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3EAA" w14:textId="77777777" w:rsidR="00715914" w:rsidRPr="00026FF3" w:rsidRDefault="00DA186E" w:rsidP="00B05CF4">
      <w:pPr>
        <w:rPr>
          <w:sz w:val="28"/>
        </w:rPr>
      </w:pPr>
      <w:r w:rsidRPr="00026FF3">
        <w:rPr>
          <w:noProof/>
          <w:lang w:eastAsia="en-AU"/>
        </w:rPr>
        <w:drawing>
          <wp:inline distT="0" distB="0" distL="0" distR="0" wp14:anchorId="7D6B9E38" wp14:editId="24A1D51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566D447" w14:textId="77777777" w:rsidR="00715914" w:rsidRPr="00026FF3" w:rsidRDefault="00715914" w:rsidP="00715914">
      <w:pPr>
        <w:rPr>
          <w:sz w:val="19"/>
        </w:rPr>
      </w:pPr>
    </w:p>
    <w:p w14:paraId="64EA7D6F" w14:textId="3FC0A3FA" w:rsidR="00715914" w:rsidRPr="00026FF3" w:rsidRDefault="00D67D31" w:rsidP="00715914">
      <w:pPr>
        <w:pStyle w:val="ShortT"/>
      </w:pPr>
      <w:bookmarkStart w:id="0" w:name="_Hlk87867327"/>
      <w:bookmarkStart w:id="1" w:name="_Hlk117773757"/>
      <w:r w:rsidRPr="00026FF3">
        <w:t>Therapeutic Goods (Poisons Standard</w:t>
      </w:r>
      <w:r w:rsidR="006D1FFD" w:rsidRPr="00026FF3">
        <w:t>—</w:t>
      </w:r>
      <w:r w:rsidR="002C37EA" w:rsidRPr="00026FF3">
        <w:t>February</w:t>
      </w:r>
      <w:r w:rsidR="000C1888">
        <w:t xml:space="preserve"> 2023</w:t>
      </w:r>
      <w:r w:rsidRPr="00026FF3">
        <w:t xml:space="preserve">) Instrument </w:t>
      </w:r>
      <w:bookmarkEnd w:id="0"/>
      <w:r w:rsidR="002C37EA" w:rsidRPr="00026FF3">
        <w:t>202</w:t>
      </w:r>
      <w:r w:rsidR="00A814E6">
        <w:t>3</w:t>
      </w:r>
      <w:bookmarkEnd w:id="1"/>
    </w:p>
    <w:p w14:paraId="12DAFCC5" w14:textId="77777777" w:rsidR="007D37DB" w:rsidRPr="00026FF3" w:rsidRDefault="007D37DB" w:rsidP="00794D22">
      <w:pPr>
        <w:pStyle w:val="SignCoverPageStart"/>
        <w:rPr>
          <w:szCs w:val="22"/>
        </w:rPr>
      </w:pPr>
      <w:r w:rsidRPr="00026FF3">
        <w:rPr>
          <w:szCs w:val="22"/>
        </w:rPr>
        <w:t xml:space="preserve">I, </w:t>
      </w:r>
      <w:r w:rsidR="00B85FAB" w:rsidRPr="00026FF3">
        <w:rPr>
          <w:szCs w:val="22"/>
        </w:rPr>
        <w:t>Benjamin Noyen</w:t>
      </w:r>
      <w:r w:rsidR="00CC0EE9" w:rsidRPr="00026FF3">
        <w:rPr>
          <w:szCs w:val="22"/>
        </w:rPr>
        <w:t xml:space="preserve">, as delegate of the </w:t>
      </w:r>
      <w:r w:rsidR="002C1450" w:rsidRPr="00026FF3">
        <w:rPr>
          <w:szCs w:val="22"/>
        </w:rPr>
        <w:t>Secretary of the Department of Health</w:t>
      </w:r>
      <w:r w:rsidR="00763C2B" w:rsidRPr="00026FF3">
        <w:rPr>
          <w:szCs w:val="22"/>
        </w:rPr>
        <w:t xml:space="preserve"> and Aged Care</w:t>
      </w:r>
      <w:r w:rsidRPr="00026FF3">
        <w:rPr>
          <w:szCs w:val="22"/>
        </w:rPr>
        <w:t xml:space="preserve">, make the following </w:t>
      </w:r>
      <w:r w:rsidR="002C1450" w:rsidRPr="00026FF3">
        <w:rPr>
          <w:szCs w:val="22"/>
        </w:rPr>
        <w:t>instrument</w:t>
      </w:r>
      <w:r w:rsidRPr="00026FF3">
        <w:rPr>
          <w:szCs w:val="22"/>
        </w:rPr>
        <w:t>.</w:t>
      </w:r>
    </w:p>
    <w:p w14:paraId="761FC530" w14:textId="6DD31F05" w:rsidR="007D37DB" w:rsidRPr="00026FF3" w:rsidRDefault="007D37DB" w:rsidP="00794D22">
      <w:pPr>
        <w:keepNext/>
        <w:spacing w:before="300" w:line="240" w:lineRule="atLeast"/>
        <w:ind w:right="397"/>
        <w:jc w:val="both"/>
        <w:rPr>
          <w:szCs w:val="22"/>
        </w:rPr>
      </w:pPr>
      <w:r w:rsidRPr="00026FF3">
        <w:rPr>
          <w:szCs w:val="22"/>
        </w:rPr>
        <w:t>Dated</w:t>
      </w:r>
      <w:r w:rsidR="00F62C4E">
        <w:rPr>
          <w:szCs w:val="22"/>
        </w:rPr>
        <w:tab/>
      </w:r>
      <w:r w:rsidR="004E1968">
        <w:rPr>
          <w:szCs w:val="22"/>
        </w:rPr>
        <w:t>31</w:t>
      </w:r>
      <w:r w:rsidR="00F62C4E">
        <w:rPr>
          <w:szCs w:val="22"/>
        </w:rPr>
        <w:t xml:space="preserve"> January 2023</w:t>
      </w:r>
    </w:p>
    <w:p w14:paraId="3BDCC869" w14:textId="77777777" w:rsidR="00573C52" w:rsidRPr="00026FF3" w:rsidRDefault="00B85FAB" w:rsidP="00573C52">
      <w:pPr>
        <w:keepNext/>
        <w:tabs>
          <w:tab w:val="left" w:pos="3402"/>
        </w:tabs>
        <w:spacing w:before="1440" w:line="300" w:lineRule="atLeast"/>
        <w:ind w:right="397"/>
        <w:rPr>
          <w:szCs w:val="22"/>
        </w:rPr>
      </w:pPr>
      <w:r w:rsidRPr="00026FF3">
        <w:rPr>
          <w:szCs w:val="22"/>
        </w:rPr>
        <w:t>Benjamin Noyen</w:t>
      </w:r>
    </w:p>
    <w:p w14:paraId="2001354B" w14:textId="77777777" w:rsidR="00573C52" w:rsidRPr="00026FF3" w:rsidRDefault="00B85FAB" w:rsidP="00573C52">
      <w:pPr>
        <w:pStyle w:val="SignCoverPageEnd"/>
        <w:rPr>
          <w:szCs w:val="22"/>
        </w:rPr>
      </w:pPr>
      <w:r w:rsidRPr="00026FF3">
        <w:rPr>
          <w:szCs w:val="22"/>
        </w:rPr>
        <w:t xml:space="preserve">Assistant </w:t>
      </w:r>
      <w:r w:rsidR="001566F4" w:rsidRPr="00026FF3">
        <w:rPr>
          <w:szCs w:val="22"/>
        </w:rPr>
        <w:t>Secretary</w:t>
      </w:r>
      <w:r w:rsidRPr="00026FF3">
        <w:rPr>
          <w:szCs w:val="22"/>
        </w:rPr>
        <w:br/>
        <w:t>Regulatory Engagement Branch</w:t>
      </w:r>
      <w:r w:rsidR="001566F4" w:rsidRPr="00026FF3">
        <w:rPr>
          <w:szCs w:val="22"/>
        </w:rPr>
        <w:br/>
        <w:t>Health Products Regulation Group</w:t>
      </w:r>
      <w:r w:rsidR="00573C52" w:rsidRPr="00026FF3">
        <w:rPr>
          <w:szCs w:val="22"/>
        </w:rPr>
        <w:br/>
        <w:t>Department of Health</w:t>
      </w:r>
      <w:r w:rsidR="00763C2B" w:rsidRPr="00026FF3">
        <w:rPr>
          <w:szCs w:val="22"/>
        </w:rPr>
        <w:t xml:space="preserve"> and Aged Care</w:t>
      </w:r>
    </w:p>
    <w:p w14:paraId="69664D38" w14:textId="77777777" w:rsidR="00101191" w:rsidRPr="00270781" w:rsidRDefault="00101191" w:rsidP="00101191">
      <w:pPr>
        <w:pStyle w:val="Header"/>
        <w:tabs>
          <w:tab w:val="clear" w:pos="4150"/>
          <w:tab w:val="clear" w:pos="8307"/>
        </w:tabs>
      </w:pPr>
      <w:r w:rsidRPr="00270781">
        <w:rPr>
          <w:rStyle w:val="CharChapNo"/>
        </w:rPr>
        <w:t xml:space="preserve"> </w:t>
      </w:r>
      <w:r w:rsidRPr="00270781">
        <w:rPr>
          <w:rStyle w:val="CharChapText"/>
        </w:rPr>
        <w:t xml:space="preserve"> </w:t>
      </w:r>
    </w:p>
    <w:p w14:paraId="14AD486B" w14:textId="77777777" w:rsidR="00101191" w:rsidRPr="00270781" w:rsidRDefault="00101191" w:rsidP="00101191">
      <w:pPr>
        <w:pStyle w:val="Header"/>
        <w:tabs>
          <w:tab w:val="clear" w:pos="4150"/>
          <w:tab w:val="clear" w:pos="8307"/>
        </w:tabs>
      </w:pPr>
      <w:r w:rsidRPr="00270781">
        <w:rPr>
          <w:rStyle w:val="CharPartNo"/>
        </w:rPr>
        <w:t xml:space="preserve"> </w:t>
      </w:r>
      <w:r w:rsidRPr="00270781">
        <w:rPr>
          <w:rStyle w:val="CharPartText"/>
        </w:rPr>
        <w:t xml:space="preserve"> </w:t>
      </w:r>
    </w:p>
    <w:p w14:paraId="56BFFA00" w14:textId="77777777" w:rsidR="00101191" w:rsidRPr="00270781" w:rsidRDefault="00101191" w:rsidP="00101191">
      <w:pPr>
        <w:pStyle w:val="Header"/>
        <w:tabs>
          <w:tab w:val="clear" w:pos="4150"/>
          <w:tab w:val="clear" w:pos="8307"/>
        </w:tabs>
      </w:pPr>
      <w:r w:rsidRPr="00270781">
        <w:rPr>
          <w:rStyle w:val="CharDivNo"/>
        </w:rPr>
        <w:t xml:space="preserve"> </w:t>
      </w:r>
      <w:r w:rsidRPr="00270781">
        <w:rPr>
          <w:rStyle w:val="CharDivText"/>
        </w:rPr>
        <w:t xml:space="preserve"> </w:t>
      </w:r>
    </w:p>
    <w:p w14:paraId="1DE6B6A2" w14:textId="77777777" w:rsidR="0010631C" w:rsidRPr="00026FF3" w:rsidRDefault="0010631C" w:rsidP="00C94F88"/>
    <w:p w14:paraId="36F91628" w14:textId="77777777" w:rsidR="00715914" w:rsidRPr="00026FF3" w:rsidRDefault="00715914" w:rsidP="00715914">
      <w:pPr>
        <w:sectPr w:rsidR="00715914" w:rsidRPr="00026FF3" w:rsidSect="006A61FA">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CD3C3F1" w14:textId="77777777" w:rsidR="00F67BCA" w:rsidRPr="00026FF3" w:rsidRDefault="00715914" w:rsidP="00715914">
      <w:pPr>
        <w:outlineLvl w:val="0"/>
        <w:rPr>
          <w:sz w:val="36"/>
        </w:rPr>
      </w:pPr>
      <w:r w:rsidRPr="00026FF3">
        <w:rPr>
          <w:sz w:val="36"/>
        </w:rPr>
        <w:lastRenderedPageBreak/>
        <w:t>Contents</w:t>
      </w:r>
    </w:p>
    <w:p w14:paraId="3310AC00" w14:textId="0191418C" w:rsidR="00D06E3F" w:rsidRDefault="00D06E3F">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Reader’s guide</w:t>
      </w:r>
      <w:r w:rsidRPr="00D06E3F">
        <w:rPr>
          <w:b w:val="0"/>
          <w:noProof/>
          <w:sz w:val="18"/>
        </w:rPr>
        <w:tab/>
      </w:r>
      <w:r w:rsidRPr="00D06E3F">
        <w:rPr>
          <w:b w:val="0"/>
          <w:noProof/>
          <w:sz w:val="18"/>
        </w:rPr>
        <w:fldChar w:fldCharType="begin"/>
      </w:r>
      <w:r w:rsidRPr="00D06E3F">
        <w:rPr>
          <w:b w:val="0"/>
          <w:noProof/>
          <w:sz w:val="18"/>
        </w:rPr>
        <w:instrText xml:space="preserve"> PAGEREF _Toc117857800 \h </w:instrText>
      </w:r>
      <w:r w:rsidRPr="00D06E3F">
        <w:rPr>
          <w:b w:val="0"/>
          <w:noProof/>
          <w:sz w:val="18"/>
        </w:rPr>
      </w:r>
      <w:r w:rsidRPr="00D06E3F">
        <w:rPr>
          <w:b w:val="0"/>
          <w:noProof/>
          <w:sz w:val="18"/>
        </w:rPr>
        <w:fldChar w:fldCharType="separate"/>
      </w:r>
      <w:r w:rsidR="004F7F33">
        <w:rPr>
          <w:b w:val="0"/>
          <w:noProof/>
          <w:sz w:val="18"/>
        </w:rPr>
        <w:t>i</w:t>
      </w:r>
      <w:r w:rsidRPr="00D06E3F">
        <w:rPr>
          <w:b w:val="0"/>
          <w:noProof/>
          <w:sz w:val="18"/>
        </w:rPr>
        <w:fldChar w:fldCharType="end"/>
      </w:r>
    </w:p>
    <w:p w14:paraId="21A33F5D" w14:textId="6C0AE13C" w:rsidR="00D06E3F" w:rsidRDefault="00D06E3F">
      <w:pPr>
        <w:pStyle w:val="TOC3"/>
        <w:rPr>
          <w:rFonts w:asciiTheme="minorHAnsi" w:eastAsiaTheme="minorEastAsia" w:hAnsiTheme="minorHAnsi" w:cstheme="minorBidi"/>
          <w:b w:val="0"/>
          <w:noProof/>
          <w:kern w:val="0"/>
          <w:szCs w:val="22"/>
        </w:rPr>
      </w:pPr>
      <w:r>
        <w:rPr>
          <w:noProof/>
        </w:rPr>
        <w:t>Introduction</w:t>
      </w:r>
      <w:r w:rsidRPr="00D06E3F">
        <w:rPr>
          <w:b w:val="0"/>
          <w:noProof/>
          <w:sz w:val="18"/>
        </w:rPr>
        <w:tab/>
      </w:r>
      <w:r w:rsidRPr="00D06E3F">
        <w:rPr>
          <w:b w:val="0"/>
          <w:noProof/>
          <w:sz w:val="18"/>
        </w:rPr>
        <w:fldChar w:fldCharType="begin"/>
      </w:r>
      <w:r w:rsidRPr="00D06E3F">
        <w:rPr>
          <w:b w:val="0"/>
          <w:noProof/>
          <w:sz w:val="18"/>
        </w:rPr>
        <w:instrText xml:space="preserve"> PAGEREF _Toc117857801 \h </w:instrText>
      </w:r>
      <w:r w:rsidRPr="00D06E3F">
        <w:rPr>
          <w:b w:val="0"/>
          <w:noProof/>
          <w:sz w:val="18"/>
        </w:rPr>
      </w:r>
      <w:r w:rsidRPr="00D06E3F">
        <w:rPr>
          <w:b w:val="0"/>
          <w:noProof/>
          <w:sz w:val="18"/>
        </w:rPr>
        <w:fldChar w:fldCharType="separate"/>
      </w:r>
      <w:r w:rsidR="004F7F33">
        <w:rPr>
          <w:b w:val="0"/>
          <w:noProof/>
          <w:sz w:val="18"/>
        </w:rPr>
        <w:t>i</w:t>
      </w:r>
      <w:r w:rsidRPr="00D06E3F">
        <w:rPr>
          <w:b w:val="0"/>
          <w:noProof/>
          <w:sz w:val="18"/>
        </w:rPr>
        <w:fldChar w:fldCharType="end"/>
      </w:r>
    </w:p>
    <w:p w14:paraId="0EC29194" w14:textId="6DAB6BAE" w:rsidR="00D06E3F" w:rsidRDefault="00D06E3F">
      <w:pPr>
        <w:pStyle w:val="TOC3"/>
        <w:rPr>
          <w:rFonts w:asciiTheme="minorHAnsi" w:eastAsiaTheme="minorEastAsia" w:hAnsiTheme="minorHAnsi" w:cstheme="minorBidi"/>
          <w:b w:val="0"/>
          <w:noProof/>
          <w:kern w:val="0"/>
          <w:szCs w:val="22"/>
        </w:rPr>
      </w:pPr>
      <w:r>
        <w:rPr>
          <w:noProof/>
        </w:rPr>
        <w:t>Classification</w:t>
      </w:r>
      <w:r w:rsidRPr="00D06E3F">
        <w:rPr>
          <w:b w:val="0"/>
          <w:noProof/>
          <w:sz w:val="18"/>
        </w:rPr>
        <w:tab/>
      </w:r>
      <w:r w:rsidRPr="00D06E3F">
        <w:rPr>
          <w:b w:val="0"/>
          <w:noProof/>
          <w:sz w:val="18"/>
        </w:rPr>
        <w:fldChar w:fldCharType="begin"/>
      </w:r>
      <w:r w:rsidRPr="00D06E3F">
        <w:rPr>
          <w:b w:val="0"/>
          <w:noProof/>
          <w:sz w:val="18"/>
        </w:rPr>
        <w:instrText xml:space="preserve"> PAGEREF _Toc117857802 \h </w:instrText>
      </w:r>
      <w:r w:rsidRPr="00D06E3F">
        <w:rPr>
          <w:b w:val="0"/>
          <w:noProof/>
          <w:sz w:val="18"/>
        </w:rPr>
      </w:r>
      <w:r w:rsidRPr="00D06E3F">
        <w:rPr>
          <w:b w:val="0"/>
          <w:noProof/>
          <w:sz w:val="18"/>
        </w:rPr>
        <w:fldChar w:fldCharType="separate"/>
      </w:r>
      <w:r w:rsidR="004F7F33">
        <w:rPr>
          <w:b w:val="0"/>
          <w:noProof/>
          <w:sz w:val="18"/>
        </w:rPr>
        <w:t>iii</w:t>
      </w:r>
      <w:r w:rsidRPr="00D06E3F">
        <w:rPr>
          <w:b w:val="0"/>
          <w:noProof/>
          <w:sz w:val="18"/>
        </w:rPr>
        <w:fldChar w:fldCharType="end"/>
      </w:r>
    </w:p>
    <w:p w14:paraId="5957967B" w14:textId="42C5291E" w:rsidR="00D06E3F" w:rsidRDefault="00D06E3F">
      <w:pPr>
        <w:pStyle w:val="TOC3"/>
        <w:rPr>
          <w:rFonts w:asciiTheme="minorHAnsi" w:eastAsiaTheme="minorEastAsia" w:hAnsiTheme="minorHAnsi" w:cstheme="minorBidi"/>
          <w:b w:val="0"/>
          <w:noProof/>
          <w:kern w:val="0"/>
          <w:szCs w:val="22"/>
        </w:rPr>
      </w:pPr>
      <w:r>
        <w:rPr>
          <w:noProof/>
        </w:rPr>
        <w:t>Principles of scheduling</w:t>
      </w:r>
      <w:r w:rsidRPr="00D06E3F">
        <w:rPr>
          <w:b w:val="0"/>
          <w:noProof/>
          <w:sz w:val="18"/>
        </w:rPr>
        <w:tab/>
      </w:r>
      <w:r w:rsidRPr="00D06E3F">
        <w:rPr>
          <w:b w:val="0"/>
          <w:noProof/>
          <w:sz w:val="18"/>
        </w:rPr>
        <w:fldChar w:fldCharType="begin"/>
      </w:r>
      <w:r w:rsidRPr="00D06E3F">
        <w:rPr>
          <w:b w:val="0"/>
          <w:noProof/>
          <w:sz w:val="18"/>
        </w:rPr>
        <w:instrText xml:space="preserve"> PAGEREF _Toc117857803 \h </w:instrText>
      </w:r>
      <w:r w:rsidRPr="00D06E3F">
        <w:rPr>
          <w:b w:val="0"/>
          <w:noProof/>
          <w:sz w:val="18"/>
        </w:rPr>
      </w:r>
      <w:r w:rsidRPr="00D06E3F">
        <w:rPr>
          <w:b w:val="0"/>
          <w:noProof/>
          <w:sz w:val="18"/>
        </w:rPr>
        <w:fldChar w:fldCharType="separate"/>
      </w:r>
      <w:r w:rsidR="004F7F33">
        <w:rPr>
          <w:b w:val="0"/>
          <w:noProof/>
          <w:sz w:val="18"/>
        </w:rPr>
        <w:t>iv</w:t>
      </w:r>
      <w:r w:rsidRPr="00D06E3F">
        <w:rPr>
          <w:b w:val="0"/>
          <w:noProof/>
          <w:sz w:val="18"/>
        </w:rPr>
        <w:fldChar w:fldCharType="end"/>
      </w:r>
    </w:p>
    <w:p w14:paraId="1034E3F9" w14:textId="17B4E088" w:rsidR="00D06E3F" w:rsidRDefault="00D06E3F">
      <w:pPr>
        <w:pStyle w:val="TOC3"/>
        <w:rPr>
          <w:rFonts w:asciiTheme="minorHAnsi" w:eastAsiaTheme="minorEastAsia" w:hAnsiTheme="minorHAnsi" w:cstheme="minorBidi"/>
          <w:b w:val="0"/>
          <w:noProof/>
          <w:kern w:val="0"/>
          <w:szCs w:val="22"/>
        </w:rPr>
      </w:pPr>
      <w:r>
        <w:rPr>
          <w:noProof/>
        </w:rPr>
        <w:t>Reading the schedules</w:t>
      </w:r>
      <w:r w:rsidRPr="00D06E3F">
        <w:rPr>
          <w:b w:val="0"/>
          <w:noProof/>
          <w:sz w:val="18"/>
        </w:rPr>
        <w:tab/>
      </w:r>
      <w:r w:rsidRPr="00D06E3F">
        <w:rPr>
          <w:b w:val="0"/>
          <w:noProof/>
          <w:sz w:val="18"/>
        </w:rPr>
        <w:fldChar w:fldCharType="begin"/>
      </w:r>
      <w:r w:rsidRPr="00D06E3F">
        <w:rPr>
          <w:b w:val="0"/>
          <w:noProof/>
          <w:sz w:val="18"/>
        </w:rPr>
        <w:instrText xml:space="preserve"> PAGEREF _Toc117857804 \h </w:instrText>
      </w:r>
      <w:r w:rsidRPr="00D06E3F">
        <w:rPr>
          <w:b w:val="0"/>
          <w:noProof/>
          <w:sz w:val="18"/>
        </w:rPr>
      </w:r>
      <w:r w:rsidRPr="00D06E3F">
        <w:rPr>
          <w:b w:val="0"/>
          <w:noProof/>
          <w:sz w:val="18"/>
        </w:rPr>
        <w:fldChar w:fldCharType="separate"/>
      </w:r>
      <w:r w:rsidR="004F7F33">
        <w:rPr>
          <w:b w:val="0"/>
          <w:noProof/>
          <w:sz w:val="18"/>
        </w:rPr>
        <w:t>v</w:t>
      </w:r>
      <w:r w:rsidRPr="00D06E3F">
        <w:rPr>
          <w:b w:val="0"/>
          <w:noProof/>
          <w:sz w:val="18"/>
        </w:rPr>
        <w:fldChar w:fldCharType="end"/>
      </w:r>
    </w:p>
    <w:p w14:paraId="581A8186" w14:textId="27971C5E" w:rsidR="00D06E3F" w:rsidRDefault="00D06E3F">
      <w:pPr>
        <w:pStyle w:val="TOC3"/>
        <w:rPr>
          <w:rFonts w:asciiTheme="minorHAnsi" w:eastAsiaTheme="minorEastAsia" w:hAnsiTheme="minorHAnsi" w:cstheme="minorBidi"/>
          <w:b w:val="0"/>
          <w:noProof/>
          <w:kern w:val="0"/>
          <w:szCs w:val="22"/>
        </w:rPr>
      </w:pPr>
      <w:r>
        <w:rPr>
          <w:noProof/>
        </w:rPr>
        <w:t>Availability of poisons</w:t>
      </w:r>
      <w:r w:rsidRPr="00D06E3F">
        <w:rPr>
          <w:b w:val="0"/>
          <w:noProof/>
          <w:sz w:val="18"/>
        </w:rPr>
        <w:tab/>
      </w:r>
      <w:r w:rsidRPr="00D06E3F">
        <w:rPr>
          <w:b w:val="0"/>
          <w:noProof/>
          <w:sz w:val="18"/>
        </w:rPr>
        <w:fldChar w:fldCharType="begin"/>
      </w:r>
      <w:r w:rsidRPr="00D06E3F">
        <w:rPr>
          <w:b w:val="0"/>
          <w:noProof/>
          <w:sz w:val="18"/>
        </w:rPr>
        <w:instrText xml:space="preserve"> PAGEREF _Toc117857805 \h </w:instrText>
      </w:r>
      <w:r w:rsidRPr="00D06E3F">
        <w:rPr>
          <w:b w:val="0"/>
          <w:noProof/>
          <w:sz w:val="18"/>
        </w:rPr>
      </w:r>
      <w:r w:rsidRPr="00D06E3F">
        <w:rPr>
          <w:b w:val="0"/>
          <w:noProof/>
          <w:sz w:val="18"/>
        </w:rPr>
        <w:fldChar w:fldCharType="separate"/>
      </w:r>
      <w:r w:rsidR="004F7F33">
        <w:rPr>
          <w:b w:val="0"/>
          <w:noProof/>
          <w:sz w:val="18"/>
        </w:rPr>
        <w:t>vii</w:t>
      </w:r>
      <w:r w:rsidRPr="00D06E3F">
        <w:rPr>
          <w:b w:val="0"/>
          <w:noProof/>
          <w:sz w:val="18"/>
        </w:rPr>
        <w:fldChar w:fldCharType="end"/>
      </w:r>
    </w:p>
    <w:p w14:paraId="0BE7E91E" w14:textId="7A28C8B6" w:rsidR="00D06E3F" w:rsidRDefault="00D06E3F">
      <w:pPr>
        <w:pStyle w:val="TOC3"/>
        <w:rPr>
          <w:rFonts w:asciiTheme="minorHAnsi" w:eastAsiaTheme="minorEastAsia" w:hAnsiTheme="minorHAnsi" w:cstheme="minorBidi"/>
          <w:b w:val="0"/>
          <w:noProof/>
          <w:kern w:val="0"/>
          <w:szCs w:val="22"/>
        </w:rPr>
      </w:pPr>
      <w:r>
        <w:rPr>
          <w:noProof/>
        </w:rPr>
        <w:t>Appendices</w:t>
      </w:r>
      <w:r w:rsidRPr="00D06E3F">
        <w:rPr>
          <w:b w:val="0"/>
          <w:noProof/>
          <w:sz w:val="18"/>
        </w:rPr>
        <w:tab/>
      </w:r>
      <w:r>
        <w:rPr>
          <w:b w:val="0"/>
          <w:noProof/>
          <w:sz w:val="18"/>
        </w:rPr>
        <w:tab/>
      </w:r>
      <w:r w:rsidRPr="00D06E3F">
        <w:rPr>
          <w:b w:val="0"/>
          <w:noProof/>
          <w:sz w:val="18"/>
        </w:rPr>
        <w:fldChar w:fldCharType="begin"/>
      </w:r>
      <w:r w:rsidRPr="00D06E3F">
        <w:rPr>
          <w:b w:val="0"/>
          <w:noProof/>
          <w:sz w:val="18"/>
        </w:rPr>
        <w:instrText xml:space="preserve"> PAGEREF _Toc117857806 \h </w:instrText>
      </w:r>
      <w:r w:rsidRPr="00D06E3F">
        <w:rPr>
          <w:b w:val="0"/>
          <w:noProof/>
          <w:sz w:val="18"/>
        </w:rPr>
      </w:r>
      <w:r w:rsidRPr="00D06E3F">
        <w:rPr>
          <w:b w:val="0"/>
          <w:noProof/>
          <w:sz w:val="18"/>
        </w:rPr>
        <w:fldChar w:fldCharType="separate"/>
      </w:r>
      <w:r w:rsidR="004F7F33">
        <w:rPr>
          <w:b w:val="0"/>
          <w:noProof/>
          <w:sz w:val="18"/>
        </w:rPr>
        <w:t>viii</w:t>
      </w:r>
      <w:r w:rsidRPr="00D06E3F">
        <w:rPr>
          <w:b w:val="0"/>
          <w:noProof/>
          <w:sz w:val="18"/>
        </w:rPr>
        <w:fldChar w:fldCharType="end"/>
      </w:r>
    </w:p>
    <w:p w14:paraId="5AE6EBE7" w14:textId="30E8503E" w:rsidR="00D06E3F" w:rsidRDefault="00D06E3F">
      <w:pPr>
        <w:pStyle w:val="TOC4"/>
        <w:rPr>
          <w:rFonts w:asciiTheme="minorHAnsi" w:eastAsiaTheme="minorEastAsia" w:hAnsiTheme="minorHAnsi" w:cstheme="minorBidi"/>
          <w:b w:val="0"/>
          <w:noProof/>
          <w:kern w:val="0"/>
          <w:sz w:val="22"/>
          <w:szCs w:val="22"/>
        </w:rPr>
      </w:pPr>
      <w:r>
        <w:rPr>
          <w:noProof/>
        </w:rPr>
        <w:t>Appendix A (General exemptions)</w:t>
      </w:r>
      <w:r w:rsidRPr="00D06E3F">
        <w:rPr>
          <w:b w:val="0"/>
          <w:noProof/>
          <w:sz w:val="18"/>
        </w:rPr>
        <w:tab/>
      </w:r>
      <w:r w:rsidRPr="00D06E3F">
        <w:rPr>
          <w:b w:val="0"/>
          <w:noProof/>
          <w:sz w:val="18"/>
        </w:rPr>
        <w:fldChar w:fldCharType="begin"/>
      </w:r>
      <w:r w:rsidRPr="00D06E3F">
        <w:rPr>
          <w:b w:val="0"/>
          <w:noProof/>
          <w:sz w:val="18"/>
        </w:rPr>
        <w:instrText xml:space="preserve"> PAGEREF _Toc117857807 \h </w:instrText>
      </w:r>
      <w:r w:rsidRPr="00D06E3F">
        <w:rPr>
          <w:b w:val="0"/>
          <w:noProof/>
          <w:sz w:val="18"/>
        </w:rPr>
      </w:r>
      <w:r w:rsidRPr="00D06E3F">
        <w:rPr>
          <w:b w:val="0"/>
          <w:noProof/>
          <w:sz w:val="18"/>
        </w:rPr>
        <w:fldChar w:fldCharType="separate"/>
      </w:r>
      <w:r w:rsidR="004F7F33">
        <w:rPr>
          <w:b w:val="0"/>
          <w:noProof/>
          <w:sz w:val="18"/>
        </w:rPr>
        <w:t>viii</w:t>
      </w:r>
      <w:r w:rsidRPr="00D06E3F">
        <w:rPr>
          <w:b w:val="0"/>
          <w:noProof/>
          <w:sz w:val="18"/>
        </w:rPr>
        <w:fldChar w:fldCharType="end"/>
      </w:r>
    </w:p>
    <w:p w14:paraId="67F4EC1C" w14:textId="55817F1E" w:rsidR="00D06E3F" w:rsidRDefault="00D06E3F">
      <w:pPr>
        <w:pStyle w:val="TOC4"/>
        <w:rPr>
          <w:rFonts w:asciiTheme="minorHAnsi" w:eastAsiaTheme="minorEastAsia" w:hAnsiTheme="minorHAnsi" w:cstheme="minorBidi"/>
          <w:b w:val="0"/>
          <w:noProof/>
          <w:kern w:val="0"/>
          <w:sz w:val="22"/>
          <w:szCs w:val="22"/>
        </w:rPr>
      </w:pPr>
      <w:r>
        <w:rPr>
          <w:noProof/>
        </w:rPr>
        <w:t>Appendix B (Substances considered not to require control by scheduling)</w:t>
      </w:r>
      <w:r w:rsidRPr="00D06E3F">
        <w:rPr>
          <w:b w:val="0"/>
          <w:noProof/>
          <w:sz w:val="18"/>
        </w:rPr>
        <w:tab/>
      </w:r>
      <w:r w:rsidRPr="00D06E3F">
        <w:rPr>
          <w:b w:val="0"/>
          <w:noProof/>
          <w:sz w:val="18"/>
        </w:rPr>
        <w:fldChar w:fldCharType="begin"/>
      </w:r>
      <w:r w:rsidRPr="00D06E3F">
        <w:rPr>
          <w:b w:val="0"/>
          <w:noProof/>
          <w:sz w:val="18"/>
        </w:rPr>
        <w:instrText xml:space="preserve"> PAGEREF _Toc117857808 \h </w:instrText>
      </w:r>
      <w:r w:rsidRPr="00D06E3F">
        <w:rPr>
          <w:b w:val="0"/>
          <w:noProof/>
          <w:sz w:val="18"/>
        </w:rPr>
      </w:r>
      <w:r w:rsidRPr="00D06E3F">
        <w:rPr>
          <w:b w:val="0"/>
          <w:noProof/>
          <w:sz w:val="18"/>
        </w:rPr>
        <w:fldChar w:fldCharType="separate"/>
      </w:r>
      <w:r w:rsidR="004F7F33">
        <w:rPr>
          <w:b w:val="0"/>
          <w:noProof/>
          <w:sz w:val="18"/>
        </w:rPr>
        <w:t>ix</w:t>
      </w:r>
      <w:r w:rsidRPr="00D06E3F">
        <w:rPr>
          <w:b w:val="0"/>
          <w:noProof/>
          <w:sz w:val="18"/>
        </w:rPr>
        <w:fldChar w:fldCharType="end"/>
      </w:r>
    </w:p>
    <w:p w14:paraId="3A12DD4B" w14:textId="0620435B" w:rsidR="00D06E3F" w:rsidRDefault="00D06E3F">
      <w:pPr>
        <w:pStyle w:val="TOC4"/>
        <w:rPr>
          <w:rFonts w:asciiTheme="minorHAnsi" w:eastAsiaTheme="minorEastAsia" w:hAnsiTheme="minorHAnsi" w:cstheme="minorBidi"/>
          <w:b w:val="0"/>
          <w:noProof/>
          <w:kern w:val="0"/>
          <w:sz w:val="22"/>
          <w:szCs w:val="22"/>
        </w:rPr>
      </w:pPr>
      <w:r>
        <w:rPr>
          <w:noProof/>
        </w:rPr>
        <w:t>Appendix C (blank)</w:t>
      </w:r>
      <w:r w:rsidRPr="00D06E3F">
        <w:rPr>
          <w:b w:val="0"/>
          <w:noProof/>
          <w:sz w:val="18"/>
        </w:rPr>
        <w:tab/>
      </w:r>
      <w:r w:rsidRPr="00D06E3F">
        <w:rPr>
          <w:b w:val="0"/>
          <w:noProof/>
          <w:sz w:val="18"/>
        </w:rPr>
        <w:fldChar w:fldCharType="begin"/>
      </w:r>
      <w:r w:rsidRPr="00D06E3F">
        <w:rPr>
          <w:b w:val="0"/>
          <w:noProof/>
          <w:sz w:val="18"/>
        </w:rPr>
        <w:instrText xml:space="preserve"> PAGEREF _Toc117857809 \h </w:instrText>
      </w:r>
      <w:r w:rsidRPr="00D06E3F">
        <w:rPr>
          <w:b w:val="0"/>
          <w:noProof/>
          <w:sz w:val="18"/>
        </w:rPr>
      </w:r>
      <w:r w:rsidRPr="00D06E3F">
        <w:rPr>
          <w:b w:val="0"/>
          <w:noProof/>
          <w:sz w:val="18"/>
        </w:rPr>
        <w:fldChar w:fldCharType="separate"/>
      </w:r>
      <w:r w:rsidR="004F7F33">
        <w:rPr>
          <w:b w:val="0"/>
          <w:noProof/>
          <w:sz w:val="18"/>
        </w:rPr>
        <w:t>ix</w:t>
      </w:r>
      <w:r w:rsidRPr="00D06E3F">
        <w:rPr>
          <w:b w:val="0"/>
          <w:noProof/>
          <w:sz w:val="18"/>
        </w:rPr>
        <w:fldChar w:fldCharType="end"/>
      </w:r>
    </w:p>
    <w:p w14:paraId="00C0480A" w14:textId="7B088984" w:rsidR="00D06E3F" w:rsidRDefault="00D06E3F">
      <w:pPr>
        <w:pStyle w:val="TOC4"/>
        <w:rPr>
          <w:rFonts w:asciiTheme="minorHAnsi" w:eastAsiaTheme="minorEastAsia" w:hAnsiTheme="minorHAnsi" w:cstheme="minorBidi"/>
          <w:b w:val="0"/>
          <w:noProof/>
          <w:kern w:val="0"/>
          <w:sz w:val="22"/>
          <w:szCs w:val="22"/>
        </w:rPr>
      </w:pPr>
      <w:r>
        <w:rPr>
          <w:noProof/>
        </w:rPr>
        <w:t>Appendix D (Additional controls on possession or supply of poisons included in Schedule 4 or 8)</w:t>
      </w:r>
      <w:r w:rsidRPr="00D06E3F">
        <w:rPr>
          <w:b w:val="0"/>
          <w:noProof/>
          <w:sz w:val="18"/>
        </w:rPr>
        <w:tab/>
      </w:r>
      <w:r w:rsidRPr="00D06E3F">
        <w:rPr>
          <w:b w:val="0"/>
          <w:noProof/>
          <w:sz w:val="18"/>
        </w:rPr>
        <w:fldChar w:fldCharType="begin"/>
      </w:r>
      <w:r w:rsidRPr="00D06E3F">
        <w:rPr>
          <w:b w:val="0"/>
          <w:noProof/>
          <w:sz w:val="18"/>
        </w:rPr>
        <w:instrText xml:space="preserve"> PAGEREF _Toc117857810 \h </w:instrText>
      </w:r>
      <w:r w:rsidRPr="00D06E3F">
        <w:rPr>
          <w:b w:val="0"/>
          <w:noProof/>
          <w:sz w:val="18"/>
        </w:rPr>
      </w:r>
      <w:r w:rsidRPr="00D06E3F">
        <w:rPr>
          <w:b w:val="0"/>
          <w:noProof/>
          <w:sz w:val="18"/>
        </w:rPr>
        <w:fldChar w:fldCharType="separate"/>
      </w:r>
      <w:r w:rsidR="004F7F33">
        <w:rPr>
          <w:b w:val="0"/>
          <w:noProof/>
          <w:sz w:val="18"/>
        </w:rPr>
        <w:t>ix</w:t>
      </w:r>
      <w:r w:rsidRPr="00D06E3F">
        <w:rPr>
          <w:b w:val="0"/>
          <w:noProof/>
          <w:sz w:val="18"/>
        </w:rPr>
        <w:fldChar w:fldCharType="end"/>
      </w:r>
    </w:p>
    <w:p w14:paraId="6B98472D" w14:textId="6F14456A" w:rsidR="00D06E3F" w:rsidRDefault="00D06E3F">
      <w:pPr>
        <w:pStyle w:val="TOC4"/>
        <w:rPr>
          <w:rFonts w:asciiTheme="minorHAnsi" w:eastAsiaTheme="minorEastAsia" w:hAnsiTheme="minorHAnsi" w:cstheme="minorBidi"/>
          <w:b w:val="0"/>
          <w:noProof/>
          <w:kern w:val="0"/>
          <w:sz w:val="22"/>
          <w:szCs w:val="22"/>
        </w:rPr>
      </w:pPr>
      <w:r>
        <w:rPr>
          <w:noProof/>
        </w:rPr>
        <w:t>Appendix E (First aid instructions for poisons)</w:t>
      </w:r>
      <w:r w:rsidRPr="00D06E3F">
        <w:rPr>
          <w:b w:val="0"/>
          <w:noProof/>
          <w:sz w:val="18"/>
        </w:rPr>
        <w:tab/>
      </w:r>
      <w:r w:rsidRPr="00D06E3F">
        <w:rPr>
          <w:b w:val="0"/>
          <w:noProof/>
          <w:sz w:val="18"/>
        </w:rPr>
        <w:fldChar w:fldCharType="begin"/>
      </w:r>
      <w:r w:rsidRPr="00D06E3F">
        <w:rPr>
          <w:b w:val="0"/>
          <w:noProof/>
          <w:sz w:val="18"/>
        </w:rPr>
        <w:instrText xml:space="preserve"> PAGEREF _Toc117857811 \h </w:instrText>
      </w:r>
      <w:r w:rsidRPr="00D06E3F">
        <w:rPr>
          <w:b w:val="0"/>
          <w:noProof/>
          <w:sz w:val="18"/>
        </w:rPr>
      </w:r>
      <w:r w:rsidRPr="00D06E3F">
        <w:rPr>
          <w:b w:val="0"/>
          <w:noProof/>
          <w:sz w:val="18"/>
        </w:rPr>
        <w:fldChar w:fldCharType="separate"/>
      </w:r>
      <w:r w:rsidR="004F7F33">
        <w:rPr>
          <w:b w:val="0"/>
          <w:noProof/>
          <w:sz w:val="18"/>
        </w:rPr>
        <w:t>ix</w:t>
      </w:r>
      <w:r w:rsidRPr="00D06E3F">
        <w:rPr>
          <w:b w:val="0"/>
          <w:noProof/>
          <w:sz w:val="18"/>
        </w:rPr>
        <w:fldChar w:fldCharType="end"/>
      </w:r>
    </w:p>
    <w:p w14:paraId="4BEF753F" w14:textId="651C154F" w:rsidR="00D06E3F" w:rsidRDefault="00D06E3F">
      <w:pPr>
        <w:pStyle w:val="TOC4"/>
        <w:rPr>
          <w:rFonts w:asciiTheme="minorHAnsi" w:eastAsiaTheme="minorEastAsia" w:hAnsiTheme="minorHAnsi" w:cstheme="minorBidi"/>
          <w:b w:val="0"/>
          <w:noProof/>
          <w:kern w:val="0"/>
          <w:sz w:val="22"/>
          <w:szCs w:val="22"/>
        </w:rPr>
      </w:pPr>
      <w:r>
        <w:rPr>
          <w:noProof/>
        </w:rPr>
        <w:t>Appendix F (Warning statements and general safety directions for poisons)</w:t>
      </w:r>
      <w:r w:rsidRPr="00D06E3F">
        <w:rPr>
          <w:b w:val="0"/>
          <w:noProof/>
          <w:sz w:val="18"/>
        </w:rPr>
        <w:tab/>
      </w:r>
      <w:r w:rsidRPr="00D06E3F">
        <w:rPr>
          <w:b w:val="0"/>
          <w:noProof/>
          <w:sz w:val="18"/>
        </w:rPr>
        <w:fldChar w:fldCharType="begin"/>
      </w:r>
      <w:r w:rsidRPr="00D06E3F">
        <w:rPr>
          <w:b w:val="0"/>
          <w:noProof/>
          <w:sz w:val="18"/>
        </w:rPr>
        <w:instrText xml:space="preserve"> PAGEREF _Toc117857812 \h </w:instrText>
      </w:r>
      <w:r w:rsidRPr="00D06E3F">
        <w:rPr>
          <w:b w:val="0"/>
          <w:noProof/>
          <w:sz w:val="18"/>
        </w:rPr>
      </w:r>
      <w:r w:rsidRPr="00D06E3F">
        <w:rPr>
          <w:b w:val="0"/>
          <w:noProof/>
          <w:sz w:val="18"/>
        </w:rPr>
        <w:fldChar w:fldCharType="separate"/>
      </w:r>
      <w:r w:rsidR="004F7F33">
        <w:rPr>
          <w:b w:val="0"/>
          <w:noProof/>
          <w:sz w:val="18"/>
        </w:rPr>
        <w:t>x</w:t>
      </w:r>
      <w:r w:rsidRPr="00D06E3F">
        <w:rPr>
          <w:b w:val="0"/>
          <w:noProof/>
          <w:sz w:val="18"/>
        </w:rPr>
        <w:fldChar w:fldCharType="end"/>
      </w:r>
    </w:p>
    <w:p w14:paraId="3C71C67B" w14:textId="6C2AAEBA" w:rsidR="00D06E3F" w:rsidRDefault="00D06E3F">
      <w:pPr>
        <w:pStyle w:val="TOC4"/>
        <w:rPr>
          <w:rFonts w:asciiTheme="minorHAnsi" w:eastAsiaTheme="minorEastAsia" w:hAnsiTheme="minorHAnsi" w:cstheme="minorBidi"/>
          <w:b w:val="0"/>
          <w:noProof/>
          <w:kern w:val="0"/>
          <w:sz w:val="22"/>
          <w:szCs w:val="22"/>
        </w:rPr>
      </w:pPr>
      <w:r>
        <w:rPr>
          <w:noProof/>
        </w:rPr>
        <w:t>Appendix G (Dilute preparations)</w:t>
      </w:r>
      <w:r w:rsidRPr="00D06E3F">
        <w:rPr>
          <w:b w:val="0"/>
          <w:noProof/>
          <w:sz w:val="18"/>
        </w:rPr>
        <w:tab/>
      </w:r>
      <w:r w:rsidRPr="00D06E3F">
        <w:rPr>
          <w:b w:val="0"/>
          <w:noProof/>
          <w:sz w:val="18"/>
        </w:rPr>
        <w:fldChar w:fldCharType="begin"/>
      </w:r>
      <w:r w:rsidRPr="00D06E3F">
        <w:rPr>
          <w:b w:val="0"/>
          <w:noProof/>
          <w:sz w:val="18"/>
        </w:rPr>
        <w:instrText xml:space="preserve"> PAGEREF _Toc117857813 \h </w:instrText>
      </w:r>
      <w:r w:rsidRPr="00D06E3F">
        <w:rPr>
          <w:b w:val="0"/>
          <w:noProof/>
          <w:sz w:val="18"/>
        </w:rPr>
      </w:r>
      <w:r w:rsidRPr="00D06E3F">
        <w:rPr>
          <w:b w:val="0"/>
          <w:noProof/>
          <w:sz w:val="18"/>
        </w:rPr>
        <w:fldChar w:fldCharType="separate"/>
      </w:r>
      <w:r w:rsidR="004F7F33">
        <w:rPr>
          <w:b w:val="0"/>
          <w:noProof/>
          <w:sz w:val="18"/>
        </w:rPr>
        <w:t>x</w:t>
      </w:r>
      <w:r w:rsidRPr="00D06E3F">
        <w:rPr>
          <w:b w:val="0"/>
          <w:noProof/>
          <w:sz w:val="18"/>
        </w:rPr>
        <w:fldChar w:fldCharType="end"/>
      </w:r>
    </w:p>
    <w:p w14:paraId="73D8394B" w14:textId="48C9103D" w:rsidR="00D06E3F" w:rsidRDefault="00D06E3F">
      <w:pPr>
        <w:pStyle w:val="TOC4"/>
        <w:rPr>
          <w:rFonts w:asciiTheme="minorHAnsi" w:eastAsiaTheme="minorEastAsia" w:hAnsiTheme="minorHAnsi" w:cstheme="minorBidi"/>
          <w:b w:val="0"/>
          <w:noProof/>
          <w:kern w:val="0"/>
          <w:sz w:val="22"/>
          <w:szCs w:val="22"/>
        </w:rPr>
      </w:pPr>
      <w:r>
        <w:rPr>
          <w:noProof/>
        </w:rPr>
        <w:t>Appendix H (Schedule 3 medicines permitted to be advertised)</w:t>
      </w:r>
      <w:r w:rsidRPr="00D06E3F">
        <w:rPr>
          <w:b w:val="0"/>
          <w:noProof/>
          <w:sz w:val="18"/>
        </w:rPr>
        <w:tab/>
      </w:r>
      <w:r w:rsidRPr="00D06E3F">
        <w:rPr>
          <w:b w:val="0"/>
          <w:noProof/>
          <w:sz w:val="18"/>
        </w:rPr>
        <w:fldChar w:fldCharType="begin"/>
      </w:r>
      <w:r w:rsidRPr="00D06E3F">
        <w:rPr>
          <w:b w:val="0"/>
          <w:noProof/>
          <w:sz w:val="18"/>
        </w:rPr>
        <w:instrText xml:space="preserve"> PAGEREF _Toc117857814 \h </w:instrText>
      </w:r>
      <w:r w:rsidRPr="00D06E3F">
        <w:rPr>
          <w:b w:val="0"/>
          <w:noProof/>
          <w:sz w:val="18"/>
        </w:rPr>
      </w:r>
      <w:r w:rsidRPr="00D06E3F">
        <w:rPr>
          <w:b w:val="0"/>
          <w:noProof/>
          <w:sz w:val="18"/>
        </w:rPr>
        <w:fldChar w:fldCharType="separate"/>
      </w:r>
      <w:r w:rsidR="004F7F33">
        <w:rPr>
          <w:b w:val="0"/>
          <w:noProof/>
          <w:sz w:val="18"/>
        </w:rPr>
        <w:t>x</w:t>
      </w:r>
      <w:r w:rsidRPr="00D06E3F">
        <w:rPr>
          <w:b w:val="0"/>
          <w:noProof/>
          <w:sz w:val="18"/>
        </w:rPr>
        <w:fldChar w:fldCharType="end"/>
      </w:r>
    </w:p>
    <w:p w14:paraId="491ADF91" w14:textId="3AD659E8" w:rsidR="00D06E3F" w:rsidRDefault="00D06E3F">
      <w:pPr>
        <w:pStyle w:val="TOC4"/>
        <w:rPr>
          <w:rFonts w:asciiTheme="minorHAnsi" w:eastAsiaTheme="minorEastAsia" w:hAnsiTheme="minorHAnsi" w:cstheme="minorBidi"/>
          <w:b w:val="0"/>
          <w:noProof/>
          <w:kern w:val="0"/>
          <w:sz w:val="22"/>
          <w:szCs w:val="22"/>
        </w:rPr>
      </w:pPr>
      <w:r>
        <w:rPr>
          <w:noProof/>
        </w:rPr>
        <w:t>Appendix I (blank)</w:t>
      </w:r>
      <w:r w:rsidRPr="00D06E3F">
        <w:rPr>
          <w:b w:val="0"/>
          <w:noProof/>
          <w:sz w:val="18"/>
        </w:rPr>
        <w:tab/>
      </w:r>
      <w:r w:rsidRPr="00D06E3F">
        <w:rPr>
          <w:b w:val="0"/>
          <w:noProof/>
          <w:sz w:val="18"/>
        </w:rPr>
        <w:fldChar w:fldCharType="begin"/>
      </w:r>
      <w:r w:rsidRPr="00D06E3F">
        <w:rPr>
          <w:b w:val="0"/>
          <w:noProof/>
          <w:sz w:val="18"/>
        </w:rPr>
        <w:instrText xml:space="preserve"> PAGEREF _Toc117857815 \h </w:instrText>
      </w:r>
      <w:r w:rsidRPr="00D06E3F">
        <w:rPr>
          <w:b w:val="0"/>
          <w:noProof/>
          <w:sz w:val="18"/>
        </w:rPr>
      </w:r>
      <w:r w:rsidRPr="00D06E3F">
        <w:rPr>
          <w:b w:val="0"/>
          <w:noProof/>
          <w:sz w:val="18"/>
        </w:rPr>
        <w:fldChar w:fldCharType="separate"/>
      </w:r>
      <w:r w:rsidR="004F7F33">
        <w:rPr>
          <w:b w:val="0"/>
          <w:noProof/>
          <w:sz w:val="18"/>
        </w:rPr>
        <w:t>x</w:t>
      </w:r>
      <w:r w:rsidRPr="00D06E3F">
        <w:rPr>
          <w:b w:val="0"/>
          <w:noProof/>
          <w:sz w:val="18"/>
        </w:rPr>
        <w:fldChar w:fldCharType="end"/>
      </w:r>
    </w:p>
    <w:p w14:paraId="26FF981E" w14:textId="66991502" w:rsidR="00D06E3F" w:rsidRDefault="00D06E3F">
      <w:pPr>
        <w:pStyle w:val="TOC4"/>
        <w:rPr>
          <w:rFonts w:asciiTheme="minorHAnsi" w:eastAsiaTheme="minorEastAsia" w:hAnsiTheme="minorHAnsi" w:cstheme="minorBidi"/>
          <w:b w:val="0"/>
          <w:noProof/>
          <w:kern w:val="0"/>
          <w:sz w:val="22"/>
          <w:szCs w:val="22"/>
        </w:rPr>
      </w:pPr>
      <w:r>
        <w:rPr>
          <w:noProof/>
        </w:rPr>
        <w:t>Appendix J (Conditions for availability and use of certain poisons included in Schedule 7)</w:t>
      </w:r>
      <w:r w:rsidRPr="00D06E3F">
        <w:rPr>
          <w:b w:val="0"/>
          <w:noProof/>
          <w:sz w:val="18"/>
        </w:rPr>
        <w:tab/>
      </w:r>
      <w:r w:rsidRPr="00D06E3F">
        <w:rPr>
          <w:b w:val="0"/>
          <w:noProof/>
          <w:sz w:val="18"/>
        </w:rPr>
        <w:fldChar w:fldCharType="begin"/>
      </w:r>
      <w:r w:rsidRPr="00D06E3F">
        <w:rPr>
          <w:b w:val="0"/>
          <w:noProof/>
          <w:sz w:val="18"/>
        </w:rPr>
        <w:instrText xml:space="preserve"> PAGEREF _Toc117857816 \h </w:instrText>
      </w:r>
      <w:r w:rsidRPr="00D06E3F">
        <w:rPr>
          <w:b w:val="0"/>
          <w:noProof/>
          <w:sz w:val="18"/>
        </w:rPr>
      </w:r>
      <w:r w:rsidRPr="00D06E3F">
        <w:rPr>
          <w:b w:val="0"/>
          <w:noProof/>
          <w:sz w:val="18"/>
        </w:rPr>
        <w:fldChar w:fldCharType="separate"/>
      </w:r>
      <w:r w:rsidR="004F7F33">
        <w:rPr>
          <w:b w:val="0"/>
          <w:noProof/>
          <w:sz w:val="18"/>
        </w:rPr>
        <w:t>x</w:t>
      </w:r>
      <w:r w:rsidRPr="00D06E3F">
        <w:rPr>
          <w:b w:val="0"/>
          <w:noProof/>
          <w:sz w:val="18"/>
        </w:rPr>
        <w:fldChar w:fldCharType="end"/>
      </w:r>
    </w:p>
    <w:p w14:paraId="367B7397" w14:textId="238FD133" w:rsidR="00D06E3F" w:rsidRDefault="00D06E3F">
      <w:pPr>
        <w:pStyle w:val="TOC4"/>
        <w:rPr>
          <w:rFonts w:asciiTheme="minorHAnsi" w:eastAsiaTheme="minorEastAsia" w:hAnsiTheme="minorHAnsi" w:cstheme="minorBidi"/>
          <w:b w:val="0"/>
          <w:noProof/>
          <w:kern w:val="0"/>
          <w:sz w:val="22"/>
          <w:szCs w:val="22"/>
        </w:rPr>
      </w:pPr>
      <w:r>
        <w:rPr>
          <w:noProof/>
        </w:rPr>
        <w:t>Appendix K (Human medicines required to be labelled with a sedation warning)</w:t>
      </w:r>
      <w:r w:rsidRPr="00D06E3F">
        <w:rPr>
          <w:b w:val="0"/>
          <w:noProof/>
          <w:sz w:val="18"/>
        </w:rPr>
        <w:tab/>
      </w:r>
      <w:r w:rsidRPr="00D06E3F">
        <w:rPr>
          <w:b w:val="0"/>
          <w:noProof/>
          <w:sz w:val="18"/>
        </w:rPr>
        <w:fldChar w:fldCharType="begin"/>
      </w:r>
      <w:r w:rsidRPr="00D06E3F">
        <w:rPr>
          <w:b w:val="0"/>
          <w:noProof/>
          <w:sz w:val="18"/>
        </w:rPr>
        <w:instrText xml:space="preserve"> PAGEREF _Toc117857817 \h </w:instrText>
      </w:r>
      <w:r w:rsidRPr="00D06E3F">
        <w:rPr>
          <w:b w:val="0"/>
          <w:noProof/>
          <w:sz w:val="18"/>
        </w:rPr>
      </w:r>
      <w:r w:rsidRPr="00D06E3F">
        <w:rPr>
          <w:b w:val="0"/>
          <w:noProof/>
          <w:sz w:val="18"/>
        </w:rPr>
        <w:fldChar w:fldCharType="separate"/>
      </w:r>
      <w:r w:rsidR="004F7F33">
        <w:rPr>
          <w:b w:val="0"/>
          <w:noProof/>
          <w:sz w:val="18"/>
        </w:rPr>
        <w:t>x</w:t>
      </w:r>
      <w:r w:rsidRPr="00D06E3F">
        <w:rPr>
          <w:b w:val="0"/>
          <w:noProof/>
          <w:sz w:val="18"/>
        </w:rPr>
        <w:fldChar w:fldCharType="end"/>
      </w:r>
    </w:p>
    <w:p w14:paraId="390E46A4" w14:textId="0070D541" w:rsidR="00D06E3F" w:rsidRDefault="00D06E3F">
      <w:pPr>
        <w:pStyle w:val="TOC4"/>
        <w:rPr>
          <w:rFonts w:asciiTheme="minorHAnsi" w:eastAsiaTheme="minorEastAsia" w:hAnsiTheme="minorHAnsi" w:cstheme="minorBidi"/>
          <w:b w:val="0"/>
          <w:noProof/>
          <w:kern w:val="0"/>
          <w:sz w:val="22"/>
          <w:szCs w:val="22"/>
        </w:rPr>
      </w:pPr>
      <w:r>
        <w:rPr>
          <w:noProof/>
        </w:rPr>
        <w:t>Appendix L (Requirements for dispensing labels for medicines)</w:t>
      </w:r>
      <w:r w:rsidRPr="00D06E3F">
        <w:rPr>
          <w:b w:val="0"/>
          <w:noProof/>
          <w:sz w:val="18"/>
        </w:rPr>
        <w:tab/>
      </w:r>
      <w:r w:rsidRPr="00D06E3F">
        <w:rPr>
          <w:b w:val="0"/>
          <w:noProof/>
          <w:sz w:val="18"/>
        </w:rPr>
        <w:fldChar w:fldCharType="begin"/>
      </w:r>
      <w:r w:rsidRPr="00D06E3F">
        <w:rPr>
          <w:b w:val="0"/>
          <w:noProof/>
          <w:sz w:val="18"/>
        </w:rPr>
        <w:instrText xml:space="preserve"> PAGEREF _Toc117857818 \h </w:instrText>
      </w:r>
      <w:r w:rsidRPr="00D06E3F">
        <w:rPr>
          <w:b w:val="0"/>
          <w:noProof/>
          <w:sz w:val="18"/>
        </w:rPr>
      </w:r>
      <w:r w:rsidRPr="00D06E3F">
        <w:rPr>
          <w:b w:val="0"/>
          <w:noProof/>
          <w:sz w:val="18"/>
        </w:rPr>
        <w:fldChar w:fldCharType="separate"/>
      </w:r>
      <w:r w:rsidR="004F7F33">
        <w:rPr>
          <w:b w:val="0"/>
          <w:noProof/>
          <w:sz w:val="18"/>
        </w:rPr>
        <w:t>x</w:t>
      </w:r>
      <w:r w:rsidRPr="00D06E3F">
        <w:rPr>
          <w:b w:val="0"/>
          <w:noProof/>
          <w:sz w:val="18"/>
        </w:rPr>
        <w:fldChar w:fldCharType="end"/>
      </w:r>
    </w:p>
    <w:p w14:paraId="73B8D2CC" w14:textId="55434BA5" w:rsidR="00D06E3F" w:rsidRDefault="00D06E3F">
      <w:pPr>
        <w:pStyle w:val="TOC4"/>
        <w:rPr>
          <w:rFonts w:asciiTheme="minorHAnsi" w:eastAsiaTheme="minorEastAsia" w:hAnsiTheme="minorHAnsi" w:cstheme="minorBidi"/>
          <w:b w:val="0"/>
          <w:noProof/>
          <w:kern w:val="0"/>
          <w:sz w:val="22"/>
          <w:szCs w:val="22"/>
        </w:rPr>
      </w:pPr>
      <w:r>
        <w:rPr>
          <w:noProof/>
        </w:rPr>
        <w:t>Appendix M (blank)</w:t>
      </w:r>
      <w:r w:rsidRPr="00D06E3F">
        <w:rPr>
          <w:b w:val="0"/>
          <w:noProof/>
          <w:sz w:val="18"/>
        </w:rPr>
        <w:tab/>
      </w:r>
      <w:r w:rsidRPr="00D06E3F">
        <w:rPr>
          <w:b w:val="0"/>
          <w:noProof/>
          <w:sz w:val="18"/>
        </w:rPr>
        <w:fldChar w:fldCharType="begin"/>
      </w:r>
      <w:r w:rsidRPr="00D06E3F">
        <w:rPr>
          <w:b w:val="0"/>
          <w:noProof/>
          <w:sz w:val="18"/>
        </w:rPr>
        <w:instrText xml:space="preserve"> PAGEREF _Toc117857819 \h </w:instrText>
      </w:r>
      <w:r w:rsidRPr="00D06E3F">
        <w:rPr>
          <w:b w:val="0"/>
          <w:noProof/>
          <w:sz w:val="18"/>
        </w:rPr>
      </w:r>
      <w:r w:rsidRPr="00D06E3F">
        <w:rPr>
          <w:b w:val="0"/>
          <w:noProof/>
          <w:sz w:val="18"/>
        </w:rPr>
        <w:fldChar w:fldCharType="separate"/>
      </w:r>
      <w:r w:rsidR="004F7F33">
        <w:rPr>
          <w:b w:val="0"/>
          <w:noProof/>
          <w:sz w:val="18"/>
        </w:rPr>
        <w:t>x</w:t>
      </w:r>
      <w:r w:rsidRPr="00D06E3F">
        <w:rPr>
          <w:b w:val="0"/>
          <w:noProof/>
          <w:sz w:val="18"/>
        </w:rPr>
        <w:fldChar w:fldCharType="end"/>
      </w:r>
    </w:p>
    <w:p w14:paraId="147BD86B" w14:textId="20329DCC" w:rsidR="00D06E3F" w:rsidRDefault="00D06E3F">
      <w:pPr>
        <w:pStyle w:val="TOC3"/>
        <w:rPr>
          <w:rFonts w:asciiTheme="minorHAnsi" w:eastAsiaTheme="minorEastAsia" w:hAnsiTheme="minorHAnsi" w:cstheme="minorBidi"/>
          <w:b w:val="0"/>
          <w:noProof/>
          <w:kern w:val="0"/>
          <w:szCs w:val="22"/>
        </w:rPr>
      </w:pPr>
      <w:r>
        <w:rPr>
          <w:noProof/>
        </w:rPr>
        <w:t>Poisons Information Centre telephone numbers for first aid instructions, warning statements and general safety directions for poisons</w:t>
      </w:r>
      <w:r w:rsidRPr="00D06E3F">
        <w:rPr>
          <w:b w:val="0"/>
          <w:noProof/>
          <w:sz w:val="18"/>
        </w:rPr>
        <w:tab/>
      </w:r>
      <w:r w:rsidRPr="00D06E3F">
        <w:rPr>
          <w:b w:val="0"/>
          <w:noProof/>
          <w:sz w:val="18"/>
        </w:rPr>
        <w:fldChar w:fldCharType="begin"/>
      </w:r>
      <w:r w:rsidRPr="00D06E3F">
        <w:rPr>
          <w:b w:val="0"/>
          <w:noProof/>
          <w:sz w:val="18"/>
        </w:rPr>
        <w:instrText xml:space="preserve"> PAGEREF _Toc117857820 \h </w:instrText>
      </w:r>
      <w:r w:rsidRPr="00D06E3F">
        <w:rPr>
          <w:b w:val="0"/>
          <w:noProof/>
          <w:sz w:val="18"/>
        </w:rPr>
      </w:r>
      <w:r w:rsidRPr="00D06E3F">
        <w:rPr>
          <w:b w:val="0"/>
          <w:noProof/>
          <w:sz w:val="18"/>
        </w:rPr>
        <w:fldChar w:fldCharType="separate"/>
      </w:r>
      <w:r w:rsidR="004F7F33">
        <w:rPr>
          <w:b w:val="0"/>
          <w:noProof/>
          <w:sz w:val="18"/>
        </w:rPr>
        <w:t>xi</w:t>
      </w:r>
      <w:r w:rsidRPr="00D06E3F">
        <w:rPr>
          <w:b w:val="0"/>
          <w:noProof/>
          <w:sz w:val="18"/>
        </w:rPr>
        <w:fldChar w:fldCharType="end"/>
      </w:r>
    </w:p>
    <w:p w14:paraId="6E2A4188" w14:textId="32EFD1ED" w:rsidR="00D06E3F" w:rsidRDefault="00D06E3F">
      <w:pPr>
        <w:pStyle w:val="TOC2"/>
        <w:rPr>
          <w:rFonts w:asciiTheme="minorHAnsi" w:eastAsiaTheme="minorEastAsia" w:hAnsiTheme="minorHAnsi" w:cstheme="minorBidi"/>
          <w:b w:val="0"/>
          <w:noProof/>
          <w:kern w:val="0"/>
          <w:sz w:val="22"/>
          <w:szCs w:val="22"/>
        </w:rPr>
      </w:pPr>
      <w:r>
        <w:rPr>
          <w:noProof/>
        </w:rPr>
        <w:t>Part 1—Preliminary and interpretation</w:t>
      </w:r>
      <w:r w:rsidRPr="00D06E3F">
        <w:rPr>
          <w:b w:val="0"/>
          <w:noProof/>
          <w:sz w:val="18"/>
        </w:rPr>
        <w:tab/>
      </w:r>
      <w:r w:rsidRPr="00D06E3F">
        <w:rPr>
          <w:b w:val="0"/>
          <w:noProof/>
          <w:sz w:val="18"/>
        </w:rPr>
        <w:fldChar w:fldCharType="begin"/>
      </w:r>
      <w:r w:rsidRPr="00D06E3F">
        <w:rPr>
          <w:b w:val="0"/>
          <w:noProof/>
          <w:sz w:val="18"/>
        </w:rPr>
        <w:instrText xml:space="preserve"> PAGEREF _Toc117857821 \h </w:instrText>
      </w:r>
      <w:r w:rsidRPr="00D06E3F">
        <w:rPr>
          <w:b w:val="0"/>
          <w:noProof/>
          <w:sz w:val="18"/>
        </w:rPr>
      </w:r>
      <w:r w:rsidRPr="00D06E3F">
        <w:rPr>
          <w:b w:val="0"/>
          <w:noProof/>
          <w:sz w:val="18"/>
        </w:rPr>
        <w:fldChar w:fldCharType="separate"/>
      </w:r>
      <w:r w:rsidR="004F7F33">
        <w:rPr>
          <w:b w:val="0"/>
          <w:noProof/>
          <w:sz w:val="18"/>
        </w:rPr>
        <w:t>1</w:t>
      </w:r>
      <w:r w:rsidRPr="00D06E3F">
        <w:rPr>
          <w:b w:val="0"/>
          <w:noProof/>
          <w:sz w:val="18"/>
        </w:rPr>
        <w:fldChar w:fldCharType="end"/>
      </w:r>
    </w:p>
    <w:p w14:paraId="6620F53E" w14:textId="23B2D02A" w:rsidR="00D06E3F" w:rsidRDefault="00D06E3F">
      <w:pPr>
        <w:pStyle w:val="TOC5"/>
        <w:rPr>
          <w:rFonts w:asciiTheme="minorHAnsi" w:eastAsiaTheme="minorEastAsia" w:hAnsiTheme="minorHAnsi" w:cstheme="minorBidi"/>
          <w:noProof/>
          <w:kern w:val="0"/>
          <w:sz w:val="22"/>
          <w:szCs w:val="22"/>
        </w:rPr>
      </w:pPr>
      <w:r>
        <w:rPr>
          <w:noProof/>
        </w:rPr>
        <w:t>1</w:t>
      </w:r>
      <w:r>
        <w:rPr>
          <w:noProof/>
        </w:rPr>
        <w:tab/>
        <w:t>Name</w:t>
      </w:r>
      <w:r w:rsidRPr="00D06E3F">
        <w:rPr>
          <w:noProof/>
        </w:rPr>
        <w:tab/>
      </w:r>
      <w:r w:rsidRPr="00D06E3F">
        <w:rPr>
          <w:noProof/>
        </w:rPr>
        <w:fldChar w:fldCharType="begin"/>
      </w:r>
      <w:r w:rsidRPr="00D06E3F">
        <w:rPr>
          <w:noProof/>
        </w:rPr>
        <w:instrText xml:space="preserve"> PAGEREF _Toc117857822 \h </w:instrText>
      </w:r>
      <w:r w:rsidRPr="00D06E3F">
        <w:rPr>
          <w:noProof/>
        </w:rPr>
      </w:r>
      <w:r w:rsidRPr="00D06E3F">
        <w:rPr>
          <w:noProof/>
        </w:rPr>
        <w:fldChar w:fldCharType="separate"/>
      </w:r>
      <w:r w:rsidR="004F7F33">
        <w:rPr>
          <w:noProof/>
        </w:rPr>
        <w:t>1</w:t>
      </w:r>
      <w:r w:rsidRPr="00D06E3F">
        <w:rPr>
          <w:noProof/>
        </w:rPr>
        <w:fldChar w:fldCharType="end"/>
      </w:r>
    </w:p>
    <w:p w14:paraId="196D28A9" w14:textId="7FFA59F8" w:rsidR="00D06E3F" w:rsidRDefault="00D06E3F">
      <w:pPr>
        <w:pStyle w:val="TOC5"/>
        <w:rPr>
          <w:rFonts w:asciiTheme="minorHAnsi" w:eastAsiaTheme="minorEastAsia" w:hAnsiTheme="minorHAnsi" w:cstheme="minorBidi"/>
          <w:noProof/>
          <w:kern w:val="0"/>
          <w:sz w:val="22"/>
          <w:szCs w:val="22"/>
        </w:rPr>
      </w:pPr>
      <w:r>
        <w:rPr>
          <w:noProof/>
        </w:rPr>
        <w:t>2</w:t>
      </w:r>
      <w:r>
        <w:rPr>
          <w:noProof/>
        </w:rPr>
        <w:tab/>
        <w:t>Commencement</w:t>
      </w:r>
      <w:r w:rsidRPr="00D06E3F">
        <w:rPr>
          <w:noProof/>
        </w:rPr>
        <w:tab/>
      </w:r>
      <w:r w:rsidRPr="00D06E3F">
        <w:rPr>
          <w:noProof/>
        </w:rPr>
        <w:fldChar w:fldCharType="begin"/>
      </w:r>
      <w:r w:rsidRPr="00D06E3F">
        <w:rPr>
          <w:noProof/>
        </w:rPr>
        <w:instrText xml:space="preserve"> PAGEREF _Toc117857823 \h </w:instrText>
      </w:r>
      <w:r w:rsidRPr="00D06E3F">
        <w:rPr>
          <w:noProof/>
        </w:rPr>
      </w:r>
      <w:r w:rsidRPr="00D06E3F">
        <w:rPr>
          <w:noProof/>
        </w:rPr>
        <w:fldChar w:fldCharType="separate"/>
      </w:r>
      <w:r w:rsidR="004F7F33">
        <w:rPr>
          <w:noProof/>
        </w:rPr>
        <w:t>1</w:t>
      </w:r>
      <w:r w:rsidRPr="00D06E3F">
        <w:rPr>
          <w:noProof/>
        </w:rPr>
        <w:fldChar w:fldCharType="end"/>
      </w:r>
    </w:p>
    <w:p w14:paraId="0BBDACC5" w14:textId="2719DE2E" w:rsidR="00D06E3F" w:rsidRDefault="00D06E3F">
      <w:pPr>
        <w:pStyle w:val="TOC5"/>
        <w:rPr>
          <w:rFonts w:asciiTheme="minorHAnsi" w:eastAsiaTheme="minorEastAsia" w:hAnsiTheme="minorHAnsi" w:cstheme="minorBidi"/>
          <w:noProof/>
          <w:kern w:val="0"/>
          <w:sz w:val="22"/>
          <w:szCs w:val="22"/>
        </w:rPr>
      </w:pPr>
      <w:r>
        <w:rPr>
          <w:noProof/>
        </w:rPr>
        <w:t>3</w:t>
      </w:r>
      <w:r>
        <w:rPr>
          <w:noProof/>
        </w:rPr>
        <w:tab/>
        <w:t>Authority</w:t>
      </w:r>
      <w:r w:rsidRPr="00D06E3F">
        <w:rPr>
          <w:noProof/>
        </w:rPr>
        <w:tab/>
      </w:r>
      <w:r w:rsidRPr="00D06E3F">
        <w:rPr>
          <w:noProof/>
        </w:rPr>
        <w:fldChar w:fldCharType="begin"/>
      </w:r>
      <w:r w:rsidRPr="00D06E3F">
        <w:rPr>
          <w:noProof/>
        </w:rPr>
        <w:instrText xml:space="preserve"> PAGEREF _Toc117857824 \h </w:instrText>
      </w:r>
      <w:r w:rsidRPr="00D06E3F">
        <w:rPr>
          <w:noProof/>
        </w:rPr>
      </w:r>
      <w:r w:rsidRPr="00D06E3F">
        <w:rPr>
          <w:noProof/>
        </w:rPr>
        <w:fldChar w:fldCharType="separate"/>
      </w:r>
      <w:r w:rsidR="004F7F33">
        <w:rPr>
          <w:noProof/>
        </w:rPr>
        <w:t>1</w:t>
      </w:r>
      <w:r w:rsidRPr="00D06E3F">
        <w:rPr>
          <w:noProof/>
        </w:rPr>
        <w:fldChar w:fldCharType="end"/>
      </w:r>
    </w:p>
    <w:p w14:paraId="0699BF16" w14:textId="4B198507" w:rsidR="00D06E3F" w:rsidRDefault="00D06E3F">
      <w:pPr>
        <w:pStyle w:val="TOC5"/>
        <w:rPr>
          <w:rFonts w:asciiTheme="minorHAnsi" w:eastAsiaTheme="minorEastAsia" w:hAnsiTheme="minorHAnsi" w:cstheme="minorBidi"/>
          <w:noProof/>
          <w:kern w:val="0"/>
          <w:sz w:val="22"/>
          <w:szCs w:val="22"/>
        </w:rPr>
      </w:pPr>
      <w:r>
        <w:rPr>
          <w:noProof/>
        </w:rPr>
        <w:t>4</w:t>
      </w:r>
      <w:r>
        <w:rPr>
          <w:noProof/>
        </w:rPr>
        <w:tab/>
        <w:t>Repeal and transitional provisions</w:t>
      </w:r>
      <w:r w:rsidRPr="00D06E3F">
        <w:rPr>
          <w:noProof/>
        </w:rPr>
        <w:tab/>
      </w:r>
      <w:r w:rsidRPr="00D06E3F">
        <w:rPr>
          <w:noProof/>
        </w:rPr>
        <w:fldChar w:fldCharType="begin"/>
      </w:r>
      <w:r w:rsidRPr="00D06E3F">
        <w:rPr>
          <w:noProof/>
        </w:rPr>
        <w:instrText xml:space="preserve"> PAGEREF _Toc117857825 \h </w:instrText>
      </w:r>
      <w:r w:rsidRPr="00D06E3F">
        <w:rPr>
          <w:noProof/>
        </w:rPr>
      </w:r>
      <w:r w:rsidRPr="00D06E3F">
        <w:rPr>
          <w:noProof/>
        </w:rPr>
        <w:fldChar w:fldCharType="separate"/>
      </w:r>
      <w:r w:rsidR="004F7F33">
        <w:rPr>
          <w:noProof/>
        </w:rPr>
        <w:t>1</w:t>
      </w:r>
      <w:r w:rsidRPr="00D06E3F">
        <w:rPr>
          <w:noProof/>
        </w:rPr>
        <w:fldChar w:fldCharType="end"/>
      </w:r>
    </w:p>
    <w:p w14:paraId="53446756" w14:textId="08A05B1D" w:rsidR="00D06E3F" w:rsidRDefault="00D06E3F">
      <w:pPr>
        <w:pStyle w:val="TOC5"/>
        <w:rPr>
          <w:rFonts w:asciiTheme="minorHAnsi" w:eastAsiaTheme="minorEastAsia" w:hAnsiTheme="minorHAnsi" w:cstheme="minorBidi"/>
          <w:noProof/>
          <w:kern w:val="0"/>
          <w:sz w:val="22"/>
          <w:szCs w:val="22"/>
        </w:rPr>
      </w:pPr>
      <w:r>
        <w:rPr>
          <w:noProof/>
        </w:rPr>
        <w:t>5</w:t>
      </w:r>
      <w:r>
        <w:rPr>
          <w:noProof/>
        </w:rPr>
        <w:tab/>
        <w:t>Reader’s guide and Index</w:t>
      </w:r>
      <w:r w:rsidRPr="00D06E3F">
        <w:rPr>
          <w:noProof/>
        </w:rPr>
        <w:tab/>
      </w:r>
      <w:r w:rsidRPr="00D06E3F">
        <w:rPr>
          <w:noProof/>
        </w:rPr>
        <w:fldChar w:fldCharType="begin"/>
      </w:r>
      <w:r w:rsidRPr="00D06E3F">
        <w:rPr>
          <w:noProof/>
        </w:rPr>
        <w:instrText xml:space="preserve"> PAGEREF _Toc117857826 \h </w:instrText>
      </w:r>
      <w:r w:rsidRPr="00D06E3F">
        <w:rPr>
          <w:noProof/>
        </w:rPr>
      </w:r>
      <w:r w:rsidRPr="00D06E3F">
        <w:rPr>
          <w:noProof/>
        </w:rPr>
        <w:fldChar w:fldCharType="separate"/>
      </w:r>
      <w:r w:rsidR="004F7F33">
        <w:rPr>
          <w:noProof/>
        </w:rPr>
        <w:t>2</w:t>
      </w:r>
      <w:r w:rsidRPr="00D06E3F">
        <w:rPr>
          <w:noProof/>
        </w:rPr>
        <w:fldChar w:fldCharType="end"/>
      </w:r>
    </w:p>
    <w:p w14:paraId="023D3EDD" w14:textId="063CB258" w:rsidR="00D06E3F" w:rsidRDefault="00D06E3F">
      <w:pPr>
        <w:pStyle w:val="TOC5"/>
        <w:rPr>
          <w:rFonts w:asciiTheme="minorHAnsi" w:eastAsiaTheme="minorEastAsia" w:hAnsiTheme="minorHAnsi" w:cstheme="minorBidi"/>
          <w:noProof/>
          <w:kern w:val="0"/>
          <w:sz w:val="22"/>
          <w:szCs w:val="22"/>
        </w:rPr>
      </w:pPr>
      <w:r>
        <w:rPr>
          <w:noProof/>
        </w:rPr>
        <w:t>6</w:t>
      </w:r>
      <w:r>
        <w:rPr>
          <w:noProof/>
        </w:rPr>
        <w:tab/>
        <w:t>Definitions</w:t>
      </w:r>
      <w:r w:rsidRPr="00D06E3F">
        <w:rPr>
          <w:noProof/>
        </w:rPr>
        <w:tab/>
      </w:r>
      <w:r w:rsidRPr="00D06E3F">
        <w:rPr>
          <w:noProof/>
        </w:rPr>
        <w:fldChar w:fldCharType="begin"/>
      </w:r>
      <w:r w:rsidRPr="00D06E3F">
        <w:rPr>
          <w:noProof/>
        </w:rPr>
        <w:instrText xml:space="preserve"> PAGEREF _Toc117857827 \h </w:instrText>
      </w:r>
      <w:r w:rsidRPr="00D06E3F">
        <w:rPr>
          <w:noProof/>
        </w:rPr>
      </w:r>
      <w:r w:rsidRPr="00D06E3F">
        <w:rPr>
          <w:noProof/>
        </w:rPr>
        <w:fldChar w:fldCharType="separate"/>
      </w:r>
      <w:r w:rsidR="004F7F33">
        <w:rPr>
          <w:noProof/>
        </w:rPr>
        <w:t>2</w:t>
      </w:r>
      <w:r w:rsidRPr="00D06E3F">
        <w:rPr>
          <w:noProof/>
        </w:rPr>
        <w:fldChar w:fldCharType="end"/>
      </w:r>
    </w:p>
    <w:p w14:paraId="02A157FD" w14:textId="4D2C8CE4" w:rsidR="00D06E3F" w:rsidRDefault="00D06E3F">
      <w:pPr>
        <w:pStyle w:val="TOC5"/>
        <w:rPr>
          <w:rFonts w:asciiTheme="minorHAnsi" w:eastAsiaTheme="minorEastAsia" w:hAnsiTheme="minorHAnsi" w:cstheme="minorBidi"/>
          <w:noProof/>
          <w:kern w:val="0"/>
          <w:sz w:val="22"/>
          <w:szCs w:val="22"/>
        </w:rPr>
      </w:pPr>
      <w:r>
        <w:rPr>
          <w:noProof/>
        </w:rPr>
        <w:t>7</w:t>
      </w:r>
      <w:r>
        <w:rPr>
          <w:noProof/>
        </w:rPr>
        <w:tab/>
        <w:t>References to substances</w:t>
      </w:r>
      <w:r w:rsidRPr="00D06E3F">
        <w:rPr>
          <w:noProof/>
        </w:rPr>
        <w:tab/>
      </w:r>
      <w:r w:rsidRPr="00D06E3F">
        <w:rPr>
          <w:noProof/>
        </w:rPr>
        <w:fldChar w:fldCharType="begin"/>
      </w:r>
      <w:r w:rsidRPr="00D06E3F">
        <w:rPr>
          <w:noProof/>
        </w:rPr>
        <w:instrText xml:space="preserve"> PAGEREF _Toc117857828 \h </w:instrText>
      </w:r>
      <w:r w:rsidRPr="00D06E3F">
        <w:rPr>
          <w:noProof/>
        </w:rPr>
      </w:r>
      <w:r w:rsidRPr="00D06E3F">
        <w:rPr>
          <w:noProof/>
        </w:rPr>
        <w:fldChar w:fldCharType="separate"/>
      </w:r>
      <w:r w:rsidR="004F7F33">
        <w:rPr>
          <w:noProof/>
        </w:rPr>
        <w:t>10</w:t>
      </w:r>
      <w:r w:rsidRPr="00D06E3F">
        <w:rPr>
          <w:noProof/>
        </w:rPr>
        <w:fldChar w:fldCharType="end"/>
      </w:r>
    </w:p>
    <w:p w14:paraId="02B94521" w14:textId="62FE0AC0" w:rsidR="00D06E3F" w:rsidRDefault="00D06E3F">
      <w:pPr>
        <w:pStyle w:val="TOC5"/>
        <w:rPr>
          <w:rFonts w:asciiTheme="minorHAnsi" w:eastAsiaTheme="minorEastAsia" w:hAnsiTheme="minorHAnsi" w:cstheme="minorBidi"/>
          <w:noProof/>
          <w:kern w:val="0"/>
          <w:sz w:val="22"/>
          <w:szCs w:val="22"/>
        </w:rPr>
      </w:pPr>
      <w:r>
        <w:rPr>
          <w:noProof/>
        </w:rPr>
        <w:t>8</w:t>
      </w:r>
      <w:r>
        <w:rPr>
          <w:noProof/>
        </w:rPr>
        <w:tab/>
        <w:t>References to concentration, strength or quantity of substances</w:t>
      </w:r>
      <w:r w:rsidRPr="00D06E3F">
        <w:rPr>
          <w:noProof/>
        </w:rPr>
        <w:tab/>
      </w:r>
      <w:r w:rsidRPr="00D06E3F">
        <w:rPr>
          <w:noProof/>
        </w:rPr>
        <w:fldChar w:fldCharType="begin"/>
      </w:r>
      <w:r w:rsidRPr="00D06E3F">
        <w:rPr>
          <w:noProof/>
        </w:rPr>
        <w:instrText xml:space="preserve"> PAGEREF _Toc117857829 \h </w:instrText>
      </w:r>
      <w:r w:rsidRPr="00D06E3F">
        <w:rPr>
          <w:noProof/>
        </w:rPr>
      </w:r>
      <w:r w:rsidRPr="00D06E3F">
        <w:rPr>
          <w:noProof/>
        </w:rPr>
        <w:fldChar w:fldCharType="separate"/>
      </w:r>
      <w:r w:rsidR="004F7F33">
        <w:rPr>
          <w:noProof/>
        </w:rPr>
        <w:t>11</w:t>
      </w:r>
      <w:r w:rsidRPr="00D06E3F">
        <w:rPr>
          <w:noProof/>
        </w:rPr>
        <w:fldChar w:fldCharType="end"/>
      </w:r>
    </w:p>
    <w:p w14:paraId="189DC0A7" w14:textId="67D8BFCE" w:rsidR="00D06E3F" w:rsidRDefault="00D06E3F">
      <w:pPr>
        <w:pStyle w:val="TOC5"/>
        <w:rPr>
          <w:rFonts w:asciiTheme="minorHAnsi" w:eastAsiaTheme="minorEastAsia" w:hAnsiTheme="minorHAnsi" w:cstheme="minorBidi"/>
          <w:noProof/>
          <w:kern w:val="0"/>
          <w:sz w:val="22"/>
          <w:szCs w:val="22"/>
        </w:rPr>
      </w:pPr>
      <w:r>
        <w:rPr>
          <w:noProof/>
        </w:rPr>
        <w:t>9</w:t>
      </w:r>
      <w:r>
        <w:rPr>
          <w:noProof/>
        </w:rPr>
        <w:tab/>
        <w:t>References to boiling or distillation temperatures</w:t>
      </w:r>
      <w:r w:rsidRPr="00D06E3F">
        <w:rPr>
          <w:noProof/>
        </w:rPr>
        <w:tab/>
      </w:r>
      <w:r w:rsidRPr="00D06E3F">
        <w:rPr>
          <w:noProof/>
        </w:rPr>
        <w:fldChar w:fldCharType="begin"/>
      </w:r>
      <w:r w:rsidRPr="00D06E3F">
        <w:rPr>
          <w:noProof/>
        </w:rPr>
        <w:instrText xml:space="preserve"> PAGEREF _Toc117857830 \h </w:instrText>
      </w:r>
      <w:r w:rsidRPr="00D06E3F">
        <w:rPr>
          <w:noProof/>
        </w:rPr>
      </w:r>
      <w:r w:rsidRPr="00D06E3F">
        <w:rPr>
          <w:noProof/>
        </w:rPr>
        <w:fldChar w:fldCharType="separate"/>
      </w:r>
      <w:r w:rsidR="004F7F33">
        <w:rPr>
          <w:noProof/>
        </w:rPr>
        <w:t>11</w:t>
      </w:r>
      <w:r w:rsidRPr="00D06E3F">
        <w:rPr>
          <w:noProof/>
        </w:rPr>
        <w:fldChar w:fldCharType="end"/>
      </w:r>
    </w:p>
    <w:p w14:paraId="76F48552" w14:textId="088C1660" w:rsidR="00D06E3F" w:rsidRDefault="00D06E3F">
      <w:pPr>
        <w:pStyle w:val="TOC5"/>
        <w:rPr>
          <w:rFonts w:asciiTheme="minorHAnsi" w:eastAsiaTheme="minorEastAsia" w:hAnsiTheme="minorHAnsi" w:cstheme="minorBidi"/>
          <w:noProof/>
          <w:kern w:val="0"/>
          <w:sz w:val="22"/>
          <w:szCs w:val="22"/>
        </w:rPr>
      </w:pPr>
      <w:r>
        <w:rPr>
          <w:noProof/>
        </w:rPr>
        <w:t>10</w:t>
      </w:r>
      <w:r>
        <w:rPr>
          <w:noProof/>
        </w:rPr>
        <w:tab/>
        <w:t>References to standards</w:t>
      </w:r>
      <w:r w:rsidRPr="00D06E3F">
        <w:rPr>
          <w:noProof/>
        </w:rPr>
        <w:tab/>
      </w:r>
      <w:r w:rsidRPr="00D06E3F">
        <w:rPr>
          <w:noProof/>
        </w:rPr>
        <w:fldChar w:fldCharType="begin"/>
      </w:r>
      <w:r w:rsidRPr="00D06E3F">
        <w:rPr>
          <w:noProof/>
        </w:rPr>
        <w:instrText xml:space="preserve"> PAGEREF _Toc117857831 \h </w:instrText>
      </w:r>
      <w:r w:rsidRPr="00D06E3F">
        <w:rPr>
          <w:noProof/>
        </w:rPr>
      </w:r>
      <w:r w:rsidRPr="00D06E3F">
        <w:rPr>
          <w:noProof/>
        </w:rPr>
        <w:fldChar w:fldCharType="separate"/>
      </w:r>
      <w:r w:rsidR="004F7F33">
        <w:rPr>
          <w:noProof/>
        </w:rPr>
        <w:t>11</w:t>
      </w:r>
      <w:r w:rsidRPr="00D06E3F">
        <w:rPr>
          <w:noProof/>
        </w:rPr>
        <w:fldChar w:fldCharType="end"/>
      </w:r>
    </w:p>
    <w:p w14:paraId="1DAB9CD0" w14:textId="040F0DC8" w:rsidR="00D06E3F" w:rsidRDefault="00D06E3F">
      <w:pPr>
        <w:pStyle w:val="TOC2"/>
        <w:rPr>
          <w:rFonts w:asciiTheme="minorHAnsi" w:eastAsiaTheme="minorEastAsia" w:hAnsiTheme="minorHAnsi" w:cstheme="minorBidi"/>
          <w:b w:val="0"/>
          <w:noProof/>
          <w:kern w:val="0"/>
          <w:sz w:val="22"/>
          <w:szCs w:val="22"/>
        </w:rPr>
      </w:pPr>
      <w:r>
        <w:rPr>
          <w:noProof/>
        </w:rPr>
        <w:t>Part 2—Controls on substances</w:t>
      </w:r>
      <w:r w:rsidRPr="00D06E3F">
        <w:rPr>
          <w:b w:val="0"/>
          <w:noProof/>
          <w:sz w:val="18"/>
        </w:rPr>
        <w:tab/>
      </w:r>
      <w:r w:rsidRPr="00D06E3F">
        <w:rPr>
          <w:b w:val="0"/>
          <w:noProof/>
          <w:sz w:val="18"/>
        </w:rPr>
        <w:fldChar w:fldCharType="begin"/>
      </w:r>
      <w:r w:rsidRPr="00D06E3F">
        <w:rPr>
          <w:b w:val="0"/>
          <w:noProof/>
          <w:sz w:val="18"/>
        </w:rPr>
        <w:instrText xml:space="preserve"> PAGEREF _Toc117857832 \h </w:instrText>
      </w:r>
      <w:r w:rsidRPr="00D06E3F">
        <w:rPr>
          <w:b w:val="0"/>
          <w:noProof/>
          <w:sz w:val="18"/>
        </w:rPr>
      </w:r>
      <w:r w:rsidRPr="00D06E3F">
        <w:rPr>
          <w:b w:val="0"/>
          <w:noProof/>
          <w:sz w:val="18"/>
        </w:rPr>
        <w:fldChar w:fldCharType="separate"/>
      </w:r>
      <w:r w:rsidR="004F7F33">
        <w:rPr>
          <w:b w:val="0"/>
          <w:noProof/>
          <w:sz w:val="18"/>
        </w:rPr>
        <w:t>12</w:t>
      </w:r>
      <w:r w:rsidRPr="00D06E3F">
        <w:rPr>
          <w:b w:val="0"/>
          <w:noProof/>
          <w:sz w:val="18"/>
        </w:rPr>
        <w:fldChar w:fldCharType="end"/>
      </w:r>
    </w:p>
    <w:p w14:paraId="5BAB88F0" w14:textId="4C1EF222" w:rsidR="00D06E3F" w:rsidRDefault="00D06E3F">
      <w:pPr>
        <w:pStyle w:val="TOC3"/>
        <w:rPr>
          <w:rFonts w:asciiTheme="minorHAnsi" w:eastAsiaTheme="minorEastAsia" w:hAnsiTheme="minorHAnsi" w:cstheme="minorBidi"/>
          <w:b w:val="0"/>
          <w:noProof/>
          <w:kern w:val="0"/>
          <w:szCs w:val="22"/>
        </w:rPr>
      </w:pPr>
      <w:r>
        <w:rPr>
          <w:noProof/>
        </w:rPr>
        <w:t>Division 1—Preliminary</w:t>
      </w:r>
      <w:r w:rsidRPr="00D06E3F">
        <w:rPr>
          <w:b w:val="0"/>
          <w:noProof/>
          <w:sz w:val="18"/>
        </w:rPr>
        <w:tab/>
      </w:r>
      <w:r w:rsidRPr="00D06E3F">
        <w:rPr>
          <w:b w:val="0"/>
          <w:noProof/>
          <w:sz w:val="18"/>
        </w:rPr>
        <w:fldChar w:fldCharType="begin"/>
      </w:r>
      <w:r w:rsidRPr="00D06E3F">
        <w:rPr>
          <w:b w:val="0"/>
          <w:noProof/>
          <w:sz w:val="18"/>
        </w:rPr>
        <w:instrText xml:space="preserve"> PAGEREF _Toc117857833 \h </w:instrText>
      </w:r>
      <w:r w:rsidRPr="00D06E3F">
        <w:rPr>
          <w:b w:val="0"/>
          <w:noProof/>
          <w:sz w:val="18"/>
        </w:rPr>
      </w:r>
      <w:r w:rsidRPr="00D06E3F">
        <w:rPr>
          <w:b w:val="0"/>
          <w:noProof/>
          <w:sz w:val="18"/>
        </w:rPr>
        <w:fldChar w:fldCharType="separate"/>
      </w:r>
      <w:r w:rsidR="004F7F33">
        <w:rPr>
          <w:b w:val="0"/>
          <w:noProof/>
          <w:sz w:val="18"/>
        </w:rPr>
        <w:t>12</w:t>
      </w:r>
      <w:r w:rsidRPr="00D06E3F">
        <w:rPr>
          <w:b w:val="0"/>
          <w:noProof/>
          <w:sz w:val="18"/>
        </w:rPr>
        <w:fldChar w:fldCharType="end"/>
      </w:r>
    </w:p>
    <w:p w14:paraId="5EB153ED" w14:textId="43366F99" w:rsidR="00D06E3F" w:rsidRDefault="00D06E3F">
      <w:pPr>
        <w:pStyle w:val="TOC5"/>
        <w:rPr>
          <w:rFonts w:asciiTheme="minorHAnsi" w:eastAsiaTheme="minorEastAsia" w:hAnsiTheme="minorHAnsi" w:cstheme="minorBidi"/>
          <w:noProof/>
          <w:kern w:val="0"/>
          <w:sz w:val="22"/>
          <w:szCs w:val="22"/>
        </w:rPr>
      </w:pPr>
      <w:r>
        <w:rPr>
          <w:noProof/>
        </w:rPr>
        <w:t>11</w:t>
      </w:r>
      <w:r>
        <w:rPr>
          <w:noProof/>
        </w:rPr>
        <w:tab/>
        <w:t>Application of Part 2</w:t>
      </w:r>
      <w:r w:rsidRPr="00D06E3F">
        <w:rPr>
          <w:noProof/>
        </w:rPr>
        <w:tab/>
      </w:r>
      <w:r w:rsidRPr="00D06E3F">
        <w:rPr>
          <w:noProof/>
        </w:rPr>
        <w:fldChar w:fldCharType="begin"/>
      </w:r>
      <w:r w:rsidRPr="00D06E3F">
        <w:rPr>
          <w:noProof/>
        </w:rPr>
        <w:instrText xml:space="preserve"> PAGEREF _Toc117857834 \h </w:instrText>
      </w:r>
      <w:r w:rsidRPr="00D06E3F">
        <w:rPr>
          <w:noProof/>
        </w:rPr>
      </w:r>
      <w:r w:rsidRPr="00D06E3F">
        <w:rPr>
          <w:noProof/>
        </w:rPr>
        <w:fldChar w:fldCharType="separate"/>
      </w:r>
      <w:r w:rsidR="004F7F33">
        <w:rPr>
          <w:noProof/>
        </w:rPr>
        <w:t>12</w:t>
      </w:r>
      <w:r w:rsidRPr="00D06E3F">
        <w:rPr>
          <w:noProof/>
        </w:rPr>
        <w:fldChar w:fldCharType="end"/>
      </w:r>
    </w:p>
    <w:p w14:paraId="53ED84C9" w14:textId="0B8A879A" w:rsidR="00D06E3F" w:rsidRDefault="00D06E3F">
      <w:pPr>
        <w:pStyle w:val="TOC5"/>
        <w:rPr>
          <w:rFonts w:asciiTheme="minorHAnsi" w:eastAsiaTheme="minorEastAsia" w:hAnsiTheme="minorHAnsi" w:cstheme="minorBidi"/>
          <w:noProof/>
          <w:kern w:val="0"/>
          <w:sz w:val="22"/>
          <w:szCs w:val="22"/>
        </w:rPr>
      </w:pPr>
      <w:r>
        <w:rPr>
          <w:noProof/>
        </w:rPr>
        <w:t>12</w:t>
      </w:r>
      <w:r>
        <w:rPr>
          <w:noProof/>
        </w:rPr>
        <w:tab/>
        <w:t>Preparations containing poisons included in different schedules</w:t>
      </w:r>
      <w:r w:rsidRPr="00D06E3F">
        <w:rPr>
          <w:noProof/>
        </w:rPr>
        <w:tab/>
      </w:r>
      <w:r w:rsidRPr="00D06E3F">
        <w:rPr>
          <w:noProof/>
        </w:rPr>
        <w:fldChar w:fldCharType="begin"/>
      </w:r>
      <w:r w:rsidRPr="00D06E3F">
        <w:rPr>
          <w:noProof/>
        </w:rPr>
        <w:instrText xml:space="preserve"> PAGEREF _Toc117857835 \h </w:instrText>
      </w:r>
      <w:r w:rsidRPr="00D06E3F">
        <w:rPr>
          <w:noProof/>
        </w:rPr>
      </w:r>
      <w:r w:rsidRPr="00D06E3F">
        <w:rPr>
          <w:noProof/>
        </w:rPr>
        <w:fldChar w:fldCharType="separate"/>
      </w:r>
      <w:r w:rsidR="004F7F33">
        <w:rPr>
          <w:noProof/>
        </w:rPr>
        <w:t>12</w:t>
      </w:r>
      <w:r w:rsidRPr="00D06E3F">
        <w:rPr>
          <w:noProof/>
        </w:rPr>
        <w:fldChar w:fldCharType="end"/>
      </w:r>
    </w:p>
    <w:p w14:paraId="5A0BFD1E" w14:textId="5617FF44" w:rsidR="00D06E3F" w:rsidRDefault="00D06E3F">
      <w:pPr>
        <w:pStyle w:val="TOC3"/>
        <w:rPr>
          <w:rFonts w:asciiTheme="minorHAnsi" w:eastAsiaTheme="minorEastAsia" w:hAnsiTheme="minorHAnsi" w:cstheme="minorBidi"/>
          <w:b w:val="0"/>
          <w:noProof/>
          <w:kern w:val="0"/>
          <w:szCs w:val="22"/>
        </w:rPr>
      </w:pPr>
      <w:r>
        <w:rPr>
          <w:noProof/>
        </w:rPr>
        <w:t>Division 2—Labels</w:t>
      </w:r>
      <w:r w:rsidRPr="00D06E3F">
        <w:rPr>
          <w:b w:val="0"/>
          <w:noProof/>
          <w:sz w:val="18"/>
        </w:rPr>
        <w:tab/>
      </w:r>
      <w:r w:rsidRPr="00D06E3F">
        <w:rPr>
          <w:b w:val="0"/>
          <w:noProof/>
          <w:sz w:val="18"/>
        </w:rPr>
        <w:fldChar w:fldCharType="begin"/>
      </w:r>
      <w:r w:rsidRPr="00D06E3F">
        <w:rPr>
          <w:b w:val="0"/>
          <w:noProof/>
          <w:sz w:val="18"/>
        </w:rPr>
        <w:instrText xml:space="preserve"> PAGEREF _Toc117857836 \h </w:instrText>
      </w:r>
      <w:r w:rsidRPr="00D06E3F">
        <w:rPr>
          <w:b w:val="0"/>
          <w:noProof/>
          <w:sz w:val="18"/>
        </w:rPr>
      </w:r>
      <w:r w:rsidRPr="00D06E3F">
        <w:rPr>
          <w:b w:val="0"/>
          <w:noProof/>
          <w:sz w:val="18"/>
        </w:rPr>
        <w:fldChar w:fldCharType="separate"/>
      </w:r>
      <w:r w:rsidR="004F7F33">
        <w:rPr>
          <w:b w:val="0"/>
          <w:noProof/>
          <w:sz w:val="18"/>
        </w:rPr>
        <w:t>13</w:t>
      </w:r>
      <w:r w:rsidRPr="00D06E3F">
        <w:rPr>
          <w:b w:val="0"/>
          <w:noProof/>
          <w:sz w:val="18"/>
        </w:rPr>
        <w:fldChar w:fldCharType="end"/>
      </w:r>
    </w:p>
    <w:p w14:paraId="18FA4988" w14:textId="70EDE9F5" w:rsidR="00D06E3F" w:rsidRDefault="00D06E3F">
      <w:pPr>
        <w:pStyle w:val="TOC4"/>
        <w:rPr>
          <w:rFonts w:asciiTheme="minorHAnsi" w:eastAsiaTheme="minorEastAsia" w:hAnsiTheme="minorHAnsi" w:cstheme="minorBidi"/>
          <w:b w:val="0"/>
          <w:noProof/>
          <w:kern w:val="0"/>
          <w:sz w:val="22"/>
          <w:szCs w:val="22"/>
        </w:rPr>
      </w:pPr>
      <w:r>
        <w:rPr>
          <w:noProof/>
        </w:rPr>
        <w:t>Subdivision A—General</w:t>
      </w:r>
      <w:r w:rsidRPr="00D06E3F">
        <w:rPr>
          <w:b w:val="0"/>
          <w:noProof/>
          <w:sz w:val="18"/>
        </w:rPr>
        <w:tab/>
      </w:r>
      <w:r w:rsidRPr="00D06E3F">
        <w:rPr>
          <w:b w:val="0"/>
          <w:noProof/>
          <w:sz w:val="18"/>
        </w:rPr>
        <w:fldChar w:fldCharType="begin"/>
      </w:r>
      <w:r w:rsidRPr="00D06E3F">
        <w:rPr>
          <w:b w:val="0"/>
          <w:noProof/>
          <w:sz w:val="18"/>
        </w:rPr>
        <w:instrText xml:space="preserve"> PAGEREF _Toc117857837 \h </w:instrText>
      </w:r>
      <w:r w:rsidRPr="00D06E3F">
        <w:rPr>
          <w:b w:val="0"/>
          <w:noProof/>
          <w:sz w:val="18"/>
        </w:rPr>
      </w:r>
      <w:r w:rsidRPr="00D06E3F">
        <w:rPr>
          <w:b w:val="0"/>
          <w:noProof/>
          <w:sz w:val="18"/>
        </w:rPr>
        <w:fldChar w:fldCharType="separate"/>
      </w:r>
      <w:r w:rsidR="004F7F33">
        <w:rPr>
          <w:b w:val="0"/>
          <w:noProof/>
          <w:sz w:val="18"/>
        </w:rPr>
        <w:t>13</w:t>
      </w:r>
      <w:r w:rsidRPr="00D06E3F">
        <w:rPr>
          <w:b w:val="0"/>
          <w:noProof/>
          <w:sz w:val="18"/>
        </w:rPr>
        <w:fldChar w:fldCharType="end"/>
      </w:r>
    </w:p>
    <w:p w14:paraId="54E3B3E2" w14:textId="00875864" w:rsidR="00D06E3F" w:rsidRDefault="00D06E3F">
      <w:pPr>
        <w:pStyle w:val="TOC5"/>
        <w:rPr>
          <w:rFonts w:asciiTheme="minorHAnsi" w:eastAsiaTheme="minorEastAsia" w:hAnsiTheme="minorHAnsi" w:cstheme="minorBidi"/>
          <w:noProof/>
          <w:kern w:val="0"/>
          <w:sz w:val="22"/>
          <w:szCs w:val="22"/>
        </w:rPr>
      </w:pPr>
      <w:r>
        <w:rPr>
          <w:noProof/>
        </w:rPr>
        <w:t>13</w:t>
      </w:r>
      <w:r>
        <w:rPr>
          <w:noProof/>
        </w:rPr>
        <w:tab/>
        <w:t>General requirements</w:t>
      </w:r>
      <w:r w:rsidRPr="00D06E3F">
        <w:rPr>
          <w:noProof/>
        </w:rPr>
        <w:tab/>
      </w:r>
      <w:r w:rsidRPr="00D06E3F">
        <w:rPr>
          <w:noProof/>
        </w:rPr>
        <w:fldChar w:fldCharType="begin"/>
      </w:r>
      <w:r w:rsidRPr="00D06E3F">
        <w:rPr>
          <w:noProof/>
        </w:rPr>
        <w:instrText xml:space="preserve"> PAGEREF _Toc117857838 \h </w:instrText>
      </w:r>
      <w:r w:rsidRPr="00D06E3F">
        <w:rPr>
          <w:noProof/>
        </w:rPr>
      </w:r>
      <w:r w:rsidRPr="00D06E3F">
        <w:rPr>
          <w:noProof/>
        </w:rPr>
        <w:fldChar w:fldCharType="separate"/>
      </w:r>
      <w:r w:rsidR="004F7F33">
        <w:rPr>
          <w:noProof/>
        </w:rPr>
        <w:t>13</w:t>
      </w:r>
      <w:r w:rsidRPr="00D06E3F">
        <w:rPr>
          <w:noProof/>
        </w:rPr>
        <w:fldChar w:fldCharType="end"/>
      </w:r>
    </w:p>
    <w:p w14:paraId="3E78B7E6" w14:textId="0BD57984" w:rsidR="00D06E3F" w:rsidRDefault="00D06E3F">
      <w:pPr>
        <w:pStyle w:val="TOC5"/>
        <w:rPr>
          <w:rFonts w:asciiTheme="minorHAnsi" w:eastAsiaTheme="minorEastAsia" w:hAnsiTheme="minorHAnsi" w:cstheme="minorBidi"/>
          <w:noProof/>
          <w:kern w:val="0"/>
          <w:sz w:val="22"/>
          <w:szCs w:val="22"/>
        </w:rPr>
      </w:pPr>
      <w:r>
        <w:rPr>
          <w:noProof/>
        </w:rPr>
        <w:lastRenderedPageBreak/>
        <w:t>14</w:t>
      </w:r>
      <w:r>
        <w:rPr>
          <w:noProof/>
        </w:rPr>
        <w:tab/>
        <w:t>Immediate wrapper</w:t>
      </w:r>
      <w:r w:rsidRPr="00D06E3F">
        <w:rPr>
          <w:noProof/>
        </w:rPr>
        <w:tab/>
      </w:r>
      <w:r w:rsidRPr="00D06E3F">
        <w:rPr>
          <w:noProof/>
        </w:rPr>
        <w:fldChar w:fldCharType="begin"/>
      </w:r>
      <w:r w:rsidRPr="00D06E3F">
        <w:rPr>
          <w:noProof/>
        </w:rPr>
        <w:instrText xml:space="preserve"> PAGEREF _Toc117857839 \h </w:instrText>
      </w:r>
      <w:r w:rsidRPr="00D06E3F">
        <w:rPr>
          <w:noProof/>
        </w:rPr>
      </w:r>
      <w:r w:rsidRPr="00D06E3F">
        <w:rPr>
          <w:noProof/>
        </w:rPr>
        <w:fldChar w:fldCharType="separate"/>
      </w:r>
      <w:r w:rsidR="004F7F33">
        <w:rPr>
          <w:noProof/>
        </w:rPr>
        <w:t>13</w:t>
      </w:r>
      <w:r w:rsidRPr="00D06E3F">
        <w:rPr>
          <w:noProof/>
        </w:rPr>
        <w:fldChar w:fldCharType="end"/>
      </w:r>
    </w:p>
    <w:p w14:paraId="3833C161" w14:textId="75508FCB" w:rsidR="00D06E3F" w:rsidRDefault="00D06E3F">
      <w:pPr>
        <w:pStyle w:val="TOC4"/>
        <w:rPr>
          <w:rFonts w:asciiTheme="minorHAnsi" w:eastAsiaTheme="minorEastAsia" w:hAnsiTheme="minorHAnsi" w:cstheme="minorBidi"/>
          <w:b w:val="0"/>
          <w:noProof/>
          <w:kern w:val="0"/>
          <w:sz w:val="22"/>
          <w:szCs w:val="22"/>
        </w:rPr>
      </w:pPr>
      <w:r>
        <w:rPr>
          <w:noProof/>
        </w:rPr>
        <w:t>Subdivision B—Primary packs and immediate containers</w:t>
      </w:r>
      <w:r w:rsidRPr="00D06E3F">
        <w:rPr>
          <w:b w:val="0"/>
          <w:noProof/>
          <w:sz w:val="18"/>
        </w:rPr>
        <w:tab/>
      </w:r>
      <w:r w:rsidRPr="00D06E3F">
        <w:rPr>
          <w:b w:val="0"/>
          <w:noProof/>
          <w:sz w:val="18"/>
        </w:rPr>
        <w:fldChar w:fldCharType="begin"/>
      </w:r>
      <w:r w:rsidRPr="00D06E3F">
        <w:rPr>
          <w:b w:val="0"/>
          <w:noProof/>
          <w:sz w:val="18"/>
        </w:rPr>
        <w:instrText xml:space="preserve"> PAGEREF _Toc117857840 \h </w:instrText>
      </w:r>
      <w:r w:rsidRPr="00D06E3F">
        <w:rPr>
          <w:b w:val="0"/>
          <w:noProof/>
          <w:sz w:val="18"/>
        </w:rPr>
      </w:r>
      <w:r w:rsidRPr="00D06E3F">
        <w:rPr>
          <w:b w:val="0"/>
          <w:noProof/>
          <w:sz w:val="18"/>
        </w:rPr>
        <w:fldChar w:fldCharType="separate"/>
      </w:r>
      <w:r w:rsidR="004F7F33">
        <w:rPr>
          <w:b w:val="0"/>
          <w:noProof/>
          <w:sz w:val="18"/>
        </w:rPr>
        <w:t>13</w:t>
      </w:r>
      <w:r w:rsidRPr="00D06E3F">
        <w:rPr>
          <w:b w:val="0"/>
          <w:noProof/>
          <w:sz w:val="18"/>
        </w:rPr>
        <w:fldChar w:fldCharType="end"/>
      </w:r>
    </w:p>
    <w:p w14:paraId="348E8360" w14:textId="2FC3E372" w:rsidR="00D06E3F" w:rsidRDefault="00D06E3F">
      <w:pPr>
        <w:pStyle w:val="TOC5"/>
        <w:rPr>
          <w:rFonts w:asciiTheme="minorHAnsi" w:eastAsiaTheme="minorEastAsia" w:hAnsiTheme="minorHAnsi" w:cstheme="minorBidi"/>
          <w:noProof/>
          <w:kern w:val="0"/>
          <w:sz w:val="22"/>
          <w:szCs w:val="22"/>
        </w:rPr>
      </w:pPr>
      <w:r>
        <w:rPr>
          <w:noProof/>
        </w:rPr>
        <w:t>15</w:t>
      </w:r>
      <w:r>
        <w:rPr>
          <w:noProof/>
        </w:rPr>
        <w:tab/>
        <w:t>Primary packs and immediate containers</w:t>
      </w:r>
      <w:r w:rsidRPr="00D06E3F">
        <w:rPr>
          <w:noProof/>
        </w:rPr>
        <w:tab/>
      </w:r>
      <w:r w:rsidRPr="00D06E3F">
        <w:rPr>
          <w:noProof/>
        </w:rPr>
        <w:fldChar w:fldCharType="begin"/>
      </w:r>
      <w:r w:rsidRPr="00D06E3F">
        <w:rPr>
          <w:noProof/>
        </w:rPr>
        <w:instrText xml:space="preserve"> PAGEREF _Toc117857841 \h </w:instrText>
      </w:r>
      <w:r w:rsidRPr="00D06E3F">
        <w:rPr>
          <w:noProof/>
        </w:rPr>
      </w:r>
      <w:r w:rsidRPr="00D06E3F">
        <w:rPr>
          <w:noProof/>
        </w:rPr>
        <w:fldChar w:fldCharType="separate"/>
      </w:r>
      <w:r w:rsidR="004F7F33">
        <w:rPr>
          <w:noProof/>
        </w:rPr>
        <w:t>13</w:t>
      </w:r>
      <w:r w:rsidRPr="00D06E3F">
        <w:rPr>
          <w:noProof/>
        </w:rPr>
        <w:fldChar w:fldCharType="end"/>
      </w:r>
    </w:p>
    <w:p w14:paraId="5A52CB3F" w14:textId="61BDC9D4" w:rsidR="00D06E3F" w:rsidRDefault="00D06E3F">
      <w:pPr>
        <w:pStyle w:val="TOC5"/>
        <w:rPr>
          <w:rFonts w:asciiTheme="minorHAnsi" w:eastAsiaTheme="minorEastAsia" w:hAnsiTheme="minorHAnsi" w:cstheme="minorBidi"/>
          <w:noProof/>
          <w:kern w:val="0"/>
          <w:sz w:val="22"/>
          <w:szCs w:val="22"/>
        </w:rPr>
      </w:pPr>
      <w:r>
        <w:rPr>
          <w:noProof/>
        </w:rPr>
        <w:t>16</w:t>
      </w:r>
      <w:r>
        <w:rPr>
          <w:noProof/>
        </w:rPr>
        <w:tab/>
        <w:t>Signal words</w:t>
      </w:r>
      <w:r w:rsidRPr="00D06E3F">
        <w:rPr>
          <w:noProof/>
        </w:rPr>
        <w:tab/>
      </w:r>
      <w:r w:rsidRPr="00D06E3F">
        <w:rPr>
          <w:noProof/>
        </w:rPr>
        <w:fldChar w:fldCharType="begin"/>
      </w:r>
      <w:r w:rsidRPr="00D06E3F">
        <w:rPr>
          <w:noProof/>
        </w:rPr>
        <w:instrText xml:space="preserve"> PAGEREF _Toc117857842 \h </w:instrText>
      </w:r>
      <w:r w:rsidRPr="00D06E3F">
        <w:rPr>
          <w:noProof/>
        </w:rPr>
      </w:r>
      <w:r w:rsidRPr="00D06E3F">
        <w:rPr>
          <w:noProof/>
        </w:rPr>
        <w:fldChar w:fldCharType="separate"/>
      </w:r>
      <w:r w:rsidR="004F7F33">
        <w:rPr>
          <w:noProof/>
        </w:rPr>
        <w:t>14</w:t>
      </w:r>
      <w:r w:rsidRPr="00D06E3F">
        <w:rPr>
          <w:noProof/>
        </w:rPr>
        <w:fldChar w:fldCharType="end"/>
      </w:r>
    </w:p>
    <w:p w14:paraId="354C13C4" w14:textId="6E979F33" w:rsidR="00D06E3F" w:rsidRDefault="00D06E3F">
      <w:pPr>
        <w:pStyle w:val="TOC5"/>
        <w:rPr>
          <w:rFonts w:asciiTheme="minorHAnsi" w:eastAsiaTheme="minorEastAsia" w:hAnsiTheme="minorHAnsi" w:cstheme="minorBidi"/>
          <w:noProof/>
          <w:kern w:val="0"/>
          <w:sz w:val="22"/>
          <w:szCs w:val="22"/>
        </w:rPr>
      </w:pPr>
      <w:r>
        <w:rPr>
          <w:noProof/>
        </w:rPr>
        <w:t>17</w:t>
      </w:r>
      <w:r>
        <w:rPr>
          <w:noProof/>
        </w:rPr>
        <w:tab/>
        <w:t>Cautionary statement—possession without authority illegal</w:t>
      </w:r>
      <w:r w:rsidRPr="00D06E3F">
        <w:rPr>
          <w:noProof/>
        </w:rPr>
        <w:tab/>
      </w:r>
      <w:r w:rsidRPr="00D06E3F">
        <w:rPr>
          <w:noProof/>
        </w:rPr>
        <w:fldChar w:fldCharType="begin"/>
      </w:r>
      <w:r w:rsidRPr="00D06E3F">
        <w:rPr>
          <w:noProof/>
        </w:rPr>
        <w:instrText xml:space="preserve"> PAGEREF _Toc117857843 \h </w:instrText>
      </w:r>
      <w:r w:rsidRPr="00D06E3F">
        <w:rPr>
          <w:noProof/>
        </w:rPr>
      </w:r>
      <w:r w:rsidRPr="00D06E3F">
        <w:rPr>
          <w:noProof/>
        </w:rPr>
        <w:fldChar w:fldCharType="separate"/>
      </w:r>
      <w:r w:rsidR="004F7F33">
        <w:rPr>
          <w:noProof/>
        </w:rPr>
        <w:t>14</w:t>
      </w:r>
      <w:r w:rsidRPr="00D06E3F">
        <w:rPr>
          <w:noProof/>
        </w:rPr>
        <w:fldChar w:fldCharType="end"/>
      </w:r>
    </w:p>
    <w:p w14:paraId="429F24EA" w14:textId="65C60167" w:rsidR="00D06E3F" w:rsidRDefault="00D06E3F">
      <w:pPr>
        <w:pStyle w:val="TOC5"/>
        <w:rPr>
          <w:rFonts w:asciiTheme="minorHAnsi" w:eastAsiaTheme="minorEastAsia" w:hAnsiTheme="minorHAnsi" w:cstheme="minorBidi"/>
          <w:noProof/>
          <w:kern w:val="0"/>
          <w:sz w:val="22"/>
          <w:szCs w:val="22"/>
        </w:rPr>
      </w:pPr>
      <w:r>
        <w:rPr>
          <w:noProof/>
        </w:rPr>
        <w:t>18</w:t>
      </w:r>
      <w:r>
        <w:rPr>
          <w:noProof/>
        </w:rPr>
        <w:tab/>
        <w:t>Cautionary statement—keep out of reach of children</w:t>
      </w:r>
      <w:r w:rsidRPr="00D06E3F">
        <w:rPr>
          <w:noProof/>
        </w:rPr>
        <w:tab/>
      </w:r>
      <w:r w:rsidRPr="00D06E3F">
        <w:rPr>
          <w:noProof/>
        </w:rPr>
        <w:fldChar w:fldCharType="begin"/>
      </w:r>
      <w:r w:rsidRPr="00D06E3F">
        <w:rPr>
          <w:noProof/>
        </w:rPr>
        <w:instrText xml:space="preserve"> PAGEREF _Toc117857844 \h </w:instrText>
      </w:r>
      <w:r w:rsidRPr="00D06E3F">
        <w:rPr>
          <w:noProof/>
        </w:rPr>
      </w:r>
      <w:r w:rsidRPr="00D06E3F">
        <w:rPr>
          <w:noProof/>
        </w:rPr>
        <w:fldChar w:fldCharType="separate"/>
      </w:r>
      <w:r w:rsidR="004F7F33">
        <w:rPr>
          <w:noProof/>
        </w:rPr>
        <w:t>15</w:t>
      </w:r>
      <w:r w:rsidRPr="00D06E3F">
        <w:rPr>
          <w:noProof/>
        </w:rPr>
        <w:fldChar w:fldCharType="end"/>
      </w:r>
    </w:p>
    <w:p w14:paraId="6E57EF42" w14:textId="020FEDFB" w:rsidR="00D06E3F" w:rsidRDefault="00D06E3F">
      <w:pPr>
        <w:pStyle w:val="TOC5"/>
        <w:rPr>
          <w:rFonts w:asciiTheme="minorHAnsi" w:eastAsiaTheme="minorEastAsia" w:hAnsiTheme="minorHAnsi" w:cstheme="minorBidi"/>
          <w:noProof/>
          <w:kern w:val="0"/>
          <w:sz w:val="22"/>
          <w:szCs w:val="22"/>
        </w:rPr>
      </w:pPr>
      <w:r>
        <w:rPr>
          <w:noProof/>
        </w:rPr>
        <w:t>19</w:t>
      </w:r>
      <w:r>
        <w:rPr>
          <w:noProof/>
        </w:rPr>
        <w:tab/>
        <w:t>Cautionary statement—fire and explosion hazard</w:t>
      </w:r>
      <w:r w:rsidRPr="00D06E3F">
        <w:rPr>
          <w:noProof/>
        </w:rPr>
        <w:tab/>
      </w:r>
      <w:r w:rsidRPr="00D06E3F">
        <w:rPr>
          <w:noProof/>
        </w:rPr>
        <w:fldChar w:fldCharType="begin"/>
      </w:r>
      <w:r w:rsidRPr="00D06E3F">
        <w:rPr>
          <w:noProof/>
        </w:rPr>
        <w:instrText xml:space="preserve"> PAGEREF _Toc117857845 \h </w:instrText>
      </w:r>
      <w:r w:rsidRPr="00D06E3F">
        <w:rPr>
          <w:noProof/>
        </w:rPr>
      </w:r>
      <w:r w:rsidRPr="00D06E3F">
        <w:rPr>
          <w:noProof/>
        </w:rPr>
        <w:fldChar w:fldCharType="separate"/>
      </w:r>
      <w:r w:rsidR="004F7F33">
        <w:rPr>
          <w:noProof/>
        </w:rPr>
        <w:t>15</w:t>
      </w:r>
      <w:r w:rsidRPr="00D06E3F">
        <w:rPr>
          <w:noProof/>
        </w:rPr>
        <w:fldChar w:fldCharType="end"/>
      </w:r>
    </w:p>
    <w:p w14:paraId="3E82B767" w14:textId="2A22EEE9" w:rsidR="00D06E3F" w:rsidRDefault="00D06E3F">
      <w:pPr>
        <w:pStyle w:val="TOC5"/>
        <w:rPr>
          <w:rFonts w:asciiTheme="minorHAnsi" w:eastAsiaTheme="minorEastAsia" w:hAnsiTheme="minorHAnsi" w:cstheme="minorBidi"/>
          <w:noProof/>
          <w:kern w:val="0"/>
          <w:sz w:val="22"/>
          <w:szCs w:val="22"/>
        </w:rPr>
      </w:pPr>
      <w:r>
        <w:rPr>
          <w:noProof/>
        </w:rPr>
        <w:t>20</w:t>
      </w:r>
      <w:r>
        <w:rPr>
          <w:noProof/>
        </w:rPr>
        <w:tab/>
        <w:t>Cautionary statement—burns skin and throat</w:t>
      </w:r>
      <w:r w:rsidRPr="00D06E3F">
        <w:rPr>
          <w:noProof/>
        </w:rPr>
        <w:tab/>
      </w:r>
      <w:r w:rsidRPr="00D06E3F">
        <w:rPr>
          <w:noProof/>
        </w:rPr>
        <w:fldChar w:fldCharType="begin"/>
      </w:r>
      <w:r w:rsidRPr="00D06E3F">
        <w:rPr>
          <w:noProof/>
        </w:rPr>
        <w:instrText xml:space="preserve"> PAGEREF _Toc117857846 \h </w:instrText>
      </w:r>
      <w:r w:rsidRPr="00D06E3F">
        <w:rPr>
          <w:noProof/>
        </w:rPr>
      </w:r>
      <w:r w:rsidRPr="00D06E3F">
        <w:rPr>
          <w:noProof/>
        </w:rPr>
        <w:fldChar w:fldCharType="separate"/>
      </w:r>
      <w:r w:rsidR="004F7F33">
        <w:rPr>
          <w:noProof/>
        </w:rPr>
        <w:t>15</w:t>
      </w:r>
      <w:r w:rsidRPr="00D06E3F">
        <w:rPr>
          <w:noProof/>
        </w:rPr>
        <w:fldChar w:fldCharType="end"/>
      </w:r>
    </w:p>
    <w:p w14:paraId="37C2D125" w14:textId="03DF96C8" w:rsidR="00D06E3F" w:rsidRDefault="00D06E3F">
      <w:pPr>
        <w:pStyle w:val="TOC5"/>
        <w:rPr>
          <w:rFonts w:asciiTheme="minorHAnsi" w:eastAsiaTheme="minorEastAsia" w:hAnsiTheme="minorHAnsi" w:cstheme="minorBidi"/>
          <w:noProof/>
          <w:kern w:val="0"/>
          <w:sz w:val="22"/>
          <w:szCs w:val="22"/>
        </w:rPr>
      </w:pPr>
      <w:r>
        <w:rPr>
          <w:noProof/>
        </w:rPr>
        <w:t>21</w:t>
      </w:r>
      <w:r>
        <w:rPr>
          <w:noProof/>
        </w:rPr>
        <w:tab/>
        <w:t>Cautionary statements for aqueous solution of paraquat</w:t>
      </w:r>
      <w:r w:rsidRPr="00D06E3F">
        <w:rPr>
          <w:noProof/>
        </w:rPr>
        <w:tab/>
      </w:r>
      <w:r w:rsidRPr="00D06E3F">
        <w:rPr>
          <w:noProof/>
        </w:rPr>
        <w:fldChar w:fldCharType="begin"/>
      </w:r>
      <w:r w:rsidRPr="00D06E3F">
        <w:rPr>
          <w:noProof/>
        </w:rPr>
        <w:instrText xml:space="preserve"> PAGEREF _Toc117857847 \h </w:instrText>
      </w:r>
      <w:r w:rsidRPr="00D06E3F">
        <w:rPr>
          <w:noProof/>
        </w:rPr>
      </w:r>
      <w:r w:rsidRPr="00D06E3F">
        <w:rPr>
          <w:noProof/>
        </w:rPr>
        <w:fldChar w:fldCharType="separate"/>
      </w:r>
      <w:r w:rsidR="004F7F33">
        <w:rPr>
          <w:noProof/>
        </w:rPr>
        <w:t>16</w:t>
      </w:r>
      <w:r w:rsidRPr="00D06E3F">
        <w:rPr>
          <w:noProof/>
        </w:rPr>
        <w:fldChar w:fldCharType="end"/>
      </w:r>
    </w:p>
    <w:p w14:paraId="47DE5367" w14:textId="578FF310" w:rsidR="00D06E3F" w:rsidRDefault="00D06E3F">
      <w:pPr>
        <w:pStyle w:val="TOC5"/>
        <w:rPr>
          <w:rFonts w:asciiTheme="minorHAnsi" w:eastAsiaTheme="minorEastAsia" w:hAnsiTheme="minorHAnsi" w:cstheme="minorBidi"/>
          <w:noProof/>
          <w:kern w:val="0"/>
          <w:sz w:val="22"/>
          <w:szCs w:val="22"/>
        </w:rPr>
      </w:pPr>
      <w:r>
        <w:rPr>
          <w:noProof/>
        </w:rPr>
        <w:t>22</w:t>
      </w:r>
      <w:r>
        <w:rPr>
          <w:noProof/>
        </w:rPr>
        <w:tab/>
        <w:t>Cautionary statement—read safety directions</w:t>
      </w:r>
      <w:r w:rsidRPr="00D06E3F">
        <w:rPr>
          <w:noProof/>
        </w:rPr>
        <w:tab/>
      </w:r>
      <w:r w:rsidRPr="00D06E3F">
        <w:rPr>
          <w:noProof/>
        </w:rPr>
        <w:fldChar w:fldCharType="begin"/>
      </w:r>
      <w:r w:rsidRPr="00D06E3F">
        <w:rPr>
          <w:noProof/>
        </w:rPr>
        <w:instrText xml:space="preserve"> PAGEREF _Toc117857848 \h </w:instrText>
      </w:r>
      <w:r w:rsidRPr="00D06E3F">
        <w:rPr>
          <w:noProof/>
        </w:rPr>
      </w:r>
      <w:r w:rsidRPr="00D06E3F">
        <w:rPr>
          <w:noProof/>
        </w:rPr>
        <w:fldChar w:fldCharType="separate"/>
      </w:r>
      <w:r w:rsidR="004F7F33">
        <w:rPr>
          <w:noProof/>
        </w:rPr>
        <w:t>16</w:t>
      </w:r>
      <w:r w:rsidRPr="00D06E3F">
        <w:rPr>
          <w:noProof/>
        </w:rPr>
        <w:fldChar w:fldCharType="end"/>
      </w:r>
    </w:p>
    <w:p w14:paraId="373283E4" w14:textId="07EF1567" w:rsidR="00D06E3F" w:rsidRDefault="00D06E3F">
      <w:pPr>
        <w:pStyle w:val="TOC5"/>
        <w:rPr>
          <w:rFonts w:asciiTheme="minorHAnsi" w:eastAsiaTheme="minorEastAsia" w:hAnsiTheme="minorHAnsi" w:cstheme="minorBidi"/>
          <w:noProof/>
          <w:kern w:val="0"/>
          <w:sz w:val="22"/>
          <w:szCs w:val="22"/>
        </w:rPr>
      </w:pPr>
      <w:r>
        <w:rPr>
          <w:noProof/>
        </w:rPr>
        <w:t>23</w:t>
      </w:r>
      <w:r>
        <w:rPr>
          <w:noProof/>
        </w:rPr>
        <w:tab/>
        <w:t>Cautionary statement—flammable</w:t>
      </w:r>
      <w:r w:rsidRPr="00D06E3F">
        <w:rPr>
          <w:noProof/>
        </w:rPr>
        <w:tab/>
      </w:r>
      <w:r w:rsidRPr="00D06E3F">
        <w:rPr>
          <w:noProof/>
        </w:rPr>
        <w:fldChar w:fldCharType="begin"/>
      </w:r>
      <w:r w:rsidRPr="00D06E3F">
        <w:rPr>
          <w:noProof/>
        </w:rPr>
        <w:instrText xml:space="preserve"> PAGEREF _Toc117857849 \h </w:instrText>
      </w:r>
      <w:r w:rsidRPr="00D06E3F">
        <w:rPr>
          <w:noProof/>
        </w:rPr>
      </w:r>
      <w:r w:rsidRPr="00D06E3F">
        <w:rPr>
          <w:noProof/>
        </w:rPr>
        <w:fldChar w:fldCharType="separate"/>
      </w:r>
      <w:r w:rsidR="004F7F33">
        <w:rPr>
          <w:noProof/>
        </w:rPr>
        <w:t>17</w:t>
      </w:r>
      <w:r w:rsidRPr="00D06E3F">
        <w:rPr>
          <w:noProof/>
        </w:rPr>
        <w:fldChar w:fldCharType="end"/>
      </w:r>
    </w:p>
    <w:p w14:paraId="27FA83C4" w14:textId="09305F6E" w:rsidR="00D06E3F" w:rsidRDefault="00D06E3F">
      <w:pPr>
        <w:pStyle w:val="TOC5"/>
        <w:rPr>
          <w:rFonts w:asciiTheme="minorHAnsi" w:eastAsiaTheme="minorEastAsia" w:hAnsiTheme="minorHAnsi" w:cstheme="minorBidi"/>
          <w:noProof/>
          <w:kern w:val="0"/>
          <w:sz w:val="22"/>
          <w:szCs w:val="22"/>
        </w:rPr>
      </w:pPr>
      <w:r>
        <w:rPr>
          <w:noProof/>
        </w:rPr>
        <w:t>24</w:t>
      </w:r>
      <w:r>
        <w:rPr>
          <w:noProof/>
        </w:rPr>
        <w:tab/>
        <w:t>Cautionary statement—for animal treatment only</w:t>
      </w:r>
      <w:r w:rsidRPr="00D06E3F">
        <w:rPr>
          <w:noProof/>
        </w:rPr>
        <w:tab/>
      </w:r>
      <w:r w:rsidRPr="00D06E3F">
        <w:rPr>
          <w:noProof/>
        </w:rPr>
        <w:fldChar w:fldCharType="begin"/>
      </w:r>
      <w:r w:rsidRPr="00D06E3F">
        <w:rPr>
          <w:noProof/>
        </w:rPr>
        <w:instrText xml:space="preserve"> PAGEREF _Toc117857850 \h </w:instrText>
      </w:r>
      <w:r w:rsidRPr="00D06E3F">
        <w:rPr>
          <w:noProof/>
        </w:rPr>
      </w:r>
      <w:r w:rsidRPr="00D06E3F">
        <w:rPr>
          <w:noProof/>
        </w:rPr>
        <w:fldChar w:fldCharType="separate"/>
      </w:r>
      <w:r w:rsidR="004F7F33">
        <w:rPr>
          <w:noProof/>
        </w:rPr>
        <w:t>17</w:t>
      </w:r>
      <w:r w:rsidRPr="00D06E3F">
        <w:rPr>
          <w:noProof/>
        </w:rPr>
        <w:fldChar w:fldCharType="end"/>
      </w:r>
    </w:p>
    <w:p w14:paraId="509DCA0C" w14:textId="15905E3A" w:rsidR="00D06E3F" w:rsidRDefault="00D06E3F">
      <w:pPr>
        <w:pStyle w:val="TOC5"/>
        <w:rPr>
          <w:rFonts w:asciiTheme="minorHAnsi" w:eastAsiaTheme="minorEastAsia" w:hAnsiTheme="minorHAnsi" w:cstheme="minorBidi"/>
          <w:noProof/>
          <w:kern w:val="0"/>
          <w:sz w:val="22"/>
          <w:szCs w:val="22"/>
        </w:rPr>
      </w:pPr>
      <w:r>
        <w:rPr>
          <w:noProof/>
        </w:rPr>
        <w:t>25</w:t>
      </w:r>
      <w:r>
        <w:rPr>
          <w:noProof/>
        </w:rPr>
        <w:tab/>
        <w:t>Cautionary statement—do not swallow</w:t>
      </w:r>
      <w:r w:rsidRPr="00D06E3F">
        <w:rPr>
          <w:noProof/>
        </w:rPr>
        <w:tab/>
      </w:r>
      <w:r w:rsidRPr="00D06E3F">
        <w:rPr>
          <w:noProof/>
        </w:rPr>
        <w:fldChar w:fldCharType="begin"/>
      </w:r>
      <w:r w:rsidRPr="00D06E3F">
        <w:rPr>
          <w:noProof/>
        </w:rPr>
        <w:instrText xml:space="preserve"> PAGEREF _Toc117857851 \h </w:instrText>
      </w:r>
      <w:r w:rsidRPr="00D06E3F">
        <w:rPr>
          <w:noProof/>
        </w:rPr>
      </w:r>
      <w:r w:rsidRPr="00D06E3F">
        <w:rPr>
          <w:noProof/>
        </w:rPr>
        <w:fldChar w:fldCharType="separate"/>
      </w:r>
      <w:r w:rsidR="004F7F33">
        <w:rPr>
          <w:noProof/>
        </w:rPr>
        <w:t>17</w:t>
      </w:r>
      <w:r w:rsidRPr="00D06E3F">
        <w:rPr>
          <w:noProof/>
        </w:rPr>
        <w:fldChar w:fldCharType="end"/>
      </w:r>
    </w:p>
    <w:p w14:paraId="505D1203" w14:textId="47368F3C" w:rsidR="00D06E3F" w:rsidRDefault="00D06E3F">
      <w:pPr>
        <w:pStyle w:val="TOC5"/>
        <w:rPr>
          <w:rFonts w:asciiTheme="minorHAnsi" w:eastAsiaTheme="minorEastAsia" w:hAnsiTheme="minorHAnsi" w:cstheme="minorBidi"/>
          <w:noProof/>
          <w:kern w:val="0"/>
          <w:sz w:val="22"/>
          <w:szCs w:val="22"/>
        </w:rPr>
      </w:pPr>
      <w:r>
        <w:rPr>
          <w:noProof/>
        </w:rPr>
        <w:t>26</w:t>
      </w:r>
      <w:r>
        <w:rPr>
          <w:noProof/>
        </w:rPr>
        <w:tab/>
        <w:t>Approved name and quantity, proportion or strength</w:t>
      </w:r>
      <w:r w:rsidRPr="00D06E3F">
        <w:rPr>
          <w:noProof/>
        </w:rPr>
        <w:tab/>
      </w:r>
      <w:r w:rsidRPr="00D06E3F">
        <w:rPr>
          <w:noProof/>
        </w:rPr>
        <w:fldChar w:fldCharType="begin"/>
      </w:r>
      <w:r w:rsidRPr="00D06E3F">
        <w:rPr>
          <w:noProof/>
        </w:rPr>
        <w:instrText xml:space="preserve"> PAGEREF _Toc117857852 \h </w:instrText>
      </w:r>
      <w:r w:rsidRPr="00D06E3F">
        <w:rPr>
          <w:noProof/>
        </w:rPr>
      </w:r>
      <w:r w:rsidRPr="00D06E3F">
        <w:rPr>
          <w:noProof/>
        </w:rPr>
        <w:fldChar w:fldCharType="separate"/>
      </w:r>
      <w:r w:rsidR="004F7F33">
        <w:rPr>
          <w:noProof/>
        </w:rPr>
        <w:t>17</w:t>
      </w:r>
      <w:r w:rsidRPr="00D06E3F">
        <w:rPr>
          <w:noProof/>
        </w:rPr>
        <w:fldChar w:fldCharType="end"/>
      </w:r>
    </w:p>
    <w:p w14:paraId="1D88ED43" w14:textId="125C2168" w:rsidR="00D06E3F" w:rsidRDefault="00D06E3F">
      <w:pPr>
        <w:pStyle w:val="TOC5"/>
        <w:rPr>
          <w:rFonts w:asciiTheme="minorHAnsi" w:eastAsiaTheme="minorEastAsia" w:hAnsiTheme="minorHAnsi" w:cstheme="minorBidi"/>
          <w:noProof/>
          <w:kern w:val="0"/>
          <w:sz w:val="22"/>
          <w:szCs w:val="22"/>
        </w:rPr>
      </w:pPr>
      <w:r>
        <w:rPr>
          <w:noProof/>
        </w:rPr>
        <w:t>27</w:t>
      </w:r>
      <w:r>
        <w:rPr>
          <w:noProof/>
        </w:rPr>
        <w:tab/>
        <w:t>Statement—an anticholinesterase compound</w:t>
      </w:r>
      <w:r w:rsidRPr="00D06E3F">
        <w:rPr>
          <w:noProof/>
        </w:rPr>
        <w:tab/>
      </w:r>
      <w:r w:rsidRPr="00D06E3F">
        <w:rPr>
          <w:noProof/>
        </w:rPr>
        <w:fldChar w:fldCharType="begin"/>
      </w:r>
      <w:r w:rsidRPr="00D06E3F">
        <w:rPr>
          <w:noProof/>
        </w:rPr>
        <w:instrText xml:space="preserve"> PAGEREF _Toc117857853 \h </w:instrText>
      </w:r>
      <w:r w:rsidRPr="00D06E3F">
        <w:rPr>
          <w:noProof/>
        </w:rPr>
      </w:r>
      <w:r w:rsidRPr="00D06E3F">
        <w:rPr>
          <w:noProof/>
        </w:rPr>
        <w:fldChar w:fldCharType="separate"/>
      </w:r>
      <w:r w:rsidR="004F7F33">
        <w:rPr>
          <w:noProof/>
        </w:rPr>
        <w:t>18</w:t>
      </w:r>
      <w:r w:rsidRPr="00D06E3F">
        <w:rPr>
          <w:noProof/>
        </w:rPr>
        <w:fldChar w:fldCharType="end"/>
      </w:r>
    </w:p>
    <w:p w14:paraId="2902D398" w14:textId="374D47F9" w:rsidR="00D06E3F" w:rsidRDefault="00D06E3F">
      <w:pPr>
        <w:pStyle w:val="TOC5"/>
        <w:rPr>
          <w:rFonts w:asciiTheme="minorHAnsi" w:eastAsiaTheme="minorEastAsia" w:hAnsiTheme="minorHAnsi" w:cstheme="minorBidi"/>
          <w:noProof/>
          <w:kern w:val="0"/>
          <w:sz w:val="22"/>
          <w:szCs w:val="22"/>
        </w:rPr>
      </w:pPr>
      <w:r>
        <w:rPr>
          <w:noProof/>
        </w:rPr>
        <w:t>28</w:t>
      </w:r>
      <w:r>
        <w:rPr>
          <w:noProof/>
        </w:rPr>
        <w:tab/>
        <w:t>Directions for use</w:t>
      </w:r>
      <w:r w:rsidRPr="00D06E3F">
        <w:rPr>
          <w:noProof/>
        </w:rPr>
        <w:tab/>
      </w:r>
      <w:r w:rsidRPr="00D06E3F">
        <w:rPr>
          <w:noProof/>
        </w:rPr>
        <w:fldChar w:fldCharType="begin"/>
      </w:r>
      <w:r w:rsidRPr="00D06E3F">
        <w:rPr>
          <w:noProof/>
        </w:rPr>
        <w:instrText xml:space="preserve"> PAGEREF _Toc117857854 \h </w:instrText>
      </w:r>
      <w:r w:rsidRPr="00D06E3F">
        <w:rPr>
          <w:noProof/>
        </w:rPr>
      </w:r>
      <w:r w:rsidRPr="00D06E3F">
        <w:rPr>
          <w:noProof/>
        </w:rPr>
        <w:fldChar w:fldCharType="separate"/>
      </w:r>
      <w:r w:rsidR="004F7F33">
        <w:rPr>
          <w:noProof/>
        </w:rPr>
        <w:t>18</w:t>
      </w:r>
      <w:r w:rsidRPr="00D06E3F">
        <w:rPr>
          <w:noProof/>
        </w:rPr>
        <w:fldChar w:fldCharType="end"/>
      </w:r>
    </w:p>
    <w:p w14:paraId="6C7C4728" w14:textId="60A53648" w:rsidR="00D06E3F" w:rsidRDefault="00D06E3F">
      <w:pPr>
        <w:pStyle w:val="TOC5"/>
        <w:rPr>
          <w:rFonts w:asciiTheme="minorHAnsi" w:eastAsiaTheme="minorEastAsia" w:hAnsiTheme="minorHAnsi" w:cstheme="minorBidi"/>
          <w:noProof/>
          <w:kern w:val="0"/>
          <w:sz w:val="22"/>
          <w:szCs w:val="22"/>
        </w:rPr>
      </w:pPr>
      <w:r>
        <w:rPr>
          <w:noProof/>
        </w:rPr>
        <w:t>29</w:t>
      </w:r>
      <w:r>
        <w:rPr>
          <w:noProof/>
        </w:rPr>
        <w:tab/>
        <w:t>Safety directions</w:t>
      </w:r>
      <w:r w:rsidRPr="00D06E3F">
        <w:rPr>
          <w:noProof/>
        </w:rPr>
        <w:tab/>
      </w:r>
      <w:r w:rsidRPr="00D06E3F">
        <w:rPr>
          <w:noProof/>
        </w:rPr>
        <w:fldChar w:fldCharType="begin"/>
      </w:r>
      <w:r w:rsidRPr="00D06E3F">
        <w:rPr>
          <w:noProof/>
        </w:rPr>
        <w:instrText xml:space="preserve"> PAGEREF _Toc117857855 \h </w:instrText>
      </w:r>
      <w:r w:rsidRPr="00D06E3F">
        <w:rPr>
          <w:noProof/>
        </w:rPr>
      </w:r>
      <w:r w:rsidRPr="00D06E3F">
        <w:rPr>
          <w:noProof/>
        </w:rPr>
        <w:fldChar w:fldCharType="separate"/>
      </w:r>
      <w:r w:rsidR="004F7F33">
        <w:rPr>
          <w:noProof/>
        </w:rPr>
        <w:t>19</w:t>
      </w:r>
      <w:r w:rsidRPr="00D06E3F">
        <w:rPr>
          <w:noProof/>
        </w:rPr>
        <w:fldChar w:fldCharType="end"/>
      </w:r>
    </w:p>
    <w:p w14:paraId="76C2BAAC" w14:textId="197F6616" w:rsidR="00D06E3F" w:rsidRDefault="00D06E3F">
      <w:pPr>
        <w:pStyle w:val="TOC5"/>
        <w:rPr>
          <w:rFonts w:asciiTheme="minorHAnsi" w:eastAsiaTheme="minorEastAsia" w:hAnsiTheme="minorHAnsi" w:cstheme="minorBidi"/>
          <w:noProof/>
          <w:kern w:val="0"/>
          <w:sz w:val="22"/>
          <w:szCs w:val="22"/>
        </w:rPr>
      </w:pPr>
      <w:r>
        <w:rPr>
          <w:noProof/>
        </w:rPr>
        <w:t>30</w:t>
      </w:r>
      <w:r>
        <w:rPr>
          <w:noProof/>
        </w:rPr>
        <w:tab/>
        <w:t>Warning statements</w:t>
      </w:r>
      <w:r w:rsidRPr="00D06E3F">
        <w:rPr>
          <w:noProof/>
        </w:rPr>
        <w:tab/>
      </w:r>
      <w:r w:rsidRPr="00D06E3F">
        <w:rPr>
          <w:noProof/>
        </w:rPr>
        <w:fldChar w:fldCharType="begin"/>
      </w:r>
      <w:r w:rsidRPr="00D06E3F">
        <w:rPr>
          <w:noProof/>
        </w:rPr>
        <w:instrText xml:space="preserve"> PAGEREF _Toc117857856 \h </w:instrText>
      </w:r>
      <w:r w:rsidRPr="00D06E3F">
        <w:rPr>
          <w:noProof/>
        </w:rPr>
      </w:r>
      <w:r w:rsidRPr="00D06E3F">
        <w:rPr>
          <w:noProof/>
        </w:rPr>
        <w:fldChar w:fldCharType="separate"/>
      </w:r>
      <w:r w:rsidR="004F7F33">
        <w:rPr>
          <w:noProof/>
        </w:rPr>
        <w:t>19</w:t>
      </w:r>
      <w:r w:rsidRPr="00D06E3F">
        <w:rPr>
          <w:noProof/>
        </w:rPr>
        <w:fldChar w:fldCharType="end"/>
      </w:r>
    </w:p>
    <w:p w14:paraId="27803D1D" w14:textId="00C0DC5E" w:rsidR="00D06E3F" w:rsidRDefault="00D06E3F">
      <w:pPr>
        <w:pStyle w:val="TOC5"/>
        <w:rPr>
          <w:rFonts w:asciiTheme="minorHAnsi" w:eastAsiaTheme="minorEastAsia" w:hAnsiTheme="minorHAnsi" w:cstheme="minorBidi"/>
          <w:noProof/>
          <w:kern w:val="0"/>
          <w:sz w:val="22"/>
          <w:szCs w:val="22"/>
        </w:rPr>
      </w:pPr>
      <w:r>
        <w:rPr>
          <w:noProof/>
        </w:rPr>
        <w:t>31</w:t>
      </w:r>
      <w:r>
        <w:rPr>
          <w:noProof/>
        </w:rPr>
        <w:tab/>
        <w:t>First aid</w:t>
      </w:r>
      <w:r w:rsidRPr="00D06E3F">
        <w:rPr>
          <w:noProof/>
        </w:rPr>
        <w:tab/>
      </w:r>
      <w:r w:rsidRPr="00D06E3F">
        <w:rPr>
          <w:noProof/>
        </w:rPr>
        <w:fldChar w:fldCharType="begin"/>
      </w:r>
      <w:r w:rsidRPr="00D06E3F">
        <w:rPr>
          <w:noProof/>
        </w:rPr>
        <w:instrText xml:space="preserve"> PAGEREF _Toc117857857 \h </w:instrText>
      </w:r>
      <w:r w:rsidRPr="00D06E3F">
        <w:rPr>
          <w:noProof/>
        </w:rPr>
      </w:r>
      <w:r w:rsidRPr="00D06E3F">
        <w:rPr>
          <w:noProof/>
        </w:rPr>
        <w:fldChar w:fldCharType="separate"/>
      </w:r>
      <w:r w:rsidR="004F7F33">
        <w:rPr>
          <w:noProof/>
        </w:rPr>
        <w:t>20</w:t>
      </w:r>
      <w:r w:rsidRPr="00D06E3F">
        <w:rPr>
          <w:noProof/>
        </w:rPr>
        <w:fldChar w:fldCharType="end"/>
      </w:r>
    </w:p>
    <w:p w14:paraId="7DB55946" w14:textId="0C9CC0A5" w:rsidR="00D06E3F" w:rsidRDefault="00D06E3F">
      <w:pPr>
        <w:pStyle w:val="TOC5"/>
        <w:rPr>
          <w:rFonts w:asciiTheme="minorHAnsi" w:eastAsiaTheme="minorEastAsia" w:hAnsiTheme="minorHAnsi" w:cstheme="minorBidi"/>
          <w:noProof/>
          <w:kern w:val="0"/>
          <w:sz w:val="22"/>
          <w:szCs w:val="22"/>
        </w:rPr>
      </w:pPr>
      <w:r>
        <w:rPr>
          <w:noProof/>
        </w:rPr>
        <w:t>32</w:t>
      </w:r>
      <w:r>
        <w:rPr>
          <w:noProof/>
        </w:rPr>
        <w:tab/>
        <w:t>Name and address of manufacturer or distributor</w:t>
      </w:r>
      <w:r w:rsidRPr="00D06E3F">
        <w:rPr>
          <w:noProof/>
        </w:rPr>
        <w:tab/>
      </w:r>
      <w:r w:rsidRPr="00D06E3F">
        <w:rPr>
          <w:noProof/>
        </w:rPr>
        <w:fldChar w:fldCharType="begin"/>
      </w:r>
      <w:r w:rsidRPr="00D06E3F">
        <w:rPr>
          <w:noProof/>
        </w:rPr>
        <w:instrText xml:space="preserve"> PAGEREF _Toc117857858 \h </w:instrText>
      </w:r>
      <w:r w:rsidRPr="00D06E3F">
        <w:rPr>
          <w:noProof/>
        </w:rPr>
      </w:r>
      <w:r w:rsidRPr="00D06E3F">
        <w:rPr>
          <w:noProof/>
        </w:rPr>
        <w:fldChar w:fldCharType="separate"/>
      </w:r>
      <w:r w:rsidR="004F7F33">
        <w:rPr>
          <w:noProof/>
        </w:rPr>
        <w:t>20</w:t>
      </w:r>
      <w:r w:rsidRPr="00D06E3F">
        <w:rPr>
          <w:noProof/>
        </w:rPr>
        <w:fldChar w:fldCharType="end"/>
      </w:r>
    </w:p>
    <w:p w14:paraId="312EC72B" w14:textId="67CE5FF0" w:rsidR="00D06E3F" w:rsidRDefault="00D06E3F">
      <w:pPr>
        <w:pStyle w:val="TOC5"/>
        <w:rPr>
          <w:rFonts w:asciiTheme="minorHAnsi" w:eastAsiaTheme="minorEastAsia" w:hAnsiTheme="minorHAnsi" w:cstheme="minorBidi"/>
          <w:noProof/>
          <w:kern w:val="0"/>
          <w:sz w:val="22"/>
          <w:szCs w:val="22"/>
        </w:rPr>
      </w:pPr>
      <w:r>
        <w:rPr>
          <w:noProof/>
        </w:rPr>
        <w:t>33</w:t>
      </w:r>
      <w:r>
        <w:rPr>
          <w:noProof/>
        </w:rPr>
        <w:tab/>
        <w:t>Warning statements and sedation warnings for certain medicines for human use</w:t>
      </w:r>
      <w:r w:rsidRPr="00D06E3F">
        <w:rPr>
          <w:noProof/>
        </w:rPr>
        <w:tab/>
      </w:r>
      <w:r w:rsidRPr="00D06E3F">
        <w:rPr>
          <w:noProof/>
        </w:rPr>
        <w:fldChar w:fldCharType="begin"/>
      </w:r>
      <w:r w:rsidRPr="00D06E3F">
        <w:rPr>
          <w:noProof/>
        </w:rPr>
        <w:instrText xml:space="preserve"> PAGEREF _Toc117857859 \h </w:instrText>
      </w:r>
      <w:r w:rsidRPr="00D06E3F">
        <w:rPr>
          <w:noProof/>
        </w:rPr>
      </w:r>
      <w:r w:rsidRPr="00D06E3F">
        <w:rPr>
          <w:noProof/>
        </w:rPr>
        <w:fldChar w:fldCharType="separate"/>
      </w:r>
      <w:r w:rsidR="004F7F33">
        <w:rPr>
          <w:noProof/>
        </w:rPr>
        <w:t>21</w:t>
      </w:r>
      <w:r w:rsidRPr="00D06E3F">
        <w:rPr>
          <w:noProof/>
        </w:rPr>
        <w:fldChar w:fldCharType="end"/>
      </w:r>
    </w:p>
    <w:p w14:paraId="6A9B9675" w14:textId="7CBB7704" w:rsidR="00D06E3F" w:rsidRDefault="00D06E3F">
      <w:pPr>
        <w:pStyle w:val="TOC4"/>
        <w:rPr>
          <w:rFonts w:asciiTheme="minorHAnsi" w:eastAsiaTheme="minorEastAsia" w:hAnsiTheme="minorHAnsi" w:cstheme="minorBidi"/>
          <w:b w:val="0"/>
          <w:noProof/>
          <w:kern w:val="0"/>
          <w:sz w:val="22"/>
          <w:szCs w:val="22"/>
        </w:rPr>
      </w:pPr>
      <w:r>
        <w:rPr>
          <w:noProof/>
        </w:rPr>
        <w:t>Subdivision C—Statements of quantity, proportion or strength</w:t>
      </w:r>
      <w:r w:rsidRPr="00D06E3F">
        <w:rPr>
          <w:b w:val="0"/>
          <w:noProof/>
          <w:sz w:val="18"/>
        </w:rPr>
        <w:tab/>
      </w:r>
      <w:r w:rsidRPr="00D06E3F">
        <w:rPr>
          <w:b w:val="0"/>
          <w:noProof/>
          <w:sz w:val="18"/>
        </w:rPr>
        <w:fldChar w:fldCharType="begin"/>
      </w:r>
      <w:r w:rsidRPr="00D06E3F">
        <w:rPr>
          <w:b w:val="0"/>
          <w:noProof/>
          <w:sz w:val="18"/>
        </w:rPr>
        <w:instrText xml:space="preserve"> PAGEREF _Toc117857860 \h </w:instrText>
      </w:r>
      <w:r w:rsidRPr="00D06E3F">
        <w:rPr>
          <w:b w:val="0"/>
          <w:noProof/>
          <w:sz w:val="18"/>
        </w:rPr>
      </w:r>
      <w:r w:rsidRPr="00D06E3F">
        <w:rPr>
          <w:b w:val="0"/>
          <w:noProof/>
          <w:sz w:val="18"/>
        </w:rPr>
        <w:fldChar w:fldCharType="separate"/>
      </w:r>
      <w:r w:rsidR="004F7F33">
        <w:rPr>
          <w:b w:val="0"/>
          <w:noProof/>
          <w:sz w:val="18"/>
        </w:rPr>
        <w:t>21</w:t>
      </w:r>
      <w:r w:rsidRPr="00D06E3F">
        <w:rPr>
          <w:b w:val="0"/>
          <w:noProof/>
          <w:sz w:val="18"/>
        </w:rPr>
        <w:fldChar w:fldCharType="end"/>
      </w:r>
    </w:p>
    <w:p w14:paraId="6DE7FE89" w14:textId="1378FB8A" w:rsidR="00D06E3F" w:rsidRDefault="00D06E3F">
      <w:pPr>
        <w:pStyle w:val="TOC5"/>
        <w:rPr>
          <w:rFonts w:asciiTheme="minorHAnsi" w:eastAsiaTheme="minorEastAsia" w:hAnsiTheme="minorHAnsi" w:cstheme="minorBidi"/>
          <w:noProof/>
          <w:kern w:val="0"/>
          <w:sz w:val="22"/>
          <w:szCs w:val="22"/>
        </w:rPr>
      </w:pPr>
      <w:r>
        <w:rPr>
          <w:noProof/>
        </w:rPr>
        <w:t>34</w:t>
      </w:r>
      <w:r>
        <w:rPr>
          <w:noProof/>
        </w:rPr>
        <w:tab/>
        <w:t>Statements of quantity, proportion or strength</w:t>
      </w:r>
      <w:r w:rsidRPr="00D06E3F">
        <w:rPr>
          <w:noProof/>
        </w:rPr>
        <w:tab/>
      </w:r>
      <w:r w:rsidRPr="00D06E3F">
        <w:rPr>
          <w:noProof/>
        </w:rPr>
        <w:fldChar w:fldCharType="begin"/>
      </w:r>
      <w:r w:rsidRPr="00D06E3F">
        <w:rPr>
          <w:noProof/>
        </w:rPr>
        <w:instrText xml:space="preserve"> PAGEREF _Toc117857861 \h </w:instrText>
      </w:r>
      <w:r w:rsidRPr="00D06E3F">
        <w:rPr>
          <w:noProof/>
        </w:rPr>
      </w:r>
      <w:r w:rsidRPr="00D06E3F">
        <w:rPr>
          <w:noProof/>
        </w:rPr>
        <w:fldChar w:fldCharType="separate"/>
      </w:r>
      <w:r w:rsidR="004F7F33">
        <w:rPr>
          <w:noProof/>
        </w:rPr>
        <w:t>21</w:t>
      </w:r>
      <w:r w:rsidRPr="00D06E3F">
        <w:rPr>
          <w:noProof/>
        </w:rPr>
        <w:fldChar w:fldCharType="end"/>
      </w:r>
    </w:p>
    <w:p w14:paraId="781CCD85" w14:textId="4BD99820" w:rsidR="00D06E3F" w:rsidRDefault="00D06E3F">
      <w:pPr>
        <w:pStyle w:val="TOC4"/>
        <w:rPr>
          <w:rFonts w:asciiTheme="minorHAnsi" w:eastAsiaTheme="minorEastAsia" w:hAnsiTheme="minorHAnsi" w:cstheme="minorBidi"/>
          <w:b w:val="0"/>
          <w:noProof/>
          <w:kern w:val="0"/>
          <w:sz w:val="22"/>
          <w:szCs w:val="22"/>
        </w:rPr>
      </w:pPr>
      <w:r>
        <w:rPr>
          <w:noProof/>
        </w:rPr>
        <w:t>Subdivision D—Exemptions from labelling requirements</w:t>
      </w:r>
      <w:r w:rsidRPr="00D06E3F">
        <w:rPr>
          <w:b w:val="0"/>
          <w:noProof/>
          <w:sz w:val="18"/>
        </w:rPr>
        <w:tab/>
      </w:r>
      <w:r w:rsidRPr="00D06E3F">
        <w:rPr>
          <w:b w:val="0"/>
          <w:noProof/>
          <w:sz w:val="18"/>
        </w:rPr>
        <w:fldChar w:fldCharType="begin"/>
      </w:r>
      <w:r w:rsidRPr="00D06E3F">
        <w:rPr>
          <w:b w:val="0"/>
          <w:noProof/>
          <w:sz w:val="18"/>
        </w:rPr>
        <w:instrText xml:space="preserve"> PAGEREF _Toc117857862 \h </w:instrText>
      </w:r>
      <w:r w:rsidRPr="00D06E3F">
        <w:rPr>
          <w:b w:val="0"/>
          <w:noProof/>
          <w:sz w:val="18"/>
        </w:rPr>
      </w:r>
      <w:r w:rsidRPr="00D06E3F">
        <w:rPr>
          <w:b w:val="0"/>
          <w:noProof/>
          <w:sz w:val="18"/>
        </w:rPr>
        <w:fldChar w:fldCharType="separate"/>
      </w:r>
      <w:r w:rsidR="004F7F33">
        <w:rPr>
          <w:b w:val="0"/>
          <w:noProof/>
          <w:sz w:val="18"/>
        </w:rPr>
        <w:t>22</w:t>
      </w:r>
      <w:r w:rsidRPr="00D06E3F">
        <w:rPr>
          <w:b w:val="0"/>
          <w:noProof/>
          <w:sz w:val="18"/>
        </w:rPr>
        <w:fldChar w:fldCharType="end"/>
      </w:r>
    </w:p>
    <w:p w14:paraId="04055BFC" w14:textId="2CF8AEAB" w:rsidR="00D06E3F" w:rsidRDefault="00D06E3F">
      <w:pPr>
        <w:pStyle w:val="TOC5"/>
        <w:rPr>
          <w:rFonts w:asciiTheme="minorHAnsi" w:eastAsiaTheme="minorEastAsia" w:hAnsiTheme="minorHAnsi" w:cstheme="minorBidi"/>
          <w:noProof/>
          <w:kern w:val="0"/>
          <w:sz w:val="22"/>
          <w:szCs w:val="22"/>
        </w:rPr>
      </w:pPr>
      <w:r>
        <w:rPr>
          <w:noProof/>
        </w:rPr>
        <w:t>35</w:t>
      </w:r>
      <w:r>
        <w:rPr>
          <w:noProof/>
        </w:rPr>
        <w:tab/>
        <w:t>Selected containers and measure packs</w:t>
      </w:r>
      <w:r w:rsidRPr="00D06E3F">
        <w:rPr>
          <w:noProof/>
        </w:rPr>
        <w:tab/>
      </w:r>
      <w:r w:rsidRPr="00D06E3F">
        <w:rPr>
          <w:noProof/>
        </w:rPr>
        <w:fldChar w:fldCharType="begin"/>
      </w:r>
      <w:r w:rsidRPr="00D06E3F">
        <w:rPr>
          <w:noProof/>
        </w:rPr>
        <w:instrText xml:space="preserve"> PAGEREF _Toc117857863 \h </w:instrText>
      </w:r>
      <w:r w:rsidRPr="00D06E3F">
        <w:rPr>
          <w:noProof/>
        </w:rPr>
      </w:r>
      <w:r w:rsidRPr="00D06E3F">
        <w:rPr>
          <w:noProof/>
        </w:rPr>
        <w:fldChar w:fldCharType="separate"/>
      </w:r>
      <w:r w:rsidR="004F7F33">
        <w:rPr>
          <w:noProof/>
        </w:rPr>
        <w:t>22</w:t>
      </w:r>
      <w:r w:rsidRPr="00D06E3F">
        <w:rPr>
          <w:noProof/>
        </w:rPr>
        <w:fldChar w:fldCharType="end"/>
      </w:r>
    </w:p>
    <w:p w14:paraId="5CA67EFA" w14:textId="644BEAE7" w:rsidR="00D06E3F" w:rsidRDefault="00D06E3F">
      <w:pPr>
        <w:pStyle w:val="TOC5"/>
        <w:rPr>
          <w:rFonts w:asciiTheme="minorHAnsi" w:eastAsiaTheme="minorEastAsia" w:hAnsiTheme="minorHAnsi" w:cstheme="minorBidi"/>
          <w:noProof/>
          <w:kern w:val="0"/>
          <w:sz w:val="22"/>
          <w:szCs w:val="22"/>
        </w:rPr>
      </w:pPr>
      <w:r>
        <w:rPr>
          <w:noProof/>
        </w:rPr>
        <w:t>36</w:t>
      </w:r>
      <w:r>
        <w:rPr>
          <w:noProof/>
        </w:rPr>
        <w:tab/>
        <w:t>Ampoules, pre</w:t>
      </w:r>
      <w:r>
        <w:rPr>
          <w:noProof/>
        </w:rPr>
        <w:noBreakHyphen/>
        <w:t>filled syringes and injection vials</w:t>
      </w:r>
      <w:r w:rsidRPr="00D06E3F">
        <w:rPr>
          <w:noProof/>
        </w:rPr>
        <w:tab/>
      </w:r>
      <w:r w:rsidRPr="00D06E3F">
        <w:rPr>
          <w:noProof/>
        </w:rPr>
        <w:fldChar w:fldCharType="begin"/>
      </w:r>
      <w:r w:rsidRPr="00D06E3F">
        <w:rPr>
          <w:noProof/>
        </w:rPr>
        <w:instrText xml:space="preserve"> PAGEREF _Toc117857864 \h </w:instrText>
      </w:r>
      <w:r w:rsidRPr="00D06E3F">
        <w:rPr>
          <w:noProof/>
        </w:rPr>
      </w:r>
      <w:r w:rsidRPr="00D06E3F">
        <w:rPr>
          <w:noProof/>
        </w:rPr>
        <w:fldChar w:fldCharType="separate"/>
      </w:r>
      <w:r w:rsidR="004F7F33">
        <w:rPr>
          <w:noProof/>
        </w:rPr>
        <w:t>23</w:t>
      </w:r>
      <w:r w:rsidRPr="00D06E3F">
        <w:rPr>
          <w:noProof/>
        </w:rPr>
        <w:fldChar w:fldCharType="end"/>
      </w:r>
    </w:p>
    <w:p w14:paraId="7A623201" w14:textId="6DCCDB54" w:rsidR="00D06E3F" w:rsidRDefault="00D06E3F">
      <w:pPr>
        <w:pStyle w:val="TOC5"/>
        <w:rPr>
          <w:rFonts w:asciiTheme="minorHAnsi" w:eastAsiaTheme="minorEastAsia" w:hAnsiTheme="minorHAnsi" w:cstheme="minorBidi"/>
          <w:noProof/>
          <w:kern w:val="0"/>
          <w:sz w:val="22"/>
          <w:szCs w:val="22"/>
        </w:rPr>
      </w:pPr>
      <w:r>
        <w:rPr>
          <w:noProof/>
        </w:rPr>
        <w:t>37</w:t>
      </w:r>
      <w:r>
        <w:rPr>
          <w:noProof/>
        </w:rPr>
        <w:tab/>
        <w:t>Transport containers and wrappings</w:t>
      </w:r>
      <w:r w:rsidRPr="00D06E3F">
        <w:rPr>
          <w:noProof/>
        </w:rPr>
        <w:tab/>
      </w:r>
      <w:r w:rsidRPr="00D06E3F">
        <w:rPr>
          <w:noProof/>
        </w:rPr>
        <w:fldChar w:fldCharType="begin"/>
      </w:r>
      <w:r w:rsidRPr="00D06E3F">
        <w:rPr>
          <w:noProof/>
        </w:rPr>
        <w:instrText xml:space="preserve"> PAGEREF _Toc117857865 \h </w:instrText>
      </w:r>
      <w:r w:rsidRPr="00D06E3F">
        <w:rPr>
          <w:noProof/>
        </w:rPr>
      </w:r>
      <w:r w:rsidRPr="00D06E3F">
        <w:rPr>
          <w:noProof/>
        </w:rPr>
        <w:fldChar w:fldCharType="separate"/>
      </w:r>
      <w:r w:rsidR="004F7F33">
        <w:rPr>
          <w:noProof/>
        </w:rPr>
        <w:t>23</w:t>
      </w:r>
      <w:r w:rsidRPr="00D06E3F">
        <w:rPr>
          <w:noProof/>
        </w:rPr>
        <w:fldChar w:fldCharType="end"/>
      </w:r>
    </w:p>
    <w:p w14:paraId="242553DD" w14:textId="162DED64" w:rsidR="00D06E3F" w:rsidRDefault="00D06E3F">
      <w:pPr>
        <w:pStyle w:val="TOC5"/>
        <w:rPr>
          <w:rFonts w:asciiTheme="minorHAnsi" w:eastAsiaTheme="minorEastAsia" w:hAnsiTheme="minorHAnsi" w:cstheme="minorBidi"/>
          <w:noProof/>
          <w:kern w:val="0"/>
          <w:sz w:val="22"/>
          <w:szCs w:val="22"/>
        </w:rPr>
      </w:pPr>
      <w:r>
        <w:rPr>
          <w:noProof/>
        </w:rPr>
        <w:t>38</w:t>
      </w:r>
      <w:r>
        <w:rPr>
          <w:noProof/>
        </w:rPr>
        <w:tab/>
        <w:t>Dispensary, industrial, laboratory and manufacturing poisons</w:t>
      </w:r>
      <w:r w:rsidRPr="00D06E3F">
        <w:rPr>
          <w:noProof/>
        </w:rPr>
        <w:tab/>
      </w:r>
      <w:r w:rsidRPr="00D06E3F">
        <w:rPr>
          <w:noProof/>
        </w:rPr>
        <w:fldChar w:fldCharType="begin"/>
      </w:r>
      <w:r w:rsidRPr="00D06E3F">
        <w:rPr>
          <w:noProof/>
        </w:rPr>
        <w:instrText xml:space="preserve"> PAGEREF _Toc117857866 \h </w:instrText>
      </w:r>
      <w:r w:rsidRPr="00D06E3F">
        <w:rPr>
          <w:noProof/>
        </w:rPr>
      </w:r>
      <w:r w:rsidRPr="00D06E3F">
        <w:rPr>
          <w:noProof/>
        </w:rPr>
        <w:fldChar w:fldCharType="separate"/>
      </w:r>
      <w:r w:rsidR="004F7F33">
        <w:rPr>
          <w:noProof/>
        </w:rPr>
        <w:t>23</w:t>
      </w:r>
      <w:r w:rsidRPr="00D06E3F">
        <w:rPr>
          <w:noProof/>
        </w:rPr>
        <w:fldChar w:fldCharType="end"/>
      </w:r>
    </w:p>
    <w:p w14:paraId="470F16BB" w14:textId="34DD7CC7" w:rsidR="00D06E3F" w:rsidRDefault="00D06E3F">
      <w:pPr>
        <w:pStyle w:val="TOC5"/>
        <w:rPr>
          <w:rFonts w:asciiTheme="minorHAnsi" w:eastAsiaTheme="minorEastAsia" w:hAnsiTheme="minorHAnsi" w:cstheme="minorBidi"/>
          <w:noProof/>
          <w:kern w:val="0"/>
          <w:sz w:val="22"/>
          <w:szCs w:val="22"/>
        </w:rPr>
      </w:pPr>
      <w:r>
        <w:rPr>
          <w:noProof/>
        </w:rPr>
        <w:t>39</w:t>
      </w:r>
      <w:r>
        <w:rPr>
          <w:noProof/>
        </w:rPr>
        <w:tab/>
        <w:t>Exemptions from label requirements in certain circumstances</w:t>
      </w:r>
      <w:r w:rsidRPr="00D06E3F">
        <w:rPr>
          <w:noProof/>
        </w:rPr>
        <w:tab/>
      </w:r>
      <w:r w:rsidRPr="00D06E3F">
        <w:rPr>
          <w:noProof/>
        </w:rPr>
        <w:fldChar w:fldCharType="begin"/>
      </w:r>
      <w:r w:rsidRPr="00D06E3F">
        <w:rPr>
          <w:noProof/>
        </w:rPr>
        <w:instrText xml:space="preserve"> PAGEREF _Toc117857867 \h </w:instrText>
      </w:r>
      <w:r w:rsidRPr="00D06E3F">
        <w:rPr>
          <w:noProof/>
        </w:rPr>
      </w:r>
      <w:r w:rsidRPr="00D06E3F">
        <w:rPr>
          <w:noProof/>
        </w:rPr>
        <w:fldChar w:fldCharType="separate"/>
      </w:r>
      <w:r w:rsidR="004F7F33">
        <w:rPr>
          <w:noProof/>
        </w:rPr>
        <w:t>24</w:t>
      </w:r>
      <w:r w:rsidRPr="00D06E3F">
        <w:rPr>
          <w:noProof/>
        </w:rPr>
        <w:fldChar w:fldCharType="end"/>
      </w:r>
    </w:p>
    <w:p w14:paraId="28E7EEC8" w14:textId="56E0A0CD" w:rsidR="00D06E3F" w:rsidRDefault="00D06E3F">
      <w:pPr>
        <w:pStyle w:val="TOC5"/>
        <w:rPr>
          <w:rFonts w:asciiTheme="minorHAnsi" w:eastAsiaTheme="minorEastAsia" w:hAnsiTheme="minorHAnsi" w:cstheme="minorBidi"/>
          <w:noProof/>
          <w:kern w:val="0"/>
          <w:sz w:val="22"/>
          <w:szCs w:val="22"/>
        </w:rPr>
      </w:pPr>
      <w:r>
        <w:rPr>
          <w:noProof/>
        </w:rPr>
        <w:t>40</w:t>
      </w:r>
      <w:r>
        <w:rPr>
          <w:noProof/>
        </w:rPr>
        <w:tab/>
        <w:t>Dispensed medicines</w:t>
      </w:r>
      <w:r w:rsidRPr="00D06E3F">
        <w:rPr>
          <w:noProof/>
        </w:rPr>
        <w:tab/>
      </w:r>
      <w:r w:rsidRPr="00D06E3F">
        <w:rPr>
          <w:noProof/>
        </w:rPr>
        <w:fldChar w:fldCharType="begin"/>
      </w:r>
      <w:r w:rsidRPr="00D06E3F">
        <w:rPr>
          <w:noProof/>
        </w:rPr>
        <w:instrText xml:space="preserve"> PAGEREF _Toc117857868 \h </w:instrText>
      </w:r>
      <w:r w:rsidRPr="00D06E3F">
        <w:rPr>
          <w:noProof/>
        </w:rPr>
      </w:r>
      <w:r w:rsidRPr="00D06E3F">
        <w:rPr>
          <w:noProof/>
        </w:rPr>
        <w:fldChar w:fldCharType="separate"/>
      </w:r>
      <w:r w:rsidR="004F7F33">
        <w:rPr>
          <w:noProof/>
        </w:rPr>
        <w:t>24</w:t>
      </w:r>
      <w:r w:rsidRPr="00D06E3F">
        <w:rPr>
          <w:noProof/>
        </w:rPr>
        <w:fldChar w:fldCharType="end"/>
      </w:r>
    </w:p>
    <w:p w14:paraId="64C0493E" w14:textId="6146D401" w:rsidR="00D06E3F" w:rsidRDefault="00D06E3F">
      <w:pPr>
        <w:pStyle w:val="TOC5"/>
        <w:rPr>
          <w:rFonts w:asciiTheme="minorHAnsi" w:eastAsiaTheme="minorEastAsia" w:hAnsiTheme="minorHAnsi" w:cstheme="minorBidi"/>
          <w:noProof/>
          <w:kern w:val="0"/>
          <w:sz w:val="22"/>
          <w:szCs w:val="22"/>
        </w:rPr>
      </w:pPr>
      <w:r>
        <w:rPr>
          <w:noProof/>
        </w:rPr>
        <w:t>41</w:t>
      </w:r>
      <w:r>
        <w:rPr>
          <w:noProof/>
        </w:rPr>
        <w:tab/>
        <w:t>Gas cylinders</w:t>
      </w:r>
      <w:r w:rsidRPr="00D06E3F">
        <w:rPr>
          <w:noProof/>
        </w:rPr>
        <w:tab/>
      </w:r>
      <w:r w:rsidRPr="00D06E3F">
        <w:rPr>
          <w:noProof/>
        </w:rPr>
        <w:fldChar w:fldCharType="begin"/>
      </w:r>
      <w:r w:rsidRPr="00D06E3F">
        <w:rPr>
          <w:noProof/>
        </w:rPr>
        <w:instrText xml:space="preserve"> PAGEREF _Toc117857869 \h </w:instrText>
      </w:r>
      <w:r w:rsidRPr="00D06E3F">
        <w:rPr>
          <w:noProof/>
        </w:rPr>
      </w:r>
      <w:r w:rsidRPr="00D06E3F">
        <w:rPr>
          <w:noProof/>
        </w:rPr>
        <w:fldChar w:fldCharType="separate"/>
      </w:r>
      <w:r w:rsidR="004F7F33">
        <w:rPr>
          <w:noProof/>
        </w:rPr>
        <w:t>24</w:t>
      </w:r>
      <w:r w:rsidRPr="00D06E3F">
        <w:rPr>
          <w:noProof/>
        </w:rPr>
        <w:fldChar w:fldCharType="end"/>
      </w:r>
    </w:p>
    <w:p w14:paraId="3FC6C084" w14:textId="36B147C1" w:rsidR="00D06E3F" w:rsidRDefault="00D06E3F">
      <w:pPr>
        <w:pStyle w:val="TOC5"/>
        <w:rPr>
          <w:rFonts w:asciiTheme="minorHAnsi" w:eastAsiaTheme="minorEastAsia" w:hAnsiTheme="minorHAnsi" w:cstheme="minorBidi"/>
          <w:noProof/>
          <w:kern w:val="0"/>
          <w:sz w:val="22"/>
          <w:szCs w:val="22"/>
        </w:rPr>
      </w:pPr>
      <w:r>
        <w:rPr>
          <w:noProof/>
        </w:rPr>
        <w:t>42</w:t>
      </w:r>
      <w:r>
        <w:rPr>
          <w:noProof/>
        </w:rPr>
        <w:tab/>
        <w:t>Paints</w:t>
      </w:r>
      <w:r w:rsidRPr="00D06E3F">
        <w:rPr>
          <w:noProof/>
        </w:rPr>
        <w:tab/>
      </w:r>
      <w:r w:rsidRPr="00D06E3F">
        <w:rPr>
          <w:noProof/>
        </w:rPr>
        <w:fldChar w:fldCharType="begin"/>
      </w:r>
      <w:r w:rsidRPr="00D06E3F">
        <w:rPr>
          <w:noProof/>
        </w:rPr>
        <w:instrText xml:space="preserve"> PAGEREF _Toc117857870 \h </w:instrText>
      </w:r>
      <w:r w:rsidRPr="00D06E3F">
        <w:rPr>
          <w:noProof/>
        </w:rPr>
      </w:r>
      <w:r w:rsidRPr="00D06E3F">
        <w:rPr>
          <w:noProof/>
        </w:rPr>
        <w:fldChar w:fldCharType="separate"/>
      </w:r>
      <w:r w:rsidR="004F7F33">
        <w:rPr>
          <w:noProof/>
        </w:rPr>
        <w:t>24</w:t>
      </w:r>
      <w:r w:rsidRPr="00D06E3F">
        <w:rPr>
          <w:noProof/>
        </w:rPr>
        <w:fldChar w:fldCharType="end"/>
      </w:r>
    </w:p>
    <w:p w14:paraId="46D45E7F" w14:textId="745ADECC" w:rsidR="00D06E3F" w:rsidRDefault="00D06E3F">
      <w:pPr>
        <w:pStyle w:val="TOC5"/>
        <w:rPr>
          <w:rFonts w:asciiTheme="minorHAnsi" w:eastAsiaTheme="minorEastAsia" w:hAnsiTheme="minorHAnsi" w:cstheme="minorBidi"/>
          <w:noProof/>
          <w:kern w:val="0"/>
          <w:sz w:val="22"/>
          <w:szCs w:val="22"/>
        </w:rPr>
      </w:pPr>
      <w:r>
        <w:rPr>
          <w:noProof/>
        </w:rPr>
        <w:t>43</w:t>
      </w:r>
      <w:r>
        <w:rPr>
          <w:noProof/>
        </w:rPr>
        <w:tab/>
        <w:t>Camphor and naphthalene</w:t>
      </w:r>
      <w:r w:rsidRPr="00D06E3F">
        <w:rPr>
          <w:noProof/>
        </w:rPr>
        <w:tab/>
      </w:r>
      <w:r w:rsidRPr="00D06E3F">
        <w:rPr>
          <w:noProof/>
        </w:rPr>
        <w:fldChar w:fldCharType="begin"/>
      </w:r>
      <w:r w:rsidRPr="00D06E3F">
        <w:rPr>
          <w:noProof/>
        </w:rPr>
        <w:instrText xml:space="preserve"> PAGEREF _Toc117857871 \h </w:instrText>
      </w:r>
      <w:r w:rsidRPr="00D06E3F">
        <w:rPr>
          <w:noProof/>
        </w:rPr>
      </w:r>
      <w:r w:rsidRPr="00D06E3F">
        <w:rPr>
          <w:noProof/>
        </w:rPr>
        <w:fldChar w:fldCharType="separate"/>
      </w:r>
      <w:r w:rsidR="004F7F33">
        <w:rPr>
          <w:noProof/>
        </w:rPr>
        <w:t>25</w:t>
      </w:r>
      <w:r w:rsidRPr="00D06E3F">
        <w:rPr>
          <w:noProof/>
        </w:rPr>
        <w:fldChar w:fldCharType="end"/>
      </w:r>
    </w:p>
    <w:p w14:paraId="5C3A001B" w14:textId="0480EAB1" w:rsidR="00D06E3F" w:rsidRDefault="00D06E3F">
      <w:pPr>
        <w:pStyle w:val="TOC4"/>
        <w:rPr>
          <w:rFonts w:asciiTheme="minorHAnsi" w:eastAsiaTheme="minorEastAsia" w:hAnsiTheme="minorHAnsi" w:cstheme="minorBidi"/>
          <w:b w:val="0"/>
          <w:noProof/>
          <w:kern w:val="0"/>
          <w:sz w:val="22"/>
          <w:szCs w:val="22"/>
        </w:rPr>
      </w:pPr>
      <w:r>
        <w:rPr>
          <w:noProof/>
        </w:rPr>
        <w:t>Subdivision E—Prohibitions</w:t>
      </w:r>
      <w:r w:rsidRPr="00D06E3F">
        <w:rPr>
          <w:b w:val="0"/>
          <w:noProof/>
          <w:sz w:val="18"/>
        </w:rPr>
        <w:tab/>
      </w:r>
      <w:r w:rsidRPr="00D06E3F">
        <w:rPr>
          <w:b w:val="0"/>
          <w:noProof/>
          <w:sz w:val="18"/>
        </w:rPr>
        <w:fldChar w:fldCharType="begin"/>
      </w:r>
      <w:r w:rsidRPr="00D06E3F">
        <w:rPr>
          <w:b w:val="0"/>
          <w:noProof/>
          <w:sz w:val="18"/>
        </w:rPr>
        <w:instrText xml:space="preserve"> PAGEREF _Toc117857872 \h </w:instrText>
      </w:r>
      <w:r w:rsidRPr="00D06E3F">
        <w:rPr>
          <w:b w:val="0"/>
          <w:noProof/>
          <w:sz w:val="18"/>
        </w:rPr>
      </w:r>
      <w:r w:rsidRPr="00D06E3F">
        <w:rPr>
          <w:b w:val="0"/>
          <w:noProof/>
          <w:sz w:val="18"/>
        </w:rPr>
        <w:fldChar w:fldCharType="separate"/>
      </w:r>
      <w:r w:rsidR="004F7F33">
        <w:rPr>
          <w:b w:val="0"/>
          <w:noProof/>
          <w:sz w:val="18"/>
        </w:rPr>
        <w:t>25</w:t>
      </w:r>
      <w:r w:rsidRPr="00D06E3F">
        <w:rPr>
          <w:b w:val="0"/>
          <w:noProof/>
          <w:sz w:val="18"/>
        </w:rPr>
        <w:fldChar w:fldCharType="end"/>
      </w:r>
    </w:p>
    <w:p w14:paraId="38230112" w14:textId="191BD8F9" w:rsidR="00D06E3F" w:rsidRDefault="00D06E3F">
      <w:pPr>
        <w:pStyle w:val="TOC5"/>
        <w:rPr>
          <w:rFonts w:asciiTheme="minorHAnsi" w:eastAsiaTheme="minorEastAsia" w:hAnsiTheme="minorHAnsi" w:cstheme="minorBidi"/>
          <w:noProof/>
          <w:kern w:val="0"/>
          <w:sz w:val="22"/>
          <w:szCs w:val="22"/>
        </w:rPr>
      </w:pPr>
      <w:r>
        <w:rPr>
          <w:noProof/>
        </w:rPr>
        <w:t>44</w:t>
      </w:r>
      <w:r>
        <w:rPr>
          <w:noProof/>
        </w:rPr>
        <w:tab/>
        <w:t>Prohibitions</w:t>
      </w:r>
      <w:r w:rsidRPr="00D06E3F">
        <w:rPr>
          <w:noProof/>
        </w:rPr>
        <w:tab/>
      </w:r>
      <w:r w:rsidRPr="00D06E3F">
        <w:rPr>
          <w:noProof/>
        </w:rPr>
        <w:fldChar w:fldCharType="begin"/>
      </w:r>
      <w:r w:rsidRPr="00D06E3F">
        <w:rPr>
          <w:noProof/>
        </w:rPr>
        <w:instrText xml:space="preserve"> PAGEREF _Toc117857873 \h </w:instrText>
      </w:r>
      <w:r w:rsidRPr="00D06E3F">
        <w:rPr>
          <w:noProof/>
        </w:rPr>
      </w:r>
      <w:r w:rsidRPr="00D06E3F">
        <w:rPr>
          <w:noProof/>
        </w:rPr>
        <w:fldChar w:fldCharType="separate"/>
      </w:r>
      <w:r w:rsidR="004F7F33">
        <w:rPr>
          <w:noProof/>
        </w:rPr>
        <w:t>25</w:t>
      </w:r>
      <w:r w:rsidRPr="00D06E3F">
        <w:rPr>
          <w:noProof/>
        </w:rPr>
        <w:fldChar w:fldCharType="end"/>
      </w:r>
    </w:p>
    <w:p w14:paraId="31ECF3A5" w14:textId="5869D73E" w:rsidR="00D06E3F" w:rsidRDefault="00D06E3F">
      <w:pPr>
        <w:pStyle w:val="TOC3"/>
        <w:rPr>
          <w:rFonts w:asciiTheme="minorHAnsi" w:eastAsiaTheme="minorEastAsia" w:hAnsiTheme="minorHAnsi" w:cstheme="minorBidi"/>
          <w:b w:val="0"/>
          <w:noProof/>
          <w:kern w:val="0"/>
          <w:szCs w:val="22"/>
        </w:rPr>
      </w:pPr>
      <w:r>
        <w:rPr>
          <w:noProof/>
        </w:rPr>
        <w:t>Division 3—Containers</w:t>
      </w:r>
      <w:r w:rsidRPr="00D06E3F">
        <w:rPr>
          <w:b w:val="0"/>
          <w:noProof/>
          <w:sz w:val="18"/>
        </w:rPr>
        <w:tab/>
      </w:r>
      <w:r w:rsidRPr="00D06E3F">
        <w:rPr>
          <w:b w:val="0"/>
          <w:noProof/>
          <w:sz w:val="18"/>
        </w:rPr>
        <w:fldChar w:fldCharType="begin"/>
      </w:r>
      <w:r w:rsidRPr="00D06E3F">
        <w:rPr>
          <w:b w:val="0"/>
          <w:noProof/>
          <w:sz w:val="18"/>
        </w:rPr>
        <w:instrText xml:space="preserve"> PAGEREF _Toc117857874 \h </w:instrText>
      </w:r>
      <w:r w:rsidRPr="00D06E3F">
        <w:rPr>
          <w:b w:val="0"/>
          <w:noProof/>
          <w:sz w:val="18"/>
        </w:rPr>
      </w:r>
      <w:r w:rsidRPr="00D06E3F">
        <w:rPr>
          <w:b w:val="0"/>
          <w:noProof/>
          <w:sz w:val="18"/>
        </w:rPr>
        <w:fldChar w:fldCharType="separate"/>
      </w:r>
      <w:r w:rsidR="004F7F33">
        <w:rPr>
          <w:b w:val="0"/>
          <w:noProof/>
          <w:sz w:val="18"/>
        </w:rPr>
        <w:t>27</w:t>
      </w:r>
      <w:r w:rsidRPr="00D06E3F">
        <w:rPr>
          <w:b w:val="0"/>
          <w:noProof/>
          <w:sz w:val="18"/>
        </w:rPr>
        <w:fldChar w:fldCharType="end"/>
      </w:r>
    </w:p>
    <w:p w14:paraId="6A4BCE31" w14:textId="345DF86E" w:rsidR="00D06E3F" w:rsidRDefault="00D06E3F">
      <w:pPr>
        <w:pStyle w:val="TOC5"/>
        <w:rPr>
          <w:rFonts w:asciiTheme="minorHAnsi" w:eastAsiaTheme="minorEastAsia" w:hAnsiTheme="minorHAnsi" w:cstheme="minorBidi"/>
          <w:noProof/>
          <w:kern w:val="0"/>
          <w:sz w:val="22"/>
          <w:szCs w:val="22"/>
        </w:rPr>
      </w:pPr>
      <w:r>
        <w:rPr>
          <w:noProof/>
        </w:rPr>
        <w:t>45</w:t>
      </w:r>
      <w:r>
        <w:rPr>
          <w:noProof/>
        </w:rPr>
        <w:tab/>
        <w:t>General requirements</w:t>
      </w:r>
      <w:r w:rsidRPr="00D06E3F">
        <w:rPr>
          <w:noProof/>
        </w:rPr>
        <w:tab/>
      </w:r>
      <w:r w:rsidRPr="00D06E3F">
        <w:rPr>
          <w:noProof/>
        </w:rPr>
        <w:fldChar w:fldCharType="begin"/>
      </w:r>
      <w:r w:rsidRPr="00D06E3F">
        <w:rPr>
          <w:noProof/>
        </w:rPr>
        <w:instrText xml:space="preserve"> PAGEREF _Toc117857875 \h </w:instrText>
      </w:r>
      <w:r w:rsidRPr="00D06E3F">
        <w:rPr>
          <w:noProof/>
        </w:rPr>
      </w:r>
      <w:r w:rsidRPr="00D06E3F">
        <w:rPr>
          <w:noProof/>
        </w:rPr>
        <w:fldChar w:fldCharType="separate"/>
      </w:r>
      <w:r w:rsidR="004F7F33">
        <w:rPr>
          <w:noProof/>
        </w:rPr>
        <w:t>27</w:t>
      </w:r>
      <w:r w:rsidRPr="00D06E3F">
        <w:rPr>
          <w:noProof/>
        </w:rPr>
        <w:fldChar w:fldCharType="end"/>
      </w:r>
    </w:p>
    <w:p w14:paraId="7932120D" w14:textId="55512325" w:rsidR="00D06E3F" w:rsidRDefault="00D06E3F">
      <w:pPr>
        <w:pStyle w:val="TOC5"/>
        <w:rPr>
          <w:rFonts w:asciiTheme="minorHAnsi" w:eastAsiaTheme="minorEastAsia" w:hAnsiTheme="minorHAnsi" w:cstheme="minorBidi"/>
          <w:noProof/>
          <w:kern w:val="0"/>
          <w:sz w:val="22"/>
          <w:szCs w:val="22"/>
        </w:rPr>
      </w:pPr>
      <w:r>
        <w:rPr>
          <w:noProof/>
        </w:rPr>
        <w:t>46</w:t>
      </w:r>
      <w:r>
        <w:rPr>
          <w:noProof/>
        </w:rPr>
        <w:tab/>
        <w:t>Containers for poisons other than poisons included in Schedule 5</w:t>
      </w:r>
      <w:r w:rsidRPr="00D06E3F">
        <w:rPr>
          <w:noProof/>
        </w:rPr>
        <w:tab/>
      </w:r>
      <w:r w:rsidRPr="00D06E3F">
        <w:rPr>
          <w:noProof/>
        </w:rPr>
        <w:fldChar w:fldCharType="begin"/>
      </w:r>
      <w:r w:rsidRPr="00D06E3F">
        <w:rPr>
          <w:noProof/>
        </w:rPr>
        <w:instrText xml:space="preserve"> PAGEREF _Toc117857876 \h </w:instrText>
      </w:r>
      <w:r w:rsidRPr="00D06E3F">
        <w:rPr>
          <w:noProof/>
        </w:rPr>
      </w:r>
      <w:r w:rsidRPr="00D06E3F">
        <w:rPr>
          <w:noProof/>
        </w:rPr>
        <w:fldChar w:fldCharType="separate"/>
      </w:r>
      <w:r w:rsidR="004F7F33">
        <w:rPr>
          <w:noProof/>
        </w:rPr>
        <w:t>27</w:t>
      </w:r>
      <w:r w:rsidRPr="00D06E3F">
        <w:rPr>
          <w:noProof/>
        </w:rPr>
        <w:fldChar w:fldCharType="end"/>
      </w:r>
    </w:p>
    <w:p w14:paraId="10EB7E47" w14:textId="2C3E889B" w:rsidR="00D06E3F" w:rsidRDefault="00D06E3F">
      <w:pPr>
        <w:pStyle w:val="TOC5"/>
        <w:rPr>
          <w:rFonts w:asciiTheme="minorHAnsi" w:eastAsiaTheme="minorEastAsia" w:hAnsiTheme="minorHAnsi" w:cstheme="minorBidi"/>
          <w:noProof/>
          <w:kern w:val="0"/>
          <w:sz w:val="22"/>
          <w:szCs w:val="22"/>
        </w:rPr>
      </w:pPr>
      <w:r>
        <w:rPr>
          <w:noProof/>
        </w:rPr>
        <w:t>47</w:t>
      </w:r>
      <w:r>
        <w:rPr>
          <w:noProof/>
        </w:rPr>
        <w:tab/>
        <w:t>Containers for poisons included in Schedule 5</w:t>
      </w:r>
      <w:r w:rsidRPr="00D06E3F">
        <w:rPr>
          <w:noProof/>
        </w:rPr>
        <w:tab/>
      </w:r>
      <w:r w:rsidRPr="00D06E3F">
        <w:rPr>
          <w:noProof/>
        </w:rPr>
        <w:fldChar w:fldCharType="begin"/>
      </w:r>
      <w:r w:rsidRPr="00D06E3F">
        <w:rPr>
          <w:noProof/>
        </w:rPr>
        <w:instrText xml:space="preserve"> PAGEREF _Toc117857877 \h </w:instrText>
      </w:r>
      <w:r w:rsidRPr="00D06E3F">
        <w:rPr>
          <w:noProof/>
        </w:rPr>
      </w:r>
      <w:r w:rsidRPr="00D06E3F">
        <w:rPr>
          <w:noProof/>
        </w:rPr>
        <w:fldChar w:fldCharType="separate"/>
      </w:r>
      <w:r w:rsidR="004F7F33">
        <w:rPr>
          <w:noProof/>
        </w:rPr>
        <w:t>27</w:t>
      </w:r>
      <w:r w:rsidRPr="00D06E3F">
        <w:rPr>
          <w:noProof/>
        </w:rPr>
        <w:fldChar w:fldCharType="end"/>
      </w:r>
    </w:p>
    <w:p w14:paraId="35581F84" w14:textId="2F8A27CB" w:rsidR="00D06E3F" w:rsidRDefault="00D06E3F">
      <w:pPr>
        <w:pStyle w:val="TOC5"/>
        <w:rPr>
          <w:rFonts w:asciiTheme="minorHAnsi" w:eastAsiaTheme="minorEastAsia" w:hAnsiTheme="minorHAnsi" w:cstheme="minorBidi"/>
          <w:noProof/>
          <w:kern w:val="0"/>
          <w:sz w:val="22"/>
          <w:szCs w:val="22"/>
        </w:rPr>
      </w:pPr>
      <w:r>
        <w:rPr>
          <w:noProof/>
        </w:rPr>
        <w:t>48</w:t>
      </w:r>
      <w:r>
        <w:rPr>
          <w:noProof/>
        </w:rPr>
        <w:tab/>
        <w:t>Approved containers</w:t>
      </w:r>
      <w:r w:rsidRPr="00D06E3F">
        <w:rPr>
          <w:noProof/>
        </w:rPr>
        <w:tab/>
      </w:r>
      <w:r w:rsidRPr="00D06E3F">
        <w:rPr>
          <w:noProof/>
        </w:rPr>
        <w:fldChar w:fldCharType="begin"/>
      </w:r>
      <w:r w:rsidRPr="00D06E3F">
        <w:rPr>
          <w:noProof/>
        </w:rPr>
        <w:instrText xml:space="preserve"> PAGEREF _Toc117857878 \h </w:instrText>
      </w:r>
      <w:r w:rsidRPr="00D06E3F">
        <w:rPr>
          <w:noProof/>
        </w:rPr>
      </w:r>
      <w:r w:rsidRPr="00D06E3F">
        <w:rPr>
          <w:noProof/>
        </w:rPr>
        <w:fldChar w:fldCharType="separate"/>
      </w:r>
      <w:r w:rsidR="004F7F33">
        <w:rPr>
          <w:noProof/>
        </w:rPr>
        <w:t>28</w:t>
      </w:r>
      <w:r w:rsidRPr="00D06E3F">
        <w:rPr>
          <w:noProof/>
        </w:rPr>
        <w:fldChar w:fldCharType="end"/>
      </w:r>
    </w:p>
    <w:p w14:paraId="10BDEDDD" w14:textId="4CB131F7" w:rsidR="00D06E3F" w:rsidRDefault="00D06E3F">
      <w:pPr>
        <w:pStyle w:val="TOC5"/>
        <w:rPr>
          <w:rFonts w:asciiTheme="minorHAnsi" w:eastAsiaTheme="minorEastAsia" w:hAnsiTheme="minorHAnsi" w:cstheme="minorBidi"/>
          <w:noProof/>
          <w:kern w:val="0"/>
          <w:sz w:val="22"/>
          <w:szCs w:val="22"/>
        </w:rPr>
      </w:pPr>
      <w:r>
        <w:rPr>
          <w:noProof/>
        </w:rPr>
        <w:t>49</w:t>
      </w:r>
      <w:r>
        <w:rPr>
          <w:noProof/>
        </w:rPr>
        <w:tab/>
        <w:t>Child</w:t>
      </w:r>
      <w:r>
        <w:rPr>
          <w:noProof/>
        </w:rPr>
        <w:noBreakHyphen/>
        <w:t>resistant closures</w:t>
      </w:r>
      <w:r w:rsidRPr="00D06E3F">
        <w:rPr>
          <w:noProof/>
        </w:rPr>
        <w:tab/>
      </w:r>
      <w:r w:rsidRPr="00D06E3F">
        <w:rPr>
          <w:noProof/>
        </w:rPr>
        <w:fldChar w:fldCharType="begin"/>
      </w:r>
      <w:r w:rsidRPr="00D06E3F">
        <w:rPr>
          <w:noProof/>
        </w:rPr>
        <w:instrText xml:space="preserve"> PAGEREF _Toc117857879 \h </w:instrText>
      </w:r>
      <w:r w:rsidRPr="00D06E3F">
        <w:rPr>
          <w:noProof/>
        </w:rPr>
      </w:r>
      <w:r w:rsidRPr="00D06E3F">
        <w:rPr>
          <w:noProof/>
        </w:rPr>
        <w:fldChar w:fldCharType="separate"/>
      </w:r>
      <w:r w:rsidR="004F7F33">
        <w:rPr>
          <w:noProof/>
        </w:rPr>
        <w:t>28</w:t>
      </w:r>
      <w:r w:rsidRPr="00D06E3F">
        <w:rPr>
          <w:noProof/>
        </w:rPr>
        <w:fldChar w:fldCharType="end"/>
      </w:r>
    </w:p>
    <w:p w14:paraId="615AE1C5" w14:textId="787D4A2D" w:rsidR="00D06E3F" w:rsidRDefault="00D06E3F">
      <w:pPr>
        <w:pStyle w:val="TOC5"/>
        <w:rPr>
          <w:rFonts w:asciiTheme="minorHAnsi" w:eastAsiaTheme="minorEastAsia" w:hAnsiTheme="minorHAnsi" w:cstheme="minorBidi"/>
          <w:noProof/>
          <w:kern w:val="0"/>
          <w:sz w:val="22"/>
          <w:szCs w:val="22"/>
        </w:rPr>
      </w:pPr>
      <w:r>
        <w:rPr>
          <w:noProof/>
        </w:rPr>
        <w:t>50</w:t>
      </w:r>
      <w:r>
        <w:rPr>
          <w:noProof/>
        </w:rPr>
        <w:tab/>
        <w:t>Poisons included in Schedule 8</w:t>
      </w:r>
      <w:r w:rsidRPr="00D06E3F">
        <w:rPr>
          <w:noProof/>
        </w:rPr>
        <w:tab/>
      </w:r>
      <w:r w:rsidRPr="00D06E3F">
        <w:rPr>
          <w:noProof/>
        </w:rPr>
        <w:fldChar w:fldCharType="begin"/>
      </w:r>
      <w:r w:rsidRPr="00D06E3F">
        <w:rPr>
          <w:noProof/>
        </w:rPr>
        <w:instrText xml:space="preserve"> PAGEREF _Toc117857880 \h </w:instrText>
      </w:r>
      <w:r w:rsidRPr="00D06E3F">
        <w:rPr>
          <w:noProof/>
        </w:rPr>
      </w:r>
      <w:r w:rsidRPr="00D06E3F">
        <w:rPr>
          <w:noProof/>
        </w:rPr>
        <w:fldChar w:fldCharType="separate"/>
      </w:r>
      <w:r w:rsidR="004F7F33">
        <w:rPr>
          <w:noProof/>
        </w:rPr>
        <w:t>30</w:t>
      </w:r>
      <w:r w:rsidRPr="00D06E3F">
        <w:rPr>
          <w:noProof/>
        </w:rPr>
        <w:fldChar w:fldCharType="end"/>
      </w:r>
    </w:p>
    <w:p w14:paraId="76941C07" w14:textId="2E7A9EDE" w:rsidR="00D06E3F" w:rsidRDefault="00D06E3F">
      <w:pPr>
        <w:pStyle w:val="TOC5"/>
        <w:rPr>
          <w:rFonts w:asciiTheme="minorHAnsi" w:eastAsiaTheme="minorEastAsia" w:hAnsiTheme="minorHAnsi" w:cstheme="minorBidi"/>
          <w:noProof/>
          <w:kern w:val="0"/>
          <w:sz w:val="22"/>
          <w:szCs w:val="22"/>
        </w:rPr>
      </w:pPr>
      <w:r>
        <w:rPr>
          <w:noProof/>
        </w:rPr>
        <w:t>51</w:t>
      </w:r>
      <w:r>
        <w:rPr>
          <w:noProof/>
        </w:rPr>
        <w:tab/>
        <w:t>Exemptions</w:t>
      </w:r>
      <w:r w:rsidRPr="00D06E3F">
        <w:rPr>
          <w:noProof/>
        </w:rPr>
        <w:tab/>
      </w:r>
      <w:r w:rsidRPr="00D06E3F">
        <w:rPr>
          <w:noProof/>
        </w:rPr>
        <w:fldChar w:fldCharType="begin"/>
      </w:r>
      <w:r w:rsidRPr="00D06E3F">
        <w:rPr>
          <w:noProof/>
        </w:rPr>
        <w:instrText xml:space="preserve"> PAGEREF _Toc117857881 \h </w:instrText>
      </w:r>
      <w:r w:rsidRPr="00D06E3F">
        <w:rPr>
          <w:noProof/>
        </w:rPr>
      </w:r>
      <w:r w:rsidRPr="00D06E3F">
        <w:rPr>
          <w:noProof/>
        </w:rPr>
        <w:fldChar w:fldCharType="separate"/>
      </w:r>
      <w:r w:rsidR="004F7F33">
        <w:rPr>
          <w:noProof/>
        </w:rPr>
        <w:t>30</w:t>
      </w:r>
      <w:r w:rsidRPr="00D06E3F">
        <w:rPr>
          <w:noProof/>
        </w:rPr>
        <w:fldChar w:fldCharType="end"/>
      </w:r>
    </w:p>
    <w:p w14:paraId="2B04341A" w14:textId="3A90FD76" w:rsidR="00D06E3F" w:rsidRDefault="00D06E3F">
      <w:pPr>
        <w:pStyle w:val="TOC5"/>
        <w:rPr>
          <w:rFonts w:asciiTheme="minorHAnsi" w:eastAsiaTheme="minorEastAsia" w:hAnsiTheme="minorHAnsi" w:cstheme="minorBidi"/>
          <w:noProof/>
          <w:kern w:val="0"/>
          <w:sz w:val="22"/>
          <w:szCs w:val="22"/>
        </w:rPr>
      </w:pPr>
      <w:r>
        <w:rPr>
          <w:noProof/>
        </w:rPr>
        <w:t>52</w:t>
      </w:r>
      <w:r>
        <w:rPr>
          <w:noProof/>
        </w:rPr>
        <w:tab/>
        <w:t>Camphor and naphthalene</w:t>
      </w:r>
      <w:r w:rsidRPr="00D06E3F">
        <w:rPr>
          <w:noProof/>
        </w:rPr>
        <w:tab/>
      </w:r>
      <w:r w:rsidRPr="00D06E3F">
        <w:rPr>
          <w:noProof/>
        </w:rPr>
        <w:fldChar w:fldCharType="begin"/>
      </w:r>
      <w:r w:rsidRPr="00D06E3F">
        <w:rPr>
          <w:noProof/>
        </w:rPr>
        <w:instrText xml:space="preserve"> PAGEREF _Toc117857882 \h </w:instrText>
      </w:r>
      <w:r w:rsidRPr="00D06E3F">
        <w:rPr>
          <w:noProof/>
        </w:rPr>
      </w:r>
      <w:r w:rsidRPr="00D06E3F">
        <w:rPr>
          <w:noProof/>
        </w:rPr>
        <w:fldChar w:fldCharType="separate"/>
      </w:r>
      <w:r w:rsidR="004F7F33">
        <w:rPr>
          <w:noProof/>
        </w:rPr>
        <w:t>31</w:t>
      </w:r>
      <w:r w:rsidRPr="00D06E3F">
        <w:rPr>
          <w:noProof/>
        </w:rPr>
        <w:fldChar w:fldCharType="end"/>
      </w:r>
    </w:p>
    <w:p w14:paraId="5B4F9126" w14:textId="46F23FB8" w:rsidR="00D06E3F" w:rsidRDefault="00D06E3F">
      <w:pPr>
        <w:pStyle w:val="TOC5"/>
        <w:rPr>
          <w:rFonts w:asciiTheme="minorHAnsi" w:eastAsiaTheme="minorEastAsia" w:hAnsiTheme="minorHAnsi" w:cstheme="minorBidi"/>
          <w:noProof/>
          <w:kern w:val="0"/>
          <w:sz w:val="22"/>
          <w:szCs w:val="22"/>
        </w:rPr>
      </w:pPr>
      <w:r>
        <w:rPr>
          <w:noProof/>
        </w:rPr>
        <w:t>53</w:t>
      </w:r>
      <w:r>
        <w:rPr>
          <w:noProof/>
        </w:rPr>
        <w:tab/>
        <w:t>Prohibitions—use of containers for poisons</w:t>
      </w:r>
      <w:r w:rsidRPr="00D06E3F">
        <w:rPr>
          <w:noProof/>
        </w:rPr>
        <w:tab/>
      </w:r>
      <w:r w:rsidRPr="00D06E3F">
        <w:rPr>
          <w:noProof/>
        </w:rPr>
        <w:fldChar w:fldCharType="begin"/>
      </w:r>
      <w:r w:rsidRPr="00D06E3F">
        <w:rPr>
          <w:noProof/>
        </w:rPr>
        <w:instrText xml:space="preserve"> PAGEREF _Toc117857883 \h </w:instrText>
      </w:r>
      <w:r w:rsidRPr="00D06E3F">
        <w:rPr>
          <w:noProof/>
        </w:rPr>
      </w:r>
      <w:r w:rsidRPr="00D06E3F">
        <w:rPr>
          <w:noProof/>
        </w:rPr>
        <w:fldChar w:fldCharType="separate"/>
      </w:r>
      <w:r w:rsidR="004F7F33">
        <w:rPr>
          <w:noProof/>
        </w:rPr>
        <w:t>31</w:t>
      </w:r>
      <w:r w:rsidRPr="00D06E3F">
        <w:rPr>
          <w:noProof/>
        </w:rPr>
        <w:fldChar w:fldCharType="end"/>
      </w:r>
    </w:p>
    <w:p w14:paraId="1680587E" w14:textId="06F0BA1D" w:rsidR="00D06E3F" w:rsidRDefault="00D06E3F">
      <w:pPr>
        <w:pStyle w:val="TOC3"/>
        <w:rPr>
          <w:rFonts w:asciiTheme="minorHAnsi" w:eastAsiaTheme="minorEastAsia" w:hAnsiTheme="minorHAnsi" w:cstheme="minorBidi"/>
          <w:b w:val="0"/>
          <w:noProof/>
          <w:kern w:val="0"/>
          <w:szCs w:val="22"/>
        </w:rPr>
      </w:pPr>
      <w:r>
        <w:rPr>
          <w:noProof/>
        </w:rPr>
        <w:t>Division 4—Storage</w:t>
      </w:r>
      <w:r w:rsidRPr="00D06E3F">
        <w:rPr>
          <w:b w:val="0"/>
          <w:noProof/>
          <w:sz w:val="18"/>
        </w:rPr>
        <w:tab/>
      </w:r>
      <w:r w:rsidRPr="00D06E3F">
        <w:rPr>
          <w:b w:val="0"/>
          <w:noProof/>
          <w:sz w:val="18"/>
        </w:rPr>
        <w:fldChar w:fldCharType="begin"/>
      </w:r>
      <w:r w:rsidRPr="00D06E3F">
        <w:rPr>
          <w:b w:val="0"/>
          <w:noProof/>
          <w:sz w:val="18"/>
        </w:rPr>
        <w:instrText xml:space="preserve"> PAGEREF _Toc117857884 \h </w:instrText>
      </w:r>
      <w:r w:rsidRPr="00D06E3F">
        <w:rPr>
          <w:b w:val="0"/>
          <w:noProof/>
          <w:sz w:val="18"/>
        </w:rPr>
      </w:r>
      <w:r w:rsidRPr="00D06E3F">
        <w:rPr>
          <w:b w:val="0"/>
          <w:noProof/>
          <w:sz w:val="18"/>
        </w:rPr>
        <w:fldChar w:fldCharType="separate"/>
      </w:r>
      <w:r w:rsidR="004F7F33">
        <w:rPr>
          <w:b w:val="0"/>
          <w:noProof/>
          <w:sz w:val="18"/>
        </w:rPr>
        <w:t>32</w:t>
      </w:r>
      <w:r w:rsidRPr="00D06E3F">
        <w:rPr>
          <w:b w:val="0"/>
          <w:noProof/>
          <w:sz w:val="18"/>
        </w:rPr>
        <w:fldChar w:fldCharType="end"/>
      </w:r>
    </w:p>
    <w:p w14:paraId="54CF8CA6" w14:textId="67C58881" w:rsidR="00D06E3F" w:rsidRDefault="00D06E3F">
      <w:pPr>
        <w:pStyle w:val="TOC5"/>
        <w:rPr>
          <w:rFonts w:asciiTheme="minorHAnsi" w:eastAsiaTheme="minorEastAsia" w:hAnsiTheme="minorHAnsi" w:cstheme="minorBidi"/>
          <w:noProof/>
          <w:kern w:val="0"/>
          <w:sz w:val="22"/>
          <w:szCs w:val="22"/>
        </w:rPr>
      </w:pPr>
      <w:r>
        <w:rPr>
          <w:noProof/>
        </w:rPr>
        <w:t>54</w:t>
      </w:r>
      <w:r>
        <w:rPr>
          <w:noProof/>
        </w:rPr>
        <w:tab/>
        <w:t>General storage requirements</w:t>
      </w:r>
      <w:r w:rsidRPr="00D06E3F">
        <w:rPr>
          <w:noProof/>
        </w:rPr>
        <w:tab/>
      </w:r>
      <w:r w:rsidRPr="00D06E3F">
        <w:rPr>
          <w:noProof/>
        </w:rPr>
        <w:fldChar w:fldCharType="begin"/>
      </w:r>
      <w:r w:rsidRPr="00D06E3F">
        <w:rPr>
          <w:noProof/>
        </w:rPr>
        <w:instrText xml:space="preserve"> PAGEREF _Toc117857885 \h </w:instrText>
      </w:r>
      <w:r w:rsidRPr="00D06E3F">
        <w:rPr>
          <w:noProof/>
        </w:rPr>
      </w:r>
      <w:r w:rsidRPr="00D06E3F">
        <w:rPr>
          <w:noProof/>
        </w:rPr>
        <w:fldChar w:fldCharType="separate"/>
      </w:r>
      <w:r w:rsidR="004F7F33">
        <w:rPr>
          <w:noProof/>
        </w:rPr>
        <w:t>32</w:t>
      </w:r>
      <w:r w:rsidRPr="00D06E3F">
        <w:rPr>
          <w:noProof/>
        </w:rPr>
        <w:fldChar w:fldCharType="end"/>
      </w:r>
    </w:p>
    <w:p w14:paraId="3953A2F5" w14:textId="082B9B07" w:rsidR="00D06E3F" w:rsidRDefault="00D06E3F">
      <w:pPr>
        <w:pStyle w:val="TOC3"/>
        <w:rPr>
          <w:rFonts w:asciiTheme="minorHAnsi" w:eastAsiaTheme="minorEastAsia" w:hAnsiTheme="minorHAnsi" w:cstheme="minorBidi"/>
          <w:b w:val="0"/>
          <w:noProof/>
          <w:kern w:val="0"/>
          <w:szCs w:val="22"/>
        </w:rPr>
      </w:pPr>
      <w:r>
        <w:rPr>
          <w:noProof/>
        </w:rPr>
        <w:t>Division 5—Disposal</w:t>
      </w:r>
      <w:r w:rsidRPr="00D06E3F">
        <w:rPr>
          <w:b w:val="0"/>
          <w:noProof/>
          <w:sz w:val="18"/>
        </w:rPr>
        <w:tab/>
      </w:r>
      <w:r w:rsidRPr="00D06E3F">
        <w:rPr>
          <w:b w:val="0"/>
          <w:noProof/>
          <w:sz w:val="18"/>
        </w:rPr>
        <w:fldChar w:fldCharType="begin"/>
      </w:r>
      <w:r w:rsidRPr="00D06E3F">
        <w:rPr>
          <w:b w:val="0"/>
          <w:noProof/>
          <w:sz w:val="18"/>
        </w:rPr>
        <w:instrText xml:space="preserve"> PAGEREF _Toc117857886 \h </w:instrText>
      </w:r>
      <w:r w:rsidRPr="00D06E3F">
        <w:rPr>
          <w:b w:val="0"/>
          <w:noProof/>
          <w:sz w:val="18"/>
        </w:rPr>
      </w:r>
      <w:r w:rsidRPr="00D06E3F">
        <w:rPr>
          <w:b w:val="0"/>
          <w:noProof/>
          <w:sz w:val="18"/>
        </w:rPr>
        <w:fldChar w:fldCharType="separate"/>
      </w:r>
      <w:r w:rsidR="004F7F33">
        <w:rPr>
          <w:b w:val="0"/>
          <w:noProof/>
          <w:sz w:val="18"/>
        </w:rPr>
        <w:t>33</w:t>
      </w:r>
      <w:r w:rsidRPr="00D06E3F">
        <w:rPr>
          <w:b w:val="0"/>
          <w:noProof/>
          <w:sz w:val="18"/>
        </w:rPr>
        <w:fldChar w:fldCharType="end"/>
      </w:r>
    </w:p>
    <w:p w14:paraId="589F64FF" w14:textId="38C2554D" w:rsidR="00D06E3F" w:rsidRDefault="00D06E3F">
      <w:pPr>
        <w:pStyle w:val="TOC5"/>
        <w:rPr>
          <w:rFonts w:asciiTheme="minorHAnsi" w:eastAsiaTheme="minorEastAsia" w:hAnsiTheme="minorHAnsi" w:cstheme="minorBidi"/>
          <w:noProof/>
          <w:kern w:val="0"/>
          <w:sz w:val="22"/>
          <w:szCs w:val="22"/>
        </w:rPr>
      </w:pPr>
      <w:r>
        <w:rPr>
          <w:noProof/>
        </w:rPr>
        <w:t>55</w:t>
      </w:r>
      <w:r>
        <w:rPr>
          <w:noProof/>
        </w:rPr>
        <w:tab/>
        <w:t>General disposal requirements</w:t>
      </w:r>
      <w:r w:rsidRPr="00D06E3F">
        <w:rPr>
          <w:noProof/>
        </w:rPr>
        <w:tab/>
      </w:r>
      <w:r w:rsidRPr="00D06E3F">
        <w:rPr>
          <w:noProof/>
        </w:rPr>
        <w:fldChar w:fldCharType="begin"/>
      </w:r>
      <w:r w:rsidRPr="00D06E3F">
        <w:rPr>
          <w:noProof/>
        </w:rPr>
        <w:instrText xml:space="preserve"> PAGEREF _Toc117857887 \h </w:instrText>
      </w:r>
      <w:r w:rsidRPr="00D06E3F">
        <w:rPr>
          <w:noProof/>
        </w:rPr>
      </w:r>
      <w:r w:rsidRPr="00D06E3F">
        <w:rPr>
          <w:noProof/>
        </w:rPr>
        <w:fldChar w:fldCharType="separate"/>
      </w:r>
      <w:r w:rsidR="004F7F33">
        <w:rPr>
          <w:noProof/>
        </w:rPr>
        <w:t>33</w:t>
      </w:r>
      <w:r w:rsidRPr="00D06E3F">
        <w:rPr>
          <w:noProof/>
        </w:rPr>
        <w:fldChar w:fldCharType="end"/>
      </w:r>
    </w:p>
    <w:p w14:paraId="75F27C3A" w14:textId="05CAB458" w:rsidR="00D06E3F" w:rsidRDefault="00D06E3F">
      <w:pPr>
        <w:pStyle w:val="TOC3"/>
        <w:rPr>
          <w:rFonts w:asciiTheme="minorHAnsi" w:eastAsiaTheme="minorEastAsia" w:hAnsiTheme="minorHAnsi" w:cstheme="minorBidi"/>
          <w:b w:val="0"/>
          <w:noProof/>
          <w:kern w:val="0"/>
          <w:szCs w:val="22"/>
        </w:rPr>
      </w:pPr>
      <w:r>
        <w:rPr>
          <w:noProof/>
        </w:rPr>
        <w:lastRenderedPageBreak/>
        <w:t>Division 6—Record keeping</w:t>
      </w:r>
      <w:r w:rsidRPr="00D06E3F">
        <w:rPr>
          <w:b w:val="0"/>
          <w:noProof/>
          <w:sz w:val="18"/>
        </w:rPr>
        <w:tab/>
      </w:r>
      <w:r w:rsidRPr="00D06E3F">
        <w:rPr>
          <w:b w:val="0"/>
          <w:noProof/>
          <w:sz w:val="18"/>
        </w:rPr>
        <w:fldChar w:fldCharType="begin"/>
      </w:r>
      <w:r w:rsidRPr="00D06E3F">
        <w:rPr>
          <w:b w:val="0"/>
          <w:noProof/>
          <w:sz w:val="18"/>
        </w:rPr>
        <w:instrText xml:space="preserve"> PAGEREF _Toc117857888 \h </w:instrText>
      </w:r>
      <w:r w:rsidRPr="00D06E3F">
        <w:rPr>
          <w:b w:val="0"/>
          <w:noProof/>
          <w:sz w:val="18"/>
        </w:rPr>
      </w:r>
      <w:r w:rsidRPr="00D06E3F">
        <w:rPr>
          <w:b w:val="0"/>
          <w:noProof/>
          <w:sz w:val="18"/>
        </w:rPr>
        <w:fldChar w:fldCharType="separate"/>
      </w:r>
      <w:r w:rsidR="004F7F33">
        <w:rPr>
          <w:b w:val="0"/>
          <w:noProof/>
          <w:sz w:val="18"/>
        </w:rPr>
        <w:t>34</w:t>
      </w:r>
      <w:r w:rsidRPr="00D06E3F">
        <w:rPr>
          <w:b w:val="0"/>
          <w:noProof/>
          <w:sz w:val="18"/>
        </w:rPr>
        <w:fldChar w:fldCharType="end"/>
      </w:r>
    </w:p>
    <w:p w14:paraId="7294A4FE" w14:textId="47C48ECC" w:rsidR="00D06E3F" w:rsidRDefault="00D06E3F">
      <w:pPr>
        <w:pStyle w:val="TOC5"/>
        <w:rPr>
          <w:rFonts w:asciiTheme="minorHAnsi" w:eastAsiaTheme="minorEastAsia" w:hAnsiTheme="minorHAnsi" w:cstheme="minorBidi"/>
          <w:noProof/>
          <w:kern w:val="0"/>
          <w:sz w:val="22"/>
          <w:szCs w:val="22"/>
        </w:rPr>
      </w:pPr>
      <w:r>
        <w:rPr>
          <w:noProof/>
        </w:rPr>
        <w:t>56</w:t>
      </w:r>
      <w:r>
        <w:rPr>
          <w:noProof/>
        </w:rPr>
        <w:tab/>
        <w:t>General record</w:t>
      </w:r>
      <w:r>
        <w:rPr>
          <w:noProof/>
        </w:rPr>
        <w:noBreakHyphen/>
        <w:t>keeping requirements</w:t>
      </w:r>
      <w:r w:rsidRPr="00D06E3F">
        <w:rPr>
          <w:noProof/>
        </w:rPr>
        <w:tab/>
      </w:r>
      <w:r w:rsidRPr="00D06E3F">
        <w:rPr>
          <w:noProof/>
        </w:rPr>
        <w:fldChar w:fldCharType="begin"/>
      </w:r>
      <w:r w:rsidRPr="00D06E3F">
        <w:rPr>
          <w:noProof/>
        </w:rPr>
        <w:instrText xml:space="preserve"> PAGEREF _Toc117857889 \h </w:instrText>
      </w:r>
      <w:r w:rsidRPr="00D06E3F">
        <w:rPr>
          <w:noProof/>
        </w:rPr>
      </w:r>
      <w:r w:rsidRPr="00D06E3F">
        <w:rPr>
          <w:noProof/>
        </w:rPr>
        <w:fldChar w:fldCharType="separate"/>
      </w:r>
      <w:r w:rsidR="004F7F33">
        <w:rPr>
          <w:noProof/>
        </w:rPr>
        <w:t>34</w:t>
      </w:r>
      <w:r w:rsidRPr="00D06E3F">
        <w:rPr>
          <w:noProof/>
        </w:rPr>
        <w:fldChar w:fldCharType="end"/>
      </w:r>
    </w:p>
    <w:p w14:paraId="4B8AA214" w14:textId="531123D0" w:rsidR="00D06E3F" w:rsidRDefault="00D06E3F">
      <w:pPr>
        <w:pStyle w:val="TOC3"/>
        <w:rPr>
          <w:rFonts w:asciiTheme="minorHAnsi" w:eastAsiaTheme="minorEastAsia" w:hAnsiTheme="minorHAnsi" w:cstheme="minorBidi"/>
          <w:b w:val="0"/>
          <w:noProof/>
          <w:kern w:val="0"/>
          <w:szCs w:val="22"/>
        </w:rPr>
      </w:pPr>
      <w:r>
        <w:rPr>
          <w:noProof/>
        </w:rPr>
        <w:t>Division 7—Advertising</w:t>
      </w:r>
      <w:r w:rsidRPr="00D06E3F">
        <w:rPr>
          <w:b w:val="0"/>
          <w:noProof/>
          <w:sz w:val="18"/>
        </w:rPr>
        <w:tab/>
      </w:r>
      <w:r w:rsidRPr="00D06E3F">
        <w:rPr>
          <w:b w:val="0"/>
          <w:noProof/>
          <w:sz w:val="18"/>
        </w:rPr>
        <w:fldChar w:fldCharType="begin"/>
      </w:r>
      <w:r w:rsidRPr="00D06E3F">
        <w:rPr>
          <w:b w:val="0"/>
          <w:noProof/>
          <w:sz w:val="18"/>
        </w:rPr>
        <w:instrText xml:space="preserve"> PAGEREF _Toc117857890 \h </w:instrText>
      </w:r>
      <w:r w:rsidRPr="00D06E3F">
        <w:rPr>
          <w:b w:val="0"/>
          <w:noProof/>
          <w:sz w:val="18"/>
        </w:rPr>
      </w:r>
      <w:r w:rsidRPr="00D06E3F">
        <w:rPr>
          <w:b w:val="0"/>
          <w:noProof/>
          <w:sz w:val="18"/>
        </w:rPr>
        <w:fldChar w:fldCharType="separate"/>
      </w:r>
      <w:r w:rsidR="004F7F33">
        <w:rPr>
          <w:b w:val="0"/>
          <w:noProof/>
          <w:sz w:val="18"/>
        </w:rPr>
        <w:t>35</w:t>
      </w:r>
      <w:r w:rsidRPr="00D06E3F">
        <w:rPr>
          <w:b w:val="0"/>
          <w:noProof/>
          <w:sz w:val="18"/>
        </w:rPr>
        <w:fldChar w:fldCharType="end"/>
      </w:r>
    </w:p>
    <w:p w14:paraId="2078B235" w14:textId="7F34CC4F" w:rsidR="00D06E3F" w:rsidRDefault="00D06E3F">
      <w:pPr>
        <w:pStyle w:val="TOC5"/>
        <w:rPr>
          <w:rFonts w:asciiTheme="minorHAnsi" w:eastAsiaTheme="minorEastAsia" w:hAnsiTheme="minorHAnsi" w:cstheme="minorBidi"/>
          <w:noProof/>
          <w:kern w:val="0"/>
          <w:sz w:val="22"/>
          <w:szCs w:val="22"/>
        </w:rPr>
      </w:pPr>
      <w:r>
        <w:rPr>
          <w:noProof/>
        </w:rPr>
        <w:t>57</w:t>
      </w:r>
      <w:r>
        <w:rPr>
          <w:noProof/>
        </w:rPr>
        <w:tab/>
        <w:t>General advertising requirements</w:t>
      </w:r>
      <w:r w:rsidRPr="00D06E3F">
        <w:rPr>
          <w:noProof/>
        </w:rPr>
        <w:tab/>
      </w:r>
      <w:r w:rsidRPr="00D06E3F">
        <w:rPr>
          <w:noProof/>
        </w:rPr>
        <w:fldChar w:fldCharType="begin"/>
      </w:r>
      <w:r w:rsidRPr="00D06E3F">
        <w:rPr>
          <w:noProof/>
        </w:rPr>
        <w:instrText xml:space="preserve"> PAGEREF _Toc117857891 \h </w:instrText>
      </w:r>
      <w:r w:rsidRPr="00D06E3F">
        <w:rPr>
          <w:noProof/>
        </w:rPr>
      </w:r>
      <w:r w:rsidRPr="00D06E3F">
        <w:rPr>
          <w:noProof/>
        </w:rPr>
        <w:fldChar w:fldCharType="separate"/>
      </w:r>
      <w:r w:rsidR="004F7F33">
        <w:rPr>
          <w:noProof/>
        </w:rPr>
        <w:t>35</w:t>
      </w:r>
      <w:r w:rsidRPr="00D06E3F">
        <w:rPr>
          <w:noProof/>
        </w:rPr>
        <w:fldChar w:fldCharType="end"/>
      </w:r>
    </w:p>
    <w:p w14:paraId="51596608" w14:textId="340342E8" w:rsidR="00D06E3F" w:rsidRDefault="00D06E3F">
      <w:pPr>
        <w:pStyle w:val="TOC3"/>
        <w:rPr>
          <w:rFonts w:asciiTheme="minorHAnsi" w:eastAsiaTheme="minorEastAsia" w:hAnsiTheme="minorHAnsi" w:cstheme="minorBidi"/>
          <w:b w:val="0"/>
          <w:noProof/>
          <w:kern w:val="0"/>
          <w:szCs w:val="22"/>
        </w:rPr>
      </w:pPr>
      <w:r>
        <w:rPr>
          <w:noProof/>
        </w:rPr>
        <w:t>Division 8—Supply, prescribing, possession or use</w:t>
      </w:r>
      <w:r w:rsidRPr="00D06E3F">
        <w:rPr>
          <w:b w:val="0"/>
          <w:noProof/>
          <w:sz w:val="18"/>
        </w:rPr>
        <w:tab/>
      </w:r>
      <w:r w:rsidRPr="00D06E3F">
        <w:rPr>
          <w:b w:val="0"/>
          <w:noProof/>
          <w:sz w:val="18"/>
        </w:rPr>
        <w:fldChar w:fldCharType="begin"/>
      </w:r>
      <w:r w:rsidRPr="00D06E3F">
        <w:rPr>
          <w:b w:val="0"/>
          <w:noProof/>
          <w:sz w:val="18"/>
        </w:rPr>
        <w:instrText xml:space="preserve"> PAGEREF _Toc117857892 \h </w:instrText>
      </w:r>
      <w:r w:rsidRPr="00D06E3F">
        <w:rPr>
          <w:b w:val="0"/>
          <w:noProof/>
          <w:sz w:val="18"/>
        </w:rPr>
      </w:r>
      <w:r w:rsidRPr="00D06E3F">
        <w:rPr>
          <w:b w:val="0"/>
          <w:noProof/>
          <w:sz w:val="18"/>
        </w:rPr>
        <w:fldChar w:fldCharType="separate"/>
      </w:r>
      <w:r w:rsidR="004F7F33">
        <w:rPr>
          <w:b w:val="0"/>
          <w:noProof/>
          <w:sz w:val="18"/>
        </w:rPr>
        <w:t>36</w:t>
      </w:r>
      <w:r w:rsidRPr="00D06E3F">
        <w:rPr>
          <w:b w:val="0"/>
          <w:noProof/>
          <w:sz w:val="18"/>
        </w:rPr>
        <w:fldChar w:fldCharType="end"/>
      </w:r>
    </w:p>
    <w:p w14:paraId="6DAC2562" w14:textId="04DEFFB1" w:rsidR="00D06E3F" w:rsidRDefault="00D06E3F">
      <w:pPr>
        <w:pStyle w:val="TOC5"/>
        <w:rPr>
          <w:rFonts w:asciiTheme="minorHAnsi" w:eastAsiaTheme="minorEastAsia" w:hAnsiTheme="minorHAnsi" w:cstheme="minorBidi"/>
          <w:noProof/>
          <w:kern w:val="0"/>
          <w:sz w:val="22"/>
          <w:szCs w:val="22"/>
        </w:rPr>
      </w:pPr>
      <w:r>
        <w:rPr>
          <w:noProof/>
        </w:rPr>
        <w:t>58</w:t>
      </w:r>
      <w:r>
        <w:rPr>
          <w:noProof/>
        </w:rPr>
        <w:tab/>
        <w:t>Poisons included in Schedule 2</w:t>
      </w:r>
      <w:r w:rsidRPr="00D06E3F">
        <w:rPr>
          <w:noProof/>
        </w:rPr>
        <w:tab/>
      </w:r>
      <w:r w:rsidRPr="00D06E3F">
        <w:rPr>
          <w:noProof/>
        </w:rPr>
        <w:fldChar w:fldCharType="begin"/>
      </w:r>
      <w:r w:rsidRPr="00D06E3F">
        <w:rPr>
          <w:noProof/>
        </w:rPr>
        <w:instrText xml:space="preserve"> PAGEREF _Toc117857893 \h </w:instrText>
      </w:r>
      <w:r w:rsidRPr="00D06E3F">
        <w:rPr>
          <w:noProof/>
        </w:rPr>
      </w:r>
      <w:r w:rsidRPr="00D06E3F">
        <w:rPr>
          <w:noProof/>
        </w:rPr>
        <w:fldChar w:fldCharType="separate"/>
      </w:r>
      <w:r w:rsidR="004F7F33">
        <w:rPr>
          <w:noProof/>
        </w:rPr>
        <w:t>36</w:t>
      </w:r>
      <w:r w:rsidRPr="00D06E3F">
        <w:rPr>
          <w:noProof/>
        </w:rPr>
        <w:fldChar w:fldCharType="end"/>
      </w:r>
    </w:p>
    <w:p w14:paraId="002310B3" w14:textId="04082FA3" w:rsidR="00D06E3F" w:rsidRDefault="00D06E3F">
      <w:pPr>
        <w:pStyle w:val="TOC5"/>
        <w:rPr>
          <w:rFonts w:asciiTheme="minorHAnsi" w:eastAsiaTheme="minorEastAsia" w:hAnsiTheme="minorHAnsi" w:cstheme="minorBidi"/>
          <w:noProof/>
          <w:kern w:val="0"/>
          <w:sz w:val="22"/>
          <w:szCs w:val="22"/>
        </w:rPr>
      </w:pPr>
      <w:r>
        <w:rPr>
          <w:noProof/>
        </w:rPr>
        <w:t>59</w:t>
      </w:r>
      <w:r>
        <w:rPr>
          <w:noProof/>
        </w:rPr>
        <w:tab/>
        <w:t>Poisons included in Schedule 3</w:t>
      </w:r>
      <w:r w:rsidRPr="00D06E3F">
        <w:rPr>
          <w:noProof/>
        </w:rPr>
        <w:tab/>
      </w:r>
      <w:r w:rsidRPr="00D06E3F">
        <w:rPr>
          <w:noProof/>
        </w:rPr>
        <w:fldChar w:fldCharType="begin"/>
      </w:r>
      <w:r w:rsidRPr="00D06E3F">
        <w:rPr>
          <w:noProof/>
        </w:rPr>
        <w:instrText xml:space="preserve"> PAGEREF _Toc117857894 \h </w:instrText>
      </w:r>
      <w:r w:rsidRPr="00D06E3F">
        <w:rPr>
          <w:noProof/>
        </w:rPr>
      </w:r>
      <w:r w:rsidRPr="00D06E3F">
        <w:rPr>
          <w:noProof/>
        </w:rPr>
        <w:fldChar w:fldCharType="separate"/>
      </w:r>
      <w:r w:rsidR="004F7F33">
        <w:rPr>
          <w:noProof/>
        </w:rPr>
        <w:t>36</w:t>
      </w:r>
      <w:r w:rsidRPr="00D06E3F">
        <w:rPr>
          <w:noProof/>
        </w:rPr>
        <w:fldChar w:fldCharType="end"/>
      </w:r>
    </w:p>
    <w:p w14:paraId="5C444C50" w14:textId="4147562E" w:rsidR="00D06E3F" w:rsidRDefault="00D06E3F">
      <w:pPr>
        <w:pStyle w:val="TOC5"/>
        <w:rPr>
          <w:rFonts w:asciiTheme="minorHAnsi" w:eastAsiaTheme="minorEastAsia" w:hAnsiTheme="minorHAnsi" w:cstheme="minorBidi"/>
          <w:noProof/>
          <w:kern w:val="0"/>
          <w:sz w:val="22"/>
          <w:szCs w:val="22"/>
        </w:rPr>
      </w:pPr>
      <w:r>
        <w:rPr>
          <w:noProof/>
        </w:rPr>
        <w:t>60</w:t>
      </w:r>
      <w:r>
        <w:rPr>
          <w:noProof/>
        </w:rPr>
        <w:tab/>
        <w:t>Poisons included in Schedule 4</w:t>
      </w:r>
      <w:r w:rsidRPr="00D06E3F">
        <w:rPr>
          <w:noProof/>
        </w:rPr>
        <w:tab/>
      </w:r>
      <w:r w:rsidRPr="00D06E3F">
        <w:rPr>
          <w:noProof/>
        </w:rPr>
        <w:fldChar w:fldCharType="begin"/>
      </w:r>
      <w:r w:rsidRPr="00D06E3F">
        <w:rPr>
          <w:noProof/>
        </w:rPr>
        <w:instrText xml:space="preserve"> PAGEREF _Toc117857895 \h </w:instrText>
      </w:r>
      <w:r w:rsidRPr="00D06E3F">
        <w:rPr>
          <w:noProof/>
        </w:rPr>
      </w:r>
      <w:r w:rsidRPr="00D06E3F">
        <w:rPr>
          <w:noProof/>
        </w:rPr>
        <w:fldChar w:fldCharType="separate"/>
      </w:r>
      <w:r w:rsidR="004F7F33">
        <w:rPr>
          <w:noProof/>
        </w:rPr>
        <w:t>37</w:t>
      </w:r>
      <w:r w:rsidRPr="00D06E3F">
        <w:rPr>
          <w:noProof/>
        </w:rPr>
        <w:fldChar w:fldCharType="end"/>
      </w:r>
    </w:p>
    <w:p w14:paraId="43307620" w14:textId="7330D3D8" w:rsidR="00D06E3F" w:rsidRDefault="00D06E3F">
      <w:pPr>
        <w:pStyle w:val="TOC5"/>
        <w:rPr>
          <w:rFonts w:asciiTheme="minorHAnsi" w:eastAsiaTheme="minorEastAsia" w:hAnsiTheme="minorHAnsi" w:cstheme="minorBidi"/>
          <w:noProof/>
          <w:kern w:val="0"/>
          <w:sz w:val="22"/>
          <w:szCs w:val="22"/>
        </w:rPr>
      </w:pPr>
      <w:r>
        <w:rPr>
          <w:noProof/>
        </w:rPr>
        <w:t>61</w:t>
      </w:r>
      <w:r>
        <w:rPr>
          <w:noProof/>
        </w:rPr>
        <w:tab/>
        <w:t>Poisons included in Schedules 5 and 6</w:t>
      </w:r>
      <w:r w:rsidRPr="00D06E3F">
        <w:rPr>
          <w:noProof/>
        </w:rPr>
        <w:tab/>
      </w:r>
      <w:r w:rsidRPr="00D06E3F">
        <w:rPr>
          <w:noProof/>
        </w:rPr>
        <w:fldChar w:fldCharType="begin"/>
      </w:r>
      <w:r w:rsidRPr="00D06E3F">
        <w:rPr>
          <w:noProof/>
        </w:rPr>
        <w:instrText xml:space="preserve"> PAGEREF _Toc117857896 \h </w:instrText>
      </w:r>
      <w:r w:rsidRPr="00D06E3F">
        <w:rPr>
          <w:noProof/>
        </w:rPr>
      </w:r>
      <w:r w:rsidRPr="00D06E3F">
        <w:rPr>
          <w:noProof/>
        </w:rPr>
        <w:fldChar w:fldCharType="separate"/>
      </w:r>
      <w:r w:rsidR="004F7F33">
        <w:rPr>
          <w:noProof/>
        </w:rPr>
        <w:t>37</w:t>
      </w:r>
      <w:r w:rsidRPr="00D06E3F">
        <w:rPr>
          <w:noProof/>
        </w:rPr>
        <w:fldChar w:fldCharType="end"/>
      </w:r>
    </w:p>
    <w:p w14:paraId="3530826A" w14:textId="1D319195" w:rsidR="00D06E3F" w:rsidRDefault="00D06E3F">
      <w:pPr>
        <w:pStyle w:val="TOC5"/>
        <w:rPr>
          <w:rFonts w:asciiTheme="minorHAnsi" w:eastAsiaTheme="minorEastAsia" w:hAnsiTheme="minorHAnsi" w:cstheme="minorBidi"/>
          <w:noProof/>
          <w:kern w:val="0"/>
          <w:sz w:val="22"/>
          <w:szCs w:val="22"/>
        </w:rPr>
      </w:pPr>
      <w:r>
        <w:rPr>
          <w:noProof/>
        </w:rPr>
        <w:t>62</w:t>
      </w:r>
      <w:r>
        <w:rPr>
          <w:noProof/>
        </w:rPr>
        <w:tab/>
        <w:t>Poisons included in Schedule 7</w:t>
      </w:r>
      <w:r w:rsidRPr="00D06E3F">
        <w:rPr>
          <w:noProof/>
        </w:rPr>
        <w:tab/>
      </w:r>
      <w:r w:rsidRPr="00D06E3F">
        <w:rPr>
          <w:noProof/>
        </w:rPr>
        <w:fldChar w:fldCharType="begin"/>
      </w:r>
      <w:r w:rsidRPr="00D06E3F">
        <w:rPr>
          <w:noProof/>
        </w:rPr>
        <w:instrText xml:space="preserve"> PAGEREF _Toc117857897 \h </w:instrText>
      </w:r>
      <w:r w:rsidRPr="00D06E3F">
        <w:rPr>
          <w:noProof/>
        </w:rPr>
      </w:r>
      <w:r w:rsidRPr="00D06E3F">
        <w:rPr>
          <w:noProof/>
        </w:rPr>
        <w:fldChar w:fldCharType="separate"/>
      </w:r>
      <w:r w:rsidR="004F7F33">
        <w:rPr>
          <w:noProof/>
        </w:rPr>
        <w:t>37</w:t>
      </w:r>
      <w:r w:rsidRPr="00D06E3F">
        <w:rPr>
          <w:noProof/>
        </w:rPr>
        <w:fldChar w:fldCharType="end"/>
      </w:r>
    </w:p>
    <w:p w14:paraId="2107FFB7" w14:textId="60D06296" w:rsidR="00D06E3F" w:rsidRDefault="00D06E3F">
      <w:pPr>
        <w:pStyle w:val="TOC5"/>
        <w:rPr>
          <w:rFonts w:asciiTheme="minorHAnsi" w:eastAsiaTheme="minorEastAsia" w:hAnsiTheme="minorHAnsi" w:cstheme="minorBidi"/>
          <w:noProof/>
          <w:kern w:val="0"/>
          <w:sz w:val="22"/>
          <w:szCs w:val="22"/>
        </w:rPr>
      </w:pPr>
      <w:r>
        <w:rPr>
          <w:noProof/>
        </w:rPr>
        <w:t>63</w:t>
      </w:r>
      <w:r>
        <w:rPr>
          <w:noProof/>
        </w:rPr>
        <w:tab/>
        <w:t>Poisons included in Schedule 10</w:t>
      </w:r>
      <w:r w:rsidRPr="00D06E3F">
        <w:rPr>
          <w:noProof/>
        </w:rPr>
        <w:tab/>
      </w:r>
      <w:r w:rsidRPr="00D06E3F">
        <w:rPr>
          <w:noProof/>
        </w:rPr>
        <w:fldChar w:fldCharType="begin"/>
      </w:r>
      <w:r w:rsidRPr="00D06E3F">
        <w:rPr>
          <w:noProof/>
        </w:rPr>
        <w:instrText xml:space="preserve"> PAGEREF _Toc117857898 \h </w:instrText>
      </w:r>
      <w:r w:rsidRPr="00D06E3F">
        <w:rPr>
          <w:noProof/>
        </w:rPr>
      </w:r>
      <w:r w:rsidRPr="00D06E3F">
        <w:rPr>
          <w:noProof/>
        </w:rPr>
        <w:fldChar w:fldCharType="separate"/>
      </w:r>
      <w:r w:rsidR="004F7F33">
        <w:rPr>
          <w:noProof/>
        </w:rPr>
        <w:t>38</w:t>
      </w:r>
      <w:r w:rsidRPr="00D06E3F">
        <w:rPr>
          <w:noProof/>
        </w:rPr>
        <w:fldChar w:fldCharType="end"/>
      </w:r>
    </w:p>
    <w:p w14:paraId="4AE9D5D6" w14:textId="30FED1CD" w:rsidR="00D06E3F" w:rsidRDefault="00D06E3F">
      <w:pPr>
        <w:pStyle w:val="TOC5"/>
        <w:rPr>
          <w:rFonts w:asciiTheme="minorHAnsi" w:eastAsiaTheme="minorEastAsia" w:hAnsiTheme="minorHAnsi" w:cstheme="minorBidi"/>
          <w:noProof/>
          <w:kern w:val="0"/>
          <w:sz w:val="22"/>
          <w:szCs w:val="22"/>
        </w:rPr>
      </w:pPr>
      <w:r>
        <w:rPr>
          <w:noProof/>
        </w:rPr>
        <w:t>64</w:t>
      </w:r>
      <w:r>
        <w:rPr>
          <w:noProof/>
        </w:rPr>
        <w:tab/>
        <w:t>Poisons included in Schedule 4 or 8 and Appendix D</w:t>
      </w:r>
      <w:r w:rsidRPr="00D06E3F">
        <w:rPr>
          <w:noProof/>
        </w:rPr>
        <w:tab/>
      </w:r>
      <w:r w:rsidRPr="00D06E3F">
        <w:rPr>
          <w:noProof/>
        </w:rPr>
        <w:fldChar w:fldCharType="begin"/>
      </w:r>
      <w:r w:rsidRPr="00D06E3F">
        <w:rPr>
          <w:noProof/>
        </w:rPr>
        <w:instrText xml:space="preserve"> PAGEREF _Toc117857899 \h </w:instrText>
      </w:r>
      <w:r w:rsidRPr="00D06E3F">
        <w:rPr>
          <w:noProof/>
        </w:rPr>
      </w:r>
      <w:r w:rsidRPr="00D06E3F">
        <w:rPr>
          <w:noProof/>
        </w:rPr>
        <w:fldChar w:fldCharType="separate"/>
      </w:r>
      <w:r w:rsidR="004F7F33">
        <w:rPr>
          <w:noProof/>
        </w:rPr>
        <w:t>38</w:t>
      </w:r>
      <w:r w:rsidRPr="00D06E3F">
        <w:rPr>
          <w:noProof/>
        </w:rPr>
        <w:fldChar w:fldCharType="end"/>
      </w:r>
    </w:p>
    <w:p w14:paraId="07BD6217" w14:textId="7596B8A9" w:rsidR="00D06E3F" w:rsidRDefault="00D06E3F">
      <w:pPr>
        <w:pStyle w:val="TOC5"/>
        <w:rPr>
          <w:rFonts w:asciiTheme="minorHAnsi" w:eastAsiaTheme="minorEastAsia" w:hAnsiTheme="minorHAnsi" w:cstheme="minorBidi"/>
          <w:noProof/>
          <w:kern w:val="0"/>
          <w:sz w:val="22"/>
          <w:szCs w:val="22"/>
        </w:rPr>
      </w:pPr>
      <w:r>
        <w:rPr>
          <w:noProof/>
        </w:rPr>
        <w:t>65</w:t>
      </w:r>
      <w:r>
        <w:rPr>
          <w:noProof/>
        </w:rPr>
        <w:tab/>
        <w:t>Hawking</w:t>
      </w:r>
      <w:r w:rsidRPr="00D06E3F">
        <w:rPr>
          <w:noProof/>
        </w:rPr>
        <w:tab/>
      </w:r>
      <w:r w:rsidRPr="00D06E3F">
        <w:rPr>
          <w:noProof/>
        </w:rPr>
        <w:fldChar w:fldCharType="begin"/>
      </w:r>
      <w:r w:rsidRPr="00D06E3F">
        <w:rPr>
          <w:noProof/>
        </w:rPr>
        <w:instrText xml:space="preserve"> PAGEREF _Toc117857900 \h </w:instrText>
      </w:r>
      <w:r w:rsidRPr="00D06E3F">
        <w:rPr>
          <w:noProof/>
        </w:rPr>
      </w:r>
      <w:r w:rsidRPr="00D06E3F">
        <w:rPr>
          <w:noProof/>
        </w:rPr>
        <w:fldChar w:fldCharType="separate"/>
      </w:r>
      <w:r w:rsidR="004F7F33">
        <w:rPr>
          <w:noProof/>
        </w:rPr>
        <w:t>39</w:t>
      </w:r>
      <w:r w:rsidRPr="00D06E3F">
        <w:rPr>
          <w:noProof/>
        </w:rPr>
        <w:fldChar w:fldCharType="end"/>
      </w:r>
    </w:p>
    <w:p w14:paraId="0768BCB0" w14:textId="05AAEB22" w:rsidR="00D06E3F" w:rsidRDefault="00D06E3F">
      <w:pPr>
        <w:pStyle w:val="TOC3"/>
        <w:rPr>
          <w:rFonts w:asciiTheme="minorHAnsi" w:eastAsiaTheme="minorEastAsia" w:hAnsiTheme="minorHAnsi" w:cstheme="minorBidi"/>
          <w:b w:val="0"/>
          <w:noProof/>
          <w:kern w:val="0"/>
          <w:szCs w:val="22"/>
        </w:rPr>
      </w:pPr>
      <w:r>
        <w:rPr>
          <w:noProof/>
        </w:rPr>
        <w:t>Division 9—Paints and tinters</w:t>
      </w:r>
      <w:r w:rsidRPr="00D06E3F">
        <w:rPr>
          <w:b w:val="0"/>
          <w:noProof/>
          <w:sz w:val="18"/>
        </w:rPr>
        <w:tab/>
      </w:r>
      <w:r w:rsidRPr="00D06E3F">
        <w:rPr>
          <w:b w:val="0"/>
          <w:noProof/>
          <w:sz w:val="18"/>
        </w:rPr>
        <w:fldChar w:fldCharType="begin"/>
      </w:r>
      <w:r w:rsidRPr="00D06E3F">
        <w:rPr>
          <w:b w:val="0"/>
          <w:noProof/>
          <w:sz w:val="18"/>
        </w:rPr>
        <w:instrText xml:space="preserve"> PAGEREF _Toc117857901 \h </w:instrText>
      </w:r>
      <w:r w:rsidRPr="00D06E3F">
        <w:rPr>
          <w:b w:val="0"/>
          <w:noProof/>
          <w:sz w:val="18"/>
        </w:rPr>
      </w:r>
      <w:r w:rsidRPr="00D06E3F">
        <w:rPr>
          <w:b w:val="0"/>
          <w:noProof/>
          <w:sz w:val="18"/>
        </w:rPr>
        <w:fldChar w:fldCharType="separate"/>
      </w:r>
      <w:r w:rsidR="004F7F33">
        <w:rPr>
          <w:b w:val="0"/>
          <w:noProof/>
          <w:sz w:val="18"/>
        </w:rPr>
        <w:t>40</w:t>
      </w:r>
      <w:r w:rsidRPr="00D06E3F">
        <w:rPr>
          <w:b w:val="0"/>
          <w:noProof/>
          <w:sz w:val="18"/>
        </w:rPr>
        <w:fldChar w:fldCharType="end"/>
      </w:r>
    </w:p>
    <w:p w14:paraId="581B657B" w14:textId="0DFAE73B" w:rsidR="00D06E3F" w:rsidRDefault="00D06E3F">
      <w:pPr>
        <w:pStyle w:val="TOC5"/>
        <w:rPr>
          <w:rFonts w:asciiTheme="minorHAnsi" w:eastAsiaTheme="minorEastAsia" w:hAnsiTheme="minorHAnsi" w:cstheme="minorBidi"/>
          <w:noProof/>
          <w:kern w:val="0"/>
          <w:sz w:val="22"/>
          <w:szCs w:val="22"/>
        </w:rPr>
      </w:pPr>
      <w:r>
        <w:rPr>
          <w:noProof/>
        </w:rPr>
        <w:t>66</w:t>
      </w:r>
      <w:r>
        <w:rPr>
          <w:noProof/>
        </w:rPr>
        <w:tab/>
        <w:t>General requirements</w:t>
      </w:r>
      <w:r w:rsidRPr="00D06E3F">
        <w:rPr>
          <w:noProof/>
        </w:rPr>
        <w:tab/>
      </w:r>
      <w:r w:rsidRPr="00D06E3F">
        <w:rPr>
          <w:noProof/>
        </w:rPr>
        <w:fldChar w:fldCharType="begin"/>
      </w:r>
      <w:r w:rsidRPr="00D06E3F">
        <w:rPr>
          <w:noProof/>
        </w:rPr>
        <w:instrText xml:space="preserve"> PAGEREF _Toc117857902 \h </w:instrText>
      </w:r>
      <w:r w:rsidRPr="00D06E3F">
        <w:rPr>
          <w:noProof/>
        </w:rPr>
      </w:r>
      <w:r w:rsidRPr="00D06E3F">
        <w:rPr>
          <w:noProof/>
        </w:rPr>
        <w:fldChar w:fldCharType="separate"/>
      </w:r>
      <w:r w:rsidR="004F7F33">
        <w:rPr>
          <w:noProof/>
        </w:rPr>
        <w:t>40</w:t>
      </w:r>
      <w:r w:rsidRPr="00D06E3F">
        <w:rPr>
          <w:noProof/>
        </w:rPr>
        <w:fldChar w:fldCharType="end"/>
      </w:r>
    </w:p>
    <w:p w14:paraId="2E110CB5" w14:textId="36D4FD1D" w:rsidR="00D06E3F" w:rsidRDefault="00D06E3F">
      <w:pPr>
        <w:pStyle w:val="TOC5"/>
        <w:rPr>
          <w:rFonts w:asciiTheme="minorHAnsi" w:eastAsiaTheme="minorEastAsia" w:hAnsiTheme="minorHAnsi" w:cstheme="minorBidi"/>
          <w:noProof/>
          <w:kern w:val="0"/>
          <w:sz w:val="22"/>
          <w:szCs w:val="22"/>
        </w:rPr>
      </w:pPr>
      <w:r>
        <w:rPr>
          <w:noProof/>
        </w:rPr>
        <w:t>67</w:t>
      </w:r>
      <w:r>
        <w:rPr>
          <w:noProof/>
        </w:rPr>
        <w:tab/>
        <w:t xml:space="preserve">Definition of </w:t>
      </w:r>
      <w:r w:rsidRPr="00C52B8D">
        <w:rPr>
          <w:i/>
          <w:noProof/>
        </w:rPr>
        <w:t>first group paint</w:t>
      </w:r>
      <w:r w:rsidRPr="00D06E3F">
        <w:rPr>
          <w:noProof/>
        </w:rPr>
        <w:tab/>
      </w:r>
      <w:r w:rsidRPr="00D06E3F">
        <w:rPr>
          <w:noProof/>
        </w:rPr>
        <w:fldChar w:fldCharType="begin"/>
      </w:r>
      <w:r w:rsidRPr="00D06E3F">
        <w:rPr>
          <w:noProof/>
        </w:rPr>
        <w:instrText xml:space="preserve"> PAGEREF _Toc117857903 \h </w:instrText>
      </w:r>
      <w:r w:rsidRPr="00D06E3F">
        <w:rPr>
          <w:noProof/>
        </w:rPr>
      </w:r>
      <w:r w:rsidRPr="00D06E3F">
        <w:rPr>
          <w:noProof/>
        </w:rPr>
        <w:fldChar w:fldCharType="separate"/>
      </w:r>
      <w:r w:rsidR="004F7F33">
        <w:rPr>
          <w:noProof/>
        </w:rPr>
        <w:t>40</w:t>
      </w:r>
      <w:r w:rsidRPr="00D06E3F">
        <w:rPr>
          <w:noProof/>
        </w:rPr>
        <w:fldChar w:fldCharType="end"/>
      </w:r>
    </w:p>
    <w:p w14:paraId="5F213A3E" w14:textId="0E2E7384" w:rsidR="00D06E3F" w:rsidRDefault="00D06E3F">
      <w:pPr>
        <w:pStyle w:val="TOC5"/>
        <w:rPr>
          <w:rFonts w:asciiTheme="minorHAnsi" w:eastAsiaTheme="minorEastAsia" w:hAnsiTheme="minorHAnsi" w:cstheme="minorBidi"/>
          <w:noProof/>
          <w:kern w:val="0"/>
          <w:sz w:val="22"/>
          <w:szCs w:val="22"/>
        </w:rPr>
      </w:pPr>
      <w:r>
        <w:rPr>
          <w:noProof/>
        </w:rPr>
        <w:t>68</w:t>
      </w:r>
      <w:r>
        <w:rPr>
          <w:noProof/>
        </w:rPr>
        <w:tab/>
        <w:t xml:space="preserve">Definition of </w:t>
      </w:r>
      <w:r w:rsidRPr="00C52B8D">
        <w:rPr>
          <w:i/>
          <w:noProof/>
        </w:rPr>
        <w:t>second group paint</w:t>
      </w:r>
      <w:r w:rsidRPr="00D06E3F">
        <w:rPr>
          <w:noProof/>
        </w:rPr>
        <w:tab/>
      </w:r>
      <w:r w:rsidRPr="00D06E3F">
        <w:rPr>
          <w:noProof/>
        </w:rPr>
        <w:fldChar w:fldCharType="begin"/>
      </w:r>
      <w:r w:rsidRPr="00D06E3F">
        <w:rPr>
          <w:noProof/>
        </w:rPr>
        <w:instrText xml:space="preserve"> PAGEREF _Toc117857904 \h </w:instrText>
      </w:r>
      <w:r w:rsidRPr="00D06E3F">
        <w:rPr>
          <w:noProof/>
        </w:rPr>
      </w:r>
      <w:r w:rsidRPr="00D06E3F">
        <w:rPr>
          <w:noProof/>
        </w:rPr>
        <w:fldChar w:fldCharType="separate"/>
      </w:r>
      <w:r w:rsidR="004F7F33">
        <w:rPr>
          <w:noProof/>
        </w:rPr>
        <w:t>41</w:t>
      </w:r>
      <w:r w:rsidRPr="00D06E3F">
        <w:rPr>
          <w:noProof/>
        </w:rPr>
        <w:fldChar w:fldCharType="end"/>
      </w:r>
    </w:p>
    <w:p w14:paraId="18C44919" w14:textId="00A29D9F" w:rsidR="00D06E3F" w:rsidRDefault="00D06E3F">
      <w:pPr>
        <w:pStyle w:val="TOC1"/>
        <w:rPr>
          <w:rFonts w:asciiTheme="minorHAnsi" w:eastAsiaTheme="minorEastAsia" w:hAnsiTheme="minorHAnsi" w:cstheme="minorBidi"/>
          <w:b w:val="0"/>
          <w:noProof/>
          <w:kern w:val="0"/>
          <w:sz w:val="22"/>
          <w:szCs w:val="22"/>
        </w:rPr>
      </w:pPr>
      <w:r>
        <w:rPr>
          <w:noProof/>
        </w:rPr>
        <w:t>Schedule 1—Blank</w:t>
      </w:r>
      <w:r w:rsidRPr="00D06E3F">
        <w:rPr>
          <w:b w:val="0"/>
          <w:noProof/>
          <w:sz w:val="18"/>
        </w:rPr>
        <w:tab/>
      </w:r>
      <w:r w:rsidRPr="00D06E3F">
        <w:rPr>
          <w:b w:val="0"/>
          <w:noProof/>
          <w:sz w:val="18"/>
        </w:rPr>
        <w:fldChar w:fldCharType="begin"/>
      </w:r>
      <w:r w:rsidRPr="00D06E3F">
        <w:rPr>
          <w:b w:val="0"/>
          <w:noProof/>
          <w:sz w:val="18"/>
        </w:rPr>
        <w:instrText xml:space="preserve"> PAGEREF _Toc117857905 \h </w:instrText>
      </w:r>
      <w:r w:rsidRPr="00D06E3F">
        <w:rPr>
          <w:b w:val="0"/>
          <w:noProof/>
          <w:sz w:val="18"/>
        </w:rPr>
      </w:r>
      <w:r w:rsidRPr="00D06E3F">
        <w:rPr>
          <w:b w:val="0"/>
          <w:noProof/>
          <w:sz w:val="18"/>
        </w:rPr>
        <w:fldChar w:fldCharType="separate"/>
      </w:r>
      <w:r w:rsidR="004F7F33">
        <w:rPr>
          <w:b w:val="0"/>
          <w:noProof/>
          <w:sz w:val="18"/>
        </w:rPr>
        <w:t>42</w:t>
      </w:r>
      <w:r w:rsidRPr="00D06E3F">
        <w:rPr>
          <w:b w:val="0"/>
          <w:noProof/>
          <w:sz w:val="18"/>
        </w:rPr>
        <w:fldChar w:fldCharType="end"/>
      </w:r>
    </w:p>
    <w:p w14:paraId="3D34FF20" w14:textId="156B3548" w:rsidR="00D06E3F" w:rsidRDefault="00D06E3F">
      <w:pPr>
        <w:pStyle w:val="TOC1"/>
        <w:rPr>
          <w:rFonts w:asciiTheme="minorHAnsi" w:eastAsiaTheme="minorEastAsia" w:hAnsiTheme="minorHAnsi" w:cstheme="minorBidi"/>
          <w:b w:val="0"/>
          <w:noProof/>
          <w:kern w:val="0"/>
          <w:sz w:val="22"/>
          <w:szCs w:val="22"/>
        </w:rPr>
      </w:pPr>
      <w:r>
        <w:rPr>
          <w:noProof/>
        </w:rPr>
        <w:t>Schedule 2—Pharmacy medicines</w:t>
      </w:r>
      <w:r w:rsidRPr="00D06E3F">
        <w:rPr>
          <w:b w:val="0"/>
          <w:noProof/>
          <w:sz w:val="18"/>
        </w:rPr>
        <w:tab/>
      </w:r>
      <w:r w:rsidRPr="00D06E3F">
        <w:rPr>
          <w:b w:val="0"/>
          <w:noProof/>
          <w:sz w:val="18"/>
        </w:rPr>
        <w:fldChar w:fldCharType="begin"/>
      </w:r>
      <w:r w:rsidRPr="00D06E3F">
        <w:rPr>
          <w:b w:val="0"/>
          <w:noProof/>
          <w:sz w:val="18"/>
        </w:rPr>
        <w:instrText xml:space="preserve"> PAGEREF _Toc117857906 \h </w:instrText>
      </w:r>
      <w:r w:rsidRPr="00D06E3F">
        <w:rPr>
          <w:b w:val="0"/>
          <w:noProof/>
          <w:sz w:val="18"/>
        </w:rPr>
      </w:r>
      <w:r w:rsidRPr="00D06E3F">
        <w:rPr>
          <w:b w:val="0"/>
          <w:noProof/>
          <w:sz w:val="18"/>
        </w:rPr>
        <w:fldChar w:fldCharType="separate"/>
      </w:r>
      <w:r w:rsidR="004F7F33">
        <w:rPr>
          <w:b w:val="0"/>
          <w:noProof/>
          <w:sz w:val="18"/>
        </w:rPr>
        <w:t>43</w:t>
      </w:r>
      <w:r w:rsidRPr="00D06E3F">
        <w:rPr>
          <w:b w:val="0"/>
          <w:noProof/>
          <w:sz w:val="18"/>
        </w:rPr>
        <w:fldChar w:fldCharType="end"/>
      </w:r>
    </w:p>
    <w:p w14:paraId="352C4D8F" w14:textId="74A27AD4" w:rsidR="00D06E3F" w:rsidRDefault="00D06E3F">
      <w:pPr>
        <w:pStyle w:val="TOC1"/>
        <w:rPr>
          <w:rFonts w:asciiTheme="minorHAnsi" w:eastAsiaTheme="minorEastAsia" w:hAnsiTheme="minorHAnsi" w:cstheme="minorBidi"/>
          <w:b w:val="0"/>
          <w:noProof/>
          <w:kern w:val="0"/>
          <w:sz w:val="22"/>
          <w:szCs w:val="22"/>
        </w:rPr>
      </w:pPr>
      <w:r>
        <w:rPr>
          <w:noProof/>
        </w:rPr>
        <w:t>Schedule 3—Pharmacist only medicines</w:t>
      </w:r>
      <w:r w:rsidRPr="00D06E3F">
        <w:rPr>
          <w:b w:val="0"/>
          <w:noProof/>
          <w:sz w:val="18"/>
        </w:rPr>
        <w:tab/>
      </w:r>
      <w:r w:rsidRPr="00D06E3F">
        <w:rPr>
          <w:b w:val="0"/>
          <w:noProof/>
          <w:sz w:val="18"/>
        </w:rPr>
        <w:fldChar w:fldCharType="begin"/>
      </w:r>
      <w:r w:rsidRPr="00D06E3F">
        <w:rPr>
          <w:b w:val="0"/>
          <w:noProof/>
          <w:sz w:val="18"/>
        </w:rPr>
        <w:instrText xml:space="preserve"> PAGEREF _Toc117857907 \h </w:instrText>
      </w:r>
      <w:r w:rsidRPr="00D06E3F">
        <w:rPr>
          <w:b w:val="0"/>
          <w:noProof/>
          <w:sz w:val="18"/>
        </w:rPr>
      </w:r>
      <w:r w:rsidRPr="00D06E3F">
        <w:rPr>
          <w:b w:val="0"/>
          <w:noProof/>
          <w:sz w:val="18"/>
        </w:rPr>
        <w:fldChar w:fldCharType="separate"/>
      </w:r>
      <w:r w:rsidR="004F7F33">
        <w:rPr>
          <w:b w:val="0"/>
          <w:noProof/>
          <w:sz w:val="18"/>
        </w:rPr>
        <w:t>61</w:t>
      </w:r>
      <w:r w:rsidRPr="00D06E3F">
        <w:rPr>
          <w:b w:val="0"/>
          <w:noProof/>
          <w:sz w:val="18"/>
        </w:rPr>
        <w:fldChar w:fldCharType="end"/>
      </w:r>
    </w:p>
    <w:p w14:paraId="7FA8461B" w14:textId="296EFCCE" w:rsidR="00D06E3F" w:rsidRDefault="00D06E3F">
      <w:pPr>
        <w:pStyle w:val="TOC1"/>
        <w:rPr>
          <w:rFonts w:asciiTheme="minorHAnsi" w:eastAsiaTheme="minorEastAsia" w:hAnsiTheme="minorHAnsi" w:cstheme="minorBidi"/>
          <w:b w:val="0"/>
          <w:noProof/>
          <w:kern w:val="0"/>
          <w:sz w:val="22"/>
          <w:szCs w:val="22"/>
        </w:rPr>
      </w:pPr>
      <w:r>
        <w:rPr>
          <w:noProof/>
        </w:rPr>
        <w:t>Schedule 4—Prescription only medicines and prescription animal remedies</w:t>
      </w:r>
      <w:r w:rsidRPr="00D06E3F">
        <w:rPr>
          <w:b w:val="0"/>
          <w:noProof/>
          <w:sz w:val="18"/>
        </w:rPr>
        <w:tab/>
      </w:r>
      <w:r w:rsidRPr="00D06E3F">
        <w:rPr>
          <w:b w:val="0"/>
          <w:noProof/>
          <w:sz w:val="18"/>
        </w:rPr>
        <w:fldChar w:fldCharType="begin"/>
      </w:r>
      <w:r w:rsidRPr="00D06E3F">
        <w:rPr>
          <w:b w:val="0"/>
          <w:noProof/>
          <w:sz w:val="18"/>
        </w:rPr>
        <w:instrText xml:space="preserve"> PAGEREF _Toc117857908 \h </w:instrText>
      </w:r>
      <w:r w:rsidRPr="00D06E3F">
        <w:rPr>
          <w:b w:val="0"/>
          <w:noProof/>
          <w:sz w:val="18"/>
        </w:rPr>
      </w:r>
      <w:r w:rsidRPr="00D06E3F">
        <w:rPr>
          <w:b w:val="0"/>
          <w:noProof/>
          <w:sz w:val="18"/>
        </w:rPr>
        <w:fldChar w:fldCharType="separate"/>
      </w:r>
      <w:r w:rsidR="004F7F33">
        <w:rPr>
          <w:b w:val="0"/>
          <w:noProof/>
          <w:sz w:val="18"/>
        </w:rPr>
        <w:t>70</w:t>
      </w:r>
      <w:r w:rsidRPr="00D06E3F">
        <w:rPr>
          <w:b w:val="0"/>
          <w:noProof/>
          <w:sz w:val="18"/>
        </w:rPr>
        <w:fldChar w:fldCharType="end"/>
      </w:r>
    </w:p>
    <w:p w14:paraId="75966DDF" w14:textId="7088F50C" w:rsidR="00D06E3F" w:rsidRDefault="00D06E3F">
      <w:pPr>
        <w:pStyle w:val="TOC1"/>
        <w:rPr>
          <w:rFonts w:asciiTheme="minorHAnsi" w:eastAsiaTheme="minorEastAsia" w:hAnsiTheme="minorHAnsi" w:cstheme="minorBidi"/>
          <w:b w:val="0"/>
          <w:noProof/>
          <w:kern w:val="0"/>
          <w:sz w:val="22"/>
          <w:szCs w:val="22"/>
        </w:rPr>
      </w:pPr>
      <w:r>
        <w:rPr>
          <w:noProof/>
        </w:rPr>
        <w:t>Schedule 5—Caution</w:t>
      </w:r>
      <w:r w:rsidRPr="00D06E3F">
        <w:rPr>
          <w:b w:val="0"/>
          <w:noProof/>
          <w:sz w:val="18"/>
        </w:rPr>
        <w:tab/>
      </w:r>
      <w:r w:rsidRPr="00D06E3F">
        <w:rPr>
          <w:b w:val="0"/>
          <w:noProof/>
          <w:sz w:val="18"/>
        </w:rPr>
        <w:fldChar w:fldCharType="begin"/>
      </w:r>
      <w:r w:rsidRPr="00D06E3F">
        <w:rPr>
          <w:b w:val="0"/>
          <w:noProof/>
          <w:sz w:val="18"/>
        </w:rPr>
        <w:instrText xml:space="preserve"> PAGEREF _Toc117857909 \h </w:instrText>
      </w:r>
      <w:r w:rsidRPr="00D06E3F">
        <w:rPr>
          <w:b w:val="0"/>
          <w:noProof/>
          <w:sz w:val="18"/>
        </w:rPr>
      </w:r>
      <w:r w:rsidRPr="00D06E3F">
        <w:rPr>
          <w:b w:val="0"/>
          <w:noProof/>
          <w:sz w:val="18"/>
        </w:rPr>
        <w:fldChar w:fldCharType="separate"/>
      </w:r>
      <w:r w:rsidR="004F7F33">
        <w:rPr>
          <w:b w:val="0"/>
          <w:noProof/>
          <w:sz w:val="18"/>
        </w:rPr>
        <w:t>172</w:t>
      </w:r>
      <w:r w:rsidRPr="00D06E3F">
        <w:rPr>
          <w:b w:val="0"/>
          <w:noProof/>
          <w:sz w:val="18"/>
        </w:rPr>
        <w:fldChar w:fldCharType="end"/>
      </w:r>
    </w:p>
    <w:p w14:paraId="2701EBCA" w14:textId="634E14FD" w:rsidR="00D06E3F" w:rsidRDefault="00D06E3F">
      <w:pPr>
        <w:pStyle w:val="TOC1"/>
        <w:rPr>
          <w:rFonts w:asciiTheme="minorHAnsi" w:eastAsiaTheme="minorEastAsia" w:hAnsiTheme="minorHAnsi" w:cstheme="minorBidi"/>
          <w:b w:val="0"/>
          <w:noProof/>
          <w:kern w:val="0"/>
          <w:sz w:val="22"/>
          <w:szCs w:val="22"/>
        </w:rPr>
      </w:pPr>
      <w:r>
        <w:rPr>
          <w:noProof/>
        </w:rPr>
        <w:t>Schedule 6—Poisons</w:t>
      </w:r>
      <w:r w:rsidRPr="00D06E3F">
        <w:rPr>
          <w:b w:val="0"/>
          <w:noProof/>
          <w:sz w:val="18"/>
        </w:rPr>
        <w:tab/>
      </w:r>
      <w:r w:rsidRPr="00D06E3F">
        <w:rPr>
          <w:b w:val="0"/>
          <w:noProof/>
          <w:sz w:val="18"/>
        </w:rPr>
        <w:fldChar w:fldCharType="begin"/>
      </w:r>
      <w:r w:rsidRPr="00D06E3F">
        <w:rPr>
          <w:b w:val="0"/>
          <w:noProof/>
          <w:sz w:val="18"/>
        </w:rPr>
        <w:instrText xml:space="preserve"> PAGEREF _Toc117857910 \h </w:instrText>
      </w:r>
      <w:r w:rsidRPr="00D06E3F">
        <w:rPr>
          <w:b w:val="0"/>
          <w:noProof/>
          <w:sz w:val="18"/>
        </w:rPr>
      </w:r>
      <w:r w:rsidRPr="00D06E3F">
        <w:rPr>
          <w:b w:val="0"/>
          <w:noProof/>
          <w:sz w:val="18"/>
        </w:rPr>
        <w:fldChar w:fldCharType="separate"/>
      </w:r>
      <w:r w:rsidR="004F7F33">
        <w:rPr>
          <w:b w:val="0"/>
          <w:noProof/>
          <w:sz w:val="18"/>
        </w:rPr>
        <w:t>206</w:t>
      </w:r>
      <w:r w:rsidRPr="00D06E3F">
        <w:rPr>
          <w:b w:val="0"/>
          <w:noProof/>
          <w:sz w:val="18"/>
        </w:rPr>
        <w:fldChar w:fldCharType="end"/>
      </w:r>
    </w:p>
    <w:p w14:paraId="0FBF6DE4" w14:textId="1186A0EE" w:rsidR="00D06E3F" w:rsidRDefault="00D06E3F">
      <w:pPr>
        <w:pStyle w:val="TOC1"/>
        <w:rPr>
          <w:rFonts w:asciiTheme="minorHAnsi" w:eastAsiaTheme="minorEastAsia" w:hAnsiTheme="minorHAnsi" w:cstheme="minorBidi"/>
          <w:b w:val="0"/>
          <w:noProof/>
          <w:kern w:val="0"/>
          <w:sz w:val="22"/>
          <w:szCs w:val="22"/>
        </w:rPr>
      </w:pPr>
      <w:r>
        <w:rPr>
          <w:noProof/>
        </w:rPr>
        <w:t>Schedule 7—Dangerous poisons</w:t>
      </w:r>
      <w:r w:rsidRPr="00D06E3F">
        <w:rPr>
          <w:b w:val="0"/>
          <w:noProof/>
          <w:sz w:val="18"/>
        </w:rPr>
        <w:tab/>
      </w:r>
      <w:r w:rsidRPr="00D06E3F">
        <w:rPr>
          <w:b w:val="0"/>
          <w:noProof/>
          <w:sz w:val="18"/>
        </w:rPr>
        <w:fldChar w:fldCharType="begin"/>
      </w:r>
      <w:r w:rsidRPr="00D06E3F">
        <w:rPr>
          <w:b w:val="0"/>
          <w:noProof/>
          <w:sz w:val="18"/>
        </w:rPr>
        <w:instrText xml:space="preserve"> PAGEREF _Toc117857911 \h </w:instrText>
      </w:r>
      <w:r w:rsidRPr="00D06E3F">
        <w:rPr>
          <w:b w:val="0"/>
          <w:noProof/>
          <w:sz w:val="18"/>
        </w:rPr>
      </w:r>
      <w:r w:rsidRPr="00D06E3F">
        <w:rPr>
          <w:b w:val="0"/>
          <w:noProof/>
          <w:sz w:val="18"/>
        </w:rPr>
        <w:fldChar w:fldCharType="separate"/>
      </w:r>
      <w:r w:rsidR="004F7F33">
        <w:rPr>
          <w:b w:val="0"/>
          <w:noProof/>
          <w:sz w:val="18"/>
        </w:rPr>
        <w:t>260</w:t>
      </w:r>
      <w:r w:rsidRPr="00D06E3F">
        <w:rPr>
          <w:b w:val="0"/>
          <w:noProof/>
          <w:sz w:val="18"/>
        </w:rPr>
        <w:fldChar w:fldCharType="end"/>
      </w:r>
    </w:p>
    <w:p w14:paraId="3DE77E93" w14:textId="315886DE" w:rsidR="00D06E3F" w:rsidRDefault="00D06E3F">
      <w:pPr>
        <w:pStyle w:val="TOC1"/>
        <w:rPr>
          <w:rFonts w:asciiTheme="minorHAnsi" w:eastAsiaTheme="minorEastAsia" w:hAnsiTheme="minorHAnsi" w:cstheme="minorBidi"/>
          <w:b w:val="0"/>
          <w:noProof/>
          <w:kern w:val="0"/>
          <w:sz w:val="22"/>
          <w:szCs w:val="22"/>
        </w:rPr>
      </w:pPr>
      <w:r>
        <w:rPr>
          <w:noProof/>
        </w:rPr>
        <w:t>Schedule 8—Controlled drugs</w:t>
      </w:r>
      <w:r w:rsidRPr="00D06E3F">
        <w:rPr>
          <w:b w:val="0"/>
          <w:noProof/>
          <w:sz w:val="18"/>
        </w:rPr>
        <w:tab/>
      </w:r>
      <w:r w:rsidRPr="00D06E3F">
        <w:rPr>
          <w:b w:val="0"/>
          <w:noProof/>
          <w:sz w:val="18"/>
        </w:rPr>
        <w:fldChar w:fldCharType="begin"/>
      </w:r>
      <w:r w:rsidRPr="00D06E3F">
        <w:rPr>
          <w:b w:val="0"/>
          <w:noProof/>
          <w:sz w:val="18"/>
        </w:rPr>
        <w:instrText xml:space="preserve"> PAGEREF _Toc117857912 \h </w:instrText>
      </w:r>
      <w:r w:rsidRPr="00D06E3F">
        <w:rPr>
          <w:b w:val="0"/>
          <w:noProof/>
          <w:sz w:val="18"/>
        </w:rPr>
      </w:r>
      <w:r w:rsidRPr="00D06E3F">
        <w:rPr>
          <w:b w:val="0"/>
          <w:noProof/>
          <w:sz w:val="18"/>
        </w:rPr>
        <w:fldChar w:fldCharType="separate"/>
      </w:r>
      <w:r w:rsidR="004F7F33">
        <w:rPr>
          <w:b w:val="0"/>
          <w:noProof/>
          <w:sz w:val="18"/>
        </w:rPr>
        <w:t>273</w:t>
      </w:r>
      <w:r w:rsidRPr="00D06E3F">
        <w:rPr>
          <w:b w:val="0"/>
          <w:noProof/>
          <w:sz w:val="18"/>
        </w:rPr>
        <w:fldChar w:fldCharType="end"/>
      </w:r>
    </w:p>
    <w:p w14:paraId="74EF9076" w14:textId="65F4B264" w:rsidR="00D06E3F" w:rsidRDefault="00D06E3F">
      <w:pPr>
        <w:pStyle w:val="TOC1"/>
        <w:rPr>
          <w:rFonts w:asciiTheme="minorHAnsi" w:eastAsiaTheme="minorEastAsia" w:hAnsiTheme="minorHAnsi" w:cstheme="minorBidi"/>
          <w:b w:val="0"/>
          <w:noProof/>
          <w:kern w:val="0"/>
          <w:sz w:val="22"/>
          <w:szCs w:val="22"/>
        </w:rPr>
      </w:pPr>
      <w:r>
        <w:rPr>
          <w:noProof/>
        </w:rPr>
        <w:t>Schedule 9—Prohibited substances</w:t>
      </w:r>
      <w:r w:rsidRPr="00D06E3F">
        <w:rPr>
          <w:b w:val="0"/>
          <w:noProof/>
          <w:sz w:val="18"/>
        </w:rPr>
        <w:tab/>
      </w:r>
      <w:r w:rsidRPr="00D06E3F">
        <w:rPr>
          <w:b w:val="0"/>
          <w:noProof/>
          <w:sz w:val="18"/>
        </w:rPr>
        <w:fldChar w:fldCharType="begin"/>
      </w:r>
      <w:r w:rsidRPr="00D06E3F">
        <w:rPr>
          <w:b w:val="0"/>
          <w:noProof/>
          <w:sz w:val="18"/>
        </w:rPr>
        <w:instrText xml:space="preserve"> PAGEREF _Toc117857913 \h </w:instrText>
      </w:r>
      <w:r w:rsidRPr="00D06E3F">
        <w:rPr>
          <w:b w:val="0"/>
          <w:noProof/>
          <w:sz w:val="18"/>
        </w:rPr>
      </w:r>
      <w:r w:rsidRPr="00D06E3F">
        <w:rPr>
          <w:b w:val="0"/>
          <w:noProof/>
          <w:sz w:val="18"/>
        </w:rPr>
        <w:fldChar w:fldCharType="separate"/>
      </w:r>
      <w:r w:rsidR="004F7F33">
        <w:rPr>
          <w:b w:val="0"/>
          <w:noProof/>
          <w:sz w:val="18"/>
        </w:rPr>
        <w:t>278</w:t>
      </w:r>
      <w:r w:rsidRPr="00D06E3F">
        <w:rPr>
          <w:b w:val="0"/>
          <w:noProof/>
          <w:sz w:val="18"/>
        </w:rPr>
        <w:fldChar w:fldCharType="end"/>
      </w:r>
    </w:p>
    <w:p w14:paraId="2585EE83" w14:textId="1CA55372" w:rsidR="00D06E3F" w:rsidRDefault="00D06E3F">
      <w:pPr>
        <w:pStyle w:val="TOC1"/>
        <w:rPr>
          <w:rFonts w:asciiTheme="minorHAnsi" w:eastAsiaTheme="minorEastAsia" w:hAnsiTheme="minorHAnsi" w:cstheme="minorBidi"/>
          <w:b w:val="0"/>
          <w:noProof/>
          <w:kern w:val="0"/>
          <w:sz w:val="22"/>
          <w:szCs w:val="22"/>
        </w:rPr>
      </w:pPr>
      <w:r>
        <w:rPr>
          <w:noProof/>
        </w:rPr>
        <w:t>Schedule 10—Substances of such danger to health as to warrant prohibition of supply and use</w:t>
      </w:r>
      <w:r w:rsidRPr="00D06E3F">
        <w:rPr>
          <w:b w:val="0"/>
          <w:noProof/>
          <w:sz w:val="18"/>
        </w:rPr>
        <w:tab/>
      </w:r>
      <w:r w:rsidRPr="00D06E3F">
        <w:rPr>
          <w:b w:val="0"/>
          <w:noProof/>
          <w:sz w:val="18"/>
        </w:rPr>
        <w:fldChar w:fldCharType="begin"/>
      </w:r>
      <w:r w:rsidRPr="00D06E3F">
        <w:rPr>
          <w:b w:val="0"/>
          <w:noProof/>
          <w:sz w:val="18"/>
        </w:rPr>
        <w:instrText xml:space="preserve"> PAGEREF _Toc117857914 \h </w:instrText>
      </w:r>
      <w:r w:rsidRPr="00D06E3F">
        <w:rPr>
          <w:b w:val="0"/>
          <w:noProof/>
          <w:sz w:val="18"/>
        </w:rPr>
      </w:r>
      <w:r w:rsidRPr="00D06E3F">
        <w:rPr>
          <w:b w:val="0"/>
          <w:noProof/>
          <w:sz w:val="18"/>
        </w:rPr>
        <w:fldChar w:fldCharType="separate"/>
      </w:r>
      <w:r w:rsidR="004F7F33">
        <w:rPr>
          <w:b w:val="0"/>
          <w:noProof/>
          <w:sz w:val="18"/>
        </w:rPr>
        <w:t>286</w:t>
      </w:r>
      <w:r w:rsidRPr="00D06E3F">
        <w:rPr>
          <w:b w:val="0"/>
          <w:noProof/>
          <w:sz w:val="18"/>
        </w:rPr>
        <w:fldChar w:fldCharType="end"/>
      </w:r>
    </w:p>
    <w:p w14:paraId="1E1BE3F2" w14:textId="5B2A3F76" w:rsidR="00D06E3F" w:rsidRDefault="00D06E3F">
      <w:pPr>
        <w:pStyle w:val="TOC1"/>
        <w:rPr>
          <w:rFonts w:asciiTheme="minorHAnsi" w:eastAsiaTheme="minorEastAsia" w:hAnsiTheme="minorHAnsi" w:cstheme="minorBidi"/>
          <w:b w:val="0"/>
          <w:noProof/>
          <w:kern w:val="0"/>
          <w:sz w:val="22"/>
          <w:szCs w:val="22"/>
        </w:rPr>
      </w:pPr>
      <w:r>
        <w:rPr>
          <w:noProof/>
        </w:rPr>
        <w:t>Appendix A—General exemptions</w:t>
      </w:r>
      <w:r w:rsidRPr="00D06E3F">
        <w:rPr>
          <w:b w:val="0"/>
          <w:noProof/>
          <w:sz w:val="18"/>
        </w:rPr>
        <w:tab/>
      </w:r>
      <w:r w:rsidRPr="00D06E3F">
        <w:rPr>
          <w:b w:val="0"/>
          <w:noProof/>
          <w:sz w:val="18"/>
        </w:rPr>
        <w:fldChar w:fldCharType="begin"/>
      </w:r>
      <w:r w:rsidRPr="00D06E3F">
        <w:rPr>
          <w:b w:val="0"/>
          <w:noProof/>
          <w:sz w:val="18"/>
        </w:rPr>
        <w:instrText xml:space="preserve"> PAGEREF _Toc117857915 \h </w:instrText>
      </w:r>
      <w:r w:rsidRPr="00D06E3F">
        <w:rPr>
          <w:b w:val="0"/>
          <w:noProof/>
          <w:sz w:val="18"/>
        </w:rPr>
      </w:r>
      <w:r w:rsidRPr="00D06E3F">
        <w:rPr>
          <w:b w:val="0"/>
          <w:noProof/>
          <w:sz w:val="18"/>
        </w:rPr>
        <w:fldChar w:fldCharType="separate"/>
      </w:r>
      <w:r w:rsidR="004F7F33">
        <w:rPr>
          <w:b w:val="0"/>
          <w:noProof/>
          <w:sz w:val="18"/>
        </w:rPr>
        <w:t>292</w:t>
      </w:r>
      <w:r w:rsidRPr="00D06E3F">
        <w:rPr>
          <w:b w:val="0"/>
          <w:noProof/>
          <w:sz w:val="18"/>
        </w:rPr>
        <w:fldChar w:fldCharType="end"/>
      </w:r>
    </w:p>
    <w:p w14:paraId="2F0471EA" w14:textId="46F4E432" w:rsidR="00D06E3F" w:rsidRDefault="00D06E3F">
      <w:pPr>
        <w:pStyle w:val="TOC5"/>
        <w:rPr>
          <w:rFonts w:asciiTheme="minorHAnsi" w:eastAsiaTheme="minorEastAsia" w:hAnsiTheme="minorHAnsi" w:cstheme="minorBidi"/>
          <w:noProof/>
          <w:kern w:val="0"/>
          <w:sz w:val="22"/>
          <w:szCs w:val="22"/>
        </w:rPr>
      </w:pPr>
      <w:r>
        <w:rPr>
          <w:noProof/>
        </w:rPr>
        <w:t>1</w:t>
      </w:r>
      <w:r>
        <w:rPr>
          <w:noProof/>
        </w:rPr>
        <w:tab/>
        <w:t>Exempt preparations and products</w:t>
      </w:r>
      <w:r w:rsidRPr="00D06E3F">
        <w:rPr>
          <w:noProof/>
        </w:rPr>
        <w:tab/>
      </w:r>
      <w:r w:rsidRPr="00D06E3F">
        <w:rPr>
          <w:noProof/>
        </w:rPr>
        <w:fldChar w:fldCharType="begin"/>
      </w:r>
      <w:r w:rsidRPr="00D06E3F">
        <w:rPr>
          <w:noProof/>
        </w:rPr>
        <w:instrText xml:space="preserve"> PAGEREF _Toc117857916 \h </w:instrText>
      </w:r>
      <w:r w:rsidRPr="00D06E3F">
        <w:rPr>
          <w:noProof/>
        </w:rPr>
      </w:r>
      <w:r w:rsidRPr="00D06E3F">
        <w:rPr>
          <w:noProof/>
        </w:rPr>
        <w:fldChar w:fldCharType="separate"/>
      </w:r>
      <w:r w:rsidR="004F7F33">
        <w:rPr>
          <w:noProof/>
        </w:rPr>
        <w:t>292</w:t>
      </w:r>
      <w:r w:rsidRPr="00D06E3F">
        <w:rPr>
          <w:noProof/>
        </w:rPr>
        <w:fldChar w:fldCharType="end"/>
      </w:r>
    </w:p>
    <w:p w14:paraId="5892DDEC" w14:textId="168BE37C" w:rsidR="00D06E3F" w:rsidRDefault="00D06E3F">
      <w:pPr>
        <w:pStyle w:val="TOC1"/>
        <w:rPr>
          <w:rFonts w:asciiTheme="minorHAnsi" w:eastAsiaTheme="minorEastAsia" w:hAnsiTheme="minorHAnsi" w:cstheme="minorBidi"/>
          <w:b w:val="0"/>
          <w:noProof/>
          <w:kern w:val="0"/>
          <w:sz w:val="22"/>
          <w:szCs w:val="22"/>
        </w:rPr>
      </w:pPr>
      <w:r>
        <w:rPr>
          <w:noProof/>
        </w:rPr>
        <w:t>Appendix B—Substances considered not to require control by scheduling</w:t>
      </w:r>
      <w:r w:rsidRPr="00D06E3F">
        <w:rPr>
          <w:b w:val="0"/>
          <w:noProof/>
          <w:sz w:val="18"/>
        </w:rPr>
        <w:tab/>
      </w:r>
      <w:r w:rsidRPr="00D06E3F">
        <w:rPr>
          <w:b w:val="0"/>
          <w:noProof/>
          <w:sz w:val="18"/>
        </w:rPr>
        <w:fldChar w:fldCharType="begin"/>
      </w:r>
      <w:r w:rsidRPr="00D06E3F">
        <w:rPr>
          <w:b w:val="0"/>
          <w:noProof/>
          <w:sz w:val="18"/>
        </w:rPr>
        <w:instrText xml:space="preserve"> PAGEREF _Toc117857917 \h </w:instrText>
      </w:r>
      <w:r w:rsidRPr="00D06E3F">
        <w:rPr>
          <w:b w:val="0"/>
          <w:noProof/>
          <w:sz w:val="18"/>
        </w:rPr>
      </w:r>
      <w:r w:rsidRPr="00D06E3F">
        <w:rPr>
          <w:b w:val="0"/>
          <w:noProof/>
          <w:sz w:val="18"/>
        </w:rPr>
        <w:fldChar w:fldCharType="separate"/>
      </w:r>
      <w:r w:rsidR="004F7F33">
        <w:rPr>
          <w:b w:val="0"/>
          <w:noProof/>
          <w:sz w:val="18"/>
        </w:rPr>
        <w:t>295</w:t>
      </w:r>
      <w:r w:rsidRPr="00D06E3F">
        <w:rPr>
          <w:b w:val="0"/>
          <w:noProof/>
          <w:sz w:val="18"/>
        </w:rPr>
        <w:fldChar w:fldCharType="end"/>
      </w:r>
    </w:p>
    <w:p w14:paraId="15587E41" w14:textId="72F8F992" w:rsidR="00D06E3F" w:rsidRDefault="00D06E3F">
      <w:pPr>
        <w:pStyle w:val="TOC5"/>
        <w:rPr>
          <w:rFonts w:asciiTheme="minorHAnsi" w:eastAsiaTheme="minorEastAsia" w:hAnsiTheme="minorHAnsi" w:cstheme="minorBidi"/>
          <w:noProof/>
          <w:kern w:val="0"/>
          <w:sz w:val="22"/>
          <w:szCs w:val="22"/>
        </w:rPr>
      </w:pPr>
      <w:r>
        <w:rPr>
          <w:noProof/>
        </w:rPr>
        <w:t>1</w:t>
      </w:r>
      <w:r>
        <w:rPr>
          <w:noProof/>
        </w:rPr>
        <w:tab/>
        <w:t>Reasons for including substances in the table in clause 3</w:t>
      </w:r>
      <w:r w:rsidRPr="00D06E3F">
        <w:rPr>
          <w:noProof/>
        </w:rPr>
        <w:tab/>
      </w:r>
      <w:r w:rsidRPr="00D06E3F">
        <w:rPr>
          <w:noProof/>
        </w:rPr>
        <w:fldChar w:fldCharType="begin"/>
      </w:r>
      <w:r w:rsidRPr="00D06E3F">
        <w:rPr>
          <w:noProof/>
        </w:rPr>
        <w:instrText xml:space="preserve"> PAGEREF _Toc117857918 \h </w:instrText>
      </w:r>
      <w:r w:rsidRPr="00D06E3F">
        <w:rPr>
          <w:noProof/>
        </w:rPr>
      </w:r>
      <w:r w:rsidRPr="00D06E3F">
        <w:rPr>
          <w:noProof/>
        </w:rPr>
        <w:fldChar w:fldCharType="separate"/>
      </w:r>
      <w:r w:rsidR="004F7F33">
        <w:rPr>
          <w:noProof/>
        </w:rPr>
        <w:t>295</w:t>
      </w:r>
      <w:r w:rsidRPr="00D06E3F">
        <w:rPr>
          <w:noProof/>
        </w:rPr>
        <w:fldChar w:fldCharType="end"/>
      </w:r>
    </w:p>
    <w:p w14:paraId="7EF03D14" w14:textId="7FCBE207" w:rsidR="00D06E3F" w:rsidRDefault="00D06E3F">
      <w:pPr>
        <w:pStyle w:val="TOC5"/>
        <w:rPr>
          <w:rFonts w:asciiTheme="minorHAnsi" w:eastAsiaTheme="minorEastAsia" w:hAnsiTheme="minorHAnsi" w:cstheme="minorBidi"/>
          <w:noProof/>
          <w:kern w:val="0"/>
          <w:sz w:val="22"/>
          <w:szCs w:val="22"/>
        </w:rPr>
      </w:pPr>
      <w:r>
        <w:rPr>
          <w:noProof/>
        </w:rPr>
        <w:t>2</w:t>
      </w:r>
      <w:r>
        <w:rPr>
          <w:noProof/>
        </w:rPr>
        <w:tab/>
        <w:t>Areas of use in relation to substances included in the table in clause 3</w:t>
      </w:r>
      <w:r w:rsidRPr="00D06E3F">
        <w:rPr>
          <w:noProof/>
        </w:rPr>
        <w:tab/>
      </w:r>
      <w:r w:rsidRPr="00D06E3F">
        <w:rPr>
          <w:noProof/>
        </w:rPr>
        <w:fldChar w:fldCharType="begin"/>
      </w:r>
      <w:r w:rsidRPr="00D06E3F">
        <w:rPr>
          <w:noProof/>
        </w:rPr>
        <w:instrText xml:space="preserve"> PAGEREF _Toc117857919 \h </w:instrText>
      </w:r>
      <w:r w:rsidRPr="00D06E3F">
        <w:rPr>
          <w:noProof/>
        </w:rPr>
      </w:r>
      <w:r w:rsidRPr="00D06E3F">
        <w:rPr>
          <w:noProof/>
        </w:rPr>
        <w:fldChar w:fldCharType="separate"/>
      </w:r>
      <w:r w:rsidR="004F7F33">
        <w:rPr>
          <w:noProof/>
        </w:rPr>
        <w:t>295</w:t>
      </w:r>
      <w:r w:rsidRPr="00D06E3F">
        <w:rPr>
          <w:noProof/>
        </w:rPr>
        <w:fldChar w:fldCharType="end"/>
      </w:r>
    </w:p>
    <w:p w14:paraId="616434AE" w14:textId="7DC3F8AF" w:rsidR="00D06E3F" w:rsidRDefault="00D06E3F">
      <w:pPr>
        <w:pStyle w:val="TOC5"/>
        <w:rPr>
          <w:rFonts w:asciiTheme="minorHAnsi" w:eastAsiaTheme="minorEastAsia" w:hAnsiTheme="minorHAnsi" w:cstheme="minorBidi"/>
          <w:noProof/>
          <w:kern w:val="0"/>
          <w:sz w:val="22"/>
          <w:szCs w:val="22"/>
        </w:rPr>
      </w:pPr>
      <w:r>
        <w:rPr>
          <w:noProof/>
        </w:rPr>
        <w:t>3</w:t>
      </w:r>
      <w:r>
        <w:rPr>
          <w:noProof/>
        </w:rPr>
        <w:tab/>
        <w:t>Substances exempt in certain uses</w:t>
      </w:r>
      <w:r w:rsidRPr="00D06E3F">
        <w:rPr>
          <w:noProof/>
        </w:rPr>
        <w:tab/>
      </w:r>
      <w:r w:rsidRPr="00D06E3F">
        <w:rPr>
          <w:noProof/>
        </w:rPr>
        <w:fldChar w:fldCharType="begin"/>
      </w:r>
      <w:r w:rsidRPr="00D06E3F">
        <w:rPr>
          <w:noProof/>
        </w:rPr>
        <w:instrText xml:space="preserve"> PAGEREF _Toc117857920 \h </w:instrText>
      </w:r>
      <w:r w:rsidRPr="00D06E3F">
        <w:rPr>
          <w:noProof/>
        </w:rPr>
      </w:r>
      <w:r w:rsidRPr="00D06E3F">
        <w:rPr>
          <w:noProof/>
        </w:rPr>
        <w:fldChar w:fldCharType="separate"/>
      </w:r>
      <w:r w:rsidR="004F7F33">
        <w:rPr>
          <w:noProof/>
        </w:rPr>
        <w:t>297</w:t>
      </w:r>
      <w:r w:rsidRPr="00D06E3F">
        <w:rPr>
          <w:noProof/>
        </w:rPr>
        <w:fldChar w:fldCharType="end"/>
      </w:r>
    </w:p>
    <w:p w14:paraId="5C45E055" w14:textId="3D0A5151" w:rsidR="00D06E3F" w:rsidRDefault="00D06E3F">
      <w:pPr>
        <w:pStyle w:val="TOC1"/>
        <w:rPr>
          <w:rFonts w:asciiTheme="minorHAnsi" w:eastAsiaTheme="minorEastAsia" w:hAnsiTheme="minorHAnsi" w:cstheme="minorBidi"/>
          <w:b w:val="0"/>
          <w:noProof/>
          <w:kern w:val="0"/>
          <w:sz w:val="22"/>
          <w:szCs w:val="22"/>
        </w:rPr>
      </w:pPr>
      <w:r>
        <w:rPr>
          <w:noProof/>
        </w:rPr>
        <w:lastRenderedPageBreak/>
        <w:t>Appendix C—Blank</w:t>
      </w:r>
      <w:r w:rsidRPr="00D06E3F">
        <w:rPr>
          <w:b w:val="0"/>
          <w:noProof/>
          <w:sz w:val="18"/>
        </w:rPr>
        <w:tab/>
      </w:r>
      <w:r w:rsidRPr="00D06E3F">
        <w:rPr>
          <w:b w:val="0"/>
          <w:noProof/>
          <w:sz w:val="18"/>
        </w:rPr>
        <w:fldChar w:fldCharType="begin"/>
      </w:r>
      <w:r w:rsidRPr="00D06E3F">
        <w:rPr>
          <w:b w:val="0"/>
          <w:noProof/>
          <w:sz w:val="18"/>
        </w:rPr>
        <w:instrText xml:space="preserve"> PAGEREF _Toc117857921 \h </w:instrText>
      </w:r>
      <w:r w:rsidRPr="00D06E3F">
        <w:rPr>
          <w:b w:val="0"/>
          <w:noProof/>
          <w:sz w:val="18"/>
        </w:rPr>
      </w:r>
      <w:r w:rsidRPr="00D06E3F">
        <w:rPr>
          <w:b w:val="0"/>
          <w:noProof/>
          <w:sz w:val="18"/>
        </w:rPr>
        <w:fldChar w:fldCharType="separate"/>
      </w:r>
      <w:r w:rsidR="004F7F33">
        <w:rPr>
          <w:b w:val="0"/>
          <w:noProof/>
          <w:sz w:val="18"/>
        </w:rPr>
        <w:t>305</w:t>
      </w:r>
      <w:r w:rsidRPr="00D06E3F">
        <w:rPr>
          <w:b w:val="0"/>
          <w:noProof/>
          <w:sz w:val="18"/>
        </w:rPr>
        <w:fldChar w:fldCharType="end"/>
      </w:r>
    </w:p>
    <w:p w14:paraId="7FBC1702" w14:textId="23321DC8" w:rsidR="00D06E3F" w:rsidRDefault="00D06E3F">
      <w:pPr>
        <w:pStyle w:val="TOC1"/>
        <w:rPr>
          <w:rFonts w:asciiTheme="minorHAnsi" w:eastAsiaTheme="minorEastAsia" w:hAnsiTheme="minorHAnsi" w:cstheme="minorBidi"/>
          <w:b w:val="0"/>
          <w:noProof/>
          <w:kern w:val="0"/>
          <w:sz w:val="22"/>
          <w:szCs w:val="22"/>
        </w:rPr>
      </w:pPr>
      <w:r>
        <w:rPr>
          <w:noProof/>
        </w:rPr>
        <w:t>Appendix D—Additional controls on possession or supply of poisons included in Schedule 4 or 8</w:t>
      </w:r>
      <w:r w:rsidRPr="00D06E3F">
        <w:rPr>
          <w:b w:val="0"/>
          <w:noProof/>
          <w:sz w:val="18"/>
        </w:rPr>
        <w:tab/>
      </w:r>
      <w:r w:rsidRPr="00D06E3F">
        <w:rPr>
          <w:b w:val="0"/>
          <w:noProof/>
          <w:sz w:val="18"/>
        </w:rPr>
        <w:fldChar w:fldCharType="begin"/>
      </w:r>
      <w:r w:rsidRPr="00D06E3F">
        <w:rPr>
          <w:b w:val="0"/>
          <w:noProof/>
          <w:sz w:val="18"/>
        </w:rPr>
        <w:instrText xml:space="preserve"> PAGEREF _Toc117857922 \h </w:instrText>
      </w:r>
      <w:r w:rsidRPr="00D06E3F">
        <w:rPr>
          <w:b w:val="0"/>
          <w:noProof/>
          <w:sz w:val="18"/>
        </w:rPr>
      </w:r>
      <w:r w:rsidRPr="00D06E3F">
        <w:rPr>
          <w:b w:val="0"/>
          <w:noProof/>
          <w:sz w:val="18"/>
        </w:rPr>
        <w:fldChar w:fldCharType="separate"/>
      </w:r>
      <w:r w:rsidR="004F7F33">
        <w:rPr>
          <w:b w:val="0"/>
          <w:noProof/>
          <w:sz w:val="18"/>
        </w:rPr>
        <w:t>306</w:t>
      </w:r>
      <w:r w:rsidRPr="00D06E3F">
        <w:rPr>
          <w:b w:val="0"/>
          <w:noProof/>
          <w:sz w:val="18"/>
        </w:rPr>
        <w:fldChar w:fldCharType="end"/>
      </w:r>
    </w:p>
    <w:p w14:paraId="6DCBAAC6" w14:textId="16CA6946" w:rsidR="00D06E3F" w:rsidRDefault="00D06E3F">
      <w:pPr>
        <w:pStyle w:val="TOC5"/>
        <w:rPr>
          <w:rFonts w:asciiTheme="minorHAnsi" w:eastAsiaTheme="minorEastAsia" w:hAnsiTheme="minorHAnsi" w:cstheme="minorBidi"/>
          <w:noProof/>
          <w:kern w:val="0"/>
          <w:sz w:val="22"/>
          <w:szCs w:val="22"/>
        </w:rPr>
      </w:pPr>
      <w:r>
        <w:rPr>
          <w:noProof/>
        </w:rPr>
        <w:t>1</w:t>
      </w:r>
      <w:r>
        <w:rPr>
          <w:noProof/>
        </w:rPr>
        <w:tab/>
        <w:t>Poisons available for human use only from or on the prescription or order of an authorised medical practitioner</w:t>
      </w:r>
      <w:r w:rsidRPr="00D06E3F">
        <w:rPr>
          <w:noProof/>
        </w:rPr>
        <w:tab/>
      </w:r>
      <w:r w:rsidRPr="00D06E3F">
        <w:rPr>
          <w:noProof/>
        </w:rPr>
        <w:fldChar w:fldCharType="begin"/>
      </w:r>
      <w:r w:rsidRPr="00D06E3F">
        <w:rPr>
          <w:noProof/>
        </w:rPr>
        <w:instrText xml:space="preserve"> PAGEREF _Toc117857923 \h </w:instrText>
      </w:r>
      <w:r w:rsidRPr="00D06E3F">
        <w:rPr>
          <w:noProof/>
        </w:rPr>
      </w:r>
      <w:r w:rsidRPr="00D06E3F">
        <w:rPr>
          <w:noProof/>
        </w:rPr>
        <w:fldChar w:fldCharType="separate"/>
      </w:r>
      <w:r w:rsidR="004F7F33">
        <w:rPr>
          <w:noProof/>
        </w:rPr>
        <w:t>306</w:t>
      </w:r>
      <w:r w:rsidRPr="00D06E3F">
        <w:rPr>
          <w:noProof/>
        </w:rPr>
        <w:fldChar w:fldCharType="end"/>
      </w:r>
    </w:p>
    <w:p w14:paraId="3963624B" w14:textId="0EE59A31" w:rsidR="00D06E3F" w:rsidRDefault="00D06E3F">
      <w:pPr>
        <w:pStyle w:val="TOC5"/>
        <w:rPr>
          <w:rFonts w:asciiTheme="minorHAnsi" w:eastAsiaTheme="minorEastAsia" w:hAnsiTheme="minorHAnsi" w:cstheme="minorBidi"/>
          <w:noProof/>
          <w:kern w:val="0"/>
          <w:sz w:val="22"/>
          <w:szCs w:val="22"/>
        </w:rPr>
      </w:pPr>
      <w:r>
        <w:rPr>
          <w:noProof/>
        </w:rPr>
        <w:t>2</w:t>
      </w:r>
      <w:r>
        <w:rPr>
          <w:noProof/>
        </w:rPr>
        <w:tab/>
        <w:t>Poisons available for human use only from or on the prescription or order of a specialist physician or a dermatologist</w:t>
      </w:r>
      <w:r w:rsidRPr="00D06E3F">
        <w:rPr>
          <w:noProof/>
        </w:rPr>
        <w:tab/>
      </w:r>
      <w:r w:rsidRPr="00D06E3F">
        <w:rPr>
          <w:noProof/>
        </w:rPr>
        <w:fldChar w:fldCharType="begin"/>
      </w:r>
      <w:r w:rsidRPr="00D06E3F">
        <w:rPr>
          <w:noProof/>
        </w:rPr>
        <w:instrText xml:space="preserve"> PAGEREF _Toc117857924 \h </w:instrText>
      </w:r>
      <w:r w:rsidRPr="00D06E3F">
        <w:rPr>
          <w:noProof/>
        </w:rPr>
      </w:r>
      <w:r w:rsidRPr="00D06E3F">
        <w:rPr>
          <w:noProof/>
        </w:rPr>
        <w:fldChar w:fldCharType="separate"/>
      </w:r>
      <w:r w:rsidR="004F7F33">
        <w:rPr>
          <w:noProof/>
        </w:rPr>
        <w:t>306</w:t>
      </w:r>
      <w:r w:rsidRPr="00D06E3F">
        <w:rPr>
          <w:noProof/>
        </w:rPr>
        <w:fldChar w:fldCharType="end"/>
      </w:r>
    </w:p>
    <w:p w14:paraId="34BEB488" w14:textId="041C33F0" w:rsidR="00D06E3F" w:rsidRDefault="00D06E3F">
      <w:pPr>
        <w:pStyle w:val="TOC5"/>
        <w:rPr>
          <w:rFonts w:asciiTheme="minorHAnsi" w:eastAsiaTheme="minorEastAsia" w:hAnsiTheme="minorHAnsi" w:cstheme="minorBidi"/>
          <w:noProof/>
          <w:kern w:val="0"/>
          <w:sz w:val="22"/>
          <w:szCs w:val="22"/>
        </w:rPr>
      </w:pPr>
      <w:r>
        <w:rPr>
          <w:noProof/>
        </w:rPr>
        <w:t>3</w:t>
      </w:r>
      <w:r>
        <w:rPr>
          <w:noProof/>
        </w:rPr>
        <w:tab/>
        <w:t>Poisons available only from or on the prescription or order of a medical practitioner approved or authorised under section 19 of the Act</w:t>
      </w:r>
      <w:r w:rsidRPr="00D06E3F">
        <w:rPr>
          <w:noProof/>
        </w:rPr>
        <w:tab/>
      </w:r>
      <w:r w:rsidRPr="00D06E3F">
        <w:rPr>
          <w:noProof/>
        </w:rPr>
        <w:fldChar w:fldCharType="begin"/>
      </w:r>
      <w:r w:rsidRPr="00D06E3F">
        <w:rPr>
          <w:noProof/>
        </w:rPr>
        <w:instrText xml:space="preserve"> PAGEREF _Toc117857925 \h </w:instrText>
      </w:r>
      <w:r w:rsidRPr="00D06E3F">
        <w:rPr>
          <w:noProof/>
        </w:rPr>
      </w:r>
      <w:r w:rsidRPr="00D06E3F">
        <w:rPr>
          <w:noProof/>
        </w:rPr>
        <w:fldChar w:fldCharType="separate"/>
      </w:r>
      <w:r w:rsidR="004F7F33">
        <w:rPr>
          <w:noProof/>
        </w:rPr>
        <w:t>307</w:t>
      </w:r>
      <w:r w:rsidRPr="00D06E3F">
        <w:rPr>
          <w:noProof/>
        </w:rPr>
        <w:fldChar w:fldCharType="end"/>
      </w:r>
    </w:p>
    <w:p w14:paraId="1320A4B8" w14:textId="4CD2A454" w:rsidR="00D06E3F" w:rsidRDefault="00D06E3F">
      <w:pPr>
        <w:pStyle w:val="TOC5"/>
        <w:rPr>
          <w:rFonts w:asciiTheme="minorHAnsi" w:eastAsiaTheme="minorEastAsia" w:hAnsiTheme="minorHAnsi" w:cstheme="minorBidi"/>
          <w:noProof/>
          <w:kern w:val="0"/>
          <w:sz w:val="22"/>
          <w:szCs w:val="22"/>
        </w:rPr>
      </w:pPr>
      <w:r>
        <w:rPr>
          <w:noProof/>
        </w:rPr>
        <w:t>4</w:t>
      </w:r>
      <w:r>
        <w:rPr>
          <w:noProof/>
        </w:rPr>
        <w:tab/>
        <w:t>Poisons available only from or on the order of a specialist physician</w:t>
      </w:r>
      <w:r w:rsidRPr="00D06E3F">
        <w:rPr>
          <w:noProof/>
        </w:rPr>
        <w:tab/>
      </w:r>
      <w:r w:rsidRPr="00D06E3F">
        <w:rPr>
          <w:noProof/>
        </w:rPr>
        <w:fldChar w:fldCharType="begin"/>
      </w:r>
      <w:r w:rsidRPr="00D06E3F">
        <w:rPr>
          <w:noProof/>
        </w:rPr>
        <w:instrText xml:space="preserve"> PAGEREF _Toc117857926 \h </w:instrText>
      </w:r>
      <w:r w:rsidRPr="00D06E3F">
        <w:rPr>
          <w:noProof/>
        </w:rPr>
      </w:r>
      <w:r w:rsidRPr="00D06E3F">
        <w:rPr>
          <w:noProof/>
        </w:rPr>
        <w:fldChar w:fldCharType="separate"/>
      </w:r>
      <w:r w:rsidR="004F7F33">
        <w:rPr>
          <w:noProof/>
        </w:rPr>
        <w:t>307</w:t>
      </w:r>
      <w:r w:rsidRPr="00D06E3F">
        <w:rPr>
          <w:noProof/>
        </w:rPr>
        <w:fldChar w:fldCharType="end"/>
      </w:r>
    </w:p>
    <w:p w14:paraId="665BDC1E" w14:textId="69B13144" w:rsidR="00D06E3F" w:rsidRDefault="00D06E3F">
      <w:pPr>
        <w:pStyle w:val="TOC5"/>
        <w:rPr>
          <w:rFonts w:asciiTheme="minorHAnsi" w:eastAsiaTheme="minorEastAsia" w:hAnsiTheme="minorHAnsi" w:cstheme="minorBidi"/>
          <w:noProof/>
          <w:kern w:val="0"/>
          <w:sz w:val="22"/>
          <w:szCs w:val="22"/>
        </w:rPr>
      </w:pPr>
      <w:r>
        <w:rPr>
          <w:noProof/>
        </w:rPr>
        <w:t>5</w:t>
      </w:r>
      <w:r>
        <w:rPr>
          <w:noProof/>
        </w:rPr>
        <w:tab/>
        <w:t>Poisons for which possession without authority is illegal</w:t>
      </w:r>
      <w:r w:rsidRPr="00D06E3F">
        <w:rPr>
          <w:noProof/>
        </w:rPr>
        <w:tab/>
      </w:r>
      <w:r w:rsidRPr="00D06E3F">
        <w:rPr>
          <w:noProof/>
        </w:rPr>
        <w:fldChar w:fldCharType="begin"/>
      </w:r>
      <w:r w:rsidRPr="00D06E3F">
        <w:rPr>
          <w:noProof/>
        </w:rPr>
        <w:instrText xml:space="preserve"> PAGEREF _Toc117857927 \h </w:instrText>
      </w:r>
      <w:r w:rsidRPr="00D06E3F">
        <w:rPr>
          <w:noProof/>
        </w:rPr>
      </w:r>
      <w:r w:rsidRPr="00D06E3F">
        <w:rPr>
          <w:noProof/>
        </w:rPr>
        <w:fldChar w:fldCharType="separate"/>
      </w:r>
      <w:r w:rsidR="004F7F33">
        <w:rPr>
          <w:noProof/>
        </w:rPr>
        <w:t>307</w:t>
      </w:r>
      <w:r w:rsidRPr="00D06E3F">
        <w:rPr>
          <w:noProof/>
        </w:rPr>
        <w:fldChar w:fldCharType="end"/>
      </w:r>
    </w:p>
    <w:p w14:paraId="6D184A5B" w14:textId="3ABBBBFF" w:rsidR="00D06E3F" w:rsidRDefault="00D06E3F">
      <w:pPr>
        <w:pStyle w:val="TOC5"/>
        <w:rPr>
          <w:rFonts w:asciiTheme="minorHAnsi" w:eastAsiaTheme="minorEastAsia" w:hAnsiTheme="minorHAnsi" w:cstheme="minorBidi"/>
          <w:noProof/>
          <w:kern w:val="0"/>
          <w:sz w:val="22"/>
          <w:szCs w:val="22"/>
        </w:rPr>
      </w:pPr>
      <w:r>
        <w:rPr>
          <w:noProof/>
        </w:rPr>
        <w:t>6</w:t>
      </w:r>
      <w:r>
        <w:rPr>
          <w:noProof/>
        </w:rPr>
        <w:tab/>
        <w:t>Poisons available for human use only from or on the prescription or order of a specialist physician</w:t>
      </w:r>
      <w:r w:rsidRPr="00D06E3F">
        <w:rPr>
          <w:noProof/>
        </w:rPr>
        <w:tab/>
      </w:r>
      <w:r w:rsidRPr="00D06E3F">
        <w:rPr>
          <w:noProof/>
        </w:rPr>
        <w:fldChar w:fldCharType="begin"/>
      </w:r>
      <w:r w:rsidRPr="00D06E3F">
        <w:rPr>
          <w:noProof/>
        </w:rPr>
        <w:instrText xml:space="preserve"> PAGEREF _Toc117857928 \h </w:instrText>
      </w:r>
      <w:r w:rsidRPr="00D06E3F">
        <w:rPr>
          <w:noProof/>
        </w:rPr>
      </w:r>
      <w:r w:rsidRPr="00D06E3F">
        <w:rPr>
          <w:noProof/>
        </w:rPr>
        <w:fldChar w:fldCharType="separate"/>
      </w:r>
      <w:r w:rsidR="004F7F33">
        <w:rPr>
          <w:noProof/>
        </w:rPr>
        <w:t>308</w:t>
      </w:r>
      <w:r w:rsidRPr="00D06E3F">
        <w:rPr>
          <w:noProof/>
        </w:rPr>
        <w:fldChar w:fldCharType="end"/>
      </w:r>
    </w:p>
    <w:p w14:paraId="57E96EA2" w14:textId="4ABA916D" w:rsidR="00D06E3F" w:rsidRDefault="00D06E3F">
      <w:pPr>
        <w:pStyle w:val="TOC5"/>
        <w:rPr>
          <w:rFonts w:asciiTheme="minorHAnsi" w:eastAsiaTheme="minorEastAsia" w:hAnsiTheme="minorHAnsi" w:cstheme="minorBidi"/>
          <w:noProof/>
          <w:kern w:val="0"/>
          <w:sz w:val="22"/>
          <w:szCs w:val="22"/>
        </w:rPr>
      </w:pPr>
      <w:r>
        <w:rPr>
          <w:noProof/>
        </w:rPr>
        <w:t>7</w:t>
      </w:r>
      <w:r>
        <w:rPr>
          <w:noProof/>
        </w:rPr>
        <w:tab/>
        <w:t>Poisons available for human use only from or on the prescription or order of a dermatologist</w:t>
      </w:r>
      <w:r w:rsidRPr="00D06E3F">
        <w:rPr>
          <w:noProof/>
        </w:rPr>
        <w:tab/>
      </w:r>
      <w:r w:rsidRPr="00D06E3F">
        <w:rPr>
          <w:noProof/>
        </w:rPr>
        <w:fldChar w:fldCharType="begin"/>
      </w:r>
      <w:r w:rsidRPr="00D06E3F">
        <w:rPr>
          <w:noProof/>
        </w:rPr>
        <w:instrText xml:space="preserve"> PAGEREF _Toc117857929 \h </w:instrText>
      </w:r>
      <w:r w:rsidRPr="00D06E3F">
        <w:rPr>
          <w:noProof/>
        </w:rPr>
      </w:r>
      <w:r w:rsidRPr="00D06E3F">
        <w:rPr>
          <w:noProof/>
        </w:rPr>
        <w:fldChar w:fldCharType="separate"/>
      </w:r>
      <w:r w:rsidR="004F7F33">
        <w:rPr>
          <w:noProof/>
        </w:rPr>
        <w:t>309</w:t>
      </w:r>
      <w:r w:rsidRPr="00D06E3F">
        <w:rPr>
          <w:noProof/>
        </w:rPr>
        <w:fldChar w:fldCharType="end"/>
      </w:r>
    </w:p>
    <w:p w14:paraId="31461425" w14:textId="620108F2" w:rsidR="00D06E3F" w:rsidRDefault="00D06E3F">
      <w:pPr>
        <w:pStyle w:val="TOC5"/>
        <w:rPr>
          <w:rFonts w:asciiTheme="minorHAnsi" w:eastAsiaTheme="minorEastAsia" w:hAnsiTheme="minorHAnsi" w:cstheme="minorBidi"/>
          <w:noProof/>
          <w:kern w:val="0"/>
          <w:sz w:val="22"/>
          <w:szCs w:val="22"/>
        </w:rPr>
      </w:pPr>
      <w:r>
        <w:rPr>
          <w:noProof/>
        </w:rPr>
        <w:t>8</w:t>
      </w:r>
      <w:r>
        <w:rPr>
          <w:noProof/>
        </w:rPr>
        <w:tab/>
        <w:t>Poison available for initial treatment of a patient only if authorised by certain health practitioners</w:t>
      </w:r>
      <w:r w:rsidRPr="00D06E3F">
        <w:rPr>
          <w:noProof/>
        </w:rPr>
        <w:tab/>
      </w:r>
      <w:r w:rsidRPr="00D06E3F">
        <w:rPr>
          <w:noProof/>
        </w:rPr>
        <w:fldChar w:fldCharType="begin"/>
      </w:r>
      <w:r w:rsidRPr="00D06E3F">
        <w:rPr>
          <w:noProof/>
        </w:rPr>
        <w:instrText xml:space="preserve"> PAGEREF _Toc117857930 \h </w:instrText>
      </w:r>
      <w:r w:rsidRPr="00D06E3F">
        <w:rPr>
          <w:noProof/>
        </w:rPr>
      </w:r>
      <w:r w:rsidRPr="00D06E3F">
        <w:rPr>
          <w:noProof/>
        </w:rPr>
        <w:fldChar w:fldCharType="separate"/>
      </w:r>
      <w:r w:rsidR="004F7F33">
        <w:rPr>
          <w:noProof/>
        </w:rPr>
        <w:t>309</w:t>
      </w:r>
      <w:r w:rsidRPr="00D06E3F">
        <w:rPr>
          <w:noProof/>
        </w:rPr>
        <w:fldChar w:fldCharType="end"/>
      </w:r>
    </w:p>
    <w:p w14:paraId="687F9A5E" w14:textId="74D58579" w:rsidR="00D06E3F" w:rsidRDefault="00D06E3F">
      <w:pPr>
        <w:pStyle w:val="TOC5"/>
        <w:rPr>
          <w:rFonts w:asciiTheme="minorHAnsi" w:eastAsiaTheme="minorEastAsia" w:hAnsiTheme="minorHAnsi" w:cstheme="minorBidi"/>
          <w:noProof/>
          <w:kern w:val="0"/>
          <w:sz w:val="22"/>
          <w:szCs w:val="22"/>
        </w:rPr>
      </w:pPr>
      <w:r>
        <w:rPr>
          <w:noProof/>
        </w:rPr>
        <w:t>9</w:t>
      </w:r>
      <w:r>
        <w:rPr>
          <w:noProof/>
        </w:rPr>
        <w:tab/>
      </w:r>
      <w:r w:rsidRPr="00C52B8D">
        <w:rPr>
          <w:rFonts w:eastAsia="Cambria"/>
          <w:noProof/>
        </w:rPr>
        <w:t>Poisons which must be stored in a locked container to prevent unauthorised access</w:t>
      </w:r>
      <w:r w:rsidRPr="00D06E3F">
        <w:rPr>
          <w:noProof/>
        </w:rPr>
        <w:tab/>
      </w:r>
      <w:r w:rsidRPr="00D06E3F">
        <w:rPr>
          <w:noProof/>
        </w:rPr>
        <w:fldChar w:fldCharType="begin"/>
      </w:r>
      <w:r w:rsidRPr="00D06E3F">
        <w:rPr>
          <w:noProof/>
        </w:rPr>
        <w:instrText xml:space="preserve"> PAGEREF _Toc117857931 \h </w:instrText>
      </w:r>
      <w:r w:rsidRPr="00D06E3F">
        <w:rPr>
          <w:noProof/>
        </w:rPr>
      </w:r>
      <w:r w:rsidRPr="00D06E3F">
        <w:rPr>
          <w:noProof/>
        </w:rPr>
        <w:fldChar w:fldCharType="separate"/>
      </w:r>
      <w:r w:rsidR="004F7F33">
        <w:rPr>
          <w:noProof/>
        </w:rPr>
        <w:t>309</w:t>
      </w:r>
      <w:r w:rsidRPr="00D06E3F">
        <w:rPr>
          <w:noProof/>
        </w:rPr>
        <w:fldChar w:fldCharType="end"/>
      </w:r>
    </w:p>
    <w:p w14:paraId="0251FA91" w14:textId="29FAAF0C" w:rsidR="00D06E3F" w:rsidRDefault="00D06E3F">
      <w:pPr>
        <w:pStyle w:val="TOC5"/>
        <w:rPr>
          <w:rFonts w:asciiTheme="minorHAnsi" w:eastAsiaTheme="minorEastAsia" w:hAnsiTheme="minorHAnsi" w:cstheme="minorBidi"/>
          <w:noProof/>
          <w:kern w:val="0"/>
          <w:sz w:val="22"/>
          <w:szCs w:val="22"/>
        </w:rPr>
      </w:pPr>
      <w:r>
        <w:rPr>
          <w:noProof/>
        </w:rPr>
        <w:t>10</w:t>
      </w:r>
      <w:r>
        <w:rPr>
          <w:noProof/>
        </w:rPr>
        <w:tab/>
        <w:t>Poison available only when prescribed or authorised in certain circumstances</w:t>
      </w:r>
      <w:r w:rsidRPr="00D06E3F">
        <w:rPr>
          <w:noProof/>
        </w:rPr>
        <w:tab/>
      </w:r>
      <w:r w:rsidRPr="00D06E3F">
        <w:rPr>
          <w:noProof/>
        </w:rPr>
        <w:fldChar w:fldCharType="begin"/>
      </w:r>
      <w:r w:rsidRPr="00D06E3F">
        <w:rPr>
          <w:noProof/>
        </w:rPr>
        <w:instrText xml:space="preserve"> PAGEREF _Toc117857932 \h </w:instrText>
      </w:r>
      <w:r w:rsidRPr="00D06E3F">
        <w:rPr>
          <w:noProof/>
        </w:rPr>
      </w:r>
      <w:r w:rsidRPr="00D06E3F">
        <w:rPr>
          <w:noProof/>
        </w:rPr>
        <w:fldChar w:fldCharType="separate"/>
      </w:r>
      <w:r w:rsidR="004F7F33">
        <w:rPr>
          <w:noProof/>
        </w:rPr>
        <w:t>310</w:t>
      </w:r>
      <w:r w:rsidRPr="00D06E3F">
        <w:rPr>
          <w:noProof/>
        </w:rPr>
        <w:fldChar w:fldCharType="end"/>
      </w:r>
    </w:p>
    <w:p w14:paraId="1E064E2A" w14:textId="317F3FD6" w:rsidR="00D06E3F" w:rsidRDefault="00D06E3F">
      <w:pPr>
        <w:pStyle w:val="TOC1"/>
        <w:rPr>
          <w:rFonts w:asciiTheme="minorHAnsi" w:eastAsiaTheme="minorEastAsia" w:hAnsiTheme="minorHAnsi" w:cstheme="minorBidi"/>
          <w:b w:val="0"/>
          <w:noProof/>
          <w:kern w:val="0"/>
          <w:sz w:val="22"/>
          <w:szCs w:val="22"/>
        </w:rPr>
      </w:pPr>
      <w:r>
        <w:rPr>
          <w:noProof/>
        </w:rPr>
        <w:t>Appendix E—First aid instructions for poisons</w:t>
      </w:r>
      <w:r w:rsidRPr="00D06E3F">
        <w:rPr>
          <w:b w:val="0"/>
          <w:noProof/>
          <w:sz w:val="18"/>
        </w:rPr>
        <w:tab/>
      </w:r>
      <w:r w:rsidRPr="00D06E3F">
        <w:rPr>
          <w:b w:val="0"/>
          <w:noProof/>
          <w:sz w:val="18"/>
        </w:rPr>
        <w:fldChar w:fldCharType="begin"/>
      </w:r>
      <w:r w:rsidRPr="00D06E3F">
        <w:rPr>
          <w:b w:val="0"/>
          <w:noProof/>
          <w:sz w:val="18"/>
        </w:rPr>
        <w:instrText xml:space="preserve"> PAGEREF _Toc117857933 \h </w:instrText>
      </w:r>
      <w:r w:rsidRPr="00D06E3F">
        <w:rPr>
          <w:b w:val="0"/>
          <w:noProof/>
          <w:sz w:val="18"/>
        </w:rPr>
      </w:r>
      <w:r w:rsidRPr="00D06E3F">
        <w:rPr>
          <w:b w:val="0"/>
          <w:noProof/>
          <w:sz w:val="18"/>
        </w:rPr>
        <w:fldChar w:fldCharType="separate"/>
      </w:r>
      <w:r w:rsidR="004F7F33">
        <w:rPr>
          <w:b w:val="0"/>
          <w:noProof/>
          <w:sz w:val="18"/>
        </w:rPr>
        <w:t>311</w:t>
      </w:r>
      <w:r w:rsidRPr="00D06E3F">
        <w:rPr>
          <w:b w:val="0"/>
          <w:noProof/>
          <w:sz w:val="18"/>
        </w:rPr>
        <w:fldChar w:fldCharType="end"/>
      </w:r>
    </w:p>
    <w:p w14:paraId="72F171A8" w14:textId="7315AF11" w:rsidR="00D06E3F" w:rsidRDefault="00D06E3F">
      <w:pPr>
        <w:pStyle w:val="TOC5"/>
        <w:rPr>
          <w:rFonts w:asciiTheme="minorHAnsi" w:eastAsiaTheme="minorEastAsia" w:hAnsiTheme="minorHAnsi" w:cstheme="minorBidi"/>
          <w:noProof/>
          <w:kern w:val="0"/>
          <w:sz w:val="22"/>
          <w:szCs w:val="22"/>
        </w:rPr>
      </w:pPr>
      <w:r>
        <w:rPr>
          <w:noProof/>
        </w:rPr>
        <w:t>1</w:t>
      </w:r>
      <w:r>
        <w:rPr>
          <w:noProof/>
        </w:rPr>
        <w:tab/>
        <w:t>Standard statements for first aid instructions</w:t>
      </w:r>
      <w:r w:rsidRPr="00D06E3F">
        <w:rPr>
          <w:noProof/>
        </w:rPr>
        <w:tab/>
      </w:r>
      <w:r w:rsidRPr="00D06E3F">
        <w:rPr>
          <w:noProof/>
        </w:rPr>
        <w:fldChar w:fldCharType="begin"/>
      </w:r>
      <w:r w:rsidRPr="00D06E3F">
        <w:rPr>
          <w:noProof/>
        </w:rPr>
        <w:instrText xml:space="preserve"> PAGEREF _Toc117857934 \h </w:instrText>
      </w:r>
      <w:r w:rsidRPr="00D06E3F">
        <w:rPr>
          <w:noProof/>
        </w:rPr>
      </w:r>
      <w:r w:rsidRPr="00D06E3F">
        <w:rPr>
          <w:noProof/>
        </w:rPr>
        <w:fldChar w:fldCharType="separate"/>
      </w:r>
      <w:r w:rsidR="004F7F33">
        <w:rPr>
          <w:noProof/>
        </w:rPr>
        <w:t>311</w:t>
      </w:r>
      <w:r w:rsidRPr="00D06E3F">
        <w:rPr>
          <w:noProof/>
        </w:rPr>
        <w:fldChar w:fldCharType="end"/>
      </w:r>
    </w:p>
    <w:p w14:paraId="33A2270E" w14:textId="2DBCDE3F" w:rsidR="00D06E3F" w:rsidRDefault="00D06E3F">
      <w:pPr>
        <w:pStyle w:val="TOC5"/>
        <w:rPr>
          <w:rFonts w:asciiTheme="minorHAnsi" w:eastAsiaTheme="minorEastAsia" w:hAnsiTheme="minorHAnsi" w:cstheme="minorBidi"/>
          <w:noProof/>
          <w:kern w:val="0"/>
          <w:sz w:val="22"/>
          <w:szCs w:val="22"/>
        </w:rPr>
      </w:pPr>
      <w:r>
        <w:rPr>
          <w:noProof/>
        </w:rPr>
        <w:t>2</w:t>
      </w:r>
      <w:r>
        <w:rPr>
          <w:noProof/>
        </w:rPr>
        <w:tab/>
        <w:t>Poisons information centre contact information in statements</w:t>
      </w:r>
      <w:r w:rsidRPr="00D06E3F">
        <w:rPr>
          <w:noProof/>
        </w:rPr>
        <w:tab/>
      </w:r>
      <w:r w:rsidRPr="00D06E3F">
        <w:rPr>
          <w:noProof/>
        </w:rPr>
        <w:fldChar w:fldCharType="begin"/>
      </w:r>
      <w:r w:rsidRPr="00D06E3F">
        <w:rPr>
          <w:noProof/>
        </w:rPr>
        <w:instrText xml:space="preserve"> PAGEREF _Toc117857935 \h </w:instrText>
      </w:r>
      <w:r w:rsidRPr="00D06E3F">
        <w:rPr>
          <w:noProof/>
        </w:rPr>
      </w:r>
      <w:r w:rsidRPr="00D06E3F">
        <w:rPr>
          <w:noProof/>
        </w:rPr>
        <w:fldChar w:fldCharType="separate"/>
      </w:r>
      <w:r w:rsidR="004F7F33">
        <w:rPr>
          <w:noProof/>
        </w:rPr>
        <w:t>312</w:t>
      </w:r>
      <w:r w:rsidRPr="00D06E3F">
        <w:rPr>
          <w:noProof/>
        </w:rPr>
        <w:fldChar w:fldCharType="end"/>
      </w:r>
    </w:p>
    <w:p w14:paraId="6EC102A6" w14:textId="38E469FB" w:rsidR="00D06E3F" w:rsidRDefault="00D06E3F">
      <w:pPr>
        <w:pStyle w:val="TOC5"/>
        <w:rPr>
          <w:rFonts w:asciiTheme="minorHAnsi" w:eastAsiaTheme="minorEastAsia" w:hAnsiTheme="minorHAnsi" w:cstheme="minorBidi"/>
          <w:noProof/>
          <w:kern w:val="0"/>
          <w:sz w:val="22"/>
          <w:szCs w:val="22"/>
        </w:rPr>
      </w:pPr>
      <w:r>
        <w:rPr>
          <w:noProof/>
        </w:rPr>
        <w:t>3</w:t>
      </w:r>
      <w:r>
        <w:rPr>
          <w:noProof/>
        </w:rPr>
        <w:tab/>
        <w:t>First aid instructions for poisons</w:t>
      </w:r>
      <w:r w:rsidRPr="00D06E3F">
        <w:rPr>
          <w:noProof/>
        </w:rPr>
        <w:tab/>
      </w:r>
      <w:r w:rsidRPr="00D06E3F">
        <w:rPr>
          <w:noProof/>
        </w:rPr>
        <w:fldChar w:fldCharType="begin"/>
      </w:r>
      <w:r w:rsidRPr="00D06E3F">
        <w:rPr>
          <w:noProof/>
        </w:rPr>
        <w:instrText xml:space="preserve"> PAGEREF _Toc117857936 \h </w:instrText>
      </w:r>
      <w:r w:rsidRPr="00D06E3F">
        <w:rPr>
          <w:noProof/>
        </w:rPr>
      </w:r>
      <w:r w:rsidRPr="00D06E3F">
        <w:rPr>
          <w:noProof/>
        </w:rPr>
        <w:fldChar w:fldCharType="separate"/>
      </w:r>
      <w:r w:rsidR="004F7F33">
        <w:rPr>
          <w:noProof/>
        </w:rPr>
        <w:t>312</w:t>
      </w:r>
      <w:r w:rsidRPr="00D06E3F">
        <w:rPr>
          <w:noProof/>
        </w:rPr>
        <w:fldChar w:fldCharType="end"/>
      </w:r>
    </w:p>
    <w:p w14:paraId="7D8F8DD7" w14:textId="1CE88F5D" w:rsidR="00D06E3F" w:rsidRDefault="00D06E3F">
      <w:pPr>
        <w:pStyle w:val="TOC1"/>
        <w:rPr>
          <w:rFonts w:asciiTheme="minorHAnsi" w:eastAsiaTheme="minorEastAsia" w:hAnsiTheme="minorHAnsi" w:cstheme="minorBidi"/>
          <w:b w:val="0"/>
          <w:noProof/>
          <w:kern w:val="0"/>
          <w:sz w:val="22"/>
          <w:szCs w:val="22"/>
        </w:rPr>
      </w:pPr>
      <w:r>
        <w:rPr>
          <w:noProof/>
        </w:rPr>
        <w:t>Appendix F—Warning statements and general safety directions for poisons</w:t>
      </w:r>
      <w:r w:rsidRPr="00D06E3F">
        <w:rPr>
          <w:b w:val="0"/>
          <w:noProof/>
          <w:sz w:val="18"/>
        </w:rPr>
        <w:tab/>
      </w:r>
      <w:r w:rsidRPr="00D06E3F">
        <w:rPr>
          <w:b w:val="0"/>
          <w:noProof/>
          <w:sz w:val="18"/>
        </w:rPr>
        <w:fldChar w:fldCharType="begin"/>
      </w:r>
      <w:r w:rsidRPr="00D06E3F">
        <w:rPr>
          <w:b w:val="0"/>
          <w:noProof/>
          <w:sz w:val="18"/>
        </w:rPr>
        <w:instrText xml:space="preserve"> PAGEREF _Toc117857937 \h </w:instrText>
      </w:r>
      <w:r w:rsidRPr="00D06E3F">
        <w:rPr>
          <w:b w:val="0"/>
          <w:noProof/>
          <w:sz w:val="18"/>
        </w:rPr>
      </w:r>
      <w:r w:rsidRPr="00D06E3F">
        <w:rPr>
          <w:b w:val="0"/>
          <w:noProof/>
          <w:sz w:val="18"/>
        </w:rPr>
        <w:fldChar w:fldCharType="separate"/>
      </w:r>
      <w:r w:rsidR="004F7F33">
        <w:rPr>
          <w:b w:val="0"/>
          <w:noProof/>
          <w:sz w:val="18"/>
        </w:rPr>
        <w:t>323</w:t>
      </w:r>
      <w:r w:rsidRPr="00D06E3F">
        <w:rPr>
          <w:b w:val="0"/>
          <w:noProof/>
          <w:sz w:val="18"/>
        </w:rPr>
        <w:fldChar w:fldCharType="end"/>
      </w:r>
    </w:p>
    <w:p w14:paraId="074174E8" w14:textId="004915AD" w:rsidR="00D06E3F" w:rsidRDefault="00D06E3F">
      <w:pPr>
        <w:pStyle w:val="TOC5"/>
        <w:rPr>
          <w:rFonts w:asciiTheme="minorHAnsi" w:eastAsiaTheme="minorEastAsia" w:hAnsiTheme="minorHAnsi" w:cstheme="minorBidi"/>
          <w:noProof/>
          <w:kern w:val="0"/>
          <w:sz w:val="22"/>
          <w:szCs w:val="22"/>
        </w:rPr>
      </w:pPr>
      <w:r>
        <w:rPr>
          <w:noProof/>
        </w:rPr>
        <w:t>1</w:t>
      </w:r>
      <w:r>
        <w:rPr>
          <w:noProof/>
        </w:rPr>
        <w:tab/>
        <w:t>Warning statements</w:t>
      </w:r>
      <w:r w:rsidRPr="00D06E3F">
        <w:rPr>
          <w:noProof/>
        </w:rPr>
        <w:tab/>
      </w:r>
      <w:r w:rsidRPr="00D06E3F">
        <w:rPr>
          <w:noProof/>
        </w:rPr>
        <w:fldChar w:fldCharType="begin"/>
      </w:r>
      <w:r w:rsidRPr="00D06E3F">
        <w:rPr>
          <w:noProof/>
        </w:rPr>
        <w:instrText xml:space="preserve"> PAGEREF _Toc117857938 \h </w:instrText>
      </w:r>
      <w:r w:rsidRPr="00D06E3F">
        <w:rPr>
          <w:noProof/>
        </w:rPr>
      </w:r>
      <w:r w:rsidRPr="00D06E3F">
        <w:rPr>
          <w:noProof/>
        </w:rPr>
        <w:fldChar w:fldCharType="separate"/>
      </w:r>
      <w:r w:rsidR="004F7F33">
        <w:rPr>
          <w:noProof/>
        </w:rPr>
        <w:t>323</w:t>
      </w:r>
      <w:r w:rsidRPr="00D06E3F">
        <w:rPr>
          <w:noProof/>
        </w:rPr>
        <w:fldChar w:fldCharType="end"/>
      </w:r>
    </w:p>
    <w:p w14:paraId="752EAF3C" w14:textId="0BA18BE4" w:rsidR="00D06E3F" w:rsidRDefault="00D06E3F">
      <w:pPr>
        <w:pStyle w:val="TOC5"/>
        <w:rPr>
          <w:rFonts w:asciiTheme="minorHAnsi" w:eastAsiaTheme="minorEastAsia" w:hAnsiTheme="minorHAnsi" w:cstheme="minorBidi"/>
          <w:noProof/>
          <w:kern w:val="0"/>
          <w:sz w:val="22"/>
          <w:szCs w:val="22"/>
        </w:rPr>
      </w:pPr>
      <w:r>
        <w:rPr>
          <w:noProof/>
        </w:rPr>
        <w:t>2</w:t>
      </w:r>
      <w:r>
        <w:rPr>
          <w:noProof/>
        </w:rPr>
        <w:tab/>
        <w:t>Safety directions—general</w:t>
      </w:r>
      <w:r w:rsidRPr="00D06E3F">
        <w:rPr>
          <w:noProof/>
        </w:rPr>
        <w:tab/>
      </w:r>
      <w:r w:rsidRPr="00D06E3F">
        <w:rPr>
          <w:noProof/>
        </w:rPr>
        <w:fldChar w:fldCharType="begin"/>
      </w:r>
      <w:r w:rsidRPr="00D06E3F">
        <w:rPr>
          <w:noProof/>
        </w:rPr>
        <w:instrText xml:space="preserve"> PAGEREF _Toc117857939 \h </w:instrText>
      </w:r>
      <w:r w:rsidRPr="00D06E3F">
        <w:rPr>
          <w:noProof/>
        </w:rPr>
      </w:r>
      <w:r w:rsidRPr="00D06E3F">
        <w:rPr>
          <w:noProof/>
        </w:rPr>
        <w:fldChar w:fldCharType="separate"/>
      </w:r>
      <w:r w:rsidR="004F7F33">
        <w:rPr>
          <w:noProof/>
        </w:rPr>
        <w:t>327</w:t>
      </w:r>
      <w:r w:rsidRPr="00D06E3F">
        <w:rPr>
          <w:noProof/>
        </w:rPr>
        <w:fldChar w:fldCharType="end"/>
      </w:r>
    </w:p>
    <w:p w14:paraId="1B059187" w14:textId="0BC0E4F2" w:rsidR="00D06E3F" w:rsidRDefault="00D06E3F">
      <w:pPr>
        <w:pStyle w:val="TOC5"/>
        <w:rPr>
          <w:rFonts w:asciiTheme="minorHAnsi" w:eastAsiaTheme="minorEastAsia" w:hAnsiTheme="minorHAnsi" w:cstheme="minorBidi"/>
          <w:noProof/>
          <w:kern w:val="0"/>
          <w:sz w:val="22"/>
          <w:szCs w:val="22"/>
        </w:rPr>
      </w:pPr>
      <w:r>
        <w:rPr>
          <w:noProof/>
        </w:rPr>
        <w:t>3</w:t>
      </w:r>
      <w:r>
        <w:rPr>
          <w:noProof/>
        </w:rPr>
        <w:tab/>
        <w:t>Poisons information centre contact information in statements</w:t>
      </w:r>
      <w:r w:rsidRPr="00D06E3F">
        <w:rPr>
          <w:noProof/>
        </w:rPr>
        <w:tab/>
      </w:r>
      <w:r w:rsidRPr="00D06E3F">
        <w:rPr>
          <w:noProof/>
        </w:rPr>
        <w:fldChar w:fldCharType="begin"/>
      </w:r>
      <w:r w:rsidRPr="00D06E3F">
        <w:rPr>
          <w:noProof/>
        </w:rPr>
        <w:instrText xml:space="preserve"> PAGEREF _Toc117857940 \h </w:instrText>
      </w:r>
      <w:r w:rsidRPr="00D06E3F">
        <w:rPr>
          <w:noProof/>
        </w:rPr>
      </w:r>
      <w:r w:rsidRPr="00D06E3F">
        <w:rPr>
          <w:noProof/>
        </w:rPr>
        <w:fldChar w:fldCharType="separate"/>
      </w:r>
      <w:r w:rsidR="004F7F33">
        <w:rPr>
          <w:noProof/>
        </w:rPr>
        <w:t>329</w:t>
      </w:r>
      <w:r w:rsidRPr="00D06E3F">
        <w:rPr>
          <w:noProof/>
        </w:rPr>
        <w:fldChar w:fldCharType="end"/>
      </w:r>
    </w:p>
    <w:p w14:paraId="3FAC9DEB" w14:textId="0289C825" w:rsidR="00D06E3F" w:rsidRDefault="00D06E3F">
      <w:pPr>
        <w:pStyle w:val="TOC5"/>
        <w:rPr>
          <w:rFonts w:asciiTheme="minorHAnsi" w:eastAsiaTheme="minorEastAsia" w:hAnsiTheme="minorHAnsi" w:cstheme="minorBidi"/>
          <w:noProof/>
          <w:kern w:val="0"/>
          <w:sz w:val="22"/>
          <w:szCs w:val="22"/>
        </w:rPr>
      </w:pPr>
      <w:r>
        <w:rPr>
          <w:noProof/>
        </w:rPr>
        <w:t>4</w:t>
      </w:r>
      <w:r>
        <w:rPr>
          <w:noProof/>
        </w:rPr>
        <w:tab/>
        <w:t>Poisons that must be labelled with warning statements and safety directions</w:t>
      </w:r>
      <w:r w:rsidRPr="00D06E3F">
        <w:rPr>
          <w:noProof/>
        </w:rPr>
        <w:tab/>
      </w:r>
      <w:r w:rsidRPr="00D06E3F">
        <w:rPr>
          <w:noProof/>
        </w:rPr>
        <w:fldChar w:fldCharType="begin"/>
      </w:r>
      <w:r w:rsidRPr="00D06E3F">
        <w:rPr>
          <w:noProof/>
        </w:rPr>
        <w:instrText xml:space="preserve"> PAGEREF _Toc117857941 \h </w:instrText>
      </w:r>
      <w:r w:rsidRPr="00D06E3F">
        <w:rPr>
          <w:noProof/>
        </w:rPr>
      </w:r>
      <w:r w:rsidRPr="00D06E3F">
        <w:rPr>
          <w:noProof/>
        </w:rPr>
        <w:fldChar w:fldCharType="separate"/>
      </w:r>
      <w:r w:rsidR="004F7F33">
        <w:rPr>
          <w:noProof/>
        </w:rPr>
        <w:t>329</w:t>
      </w:r>
      <w:r w:rsidRPr="00D06E3F">
        <w:rPr>
          <w:noProof/>
        </w:rPr>
        <w:fldChar w:fldCharType="end"/>
      </w:r>
    </w:p>
    <w:p w14:paraId="5C330AD9" w14:textId="16FFB558" w:rsidR="00D06E3F" w:rsidRDefault="00D06E3F">
      <w:pPr>
        <w:pStyle w:val="TOC1"/>
        <w:rPr>
          <w:rFonts w:asciiTheme="minorHAnsi" w:eastAsiaTheme="minorEastAsia" w:hAnsiTheme="minorHAnsi" w:cstheme="minorBidi"/>
          <w:b w:val="0"/>
          <w:noProof/>
          <w:kern w:val="0"/>
          <w:sz w:val="22"/>
          <w:szCs w:val="22"/>
        </w:rPr>
      </w:pPr>
      <w:r>
        <w:rPr>
          <w:noProof/>
        </w:rPr>
        <w:t>Appendix G—Dilute preparations</w:t>
      </w:r>
      <w:r w:rsidRPr="00D06E3F">
        <w:rPr>
          <w:b w:val="0"/>
          <w:noProof/>
          <w:sz w:val="18"/>
        </w:rPr>
        <w:tab/>
      </w:r>
      <w:r w:rsidRPr="00D06E3F">
        <w:rPr>
          <w:b w:val="0"/>
          <w:noProof/>
          <w:sz w:val="18"/>
        </w:rPr>
        <w:fldChar w:fldCharType="begin"/>
      </w:r>
      <w:r w:rsidRPr="00D06E3F">
        <w:rPr>
          <w:b w:val="0"/>
          <w:noProof/>
          <w:sz w:val="18"/>
        </w:rPr>
        <w:instrText xml:space="preserve"> PAGEREF _Toc117857942 \h </w:instrText>
      </w:r>
      <w:r w:rsidRPr="00D06E3F">
        <w:rPr>
          <w:b w:val="0"/>
          <w:noProof/>
          <w:sz w:val="18"/>
        </w:rPr>
      </w:r>
      <w:r w:rsidRPr="00D06E3F">
        <w:rPr>
          <w:b w:val="0"/>
          <w:noProof/>
          <w:sz w:val="18"/>
        </w:rPr>
        <w:fldChar w:fldCharType="separate"/>
      </w:r>
      <w:r w:rsidR="004F7F33">
        <w:rPr>
          <w:b w:val="0"/>
          <w:noProof/>
          <w:sz w:val="18"/>
        </w:rPr>
        <w:t>344</w:t>
      </w:r>
      <w:r w:rsidRPr="00D06E3F">
        <w:rPr>
          <w:b w:val="0"/>
          <w:noProof/>
          <w:sz w:val="18"/>
        </w:rPr>
        <w:fldChar w:fldCharType="end"/>
      </w:r>
    </w:p>
    <w:p w14:paraId="2D3415CD" w14:textId="2DD6F880" w:rsidR="00D06E3F" w:rsidRDefault="00D06E3F">
      <w:pPr>
        <w:pStyle w:val="TOC5"/>
        <w:rPr>
          <w:rFonts w:asciiTheme="minorHAnsi" w:eastAsiaTheme="minorEastAsia" w:hAnsiTheme="minorHAnsi" w:cstheme="minorBidi"/>
          <w:noProof/>
          <w:kern w:val="0"/>
          <w:sz w:val="22"/>
          <w:szCs w:val="22"/>
        </w:rPr>
      </w:pPr>
      <w:r>
        <w:rPr>
          <w:noProof/>
        </w:rPr>
        <w:t>1</w:t>
      </w:r>
      <w:r>
        <w:rPr>
          <w:noProof/>
        </w:rPr>
        <w:tab/>
        <w:t>Substances exempt at or below certain concentrations</w:t>
      </w:r>
      <w:r w:rsidRPr="00D06E3F">
        <w:rPr>
          <w:noProof/>
        </w:rPr>
        <w:tab/>
      </w:r>
      <w:r w:rsidRPr="00D06E3F">
        <w:rPr>
          <w:noProof/>
        </w:rPr>
        <w:fldChar w:fldCharType="begin"/>
      </w:r>
      <w:r w:rsidRPr="00D06E3F">
        <w:rPr>
          <w:noProof/>
        </w:rPr>
        <w:instrText xml:space="preserve"> PAGEREF _Toc117857943 \h </w:instrText>
      </w:r>
      <w:r w:rsidRPr="00D06E3F">
        <w:rPr>
          <w:noProof/>
        </w:rPr>
      </w:r>
      <w:r w:rsidRPr="00D06E3F">
        <w:rPr>
          <w:noProof/>
        </w:rPr>
        <w:fldChar w:fldCharType="separate"/>
      </w:r>
      <w:r w:rsidR="004F7F33">
        <w:rPr>
          <w:noProof/>
        </w:rPr>
        <w:t>344</w:t>
      </w:r>
      <w:r w:rsidRPr="00D06E3F">
        <w:rPr>
          <w:noProof/>
        </w:rPr>
        <w:fldChar w:fldCharType="end"/>
      </w:r>
    </w:p>
    <w:p w14:paraId="423533B0" w14:textId="70E7859F" w:rsidR="00D06E3F" w:rsidRDefault="00D06E3F">
      <w:pPr>
        <w:pStyle w:val="TOC1"/>
        <w:rPr>
          <w:rFonts w:asciiTheme="minorHAnsi" w:eastAsiaTheme="minorEastAsia" w:hAnsiTheme="minorHAnsi" w:cstheme="minorBidi"/>
          <w:b w:val="0"/>
          <w:noProof/>
          <w:kern w:val="0"/>
          <w:sz w:val="22"/>
          <w:szCs w:val="22"/>
        </w:rPr>
      </w:pPr>
      <w:r>
        <w:rPr>
          <w:noProof/>
        </w:rPr>
        <w:t>Appendix H—Schedule 3 medicines permitted to be advertised</w:t>
      </w:r>
      <w:r w:rsidRPr="00D06E3F">
        <w:rPr>
          <w:b w:val="0"/>
          <w:noProof/>
          <w:sz w:val="18"/>
        </w:rPr>
        <w:tab/>
      </w:r>
      <w:r w:rsidRPr="00D06E3F">
        <w:rPr>
          <w:b w:val="0"/>
          <w:noProof/>
          <w:sz w:val="18"/>
        </w:rPr>
        <w:fldChar w:fldCharType="begin"/>
      </w:r>
      <w:r w:rsidRPr="00D06E3F">
        <w:rPr>
          <w:b w:val="0"/>
          <w:noProof/>
          <w:sz w:val="18"/>
        </w:rPr>
        <w:instrText xml:space="preserve"> PAGEREF _Toc117857944 \h </w:instrText>
      </w:r>
      <w:r w:rsidRPr="00D06E3F">
        <w:rPr>
          <w:b w:val="0"/>
          <w:noProof/>
          <w:sz w:val="18"/>
        </w:rPr>
      </w:r>
      <w:r w:rsidRPr="00D06E3F">
        <w:rPr>
          <w:b w:val="0"/>
          <w:noProof/>
          <w:sz w:val="18"/>
        </w:rPr>
        <w:fldChar w:fldCharType="separate"/>
      </w:r>
      <w:r w:rsidR="004F7F33">
        <w:rPr>
          <w:b w:val="0"/>
          <w:noProof/>
          <w:sz w:val="18"/>
        </w:rPr>
        <w:t>346</w:t>
      </w:r>
      <w:r w:rsidRPr="00D06E3F">
        <w:rPr>
          <w:b w:val="0"/>
          <w:noProof/>
          <w:sz w:val="18"/>
        </w:rPr>
        <w:fldChar w:fldCharType="end"/>
      </w:r>
    </w:p>
    <w:p w14:paraId="0E0CB517" w14:textId="3A75C527" w:rsidR="00D06E3F" w:rsidRDefault="00D06E3F">
      <w:pPr>
        <w:pStyle w:val="TOC5"/>
        <w:rPr>
          <w:rFonts w:asciiTheme="minorHAnsi" w:eastAsiaTheme="minorEastAsia" w:hAnsiTheme="minorHAnsi" w:cstheme="minorBidi"/>
          <w:noProof/>
          <w:kern w:val="0"/>
          <w:sz w:val="22"/>
          <w:szCs w:val="22"/>
        </w:rPr>
      </w:pPr>
      <w:r>
        <w:rPr>
          <w:noProof/>
        </w:rPr>
        <w:t>1</w:t>
      </w:r>
      <w:r>
        <w:rPr>
          <w:noProof/>
        </w:rPr>
        <w:tab/>
        <w:t>Schedule 3 medicines permitted to be advertised</w:t>
      </w:r>
      <w:r w:rsidRPr="00D06E3F">
        <w:rPr>
          <w:noProof/>
        </w:rPr>
        <w:tab/>
      </w:r>
      <w:r w:rsidRPr="00D06E3F">
        <w:rPr>
          <w:noProof/>
        </w:rPr>
        <w:fldChar w:fldCharType="begin"/>
      </w:r>
      <w:r w:rsidRPr="00D06E3F">
        <w:rPr>
          <w:noProof/>
        </w:rPr>
        <w:instrText xml:space="preserve"> PAGEREF _Toc117857945 \h </w:instrText>
      </w:r>
      <w:r w:rsidRPr="00D06E3F">
        <w:rPr>
          <w:noProof/>
        </w:rPr>
      </w:r>
      <w:r w:rsidRPr="00D06E3F">
        <w:rPr>
          <w:noProof/>
        </w:rPr>
        <w:fldChar w:fldCharType="separate"/>
      </w:r>
      <w:r w:rsidR="004F7F33">
        <w:rPr>
          <w:noProof/>
        </w:rPr>
        <w:t>346</w:t>
      </w:r>
      <w:r w:rsidRPr="00D06E3F">
        <w:rPr>
          <w:noProof/>
        </w:rPr>
        <w:fldChar w:fldCharType="end"/>
      </w:r>
    </w:p>
    <w:p w14:paraId="188BF824" w14:textId="0C182ACC" w:rsidR="00D06E3F" w:rsidRDefault="00D06E3F">
      <w:pPr>
        <w:pStyle w:val="TOC1"/>
        <w:rPr>
          <w:rFonts w:asciiTheme="minorHAnsi" w:eastAsiaTheme="minorEastAsia" w:hAnsiTheme="minorHAnsi" w:cstheme="minorBidi"/>
          <w:b w:val="0"/>
          <w:noProof/>
          <w:kern w:val="0"/>
          <w:sz w:val="22"/>
          <w:szCs w:val="22"/>
        </w:rPr>
      </w:pPr>
      <w:r>
        <w:rPr>
          <w:noProof/>
        </w:rPr>
        <w:t>Appendix I—Blank</w:t>
      </w:r>
      <w:r w:rsidRPr="00D06E3F">
        <w:rPr>
          <w:b w:val="0"/>
          <w:noProof/>
          <w:sz w:val="18"/>
        </w:rPr>
        <w:tab/>
      </w:r>
      <w:r w:rsidRPr="00D06E3F">
        <w:rPr>
          <w:b w:val="0"/>
          <w:noProof/>
          <w:sz w:val="18"/>
        </w:rPr>
        <w:fldChar w:fldCharType="begin"/>
      </w:r>
      <w:r w:rsidRPr="00D06E3F">
        <w:rPr>
          <w:b w:val="0"/>
          <w:noProof/>
          <w:sz w:val="18"/>
        </w:rPr>
        <w:instrText xml:space="preserve"> PAGEREF _Toc117857946 \h </w:instrText>
      </w:r>
      <w:r w:rsidRPr="00D06E3F">
        <w:rPr>
          <w:b w:val="0"/>
          <w:noProof/>
          <w:sz w:val="18"/>
        </w:rPr>
      </w:r>
      <w:r w:rsidRPr="00D06E3F">
        <w:rPr>
          <w:b w:val="0"/>
          <w:noProof/>
          <w:sz w:val="18"/>
        </w:rPr>
        <w:fldChar w:fldCharType="separate"/>
      </w:r>
      <w:r w:rsidR="004F7F33">
        <w:rPr>
          <w:b w:val="0"/>
          <w:noProof/>
          <w:sz w:val="18"/>
        </w:rPr>
        <w:t>348</w:t>
      </w:r>
      <w:r w:rsidRPr="00D06E3F">
        <w:rPr>
          <w:b w:val="0"/>
          <w:noProof/>
          <w:sz w:val="18"/>
        </w:rPr>
        <w:fldChar w:fldCharType="end"/>
      </w:r>
    </w:p>
    <w:p w14:paraId="4CBB4D2D" w14:textId="131CCB45" w:rsidR="00D06E3F" w:rsidRDefault="00D06E3F">
      <w:pPr>
        <w:pStyle w:val="TOC1"/>
        <w:rPr>
          <w:rFonts w:asciiTheme="minorHAnsi" w:eastAsiaTheme="minorEastAsia" w:hAnsiTheme="minorHAnsi" w:cstheme="minorBidi"/>
          <w:b w:val="0"/>
          <w:noProof/>
          <w:kern w:val="0"/>
          <w:sz w:val="22"/>
          <w:szCs w:val="22"/>
        </w:rPr>
      </w:pPr>
      <w:r>
        <w:rPr>
          <w:noProof/>
        </w:rPr>
        <w:t>Appendix J—Conditions for availability and use of certain poisons included in Schedule 7</w:t>
      </w:r>
      <w:r w:rsidRPr="00D06E3F">
        <w:rPr>
          <w:b w:val="0"/>
          <w:noProof/>
          <w:sz w:val="18"/>
        </w:rPr>
        <w:tab/>
      </w:r>
      <w:r w:rsidRPr="00D06E3F">
        <w:rPr>
          <w:b w:val="0"/>
          <w:noProof/>
          <w:sz w:val="18"/>
        </w:rPr>
        <w:fldChar w:fldCharType="begin"/>
      </w:r>
      <w:r w:rsidRPr="00D06E3F">
        <w:rPr>
          <w:b w:val="0"/>
          <w:noProof/>
          <w:sz w:val="18"/>
        </w:rPr>
        <w:instrText xml:space="preserve"> PAGEREF _Toc117857947 \h </w:instrText>
      </w:r>
      <w:r w:rsidRPr="00D06E3F">
        <w:rPr>
          <w:b w:val="0"/>
          <w:noProof/>
          <w:sz w:val="18"/>
        </w:rPr>
      </w:r>
      <w:r w:rsidRPr="00D06E3F">
        <w:rPr>
          <w:b w:val="0"/>
          <w:noProof/>
          <w:sz w:val="18"/>
        </w:rPr>
        <w:fldChar w:fldCharType="separate"/>
      </w:r>
      <w:r w:rsidR="004F7F33">
        <w:rPr>
          <w:b w:val="0"/>
          <w:noProof/>
          <w:sz w:val="18"/>
        </w:rPr>
        <w:t>349</w:t>
      </w:r>
      <w:r w:rsidRPr="00D06E3F">
        <w:rPr>
          <w:b w:val="0"/>
          <w:noProof/>
          <w:sz w:val="18"/>
        </w:rPr>
        <w:fldChar w:fldCharType="end"/>
      </w:r>
    </w:p>
    <w:p w14:paraId="488C97DB" w14:textId="1711E430" w:rsidR="00D06E3F" w:rsidRDefault="00D06E3F">
      <w:pPr>
        <w:pStyle w:val="TOC5"/>
        <w:rPr>
          <w:rFonts w:asciiTheme="minorHAnsi" w:eastAsiaTheme="minorEastAsia" w:hAnsiTheme="minorHAnsi" w:cstheme="minorBidi"/>
          <w:noProof/>
          <w:kern w:val="0"/>
          <w:sz w:val="22"/>
          <w:szCs w:val="22"/>
        </w:rPr>
      </w:pPr>
      <w:r>
        <w:rPr>
          <w:noProof/>
        </w:rPr>
        <w:t>1</w:t>
      </w:r>
      <w:r>
        <w:rPr>
          <w:noProof/>
        </w:rPr>
        <w:tab/>
        <w:t>Conditions for supply of certain poisons included in Schedule 7</w:t>
      </w:r>
      <w:r w:rsidRPr="00D06E3F">
        <w:rPr>
          <w:noProof/>
        </w:rPr>
        <w:tab/>
      </w:r>
      <w:r w:rsidRPr="00D06E3F">
        <w:rPr>
          <w:noProof/>
        </w:rPr>
        <w:fldChar w:fldCharType="begin"/>
      </w:r>
      <w:r w:rsidRPr="00D06E3F">
        <w:rPr>
          <w:noProof/>
        </w:rPr>
        <w:instrText xml:space="preserve"> PAGEREF _Toc117857948 \h </w:instrText>
      </w:r>
      <w:r w:rsidRPr="00D06E3F">
        <w:rPr>
          <w:noProof/>
        </w:rPr>
      </w:r>
      <w:r w:rsidRPr="00D06E3F">
        <w:rPr>
          <w:noProof/>
        </w:rPr>
        <w:fldChar w:fldCharType="separate"/>
      </w:r>
      <w:r w:rsidR="004F7F33">
        <w:rPr>
          <w:noProof/>
        </w:rPr>
        <w:t>349</w:t>
      </w:r>
      <w:r w:rsidRPr="00D06E3F">
        <w:rPr>
          <w:noProof/>
        </w:rPr>
        <w:fldChar w:fldCharType="end"/>
      </w:r>
    </w:p>
    <w:p w14:paraId="54AA8499" w14:textId="54B5AE43" w:rsidR="00D06E3F" w:rsidRDefault="00D06E3F">
      <w:pPr>
        <w:pStyle w:val="TOC1"/>
        <w:rPr>
          <w:rFonts w:asciiTheme="minorHAnsi" w:eastAsiaTheme="minorEastAsia" w:hAnsiTheme="minorHAnsi" w:cstheme="minorBidi"/>
          <w:b w:val="0"/>
          <w:noProof/>
          <w:kern w:val="0"/>
          <w:sz w:val="22"/>
          <w:szCs w:val="22"/>
        </w:rPr>
      </w:pPr>
      <w:r>
        <w:rPr>
          <w:noProof/>
        </w:rPr>
        <w:t>Appendix K—Human medicines required to be labelled with a sedation warning</w:t>
      </w:r>
      <w:r w:rsidRPr="00D06E3F">
        <w:rPr>
          <w:b w:val="0"/>
          <w:noProof/>
          <w:sz w:val="18"/>
        </w:rPr>
        <w:tab/>
      </w:r>
      <w:r w:rsidRPr="00D06E3F">
        <w:rPr>
          <w:b w:val="0"/>
          <w:noProof/>
          <w:sz w:val="18"/>
        </w:rPr>
        <w:fldChar w:fldCharType="begin"/>
      </w:r>
      <w:r w:rsidRPr="00D06E3F">
        <w:rPr>
          <w:b w:val="0"/>
          <w:noProof/>
          <w:sz w:val="18"/>
        </w:rPr>
        <w:instrText xml:space="preserve"> PAGEREF _Toc117857949 \h </w:instrText>
      </w:r>
      <w:r w:rsidRPr="00D06E3F">
        <w:rPr>
          <w:b w:val="0"/>
          <w:noProof/>
          <w:sz w:val="18"/>
        </w:rPr>
      </w:r>
      <w:r w:rsidRPr="00D06E3F">
        <w:rPr>
          <w:b w:val="0"/>
          <w:noProof/>
          <w:sz w:val="18"/>
        </w:rPr>
        <w:fldChar w:fldCharType="separate"/>
      </w:r>
      <w:r w:rsidR="004F7F33">
        <w:rPr>
          <w:b w:val="0"/>
          <w:noProof/>
          <w:sz w:val="18"/>
        </w:rPr>
        <w:t>352</w:t>
      </w:r>
      <w:r w:rsidRPr="00D06E3F">
        <w:rPr>
          <w:b w:val="0"/>
          <w:noProof/>
          <w:sz w:val="18"/>
        </w:rPr>
        <w:fldChar w:fldCharType="end"/>
      </w:r>
    </w:p>
    <w:p w14:paraId="2CADCBD5" w14:textId="523ABBA3" w:rsidR="00D06E3F" w:rsidRDefault="00D06E3F">
      <w:pPr>
        <w:pStyle w:val="TOC5"/>
        <w:rPr>
          <w:rFonts w:asciiTheme="minorHAnsi" w:eastAsiaTheme="minorEastAsia" w:hAnsiTheme="minorHAnsi" w:cstheme="minorBidi"/>
          <w:noProof/>
          <w:kern w:val="0"/>
          <w:sz w:val="22"/>
          <w:szCs w:val="22"/>
        </w:rPr>
      </w:pPr>
      <w:r>
        <w:rPr>
          <w:noProof/>
        </w:rPr>
        <w:t>1</w:t>
      </w:r>
      <w:r>
        <w:rPr>
          <w:noProof/>
        </w:rPr>
        <w:tab/>
        <w:t>Human medicines required to be labelled with a sedation warning</w:t>
      </w:r>
      <w:r w:rsidRPr="00D06E3F">
        <w:rPr>
          <w:noProof/>
        </w:rPr>
        <w:tab/>
      </w:r>
      <w:r w:rsidRPr="00D06E3F">
        <w:rPr>
          <w:noProof/>
        </w:rPr>
        <w:fldChar w:fldCharType="begin"/>
      </w:r>
      <w:r w:rsidRPr="00D06E3F">
        <w:rPr>
          <w:noProof/>
        </w:rPr>
        <w:instrText xml:space="preserve"> PAGEREF _Toc117857950 \h </w:instrText>
      </w:r>
      <w:r w:rsidRPr="00D06E3F">
        <w:rPr>
          <w:noProof/>
        </w:rPr>
      </w:r>
      <w:r w:rsidRPr="00D06E3F">
        <w:rPr>
          <w:noProof/>
        </w:rPr>
        <w:fldChar w:fldCharType="separate"/>
      </w:r>
      <w:r w:rsidR="004F7F33">
        <w:rPr>
          <w:noProof/>
        </w:rPr>
        <w:t>352</w:t>
      </w:r>
      <w:r w:rsidRPr="00D06E3F">
        <w:rPr>
          <w:noProof/>
        </w:rPr>
        <w:fldChar w:fldCharType="end"/>
      </w:r>
    </w:p>
    <w:p w14:paraId="22717396" w14:textId="704714A7" w:rsidR="00D06E3F" w:rsidRDefault="00D06E3F">
      <w:pPr>
        <w:pStyle w:val="TOC1"/>
        <w:rPr>
          <w:rFonts w:asciiTheme="minorHAnsi" w:eastAsiaTheme="minorEastAsia" w:hAnsiTheme="minorHAnsi" w:cstheme="minorBidi"/>
          <w:b w:val="0"/>
          <w:noProof/>
          <w:kern w:val="0"/>
          <w:sz w:val="22"/>
          <w:szCs w:val="22"/>
        </w:rPr>
      </w:pPr>
      <w:r>
        <w:rPr>
          <w:noProof/>
        </w:rPr>
        <w:t>Appendix L—Requirements for dispensing labels for medicines</w:t>
      </w:r>
      <w:r w:rsidRPr="00D06E3F">
        <w:rPr>
          <w:b w:val="0"/>
          <w:noProof/>
          <w:sz w:val="18"/>
        </w:rPr>
        <w:tab/>
      </w:r>
      <w:r w:rsidRPr="00D06E3F">
        <w:rPr>
          <w:b w:val="0"/>
          <w:noProof/>
          <w:sz w:val="18"/>
        </w:rPr>
        <w:fldChar w:fldCharType="begin"/>
      </w:r>
      <w:r w:rsidRPr="00D06E3F">
        <w:rPr>
          <w:b w:val="0"/>
          <w:noProof/>
          <w:sz w:val="18"/>
        </w:rPr>
        <w:instrText xml:space="preserve"> PAGEREF _Toc117857951 \h </w:instrText>
      </w:r>
      <w:r w:rsidRPr="00D06E3F">
        <w:rPr>
          <w:b w:val="0"/>
          <w:noProof/>
          <w:sz w:val="18"/>
        </w:rPr>
      </w:r>
      <w:r w:rsidRPr="00D06E3F">
        <w:rPr>
          <w:b w:val="0"/>
          <w:noProof/>
          <w:sz w:val="18"/>
        </w:rPr>
        <w:fldChar w:fldCharType="separate"/>
      </w:r>
      <w:r w:rsidR="004F7F33">
        <w:rPr>
          <w:b w:val="0"/>
          <w:noProof/>
          <w:sz w:val="18"/>
        </w:rPr>
        <w:t>357</w:t>
      </w:r>
      <w:r w:rsidRPr="00D06E3F">
        <w:rPr>
          <w:b w:val="0"/>
          <w:noProof/>
          <w:sz w:val="18"/>
        </w:rPr>
        <w:fldChar w:fldCharType="end"/>
      </w:r>
    </w:p>
    <w:p w14:paraId="756C06B9" w14:textId="29B7674C" w:rsidR="00D06E3F" w:rsidRDefault="00D06E3F">
      <w:pPr>
        <w:pStyle w:val="TOC5"/>
        <w:rPr>
          <w:rFonts w:asciiTheme="minorHAnsi" w:eastAsiaTheme="minorEastAsia" w:hAnsiTheme="minorHAnsi" w:cstheme="minorBidi"/>
          <w:noProof/>
          <w:kern w:val="0"/>
          <w:sz w:val="22"/>
          <w:szCs w:val="22"/>
        </w:rPr>
      </w:pPr>
      <w:r>
        <w:rPr>
          <w:noProof/>
        </w:rPr>
        <w:t>1</w:t>
      </w:r>
      <w:r>
        <w:rPr>
          <w:noProof/>
        </w:rPr>
        <w:tab/>
        <w:t>General</w:t>
      </w:r>
      <w:r w:rsidRPr="00D06E3F">
        <w:rPr>
          <w:noProof/>
        </w:rPr>
        <w:tab/>
      </w:r>
      <w:r w:rsidRPr="00D06E3F">
        <w:rPr>
          <w:noProof/>
        </w:rPr>
        <w:fldChar w:fldCharType="begin"/>
      </w:r>
      <w:r w:rsidRPr="00D06E3F">
        <w:rPr>
          <w:noProof/>
        </w:rPr>
        <w:instrText xml:space="preserve"> PAGEREF _Toc117857952 \h </w:instrText>
      </w:r>
      <w:r w:rsidRPr="00D06E3F">
        <w:rPr>
          <w:noProof/>
        </w:rPr>
      </w:r>
      <w:r w:rsidRPr="00D06E3F">
        <w:rPr>
          <w:noProof/>
        </w:rPr>
        <w:fldChar w:fldCharType="separate"/>
      </w:r>
      <w:r w:rsidR="004F7F33">
        <w:rPr>
          <w:noProof/>
        </w:rPr>
        <w:t>357</w:t>
      </w:r>
      <w:r w:rsidRPr="00D06E3F">
        <w:rPr>
          <w:noProof/>
        </w:rPr>
        <w:fldChar w:fldCharType="end"/>
      </w:r>
    </w:p>
    <w:p w14:paraId="4C4AE11D" w14:textId="08C68657" w:rsidR="00D06E3F" w:rsidRDefault="00D06E3F">
      <w:pPr>
        <w:pStyle w:val="TOC5"/>
        <w:rPr>
          <w:rFonts w:asciiTheme="minorHAnsi" w:eastAsiaTheme="minorEastAsia" w:hAnsiTheme="minorHAnsi" w:cstheme="minorBidi"/>
          <w:noProof/>
          <w:kern w:val="0"/>
          <w:sz w:val="22"/>
          <w:szCs w:val="22"/>
        </w:rPr>
      </w:pPr>
      <w:r>
        <w:rPr>
          <w:noProof/>
        </w:rPr>
        <w:t>2</w:t>
      </w:r>
      <w:r>
        <w:rPr>
          <w:noProof/>
        </w:rPr>
        <w:tab/>
        <w:t>Additional warning statements for certain human medicines</w:t>
      </w:r>
      <w:r w:rsidRPr="00D06E3F">
        <w:rPr>
          <w:noProof/>
        </w:rPr>
        <w:tab/>
      </w:r>
      <w:r w:rsidRPr="00D06E3F">
        <w:rPr>
          <w:noProof/>
        </w:rPr>
        <w:fldChar w:fldCharType="begin"/>
      </w:r>
      <w:r w:rsidRPr="00D06E3F">
        <w:rPr>
          <w:noProof/>
        </w:rPr>
        <w:instrText xml:space="preserve"> PAGEREF _Toc117857953 \h </w:instrText>
      </w:r>
      <w:r w:rsidRPr="00D06E3F">
        <w:rPr>
          <w:noProof/>
        </w:rPr>
      </w:r>
      <w:r w:rsidRPr="00D06E3F">
        <w:rPr>
          <w:noProof/>
        </w:rPr>
        <w:fldChar w:fldCharType="separate"/>
      </w:r>
      <w:r w:rsidR="004F7F33">
        <w:rPr>
          <w:noProof/>
        </w:rPr>
        <w:t>357</w:t>
      </w:r>
      <w:r w:rsidRPr="00D06E3F">
        <w:rPr>
          <w:noProof/>
        </w:rPr>
        <w:fldChar w:fldCharType="end"/>
      </w:r>
    </w:p>
    <w:p w14:paraId="6FAB03C1" w14:textId="31EEF134" w:rsidR="00D06E3F" w:rsidRDefault="00D06E3F">
      <w:pPr>
        <w:pStyle w:val="TOC1"/>
        <w:rPr>
          <w:rFonts w:asciiTheme="minorHAnsi" w:eastAsiaTheme="minorEastAsia" w:hAnsiTheme="minorHAnsi" w:cstheme="minorBidi"/>
          <w:b w:val="0"/>
          <w:noProof/>
          <w:kern w:val="0"/>
          <w:sz w:val="22"/>
          <w:szCs w:val="22"/>
        </w:rPr>
      </w:pPr>
      <w:r>
        <w:rPr>
          <w:noProof/>
        </w:rPr>
        <w:lastRenderedPageBreak/>
        <w:t>Appendix M—Additional controls or supply requirements for poisons included in Schedule 3 to allow them to be provided by a pharmacist</w:t>
      </w:r>
      <w:r w:rsidRPr="00D06E3F">
        <w:rPr>
          <w:b w:val="0"/>
          <w:noProof/>
          <w:sz w:val="18"/>
        </w:rPr>
        <w:tab/>
      </w:r>
      <w:r w:rsidRPr="00D06E3F">
        <w:rPr>
          <w:b w:val="0"/>
          <w:noProof/>
          <w:sz w:val="18"/>
        </w:rPr>
        <w:fldChar w:fldCharType="begin"/>
      </w:r>
      <w:r w:rsidRPr="00D06E3F">
        <w:rPr>
          <w:b w:val="0"/>
          <w:noProof/>
          <w:sz w:val="18"/>
        </w:rPr>
        <w:instrText xml:space="preserve"> PAGEREF _Toc117857954 \h </w:instrText>
      </w:r>
      <w:r w:rsidRPr="00D06E3F">
        <w:rPr>
          <w:b w:val="0"/>
          <w:noProof/>
          <w:sz w:val="18"/>
        </w:rPr>
      </w:r>
      <w:r w:rsidRPr="00D06E3F">
        <w:rPr>
          <w:b w:val="0"/>
          <w:noProof/>
          <w:sz w:val="18"/>
        </w:rPr>
        <w:fldChar w:fldCharType="separate"/>
      </w:r>
      <w:r w:rsidR="004F7F33">
        <w:rPr>
          <w:b w:val="0"/>
          <w:noProof/>
          <w:sz w:val="18"/>
        </w:rPr>
        <w:t>360</w:t>
      </w:r>
      <w:r w:rsidRPr="00D06E3F">
        <w:rPr>
          <w:b w:val="0"/>
          <w:noProof/>
          <w:sz w:val="18"/>
        </w:rPr>
        <w:fldChar w:fldCharType="end"/>
      </w:r>
    </w:p>
    <w:p w14:paraId="0EBBE460" w14:textId="69B190D5" w:rsidR="00D06E3F" w:rsidRDefault="00D06E3F">
      <w:pPr>
        <w:pStyle w:val="TOC1"/>
        <w:rPr>
          <w:rFonts w:asciiTheme="minorHAnsi" w:eastAsiaTheme="minorEastAsia" w:hAnsiTheme="minorHAnsi" w:cstheme="minorBidi"/>
          <w:b w:val="0"/>
          <w:noProof/>
          <w:kern w:val="0"/>
          <w:sz w:val="22"/>
          <w:szCs w:val="22"/>
        </w:rPr>
      </w:pPr>
      <w:r>
        <w:rPr>
          <w:noProof/>
        </w:rPr>
        <w:t>Index</w:t>
      </w:r>
      <w:r w:rsidRPr="00D06E3F">
        <w:rPr>
          <w:b w:val="0"/>
          <w:noProof/>
          <w:sz w:val="18"/>
        </w:rPr>
        <w:tab/>
      </w:r>
      <w:r>
        <w:rPr>
          <w:b w:val="0"/>
          <w:noProof/>
          <w:sz w:val="18"/>
        </w:rPr>
        <w:tab/>
      </w:r>
      <w:r w:rsidRPr="00D06E3F">
        <w:rPr>
          <w:b w:val="0"/>
          <w:noProof/>
          <w:sz w:val="18"/>
        </w:rPr>
        <w:fldChar w:fldCharType="begin"/>
      </w:r>
      <w:r w:rsidRPr="00D06E3F">
        <w:rPr>
          <w:b w:val="0"/>
          <w:noProof/>
          <w:sz w:val="18"/>
        </w:rPr>
        <w:instrText xml:space="preserve"> PAGEREF _Toc117857955 \h </w:instrText>
      </w:r>
      <w:r w:rsidRPr="00D06E3F">
        <w:rPr>
          <w:b w:val="0"/>
          <w:noProof/>
          <w:sz w:val="18"/>
        </w:rPr>
      </w:r>
      <w:r w:rsidRPr="00D06E3F">
        <w:rPr>
          <w:b w:val="0"/>
          <w:noProof/>
          <w:sz w:val="18"/>
        </w:rPr>
        <w:fldChar w:fldCharType="separate"/>
      </w:r>
      <w:r w:rsidR="004F7F33">
        <w:rPr>
          <w:b w:val="0"/>
          <w:noProof/>
          <w:sz w:val="18"/>
        </w:rPr>
        <w:t>361</w:t>
      </w:r>
      <w:r w:rsidRPr="00D06E3F">
        <w:rPr>
          <w:b w:val="0"/>
          <w:noProof/>
          <w:sz w:val="18"/>
        </w:rPr>
        <w:fldChar w:fldCharType="end"/>
      </w:r>
    </w:p>
    <w:p w14:paraId="5934E1A8" w14:textId="77777777" w:rsidR="009E13A1" w:rsidRPr="00026FF3" w:rsidRDefault="00D06E3F" w:rsidP="009E13A1">
      <w:pPr>
        <w:sectPr w:rsidR="009E13A1" w:rsidRPr="00026FF3" w:rsidSect="006A61FA">
          <w:headerReference w:type="even" r:id="rId15"/>
          <w:headerReference w:type="default" r:id="rId16"/>
          <w:footerReference w:type="even" r:id="rId17"/>
          <w:footerReference w:type="default" r:id="rId18"/>
          <w:headerReference w:type="first" r:id="rId19"/>
          <w:pgSz w:w="11907" w:h="16839"/>
          <w:pgMar w:top="2381" w:right="1797" w:bottom="1440" w:left="1797" w:header="720" w:footer="709" w:gutter="0"/>
          <w:pgNumType w:fmt="lowerRoman" w:start="1"/>
          <w:cols w:space="708"/>
          <w:docGrid w:linePitch="360"/>
        </w:sectPr>
      </w:pPr>
      <w:r>
        <w:fldChar w:fldCharType="end"/>
      </w:r>
    </w:p>
    <w:p w14:paraId="5CC1DF5E" w14:textId="77777777" w:rsidR="00A05F03" w:rsidRPr="00790318" w:rsidRDefault="00A05F03" w:rsidP="005A04BB">
      <w:pPr>
        <w:pStyle w:val="ActHead2"/>
        <w:pageBreakBefore/>
      </w:pPr>
      <w:bookmarkStart w:id="2" w:name="_Toc117857800"/>
      <w:r w:rsidRPr="00270781">
        <w:lastRenderedPageBreak/>
        <w:t>Reader’s guide</w:t>
      </w:r>
      <w:bookmarkEnd w:id="2"/>
    </w:p>
    <w:p w14:paraId="14A30439" w14:textId="77777777" w:rsidR="0073402F" w:rsidRPr="00270781" w:rsidRDefault="0073402F" w:rsidP="0073402F">
      <w:pPr>
        <w:pStyle w:val="Header"/>
      </w:pPr>
      <w:r w:rsidRPr="00270781">
        <w:rPr>
          <w:rStyle w:val="CharDivNo"/>
        </w:rPr>
        <w:t xml:space="preserve"> </w:t>
      </w:r>
      <w:r w:rsidRPr="00270781">
        <w:rPr>
          <w:rStyle w:val="CharDivText"/>
        </w:rPr>
        <w:t xml:space="preserve"> </w:t>
      </w:r>
    </w:p>
    <w:p w14:paraId="4CE5C7D6" w14:textId="77777777" w:rsidR="00EB13AD" w:rsidRPr="00026FF3" w:rsidRDefault="00A05F03" w:rsidP="00EB13AD">
      <w:pPr>
        <w:pStyle w:val="ActHead3"/>
      </w:pPr>
      <w:bookmarkStart w:id="3" w:name="_Toc117857801"/>
      <w:r w:rsidRPr="00026FF3">
        <w:t>Introduction</w:t>
      </w:r>
      <w:bookmarkEnd w:id="3"/>
    </w:p>
    <w:p w14:paraId="2630415F" w14:textId="77777777" w:rsidR="00A05F03" w:rsidRPr="00026FF3" w:rsidRDefault="00A05F03" w:rsidP="00EB13AD">
      <w:pPr>
        <w:pStyle w:val="BodyText"/>
      </w:pPr>
      <w:r w:rsidRPr="00026FF3">
        <w:t xml:space="preserve">This instrument is made under paragraph 52D(2)(b) of the </w:t>
      </w:r>
      <w:r w:rsidRPr="00026FF3">
        <w:rPr>
          <w:i/>
        </w:rPr>
        <w:t>Therapeutic Goods Act 1989</w:t>
      </w:r>
      <w:r w:rsidRPr="00026FF3">
        <w:t xml:space="preserve"> (the </w:t>
      </w:r>
      <w:r w:rsidRPr="00026FF3">
        <w:rPr>
          <w:b/>
          <w:i/>
        </w:rPr>
        <w:t>Act</w:t>
      </w:r>
      <w:r w:rsidRPr="00026FF3">
        <w:t xml:space="preserve">), and is a compilation of decisions made under section 52D of the Act. This instrument should be read in conjunction with the </w:t>
      </w:r>
      <w:r w:rsidRPr="00026FF3">
        <w:rPr>
          <w:i/>
        </w:rPr>
        <w:t>Scheduling Policy Framework</w:t>
      </w:r>
      <w:r w:rsidRPr="00026FF3">
        <w:t xml:space="preserve"> (the </w:t>
      </w:r>
      <w:r w:rsidRPr="00026FF3">
        <w:rPr>
          <w:b/>
          <w:i/>
        </w:rPr>
        <w:t>SPF</w:t>
      </w:r>
      <w:r w:rsidRPr="00026FF3">
        <w:t>) of the Australian Health Ministers’ Advisory Council. Further information on the scheduling amendments and the SPF can be viewed on the Therapeutic Goods Administration’s website (www.tga.gov.au). Refer to section 6 for definitions of specific terms used in this document including “medicine” and “poison” (noting that the definition of poison includes medicine).</w:t>
      </w:r>
    </w:p>
    <w:p w14:paraId="2448B12E" w14:textId="77777777" w:rsidR="00A05F03" w:rsidRPr="00026FF3" w:rsidRDefault="00A05F03" w:rsidP="00A05F03">
      <w:pPr>
        <w:pStyle w:val="BodyText"/>
      </w:pPr>
      <w:r w:rsidRPr="00026FF3">
        <w:t xml:space="preserve">This instrument serves </w:t>
      </w:r>
      <w:r w:rsidR="00196915" w:rsidRPr="00026FF3">
        <w:t>2</w:t>
      </w:r>
      <w:r w:rsidRPr="00026FF3">
        <w:t xml:space="preserve"> key purposes.</w:t>
      </w:r>
    </w:p>
    <w:p w14:paraId="13C1F91F" w14:textId="36DE8835" w:rsidR="00A05F03" w:rsidRPr="00026FF3" w:rsidRDefault="00A05F03" w:rsidP="00A05F03">
      <w:pPr>
        <w:pStyle w:val="BodyText"/>
      </w:pPr>
      <w:r w:rsidRPr="00026FF3">
        <w:t>Firstly, this instrument contains the decisions of the Secretary of the Department of Health</w:t>
      </w:r>
      <w:r w:rsidR="00396603">
        <w:t xml:space="preserve"> and Aged Care</w:t>
      </w:r>
      <w:r w:rsidRPr="00026FF3">
        <w:t xml:space="preserve"> or the Secretary’s delegates regarding the classification of poisons into Schedules, as recommendations to Australian States and Territories. The scheduling classification sets the level of control on the availability of poisons. The scheduling of poisons is implemented through relevant State and Territory legislation. Certain advertising, labelling and packaging requirements may also be a consequence of scheduling, but are the subject of other Commonwealth registration schemes.</w:t>
      </w:r>
    </w:p>
    <w:p w14:paraId="137ED1B6" w14:textId="77777777" w:rsidR="00A05F03" w:rsidRPr="00026FF3" w:rsidRDefault="00A05F03" w:rsidP="00A05F03">
      <w:pPr>
        <w:pStyle w:val="BodyText"/>
      </w:pPr>
      <w:r w:rsidRPr="00026FF3">
        <w:t>Secondly, this instrument includes provisions for labelling, containers, storage, disposal, record</w:t>
      </w:r>
      <w:r w:rsidR="00026FF3">
        <w:noBreakHyphen/>
      </w:r>
      <w:r w:rsidRPr="00026FF3">
        <w:t>keeping, supply and possession of poisons in general which are intended to be adopted for use in each jurisdiction of Australia. Other government agencies may also impose controls on certain products.</w:t>
      </w:r>
    </w:p>
    <w:p w14:paraId="033FF67B" w14:textId="77777777" w:rsidR="00A05F03" w:rsidRPr="00026FF3" w:rsidRDefault="00A05F03" w:rsidP="00A05F03">
      <w:pPr>
        <w:pStyle w:val="BodyText"/>
      </w:pPr>
      <w:r w:rsidRPr="00026FF3">
        <w:t>The requirements for labelling and containers in this instrument are intended to integrate with existing legislative instruments for labelling and containers. Advertising, labelling and packaging of therapeutic goods and agricultural and veterinary chemicals are also dealt with through the respective product registration schemes provided for in Commonwealth legislation.</w:t>
      </w:r>
    </w:p>
    <w:p w14:paraId="47DF8B79" w14:textId="77777777" w:rsidR="00A05F03" w:rsidRPr="00026FF3" w:rsidRDefault="00A05F03" w:rsidP="00A05F03">
      <w:pPr>
        <w:pStyle w:val="BodyText"/>
      </w:pPr>
      <w:r w:rsidRPr="00026FF3">
        <w:t>Poisons which are packed and sold solely for industrial, manufacturing, laboratory or dispensary use are exempt from all labelling requirements included in this instrument as they are covered by labelling requirements under applicable jurisdictional Work Health and Safety laws, as amended from time to time. Note, however that this exemption does not extend to controls on supply of these poisons.</w:t>
      </w:r>
    </w:p>
    <w:p w14:paraId="65F6830A" w14:textId="77777777" w:rsidR="00A05F03" w:rsidRPr="00026FF3" w:rsidRDefault="00A05F03" w:rsidP="00A05F03">
      <w:pPr>
        <w:pStyle w:val="BodyText"/>
      </w:pPr>
      <w:r w:rsidRPr="00026FF3">
        <w:t>This instrument is presented with a view to promoting uniform:</w:t>
      </w:r>
    </w:p>
    <w:p w14:paraId="3D0DFE8F" w14:textId="77777777" w:rsidR="00A05F03" w:rsidRPr="00026FF3" w:rsidRDefault="00A05F03" w:rsidP="00A05F03">
      <w:pPr>
        <w:pStyle w:val="BodyText"/>
        <w:numPr>
          <w:ilvl w:val="0"/>
          <w:numId w:val="5"/>
        </w:numPr>
      </w:pPr>
      <w:r w:rsidRPr="00026FF3">
        <w:t>scheduling of poisons throughout Australia;</w:t>
      </w:r>
      <w:r w:rsidR="00245CA6">
        <w:t xml:space="preserve"> and</w:t>
      </w:r>
    </w:p>
    <w:p w14:paraId="5CEB8B50" w14:textId="77777777" w:rsidR="00A05F03" w:rsidRPr="00026FF3" w:rsidRDefault="00A05F03" w:rsidP="00A05F03">
      <w:pPr>
        <w:pStyle w:val="BodyText"/>
        <w:numPr>
          <w:ilvl w:val="0"/>
          <w:numId w:val="5"/>
        </w:numPr>
      </w:pPr>
      <w:r w:rsidRPr="00026FF3">
        <w:t>signal headings on labels for poisons throughout Australia;</w:t>
      </w:r>
      <w:r w:rsidR="00245CA6">
        <w:t xml:space="preserve"> and</w:t>
      </w:r>
    </w:p>
    <w:p w14:paraId="534C7452" w14:textId="77777777" w:rsidR="00A05F03" w:rsidRPr="00026FF3" w:rsidRDefault="00A05F03" w:rsidP="00A05F03">
      <w:pPr>
        <w:pStyle w:val="BodyText"/>
        <w:numPr>
          <w:ilvl w:val="0"/>
          <w:numId w:val="5"/>
        </w:numPr>
      </w:pPr>
      <w:r w:rsidRPr="00026FF3">
        <w:t>labelling and packaging requirements for poisons throughout Australia;</w:t>
      </w:r>
      <w:r w:rsidR="00245CA6">
        <w:t xml:space="preserve"> and</w:t>
      </w:r>
    </w:p>
    <w:p w14:paraId="37175C16" w14:textId="77777777" w:rsidR="00A05F03" w:rsidRPr="00026FF3" w:rsidRDefault="00A05F03" w:rsidP="00A05F03">
      <w:pPr>
        <w:pStyle w:val="BodyText"/>
        <w:numPr>
          <w:ilvl w:val="0"/>
          <w:numId w:val="5"/>
        </w:numPr>
      </w:pPr>
      <w:r w:rsidRPr="00026FF3">
        <w:t>additional controls on the availability and use of poisons in Australia.</w:t>
      </w:r>
    </w:p>
    <w:p w14:paraId="163479DB" w14:textId="77777777" w:rsidR="00A05F03" w:rsidRPr="00026FF3" w:rsidRDefault="00A05F03" w:rsidP="00A05F03">
      <w:pPr>
        <w:pStyle w:val="BodyText"/>
      </w:pPr>
      <w:r w:rsidRPr="00026FF3">
        <w:t>The various Commonwealth Acts, legislative instruments and other documents, which integrate with this instrument include</w:t>
      </w:r>
      <w:r w:rsidR="00245CA6">
        <w:t xml:space="preserve"> the following:</w:t>
      </w:r>
    </w:p>
    <w:p w14:paraId="7633936F" w14:textId="77777777" w:rsidR="00A05F03" w:rsidRPr="00026FF3" w:rsidRDefault="00A05F03" w:rsidP="00A05F03">
      <w:pPr>
        <w:pStyle w:val="BodyText"/>
        <w:numPr>
          <w:ilvl w:val="0"/>
          <w:numId w:val="5"/>
        </w:numPr>
      </w:pPr>
      <w:r w:rsidRPr="00026FF3">
        <w:t>the Act;</w:t>
      </w:r>
    </w:p>
    <w:p w14:paraId="33ABF11A" w14:textId="77777777" w:rsidR="00A05F03" w:rsidRPr="00026FF3" w:rsidRDefault="00A05F03" w:rsidP="00A05F03">
      <w:pPr>
        <w:pStyle w:val="BodyText"/>
        <w:numPr>
          <w:ilvl w:val="0"/>
          <w:numId w:val="5"/>
        </w:numPr>
      </w:pPr>
      <w:r w:rsidRPr="00026FF3">
        <w:t xml:space="preserve">the </w:t>
      </w:r>
      <w:r w:rsidRPr="00026FF3">
        <w:rPr>
          <w:i/>
        </w:rPr>
        <w:t>Agricultural and Veterinary Chemicals Code Act 1994</w:t>
      </w:r>
      <w:r w:rsidRPr="00026FF3">
        <w:t>;</w:t>
      </w:r>
    </w:p>
    <w:p w14:paraId="664D3BF3" w14:textId="77777777" w:rsidR="00A05F03" w:rsidRPr="00026FF3" w:rsidRDefault="00A05F03" w:rsidP="00A05F03">
      <w:pPr>
        <w:pStyle w:val="BodyText"/>
        <w:numPr>
          <w:ilvl w:val="0"/>
          <w:numId w:val="5"/>
        </w:numPr>
      </w:pPr>
      <w:r w:rsidRPr="00026FF3">
        <w:t xml:space="preserve">the </w:t>
      </w:r>
      <w:r w:rsidRPr="00026FF3">
        <w:rPr>
          <w:i/>
        </w:rPr>
        <w:t xml:space="preserve">Agricultural and Veterinary Chemicals Code </w:t>
      </w:r>
      <w:r w:rsidR="001F6281" w:rsidRPr="00026FF3">
        <w:rPr>
          <w:i/>
        </w:rPr>
        <w:t>Regulations 1</w:t>
      </w:r>
      <w:r w:rsidRPr="00026FF3">
        <w:rPr>
          <w:i/>
        </w:rPr>
        <w:t>995</w:t>
      </w:r>
      <w:r w:rsidRPr="00026FF3">
        <w:t>;</w:t>
      </w:r>
    </w:p>
    <w:p w14:paraId="3C01BA63" w14:textId="77777777" w:rsidR="00A05F03" w:rsidRPr="00026FF3" w:rsidRDefault="00A05F03" w:rsidP="00A05F03">
      <w:pPr>
        <w:pStyle w:val="BodyText"/>
        <w:numPr>
          <w:ilvl w:val="0"/>
          <w:numId w:val="5"/>
        </w:numPr>
      </w:pPr>
      <w:r w:rsidRPr="00026FF3">
        <w:lastRenderedPageBreak/>
        <w:t xml:space="preserve">the </w:t>
      </w:r>
      <w:r w:rsidRPr="00026FF3">
        <w:rPr>
          <w:i/>
          <w:iCs/>
          <w:color w:val="000000"/>
          <w:shd w:val="clear" w:color="auto" w:fill="FFFFFF"/>
        </w:rPr>
        <w:t xml:space="preserve">Therapeutic Goods Order No. 91 </w:t>
      </w:r>
      <w:r w:rsidR="00026FF3">
        <w:rPr>
          <w:i/>
          <w:iCs/>
          <w:color w:val="000000"/>
          <w:shd w:val="clear" w:color="auto" w:fill="FFFFFF"/>
        </w:rPr>
        <w:noBreakHyphen/>
      </w:r>
      <w:r w:rsidRPr="00026FF3">
        <w:rPr>
          <w:i/>
          <w:iCs/>
          <w:color w:val="000000"/>
          <w:shd w:val="clear" w:color="auto" w:fill="FFFFFF"/>
        </w:rPr>
        <w:t xml:space="preserve"> Standard for labels of prescription and related medicines</w:t>
      </w:r>
      <w:r w:rsidRPr="00026FF3">
        <w:t>;</w:t>
      </w:r>
    </w:p>
    <w:p w14:paraId="29582B07" w14:textId="77777777" w:rsidR="00A05F03" w:rsidRPr="00026FF3" w:rsidRDefault="00A05F03" w:rsidP="00A05F03">
      <w:pPr>
        <w:pStyle w:val="BodyText"/>
        <w:numPr>
          <w:ilvl w:val="0"/>
          <w:numId w:val="5"/>
        </w:numPr>
      </w:pPr>
      <w:r w:rsidRPr="00026FF3">
        <w:t xml:space="preserve">the </w:t>
      </w:r>
      <w:r w:rsidRPr="00026FF3">
        <w:rPr>
          <w:i/>
          <w:iCs/>
          <w:color w:val="000000"/>
          <w:shd w:val="clear" w:color="auto" w:fill="FFFFFF"/>
        </w:rPr>
        <w:t xml:space="preserve">Therapeutic Goods Order No. 92 </w:t>
      </w:r>
      <w:r w:rsidR="00026FF3">
        <w:rPr>
          <w:i/>
          <w:iCs/>
          <w:color w:val="000000"/>
          <w:shd w:val="clear" w:color="auto" w:fill="FFFFFF"/>
        </w:rPr>
        <w:noBreakHyphen/>
      </w:r>
      <w:r w:rsidRPr="00026FF3">
        <w:rPr>
          <w:i/>
          <w:iCs/>
          <w:color w:val="000000"/>
          <w:shd w:val="clear" w:color="auto" w:fill="FFFFFF"/>
        </w:rPr>
        <w:t xml:space="preserve"> Standard for labels of non</w:t>
      </w:r>
      <w:r w:rsidR="00026FF3">
        <w:rPr>
          <w:i/>
          <w:iCs/>
          <w:color w:val="000000"/>
          <w:shd w:val="clear" w:color="auto" w:fill="FFFFFF"/>
        </w:rPr>
        <w:noBreakHyphen/>
      </w:r>
      <w:r w:rsidRPr="00026FF3">
        <w:rPr>
          <w:i/>
          <w:iCs/>
          <w:color w:val="000000"/>
          <w:shd w:val="clear" w:color="auto" w:fill="FFFFFF"/>
        </w:rPr>
        <w:t>prescription medicines</w:t>
      </w:r>
      <w:r w:rsidRPr="00026FF3">
        <w:t>;</w:t>
      </w:r>
    </w:p>
    <w:p w14:paraId="367774D3" w14:textId="77777777" w:rsidR="0073402F" w:rsidRPr="00026FF3" w:rsidRDefault="0073402F" w:rsidP="0073402F">
      <w:pPr>
        <w:pStyle w:val="BodyText"/>
        <w:numPr>
          <w:ilvl w:val="0"/>
          <w:numId w:val="5"/>
        </w:numPr>
      </w:pPr>
      <w:r w:rsidRPr="00026FF3">
        <w:t xml:space="preserve">the </w:t>
      </w:r>
      <w:r w:rsidRPr="00026FF3">
        <w:rPr>
          <w:i/>
          <w:iCs/>
          <w:color w:val="000000"/>
          <w:shd w:val="clear" w:color="auto" w:fill="FFFFFF"/>
        </w:rPr>
        <w:t xml:space="preserve">Therapeutic Goods </w:t>
      </w:r>
      <w:r w:rsidR="00FE7B9C" w:rsidRPr="00026FF3">
        <w:rPr>
          <w:i/>
          <w:iCs/>
          <w:color w:val="000000"/>
          <w:shd w:val="clear" w:color="auto" w:fill="FFFFFF"/>
        </w:rPr>
        <w:t>(</w:t>
      </w:r>
      <w:r w:rsidRPr="00026FF3">
        <w:rPr>
          <w:i/>
          <w:iCs/>
          <w:color w:val="000000"/>
          <w:shd w:val="clear" w:color="auto" w:fill="FFFFFF"/>
        </w:rPr>
        <w:t xml:space="preserve">Standard for </w:t>
      </w:r>
      <w:r w:rsidR="00FE7B9C" w:rsidRPr="00026FF3">
        <w:rPr>
          <w:i/>
          <w:iCs/>
          <w:color w:val="000000"/>
          <w:shd w:val="clear" w:color="auto" w:fill="FFFFFF"/>
        </w:rPr>
        <w:t>Medicinal Cannabis</w:t>
      </w:r>
      <w:r w:rsidR="00FE7B9C" w:rsidRPr="00026FF3">
        <w:rPr>
          <w:i/>
        </w:rPr>
        <w:t xml:space="preserve">) (TGO 93) </w:t>
      </w:r>
      <w:r w:rsidR="001F6281" w:rsidRPr="00026FF3">
        <w:rPr>
          <w:i/>
        </w:rPr>
        <w:t>Order 2</w:t>
      </w:r>
      <w:r w:rsidR="00FE7B9C" w:rsidRPr="00026FF3">
        <w:rPr>
          <w:i/>
        </w:rPr>
        <w:t>017</w:t>
      </w:r>
      <w:r w:rsidR="00FE7B9C" w:rsidRPr="00026FF3">
        <w:t>;</w:t>
      </w:r>
    </w:p>
    <w:p w14:paraId="1FC98EDB" w14:textId="77777777" w:rsidR="00A05F03" w:rsidRPr="00026FF3" w:rsidRDefault="00A05F03" w:rsidP="00A05F03">
      <w:pPr>
        <w:pStyle w:val="BodyText"/>
        <w:numPr>
          <w:ilvl w:val="0"/>
          <w:numId w:val="5"/>
        </w:numPr>
      </w:pPr>
      <w:r w:rsidRPr="00026FF3">
        <w:t xml:space="preserve">the </w:t>
      </w:r>
      <w:r w:rsidRPr="00026FF3">
        <w:rPr>
          <w:i/>
          <w:iCs/>
          <w:color w:val="000000"/>
          <w:shd w:val="clear" w:color="auto" w:fill="FFFFFF"/>
        </w:rPr>
        <w:t>Therapeutic Goods Order No. 95</w:t>
      </w:r>
      <w:r w:rsidRPr="00026FF3">
        <w:rPr>
          <w:rFonts w:ascii="Arial" w:hAnsi="Arial" w:cs="Arial"/>
          <w:color w:val="000000"/>
          <w:shd w:val="clear" w:color="auto" w:fill="FFFFFF"/>
        </w:rPr>
        <w:t> </w:t>
      </w:r>
      <w:r w:rsidR="00026FF3">
        <w:rPr>
          <w:color w:val="000000"/>
          <w:shd w:val="clear" w:color="auto" w:fill="FFFFFF"/>
        </w:rPr>
        <w:noBreakHyphen/>
      </w:r>
      <w:r w:rsidRPr="00026FF3">
        <w:rPr>
          <w:color w:val="000000"/>
          <w:shd w:val="clear" w:color="auto" w:fill="FFFFFF"/>
        </w:rPr>
        <w:t> </w:t>
      </w:r>
      <w:r w:rsidRPr="00026FF3">
        <w:rPr>
          <w:i/>
          <w:iCs/>
          <w:color w:val="000000"/>
          <w:shd w:val="clear" w:color="auto" w:fill="FFFFFF"/>
        </w:rPr>
        <w:t>Child</w:t>
      </w:r>
      <w:r w:rsidR="00026FF3">
        <w:rPr>
          <w:i/>
          <w:iCs/>
          <w:color w:val="000000"/>
          <w:shd w:val="clear" w:color="auto" w:fill="FFFFFF"/>
        </w:rPr>
        <w:noBreakHyphen/>
      </w:r>
      <w:r w:rsidRPr="00026FF3">
        <w:rPr>
          <w:i/>
          <w:iCs/>
          <w:color w:val="000000"/>
          <w:shd w:val="clear" w:color="auto" w:fill="FFFFFF"/>
        </w:rPr>
        <w:t>resistant packaging requirements for medicines 2017</w:t>
      </w:r>
      <w:r w:rsidRPr="00026FF3">
        <w:rPr>
          <w:color w:val="000000"/>
          <w:shd w:val="clear" w:color="auto" w:fill="FFFFFF"/>
        </w:rPr>
        <w:t> (TGO 95)</w:t>
      </w:r>
      <w:r w:rsidRPr="00026FF3">
        <w:t>;</w:t>
      </w:r>
    </w:p>
    <w:p w14:paraId="127A36FC" w14:textId="77777777" w:rsidR="00FE7B9C" w:rsidRPr="00026FF3" w:rsidRDefault="00FE7B9C" w:rsidP="00FE7B9C">
      <w:pPr>
        <w:pStyle w:val="BodyText"/>
        <w:numPr>
          <w:ilvl w:val="0"/>
          <w:numId w:val="5"/>
        </w:numPr>
      </w:pPr>
      <w:r w:rsidRPr="00026FF3">
        <w:t xml:space="preserve">the </w:t>
      </w:r>
      <w:r w:rsidRPr="00026FF3">
        <w:rPr>
          <w:i/>
          <w:iCs/>
          <w:color w:val="000000"/>
          <w:shd w:val="clear" w:color="auto" w:fill="FFFFFF"/>
        </w:rPr>
        <w:t>Therapeutic Goods (Standard for Nicotine Vaping Products</w:t>
      </w:r>
      <w:r w:rsidRPr="00026FF3">
        <w:rPr>
          <w:i/>
        </w:rPr>
        <w:t xml:space="preserve">) (TGO 110) </w:t>
      </w:r>
      <w:r w:rsidR="001F6281" w:rsidRPr="00026FF3">
        <w:rPr>
          <w:i/>
        </w:rPr>
        <w:t>Order 2</w:t>
      </w:r>
      <w:r w:rsidRPr="00026FF3">
        <w:rPr>
          <w:i/>
        </w:rPr>
        <w:t>021</w:t>
      </w:r>
      <w:r w:rsidRPr="00026FF3">
        <w:t>;</w:t>
      </w:r>
    </w:p>
    <w:p w14:paraId="759C29B3" w14:textId="77777777" w:rsidR="00A05F03" w:rsidRPr="00026FF3" w:rsidRDefault="00A05F03" w:rsidP="00A05F03">
      <w:pPr>
        <w:pStyle w:val="BodyText"/>
        <w:numPr>
          <w:ilvl w:val="0"/>
          <w:numId w:val="5"/>
        </w:numPr>
      </w:pPr>
      <w:r w:rsidRPr="00026FF3">
        <w:t xml:space="preserve">the </w:t>
      </w:r>
      <w:r w:rsidRPr="00026FF3">
        <w:rPr>
          <w:i/>
          <w:iCs/>
          <w:color w:val="000000"/>
          <w:szCs w:val="22"/>
          <w:shd w:val="clear" w:color="auto" w:fill="FFFFFF"/>
        </w:rPr>
        <w:t>Therapeutic Goods (Medicines Advisory Statements) Specification 20</w:t>
      </w:r>
      <w:r w:rsidR="00E153D6" w:rsidRPr="00026FF3">
        <w:rPr>
          <w:i/>
          <w:iCs/>
          <w:color w:val="000000"/>
          <w:szCs w:val="22"/>
          <w:shd w:val="clear" w:color="auto" w:fill="FFFFFF"/>
        </w:rPr>
        <w:t>21</w:t>
      </w:r>
      <w:r w:rsidRPr="00026FF3">
        <w:t xml:space="preserve"> – </w:t>
      </w:r>
      <w:r w:rsidR="001F6281" w:rsidRPr="00026FF3">
        <w:t>Schedule 1</w:t>
      </w:r>
      <w:r w:rsidRPr="00026FF3">
        <w:t xml:space="preserve"> Required Advisory Statements for Medicine Labels No. </w:t>
      </w:r>
      <w:r w:rsidR="00E153D6" w:rsidRPr="00026FF3">
        <w:t>6</w:t>
      </w:r>
      <w:r w:rsidRPr="00026FF3">
        <w:t xml:space="preserve"> (RASML).</w:t>
      </w:r>
    </w:p>
    <w:p w14:paraId="02F8B529" w14:textId="77777777" w:rsidR="00A05F03" w:rsidRPr="00026FF3" w:rsidRDefault="00A05F03" w:rsidP="0073402F">
      <w:pPr>
        <w:pStyle w:val="ActHead3"/>
        <w:pageBreakBefore/>
      </w:pPr>
      <w:bookmarkStart w:id="4" w:name="_Toc117857802"/>
      <w:r w:rsidRPr="00026FF3">
        <w:lastRenderedPageBreak/>
        <w:t>Classification</w:t>
      </w:r>
      <w:bookmarkEnd w:id="4"/>
    </w:p>
    <w:p w14:paraId="1A4AA68F" w14:textId="77777777" w:rsidR="00A05F03" w:rsidRPr="00026FF3" w:rsidRDefault="00A05F03" w:rsidP="00A05F03">
      <w:pPr>
        <w:pStyle w:val="BodyText"/>
      </w:pPr>
      <w:r w:rsidRPr="00026FF3">
        <w:t>Poisons are classified according to the Schedules in which they are included. The following is a general description of the Schedules. For the legal definitions, however, it is necessary to check with each relevant State or Territory authority.</w:t>
      </w:r>
    </w:p>
    <w:p w14:paraId="3CE48C6D" w14:textId="77777777" w:rsidR="00A05F03" w:rsidRPr="00026FF3" w:rsidRDefault="00A05F03" w:rsidP="00A05F03">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413"/>
        <w:gridCol w:w="1559"/>
        <w:gridCol w:w="5387"/>
      </w:tblGrid>
      <w:tr w:rsidR="00A05F03" w:rsidRPr="00026FF3" w14:paraId="1571E3BD" w14:textId="77777777" w:rsidTr="001B3C28">
        <w:trPr>
          <w:tblHeader/>
        </w:trPr>
        <w:tc>
          <w:tcPr>
            <w:tcW w:w="1413" w:type="dxa"/>
            <w:tcBorders>
              <w:top w:val="single" w:sz="12" w:space="0" w:color="auto"/>
              <w:bottom w:val="single" w:sz="12" w:space="0" w:color="auto"/>
            </w:tcBorders>
            <w:shd w:val="clear" w:color="auto" w:fill="auto"/>
          </w:tcPr>
          <w:p w14:paraId="26EBFF3A" w14:textId="77777777" w:rsidR="00A05F03" w:rsidRPr="00026FF3" w:rsidRDefault="00A05F03" w:rsidP="0004365A">
            <w:pPr>
              <w:pStyle w:val="TableHeading"/>
            </w:pPr>
            <w:r w:rsidRPr="00026FF3">
              <w:t>Schedule</w:t>
            </w:r>
          </w:p>
        </w:tc>
        <w:tc>
          <w:tcPr>
            <w:tcW w:w="1559" w:type="dxa"/>
            <w:tcBorders>
              <w:top w:val="single" w:sz="12" w:space="0" w:color="auto"/>
              <w:bottom w:val="single" w:sz="12" w:space="0" w:color="auto"/>
            </w:tcBorders>
          </w:tcPr>
          <w:p w14:paraId="46AB0E70" w14:textId="77777777" w:rsidR="00A05F03" w:rsidRPr="00026FF3" w:rsidRDefault="00A05F03" w:rsidP="0004365A">
            <w:pPr>
              <w:pStyle w:val="TableHeading"/>
            </w:pPr>
            <w:r w:rsidRPr="00026FF3">
              <w:t>Title</w:t>
            </w:r>
          </w:p>
        </w:tc>
        <w:tc>
          <w:tcPr>
            <w:tcW w:w="5387" w:type="dxa"/>
            <w:tcBorders>
              <w:top w:val="single" w:sz="12" w:space="0" w:color="auto"/>
              <w:bottom w:val="single" w:sz="12" w:space="0" w:color="auto"/>
            </w:tcBorders>
            <w:shd w:val="clear" w:color="auto" w:fill="auto"/>
          </w:tcPr>
          <w:p w14:paraId="2B55CBA3" w14:textId="77777777" w:rsidR="00A05F03" w:rsidRPr="00026FF3" w:rsidRDefault="00A05F03" w:rsidP="0004365A">
            <w:pPr>
              <w:pStyle w:val="TableHeading"/>
            </w:pPr>
            <w:r w:rsidRPr="00026FF3">
              <w:t>Description</w:t>
            </w:r>
          </w:p>
        </w:tc>
      </w:tr>
      <w:tr w:rsidR="00A05F03" w:rsidRPr="00026FF3" w14:paraId="3FD99321" w14:textId="77777777" w:rsidTr="001B3C28">
        <w:tc>
          <w:tcPr>
            <w:tcW w:w="1413" w:type="dxa"/>
            <w:tcBorders>
              <w:top w:val="single" w:sz="12" w:space="0" w:color="auto"/>
            </w:tcBorders>
            <w:shd w:val="clear" w:color="auto" w:fill="auto"/>
          </w:tcPr>
          <w:p w14:paraId="4D3A93FD" w14:textId="77777777" w:rsidR="00A05F03" w:rsidRPr="00026FF3" w:rsidRDefault="001F6281" w:rsidP="0004365A">
            <w:pPr>
              <w:pStyle w:val="Tabletext"/>
            </w:pPr>
            <w:r w:rsidRPr="00026FF3">
              <w:t>Schedule 1</w:t>
            </w:r>
          </w:p>
        </w:tc>
        <w:tc>
          <w:tcPr>
            <w:tcW w:w="1559" w:type="dxa"/>
            <w:tcBorders>
              <w:top w:val="single" w:sz="12" w:space="0" w:color="auto"/>
            </w:tcBorders>
          </w:tcPr>
          <w:p w14:paraId="5B4C31F1" w14:textId="77777777" w:rsidR="00A05F03" w:rsidRPr="00026FF3" w:rsidRDefault="00A05F03" w:rsidP="0004365A">
            <w:pPr>
              <w:pStyle w:val="Tabletext"/>
            </w:pPr>
            <w:r w:rsidRPr="00026FF3">
              <w:t>Blank</w:t>
            </w:r>
          </w:p>
        </w:tc>
        <w:tc>
          <w:tcPr>
            <w:tcW w:w="5387" w:type="dxa"/>
            <w:tcBorders>
              <w:top w:val="single" w:sz="12" w:space="0" w:color="auto"/>
            </w:tcBorders>
            <w:shd w:val="clear" w:color="auto" w:fill="auto"/>
          </w:tcPr>
          <w:p w14:paraId="1524CD02" w14:textId="77777777" w:rsidR="00A05F03" w:rsidRPr="00026FF3" w:rsidRDefault="00A05F03" w:rsidP="0004365A">
            <w:pPr>
              <w:pStyle w:val="Tabletext"/>
            </w:pPr>
            <w:r w:rsidRPr="00026FF3">
              <w:t>This Schedule is intentionally blank.</w:t>
            </w:r>
          </w:p>
        </w:tc>
      </w:tr>
      <w:tr w:rsidR="00A05F03" w:rsidRPr="00026FF3" w14:paraId="568743D3" w14:textId="77777777" w:rsidTr="001B3C28">
        <w:tc>
          <w:tcPr>
            <w:tcW w:w="1413" w:type="dxa"/>
            <w:shd w:val="clear" w:color="auto" w:fill="auto"/>
          </w:tcPr>
          <w:p w14:paraId="18EE24D2" w14:textId="77777777" w:rsidR="00A05F03" w:rsidRPr="00026FF3" w:rsidRDefault="001F6281" w:rsidP="0004365A">
            <w:pPr>
              <w:pStyle w:val="Tabletext"/>
            </w:pPr>
            <w:r w:rsidRPr="00026FF3">
              <w:t>Schedule 2</w:t>
            </w:r>
          </w:p>
        </w:tc>
        <w:tc>
          <w:tcPr>
            <w:tcW w:w="1559" w:type="dxa"/>
          </w:tcPr>
          <w:p w14:paraId="030738E0" w14:textId="77777777" w:rsidR="00A05F03" w:rsidRPr="00026FF3" w:rsidRDefault="00A05F03" w:rsidP="0004365A">
            <w:pPr>
              <w:pStyle w:val="Tabletext"/>
            </w:pPr>
            <w:r w:rsidRPr="00026FF3">
              <w:t>Pharmacy medicines</w:t>
            </w:r>
          </w:p>
        </w:tc>
        <w:tc>
          <w:tcPr>
            <w:tcW w:w="5387" w:type="dxa"/>
            <w:shd w:val="clear" w:color="auto" w:fill="auto"/>
          </w:tcPr>
          <w:p w14:paraId="471D9FC6" w14:textId="77777777" w:rsidR="00A05F03" w:rsidRPr="00026FF3" w:rsidRDefault="00A05F03" w:rsidP="0004365A">
            <w:pPr>
              <w:pStyle w:val="Tabletext"/>
            </w:pPr>
            <w:r w:rsidRPr="00026FF3">
              <w:t>Substances, the safe use of which may require advice from a pharmacist and which should be available from a pharmacy or, where a pharmacy service is not available, from a licensed person.</w:t>
            </w:r>
          </w:p>
        </w:tc>
      </w:tr>
      <w:tr w:rsidR="00A05F03" w:rsidRPr="00026FF3" w14:paraId="653AA26C" w14:textId="77777777" w:rsidTr="001B3C28">
        <w:tc>
          <w:tcPr>
            <w:tcW w:w="1413" w:type="dxa"/>
            <w:shd w:val="clear" w:color="auto" w:fill="auto"/>
          </w:tcPr>
          <w:p w14:paraId="1E41DEC7" w14:textId="77777777" w:rsidR="00A05F03" w:rsidRPr="00026FF3" w:rsidRDefault="001F6281" w:rsidP="0004365A">
            <w:pPr>
              <w:pStyle w:val="Tabletext"/>
            </w:pPr>
            <w:r w:rsidRPr="00026FF3">
              <w:t>Schedule 3</w:t>
            </w:r>
          </w:p>
        </w:tc>
        <w:tc>
          <w:tcPr>
            <w:tcW w:w="1559" w:type="dxa"/>
          </w:tcPr>
          <w:p w14:paraId="600C4C10" w14:textId="77777777" w:rsidR="00A05F03" w:rsidRPr="00026FF3" w:rsidRDefault="00A05F03" w:rsidP="0004365A">
            <w:pPr>
              <w:pStyle w:val="Tabletext"/>
            </w:pPr>
            <w:r w:rsidRPr="00026FF3">
              <w:t>Pharmacist only medicines</w:t>
            </w:r>
          </w:p>
        </w:tc>
        <w:tc>
          <w:tcPr>
            <w:tcW w:w="5387" w:type="dxa"/>
            <w:shd w:val="clear" w:color="auto" w:fill="auto"/>
          </w:tcPr>
          <w:p w14:paraId="52CEDE7F" w14:textId="77777777" w:rsidR="00A05F03" w:rsidRPr="00026FF3" w:rsidRDefault="00A05F03" w:rsidP="0004365A">
            <w:pPr>
              <w:pStyle w:val="Tabletext"/>
            </w:pPr>
            <w:r w:rsidRPr="00026FF3">
              <w:t>Substances, the safe use of which requires professional advice but which should be available to the public from a pharmacist without a prescription.</w:t>
            </w:r>
          </w:p>
        </w:tc>
      </w:tr>
      <w:tr w:rsidR="00A05F03" w:rsidRPr="00026FF3" w14:paraId="61DBE121" w14:textId="77777777" w:rsidTr="001B3C28">
        <w:tc>
          <w:tcPr>
            <w:tcW w:w="1413" w:type="dxa"/>
            <w:shd w:val="clear" w:color="auto" w:fill="auto"/>
          </w:tcPr>
          <w:p w14:paraId="157605D8" w14:textId="77777777" w:rsidR="00A05F03" w:rsidRPr="00026FF3" w:rsidRDefault="001F6281" w:rsidP="0004365A">
            <w:pPr>
              <w:pStyle w:val="Tabletext"/>
            </w:pPr>
            <w:r w:rsidRPr="00026FF3">
              <w:t>Schedule 4</w:t>
            </w:r>
          </w:p>
        </w:tc>
        <w:tc>
          <w:tcPr>
            <w:tcW w:w="1559" w:type="dxa"/>
          </w:tcPr>
          <w:p w14:paraId="6BCAE591" w14:textId="77777777" w:rsidR="00A05F03" w:rsidRPr="00026FF3" w:rsidRDefault="00A05F03" w:rsidP="0004365A">
            <w:pPr>
              <w:pStyle w:val="Tabletext"/>
            </w:pPr>
            <w:r w:rsidRPr="00026FF3">
              <w:t>Prescription only medicines and prescription animal remedies</w:t>
            </w:r>
          </w:p>
        </w:tc>
        <w:tc>
          <w:tcPr>
            <w:tcW w:w="5387" w:type="dxa"/>
            <w:shd w:val="clear" w:color="auto" w:fill="auto"/>
          </w:tcPr>
          <w:p w14:paraId="61D5CB0F" w14:textId="77777777" w:rsidR="00A05F03" w:rsidRPr="00026FF3" w:rsidRDefault="00A05F03" w:rsidP="0004365A">
            <w:pPr>
              <w:pStyle w:val="Tabletext"/>
            </w:pPr>
            <w:r w:rsidRPr="00026FF3">
              <w:t>Substances, the use or supply of which should be by or on the order of persons permitted by State or Territory legislation to prescribe and should be available from a pharmacist on prescription.</w:t>
            </w:r>
          </w:p>
        </w:tc>
      </w:tr>
      <w:tr w:rsidR="00A05F03" w:rsidRPr="00026FF3" w14:paraId="2538EEA8" w14:textId="77777777" w:rsidTr="001B3C28">
        <w:tc>
          <w:tcPr>
            <w:tcW w:w="1413" w:type="dxa"/>
            <w:shd w:val="clear" w:color="auto" w:fill="auto"/>
          </w:tcPr>
          <w:p w14:paraId="4B58914B" w14:textId="77777777" w:rsidR="00A05F03" w:rsidRPr="00026FF3" w:rsidRDefault="001F6281" w:rsidP="0004365A">
            <w:pPr>
              <w:pStyle w:val="Tabletext"/>
            </w:pPr>
            <w:r w:rsidRPr="00026FF3">
              <w:t>Schedule 5</w:t>
            </w:r>
          </w:p>
        </w:tc>
        <w:tc>
          <w:tcPr>
            <w:tcW w:w="1559" w:type="dxa"/>
          </w:tcPr>
          <w:p w14:paraId="1FCAD013" w14:textId="77777777" w:rsidR="00A05F03" w:rsidRPr="00026FF3" w:rsidRDefault="00A05F03" w:rsidP="0004365A">
            <w:pPr>
              <w:pStyle w:val="Tabletext"/>
            </w:pPr>
            <w:r w:rsidRPr="00026FF3">
              <w:t>Caution</w:t>
            </w:r>
          </w:p>
        </w:tc>
        <w:tc>
          <w:tcPr>
            <w:tcW w:w="5387" w:type="dxa"/>
            <w:shd w:val="clear" w:color="auto" w:fill="auto"/>
          </w:tcPr>
          <w:p w14:paraId="429D3CF9" w14:textId="77777777" w:rsidR="00A05F03" w:rsidRPr="00026FF3" w:rsidRDefault="00A05F03" w:rsidP="0004365A">
            <w:pPr>
              <w:pStyle w:val="Tabletext"/>
            </w:pPr>
            <w:r w:rsidRPr="00026FF3">
              <w:t>Substances with a low potential for causing harm, the extent of which can be reduced through the use of appropriate packaging with simple warnings and safety directions on the label.</w:t>
            </w:r>
          </w:p>
        </w:tc>
      </w:tr>
      <w:tr w:rsidR="00A05F03" w:rsidRPr="00026FF3" w14:paraId="5A582741" w14:textId="77777777" w:rsidTr="001B3C28">
        <w:tc>
          <w:tcPr>
            <w:tcW w:w="1413" w:type="dxa"/>
            <w:shd w:val="clear" w:color="auto" w:fill="auto"/>
          </w:tcPr>
          <w:p w14:paraId="1428607A" w14:textId="77777777" w:rsidR="00A05F03" w:rsidRPr="00026FF3" w:rsidRDefault="001F6281" w:rsidP="0004365A">
            <w:pPr>
              <w:pStyle w:val="Tabletext"/>
            </w:pPr>
            <w:r w:rsidRPr="00026FF3">
              <w:t>Schedule 6</w:t>
            </w:r>
          </w:p>
        </w:tc>
        <w:tc>
          <w:tcPr>
            <w:tcW w:w="1559" w:type="dxa"/>
          </w:tcPr>
          <w:p w14:paraId="6C09D9B2" w14:textId="77777777" w:rsidR="00A05F03" w:rsidRPr="00026FF3" w:rsidRDefault="00A05F03" w:rsidP="0004365A">
            <w:pPr>
              <w:pStyle w:val="Tabletext"/>
            </w:pPr>
            <w:r w:rsidRPr="00026FF3">
              <w:t>Poisons</w:t>
            </w:r>
          </w:p>
        </w:tc>
        <w:tc>
          <w:tcPr>
            <w:tcW w:w="5387" w:type="dxa"/>
            <w:shd w:val="clear" w:color="auto" w:fill="auto"/>
          </w:tcPr>
          <w:p w14:paraId="50F17667" w14:textId="77777777" w:rsidR="00A05F03" w:rsidRPr="00026FF3" w:rsidRDefault="00A05F03" w:rsidP="0004365A">
            <w:pPr>
              <w:pStyle w:val="Tabletext"/>
            </w:pPr>
            <w:r w:rsidRPr="00026FF3">
              <w:t>Substances with a moderate potential for causing harm, the extent of which can be reduced through the use of distinctive packaging with strong warnings and safety directions on the label.</w:t>
            </w:r>
          </w:p>
        </w:tc>
      </w:tr>
      <w:tr w:rsidR="00A05F03" w:rsidRPr="00026FF3" w14:paraId="135800A9" w14:textId="77777777" w:rsidTr="001B3C28">
        <w:tc>
          <w:tcPr>
            <w:tcW w:w="1413" w:type="dxa"/>
            <w:shd w:val="clear" w:color="auto" w:fill="auto"/>
          </w:tcPr>
          <w:p w14:paraId="02E6E0A7" w14:textId="77777777" w:rsidR="00A05F03" w:rsidRPr="00026FF3" w:rsidRDefault="001F6281" w:rsidP="0004365A">
            <w:pPr>
              <w:pStyle w:val="Tabletext"/>
            </w:pPr>
            <w:r w:rsidRPr="00026FF3">
              <w:t>Schedule 7</w:t>
            </w:r>
          </w:p>
        </w:tc>
        <w:tc>
          <w:tcPr>
            <w:tcW w:w="1559" w:type="dxa"/>
          </w:tcPr>
          <w:p w14:paraId="6E4519B1" w14:textId="77777777" w:rsidR="00A05F03" w:rsidRPr="00026FF3" w:rsidRDefault="00A05F03" w:rsidP="0004365A">
            <w:pPr>
              <w:pStyle w:val="Tabletext"/>
            </w:pPr>
            <w:r w:rsidRPr="00026FF3">
              <w:t>Dangerous poisons</w:t>
            </w:r>
          </w:p>
        </w:tc>
        <w:tc>
          <w:tcPr>
            <w:tcW w:w="5387" w:type="dxa"/>
            <w:shd w:val="clear" w:color="auto" w:fill="auto"/>
          </w:tcPr>
          <w:p w14:paraId="6BF78FE4" w14:textId="77777777" w:rsidR="00A05F03" w:rsidRPr="00026FF3" w:rsidRDefault="00A05F03" w:rsidP="0004365A">
            <w:pPr>
              <w:pStyle w:val="Tabletext"/>
            </w:pPr>
            <w:r w:rsidRPr="00026FF3">
              <w:t>Substances with a high potential for causing harm at low exposure and which require special precautions during manufacture, handling or use. These poisons should be available only to specialised or authorised users who have the skills necessary to handle them safely. Special regulations restricting their availability, possession, storage or use may apply.</w:t>
            </w:r>
          </w:p>
        </w:tc>
      </w:tr>
      <w:tr w:rsidR="00A05F03" w:rsidRPr="00026FF3" w14:paraId="415C92C9" w14:textId="77777777" w:rsidTr="001B3C28">
        <w:tc>
          <w:tcPr>
            <w:tcW w:w="1413" w:type="dxa"/>
            <w:shd w:val="clear" w:color="auto" w:fill="auto"/>
          </w:tcPr>
          <w:p w14:paraId="321E1D5A" w14:textId="77777777" w:rsidR="00A05F03" w:rsidRPr="00026FF3" w:rsidRDefault="001F6281" w:rsidP="0004365A">
            <w:pPr>
              <w:pStyle w:val="Tabletext"/>
            </w:pPr>
            <w:r w:rsidRPr="00026FF3">
              <w:t>Schedule 8</w:t>
            </w:r>
          </w:p>
        </w:tc>
        <w:tc>
          <w:tcPr>
            <w:tcW w:w="1559" w:type="dxa"/>
          </w:tcPr>
          <w:p w14:paraId="4858C3E3" w14:textId="77777777" w:rsidR="00A05F03" w:rsidRPr="00026FF3" w:rsidRDefault="00A05F03" w:rsidP="0004365A">
            <w:pPr>
              <w:pStyle w:val="Tabletext"/>
            </w:pPr>
            <w:r w:rsidRPr="00026FF3">
              <w:t>Controlled drugs</w:t>
            </w:r>
          </w:p>
        </w:tc>
        <w:tc>
          <w:tcPr>
            <w:tcW w:w="5387" w:type="dxa"/>
            <w:shd w:val="clear" w:color="auto" w:fill="auto"/>
          </w:tcPr>
          <w:p w14:paraId="105FAC2A" w14:textId="77777777" w:rsidR="00A05F03" w:rsidRPr="00026FF3" w:rsidRDefault="00A05F03" w:rsidP="0004365A">
            <w:pPr>
              <w:pStyle w:val="Tabletext"/>
            </w:pPr>
            <w:r w:rsidRPr="00026FF3">
              <w:t>Substances which should be available for use but require restriction of manufacture, supply, distribution, possession and use to reduce abuse, misuse and physical or psychological dependence.</w:t>
            </w:r>
          </w:p>
        </w:tc>
      </w:tr>
      <w:tr w:rsidR="00A05F03" w:rsidRPr="00026FF3" w14:paraId="576433B4" w14:textId="77777777" w:rsidTr="001B3C28">
        <w:tc>
          <w:tcPr>
            <w:tcW w:w="1413" w:type="dxa"/>
            <w:tcBorders>
              <w:bottom w:val="single" w:sz="2" w:space="0" w:color="auto"/>
            </w:tcBorders>
            <w:shd w:val="clear" w:color="auto" w:fill="auto"/>
          </w:tcPr>
          <w:p w14:paraId="17780675" w14:textId="77777777" w:rsidR="00A05F03" w:rsidRPr="00026FF3" w:rsidRDefault="00A05F03" w:rsidP="0004365A">
            <w:pPr>
              <w:pStyle w:val="Tabletext"/>
            </w:pPr>
            <w:r w:rsidRPr="00026FF3">
              <w:t>Schedule 9</w:t>
            </w:r>
          </w:p>
        </w:tc>
        <w:tc>
          <w:tcPr>
            <w:tcW w:w="1559" w:type="dxa"/>
            <w:tcBorders>
              <w:bottom w:val="single" w:sz="2" w:space="0" w:color="auto"/>
            </w:tcBorders>
          </w:tcPr>
          <w:p w14:paraId="729C7D62" w14:textId="77777777" w:rsidR="00A05F03" w:rsidRPr="00026FF3" w:rsidRDefault="00A05F03" w:rsidP="0004365A">
            <w:pPr>
              <w:pStyle w:val="Tabletext"/>
            </w:pPr>
            <w:r w:rsidRPr="00026FF3">
              <w:t>Prohibited substances</w:t>
            </w:r>
          </w:p>
        </w:tc>
        <w:tc>
          <w:tcPr>
            <w:tcW w:w="5387" w:type="dxa"/>
            <w:tcBorders>
              <w:bottom w:val="single" w:sz="2" w:space="0" w:color="auto"/>
            </w:tcBorders>
            <w:shd w:val="clear" w:color="auto" w:fill="auto"/>
          </w:tcPr>
          <w:p w14:paraId="7883125B" w14:textId="77777777" w:rsidR="00A05F03" w:rsidRPr="00026FF3" w:rsidRDefault="00A05F03" w:rsidP="0004365A">
            <w:pPr>
              <w:pStyle w:val="Tabletext"/>
            </w:pPr>
            <w:r w:rsidRPr="00026FF3">
              <w:t>Substances which may be abused or misused, the manufacture, possession, supply or use of which should be prohibited by law except when required for medical or scientific research, or for analytical, teaching or training purposes with approval of Commonwealth and/or State or Territory Health Authorities.</w:t>
            </w:r>
          </w:p>
        </w:tc>
      </w:tr>
      <w:tr w:rsidR="00A05F03" w:rsidRPr="00026FF3" w14:paraId="1687E156" w14:textId="77777777" w:rsidTr="001B3C28">
        <w:tc>
          <w:tcPr>
            <w:tcW w:w="1413" w:type="dxa"/>
            <w:tcBorders>
              <w:top w:val="single" w:sz="2" w:space="0" w:color="auto"/>
              <w:bottom w:val="single" w:sz="12" w:space="0" w:color="auto"/>
            </w:tcBorders>
            <w:shd w:val="clear" w:color="auto" w:fill="auto"/>
          </w:tcPr>
          <w:p w14:paraId="3A2069F7" w14:textId="77777777" w:rsidR="00A05F03" w:rsidRPr="00026FF3" w:rsidRDefault="001F6281" w:rsidP="0004365A">
            <w:pPr>
              <w:pStyle w:val="Tabletext"/>
            </w:pPr>
            <w:r w:rsidRPr="00026FF3">
              <w:t>Schedule 1</w:t>
            </w:r>
            <w:r w:rsidR="00A05F03" w:rsidRPr="00026FF3">
              <w:t>0 (previously Appendix C)</w:t>
            </w:r>
          </w:p>
        </w:tc>
        <w:tc>
          <w:tcPr>
            <w:tcW w:w="1559" w:type="dxa"/>
            <w:tcBorders>
              <w:top w:val="single" w:sz="2" w:space="0" w:color="auto"/>
              <w:bottom w:val="single" w:sz="12" w:space="0" w:color="auto"/>
            </w:tcBorders>
          </w:tcPr>
          <w:p w14:paraId="088DFFF3" w14:textId="77777777" w:rsidR="00A05F03" w:rsidRPr="00026FF3" w:rsidRDefault="00A05F03" w:rsidP="0004365A">
            <w:pPr>
              <w:pStyle w:val="Tabletext"/>
            </w:pPr>
            <w:r w:rsidRPr="00026FF3">
              <w:t>Substances of such danger to health as to warrant prohibition of supply and use</w:t>
            </w:r>
          </w:p>
        </w:tc>
        <w:tc>
          <w:tcPr>
            <w:tcW w:w="5387" w:type="dxa"/>
            <w:tcBorders>
              <w:top w:val="single" w:sz="2" w:space="0" w:color="auto"/>
              <w:bottom w:val="single" w:sz="12" w:space="0" w:color="auto"/>
            </w:tcBorders>
            <w:shd w:val="clear" w:color="auto" w:fill="auto"/>
          </w:tcPr>
          <w:p w14:paraId="4AA0D13D" w14:textId="77777777" w:rsidR="00A05F03" w:rsidRPr="00026FF3" w:rsidRDefault="00A05F03" w:rsidP="0004365A">
            <w:pPr>
              <w:pStyle w:val="Tabletext"/>
            </w:pPr>
            <w:r w:rsidRPr="00026FF3">
              <w:t>Substances which are prohibited for the purpose or purposes listed for each poison.</w:t>
            </w:r>
          </w:p>
        </w:tc>
      </w:tr>
    </w:tbl>
    <w:p w14:paraId="75DC615A" w14:textId="77777777" w:rsidR="00A05F03" w:rsidRPr="00026FF3" w:rsidRDefault="00A05F03" w:rsidP="0073402F">
      <w:pPr>
        <w:pStyle w:val="ActHead3"/>
        <w:pageBreakBefore/>
      </w:pPr>
      <w:bookmarkStart w:id="5" w:name="_Toc117857803"/>
      <w:r w:rsidRPr="00026FF3">
        <w:lastRenderedPageBreak/>
        <w:t>Principles of scheduling</w:t>
      </w:r>
      <w:bookmarkEnd w:id="5"/>
    </w:p>
    <w:p w14:paraId="228FB3FB" w14:textId="77777777" w:rsidR="00A05F03" w:rsidRPr="00026FF3" w:rsidRDefault="00A05F03" w:rsidP="00A05F03">
      <w:pPr>
        <w:pStyle w:val="BodyText"/>
      </w:pPr>
      <w:r w:rsidRPr="00026FF3">
        <w:t>Poisons are not scheduled on the basis of a universal scale of toxicity. 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14:paraId="7DF86871" w14:textId="77777777" w:rsidR="00A05F03" w:rsidRPr="00026FF3" w:rsidRDefault="00A05F03" w:rsidP="00A05F03">
      <w:pPr>
        <w:pStyle w:val="BodyText"/>
      </w:pPr>
      <w:r w:rsidRPr="00026FF3">
        <w:t xml:space="preserve">This instrument lists poisons in </w:t>
      </w:r>
      <w:r w:rsidR="00196915" w:rsidRPr="00026FF3">
        <w:t>10</w:t>
      </w:r>
      <w:r w:rsidRPr="00026FF3">
        <w:t xml:space="preserve"> Schedules according to the degree of control recommended to be exercised over their availability to the public.</w:t>
      </w:r>
    </w:p>
    <w:p w14:paraId="3DCBA319" w14:textId="77777777" w:rsidR="00A05F03" w:rsidRPr="00026FF3" w:rsidRDefault="00A05F03" w:rsidP="00A05F03">
      <w:pPr>
        <w:pStyle w:val="BodyText"/>
      </w:pPr>
      <w:r w:rsidRPr="00026FF3">
        <w:t xml:space="preserve">Poisons for therapeutic use (medicines) are mostly included in </w:t>
      </w:r>
      <w:r w:rsidR="001F6281" w:rsidRPr="00026FF3">
        <w:t>Schedules 2</w:t>
      </w:r>
      <w:r w:rsidRPr="00026FF3">
        <w:t>, 3, 4 and 8 with progression through these Schedules signifying increasingly restrictive regulatory controls.</w:t>
      </w:r>
    </w:p>
    <w:p w14:paraId="483CCD39" w14:textId="77777777" w:rsidR="00A05F03" w:rsidRPr="00026FF3" w:rsidRDefault="00A05F03" w:rsidP="00A05F03">
      <w:pPr>
        <w:pStyle w:val="BodyText"/>
      </w:pPr>
      <w:r w:rsidRPr="00026FF3">
        <w:t xml:space="preserve">For some medicines and agricultural, domestic and industrial poisons, Schedules 5, 6 and 7 represent increasingly stricter container and labelling requirements with special regulatory controls over the availability of the poisons listed in </w:t>
      </w:r>
      <w:r w:rsidR="001F6281" w:rsidRPr="00026FF3">
        <w:t>Schedule 7</w:t>
      </w:r>
      <w:r w:rsidRPr="00026FF3">
        <w:t xml:space="preserve">. Products for domestic use must not include poisons listed in </w:t>
      </w:r>
      <w:r w:rsidR="001F6281" w:rsidRPr="00026FF3">
        <w:t>Schedule 7</w:t>
      </w:r>
      <w:r w:rsidRPr="00026FF3">
        <w:t>.</w:t>
      </w:r>
    </w:p>
    <w:p w14:paraId="5F99E70F" w14:textId="77777777" w:rsidR="00A05F03" w:rsidRPr="00026FF3" w:rsidRDefault="00A05F03" w:rsidP="00A05F03">
      <w:pPr>
        <w:pStyle w:val="BodyText"/>
      </w:pPr>
      <w:r w:rsidRPr="00026FF3">
        <w:t>Schedule 9 contains substances that should be available only for teaching, training, medical or scientific research including clinical trials conducted with the approval of Commonwealth and/or State and Territory health authorities. Although appearing as a Schedule in this instrument, the method by which it is implemented in the States and Territories may vary.</w:t>
      </w:r>
    </w:p>
    <w:p w14:paraId="2E42251C" w14:textId="77777777" w:rsidR="00A05F03" w:rsidRPr="00026FF3" w:rsidRDefault="001F6281" w:rsidP="00A05F03">
      <w:pPr>
        <w:pStyle w:val="BodyText"/>
      </w:pPr>
      <w:r w:rsidRPr="00026FF3">
        <w:t>Schedule 1</w:t>
      </w:r>
      <w:r w:rsidR="00A05F03" w:rsidRPr="00026FF3">
        <w:t>0 (previously Appendix C) contains a list of substances or preparations, the supply or use of which should be prohibited because of their known dangerous properties.</w:t>
      </w:r>
    </w:p>
    <w:p w14:paraId="3A9663E9" w14:textId="77777777" w:rsidR="00A05F03" w:rsidRPr="00026FF3" w:rsidRDefault="00A05F03" w:rsidP="00A05F03">
      <w:pPr>
        <w:pStyle w:val="BodyText"/>
      </w:pPr>
      <w:r w:rsidRPr="00026FF3">
        <w:t>Substances in products which have been considered for scheduling, but have been exempted from this instrument, may be listed in either Appendix A (general exemptions) or Appendix B (substances considered not to require control by scheduling).</w:t>
      </w:r>
    </w:p>
    <w:p w14:paraId="3683B916" w14:textId="77777777" w:rsidR="00A05F03" w:rsidRPr="00026FF3" w:rsidRDefault="00A05F03" w:rsidP="0073402F">
      <w:pPr>
        <w:pStyle w:val="ActHead3"/>
        <w:pageBreakBefore/>
      </w:pPr>
      <w:bookmarkStart w:id="6" w:name="_Toc117857804"/>
      <w:r w:rsidRPr="00026FF3">
        <w:lastRenderedPageBreak/>
        <w:t>Reading the schedules</w:t>
      </w:r>
      <w:bookmarkEnd w:id="6"/>
    </w:p>
    <w:p w14:paraId="766059DB" w14:textId="77777777" w:rsidR="00A05F03" w:rsidRPr="00026FF3" w:rsidRDefault="00A05F03" w:rsidP="00A05F03">
      <w:pPr>
        <w:pStyle w:val="BodyText"/>
      </w:pPr>
      <w:r w:rsidRPr="00026FF3">
        <w:t>Schedule entries have been designed to be as simple as possible while retaining readability, legal integrity and as much freedom from ambiguity and contradiction as possible. As a result, they are expressed in a number of ways, though this number has been kept to a minimum. It is necessary to keep this variety of expression in mind when searching or interpreting Schedule entries.</w:t>
      </w:r>
    </w:p>
    <w:p w14:paraId="696410BB" w14:textId="77777777" w:rsidR="00A05F03" w:rsidRPr="00026FF3" w:rsidRDefault="00A05F03" w:rsidP="00A05F03">
      <w:pPr>
        <w:pStyle w:val="BodyText"/>
      </w:pPr>
      <w:r w:rsidRPr="00026FF3">
        <w:t xml:space="preserve">Firstly, poisons are scheduled individually using their approved names wherever practicable although exceptions are necessary in some cases. Some of those are mentioned </w:t>
      </w:r>
      <w:r w:rsidR="00D0099D" w:rsidRPr="00026FF3">
        <w:t>below</w:t>
      </w:r>
      <w:r w:rsidRPr="00026FF3">
        <w:t>. Older group entries are revised and replaced by individual entries as time permits, although in some of these cases a group term has also been retained to deal with any members of the group or class that may have escaped attention but should be scheduled.</w:t>
      </w:r>
    </w:p>
    <w:p w14:paraId="3EE2BE9C" w14:textId="77777777" w:rsidR="00A05F03" w:rsidRPr="00026FF3" w:rsidRDefault="00A05F03" w:rsidP="00A05F03">
      <w:pPr>
        <w:pStyle w:val="BodyText"/>
      </w:pPr>
      <w:r w:rsidRPr="00026FF3">
        <w:t xml:space="preserve">Secondly, Schedule entries have been expressed in either positive or negative terms and care must be taken to distinguish between the </w:t>
      </w:r>
      <w:r w:rsidR="00196915" w:rsidRPr="00026FF3">
        <w:t>2</w:t>
      </w:r>
      <w:r w:rsidRPr="00026FF3">
        <w:t xml:space="preserve"> different forms of expression. Thus, selenium is in </w:t>
      </w:r>
      <w:r w:rsidR="001F6281" w:rsidRPr="00026FF3">
        <w:t>Schedule 6</w:t>
      </w:r>
      <w:r w:rsidRPr="00026FF3">
        <w:t xml:space="preserve"> only when one of the clauses in this Schedule entry applies, while fluorides are in </w:t>
      </w:r>
      <w:r w:rsidR="001F6281" w:rsidRPr="00026FF3">
        <w:t>Schedule 6</w:t>
      </w:r>
      <w:r w:rsidRPr="00026FF3">
        <w:t xml:space="preserve"> unless one of the exempting clauses applies.</w:t>
      </w:r>
    </w:p>
    <w:p w14:paraId="1BB736FF" w14:textId="77777777" w:rsidR="00A05F03" w:rsidRPr="00026FF3" w:rsidRDefault="00A05F03" w:rsidP="00A05F03">
      <w:pPr>
        <w:pStyle w:val="BodyText"/>
      </w:pPr>
      <w:r w:rsidRPr="00026FF3">
        <w:t>Where exceptions are included in an entry, these have been emphasised by printing the word “</w:t>
      </w:r>
      <w:r w:rsidRPr="00026FF3">
        <w:rPr>
          <w:b/>
        </w:rPr>
        <w:t>except</w:t>
      </w:r>
      <w:r w:rsidRPr="00026FF3">
        <w:t>” in bold type.</w:t>
      </w:r>
    </w:p>
    <w:p w14:paraId="5EC5A3AF" w14:textId="77777777" w:rsidR="00A05F03" w:rsidRPr="00026FF3" w:rsidRDefault="00A05F03" w:rsidP="00A05F03">
      <w:pPr>
        <w:pStyle w:val="BodyText"/>
      </w:pPr>
      <w:r w:rsidRPr="00026FF3">
        <w:t>Where the Schedule entries for a poison make a specific exclusion or exemption, the requirements of this instrument do not apply to that poison within the constraints of that exclusion or exemption although controls under other legislation, such as pesticide registration, may apply.</w:t>
      </w:r>
    </w:p>
    <w:p w14:paraId="5F25629D" w14:textId="77777777" w:rsidR="00A05F03" w:rsidRPr="00026FF3" w:rsidRDefault="00A05F03" w:rsidP="00A05F03">
      <w:pPr>
        <w:pStyle w:val="BodyText"/>
      </w:pPr>
      <w:r w:rsidRPr="00026FF3">
        <w:t>Where a Schedule entry for a poison requires a specific statement to be included on a label as a condition for a product to qualify for an exemption (“reverse scheduling”), then in cases where it is impracticable for a supplier to use the exact wording of such a statement, its wording may be varied provided that the full intent and meaning of the statement is not changed.</w:t>
      </w:r>
    </w:p>
    <w:p w14:paraId="38450C68" w14:textId="77777777" w:rsidR="00A05F03" w:rsidRPr="00026FF3" w:rsidRDefault="00A05F03" w:rsidP="00A05F03">
      <w:pPr>
        <w:pStyle w:val="BodyText"/>
      </w:pPr>
      <w:r w:rsidRPr="00026FF3">
        <w:t>Where a poison has been included in more than one Schedule, the principal entry, where practicable, has been included in the most restrictive Schedule with references to the other Schedule(s) involved.</w:t>
      </w:r>
    </w:p>
    <w:p w14:paraId="4BF9D6C9" w14:textId="77777777" w:rsidR="00A05F03" w:rsidRPr="00026FF3" w:rsidRDefault="00A05F03" w:rsidP="00A05F03">
      <w:pPr>
        <w:pStyle w:val="BodyText"/>
      </w:pPr>
      <w:r w:rsidRPr="00026FF3">
        <w:t>It is important to remember that a Schedule entry includes preparations containing the poison in any concentration and all salts and derivatives of the poison unless it specifically states otherwise (see section 7).</w:t>
      </w:r>
    </w:p>
    <w:p w14:paraId="4AB1B12A" w14:textId="77777777" w:rsidR="00A05F03" w:rsidRPr="00026FF3" w:rsidRDefault="00A05F03" w:rsidP="00A05F03">
      <w:pPr>
        <w:pStyle w:val="BodyText"/>
      </w:pPr>
      <w:r w:rsidRPr="00026FF3">
        <w:t>It is important to note that a substance is not classed as a derivative on the basis of a single, prescriptive set of criteria. Classification of a substance as a derivative of a scheduled poison relies on a balanced consideration of factors to decide if a substance has a similar nature (e.g. structurally, pharmacologically, and toxicologically) to a scheduled poison or is readily converted (either physically or chemically) to a scheduled poison. However, a substance is only considered a derivative of a scheduled poison if it is not individually listed elsewhere in the Schedules, or captured by a more restrictive group or class entry. Additionally, some entries specifically exclude derivatives. Once a substance is determined to be a derivative of a scheduled poison, the same scheduling requirements as the scheduled poison, including limits on access, supply and availability, will apply.</w:t>
      </w:r>
    </w:p>
    <w:p w14:paraId="1DE6716D" w14:textId="77777777" w:rsidR="00A05F03" w:rsidRPr="00026FF3" w:rsidRDefault="00A05F03" w:rsidP="00A05F03">
      <w:pPr>
        <w:pStyle w:val="BodyText"/>
      </w:pPr>
      <w:r w:rsidRPr="00026FF3">
        <w:t>Finally, when using this instrument to determine the scheduling status of a poison, it may be necessary to search each relevant Schedule as well as Appendices A, B and the Index. In this process, if the poison is not found under its “approved name” it may be shown under a group term such as:</w:t>
      </w:r>
    </w:p>
    <w:p w14:paraId="2C9A1BEB" w14:textId="77777777" w:rsidR="00A05F03" w:rsidRPr="00026FF3" w:rsidRDefault="00A05F03" w:rsidP="00A05F0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156"/>
        <w:gridCol w:w="4156"/>
      </w:tblGrid>
      <w:tr w:rsidR="00A05F03" w:rsidRPr="00026FF3" w14:paraId="2D57F1CA" w14:textId="77777777" w:rsidTr="0004365A">
        <w:trPr>
          <w:tblHeader/>
        </w:trPr>
        <w:tc>
          <w:tcPr>
            <w:tcW w:w="4156" w:type="dxa"/>
            <w:tcBorders>
              <w:top w:val="single" w:sz="12" w:space="0" w:color="auto"/>
              <w:bottom w:val="single" w:sz="12" w:space="0" w:color="auto"/>
            </w:tcBorders>
            <w:shd w:val="clear" w:color="auto" w:fill="auto"/>
          </w:tcPr>
          <w:p w14:paraId="2F2DDE7D" w14:textId="77777777" w:rsidR="00A05F03" w:rsidRPr="00026FF3" w:rsidRDefault="00A05F03" w:rsidP="0004365A">
            <w:pPr>
              <w:pStyle w:val="TableHeading"/>
            </w:pPr>
            <w:r w:rsidRPr="00026FF3">
              <w:lastRenderedPageBreak/>
              <w:t>Group</w:t>
            </w:r>
          </w:p>
        </w:tc>
        <w:tc>
          <w:tcPr>
            <w:tcW w:w="4156" w:type="dxa"/>
            <w:tcBorders>
              <w:top w:val="single" w:sz="12" w:space="0" w:color="auto"/>
              <w:bottom w:val="single" w:sz="12" w:space="0" w:color="auto"/>
            </w:tcBorders>
            <w:shd w:val="clear" w:color="auto" w:fill="auto"/>
          </w:tcPr>
          <w:p w14:paraId="0DBD2C44" w14:textId="77777777" w:rsidR="00A05F03" w:rsidRPr="00026FF3" w:rsidRDefault="00A05F03" w:rsidP="0004365A">
            <w:pPr>
              <w:pStyle w:val="TableHeading"/>
            </w:pPr>
            <w:r w:rsidRPr="00026FF3">
              <w:t>Example</w:t>
            </w:r>
          </w:p>
        </w:tc>
      </w:tr>
      <w:tr w:rsidR="00A05F03" w:rsidRPr="00026FF3" w14:paraId="55002C26" w14:textId="77777777" w:rsidTr="0004365A">
        <w:tc>
          <w:tcPr>
            <w:tcW w:w="4156" w:type="dxa"/>
            <w:tcBorders>
              <w:top w:val="single" w:sz="12" w:space="0" w:color="auto"/>
            </w:tcBorders>
            <w:shd w:val="clear" w:color="auto" w:fill="auto"/>
          </w:tcPr>
          <w:p w14:paraId="21E397FE" w14:textId="77777777" w:rsidR="00A05F03" w:rsidRPr="00026FF3" w:rsidRDefault="00A05F03" w:rsidP="0004365A">
            <w:pPr>
              <w:pStyle w:val="Tabletext"/>
            </w:pPr>
            <w:r w:rsidRPr="00026FF3">
              <w:t>the parent acid of salts</w:t>
            </w:r>
          </w:p>
        </w:tc>
        <w:tc>
          <w:tcPr>
            <w:tcW w:w="4156" w:type="dxa"/>
            <w:tcBorders>
              <w:top w:val="single" w:sz="12" w:space="0" w:color="auto"/>
            </w:tcBorders>
            <w:shd w:val="clear" w:color="auto" w:fill="auto"/>
          </w:tcPr>
          <w:p w14:paraId="334ABB4C" w14:textId="77777777" w:rsidR="00A05F03" w:rsidRPr="00026FF3" w:rsidRDefault="00A05F03" w:rsidP="0004365A">
            <w:pPr>
              <w:pStyle w:val="Tabletext"/>
            </w:pPr>
            <w:r w:rsidRPr="00026FF3">
              <w:t>“oxalic acid” to find sodium oxalate</w:t>
            </w:r>
          </w:p>
        </w:tc>
      </w:tr>
      <w:tr w:rsidR="00A05F03" w:rsidRPr="00026FF3" w14:paraId="1B7FB10A" w14:textId="77777777" w:rsidTr="0004365A">
        <w:tc>
          <w:tcPr>
            <w:tcW w:w="4156" w:type="dxa"/>
            <w:shd w:val="clear" w:color="auto" w:fill="auto"/>
          </w:tcPr>
          <w:p w14:paraId="02AA89F8" w14:textId="77777777" w:rsidR="00A05F03" w:rsidRPr="00026FF3" w:rsidRDefault="00A05F03" w:rsidP="0004365A">
            <w:pPr>
              <w:pStyle w:val="Tabletext"/>
            </w:pPr>
            <w:r w:rsidRPr="00026FF3">
              <w:t>the radical of a salt</w:t>
            </w:r>
          </w:p>
        </w:tc>
        <w:tc>
          <w:tcPr>
            <w:tcW w:w="4156" w:type="dxa"/>
            <w:shd w:val="clear" w:color="auto" w:fill="auto"/>
          </w:tcPr>
          <w:p w14:paraId="637BB29A" w14:textId="77777777" w:rsidR="00A05F03" w:rsidRPr="00026FF3" w:rsidRDefault="00A05F03" w:rsidP="0004365A">
            <w:pPr>
              <w:pStyle w:val="Tabletext"/>
            </w:pPr>
            <w:r w:rsidRPr="00026FF3">
              <w:t>“chromates” to find potassium chromate</w:t>
            </w:r>
          </w:p>
        </w:tc>
      </w:tr>
      <w:tr w:rsidR="00A05F03" w:rsidRPr="00026FF3" w14:paraId="2AD1CB4B" w14:textId="77777777" w:rsidTr="0004365A">
        <w:tc>
          <w:tcPr>
            <w:tcW w:w="4156" w:type="dxa"/>
            <w:shd w:val="clear" w:color="auto" w:fill="auto"/>
          </w:tcPr>
          <w:p w14:paraId="0CB7971D" w14:textId="77777777" w:rsidR="00A05F03" w:rsidRPr="00026FF3" w:rsidRDefault="00A05F03" w:rsidP="0004365A">
            <w:pPr>
              <w:pStyle w:val="Tabletext"/>
            </w:pPr>
            <w:r w:rsidRPr="00026FF3">
              <w:t>the element</w:t>
            </w:r>
          </w:p>
        </w:tc>
        <w:tc>
          <w:tcPr>
            <w:tcW w:w="4156" w:type="dxa"/>
            <w:shd w:val="clear" w:color="auto" w:fill="auto"/>
          </w:tcPr>
          <w:p w14:paraId="7A2CFC23" w14:textId="77777777" w:rsidR="00A05F03" w:rsidRPr="00026FF3" w:rsidRDefault="00A05F03" w:rsidP="0004365A">
            <w:pPr>
              <w:pStyle w:val="Tabletext"/>
            </w:pPr>
            <w:r w:rsidRPr="00026FF3">
              <w:t>“arsenic” to find arsenic trioxide</w:t>
            </w:r>
          </w:p>
        </w:tc>
      </w:tr>
      <w:tr w:rsidR="00A05F03" w:rsidRPr="00026FF3" w14:paraId="66FC5B34" w14:textId="77777777" w:rsidTr="0004365A">
        <w:tc>
          <w:tcPr>
            <w:tcW w:w="4156" w:type="dxa"/>
            <w:tcBorders>
              <w:bottom w:val="single" w:sz="2" w:space="0" w:color="auto"/>
            </w:tcBorders>
            <w:shd w:val="clear" w:color="auto" w:fill="auto"/>
          </w:tcPr>
          <w:p w14:paraId="4D70CA65" w14:textId="77777777" w:rsidR="00A05F03" w:rsidRPr="00026FF3" w:rsidRDefault="00A05F03" w:rsidP="0004365A">
            <w:pPr>
              <w:pStyle w:val="Tabletext"/>
            </w:pPr>
            <w:r w:rsidRPr="00026FF3">
              <w:t>a chemical group with similar toxicological or pharmacological activity</w:t>
            </w:r>
          </w:p>
        </w:tc>
        <w:tc>
          <w:tcPr>
            <w:tcW w:w="4156" w:type="dxa"/>
            <w:tcBorders>
              <w:bottom w:val="single" w:sz="2" w:space="0" w:color="auto"/>
            </w:tcBorders>
            <w:shd w:val="clear" w:color="auto" w:fill="auto"/>
          </w:tcPr>
          <w:p w14:paraId="7B116FD6" w14:textId="77777777" w:rsidR="00A05F03" w:rsidRPr="00026FF3" w:rsidRDefault="00A05F03" w:rsidP="0004365A">
            <w:pPr>
              <w:pStyle w:val="Tabletext"/>
            </w:pPr>
            <w:r w:rsidRPr="00026FF3">
              <w:t>“hydrocarbons, liquid” to find kerosene</w:t>
            </w:r>
          </w:p>
        </w:tc>
      </w:tr>
      <w:tr w:rsidR="00A05F03" w:rsidRPr="00026FF3" w14:paraId="54F3F3DB" w14:textId="77777777" w:rsidTr="0004365A">
        <w:tc>
          <w:tcPr>
            <w:tcW w:w="4156" w:type="dxa"/>
            <w:tcBorders>
              <w:top w:val="single" w:sz="2" w:space="0" w:color="auto"/>
              <w:bottom w:val="single" w:sz="12" w:space="0" w:color="auto"/>
            </w:tcBorders>
            <w:shd w:val="clear" w:color="auto" w:fill="auto"/>
          </w:tcPr>
          <w:p w14:paraId="7A43BA78" w14:textId="77777777" w:rsidR="00A05F03" w:rsidRPr="00026FF3" w:rsidRDefault="00A05F03" w:rsidP="0004365A">
            <w:pPr>
              <w:pStyle w:val="Tabletext"/>
            </w:pPr>
            <w:r w:rsidRPr="00026FF3">
              <w:t>a pharmacological group</w:t>
            </w:r>
          </w:p>
        </w:tc>
        <w:tc>
          <w:tcPr>
            <w:tcW w:w="4156" w:type="dxa"/>
            <w:tcBorders>
              <w:top w:val="single" w:sz="2" w:space="0" w:color="auto"/>
              <w:bottom w:val="single" w:sz="12" w:space="0" w:color="auto"/>
            </w:tcBorders>
            <w:shd w:val="clear" w:color="auto" w:fill="auto"/>
          </w:tcPr>
          <w:p w14:paraId="135592F8" w14:textId="77777777" w:rsidR="00A05F03" w:rsidRPr="00026FF3" w:rsidRDefault="00A05F03" w:rsidP="0004365A">
            <w:pPr>
              <w:pStyle w:val="Tabletext"/>
            </w:pPr>
            <w:r w:rsidRPr="00026FF3">
              <w:t>“anabolic steroidal agents” to find “androsterone”</w:t>
            </w:r>
          </w:p>
        </w:tc>
      </w:tr>
    </w:tbl>
    <w:p w14:paraId="2DDF0881" w14:textId="77777777" w:rsidR="00A05F03" w:rsidRPr="00026FF3" w:rsidRDefault="00A05F03" w:rsidP="0073402F">
      <w:pPr>
        <w:pStyle w:val="ActHead3"/>
        <w:pageBreakBefore/>
      </w:pPr>
      <w:bookmarkStart w:id="7" w:name="_Toc117857805"/>
      <w:r w:rsidRPr="00026FF3">
        <w:lastRenderedPageBreak/>
        <w:t>Availability of poisons</w:t>
      </w:r>
      <w:bookmarkEnd w:id="7"/>
    </w:p>
    <w:p w14:paraId="6055FE93" w14:textId="77777777" w:rsidR="00A05F03" w:rsidRPr="00026FF3" w:rsidRDefault="00A05F03" w:rsidP="00A05F03">
      <w:pPr>
        <w:pStyle w:val="BodyText"/>
      </w:pPr>
      <w:r w:rsidRPr="00026FF3">
        <w:t>The purpose of classification is to group substances into Schedules that require similar regulatory controls over their availability.</w:t>
      </w:r>
    </w:p>
    <w:p w14:paraId="5E1432B4" w14:textId="77777777" w:rsidR="00A05F03" w:rsidRPr="00026FF3" w:rsidRDefault="00A05F03" w:rsidP="00A05F03">
      <w:pPr>
        <w:pStyle w:val="BodyText"/>
      </w:pPr>
      <w:r w:rsidRPr="00026FF3">
        <w:t>These Schedules have been developed over a long period and contain poisons that may be obsolete for various reasons. Also, as part of the move to harmonise the Australian and New Zealand classifications, many substances have been added to the Schedules for that purpose, irrespective of their availability in either country.</w:t>
      </w:r>
    </w:p>
    <w:p w14:paraId="47EA1369" w14:textId="77777777" w:rsidR="00A05F03" w:rsidRPr="00026FF3" w:rsidRDefault="00A05F03" w:rsidP="00A05F03">
      <w:pPr>
        <w:pStyle w:val="BodyText"/>
      </w:pPr>
      <w:r w:rsidRPr="00026FF3">
        <w:t>Inclusion of a poison in a Schedule indicates the degree of control required if it is marketed. It does not:</w:t>
      </w:r>
    </w:p>
    <w:p w14:paraId="79F76BD2" w14:textId="77777777" w:rsidR="00A05F03" w:rsidRPr="00026FF3" w:rsidRDefault="003227A0" w:rsidP="00A05F03">
      <w:pPr>
        <w:pStyle w:val="BodyText"/>
        <w:numPr>
          <w:ilvl w:val="0"/>
          <w:numId w:val="6"/>
        </w:numPr>
      </w:pPr>
      <w:r w:rsidRPr="00026FF3">
        <w:t xml:space="preserve">indicate </w:t>
      </w:r>
      <w:r w:rsidR="00A05F03" w:rsidRPr="00026FF3">
        <w:t>that the poison is available; or</w:t>
      </w:r>
    </w:p>
    <w:p w14:paraId="23F05ED6" w14:textId="77777777" w:rsidR="00A05F03" w:rsidRPr="00026FF3" w:rsidRDefault="003227A0" w:rsidP="00A05F03">
      <w:pPr>
        <w:pStyle w:val="BodyText"/>
        <w:numPr>
          <w:ilvl w:val="0"/>
          <w:numId w:val="6"/>
        </w:numPr>
      </w:pPr>
      <w:r w:rsidRPr="00026FF3">
        <w:t xml:space="preserve">indicate </w:t>
      </w:r>
      <w:r w:rsidR="00A05F03" w:rsidRPr="00026FF3">
        <w:t xml:space="preserve">that </w:t>
      </w:r>
      <w:r w:rsidR="00B42DC5" w:rsidRPr="00026FF3">
        <w:t xml:space="preserve">it </w:t>
      </w:r>
      <w:r w:rsidR="00A05F03" w:rsidRPr="00026FF3">
        <w:t>is has been approved or is efficacious for any use that may be specified in a Schedule; or</w:t>
      </w:r>
    </w:p>
    <w:p w14:paraId="577301D8" w14:textId="77777777" w:rsidR="00A05F03" w:rsidRPr="00026FF3" w:rsidRDefault="00A05F03" w:rsidP="00A05F03">
      <w:pPr>
        <w:pStyle w:val="BodyText"/>
        <w:numPr>
          <w:ilvl w:val="0"/>
          <w:numId w:val="6"/>
        </w:numPr>
      </w:pPr>
      <w:r w:rsidRPr="00026FF3">
        <w:t>negate any obligation for registration of therapeutic goods, or agricultural or veterinary chemical product containing that poison.</w:t>
      </w:r>
    </w:p>
    <w:p w14:paraId="721AADF5" w14:textId="77777777" w:rsidR="00A05F03" w:rsidRPr="00026FF3" w:rsidRDefault="00A05F03" w:rsidP="00B542B2">
      <w:pPr>
        <w:pStyle w:val="ActHead3"/>
        <w:pageBreakBefore/>
        <w:spacing w:before="120"/>
      </w:pPr>
      <w:bookmarkStart w:id="8" w:name="_Toc117857806"/>
      <w:r w:rsidRPr="00026FF3">
        <w:lastRenderedPageBreak/>
        <w:t>Appendices</w:t>
      </w:r>
      <w:bookmarkEnd w:id="8"/>
    </w:p>
    <w:p w14:paraId="04907ED4" w14:textId="77777777" w:rsidR="00A05F03" w:rsidRPr="00026FF3" w:rsidRDefault="00A05F03" w:rsidP="00A05F03">
      <w:pPr>
        <w:pStyle w:val="BodyText"/>
      </w:pPr>
      <w:r w:rsidRPr="00026FF3">
        <w:t>Some substances in certain circumstances are also subject to exemptions or additional restrictions as described in the Appendices of this instrument. The table below summarises the purpose of each of the Appendices and the controls imposed on substances included in them.</w:t>
      </w:r>
    </w:p>
    <w:p w14:paraId="365E3101" w14:textId="77777777" w:rsidR="00A05F03" w:rsidRPr="00026FF3" w:rsidRDefault="00A05F03" w:rsidP="00A05F0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413"/>
        <w:gridCol w:w="3118"/>
        <w:gridCol w:w="3782"/>
      </w:tblGrid>
      <w:tr w:rsidR="00A05F03" w:rsidRPr="00026FF3" w14:paraId="24129726" w14:textId="77777777" w:rsidTr="00B542B2">
        <w:trPr>
          <w:tblHeader/>
        </w:trPr>
        <w:tc>
          <w:tcPr>
            <w:tcW w:w="1413" w:type="dxa"/>
            <w:tcBorders>
              <w:top w:val="single" w:sz="12" w:space="0" w:color="auto"/>
              <w:bottom w:val="single" w:sz="12" w:space="0" w:color="auto"/>
            </w:tcBorders>
            <w:shd w:val="clear" w:color="auto" w:fill="auto"/>
          </w:tcPr>
          <w:p w14:paraId="568AD0B9" w14:textId="77777777" w:rsidR="00A05F03" w:rsidRPr="00026FF3" w:rsidRDefault="00A05F03" w:rsidP="0004365A">
            <w:pPr>
              <w:pStyle w:val="TableHeading"/>
            </w:pPr>
            <w:r w:rsidRPr="00026FF3">
              <w:t>Appendix</w:t>
            </w:r>
          </w:p>
        </w:tc>
        <w:tc>
          <w:tcPr>
            <w:tcW w:w="3118" w:type="dxa"/>
            <w:tcBorders>
              <w:top w:val="single" w:sz="12" w:space="0" w:color="auto"/>
              <w:bottom w:val="single" w:sz="12" w:space="0" w:color="auto"/>
            </w:tcBorders>
            <w:shd w:val="clear" w:color="auto" w:fill="auto"/>
          </w:tcPr>
          <w:p w14:paraId="26762F7C" w14:textId="77777777" w:rsidR="00A05F03" w:rsidRPr="00026FF3" w:rsidRDefault="00A05F03" w:rsidP="0004365A">
            <w:pPr>
              <w:pStyle w:val="TableHeading"/>
            </w:pPr>
            <w:r w:rsidRPr="00026FF3">
              <w:t>Title</w:t>
            </w:r>
          </w:p>
        </w:tc>
        <w:tc>
          <w:tcPr>
            <w:tcW w:w="3782" w:type="dxa"/>
            <w:tcBorders>
              <w:top w:val="single" w:sz="12" w:space="0" w:color="auto"/>
              <w:bottom w:val="single" w:sz="12" w:space="0" w:color="auto"/>
            </w:tcBorders>
            <w:shd w:val="clear" w:color="auto" w:fill="auto"/>
          </w:tcPr>
          <w:p w14:paraId="1F087F91" w14:textId="77777777" w:rsidR="00A05F03" w:rsidRPr="00026FF3" w:rsidRDefault="00A05F03" w:rsidP="0004365A">
            <w:pPr>
              <w:pStyle w:val="TableHeading"/>
            </w:pPr>
            <w:r w:rsidRPr="00026FF3">
              <w:t>Purpose/controls imposed</w:t>
            </w:r>
          </w:p>
        </w:tc>
      </w:tr>
      <w:tr w:rsidR="00A05F03" w:rsidRPr="00026FF3" w14:paraId="7E89ADED" w14:textId="77777777" w:rsidTr="00B542B2">
        <w:tc>
          <w:tcPr>
            <w:tcW w:w="1413" w:type="dxa"/>
            <w:tcBorders>
              <w:top w:val="single" w:sz="12" w:space="0" w:color="auto"/>
            </w:tcBorders>
            <w:shd w:val="clear" w:color="auto" w:fill="auto"/>
          </w:tcPr>
          <w:p w14:paraId="783D4C7E" w14:textId="77777777" w:rsidR="00A05F03" w:rsidRPr="00026FF3" w:rsidRDefault="00A05F03" w:rsidP="0004365A">
            <w:pPr>
              <w:pStyle w:val="Tabletext"/>
            </w:pPr>
            <w:r w:rsidRPr="00026FF3">
              <w:t>Appendix A</w:t>
            </w:r>
          </w:p>
        </w:tc>
        <w:tc>
          <w:tcPr>
            <w:tcW w:w="3118" w:type="dxa"/>
            <w:tcBorders>
              <w:top w:val="single" w:sz="12" w:space="0" w:color="auto"/>
            </w:tcBorders>
            <w:shd w:val="clear" w:color="auto" w:fill="auto"/>
          </w:tcPr>
          <w:p w14:paraId="62AC66BF" w14:textId="77777777" w:rsidR="00A05F03" w:rsidRPr="00026FF3" w:rsidRDefault="00A05F03" w:rsidP="0004365A">
            <w:pPr>
              <w:pStyle w:val="Tabletext"/>
            </w:pPr>
            <w:r w:rsidRPr="00026FF3">
              <w:t>General exemptions</w:t>
            </w:r>
          </w:p>
        </w:tc>
        <w:tc>
          <w:tcPr>
            <w:tcW w:w="3782" w:type="dxa"/>
            <w:tcBorders>
              <w:top w:val="single" w:sz="12" w:space="0" w:color="auto"/>
            </w:tcBorders>
            <w:shd w:val="clear" w:color="auto" w:fill="auto"/>
          </w:tcPr>
          <w:p w14:paraId="0AEE99A9" w14:textId="77777777" w:rsidR="00A05F03" w:rsidRPr="00026FF3" w:rsidRDefault="00627C04" w:rsidP="0004365A">
            <w:pPr>
              <w:pStyle w:val="Tabletext"/>
            </w:pPr>
            <w:r w:rsidRPr="00026FF3">
              <w:t xml:space="preserve">List of preparations and </w:t>
            </w:r>
            <w:r w:rsidR="00A05F03" w:rsidRPr="00026FF3">
              <w:t>products exempted from this instrument.</w:t>
            </w:r>
          </w:p>
        </w:tc>
      </w:tr>
      <w:tr w:rsidR="00A05F03" w:rsidRPr="00026FF3" w14:paraId="4B748994" w14:textId="77777777" w:rsidTr="00B542B2">
        <w:tc>
          <w:tcPr>
            <w:tcW w:w="1413" w:type="dxa"/>
            <w:shd w:val="clear" w:color="auto" w:fill="auto"/>
          </w:tcPr>
          <w:p w14:paraId="02E24C85" w14:textId="77777777" w:rsidR="00A05F03" w:rsidRPr="00026FF3" w:rsidRDefault="00A05F03" w:rsidP="0004365A">
            <w:pPr>
              <w:pStyle w:val="Tabletext"/>
            </w:pPr>
            <w:r w:rsidRPr="00026FF3">
              <w:t>Appendix B</w:t>
            </w:r>
          </w:p>
        </w:tc>
        <w:tc>
          <w:tcPr>
            <w:tcW w:w="3118" w:type="dxa"/>
            <w:shd w:val="clear" w:color="auto" w:fill="auto"/>
          </w:tcPr>
          <w:p w14:paraId="3E9E41B0" w14:textId="77777777" w:rsidR="00A05F03" w:rsidRPr="00026FF3" w:rsidRDefault="00A05F03" w:rsidP="0004365A">
            <w:pPr>
              <w:pStyle w:val="Tabletext"/>
            </w:pPr>
            <w:r w:rsidRPr="00026FF3">
              <w:t>Substances considered not to require control by scheduling</w:t>
            </w:r>
          </w:p>
        </w:tc>
        <w:tc>
          <w:tcPr>
            <w:tcW w:w="3782" w:type="dxa"/>
            <w:shd w:val="clear" w:color="auto" w:fill="auto"/>
          </w:tcPr>
          <w:p w14:paraId="584ADFB2" w14:textId="77777777" w:rsidR="00A05F03" w:rsidRPr="00026FF3" w:rsidRDefault="00A05F03" w:rsidP="0004365A">
            <w:pPr>
              <w:pStyle w:val="Tabletext"/>
            </w:pPr>
            <w:r w:rsidRPr="00026FF3">
              <w:t>List of poisons exempted from scheduling.</w:t>
            </w:r>
          </w:p>
        </w:tc>
      </w:tr>
      <w:tr w:rsidR="00A05F03" w:rsidRPr="00026FF3" w14:paraId="2D0C4F62" w14:textId="77777777" w:rsidTr="00B542B2">
        <w:tc>
          <w:tcPr>
            <w:tcW w:w="1413" w:type="dxa"/>
            <w:shd w:val="clear" w:color="auto" w:fill="auto"/>
          </w:tcPr>
          <w:p w14:paraId="50CECB68" w14:textId="77777777" w:rsidR="00A05F03" w:rsidRPr="00026FF3" w:rsidRDefault="00A05F03" w:rsidP="0004365A">
            <w:pPr>
              <w:pStyle w:val="Tabletext"/>
            </w:pPr>
            <w:r w:rsidRPr="00026FF3">
              <w:t>Appendix C</w:t>
            </w:r>
          </w:p>
        </w:tc>
        <w:tc>
          <w:tcPr>
            <w:tcW w:w="3118" w:type="dxa"/>
            <w:shd w:val="clear" w:color="auto" w:fill="auto"/>
          </w:tcPr>
          <w:p w14:paraId="285E2A0D" w14:textId="77777777" w:rsidR="00A05F03" w:rsidRPr="00026FF3" w:rsidRDefault="00A05F03" w:rsidP="0004365A">
            <w:pPr>
              <w:pStyle w:val="Tabletext"/>
            </w:pPr>
            <w:r w:rsidRPr="00026FF3">
              <w:t>Appendix is intentionally left blank</w:t>
            </w:r>
          </w:p>
        </w:tc>
        <w:tc>
          <w:tcPr>
            <w:tcW w:w="3782" w:type="dxa"/>
            <w:shd w:val="clear" w:color="auto" w:fill="auto"/>
          </w:tcPr>
          <w:p w14:paraId="3F800353" w14:textId="77777777" w:rsidR="00A05F03" w:rsidRPr="00026FF3" w:rsidRDefault="00A05F03" w:rsidP="0004365A">
            <w:pPr>
              <w:pStyle w:val="Tabletext"/>
            </w:pPr>
            <w:r w:rsidRPr="00026FF3">
              <w:t xml:space="preserve">See </w:t>
            </w:r>
            <w:r w:rsidR="001F6281" w:rsidRPr="00026FF3">
              <w:t>Schedule 1</w:t>
            </w:r>
            <w:r w:rsidRPr="00026FF3">
              <w:t>0.</w:t>
            </w:r>
          </w:p>
        </w:tc>
      </w:tr>
      <w:tr w:rsidR="00A05F03" w:rsidRPr="00026FF3" w14:paraId="3B8FFC6D" w14:textId="77777777" w:rsidTr="00B542B2">
        <w:tc>
          <w:tcPr>
            <w:tcW w:w="1413" w:type="dxa"/>
            <w:shd w:val="clear" w:color="auto" w:fill="auto"/>
          </w:tcPr>
          <w:p w14:paraId="4C4E4056" w14:textId="77777777" w:rsidR="00A05F03" w:rsidRPr="00026FF3" w:rsidRDefault="00A05F03" w:rsidP="0004365A">
            <w:pPr>
              <w:pStyle w:val="Tabletext"/>
            </w:pPr>
            <w:r w:rsidRPr="00026FF3">
              <w:t>Appendix D</w:t>
            </w:r>
          </w:p>
        </w:tc>
        <w:tc>
          <w:tcPr>
            <w:tcW w:w="3118" w:type="dxa"/>
            <w:shd w:val="clear" w:color="auto" w:fill="auto"/>
          </w:tcPr>
          <w:p w14:paraId="710705FF" w14:textId="77777777" w:rsidR="00A05F03" w:rsidRPr="00026FF3" w:rsidRDefault="00A05F03" w:rsidP="0004365A">
            <w:pPr>
              <w:pStyle w:val="Tabletext"/>
            </w:pPr>
            <w:r w:rsidRPr="00026FF3">
              <w:t xml:space="preserve">Additional controls on possession or supply of poisons included in </w:t>
            </w:r>
            <w:r w:rsidR="001F6281" w:rsidRPr="00026FF3">
              <w:t>Schedule 4</w:t>
            </w:r>
            <w:r w:rsidRPr="00026FF3">
              <w:t xml:space="preserve"> or 8</w:t>
            </w:r>
          </w:p>
        </w:tc>
        <w:tc>
          <w:tcPr>
            <w:tcW w:w="3782" w:type="dxa"/>
            <w:shd w:val="clear" w:color="auto" w:fill="auto"/>
          </w:tcPr>
          <w:p w14:paraId="357DF0E9" w14:textId="77777777" w:rsidR="00A05F03" w:rsidRPr="00026FF3" w:rsidRDefault="00A05F03" w:rsidP="0004365A">
            <w:pPr>
              <w:pStyle w:val="Tabletext"/>
            </w:pPr>
            <w:r w:rsidRPr="00026FF3">
              <w:t xml:space="preserve">List of poisons included in </w:t>
            </w:r>
            <w:r w:rsidR="001F6281" w:rsidRPr="00026FF3">
              <w:t>Schedule 4</w:t>
            </w:r>
            <w:r w:rsidRPr="00026FF3">
              <w:t xml:space="preserve"> or 8 where additional specified controls apply on possession or supply.</w:t>
            </w:r>
          </w:p>
        </w:tc>
      </w:tr>
      <w:tr w:rsidR="00A05F03" w:rsidRPr="00026FF3" w14:paraId="5851F90B" w14:textId="77777777" w:rsidTr="00B542B2">
        <w:tc>
          <w:tcPr>
            <w:tcW w:w="1413" w:type="dxa"/>
            <w:shd w:val="clear" w:color="auto" w:fill="auto"/>
          </w:tcPr>
          <w:p w14:paraId="1DD3BD03" w14:textId="77777777" w:rsidR="00A05F03" w:rsidRPr="00026FF3" w:rsidRDefault="00A05F03" w:rsidP="0004365A">
            <w:pPr>
              <w:pStyle w:val="Tabletext"/>
            </w:pPr>
            <w:r w:rsidRPr="00026FF3">
              <w:t>Appendix E</w:t>
            </w:r>
          </w:p>
        </w:tc>
        <w:tc>
          <w:tcPr>
            <w:tcW w:w="3118" w:type="dxa"/>
            <w:shd w:val="clear" w:color="auto" w:fill="auto"/>
          </w:tcPr>
          <w:p w14:paraId="5F06E6A4" w14:textId="77777777" w:rsidR="00A05F03" w:rsidRPr="00026FF3" w:rsidRDefault="00A05F03" w:rsidP="0004365A">
            <w:pPr>
              <w:pStyle w:val="Tabletext"/>
            </w:pPr>
            <w:r w:rsidRPr="00026FF3">
              <w:t>First aid instructions for poisons</w:t>
            </w:r>
          </w:p>
        </w:tc>
        <w:tc>
          <w:tcPr>
            <w:tcW w:w="3782" w:type="dxa"/>
            <w:shd w:val="clear" w:color="auto" w:fill="auto"/>
          </w:tcPr>
          <w:p w14:paraId="26CB1784" w14:textId="77777777" w:rsidR="00A05F03" w:rsidRPr="00026FF3" w:rsidRDefault="00A05F03" w:rsidP="0004365A">
            <w:pPr>
              <w:pStyle w:val="Tabletext"/>
            </w:pPr>
            <w:r w:rsidRPr="00026FF3">
              <w:t>First aid instructions for poisons (other than agricultural and veterinary chemicals and chemicals packed and sold solely for industrial, dispensary, manufacturing or laboratory use).</w:t>
            </w:r>
          </w:p>
        </w:tc>
      </w:tr>
      <w:tr w:rsidR="00A05F03" w:rsidRPr="00026FF3" w14:paraId="736F4CFA" w14:textId="77777777" w:rsidTr="00B542B2">
        <w:tc>
          <w:tcPr>
            <w:tcW w:w="1413" w:type="dxa"/>
            <w:shd w:val="clear" w:color="auto" w:fill="auto"/>
          </w:tcPr>
          <w:p w14:paraId="5BCC0FE2" w14:textId="77777777" w:rsidR="00A05F03" w:rsidRPr="00026FF3" w:rsidRDefault="00A05F03" w:rsidP="0004365A">
            <w:pPr>
              <w:pStyle w:val="Tabletext"/>
            </w:pPr>
            <w:r w:rsidRPr="00026FF3">
              <w:t>Appendix F</w:t>
            </w:r>
          </w:p>
        </w:tc>
        <w:tc>
          <w:tcPr>
            <w:tcW w:w="3118" w:type="dxa"/>
            <w:shd w:val="clear" w:color="auto" w:fill="auto"/>
          </w:tcPr>
          <w:p w14:paraId="3E8A38BA" w14:textId="77777777" w:rsidR="00A05F03" w:rsidRPr="00026FF3" w:rsidRDefault="00A05F03" w:rsidP="0004365A">
            <w:pPr>
              <w:pStyle w:val="Tabletext"/>
            </w:pPr>
            <w:r w:rsidRPr="00026FF3">
              <w:t>Warning statements and general safety directions for poisons</w:t>
            </w:r>
          </w:p>
        </w:tc>
        <w:tc>
          <w:tcPr>
            <w:tcW w:w="3782" w:type="dxa"/>
            <w:shd w:val="clear" w:color="auto" w:fill="auto"/>
          </w:tcPr>
          <w:p w14:paraId="57AF196D" w14:textId="77777777" w:rsidR="00A05F03" w:rsidRPr="00026FF3" w:rsidRDefault="00A05F03" w:rsidP="0004365A">
            <w:pPr>
              <w:pStyle w:val="Tabletext"/>
            </w:pPr>
            <w:r w:rsidRPr="00026FF3">
              <w:t>Warning statements and general safety directions for poisons (other than human medicines, agricultural and veterinary chemicals and chemicals packed and sold solely for industrial, dispensary, manufacturing or laboratory use).</w:t>
            </w:r>
          </w:p>
        </w:tc>
      </w:tr>
      <w:tr w:rsidR="00A05F03" w:rsidRPr="00026FF3" w14:paraId="5C542659" w14:textId="77777777" w:rsidTr="00B542B2">
        <w:tc>
          <w:tcPr>
            <w:tcW w:w="1413" w:type="dxa"/>
            <w:shd w:val="clear" w:color="auto" w:fill="auto"/>
          </w:tcPr>
          <w:p w14:paraId="0FE8FF9F" w14:textId="77777777" w:rsidR="00A05F03" w:rsidRPr="00026FF3" w:rsidRDefault="00A05F03" w:rsidP="0004365A">
            <w:pPr>
              <w:pStyle w:val="Tabletext"/>
            </w:pPr>
            <w:r w:rsidRPr="00026FF3">
              <w:t>Appendix G</w:t>
            </w:r>
          </w:p>
        </w:tc>
        <w:tc>
          <w:tcPr>
            <w:tcW w:w="3118" w:type="dxa"/>
            <w:shd w:val="clear" w:color="auto" w:fill="auto"/>
          </w:tcPr>
          <w:p w14:paraId="78A32058" w14:textId="77777777" w:rsidR="00A05F03" w:rsidRPr="00026FF3" w:rsidRDefault="00A05F03" w:rsidP="0004365A">
            <w:pPr>
              <w:pStyle w:val="Tabletext"/>
            </w:pPr>
            <w:r w:rsidRPr="00026FF3">
              <w:t>Dilute preparations</w:t>
            </w:r>
          </w:p>
        </w:tc>
        <w:tc>
          <w:tcPr>
            <w:tcW w:w="3782" w:type="dxa"/>
            <w:shd w:val="clear" w:color="auto" w:fill="auto"/>
          </w:tcPr>
          <w:p w14:paraId="251CC8E8" w14:textId="77777777" w:rsidR="00A05F03" w:rsidRPr="00026FF3" w:rsidRDefault="00A05F03" w:rsidP="0004365A">
            <w:pPr>
              <w:pStyle w:val="Tabletext"/>
            </w:pPr>
            <w:r w:rsidRPr="00026FF3">
              <w:t>Concentration cut</w:t>
            </w:r>
            <w:r w:rsidR="00026FF3">
              <w:noBreakHyphen/>
            </w:r>
            <w:r w:rsidRPr="00026FF3">
              <w:t>offs for specified poisons, below which the requirements of this instrument do not apply</w:t>
            </w:r>
          </w:p>
        </w:tc>
      </w:tr>
      <w:tr w:rsidR="00A05F03" w:rsidRPr="00026FF3" w14:paraId="2A53528E" w14:textId="77777777" w:rsidTr="00B542B2">
        <w:tc>
          <w:tcPr>
            <w:tcW w:w="1413" w:type="dxa"/>
            <w:shd w:val="clear" w:color="auto" w:fill="auto"/>
          </w:tcPr>
          <w:p w14:paraId="23501BC5" w14:textId="77777777" w:rsidR="00A05F03" w:rsidRPr="00026FF3" w:rsidRDefault="00A05F03" w:rsidP="0004365A">
            <w:pPr>
              <w:pStyle w:val="Tabletext"/>
            </w:pPr>
            <w:r w:rsidRPr="00026FF3">
              <w:t>Appendix H</w:t>
            </w:r>
          </w:p>
        </w:tc>
        <w:tc>
          <w:tcPr>
            <w:tcW w:w="3118" w:type="dxa"/>
            <w:shd w:val="clear" w:color="auto" w:fill="auto"/>
          </w:tcPr>
          <w:p w14:paraId="53461C92" w14:textId="77777777" w:rsidR="00A05F03" w:rsidRPr="00026FF3" w:rsidRDefault="001F6281" w:rsidP="0004365A">
            <w:pPr>
              <w:pStyle w:val="Tabletext"/>
            </w:pPr>
            <w:r w:rsidRPr="00026FF3">
              <w:t>Schedule 3</w:t>
            </w:r>
            <w:r w:rsidR="00A05F03" w:rsidRPr="00026FF3">
              <w:t xml:space="preserve"> medicines permitted to be advertised</w:t>
            </w:r>
          </w:p>
        </w:tc>
        <w:tc>
          <w:tcPr>
            <w:tcW w:w="3782" w:type="dxa"/>
            <w:shd w:val="clear" w:color="auto" w:fill="auto"/>
          </w:tcPr>
          <w:p w14:paraId="43C2FC3C" w14:textId="77777777" w:rsidR="00A05F03" w:rsidRPr="00026FF3" w:rsidRDefault="00A05F03" w:rsidP="0004365A">
            <w:pPr>
              <w:pStyle w:val="Tabletext"/>
            </w:pPr>
            <w:r w:rsidRPr="00026FF3">
              <w:t xml:space="preserve">List of medicines included in </w:t>
            </w:r>
            <w:r w:rsidR="001F6281" w:rsidRPr="00026FF3">
              <w:t>Schedule 3</w:t>
            </w:r>
            <w:r w:rsidRPr="00026FF3">
              <w:t xml:space="preserve"> that are permitted to be advertised to the public.</w:t>
            </w:r>
          </w:p>
        </w:tc>
      </w:tr>
      <w:tr w:rsidR="00A05F03" w:rsidRPr="00026FF3" w14:paraId="621F6BA4" w14:textId="77777777" w:rsidTr="00B542B2">
        <w:tc>
          <w:tcPr>
            <w:tcW w:w="1413" w:type="dxa"/>
            <w:shd w:val="clear" w:color="auto" w:fill="auto"/>
          </w:tcPr>
          <w:p w14:paraId="5992D35F" w14:textId="77777777" w:rsidR="00A05F03" w:rsidRPr="00026FF3" w:rsidRDefault="00A05F03" w:rsidP="0004365A">
            <w:pPr>
              <w:pStyle w:val="Tabletext"/>
            </w:pPr>
            <w:r w:rsidRPr="00026FF3">
              <w:t>Appendix I</w:t>
            </w:r>
          </w:p>
        </w:tc>
        <w:tc>
          <w:tcPr>
            <w:tcW w:w="3118" w:type="dxa"/>
            <w:shd w:val="clear" w:color="auto" w:fill="auto"/>
          </w:tcPr>
          <w:p w14:paraId="70C3CFC8" w14:textId="77777777" w:rsidR="00A05F03" w:rsidRPr="00026FF3" w:rsidRDefault="00A05F03" w:rsidP="0004365A">
            <w:pPr>
              <w:pStyle w:val="Tabletext"/>
            </w:pPr>
            <w:r w:rsidRPr="00026FF3">
              <w:t>Appendix is intentionally left blank</w:t>
            </w:r>
          </w:p>
        </w:tc>
        <w:tc>
          <w:tcPr>
            <w:tcW w:w="3782" w:type="dxa"/>
            <w:shd w:val="clear" w:color="auto" w:fill="auto"/>
          </w:tcPr>
          <w:p w14:paraId="2307178E" w14:textId="77777777" w:rsidR="00A05F03" w:rsidRPr="00026FF3" w:rsidRDefault="00A05F03" w:rsidP="0004365A">
            <w:pPr>
              <w:pStyle w:val="Tabletext"/>
            </w:pPr>
          </w:p>
        </w:tc>
      </w:tr>
      <w:tr w:rsidR="00A05F03" w:rsidRPr="00026FF3" w14:paraId="167C4C09" w14:textId="77777777" w:rsidTr="00B542B2">
        <w:tc>
          <w:tcPr>
            <w:tcW w:w="1413" w:type="dxa"/>
            <w:shd w:val="clear" w:color="auto" w:fill="auto"/>
          </w:tcPr>
          <w:p w14:paraId="6A71503C" w14:textId="77777777" w:rsidR="00A05F03" w:rsidRPr="00026FF3" w:rsidRDefault="00A05F03" w:rsidP="0004365A">
            <w:pPr>
              <w:pStyle w:val="Tabletext"/>
            </w:pPr>
            <w:r w:rsidRPr="00026FF3">
              <w:t>Appendix J</w:t>
            </w:r>
          </w:p>
        </w:tc>
        <w:tc>
          <w:tcPr>
            <w:tcW w:w="3118" w:type="dxa"/>
            <w:shd w:val="clear" w:color="auto" w:fill="auto"/>
          </w:tcPr>
          <w:p w14:paraId="18200FF3" w14:textId="77777777" w:rsidR="00A05F03" w:rsidRPr="00026FF3" w:rsidRDefault="00A05F03" w:rsidP="0004365A">
            <w:pPr>
              <w:pStyle w:val="Tabletext"/>
            </w:pPr>
            <w:r w:rsidRPr="00026FF3">
              <w:t xml:space="preserve">Conditions for availability and use of </w:t>
            </w:r>
            <w:r w:rsidR="001F6281" w:rsidRPr="00026FF3">
              <w:t>Schedule 7</w:t>
            </w:r>
            <w:r w:rsidRPr="00026FF3">
              <w:t xml:space="preserve"> poisons</w:t>
            </w:r>
          </w:p>
        </w:tc>
        <w:tc>
          <w:tcPr>
            <w:tcW w:w="3782" w:type="dxa"/>
            <w:shd w:val="clear" w:color="auto" w:fill="auto"/>
          </w:tcPr>
          <w:p w14:paraId="2110A450" w14:textId="77777777" w:rsidR="00A05F03" w:rsidRPr="00026FF3" w:rsidRDefault="00A05F03" w:rsidP="0004365A">
            <w:pPr>
              <w:pStyle w:val="Tabletext"/>
            </w:pPr>
            <w:r w:rsidRPr="00026FF3">
              <w:t xml:space="preserve">List of poisons included in </w:t>
            </w:r>
            <w:r w:rsidR="001F6281" w:rsidRPr="00026FF3">
              <w:t>Schedule 7</w:t>
            </w:r>
            <w:r w:rsidRPr="00026FF3">
              <w:t xml:space="preserve"> where additional specified conditions apply to their availability and use.</w:t>
            </w:r>
          </w:p>
        </w:tc>
      </w:tr>
      <w:tr w:rsidR="00A05F03" w:rsidRPr="00026FF3" w14:paraId="586FEA43" w14:textId="77777777" w:rsidTr="00B542B2">
        <w:tc>
          <w:tcPr>
            <w:tcW w:w="1413" w:type="dxa"/>
            <w:shd w:val="clear" w:color="auto" w:fill="auto"/>
          </w:tcPr>
          <w:p w14:paraId="397DA6DF" w14:textId="77777777" w:rsidR="00A05F03" w:rsidRPr="00026FF3" w:rsidRDefault="00A05F03" w:rsidP="0004365A">
            <w:pPr>
              <w:pStyle w:val="Tabletext"/>
            </w:pPr>
            <w:r w:rsidRPr="00026FF3">
              <w:t>Appendix K</w:t>
            </w:r>
          </w:p>
        </w:tc>
        <w:tc>
          <w:tcPr>
            <w:tcW w:w="3118" w:type="dxa"/>
            <w:shd w:val="clear" w:color="auto" w:fill="auto"/>
          </w:tcPr>
          <w:p w14:paraId="24779C4B" w14:textId="77777777" w:rsidR="00A05F03" w:rsidRPr="00026FF3" w:rsidRDefault="00A05F03" w:rsidP="0004365A">
            <w:pPr>
              <w:pStyle w:val="Tabletext"/>
            </w:pPr>
            <w:r w:rsidRPr="00026FF3">
              <w:t>Human medicines required to be labelled with a sedation warning</w:t>
            </w:r>
          </w:p>
        </w:tc>
        <w:tc>
          <w:tcPr>
            <w:tcW w:w="3782" w:type="dxa"/>
            <w:shd w:val="clear" w:color="auto" w:fill="auto"/>
          </w:tcPr>
          <w:p w14:paraId="1BB3B693" w14:textId="77777777" w:rsidR="00A05F03" w:rsidRPr="00026FF3" w:rsidRDefault="00A05F03" w:rsidP="0004365A">
            <w:pPr>
              <w:pStyle w:val="Tabletext"/>
            </w:pPr>
            <w:r w:rsidRPr="00026FF3">
              <w:t xml:space="preserve">List of </w:t>
            </w:r>
            <w:r w:rsidR="00DA3CF8" w:rsidRPr="00026FF3">
              <w:t xml:space="preserve">poisons in </w:t>
            </w:r>
            <w:r w:rsidRPr="00026FF3">
              <w:t xml:space="preserve">medicines </w:t>
            </w:r>
            <w:r w:rsidR="00DA3CF8" w:rsidRPr="00026FF3">
              <w:t xml:space="preserve">for human use </w:t>
            </w:r>
            <w:r w:rsidRPr="00026FF3">
              <w:t>required to be labelled with a warning regarding their sedation potential.</w:t>
            </w:r>
          </w:p>
        </w:tc>
      </w:tr>
      <w:tr w:rsidR="00A05F03" w:rsidRPr="00026FF3" w14:paraId="7A4A12FE" w14:textId="77777777" w:rsidTr="00B542B2">
        <w:tc>
          <w:tcPr>
            <w:tcW w:w="1413" w:type="dxa"/>
            <w:tcBorders>
              <w:bottom w:val="single" w:sz="2" w:space="0" w:color="auto"/>
            </w:tcBorders>
            <w:shd w:val="clear" w:color="auto" w:fill="auto"/>
          </w:tcPr>
          <w:p w14:paraId="587AE368" w14:textId="77777777" w:rsidR="00A05F03" w:rsidRPr="00026FF3" w:rsidRDefault="00A05F03" w:rsidP="0004365A">
            <w:pPr>
              <w:pStyle w:val="Tabletext"/>
            </w:pPr>
            <w:r w:rsidRPr="00026FF3">
              <w:t>Appendix L</w:t>
            </w:r>
          </w:p>
        </w:tc>
        <w:tc>
          <w:tcPr>
            <w:tcW w:w="3118" w:type="dxa"/>
            <w:tcBorders>
              <w:bottom w:val="single" w:sz="2" w:space="0" w:color="auto"/>
            </w:tcBorders>
            <w:shd w:val="clear" w:color="auto" w:fill="auto"/>
          </w:tcPr>
          <w:p w14:paraId="7D72E92A" w14:textId="77777777" w:rsidR="00A05F03" w:rsidRPr="00026FF3" w:rsidRDefault="00A05F03" w:rsidP="0004365A">
            <w:pPr>
              <w:pStyle w:val="Tabletext"/>
            </w:pPr>
            <w:r w:rsidRPr="00026FF3">
              <w:t>Requirements for dispensing labels for medicines</w:t>
            </w:r>
          </w:p>
        </w:tc>
        <w:tc>
          <w:tcPr>
            <w:tcW w:w="3782" w:type="dxa"/>
            <w:tcBorders>
              <w:bottom w:val="single" w:sz="2" w:space="0" w:color="auto"/>
            </w:tcBorders>
            <w:shd w:val="clear" w:color="auto" w:fill="auto"/>
          </w:tcPr>
          <w:p w14:paraId="3C67EF09" w14:textId="77777777" w:rsidR="00A05F03" w:rsidRPr="00026FF3" w:rsidRDefault="00A05F03" w:rsidP="0004365A">
            <w:pPr>
              <w:pStyle w:val="Tabletext"/>
            </w:pPr>
            <w:r w:rsidRPr="00026FF3">
              <w:t>Requirements applying to labels attached to medicines at the time of dispensing.</w:t>
            </w:r>
          </w:p>
        </w:tc>
      </w:tr>
      <w:tr w:rsidR="00A05F03" w:rsidRPr="00026FF3" w14:paraId="5EB5C13D" w14:textId="77777777" w:rsidTr="00B542B2">
        <w:tc>
          <w:tcPr>
            <w:tcW w:w="1413" w:type="dxa"/>
            <w:tcBorders>
              <w:top w:val="single" w:sz="2" w:space="0" w:color="auto"/>
              <w:bottom w:val="single" w:sz="12" w:space="0" w:color="auto"/>
            </w:tcBorders>
            <w:shd w:val="clear" w:color="auto" w:fill="auto"/>
          </w:tcPr>
          <w:p w14:paraId="06C79B9A" w14:textId="77777777" w:rsidR="00A05F03" w:rsidRPr="00026FF3" w:rsidRDefault="00A05F03" w:rsidP="0004365A">
            <w:pPr>
              <w:pStyle w:val="Tabletext"/>
            </w:pPr>
            <w:r w:rsidRPr="00026FF3">
              <w:t>Appendix M</w:t>
            </w:r>
          </w:p>
        </w:tc>
        <w:tc>
          <w:tcPr>
            <w:tcW w:w="3118" w:type="dxa"/>
            <w:tcBorders>
              <w:top w:val="single" w:sz="2" w:space="0" w:color="auto"/>
              <w:bottom w:val="single" w:sz="12" w:space="0" w:color="auto"/>
            </w:tcBorders>
            <w:shd w:val="clear" w:color="auto" w:fill="auto"/>
          </w:tcPr>
          <w:p w14:paraId="32A92A34" w14:textId="77777777" w:rsidR="00A05F03" w:rsidRPr="00026FF3" w:rsidRDefault="00A05F03" w:rsidP="0004365A">
            <w:pPr>
              <w:pStyle w:val="Tabletext"/>
            </w:pPr>
            <w:r w:rsidRPr="00026FF3">
              <w:t xml:space="preserve">Additional controls or supply requirements for poisons included in </w:t>
            </w:r>
            <w:r w:rsidR="001F6281" w:rsidRPr="00026FF3">
              <w:t>Schedule 3</w:t>
            </w:r>
            <w:r w:rsidRPr="00026FF3">
              <w:t xml:space="preserve"> to allow them to be provided by a pharmacist</w:t>
            </w:r>
          </w:p>
          <w:p w14:paraId="1EC4DCC4" w14:textId="77777777" w:rsidR="00DA3CF8" w:rsidRPr="00026FF3" w:rsidRDefault="00DA3CF8" w:rsidP="0004365A">
            <w:pPr>
              <w:pStyle w:val="Tabletext"/>
            </w:pPr>
            <w:r w:rsidRPr="00026FF3">
              <w:t>Appendix is intentionally left blank and is reserved for future use.</w:t>
            </w:r>
          </w:p>
        </w:tc>
        <w:tc>
          <w:tcPr>
            <w:tcW w:w="3782" w:type="dxa"/>
            <w:tcBorders>
              <w:top w:val="single" w:sz="2" w:space="0" w:color="auto"/>
              <w:bottom w:val="single" w:sz="12" w:space="0" w:color="auto"/>
            </w:tcBorders>
            <w:shd w:val="clear" w:color="auto" w:fill="auto"/>
          </w:tcPr>
          <w:p w14:paraId="015616CF" w14:textId="77777777" w:rsidR="00A05F03" w:rsidRPr="00026FF3" w:rsidRDefault="00A05F03" w:rsidP="0004365A">
            <w:pPr>
              <w:pStyle w:val="Tabletext"/>
            </w:pPr>
          </w:p>
        </w:tc>
      </w:tr>
    </w:tbl>
    <w:p w14:paraId="7DC32A48" w14:textId="77777777" w:rsidR="00627C04" w:rsidRPr="00026FF3" w:rsidRDefault="00627C04" w:rsidP="00627C04">
      <w:pPr>
        <w:pStyle w:val="ActHead4"/>
      </w:pPr>
      <w:bookmarkStart w:id="9" w:name="_Toc117857807"/>
      <w:r w:rsidRPr="00026FF3">
        <w:t>Appendix A (General exemptions)</w:t>
      </w:r>
      <w:bookmarkEnd w:id="9"/>
    </w:p>
    <w:p w14:paraId="433A11C1" w14:textId="77777777" w:rsidR="00627C04" w:rsidRPr="00026FF3" w:rsidRDefault="00627C04" w:rsidP="00627C04">
      <w:pPr>
        <w:pStyle w:val="BodyText"/>
      </w:pPr>
      <w:r w:rsidRPr="00026FF3">
        <w:t>Appendix A lists preparations and products that are exempted from this instrument.</w:t>
      </w:r>
    </w:p>
    <w:p w14:paraId="25C7EDDC" w14:textId="77777777" w:rsidR="00A05F03" w:rsidRPr="00026FF3" w:rsidRDefault="00A05F03" w:rsidP="00627C04">
      <w:pPr>
        <w:pStyle w:val="ActHead4"/>
      </w:pPr>
      <w:bookmarkStart w:id="10" w:name="_Toc117857808"/>
      <w:r w:rsidRPr="00026FF3">
        <w:lastRenderedPageBreak/>
        <w:t>Appendix B (</w:t>
      </w:r>
      <w:r w:rsidR="00627C04" w:rsidRPr="00026FF3">
        <w:t>S</w:t>
      </w:r>
      <w:r w:rsidRPr="00026FF3">
        <w:t>ubstances considered not to require control by scheduling)</w:t>
      </w:r>
      <w:bookmarkEnd w:id="10"/>
    </w:p>
    <w:p w14:paraId="01FCD51C" w14:textId="77777777" w:rsidR="00A05F03" w:rsidRPr="00026FF3" w:rsidRDefault="00627C04" w:rsidP="00A05F03">
      <w:pPr>
        <w:pStyle w:val="BodyText"/>
      </w:pPr>
      <w:r w:rsidRPr="00026FF3">
        <w:t>S</w:t>
      </w:r>
      <w:r w:rsidR="00A05F03" w:rsidRPr="00026FF3">
        <w:t>ubstances for which the available information suggests that inclusion in the Poisons Schedules is not necessary, or not the most appropriate means of controlling the risk to public health, have been considered at various times.</w:t>
      </w:r>
    </w:p>
    <w:p w14:paraId="5B8851E3" w14:textId="77777777" w:rsidR="00A05F03" w:rsidRPr="00026FF3" w:rsidRDefault="00A05F03" w:rsidP="00A05F03">
      <w:pPr>
        <w:pStyle w:val="BodyText"/>
      </w:pPr>
      <w:r w:rsidRPr="00026FF3">
        <w:t>Inclusion in Appendix B indicates that a decision has been taken not to include substances anywhere in the Schedules, either for a specific purpose, or generally. It is an inclusive, but not an exhaustive, list (that is, there may be substances not included in the Schedules, and not included in Appendix B, which may be hazardous or non</w:t>
      </w:r>
      <w:r w:rsidR="00026FF3">
        <w:noBreakHyphen/>
      </w:r>
      <w:r w:rsidRPr="00026FF3">
        <w:t>hazardous, but have not been considered in relation to the need for scheduling).</w:t>
      </w:r>
    </w:p>
    <w:p w14:paraId="17BA4C95" w14:textId="77777777" w:rsidR="00A05F03" w:rsidRPr="00026FF3" w:rsidRDefault="00A05F03" w:rsidP="00A05F03">
      <w:pPr>
        <w:pStyle w:val="BodyText"/>
      </w:pPr>
      <w:r w:rsidRPr="00026FF3">
        <w:t>Substances may be included in Appendix B because they have intrinsically low toxicity, or where other factors suggest that the potential public health risk would be minimal. Factors which are considered when determining an Appendix B entry include:</w:t>
      </w:r>
    </w:p>
    <w:p w14:paraId="6118B5CF" w14:textId="77777777" w:rsidR="00A05F03" w:rsidRPr="00026FF3" w:rsidRDefault="00A05F03" w:rsidP="00A05F03">
      <w:pPr>
        <w:pStyle w:val="BodyText"/>
        <w:numPr>
          <w:ilvl w:val="0"/>
          <w:numId w:val="6"/>
        </w:numPr>
      </w:pPr>
      <w:r w:rsidRPr="00026FF3">
        <w:t>the toxicology profile was adequately characterised and not consistent with inclusion in any of the Schedules;</w:t>
      </w:r>
    </w:p>
    <w:p w14:paraId="0C03C38F" w14:textId="77777777" w:rsidR="00A05F03" w:rsidRPr="00026FF3" w:rsidRDefault="00A05F03" w:rsidP="00A05F03">
      <w:pPr>
        <w:pStyle w:val="BodyText"/>
        <w:numPr>
          <w:ilvl w:val="0"/>
          <w:numId w:val="6"/>
        </w:numPr>
      </w:pPr>
      <w:r w:rsidRPr="00026FF3">
        <w:t>the use, purpose or product presentation minimised any hazard to the public such as to not require scheduling; or</w:t>
      </w:r>
    </w:p>
    <w:p w14:paraId="0771F402" w14:textId="77777777" w:rsidR="00A05F03" w:rsidRPr="00026FF3" w:rsidRDefault="00A05F03" w:rsidP="00A05F03">
      <w:pPr>
        <w:pStyle w:val="BodyText"/>
        <w:numPr>
          <w:ilvl w:val="0"/>
          <w:numId w:val="6"/>
        </w:numPr>
      </w:pPr>
      <w:r w:rsidRPr="00026FF3">
        <w:t>the public access was limited such that scheduling was inappropriate or unnecessary.</w:t>
      </w:r>
    </w:p>
    <w:p w14:paraId="39AAA6E7" w14:textId="77777777" w:rsidR="00A05F03" w:rsidRPr="00026FF3" w:rsidRDefault="00A05F03" w:rsidP="00A05F03">
      <w:pPr>
        <w:pStyle w:val="BodyText"/>
      </w:pPr>
      <w:r w:rsidRPr="00026FF3">
        <w:t>The list of substances included in Appendix B was developed from scheduling files and historical records. For transparency, where the reason for entry and/or purpose or use for the substance was apparent in the consideration, this has been included in the columns “Reason for Entry” and “Area of Use”.</w:t>
      </w:r>
    </w:p>
    <w:p w14:paraId="62D1ABE8" w14:textId="77777777" w:rsidR="00A05F03" w:rsidRPr="00026FF3" w:rsidRDefault="00A05F03" w:rsidP="00A05F03">
      <w:pPr>
        <w:pStyle w:val="BodyText"/>
      </w:pPr>
      <w:r w:rsidRPr="00026FF3">
        <w:t>Inclusion in Appendix B will not prevent reconsideration of the scheduling of a substance where adverse information becomes available about the Appendix B entry for that substance.</w:t>
      </w:r>
    </w:p>
    <w:p w14:paraId="20BCC1C5" w14:textId="77777777" w:rsidR="00A05F03" w:rsidRPr="00026FF3" w:rsidRDefault="00A05F03" w:rsidP="00A05F03">
      <w:pPr>
        <w:pStyle w:val="BodyText"/>
      </w:pPr>
      <w:r w:rsidRPr="00026FF3">
        <w:t>Applications are considered for scheduling. Applications for inclusion in Appendix B will not be accepted.</w:t>
      </w:r>
    </w:p>
    <w:p w14:paraId="046257EB" w14:textId="77777777" w:rsidR="00627C04" w:rsidRPr="00026FF3" w:rsidRDefault="00627C04" w:rsidP="00627C04">
      <w:pPr>
        <w:pStyle w:val="ActHead4"/>
      </w:pPr>
      <w:bookmarkStart w:id="11" w:name="_Toc117857809"/>
      <w:r w:rsidRPr="00026FF3">
        <w:t>Appendix C</w:t>
      </w:r>
      <w:r w:rsidR="008313C5" w:rsidRPr="00026FF3">
        <w:t xml:space="preserve"> (blank)</w:t>
      </w:r>
      <w:bookmarkEnd w:id="11"/>
    </w:p>
    <w:p w14:paraId="4BD3926F" w14:textId="77777777" w:rsidR="00627C04" w:rsidRPr="00026FF3" w:rsidRDefault="00627C04" w:rsidP="00627C04">
      <w:pPr>
        <w:pStyle w:val="BodyText"/>
      </w:pPr>
      <w:r w:rsidRPr="00026FF3">
        <w:t>Appendix C is intentionally blank.</w:t>
      </w:r>
    </w:p>
    <w:p w14:paraId="0EA591C8" w14:textId="77777777" w:rsidR="00627C04" w:rsidRPr="00026FF3" w:rsidRDefault="00627C04" w:rsidP="00627C04">
      <w:pPr>
        <w:pStyle w:val="ActHead4"/>
      </w:pPr>
      <w:bookmarkStart w:id="12" w:name="_Toc117857810"/>
      <w:r w:rsidRPr="00026FF3">
        <w:t xml:space="preserve">Appendix D (Additional controls on possession or supply of poisons included in </w:t>
      </w:r>
      <w:r w:rsidR="001F6281" w:rsidRPr="00026FF3">
        <w:t>Schedule 4</w:t>
      </w:r>
      <w:r w:rsidRPr="00026FF3">
        <w:t xml:space="preserve"> or 8)</w:t>
      </w:r>
      <w:bookmarkEnd w:id="12"/>
    </w:p>
    <w:p w14:paraId="00D656E3" w14:textId="77777777" w:rsidR="00627C04" w:rsidRPr="00026FF3" w:rsidRDefault="00DB6DF1" w:rsidP="00627C04">
      <w:pPr>
        <w:pStyle w:val="BodyText"/>
      </w:pPr>
      <w:r w:rsidRPr="00026FF3">
        <w:t xml:space="preserve">Appendix D lists poisons included in </w:t>
      </w:r>
      <w:r w:rsidR="001F6281" w:rsidRPr="00026FF3">
        <w:t>Schedule 4</w:t>
      </w:r>
      <w:r w:rsidRPr="00026FF3">
        <w:t xml:space="preserve"> or 8 where additional specified controls apply on possession or supply.</w:t>
      </w:r>
    </w:p>
    <w:p w14:paraId="39D002E7" w14:textId="77777777" w:rsidR="00A05F03" w:rsidRPr="00026FF3" w:rsidRDefault="00A05F03" w:rsidP="00DB6DF1">
      <w:pPr>
        <w:pStyle w:val="ActHead4"/>
      </w:pPr>
      <w:bookmarkStart w:id="13" w:name="_Toc117857811"/>
      <w:r w:rsidRPr="00026FF3">
        <w:t>Appendix E (</w:t>
      </w:r>
      <w:r w:rsidR="00DB6DF1" w:rsidRPr="00026FF3">
        <w:t>F</w:t>
      </w:r>
      <w:r w:rsidRPr="00026FF3">
        <w:t>irst aid instructions for poisons)</w:t>
      </w:r>
      <w:bookmarkEnd w:id="13"/>
    </w:p>
    <w:p w14:paraId="7C0C39D9" w14:textId="77777777" w:rsidR="00A05F03" w:rsidRPr="00026FF3" w:rsidRDefault="00A05F03" w:rsidP="00A05F03">
      <w:pPr>
        <w:pStyle w:val="BodyText"/>
      </w:pPr>
      <w:r w:rsidRPr="00026FF3">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Standard statements have been prepared as a guide for health authorities and manufacturers in drafting suitable first aid directions for this purpose. Standard statements specified in Appendix E may be varied provided that the intent is not changed.</w:t>
      </w:r>
    </w:p>
    <w:p w14:paraId="7C142EA4" w14:textId="77777777" w:rsidR="00A05F03" w:rsidRPr="00026FF3" w:rsidRDefault="00A05F03" w:rsidP="00A05F03">
      <w:pPr>
        <w:pStyle w:val="BodyText"/>
      </w:pPr>
      <w:r w:rsidRPr="00026FF3">
        <w:t>The directions listed for any particular substance may require modification to take into account combination of that substance with other substances, both toxic and non</w:t>
      </w:r>
      <w:r w:rsidR="00026FF3">
        <w:noBreakHyphen/>
      </w:r>
      <w:r w:rsidRPr="00026FF3">
        <w:t>toxic, in a formulation, as well as the physical form and presentation of the product. Any such modification should be concise and readily understood.</w:t>
      </w:r>
    </w:p>
    <w:p w14:paraId="2D4E50AD" w14:textId="77777777" w:rsidR="00A05F03" w:rsidRPr="00026FF3" w:rsidRDefault="00A05F03" w:rsidP="00A05F03">
      <w:pPr>
        <w:pStyle w:val="BodyText"/>
      </w:pPr>
      <w:r w:rsidRPr="00026FF3">
        <w:t xml:space="preserve">The First Aid Instructions include action to be taken in case of eye contamination from substances recognised as causing direct poisoning via the eye, causing severe eye damage or </w:t>
      </w:r>
      <w:r w:rsidRPr="00026FF3">
        <w:lastRenderedPageBreak/>
        <w:t>requiring prolonged flushing to free the absorbed substance from the eye tissue. However, it is recognised that many other substances or preparations will require a statement of varying nature depending on the detailed formulation. While the necessity to flush the eyes in case of accident will be so self</w:t>
      </w:r>
      <w:r w:rsidR="00026FF3">
        <w:noBreakHyphen/>
      </w:r>
      <w:r w:rsidRPr="00026FF3">
        <w:t>evident as not to justify label space in many instances, a statement such as “If in eyes rinse well with water” may be appropriate.</w:t>
      </w:r>
    </w:p>
    <w:p w14:paraId="3079C382" w14:textId="77777777" w:rsidR="00A05F03" w:rsidRPr="00026FF3" w:rsidRDefault="00A05F03" w:rsidP="00DB6DF1">
      <w:pPr>
        <w:pStyle w:val="ActHead4"/>
      </w:pPr>
      <w:bookmarkStart w:id="14" w:name="_Toc117857812"/>
      <w:r w:rsidRPr="00026FF3">
        <w:t>Appendix F (</w:t>
      </w:r>
      <w:r w:rsidR="00DB6DF1" w:rsidRPr="00026FF3">
        <w:t>W</w:t>
      </w:r>
      <w:r w:rsidRPr="00026FF3">
        <w:t>arning statements and general safety directions for poisons)</w:t>
      </w:r>
      <w:bookmarkEnd w:id="14"/>
    </w:p>
    <w:p w14:paraId="4A4E10B7" w14:textId="77777777" w:rsidR="00A05F03" w:rsidRPr="00026FF3" w:rsidRDefault="00A05F03" w:rsidP="00A05F03">
      <w:pPr>
        <w:pStyle w:val="BodyText"/>
      </w:pPr>
      <w:r w:rsidRPr="00026FF3">
        <w:t>It is the responsibility of the manufacturer, packer and supplier of a drug or poison to ensure that the purchaser or user of a product is given sufficient information to be able to use it correctly and safely.</w:t>
      </w:r>
    </w:p>
    <w:p w14:paraId="2FE4290E" w14:textId="77777777" w:rsidR="00A05F03" w:rsidRPr="00026FF3" w:rsidRDefault="00A05F03" w:rsidP="00A05F03">
      <w:pPr>
        <w:pStyle w:val="BodyText"/>
      </w:pPr>
      <w:r w:rsidRPr="00026FF3">
        <w:t>Under poisons legislation, scheduled substances, which may be harmful to the user, must be labelled with appropriate warning statements and/or safety directions. The selection of warning statements and safety directions will depend on the formulation of the product, and the use for which it is sold or supplied. Warning statements and safety directions have been prepared as a guide for this purpose.</w:t>
      </w:r>
    </w:p>
    <w:p w14:paraId="5F07B921" w14:textId="77777777" w:rsidR="00A05F03" w:rsidRPr="00026FF3" w:rsidRDefault="00A05F03" w:rsidP="00A05F03">
      <w:pPr>
        <w:pStyle w:val="BodyText"/>
      </w:pPr>
      <w:r w:rsidRPr="00026FF3">
        <w:t>The wording of warning statements and safety directions specified in Appendix F may be varied provided that the intent is not changed. Additional statements also may be added to ensure that the user of a product is sufficiently advised of its harmful nature and how to avoid any deleterious effects.</w:t>
      </w:r>
    </w:p>
    <w:p w14:paraId="465605EC" w14:textId="77777777" w:rsidR="00DB6DF1" w:rsidRPr="00026FF3" w:rsidRDefault="00DB6DF1" w:rsidP="00DB6DF1">
      <w:pPr>
        <w:pStyle w:val="ActHead4"/>
      </w:pPr>
      <w:bookmarkStart w:id="15" w:name="_Toc117857813"/>
      <w:r w:rsidRPr="00026FF3">
        <w:t>Appendix G (Dilute preparations)</w:t>
      </w:r>
      <w:bookmarkEnd w:id="15"/>
    </w:p>
    <w:p w14:paraId="6D2E0DE4" w14:textId="77777777" w:rsidR="00DB6DF1" w:rsidRPr="00026FF3" w:rsidRDefault="00DB6DF1" w:rsidP="00DB6DF1">
      <w:pPr>
        <w:pStyle w:val="BodyText"/>
      </w:pPr>
      <w:r w:rsidRPr="00026FF3">
        <w:t>Appendix G lists concentration cut</w:t>
      </w:r>
      <w:r w:rsidR="00026FF3">
        <w:noBreakHyphen/>
      </w:r>
      <w:r w:rsidRPr="00026FF3">
        <w:t>offs for specified substances, below which the requirements of this instrument do not apply.</w:t>
      </w:r>
    </w:p>
    <w:p w14:paraId="1AD7D7E5" w14:textId="77777777" w:rsidR="00DB6DF1" w:rsidRPr="00026FF3" w:rsidRDefault="00DB6DF1" w:rsidP="00DB6DF1">
      <w:pPr>
        <w:pStyle w:val="ActHead4"/>
      </w:pPr>
      <w:bookmarkStart w:id="16" w:name="_Toc117857814"/>
      <w:r w:rsidRPr="00026FF3">
        <w:t>Appendix H (</w:t>
      </w:r>
      <w:r w:rsidR="001F6281" w:rsidRPr="00026FF3">
        <w:t>Schedule 3</w:t>
      </w:r>
      <w:r w:rsidRPr="00026FF3">
        <w:t xml:space="preserve"> medicines permitted to be advertised)</w:t>
      </w:r>
      <w:bookmarkEnd w:id="16"/>
    </w:p>
    <w:p w14:paraId="65822D9A" w14:textId="77777777" w:rsidR="00DB6DF1" w:rsidRPr="00026FF3" w:rsidRDefault="00DB6DF1" w:rsidP="00DB6DF1">
      <w:pPr>
        <w:pStyle w:val="BodyText"/>
      </w:pPr>
      <w:r w:rsidRPr="00026FF3">
        <w:t xml:space="preserve">Appendix H lists medicines included in </w:t>
      </w:r>
      <w:r w:rsidR="001F6281" w:rsidRPr="00026FF3">
        <w:t>Schedule 3</w:t>
      </w:r>
      <w:r w:rsidRPr="00026FF3">
        <w:t xml:space="preserve"> that are permitted to be advertised to the public.</w:t>
      </w:r>
    </w:p>
    <w:p w14:paraId="4E1C5CBD" w14:textId="77777777" w:rsidR="00DB6DF1" w:rsidRPr="00026FF3" w:rsidRDefault="00DB6DF1" w:rsidP="00DB6DF1">
      <w:pPr>
        <w:pStyle w:val="ActHead4"/>
      </w:pPr>
      <w:bookmarkStart w:id="17" w:name="_Toc117857815"/>
      <w:r w:rsidRPr="00026FF3">
        <w:t>Appendix I</w:t>
      </w:r>
      <w:r w:rsidR="008313C5" w:rsidRPr="00026FF3">
        <w:t xml:space="preserve"> (blank)</w:t>
      </w:r>
      <w:bookmarkEnd w:id="17"/>
    </w:p>
    <w:p w14:paraId="311E98CD" w14:textId="77777777" w:rsidR="00DB6DF1" w:rsidRPr="00026FF3" w:rsidRDefault="00DB6DF1" w:rsidP="00DB6DF1">
      <w:pPr>
        <w:pStyle w:val="BodyText"/>
      </w:pPr>
      <w:r w:rsidRPr="00026FF3">
        <w:t xml:space="preserve">Appendix </w:t>
      </w:r>
      <w:r w:rsidR="005F57F5" w:rsidRPr="00026FF3">
        <w:t>I</w:t>
      </w:r>
      <w:r w:rsidRPr="00026FF3">
        <w:t xml:space="preserve"> is intentionally blank.</w:t>
      </w:r>
    </w:p>
    <w:p w14:paraId="7DD8B7A7" w14:textId="77777777" w:rsidR="00A05F03" w:rsidRPr="00026FF3" w:rsidRDefault="00A05F03" w:rsidP="00DB6DF1">
      <w:pPr>
        <w:pStyle w:val="ActHead4"/>
      </w:pPr>
      <w:bookmarkStart w:id="18" w:name="_Toc117857816"/>
      <w:r w:rsidRPr="00026FF3">
        <w:t>Appendix J (</w:t>
      </w:r>
      <w:r w:rsidR="00DB6DF1" w:rsidRPr="00026FF3">
        <w:t>C</w:t>
      </w:r>
      <w:r w:rsidRPr="00026FF3">
        <w:t xml:space="preserve">onditions for availability and use of certain poisons included in </w:t>
      </w:r>
      <w:r w:rsidR="001F6281" w:rsidRPr="00026FF3">
        <w:t>Schedule 7</w:t>
      </w:r>
      <w:r w:rsidRPr="00026FF3">
        <w:t>)</w:t>
      </w:r>
      <w:bookmarkEnd w:id="18"/>
    </w:p>
    <w:p w14:paraId="7E0A70EF" w14:textId="77777777" w:rsidR="00A05F03" w:rsidRPr="00026FF3" w:rsidRDefault="00A05F03" w:rsidP="00A05F03">
      <w:pPr>
        <w:pStyle w:val="BodyText"/>
      </w:pPr>
      <w:r w:rsidRPr="00026FF3">
        <w:t>All poisons included in Appendix J are not to be available except to authorised or licensed persons.</w:t>
      </w:r>
    </w:p>
    <w:p w14:paraId="719B76FC" w14:textId="77777777" w:rsidR="00A05F03" w:rsidRPr="00026FF3" w:rsidRDefault="00A05F03" w:rsidP="00A05F03">
      <w:pPr>
        <w:pStyle w:val="BodyText"/>
      </w:pPr>
      <w:r w:rsidRPr="00026FF3">
        <w:t xml:space="preserve">The use of a poison may be restricted for a particular purpose. Controls recommended for the </w:t>
      </w:r>
      <w:r w:rsidR="001F6281" w:rsidRPr="00026FF3">
        <w:t>Schedule 7</w:t>
      </w:r>
      <w:r w:rsidRPr="00026FF3">
        <w:t xml:space="preserve"> poisons included in Appendix J may be implemented through poisons controls or other State or Territory legislation.</w:t>
      </w:r>
    </w:p>
    <w:p w14:paraId="74308C9E" w14:textId="77777777" w:rsidR="00DB6DF1" w:rsidRPr="00026FF3" w:rsidRDefault="00DB6DF1" w:rsidP="00DB6DF1">
      <w:pPr>
        <w:pStyle w:val="ActHead4"/>
      </w:pPr>
      <w:bookmarkStart w:id="19" w:name="_Toc117857817"/>
      <w:r w:rsidRPr="00026FF3">
        <w:t>Appendix K (Human medicines required to be labelled with a sedation warning)</w:t>
      </w:r>
      <w:bookmarkEnd w:id="19"/>
    </w:p>
    <w:p w14:paraId="058F78F8" w14:textId="77777777" w:rsidR="00DB6DF1" w:rsidRPr="00026FF3" w:rsidRDefault="00DA3CF8" w:rsidP="00DB6DF1">
      <w:pPr>
        <w:pStyle w:val="BodyText"/>
      </w:pPr>
      <w:r w:rsidRPr="00026FF3">
        <w:t>M</w:t>
      </w:r>
      <w:r w:rsidR="00DB6DF1" w:rsidRPr="00026FF3">
        <w:t xml:space="preserve">edicines for human use that </w:t>
      </w:r>
      <w:r w:rsidRPr="00026FF3">
        <w:t xml:space="preserve">contain a poison included in Appendix K </w:t>
      </w:r>
      <w:r w:rsidR="00DB6DF1" w:rsidRPr="00026FF3">
        <w:t>are required to be labelled with a warning regarding their sedation potential.</w:t>
      </w:r>
    </w:p>
    <w:p w14:paraId="6C208766" w14:textId="77777777" w:rsidR="00DA3CF8" w:rsidRPr="00026FF3" w:rsidRDefault="00DA3CF8" w:rsidP="00DA3CF8">
      <w:pPr>
        <w:pStyle w:val="ActHead4"/>
      </w:pPr>
      <w:bookmarkStart w:id="20" w:name="_Toc117857818"/>
      <w:r w:rsidRPr="00026FF3">
        <w:t>Appendix L (Requirements for dispensing labels for medicines)</w:t>
      </w:r>
      <w:bookmarkEnd w:id="20"/>
    </w:p>
    <w:p w14:paraId="36F754EF" w14:textId="77777777" w:rsidR="00DA3CF8" w:rsidRPr="00026FF3" w:rsidRDefault="00DA3CF8" w:rsidP="00DA3CF8">
      <w:pPr>
        <w:pStyle w:val="BodyText"/>
      </w:pPr>
      <w:r w:rsidRPr="00026FF3">
        <w:t>Appendix L sets out the requirements for labels attached to medicines at the time of dispensing.</w:t>
      </w:r>
    </w:p>
    <w:p w14:paraId="4982187C" w14:textId="77777777" w:rsidR="00DA3CF8" w:rsidRPr="00026FF3" w:rsidRDefault="00DA3CF8" w:rsidP="00DA3CF8">
      <w:pPr>
        <w:pStyle w:val="ActHead4"/>
      </w:pPr>
      <w:bookmarkStart w:id="21" w:name="_Toc117857819"/>
      <w:r w:rsidRPr="00026FF3">
        <w:t>Appendix M</w:t>
      </w:r>
      <w:r w:rsidR="008313C5" w:rsidRPr="00026FF3">
        <w:t xml:space="preserve"> (blank)</w:t>
      </w:r>
      <w:bookmarkEnd w:id="21"/>
    </w:p>
    <w:p w14:paraId="1EF227B6" w14:textId="77777777" w:rsidR="00DA3CF8" w:rsidRPr="00026FF3" w:rsidRDefault="00DA3CF8" w:rsidP="00DA3CF8">
      <w:pPr>
        <w:pStyle w:val="BodyText"/>
      </w:pPr>
      <w:r w:rsidRPr="00026FF3">
        <w:t>Appendix M is intentionally blank and is reserved for future use.</w:t>
      </w:r>
    </w:p>
    <w:p w14:paraId="4AEA42B7" w14:textId="77777777" w:rsidR="00A05F03" w:rsidRPr="00026FF3" w:rsidRDefault="00A05F03" w:rsidP="00A05F03">
      <w:pPr>
        <w:pStyle w:val="ActHead3"/>
      </w:pPr>
      <w:bookmarkStart w:id="22" w:name="_Toc117857820"/>
      <w:r w:rsidRPr="00026FF3">
        <w:lastRenderedPageBreak/>
        <w:t>Poisons Information Centre telephone numbers for first aid instructions, warning statements and general safety directions for poisons</w:t>
      </w:r>
      <w:bookmarkEnd w:id="22"/>
    </w:p>
    <w:p w14:paraId="180E38E8" w14:textId="77777777" w:rsidR="00A05F03" w:rsidRPr="00026FF3" w:rsidRDefault="00A05F03" w:rsidP="00A05F03">
      <w:pPr>
        <w:pStyle w:val="BodyText"/>
      </w:pPr>
      <w:r w:rsidRPr="00026FF3">
        <w:t>Companies should use the Poisons Information Centre telephone number(s) (Australia 13 11 26; New Zealand 0800 764 766) appropriate to the country(ies) of sale for the product.</w:t>
      </w:r>
    </w:p>
    <w:p w14:paraId="74A9C843" w14:textId="77777777" w:rsidR="00A05F03" w:rsidRPr="00026FF3" w:rsidRDefault="00A05F03" w:rsidP="00A05F03">
      <w:pPr>
        <w:pStyle w:val="BodyText"/>
      </w:pPr>
      <w:r w:rsidRPr="00026FF3">
        <w:t>Companies wishing to use a poisons information centre telephone number other than the national telephone numbers for Australia and New Zealand must meet the following criteria:</w:t>
      </w:r>
    </w:p>
    <w:p w14:paraId="3074A415" w14:textId="77777777" w:rsidR="00A05F03" w:rsidRPr="00026FF3" w:rsidRDefault="00A05F03" w:rsidP="00A05F03">
      <w:pPr>
        <w:pStyle w:val="BodyText"/>
      </w:pPr>
      <w:r w:rsidRPr="00026FF3">
        <w:t>1. the poisons information service whose number is used must be attended by adequately trained staff for 24 hour emergency poisons information; and</w:t>
      </w:r>
    </w:p>
    <w:p w14:paraId="05C78948" w14:textId="77777777" w:rsidR="00A05F03" w:rsidRPr="00026FF3" w:rsidRDefault="00A05F03" w:rsidP="00A05F03">
      <w:pPr>
        <w:pStyle w:val="BodyText"/>
      </w:pPr>
      <w:r w:rsidRPr="00026FF3">
        <w:t>2. calls must be logged and submitted for incorporation into the official collection of poisoning data.</w:t>
      </w:r>
    </w:p>
    <w:p w14:paraId="52EA45DA" w14:textId="77777777" w:rsidR="00670EA1" w:rsidRPr="00026FF3" w:rsidRDefault="00670EA1" w:rsidP="00715914">
      <w:pPr>
        <w:sectPr w:rsidR="00670EA1" w:rsidRPr="00026FF3" w:rsidSect="006A61FA">
          <w:headerReference w:type="even" r:id="rId20"/>
          <w:headerReference w:type="default" r:id="rId21"/>
          <w:footerReference w:type="even" r:id="rId22"/>
          <w:footerReference w:type="default" r:id="rId23"/>
          <w:headerReference w:type="first" r:id="rId24"/>
          <w:pgSz w:w="11907" w:h="16839"/>
          <w:pgMar w:top="1440" w:right="1797" w:bottom="1440" w:left="1797" w:header="709" w:footer="709" w:gutter="0"/>
          <w:pgNumType w:fmt="lowerRoman" w:start="1"/>
          <w:cols w:space="708"/>
          <w:docGrid w:linePitch="360"/>
        </w:sectPr>
      </w:pPr>
    </w:p>
    <w:p w14:paraId="0086ACF7" w14:textId="77777777" w:rsidR="00715914" w:rsidRPr="00026FF3" w:rsidRDefault="00715914" w:rsidP="00580519">
      <w:pPr>
        <w:pStyle w:val="ActHead2"/>
        <w:pageBreakBefore/>
      </w:pPr>
      <w:bookmarkStart w:id="23" w:name="_Toc117857821"/>
      <w:r w:rsidRPr="00270781">
        <w:rPr>
          <w:rStyle w:val="CharPartNo"/>
        </w:rPr>
        <w:lastRenderedPageBreak/>
        <w:t>Part 1</w:t>
      </w:r>
      <w:r w:rsidRPr="00026FF3">
        <w:t>—</w:t>
      </w:r>
      <w:r w:rsidRPr="00270781">
        <w:rPr>
          <w:rStyle w:val="CharPartText"/>
        </w:rPr>
        <w:t>Preliminary</w:t>
      </w:r>
      <w:r w:rsidR="00650910" w:rsidRPr="00270781">
        <w:rPr>
          <w:rStyle w:val="CharPartText"/>
        </w:rPr>
        <w:t xml:space="preserve"> and interpretation</w:t>
      </w:r>
      <w:bookmarkEnd w:id="23"/>
    </w:p>
    <w:p w14:paraId="49A6415E" w14:textId="77777777" w:rsidR="00715914" w:rsidRPr="00270781" w:rsidRDefault="00715914" w:rsidP="00715914">
      <w:pPr>
        <w:pStyle w:val="Header"/>
      </w:pPr>
      <w:r w:rsidRPr="00270781">
        <w:rPr>
          <w:rStyle w:val="CharDivNo"/>
        </w:rPr>
        <w:t xml:space="preserve"> </w:t>
      </w:r>
      <w:r w:rsidRPr="00270781">
        <w:rPr>
          <w:rStyle w:val="CharDivText"/>
        </w:rPr>
        <w:t xml:space="preserve"> </w:t>
      </w:r>
    </w:p>
    <w:p w14:paraId="0A26917D" w14:textId="77777777" w:rsidR="006D7624" w:rsidRPr="00993FD0" w:rsidRDefault="006D7624" w:rsidP="00715914">
      <w:pPr>
        <w:pStyle w:val="Header"/>
      </w:pPr>
      <w:r w:rsidRPr="00993FD0">
        <w:t xml:space="preserve">  </w:t>
      </w:r>
    </w:p>
    <w:p w14:paraId="04A81B4A" w14:textId="77777777" w:rsidR="00715914" w:rsidRPr="00026FF3" w:rsidRDefault="00715914" w:rsidP="00715914">
      <w:pPr>
        <w:pStyle w:val="ActHead5"/>
      </w:pPr>
      <w:bookmarkStart w:id="24" w:name="_Toc117857822"/>
      <w:r w:rsidRPr="00270781">
        <w:rPr>
          <w:rStyle w:val="CharSectno"/>
        </w:rPr>
        <w:t>1</w:t>
      </w:r>
      <w:r w:rsidRPr="00026FF3">
        <w:t xml:space="preserve">  </w:t>
      </w:r>
      <w:r w:rsidR="00CE493D" w:rsidRPr="00026FF3">
        <w:t>Name</w:t>
      </w:r>
      <w:bookmarkEnd w:id="24"/>
    </w:p>
    <w:p w14:paraId="402BA62C" w14:textId="14CE28F2" w:rsidR="00715914" w:rsidRPr="00026FF3" w:rsidRDefault="00715914" w:rsidP="00715914">
      <w:pPr>
        <w:pStyle w:val="Subsection"/>
      </w:pPr>
      <w:r w:rsidRPr="00026FF3">
        <w:tab/>
      </w:r>
      <w:r w:rsidR="00B66ADF" w:rsidRPr="00026FF3">
        <w:t>(1)</w:t>
      </w:r>
      <w:r w:rsidRPr="00026FF3">
        <w:tab/>
      </w:r>
      <w:r w:rsidR="00D67D31" w:rsidRPr="00026FF3">
        <w:t>This instrument is</w:t>
      </w:r>
      <w:r w:rsidR="00CE493D" w:rsidRPr="00026FF3">
        <w:t xml:space="preserve"> the </w:t>
      </w:r>
      <w:r w:rsidR="00D846A1">
        <w:rPr>
          <w:i/>
          <w:noProof/>
        </w:rPr>
        <w:t>Therapeutic Goods (Poisons Standard—February</w:t>
      </w:r>
      <w:r w:rsidR="000C1888">
        <w:rPr>
          <w:i/>
          <w:noProof/>
        </w:rPr>
        <w:t xml:space="preserve"> 2023</w:t>
      </w:r>
      <w:r w:rsidR="00D846A1">
        <w:rPr>
          <w:i/>
          <w:noProof/>
        </w:rPr>
        <w:t>) Instrument 202</w:t>
      </w:r>
      <w:r w:rsidR="005735A2">
        <w:rPr>
          <w:i/>
        </w:rPr>
        <w:t>3</w:t>
      </w:r>
      <w:r w:rsidRPr="00026FF3">
        <w:t>.</w:t>
      </w:r>
    </w:p>
    <w:p w14:paraId="6592B9FA" w14:textId="599F5703" w:rsidR="00B66ADF" w:rsidRPr="00026FF3" w:rsidRDefault="00B66ADF" w:rsidP="00B66ADF">
      <w:pPr>
        <w:pStyle w:val="Subsection"/>
      </w:pPr>
      <w:r w:rsidRPr="00026FF3">
        <w:tab/>
        <w:t>(2)</w:t>
      </w:r>
      <w:r w:rsidRPr="00026FF3">
        <w:tab/>
        <w:t>This instrument may also be cited as the Standard for the Uniform Scheduling of Medicines and Poisons No. </w:t>
      </w:r>
      <w:r w:rsidR="002C37EA" w:rsidRPr="00026FF3">
        <w:t>3</w:t>
      </w:r>
      <w:r w:rsidR="005735A2">
        <w:t>9</w:t>
      </w:r>
      <w:r w:rsidRPr="00026FF3">
        <w:t>.</w:t>
      </w:r>
    </w:p>
    <w:p w14:paraId="48F59D69" w14:textId="77777777" w:rsidR="00B66ADF" w:rsidRPr="00026FF3" w:rsidRDefault="00B66ADF" w:rsidP="00B66ADF">
      <w:pPr>
        <w:pStyle w:val="notetext"/>
      </w:pPr>
      <w:r w:rsidRPr="00026FF3">
        <w:t>Note:</w:t>
      </w:r>
      <w:r w:rsidRPr="00026FF3">
        <w:tab/>
        <w:t xml:space="preserve">This instrument is the </w:t>
      </w:r>
      <w:r w:rsidRPr="00026FF3">
        <w:rPr>
          <w:b/>
          <w:i/>
        </w:rPr>
        <w:t>current Poisons Standard</w:t>
      </w:r>
      <w:r w:rsidRPr="00026FF3">
        <w:t xml:space="preserve"> for the purposes of the Act until a document is prepared in substitution for it (see sections 52A and 52D of the Act).</w:t>
      </w:r>
    </w:p>
    <w:p w14:paraId="11A4AD13" w14:textId="77777777" w:rsidR="00715914" w:rsidRPr="00026FF3" w:rsidRDefault="00715914" w:rsidP="00715914">
      <w:pPr>
        <w:pStyle w:val="ActHead5"/>
      </w:pPr>
      <w:bookmarkStart w:id="25" w:name="_Toc117857823"/>
      <w:r w:rsidRPr="00270781">
        <w:rPr>
          <w:rStyle w:val="CharSectno"/>
        </w:rPr>
        <w:t>2</w:t>
      </w:r>
      <w:r w:rsidRPr="00026FF3">
        <w:t xml:space="preserve">  Commencement</w:t>
      </w:r>
      <w:bookmarkEnd w:id="25"/>
    </w:p>
    <w:p w14:paraId="759062E7" w14:textId="77777777" w:rsidR="00AE3652" w:rsidRPr="00026FF3" w:rsidRDefault="00807626" w:rsidP="00AE3652">
      <w:pPr>
        <w:pStyle w:val="Subsection"/>
      </w:pPr>
      <w:r w:rsidRPr="00026FF3">
        <w:tab/>
      </w:r>
      <w:r w:rsidR="00AE3652" w:rsidRPr="00026FF3">
        <w:t>(1)</w:t>
      </w:r>
      <w:r w:rsidR="00AE3652" w:rsidRPr="00026FF3">
        <w:tab/>
        <w:t xml:space="preserve">Each provision of </w:t>
      </w:r>
      <w:r w:rsidR="00D67D31" w:rsidRPr="00026FF3">
        <w:t>this instrument</w:t>
      </w:r>
      <w:r w:rsidR="00AE3652" w:rsidRPr="00026FF3">
        <w:t xml:space="preserve"> specified in column 1 of the table commences, or is taken to have commenced, in accordance with column 2 of the table. Any other statement in column 2 has effect according to its terms.</w:t>
      </w:r>
    </w:p>
    <w:p w14:paraId="3F2F302E" w14:textId="77777777" w:rsidR="00AE3652" w:rsidRPr="00026FF3"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026FF3" w14:paraId="1F5287AD" w14:textId="77777777" w:rsidTr="00794D22">
        <w:trPr>
          <w:tblHeader/>
        </w:trPr>
        <w:tc>
          <w:tcPr>
            <w:tcW w:w="8364" w:type="dxa"/>
            <w:gridSpan w:val="3"/>
            <w:tcBorders>
              <w:top w:val="single" w:sz="12" w:space="0" w:color="auto"/>
              <w:bottom w:val="single" w:sz="6" w:space="0" w:color="auto"/>
            </w:tcBorders>
            <w:shd w:val="clear" w:color="auto" w:fill="auto"/>
            <w:hideMark/>
          </w:tcPr>
          <w:p w14:paraId="10581CB8" w14:textId="77777777" w:rsidR="00AE3652" w:rsidRPr="00026FF3" w:rsidRDefault="00AE3652" w:rsidP="00794D22">
            <w:pPr>
              <w:pStyle w:val="TableHeading"/>
            </w:pPr>
            <w:r w:rsidRPr="00026FF3">
              <w:t>Commencement information</w:t>
            </w:r>
          </w:p>
        </w:tc>
      </w:tr>
      <w:tr w:rsidR="00AE3652" w:rsidRPr="00026FF3" w14:paraId="62F265E1" w14:textId="77777777" w:rsidTr="00794D22">
        <w:trPr>
          <w:tblHeader/>
        </w:trPr>
        <w:tc>
          <w:tcPr>
            <w:tcW w:w="2127" w:type="dxa"/>
            <w:tcBorders>
              <w:top w:val="single" w:sz="6" w:space="0" w:color="auto"/>
              <w:bottom w:val="single" w:sz="6" w:space="0" w:color="auto"/>
            </w:tcBorders>
            <w:shd w:val="clear" w:color="auto" w:fill="auto"/>
            <w:hideMark/>
          </w:tcPr>
          <w:p w14:paraId="3C2BC09B" w14:textId="77777777" w:rsidR="00AE3652" w:rsidRPr="00026FF3" w:rsidRDefault="00AE3652" w:rsidP="00794D22">
            <w:pPr>
              <w:pStyle w:val="TableHeading"/>
            </w:pPr>
            <w:r w:rsidRPr="00026FF3">
              <w:t>Column 1</w:t>
            </w:r>
          </w:p>
        </w:tc>
        <w:tc>
          <w:tcPr>
            <w:tcW w:w="4394" w:type="dxa"/>
            <w:tcBorders>
              <w:top w:val="single" w:sz="6" w:space="0" w:color="auto"/>
              <w:bottom w:val="single" w:sz="6" w:space="0" w:color="auto"/>
            </w:tcBorders>
            <w:shd w:val="clear" w:color="auto" w:fill="auto"/>
            <w:hideMark/>
          </w:tcPr>
          <w:p w14:paraId="7588BC18" w14:textId="77777777" w:rsidR="00AE3652" w:rsidRPr="00026FF3" w:rsidRDefault="00AE3652" w:rsidP="00794D22">
            <w:pPr>
              <w:pStyle w:val="TableHeading"/>
            </w:pPr>
            <w:r w:rsidRPr="00026FF3">
              <w:t>Column 2</w:t>
            </w:r>
          </w:p>
        </w:tc>
        <w:tc>
          <w:tcPr>
            <w:tcW w:w="1843" w:type="dxa"/>
            <w:tcBorders>
              <w:top w:val="single" w:sz="6" w:space="0" w:color="auto"/>
              <w:bottom w:val="single" w:sz="6" w:space="0" w:color="auto"/>
            </w:tcBorders>
            <w:shd w:val="clear" w:color="auto" w:fill="auto"/>
            <w:hideMark/>
          </w:tcPr>
          <w:p w14:paraId="19A4D0FE" w14:textId="77777777" w:rsidR="00AE3652" w:rsidRPr="00026FF3" w:rsidRDefault="00AE3652" w:rsidP="00794D22">
            <w:pPr>
              <w:pStyle w:val="TableHeading"/>
            </w:pPr>
            <w:r w:rsidRPr="00026FF3">
              <w:t>Column 3</w:t>
            </w:r>
          </w:p>
        </w:tc>
      </w:tr>
      <w:tr w:rsidR="00AE3652" w:rsidRPr="00026FF3" w14:paraId="03E885C0" w14:textId="77777777" w:rsidTr="00794D22">
        <w:trPr>
          <w:tblHeader/>
        </w:trPr>
        <w:tc>
          <w:tcPr>
            <w:tcW w:w="2127" w:type="dxa"/>
            <w:tcBorders>
              <w:top w:val="single" w:sz="6" w:space="0" w:color="auto"/>
              <w:bottom w:val="single" w:sz="12" w:space="0" w:color="auto"/>
            </w:tcBorders>
            <w:shd w:val="clear" w:color="auto" w:fill="auto"/>
            <w:hideMark/>
          </w:tcPr>
          <w:p w14:paraId="083B5F21" w14:textId="77777777" w:rsidR="00AE3652" w:rsidRPr="00026FF3" w:rsidRDefault="00AE3652" w:rsidP="00794D22">
            <w:pPr>
              <w:pStyle w:val="TableHeading"/>
            </w:pPr>
            <w:r w:rsidRPr="00026FF3">
              <w:t>Provisions</w:t>
            </w:r>
          </w:p>
        </w:tc>
        <w:tc>
          <w:tcPr>
            <w:tcW w:w="4394" w:type="dxa"/>
            <w:tcBorders>
              <w:top w:val="single" w:sz="6" w:space="0" w:color="auto"/>
              <w:bottom w:val="single" w:sz="12" w:space="0" w:color="auto"/>
            </w:tcBorders>
            <w:shd w:val="clear" w:color="auto" w:fill="auto"/>
            <w:hideMark/>
          </w:tcPr>
          <w:p w14:paraId="68BD282A" w14:textId="77777777" w:rsidR="00AE3652" w:rsidRPr="00026FF3" w:rsidRDefault="00AE3652" w:rsidP="00794D22">
            <w:pPr>
              <w:pStyle w:val="TableHeading"/>
            </w:pPr>
            <w:r w:rsidRPr="00026FF3">
              <w:t>Commencement</w:t>
            </w:r>
          </w:p>
        </w:tc>
        <w:tc>
          <w:tcPr>
            <w:tcW w:w="1843" w:type="dxa"/>
            <w:tcBorders>
              <w:top w:val="single" w:sz="6" w:space="0" w:color="auto"/>
              <w:bottom w:val="single" w:sz="12" w:space="0" w:color="auto"/>
            </w:tcBorders>
            <w:shd w:val="clear" w:color="auto" w:fill="auto"/>
            <w:hideMark/>
          </w:tcPr>
          <w:p w14:paraId="3BBAAF6C" w14:textId="77777777" w:rsidR="00AE3652" w:rsidRPr="00026FF3" w:rsidRDefault="00AE3652" w:rsidP="00794D22">
            <w:pPr>
              <w:pStyle w:val="TableHeading"/>
            </w:pPr>
            <w:r w:rsidRPr="00026FF3">
              <w:t>Date/Details</w:t>
            </w:r>
          </w:p>
        </w:tc>
      </w:tr>
      <w:tr w:rsidR="00AE3652" w:rsidRPr="00026FF3" w14:paraId="04ACAB41" w14:textId="77777777" w:rsidTr="00794D22">
        <w:tc>
          <w:tcPr>
            <w:tcW w:w="2127" w:type="dxa"/>
            <w:tcBorders>
              <w:top w:val="single" w:sz="12" w:space="0" w:color="auto"/>
              <w:bottom w:val="single" w:sz="12" w:space="0" w:color="auto"/>
            </w:tcBorders>
            <w:shd w:val="clear" w:color="auto" w:fill="auto"/>
            <w:hideMark/>
          </w:tcPr>
          <w:p w14:paraId="0A5FBD1E" w14:textId="77777777" w:rsidR="00AE3652" w:rsidRPr="00026FF3" w:rsidRDefault="00AE3652" w:rsidP="00794D22">
            <w:pPr>
              <w:pStyle w:val="Tabletext"/>
            </w:pPr>
            <w:r w:rsidRPr="00026FF3">
              <w:t xml:space="preserve">1.  The whole of </w:t>
            </w:r>
            <w:r w:rsidR="00D67D31" w:rsidRPr="00026FF3">
              <w:t>this instrument</w:t>
            </w:r>
          </w:p>
        </w:tc>
        <w:tc>
          <w:tcPr>
            <w:tcW w:w="4394" w:type="dxa"/>
            <w:tcBorders>
              <w:top w:val="single" w:sz="12" w:space="0" w:color="auto"/>
              <w:bottom w:val="single" w:sz="12" w:space="0" w:color="auto"/>
            </w:tcBorders>
            <w:shd w:val="clear" w:color="auto" w:fill="auto"/>
            <w:hideMark/>
          </w:tcPr>
          <w:p w14:paraId="15E6DB61" w14:textId="77777777" w:rsidR="00AE3652" w:rsidRPr="00026FF3" w:rsidRDefault="002C37EA" w:rsidP="00794D22">
            <w:pPr>
              <w:pStyle w:val="Tabletext"/>
            </w:pPr>
            <w:r w:rsidRPr="00026FF3">
              <w:t>1 February 2023</w:t>
            </w:r>
            <w:r w:rsidR="00AE3652" w:rsidRPr="00026FF3">
              <w:t>.</w:t>
            </w:r>
          </w:p>
        </w:tc>
        <w:tc>
          <w:tcPr>
            <w:tcW w:w="1843" w:type="dxa"/>
            <w:tcBorders>
              <w:top w:val="single" w:sz="12" w:space="0" w:color="auto"/>
              <w:bottom w:val="single" w:sz="12" w:space="0" w:color="auto"/>
            </w:tcBorders>
            <w:shd w:val="clear" w:color="auto" w:fill="auto"/>
          </w:tcPr>
          <w:p w14:paraId="547AC38C" w14:textId="77777777" w:rsidR="00AE3652" w:rsidRPr="00026FF3" w:rsidRDefault="002C37EA" w:rsidP="00794D22">
            <w:pPr>
              <w:pStyle w:val="Tabletext"/>
            </w:pPr>
            <w:r w:rsidRPr="00026FF3">
              <w:t>1 February 2023</w:t>
            </w:r>
          </w:p>
        </w:tc>
      </w:tr>
    </w:tbl>
    <w:p w14:paraId="6F328479" w14:textId="77777777" w:rsidR="00AE3652" w:rsidRPr="00026FF3" w:rsidRDefault="00AE3652" w:rsidP="00AE3652">
      <w:pPr>
        <w:pStyle w:val="notetext"/>
      </w:pPr>
      <w:r w:rsidRPr="00026FF3">
        <w:rPr>
          <w:snapToGrid w:val="0"/>
          <w:lang w:eastAsia="en-US"/>
        </w:rPr>
        <w:t>Note:</w:t>
      </w:r>
      <w:r w:rsidRPr="00026FF3">
        <w:rPr>
          <w:snapToGrid w:val="0"/>
          <w:lang w:eastAsia="en-US"/>
        </w:rPr>
        <w:tab/>
        <w:t xml:space="preserve">This table relates only to the provisions of </w:t>
      </w:r>
      <w:r w:rsidR="00D67D31" w:rsidRPr="00026FF3">
        <w:rPr>
          <w:snapToGrid w:val="0"/>
          <w:lang w:eastAsia="en-US"/>
        </w:rPr>
        <w:t>this instrument</w:t>
      </w:r>
      <w:r w:rsidRPr="00026FF3">
        <w:t xml:space="preserve"> </w:t>
      </w:r>
      <w:r w:rsidRPr="00026FF3">
        <w:rPr>
          <w:snapToGrid w:val="0"/>
          <w:lang w:eastAsia="en-US"/>
        </w:rPr>
        <w:t xml:space="preserve">as originally made. It will not be amended to deal with any later amendments of </w:t>
      </w:r>
      <w:r w:rsidR="00D67D31" w:rsidRPr="00026FF3">
        <w:rPr>
          <w:snapToGrid w:val="0"/>
          <w:lang w:eastAsia="en-US"/>
        </w:rPr>
        <w:t>this instrument</w:t>
      </w:r>
      <w:r w:rsidRPr="00026FF3">
        <w:rPr>
          <w:snapToGrid w:val="0"/>
          <w:lang w:eastAsia="en-US"/>
        </w:rPr>
        <w:t>.</w:t>
      </w:r>
    </w:p>
    <w:p w14:paraId="00110814" w14:textId="77777777" w:rsidR="00807626" w:rsidRPr="00026FF3" w:rsidRDefault="00AE3652" w:rsidP="00AE3652">
      <w:pPr>
        <w:pStyle w:val="Subsection"/>
      </w:pPr>
      <w:r w:rsidRPr="00026FF3">
        <w:tab/>
        <w:t>(2)</w:t>
      </w:r>
      <w:r w:rsidRPr="00026FF3">
        <w:tab/>
        <w:t xml:space="preserve">Any information in column 3 of the table is not part of </w:t>
      </w:r>
      <w:r w:rsidR="00D67D31" w:rsidRPr="00026FF3">
        <w:t>this instrument</w:t>
      </w:r>
      <w:r w:rsidRPr="00026FF3">
        <w:t xml:space="preserve">. Information may be inserted in this column, or information in it may be edited, in any published version of </w:t>
      </w:r>
      <w:r w:rsidR="00D67D31" w:rsidRPr="00026FF3">
        <w:t>this instrument</w:t>
      </w:r>
      <w:r w:rsidRPr="00026FF3">
        <w:t>.</w:t>
      </w:r>
    </w:p>
    <w:p w14:paraId="286F8CF5" w14:textId="77777777" w:rsidR="007500C8" w:rsidRPr="00026FF3" w:rsidRDefault="007500C8" w:rsidP="007500C8">
      <w:pPr>
        <w:pStyle w:val="ActHead5"/>
      </w:pPr>
      <w:bookmarkStart w:id="26" w:name="_Toc117857824"/>
      <w:r w:rsidRPr="00270781">
        <w:rPr>
          <w:rStyle w:val="CharSectno"/>
        </w:rPr>
        <w:t>3</w:t>
      </w:r>
      <w:r w:rsidRPr="00026FF3">
        <w:t xml:space="preserve">  Authority</w:t>
      </w:r>
      <w:bookmarkEnd w:id="26"/>
    </w:p>
    <w:p w14:paraId="5A7F547E" w14:textId="77777777" w:rsidR="00157B8B" w:rsidRPr="00026FF3" w:rsidRDefault="007500C8" w:rsidP="007E667A">
      <w:pPr>
        <w:pStyle w:val="Subsection"/>
      </w:pPr>
      <w:r w:rsidRPr="00026FF3">
        <w:tab/>
      </w:r>
      <w:r w:rsidRPr="00026FF3">
        <w:tab/>
      </w:r>
      <w:r w:rsidR="00D67D31" w:rsidRPr="00026FF3">
        <w:t>This instrument is</w:t>
      </w:r>
      <w:r w:rsidRPr="00026FF3">
        <w:t xml:space="preserve"> made under </w:t>
      </w:r>
      <w:r w:rsidR="00794D22" w:rsidRPr="00026FF3">
        <w:t>paragraph 5</w:t>
      </w:r>
      <w:r w:rsidR="001D087C" w:rsidRPr="00026FF3">
        <w:t xml:space="preserve">2D(2)(b) of </w:t>
      </w:r>
      <w:r w:rsidRPr="00026FF3">
        <w:t xml:space="preserve">the </w:t>
      </w:r>
      <w:r w:rsidR="001D087C" w:rsidRPr="00026FF3">
        <w:rPr>
          <w:i/>
        </w:rPr>
        <w:t>Therapeutic Goods Act 1989</w:t>
      </w:r>
      <w:r w:rsidR="00F4350D" w:rsidRPr="00026FF3">
        <w:t>.</w:t>
      </w:r>
    </w:p>
    <w:p w14:paraId="61D943CF" w14:textId="77777777" w:rsidR="00E14563" w:rsidRPr="00026FF3" w:rsidRDefault="00E14563" w:rsidP="00E14563">
      <w:pPr>
        <w:pStyle w:val="ActHead5"/>
      </w:pPr>
      <w:bookmarkStart w:id="27" w:name="_Toc117857825"/>
      <w:r w:rsidRPr="00270781">
        <w:rPr>
          <w:rStyle w:val="CharSectno"/>
        </w:rPr>
        <w:t>4</w:t>
      </w:r>
      <w:r w:rsidRPr="00026FF3">
        <w:t xml:space="preserve">  Repeal</w:t>
      </w:r>
      <w:r w:rsidR="00585CD8" w:rsidRPr="00026FF3">
        <w:t xml:space="preserve"> and transitional provisions</w:t>
      </w:r>
      <w:bookmarkEnd w:id="27"/>
    </w:p>
    <w:p w14:paraId="670B3476" w14:textId="77777777" w:rsidR="00585CD8" w:rsidRPr="00026FF3" w:rsidRDefault="00585CD8" w:rsidP="00585CD8">
      <w:pPr>
        <w:pStyle w:val="SubsectionHead"/>
      </w:pPr>
      <w:r w:rsidRPr="00026FF3">
        <w:t>Repeal</w:t>
      </w:r>
    </w:p>
    <w:p w14:paraId="128F77ED" w14:textId="77777777" w:rsidR="002725AE" w:rsidRDefault="00E14563" w:rsidP="00E14563">
      <w:pPr>
        <w:pStyle w:val="Subsection"/>
        <w:rPr>
          <w:color w:val="000000"/>
          <w:szCs w:val="22"/>
          <w:shd w:val="clear" w:color="auto" w:fill="FFFFFF"/>
        </w:rPr>
      </w:pPr>
      <w:r w:rsidRPr="00026FF3">
        <w:tab/>
      </w:r>
      <w:r w:rsidR="00585CD8" w:rsidRPr="00026FF3">
        <w:t>(1)</w:t>
      </w:r>
      <w:r w:rsidRPr="00026FF3">
        <w:tab/>
        <w:t xml:space="preserve">The </w:t>
      </w:r>
      <w:r w:rsidR="002725AE">
        <w:rPr>
          <w:color w:val="000000"/>
          <w:szCs w:val="22"/>
          <w:shd w:val="clear" w:color="auto" w:fill="FFFFFF"/>
        </w:rPr>
        <w:t>following instruments are repealed:</w:t>
      </w:r>
    </w:p>
    <w:p w14:paraId="62D60B77" w14:textId="042D81E6" w:rsidR="002725AE" w:rsidRPr="00026FF3" w:rsidRDefault="002725AE" w:rsidP="002725AE">
      <w:pPr>
        <w:pStyle w:val="Paragraph"/>
      </w:pPr>
      <w:r>
        <w:tab/>
      </w:r>
      <w:r w:rsidRPr="00026FF3">
        <w:t>(a)</w:t>
      </w:r>
      <w:r w:rsidRPr="00026FF3">
        <w:tab/>
        <w:t xml:space="preserve">the </w:t>
      </w:r>
      <w:r>
        <w:rPr>
          <w:i/>
          <w:iCs/>
          <w:color w:val="000000"/>
          <w:szCs w:val="22"/>
          <w:shd w:val="clear" w:color="auto" w:fill="FFFFFF"/>
        </w:rPr>
        <w:t>Poisons Standard</w:t>
      </w:r>
      <w:r>
        <w:rPr>
          <w:i/>
          <w:szCs w:val="22"/>
        </w:rPr>
        <w:t xml:space="preserve"> October 2022</w:t>
      </w:r>
      <w:r w:rsidRPr="00026FF3">
        <w:t>; and</w:t>
      </w:r>
    </w:p>
    <w:p w14:paraId="4882D0E9" w14:textId="067B0728" w:rsidR="002725AE" w:rsidRDefault="002725AE" w:rsidP="002725AE">
      <w:pPr>
        <w:pStyle w:val="Paragraph"/>
      </w:pPr>
      <w:r w:rsidRPr="00026FF3">
        <w:tab/>
        <w:t>(b)</w:t>
      </w:r>
      <w:r w:rsidRPr="00026FF3">
        <w:tab/>
        <w:t>the</w:t>
      </w:r>
      <w:r>
        <w:t xml:space="preserve"> </w:t>
      </w:r>
      <w:r>
        <w:rPr>
          <w:i/>
          <w:iCs/>
        </w:rPr>
        <w:t>Therapeutic Goods (Poisons Standard</w:t>
      </w:r>
      <w:r w:rsidRPr="00026FF3">
        <w:t>—</w:t>
      </w:r>
      <w:r>
        <w:rPr>
          <w:i/>
          <w:iCs/>
        </w:rPr>
        <w:t>February 2023) Instrument 2022</w:t>
      </w:r>
      <w:r>
        <w:t>.</w:t>
      </w:r>
    </w:p>
    <w:p w14:paraId="38CE4ED7" w14:textId="18434D88" w:rsidR="00A37F3E" w:rsidRDefault="00A37F3E" w:rsidP="003667A7">
      <w:pPr>
        <w:pStyle w:val="Subsection"/>
      </w:pPr>
      <w:r w:rsidRPr="00026FF3">
        <w:tab/>
        <w:t>(1</w:t>
      </w:r>
      <w:r>
        <w:t>A</w:t>
      </w:r>
      <w:r w:rsidRPr="00026FF3">
        <w:t>)</w:t>
      </w:r>
      <w:r w:rsidRPr="00026FF3">
        <w:tab/>
      </w:r>
      <w:r>
        <w:t xml:space="preserve">To avoid doubt, despite subsection 4(1) of the </w:t>
      </w:r>
      <w:r>
        <w:rPr>
          <w:i/>
          <w:iCs/>
        </w:rPr>
        <w:t>Therapeutic Goods (Poisons Standard—February 2023) Instrument 2022</w:t>
      </w:r>
      <w:r>
        <w:t xml:space="preserve">, the </w:t>
      </w:r>
      <w:r>
        <w:rPr>
          <w:i/>
          <w:iCs/>
        </w:rPr>
        <w:t>Poisons Standard October 2022</w:t>
      </w:r>
      <w:r>
        <w:t xml:space="preserve"> is repealed by this instrument.</w:t>
      </w:r>
    </w:p>
    <w:p w14:paraId="7C36AD05" w14:textId="54747B5C" w:rsidR="00617EA9" w:rsidRPr="00026FF3" w:rsidRDefault="0048665C" w:rsidP="00617EA9">
      <w:pPr>
        <w:pStyle w:val="SubsectionHead"/>
      </w:pPr>
      <w:r>
        <w:lastRenderedPageBreak/>
        <w:t xml:space="preserve">Saving and </w:t>
      </w:r>
      <w:r w:rsidR="00585CD8" w:rsidRPr="00026FF3">
        <w:t>Transitional—t</w:t>
      </w:r>
      <w:r w:rsidR="00955BC0" w:rsidRPr="00026FF3">
        <w:t>hings done under the repealed instrument</w:t>
      </w:r>
    </w:p>
    <w:p w14:paraId="58988589" w14:textId="77777777" w:rsidR="00617EA9" w:rsidRPr="00026FF3" w:rsidRDefault="00617EA9" w:rsidP="00617EA9">
      <w:pPr>
        <w:pStyle w:val="Subsection"/>
      </w:pPr>
      <w:r w:rsidRPr="00026FF3">
        <w:tab/>
        <w:t>(2)</w:t>
      </w:r>
      <w:r w:rsidRPr="00026FF3">
        <w:tab/>
        <w:t>If:</w:t>
      </w:r>
    </w:p>
    <w:p w14:paraId="6E47C82F" w14:textId="4DAC12F7" w:rsidR="00617EA9" w:rsidRPr="00026FF3" w:rsidRDefault="00617EA9" w:rsidP="00617EA9">
      <w:pPr>
        <w:pStyle w:val="Paragraph"/>
      </w:pPr>
      <w:r w:rsidRPr="00026FF3">
        <w:tab/>
        <w:t>(a)</w:t>
      </w:r>
      <w:r w:rsidRPr="00026FF3">
        <w:tab/>
        <w:t xml:space="preserve">a thing was done for a particular purpose under the </w:t>
      </w:r>
      <w:r w:rsidR="005C55B6">
        <w:rPr>
          <w:i/>
          <w:iCs/>
          <w:color w:val="000000"/>
          <w:szCs w:val="22"/>
          <w:shd w:val="clear" w:color="auto" w:fill="FFFFFF"/>
        </w:rPr>
        <w:t>Poisons Standard</w:t>
      </w:r>
      <w:r w:rsidR="00962DF7">
        <w:rPr>
          <w:i/>
          <w:szCs w:val="22"/>
        </w:rPr>
        <w:t xml:space="preserve"> October 2022</w:t>
      </w:r>
      <w:r w:rsidRPr="00026FF3">
        <w:t xml:space="preserve"> as in force immediately before that instrument was repealed; and</w:t>
      </w:r>
    </w:p>
    <w:p w14:paraId="52D7B719" w14:textId="77777777" w:rsidR="00617EA9" w:rsidRPr="00026FF3" w:rsidRDefault="00617EA9" w:rsidP="00617EA9">
      <w:pPr>
        <w:pStyle w:val="Paragraph"/>
      </w:pPr>
      <w:r w:rsidRPr="00026FF3">
        <w:tab/>
        <w:t>(b)</w:t>
      </w:r>
      <w:r w:rsidRPr="00026FF3">
        <w:tab/>
        <w:t>the thing could be done for that purpose under this instrument;</w:t>
      </w:r>
    </w:p>
    <w:p w14:paraId="38981605" w14:textId="77777777" w:rsidR="00617EA9" w:rsidRPr="00026FF3" w:rsidRDefault="00617EA9" w:rsidP="00617EA9">
      <w:pPr>
        <w:pStyle w:val="subsection2"/>
      </w:pPr>
      <w:r w:rsidRPr="00026FF3">
        <w:t>the thing has effect for the purposes of this instrument as if it had been done for that purpose under this instrument.</w:t>
      </w:r>
    </w:p>
    <w:p w14:paraId="3D9192C9" w14:textId="77777777" w:rsidR="00617EA9" w:rsidRPr="00026FF3" w:rsidRDefault="00617EA9" w:rsidP="00617EA9">
      <w:pPr>
        <w:pStyle w:val="Subsection"/>
      </w:pPr>
      <w:r w:rsidRPr="00026FF3">
        <w:tab/>
        <w:t>(3)</w:t>
      </w:r>
      <w:r w:rsidRPr="00026FF3">
        <w:tab/>
        <w:t>Without limiting subsection (2), a reference in that subsection to a thing being done includes a reference to an approval, authorisation, certificate, exemption, requirement or other instrument being given, made, granted or issued.</w:t>
      </w:r>
    </w:p>
    <w:p w14:paraId="14B9021D" w14:textId="77777777" w:rsidR="00E14563" w:rsidRPr="00026FF3" w:rsidRDefault="00E14563" w:rsidP="00617EA9">
      <w:pPr>
        <w:pStyle w:val="ActHead5"/>
      </w:pPr>
      <w:bookmarkStart w:id="28" w:name="_Toc117857826"/>
      <w:r w:rsidRPr="00270781">
        <w:rPr>
          <w:rStyle w:val="CharSectno"/>
        </w:rPr>
        <w:t>5</w:t>
      </w:r>
      <w:r w:rsidRPr="00026FF3">
        <w:t xml:space="preserve">  Reader’s guide and </w:t>
      </w:r>
      <w:r w:rsidR="00CE232F">
        <w:t>I</w:t>
      </w:r>
      <w:r w:rsidRPr="00026FF3">
        <w:t>ndex</w:t>
      </w:r>
      <w:bookmarkEnd w:id="28"/>
    </w:p>
    <w:p w14:paraId="1892C4E4" w14:textId="77777777" w:rsidR="00E14563" w:rsidRPr="00026FF3" w:rsidRDefault="00E14563" w:rsidP="00E14563">
      <w:pPr>
        <w:pStyle w:val="Subsection"/>
      </w:pPr>
      <w:r w:rsidRPr="00026FF3">
        <w:tab/>
        <w:t>(1)</w:t>
      </w:r>
      <w:r w:rsidRPr="00026FF3">
        <w:tab/>
        <w:t xml:space="preserve">The </w:t>
      </w:r>
      <w:r w:rsidR="00CE232F">
        <w:t>R</w:t>
      </w:r>
      <w:r w:rsidRPr="00026FF3">
        <w:t>eader’s guide is not part of this instrument.</w:t>
      </w:r>
    </w:p>
    <w:p w14:paraId="519814B3" w14:textId="77777777" w:rsidR="00E14563" w:rsidRPr="00026FF3" w:rsidRDefault="00E14563" w:rsidP="00E14563">
      <w:pPr>
        <w:pStyle w:val="Subsection"/>
      </w:pPr>
      <w:r w:rsidRPr="00026FF3">
        <w:tab/>
        <w:t>(2)</w:t>
      </w:r>
      <w:r w:rsidRPr="00026FF3">
        <w:tab/>
        <w:t xml:space="preserve">The </w:t>
      </w:r>
      <w:r w:rsidR="00CE232F">
        <w:t>I</w:t>
      </w:r>
      <w:r w:rsidRPr="00026FF3">
        <w:t>ndex is not part of this instrument.</w:t>
      </w:r>
    </w:p>
    <w:p w14:paraId="525F07DE" w14:textId="77777777" w:rsidR="00E14563" w:rsidRPr="00026FF3" w:rsidRDefault="00E14563" w:rsidP="00E14563">
      <w:pPr>
        <w:pStyle w:val="ActHead5"/>
      </w:pPr>
      <w:bookmarkStart w:id="29" w:name="_Toc117857827"/>
      <w:r w:rsidRPr="00270781">
        <w:rPr>
          <w:rStyle w:val="CharSectno"/>
        </w:rPr>
        <w:t>6</w:t>
      </w:r>
      <w:r w:rsidRPr="00026FF3">
        <w:t xml:space="preserve">  Definitions</w:t>
      </w:r>
      <w:bookmarkEnd w:id="29"/>
    </w:p>
    <w:p w14:paraId="22BDBE9F" w14:textId="77777777" w:rsidR="00E14563" w:rsidRPr="00026FF3" w:rsidRDefault="00E14563" w:rsidP="00E14563">
      <w:pPr>
        <w:pStyle w:val="notetext"/>
      </w:pPr>
      <w:r w:rsidRPr="00026FF3">
        <w:t>Note 1:</w:t>
      </w:r>
      <w:r w:rsidRPr="00026FF3">
        <w:tab/>
        <w:t>The following expressions used in this instrument are defined in the Act:</w:t>
      </w:r>
    </w:p>
    <w:p w14:paraId="64468D9C" w14:textId="77777777" w:rsidR="00E14563" w:rsidRPr="00026FF3" w:rsidRDefault="00E14563" w:rsidP="00E14563">
      <w:pPr>
        <w:pStyle w:val="notepara"/>
      </w:pPr>
      <w:r w:rsidRPr="00026FF3">
        <w:t>(a)</w:t>
      </w:r>
      <w:r w:rsidRPr="00026FF3">
        <w:tab/>
        <w:t>current Poisons Standard;</w:t>
      </w:r>
    </w:p>
    <w:p w14:paraId="01B38E31" w14:textId="77777777" w:rsidR="00E14563" w:rsidRPr="00026FF3" w:rsidRDefault="00E14563" w:rsidP="00E14563">
      <w:pPr>
        <w:pStyle w:val="notepara"/>
      </w:pPr>
      <w:r w:rsidRPr="00026FF3">
        <w:t>(b)</w:t>
      </w:r>
      <w:r w:rsidRPr="00026FF3">
        <w:tab/>
        <w:t>poison;</w:t>
      </w:r>
    </w:p>
    <w:p w14:paraId="60628C38" w14:textId="77777777" w:rsidR="00E14563" w:rsidRPr="00026FF3" w:rsidRDefault="00E14563" w:rsidP="00E14563">
      <w:pPr>
        <w:pStyle w:val="notepara"/>
      </w:pPr>
      <w:r w:rsidRPr="00026FF3">
        <w:t>(c)</w:t>
      </w:r>
      <w:r w:rsidRPr="00026FF3">
        <w:tab/>
        <w:t>Register;</w:t>
      </w:r>
    </w:p>
    <w:p w14:paraId="3FAA36CF" w14:textId="77777777" w:rsidR="00E14563" w:rsidRPr="00026FF3" w:rsidRDefault="00E14563" w:rsidP="00E14563">
      <w:pPr>
        <w:pStyle w:val="notepara"/>
      </w:pPr>
      <w:r w:rsidRPr="00026FF3">
        <w:t>(d)</w:t>
      </w:r>
      <w:r w:rsidRPr="00026FF3">
        <w:tab/>
        <w:t>Secretary;</w:t>
      </w:r>
    </w:p>
    <w:p w14:paraId="0005745A" w14:textId="77777777" w:rsidR="00E14563" w:rsidRPr="00026FF3" w:rsidRDefault="00E14563" w:rsidP="00E14563">
      <w:pPr>
        <w:pStyle w:val="notepara"/>
      </w:pPr>
      <w:r w:rsidRPr="00026FF3">
        <w:t>(e)</w:t>
      </w:r>
      <w:r w:rsidRPr="00026FF3">
        <w:tab/>
        <w:t>supply;</w:t>
      </w:r>
    </w:p>
    <w:p w14:paraId="6C4D494E" w14:textId="77777777" w:rsidR="00E14563" w:rsidRPr="00026FF3" w:rsidRDefault="00E14563" w:rsidP="00E14563">
      <w:pPr>
        <w:pStyle w:val="notepara"/>
      </w:pPr>
      <w:r w:rsidRPr="00026FF3">
        <w:t>(f)</w:t>
      </w:r>
      <w:r w:rsidRPr="00026FF3">
        <w:tab/>
        <w:t>therapeutic goods.</w:t>
      </w:r>
    </w:p>
    <w:p w14:paraId="6C022068" w14:textId="77777777" w:rsidR="00E14563" w:rsidRPr="00026FF3" w:rsidRDefault="00E14563" w:rsidP="00E14563">
      <w:pPr>
        <w:pStyle w:val="notetext"/>
      </w:pPr>
      <w:r w:rsidRPr="00026FF3">
        <w:t>Note 2:</w:t>
      </w:r>
      <w:r w:rsidRPr="00026FF3">
        <w:tab/>
        <w:t xml:space="preserve">The definition of </w:t>
      </w:r>
      <w:r w:rsidRPr="00026FF3">
        <w:rPr>
          <w:b/>
          <w:i/>
        </w:rPr>
        <w:t>poison</w:t>
      </w:r>
      <w:r w:rsidRPr="00026FF3">
        <w:t xml:space="preserve"> in the Act is as follows:</w:t>
      </w:r>
    </w:p>
    <w:p w14:paraId="28A23323" w14:textId="77777777" w:rsidR="00E14563" w:rsidRPr="00026FF3" w:rsidRDefault="00E14563" w:rsidP="00E14563">
      <w:pPr>
        <w:pStyle w:val="notetext"/>
      </w:pPr>
      <w:r w:rsidRPr="00026FF3">
        <w:rPr>
          <w:b/>
          <w:i/>
        </w:rPr>
        <w:tab/>
        <w:t>poison</w:t>
      </w:r>
      <w:r w:rsidRPr="00026FF3">
        <w:t xml:space="preserve"> means an ingredient, compound, material or preparation which, or the use of which, may cause death, illness or injury and includes any ingredient, compound, material or preparation referred to in a schedule to the current Poisons Standard.</w:t>
      </w:r>
    </w:p>
    <w:p w14:paraId="71909B35" w14:textId="77777777" w:rsidR="00E14563" w:rsidRPr="00026FF3" w:rsidRDefault="00E14563" w:rsidP="00E14563">
      <w:pPr>
        <w:pStyle w:val="Subsection"/>
      </w:pPr>
      <w:r w:rsidRPr="00026FF3">
        <w:tab/>
      </w:r>
      <w:r w:rsidRPr="00026FF3">
        <w:tab/>
        <w:t>In this instrument:</w:t>
      </w:r>
    </w:p>
    <w:p w14:paraId="539F23C2" w14:textId="77777777" w:rsidR="00E14563" w:rsidRPr="00026FF3" w:rsidRDefault="00E14563" w:rsidP="00E14563">
      <w:pPr>
        <w:pStyle w:val="Definition"/>
      </w:pPr>
      <w:r w:rsidRPr="00026FF3">
        <w:rPr>
          <w:b/>
          <w:i/>
        </w:rPr>
        <w:t>Act</w:t>
      </w:r>
      <w:r w:rsidRPr="00026FF3">
        <w:t xml:space="preserve"> means the </w:t>
      </w:r>
      <w:r w:rsidRPr="00026FF3">
        <w:rPr>
          <w:i/>
        </w:rPr>
        <w:t>Therapeutic Goods Act 1989</w:t>
      </w:r>
      <w:r w:rsidRPr="00026FF3">
        <w:t>.</w:t>
      </w:r>
    </w:p>
    <w:p w14:paraId="1B2BABB6" w14:textId="77777777" w:rsidR="00E14563" w:rsidRPr="00026FF3" w:rsidRDefault="00E14563" w:rsidP="00E14563">
      <w:pPr>
        <w:pStyle w:val="Definition"/>
      </w:pPr>
      <w:r w:rsidRPr="00026FF3">
        <w:rPr>
          <w:b/>
          <w:i/>
        </w:rPr>
        <w:t>agricultural chemical</w:t>
      </w:r>
      <w:r w:rsidRPr="00026FF3">
        <w:t xml:space="preserve"> means:</w:t>
      </w:r>
    </w:p>
    <w:p w14:paraId="75671D9C" w14:textId="77777777" w:rsidR="00E14563" w:rsidRPr="00026FF3" w:rsidRDefault="00E14563" w:rsidP="00E14563">
      <w:pPr>
        <w:pStyle w:val="Paragraph"/>
      </w:pPr>
      <w:r w:rsidRPr="00026FF3">
        <w:tab/>
        <w:t>(a)</w:t>
      </w:r>
      <w:r w:rsidRPr="00026FF3">
        <w:tab/>
        <w:t>a substance that is represented, imported, manufactured, supplied or used as a means of directly or indirectly:</w:t>
      </w:r>
    </w:p>
    <w:p w14:paraId="0FE7E83B" w14:textId="77777777" w:rsidR="00E14563" w:rsidRPr="00026FF3" w:rsidRDefault="00E14563" w:rsidP="00E14563">
      <w:pPr>
        <w:pStyle w:val="paragraphsub"/>
      </w:pPr>
      <w:r w:rsidRPr="00026FF3">
        <w:tab/>
        <w:t>(i)</w:t>
      </w:r>
      <w:r w:rsidRPr="00026FF3">
        <w:tab/>
        <w:t>destroying, stupefying, repelling, inhibiting the feeding of, or preventing infestation by or attacks of, any pest in relation to a plant, a place or a thing; or</w:t>
      </w:r>
    </w:p>
    <w:p w14:paraId="4EC4CAF7" w14:textId="77777777" w:rsidR="00E14563" w:rsidRPr="00026FF3" w:rsidRDefault="00E14563" w:rsidP="00E14563">
      <w:pPr>
        <w:pStyle w:val="paragraphsub"/>
      </w:pPr>
      <w:r w:rsidRPr="00026FF3">
        <w:tab/>
        <w:t>(ii)</w:t>
      </w:r>
      <w:r w:rsidRPr="00026FF3">
        <w:tab/>
        <w:t>destroying a plant; or</w:t>
      </w:r>
    </w:p>
    <w:p w14:paraId="6EAB5406" w14:textId="77777777" w:rsidR="00E14563" w:rsidRPr="00026FF3" w:rsidRDefault="00E14563" w:rsidP="00E14563">
      <w:pPr>
        <w:pStyle w:val="paragraphsub"/>
      </w:pPr>
      <w:r w:rsidRPr="00026FF3">
        <w:tab/>
        <w:t>(iii)</w:t>
      </w:r>
      <w:r w:rsidRPr="00026FF3">
        <w:tab/>
        <w:t>modifying the physiology of a plant or pest so as to alter its natural development, productivity, quality or reproductive capacity; or</w:t>
      </w:r>
    </w:p>
    <w:p w14:paraId="3DC35268" w14:textId="77777777" w:rsidR="00E14563" w:rsidRPr="00026FF3" w:rsidRDefault="00E14563" w:rsidP="00E14563">
      <w:pPr>
        <w:pStyle w:val="paragraphsub"/>
      </w:pPr>
      <w:r w:rsidRPr="00026FF3">
        <w:tab/>
        <w:t>(iv)</w:t>
      </w:r>
      <w:r w:rsidRPr="00026FF3">
        <w:tab/>
        <w:t>modifying an effect of another agricultural chemical; or</w:t>
      </w:r>
    </w:p>
    <w:p w14:paraId="093D2CBC" w14:textId="77777777" w:rsidR="00E14563" w:rsidRPr="00026FF3" w:rsidRDefault="00E14563" w:rsidP="00E14563">
      <w:pPr>
        <w:pStyle w:val="paragraphsub"/>
      </w:pPr>
      <w:r w:rsidRPr="00026FF3">
        <w:tab/>
        <w:t>(v)</w:t>
      </w:r>
      <w:r w:rsidRPr="00026FF3">
        <w:tab/>
        <w:t>attracting a pest for the purpose of destroying it; or</w:t>
      </w:r>
    </w:p>
    <w:p w14:paraId="0AE9F0AE" w14:textId="77777777" w:rsidR="00E14563" w:rsidRPr="00026FF3" w:rsidRDefault="00E14563" w:rsidP="00E14563">
      <w:pPr>
        <w:pStyle w:val="Paragraph"/>
      </w:pPr>
      <w:r w:rsidRPr="00026FF3">
        <w:tab/>
        <w:t>(b)</w:t>
      </w:r>
      <w:r w:rsidRPr="00026FF3">
        <w:tab/>
        <w:t xml:space="preserve">an active ingredient included in a product declared by regulation under the </w:t>
      </w:r>
      <w:r w:rsidRPr="00026FF3">
        <w:rPr>
          <w:i/>
        </w:rPr>
        <w:t>Agricultural and Veterinary Chemicals Code Act 1994</w:t>
      </w:r>
      <w:r w:rsidRPr="00026FF3">
        <w:t xml:space="preserve"> to be an agricultural chemical product;</w:t>
      </w:r>
    </w:p>
    <w:p w14:paraId="4BC30885" w14:textId="77777777" w:rsidR="00E14563" w:rsidRPr="00026FF3" w:rsidRDefault="00E14563" w:rsidP="00E14563">
      <w:pPr>
        <w:pStyle w:val="subsection2"/>
      </w:pPr>
      <w:r w:rsidRPr="00026FF3">
        <w:lastRenderedPageBreak/>
        <w:t>but does not include a veterinary chemical.</w:t>
      </w:r>
    </w:p>
    <w:p w14:paraId="142AB0D5" w14:textId="77777777" w:rsidR="00E14563" w:rsidRPr="00026FF3" w:rsidRDefault="00E14563" w:rsidP="00E14563">
      <w:pPr>
        <w:pStyle w:val="Definition"/>
      </w:pPr>
      <w:r w:rsidRPr="00026FF3">
        <w:rPr>
          <w:b/>
          <w:i/>
        </w:rPr>
        <w:t>agricultural chemical product</w:t>
      </w:r>
      <w:r w:rsidRPr="00026FF3">
        <w:t xml:space="preserve"> has the same meaning as in the Agricultural and Veterinary Chemicals Code set out in the Schedule to the </w:t>
      </w:r>
      <w:r w:rsidRPr="00026FF3">
        <w:rPr>
          <w:i/>
        </w:rPr>
        <w:t>Agricultural and Veterinary Chemicals Code Act 1994</w:t>
      </w:r>
      <w:r w:rsidRPr="00026FF3">
        <w:t>.</w:t>
      </w:r>
    </w:p>
    <w:p w14:paraId="44CE9F0A" w14:textId="77777777" w:rsidR="00E14563" w:rsidRPr="00026FF3" w:rsidRDefault="00E14563" w:rsidP="00E14563">
      <w:pPr>
        <w:pStyle w:val="Definition"/>
      </w:pPr>
      <w:r w:rsidRPr="00026FF3">
        <w:rPr>
          <w:b/>
          <w:i/>
        </w:rPr>
        <w:t>animal</w:t>
      </w:r>
      <w:r w:rsidRPr="00026FF3">
        <w:t xml:space="preserve"> means any animal (other than a human being), whether vertebrate or not, and whether a food producing species or not, and includes mammals, birds, bees, reptiles, amphibians, fish, crustaceans and molluscs.</w:t>
      </w:r>
    </w:p>
    <w:p w14:paraId="45B81D4C" w14:textId="77777777" w:rsidR="00E14563" w:rsidRPr="00026FF3" w:rsidRDefault="00E14563" w:rsidP="00E14563">
      <w:pPr>
        <w:pStyle w:val="Definition"/>
      </w:pPr>
      <w:r w:rsidRPr="00026FF3">
        <w:rPr>
          <w:b/>
          <w:i/>
        </w:rPr>
        <w:t>animal feed premix</w:t>
      </w:r>
      <w:r w:rsidRPr="00026FF3">
        <w:t xml:space="preserve"> means a concentrated preparation, containing one or more poisons, for mixing with food ingredients to produce a bulk feed for a group of animals (including fish or birds), but does not include a preparation for mixing with an individual animal’s food.</w:t>
      </w:r>
    </w:p>
    <w:p w14:paraId="4348BE35" w14:textId="77777777" w:rsidR="00E14563" w:rsidRPr="00026FF3" w:rsidRDefault="00E14563" w:rsidP="00E14563">
      <w:pPr>
        <w:pStyle w:val="Definition"/>
      </w:pPr>
      <w:r w:rsidRPr="00026FF3">
        <w:rPr>
          <w:b/>
          <w:i/>
        </w:rPr>
        <w:t>appropriate authority</w:t>
      </w:r>
      <w:r w:rsidRPr="00026FF3">
        <w:t xml:space="preserve">: each of the following is an </w:t>
      </w:r>
      <w:r w:rsidRPr="00026FF3">
        <w:rPr>
          <w:b/>
          <w:i/>
        </w:rPr>
        <w:t>appropriate authority</w:t>
      </w:r>
      <w:r w:rsidRPr="00026FF3">
        <w:t>:</w:t>
      </w:r>
    </w:p>
    <w:p w14:paraId="58B5C9AD" w14:textId="77777777" w:rsidR="00E14563" w:rsidRPr="00026FF3" w:rsidRDefault="00E14563" w:rsidP="00E14563">
      <w:pPr>
        <w:pStyle w:val="Paragraph"/>
      </w:pPr>
      <w:r w:rsidRPr="00026FF3">
        <w:tab/>
        <w:t>(a)</w:t>
      </w:r>
      <w:r w:rsidRPr="00026FF3">
        <w:tab/>
        <w:t>each person who is the head of the body (however described) in a State or Territory that is responsible for the administration of matters relating to health in that State or Territory;</w:t>
      </w:r>
    </w:p>
    <w:p w14:paraId="5106C431" w14:textId="77777777" w:rsidR="00E14563" w:rsidRPr="00026FF3" w:rsidRDefault="00E14563" w:rsidP="00E14563">
      <w:pPr>
        <w:pStyle w:val="Paragraph"/>
      </w:pPr>
      <w:r w:rsidRPr="00026FF3">
        <w:tab/>
        <w:t>(b)</w:t>
      </w:r>
      <w:r w:rsidRPr="00026FF3">
        <w:tab/>
        <w:t>the Deputy Secretary of the Department with responsibility for the part of the Department known as the Therapeutic Goods Administration, or their delegate;</w:t>
      </w:r>
    </w:p>
    <w:p w14:paraId="0BA17D8C" w14:textId="77777777" w:rsidR="00E14563" w:rsidRPr="00026FF3" w:rsidRDefault="00E14563" w:rsidP="00E14563">
      <w:pPr>
        <w:pStyle w:val="Paragraph"/>
      </w:pPr>
      <w:r w:rsidRPr="00026FF3">
        <w:tab/>
        <w:t>(c)</w:t>
      </w:r>
      <w:r w:rsidRPr="00026FF3">
        <w:tab/>
        <w:t>the Chief Executive Officer of the Australian Pesticides and Veterinary Medicines Authority, or their delegate.</w:t>
      </w:r>
    </w:p>
    <w:p w14:paraId="4D5A0CFF" w14:textId="77777777" w:rsidR="00E14563" w:rsidRPr="00026FF3" w:rsidRDefault="00E14563" w:rsidP="00E14563">
      <w:pPr>
        <w:pStyle w:val="Definition"/>
      </w:pPr>
      <w:r w:rsidRPr="00026FF3">
        <w:rPr>
          <w:b/>
          <w:i/>
        </w:rPr>
        <w:t>approved name</w:t>
      </w:r>
      <w:r w:rsidRPr="00026FF3">
        <w:t xml:space="preserve"> means:</w:t>
      </w:r>
    </w:p>
    <w:p w14:paraId="12B161C4" w14:textId="77777777" w:rsidR="00E14563" w:rsidRPr="00026FF3" w:rsidRDefault="00E14563" w:rsidP="00E14563">
      <w:pPr>
        <w:pStyle w:val="Paragraph"/>
      </w:pPr>
      <w:r w:rsidRPr="00026FF3">
        <w:tab/>
        <w:t>(a)</w:t>
      </w:r>
      <w:r w:rsidRPr="00026FF3">
        <w:tab/>
        <w:t xml:space="preserve">for a poison that is for human therapeutic use—the name for the poison in the Australian Approved Names List within the meaning of the </w:t>
      </w:r>
      <w:r w:rsidRPr="00026FF3">
        <w:rPr>
          <w:i/>
        </w:rPr>
        <w:t xml:space="preserve">Therapeutic Goods </w:t>
      </w:r>
      <w:r w:rsidR="001F6281" w:rsidRPr="00026FF3">
        <w:rPr>
          <w:i/>
        </w:rPr>
        <w:t>Regulations 1</w:t>
      </w:r>
      <w:r w:rsidRPr="00026FF3">
        <w:rPr>
          <w:i/>
        </w:rPr>
        <w:t>990</w:t>
      </w:r>
      <w:r w:rsidRPr="00026FF3">
        <w:t>; or</w:t>
      </w:r>
    </w:p>
    <w:p w14:paraId="3A00487D" w14:textId="77777777" w:rsidR="00E14563" w:rsidRPr="00026FF3" w:rsidRDefault="00E14563" w:rsidP="00E14563">
      <w:pPr>
        <w:pStyle w:val="Paragraph"/>
      </w:pPr>
      <w:r w:rsidRPr="00026FF3">
        <w:tab/>
        <w:t>(b)</w:t>
      </w:r>
      <w:r w:rsidRPr="00026FF3">
        <w:tab/>
        <w:t xml:space="preserve">for a poison that is for animal or agricultural use—the name approved for use by the Australian Pesticides and Veterinary Medicines Authority under the Agricultural and Veterinary Chemicals Code set out in the Schedule to the </w:t>
      </w:r>
      <w:r w:rsidRPr="00026FF3">
        <w:rPr>
          <w:i/>
        </w:rPr>
        <w:t>Agricultural and Veterinary Chemicals Code Act 1994</w:t>
      </w:r>
      <w:r w:rsidRPr="00026FF3">
        <w:t>; or</w:t>
      </w:r>
    </w:p>
    <w:p w14:paraId="37E9A44D" w14:textId="77777777" w:rsidR="00E14563" w:rsidRPr="00026FF3" w:rsidRDefault="00E14563" w:rsidP="00E14563">
      <w:pPr>
        <w:pStyle w:val="Paragraph"/>
      </w:pPr>
      <w:r w:rsidRPr="00026FF3">
        <w:tab/>
        <w:t>(c)</w:t>
      </w:r>
      <w:r w:rsidRPr="00026FF3">
        <w:tab/>
        <w:t>for any other poison—the name for the poison mentioned in the first</w:t>
      </w:r>
      <w:r w:rsidR="00026FF3">
        <w:noBreakHyphen/>
      </w:r>
      <w:r w:rsidRPr="00026FF3">
        <w:t>occurring of the following paragraphs that applies to the poison:</w:t>
      </w:r>
    </w:p>
    <w:p w14:paraId="1950DCFD" w14:textId="77777777" w:rsidR="00E14563" w:rsidRPr="00026FF3" w:rsidRDefault="00E14563" w:rsidP="00E14563">
      <w:pPr>
        <w:pStyle w:val="paragraphsub"/>
      </w:pPr>
      <w:r w:rsidRPr="00026FF3">
        <w:tab/>
        <w:t>(i)</w:t>
      </w:r>
      <w:r w:rsidRPr="00026FF3">
        <w:tab/>
        <w:t>the name used for the poison in this instrument;</w:t>
      </w:r>
    </w:p>
    <w:p w14:paraId="4E3AA688" w14:textId="77777777" w:rsidR="00E14563" w:rsidRPr="00026FF3" w:rsidRDefault="00E14563" w:rsidP="00E14563">
      <w:pPr>
        <w:pStyle w:val="paragraphsub"/>
      </w:pPr>
      <w:r w:rsidRPr="00026FF3">
        <w:tab/>
        <w:t>(ii)</w:t>
      </w:r>
      <w:r w:rsidRPr="00026FF3">
        <w:tab/>
        <w:t>the name recommended by Standards Australia as the common name for the poison;</w:t>
      </w:r>
    </w:p>
    <w:p w14:paraId="3B139A54" w14:textId="77777777" w:rsidR="00E14563" w:rsidRPr="00026FF3" w:rsidRDefault="00E14563" w:rsidP="00E14563">
      <w:pPr>
        <w:pStyle w:val="paragraphsub"/>
      </w:pPr>
      <w:r w:rsidRPr="00026FF3">
        <w:tab/>
        <w:t>(iii)</w:t>
      </w:r>
      <w:r w:rsidRPr="00026FF3">
        <w:tab/>
        <w:t>the English name given to the poison by the International Organization for Standardization;</w:t>
      </w:r>
    </w:p>
    <w:p w14:paraId="7A146A12" w14:textId="77777777" w:rsidR="00E14563" w:rsidRPr="00026FF3" w:rsidRDefault="00E14563" w:rsidP="00E14563">
      <w:pPr>
        <w:pStyle w:val="paragraphsub"/>
      </w:pPr>
      <w:r w:rsidRPr="00026FF3">
        <w:tab/>
        <w:t>(iv)</w:t>
      </w:r>
      <w:r w:rsidRPr="00026FF3">
        <w:tab/>
        <w:t>the name given to the poison by the British Standards Institution;</w:t>
      </w:r>
    </w:p>
    <w:p w14:paraId="7C362168" w14:textId="77777777" w:rsidR="00E14563" w:rsidRPr="00026FF3" w:rsidRDefault="00E14563" w:rsidP="00E14563">
      <w:pPr>
        <w:pStyle w:val="paragraphsub"/>
      </w:pPr>
      <w:r w:rsidRPr="00026FF3">
        <w:tab/>
        <w:t>(v)</w:t>
      </w:r>
      <w:r w:rsidRPr="00026FF3">
        <w:tab/>
        <w:t>the English name given to the poison by the European Committee for Standardization (CEN);</w:t>
      </w:r>
    </w:p>
    <w:p w14:paraId="43AC9023" w14:textId="77777777" w:rsidR="00E14563" w:rsidRPr="00026FF3" w:rsidRDefault="00E14563" w:rsidP="00E14563">
      <w:pPr>
        <w:pStyle w:val="paragraphsub"/>
      </w:pPr>
      <w:r w:rsidRPr="00026FF3">
        <w:tab/>
        <w:t>(vi)</w:t>
      </w:r>
      <w:r w:rsidRPr="00026FF3">
        <w:tab/>
        <w:t>the international non</w:t>
      </w:r>
      <w:r w:rsidR="00026FF3">
        <w:noBreakHyphen/>
      </w:r>
      <w:r w:rsidRPr="00026FF3">
        <w:t>proprietary name recommended for the poison by the World Health Organization;</w:t>
      </w:r>
    </w:p>
    <w:p w14:paraId="4E226435" w14:textId="77777777" w:rsidR="00E14563" w:rsidRPr="00026FF3" w:rsidRDefault="00E14563" w:rsidP="00E14563">
      <w:pPr>
        <w:pStyle w:val="paragraphsub"/>
      </w:pPr>
      <w:r w:rsidRPr="00026FF3">
        <w:tab/>
        <w:t>(vii)</w:t>
      </w:r>
      <w:r w:rsidRPr="00026FF3">
        <w:tab/>
        <w:t xml:space="preserve">the International Nomenclature Cosmetic Ingredient name for the poison listed in the </w:t>
      </w:r>
      <w:r w:rsidRPr="00026FF3">
        <w:rPr>
          <w:i/>
        </w:rPr>
        <w:t>International Cosmetic Ingredient Dictionary &amp; Handbook</w:t>
      </w:r>
      <w:r w:rsidRPr="00026FF3">
        <w:t xml:space="preserve"> published by the Personal Care Products Council of America;</w:t>
      </w:r>
    </w:p>
    <w:p w14:paraId="186B28C3" w14:textId="77777777" w:rsidR="00E14563" w:rsidRPr="00026FF3" w:rsidRDefault="00E14563" w:rsidP="00E14563">
      <w:pPr>
        <w:pStyle w:val="paragraphsub"/>
      </w:pPr>
      <w:r w:rsidRPr="00026FF3">
        <w:tab/>
        <w:t>(viii)</w:t>
      </w:r>
      <w:r w:rsidRPr="00026FF3">
        <w:tab/>
        <w:t>the accepted scientific name or the name descriptive of the true nature and origin of the poison.</w:t>
      </w:r>
    </w:p>
    <w:p w14:paraId="62077CB5" w14:textId="77777777" w:rsidR="00E14563" w:rsidRPr="00026FF3" w:rsidRDefault="00E14563" w:rsidP="00E14563">
      <w:pPr>
        <w:pStyle w:val="Definition"/>
      </w:pPr>
      <w:r w:rsidRPr="00026FF3">
        <w:rPr>
          <w:b/>
          <w:i/>
        </w:rPr>
        <w:lastRenderedPageBreak/>
        <w:t>Australian Dangerous Goods Code</w:t>
      </w:r>
      <w:r w:rsidRPr="00026FF3">
        <w:t xml:space="preserve"> means the </w:t>
      </w:r>
      <w:r w:rsidRPr="00026FF3">
        <w:rPr>
          <w:i/>
        </w:rPr>
        <w:t>Australian Code for the Transport of Dangerous Goods by Road &amp; Rail</w:t>
      </w:r>
      <w:r w:rsidRPr="00026FF3">
        <w:t>, published by the National Transport Commission, as existing from time to time.</w:t>
      </w:r>
    </w:p>
    <w:p w14:paraId="54480A9D" w14:textId="77777777" w:rsidR="00E14563" w:rsidRPr="00026FF3" w:rsidRDefault="00E14563" w:rsidP="00E14563">
      <w:pPr>
        <w:pStyle w:val="notetext"/>
      </w:pPr>
      <w:r w:rsidRPr="00026FF3">
        <w:t>Note:</w:t>
      </w:r>
      <w:r w:rsidRPr="00026FF3">
        <w:tab/>
        <w:t>The Australian Dangerous Goods Code could in 202</w:t>
      </w:r>
      <w:r w:rsidR="009E7D37" w:rsidRPr="00026FF3">
        <w:t>2</w:t>
      </w:r>
      <w:r w:rsidRPr="00026FF3">
        <w:t xml:space="preserve"> be viewed on the Commission’s website (www.ntc.gov.au)</w:t>
      </w:r>
      <w:r w:rsidR="004E5918">
        <w:t>.</w:t>
      </w:r>
    </w:p>
    <w:p w14:paraId="6ACC0139" w14:textId="77777777" w:rsidR="00E14563" w:rsidRPr="00026FF3" w:rsidRDefault="00E14563" w:rsidP="00E14563">
      <w:pPr>
        <w:pStyle w:val="Definition"/>
      </w:pPr>
      <w:r w:rsidRPr="00026FF3">
        <w:rPr>
          <w:b/>
          <w:i/>
        </w:rPr>
        <w:t>authorised prescriber</w:t>
      </w:r>
      <w:r w:rsidRPr="00026FF3">
        <w:t xml:space="preserve"> means any of the following:</w:t>
      </w:r>
    </w:p>
    <w:p w14:paraId="2F57DFE5" w14:textId="77777777" w:rsidR="00E14563" w:rsidRPr="00026FF3" w:rsidRDefault="00E14563" w:rsidP="00E14563">
      <w:pPr>
        <w:pStyle w:val="Paragraph"/>
      </w:pPr>
      <w:r w:rsidRPr="00026FF3">
        <w:tab/>
        <w:t>(a)</w:t>
      </w:r>
      <w:r w:rsidRPr="00026FF3">
        <w:tab/>
        <w:t>a dental practitioner;</w:t>
      </w:r>
    </w:p>
    <w:p w14:paraId="59351527" w14:textId="77777777" w:rsidR="00E14563" w:rsidRPr="00026FF3" w:rsidRDefault="00E14563" w:rsidP="00E14563">
      <w:pPr>
        <w:pStyle w:val="Paragraph"/>
      </w:pPr>
      <w:r w:rsidRPr="00026FF3">
        <w:tab/>
        <w:t>(b)</w:t>
      </w:r>
      <w:r w:rsidRPr="00026FF3">
        <w:tab/>
        <w:t>a medical practitioner;</w:t>
      </w:r>
    </w:p>
    <w:p w14:paraId="64796583" w14:textId="77777777" w:rsidR="00E14563" w:rsidRPr="00026FF3" w:rsidRDefault="00E14563" w:rsidP="00E14563">
      <w:pPr>
        <w:pStyle w:val="Paragraph"/>
      </w:pPr>
      <w:r w:rsidRPr="00026FF3">
        <w:tab/>
        <w:t>(c)</w:t>
      </w:r>
      <w:r w:rsidRPr="00026FF3">
        <w:tab/>
        <w:t>a veterinarian;</w:t>
      </w:r>
    </w:p>
    <w:p w14:paraId="20384575" w14:textId="77777777" w:rsidR="00E14563" w:rsidRPr="00026FF3" w:rsidRDefault="00E14563" w:rsidP="00E14563">
      <w:pPr>
        <w:pStyle w:val="Paragraph"/>
      </w:pPr>
      <w:r w:rsidRPr="00026FF3">
        <w:tab/>
        <w:t>(d)</w:t>
      </w:r>
      <w:r w:rsidRPr="00026FF3">
        <w:tab/>
        <w:t>a person for whom an authorisation, given for the purposes of this paragraph by an appropriate authority, is in effect.</w:t>
      </w:r>
    </w:p>
    <w:p w14:paraId="29CD5E71" w14:textId="77777777" w:rsidR="00E14563" w:rsidRPr="00026FF3" w:rsidRDefault="00E14563" w:rsidP="00E14563">
      <w:pPr>
        <w:pStyle w:val="Definition"/>
      </w:pPr>
      <w:r w:rsidRPr="00026FF3">
        <w:rPr>
          <w:b/>
          <w:i/>
        </w:rPr>
        <w:t>blood</w:t>
      </w:r>
      <w:r w:rsidRPr="00026FF3">
        <w:t xml:space="preserve"> means whole blood extracted from human donors.</w:t>
      </w:r>
    </w:p>
    <w:p w14:paraId="46ACCCB9" w14:textId="77777777" w:rsidR="00E14563" w:rsidRPr="00026FF3" w:rsidRDefault="00E14563" w:rsidP="00E14563">
      <w:pPr>
        <w:pStyle w:val="Definition"/>
      </w:pPr>
      <w:r w:rsidRPr="00026FF3">
        <w:rPr>
          <w:b/>
          <w:i/>
        </w:rPr>
        <w:t>blood components</w:t>
      </w:r>
      <w:r w:rsidRPr="00026FF3">
        <w:t xml:space="preserve"> means therapeutic components that have been manufactured from blood (including red cells, white cells, stem cells, platelets and plasma), except for products derived through fractionation of plasma.</w:t>
      </w:r>
    </w:p>
    <w:p w14:paraId="6E36AD78" w14:textId="77777777" w:rsidR="00E14563" w:rsidRPr="00026FF3" w:rsidRDefault="00E14563" w:rsidP="00E14563">
      <w:pPr>
        <w:pStyle w:val="Definition"/>
      </w:pPr>
      <w:r w:rsidRPr="00026FF3">
        <w:rPr>
          <w:b/>
          <w:i/>
        </w:rPr>
        <w:t>child</w:t>
      </w:r>
      <w:r w:rsidR="00026FF3">
        <w:rPr>
          <w:b/>
          <w:i/>
        </w:rPr>
        <w:noBreakHyphen/>
      </w:r>
      <w:r w:rsidRPr="00026FF3">
        <w:rPr>
          <w:b/>
          <w:i/>
        </w:rPr>
        <w:t>resistant closure</w:t>
      </w:r>
      <w:r w:rsidRPr="00026FF3">
        <w:t xml:space="preserve"> means:</w:t>
      </w:r>
    </w:p>
    <w:p w14:paraId="42A9D3BF" w14:textId="77777777" w:rsidR="00E14563" w:rsidRPr="00026FF3" w:rsidRDefault="00E14563" w:rsidP="00E14563">
      <w:pPr>
        <w:pStyle w:val="Paragraph"/>
      </w:pPr>
      <w:r w:rsidRPr="00026FF3">
        <w:tab/>
        <w:t>(a)</w:t>
      </w:r>
      <w:r w:rsidRPr="00026FF3">
        <w:tab/>
        <w:t>a closure that complies with the requirements for a child</w:t>
      </w:r>
      <w:r w:rsidR="00026FF3">
        <w:noBreakHyphen/>
      </w:r>
      <w:r w:rsidRPr="00026FF3">
        <w:t>resistant closure in Australian Standard AS 1928</w:t>
      </w:r>
      <w:r w:rsidR="00026FF3">
        <w:noBreakHyphen/>
      </w:r>
      <w:r w:rsidRPr="00026FF3">
        <w:t xml:space="preserve">2007, </w:t>
      </w:r>
      <w:r w:rsidRPr="00026FF3">
        <w:rPr>
          <w:i/>
        </w:rPr>
        <w:t>Child</w:t>
      </w:r>
      <w:r w:rsidR="00026FF3">
        <w:rPr>
          <w:i/>
        </w:rPr>
        <w:noBreakHyphen/>
      </w:r>
      <w:r w:rsidRPr="00026FF3">
        <w:rPr>
          <w:i/>
        </w:rPr>
        <w:t>resistant packaging – Requirements and testing procedures for reclosable packages (ISO 8317:2015, MOD)</w:t>
      </w:r>
      <w:r w:rsidRPr="00026FF3">
        <w:t>; or</w:t>
      </w:r>
    </w:p>
    <w:p w14:paraId="082D29AC" w14:textId="77777777" w:rsidR="00E14563" w:rsidRPr="00026FF3" w:rsidRDefault="00E14563" w:rsidP="00E14563">
      <w:pPr>
        <w:pStyle w:val="Paragraph"/>
      </w:pPr>
      <w:r w:rsidRPr="00026FF3">
        <w:tab/>
        <w:t>(b)</w:t>
      </w:r>
      <w:r w:rsidRPr="00026FF3">
        <w:tab/>
        <w:t>a closure that complies with the requirements for child</w:t>
      </w:r>
      <w:r w:rsidR="00026FF3">
        <w:noBreakHyphen/>
      </w:r>
      <w:r w:rsidRPr="00026FF3">
        <w:t xml:space="preserve">resistant closures specified in </w:t>
      </w:r>
      <w:r w:rsidRPr="00026FF3">
        <w:rPr>
          <w:i/>
          <w:iCs/>
          <w:shd w:val="clear" w:color="auto" w:fill="FFFFFF"/>
        </w:rPr>
        <w:t>Therapeutic Goods Order No. 95</w:t>
      </w:r>
      <w:r w:rsidRPr="00026FF3">
        <w:rPr>
          <w:rFonts w:ascii="Arial" w:hAnsi="Arial" w:cs="Arial"/>
          <w:shd w:val="clear" w:color="auto" w:fill="FFFFFF"/>
        </w:rPr>
        <w:t> </w:t>
      </w:r>
      <w:r w:rsidR="00026FF3">
        <w:rPr>
          <w:shd w:val="clear" w:color="auto" w:fill="FFFFFF"/>
        </w:rPr>
        <w:noBreakHyphen/>
      </w:r>
      <w:r w:rsidRPr="00026FF3">
        <w:rPr>
          <w:shd w:val="clear" w:color="auto" w:fill="FFFFFF"/>
        </w:rPr>
        <w:t> </w:t>
      </w:r>
      <w:r w:rsidRPr="00026FF3">
        <w:rPr>
          <w:i/>
          <w:iCs/>
          <w:shd w:val="clear" w:color="auto" w:fill="FFFFFF"/>
        </w:rPr>
        <w:t>Child</w:t>
      </w:r>
      <w:r w:rsidR="00026FF3">
        <w:rPr>
          <w:i/>
          <w:iCs/>
          <w:shd w:val="clear" w:color="auto" w:fill="FFFFFF"/>
        </w:rPr>
        <w:noBreakHyphen/>
      </w:r>
      <w:r w:rsidRPr="00026FF3">
        <w:rPr>
          <w:i/>
          <w:iCs/>
          <w:shd w:val="clear" w:color="auto" w:fill="FFFFFF"/>
        </w:rPr>
        <w:t>resistant packaging requirements for medicines 2017</w:t>
      </w:r>
      <w:r w:rsidRPr="00026FF3">
        <w:rPr>
          <w:shd w:val="clear" w:color="auto" w:fill="FFFFFF"/>
        </w:rPr>
        <w:t> (TGO 95)</w:t>
      </w:r>
      <w:r w:rsidRPr="00026FF3">
        <w:t>; or</w:t>
      </w:r>
    </w:p>
    <w:p w14:paraId="47A45272" w14:textId="77777777" w:rsidR="00E14563" w:rsidRPr="00026FF3" w:rsidRDefault="00E14563" w:rsidP="00E14563">
      <w:pPr>
        <w:pStyle w:val="Paragraph"/>
      </w:pPr>
      <w:r w:rsidRPr="00026FF3">
        <w:tab/>
        <w:t>(c)</w:t>
      </w:r>
      <w:r w:rsidRPr="00026FF3">
        <w:tab/>
        <w:t xml:space="preserve">a closure that is taken to comply with the requirements mentioned in </w:t>
      </w:r>
      <w:r w:rsidR="001F6281" w:rsidRPr="00026FF3">
        <w:t>paragraph (</w:t>
      </w:r>
      <w:r w:rsidRPr="00026FF3">
        <w:t xml:space="preserve">b) under </w:t>
      </w:r>
      <w:r w:rsidRPr="00026FF3">
        <w:rPr>
          <w:i/>
          <w:iCs/>
          <w:szCs w:val="22"/>
          <w:shd w:val="clear" w:color="auto" w:fill="FFFFFF"/>
        </w:rPr>
        <w:t xml:space="preserve">Therapeutic Goods (Standard for Nicotine Vaping Products) (TGO 110) </w:t>
      </w:r>
      <w:r w:rsidR="001F6281" w:rsidRPr="00026FF3">
        <w:rPr>
          <w:i/>
          <w:iCs/>
          <w:szCs w:val="22"/>
          <w:shd w:val="clear" w:color="auto" w:fill="FFFFFF"/>
        </w:rPr>
        <w:t>Order 2</w:t>
      </w:r>
      <w:r w:rsidRPr="00026FF3">
        <w:rPr>
          <w:i/>
          <w:iCs/>
          <w:szCs w:val="22"/>
          <w:shd w:val="clear" w:color="auto" w:fill="FFFFFF"/>
        </w:rPr>
        <w:t>021</w:t>
      </w:r>
      <w:r w:rsidRPr="00026FF3">
        <w:rPr>
          <w:iCs/>
          <w:szCs w:val="22"/>
          <w:shd w:val="clear" w:color="auto" w:fill="FFFFFF"/>
        </w:rPr>
        <w:t>; or</w:t>
      </w:r>
    </w:p>
    <w:p w14:paraId="05FBCAA4" w14:textId="77777777" w:rsidR="00E14563" w:rsidRPr="00026FF3" w:rsidRDefault="00E14563" w:rsidP="00E14563">
      <w:pPr>
        <w:pStyle w:val="Paragraph"/>
      </w:pPr>
      <w:r w:rsidRPr="00026FF3">
        <w:tab/>
        <w:t>(d)</w:t>
      </w:r>
      <w:r w:rsidRPr="00026FF3">
        <w:tab/>
        <w:t>in the case of a can fitted with a press</w:t>
      </w:r>
      <w:r w:rsidR="00026FF3">
        <w:noBreakHyphen/>
      </w:r>
      <w:r w:rsidRPr="00026FF3">
        <w:t>on lid, a lid of the design known as “double tight” or “triple tight”.</w:t>
      </w:r>
    </w:p>
    <w:p w14:paraId="2799A649" w14:textId="77777777" w:rsidR="00E14563" w:rsidRPr="00026FF3" w:rsidRDefault="00E14563" w:rsidP="00E14563">
      <w:pPr>
        <w:pStyle w:val="notetext"/>
      </w:pPr>
      <w:r w:rsidRPr="00026FF3">
        <w:t>Note:</w:t>
      </w:r>
      <w:r w:rsidRPr="00026FF3">
        <w:tab/>
        <w:t xml:space="preserve">See also the definition of </w:t>
      </w:r>
      <w:r w:rsidRPr="00026FF3">
        <w:rPr>
          <w:b/>
          <w:i/>
        </w:rPr>
        <w:t>non</w:t>
      </w:r>
      <w:r w:rsidR="00026FF3">
        <w:rPr>
          <w:b/>
          <w:i/>
        </w:rPr>
        <w:noBreakHyphen/>
      </w:r>
      <w:r w:rsidRPr="00026FF3">
        <w:rPr>
          <w:b/>
          <w:i/>
        </w:rPr>
        <w:t>access packaging</w:t>
      </w:r>
      <w:r w:rsidRPr="00026FF3">
        <w:t>.</w:t>
      </w:r>
    </w:p>
    <w:p w14:paraId="4C8CF48B" w14:textId="77777777" w:rsidR="00E14563" w:rsidRPr="00026FF3" w:rsidRDefault="00E14563" w:rsidP="00E14563">
      <w:pPr>
        <w:pStyle w:val="Definition"/>
      </w:pPr>
      <w:r w:rsidRPr="00026FF3">
        <w:rPr>
          <w:b/>
          <w:i/>
        </w:rPr>
        <w:t>child</w:t>
      </w:r>
      <w:r w:rsidR="00026FF3">
        <w:rPr>
          <w:b/>
          <w:i/>
        </w:rPr>
        <w:noBreakHyphen/>
      </w:r>
      <w:r w:rsidRPr="00026FF3">
        <w:rPr>
          <w:b/>
          <w:i/>
        </w:rPr>
        <w:t>resistant packaging</w:t>
      </w:r>
      <w:r w:rsidRPr="00026FF3">
        <w:t xml:space="preserve"> means packaging that:</w:t>
      </w:r>
    </w:p>
    <w:p w14:paraId="568E50E9" w14:textId="77777777" w:rsidR="00E14563" w:rsidRPr="00026FF3" w:rsidRDefault="00E14563" w:rsidP="00E14563">
      <w:pPr>
        <w:pStyle w:val="Paragraph"/>
      </w:pPr>
      <w:r w:rsidRPr="00026FF3">
        <w:tab/>
        <w:t>(a)</w:t>
      </w:r>
      <w:r w:rsidRPr="00026FF3">
        <w:tab/>
        <w:t>complies with the requirements of Australian Standard AS 1928</w:t>
      </w:r>
      <w:r w:rsidR="00026FF3">
        <w:noBreakHyphen/>
      </w:r>
      <w:r w:rsidRPr="00026FF3">
        <w:t xml:space="preserve">2007, </w:t>
      </w:r>
      <w:r w:rsidRPr="00026FF3">
        <w:rPr>
          <w:i/>
        </w:rPr>
        <w:t>Child resistant packaging – Requirements and testing procedures for reclosable packages (ISO 8317:2015, MOD)</w:t>
      </w:r>
      <w:r w:rsidRPr="00026FF3">
        <w:t>; or</w:t>
      </w:r>
    </w:p>
    <w:p w14:paraId="2CC2E15F" w14:textId="77777777" w:rsidR="00E14563" w:rsidRPr="00026FF3" w:rsidRDefault="00E14563" w:rsidP="00E14563">
      <w:pPr>
        <w:pStyle w:val="Paragraph"/>
      </w:pPr>
      <w:r w:rsidRPr="00026FF3">
        <w:tab/>
        <w:t>(b)</w:t>
      </w:r>
      <w:r w:rsidRPr="00026FF3">
        <w:tab/>
        <w:t>is reclosable and complies with the requirements of at least one of the following:</w:t>
      </w:r>
    </w:p>
    <w:p w14:paraId="4B4CD479" w14:textId="77777777" w:rsidR="00E14563" w:rsidRPr="00026FF3" w:rsidRDefault="00E14563" w:rsidP="00E14563">
      <w:pPr>
        <w:pStyle w:val="paragraphsub"/>
      </w:pPr>
      <w:r w:rsidRPr="00026FF3">
        <w:tab/>
        <w:t>(i)</w:t>
      </w:r>
      <w:r w:rsidRPr="00026FF3">
        <w:tab/>
        <w:t xml:space="preserve">the International Organization for Standardization Standard ISO 8317:2015, </w:t>
      </w:r>
      <w:r w:rsidRPr="00026FF3">
        <w:rPr>
          <w:i/>
        </w:rPr>
        <w:t>Child</w:t>
      </w:r>
      <w:r w:rsidR="00026FF3">
        <w:rPr>
          <w:i/>
        </w:rPr>
        <w:noBreakHyphen/>
      </w:r>
      <w:r w:rsidRPr="00026FF3">
        <w:rPr>
          <w:i/>
        </w:rPr>
        <w:t>resistant packaging</w:t>
      </w:r>
      <w:r w:rsidR="004E5918">
        <w:rPr>
          <w:i/>
        </w:rPr>
        <w:t>—</w:t>
      </w:r>
      <w:r w:rsidRPr="00026FF3">
        <w:rPr>
          <w:i/>
        </w:rPr>
        <w:t>Requirements and testing procedures for reclosable packages</w:t>
      </w:r>
      <w:r w:rsidRPr="00026FF3">
        <w:t>;</w:t>
      </w:r>
    </w:p>
    <w:p w14:paraId="5D80136D" w14:textId="77777777" w:rsidR="00E14563" w:rsidRPr="00026FF3" w:rsidRDefault="00E14563" w:rsidP="00E14563">
      <w:pPr>
        <w:pStyle w:val="paragraphsub"/>
      </w:pPr>
      <w:r w:rsidRPr="00026FF3">
        <w:tab/>
        <w:t>(ii)</w:t>
      </w:r>
      <w:r w:rsidRPr="00026FF3">
        <w:tab/>
        <w:t xml:space="preserve">the British Standards Institution Standard BS EN ISO 8317:2004, </w:t>
      </w:r>
      <w:r w:rsidRPr="00026FF3">
        <w:rPr>
          <w:i/>
        </w:rPr>
        <w:t>Child</w:t>
      </w:r>
      <w:r w:rsidR="00026FF3">
        <w:rPr>
          <w:i/>
        </w:rPr>
        <w:noBreakHyphen/>
      </w:r>
      <w:r w:rsidRPr="00026FF3">
        <w:rPr>
          <w:i/>
        </w:rPr>
        <w:t>resistant packaging</w:t>
      </w:r>
      <w:r w:rsidR="004E5918">
        <w:rPr>
          <w:i/>
        </w:rPr>
        <w:t>—</w:t>
      </w:r>
      <w:r w:rsidRPr="00026FF3">
        <w:rPr>
          <w:i/>
        </w:rPr>
        <w:t>Requirements and testing procedures for reclosable packages</w:t>
      </w:r>
      <w:r w:rsidRPr="00026FF3">
        <w:t>;</w:t>
      </w:r>
    </w:p>
    <w:p w14:paraId="157624E7" w14:textId="77777777" w:rsidR="00E14563" w:rsidRPr="00026FF3" w:rsidRDefault="00E14563" w:rsidP="00E14563">
      <w:pPr>
        <w:pStyle w:val="paragraphsub"/>
      </w:pPr>
      <w:r w:rsidRPr="00026FF3">
        <w:tab/>
        <w:t>(iii)</w:t>
      </w:r>
      <w:r w:rsidRPr="00026FF3">
        <w:tab/>
        <w:t>the Canadian Standards Association Standard CSA Z76.1</w:t>
      </w:r>
      <w:r w:rsidR="00026FF3">
        <w:noBreakHyphen/>
      </w:r>
      <w:r w:rsidRPr="00026FF3">
        <w:t xml:space="preserve">06, </w:t>
      </w:r>
      <w:r w:rsidRPr="00026FF3">
        <w:rPr>
          <w:i/>
        </w:rPr>
        <w:t>Reclosable Child</w:t>
      </w:r>
      <w:r w:rsidR="00026FF3">
        <w:rPr>
          <w:i/>
        </w:rPr>
        <w:noBreakHyphen/>
      </w:r>
      <w:r w:rsidRPr="00026FF3">
        <w:rPr>
          <w:i/>
        </w:rPr>
        <w:t>Resistant Packages</w:t>
      </w:r>
      <w:r w:rsidRPr="00026FF3">
        <w:t>;</w:t>
      </w:r>
    </w:p>
    <w:p w14:paraId="70725F66" w14:textId="77777777" w:rsidR="00E14563" w:rsidRPr="00026FF3" w:rsidRDefault="00E14563" w:rsidP="00E14563">
      <w:pPr>
        <w:pStyle w:val="paragraphsub"/>
      </w:pPr>
      <w:r w:rsidRPr="00026FF3">
        <w:tab/>
        <w:t>(iv)</w:t>
      </w:r>
      <w:r w:rsidRPr="00026FF3">
        <w:tab/>
        <w:t xml:space="preserve">the United States Code of Federal Regulations, Title 16, Section 1700.15, </w:t>
      </w:r>
      <w:r w:rsidRPr="00026FF3">
        <w:rPr>
          <w:i/>
        </w:rPr>
        <w:t>Poison prevention packaging standards</w:t>
      </w:r>
      <w:r w:rsidRPr="00026FF3">
        <w:t xml:space="preserve"> and </w:t>
      </w:r>
      <w:r w:rsidRPr="00026FF3">
        <w:lastRenderedPageBreak/>
        <w:t xml:space="preserve">Section 1700.20, </w:t>
      </w:r>
      <w:r w:rsidRPr="00026FF3">
        <w:rPr>
          <w:i/>
        </w:rPr>
        <w:t>Testing procedure for special packaging</w:t>
      </w:r>
      <w:r w:rsidRPr="00026FF3">
        <w:t>, as in force from time to time; or</w:t>
      </w:r>
    </w:p>
    <w:p w14:paraId="6EC2AFB5" w14:textId="77777777" w:rsidR="00E14563" w:rsidRPr="00026FF3" w:rsidRDefault="00E14563" w:rsidP="00E14563">
      <w:pPr>
        <w:pStyle w:val="Paragraph"/>
      </w:pPr>
      <w:r w:rsidRPr="00026FF3">
        <w:tab/>
        <w:t>(c)</w:t>
      </w:r>
      <w:r w:rsidRPr="00026FF3">
        <w:tab/>
        <w:t>a closure that complies with the requirements for child</w:t>
      </w:r>
      <w:r w:rsidR="00026FF3">
        <w:noBreakHyphen/>
      </w:r>
      <w:r w:rsidRPr="00026FF3">
        <w:t xml:space="preserve">resistant packaging specified in </w:t>
      </w:r>
      <w:r w:rsidRPr="00026FF3">
        <w:rPr>
          <w:i/>
          <w:iCs/>
          <w:shd w:val="clear" w:color="auto" w:fill="FFFFFF"/>
        </w:rPr>
        <w:t>Therapeutic Goods Order No. 95</w:t>
      </w:r>
      <w:r w:rsidRPr="00026FF3">
        <w:rPr>
          <w:rFonts w:ascii="Arial" w:hAnsi="Arial" w:cs="Arial"/>
          <w:shd w:val="clear" w:color="auto" w:fill="FFFFFF"/>
        </w:rPr>
        <w:t> </w:t>
      </w:r>
      <w:r w:rsidR="00026FF3">
        <w:rPr>
          <w:shd w:val="clear" w:color="auto" w:fill="FFFFFF"/>
        </w:rPr>
        <w:noBreakHyphen/>
      </w:r>
      <w:r w:rsidRPr="00026FF3">
        <w:rPr>
          <w:shd w:val="clear" w:color="auto" w:fill="FFFFFF"/>
        </w:rPr>
        <w:t> </w:t>
      </w:r>
      <w:r w:rsidRPr="00026FF3">
        <w:rPr>
          <w:i/>
          <w:iCs/>
          <w:shd w:val="clear" w:color="auto" w:fill="FFFFFF"/>
        </w:rPr>
        <w:t>Child</w:t>
      </w:r>
      <w:r w:rsidR="00026FF3">
        <w:rPr>
          <w:i/>
          <w:iCs/>
          <w:shd w:val="clear" w:color="auto" w:fill="FFFFFF"/>
        </w:rPr>
        <w:noBreakHyphen/>
      </w:r>
      <w:r w:rsidRPr="00026FF3">
        <w:rPr>
          <w:i/>
          <w:iCs/>
          <w:shd w:val="clear" w:color="auto" w:fill="FFFFFF"/>
        </w:rPr>
        <w:t>resistant packaging requirements for medicines 2017</w:t>
      </w:r>
      <w:r w:rsidRPr="00026FF3">
        <w:rPr>
          <w:shd w:val="clear" w:color="auto" w:fill="FFFFFF"/>
        </w:rPr>
        <w:t> (TGO 95)</w:t>
      </w:r>
      <w:r w:rsidRPr="00026FF3">
        <w:t>; or</w:t>
      </w:r>
    </w:p>
    <w:p w14:paraId="3DDBA312" w14:textId="77777777" w:rsidR="00E14563" w:rsidRPr="00026FF3" w:rsidRDefault="00E14563" w:rsidP="00E14563">
      <w:pPr>
        <w:pStyle w:val="Paragraph"/>
      </w:pPr>
      <w:r w:rsidRPr="00026FF3">
        <w:tab/>
        <w:t>(d)</w:t>
      </w:r>
      <w:r w:rsidRPr="00026FF3">
        <w:tab/>
        <w:t xml:space="preserve">a closure that is taken to comply with the requirements mentioned in </w:t>
      </w:r>
      <w:r w:rsidR="001F6281" w:rsidRPr="00026FF3">
        <w:t>paragraph (</w:t>
      </w:r>
      <w:r w:rsidRPr="00026FF3">
        <w:t xml:space="preserve">c) under </w:t>
      </w:r>
      <w:r w:rsidRPr="00026FF3">
        <w:rPr>
          <w:i/>
          <w:iCs/>
          <w:szCs w:val="22"/>
          <w:shd w:val="clear" w:color="auto" w:fill="FFFFFF"/>
        </w:rPr>
        <w:t xml:space="preserve">Therapeutic Goods (Standard for Nicotine Vaping Products) (TGO 110) </w:t>
      </w:r>
      <w:r w:rsidR="001F6281" w:rsidRPr="00026FF3">
        <w:rPr>
          <w:i/>
          <w:iCs/>
          <w:szCs w:val="22"/>
          <w:shd w:val="clear" w:color="auto" w:fill="FFFFFF"/>
        </w:rPr>
        <w:t>Order 2</w:t>
      </w:r>
      <w:r w:rsidRPr="00026FF3">
        <w:rPr>
          <w:i/>
          <w:iCs/>
          <w:szCs w:val="22"/>
          <w:shd w:val="clear" w:color="auto" w:fill="FFFFFF"/>
        </w:rPr>
        <w:t>021</w:t>
      </w:r>
      <w:r w:rsidRPr="00026FF3">
        <w:rPr>
          <w:iCs/>
          <w:szCs w:val="22"/>
          <w:shd w:val="clear" w:color="auto" w:fill="FFFFFF"/>
        </w:rPr>
        <w:t>; or</w:t>
      </w:r>
    </w:p>
    <w:p w14:paraId="2E0BCE2B" w14:textId="77777777" w:rsidR="00E14563" w:rsidRPr="00026FF3" w:rsidRDefault="00E14563" w:rsidP="00E14563">
      <w:pPr>
        <w:pStyle w:val="Paragraph"/>
      </w:pPr>
      <w:r w:rsidRPr="00026FF3">
        <w:tab/>
        <w:t>(e)</w:t>
      </w:r>
      <w:r w:rsidRPr="00026FF3">
        <w:tab/>
        <w:t>is in the form of blister or strip packaging:</w:t>
      </w:r>
    </w:p>
    <w:p w14:paraId="15F11F4A" w14:textId="77777777" w:rsidR="00E14563" w:rsidRPr="00026FF3" w:rsidRDefault="00E14563" w:rsidP="00E14563">
      <w:pPr>
        <w:pStyle w:val="paragraphsub"/>
      </w:pPr>
      <w:r w:rsidRPr="00026FF3">
        <w:tab/>
        <w:t>(i)</w:t>
      </w:r>
      <w:r w:rsidRPr="00026FF3">
        <w:tab/>
        <w:t>in which a unit of use is individually protected until the time of release; and</w:t>
      </w:r>
    </w:p>
    <w:p w14:paraId="5E4A214A" w14:textId="77777777" w:rsidR="00E14563" w:rsidRPr="00026FF3" w:rsidRDefault="00E14563" w:rsidP="00E14563">
      <w:pPr>
        <w:pStyle w:val="paragraphsub"/>
      </w:pPr>
      <w:r w:rsidRPr="00026FF3">
        <w:tab/>
        <w:t>(ii)</w:t>
      </w:r>
      <w:r w:rsidRPr="00026FF3">
        <w:tab/>
        <w:t>that complies with section 3 (Requirements for non</w:t>
      </w:r>
      <w:r w:rsidR="00026FF3">
        <w:noBreakHyphen/>
      </w:r>
      <w:r w:rsidRPr="00026FF3">
        <w:t>reclosable packages) of Australian Standard AS 1928</w:t>
      </w:r>
      <w:r w:rsidR="00026FF3">
        <w:noBreakHyphen/>
      </w:r>
      <w:r w:rsidRPr="00026FF3">
        <w:t xml:space="preserve">2001, </w:t>
      </w:r>
      <w:r w:rsidRPr="00026FF3">
        <w:rPr>
          <w:i/>
        </w:rPr>
        <w:t>Child</w:t>
      </w:r>
      <w:r w:rsidR="00026FF3">
        <w:rPr>
          <w:i/>
        </w:rPr>
        <w:noBreakHyphen/>
      </w:r>
      <w:r w:rsidRPr="00026FF3">
        <w:rPr>
          <w:i/>
        </w:rPr>
        <w:t>resistant packages</w:t>
      </w:r>
      <w:r w:rsidRPr="00026FF3">
        <w:t>.</w:t>
      </w:r>
    </w:p>
    <w:p w14:paraId="5CEBF1B1" w14:textId="77777777" w:rsidR="00E14563" w:rsidRPr="00026FF3" w:rsidRDefault="00E14563" w:rsidP="00E14563">
      <w:pPr>
        <w:pStyle w:val="notetext"/>
      </w:pPr>
      <w:r w:rsidRPr="00026FF3">
        <w:t>Note:</w:t>
      </w:r>
      <w:r w:rsidRPr="00026FF3">
        <w:tab/>
        <w:t xml:space="preserve">See also the definition of </w:t>
      </w:r>
      <w:r w:rsidRPr="00026FF3">
        <w:rPr>
          <w:b/>
          <w:i/>
        </w:rPr>
        <w:t>non</w:t>
      </w:r>
      <w:r w:rsidR="00026FF3">
        <w:rPr>
          <w:b/>
          <w:i/>
        </w:rPr>
        <w:noBreakHyphen/>
      </w:r>
      <w:r w:rsidRPr="00026FF3">
        <w:rPr>
          <w:b/>
          <w:i/>
        </w:rPr>
        <w:t>access packaging</w:t>
      </w:r>
      <w:r w:rsidRPr="00026FF3">
        <w:t>.</w:t>
      </w:r>
    </w:p>
    <w:p w14:paraId="62A3FD06" w14:textId="77777777" w:rsidR="00E14563" w:rsidRPr="00026FF3" w:rsidRDefault="00E14563" w:rsidP="00E14563">
      <w:pPr>
        <w:pStyle w:val="Definition"/>
      </w:pPr>
      <w:r w:rsidRPr="00026FF3">
        <w:rPr>
          <w:b/>
          <w:i/>
        </w:rPr>
        <w:t>compounded</w:t>
      </w:r>
      <w:r w:rsidRPr="00026FF3">
        <w:t xml:space="preserve"> in relation to a substance means combined with one or more other therapeutically active substances in such a way that it cannot be separated from them by simple dissolution or other simple physical means.</w:t>
      </w:r>
    </w:p>
    <w:p w14:paraId="482EB455" w14:textId="77777777" w:rsidR="00E14563" w:rsidRPr="00026FF3" w:rsidRDefault="00E14563" w:rsidP="00E14563">
      <w:pPr>
        <w:pStyle w:val="Definition"/>
      </w:pPr>
      <w:r w:rsidRPr="00026FF3">
        <w:rPr>
          <w:b/>
          <w:i/>
        </w:rPr>
        <w:t>cosmetic</w:t>
      </w:r>
      <w:r w:rsidRPr="00026FF3">
        <w:t xml:space="preserve"> means a substance or preparation intended for placement in contact with any external part of the human body, including:</w:t>
      </w:r>
    </w:p>
    <w:p w14:paraId="42C902F6" w14:textId="77777777" w:rsidR="00E14563" w:rsidRPr="00026FF3" w:rsidRDefault="00E14563" w:rsidP="00E14563">
      <w:pPr>
        <w:pStyle w:val="Paragraph"/>
      </w:pPr>
      <w:r w:rsidRPr="00026FF3">
        <w:tab/>
        <w:t>(a)</w:t>
      </w:r>
      <w:r w:rsidRPr="00026FF3">
        <w:tab/>
        <w:t>the mucous membranes of the oral cavity; and</w:t>
      </w:r>
    </w:p>
    <w:p w14:paraId="3483684A" w14:textId="77777777" w:rsidR="00E14563" w:rsidRPr="00026FF3" w:rsidRDefault="00E14563" w:rsidP="00E14563">
      <w:pPr>
        <w:pStyle w:val="Paragraph"/>
      </w:pPr>
      <w:r w:rsidRPr="00026FF3">
        <w:tab/>
        <w:t>(b)</w:t>
      </w:r>
      <w:r w:rsidRPr="00026FF3">
        <w:tab/>
        <w:t>the teeth;</w:t>
      </w:r>
    </w:p>
    <w:p w14:paraId="3044BF51" w14:textId="77777777" w:rsidR="00E14563" w:rsidRPr="00026FF3" w:rsidRDefault="00E14563" w:rsidP="00E14563">
      <w:pPr>
        <w:pStyle w:val="subsection2"/>
      </w:pPr>
      <w:r w:rsidRPr="00026FF3">
        <w:t>with a view to:</w:t>
      </w:r>
    </w:p>
    <w:p w14:paraId="586C577F" w14:textId="77777777" w:rsidR="00E14563" w:rsidRPr="00026FF3" w:rsidRDefault="00E14563" w:rsidP="00E14563">
      <w:pPr>
        <w:pStyle w:val="Paragraph"/>
      </w:pPr>
      <w:r w:rsidRPr="00026FF3">
        <w:tab/>
        <w:t>(c)</w:t>
      </w:r>
      <w:r w:rsidRPr="00026FF3">
        <w:tab/>
        <w:t>altering the odours of the body; or</w:t>
      </w:r>
    </w:p>
    <w:p w14:paraId="4F659181" w14:textId="77777777" w:rsidR="00E14563" w:rsidRPr="00026FF3" w:rsidRDefault="00E14563" w:rsidP="00E14563">
      <w:pPr>
        <w:pStyle w:val="Paragraph"/>
      </w:pPr>
      <w:r w:rsidRPr="00026FF3">
        <w:tab/>
        <w:t>(d)</w:t>
      </w:r>
      <w:r w:rsidRPr="00026FF3">
        <w:tab/>
        <w:t>changing its appearance; or</w:t>
      </w:r>
    </w:p>
    <w:p w14:paraId="068BF110" w14:textId="77777777" w:rsidR="00E14563" w:rsidRPr="00026FF3" w:rsidRDefault="00E14563" w:rsidP="00E14563">
      <w:pPr>
        <w:pStyle w:val="Paragraph"/>
      </w:pPr>
      <w:r w:rsidRPr="00026FF3">
        <w:tab/>
        <w:t>(e)</w:t>
      </w:r>
      <w:r w:rsidRPr="00026FF3">
        <w:tab/>
        <w:t>cleansing it; or</w:t>
      </w:r>
    </w:p>
    <w:p w14:paraId="41AB9534" w14:textId="77777777" w:rsidR="00E14563" w:rsidRPr="00026FF3" w:rsidRDefault="00E14563" w:rsidP="00E14563">
      <w:pPr>
        <w:pStyle w:val="Paragraph"/>
      </w:pPr>
      <w:r w:rsidRPr="00026FF3">
        <w:tab/>
        <w:t>(f)</w:t>
      </w:r>
      <w:r w:rsidRPr="00026FF3">
        <w:tab/>
        <w:t>maintaining it in good condition; or</w:t>
      </w:r>
    </w:p>
    <w:p w14:paraId="6E87D40A" w14:textId="77777777" w:rsidR="00E14563" w:rsidRPr="00026FF3" w:rsidRDefault="00E14563" w:rsidP="00E14563">
      <w:pPr>
        <w:pStyle w:val="Paragraph"/>
      </w:pPr>
      <w:r w:rsidRPr="00026FF3">
        <w:tab/>
        <w:t>(g)</w:t>
      </w:r>
      <w:r w:rsidRPr="00026FF3">
        <w:tab/>
        <w:t>perfuming it; or</w:t>
      </w:r>
    </w:p>
    <w:p w14:paraId="6BDE6FE7" w14:textId="77777777" w:rsidR="00E14563" w:rsidRPr="00026FF3" w:rsidRDefault="00E14563" w:rsidP="00E14563">
      <w:pPr>
        <w:pStyle w:val="Paragraph"/>
      </w:pPr>
      <w:r w:rsidRPr="00026FF3">
        <w:tab/>
        <w:t>(h)</w:t>
      </w:r>
      <w:r w:rsidRPr="00026FF3">
        <w:tab/>
        <w:t>protecting it.</w:t>
      </w:r>
    </w:p>
    <w:p w14:paraId="4F77DCE4" w14:textId="77777777" w:rsidR="00E14563" w:rsidRPr="00026FF3" w:rsidRDefault="00E14563" w:rsidP="00E14563">
      <w:pPr>
        <w:pStyle w:val="Definition"/>
      </w:pPr>
      <w:r w:rsidRPr="00026FF3">
        <w:rPr>
          <w:b/>
          <w:i/>
        </w:rPr>
        <w:t>debitterised neem seed oil</w:t>
      </w:r>
      <w:r w:rsidRPr="00026FF3">
        <w:t xml:space="preserve"> means highly purified oil from the neem seed containing only fatty acids and glycerides of fatty acids.</w:t>
      </w:r>
    </w:p>
    <w:p w14:paraId="4461E6ED" w14:textId="77777777" w:rsidR="00E14563" w:rsidRPr="00026FF3" w:rsidRDefault="00E14563" w:rsidP="00E14563">
      <w:pPr>
        <w:pStyle w:val="Definition"/>
      </w:pPr>
      <w:r w:rsidRPr="00026FF3">
        <w:rPr>
          <w:b/>
          <w:i/>
        </w:rPr>
        <w:t>dental practitioner</w:t>
      </w:r>
      <w:r w:rsidRPr="00026FF3">
        <w:t xml:space="preserve"> means a person who is registered, in a State or internal Territory, as a dental practitioner (other than a dental therapist, dental hygienist, dental prosthetist or oral health therapist).</w:t>
      </w:r>
    </w:p>
    <w:p w14:paraId="7AE4F29A" w14:textId="77777777" w:rsidR="00E14563" w:rsidRPr="00026FF3" w:rsidRDefault="00E14563" w:rsidP="00E14563">
      <w:pPr>
        <w:pStyle w:val="Definition"/>
      </w:pPr>
      <w:r w:rsidRPr="00026FF3">
        <w:rPr>
          <w:b/>
          <w:i/>
        </w:rPr>
        <w:t>dermal use</w:t>
      </w:r>
      <w:r w:rsidRPr="00026FF3">
        <w:t xml:space="preserve"> means application to the skin primarily for localised effect.</w:t>
      </w:r>
    </w:p>
    <w:p w14:paraId="3C3BFC5A" w14:textId="77777777" w:rsidR="00E14563" w:rsidRPr="00026FF3" w:rsidRDefault="00E14563" w:rsidP="00E14563">
      <w:pPr>
        <w:pStyle w:val="Definition"/>
      </w:pPr>
      <w:r w:rsidRPr="00026FF3">
        <w:rPr>
          <w:b/>
          <w:i/>
        </w:rPr>
        <w:t>designated solvent</w:t>
      </w:r>
      <w:r w:rsidRPr="00026FF3">
        <w:t xml:space="preserve"> means the following:</w:t>
      </w:r>
    </w:p>
    <w:p w14:paraId="644CCCA7" w14:textId="77777777" w:rsidR="00E14563" w:rsidRPr="00026FF3" w:rsidRDefault="00E14563" w:rsidP="00E14563">
      <w:pPr>
        <w:pStyle w:val="Paragraph"/>
      </w:pPr>
      <w:r w:rsidRPr="00026FF3">
        <w:tab/>
        <w:t>(a)</w:t>
      </w:r>
      <w:r w:rsidRPr="00026FF3">
        <w:tab/>
        <w:t>acetone;</w:t>
      </w:r>
    </w:p>
    <w:p w14:paraId="71541934" w14:textId="77777777" w:rsidR="00E14563" w:rsidRPr="00026FF3" w:rsidRDefault="00E14563" w:rsidP="00E14563">
      <w:pPr>
        <w:pStyle w:val="Paragraph"/>
      </w:pPr>
      <w:r w:rsidRPr="00026FF3">
        <w:tab/>
        <w:t>(b)</w:t>
      </w:r>
      <w:r w:rsidRPr="00026FF3">
        <w:tab/>
        <w:t>dimethylformamide;</w:t>
      </w:r>
    </w:p>
    <w:p w14:paraId="4257C75E" w14:textId="77777777" w:rsidR="00E14563" w:rsidRPr="00026FF3" w:rsidRDefault="00E14563" w:rsidP="00E14563">
      <w:pPr>
        <w:pStyle w:val="Paragraph"/>
      </w:pPr>
      <w:r w:rsidRPr="00026FF3">
        <w:tab/>
        <w:t>(c)</w:t>
      </w:r>
      <w:r w:rsidRPr="00026FF3">
        <w:tab/>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pyrrolidone;</w:t>
      </w:r>
    </w:p>
    <w:p w14:paraId="3C883525" w14:textId="77777777" w:rsidR="00E14563" w:rsidRPr="00026FF3" w:rsidRDefault="00E14563" w:rsidP="00E14563">
      <w:pPr>
        <w:pStyle w:val="Paragraph"/>
      </w:pPr>
      <w:r w:rsidRPr="00026FF3">
        <w:tab/>
        <w:t>(d)</w:t>
      </w:r>
      <w:r w:rsidRPr="00026FF3">
        <w:tab/>
        <w:t>hydrocarbons, liquid;</w:t>
      </w:r>
    </w:p>
    <w:p w14:paraId="506B97AB" w14:textId="77777777" w:rsidR="00E14563" w:rsidRPr="00026FF3" w:rsidRDefault="00E14563" w:rsidP="00E14563">
      <w:pPr>
        <w:pStyle w:val="Paragraph"/>
      </w:pPr>
      <w:r w:rsidRPr="00026FF3">
        <w:tab/>
        <w:t>(e)</w:t>
      </w:r>
      <w:r w:rsidRPr="00026FF3">
        <w:tab/>
        <w:t xml:space="preserve">methanol when included in </w:t>
      </w:r>
      <w:r w:rsidR="001F6281" w:rsidRPr="00026FF3">
        <w:t>Schedule 5</w:t>
      </w:r>
      <w:r w:rsidRPr="00026FF3">
        <w:t>;</w:t>
      </w:r>
    </w:p>
    <w:p w14:paraId="4AA6630C" w14:textId="77777777" w:rsidR="00E14563" w:rsidRPr="00026FF3" w:rsidRDefault="00E14563" w:rsidP="00E14563">
      <w:pPr>
        <w:pStyle w:val="Paragraph"/>
      </w:pPr>
      <w:r w:rsidRPr="00026FF3">
        <w:tab/>
        <w:t>(f)</w:t>
      </w:r>
      <w:r w:rsidRPr="00026FF3">
        <w:tab/>
        <w:t>methyl ethyl ketone;</w:t>
      </w:r>
    </w:p>
    <w:p w14:paraId="6C329AB9" w14:textId="77777777" w:rsidR="00E14563" w:rsidRPr="00026FF3" w:rsidRDefault="00E14563" w:rsidP="00E14563">
      <w:pPr>
        <w:pStyle w:val="Paragraph"/>
      </w:pPr>
      <w:r w:rsidRPr="00026FF3">
        <w:tab/>
        <w:t>(g)</w:t>
      </w:r>
      <w:r w:rsidRPr="00026FF3">
        <w:tab/>
        <w:t>methyl isoamyl ketone;</w:t>
      </w:r>
    </w:p>
    <w:p w14:paraId="6C66A377" w14:textId="77777777" w:rsidR="00E14563" w:rsidRPr="00026FF3" w:rsidRDefault="00E14563" w:rsidP="00E14563">
      <w:pPr>
        <w:pStyle w:val="Paragraph"/>
      </w:pPr>
      <w:r w:rsidRPr="00026FF3">
        <w:lastRenderedPageBreak/>
        <w:tab/>
        <w:t>(h)</w:t>
      </w:r>
      <w:r w:rsidRPr="00026FF3">
        <w:tab/>
        <w:t>methyl isobutyl ketone;</w:t>
      </w:r>
    </w:p>
    <w:p w14:paraId="3899FA9A" w14:textId="77777777" w:rsidR="00E14563" w:rsidRPr="00026FF3" w:rsidRDefault="00E14563" w:rsidP="00E14563">
      <w:pPr>
        <w:pStyle w:val="Paragraph"/>
      </w:pPr>
      <w:r w:rsidRPr="00026FF3">
        <w:tab/>
        <w:t>(i)</w:t>
      </w:r>
      <w:r w:rsidRPr="00026FF3">
        <w:tab/>
      </w:r>
      <w:r w:rsidRPr="00026FF3">
        <w:rPr>
          <w:i/>
        </w:rPr>
        <w:t>N</w:t>
      </w:r>
      <w:r w:rsidR="00026FF3">
        <w:noBreakHyphen/>
      </w:r>
      <w:r w:rsidRPr="00026FF3">
        <w:t>methyl</w:t>
      </w:r>
      <w:r w:rsidR="00026FF3">
        <w:noBreakHyphen/>
      </w:r>
      <w:r w:rsidRPr="00026FF3">
        <w:t>2</w:t>
      </w:r>
      <w:r w:rsidR="00026FF3">
        <w:noBreakHyphen/>
      </w:r>
      <w:r w:rsidRPr="00026FF3">
        <w:t>pyrrolidone;</w:t>
      </w:r>
    </w:p>
    <w:p w14:paraId="062FAEDB" w14:textId="77777777" w:rsidR="00E14563" w:rsidRPr="00026FF3" w:rsidRDefault="00E14563" w:rsidP="00E14563">
      <w:pPr>
        <w:pStyle w:val="Paragraph"/>
      </w:pPr>
      <w:r w:rsidRPr="00026FF3">
        <w:tab/>
        <w:t>(j)</w:t>
      </w:r>
      <w:r w:rsidRPr="00026FF3">
        <w:tab/>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w:t>
      </w:r>
    </w:p>
    <w:p w14:paraId="6E53B0EB" w14:textId="77777777" w:rsidR="00E14563" w:rsidRPr="00026FF3" w:rsidRDefault="00E14563" w:rsidP="00E14563">
      <w:pPr>
        <w:pStyle w:val="Paragraph"/>
      </w:pPr>
      <w:r w:rsidRPr="00026FF3">
        <w:tab/>
        <w:t>(k)</w:t>
      </w:r>
      <w:r w:rsidRPr="00026FF3">
        <w:tab/>
        <w:t>phenyl methyl ketone;</w:t>
      </w:r>
    </w:p>
    <w:p w14:paraId="1BB70B67" w14:textId="77777777" w:rsidR="00E14563" w:rsidRPr="00026FF3" w:rsidRDefault="00E14563" w:rsidP="00E14563">
      <w:pPr>
        <w:pStyle w:val="Paragraph"/>
      </w:pPr>
      <w:r w:rsidRPr="00026FF3">
        <w:tab/>
        <w:t>(l)</w:t>
      </w:r>
      <w:r w:rsidRPr="00026FF3">
        <w:tab/>
        <w:t>styrene;</w:t>
      </w:r>
    </w:p>
    <w:p w14:paraId="583D34C6" w14:textId="77777777" w:rsidR="00E14563" w:rsidRPr="00026FF3" w:rsidRDefault="00E14563" w:rsidP="00E14563">
      <w:pPr>
        <w:pStyle w:val="Paragraph"/>
      </w:pPr>
      <w:r w:rsidRPr="00026FF3">
        <w:tab/>
        <w:t>(m)</w:t>
      </w:r>
      <w:r w:rsidRPr="00026FF3">
        <w:tab/>
        <w:t>tetrachloroethylene;</w:t>
      </w:r>
    </w:p>
    <w:p w14:paraId="3F1E7F46" w14:textId="77777777" w:rsidR="00E14563" w:rsidRPr="00026FF3" w:rsidRDefault="00E14563" w:rsidP="00E14563">
      <w:pPr>
        <w:pStyle w:val="Paragraph"/>
      </w:pPr>
      <w:r w:rsidRPr="00026FF3">
        <w:tab/>
        <w:t>(n)</w:t>
      </w:r>
      <w:r w:rsidRPr="00026FF3">
        <w:tab/>
        <w:t>1,1,1</w:t>
      </w:r>
      <w:r w:rsidR="00026FF3">
        <w:noBreakHyphen/>
      </w:r>
      <w:r w:rsidRPr="00026FF3">
        <w:t>trichloroethane.</w:t>
      </w:r>
    </w:p>
    <w:p w14:paraId="10057720" w14:textId="77777777" w:rsidR="00E14563" w:rsidRPr="00026FF3" w:rsidRDefault="00E14563" w:rsidP="00E14563">
      <w:pPr>
        <w:pStyle w:val="Definition"/>
      </w:pPr>
      <w:r w:rsidRPr="00026FF3">
        <w:rPr>
          <w:b/>
          <w:i/>
        </w:rPr>
        <w:t>dispensing label</w:t>
      </w:r>
      <w:r w:rsidRPr="00026FF3">
        <w:t>, for a substance for therapeutic use, means the label attached to the immediate container of the substance at the time of dispensing.</w:t>
      </w:r>
    </w:p>
    <w:p w14:paraId="3CB7C02C" w14:textId="77777777" w:rsidR="00E14563" w:rsidRPr="00026FF3" w:rsidRDefault="00E14563" w:rsidP="00E14563">
      <w:pPr>
        <w:pStyle w:val="notetext"/>
      </w:pPr>
      <w:r w:rsidRPr="00026FF3">
        <w:t>Note:</w:t>
      </w:r>
      <w:r w:rsidRPr="00026FF3">
        <w:tab/>
        <w:t>See section 40 and Appendix L.</w:t>
      </w:r>
    </w:p>
    <w:p w14:paraId="70541EA4" w14:textId="77777777" w:rsidR="00E14563" w:rsidRPr="00026FF3" w:rsidRDefault="00E14563" w:rsidP="00E14563">
      <w:pPr>
        <w:pStyle w:val="Definition"/>
      </w:pPr>
      <w:r w:rsidRPr="00026FF3">
        <w:rPr>
          <w:b/>
          <w:i/>
        </w:rPr>
        <w:t>distributor</w:t>
      </w:r>
      <w:r w:rsidRPr="00026FF3">
        <w:t xml:space="preserve"> means a person who imports or supplies a poison.</w:t>
      </w:r>
    </w:p>
    <w:p w14:paraId="66285E6E" w14:textId="77777777" w:rsidR="00E14563" w:rsidRPr="00026FF3" w:rsidRDefault="00E14563" w:rsidP="00E14563">
      <w:pPr>
        <w:pStyle w:val="Definition"/>
      </w:pPr>
      <w:r w:rsidRPr="00026FF3">
        <w:rPr>
          <w:b/>
          <w:i/>
        </w:rPr>
        <w:t>divided preparation</w:t>
      </w:r>
      <w:r w:rsidRPr="00026FF3">
        <w:t xml:space="preserve"> means a preparation manufactured and packed as discrete pre</w:t>
      </w:r>
      <w:r w:rsidR="00026FF3">
        <w:noBreakHyphen/>
      </w:r>
      <w:r w:rsidRPr="00026FF3">
        <w:t>measured dosage units prior to supply, and includes tablets, capsules, cachets, single dose powders or single dose sachets of powders or granules.</w:t>
      </w:r>
    </w:p>
    <w:p w14:paraId="35BB8EAF" w14:textId="77777777" w:rsidR="00E14563" w:rsidRPr="00026FF3" w:rsidRDefault="00E14563" w:rsidP="00E14563">
      <w:pPr>
        <w:pStyle w:val="Definition"/>
      </w:pPr>
      <w:r w:rsidRPr="00026FF3">
        <w:rPr>
          <w:b/>
          <w:i/>
        </w:rPr>
        <w:t>dosage unit</w:t>
      </w:r>
      <w:r w:rsidRPr="00026FF3">
        <w:t xml:space="preserve"> means an individual dose of a poison for therapeutic use and includes a tablet, capsule, cachet, single dose powder or single dose sachet of powders or granules.</w:t>
      </w:r>
    </w:p>
    <w:p w14:paraId="775D988D" w14:textId="77777777" w:rsidR="00E14563" w:rsidRPr="00026FF3" w:rsidRDefault="00E14563" w:rsidP="00E14563">
      <w:pPr>
        <w:pStyle w:val="Definition"/>
      </w:pPr>
      <w:r w:rsidRPr="00026FF3">
        <w:rPr>
          <w:b/>
          <w:i/>
        </w:rPr>
        <w:t>drug</w:t>
      </w:r>
      <w:r w:rsidRPr="00026FF3">
        <w:t xml:space="preserve"> means a poison intended for human or animal therapeutic use.</w:t>
      </w:r>
    </w:p>
    <w:p w14:paraId="5CB25647" w14:textId="77777777" w:rsidR="00E14563" w:rsidRPr="00026FF3" w:rsidRDefault="00E14563" w:rsidP="00E14563">
      <w:pPr>
        <w:pStyle w:val="Definition"/>
      </w:pPr>
      <w:r w:rsidRPr="00026FF3">
        <w:rPr>
          <w:b/>
          <w:i/>
        </w:rPr>
        <w:t>essential oils</w:t>
      </w:r>
      <w:r w:rsidRPr="00026FF3">
        <w:t xml:space="preserve"> means:</w:t>
      </w:r>
    </w:p>
    <w:p w14:paraId="40A4C1C7" w14:textId="77777777" w:rsidR="00E14563" w:rsidRPr="00026FF3" w:rsidRDefault="00E14563" w:rsidP="00E14563">
      <w:pPr>
        <w:pStyle w:val="Paragraph"/>
      </w:pPr>
      <w:r w:rsidRPr="00026FF3">
        <w:tab/>
        <w:t>(a)</w:t>
      </w:r>
      <w:r w:rsidRPr="00026FF3">
        <w:tab/>
        <w:t>products obtained from natural raw materials by distillation with water or steam or from the epicarp of citrus fruits by a mechanical process, or by dry distillation; or</w:t>
      </w:r>
    </w:p>
    <w:p w14:paraId="0BAABCEC" w14:textId="77777777" w:rsidR="00E14563" w:rsidRPr="00026FF3" w:rsidRDefault="00E14563" w:rsidP="00E14563">
      <w:pPr>
        <w:pStyle w:val="Paragraph"/>
      </w:pPr>
      <w:r w:rsidRPr="00026FF3">
        <w:tab/>
        <w:t>(b)</w:t>
      </w:r>
      <w:r w:rsidRPr="00026FF3">
        <w:tab/>
        <w:t xml:space="preserve">oils of equivalent composition to products mentioned in </w:t>
      </w:r>
      <w:r w:rsidR="001F6281" w:rsidRPr="00026FF3">
        <w:t>paragraph (</w:t>
      </w:r>
      <w:r w:rsidRPr="00026FF3">
        <w:t>a) that are derived through synthetic means; or</w:t>
      </w:r>
    </w:p>
    <w:p w14:paraId="301E641B" w14:textId="77777777" w:rsidR="00E14563" w:rsidRPr="00026FF3" w:rsidRDefault="00E14563" w:rsidP="00E14563">
      <w:pPr>
        <w:pStyle w:val="Paragraph"/>
      </w:pPr>
      <w:r w:rsidRPr="00026FF3">
        <w:tab/>
        <w:t>(c)</w:t>
      </w:r>
      <w:r w:rsidRPr="00026FF3">
        <w:tab/>
        <w:t xml:space="preserve">prepared mixtures of oils of equivalent composition to products mentioned in </w:t>
      </w:r>
      <w:r w:rsidR="001F6281" w:rsidRPr="00026FF3">
        <w:t>paragraph (</w:t>
      </w:r>
      <w:r w:rsidRPr="00026FF3">
        <w:t>a) that comprise a mixture of synthetic and natural components.</w:t>
      </w:r>
    </w:p>
    <w:p w14:paraId="18F32665" w14:textId="77777777" w:rsidR="00E14563" w:rsidRPr="00026FF3" w:rsidRDefault="00E14563" w:rsidP="00E14563">
      <w:pPr>
        <w:pStyle w:val="Definition"/>
      </w:pPr>
      <w:r w:rsidRPr="00026FF3">
        <w:rPr>
          <w:b/>
          <w:i/>
        </w:rPr>
        <w:t>external</w:t>
      </w:r>
      <w:r w:rsidRPr="00026FF3">
        <w:t xml:space="preserve"> in relation to the use of a poison means application in the ears, eyes or nose or to a body surface other than in the mouth, rectum, vagina, urethra or other body orifice.</w:t>
      </w:r>
    </w:p>
    <w:p w14:paraId="4314A837" w14:textId="77777777" w:rsidR="00E14563" w:rsidRPr="00026FF3" w:rsidRDefault="00E14563" w:rsidP="00E14563">
      <w:pPr>
        <w:pStyle w:val="Definition"/>
      </w:pPr>
      <w:r w:rsidRPr="00026FF3">
        <w:rPr>
          <w:b/>
          <w:i/>
        </w:rPr>
        <w:t>first group paint</w:t>
      </w:r>
      <w:r w:rsidRPr="00026FF3">
        <w:t>: see section 67.</w:t>
      </w:r>
    </w:p>
    <w:p w14:paraId="0A861050" w14:textId="77777777" w:rsidR="00E14563" w:rsidRPr="00026FF3" w:rsidRDefault="00E14563" w:rsidP="00E14563">
      <w:pPr>
        <w:pStyle w:val="Definition"/>
      </w:pPr>
      <w:r w:rsidRPr="00026FF3">
        <w:rPr>
          <w:b/>
          <w:i/>
        </w:rPr>
        <w:t>free formaldehyde</w:t>
      </w:r>
      <w:r w:rsidRPr="00026FF3">
        <w:t xml:space="preserve"> includes all hydrated and non</w:t>
      </w:r>
      <w:r w:rsidR="00026FF3">
        <w:noBreakHyphen/>
      </w:r>
      <w:r w:rsidRPr="00026FF3">
        <w:t>hydrated formaldehyde present in aqueous solution, including methylene glycol and formaldehyde released from formaldehyde donors.</w:t>
      </w:r>
    </w:p>
    <w:p w14:paraId="542C87BB" w14:textId="77777777" w:rsidR="00E14563" w:rsidRPr="00026FF3" w:rsidRDefault="00E14563" w:rsidP="00E14563">
      <w:pPr>
        <w:pStyle w:val="Definition"/>
      </w:pPr>
      <w:r w:rsidRPr="00026FF3">
        <w:rPr>
          <w:b/>
          <w:i/>
        </w:rPr>
        <w:t>graphic material</w:t>
      </w:r>
      <w:r w:rsidRPr="00026FF3">
        <w:t xml:space="preserve"> means the material which is to be deposited on another material by a graphic instrument during writing, drawing or marking and includes cores of pencils, school pastels or crayons, blackboard chalks, finger or showcard colours, poster paints and watercolour blocks.</w:t>
      </w:r>
    </w:p>
    <w:p w14:paraId="4B5FF364" w14:textId="77777777" w:rsidR="00E5064B" w:rsidRPr="00026FF3" w:rsidRDefault="00E5064B" w:rsidP="00E5064B">
      <w:pPr>
        <w:pStyle w:val="Definition"/>
      </w:pPr>
      <w:r w:rsidRPr="00026FF3">
        <w:rPr>
          <w:b/>
          <w:bCs/>
          <w:i/>
        </w:rPr>
        <w:t>hand sanitiser preparation</w:t>
      </w:r>
      <w:r w:rsidRPr="00026FF3">
        <w:rPr>
          <w:bCs/>
          <w:i/>
        </w:rPr>
        <w:t xml:space="preserve"> </w:t>
      </w:r>
      <w:r w:rsidRPr="00026FF3">
        <w:t>means an antimicrobial skin care product that:</w:t>
      </w:r>
    </w:p>
    <w:p w14:paraId="3B0910BB" w14:textId="77777777" w:rsidR="00E5064B" w:rsidRPr="00026FF3" w:rsidRDefault="00E5064B" w:rsidP="00E5064B">
      <w:pPr>
        <w:pStyle w:val="Paragraph"/>
      </w:pPr>
      <w:r w:rsidRPr="00026FF3">
        <w:tab/>
        <w:t>(a)</w:t>
      </w:r>
      <w:r w:rsidRPr="00026FF3">
        <w:tab/>
        <w:t>consists of, contains or generates one or more antimicrobial active substances; and</w:t>
      </w:r>
    </w:p>
    <w:p w14:paraId="65D3A1C2" w14:textId="77777777" w:rsidR="00E5064B" w:rsidRPr="00026FF3" w:rsidRDefault="00E5064B" w:rsidP="00E5064B">
      <w:pPr>
        <w:pStyle w:val="Paragraph"/>
      </w:pPr>
      <w:r w:rsidRPr="00026FF3">
        <w:lastRenderedPageBreak/>
        <w:tab/>
        <w:t>(b)</w:t>
      </w:r>
      <w:r w:rsidRPr="00026FF3">
        <w:tab/>
        <w:t>is represented in any way to be, or is likely to be taken to be (whether because of the way in which it is presented or for any other reason):</w:t>
      </w:r>
    </w:p>
    <w:p w14:paraId="02F188CA" w14:textId="77777777" w:rsidR="00E5064B" w:rsidRPr="00026FF3" w:rsidRDefault="00E5064B" w:rsidP="00E5064B">
      <w:pPr>
        <w:pStyle w:val="paragraphsub"/>
      </w:pPr>
      <w:r w:rsidRPr="00026FF3">
        <w:tab/>
        <w:t>(i)</w:t>
      </w:r>
      <w:r w:rsidRPr="00026FF3">
        <w:tab/>
        <w:t>for use on hands when soap and water are not available; and</w:t>
      </w:r>
    </w:p>
    <w:p w14:paraId="071963C9" w14:textId="77777777" w:rsidR="00E5064B" w:rsidRPr="00026FF3" w:rsidRDefault="00E5064B" w:rsidP="00E5064B">
      <w:pPr>
        <w:pStyle w:val="paragraphsub"/>
      </w:pPr>
      <w:r w:rsidRPr="00026FF3">
        <w:tab/>
        <w:t>(ii)</w:t>
      </w:r>
      <w:r w:rsidRPr="00026FF3">
        <w:tab/>
        <w:t>applied to the hands without rinsing off; and</w:t>
      </w:r>
    </w:p>
    <w:p w14:paraId="7415C48D" w14:textId="77777777" w:rsidR="00E5064B" w:rsidRPr="00026FF3" w:rsidRDefault="00E5064B" w:rsidP="00E5064B">
      <w:pPr>
        <w:pStyle w:val="paragraphsub"/>
      </w:pPr>
      <w:r w:rsidRPr="00026FF3">
        <w:tab/>
        <w:t>(iii)</w:t>
      </w:r>
      <w:r w:rsidRPr="00026FF3">
        <w:tab/>
        <w:t>intended to destroy, deter, render harmless, prevent the action of, or otherwise exert a controlling effect on any microbes on the skin.</w:t>
      </w:r>
    </w:p>
    <w:p w14:paraId="02223E57" w14:textId="77777777" w:rsidR="00E14563" w:rsidRPr="00026FF3" w:rsidRDefault="00E14563" w:rsidP="00E14563">
      <w:pPr>
        <w:pStyle w:val="Definition"/>
      </w:pPr>
      <w:r w:rsidRPr="00026FF3">
        <w:rPr>
          <w:b/>
          <w:i/>
        </w:rPr>
        <w:t>hawking</w:t>
      </w:r>
      <w:r w:rsidRPr="00026FF3">
        <w:t xml:space="preserve"> means to supply (including peddle or distribute or cause to be distributed) in a public place.</w:t>
      </w:r>
    </w:p>
    <w:p w14:paraId="76BE5429" w14:textId="77777777" w:rsidR="00E14563" w:rsidRPr="00026FF3" w:rsidRDefault="00E14563" w:rsidP="00E14563">
      <w:pPr>
        <w:pStyle w:val="Definition"/>
      </w:pPr>
      <w:r w:rsidRPr="00026FF3">
        <w:rPr>
          <w:b/>
          <w:i/>
        </w:rPr>
        <w:t>height</w:t>
      </w:r>
      <w:r w:rsidRPr="00026FF3">
        <w:t xml:space="preserve"> in relation to letters used for words, expressions or statements on labels means the height of capital letters or lower case letters having an ascender or a descender.</w:t>
      </w:r>
    </w:p>
    <w:p w14:paraId="7EAFB0D0" w14:textId="77777777" w:rsidR="00E14563" w:rsidRPr="00026FF3" w:rsidRDefault="00E14563" w:rsidP="00E14563">
      <w:pPr>
        <w:pStyle w:val="Definition"/>
      </w:pPr>
      <w:r w:rsidRPr="00026FF3">
        <w:rPr>
          <w:b/>
          <w:i/>
        </w:rPr>
        <w:t>hemp seed oil</w:t>
      </w:r>
      <w:r w:rsidRPr="00026FF3">
        <w:t xml:space="preserve"> means the oil obtained by cold expression from the ripened fruits (seeds) of Cannabis sativa.</w:t>
      </w:r>
    </w:p>
    <w:p w14:paraId="351F1F83" w14:textId="77777777" w:rsidR="00E14563" w:rsidRPr="00026FF3" w:rsidRDefault="00E14563" w:rsidP="00E14563">
      <w:pPr>
        <w:pStyle w:val="Definition"/>
      </w:pPr>
      <w:r w:rsidRPr="00026FF3">
        <w:rPr>
          <w:b/>
          <w:i/>
        </w:rPr>
        <w:t>immediate container</w:t>
      </w:r>
      <w:r w:rsidRPr="00026FF3">
        <w:t xml:space="preserve"> includes all forms of containers in which a poison is directly packed but does not include any such container intended for consumption or any immediate wrapper.</w:t>
      </w:r>
    </w:p>
    <w:p w14:paraId="0608B97D" w14:textId="77777777" w:rsidR="00E14563" w:rsidRPr="00026FF3" w:rsidRDefault="00E14563" w:rsidP="00E14563">
      <w:pPr>
        <w:pStyle w:val="Definition"/>
      </w:pPr>
      <w:r w:rsidRPr="00026FF3">
        <w:rPr>
          <w:b/>
          <w:i/>
        </w:rPr>
        <w:t>immediate wrapper</w:t>
      </w:r>
      <w:r w:rsidRPr="00026FF3">
        <w:t xml:space="preserve"> means metal foil, plastic foil, waxed paper, or any other such material not intended for consumption, when used as the first wrapper for a dosage unit or dressing.</w:t>
      </w:r>
    </w:p>
    <w:p w14:paraId="17C09C2C" w14:textId="77777777" w:rsidR="00E14563" w:rsidRPr="00026FF3" w:rsidRDefault="00E14563" w:rsidP="00E14563">
      <w:pPr>
        <w:pStyle w:val="Definition"/>
      </w:pPr>
      <w:r w:rsidRPr="00026FF3">
        <w:rPr>
          <w:b/>
          <w:i/>
        </w:rPr>
        <w:t>internal use</w:t>
      </w:r>
      <w:r w:rsidRPr="00026FF3">
        <w:t xml:space="preserve"> means administration:</w:t>
      </w:r>
    </w:p>
    <w:p w14:paraId="5333FA75" w14:textId="77777777" w:rsidR="00E14563" w:rsidRPr="00026FF3" w:rsidRDefault="00E14563" w:rsidP="00E14563">
      <w:pPr>
        <w:pStyle w:val="Paragraph"/>
      </w:pPr>
      <w:r w:rsidRPr="00026FF3">
        <w:tab/>
        <w:t>(a)</w:t>
      </w:r>
      <w:r w:rsidRPr="00026FF3">
        <w:tab/>
        <w:t>orally, except for topical effect in the mouth; or</w:t>
      </w:r>
    </w:p>
    <w:p w14:paraId="0C1C365F" w14:textId="77777777" w:rsidR="00E14563" w:rsidRPr="00026FF3" w:rsidRDefault="00E14563" w:rsidP="00E14563">
      <w:pPr>
        <w:pStyle w:val="Paragraph"/>
      </w:pPr>
      <w:r w:rsidRPr="00026FF3">
        <w:tab/>
        <w:t>(b)</w:t>
      </w:r>
      <w:r w:rsidRPr="00026FF3">
        <w:tab/>
        <w:t>for absorption and the production of a systemic effect:</w:t>
      </w:r>
    </w:p>
    <w:p w14:paraId="315E8226" w14:textId="77777777" w:rsidR="00E14563" w:rsidRPr="00026FF3" w:rsidRDefault="00E14563" w:rsidP="00E14563">
      <w:pPr>
        <w:pStyle w:val="paragraphsub"/>
      </w:pPr>
      <w:r w:rsidRPr="00026FF3">
        <w:tab/>
        <w:t>(i)</w:t>
      </w:r>
      <w:r w:rsidRPr="00026FF3">
        <w:tab/>
        <w:t>by way of a body orifice other than the mouth; or</w:t>
      </w:r>
    </w:p>
    <w:p w14:paraId="11B3C905" w14:textId="77777777" w:rsidR="00E14563" w:rsidRPr="00026FF3" w:rsidRDefault="00E14563" w:rsidP="00E14563">
      <w:pPr>
        <w:pStyle w:val="paragraphsub"/>
      </w:pPr>
      <w:r w:rsidRPr="00026FF3">
        <w:tab/>
        <w:t>(ii)</w:t>
      </w:r>
      <w:r w:rsidRPr="00026FF3">
        <w:tab/>
        <w:t>parenterally, other than by application to unbroken skin.</w:t>
      </w:r>
    </w:p>
    <w:p w14:paraId="393376CB" w14:textId="77777777" w:rsidR="00E14563" w:rsidRPr="00026FF3" w:rsidRDefault="00E14563" w:rsidP="00E14563">
      <w:pPr>
        <w:pStyle w:val="Definition"/>
      </w:pPr>
      <w:r w:rsidRPr="00026FF3">
        <w:rPr>
          <w:b/>
          <w:i/>
        </w:rPr>
        <w:t>label</w:t>
      </w:r>
      <w:r w:rsidRPr="00026FF3">
        <w:t>:</w:t>
      </w:r>
    </w:p>
    <w:p w14:paraId="06612982" w14:textId="77777777" w:rsidR="00E14563" w:rsidRPr="00026FF3" w:rsidRDefault="00E14563" w:rsidP="00E14563">
      <w:pPr>
        <w:pStyle w:val="Paragraph"/>
      </w:pPr>
      <w:r w:rsidRPr="00026FF3">
        <w:tab/>
        <w:t>(a)</w:t>
      </w:r>
      <w:r w:rsidRPr="00026FF3">
        <w:tab/>
        <w:t>means a written statement on a container of a poison; and</w:t>
      </w:r>
    </w:p>
    <w:p w14:paraId="588218F2" w14:textId="77777777" w:rsidR="00E14563" w:rsidRPr="00026FF3" w:rsidRDefault="00E14563" w:rsidP="00E14563">
      <w:pPr>
        <w:pStyle w:val="Paragraph"/>
      </w:pPr>
      <w:r w:rsidRPr="00026FF3">
        <w:tab/>
        <w:t>(b)</w:t>
      </w:r>
      <w:r w:rsidRPr="00026FF3">
        <w:tab/>
        <w:t>in relation to therapeutic goods, includes a display of printed information about the product:</w:t>
      </w:r>
    </w:p>
    <w:p w14:paraId="1203E903" w14:textId="77777777" w:rsidR="00E14563" w:rsidRPr="00026FF3" w:rsidRDefault="00E14563" w:rsidP="00E14563">
      <w:pPr>
        <w:pStyle w:val="paragraphsub"/>
      </w:pPr>
      <w:r w:rsidRPr="00026FF3">
        <w:tab/>
        <w:t>(i)</w:t>
      </w:r>
      <w:r w:rsidRPr="00026FF3">
        <w:tab/>
        <w:t>on, or attached to, the goods;</w:t>
      </w:r>
      <w:r w:rsidR="00245CA6">
        <w:t xml:space="preserve"> or</w:t>
      </w:r>
    </w:p>
    <w:p w14:paraId="3B0EDD8D" w14:textId="77777777" w:rsidR="00E14563" w:rsidRPr="00026FF3" w:rsidRDefault="00E14563" w:rsidP="00E14563">
      <w:pPr>
        <w:pStyle w:val="paragraphsub"/>
      </w:pPr>
      <w:r w:rsidRPr="00026FF3">
        <w:tab/>
        <w:t>(ii)</w:t>
      </w:r>
      <w:r w:rsidRPr="00026FF3">
        <w:tab/>
        <w:t>on, or attached to, a container or primary pack in which the goods are supplied; or</w:t>
      </w:r>
    </w:p>
    <w:p w14:paraId="44562C4F" w14:textId="77777777" w:rsidR="00E14563" w:rsidRPr="00026FF3" w:rsidRDefault="00E14563" w:rsidP="00E14563">
      <w:pPr>
        <w:pStyle w:val="paragraphsub"/>
      </w:pPr>
      <w:r w:rsidRPr="00026FF3">
        <w:tab/>
        <w:t>(iii)</w:t>
      </w:r>
      <w:r w:rsidRPr="00026FF3">
        <w:tab/>
        <w:t>supplied with such a container or pack.</w:t>
      </w:r>
    </w:p>
    <w:p w14:paraId="38EEB47B" w14:textId="77777777" w:rsidR="00E14563" w:rsidRPr="00026FF3" w:rsidRDefault="00E14563" w:rsidP="00E14563">
      <w:pPr>
        <w:pStyle w:val="Definition"/>
      </w:pPr>
      <w:r w:rsidRPr="00026FF3">
        <w:rPr>
          <w:b/>
          <w:i/>
        </w:rPr>
        <w:t>main label</w:t>
      </w:r>
      <w:r w:rsidRPr="00026FF3">
        <w:t>, for a container of poison</w:t>
      </w:r>
      <w:r w:rsidR="00053D02" w:rsidRPr="00026FF3">
        <w:t>, means</w:t>
      </w:r>
      <w:r w:rsidRPr="00026FF3">
        <w:t>:</w:t>
      </w:r>
    </w:p>
    <w:p w14:paraId="388EAE19" w14:textId="77777777" w:rsidR="00053D02" w:rsidRPr="00026FF3" w:rsidRDefault="00E14563" w:rsidP="00E14563">
      <w:pPr>
        <w:pStyle w:val="Paragraph"/>
      </w:pPr>
      <w:r w:rsidRPr="00026FF3">
        <w:tab/>
        <w:t>(a)</w:t>
      </w:r>
      <w:r w:rsidRPr="00026FF3">
        <w:tab/>
      </w:r>
      <w:r w:rsidR="00053D02" w:rsidRPr="00026FF3">
        <w:t xml:space="preserve">the part of the label that is most likely to be displayed, presented, shown, or examined under ordinary or customary conditions of display; </w:t>
      </w:r>
      <w:r w:rsidR="00164EB4" w:rsidRPr="00026FF3">
        <w:t>and</w:t>
      </w:r>
    </w:p>
    <w:p w14:paraId="54B9BFA2" w14:textId="77777777" w:rsidR="00164EB4" w:rsidRPr="00026FF3" w:rsidRDefault="00164EB4" w:rsidP="00E14563">
      <w:pPr>
        <w:pStyle w:val="Paragraph"/>
      </w:pPr>
      <w:r w:rsidRPr="00026FF3">
        <w:tab/>
        <w:t>(b)</w:t>
      </w:r>
      <w:r w:rsidRPr="00026FF3">
        <w:tab/>
      </w:r>
      <w:r w:rsidR="00A261E1" w:rsidRPr="00026FF3">
        <w:t>if there are 2 or more labels</w:t>
      </w:r>
      <w:r w:rsidRPr="00026FF3">
        <w:t>:</w:t>
      </w:r>
    </w:p>
    <w:p w14:paraId="74F99FC9" w14:textId="77777777" w:rsidR="00053D02" w:rsidRPr="00026FF3" w:rsidRDefault="00053D02" w:rsidP="00164EB4">
      <w:pPr>
        <w:pStyle w:val="paragraphsub"/>
      </w:pPr>
      <w:r w:rsidRPr="00026FF3">
        <w:tab/>
        <w:t>(</w:t>
      </w:r>
      <w:r w:rsidR="00164EB4" w:rsidRPr="00026FF3">
        <w:t>i</w:t>
      </w:r>
      <w:r w:rsidRPr="00026FF3">
        <w:t>)</w:t>
      </w:r>
      <w:r w:rsidRPr="00026FF3">
        <w:tab/>
        <w:t xml:space="preserve">the label </w:t>
      </w:r>
      <w:r w:rsidR="00763C2B" w:rsidRPr="00026FF3">
        <w:t xml:space="preserve">or the part of the label </w:t>
      </w:r>
      <w:r w:rsidRPr="00026FF3">
        <w:t>where the product name is more or most conspicuously shown; or</w:t>
      </w:r>
    </w:p>
    <w:p w14:paraId="2773DE7A" w14:textId="77777777" w:rsidR="00053D02" w:rsidRPr="00026FF3" w:rsidRDefault="00053D02" w:rsidP="00164EB4">
      <w:pPr>
        <w:pStyle w:val="paragraphsub"/>
      </w:pPr>
      <w:r w:rsidRPr="00026FF3">
        <w:tab/>
        <w:t>(</w:t>
      </w:r>
      <w:r w:rsidR="00164EB4" w:rsidRPr="00026FF3">
        <w:t>ii</w:t>
      </w:r>
      <w:r w:rsidRPr="00026FF3">
        <w:t>)</w:t>
      </w:r>
      <w:r w:rsidRPr="00026FF3">
        <w:tab/>
        <w:t xml:space="preserve">if the product name is equally </w:t>
      </w:r>
      <w:r w:rsidR="00663E03" w:rsidRPr="00026FF3">
        <w:t xml:space="preserve">more or </w:t>
      </w:r>
      <w:r w:rsidRPr="00026FF3">
        <w:t>most conspicuously displayed</w:t>
      </w:r>
      <w:r w:rsidR="00A261E1" w:rsidRPr="00026FF3">
        <w:t xml:space="preserve"> on more than one of those labels</w:t>
      </w:r>
      <w:r w:rsidRPr="00026FF3">
        <w:t>—each of the labels</w:t>
      </w:r>
      <w:r w:rsidR="0010764E" w:rsidRPr="00026FF3">
        <w:t xml:space="preserve"> on which the product name is equally more or most conspicuously displayed</w:t>
      </w:r>
      <w:r w:rsidRPr="00026FF3">
        <w:t>.</w:t>
      </w:r>
    </w:p>
    <w:p w14:paraId="232ABCEC" w14:textId="77777777" w:rsidR="00E14563" w:rsidRPr="00026FF3" w:rsidRDefault="00E14563" w:rsidP="00E14563">
      <w:pPr>
        <w:pStyle w:val="Definition"/>
      </w:pPr>
      <w:r w:rsidRPr="00026FF3">
        <w:rPr>
          <w:b/>
          <w:i/>
        </w:rPr>
        <w:lastRenderedPageBreak/>
        <w:t>manufacturer</w:t>
      </w:r>
      <w:r w:rsidRPr="00026FF3">
        <w:t xml:space="preserve"> of a poison means a person who manufactures, produces, or packs a poison.</w:t>
      </w:r>
    </w:p>
    <w:p w14:paraId="399E71F7" w14:textId="77777777" w:rsidR="00E14563" w:rsidRPr="00026FF3" w:rsidRDefault="00E14563" w:rsidP="00E14563">
      <w:pPr>
        <w:pStyle w:val="Definition"/>
      </w:pPr>
      <w:r w:rsidRPr="00026FF3">
        <w:rPr>
          <w:b/>
          <w:i/>
        </w:rPr>
        <w:t>marker dyes or pigments</w:t>
      </w:r>
      <w:r w:rsidRPr="00026FF3">
        <w:t xml:space="preserve"> means any product that is added to a liquid used in agricultural or veterinary chemicals to identify or distinguish treated from untreated objects, land or organisms by temporarily imparting colour on the relevant object, land or organism through, for example, spot</w:t>
      </w:r>
      <w:r w:rsidR="00026FF3">
        <w:noBreakHyphen/>
      </w:r>
      <w:r w:rsidRPr="00026FF3">
        <w:t xml:space="preserve"> or boom</w:t>
      </w:r>
      <w:r w:rsidR="00026FF3">
        <w:noBreakHyphen/>
      </w:r>
      <w:r w:rsidRPr="00026FF3">
        <w:t>spraying.</w:t>
      </w:r>
    </w:p>
    <w:p w14:paraId="0E86EE78" w14:textId="77777777" w:rsidR="00E14563" w:rsidRPr="00026FF3" w:rsidRDefault="00E14563" w:rsidP="00E14563">
      <w:pPr>
        <w:pStyle w:val="Definition"/>
      </w:pPr>
      <w:r w:rsidRPr="00026FF3">
        <w:rPr>
          <w:b/>
          <w:i/>
        </w:rPr>
        <w:t>measure pack</w:t>
      </w:r>
      <w:r w:rsidRPr="00026FF3">
        <w:t xml:space="preserve"> means a sealed container which contains a measured quantity of poison for use on one occasion as a pesticide or domestic product and one or more of which is enclosed in a primary pack.</w:t>
      </w:r>
    </w:p>
    <w:p w14:paraId="69772DFC" w14:textId="77777777" w:rsidR="00E14563" w:rsidRPr="00026FF3" w:rsidRDefault="00E14563" w:rsidP="00E14563">
      <w:pPr>
        <w:pStyle w:val="Definition"/>
      </w:pPr>
      <w:r w:rsidRPr="00026FF3">
        <w:rPr>
          <w:b/>
          <w:i/>
        </w:rPr>
        <w:t>medical practitioner</w:t>
      </w:r>
      <w:r w:rsidRPr="00026FF3">
        <w:t xml:space="preserve"> means a person who is registered, in a State or internal Territory, as a medical practitioner.</w:t>
      </w:r>
    </w:p>
    <w:p w14:paraId="1C2C05D3" w14:textId="77777777" w:rsidR="00E14563" w:rsidRPr="00026FF3" w:rsidRDefault="00E14563" w:rsidP="00E14563">
      <w:pPr>
        <w:pStyle w:val="Definition"/>
      </w:pPr>
      <w:r w:rsidRPr="00026FF3">
        <w:rPr>
          <w:b/>
          <w:i/>
        </w:rPr>
        <w:t>medicine</w:t>
      </w:r>
      <w:r w:rsidRPr="00026FF3">
        <w:t xml:space="preserve"> means any poison for therapeutic use.</w:t>
      </w:r>
    </w:p>
    <w:p w14:paraId="5FE82AFE" w14:textId="77777777" w:rsidR="00E14563" w:rsidRPr="00026FF3" w:rsidRDefault="00E14563" w:rsidP="00E14563">
      <w:pPr>
        <w:pStyle w:val="Definition"/>
      </w:pPr>
      <w:r w:rsidRPr="00026FF3">
        <w:rPr>
          <w:b/>
          <w:i/>
        </w:rPr>
        <w:t>midwife</w:t>
      </w:r>
      <w:r w:rsidRPr="00026FF3">
        <w:t xml:space="preserve"> means a person who is registered, in a State or internal Territory, as a midwife.</w:t>
      </w:r>
    </w:p>
    <w:p w14:paraId="68C64D14" w14:textId="77777777" w:rsidR="00E14563" w:rsidRPr="00026FF3" w:rsidRDefault="00E14563" w:rsidP="00E14563">
      <w:pPr>
        <w:pStyle w:val="Definition"/>
      </w:pPr>
      <w:r w:rsidRPr="00026FF3">
        <w:rPr>
          <w:b/>
          <w:i/>
        </w:rPr>
        <w:t>non</w:t>
      </w:r>
      <w:r w:rsidR="00026FF3">
        <w:rPr>
          <w:b/>
          <w:i/>
        </w:rPr>
        <w:noBreakHyphen/>
      </w:r>
      <w:r w:rsidRPr="00026FF3">
        <w:rPr>
          <w:b/>
          <w:i/>
        </w:rPr>
        <w:t>access packaging</w:t>
      </w:r>
      <w:r w:rsidRPr="00026FF3">
        <w:t>, for a product that is not intended for human therapeutic use, means packaging that complies with the requirements of AS</w:t>
      </w:r>
      <w:r w:rsidR="004E5918">
        <w:t xml:space="preserve"> </w:t>
      </w:r>
      <w:r w:rsidRPr="00026FF3">
        <w:t>4710</w:t>
      </w:r>
      <w:r w:rsidR="00026FF3">
        <w:noBreakHyphen/>
      </w:r>
      <w:r w:rsidRPr="00026FF3">
        <w:t>2001</w:t>
      </w:r>
      <w:r w:rsidR="004E5918">
        <w:t>,</w:t>
      </w:r>
      <w:r w:rsidRPr="00026FF3">
        <w:t xml:space="preserve"> </w:t>
      </w:r>
      <w:r w:rsidRPr="00026FF3">
        <w:rPr>
          <w:i/>
        </w:rPr>
        <w:t>Packages for chemicals not intended for access or contact with their contents by humans</w:t>
      </w:r>
      <w:r w:rsidRPr="00026FF3">
        <w:t>.</w:t>
      </w:r>
    </w:p>
    <w:p w14:paraId="1A87ED4E" w14:textId="77777777" w:rsidR="00E14563" w:rsidRPr="00026FF3" w:rsidRDefault="00E14563" w:rsidP="00E14563">
      <w:pPr>
        <w:pStyle w:val="notetext"/>
      </w:pPr>
      <w:r w:rsidRPr="00026FF3">
        <w:t>Note:</w:t>
      </w:r>
      <w:r w:rsidRPr="00026FF3">
        <w:tab/>
        <w:t xml:space="preserve">See also the definitions of </w:t>
      </w:r>
      <w:r w:rsidRPr="00026FF3">
        <w:rPr>
          <w:b/>
          <w:i/>
        </w:rPr>
        <w:t>child</w:t>
      </w:r>
      <w:r w:rsidR="00026FF3">
        <w:rPr>
          <w:b/>
          <w:i/>
        </w:rPr>
        <w:noBreakHyphen/>
      </w:r>
      <w:r w:rsidRPr="00026FF3">
        <w:rPr>
          <w:b/>
          <w:i/>
        </w:rPr>
        <w:t>resistant closure</w:t>
      </w:r>
      <w:r w:rsidRPr="00026FF3">
        <w:t xml:space="preserve"> and </w:t>
      </w:r>
      <w:r w:rsidRPr="00026FF3">
        <w:rPr>
          <w:b/>
          <w:i/>
        </w:rPr>
        <w:t>child</w:t>
      </w:r>
      <w:r w:rsidR="00026FF3">
        <w:rPr>
          <w:b/>
          <w:i/>
        </w:rPr>
        <w:noBreakHyphen/>
      </w:r>
      <w:r w:rsidRPr="00026FF3">
        <w:rPr>
          <w:b/>
          <w:i/>
        </w:rPr>
        <w:t>resistant packaging</w:t>
      </w:r>
      <w:r w:rsidRPr="00026FF3">
        <w:t>.</w:t>
      </w:r>
    </w:p>
    <w:p w14:paraId="6BA79888" w14:textId="77777777" w:rsidR="00E14563" w:rsidRPr="00026FF3" w:rsidRDefault="00E14563" w:rsidP="00E14563">
      <w:pPr>
        <w:pStyle w:val="Definition"/>
      </w:pPr>
      <w:r w:rsidRPr="00026FF3">
        <w:rPr>
          <w:b/>
          <w:i/>
        </w:rPr>
        <w:t>non</w:t>
      </w:r>
      <w:r w:rsidR="00026FF3">
        <w:rPr>
          <w:b/>
          <w:i/>
        </w:rPr>
        <w:noBreakHyphen/>
      </w:r>
      <w:r w:rsidRPr="00026FF3">
        <w:rPr>
          <w:b/>
          <w:i/>
        </w:rPr>
        <w:t>volatile content</w:t>
      </w:r>
      <w:r w:rsidRPr="00026FF3">
        <w:t xml:space="preserve"> in relation to a paint or tinter means that portion of a paint or tinter determined to be the non</w:t>
      </w:r>
      <w:r w:rsidR="00026FF3">
        <w:noBreakHyphen/>
      </w:r>
      <w:r w:rsidRPr="00026FF3">
        <w:t>volatile content by Method 301.1 of Australian Standard AS 1580</w:t>
      </w:r>
      <w:r w:rsidR="00026FF3">
        <w:noBreakHyphen/>
      </w:r>
      <w:r w:rsidRPr="00026FF3">
        <w:t>301.1</w:t>
      </w:r>
      <w:r w:rsidR="00026FF3">
        <w:noBreakHyphen/>
      </w:r>
      <w:r w:rsidRPr="00026FF3">
        <w:t xml:space="preserve">2005, </w:t>
      </w:r>
      <w:r w:rsidRPr="00026FF3">
        <w:rPr>
          <w:i/>
        </w:rPr>
        <w:t>Paints and related materials – Methods of test – Non</w:t>
      </w:r>
      <w:r w:rsidR="00026FF3">
        <w:rPr>
          <w:i/>
        </w:rPr>
        <w:noBreakHyphen/>
      </w:r>
      <w:r w:rsidRPr="00026FF3">
        <w:rPr>
          <w:i/>
        </w:rPr>
        <w:t>volatile content by mass</w:t>
      </w:r>
      <w:r w:rsidRPr="00026FF3">
        <w:t>.</w:t>
      </w:r>
    </w:p>
    <w:p w14:paraId="17939963" w14:textId="77777777" w:rsidR="00E14563" w:rsidRPr="00026FF3" w:rsidRDefault="00E14563" w:rsidP="00E14563">
      <w:pPr>
        <w:pStyle w:val="Definition"/>
      </w:pPr>
      <w:r w:rsidRPr="00026FF3">
        <w:rPr>
          <w:b/>
          <w:i/>
        </w:rPr>
        <w:t>nurse</w:t>
      </w:r>
      <w:r w:rsidRPr="00026FF3">
        <w:t xml:space="preserve"> means a person who is registered, in a State or internal Territory, as a nurse.</w:t>
      </w:r>
    </w:p>
    <w:p w14:paraId="147027BC" w14:textId="77777777" w:rsidR="00E14563" w:rsidRPr="00026FF3" w:rsidRDefault="00E14563" w:rsidP="00E14563">
      <w:pPr>
        <w:pStyle w:val="Definition"/>
      </w:pPr>
      <w:r w:rsidRPr="00026FF3">
        <w:rPr>
          <w:b/>
          <w:i/>
        </w:rPr>
        <w:t>oromucosal use</w:t>
      </w:r>
      <w:r w:rsidRPr="00026FF3">
        <w:t xml:space="preserve"> means administration to the oral mucosa, specifically the oral cavity and/or the pharynx.</w:t>
      </w:r>
    </w:p>
    <w:p w14:paraId="2DB116B0" w14:textId="77777777" w:rsidR="00E14563" w:rsidRPr="00026FF3" w:rsidRDefault="00E14563" w:rsidP="00E14563">
      <w:pPr>
        <w:pStyle w:val="Definition"/>
      </w:pPr>
      <w:r w:rsidRPr="00026FF3">
        <w:rPr>
          <w:b/>
          <w:i/>
        </w:rPr>
        <w:t>paint</w:t>
      </w:r>
      <w:r w:rsidRPr="00026FF3">
        <w:t xml:space="preserve"> includes any substance used or intended to be used for application as a colouring or protective coating to any surface but does not include graphic material or paints for therapeutic use.</w:t>
      </w:r>
    </w:p>
    <w:p w14:paraId="7DC02B09" w14:textId="77777777" w:rsidR="00E14563" w:rsidRPr="00026FF3" w:rsidRDefault="00E14563" w:rsidP="00E14563">
      <w:pPr>
        <w:pStyle w:val="Definition"/>
      </w:pPr>
      <w:r w:rsidRPr="00026FF3">
        <w:rPr>
          <w:b/>
          <w:i/>
        </w:rPr>
        <w:t>pesticide</w:t>
      </w:r>
      <w:r w:rsidRPr="00026FF3">
        <w:t xml:space="preserve"> means any substance or mixture of substances used or intended to be used:</w:t>
      </w:r>
    </w:p>
    <w:p w14:paraId="503FF4F3" w14:textId="77777777" w:rsidR="00E14563" w:rsidRPr="00026FF3" w:rsidRDefault="00E14563" w:rsidP="00E14563">
      <w:pPr>
        <w:pStyle w:val="Paragraph"/>
      </w:pPr>
      <w:r w:rsidRPr="00026FF3">
        <w:tab/>
        <w:t>(a)</w:t>
      </w:r>
      <w:r w:rsidRPr="00026FF3">
        <w:tab/>
        <w:t>for preventing, destroying, repelling, attracting, inhibiting or controlling any insects, rodents, birds, nematodes, bacteria, fungi, weeds or other forms of plant or animal life or viruses, which are pests; or</w:t>
      </w:r>
    </w:p>
    <w:p w14:paraId="40A4F1B5" w14:textId="77777777" w:rsidR="00E14563" w:rsidRPr="00026FF3" w:rsidRDefault="00E14563" w:rsidP="00E14563">
      <w:pPr>
        <w:pStyle w:val="Paragraph"/>
      </w:pPr>
      <w:r w:rsidRPr="00026FF3">
        <w:tab/>
        <w:t>(b)</w:t>
      </w:r>
      <w:r w:rsidRPr="00026FF3">
        <w:tab/>
        <w:t>as a plant regulator, promoter, defoliant or desiccant for food storage, household, industrial, commercial, agricultural and non</w:t>
      </w:r>
      <w:r w:rsidR="00026FF3">
        <w:noBreakHyphen/>
      </w:r>
      <w:r w:rsidRPr="00026FF3">
        <w:t>agricultural application, but does not include veterinary drugs, stock medicines, stock feeds, stock feed additives, drugs for human use, food additives or fertilisers.</w:t>
      </w:r>
    </w:p>
    <w:p w14:paraId="12D98805" w14:textId="77777777" w:rsidR="00463358" w:rsidRPr="00026FF3" w:rsidRDefault="00463358" w:rsidP="00463358">
      <w:pPr>
        <w:pStyle w:val="Definition"/>
      </w:pPr>
      <w:r w:rsidRPr="00026FF3">
        <w:rPr>
          <w:b/>
          <w:i/>
        </w:rPr>
        <w:t>pharmacist</w:t>
      </w:r>
      <w:r w:rsidRPr="00026FF3">
        <w:t xml:space="preserve"> means a person who is registered, in a State or internal Territory, as a pharmacist.</w:t>
      </w:r>
    </w:p>
    <w:p w14:paraId="3E43E46F" w14:textId="77777777" w:rsidR="00E14563" w:rsidRPr="00026FF3" w:rsidRDefault="00E14563" w:rsidP="00E14563">
      <w:pPr>
        <w:pStyle w:val="Definition"/>
      </w:pPr>
      <w:r w:rsidRPr="00026FF3">
        <w:rPr>
          <w:b/>
          <w:i/>
        </w:rPr>
        <w:lastRenderedPageBreak/>
        <w:t>primary pack</w:t>
      </w:r>
      <w:r w:rsidRPr="00026FF3">
        <w:t>, in relation to a poison, means the pack in which the poison and its immediate container or immediate wrapper or measure pack are presented for supply.</w:t>
      </w:r>
    </w:p>
    <w:p w14:paraId="4D9F4E24" w14:textId="77777777" w:rsidR="00E14563" w:rsidRPr="00026FF3" w:rsidRDefault="00E14563" w:rsidP="00E14563">
      <w:pPr>
        <w:pStyle w:val="Definition"/>
      </w:pPr>
      <w:r w:rsidRPr="00026FF3">
        <w:rPr>
          <w:b/>
          <w:i/>
        </w:rPr>
        <w:t>product sample</w:t>
      </w:r>
      <w:r w:rsidRPr="00026FF3">
        <w:t xml:space="preserve"> means a packed poison supplied directly to a consumer:</w:t>
      </w:r>
    </w:p>
    <w:p w14:paraId="7385906B" w14:textId="77777777" w:rsidR="00E14563" w:rsidRPr="00026FF3" w:rsidRDefault="00E14563" w:rsidP="00E14563">
      <w:pPr>
        <w:pStyle w:val="Paragraph"/>
      </w:pPr>
      <w:r w:rsidRPr="00026FF3">
        <w:tab/>
        <w:t>(a)</w:t>
      </w:r>
      <w:r w:rsidRPr="00026FF3">
        <w:tab/>
        <w:t>free of charge or for a nominal charge; and</w:t>
      </w:r>
    </w:p>
    <w:p w14:paraId="660254CD" w14:textId="77777777" w:rsidR="00E14563" w:rsidRPr="00026FF3" w:rsidRDefault="00E14563" w:rsidP="00E14563">
      <w:pPr>
        <w:pStyle w:val="Paragraph"/>
      </w:pPr>
      <w:r w:rsidRPr="00026FF3">
        <w:tab/>
        <w:t>(b)</w:t>
      </w:r>
      <w:r w:rsidRPr="00026FF3">
        <w:tab/>
        <w:t>as a mechanism to promote the supply of the product; and</w:t>
      </w:r>
    </w:p>
    <w:p w14:paraId="027C271A" w14:textId="77777777" w:rsidR="00E14563" w:rsidRPr="00026FF3" w:rsidRDefault="00E14563" w:rsidP="00E14563">
      <w:pPr>
        <w:pStyle w:val="Paragraph"/>
      </w:pPr>
      <w:r w:rsidRPr="00026FF3">
        <w:tab/>
        <w:t>(c)</w:t>
      </w:r>
      <w:r w:rsidRPr="00026FF3">
        <w:tab/>
        <w:t>in the form of:</w:t>
      </w:r>
    </w:p>
    <w:p w14:paraId="6FF4AFC3" w14:textId="77777777" w:rsidR="00E14563" w:rsidRPr="00026FF3" w:rsidRDefault="00E14563" w:rsidP="00E14563">
      <w:pPr>
        <w:pStyle w:val="paragraphsub"/>
      </w:pPr>
      <w:r w:rsidRPr="00026FF3">
        <w:tab/>
        <w:t>(i)</w:t>
      </w:r>
      <w:r w:rsidRPr="00026FF3">
        <w:tab/>
        <w:t>a small pack produced specifically for the purposes of promotion; or</w:t>
      </w:r>
    </w:p>
    <w:p w14:paraId="1907C933" w14:textId="77777777" w:rsidR="00E14563" w:rsidRPr="00026FF3" w:rsidRDefault="00E14563" w:rsidP="00E14563">
      <w:pPr>
        <w:pStyle w:val="paragraphsub"/>
      </w:pPr>
      <w:r w:rsidRPr="00026FF3">
        <w:tab/>
        <w:t>(ii)</w:t>
      </w:r>
      <w:r w:rsidRPr="00026FF3">
        <w:tab/>
        <w:t>a normal commercial pack that in other circumstances could be purchased by the consumer.</w:t>
      </w:r>
    </w:p>
    <w:p w14:paraId="5ABE6F96" w14:textId="77777777" w:rsidR="00E14563" w:rsidRPr="00026FF3" w:rsidRDefault="00E14563" w:rsidP="00E14563">
      <w:pPr>
        <w:pStyle w:val="Definition"/>
      </w:pPr>
      <w:r w:rsidRPr="00026FF3">
        <w:rPr>
          <w:b/>
          <w:i/>
        </w:rPr>
        <w:t>public place</w:t>
      </w:r>
      <w:r w:rsidRPr="00026FF3">
        <w:t xml:space="preserve"> means any place where members of the public are lawfully entitled, invited or permitted to be present in their capacity as members of the public.</w:t>
      </w:r>
    </w:p>
    <w:p w14:paraId="56CBA0F6" w14:textId="77777777" w:rsidR="001B3C28" w:rsidRPr="00026FF3" w:rsidRDefault="001B3C28" w:rsidP="001B3C28">
      <w:pPr>
        <w:pStyle w:val="notetext"/>
        <w:rPr>
          <w:shd w:val="clear" w:color="auto" w:fill="FFFFFF"/>
        </w:rPr>
      </w:pPr>
      <w:r w:rsidRPr="00026FF3">
        <w:rPr>
          <w:shd w:val="clear" w:color="auto" w:fill="FFFFFF"/>
        </w:rPr>
        <w:t>Note:</w:t>
      </w:r>
      <w:r w:rsidRPr="00026FF3">
        <w:rPr>
          <w:shd w:val="clear" w:color="auto" w:fill="FFFFFF"/>
        </w:rPr>
        <w:tab/>
        <w:t xml:space="preserve">Examples of a public place include a street, road, footway, court, alley or </w:t>
      </w:r>
      <w:r w:rsidR="002A6DD8" w:rsidRPr="00026FF3">
        <w:rPr>
          <w:shd w:val="clear" w:color="auto" w:fill="FFFFFF"/>
        </w:rPr>
        <w:t>thoroughfare</w:t>
      </w:r>
      <w:r w:rsidRPr="00026FF3">
        <w:rPr>
          <w:shd w:val="clear" w:color="auto" w:fill="FFFFFF"/>
        </w:rPr>
        <w:t xml:space="preserve"> that the public may use in any residential premises</w:t>
      </w:r>
      <w:r w:rsidR="00AB612A" w:rsidRPr="00026FF3">
        <w:rPr>
          <w:shd w:val="clear" w:color="auto" w:fill="FFFFFF"/>
        </w:rPr>
        <w:t xml:space="preserve"> or to get from</w:t>
      </w:r>
      <w:r w:rsidRPr="00026FF3">
        <w:rPr>
          <w:shd w:val="clear" w:color="auto" w:fill="FFFFFF"/>
        </w:rPr>
        <w:t xml:space="preserve"> door to door, place to place or house to house.</w:t>
      </w:r>
    </w:p>
    <w:p w14:paraId="5CEAE48B" w14:textId="77777777" w:rsidR="00E14563" w:rsidRPr="00026FF3" w:rsidRDefault="00E14563" w:rsidP="00E14563">
      <w:pPr>
        <w:pStyle w:val="Definition"/>
      </w:pPr>
      <w:r w:rsidRPr="00026FF3">
        <w:rPr>
          <w:b/>
          <w:i/>
        </w:rPr>
        <w:t>required advisory statements for medicine labels</w:t>
      </w:r>
      <w:r w:rsidRPr="00026FF3">
        <w:t xml:space="preserve"> means the </w:t>
      </w:r>
      <w:r w:rsidRPr="00026FF3">
        <w:rPr>
          <w:i/>
        </w:rPr>
        <w:t>Therapeutic Goods (Medicines Advisory Statements) Specification 20</w:t>
      </w:r>
      <w:r w:rsidR="00E153D6" w:rsidRPr="00026FF3">
        <w:rPr>
          <w:i/>
        </w:rPr>
        <w:t>21</w:t>
      </w:r>
      <w:r w:rsidRPr="00026FF3">
        <w:t>.</w:t>
      </w:r>
    </w:p>
    <w:p w14:paraId="3A4E86E8" w14:textId="77777777" w:rsidR="00E14563" w:rsidRPr="00026FF3" w:rsidRDefault="00E14563" w:rsidP="00E14563">
      <w:pPr>
        <w:pStyle w:val="Definition"/>
      </w:pPr>
      <w:r w:rsidRPr="00026FF3">
        <w:rPr>
          <w:b/>
          <w:i/>
        </w:rPr>
        <w:t>restricted flow insert</w:t>
      </w:r>
      <w:r w:rsidRPr="00026FF3">
        <w:t xml:space="preserve"> means a restriction:</w:t>
      </w:r>
    </w:p>
    <w:p w14:paraId="719A4706" w14:textId="77777777" w:rsidR="00E14563" w:rsidRPr="00026FF3" w:rsidRDefault="00E14563" w:rsidP="00E14563">
      <w:pPr>
        <w:pStyle w:val="Paragraph"/>
      </w:pPr>
      <w:r w:rsidRPr="00026FF3">
        <w:tab/>
        <w:t>(a)</w:t>
      </w:r>
      <w:r w:rsidRPr="00026FF3">
        <w:tab/>
        <w:t>that is fitted or moulded in the neck of a container; and</w:t>
      </w:r>
    </w:p>
    <w:p w14:paraId="46A39BBA" w14:textId="77777777" w:rsidR="00E14563" w:rsidRPr="00026FF3" w:rsidRDefault="00E14563" w:rsidP="00E14563">
      <w:pPr>
        <w:pStyle w:val="Paragraph"/>
      </w:pPr>
      <w:r w:rsidRPr="00026FF3">
        <w:tab/>
        <w:t>(b)</w:t>
      </w:r>
      <w:r w:rsidRPr="00026FF3">
        <w:tab/>
        <w:t>that cannot readily be removed from the container by manual force; and</w:t>
      </w:r>
    </w:p>
    <w:p w14:paraId="0D9A13CD" w14:textId="77777777" w:rsidR="00E14563" w:rsidRPr="00026FF3" w:rsidRDefault="00E14563" w:rsidP="00E14563">
      <w:pPr>
        <w:pStyle w:val="Paragraph"/>
      </w:pPr>
      <w:r w:rsidRPr="00026FF3">
        <w:tab/>
        <w:t>(c)</w:t>
      </w:r>
      <w:r w:rsidRPr="00026FF3">
        <w:tab/>
        <w:t>that limits the delivery of the contents of the container to drops each of which is not more than 200 microlitres.</w:t>
      </w:r>
    </w:p>
    <w:p w14:paraId="6AF66228" w14:textId="77777777" w:rsidR="00E14563" w:rsidRPr="00026FF3" w:rsidRDefault="00E14563" w:rsidP="00E14563">
      <w:pPr>
        <w:pStyle w:val="Definition"/>
      </w:pPr>
      <w:r w:rsidRPr="00026FF3">
        <w:rPr>
          <w:b/>
          <w:i/>
        </w:rPr>
        <w:t>second group paint</w:t>
      </w:r>
      <w:r w:rsidRPr="00026FF3">
        <w:t>: see section 68.</w:t>
      </w:r>
    </w:p>
    <w:p w14:paraId="09208BB3" w14:textId="77777777" w:rsidR="00E14563" w:rsidRPr="00026FF3" w:rsidRDefault="00E14563" w:rsidP="00E14563">
      <w:pPr>
        <w:pStyle w:val="Definition"/>
      </w:pPr>
      <w:r w:rsidRPr="00026FF3">
        <w:rPr>
          <w:b/>
          <w:i/>
        </w:rPr>
        <w:t>selected container</w:t>
      </w:r>
      <w:r w:rsidRPr="00026FF3">
        <w:t xml:space="preserve"> means:</w:t>
      </w:r>
    </w:p>
    <w:p w14:paraId="409C0C8C" w14:textId="77777777" w:rsidR="00E14563" w:rsidRPr="00026FF3" w:rsidRDefault="00E14563" w:rsidP="00E14563">
      <w:pPr>
        <w:pStyle w:val="Paragraph"/>
      </w:pPr>
      <w:r w:rsidRPr="00026FF3">
        <w:tab/>
        <w:t>(a)</w:t>
      </w:r>
      <w:r w:rsidRPr="00026FF3">
        <w:tab/>
        <w:t>an injection vial having a nominal capacity of 10 ml or less; or</w:t>
      </w:r>
    </w:p>
    <w:p w14:paraId="3D9A2B61" w14:textId="77777777" w:rsidR="00E14563" w:rsidRPr="00026FF3" w:rsidRDefault="00E14563" w:rsidP="00E14563">
      <w:pPr>
        <w:pStyle w:val="Paragraph"/>
      </w:pPr>
      <w:r w:rsidRPr="00026FF3">
        <w:tab/>
        <w:t>(b)</w:t>
      </w:r>
      <w:r w:rsidRPr="00026FF3">
        <w:tab/>
        <w:t>a single use syringe; or</w:t>
      </w:r>
    </w:p>
    <w:p w14:paraId="5E7EFDE1" w14:textId="77777777" w:rsidR="00E14563" w:rsidRPr="00026FF3" w:rsidRDefault="00E14563" w:rsidP="00E14563">
      <w:pPr>
        <w:pStyle w:val="Paragraph"/>
      </w:pPr>
      <w:r w:rsidRPr="00026FF3">
        <w:tab/>
        <w:t>(c)</w:t>
      </w:r>
      <w:r w:rsidRPr="00026FF3">
        <w:tab/>
        <w:t>any other container for substances for therapeutic use having a nominal capacity of 10 ml or less.</w:t>
      </w:r>
    </w:p>
    <w:p w14:paraId="48DE922E" w14:textId="77777777" w:rsidR="00E14563" w:rsidRPr="00026FF3" w:rsidRDefault="00E14563" w:rsidP="00E14563">
      <w:pPr>
        <w:pStyle w:val="Definition"/>
      </w:pPr>
      <w:r w:rsidRPr="00026FF3">
        <w:rPr>
          <w:b/>
          <w:i/>
        </w:rPr>
        <w:t>solid</w:t>
      </w:r>
      <w:r w:rsidRPr="00026FF3">
        <w:t xml:space="preserve"> includes powder.</w:t>
      </w:r>
    </w:p>
    <w:p w14:paraId="1D9AC8B4" w14:textId="77777777" w:rsidR="00E14563" w:rsidRPr="00026FF3" w:rsidRDefault="00E14563" w:rsidP="00E14563">
      <w:pPr>
        <w:pStyle w:val="Definition"/>
      </w:pPr>
      <w:r w:rsidRPr="00026FF3">
        <w:rPr>
          <w:b/>
          <w:i/>
        </w:rPr>
        <w:t>substance</w:t>
      </w:r>
      <w:r w:rsidRPr="00026FF3">
        <w:t xml:space="preserve"> has the same meaning as in Part 6</w:t>
      </w:r>
      <w:r w:rsidR="00026FF3">
        <w:noBreakHyphen/>
      </w:r>
      <w:r w:rsidRPr="00026FF3">
        <w:t>3 of the Act.</w:t>
      </w:r>
    </w:p>
    <w:p w14:paraId="56125AA3" w14:textId="77777777" w:rsidR="00E14563" w:rsidRPr="00026FF3" w:rsidRDefault="00E14563" w:rsidP="00E14563">
      <w:pPr>
        <w:pStyle w:val="notetext"/>
      </w:pPr>
      <w:r w:rsidRPr="00026FF3">
        <w:t>Note 1:</w:t>
      </w:r>
      <w:r w:rsidRPr="00026FF3">
        <w:tab/>
        <w:t>In general terms, that definition covers an ingredient, compound, material or preparation which, or the use of which, may cause death, illness or injury to persons or animals.</w:t>
      </w:r>
    </w:p>
    <w:p w14:paraId="192BF05D" w14:textId="77777777" w:rsidR="00E14563" w:rsidRPr="00026FF3" w:rsidRDefault="00E14563" w:rsidP="00E14563">
      <w:pPr>
        <w:pStyle w:val="notetext"/>
      </w:pPr>
      <w:r w:rsidRPr="00026FF3">
        <w:t>Note 2:</w:t>
      </w:r>
      <w:r w:rsidRPr="00026FF3">
        <w:tab/>
        <w:t>See also section 7.</w:t>
      </w:r>
    </w:p>
    <w:p w14:paraId="45B0EEC2" w14:textId="77777777" w:rsidR="00E14563" w:rsidRPr="00026FF3" w:rsidRDefault="00E14563" w:rsidP="00E14563">
      <w:pPr>
        <w:pStyle w:val="Definition"/>
      </w:pPr>
      <w:r w:rsidRPr="00026FF3">
        <w:rPr>
          <w:b/>
          <w:i/>
        </w:rPr>
        <w:t>therapeutic use</w:t>
      </w:r>
      <w:r w:rsidRPr="00026FF3">
        <w:t xml:space="preserve"> means use in or in connection with:</w:t>
      </w:r>
    </w:p>
    <w:p w14:paraId="2FC4738D" w14:textId="77777777" w:rsidR="00E14563" w:rsidRPr="00026FF3" w:rsidRDefault="00E14563" w:rsidP="00E14563">
      <w:pPr>
        <w:pStyle w:val="Paragraph"/>
      </w:pPr>
      <w:r w:rsidRPr="00026FF3">
        <w:tab/>
        <w:t>(a)</w:t>
      </w:r>
      <w:r w:rsidRPr="00026FF3">
        <w:tab/>
        <w:t>preventing, diagnosing, curing or alleviating a disease, ailment, defect or injury in human beings or animals; or</w:t>
      </w:r>
    </w:p>
    <w:p w14:paraId="1E91B15B" w14:textId="77777777" w:rsidR="00E14563" w:rsidRPr="00026FF3" w:rsidRDefault="00E14563" w:rsidP="00E14563">
      <w:pPr>
        <w:pStyle w:val="Paragraph"/>
      </w:pPr>
      <w:r w:rsidRPr="00026FF3">
        <w:tab/>
        <w:t>(b)</w:t>
      </w:r>
      <w:r w:rsidRPr="00026FF3">
        <w:tab/>
        <w:t>influencing, inhibiting or modifying a physiological process in human beings or animals; or</w:t>
      </w:r>
    </w:p>
    <w:p w14:paraId="564DAE53" w14:textId="77777777" w:rsidR="00E14563" w:rsidRPr="00026FF3" w:rsidRDefault="00E14563" w:rsidP="00E14563">
      <w:pPr>
        <w:pStyle w:val="Paragraph"/>
      </w:pPr>
      <w:r w:rsidRPr="00026FF3">
        <w:tab/>
        <w:t>(c)</w:t>
      </w:r>
      <w:r w:rsidRPr="00026FF3">
        <w:tab/>
        <w:t>testing the susceptibility of human beings or animals to a disease or ailment; or</w:t>
      </w:r>
    </w:p>
    <w:p w14:paraId="7D257DD1" w14:textId="77777777" w:rsidR="00E14563" w:rsidRPr="00026FF3" w:rsidRDefault="00E14563" w:rsidP="00E14563">
      <w:pPr>
        <w:pStyle w:val="Paragraph"/>
      </w:pPr>
      <w:r w:rsidRPr="00026FF3">
        <w:lastRenderedPageBreak/>
        <w:tab/>
        <w:t>(d)</w:t>
      </w:r>
      <w:r w:rsidRPr="00026FF3">
        <w:tab/>
        <w:t>influencing, controlling or preventing conception in human beings or animals; or</w:t>
      </w:r>
    </w:p>
    <w:p w14:paraId="2258A8B3" w14:textId="77777777" w:rsidR="00E14563" w:rsidRPr="00026FF3" w:rsidRDefault="00E14563" w:rsidP="00E14563">
      <w:pPr>
        <w:pStyle w:val="Paragraph"/>
      </w:pPr>
      <w:r w:rsidRPr="00026FF3">
        <w:tab/>
        <w:t>(e)</w:t>
      </w:r>
      <w:r w:rsidRPr="00026FF3">
        <w:tab/>
        <w:t>testing for pregnancy in human beings or animals; or</w:t>
      </w:r>
    </w:p>
    <w:p w14:paraId="3E4C928D" w14:textId="77777777" w:rsidR="00E14563" w:rsidRPr="00026FF3" w:rsidRDefault="00E14563" w:rsidP="00E14563">
      <w:pPr>
        <w:pStyle w:val="Paragraph"/>
      </w:pPr>
      <w:r w:rsidRPr="00026FF3">
        <w:tab/>
        <w:t>(f)</w:t>
      </w:r>
      <w:r w:rsidRPr="00026FF3">
        <w:tab/>
        <w:t>the replacement or modification of parts of the anatomy in human beings or animals.</w:t>
      </w:r>
    </w:p>
    <w:p w14:paraId="1A9EF58E" w14:textId="77777777" w:rsidR="00E14563" w:rsidRPr="00026FF3" w:rsidRDefault="00E14563" w:rsidP="00E14563">
      <w:pPr>
        <w:pStyle w:val="Definition"/>
      </w:pPr>
      <w:r w:rsidRPr="00026FF3">
        <w:rPr>
          <w:b/>
          <w:i/>
        </w:rPr>
        <w:t>tinter</w:t>
      </w:r>
      <w:r w:rsidRPr="00026FF3">
        <w:t xml:space="preserve"> means any pigment or admixture of pigment with other substances, in powder, semi</w:t>
      </w:r>
      <w:r w:rsidR="00026FF3">
        <w:noBreakHyphen/>
      </w:r>
      <w:r w:rsidRPr="00026FF3">
        <w:t>solid or liquid form, sold or supplied for the purpose of adding to paint in order to change the colour of the paint.</w:t>
      </w:r>
    </w:p>
    <w:p w14:paraId="5F3F0341" w14:textId="77777777" w:rsidR="00E14563" w:rsidRPr="00026FF3" w:rsidRDefault="00E14563" w:rsidP="00E14563">
      <w:pPr>
        <w:pStyle w:val="Definition"/>
      </w:pPr>
      <w:r w:rsidRPr="00026FF3">
        <w:rPr>
          <w:b/>
          <w:i/>
        </w:rPr>
        <w:t>topical use</w:t>
      </w:r>
      <w:r w:rsidRPr="00026FF3">
        <w:t xml:space="preserve"> means application of a poison for the purpose of producing a localised effect on the surface of the organ or within the tissue to which it is applied.</w:t>
      </w:r>
    </w:p>
    <w:p w14:paraId="0F6CB713" w14:textId="77777777" w:rsidR="00E14563" w:rsidRPr="00026FF3" w:rsidRDefault="00E14563" w:rsidP="00E14563">
      <w:pPr>
        <w:pStyle w:val="Definition"/>
      </w:pPr>
      <w:r w:rsidRPr="00026FF3">
        <w:rPr>
          <w:b/>
          <w:i/>
        </w:rPr>
        <w:t>toy</w:t>
      </w:r>
      <w:r w:rsidRPr="00026FF3">
        <w:t xml:space="preserve"> means an object or number of objects manufactured, designed, labelled or marketed as a plaything for a child or children up to the age of 14 years.</w:t>
      </w:r>
    </w:p>
    <w:p w14:paraId="58B7FAF0" w14:textId="77777777" w:rsidR="00E14563" w:rsidRPr="00026FF3" w:rsidRDefault="00E14563" w:rsidP="00E14563">
      <w:pPr>
        <w:pStyle w:val="Definition"/>
      </w:pPr>
      <w:r w:rsidRPr="00026FF3">
        <w:rPr>
          <w:b/>
          <w:i/>
        </w:rPr>
        <w:t>transdermal use</w:t>
      </w:r>
      <w:r w:rsidRPr="00026FF3">
        <w:t xml:space="preserve"> means application to the skin primarily for systemic effect.</w:t>
      </w:r>
    </w:p>
    <w:p w14:paraId="2522BB61" w14:textId="77777777" w:rsidR="00E14563" w:rsidRPr="00026FF3" w:rsidRDefault="00E14563" w:rsidP="00E14563">
      <w:pPr>
        <w:pStyle w:val="Definition"/>
      </w:pPr>
      <w:r w:rsidRPr="00026FF3">
        <w:rPr>
          <w:b/>
          <w:i/>
        </w:rPr>
        <w:t>veterinarian</w:t>
      </w:r>
      <w:r w:rsidRPr="00026FF3">
        <w:t xml:space="preserve"> means a person who is registered under the law of a State or Territory as a veterinarian, a veterinary practitioner or a veterinary surgeon.</w:t>
      </w:r>
    </w:p>
    <w:p w14:paraId="407B4B2F" w14:textId="77777777" w:rsidR="00E14563" w:rsidRPr="00026FF3" w:rsidRDefault="00E14563" w:rsidP="00E14563">
      <w:pPr>
        <w:pStyle w:val="Definition"/>
      </w:pPr>
      <w:r w:rsidRPr="00026FF3">
        <w:rPr>
          <w:b/>
          <w:i/>
        </w:rPr>
        <w:t>veterinary chemical</w:t>
      </w:r>
      <w:r w:rsidRPr="00026FF3">
        <w:t xml:space="preserve"> means:</w:t>
      </w:r>
    </w:p>
    <w:p w14:paraId="550026D6" w14:textId="77777777" w:rsidR="00E14563" w:rsidRPr="00026FF3" w:rsidRDefault="00E14563" w:rsidP="00E14563">
      <w:pPr>
        <w:pStyle w:val="Paragraph"/>
      </w:pPr>
      <w:r w:rsidRPr="00026FF3">
        <w:tab/>
        <w:t>(a)</w:t>
      </w:r>
      <w:r w:rsidRPr="00026FF3">
        <w:tab/>
        <w:t>a substance that is represented as being suitable for, or is manufactured, supplied or used for, administration or application to an animal by any means, or consumption by an animal, as a way of directly or indirectly:</w:t>
      </w:r>
    </w:p>
    <w:p w14:paraId="01DEB4A4" w14:textId="77777777" w:rsidR="00E14563" w:rsidRPr="00026FF3" w:rsidRDefault="00E14563" w:rsidP="00E14563">
      <w:pPr>
        <w:pStyle w:val="paragraphsub"/>
      </w:pPr>
      <w:r w:rsidRPr="00026FF3">
        <w:tab/>
        <w:t>(i)</w:t>
      </w:r>
      <w:r w:rsidRPr="00026FF3">
        <w:tab/>
        <w:t>preventing, diagnosing, curing or alleviating a disease or condition in the animal or an infestation of the animal by a pest; or</w:t>
      </w:r>
    </w:p>
    <w:p w14:paraId="57C4A356" w14:textId="77777777" w:rsidR="00E14563" w:rsidRPr="00026FF3" w:rsidRDefault="00E14563" w:rsidP="00E14563">
      <w:pPr>
        <w:pStyle w:val="paragraphsub"/>
      </w:pPr>
      <w:r w:rsidRPr="00026FF3">
        <w:tab/>
        <w:t>(ii)</w:t>
      </w:r>
      <w:r w:rsidRPr="00026FF3">
        <w:tab/>
        <w:t>curing or alleviating an injury suffered by the animal; or</w:t>
      </w:r>
    </w:p>
    <w:p w14:paraId="2DBAF715" w14:textId="77777777" w:rsidR="00E14563" w:rsidRPr="00026FF3" w:rsidRDefault="00E14563" w:rsidP="00E14563">
      <w:pPr>
        <w:pStyle w:val="paragraphsub"/>
      </w:pPr>
      <w:r w:rsidRPr="00026FF3">
        <w:tab/>
        <w:t>(iii)</w:t>
      </w:r>
      <w:r w:rsidRPr="00026FF3">
        <w:tab/>
        <w:t>modifying the physiology of the animal:</w:t>
      </w:r>
    </w:p>
    <w:p w14:paraId="78A5AD21" w14:textId="77777777" w:rsidR="00E14563" w:rsidRPr="00026FF3" w:rsidRDefault="00E14563" w:rsidP="00E14563">
      <w:pPr>
        <w:pStyle w:val="paragraphsub-sub"/>
      </w:pPr>
      <w:r w:rsidRPr="00026FF3">
        <w:tab/>
        <w:t>(A)</w:t>
      </w:r>
      <w:r w:rsidRPr="00026FF3">
        <w:tab/>
        <w:t>so as to alter its natural development, productivity, quality or reproductive capacity; or</w:t>
      </w:r>
    </w:p>
    <w:p w14:paraId="06EFB64A" w14:textId="77777777" w:rsidR="00E14563" w:rsidRPr="00026FF3" w:rsidRDefault="00E14563" w:rsidP="00E14563">
      <w:pPr>
        <w:pStyle w:val="paragraphsub-sub"/>
      </w:pPr>
      <w:r w:rsidRPr="00026FF3">
        <w:tab/>
        <w:t>(B)</w:t>
      </w:r>
      <w:r w:rsidRPr="00026FF3">
        <w:tab/>
        <w:t>so as to make it more manageable; or</w:t>
      </w:r>
    </w:p>
    <w:p w14:paraId="3530EC8E" w14:textId="77777777" w:rsidR="00E14563" w:rsidRPr="00026FF3" w:rsidRDefault="00E14563" w:rsidP="00E14563">
      <w:pPr>
        <w:pStyle w:val="paragraphsub"/>
      </w:pPr>
      <w:r w:rsidRPr="00026FF3">
        <w:tab/>
        <w:t>(iv)</w:t>
      </w:r>
      <w:r w:rsidRPr="00026FF3">
        <w:tab/>
        <w:t>modifying the effect of another veterinary chemical; or</w:t>
      </w:r>
    </w:p>
    <w:p w14:paraId="30EFDBDA" w14:textId="77777777" w:rsidR="00E14563" w:rsidRPr="00026FF3" w:rsidRDefault="00E14563" w:rsidP="00E14563">
      <w:pPr>
        <w:pStyle w:val="Paragraph"/>
      </w:pPr>
      <w:r w:rsidRPr="00026FF3">
        <w:tab/>
        <w:t>(b)</w:t>
      </w:r>
      <w:r w:rsidRPr="00026FF3">
        <w:tab/>
        <w:t xml:space="preserve">any vitamin, mineral substance, or additive, if, and only if, the vitamin, substance or additive is used for a purpose mentioned in </w:t>
      </w:r>
      <w:r w:rsidR="001F6281" w:rsidRPr="00026FF3">
        <w:t>paragraph (</w:t>
      </w:r>
      <w:r w:rsidRPr="00026FF3">
        <w:t>a); or</w:t>
      </w:r>
    </w:p>
    <w:p w14:paraId="7CD212FB" w14:textId="77777777" w:rsidR="00E14563" w:rsidRPr="00026FF3" w:rsidRDefault="00E14563" w:rsidP="00E14563">
      <w:pPr>
        <w:pStyle w:val="Paragraph"/>
      </w:pPr>
      <w:r w:rsidRPr="00026FF3">
        <w:tab/>
        <w:t>(c)</w:t>
      </w:r>
      <w:r w:rsidRPr="00026FF3">
        <w:tab/>
        <w:t xml:space="preserve">any active ingredient included in a product declared by regulation under the </w:t>
      </w:r>
      <w:r w:rsidRPr="00026FF3">
        <w:rPr>
          <w:i/>
        </w:rPr>
        <w:t>Agricultural and Veterinary Chemicals Code Act 1994</w:t>
      </w:r>
      <w:r w:rsidRPr="00026FF3">
        <w:t xml:space="preserve"> to be a veterinary chemical product;</w:t>
      </w:r>
    </w:p>
    <w:p w14:paraId="222F30C1" w14:textId="77777777" w:rsidR="00E14563" w:rsidRPr="00026FF3" w:rsidRDefault="00E14563" w:rsidP="00E14563">
      <w:pPr>
        <w:pStyle w:val="subsection2"/>
      </w:pPr>
      <w:r w:rsidRPr="00026FF3">
        <w:t>but does not include an agricultural chemical.</w:t>
      </w:r>
    </w:p>
    <w:p w14:paraId="076E227A" w14:textId="77777777" w:rsidR="00E14563" w:rsidRPr="00026FF3" w:rsidRDefault="00E14563" w:rsidP="00E14563">
      <w:pPr>
        <w:pStyle w:val="Definition"/>
      </w:pPr>
      <w:r w:rsidRPr="00026FF3">
        <w:rPr>
          <w:b/>
          <w:i/>
        </w:rPr>
        <w:t>veterinary chemical product</w:t>
      </w:r>
      <w:r w:rsidRPr="00026FF3">
        <w:t xml:space="preserve"> has the same meaning as in the Agricultural and Veterinary Chemicals Code set out in the Schedule to the </w:t>
      </w:r>
      <w:r w:rsidRPr="00026FF3">
        <w:rPr>
          <w:i/>
        </w:rPr>
        <w:t>Agricultural and Veterinary Chemicals Code Act 1994</w:t>
      </w:r>
      <w:r w:rsidRPr="00026FF3">
        <w:t>.</w:t>
      </w:r>
    </w:p>
    <w:p w14:paraId="272D44F0" w14:textId="77777777" w:rsidR="00E14563" w:rsidRPr="00026FF3" w:rsidRDefault="00E14563" w:rsidP="00E14563">
      <w:pPr>
        <w:pStyle w:val="ActHead5"/>
      </w:pPr>
      <w:bookmarkStart w:id="30" w:name="_Toc117857828"/>
      <w:r w:rsidRPr="00270781">
        <w:rPr>
          <w:rStyle w:val="CharSectno"/>
        </w:rPr>
        <w:t>7</w:t>
      </w:r>
      <w:r w:rsidRPr="00026FF3">
        <w:t xml:space="preserve">  References to substances</w:t>
      </w:r>
      <w:bookmarkEnd w:id="30"/>
    </w:p>
    <w:p w14:paraId="0EBA81E2" w14:textId="77777777" w:rsidR="00E14563" w:rsidRPr="00026FF3" w:rsidRDefault="00E14563" w:rsidP="00E14563">
      <w:pPr>
        <w:pStyle w:val="Subsection"/>
      </w:pPr>
      <w:r w:rsidRPr="00026FF3">
        <w:tab/>
      </w:r>
      <w:r w:rsidRPr="00026FF3">
        <w:tab/>
        <w:t xml:space="preserve">In this instrument, </w:t>
      </w:r>
      <w:r w:rsidR="00463358" w:rsidRPr="00026FF3">
        <w:t xml:space="preserve">unless the contrary intention appears, </w:t>
      </w:r>
      <w:r w:rsidRPr="00026FF3">
        <w:t>a reference to a substance includes the following:</w:t>
      </w:r>
    </w:p>
    <w:p w14:paraId="241574A6" w14:textId="77777777" w:rsidR="00E14563" w:rsidRPr="00026FF3" w:rsidRDefault="00E14563" w:rsidP="00E14563">
      <w:pPr>
        <w:pStyle w:val="Paragraph"/>
      </w:pPr>
      <w:r w:rsidRPr="00026FF3">
        <w:tab/>
        <w:t>(a)</w:t>
      </w:r>
      <w:r w:rsidRPr="00026FF3">
        <w:tab/>
        <w:t>that substance prepared from natural sources or artificially;</w:t>
      </w:r>
    </w:p>
    <w:p w14:paraId="6628CAF6" w14:textId="77777777" w:rsidR="00E14563" w:rsidRPr="00026FF3" w:rsidRDefault="00E14563" w:rsidP="00E14563">
      <w:pPr>
        <w:pStyle w:val="Paragraph"/>
      </w:pPr>
      <w:r w:rsidRPr="00026FF3">
        <w:lastRenderedPageBreak/>
        <w:tab/>
        <w:t>(b)</w:t>
      </w:r>
      <w:r w:rsidRPr="00026FF3">
        <w:tab/>
        <w:t xml:space="preserve">if the substance is a plant (other than a plant included in </w:t>
      </w:r>
      <w:r w:rsidR="001F6281" w:rsidRPr="00026FF3">
        <w:t>Schedule 8</w:t>
      </w:r>
      <w:r w:rsidRPr="00026FF3">
        <w:t xml:space="preserve"> or 9)—that plant or any part of that plant when packed or prepared for therapeutic use;</w:t>
      </w:r>
    </w:p>
    <w:p w14:paraId="45FF2438" w14:textId="77777777" w:rsidR="00E14563" w:rsidRPr="00026FF3" w:rsidRDefault="00E14563" w:rsidP="00E14563">
      <w:pPr>
        <w:pStyle w:val="Paragraph"/>
      </w:pPr>
      <w:r w:rsidRPr="00026FF3">
        <w:tab/>
        <w:t>(c)</w:t>
      </w:r>
      <w:r w:rsidRPr="00026FF3">
        <w:tab/>
        <w:t>every salt, active principle or derivative of the substance, including esters and ethers, and every salt of such an active principle or derivative;</w:t>
      </w:r>
    </w:p>
    <w:p w14:paraId="681D64EA" w14:textId="77777777" w:rsidR="00E14563" w:rsidRPr="00026FF3" w:rsidRDefault="00E14563" w:rsidP="00E14563">
      <w:pPr>
        <w:pStyle w:val="Paragraph"/>
      </w:pPr>
      <w:r w:rsidRPr="00026FF3">
        <w:tab/>
        <w:t>(d)</w:t>
      </w:r>
      <w:r w:rsidRPr="00026FF3">
        <w:tab/>
        <w:t>every alkaloid of the substance and every salt of such an alkaloid;</w:t>
      </w:r>
    </w:p>
    <w:p w14:paraId="4AB5466A" w14:textId="77777777" w:rsidR="00E14563" w:rsidRPr="00026FF3" w:rsidRDefault="00E14563" w:rsidP="00E14563">
      <w:pPr>
        <w:pStyle w:val="Paragraph"/>
      </w:pPr>
      <w:r w:rsidRPr="00026FF3">
        <w:tab/>
        <w:t>(e)</w:t>
      </w:r>
      <w:r w:rsidRPr="00026FF3">
        <w:tab/>
        <w:t>every stereoisomer of the substance and every salt of such a stereoisomer;</w:t>
      </w:r>
    </w:p>
    <w:p w14:paraId="275B2F72" w14:textId="77777777" w:rsidR="00E14563" w:rsidRPr="00026FF3" w:rsidRDefault="00E14563" w:rsidP="00E14563">
      <w:pPr>
        <w:pStyle w:val="Paragraph"/>
      </w:pPr>
      <w:r w:rsidRPr="00026FF3">
        <w:tab/>
        <w:t>(f)</w:t>
      </w:r>
      <w:r w:rsidRPr="00026FF3">
        <w:tab/>
        <w:t>every recombinant form of the substance;</w:t>
      </w:r>
    </w:p>
    <w:p w14:paraId="7037E135" w14:textId="77777777" w:rsidR="00E14563" w:rsidRPr="00026FF3" w:rsidRDefault="00E14563" w:rsidP="00E14563">
      <w:pPr>
        <w:pStyle w:val="Paragraph"/>
      </w:pPr>
      <w:r w:rsidRPr="00026FF3">
        <w:tab/>
        <w:t>(g)</w:t>
      </w:r>
      <w:r w:rsidRPr="00026FF3">
        <w:tab/>
        <w:t>a preparation or admixture containing any proportion of the substance.</w:t>
      </w:r>
    </w:p>
    <w:p w14:paraId="2AC7A252" w14:textId="77777777" w:rsidR="00AB612A" w:rsidRPr="00026FF3" w:rsidRDefault="00AB612A" w:rsidP="00AB612A">
      <w:pPr>
        <w:pStyle w:val="notetext"/>
      </w:pPr>
      <w:r w:rsidRPr="00026FF3">
        <w:t>Note:</w:t>
      </w:r>
      <w:r w:rsidRPr="00026FF3">
        <w:tab/>
      </w:r>
      <w:r w:rsidR="001F6281" w:rsidRPr="00026FF3">
        <w:t>Part 2</w:t>
      </w:r>
      <w:r w:rsidR="00463358" w:rsidRPr="00026FF3">
        <w:t xml:space="preserve"> (</w:t>
      </w:r>
      <w:r w:rsidRPr="00026FF3">
        <w:t>controls on substances</w:t>
      </w:r>
      <w:r w:rsidR="00463358" w:rsidRPr="00026FF3">
        <w:t>) does not apply in relation to certain substances (see section 11).</w:t>
      </w:r>
    </w:p>
    <w:p w14:paraId="47AAE534" w14:textId="77777777" w:rsidR="00E14563" w:rsidRPr="00026FF3" w:rsidRDefault="00E14563" w:rsidP="00E14563">
      <w:pPr>
        <w:pStyle w:val="ActHead5"/>
      </w:pPr>
      <w:bookmarkStart w:id="31" w:name="_Toc117857829"/>
      <w:r w:rsidRPr="00270781">
        <w:rPr>
          <w:rStyle w:val="CharSectno"/>
        </w:rPr>
        <w:t>8</w:t>
      </w:r>
      <w:r w:rsidRPr="00026FF3">
        <w:t xml:space="preserve">  References to concentration, strength or quantity of substances</w:t>
      </w:r>
      <w:bookmarkEnd w:id="31"/>
    </w:p>
    <w:p w14:paraId="0227C553" w14:textId="77777777" w:rsidR="00E14563" w:rsidRPr="00026FF3" w:rsidRDefault="00E14563" w:rsidP="00E14563">
      <w:pPr>
        <w:pStyle w:val="Subsection"/>
      </w:pPr>
      <w:r w:rsidRPr="00026FF3">
        <w:tab/>
      </w:r>
      <w:r w:rsidRPr="00026FF3">
        <w:tab/>
        <w:t>In this instrument, for a reference to a concentration, strength or quantity of a substance:</w:t>
      </w:r>
    </w:p>
    <w:p w14:paraId="4AC9B4ED" w14:textId="77777777" w:rsidR="00E14563" w:rsidRPr="00026FF3" w:rsidRDefault="00E14563" w:rsidP="00E14563">
      <w:pPr>
        <w:pStyle w:val="Paragraph"/>
      </w:pPr>
      <w:r w:rsidRPr="00026FF3">
        <w:tab/>
        <w:t>(a)</w:t>
      </w:r>
      <w:r w:rsidRPr="00026FF3">
        <w:tab/>
        <w:t>if the substance is present as a salt, active principle or derivative (including an ester or ether), the concentration, strength or quantity is calculated as the equivalent amount of the substance; and</w:t>
      </w:r>
    </w:p>
    <w:p w14:paraId="372ED5A5" w14:textId="77777777" w:rsidR="00E14563" w:rsidRPr="00026FF3" w:rsidRDefault="00E14563" w:rsidP="00E14563">
      <w:pPr>
        <w:pStyle w:val="Paragraph"/>
      </w:pPr>
      <w:r w:rsidRPr="00026FF3">
        <w:tab/>
        <w:t>(b)</w:t>
      </w:r>
      <w:r w:rsidRPr="00026FF3">
        <w:tab/>
        <w:t>the expression “</w:t>
      </w:r>
      <w:r w:rsidR="00721FF2" w:rsidRPr="00026FF3">
        <w:t>1%</w:t>
      </w:r>
      <w:r w:rsidRPr="00026FF3">
        <w:t>” means:</w:t>
      </w:r>
    </w:p>
    <w:p w14:paraId="1AC6FADA" w14:textId="77777777" w:rsidR="00E14563" w:rsidRPr="00026FF3" w:rsidRDefault="00E14563" w:rsidP="00E14563">
      <w:pPr>
        <w:pStyle w:val="paragraphsub"/>
      </w:pPr>
      <w:r w:rsidRPr="00026FF3">
        <w:tab/>
        <w:t>(i)</w:t>
      </w:r>
      <w:r w:rsidRPr="00026FF3">
        <w:tab/>
        <w:t>in the case of a liquid preparation, 1 g of the substance per 100 mL of the preparation; or</w:t>
      </w:r>
    </w:p>
    <w:p w14:paraId="5E9243DA" w14:textId="77777777" w:rsidR="00E14563" w:rsidRPr="00026FF3" w:rsidRDefault="00E14563" w:rsidP="00E14563">
      <w:pPr>
        <w:pStyle w:val="paragraphsub"/>
      </w:pPr>
      <w:r w:rsidRPr="00026FF3">
        <w:tab/>
        <w:t>(ii)</w:t>
      </w:r>
      <w:r w:rsidRPr="00026FF3">
        <w:tab/>
        <w:t>in the case of a solid, semi</w:t>
      </w:r>
      <w:r w:rsidR="00026FF3">
        <w:noBreakHyphen/>
      </w:r>
      <w:r w:rsidRPr="00026FF3">
        <w:t>solid or pressurised spray aerosol preparation, 1 g of the substance per 100 g of the preparation; and</w:t>
      </w:r>
    </w:p>
    <w:p w14:paraId="2C41E70D" w14:textId="77777777" w:rsidR="00E14563" w:rsidRPr="00026FF3" w:rsidRDefault="00E14563" w:rsidP="00E14563">
      <w:pPr>
        <w:pStyle w:val="paragraphsub"/>
      </w:pPr>
      <w:r w:rsidRPr="00026FF3">
        <w:tab/>
        <w:t>(iii)</w:t>
      </w:r>
      <w:r w:rsidRPr="00026FF3">
        <w:tab/>
        <w:t>any expression of greater or lesser percentages shall have a corresponding meaning; and</w:t>
      </w:r>
    </w:p>
    <w:p w14:paraId="7749A3ED" w14:textId="77777777" w:rsidR="00E14563" w:rsidRPr="00026FF3" w:rsidRDefault="00E14563" w:rsidP="00E14563">
      <w:pPr>
        <w:pStyle w:val="Paragraph"/>
      </w:pPr>
      <w:r w:rsidRPr="00026FF3">
        <w:tab/>
        <w:t>(c)</w:t>
      </w:r>
      <w:r w:rsidRPr="00026FF3">
        <w:tab/>
        <w:t>in the case of codeine, such concentration, strength or quantity is calculated as anhydrous codeine.</w:t>
      </w:r>
    </w:p>
    <w:p w14:paraId="5F22C2DE" w14:textId="77777777" w:rsidR="00E14563" w:rsidRPr="00026FF3" w:rsidRDefault="00E14563" w:rsidP="00E14563">
      <w:pPr>
        <w:pStyle w:val="ActHead5"/>
      </w:pPr>
      <w:bookmarkStart w:id="32" w:name="_Toc117857830"/>
      <w:r w:rsidRPr="00270781">
        <w:rPr>
          <w:rStyle w:val="CharSectno"/>
        </w:rPr>
        <w:t>9</w:t>
      </w:r>
      <w:r w:rsidRPr="00026FF3">
        <w:t xml:space="preserve">  References to boiling or distillation temperatures</w:t>
      </w:r>
      <w:bookmarkEnd w:id="32"/>
    </w:p>
    <w:p w14:paraId="539A9D95" w14:textId="77777777" w:rsidR="00E14563" w:rsidRPr="00026FF3" w:rsidRDefault="00E14563" w:rsidP="00E14563">
      <w:pPr>
        <w:pStyle w:val="Subsection"/>
      </w:pPr>
      <w:r w:rsidRPr="00026FF3">
        <w:tab/>
      </w:r>
      <w:r w:rsidRPr="00026FF3">
        <w:tab/>
        <w:t>In this instrument, a reference to a boiling or distillation temperature means that temperature at an atmospheric pressure of 101.325 kPa (760 mL of mercury).</w:t>
      </w:r>
    </w:p>
    <w:p w14:paraId="6D9C3C49" w14:textId="77777777" w:rsidR="00E14563" w:rsidRPr="00026FF3" w:rsidRDefault="00E14563" w:rsidP="00E14563">
      <w:pPr>
        <w:pStyle w:val="ActHead5"/>
      </w:pPr>
      <w:bookmarkStart w:id="33" w:name="_Toc117857831"/>
      <w:r w:rsidRPr="00270781">
        <w:rPr>
          <w:rStyle w:val="CharSectno"/>
        </w:rPr>
        <w:t>10</w:t>
      </w:r>
      <w:r w:rsidRPr="00026FF3">
        <w:t xml:space="preserve">  References to standards</w:t>
      </w:r>
      <w:bookmarkEnd w:id="33"/>
    </w:p>
    <w:p w14:paraId="1DC1B096" w14:textId="77777777" w:rsidR="00E14563" w:rsidRPr="00026FF3" w:rsidRDefault="00E14563" w:rsidP="00E14563">
      <w:pPr>
        <w:pStyle w:val="Subsection"/>
      </w:pPr>
      <w:r w:rsidRPr="00026FF3">
        <w:tab/>
      </w:r>
      <w:r w:rsidRPr="00026FF3">
        <w:tab/>
        <w:t>A reference in this instrument to an Australian standard, an international standard or a standard of a foreign country is a reference to that standard as it exists from time to time.</w:t>
      </w:r>
    </w:p>
    <w:p w14:paraId="2AA02BE8" w14:textId="77777777" w:rsidR="00E14563" w:rsidRPr="00026FF3" w:rsidRDefault="001F6281" w:rsidP="00E14563">
      <w:pPr>
        <w:pStyle w:val="ActHead2"/>
        <w:pageBreakBefore/>
      </w:pPr>
      <w:bookmarkStart w:id="34" w:name="_Toc117857832"/>
      <w:r w:rsidRPr="00270781">
        <w:rPr>
          <w:rStyle w:val="CharPartNo"/>
        </w:rPr>
        <w:lastRenderedPageBreak/>
        <w:t>Part 2</w:t>
      </w:r>
      <w:r w:rsidR="00E14563" w:rsidRPr="00026FF3">
        <w:t>—</w:t>
      </w:r>
      <w:r w:rsidR="00E14563" w:rsidRPr="00270781">
        <w:rPr>
          <w:rStyle w:val="CharPartText"/>
        </w:rPr>
        <w:t>Controls on substances</w:t>
      </w:r>
      <w:bookmarkEnd w:id="34"/>
    </w:p>
    <w:p w14:paraId="5DC12CB6" w14:textId="77777777" w:rsidR="00E14563" w:rsidRPr="00026FF3" w:rsidRDefault="00E14563" w:rsidP="00E14563">
      <w:pPr>
        <w:pStyle w:val="ActHead3"/>
      </w:pPr>
      <w:bookmarkStart w:id="35" w:name="_Toc117857833"/>
      <w:r w:rsidRPr="00270781">
        <w:rPr>
          <w:rStyle w:val="CharDivNo"/>
        </w:rPr>
        <w:t>Division 1</w:t>
      </w:r>
      <w:r w:rsidRPr="00026FF3">
        <w:t>—</w:t>
      </w:r>
      <w:r w:rsidRPr="00270781">
        <w:rPr>
          <w:rStyle w:val="CharDivText"/>
        </w:rPr>
        <w:t>Preliminary</w:t>
      </w:r>
      <w:bookmarkEnd w:id="35"/>
    </w:p>
    <w:p w14:paraId="56DD1C41" w14:textId="77777777" w:rsidR="00E14563" w:rsidRPr="00026FF3" w:rsidRDefault="00E14563" w:rsidP="00E14563">
      <w:pPr>
        <w:pStyle w:val="ActHead5"/>
      </w:pPr>
      <w:bookmarkStart w:id="36" w:name="_Toc117857834"/>
      <w:r w:rsidRPr="00270781">
        <w:rPr>
          <w:rStyle w:val="CharSectno"/>
        </w:rPr>
        <w:t>11</w:t>
      </w:r>
      <w:r w:rsidRPr="00026FF3">
        <w:t xml:space="preserve">  Application of </w:t>
      </w:r>
      <w:r w:rsidR="001F6281" w:rsidRPr="00026FF3">
        <w:t>Part 2</w:t>
      </w:r>
      <w:bookmarkEnd w:id="36"/>
    </w:p>
    <w:p w14:paraId="7B91D728" w14:textId="77777777" w:rsidR="00E14563" w:rsidRPr="00026FF3" w:rsidRDefault="00E14563" w:rsidP="00E14563">
      <w:pPr>
        <w:pStyle w:val="Subsection"/>
      </w:pPr>
      <w:r w:rsidRPr="00026FF3">
        <w:tab/>
      </w:r>
      <w:r w:rsidRPr="00026FF3">
        <w:tab/>
        <w:t xml:space="preserve">This Part applies to a substance or preparation included in a </w:t>
      </w:r>
      <w:r w:rsidR="005A1A45" w:rsidRPr="00026FF3">
        <w:t>s</w:t>
      </w:r>
      <w:r w:rsidRPr="00026FF3">
        <w:t>chedule to this instrument, other than the following:</w:t>
      </w:r>
    </w:p>
    <w:p w14:paraId="24F808CD" w14:textId="77777777" w:rsidR="00E14563" w:rsidRPr="00026FF3" w:rsidRDefault="00E14563" w:rsidP="00E14563">
      <w:pPr>
        <w:pStyle w:val="Paragraph"/>
      </w:pPr>
      <w:r w:rsidRPr="00026FF3">
        <w:tab/>
        <w:t>(a)</w:t>
      </w:r>
      <w:r w:rsidRPr="00026FF3">
        <w:tab/>
        <w:t>a preparation or product included in the table in clause 1 of Appendix A;</w:t>
      </w:r>
    </w:p>
    <w:p w14:paraId="5A767045" w14:textId="77777777" w:rsidR="00E14563" w:rsidRPr="00026FF3" w:rsidRDefault="00E14563" w:rsidP="00E14563">
      <w:pPr>
        <w:pStyle w:val="Paragraph"/>
      </w:pPr>
      <w:r w:rsidRPr="00026FF3">
        <w:tab/>
        <w:t>(b)</w:t>
      </w:r>
      <w:r w:rsidRPr="00026FF3">
        <w:tab/>
        <w:t xml:space="preserve">a substance included in the table in </w:t>
      </w:r>
      <w:r w:rsidR="001F6281" w:rsidRPr="00026FF3">
        <w:t>clause 3</w:t>
      </w:r>
      <w:r w:rsidRPr="00026FF3">
        <w:t xml:space="preserve"> of Appendix B when used in an area, sub</w:t>
      </w:r>
      <w:r w:rsidR="00026FF3">
        <w:noBreakHyphen/>
      </w:r>
      <w:r w:rsidRPr="00026FF3">
        <w:t>area or sub</w:t>
      </w:r>
      <w:r w:rsidR="00026FF3">
        <w:noBreakHyphen/>
      </w:r>
      <w:r w:rsidRPr="00026FF3">
        <w:t>sub</w:t>
      </w:r>
      <w:r w:rsidR="00026FF3">
        <w:noBreakHyphen/>
      </w:r>
      <w:r w:rsidRPr="00026FF3">
        <w:t>area of use specified in the table in relation to that substance;</w:t>
      </w:r>
    </w:p>
    <w:p w14:paraId="0CBDF211" w14:textId="77777777" w:rsidR="00E14563" w:rsidRPr="00026FF3" w:rsidRDefault="00E14563" w:rsidP="00E14563">
      <w:pPr>
        <w:pStyle w:val="Paragraph"/>
      </w:pPr>
      <w:r w:rsidRPr="00026FF3">
        <w:tab/>
        <w:t>(c)</w:t>
      </w:r>
      <w:r w:rsidRPr="00026FF3">
        <w:tab/>
        <w:t>a substance included in the table in clause 1 of Appendix G at a concentration not exceeding the concentration specified in that table in relation to that substance;</w:t>
      </w:r>
    </w:p>
    <w:p w14:paraId="6DFC3856" w14:textId="77777777" w:rsidR="00E14563" w:rsidRPr="00026FF3" w:rsidRDefault="00E14563" w:rsidP="00E14563">
      <w:pPr>
        <w:pStyle w:val="Paragraph"/>
      </w:pPr>
      <w:r w:rsidRPr="00026FF3">
        <w:tab/>
        <w:t>(d)</w:t>
      </w:r>
      <w:r w:rsidRPr="00026FF3">
        <w:tab/>
        <w:t xml:space="preserve">any other substance included in Schedules 1 to 6, at a concentration not exceeding 10 mg per litre or 10 mg per </w:t>
      </w:r>
      <w:r w:rsidR="00AC15ED" w:rsidRPr="00026FF3">
        <w:t>kilogram</w:t>
      </w:r>
      <w:r w:rsidRPr="00026FF3">
        <w:t xml:space="preserve">, unless that substance is also included in </w:t>
      </w:r>
      <w:r w:rsidR="001F6281" w:rsidRPr="00026FF3">
        <w:t>Schedule 7</w:t>
      </w:r>
      <w:r w:rsidRPr="00026FF3">
        <w:t xml:space="preserve"> or 8;</w:t>
      </w:r>
    </w:p>
    <w:p w14:paraId="000A23FF" w14:textId="77777777" w:rsidR="00E14563" w:rsidRPr="00026FF3" w:rsidRDefault="00E14563" w:rsidP="00E14563">
      <w:pPr>
        <w:pStyle w:val="Paragraph"/>
      </w:pPr>
      <w:r w:rsidRPr="00026FF3">
        <w:tab/>
        <w:t>(e)</w:t>
      </w:r>
      <w:r w:rsidRPr="00026FF3">
        <w:tab/>
        <w:t xml:space="preserve">any substance present as an impurity in a pesticide, at a concentration at or below the maximum content for that substance, specified for the pesticide in the </w:t>
      </w:r>
      <w:r w:rsidRPr="00026FF3">
        <w:rPr>
          <w:i/>
        </w:rPr>
        <w:t xml:space="preserve">APVMA standards for active constituents for use in agricultural </w:t>
      </w:r>
      <w:r w:rsidR="004E5918">
        <w:rPr>
          <w:i/>
        </w:rPr>
        <w:t xml:space="preserve">chemical </w:t>
      </w:r>
      <w:r w:rsidRPr="00026FF3">
        <w:rPr>
          <w:i/>
        </w:rPr>
        <w:t>products</w:t>
      </w:r>
      <w:r w:rsidRPr="00026FF3">
        <w:t>, published by the Australian Pesticides and Veterinary Medicines Authority, as existing from time to time.</w:t>
      </w:r>
    </w:p>
    <w:p w14:paraId="20139EB8" w14:textId="77777777" w:rsidR="00E14563" w:rsidRPr="00026FF3" w:rsidRDefault="00E14563" w:rsidP="00E14563">
      <w:pPr>
        <w:pStyle w:val="notetext"/>
      </w:pPr>
      <w:r w:rsidRPr="00026FF3">
        <w:t>Note:</w:t>
      </w:r>
      <w:r w:rsidRPr="00026FF3">
        <w:tab/>
        <w:t xml:space="preserve">For </w:t>
      </w:r>
      <w:r w:rsidR="001F6281" w:rsidRPr="00026FF3">
        <w:t>paragraph (</w:t>
      </w:r>
      <w:r w:rsidRPr="00026FF3">
        <w:t>e), the APVMA standards could in 202</w:t>
      </w:r>
      <w:r w:rsidR="009E7D37" w:rsidRPr="00026FF3">
        <w:t>2</w:t>
      </w:r>
      <w:r w:rsidRPr="00026FF3">
        <w:t xml:space="preserve"> be viewed on the Australian Pesticides and Veterinary Medicines Authority’s website (www.apvma.gov.au).</w:t>
      </w:r>
    </w:p>
    <w:p w14:paraId="2BBCAB59" w14:textId="77777777" w:rsidR="00E14563" w:rsidRPr="00026FF3" w:rsidRDefault="00E14563" w:rsidP="00E14563">
      <w:pPr>
        <w:pStyle w:val="ActHead5"/>
      </w:pPr>
      <w:bookmarkStart w:id="37" w:name="_Toc117857835"/>
      <w:r w:rsidRPr="00270781">
        <w:rPr>
          <w:rStyle w:val="CharSectno"/>
        </w:rPr>
        <w:t>12</w:t>
      </w:r>
      <w:r w:rsidRPr="00026FF3">
        <w:t xml:space="preserve">  Preparations containing poisons included in different schedules</w:t>
      </w:r>
      <w:bookmarkEnd w:id="37"/>
    </w:p>
    <w:p w14:paraId="000646C9" w14:textId="77777777" w:rsidR="00E14563" w:rsidRPr="00026FF3" w:rsidRDefault="00E14563" w:rsidP="00E14563">
      <w:pPr>
        <w:pStyle w:val="Subsection"/>
      </w:pPr>
      <w:r w:rsidRPr="00026FF3">
        <w:tab/>
        <w:t>(1)</w:t>
      </w:r>
      <w:r w:rsidRPr="00026FF3">
        <w:tab/>
        <w:t>If a preparation contains 2 or more poisons, the provisions relating to each of the schedules in which those poisons are included apply to the preparation.</w:t>
      </w:r>
    </w:p>
    <w:p w14:paraId="0BD62B25" w14:textId="77777777" w:rsidR="00E14563" w:rsidRPr="00026FF3" w:rsidRDefault="00E14563" w:rsidP="00E14563">
      <w:pPr>
        <w:pStyle w:val="Subsection"/>
      </w:pPr>
      <w:r w:rsidRPr="00026FF3">
        <w:tab/>
        <w:t>(2)</w:t>
      </w:r>
      <w:r w:rsidRPr="00026FF3">
        <w:tab/>
        <w:t>However, if it is not possible to comply both with a provision relating to one of those schedules and with a provision relating to another of those schedules, the provision relating to the more restrictive schedule applies, unless a contrary intention is indicated in the schedules or relevant State or Territory legislation.</w:t>
      </w:r>
    </w:p>
    <w:p w14:paraId="3241DEAB" w14:textId="77777777" w:rsidR="00E14563" w:rsidRPr="00026FF3" w:rsidRDefault="00E14563" w:rsidP="00E14563">
      <w:pPr>
        <w:pStyle w:val="Subsection"/>
      </w:pPr>
      <w:r w:rsidRPr="00026FF3">
        <w:tab/>
        <w:t>(3)</w:t>
      </w:r>
      <w:r w:rsidRPr="00026FF3">
        <w:tab/>
        <w:t>The Schedules listed in order of greatest to least restrictiveness are 9, 10, 8, 4, 7, 3, 2, 6, 5.</w:t>
      </w:r>
    </w:p>
    <w:p w14:paraId="24081E68" w14:textId="77777777" w:rsidR="001B3C28" w:rsidRPr="00026FF3" w:rsidRDefault="001B3C28" w:rsidP="001B3C28">
      <w:pPr>
        <w:pStyle w:val="notetext"/>
      </w:pPr>
      <w:r w:rsidRPr="00026FF3">
        <w:t>Note:</w:t>
      </w:r>
      <w:r w:rsidRPr="00026FF3">
        <w:tab/>
      </w:r>
      <w:r w:rsidR="001F6281" w:rsidRPr="00026FF3">
        <w:t>Schedule 1</w:t>
      </w:r>
      <w:r w:rsidRPr="00026FF3">
        <w:t xml:space="preserve"> is not currently in use.</w:t>
      </w:r>
    </w:p>
    <w:p w14:paraId="66834CB4" w14:textId="77777777" w:rsidR="00E14563" w:rsidRPr="00026FF3" w:rsidRDefault="00E14563" w:rsidP="00E14563">
      <w:pPr>
        <w:pStyle w:val="ActHead3"/>
        <w:pageBreakBefore/>
      </w:pPr>
      <w:bookmarkStart w:id="38" w:name="_Toc117857836"/>
      <w:r w:rsidRPr="00270781">
        <w:rPr>
          <w:rStyle w:val="CharDivNo"/>
        </w:rPr>
        <w:lastRenderedPageBreak/>
        <w:t>Division 2</w:t>
      </w:r>
      <w:r w:rsidRPr="00026FF3">
        <w:t>—</w:t>
      </w:r>
      <w:r w:rsidRPr="00270781">
        <w:rPr>
          <w:rStyle w:val="CharDivText"/>
        </w:rPr>
        <w:t>Labels</w:t>
      </w:r>
      <w:bookmarkEnd w:id="38"/>
    </w:p>
    <w:p w14:paraId="562275D3" w14:textId="77777777" w:rsidR="00E14563" w:rsidRPr="00026FF3" w:rsidRDefault="00E14563" w:rsidP="00E14563">
      <w:pPr>
        <w:pStyle w:val="ActHead4"/>
      </w:pPr>
      <w:bookmarkStart w:id="39" w:name="_Toc117857837"/>
      <w:r w:rsidRPr="00270781">
        <w:rPr>
          <w:rStyle w:val="CharSubdNo"/>
        </w:rPr>
        <w:t>Subdivision A</w:t>
      </w:r>
      <w:r w:rsidRPr="00026FF3">
        <w:t>—</w:t>
      </w:r>
      <w:r w:rsidRPr="00270781">
        <w:rPr>
          <w:rStyle w:val="CharSubdText"/>
        </w:rPr>
        <w:t>General</w:t>
      </w:r>
      <w:bookmarkEnd w:id="39"/>
    </w:p>
    <w:p w14:paraId="030EF0BB" w14:textId="77777777" w:rsidR="00E14563" w:rsidRPr="00026FF3" w:rsidRDefault="00E14563" w:rsidP="00E14563">
      <w:pPr>
        <w:pStyle w:val="ActHead5"/>
      </w:pPr>
      <w:bookmarkStart w:id="40" w:name="_Toc117857838"/>
      <w:r w:rsidRPr="00270781">
        <w:rPr>
          <w:rStyle w:val="CharSectno"/>
        </w:rPr>
        <w:t>13</w:t>
      </w:r>
      <w:r w:rsidRPr="00026FF3">
        <w:t xml:space="preserve">  General requirements</w:t>
      </w:r>
      <w:bookmarkEnd w:id="40"/>
    </w:p>
    <w:p w14:paraId="6F35D793" w14:textId="77777777" w:rsidR="00E14563" w:rsidRPr="00026FF3" w:rsidRDefault="00E14563" w:rsidP="00E14563">
      <w:pPr>
        <w:pStyle w:val="Subsection"/>
      </w:pPr>
      <w:r w:rsidRPr="00026FF3">
        <w:tab/>
        <w:t>(1)</w:t>
      </w:r>
      <w:r w:rsidRPr="00026FF3">
        <w:tab/>
        <w:t>A poison must not be supplied unless it is labelled in accordance with this Division.</w:t>
      </w:r>
    </w:p>
    <w:p w14:paraId="7F9C1198" w14:textId="77777777" w:rsidR="00E14563" w:rsidRPr="00026FF3" w:rsidRDefault="00E14563" w:rsidP="00E14563">
      <w:pPr>
        <w:pStyle w:val="Subsection"/>
      </w:pPr>
      <w:r w:rsidRPr="00026FF3">
        <w:tab/>
        <w:t>(2)</w:t>
      </w:r>
      <w:r w:rsidRPr="00026FF3">
        <w:tab/>
        <w:t>Any word, expression or statement required by this instrument to be written on a label or container must be written:</w:t>
      </w:r>
    </w:p>
    <w:p w14:paraId="215BFA6B" w14:textId="77777777" w:rsidR="00E14563" w:rsidRPr="00026FF3" w:rsidRDefault="00E14563" w:rsidP="00E14563">
      <w:pPr>
        <w:pStyle w:val="Paragraph"/>
      </w:pPr>
      <w:r w:rsidRPr="00026FF3">
        <w:tab/>
        <w:t>(a)</w:t>
      </w:r>
      <w:r w:rsidRPr="00026FF3">
        <w:tab/>
        <w:t>on the outside face of the label or container; and</w:t>
      </w:r>
    </w:p>
    <w:p w14:paraId="60A29AA2" w14:textId="77777777" w:rsidR="00E14563" w:rsidRPr="00026FF3" w:rsidRDefault="00E14563" w:rsidP="00E14563">
      <w:pPr>
        <w:pStyle w:val="Paragraph"/>
      </w:pPr>
      <w:r w:rsidRPr="00026FF3">
        <w:tab/>
        <w:t>(b)</w:t>
      </w:r>
      <w:r w:rsidRPr="00026FF3">
        <w:tab/>
        <w:t>in English; and</w:t>
      </w:r>
    </w:p>
    <w:p w14:paraId="591328CB" w14:textId="77777777" w:rsidR="00E14563" w:rsidRPr="00026FF3" w:rsidRDefault="00E14563" w:rsidP="00E14563">
      <w:pPr>
        <w:pStyle w:val="Paragraph"/>
      </w:pPr>
      <w:r w:rsidRPr="00026FF3">
        <w:tab/>
        <w:t>(c)</w:t>
      </w:r>
      <w:r w:rsidRPr="00026FF3">
        <w:tab/>
        <w:t>in durable characters; and</w:t>
      </w:r>
    </w:p>
    <w:p w14:paraId="4F10DBD2" w14:textId="77777777" w:rsidR="00E14563" w:rsidRPr="00026FF3" w:rsidRDefault="00E14563" w:rsidP="00E14563">
      <w:pPr>
        <w:pStyle w:val="Paragraph"/>
      </w:pPr>
      <w:r w:rsidRPr="00026FF3">
        <w:tab/>
        <w:t>(d)</w:t>
      </w:r>
      <w:r w:rsidRPr="00026FF3">
        <w:tab/>
        <w:t>in a colour or colours to provide a distinct contrast to the background colour; and</w:t>
      </w:r>
    </w:p>
    <w:p w14:paraId="54CDEC97" w14:textId="77777777" w:rsidR="00E14563" w:rsidRPr="00026FF3" w:rsidRDefault="00E14563" w:rsidP="00E14563">
      <w:pPr>
        <w:pStyle w:val="Paragraph"/>
      </w:pPr>
      <w:r w:rsidRPr="00026FF3">
        <w:tab/>
        <w:t>(e)</w:t>
      </w:r>
      <w:r w:rsidRPr="00026FF3">
        <w:tab/>
        <w:t>in letters at least 1.5 mm in height.</w:t>
      </w:r>
    </w:p>
    <w:p w14:paraId="7AFA4CDF" w14:textId="77777777" w:rsidR="00E14563" w:rsidRPr="00026FF3" w:rsidRDefault="00E14563" w:rsidP="00E14563">
      <w:pPr>
        <w:pStyle w:val="Subsection"/>
      </w:pPr>
      <w:r w:rsidRPr="00026FF3">
        <w:tab/>
        <w:t>(3)</w:t>
      </w:r>
      <w:r w:rsidRPr="00026FF3">
        <w:tab/>
        <w:t>Paragraph (2)(e) does not apply to a word, expression or statement on a container which has a capacity of 20 ml or less, or on the label of such a container if:</w:t>
      </w:r>
    </w:p>
    <w:p w14:paraId="6F63F60E" w14:textId="77777777" w:rsidR="00E14563" w:rsidRPr="00026FF3" w:rsidRDefault="00E14563" w:rsidP="00E14563">
      <w:pPr>
        <w:pStyle w:val="Paragraph"/>
      </w:pPr>
      <w:r w:rsidRPr="00026FF3">
        <w:tab/>
        <w:t>(a)</w:t>
      </w:r>
      <w:r w:rsidRPr="00026FF3">
        <w:tab/>
        <w:t>an appropriate authority approves the use of smaller letters; and</w:t>
      </w:r>
    </w:p>
    <w:p w14:paraId="68E3586A" w14:textId="77777777" w:rsidR="00E14563" w:rsidRPr="00026FF3" w:rsidRDefault="00E14563" w:rsidP="00E14563">
      <w:pPr>
        <w:pStyle w:val="Paragraph"/>
      </w:pPr>
      <w:r w:rsidRPr="00026FF3">
        <w:tab/>
        <w:t>(b)</w:t>
      </w:r>
      <w:r w:rsidRPr="00026FF3">
        <w:tab/>
        <w:t>the letters are at least 1 mm in height.</w:t>
      </w:r>
    </w:p>
    <w:p w14:paraId="74C3D8E9" w14:textId="77777777" w:rsidR="00E14563" w:rsidRPr="00026FF3" w:rsidRDefault="00E14563" w:rsidP="00E14563">
      <w:pPr>
        <w:pStyle w:val="Subsection"/>
      </w:pPr>
      <w:r w:rsidRPr="00026FF3">
        <w:tab/>
        <w:t>(4)</w:t>
      </w:r>
      <w:r w:rsidRPr="00026FF3">
        <w:tab/>
        <w:t>The label must be printed on, or securely attached to:</w:t>
      </w:r>
    </w:p>
    <w:p w14:paraId="18654CE5" w14:textId="77777777" w:rsidR="00E14563" w:rsidRPr="00026FF3" w:rsidRDefault="00E14563" w:rsidP="00E14563">
      <w:pPr>
        <w:pStyle w:val="Paragraph"/>
      </w:pPr>
      <w:r w:rsidRPr="00026FF3">
        <w:tab/>
        <w:t>(a)</w:t>
      </w:r>
      <w:r w:rsidRPr="00026FF3">
        <w:tab/>
        <w:t>the outside of the immediate container; and</w:t>
      </w:r>
    </w:p>
    <w:p w14:paraId="0143B68D" w14:textId="77777777" w:rsidR="00E14563" w:rsidRPr="00026FF3" w:rsidRDefault="00E14563" w:rsidP="00E14563">
      <w:pPr>
        <w:pStyle w:val="Paragraph"/>
      </w:pPr>
      <w:r w:rsidRPr="00026FF3">
        <w:tab/>
        <w:t>(b)</w:t>
      </w:r>
      <w:r w:rsidRPr="00026FF3">
        <w:tab/>
        <w:t>if the immediate container is enclosed in a primary pack—the outside of that primary pack.</w:t>
      </w:r>
    </w:p>
    <w:p w14:paraId="1DBEEC08" w14:textId="77777777" w:rsidR="00E14563" w:rsidRPr="00026FF3" w:rsidRDefault="00E14563" w:rsidP="00E14563">
      <w:pPr>
        <w:pStyle w:val="ActHead5"/>
      </w:pPr>
      <w:bookmarkStart w:id="41" w:name="_Toc117857839"/>
      <w:r w:rsidRPr="00270781">
        <w:rPr>
          <w:rStyle w:val="CharSectno"/>
        </w:rPr>
        <w:t>14</w:t>
      </w:r>
      <w:r w:rsidRPr="00026FF3">
        <w:t xml:space="preserve">  Immediate wrapper</w:t>
      </w:r>
      <w:bookmarkEnd w:id="41"/>
    </w:p>
    <w:p w14:paraId="4071BA36" w14:textId="77777777" w:rsidR="00E14563" w:rsidRPr="00026FF3" w:rsidRDefault="00E14563" w:rsidP="00E14563">
      <w:pPr>
        <w:pStyle w:val="Subsection"/>
      </w:pPr>
      <w:r w:rsidRPr="00026FF3">
        <w:tab/>
      </w:r>
      <w:r w:rsidRPr="00026FF3">
        <w:tab/>
        <w:t>If a poison is enclosed in an immediate wrapper:</w:t>
      </w:r>
    </w:p>
    <w:p w14:paraId="66017DA6" w14:textId="77777777" w:rsidR="00E14563" w:rsidRPr="00026FF3" w:rsidRDefault="00E14563" w:rsidP="00E14563">
      <w:pPr>
        <w:pStyle w:val="Paragraph"/>
      </w:pPr>
      <w:r w:rsidRPr="00026FF3">
        <w:tab/>
        <w:t>(a)</w:t>
      </w:r>
      <w:r w:rsidRPr="00026FF3">
        <w:tab/>
        <w:t>the poison must be contained in a primary pack labelled in accordance with section 15; and</w:t>
      </w:r>
    </w:p>
    <w:p w14:paraId="623E2B29" w14:textId="77777777" w:rsidR="00E14563" w:rsidRPr="00026FF3" w:rsidRDefault="00E14563" w:rsidP="00E14563">
      <w:pPr>
        <w:pStyle w:val="Paragraph"/>
      </w:pPr>
      <w:r w:rsidRPr="00026FF3">
        <w:tab/>
        <w:t>(b)</w:t>
      </w:r>
      <w:r w:rsidRPr="00026FF3">
        <w:tab/>
        <w:t>the immediate wrapper must be conspicuously labelled with:</w:t>
      </w:r>
    </w:p>
    <w:p w14:paraId="060AA647" w14:textId="77777777" w:rsidR="00E14563" w:rsidRPr="00026FF3" w:rsidRDefault="00E14563" w:rsidP="00E14563">
      <w:pPr>
        <w:pStyle w:val="paragraphsub"/>
      </w:pPr>
      <w:r w:rsidRPr="00026FF3">
        <w:tab/>
        <w:t>(i)</w:t>
      </w:r>
      <w:r w:rsidRPr="00026FF3">
        <w:tab/>
        <w:t>the name of the manufacturer or distributor or the brand name or trade name used exclusively by the manufacturer or distributor for that poison; and</w:t>
      </w:r>
    </w:p>
    <w:p w14:paraId="6199B839" w14:textId="77777777" w:rsidR="00E14563" w:rsidRPr="00026FF3" w:rsidRDefault="00E14563" w:rsidP="00E14563">
      <w:pPr>
        <w:pStyle w:val="paragraphsub"/>
      </w:pPr>
      <w:r w:rsidRPr="00026FF3">
        <w:tab/>
        <w:t>(ii)</w:t>
      </w:r>
      <w:r w:rsidRPr="00026FF3">
        <w:tab/>
        <w:t>the approved name of the poison; and</w:t>
      </w:r>
    </w:p>
    <w:p w14:paraId="613D5904" w14:textId="77777777" w:rsidR="00E14563" w:rsidRPr="00026FF3" w:rsidRDefault="00E14563" w:rsidP="00E14563">
      <w:pPr>
        <w:pStyle w:val="paragraphsub"/>
      </w:pPr>
      <w:r w:rsidRPr="00026FF3">
        <w:tab/>
        <w:t>(iii)</w:t>
      </w:r>
      <w:r w:rsidRPr="00026FF3">
        <w:tab/>
        <w:t>a statement of the quantity, proportion or strength of the poison in accordance with section 34.</w:t>
      </w:r>
    </w:p>
    <w:p w14:paraId="098CE764" w14:textId="77777777" w:rsidR="00E14563" w:rsidRPr="00026FF3" w:rsidRDefault="00E14563" w:rsidP="00E14563">
      <w:pPr>
        <w:pStyle w:val="ActHead4"/>
      </w:pPr>
      <w:bookmarkStart w:id="42" w:name="_Toc117857840"/>
      <w:r w:rsidRPr="00270781">
        <w:rPr>
          <w:rStyle w:val="CharSubdNo"/>
        </w:rPr>
        <w:t>Subdivision B</w:t>
      </w:r>
      <w:r w:rsidRPr="00026FF3">
        <w:t>—</w:t>
      </w:r>
      <w:r w:rsidRPr="00270781">
        <w:rPr>
          <w:rStyle w:val="CharSubdText"/>
        </w:rPr>
        <w:t>Primary packs and immediate containers</w:t>
      </w:r>
      <w:bookmarkEnd w:id="42"/>
    </w:p>
    <w:p w14:paraId="7D95A13F" w14:textId="77777777" w:rsidR="00E14563" w:rsidRPr="00026FF3" w:rsidRDefault="00E14563" w:rsidP="00E14563">
      <w:pPr>
        <w:pStyle w:val="ActHead5"/>
      </w:pPr>
      <w:bookmarkStart w:id="43" w:name="_Toc117857841"/>
      <w:r w:rsidRPr="00270781">
        <w:rPr>
          <w:rStyle w:val="CharSectno"/>
        </w:rPr>
        <w:t>15</w:t>
      </w:r>
      <w:r w:rsidRPr="00026FF3">
        <w:t xml:space="preserve">  Primary packs and immediate containers</w:t>
      </w:r>
      <w:bookmarkEnd w:id="43"/>
    </w:p>
    <w:p w14:paraId="7057D762" w14:textId="77777777" w:rsidR="00E14563" w:rsidRPr="00026FF3" w:rsidRDefault="00E14563" w:rsidP="00E14563">
      <w:pPr>
        <w:pStyle w:val="Subsection"/>
      </w:pPr>
      <w:r w:rsidRPr="00026FF3">
        <w:tab/>
      </w:r>
      <w:r w:rsidRPr="00026FF3">
        <w:tab/>
        <w:t>This Subdivision sets out how the primary pack and immediate container of a poison must be labelled.</w:t>
      </w:r>
    </w:p>
    <w:p w14:paraId="74EEC136" w14:textId="77777777" w:rsidR="00E14563" w:rsidRPr="00026FF3" w:rsidRDefault="00E14563" w:rsidP="00E14563">
      <w:pPr>
        <w:pStyle w:val="ActHead5"/>
      </w:pPr>
      <w:bookmarkStart w:id="44" w:name="_Toc117857842"/>
      <w:r w:rsidRPr="00270781">
        <w:rPr>
          <w:rStyle w:val="CharSectno"/>
        </w:rPr>
        <w:lastRenderedPageBreak/>
        <w:t>16</w:t>
      </w:r>
      <w:r w:rsidRPr="00026FF3">
        <w:t xml:space="preserve">  Signal words</w:t>
      </w:r>
      <w:bookmarkEnd w:id="44"/>
    </w:p>
    <w:p w14:paraId="06772324" w14:textId="77777777" w:rsidR="00E14563" w:rsidRPr="00026FF3" w:rsidRDefault="00E14563" w:rsidP="00E14563">
      <w:pPr>
        <w:pStyle w:val="Subsection"/>
      </w:pPr>
      <w:r w:rsidRPr="00026FF3">
        <w:tab/>
        <w:t>(1)</w:t>
      </w:r>
      <w:r w:rsidRPr="00026FF3">
        <w:tab/>
        <w:t>The signal word or words for the poison, as shown in the following table, must be written:</w:t>
      </w:r>
    </w:p>
    <w:p w14:paraId="238BCC8F" w14:textId="77777777" w:rsidR="00E14563" w:rsidRPr="00026FF3" w:rsidRDefault="00E14563" w:rsidP="00E14563">
      <w:pPr>
        <w:pStyle w:val="Paragraph"/>
      </w:pPr>
      <w:r w:rsidRPr="00026FF3">
        <w:tab/>
        <w:t>(a)</w:t>
      </w:r>
      <w:r w:rsidRPr="00026FF3">
        <w:tab/>
        <w:t>on the first line or lines of the main label; and</w:t>
      </w:r>
    </w:p>
    <w:p w14:paraId="4533516E"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5CC7CDBD" w14:textId="77777777" w:rsidR="00E14563" w:rsidRPr="00026FF3" w:rsidRDefault="00E14563" w:rsidP="00E14563">
      <w:pPr>
        <w:pStyle w:val="Paragraph"/>
      </w:pPr>
      <w:r w:rsidRPr="00026FF3">
        <w:tab/>
        <w:t>(c)</w:t>
      </w:r>
      <w:r w:rsidRPr="00026FF3">
        <w:tab/>
        <w:t>subject to subsection (3), in letters at least half the height of the largest letter or numeral on the label; and</w:t>
      </w:r>
    </w:p>
    <w:p w14:paraId="782CB143" w14:textId="77777777" w:rsidR="00E14563" w:rsidRPr="00026FF3" w:rsidRDefault="00E14563" w:rsidP="00E14563">
      <w:pPr>
        <w:pStyle w:val="Paragraph"/>
      </w:pPr>
      <w:r w:rsidRPr="00026FF3">
        <w:tab/>
        <w:t>(d)</w:t>
      </w:r>
      <w:r w:rsidRPr="00026FF3">
        <w:tab/>
        <w:t>with nothing else other than the following written on the same line or lines:</w:t>
      </w:r>
    </w:p>
    <w:p w14:paraId="65993CDE" w14:textId="77777777" w:rsidR="00E14563" w:rsidRPr="00026FF3" w:rsidRDefault="00E14563" w:rsidP="00E14563">
      <w:pPr>
        <w:pStyle w:val="paragraphsub"/>
      </w:pPr>
      <w:r w:rsidRPr="00026FF3">
        <w:tab/>
        <w:t>(i)</w:t>
      </w:r>
      <w:r w:rsidRPr="00026FF3">
        <w:tab/>
        <w:t xml:space="preserve">if the poison is included in </w:t>
      </w:r>
      <w:r w:rsidR="001F6281" w:rsidRPr="00026FF3">
        <w:t>Schedule 5</w:t>
      </w:r>
      <w:r w:rsidRPr="00026FF3">
        <w:t>—a class label as specified in the Australian Dangerous Goods Code</w:t>
      </w:r>
      <w:r w:rsidRPr="00026FF3">
        <w:rPr>
          <w:i/>
        </w:rPr>
        <w:t xml:space="preserve"> </w:t>
      </w:r>
      <w:r w:rsidRPr="00026FF3">
        <w:t>or a statement of the principal hazard of the poison;</w:t>
      </w:r>
    </w:p>
    <w:p w14:paraId="42C0EF48" w14:textId="77777777" w:rsidR="00E14563" w:rsidRPr="00026FF3" w:rsidRDefault="00E14563" w:rsidP="00E14563">
      <w:pPr>
        <w:pStyle w:val="paragraphsub"/>
      </w:pPr>
      <w:r w:rsidRPr="00026FF3">
        <w:tab/>
        <w:t>(ii)</w:t>
      </w:r>
      <w:r w:rsidRPr="00026FF3">
        <w:tab/>
        <w:t xml:space="preserve">if the poison is not included in </w:t>
      </w:r>
      <w:r w:rsidR="001F6281" w:rsidRPr="00026FF3">
        <w:t>Schedule 5</w:t>
      </w:r>
      <w:r w:rsidRPr="00026FF3">
        <w:t>—a class label as specified in the</w:t>
      </w:r>
      <w:r w:rsidRPr="00026FF3">
        <w:rPr>
          <w:i/>
        </w:rPr>
        <w:t xml:space="preserve"> </w:t>
      </w:r>
      <w:r w:rsidRPr="00026FF3">
        <w:t>Australian Dangerous Goods Code.</w:t>
      </w:r>
    </w:p>
    <w:p w14:paraId="7EA886CD"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16"/>
        <w:gridCol w:w="2127"/>
        <w:gridCol w:w="3356"/>
      </w:tblGrid>
      <w:tr w:rsidR="00E14563" w:rsidRPr="00026FF3" w14:paraId="4F3E8518" w14:textId="77777777" w:rsidTr="00794D22">
        <w:trPr>
          <w:tblHeader/>
        </w:trPr>
        <w:tc>
          <w:tcPr>
            <w:tcW w:w="8313" w:type="dxa"/>
            <w:gridSpan w:val="4"/>
            <w:tcBorders>
              <w:top w:val="single" w:sz="12" w:space="0" w:color="auto"/>
              <w:bottom w:val="single" w:sz="6" w:space="0" w:color="auto"/>
            </w:tcBorders>
            <w:shd w:val="clear" w:color="auto" w:fill="auto"/>
          </w:tcPr>
          <w:p w14:paraId="22486B06" w14:textId="77777777" w:rsidR="00E14563" w:rsidRPr="00026FF3" w:rsidRDefault="00E14563" w:rsidP="00794D22">
            <w:pPr>
              <w:pStyle w:val="TableHeading"/>
            </w:pPr>
            <w:r w:rsidRPr="00026FF3">
              <w:t>Signal word or words for poisons</w:t>
            </w:r>
          </w:p>
        </w:tc>
      </w:tr>
      <w:tr w:rsidR="00E14563" w:rsidRPr="00026FF3" w14:paraId="37522ABF" w14:textId="77777777" w:rsidTr="00794D22">
        <w:trPr>
          <w:tblHeader/>
        </w:trPr>
        <w:tc>
          <w:tcPr>
            <w:tcW w:w="714" w:type="dxa"/>
            <w:tcBorders>
              <w:top w:val="single" w:sz="6" w:space="0" w:color="auto"/>
              <w:bottom w:val="single" w:sz="12" w:space="0" w:color="auto"/>
            </w:tcBorders>
            <w:shd w:val="clear" w:color="auto" w:fill="auto"/>
          </w:tcPr>
          <w:p w14:paraId="2C84C13D" w14:textId="77777777" w:rsidR="00E14563" w:rsidRPr="00026FF3" w:rsidRDefault="00E14563" w:rsidP="00794D22">
            <w:pPr>
              <w:pStyle w:val="TableHeading"/>
            </w:pPr>
            <w:r w:rsidRPr="00026FF3">
              <w:t>Item</w:t>
            </w:r>
          </w:p>
        </w:tc>
        <w:tc>
          <w:tcPr>
            <w:tcW w:w="2116" w:type="dxa"/>
            <w:tcBorders>
              <w:top w:val="single" w:sz="6" w:space="0" w:color="auto"/>
              <w:bottom w:val="single" w:sz="12" w:space="0" w:color="auto"/>
            </w:tcBorders>
            <w:shd w:val="clear" w:color="auto" w:fill="auto"/>
          </w:tcPr>
          <w:p w14:paraId="7BF5FAA0" w14:textId="77777777" w:rsidR="00E14563" w:rsidRPr="00026FF3" w:rsidRDefault="00E14563" w:rsidP="00794D22">
            <w:pPr>
              <w:pStyle w:val="TableHeading"/>
            </w:pPr>
            <w:r w:rsidRPr="00026FF3">
              <w:t>For a poison included in the following schedule …</w:t>
            </w:r>
          </w:p>
        </w:tc>
        <w:tc>
          <w:tcPr>
            <w:tcW w:w="2127" w:type="dxa"/>
            <w:tcBorders>
              <w:top w:val="single" w:sz="6" w:space="0" w:color="auto"/>
              <w:bottom w:val="single" w:sz="12" w:space="0" w:color="auto"/>
            </w:tcBorders>
            <w:shd w:val="clear" w:color="auto" w:fill="auto"/>
          </w:tcPr>
          <w:p w14:paraId="269CD88B" w14:textId="77777777" w:rsidR="00E14563" w:rsidRPr="00026FF3" w:rsidRDefault="00E14563" w:rsidP="00794D22">
            <w:pPr>
              <w:pStyle w:val="TableHeading"/>
            </w:pPr>
            <w:r w:rsidRPr="00026FF3">
              <w:t>that is to be used for the following purpose …</w:t>
            </w:r>
          </w:p>
        </w:tc>
        <w:tc>
          <w:tcPr>
            <w:tcW w:w="3356" w:type="dxa"/>
            <w:tcBorders>
              <w:top w:val="single" w:sz="6" w:space="0" w:color="auto"/>
              <w:bottom w:val="single" w:sz="12" w:space="0" w:color="auto"/>
            </w:tcBorders>
            <w:shd w:val="clear" w:color="auto" w:fill="auto"/>
          </w:tcPr>
          <w:p w14:paraId="6A2C0F41" w14:textId="77777777" w:rsidR="00E14563" w:rsidRPr="00026FF3" w:rsidRDefault="00E14563" w:rsidP="00794D22">
            <w:pPr>
              <w:pStyle w:val="TableHeading"/>
            </w:pPr>
            <w:r w:rsidRPr="00026FF3">
              <w:t>the signal word or words are …</w:t>
            </w:r>
          </w:p>
        </w:tc>
      </w:tr>
      <w:tr w:rsidR="00E14563" w:rsidRPr="00026FF3" w14:paraId="46FF7712" w14:textId="77777777" w:rsidTr="00794D22">
        <w:tc>
          <w:tcPr>
            <w:tcW w:w="714" w:type="dxa"/>
            <w:tcBorders>
              <w:top w:val="single" w:sz="12" w:space="0" w:color="auto"/>
            </w:tcBorders>
            <w:shd w:val="clear" w:color="auto" w:fill="auto"/>
          </w:tcPr>
          <w:p w14:paraId="663EBE12" w14:textId="77777777" w:rsidR="00E14563" w:rsidRPr="00026FF3" w:rsidRDefault="00E14563" w:rsidP="00794D22">
            <w:pPr>
              <w:pStyle w:val="Tabletext"/>
            </w:pPr>
            <w:r w:rsidRPr="00026FF3">
              <w:t>1</w:t>
            </w:r>
          </w:p>
        </w:tc>
        <w:tc>
          <w:tcPr>
            <w:tcW w:w="2116" w:type="dxa"/>
            <w:tcBorders>
              <w:top w:val="single" w:sz="12" w:space="0" w:color="auto"/>
            </w:tcBorders>
            <w:shd w:val="clear" w:color="auto" w:fill="auto"/>
          </w:tcPr>
          <w:p w14:paraId="100EACD5" w14:textId="77777777" w:rsidR="00E14563" w:rsidRPr="00026FF3" w:rsidRDefault="001F6281" w:rsidP="00794D22">
            <w:pPr>
              <w:pStyle w:val="Tabletext"/>
            </w:pPr>
            <w:r w:rsidRPr="00026FF3">
              <w:t>Schedule 2</w:t>
            </w:r>
          </w:p>
        </w:tc>
        <w:tc>
          <w:tcPr>
            <w:tcW w:w="2127" w:type="dxa"/>
            <w:tcBorders>
              <w:top w:val="single" w:sz="12" w:space="0" w:color="auto"/>
            </w:tcBorders>
            <w:shd w:val="clear" w:color="auto" w:fill="auto"/>
          </w:tcPr>
          <w:p w14:paraId="1E091743" w14:textId="77777777" w:rsidR="00E14563" w:rsidRPr="00026FF3" w:rsidRDefault="00E14563" w:rsidP="00794D22">
            <w:pPr>
              <w:pStyle w:val="Tabletext"/>
            </w:pPr>
            <w:r w:rsidRPr="00026FF3">
              <w:t>for any purpose</w:t>
            </w:r>
          </w:p>
        </w:tc>
        <w:tc>
          <w:tcPr>
            <w:tcW w:w="3356" w:type="dxa"/>
            <w:tcBorders>
              <w:top w:val="single" w:sz="12" w:space="0" w:color="auto"/>
            </w:tcBorders>
            <w:shd w:val="clear" w:color="auto" w:fill="auto"/>
          </w:tcPr>
          <w:p w14:paraId="5DCE1B70" w14:textId="77777777" w:rsidR="00E14563" w:rsidRPr="00026FF3" w:rsidRDefault="00E14563" w:rsidP="00794D22">
            <w:pPr>
              <w:pStyle w:val="Tabletext"/>
            </w:pPr>
            <w:r w:rsidRPr="00026FF3">
              <w:t>PHARMACY MEDICINE</w:t>
            </w:r>
          </w:p>
        </w:tc>
      </w:tr>
      <w:tr w:rsidR="00E14563" w:rsidRPr="00026FF3" w14:paraId="0D888A11" w14:textId="77777777" w:rsidTr="00794D22">
        <w:tc>
          <w:tcPr>
            <w:tcW w:w="714" w:type="dxa"/>
            <w:shd w:val="clear" w:color="auto" w:fill="auto"/>
          </w:tcPr>
          <w:p w14:paraId="5187D025" w14:textId="77777777" w:rsidR="00E14563" w:rsidRPr="00026FF3" w:rsidRDefault="00E14563" w:rsidP="00794D22">
            <w:pPr>
              <w:pStyle w:val="Tabletext"/>
            </w:pPr>
            <w:r w:rsidRPr="00026FF3">
              <w:t>2</w:t>
            </w:r>
          </w:p>
        </w:tc>
        <w:tc>
          <w:tcPr>
            <w:tcW w:w="2116" w:type="dxa"/>
            <w:shd w:val="clear" w:color="auto" w:fill="auto"/>
          </w:tcPr>
          <w:p w14:paraId="6248F6C7" w14:textId="77777777" w:rsidR="00E14563" w:rsidRPr="00026FF3" w:rsidRDefault="001F6281" w:rsidP="00794D22">
            <w:pPr>
              <w:pStyle w:val="Tabletext"/>
            </w:pPr>
            <w:r w:rsidRPr="00026FF3">
              <w:t>Schedule 3</w:t>
            </w:r>
          </w:p>
        </w:tc>
        <w:tc>
          <w:tcPr>
            <w:tcW w:w="2127" w:type="dxa"/>
            <w:shd w:val="clear" w:color="auto" w:fill="auto"/>
          </w:tcPr>
          <w:p w14:paraId="24301A3E" w14:textId="77777777" w:rsidR="00E14563" w:rsidRPr="00026FF3" w:rsidRDefault="00E14563" w:rsidP="00794D22">
            <w:pPr>
              <w:pStyle w:val="Tabletext"/>
            </w:pPr>
            <w:r w:rsidRPr="00026FF3">
              <w:t>for any purpose</w:t>
            </w:r>
          </w:p>
        </w:tc>
        <w:tc>
          <w:tcPr>
            <w:tcW w:w="3356" w:type="dxa"/>
            <w:shd w:val="clear" w:color="auto" w:fill="auto"/>
          </w:tcPr>
          <w:p w14:paraId="646B9037" w14:textId="77777777" w:rsidR="00E14563" w:rsidRPr="00026FF3" w:rsidRDefault="00E14563" w:rsidP="00794D22">
            <w:pPr>
              <w:pStyle w:val="Tabletext"/>
            </w:pPr>
            <w:r w:rsidRPr="00026FF3">
              <w:t>PHARMACIST ONLY MEDICINE</w:t>
            </w:r>
          </w:p>
        </w:tc>
      </w:tr>
      <w:tr w:rsidR="00E14563" w:rsidRPr="00026FF3" w14:paraId="322BBAAA" w14:textId="77777777" w:rsidTr="00794D22">
        <w:tc>
          <w:tcPr>
            <w:tcW w:w="714" w:type="dxa"/>
            <w:shd w:val="clear" w:color="auto" w:fill="auto"/>
          </w:tcPr>
          <w:p w14:paraId="4A2559DC" w14:textId="77777777" w:rsidR="00E14563" w:rsidRPr="00026FF3" w:rsidRDefault="00E14563" w:rsidP="00794D22">
            <w:pPr>
              <w:pStyle w:val="Tabletext"/>
            </w:pPr>
            <w:r w:rsidRPr="00026FF3">
              <w:t>3</w:t>
            </w:r>
          </w:p>
        </w:tc>
        <w:tc>
          <w:tcPr>
            <w:tcW w:w="2116" w:type="dxa"/>
            <w:shd w:val="clear" w:color="auto" w:fill="auto"/>
          </w:tcPr>
          <w:p w14:paraId="15F522CB" w14:textId="77777777" w:rsidR="00E14563" w:rsidRPr="00026FF3" w:rsidRDefault="001F6281" w:rsidP="00794D22">
            <w:pPr>
              <w:pStyle w:val="Tabletext"/>
            </w:pPr>
            <w:r w:rsidRPr="00026FF3">
              <w:t>Schedule 4</w:t>
            </w:r>
          </w:p>
        </w:tc>
        <w:tc>
          <w:tcPr>
            <w:tcW w:w="2127" w:type="dxa"/>
            <w:shd w:val="clear" w:color="auto" w:fill="auto"/>
          </w:tcPr>
          <w:p w14:paraId="78447F5D" w14:textId="77777777" w:rsidR="00E14563" w:rsidRPr="00026FF3" w:rsidRDefault="00E14563" w:rsidP="00794D22">
            <w:pPr>
              <w:pStyle w:val="Tabletext"/>
            </w:pPr>
            <w:r w:rsidRPr="00026FF3">
              <w:t>for human use</w:t>
            </w:r>
          </w:p>
        </w:tc>
        <w:tc>
          <w:tcPr>
            <w:tcW w:w="3356" w:type="dxa"/>
            <w:shd w:val="clear" w:color="auto" w:fill="auto"/>
          </w:tcPr>
          <w:p w14:paraId="76D706C5" w14:textId="77777777" w:rsidR="00E14563" w:rsidRPr="00026FF3" w:rsidRDefault="00E14563" w:rsidP="00794D22">
            <w:pPr>
              <w:pStyle w:val="Tabletext"/>
            </w:pPr>
            <w:r w:rsidRPr="00026FF3">
              <w:t>PRESCRIPTION ONLY MEDICINE</w:t>
            </w:r>
          </w:p>
        </w:tc>
      </w:tr>
      <w:tr w:rsidR="00E14563" w:rsidRPr="00026FF3" w14:paraId="281CF126" w14:textId="77777777" w:rsidTr="00794D22">
        <w:tc>
          <w:tcPr>
            <w:tcW w:w="714" w:type="dxa"/>
            <w:shd w:val="clear" w:color="auto" w:fill="auto"/>
          </w:tcPr>
          <w:p w14:paraId="52A4D26A" w14:textId="77777777" w:rsidR="00E14563" w:rsidRPr="00026FF3" w:rsidRDefault="00E14563" w:rsidP="00794D22">
            <w:pPr>
              <w:pStyle w:val="Tabletext"/>
            </w:pPr>
            <w:r w:rsidRPr="00026FF3">
              <w:t>4</w:t>
            </w:r>
          </w:p>
        </w:tc>
        <w:tc>
          <w:tcPr>
            <w:tcW w:w="2116" w:type="dxa"/>
            <w:shd w:val="clear" w:color="auto" w:fill="auto"/>
          </w:tcPr>
          <w:p w14:paraId="1829115D" w14:textId="77777777" w:rsidR="00E14563" w:rsidRPr="00026FF3" w:rsidRDefault="001F6281" w:rsidP="00794D22">
            <w:pPr>
              <w:pStyle w:val="Tabletext"/>
            </w:pPr>
            <w:r w:rsidRPr="00026FF3">
              <w:t>Schedule 4</w:t>
            </w:r>
          </w:p>
        </w:tc>
        <w:tc>
          <w:tcPr>
            <w:tcW w:w="2127" w:type="dxa"/>
            <w:shd w:val="clear" w:color="auto" w:fill="auto"/>
          </w:tcPr>
          <w:p w14:paraId="7A8BE2FD" w14:textId="77777777" w:rsidR="00E14563" w:rsidRPr="00026FF3" w:rsidRDefault="00E14563" w:rsidP="00794D22">
            <w:pPr>
              <w:pStyle w:val="Tabletext"/>
            </w:pPr>
            <w:r w:rsidRPr="00026FF3">
              <w:t>for animal use</w:t>
            </w:r>
          </w:p>
        </w:tc>
        <w:tc>
          <w:tcPr>
            <w:tcW w:w="3356" w:type="dxa"/>
            <w:shd w:val="clear" w:color="auto" w:fill="auto"/>
          </w:tcPr>
          <w:p w14:paraId="63900BAE" w14:textId="77777777" w:rsidR="00E14563" w:rsidRPr="00026FF3" w:rsidRDefault="00E14563" w:rsidP="00794D22">
            <w:pPr>
              <w:pStyle w:val="Tabletext"/>
            </w:pPr>
            <w:r w:rsidRPr="00026FF3">
              <w:t>PRESCRIPTION ANIMAL REMEDY</w:t>
            </w:r>
          </w:p>
        </w:tc>
      </w:tr>
      <w:tr w:rsidR="00E14563" w:rsidRPr="00026FF3" w14:paraId="24C23892" w14:textId="77777777" w:rsidTr="00794D22">
        <w:tc>
          <w:tcPr>
            <w:tcW w:w="714" w:type="dxa"/>
            <w:shd w:val="clear" w:color="auto" w:fill="auto"/>
          </w:tcPr>
          <w:p w14:paraId="795BF799" w14:textId="77777777" w:rsidR="00E14563" w:rsidRPr="00026FF3" w:rsidRDefault="00E14563" w:rsidP="00794D22">
            <w:pPr>
              <w:pStyle w:val="Tabletext"/>
            </w:pPr>
            <w:r w:rsidRPr="00026FF3">
              <w:t>5</w:t>
            </w:r>
          </w:p>
        </w:tc>
        <w:tc>
          <w:tcPr>
            <w:tcW w:w="2116" w:type="dxa"/>
            <w:shd w:val="clear" w:color="auto" w:fill="auto"/>
          </w:tcPr>
          <w:p w14:paraId="58369CA5" w14:textId="77777777" w:rsidR="00E14563" w:rsidRPr="00026FF3" w:rsidRDefault="001F6281" w:rsidP="00794D22">
            <w:pPr>
              <w:pStyle w:val="Tabletext"/>
            </w:pPr>
            <w:r w:rsidRPr="00026FF3">
              <w:t>Schedule 5</w:t>
            </w:r>
          </w:p>
        </w:tc>
        <w:tc>
          <w:tcPr>
            <w:tcW w:w="2127" w:type="dxa"/>
            <w:shd w:val="clear" w:color="auto" w:fill="auto"/>
          </w:tcPr>
          <w:p w14:paraId="42244DB8" w14:textId="77777777" w:rsidR="00E14563" w:rsidRPr="00026FF3" w:rsidRDefault="00E14563" w:rsidP="00794D22">
            <w:pPr>
              <w:pStyle w:val="Tabletext"/>
            </w:pPr>
            <w:r w:rsidRPr="00026FF3">
              <w:t>for any purpose</w:t>
            </w:r>
          </w:p>
        </w:tc>
        <w:tc>
          <w:tcPr>
            <w:tcW w:w="3356" w:type="dxa"/>
            <w:shd w:val="clear" w:color="auto" w:fill="auto"/>
          </w:tcPr>
          <w:p w14:paraId="05C65547" w14:textId="77777777" w:rsidR="00E14563" w:rsidRPr="00026FF3" w:rsidRDefault="00E14563" w:rsidP="00794D22">
            <w:pPr>
              <w:pStyle w:val="Tabletext"/>
            </w:pPr>
            <w:r w:rsidRPr="00026FF3">
              <w:t>CAUTION</w:t>
            </w:r>
          </w:p>
        </w:tc>
      </w:tr>
      <w:tr w:rsidR="00E14563" w:rsidRPr="00026FF3" w14:paraId="6BFBC495" w14:textId="77777777" w:rsidTr="00794D22">
        <w:tc>
          <w:tcPr>
            <w:tcW w:w="714" w:type="dxa"/>
            <w:shd w:val="clear" w:color="auto" w:fill="auto"/>
          </w:tcPr>
          <w:p w14:paraId="4A010038" w14:textId="77777777" w:rsidR="00E14563" w:rsidRPr="00026FF3" w:rsidRDefault="00E14563" w:rsidP="00794D22">
            <w:pPr>
              <w:pStyle w:val="Tabletext"/>
            </w:pPr>
            <w:r w:rsidRPr="00026FF3">
              <w:t>6</w:t>
            </w:r>
          </w:p>
        </w:tc>
        <w:tc>
          <w:tcPr>
            <w:tcW w:w="2116" w:type="dxa"/>
            <w:shd w:val="clear" w:color="auto" w:fill="auto"/>
          </w:tcPr>
          <w:p w14:paraId="2372539D" w14:textId="77777777" w:rsidR="00E14563" w:rsidRPr="00026FF3" w:rsidRDefault="001F6281" w:rsidP="00794D22">
            <w:pPr>
              <w:pStyle w:val="Tabletext"/>
            </w:pPr>
            <w:r w:rsidRPr="00026FF3">
              <w:t>Schedule 6</w:t>
            </w:r>
          </w:p>
        </w:tc>
        <w:tc>
          <w:tcPr>
            <w:tcW w:w="2127" w:type="dxa"/>
            <w:shd w:val="clear" w:color="auto" w:fill="auto"/>
          </w:tcPr>
          <w:p w14:paraId="73FE7DC2" w14:textId="77777777" w:rsidR="00E14563" w:rsidRPr="00026FF3" w:rsidRDefault="00E14563" w:rsidP="00794D22">
            <w:pPr>
              <w:pStyle w:val="Tabletext"/>
            </w:pPr>
            <w:r w:rsidRPr="00026FF3">
              <w:t>for any purpose</w:t>
            </w:r>
          </w:p>
        </w:tc>
        <w:tc>
          <w:tcPr>
            <w:tcW w:w="3356" w:type="dxa"/>
            <w:shd w:val="clear" w:color="auto" w:fill="auto"/>
          </w:tcPr>
          <w:p w14:paraId="052B5F82" w14:textId="77777777" w:rsidR="00E14563" w:rsidRPr="00026FF3" w:rsidRDefault="00E14563" w:rsidP="00794D22">
            <w:pPr>
              <w:pStyle w:val="Tabletext"/>
            </w:pPr>
            <w:r w:rsidRPr="00026FF3">
              <w:t>POISON</w:t>
            </w:r>
          </w:p>
        </w:tc>
      </w:tr>
      <w:tr w:rsidR="00E14563" w:rsidRPr="00026FF3" w14:paraId="737A2579" w14:textId="77777777" w:rsidTr="00794D22">
        <w:tc>
          <w:tcPr>
            <w:tcW w:w="714" w:type="dxa"/>
            <w:tcBorders>
              <w:bottom w:val="single" w:sz="2" w:space="0" w:color="auto"/>
            </w:tcBorders>
            <w:shd w:val="clear" w:color="auto" w:fill="auto"/>
          </w:tcPr>
          <w:p w14:paraId="34B17779" w14:textId="77777777" w:rsidR="00E14563" w:rsidRPr="00026FF3" w:rsidRDefault="00E14563" w:rsidP="00794D22">
            <w:pPr>
              <w:pStyle w:val="Tabletext"/>
            </w:pPr>
            <w:r w:rsidRPr="00026FF3">
              <w:t>7</w:t>
            </w:r>
          </w:p>
        </w:tc>
        <w:tc>
          <w:tcPr>
            <w:tcW w:w="2116" w:type="dxa"/>
            <w:tcBorders>
              <w:bottom w:val="single" w:sz="2" w:space="0" w:color="auto"/>
            </w:tcBorders>
            <w:shd w:val="clear" w:color="auto" w:fill="auto"/>
          </w:tcPr>
          <w:p w14:paraId="174133CD" w14:textId="77777777" w:rsidR="00E14563" w:rsidRPr="00026FF3" w:rsidRDefault="001F6281" w:rsidP="00794D22">
            <w:pPr>
              <w:pStyle w:val="Tabletext"/>
            </w:pPr>
            <w:r w:rsidRPr="00026FF3">
              <w:t>Schedule 7</w:t>
            </w:r>
          </w:p>
        </w:tc>
        <w:tc>
          <w:tcPr>
            <w:tcW w:w="2127" w:type="dxa"/>
            <w:tcBorders>
              <w:bottom w:val="single" w:sz="2" w:space="0" w:color="auto"/>
            </w:tcBorders>
            <w:shd w:val="clear" w:color="auto" w:fill="auto"/>
          </w:tcPr>
          <w:p w14:paraId="3B6D06F4" w14:textId="77777777" w:rsidR="00E14563" w:rsidRPr="00026FF3" w:rsidRDefault="00E14563" w:rsidP="00794D22">
            <w:pPr>
              <w:pStyle w:val="Tabletext"/>
            </w:pPr>
            <w:r w:rsidRPr="00026FF3">
              <w:t>for any purpose</w:t>
            </w:r>
          </w:p>
        </w:tc>
        <w:tc>
          <w:tcPr>
            <w:tcW w:w="3356" w:type="dxa"/>
            <w:tcBorders>
              <w:bottom w:val="single" w:sz="2" w:space="0" w:color="auto"/>
            </w:tcBorders>
            <w:shd w:val="clear" w:color="auto" w:fill="auto"/>
          </w:tcPr>
          <w:p w14:paraId="60B0A36B" w14:textId="77777777" w:rsidR="00E14563" w:rsidRPr="00026FF3" w:rsidRDefault="00E14563" w:rsidP="00794D22">
            <w:pPr>
              <w:pStyle w:val="Tabletext"/>
            </w:pPr>
            <w:r w:rsidRPr="00026FF3">
              <w:t>DANGEROUS POISON</w:t>
            </w:r>
          </w:p>
        </w:tc>
      </w:tr>
      <w:tr w:rsidR="00E14563" w:rsidRPr="00026FF3" w14:paraId="09FEC304" w14:textId="77777777" w:rsidTr="00794D22">
        <w:tc>
          <w:tcPr>
            <w:tcW w:w="714" w:type="dxa"/>
            <w:tcBorders>
              <w:top w:val="single" w:sz="2" w:space="0" w:color="auto"/>
              <w:bottom w:val="single" w:sz="12" w:space="0" w:color="auto"/>
            </w:tcBorders>
            <w:shd w:val="clear" w:color="auto" w:fill="auto"/>
          </w:tcPr>
          <w:p w14:paraId="2FFC787C" w14:textId="77777777" w:rsidR="00E14563" w:rsidRPr="00026FF3" w:rsidRDefault="00E14563" w:rsidP="00794D22">
            <w:pPr>
              <w:pStyle w:val="Tabletext"/>
            </w:pPr>
            <w:r w:rsidRPr="00026FF3">
              <w:t>8</w:t>
            </w:r>
          </w:p>
        </w:tc>
        <w:tc>
          <w:tcPr>
            <w:tcW w:w="2116" w:type="dxa"/>
            <w:tcBorders>
              <w:top w:val="single" w:sz="2" w:space="0" w:color="auto"/>
              <w:bottom w:val="single" w:sz="12" w:space="0" w:color="auto"/>
            </w:tcBorders>
            <w:shd w:val="clear" w:color="auto" w:fill="auto"/>
          </w:tcPr>
          <w:p w14:paraId="03A70BAF" w14:textId="77777777" w:rsidR="00E14563" w:rsidRPr="00026FF3" w:rsidRDefault="001F6281" w:rsidP="00794D22">
            <w:pPr>
              <w:pStyle w:val="Tabletext"/>
            </w:pPr>
            <w:r w:rsidRPr="00026FF3">
              <w:t>Schedule 8</w:t>
            </w:r>
          </w:p>
        </w:tc>
        <w:tc>
          <w:tcPr>
            <w:tcW w:w="2127" w:type="dxa"/>
            <w:tcBorders>
              <w:top w:val="single" w:sz="2" w:space="0" w:color="auto"/>
              <w:bottom w:val="single" w:sz="12" w:space="0" w:color="auto"/>
            </w:tcBorders>
            <w:shd w:val="clear" w:color="auto" w:fill="auto"/>
          </w:tcPr>
          <w:p w14:paraId="3A77FBDC" w14:textId="77777777" w:rsidR="00E14563" w:rsidRPr="00026FF3" w:rsidRDefault="00E14563" w:rsidP="00794D22">
            <w:pPr>
              <w:pStyle w:val="Tabletext"/>
            </w:pPr>
            <w:r w:rsidRPr="00026FF3">
              <w:t>for any purpose</w:t>
            </w:r>
          </w:p>
        </w:tc>
        <w:tc>
          <w:tcPr>
            <w:tcW w:w="3356" w:type="dxa"/>
            <w:tcBorders>
              <w:top w:val="single" w:sz="2" w:space="0" w:color="auto"/>
              <w:bottom w:val="single" w:sz="12" w:space="0" w:color="auto"/>
            </w:tcBorders>
            <w:shd w:val="clear" w:color="auto" w:fill="auto"/>
          </w:tcPr>
          <w:p w14:paraId="2806051C" w14:textId="77777777" w:rsidR="00E14563" w:rsidRPr="00026FF3" w:rsidRDefault="00E14563" w:rsidP="00794D22">
            <w:pPr>
              <w:pStyle w:val="Tabletext"/>
            </w:pPr>
            <w:r w:rsidRPr="00026FF3">
              <w:t>CONTROLLED DRUG</w:t>
            </w:r>
          </w:p>
        </w:tc>
      </w:tr>
    </w:tbl>
    <w:p w14:paraId="0D8C1AA4" w14:textId="77777777" w:rsidR="00E14563" w:rsidRPr="00026FF3" w:rsidRDefault="00E14563" w:rsidP="00E14563">
      <w:pPr>
        <w:pStyle w:val="Subsection"/>
      </w:pPr>
      <w:r w:rsidRPr="00026FF3">
        <w:tab/>
        <w:t>(2)</w:t>
      </w:r>
      <w:r w:rsidRPr="00026FF3">
        <w:tab/>
        <w:t xml:space="preserve">For the purposes of </w:t>
      </w:r>
      <w:r w:rsidR="001F6281" w:rsidRPr="00026FF3">
        <w:t>paragraph (</w:t>
      </w:r>
      <w:r w:rsidRPr="00026FF3">
        <w:t>1)(c), the largest letter or numeral does not include:</w:t>
      </w:r>
    </w:p>
    <w:p w14:paraId="52E6C32B" w14:textId="77777777" w:rsidR="00E14563" w:rsidRPr="00026FF3" w:rsidRDefault="00E14563" w:rsidP="00E14563">
      <w:pPr>
        <w:pStyle w:val="Paragraph"/>
      </w:pPr>
      <w:r w:rsidRPr="00026FF3">
        <w:tab/>
        <w:t>(a)</w:t>
      </w:r>
      <w:r w:rsidRPr="00026FF3">
        <w:tab/>
        <w:t>a single letter or numeral which is larger than other lettering on the label; or</w:t>
      </w:r>
    </w:p>
    <w:p w14:paraId="79DA2E4C" w14:textId="77777777" w:rsidR="00E14563" w:rsidRPr="00026FF3" w:rsidRDefault="00E14563" w:rsidP="00E14563">
      <w:pPr>
        <w:pStyle w:val="Paragraph"/>
      </w:pPr>
      <w:r w:rsidRPr="00026FF3">
        <w:tab/>
        <w:t>(b)</w:t>
      </w:r>
      <w:r w:rsidRPr="00026FF3">
        <w:tab/>
        <w:t>an affix forming part of the trade name for the poison; or</w:t>
      </w:r>
    </w:p>
    <w:p w14:paraId="422F061B" w14:textId="77777777" w:rsidR="00E14563" w:rsidRPr="00026FF3" w:rsidRDefault="00E14563" w:rsidP="00E14563">
      <w:pPr>
        <w:pStyle w:val="Paragraph"/>
      </w:pPr>
      <w:r w:rsidRPr="00026FF3">
        <w:tab/>
        <w:t>(c)</w:t>
      </w:r>
      <w:r w:rsidRPr="00026FF3">
        <w:tab/>
        <w:t>in the case of a poison for therapeutic use—numerals used to distinguish the strength of a preparation from the strengths of other preparations of the same poison.</w:t>
      </w:r>
    </w:p>
    <w:p w14:paraId="210A1440" w14:textId="77777777" w:rsidR="00E14563" w:rsidRPr="00026FF3" w:rsidRDefault="00E14563" w:rsidP="00E14563">
      <w:pPr>
        <w:pStyle w:val="Subsection"/>
      </w:pPr>
      <w:r w:rsidRPr="00026FF3">
        <w:tab/>
        <w:t>(3)</w:t>
      </w:r>
      <w:r w:rsidRPr="00026FF3">
        <w:tab/>
        <w:t xml:space="preserve">For the purposes of </w:t>
      </w:r>
      <w:r w:rsidR="001F6281" w:rsidRPr="00026FF3">
        <w:t>paragraph (</w:t>
      </w:r>
      <w:r w:rsidRPr="00026FF3">
        <w:t>1)(c), the letters need not be larger than:</w:t>
      </w:r>
    </w:p>
    <w:p w14:paraId="1AB797F2" w14:textId="77777777" w:rsidR="00E14563" w:rsidRPr="00026FF3" w:rsidRDefault="00E14563" w:rsidP="00E14563">
      <w:pPr>
        <w:pStyle w:val="Paragraph"/>
      </w:pPr>
      <w:r w:rsidRPr="00026FF3">
        <w:tab/>
        <w:t>(a)</w:t>
      </w:r>
      <w:r w:rsidRPr="00026FF3">
        <w:tab/>
        <w:t xml:space="preserve">6 mm on labels for packages having a nominal capacity of 2 </w:t>
      </w:r>
      <w:r w:rsidR="00423F35" w:rsidRPr="00026FF3">
        <w:t>L</w:t>
      </w:r>
      <w:r w:rsidRPr="00026FF3">
        <w:t xml:space="preserve"> or less; or</w:t>
      </w:r>
    </w:p>
    <w:p w14:paraId="104CD757" w14:textId="77777777" w:rsidR="00E14563" w:rsidRPr="00026FF3" w:rsidRDefault="00E14563" w:rsidP="00E14563">
      <w:pPr>
        <w:pStyle w:val="Paragraph"/>
      </w:pPr>
      <w:r w:rsidRPr="00026FF3">
        <w:tab/>
        <w:t>(b)</w:t>
      </w:r>
      <w:r w:rsidRPr="00026FF3">
        <w:tab/>
        <w:t xml:space="preserve">15 mm on labels for packages having a nominal capacity of more than 2 </w:t>
      </w:r>
      <w:r w:rsidR="00423F35" w:rsidRPr="00026FF3">
        <w:t>L</w:t>
      </w:r>
      <w:r w:rsidRPr="00026FF3">
        <w:t>.</w:t>
      </w:r>
    </w:p>
    <w:p w14:paraId="6EEDCF76" w14:textId="77777777" w:rsidR="00E14563" w:rsidRPr="00026FF3" w:rsidRDefault="00E14563" w:rsidP="00E14563">
      <w:pPr>
        <w:pStyle w:val="ActHead5"/>
      </w:pPr>
      <w:bookmarkStart w:id="45" w:name="_Toc117857843"/>
      <w:r w:rsidRPr="00270781">
        <w:rPr>
          <w:rStyle w:val="CharSectno"/>
        </w:rPr>
        <w:t>17</w:t>
      </w:r>
      <w:r w:rsidRPr="00026FF3">
        <w:t xml:space="preserve">  Cautionary statement—possession without authority illegal</w:t>
      </w:r>
      <w:bookmarkEnd w:id="45"/>
    </w:p>
    <w:p w14:paraId="343CDE2D" w14:textId="77777777" w:rsidR="00E14563" w:rsidRPr="00026FF3" w:rsidRDefault="00E14563" w:rsidP="00E14563">
      <w:pPr>
        <w:pStyle w:val="Subsection"/>
      </w:pPr>
      <w:r w:rsidRPr="00026FF3">
        <w:tab/>
      </w:r>
      <w:r w:rsidRPr="00026FF3">
        <w:tab/>
        <w:t xml:space="preserve">If the poison is included in </w:t>
      </w:r>
      <w:r w:rsidR="001F6281" w:rsidRPr="00026FF3">
        <w:t>Schedule 8</w:t>
      </w:r>
      <w:r w:rsidRPr="00026FF3">
        <w:t>, the cautionary statement:</w:t>
      </w:r>
    </w:p>
    <w:p w14:paraId="1E242503" w14:textId="77777777" w:rsidR="00E14563" w:rsidRPr="00026FF3" w:rsidRDefault="00E14563" w:rsidP="00E14563">
      <w:pPr>
        <w:spacing w:before="120" w:after="120"/>
        <w:jc w:val="center"/>
        <w:rPr>
          <w:b/>
        </w:rPr>
      </w:pPr>
      <w:r w:rsidRPr="00026FF3">
        <w:rPr>
          <w:b/>
        </w:rPr>
        <w:t>POSSESSION WITHOUT AUTHORITY ILLEGAL</w:t>
      </w:r>
    </w:p>
    <w:p w14:paraId="6BACB48F" w14:textId="77777777" w:rsidR="00E14563" w:rsidRPr="00026FF3" w:rsidRDefault="00E14563" w:rsidP="00E14563">
      <w:pPr>
        <w:pStyle w:val="subsection2"/>
      </w:pPr>
      <w:r w:rsidRPr="00026FF3">
        <w:t>must be written:</w:t>
      </w:r>
    </w:p>
    <w:p w14:paraId="5B97D54C" w14:textId="77777777" w:rsidR="00E14563" w:rsidRPr="00026FF3" w:rsidRDefault="00E14563" w:rsidP="00E14563">
      <w:pPr>
        <w:pStyle w:val="Paragraph"/>
      </w:pPr>
      <w:r w:rsidRPr="00026FF3">
        <w:lastRenderedPageBreak/>
        <w:tab/>
        <w:t>(a)</w:t>
      </w:r>
      <w:r w:rsidRPr="00026FF3">
        <w:tab/>
        <w:t>on a separate line or lines immediately below the signal words required by section 16; and</w:t>
      </w:r>
    </w:p>
    <w:p w14:paraId="6ADEAE7B"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7BD897C5"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words; and</w:t>
      </w:r>
    </w:p>
    <w:p w14:paraId="3F4360C5" w14:textId="77777777" w:rsidR="00E14563" w:rsidRPr="00026FF3" w:rsidRDefault="00E14563" w:rsidP="00E14563">
      <w:pPr>
        <w:pStyle w:val="Paragraph"/>
      </w:pPr>
      <w:r w:rsidRPr="00026FF3">
        <w:tab/>
        <w:t>(d)</w:t>
      </w:r>
      <w:r w:rsidRPr="00026FF3">
        <w:tab/>
        <w:t>with no other statement written on the same line or lines.</w:t>
      </w:r>
    </w:p>
    <w:p w14:paraId="16E43751" w14:textId="77777777" w:rsidR="00E14563" w:rsidRPr="00026FF3" w:rsidRDefault="00E14563" w:rsidP="00E14563">
      <w:pPr>
        <w:pStyle w:val="ActHead5"/>
      </w:pPr>
      <w:bookmarkStart w:id="46" w:name="_Toc117857844"/>
      <w:r w:rsidRPr="00270781">
        <w:rPr>
          <w:rStyle w:val="CharSectno"/>
        </w:rPr>
        <w:t>18</w:t>
      </w:r>
      <w:r w:rsidRPr="00026FF3">
        <w:t xml:space="preserve">  Cautionary statement—keep out of reach of children</w:t>
      </w:r>
      <w:bookmarkEnd w:id="46"/>
    </w:p>
    <w:p w14:paraId="4C2AD86B" w14:textId="77777777" w:rsidR="00E14563" w:rsidRPr="00026FF3" w:rsidRDefault="00E14563" w:rsidP="00E14563">
      <w:pPr>
        <w:pStyle w:val="Subsection"/>
      </w:pPr>
      <w:r w:rsidRPr="00026FF3">
        <w:tab/>
      </w:r>
      <w:r w:rsidRPr="00026FF3">
        <w:tab/>
        <w:t>The cautionary statement:</w:t>
      </w:r>
    </w:p>
    <w:p w14:paraId="22BD7157" w14:textId="77777777" w:rsidR="00E14563" w:rsidRPr="00026FF3" w:rsidRDefault="00E14563" w:rsidP="00E14563">
      <w:pPr>
        <w:spacing w:before="120" w:after="120"/>
        <w:jc w:val="center"/>
        <w:rPr>
          <w:b/>
        </w:rPr>
      </w:pPr>
      <w:r w:rsidRPr="00026FF3">
        <w:rPr>
          <w:b/>
        </w:rPr>
        <w:t>KEEP OUT OF REACH OF CHILDREN</w:t>
      </w:r>
    </w:p>
    <w:p w14:paraId="58B1E2BB" w14:textId="77777777" w:rsidR="00E14563" w:rsidRPr="00026FF3" w:rsidRDefault="00E14563" w:rsidP="00E14563">
      <w:pPr>
        <w:pStyle w:val="subsection2"/>
      </w:pPr>
      <w:r w:rsidRPr="00026FF3">
        <w:t>must be written:</w:t>
      </w:r>
    </w:p>
    <w:p w14:paraId="3B540EC1" w14:textId="77777777" w:rsidR="00E14563" w:rsidRPr="00026FF3" w:rsidRDefault="00E14563" w:rsidP="00E14563">
      <w:pPr>
        <w:pStyle w:val="Paragraph"/>
      </w:pPr>
      <w:r w:rsidRPr="00026FF3">
        <w:tab/>
        <w:t>(a)</w:t>
      </w:r>
      <w:r w:rsidRPr="00026FF3">
        <w:tab/>
        <w:t>on a separate line or lines:</w:t>
      </w:r>
    </w:p>
    <w:p w14:paraId="22C6CE64" w14:textId="77777777" w:rsidR="00E14563" w:rsidRPr="00026FF3" w:rsidRDefault="00E14563" w:rsidP="00E14563">
      <w:pPr>
        <w:pStyle w:val="paragraphsub"/>
      </w:pPr>
      <w:r w:rsidRPr="00026FF3">
        <w:tab/>
        <w:t>(i)</w:t>
      </w:r>
      <w:r w:rsidRPr="00026FF3">
        <w:tab/>
        <w:t>immediately below the signal word or words required by section 16; or</w:t>
      </w:r>
    </w:p>
    <w:p w14:paraId="3FE8A8B9" w14:textId="77777777" w:rsidR="00E14563" w:rsidRPr="00026FF3" w:rsidRDefault="00E14563" w:rsidP="00E14563">
      <w:pPr>
        <w:pStyle w:val="paragraphsub"/>
      </w:pPr>
      <w:r w:rsidRPr="00026FF3">
        <w:tab/>
        <w:t>(ii)</w:t>
      </w:r>
      <w:r w:rsidRPr="00026FF3">
        <w:tab/>
        <w:t>if the cautionary statement “POSSESSION WITHOUT AUTHORITY ILLEGAL” is required by section 17—immediately below that statement; and</w:t>
      </w:r>
    </w:p>
    <w:p w14:paraId="5B9D853E"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450D72AA"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or words; and</w:t>
      </w:r>
    </w:p>
    <w:p w14:paraId="2FF4C71D"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w:t>
      </w:r>
    </w:p>
    <w:p w14:paraId="5C8777D4" w14:textId="77777777" w:rsidR="00E14563" w:rsidRPr="00026FF3" w:rsidRDefault="00E14563" w:rsidP="00E14563">
      <w:pPr>
        <w:pStyle w:val="ActHead5"/>
      </w:pPr>
      <w:bookmarkStart w:id="47" w:name="_Toc117857845"/>
      <w:r w:rsidRPr="00270781">
        <w:rPr>
          <w:rStyle w:val="CharSectno"/>
        </w:rPr>
        <w:t>19</w:t>
      </w:r>
      <w:r w:rsidRPr="00026FF3">
        <w:t xml:space="preserve">  Cautionary statement—fire and explosion hazard</w:t>
      </w:r>
      <w:bookmarkEnd w:id="47"/>
    </w:p>
    <w:p w14:paraId="540CE71E" w14:textId="77777777" w:rsidR="00E14563" w:rsidRPr="00026FF3" w:rsidRDefault="00E14563" w:rsidP="00E14563">
      <w:pPr>
        <w:pStyle w:val="Subsection"/>
      </w:pPr>
      <w:r w:rsidRPr="00026FF3">
        <w:tab/>
        <w:t>(1)</w:t>
      </w:r>
      <w:r w:rsidRPr="00026FF3">
        <w:tab/>
        <w:t>If the poison is a dry chlorinating compound containing more than 10</w:t>
      </w:r>
      <w:r w:rsidR="00C44452" w:rsidRPr="00026FF3">
        <w:t>%</w:t>
      </w:r>
      <w:r w:rsidRPr="00026FF3">
        <w:t xml:space="preserve"> of available chlorine, the cautionary statement:</w:t>
      </w:r>
    </w:p>
    <w:p w14:paraId="0E0B4158" w14:textId="77777777" w:rsidR="00E14563" w:rsidRPr="00026FF3" w:rsidRDefault="00E14563" w:rsidP="00E14563">
      <w:pPr>
        <w:spacing w:before="120" w:after="120"/>
        <w:jc w:val="center"/>
        <w:rPr>
          <w:b/>
        </w:rPr>
      </w:pPr>
      <w:r w:rsidRPr="00026FF3">
        <w:rPr>
          <w:b/>
        </w:rPr>
        <w:t>FIRE AND EXPLOSION HAZARD</w:t>
      </w:r>
    </w:p>
    <w:p w14:paraId="60D67F78" w14:textId="77777777" w:rsidR="00E14563" w:rsidRPr="00026FF3" w:rsidRDefault="00E14563" w:rsidP="00E14563">
      <w:pPr>
        <w:pStyle w:val="subsection2"/>
      </w:pPr>
      <w:r w:rsidRPr="00026FF3">
        <w:t>must be written:</w:t>
      </w:r>
    </w:p>
    <w:p w14:paraId="1FE508C5" w14:textId="77777777" w:rsidR="00E14563" w:rsidRPr="00026FF3" w:rsidRDefault="00E14563" w:rsidP="00E14563">
      <w:pPr>
        <w:pStyle w:val="Paragraph"/>
      </w:pPr>
      <w:r w:rsidRPr="00026FF3">
        <w:tab/>
        <w:t>(a)</w:t>
      </w:r>
      <w:r w:rsidRPr="00026FF3">
        <w:tab/>
        <w:t>on a separate line or lines immediately below the cautionary statement “KEEP OUT OF REACH OF CHILDREN” as required by section 18; and</w:t>
      </w:r>
    </w:p>
    <w:p w14:paraId="308E2FCE"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59CCBB31"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or words; and</w:t>
      </w:r>
    </w:p>
    <w:p w14:paraId="1E3619F9"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w:t>
      </w:r>
    </w:p>
    <w:p w14:paraId="1C8F30C3" w14:textId="77777777" w:rsidR="00E14563" w:rsidRPr="00026FF3" w:rsidRDefault="00E14563" w:rsidP="00E14563">
      <w:pPr>
        <w:pStyle w:val="Subsection"/>
      </w:pPr>
      <w:r w:rsidRPr="00026FF3">
        <w:tab/>
        <w:t>(2)</w:t>
      </w:r>
      <w:r w:rsidRPr="00026FF3">
        <w:tab/>
        <w:t>This section does not apply to a preparation certified by a relevant State or Territory authority as not being a Dangerous Good of Class 5, Division 5.1: Oxidising substances, as specified in the Australian Dangerous Goods Code.</w:t>
      </w:r>
    </w:p>
    <w:p w14:paraId="3C4E715F" w14:textId="77777777" w:rsidR="00E14563" w:rsidRPr="00026FF3" w:rsidRDefault="00E14563" w:rsidP="00E14563">
      <w:pPr>
        <w:pStyle w:val="ActHead5"/>
      </w:pPr>
      <w:bookmarkStart w:id="48" w:name="_Toc117857846"/>
      <w:r w:rsidRPr="00270781">
        <w:rPr>
          <w:rStyle w:val="CharSectno"/>
        </w:rPr>
        <w:t>20</w:t>
      </w:r>
      <w:r w:rsidRPr="00026FF3">
        <w:t xml:space="preserve">  Cautionary statement—burns skin and throat</w:t>
      </w:r>
      <w:bookmarkEnd w:id="48"/>
    </w:p>
    <w:p w14:paraId="28601CC2" w14:textId="77777777" w:rsidR="00E14563" w:rsidRPr="00026FF3" w:rsidRDefault="00E14563" w:rsidP="00E14563">
      <w:pPr>
        <w:pStyle w:val="Subsection"/>
      </w:pPr>
      <w:r w:rsidRPr="00026FF3">
        <w:tab/>
      </w:r>
      <w:r w:rsidRPr="00026FF3">
        <w:tab/>
        <w:t>If the poison is an alkaline salt in a dishwashing machine product, the cautionary statement:</w:t>
      </w:r>
    </w:p>
    <w:p w14:paraId="0A3C10C0" w14:textId="77777777" w:rsidR="00E14563" w:rsidRPr="00026FF3" w:rsidRDefault="00E14563" w:rsidP="00E14563">
      <w:pPr>
        <w:spacing w:before="120" w:after="120"/>
        <w:jc w:val="center"/>
        <w:rPr>
          <w:b/>
        </w:rPr>
      </w:pPr>
      <w:r w:rsidRPr="00026FF3">
        <w:rPr>
          <w:b/>
        </w:rPr>
        <w:t>BURNS SKIN AND THROAT</w:t>
      </w:r>
    </w:p>
    <w:p w14:paraId="3D5B5A29" w14:textId="77777777" w:rsidR="00E14563" w:rsidRPr="00026FF3" w:rsidRDefault="00E14563" w:rsidP="00E14563">
      <w:pPr>
        <w:pStyle w:val="subsection2"/>
      </w:pPr>
      <w:r w:rsidRPr="00026FF3">
        <w:lastRenderedPageBreak/>
        <w:t>must be written:</w:t>
      </w:r>
    </w:p>
    <w:p w14:paraId="749EAA83" w14:textId="77777777" w:rsidR="00E14563" w:rsidRPr="00026FF3" w:rsidRDefault="00E14563" w:rsidP="00E14563">
      <w:pPr>
        <w:pStyle w:val="Paragraph"/>
      </w:pPr>
      <w:r w:rsidRPr="00026FF3">
        <w:tab/>
        <w:t>(a)</w:t>
      </w:r>
      <w:r w:rsidRPr="00026FF3">
        <w:tab/>
        <w:t>on a separate line or lines immediately below the cautionary statement “KEEP OUT OF REACH OF CHILDREN” as required by section 18; and</w:t>
      </w:r>
    </w:p>
    <w:p w14:paraId="060058B5"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5657C7A2"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and</w:t>
      </w:r>
    </w:p>
    <w:p w14:paraId="00926E51"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 of the main label.</w:t>
      </w:r>
    </w:p>
    <w:p w14:paraId="0C9ED273" w14:textId="77777777" w:rsidR="00E14563" w:rsidRPr="00026FF3" w:rsidRDefault="00E14563" w:rsidP="00E14563">
      <w:pPr>
        <w:pStyle w:val="ActHead5"/>
      </w:pPr>
      <w:bookmarkStart w:id="49" w:name="_Toc117857847"/>
      <w:r w:rsidRPr="00270781">
        <w:rPr>
          <w:rStyle w:val="CharSectno"/>
        </w:rPr>
        <w:t>21</w:t>
      </w:r>
      <w:r w:rsidRPr="00026FF3">
        <w:t xml:space="preserve">  Cautionary statements for aqueous solution of paraquat</w:t>
      </w:r>
      <w:bookmarkEnd w:id="49"/>
    </w:p>
    <w:p w14:paraId="43FC4205" w14:textId="77777777" w:rsidR="00E14563" w:rsidRPr="00026FF3" w:rsidRDefault="00E14563" w:rsidP="00E14563">
      <w:pPr>
        <w:pStyle w:val="Subsection"/>
      </w:pPr>
      <w:r w:rsidRPr="00026FF3">
        <w:tab/>
      </w:r>
      <w:r w:rsidRPr="00026FF3">
        <w:tab/>
        <w:t>If the poison is an aqueous solution of paraquat, the cautionary statements:</w:t>
      </w:r>
    </w:p>
    <w:p w14:paraId="3F7DA0A8" w14:textId="77777777" w:rsidR="00E14563" w:rsidRPr="00026FF3" w:rsidRDefault="00E14563" w:rsidP="00E14563">
      <w:pPr>
        <w:spacing w:before="120" w:after="120"/>
        <w:jc w:val="center"/>
        <w:rPr>
          <w:b/>
        </w:rPr>
      </w:pPr>
      <w:r w:rsidRPr="00026FF3">
        <w:rPr>
          <w:b/>
        </w:rPr>
        <w:t>CAN KILL IF SWALLOWED</w:t>
      </w:r>
    </w:p>
    <w:p w14:paraId="51891F4D" w14:textId="77777777" w:rsidR="00E14563" w:rsidRPr="00026FF3" w:rsidRDefault="00E14563" w:rsidP="00E14563">
      <w:pPr>
        <w:spacing w:before="120" w:after="120"/>
        <w:jc w:val="center"/>
        <w:rPr>
          <w:b/>
        </w:rPr>
      </w:pPr>
      <w:r w:rsidRPr="00026FF3">
        <w:rPr>
          <w:b/>
        </w:rPr>
        <w:t>DO NOT PUT IN DRINK BOTTLES</w:t>
      </w:r>
    </w:p>
    <w:p w14:paraId="1482B7C0" w14:textId="77777777" w:rsidR="00E14563" w:rsidRPr="00026FF3" w:rsidRDefault="00E14563" w:rsidP="00E14563">
      <w:pPr>
        <w:spacing w:before="120" w:after="120"/>
        <w:jc w:val="center"/>
        <w:rPr>
          <w:b/>
        </w:rPr>
      </w:pPr>
      <w:r w:rsidRPr="00026FF3">
        <w:rPr>
          <w:b/>
        </w:rPr>
        <w:t>KEEP LOCKED UP</w:t>
      </w:r>
    </w:p>
    <w:p w14:paraId="75CFEE01" w14:textId="77777777" w:rsidR="00E14563" w:rsidRPr="00026FF3" w:rsidRDefault="00E14563" w:rsidP="00E14563">
      <w:pPr>
        <w:pStyle w:val="subsection2"/>
      </w:pPr>
      <w:r w:rsidRPr="00026FF3">
        <w:t>must be written:</w:t>
      </w:r>
    </w:p>
    <w:p w14:paraId="44EA917A" w14:textId="77777777" w:rsidR="00E14563" w:rsidRPr="00026FF3" w:rsidRDefault="00E14563" w:rsidP="00E14563">
      <w:pPr>
        <w:pStyle w:val="Paragraph"/>
      </w:pPr>
      <w:r w:rsidRPr="00026FF3">
        <w:tab/>
        <w:t>(a)</w:t>
      </w:r>
      <w:r w:rsidRPr="00026FF3">
        <w:tab/>
        <w:t>on separate lines immediately below the cautionary statement “KEEP OUT OF REACH OF CHILDREN” as required by section 18; and</w:t>
      </w:r>
    </w:p>
    <w:p w14:paraId="75DBCB8F"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0C1D2FC7"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words; and</w:t>
      </w:r>
    </w:p>
    <w:p w14:paraId="56BE9E76"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lines of the main label.</w:t>
      </w:r>
    </w:p>
    <w:p w14:paraId="69D20568" w14:textId="77777777" w:rsidR="00E14563" w:rsidRPr="00026FF3" w:rsidRDefault="00E14563" w:rsidP="00E14563">
      <w:pPr>
        <w:pStyle w:val="ActHead5"/>
      </w:pPr>
      <w:bookmarkStart w:id="50" w:name="_Toc117857848"/>
      <w:r w:rsidRPr="00270781">
        <w:rPr>
          <w:rStyle w:val="CharSectno"/>
        </w:rPr>
        <w:t>22</w:t>
      </w:r>
      <w:r w:rsidRPr="00026FF3">
        <w:t xml:space="preserve">  Cautionary statement—read safety directions</w:t>
      </w:r>
      <w:bookmarkEnd w:id="50"/>
    </w:p>
    <w:p w14:paraId="3926603E" w14:textId="77777777" w:rsidR="00E14563" w:rsidRPr="00026FF3" w:rsidRDefault="00E14563" w:rsidP="007852DF">
      <w:pPr>
        <w:pStyle w:val="Subsection"/>
      </w:pPr>
      <w:r w:rsidRPr="00026FF3">
        <w:tab/>
        <w:t>(1)</w:t>
      </w:r>
      <w:r w:rsidRPr="00026FF3">
        <w:tab/>
        <w:t>If safety directions are required on the label by section 29</w:t>
      </w:r>
      <w:r w:rsidR="007852DF" w:rsidRPr="00026FF3">
        <w:t xml:space="preserve">, </w:t>
      </w:r>
      <w:r w:rsidRPr="00026FF3">
        <w:t>the following cautionary statement:</w:t>
      </w:r>
    </w:p>
    <w:p w14:paraId="1046EEDC" w14:textId="77777777" w:rsidR="00E14563" w:rsidRPr="00026FF3" w:rsidRDefault="00E14563" w:rsidP="00E14563">
      <w:pPr>
        <w:spacing w:before="120" w:after="120"/>
        <w:jc w:val="center"/>
        <w:rPr>
          <w:b/>
        </w:rPr>
      </w:pPr>
      <w:r w:rsidRPr="00026FF3">
        <w:rPr>
          <w:b/>
        </w:rPr>
        <w:t>READ SAFETY DIRECTIONS BEFORE OPENING OR USING</w:t>
      </w:r>
    </w:p>
    <w:p w14:paraId="0C463A94" w14:textId="77777777" w:rsidR="007852DF" w:rsidRPr="00026FF3" w:rsidRDefault="007852DF" w:rsidP="007852DF">
      <w:pPr>
        <w:pStyle w:val="subsection2"/>
      </w:pPr>
      <w:r w:rsidRPr="00026FF3">
        <w:t>or the following cautionary statement:</w:t>
      </w:r>
    </w:p>
    <w:p w14:paraId="7D41EC45" w14:textId="77777777" w:rsidR="00E14563" w:rsidRPr="00026FF3" w:rsidRDefault="00E14563" w:rsidP="00E14563">
      <w:pPr>
        <w:spacing w:before="120" w:after="120"/>
        <w:jc w:val="center"/>
        <w:rPr>
          <w:b/>
        </w:rPr>
      </w:pPr>
      <w:r w:rsidRPr="00026FF3">
        <w:rPr>
          <w:b/>
        </w:rPr>
        <w:t>READ SAFETY DIRECTIONS</w:t>
      </w:r>
    </w:p>
    <w:p w14:paraId="65120F38" w14:textId="77777777" w:rsidR="00E14563" w:rsidRPr="00026FF3" w:rsidRDefault="00E14563" w:rsidP="007852DF">
      <w:pPr>
        <w:pStyle w:val="subsection2"/>
      </w:pPr>
      <w:r w:rsidRPr="00026FF3">
        <w:t>must be written:</w:t>
      </w:r>
    </w:p>
    <w:p w14:paraId="00DED6CD" w14:textId="77777777" w:rsidR="00E14563" w:rsidRPr="00026FF3" w:rsidRDefault="00E14563" w:rsidP="00E14563">
      <w:pPr>
        <w:pStyle w:val="Paragraph"/>
      </w:pPr>
      <w:r w:rsidRPr="00026FF3">
        <w:tab/>
        <w:t>(a)</w:t>
      </w:r>
      <w:r w:rsidRPr="00026FF3">
        <w:tab/>
        <w:t>on a separate line or lines:</w:t>
      </w:r>
    </w:p>
    <w:p w14:paraId="7FE328D2" w14:textId="77777777" w:rsidR="00E14563" w:rsidRPr="00026FF3" w:rsidRDefault="00E14563" w:rsidP="00E14563">
      <w:pPr>
        <w:pStyle w:val="paragraphsub"/>
      </w:pPr>
      <w:r w:rsidRPr="00026FF3">
        <w:tab/>
        <w:t>(i)</w:t>
      </w:r>
      <w:r w:rsidRPr="00026FF3">
        <w:tab/>
        <w:t>immediately below the cautionary statement “KEEP OUT OF REACH OF CHILDREN” as required by section 18; or</w:t>
      </w:r>
    </w:p>
    <w:p w14:paraId="48A202E4" w14:textId="77777777" w:rsidR="00E14563" w:rsidRPr="00026FF3" w:rsidRDefault="00E14563" w:rsidP="00E14563">
      <w:pPr>
        <w:pStyle w:val="paragraphsub"/>
      </w:pPr>
      <w:r w:rsidRPr="00026FF3">
        <w:tab/>
        <w:t>(ii)</w:t>
      </w:r>
      <w:r w:rsidRPr="00026FF3">
        <w:tab/>
        <w:t>if one or more other cautionary statements is required to be on the line immediately below “KEEP OUT OF REACH OF CHILDREN”, immediately below that statement or those statements; and</w:t>
      </w:r>
    </w:p>
    <w:p w14:paraId="0A55BAED" w14:textId="77777777" w:rsidR="00E14563" w:rsidRPr="00026FF3" w:rsidRDefault="00E14563" w:rsidP="00E14563">
      <w:pPr>
        <w:pStyle w:val="Paragraph"/>
      </w:pPr>
      <w:r w:rsidRPr="00026FF3">
        <w:tab/>
        <w:t>(b)</w:t>
      </w:r>
      <w:r w:rsidRPr="00026FF3">
        <w:tab/>
        <w:t>in bold</w:t>
      </w:r>
      <w:r w:rsidR="00026FF3">
        <w:noBreakHyphen/>
      </w:r>
      <w:r w:rsidRPr="00026FF3">
        <w:t>face sans serif capital letters of uniform thickness; and</w:t>
      </w:r>
    </w:p>
    <w:p w14:paraId="15F0BE43" w14:textId="77777777" w:rsidR="00E14563" w:rsidRPr="00026FF3" w:rsidRDefault="00E14563" w:rsidP="00E14563">
      <w:pPr>
        <w:pStyle w:val="Paragraph"/>
      </w:pPr>
      <w:r w:rsidRPr="00026FF3">
        <w:tab/>
        <w:t>(c)</w:t>
      </w:r>
      <w:r w:rsidRPr="00026FF3">
        <w:tab/>
        <w:t>in letters at least four</w:t>
      </w:r>
      <w:r w:rsidR="00026FF3">
        <w:noBreakHyphen/>
      </w:r>
      <w:r w:rsidRPr="00026FF3">
        <w:t>tenths the height of the letters used for the signal word or words; and</w:t>
      </w:r>
    </w:p>
    <w:p w14:paraId="4FBFD19A" w14:textId="77777777" w:rsidR="00E14563" w:rsidRPr="00026FF3" w:rsidRDefault="00E14563" w:rsidP="00E14563">
      <w:pPr>
        <w:pStyle w:val="Paragraph"/>
      </w:pPr>
      <w:r w:rsidRPr="00026FF3">
        <w:tab/>
        <w:t>(d)</w:t>
      </w:r>
      <w:r w:rsidRPr="00026FF3">
        <w:tab/>
        <w:t>with nothing, other than a class label as specified in the Australian Dangerous Goods Code, written on the same line or lines.</w:t>
      </w:r>
    </w:p>
    <w:p w14:paraId="0CD8E2CE" w14:textId="77777777" w:rsidR="00E14563" w:rsidRPr="00026FF3" w:rsidRDefault="00E14563" w:rsidP="00E14563">
      <w:pPr>
        <w:pStyle w:val="Subsection"/>
      </w:pPr>
      <w:r w:rsidRPr="00026FF3">
        <w:tab/>
        <w:t>(2)</w:t>
      </w:r>
      <w:r w:rsidRPr="00026FF3">
        <w:tab/>
        <w:t xml:space="preserve">This section does not apply to a </w:t>
      </w:r>
      <w:r w:rsidR="00164EB4" w:rsidRPr="00026FF3">
        <w:t xml:space="preserve">medicine </w:t>
      </w:r>
      <w:r w:rsidRPr="00026FF3">
        <w:t>for human use that is labelled in accordance with the required advisory statements for medicine labels.</w:t>
      </w:r>
    </w:p>
    <w:p w14:paraId="7781B4DA" w14:textId="77777777" w:rsidR="00E14563" w:rsidRPr="00026FF3" w:rsidRDefault="00E14563" w:rsidP="00E14563">
      <w:pPr>
        <w:pStyle w:val="ActHead5"/>
      </w:pPr>
      <w:bookmarkStart w:id="51" w:name="_Toc117857849"/>
      <w:r w:rsidRPr="00270781">
        <w:rPr>
          <w:rStyle w:val="CharSectno"/>
        </w:rPr>
        <w:lastRenderedPageBreak/>
        <w:t>23</w:t>
      </w:r>
      <w:r w:rsidRPr="00026FF3">
        <w:t xml:space="preserve">  Cautionary statement—flammable</w:t>
      </w:r>
      <w:bookmarkEnd w:id="51"/>
    </w:p>
    <w:p w14:paraId="4603FBFE" w14:textId="77777777" w:rsidR="00E14563" w:rsidRPr="00026FF3" w:rsidRDefault="00E14563" w:rsidP="00E14563">
      <w:pPr>
        <w:pStyle w:val="Subsection"/>
      </w:pPr>
      <w:r w:rsidRPr="00026FF3">
        <w:tab/>
      </w:r>
      <w:r w:rsidRPr="00026FF3">
        <w:tab/>
        <w:t>If the poison meets the criteria for a “flammable liquid” in the Australian Dangerous Goods Code, the cautionary statement:</w:t>
      </w:r>
    </w:p>
    <w:p w14:paraId="21E70F39" w14:textId="77777777" w:rsidR="00E14563" w:rsidRPr="00026FF3" w:rsidRDefault="00E14563" w:rsidP="00E14563">
      <w:pPr>
        <w:spacing w:before="120" w:after="120"/>
        <w:jc w:val="center"/>
        <w:rPr>
          <w:b/>
        </w:rPr>
      </w:pPr>
      <w:r w:rsidRPr="00026FF3">
        <w:rPr>
          <w:b/>
        </w:rPr>
        <w:t>FLAMMABLE</w:t>
      </w:r>
    </w:p>
    <w:p w14:paraId="383FD047" w14:textId="77777777" w:rsidR="00E14563" w:rsidRPr="00026FF3" w:rsidRDefault="00E14563" w:rsidP="00E14563">
      <w:pPr>
        <w:pStyle w:val="subsection2"/>
      </w:pPr>
      <w:r w:rsidRPr="00026FF3">
        <w:t>must be written on the main label in bold</w:t>
      </w:r>
      <w:r w:rsidR="00026FF3">
        <w:noBreakHyphen/>
      </w:r>
      <w:r w:rsidRPr="00026FF3">
        <w:t>face sans serif capital letters of uniform thickness, unless already present in accordance with the requirements of the Australian Dangerous Goods Code.</w:t>
      </w:r>
    </w:p>
    <w:p w14:paraId="03261414" w14:textId="77777777" w:rsidR="00E14563" w:rsidRPr="00026FF3" w:rsidRDefault="00E14563" w:rsidP="00E14563">
      <w:pPr>
        <w:pStyle w:val="ActHead5"/>
      </w:pPr>
      <w:bookmarkStart w:id="52" w:name="_Toc117857850"/>
      <w:r w:rsidRPr="00270781">
        <w:rPr>
          <w:rStyle w:val="CharSectno"/>
        </w:rPr>
        <w:t>24</w:t>
      </w:r>
      <w:r w:rsidRPr="00026FF3">
        <w:t xml:space="preserve">  Cautionary statement—for animal treatment only</w:t>
      </w:r>
      <w:bookmarkEnd w:id="52"/>
    </w:p>
    <w:p w14:paraId="66DD0666" w14:textId="77777777" w:rsidR="00E14563" w:rsidRPr="00026FF3" w:rsidRDefault="00E14563" w:rsidP="00E14563">
      <w:pPr>
        <w:pStyle w:val="Subsection"/>
      </w:pPr>
      <w:r w:rsidRPr="00026FF3">
        <w:tab/>
      </w:r>
      <w:r w:rsidRPr="00026FF3">
        <w:tab/>
        <w:t>If the poison is only for the treatment of animals, the cautionary statement:</w:t>
      </w:r>
    </w:p>
    <w:p w14:paraId="484B6DAB" w14:textId="77777777" w:rsidR="00E14563" w:rsidRPr="00026FF3" w:rsidRDefault="00E14563" w:rsidP="00E14563">
      <w:pPr>
        <w:spacing w:before="120" w:after="120"/>
        <w:jc w:val="center"/>
        <w:rPr>
          <w:b/>
        </w:rPr>
      </w:pPr>
      <w:r w:rsidRPr="00026FF3">
        <w:rPr>
          <w:b/>
        </w:rPr>
        <w:t>FOR ANIMAL TREATMENT ONLY</w:t>
      </w:r>
    </w:p>
    <w:p w14:paraId="10BB1835" w14:textId="77777777" w:rsidR="00E14563" w:rsidRPr="00026FF3" w:rsidRDefault="00E14563" w:rsidP="00E14563">
      <w:pPr>
        <w:pStyle w:val="subsection2"/>
      </w:pPr>
      <w:r w:rsidRPr="00026FF3">
        <w:t>must be written on the main label in bold</w:t>
      </w:r>
      <w:r w:rsidR="00026FF3">
        <w:noBreakHyphen/>
      </w:r>
      <w:r w:rsidRPr="00026FF3">
        <w:t>face sans serif capital letters of uniform thickness.</w:t>
      </w:r>
    </w:p>
    <w:p w14:paraId="749C6FFC" w14:textId="77777777" w:rsidR="00E14563" w:rsidRPr="00026FF3" w:rsidRDefault="00E14563" w:rsidP="00E14563">
      <w:pPr>
        <w:pStyle w:val="ActHead5"/>
      </w:pPr>
      <w:bookmarkStart w:id="53" w:name="_Toc117857851"/>
      <w:r w:rsidRPr="00270781">
        <w:rPr>
          <w:rStyle w:val="CharSectno"/>
        </w:rPr>
        <w:t>25</w:t>
      </w:r>
      <w:r w:rsidRPr="00026FF3">
        <w:t xml:space="preserve">  Cautionary statement—do not swallow</w:t>
      </w:r>
      <w:bookmarkEnd w:id="53"/>
    </w:p>
    <w:p w14:paraId="3081025F" w14:textId="77777777" w:rsidR="00E14563" w:rsidRPr="00026FF3" w:rsidRDefault="00E14563" w:rsidP="00E14563">
      <w:pPr>
        <w:pStyle w:val="Subsection"/>
      </w:pPr>
      <w:r w:rsidRPr="00026FF3">
        <w:tab/>
      </w:r>
      <w:r w:rsidRPr="00026FF3">
        <w:tab/>
        <w:t xml:space="preserve">If the poison is included in </w:t>
      </w:r>
      <w:r w:rsidR="001F6281" w:rsidRPr="00026FF3">
        <w:t>Schedule 5</w:t>
      </w:r>
      <w:r w:rsidRPr="00026FF3">
        <w:t xml:space="preserve"> and is intended for any purpose other than internal or pesticidal use, the cautionary statement:</w:t>
      </w:r>
    </w:p>
    <w:p w14:paraId="6044B8AC" w14:textId="77777777" w:rsidR="00E14563" w:rsidRPr="00026FF3" w:rsidRDefault="00E14563" w:rsidP="00E14563">
      <w:pPr>
        <w:spacing w:before="120" w:after="120"/>
        <w:jc w:val="center"/>
        <w:rPr>
          <w:b/>
        </w:rPr>
      </w:pPr>
      <w:r w:rsidRPr="00026FF3">
        <w:rPr>
          <w:b/>
        </w:rPr>
        <w:t>DO NOT SWALLOW</w:t>
      </w:r>
    </w:p>
    <w:p w14:paraId="476D873C" w14:textId="77777777" w:rsidR="00E14563" w:rsidRPr="00026FF3" w:rsidRDefault="00E14563" w:rsidP="00E14563">
      <w:pPr>
        <w:pStyle w:val="subsection2"/>
      </w:pPr>
      <w:r w:rsidRPr="00026FF3">
        <w:t>must be written in sans serif capital letters on the main label or as part of the directions for use.</w:t>
      </w:r>
    </w:p>
    <w:p w14:paraId="4FE9E016" w14:textId="77777777" w:rsidR="00E14563" w:rsidRPr="00026FF3" w:rsidRDefault="00E14563" w:rsidP="00E14563">
      <w:pPr>
        <w:pStyle w:val="ActHead5"/>
      </w:pPr>
      <w:bookmarkStart w:id="54" w:name="_Toc117857852"/>
      <w:r w:rsidRPr="00270781">
        <w:rPr>
          <w:rStyle w:val="CharSectno"/>
        </w:rPr>
        <w:t>26</w:t>
      </w:r>
      <w:r w:rsidRPr="00026FF3">
        <w:t xml:space="preserve">  Approved name and quantity, proportion or strength</w:t>
      </w:r>
      <w:bookmarkEnd w:id="54"/>
    </w:p>
    <w:p w14:paraId="5A469D48" w14:textId="77777777" w:rsidR="00E14563" w:rsidRPr="00026FF3" w:rsidRDefault="00E14563" w:rsidP="00E14563">
      <w:pPr>
        <w:pStyle w:val="Subsection"/>
      </w:pPr>
      <w:r w:rsidRPr="00026FF3">
        <w:tab/>
        <w:t>(1)</w:t>
      </w:r>
      <w:r w:rsidRPr="00026FF3">
        <w:tab/>
        <w:t>The approved name of the poison and a statement of the quantity, proportion or strength of the poison in accordance with section 34 must be:</w:t>
      </w:r>
    </w:p>
    <w:p w14:paraId="620CC592" w14:textId="77777777" w:rsidR="00E14563" w:rsidRPr="00026FF3" w:rsidRDefault="00E14563" w:rsidP="00E14563">
      <w:pPr>
        <w:pStyle w:val="Paragraph"/>
      </w:pPr>
      <w:r w:rsidRPr="00026FF3">
        <w:tab/>
        <w:t>(a)</w:t>
      </w:r>
      <w:r w:rsidRPr="00026FF3">
        <w:tab/>
        <w:t xml:space="preserve">if the poison is for human therapeutic use—written on the main label in accordance with the standards for the goods specified in orders made under </w:t>
      </w:r>
      <w:r w:rsidR="001F6281" w:rsidRPr="00026FF3">
        <w:t>subsection 1</w:t>
      </w:r>
      <w:r w:rsidRPr="00026FF3">
        <w:t>0(1) of the Act; or</w:t>
      </w:r>
    </w:p>
    <w:p w14:paraId="1F0459E4" w14:textId="77777777" w:rsidR="00E14563" w:rsidRPr="00026FF3" w:rsidRDefault="00E14563" w:rsidP="00E14563">
      <w:pPr>
        <w:pStyle w:val="Paragraph"/>
      </w:pPr>
      <w:r w:rsidRPr="00026FF3">
        <w:tab/>
        <w:t>(b)</w:t>
      </w:r>
      <w:r w:rsidRPr="00026FF3">
        <w:tab/>
        <w:t>if the poison is not for human therapeutic use—written in bold</w:t>
      </w:r>
      <w:r w:rsidR="00026FF3">
        <w:noBreakHyphen/>
      </w:r>
      <w:r w:rsidRPr="00026FF3">
        <w:t>face sans serif capital letters on the main label, unless:</w:t>
      </w:r>
    </w:p>
    <w:p w14:paraId="04F9503B" w14:textId="77777777" w:rsidR="00E14563" w:rsidRPr="00026FF3" w:rsidRDefault="00E14563" w:rsidP="00E14563">
      <w:pPr>
        <w:pStyle w:val="paragraphsub"/>
      </w:pPr>
      <w:r w:rsidRPr="00026FF3">
        <w:tab/>
        <w:t>(i)</w:t>
      </w:r>
      <w:r w:rsidRPr="00026FF3">
        <w:tab/>
        <w:t>a list of approved names is required; and</w:t>
      </w:r>
    </w:p>
    <w:p w14:paraId="6B879716" w14:textId="77777777" w:rsidR="00E14563" w:rsidRPr="00026FF3" w:rsidRDefault="00E14563" w:rsidP="00E14563">
      <w:pPr>
        <w:pStyle w:val="paragraphsub"/>
      </w:pPr>
      <w:r w:rsidRPr="00026FF3">
        <w:tab/>
        <w:t>(ii)</w:t>
      </w:r>
      <w:r w:rsidRPr="00026FF3">
        <w:tab/>
        <w:t>it is impractical to include the list on the main label; and</w:t>
      </w:r>
    </w:p>
    <w:p w14:paraId="4BBC14E9" w14:textId="77777777" w:rsidR="00E14563" w:rsidRPr="00026FF3" w:rsidRDefault="00E14563" w:rsidP="00E14563">
      <w:pPr>
        <w:pStyle w:val="paragraphsub"/>
      </w:pPr>
      <w:r w:rsidRPr="00026FF3">
        <w:tab/>
        <w:t>(iii)</w:t>
      </w:r>
      <w:r w:rsidRPr="00026FF3">
        <w:tab/>
        <w:t>it is included on another part of the label in accordance with an authorisation given by an appropriate authority.</w:t>
      </w:r>
    </w:p>
    <w:p w14:paraId="097B1A78" w14:textId="77777777" w:rsidR="00E14563" w:rsidRPr="00026FF3" w:rsidRDefault="00E14563" w:rsidP="00E14563">
      <w:pPr>
        <w:pStyle w:val="Subsection"/>
      </w:pPr>
      <w:r w:rsidRPr="00026FF3">
        <w:tab/>
        <w:t>(2)</w:t>
      </w:r>
      <w:r w:rsidRPr="00026FF3">
        <w:tab/>
        <w:t xml:space="preserve">If the poison is included in </w:t>
      </w:r>
      <w:r w:rsidR="001F6281" w:rsidRPr="00026FF3">
        <w:t>Schedule 5</w:t>
      </w:r>
      <w:r w:rsidRPr="00026FF3">
        <w:t xml:space="preserve"> and is referred to in column 1 of an item of the following table, the appropriate name in column 2 of that item may be used as the approved name.</w:t>
      </w:r>
    </w:p>
    <w:p w14:paraId="52B32FAE"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243"/>
        <w:gridCol w:w="3355"/>
      </w:tblGrid>
      <w:tr w:rsidR="00E14563" w:rsidRPr="00026FF3" w14:paraId="09F476B1" w14:textId="77777777" w:rsidTr="00794D22">
        <w:trPr>
          <w:tblHeader/>
        </w:trPr>
        <w:tc>
          <w:tcPr>
            <w:tcW w:w="8312" w:type="dxa"/>
            <w:gridSpan w:val="3"/>
            <w:tcBorders>
              <w:top w:val="single" w:sz="12" w:space="0" w:color="auto"/>
              <w:bottom w:val="single" w:sz="6" w:space="0" w:color="auto"/>
            </w:tcBorders>
            <w:shd w:val="clear" w:color="auto" w:fill="auto"/>
          </w:tcPr>
          <w:p w14:paraId="3F3907FE" w14:textId="77777777" w:rsidR="00E14563" w:rsidRPr="00026FF3" w:rsidRDefault="00E14563" w:rsidP="00794D22">
            <w:pPr>
              <w:pStyle w:val="TableHeading"/>
            </w:pPr>
            <w:r w:rsidRPr="00026FF3">
              <w:t>Appropriate names for poisons</w:t>
            </w:r>
          </w:p>
        </w:tc>
      </w:tr>
      <w:tr w:rsidR="00E14563" w:rsidRPr="00026FF3" w14:paraId="11585821" w14:textId="77777777" w:rsidTr="00794D22">
        <w:trPr>
          <w:tblHeader/>
        </w:trPr>
        <w:tc>
          <w:tcPr>
            <w:tcW w:w="714" w:type="dxa"/>
            <w:tcBorders>
              <w:top w:val="single" w:sz="6" w:space="0" w:color="auto"/>
              <w:bottom w:val="single" w:sz="12" w:space="0" w:color="auto"/>
            </w:tcBorders>
            <w:shd w:val="clear" w:color="auto" w:fill="auto"/>
          </w:tcPr>
          <w:p w14:paraId="027A087F" w14:textId="77777777" w:rsidR="00E14563" w:rsidRPr="00026FF3" w:rsidRDefault="00E14563" w:rsidP="00794D22">
            <w:pPr>
              <w:pStyle w:val="TableHeading"/>
            </w:pPr>
            <w:r w:rsidRPr="00026FF3">
              <w:t>Item</w:t>
            </w:r>
          </w:p>
        </w:tc>
        <w:tc>
          <w:tcPr>
            <w:tcW w:w="4243" w:type="dxa"/>
            <w:tcBorders>
              <w:top w:val="single" w:sz="6" w:space="0" w:color="auto"/>
              <w:bottom w:val="single" w:sz="12" w:space="0" w:color="auto"/>
            </w:tcBorders>
            <w:shd w:val="clear" w:color="auto" w:fill="auto"/>
          </w:tcPr>
          <w:p w14:paraId="1EA4995A" w14:textId="77777777" w:rsidR="00E14563" w:rsidRPr="00026FF3" w:rsidRDefault="00E14563" w:rsidP="00794D22">
            <w:pPr>
              <w:pStyle w:val="TableHeading"/>
            </w:pPr>
            <w:r w:rsidRPr="00026FF3">
              <w:t>Column 1</w:t>
            </w:r>
            <w:r w:rsidRPr="00026FF3">
              <w:br/>
              <w:t>Poison</w:t>
            </w:r>
          </w:p>
        </w:tc>
        <w:tc>
          <w:tcPr>
            <w:tcW w:w="3355" w:type="dxa"/>
            <w:tcBorders>
              <w:top w:val="single" w:sz="6" w:space="0" w:color="auto"/>
              <w:bottom w:val="single" w:sz="12" w:space="0" w:color="auto"/>
            </w:tcBorders>
            <w:shd w:val="clear" w:color="auto" w:fill="auto"/>
          </w:tcPr>
          <w:p w14:paraId="2B9BC16E" w14:textId="77777777" w:rsidR="00E14563" w:rsidRPr="00026FF3" w:rsidRDefault="00E14563" w:rsidP="00794D22">
            <w:pPr>
              <w:pStyle w:val="TableHeading"/>
            </w:pPr>
            <w:r w:rsidRPr="00026FF3">
              <w:t>Column 2</w:t>
            </w:r>
            <w:r w:rsidRPr="00026FF3">
              <w:br/>
              <w:t>Appropriate name</w:t>
            </w:r>
          </w:p>
        </w:tc>
      </w:tr>
      <w:tr w:rsidR="00E14563" w:rsidRPr="00026FF3" w14:paraId="202F03B3" w14:textId="77777777" w:rsidTr="00794D22">
        <w:tc>
          <w:tcPr>
            <w:tcW w:w="714" w:type="dxa"/>
            <w:tcBorders>
              <w:top w:val="single" w:sz="12" w:space="0" w:color="auto"/>
            </w:tcBorders>
            <w:shd w:val="clear" w:color="auto" w:fill="auto"/>
          </w:tcPr>
          <w:p w14:paraId="0539A230" w14:textId="77777777" w:rsidR="00E14563" w:rsidRPr="00026FF3" w:rsidRDefault="00E14563" w:rsidP="00794D22">
            <w:pPr>
              <w:pStyle w:val="Tabletext"/>
            </w:pPr>
            <w:r w:rsidRPr="00026FF3">
              <w:t>1</w:t>
            </w:r>
          </w:p>
        </w:tc>
        <w:tc>
          <w:tcPr>
            <w:tcW w:w="4243" w:type="dxa"/>
            <w:tcBorders>
              <w:top w:val="single" w:sz="12" w:space="0" w:color="auto"/>
            </w:tcBorders>
            <w:shd w:val="clear" w:color="auto" w:fill="auto"/>
          </w:tcPr>
          <w:p w14:paraId="0F0FC7C2" w14:textId="77777777" w:rsidR="00E14563" w:rsidRPr="00026FF3" w:rsidRDefault="00E14563" w:rsidP="00794D22">
            <w:pPr>
              <w:pStyle w:val="Tabletext"/>
            </w:pPr>
            <w:r w:rsidRPr="00026FF3">
              <w:t>Alkaline salts</w:t>
            </w:r>
          </w:p>
        </w:tc>
        <w:tc>
          <w:tcPr>
            <w:tcW w:w="3355" w:type="dxa"/>
            <w:tcBorders>
              <w:top w:val="single" w:sz="12" w:space="0" w:color="auto"/>
            </w:tcBorders>
            <w:shd w:val="clear" w:color="auto" w:fill="auto"/>
          </w:tcPr>
          <w:p w14:paraId="6B6F196B" w14:textId="77777777" w:rsidR="00E14563" w:rsidRPr="00026FF3" w:rsidRDefault="00E14563" w:rsidP="00794D22">
            <w:pPr>
              <w:pStyle w:val="Tabletext"/>
            </w:pPr>
            <w:r w:rsidRPr="00026FF3">
              <w:t>Alkaline salts</w:t>
            </w:r>
          </w:p>
        </w:tc>
      </w:tr>
      <w:tr w:rsidR="00E14563" w:rsidRPr="00026FF3" w14:paraId="55E9AF86" w14:textId="77777777" w:rsidTr="00794D22">
        <w:tc>
          <w:tcPr>
            <w:tcW w:w="714" w:type="dxa"/>
            <w:shd w:val="clear" w:color="auto" w:fill="auto"/>
          </w:tcPr>
          <w:p w14:paraId="46ADBE2C" w14:textId="77777777" w:rsidR="00E14563" w:rsidRPr="00026FF3" w:rsidRDefault="00E14563" w:rsidP="00794D22">
            <w:pPr>
              <w:pStyle w:val="Tabletext"/>
            </w:pPr>
            <w:r w:rsidRPr="00026FF3">
              <w:lastRenderedPageBreak/>
              <w:t>2</w:t>
            </w:r>
          </w:p>
        </w:tc>
        <w:tc>
          <w:tcPr>
            <w:tcW w:w="4243" w:type="dxa"/>
            <w:shd w:val="clear" w:color="auto" w:fill="auto"/>
          </w:tcPr>
          <w:p w14:paraId="12657727" w14:textId="77777777" w:rsidR="00E14563" w:rsidRPr="00026FF3" w:rsidRDefault="00E14563" w:rsidP="00794D22">
            <w:pPr>
              <w:pStyle w:val="Tabletext"/>
            </w:pPr>
            <w:r w:rsidRPr="00026FF3">
              <w:t>Amines for use as curing agents for epoxy resins (unless separately specified in the Schedules)</w:t>
            </w:r>
          </w:p>
        </w:tc>
        <w:tc>
          <w:tcPr>
            <w:tcW w:w="3355" w:type="dxa"/>
            <w:shd w:val="clear" w:color="auto" w:fill="auto"/>
          </w:tcPr>
          <w:p w14:paraId="5998CC7D" w14:textId="77777777" w:rsidR="00E14563" w:rsidRPr="00026FF3" w:rsidRDefault="00E14563" w:rsidP="00794D22">
            <w:pPr>
              <w:pStyle w:val="Tabletext"/>
            </w:pPr>
            <w:r w:rsidRPr="00026FF3">
              <w:t>Aliphatic amines or aromatic amines</w:t>
            </w:r>
          </w:p>
        </w:tc>
      </w:tr>
      <w:tr w:rsidR="00E14563" w:rsidRPr="00026FF3" w14:paraId="79FB75EC" w14:textId="77777777" w:rsidTr="00794D22">
        <w:tc>
          <w:tcPr>
            <w:tcW w:w="714" w:type="dxa"/>
            <w:shd w:val="clear" w:color="auto" w:fill="auto"/>
          </w:tcPr>
          <w:p w14:paraId="00FF98E7" w14:textId="77777777" w:rsidR="00E14563" w:rsidRPr="00026FF3" w:rsidRDefault="00E14563" w:rsidP="00794D22">
            <w:pPr>
              <w:pStyle w:val="Tabletext"/>
            </w:pPr>
            <w:r w:rsidRPr="00026FF3">
              <w:t>3</w:t>
            </w:r>
          </w:p>
        </w:tc>
        <w:tc>
          <w:tcPr>
            <w:tcW w:w="4243" w:type="dxa"/>
            <w:shd w:val="clear" w:color="auto" w:fill="auto"/>
          </w:tcPr>
          <w:p w14:paraId="689974A3" w14:textId="77777777" w:rsidR="00E14563" w:rsidRPr="00026FF3" w:rsidRDefault="00E14563" w:rsidP="00794D22">
            <w:pPr>
              <w:pStyle w:val="Tabletext"/>
            </w:pPr>
            <w:r w:rsidRPr="00026FF3">
              <w:t>Epoxy resins, liquid</w:t>
            </w:r>
          </w:p>
        </w:tc>
        <w:tc>
          <w:tcPr>
            <w:tcW w:w="3355" w:type="dxa"/>
            <w:shd w:val="clear" w:color="auto" w:fill="auto"/>
          </w:tcPr>
          <w:p w14:paraId="621C7D30" w14:textId="77777777" w:rsidR="00E14563" w:rsidRPr="00026FF3" w:rsidRDefault="00E14563" w:rsidP="00794D22">
            <w:pPr>
              <w:pStyle w:val="Tabletext"/>
            </w:pPr>
            <w:r w:rsidRPr="00026FF3">
              <w:t>Liquid epoxy resins</w:t>
            </w:r>
          </w:p>
        </w:tc>
      </w:tr>
      <w:tr w:rsidR="00E14563" w:rsidRPr="00026FF3" w14:paraId="48994FC8" w14:textId="77777777" w:rsidTr="00794D22">
        <w:tc>
          <w:tcPr>
            <w:tcW w:w="714" w:type="dxa"/>
            <w:tcBorders>
              <w:bottom w:val="single" w:sz="2" w:space="0" w:color="auto"/>
            </w:tcBorders>
            <w:shd w:val="clear" w:color="auto" w:fill="auto"/>
          </w:tcPr>
          <w:p w14:paraId="3EE7D69F" w14:textId="77777777" w:rsidR="00E14563" w:rsidRPr="00026FF3" w:rsidRDefault="00E14563" w:rsidP="00794D22">
            <w:pPr>
              <w:pStyle w:val="Tabletext"/>
            </w:pPr>
            <w:r w:rsidRPr="00026FF3">
              <w:t>4</w:t>
            </w:r>
          </w:p>
        </w:tc>
        <w:tc>
          <w:tcPr>
            <w:tcW w:w="4243" w:type="dxa"/>
            <w:tcBorders>
              <w:bottom w:val="single" w:sz="2" w:space="0" w:color="auto"/>
            </w:tcBorders>
            <w:shd w:val="clear" w:color="auto" w:fill="auto"/>
          </w:tcPr>
          <w:p w14:paraId="5F215D37" w14:textId="77777777" w:rsidR="00E14563" w:rsidRPr="00026FF3" w:rsidRDefault="00E14563" w:rsidP="00794D22">
            <w:pPr>
              <w:pStyle w:val="Tabletext"/>
            </w:pPr>
            <w:r w:rsidRPr="00026FF3">
              <w:t>Hydrocarbons, liquid</w:t>
            </w:r>
          </w:p>
        </w:tc>
        <w:tc>
          <w:tcPr>
            <w:tcW w:w="3355" w:type="dxa"/>
            <w:tcBorders>
              <w:bottom w:val="single" w:sz="2" w:space="0" w:color="auto"/>
            </w:tcBorders>
            <w:shd w:val="clear" w:color="auto" w:fill="auto"/>
          </w:tcPr>
          <w:p w14:paraId="1E01DD73" w14:textId="77777777" w:rsidR="00E14563" w:rsidRPr="00026FF3" w:rsidRDefault="00E14563" w:rsidP="00794D22">
            <w:pPr>
              <w:pStyle w:val="Tabletext"/>
            </w:pPr>
            <w:r w:rsidRPr="00026FF3">
              <w:t>Liquid hydrocarbons</w:t>
            </w:r>
          </w:p>
        </w:tc>
      </w:tr>
      <w:tr w:rsidR="00E14563" w:rsidRPr="00026FF3" w14:paraId="6CF58CC7" w14:textId="77777777" w:rsidTr="00794D22">
        <w:tc>
          <w:tcPr>
            <w:tcW w:w="714" w:type="dxa"/>
            <w:tcBorders>
              <w:top w:val="single" w:sz="2" w:space="0" w:color="auto"/>
              <w:bottom w:val="single" w:sz="12" w:space="0" w:color="auto"/>
            </w:tcBorders>
            <w:shd w:val="clear" w:color="auto" w:fill="auto"/>
          </w:tcPr>
          <w:p w14:paraId="3C967EAD" w14:textId="77777777" w:rsidR="00E14563" w:rsidRPr="00026FF3" w:rsidRDefault="00E14563" w:rsidP="00794D22">
            <w:pPr>
              <w:pStyle w:val="Tabletext"/>
            </w:pPr>
            <w:r w:rsidRPr="00026FF3">
              <w:t>5</w:t>
            </w:r>
          </w:p>
        </w:tc>
        <w:tc>
          <w:tcPr>
            <w:tcW w:w="4243" w:type="dxa"/>
            <w:tcBorders>
              <w:top w:val="single" w:sz="2" w:space="0" w:color="auto"/>
              <w:bottom w:val="single" w:sz="12" w:space="0" w:color="auto"/>
            </w:tcBorders>
            <w:shd w:val="clear" w:color="auto" w:fill="auto"/>
          </w:tcPr>
          <w:p w14:paraId="74869693" w14:textId="77777777" w:rsidR="00E14563" w:rsidRPr="00026FF3" w:rsidRDefault="00E14563" w:rsidP="00794D22">
            <w:pPr>
              <w:pStyle w:val="Tabletext"/>
            </w:pPr>
            <w:r w:rsidRPr="00026FF3">
              <w:t>Quaternary ammonium compounds</w:t>
            </w:r>
          </w:p>
        </w:tc>
        <w:tc>
          <w:tcPr>
            <w:tcW w:w="3355" w:type="dxa"/>
            <w:tcBorders>
              <w:top w:val="single" w:sz="2" w:space="0" w:color="auto"/>
              <w:bottom w:val="single" w:sz="12" w:space="0" w:color="auto"/>
            </w:tcBorders>
            <w:shd w:val="clear" w:color="auto" w:fill="auto"/>
          </w:tcPr>
          <w:p w14:paraId="6A4B7C89" w14:textId="77777777" w:rsidR="00E14563" w:rsidRPr="00026FF3" w:rsidRDefault="00E14563" w:rsidP="00794D22">
            <w:pPr>
              <w:pStyle w:val="Tabletext"/>
            </w:pPr>
            <w:r w:rsidRPr="00026FF3">
              <w:t>Quaternary ammonium compound(s)</w:t>
            </w:r>
          </w:p>
        </w:tc>
      </w:tr>
    </w:tbl>
    <w:p w14:paraId="2326958C" w14:textId="77777777" w:rsidR="00E14563" w:rsidRPr="00026FF3" w:rsidRDefault="00E14563" w:rsidP="00E14563">
      <w:pPr>
        <w:pStyle w:val="Subsection"/>
      </w:pPr>
      <w:r w:rsidRPr="00026FF3">
        <w:tab/>
        <w:t>(3)</w:t>
      </w:r>
      <w:r w:rsidRPr="00026FF3">
        <w:tab/>
        <w:t>If a poison contains a mixture of designated solvents in excess of 25% of the total volume of the poison but the proportion of one or more individual designated solvents in the mixture is equal to or less than 25%, the approved names of those solvents may be expressed as follows:</w:t>
      </w:r>
    </w:p>
    <w:p w14:paraId="1A43DB07" w14:textId="77777777" w:rsidR="00E14563" w:rsidRPr="00026FF3" w:rsidRDefault="00E14563" w:rsidP="00E14563">
      <w:pPr>
        <w:pStyle w:val="Paragraph"/>
      </w:pPr>
      <w:r w:rsidRPr="00026FF3">
        <w:tab/>
        <w:t>(a)</w:t>
      </w:r>
      <w:r w:rsidRPr="00026FF3">
        <w:tab/>
        <w:t>where the designated solvent is a liquid hydrocarbon—as “liquid hydrocarbons”;</w:t>
      </w:r>
    </w:p>
    <w:p w14:paraId="383653BD" w14:textId="77777777" w:rsidR="00E14563" w:rsidRPr="00026FF3" w:rsidRDefault="00E14563" w:rsidP="00E14563">
      <w:pPr>
        <w:pStyle w:val="Paragraph"/>
      </w:pPr>
      <w:r w:rsidRPr="00026FF3">
        <w:tab/>
        <w:t>(b)</w:t>
      </w:r>
      <w:r w:rsidRPr="00026FF3">
        <w:tab/>
        <w:t>where the designated solvent is a ketone—as “ketones”;</w:t>
      </w:r>
    </w:p>
    <w:p w14:paraId="17375C58" w14:textId="77777777" w:rsidR="00E14563" w:rsidRPr="00026FF3" w:rsidRDefault="00E14563" w:rsidP="00E14563">
      <w:pPr>
        <w:pStyle w:val="Paragraph"/>
      </w:pPr>
      <w:r w:rsidRPr="00026FF3">
        <w:tab/>
        <w:t>(c)</w:t>
      </w:r>
      <w:r w:rsidRPr="00026FF3">
        <w:tab/>
        <w:t>in any other case—as “solvents” or “other solvents”.</w:t>
      </w:r>
    </w:p>
    <w:p w14:paraId="41DE57E9" w14:textId="77777777" w:rsidR="00E14563" w:rsidRPr="00026FF3" w:rsidRDefault="00E14563" w:rsidP="00E14563">
      <w:pPr>
        <w:pStyle w:val="ActHead5"/>
      </w:pPr>
      <w:bookmarkStart w:id="55" w:name="_Toc117857853"/>
      <w:r w:rsidRPr="00270781">
        <w:rPr>
          <w:rStyle w:val="CharSectno"/>
        </w:rPr>
        <w:t>27</w:t>
      </w:r>
      <w:r w:rsidRPr="00026FF3">
        <w:t xml:space="preserve">  Statement—an anticholinesterase compound</w:t>
      </w:r>
      <w:bookmarkEnd w:id="55"/>
    </w:p>
    <w:p w14:paraId="09DF6B7A" w14:textId="77777777" w:rsidR="00E14563" w:rsidRPr="00026FF3" w:rsidRDefault="00E14563" w:rsidP="00E14563">
      <w:pPr>
        <w:pStyle w:val="Subsection"/>
      </w:pPr>
      <w:r w:rsidRPr="00026FF3">
        <w:tab/>
        <w:t>(1)</w:t>
      </w:r>
      <w:r w:rsidRPr="00026FF3">
        <w:tab/>
        <w:t>If the poison is an organophosphorus compound or carbamate for pesticidal use or for the treatment of animals, the following expression</w:t>
      </w:r>
      <w:r w:rsidR="004E5918">
        <w:t>:</w:t>
      </w:r>
    </w:p>
    <w:p w14:paraId="5B2AD506" w14:textId="77777777" w:rsidR="00E14563" w:rsidRDefault="00E14563" w:rsidP="00E14563">
      <w:pPr>
        <w:spacing w:before="120" w:after="120"/>
        <w:jc w:val="center"/>
        <w:rPr>
          <w:b/>
        </w:rPr>
      </w:pPr>
      <w:r w:rsidRPr="00026FF3">
        <w:rPr>
          <w:b/>
        </w:rPr>
        <w:t>AN ANTICHOLINESTERASE COMPOUND</w:t>
      </w:r>
    </w:p>
    <w:p w14:paraId="153B3FBE" w14:textId="77777777" w:rsidR="004E5918" w:rsidRPr="004E5918" w:rsidRDefault="004E5918" w:rsidP="004E5918">
      <w:pPr>
        <w:pStyle w:val="subsection2"/>
      </w:pPr>
      <w:r w:rsidRPr="00026FF3">
        <w:t>must be written immediately below the approved name or the list of declared contents on the label</w:t>
      </w:r>
      <w:r>
        <w:t>.</w:t>
      </w:r>
    </w:p>
    <w:p w14:paraId="1D091978" w14:textId="77777777" w:rsidR="00E14563" w:rsidRPr="00026FF3" w:rsidRDefault="00E14563" w:rsidP="00E14563">
      <w:pPr>
        <w:pStyle w:val="Subsection"/>
      </w:pPr>
      <w:r w:rsidRPr="00026FF3">
        <w:tab/>
        <w:t>(2)</w:t>
      </w:r>
      <w:r w:rsidRPr="00026FF3">
        <w:tab/>
        <w:t>This section does not apply to:</w:t>
      </w:r>
    </w:p>
    <w:p w14:paraId="0122C1FA" w14:textId="77777777" w:rsidR="00E14563" w:rsidRPr="00026FF3" w:rsidRDefault="00E14563" w:rsidP="00E14563">
      <w:pPr>
        <w:pStyle w:val="Paragraph"/>
      </w:pPr>
      <w:r w:rsidRPr="00026FF3">
        <w:tab/>
        <w:t>(a)</w:t>
      </w:r>
      <w:r w:rsidRPr="00026FF3">
        <w:tab/>
        <w:t>dazomet, mancozeb, metiram, propineb, thiram, tri</w:t>
      </w:r>
      <w:r w:rsidR="00026FF3">
        <w:noBreakHyphen/>
      </w:r>
      <w:r w:rsidRPr="00026FF3">
        <w:t>allate, zineb or ziram; or</w:t>
      </w:r>
    </w:p>
    <w:p w14:paraId="2D783BD5" w14:textId="77777777" w:rsidR="00E14563" w:rsidRPr="00026FF3" w:rsidRDefault="00E14563" w:rsidP="00E14563">
      <w:pPr>
        <w:pStyle w:val="Paragraph"/>
      </w:pPr>
      <w:r w:rsidRPr="00026FF3">
        <w:tab/>
        <w:t>(b)</w:t>
      </w:r>
      <w:r w:rsidRPr="00026FF3">
        <w:tab/>
        <w:t>an organophosphorus compound or carbamate contained in impregnated plastic resin strips, medallions or granules; or</w:t>
      </w:r>
    </w:p>
    <w:p w14:paraId="789C3411" w14:textId="77777777" w:rsidR="00E14563" w:rsidRPr="00026FF3" w:rsidRDefault="00E14563" w:rsidP="00E14563">
      <w:pPr>
        <w:pStyle w:val="Paragraph"/>
      </w:pPr>
      <w:r w:rsidRPr="00026FF3">
        <w:tab/>
        <w:t>(c)</w:t>
      </w:r>
      <w:r w:rsidRPr="00026FF3">
        <w:tab/>
        <w:t>an organophosphorus compound or carbamate contained in a pressurised spray pack for household use.</w:t>
      </w:r>
    </w:p>
    <w:p w14:paraId="1B8665C7" w14:textId="77777777" w:rsidR="00E14563" w:rsidRPr="00026FF3" w:rsidRDefault="00E14563" w:rsidP="00E14563">
      <w:pPr>
        <w:pStyle w:val="ActHead5"/>
      </w:pPr>
      <w:bookmarkStart w:id="56" w:name="_Toc117857854"/>
      <w:r w:rsidRPr="00270781">
        <w:rPr>
          <w:rStyle w:val="CharSectno"/>
        </w:rPr>
        <w:t>28</w:t>
      </w:r>
      <w:r w:rsidRPr="00026FF3">
        <w:t xml:space="preserve">  Directions for use</w:t>
      </w:r>
      <w:bookmarkEnd w:id="56"/>
    </w:p>
    <w:p w14:paraId="0DFB4D40" w14:textId="77777777" w:rsidR="00E14563" w:rsidRPr="00026FF3" w:rsidRDefault="00E14563" w:rsidP="00E14563">
      <w:pPr>
        <w:pStyle w:val="Subsection"/>
      </w:pPr>
      <w:r w:rsidRPr="00026FF3">
        <w:tab/>
      </w:r>
      <w:r w:rsidRPr="00026FF3">
        <w:tab/>
        <w:t>If the poison is prepared, packed or sold for a specific purpose, it must be labelled with clear and adequate directions for use, unless:</w:t>
      </w:r>
    </w:p>
    <w:p w14:paraId="7CCF4E70" w14:textId="77777777" w:rsidR="00E14563" w:rsidRPr="00026FF3" w:rsidRDefault="00E14563" w:rsidP="00E14563">
      <w:pPr>
        <w:pStyle w:val="Paragraph"/>
      </w:pPr>
      <w:r w:rsidRPr="00026FF3">
        <w:tab/>
        <w:t>(a)</w:t>
      </w:r>
      <w:r w:rsidRPr="00026FF3">
        <w:tab/>
        <w:t xml:space="preserve">it is a </w:t>
      </w:r>
      <w:r w:rsidR="00164EB4" w:rsidRPr="00026FF3">
        <w:t xml:space="preserve">medicine </w:t>
      </w:r>
      <w:r w:rsidRPr="00026FF3">
        <w:t>for human use that is labelled in accordance with:</w:t>
      </w:r>
    </w:p>
    <w:p w14:paraId="380115C0" w14:textId="77777777" w:rsidR="00E14563" w:rsidRPr="00026FF3" w:rsidRDefault="00E14563" w:rsidP="00E14563">
      <w:pPr>
        <w:pStyle w:val="paragraphsub"/>
      </w:pPr>
      <w:r w:rsidRPr="00026FF3">
        <w:tab/>
        <w:t>(i)</w:t>
      </w:r>
      <w:r w:rsidRPr="00026FF3">
        <w:tab/>
      </w:r>
      <w:r w:rsidRPr="00026FF3">
        <w:rPr>
          <w:i/>
          <w:iCs/>
          <w:color w:val="000000"/>
          <w:shd w:val="clear" w:color="auto" w:fill="FFFFFF"/>
        </w:rPr>
        <w:t xml:space="preserve">Therapeutic Goods Order No. 91 </w:t>
      </w:r>
      <w:r w:rsidR="00026FF3">
        <w:rPr>
          <w:i/>
          <w:iCs/>
          <w:color w:val="000000"/>
          <w:shd w:val="clear" w:color="auto" w:fill="FFFFFF"/>
        </w:rPr>
        <w:noBreakHyphen/>
      </w:r>
      <w:r w:rsidRPr="00026FF3">
        <w:rPr>
          <w:i/>
          <w:iCs/>
          <w:color w:val="000000"/>
          <w:shd w:val="clear" w:color="auto" w:fill="FFFFFF"/>
        </w:rPr>
        <w:t xml:space="preserve"> Standard for labels of prescription and related medicines</w:t>
      </w:r>
      <w:r w:rsidRPr="00026FF3">
        <w:t>; or</w:t>
      </w:r>
    </w:p>
    <w:p w14:paraId="1CAC325B" w14:textId="77777777" w:rsidR="00E14563" w:rsidRPr="00026FF3" w:rsidRDefault="00E14563" w:rsidP="00E14563">
      <w:pPr>
        <w:pStyle w:val="paragraphsub"/>
      </w:pPr>
      <w:r w:rsidRPr="00026FF3">
        <w:tab/>
        <w:t>(ii)</w:t>
      </w:r>
      <w:r w:rsidRPr="00026FF3">
        <w:tab/>
      </w:r>
      <w:r w:rsidRPr="00026FF3">
        <w:rPr>
          <w:i/>
          <w:iCs/>
          <w:color w:val="000000"/>
          <w:shd w:val="clear" w:color="auto" w:fill="FFFFFF"/>
        </w:rPr>
        <w:t xml:space="preserve">Therapeutic Goods Order No. 92 </w:t>
      </w:r>
      <w:r w:rsidR="00026FF3">
        <w:rPr>
          <w:i/>
          <w:iCs/>
          <w:color w:val="000000"/>
          <w:shd w:val="clear" w:color="auto" w:fill="FFFFFF"/>
        </w:rPr>
        <w:noBreakHyphen/>
      </w:r>
      <w:r w:rsidRPr="00026FF3">
        <w:rPr>
          <w:i/>
          <w:iCs/>
          <w:color w:val="000000"/>
          <w:shd w:val="clear" w:color="auto" w:fill="FFFFFF"/>
        </w:rPr>
        <w:t xml:space="preserve"> Standard for labels of non</w:t>
      </w:r>
      <w:r w:rsidR="00026FF3">
        <w:rPr>
          <w:i/>
          <w:iCs/>
          <w:color w:val="000000"/>
          <w:shd w:val="clear" w:color="auto" w:fill="FFFFFF"/>
        </w:rPr>
        <w:noBreakHyphen/>
      </w:r>
      <w:r w:rsidRPr="00026FF3">
        <w:rPr>
          <w:i/>
          <w:iCs/>
          <w:color w:val="000000"/>
          <w:shd w:val="clear" w:color="auto" w:fill="FFFFFF"/>
        </w:rPr>
        <w:t>prescription medicines</w:t>
      </w:r>
      <w:r w:rsidRPr="00026FF3">
        <w:t>; or</w:t>
      </w:r>
    </w:p>
    <w:p w14:paraId="15148B1A" w14:textId="77777777" w:rsidR="00E14563" w:rsidRPr="00026FF3" w:rsidRDefault="00E14563" w:rsidP="00E14563">
      <w:pPr>
        <w:pStyle w:val="Paragraph"/>
      </w:pPr>
      <w:r w:rsidRPr="00026FF3">
        <w:tab/>
        <w:t>(b)</w:t>
      </w:r>
      <w:r w:rsidRPr="00026FF3">
        <w:tab/>
        <w:t xml:space="preserve">it is in an agricultural or veterinary chemical product labelled in compliance with the </w:t>
      </w:r>
      <w:r w:rsidRPr="00026FF3">
        <w:rPr>
          <w:i/>
        </w:rPr>
        <w:t>Agricultural and Veterinary Chemicals Code Act 1994</w:t>
      </w:r>
      <w:r w:rsidRPr="00026FF3">
        <w:t>; or</w:t>
      </w:r>
    </w:p>
    <w:p w14:paraId="50292735" w14:textId="77777777" w:rsidR="00E14563" w:rsidRPr="00026FF3" w:rsidRDefault="00E14563" w:rsidP="00E14563">
      <w:pPr>
        <w:pStyle w:val="Paragraph"/>
      </w:pPr>
      <w:r w:rsidRPr="00026FF3">
        <w:tab/>
        <w:t>(c)</w:t>
      </w:r>
      <w:r w:rsidRPr="00026FF3">
        <w:tab/>
        <w:t xml:space="preserve">it is included in </w:t>
      </w:r>
      <w:r w:rsidR="001F6281" w:rsidRPr="00026FF3">
        <w:t>Schedule 4</w:t>
      </w:r>
      <w:r w:rsidRPr="00026FF3">
        <w:t xml:space="preserve"> or 8; or</w:t>
      </w:r>
    </w:p>
    <w:p w14:paraId="55D1F006" w14:textId="77777777" w:rsidR="00E14563" w:rsidRPr="00026FF3" w:rsidRDefault="00E14563" w:rsidP="00E14563">
      <w:pPr>
        <w:pStyle w:val="Paragraph"/>
      </w:pPr>
      <w:r w:rsidRPr="00026FF3">
        <w:tab/>
        <w:t>(d)</w:t>
      </w:r>
      <w:r w:rsidRPr="00026FF3">
        <w:tab/>
        <w:t>all of the following apply:</w:t>
      </w:r>
    </w:p>
    <w:p w14:paraId="71F1F2DD" w14:textId="77777777" w:rsidR="00E14563" w:rsidRPr="00026FF3" w:rsidRDefault="00E14563" w:rsidP="00E14563">
      <w:pPr>
        <w:pStyle w:val="paragraphsub"/>
      </w:pPr>
      <w:r w:rsidRPr="00026FF3">
        <w:lastRenderedPageBreak/>
        <w:tab/>
        <w:t>(i)</w:t>
      </w:r>
      <w:r w:rsidRPr="00026FF3">
        <w:tab/>
        <w:t>it is impractical to include such directions on the label;</w:t>
      </w:r>
    </w:p>
    <w:p w14:paraId="69FEFC92" w14:textId="77777777" w:rsidR="00E14563" w:rsidRPr="00026FF3" w:rsidRDefault="00E14563" w:rsidP="00E14563">
      <w:pPr>
        <w:pStyle w:val="paragraphsub"/>
      </w:pPr>
      <w:r w:rsidRPr="00026FF3">
        <w:tab/>
        <w:t>(ii)</w:t>
      </w:r>
      <w:r w:rsidRPr="00026FF3">
        <w:tab/>
        <w:t>the primary pack and the immediate container are labelled with the statement “DIRECTIONS FOR USE: See package insert”;</w:t>
      </w:r>
    </w:p>
    <w:p w14:paraId="762C69A4" w14:textId="77777777" w:rsidR="00E14563" w:rsidRPr="00026FF3" w:rsidRDefault="00E14563" w:rsidP="00E14563">
      <w:pPr>
        <w:pStyle w:val="paragraphsub"/>
      </w:pPr>
      <w:r w:rsidRPr="00026FF3">
        <w:tab/>
        <w:t>(iii)</w:t>
      </w:r>
      <w:r w:rsidRPr="00026FF3">
        <w:tab/>
        <w:t>an appropriate authority has authorised the directions for use to be written on a package insert instead of the label;</w:t>
      </w:r>
    </w:p>
    <w:p w14:paraId="20DDBB68" w14:textId="77777777" w:rsidR="00E14563" w:rsidRPr="00026FF3" w:rsidRDefault="00E14563" w:rsidP="00E14563">
      <w:pPr>
        <w:pStyle w:val="paragraphsub"/>
      </w:pPr>
      <w:r w:rsidRPr="00026FF3">
        <w:tab/>
        <w:t>(iv)</w:t>
      </w:r>
      <w:r w:rsidRPr="00026FF3">
        <w:tab/>
        <w:t>the insert is enclosed in the primary pack.</w:t>
      </w:r>
    </w:p>
    <w:p w14:paraId="756B3DF3" w14:textId="77777777" w:rsidR="00E14563" w:rsidRPr="00026FF3" w:rsidRDefault="00E14563" w:rsidP="00E14563">
      <w:pPr>
        <w:pStyle w:val="ActHead5"/>
      </w:pPr>
      <w:bookmarkStart w:id="57" w:name="_Toc117857855"/>
      <w:r w:rsidRPr="00270781">
        <w:rPr>
          <w:rStyle w:val="CharSectno"/>
        </w:rPr>
        <w:t>29</w:t>
      </w:r>
      <w:r w:rsidRPr="00026FF3">
        <w:t xml:space="preserve">  Safety directions</w:t>
      </w:r>
      <w:bookmarkEnd w:id="57"/>
    </w:p>
    <w:p w14:paraId="2E3483D2" w14:textId="77777777" w:rsidR="00E14563" w:rsidRPr="00026FF3" w:rsidRDefault="00E14563" w:rsidP="00E14563">
      <w:pPr>
        <w:pStyle w:val="Subsection"/>
      </w:pPr>
      <w:r w:rsidRPr="00026FF3">
        <w:tab/>
        <w:t>(1)</w:t>
      </w:r>
      <w:r w:rsidRPr="00026FF3">
        <w:tab/>
        <w:t xml:space="preserve">If the poison is included in the table in </w:t>
      </w:r>
      <w:r w:rsidR="001F6281" w:rsidRPr="00026FF3">
        <w:t>clause 4</w:t>
      </w:r>
      <w:r w:rsidRPr="00026FF3">
        <w:t xml:space="preserve"> of Appendix F, it must be labelled with each safety direction required for the poison by that clause, grouped together as a distinct section of the label and prefaced by the words:</w:t>
      </w:r>
    </w:p>
    <w:p w14:paraId="2FB1E289" w14:textId="77777777" w:rsidR="00E14563" w:rsidRPr="00026FF3" w:rsidRDefault="00E14563" w:rsidP="00E14563">
      <w:pPr>
        <w:spacing w:before="120" w:after="120"/>
        <w:jc w:val="center"/>
        <w:rPr>
          <w:b/>
        </w:rPr>
      </w:pPr>
      <w:r w:rsidRPr="00026FF3">
        <w:rPr>
          <w:b/>
        </w:rPr>
        <w:t>SAFETY DIRECTIONS</w:t>
      </w:r>
    </w:p>
    <w:p w14:paraId="564C740A" w14:textId="77777777" w:rsidR="00E14563" w:rsidRPr="00026FF3" w:rsidRDefault="00E14563" w:rsidP="00E14563">
      <w:pPr>
        <w:pStyle w:val="subsection2"/>
      </w:pPr>
      <w:r w:rsidRPr="00026FF3">
        <w:t>written in bold</w:t>
      </w:r>
      <w:r w:rsidR="00026FF3">
        <w:noBreakHyphen/>
      </w:r>
      <w:r w:rsidRPr="00026FF3">
        <w:t>face capital letters.</w:t>
      </w:r>
    </w:p>
    <w:p w14:paraId="4E0C8E68" w14:textId="77777777" w:rsidR="00E14563" w:rsidRPr="00026FF3" w:rsidRDefault="00E14563" w:rsidP="00E14563">
      <w:pPr>
        <w:pStyle w:val="Subsection"/>
      </w:pPr>
      <w:r w:rsidRPr="00026FF3">
        <w:tab/>
        <w:t>(2)</w:t>
      </w:r>
      <w:r w:rsidRPr="00026FF3">
        <w:tab/>
        <w:t>This section does not apply to the following:</w:t>
      </w:r>
    </w:p>
    <w:p w14:paraId="52BFFF67" w14:textId="77777777" w:rsidR="00E14563" w:rsidRPr="00026FF3" w:rsidRDefault="00E14563" w:rsidP="00E14563">
      <w:pPr>
        <w:pStyle w:val="Paragraph"/>
      </w:pPr>
      <w:r w:rsidRPr="00026FF3">
        <w:tab/>
        <w:t>(a)</w:t>
      </w:r>
      <w:r w:rsidRPr="00026FF3">
        <w:tab/>
        <w:t>a poison that:</w:t>
      </w:r>
    </w:p>
    <w:p w14:paraId="2AB5E12B" w14:textId="77777777" w:rsidR="00E14563" w:rsidRPr="00026FF3" w:rsidRDefault="00E14563" w:rsidP="00E14563">
      <w:pPr>
        <w:pStyle w:val="paragraphsub"/>
      </w:pPr>
      <w:r w:rsidRPr="00026FF3">
        <w:tab/>
        <w:t>(i)</w:t>
      </w:r>
      <w:r w:rsidRPr="00026FF3">
        <w:tab/>
        <w:t>is a medicine for human use; and</w:t>
      </w:r>
    </w:p>
    <w:p w14:paraId="1E8C04CA" w14:textId="77777777" w:rsidR="00E14563" w:rsidRPr="00026FF3" w:rsidRDefault="00E14563" w:rsidP="00E14563">
      <w:pPr>
        <w:pStyle w:val="paragraphsub"/>
      </w:pPr>
      <w:r w:rsidRPr="00026FF3">
        <w:tab/>
        <w:t>(ii)</w:t>
      </w:r>
      <w:r w:rsidRPr="00026FF3">
        <w:tab/>
        <w:t>is labelled in accordance with the required advisory statements for medicine labels;</w:t>
      </w:r>
    </w:p>
    <w:p w14:paraId="7CA08EDF" w14:textId="77777777" w:rsidR="00E14563" w:rsidRPr="00026FF3" w:rsidRDefault="00E14563" w:rsidP="00E14563">
      <w:pPr>
        <w:pStyle w:val="Paragraph"/>
      </w:pPr>
      <w:r w:rsidRPr="00026FF3">
        <w:tab/>
        <w:t>(b)</w:t>
      </w:r>
      <w:r w:rsidRPr="00026FF3">
        <w:tab/>
        <w:t>a poison that:</w:t>
      </w:r>
    </w:p>
    <w:p w14:paraId="36960AE1" w14:textId="77777777" w:rsidR="00E14563" w:rsidRPr="00026FF3" w:rsidRDefault="00E14563" w:rsidP="00E14563">
      <w:pPr>
        <w:pStyle w:val="paragraphsub"/>
      </w:pPr>
      <w:r w:rsidRPr="00026FF3">
        <w:tab/>
        <w:t>(i)</w:t>
      </w:r>
      <w:r w:rsidRPr="00026FF3">
        <w:tab/>
        <w:t>is an agricultural chemical or a veterinary chemical; and</w:t>
      </w:r>
    </w:p>
    <w:p w14:paraId="352C3BF8" w14:textId="77777777" w:rsidR="00E14563" w:rsidRPr="00026FF3" w:rsidRDefault="00E14563" w:rsidP="00E14563">
      <w:pPr>
        <w:pStyle w:val="paragraphsub"/>
      </w:pPr>
      <w:r w:rsidRPr="00026FF3">
        <w:tab/>
        <w:t>(ii)</w:t>
      </w:r>
      <w:r w:rsidRPr="00026FF3">
        <w:tab/>
        <w:t xml:space="preserve">is a registered chemical product within the meaning of the Agricultural and Veterinary Chemicals Code set out in the Schedule to the </w:t>
      </w:r>
      <w:r w:rsidRPr="00026FF3">
        <w:rPr>
          <w:i/>
        </w:rPr>
        <w:t>Agricultural and Veterinary Chemicals Code Act 1994</w:t>
      </w:r>
      <w:r w:rsidRPr="00026FF3">
        <w:t>.</w:t>
      </w:r>
    </w:p>
    <w:p w14:paraId="7D0577F3" w14:textId="77777777" w:rsidR="00E14563" w:rsidRPr="00026FF3" w:rsidRDefault="00E14563" w:rsidP="00E14563">
      <w:pPr>
        <w:pStyle w:val="ActHead5"/>
      </w:pPr>
      <w:bookmarkStart w:id="58" w:name="_Toc117857856"/>
      <w:r w:rsidRPr="00270781">
        <w:rPr>
          <w:rStyle w:val="CharSectno"/>
        </w:rPr>
        <w:t>30</w:t>
      </w:r>
      <w:r w:rsidRPr="00026FF3">
        <w:t xml:space="preserve">  Warning statements</w:t>
      </w:r>
      <w:bookmarkEnd w:id="58"/>
    </w:p>
    <w:p w14:paraId="55D7A3D5" w14:textId="77777777" w:rsidR="00E14563" w:rsidRPr="00026FF3" w:rsidRDefault="00E14563" w:rsidP="00E14563">
      <w:pPr>
        <w:pStyle w:val="Subsection"/>
      </w:pPr>
      <w:r w:rsidRPr="00026FF3">
        <w:tab/>
        <w:t>(1)</w:t>
      </w:r>
      <w:r w:rsidRPr="00026FF3">
        <w:tab/>
        <w:t xml:space="preserve">If the poison is included in the table in </w:t>
      </w:r>
      <w:r w:rsidR="001F6281" w:rsidRPr="00026FF3">
        <w:t>clause 4</w:t>
      </w:r>
      <w:r w:rsidRPr="00026FF3">
        <w:t xml:space="preserve"> of Appendix F, it must be labelled with each warning statement required for the poison by that clause, grouped together:</w:t>
      </w:r>
    </w:p>
    <w:p w14:paraId="4CB4F446" w14:textId="77777777" w:rsidR="00E14563" w:rsidRPr="00026FF3" w:rsidRDefault="00E14563" w:rsidP="00E14563">
      <w:pPr>
        <w:pStyle w:val="Paragraph"/>
      </w:pPr>
      <w:r w:rsidRPr="00026FF3">
        <w:tab/>
        <w:t>(a)</w:t>
      </w:r>
      <w:r w:rsidRPr="00026FF3">
        <w:tab/>
        <w:t>if safety directions are included on the label—immediately after the words “SAFETY DIRECTIONS”; or</w:t>
      </w:r>
    </w:p>
    <w:p w14:paraId="550C0FB9" w14:textId="77777777" w:rsidR="00E14563" w:rsidRPr="00026FF3" w:rsidRDefault="00E14563" w:rsidP="00E14563">
      <w:pPr>
        <w:pStyle w:val="Paragraph"/>
      </w:pPr>
      <w:r w:rsidRPr="00026FF3">
        <w:tab/>
        <w:t>(b)</w:t>
      </w:r>
      <w:r w:rsidRPr="00026FF3">
        <w:tab/>
        <w:t>if there are no safety directions—immediately preceding the directions for use.</w:t>
      </w:r>
    </w:p>
    <w:p w14:paraId="4AC4146F" w14:textId="77777777" w:rsidR="00E14563" w:rsidRPr="00026FF3" w:rsidRDefault="00E14563" w:rsidP="00E14563">
      <w:pPr>
        <w:pStyle w:val="Subsection"/>
      </w:pPr>
      <w:r w:rsidRPr="00026FF3">
        <w:tab/>
        <w:t>(2)</w:t>
      </w:r>
      <w:r w:rsidRPr="00026FF3">
        <w:tab/>
        <w:t>This section does not apply to the following:</w:t>
      </w:r>
    </w:p>
    <w:p w14:paraId="5F50B333" w14:textId="77777777" w:rsidR="00E14563" w:rsidRPr="00026FF3" w:rsidRDefault="00E14563" w:rsidP="00E14563">
      <w:pPr>
        <w:pStyle w:val="Paragraph"/>
      </w:pPr>
      <w:r w:rsidRPr="00026FF3">
        <w:tab/>
        <w:t>(a)</w:t>
      </w:r>
      <w:r w:rsidRPr="00026FF3">
        <w:tab/>
        <w:t>a poison that:</w:t>
      </w:r>
    </w:p>
    <w:p w14:paraId="35F7934E" w14:textId="77777777" w:rsidR="00E14563" w:rsidRPr="00026FF3" w:rsidRDefault="00E14563" w:rsidP="00E14563">
      <w:pPr>
        <w:pStyle w:val="paragraphsub"/>
      </w:pPr>
      <w:r w:rsidRPr="00026FF3">
        <w:tab/>
        <w:t>(i)</w:t>
      </w:r>
      <w:r w:rsidRPr="00026FF3">
        <w:tab/>
        <w:t>is a medicine for human use; and</w:t>
      </w:r>
    </w:p>
    <w:p w14:paraId="75DAE0C3" w14:textId="77777777" w:rsidR="00E14563" w:rsidRPr="00026FF3" w:rsidRDefault="00E14563" w:rsidP="00E14563">
      <w:pPr>
        <w:pStyle w:val="paragraphsub"/>
      </w:pPr>
      <w:r w:rsidRPr="00026FF3">
        <w:tab/>
        <w:t>(ii)</w:t>
      </w:r>
      <w:r w:rsidRPr="00026FF3">
        <w:tab/>
        <w:t>is labelled in accordance with the required advisory statements for medicine labels;</w:t>
      </w:r>
    </w:p>
    <w:p w14:paraId="68ED9957" w14:textId="77777777" w:rsidR="00E14563" w:rsidRPr="00026FF3" w:rsidRDefault="00E14563" w:rsidP="00E14563">
      <w:pPr>
        <w:pStyle w:val="Paragraph"/>
      </w:pPr>
      <w:r w:rsidRPr="00026FF3">
        <w:tab/>
        <w:t>(b)</w:t>
      </w:r>
      <w:r w:rsidRPr="00026FF3">
        <w:tab/>
        <w:t>a poison that:</w:t>
      </w:r>
    </w:p>
    <w:p w14:paraId="7E208C39" w14:textId="77777777" w:rsidR="00E14563" w:rsidRPr="00026FF3" w:rsidRDefault="00E14563" w:rsidP="00E14563">
      <w:pPr>
        <w:pStyle w:val="paragraphsub"/>
      </w:pPr>
      <w:r w:rsidRPr="00026FF3">
        <w:tab/>
        <w:t>(i)</w:t>
      </w:r>
      <w:r w:rsidRPr="00026FF3">
        <w:tab/>
        <w:t>is an agricultural chemical or a veterinary chemical; and</w:t>
      </w:r>
    </w:p>
    <w:p w14:paraId="41B05CF2" w14:textId="77777777" w:rsidR="00E14563" w:rsidRPr="00026FF3" w:rsidRDefault="00E14563" w:rsidP="00E14563">
      <w:pPr>
        <w:pStyle w:val="paragraphsub"/>
      </w:pPr>
      <w:r w:rsidRPr="00026FF3">
        <w:tab/>
        <w:t>(ii)</w:t>
      </w:r>
      <w:r w:rsidRPr="00026FF3">
        <w:tab/>
        <w:t xml:space="preserve">is a registered chemical product within the meaning of the Agricultural and Veterinary Chemicals Code set out in the Schedule to the </w:t>
      </w:r>
      <w:r w:rsidRPr="00026FF3">
        <w:rPr>
          <w:i/>
        </w:rPr>
        <w:t>Agricultural and Veterinary Chemicals Code Act 1994</w:t>
      </w:r>
      <w:r w:rsidRPr="00026FF3">
        <w:t>.</w:t>
      </w:r>
    </w:p>
    <w:p w14:paraId="25EA7BAB" w14:textId="77777777" w:rsidR="00E14563" w:rsidRPr="00026FF3" w:rsidRDefault="00E14563" w:rsidP="00E14563">
      <w:pPr>
        <w:pStyle w:val="ActHead5"/>
      </w:pPr>
      <w:bookmarkStart w:id="59" w:name="_Toc117857857"/>
      <w:r w:rsidRPr="00270781">
        <w:rPr>
          <w:rStyle w:val="CharSectno"/>
        </w:rPr>
        <w:lastRenderedPageBreak/>
        <w:t>31</w:t>
      </w:r>
      <w:r w:rsidRPr="00026FF3">
        <w:t xml:space="preserve">  First aid</w:t>
      </w:r>
      <w:bookmarkEnd w:id="59"/>
    </w:p>
    <w:p w14:paraId="2F971B1A" w14:textId="77777777" w:rsidR="00E14563" w:rsidRPr="00026FF3" w:rsidRDefault="00E14563" w:rsidP="00E14563">
      <w:pPr>
        <w:pStyle w:val="Subsection"/>
      </w:pPr>
      <w:r w:rsidRPr="00026FF3">
        <w:tab/>
        <w:t>(1)</w:t>
      </w:r>
      <w:r w:rsidRPr="00026FF3">
        <w:tab/>
        <w:t xml:space="preserve">If the poison is included in the table in </w:t>
      </w:r>
      <w:r w:rsidR="001F6281" w:rsidRPr="00026FF3">
        <w:t>clause 3</w:t>
      </w:r>
      <w:r w:rsidRPr="00026FF3">
        <w:t xml:space="preserve"> of Appendix E, it must be labelled with each statement required for the poison by </w:t>
      </w:r>
      <w:r w:rsidR="001F6281" w:rsidRPr="00026FF3">
        <w:t>clause 3</w:t>
      </w:r>
      <w:r w:rsidRPr="00026FF3">
        <w:t xml:space="preserve"> of Appendix E:</w:t>
      </w:r>
    </w:p>
    <w:p w14:paraId="52F76EF7" w14:textId="77777777" w:rsidR="00E14563" w:rsidRPr="00026FF3" w:rsidRDefault="00E14563" w:rsidP="00E14563">
      <w:pPr>
        <w:pStyle w:val="Paragraph"/>
      </w:pPr>
      <w:r w:rsidRPr="00026FF3">
        <w:tab/>
        <w:t>(a)</w:t>
      </w:r>
      <w:r w:rsidRPr="00026FF3">
        <w:tab/>
        <w:t>grouped together and prefaced by the following words:</w:t>
      </w:r>
    </w:p>
    <w:p w14:paraId="7968CE3F" w14:textId="77777777" w:rsidR="00E14563" w:rsidRPr="00026FF3" w:rsidRDefault="00E14563" w:rsidP="00E14563">
      <w:pPr>
        <w:spacing w:before="120" w:after="120"/>
        <w:jc w:val="center"/>
        <w:rPr>
          <w:b/>
        </w:rPr>
      </w:pPr>
      <w:r w:rsidRPr="00026FF3">
        <w:rPr>
          <w:b/>
        </w:rPr>
        <w:t>FIRST AID</w:t>
      </w:r>
    </w:p>
    <w:p w14:paraId="44BD42E5" w14:textId="77777777" w:rsidR="00E14563" w:rsidRPr="00026FF3" w:rsidRDefault="00E14563" w:rsidP="00E14563">
      <w:pPr>
        <w:pStyle w:val="Paragraph"/>
      </w:pPr>
      <w:r w:rsidRPr="00026FF3">
        <w:tab/>
      </w:r>
      <w:r w:rsidRPr="00026FF3">
        <w:tab/>
        <w:t>written in bold</w:t>
      </w:r>
      <w:r w:rsidR="00026FF3">
        <w:noBreakHyphen/>
      </w:r>
      <w:r w:rsidRPr="00026FF3">
        <w:t>face capital letters; or</w:t>
      </w:r>
    </w:p>
    <w:p w14:paraId="2BBC1659" w14:textId="77777777" w:rsidR="00E14563" w:rsidRPr="00026FF3" w:rsidRDefault="00E14563" w:rsidP="00E14563">
      <w:pPr>
        <w:pStyle w:val="Paragraph"/>
      </w:pPr>
      <w:r w:rsidRPr="00026FF3">
        <w:tab/>
        <w:t>(b)</w:t>
      </w:r>
      <w:r w:rsidRPr="00026FF3">
        <w:tab/>
        <w:t>if a primary pack contains 2 or more immediate containers of poisons each requiring different first aid instructions:</w:t>
      </w:r>
    </w:p>
    <w:p w14:paraId="69B20EEC" w14:textId="77777777" w:rsidR="00E14563" w:rsidRPr="00026FF3" w:rsidRDefault="00E14563" w:rsidP="00E14563">
      <w:pPr>
        <w:pStyle w:val="paragraphsub"/>
      </w:pPr>
      <w:r w:rsidRPr="00026FF3">
        <w:tab/>
        <w:t>(i)</w:t>
      </w:r>
      <w:r w:rsidRPr="00026FF3">
        <w:tab/>
        <w:t xml:space="preserve">written on each immediate container as specified in </w:t>
      </w:r>
      <w:r w:rsidR="001F6281" w:rsidRPr="00026FF3">
        <w:t>paragraph (</w:t>
      </w:r>
      <w:r w:rsidRPr="00026FF3">
        <w:t>a); and</w:t>
      </w:r>
    </w:p>
    <w:p w14:paraId="6EF37595" w14:textId="77777777" w:rsidR="00E14563" w:rsidRPr="00026FF3" w:rsidRDefault="00E14563" w:rsidP="00E14563">
      <w:pPr>
        <w:pStyle w:val="paragraphsub"/>
      </w:pPr>
      <w:r w:rsidRPr="00026FF3">
        <w:tab/>
        <w:t>(ii)</w:t>
      </w:r>
      <w:r w:rsidRPr="00026FF3">
        <w:tab/>
        <w:t>replaced on the primary pack with the statement:</w:t>
      </w:r>
    </w:p>
    <w:p w14:paraId="0CF2CD05" w14:textId="77777777" w:rsidR="00E14563" w:rsidRPr="00026FF3" w:rsidRDefault="00E14563" w:rsidP="00E14563">
      <w:pPr>
        <w:spacing w:before="120" w:after="120"/>
        <w:jc w:val="center"/>
      </w:pPr>
      <w:r w:rsidRPr="00026FF3">
        <w:t>FIRST AID: See inner packs.</w:t>
      </w:r>
    </w:p>
    <w:p w14:paraId="59AFDDE8" w14:textId="77777777" w:rsidR="00E14563" w:rsidRPr="00026FF3" w:rsidRDefault="00E14563" w:rsidP="00E14563">
      <w:pPr>
        <w:pStyle w:val="Subsection"/>
      </w:pPr>
      <w:r w:rsidRPr="00026FF3">
        <w:tab/>
        <w:t>(2)</w:t>
      </w:r>
      <w:r w:rsidRPr="00026FF3">
        <w:tab/>
        <w:t>This section does not apply to the following:</w:t>
      </w:r>
    </w:p>
    <w:p w14:paraId="4AE0E3C0" w14:textId="77777777" w:rsidR="00E14563" w:rsidRPr="00026FF3" w:rsidRDefault="00E14563" w:rsidP="00E14563">
      <w:pPr>
        <w:pStyle w:val="Paragraph"/>
      </w:pPr>
      <w:r w:rsidRPr="00026FF3">
        <w:tab/>
        <w:t>(a)</w:t>
      </w:r>
      <w:r w:rsidRPr="00026FF3">
        <w:tab/>
        <w:t>a poison that:</w:t>
      </w:r>
    </w:p>
    <w:p w14:paraId="308E07C1" w14:textId="77777777" w:rsidR="00E14563" w:rsidRPr="00026FF3" w:rsidRDefault="00E14563" w:rsidP="00E14563">
      <w:pPr>
        <w:pStyle w:val="paragraphsub"/>
      </w:pPr>
      <w:r w:rsidRPr="00026FF3">
        <w:tab/>
        <w:t>(i)</w:t>
      </w:r>
      <w:r w:rsidRPr="00026FF3">
        <w:tab/>
        <w:t>is for human internal use; and</w:t>
      </w:r>
    </w:p>
    <w:p w14:paraId="53CC4A22" w14:textId="77777777" w:rsidR="00E14563" w:rsidRPr="00026FF3" w:rsidRDefault="00E14563" w:rsidP="00E14563">
      <w:pPr>
        <w:pStyle w:val="paragraphsub"/>
      </w:pPr>
      <w:r w:rsidRPr="00026FF3">
        <w:tab/>
        <w:t>(ii)</w:t>
      </w:r>
      <w:r w:rsidRPr="00026FF3">
        <w:tab/>
        <w:t xml:space="preserve">is included in </w:t>
      </w:r>
      <w:r w:rsidR="001F6281" w:rsidRPr="00026FF3">
        <w:t>Schedule 3</w:t>
      </w:r>
      <w:r w:rsidRPr="00026FF3">
        <w:t>, 4 or 8;</w:t>
      </w:r>
    </w:p>
    <w:p w14:paraId="5F44DE14" w14:textId="77777777" w:rsidR="00E14563" w:rsidRPr="00026FF3" w:rsidRDefault="00E14563" w:rsidP="00E14563">
      <w:pPr>
        <w:pStyle w:val="Paragraph"/>
      </w:pPr>
      <w:r w:rsidRPr="00026FF3">
        <w:tab/>
        <w:t>(b)</w:t>
      </w:r>
      <w:r w:rsidRPr="00026FF3">
        <w:tab/>
        <w:t>a poison that:</w:t>
      </w:r>
    </w:p>
    <w:p w14:paraId="70089C66" w14:textId="77777777" w:rsidR="00E14563" w:rsidRPr="00026FF3" w:rsidRDefault="00E14563" w:rsidP="00E14563">
      <w:pPr>
        <w:pStyle w:val="paragraphsub"/>
      </w:pPr>
      <w:r w:rsidRPr="00026FF3">
        <w:tab/>
        <w:t>(i)</w:t>
      </w:r>
      <w:r w:rsidRPr="00026FF3">
        <w:tab/>
        <w:t>is a medicine for human use; and</w:t>
      </w:r>
    </w:p>
    <w:p w14:paraId="1564EDEB" w14:textId="77777777" w:rsidR="00E14563" w:rsidRPr="00026FF3" w:rsidRDefault="00E14563" w:rsidP="00E14563">
      <w:pPr>
        <w:pStyle w:val="paragraphsub"/>
      </w:pPr>
      <w:r w:rsidRPr="00026FF3">
        <w:tab/>
        <w:t>(ii)</w:t>
      </w:r>
      <w:r w:rsidRPr="00026FF3">
        <w:tab/>
        <w:t>is labelled in accordance with the required advisory statements for medicine labels;</w:t>
      </w:r>
    </w:p>
    <w:p w14:paraId="5C080365" w14:textId="77777777" w:rsidR="00E14563" w:rsidRPr="00026FF3" w:rsidRDefault="00E14563" w:rsidP="00E14563">
      <w:pPr>
        <w:pStyle w:val="Paragraph"/>
      </w:pPr>
      <w:r w:rsidRPr="00026FF3">
        <w:tab/>
        <w:t>(c)</w:t>
      </w:r>
      <w:r w:rsidRPr="00026FF3">
        <w:tab/>
        <w:t>a poison that:</w:t>
      </w:r>
    </w:p>
    <w:p w14:paraId="3A772E48" w14:textId="77777777" w:rsidR="00E14563" w:rsidRPr="00026FF3" w:rsidRDefault="00E14563" w:rsidP="00E14563">
      <w:pPr>
        <w:pStyle w:val="paragraphsub"/>
      </w:pPr>
      <w:r w:rsidRPr="00026FF3">
        <w:tab/>
        <w:t>(i)</w:t>
      </w:r>
      <w:r w:rsidRPr="00026FF3">
        <w:tab/>
        <w:t>is an agricultural chemical or a veterinary chemical; and</w:t>
      </w:r>
    </w:p>
    <w:p w14:paraId="09374BEA" w14:textId="77777777" w:rsidR="00E14563" w:rsidRPr="00026FF3" w:rsidRDefault="00E14563" w:rsidP="00E14563">
      <w:pPr>
        <w:pStyle w:val="paragraphsub"/>
      </w:pPr>
      <w:r w:rsidRPr="00026FF3">
        <w:tab/>
        <w:t>(ii)</w:t>
      </w:r>
      <w:r w:rsidRPr="00026FF3">
        <w:tab/>
        <w:t xml:space="preserve">is a registered chemical product within the meaning of the Agricultural and Veterinary Chemicals Code set out in the Schedule to the </w:t>
      </w:r>
      <w:r w:rsidRPr="00026FF3">
        <w:rPr>
          <w:i/>
        </w:rPr>
        <w:t>Agricultural and Veterinary Chemicals Code Act 1994</w:t>
      </w:r>
      <w:r w:rsidRPr="00026FF3">
        <w:t>.</w:t>
      </w:r>
    </w:p>
    <w:p w14:paraId="2967F5A0" w14:textId="77777777" w:rsidR="00E14563" w:rsidRPr="00026FF3" w:rsidRDefault="00E14563" w:rsidP="00E14563">
      <w:pPr>
        <w:pStyle w:val="ActHead5"/>
      </w:pPr>
      <w:bookmarkStart w:id="60" w:name="_Toc117857858"/>
      <w:r w:rsidRPr="00270781">
        <w:rPr>
          <w:rStyle w:val="CharSectno"/>
        </w:rPr>
        <w:t>32</w:t>
      </w:r>
      <w:r w:rsidRPr="00026FF3">
        <w:t xml:space="preserve">  Name and address of manufacturer or distributor</w:t>
      </w:r>
      <w:bookmarkEnd w:id="60"/>
    </w:p>
    <w:p w14:paraId="1446B5A6" w14:textId="77777777" w:rsidR="00164EB4" w:rsidRPr="00026FF3" w:rsidRDefault="00E14563" w:rsidP="00164EB4">
      <w:pPr>
        <w:pStyle w:val="Subsection"/>
      </w:pPr>
      <w:r w:rsidRPr="00026FF3">
        <w:tab/>
        <w:t>(1)</w:t>
      </w:r>
      <w:r w:rsidRPr="00026FF3">
        <w:tab/>
        <w:t>The poison must be labelled with the name and address of its manufacturer or distributor.</w:t>
      </w:r>
      <w:r w:rsidR="00164EB4" w:rsidRPr="00026FF3">
        <w:t xml:space="preserve"> The address:</w:t>
      </w:r>
    </w:p>
    <w:p w14:paraId="77B34F75" w14:textId="77777777" w:rsidR="00164EB4" w:rsidRPr="00026FF3" w:rsidRDefault="00164EB4" w:rsidP="00164EB4">
      <w:pPr>
        <w:pStyle w:val="Paragraph"/>
      </w:pPr>
      <w:r w:rsidRPr="00026FF3">
        <w:tab/>
        <w:t>(a)</w:t>
      </w:r>
      <w:r w:rsidRPr="00026FF3">
        <w:tab/>
        <w:t>must be a physical address in Australia; and</w:t>
      </w:r>
    </w:p>
    <w:p w14:paraId="34FC3783" w14:textId="77777777" w:rsidR="00164EB4" w:rsidRPr="00026FF3" w:rsidRDefault="00164EB4" w:rsidP="00164EB4">
      <w:pPr>
        <w:pStyle w:val="Paragraph"/>
      </w:pPr>
      <w:r w:rsidRPr="00026FF3">
        <w:tab/>
        <w:t>(b)</w:t>
      </w:r>
      <w:r w:rsidRPr="00026FF3">
        <w:tab/>
        <w:t>must not be a post office, cable, telegraphic or code address.</w:t>
      </w:r>
    </w:p>
    <w:p w14:paraId="4AEA67BE" w14:textId="77777777" w:rsidR="00E14563" w:rsidRPr="00026FF3" w:rsidRDefault="00E14563" w:rsidP="00E14563">
      <w:pPr>
        <w:pStyle w:val="Subsection"/>
      </w:pPr>
      <w:r w:rsidRPr="00026FF3">
        <w:tab/>
        <w:t>(2)</w:t>
      </w:r>
      <w:r w:rsidRPr="00026FF3">
        <w:tab/>
      </w:r>
      <w:r w:rsidR="002C37EA" w:rsidRPr="00026FF3">
        <w:t>However, i</w:t>
      </w:r>
      <w:r w:rsidRPr="00026FF3">
        <w:t>f the manufacturer or distributor is a company incorporated under the law of a State or Territory, or a firm registered under a law of a State or Territory dealing with business names, the name and address may be:</w:t>
      </w:r>
    </w:p>
    <w:p w14:paraId="1D9AC4FC" w14:textId="77777777" w:rsidR="00E14563" w:rsidRPr="00026FF3" w:rsidRDefault="00E14563" w:rsidP="00E14563">
      <w:pPr>
        <w:pStyle w:val="Paragraph"/>
      </w:pPr>
      <w:r w:rsidRPr="00026FF3">
        <w:tab/>
        <w:t>(a)</w:t>
      </w:r>
      <w:r w:rsidRPr="00026FF3">
        <w:tab/>
        <w:t>the registered name of the corporation or firm, or its branch or division; and</w:t>
      </w:r>
    </w:p>
    <w:p w14:paraId="5583ACAC" w14:textId="77777777" w:rsidR="00E14563" w:rsidRPr="00026FF3" w:rsidRDefault="00E14563" w:rsidP="00E14563">
      <w:pPr>
        <w:pStyle w:val="Paragraph"/>
      </w:pPr>
      <w:r w:rsidRPr="00026FF3">
        <w:tab/>
        <w:t>(b)</w:t>
      </w:r>
      <w:r w:rsidRPr="00026FF3">
        <w:tab/>
        <w:t>the city or town in which a registered office of the company or firm is situated.</w:t>
      </w:r>
    </w:p>
    <w:p w14:paraId="37841402" w14:textId="77777777" w:rsidR="00E14563" w:rsidRPr="00026FF3" w:rsidRDefault="00E14563" w:rsidP="00E14563">
      <w:pPr>
        <w:pStyle w:val="ActHead5"/>
      </w:pPr>
      <w:bookmarkStart w:id="61" w:name="_Toc117857859"/>
      <w:r w:rsidRPr="00270781">
        <w:rPr>
          <w:rStyle w:val="CharSectno"/>
        </w:rPr>
        <w:lastRenderedPageBreak/>
        <w:t>33</w:t>
      </w:r>
      <w:r w:rsidRPr="00026FF3">
        <w:t xml:space="preserve">  Warning statements and sedation warnings for certain medicines for human use</w:t>
      </w:r>
      <w:bookmarkEnd w:id="61"/>
    </w:p>
    <w:p w14:paraId="61005C2D" w14:textId="77777777" w:rsidR="00E14563" w:rsidRPr="00026FF3" w:rsidRDefault="00E14563" w:rsidP="00E14563">
      <w:pPr>
        <w:pStyle w:val="SubsectionHead"/>
      </w:pPr>
      <w:r w:rsidRPr="00026FF3">
        <w:t>Warning statements for certain medicines</w:t>
      </w:r>
    </w:p>
    <w:p w14:paraId="65DD272D" w14:textId="77777777" w:rsidR="00E14563" w:rsidRPr="00026FF3" w:rsidRDefault="00E14563" w:rsidP="00E14563">
      <w:pPr>
        <w:pStyle w:val="Subsection"/>
      </w:pPr>
      <w:r w:rsidRPr="00026FF3">
        <w:tab/>
        <w:t>(1)</w:t>
      </w:r>
      <w:r w:rsidRPr="00026FF3">
        <w:tab/>
        <w:t xml:space="preserve">A dispensed medicine for human use containing a poison included in column 1 of the table in </w:t>
      </w:r>
      <w:r w:rsidR="001F6281" w:rsidRPr="00026FF3">
        <w:t>clause 2</w:t>
      </w:r>
      <w:r w:rsidRPr="00026FF3">
        <w:t xml:space="preserve"> of Appendix L must be clearly labelled with each warning statement required for the poison by that clause.</w:t>
      </w:r>
    </w:p>
    <w:p w14:paraId="7034DAB6" w14:textId="77777777" w:rsidR="00E14563" w:rsidRPr="00026FF3" w:rsidRDefault="00E14563" w:rsidP="00E14563">
      <w:pPr>
        <w:pStyle w:val="SubsectionHead"/>
      </w:pPr>
      <w:r w:rsidRPr="00026FF3">
        <w:t>Sedation warning for certain medicines</w:t>
      </w:r>
    </w:p>
    <w:p w14:paraId="36B77180" w14:textId="77777777" w:rsidR="00E14563" w:rsidRPr="00026FF3" w:rsidRDefault="00E14563" w:rsidP="00E14563">
      <w:pPr>
        <w:pStyle w:val="Subsection"/>
      </w:pPr>
      <w:r w:rsidRPr="00026FF3">
        <w:tab/>
        <w:t>(2)</w:t>
      </w:r>
      <w:r w:rsidRPr="00026FF3">
        <w:tab/>
        <w:t xml:space="preserve">A dispensed medicine for human use containing a poison included in Appendix K must be clearly labelled with a warning statement set out in </w:t>
      </w:r>
      <w:r w:rsidR="001F6281" w:rsidRPr="00026FF3">
        <w:t>item 3</w:t>
      </w:r>
      <w:r w:rsidRPr="00026FF3">
        <w:t>9, 40 or 90 of the table in clause 1 of Appendix F.</w:t>
      </w:r>
    </w:p>
    <w:p w14:paraId="368A1F3B" w14:textId="77777777" w:rsidR="00E14563" w:rsidRPr="00026FF3" w:rsidRDefault="00E14563" w:rsidP="00E14563">
      <w:pPr>
        <w:pStyle w:val="ActHead4"/>
      </w:pPr>
      <w:bookmarkStart w:id="62" w:name="_Toc117857860"/>
      <w:r w:rsidRPr="00270781">
        <w:rPr>
          <w:rStyle w:val="CharSubdNo"/>
        </w:rPr>
        <w:t>Subdivision C</w:t>
      </w:r>
      <w:r w:rsidRPr="00026FF3">
        <w:t>—</w:t>
      </w:r>
      <w:r w:rsidRPr="00270781">
        <w:rPr>
          <w:rStyle w:val="CharSubdText"/>
        </w:rPr>
        <w:t>Statements of quantity, proportion or strength</w:t>
      </w:r>
      <w:bookmarkEnd w:id="62"/>
    </w:p>
    <w:p w14:paraId="6BDCEB34" w14:textId="77777777" w:rsidR="00E14563" w:rsidRPr="00026FF3" w:rsidRDefault="00E14563" w:rsidP="00E14563">
      <w:pPr>
        <w:pStyle w:val="ActHead5"/>
      </w:pPr>
      <w:bookmarkStart w:id="63" w:name="_Toc117857861"/>
      <w:r w:rsidRPr="00270781">
        <w:rPr>
          <w:rStyle w:val="CharSectno"/>
        </w:rPr>
        <w:t>34</w:t>
      </w:r>
      <w:r w:rsidRPr="00026FF3">
        <w:t xml:space="preserve">  Statements of quantity, proportion or strength</w:t>
      </w:r>
      <w:bookmarkEnd w:id="63"/>
    </w:p>
    <w:p w14:paraId="153822C1" w14:textId="77777777" w:rsidR="00E14563" w:rsidRPr="00026FF3" w:rsidRDefault="00E14563" w:rsidP="00E14563">
      <w:pPr>
        <w:pStyle w:val="Subsection"/>
      </w:pPr>
      <w:r w:rsidRPr="00026FF3">
        <w:tab/>
        <w:t>(1)</w:t>
      </w:r>
      <w:r w:rsidRPr="00026FF3">
        <w:tab/>
        <w:t>The statement of the quantity, proportion or strength of a poison must be expressed in the most appropriate of the following forms:</w:t>
      </w:r>
    </w:p>
    <w:p w14:paraId="2599F924" w14:textId="77777777" w:rsidR="00E14563" w:rsidRPr="00026FF3" w:rsidRDefault="00E14563" w:rsidP="00E14563">
      <w:pPr>
        <w:pStyle w:val="Paragraph"/>
      </w:pPr>
      <w:r w:rsidRPr="00026FF3">
        <w:tab/>
        <w:t>(a)</w:t>
      </w:r>
      <w:r w:rsidRPr="00026FF3">
        <w:tab/>
        <w:t xml:space="preserve">if the poison is for human therapeutic use—the manner required by the standards for the goods specified in orders made under </w:t>
      </w:r>
      <w:r w:rsidR="001F6281" w:rsidRPr="00026FF3">
        <w:t>subsection 1</w:t>
      </w:r>
      <w:r w:rsidRPr="00026FF3">
        <w:t>0(1) of the Act;</w:t>
      </w:r>
    </w:p>
    <w:p w14:paraId="1EF7A84E" w14:textId="77777777" w:rsidR="00E14563" w:rsidRPr="00026FF3" w:rsidRDefault="00E14563" w:rsidP="00E14563">
      <w:pPr>
        <w:pStyle w:val="Paragraph"/>
      </w:pPr>
      <w:r w:rsidRPr="00026FF3">
        <w:tab/>
        <w:t>(b)</w:t>
      </w:r>
      <w:r w:rsidRPr="00026FF3">
        <w:tab/>
        <w:t>if the poison is for a purpose or purposes other than human therapeutic use—as follows:</w:t>
      </w:r>
    </w:p>
    <w:p w14:paraId="1E008417" w14:textId="77777777" w:rsidR="00E14563" w:rsidRPr="00026FF3" w:rsidRDefault="00E14563" w:rsidP="00E14563">
      <w:pPr>
        <w:pStyle w:val="paragraphsub"/>
      </w:pPr>
      <w:r w:rsidRPr="00026FF3">
        <w:tab/>
        <w:t>(i)</w:t>
      </w:r>
      <w:r w:rsidRPr="00026FF3">
        <w:tab/>
        <w:t>if the poison is in a pressurised spray aerosol preparation—as the mass of the poison per stated mass of the preparation;</w:t>
      </w:r>
    </w:p>
    <w:p w14:paraId="14D83256" w14:textId="77777777" w:rsidR="00E14563" w:rsidRPr="00026FF3" w:rsidRDefault="00E14563" w:rsidP="00E14563">
      <w:pPr>
        <w:pStyle w:val="paragraphsub"/>
      </w:pPr>
      <w:r w:rsidRPr="00026FF3">
        <w:tab/>
        <w:t>(ii)</w:t>
      </w:r>
      <w:r w:rsidRPr="00026FF3">
        <w:tab/>
        <w:t>if the poison is a liquid in a liquid preparation—as the mass or volume of the poison per stated volume of the preparation;</w:t>
      </w:r>
    </w:p>
    <w:p w14:paraId="450FC7C3" w14:textId="77777777" w:rsidR="00E14563" w:rsidRPr="00026FF3" w:rsidRDefault="00E14563" w:rsidP="00E14563">
      <w:pPr>
        <w:pStyle w:val="paragraphsub"/>
      </w:pPr>
      <w:r w:rsidRPr="00026FF3">
        <w:tab/>
        <w:t>(iii)</w:t>
      </w:r>
      <w:r w:rsidRPr="00026FF3">
        <w:tab/>
        <w:t>if the poison is a liquid in a solid or semi</w:t>
      </w:r>
      <w:r w:rsidR="00026FF3">
        <w:noBreakHyphen/>
      </w:r>
      <w:r w:rsidRPr="00026FF3">
        <w:t>solid preparation—as the mass or volume of the poison per stated mass of the preparation;</w:t>
      </w:r>
    </w:p>
    <w:p w14:paraId="096F585D" w14:textId="77777777" w:rsidR="00E14563" w:rsidRPr="00026FF3" w:rsidRDefault="00E14563" w:rsidP="00E14563">
      <w:pPr>
        <w:pStyle w:val="paragraphsub"/>
      </w:pPr>
      <w:r w:rsidRPr="00026FF3">
        <w:tab/>
        <w:t>(iv)</w:t>
      </w:r>
      <w:r w:rsidRPr="00026FF3">
        <w:tab/>
        <w:t>if the poison is a solid or semi</w:t>
      </w:r>
      <w:r w:rsidR="00026FF3">
        <w:noBreakHyphen/>
      </w:r>
      <w:r w:rsidRPr="00026FF3">
        <w:t>solid in a liquid preparation—as the mass of the poison per stated volume of the preparation;</w:t>
      </w:r>
    </w:p>
    <w:p w14:paraId="0F9D9711" w14:textId="77777777" w:rsidR="00E14563" w:rsidRPr="00026FF3" w:rsidRDefault="00E14563" w:rsidP="00E14563">
      <w:pPr>
        <w:pStyle w:val="paragraphsub"/>
      </w:pPr>
      <w:r w:rsidRPr="00026FF3">
        <w:tab/>
        <w:t>(v)</w:t>
      </w:r>
      <w:r w:rsidRPr="00026FF3">
        <w:tab/>
        <w:t>if the poison is a solid or semi</w:t>
      </w:r>
      <w:r w:rsidR="00026FF3">
        <w:noBreakHyphen/>
      </w:r>
      <w:r w:rsidRPr="00026FF3">
        <w:t>solid in a solid or semi</w:t>
      </w:r>
      <w:r w:rsidR="00026FF3">
        <w:noBreakHyphen/>
      </w:r>
      <w:r w:rsidRPr="00026FF3">
        <w:t>solid preparation—as the mass of the poison per stated mass of the preparation;</w:t>
      </w:r>
    </w:p>
    <w:p w14:paraId="2BB93241" w14:textId="77777777" w:rsidR="00E14563" w:rsidRPr="00026FF3" w:rsidRDefault="00E14563" w:rsidP="00E14563">
      <w:pPr>
        <w:pStyle w:val="paragraphsub"/>
      </w:pPr>
      <w:r w:rsidRPr="00026FF3">
        <w:tab/>
        <w:t>(vi)</w:t>
      </w:r>
      <w:r w:rsidRPr="00026FF3">
        <w:tab/>
        <w:t>if the poison is a gas in a liquid preparation—as the mass of the poison per stated volume of the preparation;</w:t>
      </w:r>
    </w:p>
    <w:p w14:paraId="7AC9C199" w14:textId="77777777" w:rsidR="00E14563" w:rsidRPr="00026FF3" w:rsidRDefault="00E14563" w:rsidP="00E14563">
      <w:pPr>
        <w:pStyle w:val="paragraphsub"/>
      </w:pPr>
      <w:r w:rsidRPr="00026FF3">
        <w:tab/>
        <w:t>(vii)</w:t>
      </w:r>
      <w:r w:rsidRPr="00026FF3">
        <w:tab/>
        <w:t>if the poison is a gas in a solid or semi</w:t>
      </w:r>
      <w:r w:rsidR="00026FF3">
        <w:noBreakHyphen/>
      </w:r>
      <w:r w:rsidRPr="00026FF3">
        <w:t>solid preparation—as the mass of the poison per stated mass of the preparation;</w:t>
      </w:r>
    </w:p>
    <w:p w14:paraId="2915108E" w14:textId="77777777" w:rsidR="00E14563" w:rsidRPr="00026FF3" w:rsidRDefault="00E14563" w:rsidP="00E14563">
      <w:pPr>
        <w:pStyle w:val="paragraphsub"/>
      </w:pPr>
      <w:r w:rsidRPr="00026FF3">
        <w:tab/>
        <w:t>(viii)</w:t>
      </w:r>
      <w:r w:rsidRPr="00026FF3">
        <w:tab/>
        <w:t>if the poison is a gas in a gaseous preparation—as the mass of the poison per stated mass of the preparation;</w:t>
      </w:r>
    </w:p>
    <w:p w14:paraId="2828E8BC" w14:textId="77777777" w:rsidR="00E14563" w:rsidRPr="00026FF3" w:rsidRDefault="00E14563" w:rsidP="00E14563">
      <w:pPr>
        <w:pStyle w:val="Paragraph"/>
      </w:pPr>
      <w:r w:rsidRPr="00026FF3">
        <w:tab/>
        <w:t>(c)</w:t>
      </w:r>
      <w:r w:rsidRPr="00026FF3">
        <w:tab/>
        <w:t>if the poison is a solution of a mineral acid, the proportion of the acid (un</w:t>
      </w:r>
      <w:r w:rsidR="00026FF3">
        <w:noBreakHyphen/>
      </w:r>
      <w:r w:rsidRPr="00026FF3">
        <w:t>neutralised by any bases present in the preparation) in a preparation may be expressed as the un</w:t>
      </w:r>
      <w:r w:rsidR="00026FF3">
        <w:noBreakHyphen/>
      </w:r>
      <w:r w:rsidRPr="00026FF3">
        <w:t>neutralised mass of the acid per stated mass of the preparation;</w:t>
      </w:r>
    </w:p>
    <w:p w14:paraId="44754345" w14:textId="77777777" w:rsidR="00E14563" w:rsidRPr="00026FF3" w:rsidRDefault="00E14563" w:rsidP="00E14563">
      <w:pPr>
        <w:pStyle w:val="Paragraph"/>
      </w:pPr>
      <w:r w:rsidRPr="00026FF3">
        <w:tab/>
        <w:t>(d)</w:t>
      </w:r>
      <w:r w:rsidRPr="00026FF3">
        <w:tab/>
        <w:t>if the poison is an inorganic pigment, the proportion may be expressed as a percentage of the metal present using one of the following expressions as appropriate:</w:t>
      </w:r>
    </w:p>
    <w:p w14:paraId="61A29923" w14:textId="77777777" w:rsidR="00E14563" w:rsidRPr="00026FF3" w:rsidRDefault="00E14563" w:rsidP="00E14563">
      <w:pPr>
        <w:pStyle w:val="paragraphsub"/>
      </w:pPr>
      <w:r w:rsidRPr="00026FF3">
        <w:lastRenderedPageBreak/>
        <w:tab/>
        <w:t>(i)</w:t>
      </w:r>
      <w:r w:rsidRPr="00026FF3">
        <w:tab/>
        <w:t>“contains not more than 10 per cent of (</w:t>
      </w:r>
      <w:r w:rsidRPr="00026FF3">
        <w:rPr>
          <w:i/>
        </w:rPr>
        <w:t>insert name of the metal</w:t>
      </w:r>
      <w:r w:rsidRPr="00026FF3">
        <w:t>)”;</w:t>
      </w:r>
    </w:p>
    <w:p w14:paraId="35D9C336" w14:textId="77777777" w:rsidR="00E14563" w:rsidRPr="00026FF3" w:rsidRDefault="00E14563" w:rsidP="00E14563">
      <w:pPr>
        <w:pStyle w:val="paragraphsub"/>
      </w:pPr>
      <w:r w:rsidRPr="00026FF3">
        <w:tab/>
        <w:t>(ii)</w:t>
      </w:r>
      <w:r w:rsidRPr="00026FF3">
        <w:tab/>
        <w:t>“contains not more than 30 per cent of (</w:t>
      </w:r>
      <w:r w:rsidRPr="00026FF3">
        <w:rPr>
          <w:i/>
        </w:rPr>
        <w:t>insert name of the metal</w:t>
      </w:r>
      <w:r w:rsidRPr="00026FF3">
        <w:t>)”;</w:t>
      </w:r>
    </w:p>
    <w:p w14:paraId="7E22ACE1" w14:textId="77777777" w:rsidR="00E14563" w:rsidRPr="00026FF3" w:rsidRDefault="00E14563" w:rsidP="00E14563">
      <w:pPr>
        <w:pStyle w:val="paragraphsub"/>
      </w:pPr>
      <w:r w:rsidRPr="00026FF3">
        <w:tab/>
        <w:t>(iii)</w:t>
      </w:r>
      <w:r w:rsidRPr="00026FF3">
        <w:tab/>
        <w:t>“contains more than 30 per cent of (</w:t>
      </w:r>
      <w:r w:rsidRPr="00026FF3">
        <w:rPr>
          <w:i/>
        </w:rPr>
        <w:t>insert name of the metal</w:t>
      </w:r>
      <w:r w:rsidRPr="00026FF3">
        <w:t>)”;</w:t>
      </w:r>
    </w:p>
    <w:p w14:paraId="134F31C5" w14:textId="77777777" w:rsidR="00E14563" w:rsidRPr="00026FF3" w:rsidRDefault="00E14563" w:rsidP="00E14563">
      <w:pPr>
        <w:pStyle w:val="Paragraph"/>
      </w:pPr>
      <w:r w:rsidRPr="00026FF3">
        <w:tab/>
        <w:t>(e)</w:t>
      </w:r>
      <w:r w:rsidRPr="00026FF3">
        <w:tab/>
        <w:t>if the poison is included in a paint, other than a paint for therapeutic or cosmetic use, the proportion may be expressed as a range provided that the limits of the range do not differ by more than 5% of the product;</w:t>
      </w:r>
    </w:p>
    <w:p w14:paraId="60351A1F" w14:textId="77777777" w:rsidR="00E14563" w:rsidRPr="00026FF3" w:rsidRDefault="00E14563" w:rsidP="00E14563">
      <w:pPr>
        <w:pStyle w:val="Paragraph"/>
      </w:pPr>
      <w:r w:rsidRPr="00026FF3">
        <w:tab/>
        <w:t>(f)</w:t>
      </w:r>
      <w:r w:rsidRPr="00026FF3">
        <w:tab/>
        <w:t>if the poison is a lead</w:t>
      </w:r>
      <w:r w:rsidR="00026FF3">
        <w:noBreakHyphen/>
      </w:r>
      <w:r w:rsidRPr="00026FF3">
        <w:t>based pigment included in automotive paint, the proportion may be expressed as the maximum content of the lead that may be present in the non</w:t>
      </w:r>
      <w:r w:rsidR="00026FF3">
        <w:noBreakHyphen/>
      </w:r>
      <w:r w:rsidRPr="00026FF3">
        <w:t>volatile content of the paint;</w:t>
      </w:r>
    </w:p>
    <w:p w14:paraId="70380302" w14:textId="77777777" w:rsidR="00E14563" w:rsidRPr="00026FF3" w:rsidRDefault="00E14563" w:rsidP="00E14563">
      <w:pPr>
        <w:pStyle w:val="Paragraph"/>
      </w:pPr>
      <w:r w:rsidRPr="00026FF3">
        <w:tab/>
        <w:t>(g)</w:t>
      </w:r>
      <w:r w:rsidRPr="00026FF3">
        <w:tab/>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14:paraId="2FD84536" w14:textId="77777777" w:rsidR="00E14563" w:rsidRPr="00026FF3" w:rsidRDefault="00E14563" w:rsidP="00E14563">
      <w:pPr>
        <w:pStyle w:val="Subsection"/>
      </w:pPr>
      <w:r w:rsidRPr="00026FF3">
        <w:tab/>
        <w:t>(2)</w:t>
      </w:r>
      <w:r w:rsidRPr="00026FF3">
        <w:tab/>
        <w:t xml:space="preserve">In </w:t>
      </w:r>
      <w:r w:rsidR="001F6281" w:rsidRPr="00026FF3">
        <w:t>paragraph (</w:t>
      </w:r>
      <w:r w:rsidRPr="00026FF3">
        <w:t>1)(g):</w:t>
      </w:r>
    </w:p>
    <w:p w14:paraId="16E3E83C" w14:textId="77777777" w:rsidR="00E14563" w:rsidRPr="00026FF3" w:rsidRDefault="00E14563" w:rsidP="00E14563">
      <w:pPr>
        <w:pStyle w:val="Definition"/>
      </w:pPr>
      <w:r w:rsidRPr="00026FF3">
        <w:rPr>
          <w:b/>
          <w:i/>
        </w:rPr>
        <w:t>derivative</w:t>
      </w:r>
      <w:r w:rsidRPr="00026FF3">
        <w:t xml:space="preserve"> includes alkaloid.</w:t>
      </w:r>
    </w:p>
    <w:p w14:paraId="40510171" w14:textId="77777777" w:rsidR="00E14563" w:rsidRPr="00026FF3" w:rsidRDefault="00E14563" w:rsidP="00E14563">
      <w:pPr>
        <w:pStyle w:val="notetext"/>
      </w:pPr>
      <w:r w:rsidRPr="00026FF3">
        <w:t>Note:</w:t>
      </w:r>
      <w:r w:rsidRPr="00026FF3">
        <w:tab/>
        <w:t>For requirements to state the quantity, proportion or strength of a poison, see subparagraph 14(b)(iii), section 26 and sub</w:t>
      </w:r>
      <w:r w:rsidR="00026FF3">
        <w:noBreakHyphen/>
      </w:r>
      <w:r w:rsidRPr="00026FF3">
        <w:t>subparagraphs 35(b)(ii)(B) and 36(1)(b)(ii)(A) and (2)(b)(iii)(B).</w:t>
      </w:r>
    </w:p>
    <w:p w14:paraId="7EB11600" w14:textId="77777777" w:rsidR="00E14563" w:rsidRPr="00026FF3" w:rsidRDefault="00E14563" w:rsidP="00E14563">
      <w:pPr>
        <w:pStyle w:val="ActHead4"/>
      </w:pPr>
      <w:bookmarkStart w:id="64" w:name="_Toc117857862"/>
      <w:r w:rsidRPr="00270781">
        <w:rPr>
          <w:rStyle w:val="CharSubdNo"/>
        </w:rPr>
        <w:t>Subdivision D</w:t>
      </w:r>
      <w:r w:rsidRPr="00026FF3">
        <w:t>—</w:t>
      </w:r>
      <w:r w:rsidRPr="00270781">
        <w:rPr>
          <w:rStyle w:val="CharSubdText"/>
        </w:rPr>
        <w:t>Exemptions from labelling requirements</w:t>
      </w:r>
      <w:bookmarkEnd w:id="64"/>
    </w:p>
    <w:p w14:paraId="6AA608EA" w14:textId="77777777" w:rsidR="00E14563" w:rsidRPr="00026FF3" w:rsidRDefault="00E14563" w:rsidP="00E14563">
      <w:pPr>
        <w:pStyle w:val="ActHead5"/>
      </w:pPr>
      <w:bookmarkStart w:id="65" w:name="_Toc117857863"/>
      <w:r w:rsidRPr="00270781">
        <w:rPr>
          <w:rStyle w:val="CharSectno"/>
        </w:rPr>
        <w:t>35</w:t>
      </w:r>
      <w:r w:rsidRPr="00026FF3">
        <w:t xml:space="preserve">  Selected containers and measure packs</w:t>
      </w:r>
      <w:bookmarkEnd w:id="65"/>
    </w:p>
    <w:p w14:paraId="7EB0F037" w14:textId="77777777" w:rsidR="00E14563" w:rsidRPr="00026FF3" w:rsidRDefault="00E14563" w:rsidP="00E14563">
      <w:pPr>
        <w:pStyle w:val="Subsection"/>
      </w:pPr>
      <w:r w:rsidRPr="00026FF3">
        <w:tab/>
      </w:r>
      <w:r w:rsidRPr="00026FF3">
        <w:tab/>
        <w:t>The requirements of Subdivision B do not apply to an immediate container of poison that is a measure pack or a selected container (other than an ampoule, a pre</w:t>
      </w:r>
      <w:r w:rsidR="00026FF3">
        <w:noBreakHyphen/>
      </w:r>
      <w:r w:rsidRPr="00026FF3">
        <w:t>filled syringe or an injection vial to which subsections 36(1) or (2) applies) if:</w:t>
      </w:r>
    </w:p>
    <w:p w14:paraId="64FC6DCE" w14:textId="77777777" w:rsidR="00E14563" w:rsidRPr="00026FF3" w:rsidRDefault="00E14563" w:rsidP="00E14563">
      <w:pPr>
        <w:pStyle w:val="Paragraph"/>
      </w:pPr>
      <w:r w:rsidRPr="00026FF3">
        <w:tab/>
        <w:t>(a)</w:t>
      </w:r>
      <w:r w:rsidRPr="00026FF3">
        <w:tab/>
        <w:t xml:space="preserve">the poison is therapeutic goods and is labelled in accordance with the standards for the goods specified in orders made under </w:t>
      </w:r>
      <w:r w:rsidR="001F6281" w:rsidRPr="00026FF3">
        <w:t>subsection 1</w:t>
      </w:r>
      <w:r w:rsidRPr="00026FF3">
        <w:t>0(1) of the Act; or</w:t>
      </w:r>
    </w:p>
    <w:p w14:paraId="430D738B" w14:textId="77777777" w:rsidR="00E14563" w:rsidRPr="00026FF3" w:rsidRDefault="00E14563" w:rsidP="00E14563">
      <w:pPr>
        <w:pStyle w:val="Paragraph"/>
      </w:pPr>
      <w:r w:rsidRPr="00026FF3">
        <w:tab/>
        <w:t>(b)</w:t>
      </w:r>
      <w:r w:rsidRPr="00026FF3">
        <w:tab/>
        <w:t>the immediate container is:</w:t>
      </w:r>
    </w:p>
    <w:p w14:paraId="76167110" w14:textId="77777777" w:rsidR="00E14563" w:rsidRPr="00026FF3" w:rsidRDefault="00E14563" w:rsidP="00E14563">
      <w:pPr>
        <w:pStyle w:val="paragraphsub"/>
      </w:pPr>
      <w:r w:rsidRPr="00026FF3">
        <w:tab/>
        <w:t>(i)</w:t>
      </w:r>
      <w:r w:rsidRPr="00026FF3">
        <w:tab/>
        <w:t>packed in a primary pack labelled in accordance with Subdivision B; and</w:t>
      </w:r>
    </w:p>
    <w:p w14:paraId="55FC5D49" w14:textId="77777777" w:rsidR="00E14563" w:rsidRPr="00026FF3" w:rsidRDefault="00E14563" w:rsidP="00E14563">
      <w:pPr>
        <w:pStyle w:val="paragraphsub"/>
      </w:pPr>
      <w:r w:rsidRPr="00026FF3">
        <w:tab/>
        <w:t>(ii)</w:t>
      </w:r>
      <w:r w:rsidRPr="00026FF3">
        <w:tab/>
        <w:t>labelled with:</w:t>
      </w:r>
    </w:p>
    <w:p w14:paraId="4D9397B4" w14:textId="77777777" w:rsidR="00E14563" w:rsidRPr="00026FF3" w:rsidRDefault="00E14563" w:rsidP="00E14563">
      <w:pPr>
        <w:pStyle w:val="paragraphsub-sub"/>
      </w:pPr>
      <w:r w:rsidRPr="00026FF3">
        <w:tab/>
        <w:t>(A)</w:t>
      </w:r>
      <w:r w:rsidRPr="00026FF3">
        <w:tab/>
        <w:t>the signal word or words for the poison as shown in the table in subsection 16(1); and</w:t>
      </w:r>
    </w:p>
    <w:p w14:paraId="322FBA98" w14:textId="77777777" w:rsidR="00E14563" w:rsidRPr="00026FF3" w:rsidRDefault="00E14563" w:rsidP="00E14563">
      <w:pPr>
        <w:pStyle w:val="paragraphsub-sub"/>
      </w:pPr>
      <w:r w:rsidRPr="00026FF3">
        <w:tab/>
        <w:t>(B)</w:t>
      </w:r>
      <w:r w:rsidRPr="00026FF3">
        <w:tab/>
        <w:t>the approved name of the poison and the quantity, proportion or strength of the poison in accordance with section 34; and</w:t>
      </w:r>
    </w:p>
    <w:p w14:paraId="6C1629C4" w14:textId="77777777" w:rsidR="00E14563" w:rsidRPr="00026FF3" w:rsidRDefault="00E14563" w:rsidP="00E14563">
      <w:pPr>
        <w:pStyle w:val="paragraphsub-sub"/>
      </w:pPr>
      <w:r w:rsidRPr="00026FF3">
        <w:tab/>
        <w:t>(C)</w:t>
      </w:r>
      <w:r w:rsidRPr="00026FF3">
        <w:tab/>
        <w:t>the name of the manufacturer or distributor or the brand name or trade name used exclusively by the manufacturer or distributor for the poison; and</w:t>
      </w:r>
    </w:p>
    <w:p w14:paraId="294D2829" w14:textId="77777777" w:rsidR="00E14563" w:rsidRPr="00026FF3" w:rsidRDefault="00E14563" w:rsidP="00E14563">
      <w:pPr>
        <w:pStyle w:val="paragraphsub-sub"/>
      </w:pPr>
      <w:r w:rsidRPr="00026FF3">
        <w:tab/>
        <w:t>(D)</w:t>
      </w:r>
      <w:r w:rsidRPr="00026FF3">
        <w:tab/>
        <w:t>if the poison is only for the treatment of animals—the cautionary statement:</w:t>
      </w:r>
    </w:p>
    <w:p w14:paraId="100A6C5D" w14:textId="77777777" w:rsidR="00E14563" w:rsidRPr="00026FF3" w:rsidRDefault="00E14563" w:rsidP="00E14563">
      <w:pPr>
        <w:spacing w:before="120" w:after="120"/>
        <w:jc w:val="center"/>
      </w:pPr>
      <w:r w:rsidRPr="00026FF3">
        <w:t>FOR ANIMAL TREATMENT ONLY</w:t>
      </w:r>
    </w:p>
    <w:p w14:paraId="7AEBD97D" w14:textId="77777777" w:rsidR="00E14563" w:rsidRPr="00026FF3" w:rsidRDefault="00E14563" w:rsidP="00E14563">
      <w:pPr>
        <w:pStyle w:val="paragraphsub-sub"/>
      </w:pPr>
      <w:r w:rsidRPr="00026FF3">
        <w:tab/>
      </w:r>
      <w:r w:rsidRPr="00026FF3">
        <w:tab/>
        <w:t>written in sans serif capital letters.</w:t>
      </w:r>
    </w:p>
    <w:p w14:paraId="450388F8" w14:textId="77777777" w:rsidR="00E14563" w:rsidRPr="00026FF3" w:rsidRDefault="00E14563" w:rsidP="00E14563">
      <w:pPr>
        <w:pStyle w:val="ActHead5"/>
      </w:pPr>
      <w:bookmarkStart w:id="66" w:name="_Toc117857864"/>
      <w:r w:rsidRPr="00270781">
        <w:rPr>
          <w:rStyle w:val="CharSectno"/>
        </w:rPr>
        <w:lastRenderedPageBreak/>
        <w:t>36</w:t>
      </w:r>
      <w:r w:rsidRPr="00026FF3">
        <w:t xml:space="preserve">  Ampoules, pre</w:t>
      </w:r>
      <w:r w:rsidR="00026FF3">
        <w:noBreakHyphen/>
      </w:r>
      <w:r w:rsidRPr="00026FF3">
        <w:t>filled syringes and injection vials</w:t>
      </w:r>
      <w:bookmarkEnd w:id="66"/>
    </w:p>
    <w:p w14:paraId="33AA75F9" w14:textId="77777777" w:rsidR="00E14563" w:rsidRPr="00026FF3" w:rsidRDefault="00E14563" w:rsidP="00E14563">
      <w:pPr>
        <w:pStyle w:val="Subsection"/>
      </w:pPr>
      <w:r w:rsidRPr="00026FF3">
        <w:tab/>
        <w:t>(1)</w:t>
      </w:r>
      <w:r w:rsidRPr="00026FF3">
        <w:tab/>
        <w:t>The requirements of Subdivision B do not apply to a selected container of poison or an ampoule of poison (other than an ampoule to which subsection (2) applies) when:</w:t>
      </w:r>
    </w:p>
    <w:p w14:paraId="2D7CB02B" w14:textId="77777777" w:rsidR="00E14563" w:rsidRPr="00026FF3" w:rsidRDefault="00E14563" w:rsidP="00E14563">
      <w:pPr>
        <w:pStyle w:val="Paragraph"/>
      </w:pPr>
      <w:r w:rsidRPr="00026FF3">
        <w:tab/>
        <w:t>(a)</w:t>
      </w:r>
      <w:r w:rsidRPr="00026FF3">
        <w:tab/>
        <w:t xml:space="preserve">the poison is therapeutic goods and is labelled in accordance with the standards for the goods specified in orders made under </w:t>
      </w:r>
      <w:r w:rsidR="001F6281" w:rsidRPr="00026FF3">
        <w:t>subsection 1</w:t>
      </w:r>
      <w:r w:rsidRPr="00026FF3">
        <w:t>0(1) of the Act; or</w:t>
      </w:r>
    </w:p>
    <w:p w14:paraId="237F2BE1" w14:textId="77777777" w:rsidR="00E14563" w:rsidRPr="00026FF3" w:rsidRDefault="00E14563" w:rsidP="00E14563">
      <w:pPr>
        <w:pStyle w:val="Paragraph"/>
      </w:pPr>
      <w:r w:rsidRPr="00026FF3">
        <w:tab/>
        <w:t>(b)</w:t>
      </w:r>
      <w:r w:rsidRPr="00026FF3">
        <w:tab/>
        <w:t>the selected container or ampoule is:</w:t>
      </w:r>
    </w:p>
    <w:p w14:paraId="60C30A70" w14:textId="77777777" w:rsidR="00E14563" w:rsidRPr="00026FF3" w:rsidRDefault="00E14563" w:rsidP="00E14563">
      <w:pPr>
        <w:pStyle w:val="paragraphsub"/>
      </w:pPr>
      <w:r w:rsidRPr="00026FF3">
        <w:tab/>
        <w:t>(i)</w:t>
      </w:r>
      <w:r w:rsidRPr="00026FF3">
        <w:tab/>
        <w:t>packed in a primary pack labelled in accordance with Subdivision B; and</w:t>
      </w:r>
    </w:p>
    <w:p w14:paraId="35745144" w14:textId="77777777" w:rsidR="00E14563" w:rsidRPr="00026FF3" w:rsidRDefault="00E14563" w:rsidP="00E14563">
      <w:pPr>
        <w:pStyle w:val="paragraphsub"/>
      </w:pPr>
      <w:r w:rsidRPr="00026FF3">
        <w:tab/>
        <w:t>(ii)</w:t>
      </w:r>
      <w:r w:rsidRPr="00026FF3">
        <w:tab/>
        <w:t>labelled with:</w:t>
      </w:r>
    </w:p>
    <w:p w14:paraId="4A5E6ABB" w14:textId="77777777" w:rsidR="00E14563" w:rsidRPr="00026FF3" w:rsidRDefault="00E14563" w:rsidP="00E14563">
      <w:pPr>
        <w:pStyle w:val="paragraphsub-sub"/>
      </w:pPr>
      <w:r w:rsidRPr="00026FF3">
        <w:tab/>
        <w:t>(A)</w:t>
      </w:r>
      <w:r w:rsidRPr="00026FF3">
        <w:tab/>
        <w:t>the approved name of the poison and the quantity, proportion or strength of the poison in accordance with section 34; and</w:t>
      </w:r>
    </w:p>
    <w:p w14:paraId="23315749" w14:textId="77777777" w:rsidR="00E14563" w:rsidRPr="00026FF3" w:rsidRDefault="00E14563" w:rsidP="00E14563">
      <w:pPr>
        <w:pStyle w:val="paragraphsub-sub"/>
      </w:pPr>
      <w:r w:rsidRPr="00026FF3">
        <w:tab/>
        <w:t>(B)</w:t>
      </w:r>
      <w:r w:rsidRPr="00026FF3">
        <w:tab/>
        <w:t>the name of the manufacturer or distributor or the brand name or trade name used exclusively by the manufacturer or distributor for the poison; and</w:t>
      </w:r>
    </w:p>
    <w:p w14:paraId="36EE4CB5" w14:textId="77777777" w:rsidR="00E14563" w:rsidRPr="00026FF3" w:rsidRDefault="00E14563" w:rsidP="00E14563">
      <w:pPr>
        <w:pStyle w:val="paragraphsub-sub"/>
      </w:pPr>
      <w:r w:rsidRPr="00026FF3">
        <w:tab/>
        <w:t>(C)</w:t>
      </w:r>
      <w:r w:rsidRPr="00026FF3">
        <w:tab/>
        <w:t>if the poison is only for the treatment of animals—the cautionary statement:</w:t>
      </w:r>
    </w:p>
    <w:p w14:paraId="6F0196A4" w14:textId="77777777" w:rsidR="00E14563" w:rsidRPr="00026FF3" w:rsidRDefault="00E14563" w:rsidP="00E14563">
      <w:pPr>
        <w:spacing w:before="120" w:after="120"/>
        <w:jc w:val="center"/>
      </w:pPr>
      <w:r w:rsidRPr="00026FF3">
        <w:t>FOR ANIMAL TREATMENT ONLY</w:t>
      </w:r>
    </w:p>
    <w:p w14:paraId="2AFCF815" w14:textId="77777777" w:rsidR="00E14563" w:rsidRPr="00026FF3" w:rsidRDefault="00E14563" w:rsidP="00E14563">
      <w:pPr>
        <w:pStyle w:val="paragraphsub-sub"/>
      </w:pPr>
      <w:r w:rsidRPr="00026FF3">
        <w:tab/>
      </w:r>
      <w:r w:rsidRPr="00026FF3">
        <w:tab/>
        <w:t>written in sans serif capital letters.</w:t>
      </w:r>
    </w:p>
    <w:p w14:paraId="45C603B0" w14:textId="77777777" w:rsidR="00E14563" w:rsidRPr="00026FF3" w:rsidRDefault="00E14563" w:rsidP="00E14563">
      <w:pPr>
        <w:pStyle w:val="Subsection"/>
      </w:pPr>
      <w:r w:rsidRPr="00026FF3">
        <w:tab/>
        <w:t>(2)</w:t>
      </w:r>
      <w:r w:rsidRPr="00026FF3">
        <w:tab/>
        <w:t>The requirements of Subdivision B do not apply to a selected container of poison that is a plastic ampoule that is continuous with a strip of the same material and opens as it is detached from the strip when:</w:t>
      </w:r>
    </w:p>
    <w:p w14:paraId="58884A68" w14:textId="77777777" w:rsidR="00E14563" w:rsidRPr="00026FF3" w:rsidRDefault="00E14563" w:rsidP="00E14563">
      <w:pPr>
        <w:pStyle w:val="Paragraph"/>
      </w:pPr>
      <w:r w:rsidRPr="00026FF3">
        <w:tab/>
        <w:t>(a)</w:t>
      </w:r>
      <w:r w:rsidRPr="00026FF3">
        <w:tab/>
        <w:t xml:space="preserve">the poison is therapeutic goods and is labelled in accordance with the standards for the goods specified in orders made under </w:t>
      </w:r>
      <w:r w:rsidR="001F6281" w:rsidRPr="00026FF3">
        <w:t>subsection 1</w:t>
      </w:r>
      <w:r w:rsidRPr="00026FF3">
        <w:t>0(1) of the Act; or</w:t>
      </w:r>
    </w:p>
    <w:p w14:paraId="7F9B5EF4" w14:textId="77777777" w:rsidR="00E14563" w:rsidRPr="00026FF3" w:rsidRDefault="00E14563" w:rsidP="00E14563">
      <w:pPr>
        <w:pStyle w:val="Paragraph"/>
      </w:pPr>
      <w:r w:rsidRPr="00026FF3">
        <w:tab/>
        <w:t>(b)</w:t>
      </w:r>
      <w:r w:rsidRPr="00026FF3">
        <w:tab/>
        <w:t>the poison is not therapeutic goods and all of the following apply:</w:t>
      </w:r>
    </w:p>
    <w:p w14:paraId="0696BB6B" w14:textId="77777777" w:rsidR="00E14563" w:rsidRPr="00026FF3" w:rsidRDefault="00E14563" w:rsidP="00E14563">
      <w:pPr>
        <w:pStyle w:val="paragraphsub"/>
      </w:pPr>
      <w:r w:rsidRPr="00026FF3">
        <w:tab/>
        <w:t>(i)</w:t>
      </w:r>
      <w:r w:rsidRPr="00026FF3">
        <w:tab/>
        <w:t>the ampoule is packed in a primary pack labelled in accordance with Subdivision B;</w:t>
      </w:r>
    </w:p>
    <w:p w14:paraId="5FA0A640" w14:textId="77777777" w:rsidR="00E14563" w:rsidRPr="00026FF3" w:rsidRDefault="00E14563" w:rsidP="00E14563">
      <w:pPr>
        <w:pStyle w:val="paragraphsub"/>
      </w:pPr>
      <w:r w:rsidRPr="00026FF3">
        <w:tab/>
        <w:t>(ii)</w:t>
      </w:r>
      <w:r w:rsidRPr="00026FF3">
        <w:tab/>
        <w:t>the strip is labelled in accordance with this section;</w:t>
      </w:r>
    </w:p>
    <w:p w14:paraId="3116CFCD" w14:textId="77777777" w:rsidR="00E14563" w:rsidRPr="00026FF3" w:rsidRDefault="00E14563" w:rsidP="00E14563">
      <w:pPr>
        <w:pStyle w:val="paragraphsub"/>
      </w:pPr>
      <w:r w:rsidRPr="00026FF3">
        <w:tab/>
        <w:t>(iii)</w:t>
      </w:r>
      <w:r w:rsidRPr="00026FF3">
        <w:tab/>
        <w:t>the ampoule is labelled with:</w:t>
      </w:r>
    </w:p>
    <w:p w14:paraId="532EAA30" w14:textId="77777777" w:rsidR="00E14563" w:rsidRPr="00026FF3" w:rsidRDefault="00E14563" w:rsidP="00E14563">
      <w:pPr>
        <w:pStyle w:val="paragraphsub-sub"/>
      </w:pPr>
      <w:r w:rsidRPr="00026FF3">
        <w:tab/>
        <w:t>(A)</w:t>
      </w:r>
      <w:r w:rsidRPr="00026FF3">
        <w:tab/>
        <w:t>the approved name of the poison or the trade name of the poison; and</w:t>
      </w:r>
    </w:p>
    <w:p w14:paraId="4043CE8D" w14:textId="77777777" w:rsidR="00E14563" w:rsidRPr="00026FF3" w:rsidRDefault="00E14563" w:rsidP="00E14563">
      <w:pPr>
        <w:pStyle w:val="paragraphsub-sub"/>
      </w:pPr>
      <w:r w:rsidRPr="00026FF3">
        <w:tab/>
        <w:t>(B)</w:t>
      </w:r>
      <w:r w:rsidRPr="00026FF3">
        <w:tab/>
        <w:t>the quantity, proportion or strength of the poison in accordance with section 34.</w:t>
      </w:r>
    </w:p>
    <w:p w14:paraId="0457CC45" w14:textId="77777777" w:rsidR="00E14563" w:rsidRPr="00026FF3" w:rsidRDefault="00E14563" w:rsidP="00E14563">
      <w:pPr>
        <w:pStyle w:val="ActHead5"/>
      </w:pPr>
      <w:bookmarkStart w:id="67" w:name="_Toc117857865"/>
      <w:r w:rsidRPr="00270781">
        <w:rPr>
          <w:rStyle w:val="CharSectno"/>
        </w:rPr>
        <w:t>37</w:t>
      </w:r>
      <w:r w:rsidRPr="00026FF3">
        <w:t xml:space="preserve">  Transport containers and wrappings</w:t>
      </w:r>
      <w:bookmarkEnd w:id="67"/>
    </w:p>
    <w:p w14:paraId="37442CC3" w14:textId="77777777" w:rsidR="00E14563" w:rsidRPr="00026FF3" w:rsidRDefault="00E14563" w:rsidP="00E14563">
      <w:pPr>
        <w:pStyle w:val="Subsection"/>
      </w:pPr>
      <w:r w:rsidRPr="00026FF3">
        <w:tab/>
      </w:r>
      <w:r w:rsidRPr="00026FF3">
        <w:tab/>
        <w:t>The labelling requirements of this instrument do not apply to a transparent cover, or to any wrapper, hamper, packing case, crate or other cover used solely for the purposes of transport or delivery.</w:t>
      </w:r>
    </w:p>
    <w:p w14:paraId="4D76096F" w14:textId="77777777" w:rsidR="00E14563" w:rsidRPr="00026FF3" w:rsidRDefault="00E14563" w:rsidP="00E14563">
      <w:pPr>
        <w:pStyle w:val="ActHead5"/>
      </w:pPr>
      <w:bookmarkStart w:id="68" w:name="_Toc117857866"/>
      <w:r w:rsidRPr="00270781">
        <w:rPr>
          <w:rStyle w:val="CharSectno"/>
        </w:rPr>
        <w:t>38</w:t>
      </w:r>
      <w:r w:rsidRPr="00026FF3">
        <w:t xml:space="preserve">  Dispensary, industrial, laboratory and manufacturing poisons</w:t>
      </w:r>
      <w:bookmarkEnd w:id="68"/>
    </w:p>
    <w:p w14:paraId="4454C3F0" w14:textId="77777777" w:rsidR="00E14563" w:rsidRPr="00026FF3" w:rsidRDefault="00E14563" w:rsidP="00E14563">
      <w:pPr>
        <w:pStyle w:val="Subsection"/>
      </w:pPr>
      <w:r w:rsidRPr="00026FF3">
        <w:tab/>
      </w:r>
      <w:r w:rsidRPr="00026FF3">
        <w:tab/>
        <w:t>The labelling requirements of this instrument do not apply to a poison that:</w:t>
      </w:r>
    </w:p>
    <w:p w14:paraId="02ED9526" w14:textId="77777777" w:rsidR="00E14563" w:rsidRPr="00026FF3" w:rsidRDefault="00E14563" w:rsidP="00E14563">
      <w:pPr>
        <w:pStyle w:val="Paragraph"/>
      </w:pPr>
      <w:r w:rsidRPr="00026FF3">
        <w:tab/>
        <w:t>(a)</w:t>
      </w:r>
      <w:r w:rsidRPr="00026FF3">
        <w:tab/>
        <w:t>is packed and sold solely for dispensary, industrial, laboratory or manufacturing purposes; and</w:t>
      </w:r>
    </w:p>
    <w:p w14:paraId="6F7F86CD" w14:textId="77777777" w:rsidR="00E14563" w:rsidRPr="00026FF3" w:rsidRDefault="00E14563" w:rsidP="00E14563">
      <w:pPr>
        <w:pStyle w:val="Paragraph"/>
      </w:pPr>
      <w:r w:rsidRPr="00026FF3">
        <w:lastRenderedPageBreak/>
        <w:tab/>
        <w:t>(b)</w:t>
      </w:r>
      <w:r w:rsidRPr="00026FF3">
        <w:tab/>
        <w:t>is labelled in accordance with requirements under applicable jurisdictional work health and safety laws, as in force from time to time.</w:t>
      </w:r>
    </w:p>
    <w:p w14:paraId="0A6368EE" w14:textId="77777777" w:rsidR="00E14563" w:rsidRPr="00026FF3" w:rsidRDefault="00E14563" w:rsidP="00E14563">
      <w:pPr>
        <w:pStyle w:val="ActHead5"/>
      </w:pPr>
      <w:bookmarkStart w:id="69" w:name="_Toc117857867"/>
      <w:r w:rsidRPr="00270781">
        <w:rPr>
          <w:rStyle w:val="CharSectno"/>
        </w:rPr>
        <w:t>39</w:t>
      </w:r>
      <w:r w:rsidRPr="00026FF3">
        <w:t xml:space="preserve">  Exemptions from label requirements in certain circumstances</w:t>
      </w:r>
      <w:bookmarkEnd w:id="69"/>
    </w:p>
    <w:p w14:paraId="22BD1FA5" w14:textId="77777777" w:rsidR="00E14563" w:rsidRPr="00026FF3" w:rsidRDefault="00E14563" w:rsidP="00E14563">
      <w:pPr>
        <w:pStyle w:val="Subsection"/>
      </w:pPr>
      <w:r w:rsidRPr="00026FF3">
        <w:tab/>
        <w:t>(1)</w:t>
      </w:r>
      <w:r w:rsidRPr="00026FF3">
        <w:tab/>
        <w:t xml:space="preserve">A requirement specified in Subdivision B or section 35 or 37 does not apply to a poison if </w:t>
      </w:r>
      <w:r w:rsidRPr="00026FF3">
        <w:rPr>
          <w:color w:val="000000"/>
          <w:szCs w:val="22"/>
          <w:shd w:val="clear" w:color="auto" w:fill="FFFFFF"/>
        </w:rPr>
        <w:t>an appropriate authority has granted a labelling exemption under this subsection in relation to that requirement for the poison.</w:t>
      </w:r>
    </w:p>
    <w:p w14:paraId="4C73C4B9" w14:textId="77777777" w:rsidR="00E14563" w:rsidRPr="00026FF3" w:rsidRDefault="00E14563" w:rsidP="00E14563">
      <w:pPr>
        <w:pStyle w:val="Subsection"/>
      </w:pPr>
      <w:r w:rsidRPr="00026FF3">
        <w:tab/>
        <w:t>(2)</w:t>
      </w:r>
      <w:r w:rsidRPr="00026FF3">
        <w:tab/>
        <w:t>A labelling exemption granted by an appropriate authority under subsection (1) remains in force:</w:t>
      </w:r>
    </w:p>
    <w:p w14:paraId="104EC780" w14:textId="77777777" w:rsidR="00E14563" w:rsidRPr="00026FF3" w:rsidRDefault="00E14563" w:rsidP="00E14563">
      <w:pPr>
        <w:pStyle w:val="Paragraph"/>
      </w:pPr>
      <w:r w:rsidRPr="00026FF3">
        <w:tab/>
        <w:t>(a)</w:t>
      </w:r>
      <w:r w:rsidRPr="00026FF3">
        <w:tab/>
        <w:t>if the exemption relates to a product that is indicated for the treatment or prevention of the coronavirus known as COVID</w:t>
      </w:r>
      <w:r w:rsidR="00026FF3">
        <w:noBreakHyphen/>
      </w:r>
      <w:r w:rsidRPr="00026FF3">
        <w:t>19:</w:t>
      </w:r>
    </w:p>
    <w:p w14:paraId="39482842" w14:textId="77777777" w:rsidR="00E14563" w:rsidRPr="00026FF3" w:rsidRDefault="00E14563" w:rsidP="00E14563">
      <w:pPr>
        <w:pStyle w:val="paragraphsub"/>
      </w:pPr>
      <w:r w:rsidRPr="00026FF3">
        <w:tab/>
        <w:t>(i)</w:t>
      </w:r>
      <w:r w:rsidRPr="00026FF3">
        <w:tab/>
        <w:t>for the period specified in the exemption; or</w:t>
      </w:r>
    </w:p>
    <w:p w14:paraId="203D2CA4" w14:textId="77777777" w:rsidR="00E14563" w:rsidRPr="00026FF3" w:rsidRDefault="00E14563" w:rsidP="00E14563">
      <w:pPr>
        <w:pStyle w:val="paragraphsub"/>
      </w:pPr>
      <w:r w:rsidRPr="00026FF3">
        <w:tab/>
        <w:t>(ii)</w:t>
      </w:r>
      <w:r w:rsidRPr="00026FF3">
        <w:tab/>
        <w:t xml:space="preserve">if no period is specified—until revoked by the appropriate authority; </w:t>
      </w:r>
      <w:r w:rsidR="00422D54" w:rsidRPr="00026FF3">
        <w:t>or</w:t>
      </w:r>
    </w:p>
    <w:p w14:paraId="65E6600D" w14:textId="77777777" w:rsidR="00E14563" w:rsidRPr="00026FF3" w:rsidRDefault="00E14563" w:rsidP="00E14563">
      <w:pPr>
        <w:pStyle w:val="Paragraph"/>
      </w:pPr>
      <w:r w:rsidRPr="00026FF3">
        <w:tab/>
        <w:t>(b)</w:t>
      </w:r>
      <w:r w:rsidRPr="00026FF3">
        <w:tab/>
        <w:t>in any other case:</w:t>
      </w:r>
    </w:p>
    <w:p w14:paraId="51FFAFB5" w14:textId="77777777" w:rsidR="00E14563" w:rsidRPr="00026FF3" w:rsidRDefault="00E14563" w:rsidP="00E14563">
      <w:pPr>
        <w:pStyle w:val="paragraphsub"/>
      </w:pPr>
      <w:r w:rsidRPr="00026FF3">
        <w:tab/>
        <w:t>(i)</w:t>
      </w:r>
      <w:r w:rsidRPr="00026FF3">
        <w:tab/>
        <w:t>for the period, specified in the exemption, that is 12 months or less from the date of commencement of the exemption; or</w:t>
      </w:r>
    </w:p>
    <w:p w14:paraId="59049C8D" w14:textId="77777777" w:rsidR="00E14563" w:rsidRPr="00026FF3" w:rsidRDefault="00E14563" w:rsidP="00E14563">
      <w:pPr>
        <w:pStyle w:val="paragraphsub"/>
      </w:pPr>
      <w:r w:rsidRPr="00026FF3">
        <w:tab/>
        <w:t>(ii)</w:t>
      </w:r>
      <w:r w:rsidRPr="00026FF3">
        <w:tab/>
        <w:t>if no period is specified—12 months from the date of commencement of the exemption.</w:t>
      </w:r>
    </w:p>
    <w:p w14:paraId="20F6B959" w14:textId="77777777" w:rsidR="00E14563" w:rsidRPr="00026FF3" w:rsidRDefault="00E14563" w:rsidP="00E14563">
      <w:pPr>
        <w:pStyle w:val="Subsection"/>
      </w:pPr>
      <w:r w:rsidRPr="00026FF3">
        <w:tab/>
        <w:t>(3)</w:t>
      </w:r>
      <w:r w:rsidRPr="00026FF3">
        <w:tab/>
        <w:t>For the avoidance of doubt, this section does not apply to an authorisation given under subparagraph 28(d)(iii).</w:t>
      </w:r>
    </w:p>
    <w:p w14:paraId="343142EE" w14:textId="77777777" w:rsidR="00E14563" w:rsidRPr="00026FF3" w:rsidRDefault="00E14563" w:rsidP="00E14563">
      <w:pPr>
        <w:pStyle w:val="ActHead5"/>
      </w:pPr>
      <w:bookmarkStart w:id="70" w:name="_Toc117857868"/>
      <w:r w:rsidRPr="00270781">
        <w:rPr>
          <w:rStyle w:val="CharSectno"/>
        </w:rPr>
        <w:t>40</w:t>
      </w:r>
      <w:r w:rsidRPr="00026FF3">
        <w:t xml:space="preserve">  Dispensed medicines</w:t>
      </w:r>
      <w:bookmarkEnd w:id="70"/>
    </w:p>
    <w:p w14:paraId="60E175C2" w14:textId="77777777" w:rsidR="00E14563" w:rsidRPr="00026FF3" w:rsidRDefault="00E14563" w:rsidP="00E14563">
      <w:pPr>
        <w:pStyle w:val="Subsection"/>
      </w:pPr>
      <w:r w:rsidRPr="00026FF3">
        <w:tab/>
      </w:r>
      <w:r w:rsidRPr="00026FF3">
        <w:tab/>
        <w:t>Unless otherwise specified in relevant State or Territory legislation</w:t>
      </w:r>
      <w:r w:rsidR="00A8233E" w:rsidRPr="00026FF3">
        <w:t xml:space="preserve"> and subject to section 33</w:t>
      </w:r>
      <w:r w:rsidRPr="00026FF3">
        <w:t>, the labelling requirements of this instrument do not apply to a medicine that:</w:t>
      </w:r>
    </w:p>
    <w:p w14:paraId="446F7063" w14:textId="77777777" w:rsidR="00E14563" w:rsidRPr="00026FF3" w:rsidRDefault="00E14563" w:rsidP="00E14563">
      <w:pPr>
        <w:pStyle w:val="Paragraph"/>
      </w:pPr>
      <w:r w:rsidRPr="00026FF3">
        <w:tab/>
        <w:t>(a)</w:t>
      </w:r>
      <w:r w:rsidRPr="00026FF3">
        <w:tab/>
        <w:t>is:</w:t>
      </w:r>
    </w:p>
    <w:p w14:paraId="023768CD" w14:textId="77777777" w:rsidR="00E14563" w:rsidRPr="00026FF3" w:rsidRDefault="00E14563" w:rsidP="00E14563">
      <w:pPr>
        <w:pStyle w:val="paragraphsub"/>
      </w:pPr>
      <w:r w:rsidRPr="00026FF3">
        <w:tab/>
        <w:t>(i)</w:t>
      </w:r>
      <w:r w:rsidRPr="00026FF3">
        <w:tab/>
        <w:t>supplied by an authorised prescriber; or</w:t>
      </w:r>
    </w:p>
    <w:p w14:paraId="22BC23FE" w14:textId="77777777" w:rsidR="00E14563" w:rsidRPr="00026FF3" w:rsidRDefault="00E14563" w:rsidP="00E14563">
      <w:pPr>
        <w:pStyle w:val="paragraphsub"/>
      </w:pPr>
      <w:r w:rsidRPr="00026FF3">
        <w:tab/>
        <w:t>(ii)</w:t>
      </w:r>
      <w:r w:rsidRPr="00026FF3">
        <w:tab/>
        <w:t>supplied on and in accordance with a prescription written by an authorised prescriber; or</w:t>
      </w:r>
    </w:p>
    <w:p w14:paraId="26BD7E80" w14:textId="77777777" w:rsidR="00E14563" w:rsidRPr="00026FF3" w:rsidRDefault="00E14563" w:rsidP="00E14563">
      <w:pPr>
        <w:pStyle w:val="paragraphsub"/>
      </w:pPr>
      <w:r w:rsidRPr="00026FF3">
        <w:tab/>
        <w:t>(iii)</w:t>
      </w:r>
      <w:r w:rsidRPr="00026FF3">
        <w:tab/>
        <w:t>prepared and supplied by a pharmacist for an individual patient; and</w:t>
      </w:r>
    </w:p>
    <w:p w14:paraId="4EAAB9F5" w14:textId="77777777" w:rsidR="00E14563" w:rsidRPr="00026FF3" w:rsidRDefault="00E14563" w:rsidP="00E14563">
      <w:pPr>
        <w:pStyle w:val="Paragraph"/>
      </w:pPr>
      <w:r w:rsidRPr="00026FF3">
        <w:tab/>
        <w:t>(b)</w:t>
      </w:r>
      <w:r w:rsidRPr="00026FF3">
        <w:tab/>
        <w:t>is labelled in accordance with the requirements of clause 1 of Appendix L.</w:t>
      </w:r>
    </w:p>
    <w:p w14:paraId="06ACD475" w14:textId="77777777" w:rsidR="00E14563" w:rsidRPr="00026FF3" w:rsidRDefault="00E14563" w:rsidP="00E14563">
      <w:pPr>
        <w:pStyle w:val="ActHead5"/>
      </w:pPr>
      <w:bookmarkStart w:id="71" w:name="_Toc117857869"/>
      <w:r w:rsidRPr="00270781">
        <w:rPr>
          <w:rStyle w:val="CharSectno"/>
        </w:rPr>
        <w:t>41</w:t>
      </w:r>
      <w:r w:rsidRPr="00026FF3">
        <w:t xml:space="preserve">  Gas cylinders</w:t>
      </w:r>
      <w:bookmarkEnd w:id="71"/>
    </w:p>
    <w:p w14:paraId="2F5F47EC" w14:textId="77777777" w:rsidR="00E14563" w:rsidRPr="00026FF3" w:rsidRDefault="00E14563" w:rsidP="00E14563">
      <w:pPr>
        <w:pStyle w:val="Subsection"/>
      </w:pPr>
      <w:r w:rsidRPr="00026FF3">
        <w:tab/>
      </w:r>
      <w:r w:rsidRPr="00026FF3">
        <w:tab/>
        <w:t>The requirements of paragraph 16(1)(d) and paragraphs 18(d) and 22(1)(d) do not apply to a cylinder containing a poison that is a compressed gas.</w:t>
      </w:r>
    </w:p>
    <w:p w14:paraId="75570425" w14:textId="77777777" w:rsidR="00E14563" w:rsidRPr="00026FF3" w:rsidRDefault="00E14563" w:rsidP="00E14563">
      <w:pPr>
        <w:pStyle w:val="ActHead5"/>
      </w:pPr>
      <w:bookmarkStart w:id="72" w:name="_Toc117857870"/>
      <w:r w:rsidRPr="00270781">
        <w:rPr>
          <w:rStyle w:val="CharSectno"/>
        </w:rPr>
        <w:t>42</w:t>
      </w:r>
      <w:r w:rsidRPr="00026FF3">
        <w:t xml:space="preserve">  Paints</w:t>
      </w:r>
      <w:bookmarkEnd w:id="72"/>
    </w:p>
    <w:p w14:paraId="2646F05C" w14:textId="77777777" w:rsidR="00E14563" w:rsidRPr="00026FF3" w:rsidRDefault="00E14563" w:rsidP="00E14563">
      <w:pPr>
        <w:pStyle w:val="Subsection"/>
      </w:pPr>
      <w:r w:rsidRPr="00026FF3">
        <w:tab/>
      </w:r>
      <w:r w:rsidRPr="00026FF3">
        <w:tab/>
        <w:t>The requirements of Subdivision B do not apply to:</w:t>
      </w:r>
    </w:p>
    <w:p w14:paraId="0A7FC913" w14:textId="77777777" w:rsidR="00E14563" w:rsidRPr="00026FF3" w:rsidRDefault="00E14563" w:rsidP="00E14563">
      <w:pPr>
        <w:pStyle w:val="Paragraph"/>
      </w:pPr>
      <w:r w:rsidRPr="00026FF3">
        <w:tab/>
        <w:t>(a)</w:t>
      </w:r>
      <w:r w:rsidRPr="00026FF3">
        <w:tab/>
        <w:t xml:space="preserve">a paint (other than a paint for therapeutic or cosmetic use) that contains only poisons included in </w:t>
      </w:r>
      <w:r w:rsidR="001F6281" w:rsidRPr="00026FF3">
        <w:t>Schedule 5</w:t>
      </w:r>
      <w:r w:rsidRPr="00026FF3">
        <w:t>; or</w:t>
      </w:r>
    </w:p>
    <w:p w14:paraId="63519499" w14:textId="77777777" w:rsidR="00E14563" w:rsidRPr="00026FF3" w:rsidRDefault="00E14563" w:rsidP="00E14563">
      <w:pPr>
        <w:pStyle w:val="Paragraph"/>
      </w:pPr>
      <w:r w:rsidRPr="00026FF3">
        <w:tab/>
        <w:t>(b)</w:t>
      </w:r>
      <w:r w:rsidRPr="00026FF3">
        <w:tab/>
        <w:t>a first group paint or second group paint that is labelled with:</w:t>
      </w:r>
    </w:p>
    <w:p w14:paraId="4BBEA259" w14:textId="77777777" w:rsidR="00E14563" w:rsidRPr="00026FF3" w:rsidRDefault="00E14563" w:rsidP="00E14563">
      <w:pPr>
        <w:pStyle w:val="paragraphsub"/>
      </w:pPr>
      <w:r w:rsidRPr="00026FF3">
        <w:lastRenderedPageBreak/>
        <w:tab/>
        <w:t>(i)</w:t>
      </w:r>
      <w:r w:rsidRPr="00026FF3">
        <w:tab/>
        <w:t>the word “WARNING”, written in bold</w:t>
      </w:r>
      <w:r w:rsidR="00026FF3">
        <w:noBreakHyphen/>
      </w:r>
      <w:r w:rsidRPr="00026FF3">
        <w:t>face sans serif capital letters, the height of which is not less than 5 mm, on the first line of the main label with no other words written on that line; and</w:t>
      </w:r>
    </w:p>
    <w:p w14:paraId="6B671855" w14:textId="77777777" w:rsidR="00E14563" w:rsidRPr="00026FF3" w:rsidRDefault="00E14563" w:rsidP="00E14563">
      <w:pPr>
        <w:pStyle w:val="paragraphsub"/>
      </w:pPr>
      <w:r w:rsidRPr="00026FF3">
        <w:tab/>
        <w:t>(ii)</w:t>
      </w:r>
      <w:r w:rsidRPr="00026FF3">
        <w:tab/>
        <w:t>the expression “KEEP OUT OF REACH OF CHILDREN”, written in bold</w:t>
      </w:r>
      <w:r w:rsidR="00026FF3">
        <w:noBreakHyphen/>
      </w:r>
      <w:r w:rsidRPr="00026FF3">
        <w:t>face sans serif capital letters, the height of which is not less than 2.5 mm, on a separate line immediately below the word “WARNING”; and</w:t>
      </w:r>
    </w:p>
    <w:p w14:paraId="6D1D5336" w14:textId="77777777" w:rsidR="00E14563" w:rsidRPr="00026FF3" w:rsidRDefault="00E14563" w:rsidP="00E14563">
      <w:pPr>
        <w:pStyle w:val="paragraphsub"/>
      </w:pPr>
      <w:r w:rsidRPr="00026FF3">
        <w:tab/>
        <w:t>(iii)</w:t>
      </w:r>
      <w:r w:rsidRPr="00026FF3">
        <w:tab/>
        <w:t xml:space="preserve">the appropriate warnings required for the paint by </w:t>
      </w:r>
      <w:r w:rsidR="001F6281" w:rsidRPr="00026FF3">
        <w:t>clause 4</w:t>
      </w:r>
      <w:r w:rsidRPr="00026FF3">
        <w:t xml:space="preserve"> of Appendix F, written immediately below the expression “KEEP OUT OF REACH OF CHILDREN”; and</w:t>
      </w:r>
    </w:p>
    <w:p w14:paraId="190E32D5" w14:textId="77777777" w:rsidR="00E14563" w:rsidRPr="00026FF3" w:rsidRDefault="00E14563" w:rsidP="00E14563">
      <w:pPr>
        <w:pStyle w:val="paragraphsub"/>
      </w:pPr>
      <w:r w:rsidRPr="00026FF3">
        <w:tab/>
        <w:t>(iv)</w:t>
      </w:r>
      <w:r w:rsidRPr="00026FF3">
        <w:tab/>
        <w:t>the name and proportion of the first group or second group poisons it contains, provided that where the substance is a metal or metal salt the proportion is expressed as the metallic element present “calculated on the non</w:t>
      </w:r>
      <w:r w:rsidR="00026FF3">
        <w:noBreakHyphen/>
      </w:r>
      <w:r w:rsidRPr="00026FF3">
        <w:t>volatile content” or “in the dried film” of the paint; or</w:t>
      </w:r>
    </w:p>
    <w:p w14:paraId="50C0E4BA" w14:textId="77777777" w:rsidR="00E14563" w:rsidRPr="00026FF3" w:rsidRDefault="00E14563" w:rsidP="00E14563">
      <w:pPr>
        <w:pStyle w:val="Paragraph"/>
      </w:pPr>
      <w:r w:rsidRPr="00026FF3">
        <w:tab/>
        <w:t>(c)</w:t>
      </w:r>
      <w:r w:rsidRPr="00026FF3">
        <w:tab/>
        <w:t xml:space="preserve">a tinter which contains only poisons included in </w:t>
      </w:r>
      <w:r w:rsidR="001F6281" w:rsidRPr="00026FF3">
        <w:t>Schedule 5</w:t>
      </w:r>
      <w:r w:rsidRPr="00026FF3">
        <w:t>; or</w:t>
      </w:r>
    </w:p>
    <w:p w14:paraId="13139B20" w14:textId="77777777" w:rsidR="00E14563" w:rsidRPr="00026FF3" w:rsidRDefault="00E14563" w:rsidP="00E14563">
      <w:pPr>
        <w:pStyle w:val="Paragraph"/>
      </w:pPr>
      <w:r w:rsidRPr="00026FF3">
        <w:tab/>
        <w:t>(d)</w:t>
      </w:r>
      <w:r w:rsidRPr="00026FF3">
        <w:tab/>
        <w:t>a tinter that contains a poison mentioned in a table in section 67 or 68, if:</w:t>
      </w:r>
    </w:p>
    <w:p w14:paraId="7232CF26" w14:textId="77777777" w:rsidR="00E14563" w:rsidRPr="00026FF3" w:rsidRDefault="00E14563" w:rsidP="00E14563">
      <w:pPr>
        <w:pStyle w:val="paragraphsub"/>
      </w:pPr>
      <w:r w:rsidRPr="00026FF3">
        <w:tab/>
        <w:t>(i)</w:t>
      </w:r>
      <w:r w:rsidRPr="00026FF3">
        <w:tab/>
        <w:t>the tinter is labelled with the name and proportion of the poison; and</w:t>
      </w:r>
    </w:p>
    <w:p w14:paraId="2241CB4F" w14:textId="77777777" w:rsidR="00E14563" w:rsidRPr="00026FF3" w:rsidRDefault="00E14563" w:rsidP="00E14563">
      <w:pPr>
        <w:pStyle w:val="paragraphsub"/>
      </w:pPr>
      <w:r w:rsidRPr="00026FF3">
        <w:tab/>
        <w:t>(ii)</w:t>
      </w:r>
      <w:r w:rsidRPr="00026FF3">
        <w:tab/>
        <w:t>if the poison is a metal or metal salt—the proportion is expressed as the metallic element present as “calculated on the non</w:t>
      </w:r>
      <w:r w:rsidR="00026FF3">
        <w:noBreakHyphen/>
      </w:r>
      <w:r w:rsidRPr="00026FF3">
        <w:t>volatile content” or “in the dried film”.</w:t>
      </w:r>
    </w:p>
    <w:p w14:paraId="51215BC2" w14:textId="77777777" w:rsidR="00E14563" w:rsidRPr="00026FF3" w:rsidRDefault="00E14563" w:rsidP="00E14563">
      <w:pPr>
        <w:pStyle w:val="ActHead5"/>
      </w:pPr>
      <w:bookmarkStart w:id="73" w:name="_Toc117857871"/>
      <w:r w:rsidRPr="00270781">
        <w:rPr>
          <w:rStyle w:val="CharSectno"/>
        </w:rPr>
        <w:t>43</w:t>
      </w:r>
      <w:r w:rsidRPr="00026FF3">
        <w:t xml:space="preserve">  Camphor and naphthalene</w:t>
      </w:r>
      <w:bookmarkEnd w:id="73"/>
    </w:p>
    <w:p w14:paraId="07C9F4F3" w14:textId="77777777" w:rsidR="00E14563" w:rsidRPr="00026FF3" w:rsidRDefault="00E14563" w:rsidP="00E14563">
      <w:pPr>
        <w:pStyle w:val="Subsection"/>
      </w:pPr>
      <w:r w:rsidRPr="00026FF3">
        <w:tab/>
      </w:r>
      <w:r w:rsidRPr="00026FF3">
        <w:tab/>
        <w:t>The labelling requirements of paragraph 13(2)(d) and Subdivision B do not apply to a device that contains camphor or naphthalene in block, ball, disc, pellet or flake form if the device:</w:t>
      </w:r>
    </w:p>
    <w:p w14:paraId="69C6CF17" w14:textId="77777777" w:rsidR="00E14563" w:rsidRPr="00026FF3" w:rsidRDefault="00E14563" w:rsidP="00E14563">
      <w:pPr>
        <w:pStyle w:val="Paragraph"/>
      </w:pPr>
      <w:r w:rsidRPr="00026FF3">
        <w:tab/>
        <w:t>(a)</w:t>
      </w:r>
      <w:r w:rsidRPr="00026FF3">
        <w:tab/>
        <w:t>complies with section 52; and</w:t>
      </w:r>
    </w:p>
    <w:p w14:paraId="0B0383C5" w14:textId="77777777" w:rsidR="00E14563" w:rsidRPr="00026FF3" w:rsidRDefault="00E14563" w:rsidP="00E14563">
      <w:pPr>
        <w:pStyle w:val="Paragraph"/>
      </w:pPr>
      <w:r w:rsidRPr="00026FF3">
        <w:tab/>
        <w:t>(b)</w:t>
      </w:r>
      <w:r w:rsidRPr="00026FF3">
        <w:tab/>
        <w:t>is sold or supplied in a primary pack labelled in accordance with section 13 and Subdivision B.</w:t>
      </w:r>
    </w:p>
    <w:p w14:paraId="20E2CAF3" w14:textId="77777777" w:rsidR="00E14563" w:rsidRPr="00026FF3" w:rsidRDefault="00E14563" w:rsidP="00E14563">
      <w:pPr>
        <w:pStyle w:val="ActHead4"/>
      </w:pPr>
      <w:bookmarkStart w:id="74" w:name="_Toc117857872"/>
      <w:r w:rsidRPr="00270781">
        <w:rPr>
          <w:rStyle w:val="CharSubdNo"/>
        </w:rPr>
        <w:t>Subdivision E</w:t>
      </w:r>
      <w:r w:rsidRPr="00026FF3">
        <w:t>—</w:t>
      </w:r>
      <w:r w:rsidRPr="00270781">
        <w:rPr>
          <w:rStyle w:val="CharSubdText"/>
        </w:rPr>
        <w:t>Prohibitions</w:t>
      </w:r>
      <w:bookmarkEnd w:id="74"/>
    </w:p>
    <w:p w14:paraId="37909077" w14:textId="77777777" w:rsidR="00E14563" w:rsidRPr="00026FF3" w:rsidRDefault="00E14563" w:rsidP="00E14563">
      <w:pPr>
        <w:pStyle w:val="ActHead5"/>
      </w:pPr>
      <w:bookmarkStart w:id="75" w:name="_Toc117857873"/>
      <w:r w:rsidRPr="00270781">
        <w:rPr>
          <w:rStyle w:val="CharSectno"/>
        </w:rPr>
        <w:t>44</w:t>
      </w:r>
      <w:r w:rsidRPr="00026FF3">
        <w:t xml:space="preserve">  Prohibitions</w:t>
      </w:r>
      <w:bookmarkEnd w:id="75"/>
    </w:p>
    <w:p w14:paraId="4002E3F2" w14:textId="77777777" w:rsidR="00E14563" w:rsidRPr="00026FF3" w:rsidRDefault="00E14563" w:rsidP="00E14563">
      <w:pPr>
        <w:pStyle w:val="Subsection"/>
      </w:pPr>
      <w:r w:rsidRPr="00026FF3">
        <w:tab/>
        <w:t>(1)</w:t>
      </w:r>
      <w:r w:rsidRPr="00026FF3">
        <w:tab/>
        <w:t>A label used in connection with a poison must not include:</w:t>
      </w:r>
    </w:p>
    <w:p w14:paraId="49EF9607" w14:textId="77777777" w:rsidR="00E14563" w:rsidRPr="00026FF3" w:rsidRDefault="00E14563" w:rsidP="00E14563">
      <w:pPr>
        <w:pStyle w:val="Paragraph"/>
      </w:pPr>
      <w:r w:rsidRPr="00026FF3">
        <w:tab/>
        <w:t>(a)</w:t>
      </w:r>
      <w:r w:rsidRPr="00026FF3">
        <w:tab/>
        <w:t>any reference to this instrument, or any comment on, reference to, or explanation of any expression required by this instrument that directly or by implication contradicts, qualifies or modifies such expression; or</w:t>
      </w:r>
    </w:p>
    <w:p w14:paraId="075B5F97" w14:textId="77777777" w:rsidR="00E14563" w:rsidRPr="00026FF3" w:rsidRDefault="00E14563" w:rsidP="00E14563">
      <w:pPr>
        <w:pStyle w:val="Paragraph"/>
      </w:pPr>
      <w:r w:rsidRPr="00026FF3">
        <w:tab/>
        <w:t>(b)</w:t>
      </w:r>
      <w:r w:rsidRPr="00026FF3">
        <w:tab/>
        <w:t>any expression or device suggesting or implying that the poison is safe, harmless, non</w:t>
      </w:r>
      <w:r w:rsidR="00026FF3">
        <w:noBreakHyphen/>
      </w:r>
      <w:r w:rsidRPr="00026FF3">
        <w:t>toxic, non</w:t>
      </w:r>
      <w:r w:rsidR="00026FF3">
        <w:noBreakHyphen/>
      </w:r>
      <w:r w:rsidRPr="00026FF3">
        <w:t>poisonous, or is recommended or approved by a government or government authority unless required by legislation; or</w:t>
      </w:r>
    </w:p>
    <w:p w14:paraId="576EDD8D" w14:textId="77777777" w:rsidR="00E14563" w:rsidRPr="00026FF3" w:rsidRDefault="00E14563" w:rsidP="00E14563">
      <w:pPr>
        <w:pStyle w:val="Paragraph"/>
      </w:pPr>
      <w:r w:rsidRPr="00026FF3">
        <w:tab/>
        <w:t>(c)</w:t>
      </w:r>
      <w:r w:rsidRPr="00026FF3">
        <w:tab/>
        <w:t>any expression or device which is false or misleading in any particular concerning the safety of the poison or any of its ingredients; or</w:t>
      </w:r>
    </w:p>
    <w:p w14:paraId="53363ED1" w14:textId="77777777" w:rsidR="00E14563" w:rsidRPr="00026FF3" w:rsidRDefault="00E14563" w:rsidP="00E14563">
      <w:pPr>
        <w:pStyle w:val="Paragraph"/>
      </w:pPr>
      <w:r w:rsidRPr="00026FF3">
        <w:tab/>
        <w:t>(d)</w:t>
      </w:r>
      <w:r w:rsidRPr="00026FF3">
        <w:tab/>
        <w:t>any trade name or description that:</w:t>
      </w:r>
    </w:p>
    <w:p w14:paraId="6314B489" w14:textId="77777777" w:rsidR="00E14563" w:rsidRPr="00026FF3" w:rsidRDefault="00E14563" w:rsidP="00E14563">
      <w:pPr>
        <w:pStyle w:val="paragraphsub"/>
      </w:pPr>
      <w:r w:rsidRPr="00026FF3">
        <w:tab/>
        <w:t>(i)</w:t>
      </w:r>
      <w:r w:rsidRPr="00026FF3">
        <w:tab/>
        <w:t>represents any single constituent of a compound preparation; or</w:t>
      </w:r>
    </w:p>
    <w:p w14:paraId="2C5ED917" w14:textId="77777777" w:rsidR="00E14563" w:rsidRPr="00026FF3" w:rsidRDefault="00E14563" w:rsidP="00E14563">
      <w:pPr>
        <w:pStyle w:val="paragraphsub"/>
      </w:pPr>
      <w:r w:rsidRPr="00026FF3">
        <w:tab/>
        <w:t>(ii)</w:t>
      </w:r>
      <w:r w:rsidRPr="00026FF3">
        <w:tab/>
        <w:t>misrepresents the composition or any property or quality of the poison; or</w:t>
      </w:r>
    </w:p>
    <w:p w14:paraId="4DBB21B8" w14:textId="77777777" w:rsidR="00E14563" w:rsidRPr="00026FF3" w:rsidRDefault="00E14563" w:rsidP="00E14563">
      <w:pPr>
        <w:pStyle w:val="paragraphsub"/>
      </w:pPr>
      <w:r w:rsidRPr="00026FF3">
        <w:tab/>
        <w:t>(iii)</w:t>
      </w:r>
      <w:r w:rsidRPr="00026FF3">
        <w:tab/>
        <w:t>gives any false or misleading indication of origin or place of manufacture of the poison.</w:t>
      </w:r>
    </w:p>
    <w:p w14:paraId="1F096BEF" w14:textId="77777777" w:rsidR="00A96FE3" w:rsidRPr="00026FF3" w:rsidRDefault="00A96FE3" w:rsidP="00A96FE3">
      <w:pPr>
        <w:pStyle w:val="Subsection"/>
      </w:pPr>
      <w:r w:rsidRPr="00026FF3">
        <w:lastRenderedPageBreak/>
        <w:tab/>
        <w:t>(2)</w:t>
      </w:r>
      <w:r w:rsidRPr="00026FF3">
        <w:tab/>
        <w:t>A label must not be attached to the immediate container or primary pack used in connection with any poison in such a manner as to obscure any of the ribs or any expression required by this instrument to be written or embossed on the container or pack.</w:t>
      </w:r>
    </w:p>
    <w:p w14:paraId="477E6C5E" w14:textId="77777777" w:rsidR="00E14563" w:rsidRPr="00026FF3" w:rsidRDefault="00E14563" w:rsidP="00E14563">
      <w:pPr>
        <w:pStyle w:val="ActHead3"/>
        <w:pageBreakBefore/>
      </w:pPr>
      <w:bookmarkStart w:id="76" w:name="_Toc117857874"/>
      <w:r w:rsidRPr="00270781">
        <w:rPr>
          <w:rStyle w:val="CharDivNo"/>
        </w:rPr>
        <w:lastRenderedPageBreak/>
        <w:t>Division 3</w:t>
      </w:r>
      <w:r w:rsidRPr="00026FF3">
        <w:t>—</w:t>
      </w:r>
      <w:r w:rsidRPr="00270781">
        <w:rPr>
          <w:rStyle w:val="CharDivText"/>
        </w:rPr>
        <w:t>Containers</w:t>
      </w:r>
      <w:bookmarkEnd w:id="76"/>
    </w:p>
    <w:p w14:paraId="581022FF" w14:textId="77777777" w:rsidR="00E14563" w:rsidRPr="00026FF3" w:rsidRDefault="00E14563" w:rsidP="00E14563">
      <w:pPr>
        <w:pStyle w:val="ActHead5"/>
      </w:pPr>
      <w:bookmarkStart w:id="77" w:name="_Toc117857875"/>
      <w:r w:rsidRPr="00270781">
        <w:rPr>
          <w:rStyle w:val="CharSectno"/>
        </w:rPr>
        <w:t>45</w:t>
      </w:r>
      <w:r w:rsidRPr="00026FF3">
        <w:t xml:space="preserve">  General requirements</w:t>
      </w:r>
      <w:bookmarkEnd w:id="77"/>
    </w:p>
    <w:p w14:paraId="7E1B6A19" w14:textId="77777777" w:rsidR="00E14563" w:rsidRPr="00026FF3" w:rsidRDefault="00E14563" w:rsidP="00E14563">
      <w:pPr>
        <w:pStyle w:val="Subsection"/>
      </w:pPr>
      <w:r w:rsidRPr="00026FF3">
        <w:tab/>
      </w:r>
      <w:r w:rsidRPr="00026FF3">
        <w:tab/>
        <w:t>A poison must not be supplied unless the requirements of this Division for the immediate container for the poison are met.</w:t>
      </w:r>
    </w:p>
    <w:p w14:paraId="7CC23CA3" w14:textId="77777777" w:rsidR="00E14563" w:rsidRPr="00026FF3" w:rsidRDefault="00E14563" w:rsidP="00E14563">
      <w:pPr>
        <w:pStyle w:val="ActHead5"/>
      </w:pPr>
      <w:bookmarkStart w:id="78" w:name="_Toc117857876"/>
      <w:r w:rsidRPr="00270781">
        <w:rPr>
          <w:rStyle w:val="CharSectno"/>
        </w:rPr>
        <w:t>46</w:t>
      </w:r>
      <w:r w:rsidRPr="00026FF3">
        <w:t xml:space="preserve">  Containers for poisons other than poisons included in </w:t>
      </w:r>
      <w:r w:rsidR="001F6281" w:rsidRPr="00026FF3">
        <w:t>Schedule 5</w:t>
      </w:r>
      <w:bookmarkEnd w:id="78"/>
    </w:p>
    <w:p w14:paraId="429D2749" w14:textId="77777777" w:rsidR="00E14563" w:rsidRPr="00026FF3" w:rsidRDefault="00E14563" w:rsidP="00E14563">
      <w:pPr>
        <w:pStyle w:val="Subsection"/>
      </w:pPr>
      <w:r w:rsidRPr="00026FF3">
        <w:tab/>
        <w:t>(1)</w:t>
      </w:r>
      <w:r w:rsidRPr="00026FF3">
        <w:tab/>
        <w:t xml:space="preserve">If a poison, other than a poison included in </w:t>
      </w:r>
      <w:r w:rsidR="001F6281" w:rsidRPr="00026FF3">
        <w:t>Schedule 5</w:t>
      </w:r>
      <w:r w:rsidRPr="00026FF3">
        <w:t xml:space="preserve">, is supplied in a container with a nominal capacity of 2 </w:t>
      </w:r>
      <w:r w:rsidR="00AC15ED" w:rsidRPr="00026FF3">
        <w:t>L</w:t>
      </w:r>
      <w:r w:rsidRPr="00026FF3">
        <w:t xml:space="preserve"> or less, the container must comply with Australian Standard AS 2216</w:t>
      </w:r>
      <w:r w:rsidR="00026FF3">
        <w:noBreakHyphen/>
      </w:r>
      <w:r w:rsidRPr="00026FF3">
        <w:t xml:space="preserve">1997, </w:t>
      </w:r>
      <w:r w:rsidRPr="00026FF3">
        <w:rPr>
          <w:i/>
        </w:rPr>
        <w:t>Packaging for poisonous substances</w:t>
      </w:r>
      <w:r w:rsidRPr="00026FF3">
        <w:t>.</w:t>
      </w:r>
    </w:p>
    <w:p w14:paraId="21F8EEEB" w14:textId="77777777" w:rsidR="00E14563" w:rsidRPr="00026FF3" w:rsidRDefault="00E14563" w:rsidP="00E14563">
      <w:pPr>
        <w:pStyle w:val="Subsection"/>
      </w:pPr>
      <w:r w:rsidRPr="00026FF3">
        <w:tab/>
        <w:t>(2)</w:t>
      </w:r>
      <w:r w:rsidRPr="00026FF3">
        <w:tab/>
        <w:t xml:space="preserve">Despite subsection (1), a poison included in </w:t>
      </w:r>
      <w:r w:rsidR="001F6281" w:rsidRPr="00026FF3">
        <w:t>Schedule 6</w:t>
      </w:r>
      <w:r w:rsidRPr="00026FF3">
        <w:t xml:space="preserve"> that is an essential oil may be packed in an amber glass container which does not comply with the tactile identification requirements of Australian Standard AS 2216</w:t>
      </w:r>
      <w:r w:rsidR="00026FF3">
        <w:noBreakHyphen/>
      </w:r>
      <w:r w:rsidRPr="00026FF3">
        <w:t xml:space="preserve">1997, </w:t>
      </w:r>
      <w:r w:rsidRPr="00026FF3">
        <w:rPr>
          <w:i/>
        </w:rPr>
        <w:t>Packaging for poisonous substances</w:t>
      </w:r>
      <w:r w:rsidRPr="00026FF3">
        <w:t>, if:</w:t>
      </w:r>
    </w:p>
    <w:p w14:paraId="65F26737" w14:textId="77777777" w:rsidR="00E14563" w:rsidRPr="00026FF3" w:rsidRDefault="00E14563" w:rsidP="00E14563">
      <w:pPr>
        <w:pStyle w:val="Paragraph"/>
      </w:pPr>
      <w:r w:rsidRPr="00026FF3">
        <w:tab/>
        <w:t>(a)</w:t>
      </w:r>
      <w:r w:rsidRPr="00026FF3">
        <w:tab/>
        <w:t>other safety factors are not diminished; and</w:t>
      </w:r>
    </w:p>
    <w:p w14:paraId="1F6E8B83" w14:textId="77777777" w:rsidR="00E14563" w:rsidRPr="00026FF3" w:rsidRDefault="00E14563" w:rsidP="00E14563">
      <w:pPr>
        <w:pStyle w:val="Paragraph"/>
      </w:pPr>
      <w:r w:rsidRPr="00026FF3">
        <w:tab/>
        <w:t>(b)</w:t>
      </w:r>
      <w:r w:rsidRPr="00026FF3">
        <w:tab/>
        <w:t>the container has a restricted flow insert and a child</w:t>
      </w:r>
      <w:r w:rsidR="00026FF3">
        <w:noBreakHyphen/>
      </w:r>
      <w:r w:rsidRPr="00026FF3">
        <w:t>resistant closure.</w:t>
      </w:r>
    </w:p>
    <w:p w14:paraId="6EEAF4F5" w14:textId="77777777" w:rsidR="00E14563" w:rsidRPr="00026FF3" w:rsidRDefault="00E14563" w:rsidP="00E14563">
      <w:pPr>
        <w:pStyle w:val="Subsection"/>
      </w:pPr>
      <w:r w:rsidRPr="00026FF3">
        <w:tab/>
        <w:t>(3)</w:t>
      </w:r>
      <w:r w:rsidRPr="00026FF3">
        <w:tab/>
        <w:t xml:space="preserve">If a poison, other than a poison included in </w:t>
      </w:r>
      <w:r w:rsidR="001F6281" w:rsidRPr="00026FF3">
        <w:t>Schedule 5</w:t>
      </w:r>
      <w:r w:rsidRPr="00026FF3">
        <w:t xml:space="preserve">, is supplied in a container with a nominal capacity of more than 2 </w:t>
      </w:r>
      <w:r w:rsidR="00AC15ED" w:rsidRPr="00026FF3">
        <w:t>L</w:t>
      </w:r>
      <w:r w:rsidRPr="00026FF3">
        <w:t>:</w:t>
      </w:r>
    </w:p>
    <w:p w14:paraId="46C44913" w14:textId="77777777" w:rsidR="00E14563" w:rsidRPr="00026FF3" w:rsidRDefault="00E14563" w:rsidP="00E14563">
      <w:pPr>
        <w:pStyle w:val="Paragraph"/>
      </w:pPr>
      <w:r w:rsidRPr="00026FF3">
        <w:tab/>
        <w:t>(a)</w:t>
      </w:r>
      <w:r w:rsidRPr="00026FF3">
        <w:tab/>
        <w:t xml:space="preserve">the container must comply with </w:t>
      </w:r>
      <w:r w:rsidR="001F6281" w:rsidRPr="00026FF3">
        <w:t>subsection 1</w:t>
      </w:r>
      <w:r w:rsidRPr="00026FF3">
        <w:t>.4 (General Requirements) of Australian Standard AS 2216</w:t>
      </w:r>
      <w:r w:rsidR="00026FF3">
        <w:noBreakHyphen/>
      </w:r>
      <w:r w:rsidRPr="00026FF3">
        <w:t xml:space="preserve">1997, </w:t>
      </w:r>
      <w:r w:rsidRPr="00026FF3">
        <w:rPr>
          <w:i/>
        </w:rPr>
        <w:t>Packaging for poisonous substances</w:t>
      </w:r>
      <w:r w:rsidRPr="00026FF3">
        <w:t>; and</w:t>
      </w:r>
    </w:p>
    <w:p w14:paraId="7334314B" w14:textId="77777777" w:rsidR="00E14563" w:rsidRPr="00026FF3" w:rsidRDefault="00E14563" w:rsidP="00E14563">
      <w:pPr>
        <w:pStyle w:val="Paragraph"/>
      </w:pPr>
      <w:r w:rsidRPr="00026FF3">
        <w:tab/>
        <w:t>(b)</w:t>
      </w:r>
      <w:r w:rsidRPr="00026FF3">
        <w:tab/>
        <w:t>the word “POISON” must be embossed, or indelibly written in a colour in distinct contrast to the background colour, on the side or shoulder of the container, in sans serif capital letters the height of which is at least one thirty</w:t>
      </w:r>
      <w:r w:rsidR="00026FF3">
        <w:noBreakHyphen/>
      </w:r>
      <w:r w:rsidRPr="00026FF3">
        <w:t>second part of the length, height or width of the container, whichever is the greatest.</w:t>
      </w:r>
    </w:p>
    <w:p w14:paraId="345410D1" w14:textId="77777777" w:rsidR="00E14563" w:rsidRPr="00026FF3" w:rsidRDefault="00E14563" w:rsidP="00E14563">
      <w:pPr>
        <w:pStyle w:val="ActHead5"/>
      </w:pPr>
      <w:bookmarkStart w:id="79" w:name="_Toc117857877"/>
      <w:r w:rsidRPr="00270781">
        <w:rPr>
          <w:rStyle w:val="CharSectno"/>
        </w:rPr>
        <w:t>47</w:t>
      </w:r>
      <w:r w:rsidRPr="00026FF3">
        <w:t xml:space="preserve">  Containers for poisons included in </w:t>
      </w:r>
      <w:r w:rsidR="001F6281" w:rsidRPr="00026FF3">
        <w:t>Schedule 5</w:t>
      </w:r>
      <w:bookmarkEnd w:id="79"/>
    </w:p>
    <w:p w14:paraId="18160476" w14:textId="77777777" w:rsidR="00E14563" w:rsidRPr="00026FF3" w:rsidRDefault="00E14563" w:rsidP="00E14563">
      <w:pPr>
        <w:pStyle w:val="Subsection"/>
      </w:pPr>
      <w:r w:rsidRPr="00026FF3">
        <w:tab/>
        <w:t>(1)</w:t>
      </w:r>
      <w:r w:rsidRPr="00026FF3">
        <w:tab/>
        <w:t xml:space="preserve">The container in which a poison included in </w:t>
      </w:r>
      <w:r w:rsidR="001F6281" w:rsidRPr="00026FF3">
        <w:t>Schedule 5</w:t>
      </w:r>
      <w:r w:rsidRPr="00026FF3">
        <w:t xml:space="preserve"> is supplied must:</w:t>
      </w:r>
    </w:p>
    <w:p w14:paraId="1FB5D0E0" w14:textId="77777777" w:rsidR="00E14563" w:rsidRPr="00026FF3" w:rsidRDefault="00E14563" w:rsidP="00E14563">
      <w:pPr>
        <w:pStyle w:val="Paragraph"/>
      </w:pPr>
      <w:r w:rsidRPr="00026FF3">
        <w:tab/>
        <w:t>(a)</w:t>
      </w:r>
      <w:r w:rsidRPr="00026FF3">
        <w:tab/>
        <w:t>comply with the container requirements of subsection 46(1) or (3); or</w:t>
      </w:r>
    </w:p>
    <w:p w14:paraId="1D1AE915" w14:textId="77777777" w:rsidR="00E14563" w:rsidRPr="00026FF3" w:rsidRDefault="00E14563" w:rsidP="00E14563">
      <w:pPr>
        <w:pStyle w:val="Paragraph"/>
      </w:pPr>
      <w:r w:rsidRPr="00026FF3">
        <w:tab/>
        <w:t>(b)</w:t>
      </w:r>
      <w:r w:rsidRPr="00026FF3">
        <w:tab/>
        <w:t>comply with subsection (2).</w:t>
      </w:r>
    </w:p>
    <w:p w14:paraId="2C6C9DF3" w14:textId="77777777" w:rsidR="00E14563" w:rsidRPr="00026FF3" w:rsidRDefault="00E14563" w:rsidP="00E14563">
      <w:pPr>
        <w:pStyle w:val="Subsection"/>
      </w:pPr>
      <w:r w:rsidRPr="00026FF3">
        <w:tab/>
        <w:t>(2)</w:t>
      </w:r>
      <w:r w:rsidRPr="00026FF3">
        <w:tab/>
        <w:t>A container complies with this subsection if:</w:t>
      </w:r>
    </w:p>
    <w:p w14:paraId="5DF44C84" w14:textId="77777777" w:rsidR="00E14563" w:rsidRPr="00026FF3" w:rsidRDefault="00E14563" w:rsidP="00E14563">
      <w:pPr>
        <w:pStyle w:val="Paragraph"/>
      </w:pPr>
      <w:r w:rsidRPr="00026FF3">
        <w:tab/>
        <w:t>(a)</w:t>
      </w:r>
      <w:r w:rsidRPr="00026FF3">
        <w:tab/>
        <w:t xml:space="preserve">it is readily distinguishable from a container in which food </w:t>
      </w:r>
      <w:r w:rsidR="00CD2E3E" w:rsidRPr="00026FF3">
        <w:t xml:space="preserve">(including a condiment) </w:t>
      </w:r>
      <w:r w:rsidRPr="00026FF3">
        <w:t>or drink is sold; and</w:t>
      </w:r>
    </w:p>
    <w:p w14:paraId="00284A9C" w14:textId="77777777" w:rsidR="00E14563" w:rsidRPr="00026FF3" w:rsidRDefault="00E14563" w:rsidP="00E14563">
      <w:pPr>
        <w:pStyle w:val="Paragraph"/>
      </w:pPr>
      <w:r w:rsidRPr="00026FF3">
        <w:tab/>
        <w:t>(b)</w:t>
      </w:r>
      <w:r w:rsidRPr="00026FF3">
        <w:tab/>
        <w:t xml:space="preserve">it complies with </w:t>
      </w:r>
      <w:r w:rsidR="001F6281" w:rsidRPr="00026FF3">
        <w:t>subsection 1</w:t>
      </w:r>
      <w:r w:rsidRPr="00026FF3">
        <w:t>.4 (General Requirements) of Australian Standard AS 2216</w:t>
      </w:r>
      <w:r w:rsidR="00026FF3">
        <w:noBreakHyphen/>
      </w:r>
      <w:r w:rsidRPr="00026FF3">
        <w:t xml:space="preserve">1997, </w:t>
      </w:r>
      <w:r w:rsidRPr="00026FF3">
        <w:rPr>
          <w:i/>
        </w:rPr>
        <w:t>Packaging for poisonous substances</w:t>
      </w:r>
      <w:r w:rsidRPr="00026FF3">
        <w:t xml:space="preserve">, excluding </w:t>
      </w:r>
      <w:r w:rsidR="001F6281" w:rsidRPr="00026FF3">
        <w:t>paragraph 1</w:t>
      </w:r>
      <w:r w:rsidRPr="00026FF3">
        <w:t>.4.3; and</w:t>
      </w:r>
    </w:p>
    <w:p w14:paraId="24C2F04E" w14:textId="77777777" w:rsidR="00E14563" w:rsidRPr="00026FF3" w:rsidRDefault="00E14563" w:rsidP="00E14563">
      <w:pPr>
        <w:pStyle w:val="Paragraph"/>
      </w:pPr>
      <w:r w:rsidRPr="00026FF3">
        <w:tab/>
        <w:t>(c)</w:t>
      </w:r>
      <w:r w:rsidRPr="00026FF3">
        <w:tab/>
        <w:t>it is securely closed and, except when containing a preparation for use on one occasion only, is capable of being re</w:t>
      </w:r>
      <w:r w:rsidR="00026FF3">
        <w:noBreakHyphen/>
      </w:r>
      <w:r w:rsidRPr="00026FF3">
        <w:t>closed to prevent spillage of its contents; and</w:t>
      </w:r>
    </w:p>
    <w:p w14:paraId="6589AB90" w14:textId="77777777" w:rsidR="00E14563" w:rsidRPr="00026FF3" w:rsidRDefault="00E14563" w:rsidP="00E14563">
      <w:pPr>
        <w:pStyle w:val="Paragraph"/>
      </w:pPr>
      <w:r w:rsidRPr="00026FF3">
        <w:tab/>
        <w:t>(d)</w:t>
      </w:r>
      <w:r w:rsidRPr="00026FF3">
        <w:tab/>
        <w:t>the expression “POISON”, “NOT TO BE TAKEN” or “NOT TO BE USED AS A FOOD CONTAINER” is:</w:t>
      </w:r>
    </w:p>
    <w:p w14:paraId="6D87A99F" w14:textId="77777777" w:rsidR="00E14563" w:rsidRPr="00026FF3" w:rsidRDefault="00E14563" w:rsidP="00E14563">
      <w:pPr>
        <w:pStyle w:val="paragraphsub"/>
      </w:pPr>
      <w:r w:rsidRPr="00026FF3">
        <w:tab/>
        <w:t>(i)</w:t>
      </w:r>
      <w:r w:rsidRPr="00026FF3">
        <w:tab/>
        <w:t>embossed or indelibly written on the container; or</w:t>
      </w:r>
    </w:p>
    <w:p w14:paraId="088331B3" w14:textId="77777777" w:rsidR="00E14563" w:rsidRPr="00026FF3" w:rsidRDefault="00E14563" w:rsidP="00E14563">
      <w:pPr>
        <w:pStyle w:val="paragraphsub"/>
      </w:pPr>
      <w:r w:rsidRPr="00026FF3">
        <w:lastRenderedPageBreak/>
        <w:tab/>
        <w:t>(ii)</w:t>
      </w:r>
      <w:r w:rsidRPr="00026FF3">
        <w:tab/>
        <w:t>printed on a label that complies with subsection (3) that is attached to the container.</w:t>
      </w:r>
    </w:p>
    <w:p w14:paraId="2C165A19" w14:textId="77777777" w:rsidR="00E14563" w:rsidRPr="00026FF3" w:rsidRDefault="00E14563" w:rsidP="00E14563">
      <w:pPr>
        <w:pStyle w:val="Subsection"/>
      </w:pPr>
      <w:r w:rsidRPr="00026FF3">
        <w:tab/>
        <w:t>(3)</w:t>
      </w:r>
      <w:r w:rsidRPr="00026FF3">
        <w:tab/>
        <w:t>For the purposes of sub</w:t>
      </w:r>
      <w:r w:rsidR="001F6281" w:rsidRPr="00026FF3">
        <w:t>paragraph (</w:t>
      </w:r>
      <w:r w:rsidRPr="00026FF3">
        <w:t>2)(d)(ii), the label must be a permanent adhesive label designed to adhere to a substrate without lifting and which cannot be removed without damaging either the label or the substrate.</w:t>
      </w:r>
    </w:p>
    <w:p w14:paraId="708B4227" w14:textId="77777777" w:rsidR="00E14563" w:rsidRPr="00026FF3" w:rsidRDefault="00E14563" w:rsidP="00E14563">
      <w:pPr>
        <w:pStyle w:val="Subsection"/>
      </w:pPr>
      <w:r w:rsidRPr="00026FF3">
        <w:tab/>
        <w:t>(4)</w:t>
      </w:r>
      <w:r w:rsidRPr="00026FF3">
        <w:tab/>
        <w:t xml:space="preserve">Despite subsection (1), the following poisons included in </w:t>
      </w:r>
      <w:r w:rsidR="001F6281" w:rsidRPr="00026FF3">
        <w:t>Schedule 5</w:t>
      </w:r>
      <w:r w:rsidRPr="00026FF3">
        <w:t>:</w:t>
      </w:r>
    </w:p>
    <w:p w14:paraId="2975C08A" w14:textId="77777777" w:rsidR="00E14563" w:rsidRPr="00026FF3" w:rsidRDefault="00E14563" w:rsidP="00E14563">
      <w:pPr>
        <w:pStyle w:val="Paragraph"/>
      </w:pPr>
      <w:r w:rsidRPr="00026FF3">
        <w:tab/>
        <w:t>(a)</w:t>
      </w:r>
      <w:r w:rsidRPr="00026FF3">
        <w:tab/>
        <w:t>methylated spirit(s);</w:t>
      </w:r>
    </w:p>
    <w:p w14:paraId="2568370A" w14:textId="77777777" w:rsidR="00E14563" w:rsidRPr="00026FF3" w:rsidRDefault="00E14563" w:rsidP="00E14563">
      <w:pPr>
        <w:pStyle w:val="Paragraph"/>
      </w:pPr>
      <w:r w:rsidRPr="00026FF3">
        <w:tab/>
        <w:t>(b)</w:t>
      </w:r>
      <w:r w:rsidRPr="00026FF3">
        <w:tab/>
        <w:t>liquid hydrocarbons when packed as kerosene, lamp oil, mineral turpentine, thinners, reducers, white petroleum spirit or dry cleaning fluid;</w:t>
      </w:r>
    </w:p>
    <w:p w14:paraId="2A144A5C" w14:textId="77777777" w:rsidR="00E14563" w:rsidRPr="009C6ED1" w:rsidRDefault="00E14563" w:rsidP="00E14563">
      <w:pPr>
        <w:pStyle w:val="Paragraph"/>
        <w:rPr>
          <w:lang w:val="es-CL"/>
        </w:rPr>
      </w:pPr>
      <w:r w:rsidRPr="00026FF3">
        <w:tab/>
      </w:r>
      <w:r w:rsidRPr="009C6ED1">
        <w:rPr>
          <w:lang w:val="es-CL"/>
        </w:rPr>
        <w:t>(c)</w:t>
      </w:r>
      <w:r w:rsidRPr="009C6ED1">
        <w:rPr>
          <w:lang w:val="es-CL"/>
        </w:rPr>
        <w:tab/>
        <w:t>petrol;</w:t>
      </w:r>
    </w:p>
    <w:p w14:paraId="67756916" w14:textId="77777777" w:rsidR="00E14563" w:rsidRPr="009C6ED1" w:rsidRDefault="00E14563" w:rsidP="00E14563">
      <w:pPr>
        <w:pStyle w:val="Paragraph"/>
        <w:rPr>
          <w:lang w:val="es-CL"/>
        </w:rPr>
      </w:pPr>
      <w:r w:rsidRPr="009C6ED1">
        <w:rPr>
          <w:lang w:val="es-CL"/>
        </w:rPr>
        <w:tab/>
        <w:t>(d)</w:t>
      </w:r>
      <w:r w:rsidRPr="009C6ED1">
        <w:rPr>
          <w:lang w:val="es-CL"/>
        </w:rPr>
        <w:tab/>
        <w:t>toluene;</w:t>
      </w:r>
    </w:p>
    <w:p w14:paraId="1E4D5DA4" w14:textId="77777777" w:rsidR="00E14563" w:rsidRPr="009C6ED1" w:rsidRDefault="00E14563" w:rsidP="00E14563">
      <w:pPr>
        <w:pStyle w:val="Paragraph"/>
        <w:rPr>
          <w:lang w:val="es-CL"/>
        </w:rPr>
      </w:pPr>
      <w:r w:rsidRPr="009C6ED1">
        <w:rPr>
          <w:lang w:val="es-CL"/>
        </w:rPr>
        <w:tab/>
        <w:t>(e)</w:t>
      </w:r>
      <w:r w:rsidRPr="009C6ED1">
        <w:rPr>
          <w:lang w:val="es-CL"/>
        </w:rPr>
        <w:tab/>
        <w:t>xylene;</w:t>
      </w:r>
    </w:p>
    <w:p w14:paraId="190E1E98" w14:textId="77777777" w:rsidR="00E14563" w:rsidRPr="00026FF3" w:rsidRDefault="00E14563" w:rsidP="00E14563">
      <w:pPr>
        <w:pStyle w:val="subsection2"/>
      </w:pPr>
      <w:r w:rsidRPr="00026FF3">
        <w:t xml:space="preserve">must not be supplied in a bottle or jar having a nominal capacity of 2 </w:t>
      </w:r>
      <w:r w:rsidR="00AC15ED" w:rsidRPr="00026FF3">
        <w:t>L</w:t>
      </w:r>
      <w:r w:rsidRPr="00026FF3">
        <w:t xml:space="preserve"> or less, unless the immediate container complies with the container requirements of subsection 46(1).</w:t>
      </w:r>
    </w:p>
    <w:p w14:paraId="4DB861AB" w14:textId="77777777" w:rsidR="00E14563" w:rsidRPr="00026FF3" w:rsidRDefault="00E14563" w:rsidP="00E14563">
      <w:pPr>
        <w:pStyle w:val="ActHead5"/>
      </w:pPr>
      <w:bookmarkStart w:id="80" w:name="_Toc117857878"/>
      <w:r w:rsidRPr="00270781">
        <w:rPr>
          <w:rStyle w:val="CharSectno"/>
        </w:rPr>
        <w:t>48</w:t>
      </w:r>
      <w:r w:rsidRPr="00026FF3">
        <w:t xml:space="preserve">  Approved containers</w:t>
      </w:r>
      <w:bookmarkEnd w:id="80"/>
    </w:p>
    <w:p w14:paraId="3587BCA8" w14:textId="77777777" w:rsidR="00E14563" w:rsidRPr="00026FF3" w:rsidRDefault="00E14563" w:rsidP="00E14563">
      <w:pPr>
        <w:pStyle w:val="Subsection"/>
      </w:pPr>
      <w:r w:rsidRPr="00026FF3">
        <w:tab/>
      </w:r>
      <w:r w:rsidRPr="00026FF3">
        <w:tab/>
        <w:t>Despite subsections 46(1) and (3) and section 47, a poison may be packed in a container that does not comply with the tactile identification requirements of AS2216</w:t>
      </w:r>
      <w:r w:rsidR="00026FF3">
        <w:noBreakHyphen/>
      </w:r>
      <w:r w:rsidRPr="00026FF3">
        <w:t>1997 (</w:t>
      </w:r>
      <w:r w:rsidRPr="00026FF3">
        <w:rPr>
          <w:i/>
        </w:rPr>
        <w:t>Packaging for poisonous substances</w:t>
      </w:r>
      <w:r w:rsidRPr="00026FF3">
        <w:t>) or the requirements of paragraph 46(3)(b) or 47(2)(d) if:</w:t>
      </w:r>
    </w:p>
    <w:p w14:paraId="335D4336" w14:textId="77777777" w:rsidR="00E14563" w:rsidRPr="00026FF3" w:rsidRDefault="00E14563" w:rsidP="00E14563">
      <w:pPr>
        <w:pStyle w:val="Paragraph"/>
      </w:pPr>
      <w:r w:rsidRPr="00026FF3">
        <w:tab/>
        <w:t>(a)</w:t>
      </w:r>
      <w:r w:rsidRPr="00026FF3">
        <w:tab/>
        <w:t>other safety factors are not diminished; and</w:t>
      </w:r>
    </w:p>
    <w:p w14:paraId="1BE841B7" w14:textId="77777777" w:rsidR="00E14563" w:rsidRPr="00026FF3" w:rsidRDefault="00E14563" w:rsidP="00E14563">
      <w:pPr>
        <w:pStyle w:val="Paragraph"/>
      </w:pPr>
      <w:r w:rsidRPr="00026FF3">
        <w:tab/>
        <w:t>(b)</w:t>
      </w:r>
      <w:r w:rsidRPr="00026FF3">
        <w:tab/>
        <w:t>the container is for a specific purpose; and</w:t>
      </w:r>
    </w:p>
    <w:p w14:paraId="382DCDD1" w14:textId="77777777" w:rsidR="00E14563" w:rsidRPr="00026FF3" w:rsidRDefault="00E14563" w:rsidP="00E14563">
      <w:pPr>
        <w:pStyle w:val="Paragraph"/>
      </w:pPr>
      <w:r w:rsidRPr="00026FF3">
        <w:tab/>
        <w:t>(c)</w:t>
      </w:r>
      <w:r w:rsidRPr="00026FF3">
        <w:tab/>
        <w:t>an appropriate authority has approved the use of the container for that purpose.</w:t>
      </w:r>
    </w:p>
    <w:p w14:paraId="503D9794" w14:textId="77777777" w:rsidR="00E14563" w:rsidRPr="00026FF3" w:rsidRDefault="00E14563" w:rsidP="00E14563">
      <w:pPr>
        <w:pStyle w:val="ActHead5"/>
      </w:pPr>
      <w:bookmarkStart w:id="81" w:name="_Toc117857879"/>
      <w:r w:rsidRPr="00270781">
        <w:rPr>
          <w:rStyle w:val="CharSectno"/>
        </w:rPr>
        <w:t>49</w:t>
      </w:r>
      <w:r w:rsidRPr="00026FF3">
        <w:t xml:space="preserve">  Child</w:t>
      </w:r>
      <w:r w:rsidR="00026FF3">
        <w:noBreakHyphen/>
      </w:r>
      <w:r w:rsidRPr="00026FF3">
        <w:t>resistant closures</w:t>
      </w:r>
      <w:bookmarkEnd w:id="81"/>
    </w:p>
    <w:p w14:paraId="65ECDBA2" w14:textId="77777777" w:rsidR="00E14563" w:rsidRPr="00026FF3" w:rsidRDefault="00E14563" w:rsidP="00E14563">
      <w:pPr>
        <w:pStyle w:val="Subsection"/>
      </w:pPr>
      <w:r w:rsidRPr="00026FF3">
        <w:tab/>
        <w:t>(1)</w:t>
      </w:r>
      <w:r w:rsidRPr="00026FF3">
        <w:tab/>
        <w:t>If a poison specified in column 1 of an item of the following table is supplied in a container having a nominal capacity specified in column 2 of the item, it must be closed with a child</w:t>
      </w:r>
      <w:r w:rsidR="00026FF3">
        <w:noBreakHyphen/>
      </w:r>
      <w:r w:rsidRPr="00026FF3">
        <w:t>resistant closure that:</w:t>
      </w:r>
    </w:p>
    <w:p w14:paraId="4AB2D202" w14:textId="77777777" w:rsidR="00E14563" w:rsidRPr="00026FF3" w:rsidRDefault="00E14563" w:rsidP="00E14563">
      <w:pPr>
        <w:pStyle w:val="Paragraph"/>
      </w:pPr>
      <w:r w:rsidRPr="00026FF3">
        <w:tab/>
        <w:t>(a)</w:t>
      </w:r>
      <w:r w:rsidRPr="00026FF3">
        <w:tab/>
        <w:t>is appropriate for the container and the poison; and</w:t>
      </w:r>
    </w:p>
    <w:p w14:paraId="492F6FBE" w14:textId="77777777" w:rsidR="00E14563" w:rsidRPr="00026FF3" w:rsidRDefault="00E14563" w:rsidP="00E14563">
      <w:pPr>
        <w:pStyle w:val="Paragraph"/>
      </w:pPr>
      <w:r w:rsidRPr="00026FF3">
        <w:tab/>
        <w:t>(b)</w:t>
      </w:r>
      <w:r w:rsidRPr="00026FF3">
        <w:tab/>
        <w:t>will retai</w:t>
      </w:r>
      <w:r w:rsidR="00650910" w:rsidRPr="00026FF3">
        <w:t>n</w:t>
      </w:r>
      <w:r w:rsidRPr="00026FF3">
        <w:t xml:space="preserve"> its child</w:t>
      </w:r>
      <w:r w:rsidR="00026FF3">
        <w:noBreakHyphen/>
      </w:r>
      <w:r w:rsidRPr="00026FF3">
        <w:t>resistant properties for the expected life of the poison.</w:t>
      </w:r>
    </w:p>
    <w:p w14:paraId="3BDE9DC5"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235"/>
        <w:gridCol w:w="2363"/>
      </w:tblGrid>
      <w:tr w:rsidR="00E14563" w:rsidRPr="00026FF3" w14:paraId="43474434" w14:textId="77777777" w:rsidTr="005F57F5">
        <w:trPr>
          <w:tblHeader/>
        </w:trPr>
        <w:tc>
          <w:tcPr>
            <w:tcW w:w="8312" w:type="dxa"/>
            <w:gridSpan w:val="3"/>
            <w:tcBorders>
              <w:top w:val="single" w:sz="12" w:space="0" w:color="auto"/>
              <w:bottom w:val="single" w:sz="6" w:space="0" w:color="auto"/>
            </w:tcBorders>
            <w:shd w:val="clear" w:color="auto" w:fill="auto"/>
          </w:tcPr>
          <w:p w14:paraId="66576EEC" w14:textId="77777777" w:rsidR="00E14563" w:rsidRPr="00026FF3" w:rsidRDefault="00E14563" w:rsidP="00794D22">
            <w:pPr>
              <w:pStyle w:val="TableHeading"/>
            </w:pPr>
            <w:r w:rsidRPr="00026FF3">
              <w:t>Poisons that must be closed with a child</w:t>
            </w:r>
            <w:r w:rsidR="00026FF3">
              <w:noBreakHyphen/>
            </w:r>
            <w:r w:rsidRPr="00026FF3">
              <w:t>resistant closure</w:t>
            </w:r>
          </w:p>
        </w:tc>
      </w:tr>
      <w:tr w:rsidR="00E14563" w:rsidRPr="00026FF3" w14:paraId="4664BA25" w14:textId="77777777" w:rsidTr="005F57F5">
        <w:trPr>
          <w:tblHeader/>
        </w:trPr>
        <w:tc>
          <w:tcPr>
            <w:tcW w:w="714" w:type="dxa"/>
            <w:tcBorders>
              <w:top w:val="single" w:sz="6" w:space="0" w:color="auto"/>
              <w:bottom w:val="single" w:sz="12" w:space="0" w:color="auto"/>
            </w:tcBorders>
            <w:shd w:val="clear" w:color="auto" w:fill="auto"/>
          </w:tcPr>
          <w:p w14:paraId="20104B05" w14:textId="77777777" w:rsidR="00E14563" w:rsidRPr="00026FF3" w:rsidRDefault="00E14563" w:rsidP="00794D22">
            <w:pPr>
              <w:pStyle w:val="TableHeading"/>
            </w:pPr>
            <w:r w:rsidRPr="00026FF3">
              <w:t>Item</w:t>
            </w:r>
          </w:p>
        </w:tc>
        <w:tc>
          <w:tcPr>
            <w:tcW w:w="5235" w:type="dxa"/>
            <w:tcBorders>
              <w:top w:val="single" w:sz="6" w:space="0" w:color="auto"/>
              <w:bottom w:val="single" w:sz="12" w:space="0" w:color="auto"/>
            </w:tcBorders>
            <w:shd w:val="clear" w:color="auto" w:fill="auto"/>
          </w:tcPr>
          <w:p w14:paraId="2C1AC746" w14:textId="77777777" w:rsidR="00E14563" w:rsidRPr="00026FF3" w:rsidRDefault="00E14563" w:rsidP="00794D22">
            <w:pPr>
              <w:pStyle w:val="TableHeading"/>
            </w:pPr>
            <w:r w:rsidRPr="00026FF3">
              <w:t>Column 1</w:t>
            </w:r>
            <w:r w:rsidRPr="00026FF3">
              <w:br/>
              <w:t>Poison</w:t>
            </w:r>
          </w:p>
        </w:tc>
        <w:tc>
          <w:tcPr>
            <w:tcW w:w="2363" w:type="dxa"/>
            <w:tcBorders>
              <w:top w:val="single" w:sz="6" w:space="0" w:color="auto"/>
              <w:bottom w:val="single" w:sz="12" w:space="0" w:color="auto"/>
            </w:tcBorders>
            <w:shd w:val="clear" w:color="auto" w:fill="auto"/>
          </w:tcPr>
          <w:p w14:paraId="1A5B94B6" w14:textId="77777777" w:rsidR="00E14563" w:rsidRPr="00026FF3" w:rsidRDefault="00E14563" w:rsidP="00794D22">
            <w:pPr>
              <w:pStyle w:val="TableHeading"/>
            </w:pPr>
            <w:r w:rsidRPr="00026FF3">
              <w:t>Column 2</w:t>
            </w:r>
            <w:r w:rsidRPr="00026FF3">
              <w:br/>
              <w:t>Nominal capacity of container</w:t>
            </w:r>
          </w:p>
        </w:tc>
      </w:tr>
      <w:tr w:rsidR="00E14563" w:rsidRPr="00026FF3" w14:paraId="2EF48CD2" w14:textId="77777777" w:rsidTr="005F57F5">
        <w:tc>
          <w:tcPr>
            <w:tcW w:w="714" w:type="dxa"/>
            <w:tcBorders>
              <w:top w:val="single" w:sz="12" w:space="0" w:color="auto"/>
            </w:tcBorders>
            <w:shd w:val="clear" w:color="auto" w:fill="auto"/>
          </w:tcPr>
          <w:p w14:paraId="214607D7" w14:textId="77777777" w:rsidR="00E14563" w:rsidRPr="00026FF3" w:rsidRDefault="00E64FEE" w:rsidP="00794D22">
            <w:pPr>
              <w:pStyle w:val="Tabletext"/>
            </w:pPr>
            <w:r w:rsidRPr="00026FF3">
              <w:t>1</w:t>
            </w:r>
          </w:p>
        </w:tc>
        <w:tc>
          <w:tcPr>
            <w:tcW w:w="5235" w:type="dxa"/>
            <w:tcBorders>
              <w:top w:val="single" w:sz="12" w:space="0" w:color="auto"/>
            </w:tcBorders>
            <w:shd w:val="clear" w:color="auto" w:fill="auto"/>
          </w:tcPr>
          <w:p w14:paraId="16A79A40" w14:textId="77777777" w:rsidR="00E14563" w:rsidRPr="00026FF3" w:rsidRDefault="00E14563" w:rsidP="00794D22">
            <w:pPr>
              <w:pStyle w:val="Tabletext"/>
            </w:pPr>
            <w:r w:rsidRPr="00026FF3">
              <w:t xml:space="preserve">Alkaline salts included in </w:t>
            </w:r>
            <w:r w:rsidR="001F6281" w:rsidRPr="00026FF3">
              <w:t>Schedule 5</w:t>
            </w:r>
            <w:r w:rsidRPr="00026FF3">
              <w:t>, when packed and labelled as dishwashing machine tablets</w:t>
            </w:r>
          </w:p>
        </w:tc>
        <w:tc>
          <w:tcPr>
            <w:tcW w:w="2363" w:type="dxa"/>
            <w:tcBorders>
              <w:top w:val="single" w:sz="12" w:space="0" w:color="auto"/>
            </w:tcBorders>
            <w:shd w:val="clear" w:color="auto" w:fill="auto"/>
          </w:tcPr>
          <w:p w14:paraId="36D5463E" w14:textId="77777777" w:rsidR="00E14563" w:rsidRPr="00026FF3" w:rsidRDefault="00E14563" w:rsidP="00794D22">
            <w:pPr>
              <w:pStyle w:val="Tabletext"/>
            </w:pPr>
            <w:r w:rsidRPr="00026FF3">
              <w:t>All sizes</w:t>
            </w:r>
          </w:p>
        </w:tc>
      </w:tr>
      <w:tr w:rsidR="00E14563" w:rsidRPr="00026FF3" w14:paraId="2487D631" w14:textId="77777777" w:rsidTr="005F57F5">
        <w:tc>
          <w:tcPr>
            <w:tcW w:w="714" w:type="dxa"/>
            <w:shd w:val="clear" w:color="auto" w:fill="auto"/>
          </w:tcPr>
          <w:p w14:paraId="76CB1506" w14:textId="77777777" w:rsidR="00E14563" w:rsidRPr="00026FF3" w:rsidRDefault="00E64FEE" w:rsidP="00794D22">
            <w:pPr>
              <w:pStyle w:val="Tabletext"/>
            </w:pPr>
            <w:r w:rsidRPr="00026FF3">
              <w:t>2</w:t>
            </w:r>
          </w:p>
        </w:tc>
        <w:tc>
          <w:tcPr>
            <w:tcW w:w="5235" w:type="dxa"/>
            <w:shd w:val="clear" w:color="auto" w:fill="auto"/>
          </w:tcPr>
          <w:p w14:paraId="67F284FB" w14:textId="77777777" w:rsidR="00E14563" w:rsidRPr="00026FF3" w:rsidRDefault="00E14563" w:rsidP="00794D22">
            <w:pPr>
              <w:pStyle w:val="Tabletext"/>
            </w:pPr>
            <w:r w:rsidRPr="00026FF3">
              <w:t xml:space="preserve">Alkaline salts included in </w:t>
            </w:r>
            <w:r w:rsidR="001F6281" w:rsidRPr="00026FF3">
              <w:t>Schedule 5</w:t>
            </w:r>
            <w:r w:rsidRPr="00026FF3">
              <w:t>, when packed and labelled as dishwashing machine liquids, solids or gels</w:t>
            </w:r>
          </w:p>
        </w:tc>
        <w:tc>
          <w:tcPr>
            <w:tcW w:w="2363" w:type="dxa"/>
            <w:shd w:val="clear" w:color="auto" w:fill="auto"/>
          </w:tcPr>
          <w:p w14:paraId="5DE4907C" w14:textId="77777777" w:rsidR="00E14563" w:rsidRPr="00026FF3" w:rsidRDefault="00E14563" w:rsidP="00794D22">
            <w:pPr>
              <w:pStyle w:val="Tabletext"/>
            </w:pPr>
            <w:r w:rsidRPr="00026FF3">
              <w:t xml:space="preserve">5 </w:t>
            </w:r>
            <w:r w:rsidR="00423F35" w:rsidRPr="00026FF3">
              <w:t>L</w:t>
            </w:r>
            <w:r w:rsidRPr="00026FF3">
              <w:t>/</w:t>
            </w:r>
            <w:r w:rsidR="00423F35" w:rsidRPr="00026FF3">
              <w:t>kg</w:t>
            </w:r>
            <w:r w:rsidRPr="00026FF3">
              <w:t xml:space="preserve"> or less</w:t>
            </w:r>
          </w:p>
        </w:tc>
      </w:tr>
      <w:tr w:rsidR="00E14563" w:rsidRPr="00026FF3" w14:paraId="343A1EC8" w14:textId="77777777" w:rsidTr="005F57F5">
        <w:tc>
          <w:tcPr>
            <w:tcW w:w="714" w:type="dxa"/>
            <w:shd w:val="clear" w:color="auto" w:fill="auto"/>
          </w:tcPr>
          <w:p w14:paraId="0A30D3EC" w14:textId="77777777" w:rsidR="00E14563" w:rsidRPr="00026FF3" w:rsidRDefault="00E64FEE" w:rsidP="00794D22">
            <w:pPr>
              <w:pStyle w:val="Tabletext"/>
            </w:pPr>
            <w:r w:rsidRPr="00026FF3">
              <w:t>3</w:t>
            </w:r>
          </w:p>
        </w:tc>
        <w:tc>
          <w:tcPr>
            <w:tcW w:w="5235" w:type="dxa"/>
            <w:shd w:val="clear" w:color="auto" w:fill="auto"/>
          </w:tcPr>
          <w:p w14:paraId="0E3EA81B" w14:textId="77777777" w:rsidR="00E14563" w:rsidRPr="00026FF3" w:rsidRDefault="00E14563" w:rsidP="00794D22">
            <w:pPr>
              <w:pStyle w:val="Tabletext"/>
            </w:pPr>
            <w:r w:rsidRPr="00026FF3">
              <w:t xml:space="preserve">Alkaline salts included in </w:t>
            </w:r>
            <w:r w:rsidR="001F6281" w:rsidRPr="00026FF3">
              <w:t>Schedule 5</w:t>
            </w:r>
            <w:r w:rsidRPr="00026FF3">
              <w:t>, when packed and labelled as a food additive</w:t>
            </w:r>
          </w:p>
        </w:tc>
        <w:tc>
          <w:tcPr>
            <w:tcW w:w="2363" w:type="dxa"/>
            <w:shd w:val="clear" w:color="auto" w:fill="auto"/>
          </w:tcPr>
          <w:p w14:paraId="14C3BD19" w14:textId="77777777" w:rsidR="00E14563" w:rsidRPr="00026FF3" w:rsidRDefault="00E14563" w:rsidP="00794D22">
            <w:pPr>
              <w:pStyle w:val="Tabletext"/>
            </w:pPr>
            <w:r w:rsidRPr="00026FF3">
              <w:t xml:space="preserve">2.5 </w:t>
            </w:r>
            <w:r w:rsidR="00423F35" w:rsidRPr="00026FF3">
              <w:t xml:space="preserve">L </w:t>
            </w:r>
            <w:r w:rsidRPr="00026FF3">
              <w:t>or less</w:t>
            </w:r>
          </w:p>
        </w:tc>
      </w:tr>
      <w:tr w:rsidR="00E14563" w:rsidRPr="00026FF3" w14:paraId="633F844F" w14:textId="77777777" w:rsidTr="005F57F5">
        <w:tc>
          <w:tcPr>
            <w:tcW w:w="714" w:type="dxa"/>
            <w:shd w:val="clear" w:color="auto" w:fill="auto"/>
          </w:tcPr>
          <w:p w14:paraId="34BBA910" w14:textId="77777777" w:rsidR="00E14563" w:rsidRPr="00026FF3" w:rsidRDefault="00E64FEE" w:rsidP="00794D22">
            <w:pPr>
              <w:pStyle w:val="Tabletext"/>
            </w:pPr>
            <w:r w:rsidRPr="00026FF3">
              <w:t>4</w:t>
            </w:r>
          </w:p>
        </w:tc>
        <w:tc>
          <w:tcPr>
            <w:tcW w:w="5235" w:type="dxa"/>
            <w:shd w:val="clear" w:color="auto" w:fill="auto"/>
          </w:tcPr>
          <w:p w14:paraId="1E518C74" w14:textId="77777777" w:rsidR="00E14563" w:rsidRPr="00026FF3" w:rsidRDefault="00E14563" w:rsidP="00794D22">
            <w:pPr>
              <w:pStyle w:val="Tabletext"/>
            </w:pPr>
            <w:r w:rsidRPr="00026FF3">
              <w:t xml:space="preserve">Anise oil when included in </w:t>
            </w:r>
            <w:r w:rsidR="001F6281" w:rsidRPr="00026FF3">
              <w:t>Schedule 5</w:t>
            </w:r>
          </w:p>
        </w:tc>
        <w:tc>
          <w:tcPr>
            <w:tcW w:w="2363" w:type="dxa"/>
            <w:shd w:val="clear" w:color="auto" w:fill="auto"/>
          </w:tcPr>
          <w:p w14:paraId="3985F61D"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B285ABD" w14:textId="77777777" w:rsidTr="005F57F5">
        <w:tc>
          <w:tcPr>
            <w:tcW w:w="714" w:type="dxa"/>
            <w:shd w:val="clear" w:color="auto" w:fill="auto"/>
          </w:tcPr>
          <w:p w14:paraId="16C3B95F" w14:textId="77777777" w:rsidR="00E14563" w:rsidRPr="00026FF3" w:rsidRDefault="00E64FEE" w:rsidP="00794D22">
            <w:pPr>
              <w:pStyle w:val="Tabletext"/>
            </w:pPr>
            <w:r w:rsidRPr="00026FF3">
              <w:t>5</w:t>
            </w:r>
          </w:p>
        </w:tc>
        <w:tc>
          <w:tcPr>
            <w:tcW w:w="5235" w:type="dxa"/>
            <w:shd w:val="clear" w:color="auto" w:fill="auto"/>
          </w:tcPr>
          <w:p w14:paraId="6DAB2FD9" w14:textId="77777777" w:rsidR="00E14563" w:rsidRPr="00026FF3" w:rsidRDefault="00E14563" w:rsidP="00794D22">
            <w:pPr>
              <w:pStyle w:val="Tabletext"/>
            </w:pPr>
            <w:r w:rsidRPr="00026FF3">
              <w:t xml:space="preserve">Basil oil when included in </w:t>
            </w:r>
            <w:r w:rsidR="001F6281" w:rsidRPr="00026FF3">
              <w:t>Schedule 5</w:t>
            </w:r>
          </w:p>
        </w:tc>
        <w:tc>
          <w:tcPr>
            <w:tcW w:w="2363" w:type="dxa"/>
            <w:shd w:val="clear" w:color="auto" w:fill="auto"/>
          </w:tcPr>
          <w:p w14:paraId="5B579CD4"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0069E2B9" w14:textId="77777777" w:rsidTr="005F57F5">
        <w:tc>
          <w:tcPr>
            <w:tcW w:w="714" w:type="dxa"/>
            <w:shd w:val="clear" w:color="auto" w:fill="auto"/>
          </w:tcPr>
          <w:p w14:paraId="662DE9D0" w14:textId="77777777" w:rsidR="00E14563" w:rsidRPr="00026FF3" w:rsidRDefault="00E64FEE" w:rsidP="00794D22">
            <w:pPr>
              <w:pStyle w:val="Tabletext"/>
            </w:pPr>
            <w:r w:rsidRPr="00026FF3">
              <w:lastRenderedPageBreak/>
              <w:t>6</w:t>
            </w:r>
          </w:p>
        </w:tc>
        <w:tc>
          <w:tcPr>
            <w:tcW w:w="5235" w:type="dxa"/>
            <w:shd w:val="clear" w:color="auto" w:fill="auto"/>
          </w:tcPr>
          <w:p w14:paraId="0A6FB2A6" w14:textId="77777777" w:rsidR="00E14563" w:rsidRPr="00026FF3" w:rsidRDefault="00E14563" w:rsidP="00794D22">
            <w:pPr>
              <w:pStyle w:val="Tabletext"/>
            </w:pPr>
            <w:r w:rsidRPr="00026FF3">
              <w:t xml:space="preserve">Bay oil when included in </w:t>
            </w:r>
            <w:r w:rsidR="001F6281" w:rsidRPr="00026FF3">
              <w:t>Schedule 6</w:t>
            </w:r>
          </w:p>
        </w:tc>
        <w:tc>
          <w:tcPr>
            <w:tcW w:w="2363" w:type="dxa"/>
            <w:shd w:val="clear" w:color="auto" w:fill="auto"/>
          </w:tcPr>
          <w:p w14:paraId="7A2534DC"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F1024AA" w14:textId="77777777" w:rsidTr="005F57F5">
        <w:tc>
          <w:tcPr>
            <w:tcW w:w="714" w:type="dxa"/>
            <w:shd w:val="clear" w:color="auto" w:fill="auto"/>
          </w:tcPr>
          <w:p w14:paraId="792B7DFD" w14:textId="77777777" w:rsidR="00E14563" w:rsidRPr="00026FF3" w:rsidRDefault="00E64FEE" w:rsidP="00794D22">
            <w:pPr>
              <w:pStyle w:val="Tabletext"/>
            </w:pPr>
            <w:r w:rsidRPr="00026FF3">
              <w:t>7</w:t>
            </w:r>
          </w:p>
        </w:tc>
        <w:tc>
          <w:tcPr>
            <w:tcW w:w="5235" w:type="dxa"/>
            <w:shd w:val="clear" w:color="auto" w:fill="auto"/>
          </w:tcPr>
          <w:p w14:paraId="148D4841" w14:textId="77777777" w:rsidR="00E14563" w:rsidRPr="00026FF3" w:rsidRDefault="00E14563" w:rsidP="00794D22">
            <w:pPr>
              <w:pStyle w:val="Tabletext"/>
            </w:pPr>
            <w:r w:rsidRPr="00026FF3">
              <w:t xml:space="preserve">Cajuput oil when included in </w:t>
            </w:r>
            <w:r w:rsidR="001F6281" w:rsidRPr="00026FF3">
              <w:t>Schedule 6</w:t>
            </w:r>
          </w:p>
        </w:tc>
        <w:tc>
          <w:tcPr>
            <w:tcW w:w="2363" w:type="dxa"/>
            <w:shd w:val="clear" w:color="auto" w:fill="auto"/>
          </w:tcPr>
          <w:p w14:paraId="0B199259"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F70779C" w14:textId="77777777" w:rsidTr="005F57F5">
        <w:tc>
          <w:tcPr>
            <w:tcW w:w="714" w:type="dxa"/>
            <w:shd w:val="clear" w:color="auto" w:fill="auto"/>
          </w:tcPr>
          <w:p w14:paraId="595B80C6" w14:textId="77777777" w:rsidR="00E14563" w:rsidRPr="00026FF3" w:rsidRDefault="00E64FEE" w:rsidP="00794D22">
            <w:pPr>
              <w:pStyle w:val="Tabletext"/>
            </w:pPr>
            <w:r w:rsidRPr="00026FF3">
              <w:t>8</w:t>
            </w:r>
          </w:p>
        </w:tc>
        <w:tc>
          <w:tcPr>
            <w:tcW w:w="5235" w:type="dxa"/>
            <w:shd w:val="clear" w:color="auto" w:fill="auto"/>
          </w:tcPr>
          <w:p w14:paraId="2667FEE1" w14:textId="77777777" w:rsidR="00E14563" w:rsidRPr="00026FF3" w:rsidRDefault="00E14563" w:rsidP="00794D22">
            <w:pPr>
              <w:pStyle w:val="Tabletext"/>
            </w:pPr>
            <w:r w:rsidRPr="00026FF3">
              <w:t xml:space="preserve">Cassia oil when included in </w:t>
            </w:r>
            <w:r w:rsidR="001F6281" w:rsidRPr="00026FF3">
              <w:t>Schedule 5</w:t>
            </w:r>
          </w:p>
        </w:tc>
        <w:tc>
          <w:tcPr>
            <w:tcW w:w="2363" w:type="dxa"/>
            <w:shd w:val="clear" w:color="auto" w:fill="auto"/>
          </w:tcPr>
          <w:p w14:paraId="7EA9B422"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33DBEA7A" w14:textId="77777777" w:rsidTr="005F57F5">
        <w:tc>
          <w:tcPr>
            <w:tcW w:w="714" w:type="dxa"/>
            <w:shd w:val="clear" w:color="auto" w:fill="auto"/>
          </w:tcPr>
          <w:p w14:paraId="28A96DDF" w14:textId="77777777" w:rsidR="00E14563" w:rsidRPr="00026FF3" w:rsidRDefault="00E64FEE" w:rsidP="00794D22">
            <w:pPr>
              <w:pStyle w:val="Tabletext"/>
            </w:pPr>
            <w:r w:rsidRPr="00026FF3">
              <w:t>9</w:t>
            </w:r>
          </w:p>
        </w:tc>
        <w:tc>
          <w:tcPr>
            <w:tcW w:w="5235" w:type="dxa"/>
            <w:shd w:val="clear" w:color="auto" w:fill="auto"/>
          </w:tcPr>
          <w:p w14:paraId="06E8C175" w14:textId="77777777" w:rsidR="00E14563" w:rsidRPr="00026FF3" w:rsidRDefault="00E14563" w:rsidP="00794D22">
            <w:pPr>
              <w:pStyle w:val="Tabletext"/>
            </w:pPr>
            <w:r w:rsidRPr="00026FF3">
              <w:t xml:space="preserve">Cineole when included in </w:t>
            </w:r>
            <w:r w:rsidR="001F6281" w:rsidRPr="00026FF3">
              <w:t>Schedule 6</w:t>
            </w:r>
          </w:p>
        </w:tc>
        <w:tc>
          <w:tcPr>
            <w:tcW w:w="2363" w:type="dxa"/>
            <w:shd w:val="clear" w:color="auto" w:fill="auto"/>
          </w:tcPr>
          <w:p w14:paraId="2A5256E2" w14:textId="77777777" w:rsidR="00E14563" w:rsidRPr="00026FF3" w:rsidRDefault="00E14563" w:rsidP="00794D22">
            <w:pPr>
              <w:pStyle w:val="Tabletext"/>
            </w:pPr>
            <w:r w:rsidRPr="00026FF3">
              <w:t xml:space="preserve">2 </w:t>
            </w:r>
            <w:r w:rsidR="00423F35" w:rsidRPr="00026FF3">
              <w:t xml:space="preserve">L </w:t>
            </w:r>
            <w:r w:rsidRPr="00026FF3">
              <w:t>or less</w:t>
            </w:r>
          </w:p>
        </w:tc>
      </w:tr>
      <w:tr w:rsidR="00E14563" w:rsidRPr="00026FF3" w14:paraId="4F5B57FF" w14:textId="77777777" w:rsidTr="005F57F5">
        <w:tc>
          <w:tcPr>
            <w:tcW w:w="714" w:type="dxa"/>
            <w:shd w:val="clear" w:color="auto" w:fill="auto"/>
          </w:tcPr>
          <w:p w14:paraId="16BF2403" w14:textId="77777777" w:rsidR="00E14563" w:rsidRPr="00026FF3" w:rsidRDefault="00E64FEE" w:rsidP="00794D22">
            <w:pPr>
              <w:pStyle w:val="Tabletext"/>
            </w:pPr>
            <w:r w:rsidRPr="00026FF3">
              <w:t>10</w:t>
            </w:r>
          </w:p>
        </w:tc>
        <w:tc>
          <w:tcPr>
            <w:tcW w:w="5235" w:type="dxa"/>
            <w:shd w:val="clear" w:color="auto" w:fill="auto"/>
          </w:tcPr>
          <w:p w14:paraId="3DD54AD3" w14:textId="77777777" w:rsidR="00E14563" w:rsidRPr="00026FF3" w:rsidRDefault="00E14563" w:rsidP="00794D22">
            <w:pPr>
              <w:pStyle w:val="Tabletext"/>
            </w:pPr>
            <w:r w:rsidRPr="00026FF3">
              <w:t xml:space="preserve">Cinnamon bark oil when included in </w:t>
            </w:r>
            <w:r w:rsidR="001F6281" w:rsidRPr="00026FF3">
              <w:t>Schedule 5</w:t>
            </w:r>
          </w:p>
        </w:tc>
        <w:tc>
          <w:tcPr>
            <w:tcW w:w="2363" w:type="dxa"/>
            <w:shd w:val="clear" w:color="auto" w:fill="auto"/>
          </w:tcPr>
          <w:p w14:paraId="3AA46249"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32771EC" w14:textId="77777777" w:rsidTr="005F57F5">
        <w:tc>
          <w:tcPr>
            <w:tcW w:w="714" w:type="dxa"/>
            <w:shd w:val="clear" w:color="auto" w:fill="auto"/>
          </w:tcPr>
          <w:p w14:paraId="7E4BA46E" w14:textId="77777777" w:rsidR="00E14563" w:rsidRPr="00026FF3" w:rsidRDefault="00E64FEE" w:rsidP="00794D22">
            <w:pPr>
              <w:pStyle w:val="Tabletext"/>
            </w:pPr>
            <w:r w:rsidRPr="00026FF3">
              <w:t>11</w:t>
            </w:r>
          </w:p>
        </w:tc>
        <w:tc>
          <w:tcPr>
            <w:tcW w:w="5235" w:type="dxa"/>
            <w:shd w:val="clear" w:color="auto" w:fill="auto"/>
          </w:tcPr>
          <w:p w14:paraId="36F00526" w14:textId="77777777" w:rsidR="00E14563" w:rsidRPr="00026FF3" w:rsidRDefault="00E14563" w:rsidP="00794D22">
            <w:pPr>
              <w:pStyle w:val="Tabletext"/>
            </w:pPr>
            <w:r w:rsidRPr="00026FF3">
              <w:t xml:space="preserve">Cinnamon leaf oil when included in </w:t>
            </w:r>
            <w:r w:rsidR="001F6281" w:rsidRPr="00026FF3">
              <w:t>Schedule 6</w:t>
            </w:r>
          </w:p>
        </w:tc>
        <w:tc>
          <w:tcPr>
            <w:tcW w:w="2363" w:type="dxa"/>
            <w:shd w:val="clear" w:color="auto" w:fill="auto"/>
          </w:tcPr>
          <w:p w14:paraId="31025FF1"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74E65A4" w14:textId="77777777" w:rsidTr="005F57F5">
        <w:tc>
          <w:tcPr>
            <w:tcW w:w="714" w:type="dxa"/>
            <w:shd w:val="clear" w:color="auto" w:fill="auto"/>
          </w:tcPr>
          <w:p w14:paraId="5B4A4E9D" w14:textId="77777777" w:rsidR="00E14563" w:rsidRPr="00026FF3" w:rsidRDefault="00E64FEE" w:rsidP="00794D22">
            <w:pPr>
              <w:pStyle w:val="Tabletext"/>
            </w:pPr>
            <w:r w:rsidRPr="00026FF3">
              <w:t>12</w:t>
            </w:r>
          </w:p>
        </w:tc>
        <w:tc>
          <w:tcPr>
            <w:tcW w:w="5235" w:type="dxa"/>
            <w:shd w:val="clear" w:color="auto" w:fill="auto"/>
          </w:tcPr>
          <w:p w14:paraId="4CB6BBBE" w14:textId="77777777" w:rsidR="00E14563" w:rsidRPr="00026FF3" w:rsidRDefault="00E14563" w:rsidP="00794D22">
            <w:pPr>
              <w:pStyle w:val="Tabletext"/>
            </w:pPr>
            <w:r w:rsidRPr="00026FF3">
              <w:t xml:space="preserve">Clove oil when included in </w:t>
            </w:r>
            <w:r w:rsidR="001F6281" w:rsidRPr="00026FF3">
              <w:t>Schedule 6</w:t>
            </w:r>
          </w:p>
        </w:tc>
        <w:tc>
          <w:tcPr>
            <w:tcW w:w="2363" w:type="dxa"/>
            <w:shd w:val="clear" w:color="auto" w:fill="auto"/>
          </w:tcPr>
          <w:p w14:paraId="194D58A5"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0E5AE29" w14:textId="77777777" w:rsidTr="005F57F5">
        <w:tc>
          <w:tcPr>
            <w:tcW w:w="714" w:type="dxa"/>
            <w:shd w:val="clear" w:color="auto" w:fill="auto"/>
          </w:tcPr>
          <w:p w14:paraId="259E2B28" w14:textId="77777777" w:rsidR="00E14563" w:rsidRPr="00026FF3" w:rsidRDefault="00E64FEE" w:rsidP="00794D22">
            <w:pPr>
              <w:pStyle w:val="Tabletext"/>
            </w:pPr>
            <w:r w:rsidRPr="00026FF3">
              <w:t>13</w:t>
            </w:r>
          </w:p>
        </w:tc>
        <w:tc>
          <w:tcPr>
            <w:tcW w:w="5235" w:type="dxa"/>
            <w:shd w:val="clear" w:color="auto" w:fill="auto"/>
          </w:tcPr>
          <w:p w14:paraId="3FEA6A8F" w14:textId="77777777" w:rsidR="00E14563" w:rsidRPr="00026FF3" w:rsidRDefault="00E14563" w:rsidP="00794D22">
            <w:pPr>
              <w:pStyle w:val="Tabletext"/>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 xml:space="preserve">2) when included in </w:t>
            </w:r>
            <w:r w:rsidR="001F6281" w:rsidRPr="00026FF3">
              <w:t>Schedule 6</w:t>
            </w:r>
            <w:r w:rsidRPr="00026FF3">
              <w:t>, when presented in a wipe</w:t>
            </w:r>
          </w:p>
        </w:tc>
        <w:tc>
          <w:tcPr>
            <w:tcW w:w="2363" w:type="dxa"/>
            <w:shd w:val="clear" w:color="auto" w:fill="auto"/>
          </w:tcPr>
          <w:p w14:paraId="1F06BF4D" w14:textId="77777777" w:rsidR="00E14563" w:rsidRPr="00026FF3" w:rsidRDefault="00E14563" w:rsidP="00794D22">
            <w:pPr>
              <w:pStyle w:val="Tabletext"/>
            </w:pPr>
            <w:r w:rsidRPr="00026FF3">
              <w:t>All sizes</w:t>
            </w:r>
          </w:p>
        </w:tc>
      </w:tr>
      <w:tr w:rsidR="00E14563" w:rsidRPr="00026FF3" w14:paraId="6C34861C" w14:textId="77777777" w:rsidTr="005F57F5">
        <w:tc>
          <w:tcPr>
            <w:tcW w:w="714" w:type="dxa"/>
            <w:shd w:val="clear" w:color="auto" w:fill="auto"/>
          </w:tcPr>
          <w:p w14:paraId="665735C8" w14:textId="77777777" w:rsidR="00E14563" w:rsidRPr="00026FF3" w:rsidRDefault="00E64FEE" w:rsidP="00794D22">
            <w:pPr>
              <w:pStyle w:val="Tabletext"/>
            </w:pPr>
            <w:r w:rsidRPr="00026FF3">
              <w:t>14</w:t>
            </w:r>
          </w:p>
        </w:tc>
        <w:tc>
          <w:tcPr>
            <w:tcW w:w="5235" w:type="dxa"/>
            <w:shd w:val="clear" w:color="auto" w:fill="auto"/>
          </w:tcPr>
          <w:p w14:paraId="3AB72029" w14:textId="77777777" w:rsidR="00E14563" w:rsidRPr="00026FF3" w:rsidRDefault="00E14563" w:rsidP="00794D22">
            <w:pPr>
              <w:pStyle w:val="Tabletext"/>
            </w:pPr>
            <w:r w:rsidRPr="00026FF3">
              <w:t xml:space="preserve">Essential oils when included in </w:t>
            </w:r>
            <w:r w:rsidR="001F6281" w:rsidRPr="00026FF3">
              <w:t>Schedule 6</w:t>
            </w:r>
            <w:r w:rsidRPr="00026FF3">
              <w:t xml:space="preserve"> because of their natural camphor component</w:t>
            </w:r>
          </w:p>
        </w:tc>
        <w:tc>
          <w:tcPr>
            <w:tcW w:w="2363" w:type="dxa"/>
            <w:shd w:val="clear" w:color="auto" w:fill="auto"/>
          </w:tcPr>
          <w:p w14:paraId="1E598AF4"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2B7F63A5" w14:textId="77777777" w:rsidTr="005F57F5">
        <w:tc>
          <w:tcPr>
            <w:tcW w:w="714" w:type="dxa"/>
            <w:shd w:val="clear" w:color="auto" w:fill="auto"/>
          </w:tcPr>
          <w:p w14:paraId="3609C759" w14:textId="77777777" w:rsidR="00E14563" w:rsidRPr="00026FF3" w:rsidRDefault="00E64FEE" w:rsidP="00794D22">
            <w:pPr>
              <w:pStyle w:val="Tabletext"/>
            </w:pPr>
            <w:r w:rsidRPr="00026FF3">
              <w:t>15</w:t>
            </w:r>
          </w:p>
        </w:tc>
        <w:tc>
          <w:tcPr>
            <w:tcW w:w="5235" w:type="dxa"/>
            <w:shd w:val="clear" w:color="auto" w:fill="auto"/>
          </w:tcPr>
          <w:p w14:paraId="30317FD1" w14:textId="77777777" w:rsidR="00E14563" w:rsidRPr="00026FF3" w:rsidRDefault="00E14563" w:rsidP="00794D22">
            <w:pPr>
              <w:pStyle w:val="Tabletext"/>
            </w:pPr>
            <w:r w:rsidRPr="00026FF3">
              <w:t xml:space="preserve">Ethylene glycol when included in </w:t>
            </w:r>
            <w:r w:rsidR="001F6281" w:rsidRPr="00026FF3">
              <w:t>Schedule 6</w:t>
            </w:r>
          </w:p>
        </w:tc>
        <w:tc>
          <w:tcPr>
            <w:tcW w:w="2363" w:type="dxa"/>
            <w:shd w:val="clear" w:color="auto" w:fill="auto"/>
          </w:tcPr>
          <w:p w14:paraId="760150A3"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74EAA952" w14:textId="77777777" w:rsidTr="005F57F5">
        <w:tc>
          <w:tcPr>
            <w:tcW w:w="714" w:type="dxa"/>
            <w:shd w:val="clear" w:color="auto" w:fill="auto"/>
          </w:tcPr>
          <w:p w14:paraId="511E701B" w14:textId="77777777" w:rsidR="00E14563" w:rsidRPr="00026FF3" w:rsidRDefault="00E64FEE" w:rsidP="00794D22">
            <w:pPr>
              <w:pStyle w:val="Tabletext"/>
            </w:pPr>
            <w:r w:rsidRPr="00026FF3">
              <w:t>16</w:t>
            </w:r>
          </w:p>
        </w:tc>
        <w:tc>
          <w:tcPr>
            <w:tcW w:w="5235" w:type="dxa"/>
            <w:shd w:val="clear" w:color="auto" w:fill="auto"/>
          </w:tcPr>
          <w:p w14:paraId="17BF9A5F" w14:textId="77777777" w:rsidR="00E14563" w:rsidRPr="00026FF3" w:rsidRDefault="00E14563" w:rsidP="00794D22">
            <w:pPr>
              <w:pStyle w:val="Tabletext"/>
            </w:pPr>
            <w:r w:rsidRPr="00026FF3">
              <w:t xml:space="preserve">Ethylene glycol when included in </w:t>
            </w:r>
            <w:r w:rsidR="001F6281" w:rsidRPr="00026FF3">
              <w:t>Schedule 5</w:t>
            </w:r>
            <w:r w:rsidRPr="00026FF3">
              <w:t xml:space="preserve"> in preparations containing more than 50</w:t>
            </w:r>
            <w:r w:rsidR="00C44452" w:rsidRPr="00026FF3">
              <w:t>%</w:t>
            </w:r>
            <w:r w:rsidRPr="00026FF3">
              <w:t xml:space="preserve"> of ethylene glycol</w:t>
            </w:r>
          </w:p>
        </w:tc>
        <w:tc>
          <w:tcPr>
            <w:tcW w:w="2363" w:type="dxa"/>
            <w:shd w:val="clear" w:color="auto" w:fill="auto"/>
          </w:tcPr>
          <w:p w14:paraId="2C91EAD5"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66BF3913" w14:textId="77777777" w:rsidTr="005F57F5">
        <w:tc>
          <w:tcPr>
            <w:tcW w:w="714" w:type="dxa"/>
            <w:shd w:val="clear" w:color="auto" w:fill="auto"/>
          </w:tcPr>
          <w:p w14:paraId="696E949D" w14:textId="77777777" w:rsidR="00E14563" w:rsidRPr="00026FF3" w:rsidRDefault="00E64FEE" w:rsidP="00794D22">
            <w:pPr>
              <w:pStyle w:val="Tabletext"/>
            </w:pPr>
            <w:r w:rsidRPr="00026FF3">
              <w:t>17</w:t>
            </w:r>
          </w:p>
        </w:tc>
        <w:tc>
          <w:tcPr>
            <w:tcW w:w="5235" w:type="dxa"/>
            <w:shd w:val="clear" w:color="auto" w:fill="auto"/>
          </w:tcPr>
          <w:p w14:paraId="5248458B" w14:textId="77777777" w:rsidR="00E14563" w:rsidRPr="00026FF3" w:rsidRDefault="00E14563" w:rsidP="00794D22">
            <w:pPr>
              <w:pStyle w:val="Tabletext"/>
            </w:pPr>
            <w:r w:rsidRPr="00026FF3">
              <w:t xml:space="preserve">Eucalyptus oil when included in </w:t>
            </w:r>
            <w:r w:rsidR="001F6281" w:rsidRPr="00026FF3">
              <w:t>Schedule 6</w:t>
            </w:r>
          </w:p>
        </w:tc>
        <w:tc>
          <w:tcPr>
            <w:tcW w:w="2363" w:type="dxa"/>
            <w:shd w:val="clear" w:color="auto" w:fill="auto"/>
          </w:tcPr>
          <w:p w14:paraId="39A0BEA9" w14:textId="77777777" w:rsidR="00E14563" w:rsidRPr="00026FF3" w:rsidRDefault="00E14563" w:rsidP="00794D22">
            <w:pPr>
              <w:pStyle w:val="Tabletext"/>
            </w:pPr>
            <w:r w:rsidRPr="00026FF3">
              <w:t xml:space="preserve">2 </w:t>
            </w:r>
            <w:r w:rsidR="00423F35" w:rsidRPr="00026FF3">
              <w:t>L</w:t>
            </w:r>
            <w:r w:rsidRPr="00026FF3">
              <w:t xml:space="preserve"> or less</w:t>
            </w:r>
          </w:p>
        </w:tc>
      </w:tr>
      <w:tr w:rsidR="00E14563" w:rsidRPr="00026FF3" w14:paraId="1A8BE577" w14:textId="77777777" w:rsidTr="005F57F5">
        <w:tc>
          <w:tcPr>
            <w:tcW w:w="714" w:type="dxa"/>
            <w:shd w:val="clear" w:color="auto" w:fill="auto"/>
          </w:tcPr>
          <w:p w14:paraId="50FD8C61" w14:textId="77777777" w:rsidR="00E14563" w:rsidRPr="00026FF3" w:rsidRDefault="00E64FEE" w:rsidP="00794D22">
            <w:pPr>
              <w:pStyle w:val="Tabletext"/>
            </w:pPr>
            <w:r w:rsidRPr="00026FF3">
              <w:t>18</w:t>
            </w:r>
          </w:p>
        </w:tc>
        <w:tc>
          <w:tcPr>
            <w:tcW w:w="5235" w:type="dxa"/>
            <w:shd w:val="clear" w:color="auto" w:fill="auto"/>
          </w:tcPr>
          <w:p w14:paraId="29FF5675" w14:textId="77777777" w:rsidR="00E14563" w:rsidRPr="00026FF3" w:rsidRDefault="00E14563" w:rsidP="00794D22">
            <w:pPr>
              <w:pStyle w:val="Tabletext"/>
            </w:pPr>
            <w:r w:rsidRPr="00026FF3">
              <w:t xml:space="preserve">Eugenol when included in </w:t>
            </w:r>
            <w:r w:rsidR="001F6281" w:rsidRPr="00026FF3">
              <w:t>Schedule 6</w:t>
            </w:r>
          </w:p>
        </w:tc>
        <w:tc>
          <w:tcPr>
            <w:tcW w:w="2363" w:type="dxa"/>
            <w:shd w:val="clear" w:color="auto" w:fill="auto"/>
          </w:tcPr>
          <w:p w14:paraId="43A48B97"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5FAEA18A" w14:textId="77777777" w:rsidTr="005F57F5">
        <w:tc>
          <w:tcPr>
            <w:tcW w:w="714" w:type="dxa"/>
            <w:shd w:val="clear" w:color="auto" w:fill="auto"/>
          </w:tcPr>
          <w:p w14:paraId="03EED642" w14:textId="77777777" w:rsidR="00E14563" w:rsidRPr="00026FF3" w:rsidRDefault="00E64FEE" w:rsidP="00794D22">
            <w:pPr>
              <w:pStyle w:val="Tabletext"/>
            </w:pPr>
            <w:r w:rsidRPr="00026FF3">
              <w:t>19</w:t>
            </w:r>
          </w:p>
        </w:tc>
        <w:tc>
          <w:tcPr>
            <w:tcW w:w="5235" w:type="dxa"/>
            <w:shd w:val="clear" w:color="auto" w:fill="auto"/>
          </w:tcPr>
          <w:p w14:paraId="7C9E5526" w14:textId="77777777" w:rsidR="00E14563" w:rsidRPr="00026FF3" w:rsidRDefault="00E14563" w:rsidP="00794D22">
            <w:pPr>
              <w:pStyle w:val="Tabletext"/>
            </w:pPr>
            <w:r w:rsidRPr="00026FF3">
              <w:t xml:space="preserve">Fennel oil when included in </w:t>
            </w:r>
            <w:r w:rsidR="001F6281" w:rsidRPr="00026FF3">
              <w:t>Schedule 5</w:t>
            </w:r>
          </w:p>
        </w:tc>
        <w:tc>
          <w:tcPr>
            <w:tcW w:w="2363" w:type="dxa"/>
            <w:shd w:val="clear" w:color="auto" w:fill="auto"/>
          </w:tcPr>
          <w:p w14:paraId="61359554"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72EA4EB1" w14:textId="77777777" w:rsidTr="005F57F5">
        <w:tc>
          <w:tcPr>
            <w:tcW w:w="714" w:type="dxa"/>
            <w:shd w:val="clear" w:color="auto" w:fill="auto"/>
          </w:tcPr>
          <w:p w14:paraId="497805CC" w14:textId="77777777" w:rsidR="00E14563" w:rsidRPr="00026FF3" w:rsidRDefault="00E64FEE" w:rsidP="00794D22">
            <w:pPr>
              <w:pStyle w:val="Tabletext"/>
            </w:pPr>
            <w:r w:rsidRPr="00026FF3">
              <w:t>20</w:t>
            </w:r>
          </w:p>
        </w:tc>
        <w:tc>
          <w:tcPr>
            <w:tcW w:w="5235" w:type="dxa"/>
            <w:shd w:val="clear" w:color="auto" w:fill="auto"/>
          </w:tcPr>
          <w:p w14:paraId="1C8334B5" w14:textId="77777777" w:rsidR="00E14563" w:rsidRPr="00026FF3" w:rsidRDefault="00E14563" w:rsidP="00794D22">
            <w:pPr>
              <w:pStyle w:val="Tabletext"/>
            </w:pPr>
            <w:r w:rsidRPr="00026FF3">
              <w:t>Hydrocarbons, liquid, when packed as kerosene, lamp oil, mineral turpentine, thinners, reducers, white petroleum spirit or dry cleaning fluid</w:t>
            </w:r>
          </w:p>
        </w:tc>
        <w:tc>
          <w:tcPr>
            <w:tcW w:w="2363" w:type="dxa"/>
            <w:shd w:val="clear" w:color="auto" w:fill="auto"/>
          </w:tcPr>
          <w:p w14:paraId="7089D62C"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73109514" w14:textId="77777777" w:rsidTr="005F57F5">
        <w:tc>
          <w:tcPr>
            <w:tcW w:w="714" w:type="dxa"/>
            <w:shd w:val="clear" w:color="auto" w:fill="auto"/>
          </w:tcPr>
          <w:p w14:paraId="21D9CE1E" w14:textId="77777777" w:rsidR="00E14563" w:rsidRPr="00026FF3" w:rsidRDefault="00E64FEE" w:rsidP="00794D22">
            <w:pPr>
              <w:pStyle w:val="Tabletext"/>
            </w:pPr>
            <w:r w:rsidRPr="00026FF3">
              <w:t>21</w:t>
            </w:r>
          </w:p>
        </w:tc>
        <w:tc>
          <w:tcPr>
            <w:tcW w:w="5235" w:type="dxa"/>
            <w:shd w:val="clear" w:color="auto" w:fill="auto"/>
          </w:tcPr>
          <w:p w14:paraId="3BC52B71" w14:textId="77777777" w:rsidR="00E14563" w:rsidRPr="00026FF3" w:rsidRDefault="00E14563" w:rsidP="00794D22">
            <w:pPr>
              <w:pStyle w:val="Tabletext"/>
            </w:pPr>
            <w:r w:rsidRPr="00026FF3">
              <w:t xml:space="preserve">Hydrochloric acid when included in </w:t>
            </w:r>
            <w:r w:rsidR="001F6281" w:rsidRPr="00026FF3">
              <w:t>Schedule 6</w:t>
            </w:r>
          </w:p>
        </w:tc>
        <w:tc>
          <w:tcPr>
            <w:tcW w:w="2363" w:type="dxa"/>
            <w:shd w:val="clear" w:color="auto" w:fill="auto"/>
          </w:tcPr>
          <w:p w14:paraId="16206006"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74AE21E7" w14:textId="77777777" w:rsidTr="005F57F5">
        <w:tc>
          <w:tcPr>
            <w:tcW w:w="714" w:type="dxa"/>
            <w:shd w:val="clear" w:color="auto" w:fill="auto"/>
          </w:tcPr>
          <w:p w14:paraId="5E34045E" w14:textId="77777777" w:rsidR="00E14563" w:rsidRPr="00026FF3" w:rsidRDefault="00E64FEE" w:rsidP="00794D22">
            <w:pPr>
              <w:pStyle w:val="Tabletext"/>
            </w:pPr>
            <w:r w:rsidRPr="00026FF3">
              <w:t>22</w:t>
            </w:r>
          </w:p>
        </w:tc>
        <w:tc>
          <w:tcPr>
            <w:tcW w:w="5235" w:type="dxa"/>
            <w:shd w:val="clear" w:color="auto" w:fill="auto"/>
          </w:tcPr>
          <w:p w14:paraId="0C987DC4" w14:textId="77777777" w:rsidR="00E14563" w:rsidRPr="00026FF3" w:rsidRDefault="00E14563" w:rsidP="00794D22">
            <w:pPr>
              <w:pStyle w:val="Tabletext"/>
            </w:pPr>
            <w:r w:rsidRPr="00026FF3">
              <w:t xml:space="preserve">Leptospermum scoparium oil (manuka oil) when included in </w:t>
            </w:r>
            <w:r w:rsidR="001F6281" w:rsidRPr="00026FF3">
              <w:t>Schedule 6</w:t>
            </w:r>
          </w:p>
        </w:tc>
        <w:tc>
          <w:tcPr>
            <w:tcW w:w="2363" w:type="dxa"/>
            <w:shd w:val="clear" w:color="auto" w:fill="auto"/>
          </w:tcPr>
          <w:p w14:paraId="511D8618"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2A459116" w14:textId="77777777" w:rsidTr="005F57F5">
        <w:tc>
          <w:tcPr>
            <w:tcW w:w="714" w:type="dxa"/>
            <w:shd w:val="clear" w:color="auto" w:fill="auto"/>
          </w:tcPr>
          <w:p w14:paraId="57579D4B" w14:textId="77777777" w:rsidR="00E14563" w:rsidRPr="00026FF3" w:rsidRDefault="00E64FEE" w:rsidP="00794D22">
            <w:pPr>
              <w:pStyle w:val="Tabletext"/>
            </w:pPr>
            <w:r w:rsidRPr="00026FF3">
              <w:t>23</w:t>
            </w:r>
          </w:p>
        </w:tc>
        <w:tc>
          <w:tcPr>
            <w:tcW w:w="5235" w:type="dxa"/>
            <w:shd w:val="clear" w:color="auto" w:fill="auto"/>
          </w:tcPr>
          <w:p w14:paraId="573A222F" w14:textId="77777777" w:rsidR="00E14563" w:rsidRPr="00026FF3" w:rsidRDefault="00E14563" w:rsidP="00794D22">
            <w:pPr>
              <w:pStyle w:val="Tabletext"/>
            </w:pPr>
            <w:r w:rsidRPr="00026FF3">
              <w:t xml:space="preserve">Marjoram oil when included in </w:t>
            </w:r>
            <w:r w:rsidR="001F6281" w:rsidRPr="00026FF3">
              <w:t>Schedule 5</w:t>
            </w:r>
          </w:p>
        </w:tc>
        <w:tc>
          <w:tcPr>
            <w:tcW w:w="2363" w:type="dxa"/>
            <w:shd w:val="clear" w:color="auto" w:fill="auto"/>
          </w:tcPr>
          <w:p w14:paraId="6C3E3A0A"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17915EED" w14:textId="77777777" w:rsidTr="005F57F5">
        <w:tc>
          <w:tcPr>
            <w:tcW w:w="714" w:type="dxa"/>
            <w:shd w:val="clear" w:color="auto" w:fill="auto"/>
          </w:tcPr>
          <w:p w14:paraId="49DBD1C8" w14:textId="77777777" w:rsidR="00E14563" w:rsidRPr="00026FF3" w:rsidRDefault="00E64FEE" w:rsidP="00794D22">
            <w:pPr>
              <w:pStyle w:val="Tabletext"/>
            </w:pPr>
            <w:r w:rsidRPr="00026FF3">
              <w:t>24</w:t>
            </w:r>
          </w:p>
        </w:tc>
        <w:tc>
          <w:tcPr>
            <w:tcW w:w="5235" w:type="dxa"/>
            <w:shd w:val="clear" w:color="auto" w:fill="auto"/>
          </w:tcPr>
          <w:p w14:paraId="110BC8DD" w14:textId="77777777" w:rsidR="00E14563" w:rsidRPr="00026FF3" w:rsidRDefault="00E14563" w:rsidP="00794D22">
            <w:pPr>
              <w:pStyle w:val="Tabletext"/>
            </w:pPr>
            <w:r w:rsidRPr="00026FF3">
              <w:t>Melaleuca oil (tea</w:t>
            </w:r>
            <w:r w:rsidR="00026FF3">
              <w:noBreakHyphen/>
            </w:r>
            <w:r w:rsidRPr="00026FF3">
              <w:t xml:space="preserve">tree oil) when included in </w:t>
            </w:r>
            <w:r w:rsidR="001F6281" w:rsidRPr="00026FF3">
              <w:t>Schedule 6</w:t>
            </w:r>
          </w:p>
        </w:tc>
        <w:tc>
          <w:tcPr>
            <w:tcW w:w="2363" w:type="dxa"/>
            <w:shd w:val="clear" w:color="auto" w:fill="auto"/>
          </w:tcPr>
          <w:p w14:paraId="0C258CA5"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2BACBEF5" w14:textId="77777777" w:rsidTr="005F57F5">
        <w:tc>
          <w:tcPr>
            <w:tcW w:w="714" w:type="dxa"/>
            <w:shd w:val="clear" w:color="auto" w:fill="auto"/>
          </w:tcPr>
          <w:p w14:paraId="3EF35A6D" w14:textId="77777777" w:rsidR="00E14563" w:rsidRPr="00026FF3" w:rsidRDefault="00E64FEE" w:rsidP="00794D22">
            <w:pPr>
              <w:pStyle w:val="Tabletext"/>
            </w:pPr>
            <w:r w:rsidRPr="00026FF3">
              <w:t>25</w:t>
            </w:r>
          </w:p>
        </w:tc>
        <w:tc>
          <w:tcPr>
            <w:tcW w:w="5235" w:type="dxa"/>
            <w:shd w:val="clear" w:color="auto" w:fill="auto"/>
          </w:tcPr>
          <w:p w14:paraId="18E0E782" w14:textId="77777777" w:rsidR="00E14563" w:rsidRPr="00026FF3" w:rsidRDefault="00E14563" w:rsidP="00794D22">
            <w:pPr>
              <w:pStyle w:val="Tabletext"/>
            </w:pPr>
            <w:r w:rsidRPr="00026FF3">
              <w:t>Methylated spirit excluding preparations or admixtures</w:t>
            </w:r>
          </w:p>
        </w:tc>
        <w:tc>
          <w:tcPr>
            <w:tcW w:w="2363" w:type="dxa"/>
            <w:shd w:val="clear" w:color="auto" w:fill="auto"/>
          </w:tcPr>
          <w:p w14:paraId="071E2CE3"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21B4D8B2" w14:textId="77777777" w:rsidTr="005F57F5">
        <w:tc>
          <w:tcPr>
            <w:tcW w:w="714" w:type="dxa"/>
            <w:shd w:val="clear" w:color="auto" w:fill="auto"/>
          </w:tcPr>
          <w:p w14:paraId="1D268337" w14:textId="77777777" w:rsidR="00E14563" w:rsidRPr="00026FF3" w:rsidRDefault="00E64FEE" w:rsidP="00794D22">
            <w:pPr>
              <w:pStyle w:val="Tabletext"/>
            </w:pPr>
            <w:r w:rsidRPr="00026FF3">
              <w:t>26</w:t>
            </w:r>
          </w:p>
        </w:tc>
        <w:tc>
          <w:tcPr>
            <w:tcW w:w="5235" w:type="dxa"/>
            <w:shd w:val="clear" w:color="auto" w:fill="auto"/>
          </w:tcPr>
          <w:p w14:paraId="69849006" w14:textId="77777777" w:rsidR="00E14563" w:rsidRPr="00026FF3" w:rsidRDefault="00E14563" w:rsidP="00794D22">
            <w:pPr>
              <w:pStyle w:val="Tabletext"/>
            </w:pPr>
            <w:r w:rsidRPr="00026FF3">
              <w:t>Methyl salicylate and preparations containing more than 50</w:t>
            </w:r>
            <w:r w:rsidR="00C44452" w:rsidRPr="00026FF3">
              <w:t>%</w:t>
            </w:r>
            <w:r w:rsidRPr="00026FF3">
              <w:t xml:space="preserve"> of methyl salicylate</w:t>
            </w:r>
          </w:p>
        </w:tc>
        <w:tc>
          <w:tcPr>
            <w:tcW w:w="2363" w:type="dxa"/>
            <w:shd w:val="clear" w:color="auto" w:fill="auto"/>
          </w:tcPr>
          <w:p w14:paraId="1D96151E"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F5286" w:rsidRPr="00026FF3" w14:paraId="589C3B58" w14:textId="77777777" w:rsidTr="005F57F5">
        <w:tc>
          <w:tcPr>
            <w:tcW w:w="714" w:type="dxa"/>
            <w:shd w:val="clear" w:color="auto" w:fill="auto"/>
          </w:tcPr>
          <w:p w14:paraId="31E9F25E" w14:textId="77777777" w:rsidR="00EF5286" w:rsidRPr="00026FF3" w:rsidRDefault="00E64FEE" w:rsidP="00794D22">
            <w:pPr>
              <w:pStyle w:val="Tabletext"/>
            </w:pPr>
            <w:r w:rsidRPr="00026FF3">
              <w:t>27</w:t>
            </w:r>
          </w:p>
        </w:tc>
        <w:tc>
          <w:tcPr>
            <w:tcW w:w="5235" w:type="dxa"/>
            <w:shd w:val="clear" w:color="auto" w:fill="auto"/>
          </w:tcPr>
          <w:p w14:paraId="7703C17C" w14:textId="77777777" w:rsidR="00EF5286" w:rsidRPr="00026FF3" w:rsidRDefault="00EF5286" w:rsidP="00794D22">
            <w:pPr>
              <w:pStyle w:val="Tabletext"/>
            </w:pPr>
            <w:r w:rsidRPr="00026FF3">
              <w:t>Nicot</w:t>
            </w:r>
            <w:r w:rsidR="00C1050C" w:rsidRPr="00026FF3">
              <w:t>i</w:t>
            </w:r>
            <w:r w:rsidRPr="00026FF3">
              <w:t xml:space="preserve">ne in liquid preparations when included in </w:t>
            </w:r>
            <w:r w:rsidR="001F6281" w:rsidRPr="00026FF3">
              <w:t>Schedule 4</w:t>
            </w:r>
            <w:r w:rsidRPr="00026FF3">
              <w:t>.</w:t>
            </w:r>
          </w:p>
        </w:tc>
        <w:tc>
          <w:tcPr>
            <w:tcW w:w="2363" w:type="dxa"/>
            <w:shd w:val="clear" w:color="auto" w:fill="auto"/>
          </w:tcPr>
          <w:p w14:paraId="66229ADF" w14:textId="77777777" w:rsidR="00EF5286" w:rsidRPr="00026FF3" w:rsidRDefault="00EF5286" w:rsidP="00794D22">
            <w:pPr>
              <w:pStyle w:val="Tabletext"/>
            </w:pPr>
            <w:r w:rsidRPr="00026FF3">
              <w:t>All sizes</w:t>
            </w:r>
          </w:p>
        </w:tc>
      </w:tr>
      <w:tr w:rsidR="00E14563" w:rsidRPr="00026FF3" w14:paraId="17E426B0" w14:textId="77777777" w:rsidTr="005F57F5">
        <w:tc>
          <w:tcPr>
            <w:tcW w:w="714" w:type="dxa"/>
            <w:shd w:val="clear" w:color="auto" w:fill="auto"/>
          </w:tcPr>
          <w:p w14:paraId="7C9D931B" w14:textId="77777777" w:rsidR="00E14563" w:rsidRPr="00026FF3" w:rsidRDefault="00E64FEE" w:rsidP="00794D22">
            <w:pPr>
              <w:pStyle w:val="Tabletext"/>
            </w:pPr>
            <w:r w:rsidRPr="00026FF3">
              <w:t>28</w:t>
            </w:r>
          </w:p>
        </w:tc>
        <w:tc>
          <w:tcPr>
            <w:tcW w:w="5235" w:type="dxa"/>
            <w:shd w:val="clear" w:color="auto" w:fill="auto"/>
          </w:tcPr>
          <w:p w14:paraId="4421617A" w14:textId="77777777" w:rsidR="00E14563" w:rsidRPr="00026FF3" w:rsidRDefault="00E14563" w:rsidP="00794D22">
            <w:pPr>
              <w:pStyle w:val="Tabletext"/>
            </w:pPr>
            <w:r w:rsidRPr="00026FF3">
              <w:t xml:space="preserve">Nutmeg oil when included in </w:t>
            </w:r>
            <w:r w:rsidR="001F6281" w:rsidRPr="00026FF3">
              <w:t>Schedule 5</w:t>
            </w:r>
          </w:p>
        </w:tc>
        <w:tc>
          <w:tcPr>
            <w:tcW w:w="2363" w:type="dxa"/>
            <w:shd w:val="clear" w:color="auto" w:fill="auto"/>
          </w:tcPr>
          <w:p w14:paraId="4FA56A19"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C87524D" w14:textId="77777777" w:rsidTr="005F57F5">
        <w:tc>
          <w:tcPr>
            <w:tcW w:w="714" w:type="dxa"/>
            <w:shd w:val="clear" w:color="auto" w:fill="auto"/>
          </w:tcPr>
          <w:p w14:paraId="26ACED1B" w14:textId="77777777" w:rsidR="00E14563" w:rsidRPr="00026FF3" w:rsidRDefault="00E64FEE" w:rsidP="00794D22">
            <w:pPr>
              <w:pStyle w:val="Tabletext"/>
            </w:pPr>
            <w:r w:rsidRPr="00026FF3">
              <w:t>29</w:t>
            </w:r>
          </w:p>
        </w:tc>
        <w:tc>
          <w:tcPr>
            <w:tcW w:w="5235" w:type="dxa"/>
            <w:shd w:val="clear" w:color="auto" w:fill="auto"/>
          </w:tcPr>
          <w:p w14:paraId="5310DD01" w14:textId="77777777" w:rsidR="00E14563" w:rsidRPr="00026FF3" w:rsidRDefault="00E14563" w:rsidP="00794D22">
            <w:pPr>
              <w:pStyle w:val="Tabletext"/>
            </w:pPr>
            <w:r w:rsidRPr="00026FF3">
              <w:t>Oil of turpentine</w:t>
            </w:r>
          </w:p>
        </w:tc>
        <w:tc>
          <w:tcPr>
            <w:tcW w:w="2363" w:type="dxa"/>
            <w:shd w:val="clear" w:color="auto" w:fill="auto"/>
          </w:tcPr>
          <w:p w14:paraId="48FB520B"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3A822AFF" w14:textId="77777777" w:rsidTr="005F57F5">
        <w:tc>
          <w:tcPr>
            <w:tcW w:w="714" w:type="dxa"/>
            <w:shd w:val="clear" w:color="auto" w:fill="auto"/>
          </w:tcPr>
          <w:p w14:paraId="1E6D39CD" w14:textId="77777777" w:rsidR="00E14563" w:rsidRPr="00026FF3" w:rsidRDefault="00E64FEE" w:rsidP="00794D22">
            <w:pPr>
              <w:pStyle w:val="Tabletext"/>
            </w:pPr>
            <w:r w:rsidRPr="00026FF3">
              <w:t>30</w:t>
            </w:r>
          </w:p>
        </w:tc>
        <w:tc>
          <w:tcPr>
            <w:tcW w:w="5235" w:type="dxa"/>
            <w:shd w:val="clear" w:color="auto" w:fill="auto"/>
          </w:tcPr>
          <w:p w14:paraId="5F4F419E" w14:textId="77777777" w:rsidR="00E14563" w:rsidRPr="00026FF3" w:rsidRDefault="00E14563" w:rsidP="00794D22">
            <w:pPr>
              <w:pStyle w:val="Tabletext"/>
            </w:pPr>
            <w:r w:rsidRPr="00026FF3">
              <w:t xml:space="preserve">Paracetamol included in </w:t>
            </w:r>
            <w:r w:rsidR="001F6281" w:rsidRPr="00026FF3">
              <w:t>Schedule 4</w:t>
            </w:r>
            <w:r w:rsidRPr="00026FF3">
              <w:t>, when packed and labelled for the treatment of animals</w:t>
            </w:r>
          </w:p>
        </w:tc>
        <w:tc>
          <w:tcPr>
            <w:tcW w:w="2363" w:type="dxa"/>
            <w:shd w:val="clear" w:color="auto" w:fill="auto"/>
          </w:tcPr>
          <w:p w14:paraId="7E95238F" w14:textId="77777777" w:rsidR="00E14563" w:rsidRPr="00026FF3" w:rsidRDefault="00E14563" w:rsidP="00794D22">
            <w:pPr>
              <w:pStyle w:val="Tabletext"/>
            </w:pPr>
            <w:r w:rsidRPr="00026FF3">
              <w:t>All sizes</w:t>
            </w:r>
          </w:p>
        </w:tc>
      </w:tr>
      <w:tr w:rsidR="00E14563" w:rsidRPr="00026FF3" w14:paraId="2A354399" w14:textId="77777777" w:rsidTr="005F57F5">
        <w:tc>
          <w:tcPr>
            <w:tcW w:w="714" w:type="dxa"/>
            <w:shd w:val="clear" w:color="auto" w:fill="auto"/>
          </w:tcPr>
          <w:p w14:paraId="2EB850D4" w14:textId="77777777" w:rsidR="00E14563" w:rsidRPr="00026FF3" w:rsidRDefault="00E64FEE" w:rsidP="00794D22">
            <w:pPr>
              <w:pStyle w:val="Tabletext"/>
            </w:pPr>
            <w:r w:rsidRPr="00026FF3">
              <w:t>31</w:t>
            </w:r>
          </w:p>
        </w:tc>
        <w:tc>
          <w:tcPr>
            <w:tcW w:w="5235" w:type="dxa"/>
            <w:shd w:val="clear" w:color="auto" w:fill="auto"/>
          </w:tcPr>
          <w:p w14:paraId="7001A6D6" w14:textId="77777777" w:rsidR="00E14563" w:rsidRPr="00026FF3" w:rsidRDefault="00E14563" w:rsidP="00794D22">
            <w:pPr>
              <w:pStyle w:val="Tabletext"/>
            </w:pPr>
            <w:r w:rsidRPr="00026FF3">
              <w:t xml:space="preserve">Pennyroyal oil when included in </w:t>
            </w:r>
            <w:r w:rsidR="001F6281" w:rsidRPr="00026FF3">
              <w:t>Schedule 6</w:t>
            </w:r>
          </w:p>
        </w:tc>
        <w:tc>
          <w:tcPr>
            <w:tcW w:w="2363" w:type="dxa"/>
            <w:shd w:val="clear" w:color="auto" w:fill="auto"/>
          </w:tcPr>
          <w:p w14:paraId="0A6A4712"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6ACA9279" w14:textId="77777777" w:rsidTr="005F57F5">
        <w:tc>
          <w:tcPr>
            <w:tcW w:w="714" w:type="dxa"/>
            <w:shd w:val="clear" w:color="auto" w:fill="auto"/>
          </w:tcPr>
          <w:p w14:paraId="586F180D" w14:textId="77777777" w:rsidR="00E14563" w:rsidRPr="00026FF3" w:rsidRDefault="00E64FEE" w:rsidP="00794D22">
            <w:pPr>
              <w:pStyle w:val="Tabletext"/>
            </w:pPr>
            <w:r w:rsidRPr="00026FF3">
              <w:t>32</w:t>
            </w:r>
          </w:p>
        </w:tc>
        <w:tc>
          <w:tcPr>
            <w:tcW w:w="5235" w:type="dxa"/>
            <w:shd w:val="clear" w:color="auto" w:fill="auto"/>
          </w:tcPr>
          <w:p w14:paraId="38FA91E6" w14:textId="77777777" w:rsidR="00E14563" w:rsidRPr="00026FF3" w:rsidRDefault="00E14563" w:rsidP="00794D22">
            <w:pPr>
              <w:pStyle w:val="Tabletext"/>
            </w:pPr>
            <w:r w:rsidRPr="00026FF3">
              <w:t>Potassium hydroxide as such</w:t>
            </w:r>
          </w:p>
        </w:tc>
        <w:tc>
          <w:tcPr>
            <w:tcW w:w="2363" w:type="dxa"/>
            <w:shd w:val="clear" w:color="auto" w:fill="auto"/>
          </w:tcPr>
          <w:p w14:paraId="7FBC02F6" w14:textId="77777777" w:rsidR="00E14563" w:rsidRPr="00026FF3" w:rsidRDefault="00E14563" w:rsidP="00794D22">
            <w:pPr>
              <w:pStyle w:val="Tabletext"/>
            </w:pPr>
            <w:r w:rsidRPr="00026FF3">
              <w:t xml:space="preserve">2.5 </w:t>
            </w:r>
            <w:r w:rsidR="00423F35" w:rsidRPr="00026FF3">
              <w:t>L</w:t>
            </w:r>
            <w:r w:rsidRPr="00026FF3">
              <w:t xml:space="preserve"> or less</w:t>
            </w:r>
          </w:p>
        </w:tc>
      </w:tr>
      <w:tr w:rsidR="00E14563" w:rsidRPr="00026FF3" w14:paraId="6CD22FC3" w14:textId="77777777" w:rsidTr="005F57F5">
        <w:tc>
          <w:tcPr>
            <w:tcW w:w="714" w:type="dxa"/>
            <w:shd w:val="clear" w:color="auto" w:fill="auto"/>
          </w:tcPr>
          <w:p w14:paraId="78621694" w14:textId="77777777" w:rsidR="00E14563" w:rsidRPr="00026FF3" w:rsidRDefault="00E64FEE" w:rsidP="00794D22">
            <w:pPr>
              <w:pStyle w:val="Tabletext"/>
            </w:pPr>
            <w:r w:rsidRPr="00026FF3">
              <w:t>33</w:t>
            </w:r>
          </w:p>
        </w:tc>
        <w:tc>
          <w:tcPr>
            <w:tcW w:w="5235" w:type="dxa"/>
            <w:shd w:val="clear" w:color="auto" w:fill="auto"/>
          </w:tcPr>
          <w:p w14:paraId="660917E3" w14:textId="77777777" w:rsidR="00E14563" w:rsidRPr="00026FF3" w:rsidRDefault="00E14563" w:rsidP="00794D22">
            <w:pPr>
              <w:pStyle w:val="Tabletext"/>
            </w:pPr>
            <w:r w:rsidRPr="00026FF3">
              <w:t xml:space="preserve">Potassium hydroxide in oven, hot plate or drain cleaners when included in </w:t>
            </w:r>
            <w:r w:rsidR="001F6281" w:rsidRPr="00026FF3">
              <w:t>Schedule 6</w:t>
            </w:r>
            <w:r w:rsidRPr="00026FF3">
              <w:t xml:space="preserve"> </w:t>
            </w:r>
            <w:r w:rsidRPr="00026FF3">
              <w:rPr>
                <w:b/>
              </w:rPr>
              <w:t>except</w:t>
            </w:r>
            <w:r w:rsidRPr="00026FF3">
              <w:t xml:space="preserve"> when in pressurised spray packs</w:t>
            </w:r>
          </w:p>
        </w:tc>
        <w:tc>
          <w:tcPr>
            <w:tcW w:w="2363" w:type="dxa"/>
            <w:shd w:val="clear" w:color="auto" w:fill="auto"/>
          </w:tcPr>
          <w:p w14:paraId="05E63D81"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6B3D56DD" w14:textId="77777777" w:rsidTr="005F57F5">
        <w:tc>
          <w:tcPr>
            <w:tcW w:w="714" w:type="dxa"/>
            <w:shd w:val="clear" w:color="auto" w:fill="auto"/>
          </w:tcPr>
          <w:p w14:paraId="567F4AFE" w14:textId="77777777" w:rsidR="00E14563" w:rsidRPr="00026FF3" w:rsidRDefault="00E64FEE" w:rsidP="00794D22">
            <w:pPr>
              <w:pStyle w:val="Tabletext"/>
            </w:pPr>
            <w:r w:rsidRPr="00026FF3">
              <w:lastRenderedPageBreak/>
              <w:t>34</w:t>
            </w:r>
          </w:p>
        </w:tc>
        <w:tc>
          <w:tcPr>
            <w:tcW w:w="5235" w:type="dxa"/>
            <w:shd w:val="clear" w:color="auto" w:fill="auto"/>
          </w:tcPr>
          <w:p w14:paraId="6C6CD58D" w14:textId="77777777" w:rsidR="00E14563" w:rsidRPr="00026FF3" w:rsidRDefault="00E14563" w:rsidP="00794D22">
            <w:pPr>
              <w:pStyle w:val="Tabletext"/>
            </w:pPr>
            <w:r w:rsidRPr="00026FF3">
              <w:rPr>
                <w:b/>
              </w:rPr>
              <w:t>D</w:t>
            </w:r>
            <w:r w:rsidR="00026FF3">
              <w:noBreakHyphen/>
            </w:r>
            <w:r w:rsidRPr="00026FF3">
              <w:t xml:space="preserve">Pulegone when included in </w:t>
            </w:r>
            <w:r w:rsidR="001F6281" w:rsidRPr="00026FF3">
              <w:t>Schedule 6</w:t>
            </w:r>
          </w:p>
        </w:tc>
        <w:tc>
          <w:tcPr>
            <w:tcW w:w="2363" w:type="dxa"/>
            <w:shd w:val="clear" w:color="auto" w:fill="auto"/>
          </w:tcPr>
          <w:p w14:paraId="264975EA"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401EEE78" w14:textId="77777777" w:rsidTr="005F57F5">
        <w:tc>
          <w:tcPr>
            <w:tcW w:w="714" w:type="dxa"/>
            <w:shd w:val="clear" w:color="auto" w:fill="auto"/>
          </w:tcPr>
          <w:p w14:paraId="2B3A59B7" w14:textId="77777777" w:rsidR="00E14563" w:rsidRPr="00026FF3" w:rsidRDefault="00E64FEE" w:rsidP="00794D22">
            <w:pPr>
              <w:pStyle w:val="Tabletext"/>
            </w:pPr>
            <w:r w:rsidRPr="00026FF3">
              <w:t>35</w:t>
            </w:r>
          </w:p>
        </w:tc>
        <w:tc>
          <w:tcPr>
            <w:tcW w:w="5235" w:type="dxa"/>
            <w:shd w:val="clear" w:color="auto" w:fill="auto"/>
          </w:tcPr>
          <w:p w14:paraId="78909E04" w14:textId="77777777" w:rsidR="00E14563" w:rsidRPr="00026FF3" w:rsidRDefault="00E14563" w:rsidP="00794D22">
            <w:pPr>
              <w:pStyle w:val="Tabletext"/>
            </w:pPr>
            <w:r w:rsidRPr="00026FF3">
              <w:t xml:space="preserve">Sage oil (Dalmatian) when included in </w:t>
            </w:r>
            <w:r w:rsidR="001F6281" w:rsidRPr="00026FF3">
              <w:t>Schedule 6</w:t>
            </w:r>
          </w:p>
        </w:tc>
        <w:tc>
          <w:tcPr>
            <w:tcW w:w="2363" w:type="dxa"/>
            <w:shd w:val="clear" w:color="auto" w:fill="auto"/>
          </w:tcPr>
          <w:p w14:paraId="5F0AE5CE"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55EE676C" w14:textId="77777777" w:rsidTr="005F57F5">
        <w:tc>
          <w:tcPr>
            <w:tcW w:w="714" w:type="dxa"/>
            <w:shd w:val="clear" w:color="auto" w:fill="auto"/>
          </w:tcPr>
          <w:p w14:paraId="7DAF5B3D" w14:textId="77777777" w:rsidR="00E14563" w:rsidRPr="00026FF3" w:rsidRDefault="00E64FEE" w:rsidP="00794D22">
            <w:pPr>
              <w:pStyle w:val="Tabletext"/>
            </w:pPr>
            <w:r w:rsidRPr="00026FF3">
              <w:t>36</w:t>
            </w:r>
          </w:p>
        </w:tc>
        <w:tc>
          <w:tcPr>
            <w:tcW w:w="5235" w:type="dxa"/>
            <w:shd w:val="clear" w:color="auto" w:fill="auto"/>
          </w:tcPr>
          <w:p w14:paraId="4B4C37B5" w14:textId="77777777" w:rsidR="00E14563" w:rsidRPr="00026FF3" w:rsidRDefault="00E14563" w:rsidP="00794D22">
            <w:pPr>
              <w:pStyle w:val="Tabletext"/>
            </w:pPr>
            <w:r w:rsidRPr="00026FF3">
              <w:t>Sodium hydroxide as such</w:t>
            </w:r>
          </w:p>
        </w:tc>
        <w:tc>
          <w:tcPr>
            <w:tcW w:w="2363" w:type="dxa"/>
            <w:shd w:val="clear" w:color="auto" w:fill="auto"/>
          </w:tcPr>
          <w:p w14:paraId="46020108" w14:textId="77777777" w:rsidR="00E14563" w:rsidRPr="00026FF3" w:rsidRDefault="00E14563" w:rsidP="00794D22">
            <w:pPr>
              <w:pStyle w:val="Tabletext"/>
            </w:pPr>
            <w:r w:rsidRPr="00026FF3">
              <w:t xml:space="preserve">2.5 </w:t>
            </w:r>
            <w:r w:rsidR="00423F35" w:rsidRPr="00026FF3">
              <w:t>L</w:t>
            </w:r>
            <w:r w:rsidRPr="00026FF3">
              <w:t xml:space="preserve"> or less</w:t>
            </w:r>
          </w:p>
        </w:tc>
      </w:tr>
      <w:tr w:rsidR="00E14563" w:rsidRPr="00026FF3" w14:paraId="666A6831" w14:textId="77777777" w:rsidTr="005F57F5">
        <w:tc>
          <w:tcPr>
            <w:tcW w:w="714" w:type="dxa"/>
            <w:shd w:val="clear" w:color="auto" w:fill="auto"/>
          </w:tcPr>
          <w:p w14:paraId="36027A12" w14:textId="77777777" w:rsidR="00E14563" w:rsidRPr="00026FF3" w:rsidRDefault="00E64FEE" w:rsidP="00794D22">
            <w:pPr>
              <w:pStyle w:val="Tabletext"/>
            </w:pPr>
            <w:r w:rsidRPr="00026FF3">
              <w:t>37</w:t>
            </w:r>
          </w:p>
        </w:tc>
        <w:tc>
          <w:tcPr>
            <w:tcW w:w="5235" w:type="dxa"/>
            <w:shd w:val="clear" w:color="auto" w:fill="auto"/>
          </w:tcPr>
          <w:p w14:paraId="1811C43B" w14:textId="77777777" w:rsidR="00E14563" w:rsidRPr="00026FF3" w:rsidRDefault="00E14563" w:rsidP="00794D22">
            <w:pPr>
              <w:pStyle w:val="Tabletext"/>
            </w:pPr>
            <w:r w:rsidRPr="00026FF3">
              <w:t xml:space="preserve">Sodium hydroxide in oven, hot plate or drain cleaners when included in </w:t>
            </w:r>
            <w:r w:rsidR="001F6281" w:rsidRPr="00026FF3">
              <w:t>Schedule 6</w:t>
            </w:r>
            <w:r w:rsidRPr="00026FF3">
              <w:t xml:space="preserve"> </w:t>
            </w:r>
            <w:r w:rsidRPr="00026FF3">
              <w:rPr>
                <w:b/>
              </w:rPr>
              <w:t>except</w:t>
            </w:r>
            <w:r w:rsidRPr="00026FF3">
              <w:t xml:space="preserve"> when in pressurised spray packs</w:t>
            </w:r>
          </w:p>
        </w:tc>
        <w:tc>
          <w:tcPr>
            <w:tcW w:w="2363" w:type="dxa"/>
            <w:shd w:val="clear" w:color="auto" w:fill="auto"/>
          </w:tcPr>
          <w:p w14:paraId="7CA1CE0B" w14:textId="77777777" w:rsidR="00E14563" w:rsidRPr="00026FF3" w:rsidRDefault="00E14563" w:rsidP="00794D22">
            <w:pPr>
              <w:pStyle w:val="Tabletext"/>
            </w:pPr>
            <w:r w:rsidRPr="00026FF3">
              <w:t xml:space="preserve">5 </w:t>
            </w:r>
            <w:r w:rsidR="00423F35" w:rsidRPr="00026FF3">
              <w:t>L</w:t>
            </w:r>
            <w:r w:rsidRPr="00026FF3">
              <w:t xml:space="preserve"> or less</w:t>
            </w:r>
          </w:p>
        </w:tc>
      </w:tr>
      <w:tr w:rsidR="00E14563" w:rsidRPr="00026FF3" w14:paraId="135B99D1" w14:textId="77777777" w:rsidTr="005F57F5">
        <w:tc>
          <w:tcPr>
            <w:tcW w:w="714" w:type="dxa"/>
            <w:tcBorders>
              <w:bottom w:val="single" w:sz="2" w:space="0" w:color="auto"/>
            </w:tcBorders>
            <w:shd w:val="clear" w:color="auto" w:fill="auto"/>
          </w:tcPr>
          <w:p w14:paraId="1B2C04BB" w14:textId="77777777" w:rsidR="00E14563" w:rsidRPr="00026FF3" w:rsidRDefault="00E64FEE" w:rsidP="00794D22">
            <w:pPr>
              <w:pStyle w:val="Tabletext"/>
            </w:pPr>
            <w:r w:rsidRPr="00026FF3">
              <w:t>38</w:t>
            </w:r>
          </w:p>
        </w:tc>
        <w:tc>
          <w:tcPr>
            <w:tcW w:w="5235" w:type="dxa"/>
            <w:tcBorders>
              <w:bottom w:val="single" w:sz="2" w:space="0" w:color="auto"/>
            </w:tcBorders>
            <w:shd w:val="clear" w:color="auto" w:fill="auto"/>
          </w:tcPr>
          <w:p w14:paraId="02BE471D" w14:textId="77777777" w:rsidR="00E14563" w:rsidRPr="00026FF3" w:rsidRDefault="00E14563" w:rsidP="00794D22">
            <w:pPr>
              <w:pStyle w:val="Tabletext"/>
            </w:pPr>
            <w:r w:rsidRPr="00026FF3">
              <w:t xml:space="preserve">Thujone when included in </w:t>
            </w:r>
            <w:r w:rsidR="001F6281" w:rsidRPr="00026FF3">
              <w:t>Schedule 6</w:t>
            </w:r>
          </w:p>
        </w:tc>
        <w:tc>
          <w:tcPr>
            <w:tcW w:w="2363" w:type="dxa"/>
            <w:tcBorders>
              <w:bottom w:val="single" w:sz="2" w:space="0" w:color="auto"/>
            </w:tcBorders>
            <w:shd w:val="clear" w:color="auto" w:fill="auto"/>
          </w:tcPr>
          <w:p w14:paraId="58BADA75"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r w:rsidR="00E14563" w:rsidRPr="00026FF3" w14:paraId="16296ABB" w14:textId="77777777" w:rsidTr="005F57F5">
        <w:tc>
          <w:tcPr>
            <w:tcW w:w="714" w:type="dxa"/>
            <w:tcBorders>
              <w:top w:val="single" w:sz="2" w:space="0" w:color="auto"/>
              <w:bottom w:val="single" w:sz="12" w:space="0" w:color="auto"/>
            </w:tcBorders>
            <w:shd w:val="clear" w:color="auto" w:fill="auto"/>
          </w:tcPr>
          <w:p w14:paraId="3C28B334" w14:textId="77777777" w:rsidR="00E14563" w:rsidRPr="00026FF3" w:rsidRDefault="00E64FEE" w:rsidP="00794D22">
            <w:pPr>
              <w:pStyle w:val="Tabletext"/>
            </w:pPr>
            <w:r w:rsidRPr="00026FF3">
              <w:t>39</w:t>
            </w:r>
          </w:p>
        </w:tc>
        <w:tc>
          <w:tcPr>
            <w:tcW w:w="5235" w:type="dxa"/>
            <w:tcBorders>
              <w:top w:val="single" w:sz="2" w:space="0" w:color="auto"/>
              <w:bottom w:val="single" w:sz="12" w:space="0" w:color="auto"/>
            </w:tcBorders>
            <w:shd w:val="clear" w:color="auto" w:fill="auto"/>
          </w:tcPr>
          <w:p w14:paraId="006FA84A" w14:textId="77777777" w:rsidR="00E14563" w:rsidRPr="00026FF3" w:rsidRDefault="00E14563" w:rsidP="00794D22">
            <w:pPr>
              <w:pStyle w:val="Tabletext"/>
            </w:pPr>
            <w:r w:rsidRPr="00026FF3">
              <w:t xml:space="preserve">Thyme oil when included in </w:t>
            </w:r>
            <w:r w:rsidR="001F6281" w:rsidRPr="00026FF3">
              <w:t>Schedule 5</w:t>
            </w:r>
          </w:p>
        </w:tc>
        <w:tc>
          <w:tcPr>
            <w:tcW w:w="2363" w:type="dxa"/>
            <w:tcBorders>
              <w:top w:val="single" w:sz="2" w:space="0" w:color="auto"/>
              <w:bottom w:val="single" w:sz="12" w:space="0" w:color="auto"/>
            </w:tcBorders>
            <w:shd w:val="clear" w:color="auto" w:fill="auto"/>
          </w:tcPr>
          <w:p w14:paraId="5697BC8E" w14:textId="77777777" w:rsidR="00E14563" w:rsidRPr="00026FF3" w:rsidRDefault="00E14563" w:rsidP="00794D22">
            <w:pPr>
              <w:pStyle w:val="Tabletext"/>
            </w:pPr>
            <w:r w:rsidRPr="00026FF3">
              <w:t xml:space="preserve">200 </w:t>
            </w:r>
            <w:r w:rsidR="00423F35" w:rsidRPr="00026FF3">
              <w:t>mL</w:t>
            </w:r>
            <w:r w:rsidRPr="00026FF3">
              <w:t xml:space="preserve"> or less</w:t>
            </w:r>
          </w:p>
        </w:tc>
      </w:tr>
    </w:tbl>
    <w:p w14:paraId="4DF05064" w14:textId="77777777" w:rsidR="00E14563" w:rsidRPr="00026FF3" w:rsidRDefault="00E14563" w:rsidP="00E14563">
      <w:pPr>
        <w:pStyle w:val="Subsection"/>
      </w:pPr>
      <w:r w:rsidRPr="00026FF3">
        <w:tab/>
        <w:t>(2)</w:t>
      </w:r>
      <w:r w:rsidRPr="00026FF3">
        <w:tab/>
        <w:t xml:space="preserve">This section does not apply to a poison included in therapeutic goods that are packaged in accordance with the standards for the goods specified in orders made under </w:t>
      </w:r>
      <w:r w:rsidR="001F6281" w:rsidRPr="00026FF3">
        <w:t>subsection 1</w:t>
      </w:r>
      <w:r w:rsidRPr="00026FF3">
        <w:t>0(1) of the Act</w:t>
      </w:r>
      <w:r w:rsidR="00EF5286" w:rsidRPr="00026FF3">
        <w:t>.</w:t>
      </w:r>
    </w:p>
    <w:p w14:paraId="1748D89C" w14:textId="77777777" w:rsidR="00E14563" w:rsidRPr="00026FF3" w:rsidRDefault="00E14563" w:rsidP="00E14563">
      <w:pPr>
        <w:pStyle w:val="ActHead5"/>
      </w:pPr>
      <w:bookmarkStart w:id="82" w:name="_Toc117857880"/>
      <w:r w:rsidRPr="00270781">
        <w:rPr>
          <w:rStyle w:val="CharSectno"/>
        </w:rPr>
        <w:t>50</w:t>
      </w:r>
      <w:r w:rsidRPr="00026FF3">
        <w:t xml:space="preserve">  Poisons included in </w:t>
      </w:r>
      <w:r w:rsidR="001F6281" w:rsidRPr="00026FF3">
        <w:t>Schedule 8</w:t>
      </w:r>
      <w:bookmarkEnd w:id="82"/>
    </w:p>
    <w:p w14:paraId="60AA88B3" w14:textId="77777777" w:rsidR="00E14563" w:rsidRPr="00026FF3" w:rsidRDefault="00E14563" w:rsidP="00E14563">
      <w:pPr>
        <w:pStyle w:val="Subsection"/>
      </w:pPr>
      <w:r w:rsidRPr="00026FF3">
        <w:tab/>
        <w:t>(1)</w:t>
      </w:r>
      <w:r w:rsidRPr="00026FF3">
        <w:tab/>
        <w:t xml:space="preserve">If a poison included in </w:t>
      </w:r>
      <w:r w:rsidR="001F6281" w:rsidRPr="00026FF3">
        <w:t>Schedule 8</w:t>
      </w:r>
      <w:r w:rsidRPr="00026FF3">
        <w:t xml:space="preserve"> is supplied, it must be packaged in such a way that its primary pack is so sealed that, when the seal is broken, it is readily distinguishable from other sealed primary packs.</w:t>
      </w:r>
    </w:p>
    <w:p w14:paraId="094B256E" w14:textId="77777777" w:rsidR="00E14563" w:rsidRPr="00026FF3" w:rsidRDefault="00E14563" w:rsidP="00E14563">
      <w:pPr>
        <w:pStyle w:val="Subsection"/>
      </w:pPr>
      <w:r w:rsidRPr="00026FF3">
        <w:tab/>
        <w:t>(2)</w:t>
      </w:r>
      <w:r w:rsidRPr="00026FF3">
        <w:tab/>
        <w:t xml:space="preserve">This paragraph does not apply to the supply of a poison included in </w:t>
      </w:r>
      <w:r w:rsidR="001F6281" w:rsidRPr="00026FF3">
        <w:t>Schedule 8</w:t>
      </w:r>
      <w:r w:rsidRPr="00026FF3">
        <w:t>:</w:t>
      </w:r>
    </w:p>
    <w:p w14:paraId="22E79DBE" w14:textId="77777777" w:rsidR="00E14563" w:rsidRPr="00026FF3" w:rsidRDefault="00E14563" w:rsidP="00E14563">
      <w:pPr>
        <w:pStyle w:val="Paragraph"/>
      </w:pPr>
      <w:r w:rsidRPr="00026FF3">
        <w:tab/>
        <w:t>(a)</w:t>
      </w:r>
      <w:r w:rsidRPr="00026FF3">
        <w:tab/>
        <w:t>by an authorised prescriber or other authorised supplier; or</w:t>
      </w:r>
    </w:p>
    <w:p w14:paraId="2A9B3F04" w14:textId="77777777" w:rsidR="00E14563" w:rsidRPr="00026FF3" w:rsidRDefault="00E14563" w:rsidP="00E14563">
      <w:pPr>
        <w:pStyle w:val="Paragraph"/>
      </w:pPr>
      <w:r w:rsidRPr="00026FF3">
        <w:tab/>
        <w:t>(b)</w:t>
      </w:r>
      <w:r w:rsidRPr="00026FF3">
        <w:tab/>
        <w:t>by a pharmacist on the prescription of an authorised prescriber; or</w:t>
      </w:r>
    </w:p>
    <w:p w14:paraId="20CD50C0" w14:textId="77777777" w:rsidR="00E14563" w:rsidRPr="00026FF3" w:rsidRDefault="00E14563" w:rsidP="00E14563">
      <w:pPr>
        <w:pStyle w:val="Paragraph"/>
      </w:pPr>
      <w:r w:rsidRPr="00026FF3">
        <w:tab/>
        <w:t>(c)</w:t>
      </w:r>
      <w:r w:rsidRPr="00026FF3">
        <w:tab/>
        <w:t>by a pharmacist employed at a hospital, on the written requisition of:</w:t>
      </w:r>
    </w:p>
    <w:p w14:paraId="7F9F967C" w14:textId="77777777" w:rsidR="00E14563" w:rsidRPr="00026FF3" w:rsidRDefault="00E14563" w:rsidP="00E14563">
      <w:pPr>
        <w:pStyle w:val="paragraphsub"/>
      </w:pPr>
      <w:r w:rsidRPr="00026FF3">
        <w:tab/>
        <w:t>(i)</w:t>
      </w:r>
      <w:r w:rsidRPr="00026FF3">
        <w:tab/>
        <w:t>a medical practitioner or dental practitioner; or</w:t>
      </w:r>
    </w:p>
    <w:p w14:paraId="285D10DA" w14:textId="77777777" w:rsidR="00E14563" w:rsidRPr="00026FF3" w:rsidRDefault="00E14563" w:rsidP="00E14563">
      <w:pPr>
        <w:pStyle w:val="paragraphsub"/>
      </w:pPr>
      <w:r w:rsidRPr="00026FF3">
        <w:tab/>
        <w:t>(ii)</w:t>
      </w:r>
      <w:r w:rsidRPr="00026FF3">
        <w:tab/>
        <w:t>the nurse or midwife in charge of the ward in which the poison is to be used or stored; or</w:t>
      </w:r>
    </w:p>
    <w:p w14:paraId="155C5423" w14:textId="77777777" w:rsidR="00E14563" w:rsidRPr="00026FF3" w:rsidRDefault="00E14563" w:rsidP="00E14563">
      <w:pPr>
        <w:pStyle w:val="Paragraph"/>
      </w:pPr>
      <w:r w:rsidRPr="00026FF3">
        <w:tab/>
        <w:t>(d)</w:t>
      </w:r>
      <w:r w:rsidRPr="00026FF3">
        <w:tab/>
        <w:t>by a nurse or midwife on the direction in writing of an authorised prescriber.</w:t>
      </w:r>
    </w:p>
    <w:p w14:paraId="12148D7F" w14:textId="77777777" w:rsidR="00E14563" w:rsidRPr="00026FF3" w:rsidRDefault="00E14563" w:rsidP="00E14563">
      <w:pPr>
        <w:pStyle w:val="ActHead5"/>
      </w:pPr>
      <w:bookmarkStart w:id="83" w:name="_Toc117857881"/>
      <w:r w:rsidRPr="00270781">
        <w:rPr>
          <w:rStyle w:val="CharSectno"/>
        </w:rPr>
        <w:t>51</w:t>
      </w:r>
      <w:r w:rsidRPr="00026FF3">
        <w:t xml:space="preserve">  Exemptions</w:t>
      </w:r>
      <w:bookmarkEnd w:id="83"/>
    </w:p>
    <w:p w14:paraId="3984FF41" w14:textId="77777777" w:rsidR="00E14563" w:rsidRPr="00026FF3" w:rsidRDefault="00E14563" w:rsidP="00E14563">
      <w:pPr>
        <w:pStyle w:val="Subsection"/>
      </w:pPr>
      <w:r w:rsidRPr="00026FF3">
        <w:tab/>
        <w:t>(1)</w:t>
      </w:r>
      <w:r w:rsidRPr="00026FF3">
        <w:tab/>
        <w:t>Subsections 46(1) and (3) and section 47 do not apply to the immediate container of a poison prepared, packed and sold:</w:t>
      </w:r>
    </w:p>
    <w:p w14:paraId="3E412A58" w14:textId="77777777" w:rsidR="00E14563" w:rsidRPr="00026FF3" w:rsidRDefault="00E14563" w:rsidP="00E14563">
      <w:pPr>
        <w:pStyle w:val="Paragraph"/>
      </w:pPr>
      <w:r w:rsidRPr="00026FF3">
        <w:tab/>
        <w:t>(a)</w:t>
      </w:r>
      <w:r w:rsidRPr="00026FF3">
        <w:tab/>
        <w:t>for human internal or animal internal use; or</w:t>
      </w:r>
    </w:p>
    <w:p w14:paraId="6502419E" w14:textId="77777777" w:rsidR="00E14563" w:rsidRPr="00026FF3" w:rsidRDefault="00E14563" w:rsidP="00E14563">
      <w:pPr>
        <w:pStyle w:val="Paragraph"/>
      </w:pPr>
      <w:r w:rsidRPr="00026FF3">
        <w:tab/>
        <w:t>(b)</w:t>
      </w:r>
      <w:r w:rsidRPr="00026FF3">
        <w:tab/>
        <w:t>as a solid or semi</w:t>
      </w:r>
      <w:r w:rsidR="00026FF3">
        <w:noBreakHyphen/>
      </w:r>
      <w:r w:rsidRPr="00026FF3">
        <w:t>solid preparation for human external or animal external use; or</w:t>
      </w:r>
    </w:p>
    <w:p w14:paraId="229C2776" w14:textId="77777777" w:rsidR="00E14563" w:rsidRPr="00026FF3" w:rsidRDefault="00E14563" w:rsidP="00E14563">
      <w:pPr>
        <w:pStyle w:val="Paragraph"/>
      </w:pPr>
      <w:r w:rsidRPr="00026FF3">
        <w:tab/>
        <w:t>(c)</w:t>
      </w:r>
      <w:r w:rsidRPr="00026FF3">
        <w:tab/>
        <w:t>as a paint, other than a paint for therapeutic or cosmetic use; or</w:t>
      </w:r>
    </w:p>
    <w:p w14:paraId="5BA2A445" w14:textId="77777777" w:rsidR="00E14563" w:rsidRPr="00026FF3" w:rsidRDefault="00E14563" w:rsidP="00E14563">
      <w:pPr>
        <w:pStyle w:val="Paragraph"/>
      </w:pPr>
      <w:r w:rsidRPr="00026FF3">
        <w:tab/>
        <w:t>(d)</w:t>
      </w:r>
      <w:r w:rsidRPr="00026FF3">
        <w:tab/>
        <w:t xml:space="preserve">in containers having a nominal capacity of 15 </w:t>
      </w:r>
      <w:r w:rsidR="00423F35" w:rsidRPr="00026FF3">
        <w:t>mL</w:t>
      </w:r>
      <w:r w:rsidRPr="00026FF3">
        <w:t xml:space="preserve"> or less; or</w:t>
      </w:r>
    </w:p>
    <w:p w14:paraId="0984D312" w14:textId="77777777" w:rsidR="00E14563" w:rsidRPr="00026FF3" w:rsidRDefault="00E14563" w:rsidP="00E14563">
      <w:pPr>
        <w:pStyle w:val="Paragraph"/>
      </w:pPr>
      <w:r w:rsidRPr="00026FF3">
        <w:tab/>
        <w:t>(e)</w:t>
      </w:r>
      <w:r w:rsidRPr="00026FF3">
        <w:tab/>
        <w:t>for use in automatic photographic or photocopy processing machines if the container is specifically designed to fit into the machines; or</w:t>
      </w:r>
    </w:p>
    <w:p w14:paraId="47A21183" w14:textId="77777777" w:rsidR="00E14563" w:rsidRPr="00026FF3" w:rsidRDefault="00E14563" w:rsidP="00E14563">
      <w:pPr>
        <w:pStyle w:val="Paragraph"/>
      </w:pPr>
      <w:r w:rsidRPr="00026FF3">
        <w:tab/>
        <w:t>(f)</w:t>
      </w:r>
      <w:r w:rsidRPr="00026FF3">
        <w:tab/>
        <w:t>solely for dispensary, industrial, laboratory or manufacturing purposes.</w:t>
      </w:r>
    </w:p>
    <w:p w14:paraId="2F869C5E" w14:textId="77777777" w:rsidR="00E14563" w:rsidRPr="00026FF3" w:rsidRDefault="00E14563" w:rsidP="00E14563">
      <w:pPr>
        <w:pStyle w:val="Subsection"/>
      </w:pPr>
      <w:r w:rsidRPr="00026FF3">
        <w:tab/>
        <w:t>(2)</w:t>
      </w:r>
      <w:r w:rsidRPr="00026FF3">
        <w:tab/>
        <w:t>Section 49 does not apply to a poison prepared, packed and sold solely for dispensary, industrial, laboratory or manufacturing purposes.</w:t>
      </w:r>
    </w:p>
    <w:p w14:paraId="5A298A74" w14:textId="77777777" w:rsidR="00E14563" w:rsidRPr="00026FF3" w:rsidRDefault="00E14563" w:rsidP="00E14563">
      <w:pPr>
        <w:pStyle w:val="Subsection"/>
      </w:pPr>
      <w:r w:rsidRPr="00026FF3">
        <w:lastRenderedPageBreak/>
        <w:tab/>
        <w:t>(3)</w:t>
      </w:r>
      <w:r w:rsidRPr="00026FF3">
        <w:tab/>
        <w:t>The tactile identification or embossing required by subsections 46(1) and (3) and section 47 or Australian Standard AS 2216</w:t>
      </w:r>
      <w:r w:rsidR="00026FF3">
        <w:noBreakHyphen/>
      </w:r>
      <w:r w:rsidRPr="00026FF3">
        <w:t xml:space="preserve">1997, </w:t>
      </w:r>
      <w:r w:rsidRPr="00026FF3">
        <w:rPr>
          <w:i/>
        </w:rPr>
        <w:t>Packaging for poisonous substances</w:t>
      </w:r>
      <w:r w:rsidRPr="00026FF3">
        <w:t>, do not apply to a container that is an aerosol container, a collapsible tube, or a measure pack which is a flexible sachet.</w:t>
      </w:r>
    </w:p>
    <w:p w14:paraId="06B168D9" w14:textId="77777777" w:rsidR="00E14563" w:rsidRPr="00026FF3" w:rsidRDefault="00E14563" w:rsidP="00E14563">
      <w:pPr>
        <w:pStyle w:val="ActHead5"/>
      </w:pPr>
      <w:bookmarkStart w:id="84" w:name="_Toc117857882"/>
      <w:r w:rsidRPr="00270781">
        <w:rPr>
          <w:rStyle w:val="CharSectno"/>
        </w:rPr>
        <w:t>52</w:t>
      </w:r>
      <w:r w:rsidRPr="00026FF3">
        <w:t xml:space="preserve">  Camphor and naphthalene</w:t>
      </w:r>
      <w:bookmarkEnd w:id="84"/>
    </w:p>
    <w:p w14:paraId="5F10051A" w14:textId="77777777" w:rsidR="00E14563" w:rsidRPr="00026FF3" w:rsidRDefault="00E14563" w:rsidP="00E14563">
      <w:pPr>
        <w:pStyle w:val="Subsection"/>
      </w:pPr>
      <w:r w:rsidRPr="00026FF3">
        <w:tab/>
        <w:t>(1)</w:t>
      </w:r>
      <w:r w:rsidRPr="00026FF3">
        <w:tab/>
        <w:t>The container requirements of subsection 46(1) do not apply to a device that contains only camphor or naphthalene in block, ball, disc, pellet or flake form for domestic use, if the device:</w:t>
      </w:r>
    </w:p>
    <w:p w14:paraId="04A0A019" w14:textId="77777777" w:rsidR="00E14563" w:rsidRPr="00026FF3" w:rsidRDefault="00E14563" w:rsidP="00E14563">
      <w:pPr>
        <w:pStyle w:val="Paragraph"/>
      </w:pPr>
      <w:r w:rsidRPr="00026FF3">
        <w:tab/>
        <w:t>(a)</w:t>
      </w:r>
      <w:r w:rsidRPr="00026FF3">
        <w:tab/>
        <w:t>in normal use, prevents removal or ingestion of its contents; and</w:t>
      </w:r>
    </w:p>
    <w:p w14:paraId="212A96E8" w14:textId="77777777" w:rsidR="00E14563" w:rsidRPr="00026FF3" w:rsidRDefault="00E14563" w:rsidP="00E14563">
      <w:pPr>
        <w:pStyle w:val="Paragraph"/>
      </w:pPr>
      <w:r w:rsidRPr="00026FF3">
        <w:tab/>
        <w:t>(b)</w:t>
      </w:r>
      <w:r w:rsidRPr="00026FF3">
        <w:tab/>
        <w:t>is incapable of reacting with the poison; and</w:t>
      </w:r>
    </w:p>
    <w:p w14:paraId="79EC021E" w14:textId="77777777" w:rsidR="00E14563" w:rsidRPr="00026FF3" w:rsidRDefault="00E14563" w:rsidP="00E14563">
      <w:pPr>
        <w:pStyle w:val="Paragraph"/>
      </w:pPr>
      <w:r w:rsidRPr="00026FF3">
        <w:tab/>
        <w:t>(c)</w:t>
      </w:r>
      <w:r w:rsidRPr="00026FF3">
        <w:tab/>
        <w:t>is sufficiently strong to withstand the ordinary risks of handling, storage or transport; and</w:t>
      </w:r>
    </w:p>
    <w:p w14:paraId="6E1A2FCF" w14:textId="77777777" w:rsidR="00E14563" w:rsidRPr="00026FF3" w:rsidRDefault="00E14563" w:rsidP="00E14563">
      <w:pPr>
        <w:pStyle w:val="Paragraph"/>
      </w:pPr>
      <w:r w:rsidRPr="00026FF3">
        <w:tab/>
        <w:t>(d)</w:t>
      </w:r>
      <w:r w:rsidRPr="00026FF3">
        <w:tab/>
        <w:t>has the word “POISON” and the approved name of the poison embossed or indelibly printed on it.</w:t>
      </w:r>
    </w:p>
    <w:p w14:paraId="7DA8FC3A" w14:textId="77777777" w:rsidR="00E14563" w:rsidRPr="00026FF3" w:rsidRDefault="00E14563" w:rsidP="00E14563">
      <w:pPr>
        <w:pStyle w:val="Subsection"/>
      </w:pPr>
      <w:r w:rsidRPr="00026FF3">
        <w:tab/>
        <w:t>(2)</w:t>
      </w:r>
      <w:r w:rsidRPr="00026FF3">
        <w:tab/>
        <w:t>Camphor or naphthalene must not be supplied in ball, block, disc, pellet or flake form for domestic use unless the balls, blocks, discs, pellets or flakes are enclosed in a device which prevents removal or ingestion of its contents.</w:t>
      </w:r>
    </w:p>
    <w:p w14:paraId="56E129CA" w14:textId="77777777" w:rsidR="00E14563" w:rsidRPr="00026FF3" w:rsidRDefault="00E14563" w:rsidP="00E14563">
      <w:pPr>
        <w:pStyle w:val="ActHead5"/>
      </w:pPr>
      <w:bookmarkStart w:id="85" w:name="_Toc117857883"/>
      <w:r w:rsidRPr="00270781">
        <w:rPr>
          <w:rStyle w:val="CharSectno"/>
        </w:rPr>
        <w:t>53</w:t>
      </w:r>
      <w:r w:rsidRPr="00026FF3">
        <w:t xml:space="preserve">  Prohibitions—use of containers for poisons</w:t>
      </w:r>
      <w:bookmarkEnd w:id="85"/>
    </w:p>
    <w:p w14:paraId="170D19CE" w14:textId="77777777" w:rsidR="00E14563" w:rsidRPr="00026FF3" w:rsidRDefault="00E14563" w:rsidP="00E14563">
      <w:pPr>
        <w:pStyle w:val="Subsection"/>
      </w:pPr>
      <w:r w:rsidRPr="00026FF3">
        <w:tab/>
        <w:t>(1)</w:t>
      </w:r>
      <w:r w:rsidRPr="00026FF3">
        <w:tab/>
        <w:t>A poison must not be supplied in a container that is embossed or indelibly marked with the name of another poison.</w:t>
      </w:r>
    </w:p>
    <w:p w14:paraId="6CA3AB21" w14:textId="77777777" w:rsidR="00E14563" w:rsidRPr="00026FF3" w:rsidRDefault="00E14563" w:rsidP="00E14563">
      <w:pPr>
        <w:pStyle w:val="Subsection"/>
      </w:pPr>
      <w:r w:rsidRPr="00026FF3">
        <w:tab/>
        <w:t>(2)</w:t>
      </w:r>
      <w:r w:rsidRPr="00026FF3">
        <w:tab/>
        <w:t>A container that complies with subsection 46(1) or (3) or section 47 must not be used to supply a poison for internal use.</w:t>
      </w:r>
    </w:p>
    <w:p w14:paraId="5DE91323" w14:textId="77777777" w:rsidR="00E14563" w:rsidRPr="00026FF3" w:rsidRDefault="00E14563" w:rsidP="00E14563">
      <w:pPr>
        <w:pStyle w:val="Subsection"/>
      </w:pPr>
      <w:r w:rsidRPr="00026FF3">
        <w:tab/>
        <w:t>(3)</w:t>
      </w:r>
      <w:r w:rsidRPr="00026FF3">
        <w:tab/>
        <w:t xml:space="preserve">A container that complies with subsection 46(1) or (3) or section 47 must not be used to supply food </w:t>
      </w:r>
      <w:r w:rsidR="00CD2E3E" w:rsidRPr="00026FF3">
        <w:t xml:space="preserve">(including a condiment) </w:t>
      </w:r>
      <w:r w:rsidRPr="00026FF3">
        <w:t>or drink.</w:t>
      </w:r>
    </w:p>
    <w:p w14:paraId="5190132F" w14:textId="77777777" w:rsidR="00E14563" w:rsidRPr="00026FF3" w:rsidRDefault="00E14563" w:rsidP="00E14563">
      <w:pPr>
        <w:pStyle w:val="Subsection"/>
      </w:pPr>
      <w:r w:rsidRPr="00026FF3">
        <w:tab/>
        <w:t>(4)</w:t>
      </w:r>
      <w:r w:rsidRPr="00026FF3">
        <w:tab/>
        <w:t xml:space="preserve">A poison must not be supplied in a container that is not readily distinguishable from a container in which food </w:t>
      </w:r>
      <w:r w:rsidR="00CD2E3E" w:rsidRPr="00026FF3">
        <w:t>(</w:t>
      </w:r>
      <w:r w:rsidR="002A6DD8" w:rsidRPr="00026FF3">
        <w:t>including</w:t>
      </w:r>
      <w:r w:rsidR="00CD2E3E" w:rsidRPr="00026FF3">
        <w:t xml:space="preserve"> a condiment) </w:t>
      </w:r>
      <w:r w:rsidRPr="00026FF3">
        <w:t>or drink is sold.</w:t>
      </w:r>
    </w:p>
    <w:p w14:paraId="1F3CDA60" w14:textId="77777777" w:rsidR="00E14563" w:rsidRPr="00026FF3" w:rsidRDefault="00E14563" w:rsidP="00E14563">
      <w:pPr>
        <w:pStyle w:val="ActHead3"/>
        <w:pageBreakBefore/>
      </w:pPr>
      <w:bookmarkStart w:id="86" w:name="_Toc117857884"/>
      <w:r w:rsidRPr="00270781">
        <w:rPr>
          <w:rStyle w:val="CharDivNo"/>
        </w:rPr>
        <w:lastRenderedPageBreak/>
        <w:t>Division 4</w:t>
      </w:r>
      <w:r w:rsidRPr="00026FF3">
        <w:t>—</w:t>
      </w:r>
      <w:r w:rsidRPr="00270781">
        <w:rPr>
          <w:rStyle w:val="CharDivText"/>
        </w:rPr>
        <w:t>Storage</w:t>
      </w:r>
      <w:bookmarkEnd w:id="86"/>
    </w:p>
    <w:p w14:paraId="7C9268B7" w14:textId="77777777" w:rsidR="00E14563" w:rsidRPr="00026FF3" w:rsidRDefault="00E14563" w:rsidP="00E14563">
      <w:pPr>
        <w:pStyle w:val="ActHead5"/>
      </w:pPr>
      <w:bookmarkStart w:id="87" w:name="_Toc117857885"/>
      <w:r w:rsidRPr="00270781">
        <w:rPr>
          <w:rStyle w:val="CharSectno"/>
        </w:rPr>
        <w:t>54</w:t>
      </w:r>
      <w:r w:rsidRPr="00026FF3">
        <w:t xml:space="preserve">  General storage requirements</w:t>
      </w:r>
      <w:bookmarkEnd w:id="87"/>
    </w:p>
    <w:p w14:paraId="17C83E80" w14:textId="77777777" w:rsidR="00E14563" w:rsidRPr="00026FF3" w:rsidRDefault="00E14563" w:rsidP="00E14563">
      <w:pPr>
        <w:pStyle w:val="SubsectionHead"/>
      </w:pPr>
      <w:r w:rsidRPr="00026FF3">
        <w:t xml:space="preserve">Poisons included in </w:t>
      </w:r>
      <w:r w:rsidR="001F6281" w:rsidRPr="00026FF3">
        <w:t>Schedule 2</w:t>
      </w:r>
    </w:p>
    <w:p w14:paraId="78127E73" w14:textId="77777777" w:rsidR="00E14563" w:rsidRPr="00026FF3" w:rsidRDefault="00E14563" w:rsidP="00E14563">
      <w:pPr>
        <w:pStyle w:val="Subsection"/>
      </w:pPr>
      <w:r w:rsidRPr="00026FF3">
        <w:tab/>
        <w:t>(1)</w:t>
      </w:r>
      <w:r w:rsidRPr="00026FF3">
        <w:tab/>
        <w:t xml:space="preserve">A poison included in </w:t>
      </w:r>
      <w:r w:rsidR="001F6281" w:rsidRPr="00026FF3">
        <w:t>Schedule 2</w:t>
      </w:r>
      <w:r w:rsidRPr="00026FF3">
        <w:t xml:space="preserve"> that is stored at premises for supply to the public must be stored in such a way that public access to advice from a pharmacist is available if required.</w:t>
      </w:r>
    </w:p>
    <w:p w14:paraId="788A0CB1" w14:textId="77777777" w:rsidR="00E14563" w:rsidRPr="00026FF3" w:rsidRDefault="00E14563" w:rsidP="00E14563">
      <w:pPr>
        <w:pStyle w:val="SubsectionHead"/>
      </w:pPr>
      <w:r w:rsidRPr="00026FF3">
        <w:t>Poisons included in Schedules 3 and 4</w:t>
      </w:r>
    </w:p>
    <w:p w14:paraId="6315D983" w14:textId="77777777" w:rsidR="00E14563" w:rsidRPr="00026FF3" w:rsidRDefault="00E14563" w:rsidP="00E14563">
      <w:pPr>
        <w:pStyle w:val="Subsection"/>
      </w:pPr>
      <w:r w:rsidRPr="00026FF3">
        <w:tab/>
        <w:t>(2)</w:t>
      </w:r>
      <w:r w:rsidRPr="00026FF3">
        <w:tab/>
        <w:t xml:space="preserve">A poison included in </w:t>
      </w:r>
      <w:r w:rsidR="001F6281" w:rsidRPr="00026FF3">
        <w:t>Schedule 3</w:t>
      </w:r>
      <w:r w:rsidRPr="00026FF3">
        <w:t xml:space="preserve"> or 4 that is stored at premises for supply to the public must be stored in a part of the premises to which the public does not have access.</w:t>
      </w:r>
    </w:p>
    <w:p w14:paraId="58465021" w14:textId="77777777" w:rsidR="00E14563" w:rsidRPr="00026FF3" w:rsidRDefault="00E14563" w:rsidP="00E14563">
      <w:pPr>
        <w:pStyle w:val="SubsectionHead"/>
      </w:pPr>
      <w:r w:rsidRPr="00026FF3">
        <w:t xml:space="preserve">Poisons included in </w:t>
      </w:r>
      <w:r w:rsidR="001F6281" w:rsidRPr="00026FF3">
        <w:t>Schedule 6</w:t>
      </w:r>
    </w:p>
    <w:p w14:paraId="1C7CDE27" w14:textId="77777777" w:rsidR="00E14563" w:rsidRPr="00026FF3" w:rsidRDefault="00E14563" w:rsidP="00E14563">
      <w:pPr>
        <w:pStyle w:val="Subsection"/>
      </w:pPr>
      <w:r w:rsidRPr="00026FF3">
        <w:tab/>
        <w:t>(3)</w:t>
      </w:r>
      <w:r w:rsidRPr="00026FF3">
        <w:tab/>
        <w:t xml:space="preserve">A poison included in </w:t>
      </w:r>
      <w:r w:rsidR="001F6281" w:rsidRPr="00026FF3">
        <w:t>Schedule 6</w:t>
      </w:r>
      <w:r w:rsidRPr="00026FF3">
        <w:t xml:space="preserve"> that is stored at premises for supply by way of retail sale must be stored in such a way as to prevent access by children.</w:t>
      </w:r>
    </w:p>
    <w:p w14:paraId="7D6341AD" w14:textId="77777777" w:rsidR="00E14563" w:rsidRPr="00026FF3" w:rsidRDefault="00E14563" w:rsidP="00E14563">
      <w:pPr>
        <w:pStyle w:val="SubsectionHead"/>
      </w:pPr>
      <w:r w:rsidRPr="00026FF3">
        <w:t xml:space="preserve">Poisons included in </w:t>
      </w:r>
      <w:r w:rsidR="001F6281" w:rsidRPr="00026FF3">
        <w:t>Schedule 7</w:t>
      </w:r>
    </w:p>
    <w:p w14:paraId="63DB7CF0" w14:textId="77777777" w:rsidR="00E14563" w:rsidRPr="00026FF3" w:rsidRDefault="00E14563" w:rsidP="00516055">
      <w:pPr>
        <w:pStyle w:val="Subsection"/>
      </w:pPr>
      <w:r w:rsidRPr="00026FF3">
        <w:tab/>
        <w:t>(4)</w:t>
      </w:r>
      <w:r w:rsidRPr="00026FF3">
        <w:tab/>
        <w:t xml:space="preserve">A poison included in </w:t>
      </w:r>
      <w:r w:rsidR="001F6281" w:rsidRPr="00026FF3">
        <w:t>Schedule 7</w:t>
      </w:r>
      <w:r w:rsidRPr="00026FF3">
        <w:t xml:space="preserve"> that is stored at premises </w:t>
      </w:r>
      <w:r w:rsidR="00516055" w:rsidRPr="00026FF3">
        <w:t xml:space="preserve">for supply by </w:t>
      </w:r>
      <w:r w:rsidRPr="00026FF3">
        <w:t xml:space="preserve">retail </w:t>
      </w:r>
      <w:r w:rsidR="00516055" w:rsidRPr="00026FF3">
        <w:t xml:space="preserve">sale </w:t>
      </w:r>
      <w:r w:rsidRPr="00026FF3">
        <w:t>must be stored in an area of the premises, and in a manner, that allows physical access only by the following:</w:t>
      </w:r>
    </w:p>
    <w:p w14:paraId="7654DD06" w14:textId="77777777" w:rsidR="00E14563" w:rsidRPr="00026FF3" w:rsidRDefault="00E14563" w:rsidP="00516055">
      <w:pPr>
        <w:pStyle w:val="Paragraph"/>
      </w:pPr>
      <w:r w:rsidRPr="00026FF3">
        <w:tab/>
        <w:t>(</w:t>
      </w:r>
      <w:r w:rsidR="00516055" w:rsidRPr="00026FF3">
        <w:t>a</w:t>
      </w:r>
      <w:r w:rsidRPr="00026FF3">
        <w:t>)</w:t>
      </w:r>
      <w:r w:rsidRPr="00026FF3">
        <w:tab/>
        <w:t>the owner of the retail establishment;</w:t>
      </w:r>
    </w:p>
    <w:p w14:paraId="30B02737" w14:textId="77777777" w:rsidR="00E14563" w:rsidRPr="00026FF3" w:rsidRDefault="00E14563" w:rsidP="00516055">
      <w:pPr>
        <w:pStyle w:val="Paragraph"/>
      </w:pPr>
      <w:r w:rsidRPr="00026FF3">
        <w:tab/>
        <w:t>(</w:t>
      </w:r>
      <w:r w:rsidR="00516055" w:rsidRPr="00026FF3">
        <w:t>b</w:t>
      </w:r>
      <w:r w:rsidRPr="00026FF3">
        <w:t>)</w:t>
      </w:r>
      <w:r w:rsidRPr="00026FF3">
        <w:tab/>
        <w:t>an employee of the owner;</w:t>
      </w:r>
    </w:p>
    <w:p w14:paraId="70DD4284" w14:textId="77777777" w:rsidR="00E14563" w:rsidRPr="00026FF3" w:rsidRDefault="00E14563" w:rsidP="00516055">
      <w:pPr>
        <w:pStyle w:val="Paragraph"/>
      </w:pPr>
      <w:r w:rsidRPr="00026FF3">
        <w:tab/>
        <w:t>(</w:t>
      </w:r>
      <w:r w:rsidR="00516055" w:rsidRPr="00026FF3">
        <w:t>c</w:t>
      </w:r>
      <w:r w:rsidRPr="00026FF3">
        <w:t>)</w:t>
      </w:r>
      <w:r w:rsidRPr="00026FF3">
        <w:tab/>
        <w:t>a person who is legally permitted to purchase the poison and is under the supervision of the owner or an employee of the owner.</w:t>
      </w:r>
    </w:p>
    <w:p w14:paraId="734DC47A" w14:textId="77777777" w:rsidR="00E14563" w:rsidRPr="00026FF3" w:rsidRDefault="00E14563" w:rsidP="00E14563">
      <w:pPr>
        <w:pStyle w:val="ActHead3"/>
        <w:pageBreakBefore/>
      </w:pPr>
      <w:bookmarkStart w:id="88" w:name="_Toc117857886"/>
      <w:r w:rsidRPr="00270781">
        <w:rPr>
          <w:rStyle w:val="CharDivNo"/>
        </w:rPr>
        <w:lastRenderedPageBreak/>
        <w:t>Division 5</w:t>
      </w:r>
      <w:r w:rsidRPr="00026FF3">
        <w:t>—</w:t>
      </w:r>
      <w:r w:rsidRPr="00270781">
        <w:rPr>
          <w:rStyle w:val="CharDivText"/>
        </w:rPr>
        <w:t>Disposal</w:t>
      </w:r>
      <w:bookmarkEnd w:id="88"/>
    </w:p>
    <w:p w14:paraId="09776659" w14:textId="77777777" w:rsidR="00E14563" w:rsidRPr="00026FF3" w:rsidRDefault="00E14563" w:rsidP="00E14563">
      <w:pPr>
        <w:pStyle w:val="ActHead5"/>
      </w:pPr>
      <w:bookmarkStart w:id="89" w:name="_Toc117857887"/>
      <w:r w:rsidRPr="00270781">
        <w:rPr>
          <w:rStyle w:val="CharSectno"/>
        </w:rPr>
        <w:t>55</w:t>
      </w:r>
      <w:r w:rsidRPr="00026FF3">
        <w:t xml:space="preserve">  General disposal requirements</w:t>
      </w:r>
      <w:bookmarkEnd w:id="89"/>
    </w:p>
    <w:p w14:paraId="449E18B5" w14:textId="77777777" w:rsidR="00E14563" w:rsidRPr="00026FF3" w:rsidRDefault="00E14563" w:rsidP="00E14563">
      <w:pPr>
        <w:pStyle w:val="Subsection"/>
      </w:pPr>
      <w:r w:rsidRPr="00026FF3">
        <w:tab/>
      </w:r>
      <w:r w:rsidRPr="00026FF3">
        <w:tab/>
        <w:t xml:space="preserve">A poison included in </w:t>
      </w:r>
      <w:r w:rsidR="001F6281" w:rsidRPr="00026FF3">
        <w:t>Schedule 5</w:t>
      </w:r>
      <w:r w:rsidRPr="00026FF3">
        <w:t>, 6 or 7 must not be disposed of in any place or manner that constitutes or is likely to constitute a risk to public health or safety.</w:t>
      </w:r>
    </w:p>
    <w:p w14:paraId="0026B053" w14:textId="77777777" w:rsidR="00E14563" w:rsidRPr="00026FF3" w:rsidRDefault="00E14563" w:rsidP="00E14563">
      <w:pPr>
        <w:pStyle w:val="notetext"/>
      </w:pPr>
      <w:r w:rsidRPr="00026FF3">
        <w:t>Note:</w:t>
      </w:r>
      <w:r w:rsidRPr="00026FF3">
        <w:tab/>
        <w:t xml:space="preserve">Controls on the disposal of poisons included in </w:t>
      </w:r>
      <w:r w:rsidR="001F6281" w:rsidRPr="00026FF3">
        <w:t>Schedules 2</w:t>
      </w:r>
      <w:r w:rsidRPr="00026FF3">
        <w:t>, 3, 4 and 8 are dealt with in State and Territory legislation.</w:t>
      </w:r>
    </w:p>
    <w:p w14:paraId="67470816" w14:textId="77777777" w:rsidR="00E14563" w:rsidRPr="00026FF3" w:rsidRDefault="00E14563" w:rsidP="00E14563">
      <w:pPr>
        <w:pStyle w:val="ActHead3"/>
        <w:pageBreakBefore/>
      </w:pPr>
      <w:bookmarkStart w:id="90" w:name="_Toc117857888"/>
      <w:r w:rsidRPr="00270781">
        <w:rPr>
          <w:rStyle w:val="CharDivNo"/>
        </w:rPr>
        <w:lastRenderedPageBreak/>
        <w:t>Division 6</w:t>
      </w:r>
      <w:r w:rsidRPr="00026FF3">
        <w:t>—</w:t>
      </w:r>
      <w:r w:rsidRPr="00270781">
        <w:rPr>
          <w:rStyle w:val="CharDivText"/>
        </w:rPr>
        <w:t>Record keeping</w:t>
      </w:r>
      <w:bookmarkEnd w:id="90"/>
    </w:p>
    <w:p w14:paraId="2B0E2D14" w14:textId="77777777" w:rsidR="00E14563" w:rsidRPr="00026FF3" w:rsidRDefault="00E14563" w:rsidP="00E14563">
      <w:pPr>
        <w:pStyle w:val="ActHead5"/>
      </w:pPr>
      <w:bookmarkStart w:id="91" w:name="_Toc117857889"/>
      <w:r w:rsidRPr="00270781">
        <w:rPr>
          <w:rStyle w:val="CharSectno"/>
        </w:rPr>
        <w:t>56</w:t>
      </w:r>
      <w:r w:rsidRPr="00026FF3">
        <w:t xml:space="preserve">  General record</w:t>
      </w:r>
      <w:r w:rsidR="00026FF3">
        <w:noBreakHyphen/>
      </w:r>
      <w:r w:rsidRPr="00026FF3">
        <w:t>keeping requirements</w:t>
      </w:r>
      <w:bookmarkEnd w:id="91"/>
    </w:p>
    <w:p w14:paraId="59E42E82" w14:textId="77777777" w:rsidR="00E14563" w:rsidRPr="00026FF3" w:rsidRDefault="00E14563" w:rsidP="00E14563">
      <w:pPr>
        <w:pStyle w:val="Subsection"/>
      </w:pPr>
      <w:r w:rsidRPr="00026FF3">
        <w:tab/>
        <w:t>(1)</w:t>
      </w:r>
      <w:r w:rsidRPr="00026FF3">
        <w:tab/>
        <w:t xml:space="preserve">If a poison included in </w:t>
      </w:r>
      <w:r w:rsidR="001F6281" w:rsidRPr="00026FF3">
        <w:t>Schedule 7</w:t>
      </w:r>
      <w:r w:rsidRPr="00026FF3">
        <w:t xml:space="preserve"> is supplied, a record of the following must be kept:</w:t>
      </w:r>
    </w:p>
    <w:p w14:paraId="21D90DB1" w14:textId="77777777" w:rsidR="00E14563" w:rsidRPr="00026FF3" w:rsidRDefault="00E14563" w:rsidP="00E14563">
      <w:pPr>
        <w:pStyle w:val="Paragraph"/>
      </w:pPr>
      <w:r w:rsidRPr="00026FF3">
        <w:tab/>
        <w:t>(a)</w:t>
      </w:r>
      <w:r w:rsidRPr="00026FF3">
        <w:tab/>
        <w:t>the name and address of the supplier and of the purchaser;</w:t>
      </w:r>
    </w:p>
    <w:p w14:paraId="1EEEF853" w14:textId="77777777" w:rsidR="00E14563" w:rsidRPr="00026FF3" w:rsidRDefault="00E14563" w:rsidP="00E14563">
      <w:pPr>
        <w:pStyle w:val="Paragraph"/>
      </w:pPr>
      <w:r w:rsidRPr="00026FF3">
        <w:tab/>
        <w:t>(b)</w:t>
      </w:r>
      <w:r w:rsidRPr="00026FF3">
        <w:tab/>
        <w:t>the date of the order and supply;</w:t>
      </w:r>
    </w:p>
    <w:p w14:paraId="50B94465" w14:textId="77777777" w:rsidR="00E14563" w:rsidRPr="00026FF3" w:rsidRDefault="00E14563" w:rsidP="00E14563">
      <w:pPr>
        <w:pStyle w:val="Paragraph"/>
      </w:pPr>
      <w:r w:rsidRPr="00026FF3">
        <w:tab/>
        <w:t>(c)</w:t>
      </w:r>
      <w:r w:rsidRPr="00026FF3">
        <w:tab/>
        <w:t>the approved name or trade name of the poison;</w:t>
      </w:r>
    </w:p>
    <w:p w14:paraId="6E81B207" w14:textId="77777777" w:rsidR="00E14563" w:rsidRPr="00026FF3" w:rsidRDefault="00E14563" w:rsidP="00E14563">
      <w:pPr>
        <w:pStyle w:val="Paragraph"/>
      </w:pPr>
      <w:r w:rsidRPr="00026FF3">
        <w:tab/>
        <w:t>(d)</w:t>
      </w:r>
      <w:r w:rsidRPr="00026FF3">
        <w:tab/>
        <w:t>the quantity supplied or sold;</w:t>
      </w:r>
    </w:p>
    <w:p w14:paraId="0097A07F" w14:textId="77777777" w:rsidR="00E14563" w:rsidRPr="00026FF3" w:rsidRDefault="00E14563" w:rsidP="00E14563">
      <w:pPr>
        <w:pStyle w:val="Paragraph"/>
      </w:pPr>
      <w:r w:rsidRPr="00026FF3">
        <w:tab/>
        <w:t>(e)</w:t>
      </w:r>
      <w:r w:rsidRPr="00026FF3">
        <w:tab/>
        <w:t xml:space="preserve">if an authorisation is required for purchase of the poison under the law of the jurisdiction in which the </w:t>
      </w:r>
      <w:r w:rsidR="00B01ADB" w:rsidRPr="00026FF3">
        <w:t xml:space="preserve">purchaser purchases the </w:t>
      </w:r>
      <w:r w:rsidR="00A6479C" w:rsidRPr="00026FF3">
        <w:t>poison</w:t>
      </w:r>
      <w:r w:rsidRPr="00026FF3">
        <w:t xml:space="preserve">—proof </w:t>
      </w:r>
      <w:r w:rsidR="00D918F5" w:rsidRPr="00026FF3">
        <w:t xml:space="preserve">that the purchaser has the required </w:t>
      </w:r>
      <w:r w:rsidRPr="00026FF3">
        <w:t>authorisation.</w:t>
      </w:r>
    </w:p>
    <w:p w14:paraId="53F4D59E" w14:textId="77777777" w:rsidR="00E14563" w:rsidRPr="00026FF3" w:rsidRDefault="00E14563" w:rsidP="00E14563">
      <w:pPr>
        <w:pStyle w:val="Subsection"/>
      </w:pPr>
      <w:r w:rsidRPr="00026FF3">
        <w:tab/>
        <w:t>(2)</w:t>
      </w:r>
      <w:r w:rsidRPr="00026FF3">
        <w:tab/>
        <w:t>The records mentioned in subsection (1) must be kept for at least 5 years.</w:t>
      </w:r>
    </w:p>
    <w:p w14:paraId="72B3F20D" w14:textId="77777777" w:rsidR="00E14563" w:rsidRPr="00026FF3" w:rsidRDefault="00E14563" w:rsidP="00E14563">
      <w:pPr>
        <w:pStyle w:val="notetext"/>
      </w:pPr>
      <w:r w:rsidRPr="00026FF3">
        <w:t>Note:</w:t>
      </w:r>
      <w:r w:rsidRPr="00026FF3">
        <w:tab/>
        <w:t xml:space="preserve">Controls on record keeping for the supply of poisons included in </w:t>
      </w:r>
      <w:r w:rsidR="001F6281" w:rsidRPr="00026FF3">
        <w:t>Schedules 2</w:t>
      </w:r>
      <w:r w:rsidRPr="00026FF3">
        <w:t>, 3, 4 and 8 are dealt with in State and Territory legislation.</w:t>
      </w:r>
    </w:p>
    <w:p w14:paraId="7C59D85A" w14:textId="77777777" w:rsidR="00E14563" w:rsidRPr="00026FF3" w:rsidRDefault="00E14563" w:rsidP="003D26AB">
      <w:pPr>
        <w:pStyle w:val="ActHead3"/>
        <w:pageBreakBefore/>
      </w:pPr>
      <w:bookmarkStart w:id="92" w:name="_Toc117857890"/>
      <w:r w:rsidRPr="00270781">
        <w:rPr>
          <w:rStyle w:val="CharDivNo"/>
        </w:rPr>
        <w:lastRenderedPageBreak/>
        <w:t>Division 7</w:t>
      </w:r>
      <w:r w:rsidRPr="00026FF3">
        <w:t>—</w:t>
      </w:r>
      <w:r w:rsidRPr="00270781">
        <w:rPr>
          <w:rStyle w:val="CharDivText"/>
        </w:rPr>
        <w:t>Advertising</w:t>
      </w:r>
      <w:bookmarkEnd w:id="92"/>
    </w:p>
    <w:p w14:paraId="1DCDE9D0" w14:textId="77777777" w:rsidR="00E14563" w:rsidRPr="00026FF3" w:rsidRDefault="00E14563" w:rsidP="00E14563">
      <w:pPr>
        <w:pStyle w:val="ActHead5"/>
      </w:pPr>
      <w:bookmarkStart w:id="93" w:name="_Toc117857891"/>
      <w:r w:rsidRPr="00270781">
        <w:rPr>
          <w:rStyle w:val="CharSectno"/>
        </w:rPr>
        <w:t>57</w:t>
      </w:r>
      <w:r w:rsidRPr="00026FF3">
        <w:t xml:space="preserve">  General advertising requirements</w:t>
      </w:r>
      <w:bookmarkEnd w:id="93"/>
    </w:p>
    <w:p w14:paraId="7F8F8070" w14:textId="77777777" w:rsidR="00E14563" w:rsidRPr="00026FF3" w:rsidRDefault="00E14563" w:rsidP="00E14563">
      <w:pPr>
        <w:pStyle w:val="SubsectionHead"/>
      </w:pPr>
      <w:r w:rsidRPr="00026FF3">
        <w:t xml:space="preserve">Poisons included in </w:t>
      </w:r>
      <w:r w:rsidR="001F6281" w:rsidRPr="00026FF3">
        <w:t>Schedule 3</w:t>
      </w:r>
      <w:r w:rsidRPr="00026FF3">
        <w:t>, 4 and 8</w:t>
      </w:r>
    </w:p>
    <w:p w14:paraId="3F3F4B83" w14:textId="77777777" w:rsidR="00E14563" w:rsidRPr="00026FF3" w:rsidRDefault="00E14563" w:rsidP="00E14563">
      <w:pPr>
        <w:pStyle w:val="Subsection"/>
      </w:pPr>
      <w:r w:rsidRPr="00026FF3">
        <w:tab/>
        <w:t>(1)</w:t>
      </w:r>
      <w:r w:rsidRPr="00026FF3">
        <w:tab/>
        <w:t>A reference to a poison included in:</w:t>
      </w:r>
    </w:p>
    <w:p w14:paraId="7A40C01F" w14:textId="77777777" w:rsidR="00E14563" w:rsidRPr="00026FF3" w:rsidRDefault="00E14563" w:rsidP="00E14563">
      <w:pPr>
        <w:pStyle w:val="Paragraph"/>
      </w:pPr>
      <w:r w:rsidRPr="00026FF3">
        <w:tab/>
        <w:t>(a)</w:t>
      </w:r>
      <w:r w:rsidRPr="00026FF3">
        <w:tab/>
      </w:r>
      <w:r w:rsidR="001F6281" w:rsidRPr="00026FF3">
        <w:t>Schedule 3</w:t>
      </w:r>
      <w:r w:rsidRPr="00026FF3">
        <w:t>, unless included in Appendix H; or</w:t>
      </w:r>
    </w:p>
    <w:p w14:paraId="211755CE" w14:textId="77777777" w:rsidR="00E14563" w:rsidRPr="00026FF3" w:rsidRDefault="00E14563" w:rsidP="00E14563">
      <w:pPr>
        <w:pStyle w:val="Paragraph"/>
      </w:pPr>
      <w:r w:rsidRPr="00026FF3">
        <w:tab/>
        <w:t>(b)</w:t>
      </w:r>
      <w:r w:rsidRPr="00026FF3">
        <w:tab/>
      </w:r>
      <w:r w:rsidR="001F6281" w:rsidRPr="00026FF3">
        <w:t>Schedule 4</w:t>
      </w:r>
      <w:r w:rsidRPr="00026FF3">
        <w:t>; or</w:t>
      </w:r>
    </w:p>
    <w:p w14:paraId="17439316" w14:textId="77777777" w:rsidR="00E14563" w:rsidRPr="00026FF3" w:rsidRDefault="00E14563" w:rsidP="00E14563">
      <w:pPr>
        <w:pStyle w:val="Paragraph"/>
      </w:pPr>
      <w:r w:rsidRPr="00026FF3">
        <w:tab/>
        <w:t>(c)</w:t>
      </w:r>
      <w:r w:rsidRPr="00026FF3">
        <w:tab/>
      </w:r>
      <w:r w:rsidR="001F6281" w:rsidRPr="00026FF3">
        <w:t>Schedule 8</w:t>
      </w:r>
      <w:r w:rsidRPr="00026FF3">
        <w:t>;</w:t>
      </w:r>
    </w:p>
    <w:p w14:paraId="166E5EE7" w14:textId="77777777" w:rsidR="00E14563" w:rsidRPr="00026FF3" w:rsidRDefault="00E14563" w:rsidP="00E14563">
      <w:pPr>
        <w:pStyle w:val="subsection2"/>
      </w:pPr>
      <w:r w:rsidRPr="00026FF3">
        <w:t>must not be included in any advertisement except in genuine professional or trade journals or other publications intended for circulation only within the medical, nursing, veterinary, dental or pharmaceutical professions or the wholesale drug industry.</w:t>
      </w:r>
    </w:p>
    <w:p w14:paraId="233B8854" w14:textId="77777777" w:rsidR="00E14563" w:rsidRPr="00026FF3" w:rsidRDefault="00E14563" w:rsidP="00E14563">
      <w:pPr>
        <w:pStyle w:val="SubsectionHead"/>
      </w:pPr>
      <w:r w:rsidRPr="00026FF3">
        <w:t>Poisons included in Schedules 9 and 10</w:t>
      </w:r>
    </w:p>
    <w:p w14:paraId="3DE9D223" w14:textId="77777777" w:rsidR="00E14563" w:rsidRPr="00026FF3" w:rsidRDefault="00E14563" w:rsidP="00E14563">
      <w:pPr>
        <w:pStyle w:val="Subsection"/>
      </w:pPr>
      <w:r w:rsidRPr="00026FF3">
        <w:tab/>
        <w:t>(2)</w:t>
      </w:r>
      <w:r w:rsidRPr="00026FF3">
        <w:tab/>
        <w:t xml:space="preserve">A reference to a poison included in </w:t>
      </w:r>
      <w:r w:rsidR="002C084D" w:rsidRPr="00026FF3">
        <w:t>Schedule 9</w:t>
      </w:r>
      <w:r w:rsidRPr="00026FF3">
        <w:t xml:space="preserve"> or </w:t>
      </w:r>
      <w:r w:rsidR="001F6281" w:rsidRPr="00026FF3">
        <w:t>Schedule 1</w:t>
      </w:r>
      <w:r w:rsidRPr="00026FF3">
        <w:t>0 must not be included in any advertisement.</w:t>
      </w:r>
    </w:p>
    <w:p w14:paraId="4E2F5777" w14:textId="77777777" w:rsidR="00E14563" w:rsidRPr="00026FF3" w:rsidRDefault="00E14563" w:rsidP="00E14563">
      <w:pPr>
        <w:pStyle w:val="notetext"/>
      </w:pPr>
      <w:r w:rsidRPr="00026FF3">
        <w:t>Note:</w:t>
      </w:r>
      <w:r w:rsidRPr="00026FF3">
        <w:tab/>
      </w:r>
      <w:r w:rsidR="001F6281" w:rsidRPr="00026FF3">
        <w:t>Schedule 1</w:t>
      </w:r>
      <w:r w:rsidRPr="00026FF3">
        <w:t>0 includes poisons previously listed in Appendix C.</w:t>
      </w:r>
    </w:p>
    <w:p w14:paraId="093B4667" w14:textId="77777777" w:rsidR="00E14563" w:rsidRPr="00026FF3" w:rsidRDefault="00E14563" w:rsidP="00E14563">
      <w:pPr>
        <w:pStyle w:val="ActHead3"/>
        <w:pageBreakBefore/>
      </w:pPr>
      <w:bookmarkStart w:id="94" w:name="_Toc117857892"/>
      <w:r w:rsidRPr="00270781">
        <w:rPr>
          <w:rStyle w:val="CharDivNo"/>
        </w:rPr>
        <w:lastRenderedPageBreak/>
        <w:t>Division 8</w:t>
      </w:r>
      <w:r w:rsidRPr="00026FF3">
        <w:t>—</w:t>
      </w:r>
      <w:r w:rsidRPr="00270781">
        <w:rPr>
          <w:rStyle w:val="CharDivText"/>
        </w:rPr>
        <w:t>Supply, prescribing, possession or use</w:t>
      </w:r>
      <w:bookmarkEnd w:id="94"/>
    </w:p>
    <w:p w14:paraId="42088C8C" w14:textId="77777777" w:rsidR="00E14563" w:rsidRPr="00026FF3" w:rsidRDefault="00E14563" w:rsidP="00E14563">
      <w:pPr>
        <w:pStyle w:val="ActHead5"/>
      </w:pPr>
      <w:bookmarkStart w:id="95" w:name="_Toc117857893"/>
      <w:r w:rsidRPr="00270781">
        <w:rPr>
          <w:rStyle w:val="CharSectno"/>
        </w:rPr>
        <w:t>58</w:t>
      </w:r>
      <w:r w:rsidRPr="00026FF3">
        <w:t xml:space="preserve">  Poisons included in </w:t>
      </w:r>
      <w:r w:rsidR="001F6281" w:rsidRPr="00026FF3">
        <w:t>Schedule 2</w:t>
      </w:r>
      <w:bookmarkEnd w:id="95"/>
    </w:p>
    <w:p w14:paraId="5D04BA5D" w14:textId="77777777" w:rsidR="00E14563" w:rsidRPr="00026FF3" w:rsidRDefault="00E14563" w:rsidP="00E14563">
      <w:pPr>
        <w:pStyle w:val="Subsection"/>
      </w:pPr>
      <w:r w:rsidRPr="00026FF3">
        <w:tab/>
        <w:t>(1)</w:t>
      </w:r>
      <w:r w:rsidRPr="00026FF3">
        <w:tab/>
        <w:t xml:space="preserve">A poison included in </w:t>
      </w:r>
      <w:r w:rsidR="001F6281" w:rsidRPr="00026FF3">
        <w:t>Schedule 2</w:t>
      </w:r>
      <w:r w:rsidRPr="00026FF3">
        <w:t xml:space="preserve"> must not be supplied by a person other than:</w:t>
      </w:r>
    </w:p>
    <w:p w14:paraId="196E6405" w14:textId="77777777" w:rsidR="00E14563" w:rsidRPr="00026FF3" w:rsidRDefault="00E14563" w:rsidP="00E14563">
      <w:pPr>
        <w:pStyle w:val="Paragraph"/>
      </w:pPr>
      <w:r w:rsidRPr="00026FF3">
        <w:tab/>
        <w:t>(a)</w:t>
      </w:r>
      <w:r w:rsidRPr="00026FF3">
        <w:tab/>
        <w:t>a person who:</w:t>
      </w:r>
    </w:p>
    <w:p w14:paraId="3AFFCC50" w14:textId="77777777" w:rsidR="00E14563" w:rsidRPr="00026FF3" w:rsidRDefault="00E14563" w:rsidP="00E14563">
      <w:pPr>
        <w:pStyle w:val="paragraphsub"/>
      </w:pPr>
      <w:r w:rsidRPr="00026FF3">
        <w:tab/>
        <w:t>(i)</w:t>
      </w:r>
      <w:r w:rsidRPr="00026FF3">
        <w:tab/>
        <w:t>is a pharmacist (or an assistant under the direction of a pharmacist) or a medical practitioner, dental practitioner or veterinarian; and</w:t>
      </w:r>
    </w:p>
    <w:p w14:paraId="024DF142" w14:textId="77777777" w:rsidR="00E14563" w:rsidRPr="00026FF3" w:rsidRDefault="00E14563" w:rsidP="00E14563">
      <w:pPr>
        <w:pStyle w:val="paragraphsub"/>
      </w:pPr>
      <w:r w:rsidRPr="00026FF3">
        <w:tab/>
        <w:t>(ii)</w:t>
      </w:r>
      <w:r w:rsidRPr="00026FF3">
        <w:tab/>
        <w:t>is acting in the lawful practice of the person’s profession; or</w:t>
      </w:r>
    </w:p>
    <w:p w14:paraId="032D1C70" w14:textId="77777777" w:rsidR="00E14563" w:rsidRPr="00026FF3" w:rsidRDefault="00E14563" w:rsidP="00E14563">
      <w:pPr>
        <w:pStyle w:val="Paragraph"/>
      </w:pPr>
      <w:r w:rsidRPr="00026FF3">
        <w:tab/>
        <w:t>(b)</w:t>
      </w:r>
      <w:r w:rsidRPr="00026FF3">
        <w:tab/>
        <w:t xml:space="preserve">a person who is licensed to </w:t>
      </w:r>
      <w:r w:rsidR="00FF3838" w:rsidRPr="00026FF3">
        <w:t xml:space="preserve">supply the poison </w:t>
      </w:r>
      <w:r w:rsidRPr="00026FF3">
        <w:t xml:space="preserve">under the law of the jurisdiction </w:t>
      </w:r>
      <w:r w:rsidR="00A96FE3" w:rsidRPr="00026FF3">
        <w:t>from</w:t>
      </w:r>
      <w:r w:rsidRPr="00026FF3">
        <w:t xml:space="preserve"> which the </w:t>
      </w:r>
      <w:r w:rsidR="00A8233E" w:rsidRPr="00026FF3">
        <w:t xml:space="preserve">person </w:t>
      </w:r>
      <w:r w:rsidR="00FF3838" w:rsidRPr="00026FF3">
        <w:t xml:space="preserve">will </w:t>
      </w:r>
      <w:r w:rsidRPr="00026FF3">
        <w:t>suppl</w:t>
      </w:r>
      <w:r w:rsidR="00FF3838" w:rsidRPr="00026FF3">
        <w:t>y</w:t>
      </w:r>
      <w:r w:rsidR="00B01ADB" w:rsidRPr="00026FF3">
        <w:t xml:space="preserve"> the poison</w:t>
      </w:r>
      <w:r w:rsidRPr="00026FF3">
        <w:t>.</w:t>
      </w:r>
    </w:p>
    <w:p w14:paraId="74A8B5A6" w14:textId="77777777" w:rsidR="00E14563" w:rsidRPr="00026FF3" w:rsidRDefault="00E14563" w:rsidP="00E14563">
      <w:pPr>
        <w:pStyle w:val="Subsection"/>
      </w:pPr>
      <w:r w:rsidRPr="00026FF3">
        <w:tab/>
        <w:t>(2)</w:t>
      </w:r>
      <w:r w:rsidRPr="00026FF3">
        <w:tab/>
        <w:t xml:space="preserve">A person is not eligible to be granted a licence to supply a poison included in </w:t>
      </w:r>
      <w:r w:rsidR="001F6281" w:rsidRPr="00026FF3">
        <w:t>Schedule 2</w:t>
      </w:r>
      <w:r w:rsidRPr="00026FF3">
        <w:t xml:space="preserve"> unless:</w:t>
      </w:r>
    </w:p>
    <w:p w14:paraId="074DA4A7" w14:textId="77777777" w:rsidR="00E14563" w:rsidRPr="00026FF3" w:rsidRDefault="00E14563" w:rsidP="00E14563">
      <w:pPr>
        <w:pStyle w:val="Paragraph"/>
      </w:pPr>
      <w:r w:rsidRPr="00026FF3">
        <w:tab/>
        <w:t>(a)</w:t>
      </w:r>
      <w:r w:rsidRPr="00026FF3">
        <w:tab/>
        <w:t>the person is carrying on the business of supplying goods by retail sale; and</w:t>
      </w:r>
    </w:p>
    <w:p w14:paraId="48B25689" w14:textId="77777777" w:rsidR="00E14563" w:rsidRPr="00026FF3" w:rsidRDefault="00E14563" w:rsidP="00E14563">
      <w:pPr>
        <w:pStyle w:val="Paragraph"/>
      </w:pPr>
      <w:r w:rsidRPr="00026FF3">
        <w:tab/>
        <w:t>(b)</w:t>
      </w:r>
      <w:r w:rsidRPr="00026FF3">
        <w:tab/>
        <w:t>the premises from which the poison will be supplied is more than 25 km by the shortest practicable route from the nearest pharmacy; and</w:t>
      </w:r>
    </w:p>
    <w:p w14:paraId="7CAEA4A0" w14:textId="77777777" w:rsidR="00E14563" w:rsidRPr="00026FF3" w:rsidRDefault="00E14563" w:rsidP="00E14563">
      <w:pPr>
        <w:pStyle w:val="Paragraph"/>
      </w:pPr>
      <w:r w:rsidRPr="00026FF3">
        <w:tab/>
        <w:t>(c)</w:t>
      </w:r>
      <w:r w:rsidRPr="00026FF3">
        <w:tab/>
        <w:t xml:space="preserve">if required by the law of the jurisdiction </w:t>
      </w:r>
      <w:r w:rsidR="00A96FE3" w:rsidRPr="00026FF3">
        <w:t>from</w:t>
      </w:r>
      <w:r w:rsidRPr="00026FF3">
        <w:t xml:space="preserve"> which the </w:t>
      </w:r>
      <w:r w:rsidR="00FF3838" w:rsidRPr="00026FF3">
        <w:t xml:space="preserve">person will </w:t>
      </w:r>
      <w:r w:rsidRPr="00026FF3">
        <w:t>supply</w:t>
      </w:r>
      <w:r w:rsidR="00B01ADB" w:rsidRPr="00026FF3">
        <w:t xml:space="preserve"> the poison</w:t>
      </w:r>
      <w:r w:rsidRPr="00026FF3">
        <w:t>—the person produces evidence that the person is a fit and proper person to be so licensed.</w:t>
      </w:r>
    </w:p>
    <w:p w14:paraId="52EE8CAE" w14:textId="77777777" w:rsidR="00E14563" w:rsidRPr="00026FF3" w:rsidRDefault="00E14563" w:rsidP="00E14563">
      <w:pPr>
        <w:pStyle w:val="Subsection"/>
      </w:pPr>
      <w:r w:rsidRPr="00026FF3">
        <w:tab/>
        <w:t>(3)</w:t>
      </w:r>
      <w:r w:rsidRPr="00026FF3">
        <w:tab/>
      </w:r>
      <w:r w:rsidR="001F6281" w:rsidRPr="00026FF3">
        <w:t>Subsection (</w:t>
      </w:r>
      <w:r w:rsidRPr="00026FF3">
        <w:t xml:space="preserve">1) does not apply to the supply of a poison included in </w:t>
      </w:r>
      <w:r w:rsidR="001F6281" w:rsidRPr="00026FF3">
        <w:t>Schedule 2</w:t>
      </w:r>
      <w:r w:rsidRPr="00026FF3">
        <w:t xml:space="preserve"> by way of wholesale dealing to:</w:t>
      </w:r>
    </w:p>
    <w:p w14:paraId="2497C11C" w14:textId="77777777" w:rsidR="00E14563" w:rsidRPr="00026FF3" w:rsidRDefault="00E14563" w:rsidP="00E14563">
      <w:pPr>
        <w:pStyle w:val="Paragraph"/>
      </w:pPr>
      <w:r w:rsidRPr="00026FF3">
        <w:tab/>
        <w:t>(a)</w:t>
      </w:r>
      <w:r w:rsidRPr="00026FF3">
        <w:tab/>
        <w:t>a pharmacist, medical practitioner, dental practitioner or veterinarian; or</w:t>
      </w:r>
    </w:p>
    <w:p w14:paraId="6CD8171A" w14:textId="77777777" w:rsidR="00E14563" w:rsidRPr="00026FF3" w:rsidRDefault="00E14563" w:rsidP="00E14563">
      <w:pPr>
        <w:pStyle w:val="Paragraph"/>
      </w:pPr>
      <w:r w:rsidRPr="00026FF3">
        <w:tab/>
        <w:t>(b)</w:t>
      </w:r>
      <w:r w:rsidRPr="00026FF3">
        <w:tab/>
        <w:t xml:space="preserve">another person </w:t>
      </w:r>
      <w:r w:rsidR="00FF3838" w:rsidRPr="00026FF3">
        <w:t xml:space="preserve">who is </w:t>
      </w:r>
      <w:r w:rsidRPr="00026FF3">
        <w:t>licensed or otherwise authorised</w:t>
      </w:r>
      <w:r w:rsidR="00337459" w:rsidRPr="00026FF3">
        <w:t>,</w:t>
      </w:r>
      <w:r w:rsidRPr="00026FF3">
        <w:t xml:space="preserve"> under the law of the jurisdiction </w:t>
      </w:r>
      <w:r w:rsidR="00A96FE3" w:rsidRPr="00026FF3">
        <w:t>from</w:t>
      </w:r>
      <w:r w:rsidRPr="00026FF3">
        <w:t xml:space="preserve"> which the </w:t>
      </w:r>
      <w:r w:rsidR="00FF3838" w:rsidRPr="00026FF3">
        <w:t xml:space="preserve">person </w:t>
      </w:r>
      <w:r w:rsidRPr="00026FF3">
        <w:t>suppl</w:t>
      </w:r>
      <w:r w:rsidR="00B01ADB" w:rsidRPr="00026FF3">
        <w:t>ies the poison</w:t>
      </w:r>
      <w:r w:rsidR="00337459" w:rsidRPr="00026FF3">
        <w:t>,</w:t>
      </w:r>
      <w:r w:rsidRPr="00026FF3">
        <w:t xml:space="preserve"> to possess or supply the poison.</w:t>
      </w:r>
    </w:p>
    <w:p w14:paraId="38FB28AC" w14:textId="77777777" w:rsidR="00E14563" w:rsidRPr="00026FF3" w:rsidRDefault="00E14563" w:rsidP="00E14563">
      <w:pPr>
        <w:pStyle w:val="ActHead5"/>
      </w:pPr>
      <w:bookmarkStart w:id="96" w:name="_Toc117857894"/>
      <w:r w:rsidRPr="00270781">
        <w:rPr>
          <w:rStyle w:val="CharSectno"/>
        </w:rPr>
        <w:t>59</w:t>
      </w:r>
      <w:r w:rsidRPr="00026FF3">
        <w:t xml:space="preserve">  Poisons included in </w:t>
      </w:r>
      <w:r w:rsidR="001F6281" w:rsidRPr="00026FF3">
        <w:t>Schedule 3</w:t>
      </w:r>
      <w:bookmarkEnd w:id="96"/>
    </w:p>
    <w:p w14:paraId="16541B70" w14:textId="77777777" w:rsidR="00E14563" w:rsidRPr="00026FF3" w:rsidRDefault="00E14563" w:rsidP="00E14563">
      <w:pPr>
        <w:pStyle w:val="Subsection"/>
      </w:pPr>
      <w:r w:rsidRPr="00026FF3">
        <w:tab/>
        <w:t>(1)</w:t>
      </w:r>
      <w:r w:rsidRPr="00026FF3">
        <w:tab/>
        <w:t xml:space="preserve">A poison included in </w:t>
      </w:r>
      <w:r w:rsidR="001F6281" w:rsidRPr="00026FF3">
        <w:t>Schedule 3</w:t>
      </w:r>
      <w:r w:rsidRPr="00026FF3">
        <w:t xml:space="preserve"> must not be supplied by a person other than a person who:</w:t>
      </w:r>
    </w:p>
    <w:p w14:paraId="33AD6012" w14:textId="77777777" w:rsidR="00E14563" w:rsidRPr="00026FF3" w:rsidRDefault="00E14563" w:rsidP="00E14563">
      <w:pPr>
        <w:pStyle w:val="Paragraph"/>
      </w:pPr>
      <w:r w:rsidRPr="00026FF3">
        <w:tab/>
        <w:t>(a)</w:t>
      </w:r>
      <w:r w:rsidRPr="00026FF3">
        <w:tab/>
        <w:t>is a pharmacist, medical practitioner, dental practitioner or veterinarian; and</w:t>
      </w:r>
    </w:p>
    <w:p w14:paraId="1D4B57DA" w14:textId="77777777" w:rsidR="00E14563" w:rsidRPr="00026FF3" w:rsidRDefault="00E14563" w:rsidP="00E14563">
      <w:pPr>
        <w:pStyle w:val="Paragraph"/>
      </w:pPr>
      <w:r w:rsidRPr="00026FF3">
        <w:tab/>
        <w:t>(b)</w:t>
      </w:r>
      <w:r w:rsidRPr="00026FF3">
        <w:tab/>
        <w:t>is acting in the lawful practice of the person’s profession.</w:t>
      </w:r>
    </w:p>
    <w:p w14:paraId="6E75FA58" w14:textId="77777777" w:rsidR="00E14563" w:rsidRPr="00026FF3" w:rsidRDefault="00E14563" w:rsidP="00E14563">
      <w:pPr>
        <w:pStyle w:val="Subsection"/>
      </w:pPr>
      <w:r w:rsidRPr="00026FF3">
        <w:tab/>
        <w:t>(2)</w:t>
      </w:r>
      <w:r w:rsidRPr="00026FF3">
        <w:tab/>
        <w:t xml:space="preserve">The following requirements apply if a poison included in </w:t>
      </w:r>
      <w:r w:rsidR="001F6281" w:rsidRPr="00026FF3">
        <w:t>Schedule 3</w:t>
      </w:r>
      <w:r w:rsidRPr="00026FF3">
        <w:t xml:space="preserve"> is supplied:</w:t>
      </w:r>
    </w:p>
    <w:p w14:paraId="3F11EBFE" w14:textId="77777777" w:rsidR="00E14563" w:rsidRPr="00026FF3" w:rsidRDefault="00E14563" w:rsidP="00E14563">
      <w:pPr>
        <w:pStyle w:val="Paragraph"/>
      </w:pPr>
      <w:r w:rsidRPr="00026FF3">
        <w:tab/>
        <w:t>(a)</w:t>
      </w:r>
      <w:r w:rsidRPr="00026FF3">
        <w:tab/>
        <w:t>adequate instructions for use, either written or verbal, must be provided at the time of supply;</w:t>
      </w:r>
    </w:p>
    <w:p w14:paraId="2D974A03" w14:textId="77777777" w:rsidR="00E14563" w:rsidRPr="00026FF3" w:rsidRDefault="00E14563" w:rsidP="00E14563">
      <w:pPr>
        <w:pStyle w:val="Paragraph"/>
      </w:pPr>
      <w:r w:rsidRPr="00026FF3">
        <w:tab/>
        <w:t>(b)</w:t>
      </w:r>
      <w:r w:rsidRPr="00026FF3">
        <w:tab/>
        <w:t>the container of the poison must be labelled with:</w:t>
      </w:r>
    </w:p>
    <w:p w14:paraId="1FFF2DA8" w14:textId="77777777" w:rsidR="00E14563" w:rsidRPr="00026FF3" w:rsidRDefault="00E14563" w:rsidP="00E14563">
      <w:pPr>
        <w:pStyle w:val="paragraphsub"/>
      </w:pPr>
      <w:r w:rsidRPr="00026FF3">
        <w:tab/>
        <w:t>(i)</w:t>
      </w:r>
      <w:r w:rsidRPr="00026FF3">
        <w:tab/>
        <w:t>the name of the supplier or the name of the pharmacy (as applicable); and</w:t>
      </w:r>
    </w:p>
    <w:p w14:paraId="1B875455" w14:textId="77777777" w:rsidR="00E14563" w:rsidRPr="00026FF3" w:rsidRDefault="00E14563" w:rsidP="00E14563">
      <w:pPr>
        <w:pStyle w:val="paragraphsub"/>
      </w:pPr>
      <w:r w:rsidRPr="00026FF3">
        <w:tab/>
        <w:t>(ii)</w:t>
      </w:r>
      <w:r w:rsidRPr="00026FF3">
        <w:tab/>
        <w:t>the address from which it was supplied;</w:t>
      </w:r>
    </w:p>
    <w:p w14:paraId="31BB139A" w14:textId="77777777" w:rsidR="00E14563" w:rsidRPr="00026FF3" w:rsidRDefault="00E14563" w:rsidP="00E14563">
      <w:pPr>
        <w:pStyle w:val="Paragraph"/>
      </w:pPr>
      <w:r w:rsidRPr="00026FF3">
        <w:tab/>
        <w:t>(c)</w:t>
      </w:r>
      <w:r w:rsidRPr="00026FF3">
        <w:tab/>
        <w:t xml:space="preserve">if required by the law of the jurisdiction </w:t>
      </w:r>
      <w:r w:rsidR="00A96FE3" w:rsidRPr="00026FF3">
        <w:t>from</w:t>
      </w:r>
      <w:r w:rsidRPr="00026FF3">
        <w:t xml:space="preserve"> which the </w:t>
      </w:r>
      <w:r w:rsidR="00582A7E" w:rsidRPr="00026FF3">
        <w:t xml:space="preserve">supplier </w:t>
      </w:r>
      <w:r w:rsidRPr="00026FF3">
        <w:t>suppl</w:t>
      </w:r>
      <w:r w:rsidR="00337459" w:rsidRPr="00026FF3">
        <w:t xml:space="preserve">ies the </w:t>
      </w:r>
      <w:r w:rsidR="002A6DD8" w:rsidRPr="00026FF3">
        <w:t>poison</w:t>
      </w:r>
      <w:r w:rsidRPr="00026FF3">
        <w:t>—a record of the transaction must be made in a prescription book or other approved recording system.</w:t>
      </w:r>
    </w:p>
    <w:p w14:paraId="70EBC2CD" w14:textId="77777777" w:rsidR="00E14563" w:rsidRPr="00026FF3" w:rsidRDefault="00E14563" w:rsidP="00E14563">
      <w:pPr>
        <w:pStyle w:val="Subsection"/>
      </w:pPr>
      <w:r w:rsidRPr="00026FF3">
        <w:tab/>
        <w:t>(3)</w:t>
      </w:r>
      <w:r w:rsidRPr="00026FF3">
        <w:tab/>
        <w:t xml:space="preserve">This section does not apply to the supply of a poison included in </w:t>
      </w:r>
      <w:r w:rsidR="001F6281" w:rsidRPr="00026FF3">
        <w:t>Schedule 3</w:t>
      </w:r>
      <w:r w:rsidRPr="00026FF3">
        <w:t xml:space="preserve"> by way of wholesale dealing to:</w:t>
      </w:r>
    </w:p>
    <w:p w14:paraId="1F9D13BB" w14:textId="77777777" w:rsidR="00E14563" w:rsidRPr="00026FF3" w:rsidRDefault="00E14563" w:rsidP="00E14563">
      <w:pPr>
        <w:pStyle w:val="Paragraph"/>
      </w:pPr>
      <w:r w:rsidRPr="00026FF3">
        <w:tab/>
        <w:t>(a)</w:t>
      </w:r>
      <w:r w:rsidRPr="00026FF3">
        <w:tab/>
        <w:t>a pharmacist, medical practitioner, dental practitioner or veterinarian; or</w:t>
      </w:r>
    </w:p>
    <w:p w14:paraId="680ABE14" w14:textId="77777777" w:rsidR="00582A7E" w:rsidRPr="00026FF3" w:rsidRDefault="00582A7E" w:rsidP="00582A7E">
      <w:pPr>
        <w:pStyle w:val="Paragraph"/>
      </w:pPr>
      <w:r w:rsidRPr="00026FF3">
        <w:lastRenderedPageBreak/>
        <w:tab/>
        <w:t>(b)</w:t>
      </w:r>
      <w:r w:rsidRPr="00026FF3">
        <w:tab/>
        <w:t>another person who is licensed or otherwise authorised</w:t>
      </w:r>
      <w:r w:rsidR="00337459" w:rsidRPr="00026FF3">
        <w:t>,</w:t>
      </w:r>
      <w:r w:rsidRPr="00026FF3">
        <w:t xml:space="preserve"> under the law of the jurisdiction </w:t>
      </w:r>
      <w:r w:rsidR="00A96FE3" w:rsidRPr="00026FF3">
        <w:t>from</w:t>
      </w:r>
      <w:r w:rsidRPr="00026FF3">
        <w:t xml:space="preserve"> which the person suppl</w:t>
      </w:r>
      <w:r w:rsidR="00337459" w:rsidRPr="00026FF3">
        <w:t>ies</w:t>
      </w:r>
      <w:r w:rsidRPr="00026FF3">
        <w:t xml:space="preserve"> </w:t>
      </w:r>
      <w:r w:rsidR="00337459" w:rsidRPr="00026FF3">
        <w:t xml:space="preserve">the poison, </w:t>
      </w:r>
      <w:r w:rsidRPr="00026FF3">
        <w:t>to possess or supply the poison.</w:t>
      </w:r>
    </w:p>
    <w:p w14:paraId="7F2AFA9A" w14:textId="77777777" w:rsidR="00E14563" w:rsidRPr="00026FF3" w:rsidRDefault="00E14563" w:rsidP="00E14563">
      <w:pPr>
        <w:pStyle w:val="ActHead5"/>
      </w:pPr>
      <w:bookmarkStart w:id="97" w:name="_Toc117857895"/>
      <w:r w:rsidRPr="00270781">
        <w:rPr>
          <w:rStyle w:val="CharSectno"/>
        </w:rPr>
        <w:t>60</w:t>
      </w:r>
      <w:r w:rsidRPr="00026FF3">
        <w:t xml:space="preserve">  Poisons included in </w:t>
      </w:r>
      <w:r w:rsidR="001F6281" w:rsidRPr="00026FF3">
        <w:t>Schedule 4</w:t>
      </w:r>
      <w:bookmarkEnd w:id="97"/>
    </w:p>
    <w:p w14:paraId="2EDCD105" w14:textId="77777777" w:rsidR="00E14563" w:rsidRPr="00026FF3" w:rsidRDefault="00E14563" w:rsidP="00E14563">
      <w:pPr>
        <w:pStyle w:val="Subsection"/>
      </w:pPr>
      <w:r w:rsidRPr="00026FF3">
        <w:tab/>
        <w:t>(1)</w:t>
      </w:r>
      <w:r w:rsidRPr="00026FF3">
        <w:tab/>
        <w:t xml:space="preserve">A poison included in </w:t>
      </w:r>
      <w:r w:rsidR="001F6281" w:rsidRPr="00026FF3">
        <w:t>Schedule 4</w:t>
      </w:r>
      <w:r w:rsidRPr="00026FF3">
        <w:t xml:space="preserve"> must not be supplied by a person other than:</w:t>
      </w:r>
    </w:p>
    <w:p w14:paraId="684B7605" w14:textId="77777777" w:rsidR="00E14563" w:rsidRPr="00026FF3" w:rsidRDefault="00E14563" w:rsidP="00E14563">
      <w:pPr>
        <w:pStyle w:val="Paragraph"/>
      </w:pPr>
      <w:r w:rsidRPr="00026FF3">
        <w:tab/>
        <w:t>(a)</w:t>
      </w:r>
      <w:r w:rsidRPr="00026FF3">
        <w:tab/>
        <w:t>a person who:</w:t>
      </w:r>
    </w:p>
    <w:p w14:paraId="31FB896A" w14:textId="77777777" w:rsidR="00E14563" w:rsidRPr="00026FF3" w:rsidRDefault="00E14563" w:rsidP="00E14563">
      <w:pPr>
        <w:pStyle w:val="paragraphsub"/>
      </w:pPr>
      <w:r w:rsidRPr="00026FF3">
        <w:tab/>
        <w:t>(i)</w:t>
      </w:r>
      <w:r w:rsidRPr="00026FF3">
        <w:tab/>
        <w:t>is a medical practitioner, dental practitioner or veterinarian; and</w:t>
      </w:r>
    </w:p>
    <w:p w14:paraId="19D37B0E" w14:textId="77777777" w:rsidR="00E14563" w:rsidRPr="00026FF3" w:rsidRDefault="00E14563" w:rsidP="00E14563">
      <w:pPr>
        <w:pStyle w:val="paragraphsub"/>
      </w:pPr>
      <w:r w:rsidRPr="00026FF3">
        <w:tab/>
        <w:t>(ii)</w:t>
      </w:r>
      <w:r w:rsidRPr="00026FF3">
        <w:tab/>
        <w:t>is acting in the lawful practice of the person’s profession; or</w:t>
      </w:r>
    </w:p>
    <w:p w14:paraId="61248FDE" w14:textId="77777777" w:rsidR="00E14563" w:rsidRPr="00026FF3" w:rsidRDefault="00E14563" w:rsidP="00E14563">
      <w:pPr>
        <w:pStyle w:val="Paragraph"/>
      </w:pPr>
      <w:r w:rsidRPr="00026FF3">
        <w:tab/>
        <w:t>(b)</w:t>
      </w:r>
      <w:r w:rsidRPr="00026FF3">
        <w:tab/>
        <w:t>a pharmacist dispensing a legal prescription for the poison; or</w:t>
      </w:r>
    </w:p>
    <w:p w14:paraId="52B011F0" w14:textId="77777777" w:rsidR="00E14563" w:rsidRPr="00026FF3" w:rsidRDefault="00E14563" w:rsidP="00E14563">
      <w:pPr>
        <w:pStyle w:val="Paragraph"/>
      </w:pPr>
      <w:r w:rsidRPr="00026FF3">
        <w:tab/>
        <w:t>(c)</w:t>
      </w:r>
      <w:r w:rsidRPr="00026FF3">
        <w:tab/>
        <w:t>a pharmacist supplying the poison without a prescription as permitted by subsection (2).</w:t>
      </w:r>
    </w:p>
    <w:p w14:paraId="47ACF94E" w14:textId="77777777" w:rsidR="00E14563" w:rsidRPr="00026FF3" w:rsidRDefault="00E14563" w:rsidP="00E14563">
      <w:pPr>
        <w:pStyle w:val="Subsection"/>
      </w:pPr>
      <w:r w:rsidRPr="00026FF3">
        <w:tab/>
        <w:t>(2)</w:t>
      </w:r>
      <w:r w:rsidRPr="00026FF3">
        <w:tab/>
        <w:t xml:space="preserve">A poison included in </w:t>
      </w:r>
      <w:r w:rsidR="001F6281" w:rsidRPr="00026FF3">
        <w:t>Schedule 4</w:t>
      </w:r>
      <w:r w:rsidR="00582A7E" w:rsidRPr="00026FF3">
        <w:t xml:space="preserve"> </w:t>
      </w:r>
      <w:r w:rsidRPr="00026FF3">
        <w:t xml:space="preserve">may be supplied to a person (the </w:t>
      </w:r>
      <w:r w:rsidRPr="00026FF3">
        <w:rPr>
          <w:b/>
          <w:i/>
        </w:rPr>
        <w:t>patient</w:t>
      </w:r>
      <w:r w:rsidRPr="00026FF3">
        <w:t>) by a pharmacist without a prescription if:</w:t>
      </w:r>
    </w:p>
    <w:p w14:paraId="51E50C5D" w14:textId="77777777" w:rsidR="00582A7E" w:rsidRPr="00026FF3" w:rsidRDefault="00582A7E" w:rsidP="00E14563">
      <w:pPr>
        <w:pStyle w:val="Paragraph"/>
      </w:pPr>
      <w:r w:rsidRPr="00026FF3">
        <w:tab/>
        <w:t>(a)</w:t>
      </w:r>
      <w:r w:rsidRPr="00026FF3">
        <w:tab/>
        <w:t xml:space="preserve">the poison is not excepted from this provision by the law of the jurisdiction </w:t>
      </w:r>
      <w:r w:rsidR="00A96FE3" w:rsidRPr="00026FF3">
        <w:t>from</w:t>
      </w:r>
      <w:r w:rsidRPr="00026FF3">
        <w:t xml:space="preserve"> which the pharmacist suppl</w:t>
      </w:r>
      <w:r w:rsidR="00337459" w:rsidRPr="00026FF3">
        <w:t>ies the poison</w:t>
      </w:r>
      <w:r w:rsidRPr="00026FF3">
        <w:t>; and</w:t>
      </w:r>
    </w:p>
    <w:p w14:paraId="5B181C42" w14:textId="77777777" w:rsidR="00E14563" w:rsidRPr="00026FF3" w:rsidRDefault="00E14563" w:rsidP="00E14563">
      <w:pPr>
        <w:pStyle w:val="Paragraph"/>
      </w:pPr>
      <w:r w:rsidRPr="00026FF3">
        <w:tab/>
        <w:t>(</w:t>
      </w:r>
      <w:r w:rsidR="00582A7E" w:rsidRPr="00026FF3">
        <w:t>b</w:t>
      </w:r>
      <w:r w:rsidRPr="00026FF3">
        <w:t>)</w:t>
      </w:r>
      <w:r w:rsidRPr="00026FF3">
        <w:tab/>
        <w:t>the patient is under medical treatment with the poison and continuation of medication is essential; and</w:t>
      </w:r>
    </w:p>
    <w:p w14:paraId="4700ECF6" w14:textId="77777777" w:rsidR="00E14563" w:rsidRPr="00026FF3" w:rsidRDefault="00E14563" w:rsidP="00E14563">
      <w:pPr>
        <w:pStyle w:val="Paragraph"/>
      </w:pPr>
      <w:r w:rsidRPr="00026FF3">
        <w:tab/>
        <w:t>(</w:t>
      </w:r>
      <w:r w:rsidR="00582A7E" w:rsidRPr="00026FF3">
        <w:t>c</w:t>
      </w:r>
      <w:r w:rsidRPr="00026FF3">
        <w:t>)</w:t>
      </w:r>
      <w:r w:rsidRPr="00026FF3">
        <w:tab/>
        <w:t>the quantity supplied does not exceed 3 days’ medication; and</w:t>
      </w:r>
    </w:p>
    <w:p w14:paraId="098F832B" w14:textId="77777777" w:rsidR="00E14563" w:rsidRPr="00026FF3" w:rsidRDefault="00E14563" w:rsidP="00E14563">
      <w:pPr>
        <w:pStyle w:val="Paragraph"/>
      </w:pPr>
      <w:r w:rsidRPr="00026FF3">
        <w:tab/>
        <w:t>(</w:t>
      </w:r>
      <w:r w:rsidR="00582A7E" w:rsidRPr="00026FF3">
        <w:t>d</w:t>
      </w:r>
      <w:r w:rsidRPr="00026FF3">
        <w:t>)</w:t>
      </w:r>
      <w:r w:rsidRPr="00026FF3">
        <w:tab/>
        <w:t>the pharmacist is satisfied that an emergency exists.</w:t>
      </w:r>
    </w:p>
    <w:p w14:paraId="61A7CE61" w14:textId="77777777" w:rsidR="00E14563" w:rsidRPr="00026FF3" w:rsidRDefault="00E14563" w:rsidP="00E14563">
      <w:pPr>
        <w:pStyle w:val="Subsection"/>
      </w:pPr>
      <w:r w:rsidRPr="00026FF3">
        <w:tab/>
        <w:t>(3)</w:t>
      </w:r>
      <w:r w:rsidRPr="00026FF3">
        <w:tab/>
      </w:r>
      <w:r w:rsidR="001F6281" w:rsidRPr="00026FF3">
        <w:t>Subsection (</w:t>
      </w:r>
      <w:r w:rsidRPr="00026FF3">
        <w:t xml:space="preserve">1) does not apply to the supply of a poison included in </w:t>
      </w:r>
      <w:r w:rsidR="001F6281" w:rsidRPr="00026FF3">
        <w:t>Schedule 4</w:t>
      </w:r>
      <w:r w:rsidRPr="00026FF3">
        <w:t xml:space="preserve"> by way of wholesale dealing to:</w:t>
      </w:r>
    </w:p>
    <w:p w14:paraId="7DA53D32" w14:textId="77777777" w:rsidR="00E14563" w:rsidRPr="00026FF3" w:rsidRDefault="00E14563" w:rsidP="00E14563">
      <w:pPr>
        <w:pStyle w:val="Paragraph"/>
      </w:pPr>
      <w:r w:rsidRPr="00026FF3">
        <w:tab/>
        <w:t>(a)</w:t>
      </w:r>
      <w:r w:rsidRPr="00026FF3">
        <w:tab/>
        <w:t>a pharmacist, medical practitioner, dental practitioner or veterinarian; or</w:t>
      </w:r>
    </w:p>
    <w:p w14:paraId="47299ED3" w14:textId="77777777" w:rsidR="00582A7E" w:rsidRPr="00026FF3" w:rsidRDefault="00582A7E" w:rsidP="00582A7E">
      <w:pPr>
        <w:pStyle w:val="Paragraph"/>
      </w:pPr>
      <w:r w:rsidRPr="00026FF3">
        <w:tab/>
        <w:t>(b)</w:t>
      </w:r>
      <w:r w:rsidRPr="00026FF3">
        <w:tab/>
        <w:t>another person who is licensed or otherwise authorised</w:t>
      </w:r>
      <w:r w:rsidR="00337459" w:rsidRPr="00026FF3">
        <w:t>,</w:t>
      </w:r>
      <w:r w:rsidRPr="00026FF3">
        <w:t xml:space="preserve"> under the law of the jurisdiction </w:t>
      </w:r>
      <w:r w:rsidR="00A96FE3" w:rsidRPr="00026FF3">
        <w:t>from</w:t>
      </w:r>
      <w:r w:rsidRPr="00026FF3">
        <w:t xml:space="preserve"> which the person suppl</w:t>
      </w:r>
      <w:r w:rsidR="00337459" w:rsidRPr="00026FF3">
        <w:t>ies the poison,</w:t>
      </w:r>
      <w:r w:rsidRPr="00026FF3">
        <w:t xml:space="preserve"> to possess or supply the poison.</w:t>
      </w:r>
    </w:p>
    <w:p w14:paraId="22BEE1A4" w14:textId="77777777" w:rsidR="00E14563" w:rsidRPr="00026FF3" w:rsidRDefault="00E14563" w:rsidP="00E14563">
      <w:pPr>
        <w:pStyle w:val="ActHead5"/>
      </w:pPr>
      <w:bookmarkStart w:id="98" w:name="_Toc117857896"/>
      <w:r w:rsidRPr="00270781">
        <w:rPr>
          <w:rStyle w:val="CharSectno"/>
        </w:rPr>
        <w:t>61</w:t>
      </w:r>
      <w:r w:rsidRPr="00026FF3">
        <w:t xml:space="preserve">  Poisons included in Schedules 5 and 6</w:t>
      </w:r>
      <w:bookmarkEnd w:id="98"/>
    </w:p>
    <w:p w14:paraId="0FE31404" w14:textId="77777777" w:rsidR="00E14563" w:rsidRPr="00026FF3" w:rsidRDefault="00E14563" w:rsidP="00E14563">
      <w:pPr>
        <w:pStyle w:val="Subsection"/>
      </w:pPr>
      <w:r w:rsidRPr="00026FF3">
        <w:tab/>
        <w:t>(1)</w:t>
      </w:r>
      <w:r w:rsidRPr="00026FF3">
        <w:tab/>
        <w:t xml:space="preserve">A product sample containing a poison included in </w:t>
      </w:r>
      <w:r w:rsidR="001F6281" w:rsidRPr="00026FF3">
        <w:t>Schedule 5</w:t>
      </w:r>
      <w:r w:rsidRPr="00026FF3">
        <w:t xml:space="preserve"> or 6 must not be supplied in any manner unless the recipient has the opportunity to refuse at the time of supply.</w:t>
      </w:r>
    </w:p>
    <w:p w14:paraId="1583A337" w14:textId="77777777" w:rsidR="00E14563" w:rsidRPr="00026FF3" w:rsidRDefault="00E14563" w:rsidP="00E14563">
      <w:pPr>
        <w:pStyle w:val="Subsection"/>
      </w:pPr>
      <w:r w:rsidRPr="00026FF3">
        <w:tab/>
        <w:t>(2)</w:t>
      </w:r>
      <w:r w:rsidRPr="00026FF3">
        <w:tab/>
        <w:t xml:space="preserve">A product sample containing a poison included in </w:t>
      </w:r>
      <w:r w:rsidR="001F6281" w:rsidRPr="00026FF3">
        <w:t>Schedule 5</w:t>
      </w:r>
      <w:r w:rsidRPr="00026FF3">
        <w:t xml:space="preserve"> or 6 must not be supplied in an unsolicited manner (for example by post or by attaching the sample to another product).</w:t>
      </w:r>
    </w:p>
    <w:p w14:paraId="76192C93" w14:textId="77777777" w:rsidR="00E14563" w:rsidRPr="00026FF3" w:rsidRDefault="00E14563" w:rsidP="00E14563">
      <w:pPr>
        <w:pStyle w:val="Subsection"/>
      </w:pPr>
      <w:r w:rsidRPr="00026FF3">
        <w:tab/>
        <w:t>(3)</w:t>
      </w:r>
      <w:r w:rsidRPr="00026FF3">
        <w:tab/>
        <w:t xml:space="preserve">A product sample containing a poison included in </w:t>
      </w:r>
      <w:r w:rsidR="001F6281" w:rsidRPr="00026FF3">
        <w:t>Schedule 5</w:t>
      </w:r>
      <w:r w:rsidRPr="00026FF3">
        <w:t xml:space="preserve"> or 6 must not be supplied in a manner that does not promote disposal in accordance with Division 5.</w:t>
      </w:r>
    </w:p>
    <w:p w14:paraId="3ECFFB10" w14:textId="77777777" w:rsidR="00E14563" w:rsidRPr="00026FF3" w:rsidRDefault="00E14563" w:rsidP="00E14563">
      <w:pPr>
        <w:pStyle w:val="ActHead5"/>
      </w:pPr>
      <w:bookmarkStart w:id="99" w:name="_Toc117857897"/>
      <w:r w:rsidRPr="00270781">
        <w:rPr>
          <w:rStyle w:val="CharSectno"/>
        </w:rPr>
        <w:t>62</w:t>
      </w:r>
      <w:r w:rsidRPr="00026FF3">
        <w:t xml:space="preserve">  Poisons included in </w:t>
      </w:r>
      <w:r w:rsidR="001F6281" w:rsidRPr="00026FF3">
        <w:t>Schedule 7</w:t>
      </w:r>
      <w:bookmarkEnd w:id="99"/>
    </w:p>
    <w:p w14:paraId="4BDF71CC" w14:textId="77777777" w:rsidR="00E14563" w:rsidRPr="00026FF3" w:rsidRDefault="00E14563" w:rsidP="00E14563">
      <w:pPr>
        <w:pStyle w:val="SubsectionHead"/>
      </w:pPr>
      <w:r w:rsidRPr="00026FF3">
        <w:t>Possession or use for domestic or domestic garden purposes prohibited</w:t>
      </w:r>
    </w:p>
    <w:p w14:paraId="561D88E8" w14:textId="77777777" w:rsidR="00E14563" w:rsidRPr="00026FF3" w:rsidRDefault="00E14563" w:rsidP="00E14563">
      <w:pPr>
        <w:pStyle w:val="Subsection"/>
      </w:pPr>
      <w:r w:rsidRPr="00026FF3">
        <w:tab/>
        <w:t>(1)</w:t>
      </w:r>
      <w:r w:rsidRPr="00026FF3">
        <w:tab/>
        <w:t xml:space="preserve">A poison included in </w:t>
      </w:r>
      <w:r w:rsidR="001F6281" w:rsidRPr="00026FF3">
        <w:t>Schedule 7</w:t>
      </w:r>
      <w:r w:rsidRPr="00026FF3">
        <w:t xml:space="preserve"> must not be possessed or used for domestic or domestic garden purposes.</w:t>
      </w:r>
    </w:p>
    <w:p w14:paraId="461A1867" w14:textId="77777777" w:rsidR="00E14563" w:rsidRPr="00026FF3" w:rsidRDefault="00E14563" w:rsidP="00E14563">
      <w:pPr>
        <w:pStyle w:val="SubsectionHead"/>
      </w:pPr>
      <w:r w:rsidRPr="00026FF3">
        <w:lastRenderedPageBreak/>
        <w:t>Supply for domestic or domestic garden purposes prohibited</w:t>
      </w:r>
    </w:p>
    <w:p w14:paraId="72270560" w14:textId="77777777" w:rsidR="00E14563" w:rsidRPr="00026FF3" w:rsidRDefault="00E14563" w:rsidP="00E14563">
      <w:pPr>
        <w:pStyle w:val="Subsection"/>
      </w:pPr>
      <w:r w:rsidRPr="00026FF3">
        <w:tab/>
        <w:t>(2)</w:t>
      </w:r>
      <w:r w:rsidRPr="00026FF3">
        <w:tab/>
        <w:t xml:space="preserve">A poison included in </w:t>
      </w:r>
      <w:r w:rsidR="001F6281" w:rsidRPr="00026FF3">
        <w:t>Schedule 7</w:t>
      </w:r>
      <w:r w:rsidRPr="00026FF3">
        <w:t xml:space="preserve"> must not be supplied for domestic or domestic garden purposes.</w:t>
      </w:r>
    </w:p>
    <w:p w14:paraId="5E062B89" w14:textId="77777777" w:rsidR="00E14563" w:rsidRPr="00026FF3" w:rsidRDefault="00E14563" w:rsidP="00E14563">
      <w:pPr>
        <w:pStyle w:val="SubsectionHead"/>
      </w:pPr>
      <w:r w:rsidRPr="00026FF3">
        <w:t>Supply of liquid preparations containing paraquat</w:t>
      </w:r>
    </w:p>
    <w:p w14:paraId="2DC103C2" w14:textId="77777777" w:rsidR="00E14563" w:rsidRPr="00026FF3" w:rsidRDefault="00E14563" w:rsidP="00E14563">
      <w:pPr>
        <w:pStyle w:val="Subsection"/>
      </w:pPr>
      <w:r w:rsidRPr="00026FF3">
        <w:tab/>
        <w:t>(3)</w:t>
      </w:r>
      <w:r w:rsidRPr="00026FF3">
        <w:tab/>
        <w:t xml:space="preserve">A poison included in </w:t>
      </w:r>
      <w:r w:rsidR="001F6281" w:rsidRPr="00026FF3">
        <w:t>Schedule 7</w:t>
      </w:r>
      <w:r w:rsidRPr="00026FF3">
        <w:t xml:space="preserve"> that is a liquid preparation containing paraquat must not be supplied unless it is coloured blue or green and contains sufficient stenching agent to produce an offensive smell.</w:t>
      </w:r>
    </w:p>
    <w:p w14:paraId="60B9ECE9" w14:textId="77777777" w:rsidR="00E14563" w:rsidRPr="00026FF3" w:rsidRDefault="00E14563" w:rsidP="00E14563">
      <w:pPr>
        <w:pStyle w:val="SubsectionHead"/>
      </w:pPr>
      <w:r w:rsidRPr="00026FF3">
        <w:t>Supply if authorisation required by appropriate authority</w:t>
      </w:r>
    </w:p>
    <w:p w14:paraId="57C292C4" w14:textId="77777777" w:rsidR="00E14563" w:rsidRPr="00026FF3" w:rsidRDefault="00E14563" w:rsidP="00E14563">
      <w:pPr>
        <w:pStyle w:val="Subsection"/>
      </w:pPr>
      <w:r w:rsidRPr="00026FF3">
        <w:tab/>
        <w:t>(4)</w:t>
      </w:r>
      <w:r w:rsidRPr="00026FF3">
        <w:tab/>
        <w:t xml:space="preserve">A poison included in </w:t>
      </w:r>
      <w:r w:rsidR="001F6281" w:rsidRPr="00026FF3">
        <w:t>Schedule 7</w:t>
      </w:r>
      <w:r w:rsidRPr="00026FF3">
        <w:t xml:space="preserve"> for which an authorisation to purchase, possess or use is required by the appropriate authority must not be supplied unless the purchaser produces the required authorisation.</w:t>
      </w:r>
    </w:p>
    <w:p w14:paraId="5E854729" w14:textId="77777777" w:rsidR="00E14563" w:rsidRPr="00026FF3" w:rsidRDefault="00E14563" w:rsidP="00E14563">
      <w:pPr>
        <w:pStyle w:val="SubsectionHead"/>
      </w:pPr>
      <w:r w:rsidRPr="00026FF3">
        <w:t>Product samples prohibited</w:t>
      </w:r>
    </w:p>
    <w:p w14:paraId="3A07E78E" w14:textId="77777777" w:rsidR="00E14563" w:rsidRPr="00026FF3" w:rsidRDefault="00E14563" w:rsidP="00E14563">
      <w:pPr>
        <w:pStyle w:val="Subsection"/>
      </w:pPr>
      <w:r w:rsidRPr="00026FF3">
        <w:tab/>
        <w:t>(5)</w:t>
      </w:r>
      <w:r w:rsidRPr="00026FF3">
        <w:tab/>
        <w:t xml:space="preserve">A product sample containing a poison included in </w:t>
      </w:r>
      <w:r w:rsidR="001F6281" w:rsidRPr="00026FF3">
        <w:t>Schedule 7</w:t>
      </w:r>
      <w:r w:rsidRPr="00026FF3">
        <w:t xml:space="preserve"> must not be supplied.</w:t>
      </w:r>
    </w:p>
    <w:p w14:paraId="5C4B0F7F" w14:textId="77777777" w:rsidR="00E14563" w:rsidRPr="00026FF3" w:rsidRDefault="00E14563" w:rsidP="00E14563">
      <w:pPr>
        <w:pStyle w:val="SubsectionHead"/>
      </w:pPr>
      <w:r w:rsidRPr="00026FF3">
        <w:t>Supply of poisons included in Appendix J</w:t>
      </w:r>
    </w:p>
    <w:p w14:paraId="469E5DF8" w14:textId="77777777" w:rsidR="00E14563" w:rsidRPr="00026FF3" w:rsidRDefault="00E14563" w:rsidP="00E14563">
      <w:pPr>
        <w:pStyle w:val="Subsection"/>
      </w:pPr>
      <w:r w:rsidRPr="00026FF3">
        <w:tab/>
        <w:t>(6)</w:t>
      </w:r>
      <w:r w:rsidRPr="00026FF3">
        <w:tab/>
        <w:t xml:space="preserve">A poison included in </w:t>
      </w:r>
      <w:r w:rsidR="001F6281" w:rsidRPr="00026FF3">
        <w:t>Schedule 7</w:t>
      </w:r>
      <w:r w:rsidRPr="00026FF3">
        <w:t xml:space="preserve"> that is included in the table in clause 1 of Appendix J may be supplied only in accordance with that clause.</w:t>
      </w:r>
    </w:p>
    <w:p w14:paraId="4487BCF9" w14:textId="77777777" w:rsidR="00E14563" w:rsidRPr="00026FF3" w:rsidRDefault="00E14563" w:rsidP="00E14563">
      <w:pPr>
        <w:pStyle w:val="ActHead5"/>
      </w:pPr>
      <w:bookmarkStart w:id="100" w:name="_Toc117857898"/>
      <w:r w:rsidRPr="00270781">
        <w:rPr>
          <w:rStyle w:val="CharSectno"/>
        </w:rPr>
        <w:t>63</w:t>
      </w:r>
      <w:r w:rsidRPr="00026FF3">
        <w:t xml:space="preserve">  Poisons included in </w:t>
      </w:r>
      <w:r w:rsidR="001F6281" w:rsidRPr="00026FF3">
        <w:t>Schedule 1</w:t>
      </w:r>
      <w:r w:rsidRPr="00026FF3">
        <w:t>0</w:t>
      </w:r>
      <w:bookmarkEnd w:id="100"/>
    </w:p>
    <w:p w14:paraId="26697A0B" w14:textId="77777777" w:rsidR="00E14563" w:rsidRPr="00026FF3" w:rsidRDefault="00E14563" w:rsidP="00E14563">
      <w:pPr>
        <w:pStyle w:val="Subsection"/>
      </w:pPr>
      <w:r w:rsidRPr="00026FF3">
        <w:tab/>
      </w:r>
      <w:r w:rsidRPr="00026FF3">
        <w:tab/>
        <w:t xml:space="preserve">A poison included in </w:t>
      </w:r>
      <w:r w:rsidR="001F6281" w:rsidRPr="00026FF3">
        <w:t>Schedule 1</w:t>
      </w:r>
      <w:r w:rsidRPr="00026FF3">
        <w:t xml:space="preserve">0 must not be possessed, supplied or used for a purpose indicated in relation to that poison in </w:t>
      </w:r>
      <w:r w:rsidR="001F6281" w:rsidRPr="00026FF3">
        <w:t>Schedule 1</w:t>
      </w:r>
      <w:r w:rsidRPr="00026FF3">
        <w:t>0.</w:t>
      </w:r>
    </w:p>
    <w:p w14:paraId="377BCCD1" w14:textId="77777777" w:rsidR="00E14563" w:rsidRPr="00026FF3" w:rsidRDefault="00E14563" w:rsidP="00E14563">
      <w:pPr>
        <w:pStyle w:val="notetext"/>
      </w:pPr>
      <w:r w:rsidRPr="00026FF3">
        <w:t>Note:</w:t>
      </w:r>
      <w:r w:rsidRPr="00026FF3">
        <w:tab/>
      </w:r>
      <w:r w:rsidR="001F6281" w:rsidRPr="00026FF3">
        <w:t>Schedule 1</w:t>
      </w:r>
      <w:r w:rsidRPr="00026FF3">
        <w:t>0 includes poisons previously listed in Appendix C.</w:t>
      </w:r>
    </w:p>
    <w:p w14:paraId="236D3915" w14:textId="77777777" w:rsidR="00E14563" w:rsidRPr="00026FF3" w:rsidRDefault="00E14563" w:rsidP="00E14563">
      <w:pPr>
        <w:pStyle w:val="ActHead5"/>
      </w:pPr>
      <w:bookmarkStart w:id="101" w:name="_Toc117857899"/>
      <w:r w:rsidRPr="00270781">
        <w:rPr>
          <w:rStyle w:val="CharSectno"/>
        </w:rPr>
        <w:t>64</w:t>
      </w:r>
      <w:r w:rsidRPr="00026FF3">
        <w:t xml:space="preserve">  Poisons included in </w:t>
      </w:r>
      <w:r w:rsidR="001F6281" w:rsidRPr="00026FF3">
        <w:t>Schedule 4</w:t>
      </w:r>
      <w:r w:rsidRPr="00026FF3">
        <w:t xml:space="preserve"> or 8 and Appendix D</w:t>
      </w:r>
      <w:bookmarkEnd w:id="101"/>
    </w:p>
    <w:p w14:paraId="30339539" w14:textId="77777777" w:rsidR="00E14563" w:rsidRPr="00026FF3" w:rsidRDefault="00E14563" w:rsidP="00E14563">
      <w:pPr>
        <w:pStyle w:val="Subsection"/>
      </w:pPr>
      <w:r w:rsidRPr="00026FF3">
        <w:tab/>
        <w:t>(1)</w:t>
      </w:r>
      <w:r w:rsidRPr="00026FF3">
        <w:tab/>
        <w:t xml:space="preserve">This section applies to a poison included in </w:t>
      </w:r>
      <w:r w:rsidR="001F6281" w:rsidRPr="00026FF3">
        <w:t>Schedule 4</w:t>
      </w:r>
      <w:r w:rsidRPr="00026FF3">
        <w:t xml:space="preserve"> or 8.</w:t>
      </w:r>
    </w:p>
    <w:p w14:paraId="45F08732" w14:textId="77777777" w:rsidR="00E14563" w:rsidRPr="00026FF3" w:rsidRDefault="00E14563" w:rsidP="00E14563">
      <w:pPr>
        <w:pStyle w:val="SubsectionHead"/>
      </w:pPr>
      <w:r w:rsidRPr="00026FF3">
        <w:t>Supply or prescribing</w:t>
      </w:r>
    </w:p>
    <w:p w14:paraId="377F5AB0" w14:textId="77777777" w:rsidR="00E14563" w:rsidRPr="00026FF3" w:rsidRDefault="00E14563" w:rsidP="00E14563">
      <w:pPr>
        <w:pStyle w:val="Subsection"/>
      </w:pPr>
      <w:r w:rsidRPr="00026FF3">
        <w:tab/>
        <w:t>(2)</w:t>
      </w:r>
      <w:r w:rsidRPr="00026FF3">
        <w:tab/>
        <w:t>A poison included in a table in clause 1, 2, 3, 4, 6 or 7 of Appendix D must not be supplied, other than by way of wholesale dealing, or prescribed, except in accordance with the clause that contains the table.</w:t>
      </w:r>
    </w:p>
    <w:p w14:paraId="2BC6DD64" w14:textId="77777777" w:rsidR="00E14563" w:rsidRPr="00026FF3" w:rsidRDefault="00E14563" w:rsidP="00E14563">
      <w:pPr>
        <w:pStyle w:val="Subsection"/>
      </w:pPr>
      <w:r w:rsidRPr="00026FF3">
        <w:tab/>
        <w:t>(3)</w:t>
      </w:r>
      <w:r w:rsidRPr="00026FF3">
        <w:tab/>
        <w:t>A poison referred to in clause 8 or 10 of Appendix D must not be supplied, other than by way of wholesale dealing, or prescribed, except in accordance with clause 8 or 10 (as applicable) of Appendix D.</w:t>
      </w:r>
    </w:p>
    <w:p w14:paraId="07281BCD" w14:textId="77777777" w:rsidR="00E14563" w:rsidRPr="00026FF3" w:rsidRDefault="00E14563" w:rsidP="00E14563">
      <w:pPr>
        <w:pStyle w:val="SubsectionHead"/>
      </w:pPr>
      <w:r w:rsidRPr="00026FF3">
        <w:t>Possession</w:t>
      </w:r>
    </w:p>
    <w:p w14:paraId="28BF2C1D" w14:textId="77777777" w:rsidR="00E14563" w:rsidRPr="00026FF3" w:rsidRDefault="00E14563" w:rsidP="00E14563">
      <w:pPr>
        <w:pStyle w:val="Subsection"/>
      </w:pPr>
      <w:r w:rsidRPr="00026FF3">
        <w:tab/>
        <w:t>(4)</w:t>
      </w:r>
      <w:r w:rsidRPr="00026FF3">
        <w:tab/>
        <w:t>A poison included in the table in clause 5 of Appendix D must not be possessed by a person without authority under the law of the jurisdiction in which the possession occurs.</w:t>
      </w:r>
    </w:p>
    <w:p w14:paraId="490C278E" w14:textId="77777777" w:rsidR="00E14563" w:rsidRPr="00026FF3" w:rsidRDefault="00E14563" w:rsidP="00E14563">
      <w:pPr>
        <w:pStyle w:val="SubsectionHead"/>
      </w:pPr>
      <w:r w:rsidRPr="00026FF3">
        <w:lastRenderedPageBreak/>
        <w:t>Storage</w:t>
      </w:r>
    </w:p>
    <w:p w14:paraId="72565650" w14:textId="77777777" w:rsidR="00E14563" w:rsidRPr="00026FF3" w:rsidRDefault="00E14563" w:rsidP="00E14563">
      <w:pPr>
        <w:pStyle w:val="Subsection"/>
      </w:pPr>
      <w:r w:rsidRPr="00026FF3">
        <w:tab/>
        <w:t>(5)</w:t>
      </w:r>
      <w:r w:rsidRPr="00026FF3">
        <w:tab/>
        <w:t xml:space="preserve">A poison included in the table in clause 9 of Appendix D must be </w:t>
      </w:r>
      <w:r w:rsidRPr="00026FF3">
        <w:rPr>
          <w:rFonts w:eastAsia="Cambria"/>
        </w:rPr>
        <w:t>stored in a locked container to prevent unauthorised access</w:t>
      </w:r>
      <w:r w:rsidRPr="00026FF3">
        <w:t>.</w:t>
      </w:r>
    </w:p>
    <w:p w14:paraId="753A3232" w14:textId="77777777" w:rsidR="00E14563" w:rsidRPr="00026FF3" w:rsidRDefault="00E14563" w:rsidP="00E14563">
      <w:pPr>
        <w:pStyle w:val="ActHead5"/>
      </w:pPr>
      <w:bookmarkStart w:id="102" w:name="_Toc117857900"/>
      <w:r w:rsidRPr="00270781">
        <w:rPr>
          <w:rStyle w:val="CharSectno"/>
        </w:rPr>
        <w:t>65</w:t>
      </w:r>
      <w:r w:rsidRPr="00026FF3">
        <w:t xml:space="preserve">  Hawking</w:t>
      </w:r>
      <w:bookmarkEnd w:id="102"/>
    </w:p>
    <w:p w14:paraId="54A4A12C" w14:textId="77777777" w:rsidR="00E14563" w:rsidRPr="00026FF3" w:rsidRDefault="00E14563" w:rsidP="00E14563">
      <w:pPr>
        <w:pStyle w:val="Subsection"/>
      </w:pPr>
      <w:r w:rsidRPr="00026FF3">
        <w:tab/>
      </w:r>
      <w:r w:rsidRPr="00026FF3">
        <w:tab/>
        <w:t xml:space="preserve">A poison included in </w:t>
      </w:r>
      <w:r w:rsidR="001F6281" w:rsidRPr="00026FF3">
        <w:t>Schedule 7</w:t>
      </w:r>
      <w:r w:rsidRPr="00026FF3">
        <w:t xml:space="preserve"> must not be supplied by way of hawking.</w:t>
      </w:r>
    </w:p>
    <w:p w14:paraId="4AC7FC4F" w14:textId="77777777" w:rsidR="00E14563" w:rsidRPr="00026FF3" w:rsidRDefault="00E14563" w:rsidP="00E14563">
      <w:pPr>
        <w:pStyle w:val="notetext"/>
      </w:pPr>
      <w:r w:rsidRPr="00026FF3">
        <w:t>Note:</w:t>
      </w:r>
      <w:r w:rsidRPr="00026FF3">
        <w:tab/>
        <w:t xml:space="preserve">Controls on supply by way of hawking of poisons included in </w:t>
      </w:r>
      <w:r w:rsidR="001F6281" w:rsidRPr="00026FF3">
        <w:t>Schedules 2</w:t>
      </w:r>
      <w:r w:rsidRPr="00026FF3">
        <w:t>, 3, 4 and 8 are dealt with in State and Territory legislation.</w:t>
      </w:r>
    </w:p>
    <w:p w14:paraId="75274F0B" w14:textId="77777777" w:rsidR="00E14563" w:rsidRPr="00026FF3" w:rsidRDefault="00E14563" w:rsidP="00E14563">
      <w:pPr>
        <w:pStyle w:val="ActHead3"/>
        <w:pageBreakBefore/>
      </w:pPr>
      <w:bookmarkStart w:id="103" w:name="_Toc117857901"/>
      <w:r w:rsidRPr="00270781">
        <w:rPr>
          <w:rStyle w:val="CharDivNo"/>
        </w:rPr>
        <w:lastRenderedPageBreak/>
        <w:t>Division 9</w:t>
      </w:r>
      <w:r w:rsidRPr="00026FF3">
        <w:t>—</w:t>
      </w:r>
      <w:r w:rsidRPr="00270781">
        <w:rPr>
          <w:rStyle w:val="CharDivText"/>
        </w:rPr>
        <w:t>Paints and tinters</w:t>
      </w:r>
      <w:bookmarkEnd w:id="103"/>
    </w:p>
    <w:p w14:paraId="00104BDE" w14:textId="77777777" w:rsidR="00E14563" w:rsidRPr="00026FF3" w:rsidRDefault="00E14563" w:rsidP="00E14563">
      <w:pPr>
        <w:pStyle w:val="notemargin"/>
      </w:pPr>
      <w:r w:rsidRPr="00026FF3">
        <w:t>Note:</w:t>
      </w:r>
      <w:r w:rsidRPr="00026FF3">
        <w:tab/>
        <w:t>Paints and tinters are poisons that were previously listed in Appendix I.</w:t>
      </w:r>
    </w:p>
    <w:p w14:paraId="0C3B224C" w14:textId="77777777" w:rsidR="00E14563" w:rsidRPr="00026FF3" w:rsidRDefault="00E14563" w:rsidP="00E14563">
      <w:pPr>
        <w:pStyle w:val="ActHead5"/>
      </w:pPr>
      <w:bookmarkStart w:id="104" w:name="_Toc117857902"/>
      <w:r w:rsidRPr="00270781">
        <w:rPr>
          <w:rStyle w:val="CharSectno"/>
        </w:rPr>
        <w:t>66</w:t>
      </w:r>
      <w:r w:rsidRPr="00026FF3">
        <w:t xml:space="preserve">  General requirements</w:t>
      </w:r>
      <w:bookmarkEnd w:id="104"/>
    </w:p>
    <w:p w14:paraId="539F7C40" w14:textId="77777777" w:rsidR="00E14563" w:rsidRPr="00026FF3" w:rsidRDefault="00E14563" w:rsidP="00E14563">
      <w:pPr>
        <w:pStyle w:val="Subsection"/>
      </w:pPr>
      <w:r w:rsidRPr="00026FF3">
        <w:tab/>
        <w:t>(1)</w:t>
      </w:r>
      <w:r w:rsidRPr="00026FF3">
        <w:tab/>
        <w:t>A first group paint must not be manufactured, supplied or used for application to:</w:t>
      </w:r>
    </w:p>
    <w:p w14:paraId="286E850D" w14:textId="77777777" w:rsidR="00E14563" w:rsidRPr="00026FF3" w:rsidRDefault="00E14563" w:rsidP="00E14563">
      <w:pPr>
        <w:pStyle w:val="Paragraph"/>
      </w:pPr>
      <w:r w:rsidRPr="00026FF3">
        <w:tab/>
        <w:t>(a)</w:t>
      </w:r>
      <w:r w:rsidRPr="00026FF3">
        <w:tab/>
        <w:t>a roof or any surface to be used for the collection or storage of potable water; or</w:t>
      </w:r>
    </w:p>
    <w:p w14:paraId="32F31745" w14:textId="77777777" w:rsidR="00E14563" w:rsidRPr="00026FF3" w:rsidRDefault="00E14563" w:rsidP="00E14563">
      <w:pPr>
        <w:pStyle w:val="Paragraph"/>
      </w:pPr>
      <w:r w:rsidRPr="00026FF3">
        <w:tab/>
        <w:t>(b)</w:t>
      </w:r>
      <w:r w:rsidRPr="00026FF3">
        <w:tab/>
        <w:t>furniture; or</w:t>
      </w:r>
    </w:p>
    <w:p w14:paraId="32D079D9" w14:textId="77777777" w:rsidR="00E14563" w:rsidRPr="00026FF3" w:rsidRDefault="00E14563" w:rsidP="00E14563">
      <w:pPr>
        <w:pStyle w:val="Paragraph"/>
      </w:pPr>
      <w:r w:rsidRPr="00026FF3">
        <w:tab/>
        <w:t>(c)</w:t>
      </w:r>
      <w:r w:rsidRPr="00026FF3">
        <w:tab/>
        <w:t>any fence, wall, post, gate or building (interior or exterior) other than a building that is used exclusively for industrial purposes or mining or as an oil terminal; or</w:t>
      </w:r>
    </w:p>
    <w:p w14:paraId="02DF5420" w14:textId="77777777" w:rsidR="00E14563" w:rsidRPr="00026FF3" w:rsidRDefault="00E14563" w:rsidP="00E14563">
      <w:pPr>
        <w:pStyle w:val="Paragraph"/>
      </w:pPr>
      <w:r w:rsidRPr="00026FF3">
        <w:tab/>
        <w:t>(d)</w:t>
      </w:r>
      <w:r w:rsidRPr="00026FF3">
        <w:tab/>
        <w:t>any premises used for the manufacture, processing, preparation, packing or serving of products intended for human or animal consumption.</w:t>
      </w:r>
    </w:p>
    <w:p w14:paraId="4CAAFE61" w14:textId="77777777" w:rsidR="00086F87" w:rsidRPr="00026FF3" w:rsidRDefault="00086F87" w:rsidP="00086F87">
      <w:pPr>
        <w:pStyle w:val="Subsection"/>
      </w:pPr>
      <w:r w:rsidRPr="00026FF3">
        <w:tab/>
        <w:t>(</w:t>
      </w:r>
      <w:r w:rsidR="00585CD8" w:rsidRPr="00026FF3">
        <w:t>2</w:t>
      </w:r>
      <w:r w:rsidRPr="00026FF3">
        <w:t>)</w:t>
      </w:r>
      <w:r w:rsidRPr="00026FF3">
        <w:tab/>
        <w:t>An anti</w:t>
      </w:r>
      <w:r w:rsidR="00026FF3">
        <w:noBreakHyphen/>
      </w:r>
      <w:r w:rsidRPr="00026FF3">
        <w:t>fouling or anti</w:t>
      </w:r>
      <w:r w:rsidR="00026FF3">
        <w:noBreakHyphen/>
      </w:r>
      <w:r w:rsidRPr="00026FF3">
        <w:t>corrosive paint containing more than 0.1% lead (the proportion of lead for the purposes of this section is calculated as a percentage of the element present in the non</w:t>
      </w:r>
      <w:r w:rsidR="00026FF3">
        <w:noBreakHyphen/>
      </w:r>
      <w:r w:rsidRPr="00026FF3">
        <w:t>volatile content of the paint) must not be manufactured, supplied or used.</w:t>
      </w:r>
    </w:p>
    <w:p w14:paraId="56EDB644" w14:textId="77777777" w:rsidR="00E14563" w:rsidRPr="00026FF3" w:rsidRDefault="00E14563" w:rsidP="00E14563">
      <w:pPr>
        <w:pStyle w:val="Subsection"/>
      </w:pPr>
      <w:r w:rsidRPr="00026FF3">
        <w:tab/>
        <w:t>(</w:t>
      </w:r>
      <w:r w:rsidR="00585CD8" w:rsidRPr="00026FF3">
        <w:t>3</w:t>
      </w:r>
      <w:r w:rsidRPr="00026FF3">
        <w:t>)</w:t>
      </w:r>
      <w:r w:rsidRPr="00026FF3">
        <w:tab/>
        <w:t xml:space="preserve">A paint </w:t>
      </w:r>
      <w:r w:rsidR="00086F87" w:rsidRPr="00026FF3">
        <w:t>(other than an anti</w:t>
      </w:r>
      <w:r w:rsidR="00026FF3">
        <w:noBreakHyphen/>
      </w:r>
      <w:r w:rsidR="00086F87" w:rsidRPr="00026FF3">
        <w:t>fouling or anti</w:t>
      </w:r>
      <w:r w:rsidR="00026FF3">
        <w:noBreakHyphen/>
      </w:r>
      <w:r w:rsidR="00086F87" w:rsidRPr="00026FF3">
        <w:t xml:space="preserve">corrosive paint) </w:t>
      </w:r>
      <w:r w:rsidRPr="00026FF3">
        <w:t>or tinter containing more than 0.</w:t>
      </w:r>
      <w:r w:rsidR="00086F87" w:rsidRPr="00026FF3">
        <w:t>009</w:t>
      </w:r>
      <w:r w:rsidRPr="00026FF3">
        <w:t>% lead (calculated as a percentage of the element present in the non</w:t>
      </w:r>
      <w:r w:rsidR="00026FF3">
        <w:noBreakHyphen/>
      </w:r>
      <w:r w:rsidRPr="00026FF3">
        <w:t>volatile content of the paint) must not be manufactured, supplied or used.</w:t>
      </w:r>
    </w:p>
    <w:p w14:paraId="7876362D" w14:textId="77777777" w:rsidR="00E14563" w:rsidRPr="00026FF3" w:rsidRDefault="00E14563" w:rsidP="00E14563">
      <w:pPr>
        <w:pStyle w:val="Subsection"/>
      </w:pPr>
      <w:r w:rsidRPr="00026FF3">
        <w:tab/>
        <w:t>(</w:t>
      </w:r>
      <w:r w:rsidR="00585CD8" w:rsidRPr="00026FF3">
        <w:t>4</w:t>
      </w:r>
      <w:r w:rsidRPr="00026FF3">
        <w:t>)</w:t>
      </w:r>
      <w:r w:rsidRPr="00026FF3">
        <w:tab/>
        <w:t xml:space="preserve">A paint for application to toys must not be manufactured, supplied or used unless it complies with the specification for coating materials contained in Australian/New Zealand Standard AS/NZS ISO 8124.3:2012, </w:t>
      </w:r>
      <w:r w:rsidRPr="00026FF3">
        <w:rPr>
          <w:i/>
        </w:rPr>
        <w:t>Safety of toys Part 3: Migration of certain elements (ISO 8124</w:t>
      </w:r>
      <w:r w:rsidR="00026FF3">
        <w:rPr>
          <w:i/>
        </w:rPr>
        <w:noBreakHyphen/>
      </w:r>
      <w:r w:rsidRPr="00026FF3">
        <w:rPr>
          <w:i/>
        </w:rPr>
        <w:t>03:2010, MOD)</w:t>
      </w:r>
      <w:r w:rsidRPr="00026FF3">
        <w:t>, published jointly by, or on behalf of, Standards Australia and Standards New Zealand.</w:t>
      </w:r>
    </w:p>
    <w:p w14:paraId="6A0956A1" w14:textId="77777777" w:rsidR="00E14563" w:rsidRPr="00026FF3" w:rsidRDefault="00E14563" w:rsidP="00E14563">
      <w:pPr>
        <w:pStyle w:val="Subsection"/>
      </w:pPr>
      <w:r w:rsidRPr="00026FF3">
        <w:tab/>
        <w:t>(</w:t>
      </w:r>
      <w:r w:rsidR="00585CD8" w:rsidRPr="00026FF3">
        <w:t>5</w:t>
      </w:r>
      <w:r w:rsidRPr="00026FF3">
        <w:t>)</w:t>
      </w:r>
      <w:r w:rsidRPr="00026FF3">
        <w:tab/>
        <w:t>A paint or tinter containing a pesticide other than a fungicide, algaecide, bactericide or antifouling agent must not be manufactured, supplied or used.</w:t>
      </w:r>
    </w:p>
    <w:p w14:paraId="034D491E" w14:textId="77777777" w:rsidR="00E14563" w:rsidRPr="00026FF3" w:rsidRDefault="00E14563" w:rsidP="00E14563">
      <w:pPr>
        <w:pStyle w:val="ActHead5"/>
      </w:pPr>
      <w:bookmarkStart w:id="105" w:name="_Toc117857903"/>
      <w:r w:rsidRPr="00270781">
        <w:rPr>
          <w:rStyle w:val="CharSectno"/>
        </w:rPr>
        <w:t>67</w:t>
      </w:r>
      <w:r w:rsidRPr="00026FF3">
        <w:t xml:space="preserve">  Definition of </w:t>
      </w:r>
      <w:r w:rsidRPr="00026FF3">
        <w:rPr>
          <w:i/>
        </w:rPr>
        <w:t>first group paint</w:t>
      </w:r>
      <w:bookmarkEnd w:id="105"/>
    </w:p>
    <w:p w14:paraId="46FAA338" w14:textId="77777777" w:rsidR="00E14563" w:rsidRPr="00026FF3" w:rsidRDefault="00E14563" w:rsidP="00E14563">
      <w:pPr>
        <w:pStyle w:val="Subsection"/>
      </w:pPr>
      <w:r w:rsidRPr="00026FF3">
        <w:tab/>
      </w:r>
      <w:r w:rsidRPr="00026FF3">
        <w:tab/>
        <w:t>A paint containing a substance mentioned in column 1 of an item in the following table in the proportion (calculated as a percentage of the element present in the non</w:t>
      </w:r>
      <w:r w:rsidR="00026FF3">
        <w:noBreakHyphen/>
      </w:r>
      <w:r w:rsidRPr="00026FF3">
        <w:t xml:space="preserve">volatile content of the paint) specified in column 2 of the item is a </w:t>
      </w:r>
      <w:r w:rsidRPr="00026FF3">
        <w:rPr>
          <w:b/>
          <w:i/>
        </w:rPr>
        <w:t>first group paint</w:t>
      </w:r>
      <w:r w:rsidRPr="00026FF3">
        <w:t>.</w:t>
      </w:r>
    </w:p>
    <w:p w14:paraId="18547257"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660"/>
        <w:gridCol w:w="1938"/>
      </w:tblGrid>
      <w:tr w:rsidR="00E14563" w:rsidRPr="00026FF3" w14:paraId="48B8023A" w14:textId="77777777" w:rsidTr="00794D22">
        <w:trPr>
          <w:tblHeader/>
        </w:trPr>
        <w:tc>
          <w:tcPr>
            <w:tcW w:w="8312" w:type="dxa"/>
            <w:gridSpan w:val="3"/>
            <w:tcBorders>
              <w:top w:val="single" w:sz="12" w:space="0" w:color="auto"/>
              <w:bottom w:val="single" w:sz="6" w:space="0" w:color="auto"/>
            </w:tcBorders>
            <w:shd w:val="clear" w:color="auto" w:fill="auto"/>
          </w:tcPr>
          <w:p w14:paraId="7AB339A9" w14:textId="77777777" w:rsidR="00E14563" w:rsidRPr="00026FF3" w:rsidRDefault="00E14563" w:rsidP="00794D22">
            <w:pPr>
              <w:pStyle w:val="TableHeading"/>
            </w:pPr>
            <w:r w:rsidRPr="00026FF3">
              <w:t>First group paints</w:t>
            </w:r>
          </w:p>
        </w:tc>
      </w:tr>
      <w:tr w:rsidR="00E14563" w:rsidRPr="00026FF3" w14:paraId="14DA00A7" w14:textId="77777777" w:rsidTr="00794D22">
        <w:trPr>
          <w:tblHeader/>
        </w:trPr>
        <w:tc>
          <w:tcPr>
            <w:tcW w:w="714" w:type="dxa"/>
            <w:tcBorders>
              <w:top w:val="single" w:sz="6" w:space="0" w:color="auto"/>
              <w:bottom w:val="single" w:sz="12" w:space="0" w:color="auto"/>
            </w:tcBorders>
            <w:shd w:val="clear" w:color="auto" w:fill="auto"/>
          </w:tcPr>
          <w:p w14:paraId="563A5265" w14:textId="77777777" w:rsidR="00E14563" w:rsidRPr="00026FF3" w:rsidRDefault="00E14563" w:rsidP="00794D22">
            <w:pPr>
              <w:pStyle w:val="TableHeading"/>
            </w:pPr>
            <w:r w:rsidRPr="00026FF3">
              <w:t>Item</w:t>
            </w:r>
          </w:p>
        </w:tc>
        <w:tc>
          <w:tcPr>
            <w:tcW w:w="5660" w:type="dxa"/>
            <w:tcBorders>
              <w:top w:val="single" w:sz="6" w:space="0" w:color="auto"/>
              <w:bottom w:val="single" w:sz="12" w:space="0" w:color="auto"/>
            </w:tcBorders>
            <w:shd w:val="clear" w:color="auto" w:fill="auto"/>
          </w:tcPr>
          <w:p w14:paraId="1677D90A" w14:textId="77777777" w:rsidR="00E14563" w:rsidRPr="00026FF3" w:rsidRDefault="00E14563" w:rsidP="00794D22">
            <w:pPr>
              <w:pStyle w:val="TableHeading"/>
            </w:pPr>
            <w:r w:rsidRPr="00026FF3">
              <w:t>Column 1</w:t>
            </w:r>
            <w:r w:rsidRPr="00026FF3">
              <w:br/>
              <w:t>Substance</w:t>
            </w:r>
          </w:p>
        </w:tc>
        <w:tc>
          <w:tcPr>
            <w:tcW w:w="1938" w:type="dxa"/>
            <w:tcBorders>
              <w:top w:val="single" w:sz="6" w:space="0" w:color="auto"/>
              <w:bottom w:val="single" w:sz="12" w:space="0" w:color="auto"/>
            </w:tcBorders>
            <w:shd w:val="clear" w:color="auto" w:fill="auto"/>
          </w:tcPr>
          <w:p w14:paraId="0ECE2123" w14:textId="77777777" w:rsidR="00E14563" w:rsidRPr="00026FF3" w:rsidRDefault="00E14563" w:rsidP="00794D22">
            <w:pPr>
              <w:pStyle w:val="TableHeading"/>
            </w:pPr>
            <w:r w:rsidRPr="00026FF3">
              <w:t>Column 2</w:t>
            </w:r>
            <w:r w:rsidRPr="00026FF3">
              <w:br/>
              <w:t>Proportion</w:t>
            </w:r>
          </w:p>
        </w:tc>
      </w:tr>
      <w:tr w:rsidR="00E14563" w:rsidRPr="00026FF3" w14:paraId="748151AD" w14:textId="77777777" w:rsidTr="00794D22">
        <w:tc>
          <w:tcPr>
            <w:tcW w:w="714" w:type="dxa"/>
            <w:tcBorders>
              <w:top w:val="single" w:sz="12" w:space="0" w:color="auto"/>
            </w:tcBorders>
            <w:shd w:val="clear" w:color="auto" w:fill="auto"/>
          </w:tcPr>
          <w:p w14:paraId="0A57BE58" w14:textId="77777777" w:rsidR="00E14563" w:rsidRPr="00026FF3" w:rsidRDefault="00E14563" w:rsidP="00794D22">
            <w:pPr>
              <w:pStyle w:val="Tabletext"/>
            </w:pPr>
            <w:r w:rsidRPr="00026FF3">
              <w:t>1</w:t>
            </w:r>
          </w:p>
        </w:tc>
        <w:tc>
          <w:tcPr>
            <w:tcW w:w="5660" w:type="dxa"/>
            <w:tcBorders>
              <w:top w:val="single" w:sz="12" w:space="0" w:color="auto"/>
            </w:tcBorders>
            <w:shd w:val="clear" w:color="auto" w:fill="auto"/>
          </w:tcPr>
          <w:p w14:paraId="632DE7DF" w14:textId="77777777" w:rsidR="00E14563" w:rsidRPr="00026FF3" w:rsidRDefault="00E14563" w:rsidP="00794D22">
            <w:pPr>
              <w:pStyle w:val="Tabletext"/>
            </w:pPr>
            <w:r w:rsidRPr="00026FF3">
              <w:t>ANTIMONY or antimony compounds other than antimony titanate pigments</w:t>
            </w:r>
          </w:p>
        </w:tc>
        <w:tc>
          <w:tcPr>
            <w:tcW w:w="1938" w:type="dxa"/>
            <w:tcBorders>
              <w:top w:val="single" w:sz="12" w:space="0" w:color="auto"/>
            </w:tcBorders>
            <w:shd w:val="clear" w:color="auto" w:fill="auto"/>
          </w:tcPr>
          <w:p w14:paraId="73252ECD" w14:textId="77777777" w:rsidR="00E14563" w:rsidRPr="00026FF3" w:rsidRDefault="00E14563" w:rsidP="00794D22">
            <w:pPr>
              <w:pStyle w:val="Tabletext"/>
            </w:pPr>
            <w:r w:rsidRPr="00026FF3">
              <w:t>more than 5%</w:t>
            </w:r>
          </w:p>
        </w:tc>
      </w:tr>
      <w:tr w:rsidR="00E14563" w:rsidRPr="00026FF3" w14:paraId="1EC81B07" w14:textId="77777777" w:rsidTr="00794D22">
        <w:tc>
          <w:tcPr>
            <w:tcW w:w="714" w:type="dxa"/>
            <w:shd w:val="clear" w:color="auto" w:fill="auto"/>
          </w:tcPr>
          <w:p w14:paraId="20274692" w14:textId="77777777" w:rsidR="00E14563" w:rsidRPr="00026FF3" w:rsidRDefault="00E14563" w:rsidP="00794D22">
            <w:pPr>
              <w:pStyle w:val="Tabletext"/>
            </w:pPr>
            <w:r w:rsidRPr="00026FF3">
              <w:t>2</w:t>
            </w:r>
          </w:p>
        </w:tc>
        <w:tc>
          <w:tcPr>
            <w:tcW w:w="5660" w:type="dxa"/>
            <w:shd w:val="clear" w:color="auto" w:fill="auto"/>
          </w:tcPr>
          <w:p w14:paraId="1DCB1819" w14:textId="77777777" w:rsidR="00E14563" w:rsidRPr="00026FF3" w:rsidRDefault="00E14563" w:rsidP="00794D22">
            <w:pPr>
              <w:pStyle w:val="Tabletext"/>
            </w:pPr>
            <w:r w:rsidRPr="00026FF3">
              <w:t xml:space="preserve">BARIUM salts </w:t>
            </w:r>
            <w:r w:rsidRPr="00026FF3">
              <w:rPr>
                <w:b/>
              </w:rPr>
              <w:t>except</w:t>
            </w:r>
            <w:r w:rsidRPr="00026FF3">
              <w:t xml:space="preserve"> barium sulfate or barium metaborate</w:t>
            </w:r>
          </w:p>
        </w:tc>
        <w:tc>
          <w:tcPr>
            <w:tcW w:w="1938" w:type="dxa"/>
            <w:shd w:val="clear" w:color="auto" w:fill="auto"/>
          </w:tcPr>
          <w:p w14:paraId="13682E62" w14:textId="77777777" w:rsidR="00E14563" w:rsidRPr="00026FF3" w:rsidRDefault="00E14563" w:rsidP="00794D22">
            <w:pPr>
              <w:pStyle w:val="Tabletext"/>
            </w:pPr>
            <w:r w:rsidRPr="00026FF3">
              <w:t>more than 5%</w:t>
            </w:r>
          </w:p>
        </w:tc>
      </w:tr>
      <w:tr w:rsidR="00E14563" w:rsidRPr="00026FF3" w14:paraId="7CA0937D" w14:textId="77777777" w:rsidTr="00794D22">
        <w:tc>
          <w:tcPr>
            <w:tcW w:w="714" w:type="dxa"/>
            <w:shd w:val="clear" w:color="auto" w:fill="auto"/>
          </w:tcPr>
          <w:p w14:paraId="7DC1A292" w14:textId="77777777" w:rsidR="00E14563" w:rsidRPr="00026FF3" w:rsidRDefault="00E14563" w:rsidP="00794D22">
            <w:pPr>
              <w:pStyle w:val="Tabletext"/>
            </w:pPr>
            <w:r w:rsidRPr="00026FF3">
              <w:t>3</w:t>
            </w:r>
          </w:p>
        </w:tc>
        <w:tc>
          <w:tcPr>
            <w:tcW w:w="5660" w:type="dxa"/>
            <w:shd w:val="clear" w:color="auto" w:fill="auto"/>
          </w:tcPr>
          <w:p w14:paraId="0886C2BD" w14:textId="77777777" w:rsidR="00E14563" w:rsidRPr="00026FF3" w:rsidRDefault="00E14563" w:rsidP="00794D22">
            <w:pPr>
              <w:pStyle w:val="Tabletext"/>
            </w:pPr>
            <w:r w:rsidRPr="00026FF3">
              <w:t>CADMIUM or cadmium compounds</w:t>
            </w:r>
          </w:p>
        </w:tc>
        <w:tc>
          <w:tcPr>
            <w:tcW w:w="1938" w:type="dxa"/>
            <w:shd w:val="clear" w:color="auto" w:fill="auto"/>
          </w:tcPr>
          <w:p w14:paraId="34E97E57" w14:textId="77777777" w:rsidR="00E14563" w:rsidRPr="00026FF3" w:rsidRDefault="00E14563" w:rsidP="00794D22">
            <w:pPr>
              <w:pStyle w:val="Tabletext"/>
            </w:pPr>
            <w:r w:rsidRPr="00026FF3">
              <w:t>more than 0.1%</w:t>
            </w:r>
          </w:p>
        </w:tc>
      </w:tr>
      <w:tr w:rsidR="00E14563" w:rsidRPr="00026FF3" w14:paraId="731B6D8A" w14:textId="77777777" w:rsidTr="00794D22">
        <w:tc>
          <w:tcPr>
            <w:tcW w:w="714" w:type="dxa"/>
            <w:tcBorders>
              <w:bottom w:val="single" w:sz="2" w:space="0" w:color="auto"/>
            </w:tcBorders>
            <w:shd w:val="clear" w:color="auto" w:fill="auto"/>
          </w:tcPr>
          <w:p w14:paraId="374711FB" w14:textId="77777777" w:rsidR="00E14563" w:rsidRPr="00026FF3" w:rsidRDefault="00E14563" w:rsidP="00794D22">
            <w:pPr>
              <w:pStyle w:val="Tabletext"/>
            </w:pPr>
            <w:r w:rsidRPr="00026FF3">
              <w:t>4</w:t>
            </w:r>
          </w:p>
        </w:tc>
        <w:tc>
          <w:tcPr>
            <w:tcW w:w="5660" w:type="dxa"/>
            <w:tcBorders>
              <w:bottom w:val="single" w:sz="2" w:space="0" w:color="auto"/>
            </w:tcBorders>
            <w:shd w:val="clear" w:color="auto" w:fill="auto"/>
          </w:tcPr>
          <w:p w14:paraId="3C898F7E" w14:textId="77777777" w:rsidR="00E14563" w:rsidRPr="00026FF3" w:rsidRDefault="00E14563" w:rsidP="00794D22">
            <w:pPr>
              <w:pStyle w:val="Tabletext"/>
            </w:pPr>
            <w:r w:rsidRPr="00026FF3">
              <w:t>CHROMIUM as chromates of ammonia, barium, potassium sodium, strontium or zinc</w:t>
            </w:r>
          </w:p>
        </w:tc>
        <w:tc>
          <w:tcPr>
            <w:tcW w:w="1938" w:type="dxa"/>
            <w:tcBorders>
              <w:bottom w:val="single" w:sz="2" w:space="0" w:color="auto"/>
            </w:tcBorders>
            <w:shd w:val="clear" w:color="auto" w:fill="auto"/>
          </w:tcPr>
          <w:p w14:paraId="0452AF4A" w14:textId="77777777" w:rsidR="00E14563" w:rsidRPr="00026FF3" w:rsidRDefault="00E14563" w:rsidP="00794D22">
            <w:pPr>
              <w:pStyle w:val="Tabletext"/>
            </w:pPr>
            <w:r w:rsidRPr="00026FF3">
              <w:t>more than 5%</w:t>
            </w:r>
          </w:p>
        </w:tc>
      </w:tr>
      <w:tr w:rsidR="00E14563" w:rsidRPr="00026FF3" w14:paraId="0A00F62A" w14:textId="77777777" w:rsidTr="00794D22">
        <w:tc>
          <w:tcPr>
            <w:tcW w:w="714" w:type="dxa"/>
            <w:tcBorders>
              <w:top w:val="single" w:sz="2" w:space="0" w:color="auto"/>
              <w:bottom w:val="single" w:sz="12" w:space="0" w:color="auto"/>
            </w:tcBorders>
            <w:shd w:val="clear" w:color="auto" w:fill="auto"/>
          </w:tcPr>
          <w:p w14:paraId="7E464828" w14:textId="77777777" w:rsidR="00E14563" w:rsidRPr="00026FF3" w:rsidRDefault="00E14563" w:rsidP="00794D22">
            <w:pPr>
              <w:pStyle w:val="Tabletext"/>
            </w:pPr>
            <w:r w:rsidRPr="00026FF3">
              <w:t>5</w:t>
            </w:r>
          </w:p>
        </w:tc>
        <w:tc>
          <w:tcPr>
            <w:tcW w:w="5660" w:type="dxa"/>
            <w:tcBorders>
              <w:top w:val="single" w:sz="2" w:space="0" w:color="auto"/>
              <w:bottom w:val="single" w:sz="12" w:space="0" w:color="auto"/>
            </w:tcBorders>
            <w:shd w:val="clear" w:color="auto" w:fill="auto"/>
          </w:tcPr>
          <w:p w14:paraId="694B1EA4" w14:textId="77777777" w:rsidR="00E14563" w:rsidRPr="00026FF3" w:rsidRDefault="00E14563" w:rsidP="00794D22">
            <w:pPr>
              <w:pStyle w:val="Tabletext"/>
            </w:pPr>
            <w:r w:rsidRPr="00026FF3">
              <w:t>SELENIUM or selenium compounds</w:t>
            </w:r>
          </w:p>
        </w:tc>
        <w:tc>
          <w:tcPr>
            <w:tcW w:w="1938" w:type="dxa"/>
            <w:tcBorders>
              <w:top w:val="single" w:sz="2" w:space="0" w:color="auto"/>
              <w:bottom w:val="single" w:sz="12" w:space="0" w:color="auto"/>
            </w:tcBorders>
            <w:shd w:val="clear" w:color="auto" w:fill="auto"/>
          </w:tcPr>
          <w:p w14:paraId="01E35A04" w14:textId="77777777" w:rsidR="00E14563" w:rsidRPr="00026FF3" w:rsidRDefault="00E14563" w:rsidP="00794D22">
            <w:pPr>
              <w:pStyle w:val="Tabletext"/>
            </w:pPr>
            <w:r w:rsidRPr="00026FF3">
              <w:t>more than 0.1%</w:t>
            </w:r>
          </w:p>
        </w:tc>
      </w:tr>
    </w:tbl>
    <w:p w14:paraId="61F07144" w14:textId="77777777" w:rsidR="00E14563" w:rsidRPr="00026FF3" w:rsidRDefault="00E14563" w:rsidP="00E14563">
      <w:pPr>
        <w:pStyle w:val="ActHead5"/>
      </w:pPr>
      <w:bookmarkStart w:id="106" w:name="_Toc117857904"/>
      <w:r w:rsidRPr="00270781">
        <w:rPr>
          <w:rStyle w:val="CharSectno"/>
        </w:rPr>
        <w:lastRenderedPageBreak/>
        <w:t>68</w:t>
      </w:r>
      <w:r w:rsidRPr="00026FF3">
        <w:t xml:space="preserve">  Definition of </w:t>
      </w:r>
      <w:r w:rsidRPr="00026FF3">
        <w:rPr>
          <w:i/>
        </w:rPr>
        <w:t>second group paint</w:t>
      </w:r>
      <w:bookmarkEnd w:id="106"/>
    </w:p>
    <w:p w14:paraId="60361D87" w14:textId="77777777" w:rsidR="00E14563" w:rsidRPr="00026FF3" w:rsidRDefault="00E14563" w:rsidP="00E14563">
      <w:pPr>
        <w:pStyle w:val="Subsection"/>
      </w:pPr>
      <w:r w:rsidRPr="00026FF3">
        <w:tab/>
      </w:r>
      <w:r w:rsidRPr="00026FF3">
        <w:tab/>
        <w:t xml:space="preserve">A paint containing a substance mentioned in column 1 of an item in the following table in the proportion specified in column 2 of the item is a </w:t>
      </w:r>
      <w:r w:rsidRPr="00026FF3">
        <w:rPr>
          <w:b/>
          <w:i/>
        </w:rPr>
        <w:t>second group paint</w:t>
      </w:r>
      <w:r w:rsidRPr="00026FF3">
        <w:t>.</w:t>
      </w:r>
    </w:p>
    <w:p w14:paraId="17179AD0" w14:textId="77777777" w:rsidR="00E14563" w:rsidRPr="00026FF3" w:rsidRDefault="00E14563" w:rsidP="00E1456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810"/>
        <w:gridCol w:w="2788"/>
      </w:tblGrid>
      <w:tr w:rsidR="00E14563" w:rsidRPr="00026FF3" w14:paraId="734667CD" w14:textId="77777777" w:rsidTr="00794D22">
        <w:trPr>
          <w:tblHeader/>
        </w:trPr>
        <w:tc>
          <w:tcPr>
            <w:tcW w:w="8312" w:type="dxa"/>
            <w:gridSpan w:val="3"/>
            <w:tcBorders>
              <w:top w:val="single" w:sz="12" w:space="0" w:color="auto"/>
              <w:bottom w:val="single" w:sz="6" w:space="0" w:color="auto"/>
            </w:tcBorders>
            <w:shd w:val="clear" w:color="auto" w:fill="auto"/>
          </w:tcPr>
          <w:p w14:paraId="7F9ADE12" w14:textId="77777777" w:rsidR="00E14563" w:rsidRPr="00026FF3" w:rsidRDefault="00E14563" w:rsidP="00794D22">
            <w:pPr>
              <w:pStyle w:val="TableHeading"/>
            </w:pPr>
            <w:r w:rsidRPr="00026FF3">
              <w:t>Second group paints</w:t>
            </w:r>
          </w:p>
        </w:tc>
      </w:tr>
      <w:tr w:rsidR="00E14563" w:rsidRPr="00026FF3" w14:paraId="73C996BE" w14:textId="77777777" w:rsidTr="00794D22">
        <w:trPr>
          <w:tblHeader/>
        </w:trPr>
        <w:tc>
          <w:tcPr>
            <w:tcW w:w="714" w:type="dxa"/>
            <w:tcBorders>
              <w:top w:val="single" w:sz="6" w:space="0" w:color="auto"/>
              <w:bottom w:val="single" w:sz="12" w:space="0" w:color="auto"/>
            </w:tcBorders>
            <w:shd w:val="clear" w:color="auto" w:fill="auto"/>
          </w:tcPr>
          <w:p w14:paraId="6F0908B3" w14:textId="77777777" w:rsidR="00E14563" w:rsidRPr="00026FF3" w:rsidRDefault="00E14563" w:rsidP="00794D22">
            <w:pPr>
              <w:pStyle w:val="TableHeading"/>
            </w:pPr>
            <w:r w:rsidRPr="00026FF3">
              <w:t>Item</w:t>
            </w:r>
          </w:p>
        </w:tc>
        <w:tc>
          <w:tcPr>
            <w:tcW w:w="4810" w:type="dxa"/>
            <w:tcBorders>
              <w:top w:val="single" w:sz="6" w:space="0" w:color="auto"/>
              <w:bottom w:val="single" w:sz="12" w:space="0" w:color="auto"/>
            </w:tcBorders>
            <w:shd w:val="clear" w:color="auto" w:fill="auto"/>
          </w:tcPr>
          <w:p w14:paraId="489FA427" w14:textId="77777777" w:rsidR="00E14563" w:rsidRPr="00026FF3" w:rsidRDefault="00E14563" w:rsidP="00794D22">
            <w:pPr>
              <w:pStyle w:val="TableHeading"/>
            </w:pPr>
            <w:r w:rsidRPr="00026FF3">
              <w:t>Column 1</w:t>
            </w:r>
            <w:r w:rsidRPr="00026FF3">
              <w:br/>
              <w:t>Substance</w:t>
            </w:r>
          </w:p>
        </w:tc>
        <w:tc>
          <w:tcPr>
            <w:tcW w:w="2788" w:type="dxa"/>
            <w:tcBorders>
              <w:top w:val="single" w:sz="6" w:space="0" w:color="auto"/>
              <w:bottom w:val="single" w:sz="12" w:space="0" w:color="auto"/>
            </w:tcBorders>
            <w:shd w:val="clear" w:color="auto" w:fill="auto"/>
          </w:tcPr>
          <w:p w14:paraId="2F694004" w14:textId="77777777" w:rsidR="00E14563" w:rsidRPr="00026FF3" w:rsidRDefault="00E14563" w:rsidP="00794D22">
            <w:pPr>
              <w:pStyle w:val="TableHeading"/>
            </w:pPr>
            <w:r w:rsidRPr="00026FF3">
              <w:t>Column 2</w:t>
            </w:r>
            <w:r w:rsidRPr="00026FF3">
              <w:br/>
              <w:t>Proportion</w:t>
            </w:r>
          </w:p>
        </w:tc>
      </w:tr>
      <w:tr w:rsidR="00E14563" w:rsidRPr="00026FF3" w14:paraId="76E8BE3B" w14:textId="77777777" w:rsidTr="00794D22">
        <w:tc>
          <w:tcPr>
            <w:tcW w:w="714" w:type="dxa"/>
            <w:tcBorders>
              <w:top w:val="single" w:sz="12" w:space="0" w:color="auto"/>
            </w:tcBorders>
            <w:shd w:val="clear" w:color="auto" w:fill="auto"/>
          </w:tcPr>
          <w:p w14:paraId="17A8E732" w14:textId="77777777" w:rsidR="00E14563" w:rsidRPr="00026FF3" w:rsidRDefault="00E14563" w:rsidP="00794D22">
            <w:pPr>
              <w:pStyle w:val="Tabletext"/>
            </w:pPr>
            <w:r w:rsidRPr="00026FF3">
              <w:t>1</w:t>
            </w:r>
          </w:p>
        </w:tc>
        <w:tc>
          <w:tcPr>
            <w:tcW w:w="4810" w:type="dxa"/>
            <w:tcBorders>
              <w:top w:val="single" w:sz="12" w:space="0" w:color="auto"/>
            </w:tcBorders>
            <w:shd w:val="clear" w:color="auto" w:fill="auto"/>
          </w:tcPr>
          <w:p w14:paraId="45BA197E" w14:textId="77777777" w:rsidR="00E14563" w:rsidRPr="00026FF3" w:rsidRDefault="00E14563" w:rsidP="00794D22">
            <w:pPr>
              <w:pStyle w:val="Tabletext"/>
            </w:pPr>
            <w:r w:rsidRPr="00026FF3">
              <w:t>DICHLOROMETHANE (methylene chloride)</w:t>
            </w:r>
          </w:p>
        </w:tc>
        <w:tc>
          <w:tcPr>
            <w:tcW w:w="2788" w:type="dxa"/>
            <w:tcBorders>
              <w:top w:val="single" w:sz="12" w:space="0" w:color="auto"/>
            </w:tcBorders>
            <w:shd w:val="clear" w:color="auto" w:fill="auto"/>
          </w:tcPr>
          <w:p w14:paraId="0F70D6AF" w14:textId="77777777" w:rsidR="00E14563" w:rsidRPr="00026FF3" w:rsidRDefault="00E14563" w:rsidP="00794D22">
            <w:pPr>
              <w:pStyle w:val="Tabletext"/>
            </w:pPr>
            <w:r w:rsidRPr="00026FF3">
              <w:t>more than 5% by weight</w:t>
            </w:r>
          </w:p>
        </w:tc>
      </w:tr>
      <w:tr w:rsidR="00E14563" w:rsidRPr="00026FF3" w14:paraId="6E9E618E" w14:textId="77777777" w:rsidTr="00794D22">
        <w:tc>
          <w:tcPr>
            <w:tcW w:w="714" w:type="dxa"/>
            <w:shd w:val="clear" w:color="auto" w:fill="auto"/>
          </w:tcPr>
          <w:p w14:paraId="59D6C249" w14:textId="77777777" w:rsidR="00E14563" w:rsidRPr="00026FF3" w:rsidRDefault="00E14563" w:rsidP="00794D22">
            <w:pPr>
              <w:pStyle w:val="Tabletext"/>
            </w:pPr>
            <w:r w:rsidRPr="00026FF3">
              <w:t>2</w:t>
            </w:r>
          </w:p>
        </w:tc>
        <w:tc>
          <w:tcPr>
            <w:tcW w:w="4810" w:type="dxa"/>
            <w:shd w:val="clear" w:color="auto" w:fill="auto"/>
          </w:tcPr>
          <w:p w14:paraId="1EE8573E" w14:textId="77777777" w:rsidR="00E14563" w:rsidRPr="00026FF3" w:rsidRDefault="00E14563" w:rsidP="00794D22">
            <w:pPr>
              <w:pStyle w:val="Tabletext"/>
            </w:pPr>
            <w:r w:rsidRPr="00026FF3">
              <w:t>ETHYLENE GLYCOL MONOALKYL ETHERS and their acetates</w:t>
            </w:r>
          </w:p>
        </w:tc>
        <w:tc>
          <w:tcPr>
            <w:tcW w:w="2788" w:type="dxa"/>
            <w:shd w:val="clear" w:color="auto" w:fill="auto"/>
          </w:tcPr>
          <w:p w14:paraId="5267AE81" w14:textId="77777777" w:rsidR="00E14563" w:rsidRPr="00026FF3" w:rsidRDefault="00E14563" w:rsidP="00794D22">
            <w:pPr>
              <w:pStyle w:val="Tabletext"/>
            </w:pPr>
            <w:r w:rsidRPr="00026FF3">
              <w:t>more than 10% by volume</w:t>
            </w:r>
          </w:p>
        </w:tc>
      </w:tr>
      <w:tr w:rsidR="00E14563" w:rsidRPr="00026FF3" w14:paraId="64459C27" w14:textId="77777777" w:rsidTr="00794D22">
        <w:tc>
          <w:tcPr>
            <w:tcW w:w="714" w:type="dxa"/>
            <w:shd w:val="clear" w:color="auto" w:fill="auto"/>
          </w:tcPr>
          <w:p w14:paraId="4D11647E" w14:textId="77777777" w:rsidR="00E14563" w:rsidRPr="00026FF3" w:rsidRDefault="00E14563" w:rsidP="00794D22">
            <w:pPr>
              <w:pStyle w:val="Tabletext"/>
            </w:pPr>
            <w:r w:rsidRPr="00026FF3">
              <w:t>3</w:t>
            </w:r>
          </w:p>
        </w:tc>
        <w:tc>
          <w:tcPr>
            <w:tcW w:w="4810" w:type="dxa"/>
            <w:shd w:val="clear" w:color="auto" w:fill="auto"/>
          </w:tcPr>
          <w:p w14:paraId="2F4922CC" w14:textId="77777777" w:rsidR="00E14563" w:rsidRPr="00026FF3" w:rsidRDefault="00E14563" w:rsidP="00794D22">
            <w:pPr>
              <w:pStyle w:val="Tabletext"/>
            </w:pPr>
            <w:r w:rsidRPr="00026FF3">
              <w:t>HEXYLOXYETHANOL</w:t>
            </w:r>
          </w:p>
        </w:tc>
        <w:tc>
          <w:tcPr>
            <w:tcW w:w="2788" w:type="dxa"/>
            <w:shd w:val="clear" w:color="auto" w:fill="auto"/>
          </w:tcPr>
          <w:p w14:paraId="23C8AA9A" w14:textId="77777777" w:rsidR="00E14563" w:rsidRPr="00026FF3" w:rsidRDefault="00E14563" w:rsidP="00794D22">
            <w:pPr>
              <w:pStyle w:val="Tabletext"/>
            </w:pPr>
            <w:r w:rsidRPr="00026FF3">
              <w:t>more than 10% by volume</w:t>
            </w:r>
          </w:p>
        </w:tc>
      </w:tr>
      <w:tr w:rsidR="00E14563" w:rsidRPr="00026FF3" w14:paraId="73F6461E" w14:textId="77777777" w:rsidTr="00794D22">
        <w:tc>
          <w:tcPr>
            <w:tcW w:w="714" w:type="dxa"/>
            <w:tcBorders>
              <w:bottom w:val="single" w:sz="2" w:space="0" w:color="auto"/>
            </w:tcBorders>
            <w:shd w:val="clear" w:color="auto" w:fill="auto"/>
          </w:tcPr>
          <w:p w14:paraId="5D846593" w14:textId="77777777" w:rsidR="00E14563" w:rsidRPr="00026FF3" w:rsidRDefault="00E14563" w:rsidP="00794D22">
            <w:pPr>
              <w:pStyle w:val="Tabletext"/>
            </w:pPr>
            <w:r w:rsidRPr="00026FF3">
              <w:t>4</w:t>
            </w:r>
          </w:p>
        </w:tc>
        <w:tc>
          <w:tcPr>
            <w:tcW w:w="4810" w:type="dxa"/>
            <w:tcBorders>
              <w:bottom w:val="single" w:sz="2" w:space="0" w:color="auto"/>
            </w:tcBorders>
            <w:shd w:val="clear" w:color="auto" w:fill="auto"/>
          </w:tcPr>
          <w:p w14:paraId="3B399756" w14:textId="77777777" w:rsidR="00E14563" w:rsidRPr="00026FF3" w:rsidRDefault="00E14563" w:rsidP="00794D22">
            <w:pPr>
              <w:pStyle w:val="Tabletext"/>
            </w:pPr>
            <w:r w:rsidRPr="00026FF3">
              <w:t>TOLUENE</w:t>
            </w:r>
          </w:p>
        </w:tc>
        <w:tc>
          <w:tcPr>
            <w:tcW w:w="2788" w:type="dxa"/>
            <w:tcBorders>
              <w:bottom w:val="single" w:sz="2" w:space="0" w:color="auto"/>
            </w:tcBorders>
            <w:shd w:val="clear" w:color="auto" w:fill="auto"/>
          </w:tcPr>
          <w:p w14:paraId="2B6F9D67" w14:textId="77777777" w:rsidR="00E14563" w:rsidRPr="00026FF3" w:rsidRDefault="00E14563" w:rsidP="00794D22">
            <w:pPr>
              <w:pStyle w:val="Tabletext"/>
            </w:pPr>
            <w:r w:rsidRPr="00026FF3">
              <w:t>more than 50% by volume</w:t>
            </w:r>
          </w:p>
        </w:tc>
      </w:tr>
      <w:tr w:rsidR="00E14563" w:rsidRPr="00026FF3" w14:paraId="4EFDBACE" w14:textId="77777777" w:rsidTr="00794D22">
        <w:tc>
          <w:tcPr>
            <w:tcW w:w="714" w:type="dxa"/>
            <w:tcBorders>
              <w:top w:val="single" w:sz="2" w:space="0" w:color="auto"/>
              <w:bottom w:val="single" w:sz="12" w:space="0" w:color="auto"/>
            </w:tcBorders>
            <w:shd w:val="clear" w:color="auto" w:fill="auto"/>
          </w:tcPr>
          <w:p w14:paraId="49ECD499" w14:textId="77777777" w:rsidR="00E14563" w:rsidRPr="00026FF3" w:rsidRDefault="00E14563" w:rsidP="00794D22">
            <w:pPr>
              <w:pStyle w:val="Tabletext"/>
            </w:pPr>
            <w:r w:rsidRPr="00026FF3">
              <w:t>5</w:t>
            </w:r>
          </w:p>
        </w:tc>
        <w:tc>
          <w:tcPr>
            <w:tcW w:w="4810" w:type="dxa"/>
            <w:tcBorders>
              <w:top w:val="single" w:sz="2" w:space="0" w:color="auto"/>
              <w:bottom w:val="single" w:sz="12" w:space="0" w:color="auto"/>
            </w:tcBorders>
            <w:shd w:val="clear" w:color="auto" w:fill="auto"/>
          </w:tcPr>
          <w:p w14:paraId="1DA4DA69" w14:textId="77777777" w:rsidR="00E14563" w:rsidRPr="00026FF3" w:rsidRDefault="00E14563" w:rsidP="00794D22">
            <w:pPr>
              <w:pStyle w:val="Tabletext"/>
            </w:pPr>
            <w:r w:rsidRPr="00026FF3">
              <w:t>XYLENE</w:t>
            </w:r>
          </w:p>
        </w:tc>
        <w:tc>
          <w:tcPr>
            <w:tcW w:w="2788" w:type="dxa"/>
            <w:tcBorders>
              <w:top w:val="single" w:sz="2" w:space="0" w:color="auto"/>
              <w:bottom w:val="single" w:sz="12" w:space="0" w:color="auto"/>
            </w:tcBorders>
            <w:shd w:val="clear" w:color="auto" w:fill="auto"/>
          </w:tcPr>
          <w:p w14:paraId="585BA60A" w14:textId="77777777" w:rsidR="00E14563" w:rsidRPr="00026FF3" w:rsidRDefault="00E14563" w:rsidP="00794D22">
            <w:pPr>
              <w:pStyle w:val="Tabletext"/>
            </w:pPr>
            <w:r w:rsidRPr="00026FF3">
              <w:t>more than 50% by volume</w:t>
            </w:r>
          </w:p>
        </w:tc>
      </w:tr>
    </w:tbl>
    <w:p w14:paraId="76F43D43" w14:textId="77777777" w:rsidR="003D072E" w:rsidRPr="00026FF3" w:rsidRDefault="003D072E" w:rsidP="003E628F">
      <w:pPr>
        <w:sectPr w:rsidR="003D072E" w:rsidRPr="00026FF3" w:rsidSect="006A61FA">
          <w:headerReference w:type="even" r:id="rId25"/>
          <w:headerReference w:type="default" r:id="rId26"/>
          <w:footerReference w:type="even" r:id="rId27"/>
          <w:footerReference w:type="default" r:id="rId28"/>
          <w:headerReference w:type="first" r:id="rId29"/>
          <w:footerReference w:type="first" r:id="rId30"/>
          <w:pgSz w:w="11907" w:h="16839" w:code="9"/>
          <w:pgMar w:top="1440" w:right="1797" w:bottom="1440" w:left="1797" w:header="720" w:footer="709" w:gutter="0"/>
          <w:pgNumType w:start="1"/>
          <w:cols w:space="708"/>
          <w:docGrid w:linePitch="360"/>
        </w:sectPr>
      </w:pPr>
      <w:bookmarkStart w:id="107" w:name="OPCSB_BodyPrincipleA4"/>
    </w:p>
    <w:p w14:paraId="12DF17AC" w14:textId="77777777" w:rsidR="00BF6B1D" w:rsidRPr="00026FF3" w:rsidRDefault="001F6281" w:rsidP="00BF6B1D">
      <w:pPr>
        <w:pStyle w:val="ActHead1"/>
        <w:pageBreakBefore/>
      </w:pPr>
      <w:bookmarkStart w:id="108" w:name="_Toc117857905"/>
      <w:bookmarkEnd w:id="107"/>
      <w:r w:rsidRPr="00270781">
        <w:rPr>
          <w:rStyle w:val="CharChapNo"/>
        </w:rPr>
        <w:lastRenderedPageBreak/>
        <w:t>Schedule 1</w:t>
      </w:r>
      <w:r w:rsidR="00BF6B1D" w:rsidRPr="00026FF3">
        <w:t>—</w:t>
      </w:r>
      <w:r w:rsidR="00BF6B1D" w:rsidRPr="00270781">
        <w:rPr>
          <w:rStyle w:val="CharChapText"/>
        </w:rPr>
        <w:t>Blank</w:t>
      </w:r>
      <w:bookmarkEnd w:id="108"/>
    </w:p>
    <w:p w14:paraId="139BDD5B"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D87A48E"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37C0B3C7" w14:textId="77777777" w:rsidR="00BF6B1D" w:rsidRPr="00026FF3" w:rsidRDefault="00BF6B1D" w:rsidP="00BF6B1D">
      <w:pPr>
        <w:pStyle w:val="notemargin"/>
      </w:pPr>
      <w:r w:rsidRPr="00026FF3">
        <w:t>Note:</w:t>
      </w:r>
      <w:r w:rsidRPr="00026FF3">
        <w:tab/>
      </w:r>
      <w:r w:rsidR="001F6281" w:rsidRPr="00026FF3">
        <w:t>Schedule 1</w:t>
      </w:r>
      <w:r w:rsidRPr="00026FF3">
        <w:t xml:space="preserve"> is intentionally blank.</w:t>
      </w:r>
    </w:p>
    <w:p w14:paraId="76BDAB1D" w14:textId="77777777" w:rsidR="00BF6B1D" w:rsidRPr="00026FF3" w:rsidRDefault="001F6281" w:rsidP="00BF6B1D">
      <w:pPr>
        <w:pStyle w:val="ActHead1"/>
        <w:pageBreakBefore/>
      </w:pPr>
      <w:bookmarkStart w:id="109" w:name="_Toc117857906"/>
      <w:r w:rsidRPr="00270781">
        <w:rPr>
          <w:rStyle w:val="CharChapNo"/>
        </w:rPr>
        <w:lastRenderedPageBreak/>
        <w:t>Schedule 2</w:t>
      </w:r>
      <w:r w:rsidR="00BF6B1D" w:rsidRPr="00026FF3">
        <w:t>—</w:t>
      </w:r>
      <w:r w:rsidR="00BF6B1D" w:rsidRPr="00270781">
        <w:rPr>
          <w:rStyle w:val="CharChapText"/>
        </w:rPr>
        <w:t>Pharmacy medicines</w:t>
      </w:r>
      <w:bookmarkEnd w:id="109"/>
    </w:p>
    <w:p w14:paraId="655A5EDC"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6F60A58"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37F7A571" w14:textId="77777777" w:rsidR="00AA6875" w:rsidRPr="00026FF3" w:rsidRDefault="00BF6B1D" w:rsidP="00F962F2">
      <w:pPr>
        <w:pStyle w:val="notemargin"/>
      </w:pPr>
      <w:r w:rsidRPr="00026FF3">
        <w:t>Note:</w:t>
      </w:r>
      <w:r w:rsidRPr="00026FF3">
        <w:tab/>
        <w:t>See section 16, subsection 54(1) and section 58.</w:t>
      </w:r>
    </w:p>
    <w:p w14:paraId="3292A0DD" w14:textId="77777777" w:rsidR="004C5000" w:rsidRPr="00026FF3" w:rsidRDefault="004C5000" w:rsidP="004C5000">
      <w:pPr>
        <w:pStyle w:val="PoisonsStandardScheduleEntry"/>
      </w:pPr>
      <w:r w:rsidRPr="00026FF3">
        <w:t>ACETIC ACID (excluding its salts and derivatives) and preparations containing more than 80% of acetic acid (CH</w:t>
      </w:r>
      <w:r w:rsidRPr="00026FF3">
        <w:rPr>
          <w:vertAlign w:val="subscript"/>
        </w:rPr>
        <w:t>3</w:t>
      </w:r>
      <w:r w:rsidRPr="00026FF3">
        <w:t>COOH) for therapeutic use.</w:t>
      </w:r>
    </w:p>
    <w:p w14:paraId="3E321CB2" w14:textId="77777777" w:rsidR="004C5000" w:rsidRPr="00026FF3" w:rsidRDefault="004C5000" w:rsidP="004C5000">
      <w:pPr>
        <w:pStyle w:val="PoisonsStandardScheduleEntry"/>
      </w:pPr>
      <w:r w:rsidRPr="00026FF3">
        <w:t xml:space="preserve">ACETYLCYSTEINE in preparations for oral use </w:t>
      </w:r>
      <w:r w:rsidRPr="00026FF3">
        <w:rPr>
          <w:b/>
        </w:rPr>
        <w:t>except</w:t>
      </w:r>
      <w:r w:rsidRPr="00026FF3">
        <w:t xml:space="preserve"> when labelled with a recommended daily dose of 1 g or less of acetylcysteine.</w:t>
      </w:r>
    </w:p>
    <w:p w14:paraId="2383AD69" w14:textId="77777777" w:rsidR="004C5000" w:rsidRPr="00026FF3" w:rsidRDefault="004C5000" w:rsidP="004C5000">
      <w:pPr>
        <w:pStyle w:val="PoisonsStandardScheduleEntry"/>
      </w:pPr>
      <w:r w:rsidRPr="00026FF3">
        <w:t>ACONITUM spp. for therapeutic use in adults:</w:t>
      </w:r>
    </w:p>
    <w:p w14:paraId="0DA05955" w14:textId="77777777" w:rsidR="004C5000" w:rsidRPr="00026FF3" w:rsidRDefault="004C5000" w:rsidP="004C5000">
      <w:pPr>
        <w:pStyle w:val="Paragraph"/>
        <w:tabs>
          <w:tab w:val="clear" w:pos="1531"/>
          <w:tab w:val="right" w:pos="851"/>
        </w:tabs>
        <w:spacing w:before="120"/>
        <w:ind w:left="992" w:hanging="992"/>
      </w:pPr>
      <w:r w:rsidRPr="00026FF3">
        <w:tab/>
        <w:t>(a)</w:t>
      </w:r>
      <w:r w:rsidRPr="00026FF3">
        <w:tab/>
        <w:t xml:space="preserve">in preparations for oral use in packs each containing 0.2 mg or less of total alkaloids </w:t>
      </w:r>
      <w:r w:rsidRPr="00026FF3">
        <w:rPr>
          <w:b/>
        </w:rPr>
        <w:t>except</w:t>
      </w:r>
      <w:r w:rsidRPr="00026FF3">
        <w:t xml:space="preserve"> in packs containing 0.02 mg or less of total alkaloids; or</w:t>
      </w:r>
    </w:p>
    <w:p w14:paraId="5B8FD098" w14:textId="77777777" w:rsidR="004C5000" w:rsidRPr="00026FF3" w:rsidRDefault="004C5000" w:rsidP="004C5000">
      <w:pPr>
        <w:pStyle w:val="Paragraph"/>
        <w:tabs>
          <w:tab w:val="clear" w:pos="1531"/>
          <w:tab w:val="right" w:pos="851"/>
        </w:tabs>
        <w:spacing w:before="120"/>
        <w:ind w:left="992" w:hanging="992"/>
      </w:pPr>
      <w:r w:rsidRPr="00026FF3">
        <w:tab/>
        <w:t>(b)</w:t>
      </w:r>
      <w:r w:rsidRPr="00026FF3">
        <w:tab/>
        <w:t xml:space="preserve">in preparations for dermal use containing 0.02% or less of total alkaloids, in packs each containing 0.2 mg or less of total alkaloids </w:t>
      </w:r>
      <w:r w:rsidRPr="00026FF3">
        <w:rPr>
          <w:b/>
        </w:rPr>
        <w:t>except</w:t>
      </w:r>
      <w:r w:rsidRPr="00026FF3">
        <w:t xml:space="preserve"> in packs containing 0.02 mg or less of total alkaloids.</w:t>
      </w:r>
    </w:p>
    <w:p w14:paraId="37423255" w14:textId="77777777" w:rsidR="004C5000" w:rsidRPr="00026FF3" w:rsidRDefault="004C5000" w:rsidP="004C5000">
      <w:pPr>
        <w:pStyle w:val="Normal-hanging"/>
        <w:spacing w:after="0" w:line="240" w:lineRule="auto"/>
        <w:ind w:left="567" w:hanging="567"/>
      </w:pPr>
      <w:r w:rsidRPr="00026FF3">
        <w:t>ALIMEMAZINE when combined with one or more other therapeutically active substances in solid oral preparations when:</w:t>
      </w:r>
    </w:p>
    <w:p w14:paraId="0191BBED" w14:textId="77777777" w:rsidR="004C5000" w:rsidRPr="00026FF3" w:rsidRDefault="004C5000" w:rsidP="004C5000">
      <w:pPr>
        <w:pStyle w:val="PoisonsStandardScheduleEntryParagraph"/>
      </w:pPr>
      <w:r w:rsidRPr="00026FF3">
        <w:tab/>
        <w:t>(a)</w:t>
      </w:r>
      <w:r w:rsidRPr="00026FF3">
        <w:tab/>
        <w:t xml:space="preserve">at least one of the other therapeutically active substances is a sympathomimetic decongestant; or </w:t>
      </w:r>
    </w:p>
    <w:p w14:paraId="4EE32CCB"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alimemazine in the bed</w:t>
      </w:r>
      <w:r w:rsidR="00026FF3">
        <w:noBreakHyphen/>
      </w:r>
      <w:r w:rsidRPr="00026FF3">
        <w:t>time dose where the day and night doses are in the same immediate container or immediate wrapper;</w:t>
      </w:r>
    </w:p>
    <w:p w14:paraId="7C3A3C57"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6129BDAE" w14:textId="77777777" w:rsidR="004C5000" w:rsidRPr="00026FF3" w:rsidRDefault="004C5000" w:rsidP="004C5000">
      <w:pPr>
        <w:pStyle w:val="PoisonsStandardScheduleEntry"/>
      </w:pPr>
      <w:r w:rsidRPr="00026FF3">
        <w:t>ALOXIPRIN.</w:t>
      </w:r>
    </w:p>
    <w:p w14:paraId="195EA197" w14:textId="77777777" w:rsidR="004C5000" w:rsidRPr="00026FF3" w:rsidRDefault="004C5000" w:rsidP="004C5000">
      <w:pPr>
        <w:pStyle w:val="PoisonsStandardScheduleEntry"/>
      </w:pPr>
      <w:r w:rsidRPr="00026FF3">
        <w:t xml:space="preserve">AMOROLFINE in preparations for topical use </w:t>
      </w:r>
      <w:r w:rsidRPr="00026FF3">
        <w:rPr>
          <w:b/>
        </w:rPr>
        <w:t>except</w:t>
      </w:r>
      <w:r w:rsidRPr="00026FF3">
        <w:t xml:space="preserve"> in preparations for the treatment of tinea pedis.</w:t>
      </w:r>
    </w:p>
    <w:p w14:paraId="5E69EE7A" w14:textId="77777777" w:rsidR="004C5000" w:rsidRPr="00026FF3" w:rsidRDefault="004C5000" w:rsidP="004C5000">
      <w:pPr>
        <w:pStyle w:val="PoisonsStandardScheduleEntry"/>
      </w:pPr>
      <w:r w:rsidRPr="00026FF3">
        <w:t>ANTAZOLINE in eye drops.</w:t>
      </w:r>
    </w:p>
    <w:p w14:paraId="20EEA93F" w14:textId="68661A82" w:rsidR="004C5000" w:rsidRPr="00026FF3" w:rsidRDefault="004C5000" w:rsidP="004C5000">
      <w:pPr>
        <w:pStyle w:val="PoisonsStandardScheduleEntry"/>
      </w:pPr>
      <w:r w:rsidRPr="00026FF3">
        <w:t xml:space="preserve">ASPIRIN </w:t>
      </w:r>
      <w:r w:rsidRPr="00026FF3">
        <w:rPr>
          <w:b/>
        </w:rPr>
        <w:t>except</w:t>
      </w:r>
      <w:r w:rsidR="00904911" w:rsidRPr="003667A7">
        <w:rPr>
          <w:bCs/>
        </w:rPr>
        <w:t xml:space="preserve"> when</w:t>
      </w:r>
      <w:r w:rsidRPr="00026FF3">
        <w:t>:</w:t>
      </w:r>
    </w:p>
    <w:p w14:paraId="7EDF9114" w14:textId="7893A188" w:rsidR="004C5000" w:rsidRPr="00026FF3" w:rsidRDefault="004C5000" w:rsidP="004C5000">
      <w:pPr>
        <w:pStyle w:val="Paragraph"/>
        <w:tabs>
          <w:tab w:val="clear" w:pos="1531"/>
          <w:tab w:val="right" w:pos="851"/>
        </w:tabs>
        <w:spacing w:before="120"/>
        <w:ind w:left="992" w:hanging="992"/>
      </w:pPr>
      <w:r w:rsidRPr="00026FF3">
        <w:tab/>
        <w:t>(a)</w:t>
      </w:r>
      <w:r w:rsidRPr="00026FF3">
        <w:tab/>
        <w:t xml:space="preserve">included in </w:t>
      </w:r>
      <w:r w:rsidR="001F6281" w:rsidRPr="00026FF3">
        <w:t>Schedule 4</w:t>
      </w:r>
      <w:r w:rsidRPr="00026FF3">
        <w:t>, 5 or 6; or</w:t>
      </w:r>
    </w:p>
    <w:p w14:paraId="61CD9922" w14:textId="33319B44" w:rsidR="004C5000" w:rsidRPr="00026FF3" w:rsidRDefault="004C5000" w:rsidP="004C5000">
      <w:pPr>
        <w:pStyle w:val="Paragraph"/>
        <w:tabs>
          <w:tab w:val="clear" w:pos="1531"/>
          <w:tab w:val="right" w:pos="851"/>
        </w:tabs>
        <w:spacing w:before="120"/>
        <w:ind w:left="992" w:hanging="992"/>
      </w:pPr>
      <w:r w:rsidRPr="00026FF3">
        <w:tab/>
        <w:t>(b)</w:t>
      </w:r>
      <w:r w:rsidRPr="00026FF3">
        <w:tab/>
        <w:t>in individually wrapped powders or sachets of granules each containing 650 mg or less of aspirin as the only therapeutically active constituent other</w:t>
      </w:r>
      <w:r w:rsidR="00970EDF">
        <w:t xml:space="preserve"> than</w:t>
      </w:r>
      <w:r w:rsidRPr="00026FF3">
        <w:t xml:space="preserve"> </w:t>
      </w:r>
      <w:r w:rsidR="00970EDF">
        <w:t xml:space="preserve">when combined with </w:t>
      </w:r>
      <w:r w:rsidRPr="00026FF3">
        <w:t>an effervescent agent</w:t>
      </w:r>
      <w:r w:rsidR="00C03A59">
        <w:t>, that are</w:t>
      </w:r>
      <w:r w:rsidRPr="00026FF3">
        <w:t>:</w:t>
      </w:r>
    </w:p>
    <w:p w14:paraId="2778AAB5" w14:textId="111E47A3" w:rsidR="004C5000" w:rsidRPr="00026FF3" w:rsidRDefault="004C5000" w:rsidP="004C5000">
      <w:pPr>
        <w:pStyle w:val="paragraphsub"/>
        <w:tabs>
          <w:tab w:val="clear" w:pos="1985"/>
          <w:tab w:val="right" w:pos="1276"/>
        </w:tabs>
        <w:spacing w:before="120"/>
        <w:ind w:left="1418" w:hanging="1418"/>
      </w:pPr>
      <w:r w:rsidRPr="00026FF3">
        <w:tab/>
        <w:t>(i)</w:t>
      </w:r>
      <w:r w:rsidRPr="00026FF3">
        <w:tab/>
        <w:t xml:space="preserve">enclosed in a primary pack that contains 12 or less </w:t>
      </w:r>
      <w:r w:rsidR="00C03A59">
        <w:t>individually wrapped</w:t>
      </w:r>
      <w:r w:rsidR="00C03A59" w:rsidRPr="00026FF3">
        <w:t xml:space="preserve"> </w:t>
      </w:r>
      <w:r w:rsidRPr="00026FF3">
        <w:t>powders or sachets of granules; and</w:t>
      </w:r>
    </w:p>
    <w:p w14:paraId="5B39B72C"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compliant with the requirements of the required advisory statements for medicine labels; or</w:t>
      </w:r>
    </w:p>
    <w:p w14:paraId="5034EF85" w14:textId="1ED944FE" w:rsidR="004C5000" w:rsidRPr="00026FF3" w:rsidRDefault="004C5000" w:rsidP="004C5000">
      <w:pPr>
        <w:pStyle w:val="Paragraph"/>
        <w:tabs>
          <w:tab w:val="clear" w:pos="1531"/>
          <w:tab w:val="right" w:pos="851"/>
        </w:tabs>
        <w:spacing w:before="120"/>
        <w:ind w:left="992" w:hanging="992"/>
      </w:pPr>
      <w:r w:rsidRPr="00026FF3">
        <w:tab/>
        <w:t>(c)</w:t>
      </w:r>
      <w:r w:rsidRPr="00026FF3">
        <w:tab/>
        <w:t xml:space="preserve">in tablets or capsules containing </w:t>
      </w:r>
      <w:r w:rsidR="00C03A59">
        <w:t>aspirin as the only</w:t>
      </w:r>
      <w:r w:rsidRPr="00026FF3">
        <w:t xml:space="preserve"> therapeutically active constituent other than</w:t>
      </w:r>
      <w:r w:rsidR="00970EDF">
        <w:t xml:space="preserve"> when combined with</w:t>
      </w:r>
      <w:r w:rsidRPr="00026FF3">
        <w:t xml:space="preserve"> an effervescent agent</w:t>
      </w:r>
      <w:r w:rsidR="00C03A59">
        <w:t>, that are</w:t>
      </w:r>
      <w:r w:rsidRPr="00026FF3">
        <w:t>:</w:t>
      </w:r>
    </w:p>
    <w:p w14:paraId="3A4D9565" w14:textId="1DCC1C5D" w:rsidR="00C03A59" w:rsidRDefault="004C5000" w:rsidP="004C5000">
      <w:pPr>
        <w:pStyle w:val="paragraphsub"/>
        <w:tabs>
          <w:tab w:val="clear" w:pos="1985"/>
          <w:tab w:val="right" w:pos="1276"/>
        </w:tabs>
        <w:spacing w:before="120"/>
        <w:ind w:left="1418" w:hanging="1418"/>
      </w:pPr>
      <w:r w:rsidRPr="00026FF3">
        <w:tab/>
      </w:r>
      <w:bookmarkStart w:id="110" w:name="_Hlk122527869"/>
      <w:r w:rsidRPr="00026FF3">
        <w:t>(i)</w:t>
      </w:r>
      <w:r w:rsidRPr="00026FF3">
        <w:tab/>
      </w:r>
      <w:r w:rsidR="00C03A59">
        <w:t>either</w:t>
      </w:r>
      <w:bookmarkEnd w:id="110"/>
      <w:r w:rsidR="00C03A59">
        <w:t>:</w:t>
      </w:r>
    </w:p>
    <w:p w14:paraId="3A68D568" w14:textId="2EE27E1F" w:rsidR="00202BB8" w:rsidRDefault="00202BB8" w:rsidP="00202BB8">
      <w:pPr>
        <w:pStyle w:val="paragraphsub-sub"/>
        <w:tabs>
          <w:tab w:val="clear" w:pos="2722"/>
          <w:tab w:val="right" w:pos="1701"/>
        </w:tabs>
        <w:spacing w:before="120"/>
        <w:ind w:left="1843" w:hanging="1843"/>
      </w:pPr>
      <w:r>
        <w:tab/>
        <w:t>(A)</w:t>
      </w:r>
      <w:r w:rsidRPr="00BB42FC">
        <w:tab/>
      </w:r>
      <w:r>
        <w:t>packed in blister or strip packing;</w:t>
      </w:r>
      <w:r w:rsidRPr="00026FF3">
        <w:t xml:space="preserve"> or</w:t>
      </w:r>
    </w:p>
    <w:p w14:paraId="420D27F4" w14:textId="6650FBD2" w:rsidR="00202BB8" w:rsidRDefault="00202BB8" w:rsidP="00202BB8">
      <w:pPr>
        <w:pStyle w:val="paragraphsub-sub"/>
        <w:tabs>
          <w:tab w:val="clear" w:pos="2722"/>
          <w:tab w:val="right" w:pos="1701"/>
        </w:tabs>
        <w:spacing w:before="120"/>
        <w:ind w:left="1843" w:hanging="1843"/>
      </w:pPr>
      <w:r>
        <w:lastRenderedPageBreak/>
        <w:tab/>
        <w:t>(B)</w:t>
      </w:r>
      <w:r>
        <w:tab/>
        <w:t>in a container with a child-resistant closure; and</w:t>
      </w:r>
    </w:p>
    <w:p w14:paraId="16EB5CB2" w14:textId="1B705225" w:rsidR="00202BB8" w:rsidRPr="00026FF3" w:rsidRDefault="00202BB8" w:rsidP="00202BB8">
      <w:pPr>
        <w:pStyle w:val="paragraphsub"/>
        <w:tabs>
          <w:tab w:val="clear" w:pos="1985"/>
          <w:tab w:val="right" w:pos="1276"/>
        </w:tabs>
        <w:spacing w:before="120"/>
        <w:ind w:left="1418" w:hanging="1418"/>
      </w:pPr>
      <w:r>
        <w:tab/>
      </w:r>
      <w:r w:rsidRPr="00026FF3">
        <w:t>(ii)</w:t>
      </w:r>
      <w:r w:rsidRPr="00026FF3">
        <w:tab/>
      </w:r>
      <w:r>
        <w:t>either:</w:t>
      </w:r>
    </w:p>
    <w:p w14:paraId="4BD98DA4" w14:textId="187522D6" w:rsidR="00202BB8" w:rsidRDefault="00202BB8" w:rsidP="00202BB8">
      <w:pPr>
        <w:pStyle w:val="paragraphsub-sub"/>
        <w:tabs>
          <w:tab w:val="clear" w:pos="2722"/>
          <w:tab w:val="right" w:pos="1701"/>
        </w:tabs>
        <w:spacing w:before="120"/>
        <w:ind w:left="1843" w:hanging="1843"/>
      </w:pPr>
      <w:r>
        <w:tab/>
        <w:t>(A)</w:t>
      </w:r>
      <w:r>
        <w:tab/>
        <w:t>in a primary pack that contains not more than 25 tablets or capsules, each containing 325 mg or less of aspirin; or</w:t>
      </w:r>
    </w:p>
    <w:p w14:paraId="60C62CB4" w14:textId="59F2BD09" w:rsidR="00202BB8" w:rsidRDefault="00202BB8" w:rsidP="00202BB8">
      <w:pPr>
        <w:pStyle w:val="paragraphsub-sub"/>
        <w:tabs>
          <w:tab w:val="clear" w:pos="2722"/>
          <w:tab w:val="right" w:pos="1701"/>
        </w:tabs>
        <w:spacing w:before="120"/>
        <w:ind w:left="1843" w:hanging="1843"/>
      </w:pPr>
      <w:r>
        <w:tab/>
        <w:t>(B)</w:t>
      </w:r>
      <w:r>
        <w:tab/>
        <w:t>in a primary pack that contains not more than 16 tablets or capsules, each containing 500 mg or less of aspirin; or</w:t>
      </w:r>
    </w:p>
    <w:p w14:paraId="504ADD3B" w14:textId="3128E5D7" w:rsidR="00202BB8" w:rsidRDefault="00202BB8" w:rsidP="003667A7">
      <w:pPr>
        <w:pStyle w:val="paragraphsub-sub"/>
        <w:tabs>
          <w:tab w:val="clear" w:pos="2722"/>
          <w:tab w:val="right" w:pos="1701"/>
        </w:tabs>
        <w:spacing w:before="120"/>
        <w:ind w:left="1843" w:hanging="1843"/>
      </w:pPr>
      <w:r>
        <w:tab/>
        <w:t>(C)</w:t>
      </w:r>
      <w:r>
        <w:tab/>
        <w:t>in a primary pack that contains not more than 100 tablets or capsules, each containing 100 mg or less of aspirin, and that is labelled for the prevention of cardiovascular disease or for the inhibition of platelet aggregation; and</w:t>
      </w:r>
    </w:p>
    <w:p w14:paraId="061108F3" w14:textId="77777777" w:rsidR="004C5000" w:rsidRPr="00026FF3" w:rsidRDefault="004C5000" w:rsidP="004C5000">
      <w:pPr>
        <w:pStyle w:val="paragraphsub"/>
        <w:tabs>
          <w:tab w:val="clear" w:pos="1985"/>
          <w:tab w:val="right" w:pos="1276"/>
        </w:tabs>
        <w:spacing w:before="120"/>
        <w:ind w:left="1418" w:hanging="1418"/>
      </w:pPr>
      <w:r w:rsidRPr="00026FF3">
        <w:tab/>
        <w:t>(iii)</w:t>
      </w:r>
      <w:r w:rsidRPr="00026FF3">
        <w:tab/>
        <w:t>compliant with the requirements of the required advisory statements for medicine labels.</w:t>
      </w:r>
    </w:p>
    <w:p w14:paraId="56910DD8" w14:textId="77777777" w:rsidR="004C5000" w:rsidRPr="00026FF3" w:rsidRDefault="004C5000" w:rsidP="004C5000">
      <w:pPr>
        <w:pStyle w:val="Normal-hanging"/>
        <w:spacing w:after="0" w:line="240" w:lineRule="auto"/>
        <w:ind w:left="567" w:hanging="567"/>
      </w:pPr>
      <w:r w:rsidRPr="00026FF3">
        <w:t>ATROPA BELLADONNA (belladonna):</w:t>
      </w:r>
    </w:p>
    <w:p w14:paraId="15CD00D2" w14:textId="77777777" w:rsidR="004C5000" w:rsidRPr="00026FF3" w:rsidRDefault="004C5000" w:rsidP="004C5000">
      <w:pPr>
        <w:pStyle w:val="PoisonsStandardScheduleEntryParagraph"/>
      </w:pPr>
      <w:r w:rsidRPr="00026FF3">
        <w:tab/>
        <w:t>(a)</w:t>
      </w:r>
      <w:r w:rsidRPr="00026FF3">
        <w:tab/>
        <w:t>for external use in preparations containing 0.03% or less of total solanaceous alkaloids; or</w:t>
      </w:r>
    </w:p>
    <w:p w14:paraId="74A53A99" w14:textId="77777777" w:rsidR="004C5000" w:rsidRPr="00026FF3" w:rsidRDefault="004C5000" w:rsidP="004C5000">
      <w:pPr>
        <w:pStyle w:val="PoisonsStandardScheduleEntryParagraph"/>
      </w:pPr>
      <w:r w:rsidRPr="00026FF3">
        <w:tab/>
        <w:t>(b)</w:t>
      </w:r>
      <w:r w:rsidRPr="00026FF3">
        <w:tab/>
        <w:t>for oral use:</w:t>
      </w:r>
    </w:p>
    <w:p w14:paraId="01C5F646"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2285841E"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 containing 0.3 mg or less of total solanaceous alkaloids per dosage unit, when labelled with a recommended daily dose of 1.2 mg or less of total solanaceous alkaloids.</w:t>
      </w:r>
    </w:p>
    <w:p w14:paraId="772A3E93" w14:textId="77777777" w:rsidR="004C5000" w:rsidRPr="00026FF3" w:rsidRDefault="004C5000" w:rsidP="004C5000">
      <w:pPr>
        <w:pStyle w:val="PoisonsStandardScheduleEntry"/>
      </w:pPr>
      <w:r w:rsidRPr="00026FF3">
        <w:t>ATROPINE (excluding atropine methonitrate) for oral use:</w:t>
      </w:r>
    </w:p>
    <w:p w14:paraId="2AAF8FC7"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2C2BA13B"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20D52968" w14:textId="77777777" w:rsidR="004C5000" w:rsidRPr="00026FF3" w:rsidRDefault="004C5000" w:rsidP="004C5000">
      <w:pPr>
        <w:pStyle w:val="PoisonsStandardScheduleEntry"/>
      </w:pPr>
      <w:r w:rsidRPr="00026FF3">
        <w:t>AZELAIC ACID in dermal preparations.</w:t>
      </w:r>
    </w:p>
    <w:p w14:paraId="2CA22D82" w14:textId="77777777" w:rsidR="004C5000" w:rsidRPr="00026FF3" w:rsidRDefault="004C5000" w:rsidP="004C5000">
      <w:pPr>
        <w:pStyle w:val="PoisonsStandardScheduleEntry"/>
      </w:pPr>
      <w:r w:rsidRPr="00026FF3">
        <w:t>AZELASTINE:</w:t>
      </w:r>
    </w:p>
    <w:p w14:paraId="64B8ACF1" w14:textId="77777777" w:rsidR="004C5000" w:rsidRPr="00026FF3" w:rsidRDefault="004C5000" w:rsidP="004C5000">
      <w:pPr>
        <w:pStyle w:val="PoisonsStandardScheduleEntryParagraph"/>
      </w:pPr>
      <w:r w:rsidRPr="00026FF3">
        <w:tab/>
        <w:t>(a)</w:t>
      </w:r>
      <w:r w:rsidRPr="00026FF3">
        <w:tab/>
        <w:t>in preparations for nasal use; or</w:t>
      </w:r>
    </w:p>
    <w:p w14:paraId="1BCF75CA" w14:textId="77777777" w:rsidR="004C5000" w:rsidRPr="00026FF3" w:rsidRDefault="004C5000" w:rsidP="004C5000">
      <w:pPr>
        <w:pStyle w:val="PoisonsStandardScheduleEntryParagraph"/>
      </w:pPr>
      <w:r w:rsidRPr="00026FF3">
        <w:tab/>
        <w:t>(b)</w:t>
      </w:r>
      <w:r w:rsidRPr="00026FF3">
        <w:tab/>
        <w:t>in topical eye preparations containing 0.05% or less of azelastine.</w:t>
      </w:r>
    </w:p>
    <w:p w14:paraId="00E690DE" w14:textId="77777777" w:rsidR="004C5000" w:rsidRPr="00026FF3" w:rsidRDefault="004C5000" w:rsidP="004C5000">
      <w:pPr>
        <w:pStyle w:val="PoisonsStandardScheduleEntry"/>
      </w:pPr>
      <w:r w:rsidRPr="00026FF3">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14:paraId="285036E4" w14:textId="77777777" w:rsidR="004C5000" w:rsidRPr="00026FF3" w:rsidRDefault="004C5000" w:rsidP="004C5000">
      <w:pPr>
        <w:pStyle w:val="PoisonsStandardScheduleEntry"/>
      </w:pPr>
      <w:r w:rsidRPr="00026FF3">
        <w:lastRenderedPageBreak/>
        <w:t>BENZOCAINE in preparations for topical use other than eye drops:</w:t>
      </w:r>
    </w:p>
    <w:p w14:paraId="2856A30B" w14:textId="77777777" w:rsidR="004C5000" w:rsidRPr="00026FF3" w:rsidRDefault="004C5000" w:rsidP="004C5000">
      <w:pPr>
        <w:pStyle w:val="PoisonsStandardScheduleEntryParagraph"/>
      </w:pPr>
      <w:r w:rsidRPr="00026FF3">
        <w:tab/>
        <w:t>(a)</w:t>
      </w:r>
      <w:r w:rsidRPr="00026FF3">
        <w:tab/>
        <w:t xml:space="preserve">containing 10% or less of total local anaesthetic substances, </w:t>
      </w:r>
      <w:r w:rsidRPr="00026FF3">
        <w:rPr>
          <w:b/>
        </w:rPr>
        <w:t>except</w:t>
      </w:r>
      <w:r w:rsidRPr="00026FF3">
        <w:t xml:space="preserve"> in dermal preparations containing 2% or less of total local anaesthetic substances; or</w:t>
      </w:r>
    </w:p>
    <w:p w14:paraId="1EB9B6A6" w14:textId="77777777" w:rsidR="004C5000" w:rsidRPr="00026FF3" w:rsidRDefault="004C5000" w:rsidP="004C5000">
      <w:pPr>
        <w:pStyle w:val="PoisonsStandardScheduleEntryParagraph"/>
      </w:pPr>
      <w:r w:rsidRPr="00026FF3">
        <w:tab/>
        <w:t>(b)</w:t>
      </w:r>
      <w:r w:rsidRPr="00026FF3">
        <w:tab/>
        <w:t xml:space="preserve">in divided preparations containing 200 mg or less of total local anaesthetic substances per dosage unit, </w:t>
      </w:r>
      <w:r w:rsidRPr="00026FF3">
        <w:rPr>
          <w:b/>
        </w:rPr>
        <w:t>except</w:t>
      </w:r>
      <w:r w:rsidRPr="00026FF3">
        <w:t xml:space="preserve"> in lozenges containing 30 mg or less of total local anaesthetic substances per dosage unit.</w:t>
      </w:r>
    </w:p>
    <w:p w14:paraId="55A0D1BD" w14:textId="77777777" w:rsidR="004C5000" w:rsidRPr="00026FF3" w:rsidRDefault="004C5000" w:rsidP="004C5000">
      <w:pPr>
        <w:pStyle w:val="Normal-hanging"/>
      </w:pPr>
      <w:r w:rsidRPr="00026FF3">
        <w:t xml:space="preserve">BENZOYL PEROXIDE in preparations for human external therapeutic use containing 10% or less of benzoyl peroxide </w:t>
      </w:r>
      <w:r w:rsidRPr="00026FF3">
        <w:rPr>
          <w:b/>
        </w:rPr>
        <w:t>except</w:t>
      </w:r>
      <w:r w:rsidRPr="00026FF3">
        <w:t xml:space="preserve"> in preparations containing 5% or less of benzoyl peroxide.</w:t>
      </w:r>
    </w:p>
    <w:p w14:paraId="159B102C" w14:textId="77777777" w:rsidR="004C5000" w:rsidRPr="00026FF3" w:rsidRDefault="004C5000" w:rsidP="004C5000">
      <w:r w:rsidRPr="00026FF3">
        <w:t xml:space="preserve">BENZYDAMINE in preparations for topical use, </w:t>
      </w:r>
      <w:r w:rsidRPr="00026FF3">
        <w:rPr>
          <w:b/>
        </w:rPr>
        <w:t>except</w:t>
      </w:r>
      <w:r w:rsidRPr="00026FF3">
        <w:t>:</w:t>
      </w:r>
    </w:p>
    <w:p w14:paraId="78C8354F" w14:textId="77777777" w:rsidR="004C5000" w:rsidRPr="00026FF3" w:rsidRDefault="004C5000" w:rsidP="004C5000">
      <w:pPr>
        <w:pStyle w:val="PoisonsStandardScheduleEntryParagraph"/>
      </w:pPr>
      <w:r w:rsidRPr="00026FF3">
        <w:tab/>
        <w:t>(a)</w:t>
      </w:r>
      <w:r w:rsidRPr="00026FF3">
        <w:tab/>
        <w:t>in preparations for dermal use; or</w:t>
      </w:r>
    </w:p>
    <w:p w14:paraId="33B202EC" w14:textId="77777777" w:rsidR="004C5000" w:rsidRPr="00026FF3" w:rsidRDefault="004C5000" w:rsidP="004C5000">
      <w:pPr>
        <w:pStyle w:val="PoisonsStandardScheduleEntryParagraph"/>
      </w:pPr>
      <w:r w:rsidRPr="00026FF3">
        <w:tab/>
        <w:t>(b)</w:t>
      </w:r>
      <w:r w:rsidRPr="00026FF3">
        <w:tab/>
        <w:t>in divided topical oral preparations containing 3 mg or less of benzydamine; or</w:t>
      </w:r>
    </w:p>
    <w:p w14:paraId="4F26EEE0" w14:textId="77777777" w:rsidR="004C5000" w:rsidRPr="00026FF3" w:rsidRDefault="004C5000" w:rsidP="004C5000">
      <w:pPr>
        <w:pStyle w:val="PoisonsStandardScheduleEntryParagraph"/>
      </w:pPr>
      <w:r w:rsidRPr="00026FF3">
        <w:tab/>
        <w:t>(c)</w:t>
      </w:r>
      <w:r w:rsidRPr="00026FF3">
        <w:tab/>
        <w:t>in undivided topical oral preparations containing 0.3% or less of benzydamine in a primary pack containing not more than 50 mL.</w:t>
      </w:r>
    </w:p>
    <w:p w14:paraId="23A6EABB" w14:textId="77777777" w:rsidR="004C5000" w:rsidRPr="00026FF3" w:rsidRDefault="004C5000" w:rsidP="004C5000">
      <w:pPr>
        <w:pStyle w:val="PoisonsStandardScheduleEntry"/>
      </w:pPr>
      <w:r w:rsidRPr="00026FF3">
        <w:t>BEPHENIUM SALTS.</w:t>
      </w:r>
    </w:p>
    <w:p w14:paraId="5587DC3A" w14:textId="77777777" w:rsidR="004C5000" w:rsidRPr="00026FF3" w:rsidRDefault="004C5000" w:rsidP="004C5000">
      <w:pPr>
        <w:pStyle w:val="PoisonsStandardScheduleEntry"/>
      </w:pPr>
      <w:r w:rsidRPr="00026FF3">
        <w:t xml:space="preserve">BIFONAZOLE in preparations for dermal use </w:t>
      </w:r>
      <w:r w:rsidRPr="00026FF3">
        <w:rPr>
          <w:b/>
        </w:rPr>
        <w:t>except</w:t>
      </w:r>
      <w:r w:rsidRPr="00026FF3">
        <w:t>:</w:t>
      </w:r>
    </w:p>
    <w:p w14:paraId="5818842C" w14:textId="77777777" w:rsidR="004C5000" w:rsidRPr="00026FF3" w:rsidRDefault="004C5000" w:rsidP="004C5000">
      <w:pPr>
        <w:pStyle w:val="PoisonsStandardScheduleEntryParagraph"/>
      </w:pPr>
      <w:r w:rsidRPr="00026FF3">
        <w:tab/>
        <w:t>(a)</w:t>
      </w:r>
      <w:r w:rsidRPr="00026FF3">
        <w:tab/>
        <w:t>in preparations containing 1% or less of bifonazole for the treatment of the scalp; or</w:t>
      </w:r>
    </w:p>
    <w:p w14:paraId="3F93636D" w14:textId="77777777" w:rsidR="004C5000" w:rsidRPr="00026FF3" w:rsidRDefault="004C5000" w:rsidP="004C5000">
      <w:pPr>
        <w:pStyle w:val="PoisonsStandardScheduleEntryParagraph"/>
      </w:pPr>
      <w:r w:rsidRPr="00026FF3">
        <w:tab/>
        <w:t>(b)</w:t>
      </w:r>
      <w:r w:rsidRPr="00026FF3">
        <w:tab/>
        <w:t>in preparations for the treatment of tinea pedis.</w:t>
      </w:r>
    </w:p>
    <w:p w14:paraId="145A2577" w14:textId="77777777" w:rsidR="004C5000" w:rsidRPr="00026FF3" w:rsidRDefault="004C5000" w:rsidP="004C5000">
      <w:pPr>
        <w:pStyle w:val="PoisonsStandardScheduleEntry"/>
      </w:pPr>
      <w:r w:rsidRPr="00026FF3">
        <w:t>BROMHEXINE.</w:t>
      </w:r>
    </w:p>
    <w:p w14:paraId="615C0A0A" w14:textId="77777777" w:rsidR="004C5000" w:rsidRPr="00026FF3" w:rsidRDefault="004C5000" w:rsidP="004C5000">
      <w:pPr>
        <w:pStyle w:val="PoisonsStandardScheduleEntry"/>
      </w:pPr>
      <w:r w:rsidRPr="00026FF3">
        <w:t>BROMPHENIRAMINE when combined with one or more other therapeutically active substances in oral preparations when:</w:t>
      </w:r>
    </w:p>
    <w:p w14:paraId="22FA0A3C"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6D676926"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brompheniramine in the bed</w:t>
      </w:r>
      <w:r w:rsidR="00026FF3">
        <w:noBreakHyphen/>
      </w:r>
      <w:r w:rsidRPr="00026FF3">
        <w:t>time dose where the day and night doses are in the same immediate container or immediate wrapper;</w:t>
      </w:r>
    </w:p>
    <w:p w14:paraId="3339D057" w14:textId="77777777" w:rsidR="004C5000" w:rsidRPr="00026FF3" w:rsidRDefault="004C5000" w:rsidP="004C5000">
      <w:pPr>
        <w:pStyle w:val="PoisonsStandardScheduleEntryCaveat"/>
      </w:pPr>
      <w:r w:rsidRPr="00026FF3">
        <w:tab/>
        <w:t xml:space="preserve">except </w:t>
      </w:r>
      <w:r w:rsidRPr="00026FF3">
        <w:rPr>
          <w:b w:val="0"/>
          <w:bCs/>
        </w:rPr>
        <w:t>in preparations for the treatment of children under 2 years of age.</w:t>
      </w:r>
    </w:p>
    <w:p w14:paraId="4BFA650F" w14:textId="77777777" w:rsidR="004C5000" w:rsidRPr="00026FF3" w:rsidRDefault="004C5000" w:rsidP="004C5000">
      <w:pPr>
        <w:pStyle w:val="PoisonsStandardScheduleEntry"/>
      </w:pPr>
      <w:r w:rsidRPr="00026FF3">
        <w:t>BUDESONIDE in aqueous nasal sprays delivering 64 micrograms or less of budesonide per actuation when the maximum recommended daily dose is no greater than 400 micrograms, for the prophylaxis or treatment of allergic rhinitis for up to 6 months in adults and children 12 years of age and over.</w:t>
      </w:r>
    </w:p>
    <w:p w14:paraId="6003C6EA" w14:textId="77777777" w:rsidR="004C5000" w:rsidRPr="00026FF3" w:rsidRDefault="004C5000" w:rsidP="004C5000">
      <w:pPr>
        <w:pStyle w:val="PoisonsStandardScheduleEntry"/>
      </w:pPr>
      <w:r w:rsidRPr="00026FF3">
        <w:t xml:space="preserve">CARBETAPENTANE </w:t>
      </w:r>
      <w:r w:rsidRPr="00026FF3">
        <w:rPr>
          <w:b/>
        </w:rPr>
        <w:t>except</w:t>
      </w:r>
      <w:r w:rsidRPr="00026FF3">
        <w:t xml:space="preserve"> in preparations containing 0.5% or less of carbetapentane.</w:t>
      </w:r>
    </w:p>
    <w:p w14:paraId="0BF2F061" w14:textId="77777777" w:rsidR="004C5000" w:rsidRPr="00026FF3" w:rsidRDefault="004C5000" w:rsidP="004C5000">
      <w:pPr>
        <w:pStyle w:val="PoisonsStandardScheduleEntry"/>
      </w:pPr>
      <w:r w:rsidRPr="00026FF3">
        <w:t>CARBOCISTEINE.</w:t>
      </w:r>
    </w:p>
    <w:p w14:paraId="01FC65E6" w14:textId="1038780D" w:rsidR="004C5000" w:rsidRPr="00026FF3" w:rsidRDefault="004C5000" w:rsidP="004C5000">
      <w:pPr>
        <w:pStyle w:val="PoisonsStandardScheduleEntry"/>
      </w:pPr>
      <w:r w:rsidRPr="00026FF3">
        <w:t xml:space="preserve">CETIRIZINE in preparations for oral use </w:t>
      </w:r>
      <w:r w:rsidRPr="00026FF3">
        <w:rPr>
          <w:b/>
        </w:rPr>
        <w:t>except</w:t>
      </w:r>
      <w:r w:rsidRPr="00026FF3">
        <w:t xml:space="preserve"> in divided preparations for the treatment of seasonal allergic rhinitis in adults and children </w:t>
      </w:r>
      <w:r w:rsidR="000D33E2">
        <w:t>6</w:t>
      </w:r>
      <w:r w:rsidR="000D33E2" w:rsidRPr="00026FF3">
        <w:t xml:space="preserve"> </w:t>
      </w:r>
      <w:r w:rsidRPr="00026FF3">
        <w:t xml:space="preserve">years of age and over when: </w:t>
      </w:r>
    </w:p>
    <w:p w14:paraId="4ADDE5EC" w14:textId="77777777" w:rsidR="004C5000" w:rsidRPr="00026FF3" w:rsidRDefault="004C5000" w:rsidP="004C5000">
      <w:pPr>
        <w:pStyle w:val="PoisonsStandardScheduleEntryParagraph"/>
      </w:pPr>
      <w:r w:rsidRPr="00026FF3">
        <w:tab/>
        <w:t>(a)</w:t>
      </w:r>
      <w:r w:rsidRPr="00026FF3">
        <w:tab/>
        <w:t>in a primary pack containing not more than 10 days’ supply; and</w:t>
      </w:r>
    </w:p>
    <w:p w14:paraId="3DCA5F83" w14:textId="77777777" w:rsidR="004C5000" w:rsidRPr="00026FF3" w:rsidRDefault="004C5000" w:rsidP="004C5000">
      <w:pPr>
        <w:pStyle w:val="PoisonsStandardScheduleEntryParagraph"/>
      </w:pPr>
      <w:r w:rsidRPr="00026FF3">
        <w:lastRenderedPageBreak/>
        <w:tab/>
        <w:t>(b)</w:t>
      </w:r>
      <w:r w:rsidRPr="00026FF3">
        <w:tab/>
        <w:t>labelled with a recommended daily dose not exceeding 10 mg of cetirizine.</w:t>
      </w:r>
    </w:p>
    <w:p w14:paraId="17BEE7BA" w14:textId="77777777" w:rsidR="004C5000" w:rsidRPr="00026FF3" w:rsidRDefault="004C5000" w:rsidP="004C5000">
      <w:pPr>
        <w:pStyle w:val="PoisonsStandardScheduleEntry"/>
      </w:pPr>
      <w:r w:rsidRPr="00026FF3">
        <w:t>CHLOPHEDIANOL.</w:t>
      </w:r>
    </w:p>
    <w:p w14:paraId="11CC9AD2" w14:textId="77777777" w:rsidR="004C5000" w:rsidRPr="00026FF3" w:rsidRDefault="004C5000" w:rsidP="004C5000">
      <w:pPr>
        <w:pStyle w:val="PoisonsStandardScheduleEntry"/>
      </w:pPr>
      <w:r w:rsidRPr="00026FF3">
        <w:t xml:space="preserve">CHLORBUTANOL for human use in topical preparations containing 5% or less of chlorbutanol </w:t>
      </w:r>
      <w:r w:rsidRPr="00026FF3">
        <w:rPr>
          <w:b/>
        </w:rPr>
        <w:t>except</w:t>
      </w:r>
      <w:r w:rsidRPr="00026FF3">
        <w:t xml:space="preserve"> in preparations containing 0.5% or less of chlorbutanol.</w:t>
      </w:r>
    </w:p>
    <w:p w14:paraId="715C325E" w14:textId="77777777" w:rsidR="004C5000" w:rsidRPr="00026FF3" w:rsidRDefault="004C5000" w:rsidP="004C5000">
      <w:pPr>
        <w:pStyle w:val="PoisonsStandardScheduleEntry"/>
      </w:pPr>
      <w:r w:rsidRPr="00026FF3">
        <w:t xml:space="preserve">CHLOROFORM in preparations for therapeutic use </w:t>
      </w:r>
      <w:r w:rsidRPr="00026FF3">
        <w:rPr>
          <w:b/>
        </w:rPr>
        <w:t>except</w:t>
      </w:r>
      <w:r w:rsidRPr="00026FF3">
        <w:t>:</w:t>
      </w:r>
    </w:p>
    <w:p w14:paraId="7905364F"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58015FC5" w14:textId="77777777" w:rsidR="004C5000" w:rsidRPr="00026FF3" w:rsidRDefault="004C5000" w:rsidP="004C5000">
      <w:pPr>
        <w:pStyle w:val="PoisonsStandardScheduleEntryParagraph"/>
      </w:pPr>
      <w:r w:rsidRPr="00026FF3">
        <w:tab/>
        <w:t>(b)</w:t>
      </w:r>
      <w:r w:rsidRPr="00026FF3">
        <w:tab/>
        <w:t>in preparations containing 0.5% or less of chloroform.</w:t>
      </w:r>
    </w:p>
    <w:p w14:paraId="47C3F822" w14:textId="77777777" w:rsidR="004C5000" w:rsidRPr="00026FF3" w:rsidRDefault="004C5000" w:rsidP="004C5000">
      <w:pPr>
        <w:pStyle w:val="PoisonsStandardScheduleEntry"/>
      </w:pPr>
      <w:r w:rsidRPr="00026FF3">
        <w:t>CHLORPHENAMINE when combined with one or more other therapeutically active substances in oral preparations when:</w:t>
      </w:r>
    </w:p>
    <w:p w14:paraId="44131BF3"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2C240CD3"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chlorphenamine in the bed</w:t>
      </w:r>
      <w:r w:rsidR="00026FF3">
        <w:noBreakHyphen/>
      </w:r>
      <w:r w:rsidRPr="00026FF3">
        <w:t>time dose where the day and night doses are in the same immediate container or immediate wrapper;</w:t>
      </w:r>
    </w:p>
    <w:p w14:paraId="7E0CC26E" w14:textId="77777777" w:rsidR="004C5000" w:rsidRPr="00026FF3" w:rsidRDefault="004C5000" w:rsidP="004C5000">
      <w:pPr>
        <w:pStyle w:val="PoisonsStandardScheduleEntryCaveat"/>
      </w:pPr>
      <w:r w:rsidRPr="00026FF3">
        <w:tab/>
        <w:t xml:space="preserve">except </w:t>
      </w:r>
      <w:r w:rsidRPr="00026FF3">
        <w:rPr>
          <w:b w:val="0"/>
          <w:bCs/>
        </w:rPr>
        <w:t>in preparations for the treatment of children under 2 years of age.</w:t>
      </w:r>
    </w:p>
    <w:p w14:paraId="4A8BF69D" w14:textId="77777777" w:rsidR="004C5000" w:rsidRPr="00026FF3" w:rsidRDefault="004C5000" w:rsidP="004C5000">
      <w:pPr>
        <w:pStyle w:val="PoisonsStandardScheduleEntry"/>
      </w:pPr>
      <w:r w:rsidRPr="00026FF3">
        <w:t>CICLOPIROX:</w:t>
      </w:r>
    </w:p>
    <w:p w14:paraId="7680BA3A" w14:textId="77777777" w:rsidR="004C5000" w:rsidRPr="00026FF3" w:rsidRDefault="004C5000" w:rsidP="004C5000">
      <w:pPr>
        <w:pStyle w:val="PoisonsStandardScheduleEntryParagraph"/>
      </w:pPr>
      <w:r w:rsidRPr="00026FF3">
        <w:tab/>
        <w:t>(a)</w:t>
      </w:r>
      <w:r w:rsidRPr="00026FF3">
        <w:tab/>
        <w:t xml:space="preserve">in preparations for dermal use containing 2% or less of ciclopirox </w:t>
      </w:r>
      <w:r w:rsidRPr="00026FF3">
        <w:rPr>
          <w:b/>
        </w:rPr>
        <w:t>except</w:t>
      </w:r>
      <w:r w:rsidRPr="00026FF3">
        <w:t xml:space="preserve"> in preparations for the treatment of tinea pedis; or</w:t>
      </w:r>
    </w:p>
    <w:p w14:paraId="43753111" w14:textId="77777777" w:rsidR="004C5000" w:rsidRPr="00026FF3" w:rsidRDefault="004C5000" w:rsidP="004C5000">
      <w:pPr>
        <w:pStyle w:val="PoisonsStandardScheduleEntryParagraph"/>
      </w:pPr>
      <w:r w:rsidRPr="00026FF3">
        <w:tab/>
        <w:t>(b)</w:t>
      </w:r>
      <w:r w:rsidRPr="00026FF3">
        <w:tab/>
        <w:t>in preparations for application to the nails containing 8% or less of ciclopirox.</w:t>
      </w:r>
    </w:p>
    <w:p w14:paraId="01E82588" w14:textId="77777777" w:rsidR="004C5000" w:rsidRPr="00026FF3" w:rsidRDefault="004C5000" w:rsidP="004C5000">
      <w:pPr>
        <w:pStyle w:val="PoisonsStandardScheduleEntry"/>
      </w:pPr>
      <w:r w:rsidRPr="00026FF3">
        <w:t>CINCHOCAINE in preparations for topical use other than eye drops, containing 0.5% or less of total local anaesthetic substances.</w:t>
      </w:r>
    </w:p>
    <w:p w14:paraId="41F48967" w14:textId="77777777" w:rsidR="004C5000" w:rsidRPr="00026FF3" w:rsidRDefault="004C5000" w:rsidP="004C5000">
      <w:pPr>
        <w:pStyle w:val="PoisonsStandardScheduleEntry"/>
      </w:pPr>
      <w:r w:rsidRPr="00026FF3">
        <w:t>CINNAMEDRINE.</w:t>
      </w:r>
    </w:p>
    <w:p w14:paraId="5D481AB2" w14:textId="77777777" w:rsidR="004C5000" w:rsidRPr="00026FF3" w:rsidRDefault="004C5000" w:rsidP="004C5000">
      <w:pPr>
        <w:pStyle w:val="PoisonsStandardScheduleEntry"/>
      </w:pPr>
      <w:r w:rsidRPr="00026FF3">
        <w:t xml:space="preserve">CLOTRIMAZOLE for human use in dermal preparations and for application to the nails </w:t>
      </w:r>
      <w:r w:rsidRPr="00026FF3">
        <w:rPr>
          <w:b/>
        </w:rPr>
        <w:t>except</w:t>
      </w:r>
      <w:r w:rsidRPr="00026FF3">
        <w:t xml:space="preserve"> in preparations for the treatment of tinea pedis.</w:t>
      </w:r>
    </w:p>
    <w:p w14:paraId="32350D2F" w14:textId="77777777" w:rsidR="004C5000" w:rsidRPr="00026FF3" w:rsidRDefault="004C5000" w:rsidP="004C5000">
      <w:pPr>
        <w:pStyle w:val="PoisonsStandardScheduleEntry"/>
      </w:pPr>
      <w:r w:rsidRPr="00026FF3">
        <w:t xml:space="preserve">CREOSOTE derived from wood other than beechwood for human therapeutic use, </w:t>
      </w:r>
      <w:r w:rsidRPr="00026FF3">
        <w:rPr>
          <w:b/>
        </w:rPr>
        <w:t>except</w:t>
      </w:r>
      <w:r w:rsidRPr="00026FF3">
        <w:t xml:space="preserve"> in preparations containing 10% or less of creosote derived from wood other than beechwood.</w:t>
      </w:r>
    </w:p>
    <w:p w14:paraId="38479AD8" w14:textId="77777777" w:rsidR="004C5000" w:rsidRPr="00026FF3" w:rsidRDefault="004C5000" w:rsidP="004C5000">
      <w:pPr>
        <w:pStyle w:val="PoisonsStandardScheduleEntry"/>
      </w:pPr>
      <w:r w:rsidRPr="00026FF3">
        <w:t>DATURA spp. for oral use:</w:t>
      </w:r>
    </w:p>
    <w:p w14:paraId="2E0C10FC"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1FF45616"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7B9748DB" w14:textId="77777777" w:rsidR="004C5000" w:rsidRPr="00026FF3" w:rsidRDefault="004C5000" w:rsidP="004C5000">
      <w:pPr>
        <w:pStyle w:val="PoisonsStandardScheduleEntryCaveat"/>
      </w:pPr>
      <w:r w:rsidRPr="00026FF3">
        <w:tab/>
        <w:t xml:space="preserve">except </w:t>
      </w:r>
      <w:r w:rsidRPr="00026FF3">
        <w:rPr>
          <w:b w:val="0"/>
          <w:bCs/>
        </w:rPr>
        <w:t>when separately specified in these Schedules.</w:t>
      </w:r>
    </w:p>
    <w:p w14:paraId="75D2E29B" w14:textId="77777777" w:rsidR="004C5000" w:rsidRPr="00026FF3" w:rsidRDefault="004C5000" w:rsidP="004C5000">
      <w:pPr>
        <w:pStyle w:val="PoisonsStandardScheduleEntry"/>
      </w:pPr>
      <w:r w:rsidRPr="00026FF3">
        <w:t>DATURA STRAMONIUM (stramonium) for oral use when:</w:t>
      </w:r>
    </w:p>
    <w:p w14:paraId="364C47A0" w14:textId="77777777" w:rsidR="004C5000" w:rsidRPr="00026FF3" w:rsidRDefault="004C5000" w:rsidP="004C5000">
      <w:pPr>
        <w:pStyle w:val="PoisonsStandardScheduleEntryParagraph"/>
      </w:pPr>
      <w:r w:rsidRPr="00026FF3">
        <w:lastRenderedPageBreak/>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27648D95"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57985968" w14:textId="77777777" w:rsidR="004C5000" w:rsidRPr="00026FF3" w:rsidRDefault="004C5000" w:rsidP="004C5000">
      <w:pPr>
        <w:pStyle w:val="PoisonsStandardScheduleEntryCaveat"/>
      </w:pPr>
      <w:r w:rsidRPr="00026FF3">
        <w:tab/>
        <w:t xml:space="preserve">except </w:t>
      </w:r>
      <w:r w:rsidRPr="00026FF3">
        <w:rPr>
          <w:b w:val="0"/>
          <w:bCs/>
        </w:rPr>
        <w:t>for smoking or burning.</w:t>
      </w:r>
    </w:p>
    <w:p w14:paraId="0AAAC12D" w14:textId="77777777" w:rsidR="004C5000" w:rsidRPr="00026FF3" w:rsidRDefault="004C5000" w:rsidP="004C5000">
      <w:pPr>
        <w:pStyle w:val="PoisonsStandardScheduleEntry"/>
      </w:pPr>
      <w:r w:rsidRPr="00026FF3">
        <w:t>DATURA TATULA (stramonium) for oral use:</w:t>
      </w:r>
    </w:p>
    <w:p w14:paraId="53C19F62"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460C49BE"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6075E160" w14:textId="77777777" w:rsidR="004C5000" w:rsidRPr="00026FF3" w:rsidRDefault="004C5000" w:rsidP="004C5000">
      <w:pPr>
        <w:pStyle w:val="PoisonsStandardScheduleEntryCaveat"/>
      </w:pPr>
      <w:r w:rsidRPr="00026FF3">
        <w:tab/>
        <w:t xml:space="preserve">except </w:t>
      </w:r>
      <w:r w:rsidRPr="00026FF3">
        <w:rPr>
          <w:b w:val="0"/>
          <w:bCs/>
        </w:rPr>
        <w:t>for smoking or burning.</w:t>
      </w:r>
    </w:p>
    <w:p w14:paraId="25541A89" w14:textId="77777777" w:rsidR="004C5000" w:rsidRPr="00026FF3" w:rsidRDefault="004C5000" w:rsidP="004C5000">
      <w:pPr>
        <w:pStyle w:val="PoisonsStandardScheduleEntry"/>
      </w:pPr>
      <w:r w:rsidRPr="00026FF3">
        <w:t xml:space="preserve">DELPHINIUM STAPHISAGRIA </w:t>
      </w:r>
      <w:r w:rsidRPr="00026FF3">
        <w:rPr>
          <w:b/>
        </w:rPr>
        <w:t>except</w:t>
      </w:r>
      <w:r w:rsidRPr="00026FF3">
        <w:t xml:space="preserve"> in preparations containing 0.2% or less of Delphinium staphisagria.</w:t>
      </w:r>
    </w:p>
    <w:p w14:paraId="268ABA82" w14:textId="77777777" w:rsidR="004C5000" w:rsidRPr="00026FF3" w:rsidRDefault="004C5000" w:rsidP="004C5000">
      <w:pPr>
        <w:pStyle w:val="PoisonsStandardScheduleEntry"/>
      </w:pPr>
      <w:r w:rsidRPr="00026FF3">
        <w:t>DESLORATADINE in preparations for oral use.</w:t>
      </w:r>
    </w:p>
    <w:p w14:paraId="3321E4AB" w14:textId="77777777" w:rsidR="004C5000" w:rsidRPr="00026FF3" w:rsidRDefault="004C5000" w:rsidP="004C5000">
      <w:pPr>
        <w:pStyle w:val="PoisonsStandardScheduleEntry"/>
      </w:pPr>
      <w:r w:rsidRPr="00026FF3">
        <w:t>DEXCHLORPHENAMINE when combined with one or more other therapeutically active substances in oral preparations when:</w:t>
      </w:r>
    </w:p>
    <w:p w14:paraId="364E4CFD"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74EC49B8"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dexchlorphenamine in the bed</w:t>
      </w:r>
      <w:r w:rsidR="00026FF3">
        <w:noBreakHyphen/>
      </w:r>
      <w:r w:rsidRPr="00026FF3">
        <w:t>time dose where the day and night doses are in the same immediate container or immediate wrapper;</w:t>
      </w:r>
    </w:p>
    <w:p w14:paraId="27D50072"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317EDEC5" w14:textId="77777777" w:rsidR="004C5000" w:rsidRPr="00026FF3" w:rsidRDefault="004C5000" w:rsidP="004C5000">
      <w:pPr>
        <w:pStyle w:val="PoisonsStandardScheduleEntry"/>
      </w:pPr>
      <w:r w:rsidRPr="00026FF3">
        <w:t>DEXTROMETHORPHAN (excluding its stereoisomers) when supplied in a pack containing 600 mg or less of dextromethorphan and with a recommended daily dose of 120 mg or less of dextromethorphan.</w:t>
      </w:r>
    </w:p>
    <w:p w14:paraId="6B34FEBC" w14:textId="77777777" w:rsidR="004C5000" w:rsidRPr="00026FF3" w:rsidRDefault="004C5000" w:rsidP="004C5000">
      <w:pPr>
        <w:pStyle w:val="PoisonsStandardScheduleEntry"/>
      </w:pPr>
      <w:r w:rsidRPr="00026FF3">
        <w:t>DIBROMOPROPAMIDINE for ophthalmic use.</w:t>
      </w:r>
    </w:p>
    <w:p w14:paraId="6B1D63F6" w14:textId="77777777" w:rsidR="004C5000" w:rsidRPr="00026FF3" w:rsidRDefault="004C5000" w:rsidP="004C5000">
      <w:pPr>
        <w:pStyle w:val="PoisonsStandardScheduleEntry"/>
      </w:pPr>
      <w:r w:rsidRPr="00026FF3">
        <w:t>DICLOFENAC when:</w:t>
      </w:r>
    </w:p>
    <w:p w14:paraId="6190C356" w14:textId="77777777" w:rsidR="004C5000" w:rsidRPr="00026FF3" w:rsidRDefault="004C5000" w:rsidP="004C5000">
      <w:pPr>
        <w:pStyle w:val="PoisonsStandardScheduleEntryParagraph"/>
      </w:pPr>
      <w:r w:rsidRPr="00026FF3">
        <w:tab/>
        <w:t>(a)</w:t>
      </w:r>
      <w:r w:rsidRPr="00026FF3">
        <w:tab/>
        <w:t>in divided preparations for oral use containing 12.5 mg or less of diclofenac per dosage unit in a pack containing 20 or less dosage units and labelled with a recommended daily dose of 75 mg or less of diclofenac; or</w:t>
      </w:r>
    </w:p>
    <w:p w14:paraId="09A29489" w14:textId="77777777" w:rsidR="004C5000" w:rsidRPr="00026FF3" w:rsidRDefault="004C5000" w:rsidP="004C5000">
      <w:pPr>
        <w:pStyle w:val="PoisonsStandardScheduleEntryParagraph"/>
      </w:pPr>
      <w:r w:rsidRPr="00026FF3">
        <w:tab/>
        <w:t>(b)</w:t>
      </w:r>
      <w:r w:rsidRPr="00026FF3">
        <w:tab/>
        <w:t xml:space="preserve">in preparations for dermal use containing 4% or less of diclofenac </w:t>
      </w:r>
      <w:r w:rsidRPr="00026FF3">
        <w:rPr>
          <w:b/>
        </w:rPr>
        <w:t>except</w:t>
      </w:r>
      <w:r w:rsidRPr="00026FF3">
        <w:t xml:space="preserve"> in preparations for dermal use containing 2% or less of diclofenac or for the treatment of solar keratosis; or</w:t>
      </w:r>
    </w:p>
    <w:p w14:paraId="3D28FA86" w14:textId="77777777" w:rsidR="004C5000" w:rsidRPr="00026FF3" w:rsidRDefault="004C5000" w:rsidP="004C5000">
      <w:pPr>
        <w:pStyle w:val="PoisonsStandardScheduleEntryParagraph"/>
      </w:pPr>
      <w:r w:rsidRPr="00026FF3">
        <w:tab/>
        <w:t>(c)</w:t>
      </w:r>
      <w:r w:rsidRPr="00026FF3">
        <w:tab/>
        <w:t>in transdermal preparations for topical use containing 140 mg or less of diclofenac.</w:t>
      </w:r>
    </w:p>
    <w:p w14:paraId="681FCDB4" w14:textId="77777777" w:rsidR="004C5000" w:rsidRPr="00026FF3" w:rsidRDefault="004C5000" w:rsidP="004C5000">
      <w:pPr>
        <w:pStyle w:val="PoisonsStandardScheduleEntry"/>
      </w:pPr>
      <w:r w:rsidRPr="00026FF3">
        <w:lastRenderedPageBreak/>
        <w:t xml:space="preserve">DIMENHYDRINATE in primary packs of 10 doses or less for the prevention or treatment of motion sickness, </w:t>
      </w:r>
      <w:r w:rsidRPr="00026FF3">
        <w:rPr>
          <w:b/>
        </w:rPr>
        <w:t>except</w:t>
      </w:r>
      <w:r w:rsidRPr="00026FF3">
        <w:t xml:space="preserve"> in preparations for the treatment of children under 2 years of age.</w:t>
      </w:r>
    </w:p>
    <w:p w14:paraId="2723693B" w14:textId="77777777" w:rsidR="004C5000" w:rsidRPr="00026FF3" w:rsidRDefault="004C5000" w:rsidP="004C5000">
      <w:r w:rsidRPr="00026FF3">
        <w:t>DIPHENHYDRAMINE in oral preparations:</w:t>
      </w:r>
    </w:p>
    <w:p w14:paraId="1488B30F" w14:textId="77777777" w:rsidR="004C5000" w:rsidRPr="00026FF3" w:rsidRDefault="004C5000" w:rsidP="004C5000">
      <w:pPr>
        <w:pStyle w:val="PoisonsStandardScheduleEntryParagraph"/>
      </w:pPr>
      <w:r w:rsidRPr="00026FF3">
        <w:tab/>
        <w:t>(a)</w:t>
      </w:r>
      <w:r w:rsidRPr="00026FF3">
        <w:tab/>
        <w:t>in a primary pack containing 10 dosage units or less for the prevention or treatment of motion sickness; or</w:t>
      </w:r>
    </w:p>
    <w:p w14:paraId="5B4A09E2" w14:textId="77777777" w:rsidR="004C5000" w:rsidRPr="00026FF3" w:rsidRDefault="004C5000" w:rsidP="004C5000">
      <w:pPr>
        <w:pStyle w:val="PoisonsStandardScheduleEntryParagraph"/>
      </w:pPr>
      <w:r w:rsidRPr="00026FF3">
        <w:tab/>
        <w:t>(b)</w:t>
      </w:r>
      <w:r w:rsidRPr="00026FF3">
        <w:tab/>
        <w:t>when combined with one or more other therapeutically active substances when:</w:t>
      </w:r>
    </w:p>
    <w:p w14:paraId="426A0F39"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at least one of the other therapeutically active substances is a sympathomimetic decongestant; or</w:t>
      </w:r>
    </w:p>
    <w:p w14:paraId="79D6DBA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 day</w:t>
      </w:r>
      <w:r w:rsidR="00026FF3">
        <w:noBreakHyphen/>
      </w:r>
      <w:r w:rsidRPr="00026FF3">
        <w:t>night pack containing diphenhydramine in the bed</w:t>
      </w:r>
      <w:r w:rsidR="00026FF3">
        <w:noBreakHyphen/>
      </w:r>
      <w:r w:rsidRPr="00026FF3">
        <w:t>time dose where the day and night doses are in the same immediate container or immediate wrapper;</w:t>
      </w:r>
    </w:p>
    <w:p w14:paraId="42B6006B" w14:textId="77777777" w:rsidR="004C5000" w:rsidRPr="00026FF3" w:rsidRDefault="004C5000" w:rsidP="004C5000">
      <w:pPr>
        <w:pStyle w:val="PoisonsStandardScheduleEntryCaveat"/>
      </w:pPr>
      <w:r w:rsidRPr="00026FF3">
        <w:tab/>
        <w:t xml:space="preserve">except </w:t>
      </w:r>
      <w:r w:rsidRPr="00026FF3">
        <w:rPr>
          <w:b w:val="0"/>
          <w:bCs/>
        </w:rPr>
        <w:t>in preparations for the treatment of children under 2 years of age.</w:t>
      </w:r>
    </w:p>
    <w:p w14:paraId="5B3AE5DB" w14:textId="77777777" w:rsidR="004C5000" w:rsidRPr="00026FF3" w:rsidRDefault="004C5000" w:rsidP="004C5000">
      <w:pPr>
        <w:pStyle w:val="PoisonsStandardScheduleEntry"/>
      </w:pPr>
      <w:r w:rsidRPr="00026FF3">
        <w:t>DOXYLAMINE when combined with one or more other therapeutically active substances in oral preparations when:</w:t>
      </w:r>
    </w:p>
    <w:p w14:paraId="7D90EC5B"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3BC84B2E"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doxylamine in the bed</w:t>
      </w:r>
      <w:r w:rsidR="00026FF3">
        <w:noBreakHyphen/>
      </w:r>
      <w:r w:rsidRPr="00026FF3">
        <w:t>time dose where the day and night doses are in the same immediate container or immediate wrapper;</w:t>
      </w:r>
    </w:p>
    <w:p w14:paraId="0DF901C0"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24C4D4A7" w14:textId="77777777" w:rsidR="004C5000" w:rsidRPr="00026FF3" w:rsidRDefault="004C5000" w:rsidP="004C5000">
      <w:pPr>
        <w:pStyle w:val="PoisonsStandardScheduleEntry"/>
      </w:pPr>
      <w:r w:rsidRPr="00026FF3">
        <w:t>DUBOISIA LEICHHARDTII for oral use:</w:t>
      </w:r>
    </w:p>
    <w:p w14:paraId="2E1EE376"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7208E2B5"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59EE2679" w14:textId="77777777" w:rsidR="004C5000" w:rsidRPr="00026FF3" w:rsidRDefault="004C5000" w:rsidP="004C5000">
      <w:pPr>
        <w:pStyle w:val="PoisonsStandardScheduleEntry"/>
      </w:pPr>
      <w:r w:rsidRPr="00026FF3">
        <w:t>DUBOISIA MYOPOROIDES for oral use:</w:t>
      </w:r>
    </w:p>
    <w:p w14:paraId="2046DF61"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59F44389" w14:textId="77777777" w:rsidR="004C5000" w:rsidRPr="00026FF3" w:rsidRDefault="004C5000" w:rsidP="004C5000">
      <w:pPr>
        <w:pStyle w:val="PoisonsStandardScheduleEntryParagraph"/>
      </w:pPr>
      <w:r w:rsidRPr="00026FF3">
        <w:tab/>
        <w:t>(b)</w:t>
      </w:r>
      <w:r w:rsidRPr="00026FF3">
        <w:tab/>
        <w:t>in divided preparations containing 0.3 mg or less of total solanaceous alkaloids per dosage unit when labelled with a recommended daily dose of 1.2 mg or less of total solanaceous alkaloids.</w:t>
      </w:r>
    </w:p>
    <w:p w14:paraId="0ACFBA8F" w14:textId="77777777" w:rsidR="004C5000" w:rsidRPr="00026FF3" w:rsidRDefault="004C5000" w:rsidP="004C5000">
      <w:pPr>
        <w:pStyle w:val="PoisonsStandardScheduleEntry"/>
      </w:pPr>
      <w:r w:rsidRPr="00026FF3">
        <w:t xml:space="preserve">ECONAZOLE for human use in dermal preparations </w:t>
      </w:r>
      <w:r w:rsidRPr="00026FF3">
        <w:rPr>
          <w:b/>
        </w:rPr>
        <w:t>except</w:t>
      </w:r>
      <w:r w:rsidRPr="00026FF3">
        <w:t xml:space="preserve"> in preparations for the treatment of tinea pedis.</w:t>
      </w:r>
    </w:p>
    <w:p w14:paraId="5E34C6FB" w14:textId="77777777" w:rsidR="004C5000" w:rsidRPr="00026FF3" w:rsidRDefault="004C5000" w:rsidP="004C5000">
      <w:pPr>
        <w:pStyle w:val="PoisonsStandardScheduleEntry"/>
      </w:pPr>
      <w:r w:rsidRPr="00026FF3">
        <w:t>ESOMEPRAZOLE in oral preparations containing 20 mg or less per dosage unit for the relief of heartburn and other symptoms of gastro</w:t>
      </w:r>
      <w:r w:rsidR="00026FF3">
        <w:noBreakHyphen/>
      </w:r>
      <w:r w:rsidRPr="00026FF3">
        <w:t>oesophageal reflux disease, in packs containing not more than 14 days’ supply.</w:t>
      </w:r>
    </w:p>
    <w:p w14:paraId="29C26C84" w14:textId="77777777" w:rsidR="004C5000" w:rsidRPr="00026FF3" w:rsidRDefault="004C5000" w:rsidP="004C5000">
      <w:pPr>
        <w:pStyle w:val="PoisonsStandardScheduleEntry"/>
      </w:pPr>
      <w:r w:rsidRPr="00026FF3">
        <w:t>ETAFEDRINE.</w:t>
      </w:r>
    </w:p>
    <w:p w14:paraId="22C9DBEC" w14:textId="77777777" w:rsidR="004C5000" w:rsidRPr="00026FF3" w:rsidRDefault="004C5000" w:rsidP="004C5000">
      <w:pPr>
        <w:pStyle w:val="PoisonsStandardScheduleEntry"/>
      </w:pPr>
      <w:r w:rsidRPr="00026FF3">
        <w:lastRenderedPageBreak/>
        <w:t xml:space="preserve">ETHER for therapeutic use </w:t>
      </w:r>
      <w:r w:rsidRPr="00026FF3">
        <w:rPr>
          <w:b/>
        </w:rPr>
        <w:t>except</w:t>
      </w:r>
      <w:r w:rsidRPr="00026FF3">
        <w:t>:</w:t>
      </w:r>
    </w:p>
    <w:p w14:paraId="3506A9A7"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5BA738FE" w14:textId="77777777" w:rsidR="004C5000" w:rsidRPr="00026FF3" w:rsidRDefault="004C5000" w:rsidP="004C5000">
      <w:pPr>
        <w:pStyle w:val="PoisonsStandardScheduleEntryParagraph"/>
      </w:pPr>
      <w:r w:rsidRPr="00026FF3">
        <w:tab/>
        <w:t>(b)</w:t>
      </w:r>
      <w:r w:rsidRPr="00026FF3">
        <w:tab/>
        <w:t>in preparations containing 10% or less of ether.</w:t>
      </w:r>
    </w:p>
    <w:p w14:paraId="3942537F" w14:textId="77777777" w:rsidR="004C5000" w:rsidRPr="00026FF3" w:rsidRDefault="004C5000" w:rsidP="004C5000">
      <w:pPr>
        <w:pStyle w:val="PoisonsStandardScheduleEntry"/>
      </w:pPr>
      <w:r w:rsidRPr="00026FF3">
        <w:t>ETHYLMORPHINE when:</w:t>
      </w:r>
    </w:p>
    <w:p w14:paraId="408A0634" w14:textId="77777777" w:rsidR="004C5000" w:rsidRPr="00026FF3" w:rsidRDefault="004C5000" w:rsidP="004C5000">
      <w:pPr>
        <w:pStyle w:val="PoisonsStandardScheduleEntryParagraph"/>
      </w:pPr>
      <w:r w:rsidRPr="00026FF3">
        <w:tab/>
        <w:t>(a)</w:t>
      </w:r>
      <w:r w:rsidRPr="00026FF3">
        <w:tab/>
        <w:t>compounded with one or more other therapeutically active substances:</w:t>
      </w:r>
    </w:p>
    <w:p w14:paraId="0A1CD548"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divided preparations containing 10 mg or less of ethylmorphine per dosage unit; or</w:t>
      </w:r>
    </w:p>
    <w:p w14:paraId="0F2EDD36"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undivided preparations containing 0.25% or less of ethylmorphine; and</w:t>
      </w:r>
    </w:p>
    <w:p w14:paraId="13E920FC" w14:textId="77777777" w:rsidR="004C5000" w:rsidRPr="00026FF3" w:rsidRDefault="004C5000" w:rsidP="004C5000">
      <w:pPr>
        <w:pStyle w:val="PoisonsStandardScheduleEntryParagraph"/>
      </w:pPr>
      <w:r w:rsidRPr="00026FF3">
        <w:tab/>
        <w:t>(b)</w:t>
      </w:r>
      <w:r w:rsidRPr="00026FF3">
        <w:tab/>
        <w:t>labelled with a recommended dose not exceeding 15 mg of ethylmorphine.</w:t>
      </w:r>
    </w:p>
    <w:p w14:paraId="71A31825" w14:textId="77777777" w:rsidR="004C5000" w:rsidRPr="00026FF3" w:rsidRDefault="004C5000" w:rsidP="004C5000">
      <w:pPr>
        <w:pStyle w:val="PoisonsStandardScheduleEntry"/>
      </w:pPr>
      <w:r w:rsidRPr="00026FF3">
        <w:t>ETOFENAMATE in preparations for external use.</w:t>
      </w:r>
    </w:p>
    <w:p w14:paraId="18E230EA" w14:textId="77777777" w:rsidR="004C5000" w:rsidRPr="00026FF3" w:rsidRDefault="004C5000" w:rsidP="004C5000">
      <w:pPr>
        <w:pStyle w:val="PoisonsStandardScheduleEntry"/>
      </w:pPr>
      <w:r w:rsidRPr="00026FF3">
        <w:t>FAMOTIDINE when sold in the manufacturer’s original pack containing not more than 14 days’ supply.</w:t>
      </w:r>
    </w:p>
    <w:p w14:paraId="387B4305" w14:textId="77777777" w:rsidR="004C5000" w:rsidRPr="00026FF3" w:rsidRDefault="004C5000" w:rsidP="004C5000">
      <w:pPr>
        <w:pStyle w:val="PoisonsStandardScheduleEntry"/>
      </w:pPr>
      <w:r w:rsidRPr="00026FF3">
        <w:t>FELBINAC in preparations for external use.</w:t>
      </w:r>
    </w:p>
    <w:p w14:paraId="6BC6F1A1" w14:textId="77777777" w:rsidR="004C5000" w:rsidRPr="00026FF3" w:rsidRDefault="004C5000" w:rsidP="004C5000">
      <w:pPr>
        <w:pStyle w:val="PoisonsStandardScheduleEntry"/>
      </w:pPr>
      <w:r w:rsidRPr="00026FF3">
        <w:t xml:space="preserve">FEXOFENADINE in preparations for oral use </w:t>
      </w:r>
      <w:r w:rsidRPr="00026FF3">
        <w:rPr>
          <w:b/>
        </w:rPr>
        <w:t>except</w:t>
      </w:r>
      <w:r w:rsidRPr="00026FF3">
        <w:t xml:space="preserve"> in divided preparations:</w:t>
      </w:r>
    </w:p>
    <w:p w14:paraId="4A308D06" w14:textId="77777777" w:rsidR="004C5000" w:rsidRPr="00026FF3" w:rsidRDefault="004C5000" w:rsidP="004C5000">
      <w:pPr>
        <w:pStyle w:val="PoisonsStandardScheduleEntryParagraph"/>
      </w:pPr>
      <w:r w:rsidRPr="00026FF3">
        <w:tab/>
        <w:t>(a)</w:t>
      </w:r>
      <w:r w:rsidRPr="00026FF3">
        <w:tab/>
        <w:t>for the treatment of seasonal allergic rhinitis in adults and children 12 years of age and over when:</w:t>
      </w:r>
    </w:p>
    <w:p w14:paraId="439EE96F"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 xml:space="preserve">in a primary pack containing 20 dosage units or less and not more than 10 </w:t>
      </w:r>
      <w:r w:rsidR="0003204E" w:rsidRPr="00026FF3">
        <w:rPr>
          <w:rStyle w:val="fontstyle01"/>
          <w:rFonts w:ascii="Times New Roman" w:hAnsi="Times New Roman"/>
        </w:rPr>
        <w:t>days’</w:t>
      </w:r>
      <w:r w:rsidRPr="00026FF3">
        <w:rPr>
          <w:rStyle w:val="fontstyle01"/>
          <w:rFonts w:ascii="Times New Roman" w:hAnsi="Times New Roman"/>
        </w:rPr>
        <w:t xml:space="preserve"> supply; and</w:t>
      </w:r>
    </w:p>
    <w:p w14:paraId="426E2163"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120 mg of fexofenadine; or</w:t>
      </w:r>
    </w:p>
    <w:p w14:paraId="1603B98B" w14:textId="77777777" w:rsidR="004C5000" w:rsidRPr="00026FF3" w:rsidRDefault="004C5000" w:rsidP="004C5000">
      <w:pPr>
        <w:pStyle w:val="PoisonsStandardScheduleEntryParagraph"/>
      </w:pPr>
      <w:r w:rsidRPr="00026FF3">
        <w:tab/>
        <w:t>(b)</w:t>
      </w:r>
      <w:r w:rsidRPr="00026FF3">
        <w:tab/>
        <w:t>for the treatment of seasonal allergic rhinitis in adults and children 12 years of age and over when:</w:t>
      </w:r>
    </w:p>
    <w:p w14:paraId="27F1D686"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in a primary pack containing 5 dosage units or less and not more than 5 days’ supply; and</w:t>
      </w:r>
    </w:p>
    <w:p w14:paraId="03BFA208"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180 mg of fexofenadine; or</w:t>
      </w:r>
    </w:p>
    <w:p w14:paraId="69B7CE17" w14:textId="77777777" w:rsidR="004C5000" w:rsidRPr="00026FF3" w:rsidRDefault="004C5000" w:rsidP="004C5000">
      <w:pPr>
        <w:pStyle w:val="PoisonsStandardScheduleEntryParagraph"/>
      </w:pPr>
      <w:r w:rsidRPr="00026FF3">
        <w:tab/>
        <w:t>(c)</w:t>
      </w:r>
      <w:r w:rsidRPr="00026FF3">
        <w:tab/>
        <w:t>for the treatment of seasonal allergic rhinitis and children 6 years of age and over when:</w:t>
      </w:r>
    </w:p>
    <w:p w14:paraId="4B6A499B"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in a primary pack containing 20 dosage units or less and not more than 10 days’ supply; and</w:t>
      </w:r>
    </w:p>
    <w:p w14:paraId="4796A5CF" w14:textId="77777777" w:rsidR="004C5000" w:rsidRPr="00026FF3" w:rsidRDefault="004C5000" w:rsidP="004C5000">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60 mg of fexofenadine.</w:t>
      </w:r>
    </w:p>
    <w:p w14:paraId="7963E29E" w14:textId="77777777" w:rsidR="004C5000" w:rsidRPr="00026FF3" w:rsidRDefault="004C5000" w:rsidP="004C5000">
      <w:pPr>
        <w:pStyle w:val="PoisonsStandardScheduleEntry"/>
      </w:pPr>
      <w:bookmarkStart w:id="111" w:name="_Hlk88041621"/>
      <w:r w:rsidRPr="00026FF3">
        <w:t>FLUORIDES for human use:</w:t>
      </w:r>
    </w:p>
    <w:p w14:paraId="07F9C13C" w14:textId="77777777" w:rsidR="004C5000" w:rsidRPr="00026FF3" w:rsidRDefault="004C5000" w:rsidP="004C5000">
      <w:pPr>
        <w:pStyle w:val="Paragraph"/>
        <w:tabs>
          <w:tab w:val="clear" w:pos="1531"/>
          <w:tab w:val="right" w:pos="851"/>
        </w:tabs>
        <w:spacing w:before="120"/>
        <w:ind w:left="992" w:hanging="992"/>
      </w:pPr>
      <w:r w:rsidRPr="00026FF3">
        <w:tab/>
        <w:t>(a)</w:t>
      </w:r>
      <w:r w:rsidRPr="00026FF3">
        <w:tab/>
        <w:t>in preparations for ingestion containing 0.5 mg or less of fluoride ion per dosage unit; or</w:t>
      </w:r>
    </w:p>
    <w:p w14:paraId="1376DBC3" w14:textId="77777777" w:rsidR="004C5000" w:rsidRPr="00026FF3" w:rsidRDefault="004C5000" w:rsidP="004C5000">
      <w:pPr>
        <w:pStyle w:val="Paragraph"/>
        <w:tabs>
          <w:tab w:val="clear" w:pos="1531"/>
          <w:tab w:val="right" w:pos="851"/>
        </w:tabs>
        <w:spacing w:before="120"/>
        <w:ind w:left="992" w:hanging="992"/>
      </w:pPr>
      <w:r w:rsidRPr="00026FF3">
        <w:tab/>
        <w:t>(b)</w:t>
      </w:r>
      <w:r w:rsidRPr="00026FF3">
        <w:tab/>
        <w:t>in liquid preparations for topical use containing 1000 mg/kg or less of fluoride ion, in a container with a child</w:t>
      </w:r>
      <w:r w:rsidR="00026FF3">
        <w:noBreakHyphen/>
      </w:r>
      <w:r w:rsidRPr="00026FF3">
        <w:t>resistant closure:</w:t>
      </w:r>
    </w:p>
    <w:p w14:paraId="51D98DD2" w14:textId="77777777" w:rsidR="004C5000" w:rsidRPr="00026FF3" w:rsidRDefault="004C5000" w:rsidP="004C5000">
      <w:pPr>
        <w:pStyle w:val="paragraphsub"/>
        <w:tabs>
          <w:tab w:val="clear" w:pos="1985"/>
          <w:tab w:val="right" w:pos="1276"/>
        </w:tabs>
        <w:spacing w:before="120"/>
        <w:ind w:left="1418" w:hanging="1418"/>
      </w:pPr>
      <w:r w:rsidRPr="00026FF3">
        <w:lastRenderedPageBreak/>
        <w:tab/>
        <w:t>(i)</w:t>
      </w:r>
      <w:r w:rsidRPr="00026FF3">
        <w:tab/>
        <w:t xml:space="preserve">for therapeutic use when compliant with the requirements of the required advisory statements for medicine labels </w:t>
      </w:r>
      <w:r w:rsidRPr="00026FF3">
        <w:rPr>
          <w:b/>
        </w:rPr>
        <w:t>except</w:t>
      </w:r>
      <w:r w:rsidRPr="00026FF3">
        <w:t xml:space="preserve"> in preparations containing 220 mg/kg or less of fluoride ion, in packs containing not more than 120 mg total fluoride when fitted with a child</w:t>
      </w:r>
      <w:r w:rsidR="00026FF3">
        <w:noBreakHyphen/>
      </w:r>
      <w:r w:rsidRPr="00026FF3">
        <w:t>resistant closure and compliant with the requirements of required advisory statements for medicine labels; or</w:t>
      </w:r>
    </w:p>
    <w:p w14:paraId="2222A428"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for non</w:t>
      </w:r>
      <w:r w:rsidR="00026FF3">
        <w:noBreakHyphen/>
      </w:r>
      <w:r w:rsidRPr="00026FF3">
        <w:t>therapeutic use when labelled with warnings to the following effect:</w:t>
      </w:r>
    </w:p>
    <w:p w14:paraId="26005778" w14:textId="77777777" w:rsidR="004C5000" w:rsidRPr="00026FF3" w:rsidRDefault="004C5000" w:rsidP="007D1D95">
      <w:pPr>
        <w:pStyle w:val="paragraphsub-sub"/>
        <w:tabs>
          <w:tab w:val="clear" w:pos="2722"/>
          <w:tab w:val="right" w:pos="1701"/>
        </w:tabs>
        <w:spacing w:before="120"/>
        <w:ind w:left="1843" w:hanging="1843"/>
      </w:pPr>
      <w:r w:rsidRPr="00026FF3">
        <w:tab/>
        <w:t>(A)</w:t>
      </w:r>
      <w:r w:rsidRPr="00026FF3">
        <w:tab/>
        <w:t>Do not swallow; and</w:t>
      </w:r>
    </w:p>
    <w:p w14:paraId="76284E43"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Do not use [this product/insert name of product] in children 6 years of age or less;</w:t>
      </w:r>
    </w:p>
    <w:p w14:paraId="034F5EF9" w14:textId="77777777" w:rsidR="004C5000" w:rsidRPr="00026FF3" w:rsidRDefault="004C5000" w:rsidP="004C5000">
      <w:pPr>
        <w:pStyle w:val="paragraphsub"/>
        <w:tabs>
          <w:tab w:val="clear" w:pos="1985"/>
          <w:tab w:val="right" w:pos="1276"/>
        </w:tabs>
        <w:spacing w:before="120"/>
        <w:ind w:left="1418" w:hanging="1418"/>
      </w:pPr>
      <w:r w:rsidRPr="00026FF3">
        <w:rPr>
          <w:b/>
        </w:rPr>
        <w:tab/>
      </w:r>
      <w:r w:rsidRPr="00026FF3">
        <w:rPr>
          <w:b/>
        </w:rPr>
        <w:tab/>
        <w:t>except</w:t>
      </w:r>
      <w:r w:rsidRPr="00026FF3">
        <w:t xml:space="preserve"> in preparations containing 220 mg/kg or less of fluoride ion, in packs containing not more than 120 mg total fluoride, when fitted with a child</w:t>
      </w:r>
      <w:r w:rsidR="00026FF3">
        <w:noBreakHyphen/>
      </w:r>
      <w:r w:rsidRPr="00026FF3">
        <w:t>resistant closure and labelled with warnings to the following effect:</w:t>
      </w:r>
    </w:p>
    <w:p w14:paraId="16FB2909" w14:textId="77777777" w:rsidR="004C5000" w:rsidRPr="00026FF3" w:rsidRDefault="004C5000" w:rsidP="004C5000">
      <w:pPr>
        <w:pStyle w:val="paragraphsub-sub"/>
        <w:tabs>
          <w:tab w:val="clear" w:pos="2722"/>
          <w:tab w:val="right" w:pos="1701"/>
        </w:tabs>
        <w:spacing w:before="120"/>
        <w:ind w:left="1843" w:hanging="1843"/>
      </w:pPr>
      <w:r w:rsidRPr="00026FF3">
        <w:tab/>
        <w:t>(C)</w:t>
      </w:r>
      <w:r w:rsidRPr="00026FF3">
        <w:tab/>
        <w:t>Do not swallow; and</w:t>
      </w:r>
    </w:p>
    <w:p w14:paraId="3C62090D" w14:textId="77777777" w:rsidR="004C5000" w:rsidRPr="00026FF3" w:rsidRDefault="004C5000" w:rsidP="004C5000">
      <w:pPr>
        <w:pStyle w:val="paragraphsub-sub"/>
        <w:tabs>
          <w:tab w:val="clear" w:pos="2722"/>
          <w:tab w:val="right" w:pos="1701"/>
        </w:tabs>
        <w:spacing w:before="120"/>
        <w:ind w:left="1843" w:hanging="1843"/>
      </w:pPr>
      <w:r w:rsidRPr="00026FF3">
        <w:tab/>
        <w:t>(D)</w:t>
      </w:r>
      <w:r w:rsidRPr="00026FF3">
        <w:tab/>
        <w:t>Do not use [this product/insert name of product] in children 6 years of age or less;</w:t>
      </w:r>
    </w:p>
    <w:p w14:paraId="18020CD8" w14:textId="77777777" w:rsidR="004C5000" w:rsidRPr="00026FF3" w:rsidRDefault="004C5000" w:rsidP="004C5000">
      <w:pPr>
        <w:pStyle w:val="Normal-hanging"/>
        <w:tabs>
          <w:tab w:val="left" w:pos="567"/>
        </w:tabs>
        <w:spacing w:before="120" w:after="0" w:line="240" w:lineRule="auto"/>
        <w:ind w:left="567" w:hanging="567"/>
        <w:rPr>
          <w:b/>
        </w:rPr>
      </w:pPr>
      <w:r w:rsidRPr="00026FF3">
        <w:rPr>
          <w:b/>
        </w:rPr>
        <w:tab/>
        <w:t>except</w:t>
      </w:r>
      <w:r w:rsidRPr="00026FF3">
        <w:t xml:space="preserve"> in preparations containing 15 mg/kg or less of fluoride ion or preparations for supply to registered dental professionals or by approval of an appropriate authority.</w:t>
      </w:r>
    </w:p>
    <w:bookmarkEnd w:id="111"/>
    <w:p w14:paraId="21B37B22" w14:textId="77777777" w:rsidR="004C5000" w:rsidRPr="00026FF3" w:rsidRDefault="004C5000" w:rsidP="004C5000">
      <w:pPr>
        <w:pStyle w:val="PoisonsStandardScheduleEntry"/>
      </w:pPr>
      <w:r w:rsidRPr="00026FF3">
        <w:t>FLURBIPROFEN in preparations for topical oral use when:</w:t>
      </w:r>
    </w:p>
    <w:p w14:paraId="7D8797D2" w14:textId="77777777" w:rsidR="004C5000" w:rsidRPr="00026FF3" w:rsidRDefault="004C5000" w:rsidP="004C5000">
      <w:pPr>
        <w:pStyle w:val="PoisonsStandardScheduleEntryParagraph"/>
      </w:pPr>
      <w:r w:rsidRPr="00026FF3">
        <w:tab/>
        <w:t>(a)</w:t>
      </w:r>
      <w:r w:rsidRPr="00026FF3">
        <w:tab/>
        <w:t xml:space="preserve">in divided preparations containing 10 mg or less of flurbiprofen per dosage unit </w:t>
      </w:r>
      <w:r w:rsidRPr="00026FF3">
        <w:rPr>
          <w:b/>
        </w:rPr>
        <w:t>except</w:t>
      </w:r>
      <w:r w:rsidRPr="00026FF3">
        <w:t xml:space="preserve"> when:</w:t>
      </w:r>
    </w:p>
    <w:p w14:paraId="55D856A3" w14:textId="77777777" w:rsidR="004C5000" w:rsidRPr="00026FF3" w:rsidRDefault="004C5000" w:rsidP="002810CF">
      <w:pPr>
        <w:pStyle w:val="paragraphsub"/>
        <w:tabs>
          <w:tab w:val="clear" w:pos="1985"/>
          <w:tab w:val="right" w:pos="1276"/>
        </w:tabs>
        <w:spacing w:before="120"/>
        <w:ind w:left="1418" w:hanging="1418"/>
      </w:pPr>
      <w:r w:rsidRPr="00026FF3">
        <w:tab/>
        <w:t>(i)</w:t>
      </w:r>
      <w:r w:rsidRPr="00026FF3">
        <w:tab/>
        <w:t>in a primary pack containing not more than 16 dosage units; and</w:t>
      </w:r>
    </w:p>
    <w:p w14:paraId="67809516"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labelled only for the treatment of adults and children over 12 years; or</w:t>
      </w:r>
    </w:p>
    <w:p w14:paraId="509CA441" w14:textId="616251E7" w:rsidR="007614C1" w:rsidRDefault="004C5000" w:rsidP="004C5000">
      <w:pPr>
        <w:pStyle w:val="PoisonsStandardScheduleEntryParagraph"/>
      </w:pPr>
      <w:r w:rsidRPr="00026FF3">
        <w:tab/>
        <w:t>(b)</w:t>
      </w:r>
      <w:r w:rsidRPr="00026FF3">
        <w:tab/>
        <w:t>in undivided preparations containing</w:t>
      </w:r>
      <w:r w:rsidR="007614C1">
        <w:t xml:space="preserve"> either:</w:t>
      </w:r>
    </w:p>
    <w:p w14:paraId="0D175E3D" w14:textId="091FAFED" w:rsidR="007614C1" w:rsidRDefault="007614C1" w:rsidP="003667A7">
      <w:pPr>
        <w:pStyle w:val="paragraphsub"/>
        <w:tabs>
          <w:tab w:val="clear" w:pos="1985"/>
          <w:tab w:val="right" w:pos="1276"/>
        </w:tabs>
        <w:spacing w:before="120"/>
        <w:ind w:left="1418" w:hanging="1418"/>
      </w:pPr>
      <w:r>
        <w:tab/>
        <w:t>(i)</w:t>
      </w:r>
      <w:r>
        <w:tab/>
      </w:r>
      <w:r w:rsidR="004C5000" w:rsidRPr="00026FF3">
        <w:t xml:space="preserve">0.25% or less </w:t>
      </w:r>
      <w:r>
        <w:t>of flurbiprofen</w:t>
      </w:r>
      <w:r w:rsidR="00BA4A7D">
        <w:t xml:space="preserve"> per dose</w:t>
      </w:r>
      <w:r>
        <w:t xml:space="preserve">; </w:t>
      </w:r>
      <w:r w:rsidR="004C5000" w:rsidRPr="00026FF3">
        <w:t>or</w:t>
      </w:r>
    </w:p>
    <w:p w14:paraId="37F90665" w14:textId="09CBAB5F" w:rsidR="007614C1" w:rsidRDefault="007614C1" w:rsidP="003667A7">
      <w:pPr>
        <w:pStyle w:val="paragraphsub"/>
        <w:tabs>
          <w:tab w:val="clear" w:pos="1985"/>
          <w:tab w:val="right" w:pos="1276"/>
        </w:tabs>
        <w:spacing w:before="120"/>
        <w:ind w:left="1418" w:hanging="1418"/>
      </w:pPr>
      <w:r>
        <w:tab/>
        <w:t>(ii)</w:t>
      </w:r>
      <w:r>
        <w:tab/>
      </w:r>
      <w:r w:rsidR="004C5000" w:rsidRPr="00026FF3">
        <w:t>10 mg or less of flurbiprofen</w:t>
      </w:r>
      <w:r w:rsidR="00BA4A7D">
        <w:t xml:space="preserve"> per dose</w:t>
      </w:r>
      <w:r>
        <w:t>;</w:t>
      </w:r>
    </w:p>
    <w:p w14:paraId="4AE46015" w14:textId="763E7AFD" w:rsidR="004C5000" w:rsidRPr="00026FF3" w:rsidRDefault="007614C1" w:rsidP="003667A7">
      <w:pPr>
        <w:pStyle w:val="PoisonsStandardScheduleEntryParagraph"/>
        <w:tabs>
          <w:tab w:val="clear" w:pos="851"/>
          <w:tab w:val="right" w:pos="1276"/>
        </w:tabs>
      </w:pPr>
      <w:r>
        <w:tab/>
      </w:r>
      <w:r w:rsidR="0056065B" w:rsidRPr="003667A7">
        <w:rPr>
          <w:b/>
          <w:bCs/>
        </w:rPr>
        <w:t>except</w:t>
      </w:r>
      <w:r w:rsidR="0056065B" w:rsidRPr="00026FF3">
        <w:t xml:space="preserve"> when:</w:t>
      </w:r>
    </w:p>
    <w:p w14:paraId="3646DF78" w14:textId="52106D37" w:rsidR="0056065B" w:rsidRPr="00026FF3" w:rsidRDefault="0056065B" w:rsidP="0056065B">
      <w:pPr>
        <w:pStyle w:val="paragraphsub"/>
        <w:tabs>
          <w:tab w:val="clear" w:pos="1985"/>
          <w:tab w:val="right" w:pos="1276"/>
        </w:tabs>
        <w:spacing w:before="120"/>
        <w:ind w:left="1418" w:hanging="1418"/>
      </w:pPr>
      <w:r w:rsidRPr="00026FF3">
        <w:tab/>
        <w:t>(i</w:t>
      </w:r>
      <w:r w:rsidR="0010165E">
        <w:t>ii</w:t>
      </w:r>
      <w:r w:rsidRPr="00026FF3">
        <w:t>)</w:t>
      </w:r>
      <w:r w:rsidRPr="00026FF3">
        <w:tab/>
        <w:t>in a primary pack containing not more than 15 mL; and</w:t>
      </w:r>
    </w:p>
    <w:p w14:paraId="57F7D044" w14:textId="3801A75F" w:rsidR="0056065B" w:rsidRPr="00026FF3" w:rsidRDefault="0056065B" w:rsidP="0056065B">
      <w:pPr>
        <w:pStyle w:val="paragraphsub"/>
        <w:tabs>
          <w:tab w:val="clear" w:pos="1985"/>
          <w:tab w:val="right" w:pos="1276"/>
        </w:tabs>
        <w:spacing w:before="120"/>
        <w:ind w:left="1418" w:hanging="1418"/>
      </w:pPr>
      <w:r w:rsidRPr="00026FF3">
        <w:tab/>
        <w:t>(i</w:t>
      </w:r>
      <w:r w:rsidR="0010165E">
        <w:t>v</w:t>
      </w:r>
      <w:r w:rsidRPr="00026FF3">
        <w:t>)</w:t>
      </w:r>
      <w:r w:rsidRPr="00026FF3">
        <w:tab/>
        <w:t>labelled only for the treatment of adults 18 years</w:t>
      </w:r>
      <w:r w:rsidR="00540BC3">
        <w:t xml:space="preserve"> and over</w:t>
      </w:r>
      <w:r w:rsidRPr="00026FF3">
        <w:t>.</w:t>
      </w:r>
    </w:p>
    <w:p w14:paraId="58FD9A17" w14:textId="77777777" w:rsidR="004C5000" w:rsidRPr="00026FF3" w:rsidRDefault="004C5000" w:rsidP="004C5000">
      <w:pPr>
        <w:pStyle w:val="PoisonsStandardScheduleEntry"/>
      </w:pPr>
      <w:r w:rsidRPr="00026FF3">
        <w:t>FLUTICASONE PROPIONATE (excluding derivatives) in aqueous nasal sprays delivering 50 micrograms or less of fluticasone per actuation when the maximum recommended daily dose is no greater than 400 micrograms, for the prophylaxis or treatment of allergic rhinitis for up to 6 months in adults and children 12 years of age and over.</w:t>
      </w:r>
    </w:p>
    <w:p w14:paraId="140D58F2" w14:textId="77777777" w:rsidR="004C5000" w:rsidRPr="00026FF3" w:rsidRDefault="004C5000" w:rsidP="004C5000">
      <w:pPr>
        <w:pStyle w:val="PoisonsStandardScheduleEntry"/>
      </w:pPr>
      <w:r w:rsidRPr="00026FF3">
        <w:t xml:space="preserve">FOLIC ACID for human therapeutic use </w:t>
      </w:r>
      <w:r w:rsidRPr="00026FF3">
        <w:rPr>
          <w:b/>
        </w:rPr>
        <w:t>except</w:t>
      </w:r>
      <w:r w:rsidRPr="00026FF3">
        <w:t>:</w:t>
      </w:r>
    </w:p>
    <w:p w14:paraId="5F1A07AA"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04A4F71A" w14:textId="77777777" w:rsidR="004C5000" w:rsidRPr="00026FF3" w:rsidRDefault="004C5000" w:rsidP="004C5000">
      <w:pPr>
        <w:pStyle w:val="PoisonsStandardScheduleEntryParagraph"/>
      </w:pPr>
      <w:r w:rsidRPr="00026FF3">
        <w:tab/>
        <w:t>(b)</w:t>
      </w:r>
      <w:r w:rsidRPr="00026FF3">
        <w:tab/>
        <w:t>in preparations containing 500 micrograms or less of folic acid per recommended daily dose.</w:t>
      </w:r>
    </w:p>
    <w:p w14:paraId="47A85AF7" w14:textId="77777777" w:rsidR="004C5000" w:rsidRPr="00026FF3" w:rsidRDefault="004C5000" w:rsidP="004C5000">
      <w:pPr>
        <w:pStyle w:val="PoisonsStandardScheduleEntry"/>
      </w:pPr>
      <w:r w:rsidRPr="00026FF3">
        <w:t xml:space="preserve">FOLINIC ACID for human therapeutic use </w:t>
      </w:r>
      <w:r w:rsidRPr="00026FF3">
        <w:rPr>
          <w:b/>
        </w:rPr>
        <w:t>except</w:t>
      </w:r>
      <w:r w:rsidRPr="00026FF3">
        <w:t>:</w:t>
      </w:r>
    </w:p>
    <w:p w14:paraId="20B68A40"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15E28EE5" w14:textId="77777777" w:rsidR="004C5000" w:rsidRPr="00026FF3" w:rsidRDefault="004C5000" w:rsidP="004C5000">
      <w:pPr>
        <w:pStyle w:val="PoisonsStandardScheduleEntryParagraph"/>
      </w:pPr>
      <w:r w:rsidRPr="00026FF3">
        <w:lastRenderedPageBreak/>
        <w:tab/>
        <w:t>(b)</w:t>
      </w:r>
      <w:r w:rsidRPr="00026FF3">
        <w:tab/>
        <w:t>in preparations containing 500 micrograms or less of folinic acid per recommended daily dose.</w:t>
      </w:r>
    </w:p>
    <w:p w14:paraId="2F90B245" w14:textId="77777777" w:rsidR="004C5000" w:rsidRPr="00026FF3" w:rsidRDefault="004C5000" w:rsidP="004C5000">
      <w:pPr>
        <w:pStyle w:val="PoisonsStandardScheduleEntry"/>
      </w:pPr>
      <w:r w:rsidRPr="00026FF3">
        <w:t xml:space="preserve">FORMALDEHYDE (excluding its derivatives) for human therapeutic use </w:t>
      </w:r>
      <w:r w:rsidRPr="00026FF3">
        <w:rPr>
          <w:b/>
        </w:rPr>
        <w:t>except</w:t>
      </w:r>
      <w:r w:rsidRPr="00026FF3">
        <w:t>:</w:t>
      </w:r>
    </w:p>
    <w:p w14:paraId="5D13DB0E" w14:textId="77777777" w:rsidR="004C5000" w:rsidRPr="00026FF3" w:rsidRDefault="004C5000" w:rsidP="004C5000">
      <w:pPr>
        <w:pStyle w:val="PoisonsStandardScheduleEntryParagraph"/>
      </w:pPr>
      <w:r w:rsidRPr="00026FF3">
        <w:tab/>
        <w:t>(a)</w:t>
      </w:r>
      <w:r w:rsidRPr="00026FF3">
        <w:tab/>
        <w:t>in oral hygiene preparations containing 0.1% or less of free formaldehyde; or</w:t>
      </w:r>
    </w:p>
    <w:p w14:paraId="5DC787B1" w14:textId="77777777" w:rsidR="004C5000" w:rsidRPr="00026FF3" w:rsidRDefault="004C5000" w:rsidP="004C5000">
      <w:pPr>
        <w:pStyle w:val="PoisonsStandardScheduleEntryParagraph"/>
      </w:pPr>
      <w:r w:rsidRPr="00026FF3">
        <w:tab/>
        <w:t>(b)</w:t>
      </w:r>
      <w:r w:rsidRPr="00026FF3">
        <w:tab/>
        <w:t>in other preparations containing 0.2% or less of free formaldehyde.</w:t>
      </w:r>
    </w:p>
    <w:p w14:paraId="4AAD88D0" w14:textId="77777777" w:rsidR="004C5000" w:rsidRPr="00026FF3" w:rsidRDefault="004C5000" w:rsidP="004C5000">
      <w:pPr>
        <w:pStyle w:val="PoisonsStandardScheduleEntry"/>
      </w:pPr>
      <w:r w:rsidRPr="00026FF3">
        <w:t>GELSEMIUM SEMPERVIRENS.</w:t>
      </w:r>
    </w:p>
    <w:p w14:paraId="7E666289" w14:textId="77777777" w:rsidR="004C5000" w:rsidRPr="00026FF3" w:rsidRDefault="004C5000" w:rsidP="004C5000">
      <w:pPr>
        <w:pStyle w:val="PoisonsStandardScheduleEntry"/>
      </w:pPr>
      <w:r w:rsidRPr="00026FF3">
        <w:t>GLUTARAL for human therapeutic use.</w:t>
      </w:r>
    </w:p>
    <w:p w14:paraId="38DF0CD8" w14:textId="77777777" w:rsidR="004C5000" w:rsidRPr="00026FF3" w:rsidRDefault="004C5000" w:rsidP="004C5000">
      <w:pPr>
        <w:pStyle w:val="PoisonsStandardScheduleEntry"/>
      </w:pPr>
      <w:r w:rsidRPr="00026FF3">
        <w:t>GUAIFENESIN in a modified release dosage form of 1200 mg or less of guaifenesin with a recommended daily dose of 2400 mg or less when not labelled for the treatment of children under 12 years of age.</w:t>
      </w:r>
    </w:p>
    <w:p w14:paraId="5FFC83AC" w14:textId="77777777" w:rsidR="004C5000" w:rsidRPr="00026FF3" w:rsidRDefault="004C5000" w:rsidP="004C5000">
      <w:pPr>
        <w:pStyle w:val="PoisonsStandardScheduleEntry"/>
      </w:pPr>
      <w:r w:rsidRPr="00026FF3">
        <w:t xml:space="preserve">HEXACHLOROPHENE in preparations for human use containing 3% or less of hexachlorophene </w:t>
      </w:r>
      <w:r w:rsidRPr="00026FF3">
        <w:rPr>
          <w:b/>
        </w:rPr>
        <w:t>except</w:t>
      </w:r>
      <w:r w:rsidRPr="00026FF3">
        <w:t>:</w:t>
      </w:r>
    </w:p>
    <w:p w14:paraId="75544914" w14:textId="77777777" w:rsidR="004C5000" w:rsidRPr="00026FF3" w:rsidRDefault="004C5000" w:rsidP="004C5000">
      <w:pPr>
        <w:pStyle w:val="PoisonsStandardScheduleEntryParagraph"/>
      </w:pPr>
      <w:r w:rsidRPr="00026FF3">
        <w:tab/>
        <w:t>(a)</w:t>
      </w:r>
      <w:r w:rsidRPr="00026FF3">
        <w:tab/>
        <w:t xml:space="preserve">in preparations for use on infants, as specified in </w:t>
      </w:r>
      <w:r w:rsidR="001F6281" w:rsidRPr="00026FF3">
        <w:t>Schedule 4</w:t>
      </w:r>
      <w:r w:rsidRPr="00026FF3">
        <w:t>; or</w:t>
      </w:r>
    </w:p>
    <w:p w14:paraId="3D847E2D" w14:textId="77777777" w:rsidR="004C5000" w:rsidRPr="00026FF3" w:rsidRDefault="004C5000" w:rsidP="004C5000">
      <w:pPr>
        <w:pStyle w:val="PoisonsStandardScheduleEntryParagraph"/>
      </w:pPr>
      <w:r w:rsidRPr="00026FF3">
        <w:tab/>
        <w:t>(b)</w:t>
      </w:r>
      <w:r w:rsidRPr="00026FF3">
        <w:tab/>
        <w:t xml:space="preserve">in preparations for cosmetic use, as specified in </w:t>
      </w:r>
      <w:r w:rsidR="001F6281" w:rsidRPr="00026FF3">
        <w:t>Schedule 6</w:t>
      </w:r>
      <w:r w:rsidRPr="00026FF3">
        <w:t>; or</w:t>
      </w:r>
    </w:p>
    <w:p w14:paraId="1EE94C35" w14:textId="77777777" w:rsidR="004C5000" w:rsidRPr="00026FF3" w:rsidRDefault="004C5000" w:rsidP="004C5000">
      <w:pPr>
        <w:pStyle w:val="PoisonsStandardScheduleEntryParagraph"/>
      </w:pPr>
      <w:r w:rsidRPr="00026FF3">
        <w:tab/>
        <w:t>(c)</w:t>
      </w:r>
      <w:r w:rsidRPr="00026FF3">
        <w:tab/>
        <w:t>in other preparations containing 0.75% or less of hexachlorophene.</w:t>
      </w:r>
    </w:p>
    <w:p w14:paraId="771D4825" w14:textId="77777777" w:rsidR="004C5000" w:rsidRPr="00026FF3" w:rsidRDefault="004C5000" w:rsidP="004C5000">
      <w:pPr>
        <w:pStyle w:val="PoisonsStandardScheduleEntry"/>
      </w:pPr>
      <w:r w:rsidRPr="00026FF3">
        <w:t>HYDROCORTISONE and HYDROCORTISONE ACETATE, but excluding other salts and derivatives, in preparations for human therapeutic use:</w:t>
      </w:r>
    </w:p>
    <w:p w14:paraId="3965AACE" w14:textId="77777777" w:rsidR="004C5000" w:rsidRPr="00026FF3" w:rsidRDefault="004C5000" w:rsidP="004C5000">
      <w:pPr>
        <w:pStyle w:val="PoisonsStandardScheduleEntryParagraph"/>
      </w:pPr>
      <w:r w:rsidRPr="00026FF3">
        <w:tab/>
        <w:t>(a)</w:t>
      </w:r>
      <w:r w:rsidRPr="00026FF3">
        <w:tab/>
        <w:t>for dermal use in preparations containing 0.5% or less of hydrocortisone, in packs containing 30 g or less of such preparations, containing no other therapeutically active constituent other than an antifungal substance; or</w:t>
      </w:r>
    </w:p>
    <w:p w14:paraId="0C5661F4" w14:textId="77777777" w:rsidR="004C5000" w:rsidRPr="00026FF3" w:rsidRDefault="004C5000" w:rsidP="004C5000">
      <w:pPr>
        <w:pStyle w:val="PoisonsStandardScheduleEntryParagraph"/>
      </w:pPr>
      <w:r w:rsidRPr="00026FF3">
        <w:tab/>
        <w:t>(b)</w:t>
      </w:r>
      <w:r w:rsidRPr="00026FF3">
        <w:tab/>
        <w:t>for dermal use in preparations containing 1% or less of hydrocortisone, in packs containing 15 g or less of such preparations, containing an antifungal substance and no other therapeutically active constituent:</w:t>
      </w:r>
    </w:p>
    <w:p w14:paraId="68F87B32"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for the treatment of tinea (tinea pedis, tinea cruris, tinea corporis) and other fungal skin infections; and</w:t>
      </w:r>
    </w:p>
    <w:p w14:paraId="1F9B17C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not labelled for the treatment of children under 12 years of age; or</w:t>
      </w:r>
    </w:p>
    <w:p w14:paraId="1BEC6612" w14:textId="77777777" w:rsidR="004C5000" w:rsidRPr="00026FF3" w:rsidRDefault="004C5000" w:rsidP="004C5000">
      <w:pPr>
        <w:pStyle w:val="PoisonsStandardScheduleEntryParagraph"/>
      </w:pPr>
      <w:r w:rsidRPr="00026FF3">
        <w:tab/>
        <w:t>(c)</w:t>
      </w:r>
      <w:r w:rsidRPr="00026FF3">
        <w:tab/>
        <w:t xml:space="preserve">for rectal use in preparations containing 0.5% or less of hydrocortisone, when combined with a local anaesthetic substance but no other therapeutically active constituent </w:t>
      </w:r>
      <w:r w:rsidRPr="00026FF3">
        <w:rPr>
          <w:b/>
        </w:rPr>
        <w:t>except</w:t>
      </w:r>
      <w:r w:rsidRPr="00026FF3">
        <w:t xml:space="preserve"> unscheduled astringents:</w:t>
      </w:r>
    </w:p>
    <w:p w14:paraId="5714712B"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in packs of 35 g or less; or</w:t>
      </w:r>
    </w:p>
    <w:p w14:paraId="4646540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packs containing 12 or less suppositories.</w:t>
      </w:r>
    </w:p>
    <w:p w14:paraId="1312E02C" w14:textId="77777777" w:rsidR="004C5000" w:rsidRPr="00026FF3" w:rsidRDefault="004C5000" w:rsidP="004C5000">
      <w:pPr>
        <w:pStyle w:val="PoisonsStandardScheduleEntry"/>
      </w:pPr>
      <w:r w:rsidRPr="00026FF3">
        <w:t xml:space="preserve">HYDROQUINONE (excluding monobenzone and alkyl ethers of hydroquinone included in </w:t>
      </w:r>
      <w:r w:rsidR="001F6281" w:rsidRPr="00026FF3">
        <w:t>Schedule 4</w:t>
      </w:r>
      <w:r w:rsidRPr="00026FF3">
        <w:t xml:space="preserve">) in preparations for human external therapeutic or cosmetic use containing 2% or less of hydroquinone </w:t>
      </w:r>
      <w:r w:rsidRPr="00026FF3">
        <w:rPr>
          <w:b/>
        </w:rPr>
        <w:t>except</w:t>
      </w:r>
      <w:r w:rsidRPr="00026FF3">
        <w:t xml:space="preserve">: </w:t>
      </w:r>
    </w:p>
    <w:p w14:paraId="562EB7F9" w14:textId="77777777" w:rsidR="004C5000" w:rsidRPr="00026FF3" w:rsidRDefault="004C5000" w:rsidP="004C5000">
      <w:pPr>
        <w:pStyle w:val="PoisonsStandardScheduleEntryParagraph"/>
      </w:pPr>
      <w:r w:rsidRPr="00026FF3">
        <w:tab/>
        <w:t>(a)</w:t>
      </w:r>
      <w:r w:rsidRPr="00026FF3">
        <w:tab/>
        <w:t>in hair preparations containing 0.3% or less of hydroquinone; or</w:t>
      </w:r>
    </w:p>
    <w:p w14:paraId="5954A9F1" w14:textId="77777777" w:rsidR="004C5000" w:rsidRPr="00026FF3" w:rsidRDefault="004C5000" w:rsidP="004C5000">
      <w:pPr>
        <w:pStyle w:val="PoisonsStandardScheduleEntryParagraph"/>
      </w:pPr>
      <w:r w:rsidRPr="00026FF3">
        <w:tab/>
        <w:t>(b)</w:t>
      </w:r>
      <w:r w:rsidRPr="00026FF3">
        <w:tab/>
        <w:t>in cosmetic nail preparations containing 0.02% or less of hydroquinone.</w:t>
      </w:r>
    </w:p>
    <w:p w14:paraId="20085E44" w14:textId="77777777" w:rsidR="004C5000" w:rsidRPr="00026FF3" w:rsidRDefault="004C5000" w:rsidP="004C5000">
      <w:pPr>
        <w:pStyle w:val="PoisonsStandardScheduleEntry"/>
      </w:pPr>
      <w:r w:rsidRPr="00026FF3">
        <w:t>HYOSCINE:</w:t>
      </w:r>
    </w:p>
    <w:p w14:paraId="7C1516C3" w14:textId="77777777" w:rsidR="004C5000" w:rsidRPr="00026FF3" w:rsidRDefault="004C5000" w:rsidP="004C5000">
      <w:pPr>
        <w:pStyle w:val="PoisonsStandardScheduleEntryParagraph"/>
      </w:pPr>
      <w:r w:rsidRPr="00026FF3">
        <w:lastRenderedPageBreak/>
        <w:tab/>
        <w:t>(a)</w:t>
      </w:r>
      <w:r w:rsidRPr="00026FF3">
        <w:tab/>
        <w:t>for transdermal use in preparations containing 2 mg or less of total solanaceous alkaloids per dosage unit; or</w:t>
      </w:r>
    </w:p>
    <w:p w14:paraId="501742A8" w14:textId="77777777" w:rsidR="004C5000" w:rsidRPr="00026FF3" w:rsidRDefault="004C5000" w:rsidP="004C5000">
      <w:pPr>
        <w:pStyle w:val="PoisonsStandardScheduleEntryParagraph"/>
      </w:pPr>
      <w:r w:rsidRPr="00026FF3">
        <w:tab/>
        <w:t>(b)</w:t>
      </w:r>
      <w:r w:rsidRPr="00026FF3">
        <w:tab/>
        <w:t>for oral use:</w:t>
      </w:r>
    </w:p>
    <w:p w14:paraId="2764FEC6"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688EC04D"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 containing 0.3 mg or less of total solanaceous alkaloids per dosage unit when labelled with a recommended daily dose of 1.2 mg or less of total solanaceous alkaloids.</w:t>
      </w:r>
    </w:p>
    <w:p w14:paraId="47744A06" w14:textId="77777777" w:rsidR="004C5000" w:rsidRPr="00026FF3" w:rsidRDefault="004C5000" w:rsidP="004C5000">
      <w:pPr>
        <w:pStyle w:val="PoisonsStandardScheduleEntry"/>
      </w:pPr>
      <w:r w:rsidRPr="00026FF3">
        <w:t>HYOSCINE BUTYLBROMIDE as the only therapeutically active substance, in divided preparations for oral use, containing 20 mg or less of hyoscine butylbromide per dosage unit in a pack containing 200 mg or less of hyoscine butylbromide.</w:t>
      </w:r>
    </w:p>
    <w:p w14:paraId="5348B247" w14:textId="77777777" w:rsidR="004C5000" w:rsidRPr="00026FF3" w:rsidRDefault="004C5000" w:rsidP="004C5000">
      <w:pPr>
        <w:pStyle w:val="PoisonsStandardScheduleEntry"/>
      </w:pPr>
      <w:r w:rsidRPr="00026FF3">
        <w:t>HYOSCYAMINE:</w:t>
      </w:r>
    </w:p>
    <w:p w14:paraId="26EC2F6D" w14:textId="77777777" w:rsidR="004C5000" w:rsidRPr="00026FF3" w:rsidRDefault="004C5000" w:rsidP="004C5000">
      <w:pPr>
        <w:pStyle w:val="PoisonsStandardScheduleEntryParagraph"/>
      </w:pPr>
      <w:r w:rsidRPr="00026FF3">
        <w:tab/>
        <w:t>(a)</w:t>
      </w:r>
      <w:r w:rsidRPr="00026FF3">
        <w:tab/>
        <w:t>for external use in preparations containing 0.03% or less of total solanaceous alkaloids; or</w:t>
      </w:r>
    </w:p>
    <w:p w14:paraId="4DE43613" w14:textId="77777777" w:rsidR="004C5000" w:rsidRPr="00026FF3" w:rsidRDefault="004C5000" w:rsidP="004C5000">
      <w:pPr>
        <w:pStyle w:val="PoisonsStandardScheduleEntryParagraph"/>
      </w:pPr>
      <w:r w:rsidRPr="00026FF3">
        <w:tab/>
        <w:t>(b)</w:t>
      </w:r>
      <w:r w:rsidRPr="00026FF3">
        <w:tab/>
        <w:t>for oral use:</w:t>
      </w:r>
    </w:p>
    <w:p w14:paraId="46FB49B3"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314726D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 containing 0.3 mg or less of total solanaceous alkaloids per dosage unit when labelled with a recommended daily dose of 1.2 mg or less total solanaceous alkaloids.</w:t>
      </w:r>
    </w:p>
    <w:p w14:paraId="11AA5656" w14:textId="77777777" w:rsidR="004C5000" w:rsidRPr="00026FF3" w:rsidRDefault="004C5000" w:rsidP="004C5000">
      <w:pPr>
        <w:pStyle w:val="PoisonsStandardScheduleEntry"/>
      </w:pPr>
      <w:r w:rsidRPr="00026FF3">
        <w:t>HYOSCYAMUS NIGER for oral use:</w:t>
      </w:r>
    </w:p>
    <w:p w14:paraId="4EBECC40" w14:textId="77777777" w:rsidR="004C5000" w:rsidRPr="00026FF3" w:rsidRDefault="004C5000" w:rsidP="004C5000">
      <w:pPr>
        <w:pStyle w:val="PoisonsStandardScheduleEntryParagraph"/>
      </w:pPr>
      <w:r w:rsidRPr="00026FF3">
        <w:tab/>
        <w:t>(a)</w:t>
      </w:r>
      <w:r w:rsidRPr="00026FF3">
        <w:tab/>
        <w:t>in undivided preparations containing 0.03% or less of total solanaceous alkaloids when labelled with a dose of 0.3 mg or less of total solanaceous alkaloids and a recommended daily dose of 1.2 mg or less of total solanaceous alkaloids; or</w:t>
      </w:r>
    </w:p>
    <w:p w14:paraId="08AE9722" w14:textId="77777777" w:rsidR="004C5000" w:rsidRPr="00026FF3" w:rsidRDefault="004C5000" w:rsidP="004C5000">
      <w:pPr>
        <w:pStyle w:val="PoisonsStandardScheduleEntryParagraph"/>
      </w:pPr>
      <w:r w:rsidRPr="00026FF3">
        <w:tab/>
        <w:t>(b)</w:t>
      </w:r>
      <w:r w:rsidRPr="00026FF3">
        <w:tab/>
        <w:t>in divided preparations containing 0.3 mg of total solanaceous alkaloids or less per dosage unit when labelled with a recommended daily dose of 1.2 mg or less of total solanaceous alkaloids;</w:t>
      </w:r>
    </w:p>
    <w:p w14:paraId="2CE8ABB3" w14:textId="77777777" w:rsidR="004C5000" w:rsidRPr="00026FF3" w:rsidRDefault="004C5000" w:rsidP="00F73E86">
      <w:pPr>
        <w:pStyle w:val="PoisonsStandardScheduleEntryCaveat"/>
      </w:pPr>
      <w:r w:rsidRPr="00026FF3">
        <w:tab/>
        <w:t xml:space="preserve">except </w:t>
      </w:r>
      <w:r w:rsidRPr="00026FF3">
        <w:rPr>
          <w:b w:val="0"/>
          <w:bCs/>
        </w:rPr>
        <w:t>in a pack containing 0.03 mg or less of total solanaceous alkaloids.</w:t>
      </w:r>
    </w:p>
    <w:p w14:paraId="750FBC47" w14:textId="327EB42A" w:rsidR="004C5000" w:rsidRPr="00026FF3" w:rsidRDefault="004C5000" w:rsidP="004C5000">
      <w:pPr>
        <w:pStyle w:val="PoisonsStandardScheduleEntry"/>
      </w:pPr>
      <w:r w:rsidRPr="00026FF3">
        <w:t xml:space="preserve">IBUPROFEN in preparations for oral use </w:t>
      </w:r>
      <w:r w:rsidR="008B22FC">
        <w:t>that are</w:t>
      </w:r>
      <w:r w:rsidR="008B22FC" w:rsidRPr="00026FF3">
        <w:t xml:space="preserve"> </w:t>
      </w:r>
      <w:r w:rsidRPr="00026FF3">
        <w:t>labelled with a recommended daily dose of 1200 mg or less of ibuprofen</w:t>
      </w:r>
      <w:r w:rsidR="008B22FC">
        <w:t>, when</w:t>
      </w:r>
      <w:r w:rsidRPr="00026FF3">
        <w:t>:</w:t>
      </w:r>
    </w:p>
    <w:p w14:paraId="77B6F038" w14:textId="41D28221" w:rsidR="004C5000" w:rsidRPr="00026FF3" w:rsidRDefault="004C5000" w:rsidP="004C5000">
      <w:pPr>
        <w:pStyle w:val="PoisonsStandardScheduleEntryParagraph"/>
      </w:pPr>
      <w:r w:rsidRPr="00026FF3">
        <w:tab/>
        <w:t>(a)</w:t>
      </w:r>
      <w:r w:rsidRPr="00026FF3">
        <w:tab/>
        <w:t xml:space="preserve">in liquid preparations </w:t>
      </w:r>
      <w:r w:rsidR="008B22FC">
        <w:t>that are</w:t>
      </w:r>
      <w:r w:rsidR="008B22FC" w:rsidRPr="00026FF3">
        <w:t xml:space="preserve"> </w:t>
      </w:r>
      <w:r w:rsidRPr="00026FF3">
        <w:t>sold in the manufacturer’s original pack containing 8 g or less of ibuprofen; or</w:t>
      </w:r>
    </w:p>
    <w:p w14:paraId="402A7B12" w14:textId="24CAEEDA" w:rsidR="004C5000" w:rsidRPr="00026FF3" w:rsidRDefault="004C5000" w:rsidP="004C5000">
      <w:pPr>
        <w:pStyle w:val="PoisonsStandardScheduleEntryParagraph"/>
      </w:pPr>
      <w:r w:rsidRPr="00026FF3">
        <w:tab/>
        <w:t>(b)</w:t>
      </w:r>
      <w:r w:rsidRPr="00026FF3">
        <w:tab/>
        <w:t xml:space="preserve">in divided </w:t>
      </w:r>
      <w:r w:rsidR="00171528">
        <w:t xml:space="preserve">immediate release </w:t>
      </w:r>
      <w:r w:rsidRPr="00026FF3">
        <w:t>preparations</w:t>
      </w:r>
      <w:r w:rsidR="00171528">
        <w:t>:</w:t>
      </w:r>
      <w:r w:rsidRPr="00026FF3">
        <w:t xml:space="preserve"> </w:t>
      </w:r>
    </w:p>
    <w:p w14:paraId="38C03C94" w14:textId="1839ED53" w:rsidR="004C5000" w:rsidRPr="00026FF3" w:rsidRDefault="004C5000" w:rsidP="004C5000">
      <w:pPr>
        <w:pStyle w:val="paragraphsub"/>
        <w:tabs>
          <w:tab w:val="clear" w:pos="1985"/>
          <w:tab w:val="right" w:pos="1276"/>
        </w:tabs>
        <w:spacing w:before="120"/>
        <w:ind w:left="1418" w:hanging="1418"/>
      </w:pPr>
      <w:r w:rsidRPr="00026FF3">
        <w:tab/>
        <w:t>(i)</w:t>
      </w:r>
      <w:r w:rsidRPr="00026FF3">
        <w:tab/>
      </w:r>
      <w:r w:rsidR="00171528">
        <w:t>each containing 400 mg or less of ibuprofen in a primary pack containing not more than 12 dosage units</w:t>
      </w:r>
      <w:r w:rsidRPr="00026FF3">
        <w:t>; and</w:t>
      </w:r>
    </w:p>
    <w:p w14:paraId="16405850" w14:textId="2603A6E6" w:rsidR="004C5000" w:rsidRPr="00026FF3" w:rsidRDefault="004C5000" w:rsidP="003667A7">
      <w:pPr>
        <w:pStyle w:val="paragraphsub"/>
        <w:tabs>
          <w:tab w:val="clear" w:pos="1985"/>
          <w:tab w:val="right" w:pos="1276"/>
        </w:tabs>
        <w:spacing w:before="120"/>
        <w:ind w:left="0" w:firstLine="0"/>
      </w:pPr>
      <w:r w:rsidRPr="00026FF3">
        <w:tab/>
        <w:t>(ii)</w:t>
      </w:r>
      <w:r w:rsidRPr="00026FF3">
        <w:tab/>
      </w:r>
      <w:r w:rsidR="008B22FC">
        <w:t>that are</w:t>
      </w:r>
      <w:r w:rsidR="00171528">
        <w:t xml:space="preserve"> labelled not for the treatment of children under 12 years</w:t>
      </w:r>
      <w:r w:rsidRPr="00026FF3">
        <w:t xml:space="preserve">; </w:t>
      </w:r>
      <w:r w:rsidR="00171528">
        <w:t>or</w:t>
      </w:r>
    </w:p>
    <w:p w14:paraId="17FBF1AD" w14:textId="6F7DD961" w:rsidR="00045A4C" w:rsidRDefault="004C5000">
      <w:pPr>
        <w:pStyle w:val="PoisonsStandardScheduleEntryParagraph"/>
      </w:pPr>
      <w:r w:rsidRPr="00026FF3">
        <w:lastRenderedPageBreak/>
        <w:tab/>
      </w:r>
      <w:bookmarkStart w:id="112" w:name="_Hlk122529129"/>
      <w:r w:rsidRPr="00026FF3">
        <w:t>(c)</w:t>
      </w:r>
      <w:r w:rsidRPr="00026FF3">
        <w:tab/>
        <w:t xml:space="preserve">in divided preparations, each containing </w:t>
      </w:r>
      <w:r w:rsidR="00171528">
        <w:t>2</w:t>
      </w:r>
      <w:r w:rsidRPr="00026FF3">
        <w:t>00 mg or less of ibuprofen</w:t>
      </w:r>
      <w:r w:rsidR="00171528">
        <w:t>,</w:t>
      </w:r>
      <w:r w:rsidRPr="00026FF3">
        <w:t xml:space="preserve"> in </w:t>
      </w:r>
      <w:r w:rsidR="00171528">
        <w:t xml:space="preserve">packs of not more than 100 dosage units </w:t>
      </w:r>
      <w:r w:rsidR="00171528">
        <w:rPr>
          <w:b/>
          <w:bCs/>
        </w:rPr>
        <w:t>except</w:t>
      </w:r>
      <w:r w:rsidR="00171528">
        <w:t xml:space="preserve"> when</w:t>
      </w:r>
      <w:bookmarkEnd w:id="112"/>
      <w:r w:rsidR="00171528">
        <w:t>:</w:t>
      </w:r>
    </w:p>
    <w:p w14:paraId="14CFFC0C" w14:textId="0EAC0286" w:rsidR="00045A4C" w:rsidRDefault="00171528" w:rsidP="00045A4C">
      <w:pPr>
        <w:pStyle w:val="paragraphsub"/>
        <w:tabs>
          <w:tab w:val="clear" w:pos="1985"/>
          <w:tab w:val="right" w:pos="1276"/>
        </w:tabs>
        <w:spacing w:before="120"/>
        <w:ind w:left="1418" w:hanging="1418"/>
      </w:pPr>
      <w:r>
        <w:tab/>
      </w:r>
      <w:r w:rsidR="00045A4C">
        <w:t>(i)</w:t>
      </w:r>
      <w:r w:rsidR="00045A4C">
        <w:tab/>
        <w:t xml:space="preserve">ibuprofen is the only therapeutically active constituent, other than phenylephrine or </w:t>
      </w:r>
      <w:r w:rsidR="008B22FC">
        <w:t xml:space="preserve">when combined with </w:t>
      </w:r>
      <w:r w:rsidR="00045A4C">
        <w:t>an effervescent agent; and</w:t>
      </w:r>
    </w:p>
    <w:p w14:paraId="0A050CBD" w14:textId="77777777" w:rsidR="00045A4C" w:rsidRDefault="00045A4C" w:rsidP="00045A4C">
      <w:pPr>
        <w:pStyle w:val="paragraphsub"/>
        <w:tabs>
          <w:tab w:val="clear" w:pos="1985"/>
          <w:tab w:val="right" w:pos="1276"/>
        </w:tabs>
        <w:spacing w:before="120"/>
        <w:ind w:left="1418" w:hanging="1418"/>
      </w:pPr>
      <w:r>
        <w:tab/>
        <w:t>(ii)</w:t>
      </w:r>
      <w:r>
        <w:tab/>
        <w:t>packed in blister or strip packaging or in a container with a child-resistant closure; and</w:t>
      </w:r>
    </w:p>
    <w:p w14:paraId="7EC660DC" w14:textId="77777777" w:rsidR="00045A4C" w:rsidRDefault="00045A4C" w:rsidP="00045A4C">
      <w:pPr>
        <w:pStyle w:val="paragraphsub"/>
        <w:tabs>
          <w:tab w:val="clear" w:pos="1985"/>
          <w:tab w:val="right" w:pos="1276"/>
        </w:tabs>
        <w:spacing w:before="120"/>
        <w:ind w:left="1418" w:hanging="1418"/>
      </w:pPr>
      <w:r>
        <w:tab/>
        <w:t>(iii)</w:t>
      </w:r>
      <w:r>
        <w:tab/>
        <w:t>in a primary pack containing not more than 25 dosage units; and</w:t>
      </w:r>
    </w:p>
    <w:p w14:paraId="1B7ECC96" w14:textId="77777777" w:rsidR="00045A4C" w:rsidRDefault="00045A4C" w:rsidP="00045A4C">
      <w:pPr>
        <w:pStyle w:val="paragraphsub"/>
        <w:tabs>
          <w:tab w:val="clear" w:pos="1985"/>
          <w:tab w:val="right" w:pos="1276"/>
        </w:tabs>
        <w:spacing w:before="120"/>
        <w:ind w:left="1418" w:hanging="1418"/>
      </w:pPr>
      <w:r>
        <w:tab/>
        <w:t>(iv)</w:t>
      </w:r>
      <w:r>
        <w:tab/>
        <w:t>compliant with the requirements of the required advisory statements for medicine labels; and</w:t>
      </w:r>
    </w:p>
    <w:p w14:paraId="6A7B6949" w14:textId="14B131B7" w:rsidR="00045A4C" w:rsidRDefault="00045A4C" w:rsidP="00045A4C">
      <w:pPr>
        <w:pStyle w:val="paragraphsub"/>
        <w:tabs>
          <w:tab w:val="clear" w:pos="1985"/>
          <w:tab w:val="right" w:pos="1276"/>
        </w:tabs>
        <w:spacing w:before="120"/>
        <w:ind w:left="1418" w:hanging="1418"/>
      </w:pPr>
      <w:r>
        <w:tab/>
        <w:t>(v)</w:t>
      </w:r>
      <w:r>
        <w:tab/>
        <w:t>not labelled for the treatment of children 6 years or under; and</w:t>
      </w:r>
    </w:p>
    <w:p w14:paraId="0A6C75BF" w14:textId="61DEF3C8" w:rsidR="00171528" w:rsidRPr="00026FF3" w:rsidRDefault="00045A4C" w:rsidP="003667A7">
      <w:pPr>
        <w:pStyle w:val="paragraphsub"/>
        <w:tabs>
          <w:tab w:val="clear" w:pos="1985"/>
          <w:tab w:val="right" w:pos="1276"/>
        </w:tabs>
        <w:spacing w:before="120"/>
        <w:ind w:left="1418" w:hanging="1418"/>
      </w:pPr>
      <w:r>
        <w:tab/>
        <w:t>(vi)</w:t>
      </w:r>
      <w:r>
        <w:tab/>
      </w:r>
      <w:r w:rsidR="008B22FC">
        <w:t>if</w:t>
      </w:r>
      <w:r>
        <w:t xml:space="preserve"> combined with phenylephrine—not labelled for the treatment of children under 12 years.</w:t>
      </w:r>
    </w:p>
    <w:p w14:paraId="3E8889E0" w14:textId="77777777" w:rsidR="004C5000" w:rsidRPr="00026FF3" w:rsidRDefault="004C5000" w:rsidP="004C5000">
      <w:pPr>
        <w:pStyle w:val="PoisonsStandardScheduleEntry"/>
      </w:pPr>
      <w:r w:rsidRPr="00026FF3">
        <w:t>INDANAZOLINE.</w:t>
      </w:r>
    </w:p>
    <w:p w14:paraId="171E24FA" w14:textId="77777777" w:rsidR="004C5000" w:rsidRPr="00026FF3" w:rsidRDefault="004C5000" w:rsidP="004C5000">
      <w:pPr>
        <w:pStyle w:val="PoisonsStandardScheduleEntry"/>
      </w:pPr>
      <w:r w:rsidRPr="00026FF3">
        <w:t>INDOMETACIN in preparations for external use containing 1% or less of indometacin.</w:t>
      </w:r>
    </w:p>
    <w:p w14:paraId="7A7D530C" w14:textId="77777777" w:rsidR="004C5000" w:rsidRPr="00026FF3" w:rsidRDefault="004C5000" w:rsidP="004C5000">
      <w:pPr>
        <w:pStyle w:val="PoisonsStandardScheduleEntry"/>
      </w:pPr>
      <w:r w:rsidRPr="00026FF3">
        <w:t>IODINE:</w:t>
      </w:r>
    </w:p>
    <w:p w14:paraId="34E7F775" w14:textId="77777777" w:rsidR="004C5000" w:rsidRPr="00026FF3" w:rsidRDefault="004C5000" w:rsidP="004C5000">
      <w:pPr>
        <w:pStyle w:val="PoisonsStandardScheduleEntryParagraph"/>
      </w:pPr>
      <w:r w:rsidRPr="00026FF3">
        <w:tab/>
        <w:t>(a)</w:t>
      </w:r>
      <w:r w:rsidRPr="00026FF3">
        <w:tab/>
        <w:t>in preparations for human internal therapeutic use containing 300 micrograms or more of iodine per recommended daily dose; or</w:t>
      </w:r>
    </w:p>
    <w:p w14:paraId="420D2656" w14:textId="77777777" w:rsidR="004C5000" w:rsidRPr="00026FF3" w:rsidRDefault="004C5000" w:rsidP="004C5000">
      <w:pPr>
        <w:pStyle w:val="PoisonsStandardScheduleEntryParagraph"/>
      </w:pPr>
      <w:r w:rsidRPr="00026FF3">
        <w:tab/>
        <w:t>(b)</w:t>
      </w:r>
      <w:r w:rsidRPr="00026FF3">
        <w:tab/>
        <w:t>in preparations for human external therapeutic use containing more than 2.5% of available iodine (excluding salts, derivatives or iodophors);</w:t>
      </w:r>
    </w:p>
    <w:p w14:paraId="0D847B20" w14:textId="77777777" w:rsidR="004C5000" w:rsidRPr="00026FF3" w:rsidRDefault="004C5000" w:rsidP="004C5000">
      <w:pPr>
        <w:pStyle w:val="PoisonsStandardScheduleEntryCaveat"/>
        <w:ind w:left="567" w:hanging="567"/>
      </w:pPr>
      <w:r w:rsidRPr="00026FF3">
        <w:tab/>
        <w:t xml:space="preserve">except </w:t>
      </w:r>
      <w:r w:rsidRPr="00026FF3">
        <w:rPr>
          <w:b w:val="0"/>
          <w:bCs/>
        </w:rPr>
        <w:t>in oral preparations for use in prophylaxis and treatment in the event of radioactive iodine exposure under an emergency plan approved by an appropriate authority.</w:t>
      </w:r>
    </w:p>
    <w:p w14:paraId="2E7431D9" w14:textId="77777777" w:rsidR="004C5000" w:rsidRPr="00026FF3" w:rsidRDefault="004C5000" w:rsidP="004C5000">
      <w:pPr>
        <w:pStyle w:val="PoisonsStandardScheduleEntry"/>
      </w:pPr>
      <w:r w:rsidRPr="00026FF3">
        <w:t>IPRATROPIUM in preparations for nasal use.</w:t>
      </w:r>
    </w:p>
    <w:p w14:paraId="3AA926A7" w14:textId="77777777" w:rsidR="004C5000" w:rsidRPr="00026FF3" w:rsidRDefault="004C5000" w:rsidP="004C5000">
      <w:pPr>
        <w:pStyle w:val="PoisonsStandardScheduleEntry"/>
      </w:pPr>
      <w:r w:rsidRPr="00026FF3">
        <w:t xml:space="preserve">IRON COMPOUNDS (excluding iron oxides when present as an excipient, in divided preparations containing 10 mg or less of total iron oxides per dosage unit or in undivided preparations containing 1% or less of total iron oxides) for human internal use </w:t>
      </w:r>
      <w:r w:rsidRPr="00026FF3">
        <w:rPr>
          <w:b/>
        </w:rPr>
        <w:t>except</w:t>
      </w:r>
      <w:r w:rsidRPr="00026FF3">
        <w:t>:</w:t>
      </w:r>
    </w:p>
    <w:p w14:paraId="063C9FD3"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5ECC1C3F" w14:textId="77777777" w:rsidR="004C5000" w:rsidRPr="00026FF3" w:rsidRDefault="004C5000" w:rsidP="004C5000">
      <w:pPr>
        <w:pStyle w:val="PoisonsStandardScheduleEntryParagraph"/>
      </w:pPr>
      <w:r w:rsidRPr="00026FF3">
        <w:tab/>
        <w:t>(b)</w:t>
      </w:r>
      <w:r w:rsidRPr="00026FF3">
        <w:tab/>
        <w:t>when labelled with a recommended daily dose of 24 mg or less of iron:</w:t>
      </w:r>
    </w:p>
    <w:p w14:paraId="57647860"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undivided preparations supplied in packs each containing 750 mg or less of iron; or</w:t>
      </w:r>
    </w:p>
    <w:p w14:paraId="446ACC66"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divided preparations:</w:t>
      </w:r>
    </w:p>
    <w:p w14:paraId="50303082" w14:textId="77777777" w:rsidR="004C5000" w:rsidRPr="00026FF3" w:rsidRDefault="004C5000" w:rsidP="004C5000">
      <w:pPr>
        <w:pStyle w:val="paragraphsub-sub"/>
        <w:tabs>
          <w:tab w:val="clear" w:pos="2722"/>
          <w:tab w:val="right" w:pos="1701"/>
        </w:tabs>
        <w:spacing w:before="120"/>
        <w:ind w:left="1843" w:hanging="1843"/>
      </w:pPr>
      <w:r w:rsidRPr="00026FF3">
        <w:tab/>
        <w:t>(A)</w:t>
      </w:r>
      <w:r w:rsidRPr="00026FF3">
        <w:tab/>
        <w:t>containing more than 5 mg of iron per dosage unit in packs each containing 750 mg or less of iron; or</w:t>
      </w:r>
    </w:p>
    <w:p w14:paraId="63C1C1B1"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containing 5 mg or less of iron per dosage unit.</w:t>
      </w:r>
    </w:p>
    <w:p w14:paraId="1B3094AB" w14:textId="77777777" w:rsidR="004C5000" w:rsidRPr="00026FF3" w:rsidRDefault="004C5000" w:rsidP="004C5000">
      <w:pPr>
        <w:pStyle w:val="PoisonsStandardScheduleEntry"/>
      </w:pPr>
      <w:r w:rsidRPr="00026FF3">
        <w:t>ISOCONAZOLE for human use in dermal preparations.</w:t>
      </w:r>
    </w:p>
    <w:p w14:paraId="31C43725" w14:textId="77777777" w:rsidR="004C5000" w:rsidRPr="00026FF3" w:rsidRDefault="004C5000" w:rsidP="004C5000">
      <w:pPr>
        <w:pStyle w:val="PoisonsStandardScheduleEntry"/>
      </w:pPr>
      <w:r w:rsidRPr="00026FF3">
        <w:t>ISOPROPAMIDE in preparations for dermal use containing 2% or less of isopropamide.</w:t>
      </w:r>
    </w:p>
    <w:p w14:paraId="4F8443CF" w14:textId="77777777" w:rsidR="004C5000" w:rsidRPr="00026FF3" w:rsidRDefault="004C5000" w:rsidP="004C5000">
      <w:pPr>
        <w:pStyle w:val="PoisonsStandardScheduleEntry"/>
      </w:pPr>
      <w:r w:rsidRPr="00026FF3">
        <w:lastRenderedPageBreak/>
        <w:t xml:space="preserve">KETOCONAZOLE in preparations for dermal use </w:t>
      </w:r>
      <w:r w:rsidRPr="00026FF3">
        <w:rPr>
          <w:b/>
        </w:rPr>
        <w:t>except</w:t>
      </w:r>
      <w:r w:rsidRPr="00026FF3">
        <w:t>:</w:t>
      </w:r>
    </w:p>
    <w:p w14:paraId="202A2CF9" w14:textId="77777777" w:rsidR="004C5000" w:rsidRPr="00026FF3" w:rsidRDefault="004C5000" w:rsidP="004C5000">
      <w:pPr>
        <w:pStyle w:val="PoisonsStandardScheduleEntryParagraph"/>
      </w:pPr>
      <w:r w:rsidRPr="00026FF3">
        <w:tab/>
        <w:t>(a)</w:t>
      </w:r>
      <w:r w:rsidRPr="00026FF3">
        <w:tab/>
        <w:t>in preparations containing 1% or less of ketoconazole for the treatment of the scalp; or</w:t>
      </w:r>
    </w:p>
    <w:p w14:paraId="0D0C1EF5" w14:textId="77777777" w:rsidR="004C5000" w:rsidRPr="00026FF3" w:rsidRDefault="004C5000" w:rsidP="004C5000">
      <w:pPr>
        <w:pStyle w:val="PoisonsStandardScheduleEntryParagraph"/>
      </w:pPr>
      <w:r w:rsidRPr="00026FF3">
        <w:tab/>
        <w:t>(b)</w:t>
      </w:r>
      <w:r w:rsidRPr="00026FF3">
        <w:tab/>
        <w:t>in preparations for the treatment of tinea pedis.</w:t>
      </w:r>
    </w:p>
    <w:p w14:paraId="250C4FF5" w14:textId="77777777" w:rsidR="004C5000" w:rsidRPr="00026FF3" w:rsidRDefault="004C5000" w:rsidP="004C5000">
      <w:pPr>
        <w:pStyle w:val="PoisonsStandardScheduleEntry"/>
      </w:pPr>
      <w:r w:rsidRPr="00026FF3">
        <w:t>KETOTIFEN for ophthalmic use in preparations containing 0.025% or less of ketotifen.</w:t>
      </w:r>
    </w:p>
    <w:p w14:paraId="64643142" w14:textId="77777777" w:rsidR="004C5000" w:rsidRPr="00026FF3" w:rsidRDefault="004C5000" w:rsidP="004C5000">
      <w:pPr>
        <w:pStyle w:val="PoisonsStandardScheduleEntry"/>
      </w:pPr>
      <w:r w:rsidRPr="00026FF3">
        <w:t>LANSOPRAZOLE in oral preparations 15 mg or less of lansoprazole per dosage unit for the relief of heartburn and other symptoms of gastro</w:t>
      </w:r>
      <w:r w:rsidR="00026FF3">
        <w:noBreakHyphen/>
      </w:r>
      <w:r w:rsidRPr="00026FF3">
        <w:t>oesophageal reflux disease, in packs containing not more than 7 days’ supply.</w:t>
      </w:r>
    </w:p>
    <w:p w14:paraId="72C2A736" w14:textId="77777777" w:rsidR="004C5000" w:rsidRPr="00026FF3" w:rsidRDefault="004C5000" w:rsidP="004C5000">
      <w:pPr>
        <w:pStyle w:val="PoisonsStandardScheduleEntry"/>
      </w:pPr>
      <w:r w:rsidRPr="00026FF3">
        <w:t>LEVOCABASTINE in topical eye or nasal preparations.</w:t>
      </w:r>
    </w:p>
    <w:p w14:paraId="3095B496" w14:textId="77777777" w:rsidR="004C5000" w:rsidRPr="00026FF3" w:rsidRDefault="004C5000" w:rsidP="004C5000">
      <w:pPr>
        <w:pStyle w:val="PoisonsStandardScheduleEntry"/>
      </w:pPr>
      <w:r w:rsidRPr="00026FF3">
        <w:t xml:space="preserve">LEVOCETIRIZINE in preparations for oral use </w:t>
      </w:r>
      <w:r w:rsidRPr="00026FF3">
        <w:rPr>
          <w:b/>
        </w:rPr>
        <w:t>except</w:t>
      </w:r>
      <w:r w:rsidRPr="00026FF3">
        <w:t xml:space="preserve"> in divided preparations for the treatment of seasonal allergic rhinitis in adults and children 12 years of age and over when:</w:t>
      </w:r>
    </w:p>
    <w:p w14:paraId="7A3D9C9B" w14:textId="77777777" w:rsidR="004C5000" w:rsidRPr="00026FF3" w:rsidRDefault="004C5000" w:rsidP="004C5000">
      <w:pPr>
        <w:pStyle w:val="PoisonsStandardScheduleEntryParagraph"/>
      </w:pPr>
      <w:r w:rsidRPr="00026FF3">
        <w:tab/>
        <w:t>(a)</w:t>
      </w:r>
      <w:r w:rsidRPr="00026FF3">
        <w:tab/>
        <w:t>in a primary pack containing not more than 5 days’ supply; and</w:t>
      </w:r>
    </w:p>
    <w:p w14:paraId="28ADD667" w14:textId="77777777" w:rsidR="004C5000" w:rsidRPr="00026FF3" w:rsidRDefault="004C5000" w:rsidP="004C5000">
      <w:pPr>
        <w:pStyle w:val="PoisonsStandardScheduleEntryParagraph"/>
      </w:pPr>
      <w:r w:rsidRPr="00026FF3">
        <w:tab/>
        <w:t>(b)</w:t>
      </w:r>
      <w:r w:rsidRPr="00026FF3">
        <w:tab/>
        <w:t>labelled with a recommended daily dose not exceeding 5 mg of levocetirizine.</w:t>
      </w:r>
    </w:p>
    <w:p w14:paraId="3006FD11" w14:textId="77777777" w:rsidR="004C5000" w:rsidRPr="00026FF3" w:rsidRDefault="004C5000" w:rsidP="004C5000">
      <w:pPr>
        <w:pStyle w:val="PoisonsStandardScheduleEntry"/>
      </w:pPr>
      <w:r w:rsidRPr="00026FF3">
        <w:t>LIDOCAINE in preparations for topical use other than eye drops:</w:t>
      </w:r>
    </w:p>
    <w:p w14:paraId="1727523D" w14:textId="77777777" w:rsidR="004C5000" w:rsidRPr="00026FF3" w:rsidRDefault="004C5000" w:rsidP="004C5000">
      <w:pPr>
        <w:pStyle w:val="PoisonsStandardScheduleEntryParagraph"/>
        <w:rPr>
          <w:b/>
        </w:rPr>
      </w:pPr>
      <w:r w:rsidRPr="00026FF3">
        <w:tab/>
        <w:t>(a)</w:t>
      </w:r>
      <w:r w:rsidRPr="00026FF3">
        <w:tab/>
        <w:t xml:space="preserve">containing 10% or less of total local anaesthetic substances, </w:t>
      </w:r>
      <w:r w:rsidRPr="00026FF3">
        <w:rPr>
          <w:b/>
        </w:rPr>
        <w:t>except</w:t>
      </w:r>
      <w:r w:rsidRPr="00026FF3">
        <w:rPr>
          <w:bCs/>
        </w:rPr>
        <w:t>:</w:t>
      </w:r>
    </w:p>
    <w:p w14:paraId="5A8AB890"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in dermal preparations containing 2% or less of total local anaesthetic substances; or</w:t>
      </w:r>
    </w:p>
    <w:p w14:paraId="16D75451"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aqueous sprays for oromucosal use containing 0.6% or less of total local anaesthetic substances; or</w:t>
      </w:r>
    </w:p>
    <w:p w14:paraId="5DCA5F65" w14:textId="77777777" w:rsidR="004C5000" w:rsidRPr="00026FF3" w:rsidRDefault="004C5000" w:rsidP="004C5000">
      <w:pPr>
        <w:pStyle w:val="PoisonsStandardScheduleEntryParagraph"/>
      </w:pPr>
      <w:r w:rsidRPr="00026FF3">
        <w:tab/>
        <w:t>(b)</w:t>
      </w:r>
      <w:r w:rsidRPr="00026FF3">
        <w:tab/>
        <w:t xml:space="preserve">in divided preparations containing 200 mg or less of total local anaesthetic substances, </w:t>
      </w:r>
      <w:r w:rsidRPr="00026FF3">
        <w:rPr>
          <w:b/>
        </w:rPr>
        <w:t>except</w:t>
      </w:r>
      <w:r w:rsidRPr="00026FF3">
        <w:t xml:space="preserve"> in lozenges containing 30 mg or less of total local anaesthetic substances per dosage unit.</w:t>
      </w:r>
    </w:p>
    <w:p w14:paraId="37BA99D5" w14:textId="77777777" w:rsidR="004C5000" w:rsidRPr="00026FF3" w:rsidRDefault="004C5000" w:rsidP="004C5000">
      <w:pPr>
        <w:pStyle w:val="PoisonsStandardScheduleEntry"/>
      </w:pPr>
      <w:r w:rsidRPr="00026FF3">
        <w:t>LINDANE in preparations for human external therapeutic use containing 2% or less of lindane.</w:t>
      </w:r>
    </w:p>
    <w:p w14:paraId="0CAC48B0" w14:textId="77777777" w:rsidR="004C5000" w:rsidRPr="00026FF3" w:rsidRDefault="004C5000" w:rsidP="004C5000">
      <w:pPr>
        <w:pStyle w:val="PoisonsStandardScheduleEntry"/>
      </w:pPr>
      <w:r w:rsidRPr="00026FF3">
        <w:t xml:space="preserve">LITHIUM in preparations for dermal use containing 1% or less of lithium </w:t>
      </w:r>
      <w:r w:rsidRPr="00026FF3">
        <w:rPr>
          <w:b/>
        </w:rPr>
        <w:t>except</w:t>
      </w:r>
      <w:r w:rsidRPr="00026FF3">
        <w:t>:</w:t>
      </w:r>
    </w:p>
    <w:p w14:paraId="486D4647" w14:textId="77777777" w:rsidR="004C5000" w:rsidRPr="00026FF3" w:rsidRDefault="004C5000" w:rsidP="004C5000">
      <w:pPr>
        <w:pStyle w:val="PoisonsStandardScheduleEntryParagraph"/>
      </w:pPr>
      <w:r w:rsidRPr="00026FF3">
        <w:rPr>
          <w:bCs/>
        </w:rPr>
        <w:tab/>
        <w:t>(a)</w:t>
      </w:r>
      <w:r w:rsidRPr="00026FF3">
        <w:rPr>
          <w:bCs/>
        </w:rPr>
        <w:tab/>
      </w:r>
      <w:r w:rsidRPr="00026FF3">
        <w:t>when present as an excipient at 0.25% or less of lithium; or</w:t>
      </w:r>
    </w:p>
    <w:p w14:paraId="232DF06E" w14:textId="77777777" w:rsidR="004C5000" w:rsidRPr="00026FF3" w:rsidRDefault="004C5000" w:rsidP="004C5000">
      <w:pPr>
        <w:pStyle w:val="PoisonsStandardScheduleEntryParagraph"/>
      </w:pPr>
      <w:r w:rsidRPr="00026FF3">
        <w:tab/>
        <w:t>(b)</w:t>
      </w:r>
      <w:r w:rsidRPr="00026FF3">
        <w:tab/>
        <w:t>in preparations containing 0.01% or less of lithium.</w:t>
      </w:r>
    </w:p>
    <w:p w14:paraId="346D6F3F" w14:textId="77777777" w:rsidR="004C5000" w:rsidRPr="00026FF3" w:rsidRDefault="004C5000" w:rsidP="004C5000">
      <w:pPr>
        <w:pStyle w:val="PoisonsStandardScheduleEntry"/>
      </w:pPr>
      <w:r w:rsidRPr="00026FF3">
        <w:t xml:space="preserve">LOBELIA INFLATA </w:t>
      </w:r>
      <w:r w:rsidRPr="00026FF3">
        <w:rPr>
          <w:b/>
        </w:rPr>
        <w:t>except</w:t>
      </w:r>
      <w:r w:rsidRPr="00026FF3">
        <w:t xml:space="preserve"> for smoking or burning.</w:t>
      </w:r>
    </w:p>
    <w:p w14:paraId="6551A212" w14:textId="77777777" w:rsidR="004C5000" w:rsidRPr="00026FF3" w:rsidRDefault="004C5000" w:rsidP="004C5000">
      <w:pPr>
        <w:pStyle w:val="PoisonsStandardScheduleEntry"/>
      </w:pPr>
      <w:r w:rsidRPr="00026FF3">
        <w:t xml:space="preserve">LOBELINE </w:t>
      </w:r>
      <w:r w:rsidRPr="00026FF3">
        <w:rPr>
          <w:b/>
        </w:rPr>
        <w:t>except</w:t>
      </w:r>
      <w:r w:rsidRPr="00026FF3">
        <w:t xml:space="preserve"> in preparations for smoking or burning.</w:t>
      </w:r>
    </w:p>
    <w:p w14:paraId="07C372BF" w14:textId="77777777" w:rsidR="004C5000" w:rsidRPr="00026FF3" w:rsidRDefault="004C5000" w:rsidP="004C5000">
      <w:pPr>
        <w:pStyle w:val="PoisonsStandardScheduleEntry"/>
      </w:pPr>
      <w:r w:rsidRPr="00026FF3">
        <w:t>LODOXAMIDE in preparations for ophthalmic use.</w:t>
      </w:r>
    </w:p>
    <w:p w14:paraId="7015B392" w14:textId="77777777" w:rsidR="004C5000" w:rsidRPr="00026FF3" w:rsidRDefault="004C5000" w:rsidP="004C5000">
      <w:pPr>
        <w:pStyle w:val="PoisonsStandardScheduleEntry"/>
      </w:pPr>
      <w:r w:rsidRPr="00026FF3">
        <w:t xml:space="preserve">LOPERAMIDE in divided preparations for oral use in packs of 20 dosage units or less </w:t>
      </w:r>
      <w:r w:rsidRPr="00026FF3">
        <w:rPr>
          <w:b/>
        </w:rPr>
        <w:t>except</w:t>
      </w:r>
      <w:r w:rsidRPr="00026FF3">
        <w:t xml:space="preserve"> in preparations containing 2 mg or less of loperamide per dosage unit, in a primary pack containing 8 dosage units or less.</w:t>
      </w:r>
    </w:p>
    <w:p w14:paraId="0B96CBFF" w14:textId="77777777" w:rsidR="004C5000" w:rsidRPr="00026FF3" w:rsidRDefault="004C5000" w:rsidP="004C5000">
      <w:pPr>
        <w:pStyle w:val="PoisonsStandardScheduleEntry"/>
      </w:pPr>
      <w:r w:rsidRPr="00026FF3">
        <w:lastRenderedPageBreak/>
        <w:t xml:space="preserve">LORATADINE in preparations for oral use </w:t>
      </w:r>
      <w:r w:rsidRPr="00026FF3">
        <w:rPr>
          <w:b/>
        </w:rPr>
        <w:t>except</w:t>
      </w:r>
      <w:r w:rsidRPr="00026FF3">
        <w:t xml:space="preserve"> in divided preparations for the treatment of seasonal allergic rhinitis when:</w:t>
      </w:r>
    </w:p>
    <w:p w14:paraId="331CB51A" w14:textId="77777777" w:rsidR="004C5000" w:rsidRPr="00026FF3" w:rsidRDefault="004C5000" w:rsidP="004C5000">
      <w:pPr>
        <w:pStyle w:val="PoisonsStandardScheduleEntryParagraph"/>
      </w:pPr>
      <w:r w:rsidRPr="00026FF3">
        <w:tab/>
        <w:t>(a)</w:t>
      </w:r>
      <w:r w:rsidRPr="00026FF3">
        <w:tab/>
        <w:t>in a primary pack containing 10 dosage units or less when labelled for adults and children 6 years and over; and</w:t>
      </w:r>
    </w:p>
    <w:p w14:paraId="6F5C7A83" w14:textId="77777777" w:rsidR="004C5000" w:rsidRPr="00026FF3" w:rsidRDefault="004C5000" w:rsidP="004C5000">
      <w:pPr>
        <w:pStyle w:val="PoisonsStandardScheduleEntryParagraph"/>
      </w:pPr>
      <w:r w:rsidRPr="00026FF3">
        <w:tab/>
        <w:t>(b)</w:t>
      </w:r>
      <w:r w:rsidRPr="00026FF3">
        <w:tab/>
        <w:t>labelled with a recommended daily dose not exceeding 10 mg of loratadine.</w:t>
      </w:r>
    </w:p>
    <w:p w14:paraId="49D4EC26" w14:textId="77777777" w:rsidR="004C5000" w:rsidRPr="00026FF3" w:rsidRDefault="004C5000" w:rsidP="004C5000">
      <w:pPr>
        <w:pStyle w:val="PoisonsStandardScheduleEntry"/>
      </w:pPr>
      <w:r w:rsidRPr="00026FF3">
        <w:t>MACROGOLS in preparations for oral use as a liquid concentrate for laxative use.</w:t>
      </w:r>
    </w:p>
    <w:p w14:paraId="087451B0" w14:textId="77777777" w:rsidR="004C5000" w:rsidRPr="00026FF3" w:rsidRDefault="004C5000" w:rsidP="004C5000">
      <w:pPr>
        <w:pStyle w:val="PoisonsStandardScheduleEntry"/>
      </w:pPr>
      <w:r w:rsidRPr="00026FF3">
        <w:t>MEBENDAZOLE for human therapeutic use.</w:t>
      </w:r>
    </w:p>
    <w:p w14:paraId="716E8548" w14:textId="77777777" w:rsidR="004C5000" w:rsidRPr="00026FF3" w:rsidRDefault="004C5000" w:rsidP="004C5000">
      <w:pPr>
        <w:pStyle w:val="PoisonsStandardScheduleEntry"/>
      </w:pPr>
      <w:r w:rsidRPr="00026FF3">
        <w:t xml:space="preserve">MECLOZINE in primary packs containing 12 or less tablets or capsules of meclozine for the prevention or treatment of motion sickness, </w:t>
      </w:r>
      <w:r w:rsidRPr="00026FF3">
        <w:rPr>
          <w:b/>
        </w:rPr>
        <w:t>except</w:t>
      </w:r>
      <w:r w:rsidRPr="00026FF3">
        <w:t xml:space="preserve"> in preparations for the treatment of children under 2 years of age.</w:t>
      </w:r>
    </w:p>
    <w:p w14:paraId="37FC0BC6" w14:textId="77777777" w:rsidR="004C5000" w:rsidRPr="00026FF3" w:rsidRDefault="004C5000" w:rsidP="004C5000">
      <w:pPr>
        <w:pStyle w:val="PoisonsStandardScheduleEntry"/>
      </w:pPr>
      <w:r w:rsidRPr="00026FF3">
        <w:t>MEFENAMIC ACID in divided preparations for oral use in packs of 30 or less dosage units for the treatment of dysmenorrhoea.</w:t>
      </w:r>
    </w:p>
    <w:p w14:paraId="5B5C8511" w14:textId="77777777" w:rsidR="004C5000" w:rsidRPr="00026FF3" w:rsidRDefault="004C5000" w:rsidP="004C5000">
      <w:pPr>
        <w:pStyle w:val="PoisonsStandardScheduleEntry"/>
      </w:pPr>
      <w:r w:rsidRPr="00026FF3">
        <w:t>MEPYRAMINE for dermal use.</w:t>
      </w:r>
    </w:p>
    <w:p w14:paraId="0769CABA" w14:textId="77777777" w:rsidR="004C5000" w:rsidRPr="00026FF3" w:rsidRDefault="004C5000" w:rsidP="004C5000">
      <w:pPr>
        <w:pStyle w:val="PoisonsStandardScheduleEntry"/>
      </w:pPr>
      <w:r w:rsidRPr="00026FF3">
        <w:t xml:space="preserve">MERCUROCHROME in preparations for external use containing 2% or less of mercurochrome </w:t>
      </w:r>
      <w:r w:rsidRPr="00026FF3">
        <w:rPr>
          <w:b/>
        </w:rPr>
        <w:t>except</w:t>
      </w:r>
      <w:r w:rsidRPr="00026FF3">
        <w:t xml:space="preserve"> when included in </w:t>
      </w:r>
      <w:r w:rsidR="001F6281" w:rsidRPr="00026FF3">
        <w:t>Schedule 6</w:t>
      </w:r>
      <w:r w:rsidRPr="00026FF3">
        <w:t>.</w:t>
      </w:r>
    </w:p>
    <w:p w14:paraId="0092E41E" w14:textId="77777777" w:rsidR="004C5000" w:rsidRPr="00026FF3" w:rsidRDefault="004C5000" w:rsidP="004C5000">
      <w:pPr>
        <w:pStyle w:val="PoisonsStandardScheduleEntry"/>
      </w:pPr>
      <w:r w:rsidRPr="00026FF3">
        <w:t>MERCURY for external use in preparations containing 0.5% or less of mercury.</w:t>
      </w:r>
    </w:p>
    <w:p w14:paraId="1E45FC43" w14:textId="77777777" w:rsidR="004C5000" w:rsidRPr="00026FF3" w:rsidRDefault="004C5000" w:rsidP="004C5000">
      <w:pPr>
        <w:pStyle w:val="PoisonsStandardScheduleEntry"/>
      </w:pPr>
      <w:r w:rsidRPr="00026FF3">
        <w:t xml:space="preserve">METHOXAMINE in preparations for external use </w:t>
      </w:r>
      <w:r w:rsidRPr="00026FF3">
        <w:rPr>
          <w:b/>
        </w:rPr>
        <w:t>except</w:t>
      </w:r>
      <w:r w:rsidRPr="00026FF3">
        <w:t xml:space="preserve"> in preparations containing 1% or less of methoxamine.</w:t>
      </w:r>
    </w:p>
    <w:p w14:paraId="7DEB5401" w14:textId="77777777" w:rsidR="004C5000" w:rsidRPr="00026FF3" w:rsidRDefault="004C5000" w:rsidP="004C5000">
      <w:pPr>
        <w:pStyle w:val="PoisonsStandardScheduleEntry"/>
      </w:pPr>
      <w:r w:rsidRPr="00026FF3">
        <w:t>METHOXYPHENAMINE.</w:t>
      </w:r>
    </w:p>
    <w:p w14:paraId="4802A283" w14:textId="77777777" w:rsidR="004C5000" w:rsidRPr="00026FF3" w:rsidRDefault="004C5000" w:rsidP="004C5000">
      <w:pPr>
        <w:pStyle w:val="PoisonsStandardScheduleEntry"/>
      </w:pPr>
      <w:r w:rsidRPr="00026FF3">
        <w:t>METHYLEPHEDRINE.</w:t>
      </w:r>
    </w:p>
    <w:p w14:paraId="28214C4A" w14:textId="77777777" w:rsidR="004C5000" w:rsidRPr="00026FF3" w:rsidRDefault="004C5000" w:rsidP="004C5000">
      <w:pPr>
        <w:pStyle w:val="PoisonsStandardScheduleEntry"/>
      </w:pPr>
      <w:r w:rsidRPr="00026FF3">
        <w:t xml:space="preserve">MICONAZOLE for human use in dermal preparations and for application to the nails </w:t>
      </w:r>
      <w:r w:rsidRPr="00026FF3">
        <w:rPr>
          <w:b/>
        </w:rPr>
        <w:t>except</w:t>
      </w:r>
      <w:r w:rsidRPr="00026FF3">
        <w:t xml:space="preserve"> in preparations for the treatment of tinea pedis.</w:t>
      </w:r>
    </w:p>
    <w:p w14:paraId="20787E6A" w14:textId="77777777" w:rsidR="004C5000" w:rsidRPr="00026FF3" w:rsidRDefault="004C5000" w:rsidP="004C5000">
      <w:pPr>
        <w:pStyle w:val="PoisonsStandardScheduleEntry"/>
      </w:pPr>
      <w:r w:rsidRPr="00026FF3">
        <w:t>MINOXIDIL in preparations for dermal use containing 5% or less of minoxidil.</w:t>
      </w:r>
    </w:p>
    <w:p w14:paraId="49965F94" w14:textId="77777777" w:rsidR="004C5000" w:rsidRPr="00026FF3" w:rsidRDefault="004C5000" w:rsidP="004C5000">
      <w:pPr>
        <w:pStyle w:val="PoisonsStandardScheduleEntry"/>
      </w:pPr>
      <w:r w:rsidRPr="00026FF3">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14:paraId="28DD9E03" w14:textId="77777777" w:rsidR="004C5000" w:rsidRPr="00026FF3" w:rsidRDefault="004C5000" w:rsidP="004C5000">
      <w:pPr>
        <w:pStyle w:val="PoisonsStandardScheduleEntry"/>
      </w:pPr>
      <w:r w:rsidRPr="00026FF3">
        <w:t>NAPHAZOLINE.</w:t>
      </w:r>
    </w:p>
    <w:p w14:paraId="5903AC7C" w14:textId="77777777" w:rsidR="004C5000" w:rsidRPr="00026FF3" w:rsidRDefault="004C5000" w:rsidP="004C5000">
      <w:pPr>
        <w:pStyle w:val="PoisonsStandardScheduleEntry"/>
      </w:pPr>
      <w:r w:rsidRPr="00026FF3">
        <w:t>NAPROXEN in divided preparations containing 250 mg or less of naproxen per dosage unit in packs of 30 or less dosage units.</w:t>
      </w:r>
    </w:p>
    <w:p w14:paraId="7CFCF140" w14:textId="77777777" w:rsidR="004C5000" w:rsidRPr="00026FF3" w:rsidRDefault="004C5000" w:rsidP="004C5000">
      <w:pPr>
        <w:pStyle w:val="PoisonsStandardScheduleEntry"/>
      </w:pPr>
      <w:r w:rsidRPr="00026FF3">
        <w:t>NICLOSAMIDE for human therapeutic use.</w:t>
      </w:r>
    </w:p>
    <w:p w14:paraId="0EC02D26" w14:textId="77777777" w:rsidR="004C5000" w:rsidRPr="00026FF3" w:rsidRDefault="004C5000" w:rsidP="004C5000">
      <w:pPr>
        <w:pStyle w:val="PoisonsStandardScheduleEntry"/>
      </w:pPr>
      <w:r w:rsidRPr="00026FF3">
        <w:t>NIZATIDINE when sold in the manufacturer’s original pack containing not more than 14 days’ supply.</w:t>
      </w:r>
    </w:p>
    <w:p w14:paraId="7D90B8E2" w14:textId="77777777" w:rsidR="004C5000" w:rsidRPr="00026FF3" w:rsidRDefault="004C5000" w:rsidP="004C5000">
      <w:pPr>
        <w:pStyle w:val="PoisonsStandardScheduleEntry"/>
      </w:pPr>
      <w:r w:rsidRPr="00026FF3">
        <w:lastRenderedPageBreak/>
        <w:t>NOSCAPINE.</w:t>
      </w:r>
    </w:p>
    <w:p w14:paraId="3411AB24" w14:textId="77777777" w:rsidR="004C5000" w:rsidRPr="00026FF3" w:rsidRDefault="004C5000" w:rsidP="004C5000">
      <w:pPr>
        <w:pStyle w:val="PoisonsStandardScheduleEntry"/>
      </w:pPr>
      <w:r w:rsidRPr="00026FF3">
        <w:t>NYSTATIN in dermal preparations.</w:t>
      </w:r>
    </w:p>
    <w:p w14:paraId="24DF536E" w14:textId="77777777" w:rsidR="004C5000" w:rsidRPr="00026FF3" w:rsidRDefault="004C5000" w:rsidP="004C5000">
      <w:pPr>
        <w:pStyle w:val="PoisonsStandardScheduleEntry"/>
      </w:pPr>
      <w:r w:rsidRPr="00026FF3">
        <w:t>OMEPRAZOLE in oral preparations containing 20 mg or less of omeprazole per dosage unit for the relief of heartburn and other symptoms of gastro</w:t>
      </w:r>
      <w:r w:rsidR="00026FF3">
        <w:noBreakHyphen/>
      </w:r>
      <w:r w:rsidRPr="00026FF3">
        <w:t>oesophageal reflux disease, in packs containing not more than 7 days’ supply.</w:t>
      </w:r>
    </w:p>
    <w:p w14:paraId="26906427" w14:textId="77777777" w:rsidR="004C5000" w:rsidRPr="00026FF3" w:rsidRDefault="004C5000" w:rsidP="004C5000">
      <w:pPr>
        <w:pStyle w:val="PoisonsStandardScheduleEntry"/>
      </w:pPr>
      <w:r w:rsidRPr="00026FF3">
        <w:t>OXETACAINE (oxethazaine) in preparations for internal use.</w:t>
      </w:r>
    </w:p>
    <w:p w14:paraId="0C5EE0B2" w14:textId="77777777" w:rsidR="004C5000" w:rsidRPr="00026FF3" w:rsidRDefault="004C5000" w:rsidP="004C5000">
      <w:pPr>
        <w:pStyle w:val="PoisonsStandardScheduleEntry"/>
      </w:pPr>
      <w:r w:rsidRPr="00026FF3">
        <w:t xml:space="preserve">OXICONAZOLE for dermal use </w:t>
      </w:r>
      <w:r w:rsidRPr="00026FF3">
        <w:rPr>
          <w:b/>
        </w:rPr>
        <w:t>except</w:t>
      </w:r>
      <w:r w:rsidRPr="00026FF3">
        <w:t xml:space="preserve"> in preparations for the treatment of tinea pedis.</w:t>
      </w:r>
    </w:p>
    <w:p w14:paraId="2EDECCCE" w14:textId="77777777" w:rsidR="004C5000" w:rsidRPr="00026FF3" w:rsidRDefault="004C5000" w:rsidP="004C5000">
      <w:pPr>
        <w:pStyle w:val="PoisonsStandardScheduleEntry"/>
      </w:pPr>
      <w:r w:rsidRPr="00026FF3">
        <w:t>OXYMETAZOLINE.</w:t>
      </w:r>
    </w:p>
    <w:p w14:paraId="3463C0E5" w14:textId="77777777" w:rsidR="004C5000" w:rsidRPr="00026FF3" w:rsidRDefault="004C5000" w:rsidP="004C5000">
      <w:pPr>
        <w:pStyle w:val="PoisonsStandardScheduleEntry"/>
      </w:pPr>
      <w:r w:rsidRPr="00026FF3">
        <w:t>OXYQUINOLINE and its non</w:t>
      </w:r>
      <w:r w:rsidR="00026FF3">
        <w:noBreakHyphen/>
      </w:r>
      <w:r w:rsidRPr="00026FF3">
        <w:t xml:space="preserve">halogenated derivatives for human therapeutic use, </w:t>
      </w:r>
      <w:r w:rsidRPr="00026FF3">
        <w:rPr>
          <w:b/>
        </w:rPr>
        <w:t>except</w:t>
      </w:r>
      <w:r w:rsidRPr="00026FF3">
        <w:t xml:space="preserve"> in preparations for external use containing 1% or less of such substances.</w:t>
      </w:r>
    </w:p>
    <w:p w14:paraId="71EBE4A9" w14:textId="77777777" w:rsidR="004C5000" w:rsidRPr="00026FF3" w:rsidRDefault="004C5000" w:rsidP="004C5000">
      <w:pPr>
        <w:pStyle w:val="PoisonsStandardScheduleEntry"/>
      </w:pPr>
      <w:r w:rsidRPr="00026FF3">
        <w:t xml:space="preserve">PAPAVERINE </w:t>
      </w:r>
      <w:r w:rsidRPr="00026FF3">
        <w:rPr>
          <w:b/>
        </w:rPr>
        <w:t>except</w:t>
      </w:r>
      <w:r w:rsidRPr="00026FF3">
        <w:t xml:space="preserve"> when included in </w:t>
      </w:r>
      <w:r w:rsidR="001F6281" w:rsidRPr="00026FF3">
        <w:t>Schedule 4</w:t>
      </w:r>
      <w:r w:rsidRPr="00026FF3">
        <w:t>.</w:t>
      </w:r>
    </w:p>
    <w:p w14:paraId="01B00E93" w14:textId="77777777" w:rsidR="004C5000" w:rsidRPr="00026FF3" w:rsidRDefault="004C5000" w:rsidP="004C5000">
      <w:pPr>
        <w:pStyle w:val="PoisonsStandardScheduleEntry"/>
      </w:pPr>
      <w:r w:rsidRPr="00026FF3">
        <w:t>PANTOPRAZOLE in oral preparations containing 20 mg or less of pantoprazole per dosage unit for the relief of heartburn and other symptoms of gastro</w:t>
      </w:r>
      <w:r w:rsidR="00026FF3">
        <w:noBreakHyphen/>
      </w:r>
      <w:r w:rsidRPr="00026FF3">
        <w:t>oesophageal reflux disease, in packs containing not more than 7 days’ supply.</w:t>
      </w:r>
    </w:p>
    <w:p w14:paraId="5A2BD586" w14:textId="77777777" w:rsidR="004C5000" w:rsidRPr="00026FF3" w:rsidRDefault="004C5000" w:rsidP="004C5000">
      <w:pPr>
        <w:pStyle w:val="PoisonsStandardScheduleEntry"/>
      </w:pPr>
      <w:r w:rsidRPr="00026FF3">
        <w:t>PARACETAMOL for therapeutic use:</w:t>
      </w:r>
    </w:p>
    <w:p w14:paraId="5EAB5165" w14:textId="77777777" w:rsidR="004C5000" w:rsidRPr="00026FF3" w:rsidRDefault="004C5000" w:rsidP="004C5000">
      <w:pPr>
        <w:pStyle w:val="PoisonsStandardScheduleEntryParagraph"/>
      </w:pPr>
      <w:r w:rsidRPr="00026FF3">
        <w:tab/>
        <w:t>(a)</w:t>
      </w:r>
      <w:r w:rsidRPr="00026FF3">
        <w:tab/>
        <w:t>in liquid preparations for oral use containing a maximum of 10 g of paracetamol per container; or</w:t>
      </w:r>
    </w:p>
    <w:p w14:paraId="6D5E66C1" w14:textId="77777777" w:rsidR="004C5000" w:rsidRPr="00026FF3" w:rsidRDefault="004C5000" w:rsidP="004C5000">
      <w:pPr>
        <w:pStyle w:val="PoisonsStandardScheduleEntryParagraph"/>
      </w:pPr>
      <w:r w:rsidRPr="00026FF3">
        <w:tab/>
        <w:t>(b)</w:t>
      </w:r>
      <w:r w:rsidRPr="00026FF3">
        <w:tab/>
        <w:t>when combined with ibuprofen in preparations for oral use when labelled with a recommended daily dose of 1200 mg or less of ibuprofen in divided doses in a primary pack containing no more than 12 dosage units per pack; or</w:t>
      </w:r>
    </w:p>
    <w:p w14:paraId="5998FCDD" w14:textId="77777777" w:rsidR="004C5000" w:rsidRPr="00026FF3" w:rsidRDefault="004C5000" w:rsidP="004C5000">
      <w:pPr>
        <w:pStyle w:val="PoisonsStandardScheduleEntryParagraph"/>
      </w:pPr>
      <w:r w:rsidRPr="00026FF3">
        <w:tab/>
        <w:t>(c)</w:t>
      </w:r>
      <w:r w:rsidRPr="00026FF3">
        <w:tab/>
        <w:t>in tablets or capsules enclosed in a primary pack containing not more than 100 tablets or capsules; or</w:t>
      </w:r>
    </w:p>
    <w:p w14:paraId="5D2982C6" w14:textId="77777777" w:rsidR="004C5000" w:rsidRPr="00026FF3" w:rsidRDefault="004C5000" w:rsidP="004C5000">
      <w:pPr>
        <w:pStyle w:val="PoisonsStandardScheduleEntryParagraph"/>
      </w:pPr>
      <w:r w:rsidRPr="00026FF3">
        <w:tab/>
        <w:t>(d)</w:t>
      </w:r>
      <w:r w:rsidRPr="00026FF3">
        <w:tab/>
        <w:t>in tablets or capsules enclosed in a primary pack containing more than 100 tablets or capsules intended only as a bulk medicine pack and labelled “For dispensing only” and “This pack is not to be supplied to a patient”; or</w:t>
      </w:r>
    </w:p>
    <w:p w14:paraId="1C8AD3A1" w14:textId="77777777" w:rsidR="004C5000" w:rsidRPr="00026FF3" w:rsidRDefault="004C5000" w:rsidP="004C5000">
      <w:pPr>
        <w:pStyle w:val="PoisonsStandardScheduleEntryParagraph"/>
      </w:pPr>
      <w:r w:rsidRPr="00026FF3">
        <w:tab/>
        <w:t>(e)</w:t>
      </w:r>
      <w:r w:rsidRPr="00026FF3">
        <w:tab/>
        <w:t>in individually wrapped powders or sachets of granules enclosed in a primary pack containing not more than 50 wrapped powders or sachets of granules; or</w:t>
      </w:r>
    </w:p>
    <w:p w14:paraId="14E577F8" w14:textId="77777777" w:rsidR="004C5000" w:rsidRPr="00026FF3" w:rsidRDefault="004C5000" w:rsidP="004C5000">
      <w:pPr>
        <w:pStyle w:val="PoisonsStandardScheduleEntryParagraph"/>
      </w:pPr>
      <w:r w:rsidRPr="00026FF3">
        <w:tab/>
        <w:t>(f)</w:t>
      </w:r>
      <w:r w:rsidRPr="00026FF3">
        <w:tab/>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14:paraId="42382C93" w14:textId="77777777" w:rsidR="004C5000" w:rsidRPr="00026FF3" w:rsidRDefault="004C5000" w:rsidP="004C5000">
      <w:pPr>
        <w:pStyle w:val="PoisonsStandardScheduleEntryParagraph"/>
      </w:pPr>
      <w:r w:rsidRPr="00026FF3">
        <w:tab/>
        <w:t>(g)</w:t>
      </w:r>
      <w:r w:rsidRPr="00026FF3">
        <w:tab/>
        <w:t xml:space="preserve">in other preparations </w:t>
      </w:r>
      <w:r w:rsidRPr="00026FF3">
        <w:rPr>
          <w:b/>
        </w:rPr>
        <w:t>except</w:t>
      </w:r>
      <w:r w:rsidRPr="00026FF3">
        <w:t>:</w:t>
      </w:r>
    </w:p>
    <w:p w14:paraId="0012E82F"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 xml:space="preserve">when included in </w:t>
      </w:r>
      <w:r w:rsidR="001F6281" w:rsidRPr="00026FF3">
        <w:t>Schedule 3</w:t>
      </w:r>
      <w:r w:rsidRPr="00026FF3">
        <w:t xml:space="preserve"> or 4; or</w:t>
      </w:r>
    </w:p>
    <w:p w14:paraId="70621250"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individually wrapped powders or sachets of granules each containing 1000 mg or less of paracetamol as the only therapeutically active constituent (other than caffeine, phenylephrine and/or guaifenesin or when combined with effervescent agents) when:</w:t>
      </w:r>
    </w:p>
    <w:p w14:paraId="7D656C97" w14:textId="77777777" w:rsidR="004C5000" w:rsidRPr="00026FF3" w:rsidRDefault="004C5000" w:rsidP="004C5000">
      <w:pPr>
        <w:pStyle w:val="paragraphsub-sub"/>
        <w:tabs>
          <w:tab w:val="clear" w:pos="2722"/>
          <w:tab w:val="right" w:pos="1701"/>
        </w:tabs>
        <w:spacing w:before="120"/>
        <w:ind w:left="1843" w:hanging="1843"/>
      </w:pPr>
      <w:r w:rsidRPr="00026FF3">
        <w:lastRenderedPageBreak/>
        <w:tab/>
        <w:t>(A)</w:t>
      </w:r>
      <w:r w:rsidRPr="00026FF3">
        <w:tab/>
        <w:t>enclosed in a primary pack that contains not more than 10 such powders or sachets of granules;</w:t>
      </w:r>
    </w:p>
    <w:p w14:paraId="3703C921"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compliant with the requirements of the required advisory statements for medicine labels;</w:t>
      </w:r>
    </w:p>
    <w:p w14:paraId="2747BC99" w14:textId="77777777" w:rsidR="004C5000" w:rsidRPr="00026FF3" w:rsidRDefault="004C5000" w:rsidP="004C5000">
      <w:pPr>
        <w:pStyle w:val="paragraphsub-sub"/>
        <w:tabs>
          <w:tab w:val="clear" w:pos="2722"/>
          <w:tab w:val="right" w:pos="1701"/>
        </w:tabs>
        <w:spacing w:before="120"/>
        <w:ind w:left="1843" w:hanging="1843"/>
      </w:pPr>
      <w:r w:rsidRPr="00026FF3">
        <w:tab/>
        <w:t>(C)</w:t>
      </w:r>
      <w:r w:rsidRPr="00026FF3">
        <w:tab/>
        <w:t>not labelled for the treatment of children 6 years of age or less; and</w:t>
      </w:r>
    </w:p>
    <w:p w14:paraId="061B099C" w14:textId="77777777" w:rsidR="004C5000" w:rsidRPr="00026FF3" w:rsidRDefault="004C5000" w:rsidP="004C5000">
      <w:pPr>
        <w:pStyle w:val="paragraphsub-sub"/>
        <w:tabs>
          <w:tab w:val="clear" w:pos="2722"/>
          <w:tab w:val="right" w:pos="1701"/>
        </w:tabs>
        <w:spacing w:before="120"/>
        <w:ind w:left="1843" w:hanging="1843"/>
      </w:pPr>
      <w:r w:rsidRPr="00026FF3">
        <w:tab/>
        <w:t>(D)</w:t>
      </w:r>
      <w:r w:rsidRPr="00026FF3">
        <w:tab/>
        <w:t>not labelled for the treatment of children under 12 years of age when combined with caffeine, phenylephrine and/or guaifenesin; or</w:t>
      </w:r>
    </w:p>
    <w:p w14:paraId="564C58D9" w14:textId="77777777" w:rsidR="004C5000" w:rsidRPr="00026FF3" w:rsidRDefault="004C5000" w:rsidP="004C5000">
      <w:pPr>
        <w:pStyle w:val="paragraphsub"/>
        <w:tabs>
          <w:tab w:val="clear" w:pos="1985"/>
          <w:tab w:val="right" w:pos="1276"/>
        </w:tabs>
        <w:spacing w:before="120"/>
        <w:ind w:left="1418" w:hanging="1418"/>
      </w:pPr>
      <w:r w:rsidRPr="00026FF3">
        <w:tab/>
        <w:t>(iii)</w:t>
      </w:r>
      <w:r w:rsidRPr="00026FF3">
        <w:tab/>
        <w:t>in tablets or capsules each containing 500 mg or less of paracetamol as the only therapeutically active constituent (other than caffeine, phenylephrine and/or guaifenesin or when combined with effervescent agents) when:</w:t>
      </w:r>
    </w:p>
    <w:p w14:paraId="49F958FE" w14:textId="77777777" w:rsidR="004C5000" w:rsidRPr="00026FF3" w:rsidRDefault="004C5000" w:rsidP="004C5000">
      <w:pPr>
        <w:pStyle w:val="paragraphsub-sub"/>
        <w:tabs>
          <w:tab w:val="clear" w:pos="2722"/>
          <w:tab w:val="right" w:pos="1701"/>
        </w:tabs>
        <w:spacing w:before="120"/>
        <w:ind w:left="1843" w:hanging="1843"/>
      </w:pPr>
      <w:r w:rsidRPr="00026FF3">
        <w:tab/>
        <w:t>(A)</w:t>
      </w:r>
      <w:r w:rsidRPr="00026FF3">
        <w:tab/>
        <w:t>packed in blister or strip packaging or in a container with a child</w:t>
      </w:r>
      <w:r w:rsidR="00026FF3">
        <w:noBreakHyphen/>
      </w:r>
      <w:r w:rsidRPr="00026FF3">
        <w:t>resistant closure;</w:t>
      </w:r>
    </w:p>
    <w:p w14:paraId="7DD7F225" w14:textId="77777777" w:rsidR="004C5000" w:rsidRPr="00026FF3" w:rsidRDefault="004C5000" w:rsidP="004C5000">
      <w:pPr>
        <w:pStyle w:val="paragraphsub-sub"/>
        <w:tabs>
          <w:tab w:val="clear" w:pos="2722"/>
          <w:tab w:val="right" w:pos="1701"/>
        </w:tabs>
        <w:spacing w:before="120"/>
        <w:ind w:left="1843" w:hanging="1843"/>
      </w:pPr>
      <w:r w:rsidRPr="00026FF3">
        <w:tab/>
        <w:t>(B)</w:t>
      </w:r>
      <w:r w:rsidRPr="00026FF3">
        <w:tab/>
        <w:t>in a primary pack containing not more than 20 tablets or capsules;</w:t>
      </w:r>
    </w:p>
    <w:p w14:paraId="60716888" w14:textId="77777777" w:rsidR="004C5000" w:rsidRPr="00026FF3" w:rsidRDefault="004C5000" w:rsidP="004C5000">
      <w:pPr>
        <w:pStyle w:val="paragraphsub-sub"/>
        <w:tabs>
          <w:tab w:val="clear" w:pos="2722"/>
          <w:tab w:val="right" w:pos="1701"/>
        </w:tabs>
        <w:spacing w:before="120"/>
        <w:ind w:left="1843" w:hanging="1843"/>
      </w:pPr>
      <w:r w:rsidRPr="00026FF3">
        <w:tab/>
        <w:t>(C)</w:t>
      </w:r>
      <w:r w:rsidRPr="00026FF3">
        <w:tab/>
        <w:t>compliant with the requirements of the required advisory statements for medicine labels;</w:t>
      </w:r>
    </w:p>
    <w:p w14:paraId="79C4033E" w14:textId="77777777" w:rsidR="004C5000" w:rsidRPr="00026FF3" w:rsidRDefault="004C5000" w:rsidP="004C5000">
      <w:pPr>
        <w:pStyle w:val="paragraphsub-sub"/>
        <w:tabs>
          <w:tab w:val="clear" w:pos="2722"/>
          <w:tab w:val="right" w:pos="1701"/>
        </w:tabs>
        <w:spacing w:before="120"/>
        <w:ind w:left="1843" w:hanging="1843"/>
      </w:pPr>
      <w:r w:rsidRPr="00026FF3">
        <w:tab/>
        <w:t>(D)</w:t>
      </w:r>
      <w:r w:rsidRPr="00026FF3">
        <w:tab/>
        <w:t>not labelled for the treatment of children 6 years of age or less; and</w:t>
      </w:r>
    </w:p>
    <w:p w14:paraId="6FBD598E" w14:textId="77777777" w:rsidR="004C5000" w:rsidRPr="00026FF3" w:rsidRDefault="004C5000" w:rsidP="004C5000">
      <w:pPr>
        <w:pStyle w:val="paragraphsub-sub"/>
        <w:tabs>
          <w:tab w:val="clear" w:pos="2722"/>
          <w:tab w:val="right" w:pos="1701"/>
        </w:tabs>
        <w:spacing w:before="120"/>
        <w:ind w:left="1843" w:hanging="1843"/>
      </w:pPr>
      <w:r w:rsidRPr="00026FF3">
        <w:tab/>
        <w:t>(E)</w:t>
      </w:r>
      <w:r w:rsidRPr="00026FF3">
        <w:tab/>
        <w:t>not labelled for the treatment of children under 12 years of age when combined with caffeine, phenylephrine and/or guaifenesin.</w:t>
      </w:r>
    </w:p>
    <w:p w14:paraId="4E219C7D" w14:textId="77777777" w:rsidR="004C5000" w:rsidRPr="00026FF3" w:rsidRDefault="004C5000" w:rsidP="004C5000">
      <w:pPr>
        <w:pStyle w:val="PoisonsStandardScheduleEntry"/>
      </w:pPr>
      <w:r w:rsidRPr="00026FF3">
        <w:t xml:space="preserve">PARAFORMALDEHYDE (excluding its derivatives) for human therapeutic use </w:t>
      </w:r>
      <w:r w:rsidRPr="00026FF3">
        <w:rPr>
          <w:b/>
        </w:rPr>
        <w:t>except</w:t>
      </w:r>
      <w:r w:rsidRPr="00026FF3">
        <w:t>:</w:t>
      </w:r>
    </w:p>
    <w:p w14:paraId="7A7D43A5" w14:textId="77777777" w:rsidR="004C5000" w:rsidRPr="00026FF3" w:rsidRDefault="004C5000" w:rsidP="004C5000">
      <w:pPr>
        <w:pStyle w:val="PoisonsStandardScheduleEntryParagraph"/>
      </w:pPr>
      <w:r w:rsidRPr="00026FF3">
        <w:tab/>
        <w:t>(a)</w:t>
      </w:r>
      <w:r w:rsidRPr="00026FF3">
        <w:tab/>
        <w:t>in oral hygiene preparations containing 0.1% or less of free formaldehyde; or</w:t>
      </w:r>
    </w:p>
    <w:p w14:paraId="329901C9" w14:textId="77777777" w:rsidR="004C5000" w:rsidRPr="00026FF3" w:rsidRDefault="004C5000" w:rsidP="004C5000">
      <w:pPr>
        <w:pStyle w:val="PoisonsStandardScheduleEntryParagraph"/>
      </w:pPr>
      <w:r w:rsidRPr="00026FF3">
        <w:tab/>
        <w:t>(b)</w:t>
      </w:r>
      <w:r w:rsidRPr="00026FF3">
        <w:tab/>
        <w:t>in other preparations containing 0.2% or less of free formaldehyde.</w:t>
      </w:r>
    </w:p>
    <w:p w14:paraId="32E644C7" w14:textId="77777777" w:rsidR="004C5000" w:rsidRPr="00026FF3" w:rsidRDefault="004C5000" w:rsidP="004C5000">
      <w:pPr>
        <w:pStyle w:val="PoisonsStandardScheduleEntry"/>
      </w:pPr>
      <w:r w:rsidRPr="00026FF3">
        <w:t>PHEDRAZINE.</w:t>
      </w:r>
    </w:p>
    <w:p w14:paraId="46E94814" w14:textId="77777777" w:rsidR="004C5000" w:rsidRPr="00026FF3" w:rsidRDefault="004C5000" w:rsidP="004C5000">
      <w:pPr>
        <w:pStyle w:val="PoisonsStandardScheduleEntry"/>
      </w:pPr>
      <w:r w:rsidRPr="00026FF3">
        <w:t>PHENAZONE for human external use.</w:t>
      </w:r>
    </w:p>
    <w:p w14:paraId="7E7F1389" w14:textId="77777777" w:rsidR="004C5000" w:rsidRPr="00026FF3" w:rsidRDefault="004C5000" w:rsidP="004C5000">
      <w:pPr>
        <w:pStyle w:val="PoisonsStandardScheduleEntry"/>
      </w:pPr>
      <w:r w:rsidRPr="00026FF3">
        <w:t>PHENIRAMINE:</w:t>
      </w:r>
    </w:p>
    <w:p w14:paraId="6C1D5AAA" w14:textId="77777777" w:rsidR="004C5000" w:rsidRPr="00026FF3" w:rsidRDefault="004C5000" w:rsidP="004C5000">
      <w:pPr>
        <w:pStyle w:val="PoisonsStandardScheduleEntryParagraph"/>
      </w:pPr>
      <w:r w:rsidRPr="00026FF3">
        <w:tab/>
        <w:t>(a)</w:t>
      </w:r>
      <w:r w:rsidRPr="00026FF3">
        <w:tab/>
        <w:t>in eye drops; or</w:t>
      </w:r>
    </w:p>
    <w:p w14:paraId="3D2C1B2D" w14:textId="77777777" w:rsidR="004C5000" w:rsidRPr="00026FF3" w:rsidRDefault="004C5000" w:rsidP="004C5000">
      <w:pPr>
        <w:pStyle w:val="PoisonsStandardScheduleEntryParagraph"/>
      </w:pPr>
      <w:r w:rsidRPr="00026FF3">
        <w:tab/>
        <w:t>(b)</w:t>
      </w:r>
      <w:r w:rsidRPr="00026FF3">
        <w:tab/>
        <w:t>when combined with one or more other therapeutically active substances in oral preparations when:</w:t>
      </w:r>
    </w:p>
    <w:p w14:paraId="601B6B15"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at least one of the other therapeutically active substances is a sympathomimetic decongestant; or</w:t>
      </w:r>
    </w:p>
    <w:p w14:paraId="16E7E763"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 day</w:t>
      </w:r>
      <w:r w:rsidR="00026FF3">
        <w:noBreakHyphen/>
      </w:r>
      <w:r w:rsidRPr="00026FF3">
        <w:t>night pack containing pheniramine in the bed</w:t>
      </w:r>
      <w:r w:rsidR="00026FF3">
        <w:noBreakHyphen/>
      </w:r>
      <w:r w:rsidRPr="00026FF3">
        <w:t>time dose where the day and night doses are in the same immediate container or immediate wrapper;</w:t>
      </w:r>
    </w:p>
    <w:p w14:paraId="59A483E0"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17640A16" w14:textId="77777777" w:rsidR="004C5000" w:rsidRPr="00026FF3" w:rsidRDefault="004C5000" w:rsidP="004C5000">
      <w:pPr>
        <w:pStyle w:val="PoisonsStandardScheduleEntry"/>
      </w:pPr>
      <w:r w:rsidRPr="00026FF3">
        <w:t xml:space="preserve">PHENOL, or any homologue boiling below 220°C, for human therapeutic use </w:t>
      </w:r>
      <w:r w:rsidRPr="00026FF3">
        <w:rPr>
          <w:b/>
        </w:rPr>
        <w:t>except</w:t>
      </w:r>
      <w:r w:rsidRPr="00026FF3">
        <w:t>:</w:t>
      </w:r>
    </w:p>
    <w:p w14:paraId="73E39C12"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7DE75393" w14:textId="77777777" w:rsidR="004C5000" w:rsidRPr="00026FF3" w:rsidRDefault="004C5000" w:rsidP="004C5000">
      <w:pPr>
        <w:pStyle w:val="PoisonsStandardScheduleEntryParagraph"/>
      </w:pPr>
      <w:r w:rsidRPr="00026FF3">
        <w:tab/>
        <w:t>(b)</w:t>
      </w:r>
      <w:r w:rsidRPr="00026FF3">
        <w:tab/>
        <w:t>in preparations for external use containing 1% or less of phenol and in preparations for external use containing 3% or less of cresols and xylenols and other homologues of phenol.</w:t>
      </w:r>
    </w:p>
    <w:p w14:paraId="2E7E241E" w14:textId="77777777" w:rsidR="004C5000" w:rsidRPr="00026FF3" w:rsidRDefault="004C5000" w:rsidP="004C5000">
      <w:pPr>
        <w:pStyle w:val="PoisonsStandardScheduleEntry"/>
      </w:pPr>
      <w:r w:rsidRPr="00026FF3">
        <w:lastRenderedPageBreak/>
        <w:t xml:space="preserve">PHENYLEPHRINE </w:t>
      </w:r>
      <w:r w:rsidRPr="00026FF3">
        <w:rPr>
          <w:b/>
        </w:rPr>
        <w:t>except</w:t>
      </w:r>
      <w:r w:rsidRPr="00026FF3">
        <w:t>:</w:t>
      </w:r>
    </w:p>
    <w:p w14:paraId="383C5429" w14:textId="77777777" w:rsidR="004C5000" w:rsidRPr="00026FF3" w:rsidRDefault="004C5000" w:rsidP="004C5000">
      <w:pPr>
        <w:pStyle w:val="PoisonsStandardScheduleEntryParagraph"/>
      </w:pPr>
      <w:r w:rsidRPr="00026FF3">
        <w:tab/>
        <w:t>(a)</w:t>
      </w:r>
      <w:r w:rsidRPr="00026FF3">
        <w:tab/>
        <w:t xml:space="preserve">when included in </w:t>
      </w:r>
      <w:r w:rsidR="001F6281" w:rsidRPr="00026FF3">
        <w:t>Schedule 4</w:t>
      </w:r>
      <w:r w:rsidRPr="00026FF3">
        <w:t>; or</w:t>
      </w:r>
    </w:p>
    <w:p w14:paraId="7D758ABF" w14:textId="77777777" w:rsidR="004C5000" w:rsidRPr="00026FF3" w:rsidRDefault="004C5000" w:rsidP="004C5000">
      <w:pPr>
        <w:pStyle w:val="PoisonsStandardScheduleEntryParagraph"/>
      </w:pPr>
      <w:r w:rsidRPr="00026FF3">
        <w:tab/>
        <w:t>(b)</w:t>
      </w:r>
      <w:r w:rsidRPr="00026FF3">
        <w:tab/>
        <w:t>in oral preparations containing 50 mg or less of phenylephrine per recommended daily dose in packs containing 250 mg or less of phenylephrine; or</w:t>
      </w:r>
    </w:p>
    <w:p w14:paraId="2158CA22" w14:textId="77777777" w:rsidR="004C5000" w:rsidRPr="00026FF3" w:rsidRDefault="004C5000" w:rsidP="004C5000">
      <w:pPr>
        <w:pStyle w:val="PoisonsStandardScheduleEntryParagraph"/>
      </w:pPr>
      <w:r w:rsidRPr="00026FF3">
        <w:tab/>
        <w:t>(c)</w:t>
      </w:r>
      <w:r w:rsidRPr="00026FF3">
        <w:tab/>
        <w:t>in topical eye or nasal preparations containing 1% or less of phenylephrine.</w:t>
      </w:r>
    </w:p>
    <w:p w14:paraId="664F40DB" w14:textId="77777777" w:rsidR="004C5000" w:rsidRPr="00026FF3" w:rsidRDefault="004C5000" w:rsidP="004C5000">
      <w:pPr>
        <w:pStyle w:val="PoisonsStandardScheduleEntry"/>
      </w:pPr>
      <w:r w:rsidRPr="00026FF3">
        <w:t>PHOLCODINE:</w:t>
      </w:r>
    </w:p>
    <w:p w14:paraId="09780ED8" w14:textId="77777777" w:rsidR="004C5000" w:rsidRPr="00026FF3" w:rsidRDefault="004C5000" w:rsidP="004C5000">
      <w:pPr>
        <w:pStyle w:val="PoisonsStandardScheduleEntryParagraph"/>
      </w:pPr>
      <w:r w:rsidRPr="00026FF3">
        <w:tab/>
        <w:t>(a)</w:t>
      </w:r>
      <w:r w:rsidRPr="00026FF3">
        <w:tab/>
        <w:t>in liquid preparations containing 0.5% or less of pholcodine and with a recommended dose not exceeding 25 mg of pholcodine; or</w:t>
      </w:r>
    </w:p>
    <w:p w14:paraId="5DDE1C8E" w14:textId="77777777" w:rsidR="004C5000" w:rsidRPr="00026FF3" w:rsidRDefault="004C5000" w:rsidP="004C5000">
      <w:pPr>
        <w:pStyle w:val="PoisonsStandardScheduleEntryParagraph"/>
      </w:pPr>
      <w:r w:rsidRPr="00026FF3">
        <w:tab/>
        <w:t>(b)</w:t>
      </w:r>
      <w:r w:rsidRPr="00026FF3">
        <w:tab/>
        <w:t>when compounded with one or more other therapeutically active substances in divided preparations containing 10 mg or less of pholcodine per dosage unit and with a recommended dose not exceeding 25 mg of pholcodine.</w:t>
      </w:r>
    </w:p>
    <w:p w14:paraId="2CFA543F" w14:textId="77777777" w:rsidR="004C5000" w:rsidRPr="00026FF3" w:rsidRDefault="004C5000" w:rsidP="004C5000">
      <w:pPr>
        <w:pStyle w:val="PoisonsStandardScheduleEntry"/>
      </w:pPr>
      <w:r w:rsidRPr="00026FF3">
        <w:t>PIPERAZINE for human therapeutic use.</w:t>
      </w:r>
    </w:p>
    <w:p w14:paraId="1A7EB481" w14:textId="77777777" w:rsidR="004C5000" w:rsidRPr="00026FF3" w:rsidRDefault="004C5000" w:rsidP="004C5000">
      <w:pPr>
        <w:pStyle w:val="PoisonsStandardScheduleEntry"/>
      </w:pPr>
      <w:r w:rsidRPr="00026FF3">
        <w:t>PODOPHYLLOTOXIN in preparations containing 0.5% or less of podophyllotoxin for human use for the treatment of warts other than anogenital warts.</w:t>
      </w:r>
    </w:p>
    <w:p w14:paraId="09DF7483" w14:textId="77777777" w:rsidR="004C5000" w:rsidRPr="00026FF3" w:rsidRDefault="004C5000" w:rsidP="004C5000">
      <w:pPr>
        <w:pStyle w:val="PoisonsStandardScheduleEntry"/>
      </w:pPr>
      <w:r w:rsidRPr="00026FF3">
        <w:t>PODOPHYLLUM EMODI (podophyllin) in preparations containing 10% or less of podophyllin for human use for the treatment of warts other than anogenital warts.</w:t>
      </w:r>
    </w:p>
    <w:p w14:paraId="5C85692E" w14:textId="77777777" w:rsidR="004C5000" w:rsidRPr="00026FF3" w:rsidRDefault="004C5000" w:rsidP="004C5000">
      <w:pPr>
        <w:pStyle w:val="PoisonsStandardScheduleEntry"/>
      </w:pPr>
      <w:r w:rsidRPr="00026FF3">
        <w:t>PODOPHYLLUM PELTATUM (podophyllin) in preparations containing 10% or less of podophyllin for human use for the treatment of warts other than anogenital warts.</w:t>
      </w:r>
    </w:p>
    <w:p w14:paraId="0520EE45" w14:textId="77777777" w:rsidR="004C5000" w:rsidRPr="00026FF3" w:rsidRDefault="004C5000" w:rsidP="004C5000">
      <w:pPr>
        <w:pStyle w:val="PoisonsStandardScheduleEntry"/>
      </w:pPr>
      <w:r w:rsidRPr="00026FF3">
        <w:t xml:space="preserve">POTASSIUM CHLORATE for therapeutic use </w:t>
      </w:r>
      <w:r w:rsidRPr="00026FF3">
        <w:rPr>
          <w:b/>
        </w:rPr>
        <w:t>except</w:t>
      </w:r>
      <w:r w:rsidRPr="00026FF3">
        <w:t xml:space="preserve"> in preparations containing 10% or less of potassium chlorate.</w:t>
      </w:r>
    </w:p>
    <w:p w14:paraId="5B617766" w14:textId="77777777" w:rsidR="004C5000" w:rsidRPr="00026FF3" w:rsidRDefault="004C5000" w:rsidP="004C5000">
      <w:pPr>
        <w:pStyle w:val="PoisonsStandardScheduleEntry"/>
      </w:pPr>
      <w:r w:rsidRPr="00026FF3">
        <w:t>PRILOCAINE in preparations for dermal use containing 10% or less of total local anaesthetic substances.</w:t>
      </w:r>
    </w:p>
    <w:p w14:paraId="452E75F2" w14:textId="77777777" w:rsidR="004C5000" w:rsidRPr="00026FF3" w:rsidRDefault="004C5000" w:rsidP="004C5000">
      <w:pPr>
        <w:pStyle w:val="PoisonsStandardScheduleEntry"/>
      </w:pPr>
      <w:r w:rsidRPr="00026FF3">
        <w:t>PROCYCLIDINE in preparations containing 5% or less of procyclidine for dermal use.</w:t>
      </w:r>
    </w:p>
    <w:p w14:paraId="226FA25A" w14:textId="77777777" w:rsidR="004C5000" w:rsidRPr="00026FF3" w:rsidRDefault="004C5000" w:rsidP="004C5000">
      <w:pPr>
        <w:pStyle w:val="PoisonsStandardScheduleEntry"/>
      </w:pPr>
      <w:r w:rsidRPr="00026FF3">
        <w:t>PROMETHAZINE in oral preparations:</w:t>
      </w:r>
    </w:p>
    <w:p w14:paraId="2FB41D94" w14:textId="77777777" w:rsidR="004C5000" w:rsidRPr="00026FF3" w:rsidRDefault="004C5000" w:rsidP="004C5000">
      <w:pPr>
        <w:pStyle w:val="PoisonsStandardScheduleEntryParagraph"/>
      </w:pPr>
      <w:r w:rsidRPr="00026FF3">
        <w:tab/>
        <w:t>(a)</w:t>
      </w:r>
      <w:r w:rsidRPr="00026FF3">
        <w:tab/>
        <w:t>in a primary pack containing 10 dosage units or less for the prevention or treatment of motion sickness; or</w:t>
      </w:r>
    </w:p>
    <w:p w14:paraId="2BDF8A2A" w14:textId="77777777" w:rsidR="004C5000" w:rsidRPr="00026FF3" w:rsidRDefault="004C5000" w:rsidP="004C5000">
      <w:pPr>
        <w:pStyle w:val="PoisonsStandardScheduleEntryParagraph"/>
      </w:pPr>
      <w:r w:rsidRPr="00026FF3">
        <w:tab/>
        <w:t>(b)</w:t>
      </w:r>
      <w:r w:rsidRPr="00026FF3">
        <w:tab/>
        <w:t>when combined with one or more other therapeutically active substances when:</w:t>
      </w:r>
    </w:p>
    <w:p w14:paraId="39C4271A" w14:textId="77777777" w:rsidR="004C5000" w:rsidRPr="00026FF3" w:rsidRDefault="004C5000" w:rsidP="004C5000">
      <w:pPr>
        <w:pStyle w:val="paragraphsub"/>
        <w:tabs>
          <w:tab w:val="clear" w:pos="1985"/>
          <w:tab w:val="right" w:pos="1276"/>
        </w:tabs>
        <w:spacing w:before="120"/>
        <w:ind w:left="1418" w:hanging="1418"/>
      </w:pPr>
      <w:r w:rsidRPr="00026FF3">
        <w:tab/>
        <w:t>(i)</w:t>
      </w:r>
      <w:r w:rsidRPr="00026FF3">
        <w:tab/>
        <w:t>at least one of the other therapeutically active substances is a sympathomimetic decongestant; or</w:t>
      </w:r>
    </w:p>
    <w:p w14:paraId="351CF2FA" w14:textId="77777777" w:rsidR="004C5000" w:rsidRPr="00026FF3" w:rsidRDefault="004C5000" w:rsidP="004C5000">
      <w:pPr>
        <w:pStyle w:val="paragraphsub"/>
        <w:tabs>
          <w:tab w:val="clear" w:pos="1985"/>
          <w:tab w:val="right" w:pos="1276"/>
        </w:tabs>
        <w:spacing w:before="120"/>
        <w:ind w:left="1418" w:hanging="1418"/>
      </w:pPr>
      <w:r w:rsidRPr="00026FF3">
        <w:tab/>
        <w:t>(ii)</w:t>
      </w:r>
      <w:r w:rsidRPr="00026FF3">
        <w:tab/>
        <w:t>in a day</w:t>
      </w:r>
      <w:r w:rsidR="00026FF3">
        <w:noBreakHyphen/>
      </w:r>
      <w:r w:rsidRPr="00026FF3">
        <w:t>night pack containing promethazine in the bed</w:t>
      </w:r>
      <w:r w:rsidR="00026FF3">
        <w:noBreakHyphen/>
      </w:r>
      <w:r w:rsidRPr="00026FF3">
        <w:t>time dose where the day and night doses are in the same immediate container or immediate wrapper;</w:t>
      </w:r>
    </w:p>
    <w:p w14:paraId="32A23531"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13DF6083" w14:textId="77777777" w:rsidR="004C5000" w:rsidRPr="00026FF3" w:rsidRDefault="004C5000" w:rsidP="004C5000">
      <w:pPr>
        <w:pStyle w:val="PoisonsStandardScheduleEntry"/>
      </w:pPr>
      <w:r w:rsidRPr="00026FF3">
        <w:t>PROPAMIDINE for ophthalmic use.</w:t>
      </w:r>
    </w:p>
    <w:p w14:paraId="7B862E8B" w14:textId="77777777" w:rsidR="004C5000" w:rsidRPr="00026FF3" w:rsidRDefault="004C5000" w:rsidP="004C5000">
      <w:pPr>
        <w:pStyle w:val="PoisonsStandardScheduleEntry"/>
      </w:pPr>
      <w:r w:rsidRPr="00026FF3">
        <w:t>PYRANTEL for human therapeutic use.</w:t>
      </w:r>
    </w:p>
    <w:p w14:paraId="65B48A19" w14:textId="77777777" w:rsidR="004C5000" w:rsidRPr="00026FF3" w:rsidRDefault="004C5000" w:rsidP="004C5000">
      <w:pPr>
        <w:pStyle w:val="PoisonsStandardScheduleEntry"/>
      </w:pPr>
      <w:r w:rsidRPr="00026FF3">
        <w:lastRenderedPageBreak/>
        <w:t>PYRETHRINS, naturally occurring, being pyrethrolone, cinerolone or jasmolone esters of chrysanthemic or pyrethric acids, for human therapeutic use in preparations containing more than 10% of such substances.</w:t>
      </w:r>
    </w:p>
    <w:p w14:paraId="5A22C7CF" w14:textId="77777777" w:rsidR="004C5000" w:rsidRPr="00026FF3" w:rsidRDefault="004C5000" w:rsidP="004C5000">
      <w:pPr>
        <w:pStyle w:val="PoisonsStandardScheduleEntry"/>
      </w:pPr>
      <w:r w:rsidRPr="00026FF3">
        <w:t xml:space="preserve">PYRITHIONE ZINC for human therapeutic use, </w:t>
      </w:r>
      <w:r w:rsidRPr="00026FF3">
        <w:rPr>
          <w:b/>
        </w:rPr>
        <w:t>except</w:t>
      </w:r>
      <w:r w:rsidRPr="00026FF3">
        <w:t xml:space="preserve"> in preparations for the treatment of the scalp containing 2% or less of pyrithione zinc when compliant with the requirements of the required advisory statements for medicine labels.</w:t>
      </w:r>
    </w:p>
    <w:p w14:paraId="03582B2B" w14:textId="77777777" w:rsidR="004C5000" w:rsidRPr="00026FF3" w:rsidRDefault="004C5000" w:rsidP="004C5000">
      <w:pPr>
        <w:pStyle w:val="PoisonsStandardScheduleEntry"/>
      </w:pPr>
      <w:r w:rsidRPr="00026FF3">
        <w:t>RABEPRAZOLE in oral preparations containing 10 mg or less of rabeprazole per dosage unit for the relief of heartburn and other symptoms of gastro</w:t>
      </w:r>
      <w:r w:rsidR="00026FF3">
        <w:noBreakHyphen/>
      </w:r>
      <w:r w:rsidRPr="00026FF3">
        <w:t>oesophageal reflux disease, in packs containing not more than 7 days’ supply.</w:t>
      </w:r>
    </w:p>
    <w:p w14:paraId="687CB15D" w14:textId="77777777" w:rsidR="004C5000" w:rsidRPr="00026FF3" w:rsidRDefault="004C5000" w:rsidP="004C5000">
      <w:pPr>
        <w:pStyle w:val="PoisonsStandardScheduleEntry"/>
      </w:pPr>
      <w:r w:rsidRPr="00026FF3">
        <w:t xml:space="preserve">RANITIDINE in preparations supplied in the manufacturer’s original pack containing not more than 14 days’ supply </w:t>
      </w:r>
      <w:r w:rsidRPr="00026FF3">
        <w:rPr>
          <w:b/>
        </w:rPr>
        <w:t>except</w:t>
      </w:r>
      <w:r w:rsidRPr="00026FF3">
        <w:t>:</w:t>
      </w:r>
    </w:p>
    <w:p w14:paraId="12AD2517" w14:textId="77777777" w:rsidR="004C5000" w:rsidRPr="00026FF3" w:rsidRDefault="004C5000" w:rsidP="004C5000">
      <w:pPr>
        <w:pStyle w:val="PoisonsStandardScheduleEntryParagraph"/>
      </w:pPr>
      <w:r w:rsidRPr="00026FF3">
        <w:tab/>
        <w:t>(a)</w:t>
      </w:r>
      <w:r w:rsidRPr="00026FF3">
        <w:tab/>
        <w:t>in divided preparations for oral use containing 150 mg or less of ranitidine per dosage unit in the manufacturer’s original pack containing not more than 14 dosage units; or</w:t>
      </w:r>
    </w:p>
    <w:p w14:paraId="177490D7" w14:textId="77777777" w:rsidR="004C5000" w:rsidRPr="00026FF3" w:rsidRDefault="004C5000" w:rsidP="004C5000">
      <w:pPr>
        <w:pStyle w:val="PoisonsStandardScheduleEntryParagraph"/>
      </w:pPr>
      <w:r w:rsidRPr="00026FF3">
        <w:tab/>
        <w:t>(b)</w:t>
      </w:r>
      <w:r w:rsidRPr="00026FF3">
        <w:tab/>
        <w:t>in divided preparations for oral use containing 300 mg or less of ranitidine per dosage unit in the manufacturer’s original pack containing not more than 7 dosage units.</w:t>
      </w:r>
    </w:p>
    <w:p w14:paraId="6DE54565" w14:textId="77777777" w:rsidR="004C5000" w:rsidRPr="00026FF3" w:rsidRDefault="004C5000" w:rsidP="004C5000">
      <w:pPr>
        <w:pStyle w:val="PoisonsStandardScheduleEntry"/>
      </w:pPr>
      <w:r w:rsidRPr="00026FF3">
        <w:t xml:space="preserve">SALICYLAMIDE </w:t>
      </w:r>
      <w:r w:rsidRPr="00026FF3">
        <w:rPr>
          <w:b/>
        </w:rPr>
        <w:t>except</w:t>
      </w:r>
      <w:r w:rsidRPr="00026FF3">
        <w:t xml:space="preserve"> when included in </w:t>
      </w:r>
      <w:r w:rsidR="001F6281" w:rsidRPr="00026FF3">
        <w:t>Schedule 4</w:t>
      </w:r>
      <w:r w:rsidRPr="00026FF3">
        <w:t>.</w:t>
      </w:r>
    </w:p>
    <w:p w14:paraId="0FA423DD" w14:textId="77777777" w:rsidR="004C5000" w:rsidRPr="00026FF3" w:rsidRDefault="004C5000" w:rsidP="004C5000">
      <w:pPr>
        <w:pStyle w:val="PoisonsStandardScheduleEntry"/>
      </w:pPr>
      <w:r w:rsidRPr="00026FF3">
        <w:t xml:space="preserve">SELENIUM in preparations for human therapeutic use </w:t>
      </w:r>
      <w:r w:rsidRPr="00026FF3">
        <w:rPr>
          <w:b/>
        </w:rPr>
        <w:t>except</w:t>
      </w:r>
      <w:r w:rsidRPr="00026FF3">
        <w:t>:</w:t>
      </w:r>
    </w:p>
    <w:p w14:paraId="2700859E" w14:textId="77777777" w:rsidR="004C5000" w:rsidRPr="00026FF3" w:rsidRDefault="004C5000" w:rsidP="004C5000">
      <w:pPr>
        <w:pStyle w:val="PoisonsStandardScheduleEntryParagraph"/>
      </w:pPr>
      <w:r w:rsidRPr="00026FF3">
        <w:tab/>
        <w:t>(a)</w:t>
      </w:r>
      <w:r w:rsidRPr="00026FF3">
        <w:tab/>
        <w:t>for topical use containing 3.5% or less of selenium sulfide;</w:t>
      </w:r>
    </w:p>
    <w:p w14:paraId="5A12B7F1" w14:textId="77777777" w:rsidR="004C5000" w:rsidRPr="00026FF3" w:rsidRDefault="004C5000" w:rsidP="004C5000">
      <w:pPr>
        <w:pStyle w:val="PoisonsStandardScheduleEntryParagraph"/>
      </w:pPr>
      <w:r w:rsidRPr="00026FF3">
        <w:tab/>
        <w:t>(b)</w:t>
      </w:r>
      <w:r w:rsidRPr="00026FF3">
        <w:tab/>
        <w:t xml:space="preserve">when included in </w:t>
      </w:r>
      <w:r w:rsidR="001F6281" w:rsidRPr="00026FF3">
        <w:t>Schedule 4</w:t>
      </w:r>
      <w:r w:rsidRPr="00026FF3">
        <w:t>; or</w:t>
      </w:r>
    </w:p>
    <w:p w14:paraId="1B278593" w14:textId="77777777" w:rsidR="004C5000" w:rsidRPr="00026FF3" w:rsidRDefault="004C5000" w:rsidP="004C5000">
      <w:pPr>
        <w:pStyle w:val="PoisonsStandardScheduleEntryParagraph"/>
      </w:pPr>
      <w:r w:rsidRPr="00026FF3">
        <w:tab/>
        <w:t>(c)</w:t>
      </w:r>
      <w:r w:rsidRPr="00026FF3">
        <w:tab/>
        <w:t>for oral use with a recommended daily dose of 150 micrograms or less.</w:t>
      </w:r>
    </w:p>
    <w:p w14:paraId="563C16E4" w14:textId="77777777" w:rsidR="004C5000" w:rsidRPr="00026FF3" w:rsidRDefault="004C5000" w:rsidP="004C5000">
      <w:pPr>
        <w:pStyle w:val="PoisonsStandardScheduleEntry"/>
      </w:pPr>
      <w:r w:rsidRPr="00026FF3">
        <w:t xml:space="preserve">SILVER for therapeutic use </w:t>
      </w:r>
      <w:r w:rsidRPr="00026FF3">
        <w:rPr>
          <w:b/>
        </w:rPr>
        <w:t>except</w:t>
      </w:r>
      <w:r w:rsidRPr="00026FF3">
        <w:t>:</w:t>
      </w:r>
    </w:p>
    <w:p w14:paraId="5A471566" w14:textId="77777777" w:rsidR="004C5000" w:rsidRPr="00026FF3" w:rsidRDefault="004C5000" w:rsidP="004C5000">
      <w:pPr>
        <w:pStyle w:val="PoisonsStandardScheduleEntryParagraph"/>
      </w:pPr>
      <w:r w:rsidRPr="00026FF3">
        <w:tab/>
        <w:t>(a)</w:t>
      </w:r>
      <w:r w:rsidRPr="00026FF3">
        <w:tab/>
        <w:t>in solutions for human oral use containing 0.3% or less of silver when compliant with the requirements of the required advisory statements for medicine labels; or</w:t>
      </w:r>
    </w:p>
    <w:p w14:paraId="740CCB75" w14:textId="77777777" w:rsidR="004C5000" w:rsidRPr="00026FF3" w:rsidRDefault="004C5000" w:rsidP="004C5000">
      <w:pPr>
        <w:pStyle w:val="PoisonsStandardScheduleEntryParagraph"/>
      </w:pPr>
      <w:r w:rsidRPr="00026FF3">
        <w:tab/>
        <w:t>(b)</w:t>
      </w:r>
      <w:r w:rsidRPr="00026FF3">
        <w:tab/>
        <w:t>in other preparations containing 1% or less of silver.</w:t>
      </w:r>
    </w:p>
    <w:p w14:paraId="29E64CCE" w14:textId="77777777" w:rsidR="004C5000" w:rsidRPr="00026FF3" w:rsidRDefault="004C5000" w:rsidP="004C5000">
      <w:pPr>
        <w:pStyle w:val="PoisonsStandardScheduleEntry"/>
      </w:pPr>
      <w:r w:rsidRPr="00026FF3">
        <w:t>SODIUM CROMOGLYCATE in preparations for nasal or ophthalmic use.</w:t>
      </w:r>
    </w:p>
    <w:p w14:paraId="031D33B6" w14:textId="77777777" w:rsidR="004C5000" w:rsidRPr="00026FF3" w:rsidRDefault="004C5000" w:rsidP="004C5000">
      <w:pPr>
        <w:pStyle w:val="PoisonsStandardScheduleEntry"/>
      </w:pPr>
      <w:r w:rsidRPr="00026FF3">
        <w:t>SODIUM NITRITE for therapeutic use (excluding when present as an excipient).</w:t>
      </w:r>
    </w:p>
    <w:p w14:paraId="12557B6D" w14:textId="77777777" w:rsidR="004C5000" w:rsidRPr="00026FF3" w:rsidRDefault="004C5000" w:rsidP="004C5000">
      <w:pPr>
        <w:pStyle w:val="PoisonsStandardScheduleEntry"/>
      </w:pPr>
      <w:r w:rsidRPr="00026FF3">
        <w:t xml:space="preserve">SQUILL </w:t>
      </w:r>
      <w:r w:rsidRPr="00026FF3">
        <w:rPr>
          <w:b/>
        </w:rPr>
        <w:t>except</w:t>
      </w:r>
      <w:r w:rsidRPr="00026FF3">
        <w:t xml:space="preserve"> in preparations containing 1% or less of squill.</w:t>
      </w:r>
    </w:p>
    <w:p w14:paraId="746CC1D0" w14:textId="77777777" w:rsidR="004C5000" w:rsidRPr="00026FF3" w:rsidRDefault="004C5000" w:rsidP="004C5000">
      <w:pPr>
        <w:pStyle w:val="PoisonsStandardScheduleEntry"/>
      </w:pPr>
      <w:r w:rsidRPr="00026FF3">
        <w:t>SULCONAZOLE in preparations for dermal use.</w:t>
      </w:r>
    </w:p>
    <w:p w14:paraId="0B5448C5" w14:textId="77777777" w:rsidR="004C5000" w:rsidRPr="00026FF3" w:rsidRDefault="004C5000" w:rsidP="004C5000">
      <w:pPr>
        <w:pStyle w:val="PoisonsStandardScheduleEntry"/>
      </w:pPr>
      <w:r w:rsidRPr="00026FF3">
        <w:t xml:space="preserve">TERBINAFINE for dermal use </w:t>
      </w:r>
      <w:r w:rsidRPr="00026FF3">
        <w:rPr>
          <w:b/>
        </w:rPr>
        <w:t>except</w:t>
      </w:r>
      <w:r w:rsidRPr="00026FF3">
        <w:t xml:space="preserve"> in preparations for the treatment of tinea pedis.</w:t>
      </w:r>
    </w:p>
    <w:p w14:paraId="3B7858F3" w14:textId="77777777" w:rsidR="004C5000" w:rsidRPr="00026FF3" w:rsidRDefault="004C5000" w:rsidP="004C5000">
      <w:pPr>
        <w:pStyle w:val="PoisonsStandardScheduleEntry"/>
      </w:pPr>
      <w:r w:rsidRPr="00026FF3">
        <w:t xml:space="preserve">TETRACAINE in preparations for topical use other than eye drops, containing 10% or less of total local anaesthetic substances </w:t>
      </w:r>
      <w:r w:rsidRPr="00026FF3">
        <w:rPr>
          <w:b/>
        </w:rPr>
        <w:t>except</w:t>
      </w:r>
      <w:r w:rsidRPr="00026FF3">
        <w:t xml:space="preserve"> in dermal preparations containing 2% or less of total local anaesthetic substances.</w:t>
      </w:r>
    </w:p>
    <w:p w14:paraId="12F942A3" w14:textId="77777777" w:rsidR="004C5000" w:rsidRPr="00026FF3" w:rsidRDefault="004C5000" w:rsidP="004C5000">
      <w:pPr>
        <w:pStyle w:val="PoisonsStandardScheduleEntry"/>
      </w:pPr>
      <w:r w:rsidRPr="00026FF3">
        <w:t>TETRACHLOROETHYLENE for human therapeutic use.</w:t>
      </w:r>
    </w:p>
    <w:p w14:paraId="7F7E3151" w14:textId="77777777" w:rsidR="004C5000" w:rsidRPr="00026FF3" w:rsidRDefault="004C5000" w:rsidP="004C5000">
      <w:pPr>
        <w:pStyle w:val="PoisonsStandardScheduleEntry"/>
      </w:pPr>
      <w:r w:rsidRPr="00026FF3">
        <w:lastRenderedPageBreak/>
        <w:t>TETRYZOLINE.</w:t>
      </w:r>
    </w:p>
    <w:p w14:paraId="2736E2EB" w14:textId="77777777" w:rsidR="004C5000" w:rsidRPr="00026FF3" w:rsidRDefault="004C5000" w:rsidP="004C5000">
      <w:pPr>
        <w:pStyle w:val="PoisonsStandardScheduleEntry"/>
      </w:pPr>
      <w:r w:rsidRPr="00026FF3">
        <w:t>THIABENDAZOLE for human therapeutic use.</w:t>
      </w:r>
    </w:p>
    <w:p w14:paraId="7FAC19D3" w14:textId="77777777" w:rsidR="004C5000" w:rsidRPr="00026FF3" w:rsidRDefault="004C5000" w:rsidP="004C5000">
      <w:pPr>
        <w:pStyle w:val="PoisonsStandardScheduleEntry"/>
      </w:pPr>
      <w:r w:rsidRPr="00026FF3">
        <w:t xml:space="preserve">TIOCONAZOLE in preparations for dermal use </w:t>
      </w:r>
      <w:r w:rsidRPr="00026FF3">
        <w:rPr>
          <w:b/>
        </w:rPr>
        <w:t>except</w:t>
      </w:r>
      <w:r w:rsidRPr="00026FF3">
        <w:t xml:space="preserve"> in preparations for the treatment of tinea pedis.</w:t>
      </w:r>
    </w:p>
    <w:p w14:paraId="0867A64C" w14:textId="77777777" w:rsidR="004C5000" w:rsidRPr="00026FF3" w:rsidRDefault="004C5000" w:rsidP="004C5000">
      <w:pPr>
        <w:pStyle w:val="PoisonsStandardScheduleEntry"/>
      </w:pPr>
      <w:r w:rsidRPr="00026FF3">
        <w:t>TRAMAZOLINE.</w:t>
      </w:r>
    </w:p>
    <w:p w14:paraId="0B6361CB" w14:textId="77777777" w:rsidR="004C5000" w:rsidRPr="00026FF3" w:rsidRDefault="004C5000" w:rsidP="004C5000">
      <w:pPr>
        <w:pStyle w:val="PoisonsStandardScheduleEntry"/>
      </w:pPr>
      <w:r w:rsidRPr="00026FF3">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14:paraId="7EAB545A" w14:textId="77777777" w:rsidR="004C5000" w:rsidRPr="00026FF3" w:rsidRDefault="004C5000" w:rsidP="004C5000">
      <w:pPr>
        <w:pStyle w:val="PoisonsStandardScheduleEntry"/>
      </w:pPr>
      <w:r w:rsidRPr="00026FF3">
        <w:t>TRIPROLIDINE when combined with one or more other therapeutically active substances in oral preparations when:</w:t>
      </w:r>
    </w:p>
    <w:p w14:paraId="0DCFF5F6" w14:textId="77777777" w:rsidR="004C5000" w:rsidRPr="00026FF3" w:rsidRDefault="004C5000" w:rsidP="004C5000">
      <w:pPr>
        <w:pStyle w:val="PoisonsStandardScheduleEntryParagraph"/>
      </w:pPr>
      <w:r w:rsidRPr="00026FF3">
        <w:tab/>
        <w:t>(a)</w:t>
      </w:r>
      <w:r w:rsidRPr="00026FF3">
        <w:tab/>
        <w:t>at least one of the other therapeutically active substances is a sympathomimetic decongestant; or</w:t>
      </w:r>
    </w:p>
    <w:p w14:paraId="7E1B9C2E" w14:textId="77777777" w:rsidR="004C5000" w:rsidRPr="00026FF3" w:rsidRDefault="004C5000" w:rsidP="004C5000">
      <w:pPr>
        <w:pStyle w:val="PoisonsStandardScheduleEntryParagraph"/>
      </w:pPr>
      <w:r w:rsidRPr="00026FF3">
        <w:tab/>
        <w:t>(b)</w:t>
      </w:r>
      <w:r w:rsidRPr="00026FF3">
        <w:tab/>
        <w:t>in a day</w:t>
      </w:r>
      <w:r w:rsidR="00026FF3">
        <w:noBreakHyphen/>
      </w:r>
      <w:r w:rsidRPr="00026FF3">
        <w:t>night pack containing triprolidine in the bed</w:t>
      </w:r>
      <w:r w:rsidR="00026FF3">
        <w:noBreakHyphen/>
      </w:r>
      <w:r w:rsidRPr="00026FF3">
        <w:t>time dose where the day and night doses are in the same immediate container or immediate wrapper;</w:t>
      </w:r>
    </w:p>
    <w:p w14:paraId="04438B4C" w14:textId="77777777" w:rsidR="004C5000" w:rsidRPr="00026FF3" w:rsidRDefault="004C5000" w:rsidP="004C5000">
      <w:pPr>
        <w:pStyle w:val="PoisonsStandardScheduleEntryCaveat"/>
        <w:rPr>
          <w:b w:val="0"/>
          <w:bCs/>
        </w:rPr>
      </w:pPr>
      <w:r w:rsidRPr="00026FF3">
        <w:tab/>
        <w:t xml:space="preserve">except </w:t>
      </w:r>
      <w:r w:rsidRPr="00026FF3">
        <w:rPr>
          <w:b w:val="0"/>
          <w:bCs/>
        </w:rPr>
        <w:t>in preparations for the treatment of children under 2 years of age.</w:t>
      </w:r>
    </w:p>
    <w:p w14:paraId="2E439C61" w14:textId="77777777" w:rsidR="004C5000" w:rsidRPr="00026FF3" w:rsidRDefault="004C5000" w:rsidP="004C5000">
      <w:pPr>
        <w:pStyle w:val="PoisonsStandardScheduleEntry"/>
      </w:pPr>
      <w:r w:rsidRPr="00026FF3">
        <w:t>TUAMINOHEPTANE.</w:t>
      </w:r>
    </w:p>
    <w:p w14:paraId="72D310CC" w14:textId="77777777" w:rsidR="004C5000" w:rsidRPr="00026FF3" w:rsidRDefault="004C5000" w:rsidP="004C5000">
      <w:pPr>
        <w:pStyle w:val="PoisonsStandardScheduleEntry"/>
      </w:pPr>
      <w:r w:rsidRPr="00026FF3">
        <w:t>TYMAZOLINE.</w:t>
      </w:r>
    </w:p>
    <w:p w14:paraId="263860F7" w14:textId="77777777" w:rsidR="004C5000" w:rsidRPr="00026FF3" w:rsidRDefault="004C5000" w:rsidP="004C5000">
      <w:pPr>
        <w:pStyle w:val="PoisonsStandardScheduleEntry"/>
      </w:pPr>
      <w:r w:rsidRPr="00026FF3">
        <w:t>XYLOMETAZOLINE.</w:t>
      </w:r>
    </w:p>
    <w:p w14:paraId="5BECAB23" w14:textId="77777777" w:rsidR="004B20B1" w:rsidRPr="00026FF3" w:rsidRDefault="004C5000" w:rsidP="004C5000">
      <w:pPr>
        <w:pStyle w:val="PoisonsStandardScheduleEntry"/>
      </w:pPr>
      <w:r w:rsidRPr="00026FF3">
        <w:t xml:space="preserve">ZINC CHLORIDE for human dermal use </w:t>
      </w:r>
      <w:r w:rsidRPr="00026FF3">
        <w:rPr>
          <w:b/>
        </w:rPr>
        <w:t>except</w:t>
      </w:r>
      <w:r w:rsidRPr="00026FF3">
        <w:t xml:space="preserve"> in preparations containing 5% or less of zinc chloride.</w:t>
      </w:r>
    </w:p>
    <w:p w14:paraId="216E3B87" w14:textId="77777777" w:rsidR="00BF6B1D" w:rsidRPr="00026FF3" w:rsidRDefault="001F6281" w:rsidP="00BF6B1D">
      <w:pPr>
        <w:pStyle w:val="ActHead1"/>
        <w:pageBreakBefore/>
      </w:pPr>
      <w:bookmarkStart w:id="113" w:name="_Toc117857907"/>
      <w:r w:rsidRPr="00270781">
        <w:rPr>
          <w:rStyle w:val="CharChapNo"/>
        </w:rPr>
        <w:lastRenderedPageBreak/>
        <w:t>Schedule 3</w:t>
      </w:r>
      <w:r w:rsidR="00BF6B1D" w:rsidRPr="00026FF3">
        <w:t>—</w:t>
      </w:r>
      <w:r w:rsidR="00BF6B1D" w:rsidRPr="00270781">
        <w:rPr>
          <w:rStyle w:val="CharChapText"/>
        </w:rPr>
        <w:t>Pharmacist only medicines</w:t>
      </w:r>
      <w:bookmarkEnd w:id="113"/>
    </w:p>
    <w:p w14:paraId="1CEE6D68"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01E7ED93"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3991DC1F" w14:textId="77777777" w:rsidR="00BF6B1D" w:rsidRPr="00026FF3" w:rsidRDefault="00BF6B1D" w:rsidP="00BF6B1D">
      <w:pPr>
        <w:pStyle w:val="notemargin"/>
      </w:pPr>
      <w:r w:rsidRPr="00026FF3">
        <w:t>Note:</w:t>
      </w:r>
      <w:r w:rsidRPr="00026FF3">
        <w:tab/>
        <w:t>See sections 16 and 31, subsections 54(2) and 57(1) and section 59.</w:t>
      </w:r>
    </w:p>
    <w:p w14:paraId="2BB66230" w14:textId="77777777" w:rsidR="00E22071" w:rsidRPr="00026FF3" w:rsidRDefault="00E22071" w:rsidP="00E22071">
      <w:pPr>
        <w:pStyle w:val="PoisonsStandardScheduleEntry"/>
      </w:pPr>
      <w:r w:rsidRPr="00026FF3">
        <w:t>ADAPALENE in topical preparations containing 0.1% or less of adapalene for the treatment of acne vulgaris in adults and in children over 12 years of age.</w:t>
      </w:r>
    </w:p>
    <w:p w14:paraId="0EE19C83" w14:textId="77777777" w:rsidR="00E22071" w:rsidRPr="00026FF3" w:rsidRDefault="00E22071" w:rsidP="00E22071">
      <w:pPr>
        <w:pStyle w:val="PoisonsStandardScheduleEntry"/>
      </w:pPr>
      <w:r w:rsidRPr="00026FF3">
        <w:t xml:space="preserve">ADRENALINE in preparations containing 1% or less of adrenaline </w:t>
      </w:r>
      <w:r w:rsidRPr="00026FF3">
        <w:rPr>
          <w:b/>
        </w:rPr>
        <w:t>except</w:t>
      </w:r>
      <w:r w:rsidRPr="00026FF3">
        <w:t xml:space="preserve"> in preparations containing 0.02% or less of adrenaline unless packed and labelled for injection.</w:t>
      </w:r>
    </w:p>
    <w:p w14:paraId="003E159A" w14:textId="77777777" w:rsidR="00E22071" w:rsidRPr="00026FF3" w:rsidRDefault="00E22071" w:rsidP="00E22071">
      <w:pPr>
        <w:pStyle w:val="PoisonsStandardScheduleEntry"/>
      </w:pPr>
      <w:r w:rsidRPr="00026FF3">
        <w:t>ALCLOMETASONE as the only therapeutically active substance in preparations for dermal use containing 0.05% or less of alclometasone in packs containing 30 g or less of the preparation.</w:t>
      </w:r>
    </w:p>
    <w:p w14:paraId="68CF5769" w14:textId="77777777" w:rsidR="00E22071" w:rsidRPr="00026FF3" w:rsidRDefault="00E22071" w:rsidP="00E22071">
      <w:pPr>
        <w:pStyle w:val="PoisonsStandardScheduleEntry"/>
      </w:pPr>
      <w:r w:rsidRPr="00026FF3">
        <w:t>ALIMEMAZINE:</w:t>
      </w:r>
    </w:p>
    <w:p w14:paraId="75594643" w14:textId="77777777" w:rsidR="00E22071" w:rsidRPr="00026FF3" w:rsidRDefault="00E22071" w:rsidP="00E22071">
      <w:pPr>
        <w:pStyle w:val="PoisonsStandardScheduleEntryParagraph"/>
      </w:pPr>
      <w:r w:rsidRPr="00026FF3">
        <w:tab/>
        <w:t>(a)</w:t>
      </w:r>
      <w:r w:rsidRPr="00026FF3">
        <w:tab/>
        <w:t xml:space="preserve">in solid oral preparations </w:t>
      </w:r>
      <w:r w:rsidRPr="00026FF3">
        <w:rPr>
          <w:b/>
        </w:rPr>
        <w:t>except</w:t>
      </w:r>
      <w:r w:rsidRPr="00026FF3">
        <w:t xml:space="preserve"> when included in </w:t>
      </w:r>
      <w:r w:rsidR="001F6281" w:rsidRPr="00026FF3">
        <w:t>Schedule 2</w:t>
      </w:r>
      <w:r w:rsidRPr="00026FF3">
        <w:t>; or</w:t>
      </w:r>
    </w:p>
    <w:p w14:paraId="7CE96EDF" w14:textId="77777777" w:rsidR="00E22071" w:rsidRPr="00026FF3" w:rsidRDefault="00E22071" w:rsidP="00E22071">
      <w:pPr>
        <w:pStyle w:val="PoisonsStandardScheduleEntryParagraph"/>
      </w:pPr>
      <w:r w:rsidRPr="00026FF3">
        <w:tab/>
        <w:t>(b)</w:t>
      </w:r>
      <w:r w:rsidRPr="00026FF3">
        <w:tab/>
        <w:t>in liquid oral preparations containing 10 mg or less of alimemazine per 5 mL;</w:t>
      </w:r>
    </w:p>
    <w:p w14:paraId="224F6F01" w14:textId="77777777" w:rsidR="00E22071" w:rsidRPr="00026FF3" w:rsidRDefault="00E22071" w:rsidP="00E22071">
      <w:pPr>
        <w:pStyle w:val="PoisonsStandardScheduleEntryCaveat"/>
        <w:rPr>
          <w:b w:val="0"/>
          <w:bCs/>
        </w:rPr>
      </w:pPr>
      <w:r w:rsidRPr="00026FF3">
        <w:tab/>
        <w:t xml:space="preserve">except </w:t>
      </w:r>
      <w:r w:rsidRPr="00026FF3">
        <w:rPr>
          <w:b w:val="0"/>
          <w:bCs/>
        </w:rPr>
        <w:t>in preparations for the treatment of children under 2 years of age.</w:t>
      </w:r>
    </w:p>
    <w:p w14:paraId="5C6234EE" w14:textId="77777777" w:rsidR="00E22071" w:rsidRPr="00026FF3" w:rsidRDefault="00E22071" w:rsidP="00E22071">
      <w:pPr>
        <w:pStyle w:val="PoisonsStandardScheduleEntry"/>
      </w:pPr>
      <w:r w:rsidRPr="00026FF3">
        <w:t>AMINOPHYLLINE in liquid oral preparations containing 2% or less of aminophylline.</w:t>
      </w:r>
    </w:p>
    <w:p w14:paraId="3E9577CF" w14:textId="77777777" w:rsidR="00E22071" w:rsidRPr="00026FF3" w:rsidRDefault="00E22071" w:rsidP="00E22071">
      <w:pPr>
        <w:pStyle w:val="PoisonsStandardScheduleEntry"/>
        <w:rPr>
          <w:rFonts w:eastAsia="Times New Roman" w:cs="Calibri"/>
          <w:bCs/>
          <w:lang w:eastAsia="en-AU"/>
        </w:rPr>
      </w:pPr>
      <w:r w:rsidRPr="00026FF3">
        <w:rPr>
          <w:rFonts w:eastAsia="Times New Roman" w:cs="Calibri"/>
          <w:bCs/>
          <w:lang w:eastAsia="en-AU"/>
        </w:rPr>
        <w:t>AMYL NITRITE when in preparations for human therapeutic use and packaged in containers with child</w:t>
      </w:r>
      <w:r w:rsidR="00026FF3">
        <w:rPr>
          <w:rFonts w:eastAsia="Times New Roman" w:cs="Calibri"/>
          <w:bCs/>
          <w:lang w:eastAsia="en-AU"/>
        </w:rPr>
        <w:noBreakHyphen/>
      </w:r>
      <w:r w:rsidRPr="00026FF3">
        <w:rPr>
          <w:rFonts w:eastAsia="Times New Roman" w:cs="Calibri"/>
          <w:bCs/>
          <w:lang w:eastAsia="en-AU"/>
        </w:rPr>
        <w:t>resistant closures.</w:t>
      </w:r>
    </w:p>
    <w:p w14:paraId="072228E1" w14:textId="77777777" w:rsidR="00E22071" w:rsidRPr="00026FF3" w:rsidRDefault="00E22071" w:rsidP="00E22071">
      <w:pPr>
        <w:pStyle w:val="PoisonsStandardScheduleEntry"/>
        <w:rPr>
          <w:rFonts w:eastAsia="Times New Roman" w:cs="Calibri"/>
          <w:bCs/>
          <w:lang w:eastAsia="en-AU"/>
        </w:rPr>
      </w:pPr>
      <w:r w:rsidRPr="00026FF3">
        <w:rPr>
          <w:rFonts w:eastAsia="Times New Roman" w:cs="Calibri"/>
          <w:bCs/>
          <w:lang w:eastAsia="en-AU"/>
        </w:rPr>
        <w:t xml:space="preserve">ASTODRIMER SODIUM </w:t>
      </w:r>
      <w:r w:rsidRPr="00026FF3">
        <w:rPr>
          <w:rFonts w:eastAsia="Times New Roman" w:cs="Calibri"/>
          <w:b/>
          <w:bCs/>
          <w:lang w:eastAsia="en-AU"/>
        </w:rPr>
        <w:t>except</w:t>
      </w:r>
      <w:r w:rsidRPr="00026FF3">
        <w:rPr>
          <w:rFonts w:eastAsia="Times New Roman" w:cs="Calibri"/>
          <w:bCs/>
          <w:lang w:eastAsia="en-AU"/>
        </w:rPr>
        <w:t xml:space="preserve"> in a condom lubricant.</w:t>
      </w:r>
    </w:p>
    <w:p w14:paraId="4486E9B3" w14:textId="77777777" w:rsidR="00E22071" w:rsidRPr="00026FF3" w:rsidRDefault="00E22071" w:rsidP="00E22071">
      <w:pPr>
        <w:pStyle w:val="PoisonsStandardScheduleEntry"/>
      </w:pPr>
      <w:r w:rsidRPr="00026FF3">
        <w:t>AZATADINE in oral preparations.</w:t>
      </w:r>
    </w:p>
    <w:p w14:paraId="06C04715" w14:textId="77777777" w:rsidR="00E22071" w:rsidRPr="00026FF3" w:rsidRDefault="00E22071" w:rsidP="00E22071">
      <w:pPr>
        <w:pStyle w:val="PoisonsStandardScheduleEntry"/>
      </w:pPr>
      <w:r w:rsidRPr="00026FF3">
        <w:t>BILASTINE in divided oral preparations containing 20 mg or less of bilastine for the treatment of adults and adolescents 12 years of age and older.</w:t>
      </w:r>
    </w:p>
    <w:p w14:paraId="197395F2" w14:textId="77777777" w:rsidR="00E22071" w:rsidRPr="00026FF3" w:rsidRDefault="00E22071" w:rsidP="00E22071">
      <w:pPr>
        <w:pStyle w:val="PoisonsStandardScheduleEntry"/>
      </w:pPr>
      <w:r w:rsidRPr="00026FF3">
        <w:t xml:space="preserve">BROMPHENIRAMINE in oral preparations </w:t>
      </w:r>
      <w:r w:rsidRPr="00026FF3">
        <w:rPr>
          <w:b/>
        </w:rPr>
        <w:t>except</w:t>
      </w:r>
      <w:r w:rsidRPr="00026FF3">
        <w:t>:</w:t>
      </w:r>
    </w:p>
    <w:p w14:paraId="024C29ED"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EF127BD"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448E51CF" w14:textId="77777777" w:rsidR="00E22071" w:rsidRPr="00026FF3" w:rsidRDefault="00E22071" w:rsidP="00E22071">
      <w:pPr>
        <w:pStyle w:val="PoisonsStandardScheduleEntry"/>
      </w:pPr>
      <w:r w:rsidRPr="00026FF3">
        <w:t>BUCLIZINE in oral preparations.</w:t>
      </w:r>
    </w:p>
    <w:p w14:paraId="22E53C01" w14:textId="77777777" w:rsidR="00E22071" w:rsidRPr="00026FF3" w:rsidRDefault="00E22071" w:rsidP="00E22071">
      <w:pPr>
        <w:pStyle w:val="PoisonsStandardScheduleEntry"/>
      </w:pPr>
      <w:r w:rsidRPr="00026FF3">
        <w:t>BUTOCONAZOLE in preparations for vaginal use.</w:t>
      </w:r>
    </w:p>
    <w:p w14:paraId="4F3BC8FB" w14:textId="77777777" w:rsidR="00E22071" w:rsidRPr="00026FF3" w:rsidRDefault="00E22071" w:rsidP="00E22071">
      <w:pPr>
        <w:pStyle w:val="PoisonsStandardScheduleEntry"/>
      </w:pPr>
      <w:r w:rsidRPr="00026FF3">
        <w:t>CANNABIDIOL in oral, oromucosal and sublingual preparations included in the Register when:</w:t>
      </w:r>
    </w:p>
    <w:p w14:paraId="439A1E20" w14:textId="77777777" w:rsidR="00E22071" w:rsidRPr="00026FF3" w:rsidRDefault="00E22071" w:rsidP="00E22071">
      <w:pPr>
        <w:pStyle w:val="PoisonsStandardScheduleEntryParagraph"/>
      </w:pPr>
      <w:r w:rsidRPr="00026FF3">
        <w:tab/>
        <w:t>(a)</w:t>
      </w:r>
      <w:r w:rsidRPr="00026FF3">
        <w:tab/>
        <w:t>the cannabidiol is either plant derived or, when synthetic, only contains the (</w:t>
      </w:r>
      <w:r w:rsidR="00026FF3">
        <w:noBreakHyphen/>
      </w:r>
      <w:r w:rsidRPr="00026FF3">
        <w:t>)</w:t>
      </w:r>
      <w:r w:rsidR="00026FF3">
        <w:noBreakHyphen/>
      </w:r>
      <w:r w:rsidRPr="00026FF3">
        <w:t>CBD enantiomer; and</w:t>
      </w:r>
    </w:p>
    <w:p w14:paraId="0A827C68" w14:textId="77777777" w:rsidR="00E22071" w:rsidRPr="00026FF3" w:rsidRDefault="00E22071" w:rsidP="00E22071">
      <w:pPr>
        <w:pStyle w:val="PoisonsStandardScheduleEntryParagraph"/>
      </w:pPr>
      <w:r w:rsidRPr="00026FF3">
        <w:tab/>
        <w:t>(b)</w:t>
      </w:r>
      <w:r w:rsidRPr="00026FF3">
        <w:tab/>
        <w:t>the cannabidiol comprises 98% or more of the total cannabinoid content of the preparation; and</w:t>
      </w:r>
    </w:p>
    <w:p w14:paraId="4AEB5FE5" w14:textId="77777777" w:rsidR="00E22071" w:rsidRPr="00026FF3" w:rsidRDefault="00E22071" w:rsidP="00E22071">
      <w:pPr>
        <w:pStyle w:val="PoisonsStandardScheduleEntryParagraph"/>
      </w:pPr>
      <w:r w:rsidRPr="00026FF3">
        <w:tab/>
        <w:t>(c)</w:t>
      </w:r>
      <w:r w:rsidRPr="00026FF3">
        <w:tab/>
        <w:t xml:space="preserve">any cannabinoids, other than cannabidiol, must be only those naturally found in cannabis and comprise 2% or less of the total cannabinoid content of the </w:t>
      </w:r>
      <w:r w:rsidRPr="00026FF3">
        <w:lastRenderedPageBreak/>
        <w:t>preparation and of which tetrahydrocannabinol (THC) can only comprise 1% of the total cannabinoid content; and</w:t>
      </w:r>
    </w:p>
    <w:p w14:paraId="42CAC449" w14:textId="77777777" w:rsidR="00E22071" w:rsidRPr="00026FF3" w:rsidRDefault="00E22071" w:rsidP="00E22071">
      <w:pPr>
        <w:pStyle w:val="PoisonsStandardScheduleEntryParagraph"/>
      </w:pPr>
      <w:r w:rsidRPr="00026FF3">
        <w:tab/>
        <w:t>(d)</w:t>
      </w:r>
      <w:r w:rsidRPr="00026FF3">
        <w:tab/>
        <w:t>the maximum recommended daily dose is 150 mg or less of cannabidiol; and</w:t>
      </w:r>
    </w:p>
    <w:p w14:paraId="77D8F42A" w14:textId="77777777" w:rsidR="00E22071" w:rsidRPr="00026FF3" w:rsidRDefault="00E22071" w:rsidP="00E22071">
      <w:pPr>
        <w:pStyle w:val="PoisonsStandardScheduleEntryParagraph"/>
      </w:pPr>
      <w:r w:rsidRPr="00026FF3">
        <w:tab/>
        <w:t>(e)</w:t>
      </w:r>
      <w:r w:rsidRPr="00026FF3">
        <w:tab/>
        <w:t>packed in blister or strip packaging or in a container fitted with a child</w:t>
      </w:r>
      <w:r w:rsidR="00026FF3">
        <w:noBreakHyphen/>
      </w:r>
      <w:r w:rsidRPr="00026FF3">
        <w:t>resistant closure; and</w:t>
      </w:r>
    </w:p>
    <w:p w14:paraId="591BF2AE" w14:textId="77777777" w:rsidR="00E22071" w:rsidRPr="00026FF3" w:rsidRDefault="00E22071" w:rsidP="00E22071">
      <w:pPr>
        <w:pStyle w:val="PoisonsStandardScheduleEntryParagraph"/>
      </w:pPr>
      <w:r w:rsidRPr="00026FF3">
        <w:tab/>
        <w:t>(f)</w:t>
      </w:r>
      <w:r w:rsidRPr="00026FF3">
        <w:tab/>
        <w:t>in packs containing not more than 30 days’ supply; and</w:t>
      </w:r>
    </w:p>
    <w:p w14:paraId="2039EE21" w14:textId="77777777" w:rsidR="00E22071" w:rsidRPr="00026FF3" w:rsidRDefault="00E22071" w:rsidP="00E22071">
      <w:pPr>
        <w:pStyle w:val="PoisonsStandardScheduleEntryParagraph"/>
      </w:pPr>
      <w:r w:rsidRPr="00026FF3">
        <w:tab/>
        <w:t>(g)</w:t>
      </w:r>
      <w:r w:rsidRPr="00026FF3">
        <w:tab/>
        <w:t>for persons aged 18 years and over.</w:t>
      </w:r>
    </w:p>
    <w:p w14:paraId="6971378F" w14:textId="77777777" w:rsidR="00E22071" w:rsidRPr="00026FF3" w:rsidRDefault="00E22071" w:rsidP="00E22071">
      <w:pPr>
        <w:pStyle w:val="PoisonsStandardScheduleEntry"/>
      </w:pPr>
      <w:r w:rsidRPr="00026FF3">
        <w:t>CHLORAMPHENICOL for ophthalmic use only.</w:t>
      </w:r>
    </w:p>
    <w:p w14:paraId="376D6568" w14:textId="77777777" w:rsidR="00E22071" w:rsidRPr="00026FF3" w:rsidRDefault="00E22071" w:rsidP="00E22071">
      <w:pPr>
        <w:pStyle w:val="PoisonsStandardScheduleEntry"/>
      </w:pPr>
      <w:r w:rsidRPr="00026FF3">
        <w:t xml:space="preserve">CHLORBUTANOL in preparations for human use </w:t>
      </w:r>
      <w:r w:rsidRPr="00026FF3">
        <w:rPr>
          <w:b/>
        </w:rPr>
        <w:t>except</w:t>
      </w:r>
      <w:r w:rsidRPr="00026FF3">
        <w:t>:</w:t>
      </w:r>
    </w:p>
    <w:p w14:paraId="7AD8154E"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4EB638F6" w14:textId="77777777" w:rsidR="00E22071" w:rsidRPr="00026FF3" w:rsidRDefault="00E22071" w:rsidP="00E22071">
      <w:pPr>
        <w:pStyle w:val="PoisonsStandardScheduleEntryParagraph"/>
      </w:pPr>
      <w:r w:rsidRPr="00026FF3">
        <w:tab/>
        <w:t>(b)</w:t>
      </w:r>
      <w:r w:rsidRPr="00026FF3">
        <w:tab/>
        <w:t>in preparations containing 0.5% or less of chlorbutanol.</w:t>
      </w:r>
    </w:p>
    <w:p w14:paraId="3FB4174C" w14:textId="77777777" w:rsidR="00E22071" w:rsidRPr="00026FF3" w:rsidRDefault="00E22071" w:rsidP="00E22071">
      <w:pPr>
        <w:pStyle w:val="PoisonsStandardScheduleEntry"/>
      </w:pPr>
      <w:r w:rsidRPr="00026FF3">
        <w:t xml:space="preserve">CHLORPHENAMINE in oral preparations </w:t>
      </w:r>
      <w:r w:rsidRPr="00026FF3">
        <w:rPr>
          <w:b/>
        </w:rPr>
        <w:t>except</w:t>
      </w:r>
      <w:r w:rsidRPr="00026FF3">
        <w:t>:</w:t>
      </w:r>
    </w:p>
    <w:p w14:paraId="7AEEA7F5"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0AE4AAE"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2973C59C" w14:textId="77777777" w:rsidR="00E22071" w:rsidRPr="00026FF3" w:rsidRDefault="00E22071" w:rsidP="00E22071">
      <w:pPr>
        <w:pStyle w:val="PoisonsStandardScheduleEntry"/>
      </w:pPr>
      <w:r w:rsidRPr="00026FF3">
        <w:t xml:space="preserve">CICLOPIROX in preparations for dermal use and for application to the nails </w:t>
      </w:r>
      <w:r w:rsidRPr="00026FF3">
        <w:rPr>
          <w:b/>
        </w:rPr>
        <w:t>except</w:t>
      </w:r>
      <w:r w:rsidRPr="00026FF3">
        <w:t>:</w:t>
      </w:r>
    </w:p>
    <w:p w14:paraId="5970C7B0"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56A998DB" w14:textId="77777777" w:rsidR="00E22071" w:rsidRPr="00026FF3" w:rsidRDefault="00E22071" w:rsidP="00E22071">
      <w:pPr>
        <w:pStyle w:val="PoisonsStandardScheduleEntryParagraph"/>
      </w:pPr>
      <w:r w:rsidRPr="00026FF3">
        <w:tab/>
        <w:t>(b)</w:t>
      </w:r>
      <w:r w:rsidRPr="00026FF3">
        <w:tab/>
        <w:t>in preparations for the treatment of tinea pedis.</w:t>
      </w:r>
    </w:p>
    <w:p w14:paraId="4359F54E" w14:textId="77777777" w:rsidR="00E22071" w:rsidRPr="00026FF3" w:rsidRDefault="00E22071" w:rsidP="00E22071">
      <w:pPr>
        <w:pStyle w:val="PoisonsStandardScheduleEntry"/>
      </w:pPr>
      <w:r w:rsidRPr="00026FF3">
        <w:t>CIMETIDINE in a primary pack containing not more than 14 days’ supply.</w:t>
      </w:r>
    </w:p>
    <w:p w14:paraId="6D2492D1" w14:textId="77777777" w:rsidR="00E22071" w:rsidRPr="00026FF3" w:rsidRDefault="00E22071" w:rsidP="00E22071">
      <w:pPr>
        <w:pStyle w:val="PoisonsStandardScheduleEntry"/>
      </w:pPr>
      <w:r w:rsidRPr="00026FF3">
        <w:t>CLEMASTINE in preparations for oral use.</w:t>
      </w:r>
    </w:p>
    <w:p w14:paraId="2F2141D4" w14:textId="77777777" w:rsidR="00E22071" w:rsidRPr="00026FF3" w:rsidRDefault="00E22071" w:rsidP="00E22071">
      <w:pPr>
        <w:pStyle w:val="PoisonsStandardScheduleEntry"/>
      </w:pPr>
      <w:r w:rsidRPr="00026FF3">
        <w:t>CLOBETASONE (clobetasone</w:t>
      </w:r>
      <w:r w:rsidR="00026FF3">
        <w:noBreakHyphen/>
      </w:r>
      <w:r w:rsidRPr="00026FF3">
        <w:t>17</w:t>
      </w:r>
      <w:r w:rsidR="00026FF3">
        <w:noBreakHyphen/>
      </w:r>
      <w:r w:rsidRPr="00026FF3">
        <w:t>butyrate) as the only therapeutically active substance in preparations for dermal use containing 0.05% or less of clobetasone in packs containing 30 g or less of the preparation.</w:t>
      </w:r>
    </w:p>
    <w:p w14:paraId="29E73D0E" w14:textId="77777777" w:rsidR="00E22071" w:rsidRPr="00026FF3" w:rsidRDefault="00E22071" w:rsidP="00E22071">
      <w:pPr>
        <w:pStyle w:val="PoisonsStandardScheduleEntry"/>
      </w:pPr>
      <w:r w:rsidRPr="00026FF3">
        <w:t>CLOTRIMAZOLE in preparations for vaginal use.</w:t>
      </w:r>
    </w:p>
    <w:p w14:paraId="271E102A" w14:textId="77777777" w:rsidR="00E22071" w:rsidRPr="00026FF3" w:rsidRDefault="00E22071" w:rsidP="00E22071">
      <w:pPr>
        <w:pStyle w:val="PoisonsStandardScheduleEntry"/>
      </w:pPr>
      <w:r w:rsidRPr="00026FF3">
        <w:t>CYCLIZINE in divided preparations for oral use in primary packs containing 6 dosage units or less.</w:t>
      </w:r>
    </w:p>
    <w:p w14:paraId="475ED913" w14:textId="77777777" w:rsidR="00E22071" w:rsidRPr="00026FF3" w:rsidRDefault="00E22071" w:rsidP="00E22071">
      <w:pPr>
        <w:pStyle w:val="PoisonsStandardScheduleEntry"/>
      </w:pPr>
      <w:r w:rsidRPr="00026FF3">
        <w:t>CYPROHEPTADINE in oral preparations.</w:t>
      </w:r>
    </w:p>
    <w:p w14:paraId="1CBA8220" w14:textId="77777777" w:rsidR="00E22071" w:rsidRPr="00026FF3" w:rsidRDefault="00E22071" w:rsidP="00E22071">
      <w:pPr>
        <w:pStyle w:val="PoisonsStandardScheduleEntry"/>
      </w:pPr>
      <w:r w:rsidRPr="00026FF3">
        <w:t xml:space="preserve">DEXCHLORPHENAMINE in oral preparations </w:t>
      </w:r>
      <w:r w:rsidRPr="00026FF3">
        <w:rPr>
          <w:b/>
        </w:rPr>
        <w:t>except</w:t>
      </w:r>
      <w:r w:rsidRPr="00026FF3">
        <w:t>:</w:t>
      </w:r>
    </w:p>
    <w:p w14:paraId="3A1EBF65"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48A16141"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721CD31A" w14:textId="77777777" w:rsidR="00E22071" w:rsidRPr="00026FF3" w:rsidRDefault="00E22071" w:rsidP="00E22071">
      <w:pPr>
        <w:pStyle w:val="PoisonsStandardScheduleEntry"/>
      </w:pPr>
      <w:r w:rsidRPr="00026FF3">
        <w:t xml:space="preserve">DICLOFENAC in divided preparations for oral use containing 25 mg or less of diclofenac per dosage unit in a pack containing 30 or less dosage units </w:t>
      </w:r>
      <w:r w:rsidRPr="00026FF3">
        <w:rPr>
          <w:b/>
        </w:rPr>
        <w:t>except</w:t>
      </w:r>
      <w:r w:rsidRPr="00026FF3">
        <w:t xml:space="preserve"> when included in </w:t>
      </w:r>
      <w:r w:rsidR="001F6281" w:rsidRPr="00026FF3">
        <w:t>Schedule 2</w:t>
      </w:r>
      <w:r w:rsidRPr="00026FF3">
        <w:t>.</w:t>
      </w:r>
    </w:p>
    <w:p w14:paraId="56DB7A24" w14:textId="77777777" w:rsidR="00E22071" w:rsidRPr="00026FF3" w:rsidRDefault="00E22071" w:rsidP="00E22071">
      <w:pPr>
        <w:pStyle w:val="PoisonsStandardScheduleEntry"/>
      </w:pPr>
      <w:r w:rsidRPr="00026FF3">
        <w:lastRenderedPageBreak/>
        <w:t xml:space="preserve">DIHYDROCODEINE when </w:t>
      </w:r>
      <w:r w:rsidRPr="00026FF3">
        <w:rPr>
          <w:bCs/>
        </w:rPr>
        <w:t>indicated for cough suppression and</w:t>
      </w:r>
      <w:r w:rsidRPr="00026FF3">
        <w:t xml:space="preserve"> compounded with one or more other therapeutically active substances:</w:t>
      </w:r>
    </w:p>
    <w:p w14:paraId="3CE98DEC" w14:textId="77777777" w:rsidR="00E22071" w:rsidRPr="00026FF3" w:rsidRDefault="00E22071" w:rsidP="00E22071">
      <w:pPr>
        <w:pStyle w:val="PoisonsStandardScheduleEntryParagraph"/>
      </w:pPr>
      <w:r w:rsidRPr="00026FF3">
        <w:tab/>
        <w:t>(a)</w:t>
      </w:r>
      <w:r w:rsidRPr="00026FF3">
        <w:tab/>
        <w:t>in divided preparations containing 10 mg or less of dihydrocodeine per dosage unit and with a recommended dose not exceeding 15 mg of dihydrocodeine; or</w:t>
      </w:r>
    </w:p>
    <w:p w14:paraId="66F65E37" w14:textId="77777777" w:rsidR="00E22071" w:rsidRPr="00026FF3" w:rsidRDefault="00E22071" w:rsidP="00E22071">
      <w:pPr>
        <w:pStyle w:val="PoisonsStandardScheduleEntryParagraph"/>
      </w:pPr>
      <w:r w:rsidRPr="00026FF3">
        <w:tab/>
        <w:t>(b)</w:t>
      </w:r>
      <w:r w:rsidRPr="00026FF3">
        <w:tab/>
        <w:t>in undivided preparations containing 0.25% or less of dihydrocodeine with a recommended dose not exceeding 15 mg of dihydrocodeine.</w:t>
      </w:r>
    </w:p>
    <w:p w14:paraId="148948C3" w14:textId="77777777" w:rsidR="00E22071" w:rsidRPr="00026FF3" w:rsidRDefault="00E22071" w:rsidP="00E22071">
      <w:pPr>
        <w:pStyle w:val="PoisonsStandardScheduleEntry"/>
      </w:pPr>
      <w:r w:rsidRPr="00026FF3">
        <w:t>DIIODOHYDROXYQUINOLINE (iodoquinol) for vaginal use.</w:t>
      </w:r>
    </w:p>
    <w:p w14:paraId="71B92014" w14:textId="77777777" w:rsidR="00E22071" w:rsidRPr="00026FF3" w:rsidRDefault="00E22071" w:rsidP="00E22071">
      <w:pPr>
        <w:pStyle w:val="PoisonsStandardScheduleEntry"/>
      </w:pPr>
      <w:r w:rsidRPr="00026FF3">
        <w:t xml:space="preserve">DIMENHYDRINATE in oral preparations </w:t>
      </w:r>
      <w:r w:rsidRPr="00026FF3">
        <w:rPr>
          <w:b/>
        </w:rPr>
        <w:t>except</w:t>
      </w:r>
      <w:r w:rsidRPr="00026FF3">
        <w:t xml:space="preserve"> when included in </w:t>
      </w:r>
      <w:r w:rsidR="001F6281" w:rsidRPr="00026FF3">
        <w:t>Schedule 2</w:t>
      </w:r>
      <w:r w:rsidRPr="00026FF3">
        <w:t>.</w:t>
      </w:r>
    </w:p>
    <w:p w14:paraId="661084CB" w14:textId="77777777" w:rsidR="00E22071" w:rsidRPr="00026FF3" w:rsidRDefault="00E22071" w:rsidP="00E22071">
      <w:pPr>
        <w:pStyle w:val="PoisonsStandardScheduleEntry"/>
      </w:pPr>
      <w:r w:rsidRPr="00026FF3">
        <w:t>DIMETHINDENE in oral preparations.</w:t>
      </w:r>
    </w:p>
    <w:p w14:paraId="22C33E62" w14:textId="77777777" w:rsidR="00E22071" w:rsidRPr="00026FF3" w:rsidRDefault="00E22071" w:rsidP="00E22071">
      <w:pPr>
        <w:pStyle w:val="PoisonsStandardScheduleEntry"/>
      </w:pPr>
      <w:r w:rsidRPr="00026FF3">
        <w:t xml:space="preserve">DIPHENHYDRAMINE in oral preparations </w:t>
      </w:r>
      <w:r w:rsidRPr="00026FF3">
        <w:rPr>
          <w:b/>
        </w:rPr>
        <w:t>except</w:t>
      </w:r>
      <w:r w:rsidRPr="00026FF3">
        <w:t>:</w:t>
      </w:r>
    </w:p>
    <w:p w14:paraId="373CF8E3"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924FAA7"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5AB09881" w14:textId="77777777" w:rsidR="00E22071" w:rsidRPr="00026FF3" w:rsidRDefault="00E22071" w:rsidP="00E22071">
      <w:pPr>
        <w:pStyle w:val="PoisonsStandardScheduleEntry"/>
      </w:pPr>
      <w:r w:rsidRPr="00026FF3">
        <w:t>DIPHENOXYLATE in packs of 8 or less dosage units, each dosage unit containing 2.5 mg or less of diphenoxylate and a quantity of atropine sulfate equivalent to at least 1% of the dose of diphenoxylate.</w:t>
      </w:r>
    </w:p>
    <w:p w14:paraId="43D783C6" w14:textId="77777777" w:rsidR="00E22071" w:rsidRPr="00026FF3" w:rsidRDefault="00E22071" w:rsidP="00E22071">
      <w:pPr>
        <w:pStyle w:val="PoisonsStandardScheduleEntry"/>
      </w:pPr>
      <w:r w:rsidRPr="00026FF3">
        <w:t>DITHRANOL for therapeutic use.</w:t>
      </w:r>
    </w:p>
    <w:p w14:paraId="3DE726E2" w14:textId="77777777" w:rsidR="00E22071" w:rsidRPr="00026FF3" w:rsidRDefault="00E22071" w:rsidP="00E22071">
      <w:pPr>
        <w:pStyle w:val="PoisonsStandardScheduleEntry"/>
      </w:pPr>
      <w:r w:rsidRPr="00026FF3">
        <w:t xml:space="preserve">DOXYLAMINE in oral preparations </w:t>
      </w:r>
      <w:r w:rsidRPr="00026FF3">
        <w:rPr>
          <w:b/>
        </w:rPr>
        <w:t>except</w:t>
      </w:r>
      <w:r w:rsidRPr="00026FF3">
        <w:t>:</w:t>
      </w:r>
    </w:p>
    <w:p w14:paraId="67CB91C7"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07A46BCB"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49C7FED2" w14:textId="77777777" w:rsidR="00E22071" w:rsidRPr="00026FF3" w:rsidRDefault="00E22071" w:rsidP="00E22071">
      <w:pPr>
        <w:pStyle w:val="PoisonsStandardScheduleEntry"/>
      </w:pPr>
      <w:r w:rsidRPr="00026FF3">
        <w:t>ECONAZOLE in preparations for vaginal use.</w:t>
      </w:r>
    </w:p>
    <w:p w14:paraId="1887A159" w14:textId="77777777" w:rsidR="00E22071" w:rsidRPr="00026FF3" w:rsidRDefault="00E22071" w:rsidP="00E22071">
      <w:pPr>
        <w:pStyle w:val="PoisonsStandardScheduleEntry"/>
      </w:pPr>
      <w:r w:rsidRPr="00026FF3">
        <w:t>ELETRIPTAN for oral use in tablets containing 40 mg or less per tablet and when in a pack containing not more than 2 dosage units for the acute relief of migraine in patients who have a stable, well</w:t>
      </w:r>
      <w:r w:rsidR="00026FF3">
        <w:noBreakHyphen/>
      </w:r>
      <w:r w:rsidRPr="00026FF3">
        <w:t>established pattern of symptoms.</w:t>
      </w:r>
    </w:p>
    <w:p w14:paraId="26458BC1" w14:textId="77777777" w:rsidR="00E22071" w:rsidRPr="00026FF3" w:rsidRDefault="00E22071" w:rsidP="00E22071">
      <w:pPr>
        <w:pStyle w:val="PoisonsStandardScheduleEntry"/>
      </w:pPr>
      <w:r w:rsidRPr="00026FF3">
        <w:t>ERYTHRITYL TETRANITRATE for therapeutic use.</w:t>
      </w:r>
    </w:p>
    <w:p w14:paraId="550F3C56" w14:textId="77777777" w:rsidR="00E22071" w:rsidRPr="00026FF3" w:rsidRDefault="00E22071" w:rsidP="00E22071">
      <w:pPr>
        <w:pStyle w:val="PoisonsStandardScheduleEntry"/>
      </w:pPr>
      <w:r w:rsidRPr="00026FF3">
        <w:t>FAMCICLOVIR for oral use, in divided preparations containing a total dose of 1500 mg or less of famciclovir for the treatment of herpes labialis (cold sores).</w:t>
      </w:r>
    </w:p>
    <w:p w14:paraId="448A852F" w14:textId="77777777" w:rsidR="00E22071" w:rsidRPr="00026FF3" w:rsidRDefault="00E22071" w:rsidP="00E22071">
      <w:pPr>
        <w:pStyle w:val="PoisonsStandardScheduleEntry"/>
      </w:pPr>
      <w:r w:rsidRPr="00026FF3">
        <w:t>FLAVOXATE.</w:t>
      </w:r>
    </w:p>
    <w:p w14:paraId="11244307" w14:textId="77777777" w:rsidR="00E22071" w:rsidRPr="00026FF3" w:rsidRDefault="00E22071" w:rsidP="00E22071">
      <w:pPr>
        <w:pStyle w:val="PoisonsStandardScheduleEntry"/>
      </w:pPr>
      <w:r w:rsidRPr="00026FF3">
        <w:t>FLUCONAZOLE in single</w:t>
      </w:r>
      <w:r w:rsidR="00026FF3">
        <w:noBreakHyphen/>
      </w:r>
      <w:r w:rsidRPr="00026FF3">
        <w:t>dose oral preparations containing 150 mg or less of fluconazole for the treatment of vaginal candidiasis.</w:t>
      </w:r>
    </w:p>
    <w:p w14:paraId="372C2D0C" w14:textId="77777777" w:rsidR="00E22071" w:rsidRPr="00026FF3" w:rsidRDefault="00E22071" w:rsidP="00E22071">
      <w:pPr>
        <w:pStyle w:val="PoisonsStandardScheduleEntry"/>
      </w:pPr>
      <w:r w:rsidRPr="00026FF3">
        <w:t>FLUORIDES for human topical use:</w:t>
      </w:r>
    </w:p>
    <w:p w14:paraId="34C90678" w14:textId="77777777" w:rsidR="00E22071" w:rsidRPr="00026FF3" w:rsidRDefault="00E22071" w:rsidP="00E22071">
      <w:pPr>
        <w:pStyle w:val="PoisonsStandardScheduleEntryParagraph"/>
      </w:pPr>
      <w:r w:rsidRPr="00026FF3">
        <w:tab/>
        <w:t>(a)</w:t>
      </w:r>
      <w:r w:rsidRPr="00026FF3">
        <w:tab/>
        <w:t>in liquid preparations containing 5500 mg/kg or less of fluoride ion, in a container with a child</w:t>
      </w:r>
      <w:r w:rsidR="00026FF3">
        <w:noBreakHyphen/>
      </w:r>
      <w:r w:rsidRPr="00026FF3">
        <w:t xml:space="preserve">resistant closure </w:t>
      </w:r>
      <w:r w:rsidRPr="00026FF3">
        <w:rPr>
          <w:b/>
        </w:rPr>
        <w:t>except</w:t>
      </w:r>
      <w:r w:rsidRPr="00026FF3">
        <w:t xml:space="preserve"> when included in or expressly excluded from </w:t>
      </w:r>
      <w:r w:rsidR="001F6281" w:rsidRPr="00026FF3">
        <w:t>Schedule 2</w:t>
      </w:r>
      <w:r w:rsidRPr="00026FF3">
        <w:t>; or</w:t>
      </w:r>
    </w:p>
    <w:p w14:paraId="1F09ECA8" w14:textId="77777777" w:rsidR="00E22071" w:rsidRPr="00026FF3" w:rsidRDefault="00E22071" w:rsidP="00E22071">
      <w:pPr>
        <w:pStyle w:val="PoisonsStandardScheduleEntryParagraph"/>
      </w:pPr>
      <w:r w:rsidRPr="00026FF3">
        <w:tab/>
        <w:t>(b)</w:t>
      </w:r>
      <w:r w:rsidRPr="00026FF3">
        <w:tab/>
        <w:t>in non</w:t>
      </w:r>
      <w:r w:rsidR="00026FF3">
        <w:noBreakHyphen/>
      </w:r>
      <w:r w:rsidRPr="00026FF3">
        <w:t xml:space="preserve">liquid preparations containing 5500 mg/kg or less of fluoride ion </w:t>
      </w:r>
      <w:r w:rsidRPr="00026FF3">
        <w:rPr>
          <w:b/>
        </w:rPr>
        <w:t>except</w:t>
      </w:r>
      <w:r w:rsidRPr="00026FF3">
        <w:t>:</w:t>
      </w:r>
    </w:p>
    <w:p w14:paraId="5AC8B24F" w14:textId="77777777" w:rsidR="00E22071" w:rsidRPr="00026FF3" w:rsidRDefault="00E22071" w:rsidP="00E22071">
      <w:pPr>
        <w:pStyle w:val="paragraphsub"/>
        <w:tabs>
          <w:tab w:val="clear" w:pos="1985"/>
          <w:tab w:val="right" w:pos="1276"/>
        </w:tabs>
        <w:spacing w:before="120"/>
        <w:ind w:left="1418" w:hanging="1418"/>
      </w:pPr>
      <w:r w:rsidRPr="00026FF3">
        <w:lastRenderedPageBreak/>
        <w:tab/>
        <w:t>(i)</w:t>
      </w:r>
      <w:r w:rsidRPr="00026FF3">
        <w:tab/>
        <w:t>in preparations for therapeutic use containing 1500 mg/kg or less of fluoride ion and, when containing more than 1000 mg/kg fluoride ion, compliant with the requirements of the required advisory statements for medicine labels; or</w:t>
      </w:r>
    </w:p>
    <w:p w14:paraId="606D7343" w14:textId="77777777" w:rsidR="00E22071" w:rsidRPr="00026FF3" w:rsidRDefault="00E22071" w:rsidP="00E22071">
      <w:pPr>
        <w:pStyle w:val="paragraphsub"/>
        <w:tabs>
          <w:tab w:val="clear" w:pos="1985"/>
          <w:tab w:val="right" w:pos="1276"/>
        </w:tabs>
        <w:spacing w:before="120"/>
        <w:ind w:left="1418" w:hanging="1418"/>
      </w:pPr>
      <w:r w:rsidRPr="00026FF3">
        <w:tab/>
        <w:t>(ii)</w:t>
      </w:r>
      <w:r w:rsidRPr="00026FF3">
        <w:tab/>
        <w:t>in preparations for non</w:t>
      </w:r>
      <w:r w:rsidR="00026FF3">
        <w:noBreakHyphen/>
      </w:r>
      <w:r w:rsidRPr="00026FF3">
        <w:t>therapeutic use containing 1500 mg/kg or less of fluoride ion and, when containing more than 1000 mg/kg fluoride ion, labelled with warnings to the following effect:</w:t>
      </w:r>
    </w:p>
    <w:p w14:paraId="61EBC720" w14:textId="77777777" w:rsidR="00E22071" w:rsidRPr="00026FF3" w:rsidRDefault="00E22071" w:rsidP="00E22071">
      <w:pPr>
        <w:pStyle w:val="paragraphsub-sub"/>
        <w:tabs>
          <w:tab w:val="clear" w:pos="2722"/>
          <w:tab w:val="right" w:pos="1701"/>
        </w:tabs>
        <w:spacing w:before="120"/>
        <w:ind w:left="1843" w:hanging="1843"/>
      </w:pPr>
      <w:r w:rsidRPr="00026FF3">
        <w:tab/>
        <w:t>(A)</w:t>
      </w:r>
      <w:r w:rsidRPr="00026FF3">
        <w:tab/>
        <w:t>Do not swallow; and</w:t>
      </w:r>
    </w:p>
    <w:p w14:paraId="2D430525" w14:textId="77777777" w:rsidR="00E22071" w:rsidRPr="00026FF3" w:rsidRDefault="00E22071" w:rsidP="00E22071">
      <w:pPr>
        <w:pStyle w:val="paragraphsub-sub"/>
        <w:tabs>
          <w:tab w:val="clear" w:pos="2722"/>
          <w:tab w:val="right" w:pos="1701"/>
        </w:tabs>
        <w:spacing w:before="120"/>
        <w:ind w:left="1843" w:hanging="1843"/>
      </w:pPr>
      <w:r w:rsidRPr="00026FF3">
        <w:tab/>
        <w:t>(B)</w:t>
      </w:r>
      <w:r w:rsidRPr="00026FF3">
        <w:tab/>
        <w:t>Do not use [this product/name of product] in children six years of age or less; or</w:t>
      </w:r>
    </w:p>
    <w:p w14:paraId="7F293334" w14:textId="77777777" w:rsidR="00E22071" w:rsidRPr="00026FF3" w:rsidRDefault="00E22071" w:rsidP="00E22071">
      <w:pPr>
        <w:pStyle w:val="paragraphsub"/>
        <w:tabs>
          <w:tab w:val="clear" w:pos="1985"/>
          <w:tab w:val="right" w:pos="1276"/>
        </w:tabs>
        <w:spacing w:before="120"/>
        <w:ind w:left="1418" w:hanging="1418"/>
      </w:pPr>
      <w:r w:rsidRPr="00026FF3">
        <w:tab/>
        <w:t>(iii)</w:t>
      </w:r>
      <w:r w:rsidRPr="00026FF3">
        <w:tab/>
        <w:t>in preparations for supply to registered dental professionals or by approval of an appropriate authority.</w:t>
      </w:r>
    </w:p>
    <w:p w14:paraId="6A9E5F21" w14:textId="77777777" w:rsidR="00E22071" w:rsidRPr="00026FF3" w:rsidRDefault="00E22071" w:rsidP="00E22071">
      <w:pPr>
        <w:pStyle w:val="PoisonsStandardScheduleEntry"/>
      </w:pPr>
      <w:r w:rsidRPr="00026FF3">
        <w:t>GLUCAGON.</w:t>
      </w:r>
    </w:p>
    <w:p w14:paraId="58B45DF6" w14:textId="77777777" w:rsidR="00E22071" w:rsidRPr="00026FF3" w:rsidRDefault="00E22071" w:rsidP="00E22071">
      <w:pPr>
        <w:pStyle w:val="PoisonsStandardScheduleEntry"/>
      </w:pPr>
      <w:r w:rsidRPr="00026FF3">
        <w:t>GLYCERYL TRINITRATE:</w:t>
      </w:r>
    </w:p>
    <w:p w14:paraId="1A859291" w14:textId="77777777" w:rsidR="00E22071" w:rsidRPr="00026FF3" w:rsidRDefault="00E22071" w:rsidP="00E22071">
      <w:pPr>
        <w:pStyle w:val="PoisonsStandardScheduleEntryParagraph"/>
      </w:pPr>
      <w:r w:rsidRPr="00026FF3">
        <w:tab/>
        <w:t>(a)</w:t>
      </w:r>
      <w:r w:rsidRPr="00026FF3">
        <w:tab/>
        <w:t>in preparations for oral use; or</w:t>
      </w:r>
    </w:p>
    <w:p w14:paraId="1154833E" w14:textId="77777777" w:rsidR="00E22071" w:rsidRPr="00026FF3" w:rsidRDefault="00E22071" w:rsidP="00E22071">
      <w:pPr>
        <w:pStyle w:val="PoisonsStandardScheduleEntryParagraph"/>
      </w:pPr>
      <w:r w:rsidRPr="00026FF3">
        <w:tab/>
        <w:t>(b)</w:t>
      </w:r>
      <w:r w:rsidRPr="00026FF3">
        <w:tab/>
        <w:t>in preparations for rectal use.</w:t>
      </w:r>
    </w:p>
    <w:p w14:paraId="723BAEB2" w14:textId="77777777" w:rsidR="00E22071" w:rsidRPr="00026FF3" w:rsidRDefault="00E22071" w:rsidP="00E22071">
      <w:pPr>
        <w:pStyle w:val="PoisonsStandardScheduleEntry"/>
      </w:pPr>
      <w:r w:rsidRPr="00026FF3">
        <w:t xml:space="preserve">GLYCOPYRRONIUM </w:t>
      </w:r>
      <w:r w:rsidRPr="00026FF3">
        <w:rPr>
          <w:b/>
        </w:rPr>
        <w:t>except</w:t>
      </w:r>
      <w:r w:rsidRPr="00026FF3">
        <w:t xml:space="preserve"> when included in </w:t>
      </w:r>
      <w:r w:rsidR="001F6281" w:rsidRPr="00026FF3">
        <w:t>Schedule 4</w:t>
      </w:r>
      <w:r w:rsidRPr="00026FF3">
        <w:t>.</w:t>
      </w:r>
    </w:p>
    <w:p w14:paraId="76A9E64F" w14:textId="77777777" w:rsidR="00E22071" w:rsidRPr="00026FF3" w:rsidRDefault="00E22071" w:rsidP="00E22071">
      <w:pPr>
        <w:pStyle w:val="PoisonsStandardScheduleEntry"/>
      </w:pPr>
      <w:r w:rsidRPr="00026FF3">
        <w:t>HYDROCORTISONE and HYDROCORTISONE ACETATE, but excluding other salts and derivatives, in preparations for human therapeutic use containing 1% or less of hydrocortisone:</w:t>
      </w:r>
    </w:p>
    <w:p w14:paraId="6EF56A72" w14:textId="77777777" w:rsidR="00E22071" w:rsidRPr="00026FF3" w:rsidRDefault="00E22071" w:rsidP="00E22071">
      <w:pPr>
        <w:pStyle w:val="PoisonsStandardScheduleEntryParagraph"/>
      </w:pPr>
      <w:r w:rsidRPr="00026FF3">
        <w:tab/>
        <w:t>(a)</w:t>
      </w:r>
      <w:r w:rsidRPr="00026FF3">
        <w:tab/>
        <w:t>for dermal use, in packs containing 30 g or less of such preparations, containing no other therapeutically active constituent other than an antifungal substance; or</w:t>
      </w:r>
    </w:p>
    <w:p w14:paraId="58017A18" w14:textId="77777777" w:rsidR="00E22071" w:rsidRPr="00026FF3" w:rsidRDefault="00E22071" w:rsidP="00E22071">
      <w:pPr>
        <w:pStyle w:val="PoisonsStandardScheduleEntryParagraph"/>
      </w:pPr>
      <w:r w:rsidRPr="00026FF3">
        <w:tab/>
        <w:t>(b)</w:t>
      </w:r>
      <w:r w:rsidRPr="00026FF3">
        <w:tab/>
        <w:t>for dermal use, in packs containing 2 g or less of such preparations, containing no other therapeutically active constituent other than aciclovir (5% w/w or less) in adults and adolescents (12 years of age and older); or</w:t>
      </w:r>
    </w:p>
    <w:p w14:paraId="4BB5CD19" w14:textId="77777777" w:rsidR="00E22071" w:rsidRPr="00026FF3" w:rsidRDefault="00E22071" w:rsidP="00E22071">
      <w:pPr>
        <w:pStyle w:val="PoisonsStandardScheduleEntryParagraph"/>
      </w:pPr>
      <w:r w:rsidRPr="00026FF3">
        <w:tab/>
        <w:t>(c)</w:t>
      </w:r>
      <w:r w:rsidRPr="00026FF3">
        <w:tab/>
        <w:t xml:space="preserve">for rectal use when combined with a local anaesthetic substance but no other therapeutically active constituent </w:t>
      </w:r>
      <w:r w:rsidRPr="00026FF3">
        <w:rPr>
          <w:b/>
        </w:rPr>
        <w:t>except</w:t>
      </w:r>
      <w:r w:rsidRPr="00026FF3">
        <w:t xml:space="preserve"> unscheduled astringents:</w:t>
      </w:r>
    </w:p>
    <w:p w14:paraId="188A24E1" w14:textId="77777777" w:rsidR="00E22071" w:rsidRPr="00026FF3" w:rsidRDefault="00E22071" w:rsidP="00E22071">
      <w:pPr>
        <w:pStyle w:val="paragraphsub"/>
        <w:tabs>
          <w:tab w:val="clear" w:pos="1985"/>
          <w:tab w:val="right" w:pos="1276"/>
        </w:tabs>
        <w:spacing w:before="120"/>
        <w:ind w:left="1418" w:hanging="1418"/>
      </w:pPr>
      <w:r w:rsidRPr="00026FF3">
        <w:tab/>
        <w:t>(i)</w:t>
      </w:r>
      <w:r w:rsidRPr="00026FF3">
        <w:tab/>
        <w:t>in undivided preparations, in packs of 35 g or less; or</w:t>
      </w:r>
    </w:p>
    <w:p w14:paraId="06B59BB1" w14:textId="77777777" w:rsidR="00E22071" w:rsidRPr="00026FF3" w:rsidRDefault="00E22071" w:rsidP="00E22071">
      <w:pPr>
        <w:pStyle w:val="paragraphsub"/>
        <w:tabs>
          <w:tab w:val="clear" w:pos="1985"/>
          <w:tab w:val="right" w:pos="1276"/>
        </w:tabs>
        <w:spacing w:before="120"/>
        <w:ind w:left="1418" w:hanging="1418"/>
      </w:pPr>
      <w:r w:rsidRPr="00026FF3">
        <w:tab/>
        <w:t>(ii)</w:t>
      </w:r>
      <w:r w:rsidRPr="00026FF3">
        <w:tab/>
        <w:t>in packs containing 12 or less suppositories;</w:t>
      </w:r>
    </w:p>
    <w:p w14:paraId="00228183" w14:textId="77777777" w:rsidR="00E22071" w:rsidRPr="00026FF3" w:rsidRDefault="00E22071" w:rsidP="00E22071">
      <w:pPr>
        <w:pStyle w:val="PoisonsStandardScheduleEntryCaveat"/>
      </w:pPr>
      <w:r w:rsidRPr="00026FF3">
        <w:tab/>
        <w:t xml:space="preserve">except </w:t>
      </w:r>
      <w:r w:rsidRPr="00026FF3">
        <w:rPr>
          <w:b w:val="0"/>
          <w:bCs/>
        </w:rPr>
        <w:t xml:space="preserve">when included in </w:t>
      </w:r>
      <w:r w:rsidR="001F6281" w:rsidRPr="00026FF3">
        <w:rPr>
          <w:b w:val="0"/>
          <w:bCs/>
        </w:rPr>
        <w:t>Schedule 2</w:t>
      </w:r>
      <w:r w:rsidRPr="00026FF3">
        <w:rPr>
          <w:b w:val="0"/>
          <w:bCs/>
        </w:rPr>
        <w:t>.</w:t>
      </w:r>
    </w:p>
    <w:p w14:paraId="46CF3882" w14:textId="77777777" w:rsidR="00E22071" w:rsidRPr="00026FF3" w:rsidRDefault="00E22071" w:rsidP="00E22071">
      <w:pPr>
        <w:pStyle w:val="PoisonsStandardScheduleEntry"/>
      </w:pPr>
      <w:r w:rsidRPr="00026FF3">
        <w:t>HYOSCINE BUTYLBROMIDE in undivided preparations for oral use with a recommended single dose not exceeding 20 mg of hyoscine butylbromide in a pack containing 100 mg or less of hyoscine butylbromide when labelled for adults and children 6 years and over.</w:t>
      </w:r>
    </w:p>
    <w:p w14:paraId="16B7BCBB" w14:textId="5C28FBDF" w:rsidR="00E22071" w:rsidRPr="00026FF3" w:rsidRDefault="00E22071" w:rsidP="00E22071">
      <w:pPr>
        <w:pStyle w:val="PoisonsStandardScheduleEntry"/>
      </w:pPr>
      <w:r w:rsidRPr="00026FF3">
        <w:t>IBUPROFEN</w:t>
      </w:r>
      <w:r w:rsidR="00EB37DB">
        <w:t xml:space="preserve"> when</w:t>
      </w:r>
      <w:r w:rsidRPr="00026FF3">
        <w:t>:</w:t>
      </w:r>
    </w:p>
    <w:p w14:paraId="21D00A35" w14:textId="6A9BF714" w:rsidR="00E22071" w:rsidRPr="00026FF3" w:rsidRDefault="00E22071" w:rsidP="00E22071">
      <w:pPr>
        <w:pStyle w:val="PoisonsStandardScheduleEntryParagraph"/>
      </w:pPr>
      <w:r w:rsidRPr="00026FF3">
        <w:tab/>
        <w:t>(a)</w:t>
      </w:r>
      <w:r w:rsidRPr="00026FF3">
        <w:tab/>
      </w:r>
      <w:r w:rsidR="00EB37DB">
        <w:t>either:</w:t>
      </w:r>
    </w:p>
    <w:p w14:paraId="4524568A" w14:textId="538B8E72" w:rsidR="00E22071" w:rsidRPr="00026FF3" w:rsidRDefault="00E22071" w:rsidP="00E22071">
      <w:pPr>
        <w:pStyle w:val="paragraphsub"/>
        <w:tabs>
          <w:tab w:val="clear" w:pos="1985"/>
          <w:tab w:val="right" w:pos="1276"/>
        </w:tabs>
        <w:spacing w:before="120"/>
        <w:ind w:left="1418" w:hanging="1418"/>
      </w:pPr>
      <w:r w:rsidRPr="00026FF3">
        <w:tab/>
        <w:t>(i)</w:t>
      </w:r>
      <w:r w:rsidRPr="00026FF3">
        <w:tab/>
      </w:r>
      <w:r w:rsidR="00EB37DB">
        <w:t>in divided preparations, each containing 400 mg or less of ibuprofen, in a primary pack containing not more than 50 dosage units</w:t>
      </w:r>
      <w:r w:rsidRPr="00026FF3">
        <w:t>;</w:t>
      </w:r>
      <w:r w:rsidR="00EB37DB">
        <w:t xml:space="preserve"> or</w:t>
      </w:r>
    </w:p>
    <w:p w14:paraId="1E18CA52" w14:textId="7A938C5E" w:rsidR="00E22071" w:rsidRPr="00026FF3" w:rsidRDefault="00E22071" w:rsidP="00E22071">
      <w:pPr>
        <w:pStyle w:val="paragraphsub"/>
        <w:tabs>
          <w:tab w:val="clear" w:pos="1985"/>
          <w:tab w:val="right" w:pos="1276"/>
        </w:tabs>
        <w:spacing w:before="120"/>
        <w:ind w:left="1418" w:hanging="1418"/>
      </w:pPr>
      <w:r w:rsidRPr="00026FF3">
        <w:lastRenderedPageBreak/>
        <w:tab/>
        <w:t>(ii)</w:t>
      </w:r>
      <w:r w:rsidRPr="00026FF3">
        <w:tab/>
      </w:r>
      <w:r w:rsidR="00EB37DB">
        <w:t>in a modified release dosage form, each containing 600 mg of ibuprofen, in a primary pack containing not more than 32 dosage units</w:t>
      </w:r>
      <w:r w:rsidRPr="00026FF3">
        <w:t xml:space="preserve">; </w:t>
      </w:r>
      <w:r w:rsidR="00EB37DB">
        <w:t>and</w:t>
      </w:r>
    </w:p>
    <w:p w14:paraId="38166BA1" w14:textId="1639DD2C" w:rsidR="00E22071" w:rsidRPr="00026FF3" w:rsidRDefault="00E22071" w:rsidP="00E22071">
      <w:pPr>
        <w:pStyle w:val="PoisonsStandardScheduleEntryParagraph"/>
        <w:rPr>
          <w:bCs/>
        </w:rPr>
      </w:pPr>
      <w:r w:rsidRPr="00026FF3">
        <w:tab/>
        <w:t>(b)</w:t>
      </w:r>
      <w:r w:rsidRPr="00026FF3">
        <w:tab/>
      </w:r>
      <w:r w:rsidR="00EB37DB">
        <w:rPr>
          <w:bCs/>
        </w:rPr>
        <w:t>labelled</w:t>
      </w:r>
      <w:r w:rsidRPr="00026FF3">
        <w:rPr>
          <w:bCs/>
        </w:rPr>
        <w:t>:</w:t>
      </w:r>
    </w:p>
    <w:p w14:paraId="4F2BD009" w14:textId="77777777" w:rsidR="00E22071" w:rsidRPr="00026FF3" w:rsidRDefault="00E22071" w:rsidP="00E22071">
      <w:pPr>
        <w:pStyle w:val="paragraphsub"/>
        <w:tabs>
          <w:tab w:val="clear" w:pos="1985"/>
          <w:tab w:val="right" w:pos="1276"/>
        </w:tabs>
        <w:spacing w:before="120"/>
        <w:ind w:left="1418" w:hanging="1418"/>
      </w:pPr>
      <w:r w:rsidRPr="00026FF3">
        <w:tab/>
        <w:t>(i)</w:t>
      </w:r>
      <w:r w:rsidRPr="00026FF3">
        <w:tab/>
        <w:t>with a recommended daily dose of 1200 mg or less of ibuprofen; and</w:t>
      </w:r>
    </w:p>
    <w:p w14:paraId="5ED8CD39" w14:textId="60BFB7A9" w:rsidR="00E22071" w:rsidRPr="00026FF3" w:rsidRDefault="00E22071" w:rsidP="00E22071">
      <w:pPr>
        <w:pStyle w:val="paragraphsub"/>
        <w:tabs>
          <w:tab w:val="clear" w:pos="1985"/>
          <w:tab w:val="right" w:pos="1276"/>
        </w:tabs>
        <w:spacing w:before="120"/>
        <w:ind w:left="1418" w:hanging="1418"/>
      </w:pPr>
      <w:r w:rsidRPr="00026FF3">
        <w:tab/>
        <w:t>(ii)</w:t>
      </w:r>
      <w:r w:rsidRPr="00026FF3">
        <w:tab/>
        <w:t>not for the treatment of children under 12 years;</w:t>
      </w:r>
    </w:p>
    <w:p w14:paraId="39B1A47D" w14:textId="35F5C395" w:rsidR="00EB37DB" w:rsidRDefault="00E22071" w:rsidP="00E22071">
      <w:pPr>
        <w:pStyle w:val="PoisonsStandardScheduleEntryCaveat"/>
        <w:rPr>
          <w:b w:val="0"/>
          <w:bCs/>
        </w:rPr>
      </w:pPr>
      <w:r w:rsidRPr="00026FF3">
        <w:tab/>
        <w:t xml:space="preserve">except </w:t>
      </w:r>
      <w:r w:rsidRPr="00026FF3">
        <w:rPr>
          <w:b w:val="0"/>
          <w:bCs/>
        </w:rPr>
        <w:t>when</w:t>
      </w:r>
      <w:r w:rsidR="00EB37DB">
        <w:rPr>
          <w:b w:val="0"/>
          <w:bCs/>
        </w:rPr>
        <w:t>:</w:t>
      </w:r>
    </w:p>
    <w:p w14:paraId="54562C96" w14:textId="4E96BCA5" w:rsidR="00EB37DB" w:rsidRDefault="00EB37DB" w:rsidP="00EB37DB">
      <w:pPr>
        <w:pStyle w:val="PoisonsStandardScheduleEntryParagraph"/>
        <w:rPr>
          <w:bCs/>
        </w:rPr>
      </w:pPr>
      <w:r>
        <w:rPr>
          <w:b/>
          <w:bCs/>
        </w:rPr>
        <w:tab/>
      </w:r>
      <w:r w:rsidRPr="00026FF3">
        <w:t>(</w:t>
      </w:r>
      <w:r>
        <w:t>c</w:t>
      </w:r>
      <w:r w:rsidRPr="00026FF3">
        <w:t>)</w:t>
      </w:r>
      <w:r w:rsidRPr="00026FF3">
        <w:tab/>
      </w:r>
      <w:r>
        <w:rPr>
          <w:bCs/>
        </w:rPr>
        <w:t>included in Schedule 2; or</w:t>
      </w:r>
    </w:p>
    <w:p w14:paraId="1AC215CA" w14:textId="71CFE064" w:rsidR="00EB37DB" w:rsidRPr="00026FF3" w:rsidRDefault="00EB37DB" w:rsidP="00EB37DB">
      <w:pPr>
        <w:pStyle w:val="PoisonsStandardScheduleEntryParagraph"/>
        <w:rPr>
          <w:bCs/>
        </w:rPr>
      </w:pPr>
      <w:r>
        <w:rPr>
          <w:bCs/>
        </w:rPr>
        <w:tab/>
        <w:t>(d)</w:t>
      </w:r>
      <w:r>
        <w:rPr>
          <w:bCs/>
        </w:rPr>
        <w:tab/>
        <w:t>in preparations</w:t>
      </w:r>
      <w:r w:rsidR="003F661D">
        <w:rPr>
          <w:bCs/>
        </w:rPr>
        <w:t xml:space="preserve"> for oral use that are labelled with a recommended daily dose of 1200 mg or less of ibuprofen in divided preparations</w:t>
      </w:r>
      <w:r>
        <w:rPr>
          <w:bCs/>
        </w:rPr>
        <w:t>, each containing 200 mg or less of ibuprofen, in</w:t>
      </w:r>
      <w:r w:rsidR="003F661D">
        <w:rPr>
          <w:bCs/>
        </w:rPr>
        <w:t xml:space="preserve"> a</w:t>
      </w:r>
      <w:r>
        <w:rPr>
          <w:bCs/>
        </w:rPr>
        <w:t xml:space="preserve"> pack</w:t>
      </w:r>
      <w:r w:rsidR="003F661D">
        <w:rPr>
          <w:bCs/>
        </w:rPr>
        <w:t xml:space="preserve"> containing</w:t>
      </w:r>
      <w:r>
        <w:rPr>
          <w:bCs/>
        </w:rPr>
        <w:t xml:space="preserve"> not more than 100 d</w:t>
      </w:r>
      <w:r w:rsidR="00A07C8F">
        <w:rPr>
          <w:bCs/>
        </w:rPr>
        <w:t>os</w:t>
      </w:r>
      <w:r>
        <w:rPr>
          <w:bCs/>
        </w:rPr>
        <w:t>age units when:</w:t>
      </w:r>
    </w:p>
    <w:p w14:paraId="733161D8" w14:textId="18A3ADB7" w:rsidR="00EB37DB" w:rsidRDefault="00EB37DB" w:rsidP="00EB37DB">
      <w:pPr>
        <w:pStyle w:val="paragraphsub"/>
        <w:tabs>
          <w:tab w:val="clear" w:pos="1985"/>
          <w:tab w:val="right" w:pos="1276"/>
        </w:tabs>
        <w:spacing w:before="120"/>
        <w:ind w:left="1418" w:hanging="1418"/>
      </w:pPr>
      <w:r w:rsidRPr="00026FF3">
        <w:tab/>
        <w:t>(i)</w:t>
      </w:r>
      <w:r w:rsidRPr="00026FF3">
        <w:tab/>
      </w:r>
      <w:r>
        <w:t xml:space="preserve">ibuprofen is the only therapeutically active constitutent, other than phenylephrine or </w:t>
      </w:r>
      <w:r w:rsidR="003F661D">
        <w:t xml:space="preserve">when combined with </w:t>
      </w:r>
      <w:r>
        <w:t>an effervescent agent</w:t>
      </w:r>
      <w:r w:rsidRPr="00026FF3">
        <w:t>; and</w:t>
      </w:r>
    </w:p>
    <w:p w14:paraId="378536D2" w14:textId="0C544CAF" w:rsidR="00EB37DB" w:rsidRDefault="00EB37DB" w:rsidP="00EB37DB">
      <w:pPr>
        <w:pStyle w:val="paragraphsub"/>
        <w:tabs>
          <w:tab w:val="clear" w:pos="1985"/>
          <w:tab w:val="right" w:pos="1276"/>
        </w:tabs>
        <w:spacing w:before="120"/>
        <w:ind w:left="1418" w:hanging="1418"/>
      </w:pPr>
      <w:r>
        <w:tab/>
        <w:t>(ii)</w:t>
      </w:r>
      <w:r>
        <w:tab/>
        <w:t>packed in a blister or strip packaging or in a container with a child-resistant closure; and</w:t>
      </w:r>
    </w:p>
    <w:p w14:paraId="190E8FA5" w14:textId="56C31E12" w:rsidR="00EB37DB" w:rsidRDefault="00EB37DB" w:rsidP="00EB37DB">
      <w:pPr>
        <w:pStyle w:val="paragraphsub"/>
        <w:tabs>
          <w:tab w:val="clear" w:pos="1985"/>
          <w:tab w:val="right" w:pos="1276"/>
        </w:tabs>
        <w:spacing w:before="120"/>
        <w:ind w:left="1418" w:hanging="1418"/>
      </w:pPr>
      <w:r>
        <w:tab/>
        <w:t>(iii)</w:t>
      </w:r>
      <w:r>
        <w:tab/>
        <w:t>in a primary pack containing not more than 25 dosage units; and</w:t>
      </w:r>
    </w:p>
    <w:p w14:paraId="166585DD" w14:textId="40054B90" w:rsidR="00EB37DB" w:rsidRDefault="00EB37DB" w:rsidP="00EB37DB">
      <w:pPr>
        <w:pStyle w:val="paragraphsub"/>
        <w:tabs>
          <w:tab w:val="clear" w:pos="1985"/>
          <w:tab w:val="right" w:pos="1276"/>
        </w:tabs>
        <w:spacing w:before="120"/>
        <w:ind w:left="1418" w:hanging="1418"/>
      </w:pPr>
      <w:r>
        <w:tab/>
        <w:t>(iv)</w:t>
      </w:r>
      <w:r>
        <w:tab/>
        <w:t>compliant with the requirements of the required advisory statements for medicine labels; and</w:t>
      </w:r>
    </w:p>
    <w:p w14:paraId="2630B120" w14:textId="7C83580C" w:rsidR="00EB37DB" w:rsidRDefault="00EB37DB" w:rsidP="00EB37DB">
      <w:pPr>
        <w:pStyle w:val="paragraphsub"/>
        <w:tabs>
          <w:tab w:val="clear" w:pos="1985"/>
          <w:tab w:val="right" w:pos="1276"/>
        </w:tabs>
        <w:spacing w:before="120"/>
        <w:ind w:left="1418" w:hanging="1418"/>
      </w:pPr>
      <w:r>
        <w:tab/>
        <w:t>(v)</w:t>
      </w:r>
      <w:r>
        <w:tab/>
        <w:t>not labelled for the treatment of children 6 years or under; and</w:t>
      </w:r>
    </w:p>
    <w:p w14:paraId="55D5B008" w14:textId="548B9CC7" w:rsidR="00EB37DB" w:rsidRPr="00E43E57" w:rsidRDefault="00EB37DB" w:rsidP="003667A7">
      <w:pPr>
        <w:pStyle w:val="paragraphsub"/>
        <w:tabs>
          <w:tab w:val="clear" w:pos="1985"/>
          <w:tab w:val="right" w:pos="1276"/>
        </w:tabs>
        <w:spacing w:before="120"/>
        <w:ind w:left="1418" w:hanging="1418"/>
      </w:pPr>
      <w:r>
        <w:tab/>
        <w:t>(vi)</w:t>
      </w:r>
      <w:r>
        <w:tab/>
        <w:t>when combined with phenylephrine—not labelled for the treatment of children under 12 years.</w:t>
      </w:r>
    </w:p>
    <w:p w14:paraId="1B17411A" w14:textId="77777777" w:rsidR="00E22071" w:rsidRPr="00026FF3" w:rsidRDefault="00E22071" w:rsidP="00E22071">
      <w:pPr>
        <w:pStyle w:val="PoisonsStandardScheduleEntry"/>
      </w:pPr>
      <w:r w:rsidRPr="00026FF3">
        <w:t>INOSITOL NICOTINATE.</w:t>
      </w:r>
    </w:p>
    <w:p w14:paraId="66293685" w14:textId="77777777" w:rsidR="00E22071" w:rsidRPr="00026FF3" w:rsidRDefault="00E22071" w:rsidP="00E22071">
      <w:pPr>
        <w:pStyle w:val="PoisonsStandardScheduleEntry"/>
      </w:pPr>
      <w:r w:rsidRPr="00026FF3">
        <w:t>ISOCONAZOLE in preparations for vaginal use.</w:t>
      </w:r>
    </w:p>
    <w:p w14:paraId="561D6F5F" w14:textId="77777777" w:rsidR="00E22071" w:rsidRPr="00026FF3" w:rsidRDefault="00E22071" w:rsidP="00E22071">
      <w:pPr>
        <w:pStyle w:val="PoisonsStandardScheduleEntry"/>
      </w:pPr>
      <w:r w:rsidRPr="00026FF3">
        <w:t>ISOSORBIDE DINITRATE in oral preparations containing 10 mg or less of isosorbide dinitrate per dosage unit.</w:t>
      </w:r>
    </w:p>
    <w:p w14:paraId="42466E4C" w14:textId="77777777" w:rsidR="00E22071" w:rsidRPr="00026FF3" w:rsidRDefault="00E22071" w:rsidP="00E22071">
      <w:pPr>
        <w:pStyle w:val="PoisonsStandardScheduleEntry"/>
      </w:pPr>
      <w:r w:rsidRPr="00026FF3">
        <w:t>KETOPROFEN in divided preparations for oral use containing 25 mg or less of ketoprofen per dosage unit in a pack containing 30 or less dosage units.</w:t>
      </w:r>
    </w:p>
    <w:p w14:paraId="23022AD5" w14:textId="77777777" w:rsidR="00E22071" w:rsidRPr="00026FF3" w:rsidRDefault="00E22071" w:rsidP="00E22071">
      <w:pPr>
        <w:pStyle w:val="PoisonsStandardScheduleEntry"/>
      </w:pPr>
      <w:r w:rsidRPr="00026FF3">
        <w:t>LANSOPRAZOLE in oral preparations containing 15 mg or less of lansoprazole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25320353" w14:textId="77777777" w:rsidR="00E22071" w:rsidRPr="00026FF3" w:rsidRDefault="00E22071" w:rsidP="00E22071">
      <w:pPr>
        <w:pStyle w:val="PoisonsStandardScheduleEntry"/>
      </w:pPr>
      <w:r w:rsidRPr="00026FF3">
        <w:t>LEVONORGESTREL for emergency post</w:t>
      </w:r>
      <w:r w:rsidR="00026FF3">
        <w:noBreakHyphen/>
      </w:r>
      <w:r w:rsidRPr="00026FF3">
        <w:t>coital contraception.</w:t>
      </w:r>
    </w:p>
    <w:p w14:paraId="0AB647BE" w14:textId="77777777" w:rsidR="00E22071" w:rsidRPr="00026FF3" w:rsidRDefault="00E22071" w:rsidP="00E22071">
      <w:pPr>
        <w:pStyle w:val="PoisonsStandardScheduleEntry"/>
      </w:pPr>
      <w:r w:rsidRPr="00026FF3">
        <w:t>MACROGOLS in preparations for oral use for bowel cleansing prior to diagnostic, medical or surgical procedures.</w:t>
      </w:r>
    </w:p>
    <w:p w14:paraId="0DEB0D88" w14:textId="77777777" w:rsidR="00E22071" w:rsidRPr="00026FF3" w:rsidRDefault="00E22071" w:rsidP="00E22071">
      <w:pPr>
        <w:pStyle w:val="PoisonsStandardScheduleEntry"/>
      </w:pPr>
      <w:r w:rsidRPr="00026FF3">
        <w:t xml:space="preserve">MAGNESIUM SULFATE for human therapeutic use in divided oral preparations </w:t>
      </w:r>
      <w:r w:rsidRPr="00026FF3">
        <w:rPr>
          <w:b/>
        </w:rPr>
        <w:t>except</w:t>
      </w:r>
      <w:r w:rsidRPr="00026FF3">
        <w:t xml:space="preserve"> when containing 1.5 g or less of magnesium sulfate per recommended daily dose.</w:t>
      </w:r>
    </w:p>
    <w:p w14:paraId="0D72D527" w14:textId="77777777" w:rsidR="00E22071" w:rsidRPr="00026FF3" w:rsidRDefault="00E22071" w:rsidP="00E22071">
      <w:pPr>
        <w:pStyle w:val="PoisonsStandardScheduleEntry"/>
      </w:pPr>
      <w:r w:rsidRPr="00026FF3">
        <w:t xml:space="preserve">MALATHION in preparations for human external use </w:t>
      </w:r>
      <w:r w:rsidRPr="00026FF3">
        <w:rPr>
          <w:b/>
        </w:rPr>
        <w:t>except</w:t>
      </w:r>
      <w:r w:rsidRPr="00026FF3">
        <w:t xml:space="preserve"> in preparations containing 2% or less of malathion.</w:t>
      </w:r>
    </w:p>
    <w:p w14:paraId="0967FC3C" w14:textId="77777777" w:rsidR="00E22071" w:rsidRPr="00026FF3" w:rsidRDefault="00E22071" w:rsidP="00E22071">
      <w:pPr>
        <w:pStyle w:val="PoisonsStandardScheduleEntry"/>
      </w:pPr>
      <w:r w:rsidRPr="00026FF3">
        <w:lastRenderedPageBreak/>
        <w:t>MANNITYL HEXANITRATE for therapeutic use.</w:t>
      </w:r>
    </w:p>
    <w:p w14:paraId="75442CB6" w14:textId="77777777" w:rsidR="00E22071" w:rsidRPr="00026FF3" w:rsidRDefault="00E22071" w:rsidP="00E22071">
      <w:pPr>
        <w:pStyle w:val="PoisonsStandardScheduleEntry"/>
      </w:pPr>
      <w:r w:rsidRPr="00026FF3">
        <w:t>MELATONIN in modified release tablets containing 2 mg or less of melatonin for monotherapy for the short term treatment of primary insomnia characterised by poor quality of sleep for adults aged 55 or over, in packs containing not more than 30 tablets.</w:t>
      </w:r>
    </w:p>
    <w:p w14:paraId="537434AF" w14:textId="77777777" w:rsidR="00E22071" w:rsidRPr="00026FF3" w:rsidRDefault="00E22071" w:rsidP="00E22071">
      <w:pPr>
        <w:pStyle w:val="PoisonsStandardScheduleEntry"/>
      </w:pPr>
      <w:r w:rsidRPr="00026FF3">
        <w:t>MEPYRAMINE in oral preparations.</w:t>
      </w:r>
    </w:p>
    <w:p w14:paraId="2C15ED13" w14:textId="77777777" w:rsidR="00E22071" w:rsidRPr="00026FF3" w:rsidRDefault="00E22071" w:rsidP="00E22071">
      <w:pPr>
        <w:pStyle w:val="PoisonsStandardScheduleEntry"/>
      </w:pPr>
      <w:r w:rsidRPr="00026FF3">
        <w:t>METHDILAZINE in oral preparations.</w:t>
      </w:r>
    </w:p>
    <w:p w14:paraId="6034C106" w14:textId="77777777" w:rsidR="00E22071" w:rsidRPr="00026FF3" w:rsidRDefault="00E22071" w:rsidP="00E22071">
      <w:pPr>
        <w:pStyle w:val="PoisonsStandardScheduleEntry"/>
      </w:pPr>
      <w:r w:rsidRPr="00026FF3">
        <w:t>METOCLOPRAMIDE when combined with paracetamol in divided preparations, packed and labelled only for the treatment of nausea associated with migraine, in packs containing not more than 10 dosage units.</w:t>
      </w:r>
    </w:p>
    <w:p w14:paraId="62DDFC30" w14:textId="77777777" w:rsidR="00E22071" w:rsidRPr="00026FF3" w:rsidRDefault="00E22071" w:rsidP="00E22071">
      <w:pPr>
        <w:pStyle w:val="PoisonsStandardScheduleEntry"/>
      </w:pPr>
      <w:r w:rsidRPr="00026FF3">
        <w:t>MICONAZOLE for human use in topical preparations:</w:t>
      </w:r>
    </w:p>
    <w:p w14:paraId="7920A4AF" w14:textId="77777777" w:rsidR="00E22071" w:rsidRPr="00026FF3" w:rsidRDefault="00E22071" w:rsidP="00E22071">
      <w:pPr>
        <w:pStyle w:val="PoisonsStandardScheduleEntryParagraph"/>
      </w:pPr>
      <w:r w:rsidRPr="00026FF3">
        <w:tab/>
        <w:t>(a)</w:t>
      </w:r>
      <w:r w:rsidRPr="00026FF3">
        <w:tab/>
        <w:t>for the treatment of oral candidiasis; or</w:t>
      </w:r>
    </w:p>
    <w:p w14:paraId="745AD950" w14:textId="77777777" w:rsidR="00E22071" w:rsidRPr="00026FF3" w:rsidRDefault="00E22071" w:rsidP="00E22071">
      <w:pPr>
        <w:pStyle w:val="PoisonsStandardScheduleEntryParagraph"/>
      </w:pPr>
      <w:r w:rsidRPr="00026FF3">
        <w:tab/>
        <w:t>(b)</w:t>
      </w:r>
      <w:r w:rsidRPr="00026FF3">
        <w:tab/>
        <w:t>for vaginal use.</w:t>
      </w:r>
    </w:p>
    <w:p w14:paraId="5C4FC91F" w14:textId="77777777" w:rsidR="00E22071" w:rsidRPr="00026FF3" w:rsidRDefault="00E22071" w:rsidP="00E22071">
      <w:pPr>
        <w:pStyle w:val="PoisonsStandardScheduleEntry"/>
      </w:pPr>
      <w:r w:rsidRPr="00026FF3">
        <w:t>MOMETASONE as the only therapeutically active substance in preparations for dermal use containing 0.1% or less of mometasone in packs containing 15 g or less.</w:t>
      </w:r>
    </w:p>
    <w:p w14:paraId="7BE39C39" w14:textId="77777777" w:rsidR="00E22071" w:rsidRPr="00026FF3" w:rsidRDefault="00E22071" w:rsidP="00E22071">
      <w:pPr>
        <w:pStyle w:val="PoisonsStandardScheduleEntry"/>
      </w:pPr>
      <w:r w:rsidRPr="00026FF3">
        <w:t>NALOXONE when used for the treatment of opioid overdose.</w:t>
      </w:r>
    </w:p>
    <w:p w14:paraId="65ED4179" w14:textId="77777777" w:rsidR="00E22071" w:rsidRPr="00026FF3" w:rsidRDefault="00E22071" w:rsidP="00E22071">
      <w:pPr>
        <w:pStyle w:val="PoisonsStandardScheduleEntry"/>
      </w:pPr>
      <w:r w:rsidRPr="00026FF3">
        <w:t>NAPROXEN in a modified release dosage form of 600 mg or less of naproxen per dosage unit in packs of 16 or less dosage units when labelled not for the treatment of children under 12 years of age.</w:t>
      </w:r>
    </w:p>
    <w:p w14:paraId="59F5A815" w14:textId="77777777" w:rsidR="00E22071" w:rsidRPr="00026FF3" w:rsidRDefault="00E22071" w:rsidP="00E22071">
      <w:pPr>
        <w:pStyle w:val="PoisonsStandardScheduleEntry"/>
      </w:pPr>
      <w:r w:rsidRPr="00026FF3">
        <w:t xml:space="preserve">NICOTINIC ACID for human therapeutic use in divided preparations containing 250 mg or less of nicotinic acid per dosage unit </w:t>
      </w:r>
      <w:r w:rsidRPr="00026FF3">
        <w:rPr>
          <w:b/>
        </w:rPr>
        <w:t>except</w:t>
      </w:r>
      <w:r w:rsidRPr="00026FF3">
        <w:t xml:space="preserve">: </w:t>
      </w:r>
    </w:p>
    <w:p w14:paraId="403E0166" w14:textId="77777777" w:rsidR="00E22071" w:rsidRPr="00026FF3" w:rsidRDefault="00E22071" w:rsidP="00E22071">
      <w:pPr>
        <w:pStyle w:val="PoisonsStandardScheduleEntryParagraph"/>
      </w:pPr>
      <w:r w:rsidRPr="00026FF3">
        <w:tab/>
        <w:t>(a)</w:t>
      </w:r>
      <w:r w:rsidRPr="00026FF3">
        <w:tab/>
        <w:t>in preparations containing 100 mg or less of nicotinic acid per dosage unit; or</w:t>
      </w:r>
    </w:p>
    <w:p w14:paraId="25C882BE" w14:textId="77777777" w:rsidR="00E22071" w:rsidRPr="00026FF3" w:rsidRDefault="00E22071" w:rsidP="00E22071">
      <w:pPr>
        <w:pStyle w:val="PoisonsStandardScheduleEntryParagraph"/>
      </w:pPr>
      <w:r w:rsidRPr="00026FF3">
        <w:tab/>
        <w:t>(b)</w:t>
      </w:r>
      <w:r w:rsidRPr="00026FF3">
        <w:tab/>
        <w:t>nicotinamide.</w:t>
      </w:r>
    </w:p>
    <w:p w14:paraId="184C80F4" w14:textId="77777777" w:rsidR="00E22071" w:rsidRPr="00026FF3" w:rsidRDefault="00E22071" w:rsidP="00E22071">
      <w:pPr>
        <w:pStyle w:val="PoisonsStandardScheduleEntry"/>
      </w:pPr>
      <w:r w:rsidRPr="00026FF3">
        <w:t xml:space="preserve">NICOTINYL ALCOHOL </w:t>
      </w:r>
      <w:r w:rsidRPr="00026FF3">
        <w:rPr>
          <w:b/>
        </w:rPr>
        <w:t>except</w:t>
      </w:r>
      <w:r w:rsidRPr="00026FF3">
        <w:t xml:space="preserve"> in preparations containing 100 mg or less of nicotinyl alcohol per dosage unit.</w:t>
      </w:r>
    </w:p>
    <w:p w14:paraId="49FBC085" w14:textId="77777777" w:rsidR="00E22071" w:rsidRPr="00026FF3" w:rsidRDefault="00E22071" w:rsidP="00E22071">
      <w:pPr>
        <w:pStyle w:val="PoisonsStandardScheduleEntry"/>
      </w:pPr>
      <w:r w:rsidRPr="00026FF3">
        <w:t xml:space="preserve">NYSTATIN in preparations for topical use </w:t>
      </w:r>
      <w:r w:rsidRPr="00026FF3">
        <w:rPr>
          <w:b/>
        </w:rPr>
        <w:t>except</w:t>
      </w:r>
      <w:r w:rsidRPr="00026FF3">
        <w:t xml:space="preserve"> when included in </w:t>
      </w:r>
      <w:r w:rsidR="001F6281" w:rsidRPr="00026FF3">
        <w:t>Schedule 2</w:t>
      </w:r>
      <w:r w:rsidRPr="00026FF3">
        <w:t>.</w:t>
      </w:r>
    </w:p>
    <w:p w14:paraId="5A158AC7" w14:textId="77777777" w:rsidR="00E22071" w:rsidRPr="00026FF3" w:rsidRDefault="00E22071" w:rsidP="00E22071">
      <w:pPr>
        <w:pStyle w:val="PoisonsStandardScheduleEntry"/>
      </w:pPr>
      <w:r w:rsidRPr="00026FF3">
        <w:t>OMEPRAZOLE in oral preparations containing 20 mg or less of omeprazole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0779D3AE" w14:textId="77777777" w:rsidR="00E22071" w:rsidRPr="00026FF3" w:rsidRDefault="00E22071" w:rsidP="00E22071">
      <w:pPr>
        <w:pStyle w:val="PoisonsStandardScheduleEntry"/>
      </w:pPr>
      <w:r w:rsidRPr="00026FF3">
        <w:t>ORLISTAT in oral preparations for weight</w:t>
      </w:r>
      <w:r w:rsidR="00026FF3">
        <w:noBreakHyphen/>
      </w:r>
      <w:r w:rsidRPr="00026FF3">
        <w:t>control purposes containing 120 mg or less of orlistat per dosage unit.</w:t>
      </w:r>
    </w:p>
    <w:p w14:paraId="67BA7674" w14:textId="77777777" w:rsidR="00E22071" w:rsidRPr="00026FF3" w:rsidRDefault="00E22071" w:rsidP="00E22071">
      <w:pPr>
        <w:pStyle w:val="PoisonsStandardScheduleEntry"/>
      </w:pPr>
      <w:r w:rsidRPr="00026FF3">
        <w:t>OXICONAZOLE in preparations for vaginal use.</w:t>
      </w:r>
    </w:p>
    <w:p w14:paraId="775F1B7A" w14:textId="77777777" w:rsidR="00E22071" w:rsidRPr="00026FF3" w:rsidRDefault="00E22071" w:rsidP="00E22071">
      <w:pPr>
        <w:pStyle w:val="PoisonsStandardScheduleEntry"/>
      </w:pPr>
      <w:r w:rsidRPr="00026FF3">
        <w:t>PANTOPRAZOLE in oral preparations containing 20 mg or less of pantoprazole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16AE0146" w14:textId="77777777" w:rsidR="00E22071" w:rsidRPr="00026FF3" w:rsidRDefault="00E22071" w:rsidP="00E22071">
      <w:pPr>
        <w:pStyle w:val="PoisonsStandardScheduleEntry"/>
      </w:pPr>
      <w:r w:rsidRPr="00026FF3">
        <w:lastRenderedPageBreak/>
        <w:t>PARACETAMOL:</w:t>
      </w:r>
    </w:p>
    <w:p w14:paraId="2C7387EA" w14:textId="77777777" w:rsidR="00E22071" w:rsidRPr="00026FF3" w:rsidRDefault="00E22071" w:rsidP="00E22071">
      <w:pPr>
        <w:pStyle w:val="PoisonsStandardScheduleEntryParagraph"/>
      </w:pPr>
      <w:r w:rsidRPr="00026FF3">
        <w:tab/>
        <w:t>(a)</w:t>
      </w:r>
      <w:r w:rsidRPr="00026FF3">
        <w:tab/>
        <w:t xml:space="preserve">when combined with ibuprofen in a primary pack containing 30 dosage units or less </w:t>
      </w:r>
      <w:r w:rsidRPr="00026FF3">
        <w:rPr>
          <w:b/>
        </w:rPr>
        <w:t>except</w:t>
      </w:r>
      <w:r w:rsidRPr="00026FF3">
        <w:t xml:space="preserve"> when included in </w:t>
      </w:r>
      <w:r w:rsidR="001F6281" w:rsidRPr="00026FF3">
        <w:t>Schedule 2</w:t>
      </w:r>
      <w:r w:rsidRPr="00026FF3">
        <w:t>; or</w:t>
      </w:r>
    </w:p>
    <w:p w14:paraId="6731D94C" w14:textId="77777777" w:rsidR="00E22071" w:rsidRPr="00026FF3" w:rsidRDefault="00E22071" w:rsidP="00E22071">
      <w:pPr>
        <w:pStyle w:val="PoisonsStandardScheduleEntryParagraph"/>
      </w:pPr>
      <w:r w:rsidRPr="00026FF3">
        <w:tab/>
        <w:t>(b)</w:t>
      </w:r>
      <w:r w:rsidRPr="00026FF3">
        <w:tab/>
        <w:t>in modified release tablets or capsules containing 665 mg or less paracetamol enclosed in a primary pack containing not more than 100 tablets or capsules; or</w:t>
      </w:r>
    </w:p>
    <w:p w14:paraId="7E6A28C6" w14:textId="77777777" w:rsidR="00E22071" w:rsidRPr="00026FF3" w:rsidRDefault="00E22071" w:rsidP="00E22071">
      <w:pPr>
        <w:pStyle w:val="PoisonsStandardScheduleEntryParagraph"/>
      </w:pPr>
      <w:r w:rsidRPr="00026FF3">
        <w:tab/>
        <w:t>(c)</w:t>
      </w:r>
      <w:r w:rsidRPr="00026FF3">
        <w:tab/>
        <w:t>in modified release tablets or capsules containing 665 mg or less paracetamol enclosed in a primary pack containing more than 100 tablets or capsules intended only as a bulk medicine and labelled “For dispensing only” and “This pack is not to be supplied to a patient”; or</w:t>
      </w:r>
    </w:p>
    <w:p w14:paraId="49AB30E9" w14:textId="77777777" w:rsidR="00E22071" w:rsidRPr="00026FF3" w:rsidRDefault="00E22071" w:rsidP="00E22071">
      <w:pPr>
        <w:pStyle w:val="PoisonsStandardScheduleEntryParagraph"/>
      </w:pPr>
      <w:r w:rsidRPr="00026FF3">
        <w:tab/>
        <w:t>(d)</w:t>
      </w:r>
      <w:r w:rsidRPr="00026FF3">
        <w:tab/>
        <w:t xml:space="preserve">in liquid preparations for oral use </w:t>
      </w:r>
      <w:r w:rsidRPr="00026FF3">
        <w:rPr>
          <w:b/>
        </w:rPr>
        <w:t>except</w:t>
      </w:r>
      <w:r w:rsidRPr="00026FF3">
        <w:t xml:space="preserve"> when in </w:t>
      </w:r>
      <w:r w:rsidR="001F6281" w:rsidRPr="00026FF3">
        <w:t>Schedule 2</w:t>
      </w:r>
      <w:r w:rsidRPr="00026FF3">
        <w:t>.</w:t>
      </w:r>
    </w:p>
    <w:p w14:paraId="47803396" w14:textId="77777777" w:rsidR="00E22071" w:rsidRPr="00026FF3" w:rsidRDefault="00E22071" w:rsidP="00E22071">
      <w:pPr>
        <w:pStyle w:val="PoisonsStandardScheduleEntry"/>
      </w:pPr>
      <w:r w:rsidRPr="00026FF3">
        <w:t xml:space="preserve">PHENIRAMINE in oral preparations </w:t>
      </w:r>
      <w:r w:rsidRPr="00026FF3">
        <w:rPr>
          <w:b/>
        </w:rPr>
        <w:t>except</w:t>
      </w:r>
      <w:r w:rsidRPr="00026FF3">
        <w:t>:</w:t>
      </w:r>
    </w:p>
    <w:p w14:paraId="1C47CC46"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0974578D"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4F4F5F97" w14:textId="77777777" w:rsidR="00E22071" w:rsidRPr="00026FF3" w:rsidRDefault="00E22071" w:rsidP="00E22071">
      <w:pPr>
        <w:pStyle w:val="PoisonsStandardScheduleEntry"/>
      </w:pPr>
      <w:r w:rsidRPr="00026FF3">
        <w:t xml:space="preserve">PODOPHYLLOTOXIN in preparations containing 1% or less of podophyllotoxin for human use for the treatment of warts other than anogenital warts </w:t>
      </w:r>
      <w:r w:rsidRPr="00026FF3">
        <w:rPr>
          <w:b/>
        </w:rPr>
        <w:t>except</w:t>
      </w:r>
      <w:r w:rsidRPr="00026FF3">
        <w:t xml:space="preserve"> when included in </w:t>
      </w:r>
      <w:r w:rsidR="001F6281" w:rsidRPr="00026FF3">
        <w:t>Schedule 2</w:t>
      </w:r>
      <w:r w:rsidRPr="00026FF3">
        <w:t>.</w:t>
      </w:r>
    </w:p>
    <w:p w14:paraId="3312F381" w14:textId="77777777" w:rsidR="00E22071" w:rsidRPr="00026FF3" w:rsidRDefault="00E22071" w:rsidP="00E22071">
      <w:pPr>
        <w:pStyle w:val="PoisonsStandardScheduleEntry"/>
      </w:pPr>
      <w:r w:rsidRPr="00026FF3">
        <w:t xml:space="preserve">PODOPHYLLUM EMODI (podophyllin) in preparations containing 20% or less of podophyllin for human use for the treatment of warts other than anogenital warts </w:t>
      </w:r>
      <w:r w:rsidRPr="00026FF3">
        <w:rPr>
          <w:b/>
        </w:rPr>
        <w:t>except</w:t>
      </w:r>
      <w:r w:rsidRPr="00026FF3">
        <w:t xml:space="preserve"> when included in </w:t>
      </w:r>
      <w:r w:rsidR="001F6281" w:rsidRPr="00026FF3">
        <w:t>Schedule 2</w:t>
      </w:r>
      <w:r w:rsidRPr="00026FF3">
        <w:t>.</w:t>
      </w:r>
    </w:p>
    <w:p w14:paraId="791478EC" w14:textId="77777777" w:rsidR="00E22071" w:rsidRPr="00026FF3" w:rsidRDefault="00E22071" w:rsidP="00E22071">
      <w:pPr>
        <w:pStyle w:val="PoisonsStandardScheduleEntry"/>
      </w:pPr>
      <w:r w:rsidRPr="00026FF3">
        <w:t xml:space="preserve">PODOPHYLLUM PELTATUM (podophyllin) in preparations containing 20% or less of podophyllin for human use for the treatment of warts other than anogenital warts </w:t>
      </w:r>
      <w:r w:rsidRPr="00026FF3">
        <w:rPr>
          <w:b/>
        </w:rPr>
        <w:t>except</w:t>
      </w:r>
      <w:r w:rsidRPr="00026FF3">
        <w:t xml:space="preserve"> when included in </w:t>
      </w:r>
      <w:r w:rsidR="001F6281" w:rsidRPr="00026FF3">
        <w:t>Schedule 2</w:t>
      </w:r>
      <w:r w:rsidRPr="00026FF3">
        <w:t>.</w:t>
      </w:r>
    </w:p>
    <w:p w14:paraId="216FE681" w14:textId="77777777" w:rsidR="00E22071" w:rsidRPr="00026FF3" w:rsidRDefault="00E22071" w:rsidP="00E22071">
      <w:pPr>
        <w:pStyle w:val="PoisonsStandardScheduleEntry"/>
      </w:pPr>
      <w:r w:rsidRPr="00026FF3">
        <w:t>PROCHLORPERAZINE in divided preparations for oral use in packs containing not more than 10 dosage units for the treatment of nausea associated with migraine.</w:t>
      </w:r>
    </w:p>
    <w:p w14:paraId="5CEAA493" w14:textId="77777777" w:rsidR="00E22071" w:rsidRPr="00026FF3" w:rsidRDefault="00E22071" w:rsidP="00E22071">
      <w:pPr>
        <w:pStyle w:val="PoisonsStandardScheduleEntry"/>
      </w:pPr>
      <w:r w:rsidRPr="00026FF3">
        <w:t xml:space="preserve">PROMETHAZINE in oral preparations </w:t>
      </w:r>
      <w:r w:rsidRPr="00026FF3">
        <w:rPr>
          <w:b/>
        </w:rPr>
        <w:t>except</w:t>
      </w:r>
      <w:r w:rsidRPr="00026FF3">
        <w:t>:</w:t>
      </w:r>
    </w:p>
    <w:p w14:paraId="30B880B5"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12E6969" w14:textId="77777777" w:rsidR="00E22071" w:rsidRPr="00026FF3" w:rsidRDefault="00E22071" w:rsidP="00E22071">
      <w:pPr>
        <w:pStyle w:val="PoisonsStandardScheduleEntryParagraph"/>
      </w:pPr>
      <w:r w:rsidRPr="00026FF3">
        <w:tab/>
        <w:t>(b)</w:t>
      </w:r>
      <w:r w:rsidRPr="00026FF3">
        <w:tab/>
        <w:t>in preparations for the treatment of children under 2 years of age.</w:t>
      </w:r>
    </w:p>
    <w:p w14:paraId="5C8EA9D3" w14:textId="77777777" w:rsidR="00E22071" w:rsidRPr="00026FF3" w:rsidRDefault="00E22071" w:rsidP="00E22071">
      <w:pPr>
        <w:pStyle w:val="PoisonsStandardScheduleEntry"/>
      </w:pPr>
      <w:r w:rsidRPr="00026FF3">
        <w:t>PSEUDOEPHEDRINE (other than preparations for stimulant, appetite suppression or weight</w:t>
      </w:r>
      <w:r w:rsidR="00026FF3">
        <w:noBreakHyphen/>
      </w:r>
      <w:r w:rsidRPr="00026FF3">
        <w:t>control purposes) when supplied in a primary pack:</w:t>
      </w:r>
    </w:p>
    <w:p w14:paraId="6815E4D5" w14:textId="77777777" w:rsidR="00E22071" w:rsidRPr="00026FF3" w:rsidRDefault="00E22071" w:rsidP="00E22071">
      <w:pPr>
        <w:pStyle w:val="PoisonsStandardScheduleEntryParagraph"/>
      </w:pPr>
      <w:r w:rsidRPr="00026FF3">
        <w:tab/>
        <w:t>(a)</w:t>
      </w:r>
      <w:r w:rsidRPr="00026FF3">
        <w:tab/>
        <w:t>in liquid preparations containing 800 mg or less of pseudoephedrine hydrochloride (or its equivalent); or</w:t>
      </w:r>
    </w:p>
    <w:p w14:paraId="2AF8AFC6" w14:textId="77777777" w:rsidR="00E22071" w:rsidRPr="00026FF3" w:rsidRDefault="00E22071" w:rsidP="00E22071">
      <w:pPr>
        <w:pStyle w:val="PoisonsStandardScheduleEntryParagraph"/>
      </w:pPr>
      <w:r w:rsidRPr="00026FF3">
        <w:tab/>
        <w:t>(b)</w:t>
      </w:r>
      <w:r w:rsidRPr="00026FF3">
        <w:tab/>
        <w:t>in other preparations containing 720 mg or less of pseudoephedrine hydrochloride (or its equivalent).</w:t>
      </w:r>
    </w:p>
    <w:p w14:paraId="217C0417" w14:textId="77777777" w:rsidR="00E22071" w:rsidRPr="00026FF3" w:rsidRDefault="00E22071" w:rsidP="00E22071">
      <w:pPr>
        <w:pStyle w:val="PoisonsStandardScheduleEntry"/>
      </w:pPr>
      <w:r w:rsidRPr="00026FF3">
        <w:t>RABEPRAZOLE in oral preparations containing 10 mg or less of rabeprazole per dosage unit for the relief of heartburn and other symptoms of gastro</w:t>
      </w:r>
      <w:r w:rsidR="00026FF3">
        <w:noBreakHyphen/>
      </w:r>
      <w:r w:rsidRPr="00026FF3">
        <w:t xml:space="preserve">oesophageal reflux disease, in packs containing not more than 14 days’ supply </w:t>
      </w:r>
      <w:r w:rsidRPr="00026FF3">
        <w:rPr>
          <w:b/>
        </w:rPr>
        <w:t>except</w:t>
      </w:r>
      <w:r w:rsidRPr="00026FF3">
        <w:t xml:space="preserve"> when included in </w:t>
      </w:r>
      <w:r w:rsidR="001F6281" w:rsidRPr="00026FF3">
        <w:t>Schedule 2</w:t>
      </w:r>
      <w:r w:rsidRPr="00026FF3">
        <w:t>.</w:t>
      </w:r>
    </w:p>
    <w:p w14:paraId="2DB5B2EF" w14:textId="77777777" w:rsidR="00E22071" w:rsidRPr="00026FF3" w:rsidRDefault="00E22071" w:rsidP="00E22071">
      <w:pPr>
        <w:pStyle w:val="PoisonsStandardScheduleEntry"/>
      </w:pPr>
      <w:r w:rsidRPr="00026FF3">
        <w:lastRenderedPageBreak/>
        <w:t>RIZATRIPTAN when in divided oral preparations containing 5 mg or less per dosage unit and when sold in a pack containing not more than 2 dosage units for the acute relief of migraine in patients who have a stable, well</w:t>
      </w:r>
      <w:r w:rsidR="00026FF3">
        <w:noBreakHyphen/>
      </w:r>
      <w:r w:rsidRPr="00026FF3">
        <w:t>established pattern of migraine symptoms.</w:t>
      </w:r>
    </w:p>
    <w:p w14:paraId="2E9E46BA" w14:textId="77777777" w:rsidR="00E22071" w:rsidRPr="00026FF3" w:rsidRDefault="00E22071" w:rsidP="00E22071">
      <w:pPr>
        <w:pStyle w:val="PoisonsStandardScheduleEntry"/>
      </w:pPr>
      <w:r w:rsidRPr="00026FF3">
        <w:t>SALBUTAMOL as the only therapeutically active substance:</w:t>
      </w:r>
    </w:p>
    <w:p w14:paraId="090C277D" w14:textId="77777777" w:rsidR="00E22071" w:rsidRPr="00026FF3" w:rsidRDefault="00E22071" w:rsidP="00E22071">
      <w:pPr>
        <w:pStyle w:val="PoisonsStandardScheduleEntryParagraph"/>
      </w:pPr>
      <w:r w:rsidRPr="00026FF3">
        <w:tab/>
        <w:t>(a)</w:t>
      </w:r>
      <w:r w:rsidRPr="00026FF3">
        <w:tab/>
        <w:t>in metered aerosols delivering 100 micrograms or less of salbutamol per metered dose; or</w:t>
      </w:r>
    </w:p>
    <w:p w14:paraId="325398B0" w14:textId="77777777" w:rsidR="00E22071" w:rsidRPr="00026FF3" w:rsidRDefault="00E22071" w:rsidP="00E22071">
      <w:pPr>
        <w:pStyle w:val="PoisonsStandardScheduleEntryParagraph"/>
      </w:pPr>
      <w:r w:rsidRPr="00026FF3">
        <w:tab/>
        <w:t>(b)</w:t>
      </w:r>
      <w:r w:rsidRPr="00026FF3">
        <w:tab/>
        <w:t>in dry powders for inhalation delivering 200 micrograms or less of salbutamol per dose; and</w:t>
      </w:r>
    </w:p>
    <w:p w14:paraId="4C156D35" w14:textId="77777777" w:rsidR="00E22071" w:rsidRPr="00026FF3" w:rsidRDefault="00E22071" w:rsidP="00E22071">
      <w:pPr>
        <w:pStyle w:val="PoisonsStandardScheduleEntryParagraph"/>
        <w:ind w:hanging="425"/>
      </w:pPr>
      <w:r w:rsidRPr="00026FF3">
        <w:t>where supply is limited:</w:t>
      </w:r>
    </w:p>
    <w:p w14:paraId="6D0B58DA" w14:textId="77777777" w:rsidR="00E22071" w:rsidRPr="00026FF3" w:rsidRDefault="00E22071" w:rsidP="00E22071">
      <w:pPr>
        <w:pStyle w:val="PoisonsStandardScheduleEntryParagraph"/>
      </w:pPr>
      <w:r w:rsidRPr="00026FF3">
        <w:tab/>
        <w:t>(c)</w:t>
      </w:r>
      <w:r w:rsidRPr="00026FF3">
        <w:tab/>
        <w:t>for the relief of bronchospasm in patients with asthma or chronic obstructive pulmonary disease, and for acute prophylaxis against exercise</w:t>
      </w:r>
      <w:r w:rsidR="00026FF3">
        <w:noBreakHyphen/>
      </w:r>
      <w:r w:rsidRPr="00026FF3">
        <w:t>induced asthma and other stimuli known to induce bronchospasm; or</w:t>
      </w:r>
    </w:p>
    <w:p w14:paraId="675C91CA" w14:textId="77777777" w:rsidR="00E22071" w:rsidRPr="00026FF3" w:rsidRDefault="00E22071" w:rsidP="00E22071">
      <w:pPr>
        <w:pStyle w:val="PoisonsStandardScheduleEntryParagraph"/>
      </w:pPr>
      <w:r w:rsidRPr="00026FF3">
        <w:tab/>
        <w:t>(d)</w:t>
      </w:r>
      <w:r w:rsidRPr="00026FF3">
        <w:tab/>
        <w:t>for the treatment of a person with a record of previous supply from a pharmacy; or</w:t>
      </w:r>
    </w:p>
    <w:p w14:paraId="6551D01E" w14:textId="77777777" w:rsidR="00E22071" w:rsidRPr="00026FF3" w:rsidRDefault="00E22071" w:rsidP="00E22071">
      <w:pPr>
        <w:pStyle w:val="PoisonsStandardScheduleEntryParagraph"/>
      </w:pPr>
      <w:r w:rsidRPr="00026FF3">
        <w:tab/>
        <w:t>(e)</w:t>
      </w:r>
      <w:r w:rsidRPr="00026FF3">
        <w:tab/>
        <w:t>to persons authorised under a law of a State or Territory to use or supply salbutamol in the practice of their profession; or</w:t>
      </w:r>
    </w:p>
    <w:p w14:paraId="0EA9F1A8" w14:textId="77777777" w:rsidR="00E22071" w:rsidRPr="00026FF3" w:rsidRDefault="00E22071" w:rsidP="00E22071">
      <w:pPr>
        <w:pStyle w:val="PoisonsStandardScheduleEntryParagraph"/>
      </w:pPr>
      <w:r w:rsidRPr="00026FF3">
        <w:tab/>
        <w:t>(f)</w:t>
      </w:r>
      <w:r w:rsidRPr="00026FF3">
        <w:tab/>
        <w:t>for use in institutional first aid; and</w:t>
      </w:r>
    </w:p>
    <w:p w14:paraId="28A87CF2" w14:textId="77777777" w:rsidR="00E22071" w:rsidRPr="00026FF3" w:rsidRDefault="00E22071" w:rsidP="00E22071">
      <w:pPr>
        <w:pStyle w:val="PoisonsStandardScheduleEntryParagraph"/>
        <w:ind w:left="567" w:firstLine="0"/>
        <w:rPr>
          <w:b/>
        </w:rPr>
      </w:pPr>
      <w:r w:rsidRPr="00026FF3">
        <w:t xml:space="preserve">where </w:t>
      </w:r>
      <w:r w:rsidR="001F6281" w:rsidRPr="00026FF3">
        <w:t>paragraph (</w:t>
      </w:r>
      <w:r w:rsidRPr="00026FF3">
        <w:t>c) or (d) applies—supply is limited to one primary pack of salbutamol per person being treated.</w:t>
      </w:r>
    </w:p>
    <w:p w14:paraId="62CE0B41" w14:textId="77777777" w:rsidR="00E22071" w:rsidRPr="00026FF3" w:rsidRDefault="00E22071" w:rsidP="00E22071">
      <w:pPr>
        <w:pStyle w:val="PoisonsStandardScheduleEntry"/>
      </w:pPr>
      <w:r w:rsidRPr="00026FF3">
        <w:t xml:space="preserve">SALICYLIC ACID in preparations for dermal use </w:t>
      </w:r>
      <w:r w:rsidRPr="00026FF3">
        <w:rPr>
          <w:b/>
        </w:rPr>
        <w:t>except</w:t>
      </w:r>
      <w:r w:rsidRPr="00026FF3">
        <w:t xml:space="preserve"> in preparations containing 40% or less of salicylic acid.</w:t>
      </w:r>
    </w:p>
    <w:p w14:paraId="1592B76C" w14:textId="77777777" w:rsidR="00E22071" w:rsidRPr="00026FF3" w:rsidRDefault="00E22071" w:rsidP="00E22071">
      <w:pPr>
        <w:pStyle w:val="PoisonsStandardScheduleEntry"/>
      </w:pPr>
      <w:r w:rsidRPr="00026FF3">
        <w:t>SANTONIN.</w:t>
      </w:r>
    </w:p>
    <w:p w14:paraId="389378E9" w14:textId="77777777" w:rsidR="00E22071" w:rsidRPr="00026FF3" w:rsidRDefault="00E22071" w:rsidP="00E22071">
      <w:pPr>
        <w:pStyle w:val="PoisonsStandardScheduleEntry"/>
      </w:pPr>
      <w:r w:rsidRPr="00026FF3">
        <w:t>SODIUM PHOSPHATE in preparations for oral use for bowel cleansing prior to diagnostic medical and surgical procedures.</w:t>
      </w:r>
    </w:p>
    <w:p w14:paraId="0C9251D9" w14:textId="77777777" w:rsidR="00E22071" w:rsidRPr="00026FF3" w:rsidRDefault="00E22071" w:rsidP="00E22071">
      <w:pPr>
        <w:pStyle w:val="PoisonsStandardScheduleEntry"/>
      </w:pPr>
      <w:r w:rsidRPr="00026FF3">
        <w:t>SODIUM PICOSULFATE in preparations for oral use for bowel cleansing prior to diagnostic medical or surgical procedures.</w:t>
      </w:r>
    </w:p>
    <w:p w14:paraId="645AA515" w14:textId="77777777" w:rsidR="00E22071" w:rsidRPr="00026FF3" w:rsidRDefault="00E22071" w:rsidP="00E22071">
      <w:pPr>
        <w:pStyle w:val="PoisonsStandardScheduleEntry"/>
      </w:pPr>
      <w:r w:rsidRPr="00026FF3">
        <w:t>SULFACETAMIDE in preparations for ophthalmic use containing 10% or less of sulfacetamide.</w:t>
      </w:r>
    </w:p>
    <w:p w14:paraId="047BF9C3" w14:textId="77777777" w:rsidR="00E22071" w:rsidRPr="00026FF3" w:rsidRDefault="00E22071" w:rsidP="00E22071">
      <w:pPr>
        <w:pStyle w:val="PoisonsStandardScheduleEntry"/>
      </w:pPr>
      <w:r w:rsidRPr="00026FF3">
        <w:t>SUMATRIPTAN when in divided oral preparations containing 50 mg or less per dosage unit and when sold in a pack containing not more than 2 dosage units for the acute relief of migraine in patients who have a stable, well</w:t>
      </w:r>
      <w:r w:rsidR="00026FF3">
        <w:noBreakHyphen/>
      </w:r>
      <w:r w:rsidRPr="00026FF3">
        <w:t>established pattern of symptoms.</w:t>
      </w:r>
    </w:p>
    <w:p w14:paraId="23296D3B" w14:textId="77777777" w:rsidR="00E22071" w:rsidRPr="00026FF3" w:rsidRDefault="00E22071" w:rsidP="00E22071">
      <w:pPr>
        <w:pStyle w:val="PoisonsStandardScheduleEntry"/>
      </w:pPr>
      <w:r w:rsidRPr="00026FF3">
        <w:t>TERBUTALINE as the only therapeutically active substance:</w:t>
      </w:r>
    </w:p>
    <w:p w14:paraId="07503D8A" w14:textId="77777777" w:rsidR="00E22071" w:rsidRPr="00026FF3" w:rsidRDefault="00E22071" w:rsidP="00E22071">
      <w:pPr>
        <w:pStyle w:val="PoisonsStandardScheduleEntryParagraph"/>
      </w:pPr>
      <w:r w:rsidRPr="00026FF3">
        <w:tab/>
        <w:t>(a)</w:t>
      </w:r>
      <w:r w:rsidRPr="00026FF3">
        <w:tab/>
        <w:t>in metered aerosols delivering 250 micrograms or less of terbutaline per metered dose; or</w:t>
      </w:r>
    </w:p>
    <w:p w14:paraId="2C558717" w14:textId="77777777" w:rsidR="00E22071" w:rsidRPr="00026FF3" w:rsidRDefault="00E22071" w:rsidP="00E22071">
      <w:pPr>
        <w:pStyle w:val="PoisonsStandardScheduleEntryParagraph"/>
      </w:pPr>
      <w:r w:rsidRPr="00026FF3">
        <w:tab/>
        <w:t>(b)</w:t>
      </w:r>
      <w:r w:rsidRPr="00026FF3">
        <w:tab/>
        <w:t>in dry powders for inhalation delivering 500 micrograms or less of terbutaline per dose.</w:t>
      </w:r>
    </w:p>
    <w:p w14:paraId="682C3A6B" w14:textId="77777777" w:rsidR="00E22071" w:rsidRPr="00026FF3" w:rsidRDefault="00E22071" w:rsidP="00E22071">
      <w:pPr>
        <w:pStyle w:val="PoisonsStandardScheduleEntry"/>
      </w:pPr>
      <w:r w:rsidRPr="00026FF3">
        <w:t>THEOPHYLLINE in liquid oral preparations containing 2% or less of theophylline.</w:t>
      </w:r>
    </w:p>
    <w:p w14:paraId="03CA1C80" w14:textId="77777777" w:rsidR="00E22071" w:rsidRPr="00026FF3" w:rsidRDefault="00E22071" w:rsidP="00E22071">
      <w:pPr>
        <w:pStyle w:val="PoisonsStandardScheduleEntry"/>
      </w:pPr>
      <w:r w:rsidRPr="00026FF3">
        <w:t>TIOCONAZOLE in preparations for vaginal use.</w:t>
      </w:r>
    </w:p>
    <w:p w14:paraId="7BB4171D" w14:textId="77777777" w:rsidR="00E22071" w:rsidRPr="00026FF3" w:rsidRDefault="00E22071" w:rsidP="00E22071">
      <w:pPr>
        <w:pStyle w:val="PoisonsStandardScheduleEntry"/>
      </w:pPr>
      <w:r w:rsidRPr="00026FF3">
        <w:lastRenderedPageBreak/>
        <w:t>TRIAMCINOLONE for buccal use in preparations containing 0.1% or less of triamcinolone in a pack of 5 g or less.</w:t>
      </w:r>
    </w:p>
    <w:p w14:paraId="46E7B1B7" w14:textId="77777777" w:rsidR="00E22071" w:rsidRPr="00026FF3" w:rsidRDefault="00E22071" w:rsidP="00E22071">
      <w:pPr>
        <w:pStyle w:val="PoisonsStandardScheduleEntry"/>
      </w:pPr>
      <w:r w:rsidRPr="00026FF3">
        <w:t xml:space="preserve">TRIPROLIDINE in oral preparations </w:t>
      </w:r>
      <w:r w:rsidRPr="00026FF3">
        <w:rPr>
          <w:b/>
        </w:rPr>
        <w:t>except</w:t>
      </w:r>
      <w:r w:rsidRPr="00026FF3">
        <w:t>:</w:t>
      </w:r>
    </w:p>
    <w:p w14:paraId="41998ED3" w14:textId="77777777" w:rsidR="00E22071" w:rsidRPr="00026FF3" w:rsidRDefault="00E22071" w:rsidP="00E22071">
      <w:pPr>
        <w:pStyle w:val="PoisonsStandardScheduleEntryParagraph"/>
      </w:pPr>
      <w:r w:rsidRPr="00026FF3">
        <w:tab/>
        <w:t>(a)</w:t>
      </w:r>
      <w:r w:rsidRPr="00026FF3">
        <w:tab/>
        <w:t xml:space="preserve">when included in </w:t>
      </w:r>
      <w:r w:rsidR="001F6281" w:rsidRPr="00026FF3">
        <w:t>Schedule 2</w:t>
      </w:r>
      <w:r w:rsidRPr="00026FF3">
        <w:t>; or</w:t>
      </w:r>
    </w:p>
    <w:p w14:paraId="3B090A39" w14:textId="77777777" w:rsidR="00E22071" w:rsidRPr="00026FF3" w:rsidRDefault="00E22071" w:rsidP="00E22071">
      <w:pPr>
        <w:pStyle w:val="PoisonsStandardScheduleEntryParagraph"/>
      </w:pPr>
      <w:r w:rsidRPr="00026FF3">
        <w:tab/>
        <w:t>(b)</w:t>
      </w:r>
      <w:r w:rsidRPr="00026FF3">
        <w:tab/>
        <w:t>for the treatment of children under 2 years of age.</w:t>
      </w:r>
    </w:p>
    <w:p w14:paraId="64D9F0D1" w14:textId="77777777" w:rsidR="00E22071" w:rsidRPr="00026FF3" w:rsidRDefault="00E22071" w:rsidP="00E22071">
      <w:pPr>
        <w:pStyle w:val="PoisonsStandardScheduleEntry"/>
      </w:pPr>
      <w:r w:rsidRPr="00026FF3">
        <w:t>ULIPRISTAL for emergency post</w:t>
      </w:r>
      <w:r w:rsidR="00026FF3">
        <w:noBreakHyphen/>
      </w:r>
      <w:r w:rsidRPr="00026FF3">
        <w:t>coital contraception.</w:t>
      </w:r>
    </w:p>
    <w:p w14:paraId="17F8600A" w14:textId="77777777" w:rsidR="00E22071" w:rsidRPr="00026FF3" w:rsidRDefault="00E22071" w:rsidP="00E22071">
      <w:pPr>
        <w:pStyle w:val="PoisonsStandardScheduleEntry"/>
      </w:pPr>
      <w:r w:rsidRPr="00026FF3">
        <w:t xml:space="preserve">VITAMIN D for human internal therapeutic use in preparations containing 175 micrograms or less of vitamin D per recommended single weekly dose </w:t>
      </w:r>
      <w:r w:rsidRPr="00026FF3">
        <w:rPr>
          <w:b/>
        </w:rPr>
        <w:t>except</w:t>
      </w:r>
      <w:r w:rsidRPr="00026FF3">
        <w:t xml:space="preserve"> in preparations containing 25 micrograms or less of vitamin D per recommended daily dose.</w:t>
      </w:r>
    </w:p>
    <w:p w14:paraId="2E891881" w14:textId="77777777" w:rsidR="004B20B1" w:rsidRPr="00026FF3" w:rsidRDefault="00E22071" w:rsidP="00E22071">
      <w:pPr>
        <w:pStyle w:val="PoisonsStandardScheduleEntry"/>
      </w:pPr>
      <w:r w:rsidRPr="00026FF3">
        <w:t>ZOLMITRIPTAN when in divided oral preparations containing 2.5 mg or less per dosage unit and when sold in a pack containing not more than 2 dosage units for the acute relief of migraine in patients who have a stable, well</w:t>
      </w:r>
      <w:r w:rsidR="00026FF3">
        <w:noBreakHyphen/>
      </w:r>
      <w:r w:rsidRPr="00026FF3">
        <w:t>established pattern of symptoms.</w:t>
      </w:r>
    </w:p>
    <w:p w14:paraId="5C7DE188" w14:textId="77777777" w:rsidR="00FF75D1" w:rsidRPr="00026FF3" w:rsidRDefault="00FF75D1" w:rsidP="00FF75D1">
      <w:pPr>
        <w:sectPr w:rsidR="00FF75D1" w:rsidRPr="00026FF3" w:rsidSect="006A61FA">
          <w:headerReference w:type="even" r:id="rId31"/>
          <w:headerReference w:type="default" r:id="rId32"/>
          <w:footerReference w:type="even" r:id="rId33"/>
          <w:type w:val="continuous"/>
          <w:pgSz w:w="11907" w:h="16839" w:code="9"/>
          <w:pgMar w:top="2233" w:right="1797" w:bottom="1440" w:left="1797" w:header="720" w:footer="709" w:gutter="0"/>
          <w:cols w:space="720"/>
          <w:docGrid w:linePitch="299"/>
        </w:sectPr>
      </w:pPr>
    </w:p>
    <w:p w14:paraId="644201FC" w14:textId="77777777" w:rsidR="00BF6B1D" w:rsidRPr="00026FF3" w:rsidRDefault="001F6281" w:rsidP="00BF6B1D">
      <w:pPr>
        <w:pStyle w:val="ActHead1"/>
        <w:pageBreakBefore/>
      </w:pPr>
      <w:bookmarkStart w:id="114" w:name="_Toc117857908"/>
      <w:r w:rsidRPr="00270781">
        <w:rPr>
          <w:rStyle w:val="CharChapNo"/>
        </w:rPr>
        <w:lastRenderedPageBreak/>
        <w:t>Schedule 4</w:t>
      </w:r>
      <w:r w:rsidR="00BF6B1D" w:rsidRPr="00026FF3">
        <w:t>—</w:t>
      </w:r>
      <w:r w:rsidR="00BF6B1D" w:rsidRPr="00270781">
        <w:rPr>
          <w:rStyle w:val="CharChapText"/>
        </w:rPr>
        <w:t>Prescription only medicines and prescription animal remedies</w:t>
      </w:r>
      <w:bookmarkEnd w:id="114"/>
    </w:p>
    <w:p w14:paraId="535309BF"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33A9BF20"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12160732" w14:textId="77777777" w:rsidR="004D4E22" w:rsidRPr="00026FF3" w:rsidRDefault="004D4E22" w:rsidP="004D4E22">
      <w:pPr>
        <w:pStyle w:val="notemargin"/>
      </w:pPr>
      <w:r w:rsidRPr="00026FF3">
        <w:t>Note 1:</w:t>
      </w:r>
      <w:r w:rsidRPr="00026FF3">
        <w:tab/>
        <w:t>See sections 16, 28, 31 and 49, subsections 54(2) and 57(1) and section 60.</w:t>
      </w:r>
    </w:p>
    <w:p w14:paraId="721EB119" w14:textId="77777777" w:rsidR="004D4E22" w:rsidRPr="00026FF3" w:rsidRDefault="004D4E22" w:rsidP="004D4E22">
      <w:pPr>
        <w:pStyle w:val="notemargin"/>
      </w:pPr>
      <w:r w:rsidRPr="00026FF3">
        <w:t>Note 2:</w:t>
      </w:r>
      <w:r w:rsidRPr="00026FF3">
        <w:tab/>
        <w:t>Substances marked # are listed in Appendix D.</w:t>
      </w:r>
    </w:p>
    <w:p w14:paraId="1E7D052B" w14:textId="77777777" w:rsidR="00FE63D4" w:rsidRPr="009C6ED1" w:rsidRDefault="00FE63D4" w:rsidP="00FE63D4">
      <w:pPr>
        <w:pStyle w:val="PoisonsStandardScheduleEntry"/>
        <w:rPr>
          <w:lang w:val="es-CL"/>
        </w:rPr>
      </w:pPr>
      <w:r w:rsidRPr="009C6ED1">
        <w:rPr>
          <w:lang w:val="es-CL"/>
        </w:rPr>
        <w:t>ABACAVIR.</w:t>
      </w:r>
    </w:p>
    <w:p w14:paraId="3D3C0A7A" w14:textId="77777777" w:rsidR="00FE63D4" w:rsidRPr="009C6ED1" w:rsidRDefault="00FE63D4" w:rsidP="00FE63D4">
      <w:pPr>
        <w:pStyle w:val="PoisonsStandardScheduleEntry"/>
        <w:rPr>
          <w:lang w:val="es-CL"/>
        </w:rPr>
      </w:pPr>
      <w:r w:rsidRPr="009C6ED1">
        <w:rPr>
          <w:lang w:val="es-CL"/>
        </w:rPr>
        <w:t>ABATACEPT.</w:t>
      </w:r>
    </w:p>
    <w:p w14:paraId="436ACB94" w14:textId="77777777" w:rsidR="00FE63D4" w:rsidRPr="009C6ED1" w:rsidRDefault="00FE63D4" w:rsidP="00FE63D4">
      <w:pPr>
        <w:pStyle w:val="PoisonsStandardScheduleEntry"/>
        <w:rPr>
          <w:lang w:val="es-CL"/>
        </w:rPr>
      </w:pPr>
      <w:r w:rsidRPr="009C6ED1">
        <w:rPr>
          <w:lang w:val="es-CL"/>
        </w:rPr>
        <w:t>ABIRATERONE ACETATE.</w:t>
      </w:r>
    </w:p>
    <w:p w14:paraId="7310BDC3" w14:textId="77777777" w:rsidR="00FE63D4" w:rsidRPr="009C6ED1" w:rsidRDefault="00FE63D4" w:rsidP="00FE63D4">
      <w:pPr>
        <w:pStyle w:val="PoisonsStandardScheduleEntry"/>
        <w:rPr>
          <w:lang w:val="es-CL"/>
        </w:rPr>
      </w:pPr>
      <w:r w:rsidRPr="009C6ED1">
        <w:rPr>
          <w:lang w:val="es-CL"/>
        </w:rPr>
        <w:t>ABCIXIMAB.</w:t>
      </w:r>
    </w:p>
    <w:p w14:paraId="644CC93D" w14:textId="77777777" w:rsidR="00FE63D4" w:rsidRPr="009C6ED1" w:rsidRDefault="00FE63D4" w:rsidP="00FE63D4">
      <w:pPr>
        <w:pStyle w:val="PoisonsStandardScheduleEntry"/>
        <w:rPr>
          <w:lang w:val="es-CL"/>
        </w:rPr>
      </w:pPr>
      <w:r w:rsidRPr="009C6ED1">
        <w:rPr>
          <w:lang w:val="es-CL"/>
        </w:rPr>
        <w:t>ABEMACICLIB.</w:t>
      </w:r>
    </w:p>
    <w:p w14:paraId="70D11C79" w14:textId="77777777" w:rsidR="00FE63D4" w:rsidRPr="009C6ED1" w:rsidRDefault="00FE63D4" w:rsidP="00FE63D4">
      <w:pPr>
        <w:pStyle w:val="PoisonsStandardScheduleEntry"/>
        <w:rPr>
          <w:lang w:val="es-CL"/>
        </w:rPr>
      </w:pPr>
      <w:r w:rsidRPr="009C6ED1">
        <w:rPr>
          <w:lang w:val="es-CL"/>
        </w:rPr>
        <w:t>ACALABRUTINIB.</w:t>
      </w:r>
    </w:p>
    <w:p w14:paraId="213E3CB4" w14:textId="77777777" w:rsidR="00FE63D4" w:rsidRPr="009C6ED1" w:rsidRDefault="00FE63D4" w:rsidP="00FE63D4">
      <w:pPr>
        <w:pStyle w:val="PoisonsStandardScheduleEntry"/>
        <w:rPr>
          <w:lang w:val="es-CL"/>
        </w:rPr>
      </w:pPr>
      <w:r w:rsidRPr="009C6ED1">
        <w:rPr>
          <w:lang w:val="es-CL"/>
        </w:rPr>
        <w:t>ACAMPROSATE CALCIUM.</w:t>
      </w:r>
    </w:p>
    <w:p w14:paraId="6BAB8AD9" w14:textId="77777777" w:rsidR="00FE63D4" w:rsidRPr="009C6ED1" w:rsidRDefault="00FE63D4" w:rsidP="00FE63D4">
      <w:pPr>
        <w:pStyle w:val="PoisonsStandardScheduleEntry"/>
        <w:rPr>
          <w:lang w:val="es-CL"/>
        </w:rPr>
      </w:pPr>
      <w:r w:rsidRPr="009C6ED1">
        <w:rPr>
          <w:lang w:val="es-CL"/>
        </w:rPr>
        <w:t>ACARBOSE.</w:t>
      </w:r>
    </w:p>
    <w:p w14:paraId="2EFA8F49" w14:textId="77777777" w:rsidR="00FE63D4" w:rsidRPr="00026FF3" w:rsidRDefault="00FE63D4" w:rsidP="00FE63D4">
      <w:pPr>
        <w:pStyle w:val="PoisonsStandardScheduleEntry"/>
      </w:pPr>
      <w:r w:rsidRPr="00026FF3">
        <w:t>ACEBUTOLOL.</w:t>
      </w:r>
    </w:p>
    <w:p w14:paraId="5D579F16" w14:textId="77777777" w:rsidR="00FE63D4" w:rsidRPr="00026FF3" w:rsidRDefault="00FE63D4" w:rsidP="00FE63D4">
      <w:pPr>
        <w:pStyle w:val="PoisonsStandardScheduleEntry"/>
      </w:pPr>
      <w:r w:rsidRPr="00026FF3">
        <w:t>ACEPROMAZINE.</w:t>
      </w:r>
    </w:p>
    <w:p w14:paraId="057EF858" w14:textId="77777777" w:rsidR="00FE63D4" w:rsidRPr="00026FF3" w:rsidRDefault="00FE63D4" w:rsidP="00FE63D4">
      <w:pPr>
        <w:pStyle w:val="PoisonsStandardScheduleEntry"/>
      </w:pPr>
      <w:r w:rsidRPr="00026FF3">
        <w:t>ACETANILIDE and alkyl acetanilides (excluding when present as an excipient) for human therapeutic use.</w:t>
      </w:r>
    </w:p>
    <w:p w14:paraId="730A0A47" w14:textId="77777777" w:rsidR="00FE63D4" w:rsidRPr="009C6ED1" w:rsidRDefault="00FE63D4" w:rsidP="00FE63D4">
      <w:pPr>
        <w:pStyle w:val="PoisonsStandardScheduleEntry"/>
        <w:rPr>
          <w:lang w:val="es-CL"/>
        </w:rPr>
      </w:pPr>
      <w:r w:rsidRPr="009C6ED1">
        <w:rPr>
          <w:lang w:val="es-CL"/>
        </w:rPr>
        <w:t>ACETARSOL.</w:t>
      </w:r>
    </w:p>
    <w:p w14:paraId="63393C7A" w14:textId="77777777" w:rsidR="00FE63D4" w:rsidRPr="009C6ED1" w:rsidRDefault="00FE63D4" w:rsidP="00FE63D4">
      <w:pPr>
        <w:pStyle w:val="PoisonsStandardScheduleEntry"/>
        <w:rPr>
          <w:lang w:val="es-CL"/>
        </w:rPr>
      </w:pPr>
      <w:r w:rsidRPr="009C6ED1">
        <w:rPr>
          <w:lang w:val="es-CL"/>
        </w:rPr>
        <w:t>ACETAZOLAMIDE.</w:t>
      </w:r>
    </w:p>
    <w:p w14:paraId="25D209BC" w14:textId="77777777" w:rsidR="00FE63D4" w:rsidRPr="009C6ED1" w:rsidRDefault="00FE63D4" w:rsidP="00FE63D4">
      <w:pPr>
        <w:pStyle w:val="PoisonsStandardScheduleEntry"/>
        <w:rPr>
          <w:lang w:val="es-CL"/>
        </w:rPr>
      </w:pPr>
      <w:r w:rsidRPr="009C6ED1">
        <w:rPr>
          <w:lang w:val="es-CL"/>
        </w:rPr>
        <w:t>ACETOHEXAMIDE.</w:t>
      </w:r>
    </w:p>
    <w:p w14:paraId="05CC3CFA" w14:textId="77777777" w:rsidR="00FE63D4" w:rsidRPr="009C6ED1" w:rsidRDefault="00FE63D4" w:rsidP="00FE63D4">
      <w:pPr>
        <w:pStyle w:val="PoisonsStandardScheduleEntry"/>
        <w:rPr>
          <w:lang w:val="es-CL"/>
        </w:rPr>
      </w:pPr>
      <w:r w:rsidRPr="009C6ED1">
        <w:rPr>
          <w:lang w:val="es-CL"/>
        </w:rPr>
        <w:t>ACETYL ISOVALERYLTYLOSIN.</w:t>
      </w:r>
    </w:p>
    <w:p w14:paraId="074C07D5" w14:textId="77777777" w:rsidR="00FE63D4" w:rsidRPr="00026FF3" w:rsidRDefault="00FE63D4" w:rsidP="00FE63D4">
      <w:pPr>
        <w:pStyle w:val="PoisonsStandardScheduleEntry"/>
      </w:pPr>
      <w:r w:rsidRPr="00026FF3">
        <w:t>ACETYLCARBROMAL.</w:t>
      </w:r>
    </w:p>
    <w:p w14:paraId="0AD53506" w14:textId="77777777" w:rsidR="00FE63D4" w:rsidRPr="00026FF3" w:rsidRDefault="00FE63D4" w:rsidP="00FE63D4">
      <w:pPr>
        <w:pStyle w:val="PoisonsStandardScheduleEntry"/>
      </w:pPr>
      <w:r w:rsidRPr="00026FF3">
        <w:t>ACETYLCHOLINE.</w:t>
      </w:r>
    </w:p>
    <w:p w14:paraId="305FD4F6" w14:textId="77777777" w:rsidR="00FE63D4" w:rsidRPr="00026FF3" w:rsidRDefault="00FE63D4" w:rsidP="00FE63D4">
      <w:pPr>
        <w:pStyle w:val="PoisonsStandardScheduleEntry"/>
      </w:pPr>
      <w:r w:rsidRPr="00026FF3">
        <w:t xml:space="preserve">ACETYLCYSTEINE </w:t>
      </w:r>
      <w:r w:rsidRPr="00026FF3">
        <w:rPr>
          <w:b/>
        </w:rPr>
        <w:t>except</w:t>
      </w:r>
      <w:r w:rsidRPr="00026FF3">
        <w:t>:</w:t>
      </w:r>
    </w:p>
    <w:p w14:paraId="6779BA8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3F5D317" w14:textId="77777777" w:rsidR="00FE63D4" w:rsidRPr="00026FF3" w:rsidRDefault="00FE63D4" w:rsidP="00FE63D4">
      <w:pPr>
        <w:pStyle w:val="PoisonsStandardScheduleEntryParagraph"/>
      </w:pPr>
      <w:r w:rsidRPr="00026FF3">
        <w:tab/>
        <w:t>(b)</w:t>
      </w:r>
      <w:r w:rsidRPr="00026FF3">
        <w:tab/>
        <w:t>in preparations for oral use when labelled with a recommended daily dose of 1 g or less of acetylcysteine.</w:t>
      </w:r>
    </w:p>
    <w:p w14:paraId="48AFF179" w14:textId="77777777" w:rsidR="00FE63D4" w:rsidRPr="00026FF3" w:rsidRDefault="00FE63D4" w:rsidP="00FE63D4">
      <w:pPr>
        <w:pStyle w:val="PoisonsStandardScheduleEntry"/>
      </w:pPr>
      <w:r w:rsidRPr="00026FF3">
        <w:t>ACETYLDIGITOXIN.</w:t>
      </w:r>
    </w:p>
    <w:p w14:paraId="20CF79D0" w14:textId="77777777" w:rsidR="00FE63D4" w:rsidRPr="00026FF3" w:rsidRDefault="00FE63D4" w:rsidP="00FE63D4">
      <w:pPr>
        <w:pStyle w:val="PoisonsStandardScheduleEntry"/>
      </w:pPr>
      <w:r w:rsidRPr="00026FF3">
        <w:lastRenderedPageBreak/>
        <w:t>ACETYLMETHYLDIMETHYLOXIMIDOPHENYLHYDRAZINE.</w:t>
      </w:r>
    </w:p>
    <w:p w14:paraId="5280E5A5" w14:textId="77777777" w:rsidR="00FE63D4" w:rsidRPr="00026FF3" w:rsidRDefault="00FE63D4" w:rsidP="00FE63D4">
      <w:pPr>
        <w:pStyle w:val="PoisonsStandardScheduleEntry"/>
      </w:pPr>
      <w:r w:rsidRPr="00026FF3">
        <w:t>ACETYLSTROPHANTHIDIN.</w:t>
      </w:r>
    </w:p>
    <w:p w14:paraId="35F6D6EA" w14:textId="77777777" w:rsidR="00FE63D4" w:rsidRPr="00026FF3" w:rsidRDefault="00FE63D4" w:rsidP="00FE63D4">
      <w:pPr>
        <w:pStyle w:val="PoisonsStandardScheduleEntry"/>
      </w:pPr>
      <w:r w:rsidRPr="00026FF3">
        <w:t xml:space="preserve">ACICLOVIR </w:t>
      </w:r>
      <w:r w:rsidRPr="00026FF3">
        <w:rPr>
          <w:b/>
        </w:rPr>
        <w:t>except</w:t>
      </w:r>
      <w:r w:rsidRPr="00026FF3">
        <w:t xml:space="preserve"> in preparations containing 5% or less of aciclovir for the treatment of herpes labialis in packs containing 10 g or less.</w:t>
      </w:r>
    </w:p>
    <w:p w14:paraId="599F9F08" w14:textId="77777777" w:rsidR="00FE63D4" w:rsidRPr="00026FF3" w:rsidRDefault="00FE63D4" w:rsidP="00FE63D4">
      <w:pPr>
        <w:pStyle w:val="PoisonsStandardScheduleEntry"/>
      </w:pPr>
      <w:r w:rsidRPr="00026FF3">
        <w:t>ACIPIMOX.</w:t>
      </w:r>
    </w:p>
    <w:p w14:paraId="5BA4CF72" w14:textId="77777777" w:rsidR="00FE63D4" w:rsidRPr="00026FF3" w:rsidRDefault="00FE63D4" w:rsidP="00FE63D4">
      <w:pPr>
        <w:pStyle w:val="PoisonsStandardScheduleEntry"/>
      </w:pPr>
      <w:r w:rsidRPr="00026FF3">
        <w:t># ACITRETIN.</w:t>
      </w:r>
    </w:p>
    <w:p w14:paraId="5CB72493" w14:textId="77777777" w:rsidR="00FE63D4" w:rsidRPr="00026FF3" w:rsidRDefault="00FE63D4" w:rsidP="00FE63D4">
      <w:pPr>
        <w:pStyle w:val="PoisonsStandardScheduleEntry"/>
      </w:pPr>
      <w:r w:rsidRPr="00026FF3">
        <w:t>ACLIDINIUM BROMIDE.</w:t>
      </w:r>
    </w:p>
    <w:p w14:paraId="79030546" w14:textId="77777777" w:rsidR="00FE63D4" w:rsidRPr="00026FF3" w:rsidRDefault="00FE63D4" w:rsidP="00FE63D4">
      <w:pPr>
        <w:pStyle w:val="PoisonsStandardScheduleEntry"/>
      </w:pPr>
      <w:r w:rsidRPr="00026FF3">
        <w:t>ACOKANTHERA OUABAIO.</w:t>
      </w:r>
    </w:p>
    <w:p w14:paraId="03EE4186" w14:textId="77777777" w:rsidR="00FE63D4" w:rsidRPr="00026FF3" w:rsidRDefault="00FE63D4" w:rsidP="00FE63D4">
      <w:pPr>
        <w:pStyle w:val="PoisonsStandardScheduleEntry"/>
      </w:pPr>
      <w:r w:rsidRPr="00026FF3">
        <w:t>ACOKANTHERA SCHIMPERI.</w:t>
      </w:r>
    </w:p>
    <w:p w14:paraId="66546527" w14:textId="77777777" w:rsidR="00FE63D4" w:rsidRPr="00026FF3" w:rsidRDefault="00FE63D4" w:rsidP="00FE63D4">
      <w:pPr>
        <w:pStyle w:val="PoisonsStandardScheduleEntry"/>
      </w:pPr>
      <w:r w:rsidRPr="00026FF3">
        <w:t xml:space="preserve">ACONITUM spp. </w:t>
      </w:r>
      <w:r w:rsidRPr="00026FF3">
        <w:rPr>
          <w:b/>
        </w:rPr>
        <w:t>except</w:t>
      </w:r>
      <w:r w:rsidRPr="00026FF3">
        <w:t>:</w:t>
      </w:r>
    </w:p>
    <w:p w14:paraId="4EB9813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3D9E8148" w14:textId="77777777" w:rsidR="00FE63D4" w:rsidRPr="00026FF3" w:rsidRDefault="00FE63D4" w:rsidP="00FE63D4">
      <w:pPr>
        <w:pStyle w:val="PoisonsStandardScheduleEntryParagraph"/>
      </w:pPr>
      <w:r w:rsidRPr="00026FF3">
        <w:tab/>
        <w:t>(b)</w:t>
      </w:r>
      <w:r w:rsidRPr="00026FF3">
        <w:tab/>
        <w:t>in preparations for oral use in adults in packs containing 0.02 mg or less of total alkaloids; or</w:t>
      </w:r>
    </w:p>
    <w:p w14:paraId="04D27563" w14:textId="77777777" w:rsidR="00FE63D4" w:rsidRPr="00026FF3" w:rsidRDefault="00FE63D4" w:rsidP="00FE63D4">
      <w:pPr>
        <w:pStyle w:val="PoisonsStandardScheduleEntryParagraph"/>
      </w:pPr>
      <w:r w:rsidRPr="00026FF3">
        <w:tab/>
        <w:t>(c)</w:t>
      </w:r>
      <w:r w:rsidRPr="00026FF3">
        <w:tab/>
        <w:t>in preparations for dermal use in adults containing 0.02% or less of total alkaloids in packs containing 0.02 mg or less of total alkaloids.</w:t>
      </w:r>
    </w:p>
    <w:p w14:paraId="18EDFC5B" w14:textId="77777777" w:rsidR="00FE63D4" w:rsidRPr="00026FF3" w:rsidRDefault="00FE63D4" w:rsidP="00FE63D4">
      <w:pPr>
        <w:pStyle w:val="PoisonsStandardScheduleEntry"/>
      </w:pPr>
      <w:r w:rsidRPr="00026FF3">
        <w:t>ACRIVASTINE.</w:t>
      </w:r>
    </w:p>
    <w:p w14:paraId="7CF6FB08" w14:textId="77777777" w:rsidR="00FE63D4" w:rsidRPr="00026FF3" w:rsidRDefault="00FE63D4" w:rsidP="00FE63D4">
      <w:pPr>
        <w:pStyle w:val="PoisonsStandardScheduleEntry"/>
      </w:pPr>
      <w:r w:rsidRPr="00026FF3">
        <w:t>ADALIMUMAB.</w:t>
      </w:r>
    </w:p>
    <w:p w14:paraId="2A096927" w14:textId="77777777" w:rsidR="00FE63D4" w:rsidRPr="00026FF3" w:rsidRDefault="00FE63D4" w:rsidP="00FE63D4">
      <w:pPr>
        <w:pStyle w:val="PoisonsStandardScheduleEntry"/>
      </w:pPr>
      <w:r w:rsidRPr="00026FF3">
        <w:t xml:space="preserve">ADAPALENE </w:t>
      </w:r>
      <w:r w:rsidRPr="00026FF3">
        <w:rPr>
          <w:b/>
        </w:rPr>
        <w:t xml:space="preserve">except </w:t>
      </w:r>
      <w:r w:rsidRPr="00026FF3">
        <w:t xml:space="preserve">when included in </w:t>
      </w:r>
      <w:r w:rsidR="001F6281" w:rsidRPr="00026FF3">
        <w:t>Schedule 3</w:t>
      </w:r>
      <w:r w:rsidRPr="00026FF3">
        <w:t>.</w:t>
      </w:r>
    </w:p>
    <w:p w14:paraId="4613D1C3" w14:textId="77777777" w:rsidR="00FE63D4" w:rsidRPr="00026FF3" w:rsidRDefault="00FE63D4" w:rsidP="00FE63D4">
      <w:pPr>
        <w:pStyle w:val="PoisonsStandardScheduleEntry"/>
      </w:pPr>
      <w:r w:rsidRPr="00026FF3">
        <w:t>ADEFOVIR.</w:t>
      </w:r>
    </w:p>
    <w:p w14:paraId="01630275" w14:textId="77777777" w:rsidR="00FE63D4" w:rsidRPr="00026FF3" w:rsidRDefault="00FE63D4" w:rsidP="00FE63D4">
      <w:pPr>
        <w:pStyle w:val="PoisonsStandardScheduleEntry"/>
      </w:pPr>
      <w:r w:rsidRPr="00026FF3">
        <w:t>ADENOSINE for human therapeutic use in preparations for injection.</w:t>
      </w:r>
    </w:p>
    <w:p w14:paraId="4E61E319" w14:textId="77777777" w:rsidR="00FE63D4" w:rsidRPr="00026FF3" w:rsidRDefault="00FE63D4" w:rsidP="00FE63D4">
      <w:pPr>
        <w:pStyle w:val="PoisonsStandardScheduleEntry"/>
      </w:pPr>
      <w:r w:rsidRPr="00026FF3">
        <w:t>ADIPHENINE.</w:t>
      </w:r>
    </w:p>
    <w:p w14:paraId="1C521073" w14:textId="77777777" w:rsidR="00FE63D4" w:rsidRPr="00026FF3" w:rsidRDefault="00FE63D4" w:rsidP="00FE63D4">
      <w:pPr>
        <w:pStyle w:val="PoisonsStandardScheduleEntry"/>
      </w:pPr>
      <w:r w:rsidRPr="00026FF3">
        <w:t>ADONIS VERNALIS.</w:t>
      </w:r>
    </w:p>
    <w:p w14:paraId="134DCCF8" w14:textId="77777777" w:rsidR="00FE63D4" w:rsidRPr="00026FF3" w:rsidRDefault="00FE63D4" w:rsidP="00FE63D4">
      <w:pPr>
        <w:pStyle w:val="PoisonsStandardScheduleEntry"/>
      </w:pPr>
      <w:r w:rsidRPr="00026FF3">
        <w:t>ADRAFINIL.</w:t>
      </w:r>
    </w:p>
    <w:p w14:paraId="2ABCFA9F" w14:textId="77777777" w:rsidR="00FE63D4" w:rsidRPr="00026FF3" w:rsidRDefault="00FE63D4" w:rsidP="00FE63D4">
      <w:pPr>
        <w:pStyle w:val="PoisonsStandardScheduleEntry"/>
      </w:pPr>
      <w:r w:rsidRPr="00026FF3">
        <w:t xml:space="preserve">ADRENALINE </w:t>
      </w:r>
      <w:r w:rsidRPr="00026FF3">
        <w:rPr>
          <w:b/>
        </w:rPr>
        <w:t>except</w:t>
      </w:r>
      <w:r w:rsidRPr="00026FF3">
        <w:t>:</w:t>
      </w:r>
    </w:p>
    <w:p w14:paraId="2EE765E7"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3</w:t>
      </w:r>
      <w:r w:rsidRPr="00026FF3">
        <w:t>; or</w:t>
      </w:r>
    </w:p>
    <w:p w14:paraId="7E3D14F9" w14:textId="77777777" w:rsidR="00FE63D4" w:rsidRPr="00026FF3" w:rsidRDefault="00FE63D4" w:rsidP="00FE63D4">
      <w:pPr>
        <w:pStyle w:val="PoisonsStandardScheduleEntryParagraph"/>
      </w:pPr>
      <w:r w:rsidRPr="00026FF3">
        <w:tab/>
        <w:t>(b)</w:t>
      </w:r>
      <w:r w:rsidRPr="00026FF3">
        <w:tab/>
        <w:t>in preparations containing 0.02% or less of adrenaline unless packed and labelled for injection.</w:t>
      </w:r>
    </w:p>
    <w:p w14:paraId="085A8E4B" w14:textId="77777777" w:rsidR="00FE63D4" w:rsidRPr="00026FF3" w:rsidRDefault="00FE63D4" w:rsidP="00FE63D4">
      <w:pPr>
        <w:pStyle w:val="PoisonsStandardScheduleEntry"/>
      </w:pPr>
      <w:r w:rsidRPr="00026FF3">
        <w:t xml:space="preserve">ADRENOCORTICAL HORMONES </w:t>
      </w:r>
      <w:r w:rsidRPr="00026FF3">
        <w:rPr>
          <w:b/>
        </w:rPr>
        <w:t>except</w:t>
      </w:r>
      <w:r w:rsidRPr="00026FF3">
        <w:t xml:space="preserve"> when separately specified in these Schedules.</w:t>
      </w:r>
    </w:p>
    <w:p w14:paraId="15119436" w14:textId="77777777" w:rsidR="00FE63D4" w:rsidRPr="00026FF3" w:rsidRDefault="00FE63D4" w:rsidP="00FE63D4">
      <w:pPr>
        <w:pStyle w:val="PoisonsStandardScheduleEntry"/>
      </w:pPr>
      <w:r w:rsidRPr="00026FF3">
        <w:lastRenderedPageBreak/>
        <w:t>AFAMELANOTIDE.</w:t>
      </w:r>
    </w:p>
    <w:p w14:paraId="5E6FA199" w14:textId="77777777" w:rsidR="00FE63D4" w:rsidRPr="00026FF3" w:rsidRDefault="00FE63D4" w:rsidP="00FE63D4">
      <w:pPr>
        <w:pStyle w:val="PoisonsStandardScheduleEntry"/>
      </w:pPr>
      <w:r w:rsidRPr="00026FF3">
        <w:t>AFATINIB DIMALEATE.</w:t>
      </w:r>
    </w:p>
    <w:p w14:paraId="7B975D72" w14:textId="77777777" w:rsidR="00FE63D4" w:rsidRPr="00026FF3" w:rsidRDefault="00FE63D4" w:rsidP="00FE63D4">
      <w:pPr>
        <w:pStyle w:val="PoisonsStandardScheduleEntry"/>
      </w:pPr>
      <w:r w:rsidRPr="00026FF3">
        <w:t>AFLIBERCEPT.</w:t>
      </w:r>
    </w:p>
    <w:p w14:paraId="78E8C9B5" w14:textId="77777777" w:rsidR="00FE63D4" w:rsidRPr="00026FF3" w:rsidRDefault="00FE63D4" w:rsidP="00FE63D4">
      <w:pPr>
        <w:pStyle w:val="PoisonsStandardScheduleEntry"/>
      </w:pPr>
      <w:r w:rsidRPr="00026FF3">
        <w:t>AGALSIDASE.</w:t>
      </w:r>
    </w:p>
    <w:p w14:paraId="158F2928" w14:textId="77777777" w:rsidR="00FE63D4" w:rsidRPr="00026FF3" w:rsidRDefault="00FE63D4" w:rsidP="00FE63D4">
      <w:pPr>
        <w:pStyle w:val="PoisonsStandardScheduleEntry"/>
      </w:pPr>
      <w:r w:rsidRPr="00026FF3">
        <w:t>AGLEPRISTONE.</w:t>
      </w:r>
    </w:p>
    <w:p w14:paraId="302A9582" w14:textId="77777777" w:rsidR="00FE63D4" w:rsidRPr="00026FF3" w:rsidRDefault="00FE63D4" w:rsidP="00FE63D4">
      <w:pPr>
        <w:pStyle w:val="PoisonsStandardScheduleEntry"/>
      </w:pPr>
      <w:r w:rsidRPr="00026FF3">
        <w:t>AGOMELATINE.</w:t>
      </w:r>
    </w:p>
    <w:p w14:paraId="6CB67BFC" w14:textId="77777777" w:rsidR="00FE63D4" w:rsidRPr="009C6ED1" w:rsidRDefault="00FE63D4" w:rsidP="00FE63D4">
      <w:pPr>
        <w:pStyle w:val="PoisonsStandardScheduleEntry"/>
        <w:rPr>
          <w:lang w:val="es-CL"/>
        </w:rPr>
      </w:pPr>
      <w:r w:rsidRPr="009C6ED1">
        <w:rPr>
          <w:rFonts w:eastAsia="Times New Roman" w:cs="Calibri"/>
          <w:bCs/>
          <w:lang w:val="es-CL" w:eastAsia="en-AU"/>
        </w:rPr>
        <w:t>ALANYLGLUTAMINE.</w:t>
      </w:r>
    </w:p>
    <w:p w14:paraId="2FBF51A2" w14:textId="77777777" w:rsidR="00FE63D4" w:rsidRPr="009C6ED1" w:rsidRDefault="00FE63D4" w:rsidP="00FE63D4">
      <w:pPr>
        <w:pStyle w:val="PoisonsStandardScheduleEntry"/>
        <w:rPr>
          <w:lang w:val="es-CL"/>
        </w:rPr>
      </w:pPr>
      <w:r w:rsidRPr="009C6ED1">
        <w:rPr>
          <w:lang w:val="es-CL"/>
        </w:rPr>
        <w:t>ALATROFLOXACIN MESILATE.</w:t>
      </w:r>
    </w:p>
    <w:p w14:paraId="59AB7AA8" w14:textId="77777777" w:rsidR="00FE63D4" w:rsidRPr="009C6ED1" w:rsidRDefault="00FE63D4" w:rsidP="00FE63D4">
      <w:pPr>
        <w:pStyle w:val="PoisonsStandardScheduleEntry"/>
        <w:rPr>
          <w:lang w:val="es-CL"/>
        </w:rPr>
      </w:pPr>
      <w:r w:rsidRPr="009C6ED1">
        <w:rPr>
          <w:lang w:val="es-CL"/>
        </w:rPr>
        <w:t xml:space="preserve">ALBENDAZOLE </w:t>
      </w:r>
      <w:r w:rsidRPr="009C6ED1">
        <w:rPr>
          <w:b/>
          <w:lang w:val="es-CL"/>
        </w:rPr>
        <w:t>except</w:t>
      </w:r>
      <w:r w:rsidRPr="009C6ED1">
        <w:rPr>
          <w:lang w:val="es-CL"/>
        </w:rPr>
        <w:t>:</w:t>
      </w:r>
    </w:p>
    <w:p w14:paraId="228D71D3" w14:textId="77777777" w:rsidR="00FE63D4" w:rsidRPr="00026FF3" w:rsidRDefault="00FE63D4" w:rsidP="00FE63D4">
      <w:pPr>
        <w:pStyle w:val="PoisonsStandardScheduleEntryParagraph"/>
      </w:pPr>
      <w:r w:rsidRPr="009C6ED1">
        <w:rPr>
          <w:lang w:val="es-CL"/>
        </w:rPr>
        <w:tab/>
      </w:r>
      <w:r w:rsidRPr="00026FF3">
        <w:t>(a)</w:t>
      </w:r>
      <w:r w:rsidRPr="00026FF3">
        <w:tab/>
        <w:t xml:space="preserve">when included in </w:t>
      </w:r>
      <w:r w:rsidR="001F6281" w:rsidRPr="00026FF3">
        <w:t>Schedule 5</w:t>
      </w:r>
      <w:r w:rsidRPr="00026FF3">
        <w:t xml:space="preserve"> or 6; or</w:t>
      </w:r>
    </w:p>
    <w:p w14:paraId="2754699F" w14:textId="77777777" w:rsidR="00FE63D4" w:rsidRPr="00026FF3" w:rsidRDefault="00FE63D4" w:rsidP="00FE63D4">
      <w:pPr>
        <w:pStyle w:val="PoisonsStandardScheduleEntryParagraph"/>
      </w:pPr>
      <w:r w:rsidRPr="00026FF3">
        <w:tab/>
        <w:t>(b)</w:t>
      </w:r>
      <w:r w:rsidRPr="00026FF3">
        <w:tab/>
        <w:t>in intraruminal implants each containing 3.85 g or less of albendazole for the treatment of animals.</w:t>
      </w:r>
    </w:p>
    <w:p w14:paraId="6C64B48D" w14:textId="77777777" w:rsidR="00FE63D4" w:rsidRPr="00026FF3" w:rsidRDefault="00FE63D4" w:rsidP="00FE63D4">
      <w:pPr>
        <w:pStyle w:val="PoisonsStandardScheduleEntry"/>
      </w:pPr>
      <w:r w:rsidRPr="00026FF3">
        <w:t>ALCLOFENAC.</w:t>
      </w:r>
    </w:p>
    <w:p w14:paraId="6E6F8379" w14:textId="77777777" w:rsidR="00FE63D4" w:rsidRPr="00026FF3" w:rsidRDefault="00FE63D4" w:rsidP="00FE63D4">
      <w:pPr>
        <w:pStyle w:val="PoisonsStandardScheduleEntry"/>
      </w:pPr>
      <w:r w:rsidRPr="00026FF3">
        <w:t xml:space="preserve">ALCLOMETASONE </w:t>
      </w:r>
      <w:r w:rsidRPr="00026FF3">
        <w:rPr>
          <w:b/>
        </w:rPr>
        <w:t>except</w:t>
      </w:r>
      <w:r w:rsidRPr="00026FF3">
        <w:t xml:space="preserve"> when included in </w:t>
      </w:r>
      <w:r w:rsidR="001F6281" w:rsidRPr="00026FF3">
        <w:t>Schedule 3</w:t>
      </w:r>
      <w:r w:rsidRPr="00026FF3">
        <w:t>.</w:t>
      </w:r>
    </w:p>
    <w:p w14:paraId="4713BBB5" w14:textId="77777777" w:rsidR="00FE63D4" w:rsidRPr="009C6ED1" w:rsidRDefault="00FE63D4" w:rsidP="00FE63D4">
      <w:pPr>
        <w:pStyle w:val="PoisonsStandardScheduleEntry"/>
        <w:rPr>
          <w:lang w:val="es-CL"/>
        </w:rPr>
      </w:pPr>
      <w:r w:rsidRPr="009C6ED1">
        <w:rPr>
          <w:lang w:val="es-CL"/>
        </w:rPr>
        <w:t>ALCURONIUM.</w:t>
      </w:r>
    </w:p>
    <w:p w14:paraId="5B14E73E" w14:textId="77777777" w:rsidR="00FE63D4" w:rsidRPr="009C6ED1" w:rsidRDefault="00FE63D4" w:rsidP="00FE63D4">
      <w:pPr>
        <w:pStyle w:val="PoisonsStandardScheduleEntry"/>
        <w:rPr>
          <w:lang w:val="es-CL"/>
        </w:rPr>
      </w:pPr>
      <w:r w:rsidRPr="009C6ED1">
        <w:rPr>
          <w:lang w:val="es-CL"/>
        </w:rPr>
        <w:t>ALDESLEUKIN.</w:t>
      </w:r>
    </w:p>
    <w:p w14:paraId="4BF82338" w14:textId="77777777" w:rsidR="00FE63D4" w:rsidRPr="009C6ED1" w:rsidRDefault="00FE63D4" w:rsidP="00FE63D4">
      <w:pPr>
        <w:pStyle w:val="PoisonsStandardScheduleEntry"/>
        <w:rPr>
          <w:lang w:val="es-CL"/>
        </w:rPr>
      </w:pPr>
      <w:r w:rsidRPr="009C6ED1">
        <w:rPr>
          <w:lang w:val="es-CL"/>
        </w:rPr>
        <w:t>ALDOSTERONE.</w:t>
      </w:r>
    </w:p>
    <w:p w14:paraId="096BF230" w14:textId="77777777" w:rsidR="00FE63D4" w:rsidRPr="009C6ED1" w:rsidRDefault="00FE63D4" w:rsidP="00FE63D4">
      <w:pPr>
        <w:pStyle w:val="PoisonsStandardScheduleEntry"/>
        <w:rPr>
          <w:lang w:val="es-CL"/>
        </w:rPr>
      </w:pPr>
      <w:r w:rsidRPr="009C6ED1">
        <w:rPr>
          <w:lang w:val="es-CL"/>
        </w:rPr>
        <w:t>ALECTINIB.</w:t>
      </w:r>
    </w:p>
    <w:p w14:paraId="0D36E2EC" w14:textId="77777777" w:rsidR="00FE63D4" w:rsidRPr="009C6ED1" w:rsidRDefault="00FE63D4" w:rsidP="00FE63D4">
      <w:pPr>
        <w:pStyle w:val="PoisonsStandardScheduleEntry"/>
        <w:rPr>
          <w:lang w:val="es-CL"/>
        </w:rPr>
      </w:pPr>
      <w:r w:rsidRPr="009C6ED1">
        <w:rPr>
          <w:lang w:val="es-CL"/>
        </w:rPr>
        <w:t># ALEFACEPT.</w:t>
      </w:r>
    </w:p>
    <w:p w14:paraId="0DAC3627" w14:textId="77777777" w:rsidR="00FE63D4" w:rsidRPr="009C6ED1" w:rsidRDefault="00FE63D4" w:rsidP="00FE63D4">
      <w:pPr>
        <w:pStyle w:val="PoisonsStandardScheduleEntry"/>
        <w:rPr>
          <w:lang w:val="es-CL"/>
        </w:rPr>
      </w:pPr>
      <w:r w:rsidRPr="009C6ED1">
        <w:rPr>
          <w:lang w:val="es-CL"/>
        </w:rPr>
        <w:t>ALEMTUZUMAB.</w:t>
      </w:r>
    </w:p>
    <w:p w14:paraId="22A63569" w14:textId="77777777" w:rsidR="00FE63D4" w:rsidRPr="009C6ED1" w:rsidRDefault="00FE63D4" w:rsidP="00FE63D4">
      <w:pPr>
        <w:pStyle w:val="PoisonsStandardScheduleEntry"/>
        <w:rPr>
          <w:lang w:val="es-CL"/>
        </w:rPr>
      </w:pPr>
      <w:r w:rsidRPr="009C6ED1">
        <w:rPr>
          <w:lang w:val="es-CL"/>
        </w:rPr>
        <w:t>ALENDRONIC ACID.</w:t>
      </w:r>
    </w:p>
    <w:p w14:paraId="5D5BBC4F" w14:textId="77777777" w:rsidR="00FE63D4" w:rsidRPr="009C6ED1" w:rsidRDefault="00FE63D4" w:rsidP="00FE63D4">
      <w:pPr>
        <w:pStyle w:val="PoisonsStandardScheduleEntry"/>
        <w:rPr>
          <w:lang w:val="es-CL"/>
        </w:rPr>
      </w:pPr>
      <w:r w:rsidRPr="009C6ED1">
        <w:rPr>
          <w:lang w:val="es-CL"/>
        </w:rPr>
        <w:t>ALFACALCIDOL.</w:t>
      </w:r>
    </w:p>
    <w:p w14:paraId="23540143" w14:textId="77777777" w:rsidR="00FE63D4" w:rsidRPr="009C6ED1" w:rsidRDefault="00FE63D4" w:rsidP="00FE63D4">
      <w:pPr>
        <w:pStyle w:val="PoisonsStandardScheduleEntry"/>
        <w:rPr>
          <w:lang w:val="es-CL"/>
        </w:rPr>
      </w:pPr>
      <w:r w:rsidRPr="009C6ED1">
        <w:rPr>
          <w:lang w:val="es-CL"/>
        </w:rPr>
        <w:t>ALFUZOSIN.</w:t>
      </w:r>
    </w:p>
    <w:p w14:paraId="68C123A8" w14:textId="77777777" w:rsidR="00FE63D4" w:rsidRPr="00026FF3" w:rsidRDefault="00FE63D4" w:rsidP="00FE63D4">
      <w:pPr>
        <w:pStyle w:val="PoisonsStandardScheduleEntry"/>
      </w:pPr>
      <w:r w:rsidRPr="00026FF3">
        <w:t>ALGLUCERASE.</w:t>
      </w:r>
    </w:p>
    <w:p w14:paraId="5481C656" w14:textId="77777777" w:rsidR="00FE63D4" w:rsidRPr="00026FF3" w:rsidRDefault="00FE63D4" w:rsidP="00FE63D4">
      <w:pPr>
        <w:pStyle w:val="PoisonsStandardScheduleEntry"/>
      </w:pPr>
      <w:r w:rsidRPr="00026FF3">
        <w:t>ALGLUCOSIDASE.</w:t>
      </w:r>
    </w:p>
    <w:p w14:paraId="11A2B713" w14:textId="77777777" w:rsidR="00FE63D4" w:rsidRPr="00026FF3" w:rsidRDefault="00FE63D4" w:rsidP="00FE63D4">
      <w:pPr>
        <w:pStyle w:val="PoisonsStandardScheduleEntry"/>
      </w:pPr>
      <w:r w:rsidRPr="00026FF3">
        <w:t xml:space="preserve">ALIMEMAZINE </w:t>
      </w:r>
      <w:r w:rsidRPr="00026FF3">
        <w:rPr>
          <w:b/>
        </w:rPr>
        <w:t>except</w:t>
      </w:r>
      <w:r w:rsidRPr="00026FF3">
        <w:t xml:space="preserve"> when included in </w:t>
      </w:r>
      <w:r w:rsidR="001F6281" w:rsidRPr="00026FF3">
        <w:t>Schedule 2</w:t>
      </w:r>
      <w:r w:rsidRPr="00026FF3">
        <w:t xml:space="preserve"> or 3.</w:t>
      </w:r>
    </w:p>
    <w:p w14:paraId="2A56019C" w14:textId="77777777" w:rsidR="00FE63D4" w:rsidRPr="00026FF3" w:rsidRDefault="00FE63D4" w:rsidP="00FE63D4">
      <w:pPr>
        <w:pStyle w:val="PoisonsStandardScheduleEntry"/>
      </w:pPr>
      <w:r w:rsidRPr="00026FF3">
        <w:lastRenderedPageBreak/>
        <w:t>ALIROCUMAB.</w:t>
      </w:r>
    </w:p>
    <w:p w14:paraId="40888FDE" w14:textId="77777777" w:rsidR="00FE63D4" w:rsidRPr="00026FF3" w:rsidRDefault="00FE63D4" w:rsidP="00FE63D4">
      <w:pPr>
        <w:pStyle w:val="PoisonsStandardScheduleEntry"/>
      </w:pPr>
      <w:r w:rsidRPr="00026FF3">
        <w:t>ALISKIREN.</w:t>
      </w:r>
    </w:p>
    <w:p w14:paraId="52041B74" w14:textId="77777777" w:rsidR="00FE63D4" w:rsidRPr="00026FF3" w:rsidRDefault="00FE63D4" w:rsidP="00FE63D4">
      <w:pPr>
        <w:pStyle w:val="PoisonsStandardScheduleEntry"/>
      </w:pPr>
      <w:r w:rsidRPr="00026FF3">
        <w:t xml:space="preserve">ALKYL NITRITES </w:t>
      </w:r>
      <w:r w:rsidRPr="00026FF3">
        <w:rPr>
          <w:b/>
        </w:rPr>
        <w:t>except</w:t>
      </w:r>
      <w:r w:rsidRPr="00026FF3">
        <w:t xml:space="preserve"> when separately specified in these schedules.</w:t>
      </w:r>
    </w:p>
    <w:p w14:paraId="029E08E3" w14:textId="77777777" w:rsidR="00FE63D4" w:rsidRPr="00026FF3" w:rsidRDefault="00FE63D4" w:rsidP="00FE63D4">
      <w:pPr>
        <w:pStyle w:val="PoisonsStandardScheduleEntry"/>
      </w:pPr>
      <w:r w:rsidRPr="00026FF3">
        <w:t>ALLERGENS for therapeutic use.</w:t>
      </w:r>
    </w:p>
    <w:p w14:paraId="03C7947B" w14:textId="77777777" w:rsidR="00FE63D4" w:rsidRPr="00026FF3" w:rsidRDefault="00FE63D4" w:rsidP="00FE63D4">
      <w:pPr>
        <w:pStyle w:val="PoisonsStandardScheduleEntry"/>
      </w:pPr>
      <w:r w:rsidRPr="00026FF3">
        <w:t>ALLOPURINOL.</w:t>
      </w:r>
    </w:p>
    <w:p w14:paraId="1A97E604" w14:textId="77777777" w:rsidR="00FE63D4" w:rsidRPr="00026FF3" w:rsidRDefault="00FE63D4" w:rsidP="00FE63D4">
      <w:pPr>
        <w:pStyle w:val="PoisonsStandardScheduleEntry"/>
      </w:pPr>
      <w:r w:rsidRPr="00026FF3">
        <w:t>ALLYLESTRENOL.</w:t>
      </w:r>
    </w:p>
    <w:p w14:paraId="505FDBD1" w14:textId="77777777" w:rsidR="00FE63D4" w:rsidRPr="00026FF3" w:rsidRDefault="00FE63D4" w:rsidP="00FE63D4">
      <w:pPr>
        <w:pStyle w:val="PoisonsStandardScheduleEntry"/>
      </w:pPr>
      <w:r w:rsidRPr="00026FF3">
        <w:t>ALOGLIPTIN.</w:t>
      </w:r>
    </w:p>
    <w:p w14:paraId="0880D09C" w14:textId="77777777" w:rsidR="00FE63D4" w:rsidRPr="00026FF3" w:rsidRDefault="00FE63D4" w:rsidP="00FE63D4">
      <w:pPr>
        <w:pStyle w:val="PoisonsStandardScheduleEntry"/>
      </w:pPr>
      <w:r w:rsidRPr="00026FF3">
        <w:t>ALOSETRON.</w:t>
      </w:r>
    </w:p>
    <w:p w14:paraId="50CFAD37" w14:textId="77777777" w:rsidR="00FE63D4" w:rsidRPr="00026FF3" w:rsidRDefault="00FE63D4" w:rsidP="00FE63D4">
      <w:pPr>
        <w:pStyle w:val="PoisonsStandardScheduleEntry"/>
      </w:pPr>
      <w:r w:rsidRPr="00026FF3">
        <w:t>ALPELISIB.</w:t>
      </w:r>
    </w:p>
    <w:p w14:paraId="4A34E7D4" w14:textId="77777777" w:rsidR="00FE63D4" w:rsidRPr="00026FF3" w:rsidRDefault="00FE63D4" w:rsidP="00FE63D4">
      <w:pPr>
        <w:pStyle w:val="PoisonsStandardScheduleEntry"/>
      </w:pPr>
      <w:r w:rsidRPr="00026FF3">
        <w:t>ALPHA1</w:t>
      </w:r>
      <w:r w:rsidR="00026FF3">
        <w:noBreakHyphen/>
      </w:r>
      <w:r w:rsidRPr="00026FF3">
        <w:t>PROTEINASE INHIBITOR (HUMAN).</w:t>
      </w:r>
    </w:p>
    <w:p w14:paraId="6AAE897A" w14:textId="77777777" w:rsidR="00FE63D4" w:rsidRPr="00026FF3" w:rsidRDefault="00FE63D4" w:rsidP="00FE63D4">
      <w:pPr>
        <w:pStyle w:val="PoisonsStandardScheduleEntry"/>
      </w:pPr>
      <w:r w:rsidRPr="00026FF3">
        <w:t>ALPHADOLONE.</w:t>
      </w:r>
    </w:p>
    <w:p w14:paraId="44DD08E1" w14:textId="77777777" w:rsidR="00FE63D4" w:rsidRPr="00026FF3" w:rsidRDefault="00FE63D4" w:rsidP="00FE63D4">
      <w:pPr>
        <w:pStyle w:val="PoisonsStandardScheduleEntry"/>
      </w:pPr>
      <w:r w:rsidRPr="00026FF3">
        <w:t>ALPHAXALONE.</w:t>
      </w:r>
    </w:p>
    <w:p w14:paraId="6EAA675E" w14:textId="77777777" w:rsidR="00FE63D4" w:rsidRPr="00026FF3" w:rsidRDefault="00FE63D4" w:rsidP="00FE63D4">
      <w:pPr>
        <w:pStyle w:val="PoisonsStandardScheduleEntry"/>
      </w:pPr>
      <w:r w:rsidRPr="00026FF3">
        <w:t>ALPRENOLOL.</w:t>
      </w:r>
    </w:p>
    <w:p w14:paraId="1A4C73DE" w14:textId="77777777" w:rsidR="00FE63D4" w:rsidRPr="00026FF3" w:rsidRDefault="00FE63D4" w:rsidP="00FE63D4">
      <w:pPr>
        <w:pStyle w:val="PoisonsStandardScheduleEntry"/>
      </w:pPr>
      <w:r w:rsidRPr="00026FF3">
        <w:t>ALPROSTADIL.</w:t>
      </w:r>
    </w:p>
    <w:p w14:paraId="0205C2BA" w14:textId="77777777" w:rsidR="00FE63D4" w:rsidRPr="00026FF3" w:rsidRDefault="00FE63D4" w:rsidP="00FE63D4">
      <w:pPr>
        <w:pStyle w:val="PoisonsStandardScheduleEntry"/>
      </w:pPr>
      <w:r w:rsidRPr="00026FF3">
        <w:t>ALSEROXYLON.</w:t>
      </w:r>
    </w:p>
    <w:p w14:paraId="320BFA17" w14:textId="77777777" w:rsidR="00FE63D4" w:rsidRPr="00026FF3" w:rsidRDefault="00FE63D4" w:rsidP="00FE63D4">
      <w:pPr>
        <w:pStyle w:val="PoisonsStandardScheduleEntry"/>
      </w:pPr>
      <w:r w:rsidRPr="00026FF3">
        <w:t>ALTEPLASE.</w:t>
      </w:r>
    </w:p>
    <w:p w14:paraId="108617C2" w14:textId="77777777" w:rsidR="00FE63D4" w:rsidRPr="00026FF3" w:rsidRDefault="00FE63D4" w:rsidP="00FE63D4">
      <w:pPr>
        <w:pStyle w:val="PoisonsStandardScheduleEntry"/>
      </w:pPr>
      <w:r w:rsidRPr="00026FF3">
        <w:t>ALTRENOGEST.</w:t>
      </w:r>
    </w:p>
    <w:p w14:paraId="034A17F7" w14:textId="77777777" w:rsidR="00FE63D4" w:rsidRPr="00026FF3" w:rsidRDefault="00FE63D4" w:rsidP="00FE63D4">
      <w:pPr>
        <w:pStyle w:val="PoisonsStandardScheduleEntry"/>
      </w:pPr>
      <w:r w:rsidRPr="00026FF3">
        <w:t>ALTRETAMINE (hexamethylmelamine).</w:t>
      </w:r>
    </w:p>
    <w:p w14:paraId="4C8611D5" w14:textId="77777777" w:rsidR="00FE63D4" w:rsidRPr="009C6ED1" w:rsidRDefault="00FE63D4" w:rsidP="00FE63D4">
      <w:pPr>
        <w:pStyle w:val="PoisonsStandardScheduleEntry"/>
        <w:rPr>
          <w:lang w:val="es-CL"/>
        </w:rPr>
      </w:pPr>
      <w:r w:rsidRPr="009C6ED1">
        <w:rPr>
          <w:lang w:val="es-CL"/>
        </w:rPr>
        <w:t>AMANTADINE.</w:t>
      </w:r>
    </w:p>
    <w:p w14:paraId="4E66ED93" w14:textId="77777777" w:rsidR="00FE63D4" w:rsidRPr="009C6ED1" w:rsidRDefault="00FE63D4" w:rsidP="00FE63D4">
      <w:pPr>
        <w:pStyle w:val="PoisonsStandardScheduleEntry"/>
        <w:rPr>
          <w:lang w:val="es-CL"/>
        </w:rPr>
      </w:pPr>
      <w:r w:rsidRPr="009C6ED1">
        <w:rPr>
          <w:lang w:val="es-CL"/>
        </w:rPr>
        <w:t>AMBENONIUM CHLORIDE.</w:t>
      </w:r>
    </w:p>
    <w:p w14:paraId="5DB4FF09" w14:textId="77777777" w:rsidR="00FE63D4" w:rsidRPr="009C6ED1" w:rsidRDefault="00FE63D4" w:rsidP="00FE63D4">
      <w:pPr>
        <w:pStyle w:val="PoisonsStandardScheduleEntry"/>
        <w:rPr>
          <w:lang w:val="es-CL"/>
        </w:rPr>
      </w:pPr>
      <w:r w:rsidRPr="009C6ED1">
        <w:rPr>
          <w:lang w:val="es-CL"/>
        </w:rPr>
        <w:t># AMBRISENTAN.</w:t>
      </w:r>
    </w:p>
    <w:p w14:paraId="03A8E5EC" w14:textId="77777777" w:rsidR="00FE63D4" w:rsidRPr="009C6ED1" w:rsidRDefault="00FE63D4" w:rsidP="00FE63D4">
      <w:pPr>
        <w:pStyle w:val="PoisonsStandardScheduleEntry"/>
        <w:rPr>
          <w:lang w:val="es-CL"/>
        </w:rPr>
      </w:pPr>
      <w:r w:rsidRPr="009C6ED1">
        <w:rPr>
          <w:lang w:val="es-CL"/>
        </w:rPr>
        <w:t>AMBUCETAMIDE.</w:t>
      </w:r>
    </w:p>
    <w:p w14:paraId="0189468F" w14:textId="77777777" w:rsidR="00FE63D4" w:rsidRPr="009C6ED1" w:rsidRDefault="00FE63D4" w:rsidP="00FE63D4">
      <w:pPr>
        <w:pStyle w:val="PoisonsStandardScheduleEntry"/>
        <w:rPr>
          <w:lang w:val="es-CL"/>
        </w:rPr>
      </w:pPr>
      <w:r w:rsidRPr="009C6ED1">
        <w:rPr>
          <w:lang w:val="es-CL"/>
        </w:rPr>
        <w:t>AMBUTONIUM BROMIDE.</w:t>
      </w:r>
    </w:p>
    <w:p w14:paraId="0A649BCB" w14:textId="77777777" w:rsidR="00FE63D4" w:rsidRPr="009C6ED1" w:rsidRDefault="00FE63D4" w:rsidP="00FE63D4">
      <w:pPr>
        <w:pStyle w:val="PoisonsStandardScheduleEntry"/>
        <w:rPr>
          <w:lang w:val="es-CL"/>
        </w:rPr>
      </w:pPr>
      <w:r w:rsidRPr="009C6ED1">
        <w:rPr>
          <w:lang w:val="es-CL"/>
        </w:rPr>
        <w:t>AMCINONIDE.</w:t>
      </w:r>
    </w:p>
    <w:p w14:paraId="50B964EE" w14:textId="77777777" w:rsidR="00FE63D4" w:rsidRPr="009C6ED1" w:rsidRDefault="00FE63D4" w:rsidP="00FE63D4">
      <w:pPr>
        <w:pStyle w:val="PoisonsStandardScheduleEntry"/>
        <w:rPr>
          <w:lang w:val="es-CL"/>
        </w:rPr>
      </w:pPr>
      <w:r w:rsidRPr="009C6ED1">
        <w:rPr>
          <w:lang w:val="es-CL"/>
        </w:rPr>
        <w:t>AMIFAMPRIDINE.</w:t>
      </w:r>
    </w:p>
    <w:p w14:paraId="7361EDEA" w14:textId="77777777" w:rsidR="00FE63D4" w:rsidRPr="009C6ED1" w:rsidRDefault="00FE63D4" w:rsidP="00FE63D4">
      <w:pPr>
        <w:pStyle w:val="PoisonsStandardScheduleEntry"/>
        <w:rPr>
          <w:lang w:val="es-CL"/>
        </w:rPr>
      </w:pPr>
      <w:r w:rsidRPr="009C6ED1">
        <w:rPr>
          <w:lang w:val="es-CL"/>
        </w:rPr>
        <w:lastRenderedPageBreak/>
        <w:t>AMIFOSTINE.</w:t>
      </w:r>
    </w:p>
    <w:p w14:paraId="0EF11E4D" w14:textId="77777777" w:rsidR="00FE63D4" w:rsidRPr="009C6ED1" w:rsidRDefault="00FE63D4" w:rsidP="00FE63D4">
      <w:pPr>
        <w:pStyle w:val="PoisonsStandardScheduleEntry"/>
        <w:rPr>
          <w:lang w:val="es-CL"/>
        </w:rPr>
      </w:pPr>
      <w:r w:rsidRPr="009C6ED1">
        <w:rPr>
          <w:lang w:val="es-CL"/>
        </w:rPr>
        <w:t>AMIKACIN.</w:t>
      </w:r>
    </w:p>
    <w:p w14:paraId="53241FDA" w14:textId="77777777" w:rsidR="00FE63D4" w:rsidRPr="009C6ED1" w:rsidRDefault="00FE63D4" w:rsidP="00FE63D4">
      <w:pPr>
        <w:pStyle w:val="PoisonsStandardScheduleEntry"/>
        <w:rPr>
          <w:lang w:val="es-CL"/>
        </w:rPr>
      </w:pPr>
      <w:r w:rsidRPr="009C6ED1">
        <w:rPr>
          <w:lang w:val="es-CL"/>
        </w:rPr>
        <w:t>AMILORIDE.</w:t>
      </w:r>
    </w:p>
    <w:p w14:paraId="2BE6CAA9" w14:textId="77777777" w:rsidR="00FE63D4" w:rsidRPr="009C6ED1" w:rsidRDefault="00FE63D4" w:rsidP="00FE63D4">
      <w:pPr>
        <w:pStyle w:val="PoisonsStandardScheduleEntry"/>
        <w:rPr>
          <w:lang w:val="es-CL"/>
        </w:rPr>
      </w:pPr>
      <w:r w:rsidRPr="009C6ED1">
        <w:rPr>
          <w:lang w:val="es-CL"/>
        </w:rPr>
        <w:t>AMINOCAPROIC ACID.</w:t>
      </w:r>
    </w:p>
    <w:p w14:paraId="4FF96E6A" w14:textId="77777777" w:rsidR="00FE63D4" w:rsidRPr="00026FF3" w:rsidRDefault="00FE63D4" w:rsidP="00FE63D4">
      <w:pPr>
        <w:pStyle w:val="PoisonsStandardScheduleEntry"/>
      </w:pPr>
      <w:r w:rsidRPr="00026FF3">
        <w:t>AMINOGLUTETHIMIDE.</w:t>
      </w:r>
    </w:p>
    <w:p w14:paraId="2F0DBB1D" w14:textId="77777777" w:rsidR="00FE63D4" w:rsidRPr="00026FF3" w:rsidRDefault="00FE63D4" w:rsidP="00FE63D4">
      <w:pPr>
        <w:pStyle w:val="PoisonsStandardScheduleEntry"/>
      </w:pPr>
      <w:r w:rsidRPr="00026FF3">
        <w:t>5</w:t>
      </w:r>
      <w:r w:rsidR="00026FF3">
        <w:noBreakHyphen/>
      </w:r>
      <w:r w:rsidRPr="00026FF3">
        <w:t>AMINOLEVULINIC ACID.</w:t>
      </w:r>
    </w:p>
    <w:p w14:paraId="3CD022E0" w14:textId="77777777" w:rsidR="00FE63D4" w:rsidRPr="00026FF3" w:rsidRDefault="00FE63D4" w:rsidP="00FE63D4">
      <w:pPr>
        <w:pStyle w:val="PoisonsStandardScheduleEntry"/>
      </w:pPr>
      <w:r w:rsidRPr="00026FF3">
        <w:t>AMINOMETRADINE.</w:t>
      </w:r>
    </w:p>
    <w:p w14:paraId="17D6AEF7" w14:textId="77777777" w:rsidR="00FE63D4" w:rsidRPr="00026FF3" w:rsidRDefault="00FE63D4" w:rsidP="00FE63D4">
      <w:pPr>
        <w:pStyle w:val="PoisonsStandardScheduleEntry"/>
      </w:pPr>
      <w:r w:rsidRPr="00026FF3">
        <w:t>AMINOPHENAZONE (amidopyrine) and derivatives for the treatment of animals.</w:t>
      </w:r>
    </w:p>
    <w:p w14:paraId="2202E710" w14:textId="77777777" w:rsidR="00FE63D4" w:rsidRPr="00026FF3" w:rsidRDefault="00FE63D4" w:rsidP="00FE63D4">
      <w:pPr>
        <w:pStyle w:val="PoisonsStandardScheduleEntry"/>
      </w:pPr>
      <w:r w:rsidRPr="00026FF3">
        <w:t xml:space="preserve">AMINOPHYLLINE </w:t>
      </w:r>
      <w:r w:rsidRPr="00026FF3">
        <w:rPr>
          <w:b/>
        </w:rPr>
        <w:t>except</w:t>
      </w:r>
      <w:r w:rsidRPr="00026FF3">
        <w:t xml:space="preserve"> when included in </w:t>
      </w:r>
      <w:r w:rsidR="001F6281" w:rsidRPr="00026FF3">
        <w:t>Schedule 3</w:t>
      </w:r>
      <w:r w:rsidRPr="00026FF3">
        <w:t>.</w:t>
      </w:r>
    </w:p>
    <w:p w14:paraId="64672687" w14:textId="77777777" w:rsidR="00FE63D4" w:rsidRPr="00026FF3" w:rsidRDefault="00FE63D4" w:rsidP="00FE63D4">
      <w:pPr>
        <w:pStyle w:val="PoisonsStandardScheduleEntry"/>
      </w:pPr>
      <w:r w:rsidRPr="00026FF3">
        <w:t>AMINOPTERIN.</w:t>
      </w:r>
    </w:p>
    <w:p w14:paraId="643E0173" w14:textId="77777777" w:rsidR="00FE63D4" w:rsidRPr="00026FF3" w:rsidRDefault="00FE63D4" w:rsidP="00FE63D4">
      <w:pPr>
        <w:pStyle w:val="PoisonsStandardScheduleEntry"/>
      </w:pPr>
      <w:r w:rsidRPr="00026FF3">
        <w:t>4</w:t>
      </w:r>
      <w:r w:rsidR="00026FF3">
        <w:noBreakHyphen/>
      </w:r>
      <w:r w:rsidRPr="00026FF3">
        <w:t>AMINOPYRIDINE for therapeutic use.</w:t>
      </w:r>
    </w:p>
    <w:p w14:paraId="39CA9502" w14:textId="77777777" w:rsidR="00FE63D4" w:rsidRPr="009C6ED1" w:rsidRDefault="00FE63D4" w:rsidP="00FE63D4">
      <w:pPr>
        <w:pStyle w:val="PoisonsStandardScheduleEntry"/>
        <w:rPr>
          <w:lang w:val="es-CL"/>
        </w:rPr>
      </w:pPr>
      <w:r w:rsidRPr="009C6ED1">
        <w:rPr>
          <w:lang w:val="es-CL"/>
        </w:rPr>
        <w:t>AMINOREX.</w:t>
      </w:r>
    </w:p>
    <w:p w14:paraId="2BC34DB6" w14:textId="77777777" w:rsidR="00FE63D4" w:rsidRPr="009C6ED1" w:rsidRDefault="00FE63D4" w:rsidP="00FE63D4">
      <w:pPr>
        <w:pStyle w:val="PoisonsStandardScheduleEntry"/>
        <w:rPr>
          <w:lang w:val="es-CL"/>
        </w:rPr>
      </w:pPr>
      <w:r w:rsidRPr="009C6ED1">
        <w:rPr>
          <w:lang w:val="es-CL"/>
        </w:rPr>
        <w:t>AMINOSALICYLIC ACID.</w:t>
      </w:r>
    </w:p>
    <w:p w14:paraId="7E890CBD" w14:textId="77777777" w:rsidR="00FE63D4" w:rsidRPr="009C6ED1" w:rsidRDefault="00FE63D4" w:rsidP="00FE63D4">
      <w:pPr>
        <w:pStyle w:val="PoisonsStandardScheduleEntry"/>
        <w:rPr>
          <w:lang w:val="es-CL"/>
        </w:rPr>
      </w:pPr>
      <w:r w:rsidRPr="009C6ED1">
        <w:rPr>
          <w:lang w:val="es-CL"/>
        </w:rPr>
        <w:t>AMIODARONE.</w:t>
      </w:r>
    </w:p>
    <w:p w14:paraId="6ABAB5C1" w14:textId="77777777" w:rsidR="00FE63D4" w:rsidRPr="009C6ED1" w:rsidRDefault="00FE63D4" w:rsidP="00FE63D4">
      <w:pPr>
        <w:pStyle w:val="PoisonsStandardScheduleEntry"/>
        <w:rPr>
          <w:lang w:val="es-CL"/>
        </w:rPr>
      </w:pPr>
      <w:r w:rsidRPr="009C6ED1">
        <w:rPr>
          <w:lang w:val="es-CL"/>
        </w:rPr>
        <w:t>AMIPHENAZOLE.</w:t>
      </w:r>
    </w:p>
    <w:p w14:paraId="17DB9A23" w14:textId="77777777" w:rsidR="00FE63D4" w:rsidRPr="00026FF3" w:rsidRDefault="00FE63D4" w:rsidP="00FE63D4">
      <w:pPr>
        <w:pStyle w:val="PoisonsStandardScheduleEntry"/>
      </w:pPr>
      <w:r w:rsidRPr="00026FF3">
        <w:t>AMISOMETRADINE.</w:t>
      </w:r>
    </w:p>
    <w:p w14:paraId="5EB4EF34" w14:textId="77777777" w:rsidR="00FE63D4" w:rsidRPr="00026FF3" w:rsidRDefault="00FE63D4" w:rsidP="00FE63D4">
      <w:pPr>
        <w:pStyle w:val="PoisonsStandardScheduleEntry"/>
      </w:pPr>
      <w:r w:rsidRPr="00026FF3">
        <w:t>AMISULPRIDE.</w:t>
      </w:r>
    </w:p>
    <w:p w14:paraId="5E498A76" w14:textId="77777777" w:rsidR="00FE63D4" w:rsidRPr="00026FF3" w:rsidRDefault="00FE63D4" w:rsidP="00FE63D4">
      <w:pPr>
        <w:pStyle w:val="PoisonsStandardScheduleEntry"/>
      </w:pPr>
      <w:r w:rsidRPr="00026FF3">
        <w:t>AMITRIPTYLINE.</w:t>
      </w:r>
    </w:p>
    <w:p w14:paraId="4651B246" w14:textId="77777777" w:rsidR="00FE63D4" w:rsidRPr="00026FF3" w:rsidRDefault="00FE63D4" w:rsidP="00FE63D4">
      <w:pPr>
        <w:pStyle w:val="PoisonsStandardScheduleEntry"/>
      </w:pPr>
      <w:r w:rsidRPr="00026FF3">
        <w:t>AMLODIPINE.</w:t>
      </w:r>
    </w:p>
    <w:p w14:paraId="4731065D" w14:textId="77777777" w:rsidR="00FE63D4" w:rsidRPr="00026FF3" w:rsidRDefault="00FE63D4" w:rsidP="00FE63D4">
      <w:pPr>
        <w:pStyle w:val="PoisonsStandardScheduleEntry"/>
      </w:pPr>
      <w:r w:rsidRPr="00026FF3">
        <w:t>AMMI VISNAGA.</w:t>
      </w:r>
    </w:p>
    <w:p w14:paraId="3ECDFCF2" w14:textId="77777777" w:rsidR="00FE63D4" w:rsidRPr="00026FF3" w:rsidRDefault="00FE63D4" w:rsidP="00FE63D4">
      <w:pPr>
        <w:pStyle w:val="PoisonsStandardScheduleEntry"/>
      </w:pPr>
      <w:r w:rsidRPr="00026FF3">
        <w:t>AMMONIUM BROMIDE for therapeutic use.</w:t>
      </w:r>
    </w:p>
    <w:p w14:paraId="7F6D9D9C" w14:textId="77777777" w:rsidR="00FE63D4" w:rsidRPr="00026FF3" w:rsidRDefault="00FE63D4" w:rsidP="00FE63D4">
      <w:pPr>
        <w:pStyle w:val="PoisonsStandardScheduleEntry"/>
      </w:pPr>
      <w:r w:rsidRPr="00026FF3">
        <w:t>AMOBARBITAL when packed and labelled for injection.</w:t>
      </w:r>
    </w:p>
    <w:p w14:paraId="2B4477BD" w14:textId="77777777" w:rsidR="00FE63D4" w:rsidRPr="00026FF3" w:rsidRDefault="00FE63D4" w:rsidP="00FE63D4">
      <w:pPr>
        <w:pStyle w:val="PoisonsStandardScheduleEntry"/>
      </w:pPr>
      <w:r w:rsidRPr="00026FF3">
        <w:t>AMODIAQUINE.</w:t>
      </w:r>
    </w:p>
    <w:p w14:paraId="7CB2501E" w14:textId="77777777" w:rsidR="00FE63D4" w:rsidRPr="00026FF3" w:rsidRDefault="00FE63D4" w:rsidP="00FE63D4">
      <w:pPr>
        <w:pStyle w:val="PoisonsStandardScheduleEntry"/>
      </w:pPr>
      <w:r w:rsidRPr="00026FF3">
        <w:t xml:space="preserve">AMOROLFINE </w:t>
      </w:r>
      <w:r w:rsidRPr="00026FF3">
        <w:rPr>
          <w:b/>
        </w:rPr>
        <w:t>except</w:t>
      </w:r>
      <w:r w:rsidRPr="00026FF3">
        <w:t>:</w:t>
      </w:r>
    </w:p>
    <w:p w14:paraId="5FB89385"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70042A3" w14:textId="77777777" w:rsidR="00FE63D4" w:rsidRPr="00026FF3" w:rsidRDefault="00FE63D4" w:rsidP="00FE63D4">
      <w:pPr>
        <w:pStyle w:val="PoisonsStandardScheduleEntryParagraph"/>
      </w:pPr>
      <w:r w:rsidRPr="00026FF3">
        <w:tab/>
        <w:t>(b)</w:t>
      </w:r>
      <w:r w:rsidRPr="00026FF3">
        <w:tab/>
        <w:t>in preparations for the treatment of tinea pedis.</w:t>
      </w:r>
    </w:p>
    <w:p w14:paraId="70094193" w14:textId="77777777" w:rsidR="00FE63D4" w:rsidRPr="00026FF3" w:rsidRDefault="00FE63D4" w:rsidP="00FE63D4">
      <w:pPr>
        <w:pStyle w:val="PoisonsStandardScheduleEntry"/>
      </w:pPr>
      <w:r w:rsidRPr="00026FF3">
        <w:lastRenderedPageBreak/>
        <w:t>AMOXAPINE.</w:t>
      </w:r>
    </w:p>
    <w:p w14:paraId="2E25A6DB" w14:textId="77777777" w:rsidR="00FE63D4" w:rsidRPr="00026FF3" w:rsidRDefault="00FE63D4" w:rsidP="00FE63D4">
      <w:pPr>
        <w:pStyle w:val="PoisonsStandardScheduleEntry"/>
      </w:pPr>
      <w:r w:rsidRPr="00026FF3">
        <w:t>AMOXICILLIN.</w:t>
      </w:r>
    </w:p>
    <w:p w14:paraId="757EDC2C" w14:textId="77777777" w:rsidR="00FE63D4" w:rsidRPr="00026FF3" w:rsidRDefault="00FE63D4" w:rsidP="00FE63D4">
      <w:pPr>
        <w:pStyle w:val="PoisonsStandardScheduleEntry"/>
      </w:pPr>
      <w:r w:rsidRPr="00026FF3">
        <w:t>AMPHOMYCIN.</w:t>
      </w:r>
    </w:p>
    <w:p w14:paraId="1ED1822A" w14:textId="77777777" w:rsidR="00FE63D4" w:rsidRPr="00026FF3" w:rsidRDefault="00FE63D4" w:rsidP="00FE63D4">
      <w:pPr>
        <w:pStyle w:val="PoisonsStandardScheduleEntry"/>
      </w:pPr>
      <w:r w:rsidRPr="00026FF3">
        <w:t>AMPHOTERICIN B.</w:t>
      </w:r>
    </w:p>
    <w:p w14:paraId="667B5A99" w14:textId="77777777" w:rsidR="00FE63D4" w:rsidRPr="00026FF3" w:rsidRDefault="00FE63D4" w:rsidP="00FE63D4">
      <w:pPr>
        <w:pStyle w:val="PoisonsStandardScheduleEntry"/>
      </w:pPr>
      <w:r w:rsidRPr="00026FF3">
        <w:t>AMPICILLIN.</w:t>
      </w:r>
    </w:p>
    <w:p w14:paraId="254F9B84" w14:textId="77777777" w:rsidR="00FE63D4" w:rsidRPr="00026FF3" w:rsidRDefault="00FE63D4" w:rsidP="00FE63D4">
      <w:pPr>
        <w:pStyle w:val="PoisonsStandardScheduleEntry"/>
      </w:pPr>
      <w:r w:rsidRPr="00026FF3">
        <w:t>AMPRENAVIR.</w:t>
      </w:r>
    </w:p>
    <w:p w14:paraId="7A0DDB0F" w14:textId="77777777" w:rsidR="00FE63D4" w:rsidRPr="00026FF3" w:rsidRDefault="00FE63D4" w:rsidP="00FE63D4">
      <w:pPr>
        <w:pStyle w:val="PoisonsStandardScheduleEntry"/>
      </w:pPr>
      <w:r w:rsidRPr="00026FF3">
        <w:t>AMRINONE.</w:t>
      </w:r>
    </w:p>
    <w:p w14:paraId="0099D2ED" w14:textId="77777777" w:rsidR="00FE63D4" w:rsidRPr="00026FF3" w:rsidRDefault="00FE63D4" w:rsidP="00FE63D4">
      <w:pPr>
        <w:pStyle w:val="PoisonsStandardScheduleEntry"/>
      </w:pPr>
      <w:r w:rsidRPr="00026FF3">
        <w:t>AMSACRINE.</w:t>
      </w:r>
    </w:p>
    <w:p w14:paraId="283D86F8" w14:textId="77777777" w:rsidR="00FE63D4" w:rsidRPr="00026FF3" w:rsidRDefault="00FE63D4" w:rsidP="00FE63D4">
      <w:pPr>
        <w:pStyle w:val="PoisonsStandardScheduleEntry"/>
      </w:pPr>
      <w:r w:rsidRPr="00026FF3">
        <w:t xml:space="preserve">AMYL NITRITE </w:t>
      </w:r>
      <w:r w:rsidRPr="00026FF3">
        <w:rPr>
          <w:b/>
        </w:rPr>
        <w:t>except</w:t>
      </w:r>
      <w:r w:rsidRPr="00026FF3">
        <w:t xml:space="preserve"> when included in </w:t>
      </w:r>
      <w:r w:rsidR="001F6281" w:rsidRPr="00026FF3">
        <w:t>Schedule 3</w:t>
      </w:r>
      <w:r w:rsidRPr="00026FF3">
        <w:t>.</w:t>
      </w:r>
    </w:p>
    <w:p w14:paraId="5B6FACC3" w14:textId="77777777" w:rsidR="00FE63D4" w:rsidRPr="00026FF3" w:rsidRDefault="00FE63D4" w:rsidP="00FE63D4">
      <w:pPr>
        <w:pStyle w:val="PoisonsStandardScheduleEntry"/>
      </w:pPr>
      <w:r w:rsidRPr="00026FF3">
        <w:t>AMYLOCAINE.</w:t>
      </w:r>
    </w:p>
    <w:p w14:paraId="6643A3EB" w14:textId="77777777" w:rsidR="00FE63D4" w:rsidRPr="00026FF3" w:rsidRDefault="00FE63D4" w:rsidP="00FE63D4">
      <w:pPr>
        <w:pStyle w:val="PoisonsStandardScheduleEntry"/>
      </w:pPr>
      <w:r w:rsidRPr="00026FF3">
        <w:t># ANABOLIC STEROIDAL AGENTS.</w:t>
      </w:r>
    </w:p>
    <w:p w14:paraId="4BF46642" w14:textId="77777777" w:rsidR="00FE63D4" w:rsidRPr="00026FF3" w:rsidRDefault="00FE63D4" w:rsidP="00FE63D4">
      <w:pPr>
        <w:pStyle w:val="PoisonsStandardScheduleEntry"/>
      </w:pPr>
      <w:r w:rsidRPr="00026FF3">
        <w:t>ANAGRELIDE.</w:t>
      </w:r>
    </w:p>
    <w:p w14:paraId="7A03BD6D" w14:textId="77777777" w:rsidR="00FE63D4" w:rsidRPr="00026FF3" w:rsidRDefault="00FE63D4" w:rsidP="00FE63D4">
      <w:pPr>
        <w:pStyle w:val="PoisonsStandardScheduleEntry"/>
      </w:pPr>
      <w:r w:rsidRPr="00026FF3">
        <w:t>ANAKINRA.</w:t>
      </w:r>
    </w:p>
    <w:p w14:paraId="7C86FB6D" w14:textId="77777777" w:rsidR="00FE63D4" w:rsidRPr="00026FF3" w:rsidRDefault="00FE63D4" w:rsidP="00FE63D4">
      <w:pPr>
        <w:pStyle w:val="PoisonsStandardScheduleEntry"/>
      </w:pPr>
      <w:r w:rsidRPr="00026FF3">
        <w:t>ANASTROZOLE.</w:t>
      </w:r>
    </w:p>
    <w:p w14:paraId="6168761D" w14:textId="77777777" w:rsidR="00FE63D4" w:rsidRPr="00026FF3" w:rsidRDefault="00FE63D4" w:rsidP="00FE63D4">
      <w:pPr>
        <w:pStyle w:val="PoisonsStandardScheduleEntry"/>
      </w:pPr>
      <w:r w:rsidRPr="00026FF3">
        <w:t>ANCESTIM.</w:t>
      </w:r>
    </w:p>
    <w:p w14:paraId="7F881790" w14:textId="77777777" w:rsidR="00FE63D4" w:rsidRPr="00026FF3" w:rsidRDefault="00FE63D4" w:rsidP="00FE63D4">
      <w:pPr>
        <w:pStyle w:val="PoisonsStandardScheduleEntry"/>
      </w:pPr>
      <w:r w:rsidRPr="00026FF3">
        <w:t>ANCROD and its immunoglobulin antidote.</w:t>
      </w:r>
    </w:p>
    <w:p w14:paraId="22FCF822" w14:textId="77777777" w:rsidR="00FE63D4" w:rsidRPr="00026FF3" w:rsidRDefault="00FE63D4" w:rsidP="00FE63D4">
      <w:pPr>
        <w:pStyle w:val="PoisonsStandardScheduleEntry"/>
      </w:pPr>
      <w:r w:rsidRPr="00026FF3">
        <w:t>ANECORTAVE.</w:t>
      </w:r>
    </w:p>
    <w:p w14:paraId="5DC7FDE7" w14:textId="77777777" w:rsidR="00FE63D4" w:rsidRPr="00026FF3" w:rsidRDefault="00FE63D4" w:rsidP="00FE63D4">
      <w:pPr>
        <w:pStyle w:val="PoisonsStandardScheduleEntry"/>
      </w:pPr>
      <w:r w:rsidRPr="00026FF3">
        <w:t># ANDROGENIC STEROIDAL AGENTS.</w:t>
      </w:r>
    </w:p>
    <w:p w14:paraId="5C6460AE" w14:textId="77777777" w:rsidR="00FE63D4" w:rsidRPr="00026FF3" w:rsidRDefault="00FE63D4" w:rsidP="00FE63D4">
      <w:pPr>
        <w:pStyle w:val="PoisonsStandardScheduleEntry"/>
      </w:pPr>
      <w:r w:rsidRPr="00026FF3">
        <w:t># ANDROISOXAZOLE.</w:t>
      </w:r>
    </w:p>
    <w:p w14:paraId="11DDE448" w14:textId="77777777" w:rsidR="00FE63D4" w:rsidRPr="00026FF3" w:rsidRDefault="00FE63D4" w:rsidP="00FE63D4">
      <w:pPr>
        <w:pStyle w:val="PoisonsStandardScheduleEntry"/>
      </w:pPr>
      <w:r w:rsidRPr="00026FF3">
        <w:t># ANDROSTANOLONE.</w:t>
      </w:r>
    </w:p>
    <w:p w14:paraId="088B554F" w14:textId="77777777" w:rsidR="00FE63D4" w:rsidRPr="00026FF3" w:rsidRDefault="00FE63D4" w:rsidP="00FE63D4">
      <w:pPr>
        <w:pStyle w:val="PoisonsStandardScheduleEntry"/>
      </w:pPr>
      <w:r w:rsidRPr="00026FF3">
        <w:t># ANDROSTENEDIOL.</w:t>
      </w:r>
    </w:p>
    <w:p w14:paraId="64545F2F" w14:textId="77777777" w:rsidR="00FE63D4" w:rsidRPr="00026FF3" w:rsidRDefault="00FE63D4" w:rsidP="00FE63D4">
      <w:pPr>
        <w:pStyle w:val="PoisonsStandardScheduleEntry"/>
      </w:pPr>
      <w:r w:rsidRPr="00026FF3">
        <w:t># ANDROSTENEDIONE.</w:t>
      </w:r>
    </w:p>
    <w:p w14:paraId="13D483B7" w14:textId="77777777" w:rsidR="00FE63D4" w:rsidRPr="00026FF3" w:rsidRDefault="00FE63D4" w:rsidP="00FE63D4">
      <w:pPr>
        <w:pStyle w:val="PoisonsStandardScheduleEntry"/>
      </w:pPr>
      <w:r w:rsidRPr="00026FF3">
        <w:t>ANGIOTENSIN AMIDE.</w:t>
      </w:r>
    </w:p>
    <w:p w14:paraId="5ACDBDB3" w14:textId="77777777" w:rsidR="00FE63D4" w:rsidRPr="00026FF3" w:rsidRDefault="00FE63D4" w:rsidP="00FE63D4">
      <w:pPr>
        <w:pStyle w:val="PoisonsStandardScheduleEntry"/>
      </w:pPr>
      <w:r w:rsidRPr="00026FF3">
        <w:t>ANIDULAFUNGIN.</w:t>
      </w:r>
    </w:p>
    <w:p w14:paraId="21F35B0A" w14:textId="77777777" w:rsidR="00FE63D4" w:rsidRPr="00026FF3" w:rsidRDefault="00FE63D4" w:rsidP="00FE63D4">
      <w:pPr>
        <w:pStyle w:val="PoisonsStandardScheduleEntry"/>
      </w:pPr>
      <w:r w:rsidRPr="00026FF3">
        <w:t>ANIRACETAM.</w:t>
      </w:r>
    </w:p>
    <w:p w14:paraId="0FF84E66" w14:textId="77777777" w:rsidR="00FE63D4" w:rsidRPr="00026FF3" w:rsidRDefault="00FE63D4" w:rsidP="00FE63D4">
      <w:pPr>
        <w:pStyle w:val="PoisonsStandardScheduleEntry"/>
      </w:pPr>
      <w:r w:rsidRPr="00026FF3">
        <w:lastRenderedPageBreak/>
        <w:t>ANISTREPLASE.</w:t>
      </w:r>
    </w:p>
    <w:p w14:paraId="43E468A2" w14:textId="77777777" w:rsidR="00FE63D4" w:rsidRPr="00026FF3" w:rsidRDefault="00FE63D4" w:rsidP="00FE63D4">
      <w:pPr>
        <w:pStyle w:val="PoisonsStandardScheduleEntry"/>
      </w:pPr>
      <w:r w:rsidRPr="00026FF3">
        <w:t xml:space="preserve">ANTAZOLINE </w:t>
      </w:r>
      <w:r w:rsidRPr="00026FF3">
        <w:rPr>
          <w:b/>
        </w:rPr>
        <w:t>except</w:t>
      </w:r>
      <w:r w:rsidRPr="00026FF3">
        <w:t xml:space="preserve"> when included in </w:t>
      </w:r>
      <w:r w:rsidR="001F6281" w:rsidRPr="00026FF3">
        <w:t>Schedule 2</w:t>
      </w:r>
      <w:r w:rsidRPr="00026FF3">
        <w:t>.</w:t>
      </w:r>
    </w:p>
    <w:p w14:paraId="2C8EF6EE" w14:textId="77777777" w:rsidR="00FE63D4" w:rsidRPr="00026FF3" w:rsidRDefault="00FE63D4" w:rsidP="00FE63D4">
      <w:pPr>
        <w:pStyle w:val="PoisonsStandardScheduleEntry"/>
      </w:pPr>
      <w:r w:rsidRPr="00026FF3">
        <w:t xml:space="preserve">ANTIBIOTIC SUBSTANCES </w:t>
      </w:r>
      <w:r w:rsidRPr="00026FF3">
        <w:rPr>
          <w:b/>
        </w:rPr>
        <w:t>except</w:t>
      </w:r>
      <w:r w:rsidRPr="00026FF3">
        <w:t>:</w:t>
      </w:r>
    </w:p>
    <w:p w14:paraId="03A3C768" w14:textId="77777777" w:rsidR="00FE63D4" w:rsidRPr="00026FF3" w:rsidRDefault="00FE63D4" w:rsidP="00FE63D4">
      <w:pPr>
        <w:pStyle w:val="PoisonsStandardScheduleEntryParagraph"/>
      </w:pPr>
      <w:r w:rsidRPr="00026FF3">
        <w:tab/>
        <w:t>(a)</w:t>
      </w:r>
      <w:r w:rsidRPr="00026FF3">
        <w:tab/>
        <w:t>when separately specified in these Schedules; or</w:t>
      </w:r>
    </w:p>
    <w:p w14:paraId="3D258413" w14:textId="77777777" w:rsidR="00FE63D4" w:rsidRPr="00026FF3" w:rsidRDefault="00FE63D4" w:rsidP="00FE63D4">
      <w:pPr>
        <w:pStyle w:val="PoisonsStandardScheduleEntryParagraph"/>
      </w:pPr>
      <w:r w:rsidRPr="00026FF3">
        <w:tab/>
        <w:t>(b)</w:t>
      </w:r>
      <w:r w:rsidRPr="00026FF3">
        <w:tab/>
        <w:t>nisin.</w:t>
      </w:r>
    </w:p>
    <w:p w14:paraId="63489595" w14:textId="77777777" w:rsidR="00FE63D4" w:rsidRPr="00026FF3" w:rsidRDefault="00FE63D4" w:rsidP="00FE63D4">
      <w:pPr>
        <w:pStyle w:val="PoisonsStandardScheduleEntry"/>
      </w:pPr>
      <w:r w:rsidRPr="00026FF3">
        <w:t xml:space="preserve">ANTIGENS for human therapeutic use </w:t>
      </w:r>
      <w:r w:rsidRPr="00026FF3">
        <w:rPr>
          <w:b/>
        </w:rPr>
        <w:t>except</w:t>
      </w:r>
      <w:r w:rsidRPr="00026FF3">
        <w:t xml:space="preserve"> when separately specified in this Schedule.</w:t>
      </w:r>
    </w:p>
    <w:p w14:paraId="729F564F" w14:textId="77777777" w:rsidR="00FE63D4" w:rsidRPr="00026FF3" w:rsidRDefault="00FE63D4" w:rsidP="00FE63D4">
      <w:pPr>
        <w:pStyle w:val="PoisonsStandardScheduleEntry"/>
      </w:pPr>
      <w:r w:rsidRPr="00026FF3">
        <w:t xml:space="preserve">ANTIHISTAMINES </w:t>
      </w:r>
      <w:r w:rsidRPr="00026FF3">
        <w:rPr>
          <w:b/>
        </w:rPr>
        <w:t>except</w:t>
      </w:r>
      <w:r w:rsidRPr="00026FF3">
        <w:t>:</w:t>
      </w:r>
    </w:p>
    <w:p w14:paraId="65BF0517"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6C332EE0" w14:textId="77777777" w:rsidR="00FE63D4" w:rsidRPr="00026FF3" w:rsidRDefault="00FE63D4" w:rsidP="00FE63D4">
      <w:pPr>
        <w:pStyle w:val="PoisonsStandardScheduleEntryParagraph"/>
      </w:pPr>
      <w:r w:rsidRPr="00026FF3">
        <w:tab/>
        <w:t>(b)</w:t>
      </w:r>
      <w:r w:rsidRPr="00026FF3">
        <w:tab/>
        <w:t>when separately specified in this Schedule.</w:t>
      </w:r>
    </w:p>
    <w:p w14:paraId="029A3A52" w14:textId="77777777" w:rsidR="00FE63D4" w:rsidRPr="00026FF3" w:rsidRDefault="00FE63D4" w:rsidP="00FE63D4">
      <w:pPr>
        <w:pStyle w:val="PoisonsStandardScheduleEntry"/>
      </w:pPr>
      <w:r w:rsidRPr="00026FF3">
        <w:t xml:space="preserve">ANTIMONY for therapeutic use </w:t>
      </w:r>
      <w:r w:rsidRPr="00026FF3">
        <w:rPr>
          <w:b/>
        </w:rPr>
        <w:t>except</w:t>
      </w:r>
      <w:r w:rsidRPr="00026FF3">
        <w:t xml:space="preserve"> when separately specified in these Schedules.</w:t>
      </w:r>
    </w:p>
    <w:p w14:paraId="71BC017A" w14:textId="77777777" w:rsidR="00FE63D4" w:rsidRPr="00026FF3" w:rsidRDefault="00FE63D4" w:rsidP="00FE63D4">
      <w:pPr>
        <w:pStyle w:val="PoisonsStandardScheduleEntry"/>
      </w:pPr>
      <w:r w:rsidRPr="00026FF3">
        <w:t xml:space="preserve">ANTISERA (immunosera) for human use by injection </w:t>
      </w:r>
      <w:r w:rsidRPr="00026FF3">
        <w:rPr>
          <w:b/>
        </w:rPr>
        <w:t>except</w:t>
      </w:r>
      <w:r w:rsidRPr="00026FF3">
        <w:t xml:space="preserve"> when separately specified in these Schedules.</w:t>
      </w:r>
    </w:p>
    <w:p w14:paraId="54918D2C" w14:textId="77777777" w:rsidR="00FE63D4" w:rsidRPr="009C6ED1" w:rsidRDefault="00FE63D4" w:rsidP="00FE63D4">
      <w:pPr>
        <w:pStyle w:val="PoisonsStandardScheduleEntry"/>
        <w:rPr>
          <w:lang w:val="es-CL"/>
        </w:rPr>
      </w:pPr>
      <w:r w:rsidRPr="009C6ED1">
        <w:rPr>
          <w:lang w:val="es-CL"/>
        </w:rPr>
        <w:t># AOD</w:t>
      </w:r>
      <w:r w:rsidR="00026FF3" w:rsidRPr="009C6ED1">
        <w:rPr>
          <w:lang w:val="es-CL"/>
        </w:rPr>
        <w:noBreakHyphen/>
      </w:r>
      <w:r w:rsidRPr="009C6ED1">
        <w:rPr>
          <w:lang w:val="es-CL"/>
        </w:rPr>
        <w:t>9604 (CAS No. 221231</w:t>
      </w:r>
      <w:r w:rsidR="00026FF3" w:rsidRPr="009C6ED1">
        <w:rPr>
          <w:lang w:val="es-CL"/>
        </w:rPr>
        <w:noBreakHyphen/>
      </w:r>
      <w:r w:rsidRPr="009C6ED1">
        <w:rPr>
          <w:lang w:val="es-CL"/>
        </w:rPr>
        <w:t>10</w:t>
      </w:r>
      <w:r w:rsidR="00026FF3" w:rsidRPr="009C6ED1">
        <w:rPr>
          <w:lang w:val="es-CL"/>
        </w:rPr>
        <w:noBreakHyphen/>
      </w:r>
      <w:r w:rsidRPr="009C6ED1">
        <w:rPr>
          <w:lang w:val="es-CL"/>
        </w:rPr>
        <w:t>3).</w:t>
      </w:r>
    </w:p>
    <w:p w14:paraId="6EE1B875" w14:textId="77777777" w:rsidR="00FE63D4" w:rsidRPr="009C6ED1" w:rsidRDefault="00FE63D4" w:rsidP="00FE63D4">
      <w:pPr>
        <w:pStyle w:val="PoisonsStandardScheduleEntry"/>
        <w:rPr>
          <w:lang w:val="es-CL"/>
        </w:rPr>
      </w:pPr>
      <w:r w:rsidRPr="009C6ED1">
        <w:rPr>
          <w:lang w:val="es-CL"/>
        </w:rPr>
        <w:t>APALUTAMIDE.</w:t>
      </w:r>
    </w:p>
    <w:p w14:paraId="646E5AC9" w14:textId="77777777" w:rsidR="00FE63D4" w:rsidRPr="009C6ED1" w:rsidRDefault="00FE63D4" w:rsidP="00FE63D4">
      <w:pPr>
        <w:pStyle w:val="PoisonsStandardScheduleEntry"/>
        <w:rPr>
          <w:lang w:val="es-CL"/>
        </w:rPr>
      </w:pPr>
      <w:r w:rsidRPr="009C6ED1">
        <w:rPr>
          <w:lang w:val="es-CL"/>
        </w:rPr>
        <w:t>APIXABAN.</w:t>
      </w:r>
    </w:p>
    <w:p w14:paraId="789DBBA4" w14:textId="77777777" w:rsidR="00FE63D4" w:rsidRPr="00026FF3" w:rsidRDefault="00FE63D4" w:rsidP="00FE63D4">
      <w:pPr>
        <w:pStyle w:val="PoisonsStandardScheduleEntry"/>
      </w:pPr>
      <w:r w:rsidRPr="00026FF3">
        <w:t>APOCYNUM spp.</w:t>
      </w:r>
    </w:p>
    <w:p w14:paraId="56346EA0" w14:textId="77777777" w:rsidR="00FE63D4" w:rsidRPr="00026FF3" w:rsidRDefault="00FE63D4" w:rsidP="00FE63D4">
      <w:pPr>
        <w:pStyle w:val="PoisonsStandardScheduleEntry"/>
      </w:pPr>
      <w:r w:rsidRPr="00026FF3">
        <w:t>APOMORPHINE.</w:t>
      </w:r>
    </w:p>
    <w:p w14:paraId="3484C745" w14:textId="77777777" w:rsidR="00FE63D4" w:rsidRPr="00026FF3" w:rsidRDefault="00FE63D4" w:rsidP="00FE63D4">
      <w:pPr>
        <w:pStyle w:val="PoisonsStandardScheduleEntry"/>
      </w:pPr>
      <w:r w:rsidRPr="00026FF3">
        <w:t>APRACLONIDINE.</w:t>
      </w:r>
    </w:p>
    <w:p w14:paraId="64DD5F0E" w14:textId="77777777" w:rsidR="00FE63D4" w:rsidRPr="00026FF3" w:rsidRDefault="00FE63D4" w:rsidP="00FE63D4">
      <w:pPr>
        <w:pStyle w:val="PoisonsStandardScheduleEntry"/>
      </w:pPr>
      <w:r w:rsidRPr="00026FF3">
        <w:t>APRAMYCIN.</w:t>
      </w:r>
    </w:p>
    <w:p w14:paraId="1B9496BF" w14:textId="77777777" w:rsidR="00FE63D4" w:rsidRPr="00026FF3" w:rsidRDefault="00FE63D4" w:rsidP="00FE63D4">
      <w:pPr>
        <w:pStyle w:val="PoisonsStandardScheduleEntry"/>
      </w:pPr>
      <w:r w:rsidRPr="00026FF3">
        <w:t>APREMILAST.</w:t>
      </w:r>
    </w:p>
    <w:p w14:paraId="2E67DE20" w14:textId="77777777" w:rsidR="00FE63D4" w:rsidRPr="00026FF3" w:rsidRDefault="00FE63D4" w:rsidP="00FE63D4">
      <w:pPr>
        <w:pStyle w:val="PoisonsStandardScheduleEntry"/>
      </w:pPr>
      <w:r w:rsidRPr="00026FF3">
        <w:t>APREPITANT.</w:t>
      </w:r>
    </w:p>
    <w:p w14:paraId="4F1CEA0A" w14:textId="77777777" w:rsidR="00FE63D4" w:rsidRPr="00026FF3" w:rsidRDefault="00FE63D4" w:rsidP="00FE63D4">
      <w:pPr>
        <w:pStyle w:val="PoisonsStandardScheduleEntry"/>
      </w:pPr>
      <w:r w:rsidRPr="00026FF3">
        <w:t>APROTININ.</w:t>
      </w:r>
    </w:p>
    <w:p w14:paraId="234B6BCF" w14:textId="77777777" w:rsidR="00FE63D4" w:rsidRPr="00026FF3" w:rsidRDefault="00FE63D4" w:rsidP="00FE63D4">
      <w:pPr>
        <w:pStyle w:val="PoisonsStandardScheduleEntry"/>
      </w:pPr>
      <w:r w:rsidRPr="00026FF3">
        <w:t xml:space="preserve">ARBUTIN (BETA) in oral preparations </w:t>
      </w:r>
      <w:r w:rsidRPr="00026FF3">
        <w:rPr>
          <w:b/>
          <w:bCs/>
        </w:rPr>
        <w:t>except</w:t>
      </w:r>
      <w:r w:rsidRPr="00026FF3">
        <w:t xml:space="preserve"> herbal preparations containing 500 mg or less beta</w:t>
      </w:r>
      <w:r w:rsidR="00026FF3">
        <w:noBreakHyphen/>
      </w:r>
      <w:r w:rsidRPr="00026FF3">
        <w:t>arbutin per recommended daily dose.</w:t>
      </w:r>
    </w:p>
    <w:p w14:paraId="1F73A670" w14:textId="77777777" w:rsidR="00FE63D4" w:rsidRPr="00026FF3" w:rsidRDefault="00FE63D4" w:rsidP="00FE63D4">
      <w:pPr>
        <w:pStyle w:val="PoisonsStandardScheduleEntry"/>
      </w:pPr>
      <w:r w:rsidRPr="00026FF3">
        <w:t>ARECOLINE.</w:t>
      </w:r>
    </w:p>
    <w:p w14:paraId="32C4E00B" w14:textId="77777777" w:rsidR="00FE63D4" w:rsidRPr="00026FF3" w:rsidRDefault="00FE63D4" w:rsidP="00FE63D4">
      <w:pPr>
        <w:pStyle w:val="PoisonsStandardScheduleEntry"/>
      </w:pPr>
      <w:r w:rsidRPr="00026FF3">
        <w:t>ARIPIPRAZOLE.</w:t>
      </w:r>
    </w:p>
    <w:p w14:paraId="45D3D92B" w14:textId="77777777" w:rsidR="00FE63D4" w:rsidRPr="00026FF3" w:rsidRDefault="00FE63D4" w:rsidP="00FE63D4">
      <w:pPr>
        <w:pStyle w:val="PoisonsStandardScheduleEntry"/>
      </w:pPr>
      <w:r w:rsidRPr="00026FF3">
        <w:t>ARMODAFINIL.</w:t>
      </w:r>
    </w:p>
    <w:p w14:paraId="6B3F11EC" w14:textId="77777777" w:rsidR="00FE63D4" w:rsidRPr="00026FF3" w:rsidRDefault="00FE63D4" w:rsidP="00FE63D4">
      <w:pPr>
        <w:pStyle w:val="PoisonsStandardScheduleEntry"/>
      </w:pPr>
      <w:r w:rsidRPr="00026FF3">
        <w:lastRenderedPageBreak/>
        <w:t xml:space="preserve">ARSENIC for human therapeutic use </w:t>
      </w:r>
      <w:r w:rsidRPr="00026FF3">
        <w:rPr>
          <w:b/>
        </w:rPr>
        <w:t>except</w:t>
      </w:r>
      <w:r w:rsidRPr="00026FF3">
        <w:t xml:space="preserve"> when separately specified in these Schedules.</w:t>
      </w:r>
    </w:p>
    <w:p w14:paraId="6D9F79A0" w14:textId="77777777" w:rsidR="00FE63D4" w:rsidRPr="00026FF3" w:rsidRDefault="00FE63D4" w:rsidP="00FE63D4">
      <w:pPr>
        <w:pStyle w:val="PoisonsStandardScheduleEntry"/>
      </w:pPr>
      <w:r w:rsidRPr="00026FF3">
        <w:t>ARTEMETHER.</w:t>
      </w:r>
    </w:p>
    <w:p w14:paraId="1A09E8BC" w14:textId="77777777" w:rsidR="00FE63D4" w:rsidRPr="00026FF3" w:rsidRDefault="00FE63D4" w:rsidP="00FE63D4">
      <w:pPr>
        <w:pStyle w:val="PoisonsStandardScheduleEntry"/>
      </w:pPr>
      <w:r w:rsidRPr="00026FF3">
        <w:t>ARTICAINE.</w:t>
      </w:r>
    </w:p>
    <w:p w14:paraId="093246A6" w14:textId="77777777" w:rsidR="00155B40" w:rsidRPr="00026FF3" w:rsidRDefault="00155B40" w:rsidP="00FE63D4">
      <w:pPr>
        <w:pStyle w:val="PoisonsStandardScheduleEntry"/>
      </w:pPr>
      <w:r w:rsidRPr="00026FF3">
        <w:t>ASCIMINIB.</w:t>
      </w:r>
    </w:p>
    <w:p w14:paraId="68CCF351" w14:textId="77777777" w:rsidR="00FE63D4" w:rsidRPr="00026FF3" w:rsidRDefault="00FE63D4" w:rsidP="00FE63D4">
      <w:pPr>
        <w:pStyle w:val="PoisonsStandardScheduleEntry"/>
      </w:pPr>
      <w:r w:rsidRPr="00026FF3">
        <w:t>ASENAPINE.</w:t>
      </w:r>
    </w:p>
    <w:p w14:paraId="199F604A" w14:textId="77777777" w:rsidR="00FE63D4" w:rsidRPr="00026FF3" w:rsidRDefault="00FE63D4" w:rsidP="00FE63D4">
      <w:pPr>
        <w:pStyle w:val="PoisonsStandardScheduleEntry"/>
      </w:pPr>
      <w:r w:rsidRPr="00026FF3">
        <w:t>ASFOTASE ALFA.</w:t>
      </w:r>
    </w:p>
    <w:p w14:paraId="123DC603" w14:textId="77777777" w:rsidR="00FE63D4" w:rsidRPr="00026FF3" w:rsidRDefault="00FE63D4" w:rsidP="00FE63D4">
      <w:pPr>
        <w:pStyle w:val="PoisonsStandardScheduleEntry"/>
      </w:pPr>
      <w:r w:rsidRPr="00026FF3">
        <w:t>ASPARAGINASE.</w:t>
      </w:r>
    </w:p>
    <w:p w14:paraId="66E20D5F" w14:textId="23F12012" w:rsidR="00FE63D4" w:rsidRPr="00026FF3" w:rsidRDefault="00FE63D4" w:rsidP="00FE63D4">
      <w:pPr>
        <w:pStyle w:val="PoisonsStandardScheduleEntry"/>
      </w:pPr>
      <w:r w:rsidRPr="00026FF3">
        <w:t>ASPIRIN</w:t>
      </w:r>
      <w:r w:rsidR="004E5526">
        <w:t xml:space="preserve"> when</w:t>
      </w:r>
      <w:r w:rsidRPr="00026FF3">
        <w:t xml:space="preserve">: </w:t>
      </w:r>
    </w:p>
    <w:p w14:paraId="7E7B2EFC" w14:textId="07ED095A" w:rsidR="00202BB8" w:rsidRDefault="00FE63D4" w:rsidP="00202BB8">
      <w:pPr>
        <w:pStyle w:val="PoisonsStandardScheduleEntryParagraph"/>
      </w:pPr>
      <w:r w:rsidRPr="00026FF3">
        <w:tab/>
        <w:t>(a)</w:t>
      </w:r>
      <w:r w:rsidRPr="00026FF3">
        <w:tab/>
        <w:t>combined with caffeine, paracetamol or salicylamide</w:t>
      </w:r>
      <w:r w:rsidR="00202BB8">
        <w:t>;</w:t>
      </w:r>
      <w:r w:rsidR="0041324D">
        <w:t xml:space="preserve"> or</w:t>
      </w:r>
    </w:p>
    <w:p w14:paraId="594D0A37" w14:textId="2AB8FDF1" w:rsidR="00FE63D4" w:rsidRDefault="00FE63D4" w:rsidP="00FE63D4">
      <w:pPr>
        <w:pStyle w:val="PoisonsStandardScheduleEntryParagraph"/>
        <w:rPr>
          <w:lang w:val="es-CL"/>
        </w:rPr>
      </w:pPr>
      <w:r w:rsidRPr="00026FF3">
        <w:tab/>
      </w:r>
      <w:r w:rsidRPr="009C6ED1">
        <w:rPr>
          <w:lang w:val="es-CL"/>
        </w:rPr>
        <w:t>(b)</w:t>
      </w:r>
      <w:r w:rsidRPr="009C6ED1">
        <w:rPr>
          <w:lang w:val="es-CL"/>
        </w:rPr>
        <w:tab/>
      </w:r>
      <w:r w:rsidR="0041324D">
        <w:rPr>
          <w:lang w:val="es-CL"/>
        </w:rPr>
        <w:t>combined with any derivative of the substances mentioned in paragrap</w:t>
      </w:r>
      <w:r w:rsidR="004E5526">
        <w:rPr>
          <w:lang w:val="es-CL"/>
        </w:rPr>
        <w:t>h</w:t>
      </w:r>
      <w:r w:rsidR="0041324D">
        <w:rPr>
          <w:lang w:val="es-CL"/>
        </w:rPr>
        <w:t xml:space="preserve"> (a); or</w:t>
      </w:r>
    </w:p>
    <w:p w14:paraId="29C8724C" w14:textId="5EE0D555" w:rsidR="0041324D" w:rsidRPr="009C6ED1" w:rsidRDefault="0041324D" w:rsidP="00FE63D4">
      <w:pPr>
        <w:pStyle w:val="PoisonsStandardScheduleEntryParagraph"/>
        <w:rPr>
          <w:lang w:val="es-CL"/>
        </w:rPr>
      </w:pPr>
      <w:r>
        <w:rPr>
          <w:lang w:val="es-CL"/>
        </w:rPr>
        <w:tab/>
        <w:t>(c)</w:t>
      </w:r>
      <w:r>
        <w:rPr>
          <w:lang w:val="es-CL"/>
        </w:rPr>
        <w:tab/>
        <w:t>for injection.</w:t>
      </w:r>
    </w:p>
    <w:p w14:paraId="7B8DD6F7" w14:textId="77777777" w:rsidR="00FE63D4" w:rsidRPr="009C6ED1" w:rsidRDefault="00FE63D4" w:rsidP="00FE63D4">
      <w:pPr>
        <w:pStyle w:val="PoisonsStandardScheduleEntry"/>
        <w:rPr>
          <w:lang w:val="es-CL"/>
        </w:rPr>
      </w:pPr>
      <w:r w:rsidRPr="009C6ED1">
        <w:rPr>
          <w:lang w:val="es-CL"/>
        </w:rPr>
        <w:t>ASTEMIZOLE.</w:t>
      </w:r>
    </w:p>
    <w:p w14:paraId="0B7CACA8" w14:textId="77777777" w:rsidR="00FE63D4" w:rsidRPr="009C6ED1" w:rsidRDefault="00FE63D4" w:rsidP="00FE63D4">
      <w:pPr>
        <w:pStyle w:val="PoisonsStandardScheduleEntry"/>
        <w:rPr>
          <w:lang w:val="es-CL"/>
        </w:rPr>
      </w:pPr>
      <w:r w:rsidRPr="009C6ED1">
        <w:rPr>
          <w:lang w:val="es-CL"/>
        </w:rPr>
        <w:t>ASUNAPREVIR.</w:t>
      </w:r>
    </w:p>
    <w:p w14:paraId="48F8644D" w14:textId="77777777" w:rsidR="00FE63D4" w:rsidRPr="009C6ED1" w:rsidRDefault="00FE63D4" w:rsidP="00FE63D4">
      <w:pPr>
        <w:pStyle w:val="PoisonsStandardScheduleEntry"/>
        <w:rPr>
          <w:lang w:val="es-CL"/>
        </w:rPr>
      </w:pPr>
      <w:r w:rsidRPr="009C6ED1">
        <w:rPr>
          <w:lang w:val="es-CL"/>
        </w:rPr>
        <w:t># ATAMESTANE.</w:t>
      </w:r>
    </w:p>
    <w:p w14:paraId="7C2CAB72" w14:textId="77777777" w:rsidR="00FE63D4" w:rsidRPr="009C6ED1" w:rsidRDefault="00FE63D4" w:rsidP="00FE63D4">
      <w:pPr>
        <w:pStyle w:val="PoisonsStandardScheduleEntry"/>
        <w:rPr>
          <w:lang w:val="es-CL"/>
        </w:rPr>
      </w:pPr>
      <w:r w:rsidRPr="009C6ED1">
        <w:rPr>
          <w:lang w:val="es-CL"/>
        </w:rPr>
        <w:t>ATAZANAVIR.</w:t>
      </w:r>
    </w:p>
    <w:p w14:paraId="58BA2D92" w14:textId="77777777" w:rsidR="00FE63D4" w:rsidRPr="009C6ED1" w:rsidRDefault="00FE63D4" w:rsidP="00FE63D4">
      <w:pPr>
        <w:pStyle w:val="PoisonsStandardScheduleEntry"/>
        <w:rPr>
          <w:lang w:val="es-CL"/>
        </w:rPr>
      </w:pPr>
      <w:r w:rsidRPr="009C6ED1">
        <w:rPr>
          <w:lang w:val="es-CL"/>
        </w:rPr>
        <w:t>ATENOLOL.</w:t>
      </w:r>
    </w:p>
    <w:p w14:paraId="79732F4C" w14:textId="77777777" w:rsidR="00FE63D4" w:rsidRPr="009C6ED1" w:rsidRDefault="00FE63D4" w:rsidP="00FE63D4">
      <w:pPr>
        <w:pStyle w:val="PoisonsStandardScheduleEntry"/>
        <w:rPr>
          <w:lang w:val="es-CL"/>
        </w:rPr>
      </w:pPr>
      <w:r w:rsidRPr="009C6ED1">
        <w:rPr>
          <w:lang w:val="es-CL"/>
        </w:rPr>
        <w:t>ATEZOLIZUMAB.</w:t>
      </w:r>
    </w:p>
    <w:p w14:paraId="52EA8113" w14:textId="77777777" w:rsidR="00FE63D4" w:rsidRPr="00026FF3" w:rsidRDefault="00FE63D4" w:rsidP="00FE63D4">
      <w:pPr>
        <w:pStyle w:val="PoisonsStandardScheduleEntry"/>
      </w:pPr>
      <w:r w:rsidRPr="00026FF3">
        <w:t>ATIPAMEZOLE.</w:t>
      </w:r>
    </w:p>
    <w:p w14:paraId="0966A985" w14:textId="77777777" w:rsidR="00FE63D4" w:rsidRPr="00026FF3" w:rsidRDefault="00FE63D4" w:rsidP="00FE63D4">
      <w:pPr>
        <w:pStyle w:val="PoisonsStandardScheduleEntry"/>
      </w:pPr>
      <w:r w:rsidRPr="00026FF3">
        <w:t>ATOMOXETINE.</w:t>
      </w:r>
    </w:p>
    <w:p w14:paraId="42821135" w14:textId="77777777" w:rsidR="00FE63D4" w:rsidRPr="00026FF3" w:rsidRDefault="00FE63D4" w:rsidP="00FE63D4">
      <w:pPr>
        <w:pStyle w:val="PoisonsStandardScheduleEntry"/>
      </w:pPr>
      <w:r w:rsidRPr="00026FF3">
        <w:t>ATORVASTATIN.</w:t>
      </w:r>
    </w:p>
    <w:p w14:paraId="12DAF972" w14:textId="77777777" w:rsidR="00FE63D4" w:rsidRPr="00026FF3" w:rsidRDefault="00FE63D4" w:rsidP="00FE63D4">
      <w:pPr>
        <w:pStyle w:val="PoisonsStandardScheduleEntry"/>
      </w:pPr>
      <w:r w:rsidRPr="00026FF3">
        <w:t>ATOSIBAN.</w:t>
      </w:r>
    </w:p>
    <w:p w14:paraId="75A0400F" w14:textId="77777777" w:rsidR="00FE63D4" w:rsidRPr="00026FF3" w:rsidRDefault="00FE63D4" w:rsidP="00FE63D4">
      <w:pPr>
        <w:pStyle w:val="PoisonsStandardScheduleEntry"/>
      </w:pPr>
      <w:r w:rsidRPr="00026FF3">
        <w:t>ATOVAQUONE.</w:t>
      </w:r>
    </w:p>
    <w:p w14:paraId="1FC681C0" w14:textId="77777777" w:rsidR="00FE63D4" w:rsidRPr="00026FF3" w:rsidRDefault="00FE63D4" w:rsidP="00FE63D4">
      <w:pPr>
        <w:pStyle w:val="PoisonsStandardScheduleEntry"/>
      </w:pPr>
      <w:r w:rsidRPr="00026FF3">
        <w:t>ATRACURIUM BESILATE.</w:t>
      </w:r>
    </w:p>
    <w:p w14:paraId="1D6C77CC" w14:textId="77777777" w:rsidR="00FE63D4" w:rsidRPr="00026FF3" w:rsidRDefault="00FE63D4" w:rsidP="00FE63D4">
      <w:pPr>
        <w:pStyle w:val="PoisonsStandardScheduleEntry"/>
      </w:pPr>
      <w:r w:rsidRPr="00026FF3">
        <w:t xml:space="preserve">ATROPA BELLADONNA (belladonna) </w:t>
      </w:r>
      <w:r w:rsidRPr="00026FF3">
        <w:rPr>
          <w:b/>
        </w:rPr>
        <w:t>except</w:t>
      </w:r>
      <w:r w:rsidRPr="00026FF3">
        <w:t xml:space="preserve"> when included in </w:t>
      </w:r>
      <w:r w:rsidR="001F6281" w:rsidRPr="00026FF3">
        <w:t>Schedule 2</w:t>
      </w:r>
      <w:r w:rsidRPr="00026FF3">
        <w:t>.</w:t>
      </w:r>
    </w:p>
    <w:p w14:paraId="653C86CD" w14:textId="77777777" w:rsidR="00FE63D4" w:rsidRPr="00026FF3" w:rsidRDefault="00FE63D4" w:rsidP="00FE63D4">
      <w:pPr>
        <w:pStyle w:val="PoisonsStandardScheduleEntry"/>
      </w:pPr>
      <w:r w:rsidRPr="00026FF3">
        <w:t xml:space="preserve">ATROPINE </w:t>
      </w:r>
      <w:r w:rsidRPr="00026FF3">
        <w:rPr>
          <w:b/>
        </w:rPr>
        <w:t>except</w:t>
      </w:r>
      <w:r w:rsidRPr="00026FF3">
        <w:t xml:space="preserve"> when included in </w:t>
      </w:r>
      <w:r w:rsidR="001F6281" w:rsidRPr="00026FF3">
        <w:t>Schedule 2</w:t>
      </w:r>
      <w:r w:rsidRPr="00026FF3">
        <w:t>.</w:t>
      </w:r>
    </w:p>
    <w:p w14:paraId="5E0C616E" w14:textId="77777777" w:rsidR="00FE63D4" w:rsidRPr="00026FF3" w:rsidRDefault="00FE63D4" w:rsidP="00FE63D4">
      <w:pPr>
        <w:pStyle w:val="PoisonsStandardScheduleEntry"/>
      </w:pPr>
      <w:r w:rsidRPr="00026FF3">
        <w:t>ATROPINE METHONITRATE.</w:t>
      </w:r>
    </w:p>
    <w:p w14:paraId="1C029593" w14:textId="77777777" w:rsidR="00FE63D4" w:rsidRPr="00026FF3" w:rsidRDefault="00FE63D4" w:rsidP="00FE63D4">
      <w:pPr>
        <w:pStyle w:val="PoisonsStandardScheduleEntry"/>
      </w:pPr>
      <w:r w:rsidRPr="00026FF3">
        <w:lastRenderedPageBreak/>
        <w:t>AURANOFIN.</w:t>
      </w:r>
    </w:p>
    <w:p w14:paraId="2A30EF5C" w14:textId="77777777" w:rsidR="00FE63D4" w:rsidRPr="00026FF3" w:rsidRDefault="00FE63D4" w:rsidP="00FE63D4">
      <w:pPr>
        <w:pStyle w:val="PoisonsStandardScheduleEntry"/>
      </w:pPr>
      <w:r w:rsidRPr="00026FF3">
        <w:t>AUROTHIOMALATE SODIUM.</w:t>
      </w:r>
    </w:p>
    <w:p w14:paraId="7A689AA8" w14:textId="021A1E8D" w:rsidR="00FC5291" w:rsidRDefault="00FC5291" w:rsidP="00FE63D4">
      <w:pPr>
        <w:pStyle w:val="PoisonsStandardScheduleEntry"/>
      </w:pPr>
      <w:r>
        <w:t>AVACOPAN.</w:t>
      </w:r>
    </w:p>
    <w:p w14:paraId="325B76C9" w14:textId="027FC300" w:rsidR="00FE63D4" w:rsidRPr="00026FF3" w:rsidRDefault="00FE63D4" w:rsidP="00FE63D4">
      <w:pPr>
        <w:pStyle w:val="PoisonsStandardScheduleEntry"/>
      </w:pPr>
      <w:r w:rsidRPr="00026FF3">
        <w:t>AVELUMAB.</w:t>
      </w:r>
    </w:p>
    <w:p w14:paraId="79E8D91A" w14:textId="77777777" w:rsidR="00FE63D4" w:rsidRPr="00026FF3" w:rsidRDefault="00FE63D4" w:rsidP="00FE63D4">
      <w:pPr>
        <w:pStyle w:val="PoisonsStandardScheduleEntry"/>
      </w:pPr>
      <w:r w:rsidRPr="00026FF3">
        <w:t xml:space="preserve">AVILAMYCIN </w:t>
      </w:r>
      <w:r w:rsidRPr="00026FF3">
        <w:rPr>
          <w:b/>
        </w:rPr>
        <w:t>except</w:t>
      </w:r>
      <w:r w:rsidRPr="00026FF3">
        <w:t>:</w:t>
      </w:r>
    </w:p>
    <w:p w14:paraId="74DDC3B6" w14:textId="77777777" w:rsidR="00FE63D4" w:rsidRPr="00026FF3" w:rsidRDefault="00FE63D4" w:rsidP="00FE63D4">
      <w:pPr>
        <w:pStyle w:val="PoisonsStandardScheduleEntryParagraph"/>
      </w:pPr>
      <w:r w:rsidRPr="00026FF3">
        <w:tab/>
        <w:t>(a)</w:t>
      </w:r>
      <w:r w:rsidRPr="00026FF3">
        <w:tab/>
        <w:t>in animal feed premixes containing 15% or less of avilamycin activity; or</w:t>
      </w:r>
    </w:p>
    <w:p w14:paraId="7AAA1453" w14:textId="77777777" w:rsidR="00FE63D4" w:rsidRPr="00026FF3" w:rsidRDefault="00FE63D4" w:rsidP="00FE63D4">
      <w:pPr>
        <w:pStyle w:val="PoisonsStandardScheduleEntryParagraph"/>
      </w:pPr>
      <w:r w:rsidRPr="00026FF3">
        <w:tab/>
        <w:t>(b)</w:t>
      </w:r>
      <w:r w:rsidRPr="00026FF3">
        <w:tab/>
        <w:t>in animal feeds containing 50 mg/kg or less of avilamycin activity.</w:t>
      </w:r>
    </w:p>
    <w:p w14:paraId="69DAB40D" w14:textId="77777777" w:rsidR="00FE63D4" w:rsidRPr="009C6ED1" w:rsidRDefault="00FE63D4" w:rsidP="00FE63D4">
      <w:pPr>
        <w:pStyle w:val="PoisonsStandardScheduleEntry"/>
        <w:rPr>
          <w:lang w:val="es-CL"/>
        </w:rPr>
      </w:pPr>
      <w:r w:rsidRPr="009C6ED1">
        <w:rPr>
          <w:lang w:val="es-CL"/>
        </w:rPr>
        <w:t>AVIPTADIL.</w:t>
      </w:r>
    </w:p>
    <w:p w14:paraId="063A5954" w14:textId="77777777" w:rsidR="00FE63D4" w:rsidRPr="009C6ED1" w:rsidRDefault="00FE63D4" w:rsidP="00FE63D4">
      <w:pPr>
        <w:pStyle w:val="PoisonsStandardScheduleEntry"/>
        <w:rPr>
          <w:lang w:val="es-CL"/>
        </w:rPr>
      </w:pPr>
      <w:r w:rsidRPr="009C6ED1">
        <w:rPr>
          <w:lang w:val="es-CL"/>
        </w:rPr>
        <w:t>AXITINIB.</w:t>
      </w:r>
    </w:p>
    <w:p w14:paraId="07818FA3" w14:textId="77777777" w:rsidR="00FE63D4" w:rsidRPr="009C6ED1" w:rsidRDefault="00FE63D4" w:rsidP="00FE63D4">
      <w:pPr>
        <w:pStyle w:val="PoisonsStandardScheduleEntry"/>
        <w:rPr>
          <w:lang w:val="es-CL"/>
        </w:rPr>
      </w:pPr>
      <w:r w:rsidRPr="009C6ED1">
        <w:rPr>
          <w:lang w:val="es-CL"/>
        </w:rPr>
        <w:t>AVOPARCIN.</w:t>
      </w:r>
    </w:p>
    <w:p w14:paraId="10700276" w14:textId="77777777" w:rsidR="00FE63D4" w:rsidRPr="009C6ED1" w:rsidRDefault="00FE63D4" w:rsidP="00FE63D4">
      <w:pPr>
        <w:pStyle w:val="PoisonsStandardScheduleEntry"/>
        <w:rPr>
          <w:lang w:val="es-CL"/>
        </w:rPr>
      </w:pPr>
      <w:r w:rsidRPr="009C6ED1">
        <w:rPr>
          <w:lang w:val="es-CL"/>
        </w:rPr>
        <w:t>AZACITIDINE.</w:t>
      </w:r>
    </w:p>
    <w:p w14:paraId="341B1CB8" w14:textId="77777777" w:rsidR="00FE63D4" w:rsidRPr="009C6ED1" w:rsidRDefault="00FE63D4" w:rsidP="00FE63D4">
      <w:pPr>
        <w:pStyle w:val="PoisonsStandardScheduleEntry"/>
        <w:rPr>
          <w:lang w:val="es-CL"/>
        </w:rPr>
      </w:pPr>
      <w:r w:rsidRPr="009C6ED1">
        <w:rPr>
          <w:lang w:val="es-CL"/>
        </w:rPr>
        <w:t>AZACYCLONOL.</w:t>
      </w:r>
    </w:p>
    <w:p w14:paraId="0F298CFF" w14:textId="77777777" w:rsidR="00FE63D4" w:rsidRPr="00026FF3" w:rsidRDefault="00FE63D4" w:rsidP="00FE63D4">
      <w:pPr>
        <w:pStyle w:val="PoisonsStandardScheduleEntry"/>
      </w:pPr>
      <w:r w:rsidRPr="00026FF3">
        <w:t>AZAPERONE.</w:t>
      </w:r>
    </w:p>
    <w:p w14:paraId="4812D76C" w14:textId="77777777" w:rsidR="00FE63D4" w:rsidRPr="00026FF3" w:rsidRDefault="00FE63D4" w:rsidP="00FE63D4">
      <w:pPr>
        <w:pStyle w:val="PoisonsStandardScheduleEntry"/>
      </w:pPr>
      <w:r w:rsidRPr="00026FF3">
        <w:t>AZAPROPAZONE.</w:t>
      </w:r>
    </w:p>
    <w:p w14:paraId="15DF1A56" w14:textId="77777777" w:rsidR="00FE63D4" w:rsidRPr="00026FF3" w:rsidRDefault="00FE63D4" w:rsidP="00FE63D4">
      <w:pPr>
        <w:pStyle w:val="PoisonsStandardScheduleEntry"/>
      </w:pPr>
      <w:r w:rsidRPr="00026FF3">
        <w:t>AZARIBINE.</w:t>
      </w:r>
    </w:p>
    <w:p w14:paraId="2B020F63" w14:textId="77777777" w:rsidR="00FE63D4" w:rsidRPr="00026FF3" w:rsidRDefault="00FE63D4" w:rsidP="00FE63D4">
      <w:pPr>
        <w:pStyle w:val="PoisonsStandardScheduleEntry"/>
      </w:pPr>
      <w:r w:rsidRPr="00026FF3">
        <w:t xml:space="preserve">AZATADINE </w:t>
      </w:r>
      <w:r w:rsidRPr="00026FF3">
        <w:rPr>
          <w:b/>
        </w:rPr>
        <w:t>except</w:t>
      </w:r>
      <w:r w:rsidRPr="00026FF3">
        <w:t xml:space="preserve"> when included in </w:t>
      </w:r>
      <w:r w:rsidR="001F6281" w:rsidRPr="00026FF3">
        <w:t>Schedule 3</w:t>
      </w:r>
      <w:r w:rsidRPr="00026FF3">
        <w:t>.</w:t>
      </w:r>
    </w:p>
    <w:p w14:paraId="09152102" w14:textId="77777777" w:rsidR="00FE63D4" w:rsidRPr="00026FF3" w:rsidRDefault="00FE63D4" w:rsidP="00FE63D4">
      <w:pPr>
        <w:pStyle w:val="PoisonsStandardScheduleEntry"/>
      </w:pPr>
      <w:r w:rsidRPr="00026FF3">
        <w:t>AZATHIOPRINE.</w:t>
      </w:r>
    </w:p>
    <w:p w14:paraId="0AA00D9D" w14:textId="77777777" w:rsidR="00FE63D4" w:rsidRPr="00026FF3" w:rsidRDefault="00FE63D4" w:rsidP="00FE63D4">
      <w:pPr>
        <w:pStyle w:val="PoisonsStandardScheduleEntry"/>
      </w:pPr>
      <w:r w:rsidRPr="00026FF3">
        <w:t xml:space="preserve">AZELAIC ACID </w:t>
      </w:r>
      <w:r w:rsidRPr="00026FF3">
        <w:rPr>
          <w:b/>
        </w:rPr>
        <w:t>except</w:t>
      </w:r>
      <w:r w:rsidRPr="00026FF3">
        <w:t>:</w:t>
      </w:r>
    </w:p>
    <w:p w14:paraId="3937093E"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0F6A54C3" w14:textId="77777777" w:rsidR="00FE63D4" w:rsidRPr="00026FF3" w:rsidRDefault="00FE63D4" w:rsidP="00FE63D4">
      <w:pPr>
        <w:pStyle w:val="PoisonsStandardScheduleEntryParagraph"/>
      </w:pPr>
      <w:r w:rsidRPr="00026FF3">
        <w:tab/>
        <w:t>(b)</w:t>
      </w:r>
      <w:r w:rsidRPr="00026FF3">
        <w:tab/>
        <w:t>in preparations containing 1% or less of azelaic acid for non</w:t>
      </w:r>
      <w:r w:rsidR="00026FF3">
        <w:noBreakHyphen/>
      </w:r>
      <w:r w:rsidRPr="00026FF3">
        <w:t>human use.</w:t>
      </w:r>
    </w:p>
    <w:p w14:paraId="7D426A05" w14:textId="77777777" w:rsidR="00FE63D4" w:rsidRPr="00026FF3" w:rsidRDefault="00FE63D4" w:rsidP="00FE63D4">
      <w:pPr>
        <w:pStyle w:val="PoisonsStandardScheduleEntry"/>
      </w:pPr>
      <w:r w:rsidRPr="00026FF3">
        <w:t xml:space="preserve">AZELASTINE </w:t>
      </w:r>
      <w:r w:rsidRPr="00026FF3">
        <w:rPr>
          <w:b/>
        </w:rPr>
        <w:t>except</w:t>
      </w:r>
      <w:r w:rsidRPr="00026FF3">
        <w:t xml:space="preserve"> when included in </w:t>
      </w:r>
      <w:r w:rsidR="001F6281" w:rsidRPr="00026FF3">
        <w:t>Schedule 2</w:t>
      </w:r>
      <w:r w:rsidRPr="00026FF3">
        <w:t>.</w:t>
      </w:r>
    </w:p>
    <w:p w14:paraId="77EA2FF5" w14:textId="77777777" w:rsidR="00FE63D4" w:rsidRPr="00026FF3" w:rsidRDefault="00FE63D4" w:rsidP="00FE63D4">
      <w:pPr>
        <w:pStyle w:val="PoisonsStandardScheduleEntry"/>
      </w:pPr>
      <w:r w:rsidRPr="00026FF3">
        <w:t>AZITHROMYCIN.</w:t>
      </w:r>
    </w:p>
    <w:p w14:paraId="6E3ECACE" w14:textId="77777777" w:rsidR="00FE63D4" w:rsidRPr="00026FF3" w:rsidRDefault="00FE63D4" w:rsidP="00FE63D4">
      <w:pPr>
        <w:pStyle w:val="PoisonsStandardScheduleEntry"/>
      </w:pPr>
      <w:r w:rsidRPr="00026FF3">
        <w:t>AZLOCILLIN.</w:t>
      </w:r>
    </w:p>
    <w:p w14:paraId="79F723F6" w14:textId="77777777" w:rsidR="00FE63D4" w:rsidRPr="00026FF3" w:rsidRDefault="00FE63D4" w:rsidP="00FE63D4">
      <w:pPr>
        <w:pStyle w:val="PoisonsStandardScheduleEntry"/>
      </w:pPr>
      <w:r w:rsidRPr="00026FF3">
        <w:t>AZTREONAM.</w:t>
      </w:r>
    </w:p>
    <w:p w14:paraId="192BA090" w14:textId="77777777" w:rsidR="00FE63D4" w:rsidRPr="00026FF3" w:rsidRDefault="00FE63D4" w:rsidP="00FE63D4">
      <w:pPr>
        <w:pStyle w:val="PoisonsStandardScheduleEntry"/>
      </w:pPr>
      <w:r w:rsidRPr="00026FF3">
        <w:t>BACAMPICILLIN.</w:t>
      </w:r>
    </w:p>
    <w:p w14:paraId="39BB6218" w14:textId="77777777" w:rsidR="00FE63D4" w:rsidRPr="00026FF3" w:rsidRDefault="00FE63D4" w:rsidP="00FE63D4">
      <w:pPr>
        <w:pStyle w:val="PoisonsStandardScheduleEntry"/>
      </w:pPr>
      <w:r w:rsidRPr="00026FF3">
        <w:t>BACITRACIN.</w:t>
      </w:r>
    </w:p>
    <w:p w14:paraId="64AF0BE2" w14:textId="77777777" w:rsidR="00FE63D4" w:rsidRPr="00026FF3" w:rsidRDefault="00FE63D4" w:rsidP="00FE63D4">
      <w:pPr>
        <w:pStyle w:val="PoisonsStandardScheduleEntry"/>
      </w:pPr>
      <w:r w:rsidRPr="00026FF3">
        <w:lastRenderedPageBreak/>
        <w:t>BACLOFEN.</w:t>
      </w:r>
    </w:p>
    <w:p w14:paraId="2A67BCC9" w14:textId="77777777" w:rsidR="00FE63D4" w:rsidRPr="00026FF3" w:rsidRDefault="00FE63D4" w:rsidP="00FE63D4">
      <w:pPr>
        <w:pStyle w:val="PoisonsStandardScheduleEntry"/>
      </w:pPr>
      <w:r w:rsidRPr="00026FF3">
        <w:rPr>
          <w:szCs w:val="24"/>
        </w:rPr>
        <w:t>BALOXAVIR MARBOXIL.</w:t>
      </w:r>
    </w:p>
    <w:p w14:paraId="68C24322" w14:textId="77777777" w:rsidR="00FE63D4" w:rsidRPr="00026FF3" w:rsidRDefault="00FE63D4" w:rsidP="00FE63D4">
      <w:pPr>
        <w:pStyle w:val="PoisonsStandardScheduleEntry"/>
      </w:pPr>
      <w:r w:rsidRPr="00026FF3">
        <w:t>BALSALAZIDE.</w:t>
      </w:r>
    </w:p>
    <w:p w14:paraId="7F966091" w14:textId="77777777" w:rsidR="00FE63D4" w:rsidRPr="00026FF3" w:rsidRDefault="00FE63D4" w:rsidP="00FE63D4">
      <w:pPr>
        <w:pStyle w:val="PoisonsStandardScheduleEntry"/>
      </w:pPr>
      <w:r w:rsidRPr="00026FF3">
        <w:t xml:space="preserve">BAMBERMYCIN (flavophospholipol) </w:t>
      </w:r>
      <w:r w:rsidRPr="00026FF3">
        <w:rPr>
          <w:b/>
        </w:rPr>
        <w:t>except</w:t>
      </w:r>
      <w:r w:rsidRPr="00026FF3">
        <w:t>:</w:t>
      </w:r>
    </w:p>
    <w:p w14:paraId="4703861F"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6D3D3F61" w14:textId="77777777" w:rsidR="00FE63D4" w:rsidRPr="00026FF3" w:rsidRDefault="00FE63D4" w:rsidP="00FE63D4">
      <w:pPr>
        <w:pStyle w:val="PoisonsStandardScheduleEntryParagraph"/>
      </w:pPr>
      <w:r w:rsidRPr="00026FF3">
        <w:tab/>
        <w:t>(b)</w:t>
      </w:r>
      <w:r w:rsidRPr="00026FF3">
        <w:tab/>
        <w:t>in animal feeds for growth promotion containing 50 mg/kg or less of antibiotic substances.</w:t>
      </w:r>
    </w:p>
    <w:p w14:paraId="61B5708F" w14:textId="77777777" w:rsidR="00FE63D4" w:rsidRPr="00026FF3" w:rsidRDefault="00FE63D4" w:rsidP="00FE63D4">
      <w:pPr>
        <w:pStyle w:val="PoisonsStandardScheduleEntry"/>
      </w:pPr>
      <w:r w:rsidRPr="00026FF3">
        <w:t>BAMBUTEROL.</w:t>
      </w:r>
    </w:p>
    <w:p w14:paraId="08AC15C3" w14:textId="77777777" w:rsidR="00FE63D4" w:rsidRPr="00026FF3" w:rsidRDefault="00FE63D4" w:rsidP="00FE63D4">
      <w:pPr>
        <w:pStyle w:val="PoisonsStandardScheduleEntry"/>
      </w:pPr>
      <w:r w:rsidRPr="00026FF3">
        <w:t>BAMETHAN.</w:t>
      </w:r>
    </w:p>
    <w:p w14:paraId="4CCB9E53" w14:textId="77777777" w:rsidR="00FE63D4" w:rsidRPr="00026FF3" w:rsidRDefault="00FE63D4" w:rsidP="00FE63D4">
      <w:pPr>
        <w:pStyle w:val="PoisonsStandardScheduleEntry"/>
      </w:pPr>
      <w:r w:rsidRPr="00026FF3">
        <w:t>BAMIPINE.</w:t>
      </w:r>
    </w:p>
    <w:p w14:paraId="3A85B0BE" w14:textId="77777777" w:rsidR="00FE63D4" w:rsidRPr="00026FF3" w:rsidRDefault="00FE63D4" w:rsidP="00FE63D4">
      <w:pPr>
        <w:pStyle w:val="PoisonsStandardScheduleEntry"/>
      </w:pPr>
      <w:r w:rsidRPr="00026FF3">
        <w:t xml:space="preserve">BARBITURATES </w:t>
      </w:r>
      <w:r w:rsidRPr="00026FF3">
        <w:rPr>
          <w:b/>
        </w:rPr>
        <w:t>except</w:t>
      </w:r>
      <w:r w:rsidRPr="00026FF3">
        <w:t xml:space="preserve"> when separately specified in these Schedules.</w:t>
      </w:r>
    </w:p>
    <w:p w14:paraId="35DA33A7" w14:textId="77777777" w:rsidR="00FE63D4" w:rsidRPr="00026FF3" w:rsidRDefault="00FE63D4" w:rsidP="00FE63D4">
      <w:pPr>
        <w:pStyle w:val="PoisonsStandardScheduleEntry"/>
      </w:pPr>
      <w:r w:rsidRPr="00026FF3">
        <w:t>BARICITINIB.</w:t>
      </w:r>
    </w:p>
    <w:p w14:paraId="0EFC6437" w14:textId="77777777" w:rsidR="00FE63D4" w:rsidRPr="00026FF3" w:rsidRDefault="00FE63D4" w:rsidP="00FE63D4">
      <w:pPr>
        <w:pStyle w:val="PoisonsStandardScheduleEntry"/>
      </w:pPr>
      <w:r w:rsidRPr="00026FF3">
        <w:t>BASILIXIMAB.</w:t>
      </w:r>
    </w:p>
    <w:p w14:paraId="039D3D98" w14:textId="77777777" w:rsidR="00FE63D4" w:rsidRPr="00026FF3" w:rsidRDefault="00FE63D4" w:rsidP="00FE63D4">
      <w:pPr>
        <w:pStyle w:val="PoisonsStandardScheduleEntry"/>
      </w:pPr>
      <w:r w:rsidRPr="00026FF3">
        <w:t>BAZEDOXIFENE.</w:t>
      </w:r>
    </w:p>
    <w:p w14:paraId="425098C1" w14:textId="77777777" w:rsidR="00FE63D4" w:rsidRPr="00026FF3" w:rsidRDefault="00FE63D4" w:rsidP="00FE63D4">
      <w:pPr>
        <w:pStyle w:val="PoisonsStandardScheduleEntry"/>
      </w:pPr>
      <w:r w:rsidRPr="00026FF3">
        <w:t>BECAPLERMIN.</w:t>
      </w:r>
    </w:p>
    <w:p w14:paraId="29010838" w14:textId="77777777" w:rsidR="00FE63D4" w:rsidRPr="00026FF3" w:rsidRDefault="00FE63D4" w:rsidP="00FE63D4">
      <w:pPr>
        <w:pStyle w:val="PoisonsStandardScheduleEntry"/>
      </w:pPr>
      <w:r w:rsidRPr="00026FF3">
        <w:t>BECLAMIDE.</w:t>
      </w:r>
    </w:p>
    <w:p w14:paraId="27A51999" w14:textId="77777777" w:rsidR="00FE63D4" w:rsidRPr="00026FF3" w:rsidRDefault="00FE63D4" w:rsidP="00FE63D4">
      <w:pPr>
        <w:pStyle w:val="PoisonsStandardScheduleEntry"/>
      </w:pPr>
      <w:r w:rsidRPr="00026FF3">
        <w:t xml:space="preserve">BECLOMETASONE </w:t>
      </w:r>
      <w:r w:rsidRPr="00026FF3">
        <w:rPr>
          <w:b/>
        </w:rPr>
        <w:t>except</w:t>
      </w:r>
      <w:r w:rsidRPr="00026FF3">
        <w:t xml:space="preserve"> when included in </w:t>
      </w:r>
      <w:r w:rsidR="001F6281" w:rsidRPr="00026FF3">
        <w:t>Schedule 2</w:t>
      </w:r>
      <w:r w:rsidRPr="00026FF3">
        <w:t>.</w:t>
      </w:r>
    </w:p>
    <w:p w14:paraId="03D3C07A" w14:textId="77777777" w:rsidR="00FE63D4" w:rsidRPr="00026FF3" w:rsidRDefault="00FE63D4" w:rsidP="00FE63D4">
      <w:pPr>
        <w:pStyle w:val="PoisonsStandardScheduleEntry"/>
      </w:pPr>
      <w:r w:rsidRPr="00026FF3">
        <w:t>BELATACEPT.</w:t>
      </w:r>
    </w:p>
    <w:p w14:paraId="6D8BBD24" w14:textId="77777777" w:rsidR="00FE63D4" w:rsidRPr="00026FF3" w:rsidRDefault="00FE63D4" w:rsidP="00FE63D4">
      <w:pPr>
        <w:pStyle w:val="PoisonsStandardScheduleEntry"/>
      </w:pPr>
      <w:r w:rsidRPr="00026FF3">
        <w:t>BELIMUMAB.</w:t>
      </w:r>
    </w:p>
    <w:p w14:paraId="24E41075" w14:textId="77777777" w:rsidR="00FE63D4" w:rsidRPr="00026FF3" w:rsidRDefault="00FE63D4" w:rsidP="00FE63D4">
      <w:pPr>
        <w:pStyle w:val="PoisonsStandardScheduleEntry"/>
      </w:pPr>
      <w:r w:rsidRPr="00026FF3">
        <w:t>BELUMOSUDIL.</w:t>
      </w:r>
    </w:p>
    <w:p w14:paraId="5C580E14" w14:textId="77777777" w:rsidR="0056065B" w:rsidRPr="00026FF3" w:rsidRDefault="0056065B" w:rsidP="0056065B">
      <w:pPr>
        <w:pStyle w:val="PoisonsStandardScheduleEntry"/>
      </w:pPr>
      <w:r w:rsidRPr="00026FF3">
        <w:t>BELZUTIFAN.</w:t>
      </w:r>
    </w:p>
    <w:p w14:paraId="3920EA3C" w14:textId="77777777" w:rsidR="00FE63D4" w:rsidRPr="00026FF3" w:rsidRDefault="00FE63D4" w:rsidP="00FE63D4">
      <w:pPr>
        <w:pStyle w:val="PoisonsStandardScheduleEntry"/>
      </w:pPr>
      <w:r w:rsidRPr="00026FF3">
        <w:t>BEMEGRIDE.</w:t>
      </w:r>
    </w:p>
    <w:p w14:paraId="3EC6D8E3" w14:textId="77777777" w:rsidR="00FE63D4" w:rsidRPr="00026FF3" w:rsidRDefault="00FE63D4" w:rsidP="00FE63D4">
      <w:pPr>
        <w:pStyle w:val="PoisonsStandardScheduleEntry"/>
      </w:pPr>
      <w:r w:rsidRPr="00026FF3">
        <w:t>BENACTYZINE.</w:t>
      </w:r>
    </w:p>
    <w:p w14:paraId="6D7B552D" w14:textId="77777777" w:rsidR="00FE63D4" w:rsidRPr="00026FF3" w:rsidRDefault="00FE63D4" w:rsidP="00FE63D4">
      <w:pPr>
        <w:pStyle w:val="PoisonsStandardScheduleEntry"/>
      </w:pPr>
      <w:r w:rsidRPr="00026FF3">
        <w:t>BENAZEPRIL.</w:t>
      </w:r>
    </w:p>
    <w:p w14:paraId="2F7FA1F3" w14:textId="77777777" w:rsidR="00FE63D4" w:rsidRPr="00026FF3" w:rsidRDefault="00FE63D4" w:rsidP="00FE63D4">
      <w:pPr>
        <w:pStyle w:val="PoisonsStandardScheduleEntry"/>
      </w:pPr>
      <w:r w:rsidRPr="00026FF3">
        <w:t>BENDAMUSTINE.</w:t>
      </w:r>
    </w:p>
    <w:p w14:paraId="4E74B1D5" w14:textId="77777777" w:rsidR="00FE63D4" w:rsidRPr="00026FF3" w:rsidRDefault="00FE63D4" w:rsidP="00FE63D4">
      <w:pPr>
        <w:pStyle w:val="PoisonsStandardScheduleEntry"/>
      </w:pPr>
      <w:r w:rsidRPr="00026FF3">
        <w:t>BENDROFLUAZIDE.</w:t>
      </w:r>
    </w:p>
    <w:p w14:paraId="6DD707F3" w14:textId="77777777" w:rsidR="00FE63D4" w:rsidRPr="00026FF3" w:rsidRDefault="00FE63D4" w:rsidP="00FE63D4">
      <w:pPr>
        <w:pStyle w:val="PoisonsStandardScheduleEntry"/>
      </w:pPr>
      <w:r w:rsidRPr="00026FF3">
        <w:lastRenderedPageBreak/>
        <w:t>BENETHAMINE PENICILLIN.</w:t>
      </w:r>
    </w:p>
    <w:p w14:paraId="6D58F1BB" w14:textId="77777777" w:rsidR="00FE63D4" w:rsidRPr="00026FF3" w:rsidRDefault="00FE63D4" w:rsidP="00FE63D4">
      <w:pPr>
        <w:pStyle w:val="PoisonsStandardScheduleEntry"/>
      </w:pPr>
      <w:r w:rsidRPr="00026FF3">
        <w:t>BENORYLATE.</w:t>
      </w:r>
    </w:p>
    <w:p w14:paraId="083E87E7" w14:textId="77777777" w:rsidR="00FE63D4" w:rsidRPr="00026FF3" w:rsidRDefault="00FE63D4" w:rsidP="00FE63D4">
      <w:pPr>
        <w:pStyle w:val="PoisonsStandardScheduleEntry"/>
      </w:pPr>
      <w:r w:rsidRPr="00026FF3">
        <w:t>BENOXAPROFEN.</w:t>
      </w:r>
    </w:p>
    <w:p w14:paraId="61F04ADC" w14:textId="77777777" w:rsidR="00FE63D4" w:rsidRPr="00026FF3" w:rsidRDefault="00FE63D4" w:rsidP="00FE63D4">
      <w:pPr>
        <w:pStyle w:val="PoisonsStandardScheduleEntry"/>
      </w:pPr>
      <w:r w:rsidRPr="00026FF3">
        <w:t>BENPERIDOL.</w:t>
      </w:r>
    </w:p>
    <w:p w14:paraId="5A74BEA0" w14:textId="77777777" w:rsidR="00FE63D4" w:rsidRPr="00026FF3" w:rsidRDefault="00FE63D4" w:rsidP="00FE63D4">
      <w:pPr>
        <w:pStyle w:val="PoisonsStandardScheduleEntry"/>
      </w:pPr>
      <w:r w:rsidRPr="00026FF3">
        <w:t>BENRALIZUMAB.</w:t>
      </w:r>
    </w:p>
    <w:p w14:paraId="4BC1DEC2" w14:textId="77777777" w:rsidR="00FE63D4" w:rsidRPr="00026FF3" w:rsidRDefault="00FE63D4" w:rsidP="00FE63D4">
      <w:pPr>
        <w:pStyle w:val="PoisonsStandardScheduleEntry"/>
      </w:pPr>
      <w:r w:rsidRPr="00026FF3">
        <w:t>BENSERAZIDE.</w:t>
      </w:r>
    </w:p>
    <w:p w14:paraId="678BA220" w14:textId="77777777" w:rsidR="00FE63D4" w:rsidRPr="00026FF3" w:rsidRDefault="00FE63D4" w:rsidP="00FE63D4">
      <w:pPr>
        <w:pStyle w:val="PoisonsStandardScheduleEntry"/>
      </w:pPr>
      <w:r w:rsidRPr="00026FF3">
        <w:t>BENZATHINE PENICILLIN.</w:t>
      </w:r>
    </w:p>
    <w:p w14:paraId="72D783CF" w14:textId="77777777" w:rsidR="00FE63D4" w:rsidRPr="00026FF3" w:rsidRDefault="00FE63D4" w:rsidP="00FE63D4">
      <w:pPr>
        <w:pStyle w:val="PoisonsStandardScheduleEntry"/>
      </w:pPr>
      <w:r w:rsidRPr="00026FF3">
        <w:t>BENZILONIUM.</w:t>
      </w:r>
    </w:p>
    <w:p w14:paraId="50E88267" w14:textId="77777777" w:rsidR="00FE63D4" w:rsidRPr="00026FF3" w:rsidRDefault="00FE63D4" w:rsidP="00FE63D4">
      <w:pPr>
        <w:pStyle w:val="PoisonsStandardScheduleEntry"/>
      </w:pPr>
      <w:r w:rsidRPr="00026FF3">
        <w:t xml:space="preserve">BENZOCAINE </w:t>
      </w:r>
      <w:r w:rsidRPr="00026FF3">
        <w:rPr>
          <w:b/>
        </w:rPr>
        <w:t>except</w:t>
      </w:r>
      <w:r w:rsidRPr="00026FF3">
        <w:t>:</w:t>
      </w:r>
    </w:p>
    <w:p w14:paraId="02DF79F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256DCAF" w14:textId="77777777" w:rsidR="00FE63D4" w:rsidRPr="00026FF3" w:rsidRDefault="00FE63D4" w:rsidP="00FE63D4">
      <w:pPr>
        <w:pStyle w:val="PoisonsStandardScheduleEntryParagraph"/>
      </w:pPr>
      <w:r w:rsidRPr="00026FF3">
        <w:tab/>
        <w:t>(b)</w:t>
      </w:r>
      <w:r w:rsidRPr="00026FF3">
        <w:tab/>
        <w:t>in dermal preparations containing 2% or less of total local anaesthetic substances; or</w:t>
      </w:r>
    </w:p>
    <w:p w14:paraId="695D0B41" w14:textId="77777777" w:rsidR="00FE63D4" w:rsidRPr="00026FF3" w:rsidRDefault="00FE63D4" w:rsidP="00FE63D4">
      <w:pPr>
        <w:pStyle w:val="PoisonsStandardScheduleEntryParagraph"/>
      </w:pPr>
      <w:r w:rsidRPr="00026FF3">
        <w:tab/>
        <w:t>(c)</w:t>
      </w:r>
      <w:r w:rsidRPr="00026FF3">
        <w:tab/>
        <w:t>in lozenges containing 30 mg or less of total local anaesthetic substances per dosage unit.</w:t>
      </w:r>
    </w:p>
    <w:p w14:paraId="318599C0" w14:textId="77777777" w:rsidR="00FE63D4" w:rsidRPr="00026FF3" w:rsidRDefault="00FE63D4" w:rsidP="00FE63D4">
      <w:pPr>
        <w:pStyle w:val="PoisonsStandardScheduleEntry"/>
      </w:pPr>
      <w:r w:rsidRPr="00026FF3">
        <w:t xml:space="preserve"># BENZODIAZEPINE derivatives </w:t>
      </w:r>
      <w:r w:rsidRPr="00026FF3">
        <w:rPr>
          <w:b/>
        </w:rPr>
        <w:t>except</w:t>
      </w:r>
      <w:r w:rsidRPr="00026FF3">
        <w:t xml:space="preserve"> when separately specified in these Schedules.</w:t>
      </w:r>
    </w:p>
    <w:p w14:paraId="6D682C1F" w14:textId="77777777" w:rsidR="00FE63D4" w:rsidRPr="00026FF3" w:rsidRDefault="00FE63D4" w:rsidP="00FE63D4">
      <w:pPr>
        <w:pStyle w:val="PoisonsStandardScheduleEntry"/>
      </w:pPr>
      <w:r w:rsidRPr="00026FF3">
        <w:t xml:space="preserve">BENZOYL PEROXIDE in preparations for human therapeutic use </w:t>
      </w:r>
      <w:r w:rsidRPr="00026FF3">
        <w:rPr>
          <w:b/>
        </w:rPr>
        <w:t>except</w:t>
      </w:r>
      <w:r w:rsidRPr="00026FF3">
        <w:t>:</w:t>
      </w:r>
    </w:p>
    <w:p w14:paraId="5071852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2E0D94DD" w14:textId="77777777" w:rsidR="00FE63D4" w:rsidRPr="00026FF3" w:rsidRDefault="00FE63D4" w:rsidP="00FE63D4">
      <w:pPr>
        <w:pStyle w:val="PoisonsStandardScheduleEntryParagraph"/>
      </w:pPr>
      <w:r w:rsidRPr="00026FF3">
        <w:tab/>
        <w:t>(b)</w:t>
      </w:r>
      <w:r w:rsidRPr="00026FF3">
        <w:tab/>
        <w:t>in preparations for external use containing 5% or less of benzoyl peroxide.</w:t>
      </w:r>
    </w:p>
    <w:p w14:paraId="5A14B382" w14:textId="77777777" w:rsidR="00FE63D4" w:rsidRPr="00026FF3" w:rsidRDefault="00FE63D4" w:rsidP="00FE63D4">
      <w:pPr>
        <w:pStyle w:val="PoisonsStandardScheduleEntry"/>
      </w:pPr>
      <w:r w:rsidRPr="00026FF3">
        <w:t>BENZPHETAMINE.</w:t>
      </w:r>
    </w:p>
    <w:p w14:paraId="6737582B" w14:textId="77777777" w:rsidR="00FE63D4" w:rsidRPr="00026FF3" w:rsidRDefault="00FE63D4" w:rsidP="00FE63D4">
      <w:pPr>
        <w:pStyle w:val="PoisonsStandardScheduleEntry"/>
      </w:pPr>
      <w:r w:rsidRPr="00026FF3">
        <w:t>BENZTHIAZIDE.</w:t>
      </w:r>
    </w:p>
    <w:p w14:paraId="513E5092" w14:textId="77777777" w:rsidR="00FE63D4" w:rsidRPr="00026FF3" w:rsidRDefault="00FE63D4" w:rsidP="00FE63D4">
      <w:pPr>
        <w:pStyle w:val="PoisonsStandardScheduleEntry"/>
      </w:pPr>
      <w:r w:rsidRPr="00026FF3">
        <w:t>BENZATROPINE.</w:t>
      </w:r>
    </w:p>
    <w:p w14:paraId="5EA5E0E8" w14:textId="77777777" w:rsidR="00FE63D4" w:rsidRPr="00026FF3" w:rsidRDefault="00FE63D4" w:rsidP="00FE63D4">
      <w:pPr>
        <w:pStyle w:val="PoisonsStandardScheduleEntry"/>
      </w:pPr>
      <w:r w:rsidRPr="00026FF3">
        <w:t xml:space="preserve">BENZYDAMINE </w:t>
      </w:r>
      <w:r w:rsidRPr="00026FF3">
        <w:rPr>
          <w:b/>
        </w:rPr>
        <w:t>except</w:t>
      </w:r>
      <w:r w:rsidRPr="00026FF3">
        <w:t>:</w:t>
      </w:r>
    </w:p>
    <w:p w14:paraId="1CB2056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74859063" w14:textId="77777777" w:rsidR="00FE63D4" w:rsidRPr="00026FF3" w:rsidRDefault="00FE63D4" w:rsidP="00FE63D4">
      <w:pPr>
        <w:pStyle w:val="PoisonsStandardScheduleEntryParagraph"/>
      </w:pPr>
      <w:r w:rsidRPr="00026FF3">
        <w:tab/>
        <w:t>(b)</w:t>
      </w:r>
      <w:r w:rsidRPr="00026FF3">
        <w:tab/>
        <w:t>in preparations for dermal use; or</w:t>
      </w:r>
    </w:p>
    <w:p w14:paraId="4301159C" w14:textId="77777777" w:rsidR="00FE63D4" w:rsidRPr="00026FF3" w:rsidRDefault="00FE63D4" w:rsidP="00FE63D4">
      <w:pPr>
        <w:pStyle w:val="PoisonsStandardScheduleEntryParagraph"/>
      </w:pPr>
      <w:r w:rsidRPr="00026FF3">
        <w:tab/>
        <w:t>(c)</w:t>
      </w:r>
      <w:r w:rsidRPr="00026FF3">
        <w:tab/>
        <w:t>in divided topical oral preparations containing 3 mg or less of benzydamine; or</w:t>
      </w:r>
    </w:p>
    <w:p w14:paraId="1BA6CE07" w14:textId="77777777" w:rsidR="00FE63D4" w:rsidRPr="00026FF3" w:rsidRDefault="00FE63D4" w:rsidP="00FE63D4">
      <w:pPr>
        <w:pStyle w:val="PoisonsStandardScheduleEntryParagraph"/>
      </w:pPr>
      <w:r w:rsidRPr="00026FF3">
        <w:tab/>
        <w:t>(d)</w:t>
      </w:r>
      <w:r w:rsidRPr="00026FF3">
        <w:tab/>
        <w:t>in undivided topical oral preparations containing 0.3% or less of benzydamine in a primary pack containing not more than 50 mL.</w:t>
      </w:r>
    </w:p>
    <w:p w14:paraId="693A998A" w14:textId="77777777" w:rsidR="00FE63D4" w:rsidRPr="00026FF3" w:rsidRDefault="00FE63D4" w:rsidP="00FE63D4">
      <w:pPr>
        <w:pStyle w:val="PoisonsStandardScheduleEntry"/>
      </w:pPr>
      <w:r w:rsidRPr="00026FF3">
        <w:t>BENZYLPENICILLIN.</w:t>
      </w:r>
    </w:p>
    <w:p w14:paraId="0821296A" w14:textId="77777777" w:rsidR="00FE63D4" w:rsidRPr="00026FF3" w:rsidRDefault="00FE63D4" w:rsidP="00FE63D4">
      <w:pPr>
        <w:pStyle w:val="PoisonsStandardScheduleEntry"/>
      </w:pPr>
      <w:r w:rsidRPr="00026FF3">
        <w:t>BEPRIDIL.</w:t>
      </w:r>
    </w:p>
    <w:p w14:paraId="7B3E78A8" w14:textId="77777777" w:rsidR="00FE63D4" w:rsidRPr="00026FF3" w:rsidRDefault="00FE63D4" w:rsidP="00FE63D4">
      <w:pPr>
        <w:pStyle w:val="PoisonsStandardScheduleEntry"/>
      </w:pPr>
      <w:r w:rsidRPr="00026FF3">
        <w:lastRenderedPageBreak/>
        <w:t>BERACTANT.</w:t>
      </w:r>
    </w:p>
    <w:p w14:paraId="26A7CB3B" w14:textId="77777777" w:rsidR="00FE63D4" w:rsidRPr="00026FF3" w:rsidRDefault="00FE63D4" w:rsidP="00FE63D4">
      <w:pPr>
        <w:pStyle w:val="PoisonsStandardScheduleEntry"/>
      </w:pPr>
      <w:r w:rsidRPr="00026FF3">
        <w:t>BESIFLOXACIN.</w:t>
      </w:r>
    </w:p>
    <w:p w14:paraId="0E2C5633" w14:textId="77777777" w:rsidR="00FE63D4" w:rsidRPr="00026FF3" w:rsidRDefault="00FE63D4" w:rsidP="00FE63D4">
      <w:pPr>
        <w:pStyle w:val="PoisonsStandardScheduleEntry"/>
      </w:pPr>
      <w:r w:rsidRPr="00026FF3">
        <w:t>BETAHISTINE.</w:t>
      </w:r>
    </w:p>
    <w:p w14:paraId="55F3AC1B" w14:textId="77777777" w:rsidR="00FE63D4" w:rsidRPr="00026FF3" w:rsidRDefault="00FE63D4" w:rsidP="00FE63D4">
      <w:pPr>
        <w:pStyle w:val="PoisonsStandardScheduleEntry"/>
      </w:pPr>
      <w:r w:rsidRPr="00026FF3">
        <w:t>BETAMETHASONE.</w:t>
      </w:r>
    </w:p>
    <w:p w14:paraId="001E6FE3" w14:textId="77777777" w:rsidR="00FE63D4" w:rsidRPr="00026FF3" w:rsidRDefault="00FE63D4" w:rsidP="00FE63D4">
      <w:pPr>
        <w:pStyle w:val="PoisonsStandardScheduleEntry"/>
      </w:pPr>
      <w:r w:rsidRPr="00026FF3">
        <w:t>BETAXOLOL.</w:t>
      </w:r>
    </w:p>
    <w:p w14:paraId="2AB71668" w14:textId="77777777" w:rsidR="00FE63D4" w:rsidRPr="00026FF3" w:rsidRDefault="00FE63D4" w:rsidP="00FE63D4">
      <w:pPr>
        <w:pStyle w:val="PoisonsStandardScheduleEntry"/>
      </w:pPr>
      <w:r w:rsidRPr="00026FF3">
        <w:t>BETHANECHOL CHLORIDE.</w:t>
      </w:r>
    </w:p>
    <w:p w14:paraId="4CE35D70" w14:textId="77777777" w:rsidR="00FE63D4" w:rsidRPr="00026FF3" w:rsidRDefault="00FE63D4" w:rsidP="00FE63D4">
      <w:pPr>
        <w:pStyle w:val="PoisonsStandardScheduleEntry"/>
      </w:pPr>
      <w:r w:rsidRPr="00026FF3">
        <w:t>BETHANIDINE.</w:t>
      </w:r>
    </w:p>
    <w:p w14:paraId="498468C1" w14:textId="77777777" w:rsidR="00FE63D4" w:rsidRPr="009C6ED1" w:rsidRDefault="00FE63D4" w:rsidP="00FE63D4">
      <w:pPr>
        <w:pStyle w:val="PoisonsStandardScheduleEntry"/>
        <w:rPr>
          <w:lang w:val="es-CL"/>
        </w:rPr>
      </w:pPr>
      <w:r w:rsidRPr="009C6ED1">
        <w:rPr>
          <w:lang w:val="es-CL"/>
        </w:rPr>
        <w:t>BEVACIZUMAB.</w:t>
      </w:r>
    </w:p>
    <w:p w14:paraId="77B3907F" w14:textId="77777777" w:rsidR="00FE63D4" w:rsidRPr="009C6ED1" w:rsidRDefault="00FE63D4" w:rsidP="00FE63D4">
      <w:pPr>
        <w:pStyle w:val="PoisonsStandardScheduleEntry"/>
        <w:rPr>
          <w:lang w:val="es-CL"/>
        </w:rPr>
      </w:pPr>
      <w:r w:rsidRPr="009C6ED1">
        <w:rPr>
          <w:lang w:val="es-CL"/>
        </w:rPr>
        <w:t>BEVANTOLOL.</w:t>
      </w:r>
    </w:p>
    <w:p w14:paraId="3EBB56EA" w14:textId="77777777" w:rsidR="00FE63D4" w:rsidRPr="009C6ED1" w:rsidRDefault="00FE63D4" w:rsidP="00FE63D4">
      <w:pPr>
        <w:pStyle w:val="PoisonsStandardScheduleEntry"/>
        <w:rPr>
          <w:lang w:val="es-CL"/>
        </w:rPr>
      </w:pPr>
      <w:r w:rsidRPr="009C6ED1">
        <w:rPr>
          <w:lang w:val="es-CL"/>
        </w:rPr>
        <w:t># BEXAROTENE.</w:t>
      </w:r>
    </w:p>
    <w:p w14:paraId="340235BC" w14:textId="77777777" w:rsidR="00FE63D4" w:rsidRPr="009C6ED1" w:rsidRDefault="00FE63D4" w:rsidP="00FE63D4">
      <w:pPr>
        <w:pStyle w:val="PoisonsStandardScheduleEntry"/>
        <w:rPr>
          <w:lang w:val="es-CL"/>
        </w:rPr>
      </w:pPr>
      <w:r w:rsidRPr="009C6ED1">
        <w:rPr>
          <w:lang w:val="es-CL"/>
        </w:rPr>
        <w:t>BEZAFIBRATE.</w:t>
      </w:r>
    </w:p>
    <w:p w14:paraId="53D44842" w14:textId="77777777" w:rsidR="00FE63D4" w:rsidRPr="009C6ED1" w:rsidRDefault="00FE63D4" w:rsidP="00FE63D4">
      <w:pPr>
        <w:pStyle w:val="PoisonsStandardScheduleEntry"/>
        <w:rPr>
          <w:lang w:val="es-CL"/>
        </w:rPr>
      </w:pPr>
      <w:r w:rsidRPr="009C6ED1">
        <w:rPr>
          <w:lang w:val="es-CL"/>
        </w:rPr>
        <w:t>BEZLOTOXUMAB.</w:t>
      </w:r>
    </w:p>
    <w:p w14:paraId="11E4F973" w14:textId="77777777" w:rsidR="00FE63D4" w:rsidRPr="00026FF3" w:rsidRDefault="00FE63D4" w:rsidP="00FE63D4">
      <w:pPr>
        <w:pStyle w:val="PoisonsStandardScheduleEntry"/>
      </w:pPr>
      <w:r w:rsidRPr="00026FF3">
        <w:t>BICALUTAMIDE.</w:t>
      </w:r>
    </w:p>
    <w:p w14:paraId="184272B8" w14:textId="77777777" w:rsidR="00FE63D4" w:rsidRPr="00026FF3" w:rsidRDefault="00FE63D4" w:rsidP="00FE63D4">
      <w:pPr>
        <w:pStyle w:val="PoisonsStandardScheduleEntry"/>
      </w:pPr>
      <w:r w:rsidRPr="00026FF3">
        <w:t>BICTEGRAVIR.</w:t>
      </w:r>
    </w:p>
    <w:p w14:paraId="4837AA53" w14:textId="77777777" w:rsidR="00FE63D4" w:rsidRPr="00026FF3" w:rsidRDefault="00FE63D4" w:rsidP="00FE63D4">
      <w:pPr>
        <w:pStyle w:val="PoisonsStandardScheduleEntry"/>
      </w:pPr>
      <w:r w:rsidRPr="00026FF3">
        <w:t xml:space="preserve">BIFONAZOLE </w:t>
      </w:r>
      <w:r w:rsidRPr="00026FF3">
        <w:rPr>
          <w:b/>
        </w:rPr>
        <w:t>except</w:t>
      </w:r>
      <w:r w:rsidRPr="00026FF3">
        <w:t>:</w:t>
      </w:r>
    </w:p>
    <w:p w14:paraId="1A8E15CF"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7E77001" w14:textId="77777777" w:rsidR="00FE63D4" w:rsidRPr="00026FF3" w:rsidRDefault="00FE63D4" w:rsidP="00FE63D4">
      <w:pPr>
        <w:pStyle w:val="PoisonsStandardScheduleEntryParagraph"/>
      </w:pPr>
      <w:r w:rsidRPr="00026FF3">
        <w:tab/>
        <w:t>(b)</w:t>
      </w:r>
      <w:r w:rsidRPr="00026FF3">
        <w:tab/>
        <w:t>in preparations for dermal use containing 1% or less of bifonazole for the treatment of the scalp; or</w:t>
      </w:r>
    </w:p>
    <w:p w14:paraId="64C0ACFA" w14:textId="77777777" w:rsidR="00FE63D4" w:rsidRPr="00026FF3" w:rsidRDefault="00FE63D4" w:rsidP="00FE63D4">
      <w:pPr>
        <w:pStyle w:val="PoisonsStandardScheduleEntryParagraph"/>
      </w:pPr>
      <w:r w:rsidRPr="00026FF3">
        <w:tab/>
        <w:t>(c)</w:t>
      </w:r>
      <w:r w:rsidRPr="00026FF3">
        <w:tab/>
        <w:t>in preparations for dermal use for the treatment of tinea pedis.</w:t>
      </w:r>
    </w:p>
    <w:p w14:paraId="4EB8F21F" w14:textId="77777777" w:rsidR="00FE63D4" w:rsidRPr="00026FF3" w:rsidRDefault="00FE63D4" w:rsidP="00FE63D4">
      <w:pPr>
        <w:pStyle w:val="PoisonsStandardScheduleEntry"/>
      </w:pPr>
      <w:r w:rsidRPr="00026FF3">
        <w:t xml:space="preserve">BILASTINE </w:t>
      </w:r>
      <w:r w:rsidRPr="00026FF3">
        <w:rPr>
          <w:b/>
        </w:rPr>
        <w:t xml:space="preserve">except </w:t>
      </w:r>
      <w:r w:rsidRPr="00026FF3">
        <w:t xml:space="preserve">when included in </w:t>
      </w:r>
      <w:r w:rsidR="001F6281" w:rsidRPr="00026FF3">
        <w:t>Schedule 3</w:t>
      </w:r>
      <w:r w:rsidRPr="00026FF3">
        <w:t>.</w:t>
      </w:r>
    </w:p>
    <w:p w14:paraId="282D8068" w14:textId="77777777" w:rsidR="00FE63D4" w:rsidRPr="00026FF3" w:rsidRDefault="00FE63D4" w:rsidP="00FE63D4">
      <w:pPr>
        <w:pStyle w:val="PoisonsStandardScheduleEntry"/>
      </w:pPr>
      <w:r w:rsidRPr="00026FF3">
        <w:t>BIMATOPROST.</w:t>
      </w:r>
    </w:p>
    <w:p w14:paraId="74A3D3E5" w14:textId="77777777" w:rsidR="00FE63D4" w:rsidRPr="00026FF3" w:rsidRDefault="00FE63D4" w:rsidP="00FE63D4">
      <w:pPr>
        <w:pStyle w:val="PoisonsStandardScheduleEntry"/>
      </w:pPr>
      <w:r w:rsidRPr="00026FF3">
        <w:t>BINIMETINIB.</w:t>
      </w:r>
    </w:p>
    <w:p w14:paraId="4C04E849" w14:textId="77777777" w:rsidR="00FE63D4" w:rsidRPr="00026FF3" w:rsidRDefault="00FE63D4" w:rsidP="00FE63D4">
      <w:pPr>
        <w:pStyle w:val="PoisonsStandardScheduleEntry"/>
      </w:pPr>
      <w:r w:rsidRPr="00026FF3">
        <w:t>BIPERIDEN.</w:t>
      </w:r>
    </w:p>
    <w:p w14:paraId="7350082A" w14:textId="77777777" w:rsidR="00FE63D4" w:rsidRPr="00026FF3" w:rsidRDefault="00FE63D4" w:rsidP="00FE63D4">
      <w:pPr>
        <w:pStyle w:val="PoisonsStandardScheduleEntry"/>
      </w:pPr>
      <w:r w:rsidRPr="00026FF3">
        <w:t xml:space="preserve">BISMUTH COMPOUNDS for cosmetic use, </w:t>
      </w:r>
      <w:r w:rsidRPr="00026FF3">
        <w:rPr>
          <w:b/>
        </w:rPr>
        <w:t>except</w:t>
      </w:r>
      <w:r w:rsidRPr="00026FF3">
        <w:t>:</w:t>
      </w:r>
    </w:p>
    <w:p w14:paraId="605636AE" w14:textId="77777777" w:rsidR="00FE63D4" w:rsidRPr="00026FF3" w:rsidRDefault="00FE63D4" w:rsidP="00FE63D4">
      <w:pPr>
        <w:pStyle w:val="PoisonsStandardScheduleEntryParagraph"/>
      </w:pPr>
      <w:r w:rsidRPr="00026FF3">
        <w:tab/>
        <w:t>(a)</w:t>
      </w:r>
      <w:r w:rsidRPr="00026FF3">
        <w:tab/>
        <w:t>bismuth citrate when incorporated in hair colourant preparations in concentrations of 0.5 per or less; or</w:t>
      </w:r>
    </w:p>
    <w:p w14:paraId="667CA220" w14:textId="77777777" w:rsidR="00FE63D4" w:rsidRPr="00026FF3" w:rsidRDefault="00FE63D4" w:rsidP="00FE63D4">
      <w:pPr>
        <w:pStyle w:val="PoisonsStandardScheduleEntryParagraph"/>
      </w:pPr>
      <w:r w:rsidRPr="00026FF3">
        <w:tab/>
        <w:t>(b)</w:t>
      </w:r>
      <w:r w:rsidRPr="00026FF3">
        <w:tab/>
        <w:t>bismuth oxychloride.</w:t>
      </w:r>
    </w:p>
    <w:p w14:paraId="56649B90" w14:textId="77777777" w:rsidR="00FE63D4" w:rsidRPr="00026FF3" w:rsidRDefault="00FE63D4" w:rsidP="00FE63D4">
      <w:pPr>
        <w:pStyle w:val="PoisonsStandardScheduleEntry"/>
      </w:pPr>
      <w:r w:rsidRPr="00026FF3">
        <w:lastRenderedPageBreak/>
        <w:t xml:space="preserve">BISMUTH COMPOUNDS for human therapeutic use, </w:t>
      </w:r>
      <w:r w:rsidRPr="00026FF3">
        <w:rPr>
          <w:b/>
        </w:rPr>
        <w:t>except</w:t>
      </w:r>
      <w:r w:rsidRPr="00026FF3">
        <w:t xml:space="preserve"> bismuth formic iodide or bismuth subiodide in dusting powders containing 3% or less of bismuth.</w:t>
      </w:r>
    </w:p>
    <w:p w14:paraId="6CB0B967" w14:textId="77777777" w:rsidR="00FE63D4" w:rsidRPr="00026FF3" w:rsidRDefault="00FE63D4" w:rsidP="00FE63D4">
      <w:pPr>
        <w:pStyle w:val="PoisonsStandardScheduleEntry"/>
      </w:pPr>
      <w:r w:rsidRPr="00026FF3">
        <w:t>BISOPROLOL.</w:t>
      </w:r>
    </w:p>
    <w:p w14:paraId="52C5994E" w14:textId="77777777" w:rsidR="00FE63D4" w:rsidRPr="00026FF3" w:rsidRDefault="00FE63D4" w:rsidP="00FE63D4">
      <w:pPr>
        <w:pStyle w:val="PoisonsStandardScheduleEntry"/>
      </w:pPr>
      <w:r w:rsidRPr="00026FF3">
        <w:t>BIVALIRUDIN.</w:t>
      </w:r>
    </w:p>
    <w:p w14:paraId="01972CF7" w14:textId="77777777" w:rsidR="00FE63D4" w:rsidRPr="00026FF3" w:rsidRDefault="00FE63D4" w:rsidP="00FE63D4">
      <w:pPr>
        <w:pStyle w:val="PoisonsStandardScheduleEntry"/>
      </w:pPr>
      <w:r w:rsidRPr="00026FF3">
        <w:t>BLEOMYCIN.</w:t>
      </w:r>
    </w:p>
    <w:p w14:paraId="1FA4BB3A" w14:textId="77777777" w:rsidR="00FE63D4" w:rsidRPr="00026FF3" w:rsidRDefault="00FE63D4" w:rsidP="00FE63D4">
      <w:pPr>
        <w:pStyle w:val="PoisonsStandardScheduleEntry"/>
      </w:pPr>
      <w:r w:rsidRPr="00026FF3">
        <w:t>BLINATUMOMAB.</w:t>
      </w:r>
    </w:p>
    <w:p w14:paraId="0DAF5C18" w14:textId="77777777" w:rsidR="00FE63D4" w:rsidRPr="00026FF3" w:rsidRDefault="00FE63D4" w:rsidP="00FE63D4">
      <w:pPr>
        <w:pStyle w:val="PoisonsStandardScheduleEntry"/>
      </w:pPr>
      <w:r w:rsidRPr="00026FF3">
        <w:t>BOCEPREVIR.</w:t>
      </w:r>
    </w:p>
    <w:p w14:paraId="1B6CB04B" w14:textId="77777777" w:rsidR="00FE63D4" w:rsidRPr="00026FF3" w:rsidRDefault="00FE63D4" w:rsidP="00FE63D4">
      <w:pPr>
        <w:pStyle w:val="PoisonsStandardScheduleEntry"/>
      </w:pPr>
      <w:r w:rsidRPr="00026FF3">
        <w:t># BOLANDIOL.</w:t>
      </w:r>
    </w:p>
    <w:p w14:paraId="33B3E57B" w14:textId="77777777" w:rsidR="00FE63D4" w:rsidRPr="00026FF3" w:rsidRDefault="00FE63D4" w:rsidP="00FE63D4">
      <w:pPr>
        <w:pStyle w:val="PoisonsStandardScheduleEntry"/>
      </w:pPr>
      <w:r w:rsidRPr="00026FF3">
        <w:t># BOLASTERONE.</w:t>
      </w:r>
    </w:p>
    <w:p w14:paraId="177772AB" w14:textId="77777777" w:rsidR="00FE63D4" w:rsidRPr="00026FF3" w:rsidRDefault="00FE63D4" w:rsidP="00FE63D4">
      <w:pPr>
        <w:pStyle w:val="PoisonsStandardScheduleEntry"/>
      </w:pPr>
      <w:r w:rsidRPr="00026FF3">
        <w:t># BOLAZINE.</w:t>
      </w:r>
    </w:p>
    <w:p w14:paraId="5C76D72F" w14:textId="77777777" w:rsidR="00FE63D4" w:rsidRPr="00026FF3" w:rsidRDefault="00FE63D4" w:rsidP="00FE63D4">
      <w:pPr>
        <w:pStyle w:val="PoisonsStandardScheduleEntry"/>
      </w:pPr>
      <w:r w:rsidRPr="00026FF3">
        <w:t># BOLDENONE (dehydrotestosterone).</w:t>
      </w:r>
    </w:p>
    <w:p w14:paraId="562A0C17" w14:textId="77777777" w:rsidR="00FE63D4" w:rsidRPr="00026FF3" w:rsidRDefault="00FE63D4" w:rsidP="00FE63D4">
      <w:pPr>
        <w:pStyle w:val="PoisonsStandardScheduleEntry"/>
      </w:pPr>
      <w:r w:rsidRPr="00026FF3">
        <w:t># BOLENOL.</w:t>
      </w:r>
    </w:p>
    <w:p w14:paraId="261EA0A1" w14:textId="77777777" w:rsidR="00FE63D4" w:rsidRPr="00026FF3" w:rsidRDefault="00FE63D4" w:rsidP="00FE63D4">
      <w:pPr>
        <w:pStyle w:val="PoisonsStandardScheduleEntry"/>
      </w:pPr>
      <w:r w:rsidRPr="00026FF3">
        <w:t># BOLMANTALATE.</w:t>
      </w:r>
    </w:p>
    <w:p w14:paraId="000504E7" w14:textId="77777777" w:rsidR="00FE63D4" w:rsidRPr="00026FF3" w:rsidRDefault="00FE63D4" w:rsidP="00FE63D4">
      <w:pPr>
        <w:pStyle w:val="PoisonsStandardScheduleEntry"/>
      </w:pPr>
      <w:r w:rsidRPr="00026FF3">
        <w:t xml:space="preserve">BORON, including boric acid and borax, for human therapeutic use </w:t>
      </w:r>
      <w:r w:rsidRPr="00026FF3">
        <w:rPr>
          <w:b/>
        </w:rPr>
        <w:t>except</w:t>
      </w:r>
      <w:r w:rsidRPr="00026FF3">
        <w:t>:</w:t>
      </w:r>
    </w:p>
    <w:p w14:paraId="5B99BF2C" w14:textId="77777777" w:rsidR="00FE63D4" w:rsidRPr="00026FF3" w:rsidRDefault="00FE63D4" w:rsidP="00FE63D4">
      <w:pPr>
        <w:pStyle w:val="PoisonsStandardScheduleEntryParagraph"/>
      </w:pPr>
      <w:r w:rsidRPr="00026FF3">
        <w:tab/>
        <w:t>(a)</w:t>
      </w:r>
      <w:r w:rsidRPr="00026FF3">
        <w:tab/>
        <w:t>in preparations for internal use containing 6 mg or less of boron per recommended daily dose; or</w:t>
      </w:r>
    </w:p>
    <w:p w14:paraId="3447F01A" w14:textId="77777777" w:rsidR="00FE63D4" w:rsidRPr="00026FF3" w:rsidRDefault="00FE63D4" w:rsidP="00FE63D4">
      <w:pPr>
        <w:pStyle w:val="PoisonsStandardScheduleEntryParagraph"/>
      </w:pPr>
      <w:r w:rsidRPr="00026FF3">
        <w:tab/>
        <w:t>(b)</w:t>
      </w:r>
      <w:r w:rsidRPr="00026FF3">
        <w:tab/>
        <w:t>in preparations for dermal use containing 0.35% or less of boron, which are not for paediatric or antifungal use; or</w:t>
      </w:r>
    </w:p>
    <w:p w14:paraId="46D2D31C" w14:textId="77777777" w:rsidR="00FE63D4" w:rsidRPr="00026FF3" w:rsidRDefault="00FE63D4" w:rsidP="00FE63D4">
      <w:pPr>
        <w:pStyle w:val="PoisonsStandardScheduleEntryParagraph"/>
      </w:pPr>
      <w:r w:rsidRPr="00026FF3">
        <w:tab/>
        <w:t>(c)</w:t>
      </w:r>
      <w:r w:rsidRPr="00026FF3">
        <w:tab/>
        <w:t>when present as an excipient.</w:t>
      </w:r>
    </w:p>
    <w:p w14:paraId="20F9C5D2" w14:textId="77777777" w:rsidR="00FE63D4" w:rsidRPr="00026FF3" w:rsidRDefault="00FE63D4" w:rsidP="00FE63D4">
      <w:pPr>
        <w:pStyle w:val="PoisonsStandardScheduleEntry"/>
      </w:pPr>
      <w:r w:rsidRPr="00026FF3">
        <w:t>BORTEZOMIB.</w:t>
      </w:r>
    </w:p>
    <w:p w14:paraId="2926CB4D" w14:textId="77777777" w:rsidR="00FE63D4" w:rsidRPr="00026FF3" w:rsidRDefault="00FE63D4" w:rsidP="00FE63D4">
      <w:pPr>
        <w:pStyle w:val="PoisonsStandardScheduleEntry"/>
      </w:pPr>
      <w:r w:rsidRPr="00026FF3">
        <w:t># BOSENTAN.</w:t>
      </w:r>
    </w:p>
    <w:p w14:paraId="505223C9" w14:textId="77777777" w:rsidR="00FE63D4" w:rsidRPr="00026FF3" w:rsidRDefault="00FE63D4" w:rsidP="00FE63D4">
      <w:pPr>
        <w:pStyle w:val="PoisonsStandardScheduleEntry"/>
      </w:pPr>
      <w:r w:rsidRPr="00026FF3">
        <w:t>BOSUTINIB.</w:t>
      </w:r>
    </w:p>
    <w:p w14:paraId="7A33B58D" w14:textId="77777777" w:rsidR="00FE63D4" w:rsidRPr="00026FF3" w:rsidRDefault="00FE63D4" w:rsidP="00FE63D4">
      <w:pPr>
        <w:pStyle w:val="PoisonsStandardScheduleEntry"/>
      </w:pPr>
      <w:r w:rsidRPr="00026FF3">
        <w:t xml:space="preserve">BOTULINUM TOXINS for human use </w:t>
      </w:r>
      <w:r w:rsidRPr="00026FF3">
        <w:rPr>
          <w:b/>
        </w:rPr>
        <w:t>except</w:t>
      </w:r>
      <w:r w:rsidRPr="00026FF3">
        <w:t xml:space="preserve"> when separately specified in these Schedules.</w:t>
      </w:r>
    </w:p>
    <w:p w14:paraId="2CC8D2C4" w14:textId="77777777" w:rsidR="00FE63D4" w:rsidRPr="00026FF3" w:rsidRDefault="00FE63D4" w:rsidP="00FE63D4">
      <w:pPr>
        <w:pStyle w:val="PoisonsStandardScheduleEntry"/>
      </w:pPr>
      <w:r w:rsidRPr="00026FF3">
        <w:t>BRENTUXIMAB VEDOTIN.</w:t>
      </w:r>
    </w:p>
    <w:p w14:paraId="2F4A7C73" w14:textId="77777777" w:rsidR="00FE63D4" w:rsidRPr="00026FF3" w:rsidRDefault="00FE63D4" w:rsidP="00FE63D4">
      <w:pPr>
        <w:pStyle w:val="PoisonsStandardScheduleEntry"/>
      </w:pPr>
      <w:r w:rsidRPr="00026FF3">
        <w:t>BRETYLIUM TOSILATE.</w:t>
      </w:r>
    </w:p>
    <w:p w14:paraId="57951A0C" w14:textId="77777777" w:rsidR="00FE63D4" w:rsidRPr="00026FF3" w:rsidRDefault="00FE63D4" w:rsidP="00FE63D4">
      <w:pPr>
        <w:pStyle w:val="PoisonsStandardScheduleEntry"/>
      </w:pPr>
      <w:r w:rsidRPr="00026FF3">
        <w:t>BREXPIPRAZOLE.</w:t>
      </w:r>
    </w:p>
    <w:p w14:paraId="0E152923" w14:textId="77777777" w:rsidR="00FE63D4" w:rsidRPr="00026FF3" w:rsidRDefault="00FE63D4" w:rsidP="00FE63D4">
      <w:pPr>
        <w:pStyle w:val="PoisonsStandardScheduleEntry"/>
      </w:pPr>
      <w:r w:rsidRPr="00026FF3">
        <w:t>BRIGATINIB.</w:t>
      </w:r>
    </w:p>
    <w:p w14:paraId="5CD7D0F8" w14:textId="77777777" w:rsidR="00FE63D4" w:rsidRPr="00026FF3" w:rsidRDefault="00FE63D4" w:rsidP="00FE63D4">
      <w:pPr>
        <w:pStyle w:val="PoisonsStandardScheduleEntry"/>
      </w:pPr>
      <w:r w:rsidRPr="00026FF3">
        <w:t>BRIMONIDINE.</w:t>
      </w:r>
    </w:p>
    <w:p w14:paraId="5E78AF35" w14:textId="77777777" w:rsidR="00FE63D4" w:rsidRPr="00026FF3" w:rsidRDefault="00FE63D4" w:rsidP="00FE63D4">
      <w:pPr>
        <w:pStyle w:val="PoisonsStandardScheduleEntry"/>
      </w:pPr>
      <w:r w:rsidRPr="00026FF3">
        <w:lastRenderedPageBreak/>
        <w:t>BRINZOLAMIDE.</w:t>
      </w:r>
    </w:p>
    <w:p w14:paraId="56E65A6C" w14:textId="77777777" w:rsidR="00FE63D4" w:rsidRPr="00026FF3" w:rsidRDefault="00FE63D4" w:rsidP="00FE63D4">
      <w:pPr>
        <w:pStyle w:val="PoisonsStandardScheduleEntry"/>
      </w:pPr>
      <w:r w:rsidRPr="00026FF3">
        <w:rPr>
          <w:rFonts w:eastAsia="Times New Roman" w:cs="Calibri"/>
          <w:bCs/>
          <w:lang w:eastAsia="en-AU"/>
        </w:rPr>
        <w:t>BRIVARACETAM.</w:t>
      </w:r>
    </w:p>
    <w:p w14:paraId="5E27B6BA" w14:textId="77777777" w:rsidR="00FE63D4" w:rsidRPr="00026FF3" w:rsidRDefault="00FE63D4" w:rsidP="00FE63D4">
      <w:pPr>
        <w:pStyle w:val="PoisonsStandardScheduleEntry"/>
      </w:pPr>
      <w:r w:rsidRPr="00026FF3">
        <w:t># BROMAZEPAM.</w:t>
      </w:r>
    </w:p>
    <w:p w14:paraId="3499E113" w14:textId="77777777" w:rsidR="00FE63D4" w:rsidRPr="00026FF3" w:rsidRDefault="00FE63D4" w:rsidP="00FE63D4">
      <w:pPr>
        <w:pStyle w:val="PoisonsStandardScheduleEntry"/>
      </w:pPr>
      <w:r w:rsidRPr="00026FF3">
        <w:t xml:space="preserve">BROMIDES, inorganic, for therapeutic use </w:t>
      </w:r>
      <w:r w:rsidRPr="00026FF3">
        <w:rPr>
          <w:b/>
        </w:rPr>
        <w:t>except</w:t>
      </w:r>
      <w:r w:rsidRPr="00026FF3">
        <w:t xml:space="preserve"> when separately specified in these Schedules.</w:t>
      </w:r>
    </w:p>
    <w:p w14:paraId="0E5C7823" w14:textId="77777777" w:rsidR="00FE63D4" w:rsidRPr="00026FF3" w:rsidRDefault="00FE63D4" w:rsidP="00FE63D4">
      <w:pPr>
        <w:pStyle w:val="PoisonsStandardScheduleEntry"/>
      </w:pPr>
      <w:r w:rsidRPr="00026FF3">
        <w:t>BROMOCRIPTINE.</w:t>
      </w:r>
    </w:p>
    <w:p w14:paraId="0C798F37" w14:textId="77777777" w:rsidR="00FE63D4" w:rsidRPr="00026FF3" w:rsidRDefault="00FE63D4" w:rsidP="00FE63D4">
      <w:pPr>
        <w:pStyle w:val="PoisonsStandardScheduleEntry"/>
      </w:pPr>
      <w:r w:rsidRPr="00026FF3">
        <w:t>BROMOFORM for therapeutic use.</w:t>
      </w:r>
    </w:p>
    <w:p w14:paraId="2E77E2CF" w14:textId="77777777" w:rsidR="00FE63D4" w:rsidRPr="00026FF3" w:rsidRDefault="00FE63D4" w:rsidP="00FE63D4">
      <w:pPr>
        <w:pStyle w:val="PoisonsStandardScheduleEntry"/>
      </w:pPr>
      <w:r w:rsidRPr="00026FF3">
        <w:t xml:space="preserve">BROMPHENIRAMINE </w:t>
      </w:r>
      <w:r w:rsidRPr="00026FF3">
        <w:rPr>
          <w:b/>
        </w:rPr>
        <w:t>except</w:t>
      </w:r>
      <w:r w:rsidRPr="00026FF3">
        <w:t xml:space="preserve"> when included in </w:t>
      </w:r>
      <w:r w:rsidR="001F6281" w:rsidRPr="00026FF3">
        <w:t>Schedule 2</w:t>
      </w:r>
      <w:r w:rsidRPr="00026FF3">
        <w:t xml:space="preserve"> or 3.</w:t>
      </w:r>
    </w:p>
    <w:p w14:paraId="4844F105" w14:textId="77777777" w:rsidR="00FE63D4" w:rsidRPr="00026FF3" w:rsidRDefault="00FE63D4" w:rsidP="00FE63D4">
      <w:pPr>
        <w:pStyle w:val="PoisonsStandardScheduleEntry"/>
      </w:pPr>
      <w:r w:rsidRPr="00026FF3">
        <w:t>BROMVALETONE.</w:t>
      </w:r>
    </w:p>
    <w:p w14:paraId="17DF3425" w14:textId="77777777" w:rsidR="00FE63D4" w:rsidRPr="00026FF3" w:rsidRDefault="00FE63D4" w:rsidP="00FE63D4">
      <w:pPr>
        <w:pStyle w:val="PoisonsStandardScheduleEntry"/>
      </w:pPr>
      <w:r w:rsidRPr="00026FF3">
        <w:t>BRUGMANSIA spp.</w:t>
      </w:r>
    </w:p>
    <w:p w14:paraId="68E0356C" w14:textId="77777777" w:rsidR="00FE63D4" w:rsidRPr="00026FF3" w:rsidRDefault="00FE63D4" w:rsidP="00FE63D4">
      <w:pPr>
        <w:pStyle w:val="PoisonsStandardScheduleEntry"/>
      </w:pPr>
      <w:r w:rsidRPr="00026FF3">
        <w:t xml:space="preserve">BUCLIZINE </w:t>
      </w:r>
      <w:r w:rsidRPr="00026FF3">
        <w:rPr>
          <w:b/>
        </w:rPr>
        <w:t>except</w:t>
      </w:r>
      <w:r w:rsidRPr="00026FF3">
        <w:t xml:space="preserve"> when included in </w:t>
      </w:r>
      <w:r w:rsidR="001F6281" w:rsidRPr="00026FF3">
        <w:t>Schedule 3</w:t>
      </w:r>
      <w:r w:rsidRPr="00026FF3">
        <w:t>.</w:t>
      </w:r>
    </w:p>
    <w:p w14:paraId="7C6E6319" w14:textId="77777777" w:rsidR="00FE63D4" w:rsidRPr="00026FF3" w:rsidRDefault="00FE63D4" w:rsidP="00FE63D4">
      <w:pPr>
        <w:pStyle w:val="PoisonsStandardScheduleEntry"/>
      </w:pPr>
      <w:r w:rsidRPr="00026FF3">
        <w:t xml:space="preserve">BUDESONIDE </w:t>
      </w:r>
      <w:r w:rsidRPr="00026FF3">
        <w:rPr>
          <w:b/>
        </w:rPr>
        <w:t>except</w:t>
      </w:r>
      <w:r w:rsidRPr="00026FF3">
        <w:t xml:space="preserve"> when included in </w:t>
      </w:r>
      <w:r w:rsidR="001F6281" w:rsidRPr="00026FF3">
        <w:t>Schedule 2</w:t>
      </w:r>
      <w:r w:rsidRPr="00026FF3">
        <w:t>.</w:t>
      </w:r>
    </w:p>
    <w:p w14:paraId="31DCA161" w14:textId="77777777" w:rsidR="00FE63D4" w:rsidRPr="00026FF3" w:rsidRDefault="00FE63D4" w:rsidP="00FE63D4">
      <w:pPr>
        <w:pStyle w:val="PoisonsStandardScheduleEntry"/>
      </w:pPr>
      <w:r w:rsidRPr="00026FF3">
        <w:t>BUFEXAMAC</w:t>
      </w:r>
      <w:r w:rsidR="007A4450" w:rsidRPr="00026FF3">
        <w:t>.</w:t>
      </w:r>
    </w:p>
    <w:p w14:paraId="7827E445" w14:textId="77777777" w:rsidR="00FE63D4" w:rsidRPr="00026FF3" w:rsidRDefault="00FE63D4" w:rsidP="00FE63D4">
      <w:pPr>
        <w:pStyle w:val="PoisonsStandardScheduleEntry"/>
      </w:pPr>
      <w:r w:rsidRPr="00026FF3">
        <w:t>BUMETANIDE.</w:t>
      </w:r>
    </w:p>
    <w:p w14:paraId="2D6D29B2" w14:textId="77777777" w:rsidR="00FE63D4" w:rsidRPr="00026FF3" w:rsidRDefault="00FE63D4" w:rsidP="00FE63D4">
      <w:pPr>
        <w:pStyle w:val="PoisonsStandardScheduleEntry"/>
      </w:pPr>
      <w:r w:rsidRPr="00026FF3">
        <w:t>BUPHENINE.</w:t>
      </w:r>
    </w:p>
    <w:p w14:paraId="4FE56A9A" w14:textId="77777777" w:rsidR="00FE63D4" w:rsidRPr="00026FF3" w:rsidRDefault="00FE63D4" w:rsidP="00FE63D4">
      <w:pPr>
        <w:pStyle w:val="PoisonsStandardScheduleEntry"/>
      </w:pPr>
      <w:r w:rsidRPr="00026FF3">
        <w:t xml:space="preserve">BUPIVACAINE </w:t>
      </w:r>
      <w:r w:rsidRPr="00026FF3">
        <w:rPr>
          <w:b/>
        </w:rPr>
        <w:t>except</w:t>
      </w:r>
      <w:r w:rsidRPr="00026FF3">
        <w:t xml:space="preserve"> when included in </w:t>
      </w:r>
      <w:r w:rsidR="001F6281" w:rsidRPr="00026FF3">
        <w:t>Schedule 5</w:t>
      </w:r>
      <w:r w:rsidRPr="00026FF3">
        <w:t>.</w:t>
      </w:r>
    </w:p>
    <w:p w14:paraId="2F378717" w14:textId="77777777" w:rsidR="00FE63D4" w:rsidRPr="00026FF3" w:rsidRDefault="00FE63D4" w:rsidP="00FE63D4">
      <w:pPr>
        <w:pStyle w:val="PoisonsStandardScheduleEntry"/>
      </w:pPr>
      <w:r w:rsidRPr="00026FF3">
        <w:t>BUPROPION.</w:t>
      </w:r>
    </w:p>
    <w:p w14:paraId="00463B7A" w14:textId="77777777" w:rsidR="00FE63D4" w:rsidRPr="00026FF3" w:rsidRDefault="00FE63D4" w:rsidP="00FE63D4">
      <w:pPr>
        <w:pStyle w:val="PoisonsStandardScheduleEntry"/>
      </w:pPr>
      <w:r w:rsidRPr="00026FF3">
        <w:t>BUSERELIN.</w:t>
      </w:r>
    </w:p>
    <w:p w14:paraId="21645AB0" w14:textId="77777777" w:rsidR="00FE63D4" w:rsidRPr="00026FF3" w:rsidRDefault="00FE63D4" w:rsidP="00FE63D4">
      <w:pPr>
        <w:pStyle w:val="PoisonsStandardScheduleEntry"/>
      </w:pPr>
      <w:r w:rsidRPr="00026FF3">
        <w:t>BUSPIRONE.</w:t>
      </w:r>
    </w:p>
    <w:p w14:paraId="21F7E197" w14:textId="77777777" w:rsidR="00FE63D4" w:rsidRPr="00026FF3" w:rsidRDefault="00FE63D4" w:rsidP="00FE63D4">
      <w:pPr>
        <w:pStyle w:val="PoisonsStandardScheduleEntry"/>
      </w:pPr>
      <w:r w:rsidRPr="00026FF3">
        <w:t>BUSULPHAN.</w:t>
      </w:r>
    </w:p>
    <w:p w14:paraId="3D9622F1" w14:textId="77777777" w:rsidR="00FE63D4" w:rsidRPr="00026FF3" w:rsidRDefault="00FE63D4" w:rsidP="00FE63D4">
      <w:pPr>
        <w:pStyle w:val="PoisonsStandardScheduleEntry"/>
      </w:pPr>
      <w:r w:rsidRPr="00026FF3">
        <w:t>BUTACAINE.</w:t>
      </w:r>
    </w:p>
    <w:p w14:paraId="43C73D29" w14:textId="77777777" w:rsidR="00FE63D4" w:rsidRPr="00026FF3" w:rsidRDefault="00FE63D4" w:rsidP="00FE63D4">
      <w:pPr>
        <w:pStyle w:val="PoisonsStandardScheduleEntry"/>
      </w:pPr>
      <w:r w:rsidRPr="00026FF3">
        <w:t xml:space="preserve">BUTAMBEN </w:t>
      </w:r>
      <w:r w:rsidRPr="00026FF3">
        <w:rPr>
          <w:b/>
        </w:rPr>
        <w:t>except</w:t>
      </w:r>
      <w:r w:rsidRPr="00026FF3">
        <w:t xml:space="preserve"> in dermal preparations containing 2% or less of total local anaesthetic substances.</w:t>
      </w:r>
    </w:p>
    <w:p w14:paraId="4D821DEB" w14:textId="77777777" w:rsidR="00FE63D4" w:rsidRPr="00026FF3" w:rsidRDefault="00FE63D4" w:rsidP="00FE63D4">
      <w:pPr>
        <w:pStyle w:val="PoisonsStandardScheduleEntry"/>
      </w:pPr>
      <w:r w:rsidRPr="00026FF3">
        <w:t xml:space="preserve">BUTOCONAZOLE </w:t>
      </w:r>
      <w:r w:rsidRPr="00026FF3">
        <w:rPr>
          <w:b/>
        </w:rPr>
        <w:t>except</w:t>
      </w:r>
      <w:r w:rsidRPr="00026FF3">
        <w:t xml:space="preserve"> when included in </w:t>
      </w:r>
      <w:r w:rsidR="001F6281" w:rsidRPr="00026FF3">
        <w:t>Schedule 3</w:t>
      </w:r>
      <w:r w:rsidRPr="00026FF3">
        <w:t>.</w:t>
      </w:r>
    </w:p>
    <w:p w14:paraId="13C299EA" w14:textId="77777777" w:rsidR="00FE63D4" w:rsidRPr="00026FF3" w:rsidRDefault="00FE63D4" w:rsidP="00FE63D4">
      <w:pPr>
        <w:pStyle w:val="PoisonsStandardScheduleEntry"/>
      </w:pPr>
      <w:r w:rsidRPr="00026FF3">
        <w:t>BUTRACONAZOLE.</w:t>
      </w:r>
    </w:p>
    <w:p w14:paraId="2B975BCF" w14:textId="77777777" w:rsidR="00FE63D4" w:rsidRPr="00026FF3" w:rsidRDefault="00FE63D4" w:rsidP="00FE63D4">
      <w:pPr>
        <w:pStyle w:val="PoisonsStandardScheduleEntry"/>
      </w:pPr>
      <w:r w:rsidRPr="00026FF3">
        <w:t>BUTYLCHLORAL HYDRATE.</w:t>
      </w:r>
    </w:p>
    <w:p w14:paraId="68A9D7B5" w14:textId="77777777" w:rsidR="00FE63D4" w:rsidRPr="00026FF3" w:rsidRDefault="00FE63D4" w:rsidP="00FE63D4">
      <w:pPr>
        <w:pStyle w:val="PoisonsStandardScheduleEntry"/>
      </w:pPr>
      <w:r w:rsidRPr="00026FF3">
        <w:lastRenderedPageBreak/>
        <w:t>BUTYL NITRITE.</w:t>
      </w:r>
    </w:p>
    <w:p w14:paraId="56C52DD8" w14:textId="77777777" w:rsidR="00FE63D4" w:rsidRPr="00026FF3" w:rsidRDefault="00FE63D4" w:rsidP="00FE63D4">
      <w:pPr>
        <w:pStyle w:val="PoisonsStandardScheduleEntry"/>
      </w:pPr>
      <w:r w:rsidRPr="00026FF3">
        <w:t>CABAZITAXEL.</w:t>
      </w:r>
    </w:p>
    <w:p w14:paraId="657C914E" w14:textId="77777777" w:rsidR="00FE63D4" w:rsidRPr="00026FF3" w:rsidRDefault="00FE63D4" w:rsidP="00FE63D4">
      <w:pPr>
        <w:pStyle w:val="PoisonsStandardScheduleEntry"/>
      </w:pPr>
      <w:r w:rsidRPr="00026FF3">
        <w:t>CABERGOLINE.</w:t>
      </w:r>
    </w:p>
    <w:p w14:paraId="76DF555E" w14:textId="77777777" w:rsidR="00FE63D4" w:rsidRPr="00026FF3" w:rsidRDefault="00FE63D4" w:rsidP="00FE63D4">
      <w:pPr>
        <w:pStyle w:val="PoisonsStandardScheduleEntry"/>
      </w:pPr>
      <w:r w:rsidRPr="00026FF3">
        <w:t>CABOTEGRAVIR.</w:t>
      </w:r>
    </w:p>
    <w:p w14:paraId="70DAF6E6" w14:textId="77777777" w:rsidR="00FE63D4" w:rsidRPr="00026FF3" w:rsidRDefault="00FE63D4" w:rsidP="00FE63D4">
      <w:pPr>
        <w:pStyle w:val="PoisonsStandardScheduleEntry"/>
      </w:pPr>
      <w:r w:rsidRPr="00026FF3">
        <w:t>CABOZANTINIB.</w:t>
      </w:r>
    </w:p>
    <w:p w14:paraId="1B3ECA38" w14:textId="77777777" w:rsidR="00FE63D4" w:rsidRPr="00026FF3" w:rsidRDefault="00FE63D4" w:rsidP="00FE63D4">
      <w:pPr>
        <w:pStyle w:val="PoisonsStandardScheduleEntry"/>
      </w:pPr>
      <w:r w:rsidRPr="00026FF3">
        <w:t>CADMIUM COMPOUNDS for human therapeutic use.</w:t>
      </w:r>
    </w:p>
    <w:p w14:paraId="52E09924" w14:textId="77777777" w:rsidR="00FE63D4" w:rsidRPr="00026FF3" w:rsidRDefault="00FE63D4" w:rsidP="00FE63D4">
      <w:pPr>
        <w:pStyle w:val="PoisonsStandardScheduleEntry"/>
        <w:rPr>
          <w:b/>
        </w:rPr>
      </w:pPr>
      <w:r w:rsidRPr="00026FF3">
        <w:t xml:space="preserve">CAFFEINE for internal therapeutic use </w:t>
      </w:r>
      <w:r w:rsidRPr="00026FF3">
        <w:rPr>
          <w:b/>
        </w:rPr>
        <w:t>except</w:t>
      </w:r>
      <w:r w:rsidRPr="00026FF3">
        <w:rPr>
          <w:bCs/>
        </w:rPr>
        <w:t>:</w:t>
      </w:r>
    </w:p>
    <w:p w14:paraId="0D5FC8E8" w14:textId="77777777" w:rsidR="00FE63D4" w:rsidRPr="00026FF3" w:rsidRDefault="00FE63D4" w:rsidP="00FE63D4">
      <w:pPr>
        <w:pStyle w:val="PoisonsStandardScheduleEntryParagraph"/>
        <w:rPr>
          <w:szCs w:val="22"/>
        </w:rPr>
      </w:pPr>
      <w:r w:rsidRPr="00026FF3">
        <w:tab/>
        <w:t>(a)</w:t>
      </w:r>
      <w:r w:rsidRPr="00026FF3">
        <w:tab/>
      </w:r>
      <w:r w:rsidRPr="00026FF3">
        <w:rPr>
          <w:szCs w:val="22"/>
        </w:rPr>
        <w:t>in divided preparations when labelled with a maximum recommended daily dose of no greater than 600 mg of total caffeine; or</w:t>
      </w:r>
    </w:p>
    <w:p w14:paraId="2EAB230E" w14:textId="77777777" w:rsidR="00FE63D4" w:rsidRPr="00026FF3" w:rsidRDefault="00FE63D4" w:rsidP="00FE63D4">
      <w:pPr>
        <w:pStyle w:val="PoisonsStandardScheduleEntryParagraph"/>
        <w:rPr>
          <w:szCs w:val="22"/>
        </w:rPr>
      </w:pPr>
      <w:r w:rsidRPr="00026FF3">
        <w:rPr>
          <w:szCs w:val="22"/>
        </w:rPr>
        <w:tab/>
        <w:t>(b)</w:t>
      </w:r>
      <w:r w:rsidRPr="00026FF3">
        <w:rPr>
          <w:szCs w:val="22"/>
        </w:rPr>
        <w:tab/>
        <w:t>in undivided preparations with a concentration of less than 5% of caffeine and when labelled with a maximum recommended daily dose of no greater than 600 mg of total caffeine.</w:t>
      </w:r>
    </w:p>
    <w:p w14:paraId="766CA174" w14:textId="77777777" w:rsidR="00FE63D4" w:rsidRPr="00026FF3" w:rsidRDefault="00FE63D4" w:rsidP="00FE63D4">
      <w:pPr>
        <w:pStyle w:val="PoisonsStandardScheduleEntry"/>
      </w:pPr>
      <w:r w:rsidRPr="00026FF3">
        <w:t xml:space="preserve">CALCIFEDIOL for human internal therapeutic use </w:t>
      </w:r>
      <w:r w:rsidRPr="00026FF3">
        <w:rPr>
          <w:b/>
        </w:rPr>
        <w:t>except</w:t>
      </w:r>
      <w:r w:rsidRPr="00026FF3">
        <w:t xml:space="preserve"> in preparations containing 10 </w:t>
      </w:r>
      <w:r w:rsidR="0003204E" w:rsidRPr="00026FF3">
        <w:t>micrograms</w:t>
      </w:r>
      <w:r w:rsidRPr="00026FF3">
        <w:t xml:space="preserve"> or less of calcifediol per recommended daily dose.</w:t>
      </w:r>
    </w:p>
    <w:p w14:paraId="407AE962" w14:textId="77777777" w:rsidR="00FE63D4" w:rsidRPr="009C6ED1" w:rsidRDefault="00FE63D4" w:rsidP="00FE63D4">
      <w:pPr>
        <w:pStyle w:val="PoisonsStandardScheduleEntry"/>
        <w:rPr>
          <w:lang w:val="es-CL"/>
        </w:rPr>
      </w:pPr>
      <w:r w:rsidRPr="009C6ED1">
        <w:rPr>
          <w:lang w:val="es-CL"/>
        </w:rPr>
        <w:t>CALCIPOTRIOL.</w:t>
      </w:r>
    </w:p>
    <w:p w14:paraId="46583363" w14:textId="77777777" w:rsidR="00FE63D4" w:rsidRPr="009C6ED1" w:rsidRDefault="00FE63D4" w:rsidP="00FE63D4">
      <w:pPr>
        <w:pStyle w:val="PoisonsStandardScheduleEntry"/>
        <w:rPr>
          <w:lang w:val="es-CL"/>
        </w:rPr>
      </w:pPr>
      <w:r w:rsidRPr="009C6ED1">
        <w:rPr>
          <w:lang w:val="es-CL"/>
        </w:rPr>
        <w:t>CALCITONIN.</w:t>
      </w:r>
    </w:p>
    <w:p w14:paraId="40B82E30" w14:textId="77777777" w:rsidR="00FE63D4" w:rsidRPr="009C6ED1" w:rsidRDefault="00FE63D4" w:rsidP="00FE63D4">
      <w:pPr>
        <w:pStyle w:val="PoisonsStandardScheduleEntry"/>
        <w:rPr>
          <w:lang w:val="es-CL"/>
        </w:rPr>
      </w:pPr>
      <w:r w:rsidRPr="009C6ED1">
        <w:rPr>
          <w:lang w:val="es-CL"/>
        </w:rPr>
        <w:t>CALCITONIN SALMON.</w:t>
      </w:r>
    </w:p>
    <w:p w14:paraId="74D0BD61" w14:textId="77777777" w:rsidR="00FE63D4" w:rsidRPr="009C6ED1" w:rsidRDefault="00FE63D4" w:rsidP="00FE63D4">
      <w:pPr>
        <w:pStyle w:val="PoisonsStandardScheduleEntry"/>
        <w:rPr>
          <w:lang w:val="es-CL"/>
        </w:rPr>
      </w:pPr>
      <w:r w:rsidRPr="009C6ED1">
        <w:rPr>
          <w:lang w:val="es-CL"/>
        </w:rPr>
        <w:t>CALCITRIOL.</w:t>
      </w:r>
    </w:p>
    <w:p w14:paraId="06FE1932" w14:textId="77777777" w:rsidR="00FE63D4" w:rsidRPr="00026FF3" w:rsidRDefault="00FE63D4" w:rsidP="00FE63D4">
      <w:pPr>
        <w:pStyle w:val="PoisonsStandardScheduleEntry"/>
      </w:pPr>
      <w:r w:rsidRPr="00026FF3">
        <w:t>CALCIUM CARBIMIDE for therapeutic use.</w:t>
      </w:r>
    </w:p>
    <w:p w14:paraId="5D193674" w14:textId="77777777" w:rsidR="00FE63D4" w:rsidRPr="00026FF3" w:rsidRDefault="00FE63D4" w:rsidP="00FE63D4">
      <w:pPr>
        <w:pStyle w:val="PoisonsStandardScheduleEntry"/>
      </w:pPr>
      <w:r w:rsidRPr="00026FF3">
        <w:t>CALCIUM HYDROXYLAPATITE in preparations for injection or implantation:</w:t>
      </w:r>
    </w:p>
    <w:p w14:paraId="2B4AEF30" w14:textId="77777777" w:rsidR="00FE63D4" w:rsidRPr="00026FF3" w:rsidRDefault="00FE63D4" w:rsidP="00FE63D4">
      <w:pPr>
        <w:pStyle w:val="PoisonsStandardScheduleEntryParagraph"/>
      </w:pPr>
      <w:r w:rsidRPr="00026FF3">
        <w:tab/>
        <w:t>(a)</w:t>
      </w:r>
      <w:r w:rsidRPr="00026FF3">
        <w:tab/>
        <w:t>for tissue augmentation; or</w:t>
      </w:r>
    </w:p>
    <w:p w14:paraId="74C6BF41" w14:textId="77777777" w:rsidR="00FE63D4" w:rsidRPr="00026FF3" w:rsidRDefault="00FE63D4" w:rsidP="00FE63D4">
      <w:pPr>
        <w:pStyle w:val="PoisonsStandardScheduleEntryParagraph"/>
      </w:pPr>
      <w:r w:rsidRPr="00026FF3">
        <w:tab/>
        <w:t>(b)</w:t>
      </w:r>
      <w:r w:rsidRPr="00026FF3">
        <w:tab/>
        <w:t>for cosmetic use.</w:t>
      </w:r>
    </w:p>
    <w:p w14:paraId="07A41102" w14:textId="77777777" w:rsidR="00FE63D4" w:rsidRPr="009C6ED1" w:rsidRDefault="00FE63D4" w:rsidP="00FE63D4">
      <w:pPr>
        <w:pStyle w:val="PoisonsStandardScheduleEntry"/>
        <w:rPr>
          <w:lang w:val="es-CL"/>
        </w:rPr>
      </w:pPr>
      <w:r w:rsidRPr="009C6ED1">
        <w:rPr>
          <w:lang w:val="es-CL"/>
        </w:rPr>
        <w:t>CALCIUM POLYSTYRENE SULPHONATE.</w:t>
      </w:r>
    </w:p>
    <w:p w14:paraId="3C2D3EE3" w14:textId="77777777" w:rsidR="00FE63D4" w:rsidRPr="009C6ED1" w:rsidRDefault="00FE63D4" w:rsidP="00FE63D4">
      <w:pPr>
        <w:pStyle w:val="PoisonsStandardScheduleEntry"/>
        <w:rPr>
          <w:lang w:val="es-CL"/>
        </w:rPr>
      </w:pPr>
      <w:r w:rsidRPr="009C6ED1">
        <w:rPr>
          <w:lang w:val="es-CL"/>
        </w:rPr>
        <w:t>CALOTROPIS GIGANTEA.</w:t>
      </w:r>
    </w:p>
    <w:p w14:paraId="2ED2570B" w14:textId="77777777" w:rsidR="00FE63D4" w:rsidRPr="009C6ED1" w:rsidRDefault="00FE63D4" w:rsidP="00FE63D4">
      <w:pPr>
        <w:pStyle w:val="PoisonsStandardScheduleEntry"/>
        <w:rPr>
          <w:lang w:val="es-CL"/>
        </w:rPr>
      </w:pPr>
      <w:r w:rsidRPr="009C6ED1">
        <w:rPr>
          <w:lang w:val="es-CL"/>
        </w:rPr>
        <w:t>CALOTROPIS PROCERA.</w:t>
      </w:r>
    </w:p>
    <w:p w14:paraId="56620CE6" w14:textId="77777777" w:rsidR="00FE63D4" w:rsidRPr="00026FF3" w:rsidRDefault="00FE63D4" w:rsidP="00FE63D4">
      <w:pPr>
        <w:pStyle w:val="PoisonsStandardScheduleEntry"/>
      </w:pPr>
      <w:r w:rsidRPr="00026FF3">
        <w:t># CALUSTERONE.</w:t>
      </w:r>
    </w:p>
    <w:p w14:paraId="0A95AD79" w14:textId="77777777" w:rsidR="00FE63D4" w:rsidRPr="00026FF3" w:rsidRDefault="00FE63D4" w:rsidP="00FE63D4">
      <w:pPr>
        <w:pStyle w:val="PoisonsStandardScheduleEntry"/>
      </w:pPr>
      <w:r w:rsidRPr="00026FF3">
        <w:t>CAMPHORATED OIL for therapeutic use.</w:t>
      </w:r>
    </w:p>
    <w:p w14:paraId="2B2CAD3C" w14:textId="77777777" w:rsidR="00FE63D4" w:rsidRPr="009C6ED1" w:rsidRDefault="00FE63D4" w:rsidP="00FE63D4">
      <w:pPr>
        <w:pStyle w:val="PoisonsStandardScheduleEntry"/>
        <w:rPr>
          <w:lang w:val="es-CL"/>
        </w:rPr>
      </w:pPr>
      <w:r w:rsidRPr="009C6ED1">
        <w:rPr>
          <w:lang w:val="es-CL"/>
        </w:rPr>
        <w:t>CAMPHOTAMIDE.</w:t>
      </w:r>
    </w:p>
    <w:p w14:paraId="6BFEAC10" w14:textId="77777777" w:rsidR="00FE63D4" w:rsidRPr="009C6ED1" w:rsidRDefault="00FE63D4" w:rsidP="00FE63D4">
      <w:pPr>
        <w:pStyle w:val="PoisonsStandardScheduleEntry"/>
        <w:rPr>
          <w:lang w:val="es-CL"/>
        </w:rPr>
      </w:pPr>
      <w:r w:rsidRPr="009C6ED1">
        <w:rPr>
          <w:lang w:val="es-CL"/>
        </w:rPr>
        <w:lastRenderedPageBreak/>
        <w:t>CANAGLIFLOZIN.</w:t>
      </w:r>
    </w:p>
    <w:p w14:paraId="241BD6C7" w14:textId="77777777" w:rsidR="00FE63D4" w:rsidRPr="009C6ED1" w:rsidRDefault="00FE63D4" w:rsidP="00FE63D4">
      <w:pPr>
        <w:pStyle w:val="PoisonsStandardScheduleEntry"/>
        <w:rPr>
          <w:lang w:val="es-CL"/>
        </w:rPr>
      </w:pPr>
      <w:r w:rsidRPr="009C6ED1">
        <w:rPr>
          <w:lang w:val="es-CL"/>
        </w:rPr>
        <w:t>CANAKINUMAB.</w:t>
      </w:r>
    </w:p>
    <w:p w14:paraId="5B0B5899" w14:textId="77777777" w:rsidR="00FE63D4" w:rsidRPr="009C6ED1" w:rsidRDefault="00FE63D4" w:rsidP="00FE63D4">
      <w:pPr>
        <w:pStyle w:val="PoisonsStandardScheduleEntry"/>
        <w:rPr>
          <w:lang w:val="es-CL"/>
        </w:rPr>
      </w:pPr>
      <w:r w:rsidRPr="009C6ED1">
        <w:rPr>
          <w:lang w:val="es-CL"/>
        </w:rPr>
        <w:t>CANDESARTAN CILEXETIL.</w:t>
      </w:r>
    </w:p>
    <w:p w14:paraId="5D52CA49" w14:textId="77777777" w:rsidR="00FE63D4" w:rsidRPr="00026FF3" w:rsidRDefault="00FE63D4" w:rsidP="00FE63D4">
      <w:pPr>
        <w:pStyle w:val="PoisonsStandardScheduleEntry"/>
      </w:pPr>
      <w:r w:rsidRPr="00026FF3">
        <w:t>CANDICIDIN.</w:t>
      </w:r>
    </w:p>
    <w:p w14:paraId="4C273127" w14:textId="77777777" w:rsidR="00FE63D4" w:rsidRPr="00026FF3" w:rsidRDefault="00FE63D4" w:rsidP="00FE63D4">
      <w:pPr>
        <w:pStyle w:val="PoisonsStandardScheduleEntry"/>
      </w:pPr>
      <w:r w:rsidRPr="00026FF3">
        <w:t>CANINE TICK ANTI</w:t>
      </w:r>
      <w:r w:rsidR="00026FF3">
        <w:noBreakHyphen/>
      </w:r>
      <w:r w:rsidRPr="00026FF3">
        <w:t>SERUM.</w:t>
      </w:r>
    </w:p>
    <w:p w14:paraId="16958ED2" w14:textId="77777777" w:rsidR="00FE63D4" w:rsidRPr="00026FF3" w:rsidRDefault="00FE63D4" w:rsidP="00FE63D4">
      <w:pPr>
        <w:pStyle w:val="PoisonsStandardScheduleEntry"/>
      </w:pPr>
      <w:r w:rsidRPr="00026FF3">
        <w:t>CANNABIDIOL in preparations for therapeutic use or analytical and scientific research where:</w:t>
      </w:r>
    </w:p>
    <w:p w14:paraId="0294C61D" w14:textId="77777777" w:rsidR="00FE63D4" w:rsidRPr="00026FF3" w:rsidRDefault="00FE63D4" w:rsidP="00FE63D4">
      <w:pPr>
        <w:pStyle w:val="PoisonsStandardScheduleEntryParagraph"/>
      </w:pPr>
      <w:r w:rsidRPr="00026FF3">
        <w:tab/>
        <w:t>(a)</w:t>
      </w:r>
      <w:r w:rsidRPr="00026FF3">
        <w:tab/>
        <w:t>cannabidiol comprises 98% or more of the total cannabinoid content of the preparation; and</w:t>
      </w:r>
    </w:p>
    <w:p w14:paraId="20810660" w14:textId="77777777" w:rsidR="00FE63D4" w:rsidRPr="00026FF3" w:rsidRDefault="00FE63D4" w:rsidP="00FE63D4">
      <w:pPr>
        <w:pStyle w:val="PoisonsStandardScheduleEntryParagraph"/>
      </w:pPr>
      <w:r w:rsidRPr="00026FF3">
        <w:tab/>
        <w:t>(b)</w:t>
      </w:r>
      <w:r w:rsidRPr="00026FF3">
        <w:tab/>
        <w:t>any cannabinoids, other than cannabidiol, must be only those naturally found in cannabis and comprise 2% or less of the total cannabinoid content of the preparation;</w:t>
      </w:r>
    </w:p>
    <w:p w14:paraId="10DE616E" w14:textId="77777777" w:rsidR="00FE63D4" w:rsidRPr="00026FF3" w:rsidRDefault="00FE63D4" w:rsidP="00FE63D4">
      <w:pPr>
        <w:pStyle w:val="PoisonsStandardScheduleEntryCaveat"/>
        <w:rPr>
          <w:b w:val="0"/>
          <w:bCs/>
        </w:rPr>
      </w:pPr>
      <w:r w:rsidRPr="00026FF3">
        <w:tab/>
        <w:t xml:space="preserve">except </w:t>
      </w:r>
      <w:r w:rsidRPr="00026FF3">
        <w:rPr>
          <w:b w:val="0"/>
          <w:bCs/>
        </w:rPr>
        <w:t>when:</w:t>
      </w:r>
    </w:p>
    <w:p w14:paraId="3E4C6731" w14:textId="77777777" w:rsidR="00FE63D4" w:rsidRPr="00026FF3" w:rsidRDefault="00FE63D4" w:rsidP="00FE63D4">
      <w:pPr>
        <w:pStyle w:val="PoisonsStandardScheduleEntryParagraph"/>
      </w:pPr>
      <w:r w:rsidRPr="00026FF3">
        <w:tab/>
        <w:t>(c)</w:t>
      </w:r>
      <w:r w:rsidRPr="00026FF3">
        <w:tab/>
        <w:t xml:space="preserve">included in </w:t>
      </w:r>
      <w:r w:rsidR="001F6281" w:rsidRPr="00026FF3">
        <w:t>Schedule 3</w:t>
      </w:r>
      <w:r w:rsidRPr="00026FF3">
        <w:t>; or</w:t>
      </w:r>
    </w:p>
    <w:p w14:paraId="141F9F6A" w14:textId="77777777" w:rsidR="00FE63D4" w:rsidRPr="00026FF3" w:rsidRDefault="00FE63D4" w:rsidP="00FE63D4">
      <w:pPr>
        <w:pStyle w:val="PoisonsStandardScheduleEntryParagraph"/>
      </w:pPr>
      <w:r w:rsidRPr="00026FF3">
        <w:tab/>
        <w:t>(d)</w:t>
      </w:r>
      <w:r w:rsidRPr="00026FF3">
        <w:tab/>
        <w:t>in hemp seed oil at a concentration of 75 mg/kg or less.</w:t>
      </w:r>
    </w:p>
    <w:p w14:paraId="1C336C78" w14:textId="77777777" w:rsidR="00FE63D4" w:rsidRPr="009C6ED1" w:rsidRDefault="00FE63D4" w:rsidP="00FE63D4">
      <w:pPr>
        <w:pStyle w:val="PoisonsStandardScheduleEntry"/>
        <w:rPr>
          <w:lang w:val="es-CL"/>
        </w:rPr>
      </w:pPr>
      <w:r w:rsidRPr="009C6ED1">
        <w:rPr>
          <w:lang w:val="es-CL"/>
        </w:rPr>
        <w:t>CANTHARIDIN.</w:t>
      </w:r>
    </w:p>
    <w:p w14:paraId="7BD4EB97" w14:textId="77777777" w:rsidR="00FE63D4" w:rsidRPr="009C6ED1" w:rsidRDefault="00FE63D4" w:rsidP="00FE63D4">
      <w:pPr>
        <w:pStyle w:val="PoisonsStandardScheduleEntry"/>
        <w:rPr>
          <w:lang w:val="es-CL"/>
        </w:rPr>
      </w:pPr>
      <w:r w:rsidRPr="009C6ED1">
        <w:rPr>
          <w:lang w:val="es-CL"/>
        </w:rPr>
        <w:t>CAPECITABINE.</w:t>
      </w:r>
    </w:p>
    <w:p w14:paraId="325F024F" w14:textId="77777777" w:rsidR="00FE63D4" w:rsidRPr="009C6ED1" w:rsidRDefault="00FE63D4" w:rsidP="00FE63D4">
      <w:pPr>
        <w:pStyle w:val="PoisonsStandardScheduleEntry"/>
        <w:rPr>
          <w:lang w:val="es-CL"/>
        </w:rPr>
      </w:pPr>
      <w:r w:rsidRPr="009C6ED1">
        <w:rPr>
          <w:lang w:val="es-CL"/>
        </w:rPr>
        <w:t>CAPREOMYCIN.</w:t>
      </w:r>
    </w:p>
    <w:p w14:paraId="01E84D52" w14:textId="77777777" w:rsidR="00FE63D4" w:rsidRPr="009C6ED1" w:rsidRDefault="00FE63D4" w:rsidP="00FE63D4">
      <w:pPr>
        <w:pStyle w:val="PoisonsStandardScheduleEntry"/>
        <w:rPr>
          <w:lang w:val="es-CL"/>
        </w:rPr>
      </w:pPr>
      <w:r w:rsidRPr="009C6ED1">
        <w:rPr>
          <w:lang w:val="es-CL"/>
        </w:rPr>
        <w:t>CAPTODIAME.</w:t>
      </w:r>
    </w:p>
    <w:p w14:paraId="47EAF43E" w14:textId="77777777" w:rsidR="00FE63D4" w:rsidRPr="009C6ED1" w:rsidRDefault="00FE63D4" w:rsidP="00FE63D4">
      <w:pPr>
        <w:pStyle w:val="PoisonsStandardScheduleEntry"/>
        <w:rPr>
          <w:lang w:val="es-CL"/>
        </w:rPr>
      </w:pPr>
      <w:r w:rsidRPr="009C6ED1">
        <w:rPr>
          <w:lang w:val="es-CL"/>
        </w:rPr>
        <w:t>CAPTOPRIL.</w:t>
      </w:r>
    </w:p>
    <w:p w14:paraId="1BA8C3DF" w14:textId="77777777" w:rsidR="00FE63D4" w:rsidRPr="009C6ED1" w:rsidRDefault="00FE63D4" w:rsidP="00FE63D4">
      <w:pPr>
        <w:pStyle w:val="PoisonsStandardScheduleEntry"/>
        <w:rPr>
          <w:lang w:val="es-CL"/>
        </w:rPr>
      </w:pPr>
      <w:r w:rsidRPr="009C6ED1">
        <w:rPr>
          <w:lang w:val="es-CL"/>
        </w:rPr>
        <w:t>CAPURIDE.</w:t>
      </w:r>
    </w:p>
    <w:p w14:paraId="346F0838" w14:textId="77777777" w:rsidR="00FE63D4" w:rsidRPr="009C6ED1" w:rsidRDefault="00FE63D4" w:rsidP="00FE63D4">
      <w:pPr>
        <w:pStyle w:val="PoisonsStandardScheduleEntry"/>
        <w:rPr>
          <w:lang w:val="es-CL"/>
        </w:rPr>
      </w:pPr>
      <w:r w:rsidRPr="009C6ED1">
        <w:rPr>
          <w:lang w:val="es-CL"/>
        </w:rPr>
        <w:t>CARAMIPHEN.</w:t>
      </w:r>
    </w:p>
    <w:p w14:paraId="229B2DC1" w14:textId="77777777" w:rsidR="00FE63D4" w:rsidRPr="00026FF3" w:rsidRDefault="00FE63D4" w:rsidP="00FE63D4">
      <w:pPr>
        <w:pStyle w:val="PoisonsStandardScheduleEntry"/>
      </w:pPr>
      <w:r w:rsidRPr="00026FF3">
        <w:t>CARBACHOL.</w:t>
      </w:r>
    </w:p>
    <w:p w14:paraId="3636FDAF" w14:textId="77777777" w:rsidR="00FE63D4" w:rsidRPr="00026FF3" w:rsidRDefault="00FE63D4" w:rsidP="00FE63D4">
      <w:pPr>
        <w:pStyle w:val="PoisonsStandardScheduleEntry"/>
      </w:pPr>
      <w:r w:rsidRPr="00026FF3">
        <w:t>CARBAMAZEPINE.</w:t>
      </w:r>
    </w:p>
    <w:p w14:paraId="76AF01BB" w14:textId="77777777" w:rsidR="00FE63D4" w:rsidRPr="00026FF3" w:rsidRDefault="00FE63D4" w:rsidP="00FE63D4">
      <w:pPr>
        <w:pStyle w:val="PoisonsStandardScheduleEntry"/>
      </w:pPr>
      <w:r w:rsidRPr="00026FF3">
        <w:t>CARBARYL for human therapeutic use.</w:t>
      </w:r>
    </w:p>
    <w:p w14:paraId="32E25700" w14:textId="77777777" w:rsidR="00FE63D4" w:rsidRPr="00026FF3" w:rsidRDefault="00FE63D4" w:rsidP="00FE63D4">
      <w:pPr>
        <w:pStyle w:val="PoisonsStandardScheduleEntry"/>
      </w:pPr>
      <w:r w:rsidRPr="00026FF3">
        <w:t>CARBAZOCHROME.</w:t>
      </w:r>
    </w:p>
    <w:p w14:paraId="30305C6A" w14:textId="77777777" w:rsidR="00FE63D4" w:rsidRPr="00026FF3" w:rsidRDefault="00FE63D4" w:rsidP="00FE63D4">
      <w:pPr>
        <w:pStyle w:val="PoisonsStandardScheduleEntry"/>
      </w:pPr>
      <w:r w:rsidRPr="00026FF3">
        <w:t>CARBENICILLIN.</w:t>
      </w:r>
    </w:p>
    <w:p w14:paraId="4A5617F0" w14:textId="77777777" w:rsidR="00FE63D4" w:rsidRPr="00026FF3" w:rsidRDefault="00FE63D4" w:rsidP="00FE63D4">
      <w:pPr>
        <w:pStyle w:val="PoisonsStandardScheduleEntry"/>
      </w:pPr>
      <w:r w:rsidRPr="00026FF3">
        <w:t>CARBENOXOLONE for internal use.</w:t>
      </w:r>
    </w:p>
    <w:p w14:paraId="63E12C53" w14:textId="77777777" w:rsidR="00FE63D4" w:rsidRPr="00026FF3" w:rsidRDefault="00FE63D4" w:rsidP="00FE63D4">
      <w:pPr>
        <w:pStyle w:val="PoisonsStandardScheduleEntry"/>
      </w:pPr>
      <w:r w:rsidRPr="00026FF3">
        <w:lastRenderedPageBreak/>
        <w:t>CARBETOCIN.</w:t>
      </w:r>
    </w:p>
    <w:p w14:paraId="506E59B2" w14:textId="77777777" w:rsidR="00FE63D4" w:rsidRPr="00026FF3" w:rsidRDefault="00FE63D4" w:rsidP="00FE63D4">
      <w:pPr>
        <w:pStyle w:val="PoisonsStandardScheduleEntry"/>
      </w:pPr>
      <w:r w:rsidRPr="00026FF3">
        <w:t>CARBIDOPA.</w:t>
      </w:r>
    </w:p>
    <w:p w14:paraId="3473F0EF" w14:textId="77777777" w:rsidR="00FE63D4" w:rsidRPr="00026FF3" w:rsidRDefault="00FE63D4" w:rsidP="00FE63D4">
      <w:pPr>
        <w:pStyle w:val="PoisonsStandardScheduleEntry"/>
      </w:pPr>
      <w:r w:rsidRPr="00026FF3">
        <w:t>CARBIMAZOLE.</w:t>
      </w:r>
    </w:p>
    <w:p w14:paraId="5EEED08C" w14:textId="77777777" w:rsidR="00FE63D4" w:rsidRPr="00026FF3" w:rsidRDefault="00FE63D4" w:rsidP="00FE63D4">
      <w:pPr>
        <w:pStyle w:val="PoisonsStandardScheduleEntry"/>
      </w:pPr>
      <w:r w:rsidRPr="00026FF3">
        <w:t>CARBOCROMEN.</w:t>
      </w:r>
    </w:p>
    <w:p w14:paraId="0AC36EE4" w14:textId="77777777" w:rsidR="00FE63D4" w:rsidRPr="00026FF3" w:rsidRDefault="00FE63D4" w:rsidP="00FE63D4">
      <w:pPr>
        <w:pStyle w:val="PoisonsStandardScheduleEntry"/>
      </w:pPr>
      <w:r w:rsidRPr="00026FF3">
        <w:t>CARBOPLATIN.</w:t>
      </w:r>
    </w:p>
    <w:p w14:paraId="0681E71D" w14:textId="77777777" w:rsidR="00FE63D4" w:rsidRPr="00026FF3" w:rsidRDefault="00FE63D4" w:rsidP="00FE63D4">
      <w:pPr>
        <w:pStyle w:val="PoisonsStandardScheduleEntry"/>
      </w:pPr>
      <w:r w:rsidRPr="00026FF3">
        <w:t>CARBOPROST.</w:t>
      </w:r>
    </w:p>
    <w:p w14:paraId="408C058C" w14:textId="77777777" w:rsidR="00FE63D4" w:rsidRPr="00026FF3" w:rsidRDefault="00FE63D4" w:rsidP="00FE63D4">
      <w:pPr>
        <w:pStyle w:val="PoisonsStandardScheduleEntry"/>
      </w:pPr>
      <w:r w:rsidRPr="00026FF3">
        <w:t>CARBROMAL.</w:t>
      </w:r>
    </w:p>
    <w:p w14:paraId="56BDA6AC" w14:textId="77777777" w:rsidR="00FE63D4" w:rsidRPr="00026FF3" w:rsidRDefault="00FE63D4" w:rsidP="00FE63D4">
      <w:pPr>
        <w:pStyle w:val="PoisonsStandardScheduleEntry"/>
      </w:pPr>
      <w:r w:rsidRPr="00026FF3">
        <w:t>CARBUTAMIDE.</w:t>
      </w:r>
    </w:p>
    <w:p w14:paraId="44AFF405" w14:textId="77777777" w:rsidR="00FE63D4" w:rsidRPr="00026FF3" w:rsidRDefault="00FE63D4" w:rsidP="00FE63D4">
      <w:pPr>
        <w:pStyle w:val="PoisonsStandardScheduleEntry"/>
      </w:pPr>
      <w:r w:rsidRPr="00026FF3">
        <w:t>CARBUTEROL.</w:t>
      </w:r>
    </w:p>
    <w:p w14:paraId="2D312DFF" w14:textId="77777777" w:rsidR="00FE63D4" w:rsidRPr="00026FF3" w:rsidRDefault="00FE63D4" w:rsidP="00FE63D4">
      <w:pPr>
        <w:pStyle w:val="PoisonsStandardScheduleEntry"/>
      </w:pPr>
      <w:r w:rsidRPr="00026FF3">
        <w:t>CARFILZOMIB.</w:t>
      </w:r>
    </w:p>
    <w:p w14:paraId="52BE62BB" w14:textId="77777777" w:rsidR="00FE63D4" w:rsidRPr="00026FF3" w:rsidRDefault="00FE63D4" w:rsidP="00FE63D4">
      <w:pPr>
        <w:pStyle w:val="PoisonsStandardScheduleEntry"/>
      </w:pPr>
      <w:r w:rsidRPr="00026FF3">
        <w:t>CARGLUMIC ACID (</w:t>
      </w:r>
      <w:r w:rsidRPr="00026FF3">
        <w:rPr>
          <w:i/>
        </w:rPr>
        <w:t>N</w:t>
      </w:r>
      <w:r w:rsidR="00026FF3">
        <w:noBreakHyphen/>
      </w:r>
      <w:r w:rsidRPr="00026FF3">
        <w:t>carbamoyl</w:t>
      </w:r>
      <w:r w:rsidR="00026FF3">
        <w:noBreakHyphen/>
      </w:r>
      <w:r w:rsidRPr="00026FF3">
        <w:t>L</w:t>
      </w:r>
      <w:r w:rsidR="00026FF3">
        <w:noBreakHyphen/>
      </w:r>
      <w:r w:rsidRPr="00026FF3">
        <w:t>glutamic acid).</w:t>
      </w:r>
    </w:p>
    <w:p w14:paraId="6CDE8AA1" w14:textId="77777777" w:rsidR="00FE63D4" w:rsidRPr="00026FF3" w:rsidRDefault="00FE63D4" w:rsidP="00FE63D4">
      <w:pPr>
        <w:pStyle w:val="PoisonsStandardScheduleEntry"/>
      </w:pPr>
      <w:r w:rsidRPr="00026FF3">
        <w:t>CARINDACILLIN.</w:t>
      </w:r>
    </w:p>
    <w:p w14:paraId="30793581" w14:textId="77777777" w:rsidR="00FE63D4" w:rsidRPr="00026FF3" w:rsidRDefault="00FE63D4" w:rsidP="00FE63D4">
      <w:pPr>
        <w:pStyle w:val="PoisonsStandardScheduleEntry"/>
      </w:pPr>
      <w:r w:rsidRPr="00026FF3">
        <w:t>CARIPRAZINE.</w:t>
      </w:r>
    </w:p>
    <w:p w14:paraId="350668CF" w14:textId="77777777" w:rsidR="00FE63D4" w:rsidRPr="00026FF3" w:rsidRDefault="00FE63D4" w:rsidP="00FE63D4">
      <w:pPr>
        <w:pStyle w:val="PoisonsStandardScheduleEntry"/>
      </w:pPr>
      <w:r w:rsidRPr="00026FF3">
        <w:t>CARISOPRODOL.</w:t>
      </w:r>
    </w:p>
    <w:p w14:paraId="51EFA9F6" w14:textId="77777777" w:rsidR="00FE63D4" w:rsidRPr="00026FF3" w:rsidRDefault="00FE63D4" w:rsidP="00FE63D4">
      <w:pPr>
        <w:pStyle w:val="PoisonsStandardScheduleEntry"/>
      </w:pPr>
      <w:r w:rsidRPr="00026FF3">
        <w:t>CARMUSTINE.</w:t>
      </w:r>
    </w:p>
    <w:p w14:paraId="72581742" w14:textId="77777777" w:rsidR="00FE63D4" w:rsidRPr="00026FF3" w:rsidRDefault="00FE63D4" w:rsidP="00FE63D4">
      <w:pPr>
        <w:pStyle w:val="PoisonsStandardScheduleEntry"/>
      </w:pPr>
      <w:r w:rsidRPr="00026FF3">
        <w:t>CARNIDAZOLE.</w:t>
      </w:r>
    </w:p>
    <w:p w14:paraId="38813776" w14:textId="77777777" w:rsidR="00FE63D4" w:rsidRPr="00026FF3" w:rsidRDefault="00FE63D4" w:rsidP="00FE63D4">
      <w:pPr>
        <w:pStyle w:val="PoisonsStandardScheduleEntry"/>
      </w:pPr>
      <w:r w:rsidRPr="00026FF3">
        <w:t>CARPROFEN.</w:t>
      </w:r>
    </w:p>
    <w:p w14:paraId="503986B4" w14:textId="77777777" w:rsidR="00FE63D4" w:rsidRPr="00026FF3" w:rsidRDefault="00FE63D4" w:rsidP="00FE63D4">
      <w:pPr>
        <w:pStyle w:val="PoisonsStandardScheduleEntry"/>
      </w:pPr>
      <w:r w:rsidRPr="00026FF3">
        <w:t>CARVEDILOL.</w:t>
      </w:r>
    </w:p>
    <w:p w14:paraId="49F18341" w14:textId="77777777" w:rsidR="0056065B" w:rsidRPr="00026FF3" w:rsidRDefault="0056065B" w:rsidP="0056065B">
      <w:pPr>
        <w:pStyle w:val="PoisonsStandardScheduleEntry"/>
      </w:pPr>
      <w:r w:rsidRPr="00026FF3">
        <w:t>CASIRIVIMAB.</w:t>
      </w:r>
    </w:p>
    <w:p w14:paraId="5145229D" w14:textId="77777777" w:rsidR="00FE63D4" w:rsidRPr="00026FF3" w:rsidRDefault="00FE63D4" w:rsidP="00FE63D4">
      <w:pPr>
        <w:pStyle w:val="PoisonsStandardScheduleEntry"/>
      </w:pPr>
      <w:r w:rsidRPr="00026FF3">
        <w:t>CASPOFUNGIN.</w:t>
      </w:r>
    </w:p>
    <w:p w14:paraId="644DBE3E" w14:textId="77777777" w:rsidR="00FE63D4" w:rsidRPr="00026FF3" w:rsidRDefault="00FE63D4" w:rsidP="00FE63D4">
      <w:pPr>
        <w:pStyle w:val="PoisonsStandardScheduleEntry"/>
      </w:pPr>
      <w:r w:rsidRPr="00026FF3">
        <w:t>CATHINE.</w:t>
      </w:r>
    </w:p>
    <w:p w14:paraId="15884F3B" w14:textId="77777777" w:rsidR="00FE63D4" w:rsidRPr="00026FF3" w:rsidRDefault="00FE63D4" w:rsidP="00FE63D4">
      <w:pPr>
        <w:pStyle w:val="PoisonsStandardScheduleEntry"/>
      </w:pPr>
      <w:r w:rsidRPr="00026FF3">
        <w:t>CATUMAXOMAB.</w:t>
      </w:r>
    </w:p>
    <w:p w14:paraId="295443D5" w14:textId="77777777" w:rsidR="00FE63D4" w:rsidRPr="00026FF3" w:rsidRDefault="00FE63D4" w:rsidP="00FE63D4">
      <w:pPr>
        <w:pStyle w:val="PoisonsStandardScheduleEntry"/>
      </w:pPr>
      <w:r w:rsidRPr="00026FF3">
        <w:t>CEDAZURIDINE.</w:t>
      </w:r>
    </w:p>
    <w:p w14:paraId="20BAFB1A" w14:textId="77777777" w:rsidR="00FE63D4" w:rsidRPr="009C6ED1" w:rsidRDefault="00FE63D4" w:rsidP="00FE63D4">
      <w:pPr>
        <w:pStyle w:val="PoisonsStandardScheduleEntry"/>
        <w:rPr>
          <w:lang w:val="es-CL"/>
        </w:rPr>
      </w:pPr>
      <w:r w:rsidRPr="009C6ED1">
        <w:rPr>
          <w:lang w:val="es-CL"/>
        </w:rPr>
        <w:t>CEFACETRILE.</w:t>
      </w:r>
    </w:p>
    <w:p w14:paraId="403FDB2E" w14:textId="77777777" w:rsidR="00FE63D4" w:rsidRPr="009C6ED1" w:rsidRDefault="00FE63D4" w:rsidP="00FE63D4">
      <w:pPr>
        <w:pStyle w:val="PoisonsStandardScheduleEntry"/>
        <w:rPr>
          <w:lang w:val="es-CL"/>
        </w:rPr>
      </w:pPr>
      <w:r w:rsidRPr="009C6ED1">
        <w:rPr>
          <w:lang w:val="es-CL"/>
        </w:rPr>
        <w:t>CEFACLOR.</w:t>
      </w:r>
    </w:p>
    <w:p w14:paraId="6CC8392B" w14:textId="77777777" w:rsidR="00FE63D4" w:rsidRPr="009C6ED1" w:rsidRDefault="00FE63D4" w:rsidP="00FE63D4">
      <w:pPr>
        <w:pStyle w:val="PoisonsStandardScheduleEntry"/>
        <w:rPr>
          <w:lang w:val="es-CL"/>
        </w:rPr>
      </w:pPr>
      <w:r w:rsidRPr="009C6ED1">
        <w:rPr>
          <w:lang w:val="es-CL"/>
        </w:rPr>
        <w:lastRenderedPageBreak/>
        <w:t>CEFADROXIL.</w:t>
      </w:r>
    </w:p>
    <w:p w14:paraId="58460F12" w14:textId="77777777" w:rsidR="00FE63D4" w:rsidRPr="009C6ED1" w:rsidRDefault="00FE63D4" w:rsidP="00FE63D4">
      <w:pPr>
        <w:pStyle w:val="PoisonsStandardScheduleEntry"/>
        <w:rPr>
          <w:lang w:val="es-CL"/>
        </w:rPr>
      </w:pPr>
      <w:r w:rsidRPr="009C6ED1">
        <w:rPr>
          <w:lang w:val="es-CL"/>
        </w:rPr>
        <w:t>CEFALEXIN.</w:t>
      </w:r>
    </w:p>
    <w:p w14:paraId="12BD0779" w14:textId="77777777" w:rsidR="00FE63D4" w:rsidRPr="009C6ED1" w:rsidRDefault="00FE63D4" w:rsidP="00FE63D4">
      <w:pPr>
        <w:pStyle w:val="PoisonsStandardScheduleEntry"/>
        <w:rPr>
          <w:lang w:val="es-CL"/>
        </w:rPr>
      </w:pPr>
      <w:r w:rsidRPr="009C6ED1">
        <w:rPr>
          <w:lang w:val="es-CL"/>
        </w:rPr>
        <w:t>CEFALORIDINE.</w:t>
      </w:r>
    </w:p>
    <w:p w14:paraId="78D46FF1" w14:textId="77777777" w:rsidR="00FE63D4" w:rsidRPr="009C6ED1" w:rsidRDefault="00FE63D4" w:rsidP="00FE63D4">
      <w:pPr>
        <w:pStyle w:val="PoisonsStandardScheduleEntry"/>
        <w:rPr>
          <w:lang w:val="es-CL"/>
        </w:rPr>
      </w:pPr>
      <w:r w:rsidRPr="009C6ED1">
        <w:rPr>
          <w:lang w:val="es-CL"/>
        </w:rPr>
        <w:t>CEFALOTIN.</w:t>
      </w:r>
    </w:p>
    <w:p w14:paraId="08D7593B" w14:textId="77777777" w:rsidR="00FE63D4" w:rsidRPr="009C6ED1" w:rsidRDefault="00FE63D4" w:rsidP="00FE63D4">
      <w:pPr>
        <w:pStyle w:val="PoisonsStandardScheduleEntry"/>
        <w:rPr>
          <w:lang w:val="es-CL"/>
        </w:rPr>
      </w:pPr>
      <w:r w:rsidRPr="009C6ED1">
        <w:rPr>
          <w:lang w:val="es-CL"/>
        </w:rPr>
        <w:t>CEFAMANDOLE.</w:t>
      </w:r>
    </w:p>
    <w:p w14:paraId="4886D678" w14:textId="77777777" w:rsidR="00FE63D4" w:rsidRPr="009C6ED1" w:rsidRDefault="00FE63D4" w:rsidP="00FE63D4">
      <w:pPr>
        <w:pStyle w:val="PoisonsStandardScheduleEntry"/>
        <w:rPr>
          <w:lang w:val="es-CL"/>
        </w:rPr>
      </w:pPr>
      <w:r w:rsidRPr="009C6ED1">
        <w:rPr>
          <w:lang w:val="es-CL"/>
        </w:rPr>
        <w:t>CEFAPIRIN.</w:t>
      </w:r>
    </w:p>
    <w:p w14:paraId="77DE8F9C" w14:textId="77777777" w:rsidR="00FE63D4" w:rsidRPr="009C6ED1" w:rsidRDefault="00FE63D4" w:rsidP="00FE63D4">
      <w:pPr>
        <w:pStyle w:val="PoisonsStandardScheduleEntry"/>
        <w:rPr>
          <w:lang w:val="es-CL"/>
        </w:rPr>
      </w:pPr>
      <w:r w:rsidRPr="009C6ED1">
        <w:rPr>
          <w:lang w:val="es-CL"/>
        </w:rPr>
        <w:t>CEFAZOLIN.</w:t>
      </w:r>
    </w:p>
    <w:p w14:paraId="30384198" w14:textId="77777777" w:rsidR="00FE63D4" w:rsidRPr="009C6ED1" w:rsidRDefault="00FE63D4" w:rsidP="00FE63D4">
      <w:pPr>
        <w:pStyle w:val="PoisonsStandardScheduleEntry"/>
        <w:rPr>
          <w:lang w:val="es-CL"/>
        </w:rPr>
      </w:pPr>
      <w:r w:rsidRPr="009C6ED1">
        <w:rPr>
          <w:lang w:val="es-CL"/>
        </w:rPr>
        <w:t>CEFEPIME.</w:t>
      </w:r>
    </w:p>
    <w:p w14:paraId="793929AD" w14:textId="77777777" w:rsidR="00FE63D4" w:rsidRPr="009C6ED1" w:rsidRDefault="00FE63D4" w:rsidP="00FE63D4">
      <w:pPr>
        <w:pStyle w:val="PoisonsStandardScheduleEntry"/>
        <w:rPr>
          <w:lang w:val="es-CL"/>
        </w:rPr>
      </w:pPr>
      <w:r w:rsidRPr="009C6ED1">
        <w:rPr>
          <w:lang w:val="es-CL"/>
        </w:rPr>
        <w:t>CEFETAMET.</w:t>
      </w:r>
    </w:p>
    <w:p w14:paraId="2100BA4D" w14:textId="77777777" w:rsidR="00FE63D4" w:rsidRPr="009C6ED1" w:rsidRDefault="00FE63D4" w:rsidP="00FE63D4">
      <w:pPr>
        <w:pStyle w:val="PoisonsStandardScheduleEntry"/>
        <w:rPr>
          <w:lang w:val="es-CL"/>
        </w:rPr>
      </w:pPr>
      <w:r w:rsidRPr="009C6ED1">
        <w:rPr>
          <w:lang w:val="es-CL"/>
        </w:rPr>
        <w:t>CEFIXIME.</w:t>
      </w:r>
    </w:p>
    <w:p w14:paraId="33F7D78B" w14:textId="77777777" w:rsidR="00FE63D4" w:rsidRPr="009C6ED1" w:rsidRDefault="00FE63D4" w:rsidP="00FE63D4">
      <w:pPr>
        <w:pStyle w:val="PoisonsStandardScheduleEntry"/>
        <w:rPr>
          <w:lang w:val="es-CL"/>
        </w:rPr>
      </w:pPr>
      <w:r w:rsidRPr="009C6ED1">
        <w:rPr>
          <w:lang w:val="es-CL"/>
        </w:rPr>
        <w:t>CEFODIZIME.</w:t>
      </w:r>
    </w:p>
    <w:p w14:paraId="4614B27B" w14:textId="77777777" w:rsidR="00FE63D4" w:rsidRPr="009C6ED1" w:rsidRDefault="00FE63D4" w:rsidP="00FE63D4">
      <w:pPr>
        <w:pStyle w:val="PoisonsStandardScheduleEntry"/>
        <w:rPr>
          <w:lang w:val="es-CL"/>
        </w:rPr>
      </w:pPr>
      <w:r w:rsidRPr="009C6ED1">
        <w:rPr>
          <w:lang w:val="es-CL"/>
        </w:rPr>
        <w:t>CEFONICID.</w:t>
      </w:r>
    </w:p>
    <w:p w14:paraId="2310015C" w14:textId="77777777" w:rsidR="00FE63D4" w:rsidRPr="00026FF3" w:rsidRDefault="00FE63D4" w:rsidP="00FE63D4">
      <w:pPr>
        <w:pStyle w:val="PoisonsStandardScheduleEntry"/>
      </w:pPr>
      <w:r w:rsidRPr="00026FF3">
        <w:t>CEFOPERAZONE.</w:t>
      </w:r>
    </w:p>
    <w:p w14:paraId="3810F6BF" w14:textId="77777777" w:rsidR="00FE63D4" w:rsidRPr="00026FF3" w:rsidRDefault="00FE63D4" w:rsidP="00FE63D4">
      <w:pPr>
        <w:pStyle w:val="PoisonsStandardScheduleEntry"/>
      </w:pPr>
      <w:r w:rsidRPr="00026FF3">
        <w:t>CEFOTAXIME.</w:t>
      </w:r>
    </w:p>
    <w:p w14:paraId="7DD6CC6F" w14:textId="77777777" w:rsidR="00FE63D4" w:rsidRPr="00026FF3" w:rsidRDefault="00FE63D4" w:rsidP="00FE63D4">
      <w:pPr>
        <w:pStyle w:val="PoisonsStandardScheduleEntry"/>
      </w:pPr>
      <w:r w:rsidRPr="00026FF3">
        <w:t>CEFOTETAN.</w:t>
      </w:r>
    </w:p>
    <w:p w14:paraId="346DB05E" w14:textId="77777777" w:rsidR="00FE63D4" w:rsidRPr="00026FF3" w:rsidRDefault="00FE63D4" w:rsidP="00FE63D4">
      <w:pPr>
        <w:pStyle w:val="PoisonsStandardScheduleEntry"/>
      </w:pPr>
      <w:r w:rsidRPr="00026FF3">
        <w:t>CEFOTIAM.</w:t>
      </w:r>
    </w:p>
    <w:p w14:paraId="6F13CB4E" w14:textId="77777777" w:rsidR="00FE63D4" w:rsidRPr="00026FF3" w:rsidRDefault="00FE63D4" w:rsidP="00FE63D4">
      <w:pPr>
        <w:pStyle w:val="PoisonsStandardScheduleEntry"/>
      </w:pPr>
      <w:r w:rsidRPr="00026FF3">
        <w:t>CEFOVECIN for veterinary use.</w:t>
      </w:r>
    </w:p>
    <w:p w14:paraId="656B6246" w14:textId="77777777" w:rsidR="00FE63D4" w:rsidRPr="00026FF3" w:rsidRDefault="00FE63D4" w:rsidP="00FE63D4">
      <w:pPr>
        <w:pStyle w:val="PoisonsStandardScheduleEntry"/>
      </w:pPr>
      <w:r w:rsidRPr="00026FF3">
        <w:t>CEFOXITIN.</w:t>
      </w:r>
    </w:p>
    <w:p w14:paraId="63A609D8" w14:textId="77777777" w:rsidR="00FE63D4" w:rsidRPr="00026FF3" w:rsidRDefault="00FE63D4" w:rsidP="00FE63D4">
      <w:pPr>
        <w:pStyle w:val="PoisonsStandardScheduleEntry"/>
      </w:pPr>
      <w:r w:rsidRPr="00026FF3">
        <w:t>CEFPIROME.</w:t>
      </w:r>
    </w:p>
    <w:p w14:paraId="73D48B51" w14:textId="77777777" w:rsidR="00FE63D4" w:rsidRPr="00026FF3" w:rsidRDefault="00FE63D4" w:rsidP="00FE63D4">
      <w:pPr>
        <w:pStyle w:val="PoisonsStandardScheduleEntry"/>
      </w:pPr>
      <w:r w:rsidRPr="00026FF3">
        <w:t>CEFPODOXIME.</w:t>
      </w:r>
    </w:p>
    <w:p w14:paraId="3BF19930" w14:textId="77777777" w:rsidR="00FE63D4" w:rsidRPr="00026FF3" w:rsidRDefault="00FE63D4" w:rsidP="00FE63D4">
      <w:pPr>
        <w:pStyle w:val="PoisonsStandardScheduleEntry"/>
      </w:pPr>
      <w:r w:rsidRPr="00026FF3">
        <w:t>CEFQUINOME.</w:t>
      </w:r>
    </w:p>
    <w:p w14:paraId="3E8E9C88" w14:textId="77777777" w:rsidR="00FE63D4" w:rsidRPr="00026FF3" w:rsidRDefault="00FE63D4" w:rsidP="00FE63D4">
      <w:pPr>
        <w:pStyle w:val="PoisonsStandardScheduleEntry"/>
      </w:pPr>
      <w:r w:rsidRPr="00026FF3">
        <w:t>CEFTAROLINE FOSAMIL.</w:t>
      </w:r>
    </w:p>
    <w:p w14:paraId="0017DBEF" w14:textId="77777777" w:rsidR="00FE63D4" w:rsidRPr="00026FF3" w:rsidRDefault="00FE63D4" w:rsidP="00FE63D4">
      <w:pPr>
        <w:pStyle w:val="PoisonsStandardScheduleEntry"/>
      </w:pPr>
      <w:r w:rsidRPr="00026FF3">
        <w:t>CEFSULODIN.</w:t>
      </w:r>
    </w:p>
    <w:p w14:paraId="2E5D2117" w14:textId="77777777" w:rsidR="00FE63D4" w:rsidRPr="00026FF3" w:rsidRDefault="00FE63D4" w:rsidP="00FE63D4">
      <w:pPr>
        <w:pStyle w:val="PoisonsStandardScheduleEntry"/>
      </w:pPr>
      <w:r w:rsidRPr="00026FF3">
        <w:t>CEFTAZIDIME.</w:t>
      </w:r>
    </w:p>
    <w:p w14:paraId="45CB2ADA" w14:textId="77777777" w:rsidR="00FE63D4" w:rsidRPr="00026FF3" w:rsidRDefault="00FE63D4" w:rsidP="00FE63D4">
      <w:pPr>
        <w:pStyle w:val="PoisonsStandardScheduleEntry"/>
      </w:pPr>
      <w:r w:rsidRPr="00026FF3">
        <w:t>CEFTIBUTEN.</w:t>
      </w:r>
    </w:p>
    <w:p w14:paraId="1E37B6DA" w14:textId="77777777" w:rsidR="00FE63D4" w:rsidRPr="00026FF3" w:rsidRDefault="00FE63D4" w:rsidP="00FE63D4">
      <w:pPr>
        <w:pStyle w:val="PoisonsStandardScheduleEntry"/>
      </w:pPr>
      <w:r w:rsidRPr="00026FF3">
        <w:lastRenderedPageBreak/>
        <w:t>CEFTIOFUR.</w:t>
      </w:r>
    </w:p>
    <w:p w14:paraId="5A6E91E0" w14:textId="77777777" w:rsidR="00FE63D4" w:rsidRPr="00026FF3" w:rsidRDefault="00FE63D4" w:rsidP="00FE63D4">
      <w:pPr>
        <w:pStyle w:val="PoisonsStandardScheduleEntry"/>
      </w:pPr>
      <w:r w:rsidRPr="00026FF3">
        <w:t>CEFTRIAXONE.</w:t>
      </w:r>
    </w:p>
    <w:p w14:paraId="5EDF1F8E" w14:textId="77777777" w:rsidR="00FE63D4" w:rsidRPr="00026FF3" w:rsidRDefault="00FE63D4" w:rsidP="00FE63D4">
      <w:pPr>
        <w:pStyle w:val="PoisonsStandardScheduleEntry"/>
      </w:pPr>
      <w:r w:rsidRPr="00026FF3">
        <w:t>CEFUROXIME.</w:t>
      </w:r>
    </w:p>
    <w:p w14:paraId="30CA7AFB" w14:textId="77777777" w:rsidR="00FE63D4" w:rsidRPr="00026FF3" w:rsidRDefault="00FE63D4" w:rsidP="00FE63D4">
      <w:pPr>
        <w:pStyle w:val="PoisonsStandardScheduleEntry"/>
      </w:pPr>
      <w:r w:rsidRPr="00026FF3">
        <w:t>CELECOXIB.</w:t>
      </w:r>
    </w:p>
    <w:p w14:paraId="62DCB457" w14:textId="77777777" w:rsidR="00FE63D4" w:rsidRPr="00026FF3" w:rsidRDefault="00FE63D4" w:rsidP="00FE63D4">
      <w:pPr>
        <w:pStyle w:val="PoisonsStandardScheduleEntry"/>
      </w:pPr>
      <w:r w:rsidRPr="00026FF3">
        <w:t>CELIPROLOL.</w:t>
      </w:r>
    </w:p>
    <w:p w14:paraId="47FF608C" w14:textId="77777777" w:rsidR="00FE63D4" w:rsidRPr="00026FF3" w:rsidRDefault="00FE63D4" w:rsidP="00FE63D4">
      <w:pPr>
        <w:pStyle w:val="PoisonsStandardScheduleEntry"/>
        <w:rPr>
          <w:szCs w:val="24"/>
        </w:rPr>
      </w:pPr>
      <w:r w:rsidRPr="00026FF3">
        <w:t>CENEGERMIN.</w:t>
      </w:r>
    </w:p>
    <w:p w14:paraId="2B27A6C3" w14:textId="77777777" w:rsidR="00FE63D4" w:rsidRPr="00026FF3" w:rsidRDefault="00FE63D4" w:rsidP="00FE63D4">
      <w:pPr>
        <w:pStyle w:val="PoisonsStandardScheduleEntry"/>
      </w:pPr>
      <w:r w:rsidRPr="00026FF3">
        <w:t xml:space="preserve">CEPHAELIS ACUMINATA (ipecacuanha) </w:t>
      </w:r>
      <w:r w:rsidRPr="00026FF3">
        <w:rPr>
          <w:b/>
        </w:rPr>
        <w:t>except</w:t>
      </w:r>
      <w:r w:rsidRPr="00026FF3">
        <w:t xml:space="preserve"> in preparations containing 0.2% or less of emetine.</w:t>
      </w:r>
    </w:p>
    <w:p w14:paraId="2B3560C1" w14:textId="77777777" w:rsidR="00FE63D4" w:rsidRPr="00026FF3" w:rsidRDefault="00FE63D4" w:rsidP="00FE63D4">
      <w:pPr>
        <w:pStyle w:val="PoisonsStandardScheduleEntry"/>
      </w:pPr>
      <w:r w:rsidRPr="00026FF3">
        <w:t xml:space="preserve">CEPHAELIS IPECACUANHA </w:t>
      </w:r>
      <w:r w:rsidRPr="00026FF3">
        <w:rPr>
          <w:b/>
        </w:rPr>
        <w:t>except</w:t>
      </w:r>
      <w:r w:rsidRPr="00026FF3">
        <w:t xml:space="preserve"> in preparations containing 0.2% or less of emetine.</w:t>
      </w:r>
    </w:p>
    <w:p w14:paraId="39CDA4C1" w14:textId="77777777" w:rsidR="00FE63D4" w:rsidRPr="00026FF3" w:rsidRDefault="00FE63D4" w:rsidP="00FE63D4">
      <w:pPr>
        <w:pStyle w:val="PoisonsStandardScheduleEntry"/>
      </w:pPr>
      <w:r w:rsidRPr="00026FF3">
        <w:t>CEPHALONIUM.</w:t>
      </w:r>
    </w:p>
    <w:p w14:paraId="21365562" w14:textId="77777777" w:rsidR="00FE63D4" w:rsidRPr="00026FF3" w:rsidRDefault="00FE63D4" w:rsidP="00FE63D4">
      <w:pPr>
        <w:pStyle w:val="PoisonsStandardScheduleEntry"/>
      </w:pPr>
      <w:r w:rsidRPr="00026FF3">
        <w:t>CEPHRADINE.</w:t>
      </w:r>
    </w:p>
    <w:p w14:paraId="3C765F34" w14:textId="77777777" w:rsidR="00FE63D4" w:rsidRPr="00026FF3" w:rsidRDefault="00FE63D4" w:rsidP="00FE63D4">
      <w:pPr>
        <w:pStyle w:val="PoisonsStandardScheduleEntry"/>
      </w:pPr>
      <w:r w:rsidRPr="00026FF3">
        <w:t>CERITINIB.</w:t>
      </w:r>
    </w:p>
    <w:p w14:paraId="242F1620" w14:textId="77777777" w:rsidR="00FE63D4" w:rsidRPr="00026FF3" w:rsidRDefault="00FE63D4" w:rsidP="00FE63D4">
      <w:pPr>
        <w:pStyle w:val="PoisonsStandardScheduleEntry"/>
      </w:pPr>
      <w:r w:rsidRPr="00026FF3">
        <w:t>CERIVASTATIN.</w:t>
      </w:r>
    </w:p>
    <w:p w14:paraId="3D7080FF" w14:textId="77777777" w:rsidR="00FE63D4" w:rsidRPr="00026FF3" w:rsidRDefault="00FE63D4" w:rsidP="00FE63D4">
      <w:pPr>
        <w:pStyle w:val="PoisonsStandardScheduleEntry"/>
      </w:pPr>
      <w:r w:rsidRPr="00026FF3">
        <w:t>CERLIPONASE ALFA.</w:t>
      </w:r>
    </w:p>
    <w:p w14:paraId="20119965" w14:textId="77777777" w:rsidR="00FE63D4" w:rsidRPr="00026FF3" w:rsidRDefault="00FE63D4" w:rsidP="00FE63D4">
      <w:pPr>
        <w:pStyle w:val="PoisonsStandardScheduleEntry"/>
      </w:pPr>
      <w:r w:rsidRPr="00026FF3">
        <w:t>CERTOLIZUMAB PEGOL.</w:t>
      </w:r>
    </w:p>
    <w:p w14:paraId="5E367A9A" w14:textId="77777777" w:rsidR="00FE63D4" w:rsidRPr="00026FF3" w:rsidRDefault="00FE63D4" w:rsidP="00FE63D4">
      <w:pPr>
        <w:pStyle w:val="PoisonsStandardScheduleEntry"/>
      </w:pPr>
      <w:r w:rsidRPr="00026FF3">
        <w:t>CERULETIDE.</w:t>
      </w:r>
    </w:p>
    <w:p w14:paraId="6B0A47A6" w14:textId="77777777" w:rsidR="00FE63D4" w:rsidRPr="00026FF3" w:rsidRDefault="00FE63D4" w:rsidP="00FE63D4">
      <w:pPr>
        <w:pStyle w:val="PoisonsStandardScheduleEntry"/>
      </w:pPr>
      <w:r w:rsidRPr="00026FF3">
        <w:t xml:space="preserve">CETIRIZINE </w:t>
      </w:r>
      <w:r w:rsidRPr="00026FF3">
        <w:rPr>
          <w:b/>
        </w:rPr>
        <w:t>except</w:t>
      </w:r>
      <w:r w:rsidRPr="00026FF3">
        <w:t xml:space="preserve"> </w:t>
      </w:r>
    </w:p>
    <w:p w14:paraId="046BA61E"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30D07549" w14:textId="15F2BDC7" w:rsidR="00FE63D4" w:rsidRPr="00026FF3" w:rsidRDefault="00FE63D4" w:rsidP="00FE63D4">
      <w:pPr>
        <w:pStyle w:val="PoisonsStandardScheduleEntryParagraph"/>
      </w:pPr>
      <w:r w:rsidRPr="00026FF3">
        <w:tab/>
        <w:t>(b)</w:t>
      </w:r>
      <w:r w:rsidRPr="00026FF3">
        <w:tab/>
        <w:t xml:space="preserve">in divided preparations for oral use for the treatment of seasonal allergic rhinitis in adults and children </w:t>
      </w:r>
      <w:r w:rsidR="000D33E2">
        <w:t>6</w:t>
      </w:r>
      <w:r w:rsidR="000D33E2" w:rsidRPr="00026FF3">
        <w:t xml:space="preserve"> </w:t>
      </w:r>
      <w:r w:rsidRPr="00026FF3">
        <w:t>years of age and over when:</w:t>
      </w:r>
    </w:p>
    <w:p w14:paraId="483047B0" w14:textId="77777777" w:rsidR="00FE63D4" w:rsidRPr="00026FF3" w:rsidRDefault="00FE63D4" w:rsidP="00FE63D4">
      <w:pPr>
        <w:pStyle w:val="paragraphsub"/>
        <w:tabs>
          <w:tab w:val="clear" w:pos="1985"/>
          <w:tab w:val="right" w:pos="1276"/>
        </w:tabs>
        <w:spacing w:before="120"/>
        <w:ind w:left="1418" w:hanging="1418"/>
      </w:pPr>
      <w:r w:rsidRPr="00026FF3">
        <w:tab/>
        <w:t>(i)</w:t>
      </w:r>
      <w:r w:rsidRPr="00026FF3">
        <w:tab/>
        <w:t>in a primary pack containing not more than 10 days’ supply; and</w:t>
      </w:r>
    </w:p>
    <w:p w14:paraId="7F3B006D" w14:textId="77777777" w:rsidR="00FE63D4" w:rsidRPr="00026FF3" w:rsidRDefault="00FE63D4" w:rsidP="00FE63D4">
      <w:pPr>
        <w:pStyle w:val="paragraphsub"/>
        <w:tabs>
          <w:tab w:val="clear" w:pos="1985"/>
          <w:tab w:val="right" w:pos="1276"/>
        </w:tabs>
        <w:spacing w:before="120"/>
        <w:ind w:left="1418" w:hanging="1418"/>
      </w:pPr>
      <w:r w:rsidRPr="00026FF3">
        <w:tab/>
        <w:t>(ii)</w:t>
      </w:r>
      <w:r w:rsidRPr="00026FF3">
        <w:tab/>
        <w:t>labelled with a recommended daily dose not exceeding 10 mg of cetirizine.</w:t>
      </w:r>
    </w:p>
    <w:p w14:paraId="158C5F78" w14:textId="77777777" w:rsidR="00FE63D4" w:rsidRPr="00026FF3" w:rsidRDefault="00FE63D4" w:rsidP="00FE63D4">
      <w:pPr>
        <w:pStyle w:val="PoisonsStandardScheduleEntry"/>
      </w:pPr>
      <w:r w:rsidRPr="00026FF3">
        <w:t>CETRORELIX.</w:t>
      </w:r>
    </w:p>
    <w:p w14:paraId="45373A76" w14:textId="77777777" w:rsidR="00FE63D4" w:rsidRPr="00026FF3" w:rsidRDefault="00FE63D4" w:rsidP="00FE63D4">
      <w:pPr>
        <w:pStyle w:val="PoisonsStandardScheduleEntry"/>
      </w:pPr>
      <w:r w:rsidRPr="00026FF3">
        <w:t>CETUXIMAB.</w:t>
      </w:r>
    </w:p>
    <w:p w14:paraId="72CA9FB9" w14:textId="77777777" w:rsidR="00FE63D4" w:rsidRPr="00026FF3" w:rsidRDefault="00FE63D4" w:rsidP="00FE63D4">
      <w:pPr>
        <w:pStyle w:val="PoisonsStandardScheduleEntry"/>
      </w:pPr>
      <w:r w:rsidRPr="00026FF3">
        <w:t>CHENODEOXYCHOLIC ACID.</w:t>
      </w:r>
    </w:p>
    <w:p w14:paraId="625E7AC2" w14:textId="77777777" w:rsidR="00FE63D4" w:rsidRPr="00026FF3" w:rsidRDefault="00FE63D4" w:rsidP="00FE63D4">
      <w:pPr>
        <w:pStyle w:val="PoisonsStandardScheduleEntry"/>
      </w:pPr>
      <w:r w:rsidRPr="00026FF3">
        <w:t>CHLORAL FORMAMIDE.</w:t>
      </w:r>
    </w:p>
    <w:p w14:paraId="5D985CBC" w14:textId="77777777" w:rsidR="00FE63D4" w:rsidRPr="00026FF3" w:rsidRDefault="00FE63D4" w:rsidP="00FE63D4">
      <w:pPr>
        <w:pStyle w:val="PoisonsStandardScheduleEntry"/>
      </w:pPr>
      <w:r w:rsidRPr="00026FF3">
        <w:t xml:space="preserve">CHLORAL HYDRATE </w:t>
      </w:r>
      <w:r w:rsidRPr="00026FF3">
        <w:rPr>
          <w:b/>
        </w:rPr>
        <w:t>except</w:t>
      </w:r>
      <w:r w:rsidRPr="00026FF3">
        <w:t xml:space="preserve"> in preparations for topical use containing 2% or less of chloral hydrate.</w:t>
      </w:r>
    </w:p>
    <w:p w14:paraId="392A8698" w14:textId="77777777" w:rsidR="00FE63D4" w:rsidRPr="00026FF3" w:rsidRDefault="00FE63D4" w:rsidP="00FE63D4">
      <w:pPr>
        <w:pStyle w:val="PoisonsStandardScheduleEntry"/>
      </w:pPr>
      <w:r w:rsidRPr="00026FF3">
        <w:lastRenderedPageBreak/>
        <w:t xml:space="preserve">CHLORALOSE </w:t>
      </w:r>
      <w:r w:rsidRPr="00026FF3">
        <w:rPr>
          <w:b/>
        </w:rPr>
        <w:t>except</w:t>
      </w:r>
      <w:r w:rsidRPr="00026FF3">
        <w:t xml:space="preserve"> when included in </w:t>
      </w:r>
      <w:r w:rsidR="001F6281" w:rsidRPr="00026FF3">
        <w:t>Schedule 6</w:t>
      </w:r>
      <w:r w:rsidRPr="00026FF3">
        <w:t>.</w:t>
      </w:r>
    </w:p>
    <w:p w14:paraId="2F7A3715" w14:textId="77777777" w:rsidR="00FE63D4" w:rsidRPr="00026FF3" w:rsidRDefault="00FE63D4" w:rsidP="00FE63D4">
      <w:pPr>
        <w:pStyle w:val="PoisonsStandardScheduleEntry"/>
      </w:pPr>
      <w:r w:rsidRPr="00026FF3">
        <w:t>CHLORAMBUCIL.</w:t>
      </w:r>
    </w:p>
    <w:p w14:paraId="7E9FED80" w14:textId="77777777" w:rsidR="00FE63D4" w:rsidRPr="00026FF3" w:rsidRDefault="00FE63D4" w:rsidP="00FE63D4">
      <w:pPr>
        <w:pStyle w:val="PoisonsStandardScheduleEntry"/>
      </w:pPr>
      <w:r w:rsidRPr="00026FF3">
        <w:t xml:space="preserve">CHLORAMPHENICOL </w:t>
      </w:r>
      <w:r w:rsidRPr="00026FF3">
        <w:rPr>
          <w:b/>
        </w:rPr>
        <w:t>except</w:t>
      </w:r>
      <w:r w:rsidRPr="00026FF3">
        <w:t xml:space="preserve"> when included in </w:t>
      </w:r>
      <w:r w:rsidR="001F6281" w:rsidRPr="00026FF3">
        <w:t>Schedule 3</w:t>
      </w:r>
      <w:r w:rsidRPr="00026FF3">
        <w:t>.</w:t>
      </w:r>
    </w:p>
    <w:p w14:paraId="586755A3" w14:textId="77777777" w:rsidR="00FE63D4" w:rsidRPr="00026FF3" w:rsidRDefault="00FE63D4" w:rsidP="00FE63D4">
      <w:pPr>
        <w:pStyle w:val="PoisonsStandardScheduleEntry"/>
      </w:pPr>
      <w:r w:rsidRPr="00026FF3">
        <w:t># CHLORANDROSTENOLONE.</w:t>
      </w:r>
    </w:p>
    <w:p w14:paraId="0F4D3E16" w14:textId="77777777" w:rsidR="00FE63D4" w:rsidRPr="00026FF3" w:rsidRDefault="00FE63D4" w:rsidP="00FE63D4">
      <w:pPr>
        <w:pStyle w:val="PoisonsStandardScheduleEntry"/>
      </w:pPr>
      <w:r w:rsidRPr="00026FF3">
        <w:t>CHLORAZANIL.</w:t>
      </w:r>
    </w:p>
    <w:p w14:paraId="21538CBD" w14:textId="77777777" w:rsidR="00FE63D4" w:rsidRPr="00026FF3" w:rsidRDefault="00FE63D4" w:rsidP="00FE63D4">
      <w:pPr>
        <w:pStyle w:val="PoisonsStandardScheduleEntry"/>
      </w:pPr>
      <w:r w:rsidRPr="00026FF3">
        <w:t>CHLORCYCLIZINE.</w:t>
      </w:r>
    </w:p>
    <w:p w14:paraId="1D4AF1B9" w14:textId="77777777" w:rsidR="00FE63D4" w:rsidRPr="00026FF3" w:rsidRDefault="00FE63D4" w:rsidP="00FE63D4">
      <w:pPr>
        <w:pStyle w:val="PoisonsStandardScheduleEntry"/>
      </w:pPr>
      <w:r w:rsidRPr="00026FF3">
        <w:t># CHLORDIAZEPOXIDE.</w:t>
      </w:r>
    </w:p>
    <w:p w14:paraId="5F280F7C" w14:textId="77777777" w:rsidR="00FE63D4" w:rsidRPr="00026FF3" w:rsidRDefault="00FE63D4" w:rsidP="00FE63D4">
      <w:pPr>
        <w:pStyle w:val="PoisonsStandardScheduleEntry"/>
      </w:pPr>
      <w:r w:rsidRPr="00026FF3">
        <w:t>CHLORMERODRIN.</w:t>
      </w:r>
    </w:p>
    <w:p w14:paraId="1EE6FA9D" w14:textId="77777777" w:rsidR="00FE63D4" w:rsidRPr="00026FF3" w:rsidRDefault="00FE63D4" w:rsidP="00FE63D4">
      <w:pPr>
        <w:pStyle w:val="PoisonsStandardScheduleEntry"/>
      </w:pPr>
      <w:r w:rsidRPr="00026FF3">
        <w:t>CHLORMETHIAZOLE.</w:t>
      </w:r>
    </w:p>
    <w:p w14:paraId="1E292876" w14:textId="77777777" w:rsidR="00FE63D4" w:rsidRPr="00026FF3" w:rsidRDefault="00FE63D4" w:rsidP="00FE63D4">
      <w:pPr>
        <w:pStyle w:val="PoisonsStandardScheduleEntry"/>
      </w:pPr>
      <w:r w:rsidRPr="00026FF3">
        <w:t>CHLORMEZANONE.</w:t>
      </w:r>
    </w:p>
    <w:p w14:paraId="2C01FF06" w14:textId="77777777" w:rsidR="00FE63D4" w:rsidRPr="00026FF3" w:rsidRDefault="00FE63D4" w:rsidP="00FE63D4">
      <w:pPr>
        <w:pStyle w:val="PoisonsStandardScheduleEntry"/>
      </w:pPr>
      <w:r w:rsidRPr="00026FF3">
        <w:t>CHLOROFORM for use in anaesthesia.</w:t>
      </w:r>
    </w:p>
    <w:p w14:paraId="63A15FF2" w14:textId="77777777" w:rsidR="00FE63D4" w:rsidRPr="00026FF3" w:rsidRDefault="00FE63D4" w:rsidP="00FE63D4">
      <w:pPr>
        <w:pStyle w:val="PoisonsStandardScheduleEntry"/>
      </w:pPr>
      <w:r w:rsidRPr="00026FF3">
        <w:t># 4</w:t>
      </w:r>
      <w:r w:rsidR="00026FF3">
        <w:noBreakHyphen/>
      </w:r>
      <w:r w:rsidRPr="00026FF3">
        <w:t>CHLOROMETHANDIENONE.</w:t>
      </w:r>
    </w:p>
    <w:p w14:paraId="40EAADCA" w14:textId="77777777" w:rsidR="00FE63D4" w:rsidRPr="00026FF3" w:rsidRDefault="00FE63D4" w:rsidP="00FE63D4">
      <w:pPr>
        <w:pStyle w:val="PoisonsStandardScheduleEntry"/>
      </w:pPr>
      <w:r w:rsidRPr="00026FF3">
        <w:t>2</w:t>
      </w:r>
      <w:r w:rsidR="00026FF3">
        <w:noBreakHyphen/>
      </w:r>
      <w:r w:rsidRPr="00026FF3">
        <w:t>(4</w:t>
      </w:r>
      <w:r w:rsidR="00026FF3">
        <w:noBreakHyphen/>
      </w:r>
      <w:r w:rsidRPr="00026FF3">
        <w:t>CHLOROPHENYL)</w:t>
      </w:r>
      <w:r w:rsidR="00026FF3">
        <w:noBreakHyphen/>
      </w:r>
      <w:r w:rsidRPr="00026FF3">
        <w:t>(1,2,4)TRIAZOLO[5,1</w:t>
      </w:r>
      <w:r w:rsidR="00026FF3">
        <w:noBreakHyphen/>
      </w:r>
      <w:r w:rsidRPr="00026FF3">
        <w:t>A]ISOQUINOLINE.</w:t>
      </w:r>
    </w:p>
    <w:p w14:paraId="061A0749" w14:textId="77777777" w:rsidR="00FE63D4" w:rsidRPr="00026FF3" w:rsidRDefault="00FE63D4" w:rsidP="00FE63D4">
      <w:pPr>
        <w:pStyle w:val="PoisonsStandardScheduleEntry"/>
      </w:pPr>
      <w:r w:rsidRPr="00026FF3">
        <w:t>CHLOROQUINE.</w:t>
      </w:r>
    </w:p>
    <w:p w14:paraId="2F963A63" w14:textId="77777777" w:rsidR="00FE63D4" w:rsidRPr="00026FF3" w:rsidRDefault="00FE63D4" w:rsidP="00FE63D4">
      <w:pPr>
        <w:pStyle w:val="PoisonsStandardScheduleEntry"/>
      </w:pPr>
      <w:r w:rsidRPr="00026FF3">
        <w:t>CHLOROTHIAZIDE.</w:t>
      </w:r>
    </w:p>
    <w:p w14:paraId="314AAAA7" w14:textId="77777777" w:rsidR="00FE63D4" w:rsidRPr="00026FF3" w:rsidRDefault="00FE63D4" w:rsidP="00FE63D4">
      <w:pPr>
        <w:pStyle w:val="PoisonsStandardScheduleEntry"/>
      </w:pPr>
      <w:r w:rsidRPr="00026FF3">
        <w:t>CHLOROTRIANISENE.</w:t>
      </w:r>
    </w:p>
    <w:p w14:paraId="18819579" w14:textId="77777777" w:rsidR="00FE63D4" w:rsidRPr="00026FF3" w:rsidRDefault="00FE63D4" w:rsidP="00FE63D4">
      <w:pPr>
        <w:pStyle w:val="PoisonsStandardScheduleEntry"/>
      </w:pPr>
      <w:r w:rsidRPr="00026FF3">
        <w:t># CHLOROXYDIENONE.</w:t>
      </w:r>
    </w:p>
    <w:p w14:paraId="3E4FFD67" w14:textId="77777777" w:rsidR="00FE63D4" w:rsidRPr="00026FF3" w:rsidRDefault="00FE63D4" w:rsidP="00FE63D4">
      <w:pPr>
        <w:pStyle w:val="PoisonsStandardScheduleEntry"/>
      </w:pPr>
      <w:r w:rsidRPr="00026FF3">
        <w:t xml:space="preserve">CHLORPHENAMINE </w:t>
      </w:r>
      <w:r w:rsidRPr="00026FF3">
        <w:rPr>
          <w:b/>
        </w:rPr>
        <w:t>except</w:t>
      </w:r>
      <w:r w:rsidRPr="00026FF3">
        <w:t xml:space="preserve"> when included in </w:t>
      </w:r>
      <w:r w:rsidR="001F6281" w:rsidRPr="00026FF3">
        <w:t>Schedule 2</w:t>
      </w:r>
      <w:r w:rsidRPr="00026FF3">
        <w:t xml:space="preserve"> or 3.</w:t>
      </w:r>
    </w:p>
    <w:p w14:paraId="1DB925F9" w14:textId="77777777" w:rsidR="00FE63D4" w:rsidRPr="00026FF3" w:rsidRDefault="00FE63D4" w:rsidP="00FE63D4">
      <w:pPr>
        <w:pStyle w:val="PoisonsStandardScheduleEntry"/>
      </w:pPr>
      <w:r w:rsidRPr="00026FF3">
        <w:t>CHLORPHENTERMINE.</w:t>
      </w:r>
    </w:p>
    <w:p w14:paraId="62F274DB" w14:textId="77777777" w:rsidR="00FE63D4" w:rsidRPr="00026FF3" w:rsidRDefault="00FE63D4" w:rsidP="00FE63D4">
      <w:pPr>
        <w:pStyle w:val="PoisonsStandardScheduleEntry"/>
      </w:pPr>
      <w:r w:rsidRPr="00026FF3">
        <w:t>CHLORPROMAZINE.</w:t>
      </w:r>
    </w:p>
    <w:p w14:paraId="0A79E6A1" w14:textId="77777777" w:rsidR="00FE63D4" w:rsidRPr="00026FF3" w:rsidRDefault="00FE63D4" w:rsidP="00FE63D4">
      <w:pPr>
        <w:pStyle w:val="PoisonsStandardScheduleEntry"/>
      </w:pPr>
      <w:r w:rsidRPr="00026FF3">
        <w:t>CHLORPROPAMIDE.</w:t>
      </w:r>
    </w:p>
    <w:p w14:paraId="019165A4" w14:textId="77777777" w:rsidR="00FE63D4" w:rsidRPr="00026FF3" w:rsidRDefault="00FE63D4" w:rsidP="00FE63D4">
      <w:pPr>
        <w:pStyle w:val="PoisonsStandardScheduleEntry"/>
      </w:pPr>
      <w:r w:rsidRPr="00026FF3">
        <w:t>CHLORPROTHIXENE.</w:t>
      </w:r>
    </w:p>
    <w:p w14:paraId="41F4EC11" w14:textId="77777777" w:rsidR="00FE63D4" w:rsidRPr="00026FF3" w:rsidRDefault="00FE63D4" w:rsidP="00FE63D4">
      <w:pPr>
        <w:pStyle w:val="PoisonsStandardScheduleEntry"/>
      </w:pPr>
      <w:r w:rsidRPr="00026FF3">
        <w:t>CHLORQUINALDOL for human topical use.</w:t>
      </w:r>
    </w:p>
    <w:p w14:paraId="6C111773" w14:textId="77777777" w:rsidR="00FE63D4" w:rsidRPr="00026FF3" w:rsidRDefault="00FE63D4" w:rsidP="00FE63D4">
      <w:pPr>
        <w:pStyle w:val="PoisonsStandardScheduleEntry"/>
      </w:pPr>
      <w:r w:rsidRPr="00026FF3">
        <w:t>CHLORTALIDONE.</w:t>
      </w:r>
    </w:p>
    <w:p w14:paraId="66BD82D2" w14:textId="77777777" w:rsidR="00FE63D4" w:rsidRPr="00026FF3" w:rsidRDefault="00FE63D4" w:rsidP="00FE63D4">
      <w:pPr>
        <w:pStyle w:val="PoisonsStandardScheduleEntry"/>
      </w:pPr>
      <w:r w:rsidRPr="00026FF3">
        <w:t xml:space="preserve">CHLORTETRACYCLINE </w:t>
      </w:r>
      <w:r w:rsidRPr="00026FF3">
        <w:rPr>
          <w:b/>
        </w:rPr>
        <w:t>except</w:t>
      </w:r>
      <w:r w:rsidRPr="00026FF3">
        <w:t xml:space="preserve"> when included in </w:t>
      </w:r>
      <w:r w:rsidR="001F6281" w:rsidRPr="00026FF3">
        <w:t>Schedule 5</w:t>
      </w:r>
      <w:r w:rsidRPr="00026FF3">
        <w:t>.</w:t>
      </w:r>
    </w:p>
    <w:p w14:paraId="0F50AFCC" w14:textId="77777777" w:rsidR="00FE63D4" w:rsidRPr="00026FF3" w:rsidRDefault="00FE63D4" w:rsidP="00FE63D4">
      <w:pPr>
        <w:pStyle w:val="PoisonsStandardScheduleEntry"/>
      </w:pPr>
      <w:r w:rsidRPr="00026FF3">
        <w:lastRenderedPageBreak/>
        <w:t>CHLORZOXAZONE.</w:t>
      </w:r>
    </w:p>
    <w:p w14:paraId="2574E21A" w14:textId="77777777" w:rsidR="00FE63D4" w:rsidRPr="00026FF3" w:rsidRDefault="00FE63D4" w:rsidP="00FE63D4">
      <w:pPr>
        <w:pStyle w:val="PoisonsStandardScheduleEntry"/>
      </w:pPr>
      <w:r w:rsidRPr="00026FF3">
        <w:t>CHOLERA VACCINE.</w:t>
      </w:r>
    </w:p>
    <w:p w14:paraId="1012D3BE" w14:textId="77777777" w:rsidR="00FE63D4" w:rsidRPr="00026FF3" w:rsidRDefault="00FE63D4" w:rsidP="00FE63D4">
      <w:pPr>
        <w:pStyle w:val="PoisonsStandardScheduleEntry"/>
      </w:pPr>
      <w:r w:rsidRPr="00026FF3">
        <w:t>CHOLIC ACID.</w:t>
      </w:r>
    </w:p>
    <w:p w14:paraId="3D51E0C3" w14:textId="77777777" w:rsidR="00FE63D4" w:rsidRPr="00026FF3" w:rsidRDefault="00FE63D4" w:rsidP="00FE63D4">
      <w:pPr>
        <w:pStyle w:val="PoisonsStandardScheduleEntry"/>
      </w:pPr>
      <w:r w:rsidRPr="00026FF3">
        <w:t>CHYMOPAPAIN for human therapeutic use.</w:t>
      </w:r>
    </w:p>
    <w:p w14:paraId="09287049" w14:textId="77777777" w:rsidR="00FE63D4" w:rsidRPr="00026FF3" w:rsidRDefault="00FE63D4" w:rsidP="00FE63D4">
      <w:pPr>
        <w:pStyle w:val="PoisonsStandardScheduleEntry"/>
      </w:pPr>
      <w:r w:rsidRPr="00026FF3">
        <w:t>CICLACILLIN.</w:t>
      </w:r>
    </w:p>
    <w:p w14:paraId="6F685305" w14:textId="77777777" w:rsidR="00FE63D4" w:rsidRPr="00026FF3" w:rsidRDefault="00FE63D4" w:rsidP="00FE63D4">
      <w:pPr>
        <w:pStyle w:val="PoisonsStandardScheduleEntry"/>
      </w:pPr>
      <w:r w:rsidRPr="00026FF3">
        <w:t>CICLESONIDE.</w:t>
      </w:r>
    </w:p>
    <w:p w14:paraId="1045D0FE" w14:textId="77777777" w:rsidR="00FE63D4" w:rsidRPr="00026FF3" w:rsidRDefault="00FE63D4" w:rsidP="00FE63D4">
      <w:pPr>
        <w:pStyle w:val="PoisonsStandardScheduleEntry"/>
      </w:pPr>
      <w:r w:rsidRPr="00026FF3">
        <w:t xml:space="preserve">CICLOPIROX </w:t>
      </w:r>
      <w:r w:rsidRPr="00026FF3">
        <w:rPr>
          <w:b/>
        </w:rPr>
        <w:t>except</w:t>
      </w:r>
      <w:r w:rsidRPr="00026FF3">
        <w:t>:</w:t>
      </w:r>
    </w:p>
    <w:p w14:paraId="616F6295" w14:textId="77777777" w:rsidR="00FE63D4" w:rsidRPr="00026FF3" w:rsidRDefault="00FE63D4" w:rsidP="00A6616B">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0925E4D2" w14:textId="77777777" w:rsidR="00FE63D4" w:rsidRPr="00026FF3" w:rsidRDefault="00FE63D4" w:rsidP="00FE63D4">
      <w:pPr>
        <w:pStyle w:val="PoisonsStandardScheduleEntryParagraph"/>
      </w:pPr>
      <w:r w:rsidRPr="00026FF3">
        <w:tab/>
        <w:t>(b)</w:t>
      </w:r>
      <w:r w:rsidRPr="00026FF3">
        <w:tab/>
        <w:t>in preparations for the treatment of tinea pedis.</w:t>
      </w:r>
    </w:p>
    <w:p w14:paraId="0DC7F4FB" w14:textId="77777777" w:rsidR="00FE63D4" w:rsidRPr="009C6ED1" w:rsidRDefault="00FE63D4" w:rsidP="00FE63D4">
      <w:pPr>
        <w:pStyle w:val="PoisonsStandardScheduleEntry"/>
        <w:rPr>
          <w:lang w:val="es-CL"/>
        </w:rPr>
      </w:pPr>
      <w:r w:rsidRPr="009C6ED1">
        <w:rPr>
          <w:lang w:val="es-CL"/>
        </w:rPr>
        <w:t>CICLOSPORIN.</w:t>
      </w:r>
    </w:p>
    <w:p w14:paraId="4B0DE67F" w14:textId="77777777" w:rsidR="00FE63D4" w:rsidRPr="009C6ED1" w:rsidRDefault="00FE63D4" w:rsidP="00FE63D4">
      <w:pPr>
        <w:pStyle w:val="PoisonsStandardScheduleEntry"/>
        <w:rPr>
          <w:lang w:val="es-CL"/>
        </w:rPr>
      </w:pPr>
      <w:r w:rsidRPr="009C6ED1">
        <w:rPr>
          <w:lang w:val="es-CL"/>
        </w:rPr>
        <w:t>CIDOFOVIR.</w:t>
      </w:r>
    </w:p>
    <w:p w14:paraId="6F508182" w14:textId="77777777" w:rsidR="00FE63D4" w:rsidRPr="009C6ED1" w:rsidRDefault="00FE63D4" w:rsidP="00FE63D4">
      <w:pPr>
        <w:pStyle w:val="PoisonsStandardScheduleEntry"/>
        <w:rPr>
          <w:lang w:val="es-CL"/>
        </w:rPr>
      </w:pPr>
      <w:r w:rsidRPr="009C6ED1">
        <w:rPr>
          <w:lang w:val="es-CL"/>
        </w:rPr>
        <w:t>CILASTATIN.</w:t>
      </w:r>
    </w:p>
    <w:p w14:paraId="7E853D3A" w14:textId="77777777" w:rsidR="00FE63D4" w:rsidRPr="009C6ED1" w:rsidRDefault="00FE63D4" w:rsidP="00FE63D4">
      <w:pPr>
        <w:pStyle w:val="PoisonsStandardScheduleEntry"/>
        <w:rPr>
          <w:lang w:val="es-CL"/>
        </w:rPr>
      </w:pPr>
      <w:r w:rsidRPr="009C6ED1">
        <w:rPr>
          <w:lang w:val="es-CL"/>
        </w:rPr>
        <w:t>CILAZAPRIL.</w:t>
      </w:r>
    </w:p>
    <w:p w14:paraId="588AD494" w14:textId="77777777" w:rsidR="0056065B" w:rsidRPr="009C6ED1" w:rsidRDefault="0056065B" w:rsidP="0056065B">
      <w:pPr>
        <w:pStyle w:val="PoisonsStandardScheduleEntry"/>
        <w:rPr>
          <w:lang w:val="es-CL"/>
        </w:rPr>
      </w:pPr>
      <w:r w:rsidRPr="009C6ED1">
        <w:rPr>
          <w:lang w:val="es-CL"/>
        </w:rPr>
        <w:t>CILGAVIMAB.</w:t>
      </w:r>
    </w:p>
    <w:p w14:paraId="610A0B01" w14:textId="77777777" w:rsidR="00FE63D4" w:rsidRPr="00026FF3" w:rsidRDefault="00FE63D4" w:rsidP="00FE63D4">
      <w:pPr>
        <w:pStyle w:val="PoisonsStandardScheduleEntry"/>
      </w:pPr>
      <w:r w:rsidRPr="00026FF3">
        <w:t>CILOSTAZOL.</w:t>
      </w:r>
    </w:p>
    <w:p w14:paraId="59550C04" w14:textId="77777777" w:rsidR="00FE63D4" w:rsidRPr="00026FF3" w:rsidRDefault="00FE63D4" w:rsidP="00FE63D4">
      <w:pPr>
        <w:pStyle w:val="PoisonsStandardScheduleEntry"/>
      </w:pPr>
      <w:r w:rsidRPr="00026FF3">
        <w:t xml:space="preserve">CIMETIDINE </w:t>
      </w:r>
      <w:r w:rsidRPr="00026FF3">
        <w:rPr>
          <w:b/>
        </w:rPr>
        <w:t>except</w:t>
      </w:r>
      <w:r w:rsidRPr="00026FF3">
        <w:t xml:space="preserve"> when included in </w:t>
      </w:r>
      <w:r w:rsidR="001F6281" w:rsidRPr="00026FF3">
        <w:t>Schedule 3</w:t>
      </w:r>
      <w:r w:rsidRPr="00026FF3">
        <w:t>.</w:t>
      </w:r>
    </w:p>
    <w:p w14:paraId="2EBAC973" w14:textId="77777777" w:rsidR="00FE63D4" w:rsidRPr="00026FF3" w:rsidRDefault="00FE63D4" w:rsidP="00FE63D4">
      <w:pPr>
        <w:pStyle w:val="PoisonsStandardScheduleEntry"/>
      </w:pPr>
      <w:r w:rsidRPr="00026FF3">
        <w:t>CIMICOXIB.</w:t>
      </w:r>
    </w:p>
    <w:p w14:paraId="4ECF0C01" w14:textId="77777777" w:rsidR="00FE63D4" w:rsidRPr="00026FF3" w:rsidRDefault="00FE63D4" w:rsidP="00FE63D4">
      <w:pPr>
        <w:pStyle w:val="PoisonsStandardScheduleEntry"/>
      </w:pPr>
      <w:r w:rsidRPr="00026FF3">
        <w:t>CINACALCET.</w:t>
      </w:r>
    </w:p>
    <w:p w14:paraId="780C6A49" w14:textId="77777777" w:rsidR="00FE63D4" w:rsidRPr="00026FF3" w:rsidRDefault="00FE63D4" w:rsidP="00FE63D4">
      <w:pPr>
        <w:pStyle w:val="PoisonsStandardScheduleEntry"/>
      </w:pPr>
      <w:r w:rsidRPr="00026FF3">
        <w:t xml:space="preserve">CINCHOCAINE </w:t>
      </w:r>
      <w:r w:rsidRPr="00026FF3">
        <w:rPr>
          <w:b/>
        </w:rPr>
        <w:t>except</w:t>
      </w:r>
      <w:r w:rsidRPr="00026FF3">
        <w:t xml:space="preserve"> when included in </w:t>
      </w:r>
      <w:r w:rsidR="001F6281" w:rsidRPr="00026FF3">
        <w:t>Schedule 2</w:t>
      </w:r>
      <w:r w:rsidRPr="00026FF3">
        <w:t>.</w:t>
      </w:r>
    </w:p>
    <w:p w14:paraId="0F567041" w14:textId="77777777" w:rsidR="00FE63D4" w:rsidRPr="00026FF3" w:rsidRDefault="00FE63D4" w:rsidP="00FE63D4">
      <w:pPr>
        <w:pStyle w:val="PoisonsStandardScheduleEntry"/>
      </w:pPr>
      <w:r w:rsidRPr="00026FF3">
        <w:t>CINNARIZINE.</w:t>
      </w:r>
    </w:p>
    <w:p w14:paraId="021D194D" w14:textId="77777777" w:rsidR="00FE63D4" w:rsidRPr="00026FF3" w:rsidRDefault="00FE63D4" w:rsidP="00FE63D4">
      <w:pPr>
        <w:pStyle w:val="PoisonsStandardScheduleEntry"/>
      </w:pPr>
      <w:r w:rsidRPr="00026FF3">
        <w:t>CINOXACIN.</w:t>
      </w:r>
    </w:p>
    <w:p w14:paraId="31604E7A" w14:textId="77777777" w:rsidR="00FE63D4" w:rsidRPr="00026FF3" w:rsidRDefault="00FE63D4" w:rsidP="00FE63D4">
      <w:pPr>
        <w:pStyle w:val="PoisonsStandardScheduleEntry"/>
      </w:pPr>
      <w:r w:rsidRPr="00026FF3">
        <w:t>CIPROFLOXACIN.</w:t>
      </w:r>
    </w:p>
    <w:p w14:paraId="56AF7E4E" w14:textId="77777777" w:rsidR="00FE63D4" w:rsidRPr="00026FF3" w:rsidRDefault="00FE63D4" w:rsidP="00FE63D4">
      <w:pPr>
        <w:pStyle w:val="PoisonsStandardScheduleEntry"/>
      </w:pPr>
      <w:r w:rsidRPr="00026FF3">
        <w:t>CISAPRIDE.</w:t>
      </w:r>
    </w:p>
    <w:p w14:paraId="258D5AF7" w14:textId="77777777" w:rsidR="00FE63D4" w:rsidRPr="00026FF3" w:rsidRDefault="00FE63D4" w:rsidP="00FE63D4">
      <w:pPr>
        <w:pStyle w:val="PoisonsStandardScheduleEntry"/>
      </w:pPr>
      <w:r w:rsidRPr="00026FF3">
        <w:t>CISATRACURIUM BESILATE.</w:t>
      </w:r>
    </w:p>
    <w:p w14:paraId="3AE78D66" w14:textId="77777777" w:rsidR="00FE63D4" w:rsidRPr="00026FF3" w:rsidRDefault="00FE63D4" w:rsidP="00FE63D4">
      <w:pPr>
        <w:pStyle w:val="PoisonsStandardScheduleEntry"/>
      </w:pPr>
      <w:r w:rsidRPr="00026FF3">
        <w:t>CISPLATIN.</w:t>
      </w:r>
    </w:p>
    <w:p w14:paraId="60284976" w14:textId="77777777" w:rsidR="00FE63D4" w:rsidRPr="00026FF3" w:rsidRDefault="00FE63D4" w:rsidP="00FE63D4">
      <w:pPr>
        <w:pStyle w:val="PoisonsStandardScheduleEntry"/>
      </w:pPr>
      <w:r w:rsidRPr="00026FF3">
        <w:t>CITALOPRAM.</w:t>
      </w:r>
    </w:p>
    <w:p w14:paraId="049711AE" w14:textId="77777777" w:rsidR="00FE63D4" w:rsidRPr="00026FF3" w:rsidRDefault="00FE63D4" w:rsidP="00FE63D4">
      <w:pPr>
        <w:pStyle w:val="PoisonsStandardScheduleEntry"/>
      </w:pPr>
      <w:r w:rsidRPr="00026FF3">
        <w:lastRenderedPageBreak/>
        <w:t># CJC</w:t>
      </w:r>
      <w:r w:rsidR="00026FF3">
        <w:noBreakHyphen/>
      </w:r>
      <w:r w:rsidRPr="00026FF3">
        <w:t>1295 (CAS No. 863288</w:t>
      </w:r>
      <w:r w:rsidR="00026FF3">
        <w:noBreakHyphen/>
      </w:r>
      <w:r w:rsidRPr="00026FF3">
        <w:t>34</w:t>
      </w:r>
      <w:r w:rsidR="00026FF3">
        <w:noBreakHyphen/>
      </w:r>
      <w:r w:rsidRPr="00026FF3">
        <w:t>0).</w:t>
      </w:r>
    </w:p>
    <w:p w14:paraId="328E0393" w14:textId="77777777" w:rsidR="00FE63D4" w:rsidRPr="00026FF3" w:rsidRDefault="00FE63D4" w:rsidP="00FE63D4">
      <w:pPr>
        <w:pStyle w:val="PoisonsStandardScheduleEntry"/>
      </w:pPr>
      <w:r w:rsidRPr="00026FF3">
        <w:t>CLADRIBINE.</w:t>
      </w:r>
    </w:p>
    <w:p w14:paraId="0D2BDD32" w14:textId="77777777" w:rsidR="00FE63D4" w:rsidRPr="00026FF3" w:rsidRDefault="00FE63D4" w:rsidP="00FE63D4">
      <w:pPr>
        <w:pStyle w:val="PoisonsStandardScheduleEntry"/>
      </w:pPr>
      <w:r w:rsidRPr="00026FF3">
        <w:t>CLANOBUTIN.</w:t>
      </w:r>
    </w:p>
    <w:p w14:paraId="66D182E1" w14:textId="77777777" w:rsidR="00FE63D4" w:rsidRPr="00026FF3" w:rsidRDefault="00FE63D4" w:rsidP="00FE63D4">
      <w:pPr>
        <w:pStyle w:val="PoisonsStandardScheduleEntry"/>
      </w:pPr>
      <w:r w:rsidRPr="00026FF3">
        <w:t>CLARITHROMYCIN.</w:t>
      </w:r>
    </w:p>
    <w:p w14:paraId="0E96E907" w14:textId="77777777" w:rsidR="00FE63D4" w:rsidRPr="00026FF3" w:rsidRDefault="00FE63D4" w:rsidP="00FE63D4">
      <w:pPr>
        <w:pStyle w:val="PoisonsStandardScheduleEntry"/>
      </w:pPr>
      <w:r w:rsidRPr="00026FF3">
        <w:t>CLAVULANIC ACID.</w:t>
      </w:r>
    </w:p>
    <w:p w14:paraId="4E766B9D" w14:textId="77777777" w:rsidR="00FE63D4" w:rsidRPr="00026FF3" w:rsidRDefault="00FE63D4" w:rsidP="00FE63D4">
      <w:pPr>
        <w:pStyle w:val="PoisonsStandardScheduleEntry"/>
      </w:pPr>
      <w:r w:rsidRPr="00026FF3">
        <w:t xml:space="preserve">CLEMASTINE </w:t>
      </w:r>
      <w:r w:rsidRPr="00026FF3">
        <w:rPr>
          <w:b/>
        </w:rPr>
        <w:t>except</w:t>
      </w:r>
      <w:r w:rsidRPr="00026FF3">
        <w:t xml:space="preserve"> when included in </w:t>
      </w:r>
      <w:r w:rsidR="001F6281" w:rsidRPr="00026FF3">
        <w:t>Schedule 3</w:t>
      </w:r>
      <w:r w:rsidRPr="00026FF3">
        <w:t>.</w:t>
      </w:r>
    </w:p>
    <w:p w14:paraId="300B371C" w14:textId="77777777" w:rsidR="00FE63D4" w:rsidRPr="00026FF3" w:rsidRDefault="00FE63D4" w:rsidP="00FE63D4">
      <w:pPr>
        <w:pStyle w:val="PoisonsStandardScheduleEntry"/>
      </w:pPr>
      <w:r w:rsidRPr="00026FF3">
        <w:t>CLEMIZOLE.</w:t>
      </w:r>
    </w:p>
    <w:p w14:paraId="394DF52E" w14:textId="77777777" w:rsidR="00FE63D4" w:rsidRPr="00026FF3" w:rsidRDefault="00FE63D4" w:rsidP="00FE63D4">
      <w:pPr>
        <w:pStyle w:val="PoisonsStandardScheduleEntry"/>
      </w:pPr>
      <w:r w:rsidRPr="00026FF3">
        <w:t>CLENBUTEROL.</w:t>
      </w:r>
    </w:p>
    <w:p w14:paraId="7EC3AE8A" w14:textId="77777777" w:rsidR="00FE63D4" w:rsidRPr="00026FF3" w:rsidRDefault="00FE63D4" w:rsidP="00FE63D4">
      <w:pPr>
        <w:pStyle w:val="PoisonsStandardScheduleEntry"/>
      </w:pPr>
      <w:r w:rsidRPr="00026FF3">
        <w:t>CLEVIDIPINE.</w:t>
      </w:r>
    </w:p>
    <w:p w14:paraId="340BD341" w14:textId="77777777" w:rsidR="00FE63D4" w:rsidRPr="00026FF3" w:rsidRDefault="00FE63D4" w:rsidP="00FE63D4">
      <w:pPr>
        <w:pStyle w:val="PoisonsStandardScheduleEntry"/>
      </w:pPr>
      <w:r w:rsidRPr="00026FF3">
        <w:t>CLIDINIUM BROMIDE.</w:t>
      </w:r>
    </w:p>
    <w:p w14:paraId="44B4267A" w14:textId="77777777" w:rsidR="00FE63D4" w:rsidRPr="00026FF3" w:rsidRDefault="00FE63D4" w:rsidP="00FE63D4">
      <w:pPr>
        <w:pStyle w:val="PoisonsStandardScheduleEntry"/>
      </w:pPr>
      <w:r w:rsidRPr="00026FF3">
        <w:t>CLINDAMYCIN.</w:t>
      </w:r>
    </w:p>
    <w:p w14:paraId="4E34E332" w14:textId="77777777" w:rsidR="00FE63D4" w:rsidRPr="00026FF3" w:rsidRDefault="00FE63D4" w:rsidP="00FE63D4">
      <w:pPr>
        <w:pStyle w:val="PoisonsStandardScheduleEntry"/>
      </w:pPr>
      <w:r w:rsidRPr="00026FF3">
        <w:t xml:space="preserve">CLIOQUINOL and other halogenated derivatives of oxyquinoline for human topical use </w:t>
      </w:r>
      <w:r w:rsidRPr="00026FF3">
        <w:rPr>
          <w:b/>
        </w:rPr>
        <w:t>except</w:t>
      </w:r>
      <w:r w:rsidRPr="00026FF3">
        <w:t xml:space="preserve"> when separately specified in this Schedule.</w:t>
      </w:r>
    </w:p>
    <w:p w14:paraId="5DFCDCF0" w14:textId="77777777" w:rsidR="00FE63D4" w:rsidRPr="00026FF3" w:rsidRDefault="00FE63D4" w:rsidP="00FE63D4">
      <w:pPr>
        <w:pStyle w:val="PoisonsStandardScheduleEntry"/>
      </w:pPr>
      <w:r w:rsidRPr="00026FF3">
        <w:t>CLOBAZAM.</w:t>
      </w:r>
    </w:p>
    <w:p w14:paraId="48B4D2FB" w14:textId="77777777" w:rsidR="00FE63D4" w:rsidRPr="00026FF3" w:rsidRDefault="00FE63D4" w:rsidP="00FE63D4">
      <w:pPr>
        <w:pStyle w:val="PoisonsStandardScheduleEntry"/>
      </w:pPr>
      <w:r w:rsidRPr="00026FF3">
        <w:t>CLOBETASOL.</w:t>
      </w:r>
    </w:p>
    <w:p w14:paraId="5C0EC152" w14:textId="77777777" w:rsidR="00FE63D4" w:rsidRPr="00026FF3" w:rsidRDefault="00FE63D4" w:rsidP="00FE63D4">
      <w:pPr>
        <w:pStyle w:val="PoisonsStandardScheduleEntry"/>
      </w:pPr>
      <w:r w:rsidRPr="00026FF3">
        <w:t>CLOBETASONE (clobetasone</w:t>
      </w:r>
      <w:r w:rsidR="00026FF3">
        <w:noBreakHyphen/>
      </w:r>
      <w:r w:rsidRPr="00026FF3">
        <w:t>17</w:t>
      </w:r>
      <w:r w:rsidR="00026FF3">
        <w:noBreakHyphen/>
      </w:r>
      <w:r w:rsidRPr="00026FF3">
        <w:t xml:space="preserve">butyrate) </w:t>
      </w:r>
      <w:r w:rsidRPr="00026FF3">
        <w:rPr>
          <w:b/>
        </w:rPr>
        <w:t>except</w:t>
      </w:r>
      <w:r w:rsidRPr="00026FF3">
        <w:t xml:space="preserve"> when included in </w:t>
      </w:r>
      <w:r w:rsidR="001F6281" w:rsidRPr="00026FF3">
        <w:t>Schedule 3</w:t>
      </w:r>
      <w:r w:rsidRPr="00026FF3">
        <w:t>.</w:t>
      </w:r>
    </w:p>
    <w:p w14:paraId="3D1B5456" w14:textId="77777777" w:rsidR="00FE63D4" w:rsidRPr="00026FF3" w:rsidRDefault="00FE63D4" w:rsidP="00FE63D4">
      <w:pPr>
        <w:pStyle w:val="PoisonsStandardScheduleEntry"/>
      </w:pPr>
      <w:r w:rsidRPr="00026FF3">
        <w:t>CLOCORTOLONE.</w:t>
      </w:r>
    </w:p>
    <w:p w14:paraId="5C7F3025" w14:textId="77777777" w:rsidR="00FE63D4" w:rsidRPr="00026FF3" w:rsidRDefault="00FE63D4" w:rsidP="00FE63D4">
      <w:pPr>
        <w:pStyle w:val="PoisonsStandardScheduleEntry"/>
      </w:pPr>
      <w:r w:rsidRPr="00026FF3">
        <w:t>CLODRONIC ACID (includes sodium clodronate).</w:t>
      </w:r>
    </w:p>
    <w:p w14:paraId="1666F188" w14:textId="77777777" w:rsidR="00FE63D4" w:rsidRPr="00026FF3" w:rsidRDefault="00FE63D4" w:rsidP="00FE63D4">
      <w:pPr>
        <w:pStyle w:val="PoisonsStandardScheduleEntry"/>
      </w:pPr>
      <w:r w:rsidRPr="00026FF3">
        <w:t>CLOFARABINE.</w:t>
      </w:r>
    </w:p>
    <w:p w14:paraId="064CAC13" w14:textId="77777777" w:rsidR="00FE63D4" w:rsidRPr="00026FF3" w:rsidRDefault="00FE63D4" w:rsidP="00FE63D4">
      <w:pPr>
        <w:pStyle w:val="PoisonsStandardScheduleEntry"/>
      </w:pPr>
      <w:r w:rsidRPr="00026FF3">
        <w:t>CLOFAZIMINE.</w:t>
      </w:r>
    </w:p>
    <w:p w14:paraId="46721B2F" w14:textId="77777777" w:rsidR="00FE63D4" w:rsidRPr="00026FF3" w:rsidRDefault="00FE63D4" w:rsidP="00FE63D4">
      <w:pPr>
        <w:pStyle w:val="PoisonsStandardScheduleEntry"/>
      </w:pPr>
      <w:r w:rsidRPr="00026FF3">
        <w:t>CLOFENAMIDE.</w:t>
      </w:r>
    </w:p>
    <w:p w14:paraId="2289C274" w14:textId="77777777" w:rsidR="00FE63D4" w:rsidRPr="00026FF3" w:rsidRDefault="00FE63D4" w:rsidP="00FE63D4">
      <w:pPr>
        <w:pStyle w:val="PoisonsStandardScheduleEntry"/>
      </w:pPr>
      <w:r w:rsidRPr="00026FF3">
        <w:t>CLOFIBRATE.</w:t>
      </w:r>
    </w:p>
    <w:p w14:paraId="19F59098" w14:textId="77777777" w:rsidR="00FE63D4" w:rsidRPr="00026FF3" w:rsidRDefault="00FE63D4" w:rsidP="00FE63D4">
      <w:pPr>
        <w:pStyle w:val="PoisonsStandardScheduleEntry"/>
      </w:pPr>
      <w:r w:rsidRPr="00026FF3">
        <w:t># CLOMIFENE.</w:t>
      </w:r>
    </w:p>
    <w:p w14:paraId="7CB8D063" w14:textId="77777777" w:rsidR="00FE63D4" w:rsidRPr="00026FF3" w:rsidRDefault="00FE63D4" w:rsidP="00FE63D4">
      <w:pPr>
        <w:pStyle w:val="PoisonsStandardScheduleEntry"/>
      </w:pPr>
      <w:r w:rsidRPr="00026FF3">
        <w:t>CLOMIPRAMINE.</w:t>
      </w:r>
    </w:p>
    <w:p w14:paraId="591F5682" w14:textId="77777777" w:rsidR="00FE63D4" w:rsidRPr="00026FF3" w:rsidRDefault="00FE63D4" w:rsidP="00FE63D4">
      <w:pPr>
        <w:pStyle w:val="PoisonsStandardScheduleEntry"/>
      </w:pPr>
      <w:r w:rsidRPr="00026FF3">
        <w:t>CLOMOCYCLINE.</w:t>
      </w:r>
    </w:p>
    <w:p w14:paraId="22468C79" w14:textId="77777777" w:rsidR="00FE63D4" w:rsidRPr="00026FF3" w:rsidRDefault="00FE63D4" w:rsidP="00FE63D4">
      <w:pPr>
        <w:pStyle w:val="PoisonsStandardScheduleEntry"/>
      </w:pPr>
      <w:r w:rsidRPr="00026FF3">
        <w:t># CLONAZEPAM.</w:t>
      </w:r>
    </w:p>
    <w:p w14:paraId="0787D03B" w14:textId="77777777" w:rsidR="00FE63D4" w:rsidRPr="00026FF3" w:rsidRDefault="00FE63D4" w:rsidP="00FE63D4">
      <w:pPr>
        <w:pStyle w:val="PoisonsStandardScheduleEntry"/>
      </w:pPr>
      <w:r w:rsidRPr="00026FF3">
        <w:lastRenderedPageBreak/>
        <w:t>CLONIDINE.</w:t>
      </w:r>
    </w:p>
    <w:p w14:paraId="004C2BD9" w14:textId="77777777" w:rsidR="00FE63D4" w:rsidRPr="00026FF3" w:rsidRDefault="00FE63D4" w:rsidP="00FE63D4">
      <w:pPr>
        <w:pStyle w:val="PoisonsStandardScheduleEntry"/>
      </w:pPr>
      <w:r w:rsidRPr="00026FF3">
        <w:t>CLOPAMIDE.</w:t>
      </w:r>
    </w:p>
    <w:p w14:paraId="053AD118" w14:textId="77777777" w:rsidR="00FE63D4" w:rsidRPr="00026FF3" w:rsidRDefault="00FE63D4" w:rsidP="00FE63D4">
      <w:pPr>
        <w:pStyle w:val="PoisonsStandardScheduleEntry"/>
      </w:pPr>
      <w:r w:rsidRPr="00026FF3">
        <w:t>CLOPIDOGREL.</w:t>
      </w:r>
    </w:p>
    <w:p w14:paraId="3C742E1B" w14:textId="77777777" w:rsidR="00FE63D4" w:rsidRPr="00026FF3" w:rsidRDefault="00FE63D4" w:rsidP="00FE63D4">
      <w:pPr>
        <w:pStyle w:val="PoisonsStandardScheduleEntry"/>
      </w:pPr>
      <w:r w:rsidRPr="00026FF3">
        <w:t>CLOPROSTENOL.</w:t>
      </w:r>
    </w:p>
    <w:p w14:paraId="5019A659" w14:textId="77777777" w:rsidR="00FE63D4" w:rsidRPr="00026FF3" w:rsidRDefault="00FE63D4" w:rsidP="00FE63D4">
      <w:pPr>
        <w:pStyle w:val="PoisonsStandardScheduleEntry"/>
      </w:pPr>
      <w:r w:rsidRPr="00026FF3">
        <w:t># CLORAZEPATE.</w:t>
      </w:r>
    </w:p>
    <w:p w14:paraId="030F848B" w14:textId="77777777" w:rsidR="00FE63D4" w:rsidRPr="00026FF3" w:rsidRDefault="00FE63D4" w:rsidP="00FE63D4">
      <w:pPr>
        <w:pStyle w:val="PoisonsStandardScheduleEntry"/>
      </w:pPr>
      <w:r w:rsidRPr="00026FF3">
        <w:t>CLOREXOLONE.</w:t>
      </w:r>
    </w:p>
    <w:p w14:paraId="055C84AB" w14:textId="77777777" w:rsidR="00FE63D4" w:rsidRPr="00026FF3" w:rsidRDefault="00FE63D4" w:rsidP="00FE63D4">
      <w:pPr>
        <w:pStyle w:val="PoisonsStandardScheduleEntry"/>
      </w:pPr>
      <w:r w:rsidRPr="00026FF3">
        <w:t>CLORPRENALINE.</w:t>
      </w:r>
    </w:p>
    <w:p w14:paraId="495A4221" w14:textId="77777777" w:rsidR="00FE63D4" w:rsidRPr="00026FF3" w:rsidRDefault="00FE63D4" w:rsidP="00FE63D4">
      <w:pPr>
        <w:pStyle w:val="PoisonsStandardScheduleEntry"/>
      </w:pPr>
      <w:r w:rsidRPr="00026FF3">
        <w:t># CLOSTEBOL (4</w:t>
      </w:r>
      <w:r w:rsidR="00026FF3">
        <w:noBreakHyphen/>
      </w:r>
      <w:r w:rsidRPr="00026FF3">
        <w:t>chlorotestosterone).</w:t>
      </w:r>
    </w:p>
    <w:p w14:paraId="26A7CAB1" w14:textId="77777777" w:rsidR="00FE63D4" w:rsidRPr="00026FF3" w:rsidRDefault="00FE63D4" w:rsidP="00FE63D4">
      <w:pPr>
        <w:pStyle w:val="PoisonsStandardScheduleEntry"/>
      </w:pPr>
      <w:r w:rsidRPr="00026FF3">
        <w:t xml:space="preserve">CLOTRIMAZOLE </w:t>
      </w:r>
      <w:r w:rsidRPr="00026FF3">
        <w:rPr>
          <w:b/>
        </w:rPr>
        <w:t>except</w:t>
      </w:r>
      <w:r w:rsidRPr="00026FF3">
        <w:t>:</w:t>
      </w:r>
    </w:p>
    <w:p w14:paraId="0E17A346"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3 or 6; or</w:t>
      </w:r>
    </w:p>
    <w:p w14:paraId="3BDF6608"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045A2431" w14:textId="77777777" w:rsidR="00FE63D4" w:rsidRPr="00026FF3" w:rsidRDefault="00FE63D4" w:rsidP="00FE63D4">
      <w:pPr>
        <w:pStyle w:val="PoisonsStandardScheduleEntry"/>
      </w:pPr>
      <w:r w:rsidRPr="00026FF3">
        <w:t>CLOXACILLIN.</w:t>
      </w:r>
    </w:p>
    <w:p w14:paraId="112B12C4" w14:textId="77777777" w:rsidR="00FE63D4" w:rsidRPr="00026FF3" w:rsidRDefault="00FE63D4" w:rsidP="00FE63D4">
      <w:pPr>
        <w:pStyle w:val="PoisonsStandardScheduleEntry"/>
      </w:pPr>
      <w:r w:rsidRPr="00026FF3">
        <w:t># CLOZAPINE.</w:t>
      </w:r>
    </w:p>
    <w:p w14:paraId="3C7BAE10" w14:textId="77777777" w:rsidR="00FE63D4" w:rsidRPr="00026FF3" w:rsidRDefault="00FE63D4" w:rsidP="00FE63D4">
      <w:pPr>
        <w:pStyle w:val="PoisonsStandardScheduleEntry"/>
      </w:pPr>
      <w:r w:rsidRPr="00026FF3">
        <w:t xml:space="preserve">COBALT for human therapeutic use </w:t>
      </w:r>
      <w:r w:rsidRPr="00026FF3">
        <w:rPr>
          <w:b/>
        </w:rPr>
        <w:t>except</w:t>
      </w:r>
      <w:r w:rsidRPr="00026FF3">
        <w:t xml:space="preserve"> as dicobalt edetate in preparations for the treatment of cyanide poisoning.</w:t>
      </w:r>
    </w:p>
    <w:p w14:paraId="6FD172E0" w14:textId="77777777" w:rsidR="00FE63D4" w:rsidRPr="00026FF3" w:rsidRDefault="00FE63D4" w:rsidP="00FE63D4">
      <w:pPr>
        <w:pStyle w:val="PoisonsStandardScheduleEntry"/>
      </w:pPr>
      <w:r w:rsidRPr="00026FF3">
        <w:t>COBICISTAT.</w:t>
      </w:r>
    </w:p>
    <w:p w14:paraId="5130FE20" w14:textId="77777777" w:rsidR="00FE63D4" w:rsidRPr="00026FF3" w:rsidRDefault="00FE63D4" w:rsidP="00FE63D4">
      <w:pPr>
        <w:pStyle w:val="PoisonsStandardScheduleEntry"/>
      </w:pPr>
      <w:r w:rsidRPr="00026FF3">
        <w:t>COBIMETINIB.</w:t>
      </w:r>
    </w:p>
    <w:p w14:paraId="5F91EA1D" w14:textId="77777777" w:rsidR="00FE63D4" w:rsidRPr="00026FF3" w:rsidRDefault="00FE63D4" w:rsidP="00FE63D4">
      <w:pPr>
        <w:pStyle w:val="PoisonsStandardScheduleEntry"/>
      </w:pPr>
      <w:r w:rsidRPr="00026FF3">
        <w:t>CODEINE when compounded with one or more other therapeutically active substances:</w:t>
      </w:r>
    </w:p>
    <w:p w14:paraId="7BCF483A" w14:textId="77777777" w:rsidR="00FE63D4" w:rsidRPr="00026FF3" w:rsidRDefault="00FE63D4" w:rsidP="00FE63D4">
      <w:pPr>
        <w:pStyle w:val="PoisonsStandardScheduleEntryParagraph"/>
      </w:pPr>
      <w:r w:rsidRPr="00026FF3">
        <w:tab/>
        <w:t>(a)</w:t>
      </w:r>
      <w:r w:rsidRPr="00026FF3">
        <w:tab/>
        <w:t>in divided preparations containing 30 mg or less of codeine per dosage unit; or</w:t>
      </w:r>
    </w:p>
    <w:p w14:paraId="5A12D646" w14:textId="77777777" w:rsidR="00FE63D4" w:rsidRPr="00026FF3" w:rsidRDefault="00FE63D4" w:rsidP="00FE63D4">
      <w:pPr>
        <w:pStyle w:val="PoisonsStandardScheduleEntryParagraph"/>
      </w:pPr>
      <w:r w:rsidRPr="00026FF3">
        <w:tab/>
        <w:t>(b)</w:t>
      </w:r>
      <w:r w:rsidRPr="00026FF3">
        <w:tab/>
        <w:t>in undivided preparations containing 1% or less of codeine.</w:t>
      </w:r>
    </w:p>
    <w:p w14:paraId="1FB3295A" w14:textId="77777777" w:rsidR="00FE63D4" w:rsidRPr="00026FF3" w:rsidRDefault="00FE63D4" w:rsidP="00FE63D4">
      <w:pPr>
        <w:pStyle w:val="PoisonsStandardScheduleEntry"/>
      </w:pPr>
      <w:r w:rsidRPr="00026FF3">
        <w:t>CO</w:t>
      </w:r>
      <w:r w:rsidR="00026FF3">
        <w:noBreakHyphen/>
      </w:r>
      <w:r w:rsidRPr="00026FF3">
        <w:t>DERGOCRINE.</w:t>
      </w:r>
    </w:p>
    <w:p w14:paraId="37462714" w14:textId="77777777" w:rsidR="00FE63D4" w:rsidRPr="00026FF3" w:rsidRDefault="00FE63D4" w:rsidP="00FE63D4">
      <w:pPr>
        <w:pStyle w:val="PoisonsStandardScheduleEntry"/>
      </w:pPr>
      <w:r w:rsidRPr="00026FF3">
        <w:t>COLCHICINE.</w:t>
      </w:r>
    </w:p>
    <w:p w14:paraId="19560BC0" w14:textId="77777777" w:rsidR="00FE63D4" w:rsidRPr="00026FF3" w:rsidRDefault="00FE63D4" w:rsidP="00FE63D4">
      <w:pPr>
        <w:pStyle w:val="PoisonsStandardScheduleEntry"/>
      </w:pPr>
      <w:r w:rsidRPr="00026FF3">
        <w:t>COLCHICUM AUTUMNALE.</w:t>
      </w:r>
    </w:p>
    <w:p w14:paraId="150D844B" w14:textId="77777777" w:rsidR="00FE63D4" w:rsidRPr="00026FF3" w:rsidRDefault="00FE63D4" w:rsidP="00FE63D4">
      <w:pPr>
        <w:pStyle w:val="PoisonsStandardScheduleEntry"/>
      </w:pPr>
      <w:r w:rsidRPr="00026FF3">
        <w:t>COLESTIPOL.</w:t>
      </w:r>
    </w:p>
    <w:p w14:paraId="4298E5EC" w14:textId="77777777" w:rsidR="00FE63D4" w:rsidRPr="00026FF3" w:rsidRDefault="00FE63D4" w:rsidP="00FE63D4">
      <w:pPr>
        <w:pStyle w:val="PoisonsStandardScheduleEntry"/>
      </w:pPr>
      <w:r w:rsidRPr="00026FF3">
        <w:t>COLESTYRAMINE for human therapeutic use.</w:t>
      </w:r>
    </w:p>
    <w:p w14:paraId="7EB95CCE" w14:textId="77777777" w:rsidR="00FE63D4" w:rsidRPr="00026FF3" w:rsidRDefault="00FE63D4" w:rsidP="00FE63D4">
      <w:pPr>
        <w:pStyle w:val="PoisonsStandardScheduleEntry"/>
      </w:pPr>
      <w:r w:rsidRPr="00026FF3">
        <w:t>COLFOSCERIL PALMITATE for human therapeutic use.</w:t>
      </w:r>
    </w:p>
    <w:p w14:paraId="282A5561" w14:textId="77777777" w:rsidR="00FE63D4" w:rsidRPr="00026FF3" w:rsidRDefault="00FE63D4" w:rsidP="00FE63D4">
      <w:pPr>
        <w:pStyle w:val="PoisonsStandardScheduleEntry"/>
      </w:pPr>
      <w:r w:rsidRPr="00026FF3">
        <w:t>COLISTIN.</w:t>
      </w:r>
    </w:p>
    <w:p w14:paraId="7B1A3E88" w14:textId="77777777" w:rsidR="00FE63D4" w:rsidRPr="00026FF3" w:rsidRDefault="00FE63D4" w:rsidP="00FE63D4">
      <w:pPr>
        <w:pStyle w:val="PoisonsStandardScheduleEntry"/>
      </w:pPr>
      <w:r w:rsidRPr="00026FF3">
        <w:lastRenderedPageBreak/>
        <w:t>COLLAGEN in preparations for injection or implantation:</w:t>
      </w:r>
    </w:p>
    <w:p w14:paraId="38DDCE82" w14:textId="77777777" w:rsidR="00FE63D4" w:rsidRPr="00026FF3" w:rsidRDefault="00FE63D4" w:rsidP="00FE63D4">
      <w:pPr>
        <w:pStyle w:val="PoisonsStandardScheduleEntryParagraph"/>
      </w:pPr>
      <w:r w:rsidRPr="00026FF3">
        <w:tab/>
        <w:t>(a)</w:t>
      </w:r>
      <w:r w:rsidRPr="00026FF3">
        <w:tab/>
        <w:t>for tissue augmentation; or</w:t>
      </w:r>
    </w:p>
    <w:p w14:paraId="304828AB" w14:textId="77777777" w:rsidR="00FE63D4" w:rsidRPr="00026FF3" w:rsidRDefault="00FE63D4" w:rsidP="00FE63D4">
      <w:pPr>
        <w:pStyle w:val="PoisonsStandardScheduleEntryParagraph"/>
      </w:pPr>
      <w:r w:rsidRPr="00026FF3">
        <w:tab/>
        <w:t>(b)</w:t>
      </w:r>
      <w:r w:rsidRPr="00026FF3">
        <w:tab/>
        <w:t>for cosmetic use.</w:t>
      </w:r>
    </w:p>
    <w:p w14:paraId="5B4D00FC" w14:textId="77777777" w:rsidR="00FE63D4" w:rsidRPr="00026FF3" w:rsidRDefault="00FE63D4" w:rsidP="00FE63D4">
      <w:pPr>
        <w:pStyle w:val="PoisonsStandardScheduleEntry"/>
      </w:pPr>
      <w:r w:rsidRPr="00026FF3">
        <w:t>COLLAGENASE CLOSTRIDIUM HISTOLYTICUM.</w:t>
      </w:r>
    </w:p>
    <w:p w14:paraId="342BADB9" w14:textId="77777777" w:rsidR="00FE63D4" w:rsidRPr="00026FF3" w:rsidRDefault="00FE63D4" w:rsidP="00FE63D4">
      <w:pPr>
        <w:pStyle w:val="PoisonsStandardScheduleEntry"/>
      </w:pPr>
      <w:r w:rsidRPr="00026FF3">
        <w:t>COLURACETAM.</w:t>
      </w:r>
    </w:p>
    <w:p w14:paraId="0AB45472" w14:textId="77777777" w:rsidR="00FE63D4" w:rsidRPr="00026FF3" w:rsidRDefault="00FE63D4" w:rsidP="00FE63D4">
      <w:pPr>
        <w:pStyle w:val="PoisonsStandardScheduleEntry"/>
      </w:pPr>
      <w:r w:rsidRPr="00026FF3">
        <w:t>CONVALLARIA KEISKI.</w:t>
      </w:r>
    </w:p>
    <w:p w14:paraId="431862C5" w14:textId="77777777" w:rsidR="00FE63D4" w:rsidRPr="00026FF3" w:rsidRDefault="00FE63D4" w:rsidP="00FE63D4">
      <w:pPr>
        <w:pStyle w:val="PoisonsStandardScheduleEntry"/>
      </w:pPr>
      <w:r w:rsidRPr="00026FF3">
        <w:t>CONVALLARIA MAJALIS.</w:t>
      </w:r>
    </w:p>
    <w:p w14:paraId="1991F2BD" w14:textId="77777777" w:rsidR="00FE63D4" w:rsidRPr="00026FF3" w:rsidRDefault="00FE63D4" w:rsidP="00FE63D4">
      <w:pPr>
        <w:pStyle w:val="PoisonsStandardScheduleEntry"/>
      </w:pPr>
      <w:r w:rsidRPr="00026FF3">
        <w:t xml:space="preserve">COPPER COMPOUNDS for human use </w:t>
      </w:r>
      <w:r w:rsidRPr="00026FF3">
        <w:rPr>
          <w:b/>
        </w:rPr>
        <w:t>except</w:t>
      </w:r>
      <w:r w:rsidRPr="00026FF3">
        <w:t>:</w:t>
      </w:r>
    </w:p>
    <w:p w14:paraId="0F1A07F7" w14:textId="77777777" w:rsidR="00FE63D4" w:rsidRPr="00026FF3" w:rsidRDefault="00FE63D4" w:rsidP="00FE63D4">
      <w:pPr>
        <w:pStyle w:val="PoisonsStandardScheduleEntryParagraph"/>
      </w:pPr>
      <w:r w:rsidRPr="00026FF3">
        <w:tab/>
        <w:t>(a)</w:t>
      </w:r>
      <w:r w:rsidRPr="00026FF3">
        <w:tab/>
        <w:t>when separately specified in these Schedules; or</w:t>
      </w:r>
    </w:p>
    <w:p w14:paraId="74B05742" w14:textId="77777777" w:rsidR="00FE63D4" w:rsidRPr="00026FF3" w:rsidRDefault="00FE63D4" w:rsidP="00FE63D4">
      <w:pPr>
        <w:pStyle w:val="PoisonsStandardScheduleEntryParagraph"/>
      </w:pPr>
      <w:r w:rsidRPr="00026FF3">
        <w:tab/>
        <w:t>(b)</w:t>
      </w:r>
      <w:r w:rsidRPr="00026FF3">
        <w:tab/>
        <w:t>in preparations for human internal use containing 5 mg or less of copper per recommended daily dose; or</w:t>
      </w:r>
    </w:p>
    <w:p w14:paraId="2C107896" w14:textId="77777777" w:rsidR="00FE63D4" w:rsidRPr="00026FF3" w:rsidRDefault="00FE63D4" w:rsidP="00FE63D4">
      <w:pPr>
        <w:pStyle w:val="PoisonsStandardScheduleEntryParagraph"/>
      </w:pPr>
      <w:r w:rsidRPr="00026FF3">
        <w:tab/>
        <w:t>(c)</w:t>
      </w:r>
      <w:r w:rsidRPr="00026FF3">
        <w:tab/>
        <w:t>in other preparations containing 5% or less of copper compounds.</w:t>
      </w:r>
    </w:p>
    <w:p w14:paraId="0EEEE4D7" w14:textId="77777777" w:rsidR="00FE63D4" w:rsidRPr="009C6ED1" w:rsidRDefault="00FE63D4" w:rsidP="00FE63D4">
      <w:pPr>
        <w:pStyle w:val="PoisonsStandardScheduleEntry"/>
        <w:rPr>
          <w:lang w:val="es-CL"/>
        </w:rPr>
      </w:pPr>
      <w:r w:rsidRPr="009C6ED1">
        <w:rPr>
          <w:lang w:val="es-CL"/>
        </w:rPr>
        <w:t># CORIFOLLITROPIN ALFA.</w:t>
      </w:r>
    </w:p>
    <w:p w14:paraId="7DCDD77B" w14:textId="77777777" w:rsidR="00FE63D4" w:rsidRPr="009C6ED1" w:rsidRDefault="00FE63D4" w:rsidP="00FE63D4">
      <w:pPr>
        <w:pStyle w:val="PoisonsStandardScheduleEntry"/>
        <w:rPr>
          <w:lang w:val="es-CL"/>
        </w:rPr>
      </w:pPr>
      <w:r w:rsidRPr="009C6ED1">
        <w:rPr>
          <w:lang w:val="es-CL"/>
        </w:rPr>
        <w:t>CORONILLA spp.</w:t>
      </w:r>
    </w:p>
    <w:p w14:paraId="5CD07F8B" w14:textId="77777777" w:rsidR="00FE63D4" w:rsidRPr="009C6ED1" w:rsidRDefault="00FE63D4" w:rsidP="00FE63D4">
      <w:pPr>
        <w:pStyle w:val="PoisonsStandardScheduleEntry"/>
        <w:rPr>
          <w:lang w:val="es-CL"/>
        </w:rPr>
      </w:pPr>
      <w:r w:rsidRPr="009C6ED1">
        <w:rPr>
          <w:lang w:val="es-CL"/>
        </w:rPr>
        <w:t>CORTICOSTERONE.</w:t>
      </w:r>
    </w:p>
    <w:p w14:paraId="45B9ED0F" w14:textId="77777777" w:rsidR="00FE63D4" w:rsidRPr="00026FF3" w:rsidRDefault="00FE63D4" w:rsidP="00FE63D4">
      <w:pPr>
        <w:pStyle w:val="PoisonsStandardScheduleEntry"/>
      </w:pPr>
      <w:r w:rsidRPr="00026FF3">
        <w:t>CORTICOTROPHIN.</w:t>
      </w:r>
    </w:p>
    <w:p w14:paraId="08C83211" w14:textId="77777777" w:rsidR="00FE63D4" w:rsidRPr="00026FF3" w:rsidRDefault="00FE63D4" w:rsidP="00FE63D4">
      <w:pPr>
        <w:pStyle w:val="PoisonsStandardScheduleEntry"/>
      </w:pPr>
      <w:r w:rsidRPr="00026FF3">
        <w:t>CORTISONE.</w:t>
      </w:r>
    </w:p>
    <w:p w14:paraId="033572F2" w14:textId="77777777" w:rsidR="00FE63D4" w:rsidRPr="00026FF3" w:rsidRDefault="00FE63D4" w:rsidP="00FE63D4">
      <w:pPr>
        <w:pStyle w:val="PoisonsStandardScheduleEntry"/>
      </w:pPr>
      <w:r w:rsidRPr="00026FF3">
        <w:t>CO</w:t>
      </w:r>
      <w:r w:rsidR="00026FF3">
        <w:noBreakHyphen/>
      </w:r>
      <w:r w:rsidRPr="00026FF3">
        <w:t>TRIMOXAZOLE.</w:t>
      </w:r>
    </w:p>
    <w:p w14:paraId="34876D4E" w14:textId="77777777" w:rsidR="00FE63D4" w:rsidRPr="00026FF3" w:rsidRDefault="00FE63D4" w:rsidP="00FE63D4">
      <w:pPr>
        <w:pStyle w:val="PoisonsStandardScheduleEntry"/>
      </w:pPr>
      <w:r w:rsidRPr="00026FF3">
        <w:t>COUMARIN for therapeutic use (excluding when present as an excipient).</w:t>
      </w:r>
    </w:p>
    <w:p w14:paraId="4A791670" w14:textId="77777777" w:rsidR="00FE63D4" w:rsidRPr="00026FF3" w:rsidRDefault="00FE63D4" w:rsidP="00FE63D4">
      <w:pPr>
        <w:pStyle w:val="PoisonsStandardScheduleEntry"/>
      </w:pPr>
      <w:r w:rsidRPr="00026FF3">
        <w:t>CRISABOROLE.</w:t>
      </w:r>
    </w:p>
    <w:p w14:paraId="225EB403" w14:textId="77777777" w:rsidR="00FE63D4" w:rsidRPr="00026FF3" w:rsidRDefault="00FE63D4" w:rsidP="00FE63D4">
      <w:pPr>
        <w:pStyle w:val="PoisonsStandardScheduleEntry"/>
      </w:pPr>
      <w:r w:rsidRPr="00026FF3">
        <w:t>CRIZOTINIB.</w:t>
      </w:r>
    </w:p>
    <w:p w14:paraId="262C8B18" w14:textId="77777777" w:rsidR="00FE63D4" w:rsidRPr="00026FF3" w:rsidRDefault="00FE63D4" w:rsidP="00FE63D4">
      <w:pPr>
        <w:pStyle w:val="PoisonsStandardScheduleEntry"/>
      </w:pPr>
      <w:r w:rsidRPr="00026FF3">
        <w:t>CROFELEMER.</w:t>
      </w:r>
    </w:p>
    <w:p w14:paraId="15E0CD72" w14:textId="77777777" w:rsidR="00FE63D4" w:rsidRPr="00026FF3" w:rsidRDefault="00FE63D4" w:rsidP="00FE63D4">
      <w:pPr>
        <w:pStyle w:val="PoisonsStandardScheduleEntry"/>
      </w:pPr>
      <w:r w:rsidRPr="00026FF3">
        <w:t>CUPRIMYXIN.</w:t>
      </w:r>
    </w:p>
    <w:p w14:paraId="6C364AF4" w14:textId="77777777" w:rsidR="00FE63D4" w:rsidRPr="00026FF3" w:rsidRDefault="00FE63D4" w:rsidP="00FE63D4">
      <w:pPr>
        <w:pStyle w:val="PoisonsStandardScheduleEntry"/>
      </w:pPr>
      <w:r w:rsidRPr="00026FF3">
        <w:t>CURARE.</w:t>
      </w:r>
    </w:p>
    <w:p w14:paraId="79E669D9" w14:textId="77777777" w:rsidR="00FE63D4" w:rsidRPr="00026FF3" w:rsidRDefault="00FE63D4" w:rsidP="00FE63D4">
      <w:pPr>
        <w:pStyle w:val="PoisonsStandardScheduleEntry"/>
      </w:pPr>
      <w:r w:rsidRPr="00026FF3">
        <w:t>CYCLANDELATE.</w:t>
      </w:r>
    </w:p>
    <w:p w14:paraId="1777A9BD" w14:textId="77777777" w:rsidR="00FE63D4" w:rsidRPr="00026FF3" w:rsidRDefault="00FE63D4" w:rsidP="00FE63D4">
      <w:pPr>
        <w:pStyle w:val="PoisonsStandardScheduleEntry"/>
      </w:pPr>
      <w:r w:rsidRPr="00026FF3">
        <w:t xml:space="preserve">CYCLIZINE </w:t>
      </w:r>
      <w:r w:rsidRPr="00026FF3">
        <w:rPr>
          <w:b/>
        </w:rPr>
        <w:t>except</w:t>
      </w:r>
      <w:r w:rsidRPr="00026FF3">
        <w:t xml:space="preserve"> when included in </w:t>
      </w:r>
      <w:r w:rsidR="001F6281" w:rsidRPr="00026FF3">
        <w:t>Schedule 3</w:t>
      </w:r>
      <w:r w:rsidRPr="00026FF3">
        <w:t>.</w:t>
      </w:r>
    </w:p>
    <w:p w14:paraId="64B76D88" w14:textId="77777777" w:rsidR="00FE63D4" w:rsidRPr="00026FF3" w:rsidRDefault="00FE63D4" w:rsidP="00FE63D4">
      <w:pPr>
        <w:pStyle w:val="PoisonsStandardScheduleEntry"/>
      </w:pPr>
      <w:r w:rsidRPr="00026FF3">
        <w:t>CYCLOBENZAPRINE.</w:t>
      </w:r>
    </w:p>
    <w:p w14:paraId="6BF1EB3F" w14:textId="77777777" w:rsidR="00FE63D4" w:rsidRPr="00026FF3" w:rsidRDefault="00FE63D4" w:rsidP="00FE63D4">
      <w:pPr>
        <w:pStyle w:val="PoisonsStandardScheduleEntry"/>
      </w:pPr>
      <w:r w:rsidRPr="00026FF3">
        <w:lastRenderedPageBreak/>
        <w:t># CYCLOFENIL.</w:t>
      </w:r>
    </w:p>
    <w:p w14:paraId="3ADABEDB" w14:textId="77777777" w:rsidR="00FE63D4" w:rsidRPr="00026FF3" w:rsidRDefault="00FE63D4" w:rsidP="00FE63D4">
      <w:pPr>
        <w:pStyle w:val="PoisonsStandardScheduleEntry"/>
      </w:pPr>
      <w:r w:rsidRPr="00026FF3">
        <w:t>CYCLOHEXIMIDE.</w:t>
      </w:r>
    </w:p>
    <w:p w14:paraId="74D8B1D8" w14:textId="77777777" w:rsidR="00FE63D4" w:rsidRPr="00026FF3" w:rsidRDefault="00FE63D4" w:rsidP="00FE63D4">
      <w:pPr>
        <w:pStyle w:val="PoisonsStandardScheduleEntry"/>
      </w:pPr>
      <w:r w:rsidRPr="00026FF3">
        <w:t>CYCLOPENTHIAZIDE.</w:t>
      </w:r>
    </w:p>
    <w:p w14:paraId="382BA6F4" w14:textId="77777777" w:rsidR="00FE63D4" w:rsidRPr="00026FF3" w:rsidRDefault="00FE63D4" w:rsidP="00FE63D4">
      <w:pPr>
        <w:pStyle w:val="PoisonsStandardScheduleEntry"/>
      </w:pPr>
      <w:r w:rsidRPr="00026FF3">
        <w:t>CYCLOPENTOLATE.</w:t>
      </w:r>
    </w:p>
    <w:p w14:paraId="7DB09F4D" w14:textId="77777777" w:rsidR="00FE63D4" w:rsidRPr="00026FF3" w:rsidRDefault="00FE63D4" w:rsidP="00FE63D4">
      <w:pPr>
        <w:pStyle w:val="PoisonsStandardScheduleEntry"/>
      </w:pPr>
      <w:r w:rsidRPr="00026FF3">
        <w:t>CYCLOPHOSPHAMIDE.</w:t>
      </w:r>
    </w:p>
    <w:p w14:paraId="7BDC43CE" w14:textId="77777777" w:rsidR="00FE63D4" w:rsidRPr="00026FF3" w:rsidRDefault="00FE63D4" w:rsidP="00FE63D4">
      <w:pPr>
        <w:pStyle w:val="PoisonsStandardScheduleEntry"/>
      </w:pPr>
      <w:r w:rsidRPr="00026FF3">
        <w:t>CYCLOPROPANE for therapeutic use.</w:t>
      </w:r>
    </w:p>
    <w:p w14:paraId="4C223956" w14:textId="77777777" w:rsidR="00FE63D4" w:rsidRPr="00026FF3" w:rsidRDefault="00FE63D4" w:rsidP="00FE63D4">
      <w:pPr>
        <w:pStyle w:val="PoisonsStandardScheduleEntry"/>
      </w:pPr>
      <w:r w:rsidRPr="00026FF3">
        <w:t>CYCLOSERINE.</w:t>
      </w:r>
    </w:p>
    <w:p w14:paraId="57FE69B0" w14:textId="77777777" w:rsidR="00FE63D4" w:rsidRPr="00026FF3" w:rsidRDefault="00FE63D4" w:rsidP="00FE63D4">
      <w:pPr>
        <w:pStyle w:val="PoisonsStandardScheduleEntry"/>
      </w:pPr>
      <w:r w:rsidRPr="00026FF3">
        <w:t>CYCLOTHIAZIDE.</w:t>
      </w:r>
    </w:p>
    <w:p w14:paraId="56296FC9" w14:textId="77777777" w:rsidR="00FE63D4" w:rsidRPr="00026FF3" w:rsidRDefault="00FE63D4" w:rsidP="00FE63D4">
      <w:pPr>
        <w:pStyle w:val="PoisonsStandardScheduleEntry"/>
      </w:pPr>
      <w:r w:rsidRPr="00026FF3">
        <w:t>CYCRIMINE.</w:t>
      </w:r>
    </w:p>
    <w:p w14:paraId="0EB24C9C" w14:textId="77777777" w:rsidR="00FE63D4" w:rsidRPr="00026FF3" w:rsidRDefault="00FE63D4" w:rsidP="00FE63D4">
      <w:pPr>
        <w:pStyle w:val="PoisonsStandardScheduleEntry"/>
      </w:pPr>
      <w:r w:rsidRPr="00026FF3">
        <w:t>CYMARIN.</w:t>
      </w:r>
    </w:p>
    <w:p w14:paraId="6931C74C" w14:textId="77777777" w:rsidR="00FE63D4" w:rsidRPr="00026FF3" w:rsidRDefault="00FE63D4" w:rsidP="00FE63D4">
      <w:pPr>
        <w:pStyle w:val="PoisonsStandardScheduleEntry"/>
      </w:pPr>
      <w:r w:rsidRPr="00026FF3">
        <w:t xml:space="preserve">CYPROHEPTADINE </w:t>
      </w:r>
      <w:r w:rsidRPr="00026FF3">
        <w:rPr>
          <w:b/>
        </w:rPr>
        <w:t>except</w:t>
      </w:r>
      <w:r w:rsidRPr="00026FF3">
        <w:t xml:space="preserve"> when included in </w:t>
      </w:r>
      <w:r w:rsidR="001F6281" w:rsidRPr="00026FF3">
        <w:t>Schedule 3</w:t>
      </w:r>
      <w:r w:rsidRPr="00026FF3">
        <w:t>.</w:t>
      </w:r>
    </w:p>
    <w:p w14:paraId="35B7AB84" w14:textId="77777777" w:rsidR="00FE63D4" w:rsidRPr="009C6ED1" w:rsidRDefault="00FE63D4" w:rsidP="00FE63D4">
      <w:pPr>
        <w:pStyle w:val="PoisonsStandardScheduleEntry"/>
        <w:rPr>
          <w:lang w:val="es-CL"/>
        </w:rPr>
      </w:pPr>
      <w:r w:rsidRPr="009C6ED1">
        <w:rPr>
          <w:lang w:val="es-CL"/>
        </w:rPr>
        <w:t>CYPROTERONE.</w:t>
      </w:r>
    </w:p>
    <w:p w14:paraId="623BB8EC" w14:textId="77777777" w:rsidR="00FE63D4" w:rsidRPr="009C6ED1" w:rsidRDefault="00FE63D4" w:rsidP="00FE63D4">
      <w:pPr>
        <w:pStyle w:val="PoisonsStandardScheduleEntry"/>
        <w:rPr>
          <w:lang w:val="es-CL"/>
        </w:rPr>
      </w:pPr>
      <w:r w:rsidRPr="009C6ED1">
        <w:rPr>
          <w:lang w:val="es-CL"/>
        </w:rPr>
        <w:t>CYTARABINE.</w:t>
      </w:r>
    </w:p>
    <w:p w14:paraId="28322B00" w14:textId="77777777" w:rsidR="00FE63D4" w:rsidRPr="009C6ED1" w:rsidRDefault="00FE63D4" w:rsidP="00FE63D4">
      <w:pPr>
        <w:pStyle w:val="PoisonsStandardScheduleEntry"/>
        <w:rPr>
          <w:lang w:val="es-CL"/>
        </w:rPr>
      </w:pPr>
      <w:r w:rsidRPr="009C6ED1">
        <w:rPr>
          <w:lang w:val="es-CL"/>
        </w:rPr>
        <w:t>DABRAFENIB MESILATE.</w:t>
      </w:r>
    </w:p>
    <w:p w14:paraId="27A85CBE" w14:textId="77777777" w:rsidR="00FE63D4" w:rsidRPr="009C6ED1" w:rsidRDefault="00FE63D4" w:rsidP="00FE63D4">
      <w:pPr>
        <w:pStyle w:val="PoisonsStandardScheduleEntry"/>
        <w:rPr>
          <w:lang w:val="es-CL"/>
        </w:rPr>
      </w:pPr>
      <w:r w:rsidRPr="009C6ED1">
        <w:rPr>
          <w:lang w:val="es-CL"/>
        </w:rPr>
        <w:t>DABIGATRAN.</w:t>
      </w:r>
    </w:p>
    <w:p w14:paraId="00FAB247" w14:textId="77777777" w:rsidR="00FE63D4" w:rsidRPr="00026FF3" w:rsidRDefault="00FE63D4" w:rsidP="00FE63D4">
      <w:pPr>
        <w:pStyle w:val="PoisonsStandardScheduleEntry"/>
      </w:pPr>
      <w:r w:rsidRPr="00026FF3">
        <w:t>DACARBAZINE.</w:t>
      </w:r>
    </w:p>
    <w:p w14:paraId="2C960BAF" w14:textId="77777777" w:rsidR="00FE63D4" w:rsidRPr="00026FF3" w:rsidRDefault="00FE63D4" w:rsidP="00FE63D4">
      <w:pPr>
        <w:pStyle w:val="PoisonsStandardScheduleEntry"/>
      </w:pPr>
      <w:r w:rsidRPr="00026FF3">
        <w:t>DACLATASVIR.</w:t>
      </w:r>
    </w:p>
    <w:p w14:paraId="134B13C4" w14:textId="77777777" w:rsidR="00FE63D4" w:rsidRPr="00026FF3" w:rsidRDefault="00FE63D4" w:rsidP="00FE63D4">
      <w:pPr>
        <w:pStyle w:val="PoisonsStandardScheduleEntry"/>
      </w:pPr>
      <w:r w:rsidRPr="00026FF3">
        <w:t>DACLIZUMAB.</w:t>
      </w:r>
    </w:p>
    <w:p w14:paraId="4242075A" w14:textId="77777777" w:rsidR="00FE63D4" w:rsidRPr="00026FF3" w:rsidRDefault="00FE63D4" w:rsidP="00FE63D4">
      <w:pPr>
        <w:pStyle w:val="PoisonsStandardScheduleEntry"/>
      </w:pPr>
      <w:r w:rsidRPr="00026FF3">
        <w:t>DACTINOMYCIN.</w:t>
      </w:r>
    </w:p>
    <w:p w14:paraId="7A20F247" w14:textId="77777777" w:rsidR="00FE63D4" w:rsidRPr="00026FF3" w:rsidRDefault="00FE63D4" w:rsidP="00FE63D4">
      <w:pPr>
        <w:pStyle w:val="PoisonsStandardScheduleEntry"/>
      </w:pPr>
      <w:r w:rsidRPr="00026FF3">
        <w:t>DALFOPRISTIN.</w:t>
      </w:r>
    </w:p>
    <w:p w14:paraId="5CFB8993" w14:textId="77777777" w:rsidR="00FE63D4" w:rsidRPr="00026FF3" w:rsidRDefault="00FE63D4" w:rsidP="00FE63D4">
      <w:pPr>
        <w:pStyle w:val="PoisonsStandardScheduleEntry"/>
      </w:pPr>
      <w:r w:rsidRPr="00026FF3">
        <w:t>DALTEPARIN (includes dalteparin sodium).</w:t>
      </w:r>
    </w:p>
    <w:p w14:paraId="38D9A8F1" w14:textId="77777777" w:rsidR="00FE63D4" w:rsidRPr="00026FF3" w:rsidRDefault="00FE63D4" w:rsidP="00FE63D4">
      <w:pPr>
        <w:pStyle w:val="PoisonsStandardScheduleEntry"/>
      </w:pPr>
      <w:r w:rsidRPr="00026FF3">
        <w:t>DANAPAROID (includes danaparoid sodium).</w:t>
      </w:r>
    </w:p>
    <w:p w14:paraId="1132E58B" w14:textId="77777777" w:rsidR="00FE63D4" w:rsidRPr="00026FF3" w:rsidRDefault="00FE63D4" w:rsidP="00FE63D4">
      <w:pPr>
        <w:pStyle w:val="PoisonsStandardScheduleEntry"/>
      </w:pPr>
      <w:r w:rsidRPr="00026FF3">
        <w:t># DANAZOL.</w:t>
      </w:r>
    </w:p>
    <w:p w14:paraId="689CBD9E" w14:textId="77777777" w:rsidR="00FE63D4" w:rsidRPr="00026FF3" w:rsidRDefault="00FE63D4" w:rsidP="00FE63D4">
      <w:pPr>
        <w:pStyle w:val="PoisonsStandardScheduleEntry"/>
      </w:pPr>
      <w:r w:rsidRPr="00026FF3">
        <w:t>DANTHRON for human use.</w:t>
      </w:r>
    </w:p>
    <w:p w14:paraId="6023321C" w14:textId="77777777" w:rsidR="00FE63D4" w:rsidRPr="00026FF3" w:rsidRDefault="00FE63D4" w:rsidP="00FE63D4">
      <w:pPr>
        <w:pStyle w:val="PoisonsStandardScheduleEntry"/>
      </w:pPr>
      <w:r w:rsidRPr="00026FF3">
        <w:t>DANTROLENE.</w:t>
      </w:r>
    </w:p>
    <w:p w14:paraId="41464299" w14:textId="77777777" w:rsidR="00FE63D4" w:rsidRPr="00026FF3" w:rsidRDefault="00FE63D4" w:rsidP="00FE63D4">
      <w:pPr>
        <w:pStyle w:val="PoisonsStandardScheduleEntry"/>
      </w:pPr>
      <w:r w:rsidRPr="00026FF3">
        <w:lastRenderedPageBreak/>
        <w:t>DAPAGLIFLOZIN.</w:t>
      </w:r>
    </w:p>
    <w:p w14:paraId="3F75CD09" w14:textId="77777777" w:rsidR="00FE63D4" w:rsidRPr="00026FF3" w:rsidRDefault="00FE63D4" w:rsidP="00FE63D4">
      <w:pPr>
        <w:pStyle w:val="PoisonsStandardScheduleEntry"/>
      </w:pPr>
      <w:r w:rsidRPr="00026FF3">
        <w:t>DAPOXETINE.</w:t>
      </w:r>
    </w:p>
    <w:p w14:paraId="2547A9DD" w14:textId="77777777" w:rsidR="00FE63D4" w:rsidRPr="00026FF3" w:rsidRDefault="00FE63D4" w:rsidP="00FE63D4">
      <w:pPr>
        <w:pStyle w:val="PoisonsStandardScheduleEntry"/>
      </w:pPr>
      <w:r w:rsidRPr="00026FF3">
        <w:t>DAPSONE.</w:t>
      </w:r>
    </w:p>
    <w:p w14:paraId="494C43B9" w14:textId="77777777" w:rsidR="00FE63D4" w:rsidRPr="00026FF3" w:rsidRDefault="00FE63D4" w:rsidP="00FE63D4">
      <w:pPr>
        <w:pStyle w:val="PoisonsStandardScheduleEntry"/>
      </w:pPr>
      <w:r w:rsidRPr="00026FF3">
        <w:t>DAPTOMYCIN.</w:t>
      </w:r>
    </w:p>
    <w:p w14:paraId="0DCEF224" w14:textId="77777777" w:rsidR="00FE63D4" w:rsidRPr="00026FF3" w:rsidRDefault="00FE63D4" w:rsidP="00FE63D4">
      <w:pPr>
        <w:pStyle w:val="PoisonsStandardScheduleEntry"/>
      </w:pPr>
      <w:r w:rsidRPr="00026FF3">
        <w:t>DARATUMUMAB.</w:t>
      </w:r>
    </w:p>
    <w:p w14:paraId="572C1210" w14:textId="77777777" w:rsidR="00FE63D4" w:rsidRPr="00026FF3" w:rsidRDefault="00FE63D4" w:rsidP="00FE63D4">
      <w:pPr>
        <w:pStyle w:val="PoisonsStandardScheduleEntry"/>
      </w:pPr>
      <w:r w:rsidRPr="00026FF3">
        <w:t># DARBEPOETIN.</w:t>
      </w:r>
    </w:p>
    <w:p w14:paraId="50BDD87D" w14:textId="77777777" w:rsidR="00FE63D4" w:rsidRPr="009C6ED1" w:rsidRDefault="00FE63D4" w:rsidP="00FE63D4">
      <w:pPr>
        <w:pStyle w:val="PoisonsStandardScheduleEntry"/>
        <w:rPr>
          <w:lang w:val="es-CL"/>
        </w:rPr>
      </w:pPr>
      <w:r w:rsidRPr="009C6ED1">
        <w:rPr>
          <w:lang w:val="es-CL"/>
        </w:rPr>
        <w:t>DARIFENACIN.</w:t>
      </w:r>
    </w:p>
    <w:p w14:paraId="1E2703BC" w14:textId="77777777" w:rsidR="00FE63D4" w:rsidRPr="009C6ED1" w:rsidRDefault="00FE63D4" w:rsidP="00FE63D4">
      <w:pPr>
        <w:pStyle w:val="PoisonsStandardScheduleEntry"/>
        <w:rPr>
          <w:lang w:val="es-CL"/>
        </w:rPr>
      </w:pPr>
      <w:r w:rsidRPr="009C6ED1">
        <w:rPr>
          <w:lang w:val="es-CL"/>
        </w:rPr>
        <w:t>DAROLUTAMIDE.</w:t>
      </w:r>
    </w:p>
    <w:p w14:paraId="59C71258" w14:textId="77777777" w:rsidR="00FE63D4" w:rsidRPr="009C6ED1" w:rsidRDefault="00FE63D4" w:rsidP="00FE63D4">
      <w:pPr>
        <w:pStyle w:val="PoisonsStandardScheduleEntry"/>
        <w:rPr>
          <w:lang w:val="es-CL"/>
        </w:rPr>
      </w:pPr>
      <w:r w:rsidRPr="009C6ED1">
        <w:rPr>
          <w:lang w:val="es-CL"/>
        </w:rPr>
        <w:t>DARUNAVIR.</w:t>
      </w:r>
    </w:p>
    <w:p w14:paraId="4517AC02" w14:textId="77777777" w:rsidR="00FE63D4" w:rsidRPr="009C6ED1" w:rsidRDefault="00FE63D4" w:rsidP="00FE63D4">
      <w:pPr>
        <w:pStyle w:val="PoisonsStandardScheduleEntry"/>
        <w:rPr>
          <w:lang w:val="es-CL"/>
        </w:rPr>
      </w:pPr>
      <w:r w:rsidRPr="009C6ED1">
        <w:rPr>
          <w:lang w:val="es-CL"/>
        </w:rPr>
        <w:t xml:space="preserve">DATURA spp. </w:t>
      </w:r>
      <w:r w:rsidRPr="009C6ED1">
        <w:rPr>
          <w:b/>
          <w:lang w:val="es-CL"/>
        </w:rPr>
        <w:t>except</w:t>
      </w:r>
      <w:r w:rsidRPr="009C6ED1">
        <w:rPr>
          <w:lang w:val="es-CL"/>
        </w:rPr>
        <w:t>:</w:t>
      </w:r>
    </w:p>
    <w:p w14:paraId="382EB419" w14:textId="77777777" w:rsidR="00FE63D4" w:rsidRPr="00026FF3" w:rsidRDefault="00FE63D4" w:rsidP="00FE63D4">
      <w:pPr>
        <w:pStyle w:val="PoisonsStandardScheduleEntryParagraph"/>
      </w:pPr>
      <w:r w:rsidRPr="009C6ED1">
        <w:rPr>
          <w:lang w:val="es-CL"/>
        </w:rPr>
        <w:tab/>
      </w:r>
      <w:r w:rsidRPr="00026FF3">
        <w:t>(a)</w:t>
      </w:r>
      <w:r w:rsidRPr="00026FF3">
        <w:tab/>
        <w:t xml:space="preserve">when included in </w:t>
      </w:r>
      <w:r w:rsidR="001F6281" w:rsidRPr="00026FF3">
        <w:t>Schedule 2</w:t>
      </w:r>
      <w:r w:rsidRPr="00026FF3">
        <w:t>; or</w:t>
      </w:r>
    </w:p>
    <w:p w14:paraId="72C00815" w14:textId="77777777" w:rsidR="00FE63D4" w:rsidRPr="00026FF3" w:rsidRDefault="00FE63D4" w:rsidP="00FE63D4">
      <w:pPr>
        <w:pStyle w:val="PoisonsStandardScheduleEntryParagraph"/>
      </w:pPr>
      <w:r w:rsidRPr="00026FF3">
        <w:tab/>
        <w:t>(b)</w:t>
      </w:r>
      <w:r w:rsidRPr="00026FF3">
        <w:tab/>
        <w:t>when separately specified in this Schedule.</w:t>
      </w:r>
    </w:p>
    <w:p w14:paraId="4C030823" w14:textId="77777777" w:rsidR="00FE63D4" w:rsidRPr="00026FF3" w:rsidRDefault="00FE63D4" w:rsidP="00FE63D4">
      <w:pPr>
        <w:pStyle w:val="PoisonsStandardScheduleEntry"/>
      </w:pPr>
      <w:r w:rsidRPr="00026FF3">
        <w:t>DASABUVIR.</w:t>
      </w:r>
    </w:p>
    <w:p w14:paraId="2B5BFFF5" w14:textId="77777777" w:rsidR="00FE63D4" w:rsidRPr="00026FF3" w:rsidRDefault="00FE63D4" w:rsidP="00FE63D4">
      <w:pPr>
        <w:pStyle w:val="PoisonsStandardScheduleEntry"/>
      </w:pPr>
      <w:r w:rsidRPr="00026FF3">
        <w:t>DASATINIB.</w:t>
      </w:r>
    </w:p>
    <w:p w14:paraId="03771A4C" w14:textId="77777777" w:rsidR="00FE63D4" w:rsidRPr="00026FF3" w:rsidRDefault="00FE63D4" w:rsidP="00FE63D4">
      <w:pPr>
        <w:pStyle w:val="PoisonsStandardScheduleEntry"/>
      </w:pPr>
      <w:r w:rsidRPr="00026FF3">
        <w:t xml:space="preserve">DATURA STRAMONIUM (stramonium) </w:t>
      </w:r>
      <w:r w:rsidRPr="00026FF3">
        <w:rPr>
          <w:b/>
        </w:rPr>
        <w:t>except</w:t>
      </w:r>
      <w:r w:rsidRPr="00026FF3">
        <w:t>:</w:t>
      </w:r>
    </w:p>
    <w:p w14:paraId="0B38833F"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120FACC1" w14:textId="77777777" w:rsidR="00FE63D4" w:rsidRPr="00026FF3" w:rsidRDefault="00FE63D4" w:rsidP="00FE63D4">
      <w:pPr>
        <w:pStyle w:val="PoisonsStandardScheduleEntryParagraph"/>
      </w:pPr>
      <w:r w:rsidRPr="00026FF3">
        <w:tab/>
        <w:t>(b)</w:t>
      </w:r>
      <w:r w:rsidRPr="00026FF3">
        <w:tab/>
        <w:t>for smoking or burning.</w:t>
      </w:r>
    </w:p>
    <w:p w14:paraId="7E6329AC" w14:textId="77777777" w:rsidR="00FE63D4" w:rsidRPr="00026FF3" w:rsidRDefault="00FE63D4" w:rsidP="00FE63D4">
      <w:pPr>
        <w:pStyle w:val="PoisonsStandardScheduleEntry"/>
      </w:pPr>
      <w:r w:rsidRPr="00026FF3">
        <w:t xml:space="preserve">DATURA TATULA (stramonium) </w:t>
      </w:r>
      <w:r w:rsidRPr="00026FF3">
        <w:rPr>
          <w:b/>
        </w:rPr>
        <w:t>except</w:t>
      </w:r>
      <w:r w:rsidRPr="00026FF3">
        <w:t>:</w:t>
      </w:r>
    </w:p>
    <w:p w14:paraId="3D42A937"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1627507" w14:textId="77777777" w:rsidR="00FE63D4" w:rsidRPr="00026FF3" w:rsidRDefault="00FE63D4" w:rsidP="00FE63D4">
      <w:pPr>
        <w:pStyle w:val="PoisonsStandardScheduleEntryParagraph"/>
      </w:pPr>
      <w:r w:rsidRPr="00026FF3">
        <w:tab/>
        <w:t>(b)</w:t>
      </w:r>
      <w:r w:rsidRPr="00026FF3">
        <w:tab/>
        <w:t>for smoking or burning.</w:t>
      </w:r>
    </w:p>
    <w:p w14:paraId="79306368" w14:textId="77777777" w:rsidR="00FE63D4" w:rsidRPr="00026FF3" w:rsidRDefault="00FE63D4" w:rsidP="00FE63D4">
      <w:pPr>
        <w:pStyle w:val="PoisonsStandardScheduleEntry"/>
      </w:pPr>
      <w:r w:rsidRPr="00026FF3">
        <w:t>DAUNORUBICIN.</w:t>
      </w:r>
    </w:p>
    <w:p w14:paraId="50629321" w14:textId="77777777" w:rsidR="00FE63D4" w:rsidRPr="00026FF3" w:rsidRDefault="00FE63D4" w:rsidP="00FE63D4">
      <w:pPr>
        <w:pStyle w:val="PoisonsStandardScheduleEntry"/>
      </w:pPr>
      <w:r w:rsidRPr="00026FF3">
        <w:t>DEANOL for therapeutic use.</w:t>
      </w:r>
    </w:p>
    <w:p w14:paraId="70B326B0" w14:textId="77777777" w:rsidR="00FE63D4" w:rsidRPr="009C6ED1" w:rsidRDefault="00FE63D4" w:rsidP="00FE63D4">
      <w:pPr>
        <w:pStyle w:val="PoisonsStandardScheduleEntry"/>
        <w:rPr>
          <w:lang w:val="es-CL"/>
        </w:rPr>
      </w:pPr>
      <w:r w:rsidRPr="009C6ED1">
        <w:rPr>
          <w:lang w:val="es-CL"/>
        </w:rPr>
        <w:t>DEBRISOQUINE.</w:t>
      </w:r>
    </w:p>
    <w:p w14:paraId="23E015A4" w14:textId="77777777" w:rsidR="00FE63D4" w:rsidRPr="009C6ED1" w:rsidRDefault="00FE63D4" w:rsidP="00FE63D4">
      <w:pPr>
        <w:pStyle w:val="PoisonsStandardScheduleEntry"/>
        <w:rPr>
          <w:lang w:val="es-CL"/>
        </w:rPr>
      </w:pPr>
      <w:r w:rsidRPr="009C6ED1">
        <w:rPr>
          <w:lang w:val="es-CL"/>
        </w:rPr>
        <w:t>DECAMETHONIUM.</w:t>
      </w:r>
    </w:p>
    <w:p w14:paraId="66AAF70A" w14:textId="77777777" w:rsidR="00FE63D4" w:rsidRPr="009C6ED1" w:rsidRDefault="00FE63D4" w:rsidP="00FE63D4">
      <w:pPr>
        <w:pStyle w:val="PoisonsStandardScheduleEntry"/>
        <w:rPr>
          <w:lang w:val="es-CL"/>
        </w:rPr>
      </w:pPr>
      <w:r w:rsidRPr="009C6ED1">
        <w:rPr>
          <w:lang w:val="es-CL"/>
        </w:rPr>
        <w:t>DECITABINE.</w:t>
      </w:r>
    </w:p>
    <w:p w14:paraId="47D418E4" w14:textId="77777777" w:rsidR="00FE63D4" w:rsidRPr="009C6ED1" w:rsidRDefault="00FE63D4" w:rsidP="00FE63D4">
      <w:pPr>
        <w:pStyle w:val="PoisonsStandardScheduleEntry"/>
        <w:rPr>
          <w:lang w:val="es-CL"/>
        </w:rPr>
      </w:pPr>
      <w:r w:rsidRPr="009C6ED1">
        <w:rPr>
          <w:lang w:val="es-CL"/>
        </w:rPr>
        <w:t>DEFERASIROX.</w:t>
      </w:r>
    </w:p>
    <w:p w14:paraId="2ECBD000" w14:textId="77777777" w:rsidR="00FE63D4" w:rsidRPr="009C6ED1" w:rsidRDefault="00FE63D4" w:rsidP="00FE63D4">
      <w:pPr>
        <w:pStyle w:val="PoisonsStandardScheduleEntry"/>
        <w:rPr>
          <w:lang w:val="es-CL"/>
        </w:rPr>
      </w:pPr>
      <w:r w:rsidRPr="009C6ED1">
        <w:rPr>
          <w:lang w:val="es-CL"/>
        </w:rPr>
        <w:t>DEFERIPRONE.</w:t>
      </w:r>
    </w:p>
    <w:p w14:paraId="5BF75C6D" w14:textId="77777777" w:rsidR="00FE63D4" w:rsidRPr="009C6ED1" w:rsidRDefault="00FE63D4" w:rsidP="00FE63D4">
      <w:pPr>
        <w:pStyle w:val="PoisonsStandardScheduleEntry"/>
        <w:rPr>
          <w:szCs w:val="24"/>
          <w:lang w:val="es-CL"/>
        </w:rPr>
      </w:pPr>
      <w:r w:rsidRPr="009C6ED1">
        <w:rPr>
          <w:lang w:val="es-CL"/>
        </w:rPr>
        <w:lastRenderedPageBreak/>
        <w:t>DEFIBROTIDE</w:t>
      </w:r>
      <w:r w:rsidRPr="009C6ED1">
        <w:rPr>
          <w:szCs w:val="24"/>
          <w:lang w:val="es-CL"/>
        </w:rPr>
        <w:t>.</w:t>
      </w:r>
    </w:p>
    <w:p w14:paraId="3BA1A5ED" w14:textId="77777777" w:rsidR="00FE63D4" w:rsidRPr="009C6ED1" w:rsidRDefault="00FE63D4" w:rsidP="00FE63D4">
      <w:pPr>
        <w:pStyle w:val="PoisonsStandardScheduleEntry"/>
        <w:rPr>
          <w:lang w:val="es-CL"/>
        </w:rPr>
      </w:pPr>
      <w:r w:rsidRPr="009C6ED1">
        <w:rPr>
          <w:lang w:val="es-CL"/>
        </w:rPr>
        <w:t>DEFLAZACORT.</w:t>
      </w:r>
    </w:p>
    <w:p w14:paraId="43675741" w14:textId="77777777" w:rsidR="00FE63D4" w:rsidRPr="009C6ED1" w:rsidRDefault="00FE63D4" w:rsidP="00FE63D4">
      <w:pPr>
        <w:pStyle w:val="PoisonsStandardScheduleEntry"/>
        <w:rPr>
          <w:lang w:val="es-CL"/>
        </w:rPr>
      </w:pPr>
      <w:r w:rsidRPr="009C6ED1">
        <w:rPr>
          <w:lang w:val="es-CL"/>
        </w:rPr>
        <w:t>DEGARELIX.</w:t>
      </w:r>
    </w:p>
    <w:p w14:paraId="6E8B3080" w14:textId="77777777" w:rsidR="00FE63D4" w:rsidRPr="009C6ED1" w:rsidRDefault="00FE63D4" w:rsidP="00FE63D4">
      <w:pPr>
        <w:pStyle w:val="PoisonsStandardScheduleEntry"/>
        <w:rPr>
          <w:lang w:val="es-CL"/>
        </w:rPr>
      </w:pPr>
      <w:r w:rsidRPr="009C6ED1">
        <w:rPr>
          <w:lang w:val="es-CL"/>
        </w:rPr>
        <w:t># DEHYDROCHLOROMETHYLTESTOSTERONE.</w:t>
      </w:r>
    </w:p>
    <w:p w14:paraId="6CD0A12C" w14:textId="77777777" w:rsidR="00FE63D4" w:rsidRPr="009C6ED1" w:rsidRDefault="00FE63D4" w:rsidP="00FE63D4">
      <w:pPr>
        <w:pStyle w:val="PoisonsStandardScheduleEntry"/>
        <w:rPr>
          <w:lang w:val="es-CL"/>
        </w:rPr>
      </w:pPr>
      <w:r w:rsidRPr="009C6ED1">
        <w:rPr>
          <w:lang w:val="es-CL"/>
        </w:rPr>
        <w:t>DEHYDROCORTICOSTERONE.</w:t>
      </w:r>
    </w:p>
    <w:p w14:paraId="1AC40CCC" w14:textId="77777777" w:rsidR="00FE63D4" w:rsidRPr="009C6ED1" w:rsidRDefault="00FE63D4" w:rsidP="00FE63D4">
      <w:pPr>
        <w:pStyle w:val="PoisonsStandardScheduleEntry"/>
        <w:rPr>
          <w:lang w:val="es-CL"/>
        </w:rPr>
      </w:pPr>
      <w:r w:rsidRPr="009C6ED1">
        <w:rPr>
          <w:lang w:val="es-CL"/>
        </w:rPr>
        <w:t>DELAVIRDINE MESILATE.</w:t>
      </w:r>
    </w:p>
    <w:p w14:paraId="6E2BB2AB" w14:textId="77777777" w:rsidR="00FE63D4" w:rsidRPr="00026FF3" w:rsidRDefault="00FE63D4" w:rsidP="00FE63D4">
      <w:pPr>
        <w:pStyle w:val="PoisonsStandardScheduleEntry"/>
      </w:pPr>
      <w:r w:rsidRPr="00026FF3">
        <w:t xml:space="preserve">DEMBREXINE </w:t>
      </w:r>
      <w:r w:rsidRPr="00026FF3">
        <w:rPr>
          <w:b/>
        </w:rPr>
        <w:t>except</w:t>
      </w:r>
      <w:r w:rsidRPr="00026FF3">
        <w:t xml:space="preserve"> when included in </w:t>
      </w:r>
      <w:r w:rsidR="001F6281" w:rsidRPr="00026FF3">
        <w:t>Schedule 5</w:t>
      </w:r>
      <w:r w:rsidRPr="00026FF3">
        <w:t>.</w:t>
      </w:r>
    </w:p>
    <w:p w14:paraId="1D722BAE" w14:textId="77777777" w:rsidR="00FE63D4" w:rsidRPr="009C6ED1" w:rsidRDefault="00FE63D4" w:rsidP="00FE63D4">
      <w:pPr>
        <w:pStyle w:val="PoisonsStandardScheduleEntry"/>
        <w:rPr>
          <w:lang w:val="es-CL"/>
        </w:rPr>
      </w:pPr>
      <w:r w:rsidRPr="009C6ED1">
        <w:rPr>
          <w:lang w:val="es-CL"/>
        </w:rPr>
        <w:t>DEMECARIUM.</w:t>
      </w:r>
    </w:p>
    <w:p w14:paraId="400278DE" w14:textId="77777777" w:rsidR="00FE63D4" w:rsidRPr="009C6ED1" w:rsidRDefault="00FE63D4" w:rsidP="00FE63D4">
      <w:pPr>
        <w:pStyle w:val="PoisonsStandardScheduleEntry"/>
        <w:rPr>
          <w:lang w:val="es-CL"/>
        </w:rPr>
      </w:pPr>
      <w:r w:rsidRPr="009C6ED1">
        <w:rPr>
          <w:lang w:val="es-CL"/>
        </w:rPr>
        <w:t>DEMECLOCYCLINE.</w:t>
      </w:r>
    </w:p>
    <w:p w14:paraId="39E3C181" w14:textId="77777777" w:rsidR="00FE63D4" w:rsidRPr="009C6ED1" w:rsidRDefault="00FE63D4" w:rsidP="00FE63D4">
      <w:pPr>
        <w:pStyle w:val="PoisonsStandardScheduleEntry"/>
        <w:rPr>
          <w:lang w:val="es-CL"/>
        </w:rPr>
      </w:pPr>
      <w:r w:rsidRPr="009C6ED1">
        <w:rPr>
          <w:rFonts w:eastAsia="Times New Roman" w:cs="Calibri"/>
          <w:bCs/>
          <w:lang w:val="es-CL" w:eastAsia="en-AU"/>
        </w:rPr>
        <w:t>DENGUE VACCINE.</w:t>
      </w:r>
    </w:p>
    <w:p w14:paraId="71833812" w14:textId="77777777" w:rsidR="00FE63D4" w:rsidRPr="009C6ED1" w:rsidRDefault="00FE63D4" w:rsidP="00FE63D4">
      <w:pPr>
        <w:pStyle w:val="PoisonsStandardScheduleEntry"/>
        <w:rPr>
          <w:lang w:val="es-CL"/>
        </w:rPr>
      </w:pPr>
      <w:r w:rsidRPr="009C6ED1">
        <w:rPr>
          <w:lang w:val="es-CL"/>
        </w:rPr>
        <w:t>DENOSUMAB.</w:t>
      </w:r>
    </w:p>
    <w:p w14:paraId="520AEBF2" w14:textId="77777777" w:rsidR="00FE63D4" w:rsidRPr="00026FF3" w:rsidRDefault="00FE63D4" w:rsidP="00FE63D4">
      <w:pPr>
        <w:pStyle w:val="PoisonsStandardScheduleEntry"/>
      </w:pPr>
      <w:r w:rsidRPr="00026FF3">
        <w:t>DEOXYCHOLIC ACID.</w:t>
      </w:r>
    </w:p>
    <w:p w14:paraId="080A81DA" w14:textId="77777777" w:rsidR="00FE63D4" w:rsidRPr="00026FF3" w:rsidRDefault="00FE63D4" w:rsidP="00FE63D4">
      <w:pPr>
        <w:pStyle w:val="PoisonsStandardScheduleEntry"/>
      </w:pPr>
      <w:r w:rsidRPr="00026FF3">
        <w:t>DEOXYCORTONE.</w:t>
      </w:r>
    </w:p>
    <w:p w14:paraId="162440FE" w14:textId="77777777" w:rsidR="00FE63D4" w:rsidRPr="00026FF3" w:rsidRDefault="00FE63D4" w:rsidP="00FE63D4">
      <w:pPr>
        <w:pStyle w:val="PoisonsStandardScheduleEntry"/>
      </w:pPr>
      <w:r w:rsidRPr="00026FF3">
        <w:t xml:space="preserve">DEOXYRIBONUCLEASE </w:t>
      </w:r>
      <w:r w:rsidRPr="00026FF3">
        <w:rPr>
          <w:b/>
        </w:rPr>
        <w:t>except</w:t>
      </w:r>
      <w:r w:rsidRPr="00026FF3">
        <w:t>:</w:t>
      </w:r>
    </w:p>
    <w:p w14:paraId="07DE1DFA" w14:textId="77777777" w:rsidR="00FE63D4" w:rsidRPr="00026FF3" w:rsidRDefault="00FE63D4" w:rsidP="00FE63D4">
      <w:pPr>
        <w:pStyle w:val="PoisonsStandardScheduleEntryParagraph"/>
      </w:pPr>
      <w:r w:rsidRPr="00026FF3">
        <w:tab/>
        <w:t>(a)</w:t>
      </w:r>
      <w:r w:rsidRPr="00026FF3">
        <w:tab/>
        <w:t>when separately specified in this Schedule; or</w:t>
      </w:r>
    </w:p>
    <w:p w14:paraId="6F30C128" w14:textId="77777777" w:rsidR="00FE63D4" w:rsidRPr="00026FF3" w:rsidRDefault="00FE63D4" w:rsidP="00FE63D4">
      <w:pPr>
        <w:pStyle w:val="PoisonsStandardScheduleEntryParagraph"/>
      </w:pPr>
      <w:r w:rsidRPr="00026FF3">
        <w:tab/>
        <w:t>(b)</w:t>
      </w:r>
      <w:r w:rsidRPr="00026FF3">
        <w:tab/>
        <w:t>for external use.</w:t>
      </w:r>
    </w:p>
    <w:p w14:paraId="3C6F045B" w14:textId="77777777" w:rsidR="00FE63D4" w:rsidRPr="00026FF3" w:rsidRDefault="00FE63D4" w:rsidP="00FE63D4">
      <w:pPr>
        <w:pStyle w:val="PoisonsStandardScheduleEntry"/>
      </w:pPr>
      <w:r w:rsidRPr="00026FF3">
        <w:t>DERACOXIB.</w:t>
      </w:r>
    </w:p>
    <w:p w14:paraId="0A06F566" w14:textId="77777777" w:rsidR="00FE63D4" w:rsidRPr="00026FF3" w:rsidRDefault="00FE63D4" w:rsidP="00FE63D4">
      <w:pPr>
        <w:pStyle w:val="PoisonsStandardScheduleEntry"/>
      </w:pPr>
      <w:r w:rsidRPr="00026FF3">
        <w:t>DERMATOPHAGOIDES PTERONYSSINUS AND DERMATOPHAGOIDES FARINAE EXTRACT.</w:t>
      </w:r>
    </w:p>
    <w:p w14:paraId="4800F178" w14:textId="77777777" w:rsidR="00FE63D4" w:rsidRPr="009C6ED1" w:rsidRDefault="00FE63D4" w:rsidP="00FE63D4">
      <w:pPr>
        <w:pStyle w:val="PoisonsStandardScheduleEntry"/>
        <w:rPr>
          <w:lang w:val="es-CL"/>
        </w:rPr>
      </w:pPr>
      <w:r w:rsidRPr="009C6ED1">
        <w:rPr>
          <w:lang w:val="es-CL"/>
        </w:rPr>
        <w:t>DESFERRIOXAMINE.</w:t>
      </w:r>
    </w:p>
    <w:p w14:paraId="673C50E6" w14:textId="77777777" w:rsidR="00FE63D4" w:rsidRPr="009C6ED1" w:rsidRDefault="00FE63D4" w:rsidP="00FE63D4">
      <w:pPr>
        <w:pStyle w:val="PoisonsStandardScheduleEntry"/>
        <w:rPr>
          <w:lang w:val="es-CL"/>
        </w:rPr>
      </w:pPr>
      <w:r w:rsidRPr="009C6ED1">
        <w:rPr>
          <w:lang w:val="es-CL"/>
        </w:rPr>
        <w:t>DESFLURANE.</w:t>
      </w:r>
    </w:p>
    <w:p w14:paraId="0FF86C43" w14:textId="77777777" w:rsidR="00FE63D4" w:rsidRPr="009C6ED1" w:rsidRDefault="00FE63D4" w:rsidP="00FE63D4">
      <w:pPr>
        <w:pStyle w:val="PoisonsStandardScheduleEntry"/>
        <w:rPr>
          <w:lang w:val="es-CL"/>
        </w:rPr>
      </w:pPr>
      <w:r w:rsidRPr="009C6ED1">
        <w:rPr>
          <w:lang w:val="es-CL"/>
        </w:rPr>
        <w:t>DESIPRAMINE.</w:t>
      </w:r>
    </w:p>
    <w:p w14:paraId="485DFE9C" w14:textId="77777777" w:rsidR="00FE63D4" w:rsidRPr="009C6ED1" w:rsidRDefault="00FE63D4" w:rsidP="00FE63D4">
      <w:pPr>
        <w:pStyle w:val="PoisonsStandardScheduleEntry"/>
        <w:rPr>
          <w:lang w:val="es-CL"/>
        </w:rPr>
      </w:pPr>
      <w:r w:rsidRPr="009C6ED1">
        <w:rPr>
          <w:lang w:val="es-CL"/>
        </w:rPr>
        <w:t>DESIRUDIN.</w:t>
      </w:r>
    </w:p>
    <w:p w14:paraId="58FD9052" w14:textId="77777777" w:rsidR="00FE63D4" w:rsidRPr="009C6ED1" w:rsidRDefault="00FE63D4" w:rsidP="00FE63D4">
      <w:pPr>
        <w:pStyle w:val="PoisonsStandardScheduleEntry"/>
        <w:rPr>
          <w:lang w:val="es-CL"/>
        </w:rPr>
      </w:pPr>
      <w:r w:rsidRPr="009C6ED1">
        <w:rPr>
          <w:lang w:val="es-CL"/>
        </w:rPr>
        <w:t>DESLANOSIDE.</w:t>
      </w:r>
    </w:p>
    <w:p w14:paraId="129677FA" w14:textId="77777777" w:rsidR="00FE63D4" w:rsidRPr="00026FF3" w:rsidRDefault="00FE63D4" w:rsidP="00FE63D4">
      <w:pPr>
        <w:pStyle w:val="PoisonsStandardScheduleEntry"/>
      </w:pPr>
      <w:r w:rsidRPr="00026FF3">
        <w:t xml:space="preserve">DESLORATADINE </w:t>
      </w:r>
      <w:r w:rsidRPr="00026FF3">
        <w:rPr>
          <w:b/>
        </w:rPr>
        <w:t>except</w:t>
      </w:r>
      <w:r w:rsidRPr="00026FF3">
        <w:t xml:space="preserve"> when included in </w:t>
      </w:r>
      <w:r w:rsidR="001F6281" w:rsidRPr="00026FF3">
        <w:t>Schedule 2</w:t>
      </w:r>
      <w:r w:rsidRPr="00026FF3">
        <w:t>.</w:t>
      </w:r>
    </w:p>
    <w:p w14:paraId="318571A9" w14:textId="77777777" w:rsidR="00FE63D4" w:rsidRPr="00026FF3" w:rsidRDefault="00FE63D4" w:rsidP="00FE63D4">
      <w:pPr>
        <w:pStyle w:val="PoisonsStandardScheduleEntry"/>
      </w:pPr>
      <w:r w:rsidRPr="00026FF3">
        <w:t>DESLORELIN.</w:t>
      </w:r>
    </w:p>
    <w:p w14:paraId="676630F1" w14:textId="77777777" w:rsidR="00FE63D4" w:rsidRPr="00026FF3" w:rsidRDefault="00FE63D4" w:rsidP="00FE63D4">
      <w:pPr>
        <w:pStyle w:val="PoisonsStandardScheduleEntry"/>
      </w:pPr>
      <w:r w:rsidRPr="00026FF3">
        <w:lastRenderedPageBreak/>
        <w:t>DESMOPRESSIN (D.D.A.V.P.).</w:t>
      </w:r>
    </w:p>
    <w:p w14:paraId="56707181" w14:textId="77777777" w:rsidR="00FE63D4" w:rsidRPr="009C6ED1" w:rsidRDefault="00FE63D4" w:rsidP="00FE63D4">
      <w:pPr>
        <w:pStyle w:val="PoisonsStandardScheduleEntry"/>
        <w:rPr>
          <w:lang w:val="es-CL"/>
        </w:rPr>
      </w:pPr>
      <w:r w:rsidRPr="009C6ED1">
        <w:rPr>
          <w:lang w:val="es-CL"/>
        </w:rPr>
        <w:t>DESOGESTREL.</w:t>
      </w:r>
    </w:p>
    <w:p w14:paraId="32BF478B" w14:textId="77777777" w:rsidR="00FE63D4" w:rsidRPr="009C6ED1" w:rsidRDefault="00FE63D4" w:rsidP="00FE63D4">
      <w:pPr>
        <w:pStyle w:val="PoisonsStandardScheduleEntry"/>
        <w:rPr>
          <w:lang w:val="es-CL"/>
        </w:rPr>
      </w:pPr>
      <w:r w:rsidRPr="009C6ED1">
        <w:rPr>
          <w:lang w:val="es-CL"/>
        </w:rPr>
        <w:t>DESONIDE.</w:t>
      </w:r>
    </w:p>
    <w:p w14:paraId="6F2865A0" w14:textId="77777777" w:rsidR="00FE63D4" w:rsidRPr="009C6ED1" w:rsidRDefault="00FE63D4" w:rsidP="00FE63D4">
      <w:pPr>
        <w:pStyle w:val="PoisonsStandardScheduleEntry"/>
        <w:rPr>
          <w:lang w:val="es-CL"/>
        </w:rPr>
      </w:pPr>
      <w:r w:rsidRPr="009C6ED1">
        <w:rPr>
          <w:lang w:val="es-CL"/>
        </w:rPr>
        <w:t>DESOXYMETHASONE.</w:t>
      </w:r>
    </w:p>
    <w:p w14:paraId="7BCFABEC" w14:textId="77777777" w:rsidR="00FE63D4" w:rsidRPr="009C6ED1" w:rsidRDefault="00FE63D4" w:rsidP="00FE63D4">
      <w:pPr>
        <w:pStyle w:val="PoisonsStandardScheduleEntry"/>
        <w:rPr>
          <w:lang w:val="es-CL"/>
        </w:rPr>
      </w:pPr>
      <w:r w:rsidRPr="009C6ED1">
        <w:rPr>
          <w:lang w:val="es-CL"/>
        </w:rPr>
        <w:t>DESVENLAFAXINE.</w:t>
      </w:r>
    </w:p>
    <w:p w14:paraId="6903863A" w14:textId="77777777" w:rsidR="00FE63D4" w:rsidRPr="009C6ED1" w:rsidRDefault="00FE63D4" w:rsidP="00FE63D4">
      <w:pPr>
        <w:pStyle w:val="PoisonsStandardScheduleEntry"/>
        <w:rPr>
          <w:lang w:val="es-CL"/>
        </w:rPr>
      </w:pPr>
      <w:r w:rsidRPr="009C6ED1">
        <w:rPr>
          <w:lang w:val="es-CL"/>
        </w:rPr>
        <w:t>DETOMIDINE.</w:t>
      </w:r>
    </w:p>
    <w:p w14:paraId="3A5268F0" w14:textId="63E021EC" w:rsidR="00C87825" w:rsidRDefault="00C87825" w:rsidP="00FE63D4">
      <w:pPr>
        <w:pStyle w:val="PoisonsStandardScheduleEntry"/>
      </w:pPr>
      <w:r>
        <w:t>DEUCRAVACITINIB.</w:t>
      </w:r>
    </w:p>
    <w:p w14:paraId="474144E6" w14:textId="6F696B9D" w:rsidR="00FE63D4" w:rsidRPr="00026FF3" w:rsidRDefault="00FE63D4" w:rsidP="00FE63D4">
      <w:pPr>
        <w:pStyle w:val="PoisonsStandardScheduleEntry"/>
      </w:pPr>
      <w:r w:rsidRPr="00026FF3">
        <w:t>DEUTETRABEN</w:t>
      </w:r>
      <w:r w:rsidR="007A4450" w:rsidRPr="00026FF3">
        <w:t>A</w:t>
      </w:r>
      <w:r w:rsidRPr="00026FF3">
        <w:t>ZINE.</w:t>
      </w:r>
    </w:p>
    <w:p w14:paraId="2DFCFFA0" w14:textId="77777777" w:rsidR="00FE63D4" w:rsidRPr="00026FF3" w:rsidRDefault="00FE63D4" w:rsidP="00FE63D4">
      <w:pPr>
        <w:pStyle w:val="PoisonsStandardScheduleEntry"/>
      </w:pPr>
      <w:r w:rsidRPr="00026FF3">
        <w:t>DEXAMETHASONE.</w:t>
      </w:r>
    </w:p>
    <w:p w14:paraId="5DE76F52" w14:textId="77777777" w:rsidR="00FE63D4" w:rsidRPr="00026FF3" w:rsidRDefault="00FE63D4" w:rsidP="00FE63D4">
      <w:pPr>
        <w:pStyle w:val="PoisonsStandardScheduleEntry"/>
      </w:pPr>
      <w:r w:rsidRPr="00026FF3">
        <w:t xml:space="preserve">DEXCHLORPHENAMINE </w:t>
      </w:r>
      <w:r w:rsidRPr="00026FF3">
        <w:rPr>
          <w:b/>
        </w:rPr>
        <w:t>except</w:t>
      </w:r>
      <w:r w:rsidRPr="00026FF3">
        <w:t xml:space="preserve"> when included in </w:t>
      </w:r>
      <w:r w:rsidR="001F6281" w:rsidRPr="00026FF3">
        <w:t>Schedule 2</w:t>
      </w:r>
      <w:r w:rsidRPr="00026FF3">
        <w:t xml:space="preserve"> or 3.</w:t>
      </w:r>
    </w:p>
    <w:p w14:paraId="12A68099" w14:textId="77777777" w:rsidR="00FE63D4" w:rsidRPr="00026FF3" w:rsidRDefault="00FE63D4" w:rsidP="00FE63D4">
      <w:pPr>
        <w:pStyle w:val="PoisonsStandardScheduleEntry"/>
      </w:pPr>
      <w:r w:rsidRPr="00026FF3">
        <w:t>DEXFENFLURAMINE.</w:t>
      </w:r>
    </w:p>
    <w:p w14:paraId="18A01EF6" w14:textId="77777777" w:rsidR="00FE63D4" w:rsidRPr="00026FF3" w:rsidRDefault="00FE63D4" w:rsidP="00FE63D4">
      <w:pPr>
        <w:pStyle w:val="PoisonsStandardScheduleEntry"/>
      </w:pPr>
      <w:r w:rsidRPr="00026FF3">
        <w:t>DEXMEDETOMIDINE.</w:t>
      </w:r>
    </w:p>
    <w:p w14:paraId="51D091BE" w14:textId="77777777" w:rsidR="00FE63D4" w:rsidRPr="00026FF3" w:rsidRDefault="00FE63D4" w:rsidP="00FE63D4">
      <w:pPr>
        <w:pStyle w:val="PoisonsStandardScheduleEntry"/>
      </w:pPr>
      <w:r w:rsidRPr="00026FF3">
        <w:t xml:space="preserve">DEXTROMETHORPHAN (excluding its stereoisomers) </w:t>
      </w:r>
      <w:r w:rsidRPr="00026FF3">
        <w:rPr>
          <w:b/>
        </w:rPr>
        <w:t>except</w:t>
      </w:r>
      <w:r w:rsidRPr="00026FF3">
        <w:t xml:space="preserve"> when included in </w:t>
      </w:r>
      <w:r w:rsidR="001F6281" w:rsidRPr="00026FF3">
        <w:t>Schedule 2</w:t>
      </w:r>
      <w:r w:rsidRPr="00026FF3">
        <w:t>.</w:t>
      </w:r>
    </w:p>
    <w:p w14:paraId="4973FFB6" w14:textId="77777777" w:rsidR="00FE63D4" w:rsidRPr="00026FF3" w:rsidRDefault="00FE63D4" w:rsidP="00FE63D4">
      <w:pPr>
        <w:pStyle w:val="PoisonsStandardScheduleEntry"/>
      </w:pPr>
      <w:r w:rsidRPr="00026FF3">
        <w:t># DEXTROPROPOXYPHENE:</w:t>
      </w:r>
    </w:p>
    <w:p w14:paraId="0225D338" w14:textId="77777777" w:rsidR="00FE63D4" w:rsidRPr="00026FF3" w:rsidRDefault="00FE63D4" w:rsidP="00FE63D4">
      <w:pPr>
        <w:pStyle w:val="PoisonsStandardScheduleEntryParagraph"/>
      </w:pPr>
      <w:r w:rsidRPr="00026FF3">
        <w:tab/>
        <w:t>(a)</w:t>
      </w:r>
      <w:r w:rsidRPr="00026FF3">
        <w:tab/>
        <w:t>in divided preparations containing 135 mg of dextropropoxyphene or less per dosage unit; or</w:t>
      </w:r>
    </w:p>
    <w:p w14:paraId="0024C69E" w14:textId="77777777" w:rsidR="00FE63D4" w:rsidRPr="00026FF3" w:rsidRDefault="00FE63D4" w:rsidP="00FE63D4">
      <w:pPr>
        <w:pStyle w:val="PoisonsStandardScheduleEntryParagraph"/>
      </w:pPr>
      <w:r w:rsidRPr="00026FF3">
        <w:tab/>
        <w:t>(b)</w:t>
      </w:r>
      <w:r w:rsidRPr="00026FF3">
        <w:tab/>
        <w:t>liquid preparations containing 2.5% or less of dextropropoxyphene.</w:t>
      </w:r>
    </w:p>
    <w:p w14:paraId="1DE44284" w14:textId="77777777" w:rsidR="00FE63D4" w:rsidRPr="00026FF3" w:rsidRDefault="00FE63D4" w:rsidP="00FE63D4">
      <w:pPr>
        <w:pStyle w:val="PoisonsStandardScheduleEntry"/>
      </w:pPr>
      <w:r w:rsidRPr="00026FF3">
        <w:t>DEXTRORPHAN (excluding its stereoisomers).</w:t>
      </w:r>
    </w:p>
    <w:p w14:paraId="58D88562" w14:textId="77777777" w:rsidR="00FE63D4" w:rsidRPr="00026FF3" w:rsidRDefault="00FE63D4" w:rsidP="00FE63D4">
      <w:pPr>
        <w:pStyle w:val="PoisonsStandardScheduleEntry"/>
      </w:pPr>
      <w:r w:rsidRPr="00026FF3">
        <w:t>DIAMTHAZOLE.</w:t>
      </w:r>
    </w:p>
    <w:p w14:paraId="0581DC78" w14:textId="77777777" w:rsidR="00FE63D4" w:rsidRPr="009C6ED1" w:rsidRDefault="00FE63D4" w:rsidP="00FE63D4">
      <w:pPr>
        <w:pStyle w:val="PoisonsStandardScheduleEntry"/>
        <w:rPr>
          <w:lang w:val="es-CL"/>
        </w:rPr>
      </w:pPr>
      <w:r w:rsidRPr="009C6ED1">
        <w:rPr>
          <w:lang w:val="es-CL"/>
        </w:rPr>
        <w:t>DIAVERIDINE.</w:t>
      </w:r>
    </w:p>
    <w:p w14:paraId="61F38F3B" w14:textId="77777777" w:rsidR="00FE63D4" w:rsidRPr="009C6ED1" w:rsidRDefault="00FE63D4" w:rsidP="00FE63D4">
      <w:pPr>
        <w:pStyle w:val="PoisonsStandardScheduleEntry"/>
        <w:rPr>
          <w:lang w:val="es-CL"/>
        </w:rPr>
      </w:pPr>
      <w:r w:rsidRPr="009C6ED1">
        <w:rPr>
          <w:lang w:val="es-CL"/>
        </w:rPr>
        <w:t># DIAZEPAM.</w:t>
      </w:r>
    </w:p>
    <w:p w14:paraId="57CAA7A5" w14:textId="77777777" w:rsidR="00FE63D4" w:rsidRPr="009C6ED1" w:rsidRDefault="00FE63D4" w:rsidP="00FE63D4">
      <w:pPr>
        <w:pStyle w:val="PoisonsStandardScheduleEntry"/>
        <w:rPr>
          <w:lang w:val="es-CL"/>
        </w:rPr>
      </w:pPr>
      <w:r w:rsidRPr="009C6ED1">
        <w:rPr>
          <w:lang w:val="es-CL"/>
        </w:rPr>
        <w:t>DIAZOXIDE.</w:t>
      </w:r>
    </w:p>
    <w:p w14:paraId="148E3D49" w14:textId="77777777" w:rsidR="00FE63D4" w:rsidRPr="009C6ED1" w:rsidRDefault="00FE63D4" w:rsidP="00FE63D4">
      <w:pPr>
        <w:pStyle w:val="PoisonsStandardScheduleEntry"/>
        <w:rPr>
          <w:lang w:val="es-CL"/>
        </w:rPr>
      </w:pPr>
      <w:r w:rsidRPr="009C6ED1">
        <w:rPr>
          <w:lang w:val="es-CL"/>
        </w:rPr>
        <w:t>DIBENZEPIN.</w:t>
      </w:r>
    </w:p>
    <w:p w14:paraId="2FD1D2EA" w14:textId="77777777" w:rsidR="00FE63D4" w:rsidRPr="009C6ED1" w:rsidRDefault="00FE63D4" w:rsidP="00FE63D4">
      <w:pPr>
        <w:pStyle w:val="PoisonsStandardScheduleEntry"/>
        <w:rPr>
          <w:lang w:val="es-CL"/>
        </w:rPr>
      </w:pPr>
      <w:r w:rsidRPr="009C6ED1">
        <w:rPr>
          <w:lang w:val="es-CL"/>
        </w:rPr>
        <w:t>DIBOTERMIN.</w:t>
      </w:r>
    </w:p>
    <w:p w14:paraId="1F953A18" w14:textId="77777777" w:rsidR="00FE63D4" w:rsidRPr="00026FF3" w:rsidRDefault="00FE63D4" w:rsidP="00FE63D4">
      <w:pPr>
        <w:pStyle w:val="PoisonsStandardScheduleEntry"/>
      </w:pPr>
      <w:r w:rsidRPr="00026FF3">
        <w:t xml:space="preserve">DIBROMOPROPAMIDINE for therapeutic use </w:t>
      </w:r>
      <w:r w:rsidRPr="00026FF3">
        <w:rPr>
          <w:b/>
        </w:rPr>
        <w:t>except</w:t>
      </w:r>
      <w:r w:rsidRPr="00026FF3">
        <w:t xml:space="preserve"> when included in </w:t>
      </w:r>
      <w:r w:rsidR="001F6281" w:rsidRPr="00026FF3">
        <w:t>Schedule 2</w:t>
      </w:r>
      <w:r w:rsidRPr="00026FF3">
        <w:t>.</w:t>
      </w:r>
    </w:p>
    <w:p w14:paraId="3AE27174" w14:textId="77777777" w:rsidR="00FE63D4" w:rsidRPr="00026FF3" w:rsidRDefault="00FE63D4" w:rsidP="00FE63D4">
      <w:pPr>
        <w:pStyle w:val="PoisonsStandardScheduleEntry"/>
      </w:pPr>
      <w:r w:rsidRPr="00026FF3">
        <w:t>DICHLORALPHENAZONE.</w:t>
      </w:r>
    </w:p>
    <w:p w14:paraId="1C27349A" w14:textId="77777777" w:rsidR="00FE63D4" w:rsidRPr="00026FF3" w:rsidRDefault="00FE63D4" w:rsidP="00FE63D4">
      <w:pPr>
        <w:pStyle w:val="PoisonsStandardScheduleEntry"/>
      </w:pPr>
      <w:r w:rsidRPr="00026FF3">
        <w:lastRenderedPageBreak/>
        <w:t>DICHLOROPHEN for human therapeutic use.</w:t>
      </w:r>
    </w:p>
    <w:p w14:paraId="2719BA09" w14:textId="77777777" w:rsidR="00FE63D4" w:rsidRPr="00026FF3" w:rsidRDefault="00FE63D4" w:rsidP="00FE63D4">
      <w:pPr>
        <w:pStyle w:val="PoisonsStandardScheduleEntry"/>
      </w:pPr>
      <w:r w:rsidRPr="00026FF3">
        <w:t>DICHLORPHENAMIDE.</w:t>
      </w:r>
    </w:p>
    <w:p w14:paraId="2102A6B1" w14:textId="77777777" w:rsidR="00FE63D4" w:rsidRPr="00026FF3" w:rsidRDefault="00FE63D4" w:rsidP="00FE63D4">
      <w:pPr>
        <w:pStyle w:val="PoisonsStandardScheduleEntry"/>
      </w:pPr>
      <w:r w:rsidRPr="00026FF3">
        <w:t xml:space="preserve">DICLOFENAC </w:t>
      </w:r>
      <w:r w:rsidRPr="00026FF3">
        <w:rPr>
          <w:b/>
        </w:rPr>
        <w:t>except</w:t>
      </w:r>
      <w:r w:rsidRPr="00026FF3">
        <w:t>:</w:t>
      </w:r>
    </w:p>
    <w:p w14:paraId="7DC18959"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04BF0C41" w14:textId="77777777" w:rsidR="00FE63D4" w:rsidRPr="00026FF3" w:rsidRDefault="00FE63D4" w:rsidP="00FE63D4">
      <w:pPr>
        <w:pStyle w:val="PoisonsStandardScheduleEntryParagraph"/>
      </w:pPr>
      <w:r w:rsidRPr="00026FF3">
        <w:tab/>
        <w:t>(b)</w:t>
      </w:r>
      <w:r w:rsidRPr="00026FF3">
        <w:tab/>
        <w:t>in preparations for dermal use unless:</w:t>
      </w:r>
    </w:p>
    <w:p w14:paraId="3045C2E6" w14:textId="77777777" w:rsidR="00FE63D4" w:rsidRPr="00026FF3" w:rsidRDefault="00FE63D4" w:rsidP="00FE63D4">
      <w:pPr>
        <w:pStyle w:val="paragraphsub"/>
        <w:tabs>
          <w:tab w:val="clear" w:pos="1985"/>
          <w:tab w:val="right" w:pos="1276"/>
        </w:tabs>
        <w:spacing w:before="120"/>
        <w:ind w:left="1418" w:hanging="1418"/>
      </w:pPr>
      <w:r w:rsidRPr="00026FF3">
        <w:tab/>
        <w:t>(i)</w:t>
      </w:r>
      <w:r w:rsidRPr="00026FF3">
        <w:tab/>
        <w:t>for the treatment of solar keratosis; or</w:t>
      </w:r>
    </w:p>
    <w:p w14:paraId="7F52CE9D" w14:textId="77777777" w:rsidR="00FE63D4" w:rsidRPr="00026FF3" w:rsidRDefault="00FE63D4" w:rsidP="00FE63D4">
      <w:pPr>
        <w:pStyle w:val="paragraphsub"/>
        <w:tabs>
          <w:tab w:val="clear" w:pos="1985"/>
          <w:tab w:val="right" w:pos="1276"/>
        </w:tabs>
        <w:spacing w:before="120"/>
        <w:ind w:left="1418" w:hanging="1418"/>
      </w:pPr>
      <w:r w:rsidRPr="00026FF3">
        <w:tab/>
        <w:t>(ii)</w:t>
      </w:r>
      <w:r w:rsidRPr="00026FF3">
        <w:tab/>
        <w:t>containing more than 4% of diclofenac.</w:t>
      </w:r>
    </w:p>
    <w:p w14:paraId="26CD4DCE" w14:textId="77777777" w:rsidR="00FE63D4" w:rsidRPr="00026FF3" w:rsidRDefault="00FE63D4" w:rsidP="00FE63D4">
      <w:pPr>
        <w:pStyle w:val="PoisonsStandardScheduleEntry"/>
      </w:pPr>
      <w:r w:rsidRPr="00026FF3">
        <w:t>DICLOXACILLIN.</w:t>
      </w:r>
    </w:p>
    <w:p w14:paraId="2D2E998D" w14:textId="77777777" w:rsidR="00FE63D4" w:rsidRPr="00026FF3" w:rsidRDefault="00FE63D4" w:rsidP="00FE63D4">
      <w:pPr>
        <w:pStyle w:val="PoisonsStandardScheduleEntry"/>
      </w:pPr>
      <w:r w:rsidRPr="00026FF3">
        <w:t>DICYCLOMINE.</w:t>
      </w:r>
    </w:p>
    <w:p w14:paraId="6FC57529" w14:textId="77777777" w:rsidR="00FE63D4" w:rsidRPr="00026FF3" w:rsidRDefault="00FE63D4" w:rsidP="00FE63D4">
      <w:pPr>
        <w:pStyle w:val="PoisonsStandardScheduleEntry"/>
      </w:pPr>
      <w:r w:rsidRPr="00026FF3">
        <w:t>DIDANOSINE.</w:t>
      </w:r>
    </w:p>
    <w:p w14:paraId="052C95EB" w14:textId="77777777" w:rsidR="00FE63D4" w:rsidRPr="00026FF3" w:rsidRDefault="00FE63D4" w:rsidP="00FE63D4">
      <w:pPr>
        <w:pStyle w:val="PoisonsStandardScheduleEntry"/>
      </w:pPr>
      <w:r w:rsidRPr="00026FF3">
        <w:t>DIENESTROL.</w:t>
      </w:r>
    </w:p>
    <w:p w14:paraId="1A7FFAC4" w14:textId="77777777" w:rsidR="00FE63D4" w:rsidRPr="00026FF3" w:rsidRDefault="00FE63D4" w:rsidP="00FE63D4">
      <w:pPr>
        <w:pStyle w:val="PoisonsStandardScheduleEntry"/>
      </w:pPr>
      <w:r w:rsidRPr="00026FF3">
        <w:t>DIENOGEST.</w:t>
      </w:r>
    </w:p>
    <w:p w14:paraId="3AC3F2FE" w14:textId="77777777" w:rsidR="00FE63D4" w:rsidRPr="00026FF3" w:rsidRDefault="00FE63D4" w:rsidP="00FE63D4">
      <w:pPr>
        <w:pStyle w:val="PoisonsStandardScheduleEntry"/>
      </w:pPr>
      <w:r w:rsidRPr="00026FF3">
        <w:t>DIETHAZINE.</w:t>
      </w:r>
    </w:p>
    <w:p w14:paraId="0A4DC02F" w14:textId="77777777" w:rsidR="00FE63D4" w:rsidRPr="00026FF3" w:rsidRDefault="00FE63D4" w:rsidP="00FE63D4">
      <w:pPr>
        <w:pStyle w:val="PoisonsStandardScheduleEntry"/>
      </w:pPr>
      <w:r w:rsidRPr="00026FF3">
        <w:t>DIETHYLCARBAMAZINE for human therapeutic use.</w:t>
      </w:r>
    </w:p>
    <w:p w14:paraId="63D2909B" w14:textId="77777777" w:rsidR="00FE63D4" w:rsidRPr="00026FF3" w:rsidRDefault="00FE63D4" w:rsidP="00FE63D4">
      <w:pPr>
        <w:pStyle w:val="PoisonsStandardScheduleEntry"/>
      </w:pPr>
      <w:r w:rsidRPr="00026FF3">
        <w:t>DIETHYLPROPION.</w:t>
      </w:r>
    </w:p>
    <w:p w14:paraId="200279BB" w14:textId="77777777" w:rsidR="00FE63D4" w:rsidRPr="00026FF3" w:rsidRDefault="00FE63D4" w:rsidP="00FE63D4">
      <w:pPr>
        <w:pStyle w:val="PoisonsStandardScheduleEntry"/>
      </w:pPr>
      <w:r w:rsidRPr="00026FF3">
        <w:t>DIFENOXIN in preparations containing, per dosage unit, 0.5 mg or less of difenoxin and a quantity of atropine sulfate equivalent to at least 5% of the dose of difenoxin.</w:t>
      </w:r>
    </w:p>
    <w:p w14:paraId="1A04B23C" w14:textId="77777777" w:rsidR="00FE63D4" w:rsidRPr="009C6ED1" w:rsidRDefault="00FE63D4" w:rsidP="00FE63D4">
      <w:pPr>
        <w:pStyle w:val="PoisonsStandardScheduleEntry"/>
        <w:rPr>
          <w:lang w:val="es-CL"/>
        </w:rPr>
      </w:pPr>
      <w:r w:rsidRPr="009C6ED1">
        <w:rPr>
          <w:lang w:val="es-CL"/>
        </w:rPr>
        <w:t>DIFLORASONE.</w:t>
      </w:r>
    </w:p>
    <w:p w14:paraId="41365D39" w14:textId="77777777" w:rsidR="00FE63D4" w:rsidRPr="009C6ED1" w:rsidRDefault="00FE63D4" w:rsidP="00FE63D4">
      <w:pPr>
        <w:pStyle w:val="PoisonsStandardScheduleEntry"/>
        <w:rPr>
          <w:lang w:val="es-CL"/>
        </w:rPr>
      </w:pPr>
      <w:r w:rsidRPr="009C6ED1">
        <w:rPr>
          <w:lang w:val="es-CL"/>
        </w:rPr>
        <w:t>DIFLOXACIN.</w:t>
      </w:r>
    </w:p>
    <w:p w14:paraId="5DA31ABD" w14:textId="77777777" w:rsidR="00FE63D4" w:rsidRPr="009C6ED1" w:rsidRDefault="00FE63D4" w:rsidP="00FE63D4">
      <w:pPr>
        <w:pStyle w:val="PoisonsStandardScheduleEntry"/>
        <w:rPr>
          <w:lang w:val="es-CL"/>
        </w:rPr>
      </w:pPr>
      <w:r w:rsidRPr="009C6ED1">
        <w:rPr>
          <w:lang w:val="es-CL"/>
        </w:rPr>
        <w:t>DIFLUCORTOLONE.</w:t>
      </w:r>
    </w:p>
    <w:p w14:paraId="5545A5FE" w14:textId="77777777" w:rsidR="00FE63D4" w:rsidRPr="009C6ED1" w:rsidRDefault="00FE63D4" w:rsidP="00FE63D4">
      <w:pPr>
        <w:pStyle w:val="PoisonsStandardScheduleEntry"/>
        <w:rPr>
          <w:lang w:val="es-CL"/>
        </w:rPr>
      </w:pPr>
      <w:r w:rsidRPr="009C6ED1">
        <w:rPr>
          <w:lang w:val="es-CL"/>
        </w:rPr>
        <w:t>DIFLUNISAL.</w:t>
      </w:r>
    </w:p>
    <w:p w14:paraId="6BFDD93D" w14:textId="77777777" w:rsidR="00FE63D4" w:rsidRPr="009C6ED1" w:rsidRDefault="00FE63D4" w:rsidP="00FE63D4">
      <w:pPr>
        <w:pStyle w:val="PoisonsStandardScheduleEntry"/>
        <w:rPr>
          <w:lang w:val="es-CL"/>
        </w:rPr>
      </w:pPr>
      <w:r w:rsidRPr="009C6ED1">
        <w:rPr>
          <w:lang w:val="es-CL"/>
        </w:rPr>
        <w:t>DIGITALIS LANATA.</w:t>
      </w:r>
    </w:p>
    <w:p w14:paraId="0483DC72" w14:textId="77777777" w:rsidR="00FE63D4" w:rsidRPr="00026FF3" w:rsidRDefault="00FE63D4" w:rsidP="00FE63D4">
      <w:pPr>
        <w:pStyle w:val="PoisonsStandardScheduleEntry"/>
      </w:pPr>
      <w:r w:rsidRPr="00026FF3">
        <w:t>DIGITALIS PURPUREA.</w:t>
      </w:r>
    </w:p>
    <w:p w14:paraId="51ACA873" w14:textId="77777777" w:rsidR="00FE63D4" w:rsidRPr="00026FF3" w:rsidRDefault="00FE63D4" w:rsidP="00FE63D4">
      <w:pPr>
        <w:pStyle w:val="PoisonsStandardScheduleEntry"/>
      </w:pPr>
      <w:r w:rsidRPr="00026FF3">
        <w:t>DIGITOXIN.</w:t>
      </w:r>
    </w:p>
    <w:p w14:paraId="67C735F7" w14:textId="77777777" w:rsidR="00FE63D4" w:rsidRPr="00026FF3" w:rsidRDefault="00FE63D4" w:rsidP="00FE63D4">
      <w:pPr>
        <w:pStyle w:val="PoisonsStandardScheduleEntry"/>
      </w:pPr>
      <w:r w:rsidRPr="00026FF3">
        <w:t>DIGOXIN.</w:t>
      </w:r>
    </w:p>
    <w:p w14:paraId="606E3E0A" w14:textId="77777777" w:rsidR="00FE63D4" w:rsidRPr="00026FF3" w:rsidRDefault="00FE63D4" w:rsidP="00FE63D4">
      <w:pPr>
        <w:pStyle w:val="PoisonsStandardScheduleEntry"/>
      </w:pPr>
      <w:r w:rsidRPr="00026FF3">
        <w:t>DIGOXIN</w:t>
      </w:r>
      <w:r w:rsidR="00026FF3">
        <w:noBreakHyphen/>
      </w:r>
      <w:r w:rsidRPr="00026FF3">
        <w:t>SPECIFIC ANTIBODY FRAGMENT F (Ab).</w:t>
      </w:r>
    </w:p>
    <w:p w14:paraId="004EE266" w14:textId="77777777" w:rsidR="00FE63D4" w:rsidRPr="00026FF3" w:rsidRDefault="00FE63D4" w:rsidP="00FE63D4">
      <w:pPr>
        <w:pStyle w:val="PoisonsStandardScheduleEntry"/>
      </w:pPr>
      <w:r w:rsidRPr="00026FF3">
        <w:t>DIHYDRALAZINE.</w:t>
      </w:r>
    </w:p>
    <w:p w14:paraId="6D501195" w14:textId="77777777" w:rsidR="00FE63D4" w:rsidRPr="00026FF3" w:rsidRDefault="00FE63D4" w:rsidP="00FE63D4">
      <w:pPr>
        <w:pStyle w:val="PoisonsStandardScheduleEntry"/>
      </w:pPr>
      <w:r w:rsidRPr="00026FF3">
        <w:lastRenderedPageBreak/>
        <w:t>DIHYDROCODEINE when compounded with one or more other therapeutically active substances:</w:t>
      </w:r>
    </w:p>
    <w:p w14:paraId="33BF799E" w14:textId="77777777" w:rsidR="00FE63D4" w:rsidRPr="00026FF3" w:rsidRDefault="00FE63D4" w:rsidP="00FE63D4">
      <w:pPr>
        <w:pStyle w:val="PoisonsStandardScheduleEntryParagraph"/>
      </w:pPr>
      <w:r w:rsidRPr="00026FF3">
        <w:tab/>
        <w:t>(a)</w:t>
      </w:r>
      <w:r w:rsidRPr="00026FF3">
        <w:tab/>
        <w:t>in divided preparations containing not more than 100 mg of dihydrocodeine per dosage unit; or</w:t>
      </w:r>
    </w:p>
    <w:p w14:paraId="53A96742" w14:textId="77777777" w:rsidR="00FE63D4" w:rsidRPr="00026FF3" w:rsidRDefault="00FE63D4" w:rsidP="00FE63D4">
      <w:pPr>
        <w:pStyle w:val="PoisonsStandardScheduleEntryParagraph"/>
      </w:pPr>
      <w:r w:rsidRPr="00026FF3">
        <w:tab/>
        <w:t>(b)</w:t>
      </w:r>
      <w:r w:rsidRPr="00026FF3">
        <w:tab/>
        <w:t>in undivided preparations with a concentration of not more than 2.5% of dihydrocodeine;</w:t>
      </w:r>
    </w:p>
    <w:p w14:paraId="24EB260C" w14:textId="77777777" w:rsidR="00FE63D4" w:rsidRPr="00026FF3" w:rsidRDefault="00FE63D4" w:rsidP="00FE63D4">
      <w:pPr>
        <w:pStyle w:val="PoisonsStandardScheduleEntryParagraph"/>
        <w:ind w:left="567" w:hanging="567"/>
      </w:pPr>
      <w:r w:rsidRPr="00026FF3">
        <w:tab/>
      </w:r>
      <w:r w:rsidRPr="00026FF3">
        <w:tab/>
      </w:r>
      <w:r w:rsidRPr="00026FF3">
        <w:rPr>
          <w:b/>
        </w:rPr>
        <w:t>except</w:t>
      </w:r>
      <w:r w:rsidRPr="00026FF3">
        <w:t xml:space="preserve"> when included in </w:t>
      </w:r>
      <w:r w:rsidR="001F6281" w:rsidRPr="00026FF3">
        <w:t>Schedule 3</w:t>
      </w:r>
      <w:r w:rsidRPr="00026FF3">
        <w:t>.</w:t>
      </w:r>
    </w:p>
    <w:p w14:paraId="6C1F5061" w14:textId="77777777" w:rsidR="00FE63D4" w:rsidRPr="00026FF3" w:rsidRDefault="00FE63D4" w:rsidP="00FE63D4">
      <w:pPr>
        <w:pStyle w:val="PoisonsStandardScheduleEntry"/>
      </w:pPr>
      <w:r w:rsidRPr="00026FF3">
        <w:t>DIHYDROERGOTOXINE.</w:t>
      </w:r>
    </w:p>
    <w:p w14:paraId="085B9805" w14:textId="77777777" w:rsidR="00FE63D4" w:rsidRPr="00026FF3" w:rsidRDefault="00FE63D4" w:rsidP="00FE63D4">
      <w:pPr>
        <w:pStyle w:val="PoisonsStandardScheduleEntry"/>
      </w:pPr>
      <w:r w:rsidRPr="00026FF3">
        <w:t># DIHYDROLONE.</w:t>
      </w:r>
    </w:p>
    <w:p w14:paraId="3CE3B82E" w14:textId="77777777" w:rsidR="00FE63D4" w:rsidRPr="00026FF3" w:rsidRDefault="00FE63D4" w:rsidP="00FE63D4">
      <w:pPr>
        <w:pStyle w:val="PoisonsStandardScheduleEntry"/>
      </w:pPr>
      <w:r w:rsidRPr="00026FF3">
        <w:t>DIHYDROSTREPTOMYCIN.</w:t>
      </w:r>
    </w:p>
    <w:p w14:paraId="071D97AD" w14:textId="77777777" w:rsidR="00FE63D4" w:rsidRPr="00026FF3" w:rsidRDefault="00FE63D4" w:rsidP="00FE63D4">
      <w:pPr>
        <w:pStyle w:val="PoisonsStandardScheduleEntry"/>
      </w:pPr>
      <w:r w:rsidRPr="00026FF3">
        <w:t>DIHYDROTACHYSTEROL.</w:t>
      </w:r>
    </w:p>
    <w:p w14:paraId="15508EF5" w14:textId="77777777" w:rsidR="00FE63D4" w:rsidRPr="00026FF3" w:rsidRDefault="00FE63D4" w:rsidP="00FE63D4">
      <w:pPr>
        <w:pStyle w:val="PoisonsStandardScheduleEntry"/>
      </w:pPr>
      <w:r w:rsidRPr="00026FF3">
        <w:t xml:space="preserve">DIIODOHYDROXYQUINOLINE (iodoquinol) </w:t>
      </w:r>
      <w:r w:rsidRPr="00026FF3">
        <w:rPr>
          <w:b/>
        </w:rPr>
        <w:t>except</w:t>
      </w:r>
      <w:r w:rsidRPr="00026FF3">
        <w:t>:</w:t>
      </w:r>
    </w:p>
    <w:p w14:paraId="4E890EF1"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3</w:t>
      </w:r>
      <w:r w:rsidRPr="00026FF3">
        <w:t>; or</w:t>
      </w:r>
    </w:p>
    <w:p w14:paraId="7B0F0764" w14:textId="77777777" w:rsidR="00FE63D4" w:rsidRPr="00026FF3" w:rsidRDefault="00FE63D4" w:rsidP="00FE63D4">
      <w:pPr>
        <w:pStyle w:val="PoisonsStandardScheduleEntryParagraph"/>
      </w:pPr>
      <w:r w:rsidRPr="00026FF3">
        <w:tab/>
        <w:t>(b)</w:t>
      </w:r>
      <w:r w:rsidRPr="00026FF3">
        <w:tab/>
        <w:t>for human internal use.</w:t>
      </w:r>
    </w:p>
    <w:p w14:paraId="0A9B915A" w14:textId="77777777" w:rsidR="00FE63D4" w:rsidRPr="00026FF3" w:rsidRDefault="00FE63D4" w:rsidP="00FE63D4">
      <w:pPr>
        <w:pStyle w:val="PoisonsStandardScheduleEntry"/>
      </w:pPr>
      <w:r w:rsidRPr="00026FF3">
        <w:t>DIISOPROPYLAMINE DICHLOROACETATE.</w:t>
      </w:r>
    </w:p>
    <w:p w14:paraId="0D23CD4A" w14:textId="77777777" w:rsidR="00FE63D4" w:rsidRPr="00026FF3" w:rsidRDefault="00FE63D4" w:rsidP="00FE63D4">
      <w:pPr>
        <w:pStyle w:val="PoisonsStandardScheduleEntry"/>
      </w:pPr>
      <w:r w:rsidRPr="00026FF3">
        <w:t>DILTIAZEM.</w:t>
      </w:r>
    </w:p>
    <w:p w14:paraId="31874E13" w14:textId="77777777" w:rsidR="00FE63D4" w:rsidRPr="00026FF3" w:rsidRDefault="00FE63D4" w:rsidP="00FE63D4">
      <w:pPr>
        <w:pStyle w:val="PoisonsStandardScheduleEntry"/>
      </w:pPr>
      <w:r w:rsidRPr="00026FF3">
        <w:t xml:space="preserve">DIMENHYDRINATE </w:t>
      </w:r>
      <w:r w:rsidRPr="00026FF3">
        <w:rPr>
          <w:b/>
        </w:rPr>
        <w:t>except</w:t>
      </w:r>
      <w:r w:rsidRPr="00026FF3">
        <w:t xml:space="preserve"> when included in </w:t>
      </w:r>
      <w:r w:rsidR="001F6281" w:rsidRPr="00026FF3">
        <w:t>Schedule 2</w:t>
      </w:r>
      <w:r w:rsidRPr="00026FF3">
        <w:t xml:space="preserve"> or 3.</w:t>
      </w:r>
    </w:p>
    <w:p w14:paraId="2ECAFF9A" w14:textId="77777777" w:rsidR="00FE63D4" w:rsidRPr="00026FF3" w:rsidRDefault="00FE63D4" w:rsidP="00FE63D4">
      <w:pPr>
        <w:pStyle w:val="PoisonsStandardScheduleEntry"/>
      </w:pPr>
      <w:r w:rsidRPr="00026FF3">
        <w:t>DIMERCAPROL.</w:t>
      </w:r>
    </w:p>
    <w:p w14:paraId="3CBC8279" w14:textId="77777777" w:rsidR="00FE63D4" w:rsidRPr="00026FF3" w:rsidRDefault="00FE63D4" w:rsidP="00FE63D4">
      <w:pPr>
        <w:pStyle w:val="PoisonsStandardScheduleEntry"/>
      </w:pPr>
      <w:r w:rsidRPr="00026FF3">
        <w:t># DIMETHANDROSTANOLONE.</w:t>
      </w:r>
    </w:p>
    <w:p w14:paraId="26E63965" w14:textId="77777777" w:rsidR="00FE63D4" w:rsidRPr="00026FF3" w:rsidRDefault="00FE63D4" w:rsidP="00FE63D4">
      <w:pPr>
        <w:pStyle w:val="PoisonsStandardScheduleEntry"/>
      </w:pPr>
      <w:r w:rsidRPr="00026FF3">
        <w:t># DIMETHAZINE.</w:t>
      </w:r>
    </w:p>
    <w:p w14:paraId="69349E92" w14:textId="77777777" w:rsidR="00FE63D4" w:rsidRPr="00026FF3" w:rsidRDefault="00FE63D4" w:rsidP="00FE63D4">
      <w:pPr>
        <w:pStyle w:val="PoisonsStandardScheduleEntry"/>
      </w:pPr>
      <w:r w:rsidRPr="00026FF3">
        <w:t xml:space="preserve">DIMETHINDENE </w:t>
      </w:r>
      <w:r w:rsidRPr="00026FF3">
        <w:rPr>
          <w:b/>
        </w:rPr>
        <w:t>except</w:t>
      </w:r>
      <w:r w:rsidRPr="00026FF3">
        <w:t xml:space="preserve"> when included in </w:t>
      </w:r>
      <w:r w:rsidR="001F6281" w:rsidRPr="00026FF3">
        <w:t>Schedule 3</w:t>
      </w:r>
      <w:r w:rsidRPr="00026FF3">
        <w:t>.</w:t>
      </w:r>
    </w:p>
    <w:p w14:paraId="22B440CD" w14:textId="77777777" w:rsidR="00FE63D4" w:rsidRPr="00026FF3" w:rsidRDefault="00FE63D4" w:rsidP="00FE63D4">
      <w:pPr>
        <w:pStyle w:val="PoisonsStandardScheduleEntry"/>
      </w:pPr>
      <w:r w:rsidRPr="00026FF3">
        <w:t>DIMETHOTHIAZINE.</w:t>
      </w:r>
    </w:p>
    <w:p w14:paraId="7826B250" w14:textId="77777777" w:rsidR="00FE63D4" w:rsidRPr="00026FF3" w:rsidRDefault="00FE63D4" w:rsidP="00FE63D4">
      <w:pPr>
        <w:pStyle w:val="PoisonsStandardScheduleEntry"/>
      </w:pPr>
      <w:r w:rsidRPr="00026FF3">
        <w:t>DIMETHOXANATE.</w:t>
      </w:r>
    </w:p>
    <w:p w14:paraId="7F93AFF4" w14:textId="77777777" w:rsidR="00FE63D4" w:rsidRPr="00026FF3" w:rsidRDefault="00FE63D4" w:rsidP="00FE63D4">
      <w:pPr>
        <w:pStyle w:val="PoisonsStandardScheduleEntry"/>
      </w:pPr>
      <w:r w:rsidRPr="00026FF3">
        <w:t>DIMETHYL FUMARATE.</w:t>
      </w:r>
    </w:p>
    <w:p w14:paraId="5FD21E72" w14:textId="77777777" w:rsidR="00FE63D4" w:rsidRPr="00026FF3" w:rsidRDefault="00FE63D4" w:rsidP="00FE63D4">
      <w:pPr>
        <w:pStyle w:val="PoisonsStandardScheduleEntry"/>
      </w:pPr>
      <w:r w:rsidRPr="00026FF3">
        <w:t xml:space="preserve">DIMETHYL SULFOXIDE (excluding dimethyl sulfone) for therapeutic use </w:t>
      </w:r>
      <w:r w:rsidRPr="00026FF3">
        <w:rPr>
          <w:b/>
        </w:rPr>
        <w:t>except</w:t>
      </w:r>
      <w:r w:rsidRPr="00026FF3">
        <w:t>:</w:t>
      </w:r>
    </w:p>
    <w:p w14:paraId="1AE6F08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28A64136" w14:textId="77777777" w:rsidR="00FE63D4" w:rsidRPr="00026FF3" w:rsidRDefault="00FE63D4" w:rsidP="00FE63D4">
      <w:pPr>
        <w:pStyle w:val="PoisonsStandardScheduleEntryParagraph"/>
      </w:pPr>
      <w:r w:rsidRPr="00026FF3">
        <w:tab/>
        <w:t>(b)</w:t>
      </w:r>
      <w:r w:rsidRPr="00026FF3">
        <w:tab/>
        <w:t xml:space="preserve">in </w:t>
      </w:r>
      <w:r w:rsidRPr="00026FF3">
        <w:rPr>
          <w:i/>
        </w:rPr>
        <w:t>in vitro</w:t>
      </w:r>
      <w:r w:rsidRPr="00026FF3">
        <w:t xml:space="preserve"> test kits; or</w:t>
      </w:r>
    </w:p>
    <w:p w14:paraId="0D208A1D" w14:textId="77777777" w:rsidR="00FE63D4" w:rsidRPr="00026FF3" w:rsidRDefault="00FE63D4" w:rsidP="00FE63D4">
      <w:pPr>
        <w:pStyle w:val="PoisonsStandardScheduleEntryParagraph"/>
      </w:pPr>
      <w:r w:rsidRPr="00026FF3">
        <w:tab/>
        <w:t>(c)</w:t>
      </w:r>
      <w:r w:rsidRPr="00026FF3">
        <w:tab/>
        <w:t>when used as a flavour component in compliance with the current Therapeutic Goods (Permissible Ingredients) determination for listed medicines.</w:t>
      </w:r>
    </w:p>
    <w:p w14:paraId="345F37AD" w14:textId="77777777" w:rsidR="00FE63D4" w:rsidRPr="00026FF3" w:rsidRDefault="00FE63D4" w:rsidP="00FE63D4">
      <w:pPr>
        <w:pStyle w:val="PoisonsStandardScheduleEntry"/>
      </w:pPr>
      <w:r w:rsidRPr="00026FF3">
        <w:lastRenderedPageBreak/>
        <w:t>DIMETRIDAZOLE.</w:t>
      </w:r>
    </w:p>
    <w:p w14:paraId="43E7CA14" w14:textId="77777777" w:rsidR="00FE63D4" w:rsidRPr="00026FF3" w:rsidRDefault="00FE63D4" w:rsidP="00FE63D4">
      <w:pPr>
        <w:pStyle w:val="PoisonsStandardScheduleEntry"/>
      </w:pPr>
      <w:r w:rsidRPr="00026FF3">
        <w:t>DIMIRACETAM.</w:t>
      </w:r>
    </w:p>
    <w:p w14:paraId="2E404020" w14:textId="77777777" w:rsidR="00FE63D4" w:rsidRPr="00026FF3" w:rsidRDefault="00FE63D4" w:rsidP="00FE63D4">
      <w:pPr>
        <w:pStyle w:val="PoisonsStandardScheduleEntry"/>
      </w:pPr>
      <w:r w:rsidRPr="00026FF3">
        <w:t>2,4</w:t>
      </w:r>
      <w:r w:rsidR="00026FF3">
        <w:noBreakHyphen/>
      </w:r>
      <w:r w:rsidRPr="00026FF3">
        <w:t>DINITROCHLOROBENZENE for therapeutic use.</w:t>
      </w:r>
    </w:p>
    <w:p w14:paraId="71E8E3D0" w14:textId="77777777" w:rsidR="00FE63D4" w:rsidRPr="00026FF3" w:rsidRDefault="00FE63D4" w:rsidP="00FE63D4">
      <w:pPr>
        <w:pStyle w:val="PoisonsStandardScheduleEntry"/>
      </w:pPr>
      <w:r w:rsidRPr="00026FF3">
        <w:t xml:space="preserve">DINITROCRESOLS for therapeutic use </w:t>
      </w:r>
      <w:r w:rsidRPr="00026FF3">
        <w:rPr>
          <w:b/>
        </w:rPr>
        <w:t>except</w:t>
      </w:r>
      <w:r w:rsidRPr="00026FF3">
        <w:t xml:space="preserve"> when separately specified in these Schedules.</w:t>
      </w:r>
    </w:p>
    <w:p w14:paraId="0E789AC0" w14:textId="77777777" w:rsidR="00FE63D4" w:rsidRPr="00026FF3" w:rsidRDefault="00FE63D4" w:rsidP="00FE63D4">
      <w:pPr>
        <w:pStyle w:val="PoisonsStandardScheduleEntry"/>
      </w:pPr>
      <w:r w:rsidRPr="00026FF3">
        <w:t xml:space="preserve">DINITRONAPHTHOLS for therapeutic use </w:t>
      </w:r>
      <w:r w:rsidRPr="00026FF3">
        <w:rPr>
          <w:b/>
        </w:rPr>
        <w:t>except</w:t>
      </w:r>
      <w:r w:rsidRPr="00026FF3">
        <w:t xml:space="preserve"> when separately specified in these Schedules.</w:t>
      </w:r>
    </w:p>
    <w:p w14:paraId="43D578B7" w14:textId="77777777" w:rsidR="00FE63D4" w:rsidRPr="00026FF3" w:rsidRDefault="00FE63D4" w:rsidP="00FE63D4">
      <w:pPr>
        <w:pStyle w:val="PoisonsStandardScheduleEntry"/>
      </w:pPr>
      <w:r w:rsidRPr="00026FF3">
        <w:t>DINITROPHENOLS for therapeutic use.</w:t>
      </w:r>
    </w:p>
    <w:p w14:paraId="6F84CA76" w14:textId="77777777" w:rsidR="00FE63D4" w:rsidRPr="00026FF3" w:rsidRDefault="00FE63D4" w:rsidP="00FE63D4">
      <w:pPr>
        <w:pStyle w:val="PoisonsStandardScheduleEntry"/>
      </w:pPr>
      <w:r w:rsidRPr="00026FF3">
        <w:t xml:space="preserve">DINITROTHYMOLS for therapeutic use </w:t>
      </w:r>
      <w:r w:rsidRPr="00026FF3">
        <w:rPr>
          <w:b/>
        </w:rPr>
        <w:t>except</w:t>
      </w:r>
      <w:r w:rsidRPr="00026FF3">
        <w:t xml:space="preserve"> when separately specified in these Schedules.</w:t>
      </w:r>
    </w:p>
    <w:p w14:paraId="545803BB" w14:textId="77777777" w:rsidR="00FE63D4" w:rsidRPr="00026FF3" w:rsidRDefault="00FE63D4" w:rsidP="00FE63D4">
      <w:pPr>
        <w:pStyle w:val="PoisonsStandardScheduleEntry"/>
      </w:pPr>
      <w:r w:rsidRPr="00026FF3">
        <w:t># DINOPROST.</w:t>
      </w:r>
    </w:p>
    <w:p w14:paraId="4F94084E" w14:textId="77777777" w:rsidR="00FE63D4" w:rsidRPr="00026FF3" w:rsidRDefault="00FE63D4" w:rsidP="00FE63D4">
      <w:pPr>
        <w:pStyle w:val="PoisonsStandardScheduleEntry"/>
      </w:pPr>
      <w:r w:rsidRPr="00026FF3">
        <w:t># DINOPROSTONE.</w:t>
      </w:r>
    </w:p>
    <w:p w14:paraId="7D0F7D56" w14:textId="77777777" w:rsidR="00FE63D4" w:rsidRPr="00026FF3" w:rsidRDefault="00FE63D4" w:rsidP="00FE63D4">
      <w:pPr>
        <w:pStyle w:val="PoisonsStandardScheduleEntry"/>
      </w:pPr>
      <w:r w:rsidRPr="00026FF3">
        <w:t>DIPERODON.</w:t>
      </w:r>
    </w:p>
    <w:p w14:paraId="564846C0" w14:textId="77777777" w:rsidR="00FE63D4" w:rsidRPr="00026FF3" w:rsidRDefault="00FE63D4" w:rsidP="00FE63D4">
      <w:pPr>
        <w:pStyle w:val="PoisonsStandardScheduleEntry"/>
      </w:pPr>
      <w:r w:rsidRPr="00026FF3">
        <w:t xml:space="preserve">DIPHEMANIL </w:t>
      </w:r>
      <w:r w:rsidRPr="00026FF3">
        <w:rPr>
          <w:b/>
        </w:rPr>
        <w:t>except</w:t>
      </w:r>
      <w:r w:rsidRPr="00026FF3">
        <w:t xml:space="preserve"> in preparations for dermal use.</w:t>
      </w:r>
    </w:p>
    <w:p w14:paraId="2DCF0CFE" w14:textId="77777777" w:rsidR="00FE63D4" w:rsidRPr="00026FF3" w:rsidRDefault="00FE63D4" w:rsidP="00FE63D4">
      <w:pPr>
        <w:pStyle w:val="PoisonsStandardScheduleEntry"/>
      </w:pPr>
      <w:r w:rsidRPr="00026FF3">
        <w:t xml:space="preserve">DIPHENHYDRAMINE </w:t>
      </w:r>
      <w:r w:rsidRPr="00026FF3">
        <w:rPr>
          <w:b/>
        </w:rPr>
        <w:t>except</w:t>
      </w:r>
      <w:r w:rsidRPr="00026FF3">
        <w:t xml:space="preserve"> when included in </w:t>
      </w:r>
      <w:r w:rsidR="001F6281" w:rsidRPr="00026FF3">
        <w:t>Schedule 2</w:t>
      </w:r>
      <w:r w:rsidRPr="00026FF3">
        <w:t xml:space="preserve"> or 3.</w:t>
      </w:r>
    </w:p>
    <w:p w14:paraId="7B322C8F" w14:textId="77777777" w:rsidR="00FE63D4" w:rsidRPr="00026FF3" w:rsidRDefault="00FE63D4" w:rsidP="00FE63D4">
      <w:pPr>
        <w:pStyle w:val="PoisonsStandardScheduleEntry"/>
      </w:pPr>
      <w:r w:rsidRPr="00026FF3">
        <w:t>DIPHENIDOL.</w:t>
      </w:r>
    </w:p>
    <w:p w14:paraId="4EE4644E" w14:textId="77777777" w:rsidR="00FE63D4" w:rsidRPr="00026FF3" w:rsidRDefault="00FE63D4" w:rsidP="00FE63D4">
      <w:pPr>
        <w:pStyle w:val="PoisonsStandardScheduleEntry"/>
      </w:pPr>
      <w:r w:rsidRPr="00026FF3">
        <w:t xml:space="preserve">DIPHENOXYLATE in preparations containing, per dosage unit, 2.5 mg or less of diphenoxylate and a quantity of atropine sulfate equivalent to at least 1% of the dose of diphenoxylate </w:t>
      </w:r>
      <w:r w:rsidRPr="00026FF3">
        <w:rPr>
          <w:b/>
        </w:rPr>
        <w:t>except</w:t>
      </w:r>
      <w:r w:rsidRPr="00026FF3">
        <w:t xml:space="preserve"> when included in </w:t>
      </w:r>
      <w:r w:rsidR="001F6281" w:rsidRPr="00026FF3">
        <w:t>Schedule 3</w:t>
      </w:r>
      <w:r w:rsidRPr="00026FF3">
        <w:t>.</w:t>
      </w:r>
    </w:p>
    <w:p w14:paraId="2AE8F601" w14:textId="77777777" w:rsidR="00FE63D4" w:rsidRPr="00026FF3" w:rsidRDefault="00FE63D4" w:rsidP="00FE63D4">
      <w:pPr>
        <w:pStyle w:val="PoisonsStandardScheduleEntry"/>
      </w:pPr>
      <w:r w:rsidRPr="00026FF3">
        <w:t>DIPHENYLPYRALINE.</w:t>
      </w:r>
    </w:p>
    <w:p w14:paraId="46324CE5" w14:textId="77777777" w:rsidR="00FE63D4" w:rsidRPr="00026FF3" w:rsidRDefault="00FE63D4" w:rsidP="00FE63D4">
      <w:pPr>
        <w:pStyle w:val="PoisonsStandardScheduleEntry"/>
      </w:pPr>
      <w:r w:rsidRPr="00026FF3">
        <w:t>DIPHTHERIA TOXOID.</w:t>
      </w:r>
    </w:p>
    <w:p w14:paraId="12BCC071" w14:textId="77777777" w:rsidR="00FE63D4" w:rsidRPr="00026FF3" w:rsidRDefault="00FE63D4" w:rsidP="00FE63D4">
      <w:pPr>
        <w:pStyle w:val="PoisonsStandardScheduleEntry"/>
      </w:pPr>
      <w:r w:rsidRPr="00026FF3">
        <w:t>DIPIVEFRIN.</w:t>
      </w:r>
    </w:p>
    <w:p w14:paraId="6E2F5AF5" w14:textId="77777777" w:rsidR="00FE63D4" w:rsidRPr="00026FF3" w:rsidRDefault="00FE63D4" w:rsidP="00FE63D4">
      <w:pPr>
        <w:pStyle w:val="PoisonsStandardScheduleEntry"/>
      </w:pPr>
      <w:r w:rsidRPr="00026FF3">
        <w:t>DIPYRIDAMOLE.</w:t>
      </w:r>
    </w:p>
    <w:p w14:paraId="29C153C7" w14:textId="77777777" w:rsidR="00FE63D4" w:rsidRPr="009C6ED1" w:rsidRDefault="00FE63D4" w:rsidP="00FE63D4">
      <w:pPr>
        <w:pStyle w:val="PoisonsStandardScheduleEntry"/>
        <w:rPr>
          <w:lang w:val="es-CL"/>
        </w:rPr>
      </w:pPr>
      <w:r w:rsidRPr="009C6ED1">
        <w:rPr>
          <w:lang w:val="es-CL"/>
        </w:rPr>
        <w:t>DIRITHROMYCIN.</w:t>
      </w:r>
    </w:p>
    <w:p w14:paraId="78B7CCFC" w14:textId="77777777" w:rsidR="00FE63D4" w:rsidRPr="009C6ED1" w:rsidRDefault="00FE63D4" w:rsidP="00FE63D4">
      <w:pPr>
        <w:pStyle w:val="PoisonsStandardScheduleEntry"/>
        <w:rPr>
          <w:lang w:val="es-CL"/>
        </w:rPr>
      </w:pPr>
      <w:r w:rsidRPr="009C6ED1">
        <w:rPr>
          <w:lang w:val="es-CL"/>
        </w:rPr>
        <w:t>DIRLOTAPIDE.</w:t>
      </w:r>
    </w:p>
    <w:p w14:paraId="3E3FDBA1" w14:textId="77777777" w:rsidR="0056065B" w:rsidRPr="009C6ED1" w:rsidRDefault="0056065B" w:rsidP="0056065B">
      <w:pPr>
        <w:pStyle w:val="PoisonsStandardScheduleEntry"/>
        <w:rPr>
          <w:lang w:val="es-CL"/>
        </w:rPr>
      </w:pPr>
      <w:r w:rsidRPr="009C6ED1">
        <w:rPr>
          <w:lang w:val="es-CL"/>
        </w:rPr>
        <w:t>DIROX</w:t>
      </w:r>
      <w:r w:rsidR="00A53F97" w:rsidRPr="009C6ED1">
        <w:rPr>
          <w:lang w:val="es-CL"/>
        </w:rPr>
        <w:t>I</w:t>
      </w:r>
      <w:r w:rsidRPr="009C6ED1">
        <w:rPr>
          <w:lang w:val="es-CL"/>
        </w:rPr>
        <w:t>MEL FU</w:t>
      </w:r>
      <w:r w:rsidR="00A53F97" w:rsidRPr="009C6ED1">
        <w:rPr>
          <w:lang w:val="es-CL"/>
        </w:rPr>
        <w:t>M</w:t>
      </w:r>
      <w:r w:rsidRPr="009C6ED1">
        <w:rPr>
          <w:lang w:val="es-CL"/>
        </w:rPr>
        <w:t>A</w:t>
      </w:r>
      <w:r w:rsidR="00A53F97" w:rsidRPr="009C6ED1">
        <w:rPr>
          <w:lang w:val="es-CL"/>
        </w:rPr>
        <w:t>R</w:t>
      </w:r>
      <w:r w:rsidRPr="009C6ED1">
        <w:rPr>
          <w:lang w:val="es-CL"/>
        </w:rPr>
        <w:t>ATE.</w:t>
      </w:r>
    </w:p>
    <w:p w14:paraId="32D98189" w14:textId="77777777" w:rsidR="00FE63D4" w:rsidRPr="009C6ED1" w:rsidRDefault="00FE63D4" w:rsidP="00FE63D4">
      <w:pPr>
        <w:pStyle w:val="PoisonsStandardScheduleEntry"/>
        <w:rPr>
          <w:lang w:val="es-CL"/>
        </w:rPr>
      </w:pPr>
      <w:r w:rsidRPr="009C6ED1">
        <w:rPr>
          <w:lang w:val="es-CL"/>
        </w:rPr>
        <w:t>DISOPHENOL.</w:t>
      </w:r>
    </w:p>
    <w:p w14:paraId="5D4B3AA3" w14:textId="77777777" w:rsidR="00FE63D4" w:rsidRPr="00026FF3" w:rsidRDefault="00FE63D4" w:rsidP="00FE63D4">
      <w:pPr>
        <w:pStyle w:val="PoisonsStandardScheduleEntry"/>
      </w:pPr>
      <w:r w:rsidRPr="00026FF3">
        <w:t>DISOPYRAMIDE.</w:t>
      </w:r>
    </w:p>
    <w:p w14:paraId="2A155F33" w14:textId="77777777" w:rsidR="00FE63D4" w:rsidRPr="00026FF3" w:rsidRDefault="00FE63D4" w:rsidP="00FE63D4">
      <w:pPr>
        <w:pStyle w:val="PoisonsStandardScheduleEntry"/>
      </w:pPr>
      <w:r w:rsidRPr="00026FF3">
        <w:lastRenderedPageBreak/>
        <w:t>DISTIGMINE.</w:t>
      </w:r>
    </w:p>
    <w:p w14:paraId="10F1F528" w14:textId="77777777" w:rsidR="00FE63D4" w:rsidRPr="00026FF3" w:rsidRDefault="00FE63D4" w:rsidP="00FE63D4">
      <w:pPr>
        <w:pStyle w:val="PoisonsStandardScheduleEntry"/>
      </w:pPr>
      <w:r w:rsidRPr="00026FF3">
        <w:t>DISULFIRAM for therapeutic use.</w:t>
      </w:r>
    </w:p>
    <w:p w14:paraId="2D56B9E7" w14:textId="77777777" w:rsidR="00FE63D4" w:rsidRPr="00026FF3" w:rsidRDefault="00FE63D4" w:rsidP="00FE63D4">
      <w:pPr>
        <w:pStyle w:val="PoisonsStandardScheduleEntry"/>
      </w:pPr>
      <w:r w:rsidRPr="00026FF3">
        <w:t>DISULPHAMIDE.</w:t>
      </w:r>
    </w:p>
    <w:p w14:paraId="7326997F" w14:textId="77777777" w:rsidR="00FE63D4" w:rsidRPr="00026FF3" w:rsidRDefault="00FE63D4" w:rsidP="00FE63D4">
      <w:pPr>
        <w:pStyle w:val="PoisonsStandardScheduleEntry"/>
      </w:pPr>
      <w:r w:rsidRPr="00026FF3">
        <w:t xml:space="preserve">DITHIAZANINE </w:t>
      </w:r>
      <w:r w:rsidRPr="00026FF3">
        <w:rPr>
          <w:b/>
        </w:rPr>
        <w:t>except</w:t>
      </w:r>
      <w:r w:rsidRPr="00026FF3">
        <w:t xml:space="preserve"> when included in </w:t>
      </w:r>
      <w:r w:rsidR="001F6281" w:rsidRPr="00026FF3">
        <w:t>Schedule 6</w:t>
      </w:r>
      <w:r w:rsidRPr="00026FF3">
        <w:t>.</w:t>
      </w:r>
    </w:p>
    <w:p w14:paraId="2ADBA163" w14:textId="77777777" w:rsidR="00FE63D4" w:rsidRPr="009C6ED1" w:rsidRDefault="00FE63D4" w:rsidP="00FE63D4">
      <w:pPr>
        <w:pStyle w:val="PoisonsStandardScheduleEntry"/>
        <w:rPr>
          <w:lang w:val="es-CL"/>
        </w:rPr>
      </w:pPr>
      <w:r w:rsidRPr="009C6ED1">
        <w:rPr>
          <w:lang w:val="es-CL"/>
        </w:rPr>
        <w:t>DITIOCARB.</w:t>
      </w:r>
    </w:p>
    <w:p w14:paraId="46CB1D5E" w14:textId="77777777" w:rsidR="00FE63D4" w:rsidRPr="009C6ED1" w:rsidRDefault="00FE63D4" w:rsidP="00FE63D4">
      <w:pPr>
        <w:pStyle w:val="PoisonsStandardScheduleEntry"/>
        <w:rPr>
          <w:lang w:val="es-CL"/>
        </w:rPr>
      </w:pPr>
      <w:r w:rsidRPr="009C6ED1">
        <w:rPr>
          <w:lang w:val="es-CL"/>
        </w:rPr>
        <w:t>DOBUTAMINE.</w:t>
      </w:r>
    </w:p>
    <w:p w14:paraId="79328725" w14:textId="77777777" w:rsidR="00FE63D4" w:rsidRPr="009C6ED1" w:rsidRDefault="00FE63D4" w:rsidP="00FE63D4">
      <w:pPr>
        <w:pStyle w:val="PoisonsStandardScheduleEntry"/>
        <w:rPr>
          <w:lang w:val="es-CL"/>
        </w:rPr>
      </w:pPr>
      <w:r w:rsidRPr="009C6ED1">
        <w:rPr>
          <w:lang w:val="es-CL"/>
        </w:rPr>
        <w:t>DOCETAXEL.</w:t>
      </w:r>
    </w:p>
    <w:p w14:paraId="22779B24" w14:textId="77777777" w:rsidR="00FE63D4" w:rsidRPr="009C6ED1" w:rsidRDefault="00FE63D4" w:rsidP="00FE63D4">
      <w:pPr>
        <w:pStyle w:val="PoisonsStandardScheduleEntry"/>
        <w:rPr>
          <w:lang w:val="es-CL"/>
        </w:rPr>
      </w:pPr>
      <w:r w:rsidRPr="009C6ED1">
        <w:rPr>
          <w:lang w:val="es-CL"/>
        </w:rPr>
        <w:t>DOFETILIDE.</w:t>
      </w:r>
    </w:p>
    <w:p w14:paraId="618781ED" w14:textId="77777777" w:rsidR="00FE63D4" w:rsidRPr="009C6ED1" w:rsidRDefault="00FE63D4" w:rsidP="00FE63D4">
      <w:pPr>
        <w:pStyle w:val="PoisonsStandardScheduleEntry"/>
        <w:rPr>
          <w:lang w:val="es-CL"/>
        </w:rPr>
      </w:pPr>
      <w:r w:rsidRPr="009C6ED1">
        <w:rPr>
          <w:lang w:val="es-CL"/>
        </w:rPr>
        <w:t>DOLASETRON.</w:t>
      </w:r>
    </w:p>
    <w:p w14:paraId="269056BD" w14:textId="77777777" w:rsidR="00FE63D4" w:rsidRPr="009C6ED1" w:rsidRDefault="00FE63D4" w:rsidP="00FE63D4">
      <w:pPr>
        <w:pStyle w:val="PoisonsStandardScheduleEntry"/>
        <w:rPr>
          <w:lang w:val="es-CL"/>
        </w:rPr>
      </w:pPr>
      <w:r w:rsidRPr="009C6ED1">
        <w:rPr>
          <w:lang w:val="es-CL"/>
        </w:rPr>
        <w:t>DOLUTEGRAVIR.</w:t>
      </w:r>
    </w:p>
    <w:p w14:paraId="0A5C4AE2" w14:textId="77777777" w:rsidR="00FE63D4" w:rsidRPr="009C6ED1" w:rsidRDefault="00FE63D4" w:rsidP="00FE63D4">
      <w:pPr>
        <w:pStyle w:val="PoisonsStandardScheduleEntry"/>
        <w:rPr>
          <w:lang w:val="es-CL"/>
        </w:rPr>
      </w:pPr>
      <w:r w:rsidRPr="009C6ED1">
        <w:rPr>
          <w:lang w:val="es-CL"/>
        </w:rPr>
        <w:t>DOMPERIDONE.</w:t>
      </w:r>
    </w:p>
    <w:p w14:paraId="11B178C0" w14:textId="77777777" w:rsidR="00FE63D4" w:rsidRPr="009C6ED1" w:rsidRDefault="00FE63D4" w:rsidP="00FE63D4">
      <w:pPr>
        <w:pStyle w:val="PoisonsStandardScheduleEntry"/>
        <w:rPr>
          <w:lang w:val="es-CL"/>
        </w:rPr>
      </w:pPr>
      <w:r w:rsidRPr="009C6ED1">
        <w:rPr>
          <w:lang w:val="es-CL"/>
        </w:rPr>
        <w:t>DONEPEZIL.</w:t>
      </w:r>
    </w:p>
    <w:p w14:paraId="60721D83" w14:textId="77777777" w:rsidR="00FE63D4" w:rsidRPr="009C6ED1" w:rsidRDefault="00FE63D4" w:rsidP="00FE63D4">
      <w:pPr>
        <w:pStyle w:val="PoisonsStandardScheduleEntry"/>
        <w:rPr>
          <w:lang w:val="es-CL"/>
        </w:rPr>
      </w:pPr>
      <w:r w:rsidRPr="009C6ED1">
        <w:rPr>
          <w:lang w:val="es-CL"/>
        </w:rPr>
        <w:t>DOPAMINE.</w:t>
      </w:r>
    </w:p>
    <w:p w14:paraId="14E31A89" w14:textId="77777777" w:rsidR="00FE63D4" w:rsidRPr="009C6ED1" w:rsidRDefault="00FE63D4" w:rsidP="00FE63D4">
      <w:pPr>
        <w:pStyle w:val="PoisonsStandardScheduleEntry"/>
        <w:rPr>
          <w:lang w:val="es-CL"/>
        </w:rPr>
      </w:pPr>
      <w:r w:rsidRPr="009C6ED1">
        <w:rPr>
          <w:lang w:val="es-CL"/>
        </w:rPr>
        <w:t>DOPEXAMINE.</w:t>
      </w:r>
    </w:p>
    <w:p w14:paraId="677DBB7B" w14:textId="77777777" w:rsidR="00FE63D4" w:rsidRPr="009C6ED1" w:rsidRDefault="00FE63D4" w:rsidP="00FE63D4">
      <w:pPr>
        <w:pStyle w:val="PoisonsStandardScheduleEntry"/>
        <w:rPr>
          <w:lang w:val="es-CL"/>
        </w:rPr>
      </w:pPr>
      <w:r w:rsidRPr="009C6ED1">
        <w:rPr>
          <w:lang w:val="es-CL"/>
        </w:rPr>
        <w:t>DORAVIRINE.</w:t>
      </w:r>
    </w:p>
    <w:p w14:paraId="5D8E42FC" w14:textId="77777777" w:rsidR="00FE63D4" w:rsidRPr="009C6ED1" w:rsidRDefault="00FE63D4" w:rsidP="00FE63D4">
      <w:pPr>
        <w:pStyle w:val="PoisonsStandardScheduleEntry"/>
        <w:rPr>
          <w:lang w:val="es-CL"/>
        </w:rPr>
      </w:pPr>
      <w:r w:rsidRPr="009C6ED1">
        <w:rPr>
          <w:lang w:val="es-CL"/>
        </w:rPr>
        <w:t>DORIPENEM.</w:t>
      </w:r>
    </w:p>
    <w:p w14:paraId="35ACAD91" w14:textId="77777777" w:rsidR="00FE63D4" w:rsidRPr="009C6ED1" w:rsidRDefault="00FE63D4" w:rsidP="00FE63D4">
      <w:pPr>
        <w:pStyle w:val="PoisonsStandardScheduleEntry"/>
        <w:rPr>
          <w:lang w:val="es-CL"/>
        </w:rPr>
      </w:pPr>
      <w:r w:rsidRPr="009C6ED1">
        <w:rPr>
          <w:lang w:val="es-CL"/>
        </w:rPr>
        <w:t>DORNASE.</w:t>
      </w:r>
    </w:p>
    <w:p w14:paraId="3C8B5C5B" w14:textId="77777777" w:rsidR="00FE63D4" w:rsidRPr="009C6ED1" w:rsidRDefault="00FE63D4" w:rsidP="00FE63D4">
      <w:pPr>
        <w:pStyle w:val="PoisonsStandardScheduleEntry"/>
        <w:rPr>
          <w:lang w:val="es-CL"/>
        </w:rPr>
      </w:pPr>
      <w:r w:rsidRPr="009C6ED1">
        <w:rPr>
          <w:lang w:val="es-CL"/>
        </w:rPr>
        <w:t>DORZOLAMIDE.</w:t>
      </w:r>
    </w:p>
    <w:p w14:paraId="4962F03E" w14:textId="77777777" w:rsidR="00FE63D4" w:rsidRPr="009C6ED1" w:rsidRDefault="00FE63D4" w:rsidP="00FE63D4">
      <w:pPr>
        <w:pStyle w:val="PoisonsStandardScheduleEntry"/>
        <w:rPr>
          <w:lang w:val="es-CL"/>
        </w:rPr>
      </w:pPr>
      <w:r w:rsidRPr="009C6ED1">
        <w:rPr>
          <w:lang w:val="es-CL"/>
        </w:rPr>
        <w:t>DOSULEPIN.</w:t>
      </w:r>
    </w:p>
    <w:p w14:paraId="73A7448D" w14:textId="77777777" w:rsidR="00FE63D4" w:rsidRPr="009C6ED1" w:rsidRDefault="00FE63D4" w:rsidP="00FE63D4">
      <w:pPr>
        <w:pStyle w:val="PoisonsStandardScheduleEntry"/>
        <w:rPr>
          <w:lang w:val="es-CL"/>
        </w:rPr>
      </w:pPr>
      <w:r w:rsidRPr="009C6ED1">
        <w:rPr>
          <w:lang w:val="es-CL"/>
        </w:rPr>
        <w:t>DOXANTRAZOLE.</w:t>
      </w:r>
    </w:p>
    <w:p w14:paraId="72FDC0BE" w14:textId="77777777" w:rsidR="00FE63D4" w:rsidRPr="009C6ED1" w:rsidRDefault="00FE63D4" w:rsidP="00FE63D4">
      <w:pPr>
        <w:pStyle w:val="PoisonsStandardScheduleEntry"/>
        <w:rPr>
          <w:lang w:val="es-CL"/>
        </w:rPr>
      </w:pPr>
      <w:r w:rsidRPr="009C6ED1">
        <w:rPr>
          <w:lang w:val="es-CL"/>
        </w:rPr>
        <w:t>DOXAPRAM.</w:t>
      </w:r>
    </w:p>
    <w:p w14:paraId="0BD82C0B" w14:textId="77777777" w:rsidR="00FE63D4" w:rsidRPr="009C6ED1" w:rsidRDefault="00FE63D4" w:rsidP="00FE63D4">
      <w:pPr>
        <w:pStyle w:val="PoisonsStandardScheduleEntry"/>
        <w:rPr>
          <w:lang w:val="es-CL"/>
        </w:rPr>
      </w:pPr>
      <w:r w:rsidRPr="009C6ED1">
        <w:rPr>
          <w:lang w:val="es-CL"/>
        </w:rPr>
        <w:t>DOXAZOSIN.</w:t>
      </w:r>
    </w:p>
    <w:p w14:paraId="7F1E4E93" w14:textId="77777777" w:rsidR="00FE63D4" w:rsidRPr="00026FF3" w:rsidRDefault="00FE63D4" w:rsidP="00FE63D4">
      <w:pPr>
        <w:pStyle w:val="PoisonsStandardScheduleEntry"/>
      </w:pPr>
      <w:r w:rsidRPr="00026FF3">
        <w:t>DOXEPIN.</w:t>
      </w:r>
    </w:p>
    <w:p w14:paraId="48B96087" w14:textId="77777777" w:rsidR="00FE63D4" w:rsidRPr="00026FF3" w:rsidRDefault="00FE63D4" w:rsidP="00FE63D4">
      <w:pPr>
        <w:pStyle w:val="PoisonsStandardScheduleEntry"/>
      </w:pPr>
      <w:r w:rsidRPr="00026FF3">
        <w:t>DOXORUBICIN.</w:t>
      </w:r>
    </w:p>
    <w:p w14:paraId="0AB8F017" w14:textId="77777777" w:rsidR="00FE63D4" w:rsidRPr="00026FF3" w:rsidRDefault="00FE63D4" w:rsidP="00FE63D4">
      <w:pPr>
        <w:pStyle w:val="PoisonsStandardScheduleEntry"/>
      </w:pPr>
      <w:r w:rsidRPr="00026FF3">
        <w:t>DOXYCYCLINE.</w:t>
      </w:r>
    </w:p>
    <w:p w14:paraId="73DF5C0C" w14:textId="77777777" w:rsidR="00FE63D4" w:rsidRPr="00026FF3" w:rsidRDefault="00FE63D4" w:rsidP="00FE63D4">
      <w:pPr>
        <w:pStyle w:val="PoisonsStandardScheduleEntry"/>
      </w:pPr>
      <w:r w:rsidRPr="00026FF3">
        <w:lastRenderedPageBreak/>
        <w:t xml:space="preserve">DOXYLAMINE </w:t>
      </w:r>
      <w:r w:rsidRPr="00026FF3">
        <w:rPr>
          <w:b/>
        </w:rPr>
        <w:t>except</w:t>
      </w:r>
      <w:r w:rsidRPr="00026FF3">
        <w:t xml:space="preserve"> when included in </w:t>
      </w:r>
      <w:r w:rsidR="001F6281" w:rsidRPr="00026FF3">
        <w:t>Schedule 2</w:t>
      </w:r>
      <w:r w:rsidRPr="00026FF3">
        <w:t xml:space="preserve"> or 3.</w:t>
      </w:r>
    </w:p>
    <w:p w14:paraId="5ADB3351" w14:textId="77777777" w:rsidR="00FE63D4" w:rsidRPr="009C6ED1" w:rsidRDefault="00FE63D4" w:rsidP="00FE63D4">
      <w:pPr>
        <w:pStyle w:val="PoisonsStandardScheduleEntry"/>
        <w:rPr>
          <w:lang w:val="es-CL"/>
        </w:rPr>
      </w:pPr>
      <w:r w:rsidRPr="009C6ED1">
        <w:rPr>
          <w:lang w:val="es-CL"/>
        </w:rPr>
        <w:t>DRONEDARONE.</w:t>
      </w:r>
    </w:p>
    <w:p w14:paraId="264C871D" w14:textId="77777777" w:rsidR="00FE63D4" w:rsidRPr="009C6ED1" w:rsidRDefault="00FE63D4" w:rsidP="00FE63D4">
      <w:pPr>
        <w:pStyle w:val="PoisonsStandardScheduleEntry"/>
        <w:rPr>
          <w:lang w:val="es-CL"/>
        </w:rPr>
      </w:pPr>
      <w:r w:rsidRPr="009C6ED1">
        <w:rPr>
          <w:lang w:val="es-CL"/>
        </w:rPr>
        <w:t>DROPERIDOL.</w:t>
      </w:r>
    </w:p>
    <w:p w14:paraId="60E83175" w14:textId="77777777" w:rsidR="00FE63D4" w:rsidRPr="009C6ED1" w:rsidRDefault="00FE63D4" w:rsidP="00FE63D4">
      <w:pPr>
        <w:pStyle w:val="PoisonsStandardScheduleEntry"/>
        <w:rPr>
          <w:lang w:val="es-CL"/>
        </w:rPr>
      </w:pPr>
      <w:r w:rsidRPr="009C6ED1">
        <w:rPr>
          <w:lang w:val="es-CL"/>
        </w:rPr>
        <w:t>DROSPIRENONE.</w:t>
      </w:r>
    </w:p>
    <w:p w14:paraId="46BE521C" w14:textId="77777777" w:rsidR="00FE63D4" w:rsidRPr="009C6ED1" w:rsidRDefault="00FE63D4" w:rsidP="00FE63D4">
      <w:pPr>
        <w:pStyle w:val="PoisonsStandardScheduleEntry"/>
        <w:rPr>
          <w:lang w:val="es-CL"/>
        </w:rPr>
      </w:pPr>
      <w:r w:rsidRPr="009C6ED1">
        <w:rPr>
          <w:lang w:val="es-CL"/>
        </w:rPr>
        <w:t># DROSTANOLONE.</w:t>
      </w:r>
    </w:p>
    <w:p w14:paraId="0E60D8A3" w14:textId="77777777" w:rsidR="00FE63D4" w:rsidRPr="009C6ED1" w:rsidRDefault="00FE63D4" w:rsidP="00FE63D4">
      <w:pPr>
        <w:pStyle w:val="PoisonsStandardScheduleEntry"/>
        <w:rPr>
          <w:lang w:val="es-CL"/>
        </w:rPr>
      </w:pPr>
      <w:r w:rsidRPr="009C6ED1">
        <w:rPr>
          <w:lang w:val="es-CL"/>
        </w:rPr>
        <w:t>DROTRECOGIN.</w:t>
      </w:r>
    </w:p>
    <w:p w14:paraId="34639E3C" w14:textId="77777777" w:rsidR="00FE63D4" w:rsidRPr="00026FF3" w:rsidRDefault="00FE63D4" w:rsidP="00FE63D4">
      <w:pPr>
        <w:pStyle w:val="PoisonsStandardScheduleEntry"/>
      </w:pPr>
      <w:r w:rsidRPr="00026FF3">
        <w:t xml:space="preserve">DUBOISIA LEICHHARDTII </w:t>
      </w:r>
      <w:r w:rsidRPr="00026FF3">
        <w:rPr>
          <w:b/>
        </w:rPr>
        <w:t>except</w:t>
      </w:r>
      <w:r w:rsidRPr="00026FF3">
        <w:t xml:space="preserve"> when included in </w:t>
      </w:r>
      <w:r w:rsidR="001F6281" w:rsidRPr="00026FF3">
        <w:t>Schedule 2</w:t>
      </w:r>
      <w:r w:rsidRPr="00026FF3">
        <w:t>.</w:t>
      </w:r>
    </w:p>
    <w:p w14:paraId="6CBA4666" w14:textId="77777777" w:rsidR="00FE63D4" w:rsidRPr="00026FF3" w:rsidRDefault="00FE63D4" w:rsidP="00FE63D4">
      <w:pPr>
        <w:pStyle w:val="PoisonsStandardScheduleEntry"/>
      </w:pPr>
      <w:r w:rsidRPr="00026FF3">
        <w:t xml:space="preserve">DUBOISIA MYOPOROIDES </w:t>
      </w:r>
      <w:r w:rsidRPr="00026FF3">
        <w:rPr>
          <w:b/>
        </w:rPr>
        <w:t>except</w:t>
      </w:r>
      <w:r w:rsidRPr="00026FF3">
        <w:t xml:space="preserve"> when included in </w:t>
      </w:r>
      <w:r w:rsidR="001F6281" w:rsidRPr="00026FF3">
        <w:t>Schedule 2</w:t>
      </w:r>
      <w:r w:rsidRPr="00026FF3">
        <w:t>.</w:t>
      </w:r>
    </w:p>
    <w:p w14:paraId="412BB8C1" w14:textId="77777777" w:rsidR="00FE63D4" w:rsidRPr="00026FF3" w:rsidRDefault="00FE63D4" w:rsidP="00FE63D4">
      <w:pPr>
        <w:pStyle w:val="PoisonsStandardScheduleEntry"/>
      </w:pPr>
      <w:r w:rsidRPr="00026FF3">
        <w:t>DULAGLUTIDE.</w:t>
      </w:r>
    </w:p>
    <w:p w14:paraId="455BAE23" w14:textId="77777777" w:rsidR="00FE63D4" w:rsidRPr="00026FF3" w:rsidRDefault="00FE63D4" w:rsidP="00FE63D4">
      <w:pPr>
        <w:pStyle w:val="PoisonsStandardScheduleEntry"/>
      </w:pPr>
      <w:r w:rsidRPr="00026FF3">
        <w:t>DULOXETINE.</w:t>
      </w:r>
    </w:p>
    <w:p w14:paraId="69344F60" w14:textId="77777777" w:rsidR="00FE63D4" w:rsidRPr="00026FF3" w:rsidRDefault="00FE63D4" w:rsidP="00FE63D4">
      <w:pPr>
        <w:pStyle w:val="PoisonsStandardScheduleEntry"/>
      </w:pPr>
      <w:r w:rsidRPr="00026FF3">
        <w:t>DUPILUMAB.</w:t>
      </w:r>
    </w:p>
    <w:p w14:paraId="16D60DD7" w14:textId="77777777" w:rsidR="00FE63D4" w:rsidRPr="00026FF3" w:rsidRDefault="00FE63D4" w:rsidP="00FE63D4">
      <w:pPr>
        <w:pStyle w:val="PoisonsStandardScheduleEntry"/>
      </w:pPr>
      <w:r w:rsidRPr="00026FF3">
        <w:t>DURVALUMAB.</w:t>
      </w:r>
    </w:p>
    <w:p w14:paraId="2CDD9D2A" w14:textId="77777777" w:rsidR="00FE63D4" w:rsidRPr="00026FF3" w:rsidRDefault="00FE63D4" w:rsidP="00FE63D4">
      <w:pPr>
        <w:pStyle w:val="PoisonsStandardScheduleEntry"/>
      </w:pPr>
      <w:r w:rsidRPr="00026FF3">
        <w:t>DUTASTERIDE.</w:t>
      </w:r>
    </w:p>
    <w:p w14:paraId="4CE3269B" w14:textId="77777777" w:rsidR="00FE63D4" w:rsidRPr="00026FF3" w:rsidRDefault="00FE63D4" w:rsidP="00FE63D4">
      <w:pPr>
        <w:pStyle w:val="PoisonsStandardScheduleEntry"/>
      </w:pPr>
      <w:r w:rsidRPr="00026FF3">
        <w:t>DYDROGESTERONE.</w:t>
      </w:r>
    </w:p>
    <w:p w14:paraId="414CD3B0" w14:textId="77777777" w:rsidR="00FE63D4" w:rsidRPr="00026FF3" w:rsidRDefault="00FE63D4" w:rsidP="00FE63D4">
      <w:pPr>
        <w:pStyle w:val="PoisonsStandardScheduleEntry"/>
      </w:pPr>
      <w:r w:rsidRPr="00026FF3">
        <w:t xml:space="preserve">ECONAZOLE </w:t>
      </w:r>
      <w:r w:rsidRPr="00026FF3">
        <w:rPr>
          <w:b/>
        </w:rPr>
        <w:t>except</w:t>
      </w:r>
      <w:r w:rsidRPr="00026FF3">
        <w:t>:</w:t>
      </w:r>
    </w:p>
    <w:p w14:paraId="3B61D670"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3 or 6; or</w:t>
      </w:r>
    </w:p>
    <w:p w14:paraId="336C55D0"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5E24DF35" w14:textId="77777777" w:rsidR="00FE63D4" w:rsidRPr="00026FF3" w:rsidRDefault="00FE63D4" w:rsidP="00FE63D4">
      <w:pPr>
        <w:pStyle w:val="PoisonsStandardScheduleEntry"/>
      </w:pPr>
      <w:r w:rsidRPr="00026FF3">
        <w:t>ECOTHIOPATE (includes ecothiopate iodide).</w:t>
      </w:r>
    </w:p>
    <w:p w14:paraId="4793DB81" w14:textId="77777777" w:rsidR="00FE63D4" w:rsidRPr="00026FF3" w:rsidRDefault="00FE63D4" w:rsidP="00FE63D4">
      <w:pPr>
        <w:pStyle w:val="PoisonsStandardScheduleEntry"/>
      </w:pPr>
      <w:r w:rsidRPr="00026FF3">
        <w:t>ECTYLUREA.</w:t>
      </w:r>
    </w:p>
    <w:p w14:paraId="0E58C93F" w14:textId="77777777" w:rsidR="00FE63D4" w:rsidRPr="00026FF3" w:rsidRDefault="00FE63D4" w:rsidP="00FE63D4">
      <w:pPr>
        <w:pStyle w:val="PoisonsStandardScheduleEntry"/>
      </w:pPr>
      <w:r w:rsidRPr="00026FF3">
        <w:t>ECULIZUMAB.</w:t>
      </w:r>
    </w:p>
    <w:p w14:paraId="049DE0DF" w14:textId="2F2714E4" w:rsidR="00C41C5E" w:rsidRDefault="00C41C5E" w:rsidP="00FE63D4">
      <w:pPr>
        <w:pStyle w:val="PoisonsStandardScheduleEntry"/>
      </w:pPr>
      <w:r>
        <w:t>EDARAVONE</w:t>
      </w:r>
      <w:r w:rsidR="006F292C">
        <w:t>.</w:t>
      </w:r>
    </w:p>
    <w:p w14:paraId="7F2D2025" w14:textId="2E761F5C" w:rsidR="00FE63D4" w:rsidRPr="00026FF3" w:rsidRDefault="00FE63D4" w:rsidP="00FE63D4">
      <w:pPr>
        <w:pStyle w:val="PoisonsStandardScheduleEntry"/>
      </w:pPr>
      <w:r w:rsidRPr="00026FF3">
        <w:t xml:space="preserve">EDETIC ACID for human therapeutic use </w:t>
      </w:r>
      <w:r w:rsidRPr="00026FF3">
        <w:rPr>
          <w:b/>
        </w:rPr>
        <w:t>except</w:t>
      </w:r>
      <w:r w:rsidRPr="00026FF3">
        <w:t>:</w:t>
      </w:r>
    </w:p>
    <w:p w14:paraId="0137165E" w14:textId="77777777" w:rsidR="00FE63D4" w:rsidRPr="00026FF3" w:rsidRDefault="00FE63D4" w:rsidP="00FE63D4">
      <w:pPr>
        <w:pStyle w:val="PoisonsStandardScheduleEntryParagraph"/>
      </w:pPr>
      <w:r w:rsidRPr="00026FF3">
        <w:tab/>
        <w:t>(a)</w:t>
      </w:r>
      <w:r w:rsidRPr="00026FF3">
        <w:tab/>
        <w:t>in preparations containing 0.25% or less of edetic acid; or</w:t>
      </w:r>
    </w:p>
    <w:p w14:paraId="3961CF6B" w14:textId="77777777" w:rsidR="00FE63D4" w:rsidRPr="00026FF3" w:rsidRDefault="00FE63D4" w:rsidP="00FE63D4">
      <w:pPr>
        <w:pStyle w:val="PoisonsStandardScheduleEntryParagraph"/>
      </w:pPr>
      <w:r w:rsidRPr="00026FF3">
        <w:tab/>
        <w:t>(b)</w:t>
      </w:r>
      <w:r w:rsidRPr="00026FF3">
        <w:tab/>
        <w:t>as dicobalt edetate in preparations for the treatment of cyanide poisoning; or</w:t>
      </w:r>
    </w:p>
    <w:p w14:paraId="785F0958" w14:textId="77777777" w:rsidR="00FE63D4" w:rsidRPr="00026FF3" w:rsidRDefault="00FE63D4" w:rsidP="00FE63D4">
      <w:pPr>
        <w:pStyle w:val="PoisonsStandardScheduleEntryParagraph"/>
      </w:pPr>
      <w:r w:rsidRPr="00026FF3">
        <w:tab/>
        <w:t>(c)</w:t>
      </w:r>
      <w:r w:rsidRPr="00026FF3">
        <w:tab/>
        <w:t>in contact lens preparations.</w:t>
      </w:r>
    </w:p>
    <w:p w14:paraId="70F67997" w14:textId="77777777" w:rsidR="00FE63D4" w:rsidRPr="00026FF3" w:rsidRDefault="00FE63D4" w:rsidP="00FE63D4">
      <w:pPr>
        <w:pStyle w:val="PoisonsStandardScheduleEntry"/>
      </w:pPr>
      <w:r w:rsidRPr="00026FF3">
        <w:t>EDOXUDINE.</w:t>
      </w:r>
    </w:p>
    <w:p w14:paraId="3AA3832D" w14:textId="77777777" w:rsidR="00FE63D4" w:rsidRPr="00026FF3" w:rsidRDefault="00FE63D4" w:rsidP="00FE63D4">
      <w:pPr>
        <w:pStyle w:val="PoisonsStandardScheduleEntry"/>
      </w:pPr>
      <w:r w:rsidRPr="00026FF3">
        <w:t>EDROPHONIUM.</w:t>
      </w:r>
    </w:p>
    <w:p w14:paraId="2DEC2FCA" w14:textId="77777777" w:rsidR="00FE63D4" w:rsidRPr="00026FF3" w:rsidRDefault="00FE63D4" w:rsidP="00FE63D4">
      <w:pPr>
        <w:pStyle w:val="PoisonsStandardScheduleEntry"/>
      </w:pPr>
      <w:r w:rsidRPr="00026FF3">
        <w:lastRenderedPageBreak/>
        <w:t>EFALIZUMAB.</w:t>
      </w:r>
    </w:p>
    <w:p w14:paraId="58F21513" w14:textId="77777777" w:rsidR="00FE63D4" w:rsidRPr="00026FF3" w:rsidRDefault="00FE63D4" w:rsidP="00FE63D4">
      <w:pPr>
        <w:pStyle w:val="PoisonsStandardScheduleEntry"/>
      </w:pPr>
      <w:r w:rsidRPr="00026FF3">
        <w:t>EFAVIRENZ.</w:t>
      </w:r>
    </w:p>
    <w:p w14:paraId="5A1F58AF" w14:textId="77777777" w:rsidR="00FE63D4" w:rsidRPr="00026FF3" w:rsidRDefault="00FE63D4" w:rsidP="00FE63D4">
      <w:pPr>
        <w:pStyle w:val="PoisonsStandardScheduleEntry"/>
      </w:pPr>
      <w:r w:rsidRPr="00026FF3">
        <w:t>EFLORNITHINE.</w:t>
      </w:r>
    </w:p>
    <w:p w14:paraId="7F9A2928" w14:textId="77777777" w:rsidR="00FE63D4" w:rsidRPr="00026FF3" w:rsidRDefault="00FE63D4" w:rsidP="00FE63D4">
      <w:pPr>
        <w:pStyle w:val="PoisonsStandardScheduleEntry"/>
      </w:pPr>
      <w:r w:rsidRPr="00026FF3">
        <w:t>ELBASVIR.</w:t>
      </w:r>
    </w:p>
    <w:p w14:paraId="5829DFD6" w14:textId="77777777" w:rsidR="00FE63D4" w:rsidRPr="00026FF3" w:rsidRDefault="00FE63D4" w:rsidP="00FE63D4">
      <w:pPr>
        <w:pStyle w:val="PoisonsStandardScheduleEntry"/>
      </w:pPr>
      <w:r w:rsidRPr="00026FF3">
        <w:t>ELETRIP</w:t>
      </w:r>
      <w:r w:rsidRPr="00270781">
        <w:t>TAN</w:t>
      </w:r>
      <w:r w:rsidRPr="00270781">
        <w:rPr>
          <w:szCs w:val="22"/>
          <w:lang w:eastAsia="en-AU"/>
        </w:rPr>
        <w:t xml:space="preserve"> </w:t>
      </w:r>
      <w:r w:rsidRPr="00270781">
        <w:rPr>
          <w:b/>
          <w:szCs w:val="22"/>
          <w:lang w:eastAsia="en-AU"/>
        </w:rPr>
        <w:t>exc</w:t>
      </w:r>
      <w:r w:rsidRPr="00026FF3">
        <w:rPr>
          <w:b/>
          <w:szCs w:val="22"/>
          <w:lang w:eastAsia="en-AU"/>
        </w:rPr>
        <w:t>ept</w:t>
      </w:r>
      <w:r w:rsidRPr="00026FF3">
        <w:rPr>
          <w:szCs w:val="22"/>
          <w:lang w:eastAsia="en-AU"/>
        </w:rPr>
        <w:t xml:space="preserve"> when included in </w:t>
      </w:r>
      <w:r w:rsidR="001F6281" w:rsidRPr="00026FF3">
        <w:rPr>
          <w:szCs w:val="22"/>
          <w:lang w:eastAsia="en-AU"/>
        </w:rPr>
        <w:t>Schedule 3</w:t>
      </w:r>
      <w:r w:rsidRPr="00026FF3">
        <w:t>.</w:t>
      </w:r>
    </w:p>
    <w:p w14:paraId="597CFBC4" w14:textId="77777777" w:rsidR="00FE63D4" w:rsidRPr="009C6ED1" w:rsidRDefault="00FE63D4" w:rsidP="00FE63D4">
      <w:pPr>
        <w:pStyle w:val="PoisonsStandardScheduleEntry"/>
        <w:rPr>
          <w:lang w:val="es-CL"/>
        </w:rPr>
      </w:pPr>
      <w:r w:rsidRPr="009C6ED1">
        <w:rPr>
          <w:lang w:val="es-CL"/>
        </w:rPr>
        <w:t>ELEXACAFTOR.</w:t>
      </w:r>
    </w:p>
    <w:p w14:paraId="2AD3850A" w14:textId="77777777" w:rsidR="00FE63D4" w:rsidRPr="009C6ED1" w:rsidRDefault="00FE63D4" w:rsidP="00FE63D4">
      <w:pPr>
        <w:pStyle w:val="PoisonsStandardScheduleEntry"/>
        <w:rPr>
          <w:lang w:val="es-CL"/>
        </w:rPr>
      </w:pPr>
      <w:r w:rsidRPr="009C6ED1">
        <w:rPr>
          <w:lang w:val="es-CL"/>
        </w:rPr>
        <w:t>ELOSULFASE ALFA.</w:t>
      </w:r>
    </w:p>
    <w:p w14:paraId="0FA3AD9F" w14:textId="77777777" w:rsidR="00FE63D4" w:rsidRPr="009C6ED1" w:rsidRDefault="00FE63D4" w:rsidP="00FE63D4">
      <w:pPr>
        <w:pStyle w:val="PoisonsStandardScheduleEntry"/>
        <w:rPr>
          <w:lang w:val="es-CL"/>
        </w:rPr>
      </w:pPr>
      <w:r w:rsidRPr="009C6ED1">
        <w:rPr>
          <w:lang w:val="es-CL"/>
        </w:rPr>
        <w:t>ELOTUZUMAB.</w:t>
      </w:r>
    </w:p>
    <w:p w14:paraId="15487033" w14:textId="77777777" w:rsidR="00FE63D4" w:rsidRPr="009C6ED1" w:rsidRDefault="00FE63D4" w:rsidP="00FE63D4">
      <w:pPr>
        <w:pStyle w:val="PoisonsStandardScheduleEntry"/>
        <w:rPr>
          <w:lang w:val="es-CL"/>
        </w:rPr>
      </w:pPr>
      <w:r w:rsidRPr="009C6ED1">
        <w:rPr>
          <w:lang w:val="es-CL"/>
        </w:rPr>
        <w:t>ELTENAC.</w:t>
      </w:r>
    </w:p>
    <w:p w14:paraId="17051A4A" w14:textId="77777777" w:rsidR="00FE63D4" w:rsidRPr="00026FF3" w:rsidRDefault="00FE63D4" w:rsidP="00FE63D4">
      <w:pPr>
        <w:pStyle w:val="PoisonsStandardScheduleEntry"/>
      </w:pPr>
      <w:r w:rsidRPr="00026FF3">
        <w:t>ELTROMBOPAG.</w:t>
      </w:r>
    </w:p>
    <w:p w14:paraId="39CE407B" w14:textId="77777777" w:rsidR="00FE63D4" w:rsidRPr="00026FF3" w:rsidRDefault="00FE63D4" w:rsidP="00FE63D4">
      <w:pPr>
        <w:pStyle w:val="PoisonsStandardScheduleEntry"/>
      </w:pPr>
      <w:r w:rsidRPr="00026FF3">
        <w:t>ELUXADOLINE.</w:t>
      </w:r>
    </w:p>
    <w:p w14:paraId="388C7FFB" w14:textId="77777777" w:rsidR="00FE63D4" w:rsidRPr="00026FF3" w:rsidRDefault="00FE63D4" w:rsidP="00FE63D4">
      <w:pPr>
        <w:pStyle w:val="PoisonsStandardScheduleEntry"/>
      </w:pPr>
      <w:r w:rsidRPr="00026FF3">
        <w:t>ELVITEGRAVIR.</w:t>
      </w:r>
    </w:p>
    <w:p w14:paraId="01169D19" w14:textId="77777777" w:rsidR="00FE63D4" w:rsidRPr="00026FF3" w:rsidRDefault="00FE63D4" w:rsidP="00FE63D4">
      <w:pPr>
        <w:pStyle w:val="PoisonsStandardScheduleEntry"/>
      </w:pPr>
      <w:r w:rsidRPr="00026FF3">
        <w:t>EMEPRONIUM.</w:t>
      </w:r>
    </w:p>
    <w:p w14:paraId="5B95848C" w14:textId="77777777" w:rsidR="00FE63D4" w:rsidRPr="00026FF3" w:rsidRDefault="00FE63D4" w:rsidP="00FE63D4">
      <w:pPr>
        <w:pStyle w:val="PoisonsStandardScheduleEntry"/>
      </w:pPr>
      <w:r w:rsidRPr="00026FF3">
        <w:t xml:space="preserve">EMETINE </w:t>
      </w:r>
      <w:r w:rsidRPr="00026FF3">
        <w:rPr>
          <w:b/>
        </w:rPr>
        <w:t>except</w:t>
      </w:r>
      <w:r w:rsidRPr="00026FF3">
        <w:t xml:space="preserve"> in preparations containing 0.2% or less of emetine.</w:t>
      </w:r>
    </w:p>
    <w:p w14:paraId="120ADF1B" w14:textId="77777777" w:rsidR="00FE63D4" w:rsidRPr="009C6ED1" w:rsidRDefault="00FE63D4" w:rsidP="00FE63D4">
      <w:pPr>
        <w:pStyle w:val="PoisonsStandardScheduleEntry"/>
        <w:rPr>
          <w:lang w:val="es-CL"/>
        </w:rPr>
      </w:pPr>
      <w:r w:rsidRPr="009C6ED1">
        <w:rPr>
          <w:lang w:val="es-CL"/>
        </w:rPr>
        <w:t>EMPAGLIFLOZIN.</w:t>
      </w:r>
    </w:p>
    <w:p w14:paraId="461DD17F" w14:textId="77777777" w:rsidR="00FE63D4" w:rsidRPr="009C6ED1" w:rsidRDefault="00FE63D4" w:rsidP="00FE63D4">
      <w:pPr>
        <w:pStyle w:val="PoisonsStandardScheduleEntry"/>
        <w:rPr>
          <w:lang w:val="es-CL"/>
        </w:rPr>
      </w:pPr>
      <w:r w:rsidRPr="009C6ED1">
        <w:rPr>
          <w:lang w:val="es-CL"/>
        </w:rPr>
        <w:t>EMTRICITABINE.</w:t>
      </w:r>
    </w:p>
    <w:p w14:paraId="00FAC1F1" w14:textId="77777777" w:rsidR="00FE63D4" w:rsidRPr="009C6ED1" w:rsidRDefault="00FE63D4" w:rsidP="00FE63D4">
      <w:pPr>
        <w:pStyle w:val="PoisonsStandardScheduleEntry"/>
        <w:rPr>
          <w:lang w:val="es-CL"/>
        </w:rPr>
      </w:pPr>
      <w:r w:rsidRPr="009C6ED1">
        <w:rPr>
          <w:lang w:val="es-CL"/>
        </w:rPr>
        <w:t>ENALAPRIL.</w:t>
      </w:r>
    </w:p>
    <w:p w14:paraId="2EEEF4FF" w14:textId="77777777" w:rsidR="00FE63D4" w:rsidRPr="009C6ED1" w:rsidRDefault="00FE63D4" w:rsidP="00FE63D4">
      <w:pPr>
        <w:pStyle w:val="PoisonsStandardScheduleEntry"/>
        <w:rPr>
          <w:lang w:val="es-CL"/>
        </w:rPr>
      </w:pPr>
      <w:r w:rsidRPr="009C6ED1">
        <w:rPr>
          <w:lang w:val="es-CL"/>
        </w:rPr>
        <w:t>ENASIDENIB.</w:t>
      </w:r>
    </w:p>
    <w:p w14:paraId="2039A831" w14:textId="77777777" w:rsidR="00FE63D4" w:rsidRPr="009C6ED1" w:rsidRDefault="00FE63D4" w:rsidP="00FE63D4">
      <w:pPr>
        <w:pStyle w:val="PoisonsStandardScheduleEntry"/>
        <w:rPr>
          <w:lang w:val="es-CL"/>
        </w:rPr>
      </w:pPr>
      <w:r w:rsidRPr="009C6ED1">
        <w:rPr>
          <w:lang w:val="es-CL"/>
        </w:rPr>
        <w:t>ENCORAFENIB.</w:t>
      </w:r>
    </w:p>
    <w:p w14:paraId="5EF61EB4" w14:textId="77777777" w:rsidR="00FE63D4" w:rsidRPr="009C6ED1" w:rsidRDefault="00FE63D4" w:rsidP="00FE63D4">
      <w:pPr>
        <w:pStyle w:val="PoisonsStandardScheduleEntry"/>
        <w:rPr>
          <w:lang w:val="es-CL"/>
        </w:rPr>
      </w:pPr>
      <w:r w:rsidRPr="009C6ED1">
        <w:rPr>
          <w:lang w:val="es-CL"/>
        </w:rPr>
        <w:t># ENESTEBOL.</w:t>
      </w:r>
    </w:p>
    <w:p w14:paraId="2304B8BF" w14:textId="77777777" w:rsidR="00FE63D4" w:rsidRPr="00026FF3" w:rsidRDefault="00FE63D4" w:rsidP="00FE63D4">
      <w:pPr>
        <w:pStyle w:val="PoisonsStandardScheduleEntry"/>
      </w:pPr>
      <w:r w:rsidRPr="00026FF3">
        <w:t>ENFLURANE for therapeutic use.</w:t>
      </w:r>
    </w:p>
    <w:p w14:paraId="07302EFD" w14:textId="77777777" w:rsidR="00A53F97" w:rsidRPr="00026FF3" w:rsidRDefault="00A53F97" w:rsidP="00A53F97">
      <w:pPr>
        <w:pStyle w:val="PoisonsStandardScheduleEntry"/>
      </w:pPr>
      <w:r w:rsidRPr="00026FF3">
        <w:t>ENFORTUMAB VEDOTIN.</w:t>
      </w:r>
    </w:p>
    <w:p w14:paraId="5E874AD8" w14:textId="77777777" w:rsidR="00FE63D4" w:rsidRPr="009C6ED1" w:rsidRDefault="00FE63D4" w:rsidP="00FE63D4">
      <w:pPr>
        <w:pStyle w:val="PoisonsStandardScheduleEntry"/>
        <w:rPr>
          <w:lang w:val="es-CL"/>
        </w:rPr>
      </w:pPr>
      <w:r w:rsidRPr="009C6ED1">
        <w:rPr>
          <w:lang w:val="es-CL"/>
        </w:rPr>
        <w:t>ENFUVIRTIDE.</w:t>
      </w:r>
    </w:p>
    <w:p w14:paraId="074F1D62" w14:textId="77777777" w:rsidR="00FE63D4" w:rsidRPr="009C6ED1" w:rsidRDefault="00FE63D4" w:rsidP="00FE63D4">
      <w:pPr>
        <w:pStyle w:val="PoisonsStandardScheduleEntry"/>
        <w:rPr>
          <w:lang w:val="es-CL"/>
        </w:rPr>
      </w:pPr>
      <w:r w:rsidRPr="009C6ED1">
        <w:rPr>
          <w:lang w:val="es-CL"/>
        </w:rPr>
        <w:t># ENOBOSARM.</w:t>
      </w:r>
    </w:p>
    <w:p w14:paraId="0126F513" w14:textId="77777777" w:rsidR="00FE63D4" w:rsidRPr="009C6ED1" w:rsidRDefault="00FE63D4" w:rsidP="00FE63D4">
      <w:pPr>
        <w:pStyle w:val="PoisonsStandardScheduleEntry"/>
        <w:rPr>
          <w:lang w:val="es-CL"/>
        </w:rPr>
      </w:pPr>
      <w:r w:rsidRPr="009C6ED1">
        <w:rPr>
          <w:lang w:val="es-CL"/>
        </w:rPr>
        <w:t>ENOXACIN.</w:t>
      </w:r>
    </w:p>
    <w:p w14:paraId="4E947D6B" w14:textId="77777777" w:rsidR="00FE63D4" w:rsidRPr="009C6ED1" w:rsidRDefault="00FE63D4" w:rsidP="00FE63D4">
      <w:pPr>
        <w:pStyle w:val="PoisonsStandardScheduleEntry"/>
        <w:rPr>
          <w:lang w:val="es-CL"/>
        </w:rPr>
      </w:pPr>
      <w:r w:rsidRPr="009C6ED1">
        <w:rPr>
          <w:lang w:val="es-CL"/>
        </w:rPr>
        <w:lastRenderedPageBreak/>
        <w:t>ENOXAPARIN.</w:t>
      </w:r>
    </w:p>
    <w:p w14:paraId="319C4F75" w14:textId="77777777" w:rsidR="00FE63D4" w:rsidRPr="009C6ED1" w:rsidRDefault="00FE63D4" w:rsidP="00FE63D4">
      <w:pPr>
        <w:pStyle w:val="PoisonsStandardScheduleEntry"/>
        <w:rPr>
          <w:lang w:val="es-CL"/>
        </w:rPr>
      </w:pPr>
      <w:r w:rsidRPr="009C6ED1">
        <w:rPr>
          <w:lang w:val="es-CL"/>
        </w:rPr>
        <w:t>ENOXIMONE.</w:t>
      </w:r>
    </w:p>
    <w:p w14:paraId="54A11BC9" w14:textId="77777777" w:rsidR="00FE63D4" w:rsidRPr="009C6ED1" w:rsidRDefault="00FE63D4" w:rsidP="00FE63D4">
      <w:pPr>
        <w:pStyle w:val="PoisonsStandardScheduleEntry"/>
        <w:rPr>
          <w:lang w:val="es-CL"/>
        </w:rPr>
      </w:pPr>
      <w:r w:rsidRPr="009C6ED1">
        <w:rPr>
          <w:lang w:val="es-CL"/>
        </w:rPr>
        <w:t>ENPROSTIL.</w:t>
      </w:r>
    </w:p>
    <w:p w14:paraId="43B3D785" w14:textId="77777777" w:rsidR="00FE63D4" w:rsidRPr="009C6ED1" w:rsidRDefault="00FE63D4" w:rsidP="00FE63D4">
      <w:pPr>
        <w:pStyle w:val="PoisonsStandardScheduleEntry"/>
        <w:rPr>
          <w:lang w:val="es-CL"/>
        </w:rPr>
      </w:pPr>
      <w:r w:rsidRPr="009C6ED1">
        <w:rPr>
          <w:lang w:val="es-CL"/>
        </w:rPr>
        <w:t>ENROFLOXACIN.</w:t>
      </w:r>
    </w:p>
    <w:p w14:paraId="655FD990" w14:textId="77777777" w:rsidR="00FE63D4" w:rsidRPr="009C6ED1" w:rsidRDefault="00FE63D4" w:rsidP="00FE63D4">
      <w:pPr>
        <w:pStyle w:val="PoisonsStandardScheduleEntry"/>
        <w:rPr>
          <w:lang w:val="es-CL"/>
        </w:rPr>
      </w:pPr>
      <w:r w:rsidRPr="009C6ED1">
        <w:rPr>
          <w:lang w:val="es-CL"/>
        </w:rPr>
        <w:t>ENTACAPONE.</w:t>
      </w:r>
    </w:p>
    <w:p w14:paraId="292A57C2" w14:textId="77777777" w:rsidR="00FE63D4" w:rsidRPr="009C6ED1" w:rsidRDefault="00FE63D4" w:rsidP="00FE63D4">
      <w:pPr>
        <w:pStyle w:val="PoisonsStandardScheduleEntry"/>
        <w:rPr>
          <w:lang w:val="es-CL"/>
        </w:rPr>
      </w:pPr>
      <w:r w:rsidRPr="009C6ED1">
        <w:rPr>
          <w:lang w:val="es-CL"/>
        </w:rPr>
        <w:t>ENTECAVIR.</w:t>
      </w:r>
    </w:p>
    <w:p w14:paraId="58757D46" w14:textId="77777777" w:rsidR="00FE63D4" w:rsidRPr="009C6ED1" w:rsidRDefault="00FE63D4" w:rsidP="00FE63D4">
      <w:pPr>
        <w:pStyle w:val="PoisonsStandardScheduleEntry"/>
        <w:rPr>
          <w:lang w:val="es-CL"/>
        </w:rPr>
      </w:pPr>
      <w:r w:rsidRPr="009C6ED1">
        <w:rPr>
          <w:rFonts w:eastAsia="Times New Roman" w:cs="Calibri"/>
          <w:bCs/>
          <w:lang w:val="es-CL" w:eastAsia="en-AU"/>
        </w:rPr>
        <w:t>ENTRECTINIB.</w:t>
      </w:r>
    </w:p>
    <w:p w14:paraId="2E53D16E" w14:textId="77777777" w:rsidR="00FE63D4" w:rsidRPr="00026FF3" w:rsidRDefault="00FE63D4" w:rsidP="00FE63D4">
      <w:pPr>
        <w:pStyle w:val="PoisonsStandardScheduleEntry"/>
      </w:pPr>
      <w:r w:rsidRPr="00026FF3">
        <w:t>ENZALUTAMIDE.</w:t>
      </w:r>
    </w:p>
    <w:p w14:paraId="60962B1F" w14:textId="77777777" w:rsidR="00FE63D4" w:rsidRPr="00026FF3" w:rsidRDefault="00FE63D4" w:rsidP="00FE63D4">
      <w:pPr>
        <w:pStyle w:val="PoisonsStandardScheduleEntry"/>
      </w:pPr>
      <w:r w:rsidRPr="00026FF3">
        <w:t xml:space="preserve">EPHEDRA spp. </w:t>
      </w:r>
      <w:r w:rsidRPr="00026FF3">
        <w:rPr>
          <w:b/>
        </w:rPr>
        <w:t>except</w:t>
      </w:r>
      <w:r w:rsidRPr="00026FF3">
        <w:t xml:space="preserve"> in preparations containing 0.001% or less of ephedrine.</w:t>
      </w:r>
    </w:p>
    <w:p w14:paraId="7C012D02" w14:textId="77777777" w:rsidR="00FE63D4" w:rsidRPr="00026FF3" w:rsidRDefault="00FE63D4" w:rsidP="00FE63D4">
      <w:pPr>
        <w:pStyle w:val="PoisonsStandardScheduleEntry"/>
      </w:pPr>
      <w:r w:rsidRPr="00026FF3">
        <w:t># EPHEDRINE.</w:t>
      </w:r>
    </w:p>
    <w:p w14:paraId="5428A361" w14:textId="77777777" w:rsidR="00FE63D4" w:rsidRPr="00026FF3" w:rsidRDefault="00FE63D4" w:rsidP="00FE63D4">
      <w:pPr>
        <w:pStyle w:val="PoisonsStandardScheduleEntry"/>
      </w:pPr>
      <w:r w:rsidRPr="00026FF3">
        <w:t>EPICILLIN.</w:t>
      </w:r>
    </w:p>
    <w:p w14:paraId="3610B19B" w14:textId="77777777" w:rsidR="00FE63D4" w:rsidRPr="00026FF3" w:rsidRDefault="00FE63D4" w:rsidP="00FE63D4">
      <w:pPr>
        <w:pStyle w:val="PoisonsStandardScheduleEntry"/>
      </w:pPr>
      <w:r w:rsidRPr="00026FF3">
        <w:t>EPINASTINE.</w:t>
      </w:r>
    </w:p>
    <w:p w14:paraId="397A5A54" w14:textId="77777777" w:rsidR="00FE63D4" w:rsidRPr="00026FF3" w:rsidRDefault="00FE63D4" w:rsidP="00FE63D4">
      <w:pPr>
        <w:pStyle w:val="PoisonsStandardScheduleEntry"/>
      </w:pPr>
      <w:r w:rsidRPr="00026FF3">
        <w:t>EPIRUBICIN.</w:t>
      </w:r>
    </w:p>
    <w:p w14:paraId="25E82C3F" w14:textId="77777777" w:rsidR="00FE63D4" w:rsidRPr="00026FF3" w:rsidRDefault="00FE63D4" w:rsidP="00FE63D4">
      <w:pPr>
        <w:pStyle w:val="PoisonsStandardScheduleEntry"/>
      </w:pPr>
      <w:r w:rsidRPr="00026FF3">
        <w:t># EPITIOSTANOL.</w:t>
      </w:r>
    </w:p>
    <w:p w14:paraId="56F63DA9" w14:textId="77777777" w:rsidR="00FE63D4" w:rsidRPr="00026FF3" w:rsidRDefault="00FE63D4" w:rsidP="00FE63D4">
      <w:pPr>
        <w:pStyle w:val="PoisonsStandardScheduleEntry"/>
      </w:pPr>
      <w:r w:rsidRPr="00026FF3">
        <w:t>EPLERENONE.</w:t>
      </w:r>
    </w:p>
    <w:p w14:paraId="3FA84EE4" w14:textId="77777777" w:rsidR="00FE63D4" w:rsidRPr="00026FF3" w:rsidRDefault="00FE63D4" w:rsidP="00FE63D4">
      <w:pPr>
        <w:pStyle w:val="PoisonsStandardScheduleEntry"/>
      </w:pPr>
      <w:r w:rsidRPr="00026FF3">
        <w:t># EPOETINS.</w:t>
      </w:r>
    </w:p>
    <w:p w14:paraId="36E75A25" w14:textId="77777777" w:rsidR="00FE63D4" w:rsidRPr="00026FF3" w:rsidRDefault="00FE63D4" w:rsidP="00FE63D4">
      <w:pPr>
        <w:pStyle w:val="PoisonsStandardScheduleEntry"/>
      </w:pPr>
      <w:r w:rsidRPr="00026FF3">
        <w:t>EPOPROSTENOL.</w:t>
      </w:r>
    </w:p>
    <w:p w14:paraId="647A04B2" w14:textId="77777777" w:rsidR="00FE63D4" w:rsidRPr="00026FF3" w:rsidRDefault="00FE63D4" w:rsidP="00FE63D4">
      <w:pPr>
        <w:pStyle w:val="PoisonsStandardScheduleEntry"/>
      </w:pPr>
      <w:r w:rsidRPr="00026FF3">
        <w:t>EPROSARTAN.</w:t>
      </w:r>
    </w:p>
    <w:p w14:paraId="381316E7" w14:textId="77777777" w:rsidR="00FE63D4" w:rsidRPr="00026FF3" w:rsidRDefault="00FE63D4" w:rsidP="00FE63D4">
      <w:pPr>
        <w:pStyle w:val="PoisonsStandardScheduleEntry"/>
      </w:pPr>
      <w:r w:rsidRPr="00026FF3">
        <w:t>EPTIFIBATIDE.</w:t>
      </w:r>
    </w:p>
    <w:p w14:paraId="4F626785" w14:textId="77777777" w:rsidR="00FE63D4" w:rsidRPr="00026FF3" w:rsidRDefault="00FE63D4" w:rsidP="00FE63D4">
      <w:pPr>
        <w:pStyle w:val="PoisonsStandardScheduleEntry"/>
      </w:pPr>
      <w:r w:rsidRPr="00026FF3">
        <w:t>ERENUMAB.</w:t>
      </w:r>
    </w:p>
    <w:p w14:paraId="0D2A3DB9" w14:textId="77777777" w:rsidR="00FE63D4" w:rsidRPr="00026FF3" w:rsidRDefault="00FE63D4" w:rsidP="00FE63D4">
      <w:pPr>
        <w:pStyle w:val="PoisonsStandardScheduleEntry"/>
      </w:pPr>
      <w:r w:rsidRPr="00026FF3">
        <w:t>ERGOMETRINE.</w:t>
      </w:r>
    </w:p>
    <w:p w14:paraId="288EA4F8" w14:textId="77777777" w:rsidR="00FE63D4" w:rsidRPr="00026FF3" w:rsidRDefault="00FE63D4" w:rsidP="00FE63D4">
      <w:pPr>
        <w:pStyle w:val="PoisonsStandardScheduleEntry"/>
      </w:pPr>
      <w:r w:rsidRPr="00026FF3">
        <w:t>ERGOT.</w:t>
      </w:r>
    </w:p>
    <w:p w14:paraId="035B91DE" w14:textId="77777777" w:rsidR="00FE63D4" w:rsidRPr="00026FF3" w:rsidRDefault="00FE63D4" w:rsidP="00FE63D4">
      <w:pPr>
        <w:pStyle w:val="PoisonsStandardScheduleEntry"/>
      </w:pPr>
      <w:r w:rsidRPr="00026FF3">
        <w:t>ERGOTAMINE.</w:t>
      </w:r>
    </w:p>
    <w:p w14:paraId="6AF7A7F8" w14:textId="77777777" w:rsidR="00FE63D4" w:rsidRPr="00026FF3" w:rsidRDefault="00FE63D4" w:rsidP="00FE63D4">
      <w:pPr>
        <w:pStyle w:val="PoisonsStandardScheduleEntry"/>
      </w:pPr>
      <w:r w:rsidRPr="00026FF3">
        <w:t>ERGOTOXINE.</w:t>
      </w:r>
    </w:p>
    <w:p w14:paraId="39F3C962" w14:textId="77777777" w:rsidR="00FE63D4" w:rsidRPr="00026FF3" w:rsidRDefault="00FE63D4" w:rsidP="00FE63D4">
      <w:pPr>
        <w:pStyle w:val="PoisonsStandardScheduleEntry"/>
      </w:pPr>
      <w:r w:rsidRPr="00026FF3">
        <w:t>ERIBULIN MESILATE.</w:t>
      </w:r>
    </w:p>
    <w:p w14:paraId="58818AD8" w14:textId="77777777" w:rsidR="00FE63D4" w:rsidRPr="00026FF3" w:rsidRDefault="00FE63D4" w:rsidP="00FE63D4">
      <w:pPr>
        <w:pStyle w:val="PoisonsStandardScheduleEntry"/>
      </w:pPr>
      <w:r w:rsidRPr="00026FF3">
        <w:lastRenderedPageBreak/>
        <w:t>ERLOTINIB.</w:t>
      </w:r>
    </w:p>
    <w:p w14:paraId="7CB85CED" w14:textId="77777777" w:rsidR="00FE63D4" w:rsidRPr="00026FF3" w:rsidRDefault="00FE63D4" w:rsidP="00FE63D4">
      <w:pPr>
        <w:pStyle w:val="PoisonsStandardScheduleEntry"/>
      </w:pPr>
      <w:r w:rsidRPr="00026FF3">
        <w:t>ERTAPENEM.</w:t>
      </w:r>
    </w:p>
    <w:p w14:paraId="47D1F5D8" w14:textId="77777777" w:rsidR="00FE63D4" w:rsidRPr="00026FF3" w:rsidRDefault="00FE63D4" w:rsidP="00FE63D4">
      <w:pPr>
        <w:pStyle w:val="PoisonsStandardScheduleEntry"/>
      </w:pPr>
      <w:r w:rsidRPr="00026FF3">
        <w:t>ERTUGLIFLOZIN.</w:t>
      </w:r>
    </w:p>
    <w:p w14:paraId="5CD14226" w14:textId="77777777" w:rsidR="00FE63D4" w:rsidRPr="00026FF3" w:rsidRDefault="00FE63D4" w:rsidP="00FE63D4">
      <w:pPr>
        <w:pStyle w:val="PoisonsStandardScheduleEntry"/>
      </w:pPr>
      <w:r w:rsidRPr="00026FF3">
        <w:t>ERYSIMUM spp.</w:t>
      </w:r>
    </w:p>
    <w:p w14:paraId="62E38E1C" w14:textId="77777777" w:rsidR="00FE63D4" w:rsidRPr="00026FF3" w:rsidRDefault="00FE63D4" w:rsidP="00FE63D4">
      <w:pPr>
        <w:pStyle w:val="PoisonsStandardScheduleEntry"/>
      </w:pPr>
      <w:r w:rsidRPr="00026FF3">
        <w:t>ERYTHROMYCIN.</w:t>
      </w:r>
    </w:p>
    <w:p w14:paraId="4ECFAE00" w14:textId="77777777" w:rsidR="00FE63D4" w:rsidRPr="00026FF3" w:rsidRDefault="00FE63D4" w:rsidP="00FE63D4">
      <w:pPr>
        <w:pStyle w:val="PoisonsStandardScheduleEntry"/>
      </w:pPr>
      <w:r w:rsidRPr="00026FF3">
        <w:t># ERYTHROPOIETIN.</w:t>
      </w:r>
    </w:p>
    <w:p w14:paraId="10530A13" w14:textId="77777777" w:rsidR="00FE63D4" w:rsidRPr="00026FF3" w:rsidRDefault="00FE63D4" w:rsidP="00FE63D4">
      <w:pPr>
        <w:pStyle w:val="PoisonsStandardScheduleEntry"/>
      </w:pPr>
      <w:r w:rsidRPr="00026FF3">
        <w:t xml:space="preserve"># ERYTHROPOIETINS </w:t>
      </w:r>
      <w:r w:rsidRPr="00026FF3">
        <w:rPr>
          <w:b/>
        </w:rPr>
        <w:t>except</w:t>
      </w:r>
      <w:r w:rsidRPr="00026FF3">
        <w:t xml:space="preserve"> when separately specified in these Schedules.</w:t>
      </w:r>
    </w:p>
    <w:p w14:paraId="5CB626BC" w14:textId="77777777" w:rsidR="00FE63D4" w:rsidRPr="00026FF3" w:rsidRDefault="00FE63D4" w:rsidP="00FE63D4">
      <w:pPr>
        <w:pStyle w:val="PoisonsStandardScheduleEntry"/>
      </w:pPr>
      <w:r w:rsidRPr="00026FF3">
        <w:t>ESCITALOPRAM.</w:t>
      </w:r>
    </w:p>
    <w:p w14:paraId="52F8DE1A" w14:textId="77777777" w:rsidR="00FE63D4" w:rsidRPr="00026FF3" w:rsidRDefault="00FE63D4" w:rsidP="00FE63D4">
      <w:pPr>
        <w:pStyle w:val="PoisonsStandardScheduleEntry"/>
      </w:pPr>
      <w:r w:rsidRPr="00026FF3">
        <w:t>ESLICARBAZEPINE ACETATE.</w:t>
      </w:r>
    </w:p>
    <w:p w14:paraId="306D6330" w14:textId="77777777" w:rsidR="00FE63D4" w:rsidRPr="00026FF3" w:rsidRDefault="00FE63D4" w:rsidP="00FE63D4">
      <w:pPr>
        <w:pStyle w:val="PoisonsStandardScheduleEntry"/>
      </w:pPr>
      <w:r w:rsidRPr="00026FF3">
        <w:t>ESMOLOL.</w:t>
      </w:r>
    </w:p>
    <w:p w14:paraId="6F82F6CF" w14:textId="77777777" w:rsidR="00FE63D4" w:rsidRPr="00026FF3" w:rsidRDefault="00FE63D4" w:rsidP="00FE63D4">
      <w:pPr>
        <w:pStyle w:val="PoisonsStandardScheduleEntry"/>
      </w:pPr>
      <w:r w:rsidRPr="00026FF3">
        <w:t xml:space="preserve">ESOMEPRAZOLE </w:t>
      </w:r>
      <w:r w:rsidRPr="00026FF3">
        <w:rPr>
          <w:b/>
        </w:rPr>
        <w:t>except</w:t>
      </w:r>
      <w:r w:rsidRPr="00026FF3">
        <w:t xml:space="preserve"> when included in </w:t>
      </w:r>
      <w:r w:rsidR="001F6281" w:rsidRPr="00026FF3">
        <w:t>Schedule 2</w:t>
      </w:r>
      <w:r w:rsidRPr="00026FF3">
        <w:t>.</w:t>
      </w:r>
    </w:p>
    <w:p w14:paraId="0E436341" w14:textId="77777777" w:rsidR="00FE63D4" w:rsidRPr="00026FF3" w:rsidRDefault="00FE63D4" w:rsidP="00FE63D4">
      <w:pPr>
        <w:pStyle w:val="PoisonsStandardScheduleEntry"/>
      </w:pPr>
      <w:r w:rsidRPr="00026FF3">
        <w:t>ESTETROL MONOHYDRATE.</w:t>
      </w:r>
    </w:p>
    <w:p w14:paraId="4A43786C" w14:textId="77777777" w:rsidR="00FE63D4" w:rsidRPr="00026FF3" w:rsidRDefault="00FE63D4" w:rsidP="00FE63D4">
      <w:pPr>
        <w:pStyle w:val="PoisonsStandardScheduleEntry"/>
      </w:pPr>
      <w:r w:rsidRPr="00026FF3">
        <w:t xml:space="preserve">ESTRADIOL </w:t>
      </w:r>
      <w:r w:rsidRPr="00026FF3">
        <w:rPr>
          <w:b/>
        </w:rPr>
        <w:t>except</w:t>
      </w:r>
      <w:r w:rsidRPr="00026FF3">
        <w:t xml:space="preserve"> when included in </w:t>
      </w:r>
      <w:r w:rsidR="001F6281" w:rsidRPr="00026FF3">
        <w:t>Schedule 5</w:t>
      </w:r>
      <w:r w:rsidRPr="00026FF3">
        <w:t>.</w:t>
      </w:r>
    </w:p>
    <w:p w14:paraId="196FAFD6" w14:textId="77777777" w:rsidR="00FE63D4" w:rsidRPr="00026FF3" w:rsidRDefault="00FE63D4" w:rsidP="00FE63D4">
      <w:pPr>
        <w:pStyle w:val="PoisonsStandardScheduleEntry"/>
      </w:pPr>
      <w:r w:rsidRPr="00026FF3">
        <w:t>ESTRIOL.</w:t>
      </w:r>
    </w:p>
    <w:p w14:paraId="6CB96E18" w14:textId="77777777" w:rsidR="00FE63D4" w:rsidRPr="00026FF3" w:rsidRDefault="00FE63D4" w:rsidP="00FE63D4">
      <w:pPr>
        <w:pStyle w:val="PoisonsStandardScheduleEntry"/>
      </w:pPr>
      <w:r w:rsidRPr="00026FF3">
        <w:t>ESTRAMUSTINE.</w:t>
      </w:r>
    </w:p>
    <w:p w14:paraId="20C18841" w14:textId="77777777" w:rsidR="00FE63D4" w:rsidRPr="00026FF3" w:rsidRDefault="00FE63D4" w:rsidP="00FE63D4">
      <w:pPr>
        <w:pStyle w:val="PoisonsStandardScheduleEntry"/>
      </w:pPr>
      <w:r w:rsidRPr="00026FF3">
        <w:t xml:space="preserve">ESTROGENS </w:t>
      </w:r>
      <w:r w:rsidRPr="00026FF3">
        <w:rPr>
          <w:b/>
        </w:rPr>
        <w:t>except</w:t>
      </w:r>
      <w:r w:rsidRPr="00026FF3">
        <w:t xml:space="preserve"> when separately specified in these Schedules.</w:t>
      </w:r>
    </w:p>
    <w:p w14:paraId="3B94F111" w14:textId="77777777" w:rsidR="00FE63D4" w:rsidRPr="009C6ED1" w:rsidRDefault="00FE63D4" w:rsidP="00FE63D4">
      <w:pPr>
        <w:pStyle w:val="PoisonsStandardScheduleEntry"/>
        <w:rPr>
          <w:lang w:val="es-CL"/>
        </w:rPr>
      </w:pPr>
      <w:r w:rsidRPr="009C6ED1">
        <w:rPr>
          <w:lang w:val="es-CL"/>
        </w:rPr>
        <w:t>ESTRONE.</w:t>
      </w:r>
    </w:p>
    <w:p w14:paraId="5BF0EFA4" w14:textId="77777777" w:rsidR="00FE63D4" w:rsidRPr="009C6ED1" w:rsidRDefault="00FE63D4" w:rsidP="00FE63D4">
      <w:pPr>
        <w:pStyle w:val="PoisonsStandardScheduleEntry"/>
        <w:rPr>
          <w:lang w:val="es-CL"/>
        </w:rPr>
      </w:pPr>
      <w:r w:rsidRPr="009C6ED1">
        <w:rPr>
          <w:lang w:val="es-CL"/>
        </w:rPr>
        <w:t>ESTROPIPATE (piperazine estrone sulfate).</w:t>
      </w:r>
    </w:p>
    <w:p w14:paraId="452657F2" w14:textId="77777777" w:rsidR="00FE63D4" w:rsidRPr="009C6ED1" w:rsidRDefault="00FE63D4" w:rsidP="00FE63D4">
      <w:pPr>
        <w:pStyle w:val="PoisonsStandardScheduleEntry"/>
        <w:rPr>
          <w:lang w:val="es-CL"/>
        </w:rPr>
      </w:pPr>
      <w:r w:rsidRPr="009C6ED1">
        <w:rPr>
          <w:lang w:val="es-CL"/>
        </w:rPr>
        <w:t>ETACRYNIC ACID.</w:t>
      </w:r>
    </w:p>
    <w:p w14:paraId="6B08B1EF" w14:textId="77777777" w:rsidR="00FE63D4" w:rsidRPr="009C6ED1" w:rsidRDefault="00FE63D4" w:rsidP="00FE63D4">
      <w:pPr>
        <w:pStyle w:val="PoisonsStandardScheduleEntry"/>
        <w:rPr>
          <w:lang w:val="es-CL"/>
        </w:rPr>
      </w:pPr>
      <w:r w:rsidRPr="009C6ED1">
        <w:rPr>
          <w:lang w:val="es-CL"/>
        </w:rPr>
        <w:t>ETANERCEPT.</w:t>
      </w:r>
    </w:p>
    <w:p w14:paraId="479F018E" w14:textId="77777777" w:rsidR="00FE63D4" w:rsidRPr="009C6ED1" w:rsidRDefault="00FE63D4" w:rsidP="00FE63D4">
      <w:pPr>
        <w:pStyle w:val="PoisonsStandardScheduleEntry"/>
        <w:rPr>
          <w:lang w:val="es-CL"/>
        </w:rPr>
      </w:pPr>
      <w:r w:rsidRPr="009C6ED1">
        <w:rPr>
          <w:lang w:val="es-CL"/>
        </w:rPr>
        <w:t>ETHAMBUTOL.</w:t>
      </w:r>
    </w:p>
    <w:p w14:paraId="3A0B756F" w14:textId="77777777" w:rsidR="00FE63D4" w:rsidRPr="009C6ED1" w:rsidRDefault="00FE63D4" w:rsidP="00FE63D4">
      <w:pPr>
        <w:pStyle w:val="PoisonsStandardScheduleEntry"/>
        <w:rPr>
          <w:lang w:val="es-CL"/>
        </w:rPr>
      </w:pPr>
      <w:r w:rsidRPr="009C6ED1">
        <w:rPr>
          <w:lang w:val="es-CL"/>
        </w:rPr>
        <w:t>ETHAMIVAN.</w:t>
      </w:r>
    </w:p>
    <w:p w14:paraId="64A4FCC9" w14:textId="77777777" w:rsidR="00FE63D4" w:rsidRPr="009C6ED1" w:rsidRDefault="00FE63D4" w:rsidP="00FE63D4">
      <w:pPr>
        <w:pStyle w:val="PoisonsStandardScheduleEntry"/>
        <w:rPr>
          <w:lang w:val="es-CL"/>
        </w:rPr>
      </w:pPr>
      <w:r w:rsidRPr="009C6ED1">
        <w:rPr>
          <w:lang w:val="es-CL"/>
        </w:rPr>
        <w:t>ETHCHLORVYNOL.</w:t>
      </w:r>
    </w:p>
    <w:p w14:paraId="2882A694" w14:textId="77777777" w:rsidR="00FE63D4" w:rsidRPr="00026FF3" w:rsidRDefault="00FE63D4" w:rsidP="00FE63D4">
      <w:pPr>
        <w:pStyle w:val="PoisonsStandardScheduleEntry"/>
      </w:pPr>
      <w:r w:rsidRPr="00026FF3">
        <w:t>ETHER for use in anaesthesia.</w:t>
      </w:r>
    </w:p>
    <w:p w14:paraId="373D4366" w14:textId="77777777" w:rsidR="00FE63D4" w:rsidRPr="00026FF3" w:rsidRDefault="00FE63D4" w:rsidP="00FE63D4">
      <w:pPr>
        <w:pStyle w:val="PoisonsStandardScheduleEntry"/>
      </w:pPr>
      <w:r w:rsidRPr="00026FF3">
        <w:t>ETHINAMATE.</w:t>
      </w:r>
    </w:p>
    <w:p w14:paraId="444F6C68" w14:textId="77777777" w:rsidR="00FE63D4" w:rsidRPr="00026FF3" w:rsidRDefault="00FE63D4" w:rsidP="00FE63D4">
      <w:pPr>
        <w:pStyle w:val="PoisonsStandardScheduleEntry"/>
      </w:pPr>
      <w:r w:rsidRPr="00026FF3">
        <w:lastRenderedPageBreak/>
        <w:t>ETHINYLESTRADIOL.</w:t>
      </w:r>
    </w:p>
    <w:p w14:paraId="35FEAF25" w14:textId="77777777" w:rsidR="00FE63D4" w:rsidRPr="00026FF3" w:rsidRDefault="00FE63D4" w:rsidP="00FE63D4">
      <w:pPr>
        <w:pStyle w:val="PoisonsStandardScheduleEntry"/>
      </w:pPr>
      <w:r w:rsidRPr="00026FF3">
        <w:t>ETHIONAMIDE.</w:t>
      </w:r>
    </w:p>
    <w:p w14:paraId="0691DE5C" w14:textId="77777777" w:rsidR="00FE63D4" w:rsidRPr="00026FF3" w:rsidRDefault="00FE63D4" w:rsidP="00FE63D4">
      <w:pPr>
        <w:pStyle w:val="PoisonsStandardScheduleEntry"/>
      </w:pPr>
      <w:r w:rsidRPr="00026FF3">
        <w:t># ETHISTERONE.</w:t>
      </w:r>
    </w:p>
    <w:p w14:paraId="250C2094" w14:textId="77777777" w:rsidR="00FE63D4" w:rsidRPr="00026FF3" w:rsidRDefault="00FE63D4" w:rsidP="00FE63D4">
      <w:pPr>
        <w:pStyle w:val="PoisonsStandardScheduleEntry"/>
      </w:pPr>
      <w:r w:rsidRPr="00026FF3">
        <w:t>ETHOGLUCID.</w:t>
      </w:r>
    </w:p>
    <w:p w14:paraId="5D4A873C" w14:textId="77777777" w:rsidR="00FE63D4" w:rsidRPr="00026FF3" w:rsidRDefault="00FE63D4" w:rsidP="00FE63D4">
      <w:pPr>
        <w:pStyle w:val="PoisonsStandardScheduleEntry"/>
      </w:pPr>
      <w:r w:rsidRPr="00026FF3">
        <w:t>ETHOHEPTAZINE.</w:t>
      </w:r>
    </w:p>
    <w:p w14:paraId="0F32EEDA" w14:textId="77777777" w:rsidR="00FE63D4" w:rsidRPr="00026FF3" w:rsidRDefault="00FE63D4" w:rsidP="00FE63D4">
      <w:pPr>
        <w:pStyle w:val="PoisonsStandardScheduleEntry"/>
      </w:pPr>
      <w:r w:rsidRPr="00026FF3">
        <w:t>ETHOPROPAZINE.</w:t>
      </w:r>
    </w:p>
    <w:p w14:paraId="3001E3CF" w14:textId="77777777" w:rsidR="00FE63D4" w:rsidRPr="00026FF3" w:rsidRDefault="00FE63D4" w:rsidP="00FE63D4">
      <w:pPr>
        <w:pStyle w:val="PoisonsStandardScheduleEntry"/>
      </w:pPr>
      <w:r w:rsidRPr="00026FF3">
        <w:t>ETHOSUXIMIDE.</w:t>
      </w:r>
    </w:p>
    <w:p w14:paraId="538D4208" w14:textId="77777777" w:rsidR="00FE63D4" w:rsidRPr="00026FF3" w:rsidRDefault="00FE63D4" w:rsidP="00FE63D4">
      <w:pPr>
        <w:pStyle w:val="PoisonsStandardScheduleEntry"/>
      </w:pPr>
      <w:r w:rsidRPr="00026FF3">
        <w:t>ETHOTOIN.</w:t>
      </w:r>
    </w:p>
    <w:p w14:paraId="6D2B11D5" w14:textId="77777777" w:rsidR="00FE63D4" w:rsidRPr="00026FF3" w:rsidRDefault="00FE63D4" w:rsidP="00FE63D4">
      <w:pPr>
        <w:pStyle w:val="PoisonsStandardScheduleEntry"/>
      </w:pPr>
      <w:r w:rsidRPr="00026FF3">
        <w:t>ETHOXZOLAMIDE.</w:t>
      </w:r>
    </w:p>
    <w:p w14:paraId="28580BEC" w14:textId="77777777" w:rsidR="00FE63D4" w:rsidRPr="00026FF3" w:rsidRDefault="00FE63D4" w:rsidP="00FE63D4">
      <w:pPr>
        <w:pStyle w:val="PoisonsStandardScheduleEntry"/>
      </w:pPr>
      <w:r w:rsidRPr="00026FF3">
        <w:t>ETHYL CHLORIDE for human therapeutic use.</w:t>
      </w:r>
    </w:p>
    <w:p w14:paraId="54CE13CE" w14:textId="77777777" w:rsidR="00FE63D4" w:rsidRPr="00026FF3" w:rsidRDefault="00FE63D4" w:rsidP="00FE63D4">
      <w:pPr>
        <w:pStyle w:val="PoisonsStandardScheduleEntry"/>
      </w:pPr>
      <w:r w:rsidRPr="00026FF3">
        <w:t># ETHYLDIENOLONE.</w:t>
      </w:r>
    </w:p>
    <w:p w14:paraId="00DAB316" w14:textId="77777777" w:rsidR="00FE63D4" w:rsidRPr="00026FF3" w:rsidRDefault="00FE63D4" w:rsidP="00FE63D4">
      <w:pPr>
        <w:pStyle w:val="PoisonsStandardScheduleEntry"/>
      </w:pPr>
      <w:r w:rsidRPr="00026FF3">
        <w:t>ETHYLMORPHINE when compounded with one or more other therapeutically active substances:</w:t>
      </w:r>
    </w:p>
    <w:p w14:paraId="61150006" w14:textId="77777777" w:rsidR="00FE63D4" w:rsidRPr="00026FF3" w:rsidRDefault="00FE63D4" w:rsidP="00FE63D4">
      <w:pPr>
        <w:pStyle w:val="PoisonsStandardScheduleEntryParagraph"/>
      </w:pPr>
      <w:r w:rsidRPr="00026FF3">
        <w:tab/>
        <w:t>(a)</w:t>
      </w:r>
      <w:r w:rsidRPr="00026FF3">
        <w:tab/>
        <w:t>in divided preparations containing not more than 100 mg of ethylmorphine per dosage unit; or</w:t>
      </w:r>
    </w:p>
    <w:p w14:paraId="7DAEC663" w14:textId="77777777" w:rsidR="00FE63D4" w:rsidRPr="00026FF3" w:rsidRDefault="00FE63D4" w:rsidP="00FE63D4">
      <w:pPr>
        <w:pStyle w:val="PoisonsStandardScheduleEntryParagraph"/>
      </w:pPr>
      <w:r w:rsidRPr="00026FF3">
        <w:tab/>
        <w:t>(b)</w:t>
      </w:r>
      <w:r w:rsidRPr="00026FF3">
        <w:tab/>
        <w:t>in undivided preparations with a concentration of not more than 2.5% of ethylmorphine;</w:t>
      </w:r>
    </w:p>
    <w:p w14:paraId="34FDB1F6" w14:textId="77777777" w:rsidR="00FE63D4" w:rsidRPr="00026FF3" w:rsidRDefault="00FE63D4" w:rsidP="00FE63D4">
      <w:pPr>
        <w:pStyle w:val="PoisonsStandardScheduleEntryParagraph"/>
        <w:tabs>
          <w:tab w:val="clear" w:pos="851"/>
          <w:tab w:val="right" w:pos="993"/>
        </w:tabs>
        <w:ind w:left="567" w:hanging="566"/>
      </w:pPr>
      <w:r w:rsidRPr="00026FF3">
        <w:tab/>
      </w:r>
      <w:r w:rsidRPr="00026FF3">
        <w:rPr>
          <w:b/>
        </w:rPr>
        <w:t>except</w:t>
      </w:r>
      <w:r w:rsidRPr="00026FF3">
        <w:t xml:space="preserve"> when included in </w:t>
      </w:r>
      <w:r w:rsidR="001F6281" w:rsidRPr="00026FF3">
        <w:t>Schedule 2</w:t>
      </w:r>
      <w:r w:rsidRPr="00026FF3">
        <w:t>.</w:t>
      </w:r>
    </w:p>
    <w:p w14:paraId="03A0F6B9" w14:textId="77777777" w:rsidR="00FE63D4" w:rsidRPr="00026FF3" w:rsidRDefault="00FE63D4" w:rsidP="00FE63D4">
      <w:pPr>
        <w:pStyle w:val="PoisonsStandardScheduleEntry"/>
      </w:pPr>
      <w:r w:rsidRPr="00026FF3">
        <w:t># ETHYLESTRENOL.</w:t>
      </w:r>
    </w:p>
    <w:p w14:paraId="5125CE34" w14:textId="77777777" w:rsidR="00FE63D4" w:rsidRPr="00026FF3" w:rsidRDefault="00FE63D4" w:rsidP="00FE63D4">
      <w:pPr>
        <w:pStyle w:val="PoisonsStandardScheduleEntry"/>
      </w:pPr>
      <w:r w:rsidRPr="00026FF3">
        <w:t>ETIDOCAINE.</w:t>
      </w:r>
    </w:p>
    <w:p w14:paraId="3264872B" w14:textId="77777777" w:rsidR="00FE63D4" w:rsidRPr="00026FF3" w:rsidRDefault="00FE63D4" w:rsidP="00FE63D4">
      <w:pPr>
        <w:pStyle w:val="PoisonsStandardScheduleEntry"/>
      </w:pPr>
      <w:r w:rsidRPr="00026FF3">
        <w:t xml:space="preserve">ETIDRONIC ACID (includes etidronate disodium): </w:t>
      </w:r>
    </w:p>
    <w:p w14:paraId="55A25423" w14:textId="77777777" w:rsidR="00FE63D4" w:rsidRPr="00026FF3" w:rsidRDefault="00FE63D4" w:rsidP="00FE63D4">
      <w:pPr>
        <w:pStyle w:val="PoisonsStandardScheduleEntryParagraph"/>
      </w:pPr>
      <w:r w:rsidRPr="00026FF3">
        <w:tab/>
        <w:t>(a)</w:t>
      </w:r>
      <w:r w:rsidRPr="00026FF3">
        <w:tab/>
        <w:t>for internal use; or</w:t>
      </w:r>
    </w:p>
    <w:p w14:paraId="4F82A28C" w14:textId="77777777" w:rsidR="00FE63D4" w:rsidRPr="00026FF3" w:rsidRDefault="00FE63D4" w:rsidP="00FE63D4">
      <w:pPr>
        <w:pStyle w:val="PoisonsStandardScheduleEntryParagraph"/>
      </w:pPr>
      <w:r w:rsidRPr="00026FF3">
        <w:tab/>
        <w:t>(b)</w:t>
      </w:r>
      <w:r w:rsidRPr="00026FF3">
        <w:tab/>
        <w:t xml:space="preserve">in topical preparations </w:t>
      </w:r>
      <w:r w:rsidRPr="00026FF3">
        <w:rPr>
          <w:b/>
        </w:rPr>
        <w:t>except</w:t>
      </w:r>
      <w:r w:rsidRPr="00026FF3">
        <w:t xml:space="preserve"> in preparations containing 1% or less of etidronic acid.</w:t>
      </w:r>
    </w:p>
    <w:p w14:paraId="61A2BAE9" w14:textId="77777777" w:rsidR="00FE63D4" w:rsidRPr="00026FF3" w:rsidRDefault="00FE63D4" w:rsidP="00FE63D4">
      <w:pPr>
        <w:pStyle w:val="PoisonsStandardScheduleEntry"/>
      </w:pPr>
      <w:r w:rsidRPr="00026FF3">
        <w:t>ETILEFRIN.</w:t>
      </w:r>
    </w:p>
    <w:p w14:paraId="3AE9659F" w14:textId="77777777" w:rsidR="00FE63D4" w:rsidRPr="00026FF3" w:rsidRDefault="00FE63D4" w:rsidP="00FE63D4">
      <w:pPr>
        <w:pStyle w:val="PoisonsStandardScheduleEntry"/>
      </w:pPr>
      <w:r w:rsidRPr="00026FF3">
        <w:t>ETIPROSTON.</w:t>
      </w:r>
    </w:p>
    <w:p w14:paraId="26EC4A99" w14:textId="77777777" w:rsidR="00FE63D4" w:rsidRPr="00026FF3" w:rsidRDefault="00FE63D4" w:rsidP="00FE63D4">
      <w:pPr>
        <w:pStyle w:val="PoisonsStandardScheduleEntry"/>
      </w:pPr>
      <w:r w:rsidRPr="00026FF3">
        <w:t>ETODOLAC.</w:t>
      </w:r>
    </w:p>
    <w:p w14:paraId="51F68E25" w14:textId="77777777" w:rsidR="00FE63D4" w:rsidRPr="00026FF3" w:rsidRDefault="00FE63D4" w:rsidP="00FE63D4">
      <w:pPr>
        <w:pStyle w:val="PoisonsStandardScheduleEntry"/>
      </w:pPr>
      <w:r w:rsidRPr="00026FF3">
        <w:t xml:space="preserve">ETOFENAMATE </w:t>
      </w:r>
      <w:r w:rsidRPr="00026FF3">
        <w:rPr>
          <w:b/>
        </w:rPr>
        <w:t>except</w:t>
      </w:r>
      <w:r w:rsidRPr="00026FF3">
        <w:t xml:space="preserve"> when included in </w:t>
      </w:r>
      <w:r w:rsidR="001F6281" w:rsidRPr="00026FF3">
        <w:t>Schedule 2</w:t>
      </w:r>
      <w:r w:rsidRPr="00026FF3">
        <w:t>.</w:t>
      </w:r>
    </w:p>
    <w:p w14:paraId="7AB814FA" w14:textId="77777777" w:rsidR="00FE63D4" w:rsidRPr="00026FF3" w:rsidRDefault="00FE63D4" w:rsidP="00FE63D4">
      <w:pPr>
        <w:pStyle w:val="PoisonsStandardScheduleEntry"/>
      </w:pPr>
      <w:r w:rsidRPr="00026FF3">
        <w:lastRenderedPageBreak/>
        <w:t>ETONOGESTREL.</w:t>
      </w:r>
    </w:p>
    <w:p w14:paraId="0309BE79" w14:textId="77777777" w:rsidR="00FE63D4" w:rsidRPr="00026FF3" w:rsidRDefault="00FE63D4" w:rsidP="00FE63D4">
      <w:pPr>
        <w:pStyle w:val="PoisonsStandardScheduleEntry"/>
      </w:pPr>
      <w:r w:rsidRPr="00026FF3">
        <w:t>ETOPOSIDE.</w:t>
      </w:r>
    </w:p>
    <w:p w14:paraId="27DCE0FB" w14:textId="77777777" w:rsidR="00FE63D4" w:rsidRPr="00026FF3" w:rsidRDefault="00FE63D4" w:rsidP="00FE63D4">
      <w:pPr>
        <w:pStyle w:val="PoisonsStandardScheduleEntry"/>
      </w:pPr>
      <w:r w:rsidRPr="00026FF3">
        <w:t>ETORICOXIB.</w:t>
      </w:r>
    </w:p>
    <w:p w14:paraId="5FAFB96D" w14:textId="77777777" w:rsidR="00FE63D4" w:rsidRPr="00026FF3" w:rsidRDefault="00FE63D4" w:rsidP="00FE63D4">
      <w:pPr>
        <w:pStyle w:val="PoisonsStandardScheduleEntry"/>
      </w:pPr>
      <w:r w:rsidRPr="00026FF3">
        <w:t>ETRAVIRINE.</w:t>
      </w:r>
    </w:p>
    <w:p w14:paraId="73697CEF" w14:textId="77777777" w:rsidR="00FE63D4" w:rsidRPr="00026FF3" w:rsidRDefault="00FE63D4" w:rsidP="00FE63D4">
      <w:pPr>
        <w:pStyle w:val="PoisonsStandardScheduleEntry"/>
      </w:pPr>
      <w:r w:rsidRPr="00026FF3">
        <w:t># ETRETINATE.</w:t>
      </w:r>
    </w:p>
    <w:p w14:paraId="30EAE412" w14:textId="77777777" w:rsidR="00FE63D4" w:rsidRPr="00026FF3" w:rsidRDefault="00FE63D4" w:rsidP="00FE63D4">
      <w:pPr>
        <w:pStyle w:val="PoisonsStandardScheduleEntry"/>
      </w:pPr>
      <w:r w:rsidRPr="00026FF3">
        <w:t>ETYNODIOL.</w:t>
      </w:r>
    </w:p>
    <w:p w14:paraId="3E3C5B22" w14:textId="77777777" w:rsidR="00FE63D4" w:rsidRPr="00026FF3" w:rsidRDefault="00FE63D4" w:rsidP="00FE63D4">
      <w:pPr>
        <w:pStyle w:val="PoisonsStandardScheduleEntry"/>
      </w:pPr>
      <w:r w:rsidRPr="00026FF3">
        <w:t>EVEROLIMUS.</w:t>
      </w:r>
    </w:p>
    <w:p w14:paraId="2C8103F7" w14:textId="77777777" w:rsidR="00FE63D4" w:rsidRPr="00026FF3" w:rsidRDefault="00FE63D4" w:rsidP="00FE63D4">
      <w:pPr>
        <w:pStyle w:val="PoisonsStandardScheduleEntry"/>
      </w:pPr>
      <w:r w:rsidRPr="00026FF3">
        <w:t>EXEMESTANE.</w:t>
      </w:r>
    </w:p>
    <w:p w14:paraId="6C81E1AF" w14:textId="77777777" w:rsidR="00FE63D4" w:rsidRPr="00026FF3" w:rsidRDefault="00FE63D4" w:rsidP="00FE63D4">
      <w:pPr>
        <w:pStyle w:val="PoisonsStandardScheduleEntry"/>
      </w:pPr>
      <w:r w:rsidRPr="00026FF3">
        <w:t>EXENATIDE.</w:t>
      </w:r>
    </w:p>
    <w:p w14:paraId="4DBBF74D" w14:textId="77777777" w:rsidR="00FE63D4" w:rsidRPr="00026FF3" w:rsidRDefault="00FE63D4" w:rsidP="00FE63D4">
      <w:pPr>
        <w:pStyle w:val="PoisonsStandardScheduleEntry"/>
      </w:pPr>
      <w:r w:rsidRPr="00026FF3">
        <w:t>EZETIMIBE.</w:t>
      </w:r>
    </w:p>
    <w:p w14:paraId="3F0B2136" w14:textId="77777777" w:rsidR="00FE63D4" w:rsidRPr="00026FF3" w:rsidRDefault="00FE63D4" w:rsidP="00FE63D4">
      <w:pPr>
        <w:pStyle w:val="PoisonsStandardScheduleEntry"/>
      </w:pPr>
      <w:r w:rsidRPr="00026FF3">
        <w:t xml:space="preserve">FAMCICLOVIR </w:t>
      </w:r>
      <w:r w:rsidRPr="00026FF3">
        <w:rPr>
          <w:b/>
        </w:rPr>
        <w:t>except</w:t>
      </w:r>
      <w:r w:rsidRPr="00026FF3">
        <w:t xml:space="preserve"> when included in </w:t>
      </w:r>
      <w:r w:rsidR="001F6281" w:rsidRPr="00026FF3">
        <w:t>Schedule 3</w:t>
      </w:r>
      <w:r w:rsidRPr="00026FF3">
        <w:t>.</w:t>
      </w:r>
    </w:p>
    <w:p w14:paraId="2905DF19" w14:textId="77777777" w:rsidR="00FE63D4" w:rsidRPr="00026FF3" w:rsidRDefault="00FE63D4" w:rsidP="00FE63D4">
      <w:pPr>
        <w:pStyle w:val="PoisonsStandardScheduleEntry"/>
      </w:pPr>
      <w:r w:rsidRPr="00026FF3">
        <w:t xml:space="preserve">FAMOTIDINE </w:t>
      </w:r>
      <w:r w:rsidRPr="00026FF3">
        <w:rPr>
          <w:b/>
        </w:rPr>
        <w:t>except</w:t>
      </w:r>
      <w:r w:rsidRPr="00026FF3">
        <w:t xml:space="preserve"> when included in </w:t>
      </w:r>
      <w:r w:rsidR="001F6281" w:rsidRPr="00026FF3">
        <w:t>Schedule 2</w:t>
      </w:r>
      <w:r w:rsidRPr="00026FF3">
        <w:t>.</w:t>
      </w:r>
    </w:p>
    <w:p w14:paraId="614C8AB0" w14:textId="77777777" w:rsidR="00155B40" w:rsidRPr="00026FF3" w:rsidRDefault="00155B40" w:rsidP="00FE63D4">
      <w:pPr>
        <w:pStyle w:val="PoisonsStandardScheduleEntry"/>
      </w:pPr>
      <w:r w:rsidRPr="00026FF3">
        <w:t>FARICIMAB.</w:t>
      </w:r>
    </w:p>
    <w:p w14:paraId="50715C27" w14:textId="77777777" w:rsidR="00FE63D4" w:rsidRPr="00026FF3" w:rsidRDefault="00FE63D4" w:rsidP="00FE63D4">
      <w:pPr>
        <w:pStyle w:val="PoisonsStandardScheduleEntry"/>
      </w:pPr>
      <w:r w:rsidRPr="00026FF3">
        <w:t>FASORACETAM.</w:t>
      </w:r>
    </w:p>
    <w:p w14:paraId="27E91252" w14:textId="77777777" w:rsidR="00FE63D4" w:rsidRPr="00026FF3" w:rsidRDefault="00FE63D4" w:rsidP="00FE63D4">
      <w:pPr>
        <w:pStyle w:val="PoisonsStandardScheduleEntry"/>
      </w:pPr>
      <w:r w:rsidRPr="00026FF3">
        <w:t>FEBUXOSTAT.</w:t>
      </w:r>
    </w:p>
    <w:p w14:paraId="33709893" w14:textId="77777777" w:rsidR="00FE63D4" w:rsidRPr="00026FF3" w:rsidRDefault="00FE63D4" w:rsidP="00FE63D4">
      <w:pPr>
        <w:pStyle w:val="PoisonsStandardScheduleEntry"/>
      </w:pPr>
      <w:r w:rsidRPr="00026FF3">
        <w:t xml:space="preserve">FELBINAC </w:t>
      </w:r>
      <w:r w:rsidRPr="00026FF3">
        <w:rPr>
          <w:b/>
        </w:rPr>
        <w:t>except</w:t>
      </w:r>
      <w:r w:rsidRPr="00026FF3">
        <w:t xml:space="preserve"> when included in </w:t>
      </w:r>
      <w:r w:rsidR="001F6281" w:rsidRPr="00026FF3">
        <w:t>Schedule 2</w:t>
      </w:r>
      <w:r w:rsidRPr="00026FF3">
        <w:t>.</w:t>
      </w:r>
    </w:p>
    <w:p w14:paraId="019A0F81" w14:textId="77777777" w:rsidR="00FE63D4" w:rsidRPr="00026FF3" w:rsidRDefault="00FE63D4" w:rsidP="00FE63D4">
      <w:pPr>
        <w:pStyle w:val="PoisonsStandardScheduleEntry"/>
      </w:pPr>
      <w:r w:rsidRPr="00026FF3">
        <w:t>FELODIPINE.</w:t>
      </w:r>
    </w:p>
    <w:p w14:paraId="0E518203" w14:textId="77777777" w:rsidR="00FE63D4" w:rsidRPr="00026FF3" w:rsidRDefault="00FE63D4" w:rsidP="00FE63D4">
      <w:pPr>
        <w:pStyle w:val="PoisonsStandardScheduleEntry"/>
      </w:pPr>
      <w:r w:rsidRPr="00026FF3">
        <w:t>FELYPRESSIN.</w:t>
      </w:r>
    </w:p>
    <w:p w14:paraId="67F55EC4" w14:textId="77777777" w:rsidR="00FE63D4" w:rsidRPr="00026FF3" w:rsidRDefault="00FE63D4" w:rsidP="00FE63D4">
      <w:pPr>
        <w:pStyle w:val="PoisonsStandardScheduleEntry"/>
      </w:pPr>
      <w:r w:rsidRPr="00026FF3">
        <w:t>FENBUFEN.</w:t>
      </w:r>
    </w:p>
    <w:p w14:paraId="4B417AF4" w14:textId="77777777" w:rsidR="00FE63D4" w:rsidRPr="00026FF3" w:rsidRDefault="00FE63D4" w:rsidP="00FE63D4">
      <w:pPr>
        <w:pStyle w:val="PoisonsStandardScheduleEntry"/>
      </w:pPr>
      <w:r w:rsidRPr="00026FF3">
        <w:t>FENCAMFAMIN.</w:t>
      </w:r>
    </w:p>
    <w:p w14:paraId="2A16BA75" w14:textId="77777777" w:rsidR="00FE63D4" w:rsidRPr="00026FF3" w:rsidRDefault="00FE63D4" w:rsidP="00FE63D4">
      <w:pPr>
        <w:pStyle w:val="PoisonsStandardScheduleEntry"/>
      </w:pPr>
      <w:r w:rsidRPr="00026FF3">
        <w:t>FENCLOFENAC.</w:t>
      </w:r>
    </w:p>
    <w:p w14:paraId="44FBEFD9" w14:textId="77777777" w:rsidR="00FE63D4" w:rsidRPr="00026FF3" w:rsidRDefault="00FE63D4" w:rsidP="00FE63D4">
      <w:pPr>
        <w:pStyle w:val="PoisonsStandardScheduleEntry"/>
      </w:pPr>
      <w:r w:rsidRPr="00026FF3">
        <w:t>FENFLURAMINE.</w:t>
      </w:r>
    </w:p>
    <w:p w14:paraId="102D2D67" w14:textId="77777777" w:rsidR="00FE63D4" w:rsidRPr="00026FF3" w:rsidRDefault="00FE63D4" w:rsidP="00FE63D4">
      <w:pPr>
        <w:pStyle w:val="PoisonsStandardScheduleEntry"/>
      </w:pPr>
      <w:r w:rsidRPr="00026FF3">
        <w:t>FENOFIBRATE.</w:t>
      </w:r>
    </w:p>
    <w:p w14:paraId="30338C87" w14:textId="77777777" w:rsidR="00FE63D4" w:rsidRPr="00026FF3" w:rsidRDefault="00FE63D4" w:rsidP="00FE63D4">
      <w:pPr>
        <w:pStyle w:val="PoisonsStandardScheduleEntry"/>
      </w:pPr>
      <w:r w:rsidRPr="00026FF3">
        <w:t>FENOLDOPAM.</w:t>
      </w:r>
    </w:p>
    <w:p w14:paraId="44A2F527" w14:textId="77777777" w:rsidR="00FE63D4" w:rsidRPr="00026FF3" w:rsidRDefault="00FE63D4" w:rsidP="00FE63D4">
      <w:pPr>
        <w:pStyle w:val="PoisonsStandardScheduleEntry"/>
      </w:pPr>
      <w:r w:rsidRPr="00026FF3">
        <w:t>FENOPROFEN.</w:t>
      </w:r>
    </w:p>
    <w:p w14:paraId="3AA3B867" w14:textId="77777777" w:rsidR="00FE63D4" w:rsidRPr="00026FF3" w:rsidRDefault="00FE63D4" w:rsidP="00FE63D4">
      <w:pPr>
        <w:pStyle w:val="PoisonsStandardScheduleEntry"/>
      </w:pPr>
      <w:r w:rsidRPr="00026FF3">
        <w:lastRenderedPageBreak/>
        <w:t>FENOTEROL.</w:t>
      </w:r>
    </w:p>
    <w:p w14:paraId="35E61C16" w14:textId="77777777" w:rsidR="00FE63D4" w:rsidRPr="00026FF3" w:rsidRDefault="00FE63D4" w:rsidP="00FE63D4">
      <w:pPr>
        <w:pStyle w:val="PoisonsStandardScheduleEntry"/>
      </w:pPr>
      <w:r w:rsidRPr="00026FF3">
        <w:t>FENPIPRAMIDE.</w:t>
      </w:r>
    </w:p>
    <w:p w14:paraId="57D05B92" w14:textId="77777777" w:rsidR="00FE63D4" w:rsidRPr="00026FF3" w:rsidRDefault="00FE63D4" w:rsidP="00FE63D4">
      <w:pPr>
        <w:pStyle w:val="PoisonsStandardScheduleEntry"/>
      </w:pPr>
      <w:r w:rsidRPr="00026FF3">
        <w:t>FENPIPRANE.</w:t>
      </w:r>
    </w:p>
    <w:p w14:paraId="6F55D93C" w14:textId="77777777" w:rsidR="00FE63D4" w:rsidRPr="00026FF3" w:rsidRDefault="00FE63D4" w:rsidP="00FE63D4">
      <w:pPr>
        <w:pStyle w:val="PoisonsStandardScheduleEntry"/>
      </w:pPr>
      <w:r w:rsidRPr="00026FF3">
        <w:t>FENPROPOREX.</w:t>
      </w:r>
    </w:p>
    <w:p w14:paraId="4B7BD3E6" w14:textId="77777777" w:rsidR="00FE63D4" w:rsidRPr="00026FF3" w:rsidRDefault="00FE63D4" w:rsidP="00FE63D4">
      <w:pPr>
        <w:pStyle w:val="PoisonsStandardScheduleEntry"/>
      </w:pPr>
      <w:r w:rsidRPr="00026FF3">
        <w:t>FENPROSTALENE.</w:t>
      </w:r>
    </w:p>
    <w:p w14:paraId="687CF731" w14:textId="77777777" w:rsidR="00FE63D4" w:rsidRPr="00026FF3" w:rsidRDefault="00FE63D4" w:rsidP="00FE63D4">
      <w:pPr>
        <w:pStyle w:val="PoisonsStandardScheduleEntry"/>
      </w:pPr>
      <w:r w:rsidRPr="00026FF3">
        <w:t>FERRIC DERISOMALTOSE.</w:t>
      </w:r>
    </w:p>
    <w:p w14:paraId="1D240E6F" w14:textId="77777777" w:rsidR="00FE63D4" w:rsidRPr="00026FF3" w:rsidRDefault="00FE63D4" w:rsidP="00FE63D4">
      <w:pPr>
        <w:pStyle w:val="PoisonsStandardScheduleEntry"/>
      </w:pPr>
      <w:r w:rsidRPr="00026FF3">
        <w:t xml:space="preserve">FEXOFENADINE </w:t>
      </w:r>
      <w:r w:rsidRPr="00026FF3">
        <w:rPr>
          <w:b/>
        </w:rPr>
        <w:t>except</w:t>
      </w:r>
      <w:r w:rsidRPr="00026FF3">
        <w:t xml:space="preserve">: </w:t>
      </w:r>
    </w:p>
    <w:p w14:paraId="0B4A86ED" w14:textId="77777777" w:rsidR="00FE63D4" w:rsidRPr="00026FF3" w:rsidRDefault="00FE63D4" w:rsidP="0010165E">
      <w:pPr>
        <w:pStyle w:val="PoisonsStandardScheduleEntryParagraph"/>
      </w:pPr>
      <w:bookmarkStart w:id="115" w:name="_Hlk87974077"/>
      <w:r w:rsidRPr="00026FF3">
        <w:tab/>
      </w:r>
      <w:bookmarkStart w:id="116" w:name="_Hlk122423609"/>
      <w:r w:rsidRPr="00026FF3">
        <w:t>(a)</w:t>
      </w:r>
      <w:r w:rsidRPr="00026FF3">
        <w:tab/>
        <w:t xml:space="preserve">when included in </w:t>
      </w:r>
      <w:r w:rsidR="001F6281" w:rsidRPr="00026FF3">
        <w:t>Schedule 2</w:t>
      </w:r>
      <w:r w:rsidRPr="00026FF3">
        <w:t>; or</w:t>
      </w:r>
    </w:p>
    <w:p w14:paraId="4526FA54" w14:textId="77777777" w:rsidR="00FE63D4" w:rsidRPr="00026FF3" w:rsidRDefault="00FE63D4" w:rsidP="00FE63D4">
      <w:pPr>
        <w:pStyle w:val="PoisonsStandardScheduleEntryParagraph"/>
      </w:pPr>
      <w:r w:rsidRPr="00026FF3">
        <w:tab/>
        <w:t>(b)</w:t>
      </w:r>
      <w:r w:rsidRPr="00026FF3">
        <w:tab/>
        <w:t>in divided preparations for the treatment of seasonal allergic rhinitis in adults and children 12 years of age and over when:</w:t>
      </w:r>
    </w:p>
    <w:p w14:paraId="035E4641" w14:textId="77777777" w:rsidR="00FE63D4" w:rsidRPr="00026FF3" w:rsidRDefault="00FE63D4" w:rsidP="00FE63D4">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in a primary pack containing 20 dosage units or less and not more than 10 days’ supply; and</w:t>
      </w:r>
    </w:p>
    <w:p w14:paraId="52B9E801" w14:textId="77777777" w:rsidR="00FE63D4" w:rsidRPr="00026FF3" w:rsidRDefault="00FE63D4" w:rsidP="00FE63D4">
      <w:pPr>
        <w:pStyle w:val="paragraphsub"/>
        <w:tabs>
          <w:tab w:val="clear" w:pos="1985"/>
          <w:tab w:val="right" w:pos="1276"/>
        </w:tabs>
        <w:spacing w:before="120"/>
        <w:ind w:left="1418" w:hanging="1418"/>
        <w:rPr>
          <w:color w:val="000000"/>
          <w:szCs w:val="22"/>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120 mg of fexofenadine; or</w:t>
      </w:r>
    </w:p>
    <w:bookmarkEnd w:id="115"/>
    <w:bookmarkEnd w:id="116"/>
    <w:p w14:paraId="410657A3" w14:textId="77777777" w:rsidR="00FE63D4" w:rsidRPr="00026FF3" w:rsidRDefault="00FE63D4" w:rsidP="00FE63D4">
      <w:pPr>
        <w:pStyle w:val="PoisonsStandardScheduleEntryParagraph"/>
      </w:pPr>
      <w:r w:rsidRPr="00026FF3">
        <w:tab/>
        <w:t>(c)</w:t>
      </w:r>
      <w:r w:rsidRPr="00026FF3">
        <w:tab/>
        <w:t>for the treatment of seasonal allergic rhinitis in adults and children 12 years of age and over when:</w:t>
      </w:r>
    </w:p>
    <w:p w14:paraId="2B5CE9EC" w14:textId="77777777" w:rsidR="00FE63D4" w:rsidRPr="00026FF3" w:rsidRDefault="00FE63D4" w:rsidP="00FE63D4">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in a primary pack containing 5 dosage units or less and not more than 5 days’ supply; and</w:t>
      </w:r>
    </w:p>
    <w:p w14:paraId="2686D72E" w14:textId="77777777" w:rsidR="00FE63D4" w:rsidRPr="00026FF3" w:rsidRDefault="00FE63D4" w:rsidP="00FE63D4">
      <w:pPr>
        <w:pStyle w:val="paragraphsub"/>
        <w:tabs>
          <w:tab w:val="clear" w:pos="1985"/>
          <w:tab w:val="right" w:pos="1276"/>
        </w:tabs>
        <w:spacing w:before="120"/>
        <w:ind w:left="1418" w:hanging="1418"/>
        <w:rPr>
          <w:color w:val="000000"/>
          <w:szCs w:val="22"/>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180 mg of fexofenadine; or</w:t>
      </w:r>
    </w:p>
    <w:p w14:paraId="1DF9CE63" w14:textId="77777777" w:rsidR="00FE63D4" w:rsidRPr="00026FF3" w:rsidRDefault="00FE63D4" w:rsidP="00FE63D4">
      <w:pPr>
        <w:pStyle w:val="PoisonsStandardScheduleEntryParagraph"/>
      </w:pPr>
      <w:r w:rsidRPr="00026FF3">
        <w:tab/>
        <w:t>(d)</w:t>
      </w:r>
      <w:r w:rsidRPr="00026FF3">
        <w:tab/>
        <w:t>for the treatment of seasonal allergic rhinitis and children 6 years of age and over when:</w:t>
      </w:r>
    </w:p>
    <w:p w14:paraId="136F7B2B" w14:textId="77777777" w:rsidR="00FE63D4" w:rsidRPr="00026FF3" w:rsidRDefault="00FE63D4" w:rsidP="00FE63D4">
      <w:pPr>
        <w:pStyle w:val="paragraphsub"/>
        <w:tabs>
          <w:tab w:val="clear" w:pos="1985"/>
          <w:tab w:val="right" w:pos="1276"/>
        </w:tabs>
        <w:spacing w:before="120"/>
        <w:ind w:left="1418" w:hanging="1418"/>
        <w:rPr>
          <w:rStyle w:val="fontstyle01"/>
          <w:rFonts w:ascii="Times New Roman" w:hAnsi="Times New Roman"/>
        </w:rPr>
      </w:pPr>
      <w:r w:rsidRPr="00026FF3">
        <w:tab/>
        <w:t>(i)</w:t>
      </w:r>
      <w:r w:rsidRPr="00026FF3">
        <w:tab/>
      </w:r>
      <w:r w:rsidRPr="00026FF3">
        <w:rPr>
          <w:rStyle w:val="fontstyle01"/>
          <w:rFonts w:ascii="Times New Roman" w:hAnsi="Times New Roman"/>
        </w:rPr>
        <w:t>in a primary pack containing 20 dosage units or less and not more than 10 days’ supply; and</w:t>
      </w:r>
    </w:p>
    <w:p w14:paraId="36D4D3DF" w14:textId="77777777" w:rsidR="00FE63D4" w:rsidRPr="00026FF3" w:rsidRDefault="00FE63D4" w:rsidP="00FE63D4">
      <w:pPr>
        <w:pStyle w:val="paragraphsub"/>
        <w:tabs>
          <w:tab w:val="clear" w:pos="1985"/>
          <w:tab w:val="right" w:pos="1276"/>
        </w:tabs>
        <w:spacing w:before="120"/>
        <w:ind w:left="1418" w:hanging="1418"/>
        <w:rPr>
          <w:rStyle w:val="fontstyle2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t>labelled with a recommended daily dose not exceeding 60 mg of fexofenadine.</w:t>
      </w:r>
    </w:p>
    <w:p w14:paraId="1DD0F525" w14:textId="77777777" w:rsidR="00FE63D4" w:rsidRPr="00026FF3" w:rsidRDefault="00FE63D4" w:rsidP="00FE63D4">
      <w:pPr>
        <w:pStyle w:val="PoisonsStandardScheduleEntry"/>
      </w:pPr>
      <w:r w:rsidRPr="00026FF3">
        <w:t xml:space="preserve">FIBRINOLYSIN </w:t>
      </w:r>
      <w:r w:rsidRPr="00026FF3">
        <w:rPr>
          <w:b/>
        </w:rPr>
        <w:t>except</w:t>
      </w:r>
      <w:r w:rsidRPr="00026FF3">
        <w:t xml:space="preserve"> for external use.</w:t>
      </w:r>
    </w:p>
    <w:p w14:paraId="74594BD4" w14:textId="77777777" w:rsidR="00FE63D4" w:rsidRPr="00026FF3" w:rsidRDefault="00FE63D4" w:rsidP="00FE63D4">
      <w:pPr>
        <w:pStyle w:val="PoisonsStandardScheduleEntry"/>
      </w:pPr>
      <w:r w:rsidRPr="00026FF3">
        <w:t># FIBROBLAST GROWTH FACTORS.</w:t>
      </w:r>
    </w:p>
    <w:p w14:paraId="20BEF77B" w14:textId="77777777" w:rsidR="00FE63D4" w:rsidRPr="00026FF3" w:rsidRDefault="00FE63D4" w:rsidP="00FE63D4">
      <w:pPr>
        <w:pStyle w:val="PoisonsStandardScheduleEntry"/>
      </w:pPr>
      <w:r w:rsidRPr="00026FF3">
        <w:t>FIDAXOMICIN.</w:t>
      </w:r>
    </w:p>
    <w:p w14:paraId="59290013" w14:textId="77777777" w:rsidR="00FE63D4" w:rsidRPr="00026FF3" w:rsidRDefault="00FE63D4" w:rsidP="00FE63D4">
      <w:pPr>
        <w:pStyle w:val="PoisonsStandardScheduleEntry"/>
      </w:pPr>
      <w:r w:rsidRPr="00026FF3">
        <w:t>FILGOTINIB.</w:t>
      </w:r>
    </w:p>
    <w:p w14:paraId="14F4C34E" w14:textId="77777777" w:rsidR="00FE63D4" w:rsidRPr="00026FF3" w:rsidRDefault="00FE63D4" w:rsidP="00FE63D4">
      <w:pPr>
        <w:pStyle w:val="PoisonsStandardScheduleEntry"/>
      </w:pPr>
      <w:r w:rsidRPr="00026FF3">
        <w:t>FILGRASTIM.</w:t>
      </w:r>
    </w:p>
    <w:p w14:paraId="0CF5381E" w14:textId="77777777" w:rsidR="00FE63D4" w:rsidRPr="00026FF3" w:rsidRDefault="00FE63D4" w:rsidP="00FE63D4">
      <w:pPr>
        <w:pStyle w:val="PoisonsStandardScheduleEntry"/>
      </w:pPr>
      <w:r w:rsidRPr="00026FF3">
        <w:t>FINASTERIDE.</w:t>
      </w:r>
    </w:p>
    <w:p w14:paraId="367693E4" w14:textId="77777777" w:rsidR="00FE63D4" w:rsidRPr="00026FF3" w:rsidRDefault="00FE63D4" w:rsidP="00FE63D4">
      <w:pPr>
        <w:pStyle w:val="PoisonsStandardScheduleEntry"/>
      </w:pPr>
      <w:r w:rsidRPr="00026FF3">
        <w:lastRenderedPageBreak/>
        <w:t>FINERENONE.</w:t>
      </w:r>
    </w:p>
    <w:p w14:paraId="7E14661E" w14:textId="77777777" w:rsidR="00FE63D4" w:rsidRPr="00026FF3" w:rsidRDefault="00FE63D4" w:rsidP="00FE63D4">
      <w:pPr>
        <w:pStyle w:val="PoisonsStandardScheduleEntry"/>
      </w:pPr>
      <w:r w:rsidRPr="00026FF3">
        <w:t>FINGOLIMOD.</w:t>
      </w:r>
    </w:p>
    <w:p w14:paraId="6F9E9A5C" w14:textId="77777777" w:rsidR="00FE63D4" w:rsidRPr="00026FF3" w:rsidRDefault="00FE63D4" w:rsidP="00FE63D4">
      <w:pPr>
        <w:pStyle w:val="PoisonsStandardScheduleEntry"/>
      </w:pPr>
      <w:r w:rsidRPr="00026FF3">
        <w:t>FIROCOXIB.</w:t>
      </w:r>
    </w:p>
    <w:p w14:paraId="3294B93A" w14:textId="77777777" w:rsidR="00FE63D4" w:rsidRPr="00026FF3" w:rsidRDefault="00FE63D4" w:rsidP="00FE63D4">
      <w:pPr>
        <w:pStyle w:val="PoisonsStandardScheduleEntry"/>
      </w:pPr>
      <w:r w:rsidRPr="00026FF3">
        <w:t>FLECAINIDE.</w:t>
      </w:r>
    </w:p>
    <w:p w14:paraId="0E92BF03" w14:textId="77777777" w:rsidR="00FE63D4" w:rsidRPr="00026FF3" w:rsidRDefault="00FE63D4" w:rsidP="00FE63D4">
      <w:pPr>
        <w:pStyle w:val="PoisonsStandardScheduleEntry"/>
      </w:pPr>
      <w:r w:rsidRPr="00026FF3">
        <w:t>FLEROXACIN.</w:t>
      </w:r>
    </w:p>
    <w:p w14:paraId="2EB6A0DF" w14:textId="77777777" w:rsidR="00FE63D4" w:rsidRPr="00026FF3" w:rsidRDefault="00FE63D4" w:rsidP="00FE63D4">
      <w:pPr>
        <w:pStyle w:val="PoisonsStandardScheduleEntry"/>
      </w:pPr>
      <w:r w:rsidRPr="00026FF3">
        <w:t>FLOCTAFENINE.</w:t>
      </w:r>
    </w:p>
    <w:p w14:paraId="2F464921" w14:textId="77777777" w:rsidR="00FE63D4" w:rsidRPr="00026FF3" w:rsidRDefault="00FE63D4" w:rsidP="00FE63D4">
      <w:pPr>
        <w:pStyle w:val="PoisonsStandardScheduleEntry"/>
      </w:pPr>
      <w:r w:rsidRPr="00026FF3">
        <w:t>FLORFENICOL.</w:t>
      </w:r>
    </w:p>
    <w:p w14:paraId="367040B8" w14:textId="77777777" w:rsidR="00FE63D4" w:rsidRPr="00026FF3" w:rsidRDefault="00FE63D4" w:rsidP="00FE63D4">
      <w:pPr>
        <w:pStyle w:val="PoisonsStandardScheduleEntry"/>
      </w:pPr>
      <w:r w:rsidRPr="00026FF3">
        <w:t>FLUANISONE.</w:t>
      </w:r>
    </w:p>
    <w:p w14:paraId="0B6FA27F" w14:textId="77777777" w:rsidR="00FE63D4" w:rsidRPr="00026FF3" w:rsidRDefault="00FE63D4" w:rsidP="00FE63D4">
      <w:pPr>
        <w:pStyle w:val="PoisonsStandardScheduleEntry"/>
      </w:pPr>
      <w:r w:rsidRPr="00026FF3">
        <w:t>FLUCLOROLONE.</w:t>
      </w:r>
    </w:p>
    <w:p w14:paraId="54B998D5" w14:textId="77777777" w:rsidR="00FE63D4" w:rsidRPr="00026FF3" w:rsidRDefault="00FE63D4" w:rsidP="00FE63D4">
      <w:pPr>
        <w:pStyle w:val="PoisonsStandardScheduleEntry"/>
      </w:pPr>
      <w:r w:rsidRPr="00026FF3">
        <w:t>FLUCLOXACILLIN.</w:t>
      </w:r>
    </w:p>
    <w:p w14:paraId="6F291425" w14:textId="77777777" w:rsidR="00FE63D4" w:rsidRPr="00026FF3" w:rsidRDefault="00FE63D4" w:rsidP="00FE63D4">
      <w:pPr>
        <w:pStyle w:val="PoisonsStandardScheduleEntry"/>
      </w:pPr>
      <w:r w:rsidRPr="00026FF3">
        <w:t xml:space="preserve">FLUCONAZOLE </w:t>
      </w:r>
      <w:r w:rsidRPr="00026FF3">
        <w:rPr>
          <w:b/>
        </w:rPr>
        <w:t>except</w:t>
      </w:r>
      <w:r w:rsidRPr="00026FF3">
        <w:t xml:space="preserve"> when included in </w:t>
      </w:r>
      <w:r w:rsidR="001F6281" w:rsidRPr="00026FF3">
        <w:t>Schedule 3</w:t>
      </w:r>
      <w:r w:rsidRPr="00026FF3">
        <w:t>.</w:t>
      </w:r>
    </w:p>
    <w:p w14:paraId="15F6B772" w14:textId="77777777" w:rsidR="00FE63D4" w:rsidRPr="00026FF3" w:rsidRDefault="00FE63D4" w:rsidP="00FE63D4">
      <w:pPr>
        <w:pStyle w:val="PoisonsStandardScheduleEntry"/>
      </w:pPr>
      <w:r w:rsidRPr="00026FF3">
        <w:t>FLUCYTOSINE.</w:t>
      </w:r>
    </w:p>
    <w:p w14:paraId="34E84863" w14:textId="77777777" w:rsidR="00FE63D4" w:rsidRPr="00026FF3" w:rsidRDefault="00FE63D4" w:rsidP="00FE63D4">
      <w:pPr>
        <w:pStyle w:val="PoisonsStandardScheduleEntry"/>
      </w:pPr>
      <w:r w:rsidRPr="00026FF3">
        <w:t>FLUDARABINE.</w:t>
      </w:r>
    </w:p>
    <w:p w14:paraId="4E2DCBBD" w14:textId="77777777" w:rsidR="00FE63D4" w:rsidRPr="00026FF3" w:rsidRDefault="00FE63D4" w:rsidP="00FE63D4">
      <w:pPr>
        <w:pStyle w:val="PoisonsStandardScheduleEntry"/>
      </w:pPr>
      <w:r w:rsidRPr="00026FF3">
        <w:t>FLUDROCORTISONE.</w:t>
      </w:r>
    </w:p>
    <w:p w14:paraId="4DEE0054" w14:textId="77777777" w:rsidR="00FE63D4" w:rsidRPr="00026FF3" w:rsidRDefault="00FE63D4" w:rsidP="00FE63D4">
      <w:pPr>
        <w:pStyle w:val="PoisonsStandardScheduleEntry"/>
      </w:pPr>
      <w:r w:rsidRPr="00026FF3">
        <w:t>FLUFENAMIC ACID.</w:t>
      </w:r>
    </w:p>
    <w:p w14:paraId="3E8F7B38" w14:textId="77777777" w:rsidR="00FE63D4" w:rsidRPr="00026FF3" w:rsidRDefault="00FE63D4" w:rsidP="00FE63D4">
      <w:pPr>
        <w:pStyle w:val="PoisonsStandardScheduleEntry"/>
      </w:pPr>
      <w:r w:rsidRPr="00026FF3">
        <w:t>FLUMAZENIL.</w:t>
      </w:r>
    </w:p>
    <w:p w14:paraId="2176F1FB" w14:textId="77777777" w:rsidR="00FE63D4" w:rsidRPr="00026FF3" w:rsidRDefault="00FE63D4" w:rsidP="00FE63D4">
      <w:pPr>
        <w:pStyle w:val="PoisonsStandardScheduleEntry"/>
      </w:pPr>
      <w:r w:rsidRPr="00026FF3">
        <w:t>FLUMETASONE.</w:t>
      </w:r>
    </w:p>
    <w:p w14:paraId="6B2DED78" w14:textId="77777777" w:rsidR="00FE63D4" w:rsidRPr="00026FF3" w:rsidRDefault="00FE63D4" w:rsidP="00FE63D4">
      <w:pPr>
        <w:pStyle w:val="PoisonsStandardScheduleEntry"/>
      </w:pPr>
      <w:r w:rsidRPr="00026FF3">
        <w:t>FLUMETHIAZIDE.</w:t>
      </w:r>
    </w:p>
    <w:p w14:paraId="5BFBF2C7" w14:textId="77777777" w:rsidR="00FE63D4" w:rsidRPr="00026FF3" w:rsidRDefault="00FE63D4" w:rsidP="00FE63D4">
      <w:pPr>
        <w:pStyle w:val="PoisonsStandardScheduleEntry"/>
      </w:pPr>
      <w:r w:rsidRPr="00026FF3">
        <w:t>FLUNISOLIDE.</w:t>
      </w:r>
    </w:p>
    <w:p w14:paraId="6B9DA291" w14:textId="77777777" w:rsidR="00FE63D4" w:rsidRPr="00026FF3" w:rsidRDefault="00FE63D4" w:rsidP="00FE63D4">
      <w:pPr>
        <w:pStyle w:val="PoisonsStandardScheduleEntry"/>
      </w:pPr>
      <w:r w:rsidRPr="00026FF3">
        <w:t>FLUNIXIN MEGLUMINE.</w:t>
      </w:r>
    </w:p>
    <w:p w14:paraId="1972928F" w14:textId="77777777" w:rsidR="00FE63D4" w:rsidRPr="00026FF3" w:rsidRDefault="00FE63D4" w:rsidP="00FE63D4">
      <w:pPr>
        <w:pStyle w:val="PoisonsStandardScheduleEntry"/>
      </w:pPr>
      <w:r w:rsidRPr="00026FF3">
        <w:t>FLUOCINOLONE.</w:t>
      </w:r>
    </w:p>
    <w:p w14:paraId="5B6D316B" w14:textId="77777777" w:rsidR="00FE63D4" w:rsidRPr="00026FF3" w:rsidRDefault="00FE63D4" w:rsidP="00FE63D4">
      <w:pPr>
        <w:pStyle w:val="PoisonsStandardScheduleEntry"/>
      </w:pPr>
      <w:r w:rsidRPr="00026FF3">
        <w:t>FLUOCINONIDE.</w:t>
      </w:r>
    </w:p>
    <w:p w14:paraId="070DBBED" w14:textId="77777777" w:rsidR="00FE63D4" w:rsidRPr="00026FF3" w:rsidRDefault="00FE63D4" w:rsidP="00FE63D4">
      <w:pPr>
        <w:pStyle w:val="PoisonsStandardScheduleEntry"/>
      </w:pPr>
      <w:r w:rsidRPr="00026FF3">
        <w:t>FLUOCORTIN.</w:t>
      </w:r>
    </w:p>
    <w:p w14:paraId="34EF35B6" w14:textId="77777777" w:rsidR="00FE63D4" w:rsidRPr="00026FF3" w:rsidRDefault="00FE63D4" w:rsidP="00FE63D4">
      <w:pPr>
        <w:pStyle w:val="PoisonsStandardScheduleEntry"/>
      </w:pPr>
      <w:r w:rsidRPr="00026FF3">
        <w:t>FLUOCORTOLONE.</w:t>
      </w:r>
    </w:p>
    <w:p w14:paraId="57EC4CF3" w14:textId="77777777" w:rsidR="00FE63D4" w:rsidRPr="00026FF3" w:rsidRDefault="00FE63D4" w:rsidP="00FE63D4">
      <w:pPr>
        <w:pStyle w:val="PoisonsStandardScheduleEntry"/>
      </w:pPr>
      <w:r w:rsidRPr="00026FF3">
        <w:t>FLUORESCEIN in preparations for injection.</w:t>
      </w:r>
    </w:p>
    <w:p w14:paraId="1F50EB35" w14:textId="77777777" w:rsidR="00FE63D4" w:rsidRPr="00026FF3" w:rsidRDefault="00FE63D4" w:rsidP="00FE63D4">
      <w:pPr>
        <w:pStyle w:val="PoisonsStandardScheduleEntry"/>
      </w:pPr>
      <w:r w:rsidRPr="00026FF3">
        <w:lastRenderedPageBreak/>
        <w:t xml:space="preserve">FLUORIDES in preparations for human use </w:t>
      </w:r>
      <w:r w:rsidRPr="00026FF3">
        <w:rPr>
          <w:b/>
        </w:rPr>
        <w:t>except</w:t>
      </w:r>
      <w:r w:rsidRPr="00026FF3">
        <w:t xml:space="preserve"> when included in or expressly excluded from </w:t>
      </w:r>
      <w:r w:rsidR="001F6281" w:rsidRPr="00026FF3">
        <w:t>Schedule 2</w:t>
      </w:r>
      <w:r w:rsidRPr="00026FF3">
        <w:t xml:space="preserve"> or 3.</w:t>
      </w:r>
    </w:p>
    <w:p w14:paraId="7E5C1D6D" w14:textId="77777777" w:rsidR="00FE63D4" w:rsidRPr="00026FF3" w:rsidRDefault="00FE63D4" w:rsidP="00FE63D4">
      <w:pPr>
        <w:pStyle w:val="PoisonsStandardScheduleEntry"/>
      </w:pPr>
      <w:r w:rsidRPr="00026FF3">
        <w:t>FLUOROMETHOLONE.</w:t>
      </w:r>
    </w:p>
    <w:p w14:paraId="2EE1E23F" w14:textId="77777777" w:rsidR="00FE63D4" w:rsidRPr="00026FF3" w:rsidRDefault="00FE63D4" w:rsidP="00FE63D4">
      <w:pPr>
        <w:pStyle w:val="PoisonsStandardScheduleEntry"/>
      </w:pPr>
      <w:r w:rsidRPr="00026FF3">
        <w:t>FLUOROURACIL.</w:t>
      </w:r>
    </w:p>
    <w:p w14:paraId="2AB16A46" w14:textId="77777777" w:rsidR="00FE63D4" w:rsidRPr="00026FF3" w:rsidRDefault="00FE63D4" w:rsidP="00FE63D4">
      <w:pPr>
        <w:pStyle w:val="PoisonsStandardScheduleEntry"/>
      </w:pPr>
      <w:r w:rsidRPr="00026FF3">
        <w:t>FLUOXETINE.</w:t>
      </w:r>
    </w:p>
    <w:p w14:paraId="7346BBAB" w14:textId="77777777" w:rsidR="00FE63D4" w:rsidRPr="00026FF3" w:rsidRDefault="00FE63D4" w:rsidP="00FE63D4">
      <w:pPr>
        <w:pStyle w:val="PoisonsStandardScheduleEntry"/>
      </w:pPr>
      <w:r w:rsidRPr="00026FF3">
        <w:t># FLUOXYMESTERONE.</w:t>
      </w:r>
    </w:p>
    <w:p w14:paraId="7B9A90D2" w14:textId="77777777" w:rsidR="00FE63D4" w:rsidRPr="00026FF3" w:rsidRDefault="00FE63D4" w:rsidP="00FE63D4">
      <w:pPr>
        <w:pStyle w:val="PoisonsStandardScheduleEntry"/>
      </w:pPr>
      <w:r w:rsidRPr="00026FF3">
        <w:t>FLUPENTIXOL.</w:t>
      </w:r>
    </w:p>
    <w:p w14:paraId="73B2B24F" w14:textId="77777777" w:rsidR="00FE63D4" w:rsidRPr="00026FF3" w:rsidRDefault="00FE63D4" w:rsidP="00FE63D4">
      <w:pPr>
        <w:pStyle w:val="PoisonsStandardScheduleEntry"/>
      </w:pPr>
      <w:r w:rsidRPr="00026FF3">
        <w:t>FLUPHENAZINE.</w:t>
      </w:r>
    </w:p>
    <w:p w14:paraId="296F81CD" w14:textId="77777777" w:rsidR="00FE63D4" w:rsidRPr="00026FF3" w:rsidRDefault="00FE63D4" w:rsidP="00FE63D4">
      <w:pPr>
        <w:pStyle w:val="PoisonsStandardScheduleEntry"/>
      </w:pPr>
      <w:r w:rsidRPr="00026FF3">
        <w:t>FLUPROSTENOL.</w:t>
      </w:r>
    </w:p>
    <w:p w14:paraId="07746A86" w14:textId="60334C35" w:rsidR="008D09B0" w:rsidRDefault="008D09B0" w:rsidP="00FE63D4">
      <w:pPr>
        <w:pStyle w:val="PoisonsStandardScheduleEntry"/>
      </w:pPr>
      <w:r>
        <w:t>FLURALANER in injectable preparations for use in companion animals.</w:t>
      </w:r>
    </w:p>
    <w:p w14:paraId="35D36E1D" w14:textId="51A0233B" w:rsidR="00FE63D4" w:rsidRPr="00026FF3" w:rsidRDefault="00FE63D4" w:rsidP="00FE63D4">
      <w:pPr>
        <w:pStyle w:val="PoisonsStandardScheduleEntry"/>
      </w:pPr>
      <w:r w:rsidRPr="00026FF3">
        <w:t>FLURANDRENOLONE.</w:t>
      </w:r>
    </w:p>
    <w:p w14:paraId="0B3423CF" w14:textId="77777777" w:rsidR="00FE63D4" w:rsidRPr="00026FF3" w:rsidRDefault="00FE63D4" w:rsidP="00FE63D4">
      <w:pPr>
        <w:pStyle w:val="PoisonsStandardScheduleEntry"/>
      </w:pPr>
      <w:r w:rsidRPr="00026FF3">
        <w:t># FLURAZEPAM.</w:t>
      </w:r>
    </w:p>
    <w:p w14:paraId="507C3AE0" w14:textId="77777777" w:rsidR="0010165E" w:rsidRDefault="00FE63D4" w:rsidP="00FE63D4">
      <w:pPr>
        <w:pStyle w:val="PoisonsStandardScheduleEntry"/>
      </w:pPr>
      <w:r w:rsidRPr="00026FF3">
        <w:t xml:space="preserve">FLURBIPROFEN </w:t>
      </w:r>
      <w:r w:rsidRPr="00026FF3">
        <w:rPr>
          <w:b/>
        </w:rPr>
        <w:t>except</w:t>
      </w:r>
      <w:r w:rsidRPr="00026FF3">
        <w:t xml:space="preserve"> when</w:t>
      </w:r>
      <w:r w:rsidR="0010165E">
        <w:t>:</w:t>
      </w:r>
    </w:p>
    <w:p w14:paraId="615F3B23" w14:textId="1C6729C0" w:rsidR="0010165E" w:rsidRDefault="0010165E" w:rsidP="0010165E">
      <w:pPr>
        <w:pStyle w:val="PoisonsStandardScheduleEntryParagraph"/>
      </w:pPr>
      <w:r w:rsidRPr="00026FF3">
        <w:tab/>
        <w:t>(</w:t>
      </w:r>
      <w:r>
        <w:t>a</w:t>
      </w:r>
      <w:r w:rsidRPr="00026FF3">
        <w:t>)</w:t>
      </w:r>
      <w:r w:rsidRPr="00026FF3">
        <w:tab/>
      </w:r>
      <w:r>
        <w:t>included in Schedule 2</w:t>
      </w:r>
      <w:r w:rsidR="006F292C">
        <w:t>; or</w:t>
      </w:r>
    </w:p>
    <w:p w14:paraId="7C5ADE94" w14:textId="44EEBBFF" w:rsidR="0010165E" w:rsidRDefault="0010165E" w:rsidP="0010165E">
      <w:pPr>
        <w:pStyle w:val="PoisonsStandardScheduleEntryParagraph"/>
      </w:pPr>
      <w:r>
        <w:tab/>
        <w:t>(b)</w:t>
      </w:r>
      <w:r>
        <w:tab/>
        <w:t>in divided preparations for topical oral use that contain 10 mg or less of flurbiprofen per dosage unit and that are:</w:t>
      </w:r>
    </w:p>
    <w:p w14:paraId="0E42FE91" w14:textId="61E3F72B" w:rsidR="004E3717" w:rsidRDefault="004E3717" w:rsidP="004E3717">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w:t>
      </w:r>
      <w:r>
        <w:rPr>
          <w:rStyle w:val="fontstyle01"/>
          <w:rFonts w:ascii="Times New Roman" w:hAnsi="Times New Roman"/>
        </w:rPr>
        <w:t>i</w:t>
      </w:r>
      <w:r w:rsidRPr="00026FF3">
        <w:rPr>
          <w:rStyle w:val="fontstyle01"/>
          <w:rFonts w:ascii="Times New Roman" w:hAnsi="Times New Roman"/>
        </w:rPr>
        <w:t>)</w:t>
      </w:r>
      <w:r w:rsidRPr="00026FF3">
        <w:rPr>
          <w:rStyle w:val="fontstyle01"/>
          <w:rFonts w:ascii="Times New Roman" w:hAnsi="Times New Roman"/>
        </w:rPr>
        <w:tab/>
      </w:r>
      <w:r>
        <w:rPr>
          <w:rStyle w:val="fontstyle01"/>
          <w:rFonts w:ascii="Times New Roman" w:hAnsi="Times New Roman"/>
        </w:rPr>
        <w:t>in a primary pack containing not more than 16 dosage units</w:t>
      </w:r>
      <w:r w:rsidRPr="00026FF3">
        <w:rPr>
          <w:rStyle w:val="fontstyle01"/>
          <w:rFonts w:ascii="Times New Roman" w:hAnsi="Times New Roman"/>
        </w:rPr>
        <w:t xml:space="preserve">; </w:t>
      </w:r>
      <w:r>
        <w:rPr>
          <w:rStyle w:val="fontstyle01"/>
          <w:rFonts w:ascii="Times New Roman" w:hAnsi="Times New Roman"/>
        </w:rPr>
        <w:t>and</w:t>
      </w:r>
    </w:p>
    <w:p w14:paraId="018E0D6F" w14:textId="75300BB1" w:rsidR="004E3717" w:rsidRDefault="004E3717" w:rsidP="004E3717">
      <w:pPr>
        <w:pStyle w:val="paragraphsub"/>
        <w:tabs>
          <w:tab w:val="clear" w:pos="1985"/>
          <w:tab w:val="right" w:pos="1276"/>
        </w:tabs>
        <w:spacing w:before="120"/>
        <w:ind w:left="1418" w:hanging="1418"/>
        <w:rPr>
          <w:rStyle w:val="fontstyle01"/>
          <w:rFonts w:ascii="Times New Roman" w:hAnsi="Times New Roman"/>
        </w:rPr>
      </w:pPr>
      <w:r>
        <w:rPr>
          <w:rStyle w:val="fontstyle01"/>
          <w:rFonts w:ascii="Times New Roman" w:hAnsi="Times New Roman"/>
        </w:rPr>
        <w:tab/>
        <w:t>(ii)</w:t>
      </w:r>
      <w:r>
        <w:rPr>
          <w:rStyle w:val="fontstyle01"/>
          <w:rFonts w:ascii="Times New Roman" w:hAnsi="Times New Roman"/>
        </w:rPr>
        <w:tab/>
        <w:t>labelled only for the treatment of adults and children over 12 years; or</w:t>
      </w:r>
    </w:p>
    <w:p w14:paraId="7A8763EB" w14:textId="1DCCD5A0" w:rsidR="0010165E" w:rsidRPr="00026FF3" w:rsidRDefault="0010165E" w:rsidP="0010165E">
      <w:pPr>
        <w:pStyle w:val="PoisonsStandardScheduleEntryParagraph"/>
      </w:pPr>
      <w:r>
        <w:tab/>
        <w:t>(c)</w:t>
      </w:r>
      <w:r>
        <w:tab/>
      </w:r>
      <w:r w:rsidR="004E3717">
        <w:t>in undivided preparations</w:t>
      </w:r>
      <w:r w:rsidR="00BA4A7D">
        <w:t xml:space="preserve"> for topical oral use</w:t>
      </w:r>
      <w:r w:rsidR="004E3717">
        <w:t xml:space="preserve"> containing either:</w:t>
      </w:r>
    </w:p>
    <w:p w14:paraId="1D6C8948" w14:textId="6C210FDC" w:rsidR="0010165E" w:rsidRPr="00026FF3" w:rsidRDefault="0010165E" w:rsidP="0010165E">
      <w:pPr>
        <w:pStyle w:val="paragraphsub"/>
        <w:tabs>
          <w:tab w:val="clear" w:pos="1985"/>
          <w:tab w:val="right" w:pos="1276"/>
        </w:tabs>
        <w:spacing w:before="120"/>
        <w:ind w:left="1418" w:hanging="1418"/>
        <w:rPr>
          <w:rStyle w:val="fontstyle01"/>
          <w:rFonts w:ascii="Times New Roman" w:hAnsi="Times New Roman"/>
        </w:rPr>
      </w:pPr>
      <w:r w:rsidRPr="00026FF3">
        <w:tab/>
      </w:r>
      <w:bookmarkStart w:id="117" w:name="_Hlk122423730"/>
      <w:r w:rsidRPr="00026FF3">
        <w:t>(i)</w:t>
      </w:r>
      <w:r w:rsidRPr="00026FF3">
        <w:tab/>
      </w:r>
      <w:r w:rsidR="004E3717">
        <w:rPr>
          <w:rStyle w:val="fontstyle01"/>
          <w:rFonts w:ascii="Times New Roman" w:hAnsi="Times New Roman"/>
        </w:rPr>
        <w:t>0.25% or less of flurbiprofen</w:t>
      </w:r>
      <w:r w:rsidR="00BA4A7D">
        <w:rPr>
          <w:rStyle w:val="fontstyle01"/>
          <w:rFonts w:ascii="Times New Roman" w:hAnsi="Times New Roman"/>
        </w:rPr>
        <w:t xml:space="preserve"> per dose</w:t>
      </w:r>
      <w:r w:rsidRPr="00026FF3">
        <w:rPr>
          <w:rStyle w:val="fontstyle01"/>
          <w:rFonts w:ascii="Times New Roman" w:hAnsi="Times New Roman"/>
        </w:rPr>
        <w:t xml:space="preserve">; </w:t>
      </w:r>
      <w:r w:rsidR="004E3717">
        <w:rPr>
          <w:rStyle w:val="fontstyle01"/>
          <w:rFonts w:ascii="Times New Roman" w:hAnsi="Times New Roman"/>
        </w:rPr>
        <w:t>or</w:t>
      </w:r>
    </w:p>
    <w:p w14:paraId="67DB4148" w14:textId="59D15F22" w:rsidR="0010165E" w:rsidRDefault="0010165E" w:rsidP="0010165E">
      <w:pPr>
        <w:pStyle w:val="paragraphsub"/>
        <w:tabs>
          <w:tab w:val="clear" w:pos="1985"/>
          <w:tab w:val="right" w:pos="1276"/>
        </w:tabs>
        <w:spacing w:before="120"/>
        <w:ind w:left="1418" w:hanging="1418"/>
        <w:rPr>
          <w:rStyle w:val="fontstyle01"/>
          <w:rFonts w:ascii="Times New Roman" w:hAnsi="Times New Roman"/>
        </w:rPr>
      </w:pPr>
      <w:r w:rsidRPr="00026FF3">
        <w:rPr>
          <w:rStyle w:val="fontstyle01"/>
          <w:rFonts w:ascii="Times New Roman" w:hAnsi="Times New Roman"/>
        </w:rPr>
        <w:tab/>
        <w:t>(ii)</w:t>
      </w:r>
      <w:r w:rsidRPr="00026FF3">
        <w:rPr>
          <w:rStyle w:val="fontstyle01"/>
          <w:rFonts w:ascii="Times New Roman" w:hAnsi="Times New Roman"/>
        </w:rPr>
        <w:tab/>
      </w:r>
      <w:r w:rsidR="004E3717">
        <w:rPr>
          <w:rStyle w:val="fontstyle01"/>
          <w:rFonts w:ascii="Times New Roman" w:hAnsi="Times New Roman"/>
        </w:rPr>
        <w:t>10 mg or less of flurbiprofen</w:t>
      </w:r>
      <w:r w:rsidR="00BA4A7D">
        <w:rPr>
          <w:rStyle w:val="fontstyle01"/>
          <w:rFonts w:ascii="Times New Roman" w:hAnsi="Times New Roman"/>
        </w:rPr>
        <w:t xml:space="preserve"> per dose</w:t>
      </w:r>
      <w:r w:rsidRPr="00026FF3">
        <w:rPr>
          <w:rStyle w:val="fontstyle01"/>
          <w:rFonts w:ascii="Times New Roman" w:hAnsi="Times New Roman"/>
        </w:rPr>
        <w:t xml:space="preserve">; </w:t>
      </w:r>
      <w:r w:rsidR="004E3717">
        <w:rPr>
          <w:rStyle w:val="fontstyle01"/>
          <w:rFonts w:ascii="Times New Roman" w:hAnsi="Times New Roman"/>
        </w:rPr>
        <w:t>and</w:t>
      </w:r>
    </w:p>
    <w:p w14:paraId="76DDD037" w14:textId="71009F8F" w:rsidR="004E3717" w:rsidRDefault="004E3717" w:rsidP="004E3717">
      <w:pPr>
        <w:pStyle w:val="paragraphsub"/>
        <w:tabs>
          <w:tab w:val="clear" w:pos="1985"/>
          <w:tab w:val="right" w:pos="1276"/>
        </w:tabs>
        <w:spacing w:before="120"/>
        <w:ind w:left="993" w:hanging="1418"/>
        <w:rPr>
          <w:rStyle w:val="fontstyle01"/>
          <w:rFonts w:ascii="Times New Roman" w:hAnsi="Times New Roman"/>
        </w:rPr>
      </w:pPr>
      <w:r>
        <w:rPr>
          <w:rStyle w:val="fontstyle01"/>
          <w:rFonts w:ascii="Times New Roman" w:hAnsi="Times New Roman"/>
        </w:rPr>
        <w:tab/>
        <w:t>that are:</w:t>
      </w:r>
    </w:p>
    <w:p w14:paraId="0CC27D96" w14:textId="640A5268" w:rsidR="004E3717" w:rsidRDefault="004E3717" w:rsidP="0010165E">
      <w:pPr>
        <w:pStyle w:val="paragraphsub"/>
        <w:tabs>
          <w:tab w:val="clear" w:pos="1985"/>
          <w:tab w:val="right" w:pos="1276"/>
        </w:tabs>
        <w:spacing w:before="120"/>
        <w:ind w:left="1418" w:hanging="1418"/>
        <w:rPr>
          <w:rStyle w:val="fontstyle01"/>
          <w:rFonts w:ascii="Times New Roman" w:hAnsi="Times New Roman"/>
        </w:rPr>
      </w:pPr>
      <w:r>
        <w:rPr>
          <w:rStyle w:val="fontstyle01"/>
          <w:rFonts w:ascii="Times New Roman" w:hAnsi="Times New Roman"/>
        </w:rPr>
        <w:tab/>
        <w:t>(iii)</w:t>
      </w:r>
      <w:r>
        <w:rPr>
          <w:rStyle w:val="fontstyle01"/>
          <w:rFonts w:ascii="Times New Roman" w:hAnsi="Times New Roman"/>
        </w:rPr>
        <w:tab/>
        <w:t>in a primary pack containing no</w:t>
      </w:r>
      <w:r w:rsidR="00FD3A08">
        <w:rPr>
          <w:rStyle w:val="fontstyle01"/>
          <w:rFonts w:ascii="Times New Roman" w:hAnsi="Times New Roman"/>
        </w:rPr>
        <w:t>t</w:t>
      </w:r>
      <w:r>
        <w:rPr>
          <w:rStyle w:val="fontstyle01"/>
          <w:rFonts w:ascii="Times New Roman" w:hAnsi="Times New Roman"/>
        </w:rPr>
        <w:t xml:space="preserve"> more than 15 mL; and</w:t>
      </w:r>
    </w:p>
    <w:p w14:paraId="0E49C055" w14:textId="503B8CB8" w:rsidR="004E3717" w:rsidRDefault="004E3717" w:rsidP="0010165E">
      <w:pPr>
        <w:pStyle w:val="paragraphsub"/>
        <w:tabs>
          <w:tab w:val="clear" w:pos="1985"/>
          <w:tab w:val="right" w:pos="1276"/>
        </w:tabs>
        <w:spacing w:before="120"/>
        <w:ind w:left="1418" w:hanging="1418"/>
        <w:rPr>
          <w:rStyle w:val="fontstyle01"/>
          <w:rFonts w:ascii="Times New Roman" w:hAnsi="Times New Roman"/>
        </w:rPr>
      </w:pPr>
      <w:r>
        <w:rPr>
          <w:rStyle w:val="fontstyle01"/>
          <w:rFonts w:ascii="Times New Roman" w:hAnsi="Times New Roman"/>
        </w:rPr>
        <w:tab/>
        <w:t>(iv)</w:t>
      </w:r>
      <w:r>
        <w:rPr>
          <w:rStyle w:val="fontstyle01"/>
          <w:rFonts w:ascii="Times New Roman" w:hAnsi="Times New Roman"/>
        </w:rPr>
        <w:tab/>
        <w:t>labelled only for the treatment of adults 18 years</w:t>
      </w:r>
      <w:r w:rsidR="0004293B">
        <w:rPr>
          <w:rStyle w:val="fontstyle01"/>
          <w:rFonts w:ascii="Times New Roman" w:hAnsi="Times New Roman"/>
        </w:rPr>
        <w:t xml:space="preserve"> and over</w:t>
      </w:r>
      <w:r>
        <w:rPr>
          <w:rStyle w:val="fontstyle01"/>
          <w:rFonts w:ascii="Times New Roman" w:hAnsi="Times New Roman"/>
        </w:rPr>
        <w:t>.</w:t>
      </w:r>
    </w:p>
    <w:bookmarkEnd w:id="117"/>
    <w:p w14:paraId="5C6FE4EB" w14:textId="77777777" w:rsidR="00FE63D4" w:rsidRPr="00026FF3" w:rsidRDefault="00FE63D4" w:rsidP="00FE63D4">
      <w:pPr>
        <w:pStyle w:val="PoisonsStandardScheduleEntry"/>
      </w:pPr>
      <w:r w:rsidRPr="00026FF3">
        <w:t>FLUROXENE for human therapeutic use.</w:t>
      </w:r>
    </w:p>
    <w:p w14:paraId="4BADE91B" w14:textId="77777777" w:rsidR="00FE63D4" w:rsidRPr="00026FF3" w:rsidRDefault="00FE63D4" w:rsidP="00FE63D4">
      <w:pPr>
        <w:pStyle w:val="PoisonsStandardScheduleEntry"/>
      </w:pPr>
      <w:r w:rsidRPr="00026FF3">
        <w:t>FLUSPIRILENE.</w:t>
      </w:r>
    </w:p>
    <w:p w14:paraId="69D49390" w14:textId="77777777" w:rsidR="00FE63D4" w:rsidRPr="00026FF3" w:rsidRDefault="00FE63D4" w:rsidP="00FE63D4">
      <w:pPr>
        <w:pStyle w:val="PoisonsStandardScheduleEntry"/>
      </w:pPr>
      <w:r w:rsidRPr="00026FF3">
        <w:t>FLUTAMIDE.</w:t>
      </w:r>
    </w:p>
    <w:p w14:paraId="1B2DE497" w14:textId="77777777" w:rsidR="00FE63D4" w:rsidRPr="00026FF3" w:rsidRDefault="00FE63D4" w:rsidP="00FE63D4">
      <w:pPr>
        <w:pStyle w:val="PoisonsStandardScheduleEntry"/>
      </w:pPr>
      <w:r w:rsidRPr="00026FF3">
        <w:t xml:space="preserve">FLUTICASONE </w:t>
      </w:r>
      <w:r w:rsidRPr="00026FF3">
        <w:rPr>
          <w:b/>
        </w:rPr>
        <w:t>except</w:t>
      </w:r>
      <w:r w:rsidRPr="00026FF3">
        <w:t xml:space="preserve"> when included in </w:t>
      </w:r>
      <w:r w:rsidR="001F6281" w:rsidRPr="00026FF3">
        <w:t>Schedule 2</w:t>
      </w:r>
      <w:r w:rsidRPr="00026FF3">
        <w:t>.</w:t>
      </w:r>
    </w:p>
    <w:p w14:paraId="4AA73033" w14:textId="77777777" w:rsidR="00FE63D4" w:rsidRPr="00026FF3" w:rsidRDefault="00FE63D4" w:rsidP="00FE63D4">
      <w:pPr>
        <w:pStyle w:val="PoisonsStandardScheduleEntry"/>
      </w:pPr>
      <w:r w:rsidRPr="00026FF3">
        <w:t>FLUVASTATIN.</w:t>
      </w:r>
    </w:p>
    <w:p w14:paraId="0AF0E8FA" w14:textId="77777777" w:rsidR="00FE63D4" w:rsidRPr="00026FF3" w:rsidRDefault="00FE63D4" w:rsidP="00FE63D4">
      <w:pPr>
        <w:pStyle w:val="PoisonsStandardScheduleEntry"/>
      </w:pPr>
      <w:r w:rsidRPr="00026FF3">
        <w:lastRenderedPageBreak/>
        <w:t>FLUVOXAMINE.</w:t>
      </w:r>
    </w:p>
    <w:p w14:paraId="57266721" w14:textId="77777777" w:rsidR="00FE63D4" w:rsidRPr="00026FF3" w:rsidRDefault="00FE63D4" w:rsidP="00FE63D4">
      <w:pPr>
        <w:pStyle w:val="PoisonsStandardScheduleEntry"/>
      </w:pPr>
      <w:r w:rsidRPr="00026FF3">
        <w:t>FOLIC ACID in preparations for human use for injection.</w:t>
      </w:r>
    </w:p>
    <w:p w14:paraId="774F528C" w14:textId="77777777" w:rsidR="00FE63D4" w:rsidRPr="00026FF3" w:rsidRDefault="00FE63D4" w:rsidP="00FE63D4">
      <w:pPr>
        <w:pStyle w:val="PoisonsStandardScheduleEntry"/>
      </w:pPr>
      <w:r w:rsidRPr="00026FF3">
        <w:t>FOLINIC ACID in preparations for human use for injection.</w:t>
      </w:r>
    </w:p>
    <w:p w14:paraId="391EC4D6" w14:textId="77777777" w:rsidR="00FE63D4" w:rsidRPr="00026FF3" w:rsidRDefault="00FE63D4" w:rsidP="00FE63D4">
      <w:pPr>
        <w:pStyle w:val="PoisonsStandardScheduleEntry"/>
      </w:pPr>
      <w:r w:rsidRPr="00026FF3">
        <w:t>FOLLICLE</w:t>
      </w:r>
      <w:r w:rsidR="00026FF3">
        <w:noBreakHyphen/>
      </w:r>
      <w:r w:rsidRPr="00026FF3">
        <w:t xml:space="preserve">STIMULATING HORMONE </w:t>
      </w:r>
      <w:r w:rsidRPr="00026FF3">
        <w:rPr>
          <w:b/>
        </w:rPr>
        <w:t>except</w:t>
      </w:r>
      <w:r w:rsidRPr="00026FF3">
        <w:t xml:space="preserve"> when separately specified in this Schedule.</w:t>
      </w:r>
    </w:p>
    <w:p w14:paraId="6C7228DF" w14:textId="77777777" w:rsidR="00FE63D4" w:rsidRPr="00026FF3" w:rsidRDefault="00FE63D4" w:rsidP="00FE63D4">
      <w:pPr>
        <w:pStyle w:val="PoisonsStandardScheduleEntry"/>
      </w:pPr>
      <w:r w:rsidRPr="00026FF3">
        <w:t># FOLLISTATIN.</w:t>
      </w:r>
    </w:p>
    <w:p w14:paraId="7296D8C3" w14:textId="77777777" w:rsidR="00FE63D4" w:rsidRPr="00026FF3" w:rsidRDefault="00FE63D4" w:rsidP="00FE63D4">
      <w:pPr>
        <w:pStyle w:val="PoisonsStandardScheduleEntry"/>
      </w:pPr>
      <w:r w:rsidRPr="00026FF3">
        <w:t># FOLLITROPIN ALFA.</w:t>
      </w:r>
    </w:p>
    <w:p w14:paraId="2006A475" w14:textId="77777777" w:rsidR="00FE63D4" w:rsidRPr="00026FF3" w:rsidRDefault="00FE63D4" w:rsidP="00FE63D4">
      <w:pPr>
        <w:pStyle w:val="PoisonsStandardScheduleEntry"/>
      </w:pPr>
      <w:r w:rsidRPr="00026FF3">
        <w:t># FOLLITROPIN BETA.</w:t>
      </w:r>
    </w:p>
    <w:p w14:paraId="39DFDA78" w14:textId="77777777" w:rsidR="00FE63D4" w:rsidRPr="009C6ED1" w:rsidRDefault="00FE63D4" w:rsidP="00FE63D4">
      <w:pPr>
        <w:pStyle w:val="PoisonsStandardScheduleEntry"/>
        <w:rPr>
          <w:lang w:val="es-CL"/>
        </w:rPr>
      </w:pPr>
      <w:r w:rsidRPr="009C6ED1">
        <w:rPr>
          <w:lang w:val="es-CL"/>
        </w:rPr>
        <w:t># FOLLITROPIN DELTA.</w:t>
      </w:r>
    </w:p>
    <w:p w14:paraId="5BCD0FC0" w14:textId="77777777" w:rsidR="00FE63D4" w:rsidRPr="009C6ED1" w:rsidRDefault="00FE63D4" w:rsidP="00FE63D4">
      <w:pPr>
        <w:pStyle w:val="PoisonsStandardScheduleEntry"/>
        <w:rPr>
          <w:lang w:val="es-CL"/>
        </w:rPr>
      </w:pPr>
      <w:r w:rsidRPr="009C6ED1">
        <w:rPr>
          <w:lang w:val="es-CL"/>
        </w:rPr>
        <w:t>FOMEPIZOLE.</w:t>
      </w:r>
    </w:p>
    <w:p w14:paraId="64E210A4" w14:textId="77777777" w:rsidR="00FE63D4" w:rsidRPr="009C6ED1" w:rsidRDefault="00FE63D4" w:rsidP="00FE63D4">
      <w:pPr>
        <w:pStyle w:val="PoisonsStandardScheduleEntry"/>
        <w:rPr>
          <w:lang w:val="es-CL"/>
        </w:rPr>
      </w:pPr>
      <w:r w:rsidRPr="009C6ED1">
        <w:rPr>
          <w:lang w:val="es-CL"/>
        </w:rPr>
        <w:t>FOMIVIRSEN.</w:t>
      </w:r>
    </w:p>
    <w:p w14:paraId="4FA53FE4" w14:textId="77777777" w:rsidR="00FE63D4" w:rsidRPr="009C6ED1" w:rsidRDefault="00FE63D4" w:rsidP="00FE63D4">
      <w:pPr>
        <w:pStyle w:val="PoisonsStandardScheduleEntry"/>
        <w:rPr>
          <w:lang w:val="es-CL"/>
        </w:rPr>
      </w:pPr>
      <w:r w:rsidRPr="009C6ED1">
        <w:rPr>
          <w:lang w:val="es-CL"/>
        </w:rPr>
        <w:t>FONDAPARINUX.</w:t>
      </w:r>
    </w:p>
    <w:p w14:paraId="1190DF47" w14:textId="77777777" w:rsidR="00FE63D4" w:rsidRPr="00026FF3" w:rsidRDefault="00FE63D4" w:rsidP="00FE63D4">
      <w:pPr>
        <w:pStyle w:val="PoisonsStandardScheduleEntry"/>
      </w:pPr>
      <w:r w:rsidRPr="00026FF3">
        <w:t># FORMEBOLONE.</w:t>
      </w:r>
    </w:p>
    <w:p w14:paraId="7DD26B46" w14:textId="77777777" w:rsidR="00FE63D4" w:rsidRPr="00026FF3" w:rsidRDefault="00FE63D4" w:rsidP="00FE63D4">
      <w:pPr>
        <w:pStyle w:val="PoisonsStandardScheduleEntry"/>
      </w:pPr>
      <w:r w:rsidRPr="00026FF3">
        <w:t>FORMESTANE.</w:t>
      </w:r>
    </w:p>
    <w:p w14:paraId="0C6A5D62" w14:textId="77777777" w:rsidR="00FE63D4" w:rsidRPr="00026FF3" w:rsidRDefault="00FE63D4" w:rsidP="00FE63D4">
      <w:pPr>
        <w:pStyle w:val="PoisonsStandardScheduleEntry"/>
      </w:pPr>
      <w:r w:rsidRPr="00026FF3">
        <w:t xml:space="preserve">FORMOTEROL </w:t>
      </w:r>
    </w:p>
    <w:p w14:paraId="678D434E" w14:textId="77777777" w:rsidR="00FE63D4" w:rsidRPr="00026FF3" w:rsidRDefault="00FE63D4" w:rsidP="00FE63D4">
      <w:pPr>
        <w:pStyle w:val="PoisonsStandardScheduleEntry"/>
      </w:pPr>
      <w:r w:rsidRPr="00026FF3">
        <w:t>FOSAMPRENAVIR.</w:t>
      </w:r>
    </w:p>
    <w:p w14:paraId="315BE4D9" w14:textId="77777777" w:rsidR="00FE63D4" w:rsidRPr="00026FF3" w:rsidRDefault="00FE63D4" w:rsidP="00FE63D4">
      <w:pPr>
        <w:pStyle w:val="PoisonsStandardScheduleEntry"/>
      </w:pPr>
      <w:r w:rsidRPr="00026FF3">
        <w:t>FOSAPREPITANT.</w:t>
      </w:r>
    </w:p>
    <w:p w14:paraId="2D6726AF" w14:textId="77777777" w:rsidR="00FE63D4" w:rsidRPr="00026FF3" w:rsidRDefault="00FE63D4" w:rsidP="00FE63D4">
      <w:pPr>
        <w:pStyle w:val="PoisonsStandardScheduleEntry"/>
      </w:pPr>
      <w:r w:rsidRPr="00026FF3">
        <w:t>FOSCARNET.</w:t>
      </w:r>
    </w:p>
    <w:p w14:paraId="6943D6D9" w14:textId="77777777" w:rsidR="00FE63D4" w:rsidRPr="00026FF3" w:rsidRDefault="00FE63D4" w:rsidP="00FE63D4">
      <w:pPr>
        <w:pStyle w:val="PoisonsStandardScheduleEntry"/>
      </w:pPr>
      <w:r w:rsidRPr="00026FF3">
        <w:t>FOSFESTROL (diethylstilbestrol diphosphate).</w:t>
      </w:r>
    </w:p>
    <w:p w14:paraId="6A96236A" w14:textId="77777777" w:rsidR="00FE63D4" w:rsidRPr="00026FF3" w:rsidRDefault="00FE63D4" w:rsidP="00FE63D4">
      <w:pPr>
        <w:pStyle w:val="PoisonsStandardScheduleEntry"/>
      </w:pPr>
      <w:r w:rsidRPr="00026FF3">
        <w:t>FOSFOMYCIN.</w:t>
      </w:r>
    </w:p>
    <w:p w14:paraId="1CD97885" w14:textId="77777777" w:rsidR="00FE63D4" w:rsidRPr="00026FF3" w:rsidRDefault="00FE63D4" w:rsidP="00FE63D4">
      <w:pPr>
        <w:pStyle w:val="PoisonsStandardScheduleEntry"/>
      </w:pPr>
      <w:r w:rsidRPr="00026FF3">
        <w:t>FOSINOPRIL.</w:t>
      </w:r>
    </w:p>
    <w:p w14:paraId="5DF14614" w14:textId="77777777" w:rsidR="00FE63D4" w:rsidRPr="00026FF3" w:rsidRDefault="00FE63D4" w:rsidP="00FE63D4">
      <w:pPr>
        <w:pStyle w:val="PoisonsStandardScheduleEntry"/>
      </w:pPr>
      <w:r w:rsidRPr="00026FF3">
        <w:t>FOSNETUPITANT.</w:t>
      </w:r>
    </w:p>
    <w:p w14:paraId="0C1A5D36" w14:textId="77777777" w:rsidR="00FE63D4" w:rsidRPr="00026FF3" w:rsidRDefault="00FE63D4" w:rsidP="00FE63D4">
      <w:pPr>
        <w:pStyle w:val="PoisonsStandardScheduleEntry"/>
      </w:pPr>
      <w:r w:rsidRPr="00026FF3">
        <w:t>FOSPHENYTOIN.</w:t>
      </w:r>
    </w:p>
    <w:p w14:paraId="6A76A254" w14:textId="77777777" w:rsidR="00FE63D4" w:rsidRPr="00026FF3" w:rsidRDefault="00FE63D4" w:rsidP="00FE63D4">
      <w:pPr>
        <w:pStyle w:val="PoisonsStandardScheduleEntry"/>
      </w:pPr>
      <w:r w:rsidRPr="00026FF3">
        <w:t>FOSTEMSAVIR.</w:t>
      </w:r>
    </w:p>
    <w:p w14:paraId="643E55D1" w14:textId="77777777" w:rsidR="00FE63D4" w:rsidRPr="00026FF3" w:rsidRDefault="00FE63D4" w:rsidP="00FE63D4">
      <w:pPr>
        <w:pStyle w:val="PoisonsStandardScheduleEntry"/>
      </w:pPr>
      <w:r w:rsidRPr="00026FF3">
        <w:t>FOTEMUSTINE.</w:t>
      </w:r>
    </w:p>
    <w:p w14:paraId="466F22F2" w14:textId="77777777" w:rsidR="00FE63D4" w:rsidRPr="00026FF3" w:rsidRDefault="00FE63D4" w:rsidP="00FE63D4">
      <w:pPr>
        <w:pStyle w:val="PoisonsStandardScheduleEntry"/>
      </w:pPr>
      <w:r w:rsidRPr="00026FF3">
        <w:t>FRAMYCETIN.</w:t>
      </w:r>
    </w:p>
    <w:p w14:paraId="309C6699" w14:textId="77777777" w:rsidR="00FE63D4" w:rsidRPr="00026FF3" w:rsidRDefault="00FE63D4" w:rsidP="00FE63D4">
      <w:pPr>
        <w:pStyle w:val="PoisonsStandardScheduleEntry"/>
      </w:pPr>
      <w:r w:rsidRPr="00026FF3">
        <w:lastRenderedPageBreak/>
        <w:t>FULVESTRANT.</w:t>
      </w:r>
    </w:p>
    <w:p w14:paraId="7B18B666" w14:textId="77777777" w:rsidR="00FE63D4" w:rsidRPr="00026FF3" w:rsidRDefault="00FE63D4" w:rsidP="00FE63D4">
      <w:pPr>
        <w:pStyle w:val="PoisonsStandardScheduleEntry"/>
      </w:pPr>
      <w:r w:rsidRPr="00026FF3">
        <w:t>FURALTADONE.</w:t>
      </w:r>
    </w:p>
    <w:p w14:paraId="7E1A5772" w14:textId="77777777" w:rsidR="00FE63D4" w:rsidRPr="00026FF3" w:rsidRDefault="00FE63D4" w:rsidP="00FE63D4">
      <w:pPr>
        <w:pStyle w:val="PoisonsStandardScheduleEntry"/>
      </w:pPr>
      <w:r w:rsidRPr="00026FF3">
        <w:t># FURAZABOL.</w:t>
      </w:r>
    </w:p>
    <w:p w14:paraId="53999BEF" w14:textId="77777777" w:rsidR="00FE63D4" w:rsidRPr="00026FF3" w:rsidRDefault="00FE63D4" w:rsidP="00FE63D4">
      <w:pPr>
        <w:pStyle w:val="PoisonsStandardScheduleEntry"/>
      </w:pPr>
      <w:r w:rsidRPr="00026FF3">
        <w:t>FURAZOLIDONE.</w:t>
      </w:r>
    </w:p>
    <w:p w14:paraId="470012D7" w14:textId="77777777" w:rsidR="00FE63D4" w:rsidRPr="00026FF3" w:rsidRDefault="00FE63D4" w:rsidP="00FE63D4">
      <w:pPr>
        <w:pStyle w:val="PoisonsStandardScheduleEntry"/>
      </w:pPr>
      <w:r w:rsidRPr="00026FF3">
        <w:t>FUROSEMIDE (frusemide).</w:t>
      </w:r>
    </w:p>
    <w:p w14:paraId="68DF94F9" w14:textId="77777777" w:rsidR="00FE63D4" w:rsidRPr="009C6ED1" w:rsidRDefault="00FE63D4" w:rsidP="00FE63D4">
      <w:pPr>
        <w:pStyle w:val="PoisonsStandardScheduleEntry"/>
        <w:rPr>
          <w:lang w:val="es-CL"/>
        </w:rPr>
      </w:pPr>
      <w:r w:rsidRPr="009C6ED1">
        <w:rPr>
          <w:lang w:val="es-CL"/>
        </w:rPr>
        <w:t>FUSIDIC ACID.</w:t>
      </w:r>
    </w:p>
    <w:p w14:paraId="6463109C" w14:textId="77777777" w:rsidR="00FE63D4" w:rsidRPr="009C6ED1" w:rsidRDefault="00FE63D4" w:rsidP="00FE63D4">
      <w:pPr>
        <w:pStyle w:val="PoisonsStandardScheduleEntry"/>
        <w:rPr>
          <w:lang w:val="es-CL"/>
        </w:rPr>
      </w:pPr>
      <w:r w:rsidRPr="009C6ED1">
        <w:rPr>
          <w:lang w:val="es-CL"/>
        </w:rPr>
        <w:t>GABAPENTIN.</w:t>
      </w:r>
    </w:p>
    <w:p w14:paraId="4781300D" w14:textId="77777777" w:rsidR="00FE63D4" w:rsidRPr="009C6ED1" w:rsidRDefault="00FE63D4" w:rsidP="00FE63D4">
      <w:pPr>
        <w:pStyle w:val="PoisonsStandardScheduleEntry"/>
        <w:rPr>
          <w:lang w:val="es-CL"/>
        </w:rPr>
      </w:pPr>
      <w:r w:rsidRPr="009C6ED1">
        <w:rPr>
          <w:lang w:val="es-CL"/>
        </w:rPr>
        <w:t>GALANTAMINE.</w:t>
      </w:r>
    </w:p>
    <w:p w14:paraId="421D3478" w14:textId="77777777" w:rsidR="00FE63D4" w:rsidRPr="009C6ED1" w:rsidRDefault="00FE63D4" w:rsidP="00FE63D4">
      <w:pPr>
        <w:pStyle w:val="PoisonsStandardScheduleEntry"/>
        <w:rPr>
          <w:lang w:val="es-CL"/>
        </w:rPr>
      </w:pPr>
      <w:r w:rsidRPr="009C6ED1">
        <w:rPr>
          <w:lang w:val="es-CL"/>
        </w:rPr>
        <w:t>GALANTHUS spp.</w:t>
      </w:r>
    </w:p>
    <w:p w14:paraId="7572BFF3" w14:textId="77777777" w:rsidR="00FE63D4" w:rsidRPr="009C6ED1" w:rsidRDefault="00FE63D4" w:rsidP="00FE63D4">
      <w:pPr>
        <w:pStyle w:val="PoisonsStandardScheduleEntry"/>
        <w:rPr>
          <w:szCs w:val="24"/>
          <w:lang w:val="es-CL"/>
        </w:rPr>
      </w:pPr>
      <w:r w:rsidRPr="009C6ED1">
        <w:rPr>
          <w:lang w:val="es-CL"/>
        </w:rPr>
        <w:t>GALCANEZUMAB.</w:t>
      </w:r>
    </w:p>
    <w:p w14:paraId="4E3ABDBF" w14:textId="77777777" w:rsidR="00FE63D4" w:rsidRPr="009C6ED1" w:rsidRDefault="00FE63D4" w:rsidP="00FE63D4">
      <w:pPr>
        <w:pStyle w:val="PoisonsStandardScheduleEntry"/>
        <w:rPr>
          <w:lang w:val="es-CL"/>
        </w:rPr>
      </w:pPr>
      <w:r w:rsidRPr="009C6ED1">
        <w:rPr>
          <w:lang w:val="es-CL"/>
        </w:rPr>
        <w:t>GALLAMINE.</w:t>
      </w:r>
    </w:p>
    <w:p w14:paraId="3E8E1497" w14:textId="77777777" w:rsidR="00FE63D4" w:rsidRPr="009C6ED1" w:rsidRDefault="00FE63D4" w:rsidP="00FE63D4">
      <w:pPr>
        <w:pStyle w:val="PoisonsStandardScheduleEntry"/>
        <w:rPr>
          <w:lang w:val="es-CL"/>
        </w:rPr>
      </w:pPr>
      <w:r w:rsidRPr="009C6ED1">
        <w:rPr>
          <w:lang w:val="es-CL"/>
        </w:rPr>
        <w:t>GALSULFASE.</w:t>
      </w:r>
    </w:p>
    <w:p w14:paraId="6BB8B447" w14:textId="77777777" w:rsidR="00FE63D4" w:rsidRPr="009C6ED1" w:rsidRDefault="00FE63D4" w:rsidP="00FE63D4">
      <w:pPr>
        <w:pStyle w:val="PoisonsStandardScheduleEntry"/>
        <w:rPr>
          <w:lang w:val="es-CL"/>
        </w:rPr>
      </w:pPr>
      <w:r w:rsidRPr="009C6ED1">
        <w:rPr>
          <w:lang w:val="es-CL"/>
        </w:rPr>
        <w:t>GANCICLOVIR.</w:t>
      </w:r>
    </w:p>
    <w:p w14:paraId="27E8F650" w14:textId="77777777" w:rsidR="00FE63D4" w:rsidRPr="009C6ED1" w:rsidRDefault="00FE63D4" w:rsidP="00FE63D4">
      <w:pPr>
        <w:pStyle w:val="PoisonsStandardScheduleEntry"/>
        <w:rPr>
          <w:lang w:val="es-CL"/>
        </w:rPr>
      </w:pPr>
      <w:r w:rsidRPr="009C6ED1">
        <w:rPr>
          <w:lang w:val="es-CL"/>
        </w:rPr>
        <w:t>GANIRELIX.</w:t>
      </w:r>
    </w:p>
    <w:p w14:paraId="2F3E31E8" w14:textId="77777777" w:rsidR="00FE63D4" w:rsidRPr="009C6ED1" w:rsidRDefault="00FE63D4" w:rsidP="00FE63D4">
      <w:pPr>
        <w:pStyle w:val="PoisonsStandardScheduleEntry"/>
        <w:rPr>
          <w:lang w:val="es-CL"/>
        </w:rPr>
      </w:pPr>
      <w:r w:rsidRPr="009C6ED1">
        <w:rPr>
          <w:lang w:val="es-CL"/>
        </w:rPr>
        <w:t>GATIFLOXACIN.</w:t>
      </w:r>
    </w:p>
    <w:p w14:paraId="000D58C4" w14:textId="77777777" w:rsidR="00FE63D4" w:rsidRPr="009C6ED1" w:rsidRDefault="00FE63D4" w:rsidP="00FE63D4">
      <w:pPr>
        <w:pStyle w:val="PoisonsStandardScheduleEntry"/>
        <w:rPr>
          <w:lang w:val="es-CL"/>
        </w:rPr>
      </w:pPr>
      <w:r w:rsidRPr="009C6ED1">
        <w:rPr>
          <w:lang w:val="es-CL"/>
        </w:rPr>
        <w:t>GRAZOPREVIR.</w:t>
      </w:r>
    </w:p>
    <w:p w14:paraId="1B13159F" w14:textId="77777777" w:rsidR="00FE63D4" w:rsidRPr="009C6ED1" w:rsidRDefault="00FE63D4" w:rsidP="00FE63D4">
      <w:pPr>
        <w:pStyle w:val="PoisonsStandardScheduleEntry"/>
        <w:rPr>
          <w:lang w:val="es-CL"/>
        </w:rPr>
      </w:pPr>
      <w:r w:rsidRPr="009C6ED1">
        <w:rPr>
          <w:lang w:val="es-CL"/>
        </w:rPr>
        <w:t>GEFITINIB.</w:t>
      </w:r>
    </w:p>
    <w:p w14:paraId="46313401" w14:textId="77777777" w:rsidR="00FE63D4" w:rsidRPr="009C6ED1" w:rsidRDefault="00FE63D4" w:rsidP="00FE63D4">
      <w:pPr>
        <w:pStyle w:val="PoisonsStandardScheduleEntry"/>
        <w:rPr>
          <w:lang w:val="es-CL"/>
        </w:rPr>
      </w:pPr>
      <w:r w:rsidRPr="009C6ED1">
        <w:rPr>
          <w:lang w:val="es-CL"/>
        </w:rPr>
        <w:t>GEMCITABINE.</w:t>
      </w:r>
    </w:p>
    <w:p w14:paraId="68A4D72A" w14:textId="77777777" w:rsidR="00FE63D4" w:rsidRPr="009C6ED1" w:rsidRDefault="00FE63D4" w:rsidP="00FE63D4">
      <w:pPr>
        <w:pStyle w:val="PoisonsStandardScheduleEntry"/>
        <w:rPr>
          <w:lang w:val="es-CL"/>
        </w:rPr>
      </w:pPr>
      <w:r w:rsidRPr="009C6ED1">
        <w:rPr>
          <w:lang w:val="es-CL"/>
        </w:rPr>
        <w:t>GEMEPROST.</w:t>
      </w:r>
    </w:p>
    <w:p w14:paraId="16DF4711" w14:textId="77777777" w:rsidR="00FE63D4" w:rsidRPr="009C6ED1" w:rsidRDefault="00FE63D4" w:rsidP="00FE63D4">
      <w:pPr>
        <w:pStyle w:val="PoisonsStandardScheduleEntry"/>
        <w:rPr>
          <w:lang w:val="es-CL"/>
        </w:rPr>
      </w:pPr>
      <w:r w:rsidRPr="009C6ED1">
        <w:rPr>
          <w:lang w:val="es-CL"/>
        </w:rPr>
        <w:t>GEMFIBROZIL.</w:t>
      </w:r>
    </w:p>
    <w:p w14:paraId="0EB624BB" w14:textId="77777777" w:rsidR="00FE63D4" w:rsidRPr="009C6ED1" w:rsidRDefault="00FE63D4" w:rsidP="00FE63D4">
      <w:pPr>
        <w:pStyle w:val="PoisonsStandardScheduleEntry"/>
        <w:rPr>
          <w:lang w:val="es-CL"/>
        </w:rPr>
      </w:pPr>
      <w:r w:rsidRPr="009C6ED1">
        <w:rPr>
          <w:lang w:val="es-CL"/>
        </w:rPr>
        <w:t>GEMIFLOXACIN.</w:t>
      </w:r>
    </w:p>
    <w:p w14:paraId="7CABCD55" w14:textId="77777777" w:rsidR="00FE63D4" w:rsidRPr="009C6ED1" w:rsidRDefault="00FE63D4" w:rsidP="00FE63D4">
      <w:pPr>
        <w:pStyle w:val="PoisonsStandardScheduleEntry"/>
        <w:rPr>
          <w:lang w:val="es-CL"/>
        </w:rPr>
      </w:pPr>
      <w:r w:rsidRPr="009C6ED1">
        <w:rPr>
          <w:lang w:val="es-CL"/>
        </w:rPr>
        <w:t>GEMTUZUMAB OZOGAMICIN.</w:t>
      </w:r>
    </w:p>
    <w:p w14:paraId="65F126F2" w14:textId="77777777" w:rsidR="00FE63D4" w:rsidRPr="009C6ED1" w:rsidRDefault="00FE63D4" w:rsidP="00FE63D4">
      <w:pPr>
        <w:pStyle w:val="PoisonsStandardScheduleEntry"/>
        <w:rPr>
          <w:lang w:val="es-CL"/>
        </w:rPr>
      </w:pPr>
      <w:r w:rsidRPr="009C6ED1">
        <w:rPr>
          <w:lang w:val="es-CL"/>
        </w:rPr>
        <w:t>GENTAMICIN.</w:t>
      </w:r>
    </w:p>
    <w:p w14:paraId="6F6FEF7F" w14:textId="77777777" w:rsidR="00FE63D4" w:rsidRPr="009C6ED1" w:rsidRDefault="00FE63D4" w:rsidP="00FE63D4">
      <w:pPr>
        <w:pStyle w:val="PoisonsStandardScheduleEntry"/>
        <w:rPr>
          <w:lang w:val="es-CL"/>
        </w:rPr>
      </w:pPr>
      <w:r w:rsidRPr="009C6ED1">
        <w:rPr>
          <w:lang w:val="es-CL"/>
        </w:rPr>
        <w:t>GESTODENE.</w:t>
      </w:r>
    </w:p>
    <w:p w14:paraId="3443D652" w14:textId="77777777" w:rsidR="00FE63D4" w:rsidRPr="00026FF3" w:rsidRDefault="00FE63D4" w:rsidP="00FE63D4">
      <w:pPr>
        <w:pStyle w:val="PoisonsStandardScheduleEntry"/>
      </w:pPr>
      <w:r w:rsidRPr="00026FF3">
        <w:t>GESTONORONE.</w:t>
      </w:r>
    </w:p>
    <w:p w14:paraId="2981D2F2" w14:textId="77777777" w:rsidR="00FE63D4" w:rsidRPr="00026FF3" w:rsidRDefault="00FE63D4" w:rsidP="00FE63D4">
      <w:pPr>
        <w:pStyle w:val="PoisonsStandardScheduleEntry"/>
      </w:pPr>
      <w:r w:rsidRPr="00026FF3">
        <w:lastRenderedPageBreak/>
        <w:t># GESTRINONE.</w:t>
      </w:r>
    </w:p>
    <w:p w14:paraId="74864881" w14:textId="77777777" w:rsidR="00FE63D4" w:rsidRPr="00026FF3" w:rsidRDefault="00FE63D4" w:rsidP="00FE63D4">
      <w:pPr>
        <w:pStyle w:val="PoisonsStandardScheduleEntry"/>
      </w:pPr>
      <w:r w:rsidRPr="00026FF3">
        <w:t>GHRH INJECTABLE PLASMID.</w:t>
      </w:r>
    </w:p>
    <w:p w14:paraId="5E987EB6" w14:textId="77777777" w:rsidR="00FE63D4" w:rsidRPr="00026FF3" w:rsidRDefault="00FE63D4" w:rsidP="00FE63D4">
      <w:pPr>
        <w:pStyle w:val="PoisonsStandardScheduleEntry"/>
      </w:pPr>
      <w:r w:rsidRPr="00026FF3">
        <w:rPr>
          <w:rFonts w:eastAsia="Times New Roman" w:cs="Calibri"/>
          <w:bCs/>
          <w:lang w:eastAsia="en-AU"/>
        </w:rPr>
        <w:t>GILTERITINIB.</w:t>
      </w:r>
    </w:p>
    <w:p w14:paraId="1B420414" w14:textId="77777777" w:rsidR="00FE63D4" w:rsidRPr="00026FF3" w:rsidRDefault="00FE63D4" w:rsidP="00FE63D4">
      <w:pPr>
        <w:pStyle w:val="PoisonsStandardScheduleEntry"/>
      </w:pPr>
      <w:r w:rsidRPr="00026FF3">
        <w:t>GITALIN.</w:t>
      </w:r>
    </w:p>
    <w:p w14:paraId="4EA345B0" w14:textId="77777777" w:rsidR="00FE63D4" w:rsidRPr="00026FF3" w:rsidRDefault="00FE63D4" w:rsidP="00FE63D4">
      <w:pPr>
        <w:pStyle w:val="PoisonsStandardScheduleEntry"/>
      </w:pPr>
      <w:r w:rsidRPr="00026FF3">
        <w:t>GLATIRAMER ACETATE.</w:t>
      </w:r>
    </w:p>
    <w:p w14:paraId="68B54348" w14:textId="77777777" w:rsidR="00FE63D4" w:rsidRPr="00026FF3" w:rsidRDefault="00FE63D4" w:rsidP="00FE63D4">
      <w:pPr>
        <w:pStyle w:val="PoisonsStandardScheduleEntry"/>
      </w:pPr>
      <w:r w:rsidRPr="00026FF3">
        <w:t>GLECAPREVIR.</w:t>
      </w:r>
    </w:p>
    <w:p w14:paraId="0CE312E7" w14:textId="77777777" w:rsidR="00FE63D4" w:rsidRPr="00026FF3" w:rsidRDefault="00FE63D4" w:rsidP="00FE63D4">
      <w:pPr>
        <w:pStyle w:val="PoisonsStandardScheduleEntry"/>
      </w:pPr>
      <w:r w:rsidRPr="00026FF3">
        <w:t>GLIBENCLAMIDE.</w:t>
      </w:r>
    </w:p>
    <w:p w14:paraId="7E58D10D" w14:textId="77777777" w:rsidR="00FE63D4" w:rsidRPr="00026FF3" w:rsidRDefault="00FE63D4" w:rsidP="00FE63D4">
      <w:pPr>
        <w:pStyle w:val="PoisonsStandardScheduleEntry"/>
      </w:pPr>
      <w:r w:rsidRPr="00026FF3">
        <w:t>GLIBORNURIDE.</w:t>
      </w:r>
    </w:p>
    <w:p w14:paraId="3058D536" w14:textId="77777777" w:rsidR="00FE63D4" w:rsidRPr="00026FF3" w:rsidRDefault="00FE63D4" w:rsidP="00FE63D4">
      <w:pPr>
        <w:pStyle w:val="PoisonsStandardScheduleEntry"/>
      </w:pPr>
      <w:r w:rsidRPr="00026FF3">
        <w:t>GLICLAZIDE.</w:t>
      </w:r>
    </w:p>
    <w:p w14:paraId="5AF84B43" w14:textId="77777777" w:rsidR="00FE63D4" w:rsidRPr="00026FF3" w:rsidRDefault="00FE63D4" w:rsidP="00FE63D4">
      <w:pPr>
        <w:pStyle w:val="PoisonsStandardScheduleEntry"/>
      </w:pPr>
      <w:r w:rsidRPr="00026FF3">
        <w:t>GLIMEPIRIDE.</w:t>
      </w:r>
    </w:p>
    <w:p w14:paraId="026C3098" w14:textId="77777777" w:rsidR="00FE63D4" w:rsidRPr="00026FF3" w:rsidRDefault="00FE63D4" w:rsidP="00FE63D4">
      <w:pPr>
        <w:pStyle w:val="PoisonsStandardScheduleEntry"/>
      </w:pPr>
      <w:r w:rsidRPr="00026FF3">
        <w:t>GLIPIZIDE.</w:t>
      </w:r>
    </w:p>
    <w:p w14:paraId="0B90F63D" w14:textId="77777777" w:rsidR="007A4450" w:rsidRPr="00026FF3" w:rsidRDefault="007A4450" w:rsidP="00FE63D4">
      <w:pPr>
        <w:pStyle w:val="PoisonsStandardScheduleEntry"/>
      </w:pPr>
      <w:r w:rsidRPr="00026FF3">
        <w:t xml:space="preserve">GLIPTINS </w:t>
      </w:r>
      <w:r w:rsidRPr="00026FF3">
        <w:rPr>
          <w:b/>
          <w:bCs/>
        </w:rPr>
        <w:t>except</w:t>
      </w:r>
      <w:r w:rsidRPr="00026FF3">
        <w:t xml:space="preserve"> when separately specified in these Schedules.</w:t>
      </w:r>
    </w:p>
    <w:p w14:paraId="53432C6C" w14:textId="77777777" w:rsidR="00FE63D4" w:rsidRPr="00026FF3" w:rsidRDefault="00FE63D4" w:rsidP="00FE63D4">
      <w:pPr>
        <w:pStyle w:val="PoisonsStandardScheduleEntry"/>
      </w:pPr>
      <w:r w:rsidRPr="00026FF3">
        <w:t>GLISOXEPIDE.</w:t>
      </w:r>
    </w:p>
    <w:p w14:paraId="530C06C9" w14:textId="77777777" w:rsidR="00FE63D4" w:rsidRPr="00026FF3" w:rsidRDefault="00FE63D4" w:rsidP="00FE63D4">
      <w:pPr>
        <w:pStyle w:val="PoisonsStandardScheduleEntry"/>
      </w:pPr>
      <w:r w:rsidRPr="00026FF3">
        <w:t>GLUTATHIONE for parenteral use.</w:t>
      </w:r>
    </w:p>
    <w:p w14:paraId="0F6D3C97" w14:textId="77777777" w:rsidR="00FE63D4" w:rsidRPr="00026FF3" w:rsidRDefault="00FE63D4" w:rsidP="00FE63D4">
      <w:pPr>
        <w:pStyle w:val="PoisonsStandardScheduleEntry"/>
      </w:pPr>
      <w:r w:rsidRPr="00026FF3">
        <w:t># GLUTETHIMIDE.</w:t>
      </w:r>
    </w:p>
    <w:p w14:paraId="6CBA3216" w14:textId="77777777" w:rsidR="00FE63D4" w:rsidRPr="00026FF3" w:rsidRDefault="00FE63D4" w:rsidP="00FE63D4">
      <w:pPr>
        <w:pStyle w:val="PoisonsStandardScheduleEntry"/>
      </w:pPr>
      <w:r w:rsidRPr="00026FF3">
        <w:t xml:space="preserve">GLYCERYL TRINITRATE </w:t>
      </w:r>
      <w:r w:rsidRPr="00026FF3">
        <w:rPr>
          <w:b/>
        </w:rPr>
        <w:t>except</w:t>
      </w:r>
      <w:r w:rsidRPr="00026FF3">
        <w:t xml:space="preserve"> when included in </w:t>
      </w:r>
      <w:r w:rsidR="001F6281" w:rsidRPr="00026FF3">
        <w:t>Schedule 3</w:t>
      </w:r>
      <w:r w:rsidRPr="00026FF3">
        <w:t>.</w:t>
      </w:r>
    </w:p>
    <w:p w14:paraId="3E206FE7" w14:textId="77777777" w:rsidR="00FE63D4" w:rsidRPr="00026FF3" w:rsidRDefault="00FE63D4" w:rsidP="00FE63D4">
      <w:pPr>
        <w:pStyle w:val="PoisonsStandardScheduleEntry"/>
      </w:pPr>
      <w:r w:rsidRPr="00026FF3">
        <w:t>GLYCOPYRRONIUM in preparations for injection.</w:t>
      </w:r>
    </w:p>
    <w:p w14:paraId="7D71B8C5" w14:textId="77777777" w:rsidR="00FE63D4" w:rsidRPr="00026FF3" w:rsidRDefault="00FE63D4" w:rsidP="00FE63D4">
      <w:pPr>
        <w:pStyle w:val="PoisonsStandardScheduleEntry"/>
      </w:pPr>
      <w:r w:rsidRPr="00026FF3">
        <w:t>GLYMIDINE.</w:t>
      </w:r>
    </w:p>
    <w:p w14:paraId="0ECA6531" w14:textId="77777777" w:rsidR="00FE63D4" w:rsidRPr="00026FF3" w:rsidRDefault="00FE63D4" w:rsidP="00FE63D4">
      <w:pPr>
        <w:pStyle w:val="PoisonsStandardScheduleEntry"/>
      </w:pPr>
      <w:r w:rsidRPr="00026FF3">
        <w:t>GnRH VACCINE.</w:t>
      </w:r>
    </w:p>
    <w:p w14:paraId="0598B397" w14:textId="77777777" w:rsidR="00FE63D4" w:rsidRPr="00026FF3" w:rsidRDefault="00FE63D4" w:rsidP="00FE63D4">
      <w:pPr>
        <w:pStyle w:val="PoisonsStandardScheduleEntry"/>
      </w:pPr>
      <w:r w:rsidRPr="00026FF3">
        <w:t>GOLIMUMAB.</w:t>
      </w:r>
    </w:p>
    <w:p w14:paraId="4E2E5077" w14:textId="77777777" w:rsidR="00FE63D4" w:rsidRPr="00026FF3" w:rsidRDefault="00FE63D4" w:rsidP="00FE63D4">
      <w:pPr>
        <w:pStyle w:val="PoisonsStandardScheduleEntry"/>
      </w:pPr>
      <w:r w:rsidRPr="00026FF3">
        <w:t>GONADORELIN.</w:t>
      </w:r>
    </w:p>
    <w:p w14:paraId="61D1D04D" w14:textId="77777777" w:rsidR="00FE63D4" w:rsidRPr="00026FF3" w:rsidRDefault="00FE63D4" w:rsidP="00FE63D4">
      <w:pPr>
        <w:pStyle w:val="PoisonsStandardScheduleEntry"/>
      </w:pPr>
      <w:r w:rsidRPr="00026FF3">
        <w:t xml:space="preserve">GONADOTROPHIC HORMONES </w:t>
      </w:r>
      <w:r w:rsidRPr="00026FF3">
        <w:rPr>
          <w:b/>
        </w:rPr>
        <w:t>except</w:t>
      </w:r>
      <w:r w:rsidRPr="00026FF3">
        <w:t xml:space="preserve"> when separately specified in this Schedule.</w:t>
      </w:r>
    </w:p>
    <w:p w14:paraId="49310977" w14:textId="77777777" w:rsidR="00FE63D4" w:rsidRPr="00026FF3" w:rsidRDefault="00FE63D4" w:rsidP="00FE63D4">
      <w:pPr>
        <w:pStyle w:val="PoisonsStandardScheduleEntry"/>
      </w:pPr>
      <w:r w:rsidRPr="00026FF3">
        <w:t>GOSERELIN.</w:t>
      </w:r>
    </w:p>
    <w:p w14:paraId="7944FEDB" w14:textId="77777777" w:rsidR="00FE63D4" w:rsidRPr="00026FF3" w:rsidRDefault="00FE63D4" w:rsidP="00FE63D4">
      <w:pPr>
        <w:pStyle w:val="PoisonsStandardScheduleEntry"/>
      </w:pPr>
      <w:r w:rsidRPr="00026FF3">
        <w:t>GRAMICIDIN.</w:t>
      </w:r>
    </w:p>
    <w:p w14:paraId="66F21596" w14:textId="77777777" w:rsidR="00FE63D4" w:rsidRPr="00026FF3" w:rsidRDefault="00FE63D4" w:rsidP="00FE63D4">
      <w:pPr>
        <w:pStyle w:val="PoisonsStandardScheduleEntry"/>
      </w:pPr>
      <w:r w:rsidRPr="00026FF3">
        <w:t>GRANISETRON.</w:t>
      </w:r>
    </w:p>
    <w:p w14:paraId="70330969" w14:textId="77777777" w:rsidR="00FE63D4" w:rsidRPr="00026FF3" w:rsidRDefault="00FE63D4" w:rsidP="00FE63D4">
      <w:pPr>
        <w:pStyle w:val="PoisonsStandardScheduleEntry"/>
      </w:pPr>
      <w:r w:rsidRPr="00026FF3">
        <w:lastRenderedPageBreak/>
        <w:t>GRAPIPRANT.</w:t>
      </w:r>
    </w:p>
    <w:p w14:paraId="70FCECE4" w14:textId="77777777" w:rsidR="00FE63D4" w:rsidRPr="00026FF3" w:rsidRDefault="00FE63D4" w:rsidP="00FE63D4">
      <w:pPr>
        <w:pStyle w:val="PoisonsStandardScheduleEntry"/>
      </w:pPr>
      <w:r w:rsidRPr="00026FF3">
        <w:t>GREPAFLOXACIN.</w:t>
      </w:r>
    </w:p>
    <w:p w14:paraId="3218C876" w14:textId="77777777" w:rsidR="00FE63D4" w:rsidRPr="00026FF3" w:rsidRDefault="00FE63D4" w:rsidP="00FE63D4">
      <w:pPr>
        <w:pStyle w:val="PoisonsStandardScheduleEntry"/>
      </w:pPr>
      <w:r w:rsidRPr="00026FF3">
        <w:t>GRISEOFULVIN.</w:t>
      </w:r>
    </w:p>
    <w:p w14:paraId="7BCF246A" w14:textId="77777777" w:rsidR="00FE63D4" w:rsidRPr="00026FF3" w:rsidRDefault="00FE63D4" w:rsidP="00FE63D4">
      <w:pPr>
        <w:pStyle w:val="PoisonsStandardScheduleEntry"/>
      </w:pPr>
      <w:r w:rsidRPr="00026FF3">
        <w:t># GROWTH HORMONE RELEASING HORMONES</w:t>
      </w:r>
      <w:r w:rsidR="00684F5E" w:rsidRPr="00026FF3">
        <w:rPr>
          <w:position w:val="6"/>
          <w:sz w:val="16"/>
        </w:rPr>
        <w:t>*</w:t>
      </w:r>
      <w:r w:rsidRPr="00026FF3">
        <w:t xml:space="preserve"> (GHRHs).</w:t>
      </w:r>
    </w:p>
    <w:p w14:paraId="54B4F6A2" w14:textId="77777777" w:rsidR="00FE63D4" w:rsidRPr="00026FF3" w:rsidRDefault="00FE63D4" w:rsidP="00FE63D4">
      <w:pPr>
        <w:pStyle w:val="PoisonsStandardScheduleEntry"/>
      </w:pPr>
      <w:r w:rsidRPr="00026FF3">
        <w:t># GROWTH HORMONE RELEASING PEPTIDES (GHRPs).</w:t>
      </w:r>
    </w:p>
    <w:p w14:paraId="3D669612" w14:textId="77777777" w:rsidR="00FE63D4" w:rsidRPr="00026FF3" w:rsidRDefault="00FE63D4" w:rsidP="00FE63D4">
      <w:pPr>
        <w:pStyle w:val="PoisonsStandardScheduleEntry"/>
      </w:pPr>
      <w:r w:rsidRPr="00026FF3">
        <w:t># GROWTH HORMONE RELEASING PEPTIDE</w:t>
      </w:r>
      <w:r w:rsidR="00026FF3">
        <w:noBreakHyphen/>
      </w:r>
      <w:r w:rsidRPr="00026FF3">
        <w:t>6 (GHRP</w:t>
      </w:r>
      <w:r w:rsidR="00026FF3">
        <w:noBreakHyphen/>
      </w:r>
      <w:r w:rsidRPr="00026FF3">
        <w:t>6).</w:t>
      </w:r>
    </w:p>
    <w:p w14:paraId="2397F5A0" w14:textId="77777777" w:rsidR="00FE63D4" w:rsidRPr="00026FF3" w:rsidRDefault="00FE63D4" w:rsidP="00FE63D4">
      <w:pPr>
        <w:pStyle w:val="PoisonsStandardScheduleEntry"/>
      </w:pPr>
      <w:r w:rsidRPr="00026FF3">
        <w:t># GROWTH HORMONE SECRETAGOGUES</w:t>
      </w:r>
      <w:r w:rsidR="00684F5E" w:rsidRPr="00026FF3">
        <w:rPr>
          <w:position w:val="6"/>
          <w:sz w:val="16"/>
        </w:rPr>
        <w:t>*</w:t>
      </w:r>
      <w:r w:rsidRPr="00026FF3">
        <w:t xml:space="preserve"> (GHSs).</w:t>
      </w:r>
    </w:p>
    <w:p w14:paraId="17B6C0BC" w14:textId="77777777" w:rsidR="00FE63D4" w:rsidRPr="00026FF3" w:rsidRDefault="00FE63D4" w:rsidP="00FE63D4">
      <w:pPr>
        <w:pStyle w:val="PoisonsStandardScheduleEntry"/>
      </w:pPr>
      <w:r w:rsidRPr="00026FF3">
        <w:t xml:space="preserve">GUAIFENESIN for human therapeutic use </w:t>
      </w:r>
      <w:r w:rsidRPr="00026FF3">
        <w:rPr>
          <w:b/>
        </w:rPr>
        <w:t>except</w:t>
      </w:r>
      <w:r w:rsidRPr="00026FF3">
        <w:t>:</w:t>
      </w:r>
    </w:p>
    <w:p w14:paraId="590CBC52"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8A16F54" w14:textId="77777777" w:rsidR="00FE63D4" w:rsidRPr="00026FF3" w:rsidRDefault="00FE63D4" w:rsidP="00FE63D4">
      <w:pPr>
        <w:pStyle w:val="PoisonsStandardScheduleEntryParagraph"/>
      </w:pPr>
      <w:r w:rsidRPr="00026FF3">
        <w:tab/>
        <w:t>(b)</w:t>
      </w:r>
      <w:r w:rsidRPr="00026FF3">
        <w:tab/>
        <w:t>in oral liquid preparations containing 2% or less of guaifenesin; or</w:t>
      </w:r>
    </w:p>
    <w:p w14:paraId="4438C5AD" w14:textId="77777777" w:rsidR="00FE63D4" w:rsidRPr="00026FF3" w:rsidRDefault="00FE63D4" w:rsidP="00FE63D4">
      <w:pPr>
        <w:pStyle w:val="PoisonsStandardScheduleEntryParagraph"/>
      </w:pPr>
      <w:r w:rsidRPr="00026FF3">
        <w:tab/>
        <w:t>(c)</w:t>
      </w:r>
      <w:r w:rsidRPr="00026FF3">
        <w:tab/>
        <w:t>in divided preparations containing 200 mg or less of guaifenesin per dosage unit.</w:t>
      </w:r>
    </w:p>
    <w:p w14:paraId="510467B8" w14:textId="77777777" w:rsidR="00FE63D4" w:rsidRPr="00026FF3" w:rsidRDefault="00FE63D4" w:rsidP="00FE63D4">
      <w:pPr>
        <w:pStyle w:val="PoisonsStandardScheduleEntry"/>
      </w:pPr>
      <w:r w:rsidRPr="00026FF3">
        <w:t>GUANABENZ.</w:t>
      </w:r>
    </w:p>
    <w:p w14:paraId="310BF0EF" w14:textId="77777777" w:rsidR="00FE63D4" w:rsidRPr="00026FF3" w:rsidRDefault="00FE63D4" w:rsidP="00FE63D4">
      <w:pPr>
        <w:pStyle w:val="PoisonsStandardScheduleEntry"/>
      </w:pPr>
      <w:r w:rsidRPr="00026FF3">
        <w:t>GUANACLINE.</w:t>
      </w:r>
    </w:p>
    <w:p w14:paraId="3226DAAA" w14:textId="77777777" w:rsidR="00FE63D4" w:rsidRPr="00026FF3" w:rsidRDefault="00FE63D4" w:rsidP="00FE63D4">
      <w:pPr>
        <w:pStyle w:val="PoisonsStandardScheduleEntry"/>
      </w:pPr>
      <w:r w:rsidRPr="00026FF3">
        <w:t>GUANETHIDINE.</w:t>
      </w:r>
    </w:p>
    <w:p w14:paraId="179F7D6F" w14:textId="77777777" w:rsidR="00FE63D4" w:rsidRPr="00026FF3" w:rsidRDefault="00FE63D4" w:rsidP="00FE63D4">
      <w:pPr>
        <w:pStyle w:val="PoisonsStandardScheduleEntry"/>
      </w:pPr>
      <w:r w:rsidRPr="00026FF3">
        <w:rPr>
          <w:rFonts w:eastAsia="Times New Roman" w:cs="Calibri"/>
          <w:bCs/>
          <w:lang w:eastAsia="en-AU"/>
        </w:rPr>
        <w:t>GUANFACINE.</w:t>
      </w:r>
    </w:p>
    <w:p w14:paraId="5C9BBE59" w14:textId="77777777" w:rsidR="00FE63D4" w:rsidRPr="00026FF3" w:rsidRDefault="00FE63D4" w:rsidP="00FE63D4">
      <w:pPr>
        <w:pStyle w:val="PoisonsStandardScheduleEntry"/>
      </w:pPr>
      <w:r w:rsidRPr="00026FF3">
        <w:t>GUANIDINE for therapeutic use.</w:t>
      </w:r>
    </w:p>
    <w:p w14:paraId="5DE250EB" w14:textId="77777777" w:rsidR="00FE63D4" w:rsidRPr="00026FF3" w:rsidRDefault="00FE63D4" w:rsidP="00FE63D4">
      <w:pPr>
        <w:pStyle w:val="PoisonsStandardScheduleEntry"/>
      </w:pPr>
      <w:r w:rsidRPr="00026FF3">
        <w:t>GUSELKUMAB.</w:t>
      </w:r>
    </w:p>
    <w:p w14:paraId="4E47397D" w14:textId="77777777" w:rsidR="00FE63D4" w:rsidRPr="00026FF3" w:rsidRDefault="00FE63D4" w:rsidP="00FE63D4">
      <w:pPr>
        <w:pStyle w:val="PoisonsStandardScheduleEntry"/>
      </w:pPr>
      <w:r w:rsidRPr="00026FF3">
        <w:t>HACHIMYCIN.</w:t>
      </w:r>
    </w:p>
    <w:p w14:paraId="1D753C64" w14:textId="77777777" w:rsidR="00FE63D4" w:rsidRPr="00026FF3" w:rsidRDefault="00FE63D4" w:rsidP="00FE63D4">
      <w:pPr>
        <w:pStyle w:val="PoisonsStandardScheduleEntry"/>
      </w:pPr>
      <w:r w:rsidRPr="00026FF3">
        <w:t>HAEMATIN.</w:t>
      </w:r>
    </w:p>
    <w:p w14:paraId="359A82D9" w14:textId="77777777" w:rsidR="00FE63D4" w:rsidRPr="00026FF3" w:rsidRDefault="00FE63D4" w:rsidP="00FE63D4">
      <w:pPr>
        <w:pStyle w:val="PoisonsStandardScheduleEntry"/>
      </w:pPr>
      <w:r w:rsidRPr="00026FF3">
        <w:t>HAEMOPHILUS INFLUENZAE VACCINE.</w:t>
      </w:r>
    </w:p>
    <w:p w14:paraId="039A935B" w14:textId="77777777" w:rsidR="00FE63D4" w:rsidRPr="00026FF3" w:rsidRDefault="00FE63D4" w:rsidP="00FE63D4">
      <w:pPr>
        <w:pStyle w:val="PoisonsStandardScheduleEntry"/>
      </w:pPr>
      <w:r w:rsidRPr="00026FF3">
        <w:t>HALCINONIDE.</w:t>
      </w:r>
    </w:p>
    <w:p w14:paraId="5C13B956" w14:textId="77777777" w:rsidR="00FE63D4" w:rsidRPr="00026FF3" w:rsidRDefault="00FE63D4" w:rsidP="00FE63D4">
      <w:pPr>
        <w:pStyle w:val="PoisonsStandardScheduleEntry"/>
      </w:pPr>
      <w:r w:rsidRPr="00026FF3">
        <w:t>HALOFANTRINE.</w:t>
      </w:r>
    </w:p>
    <w:p w14:paraId="7BBA09AE" w14:textId="77777777" w:rsidR="00FE63D4" w:rsidRPr="00026FF3" w:rsidRDefault="00FE63D4" w:rsidP="00FE63D4">
      <w:pPr>
        <w:pStyle w:val="PoisonsStandardScheduleEntry"/>
      </w:pPr>
      <w:r w:rsidRPr="00026FF3">
        <w:t>HALOFENATE.</w:t>
      </w:r>
    </w:p>
    <w:p w14:paraId="2B125891" w14:textId="77777777" w:rsidR="00FE63D4" w:rsidRPr="00026FF3" w:rsidRDefault="00FE63D4" w:rsidP="00FE63D4">
      <w:pPr>
        <w:pStyle w:val="PoisonsStandardScheduleEntry"/>
      </w:pPr>
      <w:r w:rsidRPr="00026FF3">
        <w:t>HALOFUGINONE in preparations containing 0.1% or less of halofuginone for the treatment of animals.</w:t>
      </w:r>
    </w:p>
    <w:p w14:paraId="79DC6BFE" w14:textId="77777777" w:rsidR="00FE63D4" w:rsidRPr="00026FF3" w:rsidRDefault="00FE63D4" w:rsidP="00FE63D4">
      <w:pPr>
        <w:pStyle w:val="PoisonsStandardScheduleEntry"/>
      </w:pPr>
      <w:r w:rsidRPr="00026FF3">
        <w:t>HALOPERIDOL.</w:t>
      </w:r>
    </w:p>
    <w:p w14:paraId="1827EDC1" w14:textId="77777777" w:rsidR="00FE63D4" w:rsidRPr="00026FF3" w:rsidRDefault="00FE63D4" w:rsidP="00FE63D4">
      <w:pPr>
        <w:pStyle w:val="PoisonsStandardScheduleEntry"/>
      </w:pPr>
      <w:r w:rsidRPr="00026FF3">
        <w:t>HALOTHANE for therapeutic use.</w:t>
      </w:r>
    </w:p>
    <w:p w14:paraId="4ED8CFF7" w14:textId="77777777" w:rsidR="00FE63D4" w:rsidRPr="00026FF3" w:rsidRDefault="00FE63D4" w:rsidP="00FE63D4">
      <w:pPr>
        <w:pStyle w:val="PoisonsStandardScheduleEntry"/>
      </w:pPr>
      <w:r w:rsidRPr="00026FF3">
        <w:lastRenderedPageBreak/>
        <w:t>HEMEROCALLIS (Hemerocallis flava).</w:t>
      </w:r>
    </w:p>
    <w:p w14:paraId="6EAF222D" w14:textId="77777777" w:rsidR="00FE63D4" w:rsidRPr="00026FF3" w:rsidRDefault="00FE63D4" w:rsidP="00FE63D4">
      <w:pPr>
        <w:pStyle w:val="PoisonsStandardScheduleEntry"/>
      </w:pPr>
      <w:r w:rsidRPr="00026FF3">
        <w:t xml:space="preserve">HEPARINS for internal use </w:t>
      </w:r>
      <w:r w:rsidRPr="00026FF3">
        <w:rPr>
          <w:b/>
        </w:rPr>
        <w:t>except</w:t>
      </w:r>
      <w:r w:rsidRPr="00026FF3">
        <w:t xml:space="preserve"> when separately specified in this Schedule.</w:t>
      </w:r>
    </w:p>
    <w:p w14:paraId="4FBF0452" w14:textId="77777777" w:rsidR="00FE63D4" w:rsidRPr="00026FF3" w:rsidRDefault="00FE63D4" w:rsidP="00FE63D4">
      <w:pPr>
        <w:pStyle w:val="PoisonsStandardScheduleEntry"/>
      </w:pPr>
      <w:r w:rsidRPr="00026FF3">
        <w:t>HEPATITIS A VACCINE.</w:t>
      </w:r>
    </w:p>
    <w:p w14:paraId="6E158DE3" w14:textId="77777777" w:rsidR="00FE63D4" w:rsidRPr="00026FF3" w:rsidRDefault="00FE63D4" w:rsidP="00FE63D4">
      <w:pPr>
        <w:pStyle w:val="PoisonsStandardScheduleEntry"/>
      </w:pPr>
      <w:r w:rsidRPr="00026FF3">
        <w:t>HEPATITIS B VACCINE.</w:t>
      </w:r>
    </w:p>
    <w:p w14:paraId="4BF11DF9" w14:textId="77777777" w:rsidR="00FE63D4" w:rsidRPr="00026FF3" w:rsidRDefault="00FE63D4" w:rsidP="00FE63D4">
      <w:pPr>
        <w:pStyle w:val="PoisonsStandardScheduleEntry"/>
      </w:pPr>
      <w:r w:rsidRPr="00026FF3">
        <w:t>HETACILLIN.</w:t>
      </w:r>
    </w:p>
    <w:p w14:paraId="7C17B17F" w14:textId="77777777" w:rsidR="00FE63D4" w:rsidRPr="00026FF3" w:rsidRDefault="00FE63D4" w:rsidP="00FE63D4">
      <w:pPr>
        <w:pStyle w:val="PoisonsStandardScheduleEntry"/>
      </w:pPr>
      <w:r w:rsidRPr="00026FF3">
        <w:t>HEXACHLOROPHENE:</w:t>
      </w:r>
    </w:p>
    <w:p w14:paraId="34013F63" w14:textId="77777777" w:rsidR="00FE63D4" w:rsidRPr="00026FF3" w:rsidRDefault="00FE63D4" w:rsidP="00FE63D4">
      <w:pPr>
        <w:pStyle w:val="PoisonsStandardScheduleEntryParagraph"/>
      </w:pPr>
      <w:r w:rsidRPr="00026FF3">
        <w:tab/>
        <w:t>(a)</w:t>
      </w:r>
      <w:r w:rsidRPr="00026FF3">
        <w:tab/>
        <w:t>in preparations for use on infants; or</w:t>
      </w:r>
    </w:p>
    <w:p w14:paraId="2EE98252" w14:textId="77777777" w:rsidR="00FE63D4" w:rsidRPr="00026FF3" w:rsidRDefault="00FE63D4" w:rsidP="00FE63D4">
      <w:pPr>
        <w:pStyle w:val="PoisonsStandardScheduleEntryParagraph"/>
      </w:pPr>
      <w:r w:rsidRPr="00026FF3">
        <w:tab/>
        <w:t>(b)</w:t>
      </w:r>
      <w:r w:rsidRPr="00026FF3">
        <w:tab/>
        <w:t xml:space="preserve">in other preparations </w:t>
      </w:r>
      <w:r w:rsidRPr="00026FF3">
        <w:rPr>
          <w:b/>
        </w:rPr>
        <w:t>except</w:t>
      </w:r>
      <w:r w:rsidRPr="00026FF3">
        <w:t>:</w:t>
      </w:r>
    </w:p>
    <w:p w14:paraId="4F3956F5"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 xml:space="preserve">when included in </w:t>
      </w:r>
      <w:r w:rsidR="001F6281" w:rsidRPr="00026FF3">
        <w:t>Schedule 2</w:t>
      </w:r>
      <w:r w:rsidRPr="00026FF3">
        <w:t xml:space="preserve"> or 6; or</w:t>
      </w:r>
    </w:p>
    <w:p w14:paraId="65C9E6AB"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preparations containing 0.75% or less of hexachlorophene.</w:t>
      </w:r>
    </w:p>
    <w:p w14:paraId="0DA31D05" w14:textId="77777777" w:rsidR="00FE63D4" w:rsidRPr="00026FF3" w:rsidRDefault="00FE63D4" w:rsidP="00FE63D4">
      <w:pPr>
        <w:pStyle w:val="PoisonsStandardScheduleEntry"/>
      </w:pPr>
      <w:r w:rsidRPr="00026FF3">
        <w:t>HEXAMETHONIUM.</w:t>
      </w:r>
    </w:p>
    <w:p w14:paraId="459CF5B3" w14:textId="77777777" w:rsidR="00FE63D4" w:rsidRPr="00026FF3" w:rsidRDefault="00FE63D4" w:rsidP="00FE63D4">
      <w:pPr>
        <w:pStyle w:val="PoisonsStandardScheduleEntry"/>
      </w:pPr>
      <w:r w:rsidRPr="00026FF3">
        <w:t># HEXARELIN.</w:t>
      </w:r>
    </w:p>
    <w:p w14:paraId="318AA64D" w14:textId="77777777" w:rsidR="00FE63D4" w:rsidRPr="00026FF3" w:rsidRDefault="00FE63D4" w:rsidP="00FE63D4">
      <w:pPr>
        <w:pStyle w:val="PoisonsStandardScheduleEntry"/>
      </w:pPr>
      <w:r w:rsidRPr="00026FF3">
        <w:t>HEXETIDINE for human internal use.</w:t>
      </w:r>
    </w:p>
    <w:p w14:paraId="2F1A9C62" w14:textId="77777777" w:rsidR="00FE63D4" w:rsidRPr="00026FF3" w:rsidRDefault="00FE63D4" w:rsidP="00FE63D4">
      <w:pPr>
        <w:pStyle w:val="PoisonsStandardScheduleEntry"/>
      </w:pPr>
      <w:r w:rsidRPr="00026FF3">
        <w:t>HEXOBENDINE.</w:t>
      </w:r>
    </w:p>
    <w:p w14:paraId="2AEE2F39" w14:textId="77777777" w:rsidR="00FE63D4" w:rsidRPr="00026FF3" w:rsidRDefault="00FE63D4" w:rsidP="00FE63D4">
      <w:pPr>
        <w:pStyle w:val="PoisonsStandardScheduleEntry"/>
      </w:pPr>
      <w:r w:rsidRPr="00026FF3">
        <w:t>HEXOCYCLIUM.</w:t>
      </w:r>
    </w:p>
    <w:p w14:paraId="0E966C76" w14:textId="77777777" w:rsidR="00FE63D4" w:rsidRPr="00026FF3" w:rsidRDefault="00FE63D4" w:rsidP="00FE63D4">
      <w:pPr>
        <w:pStyle w:val="PoisonsStandardScheduleEntry"/>
      </w:pPr>
      <w:r w:rsidRPr="00026FF3">
        <w:t>HEXOPRENALINE.</w:t>
      </w:r>
    </w:p>
    <w:p w14:paraId="3BCB9AAC" w14:textId="77777777" w:rsidR="00FE63D4" w:rsidRPr="00026FF3" w:rsidRDefault="00FE63D4" w:rsidP="00FE63D4">
      <w:pPr>
        <w:pStyle w:val="PoisonsStandardScheduleEntry"/>
      </w:pPr>
      <w:r w:rsidRPr="00026FF3">
        <w:t>HEXYL AMINOLEVULINATE (AS HYDROCHLORIDE).</w:t>
      </w:r>
    </w:p>
    <w:p w14:paraId="0CF98DFB" w14:textId="77777777" w:rsidR="00FE63D4" w:rsidRPr="00026FF3" w:rsidRDefault="00FE63D4" w:rsidP="00FE63D4">
      <w:pPr>
        <w:pStyle w:val="PoisonsStandardScheduleEntry"/>
      </w:pPr>
      <w:r w:rsidRPr="00026FF3">
        <w:t xml:space="preserve">HISTAMINE for therapeutic use </w:t>
      </w:r>
      <w:r w:rsidRPr="00026FF3">
        <w:rPr>
          <w:b/>
        </w:rPr>
        <w:t>except</w:t>
      </w:r>
      <w:r w:rsidRPr="00026FF3">
        <w:t xml:space="preserve"> in preparations containing 0.5% or less of histamine.</w:t>
      </w:r>
    </w:p>
    <w:p w14:paraId="5CC89353" w14:textId="77777777" w:rsidR="00FE63D4" w:rsidRPr="00026FF3" w:rsidRDefault="00FE63D4" w:rsidP="00FE63D4">
      <w:pPr>
        <w:pStyle w:val="PoisonsStandardScheduleEntry"/>
      </w:pPr>
      <w:r w:rsidRPr="00026FF3">
        <w:t>HMG</w:t>
      </w:r>
      <w:r w:rsidR="00026FF3">
        <w:noBreakHyphen/>
      </w:r>
      <w:r w:rsidRPr="00026FF3">
        <w:t xml:space="preserve">CoA REDUCTASE INHIBITORS (including "statins") </w:t>
      </w:r>
      <w:r w:rsidRPr="00026FF3">
        <w:rPr>
          <w:b/>
        </w:rPr>
        <w:t>except</w:t>
      </w:r>
      <w:r w:rsidRPr="00026FF3">
        <w:t xml:space="preserve"> when separately specified in these Schedules.</w:t>
      </w:r>
    </w:p>
    <w:p w14:paraId="15C8B963" w14:textId="77777777" w:rsidR="00FE63D4" w:rsidRPr="00026FF3" w:rsidRDefault="00FE63D4" w:rsidP="00FE63D4">
      <w:pPr>
        <w:pStyle w:val="PoisonsStandardScheduleEntry"/>
      </w:pPr>
      <w:r w:rsidRPr="00026FF3">
        <w:t>HOMATROPINE.</w:t>
      </w:r>
    </w:p>
    <w:p w14:paraId="507CC376" w14:textId="77777777" w:rsidR="00FE63D4" w:rsidRPr="00026FF3" w:rsidRDefault="00FE63D4" w:rsidP="00FE63D4">
      <w:pPr>
        <w:pStyle w:val="PoisonsStandardScheduleEntry"/>
      </w:pPr>
      <w:r w:rsidRPr="00026FF3">
        <w:t xml:space="preserve">HUMAN CHORIONIC GONADATROPHIN </w:t>
      </w:r>
      <w:r w:rsidRPr="00026FF3">
        <w:rPr>
          <w:b/>
        </w:rPr>
        <w:t>except</w:t>
      </w:r>
      <w:r w:rsidRPr="00026FF3">
        <w:t xml:space="preserve"> in pregnancy test kits.</w:t>
      </w:r>
    </w:p>
    <w:p w14:paraId="5D635E0E" w14:textId="77777777" w:rsidR="00FE63D4" w:rsidRPr="00026FF3" w:rsidRDefault="00FE63D4" w:rsidP="00FE63D4">
      <w:pPr>
        <w:pStyle w:val="PoisonsStandardScheduleEntry"/>
      </w:pPr>
      <w:r w:rsidRPr="00026FF3">
        <w:t>HUMAN PAPILLOMAVIRUS VACCINE.</w:t>
      </w:r>
    </w:p>
    <w:p w14:paraId="481C3745" w14:textId="77777777" w:rsidR="00FE63D4" w:rsidRPr="00026FF3" w:rsidRDefault="00FE63D4" w:rsidP="00FE63D4">
      <w:pPr>
        <w:pStyle w:val="PoisonsStandardScheduleEntry"/>
      </w:pPr>
      <w:r w:rsidRPr="00026FF3">
        <w:t>HYALURONIC ACID AND ITS POLYMERS in preparations for injection or implantation.</w:t>
      </w:r>
    </w:p>
    <w:p w14:paraId="7D813964" w14:textId="77777777" w:rsidR="00FE63D4" w:rsidRPr="00026FF3" w:rsidRDefault="00FE63D4" w:rsidP="00FE63D4">
      <w:pPr>
        <w:pStyle w:val="PoisonsStandardScheduleEntry"/>
      </w:pPr>
      <w:r w:rsidRPr="00026FF3">
        <w:t>HYDRALAZINE.</w:t>
      </w:r>
    </w:p>
    <w:p w14:paraId="61839DAC" w14:textId="77777777" w:rsidR="00FE63D4" w:rsidRPr="00026FF3" w:rsidRDefault="00FE63D4" w:rsidP="00FE63D4">
      <w:pPr>
        <w:pStyle w:val="PoisonsStandardScheduleEntry"/>
      </w:pPr>
      <w:r w:rsidRPr="00026FF3">
        <w:t>HYDRARGAPHEN.</w:t>
      </w:r>
    </w:p>
    <w:p w14:paraId="1144C281" w14:textId="77777777" w:rsidR="00FE63D4" w:rsidRPr="00026FF3" w:rsidRDefault="00FE63D4" w:rsidP="00FE63D4">
      <w:pPr>
        <w:pStyle w:val="PoisonsStandardScheduleEntry"/>
      </w:pPr>
      <w:r w:rsidRPr="00026FF3">
        <w:t>HYDROCHLOROTHIAZIDE.</w:t>
      </w:r>
    </w:p>
    <w:p w14:paraId="15E67B60" w14:textId="77777777" w:rsidR="00FE63D4" w:rsidRPr="00026FF3" w:rsidRDefault="00FE63D4" w:rsidP="00FE63D4">
      <w:pPr>
        <w:pStyle w:val="PoisonsStandardScheduleEntry"/>
      </w:pPr>
      <w:r w:rsidRPr="00026FF3">
        <w:lastRenderedPageBreak/>
        <w:t>HYDROCORTISONE:</w:t>
      </w:r>
    </w:p>
    <w:p w14:paraId="4617C14E" w14:textId="77777777" w:rsidR="00FE63D4" w:rsidRPr="00026FF3" w:rsidRDefault="00FE63D4" w:rsidP="00FE63D4">
      <w:pPr>
        <w:pStyle w:val="PoisonsStandardScheduleEntryParagraph"/>
      </w:pPr>
      <w:r w:rsidRPr="00026FF3">
        <w:tab/>
        <w:t>(a)</w:t>
      </w:r>
      <w:r w:rsidRPr="00026FF3">
        <w:tab/>
        <w:t xml:space="preserve">for human use </w:t>
      </w:r>
      <w:r w:rsidRPr="00026FF3">
        <w:rPr>
          <w:b/>
        </w:rPr>
        <w:t>except</w:t>
      </w:r>
      <w:r w:rsidRPr="00026FF3">
        <w:t xml:space="preserve"> when included in </w:t>
      </w:r>
      <w:r w:rsidR="001F6281" w:rsidRPr="00026FF3">
        <w:t>Schedule 2</w:t>
      </w:r>
      <w:r w:rsidRPr="00026FF3">
        <w:t xml:space="preserve"> or 3; or</w:t>
      </w:r>
    </w:p>
    <w:p w14:paraId="185FA65A" w14:textId="77777777" w:rsidR="00FE63D4" w:rsidRPr="00026FF3" w:rsidRDefault="00FE63D4" w:rsidP="00FE63D4">
      <w:pPr>
        <w:pStyle w:val="PoisonsStandardScheduleEntryParagraph"/>
      </w:pPr>
      <w:r w:rsidRPr="00026FF3">
        <w:tab/>
        <w:t>(b)</w:t>
      </w:r>
      <w:r w:rsidRPr="00026FF3">
        <w:tab/>
        <w:t>for the treatment of animals.</w:t>
      </w:r>
    </w:p>
    <w:p w14:paraId="287D9C72" w14:textId="77777777" w:rsidR="00FE63D4" w:rsidRPr="00026FF3" w:rsidRDefault="00FE63D4" w:rsidP="00FE63D4">
      <w:pPr>
        <w:pStyle w:val="PoisonsStandardScheduleEntry"/>
      </w:pPr>
      <w:r w:rsidRPr="00026FF3">
        <w:t>HYDROCYANIC ACID for therapeutic use.</w:t>
      </w:r>
    </w:p>
    <w:p w14:paraId="75E77B68" w14:textId="77777777" w:rsidR="00FE63D4" w:rsidRPr="00026FF3" w:rsidRDefault="00FE63D4" w:rsidP="00FE63D4">
      <w:pPr>
        <w:pStyle w:val="PoisonsStandardScheduleEntry"/>
      </w:pPr>
      <w:r w:rsidRPr="00026FF3">
        <w:t>HYDROFLUMETHIAZIDE.</w:t>
      </w:r>
    </w:p>
    <w:p w14:paraId="4C763540" w14:textId="77777777" w:rsidR="00FE63D4" w:rsidRPr="00026FF3" w:rsidRDefault="00FE63D4" w:rsidP="00FE63D4">
      <w:pPr>
        <w:pStyle w:val="PoisonsStandardScheduleEntry"/>
      </w:pPr>
      <w:r w:rsidRPr="00026FF3">
        <w:t xml:space="preserve">HYDROQUINONE (other than its alkyl ethers separately specified in this Schedule) in preparations for human therapeutic or cosmetic use </w:t>
      </w:r>
      <w:r w:rsidRPr="00026FF3">
        <w:rPr>
          <w:b/>
        </w:rPr>
        <w:t>except</w:t>
      </w:r>
      <w:r w:rsidRPr="00026FF3">
        <w:t>:</w:t>
      </w:r>
    </w:p>
    <w:p w14:paraId="6DE5A47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1DE2C591" w14:textId="77777777" w:rsidR="00FE63D4" w:rsidRPr="00026FF3" w:rsidRDefault="00FE63D4" w:rsidP="00FE63D4">
      <w:pPr>
        <w:pStyle w:val="PoisonsStandardScheduleEntryParagraph"/>
      </w:pPr>
      <w:r w:rsidRPr="00026FF3">
        <w:tab/>
        <w:t>(b)</w:t>
      </w:r>
      <w:r w:rsidRPr="00026FF3">
        <w:tab/>
        <w:t>in hair preparations containing 0.3% or less of hydroquinone; or</w:t>
      </w:r>
    </w:p>
    <w:p w14:paraId="1FC213D6" w14:textId="77777777" w:rsidR="00FE63D4" w:rsidRPr="00026FF3" w:rsidRDefault="00FE63D4" w:rsidP="00FE63D4">
      <w:pPr>
        <w:pStyle w:val="PoisonsStandardScheduleEntryParagraph"/>
      </w:pPr>
      <w:r w:rsidRPr="00026FF3">
        <w:tab/>
        <w:t>(c)</w:t>
      </w:r>
      <w:r w:rsidRPr="00026FF3">
        <w:tab/>
        <w:t>in cosmetic nail preparations containing 0.02% or less of hydroquinone.</w:t>
      </w:r>
    </w:p>
    <w:p w14:paraId="737FA925" w14:textId="77777777" w:rsidR="00FE63D4" w:rsidRPr="00026FF3" w:rsidRDefault="00FE63D4" w:rsidP="00FE63D4">
      <w:pPr>
        <w:pStyle w:val="PoisonsStandardScheduleEntry"/>
      </w:pPr>
      <w:r w:rsidRPr="00026FF3">
        <w:t>HYDROXYCARBAMIDE.</w:t>
      </w:r>
    </w:p>
    <w:p w14:paraId="0388D752" w14:textId="77777777" w:rsidR="00FE63D4" w:rsidRPr="00026FF3" w:rsidRDefault="00FE63D4" w:rsidP="00FE63D4">
      <w:pPr>
        <w:pStyle w:val="PoisonsStandardScheduleEntry"/>
      </w:pPr>
      <w:r w:rsidRPr="00026FF3">
        <w:t># HYDROXYCHLOROQUINE.</w:t>
      </w:r>
    </w:p>
    <w:p w14:paraId="33B92767" w14:textId="77777777" w:rsidR="00FE63D4" w:rsidRPr="00026FF3" w:rsidRDefault="00FE63D4" w:rsidP="00FE63D4">
      <w:pPr>
        <w:pStyle w:val="PoisonsStandardScheduleEntry"/>
      </w:pPr>
      <w:r w:rsidRPr="00026FF3">
        <w:t>HYDROXYEPHEDRINE.</w:t>
      </w:r>
    </w:p>
    <w:p w14:paraId="61296040" w14:textId="77777777" w:rsidR="00FE63D4" w:rsidRPr="00026FF3" w:rsidRDefault="00FE63D4" w:rsidP="00FE63D4">
      <w:pPr>
        <w:pStyle w:val="PoisonsStandardScheduleEntry"/>
      </w:pPr>
      <w:r w:rsidRPr="00026FF3">
        <w:t>HYDROXYPHENAMATE.</w:t>
      </w:r>
    </w:p>
    <w:p w14:paraId="0B5E5C2F" w14:textId="77777777" w:rsidR="00FE63D4" w:rsidRPr="00026FF3" w:rsidRDefault="00FE63D4" w:rsidP="00FE63D4">
      <w:pPr>
        <w:pStyle w:val="PoisonsStandardScheduleEntry"/>
      </w:pPr>
      <w:r w:rsidRPr="00026FF3">
        <w:t>HYDROXYPROGESTERONE.</w:t>
      </w:r>
    </w:p>
    <w:p w14:paraId="3E031DE3" w14:textId="77777777" w:rsidR="00FE63D4" w:rsidRPr="00026FF3" w:rsidRDefault="00FE63D4" w:rsidP="00FE63D4">
      <w:pPr>
        <w:pStyle w:val="PoisonsStandardScheduleEntry"/>
      </w:pPr>
      <w:r w:rsidRPr="00026FF3">
        <w:t># HYDROXYSTENOZOL.</w:t>
      </w:r>
    </w:p>
    <w:p w14:paraId="189E6AC1" w14:textId="77777777" w:rsidR="00FE63D4" w:rsidRPr="00026FF3" w:rsidRDefault="00FE63D4" w:rsidP="00FE63D4">
      <w:pPr>
        <w:pStyle w:val="PoisonsStandardScheduleEntry"/>
      </w:pPr>
      <w:r w:rsidRPr="00026FF3">
        <w:t>HYDROXYZINE.</w:t>
      </w:r>
    </w:p>
    <w:p w14:paraId="10722710" w14:textId="77777777" w:rsidR="00FE63D4" w:rsidRPr="00026FF3" w:rsidRDefault="00FE63D4" w:rsidP="00FE63D4">
      <w:pPr>
        <w:pStyle w:val="PoisonsStandardScheduleEntry"/>
      </w:pPr>
      <w:r w:rsidRPr="00026FF3">
        <w:t>HYGROMYCIN.</w:t>
      </w:r>
    </w:p>
    <w:p w14:paraId="06514617" w14:textId="77777777" w:rsidR="00FE63D4" w:rsidRPr="00026FF3" w:rsidRDefault="00FE63D4" w:rsidP="00FE63D4">
      <w:pPr>
        <w:pStyle w:val="PoisonsStandardScheduleEntry"/>
      </w:pPr>
      <w:r w:rsidRPr="00026FF3">
        <w:t xml:space="preserve">HYOSCINE </w:t>
      </w:r>
      <w:r w:rsidRPr="00026FF3">
        <w:rPr>
          <w:b/>
        </w:rPr>
        <w:t>except</w:t>
      </w:r>
      <w:r w:rsidRPr="00026FF3">
        <w:t xml:space="preserve"> when included in </w:t>
      </w:r>
      <w:r w:rsidR="001F6281" w:rsidRPr="00026FF3">
        <w:t>Schedule 2</w:t>
      </w:r>
      <w:r w:rsidRPr="00026FF3">
        <w:t>.</w:t>
      </w:r>
    </w:p>
    <w:p w14:paraId="76FA9973" w14:textId="77777777" w:rsidR="00FE63D4" w:rsidRPr="00026FF3" w:rsidRDefault="00FE63D4" w:rsidP="00FE63D4">
      <w:pPr>
        <w:pStyle w:val="PoisonsStandardScheduleEntry"/>
      </w:pPr>
      <w:r w:rsidRPr="00026FF3">
        <w:t xml:space="preserve">HYOSCYAMINE </w:t>
      </w:r>
      <w:r w:rsidRPr="00026FF3">
        <w:rPr>
          <w:b/>
        </w:rPr>
        <w:t>except</w:t>
      </w:r>
      <w:r w:rsidRPr="00026FF3">
        <w:t xml:space="preserve"> when included in </w:t>
      </w:r>
      <w:r w:rsidR="001F6281" w:rsidRPr="00026FF3">
        <w:t>Schedule 2</w:t>
      </w:r>
      <w:r w:rsidRPr="00026FF3">
        <w:t>.</w:t>
      </w:r>
    </w:p>
    <w:p w14:paraId="06DDBA5B" w14:textId="77777777" w:rsidR="00FE63D4" w:rsidRPr="00026FF3" w:rsidRDefault="00FE63D4" w:rsidP="00FE63D4">
      <w:pPr>
        <w:pStyle w:val="PoisonsStandardScheduleEntry"/>
      </w:pPr>
      <w:r w:rsidRPr="00026FF3">
        <w:t xml:space="preserve">HYOSCINE BUTYLBROMIDE </w:t>
      </w:r>
      <w:r w:rsidRPr="00026FF3">
        <w:rPr>
          <w:b/>
        </w:rPr>
        <w:t>except</w:t>
      </w:r>
      <w:r w:rsidRPr="00026FF3">
        <w:t xml:space="preserve"> when included in </w:t>
      </w:r>
      <w:r w:rsidR="001F6281" w:rsidRPr="00026FF3">
        <w:t>Schedule 2</w:t>
      </w:r>
      <w:r w:rsidRPr="00026FF3">
        <w:t xml:space="preserve"> or </w:t>
      </w:r>
      <w:r w:rsidR="001F6281" w:rsidRPr="00026FF3">
        <w:t>Schedule 3</w:t>
      </w:r>
      <w:r w:rsidRPr="00026FF3">
        <w:t>.</w:t>
      </w:r>
    </w:p>
    <w:p w14:paraId="0342E5FE" w14:textId="77777777" w:rsidR="00FE63D4" w:rsidRPr="00026FF3" w:rsidRDefault="00FE63D4" w:rsidP="00FE63D4">
      <w:pPr>
        <w:pStyle w:val="PoisonsStandardScheduleEntry"/>
      </w:pPr>
      <w:r w:rsidRPr="00026FF3">
        <w:t xml:space="preserve">HYOSCYAMUS NIGER </w:t>
      </w:r>
      <w:r w:rsidRPr="00026FF3">
        <w:rPr>
          <w:b/>
        </w:rPr>
        <w:t>except</w:t>
      </w:r>
      <w:r w:rsidRPr="00026FF3">
        <w:t xml:space="preserve">: </w:t>
      </w:r>
    </w:p>
    <w:p w14:paraId="387DE5D7"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50E73529" w14:textId="77777777" w:rsidR="00FE63D4" w:rsidRPr="00026FF3" w:rsidRDefault="00FE63D4" w:rsidP="00FE63D4">
      <w:pPr>
        <w:pStyle w:val="PoisonsStandardScheduleEntryParagraph"/>
      </w:pPr>
      <w:r w:rsidRPr="00026FF3">
        <w:tab/>
        <w:t>(b)</w:t>
      </w:r>
      <w:r w:rsidRPr="00026FF3">
        <w:tab/>
        <w:t>in a pack containing 0.03 mg or less of total solanaceous alkaloids.</w:t>
      </w:r>
    </w:p>
    <w:p w14:paraId="50EF3E62" w14:textId="77777777" w:rsidR="00FE63D4" w:rsidRPr="00026FF3" w:rsidRDefault="00FE63D4" w:rsidP="00FE63D4">
      <w:pPr>
        <w:pStyle w:val="PoisonsStandardScheduleEntry"/>
      </w:pPr>
      <w:r w:rsidRPr="00026FF3">
        <w:t xml:space="preserve">HYPOTHALAMIC RELEASING FACTORS </w:t>
      </w:r>
      <w:r w:rsidRPr="00026FF3">
        <w:rPr>
          <w:b/>
        </w:rPr>
        <w:t>except</w:t>
      </w:r>
      <w:r w:rsidRPr="00026FF3">
        <w:t xml:space="preserve"> when separately specified in this Schedule.</w:t>
      </w:r>
    </w:p>
    <w:p w14:paraId="0539234D" w14:textId="77777777" w:rsidR="00FE63D4" w:rsidRPr="00026FF3" w:rsidRDefault="00FE63D4" w:rsidP="00FE63D4">
      <w:pPr>
        <w:pStyle w:val="PoisonsStandardScheduleEntry"/>
      </w:pPr>
      <w:r w:rsidRPr="00026FF3">
        <w:t>HYPROMELLOSE in preparations for injection.</w:t>
      </w:r>
    </w:p>
    <w:p w14:paraId="7C0BF173" w14:textId="77777777" w:rsidR="00FE63D4" w:rsidRPr="00026FF3" w:rsidRDefault="00FE63D4" w:rsidP="00FE63D4">
      <w:pPr>
        <w:pStyle w:val="PoisonsStandardScheduleEntry"/>
      </w:pPr>
      <w:r w:rsidRPr="00026FF3">
        <w:t>IBAFLOXACIN for veterinary use.</w:t>
      </w:r>
    </w:p>
    <w:p w14:paraId="713AB69F" w14:textId="77777777" w:rsidR="00FE63D4" w:rsidRPr="00026FF3" w:rsidRDefault="00FE63D4" w:rsidP="00FE63D4">
      <w:pPr>
        <w:pStyle w:val="PoisonsStandardScheduleEntry"/>
      </w:pPr>
      <w:r w:rsidRPr="00026FF3">
        <w:lastRenderedPageBreak/>
        <w:t>IBANDRONIC ACID.</w:t>
      </w:r>
    </w:p>
    <w:p w14:paraId="747CD6B0" w14:textId="77777777" w:rsidR="00FE63D4" w:rsidRPr="00026FF3" w:rsidRDefault="00FE63D4" w:rsidP="00FE63D4">
      <w:pPr>
        <w:pStyle w:val="PoisonsStandardScheduleEntry"/>
      </w:pPr>
      <w:r w:rsidRPr="00026FF3">
        <w:t>IBOGAINE.</w:t>
      </w:r>
    </w:p>
    <w:p w14:paraId="7445118D" w14:textId="77777777" w:rsidR="00FE63D4" w:rsidRPr="00026FF3" w:rsidRDefault="00FE63D4" w:rsidP="00FE63D4">
      <w:pPr>
        <w:pStyle w:val="PoisonsStandardScheduleEntry"/>
      </w:pPr>
      <w:r w:rsidRPr="00026FF3">
        <w:t>IBRITUMOMAB.</w:t>
      </w:r>
    </w:p>
    <w:p w14:paraId="18BF328E" w14:textId="77777777" w:rsidR="00FE63D4" w:rsidRPr="00026FF3" w:rsidRDefault="00FE63D4" w:rsidP="00FE63D4">
      <w:pPr>
        <w:pStyle w:val="PoisonsStandardScheduleEntry"/>
        <w:rPr>
          <w:caps/>
        </w:rPr>
      </w:pPr>
      <w:r w:rsidRPr="00026FF3">
        <w:rPr>
          <w:caps/>
        </w:rPr>
        <w:t>IBRUTINIB.</w:t>
      </w:r>
    </w:p>
    <w:p w14:paraId="7A032D73" w14:textId="77777777" w:rsidR="00FE63D4" w:rsidRPr="00026FF3" w:rsidRDefault="00FE63D4" w:rsidP="00FE63D4">
      <w:pPr>
        <w:pStyle w:val="PoisonsStandardScheduleEntry"/>
      </w:pPr>
      <w:r w:rsidRPr="00026FF3">
        <w:t>IBUFENAC.</w:t>
      </w:r>
    </w:p>
    <w:p w14:paraId="66F399FF" w14:textId="03A68A54" w:rsidR="00FE63D4" w:rsidRPr="00026FF3" w:rsidRDefault="00FE63D4" w:rsidP="00FE63D4">
      <w:pPr>
        <w:pStyle w:val="PoisonsStandardScheduleEntry"/>
      </w:pPr>
      <w:r w:rsidRPr="00026FF3">
        <w:t xml:space="preserve">IBUPROFEN </w:t>
      </w:r>
      <w:r w:rsidRPr="00026FF3">
        <w:rPr>
          <w:b/>
        </w:rPr>
        <w:t>except</w:t>
      </w:r>
      <w:r w:rsidR="006751EC">
        <w:rPr>
          <w:bCs/>
        </w:rPr>
        <w:t xml:space="preserve"> when</w:t>
      </w:r>
      <w:r w:rsidRPr="00026FF3">
        <w:t>:</w:t>
      </w:r>
    </w:p>
    <w:p w14:paraId="2A67CA58" w14:textId="1D4BACC3" w:rsidR="00FE63D4" w:rsidRPr="00026FF3" w:rsidRDefault="00FE63D4" w:rsidP="00FE63D4">
      <w:pPr>
        <w:pStyle w:val="PoisonsStandardScheduleEntryParagraph"/>
      </w:pPr>
      <w:r w:rsidRPr="00026FF3">
        <w:tab/>
        <w:t>(a)</w:t>
      </w:r>
      <w:r w:rsidRPr="00026FF3">
        <w:tab/>
      </w:r>
      <w:r w:rsidR="006751EC">
        <w:t>included in</w:t>
      </w:r>
      <w:r w:rsidRPr="00026FF3">
        <w:t xml:space="preserve"> </w:t>
      </w:r>
      <w:r w:rsidR="001F6281" w:rsidRPr="00026FF3">
        <w:t>Schedule 2</w:t>
      </w:r>
      <w:r w:rsidRPr="00026FF3">
        <w:t xml:space="preserve"> or 3; or</w:t>
      </w:r>
    </w:p>
    <w:p w14:paraId="6ACA4B5D" w14:textId="7B2F72E1" w:rsidR="00FE63D4" w:rsidRDefault="00FE63D4" w:rsidP="00FE63D4">
      <w:pPr>
        <w:pStyle w:val="PoisonsStandardScheduleEntryParagraph"/>
      </w:pPr>
      <w:r w:rsidRPr="00026FF3">
        <w:tab/>
        <w:t>(b)</w:t>
      </w:r>
      <w:r w:rsidRPr="00026FF3">
        <w:tab/>
        <w:t>in preparations for dermal use</w:t>
      </w:r>
      <w:r w:rsidR="006751EC">
        <w:t>; or</w:t>
      </w:r>
    </w:p>
    <w:p w14:paraId="042F8687" w14:textId="4B09397D" w:rsidR="006751EC" w:rsidRDefault="006751EC" w:rsidP="00FE63D4">
      <w:pPr>
        <w:pStyle w:val="PoisonsStandardScheduleEntryParagraph"/>
      </w:pPr>
      <w:r>
        <w:tab/>
        <w:t>(c)</w:t>
      </w:r>
      <w:r>
        <w:tab/>
        <w:t>in</w:t>
      </w:r>
      <w:r w:rsidR="003F661D">
        <w:t xml:space="preserve"> preparations for oral use that are labelled with a recommended daily dose of 1200 mg or less of ibuprofen in</w:t>
      </w:r>
      <w:r>
        <w:t xml:space="preserve"> divided preparations, each containing 200 mg or less of ibuprofen, in</w:t>
      </w:r>
      <w:r w:rsidR="003F661D">
        <w:t xml:space="preserve"> a</w:t>
      </w:r>
      <w:r>
        <w:t xml:space="preserve"> pack </w:t>
      </w:r>
      <w:r w:rsidR="003F661D">
        <w:t>containing</w:t>
      </w:r>
      <w:r>
        <w:t xml:space="preserve"> not more than 100 dosage units when:</w:t>
      </w:r>
    </w:p>
    <w:p w14:paraId="709374B0" w14:textId="65B38D16" w:rsidR="006751EC" w:rsidRDefault="006751EC" w:rsidP="006751EC">
      <w:pPr>
        <w:pStyle w:val="paragraphsub"/>
        <w:tabs>
          <w:tab w:val="clear" w:pos="1985"/>
          <w:tab w:val="right" w:pos="1276"/>
        </w:tabs>
        <w:spacing w:before="120"/>
        <w:ind w:left="1418" w:hanging="1418"/>
      </w:pPr>
      <w:r>
        <w:rPr>
          <w:rStyle w:val="fontstyle01"/>
        </w:rPr>
        <w:tab/>
      </w:r>
      <w:r>
        <w:t>(i)</w:t>
      </w:r>
      <w:r>
        <w:tab/>
        <w:t xml:space="preserve">ibuprofen is the only therapeutically active constituent, other than phenylephrine or </w:t>
      </w:r>
      <w:r w:rsidR="003F661D">
        <w:t xml:space="preserve">when combined with </w:t>
      </w:r>
      <w:r>
        <w:t>an effervescent agent; and</w:t>
      </w:r>
    </w:p>
    <w:p w14:paraId="63F06AE3" w14:textId="77777777" w:rsidR="006751EC" w:rsidRDefault="006751EC" w:rsidP="006751EC">
      <w:pPr>
        <w:pStyle w:val="paragraphsub"/>
        <w:tabs>
          <w:tab w:val="clear" w:pos="1985"/>
          <w:tab w:val="right" w:pos="1276"/>
        </w:tabs>
        <w:spacing w:before="120"/>
        <w:ind w:left="1418" w:hanging="1418"/>
      </w:pPr>
      <w:r>
        <w:tab/>
        <w:t>(ii)</w:t>
      </w:r>
      <w:r>
        <w:tab/>
        <w:t>packed in blister or strip packaging or in a container with a child-resistant closure; and</w:t>
      </w:r>
    </w:p>
    <w:p w14:paraId="1941767C" w14:textId="77777777" w:rsidR="006751EC" w:rsidRDefault="006751EC" w:rsidP="006751EC">
      <w:pPr>
        <w:pStyle w:val="paragraphsub"/>
        <w:tabs>
          <w:tab w:val="clear" w:pos="1985"/>
          <w:tab w:val="right" w:pos="1276"/>
        </w:tabs>
        <w:spacing w:before="120"/>
        <w:ind w:left="1418" w:hanging="1418"/>
      </w:pPr>
      <w:r>
        <w:tab/>
        <w:t>(iii)</w:t>
      </w:r>
      <w:r>
        <w:tab/>
        <w:t>in a primary pack containing not more than 25 dosage units; and</w:t>
      </w:r>
    </w:p>
    <w:p w14:paraId="7F6B3BB9" w14:textId="77777777" w:rsidR="006751EC" w:rsidRDefault="006751EC" w:rsidP="006751EC">
      <w:pPr>
        <w:pStyle w:val="paragraphsub"/>
        <w:tabs>
          <w:tab w:val="clear" w:pos="1985"/>
          <w:tab w:val="right" w:pos="1276"/>
        </w:tabs>
        <w:spacing w:before="120"/>
        <w:ind w:left="1418" w:hanging="1418"/>
      </w:pPr>
      <w:r>
        <w:tab/>
        <w:t>(iv)</w:t>
      </w:r>
      <w:r>
        <w:tab/>
        <w:t>compliant with the requirements of the required advisory statements for medicine labels; and</w:t>
      </w:r>
    </w:p>
    <w:p w14:paraId="4FDF2FC0" w14:textId="088FC8E8" w:rsidR="006751EC" w:rsidRDefault="006751EC" w:rsidP="006751EC">
      <w:pPr>
        <w:pStyle w:val="paragraphsub"/>
        <w:tabs>
          <w:tab w:val="clear" w:pos="1985"/>
          <w:tab w:val="right" w:pos="1276"/>
        </w:tabs>
        <w:spacing w:before="120"/>
        <w:ind w:left="1418" w:hanging="1418"/>
      </w:pPr>
      <w:r>
        <w:tab/>
        <w:t>(v)</w:t>
      </w:r>
      <w:r>
        <w:tab/>
        <w:t>not labelled for the treatment of children 6 years and under; and</w:t>
      </w:r>
    </w:p>
    <w:p w14:paraId="64B6D5F6" w14:textId="66570ADC" w:rsidR="006751EC" w:rsidRPr="00026FF3" w:rsidRDefault="006751EC" w:rsidP="003667A7">
      <w:pPr>
        <w:pStyle w:val="paragraphsub"/>
        <w:tabs>
          <w:tab w:val="clear" w:pos="1985"/>
          <w:tab w:val="right" w:pos="1276"/>
        </w:tabs>
        <w:spacing w:before="120"/>
        <w:ind w:left="1418" w:hanging="1418"/>
      </w:pPr>
      <w:r>
        <w:tab/>
        <w:t>(vi)</w:t>
      </w:r>
      <w:r>
        <w:tab/>
      </w:r>
      <w:r w:rsidR="00E14DF9">
        <w:t>if</w:t>
      </w:r>
      <w:r>
        <w:t xml:space="preserve"> combined with phenylephrine—not labelled for the treatment of children under 12 years.</w:t>
      </w:r>
    </w:p>
    <w:p w14:paraId="6DBA0DDE" w14:textId="77777777" w:rsidR="00FE63D4" w:rsidRPr="009C6ED1" w:rsidRDefault="00FE63D4" w:rsidP="00FE63D4">
      <w:pPr>
        <w:pStyle w:val="PoisonsStandardScheduleEntry"/>
        <w:rPr>
          <w:lang w:val="es-CL"/>
        </w:rPr>
      </w:pPr>
      <w:r w:rsidRPr="009C6ED1">
        <w:rPr>
          <w:lang w:val="es-CL"/>
        </w:rPr>
        <w:t># IBUTAMOREN.</w:t>
      </w:r>
    </w:p>
    <w:p w14:paraId="15B2EAD2" w14:textId="77777777" w:rsidR="00FE63D4" w:rsidRPr="009C6ED1" w:rsidRDefault="00FE63D4" w:rsidP="00FE63D4">
      <w:pPr>
        <w:pStyle w:val="PoisonsStandardScheduleEntry"/>
        <w:rPr>
          <w:lang w:val="es-CL"/>
        </w:rPr>
      </w:pPr>
      <w:r w:rsidRPr="009C6ED1">
        <w:rPr>
          <w:lang w:val="es-CL"/>
        </w:rPr>
        <w:t>IBUTEROL.</w:t>
      </w:r>
    </w:p>
    <w:p w14:paraId="0BE746CB" w14:textId="77777777" w:rsidR="00FE63D4" w:rsidRPr="009C6ED1" w:rsidRDefault="00FE63D4" w:rsidP="00FE63D4">
      <w:pPr>
        <w:pStyle w:val="PoisonsStandardScheduleEntry"/>
        <w:rPr>
          <w:lang w:val="es-CL"/>
        </w:rPr>
      </w:pPr>
      <w:r w:rsidRPr="009C6ED1">
        <w:rPr>
          <w:lang w:val="es-CL"/>
        </w:rPr>
        <w:t>IBUTILIDE.</w:t>
      </w:r>
    </w:p>
    <w:p w14:paraId="42939EAE" w14:textId="77777777" w:rsidR="00FE63D4" w:rsidRPr="009C6ED1" w:rsidRDefault="00FE63D4" w:rsidP="00FE63D4">
      <w:pPr>
        <w:pStyle w:val="PoisonsStandardScheduleEntry"/>
        <w:rPr>
          <w:lang w:val="es-CL"/>
        </w:rPr>
      </w:pPr>
      <w:r w:rsidRPr="009C6ED1">
        <w:rPr>
          <w:lang w:val="es-CL"/>
        </w:rPr>
        <w:t>ICATIBANT.</w:t>
      </w:r>
    </w:p>
    <w:p w14:paraId="343B573F" w14:textId="77777777" w:rsidR="00FE63D4" w:rsidRPr="009C6ED1" w:rsidRDefault="00FE63D4" w:rsidP="00FE63D4">
      <w:pPr>
        <w:pStyle w:val="PoisonsStandardScheduleEntry"/>
        <w:rPr>
          <w:lang w:val="es-CL"/>
        </w:rPr>
      </w:pPr>
      <w:r w:rsidRPr="009C6ED1">
        <w:rPr>
          <w:lang w:val="es-CL"/>
        </w:rPr>
        <w:t>IDARUBICIN.</w:t>
      </w:r>
    </w:p>
    <w:p w14:paraId="638EE427" w14:textId="77777777" w:rsidR="00FE63D4" w:rsidRPr="00026FF3" w:rsidRDefault="00FE63D4" w:rsidP="00FE63D4">
      <w:pPr>
        <w:pStyle w:val="PoisonsStandardScheduleEntry"/>
      </w:pPr>
      <w:r w:rsidRPr="00026FF3">
        <w:t>IDARUCIZUMAB.</w:t>
      </w:r>
    </w:p>
    <w:p w14:paraId="7BD384F4" w14:textId="77777777" w:rsidR="00FE63D4" w:rsidRPr="00026FF3" w:rsidRDefault="00FE63D4" w:rsidP="00FE63D4">
      <w:pPr>
        <w:pStyle w:val="PoisonsStandardScheduleEntry"/>
      </w:pPr>
      <w:r w:rsidRPr="00026FF3">
        <w:t>IDEBENONE.</w:t>
      </w:r>
    </w:p>
    <w:p w14:paraId="7CA08E35" w14:textId="77777777" w:rsidR="00FE63D4" w:rsidRPr="00026FF3" w:rsidRDefault="00FE63D4" w:rsidP="00FE63D4">
      <w:pPr>
        <w:pStyle w:val="PoisonsStandardScheduleEntry"/>
      </w:pPr>
      <w:r w:rsidRPr="00026FF3">
        <w:t xml:space="preserve">IDOXURIDINE </w:t>
      </w:r>
      <w:r w:rsidRPr="00026FF3">
        <w:rPr>
          <w:b/>
        </w:rPr>
        <w:t>except</w:t>
      </w:r>
      <w:r w:rsidRPr="00026FF3">
        <w:t xml:space="preserve"> in preparations containing 0.5% or less of idoxuridine for dermal use.</w:t>
      </w:r>
    </w:p>
    <w:p w14:paraId="367C73FA" w14:textId="77777777" w:rsidR="00FE63D4" w:rsidRPr="00026FF3" w:rsidRDefault="00FE63D4" w:rsidP="00FE63D4">
      <w:pPr>
        <w:pStyle w:val="PoisonsStandardScheduleEntry"/>
      </w:pPr>
      <w:r w:rsidRPr="00026FF3">
        <w:t>IDURSULFASE.</w:t>
      </w:r>
    </w:p>
    <w:p w14:paraId="5F7A06E0" w14:textId="77777777" w:rsidR="00FE63D4" w:rsidRPr="00026FF3" w:rsidRDefault="00FE63D4" w:rsidP="00FE63D4">
      <w:pPr>
        <w:pStyle w:val="PoisonsStandardScheduleEntry"/>
      </w:pPr>
      <w:r w:rsidRPr="00026FF3">
        <w:lastRenderedPageBreak/>
        <w:t>IFOSFAMIDE.</w:t>
      </w:r>
    </w:p>
    <w:p w14:paraId="67669D09" w14:textId="77777777" w:rsidR="00FE63D4" w:rsidRPr="00026FF3" w:rsidRDefault="00FE63D4" w:rsidP="00FE63D4">
      <w:pPr>
        <w:pStyle w:val="PoisonsStandardScheduleEntry"/>
      </w:pPr>
      <w:r w:rsidRPr="00026FF3">
        <w:t>ILOPROST.</w:t>
      </w:r>
    </w:p>
    <w:p w14:paraId="66A33E0E" w14:textId="77777777" w:rsidR="00FE63D4" w:rsidRPr="00026FF3" w:rsidRDefault="00FE63D4" w:rsidP="00FE63D4">
      <w:pPr>
        <w:pStyle w:val="PoisonsStandardScheduleEntry"/>
      </w:pPr>
      <w:r w:rsidRPr="00026FF3">
        <w:t>IMATINIB.</w:t>
      </w:r>
    </w:p>
    <w:p w14:paraId="1F908C7C" w14:textId="77777777" w:rsidR="00A53F97" w:rsidRPr="00026FF3" w:rsidRDefault="00A53F97" w:rsidP="00A53F97">
      <w:pPr>
        <w:pStyle w:val="PoisonsStandardScheduleEntry"/>
      </w:pPr>
      <w:r w:rsidRPr="00026FF3">
        <w:t>IMDEVIMAB.</w:t>
      </w:r>
    </w:p>
    <w:p w14:paraId="076A2C05" w14:textId="77777777" w:rsidR="00FE63D4" w:rsidRPr="009C6ED1" w:rsidRDefault="00FE63D4" w:rsidP="00FE63D4">
      <w:pPr>
        <w:pStyle w:val="PoisonsStandardScheduleEntry"/>
        <w:rPr>
          <w:lang w:val="es-CL"/>
        </w:rPr>
      </w:pPr>
      <w:r w:rsidRPr="009C6ED1">
        <w:rPr>
          <w:lang w:val="es-CL"/>
        </w:rPr>
        <w:t>IMEPITOIN.</w:t>
      </w:r>
    </w:p>
    <w:p w14:paraId="0F276D6C" w14:textId="77777777" w:rsidR="00FE63D4" w:rsidRPr="009C6ED1" w:rsidRDefault="00FE63D4" w:rsidP="00FE63D4">
      <w:pPr>
        <w:pStyle w:val="PoisonsStandardScheduleEntry"/>
        <w:rPr>
          <w:lang w:val="es-CL"/>
        </w:rPr>
      </w:pPr>
      <w:r w:rsidRPr="009C6ED1">
        <w:rPr>
          <w:lang w:val="es-CL"/>
        </w:rPr>
        <w:t>IMIDAPRIL.</w:t>
      </w:r>
    </w:p>
    <w:p w14:paraId="769D8526" w14:textId="77777777" w:rsidR="00FE63D4" w:rsidRPr="009C6ED1" w:rsidRDefault="00FE63D4" w:rsidP="00FE63D4">
      <w:pPr>
        <w:pStyle w:val="PoisonsStandardScheduleEntry"/>
        <w:rPr>
          <w:lang w:val="es-CL"/>
        </w:rPr>
      </w:pPr>
      <w:r w:rsidRPr="009C6ED1">
        <w:rPr>
          <w:lang w:val="es-CL"/>
        </w:rPr>
        <w:t>IMIGLUCERASE.</w:t>
      </w:r>
    </w:p>
    <w:p w14:paraId="1409F67F" w14:textId="77777777" w:rsidR="00FE63D4" w:rsidRPr="009C6ED1" w:rsidRDefault="00FE63D4" w:rsidP="00FE63D4">
      <w:pPr>
        <w:pStyle w:val="PoisonsStandardScheduleEntry"/>
        <w:rPr>
          <w:lang w:val="es-CL"/>
        </w:rPr>
      </w:pPr>
      <w:r w:rsidRPr="009C6ED1">
        <w:rPr>
          <w:lang w:val="es-CL"/>
        </w:rPr>
        <w:t>IMIPENEM.</w:t>
      </w:r>
    </w:p>
    <w:p w14:paraId="5D422AFF" w14:textId="77777777" w:rsidR="00FE63D4" w:rsidRPr="009C6ED1" w:rsidRDefault="00FE63D4" w:rsidP="00FE63D4">
      <w:pPr>
        <w:pStyle w:val="PoisonsStandardScheduleEntry"/>
        <w:rPr>
          <w:lang w:val="es-CL"/>
        </w:rPr>
      </w:pPr>
      <w:r w:rsidRPr="009C6ED1">
        <w:rPr>
          <w:lang w:val="es-CL"/>
        </w:rPr>
        <w:t>IMIPRAMINE.</w:t>
      </w:r>
    </w:p>
    <w:p w14:paraId="4E784FB4" w14:textId="77777777" w:rsidR="00FE63D4" w:rsidRPr="00026FF3" w:rsidRDefault="00FE63D4" w:rsidP="00FE63D4">
      <w:pPr>
        <w:pStyle w:val="PoisonsStandardScheduleEntry"/>
      </w:pPr>
      <w:r w:rsidRPr="00026FF3">
        <w:t>IMIQUIMOD.</w:t>
      </w:r>
    </w:p>
    <w:p w14:paraId="789688C6" w14:textId="77777777" w:rsidR="00FE63D4" w:rsidRPr="00026FF3" w:rsidRDefault="00FE63D4" w:rsidP="00FE63D4">
      <w:pPr>
        <w:pStyle w:val="PoisonsStandardScheduleEntry"/>
      </w:pPr>
      <w:r w:rsidRPr="00026FF3">
        <w:t xml:space="preserve">IMMUNOGLOBULINS for human parenteral use </w:t>
      </w:r>
      <w:r w:rsidRPr="00026FF3">
        <w:rPr>
          <w:b/>
        </w:rPr>
        <w:t>except</w:t>
      </w:r>
      <w:r w:rsidRPr="00026FF3">
        <w:t xml:space="preserve"> when separately specified in these Schedules.</w:t>
      </w:r>
    </w:p>
    <w:p w14:paraId="420A12B5" w14:textId="77777777" w:rsidR="00FE63D4" w:rsidRPr="00026FF3" w:rsidRDefault="00FE63D4" w:rsidP="00FE63D4">
      <w:pPr>
        <w:pStyle w:val="PoisonsStandardScheduleEntry"/>
      </w:pPr>
      <w:r w:rsidRPr="00026FF3">
        <w:t>INCLISIRAN.</w:t>
      </w:r>
    </w:p>
    <w:p w14:paraId="177C907C" w14:textId="77777777" w:rsidR="00FE63D4" w:rsidRPr="00026FF3" w:rsidRDefault="00FE63D4" w:rsidP="00FE63D4">
      <w:pPr>
        <w:pStyle w:val="PoisonsStandardScheduleEntry"/>
      </w:pPr>
      <w:r w:rsidRPr="00026FF3">
        <w:t>INDACATEROL.</w:t>
      </w:r>
    </w:p>
    <w:p w14:paraId="20BF99A6" w14:textId="77777777" w:rsidR="00FE63D4" w:rsidRPr="00026FF3" w:rsidRDefault="00FE63D4" w:rsidP="00FE63D4">
      <w:pPr>
        <w:pStyle w:val="PoisonsStandardScheduleEntry"/>
      </w:pPr>
      <w:r w:rsidRPr="00026FF3">
        <w:t>INDAPAMIDE.</w:t>
      </w:r>
    </w:p>
    <w:p w14:paraId="71763C69" w14:textId="77777777" w:rsidR="00FE63D4" w:rsidRPr="00026FF3" w:rsidRDefault="00FE63D4" w:rsidP="00FE63D4">
      <w:pPr>
        <w:pStyle w:val="PoisonsStandardScheduleEntry"/>
      </w:pPr>
      <w:r w:rsidRPr="00026FF3">
        <w:t>INDINAVIR.</w:t>
      </w:r>
    </w:p>
    <w:p w14:paraId="5FF87071" w14:textId="77777777" w:rsidR="00FE63D4" w:rsidRPr="00026FF3" w:rsidRDefault="00FE63D4" w:rsidP="00FE63D4">
      <w:pPr>
        <w:pStyle w:val="PoisonsStandardScheduleEntry"/>
      </w:pPr>
      <w:r w:rsidRPr="00026FF3">
        <w:t xml:space="preserve">INDOMETACIN </w:t>
      </w:r>
      <w:r w:rsidRPr="00026FF3">
        <w:rPr>
          <w:b/>
        </w:rPr>
        <w:t>except</w:t>
      </w:r>
      <w:r w:rsidRPr="00026FF3">
        <w:t xml:space="preserve"> when included in </w:t>
      </w:r>
      <w:r w:rsidR="001F6281" w:rsidRPr="00026FF3">
        <w:t>Schedule 2</w:t>
      </w:r>
      <w:r w:rsidRPr="00026FF3">
        <w:t>.</w:t>
      </w:r>
    </w:p>
    <w:p w14:paraId="58FE9942" w14:textId="77777777" w:rsidR="00FE63D4" w:rsidRPr="00026FF3" w:rsidRDefault="00FE63D4" w:rsidP="00FE63D4">
      <w:pPr>
        <w:pStyle w:val="PoisonsStandardScheduleEntry"/>
      </w:pPr>
      <w:r w:rsidRPr="00026FF3">
        <w:t>INDOPROFEN.</w:t>
      </w:r>
    </w:p>
    <w:p w14:paraId="3A4A5CA2" w14:textId="77777777" w:rsidR="00FE63D4" w:rsidRPr="00026FF3" w:rsidRDefault="00FE63D4" w:rsidP="00FE63D4">
      <w:pPr>
        <w:pStyle w:val="PoisonsStandardScheduleEntry"/>
      </w:pPr>
      <w:r w:rsidRPr="00026FF3">
        <w:t>INDORAMIN.</w:t>
      </w:r>
    </w:p>
    <w:p w14:paraId="51D07CA8" w14:textId="77777777" w:rsidR="007A4450" w:rsidRPr="00026FF3" w:rsidRDefault="007A4450" w:rsidP="00FE63D4">
      <w:pPr>
        <w:pStyle w:val="PoisonsStandardScheduleEntry"/>
      </w:pPr>
      <w:r w:rsidRPr="00026FF3">
        <w:t>INFIGRATINIB.</w:t>
      </w:r>
    </w:p>
    <w:p w14:paraId="464B0FA6" w14:textId="77777777" w:rsidR="00FE63D4" w:rsidRPr="00026FF3" w:rsidRDefault="00FE63D4" w:rsidP="00FE63D4">
      <w:pPr>
        <w:pStyle w:val="PoisonsStandardScheduleEntry"/>
      </w:pPr>
      <w:r w:rsidRPr="00026FF3">
        <w:t>INFLIXIMAB.</w:t>
      </w:r>
    </w:p>
    <w:p w14:paraId="48A42C3F" w14:textId="77777777" w:rsidR="00FE63D4" w:rsidRPr="00026FF3" w:rsidRDefault="00FE63D4" w:rsidP="00FE63D4">
      <w:pPr>
        <w:pStyle w:val="PoisonsStandardScheduleEntry"/>
      </w:pPr>
      <w:r w:rsidRPr="00026FF3">
        <w:t>INFLUENZA AND CORYZA VACCINES:</w:t>
      </w:r>
    </w:p>
    <w:p w14:paraId="5D4237AA" w14:textId="77777777" w:rsidR="00FE63D4" w:rsidRPr="00026FF3" w:rsidRDefault="00FE63D4" w:rsidP="00FE63D4">
      <w:pPr>
        <w:pStyle w:val="PoisonsStandardScheduleEntryParagraph"/>
      </w:pPr>
      <w:r w:rsidRPr="00026FF3">
        <w:tab/>
        <w:t>(a)</w:t>
      </w:r>
      <w:r w:rsidRPr="00026FF3">
        <w:tab/>
        <w:t>for parenteral use; or</w:t>
      </w:r>
    </w:p>
    <w:p w14:paraId="505E593C" w14:textId="77777777" w:rsidR="00FE63D4" w:rsidRPr="00026FF3" w:rsidRDefault="00FE63D4" w:rsidP="00FE63D4">
      <w:pPr>
        <w:pStyle w:val="PoisonsStandardScheduleEntryParagraph"/>
      </w:pPr>
      <w:r w:rsidRPr="00026FF3">
        <w:tab/>
        <w:t>(b)</w:t>
      </w:r>
      <w:r w:rsidRPr="00026FF3">
        <w:tab/>
        <w:t>for nasal administration.</w:t>
      </w:r>
    </w:p>
    <w:p w14:paraId="4E9242E4" w14:textId="77777777" w:rsidR="00FE63D4" w:rsidRPr="00026FF3" w:rsidRDefault="00FE63D4" w:rsidP="00FE63D4">
      <w:pPr>
        <w:pStyle w:val="PoisonsStandardScheduleEntry"/>
      </w:pPr>
      <w:r w:rsidRPr="00026FF3">
        <w:t>INGENOL MEBUTATE.</w:t>
      </w:r>
    </w:p>
    <w:p w14:paraId="5C1CF47A" w14:textId="77777777" w:rsidR="00FE63D4" w:rsidRPr="00026FF3" w:rsidRDefault="00FE63D4" w:rsidP="00FE63D4">
      <w:pPr>
        <w:pStyle w:val="PoisonsStandardScheduleEntry"/>
      </w:pPr>
      <w:r w:rsidRPr="00026FF3">
        <w:t>INOTUZUMAB OZOGAMICIN.</w:t>
      </w:r>
    </w:p>
    <w:p w14:paraId="5DDBC961" w14:textId="77777777" w:rsidR="00FE63D4" w:rsidRPr="00026FF3" w:rsidRDefault="00FE63D4" w:rsidP="00FE63D4">
      <w:pPr>
        <w:pStyle w:val="PoisonsStandardScheduleEntry"/>
      </w:pPr>
      <w:r w:rsidRPr="00026FF3">
        <w:lastRenderedPageBreak/>
        <w:t>INSULIN DEGLUDEC.</w:t>
      </w:r>
    </w:p>
    <w:p w14:paraId="53C97F01" w14:textId="77777777" w:rsidR="00FE63D4" w:rsidRPr="00026FF3" w:rsidRDefault="00FE63D4" w:rsidP="00FE63D4">
      <w:pPr>
        <w:pStyle w:val="PoisonsStandardScheduleEntry"/>
      </w:pPr>
      <w:r w:rsidRPr="00026FF3">
        <w:t>INSULIN GLARGINE.</w:t>
      </w:r>
    </w:p>
    <w:p w14:paraId="741A315C" w14:textId="77777777" w:rsidR="00FE63D4" w:rsidRPr="00026FF3" w:rsidRDefault="00FE63D4" w:rsidP="00FE63D4">
      <w:pPr>
        <w:pStyle w:val="PoisonsStandardScheduleEntry"/>
      </w:pPr>
      <w:r w:rsidRPr="00026FF3">
        <w:t># INSULIN</w:t>
      </w:r>
      <w:r w:rsidR="00026FF3">
        <w:noBreakHyphen/>
      </w:r>
      <w:r w:rsidRPr="00026FF3">
        <w:t>LIKE GROWTH FACTOR I.</w:t>
      </w:r>
    </w:p>
    <w:p w14:paraId="2BE49B1F" w14:textId="77777777" w:rsidR="00FE63D4" w:rsidRPr="00026FF3" w:rsidRDefault="00FE63D4" w:rsidP="00FE63D4">
      <w:pPr>
        <w:pStyle w:val="PoisonsStandardScheduleEntry"/>
      </w:pPr>
      <w:r w:rsidRPr="00026FF3">
        <w:t># INSULIN</w:t>
      </w:r>
      <w:r w:rsidR="00026FF3">
        <w:noBreakHyphen/>
      </w:r>
      <w:r w:rsidRPr="00026FF3">
        <w:t xml:space="preserve">LIKE GROWTH FACTORS </w:t>
      </w:r>
      <w:r w:rsidRPr="00026FF3">
        <w:rPr>
          <w:b/>
        </w:rPr>
        <w:t>except</w:t>
      </w:r>
      <w:r w:rsidRPr="00026FF3">
        <w:t xml:space="preserve"> when separately specified in this Schedule.</w:t>
      </w:r>
    </w:p>
    <w:p w14:paraId="7C1FC21C" w14:textId="77777777" w:rsidR="00FE63D4" w:rsidRPr="00026FF3" w:rsidRDefault="00FE63D4" w:rsidP="00FE63D4">
      <w:pPr>
        <w:pStyle w:val="PoisonsStandardScheduleEntry"/>
      </w:pPr>
      <w:r w:rsidRPr="00026FF3">
        <w:t>INSULINS.</w:t>
      </w:r>
    </w:p>
    <w:p w14:paraId="6966A1CF" w14:textId="77777777" w:rsidR="00FE63D4" w:rsidRPr="00026FF3" w:rsidRDefault="00FE63D4" w:rsidP="00FE63D4">
      <w:pPr>
        <w:pStyle w:val="PoisonsStandardScheduleEntry"/>
      </w:pPr>
      <w:r w:rsidRPr="00026FF3">
        <w:t>INTERFERONS.</w:t>
      </w:r>
    </w:p>
    <w:p w14:paraId="215A62EF" w14:textId="77777777" w:rsidR="00FE63D4" w:rsidRPr="00026FF3" w:rsidRDefault="00FE63D4" w:rsidP="00FE63D4">
      <w:pPr>
        <w:pStyle w:val="PoisonsStandardScheduleEntry"/>
      </w:pPr>
      <w:r w:rsidRPr="00026FF3">
        <w:t xml:space="preserve">INTERLEUKINS </w:t>
      </w:r>
      <w:r w:rsidRPr="00026FF3">
        <w:rPr>
          <w:b/>
        </w:rPr>
        <w:t>except</w:t>
      </w:r>
      <w:r w:rsidRPr="00026FF3">
        <w:t xml:space="preserve"> when separately specified in these Schedules.</w:t>
      </w:r>
    </w:p>
    <w:p w14:paraId="23923169" w14:textId="77777777" w:rsidR="00FE63D4" w:rsidRPr="00026FF3" w:rsidRDefault="00FE63D4" w:rsidP="00FE63D4">
      <w:pPr>
        <w:pStyle w:val="PoisonsStandardScheduleEntry"/>
      </w:pPr>
      <w:r w:rsidRPr="00026FF3">
        <w:t>IODOTHIOURACIL.</w:t>
      </w:r>
    </w:p>
    <w:p w14:paraId="3A7E40AB" w14:textId="77777777" w:rsidR="00FE63D4" w:rsidRPr="00026FF3" w:rsidRDefault="00FE63D4" w:rsidP="00FE63D4">
      <w:pPr>
        <w:pStyle w:val="PoisonsStandardScheduleEntry"/>
      </w:pPr>
      <w:r w:rsidRPr="00026FF3">
        <w:t># IPAMORELIN.</w:t>
      </w:r>
    </w:p>
    <w:p w14:paraId="1883AA74" w14:textId="77777777" w:rsidR="00FE63D4" w:rsidRPr="00026FF3" w:rsidRDefault="00FE63D4" w:rsidP="00FE63D4">
      <w:pPr>
        <w:pStyle w:val="PoisonsStandardScheduleEntry"/>
      </w:pPr>
      <w:r w:rsidRPr="00026FF3">
        <w:t>IPILIMUMAB.</w:t>
      </w:r>
    </w:p>
    <w:p w14:paraId="0E2EDED0" w14:textId="77777777" w:rsidR="00FE63D4" w:rsidRPr="00026FF3" w:rsidRDefault="00FE63D4" w:rsidP="00FE63D4">
      <w:pPr>
        <w:pStyle w:val="PoisonsStandardScheduleEntry"/>
      </w:pPr>
      <w:r w:rsidRPr="00026FF3">
        <w:t xml:space="preserve">IPRATROPIUM </w:t>
      </w:r>
      <w:r w:rsidRPr="00026FF3">
        <w:rPr>
          <w:b/>
        </w:rPr>
        <w:t>except</w:t>
      </w:r>
      <w:r w:rsidRPr="00026FF3">
        <w:t xml:space="preserve"> when included in </w:t>
      </w:r>
      <w:r w:rsidR="001F6281" w:rsidRPr="00026FF3">
        <w:t>Schedule 2</w:t>
      </w:r>
      <w:r w:rsidRPr="00026FF3">
        <w:t>.</w:t>
      </w:r>
    </w:p>
    <w:p w14:paraId="37268DA8" w14:textId="77777777" w:rsidR="00FE63D4" w:rsidRPr="009C6ED1" w:rsidRDefault="00FE63D4" w:rsidP="00FE63D4">
      <w:pPr>
        <w:pStyle w:val="PoisonsStandardScheduleEntry"/>
        <w:rPr>
          <w:lang w:val="es-CL"/>
        </w:rPr>
      </w:pPr>
      <w:r w:rsidRPr="009C6ED1">
        <w:rPr>
          <w:lang w:val="es-CL"/>
        </w:rPr>
        <w:t>IPRIFLAVONE.</w:t>
      </w:r>
    </w:p>
    <w:p w14:paraId="5D15336E" w14:textId="77777777" w:rsidR="00FE63D4" w:rsidRPr="009C6ED1" w:rsidRDefault="00FE63D4" w:rsidP="00FE63D4">
      <w:pPr>
        <w:pStyle w:val="PoisonsStandardScheduleEntry"/>
        <w:rPr>
          <w:lang w:val="es-CL"/>
        </w:rPr>
      </w:pPr>
      <w:r w:rsidRPr="009C6ED1">
        <w:rPr>
          <w:lang w:val="es-CL"/>
        </w:rPr>
        <w:t>IPRINDOLE.</w:t>
      </w:r>
    </w:p>
    <w:p w14:paraId="1162F528" w14:textId="77777777" w:rsidR="00FE63D4" w:rsidRPr="009C6ED1" w:rsidRDefault="00FE63D4" w:rsidP="00FE63D4">
      <w:pPr>
        <w:pStyle w:val="PoisonsStandardScheduleEntry"/>
        <w:rPr>
          <w:lang w:val="es-CL"/>
        </w:rPr>
      </w:pPr>
      <w:r w:rsidRPr="009C6ED1">
        <w:rPr>
          <w:lang w:val="es-CL"/>
        </w:rPr>
        <w:t>IPRONIAZID.</w:t>
      </w:r>
    </w:p>
    <w:p w14:paraId="1C63AC1E" w14:textId="77777777" w:rsidR="00FE63D4" w:rsidRPr="009C6ED1" w:rsidRDefault="00FE63D4" w:rsidP="00FE63D4">
      <w:pPr>
        <w:pStyle w:val="PoisonsStandardScheduleEntry"/>
        <w:rPr>
          <w:lang w:val="es-CL"/>
        </w:rPr>
      </w:pPr>
      <w:r w:rsidRPr="009C6ED1">
        <w:rPr>
          <w:lang w:val="es-CL"/>
        </w:rPr>
        <w:t>IRBESARTAN.</w:t>
      </w:r>
    </w:p>
    <w:p w14:paraId="36CEB14C" w14:textId="77777777" w:rsidR="00FE63D4" w:rsidRPr="009C6ED1" w:rsidRDefault="00FE63D4" w:rsidP="00FE63D4">
      <w:pPr>
        <w:pStyle w:val="PoisonsStandardScheduleEntry"/>
        <w:rPr>
          <w:lang w:val="es-CL"/>
        </w:rPr>
      </w:pPr>
      <w:r w:rsidRPr="009C6ED1">
        <w:rPr>
          <w:lang w:val="es-CL"/>
        </w:rPr>
        <w:t>IRINOTECAN.</w:t>
      </w:r>
    </w:p>
    <w:p w14:paraId="32748581" w14:textId="77777777" w:rsidR="00FE63D4" w:rsidRPr="00026FF3" w:rsidRDefault="00FE63D4" w:rsidP="00FE63D4">
      <w:pPr>
        <w:pStyle w:val="PoisonsStandardScheduleEntry"/>
      </w:pPr>
      <w:r w:rsidRPr="00026FF3">
        <w:t>IRON COMPOUNDS in injectable preparations for human use.</w:t>
      </w:r>
    </w:p>
    <w:p w14:paraId="3B3277FC" w14:textId="77777777" w:rsidR="00FE63D4" w:rsidRPr="00026FF3" w:rsidRDefault="00FE63D4" w:rsidP="00FE63D4">
      <w:pPr>
        <w:pStyle w:val="PoisonsStandardScheduleEntry"/>
      </w:pPr>
      <w:r w:rsidRPr="00026FF3">
        <w:t>ISAVUCONAZOLE.</w:t>
      </w:r>
    </w:p>
    <w:p w14:paraId="1A31DB63" w14:textId="77777777" w:rsidR="00FE63D4" w:rsidRPr="00026FF3" w:rsidRDefault="00FE63D4" w:rsidP="00FE63D4">
      <w:pPr>
        <w:pStyle w:val="PoisonsStandardScheduleEntry"/>
      </w:pPr>
      <w:r w:rsidRPr="00026FF3">
        <w:t>ISOAMINILE.</w:t>
      </w:r>
    </w:p>
    <w:p w14:paraId="05BA1A78" w14:textId="77777777" w:rsidR="00FE63D4" w:rsidRPr="00026FF3" w:rsidRDefault="00FE63D4" w:rsidP="00FE63D4">
      <w:pPr>
        <w:pStyle w:val="PoisonsStandardScheduleEntry"/>
      </w:pPr>
      <w:r w:rsidRPr="00026FF3">
        <w:t>ISOAMYL NITRITE.</w:t>
      </w:r>
    </w:p>
    <w:p w14:paraId="4F96153B" w14:textId="77777777" w:rsidR="00FE63D4" w:rsidRPr="00026FF3" w:rsidRDefault="00FE63D4" w:rsidP="00FE63D4">
      <w:pPr>
        <w:pStyle w:val="PoisonsStandardScheduleEntry"/>
      </w:pPr>
      <w:r w:rsidRPr="00026FF3">
        <w:t>ISOBUTYL NITRITE.</w:t>
      </w:r>
    </w:p>
    <w:p w14:paraId="4BB955A5" w14:textId="77777777" w:rsidR="00FE63D4" w:rsidRPr="00026FF3" w:rsidRDefault="00FE63D4" w:rsidP="00FE63D4">
      <w:pPr>
        <w:pStyle w:val="PoisonsStandardScheduleEntry"/>
      </w:pPr>
      <w:r w:rsidRPr="00026FF3">
        <w:t>ISOCARBOXAZID.</w:t>
      </w:r>
    </w:p>
    <w:p w14:paraId="20177349" w14:textId="77777777" w:rsidR="00FE63D4" w:rsidRPr="00026FF3" w:rsidRDefault="00FE63D4" w:rsidP="00FE63D4">
      <w:pPr>
        <w:pStyle w:val="PoisonsStandardScheduleEntry"/>
      </w:pPr>
      <w:r w:rsidRPr="00026FF3">
        <w:t xml:space="preserve">ISOCONAZOLE </w:t>
      </w:r>
      <w:r w:rsidRPr="00026FF3">
        <w:rPr>
          <w:b/>
        </w:rPr>
        <w:t>except</w:t>
      </w:r>
      <w:r w:rsidRPr="00026FF3">
        <w:t xml:space="preserve"> when included in </w:t>
      </w:r>
      <w:r w:rsidR="001F6281" w:rsidRPr="00026FF3">
        <w:t>Schedule 2</w:t>
      </w:r>
      <w:r w:rsidRPr="00026FF3">
        <w:t>, 3 or 6.</w:t>
      </w:r>
    </w:p>
    <w:p w14:paraId="3EAE70EA" w14:textId="77777777" w:rsidR="00FE63D4" w:rsidRPr="00026FF3" w:rsidRDefault="00FE63D4" w:rsidP="00FE63D4">
      <w:pPr>
        <w:pStyle w:val="PoisonsStandardScheduleEntry"/>
      </w:pPr>
      <w:r w:rsidRPr="00026FF3">
        <w:t>ISOETARINE.</w:t>
      </w:r>
    </w:p>
    <w:p w14:paraId="452EA018" w14:textId="77777777" w:rsidR="00FE63D4" w:rsidRPr="00026FF3" w:rsidRDefault="00FE63D4" w:rsidP="00FE63D4">
      <w:pPr>
        <w:pStyle w:val="PoisonsStandardScheduleEntry"/>
      </w:pPr>
      <w:r w:rsidRPr="00026FF3">
        <w:t>ISOFLURANE for therapeutic use.</w:t>
      </w:r>
    </w:p>
    <w:p w14:paraId="28C07F74" w14:textId="77777777" w:rsidR="00FE63D4" w:rsidRPr="00026FF3" w:rsidRDefault="00FE63D4" w:rsidP="00FE63D4">
      <w:pPr>
        <w:pStyle w:val="PoisonsStandardScheduleEntry"/>
      </w:pPr>
      <w:r w:rsidRPr="00026FF3">
        <w:lastRenderedPageBreak/>
        <w:t>ISOMETHEPTENE.</w:t>
      </w:r>
    </w:p>
    <w:p w14:paraId="7BE64A99" w14:textId="77777777" w:rsidR="00FE63D4" w:rsidRPr="00026FF3" w:rsidRDefault="00FE63D4" w:rsidP="00FE63D4">
      <w:pPr>
        <w:pStyle w:val="PoisonsStandardScheduleEntry"/>
      </w:pPr>
      <w:r w:rsidRPr="00026FF3">
        <w:t>ISONIAZID.</w:t>
      </w:r>
    </w:p>
    <w:p w14:paraId="4CC8B808" w14:textId="77777777" w:rsidR="00FE63D4" w:rsidRPr="00026FF3" w:rsidRDefault="00FE63D4" w:rsidP="00FE63D4">
      <w:pPr>
        <w:pStyle w:val="PoisonsStandardScheduleEntry"/>
      </w:pPr>
      <w:r w:rsidRPr="00026FF3">
        <w:t>ISOPRENALINE.</w:t>
      </w:r>
    </w:p>
    <w:p w14:paraId="4B48ECD6" w14:textId="77777777" w:rsidR="00FE63D4" w:rsidRPr="00026FF3" w:rsidRDefault="00FE63D4" w:rsidP="00FE63D4">
      <w:pPr>
        <w:pStyle w:val="PoisonsStandardScheduleEntry"/>
      </w:pPr>
      <w:r w:rsidRPr="00026FF3">
        <w:t>ISOPRINOSINE.</w:t>
      </w:r>
    </w:p>
    <w:p w14:paraId="47B2B717" w14:textId="77777777" w:rsidR="00FE63D4" w:rsidRPr="00026FF3" w:rsidRDefault="00FE63D4" w:rsidP="00FE63D4">
      <w:pPr>
        <w:pStyle w:val="PoisonsStandardScheduleEntry"/>
      </w:pPr>
      <w:r w:rsidRPr="00026FF3">
        <w:t xml:space="preserve">ISOPROPAMIDE </w:t>
      </w:r>
      <w:r w:rsidRPr="00026FF3">
        <w:rPr>
          <w:b/>
        </w:rPr>
        <w:t>except</w:t>
      </w:r>
      <w:r w:rsidRPr="00026FF3">
        <w:t xml:space="preserve"> when included in </w:t>
      </w:r>
      <w:r w:rsidR="001F6281" w:rsidRPr="00026FF3">
        <w:t>Schedule 2</w:t>
      </w:r>
      <w:r w:rsidRPr="00026FF3">
        <w:t>.</w:t>
      </w:r>
    </w:p>
    <w:p w14:paraId="2E26D608" w14:textId="77777777" w:rsidR="00FE63D4" w:rsidRPr="00026FF3" w:rsidRDefault="00FE63D4" w:rsidP="00FE63D4">
      <w:pPr>
        <w:pStyle w:val="PoisonsStandardScheduleEntry"/>
      </w:pPr>
      <w:r w:rsidRPr="00026FF3">
        <w:t xml:space="preserve">ISOSORBIDE DINITRATE </w:t>
      </w:r>
      <w:r w:rsidRPr="00026FF3">
        <w:rPr>
          <w:b/>
        </w:rPr>
        <w:t>except</w:t>
      </w:r>
      <w:r w:rsidRPr="00026FF3">
        <w:t xml:space="preserve"> when included in </w:t>
      </w:r>
      <w:r w:rsidR="001F6281" w:rsidRPr="00026FF3">
        <w:t>Schedule 3</w:t>
      </w:r>
      <w:r w:rsidRPr="00026FF3">
        <w:t>.</w:t>
      </w:r>
    </w:p>
    <w:p w14:paraId="22EDC13B" w14:textId="77777777" w:rsidR="00FE63D4" w:rsidRPr="009C6ED1" w:rsidRDefault="00FE63D4" w:rsidP="00FE63D4">
      <w:pPr>
        <w:pStyle w:val="PoisonsStandardScheduleEntry"/>
        <w:rPr>
          <w:lang w:val="es-CL"/>
        </w:rPr>
      </w:pPr>
      <w:r w:rsidRPr="009C6ED1">
        <w:rPr>
          <w:lang w:val="es-CL"/>
        </w:rPr>
        <w:t>ISOSORBIDE MONONITRATE.</w:t>
      </w:r>
    </w:p>
    <w:p w14:paraId="161AC37C" w14:textId="77777777" w:rsidR="00FE63D4" w:rsidRPr="009C6ED1" w:rsidRDefault="00FE63D4" w:rsidP="00FE63D4">
      <w:pPr>
        <w:pStyle w:val="PoisonsStandardScheduleEntry"/>
        <w:rPr>
          <w:lang w:val="es-CL"/>
        </w:rPr>
      </w:pPr>
      <w:r w:rsidRPr="009C6ED1">
        <w:rPr>
          <w:lang w:val="es-CL"/>
        </w:rPr>
        <w:t># ISOTRETINOIN.</w:t>
      </w:r>
    </w:p>
    <w:p w14:paraId="1BCA37BA" w14:textId="77777777" w:rsidR="00FE63D4" w:rsidRPr="009C6ED1" w:rsidRDefault="00FE63D4" w:rsidP="00FE63D4">
      <w:pPr>
        <w:pStyle w:val="PoisonsStandardScheduleEntry"/>
        <w:rPr>
          <w:lang w:val="es-CL"/>
        </w:rPr>
      </w:pPr>
      <w:r w:rsidRPr="009C6ED1">
        <w:rPr>
          <w:lang w:val="es-CL"/>
        </w:rPr>
        <w:t>ISOXICAM.</w:t>
      </w:r>
    </w:p>
    <w:p w14:paraId="37C89F95" w14:textId="77777777" w:rsidR="00FE63D4" w:rsidRPr="009C6ED1" w:rsidRDefault="00FE63D4" w:rsidP="00FE63D4">
      <w:pPr>
        <w:pStyle w:val="PoisonsStandardScheduleEntry"/>
        <w:rPr>
          <w:lang w:val="es-CL"/>
        </w:rPr>
      </w:pPr>
      <w:r w:rsidRPr="009C6ED1">
        <w:rPr>
          <w:lang w:val="es-CL"/>
        </w:rPr>
        <w:t>ISOXSUPRINE.</w:t>
      </w:r>
    </w:p>
    <w:p w14:paraId="269ED5C5" w14:textId="77777777" w:rsidR="00FE63D4" w:rsidRPr="009C6ED1" w:rsidRDefault="00FE63D4" w:rsidP="00FE63D4">
      <w:pPr>
        <w:pStyle w:val="PoisonsStandardScheduleEntry"/>
        <w:rPr>
          <w:lang w:val="es-CL"/>
        </w:rPr>
      </w:pPr>
      <w:r w:rsidRPr="009C6ED1">
        <w:rPr>
          <w:lang w:val="es-CL"/>
        </w:rPr>
        <w:t>ISRADIPINE.</w:t>
      </w:r>
    </w:p>
    <w:p w14:paraId="367BBAB6" w14:textId="77777777" w:rsidR="00FE63D4" w:rsidRPr="009C6ED1" w:rsidRDefault="00FE63D4" w:rsidP="00FE63D4">
      <w:pPr>
        <w:pStyle w:val="PoisonsStandardScheduleEntry"/>
        <w:rPr>
          <w:lang w:val="es-CL"/>
        </w:rPr>
      </w:pPr>
      <w:r w:rsidRPr="009C6ED1">
        <w:rPr>
          <w:lang w:val="es-CL"/>
        </w:rPr>
        <w:t>ITRACONAZOLE.</w:t>
      </w:r>
    </w:p>
    <w:p w14:paraId="43B6B148" w14:textId="77777777" w:rsidR="00FE63D4" w:rsidRPr="00026FF3" w:rsidRDefault="00FE63D4" w:rsidP="00FE63D4">
      <w:pPr>
        <w:pStyle w:val="PoisonsStandardScheduleEntry"/>
      </w:pPr>
      <w:r w:rsidRPr="00026FF3">
        <w:t>IVABRADINE.</w:t>
      </w:r>
    </w:p>
    <w:p w14:paraId="52BBF6D7" w14:textId="77777777" w:rsidR="00FE63D4" w:rsidRPr="00026FF3" w:rsidRDefault="00FE63D4" w:rsidP="00FE63D4">
      <w:pPr>
        <w:pStyle w:val="PoisonsStandardScheduleEntry"/>
      </w:pPr>
      <w:r w:rsidRPr="00026FF3">
        <w:t>IVACAFTOR.</w:t>
      </w:r>
    </w:p>
    <w:p w14:paraId="0FF96E39" w14:textId="77777777" w:rsidR="00FE63D4" w:rsidRPr="00026FF3" w:rsidRDefault="00FE63D4" w:rsidP="00FE63D4">
      <w:pPr>
        <w:pStyle w:val="PoisonsStandardScheduleEntry"/>
      </w:pPr>
      <w:r w:rsidRPr="00026FF3">
        <w:t># IVERMECTIN:</w:t>
      </w:r>
    </w:p>
    <w:p w14:paraId="6F064B8F" w14:textId="77777777" w:rsidR="00FE63D4" w:rsidRPr="00026FF3" w:rsidRDefault="00FE63D4" w:rsidP="00FE63D4">
      <w:pPr>
        <w:pStyle w:val="PoisonsStandardScheduleEntryParagraph"/>
      </w:pPr>
      <w:r w:rsidRPr="00026FF3">
        <w:tab/>
        <w:t>(a)</w:t>
      </w:r>
      <w:r w:rsidRPr="00026FF3">
        <w:tab/>
        <w:t>for human use; or</w:t>
      </w:r>
    </w:p>
    <w:p w14:paraId="5F8D9865" w14:textId="77777777" w:rsidR="00FE63D4" w:rsidRPr="00026FF3" w:rsidRDefault="00FE63D4" w:rsidP="00FE63D4">
      <w:pPr>
        <w:pStyle w:val="PoisonsStandardScheduleEntryParagraph"/>
      </w:pPr>
      <w:r w:rsidRPr="00026FF3">
        <w:tab/>
        <w:t>(b)</w:t>
      </w:r>
      <w:r w:rsidRPr="00026FF3">
        <w:tab/>
        <w:t>for the treatment of mange in dogs.</w:t>
      </w:r>
    </w:p>
    <w:p w14:paraId="561C46D0" w14:textId="77777777" w:rsidR="00FE63D4" w:rsidRPr="00026FF3" w:rsidRDefault="00FE63D4" w:rsidP="00FE63D4">
      <w:pPr>
        <w:pStyle w:val="PoisonsStandardScheduleEntry"/>
      </w:pPr>
      <w:r w:rsidRPr="00026FF3">
        <w:t>IXABEPILONE.</w:t>
      </w:r>
    </w:p>
    <w:p w14:paraId="15D57787" w14:textId="77777777" w:rsidR="00FE63D4" w:rsidRPr="00026FF3" w:rsidRDefault="00FE63D4" w:rsidP="00FE63D4">
      <w:pPr>
        <w:pStyle w:val="PoisonsStandardScheduleEntry"/>
      </w:pPr>
      <w:r w:rsidRPr="00026FF3">
        <w:t>IXAZOMIB.</w:t>
      </w:r>
    </w:p>
    <w:p w14:paraId="395720FA" w14:textId="77777777" w:rsidR="00FE63D4" w:rsidRPr="00026FF3" w:rsidRDefault="00FE63D4" w:rsidP="00FE63D4">
      <w:pPr>
        <w:pStyle w:val="PoisonsStandardScheduleEntry"/>
      </w:pPr>
      <w:r w:rsidRPr="00026FF3">
        <w:t>IXEKIZUMAB.</w:t>
      </w:r>
    </w:p>
    <w:p w14:paraId="5E98F3BB" w14:textId="77777777" w:rsidR="00FE63D4" w:rsidRPr="00026FF3" w:rsidRDefault="00FE63D4" w:rsidP="00FE63D4">
      <w:pPr>
        <w:pStyle w:val="PoisonsStandardScheduleEntry"/>
      </w:pPr>
      <w:r w:rsidRPr="00026FF3">
        <w:t>JAPANESE ENCEPHALITIS VACCINE.</w:t>
      </w:r>
    </w:p>
    <w:p w14:paraId="2CCB2FC4" w14:textId="77777777" w:rsidR="00FE63D4" w:rsidRPr="00026FF3" w:rsidRDefault="00FE63D4" w:rsidP="00FE63D4">
      <w:pPr>
        <w:pStyle w:val="PoisonsStandardScheduleEntry"/>
      </w:pPr>
      <w:r w:rsidRPr="00026FF3">
        <w:t>KANAMYCIN.</w:t>
      </w:r>
    </w:p>
    <w:p w14:paraId="09F43C16" w14:textId="77777777" w:rsidR="00FE63D4" w:rsidRPr="00026FF3" w:rsidRDefault="00FE63D4" w:rsidP="00FE63D4">
      <w:pPr>
        <w:pStyle w:val="PoisonsStandardScheduleEntry"/>
      </w:pPr>
      <w:r w:rsidRPr="00026FF3">
        <w:t xml:space="preserve">KETANSERIN </w:t>
      </w:r>
      <w:r w:rsidRPr="00026FF3">
        <w:rPr>
          <w:b/>
        </w:rPr>
        <w:t>except</w:t>
      </w:r>
      <w:r w:rsidRPr="00026FF3">
        <w:t xml:space="preserve"> in topical veterinary preparations containing 0.5% or less of ketanserin.</w:t>
      </w:r>
    </w:p>
    <w:p w14:paraId="79B1CF36" w14:textId="77777777" w:rsidR="00FE63D4" w:rsidRPr="00026FF3" w:rsidRDefault="00FE63D4" w:rsidP="00FE63D4">
      <w:pPr>
        <w:pStyle w:val="PoisonsStandardScheduleEntry"/>
      </w:pPr>
      <w:r w:rsidRPr="00026FF3">
        <w:t># KETAZOLAM.</w:t>
      </w:r>
    </w:p>
    <w:p w14:paraId="356745CD" w14:textId="77777777" w:rsidR="00FE63D4" w:rsidRPr="00026FF3" w:rsidRDefault="00FE63D4" w:rsidP="00FE63D4">
      <w:pPr>
        <w:pStyle w:val="PoisonsStandardScheduleEntry"/>
      </w:pPr>
      <w:r w:rsidRPr="00026FF3">
        <w:t xml:space="preserve">KETOCONAZOLE </w:t>
      </w:r>
      <w:r w:rsidRPr="00026FF3">
        <w:rPr>
          <w:b/>
        </w:rPr>
        <w:t>except</w:t>
      </w:r>
      <w:r w:rsidRPr="00026FF3">
        <w:t>:</w:t>
      </w:r>
    </w:p>
    <w:p w14:paraId="55ED94A0"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166B9F16" w14:textId="77777777" w:rsidR="00FE63D4" w:rsidRPr="00026FF3" w:rsidRDefault="00FE63D4" w:rsidP="00FE63D4">
      <w:pPr>
        <w:pStyle w:val="PoisonsStandardScheduleEntryParagraph"/>
      </w:pPr>
      <w:r w:rsidRPr="00026FF3">
        <w:lastRenderedPageBreak/>
        <w:tab/>
        <w:t>(b)</w:t>
      </w:r>
      <w:r w:rsidRPr="00026FF3">
        <w:tab/>
        <w:t>in preparations for dermal use containing 1% or less of ketoconazole for the treatment of the scalp; or</w:t>
      </w:r>
    </w:p>
    <w:p w14:paraId="39C2C41E" w14:textId="77777777" w:rsidR="00FE63D4" w:rsidRPr="00026FF3" w:rsidRDefault="00FE63D4" w:rsidP="00FE63D4">
      <w:pPr>
        <w:pStyle w:val="PoisonsStandardScheduleEntryParagraph"/>
      </w:pPr>
      <w:r w:rsidRPr="00026FF3">
        <w:tab/>
        <w:t>(c)</w:t>
      </w:r>
      <w:r w:rsidRPr="00026FF3">
        <w:tab/>
        <w:t>in preparations for dermal use for the treatment of tinea pedis.</w:t>
      </w:r>
    </w:p>
    <w:p w14:paraId="7FEA846B" w14:textId="77777777" w:rsidR="00FE63D4" w:rsidRPr="00026FF3" w:rsidRDefault="00FE63D4" w:rsidP="00FE63D4">
      <w:pPr>
        <w:pStyle w:val="PoisonsStandardScheduleEntry"/>
      </w:pPr>
      <w:r w:rsidRPr="00026FF3">
        <w:t xml:space="preserve">KETOPROFEN </w:t>
      </w:r>
      <w:r w:rsidRPr="00026FF3">
        <w:rPr>
          <w:b/>
        </w:rPr>
        <w:t>except</w:t>
      </w:r>
      <w:r w:rsidRPr="00026FF3">
        <w:t>:</w:t>
      </w:r>
    </w:p>
    <w:p w14:paraId="62E6EEAF" w14:textId="77777777" w:rsidR="00FE63D4" w:rsidRPr="00026FF3" w:rsidRDefault="00FE63D4" w:rsidP="00FE63D4">
      <w:pPr>
        <w:pStyle w:val="PoisonsStandardScheduleEntryParagraph"/>
      </w:pPr>
      <w:r w:rsidRPr="00026FF3">
        <w:tab/>
        <w:t>(a)</w:t>
      </w:r>
      <w:r w:rsidRPr="00026FF3">
        <w:tab/>
        <w:t>in preparations for dermal use; or</w:t>
      </w:r>
    </w:p>
    <w:p w14:paraId="505FAC7B" w14:textId="77777777" w:rsidR="00FE63D4" w:rsidRPr="00026FF3" w:rsidRDefault="00FE63D4" w:rsidP="00FE63D4">
      <w:pPr>
        <w:pStyle w:val="PoisonsStandardScheduleEntryParagraph"/>
      </w:pPr>
      <w:r w:rsidRPr="00026FF3">
        <w:tab/>
        <w:t>(b)</w:t>
      </w:r>
      <w:r w:rsidRPr="00026FF3">
        <w:tab/>
        <w:t xml:space="preserve">when included in </w:t>
      </w:r>
      <w:r w:rsidR="001F6281" w:rsidRPr="00026FF3">
        <w:t>Schedule 3</w:t>
      </w:r>
      <w:r w:rsidRPr="00026FF3">
        <w:t>.</w:t>
      </w:r>
    </w:p>
    <w:p w14:paraId="0168BCA9" w14:textId="77777777" w:rsidR="00FE63D4" w:rsidRPr="00026FF3" w:rsidRDefault="00FE63D4" w:rsidP="00FE63D4">
      <w:pPr>
        <w:pStyle w:val="PoisonsStandardScheduleEntry"/>
      </w:pPr>
      <w:r w:rsidRPr="00026FF3">
        <w:t>KETOROLAC (includes ketor</w:t>
      </w:r>
      <w:r w:rsidR="007A4450" w:rsidRPr="00026FF3">
        <w:t>o</w:t>
      </w:r>
      <w:r w:rsidRPr="00026FF3">
        <w:t>lac trometamol).</w:t>
      </w:r>
    </w:p>
    <w:p w14:paraId="2A1A47EF" w14:textId="77777777" w:rsidR="00FE63D4" w:rsidRPr="00026FF3" w:rsidRDefault="00FE63D4" w:rsidP="00FE63D4">
      <w:pPr>
        <w:pStyle w:val="PoisonsStandardScheduleEntry"/>
      </w:pPr>
      <w:r w:rsidRPr="00026FF3">
        <w:t xml:space="preserve">KETOTIFEN </w:t>
      </w:r>
      <w:r w:rsidRPr="00026FF3">
        <w:rPr>
          <w:b/>
        </w:rPr>
        <w:t>except</w:t>
      </w:r>
      <w:r w:rsidRPr="00026FF3">
        <w:t xml:space="preserve"> when included in </w:t>
      </w:r>
      <w:r w:rsidR="001F6281" w:rsidRPr="00026FF3">
        <w:t>Schedule 2</w:t>
      </w:r>
      <w:r w:rsidRPr="00026FF3">
        <w:t>.</w:t>
      </w:r>
    </w:p>
    <w:p w14:paraId="4D465991" w14:textId="77777777" w:rsidR="00FE63D4" w:rsidRPr="00026FF3" w:rsidRDefault="00FE63D4" w:rsidP="00FE63D4">
      <w:pPr>
        <w:pStyle w:val="PoisonsStandardScheduleEntry"/>
      </w:pPr>
      <w:r w:rsidRPr="00026FF3">
        <w:t>KHELLIN.</w:t>
      </w:r>
    </w:p>
    <w:p w14:paraId="1EE6E86E" w14:textId="77777777" w:rsidR="00FE63D4" w:rsidRPr="00026FF3" w:rsidRDefault="00FE63D4" w:rsidP="00FE63D4">
      <w:pPr>
        <w:pStyle w:val="PoisonsStandardScheduleEntry"/>
      </w:pPr>
      <w:r w:rsidRPr="00026FF3">
        <w:t xml:space="preserve">KITASAMYCIN </w:t>
      </w:r>
      <w:r w:rsidRPr="00026FF3">
        <w:rPr>
          <w:b/>
        </w:rPr>
        <w:t>except</w:t>
      </w:r>
      <w:r w:rsidRPr="00026FF3">
        <w:t>:</w:t>
      </w:r>
    </w:p>
    <w:p w14:paraId="1B6F908A"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5</w:t>
      </w:r>
      <w:r w:rsidRPr="00026FF3">
        <w:t>; or</w:t>
      </w:r>
    </w:p>
    <w:p w14:paraId="2208CA0A" w14:textId="77777777" w:rsidR="00FE63D4" w:rsidRPr="00026FF3" w:rsidRDefault="00FE63D4" w:rsidP="00FE63D4">
      <w:pPr>
        <w:pStyle w:val="PoisonsStandardScheduleEntryParagraph"/>
      </w:pPr>
      <w:r w:rsidRPr="00026FF3">
        <w:tab/>
        <w:t>(b)</w:t>
      </w:r>
      <w:r w:rsidRPr="00026FF3">
        <w:tab/>
        <w:t>in animal feeds for growth promotion containing 100 mg/kg or less of antibiotic substances.</w:t>
      </w:r>
    </w:p>
    <w:p w14:paraId="463B952F" w14:textId="77777777" w:rsidR="00FE63D4" w:rsidRPr="009C6ED1" w:rsidRDefault="00FE63D4" w:rsidP="00FE63D4">
      <w:pPr>
        <w:pStyle w:val="PoisonsStandardScheduleEntry"/>
        <w:rPr>
          <w:lang w:val="es-CL"/>
        </w:rPr>
      </w:pPr>
      <w:r w:rsidRPr="009C6ED1">
        <w:rPr>
          <w:lang w:val="es-CL"/>
        </w:rPr>
        <w:t>LABETALOL.</w:t>
      </w:r>
    </w:p>
    <w:p w14:paraId="76D704B6" w14:textId="77777777" w:rsidR="00FE63D4" w:rsidRPr="009C6ED1" w:rsidRDefault="00FE63D4" w:rsidP="00FE63D4">
      <w:pPr>
        <w:pStyle w:val="PoisonsStandardScheduleEntry"/>
        <w:rPr>
          <w:lang w:val="es-CL"/>
        </w:rPr>
      </w:pPr>
      <w:r w:rsidRPr="009C6ED1">
        <w:rPr>
          <w:lang w:val="es-CL"/>
        </w:rPr>
        <w:t>LACIDIPINE.</w:t>
      </w:r>
    </w:p>
    <w:p w14:paraId="31DCB5C0" w14:textId="77777777" w:rsidR="00FE63D4" w:rsidRPr="009C6ED1" w:rsidRDefault="00FE63D4" w:rsidP="00FE63D4">
      <w:pPr>
        <w:pStyle w:val="PoisonsStandardScheduleEntry"/>
        <w:rPr>
          <w:lang w:val="es-CL"/>
        </w:rPr>
      </w:pPr>
      <w:r w:rsidRPr="009C6ED1">
        <w:rPr>
          <w:lang w:val="es-CL"/>
        </w:rPr>
        <w:t>LACOSAMIDE.</w:t>
      </w:r>
    </w:p>
    <w:p w14:paraId="7B35557F" w14:textId="77777777" w:rsidR="00FE63D4" w:rsidRPr="009C6ED1" w:rsidRDefault="00FE63D4" w:rsidP="00FE63D4">
      <w:pPr>
        <w:pStyle w:val="PoisonsStandardScheduleEntry"/>
        <w:rPr>
          <w:lang w:val="es-CL"/>
        </w:rPr>
      </w:pPr>
      <w:r w:rsidRPr="009C6ED1">
        <w:rPr>
          <w:lang w:val="es-CL"/>
        </w:rPr>
        <w:t>LAMIVUDINE.</w:t>
      </w:r>
    </w:p>
    <w:p w14:paraId="481DE5AB" w14:textId="77777777" w:rsidR="00FE63D4" w:rsidRPr="009C6ED1" w:rsidRDefault="00FE63D4" w:rsidP="00FE63D4">
      <w:pPr>
        <w:pStyle w:val="PoisonsStandardScheduleEntry"/>
        <w:rPr>
          <w:lang w:val="es-CL"/>
        </w:rPr>
      </w:pPr>
      <w:r w:rsidRPr="009C6ED1">
        <w:rPr>
          <w:lang w:val="es-CL"/>
        </w:rPr>
        <w:t>LAMOTRIGINE.</w:t>
      </w:r>
    </w:p>
    <w:p w14:paraId="3E00A6C4" w14:textId="77777777" w:rsidR="00FE63D4" w:rsidRPr="00026FF3" w:rsidRDefault="00FE63D4" w:rsidP="00FE63D4">
      <w:pPr>
        <w:pStyle w:val="PoisonsStandardScheduleEntry"/>
        <w:rPr>
          <w:bCs/>
        </w:rPr>
      </w:pPr>
      <w:r w:rsidRPr="00026FF3">
        <w:rPr>
          <w:bCs/>
        </w:rPr>
        <w:t>LANADELUMAB.</w:t>
      </w:r>
    </w:p>
    <w:p w14:paraId="3A0A7848" w14:textId="77777777" w:rsidR="00FE63D4" w:rsidRPr="00026FF3" w:rsidRDefault="00FE63D4" w:rsidP="00FE63D4">
      <w:pPr>
        <w:pStyle w:val="PoisonsStandardScheduleEntry"/>
      </w:pPr>
      <w:r w:rsidRPr="00026FF3">
        <w:t>LANATOSIDES.</w:t>
      </w:r>
    </w:p>
    <w:p w14:paraId="3EB53C25" w14:textId="77777777" w:rsidR="00FE63D4" w:rsidRPr="00026FF3" w:rsidRDefault="00FE63D4" w:rsidP="00FE63D4">
      <w:pPr>
        <w:pStyle w:val="PoisonsStandardScheduleEntry"/>
      </w:pPr>
      <w:r w:rsidRPr="00026FF3">
        <w:t>LANREOTIDE.</w:t>
      </w:r>
    </w:p>
    <w:p w14:paraId="49D1370D" w14:textId="77777777" w:rsidR="00FE63D4" w:rsidRPr="00026FF3" w:rsidRDefault="00FE63D4" w:rsidP="00FE63D4">
      <w:pPr>
        <w:pStyle w:val="PoisonsStandardScheduleEntry"/>
      </w:pPr>
      <w:r w:rsidRPr="00026FF3">
        <w:t xml:space="preserve">LANSOPRAZOLE </w:t>
      </w:r>
      <w:r w:rsidRPr="00026FF3">
        <w:rPr>
          <w:b/>
        </w:rPr>
        <w:t>except</w:t>
      </w:r>
      <w:r w:rsidRPr="00026FF3">
        <w:t xml:space="preserve"> when included in </w:t>
      </w:r>
      <w:r w:rsidR="001F6281" w:rsidRPr="00026FF3">
        <w:t>Schedule 2</w:t>
      </w:r>
      <w:r w:rsidRPr="00026FF3">
        <w:t xml:space="preserve"> or 3.</w:t>
      </w:r>
    </w:p>
    <w:p w14:paraId="7A39BEDE" w14:textId="77777777" w:rsidR="00FE63D4" w:rsidRPr="00026FF3" w:rsidRDefault="00FE63D4" w:rsidP="00FE63D4">
      <w:pPr>
        <w:pStyle w:val="PoisonsStandardScheduleEntry"/>
      </w:pPr>
      <w:r w:rsidRPr="00026FF3">
        <w:t>LANTHANUM for therapeutic use.</w:t>
      </w:r>
    </w:p>
    <w:p w14:paraId="145C3FFD" w14:textId="77777777" w:rsidR="00FE63D4" w:rsidRPr="00026FF3" w:rsidRDefault="00FE63D4" w:rsidP="00FE63D4">
      <w:pPr>
        <w:pStyle w:val="PoisonsStandardScheduleEntry"/>
      </w:pPr>
      <w:r w:rsidRPr="00026FF3">
        <w:t>LAPATINIB.</w:t>
      </w:r>
    </w:p>
    <w:p w14:paraId="320F91C5" w14:textId="77777777" w:rsidR="00FE63D4" w:rsidRPr="009C6ED1" w:rsidRDefault="00FE63D4" w:rsidP="00FE63D4">
      <w:pPr>
        <w:pStyle w:val="PoisonsStandardScheduleEntry"/>
        <w:rPr>
          <w:lang w:val="es-CL"/>
        </w:rPr>
      </w:pPr>
      <w:r w:rsidRPr="009C6ED1">
        <w:rPr>
          <w:lang w:val="es-CL"/>
        </w:rPr>
        <w:t>LARONIDASE.</w:t>
      </w:r>
    </w:p>
    <w:p w14:paraId="1A5809A3" w14:textId="77777777" w:rsidR="00FE63D4" w:rsidRPr="009C6ED1" w:rsidRDefault="00FE63D4" w:rsidP="00FE63D4">
      <w:pPr>
        <w:pStyle w:val="PoisonsStandardScheduleEntry"/>
        <w:rPr>
          <w:lang w:val="es-CL"/>
        </w:rPr>
      </w:pPr>
      <w:r w:rsidRPr="009C6ED1">
        <w:rPr>
          <w:lang w:val="es-CL"/>
        </w:rPr>
        <w:t>LAROPIPRANT.</w:t>
      </w:r>
    </w:p>
    <w:p w14:paraId="3E76683D" w14:textId="77777777" w:rsidR="00FE63D4" w:rsidRPr="009C6ED1" w:rsidRDefault="00FE63D4" w:rsidP="00FE63D4">
      <w:pPr>
        <w:pStyle w:val="PoisonsStandardScheduleEntry"/>
        <w:rPr>
          <w:szCs w:val="24"/>
          <w:lang w:val="es-CL"/>
        </w:rPr>
      </w:pPr>
      <w:r w:rsidRPr="009C6ED1">
        <w:rPr>
          <w:lang w:val="es-CL"/>
        </w:rPr>
        <w:t>LAROTRECTINIB</w:t>
      </w:r>
      <w:r w:rsidRPr="009C6ED1">
        <w:rPr>
          <w:szCs w:val="24"/>
          <w:lang w:val="es-CL"/>
        </w:rPr>
        <w:t>.</w:t>
      </w:r>
    </w:p>
    <w:p w14:paraId="5F89C493" w14:textId="77777777" w:rsidR="00FE63D4" w:rsidRPr="009C6ED1" w:rsidRDefault="00FE63D4" w:rsidP="00FE63D4">
      <w:pPr>
        <w:pStyle w:val="PoisonsStandardScheduleEntry"/>
        <w:rPr>
          <w:lang w:val="es-CL"/>
        </w:rPr>
      </w:pPr>
      <w:r w:rsidRPr="009C6ED1">
        <w:rPr>
          <w:lang w:val="es-CL"/>
        </w:rPr>
        <w:lastRenderedPageBreak/>
        <w:t>LATAMOXEF.</w:t>
      </w:r>
    </w:p>
    <w:p w14:paraId="43472221" w14:textId="77777777" w:rsidR="00FE63D4" w:rsidRPr="009C6ED1" w:rsidRDefault="00FE63D4" w:rsidP="00FE63D4">
      <w:pPr>
        <w:pStyle w:val="PoisonsStandardScheduleEntry"/>
        <w:rPr>
          <w:lang w:val="es-CL"/>
        </w:rPr>
      </w:pPr>
      <w:r w:rsidRPr="009C6ED1">
        <w:rPr>
          <w:lang w:val="es-CL"/>
        </w:rPr>
        <w:t>LATANOPROST.</w:t>
      </w:r>
    </w:p>
    <w:p w14:paraId="1AF526F4" w14:textId="77777777" w:rsidR="00FE63D4" w:rsidRPr="00026FF3" w:rsidRDefault="00FE63D4" w:rsidP="00FE63D4">
      <w:pPr>
        <w:pStyle w:val="PoisonsStandardScheduleEntry"/>
      </w:pPr>
      <w:r w:rsidRPr="00026FF3">
        <w:t>LAUDEXIUM.</w:t>
      </w:r>
    </w:p>
    <w:p w14:paraId="49E425BF" w14:textId="77777777" w:rsidR="00FE63D4" w:rsidRPr="00026FF3" w:rsidRDefault="00FE63D4" w:rsidP="00FE63D4">
      <w:pPr>
        <w:pStyle w:val="PoisonsStandardScheduleEntry"/>
      </w:pPr>
      <w:r w:rsidRPr="00026FF3">
        <w:t xml:space="preserve">LAUROMACROGOLS in preparations for injection </w:t>
      </w:r>
      <w:r w:rsidRPr="00026FF3">
        <w:rPr>
          <w:b/>
        </w:rPr>
        <w:t>except</w:t>
      </w:r>
      <w:r w:rsidRPr="00026FF3">
        <w:t>:</w:t>
      </w:r>
    </w:p>
    <w:p w14:paraId="5088F8B0" w14:textId="77777777" w:rsidR="00FE63D4" w:rsidRPr="00026FF3" w:rsidRDefault="00FE63D4" w:rsidP="00FE63D4">
      <w:pPr>
        <w:pStyle w:val="PoisonsStandardScheduleEntryParagraph"/>
      </w:pPr>
      <w:r w:rsidRPr="00026FF3">
        <w:tab/>
        <w:t>(a)</w:t>
      </w:r>
      <w:r w:rsidRPr="00026FF3">
        <w:tab/>
        <w:t>when present as an excipient; or</w:t>
      </w:r>
    </w:p>
    <w:p w14:paraId="31B94BC9" w14:textId="77777777" w:rsidR="00FE63D4" w:rsidRPr="00026FF3" w:rsidRDefault="00FE63D4" w:rsidP="00FE63D4">
      <w:pPr>
        <w:pStyle w:val="PoisonsStandardScheduleEntryParagraph"/>
      </w:pPr>
      <w:r w:rsidRPr="00026FF3">
        <w:tab/>
        <w:t>(b)</w:t>
      </w:r>
      <w:r w:rsidRPr="00026FF3">
        <w:tab/>
        <w:t>when separately specified in these Schedules.</w:t>
      </w:r>
    </w:p>
    <w:p w14:paraId="3B3F82E8" w14:textId="34489422" w:rsidR="00F27AC9" w:rsidRDefault="00FE63D4" w:rsidP="00FE63D4">
      <w:pPr>
        <w:pStyle w:val="PoisonsStandardScheduleEntry"/>
        <w:rPr>
          <w:lang w:val="es-CL"/>
        </w:rPr>
      </w:pPr>
      <w:r w:rsidRPr="00026FF3">
        <w:t>LEAD for human therapeutic use.</w:t>
      </w:r>
    </w:p>
    <w:p w14:paraId="222D95DE" w14:textId="6238E1E9" w:rsidR="00FE63D4" w:rsidRPr="009C6ED1" w:rsidRDefault="00FE63D4" w:rsidP="00FE63D4">
      <w:pPr>
        <w:pStyle w:val="PoisonsStandardScheduleEntry"/>
        <w:rPr>
          <w:lang w:val="es-CL"/>
        </w:rPr>
      </w:pPr>
      <w:r w:rsidRPr="009C6ED1">
        <w:rPr>
          <w:lang w:val="es-CL"/>
        </w:rPr>
        <w:t>LEDIPASVIR.</w:t>
      </w:r>
    </w:p>
    <w:p w14:paraId="49DB3C44" w14:textId="77777777" w:rsidR="00FE63D4" w:rsidRPr="009C6ED1" w:rsidRDefault="00FE63D4" w:rsidP="00FE63D4">
      <w:pPr>
        <w:pStyle w:val="PoisonsStandardScheduleEntry"/>
        <w:rPr>
          <w:lang w:val="es-CL"/>
        </w:rPr>
      </w:pPr>
      <w:r w:rsidRPr="009C6ED1">
        <w:rPr>
          <w:lang w:val="es-CL"/>
        </w:rPr>
        <w:t>LEFETAMINE.</w:t>
      </w:r>
    </w:p>
    <w:p w14:paraId="7AA3D5A4" w14:textId="77777777" w:rsidR="00FE63D4" w:rsidRPr="009C6ED1" w:rsidRDefault="00FE63D4" w:rsidP="00FE63D4">
      <w:pPr>
        <w:pStyle w:val="PoisonsStandardScheduleEntry"/>
        <w:rPr>
          <w:lang w:val="es-CL"/>
        </w:rPr>
      </w:pPr>
      <w:r w:rsidRPr="009C6ED1">
        <w:rPr>
          <w:lang w:val="es-CL"/>
        </w:rPr>
        <w:t>LEFLUNOMIDE.</w:t>
      </w:r>
    </w:p>
    <w:p w14:paraId="7A47E5B7" w14:textId="002C4E43" w:rsidR="00FE63D4" w:rsidRDefault="00FE63D4" w:rsidP="00FE63D4">
      <w:pPr>
        <w:pStyle w:val="PoisonsStandardScheduleEntry"/>
        <w:rPr>
          <w:lang w:val="es-CL"/>
        </w:rPr>
      </w:pPr>
      <w:r w:rsidRPr="009C6ED1">
        <w:rPr>
          <w:lang w:val="es-CL"/>
        </w:rPr>
        <w:t>LEMBOREXANT.</w:t>
      </w:r>
    </w:p>
    <w:p w14:paraId="3EC31398" w14:textId="7B756345" w:rsidR="009E44A2" w:rsidRPr="009C6ED1" w:rsidRDefault="009E44A2" w:rsidP="00FE63D4">
      <w:pPr>
        <w:pStyle w:val="PoisonsStandardScheduleEntry"/>
        <w:rPr>
          <w:lang w:val="es-CL"/>
        </w:rPr>
      </w:pPr>
      <w:r>
        <w:rPr>
          <w:lang w:val="es-CL"/>
        </w:rPr>
        <w:t>LENACAPAVIR.</w:t>
      </w:r>
    </w:p>
    <w:p w14:paraId="3344A879" w14:textId="77777777" w:rsidR="00FE63D4" w:rsidRPr="009C6ED1" w:rsidRDefault="00FE63D4" w:rsidP="00FE63D4">
      <w:pPr>
        <w:pStyle w:val="PoisonsStandardScheduleEntry"/>
        <w:rPr>
          <w:lang w:val="es-CL"/>
        </w:rPr>
      </w:pPr>
      <w:r w:rsidRPr="009C6ED1">
        <w:rPr>
          <w:lang w:val="es-CL"/>
        </w:rPr>
        <w:t># LENALIDOMIDE.</w:t>
      </w:r>
    </w:p>
    <w:p w14:paraId="6C0001B2" w14:textId="77777777" w:rsidR="00FE63D4" w:rsidRPr="009C6ED1" w:rsidRDefault="00FE63D4" w:rsidP="00FE63D4">
      <w:pPr>
        <w:pStyle w:val="PoisonsStandardScheduleEntry"/>
        <w:rPr>
          <w:lang w:val="es-CL"/>
        </w:rPr>
      </w:pPr>
      <w:r w:rsidRPr="009C6ED1">
        <w:rPr>
          <w:lang w:val="es-CL"/>
        </w:rPr>
        <w:t>LENOGRASTIM.</w:t>
      </w:r>
    </w:p>
    <w:p w14:paraId="574DFE67" w14:textId="77777777" w:rsidR="00FE63D4" w:rsidRPr="009C6ED1" w:rsidRDefault="00FE63D4" w:rsidP="00FE63D4">
      <w:pPr>
        <w:pStyle w:val="PoisonsStandardScheduleEntry"/>
        <w:rPr>
          <w:lang w:val="es-CL"/>
        </w:rPr>
      </w:pPr>
      <w:r w:rsidRPr="009C6ED1">
        <w:rPr>
          <w:lang w:val="es-CL"/>
        </w:rPr>
        <w:t>LENVATINIB.</w:t>
      </w:r>
    </w:p>
    <w:p w14:paraId="66258F41" w14:textId="77777777" w:rsidR="00FE63D4" w:rsidRPr="009C6ED1" w:rsidRDefault="00FE63D4" w:rsidP="00FE63D4">
      <w:pPr>
        <w:pStyle w:val="PoisonsStandardScheduleEntry"/>
        <w:rPr>
          <w:lang w:val="es-CL"/>
        </w:rPr>
      </w:pPr>
      <w:r w:rsidRPr="009C6ED1">
        <w:rPr>
          <w:lang w:val="es-CL"/>
        </w:rPr>
        <w:t>LEPIRUDIN.</w:t>
      </w:r>
    </w:p>
    <w:p w14:paraId="49F5A8A6" w14:textId="77777777" w:rsidR="00FE63D4" w:rsidRPr="009C6ED1" w:rsidRDefault="00FE63D4" w:rsidP="00FE63D4">
      <w:pPr>
        <w:pStyle w:val="PoisonsStandardScheduleEntry"/>
        <w:rPr>
          <w:lang w:val="es-CL"/>
        </w:rPr>
      </w:pPr>
      <w:r w:rsidRPr="009C6ED1">
        <w:rPr>
          <w:lang w:val="es-CL"/>
        </w:rPr>
        <w:t>LEPTAZOL.</w:t>
      </w:r>
    </w:p>
    <w:p w14:paraId="7053C1B1" w14:textId="77777777" w:rsidR="00FE63D4" w:rsidRPr="009C6ED1" w:rsidRDefault="00FE63D4" w:rsidP="00FE63D4">
      <w:pPr>
        <w:pStyle w:val="PoisonsStandardScheduleEntry"/>
        <w:rPr>
          <w:lang w:val="es-CL"/>
        </w:rPr>
      </w:pPr>
      <w:r w:rsidRPr="009C6ED1">
        <w:rPr>
          <w:lang w:val="es-CL"/>
        </w:rPr>
        <w:t>LERCANIDIPINE.</w:t>
      </w:r>
    </w:p>
    <w:p w14:paraId="583A97E3" w14:textId="77777777" w:rsidR="00FE63D4" w:rsidRPr="009C6ED1" w:rsidRDefault="00FE63D4" w:rsidP="00FE63D4">
      <w:pPr>
        <w:pStyle w:val="PoisonsStandardScheduleEntry"/>
        <w:rPr>
          <w:lang w:val="es-CL"/>
        </w:rPr>
      </w:pPr>
      <w:r w:rsidRPr="009C6ED1">
        <w:rPr>
          <w:lang w:val="es-CL"/>
        </w:rPr>
        <w:t>LESINURAD.</w:t>
      </w:r>
    </w:p>
    <w:p w14:paraId="5AE1D194" w14:textId="77777777" w:rsidR="00FE63D4" w:rsidRPr="009C6ED1" w:rsidRDefault="00FE63D4" w:rsidP="00FE63D4">
      <w:pPr>
        <w:pStyle w:val="PoisonsStandardScheduleEntry"/>
        <w:rPr>
          <w:lang w:val="es-CL"/>
        </w:rPr>
      </w:pPr>
      <w:r w:rsidRPr="009C6ED1">
        <w:rPr>
          <w:lang w:val="es-CL"/>
        </w:rPr>
        <w:t>LETERMOVIR.</w:t>
      </w:r>
    </w:p>
    <w:p w14:paraId="24320D1C" w14:textId="77777777" w:rsidR="00FE63D4" w:rsidRPr="009C6ED1" w:rsidRDefault="00FE63D4" w:rsidP="00FE63D4">
      <w:pPr>
        <w:pStyle w:val="PoisonsStandardScheduleEntry"/>
        <w:rPr>
          <w:lang w:val="es-CL"/>
        </w:rPr>
      </w:pPr>
      <w:r w:rsidRPr="009C6ED1">
        <w:rPr>
          <w:lang w:val="es-CL"/>
        </w:rPr>
        <w:t>LETROZOLE.</w:t>
      </w:r>
    </w:p>
    <w:p w14:paraId="2F2DA5B1" w14:textId="77777777" w:rsidR="00FE63D4" w:rsidRPr="009C6ED1" w:rsidRDefault="00FE63D4" w:rsidP="00FE63D4">
      <w:pPr>
        <w:pStyle w:val="PoisonsStandardScheduleEntry"/>
        <w:rPr>
          <w:lang w:val="es-CL"/>
        </w:rPr>
      </w:pPr>
      <w:r w:rsidRPr="009C6ED1">
        <w:rPr>
          <w:lang w:val="es-CL"/>
        </w:rPr>
        <w:t>LEUPRORELIN.</w:t>
      </w:r>
    </w:p>
    <w:p w14:paraId="053A4BD3" w14:textId="77777777" w:rsidR="00FE63D4" w:rsidRPr="009C6ED1" w:rsidRDefault="00FE63D4" w:rsidP="00FE63D4">
      <w:pPr>
        <w:pStyle w:val="PoisonsStandardScheduleEntry"/>
        <w:rPr>
          <w:lang w:val="es-CL"/>
        </w:rPr>
      </w:pPr>
      <w:r w:rsidRPr="009C6ED1">
        <w:rPr>
          <w:lang w:val="es-CL"/>
        </w:rPr>
        <w:t>LEVALLORPHAN.</w:t>
      </w:r>
    </w:p>
    <w:p w14:paraId="287B8CEF" w14:textId="77777777" w:rsidR="00FE63D4" w:rsidRPr="009C6ED1" w:rsidRDefault="00FE63D4" w:rsidP="00FE63D4">
      <w:pPr>
        <w:pStyle w:val="PoisonsStandardScheduleEntry"/>
        <w:rPr>
          <w:lang w:val="es-CL"/>
        </w:rPr>
      </w:pPr>
      <w:r w:rsidRPr="009C6ED1">
        <w:rPr>
          <w:lang w:val="es-CL"/>
        </w:rPr>
        <w:t>LEVAMISOLE:</w:t>
      </w:r>
    </w:p>
    <w:p w14:paraId="26DA77E7" w14:textId="77777777" w:rsidR="00FE63D4" w:rsidRPr="00026FF3" w:rsidRDefault="00FE63D4" w:rsidP="00FE63D4">
      <w:pPr>
        <w:pStyle w:val="PoisonsStandardScheduleEntryParagraph"/>
      </w:pPr>
      <w:r w:rsidRPr="009C6ED1">
        <w:rPr>
          <w:lang w:val="es-CL"/>
        </w:rPr>
        <w:tab/>
      </w:r>
      <w:r w:rsidRPr="00026FF3">
        <w:t>(a)</w:t>
      </w:r>
      <w:r w:rsidRPr="00026FF3">
        <w:tab/>
        <w:t>for human therapeutic use; or</w:t>
      </w:r>
    </w:p>
    <w:p w14:paraId="2636B2E9" w14:textId="77777777" w:rsidR="00FE63D4" w:rsidRPr="00026FF3" w:rsidRDefault="00FE63D4" w:rsidP="00FE63D4">
      <w:pPr>
        <w:pStyle w:val="PoisonsStandardScheduleEntryParagraph"/>
      </w:pPr>
      <w:r w:rsidRPr="00026FF3">
        <w:tab/>
        <w:t>(b)</w:t>
      </w:r>
      <w:r w:rsidRPr="00026FF3">
        <w:tab/>
        <w:t>in preparations for the prevention or treatment of heartworm in dogs.</w:t>
      </w:r>
    </w:p>
    <w:p w14:paraId="1B7A4DE4" w14:textId="77777777" w:rsidR="00FE63D4" w:rsidRPr="00026FF3" w:rsidRDefault="00FE63D4" w:rsidP="00FE63D4">
      <w:pPr>
        <w:pStyle w:val="PoisonsStandardScheduleEntry"/>
      </w:pPr>
      <w:r w:rsidRPr="00026FF3">
        <w:lastRenderedPageBreak/>
        <w:t>LEVETIRACETAM.</w:t>
      </w:r>
    </w:p>
    <w:p w14:paraId="3E0AF4FA" w14:textId="77777777" w:rsidR="00FE63D4" w:rsidRPr="00026FF3" w:rsidRDefault="00FE63D4" w:rsidP="00FE63D4">
      <w:pPr>
        <w:pStyle w:val="PoisonsStandardScheduleEntry"/>
      </w:pPr>
      <w:r w:rsidRPr="00026FF3">
        <w:t>LEVOBUNOLOL.</w:t>
      </w:r>
    </w:p>
    <w:p w14:paraId="4564E9CB" w14:textId="77777777" w:rsidR="00FE63D4" w:rsidRPr="00026FF3" w:rsidRDefault="00FE63D4" w:rsidP="00FE63D4">
      <w:pPr>
        <w:pStyle w:val="PoisonsStandardScheduleEntry"/>
      </w:pPr>
      <w:r w:rsidRPr="00026FF3">
        <w:t>LEVOBUPIVACAINE.</w:t>
      </w:r>
    </w:p>
    <w:p w14:paraId="4B69FBD1" w14:textId="77777777" w:rsidR="00FE63D4" w:rsidRPr="00026FF3" w:rsidRDefault="00FE63D4" w:rsidP="00FE63D4">
      <w:pPr>
        <w:pStyle w:val="PoisonsStandardScheduleEntry"/>
      </w:pPr>
      <w:r w:rsidRPr="00026FF3">
        <w:t xml:space="preserve">LEVOCABASTINE </w:t>
      </w:r>
      <w:r w:rsidRPr="00026FF3">
        <w:rPr>
          <w:b/>
        </w:rPr>
        <w:t>except</w:t>
      </w:r>
      <w:r w:rsidRPr="00026FF3">
        <w:t xml:space="preserve"> when included in </w:t>
      </w:r>
      <w:r w:rsidR="001F6281" w:rsidRPr="00026FF3">
        <w:t>Schedule 2</w:t>
      </w:r>
      <w:r w:rsidRPr="00026FF3">
        <w:t>.</w:t>
      </w:r>
    </w:p>
    <w:p w14:paraId="3BEE706B" w14:textId="77777777" w:rsidR="00FE63D4" w:rsidRPr="00026FF3" w:rsidRDefault="00FE63D4" w:rsidP="00FE63D4">
      <w:pPr>
        <w:pStyle w:val="PoisonsStandardScheduleEntry"/>
      </w:pPr>
      <w:r w:rsidRPr="00026FF3">
        <w:t xml:space="preserve">LEVOCETIRIZINE </w:t>
      </w:r>
      <w:r w:rsidRPr="00026FF3">
        <w:rPr>
          <w:b/>
        </w:rPr>
        <w:t>except</w:t>
      </w:r>
      <w:r w:rsidRPr="00026FF3">
        <w:t>:</w:t>
      </w:r>
    </w:p>
    <w:p w14:paraId="455B9D80"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66B60F2A" w14:textId="77777777" w:rsidR="00FE63D4" w:rsidRPr="00026FF3" w:rsidRDefault="00FE63D4" w:rsidP="00FE63D4">
      <w:pPr>
        <w:pStyle w:val="PoisonsStandardScheduleEntryParagraph"/>
      </w:pPr>
      <w:r w:rsidRPr="00026FF3">
        <w:tab/>
        <w:t>(b)</w:t>
      </w:r>
      <w:r w:rsidRPr="00026FF3">
        <w:tab/>
        <w:t>in divided preparations for oral use for the treatment of seasonal allergic rhinitis in adults and children 12 years of age and over when:</w:t>
      </w:r>
    </w:p>
    <w:p w14:paraId="7170AC06"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in a primary pack containing not more than 5 days’ supply; and</w:t>
      </w:r>
    </w:p>
    <w:p w14:paraId="0A84665B"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labelled with a recommended daily dose not exceeding 5 mg of levocetirizine.</w:t>
      </w:r>
    </w:p>
    <w:p w14:paraId="1457746C" w14:textId="77777777" w:rsidR="00FE63D4" w:rsidRPr="00026FF3" w:rsidRDefault="00FE63D4" w:rsidP="00FE63D4">
      <w:pPr>
        <w:pStyle w:val="PoisonsStandardScheduleEntry"/>
      </w:pPr>
      <w:r w:rsidRPr="00026FF3">
        <w:t>LEVODOPA.</w:t>
      </w:r>
    </w:p>
    <w:p w14:paraId="7A1A1205" w14:textId="77777777" w:rsidR="00FE63D4" w:rsidRPr="00026FF3" w:rsidRDefault="00FE63D4" w:rsidP="00FE63D4">
      <w:pPr>
        <w:pStyle w:val="PoisonsStandardScheduleEntry"/>
      </w:pPr>
      <w:r w:rsidRPr="00026FF3">
        <w:t>LEVOMEPROMAZINE.</w:t>
      </w:r>
    </w:p>
    <w:p w14:paraId="55325243" w14:textId="77777777" w:rsidR="00FE63D4" w:rsidRPr="00026FF3" w:rsidRDefault="00FE63D4" w:rsidP="00FE63D4">
      <w:pPr>
        <w:pStyle w:val="PoisonsStandardScheduleEntry"/>
        <w:rPr>
          <w:color w:val="000000"/>
          <w:szCs w:val="22"/>
        </w:rPr>
      </w:pPr>
      <w:r w:rsidRPr="00026FF3">
        <w:rPr>
          <w:color w:val="000000"/>
          <w:szCs w:val="22"/>
        </w:rPr>
        <w:t>LEVOMILNACIPRAN.</w:t>
      </w:r>
    </w:p>
    <w:p w14:paraId="068AA557" w14:textId="77777777" w:rsidR="00FE63D4" w:rsidRPr="00026FF3" w:rsidRDefault="00FE63D4" w:rsidP="00FE63D4">
      <w:pPr>
        <w:pStyle w:val="PoisonsStandardScheduleEntry"/>
        <w:rPr>
          <w:color w:val="000000"/>
          <w:szCs w:val="22"/>
        </w:rPr>
      </w:pPr>
      <w:r w:rsidRPr="00026FF3">
        <w:t xml:space="preserve">LEVONORGESTREL </w:t>
      </w:r>
      <w:r w:rsidRPr="00026FF3">
        <w:rPr>
          <w:b/>
        </w:rPr>
        <w:t>except</w:t>
      </w:r>
      <w:r w:rsidRPr="00026FF3">
        <w:t xml:space="preserve"> when included in </w:t>
      </w:r>
      <w:r w:rsidR="001F6281" w:rsidRPr="00026FF3">
        <w:t>Schedule 3</w:t>
      </w:r>
      <w:r w:rsidRPr="00026FF3">
        <w:t>.</w:t>
      </w:r>
    </w:p>
    <w:p w14:paraId="0FF5BBA6" w14:textId="77777777" w:rsidR="00FE63D4" w:rsidRPr="00026FF3" w:rsidRDefault="00FE63D4" w:rsidP="00FE63D4">
      <w:pPr>
        <w:pStyle w:val="PoisonsStandardScheduleEntry"/>
      </w:pPr>
      <w:r w:rsidRPr="00026FF3">
        <w:t>LEVOSIMENDAN.</w:t>
      </w:r>
    </w:p>
    <w:p w14:paraId="612C75E4" w14:textId="77777777" w:rsidR="00FE63D4" w:rsidRPr="00026FF3" w:rsidRDefault="00FE63D4" w:rsidP="00FE63D4">
      <w:pPr>
        <w:pStyle w:val="PoisonsStandardScheduleEntry"/>
      </w:pPr>
      <w:r w:rsidRPr="00026FF3">
        <w:t xml:space="preserve">LIDOCAINE </w:t>
      </w:r>
      <w:r w:rsidRPr="00026FF3">
        <w:rPr>
          <w:b/>
        </w:rPr>
        <w:t>except</w:t>
      </w:r>
      <w:r w:rsidRPr="00026FF3">
        <w:t>:</w:t>
      </w:r>
    </w:p>
    <w:p w14:paraId="01B39A9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Schedules 2</w:t>
      </w:r>
      <w:r w:rsidRPr="00026FF3">
        <w:t xml:space="preserve"> or 5; or</w:t>
      </w:r>
    </w:p>
    <w:p w14:paraId="623DBEB6" w14:textId="77777777" w:rsidR="00FE63D4" w:rsidRPr="00026FF3" w:rsidRDefault="00FE63D4" w:rsidP="00FE63D4">
      <w:pPr>
        <w:pStyle w:val="PoisonsStandardScheduleEntryParagraph"/>
      </w:pPr>
      <w:r w:rsidRPr="00026FF3">
        <w:tab/>
        <w:t>(b)</w:t>
      </w:r>
      <w:r w:rsidRPr="00026FF3">
        <w:tab/>
        <w:t>in dermal preparations containing 2% or less of total local anaesthetic substances per dosage unit; or</w:t>
      </w:r>
    </w:p>
    <w:p w14:paraId="75CA26A1" w14:textId="77777777" w:rsidR="00FE63D4" w:rsidRPr="00026FF3" w:rsidRDefault="00FE63D4" w:rsidP="00FE63D4">
      <w:pPr>
        <w:pStyle w:val="PoisonsStandardScheduleEntryParagraph"/>
      </w:pPr>
      <w:r w:rsidRPr="00026FF3">
        <w:tab/>
        <w:t>(c)</w:t>
      </w:r>
      <w:r w:rsidRPr="00026FF3">
        <w:tab/>
        <w:t>in lozenges containing 30 mg or less of total anaesthetic substances per dosage unit.</w:t>
      </w:r>
    </w:p>
    <w:p w14:paraId="6738EF83" w14:textId="77777777" w:rsidR="00FE63D4" w:rsidRPr="00026FF3" w:rsidRDefault="00FE63D4" w:rsidP="00FE63D4">
      <w:pPr>
        <w:pStyle w:val="PoisonsStandardScheduleEntry"/>
      </w:pPr>
      <w:r w:rsidRPr="00026FF3">
        <w:t>LIDOFLAZINE.</w:t>
      </w:r>
    </w:p>
    <w:p w14:paraId="0E496CB4" w14:textId="77777777" w:rsidR="00FE63D4" w:rsidRPr="00026FF3" w:rsidRDefault="00FE63D4" w:rsidP="00FE63D4">
      <w:pPr>
        <w:pStyle w:val="PoisonsStandardScheduleEntry"/>
      </w:pPr>
      <w:r w:rsidRPr="00026FF3">
        <w:t>LIFITEGRAST.</w:t>
      </w:r>
    </w:p>
    <w:p w14:paraId="31DBEF63" w14:textId="77777777" w:rsidR="00FE63D4" w:rsidRPr="00026FF3" w:rsidRDefault="00FE63D4" w:rsidP="00FE63D4">
      <w:pPr>
        <w:pStyle w:val="PoisonsStandardScheduleEntry"/>
      </w:pPr>
      <w:r w:rsidRPr="00026FF3">
        <w:t>LINACLOTIDE.</w:t>
      </w:r>
    </w:p>
    <w:p w14:paraId="5D7B7311" w14:textId="77777777" w:rsidR="00FE63D4" w:rsidRPr="00026FF3" w:rsidRDefault="00FE63D4" w:rsidP="00FE63D4">
      <w:pPr>
        <w:pStyle w:val="PoisonsStandardScheduleEntry"/>
      </w:pPr>
      <w:r w:rsidRPr="00026FF3">
        <w:t>LINAGLIPTIN.</w:t>
      </w:r>
    </w:p>
    <w:p w14:paraId="63FA45AA" w14:textId="77777777" w:rsidR="00FE63D4" w:rsidRPr="00026FF3" w:rsidRDefault="00FE63D4" w:rsidP="00FE63D4">
      <w:pPr>
        <w:pStyle w:val="PoisonsStandardScheduleEntry"/>
      </w:pPr>
      <w:r w:rsidRPr="00026FF3">
        <w:t>LINCOMYCIN.</w:t>
      </w:r>
    </w:p>
    <w:p w14:paraId="134F7994" w14:textId="77777777" w:rsidR="00FE63D4" w:rsidRPr="00026FF3" w:rsidRDefault="00FE63D4" w:rsidP="00FE63D4">
      <w:pPr>
        <w:pStyle w:val="PoisonsStandardScheduleEntry"/>
      </w:pPr>
      <w:r w:rsidRPr="00026FF3">
        <w:t xml:space="preserve">LINDANE for human therapeutic use </w:t>
      </w:r>
      <w:r w:rsidRPr="00026FF3">
        <w:rPr>
          <w:b/>
        </w:rPr>
        <w:t>except</w:t>
      </w:r>
      <w:r w:rsidRPr="00026FF3">
        <w:t xml:space="preserve"> when included in </w:t>
      </w:r>
      <w:r w:rsidR="001F6281" w:rsidRPr="00026FF3">
        <w:t>Schedule 2</w:t>
      </w:r>
      <w:r w:rsidRPr="00026FF3">
        <w:t>.</w:t>
      </w:r>
    </w:p>
    <w:p w14:paraId="6AF7EF0A" w14:textId="77777777" w:rsidR="00FE63D4" w:rsidRPr="00026FF3" w:rsidRDefault="00FE63D4" w:rsidP="00FE63D4">
      <w:pPr>
        <w:pStyle w:val="PoisonsStandardScheduleEntry"/>
      </w:pPr>
      <w:r w:rsidRPr="00026FF3">
        <w:t>LINEZOLID.</w:t>
      </w:r>
    </w:p>
    <w:p w14:paraId="449A4F63" w14:textId="77777777" w:rsidR="00FE63D4" w:rsidRPr="00026FF3" w:rsidRDefault="00FE63D4" w:rsidP="00FE63D4">
      <w:pPr>
        <w:pStyle w:val="PoisonsStandardScheduleEntry"/>
      </w:pPr>
      <w:r w:rsidRPr="00026FF3">
        <w:lastRenderedPageBreak/>
        <w:t>LIOTHYRONINE.</w:t>
      </w:r>
    </w:p>
    <w:p w14:paraId="6EE4736F" w14:textId="77777777" w:rsidR="00FE63D4" w:rsidRPr="00026FF3" w:rsidRDefault="00FE63D4" w:rsidP="00FE63D4">
      <w:pPr>
        <w:pStyle w:val="PoisonsStandardScheduleEntry"/>
      </w:pPr>
      <w:r w:rsidRPr="00026FF3">
        <w:t>LIPEGFILGRASTIM.</w:t>
      </w:r>
    </w:p>
    <w:p w14:paraId="4D2D6DCC" w14:textId="77777777" w:rsidR="00FE63D4" w:rsidRPr="00026FF3" w:rsidRDefault="00FE63D4" w:rsidP="00FE63D4">
      <w:pPr>
        <w:pStyle w:val="PoisonsStandardScheduleEntry"/>
      </w:pPr>
      <w:r w:rsidRPr="00026FF3">
        <w:t>LIRAGLUTIDE.</w:t>
      </w:r>
    </w:p>
    <w:p w14:paraId="62DA0A57" w14:textId="77777777" w:rsidR="00FE63D4" w:rsidRPr="00026FF3" w:rsidRDefault="00FE63D4" w:rsidP="00FE63D4">
      <w:pPr>
        <w:pStyle w:val="PoisonsStandardScheduleEntry"/>
      </w:pPr>
      <w:r w:rsidRPr="00026FF3">
        <w:t>LISINOPRIL.</w:t>
      </w:r>
    </w:p>
    <w:p w14:paraId="61CBA6A3" w14:textId="77777777" w:rsidR="00FE63D4" w:rsidRPr="00026FF3" w:rsidRDefault="00FE63D4" w:rsidP="00FE63D4">
      <w:pPr>
        <w:pStyle w:val="PoisonsStandardScheduleEntry"/>
      </w:pPr>
      <w:r w:rsidRPr="00026FF3">
        <w:t>LISURIDE.</w:t>
      </w:r>
    </w:p>
    <w:p w14:paraId="5CC49ECB" w14:textId="77777777" w:rsidR="00FE63D4" w:rsidRPr="00026FF3" w:rsidRDefault="00FE63D4" w:rsidP="00FE63D4">
      <w:pPr>
        <w:pStyle w:val="PoisonsStandardScheduleEntry"/>
      </w:pPr>
      <w:r w:rsidRPr="00026FF3">
        <w:t xml:space="preserve">LITHIUM for therapeutic use </w:t>
      </w:r>
      <w:r w:rsidRPr="00026FF3">
        <w:rPr>
          <w:b/>
        </w:rPr>
        <w:t>except</w:t>
      </w:r>
      <w:r w:rsidRPr="00026FF3">
        <w:t>:</w:t>
      </w:r>
    </w:p>
    <w:p w14:paraId="7E0CBAF1"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96CB0A7" w14:textId="77777777" w:rsidR="00FE63D4" w:rsidRPr="00026FF3" w:rsidRDefault="00FE63D4" w:rsidP="00FE63D4">
      <w:pPr>
        <w:pStyle w:val="PoisonsStandardScheduleEntryParagraph"/>
      </w:pPr>
      <w:r w:rsidRPr="00026FF3">
        <w:tab/>
        <w:t>(b)</w:t>
      </w:r>
      <w:r w:rsidRPr="00026FF3">
        <w:tab/>
        <w:t>when present as an excipient in preparations for dermal use containing 0.25% or less of lithium; or</w:t>
      </w:r>
    </w:p>
    <w:p w14:paraId="69C1CF4E" w14:textId="77777777" w:rsidR="00FE63D4" w:rsidRPr="00026FF3" w:rsidRDefault="00FE63D4" w:rsidP="00FE63D4">
      <w:pPr>
        <w:pStyle w:val="PoisonsStandardScheduleEntryParagraph"/>
      </w:pPr>
      <w:r w:rsidRPr="00026FF3">
        <w:tab/>
        <w:t>(c)</w:t>
      </w:r>
      <w:r w:rsidRPr="00026FF3">
        <w:tab/>
        <w:t>in preparations containing 0.01% or less of lithium.</w:t>
      </w:r>
    </w:p>
    <w:p w14:paraId="4B3ADEF8" w14:textId="77777777" w:rsidR="00FE63D4" w:rsidRPr="00026FF3" w:rsidRDefault="00FE63D4" w:rsidP="00FE63D4">
      <w:pPr>
        <w:pStyle w:val="PoisonsStandardScheduleEntry"/>
      </w:pPr>
      <w:r w:rsidRPr="00026FF3">
        <w:t>LIXISENATIDE.</w:t>
      </w:r>
    </w:p>
    <w:p w14:paraId="2C889EB2" w14:textId="77777777" w:rsidR="00FE63D4" w:rsidRPr="00026FF3" w:rsidRDefault="00FE63D4" w:rsidP="00FE63D4">
      <w:pPr>
        <w:pStyle w:val="PoisonsStandardScheduleEntry"/>
      </w:pPr>
      <w:r w:rsidRPr="00026FF3">
        <w:t xml:space="preserve">LODOXAMIDE </w:t>
      </w:r>
      <w:r w:rsidRPr="00026FF3">
        <w:rPr>
          <w:b/>
        </w:rPr>
        <w:t>except</w:t>
      </w:r>
      <w:r w:rsidRPr="00026FF3">
        <w:t xml:space="preserve"> when included in </w:t>
      </w:r>
      <w:r w:rsidR="001F6281" w:rsidRPr="00026FF3">
        <w:t>Schedule 2</w:t>
      </w:r>
      <w:r w:rsidRPr="00026FF3">
        <w:t>.</w:t>
      </w:r>
    </w:p>
    <w:p w14:paraId="103CDAE6" w14:textId="77777777" w:rsidR="00FE63D4" w:rsidRPr="00026FF3" w:rsidRDefault="00FE63D4" w:rsidP="00FE63D4">
      <w:pPr>
        <w:pStyle w:val="PoisonsStandardScheduleEntry"/>
      </w:pPr>
      <w:r w:rsidRPr="00026FF3">
        <w:t>LOFEXIDINE.</w:t>
      </w:r>
    </w:p>
    <w:p w14:paraId="09A660EE" w14:textId="77777777" w:rsidR="00FE63D4" w:rsidRPr="00026FF3" w:rsidRDefault="00FE63D4" w:rsidP="00FE63D4">
      <w:pPr>
        <w:pStyle w:val="PoisonsStandardScheduleEntry"/>
      </w:pPr>
      <w:r w:rsidRPr="00026FF3">
        <w:t>LOGIPARIN for internal use.</w:t>
      </w:r>
    </w:p>
    <w:p w14:paraId="4EE146DA" w14:textId="77777777" w:rsidR="00FE63D4" w:rsidRPr="00026FF3" w:rsidRDefault="00FE63D4" w:rsidP="00FE63D4">
      <w:pPr>
        <w:pStyle w:val="PoisonsStandardScheduleEntry"/>
      </w:pPr>
      <w:r w:rsidRPr="00026FF3">
        <w:t>LOMEFLOXACIN.</w:t>
      </w:r>
    </w:p>
    <w:p w14:paraId="33680278" w14:textId="77777777" w:rsidR="00FE63D4" w:rsidRPr="00026FF3" w:rsidRDefault="00FE63D4" w:rsidP="00FE63D4">
      <w:pPr>
        <w:pStyle w:val="PoisonsStandardScheduleEntry"/>
      </w:pPr>
      <w:r w:rsidRPr="00026FF3">
        <w:t>LOMUSTINE.</w:t>
      </w:r>
    </w:p>
    <w:p w14:paraId="3833974D" w14:textId="77777777" w:rsidR="00FE63D4" w:rsidRPr="00026FF3" w:rsidRDefault="00FE63D4" w:rsidP="00FE63D4">
      <w:pPr>
        <w:pStyle w:val="PoisonsStandardScheduleEntry"/>
      </w:pPr>
      <w:r w:rsidRPr="00026FF3">
        <w:t xml:space="preserve">LOPERAMIDE </w:t>
      </w:r>
      <w:r w:rsidRPr="00026FF3">
        <w:rPr>
          <w:b/>
        </w:rPr>
        <w:t>except</w:t>
      </w:r>
      <w:r w:rsidRPr="00026FF3">
        <w:t>:</w:t>
      </w:r>
    </w:p>
    <w:p w14:paraId="2E40396B"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70E78C8B" w14:textId="77777777" w:rsidR="00FE63D4" w:rsidRPr="00026FF3" w:rsidRDefault="00FE63D4" w:rsidP="00FE63D4">
      <w:pPr>
        <w:pStyle w:val="PoisonsStandardScheduleEntryParagraph"/>
      </w:pPr>
      <w:r w:rsidRPr="00026FF3">
        <w:tab/>
        <w:t>(b)</w:t>
      </w:r>
      <w:r w:rsidRPr="00026FF3">
        <w:tab/>
        <w:t>in divided oral preparations containing 2 mg or less of loperamide per dosage unit, in a primary pack containing 8 dosage units or less.</w:t>
      </w:r>
    </w:p>
    <w:p w14:paraId="7E07A60E" w14:textId="77777777" w:rsidR="00FE63D4" w:rsidRPr="009C6ED1" w:rsidRDefault="00FE63D4" w:rsidP="00FE63D4">
      <w:pPr>
        <w:pStyle w:val="PoisonsStandardScheduleEntry"/>
        <w:rPr>
          <w:lang w:val="es-CL"/>
        </w:rPr>
      </w:pPr>
      <w:r w:rsidRPr="009C6ED1">
        <w:rPr>
          <w:lang w:val="es-CL"/>
        </w:rPr>
        <w:t>LOPINAVIR.</w:t>
      </w:r>
    </w:p>
    <w:p w14:paraId="067A6724" w14:textId="77777777" w:rsidR="00FE63D4" w:rsidRPr="009C6ED1" w:rsidRDefault="00FE63D4" w:rsidP="00FE63D4">
      <w:pPr>
        <w:pStyle w:val="PoisonsStandardScheduleEntry"/>
        <w:rPr>
          <w:lang w:val="es-CL"/>
        </w:rPr>
      </w:pPr>
      <w:r w:rsidRPr="009C6ED1">
        <w:rPr>
          <w:lang w:val="es-CL"/>
        </w:rPr>
        <w:t># LOPRAZOLAM.</w:t>
      </w:r>
    </w:p>
    <w:p w14:paraId="20D393E4" w14:textId="77777777" w:rsidR="00FE63D4" w:rsidRPr="009C6ED1" w:rsidRDefault="00FE63D4" w:rsidP="00FE63D4">
      <w:pPr>
        <w:pStyle w:val="PoisonsStandardScheduleEntry"/>
        <w:rPr>
          <w:lang w:val="es-CL"/>
        </w:rPr>
      </w:pPr>
      <w:r w:rsidRPr="009C6ED1">
        <w:rPr>
          <w:lang w:val="es-CL"/>
        </w:rPr>
        <w:t>LORACARBEF.</w:t>
      </w:r>
    </w:p>
    <w:p w14:paraId="6FDD5410" w14:textId="77777777" w:rsidR="00FE63D4" w:rsidRPr="009C6ED1" w:rsidRDefault="00FE63D4" w:rsidP="00FE63D4">
      <w:pPr>
        <w:pStyle w:val="PoisonsStandardScheduleEntry"/>
        <w:rPr>
          <w:lang w:val="es-CL"/>
        </w:rPr>
      </w:pPr>
      <w:r w:rsidRPr="009C6ED1">
        <w:rPr>
          <w:lang w:val="es-CL"/>
        </w:rPr>
        <w:t xml:space="preserve">LORATADINE </w:t>
      </w:r>
      <w:r w:rsidRPr="009C6ED1">
        <w:rPr>
          <w:b/>
          <w:lang w:val="es-CL"/>
        </w:rPr>
        <w:t>except</w:t>
      </w:r>
      <w:r w:rsidRPr="009C6ED1">
        <w:rPr>
          <w:lang w:val="es-CL"/>
        </w:rPr>
        <w:t>:</w:t>
      </w:r>
    </w:p>
    <w:p w14:paraId="18EED989" w14:textId="77777777" w:rsidR="00FE63D4" w:rsidRPr="00026FF3" w:rsidRDefault="00FE63D4" w:rsidP="00FE63D4">
      <w:pPr>
        <w:pStyle w:val="PoisonsStandardScheduleEntryParagraph"/>
      </w:pPr>
      <w:r w:rsidRPr="009C6ED1">
        <w:rPr>
          <w:lang w:val="es-CL"/>
        </w:rPr>
        <w:tab/>
      </w:r>
      <w:r w:rsidRPr="00026FF3">
        <w:t>(a)</w:t>
      </w:r>
      <w:r w:rsidRPr="00026FF3">
        <w:tab/>
        <w:t xml:space="preserve">when included in </w:t>
      </w:r>
      <w:r w:rsidR="001F6281" w:rsidRPr="00026FF3">
        <w:t>Schedule 2</w:t>
      </w:r>
      <w:r w:rsidRPr="00026FF3">
        <w:t>; or</w:t>
      </w:r>
    </w:p>
    <w:p w14:paraId="1E1C09A7" w14:textId="77777777" w:rsidR="00FE63D4" w:rsidRPr="00026FF3" w:rsidRDefault="00FE63D4" w:rsidP="00FE63D4">
      <w:pPr>
        <w:pStyle w:val="PoisonsStandardScheduleEntryParagraph"/>
      </w:pPr>
      <w:r w:rsidRPr="00026FF3">
        <w:tab/>
        <w:t>(b)</w:t>
      </w:r>
      <w:r w:rsidRPr="00026FF3">
        <w:tab/>
        <w:t>in divided preparations for oral use for the treatment of seasonal allergic rhinitis in adults and children 6 years of age and over, when:</w:t>
      </w:r>
    </w:p>
    <w:p w14:paraId="34AB1DF1"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in a primary pack containing 10 dosage units or less; and</w:t>
      </w:r>
    </w:p>
    <w:p w14:paraId="23A86AF6"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labelled with a recommended daily dose not exceeding 10 mg of loratadine.</w:t>
      </w:r>
    </w:p>
    <w:p w14:paraId="0F1C32FE" w14:textId="77777777" w:rsidR="00FE63D4" w:rsidRPr="00026FF3" w:rsidRDefault="00FE63D4" w:rsidP="00FE63D4">
      <w:pPr>
        <w:pStyle w:val="PoisonsStandardScheduleEntry"/>
      </w:pPr>
      <w:r w:rsidRPr="00026FF3">
        <w:lastRenderedPageBreak/>
        <w:t># LORAZEPAM.</w:t>
      </w:r>
    </w:p>
    <w:p w14:paraId="47DCE2A9" w14:textId="77777777" w:rsidR="00FE63D4" w:rsidRPr="00026FF3" w:rsidRDefault="00FE63D4" w:rsidP="00FE63D4">
      <w:pPr>
        <w:pStyle w:val="PoisonsStandardScheduleEntry"/>
      </w:pPr>
      <w:r w:rsidRPr="00026FF3">
        <w:t>LORLATINIB.</w:t>
      </w:r>
    </w:p>
    <w:p w14:paraId="7FF0438F" w14:textId="77777777" w:rsidR="00FE63D4" w:rsidRPr="00026FF3" w:rsidRDefault="00FE63D4" w:rsidP="00FE63D4">
      <w:pPr>
        <w:pStyle w:val="PoisonsStandardScheduleEntry"/>
      </w:pPr>
      <w:r w:rsidRPr="00026FF3">
        <w:t># LORMETAZEPAM.</w:t>
      </w:r>
    </w:p>
    <w:p w14:paraId="3F5CC0CE" w14:textId="77777777" w:rsidR="00FE63D4" w:rsidRPr="00026FF3" w:rsidRDefault="00FE63D4" w:rsidP="00FE63D4">
      <w:pPr>
        <w:pStyle w:val="PoisonsStandardScheduleEntry"/>
      </w:pPr>
      <w:r w:rsidRPr="00026FF3">
        <w:t>LOSARTAN.</w:t>
      </w:r>
    </w:p>
    <w:p w14:paraId="645D826A" w14:textId="77777777" w:rsidR="00FE63D4" w:rsidRPr="00026FF3" w:rsidRDefault="00FE63D4" w:rsidP="00FE63D4">
      <w:pPr>
        <w:pStyle w:val="PoisonsStandardScheduleEntry"/>
      </w:pPr>
      <w:r w:rsidRPr="00026FF3">
        <w:t>LOTEPREDNOL.</w:t>
      </w:r>
    </w:p>
    <w:p w14:paraId="726105B4" w14:textId="77777777" w:rsidR="00FE63D4" w:rsidRPr="00026FF3" w:rsidRDefault="00FE63D4" w:rsidP="00FE63D4">
      <w:pPr>
        <w:pStyle w:val="PoisonsStandardScheduleEntry"/>
      </w:pPr>
      <w:r w:rsidRPr="00026FF3">
        <w:t>LOXAPINE.</w:t>
      </w:r>
    </w:p>
    <w:p w14:paraId="0F24CB7F" w14:textId="77777777" w:rsidR="00FE63D4" w:rsidRPr="00026FF3" w:rsidRDefault="00FE63D4" w:rsidP="00FE63D4">
      <w:pPr>
        <w:pStyle w:val="PoisonsStandardScheduleEntry"/>
      </w:pPr>
      <w:r w:rsidRPr="00026FF3">
        <w:t>LUMACAFTOR.</w:t>
      </w:r>
    </w:p>
    <w:p w14:paraId="119F796B" w14:textId="77777777" w:rsidR="00FE63D4" w:rsidRPr="00026FF3" w:rsidRDefault="00FE63D4" w:rsidP="00FE63D4">
      <w:pPr>
        <w:pStyle w:val="PoisonsStandardScheduleEntry"/>
      </w:pPr>
      <w:r w:rsidRPr="00026FF3">
        <w:t>LUMEFANTRINE.</w:t>
      </w:r>
    </w:p>
    <w:p w14:paraId="2E01ACC7" w14:textId="77777777" w:rsidR="00FE63D4" w:rsidRPr="00026FF3" w:rsidRDefault="00FE63D4" w:rsidP="00FE63D4">
      <w:pPr>
        <w:pStyle w:val="PoisonsStandardScheduleEntry"/>
      </w:pPr>
      <w:r w:rsidRPr="00026FF3">
        <w:t>LUMIRACOXIB.</w:t>
      </w:r>
    </w:p>
    <w:p w14:paraId="114E1CE5" w14:textId="77777777" w:rsidR="00FE63D4" w:rsidRPr="00026FF3" w:rsidRDefault="00FE63D4" w:rsidP="00FE63D4">
      <w:pPr>
        <w:pStyle w:val="PoisonsStandardScheduleEntry"/>
      </w:pPr>
      <w:r w:rsidRPr="00026FF3">
        <w:t>LURASIDONE.</w:t>
      </w:r>
    </w:p>
    <w:p w14:paraId="7CB7456B" w14:textId="77777777" w:rsidR="00A53F97" w:rsidRPr="00026FF3" w:rsidRDefault="00A53F97" w:rsidP="00A53F97">
      <w:pPr>
        <w:pStyle w:val="PoisonsStandardScheduleEntry"/>
      </w:pPr>
      <w:r w:rsidRPr="00026FF3">
        <w:t>LURBINECTEDIN.</w:t>
      </w:r>
    </w:p>
    <w:p w14:paraId="1DEF1DF9" w14:textId="77777777" w:rsidR="00FE63D4" w:rsidRPr="00026FF3" w:rsidRDefault="00FE63D4" w:rsidP="00FE63D4">
      <w:pPr>
        <w:pStyle w:val="PoisonsStandardScheduleEntry"/>
      </w:pPr>
      <w:r w:rsidRPr="00026FF3">
        <w:t>LUSPATERCEPT.</w:t>
      </w:r>
    </w:p>
    <w:p w14:paraId="795D95EC" w14:textId="77777777" w:rsidR="00FE63D4" w:rsidRPr="00026FF3" w:rsidRDefault="00FE63D4" w:rsidP="00FE63D4">
      <w:pPr>
        <w:pStyle w:val="PoisonsStandardScheduleEntry"/>
      </w:pPr>
      <w:r w:rsidRPr="00026FF3">
        <w:t xml:space="preserve"># LUTEINISING HORMONE </w:t>
      </w:r>
      <w:r w:rsidRPr="00026FF3">
        <w:rPr>
          <w:b/>
        </w:rPr>
        <w:t>except</w:t>
      </w:r>
      <w:r w:rsidRPr="00026FF3">
        <w:t xml:space="preserve"> in ovulation test kits.</w:t>
      </w:r>
    </w:p>
    <w:p w14:paraId="164D6EFB" w14:textId="77777777" w:rsidR="00FE63D4" w:rsidRPr="00026FF3" w:rsidRDefault="00FE63D4" w:rsidP="00FE63D4">
      <w:pPr>
        <w:pStyle w:val="PoisonsStandardScheduleEntry"/>
      </w:pPr>
      <w:r w:rsidRPr="00026FF3">
        <w:t>LYMECYCLINE.</w:t>
      </w:r>
    </w:p>
    <w:p w14:paraId="33A74A8F" w14:textId="77777777" w:rsidR="00FE63D4" w:rsidRPr="00026FF3" w:rsidRDefault="00FE63D4" w:rsidP="00FE63D4">
      <w:pPr>
        <w:pStyle w:val="PoisonsStandardScheduleEntry"/>
      </w:pPr>
      <w:r w:rsidRPr="00026FF3">
        <w:t>MACITENTAN for human use.</w:t>
      </w:r>
    </w:p>
    <w:p w14:paraId="33E40C58" w14:textId="77777777" w:rsidR="00FE63D4" w:rsidRPr="00026FF3" w:rsidRDefault="00FE63D4" w:rsidP="00FE63D4">
      <w:pPr>
        <w:pStyle w:val="PoisonsStandardScheduleEntry"/>
      </w:pPr>
      <w:r w:rsidRPr="00026FF3">
        <w:t xml:space="preserve">MAFENIDE </w:t>
      </w:r>
      <w:r w:rsidRPr="00026FF3">
        <w:rPr>
          <w:b/>
        </w:rPr>
        <w:t>except</w:t>
      </w:r>
      <w:r w:rsidRPr="00026FF3">
        <w:t xml:space="preserve"> when included in </w:t>
      </w:r>
      <w:r w:rsidR="001F6281" w:rsidRPr="00026FF3">
        <w:t>Schedule 6</w:t>
      </w:r>
      <w:r w:rsidRPr="00026FF3">
        <w:t>.</w:t>
      </w:r>
    </w:p>
    <w:p w14:paraId="4EBA4EE1" w14:textId="77777777" w:rsidR="00FE63D4" w:rsidRPr="00026FF3" w:rsidRDefault="00FE63D4" w:rsidP="00FE63D4">
      <w:pPr>
        <w:pStyle w:val="PoisonsStandardScheduleEntry"/>
      </w:pPr>
      <w:r w:rsidRPr="00026FF3">
        <w:t>MANDRAGORA OFFICINARUM.</w:t>
      </w:r>
    </w:p>
    <w:p w14:paraId="5C70EF72" w14:textId="77777777" w:rsidR="00FE63D4" w:rsidRPr="00026FF3" w:rsidRDefault="00FE63D4" w:rsidP="00FE63D4">
      <w:pPr>
        <w:pStyle w:val="PoisonsStandardScheduleEntry"/>
      </w:pPr>
      <w:r w:rsidRPr="00026FF3">
        <w:t>MANNOMUSTINE.</w:t>
      </w:r>
    </w:p>
    <w:p w14:paraId="739EBCDB" w14:textId="77777777" w:rsidR="00FE63D4" w:rsidRPr="00026FF3" w:rsidRDefault="00FE63D4" w:rsidP="00FE63D4">
      <w:pPr>
        <w:pStyle w:val="PoisonsStandardScheduleEntry"/>
      </w:pPr>
      <w:r w:rsidRPr="00026FF3">
        <w:t>MAPROTILINE.</w:t>
      </w:r>
    </w:p>
    <w:p w14:paraId="2BC01299" w14:textId="77777777" w:rsidR="00FE63D4" w:rsidRPr="00026FF3" w:rsidRDefault="00FE63D4" w:rsidP="00FE63D4">
      <w:pPr>
        <w:pStyle w:val="PoisonsStandardScheduleEntry"/>
      </w:pPr>
      <w:r w:rsidRPr="00026FF3">
        <w:t>MARAVIROC.</w:t>
      </w:r>
    </w:p>
    <w:p w14:paraId="029646EF" w14:textId="77777777" w:rsidR="00FE63D4" w:rsidRPr="00026FF3" w:rsidRDefault="00FE63D4" w:rsidP="00FE63D4">
      <w:pPr>
        <w:pStyle w:val="PoisonsStandardScheduleEntry"/>
      </w:pPr>
      <w:r w:rsidRPr="00026FF3">
        <w:t>MARBOFLOXACIN.</w:t>
      </w:r>
    </w:p>
    <w:p w14:paraId="5A2C0003" w14:textId="77777777" w:rsidR="00FE63D4" w:rsidRPr="00026FF3" w:rsidRDefault="00FE63D4" w:rsidP="00FE63D4">
      <w:pPr>
        <w:pStyle w:val="PoisonsStandardScheduleEntry"/>
      </w:pPr>
      <w:r w:rsidRPr="00026FF3">
        <w:t>MAROPITANT.</w:t>
      </w:r>
    </w:p>
    <w:p w14:paraId="65094DFA" w14:textId="77777777" w:rsidR="00A53F97" w:rsidRPr="00026FF3" w:rsidRDefault="00A53F97" w:rsidP="00A53F97">
      <w:pPr>
        <w:pStyle w:val="PoisonsStandardScheduleEntry"/>
      </w:pPr>
      <w:r w:rsidRPr="00026FF3">
        <w:t>MAVACAMTEN.</w:t>
      </w:r>
    </w:p>
    <w:p w14:paraId="31016D54" w14:textId="77777777" w:rsidR="00FE63D4" w:rsidRPr="00026FF3" w:rsidRDefault="00FE63D4" w:rsidP="00FE63D4">
      <w:pPr>
        <w:pStyle w:val="PoisonsStandardScheduleEntry"/>
      </w:pPr>
      <w:r w:rsidRPr="00026FF3">
        <w:t>MAVACOXIB.</w:t>
      </w:r>
    </w:p>
    <w:p w14:paraId="1ECBEC82" w14:textId="77777777" w:rsidR="00FE63D4" w:rsidRPr="00026FF3" w:rsidRDefault="00FE63D4" w:rsidP="00FE63D4">
      <w:pPr>
        <w:pStyle w:val="PoisonsStandardScheduleEntry"/>
      </w:pPr>
      <w:r w:rsidRPr="00026FF3">
        <w:t>MAZINDOL.</w:t>
      </w:r>
    </w:p>
    <w:p w14:paraId="103D0B86" w14:textId="77777777" w:rsidR="00FE63D4" w:rsidRPr="00026FF3" w:rsidRDefault="00FE63D4" w:rsidP="00FE63D4">
      <w:pPr>
        <w:pStyle w:val="PoisonsStandardScheduleEntry"/>
      </w:pPr>
      <w:r w:rsidRPr="00026FF3">
        <w:lastRenderedPageBreak/>
        <w:t>MEASLES VACCINE.</w:t>
      </w:r>
    </w:p>
    <w:p w14:paraId="10EFD46C" w14:textId="77777777" w:rsidR="00FE63D4" w:rsidRPr="00026FF3" w:rsidRDefault="00FE63D4" w:rsidP="00FE63D4">
      <w:pPr>
        <w:pStyle w:val="PoisonsStandardScheduleEntry"/>
      </w:pPr>
      <w:r w:rsidRPr="00026FF3">
        <w:t>MEBANAZINE.</w:t>
      </w:r>
    </w:p>
    <w:p w14:paraId="5BB4E450" w14:textId="77777777" w:rsidR="00FE63D4" w:rsidRPr="00026FF3" w:rsidRDefault="00FE63D4" w:rsidP="00FE63D4">
      <w:pPr>
        <w:pStyle w:val="PoisonsStandardScheduleEntry"/>
      </w:pPr>
      <w:r w:rsidRPr="00026FF3">
        <w:t>MEBEVERINE.</w:t>
      </w:r>
    </w:p>
    <w:p w14:paraId="45A7A9ED" w14:textId="77777777" w:rsidR="00FE63D4" w:rsidRPr="00026FF3" w:rsidRDefault="00FE63D4" w:rsidP="00FE63D4">
      <w:pPr>
        <w:pStyle w:val="PoisonsStandardScheduleEntry"/>
      </w:pPr>
      <w:r w:rsidRPr="00026FF3">
        <w:t>MEBHYDROLIN.</w:t>
      </w:r>
    </w:p>
    <w:p w14:paraId="4C2ED345" w14:textId="77777777" w:rsidR="00FE63D4" w:rsidRPr="00026FF3" w:rsidRDefault="00FE63D4" w:rsidP="00FE63D4">
      <w:pPr>
        <w:pStyle w:val="PoisonsStandardScheduleEntry"/>
      </w:pPr>
      <w:r w:rsidRPr="00026FF3">
        <w:t># MEBOLAZINE.</w:t>
      </w:r>
    </w:p>
    <w:p w14:paraId="3B6BE6AB" w14:textId="77777777" w:rsidR="00FE63D4" w:rsidRPr="00026FF3" w:rsidRDefault="00FE63D4" w:rsidP="00FE63D4">
      <w:pPr>
        <w:pStyle w:val="PoisonsStandardScheduleEntry"/>
      </w:pPr>
      <w:r w:rsidRPr="00026FF3">
        <w:t>MEBUTAMATE.</w:t>
      </w:r>
    </w:p>
    <w:p w14:paraId="357CF77A" w14:textId="77777777" w:rsidR="00FE63D4" w:rsidRPr="00026FF3" w:rsidRDefault="00FE63D4" w:rsidP="00FE63D4">
      <w:pPr>
        <w:pStyle w:val="PoisonsStandardScheduleEntry"/>
      </w:pPr>
      <w:r w:rsidRPr="00026FF3">
        <w:t>MECAMYLAMINE.</w:t>
      </w:r>
    </w:p>
    <w:p w14:paraId="162ED67E" w14:textId="77777777" w:rsidR="00FE63D4" w:rsidRPr="00026FF3" w:rsidRDefault="00FE63D4" w:rsidP="00FE63D4">
      <w:pPr>
        <w:pStyle w:val="PoisonsStandardScheduleEntry"/>
      </w:pPr>
      <w:r w:rsidRPr="00026FF3">
        <w:t>MECASERMIN.</w:t>
      </w:r>
    </w:p>
    <w:p w14:paraId="1DE76B14" w14:textId="77777777" w:rsidR="00FE63D4" w:rsidRPr="00026FF3" w:rsidRDefault="00FE63D4" w:rsidP="00FE63D4">
      <w:pPr>
        <w:pStyle w:val="PoisonsStandardScheduleEntry"/>
      </w:pPr>
      <w:r w:rsidRPr="00026FF3">
        <w:t>MECILLINAM.</w:t>
      </w:r>
    </w:p>
    <w:p w14:paraId="5203A6CC" w14:textId="77777777" w:rsidR="00FE63D4" w:rsidRPr="00026FF3" w:rsidRDefault="00FE63D4" w:rsidP="00FE63D4">
      <w:pPr>
        <w:pStyle w:val="PoisonsStandardScheduleEntry"/>
      </w:pPr>
      <w:r w:rsidRPr="00026FF3">
        <w:t>MECLOCYCLINE.</w:t>
      </w:r>
    </w:p>
    <w:p w14:paraId="7122B35A" w14:textId="77777777" w:rsidR="00FE63D4" w:rsidRPr="00026FF3" w:rsidRDefault="00FE63D4" w:rsidP="00FE63D4">
      <w:pPr>
        <w:pStyle w:val="PoisonsStandardScheduleEntry"/>
      </w:pPr>
      <w:r w:rsidRPr="00026FF3">
        <w:t>MECLOFENAMATE.</w:t>
      </w:r>
    </w:p>
    <w:p w14:paraId="5B477C54" w14:textId="77777777" w:rsidR="00FE63D4" w:rsidRPr="00026FF3" w:rsidRDefault="00FE63D4" w:rsidP="00FE63D4">
      <w:pPr>
        <w:pStyle w:val="PoisonsStandardScheduleEntry"/>
      </w:pPr>
      <w:r w:rsidRPr="00026FF3">
        <w:t>MECLOFENOXATE.</w:t>
      </w:r>
    </w:p>
    <w:p w14:paraId="60798D70" w14:textId="77777777" w:rsidR="00FE63D4" w:rsidRPr="00026FF3" w:rsidRDefault="00FE63D4" w:rsidP="00FE63D4">
      <w:pPr>
        <w:pStyle w:val="PoisonsStandardScheduleEntry"/>
      </w:pPr>
      <w:r w:rsidRPr="00026FF3">
        <w:t xml:space="preserve">MECLOZINE </w:t>
      </w:r>
      <w:r w:rsidRPr="00026FF3">
        <w:rPr>
          <w:b/>
        </w:rPr>
        <w:t>except</w:t>
      </w:r>
      <w:r w:rsidRPr="00026FF3">
        <w:t xml:space="preserve"> when included in </w:t>
      </w:r>
      <w:r w:rsidR="001F6281" w:rsidRPr="00026FF3">
        <w:t>Schedule 2</w:t>
      </w:r>
      <w:r w:rsidRPr="00026FF3">
        <w:t>.</w:t>
      </w:r>
    </w:p>
    <w:p w14:paraId="3233E33F" w14:textId="77777777" w:rsidR="00FE63D4" w:rsidRPr="00026FF3" w:rsidRDefault="00FE63D4" w:rsidP="00FE63D4">
      <w:pPr>
        <w:pStyle w:val="PoisonsStandardScheduleEntry"/>
      </w:pPr>
      <w:r w:rsidRPr="00026FF3">
        <w:t># MEDAZEPAM.</w:t>
      </w:r>
    </w:p>
    <w:p w14:paraId="0BA1AE66" w14:textId="77777777" w:rsidR="00FE63D4" w:rsidRPr="00026FF3" w:rsidRDefault="00FE63D4" w:rsidP="00FE63D4">
      <w:pPr>
        <w:pStyle w:val="PoisonsStandardScheduleEntry"/>
      </w:pPr>
      <w:r w:rsidRPr="00026FF3">
        <w:t>MEDETOMIDINE.</w:t>
      </w:r>
    </w:p>
    <w:p w14:paraId="54AC2F9B" w14:textId="77777777" w:rsidR="00FE63D4" w:rsidRPr="00026FF3" w:rsidRDefault="00FE63D4" w:rsidP="00FE63D4">
      <w:pPr>
        <w:pStyle w:val="PoisonsStandardScheduleEntry"/>
      </w:pPr>
      <w:r w:rsidRPr="00026FF3">
        <w:t>MEDIGOXIN (methyldigoxin).</w:t>
      </w:r>
    </w:p>
    <w:p w14:paraId="6CAB421F" w14:textId="77777777" w:rsidR="00FE63D4" w:rsidRPr="00026FF3" w:rsidRDefault="00FE63D4" w:rsidP="00FE63D4">
      <w:pPr>
        <w:pStyle w:val="PoisonsStandardScheduleEntry"/>
      </w:pPr>
      <w:r w:rsidRPr="00026FF3">
        <w:t>MEDROXYPROGESTERONE.</w:t>
      </w:r>
    </w:p>
    <w:p w14:paraId="01147FEC" w14:textId="77777777" w:rsidR="00FE63D4" w:rsidRPr="00026FF3" w:rsidRDefault="00FE63D4" w:rsidP="00FE63D4">
      <w:pPr>
        <w:pStyle w:val="PoisonsStandardScheduleEntry"/>
      </w:pPr>
      <w:r w:rsidRPr="00026FF3">
        <w:t>MEDRYSONE.</w:t>
      </w:r>
    </w:p>
    <w:p w14:paraId="0A7C4080" w14:textId="77777777" w:rsidR="00FE63D4" w:rsidRPr="00026FF3" w:rsidRDefault="00FE63D4" w:rsidP="00FE63D4">
      <w:pPr>
        <w:pStyle w:val="PoisonsStandardScheduleEntry"/>
      </w:pPr>
      <w:r w:rsidRPr="00026FF3">
        <w:t xml:space="preserve">MEFENAMIC ACID </w:t>
      </w:r>
      <w:r w:rsidRPr="00026FF3">
        <w:rPr>
          <w:b/>
        </w:rPr>
        <w:t>except</w:t>
      </w:r>
      <w:r w:rsidRPr="00026FF3">
        <w:t xml:space="preserve"> when included in </w:t>
      </w:r>
      <w:r w:rsidR="001F6281" w:rsidRPr="00026FF3">
        <w:t>Schedule 2</w:t>
      </w:r>
      <w:r w:rsidRPr="00026FF3">
        <w:t>.</w:t>
      </w:r>
    </w:p>
    <w:p w14:paraId="5BC33814" w14:textId="77777777" w:rsidR="00FE63D4" w:rsidRPr="00026FF3" w:rsidRDefault="00FE63D4" w:rsidP="00FE63D4">
      <w:pPr>
        <w:pStyle w:val="PoisonsStandardScheduleEntry"/>
      </w:pPr>
      <w:r w:rsidRPr="00026FF3">
        <w:t>MEFENOREX.</w:t>
      </w:r>
    </w:p>
    <w:p w14:paraId="6B4B4AD7" w14:textId="77777777" w:rsidR="00FE63D4" w:rsidRPr="00026FF3" w:rsidRDefault="00FE63D4" w:rsidP="00FE63D4">
      <w:pPr>
        <w:pStyle w:val="PoisonsStandardScheduleEntry"/>
      </w:pPr>
      <w:r w:rsidRPr="00026FF3">
        <w:t>MEFLOQUINE.</w:t>
      </w:r>
    </w:p>
    <w:p w14:paraId="42830E18" w14:textId="77777777" w:rsidR="00FE63D4" w:rsidRPr="00026FF3" w:rsidRDefault="00FE63D4" w:rsidP="00FE63D4">
      <w:pPr>
        <w:pStyle w:val="PoisonsStandardScheduleEntry"/>
      </w:pPr>
      <w:r w:rsidRPr="00026FF3">
        <w:t>MEFRUSIDE.</w:t>
      </w:r>
    </w:p>
    <w:p w14:paraId="38C08F74" w14:textId="77777777" w:rsidR="00FE63D4" w:rsidRPr="00026FF3" w:rsidRDefault="00FE63D4" w:rsidP="00FE63D4">
      <w:pPr>
        <w:pStyle w:val="PoisonsStandardScheduleEntry"/>
      </w:pPr>
      <w:r w:rsidRPr="00026FF3">
        <w:t>MEGESTROL.</w:t>
      </w:r>
    </w:p>
    <w:p w14:paraId="4E4C1BB9" w14:textId="77777777" w:rsidR="00FE63D4" w:rsidRPr="00026FF3" w:rsidRDefault="00FE63D4" w:rsidP="00FE63D4">
      <w:pPr>
        <w:pStyle w:val="PoisonsStandardScheduleEntry"/>
      </w:pPr>
      <w:r w:rsidRPr="00026FF3">
        <w:t>MELAGATRAN.</w:t>
      </w:r>
    </w:p>
    <w:p w14:paraId="58D06617" w14:textId="77777777" w:rsidR="00FE63D4" w:rsidRPr="00026FF3" w:rsidRDefault="00FE63D4" w:rsidP="00FE63D4">
      <w:pPr>
        <w:pStyle w:val="PoisonsStandardScheduleEntry"/>
      </w:pPr>
      <w:r w:rsidRPr="00026FF3">
        <w:t>MELANOTAN II.</w:t>
      </w:r>
    </w:p>
    <w:p w14:paraId="4DE9710C" w14:textId="77777777" w:rsidR="00FE63D4" w:rsidRPr="00026FF3" w:rsidRDefault="00FE63D4" w:rsidP="00FE63D4">
      <w:pPr>
        <w:pStyle w:val="PoisonsStandardScheduleEntry"/>
      </w:pPr>
      <w:r w:rsidRPr="00026FF3">
        <w:lastRenderedPageBreak/>
        <w:t xml:space="preserve">MELATONIN for human use </w:t>
      </w:r>
      <w:r w:rsidRPr="00026FF3">
        <w:rPr>
          <w:b/>
        </w:rPr>
        <w:t>except</w:t>
      </w:r>
      <w:r w:rsidRPr="00026FF3">
        <w:t xml:space="preserve"> when included in </w:t>
      </w:r>
      <w:r w:rsidR="001F6281" w:rsidRPr="00026FF3">
        <w:t>Schedule 3</w:t>
      </w:r>
      <w:r w:rsidRPr="00026FF3">
        <w:t>.</w:t>
      </w:r>
    </w:p>
    <w:p w14:paraId="0FA2BA65" w14:textId="77777777" w:rsidR="00FE63D4" w:rsidRPr="00026FF3" w:rsidRDefault="00FE63D4" w:rsidP="00FE63D4">
      <w:pPr>
        <w:pStyle w:val="PoisonsStandardScheduleEntry"/>
      </w:pPr>
      <w:r w:rsidRPr="00026FF3">
        <w:t xml:space="preserve">MELENGESTROL </w:t>
      </w:r>
      <w:r w:rsidRPr="00026FF3">
        <w:rPr>
          <w:b/>
        </w:rPr>
        <w:t>except</w:t>
      </w:r>
      <w:r w:rsidRPr="00026FF3">
        <w:t xml:space="preserve"> when included in </w:t>
      </w:r>
      <w:r w:rsidR="001F6281" w:rsidRPr="00026FF3">
        <w:t>Schedule 6</w:t>
      </w:r>
      <w:r w:rsidRPr="00026FF3">
        <w:t>.</w:t>
      </w:r>
    </w:p>
    <w:p w14:paraId="70D570C8" w14:textId="60E92E52" w:rsidR="00FE63D4" w:rsidRPr="00026FF3" w:rsidRDefault="00FE63D4" w:rsidP="00FE63D4">
      <w:pPr>
        <w:pStyle w:val="PoisonsStandardScheduleEntry"/>
      </w:pPr>
      <w:r w:rsidRPr="00026FF3">
        <w:t>MELOXICAM</w:t>
      </w:r>
      <w:r w:rsidR="007D39E6">
        <w:t xml:space="preserve"> </w:t>
      </w:r>
      <w:r w:rsidR="007D39E6">
        <w:rPr>
          <w:b/>
          <w:bCs/>
        </w:rPr>
        <w:t>except</w:t>
      </w:r>
      <w:r w:rsidR="007D39E6">
        <w:t xml:space="preserve"> when included in Schedule 6</w:t>
      </w:r>
      <w:r w:rsidRPr="00026FF3">
        <w:t>.</w:t>
      </w:r>
    </w:p>
    <w:p w14:paraId="47549C6C" w14:textId="77777777" w:rsidR="00FE63D4" w:rsidRPr="00026FF3" w:rsidRDefault="00FE63D4" w:rsidP="00FE63D4">
      <w:pPr>
        <w:pStyle w:val="PoisonsStandardScheduleEntry"/>
      </w:pPr>
      <w:r w:rsidRPr="00026FF3">
        <w:t>MELPHALAN.</w:t>
      </w:r>
    </w:p>
    <w:p w14:paraId="1401A724" w14:textId="77777777" w:rsidR="00FE63D4" w:rsidRPr="00026FF3" w:rsidRDefault="00FE63D4" w:rsidP="00FE63D4">
      <w:pPr>
        <w:pStyle w:val="PoisonsStandardScheduleEntry"/>
      </w:pPr>
      <w:r w:rsidRPr="00026FF3">
        <w:t>MEMANTINE.</w:t>
      </w:r>
    </w:p>
    <w:p w14:paraId="1E75C3A2" w14:textId="77777777" w:rsidR="00FE63D4" w:rsidRPr="00026FF3" w:rsidRDefault="00FE63D4" w:rsidP="00FE63D4">
      <w:pPr>
        <w:pStyle w:val="PoisonsStandardScheduleEntry"/>
      </w:pPr>
      <w:r w:rsidRPr="00026FF3">
        <w:t>MENINGOCOCCAL VACCINE.</w:t>
      </w:r>
    </w:p>
    <w:p w14:paraId="26DED021" w14:textId="77777777" w:rsidR="00FE63D4" w:rsidRPr="00026FF3" w:rsidRDefault="00FE63D4" w:rsidP="00FE63D4">
      <w:pPr>
        <w:pStyle w:val="PoisonsStandardScheduleEntry"/>
      </w:pPr>
      <w:r w:rsidRPr="00026FF3">
        <w:t>MENINGOCOCCAL GROUP B VACCINE.</w:t>
      </w:r>
    </w:p>
    <w:p w14:paraId="4CE35742" w14:textId="77777777" w:rsidR="00FE63D4" w:rsidRPr="00026FF3" w:rsidRDefault="00FE63D4" w:rsidP="00FE63D4">
      <w:pPr>
        <w:pStyle w:val="PoisonsStandardScheduleEntry"/>
      </w:pPr>
      <w:r w:rsidRPr="00026FF3">
        <w:t>MENOTROPHIN.</w:t>
      </w:r>
    </w:p>
    <w:p w14:paraId="48974D93" w14:textId="77777777" w:rsidR="00FE63D4" w:rsidRPr="00026FF3" w:rsidRDefault="00FE63D4" w:rsidP="00FE63D4">
      <w:pPr>
        <w:pStyle w:val="PoisonsStandardScheduleEntry"/>
      </w:pPr>
      <w:r w:rsidRPr="00026FF3">
        <w:t>MEPACRINE.</w:t>
      </w:r>
    </w:p>
    <w:p w14:paraId="6F87EEFE" w14:textId="77777777" w:rsidR="00FE63D4" w:rsidRPr="00026FF3" w:rsidRDefault="00FE63D4" w:rsidP="00FE63D4">
      <w:pPr>
        <w:pStyle w:val="PoisonsStandardScheduleEntry"/>
      </w:pPr>
      <w:r w:rsidRPr="00026FF3">
        <w:t>MEPENZOLATE.</w:t>
      </w:r>
    </w:p>
    <w:p w14:paraId="4CE88A5F" w14:textId="77777777" w:rsidR="00FE63D4" w:rsidRPr="00026FF3" w:rsidRDefault="00FE63D4" w:rsidP="00FE63D4">
      <w:pPr>
        <w:pStyle w:val="PoisonsStandardScheduleEntry"/>
      </w:pPr>
      <w:r w:rsidRPr="00026FF3">
        <w:t>MEPHENESIN.</w:t>
      </w:r>
    </w:p>
    <w:p w14:paraId="10114158" w14:textId="77777777" w:rsidR="00FE63D4" w:rsidRPr="00026FF3" w:rsidRDefault="00FE63D4" w:rsidP="00FE63D4">
      <w:pPr>
        <w:pStyle w:val="PoisonsStandardScheduleEntry"/>
      </w:pPr>
      <w:r w:rsidRPr="00026FF3">
        <w:t>MEPHENTERMINE.</w:t>
      </w:r>
    </w:p>
    <w:p w14:paraId="010496DA" w14:textId="77777777" w:rsidR="00FE63D4" w:rsidRPr="00026FF3" w:rsidRDefault="00FE63D4" w:rsidP="00FE63D4">
      <w:pPr>
        <w:pStyle w:val="PoisonsStandardScheduleEntry"/>
      </w:pPr>
      <w:r w:rsidRPr="00026FF3">
        <w:t>MEPINDOLOL.</w:t>
      </w:r>
    </w:p>
    <w:p w14:paraId="281BE06B" w14:textId="77777777" w:rsidR="00FE63D4" w:rsidRPr="00026FF3" w:rsidRDefault="00FE63D4" w:rsidP="00FE63D4">
      <w:pPr>
        <w:pStyle w:val="PoisonsStandardScheduleEntry"/>
      </w:pPr>
      <w:r w:rsidRPr="00026FF3">
        <w:t># MEPITIOSTANE.</w:t>
      </w:r>
    </w:p>
    <w:p w14:paraId="507D3DB1" w14:textId="77777777" w:rsidR="00FE63D4" w:rsidRPr="00026FF3" w:rsidRDefault="00FE63D4" w:rsidP="00FE63D4">
      <w:pPr>
        <w:pStyle w:val="PoisonsStandardScheduleEntry"/>
      </w:pPr>
      <w:r w:rsidRPr="00026FF3">
        <w:t>MEPIVACAINE.</w:t>
      </w:r>
    </w:p>
    <w:p w14:paraId="6FB485F4" w14:textId="77777777" w:rsidR="00FE63D4" w:rsidRPr="00026FF3" w:rsidRDefault="00FE63D4" w:rsidP="00FE63D4">
      <w:pPr>
        <w:pStyle w:val="PoisonsStandardScheduleEntry"/>
      </w:pPr>
      <w:r w:rsidRPr="00026FF3">
        <w:t>MEPROBAMATE.</w:t>
      </w:r>
    </w:p>
    <w:p w14:paraId="7B83D148" w14:textId="77777777" w:rsidR="00FE63D4" w:rsidRPr="00026FF3" w:rsidRDefault="00FE63D4" w:rsidP="00FE63D4">
      <w:pPr>
        <w:pStyle w:val="PoisonsStandardScheduleEntry"/>
      </w:pPr>
      <w:r w:rsidRPr="00026FF3">
        <w:t>MEPTAZINOL.</w:t>
      </w:r>
    </w:p>
    <w:p w14:paraId="0B00A9E0" w14:textId="77777777" w:rsidR="00FE63D4" w:rsidRPr="00026FF3" w:rsidRDefault="00FE63D4" w:rsidP="00FE63D4">
      <w:pPr>
        <w:pStyle w:val="PoisonsStandardScheduleEntry"/>
      </w:pPr>
      <w:r w:rsidRPr="00026FF3">
        <w:t xml:space="preserve">MEPYRAMINE </w:t>
      </w:r>
      <w:r w:rsidRPr="00026FF3">
        <w:rPr>
          <w:b/>
        </w:rPr>
        <w:t>except</w:t>
      </w:r>
      <w:r w:rsidRPr="00026FF3">
        <w:t xml:space="preserve"> when included in </w:t>
      </w:r>
      <w:r w:rsidR="001F6281" w:rsidRPr="00026FF3">
        <w:t>Schedule 2</w:t>
      </w:r>
      <w:r w:rsidRPr="00026FF3">
        <w:t xml:space="preserve"> or 3.</w:t>
      </w:r>
    </w:p>
    <w:p w14:paraId="3381AD73" w14:textId="77777777" w:rsidR="00FE63D4" w:rsidRPr="00026FF3" w:rsidRDefault="00FE63D4" w:rsidP="00FE63D4">
      <w:pPr>
        <w:pStyle w:val="PoisonsStandardScheduleEntry"/>
      </w:pPr>
      <w:r w:rsidRPr="00026FF3">
        <w:t>MEQUITAZINE.</w:t>
      </w:r>
    </w:p>
    <w:p w14:paraId="10E7DBAA" w14:textId="77777777" w:rsidR="00FE63D4" w:rsidRPr="00026FF3" w:rsidRDefault="00FE63D4" w:rsidP="00FE63D4">
      <w:pPr>
        <w:pStyle w:val="PoisonsStandardScheduleEntry"/>
      </w:pPr>
      <w:r w:rsidRPr="00026FF3">
        <w:t>MERCAPTAMINE for human therapeutic use.</w:t>
      </w:r>
    </w:p>
    <w:p w14:paraId="29E2B5CB" w14:textId="77777777" w:rsidR="00FE63D4" w:rsidRPr="00026FF3" w:rsidRDefault="00FE63D4" w:rsidP="00FE63D4">
      <w:pPr>
        <w:pStyle w:val="PoisonsStandardScheduleEntry"/>
      </w:pPr>
      <w:r w:rsidRPr="00026FF3">
        <w:t>MERCAPTOMERIN.</w:t>
      </w:r>
    </w:p>
    <w:p w14:paraId="7964E696" w14:textId="77777777" w:rsidR="00FE63D4" w:rsidRPr="00026FF3" w:rsidRDefault="00FE63D4" w:rsidP="00FE63D4">
      <w:pPr>
        <w:pStyle w:val="PoisonsStandardScheduleEntry"/>
      </w:pPr>
      <w:r w:rsidRPr="00026FF3">
        <w:t>MERCAPTOPURINE.</w:t>
      </w:r>
    </w:p>
    <w:p w14:paraId="2EEF1163" w14:textId="77777777" w:rsidR="00FE63D4" w:rsidRPr="00026FF3" w:rsidRDefault="00FE63D4" w:rsidP="00FE63D4">
      <w:pPr>
        <w:pStyle w:val="PoisonsStandardScheduleEntry"/>
      </w:pPr>
      <w:r w:rsidRPr="00026FF3">
        <w:t xml:space="preserve">MERCUROCHROME </w:t>
      </w:r>
      <w:r w:rsidRPr="00026FF3">
        <w:rPr>
          <w:b/>
        </w:rPr>
        <w:t>except</w:t>
      </w:r>
      <w:r w:rsidRPr="00026FF3">
        <w:t xml:space="preserve"> when included in </w:t>
      </w:r>
      <w:r w:rsidR="001F6281" w:rsidRPr="00026FF3">
        <w:t>Schedule 2</w:t>
      </w:r>
      <w:r w:rsidRPr="00026FF3">
        <w:t xml:space="preserve"> or 6.</w:t>
      </w:r>
    </w:p>
    <w:p w14:paraId="247AD769" w14:textId="77777777" w:rsidR="00FE63D4" w:rsidRPr="00026FF3" w:rsidRDefault="00FE63D4" w:rsidP="00FE63D4">
      <w:pPr>
        <w:pStyle w:val="PoisonsStandardScheduleEntry"/>
      </w:pPr>
      <w:r w:rsidRPr="00026FF3">
        <w:t xml:space="preserve">MERCURY for cosmetic or therapeutic use </w:t>
      </w:r>
      <w:r w:rsidRPr="00026FF3">
        <w:rPr>
          <w:b/>
        </w:rPr>
        <w:t>except</w:t>
      </w:r>
      <w:r w:rsidRPr="00026FF3">
        <w:t xml:space="preserve">: </w:t>
      </w:r>
    </w:p>
    <w:p w14:paraId="17A6A5D2" w14:textId="77777777" w:rsidR="00FE63D4" w:rsidRPr="00026FF3" w:rsidRDefault="00FE63D4" w:rsidP="00FE63D4">
      <w:pPr>
        <w:pStyle w:val="PoisonsStandardScheduleEntryParagraph"/>
      </w:pPr>
      <w:r w:rsidRPr="00026FF3">
        <w:tab/>
        <w:t>(a)</w:t>
      </w:r>
      <w:r w:rsidRPr="00026FF3">
        <w:tab/>
        <w:t>when separately specified in these Schedules; or</w:t>
      </w:r>
    </w:p>
    <w:p w14:paraId="6F34387C" w14:textId="77777777" w:rsidR="00FE63D4" w:rsidRPr="00026FF3" w:rsidRDefault="00FE63D4" w:rsidP="00FE63D4">
      <w:pPr>
        <w:pStyle w:val="PoisonsStandardScheduleEntryParagraph"/>
      </w:pPr>
      <w:r w:rsidRPr="00026FF3">
        <w:tab/>
        <w:t>(b)</w:t>
      </w:r>
      <w:r w:rsidRPr="00026FF3">
        <w:tab/>
        <w:t>in a sealed device which prevents access to the mercury.</w:t>
      </w:r>
    </w:p>
    <w:p w14:paraId="4167ED06" w14:textId="77777777" w:rsidR="00FE63D4" w:rsidRPr="009C6ED1" w:rsidRDefault="00FE63D4" w:rsidP="00FE63D4">
      <w:pPr>
        <w:pStyle w:val="PoisonsStandardScheduleEntry"/>
        <w:rPr>
          <w:lang w:val="es-CL"/>
        </w:rPr>
      </w:pPr>
      <w:r w:rsidRPr="009C6ED1">
        <w:rPr>
          <w:lang w:val="es-CL"/>
        </w:rPr>
        <w:lastRenderedPageBreak/>
        <w:t>MEROPENEM.</w:t>
      </w:r>
    </w:p>
    <w:p w14:paraId="4AFCE24F" w14:textId="77777777" w:rsidR="00FE63D4" w:rsidRPr="009C6ED1" w:rsidRDefault="00FE63D4" w:rsidP="00FE63D4">
      <w:pPr>
        <w:pStyle w:val="PoisonsStandardScheduleEntry"/>
        <w:rPr>
          <w:lang w:val="es-CL"/>
        </w:rPr>
      </w:pPr>
      <w:r w:rsidRPr="009C6ED1">
        <w:rPr>
          <w:lang w:val="es-CL"/>
        </w:rPr>
        <w:t>MERSALYL.</w:t>
      </w:r>
    </w:p>
    <w:p w14:paraId="6282D673" w14:textId="77777777" w:rsidR="00FE63D4" w:rsidRPr="009C6ED1" w:rsidRDefault="00FE63D4" w:rsidP="00FE63D4">
      <w:pPr>
        <w:pStyle w:val="PoisonsStandardScheduleEntry"/>
        <w:rPr>
          <w:lang w:val="es-CL"/>
        </w:rPr>
      </w:pPr>
      <w:r w:rsidRPr="009C6ED1">
        <w:rPr>
          <w:lang w:val="es-CL"/>
        </w:rPr>
        <w:t># MESABOLONE.</w:t>
      </w:r>
    </w:p>
    <w:p w14:paraId="5069ED3E" w14:textId="77777777" w:rsidR="00FE63D4" w:rsidRPr="009C6ED1" w:rsidRDefault="00FE63D4" w:rsidP="00FE63D4">
      <w:pPr>
        <w:pStyle w:val="PoisonsStandardScheduleEntry"/>
        <w:rPr>
          <w:lang w:val="es-CL"/>
        </w:rPr>
      </w:pPr>
      <w:r w:rsidRPr="009C6ED1">
        <w:rPr>
          <w:lang w:val="es-CL"/>
        </w:rPr>
        <w:t>MESALAZINE.</w:t>
      </w:r>
    </w:p>
    <w:p w14:paraId="0ABF39D8" w14:textId="77777777" w:rsidR="00FE63D4" w:rsidRPr="009C6ED1" w:rsidRDefault="00FE63D4" w:rsidP="00FE63D4">
      <w:pPr>
        <w:pStyle w:val="PoisonsStandardScheduleEntry"/>
        <w:rPr>
          <w:lang w:val="es-CL"/>
        </w:rPr>
      </w:pPr>
      <w:r w:rsidRPr="009C6ED1">
        <w:rPr>
          <w:lang w:val="es-CL"/>
        </w:rPr>
        <w:t>MESNA.</w:t>
      </w:r>
    </w:p>
    <w:p w14:paraId="651AD089" w14:textId="77777777" w:rsidR="00FE63D4" w:rsidRPr="009C6ED1" w:rsidRDefault="00FE63D4" w:rsidP="00FE63D4">
      <w:pPr>
        <w:pStyle w:val="PoisonsStandardScheduleEntry"/>
        <w:rPr>
          <w:lang w:val="es-CL"/>
        </w:rPr>
      </w:pPr>
      <w:r w:rsidRPr="009C6ED1">
        <w:rPr>
          <w:lang w:val="es-CL"/>
        </w:rPr>
        <w:t># MESTANOLONE (androstalone).</w:t>
      </w:r>
    </w:p>
    <w:p w14:paraId="50BEF308" w14:textId="77777777" w:rsidR="00FE63D4" w:rsidRPr="009C6ED1" w:rsidRDefault="00FE63D4" w:rsidP="00FE63D4">
      <w:pPr>
        <w:pStyle w:val="PoisonsStandardScheduleEntry"/>
        <w:rPr>
          <w:lang w:val="es-CL"/>
        </w:rPr>
      </w:pPr>
      <w:r w:rsidRPr="009C6ED1">
        <w:rPr>
          <w:lang w:val="es-CL"/>
        </w:rPr>
        <w:t># MESTEROLONE.</w:t>
      </w:r>
    </w:p>
    <w:p w14:paraId="487E5CE3" w14:textId="77777777" w:rsidR="00FE63D4" w:rsidRPr="009C6ED1" w:rsidRDefault="00FE63D4" w:rsidP="00FE63D4">
      <w:pPr>
        <w:pStyle w:val="PoisonsStandardScheduleEntry"/>
        <w:rPr>
          <w:lang w:val="es-CL"/>
        </w:rPr>
      </w:pPr>
      <w:r w:rsidRPr="009C6ED1">
        <w:rPr>
          <w:lang w:val="es-CL"/>
        </w:rPr>
        <w:t>MESTRANOL.</w:t>
      </w:r>
    </w:p>
    <w:p w14:paraId="32BE4848" w14:textId="77777777" w:rsidR="00FE63D4" w:rsidRPr="009C6ED1" w:rsidRDefault="00FE63D4" w:rsidP="00FE63D4">
      <w:pPr>
        <w:pStyle w:val="PoisonsStandardScheduleEntry"/>
        <w:rPr>
          <w:lang w:val="es-CL"/>
        </w:rPr>
      </w:pPr>
      <w:r w:rsidRPr="009C6ED1">
        <w:rPr>
          <w:lang w:val="es-CL"/>
        </w:rPr>
        <w:t># METANDIENONE.</w:t>
      </w:r>
    </w:p>
    <w:p w14:paraId="48E7C780" w14:textId="77777777" w:rsidR="00FE63D4" w:rsidRPr="00026FF3" w:rsidRDefault="00FE63D4" w:rsidP="00FE63D4">
      <w:pPr>
        <w:pStyle w:val="PoisonsStandardScheduleEntry"/>
      </w:pPr>
      <w:r w:rsidRPr="00026FF3">
        <w:t>METARAMINOL.</w:t>
      </w:r>
    </w:p>
    <w:p w14:paraId="7EDD4F11" w14:textId="77777777" w:rsidR="00FE63D4" w:rsidRPr="00026FF3" w:rsidRDefault="00FE63D4" w:rsidP="00FE63D4">
      <w:pPr>
        <w:pStyle w:val="PoisonsStandardScheduleEntry"/>
      </w:pPr>
      <w:r w:rsidRPr="00026FF3">
        <w:t># METENOLONE.</w:t>
      </w:r>
    </w:p>
    <w:p w14:paraId="0B2F29A7" w14:textId="77777777" w:rsidR="00FE63D4" w:rsidRPr="00026FF3" w:rsidRDefault="00FE63D4" w:rsidP="00FE63D4">
      <w:pPr>
        <w:pStyle w:val="PoisonsStandardScheduleEntry"/>
      </w:pPr>
      <w:r w:rsidRPr="00026FF3">
        <w:t>METERGOLINE.</w:t>
      </w:r>
    </w:p>
    <w:p w14:paraId="2B5DA37E" w14:textId="77777777" w:rsidR="00FE63D4" w:rsidRPr="00026FF3" w:rsidRDefault="00FE63D4" w:rsidP="00FE63D4">
      <w:pPr>
        <w:pStyle w:val="PoisonsStandardScheduleEntry"/>
      </w:pPr>
      <w:r w:rsidRPr="00026FF3">
        <w:t>METFORMIN.</w:t>
      </w:r>
    </w:p>
    <w:p w14:paraId="4255D89D" w14:textId="77777777" w:rsidR="00FE63D4" w:rsidRPr="00026FF3" w:rsidRDefault="00FE63D4" w:rsidP="00FE63D4">
      <w:pPr>
        <w:pStyle w:val="PoisonsStandardScheduleEntry"/>
      </w:pPr>
      <w:r w:rsidRPr="00026FF3">
        <w:t>METHACHOLINE.</w:t>
      </w:r>
    </w:p>
    <w:p w14:paraId="7263CF95" w14:textId="77777777" w:rsidR="00FE63D4" w:rsidRPr="00026FF3" w:rsidRDefault="00FE63D4" w:rsidP="00FE63D4">
      <w:pPr>
        <w:pStyle w:val="PoisonsStandardScheduleEntry"/>
      </w:pPr>
      <w:r w:rsidRPr="00026FF3">
        <w:t>METHACYCLINE.</w:t>
      </w:r>
    </w:p>
    <w:p w14:paraId="7A1F6B14" w14:textId="77777777" w:rsidR="00FE63D4" w:rsidRPr="00026FF3" w:rsidRDefault="00FE63D4" w:rsidP="00FE63D4">
      <w:pPr>
        <w:pStyle w:val="PoisonsStandardScheduleEntry"/>
      </w:pPr>
      <w:r w:rsidRPr="00026FF3">
        <w:t>METHALLENESTRIL.</w:t>
      </w:r>
    </w:p>
    <w:p w14:paraId="225BEA75" w14:textId="77777777" w:rsidR="00FE63D4" w:rsidRPr="00026FF3" w:rsidRDefault="00FE63D4" w:rsidP="00FE63D4">
      <w:pPr>
        <w:pStyle w:val="PoisonsStandardScheduleEntry"/>
      </w:pPr>
      <w:r w:rsidRPr="00026FF3">
        <w:t># METHANDRIOL.</w:t>
      </w:r>
    </w:p>
    <w:p w14:paraId="3B3E5EA6" w14:textId="77777777" w:rsidR="00FE63D4" w:rsidRPr="00026FF3" w:rsidRDefault="00FE63D4" w:rsidP="00FE63D4">
      <w:pPr>
        <w:pStyle w:val="PoisonsStandardScheduleEntry"/>
      </w:pPr>
      <w:r w:rsidRPr="00026FF3">
        <w:t>METHANTHELINIUM.</w:t>
      </w:r>
    </w:p>
    <w:p w14:paraId="62C1DF78" w14:textId="77777777" w:rsidR="00FE63D4" w:rsidRPr="00026FF3" w:rsidRDefault="00FE63D4" w:rsidP="00FE63D4">
      <w:pPr>
        <w:pStyle w:val="PoisonsStandardScheduleEntry"/>
      </w:pPr>
      <w:r w:rsidRPr="00026FF3">
        <w:t>METHAZOLAMIDE.</w:t>
      </w:r>
    </w:p>
    <w:p w14:paraId="42A6DE47" w14:textId="77777777" w:rsidR="00FE63D4" w:rsidRPr="00026FF3" w:rsidRDefault="00FE63D4" w:rsidP="00FE63D4">
      <w:pPr>
        <w:pStyle w:val="PoisonsStandardScheduleEntry"/>
      </w:pPr>
      <w:r w:rsidRPr="00026FF3">
        <w:t xml:space="preserve">METHDILAZINE </w:t>
      </w:r>
      <w:r w:rsidRPr="00026FF3">
        <w:rPr>
          <w:b/>
        </w:rPr>
        <w:t>except</w:t>
      </w:r>
      <w:r w:rsidRPr="00026FF3">
        <w:t xml:space="preserve"> when included in </w:t>
      </w:r>
      <w:r w:rsidR="001F6281" w:rsidRPr="00026FF3">
        <w:t>Schedule 3</w:t>
      </w:r>
      <w:r w:rsidRPr="00026FF3">
        <w:t>.</w:t>
      </w:r>
    </w:p>
    <w:p w14:paraId="16AA21E9" w14:textId="77777777" w:rsidR="00FE63D4" w:rsidRPr="00026FF3" w:rsidRDefault="00FE63D4" w:rsidP="00FE63D4">
      <w:pPr>
        <w:pStyle w:val="PoisonsStandardScheduleEntry"/>
      </w:pPr>
      <w:r w:rsidRPr="00026FF3">
        <w:t># METHENOLONE.</w:t>
      </w:r>
    </w:p>
    <w:p w14:paraId="17E3B280" w14:textId="77777777" w:rsidR="00FE63D4" w:rsidRPr="00026FF3" w:rsidRDefault="00FE63D4" w:rsidP="00FE63D4">
      <w:pPr>
        <w:pStyle w:val="PoisonsStandardScheduleEntry"/>
      </w:pPr>
      <w:r w:rsidRPr="00026FF3">
        <w:t>METHICILLIN.</w:t>
      </w:r>
    </w:p>
    <w:p w14:paraId="15439D96" w14:textId="77777777" w:rsidR="00FE63D4" w:rsidRPr="00026FF3" w:rsidRDefault="00FE63D4" w:rsidP="00FE63D4">
      <w:pPr>
        <w:pStyle w:val="PoisonsStandardScheduleEntry"/>
      </w:pPr>
      <w:r w:rsidRPr="00026FF3">
        <w:t>METHIMAZOLE.</w:t>
      </w:r>
    </w:p>
    <w:p w14:paraId="5E014919" w14:textId="77777777" w:rsidR="00FE63D4" w:rsidRPr="00026FF3" w:rsidRDefault="00FE63D4" w:rsidP="00FE63D4">
      <w:pPr>
        <w:pStyle w:val="PoisonsStandardScheduleEntry"/>
      </w:pPr>
      <w:r w:rsidRPr="00026FF3">
        <w:t>METHISAZONE.</w:t>
      </w:r>
    </w:p>
    <w:p w14:paraId="725E3A77" w14:textId="77777777" w:rsidR="00FE63D4" w:rsidRPr="00026FF3" w:rsidRDefault="00FE63D4" w:rsidP="00FE63D4">
      <w:pPr>
        <w:pStyle w:val="PoisonsStandardScheduleEntry"/>
      </w:pPr>
      <w:r w:rsidRPr="00026FF3">
        <w:t>METHIXENE.</w:t>
      </w:r>
    </w:p>
    <w:p w14:paraId="23F5E723" w14:textId="77777777" w:rsidR="00FE63D4" w:rsidRPr="00026FF3" w:rsidRDefault="00FE63D4" w:rsidP="00FE63D4">
      <w:pPr>
        <w:pStyle w:val="PoisonsStandardScheduleEntry"/>
      </w:pPr>
      <w:r w:rsidRPr="00026FF3">
        <w:lastRenderedPageBreak/>
        <w:t>METHOCARBAMOL.</w:t>
      </w:r>
    </w:p>
    <w:p w14:paraId="2BB0DF97" w14:textId="77777777" w:rsidR="00FE63D4" w:rsidRPr="00026FF3" w:rsidRDefault="00FE63D4" w:rsidP="00FE63D4">
      <w:pPr>
        <w:pStyle w:val="PoisonsStandardScheduleEntry"/>
      </w:pPr>
      <w:r w:rsidRPr="00026FF3">
        <w:t>METHOHEXITONE.</w:t>
      </w:r>
    </w:p>
    <w:p w14:paraId="3B7E6E56" w14:textId="77777777" w:rsidR="00FE63D4" w:rsidRPr="00026FF3" w:rsidRDefault="00FE63D4" w:rsidP="00FE63D4">
      <w:pPr>
        <w:pStyle w:val="PoisonsStandardScheduleEntry"/>
      </w:pPr>
      <w:r w:rsidRPr="00026FF3">
        <w:t>METHOIN.</w:t>
      </w:r>
    </w:p>
    <w:p w14:paraId="7C5BA1D8" w14:textId="77777777" w:rsidR="00FE63D4" w:rsidRPr="00026FF3" w:rsidRDefault="00FE63D4" w:rsidP="00FE63D4">
      <w:pPr>
        <w:pStyle w:val="PoisonsStandardScheduleEntry"/>
      </w:pPr>
      <w:r w:rsidRPr="00026FF3">
        <w:t>METHOTREXATE.</w:t>
      </w:r>
    </w:p>
    <w:p w14:paraId="625CDC0B" w14:textId="77777777" w:rsidR="00FE63D4" w:rsidRPr="00026FF3" w:rsidRDefault="00FE63D4" w:rsidP="00FE63D4">
      <w:pPr>
        <w:pStyle w:val="PoisonsStandardScheduleEntry"/>
      </w:pPr>
      <w:r w:rsidRPr="00026FF3">
        <w:t xml:space="preserve">METHOXAMINE </w:t>
      </w:r>
      <w:r w:rsidRPr="00026FF3">
        <w:rPr>
          <w:b/>
        </w:rPr>
        <w:t>except</w:t>
      </w:r>
      <w:r w:rsidRPr="00026FF3">
        <w:t>:</w:t>
      </w:r>
    </w:p>
    <w:p w14:paraId="1F72868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079F1461" w14:textId="77777777" w:rsidR="00FE63D4" w:rsidRPr="00026FF3" w:rsidRDefault="00FE63D4" w:rsidP="00FE63D4">
      <w:pPr>
        <w:pStyle w:val="PoisonsStandardScheduleEntryParagraph"/>
      </w:pPr>
      <w:r w:rsidRPr="00026FF3">
        <w:tab/>
        <w:t>(b)</w:t>
      </w:r>
      <w:r w:rsidRPr="00026FF3">
        <w:tab/>
        <w:t>in preparations for external use containing 1% or less of methoxamine.</w:t>
      </w:r>
    </w:p>
    <w:p w14:paraId="7CDD76F8" w14:textId="77777777" w:rsidR="00FE63D4" w:rsidRPr="00026FF3" w:rsidRDefault="00FE63D4" w:rsidP="00FE63D4">
      <w:pPr>
        <w:pStyle w:val="PoisonsStandardScheduleEntry"/>
      </w:pPr>
      <w:r w:rsidRPr="00026FF3">
        <w:t>METHOXSALEN.</w:t>
      </w:r>
    </w:p>
    <w:p w14:paraId="572A0EF7" w14:textId="77777777" w:rsidR="00FE63D4" w:rsidRPr="00026FF3" w:rsidRDefault="00FE63D4" w:rsidP="00FE63D4">
      <w:pPr>
        <w:pStyle w:val="PoisonsStandardScheduleEntry"/>
      </w:pPr>
      <w:r w:rsidRPr="00026FF3">
        <w:t>METHOXYFLURANE.</w:t>
      </w:r>
    </w:p>
    <w:p w14:paraId="038CF1C6" w14:textId="77777777" w:rsidR="00FE63D4" w:rsidRPr="00026FF3" w:rsidRDefault="00FE63D4" w:rsidP="00FE63D4">
      <w:pPr>
        <w:pStyle w:val="PoisonsStandardScheduleEntry"/>
      </w:pPr>
      <w:r w:rsidRPr="00026FF3">
        <w:t>METHSUXIMIDE.</w:t>
      </w:r>
    </w:p>
    <w:p w14:paraId="5123FCD0" w14:textId="77777777" w:rsidR="00FE63D4" w:rsidRPr="00026FF3" w:rsidRDefault="00FE63D4" w:rsidP="00FE63D4">
      <w:pPr>
        <w:pStyle w:val="PoisonsStandardScheduleEntry"/>
      </w:pPr>
      <w:r w:rsidRPr="00026FF3">
        <w:t>METHYCLOTHIAZIDE.</w:t>
      </w:r>
    </w:p>
    <w:p w14:paraId="6CA6A721" w14:textId="77777777" w:rsidR="00FE63D4" w:rsidRPr="00026FF3" w:rsidRDefault="00FE63D4" w:rsidP="00FE63D4">
      <w:pPr>
        <w:pStyle w:val="PoisonsStandardScheduleEntry"/>
      </w:pPr>
      <w:r w:rsidRPr="00026FF3">
        <w:t>METHYL AMINOLEVULINATE.</w:t>
      </w:r>
    </w:p>
    <w:p w14:paraId="50668896" w14:textId="77777777" w:rsidR="00FE63D4" w:rsidRPr="00026FF3" w:rsidRDefault="00FE63D4" w:rsidP="00FE63D4">
      <w:pPr>
        <w:pStyle w:val="PoisonsStandardScheduleEntry"/>
      </w:pPr>
      <w:r w:rsidRPr="00026FF3">
        <w:t>#METHYLANDROSTANOLONE.</w:t>
      </w:r>
    </w:p>
    <w:p w14:paraId="0892B60A" w14:textId="77777777" w:rsidR="00FE63D4" w:rsidRPr="00026FF3" w:rsidRDefault="00FE63D4" w:rsidP="00FE63D4">
      <w:pPr>
        <w:pStyle w:val="PoisonsStandardScheduleEntry"/>
      </w:pPr>
      <w:r w:rsidRPr="00026FF3">
        <w:t># METHYLCLOSTEBOL.</w:t>
      </w:r>
    </w:p>
    <w:p w14:paraId="7F5E6569" w14:textId="77777777" w:rsidR="00FE63D4" w:rsidRPr="00026FF3" w:rsidRDefault="00FE63D4" w:rsidP="00FE63D4">
      <w:pPr>
        <w:pStyle w:val="PoisonsStandardScheduleEntry"/>
      </w:pPr>
      <w:r w:rsidRPr="00026FF3">
        <w:t>METHYLDOPA.</w:t>
      </w:r>
    </w:p>
    <w:p w14:paraId="63656DCB" w14:textId="77777777" w:rsidR="00FE63D4" w:rsidRPr="00026FF3" w:rsidRDefault="00FE63D4" w:rsidP="00FE63D4">
      <w:pPr>
        <w:pStyle w:val="PoisonsStandardScheduleEntry"/>
      </w:pPr>
      <w:r w:rsidRPr="00026FF3">
        <w:t>METHYLENE BLUE in preparations for injection.</w:t>
      </w:r>
    </w:p>
    <w:p w14:paraId="4532004E" w14:textId="77777777" w:rsidR="00FE63D4" w:rsidRPr="00026FF3" w:rsidRDefault="00FE63D4" w:rsidP="00FE63D4">
      <w:pPr>
        <w:pStyle w:val="PoisonsStandardScheduleEntry"/>
      </w:pPr>
      <w:r w:rsidRPr="00026FF3">
        <w:t>METHYLERGOMETRINE.</w:t>
      </w:r>
    </w:p>
    <w:p w14:paraId="2A4277F8" w14:textId="77777777" w:rsidR="00FE63D4" w:rsidRPr="00026FF3" w:rsidRDefault="00FE63D4" w:rsidP="00FE63D4">
      <w:pPr>
        <w:pStyle w:val="PoisonsStandardScheduleEntry"/>
      </w:pPr>
      <w:r w:rsidRPr="00026FF3">
        <w:t>METHYLMERCURY for therapeutic use.</w:t>
      </w:r>
    </w:p>
    <w:p w14:paraId="53013172" w14:textId="77777777" w:rsidR="00FE63D4" w:rsidRPr="00026FF3" w:rsidRDefault="00FE63D4" w:rsidP="00FE63D4">
      <w:pPr>
        <w:pStyle w:val="PoisonsStandardScheduleEntry"/>
      </w:pPr>
      <w:r w:rsidRPr="00026FF3">
        <w:t>METHYLNALTREXONE.</w:t>
      </w:r>
    </w:p>
    <w:p w14:paraId="6FD2BFC6" w14:textId="77777777" w:rsidR="00FE63D4" w:rsidRPr="00026FF3" w:rsidRDefault="00FE63D4" w:rsidP="00FE63D4">
      <w:pPr>
        <w:pStyle w:val="PoisonsStandardScheduleEntry"/>
      </w:pPr>
      <w:r w:rsidRPr="00026FF3">
        <w:t>METHYLPENTYNOL.</w:t>
      </w:r>
    </w:p>
    <w:p w14:paraId="0313F536" w14:textId="77777777" w:rsidR="00FE63D4" w:rsidRPr="00026FF3" w:rsidRDefault="00FE63D4" w:rsidP="00FE63D4">
      <w:pPr>
        <w:pStyle w:val="PoisonsStandardScheduleEntry"/>
      </w:pPr>
      <w:r w:rsidRPr="00026FF3">
        <w:t>METHYLPHENOBARBITAL.</w:t>
      </w:r>
    </w:p>
    <w:p w14:paraId="2FB2C9D9" w14:textId="77777777" w:rsidR="00FE63D4" w:rsidRPr="00026FF3" w:rsidRDefault="00FE63D4" w:rsidP="00FE63D4">
      <w:pPr>
        <w:pStyle w:val="PoisonsStandardScheduleEntry"/>
      </w:pPr>
      <w:r w:rsidRPr="00026FF3">
        <w:t>METHYLPHENYLPIRACETAM.</w:t>
      </w:r>
    </w:p>
    <w:p w14:paraId="78F64A45" w14:textId="77777777" w:rsidR="00FE63D4" w:rsidRPr="00026FF3" w:rsidRDefault="00FE63D4" w:rsidP="00FE63D4">
      <w:pPr>
        <w:pStyle w:val="PoisonsStandardScheduleEntry"/>
      </w:pPr>
      <w:r w:rsidRPr="00026FF3">
        <w:t>METHYLPREDNISOLONE.</w:t>
      </w:r>
    </w:p>
    <w:p w14:paraId="1B8C3201" w14:textId="77777777" w:rsidR="00FE63D4" w:rsidRPr="00026FF3" w:rsidRDefault="00FE63D4" w:rsidP="00FE63D4">
      <w:pPr>
        <w:pStyle w:val="PoisonsStandardScheduleEntry"/>
      </w:pPr>
      <w:r w:rsidRPr="00026FF3">
        <w:t xml:space="preserve">METHYLROSANILINIUM CHLORIDE for human use </w:t>
      </w:r>
      <w:r w:rsidRPr="00026FF3">
        <w:rPr>
          <w:b/>
        </w:rPr>
        <w:t>except</w:t>
      </w:r>
      <w:r w:rsidRPr="00026FF3">
        <w:t xml:space="preserve"> when used as a dermal marker.</w:t>
      </w:r>
    </w:p>
    <w:p w14:paraId="6C670A6E" w14:textId="77777777" w:rsidR="00FE63D4" w:rsidRPr="00026FF3" w:rsidRDefault="00FE63D4" w:rsidP="00FE63D4">
      <w:pPr>
        <w:pStyle w:val="PoisonsStandardScheduleEntry"/>
      </w:pPr>
      <w:r w:rsidRPr="00026FF3">
        <w:t>METHYL SALICYLATE in preparations for internal therapeutic use.</w:t>
      </w:r>
    </w:p>
    <w:p w14:paraId="48081565" w14:textId="77777777" w:rsidR="00FE63D4" w:rsidRPr="00026FF3" w:rsidRDefault="00FE63D4" w:rsidP="00FE63D4">
      <w:pPr>
        <w:pStyle w:val="PoisonsStandardScheduleEntry"/>
      </w:pPr>
      <w:r w:rsidRPr="00026FF3">
        <w:lastRenderedPageBreak/>
        <w:t># METHYLTESTOSTERONE.</w:t>
      </w:r>
    </w:p>
    <w:p w14:paraId="7929B235" w14:textId="77777777" w:rsidR="00FE63D4" w:rsidRPr="00026FF3" w:rsidRDefault="00FE63D4" w:rsidP="00FE63D4">
      <w:pPr>
        <w:pStyle w:val="PoisonsStandardScheduleEntry"/>
      </w:pPr>
      <w:r w:rsidRPr="00026FF3">
        <w:t>METHYLTHIOURACIL.</w:t>
      </w:r>
    </w:p>
    <w:p w14:paraId="4FA69862" w14:textId="77777777" w:rsidR="00FE63D4" w:rsidRPr="00026FF3" w:rsidRDefault="00FE63D4" w:rsidP="00FE63D4">
      <w:pPr>
        <w:pStyle w:val="PoisonsStandardScheduleEntry"/>
      </w:pPr>
      <w:r w:rsidRPr="00026FF3">
        <w:t># METHYLTRIENOLONE.</w:t>
      </w:r>
    </w:p>
    <w:p w14:paraId="4530CEA1" w14:textId="77777777" w:rsidR="00FE63D4" w:rsidRPr="00026FF3" w:rsidRDefault="00FE63D4" w:rsidP="00FE63D4">
      <w:pPr>
        <w:pStyle w:val="PoisonsStandardScheduleEntry"/>
      </w:pPr>
      <w:r w:rsidRPr="00026FF3">
        <w:t>METHYPRYLONE.</w:t>
      </w:r>
    </w:p>
    <w:p w14:paraId="7C73C6F5" w14:textId="77777777" w:rsidR="00FE63D4" w:rsidRPr="00026FF3" w:rsidRDefault="00FE63D4" w:rsidP="00FE63D4">
      <w:pPr>
        <w:pStyle w:val="PoisonsStandardScheduleEntry"/>
      </w:pPr>
      <w:r w:rsidRPr="00026FF3">
        <w:t>METHYSERGIDE.</w:t>
      </w:r>
    </w:p>
    <w:p w14:paraId="00A4A85B" w14:textId="77777777" w:rsidR="00FE63D4" w:rsidRPr="00026FF3" w:rsidRDefault="00FE63D4" w:rsidP="00FE63D4">
      <w:pPr>
        <w:pStyle w:val="PoisonsStandardScheduleEntry"/>
      </w:pPr>
      <w:r w:rsidRPr="00026FF3">
        <w:t xml:space="preserve">METOCLOPRAMIDE </w:t>
      </w:r>
      <w:r w:rsidRPr="00026FF3">
        <w:rPr>
          <w:b/>
        </w:rPr>
        <w:t>except</w:t>
      </w:r>
      <w:r w:rsidRPr="00026FF3">
        <w:t xml:space="preserve"> when included in </w:t>
      </w:r>
      <w:r w:rsidR="001F6281" w:rsidRPr="00026FF3">
        <w:t>Schedule 3</w:t>
      </w:r>
      <w:r w:rsidRPr="00026FF3">
        <w:t>.</w:t>
      </w:r>
    </w:p>
    <w:p w14:paraId="47DB6E92" w14:textId="77777777" w:rsidR="00FE63D4" w:rsidRPr="00026FF3" w:rsidRDefault="00FE63D4" w:rsidP="00FE63D4">
      <w:pPr>
        <w:pStyle w:val="PoisonsStandardScheduleEntry"/>
      </w:pPr>
      <w:r w:rsidRPr="00026FF3">
        <w:t>METOLAZONE.</w:t>
      </w:r>
    </w:p>
    <w:p w14:paraId="482DA3C4" w14:textId="77777777" w:rsidR="00FE63D4" w:rsidRPr="00026FF3" w:rsidRDefault="00FE63D4" w:rsidP="00FE63D4">
      <w:pPr>
        <w:pStyle w:val="PoisonsStandardScheduleEntry"/>
      </w:pPr>
      <w:r w:rsidRPr="00026FF3">
        <w:t>METOPROLOL.</w:t>
      </w:r>
    </w:p>
    <w:p w14:paraId="19F07B82" w14:textId="77777777" w:rsidR="00FE63D4" w:rsidRPr="00026FF3" w:rsidRDefault="00FE63D4" w:rsidP="00FE63D4">
      <w:pPr>
        <w:pStyle w:val="PoisonsStandardScheduleEntry"/>
      </w:pPr>
      <w:r w:rsidRPr="00026FF3">
        <w:t># METRIBOLONE.</w:t>
      </w:r>
    </w:p>
    <w:p w14:paraId="39BEF3E2" w14:textId="77777777" w:rsidR="00FE63D4" w:rsidRPr="00026FF3" w:rsidRDefault="00FE63D4" w:rsidP="00FE63D4">
      <w:pPr>
        <w:pStyle w:val="PoisonsStandardScheduleEntry"/>
      </w:pPr>
      <w:r w:rsidRPr="00026FF3">
        <w:t>METRIFONATE (trichlorfon) for human therapeutic use.</w:t>
      </w:r>
    </w:p>
    <w:p w14:paraId="6D9EEDC8" w14:textId="77777777" w:rsidR="00FE63D4" w:rsidRPr="00026FF3" w:rsidRDefault="00FE63D4" w:rsidP="00FE63D4">
      <w:pPr>
        <w:pStyle w:val="PoisonsStandardScheduleEntry"/>
      </w:pPr>
      <w:r w:rsidRPr="00026FF3">
        <w:t>METRONIDAZOLE.</w:t>
      </w:r>
    </w:p>
    <w:p w14:paraId="0514F2D8" w14:textId="77777777" w:rsidR="00FE63D4" w:rsidRPr="00026FF3" w:rsidRDefault="00FE63D4" w:rsidP="00FE63D4">
      <w:pPr>
        <w:pStyle w:val="PoisonsStandardScheduleEntry"/>
      </w:pPr>
      <w:r w:rsidRPr="00026FF3">
        <w:t>METYRAPONE.</w:t>
      </w:r>
    </w:p>
    <w:p w14:paraId="0FB4EC36" w14:textId="77777777" w:rsidR="00FE63D4" w:rsidRPr="00026FF3" w:rsidRDefault="00FE63D4" w:rsidP="00FE63D4">
      <w:pPr>
        <w:pStyle w:val="PoisonsStandardScheduleEntry"/>
      </w:pPr>
      <w:r w:rsidRPr="00026FF3">
        <w:t>MEXILETINE.</w:t>
      </w:r>
    </w:p>
    <w:p w14:paraId="2AD69FBF" w14:textId="77777777" w:rsidR="00FE63D4" w:rsidRPr="00026FF3" w:rsidRDefault="00FE63D4" w:rsidP="00FE63D4">
      <w:pPr>
        <w:pStyle w:val="PoisonsStandardScheduleEntry"/>
      </w:pPr>
      <w:r w:rsidRPr="00026FF3">
        <w:t>MEZLOCILLIN.</w:t>
      </w:r>
    </w:p>
    <w:p w14:paraId="06BB2AD9" w14:textId="77777777" w:rsidR="00FE63D4" w:rsidRPr="00026FF3" w:rsidRDefault="00FE63D4" w:rsidP="00FE63D4">
      <w:pPr>
        <w:pStyle w:val="PoisonsStandardScheduleEntry"/>
      </w:pPr>
      <w:r w:rsidRPr="00026FF3">
        <w:t>MIANSERIN.</w:t>
      </w:r>
    </w:p>
    <w:p w14:paraId="55676CBF" w14:textId="77777777" w:rsidR="00FE63D4" w:rsidRPr="00026FF3" w:rsidRDefault="00FE63D4" w:rsidP="00FE63D4">
      <w:pPr>
        <w:pStyle w:val="PoisonsStandardScheduleEntry"/>
      </w:pPr>
      <w:r w:rsidRPr="00026FF3">
        <w:t>MIBEFRADIL.</w:t>
      </w:r>
    </w:p>
    <w:p w14:paraId="7BC3B1C7" w14:textId="77777777" w:rsidR="00FE63D4" w:rsidRPr="00026FF3" w:rsidRDefault="00FE63D4" w:rsidP="00FE63D4">
      <w:pPr>
        <w:pStyle w:val="PoisonsStandardScheduleEntry"/>
      </w:pPr>
      <w:r w:rsidRPr="00026FF3">
        <w:t># MIBOLERONE.</w:t>
      </w:r>
    </w:p>
    <w:p w14:paraId="1D8809B2" w14:textId="77777777" w:rsidR="00FE63D4" w:rsidRPr="00026FF3" w:rsidRDefault="00FE63D4" w:rsidP="00FE63D4">
      <w:pPr>
        <w:pStyle w:val="PoisonsStandardScheduleEntry"/>
      </w:pPr>
      <w:r w:rsidRPr="00026FF3">
        <w:t>MICAFUNGIN.</w:t>
      </w:r>
    </w:p>
    <w:p w14:paraId="06E8A272" w14:textId="77777777" w:rsidR="00FE63D4" w:rsidRPr="00026FF3" w:rsidRDefault="00FE63D4" w:rsidP="00FE63D4">
      <w:pPr>
        <w:pStyle w:val="PoisonsStandardScheduleEntry"/>
      </w:pPr>
      <w:r w:rsidRPr="00026FF3">
        <w:t xml:space="preserve">MICONAZOLE </w:t>
      </w:r>
      <w:r w:rsidRPr="00026FF3">
        <w:rPr>
          <w:b/>
        </w:rPr>
        <w:t>except</w:t>
      </w:r>
      <w:r w:rsidRPr="00026FF3">
        <w:t>:</w:t>
      </w:r>
    </w:p>
    <w:p w14:paraId="25ACAC68"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3 or 6; or</w:t>
      </w:r>
    </w:p>
    <w:p w14:paraId="6C5EE613"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0FAD4E02" w14:textId="77777777" w:rsidR="00FE63D4" w:rsidRPr="00026FF3" w:rsidRDefault="00FE63D4" w:rsidP="00FE63D4">
      <w:pPr>
        <w:pStyle w:val="PoisonsStandardScheduleEntry"/>
      </w:pPr>
      <w:r w:rsidRPr="00026FF3">
        <w:t># MIDAZOLAM.</w:t>
      </w:r>
    </w:p>
    <w:p w14:paraId="069653CF" w14:textId="77777777" w:rsidR="00FE63D4" w:rsidRPr="00026FF3" w:rsidRDefault="00FE63D4" w:rsidP="00FE63D4">
      <w:pPr>
        <w:pStyle w:val="PoisonsStandardScheduleEntry"/>
      </w:pPr>
      <w:r w:rsidRPr="00026FF3">
        <w:t>MIDOSTAURIN.</w:t>
      </w:r>
    </w:p>
    <w:p w14:paraId="5019DEB3" w14:textId="77777777" w:rsidR="00FE63D4" w:rsidRPr="00026FF3" w:rsidRDefault="00FE63D4" w:rsidP="00FE63D4">
      <w:pPr>
        <w:pStyle w:val="PoisonsStandardScheduleEntry"/>
      </w:pPr>
      <w:r w:rsidRPr="00026FF3">
        <w:t>MIDODRINE.</w:t>
      </w:r>
    </w:p>
    <w:p w14:paraId="0B816334" w14:textId="77777777" w:rsidR="00FE63D4" w:rsidRPr="00026FF3" w:rsidRDefault="00FE63D4" w:rsidP="00FE63D4">
      <w:pPr>
        <w:pStyle w:val="PoisonsStandardScheduleEntry"/>
      </w:pPr>
      <w:r w:rsidRPr="00026FF3">
        <w:t>MIFEPRISTONE.</w:t>
      </w:r>
    </w:p>
    <w:p w14:paraId="7DC78420" w14:textId="77777777" w:rsidR="00FE63D4" w:rsidRPr="00026FF3" w:rsidRDefault="00FE63D4" w:rsidP="00FE63D4">
      <w:pPr>
        <w:pStyle w:val="PoisonsStandardScheduleEntry"/>
      </w:pPr>
      <w:r w:rsidRPr="00026FF3">
        <w:t>MIGALASTAT.</w:t>
      </w:r>
    </w:p>
    <w:p w14:paraId="6A24AF57" w14:textId="77777777" w:rsidR="00FE63D4" w:rsidRPr="00026FF3" w:rsidRDefault="00FE63D4" w:rsidP="00FE63D4">
      <w:pPr>
        <w:pStyle w:val="PoisonsStandardScheduleEntry"/>
      </w:pPr>
      <w:r w:rsidRPr="00026FF3">
        <w:lastRenderedPageBreak/>
        <w:t>MIGLITOL.</w:t>
      </w:r>
    </w:p>
    <w:p w14:paraId="1C679637" w14:textId="77777777" w:rsidR="00FE63D4" w:rsidRPr="00026FF3" w:rsidRDefault="00FE63D4" w:rsidP="00FE63D4">
      <w:pPr>
        <w:pStyle w:val="PoisonsStandardScheduleEntry"/>
      </w:pPr>
      <w:r w:rsidRPr="00026FF3">
        <w:t>MIGLUSTAT.</w:t>
      </w:r>
    </w:p>
    <w:p w14:paraId="4CFA8E40" w14:textId="77777777" w:rsidR="00FE63D4" w:rsidRPr="00026FF3" w:rsidRDefault="00FE63D4" w:rsidP="00FE63D4">
      <w:pPr>
        <w:pStyle w:val="PoisonsStandardScheduleEntry"/>
      </w:pPr>
      <w:r w:rsidRPr="00026FF3">
        <w:t xml:space="preserve">MILBEMYCIN OXIME </w:t>
      </w:r>
      <w:r w:rsidRPr="00026FF3">
        <w:rPr>
          <w:b/>
        </w:rPr>
        <w:t>except</w:t>
      </w:r>
      <w:r w:rsidRPr="00026FF3">
        <w:t xml:space="preserve"> when included in </w:t>
      </w:r>
      <w:r w:rsidR="001F6281" w:rsidRPr="00026FF3">
        <w:t>Schedule 5</w:t>
      </w:r>
      <w:r w:rsidRPr="00026FF3">
        <w:t>.</w:t>
      </w:r>
    </w:p>
    <w:p w14:paraId="43301806" w14:textId="77777777" w:rsidR="00FE63D4" w:rsidRPr="00026FF3" w:rsidRDefault="00FE63D4" w:rsidP="00FE63D4">
      <w:pPr>
        <w:pStyle w:val="PoisonsStandardScheduleEntry"/>
      </w:pPr>
      <w:r w:rsidRPr="00026FF3">
        <w:t>MILNACIPRAN.</w:t>
      </w:r>
    </w:p>
    <w:p w14:paraId="271671CD" w14:textId="77777777" w:rsidR="00FE63D4" w:rsidRPr="00026FF3" w:rsidRDefault="00FE63D4" w:rsidP="00FE63D4">
      <w:pPr>
        <w:pStyle w:val="PoisonsStandardScheduleEntry"/>
      </w:pPr>
      <w:r w:rsidRPr="00026FF3">
        <w:t>MILRINONE.</w:t>
      </w:r>
    </w:p>
    <w:p w14:paraId="23189439" w14:textId="77777777" w:rsidR="00FE63D4" w:rsidRPr="00026FF3" w:rsidRDefault="00FE63D4" w:rsidP="00FE63D4">
      <w:pPr>
        <w:pStyle w:val="PoisonsStandardScheduleEntry"/>
      </w:pPr>
      <w:r w:rsidRPr="00026FF3">
        <w:t>MINOCYCLINE.</w:t>
      </w:r>
    </w:p>
    <w:p w14:paraId="00FB24E1" w14:textId="77777777" w:rsidR="00FE63D4" w:rsidRPr="00026FF3" w:rsidRDefault="00FE63D4" w:rsidP="00FE63D4">
      <w:pPr>
        <w:pStyle w:val="PoisonsStandardScheduleEntry"/>
      </w:pPr>
      <w:r w:rsidRPr="00026FF3">
        <w:t xml:space="preserve">MINOXIDIL </w:t>
      </w:r>
      <w:r w:rsidRPr="00026FF3">
        <w:rPr>
          <w:b/>
        </w:rPr>
        <w:t>except</w:t>
      </w:r>
      <w:r w:rsidRPr="00026FF3">
        <w:t xml:space="preserve"> when included in </w:t>
      </w:r>
      <w:r w:rsidR="001F6281" w:rsidRPr="00026FF3">
        <w:t>Schedule 2</w:t>
      </w:r>
      <w:r w:rsidRPr="00026FF3">
        <w:t>.</w:t>
      </w:r>
    </w:p>
    <w:p w14:paraId="3DC27ADE" w14:textId="77777777" w:rsidR="00FE63D4" w:rsidRPr="00026FF3" w:rsidRDefault="00FE63D4" w:rsidP="00FE63D4">
      <w:pPr>
        <w:pStyle w:val="PoisonsStandardScheduleEntry"/>
      </w:pPr>
      <w:r w:rsidRPr="00026FF3">
        <w:t>MIRABEGRON.</w:t>
      </w:r>
    </w:p>
    <w:p w14:paraId="68F07A27" w14:textId="77777777" w:rsidR="00FE63D4" w:rsidRPr="00026FF3" w:rsidRDefault="00FE63D4" w:rsidP="00FE63D4">
      <w:pPr>
        <w:pStyle w:val="PoisonsStandardScheduleEntry"/>
      </w:pPr>
      <w:r w:rsidRPr="00026FF3">
        <w:t>MIRTAZAPINE.</w:t>
      </w:r>
    </w:p>
    <w:p w14:paraId="6C8B17DC" w14:textId="77777777" w:rsidR="00FE63D4" w:rsidRPr="00026FF3" w:rsidRDefault="00FE63D4" w:rsidP="00FE63D4">
      <w:pPr>
        <w:pStyle w:val="PoisonsStandardScheduleEntry"/>
      </w:pPr>
      <w:r w:rsidRPr="00026FF3">
        <w:t>MISOPROSTOL.</w:t>
      </w:r>
    </w:p>
    <w:p w14:paraId="2F1F5021" w14:textId="77777777" w:rsidR="00FE63D4" w:rsidRPr="00026FF3" w:rsidRDefault="00FE63D4" w:rsidP="00FE63D4">
      <w:pPr>
        <w:pStyle w:val="PoisonsStandardScheduleEntry"/>
      </w:pPr>
      <w:r w:rsidRPr="00026FF3">
        <w:t>MITOBRONITOL.</w:t>
      </w:r>
    </w:p>
    <w:p w14:paraId="5F51C98B" w14:textId="77777777" w:rsidR="00FE63D4" w:rsidRPr="00026FF3" w:rsidRDefault="00FE63D4" w:rsidP="00FE63D4">
      <w:pPr>
        <w:pStyle w:val="PoisonsStandardScheduleEntry"/>
      </w:pPr>
      <w:r w:rsidRPr="00026FF3">
        <w:t>MITOMYCIN.</w:t>
      </w:r>
    </w:p>
    <w:p w14:paraId="5FADC53E" w14:textId="77777777" w:rsidR="00FE63D4" w:rsidRPr="00026FF3" w:rsidRDefault="00FE63D4" w:rsidP="00FE63D4">
      <w:pPr>
        <w:pStyle w:val="PoisonsStandardScheduleEntry"/>
      </w:pPr>
      <w:r w:rsidRPr="00026FF3">
        <w:t>MITOTANE.</w:t>
      </w:r>
    </w:p>
    <w:p w14:paraId="2874BD02" w14:textId="77777777" w:rsidR="00FE63D4" w:rsidRPr="00026FF3" w:rsidRDefault="00FE63D4" w:rsidP="00FE63D4">
      <w:pPr>
        <w:pStyle w:val="PoisonsStandardScheduleEntry"/>
      </w:pPr>
      <w:r w:rsidRPr="00026FF3">
        <w:t>MITOXANTRONE.</w:t>
      </w:r>
    </w:p>
    <w:p w14:paraId="2183B545" w14:textId="77777777" w:rsidR="00FE63D4" w:rsidRPr="00026FF3" w:rsidRDefault="00FE63D4" w:rsidP="00FE63D4">
      <w:pPr>
        <w:pStyle w:val="PoisonsStandardScheduleEntry"/>
      </w:pPr>
      <w:r w:rsidRPr="00026FF3">
        <w:t>MITRATAPIDE.</w:t>
      </w:r>
    </w:p>
    <w:p w14:paraId="54CDCCBD" w14:textId="77777777" w:rsidR="00FE63D4" w:rsidRPr="00026FF3" w:rsidRDefault="00FE63D4" w:rsidP="00FE63D4">
      <w:pPr>
        <w:pStyle w:val="PoisonsStandardScheduleEntry"/>
      </w:pPr>
      <w:r w:rsidRPr="00026FF3">
        <w:t>MIVACURIUM CHLORIDE.</w:t>
      </w:r>
    </w:p>
    <w:p w14:paraId="76346319" w14:textId="77777777" w:rsidR="00155B40" w:rsidRPr="00026FF3" w:rsidRDefault="00155B40" w:rsidP="00FE63D4">
      <w:pPr>
        <w:pStyle w:val="PoisonsStandardScheduleEntry"/>
      </w:pPr>
      <w:r w:rsidRPr="00026FF3">
        <w:t>MOBOCERTINIB.</w:t>
      </w:r>
    </w:p>
    <w:p w14:paraId="52CA9A43" w14:textId="77777777" w:rsidR="00FE63D4" w:rsidRPr="00026FF3" w:rsidRDefault="00FE63D4" w:rsidP="00FE63D4">
      <w:pPr>
        <w:pStyle w:val="PoisonsStandardScheduleEntry"/>
      </w:pPr>
      <w:r w:rsidRPr="00026FF3">
        <w:t>MOCLOBEMIDE.</w:t>
      </w:r>
    </w:p>
    <w:p w14:paraId="418CD0A2" w14:textId="77777777" w:rsidR="00FE63D4" w:rsidRPr="00026FF3" w:rsidRDefault="00FE63D4" w:rsidP="00FE63D4">
      <w:pPr>
        <w:pStyle w:val="PoisonsStandardScheduleEntry"/>
      </w:pPr>
      <w:r w:rsidRPr="00026FF3">
        <w:t>MODAFINIL.</w:t>
      </w:r>
    </w:p>
    <w:p w14:paraId="522CBDF4" w14:textId="77777777" w:rsidR="00FE63D4" w:rsidRPr="00026FF3" w:rsidRDefault="00FE63D4" w:rsidP="00FE63D4">
      <w:pPr>
        <w:pStyle w:val="PoisonsStandardScheduleEntry"/>
      </w:pPr>
      <w:r w:rsidRPr="00026FF3">
        <w:t>MOLGRAMOSTIM.</w:t>
      </w:r>
    </w:p>
    <w:p w14:paraId="19801116" w14:textId="77777777" w:rsidR="00FE63D4" w:rsidRPr="00026FF3" w:rsidRDefault="00FE63D4" w:rsidP="00FE63D4">
      <w:pPr>
        <w:pStyle w:val="PoisonsStandardScheduleEntry"/>
      </w:pPr>
      <w:r w:rsidRPr="00026FF3">
        <w:t>MOLINDONE.</w:t>
      </w:r>
    </w:p>
    <w:p w14:paraId="611C2B7E" w14:textId="77777777" w:rsidR="00C805B0" w:rsidRPr="00026FF3" w:rsidRDefault="00C805B0" w:rsidP="00FE63D4">
      <w:pPr>
        <w:pStyle w:val="PoisonsStandardScheduleEntry"/>
      </w:pPr>
      <w:r w:rsidRPr="00026FF3">
        <w:t>MOLNUPIRAVIR.</w:t>
      </w:r>
    </w:p>
    <w:p w14:paraId="10BD6AF3" w14:textId="77777777" w:rsidR="00FE63D4" w:rsidRPr="00026FF3" w:rsidRDefault="00FE63D4" w:rsidP="00FE63D4">
      <w:pPr>
        <w:pStyle w:val="PoisonsStandardScheduleEntry"/>
      </w:pPr>
      <w:r w:rsidRPr="00026FF3">
        <w:t xml:space="preserve">MOMETASONE </w:t>
      </w:r>
      <w:r w:rsidRPr="00026FF3">
        <w:rPr>
          <w:b/>
        </w:rPr>
        <w:t>except</w:t>
      </w:r>
      <w:r w:rsidRPr="00026FF3">
        <w:t xml:space="preserve"> when included in </w:t>
      </w:r>
      <w:r w:rsidR="001F6281" w:rsidRPr="00026FF3">
        <w:t>Schedule 2</w:t>
      </w:r>
      <w:r w:rsidRPr="00026FF3">
        <w:t xml:space="preserve"> or </w:t>
      </w:r>
      <w:r w:rsidR="001F6281" w:rsidRPr="00026FF3">
        <w:t>Schedule 3</w:t>
      </w:r>
      <w:r w:rsidRPr="00026FF3">
        <w:t>.</w:t>
      </w:r>
    </w:p>
    <w:p w14:paraId="4DBCAE83" w14:textId="77777777" w:rsidR="00FE63D4" w:rsidRPr="00026FF3" w:rsidRDefault="00FE63D4" w:rsidP="00FE63D4">
      <w:pPr>
        <w:pStyle w:val="PoisonsStandardScheduleEntry"/>
      </w:pPr>
      <w:r w:rsidRPr="00026FF3">
        <w:t xml:space="preserve">MONENSIN </w:t>
      </w:r>
      <w:r w:rsidRPr="00026FF3">
        <w:rPr>
          <w:b/>
        </w:rPr>
        <w:t>except</w:t>
      </w:r>
      <w:r w:rsidRPr="00026FF3">
        <w:t>:</w:t>
      </w:r>
    </w:p>
    <w:p w14:paraId="5A7FC74E"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5</w:t>
      </w:r>
      <w:r w:rsidRPr="00026FF3">
        <w:t xml:space="preserve"> or 6; or</w:t>
      </w:r>
    </w:p>
    <w:p w14:paraId="730DF4DE" w14:textId="77777777" w:rsidR="00FE63D4" w:rsidRPr="00026FF3" w:rsidRDefault="00FE63D4" w:rsidP="00FE63D4">
      <w:pPr>
        <w:pStyle w:val="PoisonsStandardScheduleEntryParagraph"/>
      </w:pPr>
      <w:r w:rsidRPr="00026FF3">
        <w:tab/>
        <w:t>(b)</w:t>
      </w:r>
      <w:r w:rsidRPr="00026FF3">
        <w:tab/>
        <w:t>in animal feeds containing 360 mg/kg or less of antibiotic substances.</w:t>
      </w:r>
    </w:p>
    <w:p w14:paraId="7977DA50" w14:textId="77777777" w:rsidR="00FE63D4" w:rsidRPr="00026FF3" w:rsidRDefault="00FE63D4" w:rsidP="00FE63D4">
      <w:pPr>
        <w:pStyle w:val="PoisonsStandardScheduleEntry"/>
      </w:pPr>
      <w:r w:rsidRPr="00026FF3">
        <w:lastRenderedPageBreak/>
        <w:t xml:space="preserve">MONOBENZONE and alkyl ethers of hydroquinone for human therapeutic use or cosmetic use </w:t>
      </w:r>
      <w:r w:rsidRPr="00026FF3">
        <w:rPr>
          <w:b/>
        </w:rPr>
        <w:t>except</w:t>
      </w:r>
      <w:r w:rsidRPr="00026FF3">
        <w:t xml:space="preserve"> in cosmetic nail preparations containing 0.02% or less of monobenzone or alkyl ethers of hydroquinone.</w:t>
      </w:r>
    </w:p>
    <w:p w14:paraId="05FF1E09" w14:textId="77777777" w:rsidR="00FE63D4" w:rsidRPr="00026FF3" w:rsidRDefault="00FE63D4" w:rsidP="00FE63D4">
      <w:pPr>
        <w:pStyle w:val="PoisonsStandardScheduleEntry"/>
      </w:pPr>
      <w:r w:rsidRPr="00026FF3">
        <w:t xml:space="preserve">MONOCLONAL ANTIBODIES for therapeutic use </w:t>
      </w:r>
      <w:r w:rsidRPr="00026FF3">
        <w:rPr>
          <w:b/>
        </w:rPr>
        <w:t>except</w:t>
      </w:r>
      <w:r w:rsidRPr="00026FF3">
        <w:t>:</w:t>
      </w:r>
    </w:p>
    <w:p w14:paraId="272FF332" w14:textId="77777777" w:rsidR="00FE63D4" w:rsidRPr="00026FF3" w:rsidRDefault="00FE63D4" w:rsidP="00FE63D4">
      <w:pPr>
        <w:pStyle w:val="PoisonsStandardScheduleEntryParagraph"/>
      </w:pPr>
      <w:r w:rsidRPr="00026FF3">
        <w:tab/>
        <w:t>(a)</w:t>
      </w:r>
      <w:r w:rsidRPr="00026FF3">
        <w:tab/>
        <w:t>in diagnostic test kits; or</w:t>
      </w:r>
    </w:p>
    <w:p w14:paraId="75919A48" w14:textId="77777777" w:rsidR="00FE63D4" w:rsidRPr="00026FF3" w:rsidRDefault="00FE63D4" w:rsidP="00FE63D4">
      <w:pPr>
        <w:pStyle w:val="PoisonsStandardScheduleEntryParagraph"/>
      </w:pPr>
      <w:r w:rsidRPr="00026FF3">
        <w:tab/>
        <w:t>(b)</w:t>
      </w:r>
      <w:r w:rsidRPr="00026FF3">
        <w:tab/>
        <w:t>when separately specified in these Schedules.</w:t>
      </w:r>
    </w:p>
    <w:p w14:paraId="6DD8A32E" w14:textId="77777777" w:rsidR="00FE63D4" w:rsidRPr="00026FF3" w:rsidRDefault="00FE63D4" w:rsidP="00FE63D4">
      <w:pPr>
        <w:pStyle w:val="PoisonsStandardScheduleEntry"/>
      </w:pPr>
      <w:r w:rsidRPr="00026FF3">
        <w:t>MONOETHANOLAMINE in preparations for injection.</w:t>
      </w:r>
    </w:p>
    <w:p w14:paraId="2AF912A0" w14:textId="77777777" w:rsidR="00FE63D4" w:rsidRPr="00026FF3" w:rsidRDefault="00FE63D4" w:rsidP="00FE63D4">
      <w:pPr>
        <w:pStyle w:val="PoisonsStandardScheduleEntry"/>
      </w:pPr>
      <w:r w:rsidRPr="00026FF3">
        <w:t>MONTELUKAST.</w:t>
      </w:r>
    </w:p>
    <w:p w14:paraId="304C41CB" w14:textId="77777777" w:rsidR="00FE63D4" w:rsidRPr="00026FF3" w:rsidRDefault="00FE63D4" w:rsidP="00FE63D4">
      <w:pPr>
        <w:pStyle w:val="PoisonsStandardScheduleEntry"/>
      </w:pPr>
      <w:r w:rsidRPr="00026FF3">
        <w:t>MOPERONE.</w:t>
      </w:r>
    </w:p>
    <w:p w14:paraId="7884CF07" w14:textId="77777777" w:rsidR="00FE63D4" w:rsidRPr="00026FF3" w:rsidRDefault="00FE63D4" w:rsidP="00FE63D4">
      <w:pPr>
        <w:pStyle w:val="PoisonsStandardScheduleEntry"/>
      </w:pPr>
      <w:r w:rsidRPr="00026FF3">
        <w:t>MORAZONE.</w:t>
      </w:r>
    </w:p>
    <w:p w14:paraId="1A0727EC" w14:textId="77777777" w:rsidR="00FE63D4" w:rsidRPr="00026FF3" w:rsidRDefault="00FE63D4" w:rsidP="00FE63D4">
      <w:pPr>
        <w:pStyle w:val="PoisonsStandardScheduleEntry"/>
      </w:pPr>
      <w:r w:rsidRPr="00026FF3">
        <w:t>MORICIZINE.</w:t>
      </w:r>
    </w:p>
    <w:p w14:paraId="1F933D43" w14:textId="77777777" w:rsidR="00FE63D4" w:rsidRPr="00026FF3" w:rsidRDefault="00FE63D4" w:rsidP="00FE63D4">
      <w:pPr>
        <w:pStyle w:val="PoisonsStandardScheduleEntry"/>
      </w:pPr>
      <w:r w:rsidRPr="00026FF3">
        <w:t>MOTRAZEPAM.</w:t>
      </w:r>
    </w:p>
    <w:p w14:paraId="6EA1F37A" w14:textId="77777777" w:rsidR="00FE63D4" w:rsidRPr="00026FF3" w:rsidRDefault="00FE63D4" w:rsidP="00FE63D4">
      <w:pPr>
        <w:pStyle w:val="PoisonsStandardScheduleEntry"/>
      </w:pPr>
      <w:r w:rsidRPr="00026FF3">
        <w:t>MOTRETINIDE.</w:t>
      </w:r>
    </w:p>
    <w:p w14:paraId="56067BBE" w14:textId="77777777" w:rsidR="00FE63D4" w:rsidRPr="00026FF3" w:rsidRDefault="00FE63D4" w:rsidP="00FE63D4">
      <w:pPr>
        <w:pStyle w:val="PoisonsStandardScheduleEntry"/>
      </w:pPr>
      <w:r w:rsidRPr="00026FF3">
        <w:t xml:space="preserve">MOXIDECTIN in preparations for injection containing 10% or less of moxidectin </w:t>
      </w:r>
      <w:r w:rsidRPr="00026FF3">
        <w:rPr>
          <w:b/>
        </w:rPr>
        <w:t>except</w:t>
      </w:r>
      <w:r w:rsidRPr="00026FF3">
        <w:t xml:space="preserve"> when included in </w:t>
      </w:r>
      <w:r w:rsidR="001F6281" w:rsidRPr="00026FF3">
        <w:t>Schedule 5</w:t>
      </w:r>
      <w:r w:rsidRPr="00026FF3">
        <w:t xml:space="preserve"> or 6.</w:t>
      </w:r>
    </w:p>
    <w:p w14:paraId="51C5FB91" w14:textId="77777777" w:rsidR="00FE63D4" w:rsidRPr="00026FF3" w:rsidRDefault="00FE63D4" w:rsidP="00FE63D4">
      <w:pPr>
        <w:pStyle w:val="PoisonsStandardScheduleEntry"/>
      </w:pPr>
      <w:r w:rsidRPr="00026FF3">
        <w:t>MOXIFLOXACIN.</w:t>
      </w:r>
    </w:p>
    <w:p w14:paraId="3350D7D2" w14:textId="77777777" w:rsidR="00FE63D4" w:rsidRPr="00026FF3" w:rsidRDefault="00FE63D4" w:rsidP="00FE63D4">
      <w:pPr>
        <w:pStyle w:val="PoisonsStandardScheduleEntry"/>
      </w:pPr>
      <w:r w:rsidRPr="00026FF3">
        <w:t>MOXONIDINE.</w:t>
      </w:r>
    </w:p>
    <w:p w14:paraId="3F746D94" w14:textId="77777777" w:rsidR="00FE63D4" w:rsidRPr="00026FF3" w:rsidRDefault="00FE63D4" w:rsidP="00FE63D4">
      <w:pPr>
        <w:pStyle w:val="PoisonsStandardScheduleEntry"/>
      </w:pPr>
      <w:r w:rsidRPr="00026FF3">
        <w:t>MUMPS VACCINE.</w:t>
      </w:r>
    </w:p>
    <w:p w14:paraId="709C9BE2" w14:textId="77777777" w:rsidR="00FE63D4" w:rsidRPr="00026FF3" w:rsidRDefault="00FE63D4" w:rsidP="00FE63D4">
      <w:pPr>
        <w:pStyle w:val="PoisonsStandardScheduleEntry"/>
      </w:pPr>
      <w:r w:rsidRPr="00026FF3">
        <w:t>MUPIROCIN.</w:t>
      </w:r>
    </w:p>
    <w:p w14:paraId="43151421" w14:textId="77777777" w:rsidR="00FE63D4" w:rsidRPr="00026FF3" w:rsidRDefault="00FE63D4" w:rsidP="00FE63D4">
      <w:pPr>
        <w:pStyle w:val="PoisonsStandardScheduleEntry"/>
      </w:pPr>
      <w:r w:rsidRPr="00026FF3">
        <w:t>MURAGLITAZAR.</w:t>
      </w:r>
    </w:p>
    <w:p w14:paraId="1AB2068A" w14:textId="77777777" w:rsidR="00FE63D4" w:rsidRPr="00026FF3" w:rsidRDefault="00FE63D4" w:rsidP="00FE63D4">
      <w:pPr>
        <w:pStyle w:val="PoisonsStandardScheduleEntry"/>
      </w:pPr>
      <w:r w:rsidRPr="00026FF3">
        <w:t>MUROMONAB.</w:t>
      </w:r>
    </w:p>
    <w:p w14:paraId="3AB199B9" w14:textId="77777777" w:rsidR="00FE63D4" w:rsidRPr="00026FF3" w:rsidRDefault="00FE63D4" w:rsidP="00FE63D4">
      <w:pPr>
        <w:pStyle w:val="PoisonsStandardScheduleEntry"/>
      </w:pPr>
      <w:r w:rsidRPr="00026FF3">
        <w:t>MUSTINE (nitrogen mustard).</w:t>
      </w:r>
    </w:p>
    <w:p w14:paraId="4A6333E2" w14:textId="77777777" w:rsidR="00FE63D4" w:rsidRPr="00026FF3" w:rsidRDefault="00FE63D4" w:rsidP="00FE63D4">
      <w:pPr>
        <w:pStyle w:val="PoisonsStandardScheduleEntry"/>
      </w:pPr>
      <w:r w:rsidRPr="00026FF3">
        <w:t>MYCOPHENOLIC ACID (includes mycophenolate mofetil).</w:t>
      </w:r>
    </w:p>
    <w:p w14:paraId="5ACA5199" w14:textId="77777777" w:rsidR="00FE63D4" w:rsidRPr="00026FF3" w:rsidRDefault="00FE63D4" w:rsidP="00FE63D4">
      <w:pPr>
        <w:pStyle w:val="PoisonsStandardScheduleEntry"/>
      </w:pPr>
      <w:r w:rsidRPr="00026FF3">
        <w:t>NABUMETONE.</w:t>
      </w:r>
    </w:p>
    <w:p w14:paraId="1EA93506" w14:textId="77777777" w:rsidR="00FE63D4" w:rsidRPr="00026FF3" w:rsidRDefault="00FE63D4" w:rsidP="00FE63D4">
      <w:pPr>
        <w:pStyle w:val="PoisonsStandardScheduleEntry"/>
      </w:pPr>
      <w:r w:rsidRPr="00026FF3">
        <w:t>NADOLOL.</w:t>
      </w:r>
    </w:p>
    <w:p w14:paraId="5C63E3DF" w14:textId="77777777" w:rsidR="00FE63D4" w:rsidRPr="00026FF3" w:rsidRDefault="00FE63D4" w:rsidP="00FE63D4">
      <w:pPr>
        <w:pStyle w:val="PoisonsStandardScheduleEntry"/>
      </w:pPr>
      <w:r w:rsidRPr="00026FF3">
        <w:t>NADROPARIN.</w:t>
      </w:r>
    </w:p>
    <w:p w14:paraId="7F29C0CB" w14:textId="77777777" w:rsidR="00FE63D4" w:rsidRPr="00026FF3" w:rsidRDefault="00FE63D4" w:rsidP="00FE63D4">
      <w:pPr>
        <w:pStyle w:val="PoisonsStandardScheduleEntry"/>
      </w:pPr>
      <w:r w:rsidRPr="00026FF3">
        <w:t>NAFARELIN.</w:t>
      </w:r>
    </w:p>
    <w:p w14:paraId="7FD62354" w14:textId="77777777" w:rsidR="00FE63D4" w:rsidRPr="00026FF3" w:rsidRDefault="00FE63D4" w:rsidP="00FE63D4">
      <w:pPr>
        <w:pStyle w:val="PoisonsStandardScheduleEntry"/>
      </w:pPr>
      <w:r w:rsidRPr="00026FF3">
        <w:lastRenderedPageBreak/>
        <w:t>NAFTIDROFURYL.</w:t>
      </w:r>
    </w:p>
    <w:p w14:paraId="551649D2" w14:textId="77777777" w:rsidR="00FE63D4" w:rsidRPr="00026FF3" w:rsidRDefault="00FE63D4" w:rsidP="00FE63D4">
      <w:pPr>
        <w:pStyle w:val="PoisonsStandardScheduleEntry"/>
      </w:pPr>
      <w:r w:rsidRPr="00026FF3">
        <w:t>NALBUPHINE.</w:t>
      </w:r>
    </w:p>
    <w:p w14:paraId="531AE451" w14:textId="77777777" w:rsidR="00FE63D4" w:rsidRPr="00026FF3" w:rsidRDefault="00FE63D4" w:rsidP="00FE63D4">
      <w:pPr>
        <w:pStyle w:val="PoisonsStandardScheduleEntry"/>
      </w:pPr>
      <w:r w:rsidRPr="00026FF3">
        <w:t>NALIDIXIC ACID.</w:t>
      </w:r>
    </w:p>
    <w:p w14:paraId="49B5C7E6" w14:textId="77777777" w:rsidR="00FE63D4" w:rsidRPr="00026FF3" w:rsidRDefault="00FE63D4" w:rsidP="00FE63D4">
      <w:pPr>
        <w:pStyle w:val="PoisonsStandardScheduleEntry"/>
      </w:pPr>
      <w:r w:rsidRPr="00026FF3">
        <w:t>NALMEFENE.</w:t>
      </w:r>
    </w:p>
    <w:p w14:paraId="5DC29F8A" w14:textId="77777777" w:rsidR="00FE63D4" w:rsidRPr="00026FF3" w:rsidRDefault="00FE63D4" w:rsidP="00FE63D4">
      <w:pPr>
        <w:pStyle w:val="PoisonsStandardScheduleEntry"/>
      </w:pPr>
      <w:r w:rsidRPr="00026FF3">
        <w:t>NALORPHINE.</w:t>
      </w:r>
    </w:p>
    <w:p w14:paraId="0E6F5AEF" w14:textId="77777777" w:rsidR="00FE63D4" w:rsidRPr="00026FF3" w:rsidRDefault="00FE63D4" w:rsidP="00FE63D4">
      <w:pPr>
        <w:pStyle w:val="PoisonsStandardScheduleEntry"/>
      </w:pPr>
      <w:r w:rsidRPr="00026FF3">
        <w:t>NALOXEGOL.</w:t>
      </w:r>
    </w:p>
    <w:p w14:paraId="61004895" w14:textId="77777777" w:rsidR="00FE63D4" w:rsidRPr="00026FF3" w:rsidRDefault="00FE63D4" w:rsidP="00FE63D4">
      <w:pPr>
        <w:pStyle w:val="PoisonsStandardScheduleEntry"/>
      </w:pPr>
      <w:r w:rsidRPr="00026FF3">
        <w:t xml:space="preserve">NALOXONE </w:t>
      </w:r>
      <w:r w:rsidRPr="00026FF3">
        <w:rPr>
          <w:b/>
        </w:rPr>
        <w:t xml:space="preserve">except </w:t>
      </w:r>
      <w:r w:rsidRPr="00026FF3">
        <w:t xml:space="preserve">when in </w:t>
      </w:r>
      <w:r w:rsidR="001F6281" w:rsidRPr="00026FF3">
        <w:t>Schedule 3</w:t>
      </w:r>
      <w:r w:rsidRPr="00026FF3">
        <w:t>.</w:t>
      </w:r>
    </w:p>
    <w:p w14:paraId="62ED5A16" w14:textId="77777777" w:rsidR="00FE63D4" w:rsidRPr="00026FF3" w:rsidRDefault="00FE63D4" w:rsidP="00FE63D4">
      <w:pPr>
        <w:pStyle w:val="PoisonsStandardScheduleEntry"/>
      </w:pPr>
      <w:r w:rsidRPr="00026FF3">
        <w:t>NALTREXONE.</w:t>
      </w:r>
    </w:p>
    <w:p w14:paraId="46A5F5A7" w14:textId="77777777" w:rsidR="00FE63D4" w:rsidRPr="00026FF3" w:rsidRDefault="00FE63D4" w:rsidP="00FE63D4">
      <w:pPr>
        <w:pStyle w:val="PoisonsStandardScheduleEntry"/>
      </w:pPr>
      <w:r w:rsidRPr="00026FF3">
        <w:t># NANDROLONE.</w:t>
      </w:r>
    </w:p>
    <w:p w14:paraId="67CDE494" w14:textId="77777777" w:rsidR="00FE63D4" w:rsidRPr="00026FF3" w:rsidRDefault="00FE63D4" w:rsidP="00FE63D4">
      <w:pPr>
        <w:pStyle w:val="PoisonsStandardScheduleEntry"/>
      </w:pPr>
      <w:r w:rsidRPr="00026FF3">
        <w:t xml:space="preserve">NAPROXEN </w:t>
      </w:r>
      <w:r w:rsidRPr="00026FF3">
        <w:rPr>
          <w:b/>
        </w:rPr>
        <w:t>except</w:t>
      </w:r>
      <w:r w:rsidRPr="00026FF3">
        <w:t xml:space="preserve"> when included in </w:t>
      </w:r>
      <w:r w:rsidR="001F6281" w:rsidRPr="00026FF3">
        <w:t>Schedule 2</w:t>
      </w:r>
      <w:r w:rsidRPr="00026FF3">
        <w:t xml:space="preserve"> or 3.</w:t>
      </w:r>
    </w:p>
    <w:p w14:paraId="60C6E498" w14:textId="77777777" w:rsidR="00FE63D4" w:rsidRPr="00026FF3" w:rsidRDefault="00FE63D4" w:rsidP="00FE63D4">
      <w:pPr>
        <w:pStyle w:val="PoisonsStandardScheduleEntry"/>
      </w:pPr>
      <w:r w:rsidRPr="00026FF3">
        <w:t xml:space="preserve">NARASIN </w:t>
      </w:r>
      <w:r w:rsidRPr="00026FF3">
        <w:rPr>
          <w:b/>
        </w:rPr>
        <w:t>except</w:t>
      </w:r>
      <w:r w:rsidRPr="00026FF3">
        <w:t>:</w:t>
      </w:r>
    </w:p>
    <w:p w14:paraId="493C8B76"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32BF0B74" w14:textId="77777777" w:rsidR="00FE63D4" w:rsidRPr="00026FF3" w:rsidRDefault="00FE63D4" w:rsidP="00FE63D4">
      <w:pPr>
        <w:pStyle w:val="PoisonsStandardScheduleEntryParagraph"/>
      </w:pPr>
      <w:r w:rsidRPr="00026FF3">
        <w:tab/>
        <w:t>(b)</w:t>
      </w:r>
      <w:r w:rsidRPr="00026FF3">
        <w:tab/>
        <w:t>in animal feeds containing 100 mg/kg or less of antibiotic substances.</w:t>
      </w:r>
    </w:p>
    <w:p w14:paraId="662735F5" w14:textId="77777777" w:rsidR="00FE63D4" w:rsidRPr="00026FF3" w:rsidRDefault="00FE63D4" w:rsidP="00FE63D4">
      <w:pPr>
        <w:pStyle w:val="PoisonsStandardScheduleEntry"/>
      </w:pPr>
      <w:r w:rsidRPr="00026FF3">
        <w:t>NARATRIPTAN.</w:t>
      </w:r>
    </w:p>
    <w:p w14:paraId="094DE986" w14:textId="77777777" w:rsidR="00FE63D4" w:rsidRPr="00026FF3" w:rsidRDefault="00FE63D4" w:rsidP="00FE63D4">
      <w:pPr>
        <w:pStyle w:val="PoisonsStandardScheduleEntry"/>
      </w:pPr>
      <w:r w:rsidRPr="00026FF3">
        <w:t>NATALIZUMAB.</w:t>
      </w:r>
    </w:p>
    <w:p w14:paraId="0D047447" w14:textId="77777777" w:rsidR="00FE63D4" w:rsidRPr="00026FF3" w:rsidRDefault="00FE63D4" w:rsidP="00FE63D4">
      <w:pPr>
        <w:pStyle w:val="PoisonsStandardScheduleEntry"/>
      </w:pPr>
      <w:r w:rsidRPr="00026FF3">
        <w:t xml:space="preserve">NATAMYCIN </w:t>
      </w:r>
      <w:r w:rsidRPr="00026FF3">
        <w:rPr>
          <w:b/>
        </w:rPr>
        <w:t>except</w:t>
      </w:r>
      <w:r w:rsidRPr="00026FF3">
        <w:t xml:space="preserve"> for use as a food additive.</w:t>
      </w:r>
    </w:p>
    <w:p w14:paraId="7EED7CEA" w14:textId="77777777" w:rsidR="00FE63D4" w:rsidRPr="009C6ED1" w:rsidRDefault="00FE63D4" w:rsidP="00FE63D4">
      <w:pPr>
        <w:pStyle w:val="PoisonsStandardScheduleEntry"/>
        <w:rPr>
          <w:lang w:val="es-CL"/>
        </w:rPr>
      </w:pPr>
      <w:r w:rsidRPr="009C6ED1">
        <w:rPr>
          <w:lang w:val="es-CL"/>
        </w:rPr>
        <w:t>NATEGLINIDE.</w:t>
      </w:r>
    </w:p>
    <w:p w14:paraId="77DE14E4" w14:textId="77777777" w:rsidR="00FE63D4" w:rsidRPr="009C6ED1" w:rsidRDefault="00FE63D4" w:rsidP="00FE63D4">
      <w:pPr>
        <w:pStyle w:val="PoisonsStandardScheduleEntry"/>
        <w:rPr>
          <w:lang w:val="es-CL"/>
        </w:rPr>
      </w:pPr>
      <w:r w:rsidRPr="009C6ED1">
        <w:rPr>
          <w:lang w:val="es-CL"/>
        </w:rPr>
        <w:t>NEBACUMAB.</w:t>
      </w:r>
    </w:p>
    <w:p w14:paraId="1DD460A6" w14:textId="77777777" w:rsidR="00FE63D4" w:rsidRPr="009C6ED1" w:rsidRDefault="00FE63D4" w:rsidP="00FE63D4">
      <w:pPr>
        <w:pStyle w:val="PoisonsStandardScheduleEntry"/>
        <w:rPr>
          <w:lang w:val="es-CL"/>
        </w:rPr>
      </w:pPr>
      <w:r w:rsidRPr="009C6ED1">
        <w:rPr>
          <w:lang w:val="es-CL"/>
        </w:rPr>
        <w:t>NEBIVOLOL.</w:t>
      </w:r>
    </w:p>
    <w:p w14:paraId="778C707B" w14:textId="77777777" w:rsidR="00FE63D4" w:rsidRPr="009C6ED1" w:rsidRDefault="00FE63D4" w:rsidP="00FE63D4">
      <w:pPr>
        <w:pStyle w:val="PoisonsStandardScheduleEntry"/>
        <w:rPr>
          <w:lang w:val="es-CL"/>
        </w:rPr>
      </w:pPr>
      <w:r w:rsidRPr="009C6ED1">
        <w:rPr>
          <w:lang w:val="es-CL"/>
        </w:rPr>
        <w:t>NEBRACETAM.</w:t>
      </w:r>
    </w:p>
    <w:p w14:paraId="61C41704" w14:textId="77777777" w:rsidR="00FE63D4" w:rsidRPr="009C6ED1" w:rsidRDefault="00FE63D4" w:rsidP="00FE63D4">
      <w:pPr>
        <w:pStyle w:val="PoisonsStandardScheduleEntry"/>
        <w:rPr>
          <w:lang w:val="es-CL"/>
        </w:rPr>
      </w:pPr>
      <w:r w:rsidRPr="009C6ED1">
        <w:rPr>
          <w:lang w:val="es-CL"/>
        </w:rPr>
        <w:t>NEDOCROMIL.</w:t>
      </w:r>
    </w:p>
    <w:p w14:paraId="3AB3E9DE" w14:textId="77777777" w:rsidR="00FE63D4" w:rsidRPr="00026FF3" w:rsidRDefault="00FE63D4" w:rsidP="00FE63D4">
      <w:pPr>
        <w:pStyle w:val="PoisonsStandardScheduleEntry"/>
      </w:pPr>
      <w:r w:rsidRPr="00026FF3">
        <w:t>NEFAZODONE.</w:t>
      </w:r>
    </w:p>
    <w:p w14:paraId="231FB554" w14:textId="77777777" w:rsidR="00FE63D4" w:rsidRPr="00026FF3" w:rsidRDefault="00FE63D4" w:rsidP="00FE63D4">
      <w:pPr>
        <w:pStyle w:val="PoisonsStandardScheduleEntry"/>
      </w:pPr>
      <w:r w:rsidRPr="00026FF3">
        <w:t>NEFIRACETAM.</w:t>
      </w:r>
    </w:p>
    <w:p w14:paraId="127C1C87" w14:textId="77777777" w:rsidR="00FE63D4" w:rsidRPr="00026FF3" w:rsidRDefault="00FE63D4" w:rsidP="00FE63D4">
      <w:pPr>
        <w:pStyle w:val="PoisonsStandardScheduleEntry"/>
      </w:pPr>
      <w:r w:rsidRPr="00026FF3">
        <w:t>NEFOPAM.</w:t>
      </w:r>
    </w:p>
    <w:p w14:paraId="3E5F25AF" w14:textId="77777777" w:rsidR="00FE63D4" w:rsidRPr="00026FF3" w:rsidRDefault="00FE63D4" w:rsidP="00FE63D4">
      <w:pPr>
        <w:pStyle w:val="PoisonsStandardScheduleEntry"/>
      </w:pPr>
      <w:r w:rsidRPr="00026FF3">
        <w:t>NELFINAVIR (includes nelfinavir mesilate).</w:t>
      </w:r>
    </w:p>
    <w:p w14:paraId="63357EB8" w14:textId="77777777" w:rsidR="00FE63D4" w:rsidRPr="00026FF3" w:rsidRDefault="00FE63D4" w:rsidP="00FE63D4">
      <w:pPr>
        <w:pStyle w:val="PoisonsStandardScheduleEntry"/>
      </w:pPr>
      <w:r w:rsidRPr="00026FF3">
        <w:t>NEOMYCIN.</w:t>
      </w:r>
    </w:p>
    <w:p w14:paraId="164B3203" w14:textId="77777777" w:rsidR="00FE63D4" w:rsidRPr="00026FF3" w:rsidRDefault="00FE63D4" w:rsidP="00FE63D4">
      <w:pPr>
        <w:pStyle w:val="PoisonsStandardScheduleEntry"/>
      </w:pPr>
      <w:r w:rsidRPr="00026FF3">
        <w:lastRenderedPageBreak/>
        <w:t>NEOSTIGMINE.</w:t>
      </w:r>
    </w:p>
    <w:p w14:paraId="5DCA5669" w14:textId="77777777" w:rsidR="00FE63D4" w:rsidRPr="00026FF3" w:rsidRDefault="00FE63D4" w:rsidP="00FE63D4">
      <w:pPr>
        <w:pStyle w:val="PoisonsStandardScheduleEntry"/>
      </w:pPr>
      <w:r w:rsidRPr="00026FF3">
        <w:t>NEPAFENAC.</w:t>
      </w:r>
    </w:p>
    <w:p w14:paraId="3661D243" w14:textId="77777777" w:rsidR="00FE63D4" w:rsidRPr="00026FF3" w:rsidRDefault="00FE63D4" w:rsidP="00FE63D4">
      <w:pPr>
        <w:pStyle w:val="PoisonsStandardScheduleEntry"/>
      </w:pPr>
      <w:r w:rsidRPr="00026FF3">
        <w:t>NERATINIB.</w:t>
      </w:r>
    </w:p>
    <w:p w14:paraId="61CC1F31" w14:textId="77777777" w:rsidR="00FE63D4" w:rsidRPr="00026FF3" w:rsidRDefault="00FE63D4" w:rsidP="00FE63D4">
      <w:pPr>
        <w:pStyle w:val="PoisonsStandardScheduleEntry"/>
      </w:pPr>
      <w:r w:rsidRPr="00026FF3">
        <w:t>NERIUM OLEANDER.</w:t>
      </w:r>
    </w:p>
    <w:p w14:paraId="6ED5863F" w14:textId="77777777" w:rsidR="00FE63D4" w:rsidRPr="00026FF3" w:rsidRDefault="00FE63D4" w:rsidP="00FE63D4">
      <w:pPr>
        <w:pStyle w:val="PoisonsStandardScheduleEntry"/>
      </w:pPr>
      <w:r w:rsidRPr="00026FF3">
        <w:t>NESIRITIDE.</w:t>
      </w:r>
    </w:p>
    <w:p w14:paraId="108C0ADD" w14:textId="77777777" w:rsidR="00FE63D4" w:rsidRPr="00026FF3" w:rsidRDefault="00FE63D4" w:rsidP="00FE63D4">
      <w:pPr>
        <w:pStyle w:val="PoisonsStandardScheduleEntry"/>
      </w:pPr>
      <w:r w:rsidRPr="00026FF3">
        <w:t>NETILMICIN.</w:t>
      </w:r>
    </w:p>
    <w:p w14:paraId="67896A05" w14:textId="77777777" w:rsidR="00FE63D4" w:rsidRPr="00026FF3" w:rsidRDefault="00FE63D4" w:rsidP="00FE63D4">
      <w:pPr>
        <w:pStyle w:val="PoisonsStandardScheduleEntry"/>
      </w:pPr>
      <w:r w:rsidRPr="00026FF3">
        <w:t>NETUPITANT.</w:t>
      </w:r>
    </w:p>
    <w:p w14:paraId="1DB52254" w14:textId="77777777" w:rsidR="00FE63D4" w:rsidRPr="00026FF3" w:rsidRDefault="00FE63D4" w:rsidP="00FE63D4">
      <w:pPr>
        <w:pStyle w:val="PoisonsStandardScheduleEntry"/>
      </w:pPr>
      <w:r w:rsidRPr="00026FF3">
        <w:t>NEVIRAPINE.</w:t>
      </w:r>
    </w:p>
    <w:p w14:paraId="48F2A231" w14:textId="77777777" w:rsidR="00FE63D4" w:rsidRPr="00026FF3" w:rsidRDefault="00FE63D4" w:rsidP="00FE63D4">
      <w:pPr>
        <w:pStyle w:val="PoisonsStandardScheduleEntry"/>
      </w:pPr>
      <w:r w:rsidRPr="00026FF3">
        <w:t>NIALAMIDE.</w:t>
      </w:r>
    </w:p>
    <w:p w14:paraId="1F451C0D" w14:textId="77777777" w:rsidR="00FE63D4" w:rsidRPr="00026FF3" w:rsidRDefault="00FE63D4" w:rsidP="00FE63D4">
      <w:pPr>
        <w:pStyle w:val="PoisonsStandardScheduleEntry"/>
      </w:pPr>
      <w:r w:rsidRPr="00026FF3">
        <w:t>NICARDIPINE.</w:t>
      </w:r>
    </w:p>
    <w:p w14:paraId="3951E7EE" w14:textId="77777777" w:rsidR="00FE63D4" w:rsidRPr="00026FF3" w:rsidRDefault="00FE63D4" w:rsidP="00FE63D4">
      <w:pPr>
        <w:pStyle w:val="PoisonsStandardScheduleEntry"/>
      </w:pPr>
      <w:r w:rsidRPr="00026FF3">
        <w:t>NICERGOLINE.</w:t>
      </w:r>
    </w:p>
    <w:p w14:paraId="163B5AB3" w14:textId="77777777" w:rsidR="00FE63D4" w:rsidRPr="00026FF3" w:rsidRDefault="00FE63D4" w:rsidP="00FE63D4">
      <w:pPr>
        <w:pStyle w:val="PoisonsStandardScheduleEntry"/>
      </w:pPr>
      <w:r w:rsidRPr="00026FF3">
        <w:t>NICOFURANOSE.</w:t>
      </w:r>
    </w:p>
    <w:p w14:paraId="7E133235" w14:textId="77777777" w:rsidR="00FE63D4" w:rsidRPr="00026FF3" w:rsidRDefault="00FE63D4" w:rsidP="00FE63D4">
      <w:pPr>
        <w:pStyle w:val="PoisonsStandardScheduleEntry"/>
      </w:pPr>
      <w:r w:rsidRPr="00026FF3">
        <w:t>NICORANDIL.</w:t>
      </w:r>
    </w:p>
    <w:p w14:paraId="417A0966" w14:textId="77777777" w:rsidR="00FE63D4" w:rsidRPr="00026FF3" w:rsidRDefault="00FE63D4" w:rsidP="00FE63D4">
      <w:pPr>
        <w:pStyle w:val="PoisonsStandardScheduleEntry"/>
        <w:rPr>
          <w:b/>
        </w:rPr>
      </w:pPr>
      <w:r w:rsidRPr="00026FF3">
        <w:t xml:space="preserve"># NICOTINE in preparations for human use </w:t>
      </w:r>
      <w:r w:rsidRPr="00026FF3">
        <w:rPr>
          <w:b/>
        </w:rPr>
        <w:t>except</w:t>
      </w:r>
      <w:r w:rsidRPr="00026FF3">
        <w:rPr>
          <w:bCs/>
        </w:rPr>
        <w:t>:</w:t>
      </w:r>
    </w:p>
    <w:p w14:paraId="01C7687F" w14:textId="77777777" w:rsidR="00FE63D4" w:rsidRPr="00026FF3" w:rsidRDefault="00FE63D4" w:rsidP="00FE63D4">
      <w:pPr>
        <w:pStyle w:val="PoisonsStandardScheduleEntryParagraph"/>
      </w:pPr>
      <w:r w:rsidRPr="00026FF3">
        <w:tab/>
        <w:t>(a)</w:t>
      </w:r>
      <w:r w:rsidRPr="00026FF3">
        <w:tab/>
      </w:r>
      <w:r w:rsidR="00D17FEB" w:rsidRPr="00026FF3">
        <w:t xml:space="preserve">in preparations </w:t>
      </w:r>
      <w:r w:rsidRPr="00026FF3">
        <w:t>for oromucosal or transdermal administration for human therapeutic use as an aid in withdrawal from tobacco smoking; or</w:t>
      </w:r>
    </w:p>
    <w:p w14:paraId="5A008CD4" w14:textId="77777777" w:rsidR="00FE63D4" w:rsidRPr="00026FF3" w:rsidRDefault="00FE63D4" w:rsidP="00FE63D4">
      <w:pPr>
        <w:pStyle w:val="PoisonsStandardScheduleEntryParagraph"/>
      </w:pPr>
      <w:r w:rsidRPr="00026FF3">
        <w:tab/>
        <w:t>(b)</w:t>
      </w:r>
      <w:r w:rsidRPr="00026FF3">
        <w:tab/>
        <w:t>in tobacco prepared and packed for smoking.</w:t>
      </w:r>
    </w:p>
    <w:p w14:paraId="62277FCD" w14:textId="77777777" w:rsidR="00FE63D4" w:rsidRPr="00026FF3" w:rsidRDefault="00FE63D4" w:rsidP="00FE63D4">
      <w:pPr>
        <w:pStyle w:val="PoisonsStandardScheduleEntry"/>
      </w:pPr>
      <w:r w:rsidRPr="00026FF3">
        <w:t xml:space="preserve">NICOTINIC ACID for human therapeutic use </w:t>
      </w:r>
      <w:r w:rsidRPr="00026FF3">
        <w:rPr>
          <w:b/>
        </w:rPr>
        <w:t>except</w:t>
      </w:r>
      <w:r w:rsidRPr="00026FF3">
        <w:t>:</w:t>
      </w:r>
    </w:p>
    <w:p w14:paraId="205EC3B3" w14:textId="77777777" w:rsidR="00FE63D4" w:rsidRPr="00026FF3" w:rsidRDefault="00FE63D4" w:rsidP="00FE63D4">
      <w:pPr>
        <w:pStyle w:val="PoisonsStandardScheduleEntryParagraph"/>
      </w:pPr>
      <w:r w:rsidRPr="00026FF3">
        <w:tab/>
        <w:t>(a)</w:t>
      </w:r>
      <w:r w:rsidRPr="00026FF3">
        <w:tab/>
        <w:t>when separately specified in these Schedules; or</w:t>
      </w:r>
    </w:p>
    <w:p w14:paraId="6E8676E7" w14:textId="77777777" w:rsidR="00FE63D4" w:rsidRPr="00026FF3" w:rsidRDefault="00FE63D4" w:rsidP="00FE63D4">
      <w:pPr>
        <w:pStyle w:val="PoisonsStandardScheduleEntryParagraph"/>
      </w:pPr>
      <w:r w:rsidRPr="00026FF3">
        <w:tab/>
        <w:t>(b)</w:t>
      </w:r>
      <w:r w:rsidRPr="00026FF3">
        <w:tab/>
        <w:t>in preparations containing 100 mg or less of nicotinic acid per dosage unit; or</w:t>
      </w:r>
    </w:p>
    <w:p w14:paraId="378C63B2" w14:textId="77777777" w:rsidR="00FE63D4" w:rsidRPr="009C6ED1" w:rsidRDefault="00FE63D4" w:rsidP="00FE63D4">
      <w:pPr>
        <w:pStyle w:val="PoisonsStandardScheduleEntryParagraph"/>
        <w:rPr>
          <w:lang w:val="es-CL"/>
        </w:rPr>
      </w:pPr>
      <w:r w:rsidRPr="00026FF3">
        <w:tab/>
      </w:r>
      <w:r w:rsidRPr="009C6ED1">
        <w:rPr>
          <w:lang w:val="es-CL"/>
        </w:rPr>
        <w:t>(c)</w:t>
      </w:r>
      <w:r w:rsidRPr="009C6ED1">
        <w:rPr>
          <w:lang w:val="es-CL"/>
        </w:rPr>
        <w:tab/>
        <w:t>nicotinamide.</w:t>
      </w:r>
    </w:p>
    <w:p w14:paraId="1FD96D2C" w14:textId="77777777" w:rsidR="00FE63D4" w:rsidRPr="009C6ED1" w:rsidRDefault="00FE63D4" w:rsidP="00FE63D4">
      <w:pPr>
        <w:pStyle w:val="PoisonsStandardScheduleEntry"/>
        <w:rPr>
          <w:lang w:val="es-CL"/>
        </w:rPr>
      </w:pPr>
      <w:r w:rsidRPr="009C6ED1">
        <w:rPr>
          <w:lang w:val="es-CL"/>
        </w:rPr>
        <w:t>NICOUMALONE.</w:t>
      </w:r>
    </w:p>
    <w:p w14:paraId="733DEBBA" w14:textId="77777777" w:rsidR="00FE63D4" w:rsidRPr="009C6ED1" w:rsidRDefault="00FE63D4" w:rsidP="00FE63D4">
      <w:pPr>
        <w:pStyle w:val="PoisonsStandardScheduleEntry"/>
        <w:rPr>
          <w:lang w:val="es-CL"/>
        </w:rPr>
      </w:pPr>
      <w:r w:rsidRPr="009C6ED1">
        <w:rPr>
          <w:lang w:val="es-CL"/>
        </w:rPr>
        <w:t>NIFEDIPINE.</w:t>
      </w:r>
    </w:p>
    <w:p w14:paraId="298927FF" w14:textId="77777777" w:rsidR="00FE63D4" w:rsidRPr="009C6ED1" w:rsidRDefault="00FE63D4" w:rsidP="00FE63D4">
      <w:pPr>
        <w:pStyle w:val="PoisonsStandardScheduleEntry"/>
        <w:rPr>
          <w:lang w:val="es-CL"/>
        </w:rPr>
      </w:pPr>
      <w:r w:rsidRPr="009C6ED1">
        <w:rPr>
          <w:lang w:val="es-CL"/>
        </w:rPr>
        <w:t>NIFENAZONE.</w:t>
      </w:r>
    </w:p>
    <w:p w14:paraId="0DD02AFF" w14:textId="77777777" w:rsidR="00FE63D4" w:rsidRPr="009C6ED1" w:rsidRDefault="00FE63D4" w:rsidP="00FE63D4">
      <w:pPr>
        <w:pStyle w:val="PoisonsStandardScheduleEntry"/>
        <w:rPr>
          <w:lang w:val="es-CL"/>
        </w:rPr>
      </w:pPr>
      <w:r w:rsidRPr="009C6ED1">
        <w:rPr>
          <w:lang w:val="es-CL"/>
        </w:rPr>
        <w:t>NIKETHAMIDE.</w:t>
      </w:r>
    </w:p>
    <w:p w14:paraId="060E2573" w14:textId="77777777" w:rsidR="00FE63D4" w:rsidRPr="009C6ED1" w:rsidRDefault="00FE63D4" w:rsidP="00FE63D4">
      <w:pPr>
        <w:pStyle w:val="PoisonsStandardScheduleEntry"/>
        <w:rPr>
          <w:lang w:val="es-CL"/>
        </w:rPr>
      </w:pPr>
      <w:r w:rsidRPr="009C6ED1">
        <w:rPr>
          <w:lang w:val="es-CL"/>
        </w:rPr>
        <w:t>NILOTINIB.</w:t>
      </w:r>
    </w:p>
    <w:p w14:paraId="67BF51B7" w14:textId="77777777" w:rsidR="00FE63D4" w:rsidRPr="009C6ED1" w:rsidRDefault="00FE63D4" w:rsidP="00FE63D4">
      <w:pPr>
        <w:pStyle w:val="PoisonsStandardScheduleEntry"/>
        <w:rPr>
          <w:lang w:val="es-CL"/>
        </w:rPr>
      </w:pPr>
      <w:r w:rsidRPr="009C6ED1">
        <w:rPr>
          <w:lang w:val="es-CL"/>
        </w:rPr>
        <w:t>NILUTAMIDE.</w:t>
      </w:r>
    </w:p>
    <w:p w14:paraId="31AEC860" w14:textId="77777777" w:rsidR="00FE63D4" w:rsidRPr="009C6ED1" w:rsidRDefault="00FE63D4" w:rsidP="00FE63D4">
      <w:pPr>
        <w:pStyle w:val="PoisonsStandardScheduleEntry"/>
        <w:rPr>
          <w:lang w:val="es-CL"/>
        </w:rPr>
      </w:pPr>
      <w:r w:rsidRPr="009C6ED1">
        <w:rPr>
          <w:lang w:val="es-CL"/>
        </w:rPr>
        <w:lastRenderedPageBreak/>
        <w:t>NIMESULIDE.</w:t>
      </w:r>
    </w:p>
    <w:p w14:paraId="1949DE1F" w14:textId="77777777" w:rsidR="00FE63D4" w:rsidRPr="009C6ED1" w:rsidRDefault="00FE63D4" w:rsidP="00FE63D4">
      <w:pPr>
        <w:pStyle w:val="PoisonsStandardScheduleEntry"/>
        <w:rPr>
          <w:lang w:val="es-CL"/>
        </w:rPr>
      </w:pPr>
      <w:r w:rsidRPr="009C6ED1">
        <w:rPr>
          <w:lang w:val="es-CL"/>
        </w:rPr>
        <w:t>NIMODIPINE.</w:t>
      </w:r>
    </w:p>
    <w:p w14:paraId="41DB1D88" w14:textId="77777777" w:rsidR="00FE63D4" w:rsidRPr="009C6ED1" w:rsidRDefault="00FE63D4" w:rsidP="00FE63D4">
      <w:pPr>
        <w:pStyle w:val="PoisonsStandardScheduleEntry"/>
        <w:rPr>
          <w:lang w:val="es-CL"/>
        </w:rPr>
      </w:pPr>
      <w:r w:rsidRPr="009C6ED1">
        <w:rPr>
          <w:lang w:val="es-CL"/>
        </w:rPr>
        <w:t>NIMORAZOLE.</w:t>
      </w:r>
    </w:p>
    <w:p w14:paraId="0E08D52F" w14:textId="77777777" w:rsidR="00FE63D4" w:rsidRPr="009C6ED1" w:rsidRDefault="00FE63D4" w:rsidP="00FE63D4">
      <w:pPr>
        <w:pStyle w:val="PoisonsStandardScheduleEntry"/>
        <w:rPr>
          <w:lang w:val="es-CL"/>
        </w:rPr>
      </w:pPr>
      <w:r w:rsidRPr="009C6ED1">
        <w:rPr>
          <w:lang w:val="es-CL"/>
        </w:rPr>
        <w:t>NINTEDANIB.</w:t>
      </w:r>
    </w:p>
    <w:p w14:paraId="03E71956" w14:textId="77777777" w:rsidR="00FE63D4" w:rsidRPr="009C6ED1" w:rsidRDefault="00FE63D4" w:rsidP="00FE63D4">
      <w:pPr>
        <w:pStyle w:val="PoisonsStandardScheduleEntry"/>
        <w:rPr>
          <w:lang w:val="es-CL"/>
        </w:rPr>
      </w:pPr>
      <w:r w:rsidRPr="009C6ED1">
        <w:rPr>
          <w:lang w:val="es-CL"/>
        </w:rPr>
        <w:t>NIRAPARIB.</w:t>
      </w:r>
    </w:p>
    <w:p w14:paraId="53C3A0A1" w14:textId="77777777" w:rsidR="00FE63D4" w:rsidRPr="009C6ED1" w:rsidRDefault="00FE63D4" w:rsidP="00FE63D4">
      <w:pPr>
        <w:pStyle w:val="PoisonsStandardScheduleEntry"/>
        <w:rPr>
          <w:lang w:val="es-CL"/>
        </w:rPr>
      </w:pPr>
      <w:r w:rsidRPr="009C6ED1">
        <w:rPr>
          <w:lang w:val="es-CL"/>
        </w:rPr>
        <w:t>NIRIDAZOLE.</w:t>
      </w:r>
    </w:p>
    <w:p w14:paraId="12F616A9" w14:textId="77777777" w:rsidR="00C805B0" w:rsidRPr="009C6ED1" w:rsidRDefault="00C805B0" w:rsidP="00FE63D4">
      <w:pPr>
        <w:pStyle w:val="PoisonsStandardScheduleEntry"/>
        <w:rPr>
          <w:lang w:val="es-CL"/>
        </w:rPr>
      </w:pPr>
      <w:r w:rsidRPr="009C6ED1">
        <w:rPr>
          <w:lang w:val="es-CL"/>
        </w:rPr>
        <w:t>NIRMATRELVIR.</w:t>
      </w:r>
    </w:p>
    <w:p w14:paraId="05D00087" w14:textId="77777777" w:rsidR="00FE63D4" w:rsidRPr="009C6ED1" w:rsidRDefault="00FE63D4" w:rsidP="00FE63D4">
      <w:pPr>
        <w:pStyle w:val="PoisonsStandardScheduleEntry"/>
        <w:rPr>
          <w:lang w:val="es-CL"/>
        </w:rPr>
      </w:pPr>
      <w:r w:rsidRPr="009C6ED1">
        <w:rPr>
          <w:lang w:val="es-CL"/>
        </w:rPr>
        <w:t>NISOLDIPINE.</w:t>
      </w:r>
    </w:p>
    <w:p w14:paraId="17B0F830" w14:textId="77777777" w:rsidR="00FE63D4" w:rsidRPr="00026FF3" w:rsidRDefault="00FE63D4" w:rsidP="00FE63D4">
      <w:pPr>
        <w:pStyle w:val="PoisonsStandardScheduleEntry"/>
      </w:pPr>
      <w:r w:rsidRPr="00026FF3">
        <w:t>NITISINONE.</w:t>
      </w:r>
    </w:p>
    <w:p w14:paraId="7B2E054D" w14:textId="77777777" w:rsidR="00FE63D4" w:rsidRPr="00026FF3" w:rsidRDefault="00FE63D4" w:rsidP="00FE63D4">
      <w:pPr>
        <w:pStyle w:val="PoisonsStandardScheduleEntry"/>
      </w:pPr>
      <w:r w:rsidRPr="00026FF3">
        <w:t># NITRAZEPAM.</w:t>
      </w:r>
    </w:p>
    <w:p w14:paraId="2F8E6032" w14:textId="77777777" w:rsidR="00FE63D4" w:rsidRPr="00026FF3" w:rsidRDefault="00FE63D4" w:rsidP="00FE63D4">
      <w:pPr>
        <w:pStyle w:val="PoisonsStandardScheduleEntry"/>
      </w:pPr>
      <w:r w:rsidRPr="00026FF3">
        <w:t>NITRENDIPINE.</w:t>
      </w:r>
    </w:p>
    <w:p w14:paraId="040D3682" w14:textId="77777777" w:rsidR="00FE63D4" w:rsidRPr="00026FF3" w:rsidRDefault="00FE63D4" w:rsidP="00FE63D4">
      <w:pPr>
        <w:pStyle w:val="PoisonsStandardScheduleEntry"/>
      </w:pPr>
      <w:r w:rsidRPr="00026FF3">
        <w:t>NITRIC OXIDE for human therapeutic use.</w:t>
      </w:r>
    </w:p>
    <w:p w14:paraId="09F0D2A0" w14:textId="77777777" w:rsidR="00FE63D4" w:rsidRPr="00026FF3" w:rsidRDefault="00FE63D4" w:rsidP="00FE63D4">
      <w:pPr>
        <w:pStyle w:val="PoisonsStandardScheduleEntry"/>
      </w:pPr>
      <w:r w:rsidRPr="00026FF3">
        <w:t>NITROFURANTOIN.</w:t>
      </w:r>
    </w:p>
    <w:p w14:paraId="76CCFCD8" w14:textId="77777777" w:rsidR="00FE63D4" w:rsidRPr="00026FF3" w:rsidRDefault="00FE63D4" w:rsidP="00FE63D4">
      <w:pPr>
        <w:pStyle w:val="PoisonsStandardScheduleEntry"/>
      </w:pPr>
      <w:r w:rsidRPr="00026FF3">
        <w:t>NITROFURAZONE.</w:t>
      </w:r>
    </w:p>
    <w:p w14:paraId="310CD791" w14:textId="77777777" w:rsidR="00FE63D4" w:rsidRPr="00026FF3" w:rsidRDefault="00FE63D4" w:rsidP="00FE63D4">
      <w:pPr>
        <w:pStyle w:val="PoisonsStandardScheduleEntry"/>
      </w:pPr>
      <w:r w:rsidRPr="00026FF3">
        <w:t>NITROUS OXIDE for therapeutic use.</w:t>
      </w:r>
    </w:p>
    <w:p w14:paraId="54B69B22" w14:textId="77777777" w:rsidR="00FE63D4" w:rsidRPr="00026FF3" w:rsidRDefault="00FE63D4" w:rsidP="00FE63D4">
      <w:pPr>
        <w:pStyle w:val="PoisonsStandardScheduleEntry"/>
      </w:pPr>
      <w:r w:rsidRPr="00026FF3">
        <w:t>NITROXOLINE.</w:t>
      </w:r>
    </w:p>
    <w:p w14:paraId="7C6A4FCC" w14:textId="77777777" w:rsidR="00FE63D4" w:rsidRPr="00026FF3" w:rsidRDefault="00FE63D4" w:rsidP="00FE63D4">
      <w:pPr>
        <w:pStyle w:val="PoisonsStandardScheduleEntry"/>
      </w:pPr>
      <w:r w:rsidRPr="00026FF3">
        <w:t>NIVOLUMAB.</w:t>
      </w:r>
    </w:p>
    <w:p w14:paraId="15844D42" w14:textId="77777777" w:rsidR="00FE63D4" w:rsidRPr="00026FF3" w:rsidRDefault="00FE63D4" w:rsidP="00FE63D4">
      <w:pPr>
        <w:pStyle w:val="PoisonsStandardScheduleEntry"/>
      </w:pPr>
      <w:r w:rsidRPr="00026FF3">
        <w:t xml:space="preserve">NIZATIDINE </w:t>
      </w:r>
      <w:r w:rsidRPr="00026FF3">
        <w:rPr>
          <w:b/>
        </w:rPr>
        <w:t>except</w:t>
      </w:r>
      <w:r w:rsidRPr="00026FF3">
        <w:t xml:space="preserve"> when included in </w:t>
      </w:r>
      <w:r w:rsidR="001F6281" w:rsidRPr="00026FF3">
        <w:t>Schedule 2</w:t>
      </w:r>
      <w:r w:rsidRPr="00026FF3">
        <w:t>.</w:t>
      </w:r>
    </w:p>
    <w:p w14:paraId="0F94921B" w14:textId="77777777" w:rsidR="00FE63D4" w:rsidRPr="009C6ED1" w:rsidRDefault="00FE63D4" w:rsidP="00FE63D4">
      <w:pPr>
        <w:pStyle w:val="PoisonsStandardScheduleEntry"/>
        <w:rPr>
          <w:lang w:val="es-CL"/>
        </w:rPr>
      </w:pPr>
      <w:r w:rsidRPr="009C6ED1">
        <w:rPr>
          <w:lang w:val="es-CL"/>
        </w:rPr>
        <w:t>NOMEGESTROL.</w:t>
      </w:r>
    </w:p>
    <w:p w14:paraId="51B5C0F7" w14:textId="77777777" w:rsidR="00FE63D4" w:rsidRPr="009C6ED1" w:rsidRDefault="00FE63D4" w:rsidP="00FE63D4">
      <w:pPr>
        <w:pStyle w:val="PoisonsStandardScheduleEntry"/>
        <w:rPr>
          <w:lang w:val="es-CL"/>
        </w:rPr>
      </w:pPr>
      <w:r w:rsidRPr="009C6ED1">
        <w:rPr>
          <w:lang w:val="es-CL"/>
        </w:rPr>
        <w:t>NOMIFENSINE.</w:t>
      </w:r>
    </w:p>
    <w:p w14:paraId="44B8B58C" w14:textId="77777777" w:rsidR="00FE63D4" w:rsidRPr="009C6ED1" w:rsidRDefault="00FE63D4" w:rsidP="00FE63D4">
      <w:pPr>
        <w:pStyle w:val="PoisonsStandardScheduleEntry"/>
        <w:rPr>
          <w:lang w:val="es-CL"/>
        </w:rPr>
      </w:pPr>
      <w:r w:rsidRPr="009C6ED1">
        <w:rPr>
          <w:lang w:val="es-CL"/>
        </w:rPr>
        <w:t>NORADRENALINE.</w:t>
      </w:r>
    </w:p>
    <w:p w14:paraId="7D199253" w14:textId="77777777" w:rsidR="00FE63D4" w:rsidRPr="009C6ED1" w:rsidRDefault="00FE63D4" w:rsidP="00FE63D4">
      <w:pPr>
        <w:pStyle w:val="PoisonsStandardScheduleEntry"/>
        <w:rPr>
          <w:lang w:val="es-CL"/>
        </w:rPr>
      </w:pPr>
      <w:r w:rsidRPr="009C6ED1">
        <w:rPr>
          <w:lang w:val="es-CL"/>
        </w:rPr>
        <w:t># 19</w:t>
      </w:r>
      <w:r w:rsidR="00026FF3" w:rsidRPr="009C6ED1">
        <w:rPr>
          <w:lang w:val="es-CL"/>
        </w:rPr>
        <w:noBreakHyphen/>
      </w:r>
      <w:r w:rsidRPr="009C6ED1">
        <w:rPr>
          <w:lang w:val="es-CL"/>
        </w:rPr>
        <w:t>NORANDROSTENEDIOL.</w:t>
      </w:r>
    </w:p>
    <w:p w14:paraId="590F6B85" w14:textId="77777777" w:rsidR="00FE63D4" w:rsidRPr="009C6ED1" w:rsidRDefault="00FE63D4" w:rsidP="00FE63D4">
      <w:pPr>
        <w:pStyle w:val="PoisonsStandardScheduleEntry"/>
        <w:rPr>
          <w:lang w:val="es-CL"/>
        </w:rPr>
      </w:pPr>
      <w:r w:rsidRPr="009C6ED1">
        <w:rPr>
          <w:lang w:val="es-CL"/>
        </w:rPr>
        <w:t># 19</w:t>
      </w:r>
      <w:r w:rsidR="00026FF3" w:rsidRPr="009C6ED1">
        <w:rPr>
          <w:lang w:val="es-CL"/>
        </w:rPr>
        <w:noBreakHyphen/>
      </w:r>
      <w:r w:rsidRPr="009C6ED1">
        <w:rPr>
          <w:lang w:val="es-CL"/>
        </w:rPr>
        <w:t>NORANDROSTENEDIONE.</w:t>
      </w:r>
    </w:p>
    <w:p w14:paraId="3F9CA06A" w14:textId="77777777" w:rsidR="00FE63D4" w:rsidRPr="00026FF3" w:rsidRDefault="00FE63D4" w:rsidP="00FE63D4">
      <w:pPr>
        <w:pStyle w:val="PoisonsStandardScheduleEntry"/>
      </w:pPr>
      <w:r w:rsidRPr="00026FF3">
        <w:t># NORANDROSTENOLONE.</w:t>
      </w:r>
    </w:p>
    <w:p w14:paraId="76C2C6D7" w14:textId="77777777" w:rsidR="00FE63D4" w:rsidRPr="00026FF3" w:rsidRDefault="00FE63D4" w:rsidP="00FE63D4">
      <w:pPr>
        <w:pStyle w:val="PoisonsStandardScheduleEntry"/>
      </w:pPr>
      <w:r w:rsidRPr="00026FF3">
        <w:t># NORBOLETHONE.</w:t>
      </w:r>
    </w:p>
    <w:p w14:paraId="2953191F" w14:textId="77777777" w:rsidR="00FE63D4" w:rsidRPr="00026FF3" w:rsidRDefault="00FE63D4" w:rsidP="00FE63D4">
      <w:pPr>
        <w:pStyle w:val="PoisonsStandardScheduleEntry"/>
      </w:pPr>
      <w:r w:rsidRPr="00026FF3">
        <w:lastRenderedPageBreak/>
        <w:t># NORCLOSTEBOL.</w:t>
      </w:r>
    </w:p>
    <w:p w14:paraId="73F78D34" w14:textId="77777777" w:rsidR="00FE63D4" w:rsidRPr="00026FF3" w:rsidRDefault="00FE63D4" w:rsidP="00FE63D4">
      <w:pPr>
        <w:pStyle w:val="PoisonsStandardScheduleEntry"/>
      </w:pPr>
      <w:r w:rsidRPr="00026FF3">
        <w:t>NORELGESTROMIN.</w:t>
      </w:r>
    </w:p>
    <w:p w14:paraId="7AF10703" w14:textId="77777777" w:rsidR="00FE63D4" w:rsidRPr="00026FF3" w:rsidRDefault="00FE63D4" w:rsidP="00FE63D4">
      <w:pPr>
        <w:pStyle w:val="PoisonsStandardScheduleEntry"/>
      </w:pPr>
      <w:r w:rsidRPr="00026FF3">
        <w:t># NORETHANDROLONE.</w:t>
      </w:r>
    </w:p>
    <w:p w14:paraId="0BA6F980" w14:textId="77777777" w:rsidR="00FE63D4" w:rsidRPr="00026FF3" w:rsidRDefault="00FE63D4" w:rsidP="00FE63D4">
      <w:pPr>
        <w:pStyle w:val="PoisonsStandardScheduleEntry"/>
      </w:pPr>
      <w:r w:rsidRPr="00026FF3">
        <w:t>NORETHISTERONE.</w:t>
      </w:r>
    </w:p>
    <w:p w14:paraId="1FBE5D46" w14:textId="77777777" w:rsidR="00FE63D4" w:rsidRPr="00026FF3" w:rsidRDefault="00FE63D4" w:rsidP="00FE63D4">
      <w:pPr>
        <w:pStyle w:val="PoisonsStandardScheduleEntry"/>
      </w:pPr>
      <w:r w:rsidRPr="00026FF3">
        <w:t>NORFLOXACIN.</w:t>
      </w:r>
    </w:p>
    <w:p w14:paraId="650CFBA0" w14:textId="77777777" w:rsidR="00FE63D4" w:rsidRPr="00026FF3" w:rsidRDefault="00FE63D4" w:rsidP="00FE63D4">
      <w:pPr>
        <w:pStyle w:val="PoisonsStandardScheduleEntry"/>
      </w:pPr>
      <w:r w:rsidRPr="00026FF3">
        <w:t>NORGESTREL.</w:t>
      </w:r>
    </w:p>
    <w:p w14:paraId="3E1E27FB" w14:textId="77777777" w:rsidR="00FE63D4" w:rsidRPr="00026FF3" w:rsidRDefault="00FE63D4" w:rsidP="00FE63D4">
      <w:pPr>
        <w:pStyle w:val="PoisonsStandardScheduleEntry"/>
      </w:pPr>
      <w:r w:rsidRPr="00026FF3">
        <w:t>NORIBOGAINE.</w:t>
      </w:r>
    </w:p>
    <w:p w14:paraId="25F08F84" w14:textId="77777777" w:rsidR="00FE63D4" w:rsidRPr="00026FF3" w:rsidRDefault="00FE63D4" w:rsidP="00FE63D4">
      <w:pPr>
        <w:pStyle w:val="PoisonsStandardScheduleEntry"/>
      </w:pPr>
      <w:r w:rsidRPr="00026FF3">
        <w:t>NORMAL HUMAN IMMUNOGLOBULIN.</w:t>
      </w:r>
    </w:p>
    <w:p w14:paraId="18BE91CC" w14:textId="77777777" w:rsidR="00FE63D4" w:rsidRPr="00026FF3" w:rsidRDefault="00FE63D4" w:rsidP="00FE63D4">
      <w:pPr>
        <w:pStyle w:val="PoisonsStandardScheduleEntry"/>
      </w:pPr>
      <w:r w:rsidRPr="00026FF3">
        <w:t># NORMETHANDRONE.</w:t>
      </w:r>
    </w:p>
    <w:p w14:paraId="61EC0697" w14:textId="77777777" w:rsidR="00FE63D4" w:rsidRPr="00026FF3" w:rsidRDefault="00FE63D4" w:rsidP="00FE63D4">
      <w:pPr>
        <w:pStyle w:val="PoisonsStandardScheduleEntry"/>
      </w:pPr>
      <w:r w:rsidRPr="00026FF3">
        <w:t>NORTRIPTYLINE.</w:t>
      </w:r>
    </w:p>
    <w:p w14:paraId="36C5B3A3" w14:textId="77777777" w:rsidR="00FE63D4" w:rsidRPr="00026FF3" w:rsidRDefault="00FE63D4" w:rsidP="00FE63D4">
      <w:pPr>
        <w:pStyle w:val="PoisonsStandardScheduleEntry"/>
      </w:pPr>
      <w:r w:rsidRPr="00026FF3">
        <w:t>NOVOBIOCIN.</w:t>
      </w:r>
    </w:p>
    <w:p w14:paraId="59893374" w14:textId="77777777" w:rsidR="00FE63D4" w:rsidRPr="00026FF3" w:rsidRDefault="00FE63D4" w:rsidP="00FE63D4">
      <w:pPr>
        <w:pStyle w:val="PoisonsStandardScheduleEntry"/>
      </w:pPr>
      <w:r w:rsidRPr="00026FF3">
        <w:t>NOXIPTYLINE.</w:t>
      </w:r>
    </w:p>
    <w:p w14:paraId="7F87CEAA" w14:textId="77777777" w:rsidR="00FE63D4" w:rsidRPr="00026FF3" w:rsidRDefault="00FE63D4" w:rsidP="00FE63D4">
      <w:pPr>
        <w:pStyle w:val="PoisonsStandardScheduleEntry"/>
      </w:pPr>
      <w:r w:rsidRPr="00026FF3">
        <w:t>NUSINERSEN.</w:t>
      </w:r>
    </w:p>
    <w:p w14:paraId="181054AF" w14:textId="77777777" w:rsidR="00FE63D4" w:rsidRPr="00026FF3" w:rsidRDefault="00FE63D4" w:rsidP="00FE63D4">
      <w:pPr>
        <w:pStyle w:val="PoisonsStandardScheduleEntry"/>
      </w:pPr>
      <w:r w:rsidRPr="00026FF3">
        <w:t xml:space="preserve">NYSTATIN </w:t>
      </w:r>
      <w:r w:rsidRPr="00026FF3">
        <w:rPr>
          <w:b/>
        </w:rPr>
        <w:t>except</w:t>
      </w:r>
      <w:r w:rsidRPr="00026FF3">
        <w:t xml:space="preserve"> when included in </w:t>
      </w:r>
      <w:r w:rsidR="001F6281" w:rsidRPr="00026FF3">
        <w:t>Schedule 2</w:t>
      </w:r>
      <w:r w:rsidRPr="00026FF3">
        <w:t xml:space="preserve"> or 3.</w:t>
      </w:r>
    </w:p>
    <w:p w14:paraId="458D7A0B" w14:textId="77777777" w:rsidR="00FE63D4" w:rsidRPr="00026FF3" w:rsidRDefault="00FE63D4" w:rsidP="00FE63D4">
      <w:pPr>
        <w:pStyle w:val="PoisonsStandardScheduleEntry"/>
      </w:pPr>
      <w:r w:rsidRPr="00026FF3">
        <w:t>OBETICHOLIC ACID.</w:t>
      </w:r>
    </w:p>
    <w:p w14:paraId="5F8FC1E0" w14:textId="77777777" w:rsidR="00FE63D4" w:rsidRPr="00026FF3" w:rsidRDefault="00FE63D4" w:rsidP="00FE63D4">
      <w:pPr>
        <w:pStyle w:val="PoisonsStandardScheduleEntry"/>
      </w:pPr>
      <w:r w:rsidRPr="00026FF3">
        <w:t>OCLACITINIB.</w:t>
      </w:r>
    </w:p>
    <w:p w14:paraId="290D8BF6" w14:textId="77777777" w:rsidR="00FE63D4" w:rsidRPr="00026FF3" w:rsidRDefault="00FE63D4" w:rsidP="00FE63D4">
      <w:pPr>
        <w:pStyle w:val="PoisonsStandardScheduleEntry"/>
      </w:pPr>
      <w:r w:rsidRPr="00026FF3">
        <w:t>OCRELIZUMAB.</w:t>
      </w:r>
    </w:p>
    <w:p w14:paraId="07BF3131" w14:textId="77777777" w:rsidR="00FE63D4" w:rsidRPr="00026FF3" w:rsidRDefault="00FE63D4" w:rsidP="00FE63D4">
      <w:pPr>
        <w:pStyle w:val="PoisonsStandardScheduleEntry"/>
      </w:pPr>
      <w:r w:rsidRPr="00026FF3">
        <w:t>OCRIPLASMIN.</w:t>
      </w:r>
    </w:p>
    <w:p w14:paraId="4CCEC997" w14:textId="77777777" w:rsidR="00FE63D4" w:rsidRPr="00026FF3" w:rsidRDefault="00FE63D4" w:rsidP="00FE63D4">
      <w:pPr>
        <w:pStyle w:val="PoisonsStandardScheduleEntry"/>
      </w:pPr>
      <w:r w:rsidRPr="00026FF3">
        <w:t>OCTAMYLAMINE.</w:t>
      </w:r>
    </w:p>
    <w:p w14:paraId="341886D0" w14:textId="77777777" w:rsidR="00FE63D4" w:rsidRPr="00026FF3" w:rsidRDefault="00FE63D4" w:rsidP="00FE63D4">
      <w:pPr>
        <w:pStyle w:val="PoisonsStandardScheduleEntry"/>
      </w:pPr>
      <w:r w:rsidRPr="00026FF3">
        <w:t>OCTATROPINE.</w:t>
      </w:r>
    </w:p>
    <w:p w14:paraId="2BF8B50D" w14:textId="77777777" w:rsidR="00FE63D4" w:rsidRPr="00026FF3" w:rsidRDefault="00FE63D4" w:rsidP="00FE63D4">
      <w:pPr>
        <w:pStyle w:val="PoisonsStandardScheduleEntry"/>
      </w:pPr>
      <w:r w:rsidRPr="00026FF3">
        <w:t>OCTREOTIDE.</w:t>
      </w:r>
    </w:p>
    <w:p w14:paraId="7F46853E" w14:textId="77777777" w:rsidR="00FE63D4" w:rsidRPr="00026FF3" w:rsidRDefault="00FE63D4" w:rsidP="00FE63D4">
      <w:pPr>
        <w:pStyle w:val="PoisonsStandardScheduleEntry"/>
      </w:pPr>
      <w:r w:rsidRPr="00026FF3">
        <w:t>OCTYL NITRITE.</w:t>
      </w:r>
    </w:p>
    <w:p w14:paraId="4F728D57" w14:textId="77777777" w:rsidR="00FE63D4" w:rsidRPr="00026FF3" w:rsidRDefault="00FE63D4" w:rsidP="00FE63D4">
      <w:pPr>
        <w:pStyle w:val="PoisonsStandardScheduleEntry"/>
      </w:pPr>
      <w:r w:rsidRPr="00026FF3">
        <w:t>OFATUMUMAB.</w:t>
      </w:r>
    </w:p>
    <w:p w14:paraId="78A51925" w14:textId="77777777" w:rsidR="00FE63D4" w:rsidRPr="00026FF3" w:rsidRDefault="00FE63D4" w:rsidP="00FE63D4">
      <w:pPr>
        <w:pStyle w:val="PoisonsStandardScheduleEntry"/>
      </w:pPr>
      <w:r w:rsidRPr="00026FF3">
        <w:t>OFLOXACIN.</w:t>
      </w:r>
    </w:p>
    <w:p w14:paraId="70C298C6" w14:textId="77777777" w:rsidR="00FE63D4" w:rsidRPr="00026FF3" w:rsidRDefault="00FE63D4" w:rsidP="00FE63D4">
      <w:pPr>
        <w:pStyle w:val="PoisonsStandardScheduleEntry"/>
      </w:pPr>
      <w:r w:rsidRPr="00026FF3">
        <w:t>OLANZAPINE.</w:t>
      </w:r>
    </w:p>
    <w:p w14:paraId="746BD957" w14:textId="77777777" w:rsidR="00FE63D4" w:rsidRPr="00026FF3" w:rsidRDefault="00FE63D4" w:rsidP="00FE63D4">
      <w:pPr>
        <w:pStyle w:val="PoisonsStandardScheduleEntry"/>
      </w:pPr>
      <w:r w:rsidRPr="00026FF3">
        <w:lastRenderedPageBreak/>
        <w:t>OLAPARIB.</w:t>
      </w:r>
    </w:p>
    <w:p w14:paraId="687DD0B8" w14:textId="77777777" w:rsidR="00FE63D4" w:rsidRPr="00026FF3" w:rsidRDefault="00FE63D4" w:rsidP="00FE63D4">
      <w:pPr>
        <w:pStyle w:val="PoisonsStandardScheduleEntry"/>
      </w:pPr>
      <w:r w:rsidRPr="00026FF3">
        <w:t>OLARATUMAB.</w:t>
      </w:r>
    </w:p>
    <w:p w14:paraId="3DBD1542" w14:textId="77777777" w:rsidR="00FE63D4" w:rsidRPr="00026FF3" w:rsidRDefault="00FE63D4" w:rsidP="00FE63D4">
      <w:pPr>
        <w:pStyle w:val="PoisonsStandardScheduleEntry"/>
      </w:pPr>
      <w:r w:rsidRPr="00026FF3">
        <w:t xml:space="preserve">OLEANDOMYCIN </w:t>
      </w:r>
      <w:r w:rsidRPr="00026FF3">
        <w:rPr>
          <w:b/>
        </w:rPr>
        <w:t>except</w:t>
      </w:r>
      <w:r w:rsidRPr="00026FF3">
        <w:t>:</w:t>
      </w:r>
    </w:p>
    <w:p w14:paraId="19E56CD4"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5</w:t>
      </w:r>
      <w:r w:rsidRPr="00026FF3">
        <w:t>; or</w:t>
      </w:r>
    </w:p>
    <w:p w14:paraId="118CD16B" w14:textId="77777777" w:rsidR="00FE63D4" w:rsidRPr="00026FF3" w:rsidRDefault="00FE63D4" w:rsidP="00FE63D4">
      <w:pPr>
        <w:pStyle w:val="PoisonsStandardScheduleEntryParagraph"/>
      </w:pPr>
      <w:r w:rsidRPr="00026FF3">
        <w:tab/>
        <w:t>(b)</w:t>
      </w:r>
      <w:r w:rsidRPr="00026FF3">
        <w:tab/>
        <w:t>in animal feeds for growth promotion containing 50 mg/kg or less of antibiotic substances.</w:t>
      </w:r>
    </w:p>
    <w:p w14:paraId="624AA586" w14:textId="77777777" w:rsidR="00FE63D4" w:rsidRPr="009C6ED1" w:rsidRDefault="00FE63D4" w:rsidP="00FE63D4">
      <w:pPr>
        <w:pStyle w:val="PoisonsStandardScheduleEntry"/>
        <w:rPr>
          <w:lang w:val="es-CL"/>
        </w:rPr>
      </w:pPr>
      <w:r w:rsidRPr="009C6ED1">
        <w:rPr>
          <w:lang w:val="es-CL"/>
        </w:rPr>
        <w:t>OLEANDRIN.</w:t>
      </w:r>
    </w:p>
    <w:p w14:paraId="64BCF399" w14:textId="77777777" w:rsidR="00FE63D4" w:rsidRPr="009C6ED1" w:rsidRDefault="00FE63D4" w:rsidP="00FE63D4">
      <w:pPr>
        <w:pStyle w:val="PoisonsStandardScheduleEntry"/>
        <w:rPr>
          <w:lang w:val="es-CL"/>
        </w:rPr>
      </w:pPr>
      <w:r w:rsidRPr="009C6ED1">
        <w:rPr>
          <w:lang w:val="es-CL"/>
        </w:rPr>
        <w:t>OLMESARTAN.</w:t>
      </w:r>
    </w:p>
    <w:p w14:paraId="3FDA2054" w14:textId="77777777" w:rsidR="00FE63D4" w:rsidRPr="009C6ED1" w:rsidRDefault="00FE63D4" w:rsidP="00FE63D4">
      <w:pPr>
        <w:pStyle w:val="PoisonsStandardScheduleEntry"/>
        <w:rPr>
          <w:lang w:val="es-CL"/>
        </w:rPr>
      </w:pPr>
      <w:r w:rsidRPr="009C6ED1">
        <w:rPr>
          <w:lang w:val="es-CL"/>
        </w:rPr>
        <w:t>OLODATEROL.</w:t>
      </w:r>
    </w:p>
    <w:p w14:paraId="2E171800" w14:textId="77777777" w:rsidR="00FE63D4" w:rsidRPr="009C6ED1" w:rsidRDefault="00FE63D4" w:rsidP="00FE63D4">
      <w:pPr>
        <w:pStyle w:val="PoisonsStandardScheduleEntry"/>
        <w:rPr>
          <w:lang w:val="es-CL"/>
        </w:rPr>
      </w:pPr>
      <w:r w:rsidRPr="009C6ED1">
        <w:rPr>
          <w:lang w:val="es-CL"/>
        </w:rPr>
        <w:t>OLOPATADINE.</w:t>
      </w:r>
    </w:p>
    <w:p w14:paraId="4700778A" w14:textId="77777777" w:rsidR="00FE63D4" w:rsidRPr="009C6ED1" w:rsidRDefault="00FE63D4" w:rsidP="00FE63D4">
      <w:pPr>
        <w:pStyle w:val="PoisonsStandardScheduleEntry"/>
        <w:rPr>
          <w:lang w:val="es-CL"/>
        </w:rPr>
      </w:pPr>
      <w:r w:rsidRPr="009C6ED1">
        <w:rPr>
          <w:lang w:val="es-CL"/>
        </w:rPr>
        <w:t>OLSALAZINE.</w:t>
      </w:r>
    </w:p>
    <w:p w14:paraId="77F6C42B" w14:textId="77777777" w:rsidR="00FE63D4" w:rsidRPr="00026FF3" w:rsidRDefault="00FE63D4" w:rsidP="00FE63D4">
      <w:pPr>
        <w:pStyle w:val="PoisonsStandardScheduleEntry"/>
      </w:pPr>
      <w:r w:rsidRPr="00026FF3">
        <w:t>OMALIZUMAB.</w:t>
      </w:r>
    </w:p>
    <w:p w14:paraId="50D09A0F" w14:textId="77777777" w:rsidR="00FE63D4" w:rsidRPr="00026FF3" w:rsidRDefault="00FE63D4" w:rsidP="00FE63D4">
      <w:pPr>
        <w:pStyle w:val="PoisonsStandardScheduleEntry"/>
      </w:pPr>
      <w:r w:rsidRPr="00026FF3">
        <w:t>OMBERACETAM.</w:t>
      </w:r>
    </w:p>
    <w:p w14:paraId="6DB315C7" w14:textId="77777777" w:rsidR="00FE63D4" w:rsidRPr="00026FF3" w:rsidRDefault="00FE63D4" w:rsidP="00FE63D4">
      <w:pPr>
        <w:pStyle w:val="PoisonsStandardScheduleEntry"/>
      </w:pPr>
      <w:r w:rsidRPr="00026FF3">
        <w:t>OMBITASVIR.</w:t>
      </w:r>
    </w:p>
    <w:p w14:paraId="0A575574" w14:textId="77777777" w:rsidR="00FE63D4" w:rsidRPr="00026FF3" w:rsidRDefault="00FE63D4" w:rsidP="00FE63D4">
      <w:pPr>
        <w:pStyle w:val="PoisonsStandardScheduleEntry"/>
      </w:pPr>
      <w:r w:rsidRPr="00026FF3">
        <w:t>OMEGA</w:t>
      </w:r>
      <w:r w:rsidR="00026FF3">
        <w:noBreakHyphen/>
      </w:r>
      <w:r w:rsidRPr="00026FF3">
        <w:t>3</w:t>
      </w:r>
      <w:r w:rsidR="00026FF3">
        <w:noBreakHyphen/>
      </w:r>
      <w:r w:rsidRPr="00026FF3">
        <w:t>ACID ETHYL ESTERS (excluding salts and derivatives) for human therapeutic use, for the treatment of post</w:t>
      </w:r>
      <w:r w:rsidR="00026FF3">
        <w:noBreakHyphen/>
      </w:r>
      <w:r w:rsidRPr="00026FF3">
        <w:t>myocardial infarction and/or hypertriglyceridaemia.</w:t>
      </w:r>
    </w:p>
    <w:p w14:paraId="5375F4D1" w14:textId="77777777" w:rsidR="00FE63D4" w:rsidRPr="00026FF3" w:rsidRDefault="00FE63D4" w:rsidP="00FE63D4">
      <w:pPr>
        <w:pStyle w:val="PoisonsStandardScheduleEntry"/>
      </w:pPr>
      <w:r w:rsidRPr="00026FF3">
        <w:t xml:space="preserve">OMEPRAZOLE </w:t>
      </w:r>
      <w:r w:rsidRPr="00026FF3">
        <w:rPr>
          <w:b/>
        </w:rPr>
        <w:t>except</w:t>
      </w:r>
      <w:r w:rsidRPr="00026FF3">
        <w:t xml:space="preserve"> when included in </w:t>
      </w:r>
      <w:r w:rsidR="001F6281" w:rsidRPr="00026FF3">
        <w:t>Schedule 2</w:t>
      </w:r>
      <w:r w:rsidRPr="00026FF3">
        <w:t xml:space="preserve"> or 3.</w:t>
      </w:r>
    </w:p>
    <w:p w14:paraId="6F3DE02C" w14:textId="77777777" w:rsidR="00FE63D4" w:rsidRPr="009C6ED1" w:rsidRDefault="00FE63D4" w:rsidP="00FE63D4">
      <w:pPr>
        <w:pStyle w:val="PoisonsStandardScheduleEntry"/>
        <w:rPr>
          <w:lang w:val="es-CL"/>
        </w:rPr>
      </w:pPr>
      <w:r w:rsidRPr="009C6ED1">
        <w:rPr>
          <w:lang w:val="es-CL"/>
        </w:rPr>
        <w:t>ONASEMNOGENE ABEPARVOVEC.</w:t>
      </w:r>
    </w:p>
    <w:p w14:paraId="33CDE78E" w14:textId="77777777" w:rsidR="00FE63D4" w:rsidRPr="009C6ED1" w:rsidRDefault="00FE63D4" w:rsidP="00FE63D4">
      <w:pPr>
        <w:pStyle w:val="PoisonsStandardScheduleEntry"/>
        <w:rPr>
          <w:lang w:val="es-CL"/>
        </w:rPr>
      </w:pPr>
      <w:r w:rsidRPr="009C6ED1">
        <w:rPr>
          <w:lang w:val="es-CL"/>
        </w:rPr>
        <w:t>ONDANSETRON.</w:t>
      </w:r>
    </w:p>
    <w:p w14:paraId="7D38F7E4" w14:textId="77777777" w:rsidR="00FE63D4" w:rsidRPr="009C6ED1" w:rsidRDefault="00FE63D4" w:rsidP="00FE63D4">
      <w:pPr>
        <w:pStyle w:val="PoisonsStandardScheduleEntry"/>
        <w:rPr>
          <w:lang w:val="es-CL"/>
        </w:rPr>
      </w:pPr>
      <w:r w:rsidRPr="009C6ED1">
        <w:rPr>
          <w:lang w:val="es-CL"/>
        </w:rPr>
        <w:t>OPICAPONE.</w:t>
      </w:r>
    </w:p>
    <w:p w14:paraId="0D8AE6B5" w14:textId="77777777" w:rsidR="00FE63D4" w:rsidRPr="009C6ED1" w:rsidRDefault="00FE63D4" w:rsidP="00FE63D4">
      <w:pPr>
        <w:pStyle w:val="PoisonsStandardScheduleEntry"/>
        <w:rPr>
          <w:lang w:val="es-CL"/>
        </w:rPr>
      </w:pPr>
      <w:r w:rsidRPr="009C6ED1">
        <w:rPr>
          <w:lang w:val="es-CL"/>
        </w:rPr>
        <w:t>OPIPRAMOL.</w:t>
      </w:r>
    </w:p>
    <w:p w14:paraId="24C1716B" w14:textId="77777777" w:rsidR="00FE63D4" w:rsidRPr="00026FF3" w:rsidRDefault="00FE63D4" w:rsidP="00FE63D4">
      <w:pPr>
        <w:pStyle w:val="PoisonsStandardScheduleEntry"/>
      </w:pPr>
      <w:r w:rsidRPr="00026FF3">
        <w:t>ORBIFLOXACIN.</w:t>
      </w:r>
    </w:p>
    <w:p w14:paraId="2C28CA2C" w14:textId="77777777" w:rsidR="00FE63D4" w:rsidRPr="00026FF3" w:rsidRDefault="00FE63D4" w:rsidP="00FE63D4">
      <w:pPr>
        <w:pStyle w:val="PoisonsStandardScheduleEntry"/>
      </w:pPr>
      <w:r w:rsidRPr="00026FF3">
        <w:t>ORCIPRENALINE.</w:t>
      </w:r>
    </w:p>
    <w:p w14:paraId="33E0CB95" w14:textId="77777777" w:rsidR="00FE63D4" w:rsidRPr="00026FF3" w:rsidRDefault="00FE63D4" w:rsidP="00FE63D4">
      <w:pPr>
        <w:pStyle w:val="PoisonsStandardScheduleEntry"/>
      </w:pPr>
      <w:r w:rsidRPr="00026FF3">
        <w:t xml:space="preserve">ORGANOPHOSPHORUS COMPOUNDS with anticholinesterase activity for human therapeutic use </w:t>
      </w:r>
      <w:r w:rsidRPr="00026FF3">
        <w:rPr>
          <w:b/>
        </w:rPr>
        <w:t>except</w:t>
      </w:r>
      <w:r w:rsidRPr="00026FF3">
        <w:t>:</w:t>
      </w:r>
    </w:p>
    <w:p w14:paraId="51EEE58D" w14:textId="77777777" w:rsidR="00FE63D4" w:rsidRPr="00026FF3" w:rsidRDefault="00FE63D4" w:rsidP="00FE63D4">
      <w:pPr>
        <w:pStyle w:val="PoisonsStandardScheduleEntryParagraph"/>
      </w:pPr>
      <w:r w:rsidRPr="00026FF3">
        <w:tab/>
        <w:t>(a)</w:t>
      </w:r>
      <w:r w:rsidRPr="00026FF3">
        <w:tab/>
        <w:t>when separately specified in these Schedules; or</w:t>
      </w:r>
    </w:p>
    <w:p w14:paraId="54E92491" w14:textId="77777777" w:rsidR="00FE63D4" w:rsidRPr="00026FF3" w:rsidRDefault="00FE63D4" w:rsidP="00FE63D4">
      <w:pPr>
        <w:pStyle w:val="PoisonsStandardScheduleEntryParagraph"/>
      </w:pPr>
      <w:r w:rsidRPr="00026FF3">
        <w:tab/>
        <w:t>(b)</w:t>
      </w:r>
      <w:r w:rsidRPr="00026FF3">
        <w:tab/>
        <w:t>in preparations containing 2% or less of malathion for external use.</w:t>
      </w:r>
    </w:p>
    <w:p w14:paraId="0F2CC06C" w14:textId="77777777" w:rsidR="00FE63D4" w:rsidRPr="00026FF3" w:rsidRDefault="00FE63D4" w:rsidP="00FE63D4">
      <w:pPr>
        <w:pStyle w:val="PoisonsStandardScheduleEntry"/>
      </w:pPr>
      <w:r w:rsidRPr="00026FF3">
        <w:t xml:space="preserve">ORLISTAT </w:t>
      </w:r>
      <w:r w:rsidRPr="00026FF3">
        <w:rPr>
          <w:b/>
        </w:rPr>
        <w:t>except</w:t>
      </w:r>
      <w:r w:rsidRPr="00026FF3">
        <w:t xml:space="preserve"> when included in </w:t>
      </w:r>
      <w:r w:rsidR="001F6281" w:rsidRPr="00026FF3">
        <w:t>Schedule 3</w:t>
      </w:r>
      <w:r w:rsidRPr="00026FF3">
        <w:t>.</w:t>
      </w:r>
    </w:p>
    <w:p w14:paraId="42DE985F" w14:textId="77777777" w:rsidR="00FE63D4" w:rsidRPr="00026FF3" w:rsidRDefault="00FE63D4" w:rsidP="00FE63D4">
      <w:pPr>
        <w:pStyle w:val="PoisonsStandardScheduleEntry"/>
      </w:pPr>
      <w:r w:rsidRPr="00026FF3">
        <w:lastRenderedPageBreak/>
        <w:t>ORNIDAZOLE.</w:t>
      </w:r>
    </w:p>
    <w:p w14:paraId="708843A2" w14:textId="77777777" w:rsidR="00FE63D4" w:rsidRPr="00026FF3" w:rsidRDefault="00FE63D4" w:rsidP="00FE63D4">
      <w:pPr>
        <w:pStyle w:val="PoisonsStandardScheduleEntry"/>
      </w:pPr>
      <w:r w:rsidRPr="00026FF3">
        <w:t>ORNIPRESSIN.</w:t>
      </w:r>
    </w:p>
    <w:p w14:paraId="369796DD" w14:textId="77777777" w:rsidR="00FE63D4" w:rsidRPr="00026FF3" w:rsidRDefault="00FE63D4" w:rsidP="00FE63D4">
      <w:pPr>
        <w:pStyle w:val="PoisonsStandardScheduleEntry"/>
      </w:pPr>
      <w:r w:rsidRPr="00026FF3">
        <w:t>ORPHENADRINE.</w:t>
      </w:r>
    </w:p>
    <w:p w14:paraId="70835D3F" w14:textId="77777777" w:rsidR="00FE63D4" w:rsidRPr="00026FF3" w:rsidRDefault="00FE63D4" w:rsidP="00FE63D4">
      <w:pPr>
        <w:pStyle w:val="PoisonsStandardScheduleEntry"/>
      </w:pPr>
      <w:r w:rsidRPr="00026FF3">
        <w:t>ORTHOPTERIN.</w:t>
      </w:r>
    </w:p>
    <w:p w14:paraId="7A9D263B" w14:textId="77777777" w:rsidR="00FE63D4" w:rsidRPr="00026FF3" w:rsidRDefault="00FE63D4" w:rsidP="00FE63D4">
      <w:pPr>
        <w:pStyle w:val="PoisonsStandardScheduleEntry"/>
      </w:pPr>
      <w:r w:rsidRPr="00026FF3">
        <w:t>OSELTAMIVIR.</w:t>
      </w:r>
    </w:p>
    <w:p w14:paraId="79D09872" w14:textId="77777777" w:rsidR="00A36139" w:rsidRPr="00026FF3" w:rsidRDefault="00A36139" w:rsidP="00FE63D4">
      <w:pPr>
        <w:pStyle w:val="PoisonsStandardScheduleEntry"/>
      </w:pPr>
      <w:r w:rsidRPr="00026FF3">
        <w:t>OSILODROSTAT.</w:t>
      </w:r>
    </w:p>
    <w:p w14:paraId="527546B9" w14:textId="77777777" w:rsidR="00FE63D4" w:rsidRPr="00026FF3" w:rsidRDefault="00FE63D4" w:rsidP="00FE63D4">
      <w:pPr>
        <w:pStyle w:val="PoisonsStandardScheduleEntry"/>
      </w:pPr>
      <w:r w:rsidRPr="00026FF3">
        <w:t>OSIMERTINIB.</w:t>
      </w:r>
    </w:p>
    <w:p w14:paraId="7827040A" w14:textId="77777777" w:rsidR="00FE63D4" w:rsidRPr="00026FF3" w:rsidRDefault="00FE63D4" w:rsidP="00FE63D4">
      <w:pPr>
        <w:pStyle w:val="PoisonsStandardScheduleEntry"/>
      </w:pPr>
      <w:r w:rsidRPr="00026FF3">
        <w:t>OUABAIN.</w:t>
      </w:r>
    </w:p>
    <w:p w14:paraId="0BD2F5DD" w14:textId="77777777" w:rsidR="00FE63D4" w:rsidRPr="00026FF3" w:rsidRDefault="00FE63D4" w:rsidP="00FE63D4">
      <w:pPr>
        <w:pStyle w:val="PoisonsStandardScheduleEntry"/>
      </w:pPr>
      <w:r w:rsidRPr="00026FF3">
        <w:t># OVANDROTONE.</w:t>
      </w:r>
    </w:p>
    <w:p w14:paraId="372EC713" w14:textId="77777777" w:rsidR="00FE63D4" w:rsidRPr="00026FF3" w:rsidRDefault="00FE63D4" w:rsidP="00FE63D4">
      <w:pPr>
        <w:pStyle w:val="PoisonsStandardScheduleEntry"/>
      </w:pPr>
      <w:r w:rsidRPr="00026FF3">
        <w:t># OXABOLONE.</w:t>
      </w:r>
    </w:p>
    <w:p w14:paraId="1897E8B0" w14:textId="77777777" w:rsidR="00FE63D4" w:rsidRPr="00026FF3" w:rsidRDefault="00FE63D4" w:rsidP="00FE63D4">
      <w:pPr>
        <w:pStyle w:val="PoisonsStandardScheduleEntry"/>
      </w:pPr>
      <w:r w:rsidRPr="00026FF3">
        <w:t>OXACILLIN.</w:t>
      </w:r>
    </w:p>
    <w:p w14:paraId="16C6780A" w14:textId="77777777" w:rsidR="00FE63D4" w:rsidRPr="00026FF3" w:rsidRDefault="00FE63D4" w:rsidP="00FE63D4">
      <w:pPr>
        <w:pStyle w:val="PoisonsStandardScheduleEntry"/>
      </w:pPr>
      <w:r w:rsidRPr="00026FF3">
        <w:t>OXALIPLATIN.</w:t>
      </w:r>
    </w:p>
    <w:p w14:paraId="56F7D1C7" w14:textId="77777777" w:rsidR="00FE63D4" w:rsidRPr="00026FF3" w:rsidRDefault="00FE63D4" w:rsidP="00FE63D4">
      <w:pPr>
        <w:pStyle w:val="PoisonsStandardScheduleEntry"/>
      </w:pPr>
      <w:r w:rsidRPr="00026FF3">
        <w:t># OXANDROLONE.</w:t>
      </w:r>
    </w:p>
    <w:p w14:paraId="7C379755" w14:textId="77777777" w:rsidR="00FE63D4" w:rsidRPr="00026FF3" w:rsidRDefault="00FE63D4" w:rsidP="00FE63D4">
      <w:pPr>
        <w:pStyle w:val="PoisonsStandardScheduleEntry"/>
      </w:pPr>
      <w:r w:rsidRPr="00026FF3">
        <w:t>OXAPROZIN.</w:t>
      </w:r>
    </w:p>
    <w:p w14:paraId="7BB58220" w14:textId="77777777" w:rsidR="00FE63D4" w:rsidRPr="00026FF3" w:rsidRDefault="00FE63D4" w:rsidP="00FE63D4">
      <w:pPr>
        <w:pStyle w:val="PoisonsStandardScheduleEntry"/>
      </w:pPr>
      <w:r w:rsidRPr="00026FF3">
        <w:t># OXAZEPAM.</w:t>
      </w:r>
    </w:p>
    <w:p w14:paraId="7D4DF557" w14:textId="77777777" w:rsidR="00FE63D4" w:rsidRPr="00026FF3" w:rsidRDefault="00FE63D4" w:rsidP="00FE63D4">
      <w:pPr>
        <w:pStyle w:val="PoisonsStandardScheduleEntry"/>
      </w:pPr>
      <w:r w:rsidRPr="00026FF3">
        <w:t>OXCARBAZEPINE.</w:t>
      </w:r>
    </w:p>
    <w:p w14:paraId="32CA0437" w14:textId="77777777" w:rsidR="00FE63D4" w:rsidRPr="00026FF3" w:rsidRDefault="00FE63D4" w:rsidP="00FE63D4">
      <w:pPr>
        <w:pStyle w:val="PoisonsStandardScheduleEntry"/>
      </w:pPr>
      <w:r w:rsidRPr="00026FF3">
        <w:t xml:space="preserve">OXEDRINE for human internal use </w:t>
      </w:r>
      <w:r w:rsidRPr="00026FF3">
        <w:rPr>
          <w:b/>
        </w:rPr>
        <w:t>except</w:t>
      </w:r>
      <w:r w:rsidRPr="00026FF3">
        <w:t xml:space="preserve"> in preparations labelled with a recommended daily dose of 30 mg or less of oxedrine.</w:t>
      </w:r>
    </w:p>
    <w:p w14:paraId="0B108455" w14:textId="77777777" w:rsidR="00FE63D4" w:rsidRPr="00026FF3" w:rsidRDefault="00FE63D4" w:rsidP="00FE63D4">
      <w:pPr>
        <w:pStyle w:val="PoisonsStandardScheduleEntry"/>
      </w:pPr>
      <w:r w:rsidRPr="00026FF3">
        <w:t xml:space="preserve">OXETACAINE (oxethazaine) </w:t>
      </w:r>
      <w:r w:rsidRPr="00026FF3">
        <w:rPr>
          <w:b/>
        </w:rPr>
        <w:t>except</w:t>
      </w:r>
      <w:r w:rsidRPr="00026FF3">
        <w:t xml:space="preserve"> when included in </w:t>
      </w:r>
      <w:r w:rsidR="001F6281" w:rsidRPr="00026FF3">
        <w:t>Schedule 2</w:t>
      </w:r>
      <w:r w:rsidRPr="00026FF3">
        <w:t>.</w:t>
      </w:r>
    </w:p>
    <w:p w14:paraId="13B155E6" w14:textId="77777777" w:rsidR="00FE63D4" w:rsidRPr="00026FF3" w:rsidRDefault="00FE63D4" w:rsidP="00FE63D4">
      <w:pPr>
        <w:pStyle w:val="PoisonsStandardScheduleEntry"/>
      </w:pPr>
      <w:r w:rsidRPr="00026FF3">
        <w:t xml:space="preserve">OXICONAZOLE </w:t>
      </w:r>
      <w:r w:rsidRPr="00026FF3">
        <w:rPr>
          <w:b/>
        </w:rPr>
        <w:t>except</w:t>
      </w:r>
      <w:r w:rsidRPr="00026FF3">
        <w:t>:</w:t>
      </w:r>
    </w:p>
    <w:p w14:paraId="153901B1"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4702B26D" w14:textId="77777777" w:rsidR="00FE63D4" w:rsidRPr="00026FF3" w:rsidRDefault="00FE63D4" w:rsidP="00FE63D4">
      <w:pPr>
        <w:pStyle w:val="PoisonsStandardScheduleEntryParagraph"/>
      </w:pPr>
      <w:r w:rsidRPr="00026FF3">
        <w:tab/>
        <w:t>(b)</w:t>
      </w:r>
      <w:r w:rsidRPr="00026FF3">
        <w:tab/>
        <w:t>in preparations for the treatment of tinea pedis.</w:t>
      </w:r>
    </w:p>
    <w:p w14:paraId="4D83D23E" w14:textId="77777777" w:rsidR="00FE63D4" w:rsidRPr="00026FF3" w:rsidRDefault="00FE63D4" w:rsidP="00FE63D4">
      <w:pPr>
        <w:pStyle w:val="PoisonsStandardScheduleEntry"/>
      </w:pPr>
      <w:r w:rsidRPr="00026FF3">
        <w:t>OXIRACETAM.</w:t>
      </w:r>
    </w:p>
    <w:p w14:paraId="55257BC6" w14:textId="77777777" w:rsidR="00FE63D4" w:rsidRPr="00026FF3" w:rsidRDefault="00FE63D4" w:rsidP="00FE63D4">
      <w:pPr>
        <w:pStyle w:val="PoisonsStandardScheduleEntry"/>
      </w:pPr>
      <w:r w:rsidRPr="00026FF3">
        <w:t>OXITROPIUM.</w:t>
      </w:r>
    </w:p>
    <w:p w14:paraId="1A0A404F" w14:textId="77777777" w:rsidR="00FE63D4" w:rsidRPr="00026FF3" w:rsidRDefault="00FE63D4" w:rsidP="00FE63D4">
      <w:pPr>
        <w:pStyle w:val="PoisonsStandardScheduleEntry"/>
      </w:pPr>
      <w:r w:rsidRPr="00026FF3">
        <w:t>OXOLAMINE.</w:t>
      </w:r>
    </w:p>
    <w:p w14:paraId="1651E753" w14:textId="77777777" w:rsidR="00FE63D4" w:rsidRPr="00026FF3" w:rsidRDefault="00FE63D4" w:rsidP="00FE63D4">
      <w:pPr>
        <w:pStyle w:val="PoisonsStandardScheduleEntry"/>
      </w:pPr>
      <w:r w:rsidRPr="00026FF3">
        <w:t>OXOLINIC ACID.</w:t>
      </w:r>
    </w:p>
    <w:p w14:paraId="5F241FB6" w14:textId="77777777" w:rsidR="00FE63D4" w:rsidRPr="00026FF3" w:rsidRDefault="00FE63D4" w:rsidP="00FE63D4">
      <w:pPr>
        <w:pStyle w:val="PoisonsStandardScheduleEntry"/>
      </w:pPr>
      <w:r w:rsidRPr="00026FF3">
        <w:lastRenderedPageBreak/>
        <w:t>OXPRENOLOL.</w:t>
      </w:r>
    </w:p>
    <w:p w14:paraId="07E16AAD" w14:textId="77777777" w:rsidR="00FE63D4" w:rsidRPr="00026FF3" w:rsidRDefault="00FE63D4" w:rsidP="00FE63D4">
      <w:pPr>
        <w:pStyle w:val="PoisonsStandardScheduleEntry"/>
      </w:pPr>
      <w:r w:rsidRPr="00026FF3">
        <w:t>OXYBUPROCAINE.</w:t>
      </w:r>
    </w:p>
    <w:p w14:paraId="6DC6355A" w14:textId="77777777" w:rsidR="00FE63D4" w:rsidRPr="00026FF3" w:rsidRDefault="00FE63D4" w:rsidP="00FE63D4">
      <w:pPr>
        <w:pStyle w:val="PoisonsStandardScheduleEntry"/>
      </w:pPr>
      <w:r w:rsidRPr="00026FF3">
        <w:t>OXYBUTYNIN.</w:t>
      </w:r>
    </w:p>
    <w:p w14:paraId="67F9BAF9" w14:textId="77777777" w:rsidR="00FE63D4" w:rsidRPr="00026FF3" w:rsidRDefault="00FE63D4" w:rsidP="00FE63D4">
      <w:pPr>
        <w:pStyle w:val="PoisonsStandardScheduleEntry"/>
      </w:pPr>
      <w:r w:rsidRPr="00026FF3">
        <w:t># OXYMESTERONE.</w:t>
      </w:r>
    </w:p>
    <w:p w14:paraId="7286D744" w14:textId="77777777" w:rsidR="00FE63D4" w:rsidRPr="00026FF3" w:rsidRDefault="00FE63D4" w:rsidP="00FE63D4">
      <w:pPr>
        <w:pStyle w:val="PoisonsStandardScheduleEntry"/>
      </w:pPr>
      <w:r w:rsidRPr="00026FF3">
        <w:t># OXYMETHOLONE.</w:t>
      </w:r>
    </w:p>
    <w:p w14:paraId="39FD52BA" w14:textId="77777777" w:rsidR="00FE63D4" w:rsidRPr="00026FF3" w:rsidRDefault="00FE63D4" w:rsidP="00FE63D4">
      <w:pPr>
        <w:pStyle w:val="PoisonsStandardScheduleEntry"/>
      </w:pPr>
      <w:r w:rsidRPr="00026FF3">
        <w:t>OXYPHENBUTAZONE.</w:t>
      </w:r>
    </w:p>
    <w:p w14:paraId="465B6956" w14:textId="77777777" w:rsidR="00FE63D4" w:rsidRPr="00026FF3" w:rsidRDefault="00FE63D4" w:rsidP="00FE63D4">
      <w:pPr>
        <w:pStyle w:val="PoisonsStandardScheduleEntry"/>
      </w:pPr>
      <w:r w:rsidRPr="00026FF3">
        <w:t>OXYPHENCYCLIMINE.</w:t>
      </w:r>
    </w:p>
    <w:p w14:paraId="3BE4D1D3" w14:textId="77777777" w:rsidR="00FE63D4" w:rsidRPr="00026FF3" w:rsidRDefault="00FE63D4" w:rsidP="00FE63D4">
      <w:pPr>
        <w:pStyle w:val="PoisonsStandardScheduleEntry"/>
      </w:pPr>
      <w:r w:rsidRPr="00026FF3">
        <w:t>OXYPHENONIUM.</w:t>
      </w:r>
    </w:p>
    <w:p w14:paraId="54524D5D" w14:textId="77777777" w:rsidR="00FE63D4" w:rsidRPr="00026FF3" w:rsidRDefault="00FE63D4" w:rsidP="00FE63D4">
      <w:pPr>
        <w:pStyle w:val="PoisonsStandardScheduleEntry"/>
      </w:pPr>
      <w:r w:rsidRPr="00026FF3">
        <w:t xml:space="preserve">OXYTETRACYCLINE </w:t>
      </w:r>
      <w:r w:rsidRPr="00026FF3">
        <w:rPr>
          <w:b/>
        </w:rPr>
        <w:t>except</w:t>
      </w:r>
      <w:r w:rsidRPr="00026FF3">
        <w:t xml:space="preserve"> when included in </w:t>
      </w:r>
      <w:r w:rsidR="001F6281" w:rsidRPr="00026FF3">
        <w:t>Schedule 5</w:t>
      </w:r>
      <w:r w:rsidRPr="00026FF3">
        <w:t>.</w:t>
      </w:r>
    </w:p>
    <w:p w14:paraId="746ECE16" w14:textId="77777777" w:rsidR="00FE63D4" w:rsidRPr="009C6ED1" w:rsidRDefault="00FE63D4" w:rsidP="00FE63D4">
      <w:pPr>
        <w:pStyle w:val="PoisonsStandardScheduleEntry"/>
        <w:rPr>
          <w:lang w:val="es-CL"/>
        </w:rPr>
      </w:pPr>
      <w:r w:rsidRPr="009C6ED1">
        <w:rPr>
          <w:lang w:val="es-CL"/>
        </w:rPr>
        <w:t>OXYTOCIN.</w:t>
      </w:r>
    </w:p>
    <w:p w14:paraId="59E51202" w14:textId="77777777" w:rsidR="00FE63D4" w:rsidRPr="009C6ED1" w:rsidRDefault="00FE63D4" w:rsidP="00FE63D4">
      <w:pPr>
        <w:pStyle w:val="PoisonsStandardScheduleEntry"/>
        <w:rPr>
          <w:szCs w:val="24"/>
          <w:lang w:val="es-CL"/>
        </w:rPr>
      </w:pPr>
      <w:r w:rsidRPr="009C6ED1">
        <w:rPr>
          <w:lang w:val="es-CL"/>
        </w:rPr>
        <w:t>OZANIMOD</w:t>
      </w:r>
      <w:r w:rsidRPr="009C6ED1">
        <w:rPr>
          <w:szCs w:val="24"/>
          <w:lang w:val="es-CL"/>
        </w:rPr>
        <w:t>.</w:t>
      </w:r>
    </w:p>
    <w:p w14:paraId="43F0C5D8" w14:textId="77777777" w:rsidR="00FE63D4" w:rsidRPr="009C6ED1" w:rsidRDefault="00FE63D4" w:rsidP="00FE63D4">
      <w:pPr>
        <w:pStyle w:val="PoisonsStandardScheduleEntry"/>
        <w:rPr>
          <w:lang w:val="es-CL"/>
        </w:rPr>
      </w:pPr>
      <w:r w:rsidRPr="009C6ED1">
        <w:rPr>
          <w:lang w:val="es-CL"/>
        </w:rPr>
        <w:t>PACLITAXEL.</w:t>
      </w:r>
    </w:p>
    <w:p w14:paraId="06E2D79F" w14:textId="77777777" w:rsidR="00FE63D4" w:rsidRPr="009C6ED1" w:rsidRDefault="00FE63D4" w:rsidP="00FE63D4">
      <w:pPr>
        <w:pStyle w:val="PoisonsStandardScheduleEntry"/>
        <w:rPr>
          <w:lang w:val="es-CL"/>
        </w:rPr>
      </w:pPr>
      <w:r w:rsidRPr="009C6ED1">
        <w:rPr>
          <w:lang w:val="es-CL"/>
        </w:rPr>
        <w:t>PALBOCICLIB.</w:t>
      </w:r>
    </w:p>
    <w:p w14:paraId="4776B4AB" w14:textId="77777777" w:rsidR="00FE63D4" w:rsidRPr="009C6ED1" w:rsidRDefault="00FE63D4" w:rsidP="00FE63D4">
      <w:pPr>
        <w:pStyle w:val="PoisonsStandardScheduleEntry"/>
        <w:rPr>
          <w:lang w:val="es-CL"/>
        </w:rPr>
      </w:pPr>
      <w:r w:rsidRPr="009C6ED1">
        <w:rPr>
          <w:lang w:val="es-CL"/>
        </w:rPr>
        <w:t>PALIFERMIN.</w:t>
      </w:r>
    </w:p>
    <w:p w14:paraId="2FFDF005" w14:textId="77777777" w:rsidR="00FE63D4" w:rsidRPr="00026FF3" w:rsidRDefault="00FE63D4" w:rsidP="00FE63D4">
      <w:pPr>
        <w:pStyle w:val="PoisonsStandardScheduleEntry"/>
      </w:pPr>
      <w:r w:rsidRPr="00026FF3">
        <w:t>PALIPERIDONE.</w:t>
      </w:r>
    </w:p>
    <w:p w14:paraId="3BEDB8DF" w14:textId="77777777" w:rsidR="00FE63D4" w:rsidRPr="00026FF3" w:rsidRDefault="00FE63D4" w:rsidP="00FE63D4">
      <w:pPr>
        <w:pStyle w:val="PoisonsStandardScheduleEntry"/>
      </w:pPr>
      <w:r w:rsidRPr="00026FF3">
        <w:t>PALIVIZUMAB.</w:t>
      </w:r>
    </w:p>
    <w:p w14:paraId="29DA20AC" w14:textId="77777777" w:rsidR="00FE63D4" w:rsidRPr="00026FF3" w:rsidRDefault="00FE63D4" w:rsidP="00FE63D4">
      <w:pPr>
        <w:pStyle w:val="PoisonsStandardScheduleEntry"/>
      </w:pPr>
      <w:r w:rsidRPr="00026FF3">
        <w:t>PALONOSETRON.</w:t>
      </w:r>
    </w:p>
    <w:p w14:paraId="30244246" w14:textId="77777777" w:rsidR="00FE63D4" w:rsidRPr="00026FF3" w:rsidRDefault="00FE63D4" w:rsidP="00FE63D4">
      <w:pPr>
        <w:pStyle w:val="PoisonsStandardScheduleEntry"/>
      </w:pPr>
      <w:r w:rsidRPr="00026FF3">
        <w:t>PAMAQUIN.</w:t>
      </w:r>
    </w:p>
    <w:p w14:paraId="7A0F3E75" w14:textId="77777777" w:rsidR="00FE63D4" w:rsidRPr="00026FF3" w:rsidRDefault="00FE63D4" w:rsidP="00FE63D4">
      <w:pPr>
        <w:pStyle w:val="PoisonsStandardScheduleEntry"/>
      </w:pPr>
      <w:r w:rsidRPr="00026FF3">
        <w:t>PAMIDRONIC ACID (includes pamidronate disodium).</w:t>
      </w:r>
    </w:p>
    <w:p w14:paraId="35DC1633" w14:textId="77777777" w:rsidR="00FE63D4" w:rsidRPr="00026FF3" w:rsidRDefault="00FE63D4" w:rsidP="00FE63D4">
      <w:pPr>
        <w:pStyle w:val="PoisonsStandardScheduleEntry"/>
      </w:pPr>
      <w:r w:rsidRPr="00026FF3">
        <w:t xml:space="preserve">PANCREATIC ENZYMES </w:t>
      </w:r>
      <w:r w:rsidRPr="00026FF3">
        <w:rPr>
          <w:b/>
        </w:rPr>
        <w:t>except</w:t>
      </w:r>
      <w:r w:rsidRPr="00026FF3">
        <w:t>:</w:t>
      </w:r>
    </w:p>
    <w:p w14:paraId="574C7A91" w14:textId="77777777" w:rsidR="00FE63D4" w:rsidRPr="00026FF3" w:rsidRDefault="00FE63D4" w:rsidP="00FE63D4">
      <w:pPr>
        <w:pStyle w:val="PoisonsStandardScheduleEntryParagraph"/>
      </w:pPr>
      <w:r w:rsidRPr="00026FF3">
        <w:tab/>
        <w:t>(a)</w:t>
      </w:r>
      <w:r w:rsidRPr="00026FF3">
        <w:tab/>
        <w:t>in preparations containing 20,000 BP units or less of lipase activity per dosage unit; or</w:t>
      </w:r>
    </w:p>
    <w:p w14:paraId="2C06F6ED" w14:textId="77777777" w:rsidR="00FE63D4" w:rsidRPr="00026FF3" w:rsidRDefault="00FE63D4" w:rsidP="00FE63D4">
      <w:pPr>
        <w:pStyle w:val="PoisonsStandardScheduleEntryParagraph"/>
      </w:pPr>
      <w:r w:rsidRPr="00026FF3">
        <w:tab/>
        <w:t>(b)</w:t>
      </w:r>
      <w:r w:rsidRPr="00026FF3">
        <w:tab/>
        <w:t>when separately specified in these Schedules.</w:t>
      </w:r>
    </w:p>
    <w:p w14:paraId="223BAB4E" w14:textId="77777777" w:rsidR="00FE63D4" w:rsidRPr="00026FF3" w:rsidRDefault="00FE63D4" w:rsidP="00FE63D4">
      <w:pPr>
        <w:pStyle w:val="PoisonsStandardScheduleEntry"/>
      </w:pPr>
      <w:r w:rsidRPr="00026FF3">
        <w:t>PANCURONIUM.</w:t>
      </w:r>
    </w:p>
    <w:p w14:paraId="66279491" w14:textId="77777777" w:rsidR="00FE63D4" w:rsidRPr="00026FF3" w:rsidRDefault="00FE63D4" w:rsidP="00FE63D4">
      <w:pPr>
        <w:pStyle w:val="PoisonsStandardScheduleEntry"/>
      </w:pPr>
      <w:r w:rsidRPr="00026FF3">
        <w:t>PANITUMUMAB.</w:t>
      </w:r>
    </w:p>
    <w:p w14:paraId="177B7896" w14:textId="77777777" w:rsidR="00FE63D4" w:rsidRPr="00026FF3" w:rsidRDefault="00FE63D4" w:rsidP="00FE63D4">
      <w:pPr>
        <w:pStyle w:val="PoisonsStandardScheduleEntry"/>
      </w:pPr>
      <w:r w:rsidRPr="00026FF3">
        <w:rPr>
          <w:rFonts w:eastAsia="Times New Roman" w:cs="Calibri"/>
          <w:bCs/>
          <w:lang w:eastAsia="en-AU"/>
        </w:rPr>
        <w:t>PANOBINOSTAT.</w:t>
      </w:r>
    </w:p>
    <w:p w14:paraId="76CDDA45" w14:textId="77777777" w:rsidR="00FE63D4" w:rsidRPr="00026FF3" w:rsidRDefault="00FE63D4" w:rsidP="00FE63D4">
      <w:pPr>
        <w:pStyle w:val="PoisonsStandardScheduleEntry"/>
      </w:pPr>
      <w:r w:rsidRPr="00026FF3">
        <w:lastRenderedPageBreak/>
        <w:t xml:space="preserve">PANTOPRAZOLE </w:t>
      </w:r>
      <w:r w:rsidRPr="00026FF3">
        <w:rPr>
          <w:b/>
        </w:rPr>
        <w:t>except</w:t>
      </w:r>
      <w:r w:rsidRPr="00026FF3">
        <w:t xml:space="preserve"> when included in </w:t>
      </w:r>
      <w:r w:rsidR="001F6281" w:rsidRPr="00026FF3">
        <w:t>Schedule 2</w:t>
      </w:r>
      <w:r w:rsidRPr="00026FF3">
        <w:t xml:space="preserve"> or 3.</w:t>
      </w:r>
    </w:p>
    <w:p w14:paraId="523B89B8" w14:textId="77777777" w:rsidR="00FE63D4" w:rsidRPr="00026FF3" w:rsidRDefault="00FE63D4" w:rsidP="00FE63D4">
      <w:pPr>
        <w:pStyle w:val="PoisonsStandardScheduleEntry"/>
      </w:pPr>
      <w:r w:rsidRPr="00026FF3">
        <w:t>PAPAVERINE in preparations for injection.</w:t>
      </w:r>
    </w:p>
    <w:p w14:paraId="511F2D09" w14:textId="77777777" w:rsidR="00FE63D4" w:rsidRPr="00026FF3" w:rsidRDefault="00FE63D4" w:rsidP="00FE63D4">
      <w:pPr>
        <w:pStyle w:val="PoisonsStandardScheduleEntry"/>
      </w:pPr>
      <w:r w:rsidRPr="00026FF3">
        <w:t>PARACETAMOL:</w:t>
      </w:r>
    </w:p>
    <w:p w14:paraId="340FA044" w14:textId="77777777" w:rsidR="00FE63D4" w:rsidRPr="00026FF3" w:rsidRDefault="00FE63D4" w:rsidP="00FE63D4">
      <w:pPr>
        <w:pStyle w:val="PoisonsStandardScheduleEntryParagraph"/>
      </w:pPr>
      <w:r w:rsidRPr="00026FF3">
        <w:tab/>
        <w:t>(a)</w:t>
      </w:r>
      <w:r w:rsidRPr="00026FF3">
        <w:tab/>
        <w:t xml:space="preserve">when combined with aspirin or salicylamide or any derivative of these substances </w:t>
      </w:r>
      <w:r w:rsidRPr="00026FF3">
        <w:rPr>
          <w:b/>
        </w:rPr>
        <w:t>except</w:t>
      </w:r>
      <w:r w:rsidRPr="00026FF3">
        <w:t xml:space="preserve"> when separately specified in these Schedules; or</w:t>
      </w:r>
    </w:p>
    <w:p w14:paraId="56841D0E" w14:textId="77777777" w:rsidR="00FE63D4" w:rsidRPr="00026FF3" w:rsidRDefault="00FE63D4" w:rsidP="00FE63D4">
      <w:pPr>
        <w:pStyle w:val="PoisonsStandardScheduleEntryParagraph"/>
      </w:pPr>
      <w:r w:rsidRPr="00026FF3">
        <w:tab/>
        <w:t>(b)</w:t>
      </w:r>
      <w:r w:rsidRPr="00026FF3">
        <w:tab/>
        <w:t>when combined with ibuprofen in a primary pack containing more than 30 dosage units; or</w:t>
      </w:r>
    </w:p>
    <w:p w14:paraId="255B7F73" w14:textId="77777777" w:rsidR="00FE63D4" w:rsidRPr="00026FF3" w:rsidRDefault="00FE63D4" w:rsidP="00FE63D4">
      <w:pPr>
        <w:pStyle w:val="PoisonsStandardScheduleEntryParagraph"/>
      </w:pPr>
      <w:r w:rsidRPr="00026FF3">
        <w:tab/>
        <w:t>(c)</w:t>
      </w:r>
      <w:r w:rsidRPr="00026FF3">
        <w:tab/>
        <w:t>in modified release tablets or capsules containing more than 665 mg paracetamol; or</w:t>
      </w:r>
    </w:p>
    <w:p w14:paraId="42351EB1" w14:textId="77777777" w:rsidR="00FE63D4" w:rsidRPr="00026FF3" w:rsidRDefault="00FE63D4" w:rsidP="00FE63D4">
      <w:pPr>
        <w:pStyle w:val="PoisonsStandardScheduleEntryParagraph"/>
      </w:pPr>
      <w:r w:rsidRPr="00026FF3">
        <w:tab/>
        <w:t>(d)</w:t>
      </w:r>
      <w:r w:rsidRPr="00026FF3">
        <w:tab/>
        <w:t>in non</w:t>
      </w:r>
      <w:r w:rsidR="00026FF3">
        <w:noBreakHyphen/>
      </w:r>
      <w:r w:rsidRPr="00026FF3">
        <w:t>modified release tablets or capsules containing more than 500 mg paracetamol; or</w:t>
      </w:r>
    </w:p>
    <w:p w14:paraId="0AE743D2" w14:textId="77777777" w:rsidR="00FE63D4" w:rsidRPr="00026FF3" w:rsidRDefault="00FE63D4" w:rsidP="00FE63D4">
      <w:pPr>
        <w:pStyle w:val="PoisonsStandardScheduleEntryParagraph"/>
      </w:pPr>
      <w:r w:rsidRPr="00026FF3">
        <w:tab/>
        <w:t>(e)</w:t>
      </w:r>
      <w:r w:rsidRPr="00026FF3">
        <w:tab/>
        <w:t>in individually wrapped powders or sachets of granules each containing more than 1000 mg paracetamol; or</w:t>
      </w:r>
    </w:p>
    <w:p w14:paraId="652188C2" w14:textId="77777777" w:rsidR="00FE63D4" w:rsidRPr="00026FF3" w:rsidRDefault="00FE63D4" w:rsidP="00FE63D4">
      <w:pPr>
        <w:pStyle w:val="PoisonsStandardScheduleEntryParagraph"/>
      </w:pPr>
      <w:r w:rsidRPr="00026FF3">
        <w:tab/>
        <w:t>(f)</w:t>
      </w:r>
      <w:r w:rsidRPr="00026FF3">
        <w:tab/>
        <w:t xml:space="preserve">in tablets or capsules enclosed in a primary pack containing more than 100 tablets or capsules </w:t>
      </w:r>
      <w:r w:rsidRPr="00026FF3">
        <w:rPr>
          <w:b/>
          <w:bCs/>
        </w:rPr>
        <w:t>except</w:t>
      </w:r>
      <w:r w:rsidRPr="00026FF3">
        <w:t xml:space="preserve"> in </w:t>
      </w:r>
      <w:r w:rsidR="001F6281" w:rsidRPr="00026FF3">
        <w:t>Schedule 2</w:t>
      </w:r>
      <w:r w:rsidRPr="00026FF3">
        <w:t xml:space="preserve"> or </w:t>
      </w:r>
      <w:r w:rsidR="001F6281" w:rsidRPr="00026FF3">
        <w:t>Schedule 3</w:t>
      </w:r>
      <w:r w:rsidRPr="00026FF3">
        <w:t>; or</w:t>
      </w:r>
    </w:p>
    <w:p w14:paraId="52886087" w14:textId="77777777" w:rsidR="00FE63D4" w:rsidRPr="00026FF3" w:rsidRDefault="00FE63D4" w:rsidP="00FE63D4">
      <w:pPr>
        <w:pStyle w:val="PoisonsStandardScheduleEntryParagraph"/>
      </w:pPr>
      <w:r w:rsidRPr="00026FF3">
        <w:tab/>
        <w:t>(g)</w:t>
      </w:r>
      <w:r w:rsidRPr="00026FF3">
        <w:tab/>
        <w:t xml:space="preserve">in individually wrapped powders or sachets of granules enclosed in a primary pack containing more than 50 wrapped powders or sachets of granules </w:t>
      </w:r>
      <w:r w:rsidRPr="00026FF3">
        <w:rPr>
          <w:b/>
          <w:bCs/>
        </w:rPr>
        <w:t>except</w:t>
      </w:r>
      <w:r w:rsidRPr="00026FF3">
        <w:t xml:space="preserve"> when included in </w:t>
      </w:r>
      <w:r w:rsidR="001F6281" w:rsidRPr="00026FF3">
        <w:t>Schedule 2</w:t>
      </w:r>
      <w:r w:rsidRPr="00026FF3">
        <w:t>; or</w:t>
      </w:r>
    </w:p>
    <w:p w14:paraId="54EC0404" w14:textId="77777777" w:rsidR="00FE63D4" w:rsidRPr="00026FF3" w:rsidRDefault="00FE63D4" w:rsidP="00FE63D4">
      <w:pPr>
        <w:pStyle w:val="PoisonsStandardScheduleEntryParagraph"/>
      </w:pPr>
      <w:r w:rsidRPr="00026FF3">
        <w:tab/>
        <w:t>(h)</w:t>
      </w:r>
      <w:r w:rsidRPr="00026FF3">
        <w:tab/>
        <w:t>for injection; or</w:t>
      </w:r>
    </w:p>
    <w:p w14:paraId="7D62F9A5" w14:textId="77777777" w:rsidR="00FE63D4" w:rsidRPr="00026FF3" w:rsidRDefault="00FE63D4" w:rsidP="00FE63D4">
      <w:pPr>
        <w:pStyle w:val="PoisonsStandardScheduleEntryParagraph"/>
      </w:pPr>
      <w:r w:rsidRPr="00026FF3">
        <w:tab/>
        <w:t>(i)</w:t>
      </w:r>
      <w:r w:rsidRPr="00026FF3">
        <w:tab/>
        <w:t>for the treatment of animals.</w:t>
      </w:r>
    </w:p>
    <w:p w14:paraId="59103A3B" w14:textId="77777777" w:rsidR="00FE63D4" w:rsidRPr="009C6ED1" w:rsidRDefault="00FE63D4" w:rsidP="00FE63D4">
      <w:pPr>
        <w:pStyle w:val="PoisonsStandardScheduleEntry"/>
        <w:rPr>
          <w:lang w:val="es-CL"/>
        </w:rPr>
      </w:pPr>
      <w:r w:rsidRPr="009C6ED1">
        <w:rPr>
          <w:lang w:val="es-CL"/>
        </w:rPr>
        <w:t>PARALDEHYDE.</w:t>
      </w:r>
    </w:p>
    <w:p w14:paraId="5E96DD0C" w14:textId="77777777" w:rsidR="00FE63D4" w:rsidRPr="009C6ED1" w:rsidRDefault="00FE63D4" w:rsidP="00FE63D4">
      <w:pPr>
        <w:pStyle w:val="PoisonsStandardScheduleEntry"/>
        <w:rPr>
          <w:lang w:val="es-CL"/>
        </w:rPr>
      </w:pPr>
      <w:r w:rsidRPr="009C6ED1">
        <w:rPr>
          <w:lang w:val="es-CL"/>
        </w:rPr>
        <w:t>PARAMETHADIONE.</w:t>
      </w:r>
    </w:p>
    <w:p w14:paraId="5CAAF99D" w14:textId="77777777" w:rsidR="00FE63D4" w:rsidRPr="009C6ED1" w:rsidRDefault="00FE63D4" w:rsidP="00FE63D4">
      <w:pPr>
        <w:pStyle w:val="PoisonsStandardScheduleEntry"/>
        <w:rPr>
          <w:lang w:val="es-CL"/>
        </w:rPr>
      </w:pPr>
      <w:r w:rsidRPr="009C6ED1">
        <w:rPr>
          <w:lang w:val="es-CL"/>
        </w:rPr>
        <w:t>PARAMETHASONE.</w:t>
      </w:r>
    </w:p>
    <w:p w14:paraId="2636D73A" w14:textId="77777777" w:rsidR="00FE63D4" w:rsidRPr="009C6ED1" w:rsidRDefault="00FE63D4" w:rsidP="00FE63D4">
      <w:pPr>
        <w:pStyle w:val="PoisonsStandardScheduleEntry"/>
        <w:rPr>
          <w:lang w:val="es-CL"/>
        </w:rPr>
      </w:pPr>
      <w:r w:rsidRPr="009C6ED1">
        <w:rPr>
          <w:lang w:val="es-CL"/>
        </w:rPr>
        <w:t>PARECOXIB.</w:t>
      </w:r>
    </w:p>
    <w:p w14:paraId="20EB81B9" w14:textId="77777777" w:rsidR="00FE63D4" w:rsidRPr="009C6ED1" w:rsidRDefault="00FE63D4" w:rsidP="00FE63D4">
      <w:pPr>
        <w:pStyle w:val="PoisonsStandardScheduleEntry"/>
        <w:rPr>
          <w:lang w:val="es-CL"/>
        </w:rPr>
      </w:pPr>
      <w:r w:rsidRPr="009C6ED1">
        <w:rPr>
          <w:lang w:val="es-CL"/>
        </w:rPr>
        <w:t>PARICALCITOL.</w:t>
      </w:r>
    </w:p>
    <w:p w14:paraId="05DC4BC9" w14:textId="77777777" w:rsidR="00FE63D4" w:rsidRPr="009C6ED1" w:rsidRDefault="00FE63D4" w:rsidP="00FE63D4">
      <w:pPr>
        <w:pStyle w:val="PoisonsStandardScheduleEntry"/>
        <w:rPr>
          <w:lang w:val="es-CL"/>
        </w:rPr>
      </w:pPr>
      <w:r w:rsidRPr="009C6ED1">
        <w:rPr>
          <w:lang w:val="es-CL"/>
        </w:rPr>
        <w:t>PARITAPREVIR.</w:t>
      </w:r>
    </w:p>
    <w:p w14:paraId="6F540C9F" w14:textId="77777777" w:rsidR="00FE63D4" w:rsidRPr="009C6ED1" w:rsidRDefault="00FE63D4" w:rsidP="00FE63D4">
      <w:pPr>
        <w:pStyle w:val="PoisonsStandardScheduleEntry"/>
        <w:rPr>
          <w:lang w:val="es-CL"/>
        </w:rPr>
      </w:pPr>
      <w:r w:rsidRPr="009C6ED1">
        <w:rPr>
          <w:lang w:val="es-CL"/>
        </w:rPr>
        <w:t>PAROMOMYCIN.</w:t>
      </w:r>
    </w:p>
    <w:p w14:paraId="06752F38" w14:textId="77777777" w:rsidR="00FE63D4" w:rsidRPr="009C6ED1" w:rsidRDefault="00FE63D4" w:rsidP="00FE63D4">
      <w:pPr>
        <w:pStyle w:val="PoisonsStandardScheduleEntry"/>
        <w:rPr>
          <w:lang w:val="es-CL"/>
        </w:rPr>
      </w:pPr>
      <w:r w:rsidRPr="009C6ED1">
        <w:rPr>
          <w:lang w:val="es-CL"/>
        </w:rPr>
        <w:t>PAROXETINE.</w:t>
      </w:r>
    </w:p>
    <w:p w14:paraId="58A129C5" w14:textId="77777777" w:rsidR="00FE63D4" w:rsidRPr="009C6ED1" w:rsidRDefault="00FE63D4" w:rsidP="00FE63D4">
      <w:pPr>
        <w:pStyle w:val="PoisonsStandardScheduleEntry"/>
        <w:rPr>
          <w:lang w:val="es-CL"/>
        </w:rPr>
      </w:pPr>
      <w:r w:rsidRPr="009C6ED1">
        <w:rPr>
          <w:lang w:val="es-CL"/>
        </w:rPr>
        <w:t>PASIREOTIDE.</w:t>
      </w:r>
    </w:p>
    <w:p w14:paraId="39CC4DC6" w14:textId="4B88026A" w:rsidR="00FE63D4" w:rsidRDefault="00FE63D4" w:rsidP="00FE63D4">
      <w:pPr>
        <w:pStyle w:val="PoisonsStandardScheduleEntry"/>
        <w:rPr>
          <w:lang w:val="es-CL"/>
        </w:rPr>
      </w:pPr>
      <w:r w:rsidRPr="009C6ED1">
        <w:rPr>
          <w:lang w:val="es-CL"/>
        </w:rPr>
        <w:t>PATIROMER SORBITEX CALCIUM.</w:t>
      </w:r>
    </w:p>
    <w:p w14:paraId="3BD18230" w14:textId="6370E61B" w:rsidR="002509C8" w:rsidRPr="009C6ED1" w:rsidRDefault="002509C8" w:rsidP="00FE63D4">
      <w:pPr>
        <w:pStyle w:val="PoisonsStandardScheduleEntry"/>
        <w:rPr>
          <w:lang w:val="es-CL"/>
        </w:rPr>
      </w:pPr>
      <w:r>
        <w:rPr>
          <w:lang w:val="es-CL"/>
        </w:rPr>
        <w:t>PATISIRAN.</w:t>
      </w:r>
    </w:p>
    <w:p w14:paraId="6DD06B49" w14:textId="77777777" w:rsidR="00FE63D4" w:rsidRPr="009C6ED1" w:rsidRDefault="00FE63D4" w:rsidP="00FE63D4">
      <w:pPr>
        <w:pStyle w:val="PoisonsStandardScheduleEntry"/>
        <w:rPr>
          <w:lang w:val="es-CL"/>
        </w:rPr>
      </w:pPr>
      <w:r w:rsidRPr="009C6ED1">
        <w:rPr>
          <w:lang w:val="es-CL"/>
        </w:rPr>
        <w:lastRenderedPageBreak/>
        <w:t>PAZOPANIB.</w:t>
      </w:r>
    </w:p>
    <w:p w14:paraId="6FB0BEDC" w14:textId="77777777" w:rsidR="00FE63D4" w:rsidRPr="009C6ED1" w:rsidRDefault="00FE63D4" w:rsidP="00FE63D4">
      <w:pPr>
        <w:pStyle w:val="PoisonsStandardScheduleEntry"/>
        <w:rPr>
          <w:lang w:val="es-CL"/>
        </w:rPr>
      </w:pPr>
      <w:r w:rsidRPr="009C6ED1">
        <w:rPr>
          <w:lang w:val="es-CL"/>
        </w:rPr>
        <w:t>PECAZINE.</w:t>
      </w:r>
    </w:p>
    <w:p w14:paraId="6A96FB20" w14:textId="77777777" w:rsidR="00FE63D4" w:rsidRPr="009C6ED1" w:rsidRDefault="00FE63D4" w:rsidP="00FE63D4">
      <w:pPr>
        <w:pStyle w:val="PoisonsStandardScheduleEntry"/>
        <w:rPr>
          <w:lang w:val="es-CL"/>
        </w:rPr>
      </w:pPr>
      <w:r w:rsidRPr="009C6ED1">
        <w:rPr>
          <w:lang w:val="es-CL"/>
        </w:rPr>
        <w:t>PEFLOXACIN.</w:t>
      </w:r>
    </w:p>
    <w:p w14:paraId="3D2CE88C" w14:textId="77777777" w:rsidR="00FE63D4" w:rsidRPr="009C6ED1" w:rsidRDefault="00FE63D4" w:rsidP="00FE63D4">
      <w:pPr>
        <w:pStyle w:val="PoisonsStandardScheduleEntry"/>
        <w:rPr>
          <w:lang w:val="es-CL"/>
        </w:rPr>
      </w:pPr>
      <w:r w:rsidRPr="009C6ED1">
        <w:rPr>
          <w:lang w:val="es-CL"/>
        </w:rPr>
        <w:t>PEGAPTANIB.</w:t>
      </w:r>
    </w:p>
    <w:p w14:paraId="7EE2083D" w14:textId="77777777" w:rsidR="00FE63D4" w:rsidRPr="009C6ED1" w:rsidRDefault="00FE63D4" w:rsidP="00FE63D4">
      <w:pPr>
        <w:pStyle w:val="PoisonsStandardScheduleEntry"/>
        <w:rPr>
          <w:lang w:val="es-CL"/>
        </w:rPr>
      </w:pPr>
      <w:r w:rsidRPr="009C6ED1">
        <w:rPr>
          <w:lang w:val="es-CL"/>
        </w:rPr>
        <w:t>PEGASPARGASE.</w:t>
      </w:r>
    </w:p>
    <w:p w14:paraId="40631401" w14:textId="77777777" w:rsidR="00FE63D4" w:rsidRPr="009C6ED1" w:rsidRDefault="00FE63D4" w:rsidP="00FE63D4">
      <w:pPr>
        <w:pStyle w:val="PoisonsStandardScheduleEntry"/>
        <w:rPr>
          <w:lang w:val="es-CL"/>
        </w:rPr>
      </w:pPr>
      <w:r w:rsidRPr="009C6ED1">
        <w:rPr>
          <w:lang w:val="es-CL"/>
        </w:rPr>
        <w:t>PEGCETACOPLAN.</w:t>
      </w:r>
    </w:p>
    <w:p w14:paraId="34035057" w14:textId="77777777" w:rsidR="00FE63D4" w:rsidRPr="009C6ED1" w:rsidRDefault="00FE63D4" w:rsidP="00FE63D4">
      <w:pPr>
        <w:pStyle w:val="PoisonsStandardScheduleEntry"/>
        <w:rPr>
          <w:lang w:val="es-CL"/>
        </w:rPr>
      </w:pPr>
      <w:r w:rsidRPr="009C6ED1">
        <w:rPr>
          <w:lang w:val="es-CL"/>
        </w:rPr>
        <w:t>PEGFILGRASTIM.</w:t>
      </w:r>
    </w:p>
    <w:p w14:paraId="7E2DFB9C" w14:textId="77777777" w:rsidR="00FE63D4" w:rsidRPr="009C6ED1" w:rsidRDefault="00FE63D4" w:rsidP="00FE63D4">
      <w:pPr>
        <w:pStyle w:val="PoisonsStandardScheduleEntry"/>
        <w:rPr>
          <w:lang w:val="es-CL"/>
        </w:rPr>
      </w:pPr>
      <w:r w:rsidRPr="009C6ED1">
        <w:rPr>
          <w:lang w:val="es-CL"/>
        </w:rPr>
        <w:t>PEGINTERFERON.</w:t>
      </w:r>
    </w:p>
    <w:p w14:paraId="451A7FFD" w14:textId="77777777" w:rsidR="00FE63D4" w:rsidRPr="009C6ED1" w:rsidRDefault="00FE63D4" w:rsidP="00FE63D4">
      <w:pPr>
        <w:pStyle w:val="PoisonsStandardScheduleEntry"/>
        <w:rPr>
          <w:lang w:val="es-CL"/>
        </w:rPr>
      </w:pPr>
      <w:r w:rsidRPr="009C6ED1">
        <w:rPr>
          <w:lang w:val="es-CL"/>
        </w:rPr>
        <w:t>PEGVALIASE.</w:t>
      </w:r>
    </w:p>
    <w:p w14:paraId="24ACF18A" w14:textId="77777777" w:rsidR="00FE63D4" w:rsidRPr="009C6ED1" w:rsidRDefault="00FE63D4" w:rsidP="00FE63D4">
      <w:pPr>
        <w:pStyle w:val="PoisonsStandardScheduleEntry"/>
        <w:rPr>
          <w:lang w:val="es-CL"/>
        </w:rPr>
      </w:pPr>
      <w:r w:rsidRPr="009C6ED1">
        <w:rPr>
          <w:lang w:val="es-CL"/>
        </w:rPr>
        <w:t>PEGVISOMANT.</w:t>
      </w:r>
    </w:p>
    <w:p w14:paraId="19BB12CD" w14:textId="77777777" w:rsidR="00FE63D4" w:rsidRPr="009C6ED1" w:rsidRDefault="00FE63D4" w:rsidP="00FE63D4">
      <w:pPr>
        <w:pStyle w:val="PoisonsStandardScheduleEntry"/>
        <w:rPr>
          <w:lang w:val="es-CL"/>
        </w:rPr>
      </w:pPr>
      <w:r w:rsidRPr="009C6ED1">
        <w:rPr>
          <w:lang w:val="es-CL"/>
        </w:rPr>
        <w:t>PEMBROLIZUMAB.</w:t>
      </w:r>
    </w:p>
    <w:p w14:paraId="38CD09E1" w14:textId="77777777" w:rsidR="00FE63D4" w:rsidRPr="009C6ED1" w:rsidRDefault="00FE63D4" w:rsidP="00FE63D4">
      <w:pPr>
        <w:pStyle w:val="PoisonsStandardScheduleEntry"/>
        <w:rPr>
          <w:lang w:val="es-CL"/>
        </w:rPr>
      </w:pPr>
      <w:r w:rsidRPr="009C6ED1">
        <w:rPr>
          <w:lang w:val="es-CL"/>
        </w:rPr>
        <w:t>PEMETREXED.</w:t>
      </w:r>
    </w:p>
    <w:p w14:paraId="2D00DA8D" w14:textId="77777777" w:rsidR="00A36139" w:rsidRPr="009C6ED1" w:rsidRDefault="00A36139" w:rsidP="00FE63D4">
      <w:pPr>
        <w:pStyle w:val="PoisonsStandardScheduleEntry"/>
        <w:rPr>
          <w:lang w:val="es-CL"/>
        </w:rPr>
      </w:pPr>
      <w:r w:rsidRPr="009C6ED1">
        <w:rPr>
          <w:lang w:val="es-CL"/>
        </w:rPr>
        <w:t>PEMIGATINIB.</w:t>
      </w:r>
    </w:p>
    <w:p w14:paraId="14CD1696" w14:textId="77777777" w:rsidR="00FE63D4" w:rsidRPr="009C6ED1" w:rsidRDefault="00FE63D4" w:rsidP="00FE63D4">
      <w:pPr>
        <w:pStyle w:val="PoisonsStandardScheduleEntry"/>
        <w:rPr>
          <w:lang w:val="es-CL"/>
        </w:rPr>
      </w:pPr>
      <w:r w:rsidRPr="009C6ED1">
        <w:rPr>
          <w:lang w:val="es-CL"/>
        </w:rPr>
        <w:t>PEMOLINE.</w:t>
      </w:r>
    </w:p>
    <w:p w14:paraId="1AE83749" w14:textId="77777777" w:rsidR="00FE63D4" w:rsidRPr="009C6ED1" w:rsidRDefault="00FE63D4" w:rsidP="00FE63D4">
      <w:pPr>
        <w:pStyle w:val="PoisonsStandardScheduleEntry"/>
        <w:rPr>
          <w:lang w:val="es-CL"/>
        </w:rPr>
      </w:pPr>
      <w:r w:rsidRPr="009C6ED1">
        <w:rPr>
          <w:lang w:val="es-CL"/>
        </w:rPr>
        <w:t>PEMPIDINE.</w:t>
      </w:r>
    </w:p>
    <w:p w14:paraId="599DA73C" w14:textId="77777777" w:rsidR="00FE63D4" w:rsidRPr="00026FF3" w:rsidRDefault="00FE63D4" w:rsidP="00FE63D4">
      <w:pPr>
        <w:pStyle w:val="PoisonsStandardScheduleEntry"/>
      </w:pPr>
      <w:r w:rsidRPr="00026FF3">
        <w:t>PENBUTOLOL.</w:t>
      </w:r>
    </w:p>
    <w:p w14:paraId="1025A016" w14:textId="77777777" w:rsidR="00FE63D4" w:rsidRPr="00026FF3" w:rsidRDefault="00FE63D4" w:rsidP="00FE63D4">
      <w:pPr>
        <w:pStyle w:val="PoisonsStandardScheduleEntry"/>
      </w:pPr>
      <w:r w:rsidRPr="00026FF3">
        <w:t xml:space="preserve">PENCICLOVIR </w:t>
      </w:r>
      <w:r w:rsidRPr="00026FF3">
        <w:rPr>
          <w:b/>
        </w:rPr>
        <w:t>except</w:t>
      </w:r>
      <w:r w:rsidRPr="00026FF3">
        <w:rPr>
          <w:rFonts w:asciiTheme="minorHAnsi" w:eastAsia="Times New Roman" w:hAnsiTheme="minorHAnsi" w:cs="Calibri"/>
          <w:sz w:val="20"/>
          <w:lang w:eastAsia="en-AU"/>
        </w:rPr>
        <w:t xml:space="preserve"> </w:t>
      </w:r>
      <w:r w:rsidRPr="00026FF3">
        <w:t xml:space="preserve">in preparations containing 1% or less of penciclovir for the treatment of </w:t>
      </w:r>
      <w:r w:rsidRPr="00026FF3">
        <w:rPr>
          <w:i/>
        </w:rPr>
        <w:t>herpes labialis</w:t>
      </w:r>
      <w:r w:rsidRPr="00026FF3">
        <w:t xml:space="preserve"> in packs containing 10 g or less.</w:t>
      </w:r>
    </w:p>
    <w:p w14:paraId="0E7B2611" w14:textId="77777777" w:rsidR="00FE63D4" w:rsidRPr="00026FF3" w:rsidRDefault="00FE63D4" w:rsidP="00FE63D4">
      <w:pPr>
        <w:pStyle w:val="PoisonsStandardScheduleEntry"/>
      </w:pPr>
      <w:r w:rsidRPr="00026FF3">
        <w:t>PENETHAMATE.</w:t>
      </w:r>
    </w:p>
    <w:p w14:paraId="257004E3" w14:textId="77777777" w:rsidR="00FE63D4" w:rsidRPr="00026FF3" w:rsidRDefault="00FE63D4" w:rsidP="00FE63D4">
      <w:pPr>
        <w:pStyle w:val="PoisonsStandardScheduleEntry"/>
      </w:pPr>
      <w:r w:rsidRPr="00026FF3">
        <w:t>PENICILLAMINE.</w:t>
      </w:r>
    </w:p>
    <w:p w14:paraId="55784078" w14:textId="77777777" w:rsidR="00FE63D4" w:rsidRPr="00026FF3" w:rsidRDefault="00FE63D4" w:rsidP="00FE63D4">
      <w:pPr>
        <w:pStyle w:val="PoisonsStandardScheduleEntry"/>
      </w:pPr>
      <w:r w:rsidRPr="00026FF3">
        <w:t>PENTAERYTHRITYL TETRANITRATE.</w:t>
      </w:r>
    </w:p>
    <w:p w14:paraId="014E2ACB" w14:textId="77777777" w:rsidR="00FE63D4" w:rsidRPr="00026FF3" w:rsidRDefault="00FE63D4" w:rsidP="00FE63D4">
      <w:pPr>
        <w:pStyle w:val="PoisonsStandardScheduleEntry"/>
      </w:pPr>
      <w:r w:rsidRPr="00026FF3">
        <w:t>PENTAGASTRIN.</w:t>
      </w:r>
    </w:p>
    <w:p w14:paraId="2ECC5024" w14:textId="77777777" w:rsidR="00FE63D4" w:rsidRPr="00026FF3" w:rsidRDefault="00FE63D4" w:rsidP="00FE63D4">
      <w:pPr>
        <w:pStyle w:val="PoisonsStandardScheduleEntry"/>
      </w:pPr>
      <w:r w:rsidRPr="00026FF3">
        <w:t>PENTAMETHONIUM.</w:t>
      </w:r>
    </w:p>
    <w:p w14:paraId="6F2B36DD" w14:textId="77777777" w:rsidR="00FE63D4" w:rsidRPr="00026FF3" w:rsidRDefault="00FE63D4" w:rsidP="00FE63D4">
      <w:pPr>
        <w:pStyle w:val="PoisonsStandardScheduleEntry"/>
      </w:pPr>
      <w:r w:rsidRPr="00026FF3">
        <w:t>PENTAMIDINE (includes pentamidine isetionate).</w:t>
      </w:r>
    </w:p>
    <w:p w14:paraId="67E4B40E" w14:textId="77777777" w:rsidR="00FE63D4" w:rsidRPr="00026FF3" w:rsidRDefault="00FE63D4" w:rsidP="00FE63D4">
      <w:pPr>
        <w:pStyle w:val="PoisonsStandardScheduleEntry"/>
      </w:pPr>
      <w:r w:rsidRPr="00026FF3">
        <w:t>PENTHIENATE.</w:t>
      </w:r>
    </w:p>
    <w:p w14:paraId="4BDC77BE" w14:textId="77777777" w:rsidR="00FE63D4" w:rsidRPr="00026FF3" w:rsidRDefault="00FE63D4" w:rsidP="00FE63D4">
      <w:pPr>
        <w:pStyle w:val="PoisonsStandardScheduleEntry"/>
      </w:pPr>
      <w:r w:rsidRPr="00026FF3">
        <w:t>PENTOBARBITAL when packed and labelled for injection.</w:t>
      </w:r>
    </w:p>
    <w:p w14:paraId="63EA9B1F" w14:textId="77777777" w:rsidR="00FE63D4" w:rsidRPr="00026FF3" w:rsidRDefault="00FE63D4" w:rsidP="00FE63D4">
      <w:pPr>
        <w:pStyle w:val="PoisonsStandardScheduleEntry"/>
      </w:pPr>
      <w:r w:rsidRPr="00026FF3">
        <w:lastRenderedPageBreak/>
        <w:t>PENTOLINIUM.</w:t>
      </w:r>
    </w:p>
    <w:p w14:paraId="3A4DF211" w14:textId="77777777" w:rsidR="00FE63D4" w:rsidRPr="00026FF3" w:rsidRDefault="00FE63D4" w:rsidP="00FE63D4">
      <w:pPr>
        <w:pStyle w:val="PoisonsStandardScheduleEntry"/>
      </w:pPr>
      <w:r w:rsidRPr="00026FF3">
        <w:t>PENTOSAN POLYSULFATE SODIUM.</w:t>
      </w:r>
    </w:p>
    <w:p w14:paraId="5B4C4F0A" w14:textId="77777777" w:rsidR="00FE63D4" w:rsidRPr="00026FF3" w:rsidRDefault="00FE63D4" w:rsidP="00FE63D4">
      <w:pPr>
        <w:pStyle w:val="PoisonsStandardScheduleEntry"/>
      </w:pPr>
      <w:r w:rsidRPr="00026FF3">
        <w:t>PENTOXIFYLLINE.</w:t>
      </w:r>
    </w:p>
    <w:p w14:paraId="19811CCF" w14:textId="77777777" w:rsidR="00FE63D4" w:rsidRPr="009C6ED1" w:rsidRDefault="00FE63D4" w:rsidP="00FE63D4">
      <w:pPr>
        <w:pStyle w:val="PoisonsStandardScheduleEntry"/>
        <w:rPr>
          <w:lang w:val="es-CL"/>
        </w:rPr>
      </w:pPr>
      <w:r w:rsidRPr="009C6ED1">
        <w:rPr>
          <w:lang w:val="es-CL"/>
        </w:rPr>
        <w:t>PERAMIVIR.</w:t>
      </w:r>
    </w:p>
    <w:p w14:paraId="093AF371" w14:textId="77777777" w:rsidR="00FE63D4" w:rsidRPr="009C6ED1" w:rsidRDefault="00FE63D4" w:rsidP="00FE63D4">
      <w:pPr>
        <w:pStyle w:val="PoisonsStandardScheduleEntry"/>
        <w:rPr>
          <w:lang w:val="es-CL"/>
        </w:rPr>
      </w:pPr>
      <w:r w:rsidRPr="009C6ED1">
        <w:rPr>
          <w:lang w:val="es-CL"/>
        </w:rPr>
        <w:t># PERAMPANEL.</w:t>
      </w:r>
    </w:p>
    <w:p w14:paraId="3599D90B" w14:textId="77777777" w:rsidR="00FE63D4" w:rsidRPr="009C6ED1" w:rsidRDefault="00FE63D4" w:rsidP="00FE63D4">
      <w:pPr>
        <w:pStyle w:val="PoisonsStandardScheduleEntry"/>
        <w:rPr>
          <w:lang w:val="es-CL"/>
        </w:rPr>
      </w:pPr>
      <w:r w:rsidRPr="009C6ED1">
        <w:rPr>
          <w:lang w:val="es-CL"/>
        </w:rPr>
        <w:t>PERGOLIDE.</w:t>
      </w:r>
    </w:p>
    <w:p w14:paraId="6A284E2A" w14:textId="77777777" w:rsidR="00FE63D4" w:rsidRPr="009C6ED1" w:rsidRDefault="00FE63D4" w:rsidP="00FE63D4">
      <w:pPr>
        <w:pStyle w:val="PoisonsStandardScheduleEntry"/>
        <w:rPr>
          <w:lang w:val="es-CL"/>
        </w:rPr>
      </w:pPr>
      <w:r w:rsidRPr="009C6ED1">
        <w:rPr>
          <w:lang w:val="es-CL"/>
        </w:rPr>
        <w:t>PERHEXILINE.</w:t>
      </w:r>
    </w:p>
    <w:p w14:paraId="274B92ED" w14:textId="77777777" w:rsidR="00FE63D4" w:rsidRPr="009C6ED1" w:rsidRDefault="00FE63D4" w:rsidP="00FE63D4">
      <w:pPr>
        <w:pStyle w:val="PoisonsStandardScheduleEntry"/>
        <w:rPr>
          <w:lang w:val="es-CL"/>
        </w:rPr>
      </w:pPr>
      <w:r w:rsidRPr="009C6ED1">
        <w:rPr>
          <w:lang w:val="es-CL"/>
        </w:rPr>
        <w:t>PERICIAZINE.</w:t>
      </w:r>
    </w:p>
    <w:p w14:paraId="195056A2" w14:textId="77777777" w:rsidR="00FE63D4" w:rsidRPr="00026FF3" w:rsidRDefault="00FE63D4" w:rsidP="00FE63D4">
      <w:pPr>
        <w:pStyle w:val="PoisonsStandardScheduleEntry"/>
      </w:pPr>
      <w:r w:rsidRPr="00026FF3">
        <w:t>PERINDOPRIL.</w:t>
      </w:r>
    </w:p>
    <w:p w14:paraId="3A1831BC" w14:textId="77777777" w:rsidR="00FE63D4" w:rsidRPr="00026FF3" w:rsidRDefault="00FE63D4" w:rsidP="00FE63D4">
      <w:pPr>
        <w:pStyle w:val="PoisonsStandardScheduleEntry"/>
      </w:pPr>
      <w:r w:rsidRPr="00026FF3">
        <w:t xml:space="preserve">PERMETHRIN for human therapeutic use </w:t>
      </w:r>
      <w:r w:rsidRPr="00026FF3">
        <w:rPr>
          <w:b/>
        </w:rPr>
        <w:t>except</w:t>
      </w:r>
      <w:r w:rsidRPr="00026FF3">
        <w:t xml:space="preserve"> in preparations containing 5% or less of permethrin.</w:t>
      </w:r>
    </w:p>
    <w:p w14:paraId="4D38CB91" w14:textId="77777777" w:rsidR="00FE63D4" w:rsidRPr="00026FF3" w:rsidRDefault="00FE63D4" w:rsidP="00FE63D4">
      <w:pPr>
        <w:pStyle w:val="PoisonsStandardScheduleEntry"/>
      </w:pPr>
      <w:r w:rsidRPr="00026FF3">
        <w:t>PERPHENAZINE.</w:t>
      </w:r>
    </w:p>
    <w:p w14:paraId="16E66474" w14:textId="77777777" w:rsidR="00FE63D4" w:rsidRPr="00026FF3" w:rsidRDefault="00FE63D4" w:rsidP="00FE63D4">
      <w:pPr>
        <w:pStyle w:val="PoisonsStandardScheduleEntry"/>
      </w:pPr>
      <w:r w:rsidRPr="00026FF3">
        <w:t>PERTUSSIS ANTIGEN.</w:t>
      </w:r>
    </w:p>
    <w:p w14:paraId="1FA86366" w14:textId="77777777" w:rsidR="00FE63D4" w:rsidRPr="00026FF3" w:rsidRDefault="00FE63D4" w:rsidP="00FE63D4">
      <w:pPr>
        <w:pStyle w:val="PoisonsStandardScheduleEntry"/>
      </w:pPr>
      <w:r w:rsidRPr="00026FF3">
        <w:t>PERTUZUMAB.</w:t>
      </w:r>
    </w:p>
    <w:p w14:paraId="19FA0ECF" w14:textId="77777777" w:rsidR="00FE63D4" w:rsidRPr="00026FF3" w:rsidRDefault="00FE63D4" w:rsidP="00FE63D4">
      <w:pPr>
        <w:pStyle w:val="PoisonsStandardScheduleEntry"/>
      </w:pPr>
      <w:r w:rsidRPr="00026FF3">
        <w:t>PHENACEMIDE.</w:t>
      </w:r>
    </w:p>
    <w:p w14:paraId="2916CB01" w14:textId="77777777" w:rsidR="00FE63D4" w:rsidRPr="00026FF3" w:rsidRDefault="00FE63D4" w:rsidP="00FE63D4">
      <w:pPr>
        <w:pStyle w:val="PoisonsStandardScheduleEntry"/>
      </w:pPr>
      <w:r w:rsidRPr="00026FF3">
        <w:t>PHENACETIN for therapeutic use (excluding when present as an excipient).</w:t>
      </w:r>
    </w:p>
    <w:p w14:paraId="6A76BADB" w14:textId="77777777" w:rsidR="00FE63D4" w:rsidRPr="00026FF3" w:rsidRDefault="00FE63D4" w:rsidP="00FE63D4">
      <w:pPr>
        <w:pStyle w:val="PoisonsStandardScheduleEntry"/>
      </w:pPr>
      <w:r w:rsidRPr="00026FF3">
        <w:t>PHENAGLYCODOL.</w:t>
      </w:r>
    </w:p>
    <w:p w14:paraId="67EB4710" w14:textId="77777777" w:rsidR="00FE63D4" w:rsidRPr="00026FF3" w:rsidRDefault="00FE63D4" w:rsidP="00FE63D4">
      <w:pPr>
        <w:pStyle w:val="PoisonsStandardScheduleEntry"/>
      </w:pPr>
      <w:r w:rsidRPr="00026FF3">
        <w:t xml:space="preserve">PHENAZONE </w:t>
      </w:r>
      <w:r w:rsidRPr="00026FF3">
        <w:rPr>
          <w:b/>
        </w:rPr>
        <w:t>except</w:t>
      </w:r>
      <w:r w:rsidRPr="00026FF3">
        <w:t xml:space="preserve"> when included in </w:t>
      </w:r>
      <w:r w:rsidR="001F6281" w:rsidRPr="00026FF3">
        <w:t>Schedule 2</w:t>
      </w:r>
      <w:r w:rsidRPr="00026FF3">
        <w:t xml:space="preserve"> or 5.</w:t>
      </w:r>
    </w:p>
    <w:p w14:paraId="4812130B" w14:textId="77777777" w:rsidR="00FE63D4" w:rsidRPr="00026FF3" w:rsidRDefault="00FE63D4" w:rsidP="00FE63D4">
      <w:pPr>
        <w:pStyle w:val="PoisonsStandardScheduleEntry"/>
      </w:pPr>
      <w:r w:rsidRPr="00026FF3">
        <w:t>PHENAZOPYRIDINE.</w:t>
      </w:r>
    </w:p>
    <w:p w14:paraId="78716BDA" w14:textId="77777777" w:rsidR="00FE63D4" w:rsidRPr="00026FF3" w:rsidRDefault="00FE63D4" w:rsidP="00FE63D4">
      <w:pPr>
        <w:pStyle w:val="PoisonsStandardScheduleEntry"/>
      </w:pPr>
      <w:r w:rsidRPr="00026FF3">
        <w:t>PHENELZINE.</w:t>
      </w:r>
    </w:p>
    <w:p w14:paraId="324388C0" w14:textId="77777777" w:rsidR="00FE63D4" w:rsidRPr="00026FF3" w:rsidRDefault="00FE63D4" w:rsidP="00FE63D4">
      <w:pPr>
        <w:pStyle w:val="PoisonsStandardScheduleEntry"/>
      </w:pPr>
      <w:r w:rsidRPr="00026FF3">
        <w:t>PHENETICILLIN.</w:t>
      </w:r>
    </w:p>
    <w:p w14:paraId="63E1FFA5" w14:textId="77777777" w:rsidR="00FE63D4" w:rsidRPr="00026FF3" w:rsidRDefault="00FE63D4" w:rsidP="00FE63D4">
      <w:pPr>
        <w:pStyle w:val="PoisonsStandardScheduleEntry"/>
      </w:pPr>
      <w:r w:rsidRPr="00026FF3">
        <w:t>PHENFORMIN.</w:t>
      </w:r>
    </w:p>
    <w:p w14:paraId="70194B3C" w14:textId="77777777" w:rsidR="00FE63D4" w:rsidRPr="00026FF3" w:rsidRDefault="00FE63D4" w:rsidP="00FE63D4">
      <w:pPr>
        <w:pStyle w:val="PoisonsStandardScheduleEntry"/>
      </w:pPr>
      <w:r w:rsidRPr="00026FF3">
        <w:t>PHENGLUTARIMIDE.</w:t>
      </w:r>
    </w:p>
    <w:p w14:paraId="15682506" w14:textId="77777777" w:rsidR="00FE63D4" w:rsidRPr="00026FF3" w:rsidRDefault="00FE63D4" w:rsidP="00FE63D4">
      <w:pPr>
        <w:pStyle w:val="PoisonsStandardScheduleEntry"/>
      </w:pPr>
      <w:r w:rsidRPr="00026FF3">
        <w:t>PHENINDIONE.</w:t>
      </w:r>
    </w:p>
    <w:p w14:paraId="57612421" w14:textId="77777777" w:rsidR="00FE63D4" w:rsidRPr="00026FF3" w:rsidRDefault="00FE63D4" w:rsidP="00FE63D4">
      <w:pPr>
        <w:pStyle w:val="PoisonsStandardScheduleEntry"/>
      </w:pPr>
      <w:r w:rsidRPr="00026FF3">
        <w:t xml:space="preserve">PHENIRAMINE </w:t>
      </w:r>
      <w:r w:rsidRPr="00026FF3">
        <w:rPr>
          <w:b/>
        </w:rPr>
        <w:t>except</w:t>
      </w:r>
      <w:r w:rsidRPr="00026FF3">
        <w:t xml:space="preserve"> when included in </w:t>
      </w:r>
      <w:r w:rsidR="001F6281" w:rsidRPr="00026FF3">
        <w:t>Schedule 2</w:t>
      </w:r>
      <w:r w:rsidRPr="00026FF3">
        <w:t xml:space="preserve"> or 3.</w:t>
      </w:r>
    </w:p>
    <w:p w14:paraId="44B3F4BB" w14:textId="77777777" w:rsidR="00FE63D4" w:rsidRPr="00026FF3" w:rsidRDefault="00FE63D4" w:rsidP="00FE63D4">
      <w:pPr>
        <w:pStyle w:val="PoisonsStandardScheduleEntry"/>
      </w:pPr>
      <w:r w:rsidRPr="00026FF3">
        <w:t>PHENISATIN.</w:t>
      </w:r>
    </w:p>
    <w:p w14:paraId="46C0959B" w14:textId="77777777" w:rsidR="00FE63D4" w:rsidRPr="00026FF3" w:rsidRDefault="00FE63D4" w:rsidP="00FE63D4">
      <w:pPr>
        <w:pStyle w:val="PoisonsStandardScheduleEntry"/>
      </w:pPr>
      <w:r w:rsidRPr="00026FF3">
        <w:lastRenderedPageBreak/>
        <w:t>PHENOBARBITAL.</w:t>
      </w:r>
    </w:p>
    <w:p w14:paraId="653835D2" w14:textId="77777777" w:rsidR="00FE63D4" w:rsidRPr="00026FF3" w:rsidRDefault="00FE63D4" w:rsidP="00FE63D4">
      <w:pPr>
        <w:pStyle w:val="PoisonsStandardScheduleEntry"/>
      </w:pPr>
      <w:r w:rsidRPr="00026FF3">
        <w:t>PHENOL in preparations for injection.</w:t>
      </w:r>
    </w:p>
    <w:p w14:paraId="3875A350" w14:textId="77777777" w:rsidR="00FE63D4" w:rsidRPr="00026FF3" w:rsidRDefault="00FE63D4" w:rsidP="00FE63D4">
      <w:pPr>
        <w:pStyle w:val="PoisonsStandardScheduleEntry"/>
      </w:pPr>
      <w:r w:rsidRPr="00026FF3">
        <w:t>PHENOLPHTHALEIN for human therapeutic use.</w:t>
      </w:r>
    </w:p>
    <w:p w14:paraId="14070EBB" w14:textId="77777777" w:rsidR="00FE63D4" w:rsidRPr="00026FF3" w:rsidRDefault="00FE63D4" w:rsidP="00FE63D4">
      <w:pPr>
        <w:pStyle w:val="PoisonsStandardScheduleEntry"/>
      </w:pPr>
      <w:r w:rsidRPr="00026FF3">
        <w:t>PHENOXYBENZAMINE.</w:t>
      </w:r>
    </w:p>
    <w:p w14:paraId="6DCCC72A" w14:textId="77777777" w:rsidR="00FE63D4" w:rsidRPr="00026FF3" w:rsidRDefault="00FE63D4" w:rsidP="00FE63D4">
      <w:pPr>
        <w:pStyle w:val="PoisonsStandardScheduleEntry"/>
      </w:pPr>
      <w:r w:rsidRPr="00026FF3">
        <w:t>PHENOXYMETHYLPENICILLIN.</w:t>
      </w:r>
    </w:p>
    <w:p w14:paraId="64018F0A" w14:textId="77777777" w:rsidR="00FE63D4" w:rsidRPr="00026FF3" w:rsidRDefault="00FE63D4" w:rsidP="00FE63D4">
      <w:pPr>
        <w:pStyle w:val="PoisonsStandardScheduleEntry"/>
      </w:pPr>
      <w:r w:rsidRPr="00026FF3">
        <w:t>PHENSUXIMIDE.</w:t>
      </w:r>
    </w:p>
    <w:p w14:paraId="2AD96B58" w14:textId="77777777" w:rsidR="00FE63D4" w:rsidRPr="00026FF3" w:rsidRDefault="00FE63D4" w:rsidP="00FE63D4">
      <w:pPr>
        <w:pStyle w:val="PoisonsStandardScheduleEntry"/>
      </w:pPr>
      <w:r w:rsidRPr="00026FF3">
        <w:t># PHENTERMINE.</w:t>
      </w:r>
    </w:p>
    <w:p w14:paraId="71F7DA58" w14:textId="77777777" w:rsidR="00FE63D4" w:rsidRPr="00026FF3" w:rsidRDefault="00FE63D4" w:rsidP="00FE63D4">
      <w:pPr>
        <w:pStyle w:val="PoisonsStandardScheduleEntry"/>
      </w:pPr>
      <w:r w:rsidRPr="00026FF3">
        <w:t>PHENTHIMENTONIUM.</w:t>
      </w:r>
    </w:p>
    <w:p w14:paraId="4C8057D5" w14:textId="77777777" w:rsidR="00FE63D4" w:rsidRPr="00026FF3" w:rsidRDefault="00FE63D4" w:rsidP="00FE63D4">
      <w:pPr>
        <w:pStyle w:val="PoisonsStandardScheduleEntry"/>
      </w:pPr>
      <w:r w:rsidRPr="00026FF3">
        <w:t>PHENTOLAMINE.</w:t>
      </w:r>
    </w:p>
    <w:p w14:paraId="72B65593" w14:textId="77777777" w:rsidR="00FE63D4" w:rsidRPr="00026FF3" w:rsidRDefault="00FE63D4" w:rsidP="00FE63D4">
      <w:pPr>
        <w:pStyle w:val="PoisonsStandardScheduleEntry"/>
      </w:pPr>
      <w:r w:rsidRPr="00026FF3">
        <w:t>PHENYLBUTAZONE.</w:t>
      </w:r>
    </w:p>
    <w:p w14:paraId="57FDE861" w14:textId="77777777" w:rsidR="00FE63D4" w:rsidRPr="00026FF3" w:rsidRDefault="00FE63D4" w:rsidP="00FE63D4">
      <w:pPr>
        <w:pStyle w:val="PoisonsStandardScheduleEntry"/>
      </w:pPr>
      <w:r w:rsidRPr="00026FF3">
        <w:t>PHENYLEPHRINE:</w:t>
      </w:r>
    </w:p>
    <w:p w14:paraId="42C8B45E" w14:textId="77777777" w:rsidR="00FE63D4" w:rsidRPr="00026FF3" w:rsidRDefault="00FE63D4" w:rsidP="00FE63D4">
      <w:pPr>
        <w:pStyle w:val="PoisonsStandardScheduleEntryParagraph"/>
      </w:pPr>
      <w:r w:rsidRPr="00026FF3">
        <w:tab/>
        <w:t>(a)</w:t>
      </w:r>
      <w:r w:rsidRPr="00026FF3">
        <w:tab/>
        <w:t>in preparations for injection; or</w:t>
      </w:r>
    </w:p>
    <w:p w14:paraId="28BC5FE7" w14:textId="77777777" w:rsidR="00FE63D4" w:rsidRPr="00026FF3" w:rsidRDefault="00FE63D4" w:rsidP="00FE63D4">
      <w:pPr>
        <w:pStyle w:val="PoisonsStandardScheduleEntryParagraph"/>
      </w:pPr>
      <w:r w:rsidRPr="00026FF3">
        <w:tab/>
        <w:t>(b)</w:t>
      </w:r>
      <w:r w:rsidRPr="00026FF3">
        <w:tab/>
        <w:t>in preparations for human ophthalmic use containing 5% or more of phenylephrine.</w:t>
      </w:r>
    </w:p>
    <w:p w14:paraId="5DB7EE05" w14:textId="77777777" w:rsidR="00FE63D4" w:rsidRPr="00026FF3" w:rsidRDefault="00FE63D4" w:rsidP="00FE63D4">
      <w:pPr>
        <w:pStyle w:val="PoisonsStandardScheduleEntry"/>
      </w:pPr>
      <w:r w:rsidRPr="00026FF3">
        <w:t>PHENYLPIRACETAM.</w:t>
      </w:r>
    </w:p>
    <w:p w14:paraId="74330C22" w14:textId="77777777" w:rsidR="00FE63D4" w:rsidRPr="00026FF3" w:rsidRDefault="00FE63D4" w:rsidP="00FE63D4">
      <w:pPr>
        <w:pStyle w:val="PoisonsStandardScheduleEntry"/>
      </w:pPr>
      <w:r w:rsidRPr="00026FF3">
        <w:t>PHENYLPROPANOLAMINE.</w:t>
      </w:r>
    </w:p>
    <w:p w14:paraId="656557C8" w14:textId="77777777" w:rsidR="00FE63D4" w:rsidRPr="00026FF3" w:rsidRDefault="00FE63D4" w:rsidP="00FE63D4">
      <w:pPr>
        <w:pStyle w:val="PoisonsStandardScheduleEntry"/>
      </w:pPr>
      <w:r w:rsidRPr="00026FF3">
        <w:t>PHENYLTOLOXAMINE.</w:t>
      </w:r>
    </w:p>
    <w:p w14:paraId="7BE56EFE" w14:textId="77777777" w:rsidR="00FE63D4" w:rsidRPr="00026FF3" w:rsidRDefault="00FE63D4" w:rsidP="00FE63D4">
      <w:pPr>
        <w:pStyle w:val="PoisonsStandardScheduleEntry"/>
      </w:pPr>
      <w:r w:rsidRPr="00026FF3">
        <w:t>PHENYTOIN.</w:t>
      </w:r>
    </w:p>
    <w:p w14:paraId="2BDFF039" w14:textId="77777777" w:rsidR="00FE63D4" w:rsidRPr="00026FF3" w:rsidRDefault="00FE63D4" w:rsidP="00FE63D4">
      <w:pPr>
        <w:pStyle w:val="PoisonsStandardScheduleEntry"/>
      </w:pPr>
      <w:r w:rsidRPr="00026FF3">
        <w:t>PHLEUM PRATENSE POLLEN EXTRACT (Timothy</w:t>
      </w:r>
      <w:r w:rsidR="00026FF3">
        <w:noBreakHyphen/>
      </w:r>
      <w:r w:rsidRPr="00026FF3">
        <w:t>grass pollen extract).</w:t>
      </w:r>
    </w:p>
    <w:p w14:paraId="490F8E8D" w14:textId="77777777" w:rsidR="00FE63D4" w:rsidRPr="00026FF3" w:rsidRDefault="00FE63D4" w:rsidP="00FE63D4">
      <w:pPr>
        <w:pStyle w:val="PoisonsStandardScheduleEntry"/>
      </w:pPr>
      <w:r w:rsidRPr="00026FF3">
        <w:t>PHOLCODINE:</w:t>
      </w:r>
    </w:p>
    <w:p w14:paraId="74DC9AE0" w14:textId="77777777" w:rsidR="00FE63D4" w:rsidRPr="00026FF3" w:rsidRDefault="00FE63D4" w:rsidP="00FE63D4">
      <w:pPr>
        <w:pStyle w:val="PoisonsStandardScheduleEntryParagraph"/>
      </w:pPr>
      <w:r w:rsidRPr="00026FF3">
        <w:tab/>
        <w:t>(a)</w:t>
      </w:r>
      <w:r w:rsidRPr="00026FF3">
        <w:tab/>
        <w:t>in divided preparations containing 100 mg or less of pholcodine per dosage unit; or</w:t>
      </w:r>
    </w:p>
    <w:p w14:paraId="4E2E738B" w14:textId="77777777" w:rsidR="00FE63D4" w:rsidRPr="00026FF3" w:rsidRDefault="00FE63D4" w:rsidP="00FE63D4">
      <w:pPr>
        <w:pStyle w:val="PoisonsStandardScheduleEntryParagraph"/>
      </w:pPr>
      <w:r w:rsidRPr="00026FF3">
        <w:tab/>
        <w:t>(b)</w:t>
      </w:r>
      <w:r w:rsidRPr="00026FF3">
        <w:tab/>
        <w:t>in undivided preparations containing 2.5% or less of pholcodine;</w:t>
      </w:r>
    </w:p>
    <w:p w14:paraId="67137230" w14:textId="77777777" w:rsidR="00FE63D4" w:rsidRPr="00026FF3" w:rsidRDefault="00FE63D4" w:rsidP="00FE63D4">
      <w:pPr>
        <w:pStyle w:val="PoisonsStandardScheduleEntryParagraph"/>
        <w:ind w:left="1560"/>
      </w:pPr>
      <w:r w:rsidRPr="00026FF3">
        <w:rPr>
          <w:b/>
        </w:rPr>
        <w:tab/>
        <w:t>except</w:t>
      </w:r>
      <w:r w:rsidRPr="00026FF3">
        <w:t xml:space="preserve"> when included in </w:t>
      </w:r>
      <w:r w:rsidR="001F6281" w:rsidRPr="00026FF3">
        <w:t>Schedule 2</w:t>
      </w:r>
      <w:r w:rsidRPr="00026FF3">
        <w:t>.</w:t>
      </w:r>
    </w:p>
    <w:p w14:paraId="70107B58" w14:textId="77777777" w:rsidR="00FE63D4" w:rsidRPr="00026FF3" w:rsidRDefault="00FE63D4" w:rsidP="00FE63D4">
      <w:pPr>
        <w:pStyle w:val="PoisonsStandardScheduleEntry"/>
      </w:pPr>
      <w:r w:rsidRPr="00026FF3">
        <w:t xml:space="preserve">PHOSPHODIESTERASE TYPE 5 INHIBITORS </w:t>
      </w:r>
      <w:r w:rsidRPr="00026FF3">
        <w:rPr>
          <w:b/>
        </w:rPr>
        <w:t>except</w:t>
      </w:r>
      <w:r w:rsidRPr="00026FF3">
        <w:t>:</w:t>
      </w:r>
    </w:p>
    <w:p w14:paraId="4358CBFD" w14:textId="77777777" w:rsidR="00FE63D4" w:rsidRPr="00026FF3" w:rsidRDefault="00FE63D4" w:rsidP="00FE63D4">
      <w:pPr>
        <w:pStyle w:val="PoisonsStandardScheduleEntryParagraph"/>
      </w:pPr>
      <w:r w:rsidRPr="00026FF3">
        <w:tab/>
        <w:t>(a)</w:t>
      </w:r>
      <w:r w:rsidRPr="00026FF3">
        <w:tab/>
        <w:t>when separately specified in these Schedules; or</w:t>
      </w:r>
    </w:p>
    <w:p w14:paraId="40968DD7" w14:textId="77777777" w:rsidR="00FE63D4" w:rsidRPr="00026FF3" w:rsidRDefault="00FE63D4" w:rsidP="00FE63D4">
      <w:pPr>
        <w:pStyle w:val="PoisonsStandardScheduleEntryParagraph"/>
      </w:pPr>
      <w:r w:rsidRPr="00026FF3">
        <w:tab/>
        <w:t>(b)</w:t>
      </w:r>
      <w:r w:rsidRPr="00026FF3">
        <w:tab/>
        <w:t>when present as an unmodified, naturally occurring substance.</w:t>
      </w:r>
    </w:p>
    <w:p w14:paraId="6ACC3E48" w14:textId="77777777" w:rsidR="00FE63D4" w:rsidRPr="00026FF3" w:rsidRDefault="00FE63D4" w:rsidP="00FE63D4">
      <w:pPr>
        <w:pStyle w:val="PoisonsStandardScheduleEntry"/>
      </w:pPr>
      <w:r w:rsidRPr="00026FF3">
        <w:t>PHTHALYLSULFATHIAZOLE.</w:t>
      </w:r>
    </w:p>
    <w:p w14:paraId="387E2D71" w14:textId="77777777" w:rsidR="00FE63D4" w:rsidRPr="00026FF3" w:rsidRDefault="00FE63D4" w:rsidP="00FE63D4">
      <w:pPr>
        <w:pStyle w:val="PoisonsStandardScheduleEntry"/>
      </w:pPr>
      <w:r w:rsidRPr="00026FF3">
        <w:lastRenderedPageBreak/>
        <w:t>PHYSOSTIGMINE.</w:t>
      </w:r>
    </w:p>
    <w:p w14:paraId="5BA2276F" w14:textId="77777777" w:rsidR="00FE63D4" w:rsidRPr="00026FF3" w:rsidRDefault="00FE63D4" w:rsidP="00FE63D4">
      <w:pPr>
        <w:pStyle w:val="PoisonsStandardScheduleEntry"/>
      </w:pPr>
      <w:r w:rsidRPr="00026FF3">
        <w:t>PIBRENTASVIR.</w:t>
      </w:r>
    </w:p>
    <w:p w14:paraId="76CFAFED" w14:textId="77777777" w:rsidR="00FE63D4" w:rsidRPr="00026FF3" w:rsidRDefault="00FE63D4" w:rsidP="00FE63D4">
      <w:pPr>
        <w:pStyle w:val="PoisonsStandardScheduleEntry"/>
      </w:pPr>
      <w:r w:rsidRPr="00026FF3">
        <w:t>PICROTOXIN.</w:t>
      </w:r>
    </w:p>
    <w:p w14:paraId="189D18CD" w14:textId="77777777" w:rsidR="00FE63D4" w:rsidRPr="00026FF3" w:rsidRDefault="00FE63D4" w:rsidP="00FE63D4">
      <w:pPr>
        <w:pStyle w:val="PoisonsStandardScheduleEntry"/>
      </w:pPr>
      <w:r w:rsidRPr="00026FF3">
        <w:t xml:space="preserve">PILOCARPINE </w:t>
      </w:r>
      <w:r w:rsidRPr="00026FF3">
        <w:rPr>
          <w:b/>
        </w:rPr>
        <w:t>except</w:t>
      </w:r>
      <w:r w:rsidRPr="00026FF3">
        <w:t xml:space="preserve"> in preparations containing 0.025% or less of pilocarpine.</w:t>
      </w:r>
    </w:p>
    <w:p w14:paraId="5DCD3422" w14:textId="77777777" w:rsidR="00FE63D4" w:rsidRPr="009C6ED1" w:rsidRDefault="00FE63D4" w:rsidP="00FE63D4">
      <w:pPr>
        <w:pStyle w:val="PoisonsStandardScheduleEntry"/>
        <w:rPr>
          <w:lang w:val="es-CL"/>
        </w:rPr>
      </w:pPr>
      <w:r w:rsidRPr="009C6ED1">
        <w:rPr>
          <w:lang w:val="es-CL"/>
        </w:rPr>
        <w:t>PIMECROLIMUS.</w:t>
      </w:r>
    </w:p>
    <w:p w14:paraId="2455D704" w14:textId="77777777" w:rsidR="00FE63D4" w:rsidRPr="009C6ED1" w:rsidRDefault="00FE63D4" w:rsidP="00FE63D4">
      <w:pPr>
        <w:pStyle w:val="PoisonsStandardScheduleEntry"/>
        <w:rPr>
          <w:lang w:val="es-CL"/>
        </w:rPr>
      </w:pPr>
      <w:r w:rsidRPr="009C6ED1">
        <w:rPr>
          <w:lang w:val="es-CL"/>
        </w:rPr>
        <w:t>PIMOBENDAN.</w:t>
      </w:r>
    </w:p>
    <w:p w14:paraId="0C26860E" w14:textId="77777777" w:rsidR="00FE63D4" w:rsidRPr="009C6ED1" w:rsidRDefault="00FE63D4" w:rsidP="00FE63D4">
      <w:pPr>
        <w:pStyle w:val="PoisonsStandardScheduleEntry"/>
        <w:rPr>
          <w:lang w:val="es-CL"/>
        </w:rPr>
      </w:pPr>
      <w:r w:rsidRPr="009C6ED1">
        <w:rPr>
          <w:lang w:val="es-CL"/>
        </w:rPr>
        <w:t>PIMOZIDE.</w:t>
      </w:r>
    </w:p>
    <w:p w14:paraId="3CF17325" w14:textId="77777777" w:rsidR="00FE63D4" w:rsidRPr="009C6ED1" w:rsidRDefault="00FE63D4" w:rsidP="00FE63D4">
      <w:pPr>
        <w:pStyle w:val="PoisonsStandardScheduleEntry"/>
        <w:rPr>
          <w:lang w:val="es-CL"/>
        </w:rPr>
      </w:pPr>
      <w:r w:rsidRPr="009C6ED1">
        <w:rPr>
          <w:lang w:val="es-CL"/>
        </w:rPr>
        <w:t>PINACIDIL.</w:t>
      </w:r>
    </w:p>
    <w:p w14:paraId="15DB24CA" w14:textId="77777777" w:rsidR="00FE63D4" w:rsidRPr="009C6ED1" w:rsidRDefault="00FE63D4" w:rsidP="00FE63D4">
      <w:pPr>
        <w:pStyle w:val="PoisonsStandardScheduleEntry"/>
        <w:rPr>
          <w:lang w:val="es-CL"/>
        </w:rPr>
      </w:pPr>
      <w:r w:rsidRPr="009C6ED1">
        <w:rPr>
          <w:lang w:val="es-CL"/>
        </w:rPr>
        <w:t>PINDOLOL.</w:t>
      </w:r>
    </w:p>
    <w:p w14:paraId="131F24C4" w14:textId="77777777" w:rsidR="00FE63D4" w:rsidRPr="00026FF3" w:rsidRDefault="00FE63D4" w:rsidP="00FE63D4">
      <w:pPr>
        <w:pStyle w:val="PoisonsStandardScheduleEntry"/>
      </w:pPr>
      <w:r w:rsidRPr="00026FF3">
        <w:t>PIOGLITAZONE.</w:t>
      </w:r>
    </w:p>
    <w:p w14:paraId="2CD21C57" w14:textId="77777777" w:rsidR="00FE63D4" w:rsidRPr="00026FF3" w:rsidRDefault="00FE63D4" w:rsidP="00FE63D4">
      <w:pPr>
        <w:pStyle w:val="PoisonsStandardScheduleEntry"/>
      </w:pPr>
      <w:r w:rsidRPr="00026FF3">
        <w:t>PIPECURONIUM.</w:t>
      </w:r>
    </w:p>
    <w:p w14:paraId="139604BC" w14:textId="77777777" w:rsidR="00FE63D4" w:rsidRPr="00026FF3" w:rsidRDefault="00FE63D4" w:rsidP="00FE63D4">
      <w:pPr>
        <w:pStyle w:val="PoisonsStandardScheduleEntry"/>
      </w:pPr>
      <w:r w:rsidRPr="00026FF3">
        <w:t>PIPEMIDIC ACID.</w:t>
      </w:r>
    </w:p>
    <w:p w14:paraId="7D404C93" w14:textId="77777777" w:rsidR="00FE63D4" w:rsidRPr="00026FF3" w:rsidRDefault="00FE63D4" w:rsidP="00FE63D4">
      <w:pPr>
        <w:pStyle w:val="PoisonsStandardScheduleEntry"/>
      </w:pPr>
      <w:r w:rsidRPr="00026FF3">
        <w:t>PIPENZOLATE.</w:t>
      </w:r>
    </w:p>
    <w:p w14:paraId="26C6B105" w14:textId="77777777" w:rsidR="00FE63D4" w:rsidRPr="00026FF3" w:rsidRDefault="00FE63D4" w:rsidP="00FE63D4">
      <w:pPr>
        <w:pStyle w:val="PoisonsStandardScheduleEntry"/>
      </w:pPr>
      <w:r w:rsidRPr="00026FF3">
        <w:t xml:space="preserve">PIPER METHYSTICUM (kava) in preparations for human use </w:t>
      </w:r>
      <w:r w:rsidRPr="00026FF3">
        <w:rPr>
          <w:b/>
        </w:rPr>
        <w:t>except</w:t>
      </w:r>
      <w:r w:rsidRPr="00026FF3">
        <w:t xml:space="preserve"> when included on the Register in preparations:</w:t>
      </w:r>
    </w:p>
    <w:p w14:paraId="2F81CBFB" w14:textId="77777777" w:rsidR="00FE63D4" w:rsidRPr="00026FF3" w:rsidRDefault="00FE63D4" w:rsidP="00FE63D4">
      <w:pPr>
        <w:pStyle w:val="PoisonsStandardScheduleEntryParagraph"/>
      </w:pPr>
      <w:r w:rsidRPr="00026FF3">
        <w:tab/>
        <w:t>(a)</w:t>
      </w:r>
      <w:r w:rsidRPr="00026FF3">
        <w:tab/>
        <w:t>for oral use when present in tablet, capsule or teabag form that is labelled with a recommended maximum daily dose of 250 mg or less of kavalactones and:</w:t>
      </w:r>
    </w:p>
    <w:p w14:paraId="217B3ABF"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the tablet or capsule form contains 125 mg or less of kavalactones per tablet or capsule; or</w:t>
      </w:r>
    </w:p>
    <w:p w14:paraId="0F896DB5"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the amount of dried whole or peeled rhizome and/or root in the teabag does not exceed 3 g;</w:t>
      </w:r>
    </w:p>
    <w:p w14:paraId="264274B3" w14:textId="77777777" w:rsidR="00FE63D4" w:rsidRPr="00026FF3" w:rsidRDefault="00FE63D4" w:rsidP="00FE63D4">
      <w:pPr>
        <w:pStyle w:val="PoisonsStandardScheduleEntryParagraph"/>
      </w:pPr>
      <w:r w:rsidRPr="00026FF3">
        <w:tab/>
      </w:r>
      <w:r w:rsidRPr="00026FF3">
        <w:tab/>
        <w:t>and, where containing more than 25 mg of kavalactones per dose, compliant with the requirements of the required advisory statements for medicine labels; or</w:t>
      </w:r>
    </w:p>
    <w:p w14:paraId="5E83B67D" w14:textId="77777777" w:rsidR="00FE63D4" w:rsidRPr="00026FF3" w:rsidRDefault="00FE63D4" w:rsidP="00FE63D4">
      <w:pPr>
        <w:pStyle w:val="PoisonsStandardScheduleEntryParagraph"/>
      </w:pPr>
      <w:r w:rsidRPr="00026FF3">
        <w:tab/>
        <w:t>(b)</w:t>
      </w:r>
      <w:r w:rsidRPr="00026FF3">
        <w:tab/>
        <w:t>in topical preparations for use on the rectum, vagina or throat containing dried whole or peeled rhizome and/or root or containing aqueous dispersions or aqueous extracts of whole or peeled rhizome and/or root; or</w:t>
      </w:r>
    </w:p>
    <w:p w14:paraId="7DFCD3D7" w14:textId="77777777" w:rsidR="00FE63D4" w:rsidRPr="00026FF3" w:rsidRDefault="00FE63D4" w:rsidP="00FE63D4">
      <w:pPr>
        <w:pStyle w:val="PoisonsStandardScheduleEntryParagraph"/>
      </w:pPr>
      <w:r w:rsidRPr="00026FF3">
        <w:tab/>
        <w:t>(c)</w:t>
      </w:r>
      <w:r w:rsidRPr="00026FF3">
        <w:tab/>
        <w:t>in dermal preparations.</w:t>
      </w:r>
    </w:p>
    <w:p w14:paraId="6757D7AA" w14:textId="77777777" w:rsidR="00FE63D4" w:rsidRPr="00026FF3" w:rsidRDefault="00FE63D4" w:rsidP="00FE63D4">
      <w:pPr>
        <w:pStyle w:val="PoisonsStandardScheduleEntry"/>
      </w:pPr>
      <w:r w:rsidRPr="00026FF3">
        <w:t>PIPERACILLIN.</w:t>
      </w:r>
    </w:p>
    <w:p w14:paraId="2FF978A3" w14:textId="77777777" w:rsidR="00FE63D4" w:rsidRPr="00026FF3" w:rsidRDefault="00FE63D4" w:rsidP="00FE63D4">
      <w:pPr>
        <w:pStyle w:val="PoisonsStandardScheduleEntry"/>
      </w:pPr>
      <w:r w:rsidRPr="00026FF3">
        <w:t>PIPERIDINE.</w:t>
      </w:r>
    </w:p>
    <w:p w14:paraId="1095E3ED" w14:textId="77777777" w:rsidR="00FE63D4" w:rsidRPr="00026FF3" w:rsidRDefault="00FE63D4" w:rsidP="00FE63D4">
      <w:pPr>
        <w:pStyle w:val="PoisonsStandardScheduleEntry"/>
      </w:pPr>
      <w:r w:rsidRPr="00026FF3">
        <w:t>PIPERIDOLATE.</w:t>
      </w:r>
    </w:p>
    <w:p w14:paraId="6155C55A" w14:textId="77777777" w:rsidR="00FE63D4" w:rsidRPr="00026FF3" w:rsidRDefault="00FE63D4" w:rsidP="00FE63D4">
      <w:pPr>
        <w:pStyle w:val="PoisonsStandardScheduleEntry"/>
      </w:pPr>
      <w:r w:rsidRPr="00026FF3">
        <w:lastRenderedPageBreak/>
        <w:t>PIPOBROMAN.</w:t>
      </w:r>
    </w:p>
    <w:p w14:paraId="3280E7C3" w14:textId="77777777" w:rsidR="00FE63D4" w:rsidRPr="00026FF3" w:rsidRDefault="00FE63D4" w:rsidP="00FE63D4">
      <w:pPr>
        <w:pStyle w:val="PoisonsStandardScheduleEntry"/>
      </w:pPr>
      <w:r w:rsidRPr="00026FF3">
        <w:t>PIPOTHIAZINE.</w:t>
      </w:r>
    </w:p>
    <w:p w14:paraId="1647E40E" w14:textId="77777777" w:rsidR="00FE63D4" w:rsidRPr="00026FF3" w:rsidRDefault="00FE63D4" w:rsidP="00FE63D4">
      <w:pPr>
        <w:pStyle w:val="PoisonsStandardScheduleEntry"/>
      </w:pPr>
      <w:r w:rsidRPr="00026FF3">
        <w:t>PIPRADROL.</w:t>
      </w:r>
    </w:p>
    <w:p w14:paraId="5F04BA1C" w14:textId="77777777" w:rsidR="00FE63D4" w:rsidRPr="00026FF3" w:rsidRDefault="00FE63D4" w:rsidP="00FE63D4">
      <w:pPr>
        <w:pStyle w:val="PoisonsStandardScheduleEntry"/>
      </w:pPr>
      <w:r w:rsidRPr="00026FF3">
        <w:t>PIRACETAM.</w:t>
      </w:r>
    </w:p>
    <w:p w14:paraId="5364B9E2" w14:textId="77777777" w:rsidR="00FE63D4" w:rsidRPr="00026FF3" w:rsidRDefault="00FE63D4" w:rsidP="00FE63D4">
      <w:pPr>
        <w:pStyle w:val="PoisonsStandardScheduleEntry"/>
      </w:pPr>
      <w:r w:rsidRPr="00026FF3">
        <w:t>PIRBUTEROL.</w:t>
      </w:r>
    </w:p>
    <w:p w14:paraId="5A3BFAA7" w14:textId="77777777" w:rsidR="00FE63D4" w:rsidRPr="00026FF3" w:rsidRDefault="00FE63D4" w:rsidP="00FE63D4">
      <w:pPr>
        <w:pStyle w:val="PoisonsStandardScheduleEntry"/>
      </w:pPr>
      <w:r w:rsidRPr="00026FF3">
        <w:t>PIRENOXINE (catalin).</w:t>
      </w:r>
    </w:p>
    <w:p w14:paraId="4A0BB38E" w14:textId="77777777" w:rsidR="00FE63D4" w:rsidRPr="00026FF3" w:rsidRDefault="00FE63D4" w:rsidP="00FE63D4">
      <w:pPr>
        <w:pStyle w:val="PoisonsStandardScheduleEntry"/>
      </w:pPr>
      <w:r w:rsidRPr="00026FF3">
        <w:t>PIRENZEPINE.</w:t>
      </w:r>
    </w:p>
    <w:p w14:paraId="3DF43517" w14:textId="77777777" w:rsidR="00FE63D4" w:rsidRPr="00026FF3" w:rsidRDefault="00FE63D4" w:rsidP="00FE63D4">
      <w:pPr>
        <w:pStyle w:val="PoisonsStandardScheduleEntry"/>
      </w:pPr>
      <w:r w:rsidRPr="00026FF3">
        <w:t>PIRETANIDE.</w:t>
      </w:r>
    </w:p>
    <w:p w14:paraId="5CA57969" w14:textId="77777777" w:rsidR="00FE63D4" w:rsidRPr="00026FF3" w:rsidRDefault="00FE63D4" w:rsidP="00FE63D4">
      <w:pPr>
        <w:pStyle w:val="PoisonsStandardScheduleEntry"/>
      </w:pPr>
      <w:r w:rsidRPr="00026FF3">
        <w:t>PIRFENIDONE.</w:t>
      </w:r>
    </w:p>
    <w:p w14:paraId="532FAAFA" w14:textId="77777777" w:rsidR="00FE63D4" w:rsidRPr="00026FF3" w:rsidRDefault="00FE63D4" w:rsidP="00FE63D4">
      <w:pPr>
        <w:pStyle w:val="PoisonsStandardScheduleEntry"/>
      </w:pPr>
      <w:r w:rsidRPr="00026FF3">
        <w:t xml:space="preserve">PIROXICAM </w:t>
      </w:r>
      <w:r w:rsidRPr="00026FF3">
        <w:rPr>
          <w:b/>
        </w:rPr>
        <w:t>except</w:t>
      </w:r>
      <w:r w:rsidRPr="00026FF3">
        <w:t xml:space="preserve"> in preparations for dermal use.</w:t>
      </w:r>
    </w:p>
    <w:p w14:paraId="66BF1FFF" w14:textId="77777777" w:rsidR="00FE63D4" w:rsidRPr="00026FF3" w:rsidRDefault="00FE63D4" w:rsidP="00FE63D4">
      <w:pPr>
        <w:pStyle w:val="PoisonsStandardScheduleEntry"/>
      </w:pPr>
      <w:r w:rsidRPr="00026FF3">
        <w:t>PIRPROFEN.</w:t>
      </w:r>
    </w:p>
    <w:p w14:paraId="4D3B580C" w14:textId="77777777" w:rsidR="00FE63D4" w:rsidRPr="00026FF3" w:rsidRDefault="00FE63D4" w:rsidP="00FE63D4">
      <w:pPr>
        <w:pStyle w:val="PoisonsStandardScheduleEntry"/>
      </w:pPr>
      <w:r w:rsidRPr="00026FF3">
        <w:t>PITAVASTATIN.</w:t>
      </w:r>
    </w:p>
    <w:p w14:paraId="78AD991A" w14:textId="77777777" w:rsidR="00FE63D4" w:rsidRPr="00026FF3" w:rsidRDefault="00FE63D4" w:rsidP="00FE63D4">
      <w:pPr>
        <w:pStyle w:val="PoisonsStandardScheduleEntry"/>
      </w:pPr>
      <w:r w:rsidRPr="00026FF3">
        <w:t xml:space="preserve">PITUITARY HORMONES </w:t>
      </w:r>
      <w:r w:rsidRPr="00026FF3">
        <w:rPr>
          <w:b/>
        </w:rPr>
        <w:t>except</w:t>
      </w:r>
      <w:r w:rsidRPr="00026FF3">
        <w:t xml:space="preserve"> when separately specified in these Schedules.</w:t>
      </w:r>
    </w:p>
    <w:p w14:paraId="36D764FF" w14:textId="77777777" w:rsidR="00FE63D4" w:rsidRPr="00026FF3" w:rsidRDefault="00FE63D4" w:rsidP="00FE63D4">
      <w:pPr>
        <w:pStyle w:val="PoisonsStandardScheduleEntry"/>
      </w:pPr>
      <w:r w:rsidRPr="00026FF3">
        <w:t>PIVAMPICILLIN.</w:t>
      </w:r>
    </w:p>
    <w:p w14:paraId="004A4981" w14:textId="77777777" w:rsidR="00FE63D4" w:rsidRPr="00026FF3" w:rsidRDefault="00FE63D4" w:rsidP="00FE63D4">
      <w:pPr>
        <w:pStyle w:val="PoisonsStandardScheduleEntry"/>
      </w:pPr>
      <w:r w:rsidRPr="00026FF3">
        <w:t>PIZOTIFEN.</w:t>
      </w:r>
    </w:p>
    <w:p w14:paraId="3CF29C8D" w14:textId="77777777" w:rsidR="00FE63D4" w:rsidRPr="00026FF3" w:rsidRDefault="00FE63D4" w:rsidP="00FE63D4">
      <w:pPr>
        <w:pStyle w:val="PoisonsStandardScheduleEntry"/>
      </w:pPr>
      <w:r w:rsidRPr="00026FF3">
        <w:t>PLICAMYCIN.</w:t>
      </w:r>
    </w:p>
    <w:p w14:paraId="426C9A07" w14:textId="77777777" w:rsidR="00FE63D4" w:rsidRPr="00026FF3" w:rsidRDefault="00FE63D4" w:rsidP="00FE63D4">
      <w:pPr>
        <w:pStyle w:val="PoisonsStandardScheduleEntry"/>
      </w:pPr>
      <w:r w:rsidRPr="00026FF3">
        <w:t>PLITIDEPSIN.</w:t>
      </w:r>
    </w:p>
    <w:p w14:paraId="5B5DC75F" w14:textId="77777777" w:rsidR="00FE63D4" w:rsidRPr="00026FF3" w:rsidRDefault="00FE63D4" w:rsidP="00FE63D4">
      <w:pPr>
        <w:pStyle w:val="PoisonsStandardScheduleEntry"/>
      </w:pPr>
      <w:r w:rsidRPr="00026FF3">
        <w:t>PLERIXAFOR.</w:t>
      </w:r>
    </w:p>
    <w:p w14:paraId="37B676A2" w14:textId="77777777" w:rsidR="00FE63D4" w:rsidRPr="00026FF3" w:rsidRDefault="00FE63D4" w:rsidP="00FE63D4">
      <w:pPr>
        <w:pStyle w:val="PoisonsStandardScheduleEntry"/>
      </w:pPr>
      <w:r w:rsidRPr="00026FF3">
        <w:t>PNEUMOCOCCAL VACCINE.</w:t>
      </w:r>
    </w:p>
    <w:p w14:paraId="6DF1E6A3" w14:textId="77777777" w:rsidR="00FE63D4" w:rsidRPr="00026FF3" w:rsidRDefault="00FE63D4" w:rsidP="00FE63D4">
      <w:pPr>
        <w:pStyle w:val="PoisonsStandardScheduleEntry"/>
      </w:pPr>
      <w:r w:rsidRPr="00026FF3">
        <w:t>PODOPHYLLOTOXIN for human use:</w:t>
      </w:r>
    </w:p>
    <w:p w14:paraId="7429E77C" w14:textId="77777777" w:rsidR="00FE63D4" w:rsidRPr="00026FF3" w:rsidRDefault="00FE63D4" w:rsidP="00FE63D4">
      <w:pPr>
        <w:pStyle w:val="PoisonsStandardScheduleEntryParagraph"/>
      </w:pPr>
      <w:r w:rsidRPr="00026FF3">
        <w:tab/>
        <w:t>(a)</w:t>
      </w:r>
      <w:r w:rsidRPr="00026FF3">
        <w:tab/>
        <w:t>internally; or</w:t>
      </w:r>
    </w:p>
    <w:p w14:paraId="06A26C06" w14:textId="77777777" w:rsidR="00FE63D4" w:rsidRPr="00026FF3" w:rsidRDefault="00FE63D4" w:rsidP="00FE63D4">
      <w:pPr>
        <w:pStyle w:val="PoisonsStandardScheduleEntryParagraph"/>
      </w:pPr>
      <w:r w:rsidRPr="00026FF3">
        <w:tab/>
        <w:t>(b)</w:t>
      </w:r>
      <w:r w:rsidRPr="00026FF3">
        <w:tab/>
        <w:t>in preparations for the treatment of anogenital warts; or</w:t>
      </w:r>
    </w:p>
    <w:p w14:paraId="2016CBEB" w14:textId="77777777" w:rsidR="00FE63D4" w:rsidRPr="00026FF3" w:rsidRDefault="00FE63D4" w:rsidP="00FE63D4">
      <w:pPr>
        <w:pStyle w:val="PoisonsStandardScheduleEntryParagraph"/>
      </w:pPr>
      <w:r w:rsidRPr="00026FF3">
        <w:tab/>
        <w:t>(c)</w:t>
      </w:r>
      <w:r w:rsidRPr="00026FF3">
        <w:tab/>
        <w:t xml:space="preserve">in other preparations </w:t>
      </w:r>
      <w:r w:rsidRPr="00026FF3">
        <w:rPr>
          <w:b/>
        </w:rPr>
        <w:t>except</w:t>
      </w:r>
      <w:r w:rsidRPr="00026FF3">
        <w:t xml:space="preserve"> when included in </w:t>
      </w:r>
      <w:r w:rsidR="001F6281" w:rsidRPr="00026FF3">
        <w:t>Schedule 2</w:t>
      </w:r>
      <w:r w:rsidRPr="00026FF3">
        <w:t xml:space="preserve"> or 3.</w:t>
      </w:r>
    </w:p>
    <w:p w14:paraId="2599B084" w14:textId="77777777" w:rsidR="00FE63D4" w:rsidRPr="00026FF3" w:rsidRDefault="00FE63D4" w:rsidP="00FE63D4">
      <w:pPr>
        <w:pStyle w:val="PoisonsStandardScheduleEntry"/>
      </w:pPr>
      <w:r w:rsidRPr="00026FF3">
        <w:t>PODOPHYLLUM EMODI (podophyllin) for human use:</w:t>
      </w:r>
    </w:p>
    <w:p w14:paraId="14158FFF" w14:textId="77777777" w:rsidR="00FE63D4" w:rsidRPr="00026FF3" w:rsidRDefault="00FE63D4" w:rsidP="00FE63D4">
      <w:pPr>
        <w:pStyle w:val="PoisonsStandardScheduleEntryParagraph"/>
      </w:pPr>
      <w:r w:rsidRPr="00026FF3">
        <w:tab/>
        <w:t>(a)</w:t>
      </w:r>
      <w:r w:rsidRPr="00026FF3">
        <w:tab/>
        <w:t>internally; or</w:t>
      </w:r>
    </w:p>
    <w:p w14:paraId="1A41ED86" w14:textId="77777777" w:rsidR="00FE63D4" w:rsidRPr="00026FF3" w:rsidRDefault="00FE63D4" w:rsidP="00FE63D4">
      <w:pPr>
        <w:pStyle w:val="PoisonsStandardScheduleEntryParagraph"/>
      </w:pPr>
      <w:r w:rsidRPr="00026FF3">
        <w:tab/>
        <w:t>(b)</w:t>
      </w:r>
      <w:r w:rsidRPr="00026FF3">
        <w:tab/>
        <w:t>in preparations for the treatment of anogenital warts; or</w:t>
      </w:r>
    </w:p>
    <w:p w14:paraId="6E41F6E2" w14:textId="77777777" w:rsidR="00FE63D4" w:rsidRPr="00026FF3" w:rsidRDefault="00FE63D4" w:rsidP="00FE63D4">
      <w:pPr>
        <w:pStyle w:val="PoisonsStandardScheduleEntryParagraph"/>
      </w:pPr>
      <w:r w:rsidRPr="00026FF3">
        <w:tab/>
        <w:t>(c)</w:t>
      </w:r>
      <w:r w:rsidRPr="00026FF3">
        <w:tab/>
        <w:t xml:space="preserve">in other preparations </w:t>
      </w:r>
      <w:r w:rsidRPr="00026FF3">
        <w:rPr>
          <w:b/>
        </w:rPr>
        <w:t>except</w:t>
      </w:r>
      <w:r w:rsidRPr="00026FF3">
        <w:t xml:space="preserve"> when included in </w:t>
      </w:r>
      <w:r w:rsidR="001F6281" w:rsidRPr="00026FF3">
        <w:t>Schedule 2</w:t>
      </w:r>
      <w:r w:rsidRPr="00026FF3">
        <w:t xml:space="preserve"> or 3.</w:t>
      </w:r>
    </w:p>
    <w:p w14:paraId="73A927B2" w14:textId="77777777" w:rsidR="00FE63D4" w:rsidRPr="00026FF3" w:rsidRDefault="00FE63D4" w:rsidP="00FE63D4">
      <w:pPr>
        <w:pStyle w:val="PoisonsStandardScheduleEntry"/>
      </w:pPr>
      <w:r w:rsidRPr="00026FF3">
        <w:lastRenderedPageBreak/>
        <w:t>PODOPHYLLUM PELTATUM (podophyllin) for human use:</w:t>
      </w:r>
    </w:p>
    <w:p w14:paraId="3B64D193" w14:textId="77777777" w:rsidR="00FE63D4" w:rsidRPr="00026FF3" w:rsidRDefault="00FE63D4" w:rsidP="00FE63D4">
      <w:pPr>
        <w:pStyle w:val="PoisonsStandardScheduleEntryParagraph"/>
      </w:pPr>
      <w:r w:rsidRPr="00026FF3">
        <w:tab/>
        <w:t>(a)</w:t>
      </w:r>
      <w:r w:rsidRPr="00026FF3">
        <w:tab/>
        <w:t>internally; or</w:t>
      </w:r>
    </w:p>
    <w:p w14:paraId="25C8BC43" w14:textId="77777777" w:rsidR="00FE63D4" w:rsidRPr="00026FF3" w:rsidRDefault="00FE63D4" w:rsidP="00FE63D4">
      <w:pPr>
        <w:pStyle w:val="PoisonsStandardScheduleEntryParagraph"/>
      </w:pPr>
      <w:r w:rsidRPr="00026FF3">
        <w:tab/>
        <w:t>(b)</w:t>
      </w:r>
      <w:r w:rsidRPr="00026FF3">
        <w:tab/>
        <w:t>in preparations for the treatment of anogenital warts; or</w:t>
      </w:r>
    </w:p>
    <w:p w14:paraId="20EB113C" w14:textId="77777777" w:rsidR="00FE63D4" w:rsidRPr="00026FF3" w:rsidRDefault="00FE63D4" w:rsidP="00FE63D4">
      <w:pPr>
        <w:pStyle w:val="PoisonsStandardScheduleEntryParagraph"/>
      </w:pPr>
      <w:r w:rsidRPr="00026FF3">
        <w:tab/>
        <w:t>(c)</w:t>
      </w:r>
      <w:r w:rsidRPr="00026FF3">
        <w:tab/>
        <w:t xml:space="preserve">in other preparations </w:t>
      </w:r>
      <w:r w:rsidRPr="00026FF3">
        <w:rPr>
          <w:b/>
        </w:rPr>
        <w:t>except</w:t>
      </w:r>
      <w:r w:rsidRPr="00026FF3">
        <w:t xml:space="preserve"> when included in </w:t>
      </w:r>
      <w:r w:rsidR="001F6281" w:rsidRPr="00026FF3">
        <w:t>Schedule 2</w:t>
      </w:r>
      <w:r w:rsidRPr="00026FF3">
        <w:t xml:space="preserve"> or 3.</w:t>
      </w:r>
    </w:p>
    <w:p w14:paraId="7500FBCB" w14:textId="77777777" w:rsidR="00FE63D4" w:rsidRPr="00026FF3" w:rsidRDefault="00FE63D4" w:rsidP="00FE63D4">
      <w:pPr>
        <w:pStyle w:val="PoisonsStandardScheduleEntry"/>
      </w:pPr>
      <w:r w:rsidRPr="00026FF3">
        <w:t>POLIDEXIDE.</w:t>
      </w:r>
    </w:p>
    <w:p w14:paraId="41C88226" w14:textId="77777777" w:rsidR="00FE63D4" w:rsidRPr="00026FF3" w:rsidRDefault="00FE63D4" w:rsidP="00FE63D4">
      <w:pPr>
        <w:pStyle w:val="PoisonsStandardScheduleEntry"/>
      </w:pPr>
      <w:r w:rsidRPr="00026FF3">
        <w:t>POLIOMYELITIS VACCINE.</w:t>
      </w:r>
    </w:p>
    <w:p w14:paraId="4435B8C2" w14:textId="77777777" w:rsidR="00FE63D4" w:rsidRPr="00026FF3" w:rsidRDefault="00FE63D4" w:rsidP="00FE63D4">
      <w:pPr>
        <w:pStyle w:val="PoisonsStandardScheduleEntry"/>
      </w:pPr>
      <w:r w:rsidRPr="00026FF3">
        <w:t>POLYACRYLAMIDE in preparations for injection or implantation:</w:t>
      </w:r>
    </w:p>
    <w:p w14:paraId="5BFDB2DB" w14:textId="77777777" w:rsidR="00FE63D4" w:rsidRPr="00026FF3" w:rsidRDefault="00FE63D4" w:rsidP="00FE63D4">
      <w:pPr>
        <w:pStyle w:val="PoisonsStandardScheduleEntryParagraph"/>
      </w:pPr>
      <w:r w:rsidRPr="00026FF3">
        <w:tab/>
        <w:t>(a)</w:t>
      </w:r>
      <w:r w:rsidRPr="00026FF3">
        <w:tab/>
        <w:t>for tissue augmentation; or</w:t>
      </w:r>
    </w:p>
    <w:p w14:paraId="2EC3673B" w14:textId="77777777" w:rsidR="00FE63D4" w:rsidRPr="00026FF3" w:rsidRDefault="00FE63D4" w:rsidP="00FE63D4">
      <w:pPr>
        <w:pStyle w:val="PoisonsStandardScheduleEntryParagraph"/>
      </w:pPr>
      <w:r w:rsidRPr="00026FF3">
        <w:tab/>
        <w:t>(b)</w:t>
      </w:r>
      <w:r w:rsidRPr="00026FF3">
        <w:tab/>
        <w:t>for cosmetic use; or</w:t>
      </w:r>
    </w:p>
    <w:p w14:paraId="195C1CF3" w14:textId="77777777" w:rsidR="00FE63D4" w:rsidRPr="00026FF3" w:rsidRDefault="00FE63D4" w:rsidP="00FE63D4">
      <w:pPr>
        <w:pStyle w:val="PoisonsStandardScheduleEntryParagraph"/>
      </w:pPr>
      <w:r w:rsidRPr="00026FF3">
        <w:tab/>
        <w:t>(c)</w:t>
      </w:r>
      <w:r w:rsidRPr="00026FF3">
        <w:tab/>
        <w:t>for veterinary use.</w:t>
      </w:r>
    </w:p>
    <w:p w14:paraId="7DCF59EF" w14:textId="77777777" w:rsidR="00FE63D4" w:rsidRPr="00026FF3" w:rsidRDefault="00FE63D4" w:rsidP="00FE63D4">
      <w:pPr>
        <w:pStyle w:val="PoisonsStandardScheduleEntry"/>
      </w:pPr>
      <w:r w:rsidRPr="00026FF3">
        <w:t>POLYCAPROLACTONE in preparations for injection or implantation:</w:t>
      </w:r>
    </w:p>
    <w:p w14:paraId="16BA26DB" w14:textId="77777777" w:rsidR="00FE63D4" w:rsidRPr="00026FF3" w:rsidRDefault="00FE63D4" w:rsidP="00FE63D4">
      <w:pPr>
        <w:pStyle w:val="PoisonsStandardScheduleEntryParagraph"/>
      </w:pPr>
      <w:r w:rsidRPr="00026FF3">
        <w:tab/>
        <w:t>(a)</w:t>
      </w:r>
      <w:r w:rsidRPr="00026FF3">
        <w:tab/>
        <w:t>for tissue augmentation; or</w:t>
      </w:r>
    </w:p>
    <w:p w14:paraId="7E714AF0" w14:textId="77777777" w:rsidR="00FE63D4" w:rsidRPr="00026FF3" w:rsidRDefault="00FE63D4" w:rsidP="00FE63D4">
      <w:pPr>
        <w:pStyle w:val="PoisonsStandardScheduleEntryParagraph"/>
      </w:pPr>
      <w:r w:rsidRPr="00026FF3">
        <w:tab/>
        <w:t>(b)</w:t>
      </w:r>
      <w:r w:rsidRPr="00026FF3">
        <w:tab/>
        <w:t>for cosmetic use.</w:t>
      </w:r>
    </w:p>
    <w:p w14:paraId="5B54DFE8" w14:textId="77777777" w:rsidR="00FE63D4" w:rsidRPr="00026FF3" w:rsidRDefault="00FE63D4" w:rsidP="00FE63D4">
      <w:pPr>
        <w:pStyle w:val="PoisonsStandardScheduleEntry"/>
      </w:pPr>
      <w:r w:rsidRPr="00026FF3">
        <w:t>POLYESTRADIOL.</w:t>
      </w:r>
    </w:p>
    <w:p w14:paraId="621EB7E6" w14:textId="77777777" w:rsidR="00FE63D4" w:rsidRPr="00026FF3" w:rsidRDefault="00FE63D4" w:rsidP="00FE63D4">
      <w:pPr>
        <w:pStyle w:val="PoisonsStandardScheduleEntry"/>
      </w:pPr>
      <w:r w:rsidRPr="00026FF3">
        <w:t>POLYLACTIC ACID in preparations for injection or implantation:</w:t>
      </w:r>
    </w:p>
    <w:p w14:paraId="4F81CC9E" w14:textId="77777777" w:rsidR="00FE63D4" w:rsidRPr="00026FF3" w:rsidRDefault="00FE63D4" w:rsidP="00FE63D4">
      <w:pPr>
        <w:pStyle w:val="PoisonsStandardScheduleEntryParagraph"/>
      </w:pPr>
      <w:r w:rsidRPr="00026FF3">
        <w:tab/>
        <w:t>(a)</w:t>
      </w:r>
      <w:r w:rsidRPr="00026FF3">
        <w:tab/>
        <w:t>for tissue augmentation; or</w:t>
      </w:r>
    </w:p>
    <w:p w14:paraId="4193AFFA" w14:textId="77777777" w:rsidR="00FE63D4" w:rsidRPr="00026FF3" w:rsidRDefault="00FE63D4" w:rsidP="00FE63D4">
      <w:pPr>
        <w:pStyle w:val="PoisonsStandardScheduleEntryParagraph"/>
      </w:pPr>
      <w:r w:rsidRPr="00026FF3">
        <w:tab/>
        <w:t>(b)</w:t>
      </w:r>
      <w:r w:rsidRPr="00026FF3">
        <w:tab/>
        <w:t>for cosmetic use.</w:t>
      </w:r>
    </w:p>
    <w:p w14:paraId="59D2D6D8" w14:textId="77777777" w:rsidR="00FE63D4" w:rsidRPr="00026FF3" w:rsidRDefault="00FE63D4" w:rsidP="00FE63D4">
      <w:pPr>
        <w:pStyle w:val="PoisonsStandardScheduleEntry"/>
      </w:pPr>
      <w:r w:rsidRPr="00026FF3">
        <w:t>POLYMYXIN.</w:t>
      </w:r>
    </w:p>
    <w:p w14:paraId="0889122F" w14:textId="77777777" w:rsidR="00FE63D4" w:rsidRPr="00026FF3" w:rsidRDefault="00FE63D4" w:rsidP="00FE63D4">
      <w:pPr>
        <w:pStyle w:val="PoisonsStandardScheduleEntry"/>
      </w:pPr>
      <w:r w:rsidRPr="00026FF3">
        <w:t xml:space="preserve">POLYSULFATED GLYCOSAMINOGLYCANS in preparations for injection, </w:t>
      </w:r>
      <w:r w:rsidRPr="00026FF3">
        <w:rPr>
          <w:b/>
        </w:rPr>
        <w:t>except</w:t>
      </w:r>
      <w:r w:rsidRPr="00026FF3">
        <w:t xml:space="preserve"> when separately specified in these Schedules.</w:t>
      </w:r>
    </w:p>
    <w:p w14:paraId="0D8B5644" w14:textId="77777777" w:rsidR="00FE63D4" w:rsidRPr="009C6ED1" w:rsidRDefault="00FE63D4" w:rsidP="00FE63D4">
      <w:pPr>
        <w:pStyle w:val="PoisonsStandardScheduleEntry"/>
        <w:rPr>
          <w:lang w:val="es-CL"/>
        </w:rPr>
      </w:pPr>
      <w:r w:rsidRPr="009C6ED1">
        <w:rPr>
          <w:lang w:val="es-CL"/>
        </w:rPr>
        <w:t>POLYTHIAZIDE.</w:t>
      </w:r>
    </w:p>
    <w:p w14:paraId="3579233B" w14:textId="77777777" w:rsidR="00FE63D4" w:rsidRPr="009C6ED1" w:rsidRDefault="00FE63D4" w:rsidP="00FE63D4">
      <w:pPr>
        <w:pStyle w:val="PoisonsStandardScheduleEntry"/>
        <w:rPr>
          <w:lang w:val="es-CL"/>
        </w:rPr>
      </w:pPr>
      <w:r w:rsidRPr="009C6ED1">
        <w:rPr>
          <w:lang w:val="es-CL"/>
        </w:rPr>
        <w:t>POMALIDOMIDE.</w:t>
      </w:r>
    </w:p>
    <w:p w14:paraId="03494E94" w14:textId="77777777" w:rsidR="00411F68" w:rsidRPr="009C6ED1" w:rsidRDefault="00411F68" w:rsidP="00411F68">
      <w:pPr>
        <w:pStyle w:val="PoisonsStandardScheduleEntry"/>
        <w:rPr>
          <w:lang w:val="es-CL"/>
        </w:rPr>
      </w:pPr>
      <w:r w:rsidRPr="009C6ED1">
        <w:rPr>
          <w:lang w:val="es-CL"/>
        </w:rPr>
        <w:t>PONATINIB.</w:t>
      </w:r>
    </w:p>
    <w:p w14:paraId="2E582376" w14:textId="77777777" w:rsidR="00C805B0" w:rsidRPr="009C6ED1" w:rsidRDefault="00C805B0" w:rsidP="00FE63D4">
      <w:pPr>
        <w:pStyle w:val="PoisonsStandardScheduleEntry"/>
        <w:rPr>
          <w:lang w:val="es-CL"/>
        </w:rPr>
      </w:pPr>
      <w:r w:rsidRPr="009C6ED1">
        <w:rPr>
          <w:lang w:val="es-CL"/>
        </w:rPr>
        <w:t>PO</w:t>
      </w:r>
      <w:r w:rsidR="00A96FE3" w:rsidRPr="009C6ED1">
        <w:rPr>
          <w:lang w:val="es-CL"/>
        </w:rPr>
        <w:t>NESIMOD</w:t>
      </w:r>
      <w:r w:rsidRPr="009C6ED1">
        <w:rPr>
          <w:lang w:val="es-CL"/>
        </w:rPr>
        <w:t>.</w:t>
      </w:r>
    </w:p>
    <w:p w14:paraId="06553958" w14:textId="77777777" w:rsidR="00FE63D4" w:rsidRPr="009C6ED1" w:rsidRDefault="00FE63D4" w:rsidP="00FE63D4">
      <w:pPr>
        <w:pStyle w:val="PoisonsStandardScheduleEntry"/>
        <w:rPr>
          <w:lang w:val="es-CL"/>
        </w:rPr>
      </w:pPr>
      <w:r w:rsidRPr="009C6ED1">
        <w:rPr>
          <w:lang w:val="es-CL"/>
        </w:rPr>
        <w:t>PORACTANT.</w:t>
      </w:r>
    </w:p>
    <w:p w14:paraId="0E85966D" w14:textId="77777777" w:rsidR="00FE63D4" w:rsidRPr="00026FF3" w:rsidRDefault="00FE63D4" w:rsidP="00FE63D4">
      <w:pPr>
        <w:pStyle w:val="PoisonsStandardScheduleEntry"/>
      </w:pPr>
      <w:r w:rsidRPr="00026FF3">
        <w:t>POSACONAZOLE.</w:t>
      </w:r>
    </w:p>
    <w:p w14:paraId="35E88294" w14:textId="77777777" w:rsidR="00FE63D4" w:rsidRPr="00026FF3" w:rsidRDefault="00FE63D4" w:rsidP="00FE63D4">
      <w:pPr>
        <w:pStyle w:val="PoisonsStandardScheduleEntry"/>
      </w:pPr>
      <w:r w:rsidRPr="00026FF3">
        <w:t>POTASSIUM BROMIDE for therapeutic use.</w:t>
      </w:r>
    </w:p>
    <w:p w14:paraId="33E63D56" w14:textId="77777777" w:rsidR="00FE63D4" w:rsidRPr="00026FF3" w:rsidRDefault="00FE63D4" w:rsidP="00FE63D4">
      <w:pPr>
        <w:pStyle w:val="PoisonsStandardScheduleEntry"/>
      </w:pPr>
      <w:r w:rsidRPr="00026FF3">
        <w:t xml:space="preserve">POTASSIUM CHLORIDE in oral preparations for human therapeutic use </w:t>
      </w:r>
      <w:r w:rsidRPr="00026FF3">
        <w:rPr>
          <w:b/>
        </w:rPr>
        <w:t>except</w:t>
      </w:r>
      <w:r w:rsidRPr="00026FF3">
        <w:t>:</w:t>
      </w:r>
    </w:p>
    <w:p w14:paraId="22CBD05B" w14:textId="77777777" w:rsidR="00FE63D4" w:rsidRPr="00026FF3" w:rsidRDefault="00FE63D4" w:rsidP="00FE63D4">
      <w:pPr>
        <w:pStyle w:val="PoisonsStandardScheduleEntryParagraph"/>
      </w:pPr>
      <w:r w:rsidRPr="00026FF3">
        <w:lastRenderedPageBreak/>
        <w:tab/>
        <w:t>(a)</w:t>
      </w:r>
      <w:r w:rsidRPr="00026FF3">
        <w:tab/>
        <w:t>when containing less than 550 mg of potassium chloride per dosage unit; or</w:t>
      </w:r>
    </w:p>
    <w:p w14:paraId="0004EACF" w14:textId="77777777" w:rsidR="00FE63D4" w:rsidRPr="00026FF3" w:rsidRDefault="00FE63D4" w:rsidP="00FE63D4">
      <w:pPr>
        <w:pStyle w:val="PoisonsStandardScheduleEntryParagraph"/>
      </w:pPr>
      <w:r w:rsidRPr="00026FF3">
        <w:tab/>
        <w:t>(b)</w:t>
      </w:r>
      <w:r w:rsidRPr="00026FF3">
        <w:tab/>
        <w:t>in preparations for oral rehydration therapy; or</w:t>
      </w:r>
    </w:p>
    <w:p w14:paraId="57B0C012" w14:textId="77777777" w:rsidR="00FE63D4" w:rsidRPr="00026FF3" w:rsidRDefault="00FE63D4" w:rsidP="00FE63D4">
      <w:pPr>
        <w:pStyle w:val="PoisonsStandardScheduleEntryParagraph"/>
      </w:pPr>
      <w:r w:rsidRPr="00026FF3">
        <w:tab/>
        <w:t>(c)</w:t>
      </w:r>
      <w:r w:rsidRPr="00026FF3">
        <w:tab/>
        <w:t>in preparations for oral use for bowel cleansing prior to diagnostic medical and surgical procedures; or</w:t>
      </w:r>
    </w:p>
    <w:p w14:paraId="32C54736" w14:textId="77777777" w:rsidR="00FE63D4" w:rsidRPr="00026FF3" w:rsidRDefault="00FE63D4" w:rsidP="00FE63D4">
      <w:pPr>
        <w:pStyle w:val="PoisonsStandardScheduleEntryParagraph"/>
      </w:pPr>
      <w:r w:rsidRPr="00026FF3">
        <w:tab/>
        <w:t>(d)</w:t>
      </w:r>
      <w:r w:rsidRPr="00026FF3">
        <w:tab/>
        <w:t>in preparations for enteral feeding.</w:t>
      </w:r>
    </w:p>
    <w:p w14:paraId="5549ADB2" w14:textId="77777777" w:rsidR="00FE63D4" w:rsidRPr="00026FF3" w:rsidRDefault="00FE63D4" w:rsidP="00FE63D4">
      <w:pPr>
        <w:pStyle w:val="PoisonsStandardScheduleEntry"/>
      </w:pPr>
      <w:r w:rsidRPr="00026FF3">
        <w:t>POTASSIUM PERCHLORATE for therapeutic use.</w:t>
      </w:r>
    </w:p>
    <w:p w14:paraId="06995FA8" w14:textId="77777777" w:rsidR="00FE63D4" w:rsidRPr="009C6ED1" w:rsidRDefault="00FE63D4" w:rsidP="00FE63D4">
      <w:pPr>
        <w:pStyle w:val="PoisonsStandardScheduleEntry"/>
        <w:rPr>
          <w:lang w:val="es-CL"/>
        </w:rPr>
      </w:pPr>
      <w:r w:rsidRPr="009C6ED1">
        <w:rPr>
          <w:lang w:val="es-CL"/>
        </w:rPr>
        <w:t>PRACTOLOL.</w:t>
      </w:r>
    </w:p>
    <w:p w14:paraId="44F76947" w14:textId="77777777" w:rsidR="00FE63D4" w:rsidRPr="009C6ED1" w:rsidRDefault="00FE63D4" w:rsidP="00FE63D4">
      <w:pPr>
        <w:pStyle w:val="PoisonsStandardScheduleEntry"/>
        <w:rPr>
          <w:lang w:val="es-CL"/>
        </w:rPr>
      </w:pPr>
      <w:r w:rsidRPr="009C6ED1">
        <w:rPr>
          <w:lang w:val="es-CL"/>
        </w:rPr>
        <w:t>PRADOFLOXACIN.</w:t>
      </w:r>
    </w:p>
    <w:p w14:paraId="628E99F0" w14:textId="77777777" w:rsidR="00FE63D4" w:rsidRPr="009C6ED1" w:rsidRDefault="00FE63D4" w:rsidP="00FE63D4">
      <w:pPr>
        <w:pStyle w:val="PoisonsStandardScheduleEntry"/>
        <w:rPr>
          <w:lang w:val="es-CL"/>
        </w:rPr>
      </w:pPr>
      <w:r w:rsidRPr="009C6ED1">
        <w:rPr>
          <w:lang w:val="es-CL"/>
        </w:rPr>
        <w:t>PRALATREXATE.</w:t>
      </w:r>
    </w:p>
    <w:p w14:paraId="13B48187" w14:textId="77777777" w:rsidR="00FE63D4" w:rsidRPr="009C6ED1" w:rsidRDefault="00FE63D4" w:rsidP="00FE63D4">
      <w:pPr>
        <w:pStyle w:val="PoisonsStandardScheduleEntry"/>
        <w:rPr>
          <w:lang w:val="es-CL"/>
        </w:rPr>
      </w:pPr>
      <w:r w:rsidRPr="009C6ED1">
        <w:rPr>
          <w:lang w:val="es-CL"/>
        </w:rPr>
        <w:t>PRALIDOXIME.</w:t>
      </w:r>
    </w:p>
    <w:p w14:paraId="0ED9DCC1" w14:textId="77777777" w:rsidR="00FE63D4" w:rsidRPr="009C6ED1" w:rsidRDefault="00FE63D4" w:rsidP="00FE63D4">
      <w:pPr>
        <w:pStyle w:val="PoisonsStandardScheduleEntry"/>
        <w:rPr>
          <w:lang w:val="es-CL"/>
        </w:rPr>
      </w:pPr>
      <w:r w:rsidRPr="009C6ED1">
        <w:rPr>
          <w:lang w:val="es-CL"/>
        </w:rPr>
        <w:t>PRAMIPEXOLE.</w:t>
      </w:r>
    </w:p>
    <w:p w14:paraId="56F6A13E" w14:textId="77777777" w:rsidR="00FE63D4" w:rsidRPr="00026FF3" w:rsidRDefault="00FE63D4" w:rsidP="00FE63D4">
      <w:pPr>
        <w:pStyle w:val="PoisonsStandardScheduleEntry"/>
      </w:pPr>
      <w:r w:rsidRPr="00026FF3">
        <w:t>PRAMIRACETAM.</w:t>
      </w:r>
    </w:p>
    <w:p w14:paraId="4E94AC27" w14:textId="77777777" w:rsidR="00FE63D4" w:rsidRPr="00026FF3" w:rsidRDefault="00FE63D4" w:rsidP="00FE63D4">
      <w:pPr>
        <w:pStyle w:val="PoisonsStandardScheduleEntry"/>
      </w:pPr>
      <w:r w:rsidRPr="00026FF3">
        <w:t>PRAMOCAINE.</w:t>
      </w:r>
    </w:p>
    <w:p w14:paraId="389D2BD6" w14:textId="77777777" w:rsidR="00FE63D4" w:rsidRPr="00026FF3" w:rsidRDefault="00FE63D4" w:rsidP="00FE63D4">
      <w:pPr>
        <w:pStyle w:val="PoisonsStandardScheduleEntry"/>
      </w:pPr>
      <w:r w:rsidRPr="00026FF3">
        <w:t># PRALMORELIN (GROWTH HORMONE RELEASING PEPTIDE</w:t>
      </w:r>
      <w:r w:rsidR="00026FF3">
        <w:noBreakHyphen/>
      </w:r>
      <w:r w:rsidRPr="00026FF3">
        <w:t>2 (GHRP</w:t>
      </w:r>
      <w:r w:rsidR="00026FF3">
        <w:noBreakHyphen/>
      </w:r>
      <w:r w:rsidRPr="00026FF3">
        <w:t>2)).</w:t>
      </w:r>
    </w:p>
    <w:p w14:paraId="00A77827" w14:textId="77777777" w:rsidR="00FE63D4" w:rsidRPr="00026FF3" w:rsidRDefault="00FE63D4" w:rsidP="00FE63D4">
      <w:pPr>
        <w:pStyle w:val="PoisonsStandardScheduleEntry"/>
      </w:pPr>
      <w:r w:rsidRPr="00026FF3">
        <w:t>PRAMPINE.</w:t>
      </w:r>
    </w:p>
    <w:p w14:paraId="33B9279E" w14:textId="77777777" w:rsidR="00FE63D4" w:rsidRPr="00026FF3" w:rsidRDefault="00FE63D4" w:rsidP="00FE63D4">
      <w:pPr>
        <w:pStyle w:val="PoisonsStandardScheduleEntry"/>
      </w:pPr>
      <w:r w:rsidRPr="00026FF3">
        <w:t># PRASTERONE (dehydroepiandrosterone, dehydroisoandrosterone).</w:t>
      </w:r>
    </w:p>
    <w:p w14:paraId="61319BC2" w14:textId="77777777" w:rsidR="00FE63D4" w:rsidRPr="00026FF3" w:rsidRDefault="00FE63D4" w:rsidP="00FE63D4">
      <w:pPr>
        <w:pStyle w:val="PoisonsStandardScheduleEntry"/>
      </w:pPr>
      <w:r w:rsidRPr="00026FF3">
        <w:t>PRASUGREL.</w:t>
      </w:r>
    </w:p>
    <w:p w14:paraId="47315222" w14:textId="77777777" w:rsidR="00FE63D4" w:rsidRPr="00026FF3" w:rsidRDefault="00FE63D4" w:rsidP="00FE63D4">
      <w:pPr>
        <w:pStyle w:val="PoisonsStandardScheduleEntry"/>
      </w:pPr>
      <w:r w:rsidRPr="00026FF3">
        <w:t>PRAVASTATIN.</w:t>
      </w:r>
    </w:p>
    <w:p w14:paraId="4A28ACAE" w14:textId="77777777" w:rsidR="00FE63D4" w:rsidRPr="00026FF3" w:rsidRDefault="00FE63D4" w:rsidP="00FE63D4">
      <w:pPr>
        <w:pStyle w:val="PoisonsStandardScheduleEntry"/>
      </w:pPr>
      <w:r w:rsidRPr="00026FF3">
        <w:t># PRAZEPAM.</w:t>
      </w:r>
    </w:p>
    <w:p w14:paraId="1575703F" w14:textId="77777777" w:rsidR="00FE63D4" w:rsidRPr="00026FF3" w:rsidRDefault="00FE63D4" w:rsidP="00FE63D4">
      <w:pPr>
        <w:pStyle w:val="PoisonsStandardScheduleEntry"/>
      </w:pPr>
      <w:r w:rsidRPr="00026FF3">
        <w:t>PRAZIQUANTEL for human therapeutic use.</w:t>
      </w:r>
    </w:p>
    <w:p w14:paraId="555FDCFA" w14:textId="77777777" w:rsidR="00FE63D4" w:rsidRPr="00026FF3" w:rsidRDefault="00FE63D4" w:rsidP="00FE63D4">
      <w:pPr>
        <w:pStyle w:val="PoisonsStandardScheduleEntry"/>
      </w:pPr>
      <w:r w:rsidRPr="00026FF3">
        <w:t>PRAZOSIN.</w:t>
      </w:r>
    </w:p>
    <w:p w14:paraId="59AD5695" w14:textId="77777777" w:rsidR="00FE63D4" w:rsidRPr="00026FF3" w:rsidRDefault="00FE63D4" w:rsidP="00FE63D4">
      <w:pPr>
        <w:pStyle w:val="PoisonsStandardScheduleEntry"/>
      </w:pPr>
      <w:r w:rsidRPr="00026FF3">
        <w:t>PREDNISOLONE.</w:t>
      </w:r>
    </w:p>
    <w:p w14:paraId="69DF8451" w14:textId="77777777" w:rsidR="00FE63D4" w:rsidRPr="00026FF3" w:rsidRDefault="00FE63D4" w:rsidP="00FE63D4">
      <w:pPr>
        <w:pStyle w:val="PoisonsStandardScheduleEntry"/>
      </w:pPr>
      <w:r w:rsidRPr="00026FF3">
        <w:t>PREDNISONE.</w:t>
      </w:r>
    </w:p>
    <w:p w14:paraId="3EE410BC" w14:textId="77777777" w:rsidR="00FE63D4" w:rsidRPr="00026FF3" w:rsidRDefault="00FE63D4" w:rsidP="00FE63D4">
      <w:pPr>
        <w:pStyle w:val="PoisonsStandardScheduleEntry"/>
      </w:pPr>
      <w:r w:rsidRPr="00026FF3">
        <w:t>PREGABALIN.</w:t>
      </w:r>
    </w:p>
    <w:p w14:paraId="4E62D90F" w14:textId="77777777" w:rsidR="00FE63D4" w:rsidRPr="00026FF3" w:rsidRDefault="00FE63D4" w:rsidP="00FE63D4">
      <w:pPr>
        <w:pStyle w:val="PoisonsStandardScheduleEntry"/>
      </w:pPr>
      <w:r w:rsidRPr="00026FF3">
        <w:t>PREGNENOLONE.</w:t>
      </w:r>
    </w:p>
    <w:p w14:paraId="412DE958" w14:textId="77777777" w:rsidR="00FE63D4" w:rsidRPr="00026FF3" w:rsidRDefault="00FE63D4" w:rsidP="00FE63D4">
      <w:pPr>
        <w:pStyle w:val="PoisonsStandardScheduleEntry"/>
      </w:pPr>
      <w:r w:rsidRPr="00026FF3">
        <w:t>PRENALTEROL.</w:t>
      </w:r>
    </w:p>
    <w:p w14:paraId="195DA718" w14:textId="77777777" w:rsidR="00FE63D4" w:rsidRPr="00026FF3" w:rsidRDefault="00FE63D4" w:rsidP="00FE63D4">
      <w:pPr>
        <w:pStyle w:val="PoisonsStandardScheduleEntry"/>
      </w:pPr>
      <w:r w:rsidRPr="00026FF3">
        <w:t>PRENYLAMINE.</w:t>
      </w:r>
    </w:p>
    <w:p w14:paraId="38DFFA31" w14:textId="77777777" w:rsidR="00FE63D4" w:rsidRPr="00026FF3" w:rsidRDefault="00FE63D4" w:rsidP="00FE63D4">
      <w:pPr>
        <w:pStyle w:val="PoisonsStandardScheduleEntry"/>
      </w:pPr>
      <w:r w:rsidRPr="00026FF3">
        <w:lastRenderedPageBreak/>
        <w:t xml:space="preserve">PRILOCAINE </w:t>
      </w:r>
      <w:r w:rsidRPr="00026FF3">
        <w:rPr>
          <w:b/>
        </w:rPr>
        <w:t>except</w:t>
      </w:r>
      <w:r w:rsidRPr="00026FF3">
        <w:t xml:space="preserve"> when included in </w:t>
      </w:r>
      <w:r w:rsidR="001F6281" w:rsidRPr="00026FF3">
        <w:t>Schedule 2</w:t>
      </w:r>
      <w:r w:rsidRPr="00026FF3">
        <w:t>.</w:t>
      </w:r>
    </w:p>
    <w:p w14:paraId="038E05AB" w14:textId="77777777" w:rsidR="00FE63D4" w:rsidRPr="009C6ED1" w:rsidRDefault="00FE63D4" w:rsidP="00FE63D4">
      <w:pPr>
        <w:pStyle w:val="PoisonsStandardScheduleEntry"/>
        <w:rPr>
          <w:lang w:val="es-CL"/>
        </w:rPr>
      </w:pPr>
      <w:r w:rsidRPr="009C6ED1">
        <w:rPr>
          <w:lang w:val="es-CL"/>
        </w:rPr>
        <w:t>PRIMAQUINE.</w:t>
      </w:r>
    </w:p>
    <w:p w14:paraId="7A7C18C1" w14:textId="77777777" w:rsidR="00FE63D4" w:rsidRPr="009C6ED1" w:rsidRDefault="00FE63D4" w:rsidP="00FE63D4">
      <w:pPr>
        <w:pStyle w:val="PoisonsStandardScheduleEntry"/>
        <w:rPr>
          <w:lang w:val="es-CL"/>
        </w:rPr>
      </w:pPr>
      <w:r w:rsidRPr="009C6ED1">
        <w:rPr>
          <w:lang w:val="es-CL"/>
        </w:rPr>
        <w:t>PRIMIDONE.</w:t>
      </w:r>
    </w:p>
    <w:p w14:paraId="05CEA7B1" w14:textId="77777777" w:rsidR="00FE63D4" w:rsidRPr="009C6ED1" w:rsidRDefault="00FE63D4" w:rsidP="00FE63D4">
      <w:pPr>
        <w:pStyle w:val="PoisonsStandardScheduleEntry"/>
        <w:rPr>
          <w:lang w:val="es-CL"/>
        </w:rPr>
      </w:pPr>
      <w:r w:rsidRPr="009C6ED1">
        <w:rPr>
          <w:lang w:val="es-CL"/>
        </w:rPr>
        <w:t>PROBENECID.</w:t>
      </w:r>
    </w:p>
    <w:p w14:paraId="6403E347" w14:textId="77777777" w:rsidR="00FE63D4" w:rsidRPr="009C6ED1" w:rsidRDefault="00FE63D4" w:rsidP="00FE63D4">
      <w:pPr>
        <w:pStyle w:val="PoisonsStandardScheduleEntry"/>
        <w:rPr>
          <w:lang w:val="es-CL"/>
        </w:rPr>
      </w:pPr>
      <w:r w:rsidRPr="009C6ED1">
        <w:rPr>
          <w:lang w:val="es-CL"/>
        </w:rPr>
        <w:t>PROBUCOL.</w:t>
      </w:r>
    </w:p>
    <w:p w14:paraId="0432FA8E" w14:textId="77777777" w:rsidR="00FE63D4" w:rsidRPr="009C6ED1" w:rsidRDefault="00FE63D4" w:rsidP="00FE63D4">
      <w:pPr>
        <w:pStyle w:val="PoisonsStandardScheduleEntry"/>
        <w:rPr>
          <w:lang w:val="es-CL"/>
        </w:rPr>
      </w:pPr>
      <w:r w:rsidRPr="009C6ED1">
        <w:rPr>
          <w:lang w:val="es-CL"/>
        </w:rPr>
        <w:t>PROCAINAMIDE.</w:t>
      </w:r>
    </w:p>
    <w:p w14:paraId="32C2D24F" w14:textId="77777777" w:rsidR="00FE63D4" w:rsidRPr="00026FF3" w:rsidRDefault="00FE63D4" w:rsidP="00FE63D4">
      <w:pPr>
        <w:pStyle w:val="PoisonsStandardScheduleEntry"/>
      </w:pPr>
      <w:r w:rsidRPr="00026FF3">
        <w:t>PROCAINE.</w:t>
      </w:r>
    </w:p>
    <w:p w14:paraId="770AE76E" w14:textId="77777777" w:rsidR="00FE63D4" w:rsidRPr="00026FF3" w:rsidRDefault="00FE63D4" w:rsidP="00FE63D4">
      <w:pPr>
        <w:pStyle w:val="PoisonsStandardScheduleEntry"/>
      </w:pPr>
      <w:r w:rsidRPr="00026FF3">
        <w:t>PROCAINE BENZYLPENICILLIN.</w:t>
      </w:r>
    </w:p>
    <w:p w14:paraId="785D52C8" w14:textId="77777777" w:rsidR="00FE63D4" w:rsidRPr="00026FF3" w:rsidRDefault="00FE63D4" w:rsidP="00FE63D4">
      <w:pPr>
        <w:pStyle w:val="PoisonsStandardScheduleEntry"/>
      </w:pPr>
      <w:r w:rsidRPr="00026FF3">
        <w:t>PROCARBAZINE.</w:t>
      </w:r>
    </w:p>
    <w:p w14:paraId="2F3DAB2F" w14:textId="77777777" w:rsidR="00FE63D4" w:rsidRPr="00026FF3" w:rsidRDefault="00FE63D4" w:rsidP="00FE63D4">
      <w:pPr>
        <w:pStyle w:val="PoisonsStandardScheduleEntry"/>
      </w:pPr>
      <w:r w:rsidRPr="00026FF3">
        <w:t xml:space="preserve">PROCHLORPERAZINE </w:t>
      </w:r>
      <w:r w:rsidRPr="00026FF3">
        <w:rPr>
          <w:b/>
        </w:rPr>
        <w:t>except</w:t>
      </w:r>
      <w:r w:rsidRPr="00026FF3">
        <w:t xml:space="preserve"> when included in </w:t>
      </w:r>
      <w:r w:rsidR="001F6281" w:rsidRPr="00026FF3">
        <w:t>Schedule 3</w:t>
      </w:r>
      <w:r w:rsidRPr="00026FF3">
        <w:t>.</w:t>
      </w:r>
    </w:p>
    <w:p w14:paraId="6BDCEC89" w14:textId="77777777" w:rsidR="00FE63D4" w:rsidRPr="00026FF3" w:rsidRDefault="00FE63D4" w:rsidP="00FE63D4">
      <w:pPr>
        <w:pStyle w:val="PoisonsStandardScheduleEntry"/>
      </w:pPr>
      <w:r w:rsidRPr="00026FF3">
        <w:t xml:space="preserve">PROCYCLIDINE </w:t>
      </w:r>
      <w:r w:rsidRPr="00026FF3">
        <w:rPr>
          <w:b/>
        </w:rPr>
        <w:t>except</w:t>
      </w:r>
      <w:r w:rsidRPr="00026FF3">
        <w:t xml:space="preserve"> when included in </w:t>
      </w:r>
      <w:r w:rsidR="001F6281" w:rsidRPr="00026FF3">
        <w:t>Schedule 2</w:t>
      </w:r>
      <w:r w:rsidRPr="00026FF3">
        <w:t>.</w:t>
      </w:r>
    </w:p>
    <w:p w14:paraId="156B2208" w14:textId="77777777" w:rsidR="00FE63D4" w:rsidRPr="00026FF3" w:rsidRDefault="00FE63D4" w:rsidP="00FE63D4">
      <w:pPr>
        <w:pStyle w:val="PoisonsStandardScheduleEntry"/>
      </w:pPr>
      <w:r w:rsidRPr="00026FF3">
        <w:t xml:space="preserve">PROGESTERONE </w:t>
      </w:r>
      <w:r w:rsidRPr="00026FF3">
        <w:rPr>
          <w:b/>
        </w:rPr>
        <w:t>except</w:t>
      </w:r>
      <w:r w:rsidRPr="00026FF3">
        <w:t xml:space="preserve"> when included in </w:t>
      </w:r>
      <w:r w:rsidR="001F6281" w:rsidRPr="00026FF3">
        <w:t>Schedule 5</w:t>
      </w:r>
      <w:r w:rsidRPr="00026FF3">
        <w:t>.</w:t>
      </w:r>
    </w:p>
    <w:p w14:paraId="4A0553DD" w14:textId="77777777" w:rsidR="00FE63D4" w:rsidRPr="00026FF3" w:rsidRDefault="00FE63D4" w:rsidP="00FE63D4">
      <w:pPr>
        <w:pStyle w:val="PoisonsStandardScheduleEntry"/>
      </w:pPr>
      <w:r w:rsidRPr="00026FF3">
        <w:t xml:space="preserve">PROGESTOGENS </w:t>
      </w:r>
      <w:r w:rsidRPr="00026FF3">
        <w:rPr>
          <w:b/>
        </w:rPr>
        <w:t>except</w:t>
      </w:r>
      <w:r w:rsidRPr="00026FF3">
        <w:t xml:space="preserve"> when separately specified in these Schedules.</w:t>
      </w:r>
    </w:p>
    <w:p w14:paraId="496F1FA6" w14:textId="77777777" w:rsidR="00FE63D4" w:rsidRPr="00026FF3" w:rsidRDefault="00FE63D4" w:rsidP="00FE63D4">
      <w:pPr>
        <w:pStyle w:val="PoisonsStandardScheduleEntry"/>
      </w:pPr>
      <w:r w:rsidRPr="00026FF3">
        <w:t>PROGLUMIDE.</w:t>
      </w:r>
    </w:p>
    <w:p w14:paraId="471DFF64" w14:textId="77777777" w:rsidR="00FE63D4" w:rsidRPr="00026FF3" w:rsidRDefault="00FE63D4" w:rsidP="00FE63D4">
      <w:pPr>
        <w:pStyle w:val="PoisonsStandardScheduleEntry"/>
      </w:pPr>
      <w:r w:rsidRPr="00026FF3">
        <w:t>PROGUANIL.</w:t>
      </w:r>
    </w:p>
    <w:p w14:paraId="64DB823B" w14:textId="77777777" w:rsidR="00FE63D4" w:rsidRPr="00026FF3" w:rsidRDefault="00FE63D4" w:rsidP="00FE63D4">
      <w:pPr>
        <w:pStyle w:val="PoisonsStandardScheduleEntry"/>
      </w:pPr>
      <w:r w:rsidRPr="00026FF3">
        <w:t>PROLINTANE.</w:t>
      </w:r>
    </w:p>
    <w:p w14:paraId="542008A5" w14:textId="77777777" w:rsidR="00FE63D4" w:rsidRPr="00026FF3" w:rsidRDefault="00FE63D4" w:rsidP="00FE63D4">
      <w:pPr>
        <w:pStyle w:val="PoisonsStandardScheduleEntry"/>
      </w:pPr>
      <w:r w:rsidRPr="00026FF3">
        <w:t>PROMAZINE.</w:t>
      </w:r>
    </w:p>
    <w:p w14:paraId="6BF87B67" w14:textId="77777777" w:rsidR="00FE63D4" w:rsidRPr="00026FF3" w:rsidRDefault="00FE63D4" w:rsidP="00FE63D4">
      <w:pPr>
        <w:pStyle w:val="PoisonsStandardScheduleEntry"/>
      </w:pPr>
      <w:r w:rsidRPr="00026FF3">
        <w:t xml:space="preserve">PROMETHAZINE </w:t>
      </w:r>
      <w:r w:rsidRPr="00026FF3">
        <w:rPr>
          <w:b/>
        </w:rPr>
        <w:t>except</w:t>
      </w:r>
      <w:r w:rsidRPr="00026FF3">
        <w:t xml:space="preserve"> when included in </w:t>
      </w:r>
      <w:r w:rsidR="001F6281" w:rsidRPr="00026FF3">
        <w:t>Schedule 2</w:t>
      </w:r>
      <w:r w:rsidRPr="00026FF3">
        <w:t xml:space="preserve"> or 3.</w:t>
      </w:r>
    </w:p>
    <w:p w14:paraId="36A319FA" w14:textId="77777777" w:rsidR="00FE63D4" w:rsidRPr="00026FF3" w:rsidRDefault="00FE63D4" w:rsidP="00FE63D4">
      <w:pPr>
        <w:pStyle w:val="PoisonsStandardScheduleEntry"/>
      </w:pPr>
      <w:r w:rsidRPr="00026FF3">
        <w:t>PROMOXOLANE.</w:t>
      </w:r>
    </w:p>
    <w:p w14:paraId="2A285387" w14:textId="77777777" w:rsidR="00FE63D4" w:rsidRPr="00026FF3" w:rsidRDefault="00FE63D4" w:rsidP="00FE63D4">
      <w:pPr>
        <w:pStyle w:val="PoisonsStandardScheduleEntry"/>
      </w:pPr>
      <w:r w:rsidRPr="00026FF3">
        <w:t>PROPAFENONE.</w:t>
      </w:r>
    </w:p>
    <w:p w14:paraId="6819355C" w14:textId="77777777" w:rsidR="00FE63D4" w:rsidRPr="00026FF3" w:rsidRDefault="00FE63D4" w:rsidP="00FE63D4">
      <w:pPr>
        <w:pStyle w:val="PoisonsStandardScheduleEntry"/>
      </w:pPr>
      <w:r w:rsidRPr="00026FF3">
        <w:t xml:space="preserve">PROPAMIDINE for therapeutic use </w:t>
      </w:r>
      <w:r w:rsidRPr="00026FF3">
        <w:rPr>
          <w:b/>
        </w:rPr>
        <w:t>except</w:t>
      </w:r>
      <w:r w:rsidRPr="00026FF3">
        <w:t xml:space="preserve"> when included in </w:t>
      </w:r>
      <w:r w:rsidR="001F6281" w:rsidRPr="00026FF3">
        <w:t>Schedule 2</w:t>
      </w:r>
      <w:r w:rsidRPr="00026FF3">
        <w:t>.</w:t>
      </w:r>
    </w:p>
    <w:p w14:paraId="2A210A07" w14:textId="77777777" w:rsidR="00FE63D4" w:rsidRPr="00026FF3" w:rsidRDefault="00FE63D4" w:rsidP="00FE63D4">
      <w:pPr>
        <w:pStyle w:val="PoisonsStandardScheduleEntry"/>
      </w:pPr>
      <w:r w:rsidRPr="00026FF3">
        <w:t>PROPANIDID.</w:t>
      </w:r>
    </w:p>
    <w:p w14:paraId="508A6ED5" w14:textId="77777777" w:rsidR="00FE63D4" w:rsidRPr="00026FF3" w:rsidRDefault="00FE63D4" w:rsidP="00FE63D4">
      <w:pPr>
        <w:pStyle w:val="PoisonsStandardScheduleEntry"/>
      </w:pPr>
      <w:r w:rsidRPr="00026FF3">
        <w:t>PROPANTHELINE.</w:t>
      </w:r>
    </w:p>
    <w:p w14:paraId="69CAB55F" w14:textId="77777777" w:rsidR="00FE63D4" w:rsidRPr="00026FF3" w:rsidRDefault="00FE63D4" w:rsidP="00FE63D4">
      <w:pPr>
        <w:pStyle w:val="PoisonsStandardScheduleEntry"/>
      </w:pPr>
      <w:r w:rsidRPr="00026FF3">
        <w:t>PROPENTOFYLLINE.</w:t>
      </w:r>
    </w:p>
    <w:p w14:paraId="209CEF1B" w14:textId="77777777" w:rsidR="00FE63D4" w:rsidRPr="00026FF3" w:rsidRDefault="00FE63D4" w:rsidP="00FE63D4">
      <w:pPr>
        <w:pStyle w:val="PoisonsStandardScheduleEntry"/>
      </w:pPr>
      <w:r w:rsidRPr="00026FF3">
        <w:t># PROPETANDROL.</w:t>
      </w:r>
    </w:p>
    <w:p w14:paraId="3F8DA05F" w14:textId="77777777" w:rsidR="00FE63D4" w:rsidRPr="00026FF3" w:rsidRDefault="00FE63D4" w:rsidP="00FE63D4">
      <w:pPr>
        <w:pStyle w:val="PoisonsStandardScheduleEntry"/>
      </w:pPr>
      <w:r w:rsidRPr="00026FF3">
        <w:lastRenderedPageBreak/>
        <w:t>PROPIONIBACTERIUM ACNES for therapeutic use.</w:t>
      </w:r>
    </w:p>
    <w:p w14:paraId="374E33E1" w14:textId="77777777" w:rsidR="00FE63D4" w:rsidRPr="00026FF3" w:rsidRDefault="00FE63D4" w:rsidP="00FE63D4">
      <w:pPr>
        <w:pStyle w:val="PoisonsStandardScheduleEntry"/>
      </w:pPr>
      <w:r w:rsidRPr="00026FF3">
        <w:t>PROPOFOL.</w:t>
      </w:r>
    </w:p>
    <w:p w14:paraId="4E2910A2" w14:textId="77777777" w:rsidR="00FE63D4" w:rsidRPr="00026FF3" w:rsidRDefault="00FE63D4" w:rsidP="00FE63D4">
      <w:pPr>
        <w:pStyle w:val="PoisonsStandardScheduleEntry"/>
      </w:pPr>
      <w:r w:rsidRPr="00026FF3">
        <w:t>PROPRANOLOL.</w:t>
      </w:r>
    </w:p>
    <w:p w14:paraId="18700526" w14:textId="77777777" w:rsidR="00FE63D4" w:rsidRPr="00026FF3" w:rsidRDefault="00FE63D4" w:rsidP="00FE63D4">
      <w:pPr>
        <w:pStyle w:val="PoisonsStandardScheduleEntry"/>
      </w:pPr>
      <w:r w:rsidRPr="00026FF3">
        <w:t>PROPYLHEXEDRINE.</w:t>
      </w:r>
    </w:p>
    <w:p w14:paraId="1C8244AB" w14:textId="77777777" w:rsidR="00FE63D4" w:rsidRPr="00026FF3" w:rsidRDefault="00FE63D4" w:rsidP="00FE63D4">
      <w:pPr>
        <w:pStyle w:val="PoisonsStandardScheduleEntry"/>
      </w:pPr>
      <w:r w:rsidRPr="00026FF3">
        <w:t>PROPYLTHIOURACIL.</w:t>
      </w:r>
    </w:p>
    <w:p w14:paraId="4C9120FF" w14:textId="77777777" w:rsidR="00FE63D4" w:rsidRPr="00026FF3" w:rsidRDefault="00FE63D4" w:rsidP="00FE63D4">
      <w:pPr>
        <w:pStyle w:val="PoisonsStandardScheduleEntry"/>
      </w:pPr>
      <w:r w:rsidRPr="00026FF3">
        <w:t>PROPYPHENAZONE.</w:t>
      </w:r>
    </w:p>
    <w:p w14:paraId="76ABBE69" w14:textId="77777777" w:rsidR="00FE63D4" w:rsidRPr="00026FF3" w:rsidRDefault="00FE63D4" w:rsidP="00FE63D4">
      <w:pPr>
        <w:pStyle w:val="PoisonsStandardScheduleEntry"/>
      </w:pPr>
      <w:r w:rsidRPr="00026FF3">
        <w:t>PROQUAZONE.</w:t>
      </w:r>
    </w:p>
    <w:p w14:paraId="35B4B1F0" w14:textId="77777777" w:rsidR="00FE63D4" w:rsidRPr="00026FF3" w:rsidRDefault="00FE63D4" w:rsidP="00FE63D4">
      <w:pPr>
        <w:pStyle w:val="PoisonsStandardScheduleEntry"/>
      </w:pPr>
      <w:r w:rsidRPr="00026FF3">
        <w:t>PROSCILLARIDIN.</w:t>
      </w:r>
    </w:p>
    <w:p w14:paraId="701B1E53" w14:textId="77777777" w:rsidR="00FE63D4" w:rsidRPr="00026FF3" w:rsidRDefault="00FE63D4" w:rsidP="00FE63D4">
      <w:pPr>
        <w:pStyle w:val="PoisonsStandardScheduleEntry"/>
      </w:pPr>
      <w:r w:rsidRPr="00026FF3">
        <w:t xml:space="preserve">PROSTAGLANDINS </w:t>
      </w:r>
      <w:r w:rsidRPr="00026FF3">
        <w:rPr>
          <w:b/>
        </w:rPr>
        <w:t>except</w:t>
      </w:r>
      <w:r w:rsidRPr="00026FF3">
        <w:t xml:space="preserve"> when separately specified in this Schedule.</w:t>
      </w:r>
    </w:p>
    <w:p w14:paraId="5B6743B2" w14:textId="77777777" w:rsidR="00FE63D4" w:rsidRPr="00026FF3" w:rsidRDefault="00FE63D4" w:rsidP="00FE63D4">
      <w:pPr>
        <w:pStyle w:val="PoisonsStandardScheduleEntry"/>
      </w:pPr>
      <w:r w:rsidRPr="00026FF3">
        <w:t>PROSTIANOL.</w:t>
      </w:r>
    </w:p>
    <w:p w14:paraId="239CF316" w14:textId="77777777" w:rsidR="00FE63D4" w:rsidRPr="00026FF3" w:rsidRDefault="00FE63D4" w:rsidP="00FE63D4">
      <w:pPr>
        <w:pStyle w:val="PoisonsStandardScheduleEntry"/>
      </w:pPr>
      <w:r w:rsidRPr="00026FF3">
        <w:t>PROTAMINE.</w:t>
      </w:r>
    </w:p>
    <w:p w14:paraId="57264A4A" w14:textId="77777777" w:rsidR="00FE63D4" w:rsidRPr="00026FF3" w:rsidRDefault="00FE63D4" w:rsidP="00FE63D4">
      <w:pPr>
        <w:pStyle w:val="PoisonsStandardScheduleEntry"/>
      </w:pPr>
      <w:r w:rsidRPr="00026FF3">
        <w:t>PROTHIONAMIDE.</w:t>
      </w:r>
    </w:p>
    <w:p w14:paraId="72FCD4AB" w14:textId="77777777" w:rsidR="00FE63D4" w:rsidRPr="00026FF3" w:rsidRDefault="00FE63D4" w:rsidP="00FE63D4">
      <w:pPr>
        <w:pStyle w:val="PoisonsStandardScheduleEntry"/>
      </w:pPr>
      <w:r w:rsidRPr="00026FF3">
        <w:t>PROTHIPENDYL.</w:t>
      </w:r>
    </w:p>
    <w:p w14:paraId="68779184" w14:textId="77777777" w:rsidR="00FE63D4" w:rsidRPr="00026FF3" w:rsidRDefault="00FE63D4" w:rsidP="00FE63D4">
      <w:pPr>
        <w:pStyle w:val="PoisonsStandardScheduleEntry"/>
      </w:pPr>
      <w:r w:rsidRPr="00026FF3">
        <w:t>PROTIRELIN.</w:t>
      </w:r>
    </w:p>
    <w:p w14:paraId="4E165649" w14:textId="77777777" w:rsidR="00FE63D4" w:rsidRPr="00026FF3" w:rsidRDefault="00FE63D4" w:rsidP="00FE63D4">
      <w:pPr>
        <w:pStyle w:val="PoisonsStandardScheduleEntry"/>
      </w:pPr>
      <w:r w:rsidRPr="00026FF3">
        <w:t>PROTOVERATRINES.</w:t>
      </w:r>
    </w:p>
    <w:p w14:paraId="49F9067C" w14:textId="77777777" w:rsidR="00FE63D4" w:rsidRPr="00026FF3" w:rsidRDefault="00FE63D4" w:rsidP="00FE63D4">
      <w:pPr>
        <w:pStyle w:val="PoisonsStandardScheduleEntry"/>
      </w:pPr>
      <w:r w:rsidRPr="00026FF3">
        <w:t>PROTRIPTYLINE.</w:t>
      </w:r>
    </w:p>
    <w:p w14:paraId="717AA653" w14:textId="77777777" w:rsidR="00FE63D4" w:rsidRPr="00026FF3" w:rsidRDefault="00FE63D4" w:rsidP="00FE63D4">
      <w:pPr>
        <w:pStyle w:val="PoisonsStandardScheduleEntry"/>
      </w:pPr>
      <w:r w:rsidRPr="00026FF3">
        <w:t>PROXYMETACAINE.</w:t>
      </w:r>
    </w:p>
    <w:p w14:paraId="094BB1D8" w14:textId="77777777" w:rsidR="00FE63D4" w:rsidRPr="00026FF3" w:rsidRDefault="00FE63D4" w:rsidP="00FE63D4">
      <w:pPr>
        <w:pStyle w:val="PoisonsStandardScheduleEntry"/>
      </w:pPr>
      <w:r w:rsidRPr="00026FF3">
        <w:t>PRUCALOPRIDE.</w:t>
      </w:r>
    </w:p>
    <w:p w14:paraId="37F27054" w14:textId="77777777" w:rsidR="00FE63D4" w:rsidRPr="00026FF3" w:rsidRDefault="00FE63D4" w:rsidP="00FE63D4">
      <w:pPr>
        <w:pStyle w:val="PoisonsStandardScheduleEntry"/>
      </w:pPr>
      <w:r w:rsidRPr="00026FF3">
        <w:t xml:space="preserve">PSEUDOEPHEDRINE </w:t>
      </w:r>
      <w:r w:rsidRPr="00026FF3">
        <w:rPr>
          <w:b/>
        </w:rPr>
        <w:t>except</w:t>
      </w:r>
      <w:r w:rsidRPr="00026FF3">
        <w:t xml:space="preserve"> when included in </w:t>
      </w:r>
      <w:r w:rsidR="001F6281" w:rsidRPr="00026FF3">
        <w:t>Schedule 3</w:t>
      </w:r>
      <w:r w:rsidRPr="00026FF3">
        <w:t>.</w:t>
      </w:r>
    </w:p>
    <w:p w14:paraId="6ACC1D94" w14:textId="77777777" w:rsidR="00FE63D4" w:rsidRPr="00026FF3" w:rsidRDefault="00FE63D4" w:rsidP="00FE63D4">
      <w:pPr>
        <w:pStyle w:val="PoisonsStandardScheduleEntry"/>
      </w:pPr>
      <w:r w:rsidRPr="00026FF3">
        <w:t>PYRAZINAMIDE.</w:t>
      </w:r>
    </w:p>
    <w:p w14:paraId="3397B984" w14:textId="77777777" w:rsidR="00FE63D4" w:rsidRPr="00026FF3" w:rsidRDefault="00FE63D4" w:rsidP="00FE63D4">
      <w:pPr>
        <w:pStyle w:val="PoisonsStandardScheduleEntry"/>
      </w:pPr>
      <w:r w:rsidRPr="00026FF3">
        <w:t>PYRIDINOLCARBAMATE.</w:t>
      </w:r>
    </w:p>
    <w:p w14:paraId="5EB4D571" w14:textId="77777777" w:rsidR="00FE63D4" w:rsidRPr="00026FF3" w:rsidRDefault="00FE63D4" w:rsidP="00FE63D4">
      <w:pPr>
        <w:pStyle w:val="PoisonsStandardScheduleEntry"/>
      </w:pPr>
      <w:r w:rsidRPr="00026FF3">
        <w:t>PYRIDOSTIGMINE.</w:t>
      </w:r>
    </w:p>
    <w:p w14:paraId="5A6D3DBF" w14:textId="77777777" w:rsidR="00FE63D4" w:rsidRPr="00026FF3" w:rsidRDefault="00FE63D4" w:rsidP="00FE63D4">
      <w:pPr>
        <w:pStyle w:val="PoisonsStandardScheduleEntry"/>
      </w:pPr>
      <w:r w:rsidRPr="00026FF3">
        <w:t xml:space="preserve">PYRIDOXINE, PYRIDOXAL OR PYRIDOXAMINE for human therapeutic use </w:t>
      </w:r>
      <w:r w:rsidRPr="00026FF3">
        <w:rPr>
          <w:b/>
        </w:rPr>
        <w:t>except</w:t>
      </w:r>
      <w:r w:rsidRPr="00026FF3">
        <w:t>:</w:t>
      </w:r>
    </w:p>
    <w:p w14:paraId="2BE69F3B" w14:textId="77777777" w:rsidR="00FE63D4" w:rsidRPr="00026FF3" w:rsidRDefault="00FE63D4" w:rsidP="00FE63D4">
      <w:pPr>
        <w:pStyle w:val="PoisonsStandardScheduleEntryParagraph"/>
      </w:pPr>
      <w:r w:rsidRPr="00026FF3">
        <w:tab/>
        <w:t>(a)</w:t>
      </w:r>
      <w:r w:rsidRPr="00026FF3">
        <w:tab/>
        <w:t>in oral preparations containing 200 mg or less but more than 50 mg of pyridoxine, pyridoxal or pyridoxamine per recommended daily dose when compliant with the requirements of the required advisory statements for medicine labels; or</w:t>
      </w:r>
    </w:p>
    <w:p w14:paraId="497761EA" w14:textId="77777777" w:rsidR="00FE63D4" w:rsidRPr="00026FF3" w:rsidRDefault="00FE63D4" w:rsidP="00FE63D4">
      <w:pPr>
        <w:pStyle w:val="PoisonsStandardScheduleEntryParagraph"/>
      </w:pPr>
      <w:r w:rsidRPr="00026FF3">
        <w:lastRenderedPageBreak/>
        <w:tab/>
        <w:t>(b)</w:t>
      </w:r>
      <w:r w:rsidRPr="00026FF3">
        <w:tab/>
        <w:t>in oral preparations containing 50 mg or less of pyridoxine, pyridoxal or pyridoxamine per recommended daily dose.</w:t>
      </w:r>
    </w:p>
    <w:p w14:paraId="03F432CA" w14:textId="77777777" w:rsidR="00FE63D4" w:rsidRPr="00026FF3" w:rsidRDefault="00FE63D4" w:rsidP="00FE63D4">
      <w:pPr>
        <w:pStyle w:val="PoisonsStandardScheduleEntry"/>
      </w:pPr>
      <w:r w:rsidRPr="00026FF3">
        <w:t>PYRIMETHAMINE.</w:t>
      </w:r>
    </w:p>
    <w:p w14:paraId="4A4D2E9F" w14:textId="77777777" w:rsidR="00FE63D4" w:rsidRPr="00026FF3" w:rsidRDefault="00FE63D4" w:rsidP="00FE63D4">
      <w:pPr>
        <w:pStyle w:val="PoisonsStandardScheduleEntry"/>
      </w:pPr>
      <w:r w:rsidRPr="00026FF3">
        <w:t>PYROVALERONE.</w:t>
      </w:r>
    </w:p>
    <w:p w14:paraId="0E026F4B" w14:textId="77777777" w:rsidR="00FE63D4" w:rsidRPr="00026FF3" w:rsidRDefault="00FE63D4" w:rsidP="00FE63D4">
      <w:pPr>
        <w:pStyle w:val="PoisonsStandardScheduleEntry"/>
      </w:pPr>
      <w:r w:rsidRPr="00026FF3">
        <w:t>PYRVINIUM.</w:t>
      </w:r>
    </w:p>
    <w:p w14:paraId="0E744872" w14:textId="77777777" w:rsidR="00FE63D4" w:rsidRPr="00026FF3" w:rsidRDefault="00FE63D4" w:rsidP="00FE63D4">
      <w:pPr>
        <w:pStyle w:val="PoisonsStandardScheduleEntry"/>
      </w:pPr>
      <w:r w:rsidRPr="00026FF3">
        <w:t># QUAZEPAM.</w:t>
      </w:r>
    </w:p>
    <w:p w14:paraId="1E0BF9BC" w14:textId="77777777" w:rsidR="00FE63D4" w:rsidRPr="00026FF3" w:rsidRDefault="00FE63D4" w:rsidP="00FE63D4">
      <w:pPr>
        <w:pStyle w:val="PoisonsStandardScheduleEntry"/>
      </w:pPr>
      <w:r w:rsidRPr="00026FF3">
        <w:t>QUETIAPINE.</w:t>
      </w:r>
    </w:p>
    <w:p w14:paraId="4C785D3D" w14:textId="77777777" w:rsidR="00FE63D4" w:rsidRPr="009C6ED1" w:rsidRDefault="00FE63D4" w:rsidP="00FE63D4">
      <w:pPr>
        <w:pStyle w:val="PoisonsStandardScheduleEntry"/>
        <w:rPr>
          <w:lang w:val="es-CL"/>
        </w:rPr>
      </w:pPr>
      <w:r w:rsidRPr="009C6ED1">
        <w:rPr>
          <w:lang w:val="es-CL"/>
        </w:rPr>
        <w:t>QUINAGOLIDE.</w:t>
      </w:r>
    </w:p>
    <w:p w14:paraId="409DD2FD" w14:textId="77777777" w:rsidR="00FE63D4" w:rsidRPr="009C6ED1" w:rsidRDefault="00FE63D4" w:rsidP="00FE63D4">
      <w:pPr>
        <w:pStyle w:val="PoisonsStandardScheduleEntry"/>
        <w:rPr>
          <w:lang w:val="es-CL"/>
        </w:rPr>
      </w:pPr>
      <w:r w:rsidRPr="009C6ED1">
        <w:rPr>
          <w:lang w:val="es-CL"/>
        </w:rPr>
        <w:t>QUINAPRIL.</w:t>
      </w:r>
    </w:p>
    <w:p w14:paraId="01B407FC" w14:textId="77777777" w:rsidR="00FE63D4" w:rsidRPr="009C6ED1" w:rsidRDefault="00FE63D4" w:rsidP="00FE63D4">
      <w:pPr>
        <w:pStyle w:val="PoisonsStandardScheduleEntry"/>
        <w:rPr>
          <w:lang w:val="es-CL"/>
        </w:rPr>
      </w:pPr>
      <w:r w:rsidRPr="009C6ED1">
        <w:rPr>
          <w:lang w:val="es-CL"/>
        </w:rPr>
        <w:t># QUINBOLONE.</w:t>
      </w:r>
    </w:p>
    <w:p w14:paraId="72A2FA61" w14:textId="77777777" w:rsidR="00FE63D4" w:rsidRPr="009C6ED1" w:rsidRDefault="00FE63D4" w:rsidP="00FE63D4">
      <w:pPr>
        <w:pStyle w:val="PoisonsStandardScheduleEntry"/>
        <w:rPr>
          <w:lang w:val="es-CL"/>
        </w:rPr>
      </w:pPr>
      <w:r w:rsidRPr="009C6ED1">
        <w:rPr>
          <w:lang w:val="es-CL"/>
        </w:rPr>
        <w:t>QUINETHAZONE.</w:t>
      </w:r>
    </w:p>
    <w:p w14:paraId="716C3F0B" w14:textId="77777777" w:rsidR="00FE63D4" w:rsidRPr="009C6ED1" w:rsidRDefault="00FE63D4" w:rsidP="00FE63D4">
      <w:pPr>
        <w:pStyle w:val="PoisonsStandardScheduleEntry"/>
        <w:rPr>
          <w:lang w:val="es-CL"/>
        </w:rPr>
      </w:pPr>
      <w:r w:rsidRPr="009C6ED1">
        <w:rPr>
          <w:lang w:val="es-CL"/>
        </w:rPr>
        <w:t>QUINIDINE.</w:t>
      </w:r>
    </w:p>
    <w:p w14:paraId="60BB77D0" w14:textId="77777777" w:rsidR="00FE63D4" w:rsidRPr="00026FF3" w:rsidRDefault="00FE63D4" w:rsidP="00FE63D4">
      <w:pPr>
        <w:pStyle w:val="PoisonsStandardScheduleEntry"/>
      </w:pPr>
      <w:r w:rsidRPr="00026FF3">
        <w:t xml:space="preserve">QUININE for human therapeutic use </w:t>
      </w:r>
      <w:r w:rsidRPr="00026FF3">
        <w:rPr>
          <w:b/>
        </w:rPr>
        <w:t>except</w:t>
      </w:r>
      <w:r w:rsidRPr="00026FF3">
        <w:t xml:space="preserve"> when the maximum recommended daily dose is 50 mg or less of quinine.</w:t>
      </w:r>
    </w:p>
    <w:p w14:paraId="12F05948" w14:textId="77777777" w:rsidR="00FE63D4" w:rsidRPr="00026FF3" w:rsidRDefault="00FE63D4" w:rsidP="00FE63D4">
      <w:pPr>
        <w:pStyle w:val="PoisonsStandardScheduleEntry"/>
      </w:pPr>
      <w:r w:rsidRPr="00026FF3">
        <w:t>QUINISOCAINE (dimethisoquin).</w:t>
      </w:r>
    </w:p>
    <w:p w14:paraId="299DD628" w14:textId="77777777" w:rsidR="00FE63D4" w:rsidRPr="00026FF3" w:rsidRDefault="00FE63D4" w:rsidP="00FE63D4">
      <w:pPr>
        <w:pStyle w:val="PoisonsStandardScheduleEntry"/>
      </w:pPr>
      <w:r w:rsidRPr="00026FF3">
        <w:t>QUINUPRISTIN.</w:t>
      </w:r>
    </w:p>
    <w:p w14:paraId="272D7C72" w14:textId="77777777" w:rsidR="00FE63D4" w:rsidRPr="00026FF3" w:rsidRDefault="00FE63D4" w:rsidP="00FE63D4">
      <w:pPr>
        <w:pStyle w:val="PoisonsStandardScheduleEntry"/>
      </w:pPr>
      <w:r w:rsidRPr="00026FF3">
        <w:t xml:space="preserve">RABEPRAZOLE </w:t>
      </w:r>
      <w:r w:rsidRPr="00026FF3">
        <w:rPr>
          <w:b/>
        </w:rPr>
        <w:t>except</w:t>
      </w:r>
      <w:r w:rsidRPr="00026FF3">
        <w:t xml:space="preserve"> when included in </w:t>
      </w:r>
      <w:r w:rsidR="001F6281" w:rsidRPr="00026FF3">
        <w:t>Schedule 2</w:t>
      </w:r>
      <w:r w:rsidRPr="00026FF3">
        <w:t xml:space="preserve"> or 3.</w:t>
      </w:r>
    </w:p>
    <w:p w14:paraId="170BF8EF" w14:textId="77777777" w:rsidR="00FE63D4" w:rsidRPr="00026FF3" w:rsidRDefault="00FE63D4" w:rsidP="00FE63D4">
      <w:pPr>
        <w:pStyle w:val="PoisonsStandardScheduleEntry"/>
      </w:pPr>
      <w:r w:rsidRPr="00026FF3">
        <w:t>RABIES VACCINE.</w:t>
      </w:r>
    </w:p>
    <w:p w14:paraId="4159A24B" w14:textId="77777777" w:rsidR="00FE63D4" w:rsidRPr="00026FF3" w:rsidRDefault="00FE63D4" w:rsidP="00FE63D4">
      <w:pPr>
        <w:pStyle w:val="PoisonsStandardScheduleEntry"/>
      </w:pPr>
      <w:r w:rsidRPr="00026FF3">
        <w:t xml:space="preserve">RACETAMS </w:t>
      </w:r>
      <w:r w:rsidRPr="00026FF3">
        <w:rPr>
          <w:b/>
          <w:bCs/>
        </w:rPr>
        <w:t>except</w:t>
      </w:r>
      <w:r w:rsidRPr="00026FF3">
        <w:t xml:space="preserve"> when separately specified in these Schedules.</w:t>
      </w:r>
    </w:p>
    <w:p w14:paraId="26B3FD4D" w14:textId="77777777" w:rsidR="00FE63D4" w:rsidRPr="00026FF3" w:rsidRDefault="00FE63D4" w:rsidP="00FE63D4">
      <w:pPr>
        <w:pStyle w:val="PoisonsStandardScheduleEntry"/>
      </w:pPr>
      <w:r w:rsidRPr="00026FF3">
        <w:t xml:space="preserve">RACTOPAMINE </w:t>
      </w:r>
      <w:r w:rsidRPr="00026FF3">
        <w:rPr>
          <w:b/>
        </w:rPr>
        <w:t>except</w:t>
      </w:r>
      <w:r w:rsidRPr="00026FF3">
        <w:t xml:space="preserve"> when included in </w:t>
      </w:r>
      <w:r w:rsidR="001F6281" w:rsidRPr="00026FF3">
        <w:t>Schedule 5</w:t>
      </w:r>
      <w:r w:rsidRPr="00026FF3">
        <w:t>.</w:t>
      </w:r>
    </w:p>
    <w:p w14:paraId="62093595" w14:textId="77777777" w:rsidR="00FE63D4" w:rsidRPr="00026FF3" w:rsidRDefault="00FE63D4" w:rsidP="00FE63D4">
      <w:pPr>
        <w:pStyle w:val="PoisonsStandardScheduleEntry"/>
      </w:pPr>
      <w:r w:rsidRPr="00026FF3">
        <w:t>RALOXIFENE.</w:t>
      </w:r>
    </w:p>
    <w:p w14:paraId="16598154" w14:textId="77777777" w:rsidR="00FE63D4" w:rsidRPr="00026FF3" w:rsidRDefault="00FE63D4" w:rsidP="00FE63D4">
      <w:pPr>
        <w:pStyle w:val="PoisonsStandardScheduleEntry"/>
      </w:pPr>
      <w:r w:rsidRPr="00026FF3">
        <w:t>RALTEGRAVIR.</w:t>
      </w:r>
    </w:p>
    <w:p w14:paraId="02C33216" w14:textId="77777777" w:rsidR="00FE63D4" w:rsidRPr="00026FF3" w:rsidRDefault="00FE63D4" w:rsidP="00FE63D4">
      <w:pPr>
        <w:pStyle w:val="PoisonsStandardScheduleEntry"/>
      </w:pPr>
      <w:r w:rsidRPr="00026FF3">
        <w:t>RALTITREXED.</w:t>
      </w:r>
    </w:p>
    <w:p w14:paraId="15651CCF" w14:textId="77777777" w:rsidR="00FE63D4" w:rsidRPr="00026FF3" w:rsidRDefault="00FE63D4" w:rsidP="00FE63D4">
      <w:pPr>
        <w:pStyle w:val="PoisonsStandardScheduleEntry"/>
      </w:pPr>
      <w:r w:rsidRPr="00026FF3">
        <w:t>RAMIPRIL.</w:t>
      </w:r>
    </w:p>
    <w:p w14:paraId="630EE81F" w14:textId="77777777" w:rsidR="00FE63D4" w:rsidRPr="00026FF3" w:rsidRDefault="00FE63D4" w:rsidP="00FE63D4">
      <w:pPr>
        <w:pStyle w:val="PoisonsStandardScheduleEntry"/>
      </w:pPr>
      <w:r w:rsidRPr="00026FF3">
        <w:t>RAMUCIRUMAB.</w:t>
      </w:r>
    </w:p>
    <w:p w14:paraId="4DEBE393" w14:textId="77777777" w:rsidR="00FE63D4" w:rsidRPr="00026FF3" w:rsidRDefault="00FE63D4" w:rsidP="00FE63D4">
      <w:pPr>
        <w:pStyle w:val="PoisonsStandardScheduleEntry"/>
      </w:pPr>
      <w:r w:rsidRPr="00026FF3">
        <w:t>RANIBIZUMAB.</w:t>
      </w:r>
    </w:p>
    <w:p w14:paraId="6D8650F9" w14:textId="77777777" w:rsidR="00FE63D4" w:rsidRPr="00026FF3" w:rsidRDefault="00FE63D4" w:rsidP="00FE63D4">
      <w:pPr>
        <w:pStyle w:val="PoisonsStandardScheduleEntry"/>
      </w:pPr>
      <w:r w:rsidRPr="00026FF3">
        <w:lastRenderedPageBreak/>
        <w:t xml:space="preserve">RANITIDINE </w:t>
      </w:r>
      <w:r w:rsidRPr="00026FF3">
        <w:rPr>
          <w:b/>
        </w:rPr>
        <w:t>except</w:t>
      </w:r>
      <w:r w:rsidRPr="00026FF3">
        <w:t>:</w:t>
      </w:r>
    </w:p>
    <w:p w14:paraId="54DD40BD"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7097C3C" w14:textId="77777777" w:rsidR="00FE63D4" w:rsidRPr="00026FF3" w:rsidRDefault="00FE63D4" w:rsidP="00FE63D4">
      <w:pPr>
        <w:pStyle w:val="PoisonsStandardScheduleEntryParagraph"/>
      </w:pPr>
      <w:r w:rsidRPr="00026FF3">
        <w:tab/>
        <w:t>(b)</w:t>
      </w:r>
      <w:r w:rsidRPr="00026FF3">
        <w:tab/>
        <w:t>in divided preparations for oral use containing 150mg or less of ranitidine per dosage unit when supplied in the manufacturer’s original pack containing not more than 14 dosage units; or</w:t>
      </w:r>
    </w:p>
    <w:p w14:paraId="51EFE103" w14:textId="77777777" w:rsidR="00FE63D4" w:rsidRPr="00026FF3" w:rsidRDefault="00FE63D4" w:rsidP="00FE63D4">
      <w:pPr>
        <w:pStyle w:val="PoisonsStandardScheduleEntryParagraph"/>
      </w:pPr>
      <w:r w:rsidRPr="00026FF3">
        <w:tab/>
        <w:t>(c)</w:t>
      </w:r>
      <w:r w:rsidRPr="00026FF3">
        <w:tab/>
        <w:t>in divided preparations for oral use containing 300mg or less of ranitidine per dosage unit in the manufacturer’s original pack containing not more than 7 dosage units.</w:t>
      </w:r>
    </w:p>
    <w:p w14:paraId="7A981A69" w14:textId="77777777" w:rsidR="00FE63D4" w:rsidRPr="009C6ED1" w:rsidRDefault="00FE63D4" w:rsidP="00FE63D4">
      <w:pPr>
        <w:pStyle w:val="PoisonsStandardScheduleEntry"/>
        <w:rPr>
          <w:lang w:val="es-CL"/>
        </w:rPr>
      </w:pPr>
      <w:r w:rsidRPr="009C6ED1">
        <w:rPr>
          <w:lang w:val="es-CL"/>
        </w:rPr>
        <w:t>RANOLAZINE.</w:t>
      </w:r>
    </w:p>
    <w:p w14:paraId="383A24AF" w14:textId="77777777" w:rsidR="00FE63D4" w:rsidRPr="009C6ED1" w:rsidRDefault="00FE63D4" w:rsidP="00FE63D4">
      <w:pPr>
        <w:pStyle w:val="PoisonsStandardScheduleEntry"/>
        <w:rPr>
          <w:lang w:val="es-CL"/>
        </w:rPr>
      </w:pPr>
      <w:r w:rsidRPr="009C6ED1">
        <w:rPr>
          <w:lang w:val="es-CL"/>
        </w:rPr>
        <w:t>RAPACURONIUM.</w:t>
      </w:r>
    </w:p>
    <w:p w14:paraId="299E0ED7" w14:textId="77777777" w:rsidR="00FE63D4" w:rsidRPr="009C6ED1" w:rsidRDefault="00FE63D4" w:rsidP="00FE63D4">
      <w:pPr>
        <w:pStyle w:val="PoisonsStandardScheduleEntry"/>
        <w:rPr>
          <w:lang w:val="es-CL"/>
        </w:rPr>
      </w:pPr>
      <w:r w:rsidRPr="009C6ED1">
        <w:rPr>
          <w:lang w:val="es-CL"/>
        </w:rPr>
        <w:t>RASAGILINE.</w:t>
      </w:r>
    </w:p>
    <w:p w14:paraId="2FAC099A" w14:textId="77777777" w:rsidR="00FE63D4" w:rsidRPr="009C6ED1" w:rsidRDefault="00FE63D4" w:rsidP="00FE63D4">
      <w:pPr>
        <w:pStyle w:val="PoisonsStandardScheduleEntry"/>
        <w:rPr>
          <w:lang w:val="es-CL"/>
        </w:rPr>
      </w:pPr>
      <w:r w:rsidRPr="009C6ED1">
        <w:rPr>
          <w:lang w:val="es-CL"/>
        </w:rPr>
        <w:t>RASBURICASE.</w:t>
      </w:r>
    </w:p>
    <w:p w14:paraId="75F914F6" w14:textId="77777777" w:rsidR="00FE63D4" w:rsidRPr="009C6ED1" w:rsidRDefault="00FE63D4" w:rsidP="00FE63D4">
      <w:pPr>
        <w:pStyle w:val="PoisonsStandardScheduleEntry"/>
        <w:rPr>
          <w:lang w:val="es-CL"/>
        </w:rPr>
      </w:pPr>
      <w:r w:rsidRPr="009C6ED1">
        <w:rPr>
          <w:lang w:val="es-CL"/>
        </w:rPr>
        <w:t>RAUWOLFIA SERPENTINA.</w:t>
      </w:r>
    </w:p>
    <w:p w14:paraId="6FA60E29" w14:textId="77777777" w:rsidR="00FE63D4" w:rsidRPr="009C6ED1" w:rsidRDefault="00FE63D4" w:rsidP="00FE63D4">
      <w:pPr>
        <w:pStyle w:val="PoisonsStandardScheduleEntry"/>
        <w:rPr>
          <w:lang w:val="es-CL"/>
        </w:rPr>
      </w:pPr>
      <w:r w:rsidRPr="009C6ED1">
        <w:rPr>
          <w:lang w:val="es-CL"/>
        </w:rPr>
        <w:t>RAUWOLFIA VOMITORIA.</w:t>
      </w:r>
    </w:p>
    <w:p w14:paraId="507A3135" w14:textId="77777777" w:rsidR="00FE63D4" w:rsidRPr="00026FF3" w:rsidRDefault="00FE63D4" w:rsidP="00FE63D4">
      <w:pPr>
        <w:pStyle w:val="PoisonsStandardScheduleEntry"/>
      </w:pPr>
      <w:r w:rsidRPr="00026FF3">
        <w:t>RAZOXANE.</w:t>
      </w:r>
    </w:p>
    <w:p w14:paraId="7ABE90E6" w14:textId="77777777" w:rsidR="00FE63D4" w:rsidRPr="00026FF3" w:rsidRDefault="00FE63D4" w:rsidP="00FE63D4">
      <w:pPr>
        <w:pStyle w:val="PoisonsStandardScheduleEntry"/>
      </w:pPr>
      <w:r w:rsidRPr="00026FF3">
        <w:t>REBOXETINE.</w:t>
      </w:r>
    </w:p>
    <w:p w14:paraId="7BC9AECD" w14:textId="77777777" w:rsidR="00FE63D4" w:rsidRPr="00026FF3" w:rsidRDefault="00FE63D4" w:rsidP="00FE63D4">
      <w:pPr>
        <w:pStyle w:val="PoisonsStandardScheduleEntry"/>
      </w:pPr>
      <w:r w:rsidRPr="00026FF3">
        <w:t>RED YEAST RICE for human therapeutic use.</w:t>
      </w:r>
    </w:p>
    <w:p w14:paraId="0343FA5E" w14:textId="77777777" w:rsidR="00FE63D4" w:rsidRPr="009C6ED1" w:rsidRDefault="00FE63D4" w:rsidP="00FE63D4">
      <w:pPr>
        <w:pStyle w:val="PoisonsStandardScheduleEntry"/>
        <w:rPr>
          <w:lang w:val="es-CL"/>
        </w:rPr>
      </w:pPr>
      <w:r w:rsidRPr="009C6ED1">
        <w:rPr>
          <w:lang w:val="es-CL"/>
        </w:rPr>
        <w:t>REMDESIVIR.</w:t>
      </w:r>
    </w:p>
    <w:p w14:paraId="61E8A06B" w14:textId="77777777" w:rsidR="00411F68" w:rsidRPr="009C6ED1" w:rsidRDefault="00411F68" w:rsidP="00411F68">
      <w:pPr>
        <w:pStyle w:val="PoisonsStandardScheduleEntry"/>
        <w:rPr>
          <w:lang w:val="es-CL"/>
        </w:rPr>
      </w:pPr>
      <w:r w:rsidRPr="009C6ED1">
        <w:rPr>
          <w:lang w:val="es-CL"/>
        </w:rPr>
        <w:t>REGDANVIMAB.</w:t>
      </w:r>
    </w:p>
    <w:p w14:paraId="345F1286" w14:textId="77777777" w:rsidR="00FE63D4" w:rsidRPr="009C6ED1" w:rsidRDefault="00FE63D4" w:rsidP="00FE63D4">
      <w:pPr>
        <w:pStyle w:val="PoisonsStandardScheduleEntry"/>
        <w:rPr>
          <w:lang w:val="es-CL"/>
        </w:rPr>
      </w:pPr>
      <w:r w:rsidRPr="009C6ED1">
        <w:rPr>
          <w:lang w:val="es-CL"/>
        </w:rPr>
        <w:t>REGORAFENIB.</w:t>
      </w:r>
    </w:p>
    <w:p w14:paraId="3E566D81" w14:textId="77777777" w:rsidR="00FE63D4" w:rsidRPr="009C6ED1" w:rsidRDefault="00FE63D4" w:rsidP="00FE63D4">
      <w:pPr>
        <w:pStyle w:val="PoisonsStandardScheduleEntry"/>
        <w:rPr>
          <w:lang w:val="es-CL"/>
        </w:rPr>
      </w:pPr>
      <w:r w:rsidRPr="009C6ED1">
        <w:rPr>
          <w:lang w:val="es-CL"/>
        </w:rPr>
        <w:t>REMOXIPRIDE.</w:t>
      </w:r>
    </w:p>
    <w:p w14:paraId="14B3CB01" w14:textId="77777777" w:rsidR="00FE63D4" w:rsidRPr="009C6ED1" w:rsidRDefault="00FE63D4" w:rsidP="00FE63D4">
      <w:pPr>
        <w:pStyle w:val="PoisonsStandardScheduleEntry"/>
        <w:rPr>
          <w:lang w:val="es-CL"/>
        </w:rPr>
      </w:pPr>
      <w:r w:rsidRPr="009C6ED1">
        <w:rPr>
          <w:lang w:val="es-CL"/>
        </w:rPr>
        <w:t>REPAGLINIDE.</w:t>
      </w:r>
    </w:p>
    <w:p w14:paraId="507F905F" w14:textId="77777777" w:rsidR="00FE63D4" w:rsidRPr="009C6ED1" w:rsidRDefault="00FE63D4" w:rsidP="00FE63D4">
      <w:pPr>
        <w:pStyle w:val="PoisonsStandardScheduleEntry"/>
        <w:rPr>
          <w:lang w:val="es-CL"/>
        </w:rPr>
      </w:pPr>
      <w:r w:rsidRPr="009C6ED1">
        <w:rPr>
          <w:lang w:val="es-CL"/>
        </w:rPr>
        <w:t>RESERPINE.</w:t>
      </w:r>
    </w:p>
    <w:p w14:paraId="48D27064" w14:textId="77777777" w:rsidR="00FE63D4" w:rsidRPr="009C6ED1" w:rsidRDefault="00FE63D4" w:rsidP="00FE63D4">
      <w:pPr>
        <w:pStyle w:val="PoisonsStandardScheduleEntry"/>
        <w:rPr>
          <w:lang w:val="es-CL"/>
        </w:rPr>
      </w:pPr>
      <w:r w:rsidRPr="009C6ED1">
        <w:rPr>
          <w:lang w:val="es-CL"/>
        </w:rPr>
        <w:t>RESLIZUMAB.</w:t>
      </w:r>
    </w:p>
    <w:p w14:paraId="4C2E8B09" w14:textId="77777777" w:rsidR="00FE63D4" w:rsidRPr="009C6ED1" w:rsidRDefault="00FE63D4" w:rsidP="00FE63D4">
      <w:pPr>
        <w:pStyle w:val="PoisonsStandardScheduleEntry"/>
        <w:rPr>
          <w:lang w:val="es-CL"/>
        </w:rPr>
      </w:pPr>
      <w:r w:rsidRPr="009C6ED1">
        <w:rPr>
          <w:lang w:val="es-CL"/>
        </w:rPr>
        <w:t>RETAPAMULIN.</w:t>
      </w:r>
    </w:p>
    <w:p w14:paraId="3098C8E3" w14:textId="77777777" w:rsidR="00FE63D4" w:rsidRPr="009C6ED1" w:rsidRDefault="00FE63D4" w:rsidP="00FE63D4">
      <w:pPr>
        <w:pStyle w:val="PoisonsStandardScheduleEntry"/>
        <w:rPr>
          <w:lang w:val="es-CL"/>
        </w:rPr>
      </w:pPr>
      <w:r w:rsidRPr="009C6ED1">
        <w:rPr>
          <w:lang w:val="es-CL"/>
        </w:rPr>
        <w:t>RETEPLASE.</w:t>
      </w:r>
    </w:p>
    <w:p w14:paraId="705F8687" w14:textId="77777777" w:rsidR="00FE63D4" w:rsidRPr="009C6ED1" w:rsidRDefault="00FE63D4" w:rsidP="00FE63D4">
      <w:pPr>
        <w:pStyle w:val="PoisonsStandardScheduleEntry"/>
        <w:rPr>
          <w:lang w:val="es-CL"/>
        </w:rPr>
      </w:pPr>
      <w:r w:rsidRPr="009C6ED1">
        <w:rPr>
          <w:lang w:val="es-CL"/>
        </w:rPr>
        <w:t>RETIGABINE.</w:t>
      </w:r>
    </w:p>
    <w:p w14:paraId="1BB8CF9F" w14:textId="77777777" w:rsidR="00FE63D4" w:rsidRPr="009C6ED1" w:rsidRDefault="00FE63D4" w:rsidP="00FE63D4">
      <w:pPr>
        <w:pStyle w:val="PoisonsStandardScheduleEntry"/>
        <w:rPr>
          <w:lang w:val="es-CL"/>
        </w:rPr>
      </w:pPr>
      <w:r w:rsidRPr="009C6ED1">
        <w:rPr>
          <w:lang w:val="es-CL"/>
        </w:rPr>
        <w:t>RIBAVIRIN.</w:t>
      </w:r>
    </w:p>
    <w:p w14:paraId="1C01D3DE" w14:textId="77777777" w:rsidR="00FE63D4" w:rsidRPr="009C6ED1" w:rsidRDefault="00FE63D4" w:rsidP="00FE63D4">
      <w:pPr>
        <w:pStyle w:val="PoisonsStandardScheduleEntry"/>
        <w:rPr>
          <w:lang w:val="es-CL"/>
        </w:rPr>
      </w:pPr>
      <w:r w:rsidRPr="009C6ED1">
        <w:rPr>
          <w:lang w:val="es-CL"/>
        </w:rPr>
        <w:lastRenderedPageBreak/>
        <w:t>RIBOCICLIB.</w:t>
      </w:r>
    </w:p>
    <w:p w14:paraId="0D299B9B" w14:textId="77777777" w:rsidR="00FE63D4" w:rsidRPr="009C6ED1" w:rsidRDefault="00FE63D4" w:rsidP="00FE63D4">
      <w:pPr>
        <w:pStyle w:val="PoisonsStandardScheduleEntry"/>
        <w:rPr>
          <w:lang w:val="es-CL"/>
        </w:rPr>
      </w:pPr>
      <w:r w:rsidRPr="009C6ED1">
        <w:rPr>
          <w:lang w:val="es-CL"/>
        </w:rPr>
        <w:t>RIDAFOROLIMUS.</w:t>
      </w:r>
    </w:p>
    <w:p w14:paraId="10434661" w14:textId="77777777" w:rsidR="00FE63D4" w:rsidRPr="009C6ED1" w:rsidRDefault="00FE63D4" w:rsidP="00FE63D4">
      <w:pPr>
        <w:pStyle w:val="PoisonsStandardScheduleEntry"/>
        <w:rPr>
          <w:lang w:val="es-CL"/>
        </w:rPr>
      </w:pPr>
      <w:r w:rsidRPr="009C6ED1">
        <w:rPr>
          <w:lang w:val="es-CL"/>
        </w:rPr>
        <w:t>RIFABUTIN.</w:t>
      </w:r>
    </w:p>
    <w:p w14:paraId="7FEFAC22" w14:textId="77777777" w:rsidR="00FE63D4" w:rsidRPr="009C6ED1" w:rsidRDefault="00FE63D4" w:rsidP="00FE63D4">
      <w:pPr>
        <w:pStyle w:val="PoisonsStandardScheduleEntry"/>
        <w:rPr>
          <w:lang w:val="es-CL"/>
        </w:rPr>
      </w:pPr>
      <w:r w:rsidRPr="009C6ED1">
        <w:rPr>
          <w:lang w:val="es-CL"/>
        </w:rPr>
        <w:t>RIFAMPICIN.</w:t>
      </w:r>
    </w:p>
    <w:p w14:paraId="28AB9DB2" w14:textId="77777777" w:rsidR="00FE63D4" w:rsidRPr="009C6ED1" w:rsidRDefault="00FE63D4" w:rsidP="00FE63D4">
      <w:pPr>
        <w:pStyle w:val="PoisonsStandardScheduleEntry"/>
        <w:rPr>
          <w:lang w:val="es-CL"/>
        </w:rPr>
      </w:pPr>
      <w:r w:rsidRPr="009C6ED1">
        <w:rPr>
          <w:lang w:val="es-CL"/>
        </w:rPr>
        <w:t>RIFAMYCIN.</w:t>
      </w:r>
    </w:p>
    <w:p w14:paraId="5ACD8D8E" w14:textId="77777777" w:rsidR="00FE63D4" w:rsidRPr="009C6ED1" w:rsidRDefault="00FE63D4" w:rsidP="00FE63D4">
      <w:pPr>
        <w:pStyle w:val="PoisonsStandardScheduleEntry"/>
        <w:rPr>
          <w:lang w:val="es-CL"/>
        </w:rPr>
      </w:pPr>
      <w:r w:rsidRPr="009C6ED1">
        <w:rPr>
          <w:lang w:val="es-CL"/>
        </w:rPr>
        <w:t>RIFAPENTINE.</w:t>
      </w:r>
    </w:p>
    <w:p w14:paraId="1ABC5CE6" w14:textId="77777777" w:rsidR="00FE63D4" w:rsidRPr="009C6ED1" w:rsidRDefault="00FE63D4" w:rsidP="00FE63D4">
      <w:pPr>
        <w:pStyle w:val="PoisonsStandardScheduleEntry"/>
        <w:rPr>
          <w:lang w:val="es-CL"/>
        </w:rPr>
      </w:pPr>
      <w:r w:rsidRPr="009C6ED1">
        <w:rPr>
          <w:lang w:val="es-CL"/>
        </w:rPr>
        <w:t>RIFAXIMIN.</w:t>
      </w:r>
    </w:p>
    <w:p w14:paraId="4744B500" w14:textId="77777777" w:rsidR="00FE63D4" w:rsidRPr="009C6ED1" w:rsidRDefault="00FE63D4" w:rsidP="00FE63D4">
      <w:pPr>
        <w:pStyle w:val="PoisonsStandardScheduleEntry"/>
        <w:rPr>
          <w:lang w:val="es-CL"/>
        </w:rPr>
      </w:pPr>
      <w:r w:rsidRPr="009C6ED1">
        <w:rPr>
          <w:lang w:val="es-CL"/>
        </w:rPr>
        <w:t>RILPIVIRINE.</w:t>
      </w:r>
    </w:p>
    <w:p w14:paraId="31E0ABD9" w14:textId="77777777" w:rsidR="00FE63D4" w:rsidRPr="009C6ED1" w:rsidRDefault="00FE63D4" w:rsidP="00FE63D4">
      <w:pPr>
        <w:pStyle w:val="PoisonsStandardScheduleEntry"/>
        <w:rPr>
          <w:lang w:val="es-CL"/>
        </w:rPr>
      </w:pPr>
      <w:r w:rsidRPr="009C6ED1">
        <w:rPr>
          <w:lang w:val="es-CL"/>
        </w:rPr>
        <w:t>RILUZOLE.</w:t>
      </w:r>
    </w:p>
    <w:p w14:paraId="132D7E6C" w14:textId="77777777" w:rsidR="00FE63D4" w:rsidRPr="009C6ED1" w:rsidRDefault="00FE63D4" w:rsidP="00FE63D4">
      <w:pPr>
        <w:pStyle w:val="PoisonsStandardScheduleEntry"/>
        <w:rPr>
          <w:lang w:val="es-CL"/>
        </w:rPr>
      </w:pPr>
      <w:r w:rsidRPr="009C6ED1">
        <w:rPr>
          <w:lang w:val="es-CL"/>
        </w:rPr>
        <w:t>RIMEXOLONE.</w:t>
      </w:r>
    </w:p>
    <w:p w14:paraId="5357BFDD" w14:textId="77777777" w:rsidR="00FE63D4" w:rsidRPr="009C6ED1" w:rsidRDefault="00FE63D4" w:rsidP="00FE63D4">
      <w:pPr>
        <w:pStyle w:val="PoisonsStandardScheduleEntry"/>
        <w:rPr>
          <w:lang w:val="es-CL"/>
        </w:rPr>
      </w:pPr>
      <w:r w:rsidRPr="009C6ED1">
        <w:rPr>
          <w:lang w:val="es-CL"/>
        </w:rPr>
        <w:t>RIMITEROL.</w:t>
      </w:r>
    </w:p>
    <w:p w14:paraId="686857D3" w14:textId="77777777" w:rsidR="00FE63D4" w:rsidRPr="009C6ED1" w:rsidRDefault="00FE63D4" w:rsidP="00FE63D4">
      <w:pPr>
        <w:pStyle w:val="PoisonsStandardScheduleEntry"/>
        <w:rPr>
          <w:lang w:val="es-CL"/>
        </w:rPr>
      </w:pPr>
      <w:r w:rsidRPr="009C6ED1">
        <w:rPr>
          <w:lang w:val="es-CL"/>
        </w:rPr>
        <w:t>RIMONABANT.</w:t>
      </w:r>
    </w:p>
    <w:p w14:paraId="05FE31FE" w14:textId="77777777" w:rsidR="00FE63D4" w:rsidRPr="009C6ED1" w:rsidRDefault="00FE63D4" w:rsidP="00FE63D4">
      <w:pPr>
        <w:pStyle w:val="PoisonsStandardScheduleEntry"/>
        <w:rPr>
          <w:lang w:val="es-CL"/>
        </w:rPr>
      </w:pPr>
      <w:r w:rsidRPr="009C6ED1">
        <w:rPr>
          <w:lang w:val="es-CL"/>
        </w:rPr>
        <w:t># RIOCIGUAT.</w:t>
      </w:r>
    </w:p>
    <w:p w14:paraId="03D085D0" w14:textId="77777777" w:rsidR="00FE63D4" w:rsidRPr="00026FF3" w:rsidRDefault="00FE63D4" w:rsidP="00FE63D4">
      <w:pPr>
        <w:pStyle w:val="PoisonsStandardScheduleEntry"/>
        <w:rPr>
          <w:szCs w:val="24"/>
        </w:rPr>
      </w:pPr>
      <w:r w:rsidRPr="00026FF3">
        <w:t>RIPRETINIB</w:t>
      </w:r>
      <w:r w:rsidRPr="00026FF3">
        <w:rPr>
          <w:szCs w:val="24"/>
        </w:rPr>
        <w:t>.</w:t>
      </w:r>
    </w:p>
    <w:p w14:paraId="71AA3A4D" w14:textId="77777777" w:rsidR="00FE63D4" w:rsidRPr="00026FF3" w:rsidRDefault="00FE63D4" w:rsidP="00FE63D4">
      <w:pPr>
        <w:pStyle w:val="PoisonsStandardScheduleEntry"/>
      </w:pPr>
      <w:r w:rsidRPr="00026FF3">
        <w:t>RISANKIZUMAB.</w:t>
      </w:r>
    </w:p>
    <w:p w14:paraId="2A8B8F97" w14:textId="77777777" w:rsidR="00FE63D4" w:rsidRPr="00026FF3" w:rsidRDefault="00FE63D4" w:rsidP="00FE63D4">
      <w:pPr>
        <w:pStyle w:val="PoisonsStandardScheduleEntry"/>
      </w:pPr>
      <w:r w:rsidRPr="00026FF3">
        <w:t>RISDIPLAM.</w:t>
      </w:r>
    </w:p>
    <w:p w14:paraId="471051D2" w14:textId="77777777" w:rsidR="00FE63D4" w:rsidRPr="00026FF3" w:rsidRDefault="00FE63D4" w:rsidP="00FE63D4">
      <w:pPr>
        <w:pStyle w:val="PoisonsStandardScheduleEntry"/>
      </w:pPr>
      <w:r w:rsidRPr="00026FF3">
        <w:t>RISEDRONIC ACID.</w:t>
      </w:r>
    </w:p>
    <w:p w14:paraId="581FC772" w14:textId="77777777" w:rsidR="00FE63D4" w:rsidRPr="009C6ED1" w:rsidRDefault="00FE63D4" w:rsidP="00FE63D4">
      <w:pPr>
        <w:pStyle w:val="PoisonsStandardScheduleEntry"/>
        <w:rPr>
          <w:lang w:val="es-CL"/>
        </w:rPr>
      </w:pPr>
      <w:r w:rsidRPr="009C6ED1">
        <w:rPr>
          <w:lang w:val="es-CL"/>
        </w:rPr>
        <w:t>RISPERIDONE.</w:t>
      </w:r>
    </w:p>
    <w:p w14:paraId="5633384E" w14:textId="77777777" w:rsidR="00FE63D4" w:rsidRPr="009C6ED1" w:rsidRDefault="00FE63D4" w:rsidP="00FE63D4">
      <w:pPr>
        <w:pStyle w:val="PoisonsStandardScheduleEntry"/>
        <w:rPr>
          <w:lang w:val="es-CL"/>
        </w:rPr>
      </w:pPr>
      <w:r w:rsidRPr="009C6ED1">
        <w:rPr>
          <w:lang w:val="es-CL"/>
        </w:rPr>
        <w:t>RITODRINE.</w:t>
      </w:r>
    </w:p>
    <w:p w14:paraId="0603E4A7" w14:textId="77777777" w:rsidR="00FE63D4" w:rsidRPr="009C6ED1" w:rsidRDefault="00FE63D4" w:rsidP="00FE63D4">
      <w:pPr>
        <w:pStyle w:val="PoisonsStandardScheduleEntry"/>
        <w:rPr>
          <w:lang w:val="es-CL"/>
        </w:rPr>
      </w:pPr>
      <w:r w:rsidRPr="009C6ED1">
        <w:rPr>
          <w:lang w:val="es-CL"/>
        </w:rPr>
        <w:t>RITONAVIR.</w:t>
      </w:r>
    </w:p>
    <w:p w14:paraId="5E6785C0" w14:textId="77777777" w:rsidR="00FE63D4" w:rsidRPr="009C6ED1" w:rsidRDefault="00FE63D4" w:rsidP="00FE63D4">
      <w:pPr>
        <w:pStyle w:val="PoisonsStandardScheduleEntry"/>
        <w:rPr>
          <w:lang w:val="es-CL"/>
        </w:rPr>
      </w:pPr>
      <w:r w:rsidRPr="009C6ED1">
        <w:rPr>
          <w:lang w:val="es-CL"/>
        </w:rPr>
        <w:t>RITUXIMAB.</w:t>
      </w:r>
    </w:p>
    <w:p w14:paraId="44830199" w14:textId="77777777" w:rsidR="00FE63D4" w:rsidRPr="009C6ED1" w:rsidRDefault="00FE63D4" w:rsidP="00FE63D4">
      <w:pPr>
        <w:pStyle w:val="PoisonsStandardScheduleEntry"/>
        <w:rPr>
          <w:lang w:val="es-CL"/>
        </w:rPr>
      </w:pPr>
      <w:r w:rsidRPr="009C6ED1">
        <w:rPr>
          <w:lang w:val="es-CL"/>
        </w:rPr>
        <w:t>RIVAROXABAN.</w:t>
      </w:r>
    </w:p>
    <w:p w14:paraId="70E1252B" w14:textId="77777777" w:rsidR="00FE63D4" w:rsidRPr="00026FF3" w:rsidRDefault="00FE63D4" w:rsidP="00FE63D4">
      <w:pPr>
        <w:pStyle w:val="PoisonsStandardScheduleEntry"/>
      </w:pPr>
      <w:r w:rsidRPr="00026FF3">
        <w:t>RIVASTIGMINE.</w:t>
      </w:r>
    </w:p>
    <w:p w14:paraId="085BD39E" w14:textId="77777777" w:rsidR="00FE63D4" w:rsidRPr="00026FF3" w:rsidRDefault="00FE63D4" w:rsidP="00FE63D4">
      <w:pPr>
        <w:pStyle w:val="PoisonsStandardScheduleEntry"/>
      </w:pPr>
      <w:r w:rsidRPr="00026FF3">
        <w:t xml:space="preserve">RIZATRIPTAN </w:t>
      </w:r>
      <w:r w:rsidRPr="00026FF3">
        <w:rPr>
          <w:b/>
        </w:rPr>
        <w:t xml:space="preserve">except </w:t>
      </w:r>
      <w:r w:rsidRPr="00026FF3">
        <w:t xml:space="preserve">when included in </w:t>
      </w:r>
      <w:r w:rsidR="001F6281" w:rsidRPr="00026FF3">
        <w:t>Schedule 3</w:t>
      </w:r>
      <w:r w:rsidRPr="00026FF3">
        <w:t>.</w:t>
      </w:r>
    </w:p>
    <w:p w14:paraId="45D20494" w14:textId="77777777" w:rsidR="00FE63D4" w:rsidRPr="00026FF3" w:rsidRDefault="00FE63D4" w:rsidP="00FE63D4">
      <w:pPr>
        <w:pStyle w:val="PoisonsStandardScheduleEntry"/>
      </w:pPr>
      <w:r w:rsidRPr="00026FF3">
        <w:t>ROBENACOXIB.</w:t>
      </w:r>
    </w:p>
    <w:p w14:paraId="250673BD" w14:textId="77777777" w:rsidR="00FE63D4" w:rsidRPr="00026FF3" w:rsidRDefault="00FE63D4" w:rsidP="00FE63D4">
      <w:pPr>
        <w:pStyle w:val="PoisonsStandardScheduleEntry"/>
      </w:pPr>
      <w:r w:rsidRPr="00026FF3">
        <w:lastRenderedPageBreak/>
        <w:t>ROCURONIUM.</w:t>
      </w:r>
    </w:p>
    <w:p w14:paraId="0392E890" w14:textId="77777777" w:rsidR="00FE63D4" w:rsidRPr="00026FF3" w:rsidRDefault="00FE63D4" w:rsidP="00FE63D4">
      <w:pPr>
        <w:pStyle w:val="PoisonsStandardScheduleEntry"/>
      </w:pPr>
      <w:r w:rsidRPr="00026FF3">
        <w:t>ROFECOXIB.</w:t>
      </w:r>
    </w:p>
    <w:p w14:paraId="35F09A0E" w14:textId="77777777" w:rsidR="00FE63D4" w:rsidRPr="00026FF3" w:rsidRDefault="00FE63D4" w:rsidP="00FE63D4">
      <w:pPr>
        <w:pStyle w:val="PoisonsStandardScheduleEntry"/>
      </w:pPr>
      <w:r w:rsidRPr="00026FF3">
        <w:t>ROFLUMILAST.</w:t>
      </w:r>
    </w:p>
    <w:p w14:paraId="6A52D856" w14:textId="77777777" w:rsidR="00FE63D4" w:rsidRPr="00026FF3" w:rsidRDefault="00FE63D4" w:rsidP="00FE63D4">
      <w:pPr>
        <w:pStyle w:val="PoisonsStandardScheduleEntry"/>
      </w:pPr>
      <w:r w:rsidRPr="00026FF3">
        <w:t>ROLITETRACYCLINE.</w:t>
      </w:r>
    </w:p>
    <w:p w14:paraId="07423F80" w14:textId="77777777" w:rsidR="00FE63D4" w:rsidRPr="00026FF3" w:rsidRDefault="00FE63D4" w:rsidP="00FE63D4">
      <w:pPr>
        <w:pStyle w:val="PoisonsStandardScheduleEntry"/>
      </w:pPr>
      <w:r w:rsidRPr="00026FF3">
        <w:t>ROLZIRACETAM.</w:t>
      </w:r>
    </w:p>
    <w:p w14:paraId="138AC654" w14:textId="77777777" w:rsidR="00FE63D4" w:rsidRPr="00026FF3" w:rsidRDefault="00FE63D4" w:rsidP="00FE63D4">
      <w:pPr>
        <w:pStyle w:val="PoisonsStandardScheduleEntry"/>
      </w:pPr>
      <w:r w:rsidRPr="00026FF3">
        <w:t>ROMIDEPSIN.</w:t>
      </w:r>
    </w:p>
    <w:p w14:paraId="4DE73A2A" w14:textId="77777777" w:rsidR="00FE63D4" w:rsidRPr="00026FF3" w:rsidRDefault="00FE63D4" w:rsidP="00FE63D4">
      <w:pPr>
        <w:pStyle w:val="PoisonsStandardScheduleEntry"/>
      </w:pPr>
      <w:r w:rsidRPr="00026FF3">
        <w:t>ROMIFIDINE.</w:t>
      </w:r>
    </w:p>
    <w:p w14:paraId="3AAF3932" w14:textId="77777777" w:rsidR="00FE63D4" w:rsidRPr="00026FF3" w:rsidRDefault="00FE63D4" w:rsidP="00FE63D4">
      <w:pPr>
        <w:pStyle w:val="PoisonsStandardScheduleEntry"/>
      </w:pPr>
      <w:r w:rsidRPr="00026FF3">
        <w:t>ROMIPLOSTIM.</w:t>
      </w:r>
    </w:p>
    <w:p w14:paraId="6F320821" w14:textId="77777777" w:rsidR="00FE63D4" w:rsidRPr="00026FF3" w:rsidRDefault="00FE63D4" w:rsidP="00FE63D4">
      <w:pPr>
        <w:pStyle w:val="PoisonsStandardScheduleEntry"/>
      </w:pPr>
      <w:r w:rsidRPr="00026FF3">
        <w:t>ROMOSOZUMAB.</w:t>
      </w:r>
    </w:p>
    <w:p w14:paraId="6D6ED970" w14:textId="77777777" w:rsidR="00FE63D4" w:rsidRPr="00026FF3" w:rsidRDefault="00FE63D4" w:rsidP="00FE63D4">
      <w:pPr>
        <w:pStyle w:val="PoisonsStandardScheduleEntry"/>
      </w:pPr>
      <w:r w:rsidRPr="00026FF3">
        <w:t>RONIDAZOLE.</w:t>
      </w:r>
    </w:p>
    <w:p w14:paraId="50989CD7" w14:textId="77777777" w:rsidR="00FE63D4" w:rsidRPr="00026FF3" w:rsidRDefault="00FE63D4" w:rsidP="00FE63D4">
      <w:pPr>
        <w:pStyle w:val="PoisonsStandardScheduleEntry"/>
      </w:pPr>
      <w:r w:rsidRPr="00026FF3">
        <w:t>ROPINIROLE.</w:t>
      </w:r>
    </w:p>
    <w:p w14:paraId="09C5C764" w14:textId="77777777" w:rsidR="00FE63D4" w:rsidRPr="00026FF3" w:rsidRDefault="00FE63D4" w:rsidP="00FE63D4">
      <w:pPr>
        <w:pStyle w:val="PoisonsStandardScheduleEntry"/>
      </w:pPr>
      <w:r w:rsidRPr="00026FF3">
        <w:t>ROPIVACAINE.</w:t>
      </w:r>
    </w:p>
    <w:p w14:paraId="037EEE4B" w14:textId="77777777" w:rsidR="00FE63D4" w:rsidRPr="00026FF3" w:rsidRDefault="00FE63D4" w:rsidP="00FE63D4">
      <w:pPr>
        <w:pStyle w:val="PoisonsStandardScheduleEntry"/>
      </w:pPr>
      <w:r w:rsidRPr="00026FF3">
        <w:t>ROSIGLITAZONE.</w:t>
      </w:r>
    </w:p>
    <w:p w14:paraId="3788781B" w14:textId="77777777" w:rsidR="00FE63D4" w:rsidRPr="00026FF3" w:rsidRDefault="00FE63D4" w:rsidP="00FE63D4">
      <w:pPr>
        <w:pStyle w:val="PoisonsStandardScheduleEntry"/>
      </w:pPr>
      <w:r w:rsidRPr="00026FF3">
        <w:t>ROSOXACIN.</w:t>
      </w:r>
    </w:p>
    <w:p w14:paraId="09747AE1" w14:textId="77777777" w:rsidR="00FE63D4" w:rsidRPr="00026FF3" w:rsidRDefault="00FE63D4" w:rsidP="00FE63D4">
      <w:pPr>
        <w:pStyle w:val="PoisonsStandardScheduleEntry"/>
      </w:pPr>
      <w:r w:rsidRPr="00026FF3">
        <w:t>ROSUVASTATIN.</w:t>
      </w:r>
    </w:p>
    <w:p w14:paraId="549ABFC3" w14:textId="77777777" w:rsidR="00FE63D4" w:rsidRPr="00026FF3" w:rsidRDefault="00FE63D4" w:rsidP="00FE63D4">
      <w:pPr>
        <w:pStyle w:val="PoisonsStandardScheduleEntry"/>
      </w:pPr>
      <w:r w:rsidRPr="00026FF3">
        <w:t>ROTIGOTINE.</w:t>
      </w:r>
    </w:p>
    <w:p w14:paraId="4FBB7441" w14:textId="77777777" w:rsidR="00FE63D4" w:rsidRPr="00026FF3" w:rsidRDefault="00FE63D4" w:rsidP="00FE63D4">
      <w:pPr>
        <w:pStyle w:val="PoisonsStandardScheduleEntry"/>
      </w:pPr>
      <w:r w:rsidRPr="00026FF3">
        <w:t># ROXIBOLONE.</w:t>
      </w:r>
    </w:p>
    <w:p w14:paraId="6567C857" w14:textId="77777777" w:rsidR="00FE63D4" w:rsidRPr="009C6ED1" w:rsidRDefault="00FE63D4" w:rsidP="00FE63D4">
      <w:pPr>
        <w:pStyle w:val="PoisonsStandardScheduleEntry"/>
        <w:rPr>
          <w:lang w:val="es-CL"/>
        </w:rPr>
      </w:pPr>
      <w:r w:rsidRPr="009C6ED1">
        <w:rPr>
          <w:lang w:val="es-CL"/>
        </w:rPr>
        <w:t>ROXITHROMYCIN.</w:t>
      </w:r>
    </w:p>
    <w:p w14:paraId="597D8C91" w14:textId="77777777" w:rsidR="00FE63D4" w:rsidRPr="009C6ED1" w:rsidRDefault="00FE63D4" w:rsidP="00FE63D4">
      <w:pPr>
        <w:pStyle w:val="PoisonsStandardScheduleEntry"/>
        <w:rPr>
          <w:lang w:val="es-CL"/>
        </w:rPr>
      </w:pPr>
      <w:r w:rsidRPr="009C6ED1">
        <w:rPr>
          <w:lang w:val="es-CL"/>
        </w:rPr>
        <w:t>RUBELLA VACCINE.</w:t>
      </w:r>
    </w:p>
    <w:p w14:paraId="40868425" w14:textId="77777777" w:rsidR="00FE63D4" w:rsidRPr="009C6ED1" w:rsidRDefault="00FE63D4" w:rsidP="00FE63D4">
      <w:pPr>
        <w:pStyle w:val="PoisonsStandardScheduleEntry"/>
        <w:rPr>
          <w:lang w:val="es-CL"/>
        </w:rPr>
      </w:pPr>
      <w:r w:rsidRPr="009C6ED1">
        <w:rPr>
          <w:lang w:val="es-CL"/>
        </w:rPr>
        <w:t>RUBOXISTAURIN.</w:t>
      </w:r>
    </w:p>
    <w:p w14:paraId="038867BF" w14:textId="77777777" w:rsidR="00FE63D4" w:rsidRPr="009C6ED1" w:rsidRDefault="00FE63D4" w:rsidP="00FE63D4">
      <w:pPr>
        <w:pStyle w:val="PoisonsStandardScheduleEntry"/>
        <w:rPr>
          <w:lang w:val="es-CL"/>
        </w:rPr>
      </w:pPr>
      <w:r w:rsidRPr="009C6ED1">
        <w:rPr>
          <w:lang w:val="es-CL"/>
        </w:rPr>
        <w:t>RUFINAMIDE.</w:t>
      </w:r>
    </w:p>
    <w:p w14:paraId="2300B7DF" w14:textId="77777777" w:rsidR="00FE63D4" w:rsidRPr="009C6ED1" w:rsidRDefault="00FE63D4" w:rsidP="00FE63D4">
      <w:pPr>
        <w:pStyle w:val="PoisonsStandardScheduleEntry"/>
        <w:rPr>
          <w:lang w:val="es-CL"/>
        </w:rPr>
      </w:pPr>
      <w:r w:rsidRPr="009C6ED1">
        <w:rPr>
          <w:lang w:val="es-CL"/>
        </w:rPr>
        <w:t>RUPATADINE.</w:t>
      </w:r>
    </w:p>
    <w:p w14:paraId="6D9AA34D" w14:textId="77777777" w:rsidR="00FE63D4" w:rsidRPr="009C6ED1" w:rsidRDefault="00FE63D4" w:rsidP="00FE63D4">
      <w:pPr>
        <w:pStyle w:val="PoisonsStandardScheduleEntry"/>
        <w:rPr>
          <w:lang w:val="es-CL"/>
        </w:rPr>
      </w:pPr>
      <w:r w:rsidRPr="009C6ED1">
        <w:rPr>
          <w:lang w:val="es-CL"/>
        </w:rPr>
        <w:t>RUXOLITINIB.</w:t>
      </w:r>
    </w:p>
    <w:p w14:paraId="6077B123" w14:textId="77777777" w:rsidR="00FE63D4" w:rsidRPr="009C6ED1" w:rsidRDefault="00FE63D4" w:rsidP="00FE63D4">
      <w:pPr>
        <w:pStyle w:val="PoisonsStandardScheduleEntry"/>
        <w:rPr>
          <w:lang w:val="es-CL"/>
        </w:rPr>
      </w:pPr>
      <w:r w:rsidRPr="009C6ED1">
        <w:rPr>
          <w:lang w:val="es-CL"/>
        </w:rPr>
        <w:t>SACITUZUMAB GOVITECAN.</w:t>
      </w:r>
    </w:p>
    <w:p w14:paraId="6AD388C5" w14:textId="77777777" w:rsidR="00FE63D4" w:rsidRPr="009C6ED1" w:rsidRDefault="00FE63D4" w:rsidP="00FE63D4">
      <w:pPr>
        <w:pStyle w:val="PoisonsStandardScheduleEntry"/>
        <w:rPr>
          <w:lang w:val="es-CL"/>
        </w:rPr>
      </w:pPr>
      <w:r w:rsidRPr="009C6ED1">
        <w:rPr>
          <w:lang w:val="es-CL"/>
        </w:rPr>
        <w:t>SACUBITRIL.</w:t>
      </w:r>
    </w:p>
    <w:p w14:paraId="5032CD79" w14:textId="77777777" w:rsidR="00FE63D4" w:rsidRPr="00026FF3" w:rsidRDefault="00FE63D4" w:rsidP="00FE63D4">
      <w:pPr>
        <w:pStyle w:val="PoisonsStandardScheduleEntry"/>
      </w:pPr>
      <w:r w:rsidRPr="00026FF3">
        <w:lastRenderedPageBreak/>
        <w:t>SAFINAMIDE.</w:t>
      </w:r>
    </w:p>
    <w:p w14:paraId="480187FA" w14:textId="77777777" w:rsidR="00FE63D4" w:rsidRPr="00026FF3" w:rsidRDefault="00FE63D4" w:rsidP="00FE63D4">
      <w:pPr>
        <w:pStyle w:val="PoisonsStandardScheduleEntry"/>
      </w:pPr>
      <w:r w:rsidRPr="00026FF3">
        <w:t xml:space="preserve">SALBUTAMOL </w:t>
      </w:r>
      <w:r w:rsidRPr="00026FF3">
        <w:rPr>
          <w:b/>
        </w:rPr>
        <w:t>except</w:t>
      </w:r>
      <w:r w:rsidRPr="00026FF3">
        <w:t xml:space="preserve"> when included in </w:t>
      </w:r>
      <w:r w:rsidR="001F6281" w:rsidRPr="00026FF3">
        <w:t>Schedule 3</w:t>
      </w:r>
      <w:r w:rsidRPr="00026FF3">
        <w:t>.</w:t>
      </w:r>
    </w:p>
    <w:p w14:paraId="7DCA66AC" w14:textId="77777777" w:rsidR="00FE63D4" w:rsidRPr="00026FF3" w:rsidRDefault="00FE63D4" w:rsidP="00FE63D4">
      <w:pPr>
        <w:pStyle w:val="PoisonsStandardScheduleEntry"/>
      </w:pPr>
      <w:r w:rsidRPr="00026FF3">
        <w:t>SALICYLAMIDE when combined with aspirin, caffeine or paracetamol or any derivative of these substances.</w:t>
      </w:r>
    </w:p>
    <w:p w14:paraId="58D1C10E" w14:textId="77777777" w:rsidR="00FE63D4" w:rsidRPr="00026FF3" w:rsidRDefault="00FE63D4" w:rsidP="00FE63D4">
      <w:pPr>
        <w:pStyle w:val="PoisonsStandardScheduleEntry"/>
      </w:pPr>
      <w:r w:rsidRPr="00026FF3">
        <w:t xml:space="preserve">SALINOMYCIN </w:t>
      </w:r>
      <w:r w:rsidRPr="00026FF3">
        <w:rPr>
          <w:b/>
        </w:rPr>
        <w:t>except</w:t>
      </w:r>
      <w:r w:rsidRPr="00026FF3">
        <w:t>:</w:t>
      </w:r>
    </w:p>
    <w:p w14:paraId="01E81792"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6</w:t>
      </w:r>
      <w:r w:rsidRPr="00026FF3">
        <w:t>; or</w:t>
      </w:r>
    </w:p>
    <w:p w14:paraId="3FDCFB94" w14:textId="77777777" w:rsidR="00FE63D4" w:rsidRPr="00026FF3" w:rsidRDefault="00FE63D4" w:rsidP="00FE63D4">
      <w:pPr>
        <w:pStyle w:val="PoisonsStandardScheduleEntryParagraph"/>
      </w:pPr>
      <w:r w:rsidRPr="00026FF3">
        <w:tab/>
        <w:t>(b)</w:t>
      </w:r>
      <w:r w:rsidRPr="00026FF3">
        <w:tab/>
        <w:t>in animal feeds containing 60 mg/kg or less of antibiotic substances.</w:t>
      </w:r>
    </w:p>
    <w:p w14:paraId="1BAC37CF" w14:textId="77777777" w:rsidR="00FE63D4" w:rsidRPr="00026FF3" w:rsidRDefault="00FE63D4" w:rsidP="00FE63D4">
      <w:pPr>
        <w:pStyle w:val="PoisonsStandardScheduleEntry"/>
      </w:pPr>
      <w:r w:rsidRPr="00026FF3">
        <w:t>SALMETEROL.</w:t>
      </w:r>
    </w:p>
    <w:p w14:paraId="38E5BEEA" w14:textId="77777777" w:rsidR="00FE63D4" w:rsidRPr="00026FF3" w:rsidRDefault="00FE63D4" w:rsidP="00FE63D4">
      <w:pPr>
        <w:pStyle w:val="PoisonsStandardScheduleEntry"/>
      </w:pPr>
      <w:r w:rsidRPr="00026FF3">
        <w:t>SAPROPTERIN.</w:t>
      </w:r>
    </w:p>
    <w:p w14:paraId="60D9F21E" w14:textId="77777777" w:rsidR="00FE63D4" w:rsidRPr="00026FF3" w:rsidRDefault="00FE63D4" w:rsidP="00FE63D4">
      <w:pPr>
        <w:pStyle w:val="PoisonsStandardScheduleEntry"/>
      </w:pPr>
      <w:r w:rsidRPr="00026FF3">
        <w:t>SAQUINAVIR.</w:t>
      </w:r>
    </w:p>
    <w:p w14:paraId="242A644F" w14:textId="77777777" w:rsidR="00FE63D4" w:rsidRPr="00026FF3" w:rsidRDefault="00FE63D4" w:rsidP="00FE63D4">
      <w:pPr>
        <w:pStyle w:val="PoisonsStandardScheduleEntry"/>
        <w:rPr>
          <w:szCs w:val="24"/>
        </w:rPr>
      </w:pPr>
      <w:r w:rsidRPr="00026FF3">
        <w:rPr>
          <w:szCs w:val="24"/>
        </w:rPr>
        <w:t>SARILUMAB.</w:t>
      </w:r>
    </w:p>
    <w:p w14:paraId="0956E466" w14:textId="77777777" w:rsidR="00FE63D4" w:rsidRPr="00026FF3" w:rsidRDefault="00FE63D4" w:rsidP="00FE63D4">
      <w:pPr>
        <w:pStyle w:val="PoisonsStandardScheduleEntry"/>
      </w:pPr>
      <w:r w:rsidRPr="00026FF3">
        <w:t>SARS</w:t>
      </w:r>
      <w:r w:rsidR="00026FF3">
        <w:noBreakHyphen/>
      </w:r>
      <w:r w:rsidRPr="00026FF3">
        <w:t>COV</w:t>
      </w:r>
      <w:r w:rsidR="00026FF3">
        <w:noBreakHyphen/>
      </w:r>
      <w:r w:rsidRPr="00026FF3">
        <w:t>2 (COVID</w:t>
      </w:r>
      <w:r w:rsidR="00026FF3">
        <w:noBreakHyphen/>
      </w:r>
      <w:r w:rsidRPr="00026FF3">
        <w:t>19) VACCINE.</w:t>
      </w:r>
    </w:p>
    <w:p w14:paraId="6584CB49" w14:textId="77777777" w:rsidR="00FE63D4" w:rsidRPr="00026FF3" w:rsidRDefault="00FE63D4" w:rsidP="00FE63D4">
      <w:pPr>
        <w:pStyle w:val="PoisonsStandardScheduleEntry"/>
      </w:pPr>
      <w:r w:rsidRPr="00026FF3">
        <w:t>SAXAGLIPTIN.</w:t>
      </w:r>
    </w:p>
    <w:p w14:paraId="32778C22" w14:textId="77777777" w:rsidR="00FE63D4" w:rsidRPr="00026FF3" w:rsidRDefault="00FE63D4" w:rsidP="00FE63D4">
      <w:pPr>
        <w:pStyle w:val="PoisonsStandardScheduleEntry"/>
      </w:pPr>
      <w:r w:rsidRPr="00026FF3">
        <w:t xml:space="preserve">SCHOENOCAULON OFFICINALE (sabadilla) </w:t>
      </w:r>
      <w:r w:rsidRPr="00026FF3">
        <w:rPr>
          <w:b/>
        </w:rPr>
        <w:t>except</w:t>
      </w:r>
      <w:r w:rsidRPr="00026FF3">
        <w:t xml:space="preserve"> in preparations containing 10 mg/kg or 10 mg/L or less of total alkaloids of Schoenocaulon officinale.</w:t>
      </w:r>
    </w:p>
    <w:p w14:paraId="2F47BB4F" w14:textId="77777777" w:rsidR="00FE63D4" w:rsidRPr="00026FF3" w:rsidRDefault="00FE63D4" w:rsidP="00FE63D4">
      <w:pPr>
        <w:pStyle w:val="PoisonsStandardScheduleEntry"/>
      </w:pPr>
      <w:r w:rsidRPr="00026FF3">
        <w:t>SCOPOLIA CARNIOLICA for therapeutic use.</w:t>
      </w:r>
    </w:p>
    <w:p w14:paraId="6DE9A00F" w14:textId="77777777" w:rsidR="00FE63D4" w:rsidRPr="00026FF3" w:rsidRDefault="00FE63D4" w:rsidP="00FE63D4">
      <w:pPr>
        <w:pStyle w:val="PoisonsStandardScheduleEntry"/>
      </w:pPr>
      <w:r w:rsidRPr="00026FF3">
        <w:t>SEBELIPASE ALFA.</w:t>
      </w:r>
    </w:p>
    <w:p w14:paraId="36AE61E6" w14:textId="77777777" w:rsidR="00FE63D4" w:rsidRPr="00026FF3" w:rsidRDefault="00FE63D4" w:rsidP="00FE63D4">
      <w:pPr>
        <w:pStyle w:val="PoisonsStandardScheduleEntry"/>
      </w:pPr>
      <w:r w:rsidRPr="00026FF3">
        <w:t>SECUKINUMAB.</w:t>
      </w:r>
    </w:p>
    <w:p w14:paraId="5AEE9789" w14:textId="77777777" w:rsidR="00FE63D4" w:rsidRPr="00026FF3" w:rsidRDefault="00FE63D4" w:rsidP="00FE63D4">
      <w:pPr>
        <w:pStyle w:val="PoisonsStandardScheduleEntry"/>
      </w:pPr>
      <w:r w:rsidRPr="00026FF3">
        <w:t># SELECTIVE ANDROGEN RECEPTOR MODULATORS (SARM).</w:t>
      </w:r>
    </w:p>
    <w:p w14:paraId="0E383A97" w14:textId="77777777" w:rsidR="00FE63D4" w:rsidRPr="00026FF3" w:rsidRDefault="00FE63D4" w:rsidP="00FE63D4">
      <w:pPr>
        <w:pStyle w:val="PoisonsStandardScheduleEntry"/>
      </w:pPr>
      <w:r w:rsidRPr="00026FF3">
        <w:t>SELEGILINE.</w:t>
      </w:r>
    </w:p>
    <w:p w14:paraId="1E2C61D7" w14:textId="77777777" w:rsidR="00FE63D4" w:rsidRPr="00026FF3" w:rsidRDefault="00FE63D4" w:rsidP="00FE63D4">
      <w:pPr>
        <w:pStyle w:val="PoisonsStandardScheduleEntry"/>
      </w:pPr>
      <w:bookmarkStart w:id="118" w:name="_Hlk88039869"/>
      <w:r w:rsidRPr="00026FF3">
        <w:t>SELENIUM:</w:t>
      </w:r>
    </w:p>
    <w:p w14:paraId="27B22450" w14:textId="77777777" w:rsidR="00FE63D4" w:rsidRPr="00026FF3" w:rsidRDefault="00FE63D4" w:rsidP="00FE63D4">
      <w:pPr>
        <w:pStyle w:val="PoisonsStandardScheduleEntryParagraph"/>
      </w:pPr>
      <w:r w:rsidRPr="00026FF3">
        <w:tab/>
        <w:t>(a)</w:t>
      </w:r>
      <w:r w:rsidRPr="00026FF3">
        <w:tab/>
        <w:t>for human oral use with a recommended daily dose of more than 300 micrograms; or</w:t>
      </w:r>
    </w:p>
    <w:p w14:paraId="7827D52B" w14:textId="77777777" w:rsidR="00FE63D4" w:rsidRPr="00026FF3" w:rsidRDefault="00FE63D4" w:rsidP="00FE63D4">
      <w:pPr>
        <w:pStyle w:val="PoisonsStandardScheduleEntryParagraph"/>
      </w:pPr>
      <w:r w:rsidRPr="00026FF3">
        <w:tab/>
        <w:t>(b)</w:t>
      </w:r>
      <w:r w:rsidRPr="00026FF3">
        <w:tab/>
        <w:t xml:space="preserve">for the treatment of animals </w:t>
      </w:r>
      <w:r w:rsidRPr="00026FF3">
        <w:rPr>
          <w:b/>
        </w:rPr>
        <w:t>except</w:t>
      </w:r>
      <w:r w:rsidRPr="00026FF3">
        <w:t>:</w:t>
      </w:r>
    </w:p>
    <w:p w14:paraId="2B29D719"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 xml:space="preserve">when included in </w:t>
      </w:r>
      <w:r w:rsidR="001F6281" w:rsidRPr="00026FF3">
        <w:t>Schedule 6</w:t>
      </w:r>
      <w:r w:rsidRPr="00026FF3">
        <w:t xml:space="preserve"> or 7; or</w:t>
      </w:r>
    </w:p>
    <w:p w14:paraId="7F2D92F3"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solid, slow release bolus preparations containing 300 mg or less of selenium per dosage unit; or</w:t>
      </w:r>
    </w:p>
    <w:p w14:paraId="126B6F50"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(iii)</w:t>
      </w:r>
      <w:r w:rsidRPr="00026FF3">
        <w:rPr>
          <w:rStyle w:val="fontstyle01"/>
        </w:rPr>
        <w:tab/>
      </w:r>
      <w:r w:rsidRPr="00026FF3">
        <w:t>in other divided preparations containing 30 micrograms or less of selenium per dosage unit; or</w:t>
      </w:r>
    </w:p>
    <w:p w14:paraId="3E9A0D6E"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tab/>
        <w:t>(iv)</w:t>
      </w:r>
      <w:r w:rsidRPr="00026FF3">
        <w:rPr>
          <w:rStyle w:val="fontstyle01"/>
        </w:rPr>
        <w:tab/>
      </w:r>
      <w:r w:rsidRPr="00026FF3">
        <w:t>as elemental selenium, in pellets containing 100 g/kg or less of selenium; or</w:t>
      </w:r>
    </w:p>
    <w:p w14:paraId="370205BC" w14:textId="77777777" w:rsidR="00FE63D4" w:rsidRPr="00026FF3" w:rsidRDefault="00FE63D4" w:rsidP="00FE63D4">
      <w:pPr>
        <w:pStyle w:val="paragraphsub"/>
        <w:tabs>
          <w:tab w:val="clear" w:pos="1985"/>
          <w:tab w:val="right" w:pos="1276"/>
        </w:tabs>
        <w:spacing w:before="120"/>
        <w:ind w:left="1418" w:hanging="1418"/>
      </w:pPr>
      <w:r w:rsidRPr="00026FF3">
        <w:rPr>
          <w:rStyle w:val="fontstyle01"/>
        </w:rPr>
        <w:lastRenderedPageBreak/>
        <w:tab/>
        <w:t>(v)</w:t>
      </w:r>
      <w:r w:rsidRPr="00026FF3">
        <w:rPr>
          <w:rStyle w:val="fontstyle01"/>
        </w:rPr>
        <w:tab/>
      </w:r>
      <w:r w:rsidRPr="00026FF3">
        <w:t>in feeds containing 1 g/tonne or less of selenium.</w:t>
      </w:r>
    </w:p>
    <w:bookmarkEnd w:id="118"/>
    <w:p w14:paraId="63A2CFCB" w14:textId="77777777" w:rsidR="00FE63D4" w:rsidRPr="00026FF3" w:rsidRDefault="00FE63D4" w:rsidP="00FE63D4">
      <w:pPr>
        <w:pStyle w:val="PoisonsStandardScheduleEntry"/>
      </w:pPr>
      <w:r w:rsidRPr="00026FF3">
        <w:t>SELETRACETAM.</w:t>
      </w:r>
    </w:p>
    <w:p w14:paraId="780A780F" w14:textId="77777777" w:rsidR="00FE63D4" w:rsidRPr="00026FF3" w:rsidRDefault="00FE63D4" w:rsidP="00FE63D4">
      <w:pPr>
        <w:pStyle w:val="PoisonsStandardScheduleEntry"/>
      </w:pPr>
      <w:r w:rsidRPr="00026FF3">
        <w:t>SELEXIPAG.</w:t>
      </w:r>
    </w:p>
    <w:p w14:paraId="44ACC512" w14:textId="77777777" w:rsidR="00A96FE3" w:rsidRPr="00026FF3" w:rsidRDefault="00A96FE3" w:rsidP="00FE63D4">
      <w:pPr>
        <w:pStyle w:val="PoisonsStandardScheduleEntry"/>
        <w:rPr>
          <w:rFonts w:eastAsia="Times New Roman"/>
          <w:iCs/>
        </w:rPr>
      </w:pPr>
      <w:r w:rsidRPr="00026FF3">
        <w:rPr>
          <w:rFonts w:eastAsia="Times New Roman"/>
          <w:iCs/>
        </w:rPr>
        <w:t>SELINEXOR.</w:t>
      </w:r>
    </w:p>
    <w:p w14:paraId="3311137D" w14:textId="77777777" w:rsidR="00A96FE3" w:rsidRPr="00026FF3" w:rsidRDefault="00A96FE3" w:rsidP="00FE63D4">
      <w:pPr>
        <w:pStyle w:val="PoisonsStandardScheduleEntry"/>
      </w:pPr>
      <w:r w:rsidRPr="00026FF3">
        <w:rPr>
          <w:rFonts w:eastAsia="Times New Roman"/>
          <w:iCs/>
        </w:rPr>
        <w:t>SELUMETINIB.</w:t>
      </w:r>
    </w:p>
    <w:p w14:paraId="312574FB" w14:textId="77777777" w:rsidR="00FE63D4" w:rsidRPr="00026FF3" w:rsidRDefault="00FE63D4" w:rsidP="00FE63D4">
      <w:pPr>
        <w:pStyle w:val="PoisonsStandardScheduleEntry"/>
      </w:pPr>
      <w:r w:rsidRPr="00026FF3">
        <w:rPr>
          <w:szCs w:val="24"/>
        </w:rPr>
        <w:t>SEMAGLUTIDE.</w:t>
      </w:r>
    </w:p>
    <w:p w14:paraId="0505A178" w14:textId="77777777" w:rsidR="00FE63D4" w:rsidRPr="00026FF3" w:rsidRDefault="00FE63D4" w:rsidP="00FE63D4">
      <w:pPr>
        <w:pStyle w:val="PoisonsStandardScheduleEntry"/>
      </w:pPr>
      <w:r w:rsidRPr="00026FF3">
        <w:t>SERELAXIN.</w:t>
      </w:r>
    </w:p>
    <w:p w14:paraId="44103BBB" w14:textId="77777777" w:rsidR="00FE63D4" w:rsidRPr="00026FF3" w:rsidRDefault="00FE63D4" w:rsidP="00FE63D4">
      <w:pPr>
        <w:pStyle w:val="PoisonsStandardScheduleEntry"/>
      </w:pPr>
      <w:r w:rsidRPr="00026FF3">
        <w:t>SERMORELIN.</w:t>
      </w:r>
    </w:p>
    <w:p w14:paraId="3DD0452F" w14:textId="77777777" w:rsidR="00FE63D4" w:rsidRPr="00026FF3" w:rsidRDefault="00FE63D4" w:rsidP="00FE63D4">
      <w:pPr>
        <w:pStyle w:val="PoisonsStandardScheduleEntry"/>
      </w:pPr>
      <w:r w:rsidRPr="00026FF3">
        <w:t>SERTINDOLE.</w:t>
      </w:r>
    </w:p>
    <w:p w14:paraId="79FAE427" w14:textId="77777777" w:rsidR="00FE63D4" w:rsidRPr="00026FF3" w:rsidRDefault="00FE63D4" w:rsidP="00FE63D4">
      <w:pPr>
        <w:pStyle w:val="PoisonsStandardScheduleEntry"/>
      </w:pPr>
      <w:r w:rsidRPr="00026FF3">
        <w:t>SERTRALINE.</w:t>
      </w:r>
    </w:p>
    <w:p w14:paraId="290FA255" w14:textId="77777777" w:rsidR="00FE63D4" w:rsidRPr="00026FF3" w:rsidRDefault="00FE63D4" w:rsidP="00FE63D4">
      <w:pPr>
        <w:pStyle w:val="PoisonsStandardScheduleEntry"/>
      </w:pPr>
      <w:r w:rsidRPr="00026FF3">
        <w:t>SEVELAMER.</w:t>
      </w:r>
    </w:p>
    <w:p w14:paraId="57D35B96" w14:textId="77777777" w:rsidR="00FE63D4" w:rsidRPr="00026FF3" w:rsidRDefault="00FE63D4" w:rsidP="00FE63D4">
      <w:pPr>
        <w:pStyle w:val="PoisonsStandardScheduleEntry"/>
      </w:pPr>
      <w:r w:rsidRPr="00026FF3">
        <w:t>SEVOFLURANE.</w:t>
      </w:r>
    </w:p>
    <w:p w14:paraId="626D78FC" w14:textId="77777777" w:rsidR="00FE63D4" w:rsidRPr="00026FF3" w:rsidRDefault="00FE63D4" w:rsidP="00FE63D4">
      <w:pPr>
        <w:pStyle w:val="PoisonsStandardScheduleEntry"/>
      </w:pPr>
      <w:r w:rsidRPr="00026FF3">
        <w:t xml:space="preserve">SEX HORMONES and all substances having sex hormonal activity </w:t>
      </w:r>
      <w:r w:rsidRPr="00026FF3">
        <w:rPr>
          <w:b/>
        </w:rPr>
        <w:t>except</w:t>
      </w:r>
      <w:r w:rsidRPr="00026FF3">
        <w:t xml:space="preserve"> when separately specified in these Schedules.</w:t>
      </w:r>
    </w:p>
    <w:p w14:paraId="1CC7402E" w14:textId="77777777" w:rsidR="00FE63D4" w:rsidRPr="00026FF3" w:rsidRDefault="00FE63D4" w:rsidP="00FE63D4">
      <w:pPr>
        <w:pStyle w:val="PoisonsStandardScheduleEntry"/>
      </w:pPr>
      <w:r w:rsidRPr="00026FF3">
        <w:t>SIBUTRAMINE.</w:t>
      </w:r>
    </w:p>
    <w:p w14:paraId="22F5D604" w14:textId="77777777" w:rsidR="00FE63D4" w:rsidRPr="00026FF3" w:rsidRDefault="00FE63D4" w:rsidP="00FE63D4">
      <w:pPr>
        <w:pStyle w:val="PoisonsStandardScheduleEntry"/>
      </w:pPr>
      <w:r w:rsidRPr="00026FF3">
        <w:t># SILANDRONE.</w:t>
      </w:r>
    </w:p>
    <w:p w14:paraId="4C201EDC" w14:textId="77777777" w:rsidR="00FE63D4" w:rsidRPr="00026FF3" w:rsidRDefault="00FE63D4" w:rsidP="00FE63D4">
      <w:pPr>
        <w:pStyle w:val="PoisonsStandardScheduleEntry"/>
      </w:pPr>
      <w:r w:rsidRPr="00026FF3">
        <w:t>SILDENAFIL.</w:t>
      </w:r>
    </w:p>
    <w:p w14:paraId="074CBBBC" w14:textId="77777777" w:rsidR="00FE63D4" w:rsidRPr="00026FF3" w:rsidRDefault="00FE63D4" w:rsidP="00FE63D4">
      <w:pPr>
        <w:pStyle w:val="PoisonsStandardScheduleEntry"/>
      </w:pPr>
      <w:r w:rsidRPr="00026FF3">
        <w:t>SILICONES for intra</w:t>
      </w:r>
      <w:r w:rsidR="00026FF3">
        <w:noBreakHyphen/>
      </w:r>
      <w:r w:rsidRPr="00026FF3">
        <w:t>ocular use.</w:t>
      </w:r>
    </w:p>
    <w:p w14:paraId="25CADEA9" w14:textId="77777777" w:rsidR="00FE63D4" w:rsidRPr="00026FF3" w:rsidRDefault="00FE63D4" w:rsidP="00FE63D4">
      <w:pPr>
        <w:pStyle w:val="PoisonsStandardScheduleEntry"/>
      </w:pPr>
      <w:r w:rsidRPr="00026FF3">
        <w:t>SILODOSIN.</w:t>
      </w:r>
    </w:p>
    <w:p w14:paraId="72CCB82F" w14:textId="77777777" w:rsidR="00FE63D4" w:rsidRPr="00026FF3" w:rsidRDefault="00FE63D4" w:rsidP="00FE63D4">
      <w:pPr>
        <w:pStyle w:val="PoisonsStandardScheduleEntry"/>
      </w:pPr>
      <w:r w:rsidRPr="00026FF3">
        <w:t>SILTUXIMAB.</w:t>
      </w:r>
    </w:p>
    <w:p w14:paraId="32C2C528" w14:textId="77777777" w:rsidR="00FE63D4" w:rsidRPr="00026FF3" w:rsidRDefault="00FE63D4" w:rsidP="00FE63D4">
      <w:pPr>
        <w:pStyle w:val="PoisonsStandardScheduleEntry"/>
      </w:pPr>
      <w:r w:rsidRPr="00026FF3">
        <w:t>SILVER SULFADIAZINE.</w:t>
      </w:r>
    </w:p>
    <w:p w14:paraId="75126087" w14:textId="77777777" w:rsidR="00FE63D4" w:rsidRPr="00026FF3" w:rsidRDefault="00FE63D4" w:rsidP="00FE63D4">
      <w:pPr>
        <w:pStyle w:val="PoisonsStandardScheduleEntry"/>
      </w:pPr>
      <w:r w:rsidRPr="00026FF3">
        <w:t>SIMEPREVIR.</w:t>
      </w:r>
    </w:p>
    <w:p w14:paraId="5D0E0271" w14:textId="77777777" w:rsidR="00FE63D4" w:rsidRPr="00026FF3" w:rsidRDefault="00FE63D4" w:rsidP="00FE63D4">
      <w:pPr>
        <w:pStyle w:val="PoisonsStandardScheduleEntry"/>
      </w:pPr>
      <w:r w:rsidRPr="00026FF3">
        <w:t>SIMVASTATIN.</w:t>
      </w:r>
    </w:p>
    <w:p w14:paraId="7D809C5D" w14:textId="77777777" w:rsidR="00FE63D4" w:rsidRPr="00026FF3" w:rsidRDefault="00FE63D4" w:rsidP="00FE63D4">
      <w:pPr>
        <w:pStyle w:val="PoisonsStandardScheduleEntry"/>
      </w:pPr>
      <w:r w:rsidRPr="00026FF3">
        <w:t>SIPONIMOD.</w:t>
      </w:r>
    </w:p>
    <w:p w14:paraId="49FB8A87" w14:textId="77777777" w:rsidR="00FE63D4" w:rsidRPr="00026FF3" w:rsidRDefault="00FE63D4" w:rsidP="00FE63D4">
      <w:pPr>
        <w:pStyle w:val="PoisonsStandardScheduleEntry"/>
      </w:pPr>
      <w:r w:rsidRPr="00026FF3">
        <w:t>SIROLIMUS.</w:t>
      </w:r>
    </w:p>
    <w:p w14:paraId="51FE48DD" w14:textId="77777777" w:rsidR="00FE63D4" w:rsidRPr="00026FF3" w:rsidRDefault="00FE63D4" w:rsidP="00FE63D4">
      <w:pPr>
        <w:pStyle w:val="PoisonsStandardScheduleEntry"/>
      </w:pPr>
      <w:r w:rsidRPr="00026FF3">
        <w:t>SISOMICIN (sisomycin).</w:t>
      </w:r>
    </w:p>
    <w:p w14:paraId="233E2EBD" w14:textId="77777777" w:rsidR="00FE63D4" w:rsidRPr="00026FF3" w:rsidRDefault="00FE63D4" w:rsidP="00FE63D4">
      <w:pPr>
        <w:pStyle w:val="PoisonsStandardScheduleEntry"/>
      </w:pPr>
      <w:r w:rsidRPr="00026FF3">
        <w:lastRenderedPageBreak/>
        <w:t>SITAGLIPTIN.</w:t>
      </w:r>
    </w:p>
    <w:p w14:paraId="2393C415" w14:textId="77777777" w:rsidR="00FE63D4" w:rsidRPr="00026FF3" w:rsidRDefault="00FE63D4" w:rsidP="00FE63D4">
      <w:pPr>
        <w:pStyle w:val="PoisonsStandardScheduleEntry"/>
      </w:pPr>
      <w:r w:rsidRPr="00026FF3">
        <w:t># SITAXENTAN.</w:t>
      </w:r>
    </w:p>
    <w:p w14:paraId="76D60EAD" w14:textId="77777777" w:rsidR="00FE63D4" w:rsidRPr="00026FF3" w:rsidRDefault="00FE63D4" w:rsidP="00FE63D4">
      <w:pPr>
        <w:pStyle w:val="PoisonsStandardScheduleEntry"/>
      </w:pPr>
      <w:r w:rsidRPr="00026FF3">
        <w:t>SODIUM BROMIDE for therapeutic use.</w:t>
      </w:r>
    </w:p>
    <w:p w14:paraId="0CFDF3C5" w14:textId="77777777" w:rsidR="00FE63D4" w:rsidRPr="00026FF3" w:rsidRDefault="00FE63D4" w:rsidP="00FE63D4">
      <w:pPr>
        <w:pStyle w:val="PoisonsStandardScheduleEntry"/>
      </w:pPr>
      <w:r w:rsidRPr="00026FF3">
        <w:t>SODIUM CELLULOSE PHOSPHATE for human internal use.</w:t>
      </w:r>
    </w:p>
    <w:p w14:paraId="057D75DB" w14:textId="77777777" w:rsidR="00FE63D4" w:rsidRPr="00026FF3" w:rsidRDefault="00FE63D4" w:rsidP="00FE63D4">
      <w:pPr>
        <w:pStyle w:val="PoisonsStandardScheduleEntry"/>
      </w:pPr>
      <w:r w:rsidRPr="00026FF3">
        <w:t xml:space="preserve">SODIUM CROMOGLYCATE </w:t>
      </w:r>
      <w:r w:rsidRPr="00026FF3">
        <w:rPr>
          <w:b/>
        </w:rPr>
        <w:t>except</w:t>
      </w:r>
      <w:r w:rsidRPr="00026FF3">
        <w:t xml:space="preserve"> when included in </w:t>
      </w:r>
      <w:r w:rsidR="001F6281" w:rsidRPr="00026FF3">
        <w:t>Schedule 2</w:t>
      </w:r>
      <w:r w:rsidRPr="00026FF3">
        <w:t>.</w:t>
      </w:r>
    </w:p>
    <w:p w14:paraId="391F0942" w14:textId="77777777" w:rsidR="00FE63D4" w:rsidRPr="00026FF3" w:rsidRDefault="00FE63D4" w:rsidP="00FE63D4">
      <w:pPr>
        <w:pStyle w:val="PoisonsStandardScheduleEntry"/>
      </w:pPr>
      <w:r w:rsidRPr="00026FF3">
        <w:rPr>
          <w:rFonts w:eastAsia="Times New Roman" w:cs="Calibri"/>
          <w:bCs/>
          <w:lang w:eastAsia="en-AU"/>
        </w:rPr>
        <w:t>SODIUM GLYCEROPHOSPHATE HYDRATE.</w:t>
      </w:r>
    </w:p>
    <w:p w14:paraId="76B2F361" w14:textId="77777777" w:rsidR="00FE63D4" w:rsidRPr="00026FF3" w:rsidRDefault="00FE63D4" w:rsidP="00FE63D4">
      <w:pPr>
        <w:pStyle w:val="PoisonsStandardScheduleEntry"/>
      </w:pPr>
      <w:r w:rsidRPr="00026FF3">
        <w:t>SODIUM MORRHUATE in preparations for injection.</w:t>
      </w:r>
    </w:p>
    <w:p w14:paraId="4A2FB83D" w14:textId="77777777" w:rsidR="00FE63D4" w:rsidRPr="00026FF3" w:rsidRDefault="00FE63D4" w:rsidP="00FE63D4">
      <w:pPr>
        <w:pStyle w:val="PoisonsStandardScheduleEntry"/>
      </w:pPr>
      <w:r w:rsidRPr="00026FF3">
        <w:t>SODIUM NITROPRUSSIDE for human therapeutic use.</w:t>
      </w:r>
    </w:p>
    <w:p w14:paraId="23BBDA7F" w14:textId="77777777" w:rsidR="00FE63D4" w:rsidRPr="00026FF3" w:rsidRDefault="00FE63D4" w:rsidP="00FE63D4">
      <w:pPr>
        <w:pStyle w:val="PoisonsStandardScheduleEntry"/>
      </w:pPr>
      <w:r w:rsidRPr="00026FF3">
        <w:t>SODIUM PHENYLBUTYRATE.</w:t>
      </w:r>
    </w:p>
    <w:p w14:paraId="78BA07E9" w14:textId="77777777" w:rsidR="00FE63D4" w:rsidRPr="00026FF3" w:rsidRDefault="00FE63D4" w:rsidP="00FE63D4">
      <w:pPr>
        <w:pStyle w:val="PoisonsStandardScheduleEntry"/>
      </w:pPr>
      <w:r w:rsidRPr="00026FF3">
        <w:t>SODIUM PHOSPHATE in preparations for oral laxative use.</w:t>
      </w:r>
    </w:p>
    <w:p w14:paraId="13CE6451" w14:textId="77777777" w:rsidR="00FE63D4" w:rsidRPr="00026FF3" w:rsidRDefault="00FE63D4" w:rsidP="00FE63D4">
      <w:pPr>
        <w:pStyle w:val="PoisonsStandardScheduleEntry"/>
      </w:pPr>
      <w:r w:rsidRPr="00026FF3">
        <w:t>SODIUM POLYSTYRENE SULPHONATE for human therapeutic use.</w:t>
      </w:r>
    </w:p>
    <w:p w14:paraId="6FEB35D7" w14:textId="77777777" w:rsidR="00FE63D4" w:rsidRPr="00026FF3" w:rsidRDefault="00FE63D4" w:rsidP="00FE63D4">
      <w:pPr>
        <w:pStyle w:val="PoisonsStandardScheduleEntry"/>
      </w:pPr>
      <w:r w:rsidRPr="00026FF3">
        <w:t>SODIUM SALICYLATE in preparations for internal use for the treatment of animals.</w:t>
      </w:r>
    </w:p>
    <w:p w14:paraId="2D7D5EB6" w14:textId="77777777" w:rsidR="00FE63D4" w:rsidRPr="00026FF3" w:rsidRDefault="00FE63D4" w:rsidP="00FE63D4">
      <w:pPr>
        <w:pStyle w:val="PoisonsStandardScheduleEntry"/>
      </w:pPr>
      <w:r w:rsidRPr="00026FF3">
        <w:t>SODIUM TETRADECYLSULFATE in preparations for injection.</w:t>
      </w:r>
    </w:p>
    <w:p w14:paraId="3DA72B48" w14:textId="77777777" w:rsidR="00FE63D4" w:rsidRPr="009C6ED1" w:rsidRDefault="00FE63D4" w:rsidP="00FE63D4">
      <w:pPr>
        <w:pStyle w:val="PoisonsStandardScheduleEntry"/>
        <w:rPr>
          <w:lang w:val="es-CL"/>
        </w:rPr>
      </w:pPr>
      <w:r w:rsidRPr="009C6ED1">
        <w:rPr>
          <w:lang w:val="es-CL"/>
        </w:rPr>
        <w:t>SODIUM ZIRCONIUM CYCLOSILICATE.</w:t>
      </w:r>
    </w:p>
    <w:p w14:paraId="513447B7" w14:textId="77777777" w:rsidR="00FE63D4" w:rsidRPr="009C6ED1" w:rsidRDefault="00FE63D4" w:rsidP="00FE63D4">
      <w:pPr>
        <w:pStyle w:val="PoisonsStandardScheduleEntry"/>
        <w:rPr>
          <w:lang w:val="es-CL"/>
        </w:rPr>
      </w:pPr>
      <w:r w:rsidRPr="009C6ED1">
        <w:rPr>
          <w:lang w:val="es-CL"/>
        </w:rPr>
        <w:t>SOFOSBUVIR.</w:t>
      </w:r>
    </w:p>
    <w:p w14:paraId="5DB01A29" w14:textId="77777777" w:rsidR="00FE63D4" w:rsidRPr="009C6ED1" w:rsidRDefault="00FE63D4" w:rsidP="00FE63D4">
      <w:pPr>
        <w:pStyle w:val="PoisonsStandardScheduleEntry"/>
        <w:rPr>
          <w:lang w:val="es-CL"/>
        </w:rPr>
      </w:pPr>
      <w:r w:rsidRPr="009C6ED1">
        <w:rPr>
          <w:lang w:val="es-CL"/>
        </w:rPr>
        <w:t>SOLASODINE.</w:t>
      </w:r>
    </w:p>
    <w:p w14:paraId="47E87933" w14:textId="77777777" w:rsidR="00FE63D4" w:rsidRPr="009C6ED1" w:rsidRDefault="00FE63D4" w:rsidP="00FE63D4">
      <w:pPr>
        <w:pStyle w:val="PoisonsStandardScheduleEntry"/>
        <w:rPr>
          <w:lang w:val="es-CL"/>
        </w:rPr>
      </w:pPr>
      <w:r w:rsidRPr="009C6ED1">
        <w:rPr>
          <w:lang w:val="es-CL"/>
        </w:rPr>
        <w:t>SOLIFENACIN.</w:t>
      </w:r>
    </w:p>
    <w:p w14:paraId="3C7E7F5B" w14:textId="77777777" w:rsidR="00DB3166" w:rsidRPr="009C6ED1" w:rsidRDefault="00DB3166" w:rsidP="00DB3166">
      <w:pPr>
        <w:pStyle w:val="PoisonsStandardScheduleEntry"/>
        <w:rPr>
          <w:lang w:val="es-CL"/>
        </w:rPr>
      </w:pPr>
      <w:r w:rsidRPr="009C6ED1">
        <w:rPr>
          <w:lang w:val="es-CL"/>
        </w:rPr>
        <w:t>SOMAPACITAN.</w:t>
      </w:r>
    </w:p>
    <w:p w14:paraId="5BE89A20" w14:textId="77777777" w:rsidR="00FE63D4" w:rsidRPr="009C6ED1" w:rsidRDefault="00FE63D4" w:rsidP="00FE63D4">
      <w:pPr>
        <w:pStyle w:val="PoisonsStandardScheduleEntry"/>
        <w:rPr>
          <w:lang w:val="es-CL"/>
        </w:rPr>
      </w:pPr>
      <w:r w:rsidRPr="009C6ED1">
        <w:rPr>
          <w:lang w:val="es-CL"/>
        </w:rPr>
        <w:t>SOMATOSTATIN.</w:t>
      </w:r>
    </w:p>
    <w:p w14:paraId="056DB630" w14:textId="77777777" w:rsidR="00FE63D4" w:rsidRPr="009C6ED1" w:rsidRDefault="00FE63D4" w:rsidP="00FE63D4">
      <w:pPr>
        <w:pStyle w:val="PoisonsStandardScheduleEntry"/>
        <w:rPr>
          <w:lang w:val="es-CL"/>
        </w:rPr>
      </w:pPr>
      <w:r w:rsidRPr="009C6ED1">
        <w:rPr>
          <w:lang w:val="es-CL"/>
        </w:rPr>
        <w:t>SOMATOTROPIN EQUINE.</w:t>
      </w:r>
    </w:p>
    <w:p w14:paraId="5CF30CE1" w14:textId="77777777" w:rsidR="00FE63D4" w:rsidRPr="00026FF3" w:rsidRDefault="00FE63D4" w:rsidP="00FE63D4">
      <w:pPr>
        <w:pStyle w:val="PoisonsStandardScheduleEntry"/>
      </w:pPr>
      <w:r w:rsidRPr="00026FF3">
        <w:t># SOMATROPIN (human growth hormone).</w:t>
      </w:r>
    </w:p>
    <w:p w14:paraId="7341EB7A" w14:textId="77777777" w:rsidR="00FE63D4" w:rsidRPr="00026FF3" w:rsidRDefault="00FE63D4" w:rsidP="00FE63D4">
      <w:pPr>
        <w:pStyle w:val="PoisonsStandardScheduleEntry"/>
      </w:pPr>
      <w:r w:rsidRPr="00026FF3">
        <w:t>SONIDEGIB.</w:t>
      </w:r>
    </w:p>
    <w:p w14:paraId="42F39C0F" w14:textId="77777777" w:rsidR="00FE63D4" w:rsidRPr="009C6ED1" w:rsidRDefault="00FE63D4" w:rsidP="00FE63D4">
      <w:pPr>
        <w:pStyle w:val="PoisonsStandardScheduleEntry"/>
        <w:rPr>
          <w:lang w:val="es-CL"/>
        </w:rPr>
      </w:pPr>
      <w:r w:rsidRPr="009C6ED1">
        <w:rPr>
          <w:lang w:val="es-CL"/>
        </w:rPr>
        <w:t>SONTOQUINE.</w:t>
      </w:r>
    </w:p>
    <w:p w14:paraId="16B6C54B" w14:textId="77777777" w:rsidR="00FE63D4" w:rsidRPr="009C6ED1" w:rsidRDefault="00FE63D4" w:rsidP="00FE63D4">
      <w:pPr>
        <w:pStyle w:val="PoisonsStandardScheduleEntry"/>
        <w:rPr>
          <w:lang w:val="es-CL"/>
        </w:rPr>
      </w:pPr>
      <w:r w:rsidRPr="009C6ED1">
        <w:rPr>
          <w:lang w:val="es-CL"/>
        </w:rPr>
        <w:t>SORAFENIB.</w:t>
      </w:r>
    </w:p>
    <w:p w14:paraId="7CBB798D" w14:textId="77777777" w:rsidR="00FE63D4" w:rsidRPr="009C6ED1" w:rsidRDefault="00FE63D4" w:rsidP="00FE63D4">
      <w:pPr>
        <w:pStyle w:val="PoisonsStandardScheduleEntry"/>
        <w:rPr>
          <w:lang w:val="es-CL"/>
        </w:rPr>
      </w:pPr>
      <w:r w:rsidRPr="009C6ED1">
        <w:rPr>
          <w:lang w:val="es-CL"/>
        </w:rPr>
        <w:t>SOTALOL.</w:t>
      </w:r>
    </w:p>
    <w:p w14:paraId="3F3315FA" w14:textId="77777777" w:rsidR="00A96FE3" w:rsidRPr="009C6ED1" w:rsidRDefault="00A96FE3" w:rsidP="00A96FE3">
      <w:pPr>
        <w:pStyle w:val="PoisonsStandardScheduleEntry"/>
        <w:rPr>
          <w:lang w:val="es-CL"/>
        </w:rPr>
      </w:pPr>
      <w:r w:rsidRPr="009C6ED1">
        <w:rPr>
          <w:rFonts w:eastAsia="Times New Roman"/>
          <w:iCs/>
          <w:lang w:val="es-CL"/>
        </w:rPr>
        <w:lastRenderedPageBreak/>
        <w:t>SOTORASIB.</w:t>
      </w:r>
    </w:p>
    <w:p w14:paraId="25DEE61F" w14:textId="77777777" w:rsidR="00FE63D4" w:rsidRPr="009C6ED1" w:rsidRDefault="00FE63D4" w:rsidP="00FE63D4">
      <w:pPr>
        <w:pStyle w:val="PoisonsStandardScheduleEntry"/>
        <w:rPr>
          <w:lang w:val="es-CL"/>
        </w:rPr>
      </w:pPr>
      <w:r w:rsidRPr="009C6ED1">
        <w:rPr>
          <w:lang w:val="es-CL"/>
        </w:rPr>
        <w:t>SOTROVIMAB.</w:t>
      </w:r>
    </w:p>
    <w:p w14:paraId="732F05FB" w14:textId="77777777" w:rsidR="00FE63D4" w:rsidRPr="00026FF3" w:rsidRDefault="00FE63D4" w:rsidP="00FE63D4">
      <w:pPr>
        <w:pStyle w:val="PoisonsStandardScheduleEntry"/>
      </w:pPr>
      <w:r w:rsidRPr="00026FF3">
        <w:t>SPARFLOXACIN.</w:t>
      </w:r>
    </w:p>
    <w:p w14:paraId="6E055C67" w14:textId="77777777" w:rsidR="00FE63D4" w:rsidRPr="00026FF3" w:rsidRDefault="00FE63D4" w:rsidP="00FE63D4">
      <w:pPr>
        <w:pStyle w:val="PoisonsStandardScheduleEntry"/>
      </w:pPr>
      <w:r w:rsidRPr="00026FF3">
        <w:t>SPARTEINE.</w:t>
      </w:r>
    </w:p>
    <w:p w14:paraId="5EB6BCC0" w14:textId="77777777" w:rsidR="00FE63D4" w:rsidRPr="00026FF3" w:rsidRDefault="00FE63D4" w:rsidP="00FE63D4">
      <w:pPr>
        <w:pStyle w:val="PoisonsStandardScheduleEntry"/>
      </w:pPr>
      <w:r w:rsidRPr="00026FF3">
        <w:t>SPECTINOMYCIN.</w:t>
      </w:r>
    </w:p>
    <w:p w14:paraId="2373E9CB" w14:textId="77777777" w:rsidR="00FE63D4" w:rsidRPr="00026FF3" w:rsidRDefault="00FE63D4" w:rsidP="00FE63D4">
      <w:pPr>
        <w:pStyle w:val="PoisonsStandardScheduleEntry"/>
      </w:pPr>
      <w:r w:rsidRPr="00026FF3">
        <w:t>SPIRAMYCIN.</w:t>
      </w:r>
    </w:p>
    <w:p w14:paraId="30DCD4A2" w14:textId="77777777" w:rsidR="00FE63D4" w:rsidRPr="00026FF3" w:rsidRDefault="00FE63D4" w:rsidP="00FE63D4">
      <w:pPr>
        <w:pStyle w:val="PoisonsStandardScheduleEntry"/>
      </w:pPr>
      <w:r w:rsidRPr="00026FF3">
        <w:t>SPIRAPRIL.</w:t>
      </w:r>
    </w:p>
    <w:p w14:paraId="22D6140F" w14:textId="77777777" w:rsidR="00FE63D4" w:rsidRPr="00026FF3" w:rsidRDefault="00FE63D4" w:rsidP="00FE63D4">
      <w:pPr>
        <w:pStyle w:val="PoisonsStandardScheduleEntry"/>
      </w:pPr>
      <w:r w:rsidRPr="00026FF3">
        <w:t>SPIRONOLACTONE.</w:t>
      </w:r>
    </w:p>
    <w:p w14:paraId="09CC48B0" w14:textId="77777777" w:rsidR="00FE63D4" w:rsidRPr="00026FF3" w:rsidRDefault="00FE63D4" w:rsidP="00FE63D4">
      <w:pPr>
        <w:pStyle w:val="PoisonsStandardScheduleEntry"/>
      </w:pPr>
      <w:r w:rsidRPr="00026FF3">
        <w:t># STANOLONE.</w:t>
      </w:r>
    </w:p>
    <w:p w14:paraId="7D0D351E" w14:textId="77777777" w:rsidR="00FE63D4" w:rsidRPr="00026FF3" w:rsidRDefault="00FE63D4" w:rsidP="00FE63D4">
      <w:pPr>
        <w:pStyle w:val="PoisonsStandardScheduleEntry"/>
      </w:pPr>
      <w:r w:rsidRPr="00026FF3">
        <w:t># STANOZOLOL.</w:t>
      </w:r>
    </w:p>
    <w:p w14:paraId="7EBBAE0A" w14:textId="77777777" w:rsidR="00FE63D4" w:rsidRPr="00026FF3" w:rsidRDefault="00FE63D4" w:rsidP="00FE63D4">
      <w:pPr>
        <w:pStyle w:val="PoisonsStandardScheduleEntry"/>
      </w:pPr>
      <w:r w:rsidRPr="00026FF3">
        <w:t>STAVUDINE.</w:t>
      </w:r>
    </w:p>
    <w:p w14:paraId="0110B670" w14:textId="77777777" w:rsidR="00FE63D4" w:rsidRPr="00026FF3" w:rsidRDefault="00FE63D4" w:rsidP="00FE63D4">
      <w:pPr>
        <w:pStyle w:val="PoisonsStandardScheduleEntry"/>
      </w:pPr>
      <w:r w:rsidRPr="00026FF3">
        <w:t># STENABOLIC (SR9009) and other synthetic REV</w:t>
      </w:r>
      <w:r w:rsidR="00026FF3">
        <w:noBreakHyphen/>
      </w:r>
      <w:r w:rsidRPr="00026FF3">
        <w:t>ERB agonists.</w:t>
      </w:r>
    </w:p>
    <w:p w14:paraId="7933A374" w14:textId="77777777" w:rsidR="00FE63D4" w:rsidRPr="00026FF3" w:rsidRDefault="00FE63D4" w:rsidP="00FE63D4">
      <w:pPr>
        <w:pStyle w:val="PoisonsStandardScheduleEntry"/>
      </w:pPr>
      <w:r w:rsidRPr="00026FF3">
        <w:t># STENBOLONE.</w:t>
      </w:r>
    </w:p>
    <w:p w14:paraId="4D127EE5" w14:textId="77777777" w:rsidR="00FE63D4" w:rsidRPr="00026FF3" w:rsidRDefault="00FE63D4" w:rsidP="00FE63D4">
      <w:pPr>
        <w:pStyle w:val="PoisonsStandardScheduleEntry"/>
      </w:pPr>
      <w:r w:rsidRPr="00026FF3">
        <w:t xml:space="preserve">STEROID HORMONES </w:t>
      </w:r>
      <w:r w:rsidRPr="00026FF3">
        <w:rPr>
          <w:b/>
        </w:rPr>
        <w:t>except</w:t>
      </w:r>
      <w:r w:rsidRPr="00026FF3">
        <w:t xml:space="preserve"> when separately specified in these Schedules.</w:t>
      </w:r>
    </w:p>
    <w:p w14:paraId="599AEFD5" w14:textId="77777777" w:rsidR="00FE63D4" w:rsidRPr="00026FF3" w:rsidRDefault="00FE63D4" w:rsidP="00FE63D4">
      <w:pPr>
        <w:pStyle w:val="PoisonsStandardScheduleEntry"/>
      </w:pPr>
      <w:r w:rsidRPr="00026FF3">
        <w:t>STILBESTROL (diethylstilbestrol).</w:t>
      </w:r>
    </w:p>
    <w:p w14:paraId="27EF93A6" w14:textId="77777777" w:rsidR="00FE63D4" w:rsidRPr="00026FF3" w:rsidRDefault="00FE63D4" w:rsidP="00FE63D4">
      <w:pPr>
        <w:pStyle w:val="PoisonsStandardScheduleEntry"/>
      </w:pPr>
      <w:r w:rsidRPr="00026FF3">
        <w:t>STIRIPENTOL.</w:t>
      </w:r>
    </w:p>
    <w:p w14:paraId="2D0015E8" w14:textId="77777777" w:rsidR="00FE63D4" w:rsidRPr="00026FF3" w:rsidRDefault="00FE63D4" w:rsidP="00FE63D4">
      <w:pPr>
        <w:pStyle w:val="PoisonsStandardScheduleEntry"/>
      </w:pPr>
      <w:r w:rsidRPr="00026FF3">
        <w:t>STREPTODORNASE.</w:t>
      </w:r>
    </w:p>
    <w:p w14:paraId="77552D82" w14:textId="77777777" w:rsidR="00FE63D4" w:rsidRPr="00026FF3" w:rsidRDefault="00FE63D4" w:rsidP="00FE63D4">
      <w:pPr>
        <w:pStyle w:val="PoisonsStandardScheduleEntry"/>
      </w:pPr>
      <w:r w:rsidRPr="00026FF3">
        <w:t>STREPTOKINASE.</w:t>
      </w:r>
    </w:p>
    <w:p w14:paraId="19BFD854" w14:textId="77777777" w:rsidR="00FE63D4" w:rsidRPr="00026FF3" w:rsidRDefault="00FE63D4" w:rsidP="00FE63D4">
      <w:pPr>
        <w:pStyle w:val="PoisonsStandardScheduleEntry"/>
      </w:pPr>
      <w:r w:rsidRPr="00026FF3">
        <w:t>STREPTOMYCIN.</w:t>
      </w:r>
    </w:p>
    <w:p w14:paraId="6FDACAFB" w14:textId="77777777" w:rsidR="00FE63D4" w:rsidRPr="00026FF3" w:rsidRDefault="00FE63D4" w:rsidP="00FE63D4">
      <w:pPr>
        <w:pStyle w:val="PoisonsStandardScheduleEntry"/>
      </w:pPr>
      <w:r w:rsidRPr="00026FF3">
        <w:t>STRONTIUM RANELATE.</w:t>
      </w:r>
    </w:p>
    <w:p w14:paraId="37A9EF6D" w14:textId="77777777" w:rsidR="00FE63D4" w:rsidRPr="00026FF3" w:rsidRDefault="00FE63D4" w:rsidP="00FE63D4">
      <w:pPr>
        <w:pStyle w:val="PoisonsStandardScheduleEntry"/>
      </w:pPr>
      <w:r w:rsidRPr="00026FF3">
        <w:t>STROPHANTHINS.</w:t>
      </w:r>
    </w:p>
    <w:p w14:paraId="0D530656" w14:textId="77777777" w:rsidR="00FE63D4" w:rsidRPr="00026FF3" w:rsidRDefault="00FE63D4" w:rsidP="00FE63D4">
      <w:pPr>
        <w:pStyle w:val="PoisonsStandardScheduleEntry"/>
      </w:pPr>
      <w:r w:rsidRPr="00026FF3">
        <w:t>STROPHANTHUS spp.</w:t>
      </w:r>
    </w:p>
    <w:p w14:paraId="4526CDA2" w14:textId="77777777" w:rsidR="00FE63D4" w:rsidRPr="00026FF3" w:rsidRDefault="00FE63D4" w:rsidP="00FE63D4">
      <w:pPr>
        <w:pStyle w:val="PoisonsStandardScheduleEntry"/>
      </w:pPr>
      <w:r w:rsidRPr="00026FF3">
        <w:t>STRYCHNINE in preparations containing 1.5% or less of strychnine for the treatment of animals.</w:t>
      </w:r>
    </w:p>
    <w:p w14:paraId="7CABA91F" w14:textId="77777777" w:rsidR="00FE63D4" w:rsidRPr="00026FF3" w:rsidRDefault="00FE63D4" w:rsidP="00FE63D4">
      <w:pPr>
        <w:pStyle w:val="PoisonsStandardScheduleEntry"/>
      </w:pPr>
      <w:r w:rsidRPr="00026FF3">
        <w:t xml:space="preserve">STRYCHNOS spp. </w:t>
      </w:r>
      <w:r w:rsidRPr="00026FF3">
        <w:rPr>
          <w:b/>
        </w:rPr>
        <w:t>except</w:t>
      </w:r>
      <w:r w:rsidRPr="00026FF3">
        <w:t xml:space="preserve"> in preparations containing 1 mg or less per litre or per kilogram of strychnine.</w:t>
      </w:r>
    </w:p>
    <w:p w14:paraId="60841254" w14:textId="77777777" w:rsidR="00FE63D4" w:rsidRPr="00026FF3" w:rsidRDefault="00FE63D4" w:rsidP="00FE63D4">
      <w:pPr>
        <w:pStyle w:val="PoisonsStandardScheduleEntry"/>
      </w:pPr>
      <w:r w:rsidRPr="00026FF3">
        <w:lastRenderedPageBreak/>
        <w:t>STYRAMATE.</w:t>
      </w:r>
    </w:p>
    <w:p w14:paraId="45C01B53" w14:textId="77777777" w:rsidR="00FE63D4" w:rsidRPr="00026FF3" w:rsidRDefault="00FE63D4" w:rsidP="00FE63D4">
      <w:pPr>
        <w:pStyle w:val="PoisonsStandardScheduleEntry"/>
      </w:pPr>
      <w:r w:rsidRPr="00026FF3">
        <w:t>SUCCIMER.</w:t>
      </w:r>
    </w:p>
    <w:p w14:paraId="75E50DD3" w14:textId="77777777" w:rsidR="00FE63D4" w:rsidRPr="00026FF3" w:rsidRDefault="00FE63D4" w:rsidP="00FE63D4">
      <w:pPr>
        <w:pStyle w:val="PoisonsStandardScheduleEntry"/>
      </w:pPr>
      <w:r w:rsidRPr="00026FF3">
        <w:t>SUCROFERRIC OXYHYDROXIDE.</w:t>
      </w:r>
    </w:p>
    <w:p w14:paraId="6F504D36" w14:textId="77777777" w:rsidR="00FE63D4" w:rsidRPr="00026FF3" w:rsidRDefault="00FE63D4" w:rsidP="00FE63D4">
      <w:pPr>
        <w:pStyle w:val="PoisonsStandardScheduleEntry"/>
      </w:pPr>
      <w:r w:rsidRPr="00026FF3">
        <w:t>SUGAMMADEX.</w:t>
      </w:r>
    </w:p>
    <w:p w14:paraId="76AF10AB" w14:textId="77777777" w:rsidR="00FE63D4" w:rsidRPr="00026FF3" w:rsidRDefault="00FE63D4" w:rsidP="00FE63D4">
      <w:pPr>
        <w:pStyle w:val="PoisonsStandardScheduleEntry"/>
      </w:pPr>
      <w:r w:rsidRPr="00026FF3">
        <w:t>SULBACTAM.</w:t>
      </w:r>
    </w:p>
    <w:p w14:paraId="351F5A4C" w14:textId="77777777" w:rsidR="00FE63D4" w:rsidRPr="00026FF3" w:rsidRDefault="00FE63D4" w:rsidP="00FE63D4">
      <w:pPr>
        <w:pStyle w:val="PoisonsStandardScheduleEntry"/>
      </w:pPr>
      <w:r w:rsidRPr="00026FF3">
        <w:t xml:space="preserve">SULCONAZOLE </w:t>
      </w:r>
      <w:r w:rsidRPr="00026FF3">
        <w:rPr>
          <w:b/>
        </w:rPr>
        <w:t>except</w:t>
      </w:r>
      <w:r w:rsidRPr="00026FF3">
        <w:t xml:space="preserve"> when included in </w:t>
      </w:r>
      <w:r w:rsidR="001F6281" w:rsidRPr="00026FF3">
        <w:t>Schedule 2</w:t>
      </w:r>
      <w:r w:rsidRPr="00026FF3">
        <w:t>.</w:t>
      </w:r>
    </w:p>
    <w:p w14:paraId="0ED7D7ED" w14:textId="77777777" w:rsidR="00FE63D4" w:rsidRPr="00026FF3" w:rsidRDefault="00FE63D4" w:rsidP="00FE63D4">
      <w:pPr>
        <w:pStyle w:val="PoisonsStandardScheduleEntry"/>
      </w:pPr>
      <w:r w:rsidRPr="00026FF3">
        <w:t xml:space="preserve">SULFACETAMIDE </w:t>
      </w:r>
      <w:r w:rsidRPr="00026FF3">
        <w:rPr>
          <w:b/>
        </w:rPr>
        <w:t>except</w:t>
      </w:r>
      <w:r w:rsidRPr="00026FF3">
        <w:t xml:space="preserve"> when included in </w:t>
      </w:r>
      <w:r w:rsidR="001F6281" w:rsidRPr="00026FF3">
        <w:t>Schedule 3</w:t>
      </w:r>
      <w:r w:rsidRPr="00026FF3">
        <w:t xml:space="preserve"> or 5.</w:t>
      </w:r>
    </w:p>
    <w:p w14:paraId="09834910" w14:textId="77777777" w:rsidR="00FE63D4" w:rsidRPr="00026FF3" w:rsidRDefault="00FE63D4" w:rsidP="00FE63D4">
      <w:pPr>
        <w:pStyle w:val="PoisonsStandardScheduleEntry"/>
      </w:pPr>
      <w:r w:rsidRPr="00026FF3">
        <w:t xml:space="preserve">SULFADIAZINE </w:t>
      </w:r>
      <w:r w:rsidRPr="00026FF3">
        <w:rPr>
          <w:b/>
        </w:rPr>
        <w:t>except</w:t>
      </w:r>
      <w:r w:rsidRPr="00026FF3">
        <w:t xml:space="preserve"> when included in </w:t>
      </w:r>
      <w:r w:rsidR="001F6281" w:rsidRPr="00026FF3">
        <w:t>Schedule 5</w:t>
      </w:r>
      <w:r w:rsidRPr="00026FF3">
        <w:t>.</w:t>
      </w:r>
    </w:p>
    <w:p w14:paraId="0C969381" w14:textId="77777777" w:rsidR="00FE63D4" w:rsidRPr="00026FF3" w:rsidRDefault="00FE63D4" w:rsidP="00FE63D4">
      <w:pPr>
        <w:pStyle w:val="PoisonsStandardScheduleEntry"/>
      </w:pPr>
      <w:r w:rsidRPr="00026FF3">
        <w:t>SULFADIMETHOXINE.</w:t>
      </w:r>
    </w:p>
    <w:p w14:paraId="07A5612E" w14:textId="77777777" w:rsidR="00FE63D4" w:rsidRPr="00026FF3" w:rsidRDefault="00FE63D4" w:rsidP="00FE63D4">
      <w:pPr>
        <w:pStyle w:val="PoisonsStandardScheduleEntry"/>
      </w:pPr>
      <w:r w:rsidRPr="00026FF3">
        <w:t xml:space="preserve">SULFADIMIDINE </w:t>
      </w:r>
      <w:r w:rsidRPr="00026FF3">
        <w:rPr>
          <w:b/>
        </w:rPr>
        <w:t>except</w:t>
      </w:r>
      <w:r w:rsidRPr="00026FF3">
        <w:t xml:space="preserve"> when included in </w:t>
      </w:r>
      <w:r w:rsidR="001F6281" w:rsidRPr="00026FF3">
        <w:t>Schedule 5</w:t>
      </w:r>
      <w:r w:rsidRPr="00026FF3">
        <w:t>.</w:t>
      </w:r>
    </w:p>
    <w:p w14:paraId="6E8DE6B8" w14:textId="77777777" w:rsidR="00FE63D4" w:rsidRPr="00026FF3" w:rsidRDefault="00FE63D4" w:rsidP="00FE63D4">
      <w:pPr>
        <w:pStyle w:val="PoisonsStandardScheduleEntry"/>
      </w:pPr>
      <w:r w:rsidRPr="00026FF3">
        <w:t>SULFADOXINE.</w:t>
      </w:r>
    </w:p>
    <w:p w14:paraId="54D905D9" w14:textId="77777777" w:rsidR="00FE63D4" w:rsidRPr="00026FF3" w:rsidRDefault="00FE63D4" w:rsidP="00FE63D4">
      <w:pPr>
        <w:pStyle w:val="PoisonsStandardScheduleEntry"/>
      </w:pPr>
      <w:r w:rsidRPr="00026FF3">
        <w:t>SULFAFURAZOLE.</w:t>
      </w:r>
    </w:p>
    <w:p w14:paraId="24C229FA" w14:textId="77777777" w:rsidR="00FE63D4" w:rsidRPr="00026FF3" w:rsidRDefault="00FE63D4" w:rsidP="00FE63D4">
      <w:pPr>
        <w:pStyle w:val="PoisonsStandardScheduleEntry"/>
      </w:pPr>
      <w:r w:rsidRPr="00026FF3">
        <w:t>SULFAGUANIDINE.</w:t>
      </w:r>
    </w:p>
    <w:p w14:paraId="47D134FC" w14:textId="77777777" w:rsidR="00FE63D4" w:rsidRPr="00026FF3" w:rsidRDefault="00FE63D4" w:rsidP="00FE63D4">
      <w:pPr>
        <w:pStyle w:val="PoisonsStandardScheduleEntry"/>
      </w:pPr>
      <w:r w:rsidRPr="00026FF3">
        <w:t xml:space="preserve">SULFAMERAZINE </w:t>
      </w:r>
      <w:r w:rsidRPr="00026FF3">
        <w:rPr>
          <w:b/>
        </w:rPr>
        <w:t>except</w:t>
      </w:r>
      <w:r w:rsidRPr="00026FF3">
        <w:t xml:space="preserve"> when included in </w:t>
      </w:r>
      <w:r w:rsidR="001F6281" w:rsidRPr="00026FF3">
        <w:t>Schedule 5</w:t>
      </w:r>
      <w:r w:rsidRPr="00026FF3">
        <w:t>.</w:t>
      </w:r>
    </w:p>
    <w:p w14:paraId="3FEA873B" w14:textId="77777777" w:rsidR="00FE63D4" w:rsidRPr="00026FF3" w:rsidRDefault="00FE63D4" w:rsidP="00FE63D4">
      <w:pPr>
        <w:pStyle w:val="PoisonsStandardScheduleEntry"/>
      </w:pPr>
      <w:r w:rsidRPr="00026FF3">
        <w:t>SULFAMETHIZOLE.</w:t>
      </w:r>
    </w:p>
    <w:p w14:paraId="2352BA8D" w14:textId="77777777" w:rsidR="00FE63D4" w:rsidRPr="00026FF3" w:rsidRDefault="00FE63D4" w:rsidP="00FE63D4">
      <w:pPr>
        <w:pStyle w:val="PoisonsStandardScheduleEntry"/>
      </w:pPr>
      <w:r w:rsidRPr="00026FF3">
        <w:t>SULFAMETHOXAZOLE.</w:t>
      </w:r>
    </w:p>
    <w:p w14:paraId="37CB7E14" w14:textId="77777777" w:rsidR="00FE63D4" w:rsidRPr="00026FF3" w:rsidRDefault="00FE63D4" w:rsidP="00FE63D4">
      <w:pPr>
        <w:pStyle w:val="PoisonsStandardScheduleEntry"/>
      </w:pPr>
      <w:r w:rsidRPr="00026FF3">
        <w:t>SULFAMETHOXYDIAZINE.</w:t>
      </w:r>
    </w:p>
    <w:p w14:paraId="14B08A5A" w14:textId="77777777" w:rsidR="00FE63D4" w:rsidRPr="00026FF3" w:rsidRDefault="00FE63D4" w:rsidP="00FE63D4">
      <w:pPr>
        <w:pStyle w:val="PoisonsStandardScheduleEntry"/>
      </w:pPr>
      <w:r w:rsidRPr="00026FF3">
        <w:t>SULFAMETHOXYPYRIDAZINE.</w:t>
      </w:r>
    </w:p>
    <w:p w14:paraId="53B8644E" w14:textId="77777777" w:rsidR="00FE63D4" w:rsidRPr="00026FF3" w:rsidRDefault="00FE63D4" w:rsidP="00FE63D4">
      <w:pPr>
        <w:pStyle w:val="PoisonsStandardScheduleEntry"/>
      </w:pPr>
      <w:r w:rsidRPr="00026FF3">
        <w:t>SULFAMETROLE.</w:t>
      </w:r>
    </w:p>
    <w:p w14:paraId="63ECD45C" w14:textId="77777777" w:rsidR="00FE63D4" w:rsidRPr="00026FF3" w:rsidRDefault="00FE63D4" w:rsidP="00FE63D4">
      <w:pPr>
        <w:pStyle w:val="PoisonsStandardScheduleEntry"/>
      </w:pPr>
      <w:r w:rsidRPr="00026FF3">
        <w:t>SULFAMONOMETHOXINE.</w:t>
      </w:r>
    </w:p>
    <w:p w14:paraId="0F9BA6F7" w14:textId="77777777" w:rsidR="00FE63D4" w:rsidRPr="00026FF3" w:rsidRDefault="00FE63D4" w:rsidP="00FE63D4">
      <w:pPr>
        <w:pStyle w:val="PoisonsStandardScheduleEntry"/>
      </w:pPr>
      <w:r w:rsidRPr="00026FF3">
        <w:t>SULFAMOXOLE.</w:t>
      </w:r>
    </w:p>
    <w:p w14:paraId="61610787" w14:textId="77777777" w:rsidR="00FE63D4" w:rsidRPr="00026FF3" w:rsidRDefault="00FE63D4" w:rsidP="00FE63D4">
      <w:pPr>
        <w:pStyle w:val="PoisonsStandardScheduleEntry"/>
      </w:pPr>
      <w:r w:rsidRPr="00026FF3">
        <w:t>SULFAPHENAZOLE.</w:t>
      </w:r>
    </w:p>
    <w:p w14:paraId="626AAFEA" w14:textId="77777777" w:rsidR="00FE63D4" w:rsidRPr="00026FF3" w:rsidRDefault="00FE63D4" w:rsidP="00FE63D4">
      <w:pPr>
        <w:pStyle w:val="PoisonsStandardScheduleEntry"/>
      </w:pPr>
      <w:r w:rsidRPr="00026FF3">
        <w:t>SULFAPYRIDINE.</w:t>
      </w:r>
    </w:p>
    <w:p w14:paraId="31EB9719" w14:textId="77777777" w:rsidR="00FE63D4" w:rsidRPr="00026FF3" w:rsidRDefault="00FE63D4" w:rsidP="00FE63D4">
      <w:pPr>
        <w:pStyle w:val="PoisonsStandardScheduleEntry"/>
      </w:pPr>
      <w:r w:rsidRPr="00026FF3">
        <w:t>SULFAQUINOXALINE.</w:t>
      </w:r>
    </w:p>
    <w:p w14:paraId="361073EC" w14:textId="77777777" w:rsidR="00FE63D4" w:rsidRPr="00026FF3" w:rsidRDefault="00FE63D4" w:rsidP="00FE63D4">
      <w:pPr>
        <w:pStyle w:val="PoisonsStandardScheduleEntry"/>
      </w:pPr>
      <w:r w:rsidRPr="00026FF3">
        <w:t>SULFASALAZINE.</w:t>
      </w:r>
    </w:p>
    <w:p w14:paraId="303BF668" w14:textId="77777777" w:rsidR="00FE63D4" w:rsidRPr="00026FF3" w:rsidRDefault="00FE63D4" w:rsidP="00FE63D4">
      <w:pPr>
        <w:pStyle w:val="PoisonsStandardScheduleEntry"/>
      </w:pPr>
      <w:r w:rsidRPr="00026FF3">
        <w:lastRenderedPageBreak/>
        <w:t xml:space="preserve">SULFATHIAZOLE </w:t>
      </w:r>
      <w:r w:rsidRPr="00026FF3">
        <w:rPr>
          <w:b/>
        </w:rPr>
        <w:t>except</w:t>
      </w:r>
      <w:r w:rsidRPr="00026FF3">
        <w:t xml:space="preserve"> when included in </w:t>
      </w:r>
      <w:r w:rsidR="001F6281" w:rsidRPr="00026FF3">
        <w:t>Schedule 5</w:t>
      </w:r>
      <w:r w:rsidRPr="00026FF3">
        <w:t>.</w:t>
      </w:r>
    </w:p>
    <w:p w14:paraId="0768CD2D" w14:textId="77777777" w:rsidR="00FE63D4" w:rsidRPr="00026FF3" w:rsidRDefault="00FE63D4" w:rsidP="00FE63D4">
      <w:pPr>
        <w:pStyle w:val="PoisonsStandardScheduleEntry"/>
      </w:pPr>
      <w:r w:rsidRPr="00026FF3">
        <w:t>SULFATROXAZOLE.</w:t>
      </w:r>
    </w:p>
    <w:p w14:paraId="5A93DF35" w14:textId="77777777" w:rsidR="00FE63D4" w:rsidRPr="00026FF3" w:rsidRDefault="00FE63D4" w:rsidP="00FE63D4">
      <w:pPr>
        <w:pStyle w:val="PoisonsStandardScheduleEntry"/>
      </w:pPr>
      <w:r w:rsidRPr="00026FF3">
        <w:t>SULFINPYRAZONE.</w:t>
      </w:r>
    </w:p>
    <w:p w14:paraId="75E6E65E" w14:textId="77777777" w:rsidR="00FE63D4" w:rsidRPr="00026FF3" w:rsidRDefault="00FE63D4" w:rsidP="00FE63D4">
      <w:pPr>
        <w:pStyle w:val="PoisonsStandardScheduleEntry"/>
      </w:pPr>
      <w:r w:rsidRPr="00026FF3">
        <w:t>SULFOMYXIN.</w:t>
      </w:r>
    </w:p>
    <w:p w14:paraId="3620967D" w14:textId="77777777" w:rsidR="00FE63D4" w:rsidRPr="00026FF3" w:rsidRDefault="00FE63D4" w:rsidP="00FE63D4">
      <w:pPr>
        <w:pStyle w:val="PoisonsStandardScheduleEntry"/>
      </w:pPr>
      <w:r w:rsidRPr="00026FF3">
        <w:t xml:space="preserve">SULFONAMIDES </w:t>
      </w:r>
      <w:r w:rsidRPr="00026FF3">
        <w:rPr>
          <w:b/>
        </w:rPr>
        <w:t>except</w:t>
      </w:r>
      <w:r w:rsidRPr="00026FF3">
        <w:t>:</w:t>
      </w:r>
    </w:p>
    <w:p w14:paraId="1B3A1A72" w14:textId="77777777" w:rsidR="00FE63D4" w:rsidRPr="00026FF3" w:rsidRDefault="00FE63D4" w:rsidP="00FE63D4">
      <w:pPr>
        <w:pStyle w:val="PoisonsStandardScheduleEntryParagraph"/>
      </w:pPr>
      <w:r w:rsidRPr="00026FF3">
        <w:tab/>
        <w:t>(a)</w:t>
      </w:r>
      <w:r w:rsidRPr="00026FF3">
        <w:tab/>
        <w:t>when separately specified in this Schedule; or</w:t>
      </w:r>
    </w:p>
    <w:p w14:paraId="1F154382" w14:textId="77777777" w:rsidR="00FE63D4" w:rsidRPr="00026FF3" w:rsidRDefault="00FE63D4" w:rsidP="00FE63D4">
      <w:pPr>
        <w:pStyle w:val="PoisonsStandardScheduleEntryParagraph"/>
      </w:pPr>
      <w:r w:rsidRPr="00026FF3">
        <w:tab/>
        <w:t>(b)</w:t>
      </w:r>
      <w:r w:rsidRPr="00026FF3">
        <w:tab/>
        <w:t xml:space="preserve">when included in </w:t>
      </w:r>
      <w:r w:rsidR="001F6281" w:rsidRPr="00026FF3">
        <w:t>Schedule 3</w:t>
      </w:r>
      <w:r w:rsidRPr="00026FF3">
        <w:t>, 5 or 6; or</w:t>
      </w:r>
    </w:p>
    <w:p w14:paraId="0DCB9FA2" w14:textId="77777777" w:rsidR="00FE63D4" w:rsidRPr="00026FF3" w:rsidRDefault="00FE63D4" w:rsidP="00FE63D4">
      <w:pPr>
        <w:pStyle w:val="PoisonsStandardScheduleEntryParagraph"/>
      </w:pPr>
      <w:r w:rsidRPr="00026FF3">
        <w:tab/>
        <w:t>(c)</w:t>
      </w:r>
      <w:r w:rsidRPr="00026FF3">
        <w:tab/>
        <w:t>when packed and labelled solely for use as a herbicide.</w:t>
      </w:r>
    </w:p>
    <w:p w14:paraId="57B7AF51" w14:textId="77777777" w:rsidR="00FE63D4" w:rsidRPr="00026FF3" w:rsidRDefault="00FE63D4" w:rsidP="00FE63D4">
      <w:pPr>
        <w:pStyle w:val="PoisonsStandardScheduleEntry"/>
      </w:pPr>
      <w:r w:rsidRPr="00026FF3">
        <w:t>SULFONMETHANE (sulfonal) and alkyl sulfonals.</w:t>
      </w:r>
    </w:p>
    <w:p w14:paraId="3CCD895F" w14:textId="77777777" w:rsidR="00FE63D4" w:rsidRPr="00026FF3" w:rsidRDefault="00FE63D4" w:rsidP="00FE63D4">
      <w:pPr>
        <w:pStyle w:val="PoisonsStandardScheduleEntry"/>
      </w:pPr>
      <w:r w:rsidRPr="00026FF3">
        <w:t>SULINDAC.</w:t>
      </w:r>
    </w:p>
    <w:p w14:paraId="341BDE46" w14:textId="77777777" w:rsidR="00FE63D4" w:rsidRPr="00026FF3" w:rsidRDefault="00FE63D4" w:rsidP="00FE63D4">
      <w:pPr>
        <w:pStyle w:val="PoisonsStandardScheduleEntry"/>
      </w:pPr>
      <w:r w:rsidRPr="00026FF3">
        <w:t>SULTAMICILLIN.</w:t>
      </w:r>
    </w:p>
    <w:p w14:paraId="2C2AF853" w14:textId="77777777" w:rsidR="00FE63D4" w:rsidRPr="00026FF3" w:rsidRDefault="00FE63D4" w:rsidP="00FE63D4">
      <w:pPr>
        <w:pStyle w:val="PoisonsStandardScheduleEntry"/>
      </w:pPr>
      <w:r w:rsidRPr="00026FF3">
        <w:t>SULTHIAME.</w:t>
      </w:r>
    </w:p>
    <w:p w14:paraId="07855A47" w14:textId="77777777" w:rsidR="00FE63D4" w:rsidRPr="00026FF3" w:rsidRDefault="00FE63D4" w:rsidP="00FE63D4">
      <w:pPr>
        <w:pStyle w:val="PoisonsStandardScheduleEntry"/>
      </w:pPr>
      <w:r w:rsidRPr="00026FF3">
        <w:t xml:space="preserve">SUMATRIPTAN </w:t>
      </w:r>
      <w:r w:rsidRPr="00026FF3">
        <w:rPr>
          <w:b/>
        </w:rPr>
        <w:t>except</w:t>
      </w:r>
      <w:r w:rsidRPr="00026FF3">
        <w:t xml:space="preserve"> when included in </w:t>
      </w:r>
      <w:r w:rsidR="001F6281" w:rsidRPr="00026FF3">
        <w:t>Schedule 3</w:t>
      </w:r>
      <w:r w:rsidRPr="00026FF3">
        <w:t>.</w:t>
      </w:r>
    </w:p>
    <w:p w14:paraId="21E50C45" w14:textId="77777777" w:rsidR="00FE63D4" w:rsidRPr="00026FF3" w:rsidRDefault="00FE63D4" w:rsidP="00FE63D4">
      <w:pPr>
        <w:pStyle w:val="PoisonsStandardScheduleEntry"/>
      </w:pPr>
      <w:r w:rsidRPr="00026FF3">
        <w:t>SUNIFIRAM.</w:t>
      </w:r>
    </w:p>
    <w:p w14:paraId="6B146890" w14:textId="77777777" w:rsidR="00FE63D4" w:rsidRPr="00026FF3" w:rsidRDefault="00FE63D4" w:rsidP="00FE63D4">
      <w:pPr>
        <w:pStyle w:val="PoisonsStandardScheduleEntry"/>
      </w:pPr>
      <w:r w:rsidRPr="00026FF3">
        <w:t>SUNITINIB.</w:t>
      </w:r>
    </w:p>
    <w:p w14:paraId="08FC50AE" w14:textId="77777777" w:rsidR="00FE63D4" w:rsidRPr="00026FF3" w:rsidRDefault="00FE63D4" w:rsidP="00FE63D4">
      <w:pPr>
        <w:pStyle w:val="PoisonsStandardScheduleEntry"/>
      </w:pPr>
      <w:r w:rsidRPr="00026FF3">
        <w:t>SUPROFEN.</w:t>
      </w:r>
    </w:p>
    <w:p w14:paraId="52AFDA22" w14:textId="77777777" w:rsidR="00FE63D4" w:rsidRPr="00026FF3" w:rsidRDefault="00FE63D4" w:rsidP="00FE63D4">
      <w:pPr>
        <w:pStyle w:val="PoisonsStandardScheduleEntry"/>
      </w:pPr>
      <w:r w:rsidRPr="00026FF3">
        <w:t>SUTILAINS.</w:t>
      </w:r>
    </w:p>
    <w:p w14:paraId="3F5029A9" w14:textId="77777777" w:rsidR="00FE63D4" w:rsidRPr="00026FF3" w:rsidRDefault="00FE63D4" w:rsidP="00FE63D4">
      <w:pPr>
        <w:pStyle w:val="PoisonsStandardScheduleEntry"/>
      </w:pPr>
      <w:r w:rsidRPr="00026FF3">
        <w:t>SUXAMETHONIUM.</w:t>
      </w:r>
    </w:p>
    <w:p w14:paraId="015B1409" w14:textId="77777777" w:rsidR="00FE63D4" w:rsidRPr="00026FF3" w:rsidRDefault="00FE63D4" w:rsidP="00FE63D4">
      <w:pPr>
        <w:pStyle w:val="PoisonsStandardScheduleEntry"/>
      </w:pPr>
      <w:r w:rsidRPr="00026FF3">
        <w:t>SUXETHONIUM.</w:t>
      </w:r>
    </w:p>
    <w:p w14:paraId="1E1C565E" w14:textId="77777777" w:rsidR="00FE63D4" w:rsidRPr="00026FF3" w:rsidRDefault="00FE63D4" w:rsidP="00FE63D4">
      <w:pPr>
        <w:pStyle w:val="PoisonsStandardScheduleEntry"/>
      </w:pPr>
      <w:r w:rsidRPr="00026FF3">
        <w:t>SUVOREXANT.</w:t>
      </w:r>
    </w:p>
    <w:p w14:paraId="402A175C" w14:textId="77777777" w:rsidR="00FE63D4" w:rsidRPr="00026FF3" w:rsidRDefault="00FE63D4" w:rsidP="00FE63D4">
      <w:pPr>
        <w:pStyle w:val="PoisonsStandardScheduleEntry"/>
      </w:pPr>
      <w:r w:rsidRPr="00026FF3">
        <w:t>TACRINE.</w:t>
      </w:r>
    </w:p>
    <w:p w14:paraId="29CF0724" w14:textId="77777777" w:rsidR="00FE63D4" w:rsidRPr="00026FF3" w:rsidRDefault="00FE63D4" w:rsidP="00FE63D4">
      <w:pPr>
        <w:pStyle w:val="PoisonsStandardScheduleEntry"/>
      </w:pPr>
      <w:r w:rsidRPr="00026FF3">
        <w:t>TACROLIMUS.</w:t>
      </w:r>
    </w:p>
    <w:p w14:paraId="0651C2A7" w14:textId="77777777" w:rsidR="00FE63D4" w:rsidRPr="00026FF3" w:rsidRDefault="00FE63D4" w:rsidP="00FE63D4">
      <w:pPr>
        <w:pStyle w:val="PoisonsStandardScheduleEntry"/>
      </w:pPr>
      <w:r w:rsidRPr="00026FF3">
        <w:t>TADALAFIL.</w:t>
      </w:r>
    </w:p>
    <w:p w14:paraId="09A53A97" w14:textId="77777777" w:rsidR="00FE63D4" w:rsidRPr="009C6ED1" w:rsidRDefault="00FE63D4" w:rsidP="00FE63D4">
      <w:pPr>
        <w:pStyle w:val="PoisonsStandardScheduleEntry"/>
        <w:rPr>
          <w:szCs w:val="24"/>
          <w:lang w:val="es-CL"/>
        </w:rPr>
      </w:pPr>
      <w:r w:rsidRPr="009C6ED1">
        <w:rPr>
          <w:szCs w:val="24"/>
          <w:lang w:val="es-CL"/>
        </w:rPr>
        <w:t>TAFAMIDIS.</w:t>
      </w:r>
    </w:p>
    <w:p w14:paraId="22C575FE" w14:textId="77777777" w:rsidR="00FE63D4" w:rsidRPr="009C6ED1" w:rsidRDefault="00FE63D4" w:rsidP="00FE63D4">
      <w:pPr>
        <w:pStyle w:val="PoisonsStandardScheduleEntry"/>
        <w:rPr>
          <w:lang w:val="es-CL"/>
        </w:rPr>
      </w:pPr>
      <w:r w:rsidRPr="009C6ED1">
        <w:rPr>
          <w:lang w:val="es-CL"/>
        </w:rPr>
        <w:t>TAFENOQUINE SUCCINATE.</w:t>
      </w:r>
    </w:p>
    <w:p w14:paraId="0C4C6186" w14:textId="77777777" w:rsidR="00FE63D4" w:rsidRPr="009C6ED1" w:rsidRDefault="00FE63D4" w:rsidP="00FE63D4">
      <w:pPr>
        <w:pStyle w:val="PoisonsStandardScheduleEntry"/>
        <w:rPr>
          <w:lang w:val="es-CL"/>
        </w:rPr>
      </w:pPr>
      <w:r w:rsidRPr="009C6ED1">
        <w:rPr>
          <w:lang w:val="es-CL"/>
        </w:rPr>
        <w:t>TAFLUPROST.</w:t>
      </w:r>
    </w:p>
    <w:p w14:paraId="694619C2" w14:textId="77777777" w:rsidR="00FE63D4" w:rsidRPr="009C6ED1" w:rsidRDefault="00FE63D4" w:rsidP="00FE63D4">
      <w:pPr>
        <w:pStyle w:val="PoisonsStandardScheduleEntry"/>
        <w:rPr>
          <w:lang w:val="es-CL"/>
        </w:rPr>
      </w:pPr>
      <w:r w:rsidRPr="009C6ED1">
        <w:rPr>
          <w:lang w:val="es-CL"/>
        </w:rPr>
        <w:t>TALAZOPARIB.</w:t>
      </w:r>
    </w:p>
    <w:p w14:paraId="41571DA4" w14:textId="77777777" w:rsidR="00FE63D4" w:rsidRPr="009C6ED1" w:rsidRDefault="00FE63D4" w:rsidP="00FE63D4">
      <w:pPr>
        <w:pStyle w:val="PoisonsStandardScheduleEntry"/>
        <w:rPr>
          <w:lang w:val="es-CL"/>
        </w:rPr>
      </w:pPr>
      <w:r w:rsidRPr="009C6ED1">
        <w:rPr>
          <w:lang w:val="es-CL"/>
        </w:rPr>
        <w:t>TALIGLUCERASE ALFA.</w:t>
      </w:r>
    </w:p>
    <w:p w14:paraId="4618E136" w14:textId="77777777" w:rsidR="00FE63D4" w:rsidRPr="009C6ED1" w:rsidRDefault="00FE63D4" w:rsidP="00FE63D4">
      <w:pPr>
        <w:pStyle w:val="PoisonsStandardScheduleEntry"/>
        <w:rPr>
          <w:lang w:val="es-CL"/>
        </w:rPr>
      </w:pPr>
      <w:r w:rsidRPr="009C6ED1">
        <w:rPr>
          <w:lang w:val="es-CL"/>
        </w:rPr>
        <w:t>TALIMOGENE LAHERPAREPVEC.</w:t>
      </w:r>
    </w:p>
    <w:p w14:paraId="4384BD24" w14:textId="77777777" w:rsidR="00FE63D4" w:rsidRPr="009C6ED1" w:rsidRDefault="00FE63D4" w:rsidP="00FE63D4">
      <w:pPr>
        <w:pStyle w:val="PoisonsStandardScheduleEntry"/>
        <w:rPr>
          <w:lang w:val="es-CL"/>
        </w:rPr>
      </w:pPr>
      <w:r w:rsidRPr="009C6ED1">
        <w:rPr>
          <w:lang w:val="es-CL"/>
        </w:rPr>
        <w:t>TAMOXIFEN.</w:t>
      </w:r>
    </w:p>
    <w:p w14:paraId="5658F6D4" w14:textId="77777777" w:rsidR="00FE63D4" w:rsidRPr="00026FF3" w:rsidRDefault="00FE63D4" w:rsidP="00FE63D4">
      <w:pPr>
        <w:pStyle w:val="PoisonsStandardScheduleEntry"/>
      </w:pPr>
      <w:r w:rsidRPr="00026FF3">
        <w:t>TAMSULOSIN.</w:t>
      </w:r>
    </w:p>
    <w:p w14:paraId="2E01FA4F" w14:textId="77777777" w:rsidR="00FE63D4" w:rsidRPr="00026FF3" w:rsidRDefault="00FE63D4" w:rsidP="00FE63D4">
      <w:pPr>
        <w:pStyle w:val="PoisonsStandardScheduleEntry"/>
      </w:pPr>
      <w:r w:rsidRPr="00026FF3">
        <w:t xml:space="preserve">TANACETUM VULGARE </w:t>
      </w:r>
      <w:r w:rsidRPr="00026FF3">
        <w:rPr>
          <w:b/>
        </w:rPr>
        <w:t>except</w:t>
      </w:r>
      <w:r w:rsidRPr="00026FF3">
        <w:t xml:space="preserve"> in preparations containing 0.8% or less of oil of tansy.</w:t>
      </w:r>
    </w:p>
    <w:p w14:paraId="1CEC73A1" w14:textId="77777777" w:rsidR="00FE63D4" w:rsidRPr="00026FF3" w:rsidRDefault="00FE63D4" w:rsidP="00FE63D4">
      <w:pPr>
        <w:pStyle w:val="PoisonsStandardScheduleEntry"/>
      </w:pPr>
      <w:r w:rsidRPr="00026FF3">
        <w:t>TASONERMIN.</w:t>
      </w:r>
    </w:p>
    <w:p w14:paraId="361CB38B" w14:textId="77777777" w:rsidR="00FE63D4" w:rsidRPr="00026FF3" w:rsidRDefault="00FE63D4" w:rsidP="00FE63D4">
      <w:pPr>
        <w:pStyle w:val="PoisonsStandardScheduleEntry"/>
      </w:pPr>
      <w:r w:rsidRPr="00026FF3">
        <w:t>TAZAROTENE.</w:t>
      </w:r>
    </w:p>
    <w:p w14:paraId="06209CFD" w14:textId="77777777" w:rsidR="00FE63D4" w:rsidRPr="00026FF3" w:rsidRDefault="00FE63D4" w:rsidP="00FE63D4">
      <w:pPr>
        <w:pStyle w:val="PoisonsStandardScheduleEntry"/>
      </w:pPr>
      <w:r w:rsidRPr="00026FF3">
        <w:t>TAZOBACTAM.</w:t>
      </w:r>
    </w:p>
    <w:p w14:paraId="2C333FF2" w14:textId="77777777" w:rsidR="00FE63D4" w:rsidRPr="00026FF3" w:rsidRDefault="00FE63D4" w:rsidP="00FE63D4">
      <w:pPr>
        <w:pStyle w:val="PoisonsStandardScheduleEntry"/>
      </w:pPr>
      <w:r w:rsidRPr="00026FF3">
        <w:t># TB</w:t>
      </w:r>
      <w:r w:rsidR="00026FF3">
        <w:noBreakHyphen/>
      </w:r>
      <w:r w:rsidRPr="00026FF3">
        <w:t>500.</w:t>
      </w:r>
    </w:p>
    <w:p w14:paraId="4528FCEF" w14:textId="77777777" w:rsidR="00FE63D4" w:rsidRPr="00026FF3" w:rsidRDefault="00FE63D4" w:rsidP="00FE63D4">
      <w:pPr>
        <w:pStyle w:val="PoisonsStandardScheduleEntry"/>
      </w:pPr>
      <w:r w:rsidRPr="00026FF3">
        <w:t>T</w:t>
      </w:r>
      <w:r w:rsidR="00026FF3">
        <w:noBreakHyphen/>
      </w:r>
      <w:r w:rsidRPr="00026FF3">
        <w:t>CELL RECEPTOR ANTIBODY.</w:t>
      </w:r>
    </w:p>
    <w:p w14:paraId="507C2461" w14:textId="77777777" w:rsidR="00FE63D4" w:rsidRPr="00026FF3" w:rsidRDefault="00FE63D4" w:rsidP="00FE63D4">
      <w:pPr>
        <w:pStyle w:val="PoisonsStandardScheduleEntry"/>
      </w:pPr>
      <w:r w:rsidRPr="00026FF3">
        <w:t>TEDUGLUTIDE.</w:t>
      </w:r>
    </w:p>
    <w:p w14:paraId="458C88FC" w14:textId="77777777" w:rsidR="00FE63D4" w:rsidRPr="00026FF3" w:rsidRDefault="00FE63D4" w:rsidP="00FE63D4">
      <w:pPr>
        <w:pStyle w:val="PoisonsStandardScheduleEntry"/>
      </w:pPr>
      <w:r w:rsidRPr="00026FF3">
        <w:t>TEGAFUR.</w:t>
      </w:r>
    </w:p>
    <w:p w14:paraId="3B700D07" w14:textId="77777777" w:rsidR="00FE63D4" w:rsidRPr="00026FF3" w:rsidRDefault="00FE63D4" w:rsidP="00FE63D4">
      <w:pPr>
        <w:pStyle w:val="PoisonsStandardScheduleEntry"/>
      </w:pPr>
      <w:r w:rsidRPr="00026FF3">
        <w:t>TEGASEROD.</w:t>
      </w:r>
    </w:p>
    <w:p w14:paraId="54B0AB72" w14:textId="77777777" w:rsidR="00FE63D4" w:rsidRPr="00026FF3" w:rsidRDefault="00FE63D4" w:rsidP="00FE63D4">
      <w:pPr>
        <w:pStyle w:val="PoisonsStandardScheduleEntry"/>
      </w:pPr>
      <w:r w:rsidRPr="00026FF3">
        <w:t>TELAPREVIR.</w:t>
      </w:r>
    </w:p>
    <w:p w14:paraId="18AE0F74" w14:textId="77777777" w:rsidR="00FE63D4" w:rsidRPr="00026FF3" w:rsidRDefault="00FE63D4" w:rsidP="00FE63D4">
      <w:pPr>
        <w:pStyle w:val="PoisonsStandardScheduleEntry"/>
      </w:pPr>
      <w:r w:rsidRPr="00026FF3">
        <w:t>TELITHROMYCIN.</w:t>
      </w:r>
    </w:p>
    <w:p w14:paraId="6893A337" w14:textId="77777777" w:rsidR="00FE63D4" w:rsidRPr="00026FF3" w:rsidRDefault="00FE63D4" w:rsidP="00FE63D4">
      <w:pPr>
        <w:pStyle w:val="PoisonsStandardScheduleEntry"/>
      </w:pPr>
      <w:r w:rsidRPr="00026FF3">
        <w:t>TEICOPLANIN.</w:t>
      </w:r>
    </w:p>
    <w:p w14:paraId="02E9592A" w14:textId="77777777" w:rsidR="00FE63D4" w:rsidRPr="009C6ED1" w:rsidRDefault="00FE63D4" w:rsidP="00FE63D4">
      <w:pPr>
        <w:pStyle w:val="PoisonsStandardScheduleEntry"/>
        <w:rPr>
          <w:lang w:val="es-CL"/>
        </w:rPr>
      </w:pPr>
      <w:r w:rsidRPr="009C6ED1">
        <w:rPr>
          <w:lang w:val="es-CL"/>
        </w:rPr>
        <w:t>TELBIVUDINE.</w:t>
      </w:r>
    </w:p>
    <w:p w14:paraId="4D0E4E1D" w14:textId="77777777" w:rsidR="00FE63D4" w:rsidRPr="009C6ED1" w:rsidRDefault="00FE63D4" w:rsidP="00FE63D4">
      <w:pPr>
        <w:pStyle w:val="PoisonsStandardScheduleEntry"/>
        <w:rPr>
          <w:lang w:val="es-CL"/>
        </w:rPr>
      </w:pPr>
      <w:r w:rsidRPr="009C6ED1">
        <w:rPr>
          <w:lang w:val="es-CL"/>
        </w:rPr>
        <w:t>TELMISARTAN.</w:t>
      </w:r>
    </w:p>
    <w:p w14:paraId="38D78EAC" w14:textId="77777777" w:rsidR="00FE63D4" w:rsidRPr="009C6ED1" w:rsidRDefault="00FE63D4" w:rsidP="00FE63D4">
      <w:pPr>
        <w:pStyle w:val="PoisonsStandardScheduleEntry"/>
        <w:rPr>
          <w:lang w:val="es-CL"/>
        </w:rPr>
      </w:pPr>
      <w:r w:rsidRPr="009C6ED1">
        <w:rPr>
          <w:lang w:val="es-CL"/>
        </w:rPr>
        <w:t>TELOTRISTAT ETHYL.</w:t>
      </w:r>
    </w:p>
    <w:p w14:paraId="408928B0" w14:textId="77777777" w:rsidR="00FE63D4" w:rsidRPr="009C6ED1" w:rsidRDefault="00FE63D4" w:rsidP="00FE63D4">
      <w:pPr>
        <w:pStyle w:val="PoisonsStandardScheduleEntry"/>
        <w:rPr>
          <w:lang w:val="es-CL"/>
        </w:rPr>
      </w:pPr>
      <w:r w:rsidRPr="009C6ED1">
        <w:rPr>
          <w:lang w:val="es-CL"/>
        </w:rPr>
        <w:t># TEMAZEPAM.</w:t>
      </w:r>
    </w:p>
    <w:p w14:paraId="68EAB75C" w14:textId="77777777" w:rsidR="00FE63D4" w:rsidRPr="009C6ED1" w:rsidRDefault="00FE63D4" w:rsidP="00FE63D4">
      <w:pPr>
        <w:pStyle w:val="PoisonsStandardScheduleEntry"/>
        <w:rPr>
          <w:lang w:val="es-CL"/>
        </w:rPr>
      </w:pPr>
      <w:r w:rsidRPr="009C6ED1">
        <w:rPr>
          <w:lang w:val="es-CL"/>
        </w:rPr>
        <w:t>TEMOZOLOMIDE.</w:t>
      </w:r>
    </w:p>
    <w:p w14:paraId="0F8932F2" w14:textId="77777777" w:rsidR="00FE63D4" w:rsidRPr="009C6ED1" w:rsidRDefault="00FE63D4" w:rsidP="00FE63D4">
      <w:pPr>
        <w:pStyle w:val="PoisonsStandardScheduleEntry"/>
        <w:rPr>
          <w:lang w:val="es-CL"/>
        </w:rPr>
      </w:pPr>
      <w:r w:rsidRPr="009C6ED1">
        <w:rPr>
          <w:lang w:val="es-CL"/>
        </w:rPr>
        <w:t>TEMSIROLIMUS.</w:t>
      </w:r>
    </w:p>
    <w:p w14:paraId="1D741E52" w14:textId="77777777" w:rsidR="00FE63D4" w:rsidRPr="009C6ED1" w:rsidRDefault="00FE63D4" w:rsidP="00FE63D4">
      <w:pPr>
        <w:pStyle w:val="PoisonsStandardScheduleEntry"/>
        <w:rPr>
          <w:lang w:val="es-CL"/>
        </w:rPr>
      </w:pPr>
      <w:r w:rsidRPr="009C6ED1">
        <w:rPr>
          <w:lang w:val="es-CL"/>
        </w:rPr>
        <w:t>TENECTEPLASE.</w:t>
      </w:r>
    </w:p>
    <w:p w14:paraId="0ABBF04E" w14:textId="77777777" w:rsidR="00FE63D4" w:rsidRPr="009C6ED1" w:rsidRDefault="00FE63D4" w:rsidP="00FE63D4">
      <w:pPr>
        <w:pStyle w:val="PoisonsStandardScheduleEntry"/>
        <w:rPr>
          <w:lang w:val="es-CL"/>
        </w:rPr>
      </w:pPr>
      <w:r w:rsidRPr="009C6ED1">
        <w:rPr>
          <w:lang w:val="es-CL"/>
        </w:rPr>
        <w:t>TENIPOSIDE.</w:t>
      </w:r>
    </w:p>
    <w:p w14:paraId="66FEA2DF" w14:textId="77777777" w:rsidR="00FE63D4" w:rsidRPr="009C6ED1" w:rsidRDefault="00FE63D4" w:rsidP="00FE63D4">
      <w:pPr>
        <w:pStyle w:val="PoisonsStandardScheduleEntry"/>
        <w:rPr>
          <w:lang w:val="es-CL"/>
        </w:rPr>
      </w:pPr>
      <w:r w:rsidRPr="009C6ED1">
        <w:rPr>
          <w:lang w:val="es-CL"/>
        </w:rPr>
        <w:t>TENOFOVIR.</w:t>
      </w:r>
    </w:p>
    <w:p w14:paraId="51BB2A3D" w14:textId="334AA983" w:rsidR="00FE63D4" w:rsidRDefault="00FE63D4" w:rsidP="00FE63D4">
      <w:pPr>
        <w:pStyle w:val="PoisonsStandardScheduleEntry"/>
      </w:pPr>
      <w:r w:rsidRPr="00026FF3">
        <w:t>TENOXICAM.</w:t>
      </w:r>
    </w:p>
    <w:p w14:paraId="5255D26B" w14:textId="285AFBBF" w:rsidR="00B320C6" w:rsidRPr="00026FF3" w:rsidRDefault="00B320C6" w:rsidP="00FE63D4">
      <w:pPr>
        <w:pStyle w:val="PoisonsStandardScheduleEntry"/>
      </w:pPr>
      <w:r>
        <w:t>TEPOTINIB.</w:t>
      </w:r>
    </w:p>
    <w:p w14:paraId="14504F36" w14:textId="77777777" w:rsidR="00FE63D4" w:rsidRPr="00026FF3" w:rsidRDefault="00FE63D4" w:rsidP="00FE63D4">
      <w:pPr>
        <w:pStyle w:val="PoisonsStandardScheduleEntry"/>
      </w:pPr>
      <w:r w:rsidRPr="00026FF3">
        <w:t>TEPOXALIN.</w:t>
      </w:r>
    </w:p>
    <w:p w14:paraId="67FB976B" w14:textId="77777777" w:rsidR="00FE63D4" w:rsidRPr="00026FF3" w:rsidRDefault="00FE63D4" w:rsidP="00FE63D4">
      <w:pPr>
        <w:pStyle w:val="PoisonsStandardScheduleEntry"/>
      </w:pPr>
      <w:r w:rsidRPr="00026FF3">
        <w:t>TERAZOSIN.</w:t>
      </w:r>
    </w:p>
    <w:p w14:paraId="39ECC4AE" w14:textId="77777777" w:rsidR="00FE63D4" w:rsidRPr="00026FF3" w:rsidRDefault="00FE63D4" w:rsidP="00FE63D4">
      <w:pPr>
        <w:pStyle w:val="PoisonsStandardScheduleEntry"/>
      </w:pPr>
      <w:r w:rsidRPr="00026FF3">
        <w:t xml:space="preserve">TERBINAFINE </w:t>
      </w:r>
      <w:r w:rsidRPr="00026FF3">
        <w:rPr>
          <w:b/>
        </w:rPr>
        <w:t>except</w:t>
      </w:r>
      <w:r w:rsidRPr="00026FF3">
        <w:t>:</w:t>
      </w:r>
    </w:p>
    <w:p w14:paraId="4B4214C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4123569B"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03BE4304" w14:textId="77777777" w:rsidR="00FE63D4" w:rsidRPr="00026FF3" w:rsidRDefault="00FE63D4" w:rsidP="00FE63D4">
      <w:pPr>
        <w:pStyle w:val="PoisonsStandardScheduleEntry"/>
      </w:pPr>
      <w:r w:rsidRPr="00026FF3">
        <w:t xml:space="preserve">TERBUTALINE </w:t>
      </w:r>
      <w:r w:rsidRPr="00026FF3">
        <w:rPr>
          <w:b/>
        </w:rPr>
        <w:t>except</w:t>
      </w:r>
      <w:r w:rsidRPr="00026FF3">
        <w:t xml:space="preserve"> when included in </w:t>
      </w:r>
      <w:r w:rsidR="001F6281" w:rsidRPr="00026FF3">
        <w:t>Schedule 3</w:t>
      </w:r>
      <w:r w:rsidRPr="00026FF3">
        <w:t>.</w:t>
      </w:r>
    </w:p>
    <w:p w14:paraId="351DA79A" w14:textId="77777777" w:rsidR="00FE63D4" w:rsidRPr="00026FF3" w:rsidRDefault="00FE63D4" w:rsidP="00FE63D4">
      <w:pPr>
        <w:pStyle w:val="PoisonsStandardScheduleEntry"/>
      </w:pPr>
      <w:r w:rsidRPr="00026FF3">
        <w:t>TERFENADINE.</w:t>
      </w:r>
    </w:p>
    <w:p w14:paraId="4DB38CCC" w14:textId="77777777" w:rsidR="00FE63D4" w:rsidRPr="00026FF3" w:rsidRDefault="00FE63D4" w:rsidP="00FE63D4">
      <w:pPr>
        <w:pStyle w:val="PoisonsStandardScheduleEntry"/>
      </w:pPr>
      <w:r w:rsidRPr="00026FF3">
        <w:t>TERIFLUNOMIDE.</w:t>
      </w:r>
    </w:p>
    <w:p w14:paraId="7C2D3D61" w14:textId="77777777" w:rsidR="00FE63D4" w:rsidRPr="00026FF3" w:rsidRDefault="00FE63D4" w:rsidP="00FE63D4">
      <w:pPr>
        <w:pStyle w:val="PoisonsStandardScheduleEntry"/>
      </w:pPr>
      <w:r w:rsidRPr="00026FF3">
        <w:t># TERIPARATIDE.</w:t>
      </w:r>
    </w:p>
    <w:p w14:paraId="6E98B92E" w14:textId="77777777" w:rsidR="00FE63D4" w:rsidRPr="00026FF3" w:rsidRDefault="00FE63D4" w:rsidP="00FE63D4">
      <w:pPr>
        <w:pStyle w:val="PoisonsStandardScheduleEntry"/>
      </w:pPr>
      <w:r w:rsidRPr="00026FF3">
        <w:t>TERLIPRESSIN.</w:t>
      </w:r>
    </w:p>
    <w:p w14:paraId="74051F28" w14:textId="77777777" w:rsidR="00FE63D4" w:rsidRPr="00026FF3" w:rsidRDefault="00FE63D4" w:rsidP="00FE63D4">
      <w:pPr>
        <w:pStyle w:val="PoisonsStandardScheduleEntry"/>
      </w:pPr>
      <w:r w:rsidRPr="00026FF3">
        <w:t>TERODILINE.</w:t>
      </w:r>
    </w:p>
    <w:p w14:paraId="35C2E7F9" w14:textId="19D494B8" w:rsidR="009C7ECF" w:rsidRPr="00026FF3" w:rsidRDefault="00FE63D4">
      <w:pPr>
        <w:pStyle w:val="PoisonsStandardScheduleEntry"/>
      </w:pPr>
      <w:r w:rsidRPr="00026FF3">
        <w:t>TEROPTERIN.</w:t>
      </w:r>
    </w:p>
    <w:p w14:paraId="40D17BE5" w14:textId="77777777" w:rsidR="00FE63D4" w:rsidRPr="00026FF3" w:rsidRDefault="00FE63D4" w:rsidP="00FE63D4">
      <w:pPr>
        <w:pStyle w:val="PoisonsStandardScheduleEntry"/>
      </w:pPr>
      <w:r w:rsidRPr="00026FF3">
        <w:t># TESTOLACTONE.</w:t>
      </w:r>
    </w:p>
    <w:p w14:paraId="3F8AC520" w14:textId="77777777" w:rsidR="00FE63D4" w:rsidRPr="00026FF3" w:rsidRDefault="00FE63D4" w:rsidP="00FE63D4">
      <w:pPr>
        <w:pStyle w:val="PoisonsStandardScheduleEntry"/>
      </w:pPr>
      <w:r w:rsidRPr="00026FF3">
        <w:t xml:space="preserve"># TESTOSTERONE </w:t>
      </w:r>
      <w:r w:rsidRPr="00026FF3">
        <w:rPr>
          <w:b/>
        </w:rPr>
        <w:t>except</w:t>
      </w:r>
      <w:r w:rsidRPr="00026FF3">
        <w:t xml:space="preserve"> when included in </w:t>
      </w:r>
      <w:r w:rsidR="001F6281" w:rsidRPr="00026FF3">
        <w:t>Schedule 6</w:t>
      </w:r>
      <w:r w:rsidRPr="00026FF3">
        <w:t>.</w:t>
      </w:r>
    </w:p>
    <w:p w14:paraId="49B93AA9" w14:textId="77777777" w:rsidR="00FE63D4" w:rsidRPr="00026FF3" w:rsidRDefault="00FE63D4" w:rsidP="00FE63D4">
      <w:pPr>
        <w:pStyle w:val="PoisonsStandardScheduleEntry"/>
      </w:pPr>
      <w:r w:rsidRPr="00026FF3">
        <w:t xml:space="preserve">TETANUS ANTITOXIN </w:t>
      </w:r>
      <w:r w:rsidRPr="00026FF3">
        <w:rPr>
          <w:b/>
        </w:rPr>
        <w:t>except</w:t>
      </w:r>
      <w:r w:rsidRPr="00026FF3">
        <w:t xml:space="preserve"> when used for short</w:t>
      </w:r>
      <w:r w:rsidR="00026FF3">
        <w:noBreakHyphen/>
      </w:r>
      <w:r w:rsidRPr="00026FF3">
        <w:t>term protection or treatment of tetanus in animals.</w:t>
      </w:r>
    </w:p>
    <w:p w14:paraId="620C3DA9" w14:textId="77777777" w:rsidR="00FE63D4" w:rsidRPr="00026FF3" w:rsidRDefault="00FE63D4" w:rsidP="00FE63D4">
      <w:pPr>
        <w:pStyle w:val="PoisonsStandardScheduleEntry"/>
      </w:pPr>
      <w:r w:rsidRPr="00026FF3">
        <w:t>TETANUS TOXOID for human use.</w:t>
      </w:r>
    </w:p>
    <w:p w14:paraId="0AA65530" w14:textId="77777777" w:rsidR="00FE63D4" w:rsidRPr="00026FF3" w:rsidRDefault="00FE63D4" w:rsidP="00FE63D4">
      <w:pPr>
        <w:pStyle w:val="PoisonsStandardScheduleEntry"/>
      </w:pPr>
      <w:r w:rsidRPr="00026FF3">
        <w:t>TETRABENAZINE.</w:t>
      </w:r>
    </w:p>
    <w:p w14:paraId="2A1ECF48" w14:textId="77777777" w:rsidR="00FE63D4" w:rsidRPr="00026FF3" w:rsidRDefault="00FE63D4" w:rsidP="00FE63D4">
      <w:pPr>
        <w:pStyle w:val="PoisonsStandardScheduleEntry"/>
      </w:pPr>
      <w:r w:rsidRPr="00026FF3">
        <w:t xml:space="preserve">TETRACAINE </w:t>
      </w:r>
      <w:r w:rsidRPr="00026FF3">
        <w:rPr>
          <w:b/>
        </w:rPr>
        <w:t>except</w:t>
      </w:r>
      <w:r w:rsidRPr="00026FF3">
        <w:t>:</w:t>
      </w:r>
    </w:p>
    <w:p w14:paraId="7B02C383"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or</w:t>
      </w:r>
    </w:p>
    <w:p w14:paraId="341367EF" w14:textId="77777777" w:rsidR="00FE63D4" w:rsidRPr="00026FF3" w:rsidRDefault="00FE63D4" w:rsidP="00FE63D4">
      <w:pPr>
        <w:pStyle w:val="PoisonsStandardScheduleEntryParagraph"/>
      </w:pPr>
      <w:r w:rsidRPr="00026FF3">
        <w:tab/>
        <w:t>(b)</w:t>
      </w:r>
      <w:r w:rsidRPr="00026FF3">
        <w:tab/>
        <w:t>in dermal preparations containing 2% or less of total local anaesthetic substances.</w:t>
      </w:r>
    </w:p>
    <w:p w14:paraId="678712AA" w14:textId="77777777" w:rsidR="00FE63D4" w:rsidRPr="00026FF3" w:rsidRDefault="00FE63D4" w:rsidP="00FE63D4">
      <w:pPr>
        <w:pStyle w:val="PoisonsStandardScheduleEntry"/>
      </w:pPr>
      <w:r w:rsidRPr="00026FF3">
        <w:t>TETRACOSACTIDE.</w:t>
      </w:r>
    </w:p>
    <w:p w14:paraId="43E3F19A" w14:textId="77777777" w:rsidR="00FE63D4" w:rsidRPr="00026FF3" w:rsidRDefault="00FE63D4" w:rsidP="00FE63D4">
      <w:pPr>
        <w:pStyle w:val="PoisonsStandardScheduleEntry"/>
      </w:pPr>
      <w:r w:rsidRPr="00026FF3">
        <w:t xml:space="preserve">TETRACYCLINE </w:t>
      </w:r>
      <w:r w:rsidRPr="00026FF3">
        <w:rPr>
          <w:b/>
        </w:rPr>
        <w:t>except</w:t>
      </w:r>
      <w:r w:rsidRPr="00026FF3">
        <w:t xml:space="preserve"> when included in </w:t>
      </w:r>
      <w:r w:rsidR="001F6281" w:rsidRPr="00026FF3">
        <w:t>Schedule 5</w:t>
      </w:r>
      <w:r w:rsidRPr="00026FF3">
        <w:t>.</w:t>
      </w:r>
    </w:p>
    <w:p w14:paraId="1AB885BA" w14:textId="77777777" w:rsidR="00FE63D4" w:rsidRPr="00026FF3" w:rsidRDefault="00FE63D4" w:rsidP="00FE63D4">
      <w:pPr>
        <w:pStyle w:val="PoisonsStandardScheduleEntry"/>
      </w:pPr>
      <w:r w:rsidRPr="00026FF3">
        <w:t>TETRAETHYLAMMONIUM.</w:t>
      </w:r>
    </w:p>
    <w:p w14:paraId="33EEEFD0" w14:textId="77777777" w:rsidR="00FE63D4" w:rsidRPr="00026FF3" w:rsidRDefault="00FE63D4" w:rsidP="00FE63D4">
      <w:pPr>
        <w:pStyle w:val="PoisonsStandardScheduleEntry"/>
      </w:pPr>
      <w:r w:rsidRPr="00026FF3">
        <w:t>TETROXOPRIM.</w:t>
      </w:r>
    </w:p>
    <w:p w14:paraId="7072BDB9" w14:textId="77777777" w:rsidR="00FE63D4" w:rsidRPr="00026FF3" w:rsidRDefault="00FE63D4" w:rsidP="00FE63D4">
      <w:pPr>
        <w:pStyle w:val="PoisonsStandardScheduleEntry"/>
      </w:pPr>
      <w:r w:rsidRPr="00026FF3">
        <w:t>TEZACAFTOR.</w:t>
      </w:r>
    </w:p>
    <w:p w14:paraId="7CE56720" w14:textId="77777777" w:rsidR="00FE63D4" w:rsidRPr="00026FF3" w:rsidRDefault="00FE63D4" w:rsidP="00FE63D4">
      <w:pPr>
        <w:pStyle w:val="PoisonsStandardScheduleEntry"/>
      </w:pPr>
      <w:r w:rsidRPr="00026FF3">
        <w:t># THALIDOMIDE.</w:t>
      </w:r>
    </w:p>
    <w:p w14:paraId="07B23FD3" w14:textId="77777777" w:rsidR="00FE63D4" w:rsidRPr="00026FF3" w:rsidRDefault="00FE63D4" w:rsidP="00FE63D4">
      <w:pPr>
        <w:pStyle w:val="PoisonsStandardScheduleEntry"/>
      </w:pPr>
      <w:r w:rsidRPr="00026FF3">
        <w:t>THENYLDIAMINE.</w:t>
      </w:r>
    </w:p>
    <w:p w14:paraId="5C47253E" w14:textId="77777777" w:rsidR="00FE63D4" w:rsidRPr="00026FF3" w:rsidRDefault="00FE63D4" w:rsidP="00FE63D4">
      <w:pPr>
        <w:pStyle w:val="PoisonsStandardScheduleEntry"/>
      </w:pPr>
      <w:r w:rsidRPr="00026FF3">
        <w:t xml:space="preserve">THEOPHYLLINE </w:t>
      </w:r>
      <w:r w:rsidRPr="00026FF3">
        <w:rPr>
          <w:b/>
        </w:rPr>
        <w:t>except</w:t>
      </w:r>
      <w:r w:rsidRPr="00026FF3">
        <w:t xml:space="preserve"> when included in </w:t>
      </w:r>
      <w:r w:rsidR="001F6281" w:rsidRPr="00026FF3">
        <w:t>Schedule 3</w:t>
      </w:r>
      <w:r w:rsidRPr="00026FF3">
        <w:t>.</w:t>
      </w:r>
    </w:p>
    <w:p w14:paraId="306CA014" w14:textId="77777777" w:rsidR="00FE63D4" w:rsidRPr="00026FF3" w:rsidRDefault="00FE63D4" w:rsidP="00FE63D4">
      <w:pPr>
        <w:pStyle w:val="PoisonsStandardScheduleEntry"/>
      </w:pPr>
      <w:r w:rsidRPr="00026FF3">
        <w:t>THEVETIA PERUVIANA.</w:t>
      </w:r>
    </w:p>
    <w:p w14:paraId="5245EFF6" w14:textId="77777777" w:rsidR="00FE63D4" w:rsidRPr="00026FF3" w:rsidRDefault="00FE63D4" w:rsidP="00FE63D4">
      <w:pPr>
        <w:pStyle w:val="PoisonsStandardScheduleEntry"/>
      </w:pPr>
      <w:r w:rsidRPr="00026FF3">
        <w:t>THEVETIN.</w:t>
      </w:r>
    </w:p>
    <w:p w14:paraId="6013A242" w14:textId="77777777" w:rsidR="00FE63D4" w:rsidRPr="00026FF3" w:rsidRDefault="00FE63D4" w:rsidP="00FE63D4">
      <w:pPr>
        <w:pStyle w:val="PoisonsStandardScheduleEntry"/>
      </w:pPr>
      <w:r w:rsidRPr="00026FF3">
        <w:t>THIACETARSAMIDE in preparations for the prevention or treatment of heartworm in dogs.</w:t>
      </w:r>
    </w:p>
    <w:p w14:paraId="6C449B69" w14:textId="77777777" w:rsidR="00FE63D4" w:rsidRPr="00026FF3" w:rsidRDefault="00FE63D4" w:rsidP="00FE63D4">
      <w:pPr>
        <w:pStyle w:val="PoisonsStandardScheduleEntry"/>
      </w:pPr>
      <w:r w:rsidRPr="00026FF3">
        <w:t>THIAMBUTOSINE.</w:t>
      </w:r>
    </w:p>
    <w:p w14:paraId="1F0AF864" w14:textId="77777777" w:rsidR="00FE63D4" w:rsidRPr="00026FF3" w:rsidRDefault="00FE63D4" w:rsidP="00FE63D4">
      <w:pPr>
        <w:pStyle w:val="PoisonsStandardScheduleEntry"/>
      </w:pPr>
      <w:r w:rsidRPr="00026FF3">
        <w:t>THIAZOSULFONE.</w:t>
      </w:r>
    </w:p>
    <w:p w14:paraId="02E7E7E1" w14:textId="77777777" w:rsidR="00FE63D4" w:rsidRPr="00026FF3" w:rsidRDefault="00FE63D4" w:rsidP="00FE63D4">
      <w:pPr>
        <w:pStyle w:val="PoisonsStandardScheduleEntry"/>
      </w:pPr>
      <w:r w:rsidRPr="00026FF3">
        <w:t>THIETHYLPERAZINE.</w:t>
      </w:r>
    </w:p>
    <w:p w14:paraId="15B74429" w14:textId="77777777" w:rsidR="00FE63D4" w:rsidRPr="00026FF3" w:rsidRDefault="00FE63D4" w:rsidP="00FE63D4">
      <w:pPr>
        <w:pStyle w:val="PoisonsStandardScheduleEntry"/>
      </w:pPr>
      <w:r w:rsidRPr="00026FF3">
        <w:t>THIOACETAZONE.</w:t>
      </w:r>
    </w:p>
    <w:p w14:paraId="32BE8CD3" w14:textId="77777777" w:rsidR="00FE63D4" w:rsidRPr="00026FF3" w:rsidRDefault="00FE63D4" w:rsidP="00FE63D4">
      <w:pPr>
        <w:pStyle w:val="PoisonsStandardScheduleEntry"/>
      </w:pPr>
      <w:r w:rsidRPr="00026FF3">
        <w:t>THIOCARLIDE.</w:t>
      </w:r>
    </w:p>
    <w:p w14:paraId="532D4069" w14:textId="77777777" w:rsidR="00FE63D4" w:rsidRPr="00026FF3" w:rsidRDefault="00FE63D4" w:rsidP="00FE63D4">
      <w:pPr>
        <w:pStyle w:val="PoisonsStandardScheduleEntry"/>
      </w:pPr>
      <w:r w:rsidRPr="00026FF3">
        <w:t># THIOMESTERONE (tiomesterone).</w:t>
      </w:r>
    </w:p>
    <w:p w14:paraId="0A0CDA1C" w14:textId="77777777" w:rsidR="00FE63D4" w:rsidRPr="00026FF3" w:rsidRDefault="00FE63D4" w:rsidP="00FE63D4">
      <w:pPr>
        <w:pStyle w:val="PoisonsStandardScheduleEntry"/>
      </w:pPr>
      <w:r w:rsidRPr="00026FF3">
        <w:t>THIOPENTAL.</w:t>
      </w:r>
    </w:p>
    <w:p w14:paraId="2A180F1C" w14:textId="77777777" w:rsidR="00FE63D4" w:rsidRPr="00026FF3" w:rsidRDefault="00FE63D4" w:rsidP="00FE63D4">
      <w:pPr>
        <w:pStyle w:val="PoisonsStandardScheduleEntry"/>
      </w:pPr>
      <w:r w:rsidRPr="00026FF3">
        <w:t>THIOPROPAZATE.</w:t>
      </w:r>
    </w:p>
    <w:p w14:paraId="78085BB7" w14:textId="77777777" w:rsidR="00FE63D4" w:rsidRPr="00026FF3" w:rsidRDefault="00FE63D4" w:rsidP="00FE63D4">
      <w:pPr>
        <w:pStyle w:val="PoisonsStandardScheduleEntry"/>
      </w:pPr>
      <w:r w:rsidRPr="00026FF3">
        <w:t>THIOPROPERAZINE.</w:t>
      </w:r>
    </w:p>
    <w:p w14:paraId="73B384AC" w14:textId="77777777" w:rsidR="00FE63D4" w:rsidRPr="00026FF3" w:rsidRDefault="00FE63D4" w:rsidP="00FE63D4">
      <w:pPr>
        <w:pStyle w:val="PoisonsStandardScheduleEntry"/>
      </w:pPr>
      <w:r w:rsidRPr="00026FF3">
        <w:t>THIORIDAZINE.</w:t>
      </w:r>
    </w:p>
    <w:p w14:paraId="48F5AACD" w14:textId="77777777" w:rsidR="00FE63D4" w:rsidRPr="00026FF3" w:rsidRDefault="00FE63D4" w:rsidP="00FE63D4">
      <w:pPr>
        <w:pStyle w:val="PoisonsStandardScheduleEntry"/>
      </w:pPr>
      <w:r w:rsidRPr="00026FF3">
        <w:t>THIOSTREPTON.</w:t>
      </w:r>
    </w:p>
    <w:p w14:paraId="13A65F1B" w14:textId="77777777" w:rsidR="00FE63D4" w:rsidRPr="00026FF3" w:rsidRDefault="00FE63D4" w:rsidP="00FE63D4">
      <w:pPr>
        <w:pStyle w:val="PoisonsStandardScheduleEntry"/>
      </w:pPr>
      <w:r w:rsidRPr="00026FF3">
        <w:t>THIOTEPA.</w:t>
      </w:r>
    </w:p>
    <w:p w14:paraId="709B401C" w14:textId="77777777" w:rsidR="00FE63D4" w:rsidRPr="00026FF3" w:rsidRDefault="00FE63D4" w:rsidP="00FE63D4">
      <w:pPr>
        <w:pStyle w:val="PoisonsStandardScheduleEntry"/>
      </w:pPr>
      <w:r w:rsidRPr="00026FF3">
        <w:t>THIOTHIXENE.</w:t>
      </w:r>
    </w:p>
    <w:p w14:paraId="0EF75FF2" w14:textId="77777777" w:rsidR="00FE63D4" w:rsidRPr="00026FF3" w:rsidRDefault="00FE63D4" w:rsidP="00FE63D4">
      <w:pPr>
        <w:pStyle w:val="PoisonsStandardScheduleEntry"/>
      </w:pPr>
      <w:r w:rsidRPr="00026FF3">
        <w:t>THIOURACIL.</w:t>
      </w:r>
    </w:p>
    <w:p w14:paraId="43287E70" w14:textId="77777777" w:rsidR="00FE63D4" w:rsidRPr="00026FF3" w:rsidRDefault="00FE63D4" w:rsidP="00FE63D4">
      <w:pPr>
        <w:pStyle w:val="PoisonsStandardScheduleEntry"/>
      </w:pPr>
      <w:r w:rsidRPr="00026FF3">
        <w:t xml:space="preserve">THIOUREA for therapeutic use </w:t>
      </w:r>
      <w:r w:rsidRPr="00026FF3">
        <w:rPr>
          <w:b/>
        </w:rPr>
        <w:t>except</w:t>
      </w:r>
      <w:r w:rsidRPr="00026FF3">
        <w:t xml:space="preserve"> in preparations containing 0.1% or less of thiourea.</w:t>
      </w:r>
    </w:p>
    <w:p w14:paraId="03875905" w14:textId="77777777" w:rsidR="00FE63D4" w:rsidRPr="00026FF3" w:rsidRDefault="00FE63D4" w:rsidP="00FE63D4">
      <w:pPr>
        <w:pStyle w:val="PoisonsStandardScheduleEntry"/>
      </w:pPr>
      <w:r w:rsidRPr="00026FF3">
        <w:t># THYMOSIN BETA 4 (THYMOSIN β4).</w:t>
      </w:r>
    </w:p>
    <w:p w14:paraId="7A6ECF7B" w14:textId="77777777" w:rsidR="00FE63D4" w:rsidRPr="00026FF3" w:rsidRDefault="00FE63D4" w:rsidP="00FE63D4">
      <w:pPr>
        <w:pStyle w:val="PoisonsStandardScheduleEntry"/>
      </w:pPr>
      <w:r w:rsidRPr="00026FF3">
        <w:t>THYMOXAMINE (includes thymoxamine hydrochloride).</w:t>
      </w:r>
    </w:p>
    <w:p w14:paraId="081AAA82" w14:textId="77777777" w:rsidR="00FE63D4" w:rsidRPr="00026FF3" w:rsidRDefault="00FE63D4" w:rsidP="00FE63D4">
      <w:pPr>
        <w:pStyle w:val="PoisonsStandardScheduleEntry"/>
      </w:pPr>
      <w:r w:rsidRPr="00026FF3">
        <w:t xml:space="preserve">THYROID </w:t>
      </w:r>
      <w:r w:rsidRPr="00026FF3">
        <w:rPr>
          <w:b/>
        </w:rPr>
        <w:t>except</w:t>
      </w:r>
      <w:r w:rsidRPr="00026FF3">
        <w:t xml:space="preserve"> when separately specified in this Schedule.</w:t>
      </w:r>
    </w:p>
    <w:p w14:paraId="020BE46B" w14:textId="77777777" w:rsidR="00FE63D4" w:rsidRPr="00026FF3" w:rsidRDefault="00FE63D4" w:rsidP="00FE63D4">
      <w:pPr>
        <w:pStyle w:val="PoisonsStandardScheduleEntry"/>
      </w:pPr>
      <w:r w:rsidRPr="00026FF3">
        <w:t>THYROTROPHIN.</w:t>
      </w:r>
    </w:p>
    <w:p w14:paraId="1D469046" w14:textId="77777777" w:rsidR="00FE63D4" w:rsidRPr="00026FF3" w:rsidRDefault="00FE63D4" w:rsidP="00FE63D4">
      <w:pPr>
        <w:pStyle w:val="PoisonsStandardScheduleEntry"/>
      </w:pPr>
      <w:r w:rsidRPr="00026FF3">
        <w:t>THYROXINE (includes thyroxine sodium).</w:t>
      </w:r>
    </w:p>
    <w:p w14:paraId="37199823" w14:textId="77777777" w:rsidR="00FE63D4" w:rsidRPr="00026FF3" w:rsidRDefault="00FE63D4" w:rsidP="00FE63D4">
      <w:pPr>
        <w:pStyle w:val="PoisonsStandardScheduleEntry"/>
      </w:pPr>
      <w:r w:rsidRPr="00026FF3">
        <w:t>TIAGABINE.</w:t>
      </w:r>
    </w:p>
    <w:p w14:paraId="6BEE44DD" w14:textId="77777777" w:rsidR="00FE63D4" w:rsidRPr="00026FF3" w:rsidRDefault="00FE63D4" w:rsidP="00FE63D4">
      <w:pPr>
        <w:pStyle w:val="PoisonsStandardScheduleEntry"/>
      </w:pPr>
      <w:r w:rsidRPr="00026FF3">
        <w:t>TIAMULIN.</w:t>
      </w:r>
    </w:p>
    <w:p w14:paraId="2ED4BD6F" w14:textId="77777777" w:rsidR="00FE63D4" w:rsidRPr="00026FF3" w:rsidRDefault="00FE63D4" w:rsidP="00FE63D4">
      <w:pPr>
        <w:pStyle w:val="PoisonsStandardScheduleEntry"/>
      </w:pPr>
      <w:r w:rsidRPr="00026FF3">
        <w:t># TIANEPTINE.</w:t>
      </w:r>
    </w:p>
    <w:p w14:paraId="32741B93" w14:textId="77777777" w:rsidR="00FE63D4" w:rsidRPr="00026FF3" w:rsidRDefault="00FE63D4" w:rsidP="00FE63D4">
      <w:pPr>
        <w:pStyle w:val="PoisonsStandardScheduleEntry"/>
      </w:pPr>
      <w:r w:rsidRPr="00026FF3">
        <w:t>TIAPROFENIC ACID.</w:t>
      </w:r>
    </w:p>
    <w:p w14:paraId="2B529E7C" w14:textId="77777777" w:rsidR="00FE63D4" w:rsidRPr="00026FF3" w:rsidRDefault="00FE63D4" w:rsidP="00FE63D4">
      <w:pPr>
        <w:pStyle w:val="PoisonsStandardScheduleEntry"/>
      </w:pPr>
      <w:r w:rsidRPr="00026FF3">
        <w:t>TIARAMIDE.</w:t>
      </w:r>
    </w:p>
    <w:p w14:paraId="1B96CAD9" w14:textId="77777777" w:rsidR="00FE63D4" w:rsidRPr="00026FF3" w:rsidRDefault="00FE63D4" w:rsidP="00FE63D4">
      <w:pPr>
        <w:pStyle w:val="PoisonsStandardScheduleEntry"/>
      </w:pPr>
      <w:r w:rsidRPr="00026FF3">
        <w:t>TIBOLONE.</w:t>
      </w:r>
    </w:p>
    <w:p w14:paraId="02F0AB78" w14:textId="77777777" w:rsidR="00FE63D4" w:rsidRPr="00026FF3" w:rsidRDefault="00FE63D4" w:rsidP="00FE63D4">
      <w:pPr>
        <w:pStyle w:val="PoisonsStandardScheduleEntry"/>
      </w:pPr>
      <w:r w:rsidRPr="00026FF3">
        <w:t>TICAGRELOR.</w:t>
      </w:r>
    </w:p>
    <w:p w14:paraId="65EEDCC1" w14:textId="77777777" w:rsidR="00FE63D4" w:rsidRPr="00026FF3" w:rsidRDefault="00FE63D4" w:rsidP="00FE63D4">
      <w:pPr>
        <w:pStyle w:val="PoisonsStandardScheduleEntry"/>
      </w:pPr>
      <w:r w:rsidRPr="00026FF3">
        <w:t>TICARCILLIN.</w:t>
      </w:r>
    </w:p>
    <w:p w14:paraId="1797C0DE" w14:textId="77777777" w:rsidR="00FE63D4" w:rsidRPr="00026FF3" w:rsidRDefault="00FE63D4" w:rsidP="00FE63D4">
      <w:pPr>
        <w:pStyle w:val="PoisonsStandardScheduleEntry"/>
      </w:pPr>
      <w:r w:rsidRPr="00026FF3">
        <w:t>TICLOPIDINE.</w:t>
      </w:r>
    </w:p>
    <w:p w14:paraId="33CECC95" w14:textId="77777777" w:rsidR="00FE63D4" w:rsidRPr="00026FF3" w:rsidRDefault="00FE63D4" w:rsidP="00FE63D4">
      <w:pPr>
        <w:pStyle w:val="PoisonsStandardScheduleEntry"/>
      </w:pPr>
      <w:r w:rsidRPr="00026FF3">
        <w:t>TIEMONIUM.</w:t>
      </w:r>
    </w:p>
    <w:p w14:paraId="1F8B31FE" w14:textId="77777777" w:rsidR="00FE63D4" w:rsidRPr="00026FF3" w:rsidRDefault="00FE63D4" w:rsidP="00FE63D4">
      <w:pPr>
        <w:pStyle w:val="PoisonsStandardScheduleEntry"/>
      </w:pPr>
      <w:r w:rsidRPr="00026FF3">
        <w:t>TIENILIC ACID.</w:t>
      </w:r>
    </w:p>
    <w:p w14:paraId="3A09AA27" w14:textId="77777777" w:rsidR="00FE63D4" w:rsidRPr="00026FF3" w:rsidRDefault="00FE63D4" w:rsidP="00FE63D4">
      <w:pPr>
        <w:pStyle w:val="PoisonsStandardScheduleEntry"/>
      </w:pPr>
      <w:r w:rsidRPr="00026FF3">
        <w:t>TIGECYCLINE.</w:t>
      </w:r>
    </w:p>
    <w:p w14:paraId="1FD15B95" w14:textId="77777777" w:rsidR="00FE63D4" w:rsidRPr="00026FF3" w:rsidRDefault="00FE63D4" w:rsidP="00FE63D4">
      <w:pPr>
        <w:pStyle w:val="PoisonsStandardScheduleEntry"/>
      </w:pPr>
      <w:r w:rsidRPr="00026FF3">
        <w:t>TIGILANOL TIGLATE.</w:t>
      </w:r>
    </w:p>
    <w:p w14:paraId="3DB32C8F" w14:textId="77777777" w:rsidR="00FE63D4" w:rsidRPr="00026FF3" w:rsidRDefault="00FE63D4" w:rsidP="00FE63D4">
      <w:pPr>
        <w:pStyle w:val="PoisonsStandardScheduleEntry"/>
      </w:pPr>
      <w:r w:rsidRPr="00026FF3">
        <w:t>TIGLOIDINE.</w:t>
      </w:r>
    </w:p>
    <w:p w14:paraId="1DC14417" w14:textId="77777777" w:rsidR="00FE63D4" w:rsidRPr="00026FF3" w:rsidRDefault="00FE63D4" w:rsidP="00FE63D4">
      <w:pPr>
        <w:pStyle w:val="PoisonsStandardScheduleEntry"/>
      </w:pPr>
      <w:r w:rsidRPr="00026FF3">
        <w:t>TILDIPIROSIN.</w:t>
      </w:r>
    </w:p>
    <w:p w14:paraId="1A5DED8A" w14:textId="77777777" w:rsidR="00FE63D4" w:rsidRPr="00026FF3" w:rsidRDefault="00FE63D4" w:rsidP="00FE63D4">
      <w:pPr>
        <w:pStyle w:val="PoisonsStandardScheduleEntry"/>
      </w:pPr>
      <w:r w:rsidRPr="00026FF3">
        <w:t>TILETAMINE.</w:t>
      </w:r>
    </w:p>
    <w:p w14:paraId="206E900A" w14:textId="77777777" w:rsidR="00FE63D4" w:rsidRPr="00026FF3" w:rsidRDefault="00FE63D4" w:rsidP="00FE63D4">
      <w:pPr>
        <w:pStyle w:val="PoisonsStandardScheduleEntry"/>
      </w:pPr>
      <w:r w:rsidRPr="00026FF3">
        <w:t>TILMANOCEPT.</w:t>
      </w:r>
    </w:p>
    <w:p w14:paraId="4C989F5B" w14:textId="77777777" w:rsidR="00FE63D4" w:rsidRPr="00026FF3" w:rsidRDefault="00FE63D4" w:rsidP="00FE63D4">
      <w:pPr>
        <w:pStyle w:val="PoisonsStandardScheduleEntry"/>
      </w:pPr>
      <w:r w:rsidRPr="00026FF3">
        <w:t>TILMICOSIN.</w:t>
      </w:r>
    </w:p>
    <w:p w14:paraId="16264A17" w14:textId="77777777" w:rsidR="00FE63D4" w:rsidRPr="00026FF3" w:rsidRDefault="00FE63D4" w:rsidP="00FE63D4">
      <w:pPr>
        <w:pStyle w:val="PoisonsStandardScheduleEntry"/>
      </w:pPr>
      <w:r w:rsidRPr="00026FF3">
        <w:t>TILUDRONIC ACID (includes disodium tiludronate).</w:t>
      </w:r>
    </w:p>
    <w:p w14:paraId="55F51AA3" w14:textId="77777777" w:rsidR="00FE63D4" w:rsidRPr="00026FF3" w:rsidRDefault="00FE63D4" w:rsidP="00FE63D4">
      <w:pPr>
        <w:pStyle w:val="PoisonsStandardScheduleEntry"/>
      </w:pPr>
      <w:r w:rsidRPr="00026FF3">
        <w:t>TIMOLOL.</w:t>
      </w:r>
    </w:p>
    <w:p w14:paraId="370BC797" w14:textId="77777777" w:rsidR="00FE63D4" w:rsidRPr="00026FF3" w:rsidRDefault="00FE63D4" w:rsidP="00FE63D4">
      <w:pPr>
        <w:pStyle w:val="PoisonsStandardScheduleEntry"/>
      </w:pPr>
      <w:r w:rsidRPr="00026FF3">
        <w:t>TINIDAZOLE.</w:t>
      </w:r>
    </w:p>
    <w:p w14:paraId="59F4C6AB" w14:textId="77777777" w:rsidR="00FE63D4" w:rsidRPr="00026FF3" w:rsidRDefault="00FE63D4" w:rsidP="00FE63D4">
      <w:pPr>
        <w:pStyle w:val="PoisonsStandardScheduleEntry"/>
      </w:pPr>
      <w:r w:rsidRPr="00026FF3">
        <w:t>TINZAPARIN (includes tinzaparin sodium).</w:t>
      </w:r>
    </w:p>
    <w:p w14:paraId="1E766DA8" w14:textId="77777777" w:rsidR="00FE63D4" w:rsidRPr="00026FF3" w:rsidRDefault="00FE63D4" w:rsidP="00FE63D4">
      <w:pPr>
        <w:pStyle w:val="PoisonsStandardScheduleEntry"/>
      </w:pPr>
      <w:r w:rsidRPr="00026FF3">
        <w:t xml:space="preserve">TIOCONAZOLE </w:t>
      </w:r>
      <w:r w:rsidRPr="00026FF3">
        <w:rPr>
          <w:b/>
        </w:rPr>
        <w:t>except</w:t>
      </w:r>
      <w:r w:rsidRPr="00026FF3">
        <w:t>:</w:t>
      </w:r>
    </w:p>
    <w:p w14:paraId="40599036" w14:textId="77777777" w:rsidR="00FE63D4" w:rsidRPr="00026FF3" w:rsidRDefault="00FE63D4" w:rsidP="00FE63D4">
      <w:pPr>
        <w:pStyle w:val="PoisonsStandardScheduleEntryParagraph"/>
      </w:pPr>
      <w:r w:rsidRPr="00026FF3">
        <w:tab/>
        <w:t>(a)</w:t>
      </w:r>
      <w:r w:rsidRPr="00026FF3">
        <w:tab/>
        <w:t xml:space="preserve">when included in </w:t>
      </w:r>
      <w:r w:rsidR="001F6281" w:rsidRPr="00026FF3">
        <w:t>Schedule 2</w:t>
      </w:r>
      <w:r w:rsidRPr="00026FF3">
        <w:t xml:space="preserve"> or 3; or</w:t>
      </w:r>
    </w:p>
    <w:p w14:paraId="46FE3AB6" w14:textId="77777777" w:rsidR="00FE63D4" w:rsidRPr="00026FF3" w:rsidRDefault="00FE63D4" w:rsidP="00FE63D4">
      <w:pPr>
        <w:pStyle w:val="PoisonsStandardScheduleEntryParagraph"/>
      </w:pPr>
      <w:r w:rsidRPr="00026FF3">
        <w:tab/>
        <w:t>(b)</w:t>
      </w:r>
      <w:r w:rsidRPr="00026FF3">
        <w:tab/>
        <w:t>in preparations for dermal use for the treatment of tinea pedis.</w:t>
      </w:r>
    </w:p>
    <w:p w14:paraId="221F42D1" w14:textId="77777777" w:rsidR="00FE63D4" w:rsidRPr="009C6ED1" w:rsidRDefault="00FE63D4" w:rsidP="00FE63D4">
      <w:pPr>
        <w:pStyle w:val="PoisonsStandardScheduleEntry"/>
        <w:rPr>
          <w:lang w:val="es-CL"/>
        </w:rPr>
      </w:pPr>
      <w:r w:rsidRPr="009C6ED1">
        <w:rPr>
          <w:lang w:val="es-CL"/>
        </w:rPr>
        <w:t>TIOGUANINE.</w:t>
      </w:r>
    </w:p>
    <w:p w14:paraId="24531894" w14:textId="77777777" w:rsidR="00FE63D4" w:rsidRPr="009C6ED1" w:rsidRDefault="00FE63D4" w:rsidP="00FE63D4">
      <w:pPr>
        <w:pStyle w:val="PoisonsStandardScheduleEntry"/>
        <w:rPr>
          <w:lang w:val="es-CL"/>
        </w:rPr>
      </w:pPr>
      <w:r w:rsidRPr="009C6ED1">
        <w:rPr>
          <w:lang w:val="es-CL"/>
        </w:rPr>
        <w:t>TIOTROPIUM.</w:t>
      </w:r>
    </w:p>
    <w:p w14:paraId="22E2B8A3" w14:textId="77777777" w:rsidR="00FE63D4" w:rsidRPr="009C6ED1" w:rsidRDefault="00FE63D4" w:rsidP="00FE63D4">
      <w:pPr>
        <w:pStyle w:val="PoisonsStandardScheduleEntry"/>
        <w:rPr>
          <w:lang w:val="es-CL"/>
        </w:rPr>
      </w:pPr>
      <w:r w:rsidRPr="009C6ED1">
        <w:rPr>
          <w:lang w:val="es-CL"/>
        </w:rPr>
        <w:t>TIPEPIDINE.</w:t>
      </w:r>
    </w:p>
    <w:p w14:paraId="6ED21B01" w14:textId="77777777" w:rsidR="00FE63D4" w:rsidRPr="009C6ED1" w:rsidRDefault="00FE63D4" w:rsidP="00FE63D4">
      <w:pPr>
        <w:pStyle w:val="PoisonsStandardScheduleEntry"/>
        <w:rPr>
          <w:lang w:val="es-CL"/>
        </w:rPr>
      </w:pPr>
      <w:r w:rsidRPr="009C6ED1">
        <w:rPr>
          <w:lang w:val="es-CL"/>
        </w:rPr>
        <w:t>TIPIRACIL.</w:t>
      </w:r>
    </w:p>
    <w:p w14:paraId="0D62F4BF" w14:textId="77777777" w:rsidR="00FE63D4" w:rsidRPr="009C6ED1" w:rsidRDefault="00FE63D4" w:rsidP="00FE63D4">
      <w:pPr>
        <w:pStyle w:val="PoisonsStandardScheduleEntry"/>
        <w:rPr>
          <w:lang w:val="es-CL"/>
        </w:rPr>
      </w:pPr>
      <w:r w:rsidRPr="009C6ED1">
        <w:rPr>
          <w:lang w:val="es-CL"/>
        </w:rPr>
        <w:t>TIPRANAVIR.</w:t>
      </w:r>
    </w:p>
    <w:p w14:paraId="2853EEC6" w14:textId="77777777" w:rsidR="00FE63D4" w:rsidRPr="009C6ED1" w:rsidRDefault="00FE63D4" w:rsidP="00FE63D4">
      <w:pPr>
        <w:pStyle w:val="PoisonsStandardScheduleEntry"/>
        <w:rPr>
          <w:lang w:val="es-CL"/>
        </w:rPr>
      </w:pPr>
      <w:r w:rsidRPr="009C6ED1">
        <w:rPr>
          <w:lang w:val="es-CL"/>
        </w:rPr>
        <w:t>TIRILAZAD.</w:t>
      </w:r>
    </w:p>
    <w:p w14:paraId="36FBDBED" w14:textId="5FC01BC3" w:rsidR="00FE63D4" w:rsidRDefault="00FE63D4" w:rsidP="00FE63D4">
      <w:pPr>
        <w:pStyle w:val="PoisonsStandardScheduleEntry"/>
        <w:rPr>
          <w:lang w:val="es-CL"/>
        </w:rPr>
      </w:pPr>
      <w:r w:rsidRPr="009C6ED1">
        <w:rPr>
          <w:lang w:val="es-CL"/>
        </w:rPr>
        <w:t>TIROFIBAN.</w:t>
      </w:r>
    </w:p>
    <w:p w14:paraId="67F5DFE1" w14:textId="00CB6B40" w:rsidR="009C7ECF" w:rsidRPr="009C6ED1" w:rsidRDefault="009C7ECF" w:rsidP="00FE63D4">
      <w:pPr>
        <w:pStyle w:val="PoisonsStandardScheduleEntry"/>
        <w:rPr>
          <w:lang w:val="es-CL"/>
        </w:rPr>
      </w:pPr>
      <w:r>
        <w:rPr>
          <w:lang w:val="es-CL"/>
        </w:rPr>
        <w:t>TIRZEPATIDE.</w:t>
      </w:r>
    </w:p>
    <w:p w14:paraId="7730DD33" w14:textId="77777777" w:rsidR="00DB3166" w:rsidRPr="009C6ED1" w:rsidRDefault="00DB3166" w:rsidP="00DB3166">
      <w:pPr>
        <w:pStyle w:val="PoisonsStandardScheduleEntry"/>
        <w:rPr>
          <w:lang w:val="es-CL"/>
        </w:rPr>
      </w:pPr>
      <w:r w:rsidRPr="009C6ED1">
        <w:rPr>
          <w:lang w:val="es-CL"/>
        </w:rPr>
        <w:t>TIXAGEVIMAB.</w:t>
      </w:r>
    </w:p>
    <w:p w14:paraId="28A2E005" w14:textId="77777777" w:rsidR="00FE63D4" w:rsidRPr="009C6ED1" w:rsidRDefault="00FE63D4" w:rsidP="00FE63D4">
      <w:pPr>
        <w:pStyle w:val="PoisonsStandardScheduleEntry"/>
        <w:rPr>
          <w:lang w:val="es-CL"/>
        </w:rPr>
      </w:pPr>
      <w:r w:rsidRPr="009C6ED1">
        <w:rPr>
          <w:lang w:val="es-CL"/>
        </w:rPr>
        <w:t>TOBRAMYCIN.</w:t>
      </w:r>
    </w:p>
    <w:p w14:paraId="0B78E847" w14:textId="77777777" w:rsidR="00FE63D4" w:rsidRPr="009C6ED1" w:rsidRDefault="00FE63D4" w:rsidP="00FE63D4">
      <w:pPr>
        <w:pStyle w:val="PoisonsStandardScheduleEntry"/>
        <w:rPr>
          <w:lang w:val="es-CL"/>
        </w:rPr>
      </w:pPr>
      <w:r w:rsidRPr="009C6ED1">
        <w:rPr>
          <w:lang w:val="es-CL"/>
        </w:rPr>
        <w:t>TOCAINIDE.</w:t>
      </w:r>
    </w:p>
    <w:p w14:paraId="387391B5" w14:textId="77777777" w:rsidR="00FE63D4" w:rsidRPr="009C6ED1" w:rsidRDefault="00FE63D4" w:rsidP="00FE63D4">
      <w:pPr>
        <w:pStyle w:val="PoisonsStandardScheduleEntry"/>
        <w:rPr>
          <w:lang w:val="es-CL"/>
        </w:rPr>
      </w:pPr>
      <w:r w:rsidRPr="009C6ED1">
        <w:rPr>
          <w:lang w:val="es-CL"/>
        </w:rPr>
        <w:t>TOCERANIB.</w:t>
      </w:r>
    </w:p>
    <w:p w14:paraId="44A9A325" w14:textId="77777777" w:rsidR="00FE63D4" w:rsidRPr="009C6ED1" w:rsidRDefault="00FE63D4" w:rsidP="00FE63D4">
      <w:pPr>
        <w:pStyle w:val="PoisonsStandardScheduleEntry"/>
        <w:rPr>
          <w:lang w:val="es-CL"/>
        </w:rPr>
      </w:pPr>
      <w:r w:rsidRPr="009C6ED1">
        <w:rPr>
          <w:lang w:val="es-CL"/>
        </w:rPr>
        <w:t>TOCILIZUMAB.</w:t>
      </w:r>
    </w:p>
    <w:p w14:paraId="3AE4ACD7" w14:textId="77777777" w:rsidR="00FE63D4" w:rsidRPr="009C6ED1" w:rsidRDefault="00FE63D4" w:rsidP="00FE63D4">
      <w:pPr>
        <w:pStyle w:val="PoisonsStandardScheduleEntry"/>
        <w:rPr>
          <w:lang w:val="es-CL"/>
        </w:rPr>
      </w:pPr>
      <w:r w:rsidRPr="009C6ED1">
        <w:rPr>
          <w:lang w:val="es-CL"/>
        </w:rPr>
        <w:t>TOFACITINIB.</w:t>
      </w:r>
    </w:p>
    <w:p w14:paraId="71C78B3F" w14:textId="77777777" w:rsidR="00FE63D4" w:rsidRPr="009C6ED1" w:rsidRDefault="00FE63D4" w:rsidP="00FE63D4">
      <w:pPr>
        <w:pStyle w:val="PoisonsStandardScheduleEntry"/>
        <w:rPr>
          <w:lang w:val="es-CL"/>
        </w:rPr>
      </w:pPr>
      <w:r w:rsidRPr="009C6ED1">
        <w:rPr>
          <w:lang w:val="es-CL"/>
        </w:rPr>
        <w:t>TOLAZAMIDE.</w:t>
      </w:r>
    </w:p>
    <w:p w14:paraId="0F35D33F" w14:textId="77777777" w:rsidR="00FE63D4" w:rsidRPr="009C6ED1" w:rsidRDefault="00FE63D4" w:rsidP="00FE63D4">
      <w:pPr>
        <w:pStyle w:val="PoisonsStandardScheduleEntry"/>
        <w:rPr>
          <w:lang w:val="es-CL"/>
        </w:rPr>
      </w:pPr>
      <w:r w:rsidRPr="009C6ED1">
        <w:rPr>
          <w:lang w:val="es-CL"/>
        </w:rPr>
        <w:t>TOLAZOLINE.</w:t>
      </w:r>
    </w:p>
    <w:p w14:paraId="1EF5C5F8" w14:textId="77777777" w:rsidR="00FE63D4" w:rsidRPr="00026FF3" w:rsidRDefault="00FE63D4" w:rsidP="00FE63D4">
      <w:pPr>
        <w:pStyle w:val="PoisonsStandardScheduleEntry"/>
      </w:pPr>
      <w:r w:rsidRPr="00026FF3">
        <w:t>TOLBUTAMIDE.</w:t>
      </w:r>
    </w:p>
    <w:p w14:paraId="55B889C4" w14:textId="77777777" w:rsidR="00FE63D4" w:rsidRPr="00026FF3" w:rsidRDefault="00FE63D4" w:rsidP="00FE63D4">
      <w:pPr>
        <w:pStyle w:val="PoisonsStandardScheduleEntry"/>
      </w:pPr>
      <w:r w:rsidRPr="00026FF3">
        <w:t>TOLCAPONE.</w:t>
      </w:r>
    </w:p>
    <w:p w14:paraId="238A19C5" w14:textId="77777777" w:rsidR="00FE63D4" w:rsidRPr="00026FF3" w:rsidRDefault="00FE63D4" w:rsidP="00FE63D4">
      <w:pPr>
        <w:pStyle w:val="PoisonsStandardScheduleEntry"/>
      </w:pPr>
      <w:r w:rsidRPr="00026FF3">
        <w:t>TOLFENAMIC ACID.</w:t>
      </w:r>
    </w:p>
    <w:p w14:paraId="040B4DD2" w14:textId="77777777" w:rsidR="00FE63D4" w:rsidRPr="00026FF3" w:rsidRDefault="00FE63D4" w:rsidP="00FE63D4">
      <w:pPr>
        <w:pStyle w:val="PoisonsStandardScheduleEntry"/>
      </w:pPr>
      <w:r w:rsidRPr="00026FF3">
        <w:t>TOLMETIN.</w:t>
      </w:r>
    </w:p>
    <w:p w14:paraId="40B52E0E" w14:textId="77777777" w:rsidR="00FE63D4" w:rsidRPr="00026FF3" w:rsidRDefault="00FE63D4" w:rsidP="00FE63D4">
      <w:pPr>
        <w:pStyle w:val="PoisonsStandardScheduleEntry"/>
      </w:pPr>
      <w:r w:rsidRPr="00026FF3">
        <w:t>TOLONIUM.</w:t>
      </w:r>
    </w:p>
    <w:p w14:paraId="01B4B4D8" w14:textId="77777777" w:rsidR="00FE63D4" w:rsidRPr="00026FF3" w:rsidRDefault="00FE63D4" w:rsidP="00FE63D4">
      <w:pPr>
        <w:pStyle w:val="PoisonsStandardScheduleEntry"/>
      </w:pPr>
      <w:r w:rsidRPr="00026FF3">
        <w:t>TOLPROPAMINE.</w:t>
      </w:r>
    </w:p>
    <w:p w14:paraId="0C8A6936" w14:textId="77777777" w:rsidR="00FE63D4" w:rsidRPr="00026FF3" w:rsidRDefault="00FE63D4" w:rsidP="00FE63D4">
      <w:pPr>
        <w:pStyle w:val="PoisonsStandardScheduleEntry"/>
      </w:pPr>
      <w:r w:rsidRPr="00026FF3">
        <w:t>TOLRESTAT.</w:t>
      </w:r>
    </w:p>
    <w:p w14:paraId="34F2EC93" w14:textId="77777777" w:rsidR="00FE63D4" w:rsidRPr="00026FF3" w:rsidRDefault="00FE63D4" w:rsidP="00FE63D4">
      <w:pPr>
        <w:pStyle w:val="PoisonsStandardScheduleEntry"/>
      </w:pPr>
      <w:r w:rsidRPr="00026FF3">
        <w:t>TOLTERODINE.</w:t>
      </w:r>
    </w:p>
    <w:p w14:paraId="666A9776" w14:textId="77777777" w:rsidR="00FE63D4" w:rsidRPr="00026FF3" w:rsidRDefault="00FE63D4" w:rsidP="00FE63D4">
      <w:pPr>
        <w:pStyle w:val="PoisonsStandardScheduleEntry"/>
      </w:pPr>
      <w:r w:rsidRPr="00026FF3">
        <w:t>TOLVAPTAN.</w:t>
      </w:r>
    </w:p>
    <w:p w14:paraId="2241732E" w14:textId="77777777" w:rsidR="00FE63D4" w:rsidRPr="00026FF3" w:rsidRDefault="00FE63D4" w:rsidP="00FE63D4">
      <w:pPr>
        <w:pStyle w:val="PoisonsStandardScheduleEntry"/>
      </w:pPr>
      <w:r w:rsidRPr="00026FF3">
        <w:t>TOPIRAMATE.</w:t>
      </w:r>
    </w:p>
    <w:p w14:paraId="43EC7DAF" w14:textId="77777777" w:rsidR="00FE63D4" w:rsidRPr="00026FF3" w:rsidRDefault="00FE63D4" w:rsidP="00FE63D4">
      <w:pPr>
        <w:pStyle w:val="PoisonsStandardScheduleEntry"/>
      </w:pPr>
      <w:r w:rsidRPr="00026FF3">
        <w:t>TOPOTECAN.</w:t>
      </w:r>
    </w:p>
    <w:p w14:paraId="629E7179" w14:textId="77777777" w:rsidR="00FE63D4" w:rsidRPr="00026FF3" w:rsidRDefault="00FE63D4" w:rsidP="00FE63D4">
      <w:pPr>
        <w:pStyle w:val="PoisonsStandardScheduleEntry"/>
      </w:pPr>
      <w:r w:rsidRPr="00026FF3">
        <w:t>TORASEMIDE.</w:t>
      </w:r>
    </w:p>
    <w:p w14:paraId="7374130F" w14:textId="77777777" w:rsidR="00FE63D4" w:rsidRPr="00026FF3" w:rsidRDefault="00FE63D4" w:rsidP="00FE63D4">
      <w:pPr>
        <w:pStyle w:val="PoisonsStandardScheduleEntry"/>
      </w:pPr>
      <w:r w:rsidRPr="00026FF3">
        <w:t>TOREMIFENE.</w:t>
      </w:r>
    </w:p>
    <w:p w14:paraId="470C1A10" w14:textId="77777777" w:rsidR="00FE63D4" w:rsidRPr="00026FF3" w:rsidRDefault="00FE63D4" w:rsidP="00FE63D4">
      <w:pPr>
        <w:pStyle w:val="PoisonsStandardScheduleEntry"/>
      </w:pPr>
      <w:r w:rsidRPr="00026FF3">
        <w:t xml:space="preserve">TOXOIDS for human parenteral use </w:t>
      </w:r>
      <w:r w:rsidRPr="00026FF3">
        <w:rPr>
          <w:b/>
        </w:rPr>
        <w:t>except</w:t>
      </w:r>
      <w:r w:rsidRPr="00026FF3">
        <w:t xml:space="preserve"> when separately specified in these Schedules.</w:t>
      </w:r>
    </w:p>
    <w:p w14:paraId="3650BC24" w14:textId="77777777" w:rsidR="00FE63D4" w:rsidRPr="00026FF3" w:rsidRDefault="00FE63D4" w:rsidP="00FE63D4">
      <w:pPr>
        <w:pStyle w:val="PoisonsStandardScheduleEntry"/>
      </w:pPr>
      <w:r w:rsidRPr="00026FF3">
        <w:t>TRABECTEDIN.</w:t>
      </w:r>
    </w:p>
    <w:p w14:paraId="524E933C" w14:textId="77777777" w:rsidR="00FE63D4" w:rsidRPr="00026FF3" w:rsidRDefault="00FE63D4" w:rsidP="00FE63D4">
      <w:pPr>
        <w:pStyle w:val="PoisonsStandardScheduleEntry"/>
      </w:pPr>
      <w:r w:rsidRPr="00026FF3">
        <w:t>TRAMADOL.</w:t>
      </w:r>
    </w:p>
    <w:p w14:paraId="2B733CB0" w14:textId="77777777" w:rsidR="00FE63D4" w:rsidRPr="00026FF3" w:rsidRDefault="00FE63D4" w:rsidP="00FE63D4">
      <w:pPr>
        <w:pStyle w:val="PoisonsStandardScheduleEntry"/>
      </w:pPr>
      <w:r w:rsidRPr="00026FF3">
        <w:t>TRANDOLAPRIL.</w:t>
      </w:r>
    </w:p>
    <w:p w14:paraId="7EEC083F" w14:textId="77777777" w:rsidR="00FE63D4" w:rsidRPr="00026FF3" w:rsidRDefault="00FE63D4" w:rsidP="00FE63D4">
      <w:pPr>
        <w:pStyle w:val="PoisonsStandardScheduleEntry"/>
      </w:pPr>
      <w:r w:rsidRPr="00026FF3">
        <w:t>TRAMETINIB DIMETHYL SULFOXIDE.</w:t>
      </w:r>
    </w:p>
    <w:p w14:paraId="400550B3" w14:textId="77777777" w:rsidR="00FE63D4" w:rsidRPr="00026FF3" w:rsidRDefault="00FE63D4" w:rsidP="00FE63D4">
      <w:pPr>
        <w:pStyle w:val="PoisonsStandardScheduleEntry"/>
      </w:pPr>
      <w:r w:rsidRPr="00026FF3">
        <w:t xml:space="preserve">TRANEXAMIC ACID </w:t>
      </w:r>
      <w:r w:rsidRPr="00026FF3">
        <w:rPr>
          <w:b/>
        </w:rPr>
        <w:t>except</w:t>
      </w:r>
      <w:r w:rsidRPr="00026FF3">
        <w:t xml:space="preserve"> in preparations containing 3% or less of cetyl tranexamate hydrochloride for dermal cosmetic use.</w:t>
      </w:r>
    </w:p>
    <w:p w14:paraId="26F5A797" w14:textId="77777777" w:rsidR="00FE63D4" w:rsidRPr="009C6ED1" w:rsidRDefault="00FE63D4" w:rsidP="00FE63D4">
      <w:pPr>
        <w:pStyle w:val="PoisonsStandardScheduleEntry"/>
        <w:rPr>
          <w:lang w:val="es-CL"/>
        </w:rPr>
      </w:pPr>
      <w:r w:rsidRPr="009C6ED1">
        <w:rPr>
          <w:lang w:val="es-CL"/>
        </w:rPr>
        <w:t>TRANYLCYPROMINE.</w:t>
      </w:r>
    </w:p>
    <w:p w14:paraId="392B070D" w14:textId="77777777" w:rsidR="00FE63D4" w:rsidRPr="009C6ED1" w:rsidRDefault="00FE63D4" w:rsidP="00FE63D4">
      <w:pPr>
        <w:pStyle w:val="PoisonsStandardScheduleEntry"/>
        <w:rPr>
          <w:lang w:val="es-CL"/>
        </w:rPr>
      </w:pPr>
      <w:r w:rsidRPr="009C6ED1">
        <w:rPr>
          <w:lang w:val="es-CL"/>
        </w:rPr>
        <w:t>TRASTUZUMAB.</w:t>
      </w:r>
    </w:p>
    <w:p w14:paraId="42BA443B" w14:textId="77777777" w:rsidR="00FE63D4" w:rsidRPr="009C6ED1" w:rsidRDefault="00FE63D4" w:rsidP="00FE63D4">
      <w:pPr>
        <w:pStyle w:val="PoisonsStandardScheduleEntry"/>
        <w:rPr>
          <w:lang w:val="es-CL"/>
        </w:rPr>
      </w:pPr>
      <w:r w:rsidRPr="009C6ED1">
        <w:rPr>
          <w:lang w:val="es-CL"/>
        </w:rPr>
        <w:t>TRASTUZUMAB DERUXTECAN.</w:t>
      </w:r>
    </w:p>
    <w:p w14:paraId="7ED86259" w14:textId="77777777" w:rsidR="00FE63D4" w:rsidRPr="009C6ED1" w:rsidRDefault="00FE63D4" w:rsidP="00FE63D4">
      <w:pPr>
        <w:pStyle w:val="PoisonsStandardScheduleEntry"/>
        <w:rPr>
          <w:lang w:val="es-CL"/>
        </w:rPr>
      </w:pPr>
      <w:r w:rsidRPr="009C6ED1">
        <w:rPr>
          <w:lang w:val="es-CL"/>
        </w:rPr>
        <w:t>TRASTUZUMAB EMTANSINE.</w:t>
      </w:r>
    </w:p>
    <w:p w14:paraId="4E41E525" w14:textId="77777777" w:rsidR="00FE63D4" w:rsidRPr="00026FF3" w:rsidRDefault="00FE63D4" w:rsidP="00FE63D4">
      <w:pPr>
        <w:pStyle w:val="PoisonsStandardScheduleEntry"/>
      </w:pPr>
      <w:r w:rsidRPr="00026FF3">
        <w:t>TRAVOPROST.</w:t>
      </w:r>
    </w:p>
    <w:p w14:paraId="51009D2C" w14:textId="77777777" w:rsidR="00FE63D4" w:rsidRPr="00026FF3" w:rsidRDefault="00FE63D4" w:rsidP="00FE63D4">
      <w:pPr>
        <w:pStyle w:val="PoisonsStandardScheduleEntry"/>
      </w:pPr>
      <w:r w:rsidRPr="00026FF3">
        <w:t>TRAZODONE.</w:t>
      </w:r>
    </w:p>
    <w:p w14:paraId="1F9A8DEF" w14:textId="77777777" w:rsidR="00FE63D4" w:rsidRPr="00026FF3" w:rsidRDefault="00FE63D4" w:rsidP="00FE63D4">
      <w:pPr>
        <w:pStyle w:val="PoisonsStandardScheduleEntry"/>
      </w:pPr>
      <w:r w:rsidRPr="00026FF3">
        <w:t xml:space="preserve"># TRENBOLONE (trienbolone, trienolone) </w:t>
      </w:r>
      <w:r w:rsidRPr="00026FF3">
        <w:rPr>
          <w:b/>
        </w:rPr>
        <w:t>except</w:t>
      </w:r>
      <w:r w:rsidRPr="00026FF3">
        <w:t xml:space="preserve"> when included in </w:t>
      </w:r>
      <w:r w:rsidR="001F6281" w:rsidRPr="00026FF3">
        <w:t>Schedule 5</w:t>
      </w:r>
      <w:r w:rsidRPr="00026FF3">
        <w:t>.</w:t>
      </w:r>
    </w:p>
    <w:p w14:paraId="0743C15A" w14:textId="77777777" w:rsidR="00FE63D4" w:rsidRPr="00026FF3" w:rsidRDefault="00FE63D4" w:rsidP="00FE63D4">
      <w:pPr>
        <w:pStyle w:val="PoisonsStandardScheduleEntry"/>
      </w:pPr>
      <w:r w:rsidRPr="00026FF3">
        <w:t>TREOSULPHAN.</w:t>
      </w:r>
    </w:p>
    <w:p w14:paraId="4D5D3DA9" w14:textId="77777777" w:rsidR="00FE63D4" w:rsidRPr="00026FF3" w:rsidRDefault="00FE63D4" w:rsidP="00FE63D4">
      <w:pPr>
        <w:pStyle w:val="PoisonsStandardScheduleEntry"/>
      </w:pPr>
      <w:r w:rsidRPr="00026FF3">
        <w:t>TREPROSTINIL.</w:t>
      </w:r>
    </w:p>
    <w:p w14:paraId="0D135D6E" w14:textId="77777777" w:rsidR="00FE63D4" w:rsidRPr="00026FF3" w:rsidRDefault="00FE63D4" w:rsidP="00FE63D4">
      <w:pPr>
        <w:pStyle w:val="PoisonsStandardScheduleEntry"/>
      </w:pPr>
      <w:r w:rsidRPr="00026FF3">
        <w:t># TRESTOLONE.</w:t>
      </w:r>
    </w:p>
    <w:p w14:paraId="3AF4010E" w14:textId="77777777" w:rsidR="00FE63D4" w:rsidRPr="00026FF3" w:rsidRDefault="00FE63D4" w:rsidP="00FE63D4">
      <w:pPr>
        <w:pStyle w:val="PoisonsStandardScheduleEntry"/>
      </w:pPr>
      <w:r w:rsidRPr="00026FF3">
        <w:t>TRETAMINE.</w:t>
      </w:r>
    </w:p>
    <w:p w14:paraId="3DD9437D" w14:textId="3459DFAC" w:rsidR="00FE63D4" w:rsidRPr="00026FF3" w:rsidRDefault="00FE63D4" w:rsidP="00FE63D4">
      <w:pPr>
        <w:pStyle w:val="PoisonsStandardScheduleEntry"/>
      </w:pPr>
      <w:r w:rsidRPr="00026FF3">
        <w:t># TRETINOIN</w:t>
      </w:r>
      <w:r w:rsidR="00BB597C">
        <w:t xml:space="preserve"> </w:t>
      </w:r>
      <w:r w:rsidR="00BB597C">
        <w:rPr>
          <w:b/>
          <w:bCs/>
        </w:rPr>
        <w:t>except</w:t>
      </w:r>
      <w:r w:rsidR="00BB597C">
        <w:t xml:space="preserve"> the ester hydroxypinacolone retinoate in preparations for dermal use containing 0.5% or less of hydroxypinacolone retinoate</w:t>
      </w:r>
      <w:r w:rsidRPr="00026FF3">
        <w:t>.</w:t>
      </w:r>
    </w:p>
    <w:p w14:paraId="52FEDE3D" w14:textId="77777777" w:rsidR="00FE63D4" w:rsidRPr="00026FF3" w:rsidRDefault="00FE63D4" w:rsidP="00FE63D4">
      <w:pPr>
        <w:pStyle w:val="PoisonsStandardScheduleEntry"/>
      </w:pPr>
      <w:r w:rsidRPr="00026FF3">
        <w:t>TRIACETYLOLEANDOMYCIN.</w:t>
      </w:r>
    </w:p>
    <w:p w14:paraId="16A09D1C" w14:textId="77777777" w:rsidR="00FE63D4" w:rsidRPr="00026FF3" w:rsidRDefault="00FE63D4" w:rsidP="00FE63D4">
      <w:pPr>
        <w:pStyle w:val="PoisonsStandardScheduleEntry"/>
      </w:pPr>
      <w:r w:rsidRPr="00026FF3">
        <w:t xml:space="preserve">TRIAMCINOLONE </w:t>
      </w:r>
      <w:r w:rsidRPr="00026FF3">
        <w:rPr>
          <w:b/>
        </w:rPr>
        <w:t>except</w:t>
      </w:r>
      <w:r w:rsidRPr="00026FF3">
        <w:t xml:space="preserve"> when included in </w:t>
      </w:r>
      <w:r w:rsidR="001F6281" w:rsidRPr="00026FF3">
        <w:t>Schedule 2</w:t>
      </w:r>
      <w:r w:rsidRPr="00026FF3">
        <w:t xml:space="preserve"> or 3.</w:t>
      </w:r>
    </w:p>
    <w:p w14:paraId="2AB7F192" w14:textId="77777777" w:rsidR="00FE63D4" w:rsidRPr="00026FF3" w:rsidRDefault="00FE63D4" w:rsidP="00FE63D4">
      <w:pPr>
        <w:pStyle w:val="PoisonsStandardScheduleEntry"/>
      </w:pPr>
      <w:r w:rsidRPr="00026FF3">
        <w:t>TRIAMTERENE.</w:t>
      </w:r>
    </w:p>
    <w:p w14:paraId="6DBB42EE" w14:textId="77777777" w:rsidR="00FE63D4" w:rsidRPr="00026FF3" w:rsidRDefault="00FE63D4" w:rsidP="00FE63D4">
      <w:pPr>
        <w:pStyle w:val="PoisonsStandardScheduleEntry"/>
      </w:pPr>
      <w:r w:rsidRPr="00026FF3">
        <w:t>TRIAZIQUONE.</w:t>
      </w:r>
    </w:p>
    <w:p w14:paraId="44039CF2" w14:textId="77777777" w:rsidR="00FE63D4" w:rsidRPr="00026FF3" w:rsidRDefault="00FE63D4" w:rsidP="00FE63D4">
      <w:pPr>
        <w:pStyle w:val="PoisonsStandardScheduleEntry"/>
      </w:pPr>
      <w:r w:rsidRPr="00026FF3">
        <w:t># TRIAZOLAM.</w:t>
      </w:r>
    </w:p>
    <w:p w14:paraId="59A8CCC0" w14:textId="77777777" w:rsidR="00FE63D4" w:rsidRPr="00026FF3" w:rsidRDefault="00FE63D4" w:rsidP="00FE63D4">
      <w:pPr>
        <w:pStyle w:val="PoisonsStandardScheduleEntry"/>
      </w:pPr>
      <w:r w:rsidRPr="00026FF3">
        <w:t>TRICHLORMETHIAZIDE.</w:t>
      </w:r>
    </w:p>
    <w:p w14:paraId="3BC3BD9D" w14:textId="77777777" w:rsidR="00FE63D4" w:rsidRPr="00026FF3" w:rsidRDefault="00FE63D4" w:rsidP="00FE63D4">
      <w:pPr>
        <w:pStyle w:val="PoisonsStandardScheduleEntry"/>
      </w:pPr>
      <w:r w:rsidRPr="00026FF3">
        <w:t xml:space="preserve">TRICHLOROACETIC ACID for human dermal use </w:t>
      </w:r>
      <w:r w:rsidRPr="00026FF3">
        <w:rPr>
          <w:b/>
        </w:rPr>
        <w:t>except</w:t>
      </w:r>
      <w:r w:rsidRPr="00026FF3">
        <w:t xml:space="preserve"> when in preparations containing 12.5% or less of trichloroacetic acid for the treatment of warts other than anogenital warts.</w:t>
      </w:r>
    </w:p>
    <w:p w14:paraId="5F4DFE09" w14:textId="77777777" w:rsidR="00FE63D4" w:rsidRPr="00026FF3" w:rsidRDefault="00FE63D4" w:rsidP="00FE63D4">
      <w:pPr>
        <w:pStyle w:val="PoisonsStandardScheduleEntry"/>
      </w:pPr>
      <w:r w:rsidRPr="00026FF3">
        <w:t>TRICHLOROETHYLENE for therapeutic use.</w:t>
      </w:r>
    </w:p>
    <w:p w14:paraId="4E177C7B" w14:textId="77777777" w:rsidR="00FE63D4" w:rsidRPr="00026FF3" w:rsidRDefault="00FE63D4" w:rsidP="00FE63D4">
      <w:pPr>
        <w:pStyle w:val="PoisonsStandardScheduleEntry"/>
      </w:pPr>
      <w:r w:rsidRPr="00026FF3">
        <w:t>TRICLOFOS.</w:t>
      </w:r>
    </w:p>
    <w:p w14:paraId="760F5305" w14:textId="77777777" w:rsidR="00FE63D4" w:rsidRPr="00026FF3" w:rsidRDefault="00FE63D4" w:rsidP="00FE63D4">
      <w:pPr>
        <w:pStyle w:val="PoisonsStandardScheduleEntry"/>
      </w:pPr>
      <w:r w:rsidRPr="00026FF3">
        <w:t>TRICYCLAMOL.</w:t>
      </w:r>
    </w:p>
    <w:p w14:paraId="44F0ECF0" w14:textId="77777777" w:rsidR="00FE63D4" w:rsidRPr="00026FF3" w:rsidRDefault="00FE63D4" w:rsidP="00FE63D4">
      <w:pPr>
        <w:pStyle w:val="PoisonsStandardScheduleEntry"/>
      </w:pPr>
      <w:r w:rsidRPr="00026FF3">
        <w:t>TRIDIHEXETHYL.</w:t>
      </w:r>
    </w:p>
    <w:p w14:paraId="69BE926B" w14:textId="77777777" w:rsidR="00FE63D4" w:rsidRPr="00026FF3" w:rsidRDefault="00FE63D4" w:rsidP="00FE63D4">
      <w:pPr>
        <w:pStyle w:val="PoisonsStandardScheduleEntry"/>
      </w:pPr>
      <w:r w:rsidRPr="00026FF3">
        <w:t>TRIENTINE.</w:t>
      </w:r>
    </w:p>
    <w:p w14:paraId="4F040DE7" w14:textId="77777777" w:rsidR="00FE63D4" w:rsidRPr="00026FF3" w:rsidRDefault="00FE63D4" w:rsidP="00FE63D4">
      <w:pPr>
        <w:pStyle w:val="PoisonsStandardScheduleEntry"/>
      </w:pPr>
      <w:r w:rsidRPr="00026FF3">
        <w:t>TRIFAROTENE.</w:t>
      </w:r>
    </w:p>
    <w:p w14:paraId="69963A7F" w14:textId="77777777" w:rsidR="00FE63D4" w:rsidRPr="00026FF3" w:rsidRDefault="00FE63D4" w:rsidP="00FE63D4">
      <w:pPr>
        <w:pStyle w:val="PoisonsStandardScheduleEntry"/>
      </w:pPr>
      <w:r w:rsidRPr="00026FF3">
        <w:t>TRIFLUOPERAZINE.</w:t>
      </w:r>
    </w:p>
    <w:p w14:paraId="434F0356" w14:textId="77777777" w:rsidR="00FE63D4" w:rsidRPr="00026FF3" w:rsidRDefault="00FE63D4" w:rsidP="00FE63D4">
      <w:pPr>
        <w:pStyle w:val="PoisonsStandardScheduleEntry"/>
      </w:pPr>
      <w:r w:rsidRPr="00026FF3">
        <w:t>TRIFLUPERIDOL.</w:t>
      </w:r>
    </w:p>
    <w:p w14:paraId="493FD4FB" w14:textId="77777777" w:rsidR="00FE63D4" w:rsidRPr="00026FF3" w:rsidRDefault="00FE63D4" w:rsidP="00FE63D4">
      <w:pPr>
        <w:pStyle w:val="PoisonsStandardScheduleEntry"/>
      </w:pPr>
      <w:r w:rsidRPr="00026FF3">
        <w:t>TRIFLUPROMAZINE.</w:t>
      </w:r>
    </w:p>
    <w:p w14:paraId="30DA79C0" w14:textId="77777777" w:rsidR="00FE63D4" w:rsidRPr="00026FF3" w:rsidRDefault="00FE63D4" w:rsidP="00FE63D4">
      <w:pPr>
        <w:pStyle w:val="PoisonsStandardScheduleEntry"/>
      </w:pPr>
      <w:r w:rsidRPr="00026FF3">
        <w:t>TRIFLURIDINE.</w:t>
      </w:r>
    </w:p>
    <w:p w14:paraId="487D890D" w14:textId="77777777" w:rsidR="00FE63D4" w:rsidRPr="00026FF3" w:rsidRDefault="00FE63D4" w:rsidP="00FE63D4">
      <w:pPr>
        <w:pStyle w:val="PoisonsStandardScheduleEntry"/>
      </w:pPr>
      <w:r w:rsidRPr="00026FF3">
        <w:t>TRIHEXYPHENIDYL.</w:t>
      </w:r>
    </w:p>
    <w:p w14:paraId="12FF8A72" w14:textId="77777777" w:rsidR="00FE63D4" w:rsidRPr="00026FF3" w:rsidRDefault="00FE63D4" w:rsidP="00FE63D4">
      <w:pPr>
        <w:pStyle w:val="PoisonsStandardScheduleEntry"/>
      </w:pPr>
      <w:r w:rsidRPr="00026FF3">
        <w:t>TRILOSTANE.</w:t>
      </w:r>
    </w:p>
    <w:p w14:paraId="706EFF45" w14:textId="77777777" w:rsidR="00FE63D4" w:rsidRPr="00026FF3" w:rsidRDefault="00FE63D4" w:rsidP="00FE63D4">
      <w:pPr>
        <w:pStyle w:val="PoisonsStandardScheduleEntry"/>
      </w:pPr>
      <w:r w:rsidRPr="00026FF3">
        <w:t>TRIMETAPHAN.</w:t>
      </w:r>
    </w:p>
    <w:p w14:paraId="6D43DB52" w14:textId="77777777" w:rsidR="00FE63D4" w:rsidRPr="00026FF3" w:rsidRDefault="00FE63D4" w:rsidP="00FE63D4">
      <w:pPr>
        <w:pStyle w:val="PoisonsStandardScheduleEntry"/>
      </w:pPr>
      <w:r w:rsidRPr="00026FF3">
        <w:t>TRIMETHOPRIM.</w:t>
      </w:r>
    </w:p>
    <w:p w14:paraId="5F41D04C" w14:textId="77777777" w:rsidR="00FE63D4" w:rsidRPr="00026FF3" w:rsidRDefault="00FE63D4" w:rsidP="00FE63D4">
      <w:pPr>
        <w:pStyle w:val="PoisonsStandardScheduleEntry"/>
      </w:pPr>
      <w:r w:rsidRPr="00026FF3">
        <w:t>TRIMIPRAMINE.</w:t>
      </w:r>
    </w:p>
    <w:p w14:paraId="7AE0E905" w14:textId="77777777" w:rsidR="00FE63D4" w:rsidRPr="00026FF3" w:rsidRDefault="00FE63D4" w:rsidP="00FE63D4">
      <w:pPr>
        <w:pStyle w:val="PoisonsStandardScheduleEntry"/>
      </w:pPr>
      <w:r w:rsidRPr="00026FF3">
        <w:t>TRIMUSTINE.</w:t>
      </w:r>
    </w:p>
    <w:p w14:paraId="215856DC" w14:textId="77777777" w:rsidR="00FE63D4" w:rsidRPr="00026FF3" w:rsidRDefault="00FE63D4" w:rsidP="00FE63D4">
      <w:pPr>
        <w:pStyle w:val="PoisonsStandardScheduleEntry"/>
      </w:pPr>
      <w:r w:rsidRPr="00026FF3">
        <w:t>TRINITROPHENOL (excluding its derivatives) in preparations for human therapeutic use.</w:t>
      </w:r>
    </w:p>
    <w:p w14:paraId="5508FB14" w14:textId="77777777" w:rsidR="00FE63D4" w:rsidRPr="00026FF3" w:rsidRDefault="00FE63D4" w:rsidP="00FE63D4">
      <w:pPr>
        <w:pStyle w:val="PoisonsStandardScheduleEntry"/>
      </w:pPr>
      <w:r w:rsidRPr="00026FF3">
        <w:t>TRIOXYSALEN.</w:t>
      </w:r>
    </w:p>
    <w:p w14:paraId="54952134" w14:textId="77777777" w:rsidR="00FE63D4" w:rsidRPr="00026FF3" w:rsidRDefault="00FE63D4" w:rsidP="00FE63D4">
      <w:pPr>
        <w:pStyle w:val="PoisonsStandardScheduleEntry"/>
      </w:pPr>
      <w:r w:rsidRPr="00026FF3">
        <w:t>TRIPELENNAMINE.</w:t>
      </w:r>
    </w:p>
    <w:p w14:paraId="7827BA27" w14:textId="77777777" w:rsidR="00FE63D4" w:rsidRPr="00026FF3" w:rsidRDefault="00FE63D4" w:rsidP="00FE63D4">
      <w:pPr>
        <w:pStyle w:val="PoisonsStandardScheduleEntry"/>
      </w:pPr>
      <w:r w:rsidRPr="00026FF3">
        <w:t xml:space="preserve">TRIPROLIDINE </w:t>
      </w:r>
      <w:r w:rsidRPr="00026FF3">
        <w:rPr>
          <w:b/>
        </w:rPr>
        <w:t>except</w:t>
      </w:r>
      <w:r w:rsidRPr="00026FF3">
        <w:t xml:space="preserve"> when included in </w:t>
      </w:r>
      <w:r w:rsidR="001F6281" w:rsidRPr="00026FF3">
        <w:t>Schedule 2</w:t>
      </w:r>
      <w:r w:rsidRPr="00026FF3">
        <w:t xml:space="preserve"> or 3.</w:t>
      </w:r>
    </w:p>
    <w:p w14:paraId="271D6A72" w14:textId="77777777" w:rsidR="00FE63D4" w:rsidRPr="00026FF3" w:rsidRDefault="00FE63D4" w:rsidP="00FE63D4">
      <w:pPr>
        <w:pStyle w:val="PoisonsStandardScheduleEntry"/>
      </w:pPr>
      <w:r w:rsidRPr="00026FF3">
        <w:t>TRIPTORELIN.</w:t>
      </w:r>
    </w:p>
    <w:p w14:paraId="2E89700E" w14:textId="77777777" w:rsidR="00FE63D4" w:rsidRPr="00026FF3" w:rsidRDefault="00FE63D4" w:rsidP="00FE63D4">
      <w:pPr>
        <w:pStyle w:val="PoisonsStandardScheduleEntry"/>
      </w:pPr>
      <w:r w:rsidRPr="00026FF3">
        <w:t>TROGLITAZONE.</w:t>
      </w:r>
    </w:p>
    <w:p w14:paraId="699C9E5A" w14:textId="77777777" w:rsidR="00FE63D4" w:rsidRPr="00026FF3" w:rsidRDefault="00FE63D4" w:rsidP="00FE63D4">
      <w:pPr>
        <w:pStyle w:val="PoisonsStandardScheduleEntry"/>
      </w:pPr>
      <w:r w:rsidRPr="00026FF3">
        <w:t>TROLAMINE when in preparations for tattoo removal.</w:t>
      </w:r>
    </w:p>
    <w:p w14:paraId="3873D7A9" w14:textId="77777777" w:rsidR="00FE63D4" w:rsidRPr="00026FF3" w:rsidRDefault="00FE63D4" w:rsidP="00FE63D4">
      <w:pPr>
        <w:pStyle w:val="PoisonsStandardScheduleEntry"/>
      </w:pPr>
      <w:r w:rsidRPr="00026FF3">
        <w:t xml:space="preserve">TROMETAMOL in preparations for injection </w:t>
      </w:r>
      <w:r w:rsidRPr="00026FF3">
        <w:rPr>
          <w:b/>
        </w:rPr>
        <w:t>except</w:t>
      </w:r>
      <w:r w:rsidRPr="00026FF3">
        <w:t xml:space="preserve"> in preparations containing 3% or less of trometamol.</w:t>
      </w:r>
    </w:p>
    <w:p w14:paraId="4F2536A0" w14:textId="77777777" w:rsidR="00FE63D4" w:rsidRPr="00026FF3" w:rsidRDefault="00FE63D4" w:rsidP="00FE63D4">
      <w:pPr>
        <w:pStyle w:val="PoisonsStandardScheduleEntry"/>
      </w:pPr>
      <w:r w:rsidRPr="00026FF3">
        <w:t>TROPICAMIDE.</w:t>
      </w:r>
    </w:p>
    <w:p w14:paraId="61AD75DC" w14:textId="77777777" w:rsidR="00FE63D4" w:rsidRPr="00026FF3" w:rsidRDefault="00FE63D4" w:rsidP="00FE63D4">
      <w:pPr>
        <w:pStyle w:val="PoisonsStandardScheduleEntry"/>
      </w:pPr>
      <w:r w:rsidRPr="00026FF3">
        <w:t>TROPISETRON.</w:t>
      </w:r>
    </w:p>
    <w:p w14:paraId="568F5BAD" w14:textId="77777777" w:rsidR="00FE63D4" w:rsidRPr="00026FF3" w:rsidRDefault="00FE63D4" w:rsidP="00FE63D4">
      <w:pPr>
        <w:pStyle w:val="PoisonsStandardScheduleEntry"/>
      </w:pPr>
      <w:r w:rsidRPr="00026FF3">
        <w:t>TROVAFLOXACIN.</w:t>
      </w:r>
    </w:p>
    <w:p w14:paraId="54BCE51F" w14:textId="77777777" w:rsidR="00FE63D4" w:rsidRPr="00026FF3" w:rsidRDefault="00FE63D4" w:rsidP="00FE63D4">
      <w:pPr>
        <w:pStyle w:val="PoisonsStandardScheduleEntry"/>
      </w:pPr>
      <w:r w:rsidRPr="00026FF3">
        <w:t>TROXIDONE.</w:t>
      </w:r>
    </w:p>
    <w:p w14:paraId="6DAEB7F7" w14:textId="77777777" w:rsidR="00FE63D4" w:rsidRPr="00026FF3" w:rsidRDefault="00FE63D4" w:rsidP="00FE63D4">
      <w:pPr>
        <w:pStyle w:val="PoisonsStandardScheduleEntry"/>
      </w:pPr>
      <w:r w:rsidRPr="00026FF3">
        <w:t xml:space="preserve">TRYPTOPHAN for human therapeutic use </w:t>
      </w:r>
      <w:r w:rsidRPr="00026FF3">
        <w:rPr>
          <w:b/>
        </w:rPr>
        <w:t>except</w:t>
      </w:r>
      <w:r w:rsidRPr="00026FF3">
        <w:t xml:space="preserve"> in preparations labelled with a recommended daily dose of 100 mg or less of tryptophan.</w:t>
      </w:r>
    </w:p>
    <w:p w14:paraId="62D47989" w14:textId="77777777" w:rsidR="00FE63D4" w:rsidRPr="00026FF3" w:rsidRDefault="00FE63D4" w:rsidP="00FE63D4">
      <w:pPr>
        <w:pStyle w:val="PoisonsStandardScheduleEntry"/>
      </w:pPr>
      <w:r w:rsidRPr="00026FF3">
        <w:t>TUBERCULIN.</w:t>
      </w:r>
    </w:p>
    <w:p w14:paraId="0C4771E3" w14:textId="77777777" w:rsidR="00FE63D4" w:rsidRPr="00026FF3" w:rsidRDefault="00FE63D4" w:rsidP="00FE63D4">
      <w:pPr>
        <w:pStyle w:val="PoisonsStandardScheduleEntry"/>
      </w:pPr>
      <w:r w:rsidRPr="00026FF3">
        <w:t>TUBOCURARINE.</w:t>
      </w:r>
    </w:p>
    <w:p w14:paraId="2BE8C145" w14:textId="77777777" w:rsidR="00FE63D4" w:rsidRPr="00026FF3" w:rsidRDefault="00FE63D4" w:rsidP="00FE63D4">
      <w:pPr>
        <w:pStyle w:val="PoisonsStandardScheduleEntry"/>
        <w:rPr>
          <w:szCs w:val="24"/>
        </w:rPr>
      </w:pPr>
      <w:r w:rsidRPr="00026FF3">
        <w:rPr>
          <w:szCs w:val="24"/>
        </w:rPr>
        <w:t>TUCATINIB.</w:t>
      </w:r>
    </w:p>
    <w:p w14:paraId="1B4B4990" w14:textId="77777777" w:rsidR="00FE63D4" w:rsidRPr="00026FF3" w:rsidRDefault="00FE63D4" w:rsidP="00FE63D4">
      <w:pPr>
        <w:pStyle w:val="PoisonsStandardScheduleEntry"/>
      </w:pPr>
      <w:r w:rsidRPr="00026FF3">
        <w:t>TULATHROMYCIN.</w:t>
      </w:r>
    </w:p>
    <w:p w14:paraId="3251D675" w14:textId="77777777" w:rsidR="00FE63D4" w:rsidRPr="00026FF3" w:rsidRDefault="00FE63D4" w:rsidP="00FE63D4">
      <w:pPr>
        <w:pStyle w:val="PoisonsStandardScheduleEntry"/>
      </w:pPr>
      <w:r w:rsidRPr="00026FF3">
        <w:t>TULOBUTEROL.</w:t>
      </w:r>
    </w:p>
    <w:p w14:paraId="089D0260" w14:textId="77777777" w:rsidR="00FE63D4" w:rsidRPr="00026FF3" w:rsidRDefault="00FE63D4" w:rsidP="00FE63D4">
      <w:pPr>
        <w:pStyle w:val="PoisonsStandardScheduleEntry"/>
      </w:pPr>
      <w:r w:rsidRPr="00026FF3">
        <w:t>TYLOSIN.</w:t>
      </w:r>
    </w:p>
    <w:p w14:paraId="0A70D560" w14:textId="77777777" w:rsidR="00FE63D4" w:rsidRPr="00026FF3" w:rsidRDefault="00FE63D4" w:rsidP="00FE63D4">
      <w:pPr>
        <w:pStyle w:val="PoisonsStandardScheduleEntry"/>
      </w:pPr>
      <w:r w:rsidRPr="00026FF3">
        <w:t>TYPHOID VACCINE.</w:t>
      </w:r>
    </w:p>
    <w:p w14:paraId="25B675B4" w14:textId="77777777" w:rsidR="00FE63D4" w:rsidRPr="00026FF3" w:rsidRDefault="00FE63D4" w:rsidP="00FE63D4">
      <w:pPr>
        <w:pStyle w:val="PoisonsStandardScheduleEntry"/>
      </w:pPr>
      <w:r w:rsidRPr="00026FF3">
        <w:t xml:space="preserve">ULIPRISTAL </w:t>
      </w:r>
      <w:r w:rsidRPr="00026FF3">
        <w:rPr>
          <w:b/>
        </w:rPr>
        <w:t>except</w:t>
      </w:r>
      <w:r w:rsidRPr="00026FF3">
        <w:t xml:space="preserve"> when included in </w:t>
      </w:r>
      <w:r w:rsidR="001F6281" w:rsidRPr="00026FF3">
        <w:t>Schedule 3</w:t>
      </w:r>
      <w:r w:rsidRPr="00026FF3">
        <w:t>.</w:t>
      </w:r>
    </w:p>
    <w:p w14:paraId="63CE4C36" w14:textId="77777777" w:rsidR="00FE63D4" w:rsidRPr="00026FF3" w:rsidRDefault="00FE63D4" w:rsidP="00FE63D4">
      <w:pPr>
        <w:pStyle w:val="PoisonsStandardScheduleEntry"/>
      </w:pPr>
      <w:r w:rsidRPr="00026FF3">
        <w:t>UMECLIDINIUM.</w:t>
      </w:r>
    </w:p>
    <w:p w14:paraId="7C4E9AF1" w14:textId="77777777" w:rsidR="00FE63D4" w:rsidRPr="00026FF3" w:rsidRDefault="00FE63D4" w:rsidP="00FE63D4">
      <w:pPr>
        <w:pStyle w:val="PoisonsStandardScheduleEntry"/>
        <w:rPr>
          <w:rFonts w:ascii="Cambria" w:hAnsi="Cambria"/>
        </w:rPr>
      </w:pPr>
      <w:r w:rsidRPr="00026FF3">
        <w:t>UNIFIRAM.</w:t>
      </w:r>
    </w:p>
    <w:p w14:paraId="6E9AFBE5" w14:textId="77777777" w:rsidR="00FE63D4" w:rsidRPr="00026FF3" w:rsidRDefault="00FE63D4" w:rsidP="00FE63D4">
      <w:pPr>
        <w:pStyle w:val="PoisonsStandardScheduleEntry"/>
      </w:pPr>
      <w:r w:rsidRPr="00026FF3">
        <w:t>UNOPROSTONE.</w:t>
      </w:r>
    </w:p>
    <w:p w14:paraId="4ABE7335" w14:textId="77777777" w:rsidR="00FE63D4" w:rsidRPr="00026FF3" w:rsidRDefault="00FE63D4" w:rsidP="00FE63D4">
      <w:pPr>
        <w:pStyle w:val="PoisonsStandardScheduleEntry"/>
      </w:pPr>
      <w:r w:rsidRPr="00026FF3">
        <w:rPr>
          <w:rFonts w:eastAsia="Times New Roman" w:cs="Calibri"/>
          <w:bCs/>
          <w:lang w:eastAsia="en-AU"/>
        </w:rPr>
        <w:t>UPADACITINIB.</w:t>
      </w:r>
    </w:p>
    <w:p w14:paraId="07568B34" w14:textId="77777777" w:rsidR="00FE63D4" w:rsidRPr="00026FF3" w:rsidRDefault="00FE63D4" w:rsidP="00FE63D4">
      <w:pPr>
        <w:pStyle w:val="PoisonsStandardScheduleEntry"/>
      </w:pPr>
      <w:r w:rsidRPr="00026FF3">
        <w:t>URACIL.</w:t>
      </w:r>
    </w:p>
    <w:p w14:paraId="1E27004A" w14:textId="77777777" w:rsidR="00FE63D4" w:rsidRPr="00026FF3" w:rsidRDefault="00FE63D4" w:rsidP="00FE63D4">
      <w:pPr>
        <w:pStyle w:val="PoisonsStandardScheduleEntry"/>
      </w:pPr>
      <w:r w:rsidRPr="00026FF3">
        <w:t>URAPIDIL.</w:t>
      </w:r>
    </w:p>
    <w:p w14:paraId="5942EBC6" w14:textId="77777777" w:rsidR="00FE63D4" w:rsidRPr="00026FF3" w:rsidRDefault="00FE63D4" w:rsidP="00FE63D4">
      <w:pPr>
        <w:pStyle w:val="PoisonsStandardScheduleEntry"/>
      </w:pPr>
      <w:r w:rsidRPr="00026FF3">
        <w:t>URETHANE (excluding its derivatives) for therapeutic use.</w:t>
      </w:r>
    </w:p>
    <w:p w14:paraId="775C0369" w14:textId="77777777" w:rsidR="00FE63D4" w:rsidRPr="00026FF3" w:rsidRDefault="00FE63D4" w:rsidP="00FE63D4">
      <w:pPr>
        <w:pStyle w:val="PoisonsStandardScheduleEntry"/>
      </w:pPr>
      <w:r w:rsidRPr="00026FF3">
        <w:t># UROFOLLITROPIN.</w:t>
      </w:r>
    </w:p>
    <w:p w14:paraId="1FFBD659" w14:textId="77777777" w:rsidR="00FE63D4" w:rsidRPr="00026FF3" w:rsidRDefault="00FE63D4" w:rsidP="00FE63D4">
      <w:pPr>
        <w:pStyle w:val="PoisonsStandardScheduleEntry"/>
      </w:pPr>
      <w:r w:rsidRPr="00026FF3">
        <w:t>UROKINASE.</w:t>
      </w:r>
    </w:p>
    <w:p w14:paraId="1B5AC9E9" w14:textId="77777777" w:rsidR="00FE63D4" w:rsidRPr="00026FF3" w:rsidRDefault="00FE63D4" w:rsidP="00FE63D4">
      <w:pPr>
        <w:pStyle w:val="PoisonsStandardScheduleEntry"/>
      </w:pPr>
      <w:r w:rsidRPr="00026FF3">
        <w:t>URSODEOXYCHOLIC ACID.</w:t>
      </w:r>
    </w:p>
    <w:p w14:paraId="05009E41" w14:textId="77777777" w:rsidR="00FE63D4" w:rsidRPr="00026FF3" w:rsidRDefault="00FE63D4" w:rsidP="00FE63D4">
      <w:pPr>
        <w:pStyle w:val="PoisonsStandardScheduleEntry"/>
      </w:pPr>
      <w:r w:rsidRPr="00026FF3">
        <w:t>USTEKINUMAB.</w:t>
      </w:r>
    </w:p>
    <w:p w14:paraId="03C3D658" w14:textId="77777777" w:rsidR="00FE63D4" w:rsidRPr="00026FF3" w:rsidRDefault="00FE63D4" w:rsidP="00FE63D4">
      <w:pPr>
        <w:pStyle w:val="PoisonsStandardScheduleEntry"/>
      </w:pPr>
      <w:r w:rsidRPr="00026FF3">
        <w:t xml:space="preserve">VACCINES for human therapeutic use </w:t>
      </w:r>
      <w:r w:rsidRPr="00026FF3">
        <w:rPr>
          <w:b/>
        </w:rPr>
        <w:t>except</w:t>
      </w:r>
      <w:r w:rsidRPr="00026FF3">
        <w:t xml:space="preserve"> when separately specified in this Schedule.</w:t>
      </w:r>
    </w:p>
    <w:p w14:paraId="0B02A053" w14:textId="77777777" w:rsidR="00FE63D4" w:rsidRPr="00026FF3" w:rsidRDefault="00FE63D4" w:rsidP="00FE63D4">
      <w:pPr>
        <w:pStyle w:val="PoisonsStandardScheduleEntry"/>
      </w:pPr>
      <w:r w:rsidRPr="00026FF3">
        <w:t xml:space="preserve">VACCINES for veterinary live virus </w:t>
      </w:r>
      <w:r w:rsidRPr="00026FF3">
        <w:rPr>
          <w:b/>
        </w:rPr>
        <w:t>except</w:t>
      </w:r>
      <w:r w:rsidRPr="00026FF3">
        <w:t>:</w:t>
      </w:r>
    </w:p>
    <w:p w14:paraId="7ECD4606" w14:textId="77777777" w:rsidR="00FE63D4" w:rsidRPr="00026FF3" w:rsidRDefault="00FE63D4" w:rsidP="00FE63D4">
      <w:pPr>
        <w:pStyle w:val="PoisonsStandardScheduleEntryParagraph"/>
      </w:pPr>
      <w:r w:rsidRPr="00026FF3">
        <w:tab/>
        <w:t>(a)</w:t>
      </w:r>
      <w:r w:rsidRPr="00026FF3">
        <w:tab/>
        <w:t>poultry vaccines; or</w:t>
      </w:r>
    </w:p>
    <w:p w14:paraId="24044506" w14:textId="77777777" w:rsidR="00FE63D4" w:rsidRPr="00026FF3" w:rsidRDefault="00FE63D4" w:rsidP="00FE63D4">
      <w:pPr>
        <w:pStyle w:val="PoisonsStandardScheduleEntryParagraph"/>
      </w:pPr>
      <w:r w:rsidRPr="00026FF3">
        <w:tab/>
        <w:t>(b)</w:t>
      </w:r>
      <w:r w:rsidRPr="00026FF3">
        <w:tab/>
        <w:t>pigeon pox vaccine; or</w:t>
      </w:r>
    </w:p>
    <w:p w14:paraId="52D8BFEF" w14:textId="77777777" w:rsidR="00FE63D4" w:rsidRPr="00026FF3" w:rsidRDefault="00FE63D4" w:rsidP="00FE63D4">
      <w:pPr>
        <w:pStyle w:val="PoisonsStandardScheduleEntryParagraph"/>
      </w:pPr>
      <w:r w:rsidRPr="00026FF3">
        <w:tab/>
        <w:t>(c)</w:t>
      </w:r>
      <w:r w:rsidRPr="00026FF3">
        <w:tab/>
        <w:t>scabby mouth vaccine; or</w:t>
      </w:r>
    </w:p>
    <w:p w14:paraId="60481BF9" w14:textId="77777777" w:rsidR="00FE63D4" w:rsidRPr="00026FF3" w:rsidRDefault="00FE63D4" w:rsidP="00FE63D4">
      <w:pPr>
        <w:pStyle w:val="PoisonsStandardScheduleEntryParagraph"/>
      </w:pPr>
      <w:r w:rsidRPr="00026FF3">
        <w:tab/>
        <w:t>(d)</w:t>
      </w:r>
      <w:r w:rsidRPr="00026FF3">
        <w:tab/>
        <w:t>bovine ephemeral fever vaccine</w:t>
      </w:r>
      <w:r w:rsidR="00A36139" w:rsidRPr="00026FF3">
        <w:t>; or</w:t>
      </w:r>
    </w:p>
    <w:p w14:paraId="49660BBA" w14:textId="77777777" w:rsidR="00A36139" w:rsidRPr="00026FF3" w:rsidRDefault="00A36139" w:rsidP="00FE63D4">
      <w:pPr>
        <w:pStyle w:val="PoisonsStandardScheduleEntryParagraph"/>
      </w:pPr>
      <w:r w:rsidRPr="00026FF3">
        <w:tab/>
        <w:t>(e)</w:t>
      </w:r>
      <w:r w:rsidRPr="00026FF3">
        <w:tab/>
        <w:t>bovine herpesvirus</w:t>
      </w:r>
      <w:r w:rsidR="00026FF3">
        <w:noBreakHyphen/>
      </w:r>
      <w:r w:rsidRPr="00026FF3">
        <w:t>1 vaccine.</w:t>
      </w:r>
    </w:p>
    <w:p w14:paraId="6ADCCA77" w14:textId="77777777" w:rsidR="00FE63D4" w:rsidRPr="00026FF3" w:rsidRDefault="00FE63D4" w:rsidP="00FE63D4">
      <w:pPr>
        <w:pStyle w:val="PoisonsStandardScheduleEntry"/>
      </w:pPr>
      <w:r w:rsidRPr="00026FF3">
        <w:t xml:space="preserve">VACCINES – PLASMID DNA for animal use </w:t>
      </w:r>
      <w:r w:rsidRPr="00026FF3">
        <w:rPr>
          <w:b/>
        </w:rPr>
        <w:t>except</w:t>
      </w:r>
      <w:r w:rsidRPr="00026FF3">
        <w:t xml:space="preserve"> when separately specified in these Schedules.</w:t>
      </w:r>
    </w:p>
    <w:p w14:paraId="335026A6" w14:textId="77777777" w:rsidR="00FE63D4" w:rsidRPr="009C6ED1" w:rsidRDefault="00FE63D4" w:rsidP="00FE63D4">
      <w:pPr>
        <w:pStyle w:val="PoisonsStandardScheduleEntry"/>
        <w:rPr>
          <w:lang w:val="es-CL"/>
        </w:rPr>
      </w:pPr>
      <w:r w:rsidRPr="009C6ED1">
        <w:rPr>
          <w:lang w:val="es-CL"/>
        </w:rPr>
        <w:t>VACCINIA VIRUS VACCINE.</w:t>
      </w:r>
    </w:p>
    <w:p w14:paraId="24E78C0B" w14:textId="77777777" w:rsidR="00FE63D4" w:rsidRPr="009C6ED1" w:rsidRDefault="00FE63D4" w:rsidP="00FE63D4">
      <w:pPr>
        <w:pStyle w:val="PoisonsStandardScheduleEntry"/>
        <w:rPr>
          <w:lang w:val="es-CL"/>
        </w:rPr>
      </w:pPr>
      <w:r w:rsidRPr="009C6ED1">
        <w:rPr>
          <w:lang w:val="es-CL"/>
        </w:rPr>
        <w:t>VALACICLOVIR.</w:t>
      </w:r>
    </w:p>
    <w:p w14:paraId="61F43E63" w14:textId="77777777" w:rsidR="00FE63D4" w:rsidRPr="009C6ED1" w:rsidRDefault="00FE63D4" w:rsidP="00FE63D4">
      <w:pPr>
        <w:pStyle w:val="PoisonsStandardScheduleEntry"/>
        <w:rPr>
          <w:lang w:val="es-CL"/>
        </w:rPr>
      </w:pPr>
      <w:r w:rsidRPr="009C6ED1">
        <w:rPr>
          <w:lang w:val="es-CL"/>
        </w:rPr>
        <w:t>VALDECOXIB.</w:t>
      </w:r>
    </w:p>
    <w:p w14:paraId="720A453D" w14:textId="77777777" w:rsidR="00FE63D4" w:rsidRPr="009C6ED1" w:rsidRDefault="00FE63D4" w:rsidP="00FE63D4">
      <w:pPr>
        <w:pStyle w:val="PoisonsStandardScheduleEntry"/>
        <w:rPr>
          <w:lang w:val="es-CL"/>
        </w:rPr>
      </w:pPr>
      <w:r w:rsidRPr="009C6ED1">
        <w:rPr>
          <w:lang w:val="es-CL"/>
        </w:rPr>
        <w:t>VALGANCICLOVIR.</w:t>
      </w:r>
    </w:p>
    <w:p w14:paraId="0F0F16DF" w14:textId="77777777" w:rsidR="00FE63D4" w:rsidRPr="009C6ED1" w:rsidRDefault="00FE63D4" w:rsidP="00FE63D4">
      <w:pPr>
        <w:pStyle w:val="PoisonsStandardScheduleEntry"/>
        <w:rPr>
          <w:lang w:val="es-CL"/>
        </w:rPr>
      </w:pPr>
      <w:r w:rsidRPr="009C6ED1">
        <w:rPr>
          <w:lang w:val="es-CL"/>
        </w:rPr>
        <w:t>VALNOCTAMIDE.</w:t>
      </w:r>
    </w:p>
    <w:p w14:paraId="50ED1718" w14:textId="77777777" w:rsidR="00FE63D4" w:rsidRPr="009C6ED1" w:rsidRDefault="00FE63D4" w:rsidP="00FE63D4">
      <w:pPr>
        <w:pStyle w:val="PoisonsStandardScheduleEntry"/>
        <w:rPr>
          <w:lang w:val="es-CL"/>
        </w:rPr>
      </w:pPr>
      <w:r w:rsidRPr="009C6ED1">
        <w:rPr>
          <w:lang w:val="es-CL"/>
        </w:rPr>
        <w:t>VALPROIC ACID.</w:t>
      </w:r>
    </w:p>
    <w:p w14:paraId="329BC265" w14:textId="77777777" w:rsidR="00FE63D4" w:rsidRPr="009C6ED1" w:rsidRDefault="00FE63D4" w:rsidP="00FE63D4">
      <w:pPr>
        <w:pStyle w:val="PoisonsStandardScheduleEntry"/>
        <w:rPr>
          <w:lang w:val="es-CL"/>
        </w:rPr>
      </w:pPr>
      <w:r w:rsidRPr="009C6ED1">
        <w:rPr>
          <w:lang w:val="es-CL"/>
        </w:rPr>
        <w:t>VALSARTAN.</w:t>
      </w:r>
    </w:p>
    <w:p w14:paraId="1C7D6BE5" w14:textId="77777777" w:rsidR="00FE63D4" w:rsidRPr="009C6ED1" w:rsidRDefault="00FE63D4" w:rsidP="00FE63D4">
      <w:pPr>
        <w:pStyle w:val="PoisonsStandardScheduleEntry"/>
        <w:rPr>
          <w:lang w:val="es-CL"/>
        </w:rPr>
      </w:pPr>
      <w:r w:rsidRPr="009C6ED1">
        <w:rPr>
          <w:lang w:val="es-CL"/>
        </w:rPr>
        <w:t>VANCOMYCIN.</w:t>
      </w:r>
    </w:p>
    <w:p w14:paraId="12A0E372" w14:textId="77777777" w:rsidR="00FE63D4" w:rsidRPr="009C6ED1" w:rsidRDefault="00FE63D4" w:rsidP="00FE63D4">
      <w:pPr>
        <w:pStyle w:val="PoisonsStandardScheduleEntry"/>
        <w:rPr>
          <w:lang w:val="es-CL"/>
        </w:rPr>
      </w:pPr>
      <w:r w:rsidRPr="009C6ED1">
        <w:rPr>
          <w:lang w:val="es-CL"/>
        </w:rPr>
        <w:t>VANDETANIB.</w:t>
      </w:r>
    </w:p>
    <w:p w14:paraId="4142492E" w14:textId="77777777" w:rsidR="00FE63D4" w:rsidRPr="009C6ED1" w:rsidRDefault="00FE63D4" w:rsidP="00FE63D4">
      <w:pPr>
        <w:pStyle w:val="PoisonsStandardScheduleEntry"/>
        <w:rPr>
          <w:lang w:val="es-CL"/>
        </w:rPr>
      </w:pPr>
      <w:r w:rsidRPr="009C6ED1">
        <w:rPr>
          <w:lang w:val="es-CL"/>
        </w:rPr>
        <w:t>VARDENAFIL.</w:t>
      </w:r>
    </w:p>
    <w:p w14:paraId="26FE4F77" w14:textId="77777777" w:rsidR="00FE63D4" w:rsidRPr="009C6ED1" w:rsidRDefault="00FE63D4" w:rsidP="00FE63D4">
      <w:pPr>
        <w:pStyle w:val="PoisonsStandardScheduleEntry"/>
        <w:rPr>
          <w:lang w:val="es-CL"/>
        </w:rPr>
      </w:pPr>
      <w:r w:rsidRPr="009C6ED1">
        <w:rPr>
          <w:lang w:val="es-CL"/>
        </w:rPr>
        <w:t>VARENICLINE.</w:t>
      </w:r>
    </w:p>
    <w:p w14:paraId="053B5556" w14:textId="77777777" w:rsidR="00FE63D4" w:rsidRPr="009C6ED1" w:rsidRDefault="00FE63D4" w:rsidP="00FE63D4">
      <w:pPr>
        <w:pStyle w:val="PoisonsStandardScheduleEntry"/>
        <w:rPr>
          <w:lang w:val="es-CL"/>
        </w:rPr>
      </w:pPr>
      <w:r w:rsidRPr="009C6ED1">
        <w:rPr>
          <w:lang w:val="es-CL"/>
        </w:rPr>
        <w:t>VARICELLA VACCINE.</w:t>
      </w:r>
    </w:p>
    <w:p w14:paraId="50457432" w14:textId="77777777" w:rsidR="00FE63D4" w:rsidRPr="009C6ED1" w:rsidRDefault="00FE63D4" w:rsidP="00FE63D4">
      <w:pPr>
        <w:pStyle w:val="PoisonsStandardScheduleEntry"/>
        <w:rPr>
          <w:lang w:val="es-CL"/>
        </w:rPr>
      </w:pPr>
      <w:r w:rsidRPr="009C6ED1">
        <w:rPr>
          <w:lang w:val="es-CL"/>
        </w:rPr>
        <w:t>RECOMBINANT VARICELLA ZOSTER VIRUS GLYCOPROTEIN E ANTIGEN.</w:t>
      </w:r>
    </w:p>
    <w:p w14:paraId="13878599" w14:textId="77777777" w:rsidR="00FE63D4" w:rsidRPr="009C6ED1" w:rsidRDefault="00FE63D4" w:rsidP="00FE63D4">
      <w:pPr>
        <w:pStyle w:val="PoisonsStandardScheduleEntry"/>
        <w:rPr>
          <w:lang w:val="es-CL"/>
        </w:rPr>
      </w:pPr>
      <w:r w:rsidRPr="009C6ED1">
        <w:rPr>
          <w:lang w:val="es-CL"/>
        </w:rPr>
        <w:t>VASOPRESSIN.</w:t>
      </w:r>
    </w:p>
    <w:p w14:paraId="511CF37B" w14:textId="77777777" w:rsidR="00FE63D4" w:rsidRPr="009C6ED1" w:rsidRDefault="00FE63D4" w:rsidP="00FE63D4">
      <w:pPr>
        <w:pStyle w:val="PoisonsStandardScheduleEntry"/>
        <w:rPr>
          <w:lang w:val="es-CL"/>
        </w:rPr>
      </w:pPr>
      <w:r w:rsidRPr="009C6ED1">
        <w:rPr>
          <w:lang w:val="es-CL"/>
        </w:rPr>
        <w:t>VECURONIUM.</w:t>
      </w:r>
    </w:p>
    <w:p w14:paraId="5EB598AA" w14:textId="77777777" w:rsidR="00FE63D4" w:rsidRPr="009C6ED1" w:rsidRDefault="00FE63D4" w:rsidP="00FE63D4">
      <w:pPr>
        <w:pStyle w:val="PoisonsStandardScheduleEntry"/>
        <w:rPr>
          <w:lang w:val="es-CL"/>
        </w:rPr>
      </w:pPr>
      <w:r w:rsidRPr="009C6ED1">
        <w:rPr>
          <w:lang w:val="es-CL"/>
        </w:rPr>
        <w:t>VEDAPROFEN.</w:t>
      </w:r>
    </w:p>
    <w:p w14:paraId="77AE8992" w14:textId="77777777" w:rsidR="00FE63D4" w:rsidRPr="009C6ED1" w:rsidRDefault="00FE63D4" w:rsidP="00FE63D4">
      <w:pPr>
        <w:pStyle w:val="PoisonsStandardScheduleEntry"/>
        <w:rPr>
          <w:lang w:val="es-CL"/>
        </w:rPr>
      </w:pPr>
      <w:r w:rsidRPr="009C6ED1">
        <w:rPr>
          <w:lang w:val="es-CL"/>
        </w:rPr>
        <w:t>VEDOLIZUMAB.</w:t>
      </w:r>
    </w:p>
    <w:p w14:paraId="7DE0A1BE" w14:textId="77777777" w:rsidR="00FE63D4" w:rsidRPr="009C6ED1" w:rsidRDefault="00FE63D4" w:rsidP="00FE63D4">
      <w:pPr>
        <w:pStyle w:val="PoisonsStandardScheduleEntry"/>
        <w:rPr>
          <w:lang w:val="es-CL"/>
        </w:rPr>
      </w:pPr>
      <w:r w:rsidRPr="009C6ED1">
        <w:rPr>
          <w:lang w:val="es-CL"/>
        </w:rPr>
        <w:t>VELAGLUCERASE ALFA.</w:t>
      </w:r>
    </w:p>
    <w:p w14:paraId="2DA9F208" w14:textId="77777777" w:rsidR="00FE63D4" w:rsidRPr="009C6ED1" w:rsidRDefault="00FE63D4" w:rsidP="00FE63D4">
      <w:pPr>
        <w:pStyle w:val="PoisonsStandardScheduleEntry"/>
        <w:rPr>
          <w:lang w:val="es-CL"/>
        </w:rPr>
      </w:pPr>
      <w:r w:rsidRPr="009C6ED1">
        <w:rPr>
          <w:lang w:val="es-CL"/>
        </w:rPr>
        <w:t>VELPATASVIR.</w:t>
      </w:r>
    </w:p>
    <w:p w14:paraId="6BB6E80F" w14:textId="77777777" w:rsidR="00FE63D4" w:rsidRPr="009C6ED1" w:rsidRDefault="00FE63D4" w:rsidP="00FE63D4">
      <w:pPr>
        <w:pStyle w:val="PoisonsStandardScheduleEntry"/>
        <w:rPr>
          <w:lang w:val="es-CL"/>
        </w:rPr>
      </w:pPr>
      <w:r w:rsidRPr="009C6ED1">
        <w:rPr>
          <w:lang w:val="es-CL"/>
        </w:rPr>
        <w:t>VEMURAFENIB.</w:t>
      </w:r>
    </w:p>
    <w:p w14:paraId="62F16868" w14:textId="77777777" w:rsidR="00FE63D4" w:rsidRPr="009C6ED1" w:rsidRDefault="00FE63D4" w:rsidP="00FE63D4">
      <w:pPr>
        <w:pStyle w:val="PoisonsStandardScheduleEntry"/>
        <w:rPr>
          <w:lang w:val="es-CL"/>
        </w:rPr>
      </w:pPr>
      <w:r w:rsidRPr="009C6ED1">
        <w:rPr>
          <w:lang w:val="es-CL"/>
        </w:rPr>
        <w:t>VENETOCLAX.</w:t>
      </w:r>
    </w:p>
    <w:p w14:paraId="623F396B" w14:textId="77777777" w:rsidR="00FE63D4" w:rsidRPr="009C6ED1" w:rsidRDefault="00FE63D4" w:rsidP="00FE63D4">
      <w:pPr>
        <w:pStyle w:val="PoisonsStandardScheduleEntry"/>
        <w:rPr>
          <w:lang w:val="es-CL"/>
        </w:rPr>
      </w:pPr>
      <w:r w:rsidRPr="009C6ED1">
        <w:rPr>
          <w:lang w:val="es-CL"/>
        </w:rPr>
        <w:t>VENLAFAXINE.</w:t>
      </w:r>
    </w:p>
    <w:p w14:paraId="2E8A9D55" w14:textId="77777777" w:rsidR="00FE63D4" w:rsidRPr="009C6ED1" w:rsidRDefault="00FE63D4" w:rsidP="00FE63D4">
      <w:pPr>
        <w:pStyle w:val="PoisonsStandardScheduleEntry"/>
        <w:rPr>
          <w:lang w:val="es-CL"/>
        </w:rPr>
      </w:pPr>
      <w:r w:rsidRPr="009C6ED1">
        <w:rPr>
          <w:lang w:val="es-CL"/>
        </w:rPr>
        <w:t>VERAPAMIL.</w:t>
      </w:r>
    </w:p>
    <w:p w14:paraId="16C28918" w14:textId="77777777" w:rsidR="00FE63D4" w:rsidRPr="00026FF3" w:rsidRDefault="00FE63D4" w:rsidP="00FE63D4">
      <w:pPr>
        <w:pStyle w:val="PoisonsStandardScheduleEntry"/>
      </w:pPr>
      <w:r w:rsidRPr="00026FF3">
        <w:t xml:space="preserve">VERATRUM spp. </w:t>
      </w:r>
      <w:r w:rsidRPr="00026FF3">
        <w:rPr>
          <w:b/>
        </w:rPr>
        <w:t>except</w:t>
      </w:r>
      <w:r w:rsidRPr="00026FF3">
        <w:t xml:space="preserve"> when separately specified in this Schedule.</w:t>
      </w:r>
    </w:p>
    <w:p w14:paraId="40120E93" w14:textId="77777777" w:rsidR="00FE63D4" w:rsidRPr="00026FF3" w:rsidRDefault="00FE63D4" w:rsidP="00FE63D4">
      <w:pPr>
        <w:pStyle w:val="PoisonsStandardScheduleEntry"/>
      </w:pPr>
      <w:r w:rsidRPr="00026FF3">
        <w:t>VERICIGUAT.</w:t>
      </w:r>
    </w:p>
    <w:p w14:paraId="0FC5E15E" w14:textId="77777777" w:rsidR="00FE63D4" w:rsidRPr="00026FF3" w:rsidRDefault="00FE63D4" w:rsidP="00FE63D4">
      <w:pPr>
        <w:pStyle w:val="PoisonsStandardScheduleEntry"/>
      </w:pPr>
      <w:r w:rsidRPr="00026FF3">
        <w:t>VERNAKALANT.</w:t>
      </w:r>
    </w:p>
    <w:p w14:paraId="35637CF6" w14:textId="77777777" w:rsidR="00FE63D4" w:rsidRPr="00026FF3" w:rsidRDefault="00FE63D4" w:rsidP="00FE63D4">
      <w:pPr>
        <w:pStyle w:val="PoisonsStandardScheduleEntry"/>
      </w:pPr>
      <w:r w:rsidRPr="00026FF3">
        <w:t>VERTEPORFIN.</w:t>
      </w:r>
    </w:p>
    <w:p w14:paraId="44BDAA7B" w14:textId="77777777" w:rsidR="00FE63D4" w:rsidRPr="00026FF3" w:rsidRDefault="00FE63D4" w:rsidP="00FE63D4">
      <w:pPr>
        <w:pStyle w:val="PoisonsStandardScheduleEntry"/>
      </w:pPr>
      <w:r w:rsidRPr="00026FF3">
        <w:t>VIDARABINE.</w:t>
      </w:r>
    </w:p>
    <w:p w14:paraId="3B42049B" w14:textId="77777777" w:rsidR="00FE63D4" w:rsidRPr="00026FF3" w:rsidRDefault="00FE63D4" w:rsidP="00FE63D4">
      <w:pPr>
        <w:pStyle w:val="PoisonsStandardScheduleEntry"/>
      </w:pPr>
      <w:r w:rsidRPr="00026FF3">
        <w:t>VIGABATRIN.</w:t>
      </w:r>
    </w:p>
    <w:p w14:paraId="6EB77291" w14:textId="77777777" w:rsidR="00FE63D4" w:rsidRPr="00026FF3" w:rsidRDefault="00FE63D4" w:rsidP="00FE63D4">
      <w:pPr>
        <w:pStyle w:val="PoisonsStandardScheduleEntry"/>
      </w:pPr>
      <w:r w:rsidRPr="00026FF3">
        <w:t>VILANTEROL.</w:t>
      </w:r>
    </w:p>
    <w:p w14:paraId="0EB310BA" w14:textId="77777777" w:rsidR="00FE63D4" w:rsidRPr="00026FF3" w:rsidRDefault="00FE63D4" w:rsidP="00FE63D4">
      <w:pPr>
        <w:pStyle w:val="PoisonsStandardScheduleEntry"/>
      </w:pPr>
      <w:r w:rsidRPr="00026FF3">
        <w:t>VILDAGLIPTIN.</w:t>
      </w:r>
    </w:p>
    <w:p w14:paraId="0695605A" w14:textId="77777777" w:rsidR="00FE63D4" w:rsidRPr="00026FF3" w:rsidRDefault="00FE63D4" w:rsidP="00FE63D4">
      <w:pPr>
        <w:pStyle w:val="PoisonsStandardScheduleEntry"/>
      </w:pPr>
      <w:r w:rsidRPr="00026FF3">
        <w:t>VILOXAZINE.</w:t>
      </w:r>
    </w:p>
    <w:p w14:paraId="2B9E19B0" w14:textId="77777777" w:rsidR="00FE63D4" w:rsidRPr="00026FF3" w:rsidRDefault="00FE63D4" w:rsidP="00FE63D4">
      <w:pPr>
        <w:pStyle w:val="PoisonsStandardScheduleEntry"/>
      </w:pPr>
      <w:r w:rsidRPr="00026FF3">
        <w:t>VINBLASTINE.</w:t>
      </w:r>
    </w:p>
    <w:p w14:paraId="6B4C493B" w14:textId="77777777" w:rsidR="00FE63D4" w:rsidRPr="00026FF3" w:rsidRDefault="00FE63D4" w:rsidP="00FE63D4">
      <w:pPr>
        <w:pStyle w:val="PoisonsStandardScheduleEntry"/>
      </w:pPr>
      <w:r w:rsidRPr="00026FF3">
        <w:t>VINCAMINE.</w:t>
      </w:r>
    </w:p>
    <w:p w14:paraId="68A24388" w14:textId="77777777" w:rsidR="00FE63D4" w:rsidRPr="00026FF3" w:rsidRDefault="00FE63D4" w:rsidP="00FE63D4">
      <w:pPr>
        <w:pStyle w:val="PoisonsStandardScheduleEntry"/>
      </w:pPr>
      <w:r w:rsidRPr="00026FF3">
        <w:t>VINCRISTINE.</w:t>
      </w:r>
    </w:p>
    <w:p w14:paraId="3405B636" w14:textId="77777777" w:rsidR="00FE63D4" w:rsidRPr="00026FF3" w:rsidRDefault="00FE63D4" w:rsidP="00FE63D4">
      <w:pPr>
        <w:pStyle w:val="PoisonsStandardScheduleEntry"/>
      </w:pPr>
      <w:r w:rsidRPr="00026FF3">
        <w:t>VINDESINE.</w:t>
      </w:r>
    </w:p>
    <w:p w14:paraId="5A2C0E7B" w14:textId="77777777" w:rsidR="00FE63D4" w:rsidRPr="00026FF3" w:rsidRDefault="00FE63D4" w:rsidP="00FE63D4">
      <w:pPr>
        <w:pStyle w:val="PoisonsStandardScheduleEntry"/>
      </w:pPr>
      <w:r w:rsidRPr="00026FF3">
        <w:t>VINFLUNINE.</w:t>
      </w:r>
    </w:p>
    <w:p w14:paraId="67346EDB" w14:textId="77777777" w:rsidR="00FE63D4" w:rsidRPr="00026FF3" w:rsidRDefault="00FE63D4" w:rsidP="00FE63D4">
      <w:pPr>
        <w:pStyle w:val="PoisonsStandardScheduleEntry"/>
      </w:pPr>
      <w:r w:rsidRPr="00026FF3">
        <w:t>VINORELBINE.</w:t>
      </w:r>
    </w:p>
    <w:p w14:paraId="618DB028" w14:textId="77777777" w:rsidR="00FE63D4" w:rsidRPr="00026FF3" w:rsidRDefault="00FE63D4" w:rsidP="00FE63D4">
      <w:pPr>
        <w:pStyle w:val="PoisonsStandardScheduleEntry"/>
      </w:pPr>
      <w:r w:rsidRPr="00026FF3">
        <w:t>VINYL ETHER for therapeutic use.</w:t>
      </w:r>
    </w:p>
    <w:p w14:paraId="13ABDE41" w14:textId="77777777" w:rsidR="00FE63D4" w:rsidRPr="00026FF3" w:rsidRDefault="00FE63D4" w:rsidP="00FE63D4">
      <w:pPr>
        <w:pStyle w:val="PoisonsStandardScheduleEntry"/>
      </w:pPr>
      <w:r w:rsidRPr="00026FF3">
        <w:t xml:space="preserve">VIRGINIAMYCIN </w:t>
      </w:r>
      <w:r w:rsidRPr="00026FF3">
        <w:rPr>
          <w:b/>
        </w:rPr>
        <w:t>except</w:t>
      </w:r>
      <w:r w:rsidRPr="00026FF3">
        <w:t xml:space="preserve"> when included in </w:t>
      </w:r>
      <w:r w:rsidR="001F6281" w:rsidRPr="00026FF3">
        <w:t>Schedule 5</w:t>
      </w:r>
      <w:r w:rsidRPr="00026FF3">
        <w:t>.</w:t>
      </w:r>
    </w:p>
    <w:p w14:paraId="437A106C" w14:textId="77777777" w:rsidR="00FE63D4" w:rsidRPr="00026FF3" w:rsidRDefault="00FE63D4" w:rsidP="00FE63D4">
      <w:pPr>
        <w:pStyle w:val="PoisonsStandardScheduleEntry"/>
      </w:pPr>
      <w:r w:rsidRPr="00026FF3">
        <w:t>VISMODEGIB.</w:t>
      </w:r>
    </w:p>
    <w:p w14:paraId="3CD4CA8A" w14:textId="77777777" w:rsidR="00FE63D4" w:rsidRPr="00026FF3" w:rsidRDefault="00FE63D4" w:rsidP="00FE63D4">
      <w:pPr>
        <w:pStyle w:val="PoisonsStandardScheduleEntry"/>
      </w:pPr>
      <w:r w:rsidRPr="00026FF3">
        <w:t>VISNADINE.</w:t>
      </w:r>
    </w:p>
    <w:p w14:paraId="4A6AD8AA" w14:textId="77777777" w:rsidR="00FE63D4" w:rsidRPr="00026FF3" w:rsidRDefault="00FE63D4" w:rsidP="00FE63D4">
      <w:pPr>
        <w:pStyle w:val="PoisonsStandardScheduleEntry"/>
      </w:pPr>
      <w:r w:rsidRPr="00026FF3">
        <w:t xml:space="preserve">VITAMIN A for human therapeutic or cosmetic use </w:t>
      </w:r>
      <w:r w:rsidRPr="00026FF3">
        <w:rPr>
          <w:b/>
        </w:rPr>
        <w:t>except</w:t>
      </w:r>
      <w:r w:rsidRPr="00026FF3">
        <w:t>:</w:t>
      </w:r>
    </w:p>
    <w:p w14:paraId="0006C502" w14:textId="77777777" w:rsidR="00FE63D4" w:rsidRPr="00026FF3" w:rsidRDefault="00FE63D4" w:rsidP="00FE63D4">
      <w:pPr>
        <w:pStyle w:val="PoisonsStandardScheduleEntryParagraph"/>
      </w:pPr>
      <w:r w:rsidRPr="00026FF3">
        <w:tab/>
        <w:t>(a)</w:t>
      </w:r>
      <w:r w:rsidRPr="00026FF3">
        <w:tab/>
        <w:t>in preparations for topical use containing 1% or less of Vitamin A; or</w:t>
      </w:r>
    </w:p>
    <w:p w14:paraId="1EC089A3" w14:textId="77777777" w:rsidR="00FE63D4" w:rsidRPr="00026FF3" w:rsidRDefault="00FE63D4" w:rsidP="00FE63D4">
      <w:pPr>
        <w:pStyle w:val="PoisonsStandardScheduleEntryParagraph"/>
      </w:pPr>
      <w:r w:rsidRPr="00026FF3">
        <w:tab/>
        <w:t>(b)</w:t>
      </w:r>
      <w:r w:rsidRPr="00026FF3">
        <w:tab/>
        <w:t>in preparations for internal use containing 3000 micrograms retinol equivalents or less of Vitamin A per daily dose; or</w:t>
      </w:r>
    </w:p>
    <w:p w14:paraId="5B6CF6A0" w14:textId="77777777" w:rsidR="00FE63D4" w:rsidRPr="00026FF3" w:rsidRDefault="00FE63D4" w:rsidP="00FE63D4">
      <w:pPr>
        <w:pStyle w:val="PoisonsStandardScheduleEntryParagraph"/>
      </w:pPr>
      <w:r w:rsidRPr="00026FF3">
        <w:tab/>
        <w:t>(c)</w:t>
      </w:r>
      <w:r w:rsidRPr="00026FF3">
        <w:tab/>
        <w:t>in preparations for parenteral nutrition replacement.</w:t>
      </w:r>
    </w:p>
    <w:p w14:paraId="7E3E3961" w14:textId="77777777" w:rsidR="00FE63D4" w:rsidRPr="00026FF3" w:rsidRDefault="00FE63D4" w:rsidP="00FE63D4">
      <w:pPr>
        <w:pStyle w:val="PoisonsStandardScheduleEntry"/>
      </w:pPr>
      <w:r w:rsidRPr="00026FF3">
        <w:t xml:space="preserve">VITAMIN D for human internal therapeutic use </w:t>
      </w:r>
      <w:r w:rsidRPr="00026FF3">
        <w:rPr>
          <w:b/>
        </w:rPr>
        <w:t>except</w:t>
      </w:r>
      <w:r w:rsidRPr="00026FF3">
        <w:t>:</w:t>
      </w:r>
    </w:p>
    <w:p w14:paraId="342C359A" w14:textId="77777777" w:rsidR="00FE63D4" w:rsidRPr="00026FF3" w:rsidRDefault="00FE63D4" w:rsidP="00FE63D4">
      <w:pPr>
        <w:pStyle w:val="PoisonsStandardScheduleEntryParagraph"/>
      </w:pPr>
      <w:r w:rsidRPr="00026FF3">
        <w:tab/>
        <w:t>(a)</w:t>
      </w:r>
      <w:r w:rsidRPr="00026FF3">
        <w:tab/>
        <w:t>in preparations containing 25 micrograms or less of vitamin D per recommended daily dose ; or</w:t>
      </w:r>
    </w:p>
    <w:p w14:paraId="1F11160F" w14:textId="77777777" w:rsidR="00FE63D4" w:rsidRPr="00026FF3" w:rsidRDefault="00FE63D4" w:rsidP="00FE63D4">
      <w:pPr>
        <w:pStyle w:val="PoisonsStandardScheduleEntryParagraph"/>
      </w:pPr>
      <w:r w:rsidRPr="00026FF3">
        <w:tab/>
        <w:t>(b)</w:t>
      </w:r>
      <w:r w:rsidRPr="00026FF3">
        <w:tab/>
        <w:t xml:space="preserve">when included in </w:t>
      </w:r>
      <w:r w:rsidR="001F6281" w:rsidRPr="00026FF3">
        <w:t>Schedule 3</w:t>
      </w:r>
      <w:r w:rsidRPr="00026FF3">
        <w:t>.</w:t>
      </w:r>
    </w:p>
    <w:p w14:paraId="6D88115E" w14:textId="77777777" w:rsidR="00FE63D4" w:rsidRPr="009C6ED1" w:rsidRDefault="00FE63D4" w:rsidP="00FE63D4">
      <w:pPr>
        <w:pStyle w:val="PoisonsStandardScheduleEntry"/>
        <w:rPr>
          <w:lang w:val="es-CL"/>
        </w:rPr>
      </w:pPr>
      <w:r w:rsidRPr="009C6ED1">
        <w:rPr>
          <w:lang w:val="es-CL"/>
        </w:rPr>
        <w:t>VORAPAXAR.</w:t>
      </w:r>
    </w:p>
    <w:p w14:paraId="180F2DC6" w14:textId="77777777" w:rsidR="00FE63D4" w:rsidRPr="009C6ED1" w:rsidRDefault="00FE63D4" w:rsidP="00FE63D4">
      <w:pPr>
        <w:pStyle w:val="PoisonsStandardScheduleEntry"/>
        <w:rPr>
          <w:lang w:val="es-CL"/>
        </w:rPr>
      </w:pPr>
      <w:r w:rsidRPr="009C6ED1">
        <w:rPr>
          <w:rFonts w:eastAsia="Times New Roman" w:cs="Calibri"/>
          <w:bCs/>
          <w:lang w:val="es-CL" w:eastAsia="en-AU"/>
        </w:rPr>
        <w:t>VORETIGENE NEPARVOVEC.</w:t>
      </w:r>
    </w:p>
    <w:p w14:paraId="195BCAB1" w14:textId="77777777" w:rsidR="00FE63D4" w:rsidRPr="009C6ED1" w:rsidRDefault="00FE63D4" w:rsidP="00FE63D4">
      <w:pPr>
        <w:pStyle w:val="PoisonsStandardScheduleEntry"/>
        <w:rPr>
          <w:lang w:val="es-CL"/>
        </w:rPr>
      </w:pPr>
      <w:r w:rsidRPr="009C6ED1">
        <w:rPr>
          <w:lang w:val="es-CL"/>
        </w:rPr>
        <w:t>VORICONAZOLE.</w:t>
      </w:r>
    </w:p>
    <w:p w14:paraId="717B9FE5" w14:textId="77777777" w:rsidR="00FE63D4" w:rsidRPr="009C6ED1" w:rsidRDefault="00FE63D4" w:rsidP="00FE63D4">
      <w:pPr>
        <w:pStyle w:val="PoisonsStandardScheduleEntry"/>
        <w:rPr>
          <w:lang w:val="es-CL"/>
        </w:rPr>
      </w:pPr>
      <w:r w:rsidRPr="009C6ED1">
        <w:rPr>
          <w:lang w:val="es-CL"/>
        </w:rPr>
        <w:t>VORINOSTAT.</w:t>
      </w:r>
    </w:p>
    <w:p w14:paraId="2EB20BDA" w14:textId="77777777" w:rsidR="00FE63D4" w:rsidRPr="00026FF3" w:rsidRDefault="00FE63D4" w:rsidP="00FE63D4">
      <w:pPr>
        <w:pStyle w:val="PoisonsStandardScheduleEntry"/>
      </w:pPr>
      <w:r w:rsidRPr="00026FF3">
        <w:t>VORTIOXETINE.</w:t>
      </w:r>
    </w:p>
    <w:p w14:paraId="7F7D872E" w14:textId="77777777" w:rsidR="00A36139" w:rsidRPr="00026FF3" w:rsidRDefault="00A36139" w:rsidP="00FE63D4">
      <w:pPr>
        <w:pStyle w:val="PoisonsStandardScheduleEntry"/>
      </w:pPr>
      <w:r w:rsidRPr="00026FF3">
        <w:t>VOSORITIDE.</w:t>
      </w:r>
    </w:p>
    <w:p w14:paraId="0DB7D983" w14:textId="77777777" w:rsidR="00FE63D4" w:rsidRPr="00026FF3" w:rsidRDefault="00FE63D4" w:rsidP="00FE63D4">
      <w:pPr>
        <w:pStyle w:val="PoisonsStandardScheduleEntry"/>
      </w:pPr>
      <w:r w:rsidRPr="00026FF3">
        <w:t>VOXILAPREVIR.</w:t>
      </w:r>
    </w:p>
    <w:p w14:paraId="61203C59" w14:textId="77777777" w:rsidR="00FE63D4" w:rsidRPr="00026FF3" w:rsidRDefault="00FE63D4" w:rsidP="00FE63D4">
      <w:pPr>
        <w:pStyle w:val="PoisonsStandardScheduleEntry"/>
      </w:pPr>
      <w:r w:rsidRPr="00026FF3">
        <w:t>WARFARIN for therapeutic use.</w:t>
      </w:r>
    </w:p>
    <w:p w14:paraId="2CB8004B" w14:textId="77777777" w:rsidR="00FE63D4" w:rsidRPr="00026FF3" w:rsidRDefault="00FE63D4" w:rsidP="00FE63D4">
      <w:pPr>
        <w:pStyle w:val="PoisonsStandardScheduleEntry"/>
      </w:pPr>
      <w:r w:rsidRPr="00026FF3">
        <w:t>XAMOTEROL.</w:t>
      </w:r>
    </w:p>
    <w:p w14:paraId="29F00E8C" w14:textId="77777777" w:rsidR="00FE63D4" w:rsidRPr="00026FF3" w:rsidRDefault="00FE63D4" w:rsidP="00FE63D4">
      <w:pPr>
        <w:pStyle w:val="PoisonsStandardScheduleEntry"/>
      </w:pPr>
      <w:r w:rsidRPr="00026FF3">
        <w:t>XANTHINOL NICOTINATE.</w:t>
      </w:r>
    </w:p>
    <w:p w14:paraId="796AC767" w14:textId="77777777" w:rsidR="00FE63D4" w:rsidRPr="00026FF3" w:rsidRDefault="00FE63D4" w:rsidP="00FE63D4">
      <w:pPr>
        <w:pStyle w:val="PoisonsStandardScheduleEntry"/>
      </w:pPr>
      <w:r w:rsidRPr="00026FF3">
        <w:t>XIMELAGATRAN.</w:t>
      </w:r>
    </w:p>
    <w:p w14:paraId="1070C39D" w14:textId="77777777" w:rsidR="00FE63D4" w:rsidRPr="00026FF3" w:rsidRDefault="00FE63D4" w:rsidP="00FE63D4">
      <w:pPr>
        <w:pStyle w:val="PoisonsStandardScheduleEntry"/>
      </w:pPr>
      <w:r w:rsidRPr="00026FF3">
        <w:t>XIPAMIDE.</w:t>
      </w:r>
    </w:p>
    <w:p w14:paraId="510D27FD" w14:textId="77777777" w:rsidR="00FE63D4" w:rsidRPr="00026FF3" w:rsidRDefault="00FE63D4" w:rsidP="00FE63D4">
      <w:pPr>
        <w:pStyle w:val="PoisonsStandardScheduleEntry"/>
      </w:pPr>
      <w:r w:rsidRPr="00026FF3">
        <w:t>XYLAZINE.</w:t>
      </w:r>
    </w:p>
    <w:p w14:paraId="00C3F978" w14:textId="77777777" w:rsidR="00FE63D4" w:rsidRPr="009C6ED1" w:rsidRDefault="00FE63D4" w:rsidP="00FE63D4">
      <w:pPr>
        <w:pStyle w:val="PoisonsStandardScheduleEntry"/>
        <w:rPr>
          <w:lang w:val="es-CL"/>
        </w:rPr>
      </w:pPr>
      <w:r w:rsidRPr="009C6ED1">
        <w:rPr>
          <w:lang w:val="es-CL"/>
        </w:rPr>
        <w:t>YOHIMBINE.</w:t>
      </w:r>
    </w:p>
    <w:p w14:paraId="79461AED" w14:textId="77777777" w:rsidR="00FE63D4" w:rsidRPr="009C6ED1" w:rsidRDefault="00FE63D4" w:rsidP="00FE63D4">
      <w:pPr>
        <w:pStyle w:val="PoisonsStandardScheduleEntry"/>
        <w:rPr>
          <w:lang w:val="es-CL"/>
        </w:rPr>
      </w:pPr>
      <w:r w:rsidRPr="009C6ED1">
        <w:rPr>
          <w:lang w:val="es-CL"/>
        </w:rPr>
        <w:t>ZAFIRLUKAST.</w:t>
      </w:r>
    </w:p>
    <w:p w14:paraId="1183E7FE" w14:textId="77777777" w:rsidR="00FE63D4" w:rsidRPr="009C6ED1" w:rsidRDefault="00FE63D4" w:rsidP="00FE63D4">
      <w:pPr>
        <w:pStyle w:val="PoisonsStandardScheduleEntry"/>
        <w:rPr>
          <w:lang w:val="es-CL"/>
        </w:rPr>
      </w:pPr>
      <w:r w:rsidRPr="009C6ED1">
        <w:rPr>
          <w:lang w:val="es-CL"/>
        </w:rPr>
        <w:t>ZALCITABINE.</w:t>
      </w:r>
    </w:p>
    <w:p w14:paraId="0C67BDE3" w14:textId="77777777" w:rsidR="00FE63D4" w:rsidRPr="009C6ED1" w:rsidRDefault="00FE63D4" w:rsidP="00FE63D4">
      <w:pPr>
        <w:pStyle w:val="PoisonsStandardScheduleEntry"/>
        <w:rPr>
          <w:lang w:val="es-CL"/>
        </w:rPr>
      </w:pPr>
      <w:r w:rsidRPr="009C6ED1">
        <w:rPr>
          <w:lang w:val="es-CL"/>
        </w:rPr>
        <w:t>ZALEPLON.</w:t>
      </w:r>
    </w:p>
    <w:p w14:paraId="02EC734D" w14:textId="77777777" w:rsidR="00FE63D4" w:rsidRPr="009C6ED1" w:rsidRDefault="00FE63D4" w:rsidP="00FE63D4">
      <w:pPr>
        <w:pStyle w:val="PoisonsStandardScheduleEntry"/>
        <w:rPr>
          <w:lang w:val="es-CL"/>
        </w:rPr>
      </w:pPr>
      <w:r w:rsidRPr="009C6ED1">
        <w:rPr>
          <w:lang w:val="es-CL"/>
        </w:rPr>
        <w:t>ZANAMIVIR.</w:t>
      </w:r>
    </w:p>
    <w:p w14:paraId="44100F8A" w14:textId="77777777" w:rsidR="00FE63D4" w:rsidRPr="00026FF3" w:rsidRDefault="00FE63D4" w:rsidP="00FE63D4">
      <w:pPr>
        <w:pStyle w:val="PoisonsStandardScheduleEntry"/>
      </w:pPr>
      <w:r w:rsidRPr="00026FF3">
        <w:t>ZANUBRUTINIB.</w:t>
      </w:r>
    </w:p>
    <w:p w14:paraId="3730EE50" w14:textId="77777777" w:rsidR="00FE63D4" w:rsidRPr="00026FF3" w:rsidRDefault="00FE63D4" w:rsidP="00FE63D4">
      <w:pPr>
        <w:pStyle w:val="PoisonsStandardScheduleEntry"/>
      </w:pPr>
      <w:r w:rsidRPr="00026FF3">
        <w:t xml:space="preserve">ZERANOL </w:t>
      </w:r>
      <w:r w:rsidRPr="00026FF3">
        <w:rPr>
          <w:b/>
        </w:rPr>
        <w:t>except</w:t>
      </w:r>
      <w:r w:rsidRPr="00026FF3">
        <w:t xml:space="preserve"> when included in </w:t>
      </w:r>
      <w:r w:rsidR="001F6281" w:rsidRPr="00026FF3">
        <w:t>Schedule 6</w:t>
      </w:r>
      <w:r w:rsidRPr="00026FF3">
        <w:t>.</w:t>
      </w:r>
    </w:p>
    <w:p w14:paraId="6B3340FC" w14:textId="77777777" w:rsidR="00FE63D4" w:rsidRPr="00026FF3" w:rsidRDefault="00FE63D4" w:rsidP="00FE63D4">
      <w:pPr>
        <w:pStyle w:val="PoisonsStandardScheduleEntry"/>
      </w:pPr>
      <w:r w:rsidRPr="00026FF3">
        <w:t>ZIDOVUDINE.</w:t>
      </w:r>
    </w:p>
    <w:p w14:paraId="28510028" w14:textId="77777777" w:rsidR="00FE63D4" w:rsidRPr="00026FF3" w:rsidRDefault="00FE63D4" w:rsidP="00FE63D4">
      <w:pPr>
        <w:pStyle w:val="PoisonsStandardScheduleEntry"/>
      </w:pPr>
      <w:r w:rsidRPr="00026FF3">
        <w:t>ZILPATEROL.</w:t>
      </w:r>
    </w:p>
    <w:p w14:paraId="467FB4B4" w14:textId="77777777" w:rsidR="00FE63D4" w:rsidRPr="00026FF3" w:rsidRDefault="00FE63D4" w:rsidP="00FE63D4">
      <w:pPr>
        <w:pStyle w:val="PoisonsStandardScheduleEntry"/>
      </w:pPr>
      <w:r w:rsidRPr="00026FF3">
        <w:t>ZIMELDINE.</w:t>
      </w:r>
    </w:p>
    <w:p w14:paraId="2C4443BF" w14:textId="77777777" w:rsidR="00FE63D4" w:rsidRPr="00026FF3" w:rsidRDefault="00FE63D4" w:rsidP="00FE63D4">
      <w:pPr>
        <w:pStyle w:val="PoisonsStandardScheduleEntry"/>
      </w:pPr>
      <w:r w:rsidRPr="00026FF3">
        <w:t xml:space="preserve">ZINC COMPOUNDS for human internal use </w:t>
      </w:r>
      <w:r w:rsidRPr="00026FF3">
        <w:rPr>
          <w:b/>
        </w:rPr>
        <w:t>except</w:t>
      </w:r>
      <w:r w:rsidRPr="00026FF3">
        <w:t>:</w:t>
      </w:r>
    </w:p>
    <w:p w14:paraId="51E7AE82" w14:textId="77777777" w:rsidR="00FE63D4" w:rsidRPr="00026FF3" w:rsidRDefault="00FE63D4" w:rsidP="00FE63D4">
      <w:pPr>
        <w:pStyle w:val="PoisonsStandardScheduleEntryParagraph"/>
      </w:pPr>
      <w:r w:rsidRPr="00026FF3">
        <w:tab/>
        <w:t>(a)</w:t>
      </w:r>
      <w:r w:rsidRPr="00026FF3">
        <w:tab/>
        <w:t>in preparations with a recommended daily dose of 25 mg or less of zinc; or</w:t>
      </w:r>
    </w:p>
    <w:p w14:paraId="401E8CF0" w14:textId="77777777" w:rsidR="00FE63D4" w:rsidRPr="00026FF3" w:rsidRDefault="00FE63D4" w:rsidP="00FE63D4">
      <w:pPr>
        <w:pStyle w:val="PoisonsStandardScheduleEntryParagraph"/>
      </w:pPr>
      <w:r w:rsidRPr="00026FF3">
        <w:tab/>
        <w:t>(b)</w:t>
      </w:r>
      <w:r w:rsidRPr="00026FF3">
        <w:tab/>
        <w:t>in preparations with a recommended daily dose of more than 25 mg but not more than 50 mg of zinc when compliant with the requirements of the required advisory statements for medicine labels.</w:t>
      </w:r>
    </w:p>
    <w:p w14:paraId="6F11B99D" w14:textId="77777777" w:rsidR="00FE63D4" w:rsidRPr="00026FF3" w:rsidRDefault="00FE63D4" w:rsidP="00FE63D4">
      <w:pPr>
        <w:pStyle w:val="PoisonsStandardScheduleEntry"/>
      </w:pPr>
      <w:r w:rsidRPr="00026FF3">
        <w:t>ZIPRASIDONE.</w:t>
      </w:r>
    </w:p>
    <w:p w14:paraId="160AA17E" w14:textId="77777777" w:rsidR="00FE63D4" w:rsidRPr="00026FF3" w:rsidRDefault="00FE63D4" w:rsidP="00FE63D4">
      <w:pPr>
        <w:pStyle w:val="PoisonsStandardScheduleEntry"/>
      </w:pPr>
      <w:r w:rsidRPr="00026FF3">
        <w:t>ZOLAZEPAM.</w:t>
      </w:r>
    </w:p>
    <w:p w14:paraId="30E21027" w14:textId="77777777" w:rsidR="00FE63D4" w:rsidRPr="00026FF3" w:rsidRDefault="00FE63D4" w:rsidP="00FE63D4">
      <w:pPr>
        <w:pStyle w:val="PoisonsStandardScheduleEntry"/>
      </w:pPr>
      <w:r w:rsidRPr="00026FF3">
        <w:t>ZOLEDRONIC ACID.</w:t>
      </w:r>
    </w:p>
    <w:p w14:paraId="6B92768A" w14:textId="77777777" w:rsidR="00FE63D4" w:rsidRPr="00026FF3" w:rsidRDefault="00FE63D4" w:rsidP="00FE63D4">
      <w:pPr>
        <w:pStyle w:val="PoisonsStandardScheduleEntry"/>
      </w:pPr>
      <w:r w:rsidRPr="00026FF3">
        <w:t xml:space="preserve">ZOLMITRIPTAN </w:t>
      </w:r>
      <w:r w:rsidRPr="00026FF3">
        <w:rPr>
          <w:b/>
        </w:rPr>
        <w:t>except</w:t>
      </w:r>
      <w:r w:rsidRPr="00026FF3">
        <w:t xml:space="preserve"> when included in </w:t>
      </w:r>
      <w:r w:rsidR="001F6281" w:rsidRPr="00026FF3">
        <w:t>Schedule 3</w:t>
      </w:r>
      <w:r w:rsidRPr="00026FF3">
        <w:t>.</w:t>
      </w:r>
    </w:p>
    <w:p w14:paraId="6CDA8C2F" w14:textId="77777777" w:rsidR="00FE63D4" w:rsidRPr="00026FF3" w:rsidRDefault="00FE63D4" w:rsidP="00FE63D4">
      <w:pPr>
        <w:pStyle w:val="PoisonsStandardScheduleEntry"/>
      </w:pPr>
      <w:r w:rsidRPr="00026FF3">
        <w:t>ZOLPIDEM.</w:t>
      </w:r>
    </w:p>
    <w:p w14:paraId="1740D140" w14:textId="77777777" w:rsidR="00FE63D4" w:rsidRPr="00026FF3" w:rsidRDefault="00FE63D4" w:rsidP="00FE63D4">
      <w:pPr>
        <w:pStyle w:val="PoisonsStandardScheduleEntry"/>
      </w:pPr>
      <w:r w:rsidRPr="00026FF3">
        <w:t>ZONISAMIDE.</w:t>
      </w:r>
    </w:p>
    <w:p w14:paraId="2CA84690" w14:textId="77777777" w:rsidR="00FE63D4" w:rsidRPr="00026FF3" w:rsidRDefault="00FE63D4" w:rsidP="00FE63D4">
      <w:pPr>
        <w:pStyle w:val="PoisonsStandardScheduleEntry"/>
      </w:pPr>
      <w:r w:rsidRPr="00026FF3">
        <w:t>ZOPICLONE.</w:t>
      </w:r>
    </w:p>
    <w:p w14:paraId="4EA7D2A3" w14:textId="77777777" w:rsidR="00FE63D4" w:rsidRPr="00026FF3" w:rsidRDefault="00FE63D4" w:rsidP="00FE63D4">
      <w:pPr>
        <w:pStyle w:val="PoisonsStandardScheduleEntry"/>
      </w:pPr>
      <w:r w:rsidRPr="00026FF3">
        <w:t>ZOXAZOLAMINE.</w:t>
      </w:r>
    </w:p>
    <w:p w14:paraId="17488644" w14:textId="77777777" w:rsidR="004B20B1" w:rsidRPr="00026FF3" w:rsidRDefault="00FE63D4" w:rsidP="00FE63D4">
      <w:pPr>
        <w:pStyle w:val="PoisonsStandardScheduleEntry"/>
      </w:pPr>
      <w:r w:rsidRPr="00026FF3">
        <w:t>ZUCLOPENTHIXOL.</w:t>
      </w:r>
    </w:p>
    <w:p w14:paraId="5453AA61" w14:textId="77777777" w:rsidR="00FF75D1" w:rsidRPr="00026FF3" w:rsidRDefault="00FF75D1" w:rsidP="00FA4721">
      <w:pPr>
        <w:sectPr w:rsidR="00FF75D1" w:rsidRPr="00026FF3" w:rsidSect="006A61FA">
          <w:footerReference w:type="even" r:id="rId34"/>
          <w:footerReference w:type="default" r:id="rId35"/>
          <w:type w:val="continuous"/>
          <w:pgSz w:w="11907" w:h="16839" w:code="9"/>
          <w:pgMar w:top="2233" w:right="1797" w:bottom="1440" w:left="1797" w:header="720" w:footer="709" w:gutter="0"/>
          <w:cols w:space="720"/>
          <w:docGrid w:linePitch="299"/>
        </w:sectPr>
      </w:pPr>
    </w:p>
    <w:p w14:paraId="28BC369D" w14:textId="77777777" w:rsidR="00BF6B1D" w:rsidRPr="00026FF3" w:rsidRDefault="001F6281" w:rsidP="00BF6B1D">
      <w:pPr>
        <w:pStyle w:val="ActHead1"/>
        <w:pageBreakBefore/>
      </w:pPr>
      <w:bookmarkStart w:id="120" w:name="_Toc117857909"/>
      <w:r w:rsidRPr="00270781">
        <w:rPr>
          <w:rStyle w:val="CharChapNo"/>
        </w:rPr>
        <w:t>Schedule 5</w:t>
      </w:r>
      <w:r w:rsidR="00BF6B1D" w:rsidRPr="00026FF3">
        <w:t>—</w:t>
      </w:r>
      <w:r w:rsidR="00BF6B1D" w:rsidRPr="00270781">
        <w:rPr>
          <w:rStyle w:val="CharChapText"/>
        </w:rPr>
        <w:t>Caution</w:t>
      </w:r>
      <w:bookmarkEnd w:id="120"/>
    </w:p>
    <w:p w14:paraId="5787E3AD"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133637FF"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220EE471" w14:textId="77777777" w:rsidR="00BF6B1D" w:rsidRPr="00026FF3" w:rsidRDefault="00BF6B1D" w:rsidP="00BF6B1D">
      <w:pPr>
        <w:pStyle w:val="notemargin"/>
      </w:pPr>
      <w:r w:rsidRPr="00026FF3">
        <w:t>Note:</w:t>
      </w:r>
      <w:r w:rsidRPr="00026FF3">
        <w:tab/>
        <w:t xml:space="preserve">See </w:t>
      </w:r>
      <w:r w:rsidR="001F6281" w:rsidRPr="00026FF3">
        <w:t>paragraph (</w:t>
      </w:r>
      <w:r w:rsidRPr="00026FF3">
        <w:t xml:space="preserve">e) of the definition of </w:t>
      </w:r>
      <w:r w:rsidRPr="00026FF3">
        <w:rPr>
          <w:b/>
          <w:i/>
        </w:rPr>
        <w:t>designated solvent</w:t>
      </w:r>
      <w:r w:rsidRPr="00026FF3">
        <w:t xml:space="preserve"> in section 6, paragraph 7(j), sections 16 and 25, subsection 26(2) and sections 42, 46, 47, 49, 55 and 61.</w:t>
      </w:r>
    </w:p>
    <w:p w14:paraId="305E7C5F" w14:textId="77777777" w:rsidR="00492A5D" w:rsidRPr="00026FF3" w:rsidRDefault="00492A5D" w:rsidP="00492A5D">
      <w:pPr>
        <w:pStyle w:val="PoisonsStandardScheduleEntry"/>
      </w:pPr>
      <w:r w:rsidRPr="00026FF3">
        <w:t xml:space="preserve">ABAMECTIN </w:t>
      </w:r>
    </w:p>
    <w:p w14:paraId="33D620A1" w14:textId="77777777" w:rsidR="00492A5D" w:rsidRPr="00026FF3" w:rsidRDefault="00492A5D" w:rsidP="00492A5D">
      <w:pPr>
        <w:pStyle w:val="PoisonsStandardScheduleEntryParagraph"/>
      </w:pPr>
      <w:r w:rsidRPr="00026FF3">
        <w:tab/>
        <w:t>(a)</w:t>
      </w:r>
      <w:r w:rsidRPr="00026FF3">
        <w:tab/>
        <w:t>in preparations, for internal use for the treatment of animals, containing 1% or less of abamectin; or</w:t>
      </w:r>
    </w:p>
    <w:p w14:paraId="38AE8B58" w14:textId="77777777" w:rsidR="00492A5D" w:rsidRPr="00026FF3" w:rsidRDefault="00492A5D" w:rsidP="00492A5D">
      <w:pPr>
        <w:pStyle w:val="PoisonsStandardScheduleEntryParagraph"/>
      </w:pPr>
      <w:r w:rsidRPr="00026FF3">
        <w:tab/>
        <w:t>(b)</w:t>
      </w:r>
      <w:r w:rsidRPr="00026FF3">
        <w:tab/>
        <w:t>in gel formulations containing 0.05% or less of abamectin in applicators containing 50 mg or less of abamectin.</w:t>
      </w:r>
    </w:p>
    <w:p w14:paraId="1B24740E" w14:textId="77777777" w:rsidR="00492A5D" w:rsidRPr="00026FF3" w:rsidRDefault="00492A5D" w:rsidP="00492A5D">
      <w:pPr>
        <w:pStyle w:val="PoisonsStandardScheduleEntry"/>
      </w:pPr>
      <w:r w:rsidRPr="00026FF3">
        <w:t>ABSCISIC ACID.</w:t>
      </w:r>
    </w:p>
    <w:p w14:paraId="608502B1" w14:textId="77777777" w:rsidR="00492A5D" w:rsidRPr="00026FF3" w:rsidRDefault="00492A5D" w:rsidP="00492A5D">
      <w:pPr>
        <w:pStyle w:val="PoisonsStandardScheduleEntry"/>
      </w:pPr>
      <w:r w:rsidRPr="00026FF3">
        <w:t>ACEQUINOCYL.</w:t>
      </w:r>
    </w:p>
    <w:p w14:paraId="69C536AF" w14:textId="77777777" w:rsidR="00492A5D" w:rsidRPr="00026FF3" w:rsidRDefault="00492A5D" w:rsidP="00492A5D">
      <w:pPr>
        <w:pStyle w:val="PoisonsStandardScheduleEntry"/>
      </w:pPr>
      <w:r w:rsidRPr="00026FF3">
        <w:t>ACETIC ACID (excluding its salts and derivatives) in preparations containing more than 30% of acetic acid (CH</w:t>
      </w:r>
      <w:r w:rsidRPr="00026FF3">
        <w:rPr>
          <w:vertAlign w:val="subscript"/>
        </w:rPr>
        <w:t>3</w:t>
      </w:r>
      <w:r w:rsidRPr="00026FF3">
        <w:t xml:space="preserve">COOH) </w:t>
      </w:r>
      <w:r w:rsidRPr="00026FF3">
        <w:rPr>
          <w:b/>
        </w:rPr>
        <w:t>except</w:t>
      </w:r>
      <w:r w:rsidRPr="00026FF3">
        <w:t>:</w:t>
      </w:r>
    </w:p>
    <w:p w14:paraId="4DCFD77A"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xml:space="preserve"> or 6; or</w:t>
      </w:r>
    </w:p>
    <w:p w14:paraId="398A3F7C" w14:textId="77777777" w:rsidR="00492A5D" w:rsidRPr="00026FF3" w:rsidRDefault="00492A5D" w:rsidP="00492A5D">
      <w:pPr>
        <w:pStyle w:val="PoisonsStandardScheduleEntryParagraph"/>
      </w:pPr>
      <w:r w:rsidRPr="00026FF3">
        <w:tab/>
        <w:t>(b)</w:t>
      </w:r>
      <w:r w:rsidRPr="00026FF3">
        <w:tab/>
        <w:t>for therapeutic use.</w:t>
      </w:r>
    </w:p>
    <w:p w14:paraId="07B23B90" w14:textId="77777777" w:rsidR="00492A5D" w:rsidRPr="00026FF3" w:rsidRDefault="00492A5D" w:rsidP="00492A5D">
      <w:pPr>
        <w:pStyle w:val="PoisonsStandardScheduleEntry"/>
      </w:pPr>
      <w:r w:rsidRPr="00026FF3">
        <w:t xml:space="preserve">ACETONE </w:t>
      </w:r>
      <w:r w:rsidRPr="00026FF3">
        <w:rPr>
          <w:b/>
        </w:rPr>
        <w:t>except</w:t>
      </w:r>
      <w:r w:rsidRPr="00026FF3">
        <w:t xml:space="preserve"> in preparations containing 25% or less of designated solvents.</w:t>
      </w:r>
    </w:p>
    <w:p w14:paraId="5BA3A9AD" w14:textId="77777777" w:rsidR="00492A5D" w:rsidRPr="00026FF3" w:rsidRDefault="00492A5D" w:rsidP="00492A5D">
      <w:pPr>
        <w:pStyle w:val="PoisonsStandardScheduleEntry"/>
      </w:pPr>
      <w:r w:rsidRPr="00026FF3">
        <w:t>ACRIFLAVINIUM CHLORIDE in preparations for veterinary use containing 2.5% or less of acriflavinium chloride.</w:t>
      </w:r>
    </w:p>
    <w:p w14:paraId="30B12BB0" w14:textId="77777777" w:rsidR="00492A5D" w:rsidRPr="00026FF3" w:rsidRDefault="00492A5D" w:rsidP="00492A5D">
      <w:pPr>
        <w:pStyle w:val="PoisonsStandardScheduleEntry"/>
      </w:pPr>
      <w:r w:rsidRPr="00026FF3">
        <w:t>AFOXOLANER in oral divided preparations each containing 150 mg or less of afoxolaner per dosage unit</w:t>
      </w:r>
    </w:p>
    <w:p w14:paraId="17E5D09D" w14:textId="77777777" w:rsidR="00492A5D" w:rsidRPr="00026FF3" w:rsidRDefault="00492A5D" w:rsidP="00492A5D">
      <w:pPr>
        <w:pStyle w:val="PoisonsStandardScheduleEntryParagraph"/>
      </w:pPr>
      <w:r w:rsidRPr="00026FF3">
        <w:tab/>
        <w:t>(a)</w:t>
      </w:r>
      <w:r w:rsidRPr="00026FF3">
        <w:tab/>
        <w:t>for the treatment and prevention of flea infestations and control of ticks in dogs; or</w:t>
      </w:r>
    </w:p>
    <w:p w14:paraId="6680CA0F" w14:textId="77777777" w:rsidR="00492A5D" w:rsidRPr="00026FF3" w:rsidRDefault="00492A5D" w:rsidP="00492A5D">
      <w:pPr>
        <w:pStyle w:val="PoisonsStandardScheduleEntryParagraph"/>
      </w:pPr>
      <w:r w:rsidRPr="00026FF3">
        <w:tab/>
        <w:t>(b)</w:t>
      </w:r>
      <w:r w:rsidRPr="00026FF3">
        <w:tab/>
        <w:t>for the treatment and prevention of flea infestations, control of ticks, gastrointestinal nematodes and heartworm in dogs, when combined with milbemycin oxime.</w:t>
      </w:r>
    </w:p>
    <w:p w14:paraId="75D49609" w14:textId="77777777" w:rsidR="00492A5D" w:rsidRPr="00026FF3" w:rsidRDefault="00492A5D" w:rsidP="00492A5D">
      <w:pPr>
        <w:pStyle w:val="PoisonsStandardScheduleEntry"/>
      </w:pPr>
      <w:r w:rsidRPr="00026FF3">
        <w:t>AKLOMIDE.</w:t>
      </w:r>
    </w:p>
    <w:p w14:paraId="778CC962" w14:textId="77777777" w:rsidR="00492A5D" w:rsidRPr="00026FF3" w:rsidRDefault="00492A5D" w:rsidP="00492A5D">
      <w:pPr>
        <w:pStyle w:val="PoisonsStandardScheduleEntry"/>
      </w:pPr>
      <w:r w:rsidRPr="00026FF3">
        <w:t xml:space="preserve">ALBENDAZOLE for the treatment of animals, in preparations containing 12.5% or less of albendazole </w:t>
      </w:r>
      <w:r w:rsidRPr="00026FF3">
        <w:rPr>
          <w:b/>
        </w:rPr>
        <w:t>except</w:t>
      </w:r>
      <w:r w:rsidRPr="00026FF3">
        <w:t xml:space="preserve"> in intraruminal implants each containing 3.85 g or less of albendazole.</w:t>
      </w:r>
    </w:p>
    <w:p w14:paraId="6F16A704" w14:textId="77777777" w:rsidR="00492A5D" w:rsidRPr="00026FF3" w:rsidRDefault="00492A5D" w:rsidP="00492A5D">
      <w:pPr>
        <w:pStyle w:val="PoisonsStandardScheduleEntry"/>
      </w:pPr>
      <w:r w:rsidRPr="00026FF3">
        <w:t>ALKALINE SALTS, being the carbonate, silicate or phosphate salts of sodium or potassium alone or in any combination:</w:t>
      </w:r>
    </w:p>
    <w:p w14:paraId="53122C61" w14:textId="77777777" w:rsidR="00492A5D" w:rsidRPr="00026FF3" w:rsidRDefault="00492A5D" w:rsidP="00492A5D">
      <w:pPr>
        <w:pStyle w:val="PoisonsStandardScheduleEntryParagraph"/>
      </w:pPr>
      <w:r w:rsidRPr="00026FF3">
        <w:tab/>
        <w:t>(a)</w:t>
      </w:r>
      <w:r w:rsidRPr="00026FF3">
        <w:tab/>
        <w:t>in solid orthodontic device cleaning preparations, the pH of which as an “in</w:t>
      </w:r>
      <w:r w:rsidR="00026FF3">
        <w:noBreakHyphen/>
      </w:r>
      <w:r w:rsidRPr="00026FF3">
        <w:t>use” aqueous solution is more than 11.5; or</w:t>
      </w:r>
    </w:p>
    <w:p w14:paraId="7B3D5CAD" w14:textId="77777777" w:rsidR="00492A5D" w:rsidRPr="00026FF3" w:rsidRDefault="00492A5D" w:rsidP="00492A5D">
      <w:pPr>
        <w:pStyle w:val="PoisonsStandardScheduleEntryParagraph"/>
      </w:pPr>
      <w:r w:rsidRPr="00026FF3">
        <w:tab/>
        <w:t>(b)</w:t>
      </w:r>
      <w:r w:rsidRPr="00026FF3">
        <w:tab/>
        <w:t>in solid automatic dishwashing preparations, the pH of which in a 500 g/L aqueous solution or mixture is more than 11.5 but less than or equal to 12.5; or</w:t>
      </w:r>
    </w:p>
    <w:p w14:paraId="7C195813" w14:textId="77777777" w:rsidR="00492A5D" w:rsidRPr="00026FF3" w:rsidRDefault="00492A5D" w:rsidP="00492A5D">
      <w:pPr>
        <w:pStyle w:val="PoisonsStandardScheduleEntryParagraph"/>
      </w:pPr>
      <w:r w:rsidRPr="00026FF3">
        <w:tab/>
        <w:t>(c)</w:t>
      </w:r>
      <w:r w:rsidRPr="00026FF3">
        <w:tab/>
        <w:t>in other solid preparations, the pH of which in a 10 g/L aqueous solution is more than 11.5; or</w:t>
      </w:r>
    </w:p>
    <w:p w14:paraId="7354BB39" w14:textId="77777777" w:rsidR="00492A5D" w:rsidRPr="00026FF3" w:rsidRDefault="00492A5D" w:rsidP="00492A5D">
      <w:pPr>
        <w:pStyle w:val="PoisonsStandardScheduleEntryParagraph"/>
      </w:pPr>
      <w:r w:rsidRPr="00026FF3">
        <w:tab/>
        <w:t>(d)</w:t>
      </w:r>
      <w:r w:rsidRPr="00026FF3">
        <w:tab/>
        <w:t>in liquid or semi</w:t>
      </w:r>
      <w:r w:rsidR="00026FF3">
        <w:noBreakHyphen/>
      </w:r>
      <w:r w:rsidRPr="00026FF3">
        <w:t>solid preparations, the pH of which is more than 11.5, unless:</w:t>
      </w:r>
    </w:p>
    <w:p w14:paraId="149F7052"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in food additive preparations for domestic use; or</w:t>
      </w:r>
    </w:p>
    <w:p w14:paraId="43A4C1F2"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automatic dish washing preparations for domestic use with a pH of more than 12.5;</w:t>
      </w:r>
    </w:p>
    <w:p w14:paraId="22B137AF" w14:textId="77777777" w:rsidR="00492A5D" w:rsidRPr="00026FF3" w:rsidRDefault="00492A5D" w:rsidP="00492A5D">
      <w:pPr>
        <w:pStyle w:val="PoisonsStandardScheduleEntryParagraph"/>
        <w:ind w:left="2552" w:hanging="1984"/>
      </w:pPr>
      <w:r w:rsidRPr="00026FF3">
        <w:tab/>
      </w:r>
      <w:r w:rsidRPr="00026FF3">
        <w:rPr>
          <w:b/>
        </w:rPr>
        <w:t>except</w:t>
      </w:r>
      <w:r w:rsidRPr="00026FF3">
        <w:t xml:space="preserve"> when separately specified in these Schedules.</w:t>
      </w:r>
    </w:p>
    <w:p w14:paraId="03B1F517" w14:textId="77777777" w:rsidR="00492A5D" w:rsidRPr="00026FF3" w:rsidRDefault="00492A5D" w:rsidP="00492A5D">
      <w:pPr>
        <w:pStyle w:val="PoisonsStandardScheduleEntry"/>
      </w:pPr>
      <w:r w:rsidRPr="00026FF3">
        <w:t xml:space="preserve">ALKOXYLATED FATTY ALKYLAMINE POLYMER in preparations containing 50% or less of alkoxylated fatty alkylamine polymer </w:t>
      </w:r>
      <w:r w:rsidRPr="00026FF3">
        <w:rPr>
          <w:b/>
        </w:rPr>
        <w:t>except</w:t>
      </w:r>
      <w:r w:rsidRPr="00026FF3">
        <w:t xml:space="preserve"> in preparations containing 20% or less of alkoxylated fatty alkylamine polymer.</w:t>
      </w:r>
    </w:p>
    <w:p w14:paraId="5D1435E4" w14:textId="77777777" w:rsidR="00492A5D" w:rsidRPr="00026FF3" w:rsidRDefault="00492A5D" w:rsidP="00492A5D">
      <w:pPr>
        <w:pStyle w:val="PoisonsStandardScheduleEntry"/>
      </w:pPr>
      <w:r w:rsidRPr="00026FF3">
        <w:t xml:space="preserve">ALLETHRIN in preparations containing 10% or less of allethrin </w:t>
      </w:r>
      <w:r w:rsidRPr="00026FF3">
        <w:rPr>
          <w:b/>
        </w:rPr>
        <w:t>except</w:t>
      </w:r>
      <w:r w:rsidRPr="00026FF3">
        <w:t>:</w:t>
      </w:r>
    </w:p>
    <w:p w14:paraId="6B64510E" w14:textId="77777777" w:rsidR="00492A5D" w:rsidRPr="00026FF3" w:rsidRDefault="00492A5D" w:rsidP="00492A5D">
      <w:pPr>
        <w:pStyle w:val="PoisonsStandardScheduleEntryParagraph"/>
      </w:pPr>
      <w:r w:rsidRPr="00026FF3">
        <w:tab/>
        <w:t>(a)</w:t>
      </w:r>
      <w:r w:rsidRPr="00026FF3">
        <w:tab/>
        <w:t>in insecticidal mats; or</w:t>
      </w:r>
    </w:p>
    <w:p w14:paraId="02866F24" w14:textId="77777777" w:rsidR="00492A5D" w:rsidRPr="00026FF3" w:rsidRDefault="00492A5D" w:rsidP="00492A5D">
      <w:pPr>
        <w:pStyle w:val="PoisonsStandardScheduleEntryParagraph"/>
      </w:pPr>
      <w:r w:rsidRPr="00026FF3">
        <w:tab/>
        <w:t>(b)</w:t>
      </w:r>
      <w:r w:rsidRPr="00026FF3">
        <w:tab/>
        <w:t>in other preparations containing 1% or less of allethrin.</w:t>
      </w:r>
    </w:p>
    <w:p w14:paraId="7A625EAA" w14:textId="77777777" w:rsidR="00492A5D" w:rsidRPr="00026FF3" w:rsidRDefault="00492A5D" w:rsidP="00492A5D">
      <w:pPr>
        <w:pStyle w:val="PoisonsStandardScheduleEntry"/>
      </w:pPr>
      <w:r w:rsidRPr="00026FF3">
        <w:t>ALLOXYDIM.</w:t>
      </w:r>
    </w:p>
    <w:p w14:paraId="2AD68E81" w14:textId="77777777" w:rsidR="00492A5D" w:rsidRPr="00026FF3" w:rsidRDefault="00492A5D" w:rsidP="00492A5D">
      <w:pPr>
        <w:pStyle w:val="PoisonsStandardScheduleEntry"/>
      </w:pPr>
      <w:r w:rsidRPr="00026FF3">
        <w:t>ALPHA</w:t>
      </w:r>
      <w:r w:rsidR="00026FF3">
        <w:noBreakHyphen/>
      </w:r>
      <w:r w:rsidRPr="00026FF3">
        <w:t>CYPERMETHRIN:</w:t>
      </w:r>
    </w:p>
    <w:p w14:paraId="0425C741" w14:textId="77777777" w:rsidR="00492A5D" w:rsidRPr="00026FF3" w:rsidRDefault="00492A5D" w:rsidP="00492A5D">
      <w:pPr>
        <w:pStyle w:val="PoisonsStandardScheduleEntryParagraph"/>
      </w:pPr>
      <w:r w:rsidRPr="00026FF3">
        <w:tab/>
        <w:t>(a)</w:t>
      </w:r>
      <w:r w:rsidRPr="00026FF3">
        <w:tab/>
        <w:t>in aqueous preparations containing 3% or less of alpha</w:t>
      </w:r>
      <w:r w:rsidR="00026FF3">
        <w:noBreakHyphen/>
      </w:r>
      <w:r w:rsidRPr="00026FF3">
        <w:t>cypermethrin; or</w:t>
      </w:r>
    </w:p>
    <w:p w14:paraId="3859BAAB" w14:textId="77777777" w:rsidR="00492A5D" w:rsidRPr="00026FF3" w:rsidRDefault="00492A5D" w:rsidP="00492A5D">
      <w:pPr>
        <w:pStyle w:val="PoisonsStandardScheduleEntryParagraph"/>
      </w:pPr>
      <w:r w:rsidRPr="00026FF3">
        <w:tab/>
        <w:t>(b)</w:t>
      </w:r>
      <w:r w:rsidRPr="00026FF3">
        <w:tab/>
        <w:t>in other preparations containing 1.5% or less of alpha</w:t>
      </w:r>
      <w:r w:rsidR="00026FF3">
        <w:noBreakHyphen/>
      </w:r>
      <w:r w:rsidRPr="00026FF3">
        <w:t>cypermethrin.</w:t>
      </w:r>
    </w:p>
    <w:p w14:paraId="655AF27C" w14:textId="77777777" w:rsidR="00492A5D" w:rsidRPr="00026FF3" w:rsidRDefault="00492A5D" w:rsidP="00492A5D">
      <w:pPr>
        <w:pStyle w:val="PoisonsStandardScheduleEntry"/>
      </w:pPr>
      <w:r w:rsidRPr="00026FF3">
        <w:t>AMETRYN.</w:t>
      </w:r>
    </w:p>
    <w:p w14:paraId="6D155A02" w14:textId="77777777" w:rsidR="00492A5D" w:rsidRPr="00026FF3" w:rsidRDefault="00492A5D" w:rsidP="00492A5D">
      <w:pPr>
        <w:pStyle w:val="PoisonsStandardScheduleEntry"/>
      </w:pPr>
      <w:r w:rsidRPr="00026FF3">
        <w:t xml:space="preserve">AMINES for use as curing agents for epoxy resins </w:t>
      </w:r>
      <w:r w:rsidRPr="00026FF3">
        <w:rPr>
          <w:b/>
        </w:rPr>
        <w:t>except</w:t>
      </w:r>
      <w:r w:rsidRPr="00026FF3">
        <w:t xml:space="preserve"> when separately specified in these Schedules.</w:t>
      </w:r>
    </w:p>
    <w:p w14:paraId="672AEC32" w14:textId="77777777" w:rsidR="00492A5D" w:rsidRPr="00026FF3" w:rsidRDefault="00492A5D" w:rsidP="00492A5D">
      <w:pPr>
        <w:pStyle w:val="PoisonsStandardScheduleEntry"/>
      </w:pPr>
      <w:r w:rsidRPr="00026FF3">
        <w:t>AMINOACRIDINE in preparations for veterinary use containing 2.5% or less of aminoacridine.</w:t>
      </w:r>
    </w:p>
    <w:p w14:paraId="74B42289" w14:textId="77777777" w:rsidR="00492A5D" w:rsidRPr="00026FF3" w:rsidRDefault="00492A5D" w:rsidP="00492A5D">
      <w:pPr>
        <w:pStyle w:val="PoisonsStandardScheduleEntry"/>
      </w:pPr>
      <w:r w:rsidRPr="00026FF3">
        <w:t>AMINOCYCLOPYRACHLOR</w:t>
      </w:r>
      <w:r w:rsidR="00DB3166" w:rsidRPr="00026FF3">
        <w:t xml:space="preserve"> </w:t>
      </w:r>
      <w:r w:rsidR="00DB3166" w:rsidRPr="00026FF3">
        <w:rPr>
          <w:b/>
        </w:rPr>
        <w:t>except</w:t>
      </w:r>
      <w:r w:rsidR="00DB3166" w:rsidRPr="00026FF3">
        <w:t xml:space="preserve"> in preparations containing 25% or less of aminocyclopyrachlor.</w:t>
      </w:r>
    </w:p>
    <w:p w14:paraId="3D9DE2F2" w14:textId="77777777" w:rsidR="00DB3166" w:rsidRPr="00026FF3" w:rsidRDefault="00DB3166" w:rsidP="00DB3166">
      <w:pPr>
        <w:pStyle w:val="PoisonsStandardScheduleEntry"/>
      </w:pPr>
      <w:r w:rsidRPr="00026FF3">
        <w:t>AMINOPYRALID in preparations containing 22% or less of aminopyralid.</w:t>
      </w:r>
    </w:p>
    <w:p w14:paraId="6D183D72" w14:textId="77777777" w:rsidR="00492A5D" w:rsidRPr="00026FF3" w:rsidRDefault="00492A5D" w:rsidP="00492A5D">
      <w:pPr>
        <w:pStyle w:val="PoisonsStandardScheduleEntry"/>
      </w:pPr>
      <w:r w:rsidRPr="00026FF3">
        <w:t>AMISULBROM.</w:t>
      </w:r>
    </w:p>
    <w:p w14:paraId="55FA2EF5" w14:textId="77777777" w:rsidR="00DB3166" w:rsidRPr="00026FF3" w:rsidRDefault="00DB3166" w:rsidP="00DB3166">
      <w:pPr>
        <w:pStyle w:val="PoisonsStandardScheduleEntry"/>
      </w:pPr>
      <w:r w:rsidRPr="00026FF3">
        <w:t>AMITROLE.</w:t>
      </w:r>
    </w:p>
    <w:p w14:paraId="79E8403F" w14:textId="77777777" w:rsidR="00492A5D" w:rsidRPr="00026FF3" w:rsidRDefault="00492A5D" w:rsidP="00492A5D">
      <w:pPr>
        <w:pStyle w:val="PoisonsStandardScheduleEntry"/>
      </w:pPr>
      <w:r w:rsidRPr="00026FF3">
        <w:t xml:space="preserve">AMMONIA (excluding its salts and derivatives other than ammonium hydroxide) in preparations containing 5% or less of ammonia </w:t>
      </w:r>
      <w:r w:rsidRPr="00026FF3">
        <w:rPr>
          <w:b/>
        </w:rPr>
        <w:t>except</w:t>
      </w:r>
      <w:r w:rsidRPr="00026FF3">
        <w:t>:</w:t>
      </w:r>
    </w:p>
    <w:p w14:paraId="5DF5A985" w14:textId="77777777" w:rsidR="00492A5D" w:rsidRPr="00026FF3" w:rsidRDefault="00492A5D" w:rsidP="00492A5D">
      <w:pPr>
        <w:pStyle w:val="PoisonsStandardScheduleEntryParagraph"/>
      </w:pPr>
      <w:r w:rsidRPr="00026FF3">
        <w:tab/>
        <w:t>(a)</w:t>
      </w:r>
      <w:r w:rsidRPr="00026FF3">
        <w:tab/>
        <w:t>in preparations for human internal therapeutic use; or</w:t>
      </w:r>
    </w:p>
    <w:p w14:paraId="34753E3D" w14:textId="77777777" w:rsidR="00492A5D" w:rsidRPr="00026FF3" w:rsidRDefault="00492A5D" w:rsidP="00492A5D">
      <w:pPr>
        <w:pStyle w:val="PoisonsStandardScheduleEntryParagraph"/>
      </w:pPr>
      <w:r w:rsidRPr="00026FF3">
        <w:tab/>
        <w:t>(b)</w:t>
      </w:r>
      <w:r w:rsidRPr="00026FF3">
        <w:tab/>
        <w:t>in preparations for inhalation when absorbed in an inert solid material; or</w:t>
      </w:r>
    </w:p>
    <w:p w14:paraId="10E18BB8" w14:textId="77777777" w:rsidR="00492A5D" w:rsidRPr="00026FF3" w:rsidRDefault="00492A5D" w:rsidP="00492A5D">
      <w:pPr>
        <w:pStyle w:val="PoisonsStandardScheduleEntryParagraph"/>
      </w:pPr>
      <w:r w:rsidRPr="00026FF3">
        <w:tab/>
        <w:t>(c)</w:t>
      </w:r>
      <w:r w:rsidRPr="00026FF3">
        <w:tab/>
        <w:t>in preparations containing 0.5% or less of free ammonia.</w:t>
      </w:r>
    </w:p>
    <w:p w14:paraId="37B9D85A" w14:textId="77777777" w:rsidR="00492A5D" w:rsidRPr="00026FF3" w:rsidRDefault="00492A5D" w:rsidP="00492A5D">
      <w:pPr>
        <w:pStyle w:val="PoisonsStandardScheduleEntry"/>
      </w:pPr>
      <w:r w:rsidRPr="00026FF3">
        <w:t xml:space="preserve">AMMONIUM THIOCYANATE </w:t>
      </w:r>
      <w:r w:rsidRPr="00026FF3">
        <w:rPr>
          <w:b/>
        </w:rPr>
        <w:t>except</w:t>
      </w:r>
      <w:r w:rsidRPr="00026FF3">
        <w:t xml:space="preserve"> in preparations containing 10% or less of ammonium thiocyanate.</w:t>
      </w:r>
    </w:p>
    <w:p w14:paraId="6FADCB9C" w14:textId="77777777" w:rsidR="00492A5D" w:rsidRPr="00026FF3" w:rsidRDefault="00492A5D" w:rsidP="00492A5D">
      <w:pPr>
        <w:pStyle w:val="PoisonsStandardScheduleEntry"/>
      </w:pPr>
      <w:r w:rsidRPr="00026FF3">
        <w:t xml:space="preserve">ANHYDRIDES, ORGANIC ACID for use as curing agents for epoxy resins </w:t>
      </w:r>
      <w:r w:rsidRPr="00026FF3">
        <w:rPr>
          <w:b/>
        </w:rPr>
        <w:t>except</w:t>
      </w:r>
      <w:r w:rsidRPr="00026FF3">
        <w:t xml:space="preserve"> when separately specified in these Schedules.</w:t>
      </w:r>
    </w:p>
    <w:p w14:paraId="7969147B" w14:textId="77777777" w:rsidR="00492A5D" w:rsidRPr="00026FF3" w:rsidRDefault="00492A5D" w:rsidP="00492A5D">
      <w:pPr>
        <w:pStyle w:val="PoisonsStandardScheduleEntry"/>
      </w:pPr>
      <w:r w:rsidRPr="00026FF3">
        <w:t xml:space="preserve">ANISE OIL </w:t>
      </w:r>
      <w:r w:rsidRPr="00026FF3">
        <w:rPr>
          <w:b/>
        </w:rPr>
        <w:t>except</w:t>
      </w:r>
      <w:r w:rsidRPr="00026FF3">
        <w:t>:</w:t>
      </w:r>
    </w:p>
    <w:p w14:paraId="4F43B9C7" w14:textId="77777777" w:rsidR="00492A5D" w:rsidRPr="00026FF3" w:rsidRDefault="00492A5D" w:rsidP="00492A5D">
      <w:pPr>
        <w:pStyle w:val="PoisonsStandardScheduleEntryParagraph"/>
      </w:pPr>
      <w:r w:rsidRPr="00026FF3">
        <w:tab/>
        <w:t>(a)</w:t>
      </w:r>
      <w:r w:rsidRPr="00026FF3">
        <w:tab/>
        <w:t>in medicines for human therapeutic use, when packed in containers having a nominal capacity of 50 mL or less fitted with a restricted flow insert and compliant with the requirements of the required advisory statements for medicine labels; or</w:t>
      </w:r>
    </w:p>
    <w:p w14:paraId="743AF450"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50 mL or less fitted with a restricted flow insert, and labelled with the warning:</w:t>
      </w:r>
    </w:p>
    <w:p w14:paraId="14BB85EB"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790D4EBA" w14:textId="77777777" w:rsidR="00492A5D" w:rsidRPr="00026FF3" w:rsidRDefault="00492A5D" w:rsidP="00492A5D">
      <w:pPr>
        <w:pStyle w:val="PoisonsStandardScheduleEntryParagraph"/>
      </w:pPr>
      <w:r w:rsidRPr="00026FF3">
        <w:tab/>
        <w:t>(c)</w:t>
      </w:r>
      <w:r w:rsidRPr="00026FF3">
        <w:tab/>
        <w:t>in preparations containing 50% or less of anise oil.</w:t>
      </w:r>
    </w:p>
    <w:p w14:paraId="0E9224EB" w14:textId="14882E02" w:rsidR="00492A5D" w:rsidRDefault="00492A5D" w:rsidP="007D1D95">
      <w:pPr>
        <w:pStyle w:val="PoisonsStandardScheduleEntry"/>
      </w:pPr>
      <w:r w:rsidRPr="00026FF3">
        <w:t xml:space="preserve">ASPIRIN for the treatment of animals, </w:t>
      </w:r>
      <w:r w:rsidR="007D1D95">
        <w:t xml:space="preserve">that is </w:t>
      </w:r>
      <w:r w:rsidRPr="00026FF3">
        <w:t>in divided preparations</w:t>
      </w:r>
      <w:r w:rsidR="007D1D95">
        <w:t>,</w:t>
      </w:r>
      <w:r w:rsidRPr="00026FF3">
        <w:t xml:space="preserve"> when</w:t>
      </w:r>
      <w:r w:rsidR="007D1D95">
        <w:t>:</w:t>
      </w:r>
    </w:p>
    <w:p w14:paraId="0C7E36CF" w14:textId="77777777" w:rsidR="007D1D95" w:rsidRDefault="007D1D95" w:rsidP="007D1D95">
      <w:pPr>
        <w:pStyle w:val="Paragraph"/>
        <w:tabs>
          <w:tab w:val="clear" w:pos="1531"/>
          <w:tab w:val="right" w:pos="851"/>
        </w:tabs>
        <w:spacing w:before="120"/>
        <w:ind w:left="992" w:hanging="992"/>
      </w:pPr>
      <w:r>
        <w:tab/>
      </w:r>
      <w:bookmarkStart w:id="121" w:name="_Hlk122528646"/>
      <w:r>
        <w:t>(a)</w:t>
      </w:r>
      <w:r>
        <w:tab/>
      </w:r>
      <w:r w:rsidRPr="00026FF3">
        <w:t>packed in blister or strip packaging</w:t>
      </w:r>
      <w:bookmarkEnd w:id="121"/>
      <w:r>
        <w:t>;</w:t>
      </w:r>
      <w:r w:rsidRPr="00026FF3">
        <w:t xml:space="preserve"> or</w:t>
      </w:r>
    </w:p>
    <w:p w14:paraId="0BE8D2FD" w14:textId="4CCA10AB" w:rsidR="007D1D95" w:rsidRPr="00026FF3" w:rsidRDefault="007D1D95" w:rsidP="003667A7">
      <w:pPr>
        <w:pStyle w:val="Paragraph"/>
        <w:tabs>
          <w:tab w:val="clear" w:pos="1531"/>
          <w:tab w:val="right" w:pos="851"/>
        </w:tabs>
        <w:spacing w:before="120"/>
        <w:ind w:left="992" w:hanging="992"/>
      </w:pPr>
      <w:r>
        <w:tab/>
        <w:t>(b)</w:t>
      </w:r>
      <w:r>
        <w:tab/>
        <w:t>in a container with a child-resistant closure.</w:t>
      </w:r>
    </w:p>
    <w:p w14:paraId="179EFBDA" w14:textId="77777777" w:rsidR="00492A5D" w:rsidRPr="00026FF3" w:rsidRDefault="00492A5D" w:rsidP="00492A5D">
      <w:pPr>
        <w:pStyle w:val="PoisonsStandardScheduleEntry"/>
      </w:pPr>
      <w:r w:rsidRPr="00026FF3">
        <w:t>ATRAZINE.</w:t>
      </w:r>
    </w:p>
    <w:p w14:paraId="4930A1AD" w14:textId="77777777" w:rsidR="00492A5D" w:rsidRPr="00026FF3" w:rsidRDefault="00492A5D" w:rsidP="00492A5D">
      <w:pPr>
        <w:pStyle w:val="PoisonsStandardScheduleEntry"/>
      </w:pPr>
      <w:r w:rsidRPr="00026FF3">
        <w:t>AZADIRACHTA INDICA EXTRACTS (neem extracts), extracted from neem seed kernels using water, methanol or ethanol, in preparations containing 5% or less of total limonoids, for agricultural use.</w:t>
      </w:r>
    </w:p>
    <w:p w14:paraId="69B74EA0" w14:textId="77777777" w:rsidR="00492A5D" w:rsidRPr="00026FF3" w:rsidRDefault="00492A5D" w:rsidP="00492A5D">
      <w:pPr>
        <w:pStyle w:val="PoisonsStandardScheduleEntry"/>
      </w:pPr>
      <w:r w:rsidRPr="00026FF3">
        <w:t>AZOXYSTROBIN.</w:t>
      </w:r>
    </w:p>
    <w:p w14:paraId="385035BB" w14:textId="77777777" w:rsidR="00492A5D" w:rsidRPr="00026FF3" w:rsidRDefault="00492A5D" w:rsidP="00492A5D">
      <w:pPr>
        <w:pStyle w:val="PoisonsStandardScheduleEntry"/>
      </w:pPr>
      <w:r w:rsidRPr="00026FF3">
        <w:t>BACILLUS THURINGIENSIS DELTA ENDOTOXIN encapsulated in killed Pseudomonas fluorescens.</w:t>
      </w:r>
    </w:p>
    <w:p w14:paraId="782A0618" w14:textId="77777777" w:rsidR="00492A5D" w:rsidRPr="00026FF3" w:rsidRDefault="00492A5D" w:rsidP="00492A5D">
      <w:pPr>
        <w:pStyle w:val="PoisonsStandardScheduleEntry"/>
      </w:pPr>
      <w:r w:rsidRPr="00026FF3">
        <w:t>BARIUM SILICOFLUORIDE when coated on paper in an amount not exceeding 8 mg of barium silicofluoride per sq. cm.</w:t>
      </w:r>
    </w:p>
    <w:p w14:paraId="7F38CBA3" w14:textId="77777777" w:rsidR="00492A5D" w:rsidRPr="00026FF3" w:rsidRDefault="00492A5D" w:rsidP="00492A5D">
      <w:pPr>
        <w:pStyle w:val="PoisonsStandardScheduleEntry"/>
      </w:pPr>
      <w:r w:rsidRPr="00026FF3">
        <w:t xml:space="preserve">BASIL OIL </w:t>
      </w:r>
      <w:r w:rsidRPr="00026FF3">
        <w:rPr>
          <w:b/>
        </w:rPr>
        <w:t>except</w:t>
      </w:r>
      <w:r w:rsidRPr="00026FF3">
        <w:t>:</w:t>
      </w:r>
    </w:p>
    <w:p w14:paraId="40E93569" w14:textId="77777777" w:rsidR="00492A5D" w:rsidRPr="00026FF3" w:rsidRDefault="00492A5D" w:rsidP="00492A5D">
      <w:pPr>
        <w:pStyle w:val="PoisonsStandardScheduleEntryParagraph"/>
      </w:pPr>
      <w:r w:rsidRPr="00026FF3">
        <w:tab/>
        <w:t>(a)</w:t>
      </w:r>
      <w:r w:rsidRPr="00026FF3">
        <w:tab/>
        <w:t>in medicines for human therapeutic use, when packed in containers having a nominal capacity of 25 mL or less fitted with a restricted flow insert and compliant with the requirements of the required advisory statements for medicine labels; or</w:t>
      </w:r>
    </w:p>
    <w:p w14:paraId="4DB2C719"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25 mL or less fitted with a restricted flow insert, and labelled with the warning:</w:t>
      </w:r>
    </w:p>
    <w:p w14:paraId="5E8CEEA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5FABB3E9" w14:textId="77777777" w:rsidR="00492A5D" w:rsidRPr="00026FF3" w:rsidRDefault="00492A5D" w:rsidP="00492A5D">
      <w:pPr>
        <w:pStyle w:val="PoisonsStandardScheduleEntryParagraph"/>
      </w:pPr>
      <w:r w:rsidRPr="00026FF3">
        <w:tab/>
        <w:t>(c)</w:t>
      </w:r>
      <w:r w:rsidRPr="00026FF3">
        <w:tab/>
        <w:t>in preparations containing 5% or less of methyl chavicol.</w:t>
      </w:r>
    </w:p>
    <w:p w14:paraId="5921E389" w14:textId="77777777" w:rsidR="00492A5D" w:rsidRPr="00026FF3" w:rsidRDefault="00492A5D" w:rsidP="00492A5D">
      <w:pPr>
        <w:pStyle w:val="PoisonsStandardScheduleEntry"/>
      </w:pPr>
      <w:r w:rsidRPr="00026FF3">
        <w:t>BEAUVERIA BASSIANA in preparations containing 1 x 10</w:t>
      </w:r>
      <w:r w:rsidRPr="00026FF3">
        <w:rPr>
          <w:vertAlign w:val="superscript"/>
        </w:rPr>
        <w:t>8</w:t>
      </w:r>
      <w:r w:rsidRPr="00026FF3">
        <w:t xml:space="preserve"> Colony Forming Units (CFU)/mL or less of Beauveria bassiana.</w:t>
      </w:r>
    </w:p>
    <w:p w14:paraId="0422DC36" w14:textId="77777777" w:rsidR="00492A5D" w:rsidRPr="00026FF3" w:rsidRDefault="00492A5D" w:rsidP="00492A5D">
      <w:pPr>
        <w:pStyle w:val="PoisonsStandardScheduleEntry"/>
      </w:pPr>
      <w:r w:rsidRPr="00026FF3">
        <w:t>BENALAXYL.</w:t>
      </w:r>
    </w:p>
    <w:p w14:paraId="4866A423" w14:textId="77777777" w:rsidR="00492A5D" w:rsidRPr="00026FF3" w:rsidRDefault="00492A5D" w:rsidP="00492A5D">
      <w:pPr>
        <w:pStyle w:val="PoisonsStandardScheduleEntry"/>
      </w:pPr>
      <w:r w:rsidRPr="00026FF3">
        <w:t>BENDIOCARB in preparations containing 2% or less of bendiocarb.</w:t>
      </w:r>
    </w:p>
    <w:p w14:paraId="24B3A61D" w14:textId="77777777" w:rsidR="00492A5D" w:rsidRPr="00026FF3" w:rsidRDefault="00492A5D" w:rsidP="00492A5D">
      <w:pPr>
        <w:pStyle w:val="PoisonsStandardScheduleEntry"/>
      </w:pPr>
      <w:r w:rsidRPr="00026FF3">
        <w:t>BENTAZONE.</w:t>
      </w:r>
    </w:p>
    <w:p w14:paraId="1AF86062" w14:textId="77777777" w:rsidR="00492A5D" w:rsidRPr="00026FF3" w:rsidRDefault="00492A5D" w:rsidP="00492A5D">
      <w:pPr>
        <w:pStyle w:val="PoisonsStandardScheduleEntry"/>
      </w:pPr>
      <w:r w:rsidRPr="00026FF3">
        <w:t xml:space="preserve">BENZALKONIUM CHLORIDE in preparations containing 10% or less of benzalkonium chloride </w:t>
      </w:r>
      <w:r w:rsidRPr="00026FF3">
        <w:rPr>
          <w:b/>
        </w:rPr>
        <w:t>except</w:t>
      </w:r>
      <w:r w:rsidRPr="00026FF3">
        <w:t xml:space="preserve"> in preparations containing 5% or less of benzalkonium chloride.</w:t>
      </w:r>
    </w:p>
    <w:p w14:paraId="45964BC5" w14:textId="77777777" w:rsidR="00492A5D" w:rsidRPr="00026FF3" w:rsidRDefault="00492A5D" w:rsidP="00492A5D">
      <w:pPr>
        <w:pStyle w:val="PoisonsStandardScheduleEntry"/>
      </w:pPr>
      <w:r w:rsidRPr="00026FF3">
        <w:t>BENZOFENAP.</w:t>
      </w:r>
    </w:p>
    <w:p w14:paraId="31E598F0" w14:textId="77777777" w:rsidR="00492A5D" w:rsidRPr="00026FF3" w:rsidRDefault="00492A5D" w:rsidP="00492A5D">
      <w:pPr>
        <w:pStyle w:val="PoisonsStandardScheduleEntry"/>
      </w:pPr>
      <w:r w:rsidRPr="00026FF3">
        <w:t xml:space="preserve">BENZOYL PEROXIDE </w:t>
      </w:r>
      <w:r w:rsidRPr="00026FF3">
        <w:rPr>
          <w:b/>
        </w:rPr>
        <w:t>except</w:t>
      </w:r>
      <w:r w:rsidRPr="00026FF3">
        <w:t>:</w:t>
      </w:r>
    </w:p>
    <w:p w14:paraId="5028F6E5"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xml:space="preserve"> or 4; or</w:t>
      </w:r>
    </w:p>
    <w:p w14:paraId="4E948283" w14:textId="77777777" w:rsidR="00492A5D" w:rsidRPr="00026FF3" w:rsidRDefault="00492A5D" w:rsidP="00492A5D">
      <w:pPr>
        <w:pStyle w:val="PoisonsStandardScheduleEntryParagraph"/>
      </w:pPr>
      <w:r w:rsidRPr="00026FF3">
        <w:tab/>
        <w:t>(b)</w:t>
      </w:r>
      <w:r w:rsidRPr="00026FF3">
        <w:tab/>
        <w:t>in preparations containing 5% or less of benzoyl peroxide.</w:t>
      </w:r>
    </w:p>
    <w:p w14:paraId="325FB4D5" w14:textId="77777777" w:rsidR="00492A5D" w:rsidRPr="00026FF3" w:rsidRDefault="00492A5D" w:rsidP="00492A5D">
      <w:pPr>
        <w:pStyle w:val="PoisonsStandardScheduleEntry"/>
      </w:pPr>
      <w:r w:rsidRPr="00026FF3">
        <w:t xml:space="preserve">BERGAMOT OIL </w:t>
      </w:r>
      <w:r w:rsidRPr="00026FF3">
        <w:rPr>
          <w:b/>
        </w:rPr>
        <w:t>except</w:t>
      </w:r>
      <w:r w:rsidRPr="00026FF3">
        <w:t>:</w:t>
      </w:r>
    </w:p>
    <w:p w14:paraId="1CA90FAB" w14:textId="77777777" w:rsidR="00492A5D" w:rsidRPr="00026FF3" w:rsidRDefault="00492A5D" w:rsidP="00492A5D">
      <w:pPr>
        <w:pStyle w:val="PoisonsStandardScheduleEntryParagraph"/>
      </w:pPr>
      <w:r w:rsidRPr="00026FF3">
        <w:tab/>
        <w:t>(a)</w:t>
      </w:r>
      <w:r w:rsidRPr="00026FF3">
        <w:tab/>
        <w:t>when steam distilled or rectified; or</w:t>
      </w:r>
    </w:p>
    <w:p w14:paraId="1CCAE71E" w14:textId="77777777" w:rsidR="00492A5D" w:rsidRPr="00026FF3" w:rsidRDefault="00492A5D" w:rsidP="00492A5D">
      <w:pPr>
        <w:pStyle w:val="PoisonsStandardScheduleEntryParagraph"/>
      </w:pPr>
      <w:r w:rsidRPr="00026FF3">
        <w:tab/>
        <w:t>(b)</w:t>
      </w:r>
      <w:r w:rsidRPr="00026FF3">
        <w:tab/>
        <w:t>in preparations for internal use; or</w:t>
      </w:r>
    </w:p>
    <w:p w14:paraId="2F113521" w14:textId="77777777" w:rsidR="00492A5D" w:rsidRPr="00026FF3" w:rsidRDefault="00492A5D" w:rsidP="00492A5D">
      <w:pPr>
        <w:pStyle w:val="PoisonsStandardScheduleEntryParagraph"/>
      </w:pPr>
      <w:r w:rsidRPr="00026FF3">
        <w:tab/>
        <w:t>(c)</w:t>
      </w:r>
      <w:r w:rsidRPr="00026FF3">
        <w:tab/>
        <w:t>in preparations containing 0.4% or less of bergamot oil; or</w:t>
      </w:r>
    </w:p>
    <w:p w14:paraId="422FF48D"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44C59C97"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6C151EC0"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01499A0C" w14:textId="77777777" w:rsidR="00492A5D" w:rsidRPr="00026FF3" w:rsidRDefault="00492A5D" w:rsidP="00492A5D">
      <w:pPr>
        <w:pStyle w:val="PoisonsStandardScheduleEntryParagraph"/>
      </w:pPr>
      <w:r w:rsidRPr="00026FF3">
        <w:tab/>
      </w:r>
      <w:r w:rsidRPr="00026FF3">
        <w:tab/>
      </w:r>
      <w:r w:rsidRPr="00026FF3">
        <w:tab/>
        <w:t>Application to the skin may increase sensitivity to sunlight.</w:t>
      </w:r>
    </w:p>
    <w:p w14:paraId="7FA78038" w14:textId="77777777" w:rsidR="00492A5D" w:rsidRPr="00026FF3" w:rsidRDefault="00492A5D" w:rsidP="00492A5D">
      <w:pPr>
        <w:pStyle w:val="PoisonsStandardScheduleEntry"/>
      </w:pPr>
      <w:r w:rsidRPr="00026FF3">
        <w:t xml:space="preserve">BETACYFLUTHRIN: </w:t>
      </w:r>
    </w:p>
    <w:p w14:paraId="57EED795" w14:textId="77777777" w:rsidR="00492A5D" w:rsidRPr="00026FF3" w:rsidRDefault="00492A5D" w:rsidP="00492A5D">
      <w:pPr>
        <w:pStyle w:val="PoisonsStandardScheduleEntryParagraph"/>
      </w:pPr>
      <w:r w:rsidRPr="00026FF3">
        <w:tab/>
        <w:t>(a)</w:t>
      </w:r>
      <w:r w:rsidRPr="00026FF3">
        <w:tab/>
        <w:t>in aqueous preparations containing 2.5% or less of betacyfluthrin; or</w:t>
      </w:r>
    </w:p>
    <w:p w14:paraId="00D16273" w14:textId="77777777" w:rsidR="00492A5D" w:rsidRPr="00026FF3" w:rsidRDefault="00492A5D" w:rsidP="00492A5D">
      <w:pPr>
        <w:pStyle w:val="PoisonsStandardScheduleEntryParagraph"/>
      </w:pPr>
      <w:r w:rsidRPr="00026FF3">
        <w:tab/>
        <w:t>(b)</w:t>
      </w:r>
      <w:r w:rsidRPr="00026FF3">
        <w:tab/>
        <w:t>in solid preparations containing 8% or less of betacyfluthrin in a plastic matrix.</w:t>
      </w:r>
    </w:p>
    <w:p w14:paraId="7BBA77CB" w14:textId="77777777" w:rsidR="00492A5D" w:rsidRPr="00026FF3" w:rsidRDefault="00492A5D" w:rsidP="00492A5D">
      <w:pPr>
        <w:pStyle w:val="PoisonsStandardScheduleEntry"/>
      </w:pPr>
      <w:r w:rsidRPr="00026FF3">
        <w:t>BICYCLOPYRONE in preparations containing 20% or less of bicyclopyrone.</w:t>
      </w:r>
    </w:p>
    <w:p w14:paraId="3B92926B" w14:textId="77777777" w:rsidR="00492A5D" w:rsidRPr="00026FF3" w:rsidRDefault="00492A5D" w:rsidP="00492A5D">
      <w:pPr>
        <w:pStyle w:val="PoisonsStandardScheduleEntry"/>
      </w:pPr>
      <w:r w:rsidRPr="00026FF3">
        <w:t>BIFLUORIDES (including ammonium, potassium and sodium salts), in preparations containing 0.3% or less of total bifluorides.</w:t>
      </w:r>
    </w:p>
    <w:p w14:paraId="0107F901" w14:textId="77777777" w:rsidR="00492A5D" w:rsidRPr="00026FF3" w:rsidRDefault="00492A5D" w:rsidP="00492A5D">
      <w:pPr>
        <w:pStyle w:val="PoisonsStandardScheduleEntry"/>
      </w:pPr>
      <w:r w:rsidRPr="00026FF3">
        <w:t xml:space="preserve">BIOALLETHRIN in preparations containing 10% or less of bioallethrin </w:t>
      </w:r>
      <w:r w:rsidRPr="00026FF3">
        <w:rPr>
          <w:b/>
        </w:rPr>
        <w:t>except</w:t>
      </w:r>
      <w:r w:rsidRPr="00026FF3">
        <w:t xml:space="preserve"> in preparations containing 1% or less of bioallethrin.</w:t>
      </w:r>
    </w:p>
    <w:p w14:paraId="29E83E95" w14:textId="77777777" w:rsidR="00492A5D" w:rsidRPr="00026FF3" w:rsidRDefault="00492A5D" w:rsidP="00492A5D">
      <w:pPr>
        <w:pStyle w:val="PoisonsStandardScheduleEntry"/>
      </w:pPr>
      <w:r w:rsidRPr="00026FF3">
        <w:t xml:space="preserve">BIORESMETHRIN </w:t>
      </w:r>
      <w:r w:rsidRPr="00026FF3">
        <w:rPr>
          <w:b/>
        </w:rPr>
        <w:t>except</w:t>
      </w:r>
      <w:r w:rsidRPr="00026FF3">
        <w:t xml:space="preserve"> in preparations containing 10% or less of bioresmethrin.</w:t>
      </w:r>
    </w:p>
    <w:p w14:paraId="4DB59BD7" w14:textId="77777777" w:rsidR="00492A5D" w:rsidRPr="00026FF3" w:rsidRDefault="00492A5D" w:rsidP="00492A5D">
      <w:pPr>
        <w:pStyle w:val="PoisonsStandardScheduleEntry"/>
      </w:pPr>
      <w:r w:rsidRPr="00026FF3">
        <w:t xml:space="preserve">BISPYRIBAC </w:t>
      </w:r>
      <w:r w:rsidRPr="00026FF3">
        <w:rPr>
          <w:b/>
        </w:rPr>
        <w:t>except</w:t>
      </w:r>
      <w:r w:rsidRPr="00026FF3">
        <w:t xml:space="preserve"> in preparations containing 10% or less of bispyribac.</w:t>
      </w:r>
    </w:p>
    <w:p w14:paraId="4B2877E9" w14:textId="77777777" w:rsidR="00492A5D" w:rsidRPr="00026FF3" w:rsidRDefault="00492A5D" w:rsidP="00492A5D">
      <w:pPr>
        <w:pStyle w:val="PoisonsStandardScheduleEntry"/>
      </w:pPr>
      <w:r w:rsidRPr="00026FF3">
        <w:t>BIXAFEN.</w:t>
      </w:r>
    </w:p>
    <w:p w14:paraId="6A8CFDE8" w14:textId="77777777" w:rsidR="00492A5D" w:rsidRPr="00026FF3" w:rsidRDefault="00492A5D" w:rsidP="00492A5D">
      <w:pPr>
        <w:pStyle w:val="PoisonsStandardScheduleEntry"/>
      </w:pPr>
      <w:r w:rsidRPr="00026FF3">
        <w:t xml:space="preserve">BORIC ACID </w:t>
      </w:r>
      <w:r w:rsidRPr="00026FF3">
        <w:rPr>
          <w:b/>
        </w:rPr>
        <w:t>except</w:t>
      </w:r>
      <w:r w:rsidRPr="00026FF3">
        <w:t>:</w:t>
      </w:r>
    </w:p>
    <w:p w14:paraId="3DF5AC6F" w14:textId="77777777" w:rsidR="00492A5D" w:rsidRPr="00026FF3" w:rsidRDefault="00492A5D" w:rsidP="00492A5D">
      <w:pPr>
        <w:pStyle w:val="PoisonsStandardScheduleEntryParagraph"/>
        <w:rPr>
          <w:szCs w:val="22"/>
        </w:rPr>
      </w:pPr>
      <w:r w:rsidRPr="00026FF3">
        <w:rPr>
          <w:szCs w:val="22"/>
        </w:rPr>
        <w:tab/>
        <w:t>(a)</w:t>
      </w:r>
      <w:r w:rsidRPr="00026FF3">
        <w:rPr>
          <w:szCs w:val="22"/>
        </w:rPr>
        <w:tab/>
        <w:t xml:space="preserve">when included in </w:t>
      </w:r>
      <w:r w:rsidR="001F6281" w:rsidRPr="00026FF3">
        <w:rPr>
          <w:szCs w:val="22"/>
        </w:rPr>
        <w:t>Schedule 4</w:t>
      </w:r>
      <w:r w:rsidRPr="00026FF3">
        <w:rPr>
          <w:szCs w:val="22"/>
        </w:rPr>
        <w:t>; or</w:t>
      </w:r>
    </w:p>
    <w:p w14:paraId="14E50188" w14:textId="77777777" w:rsidR="00492A5D" w:rsidRPr="00026FF3" w:rsidRDefault="00492A5D" w:rsidP="00492A5D">
      <w:pPr>
        <w:pStyle w:val="PoisonsStandardScheduleEntryParagraph"/>
        <w:rPr>
          <w:szCs w:val="22"/>
        </w:rPr>
      </w:pPr>
      <w:r w:rsidRPr="00026FF3">
        <w:rPr>
          <w:szCs w:val="22"/>
        </w:rPr>
        <w:tab/>
        <w:t>(b)</w:t>
      </w:r>
      <w:r w:rsidRPr="00026FF3">
        <w:rPr>
          <w:szCs w:val="22"/>
        </w:rPr>
        <w:tab/>
        <w:t>in cosmetic hand cleaning preparations when labelled with a warning to the following effect:</w:t>
      </w:r>
    </w:p>
    <w:p w14:paraId="307884C4"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FOR CHILDREN UNDER 3 YEARS OF AGE; and</w:t>
      </w:r>
    </w:p>
    <w:p w14:paraId="1A8A1C30" w14:textId="77777777" w:rsidR="00492A5D" w:rsidRPr="00026FF3" w:rsidRDefault="00492A5D" w:rsidP="00492A5D">
      <w:pPr>
        <w:pStyle w:val="PoisonsStandardScheduleEntryParagraph"/>
      </w:pPr>
      <w:r w:rsidRPr="00026FF3">
        <w:tab/>
      </w:r>
      <w:r w:rsidRPr="00026FF3">
        <w:tab/>
        <w:t>if the concentration of free soluble borates exceeds 1.5% (as boric acid), with the words:</w:t>
      </w:r>
    </w:p>
    <w:p w14:paraId="3F680DC4"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ON PEELING OR IRRITATED SKIN; or</w:t>
      </w:r>
    </w:p>
    <w:p w14:paraId="15E4F81D" w14:textId="77777777" w:rsidR="00492A5D" w:rsidRPr="00026FF3" w:rsidRDefault="00492A5D" w:rsidP="00492A5D">
      <w:pPr>
        <w:pStyle w:val="PoisonsStandardScheduleEntryParagraph"/>
      </w:pPr>
      <w:r w:rsidRPr="00026FF3">
        <w:tab/>
        <w:t>(c)</w:t>
      </w:r>
      <w:r w:rsidRPr="00026FF3">
        <w:tab/>
      </w:r>
      <w:r w:rsidRPr="00026FF3">
        <w:rPr>
          <w:szCs w:val="22"/>
        </w:rPr>
        <w:t>in cosmetic talc preparations containing 5% or less calculated as boric acid when labelled with a warning to the following effect:</w:t>
      </w:r>
    </w:p>
    <w:p w14:paraId="0C0F373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FOR CHILDREN UNDER 3 YEARS OF AGE; and</w:t>
      </w:r>
    </w:p>
    <w:p w14:paraId="3EC537A8" w14:textId="77777777" w:rsidR="00492A5D" w:rsidRPr="00026FF3" w:rsidRDefault="00492A5D" w:rsidP="00492A5D">
      <w:pPr>
        <w:pStyle w:val="PoisonsStandardScheduleEntryParagraph"/>
      </w:pPr>
      <w:r w:rsidRPr="00026FF3">
        <w:tab/>
      </w:r>
      <w:r w:rsidRPr="00026FF3">
        <w:tab/>
        <w:t xml:space="preserve">if the concentration of free soluble borates exceeds 1.5% (as boric acid), with the words: </w:t>
      </w:r>
    </w:p>
    <w:p w14:paraId="2EF4EE3E"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ON PEELING OR IRRITATED SKIN; or</w:t>
      </w:r>
    </w:p>
    <w:p w14:paraId="05647B92" w14:textId="77777777" w:rsidR="00492A5D" w:rsidRPr="00026FF3" w:rsidRDefault="00492A5D" w:rsidP="00492A5D">
      <w:pPr>
        <w:pStyle w:val="PoisonsStandardScheduleEntryParagraph"/>
        <w:rPr>
          <w:szCs w:val="22"/>
        </w:rPr>
      </w:pPr>
      <w:r w:rsidRPr="00026FF3">
        <w:tab/>
        <w:t>(d)</w:t>
      </w:r>
      <w:r w:rsidRPr="00026FF3">
        <w:tab/>
      </w:r>
      <w:r w:rsidRPr="00026FF3">
        <w:rPr>
          <w:szCs w:val="22"/>
        </w:rPr>
        <w:t>in cosmetic oral hygiene preparations containing 0.1% or less calculated as boric acid when labelled with a warning to the following effect:</w:t>
      </w:r>
    </w:p>
    <w:p w14:paraId="7AE5489B"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SWALLOWED. NOT TO BE USED FOR CHILDREN UNDER 3 YEARS OF AGE; or</w:t>
      </w:r>
    </w:p>
    <w:p w14:paraId="491F67D5" w14:textId="77777777" w:rsidR="00492A5D" w:rsidRPr="00026FF3" w:rsidRDefault="00492A5D" w:rsidP="00492A5D">
      <w:pPr>
        <w:pStyle w:val="PoisonsStandardScheduleEntryParagraph"/>
        <w:rPr>
          <w:szCs w:val="22"/>
        </w:rPr>
      </w:pPr>
      <w:r w:rsidRPr="00026FF3">
        <w:tab/>
        <w:t>(e)</w:t>
      </w:r>
      <w:r w:rsidRPr="00026FF3">
        <w:tab/>
      </w:r>
      <w:r w:rsidRPr="00026FF3">
        <w:rPr>
          <w:szCs w:val="22"/>
        </w:rPr>
        <w:t>in other cosmetic preparations containing 3% or less calculated as boric acid when labelled with a warning to the following effect:</w:t>
      </w:r>
    </w:p>
    <w:p w14:paraId="54DF243A"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FOR CHILDREN UNDER 3 YEARS OF AGE; and</w:t>
      </w:r>
    </w:p>
    <w:p w14:paraId="0F7DBAB6" w14:textId="77777777" w:rsidR="00492A5D" w:rsidRPr="00026FF3" w:rsidRDefault="00492A5D" w:rsidP="00492A5D">
      <w:pPr>
        <w:pStyle w:val="PoisonsStandardScheduleEntryParagraph"/>
      </w:pPr>
      <w:r w:rsidRPr="00026FF3">
        <w:tab/>
      </w:r>
      <w:r w:rsidRPr="00026FF3">
        <w:tab/>
        <w:t xml:space="preserve">if the concentration of free soluble borates exceeds 1.5% (as boric acid), with the words: </w:t>
      </w:r>
    </w:p>
    <w:p w14:paraId="65709256"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NOT TO BE USED ON PEELING OR IRRITATED SKIN; or</w:t>
      </w:r>
    </w:p>
    <w:p w14:paraId="2AAACC41" w14:textId="77777777" w:rsidR="00492A5D" w:rsidRPr="00026FF3" w:rsidRDefault="00492A5D" w:rsidP="00492A5D">
      <w:pPr>
        <w:pStyle w:val="PoisonsStandardScheduleEntryParagraph"/>
        <w:rPr>
          <w:szCs w:val="22"/>
        </w:rPr>
      </w:pPr>
      <w:r w:rsidRPr="00026FF3">
        <w:tab/>
        <w:t>(f)</w:t>
      </w:r>
      <w:r w:rsidRPr="00026FF3">
        <w:tab/>
      </w:r>
      <w:r w:rsidRPr="00026FF3">
        <w:rPr>
          <w:szCs w:val="22"/>
        </w:rPr>
        <w:t>in preparations, other than insect baits, containing 6% or less calculated as boric acid.</w:t>
      </w:r>
    </w:p>
    <w:p w14:paraId="756A9960" w14:textId="77777777" w:rsidR="00492A5D" w:rsidRPr="00026FF3" w:rsidRDefault="00492A5D" w:rsidP="00492A5D">
      <w:pPr>
        <w:pStyle w:val="PoisonsStandardScheduleEntry"/>
      </w:pPr>
      <w:r w:rsidRPr="00026FF3">
        <w:t>BORON TRIFLUORIDE in preparations containing 0.1% or less of boron trifluoride (BF</w:t>
      </w:r>
      <w:r w:rsidRPr="00026FF3">
        <w:rPr>
          <w:vertAlign w:val="subscript"/>
        </w:rPr>
        <w:t>3</w:t>
      </w:r>
      <w:r w:rsidRPr="00026FF3">
        <w:t>).</w:t>
      </w:r>
    </w:p>
    <w:p w14:paraId="158AE7D2" w14:textId="77777777" w:rsidR="00492A5D" w:rsidRPr="00026FF3" w:rsidRDefault="00492A5D" w:rsidP="00492A5D">
      <w:pPr>
        <w:pStyle w:val="PoisonsStandardScheduleEntry"/>
      </w:pPr>
      <w:r w:rsidRPr="00026FF3">
        <w:t>BROFLANILIDE in preparations containing 0.3% or less of broflanilide.</w:t>
      </w:r>
    </w:p>
    <w:p w14:paraId="0CEC2528" w14:textId="77777777" w:rsidR="00492A5D" w:rsidRPr="00026FF3" w:rsidRDefault="00492A5D" w:rsidP="00492A5D">
      <w:pPr>
        <w:pStyle w:val="PoisonsStandardScheduleEntry"/>
      </w:pPr>
      <w:r w:rsidRPr="00026FF3">
        <w:t>BROMUCONAZOLE in preparations containing 20% or less of bromuconazole.</w:t>
      </w:r>
    </w:p>
    <w:p w14:paraId="5A5A160B" w14:textId="77777777" w:rsidR="00492A5D" w:rsidRPr="00026FF3" w:rsidRDefault="00492A5D" w:rsidP="00492A5D">
      <w:pPr>
        <w:pStyle w:val="PoisonsStandardScheduleEntry"/>
      </w:pPr>
      <w:r w:rsidRPr="00026FF3">
        <w:t>BUPIVACAINE in aqueous gel preparations containing 0.5% or less of bupivacaine, for the dermal spray</w:t>
      </w:r>
      <w:r w:rsidR="00026FF3">
        <w:noBreakHyphen/>
      </w:r>
      <w:r w:rsidRPr="00026FF3">
        <w:t>on administration to the wounds of animals.</w:t>
      </w:r>
    </w:p>
    <w:p w14:paraId="4D0C8BC5" w14:textId="77777777" w:rsidR="00492A5D" w:rsidRPr="00026FF3" w:rsidRDefault="00492A5D" w:rsidP="00492A5D">
      <w:pPr>
        <w:pStyle w:val="PoisonsStandardScheduleEntry"/>
      </w:pPr>
      <w:r w:rsidRPr="00026FF3">
        <w:t xml:space="preserve">BUPROFEZIN </w:t>
      </w:r>
      <w:r w:rsidRPr="00026FF3">
        <w:rPr>
          <w:b/>
        </w:rPr>
        <w:t>except</w:t>
      </w:r>
      <w:r w:rsidRPr="00026FF3">
        <w:t xml:space="preserve"> in preparations containing 40% or less of buprofezin.</w:t>
      </w:r>
    </w:p>
    <w:p w14:paraId="755AF45B" w14:textId="77777777" w:rsidR="00492A5D" w:rsidRPr="00026FF3" w:rsidRDefault="00492A5D" w:rsidP="00492A5D">
      <w:pPr>
        <w:pStyle w:val="PoisonsStandardScheduleEntry"/>
      </w:pPr>
      <w:r w:rsidRPr="00026FF3">
        <w:t>BUTHIDAZOLE.</w:t>
      </w:r>
    </w:p>
    <w:p w14:paraId="3D5D4790" w14:textId="77777777" w:rsidR="00492A5D" w:rsidRPr="00026FF3" w:rsidRDefault="00492A5D" w:rsidP="00492A5D">
      <w:pPr>
        <w:pStyle w:val="PoisonsStandardScheduleEntry"/>
      </w:pPr>
      <w:r w:rsidRPr="00026FF3">
        <w:t>BUTOXYCARBOXIM in solid preparations containing 10% or less of butoxycarboxim.</w:t>
      </w:r>
    </w:p>
    <w:p w14:paraId="3E8F2692" w14:textId="77777777" w:rsidR="00492A5D" w:rsidRPr="00026FF3" w:rsidRDefault="00492A5D" w:rsidP="00492A5D">
      <w:pPr>
        <w:pStyle w:val="PoisonsStandardScheduleEntry"/>
      </w:pPr>
      <w:r w:rsidRPr="00026FF3">
        <w:t>BUTRALIN.</w:t>
      </w:r>
    </w:p>
    <w:p w14:paraId="14C77EEA" w14:textId="77777777" w:rsidR="00492A5D" w:rsidRPr="00026FF3" w:rsidRDefault="00492A5D" w:rsidP="00492A5D">
      <w:pPr>
        <w:pStyle w:val="PoisonsStandardScheduleEntry"/>
      </w:pPr>
      <w:r w:rsidRPr="00026FF3">
        <w:t>BUTROXYDIM.</w:t>
      </w:r>
    </w:p>
    <w:p w14:paraId="445CA29C" w14:textId="77777777" w:rsidR="00492A5D" w:rsidRPr="00026FF3" w:rsidRDefault="00492A5D" w:rsidP="00492A5D">
      <w:pPr>
        <w:pStyle w:val="PoisonsStandardScheduleEntry"/>
        <w:rPr>
          <w:b/>
        </w:rPr>
      </w:pPr>
      <w:r w:rsidRPr="00026FF3">
        <w:rPr>
          <w:i/>
        </w:rPr>
        <w:t>n</w:t>
      </w:r>
      <w:r w:rsidR="00026FF3">
        <w:noBreakHyphen/>
      </w:r>
      <w:r w:rsidRPr="00026FF3">
        <w:t>BUTYL ALCOHOL in preparations containing 10% or less of n</w:t>
      </w:r>
      <w:r w:rsidR="00026FF3">
        <w:noBreakHyphen/>
      </w:r>
      <w:r w:rsidRPr="00026FF3">
        <w:t xml:space="preserve">butyl alcohol </w:t>
      </w:r>
      <w:r w:rsidRPr="00026FF3">
        <w:rPr>
          <w:b/>
        </w:rPr>
        <w:t>except</w:t>
      </w:r>
      <w:r w:rsidRPr="00026FF3">
        <w:rPr>
          <w:bCs/>
        </w:rPr>
        <w:t>:</w:t>
      </w:r>
    </w:p>
    <w:p w14:paraId="30D71F14" w14:textId="77777777" w:rsidR="00492A5D" w:rsidRPr="00026FF3" w:rsidRDefault="00492A5D" w:rsidP="00492A5D">
      <w:pPr>
        <w:pStyle w:val="PoisonsStandardScheduleEntryParagraph"/>
      </w:pPr>
      <w:r w:rsidRPr="00026FF3">
        <w:tab/>
        <w:t>(a)</w:t>
      </w:r>
      <w:r w:rsidRPr="00026FF3">
        <w:tab/>
        <w:t>in preparations containing 5% or less of n</w:t>
      </w:r>
      <w:r w:rsidR="00026FF3">
        <w:noBreakHyphen/>
      </w:r>
      <w:r w:rsidRPr="00026FF3">
        <w:t>butyl alcohol; or</w:t>
      </w:r>
    </w:p>
    <w:p w14:paraId="47D00507" w14:textId="77777777" w:rsidR="00492A5D" w:rsidRPr="00026FF3" w:rsidRDefault="00492A5D" w:rsidP="00492A5D">
      <w:pPr>
        <w:pStyle w:val="PoisonsStandardScheduleEntryParagraph"/>
      </w:pPr>
      <w:r w:rsidRPr="00026FF3">
        <w:tab/>
        <w:t>(b)</w:t>
      </w:r>
      <w:r w:rsidRPr="00026FF3">
        <w:tab/>
        <w:t>in preparations for cosmetic or therapeutic use other than spray form.</w:t>
      </w:r>
    </w:p>
    <w:p w14:paraId="125DB151" w14:textId="77777777" w:rsidR="00492A5D" w:rsidRPr="00026FF3" w:rsidRDefault="00492A5D" w:rsidP="00492A5D">
      <w:pPr>
        <w:pStyle w:val="PoisonsStandardScheduleEntry"/>
      </w:pPr>
      <w:r w:rsidRPr="00026FF3">
        <w:t xml:space="preserve">CAMPHOR as a natural component in essential oils containing 10% or less of camphor </w:t>
      </w:r>
      <w:r w:rsidRPr="00026FF3">
        <w:rPr>
          <w:b/>
        </w:rPr>
        <w:t>except</w:t>
      </w:r>
      <w:r w:rsidRPr="00026FF3">
        <w:t>:</w:t>
      </w:r>
    </w:p>
    <w:p w14:paraId="2F6826C0" w14:textId="77777777" w:rsidR="00492A5D" w:rsidRPr="00026FF3" w:rsidRDefault="00492A5D" w:rsidP="00492A5D">
      <w:pPr>
        <w:pStyle w:val="PoisonsStandardScheduleEntryParagraph"/>
      </w:pPr>
      <w:r w:rsidRPr="00026FF3">
        <w:tab/>
        <w:t>(a)</w:t>
      </w:r>
      <w:r w:rsidRPr="00026FF3">
        <w:tab/>
        <w:t>in medicines for human therapeutic use, in essential oils when packed in containers having a nominal capacity of 25 mL or less fitted with a restricted flow insert and compliant with the requirements of the required advisory statements for medicine labels; or</w:t>
      </w:r>
    </w:p>
    <w:p w14:paraId="49A361AD" w14:textId="77777777" w:rsidR="00492A5D" w:rsidRPr="00026FF3" w:rsidRDefault="00492A5D" w:rsidP="00492A5D">
      <w:pPr>
        <w:pStyle w:val="PoisonsStandardScheduleEntryParagraph"/>
      </w:pPr>
      <w:r w:rsidRPr="00026FF3">
        <w:tab/>
        <w:t>(b)</w:t>
      </w:r>
      <w:r w:rsidRPr="00026FF3">
        <w:tab/>
        <w:t>in preparations other than medicines for human therapeutic use, in essential oils when packed in containers having a nominal capacity of 25 mL or less fitted with a restricted flow insert, and labelled with the warnings:</w:t>
      </w:r>
    </w:p>
    <w:p w14:paraId="1BE70018" w14:textId="77777777" w:rsidR="00492A5D" w:rsidRPr="00026FF3" w:rsidRDefault="00492A5D" w:rsidP="00492A5D">
      <w:pPr>
        <w:pStyle w:val="paragraphsub"/>
        <w:tabs>
          <w:tab w:val="clear" w:pos="1985"/>
          <w:tab w:val="right" w:pos="1276"/>
        </w:tabs>
        <w:spacing w:before="120"/>
        <w:ind w:left="1418" w:hanging="1418"/>
      </w:pPr>
      <w:r w:rsidRPr="00026FF3">
        <w:tab/>
        <w:t>(i)</w:t>
      </w:r>
      <w:r w:rsidRPr="00026FF3">
        <w:tab/>
        <w:t>KEEP OUT OF REACH OF CHILDREN; and</w:t>
      </w:r>
    </w:p>
    <w:p w14:paraId="07FB4ED2" w14:textId="77777777" w:rsidR="00492A5D" w:rsidRPr="00026FF3" w:rsidRDefault="00492A5D" w:rsidP="00492A5D">
      <w:pPr>
        <w:pStyle w:val="paragraphsub"/>
        <w:tabs>
          <w:tab w:val="clear" w:pos="1985"/>
          <w:tab w:val="right" w:pos="1276"/>
        </w:tabs>
        <w:spacing w:before="120"/>
        <w:ind w:left="1418" w:hanging="1418"/>
      </w:pPr>
      <w:r w:rsidRPr="00026FF3">
        <w:tab/>
        <w:t>(ii)</w:t>
      </w:r>
      <w:r w:rsidRPr="00026FF3">
        <w:tab/>
        <w:t>NOT TO BE TAKEN; or</w:t>
      </w:r>
    </w:p>
    <w:p w14:paraId="4F0B874F" w14:textId="77777777" w:rsidR="00492A5D" w:rsidRPr="00026FF3" w:rsidRDefault="00492A5D" w:rsidP="00492A5D">
      <w:pPr>
        <w:pStyle w:val="PoisonsStandardScheduleEntryParagraph"/>
      </w:pPr>
      <w:r w:rsidRPr="00026FF3">
        <w:tab/>
        <w:t>(c)</w:t>
      </w:r>
      <w:r w:rsidRPr="00026FF3">
        <w:tab/>
        <w:t>in rosemary oil, sage oil (Spanish), or lavandin oils; or</w:t>
      </w:r>
    </w:p>
    <w:p w14:paraId="0852C44F" w14:textId="77777777" w:rsidR="00492A5D" w:rsidRPr="00026FF3" w:rsidRDefault="00492A5D" w:rsidP="00492A5D">
      <w:pPr>
        <w:pStyle w:val="PoisonsStandardScheduleEntryParagraph"/>
      </w:pPr>
      <w:r w:rsidRPr="00026FF3">
        <w:tab/>
        <w:t>(d)</w:t>
      </w:r>
      <w:r w:rsidRPr="00026FF3">
        <w:tab/>
        <w:t>in preparations containing 2.5% or less of camphor.</w:t>
      </w:r>
    </w:p>
    <w:p w14:paraId="6A41BFAC" w14:textId="77777777" w:rsidR="00492A5D" w:rsidRPr="00026FF3" w:rsidRDefault="00492A5D" w:rsidP="00492A5D">
      <w:pPr>
        <w:pStyle w:val="PoisonsStandardScheduleEntry"/>
      </w:pPr>
      <w:r w:rsidRPr="00026FF3">
        <w:t xml:space="preserve">CARBAMIDE PEROXIDE in preparations containing 18% or less of carbamide peroxide </w:t>
      </w:r>
      <w:r w:rsidRPr="00026FF3">
        <w:rPr>
          <w:b/>
        </w:rPr>
        <w:t>except</w:t>
      </w:r>
      <w:r w:rsidRPr="00026FF3">
        <w:t xml:space="preserve"> in preparations containing 9% or less of carbamide peroxide.</w:t>
      </w:r>
    </w:p>
    <w:p w14:paraId="7763136E" w14:textId="77777777" w:rsidR="00492A5D" w:rsidRPr="00026FF3" w:rsidRDefault="00492A5D" w:rsidP="00492A5D">
      <w:pPr>
        <w:pStyle w:val="PoisonsStandardScheduleEntry"/>
      </w:pPr>
      <w:r w:rsidRPr="00026FF3">
        <w:t>CARBARYL:</w:t>
      </w:r>
    </w:p>
    <w:p w14:paraId="2EED5D05" w14:textId="77777777" w:rsidR="00492A5D" w:rsidRPr="00026FF3" w:rsidRDefault="00492A5D" w:rsidP="00492A5D">
      <w:pPr>
        <w:pStyle w:val="PoisonsStandardScheduleEntryParagraph"/>
      </w:pPr>
      <w:r w:rsidRPr="00026FF3">
        <w:tab/>
        <w:t>(a)</w:t>
      </w:r>
      <w:r w:rsidRPr="00026FF3">
        <w:tab/>
        <w:t xml:space="preserve">in preparations containing 10% or less of carbaryl </w:t>
      </w:r>
      <w:r w:rsidRPr="00026FF3">
        <w:rPr>
          <w:b/>
        </w:rPr>
        <w:t>except</w:t>
      </w:r>
      <w:r w:rsidRPr="00026FF3">
        <w:t xml:space="preserve"> when included in </w:t>
      </w:r>
      <w:r w:rsidR="001F6281" w:rsidRPr="00026FF3">
        <w:t>Schedule 4</w:t>
      </w:r>
      <w:r w:rsidRPr="00026FF3">
        <w:t>; or</w:t>
      </w:r>
    </w:p>
    <w:p w14:paraId="63165E9C" w14:textId="77777777" w:rsidR="00492A5D" w:rsidRPr="00026FF3" w:rsidRDefault="00492A5D" w:rsidP="00492A5D">
      <w:pPr>
        <w:pStyle w:val="PoisonsStandardScheduleEntryParagraph"/>
      </w:pPr>
      <w:r w:rsidRPr="00026FF3">
        <w:tab/>
        <w:t>(b)</w:t>
      </w:r>
      <w:r w:rsidRPr="00026FF3">
        <w:tab/>
        <w:t>when impregnated into plastic resin material containing 20% or less of carbaryl.</w:t>
      </w:r>
    </w:p>
    <w:p w14:paraId="6C385FAF" w14:textId="77777777" w:rsidR="00492A5D" w:rsidRPr="00026FF3" w:rsidRDefault="00492A5D" w:rsidP="00492A5D">
      <w:pPr>
        <w:pStyle w:val="PoisonsStandardScheduleEntry"/>
      </w:pPr>
      <w:r w:rsidRPr="00026FF3">
        <w:t xml:space="preserve">CASSIA OIL </w:t>
      </w:r>
      <w:r w:rsidRPr="00026FF3">
        <w:rPr>
          <w:b/>
        </w:rPr>
        <w:t>except</w:t>
      </w:r>
      <w:r w:rsidRPr="00026FF3">
        <w:t>:</w:t>
      </w:r>
    </w:p>
    <w:p w14:paraId="49BBB4AF" w14:textId="77777777" w:rsidR="00492A5D" w:rsidRPr="00026FF3" w:rsidRDefault="00492A5D" w:rsidP="00492A5D">
      <w:pPr>
        <w:pStyle w:val="PoisonsStandardScheduleEntryParagraph"/>
      </w:pPr>
      <w:r w:rsidRPr="00026FF3">
        <w:tab/>
        <w:t>(a)</w:t>
      </w:r>
      <w:r w:rsidRPr="00026FF3">
        <w:tab/>
        <w:t>in food additives; or</w:t>
      </w:r>
    </w:p>
    <w:p w14:paraId="410F7E02" w14:textId="77777777" w:rsidR="00492A5D" w:rsidRPr="00026FF3" w:rsidRDefault="00492A5D" w:rsidP="00492A5D">
      <w:pPr>
        <w:pStyle w:val="PoisonsStandardScheduleEntryParagraph"/>
      </w:pPr>
      <w:r w:rsidRPr="00026FF3">
        <w:tab/>
        <w:t>(b)</w:t>
      </w:r>
      <w:r w:rsidRPr="00026FF3">
        <w:tab/>
        <w:t>in preparations for dermal use as a rubefacient containing 5% or less of cassia oil; or</w:t>
      </w:r>
    </w:p>
    <w:p w14:paraId="0A61E3CD" w14:textId="77777777" w:rsidR="00492A5D" w:rsidRPr="00026FF3" w:rsidRDefault="00492A5D" w:rsidP="00492A5D">
      <w:pPr>
        <w:pStyle w:val="PoisonsStandardScheduleEntryParagraph"/>
      </w:pPr>
      <w:r w:rsidRPr="00026FF3">
        <w:tab/>
        <w:t>(c)</w:t>
      </w:r>
      <w:r w:rsidRPr="00026FF3">
        <w:tab/>
        <w:t>in other preparations containing 2% or less of cassia oil.</w:t>
      </w:r>
    </w:p>
    <w:p w14:paraId="686CF77A" w14:textId="77777777" w:rsidR="00492A5D" w:rsidRPr="00026FF3" w:rsidRDefault="00492A5D" w:rsidP="00492A5D">
      <w:pPr>
        <w:pStyle w:val="PoisonsStandardScheduleEntry"/>
      </w:pPr>
      <w:r w:rsidRPr="00026FF3">
        <w:t>CHLORFENAC.</w:t>
      </w:r>
    </w:p>
    <w:p w14:paraId="375EF284" w14:textId="77777777" w:rsidR="00492A5D" w:rsidRPr="00026FF3" w:rsidRDefault="00492A5D" w:rsidP="00492A5D">
      <w:pPr>
        <w:pStyle w:val="PoisonsStandardScheduleEntry"/>
      </w:pPr>
      <w:r w:rsidRPr="00026FF3">
        <w:t>CHLORFENAPYR. in preparations containing 0.5% or less of chlorfenapyr.</w:t>
      </w:r>
    </w:p>
    <w:p w14:paraId="508A7AB5" w14:textId="77777777" w:rsidR="00492A5D" w:rsidRPr="00026FF3" w:rsidRDefault="00492A5D" w:rsidP="00492A5D">
      <w:pPr>
        <w:pStyle w:val="PoisonsStandardScheduleEntry"/>
      </w:pPr>
      <w:r w:rsidRPr="00026FF3">
        <w:t>CHLORFENSON.</w:t>
      </w:r>
    </w:p>
    <w:p w14:paraId="6B9259E7" w14:textId="77777777" w:rsidR="00492A5D" w:rsidRPr="00026FF3" w:rsidRDefault="00492A5D" w:rsidP="00492A5D">
      <w:pPr>
        <w:pStyle w:val="PoisonsStandardScheduleEntry"/>
      </w:pPr>
      <w:r w:rsidRPr="00026FF3">
        <w:t xml:space="preserve">CHLORHEXIDINE in preparations containing 3% or less of chlorhexidine </w:t>
      </w:r>
      <w:r w:rsidRPr="00026FF3">
        <w:rPr>
          <w:b/>
        </w:rPr>
        <w:t>except</w:t>
      </w:r>
      <w:r w:rsidRPr="00026FF3">
        <w:t xml:space="preserve">: </w:t>
      </w:r>
    </w:p>
    <w:p w14:paraId="688FDF30" w14:textId="77777777" w:rsidR="00492A5D" w:rsidRPr="00026FF3" w:rsidRDefault="00492A5D" w:rsidP="00492A5D">
      <w:pPr>
        <w:pStyle w:val="PoisonsStandardScheduleEntryParagraph"/>
      </w:pPr>
      <w:r w:rsidRPr="00026FF3">
        <w:tab/>
        <w:t>(a)</w:t>
      </w:r>
      <w:r w:rsidRPr="00026FF3">
        <w:tab/>
        <w:t>in preparations containing 1% or less of chlorhexidine; or</w:t>
      </w:r>
    </w:p>
    <w:p w14:paraId="72722068" w14:textId="77777777" w:rsidR="00492A5D" w:rsidRPr="00026FF3" w:rsidRDefault="00492A5D" w:rsidP="00492A5D">
      <w:pPr>
        <w:pStyle w:val="PoisonsStandardScheduleEntryParagraph"/>
      </w:pPr>
      <w:r w:rsidRPr="00026FF3">
        <w:tab/>
        <w:t>(b)</w:t>
      </w:r>
      <w:r w:rsidRPr="00026FF3">
        <w:tab/>
        <w:t>when in solid preparations.</w:t>
      </w:r>
    </w:p>
    <w:p w14:paraId="1F522C2C" w14:textId="77777777" w:rsidR="00492A5D" w:rsidRPr="00026FF3" w:rsidRDefault="00492A5D" w:rsidP="00492A5D">
      <w:pPr>
        <w:pStyle w:val="PoisonsStandardScheduleEntry"/>
      </w:pPr>
      <w:r w:rsidRPr="00026FF3">
        <w:t xml:space="preserve">CHLORINATING COMPOUNDS containing 20% or less of available chlorine, </w:t>
      </w:r>
      <w:r w:rsidRPr="00026FF3">
        <w:rPr>
          <w:b/>
        </w:rPr>
        <w:t>except</w:t>
      </w:r>
      <w:r w:rsidRPr="00026FF3">
        <w:t>:</w:t>
      </w:r>
    </w:p>
    <w:p w14:paraId="2E754729" w14:textId="77777777" w:rsidR="00492A5D" w:rsidRPr="00026FF3" w:rsidRDefault="00492A5D" w:rsidP="00492A5D">
      <w:pPr>
        <w:pStyle w:val="PoisonsStandardScheduleEntryParagraph"/>
      </w:pPr>
      <w:r w:rsidRPr="00026FF3">
        <w:tab/>
        <w:t>(a)</w:t>
      </w:r>
      <w:r w:rsidRPr="00026FF3">
        <w:tab/>
        <w:t>when separately specified in these Schedules; or</w:t>
      </w:r>
    </w:p>
    <w:p w14:paraId="6437CC0E" w14:textId="77777777" w:rsidR="00492A5D" w:rsidRPr="00026FF3" w:rsidRDefault="00492A5D" w:rsidP="00492A5D">
      <w:pPr>
        <w:pStyle w:val="PoisonsStandardScheduleEntryParagraph"/>
      </w:pPr>
      <w:r w:rsidRPr="00026FF3">
        <w:tab/>
        <w:t>(b)</w:t>
      </w:r>
      <w:r w:rsidRPr="00026FF3">
        <w:tab/>
        <w:t>sodium hypochlorite preparations with a pH of less than 11.5; or</w:t>
      </w:r>
    </w:p>
    <w:p w14:paraId="4B9C1EF6" w14:textId="77777777" w:rsidR="00492A5D" w:rsidRPr="00026FF3" w:rsidRDefault="00492A5D" w:rsidP="00492A5D">
      <w:pPr>
        <w:pStyle w:val="PoisonsStandardScheduleEntryParagraph"/>
      </w:pPr>
      <w:r w:rsidRPr="00026FF3">
        <w:tab/>
        <w:t>(c)</w:t>
      </w:r>
      <w:r w:rsidRPr="00026FF3">
        <w:tab/>
        <w:t>liquid preparations containing not less than 2% but not more than 4% of available chlorine when labelled with the statements:</w:t>
      </w:r>
    </w:p>
    <w:p w14:paraId="3F5C9018"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5D10C28E" w14:textId="77777777" w:rsidR="00492A5D" w:rsidRPr="00026FF3" w:rsidRDefault="00492A5D" w:rsidP="00492A5D">
      <w:pPr>
        <w:pStyle w:val="PoisonsStandardScheduleEntryParagraph"/>
      </w:pPr>
      <w:r w:rsidRPr="00026FF3">
        <w:tab/>
        <w:t>(d)</w:t>
      </w:r>
      <w:r w:rsidRPr="00026FF3">
        <w:tab/>
        <w:t>liquid preparations containing less than 2% of available chlorine; or</w:t>
      </w:r>
    </w:p>
    <w:p w14:paraId="6704B99E" w14:textId="77777777" w:rsidR="00492A5D" w:rsidRPr="00026FF3" w:rsidRDefault="00492A5D" w:rsidP="00492A5D">
      <w:pPr>
        <w:pStyle w:val="PoisonsStandardScheduleEntryParagraph"/>
      </w:pPr>
      <w:r w:rsidRPr="00026FF3">
        <w:tab/>
        <w:t>(e)</w:t>
      </w:r>
      <w:r w:rsidRPr="00026FF3">
        <w:tab/>
        <w:t>other preparations containing 4% or less of available chlorine.</w:t>
      </w:r>
    </w:p>
    <w:p w14:paraId="3B51E227" w14:textId="77777777" w:rsidR="00492A5D" w:rsidRPr="00026FF3" w:rsidRDefault="00492A5D" w:rsidP="00492A5D">
      <w:pPr>
        <w:pStyle w:val="PoisonsStandardScheduleEntry"/>
      </w:pPr>
      <w:r w:rsidRPr="00026FF3">
        <w:t>CHLORNIDINE.</w:t>
      </w:r>
    </w:p>
    <w:p w14:paraId="4F5DC064" w14:textId="77777777" w:rsidR="00492A5D" w:rsidRPr="00026FF3" w:rsidRDefault="00492A5D" w:rsidP="00492A5D">
      <w:pPr>
        <w:pStyle w:val="PoisonsStandardScheduleEntry"/>
      </w:pPr>
      <w:r w:rsidRPr="00026FF3">
        <w:t xml:space="preserve">CHLOROCRESOL </w:t>
      </w:r>
      <w:r w:rsidRPr="00026FF3">
        <w:rPr>
          <w:b/>
        </w:rPr>
        <w:t>except</w:t>
      </w:r>
      <w:r w:rsidRPr="00026FF3">
        <w:t xml:space="preserve"> in preparations containing 3% or less of chlorocresol.</w:t>
      </w:r>
    </w:p>
    <w:p w14:paraId="5AAAAE71" w14:textId="77777777" w:rsidR="00492A5D" w:rsidRPr="00026FF3" w:rsidRDefault="00492A5D" w:rsidP="00492A5D">
      <w:pPr>
        <w:pStyle w:val="PoisonsStandardScheduleEntry"/>
      </w:pPr>
      <w:r w:rsidRPr="00026FF3">
        <w:t>CHLORPROPHAM.</w:t>
      </w:r>
    </w:p>
    <w:p w14:paraId="60F31764" w14:textId="77777777" w:rsidR="00492A5D" w:rsidRPr="00026FF3" w:rsidRDefault="00492A5D" w:rsidP="00492A5D">
      <w:pPr>
        <w:pStyle w:val="PoisonsStandardScheduleEntry"/>
      </w:pPr>
      <w:r w:rsidRPr="00026FF3">
        <w:t xml:space="preserve">CHLORPYRIFOS: </w:t>
      </w:r>
    </w:p>
    <w:p w14:paraId="68D53835" w14:textId="77777777" w:rsidR="00492A5D" w:rsidRPr="00026FF3" w:rsidRDefault="00492A5D" w:rsidP="00492A5D">
      <w:pPr>
        <w:pStyle w:val="PoisonsStandardScheduleEntryParagraph"/>
      </w:pPr>
      <w:r w:rsidRPr="00026FF3">
        <w:tab/>
        <w:t>(a)</w:t>
      </w:r>
      <w:r w:rsidRPr="00026FF3">
        <w:tab/>
        <w:t>in aqueous preparations containing 20% or less of microencapsulated chlorpyrifos; or</w:t>
      </w:r>
    </w:p>
    <w:p w14:paraId="56DA4423" w14:textId="77777777" w:rsidR="00492A5D" w:rsidRPr="00026FF3" w:rsidRDefault="00492A5D" w:rsidP="00492A5D">
      <w:pPr>
        <w:pStyle w:val="PoisonsStandardScheduleEntryParagraph"/>
      </w:pPr>
      <w:r w:rsidRPr="00026FF3">
        <w:tab/>
        <w:t>(b)</w:t>
      </w:r>
      <w:r w:rsidRPr="00026FF3">
        <w:tab/>
        <w:t>in controlled release granular preparations containing 10% or less of chlorpyrifos; or</w:t>
      </w:r>
    </w:p>
    <w:p w14:paraId="0E74C85C" w14:textId="77777777" w:rsidR="00492A5D" w:rsidRPr="00026FF3" w:rsidRDefault="00492A5D" w:rsidP="00492A5D">
      <w:pPr>
        <w:pStyle w:val="PoisonsStandardScheduleEntryParagraph"/>
      </w:pPr>
      <w:r w:rsidRPr="00026FF3">
        <w:tab/>
        <w:t>(c)</w:t>
      </w:r>
      <w:r w:rsidRPr="00026FF3">
        <w:tab/>
        <w:t>in other preparations containing 5% or less of chlorpyrifos;</w:t>
      </w:r>
    </w:p>
    <w:p w14:paraId="31373C80" w14:textId="77777777" w:rsidR="00492A5D" w:rsidRPr="00026FF3" w:rsidRDefault="00492A5D" w:rsidP="00492A5D">
      <w:pPr>
        <w:pStyle w:val="PoisonsStandardScheduleEntryCaveat"/>
        <w:ind w:left="567" w:hanging="567"/>
      </w:pPr>
      <w:r w:rsidRPr="00026FF3">
        <w:tab/>
        <w:t xml:space="preserve">except </w:t>
      </w:r>
      <w:r w:rsidRPr="00026FF3">
        <w:rPr>
          <w:b w:val="0"/>
          <w:bCs/>
        </w:rPr>
        <w:t>in prepared potting or soil mixes containing 100 g or less of chlorpyrifos per cubic metre.</w:t>
      </w:r>
    </w:p>
    <w:p w14:paraId="2F18D47E" w14:textId="77777777" w:rsidR="00492A5D" w:rsidRPr="00026FF3" w:rsidRDefault="00492A5D" w:rsidP="00492A5D">
      <w:pPr>
        <w:pStyle w:val="PoisonsStandardScheduleEntry"/>
      </w:pPr>
      <w:r w:rsidRPr="00026FF3">
        <w:t>CHLORSULFURON.</w:t>
      </w:r>
    </w:p>
    <w:p w14:paraId="669C9F04" w14:textId="77777777" w:rsidR="00492A5D" w:rsidRPr="00026FF3" w:rsidRDefault="00492A5D" w:rsidP="00492A5D">
      <w:pPr>
        <w:pStyle w:val="PoisonsStandardScheduleEntry"/>
      </w:pPr>
      <w:r w:rsidRPr="00026FF3">
        <w:t>CHLORTETRACYCLINE in preparations:</w:t>
      </w:r>
    </w:p>
    <w:p w14:paraId="218D53F7" w14:textId="77777777" w:rsidR="00492A5D" w:rsidRPr="00026FF3" w:rsidRDefault="00492A5D" w:rsidP="00492A5D">
      <w:pPr>
        <w:pStyle w:val="PoisonsStandardScheduleEntryParagraph"/>
      </w:pPr>
      <w:r w:rsidRPr="00026FF3">
        <w:tab/>
        <w:t>(a)</w:t>
      </w:r>
      <w:r w:rsidRPr="00026FF3">
        <w:tab/>
        <w:t>for topical application to animals for ocular use only; or</w:t>
      </w:r>
    </w:p>
    <w:p w14:paraId="45DAF9B4" w14:textId="77777777" w:rsidR="00492A5D" w:rsidRPr="00026FF3" w:rsidRDefault="00492A5D" w:rsidP="00492A5D">
      <w:pPr>
        <w:pStyle w:val="PoisonsStandardScheduleEntryParagraph"/>
      </w:pPr>
      <w:r w:rsidRPr="00026FF3">
        <w:tab/>
        <w:t>(b)</w:t>
      </w:r>
      <w:r w:rsidRPr="00026FF3">
        <w:tab/>
        <w:t>containing 40% or less of chlortetracycline, when packed and labelled for the treatment of ornamental caged birds or ornamental fish only.</w:t>
      </w:r>
    </w:p>
    <w:p w14:paraId="7CAA5976" w14:textId="77777777" w:rsidR="00492A5D" w:rsidRPr="00026FF3" w:rsidRDefault="00492A5D" w:rsidP="00492A5D">
      <w:pPr>
        <w:pStyle w:val="PoisonsStandardScheduleEntry"/>
      </w:pPr>
      <w:r w:rsidRPr="00026FF3">
        <w:t>CHLORTHAL</w:t>
      </w:r>
      <w:r w:rsidR="00026FF3">
        <w:noBreakHyphen/>
      </w:r>
      <w:r w:rsidRPr="00026FF3">
        <w:t>DIMETHYL.</w:t>
      </w:r>
    </w:p>
    <w:p w14:paraId="2E36F35D" w14:textId="77777777" w:rsidR="00492A5D" w:rsidRPr="00026FF3" w:rsidRDefault="00492A5D" w:rsidP="00492A5D">
      <w:pPr>
        <w:pStyle w:val="PoisonsStandardScheduleEntry"/>
      </w:pPr>
      <w:r w:rsidRPr="00026FF3">
        <w:t>CINMETHYLIN.</w:t>
      </w:r>
    </w:p>
    <w:p w14:paraId="0D22F50E" w14:textId="77777777" w:rsidR="00492A5D" w:rsidRPr="00026FF3" w:rsidRDefault="00492A5D" w:rsidP="00492A5D">
      <w:pPr>
        <w:pStyle w:val="PoisonsStandardScheduleEntry"/>
      </w:pPr>
      <w:r w:rsidRPr="00026FF3">
        <w:t xml:space="preserve">CINNAMON BARK OIL </w:t>
      </w:r>
      <w:r w:rsidRPr="00026FF3">
        <w:rPr>
          <w:b/>
        </w:rPr>
        <w:t>except</w:t>
      </w:r>
      <w:r w:rsidRPr="00026FF3">
        <w:t>:</w:t>
      </w:r>
    </w:p>
    <w:p w14:paraId="111FCB64" w14:textId="77777777" w:rsidR="00492A5D" w:rsidRPr="00026FF3" w:rsidRDefault="00492A5D" w:rsidP="00492A5D">
      <w:pPr>
        <w:pStyle w:val="PoisonsStandardScheduleEntryParagraph"/>
      </w:pPr>
      <w:r w:rsidRPr="00026FF3">
        <w:tab/>
        <w:t>(a)</w:t>
      </w:r>
      <w:r w:rsidRPr="00026FF3">
        <w:tab/>
        <w:t>in food additives; or</w:t>
      </w:r>
    </w:p>
    <w:p w14:paraId="0BCA82BD" w14:textId="77777777" w:rsidR="00492A5D" w:rsidRPr="00026FF3" w:rsidRDefault="00492A5D" w:rsidP="00492A5D">
      <w:pPr>
        <w:pStyle w:val="PoisonsStandardScheduleEntryParagraph"/>
      </w:pPr>
      <w:r w:rsidRPr="00026FF3">
        <w:tab/>
        <w:t>(b)</w:t>
      </w:r>
      <w:r w:rsidRPr="00026FF3">
        <w:tab/>
        <w:t>in preparations containing 2% or less of cinnamon bark oil.</w:t>
      </w:r>
    </w:p>
    <w:p w14:paraId="7306441B" w14:textId="77777777" w:rsidR="00DB3166" w:rsidRPr="00026FF3" w:rsidRDefault="00DB3166" w:rsidP="00492A5D">
      <w:pPr>
        <w:pStyle w:val="PoisonsStandardScheduleEntry"/>
      </w:pPr>
      <w:r w:rsidRPr="00026FF3">
        <w:t>CIS</w:t>
      </w:r>
      <w:r w:rsidR="00026FF3">
        <w:noBreakHyphen/>
      </w:r>
      <w:r w:rsidRPr="00026FF3">
        <w:t xml:space="preserve">JASMONE when prepared and packaged as an agricultural chemical </w:t>
      </w:r>
      <w:r w:rsidRPr="00026FF3">
        <w:rPr>
          <w:b/>
          <w:bCs/>
        </w:rPr>
        <w:t xml:space="preserve">except </w:t>
      </w:r>
      <w:r w:rsidRPr="00026FF3">
        <w:t>when present as a fragrance.</w:t>
      </w:r>
    </w:p>
    <w:p w14:paraId="526FA988" w14:textId="77777777" w:rsidR="00492A5D" w:rsidRPr="00026FF3" w:rsidRDefault="00492A5D" w:rsidP="00492A5D">
      <w:pPr>
        <w:pStyle w:val="PoisonsStandardScheduleEntry"/>
      </w:pPr>
      <w:r w:rsidRPr="00026FF3">
        <w:t>CLETHODIM.</w:t>
      </w:r>
    </w:p>
    <w:p w14:paraId="20C7ABA3" w14:textId="77777777" w:rsidR="00492A5D" w:rsidRPr="00026FF3" w:rsidRDefault="00492A5D" w:rsidP="00492A5D">
      <w:pPr>
        <w:pStyle w:val="PoisonsStandardScheduleEntry"/>
        <w:rPr>
          <w:bCs/>
        </w:rPr>
      </w:pPr>
      <w:r w:rsidRPr="00026FF3">
        <w:t xml:space="preserve">CLIMBAZOLE in preparations containing 40% or less of climbazole </w:t>
      </w:r>
      <w:r w:rsidRPr="00026FF3">
        <w:rPr>
          <w:b/>
        </w:rPr>
        <w:t>except</w:t>
      </w:r>
      <w:r w:rsidRPr="00026FF3">
        <w:rPr>
          <w:bCs/>
        </w:rPr>
        <w:t>:</w:t>
      </w:r>
    </w:p>
    <w:p w14:paraId="27104EE7" w14:textId="77777777" w:rsidR="00492A5D" w:rsidRPr="00026FF3" w:rsidRDefault="00492A5D" w:rsidP="00492A5D">
      <w:pPr>
        <w:pStyle w:val="PoisonsStandardScheduleEntryParagraph"/>
      </w:pPr>
      <w:r w:rsidRPr="00026FF3">
        <w:tab/>
        <w:t>(a)</w:t>
      </w:r>
      <w:r w:rsidRPr="00026FF3">
        <w:tab/>
        <w:t>in leave</w:t>
      </w:r>
      <w:r w:rsidR="00026FF3">
        <w:noBreakHyphen/>
      </w:r>
      <w:r w:rsidRPr="00026FF3">
        <w:t>on hair, face and foot cosmetic preparations containing 0.5% or less of climbazole; or</w:t>
      </w:r>
    </w:p>
    <w:p w14:paraId="37AFC0B8" w14:textId="77777777" w:rsidR="00492A5D" w:rsidRPr="00026FF3" w:rsidRDefault="00492A5D" w:rsidP="00492A5D">
      <w:pPr>
        <w:pStyle w:val="PoisonsStandardScheduleEntryParagraph"/>
      </w:pPr>
      <w:r w:rsidRPr="00026FF3">
        <w:tab/>
        <w:t>(b)</w:t>
      </w:r>
      <w:r w:rsidRPr="00026FF3">
        <w:tab/>
        <w:t>in other preparations (that are not leave</w:t>
      </w:r>
      <w:r w:rsidR="00026FF3">
        <w:noBreakHyphen/>
      </w:r>
      <w:r w:rsidRPr="00026FF3">
        <w:t>on cosmetic preparations) containing 2% or less of climbazole.</w:t>
      </w:r>
    </w:p>
    <w:p w14:paraId="6C8133A6" w14:textId="77777777" w:rsidR="00492A5D" w:rsidRPr="00026FF3" w:rsidRDefault="00492A5D" w:rsidP="00492A5D">
      <w:pPr>
        <w:pStyle w:val="PoisonsStandardScheduleEntry"/>
      </w:pPr>
      <w:r w:rsidRPr="00026FF3">
        <w:t>CLOFENTEZINE.</w:t>
      </w:r>
    </w:p>
    <w:p w14:paraId="33A75B38" w14:textId="77777777" w:rsidR="00492A5D" w:rsidRPr="00026FF3" w:rsidRDefault="00492A5D" w:rsidP="00492A5D">
      <w:pPr>
        <w:pStyle w:val="PoisonsStandardScheduleEntry"/>
      </w:pPr>
      <w:r w:rsidRPr="00026FF3">
        <w:t>CLOPYRALID.</w:t>
      </w:r>
    </w:p>
    <w:p w14:paraId="36634D2F" w14:textId="77777777" w:rsidR="00492A5D" w:rsidRPr="00026FF3" w:rsidRDefault="00492A5D" w:rsidP="00492A5D">
      <w:pPr>
        <w:pStyle w:val="PoisonsStandardScheduleEntry"/>
      </w:pPr>
      <w:r w:rsidRPr="00026FF3">
        <w:t>CLOQUINTOCET.</w:t>
      </w:r>
    </w:p>
    <w:p w14:paraId="1A94D5C0" w14:textId="77777777" w:rsidR="00492A5D" w:rsidRPr="00026FF3" w:rsidRDefault="00492A5D" w:rsidP="00492A5D">
      <w:pPr>
        <w:pStyle w:val="PoisonsStandardScheduleEntry"/>
      </w:pPr>
      <w:r w:rsidRPr="00026FF3">
        <w:t>CLORSULON.</w:t>
      </w:r>
    </w:p>
    <w:p w14:paraId="5AD8D9C6" w14:textId="77777777" w:rsidR="00492A5D" w:rsidRPr="00026FF3" w:rsidRDefault="00492A5D" w:rsidP="00492A5D">
      <w:pPr>
        <w:pStyle w:val="PoisonsStandardScheduleEntry"/>
      </w:pPr>
      <w:r w:rsidRPr="00026FF3">
        <w:t xml:space="preserve">CLOTHIANIDIN in preparations containing 20% or less of clothianidin </w:t>
      </w:r>
      <w:r w:rsidRPr="00026FF3">
        <w:rPr>
          <w:b/>
        </w:rPr>
        <w:t>except</w:t>
      </w:r>
      <w:r w:rsidRPr="00026FF3">
        <w:t xml:space="preserve"> in gel preparations dispensed in sealed cartridges containing 1% or less of clothianidin.</w:t>
      </w:r>
    </w:p>
    <w:p w14:paraId="4C277585" w14:textId="77777777" w:rsidR="00492A5D" w:rsidRPr="00026FF3" w:rsidRDefault="00492A5D" w:rsidP="00492A5D">
      <w:pPr>
        <w:pStyle w:val="PoisonsStandardScheduleEntry"/>
      </w:pPr>
      <w:r w:rsidRPr="00026FF3">
        <w:t xml:space="preserve">CLOVE OIL for topical use in the mouth in a pack containing 5 mL or less of clove oil </w:t>
      </w:r>
      <w:r w:rsidRPr="00026FF3">
        <w:rPr>
          <w:b/>
        </w:rPr>
        <w:t>except</w:t>
      </w:r>
      <w:r w:rsidRPr="00026FF3">
        <w:t xml:space="preserve"> in preparations containing 25% or less of clove oil.</w:t>
      </w:r>
    </w:p>
    <w:p w14:paraId="20D43B12" w14:textId="77777777" w:rsidR="00492A5D" w:rsidRPr="00026FF3" w:rsidRDefault="00492A5D" w:rsidP="00492A5D">
      <w:pPr>
        <w:pStyle w:val="PoisonsStandardScheduleEntry"/>
      </w:pPr>
      <w:r w:rsidRPr="00026FF3">
        <w:t xml:space="preserve">COPPER ACETATE in preparations containing 20% or less of copper acetate </w:t>
      </w:r>
      <w:r w:rsidRPr="00026FF3">
        <w:rPr>
          <w:b/>
        </w:rPr>
        <w:t>except</w:t>
      </w:r>
      <w:r w:rsidRPr="00026FF3">
        <w:t xml:space="preserve"> in preparations containing 5% or less of copper acetate.</w:t>
      </w:r>
    </w:p>
    <w:p w14:paraId="08EAED85" w14:textId="77777777" w:rsidR="00492A5D" w:rsidRPr="00026FF3" w:rsidRDefault="00492A5D" w:rsidP="00492A5D">
      <w:pPr>
        <w:pStyle w:val="PoisonsStandardScheduleEntry"/>
      </w:pPr>
      <w:r w:rsidRPr="00026FF3">
        <w:t xml:space="preserve">COPPER COMPOUNDS in animal feed additives containing 5% or less of copper </w:t>
      </w:r>
      <w:r w:rsidRPr="00026FF3">
        <w:rPr>
          <w:b/>
        </w:rPr>
        <w:t>except</w:t>
      </w:r>
      <w:r w:rsidRPr="00026FF3">
        <w:t xml:space="preserve"> in preparations containing 1% or less of copper.</w:t>
      </w:r>
    </w:p>
    <w:p w14:paraId="37A6C1D6" w14:textId="77777777" w:rsidR="00492A5D" w:rsidRPr="00026FF3" w:rsidRDefault="00492A5D" w:rsidP="00492A5D">
      <w:pPr>
        <w:pStyle w:val="PoisonsStandardScheduleEntry"/>
      </w:pPr>
      <w:r w:rsidRPr="00026FF3">
        <w:t xml:space="preserve">COPPER HYDROXIDE in preparations containing 50% or less of copper hydroxide </w:t>
      </w:r>
      <w:r w:rsidRPr="00026FF3">
        <w:rPr>
          <w:b/>
        </w:rPr>
        <w:t>except</w:t>
      </w:r>
      <w:r w:rsidRPr="00026FF3">
        <w:t xml:space="preserve"> in preparations containing 12.5% or less of copper hydroxide.</w:t>
      </w:r>
    </w:p>
    <w:p w14:paraId="13670344" w14:textId="77777777" w:rsidR="00492A5D" w:rsidRPr="00026FF3" w:rsidRDefault="00492A5D" w:rsidP="00492A5D">
      <w:pPr>
        <w:pStyle w:val="PoisonsStandardScheduleEntry"/>
      </w:pPr>
      <w:r w:rsidRPr="00026FF3">
        <w:t xml:space="preserve">COPPER OXIDES in preparations containing 25% or less of copper oxides </w:t>
      </w:r>
      <w:r w:rsidRPr="00026FF3">
        <w:rPr>
          <w:b/>
        </w:rPr>
        <w:t>except</w:t>
      </w:r>
      <w:r w:rsidRPr="00026FF3">
        <w:t>:</w:t>
      </w:r>
    </w:p>
    <w:p w14:paraId="71F4F6FB" w14:textId="77777777" w:rsidR="00492A5D" w:rsidRPr="00026FF3" w:rsidRDefault="00492A5D" w:rsidP="00492A5D">
      <w:pPr>
        <w:pStyle w:val="PoisonsStandardScheduleEntryParagraph"/>
      </w:pPr>
      <w:r w:rsidRPr="00026FF3">
        <w:tab/>
        <w:t>(a)</w:t>
      </w:r>
      <w:r w:rsidRPr="00026FF3">
        <w:tab/>
        <w:t>in preparations for internal use; or</w:t>
      </w:r>
    </w:p>
    <w:p w14:paraId="5DB3ECA0" w14:textId="77777777" w:rsidR="00492A5D" w:rsidRPr="00026FF3" w:rsidRDefault="00492A5D" w:rsidP="00492A5D">
      <w:pPr>
        <w:pStyle w:val="PoisonsStandardScheduleEntryParagraph"/>
      </w:pPr>
      <w:r w:rsidRPr="00026FF3">
        <w:tab/>
        <w:t>(b)</w:t>
      </w:r>
      <w:r w:rsidRPr="00026FF3">
        <w:tab/>
        <w:t>in marine paints; or</w:t>
      </w:r>
    </w:p>
    <w:p w14:paraId="5A899043" w14:textId="77777777" w:rsidR="00492A5D" w:rsidRPr="00026FF3" w:rsidRDefault="00492A5D" w:rsidP="00492A5D">
      <w:pPr>
        <w:pStyle w:val="PoisonsStandardScheduleEntryParagraph"/>
      </w:pPr>
      <w:r w:rsidRPr="00026FF3">
        <w:tab/>
        <w:t>(c)</w:t>
      </w:r>
      <w:r w:rsidRPr="00026FF3">
        <w:tab/>
        <w:t>in other preparations containing 5% or less of copper oxides.</w:t>
      </w:r>
    </w:p>
    <w:p w14:paraId="6A7047E2" w14:textId="77777777" w:rsidR="00492A5D" w:rsidRPr="00026FF3" w:rsidRDefault="00492A5D" w:rsidP="00492A5D">
      <w:pPr>
        <w:pStyle w:val="PoisonsStandardScheduleEntry"/>
      </w:pPr>
      <w:r w:rsidRPr="00026FF3">
        <w:t xml:space="preserve">COPPER OXYCHLORIDE in preparations containing 50% or less of copper oxychloride </w:t>
      </w:r>
      <w:r w:rsidRPr="00026FF3">
        <w:rPr>
          <w:b/>
        </w:rPr>
        <w:t>except</w:t>
      </w:r>
      <w:r w:rsidRPr="00026FF3">
        <w:t xml:space="preserve"> in preparations containing 12.5% or less of copper oxychloride.</w:t>
      </w:r>
    </w:p>
    <w:p w14:paraId="7082985E" w14:textId="77777777" w:rsidR="00492A5D" w:rsidRPr="00026FF3" w:rsidRDefault="00492A5D" w:rsidP="00492A5D">
      <w:pPr>
        <w:pStyle w:val="PoisonsStandardScheduleEntry"/>
      </w:pPr>
      <w:r w:rsidRPr="00026FF3">
        <w:t xml:space="preserve">COPPER SULFATE in preparations containing 15% or less of copper sulfate </w:t>
      </w:r>
      <w:r w:rsidRPr="00026FF3">
        <w:rPr>
          <w:b/>
        </w:rPr>
        <w:t>except</w:t>
      </w:r>
      <w:r w:rsidRPr="00026FF3">
        <w:t>:</w:t>
      </w:r>
    </w:p>
    <w:p w14:paraId="5D1C443C" w14:textId="77777777" w:rsidR="00492A5D" w:rsidRPr="00026FF3" w:rsidRDefault="00492A5D" w:rsidP="00492A5D">
      <w:pPr>
        <w:pStyle w:val="PoisonsStandardScheduleEntryParagraph"/>
      </w:pPr>
      <w:r w:rsidRPr="00026FF3">
        <w:tab/>
        <w:t>(a)</w:t>
      </w:r>
      <w:r w:rsidRPr="00026FF3">
        <w:tab/>
        <w:t>in preparations for internal use; or</w:t>
      </w:r>
    </w:p>
    <w:p w14:paraId="207295D4" w14:textId="77777777" w:rsidR="00492A5D" w:rsidRPr="00026FF3" w:rsidRDefault="00492A5D" w:rsidP="00492A5D">
      <w:pPr>
        <w:pStyle w:val="PoisonsStandardScheduleEntryParagraph"/>
      </w:pPr>
      <w:r w:rsidRPr="00026FF3">
        <w:tab/>
        <w:t>(b)</w:t>
      </w:r>
      <w:r w:rsidRPr="00026FF3">
        <w:tab/>
        <w:t>in other preparations containing 5% or less of copper sulfate.</w:t>
      </w:r>
    </w:p>
    <w:p w14:paraId="66EAAC4C" w14:textId="77777777" w:rsidR="00492A5D" w:rsidRPr="00026FF3" w:rsidRDefault="00492A5D" w:rsidP="00492A5D">
      <w:pPr>
        <w:pStyle w:val="PoisonsStandardScheduleEntry"/>
      </w:pPr>
      <w:r w:rsidRPr="00026FF3">
        <w:t>COUMATETRALYL in rodenticides containing 0.05% or less of coumatetralyl.</w:t>
      </w:r>
    </w:p>
    <w:p w14:paraId="53E0C7FC" w14:textId="77777777" w:rsidR="00492A5D" w:rsidRPr="00026FF3" w:rsidRDefault="00492A5D" w:rsidP="00492A5D">
      <w:pPr>
        <w:pStyle w:val="PoisonsStandardScheduleEntry"/>
      </w:pPr>
      <w:r w:rsidRPr="00026FF3">
        <w:t>4</w:t>
      </w:r>
      <w:r w:rsidR="00026FF3">
        <w:noBreakHyphen/>
      </w:r>
      <w:r w:rsidRPr="00026FF3">
        <w:t>CPA.</w:t>
      </w:r>
    </w:p>
    <w:p w14:paraId="7164E95B" w14:textId="77777777" w:rsidR="00492A5D" w:rsidRPr="00026FF3" w:rsidRDefault="00492A5D" w:rsidP="00492A5D">
      <w:pPr>
        <w:pStyle w:val="PoisonsStandardScheduleEntry"/>
      </w:pPr>
      <w:r w:rsidRPr="00026FF3">
        <w:t>CYANATRYN.</w:t>
      </w:r>
    </w:p>
    <w:p w14:paraId="47594DF5" w14:textId="77777777" w:rsidR="00492A5D" w:rsidRPr="00026FF3" w:rsidRDefault="00492A5D" w:rsidP="00492A5D">
      <w:pPr>
        <w:pStyle w:val="PoisonsStandardScheduleEntry"/>
      </w:pPr>
      <w:r w:rsidRPr="00026FF3">
        <w:t xml:space="preserve">CYANOACRYLATE ESTERS in contact adhesives </w:t>
      </w:r>
      <w:r w:rsidRPr="00026FF3">
        <w:rPr>
          <w:b/>
        </w:rPr>
        <w:t>except</w:t>
      </w:r>
      <w:r w:rsidRPr="00026FF3">
        <w:t>:</w:t>
      </w:r>
    </w:p>
    <w:p w14:paraId="48107A42" w14:textId="77777777" w:rsidR="00492A5D" w:rsidRPr="00026FF3" w:rsidRDefault="00492A5D" w:rsidP="00492A5D">
      <w:pPr>
        <w:pStyle w:val="PoisonsStandardScheduleEntryParagraph"/>
      </w:pPr>
      <w:r w:rsidRPr="00026FF3">
        <w:tab/>
        <w:t>(a)</w:t>
      </w:r>
      <w:r w:rsidRPr="00026FF3">
        <w:tab/>
        <w:t>when labelled with the warning:</w:t>
      </w:r>
    </w:p>
    <w:p w14:paraId="3B2F100A"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 or</w:t>
      </w:r>
    </w:p>
    <w:p w14:paraId="17873636" w14:textId="77777777" w:rsidR="00492A5D" w:rsidRPr="00026FF3" w:rsidRDefault="00492A5D" w:rsidP="00492A5D">
      <w:pPr>
        <w:pStyle w:val="PoisonsStandardScheduleEntryParagraph"/>
      </w:pPr>
      <w:r w:rsidRPr="00026FF3">
        <w:tab/>
        <w:t>(b)</w:t>
      </w:r>
      <w:r w:rsidRPr="00026FF3">
        <w:tab/>
        <w:t>when packed in sealed measure packs each containing 0.5 g or less of cyanoacrylate esters:</w:t>
      </w:r>
    </w:p>
    <w:p w14:paraId="393782A5"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labelled with the approved name or trade name of the poison, the quantity and the warning:</w:t>
      </w:r>
    </w:p>
    <w:p w14:paraId="219BC34B" w14:textId="77777777" w:rsidR="00492A5D" w:rsidRPr="00026FF3" w:rsidRDefault="00492A5D" w:rsidP="00492A5D">
      <w:pPr>
        <w:pStyle w:val="paragraphsub-sub"/>
        <w:tabs>
          <w:tab w:val="clear" w:pos="2722"/>
          <w:tab w:val="right" w:pos="1701"/>
        </w:tabs>
        <w:spacing w:before="120"/>
        <w:ind w:left="1843" w:hanging="1843"/>
      </w:pPr>
      <w:r w:rsidRPr="00026FF3">
        <w:tab/>
      </w:r>
      <w:r w:rsidRPr="00026FF3">
        <w:tab/>
        <w:t>Can cause eye injury. Instantly bonds skin; and</w:t>
      </w:r>
    </w:p>
    <w:p w14:paraId="6F9FD56E" w14:textId="77777777" w:rsidR="00492A5D" w:rsidRPr="00026FF3" w:rsidRDefault="00492A5D" w:rsidP="00492A5D">
      <w:pPr>
        <w:pStyle w:val="paragraphsub"/>
        <w:tabs>
          <w:tab w:val="clear" w:pos="1985"/>
          <w:tab w:val="right" w:pos="1276"/>
        </w:tabs>
        <w:spacing w:before="120"/>
        <w:ind w:left="1418" w:hanging="1418"/>
        <w:rPr>
          <w:rStyle w:val="fontstyle01"/>
        </w:rPr>
      </w:pPr>
      <w:r w:rsidRPr="00026FF3">
        <w:rPr>
          <w:rStyle w:val="fontstyle01"/>
        </w:rPr>
        <w:tab/>
      </w:r>
      <w:r w:rsidRPr="00026FF3">
        <w:rPr>
          <w:rStyle w:val="fontstyle01"/>
        </w:rPr>
        <w:tab/>
        <w:t xml:space="preserve">enclosed in a primary pack labelled with the warning: </w:t>
      </w:r>
    </w:p>
    <w:p w14:paraId="61CBDE36" w14:textId="77777777" w:rsidR="00492A5D" w:rsidRPr="00026FF3" w:rsidRDefault="00492A5D" w:rsidP="00492A5D">
      <w:pPr>
        <w:pStyle w:val="paragraphsub-sub"/>
        <w:tabs>
          <w:tab w:val="clear" w:pos="2722"/>
          <w:tab w:val="right" w:pos="1701"/>
        </w:tabs>
        <w:spacing w:before="120"/>
        <w:ind w:left="1843" w:hanging="1843"/>
      </w:pPr>
      <w:r w:rsidRPr="00026FF3">
        <w:tab/>
      </w:r>
      <w:r w:rsidRPr="00026FF3">
        <w:tab/>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w:t>
      </w:r>
    </w:p>
    <w:p w14:paraId="6518A431" w14:textId="77777777" w:rsidR="00492A5D" w:rsidRPr="00026FF3" w:rsidRDefault="00492A5D" w:rsidP="00492A5D">
      <w:pPr>
        <w:pStyle w:val="PoisonsStandardScheduleEntry"/>
      </w:pPr>
      <w:r w:rsidRPr="00026FF3">
        <w:t>CYANTRANILIPROLE.</w:t>
      </w:r>
    </w:p>
    <w:p w14:paraId="7D5FDF30" w14:textId="77777777" w:rsidR="00492A5D" w:rsidRPr="00026FF3" w:rsidRDefault="00492A5D" w:rsidP="00492A5D">
      <w:pPr>
        <w:pStyle w:val="PoisonsStandardScheduleEntry"/>
      </w:pPr>
      <w:r w:rsidRPr="00026FF3">
        <w:t>CYANURIC ACID (excluding its salts and derivatives).</w:t>
      </w:r>
    </w:p>
    <w:p w14:paraId="62022A26" w14:textId="77777777" w:rsidR="00492A5D" w:rsidRPr="00026FF3" w:rsidRDefault="00492A5D" w:rsidP="00492A5D">
      <w:pPr>
        <w:pStyle w:val="PoisonsStandardScheduleEntry"/>
      </w:pPr>
      <w:r w:rsidRPr="00026FF3">
        <w:t>CYAZOFAMID.</w:t>
      </w:r>
    </w:p>
    <w:p w14:paraId="0817DB6F" w14:textId="77777777" w:rsidR="00492A5D" w:rsidRPr="00026FF3" w:rsidRDefault="00492A5D" w:rsidP="00492A5D">
      <w:pPr>
        <w:pStyle w:val="PoisonsStandardScheduleEntry"/>
      </w:pPr>
      <w:r w:rsidRPr="00026FF3">
        <w:t>CYCLOHEXANONE PEROXIDE.</w:t>
      </w:r>
    </w:p>
    <w:p w14:paraId="1649ECD2" w14:textId="77777777" w:rsidR="00492A5D" w:rsidRPr="00026FF3" w:rsidRDefault="00492A5D" w:rsidP="00492A5D">
      <w:pPr>
        <w:pStyle w:val="PoisonsStandardScheduleEntry"/>
      </w:pPr>
      <w:r w:rsidRPr="00026FF3">
        <w:t xml:space="preserve">CYCLOPROTHRIN </w:t>
      </w:r>
      <w:r w:rsidRPr="00026FF3">
        <w:rPr>
          <w:b/>
        </w:rPr>
        <w:t>except</w:t>
      </w:r>
      <w:r w:rsidRPr="00026FF3">
        <w:t xml:space="preserve"> in preparations containing 10% or less of cycloprothrin.</w:t>
      </w:r>
    </w:p>
    <w:p w14:paraId="2D0EF04F" w14:textId="77777777" w:rsidR="00492A5D" w:rsidRPr="00026FF3" w:rsidRDefault="00492A5D" w:rsidP="00492A5D">
      <w:pPr>
        <w:pStyle w:val="PoisonsStandardScheduleEntry"/>
      </w:pPr>
      <w:r w:rsidRPr="00026FF3">
        <w:t>CYCLOXYDIM.</w:t>
      </w:r>
    </w:p>
    <w:p w14:paraId="3125CD22" w14:textId="77777777" w:rsidR="00492A5D" w:rsidRPr="00026FF3" w:rsidRDefault="00492A5D" w:rsidP="00492A5D">
      <w:pPr>
        <w:pStyle w:val="PoisonsStandardScheduleEntry"/>
      </w:pPr>
      <w:r w:rsidRPr="00026FF3">
        <w:t>CYFLUFENAMID.</w:t>
      </w:r>
    </w:p>
    <w:p w14:paraId="123B614E" w14:textId="77777777" w:rsidR="00492A5D" w:rsidRPr="00026FF3" w:rsidRDefault="00492A5D" w:rsidP="00492A5D">
      <w:pPr>
        <w:pStyle w:val="PoisonsStandardScheduleEntry"/>
      </w:pPr>
      <w:r w:rsidRPr="00026FF3">
        <w:t>CYFLUMETOFEN.</w:t>
      </w:r>
    </w:p>
    <w:p w14:paraId="0B10998C" w14:textId="77777777" w:rsidR="00492A5D" w:rsidRPr="00026FF3" w:rsidRDefault="00492A5D" w:rsidP="00492A5D">
      <w:pPr>
        <w:pStyle w:val="PoisonsStandardScheduleEntry"/>
      </w:pPr>
      <w:r w:rsidRPr="00026FF3">
        <w:t>CYFLUTHRIN:</w:t>
      </w:r>
    </w:p>
    <w:p w14:paraId="16DF49C8" w14:textId="77777777" w:rsidR="00492A5D" w:rsidRPr="00026FF3" w:rsidRDefault="00492A5D" w:rsidP="00492A5D">
      <w:pPr>
        <w:pStyle w:val="PoisonsStandardScheduleEntryParagraph"/>
      </w:pPr>
      <w:r w:rsidRPr="00026FF3">
        <w:tab/>
        <w:t>(a)</w:t>
      </w:r>
      <w:r w:rsidRPr="00026FF3">
        <w:tab/>
        <w:t>in wettable powders containing 10% or less of cyfluthrin; or</w:t>
      </w:r>
    </w:p>
    <w:p w14:paraId="0F1E40CC" w14:textId="77777777" w:rsidR="00492A5D" w:rsidRPr="00026FF3" w:rsidRDefault="00492A5D" w:rsidP="00492A5D">
      <w:pPr>
        <w:pStyle w:val="PoisonsStandardScheduleEntryParagraph"/>
      </w:pPr>
      <w:r w:rsidRPr="00026FF3">
        <w:tab/>
        <w:t>(b)</w:t>
      </w:r>
      <w:r w:rsidRPr="00026FF3">
        <w:tab/>
        <w:t>in emulsifiable concentrates containing 2% or less of cyfluthrin; or</w:t>
      </w:r>
    </w:p>
    <w:p w14:paraId="16A87BFF" w14:textId="77777777" w:rsidR="00492A5D" w:rsidRPr="00026FF3" w:rsidRDefault="00492A5D" w:rsidP="00492A5D">
      <w:pPr>
        <w:pStyle w:val="PoisonsStandardScheduleEntryParagraph"/>
      </w:pPr>
      <w:r w:rsidRPr="00026FF3">
        <w:tab/>
        <w:t>(c)</w:t>
      </w:r>
      <w:r w:rsidRPr="00026FF3">
        <w:tab/>
        <w:t>in emulsions containing 5% or less of cyfluthrin.</w:t>
      </w:r>
    </w:p>
    <w:p w14:paraId="58A9ADB7" w14:textId="77777777" w:rsidR="00492A5D" w:rsidRPr="00026FF3" w:rsidRDefault="00492A5D" w:rsidP="00492A5D">
      <w:pPr>
        <w:pStyle w:val="PoisonsStandardScheduleEntry"/>
      </w:pPr>
      <w:r w:rsidRPr="00026FF3">
        <w:t>CYHALOFOP</w:t>
      </w:r>
      <w:r w:rsidR="00026FF3">
        <w:noBreakHyphen/>
      </w:r>
      <w:r w:rsidRPr="00026FF3">
        <w:t>BUTYL.</w:t>
      </w:r>
    </w:p>
    <w:p w14:paraId="007A3BA6" w14:textId="77777777" w:rsidR="00492A5D" w:rsidRPr="00026FF3" w:rsidRDefault="00492A5D" w:rsidP="00492A5D">
      <w:pPr>
        <w:pStyle w:val="PoisonsStandardScheduleEntry"/>
      </w:pPr>
      <w:r w:rsidRPr="00026FF3">
        <w:t>CYMIAZOLE.</w:t>
      </w:r>
    </w:p>
    <w:p w14:paraId="6C4EED93" w14:textId="77777777" w:rsidR="00492A5D" w:rsidRPr="00026FF3" w:rsidRDefault="00492A5D" w:rsidP="00492A5D">
      <w:pPr>
        <w:pStyle w:val="PoisonsStandardScheduleEntry"/>
      </w:pPr>
      <w:r w:rsidRPr="00026FF3">
        <w:t>CYPERMETHRIN in preparations containing 10% or less of cypermethrin.</w:t>
      </w:r>
    </w:p>
    <w:p w14:paraId="2AFD08EE" w14:textId="77777777" w:rsidR="00492A5D" w:rsidRPr="00026FF3" w:rsidRDefault="00492A5D" w:rsidP="00492A5D">
      <w:pPr>
        <w:pStyle w:val="PoisonsStandardScheduleEntry"/>
      </w:pPr>
      <w:r w:rsidRPr="00026FF3">
        <w:t>CYPHENOTHRIN in preparations containing 10% or less of cyphenothrin.</w:t>
      </w:r>
    </w:p>
    <w:p w14:paraId="484C6076" w14:textId="77777777" w:rsidR="00492A5D" w:rsidRPr="00026FF3" w:rsidRDefault="00492A5D" w:rsidP="00492A5D">
      <w:pPr>
        <w:pStyle w:val="PoisonsStandardScheduleEntry"/>
      </w:pPr>
      <w:r w:rsidRPr="00026FF3">
        <w:t xml:space="preserve">CYPROCONAZOLE </w:t>
      </w:r>
      <w:r w:rsidRPr="00026FF3">
        <w:rPr>
          <w:b/>
        </w:rPr>
        <w:t>except</w:t>
      </w:r>
      <w:r w:rsidRPr="00026FF3">
        <w:t xml:space="preserve"> in preparations containing 10% or less of cyproconazole.</w:t>
      </w:r>
    </w:p>
    <w:p w14:paraId="351D6C14" w14:textId="77777777" w:rsidR="00492A5D" w:rsidRPr="00026FF3" w:rsidRDefault="00492A5D" w:rsidP="00492A5D">
      <w:pPr>
        <w:pStyle w:val="PoisonsStandardScheduleEntry"/>
      </w:pPr>
      <w:r w:rsidRPr="00026FF3">
        <w:t>CYPRODINIL.</w:t>
      </w:r>
    </w:p>
    <w:p w14:paraId="44C8139B" w14:textId="77777777" w:rsidR="00492A5D" w:rsidRPr="00026FF3" w:rsidRDefault="00492A5D" w:rsidP="00492A5D">
      <w:pPr>
        <w:pStyle w:val="PoisonsStandardScheduleEntry"/>
      </w:pPr>
      <w:r w:rsidRPr="00026FF3">
        <w:t xml:space="preserve">CYTHIOATE for the treatment of animals: </w:t>
      </w:r>
    </w:p>
    <w:p w14:paraId="4AA50111" w14:textId="77777777" w:rsidR="00492A5D" w:rsidRPr="00026FF3" w:rsidRDefault="00492A5D" w:rsidP="00492A5D">
      <w:pPr>
        <w:pStyle w:val="PoisonsStandardScheduleEntryParagraph"/>
      </w:pPr>
      <w:r w:rsidRPr="00026FF3">
        <w:tab/>
        <w:t>(a)</w:t>
      </w:r>
      <w:r w:rsidRPr="00026FF3">
        <w:tab/>
        <w:t>in divided preparations containing 30 mg or less of cythioate per dosage unit when packed in blister or strip packaging or in a container with a child</w:t>
      </w:r>
      <w:r w:rsidR="00026FF3">
        <w:noBreakHyphen/>
      </w:r>
      <w:r w:rsidRPr="00026FF3">
        <w:t>resistant closure; or</w:t>
      </w:r>
    </w:p>
    <w:p w14:paraId="3726C843" w14:textId="77777777" w:rsidR="00492A5D" w:rsidRPr="00026FF3" w:rsidRDefault="00492A5D" w:rsidP="00492A5D">
      <w:pPr>
        <w:pStyle w:val="PoisonsStandardScheduleEntryParagraph"/>
      </w:pPr>
      <w:r w:rsidRPr="00026FF3">
        <w:tab/>
        <w:t>(b)</w:t>
      </w:r>
      <w:r w:rsidRPr="00026FF3">
        <w:tab/>
        <w:t>in undivided preparations containing 5% or less of cythioate.</w:t>
      </w:r>
    </w:p>
    <w:p w14:paraId="65DD7912" w14:textId="77777777" w:rsidR="00492A5D" w:rsidRPr="00026FF3" w:rsidRDefault="00492A5D" w:rsidP="00492A5D">
      <w:pPr>
        <w:pStyle w:val="PoisonsStandardScheduleEntry"/>
      </w:pPr>
      <w:r w:rsidRPr="00026FF3">
        <w:t>2,4</w:t>
      </w:r>
      <w:r w:rsidR="00026FF3">
        <w:noBreakHyphen/>
      </w:r>
      <w:r w:rsidRPr="00026FF3">
        <w:t>D in preparations containing 20% or less of 2,4</w:t>
      </w:r>
      <w:r w:rsidR="00026FF3">
        <w:noBreakHyphen/>
      </w:r>
      <w:r w:rsidRPr="00026FF3">
        <w:t>D.</w:t>
      </w:r>
    </w:p>
    <w:p w14:paraId="7C7A935C" w14:textId="77777777" w:rsidR="00492A5D" w:rsidRPr="00026FF3" w:rsidRDefault="00492A5D" w:rsidP="00492A5D">
      <w:pPr>
        <w:pStyle w:val="PoisonsStandardScheduleEntry"/>
      </w:pPr>
      <w:r w:rsidRPr="00026FF3">
        <w:t>DAMINOZIDE.</w:t>
      </w:r>
    </w:p>
    <w:p w14:paraId="057418E0" w14:textId="77777777" w:rsidR="00492A5D" w:rsidRPr="00026FF3" w:rsidRDefault="00492A5D" w:rsidP="00492A5D">
      <w:pPr>
        <w:pStyle w:val="PoisonsStandardScheduleEntry"/>
      </w:pPr>
      <w:r w:rsidRPr="00026FF3">
        <w:t>2,4</w:t>
      </w:r>
      <w:r w:rsidR="00026FF3">
        <w:noBreakHyphen/>
      </w:r>
      <w:r w:rsidRPr="00026FF3">
        <w:t>DB.</w:t>
      </w:r>
    </w:p>
    <w:p w14:paraId="51EB04F1" w14:textId="77777777" w:rsidR="00492A5D" w:rsidRPr="00026FF3" w:rsidRDefault="00492A5D" w:rsidP="00492A5D">
      <w:pPr>
        <w:pStyle w:val="PoisonsStandardScheduleEntry"/>
      </w:pPr>
      <w:r w:rsidRPr="00026FF3">
        <w:t>DECOQUINATE:</w:t>
      </w:r>
    </w:p>
    <w:p w14:paraId="40297AE6" w14:textId="77777777" w:rsidR="00492A5D" w:rsidRPr="00026FF3" w:rsidRDefault="00492A5D" w:rsidP="00492A5D">
      <w:pPr>
        <w:pStyle w:val="PoisonsStandardScheduleEntry"/>
      </w:pPr>
      <w:r w:rsidRPr="00026FF3">
        <w:t>DELTAMETHRIN:</w:t>
      </w:r>
    </w:p>
    <w:p w14:paraId="125CB23C" w14:textId="77777777" w:rsidR="00492A5D" w:rsidRPr="00026FF3" w:rsidRDefault="00492A5D" w:rsidP="00492A5D">
      <w:pPr>
        <w:pStyle w:val="PoisonsStandardScheduleEntryParagraph"/>
      </w:pPr>
      <w:r w:rsidRPr="00026FF3">
        <w:tab/>
        <w:t>(a)</w:t>
      </w:r>
      <w:r w:rsidRPr="00026FF3">
        <w:tab/>
        <w:t>when impregnated in plastic resin strip material containing 4% or less of deltamethrin; or</w:t>
      </w:r>
    </w:p>
    <w:p w14:paraId="092E51C3" w14:textId="77777777" w:rsidR="00492A5D" w:rsidRPr="00026FF3" w:rsidRDefault="00492A5D" w:rsidP="00492A5D">
      <w:pPr>
        <w:pStyle w:val="PoisonsStandardScheduleEntryParagraph"/>
      </w:pPr>
      <w:r w:rsidRPr="00026FF3">
        <w:tab/>
        <w:t>(b)</w:t>
      </w:r>
      <w:r w:rsidRPr="00026FF3">
        <w:tab/>
        <w:t>in aqueous preparations containing 5% or less of deltamethrin when no organic solvent other than a glycol is present; or</w:t>
      </w:r>
    </w:p>
    <w:p w14:paraId="51034E86" w14:textId="77777777" w:rsidR="00492A5D" w:rsidRPr="00026FF3" w:rsidRDefault="00492A5D" w:rsidP="00492A5D">
      <w:pPr>
        <w:pStyle w:val="PoisonsStandardScheduleEntryParagraph"/>
      </w:pPr>
      <w:r w:rsidRPr="00026FF3">
        <w:tab/>
        <w:t>(c)</w:t>
      </w:r>
      <w:r w:rsidRPr="00026FF3">
        <w:tab/>
        <w:t>in wettable granular preparations containing 25% or less of deltamethrin when packed in child</w:t>
      </w:r>
      <w:r w:rsidR="00026FF3">
        <w:noBreakHyphen/>
      </w:r>
      <w:r w:rsidRPr="00026FF3">
        <w:t>resistant packaging each containing 3 g or less of the formulation; or</w:t>
      </w:r>
    </w:p>
    <w:p w14:paraId="06E85CB9" w14:textId="77777777" w:rsidR="00492A5D" w:rsidRPr="00026FF3" w:rsidRDefault="00492A5D" w:rsidP="00492A5D">
      <w:pPr>
        <w:pStyle w:val="PoisonsStandardScheduleEntryParagraph"/>
      </w:pPr>
      <w:r w:rsidRPr="00026FF3">
        <w:tab/>
        <w:t>(d)</w:t>
      </w:r>
      <w:r w:rsidRPr="00026FF3">
        <w:tab/>
        <w:t>in water</w:t>
      </w:r>
      <w:r w:rsidR="00026FF3">
        <w:noBreakHyphen/>
      </w:r>
      <w:r w:rsidRPr="00026FF3">
        <w:t>dispersible tablets each containing 500 mg or less of deltamethrin in child</w:t>
      </w:r>
      <w:r w:rsidR="00026FF3">
        <w:noBreakHyphen/>
      </w:r>
      <w:r w:rsidRPr="00026FF3">
        <w:t>resistant packaging; or</w:t>
      </w:r>
    </w:p>
    <w:p w14:paraId="1B39EA38" w14:textId="77777777" w:rsidR="00492A5D" w:rsidRPr="00026FF3" w:rsidRDefault="00492A5D" w:rsidP="00492A5D">
      <w:pPr>
        <w:pStyle w:val="PoisonsStandardScheduleEntryParagraph"/>
      </w:pPr>
      <w:r w:rsidRPr="00026FF3">
        <w:tab/>
        <w:t>(e)</w:t>
      </w:r>
      <w:r w:rsidRPr="00026FF3">
        <w:tab/>
        <w:t>in other preparations containing 0.5% or less of deltamethrin;</w:t>
      </w:r>
    </w:p>
    <w:p w14:paraId="17DB24FD" w14:textId="77777777" w:rsidR="00492A5D" w:rsidRPr="00026FF3" w:rsidRDefault="00492A5D" w:rsidP="00492A5D">
      <w:pPr>
        <w:pStyle w:val="PoisonsStandardScheduleEntryCaveat"/>
        <w:rPr>
          <w:b w:val="0"/>
          <w:bCs/>
        </w:rPr>
      </w:pPr>
      <w:r w:rsidRPr="00026FF3">
        <w:tab/>
        <w:t>except</w:t>
      </w:r>
      <w:r w:rsidRPr="00026FF3">
        <w:rPr>
          <w:b w:val="0"/>
          <w:bCs/>
        </w:rPr>
        <w:t>:</w:t>
      </w:r>
    </w:p>
    <w:p w14:paraId="4D26ABB1" w14:textId="77777777" w:rsidR="00492A5D" w:rsidRPr="00026FF3" w:rsidRDefault="00492A5D" w:rsidP="00492A5D">
      <w:pPr>
        <w:pStyle w:val="PoisonsStandardScheduleEntryParagraph"/>
      </w:pPr>
      <w:r w:rsidRPr="00026FF3">
        <w:tab/>
        <w:t>(f)</w:t>
      </w:r>
      <w:r w:rsidRPr="00026FF3">
        <w:tab/>
        <w:t>in factory prepared mosquito nets containing 1% or less deltamethrin; or</w:t>
      </w:r>
    </w:p>
    <w:p w14:paraId="5F957E77" w14:textId="77777777" w:rsidR="00492A5D" w:rsidRPr="00026FF3" w:rsidRDefault="00492A5D" w:rsidP="00492A5D">
      <w:pPr>
        <w:pStyle w:val="PoisonsStandardScheduleEntryParagraph"/>
      </w:pPr>
      <w:r w:rsidRPr="00026FF3">
        <w:tab/>
        <w:t>(g)</w:t>
      </w:r>
      <w:r w:rsidRPr="00026FF3">
        <w:tab/>
        <w:t>in preparations containing 0.1% or less of deltamethrin.</w:t>
      </w:r>
    </w:p>
    <w:p w14:paraId="05217AEB" w14:textId="77777777" w:rsidR="00492A5D" w:rsidRPr="00026FF3" w:rsidRDefault="00492A5D" w:rsidP="00492A5D">
      <w:pPr>
        <w:pStyle w:val="PoisonsStandardScheduleEntry"/>
      </w:pPr>
      <w:r w:rsidRPr="00026FF3">
        <w:t>DEMBREXINE in oral preparations for the treatment of animals.</w:t>
      </w:r>
    </w:p>
    <w:p w14:paraId="70753B1F" w14:textId="77777777" w:rsidR="00492A5D" w:rsidRPr="00026FF3" w:rsidRDefault="00492A5D" w:rsidP="00492A5D">
      <w:pPr>
        <w:pStyle w:val="PoisonsStandardScheduleEntry"/>
      </w:pPr>
      <w:r w:rsidRPr="00026FF3">
        <w:t>2,4</w:t>
      </w:r>
      <w:r w:rsidR="00026FF3">
        <w:noBreakHyphen/>
      </w:r>
      <w:r w:rsidRPr="00026FF3">
        <w:t>DES.</w:t>
      </w:r>
    </w:p>
    <w:p w14:paraId="5C6A057A" w14:textId="77777777" w:rsidR="00492A5D" w:rsidRPr="00026FF3" w:rsidRDefault="00492A5D" w:rsidP="00492A5D">
      <w:pPr>
        <w:pStyle w:val="PoisonsStandardScheduleEntry"/>
      </w:pPr>
      <w:r w:rsidRPr="00026FF3">
        <w:t>DIAFENTHIURON.</w:t>
      </w:r>
    </w:p>
    <w:p w14:paraId="6A6104D7" w14:textId="77777777" w:rsidR="00492A5D" w:rsidRPr="00026FF3" w:rsidRDefault="00492A5D" w:rsidP="00492A5D">
      <w:pPr>
        <w:pStyle w:val="PoisonsStandardScheduleEntry"/>
      </w:pPr>
      <w:r w:rsidRPr="00026FF3">
        <w:rPr>
          <w:i/>
        </w:rPr>
        <w:t>N,N</w:t>
      </w:r>
      <w:r w:rsidR="00026FF3">
        <w:noBreakHyphen/>
      </w:r>
      <w:r w:rsidRPr="00026FF3">
        <w:t xml:space="preserve">DIALLYLDICHLOROACETAMIDE </w:t>
      </w:r>
      <w:r w:rsidRPr="00026FF3">
        <w:rPr>
          <w:b/>
        </w:rPr>
        <w:t>except</w:t>
      </w:r>
      <w:r w:rsidRPr="00026FF3">
        <w:t xml:space="preserve"> in preparations containing 10% or less of </w:t>
      </w:r>
      <w:r w:rsidRPr="00026FF3">
        <w:rPr>
          <w:i/>
        </w:rPr>
        <w:t>N,N</w:t>
      </w:r>
      <w:r w:rsidR="00026FF3">
        <w:noBreakHyphen/>
      </w:r>
      <w:r w:rsidRPr="00026FF3">
        <w:t>diallyldichloroacetamide.</w:t>
      </w:r>
    </w:p>
    <w:p w14:paraId="27039F0C" w14:textId="77777777" w:rsidR="00492A5D" w:rsidRPr="00026FF3" w:rsidRDefault="00492A5D" w:rsidP="00492A5D">
      <w:pPr>
        <w:pStyle w:val="PoisonsStandardScheduleEntry"/>
      </w:pPr>
      <w:r w:rsidRPr="00026FF3">
        <w:t>DIAZINON in dust preparations containing 2% or less of diazinon.</w:t>
      </w:r>
    </w:p>
    <w:p w14:paraId="50F95B43" w14:textId="77777777" w:rsidR="00492A5D" w:rsidRPr="00026FF3" w:rsidRDefault="00492A5D" w:rsidP="00492A5D">
      <w:pPr>
        <w:pStyle w:val="PoisonsStandardScheduleEntry"/>
      </w:pPr>
      <w:r w:rsidRPr="00026FF3">
        <w:t>DICAMBA (including its salts and derivatives) in preparations containing 20% or less of dicamba.</w:t>
      </w:r>
    </w:p>
    <w:p w14:paraId="092EF342" w14:textId="77777777" w:rsidR="00492A5D" w:rsidRPr="00026FF3" w:rsidRDefault="00492A5D" w:rsidP="00492A5D">
      <w:pPr>
        <w:pStyle w:val="PoisonsStandardScheduleEntry"/>
      </w:pPr>
      <w:r w:rsidRPr="00026FF3">
        <w:t>DICHLONE.</w:t>
      </w:r>
    </w:p>
    <w:p w14:paraId="6936DD40" w14:textId="77777777" w:rsidR="00492A5D" w:rsidRPr="00026FF3" w:rsidRDefault="00492A5D" w:rsidP="00492A5D">
      <w:pPr>
        <w:pStyle w:val="PoisonsStandardScheduleEntry"/>
      </w:pPr>
      <w:r w:rsidRPr="00026FF3">
        <w:rPr>
          <w:i/>
        </w:rPr>
        <w:t>p</w:t>
      </w:r>
      <w:r w:rsidR="00026FF3">
        <w:noBreakHyphen/>
      </w:r>
      <w:r w:rsidRPr="00026FF3">
        <w:t>DICHLOROBENZENE.</w:t>
      </w:r>
    </w:p>
    <w:p w14:paraId="78D2DBE1" w14:textId="77777777" w:rsidR="00492A5D" w:rsidRPr="00026FF3" w:rsidRDefault="00492A5D" w:rsidP="00492A5D">
      <w:pPr>
        <w:pStyle w:val="PoisonsStandardScheduleEntry"/>
      </w:pPr>
      <w:r w:rsidRPr="00026FF3">
        <w:t xml:space="preserve">DICHLOROISOCYANURIC ACID containing 40% or less of available chlorine, </w:t>
      </w:r>
      <w:r w:rsidRPr="00026FF3">
        <w:rPr>
          <w:b/>
        </w:rPr>
        <w:t>except</w:t>
      </w:r>
      <w:r w:rsidRPr="00026FF3">
        <w:t xml:space="preserve"> in:</w:t>
      </w:r>
    </w:p>
    <w:p w14:paraId="4C4A3BB3" w14:textId="77777777" w:rsidR="00492A5D" w:rsidRPr="00026FF3" w:rsidRDefault="00492A5D" w:rsidP="00492A5D">
      <w:pPr>
        <w:pStyle w:val="PoisonsStandardScheduleEntryParagraph"/>
      </w:pPr>
      <w:r w:rsidRPr="00026FF3">
        <w:tab/>
        <w:t>(a)</w:t>
      </w:r>
      <w:r w:rsidRPr="00026FF3">
        <w:tab/>
        <w:t>liquid preparations containing not less than 2% but not more than 4% of available chlorine when labelled with the statements:</w:t>
      </w:r>
    </w:p>
    <w:p w14:paraId="56E130B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1816015F" w14:textId="77777777" w:rsidR="00492A5D" w:rsidRPr="00026FF3" w:rsidRDefault="00492A5D" w:rsidP="00492A5D">
      <w:pPr>
        <w:pStyle w:val="PoisonsStandardScheduleEntryParagraph"/>
      </w:pPr>
      <w:r w:rsidRPr="00026FF3">
        <w:tab/>
        <w:t>(b)</w:t>
      </w:r>
      <w:r w:rsidRPr="00026FF3">
        <w:tab/>
        <w:t>liquid preparations containing less than 2% of available chlorine; or</w:t>
      </w:r>
    </w:p>
    <w:p w14:paraId="1F3F51C9" w14:textId="77777777" w:rsidR="00492A5D" w:rsidRPr="00026FF3" w:rsidRDefault="00492A5D" w:rsidP="00492A5D">
      <w:pPr>
        <w:pStyle w:val="PoisonsStandardScheduleEntryParagraph"/>
      </w:pPr>
      <w:r w:rsidRPr="00026FF3">
        <w:tab/>
        <w:t>(c)</w:t>
      </w:r>
      <w:r w:rsidRPr="00026FF3">
        <w:tab/>
        <w:t>other preparations containing 4% or less of available chlorine.</w:t>
      </w:r>
    </w:p>
    <w:p w14:paraId="5B314F4E" w14:textId="77777777" w:rsidR="00492A5D" w:rsidRPr="00026FF3" w:rsidRDefault="00492A5D" w:rsidP="00492A5D">
      <w:pPr>
        <w:pStyle w:val="PoisonsStandardScheduleEntry"/>
      </w:pPr>
      <w:r w:rsidRPr="00026FF3">
        <w:t xml:space="preserve">DICHLOROMETHANE (methylene chloride) </w:t>
      </w:r>
      <w:r w:rsidRPr="00026FF3">
        <w:rPr>
          <w:b/>
        </w:rPr>
        <w:t>except</w:t>
      </w:r>
      <w:r w:rsidRPr="00026FF3">
        <w:t>:</w:t>
      </w:r>
    </w:p>
    <w:p w14:paraId="0DBC4186" w14:textId="77777777" w:rsidR="00492A5D" w:rsidRPr="00026FF3" w:rsidRDefault="00492A5D" w:rsidP="00492A5D">
      <w:pPr>
        <w:pStyle w:val="PoisonsStandardScheduleEntryParagraph"/>
      </w:pPr>
      <w:r w:rsidRPr="00026FF3">
        <w:tab/>
        <w:t>(a)</w:t>
      </w:r>
      <w:r w:rsidRPr="00026FF3">
        <w:tab/>
        <w:t>in preparations in pressurised spray packs labelled as degreasers, decarbonisers or paint strippers and containing 10% or less of dichloromethane; or</w:t>
      </w:r>
    </w:p>
    <w:p w14:paraId="0A2A7186" w14:textId="77777777" w:rsidR="00492A5D" w:rsidRPr="00026FF3" w:rsidRDefault="00492A5D" w:rsidP="00492A5D">
      <w:pPr>
        <w:pStyle w:val="PoisonsStandardScheduleEntryParagraph"/>
      </w:pPr>
      <w:r w:rsidRPr="00026FF3">
        <w:tab/>
        <w:t>(b)</w:t>
      </w:r>
      <w:r w:rsidRPr="00026FF3">
        <w:tab/>
        <w:t>in other preparations in pressurised spray packs; or</w:t>
      </w:r>
    </w:p>
    <w:p w14:paraId="1951CBDE" w14:textId="7EEE556C" w:rsidR="00492A5D" w:rsidRDefault="00492A5D" w:rsidP="00492A5D">
      <w:pPr>
        <w:pStyle w:val="PoisonsStandardScheduleEntryParagraph"/>
      </w:pPr>
      <w:r w:rsidRPr="00026FF3">
        <w:tab/>
        <w:t>(c)</w:t>
      </w:r>
      <w:r w:rsidRPr="00026FF3">
        <w:tab/>
        <w:t>in paints and tinters containing 5% or less of dichloromethane</w:t>
      </w:r>
      <w:r w:rsidR="00784D0A">
        <w:t>; or</w:t>
      </w:r>
    </w:p>
    <w:p w14:paraId="23F3F7B7" w14:textId="5F36DD99" w:rsidR="00784D0A" w:rsidRPr="00026FF3" w:rsidRDefault="00784D0A" w:rsidP="00492A5D">
      <w:pPr>
        <w:pStyle w:val="PoisonsStandardScheduleEntryParagraph"/>
      </w:pPr>
      <w:r>
        <w:tab/>
        <w:t>(d)</w:t>
      </w:r>
      <w:r>
        <w:tab/>
        <w:t xml:space="preserve">in preparations for </w:t>
      </w:r>
      <w:r w:rsidR="002E6D7E">
        <w:t xml:space="preserve">human </w:t>
      </w:r>
      <w:r>
        <w:t>therapeutic use.</w:t>
      </w:r>
    </w:p>
    <w:p w14:paraId="7206C13D" w14:textId="77777777" w:rsidR="00492A5D" w:rsidRPr="00026FF3" w:rsidRDefault="00492A5D" w:rsidP="00492A5D">
      <w:pPr>
        <w:pStyle w:val="PoisonsStandardScheduleEntry"/>
      </w:pPr>
      <w:r w:rsidRPr="00026FF3">
        <w:t>DICHLOROPHEN for the treatment of animals.</w:t>
      </w:r>
    </w:p>
    <w:p w14:paraId="083026D7" w14:textId="77777777" w:rsidR="00492A5D" w:rsidRPr="00026FF3" w:rsidRDefault="00492A5D" w:rsidP="00492A5D">
      <w:pPr>
        <w:pStyle w:val="PoisonsStandardScheduleEntry"/>
      </w:pPr>
      <w:r w:rsidRPr="00026FF3">
        <w:t>DICHLORVOS:</w:t>
      </w:r>
    </w:p>
    <w:p w14:paraId="3A4ECC50" w14:textId="77777777" w:rsidR="00492A5D" w:rsidRPr="00026FF3" w:rsidRDefault="00492A5D" w:rsidP="00492A5D">
      <w:pPr>
        <w:pStyle w:val="PoisonsStandardScheduleEntryParagraph"/>
      </w:pPr>
      <w:r w:rsidRPr="00026FF3">
        <w:tab/>
        <w:t>(a)</w:t>
      </w:r>
      <w:r w:rsidRPr="00026FF3">
        <w:tab/>
        <w:t>when impregnated in plastic resin strip material containing 20% or less of dichlorvos; or</w:t>
      </w:r>
    </w:p>
    <w:p w14:paraId="7C00FA77" w14:textId="77777777" w:rsidR="00492A5D" w:rsidRPr="00026FF3" w:rsidRDefault="00492A5D" w:rsidP="00492A5D">
      <w:pPr>
        <w:pStyle w:val="PoisonsStandardScheduleEntryParagraph"/>
      </w:pPr>
      <w:r w:rsidRPr="00026FF3">
        <w:tab/>
        <w:t>(b)</w:t>
      </w:r>
      <w:r w:rsidRPr="00026FF3">
        <w:tab/>
        <w:t>in sustained release resin pellets containing 20% or less of dichlorvos for the treatment of animals; or</w:t>
      </w:r>
    </w:p>
    <w:p w14:paraId="4C95AC87" w14:textId="77777777" w:rsidR="00492A5D" w:rsidRPr="00026FF3" w:rsidRDefault="00492A5D" w:rsidP="00492A5D">
      <w:pPr>
        <w:pStyle w:val="PoisonsStandardScheduleEntryParagraph"/>
      </w:pPr>
      <w:r w:rsidRPr="00026FF3">
        <w:tab/>
        <w:t>(c)</w:t>
      </w:r>
      <w:r w:rsidRPr="00026FF3">
        <w:tab/>
        <w:t>in pressurised spray packs containing 10 g or less of dichlorvos.</w:t>
      </w:r>
    </w:p>
    <w:p w14:paraId="25089647" w14:textId="77777777" w:rsidR="00492A5D" w:rsidRPr="00026FF3" w:rsidRDefault="00492A5D" w:rsidP="00492A5D">
      <w:pPr>
        <w:pStyle w:val="PoisonsStandardScheduleEntry"/>
      </w:pPr>
      <w:r w:rsidRPr="00026FF3">
        <w:t>DICLOBUTRAZOL.</w:t>
      </w:r>
    </w:p>
    <w:p w14:paraId="5579F676" w14:textId="77777777" w:rsidR="00492A5D" w:rsidRPr="00026FF3" w:rsidRDefault="00492A5D" w:rsidP="00492A5D">
      <w:pPr>
        <w:pStyle w:val="PoisonsStandardScheduleEntry"/>
      </w:pPr>
      <w:r w:rsidRPr="00026FF3">
        <w:t>DICLORAN.</w:t>
      </w:r>
    </w:p>
    <w:p w14:paraId="42F0F072" w14:textId="77777777" w:rsidR="00492A5D" w:rsidRPr="00026FF3" w:rsidRDefault="00492A5D" w:rsidP="00492A5D">
      <w:pPr>
        <w:pStyle w:val="PoisonsStandardScheduleEntry"/>
      </w:pPr>
      <w:r w:rsidRPr="00026FF3">
        <w:t>DICOFOL.</w:t>
      </w:r>
    </w:p>
    <w:p w14:paraId="30452E9D" w14:textId="77777777" w:rsidR="00492A5D" w:rsidRPr="00026FF3" w:rsidRDefault="00492A5D" w:rsidP="00492A5D">
      <w:pPr>
        <w:pStyle w:val="PoisonsStandardScheduleEntry"/>
      </w:pPr>
      <w:r w:rsidRPr="00026FF3">
        <w:t xml:space="preserve">DIETHANOLAMINE (excluding its salts and derivatives) in preparations containing 20% or less of diethanolamine </w:t>
      </w:r>
      <w:r w:rsidRPr="00026FF3">
        <w:rPr>
          <w:b/>
        </w:rPr>
        <w:t>except</w:t>
      </w:r>
      <w:r w:rsidRPr="00026FF3">
        <w:t xml:space="preserve"> in preparations containing 5% or less of diethanolamine.</w:t>
      </w:r>
    </w:p>
    <w:p w14:paraId="691A17C5" w14:textId="77777777" w:rsidR="00492A5D" w:rsidRPr="00026FF3" w:rsidRDefault="00492A5D" w:rsidP="00492A5D">
      <w:pPr>
        <w:pStyle w:val="PoisonsStandardScheduleEntry"/>
      </w:pPr>
      <w:r w:rsidRPr="00026FF3">
        <w:t xml:space="preserve">DIETHYLENE GLYCOL (excluding its salts and derivatives) in preparations containing not less than 10 mg/kg of denatonium benzoate as a bittering agent </w:t>
      </w:r>
      <w:r w:rsidRPr="00026FF3">
        <w:rPr>
          <w:b/>
        </w:rPr>
        <w:t>except</w:t>
      </w:r>
      <w:r w:rsidRPr="00026FF3">
        <w:t>:</w:t>
      </w:r>
    </w:p>
    <w:p w14:paraId="290EDF7F" w14:textId="77777777" w:rsidR="00492A5D" w:rsidRPr="00026FF3" w:rsidRDefault="00492A5D" w:rsidP="00492A5D">
      <w:pPr>
        <w:pStyle w:val="PoisonsStandardScheduleEntryParagraph"/>
      </w:pPr>
      <w:r w:rsidRPr="00026FF3">
        <w:tab/>
        <w:t>(a)</w:t>
      </w:r>
      <w:r w:rsidRPr="00026FF3">
        <w:tab/>
        <w:t>in paints or paint tinters; or</w:t>
      </w:r>
    </w:p>
    <w:p w14:paraId="3AA0D970" w14:textId="77777777" w:rsidR="00492A5D" w:rsidRPr="00026FF3" w:rsidRDefault="00492A5D" w:rsidP="00492A5D">
      <w:pPr>
        <w:pStyle w:val="PoisonsStandardScheduleEntryParagraph"/>
      </w:pPr>
      <w:r w:rsidRPr="00026FF3">
        <w:tab/>
        <w:t>(b)</w:t>
      </w:r>
      <w:r w:rsidRPr="00026FF3">
        <w:tab/>
        <w:t>in toothpastes or mouthwashes containing more than 0.25% of diethylene glycol; or</w:t>
      </w:r>
    </w:p>
    <w:p w14:paraId="47C27068" w14:textId="77777777" w:rsidR="00492A5D" w:rsidRPr="00026FF3" w:rsidRDefault="00492A5D" w:rsidP="00492A5D">
      <w:pPr>
        <w:pStyle w:val="PoisonsStandardScheduleEntryParagraph"/>
      </w:pPr>
      <w:r w:rsidRPr="00026FF3">
        <w:tab/>
        <w:t>(c)</w:t>
      </w:r>
      <w:r w:rsidRPr="00026FF3">
        <w:tab/>
        <w:t>in other preparations containing 2.5% or less of diethylene glycol.</w:t>
      </w:r>
    </w:p>
    <w:p w14:paraId="095F3401" w14:textId="77777777" w:rsidR="00492A5D" w:rsidRPr="00026FF3" w:rsidRDefault="00492A5D" w:rsidP="00492A5D">
      <w:pPr>
        <w:pStyle w:val="PoisonsStandardScheduleEntry"/>
      </w:pPr>
      <w:r w:rsidRPr="00026FF3">
        <w:t xml:space="preserve">DIETHYLENE GLYCOL MONOBUTYL ETHER </w:t>
      </w:r>
      <w:r w:rsidRPr="00026FF3">
        <w:rPr>
          <w:b/>
        </w:rPr>
        <w:t>except</w:t>
      </w:r>
      <w:r w:rsidRPr="00026FF3">
        <w:t xml:space="preserve"> in preparations containing 10% or less of diethylene glycol monobutyl ether.</w:t>
      </w:r>
    </w:p>
    <w:p w14:paraId="245AC542" w14:textId="77777777" w:rsidR="00492A5D" w:rsidRPr="00026FF3" w:rsidRDefault="00492A5D" w:rsidP="00492A5D">
      <w:pPr>
        <w:pStyle w:val="PoisonsStandardScheduleEntry"/>
      </w:pPr>
      <w:r w:rsidRPr="00026FF3">
        <w:t xml:space="preserve">DIETHYLTOLUAMIDE (DEET) </w:t>
      </w:r>
      <w:r w:rsidRPr="00026FF3">
        <w:rPr>
          <w:b/>
        </w:rPr>
        <w:t>except</w:t>
      </w:r>
      <w:r w:rsidRPr="00026FF3">
        <w:t>:</w:t>
      </w:r>
    </w:p>
    <w:p w14:paraId="494E45F9" w14:textId="77777777" w:rsidR="00492A5D" w:rsidRPr="00026FF3" w:rsidRDefault="00492A5D" w:rsidP="00492A5D">
      <w:pPr>
        <w:pStyle w:val="PoisonsStandardScheduleEntryParagraph"/>
      </w:pPr>
      <w:r w:rsidRPr="00026FF3">
        <w:tab/>
        <w:t>(a)</w:t>
      </w:r>
      <w:r w:rsidRPr="00026FF3">
        <w:tab/>
        <w:t>in medicines for human therapeutic use containing 20% or less of diethyltoluamide, when compliant with the requirements of the required advisory statements for medicine labels; or</w:t>
      </w:r>
    </w:p>
    <w:p w14:paraId="5ADF48DB" w14:textId="77777777" w:rsidR="00492A5D" w:rsidRPr="00026FF3" w:rsidRDefault="00492A5D" w:rsidP="00492A5D">
      <w:pPr>
        <w:pStyle w:val="PoisonsStandardScheduleEntryParagraph"/>
      </w:pPr>
      <w:r w:rsidRPr="00026FF3">
        <w:tab/>
        <w:t>(b)</w:t>
      </w:r>
      <w:r w:rsidRPr="00026FF3">
        <w:tab/>
        <w:t>in preparations for human use, other than medicines, containing 20% or less of diethyltoluamide, when labelled with the warning statement:</w:t>
      </w:r>
    </w:p>
    <w:p w14:paraId="42FAECE0"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WARNING: May be dangerous, particularly to children, if you use large amounts on the skin, clothes or bedding or on large areas of the body, especially if you keep using it for a long time; or</w:t>
      </w:r>
    </w:p>
    <w:p w14:paraId="2F5E15C2" w14:textId="77777777" w:rsidR="00492A5D" w:rsidRPr="00026FF3" w:rsidRDefault="00492A5D" w:rsidP="00492A5D">
      <w:pPr>
        <w:pStyle w:val="PoisonsStandardScheduleEntryParagraph"/>
      </w:pPr>
      <w:r w:rsidRPr="00026FF3">
        <w:tab/>
        <w:t>(c)</w:t>
      </w:r>
      <w:r w:rsidRPr="00026FF3">
        <w:tab/>
        <w:t>in preparations other than for human use containing 20% or less of diethyltoluamide.</w:t>
      </w:r>
    </w:p>
    <w:p w14:paraId="477578C9" w14:textId="77777777" w:rsidR="00492A5D" w:rsidRPr="00026FF3" w:rsidRDefault="00492A5D" w:rsidP="00492A5D">
      <w:pPr>
        <w:pStyle w:val="PoisonsStandardScheduleEntry"/>
      </w:pPr>
      <w:r w:rsidRPr="00026FF3">
        <w:t>DIFENOCONAZOLE.</w:t>
      </w:r>
    </w:p>
    <w:p w14:paraId="00A79189" w14:textId="77777777" w:rsidR="00492A5D" w:rsidRPr="00026FF3" w:rsidRDefault="00492A5D" w:rsidP="00492A5D">
      <w:pPr>
        <w:pStyle w:val="PoisonsStandardScheduleEntry"/>
      </w:pPr>
      <w:r w:rsidRPr="00026FF3">
        <w:t>DIFLUBENZURON.</w:t>
      </w:r>
    </w:p>
    <w:p w14:paraId="3786F86E" w14:textId="77777777" w:rsidR="00492A5D" w:rsidRPr="00026FF3" w:rsidRDefault="00492A5D" w:rsidP="00492A5D">
      <w:pPr>
        <w:pStyle w:val="PoisonsStandardScheduleEntry"/>
      </w:pPr>
      <w:r w:rsidRPr="00026FF3">
        <w:t xml:space="preserve">DIMETHICODIETHYLBENZALMALONATE </w:t>
      </w:r>
      <w:r w:rsidRPr="00026FF3">
        <w:rPr>
          <w:b/>
        </w:rPr>
        <w:t>except</w:t>
      </w:r>
      <w:r w:rsidRPr="00026FF3">
        <w:t xml:space="preserve"> when included in preparations containing 10% or less of dimethicodiethylbenzalmalonate.</w:t>
      </w:r>
    </w:p>
    <w:p w14:paraId="4FF56EA0" w14:textId="77777777" w:rsidR="00492A5D" w:rsidRPr="00026FF3" w:rsidRDefault="00492A5D" w:rsidP="00492A5D">
      <w:pPr>
        <w:pStyle w:val="PoisonsStandardScheduleEntry"/>
      </w:pPr>
      <w:r w:rsidRPr="00026FF3">
        <w:t>DIMETHIRIMOL.</w:t>
      </w:r>
    </w:p>
    <w:p w14:paraId="15A1CD30" w14:textId="77777777" w:rsidR="00492A5D" w:rsidRPr="00026FF3" w:rsidRDefault="00492A5D" w:rsidP="00492A5D">
      <w:pPr>
        <w:pStyle w:val="PoisonsStandardScheduleEntry"/>
      </w:pPr>
      <w:r w:rsidRPr="00026FF3">
        <w:t xml:space="preserve">DIMETHOMORPH </w:t>
      </w:r>
      <w:r w:rsidRPr="00026FF3">
        <w:rPr>
          <w:b/>
        </w:rPr>
        <w:t>except</w:t>
      </w:r>
      <w:r w:rsidRPr="00026FF3">
        <w:t xml:space="preserve"> in preparations containing 10% or less of dimethomorph.</w:t>
      </w:r>
    </w:p>
    <w:p w14:paraId="7B4974D7" w14:textId="77777777" w:rsidR="00492A5D" w:rsidRPr="00026FF3" w:rsidRDefault="00492A5D" w:rsidP="00492A5D">
      <w:pPr>
        <w:pStyle w:val="PoisonsStandardScheduleEntry"/>
      </w:pPr>
      <w:r w:rsidRPr="00026FF3">
        <w:t>DIMETHYLACETAMIDE in preparations containing 20% or less of dimethylacetamide.</w:t>
      </w:r>
    </w:p>
    <w:p w14:paraId="4C14441B" w14:textId="77777777" w:rsidR="00492A5D" w:rsidRPr="00026FF3" w:rsidRDefault="00492A5D" w:rsidP="00492A5D">
      <w:pPr>
        <w:pStyle w:val="PoisonsStandardScheduleEntry"/>
      </w:pPr>
      <w:r w:rsidRPr="00026FF3">
        <w:t xml:space="preserve">DIMETHYLFORMAMIDE in preparations containing 10% or less of dimethylformamide </w:t>
      </w:r>
      <w:r w:rsidRPr="00026FF3">
        <w:rPr>
          <w:b/>
        </w:rPr>
        <w:t>except</w:t>
      </w:r>
      <w:r w:rsidRPr="00026FF3">
        <w:t xml:space="preserve"> in silicone rubber mastic containing 2% or less of dimethylformamide.</w:t>
      </w:r>
    </w:p>
    <w:p w14:paraId="40859E25" w14:textId="77777777" w:rsidR="00492A5D" w:rsidRPr="00026FF3" w:rsidRDefault="00492A5D" w:rsidP="00492A5D">
      <w:pPr>
        <w:pStyle w:val="PoisonsStandardScheduleEntry"/>
      </w:pPr>
      <w:r w:rsidRPr="00026FF3">
        <w:t>3,7</w:t>
      </w:r>
      <w:r w:rsidR="00026FF3">
        <w:noBreakHyphen/>
      </w:r>
      <w:r w:rsidRPr="00026FF3">
        <w:t>DIMETHYL</w:t>
      </w:r>
      <w:r w:rsidR="00026FF3">
        <w:noBreakHyphen/>
      </w:r>
      <w:r w:rsidRPr="00026FF3">
        <w:t>2,6</w:t>
      </w:r>
      <w:r w:rsidR="00026FF3">
        <w:noBreakHyphen/>
      </w:r>
      <w:r w:rsidRPr="00026FF3">
        <w:t xml:space="preserve">OCTADIENAL and its isomers in cosmetic and household cleaning preparations </w:t>
      </w:r>
      <w:r w:rsidRPr="00026FF3">
        <w:rPr>
          <w:b/>
        </w:rPr>
        <w:t>except</w:t>
      </w:r>
      <w:r w:rsidRPr="00026FF3">
        <w:t xml:space="preserve"> in preparations containing 5% or less of 3,7</w:t>
      </w:r>
      <w:r w:rsidR="00026FF3">
        <w:noBreakHyphen/>
      </w:r>
      <w:r w:rsidRPr="00026FF3">
        <w:t>dimethyl</w:t>
      </w:r>
      <w:r w:rsidR="00026FF3">
        <w:noBreakHyphen/>
      </w:r>
      <w:r w:rsidRPr="00026FF3">
        <w:t>2,6,</w:t>
      </w:r>
      <w:r w:rsidR="00026FF3">
        <w:noBreakHyphen/>
      </w:r>
      <w:r w:rsidRPr="00026FF3">
        <w:t>octadienal isomers.</w:t>
      </w:r>
    </w:p>
    <w:p w14:paraId="6110BF37" w14:textId="77777777" w:rsidR="000B41B0" w:rsidRPr="00026FF3" w:rsidRDefault="000B41B0" w:rsidP="00492A5D">
      <w:pPr>
        <w:pStyle w:val="PoisonsStandardScheduleEntry"/>
      </w:pPr>
      <w:r w:rsidRPr="00026FF3">
        <w:t>DIMPROPYRIDAZ</w:t>
      </w:r>
      <w:r w:rsidRPr="00026FF3">
        <w:rPr>
          <w:color w:val="00B050"/>
        </w:rPr>
        <w:t xml:space="preserve"> </w:t>
      </w:r>
      <w:r w:rsidRPr="00026FF3">
        <w:t>in preparations containing 13% or less of dimpropyridaz.</w:t>
      </w:r>
    </w:p>
    <w:p w14:paraId="5A848FA6" w14:textId="77777777" w:rsidR="00492A5D" w:rsidRPr="00026FF3" w:rsidRDefault="00492A5D" w:rsidP="00492A5D">
      <w:pPr>
        <w:pStyle w:val="PoisonsStandardScheduleEntry"/>
      </w:pPr>
      <w:r w:rsidRPr="00026FF3">
        <w:t>DINICONAZOLE.</w:t>
      </w:r>
    </w:p>
    <w:p w14:paraId="2A87B803" w14:textId="77777777" w:rsidR="00492A5D" w:rsidRPr="00026FF3" w:rsidRDefault="00492A5D" w:rsidP="00492A5D">
      <w:pPr>
        <w:pStyle w:val="PoisonsStandardScheduleEntry"/>
      </w:pPr>
      <w:r w:rsidRPr="00026FF3">
        <w:t xml:space="preserve">DINOTEFURAN </w:t>
      </w:r>
      <w:r w:rsidRPr="00026FF3">
        <w:rPr>
          <w:b/>
        </w:rPr>
        <w:t>except</w:t>
      </w:r>
      <w:r w:rsidRPr="00026FF3">
        <w:t xml:space="preserve"> in preparations containing 1% or less of dinotefuran.</w:t>
      </w:r>
    </w:p>
    <w:p w14:paraId="33AB035D" w14:textId="77777777" w:rsidR="00492A5D" w:rsidRPr="00026FF3" w:rsidRDefault="00492A5D" w:rsidP="00492A5D">
      <w:pPr>
        <w:pStyle w:val="PoisonsStandardScheduleEntry"/>
      </w:pPr>
      <w:r w:rsidRPr="00026FF3">
        <w:t>DI</w:t>
      </w:r>
      <w:r w:rsidR="00026FF3">
        <w:noBreakHyphen/>
      </w:r>
      <w:r w:rsidRPr="00026FF3">
        <w:t>n</w:t>
      </w:r>
      <w:r w:rsidR="00026FF3">
        <w:noBreakHyphen/>
      </w:r>
      <w:r w:rsidRPr="00026FF3">
        <w:t xml:space="preserve">PROPYL ISOCINCHOMERONATE </w:t>
      </w:r>
      <w:r w:rsidRPr="00026FF3">
        <w:rPr>
          <w:b/>
        </w:rPr>
        <w:t>except</w:t>
      </w:r>
      <w:r w:rsidRPr="00026FF3">
        <w:t xml:space="preserve"> in preparations containing 25% or less of di</w:t>
      </w:r>
      <w:r w:rsidR="00026FF3">
        <w:noBreakHyphen/>
      </w:r>
      <w:r w:rsidRPr="00026FF3">
        <w:t>n</w:t>
      </w:r>
      <w:r w:rsidR="00026FF3">
        <w:noBreakHyphen/>
      </w:r>
      <w:r w:rsidRPr="00026FF3">
        <w:t>propyl isocinchomeronate.</w:t>
      </w:r>
    </w:p>
    <w:p w14:paraId="42ACCA12" w14:textId="77777777" w:rsidR="00492A5D" w:rsidRPr="00026FF3" w:rsidRDefault="00492A5D" w:rsidP="00492A5D">
      <w:pPr>
        <w:pStyle w:val="PoisonsStandardScheduleEntry"/>
      </w:pPr>
      <w:r w:rsidRPr="00026FF3">
        <w:t>DIPHENAMID.</w:t>
      </w:r>
    </w:p>
    <w:p w14:paraId="79D0F2B9" w14:textId="77777777" w:rsidR="00492A5D" w:rsidRPr="00026FF3" w:rsidRDefault="00492A5D" w:rsidP="00492A5D">
      <w:pPr>
        <w:pStyle w:val="PoisonsStandardScheduleEntry"/>
      </w:pPr>
      <w:r w:rsidRPr="00026FF3">
        <w:t>DIRECT RED 254 in preparations containing 30% or less of Direct Red 254 calculated as free acid.</w:t>
      </w:r>
    </w:p>
    <w:p w14:paraId="5FFC8968" w14:textId="77777777" w:rsidR="00492A5D" w:rsidRPr="00026FF3" w:rsidRDefault="00492A5D" w:rsidP="00492A5D">
      <w:pPr>
        <w:pStyle w:val="PoisonsStandardScheduleEntry"/>
      </w:pPr>
      <w:r w:rsidRPr="00026FF3">
        <w:t>DITHIOPYR.</w:t>
      </w:r>
    </w:p>
    <w:p w14:paraId="763051B1" w14:textId="77777777" w:rsidR="00492A5D" w:rsidRPr="00026FF3" w:rsidRDefault="00492A5D" w:rsidP="00492A5D">
      <w:pPr>
        <w:pStyle w:val="PoisonsStandardScheduleEntry"/>
      </w:pPr>
      <w:r w:rsidRPr="00026FF3">
        <w:rPr>
          <w:i/>
        </w:rPr>
        <w:t>N</w:t>
      </w:r>
      <w:r w:rsidR="00026FF3">
        <w:rPr>
          <w:i/>
        </w:rPr>
        <w:noBreakHyphen/>
      </w:r>
      <w:r w:rsidRPr="00026FF3">
        <w:rPr>
          <w:i/>
        </w:rPr>
        <w:t>(N</w:t>
      </w:r>
      <w:r w:rsidR="00026FF3">
        <w:noBreakHyphen/>
      </w:r>
      <w:r w:rsidRPr="00026FF3">
        <w:t>DODECYL)</w:t>
      </w:r>
      <w:r w:rsidR="00026FF3">
        <w:noBreakHyphen/>
      </w:r>
      <w:r w:rsidRPr="00026FF3">
        <w:t>2</w:t>
      </w:r>
      <w:r w:rsidR="00026FF3">
        <w:noBreakHyphen/>
      </w:r>
      <w:r w:rsidRPr="00026FF3">
        <w:t xml:space="preserve">PYRROLIDONE in preparations containing 50% or less of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or preparations containing 50% or less of a mixture of any two or more of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i/>
        </w:rPr>
        <w:t>N</w:t>
      </w:r>
      <w:r w:rsidR="00026FF3">
        <w:noBreakHyphen/>
      </w:r>
      <w:r w:rsidRPr="00026FF3">
        <w:t>methyl</w:t>
      </w:r>
      <w:r w:rsidR="00026FF3">
        <w:noBreakHyphen/>
      </w:r>
      <w:r w:rsidRPr="00026FF3">
        <w:t>2</w:t>
      </w:r>
      <w:r w:rsidR="00026FF3">
        <w:noBreakHyphen/>
      </w:r>
      <w:r w:rsidRPr="00026FF3">
        <w:t xml:space="preserve">pyrrolidone or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w:t>
      </w:r>
      <w:r w:rsidRPr="00026FF3">
        <w:rPr>
          <w:b/>
        </w:rPr>
        <w:t>except</w:t>
      </w:r>
      <w:r w:rsidRPr="00026FF3">
        <w:t xml:space="preserve"> in preparations containing 25% or less of designated solvents.</w:t>
      </w:r>
    </w:p>
    <w:p w14:paraId="36BAD742" w14:textId="77777777" w:rsidR="00492A5D" w:rsidRPr="00026FF3" w:rsidRDefault="00492A5D" w:rsidP="00492A5D">
      <w:pPr>
        <w:pStyle w:val="PoisonsStandardScheduleEntry"/>
      </w:pPr>
      <w:r w:rsidRPr="00026FF3">
        <w:t>DORAMECTIN for internal use for the treatment of animals, in preparations containing 2% or less of doramectin.</w:t>
      </w:r>
    </w:p>
    <w:p w14:paraId="38E0BE71" w14:textId="77777777" w:rsidR="00492A5D" w:rsidRPr="00026FF3" w:rsidRDefault="00492A5D" w:rsidP="00492A5D">
      <w:pPr>
        <w:pStyle w:val="PoisonsStandardScheduleEntry"/>
      </w:pPr>
      <w:r w:rsidRPr="00026FF3">
        <w:t>EMAMECTIN in preparations containing 2% or less of emamectin.</w:t>
      </w:r>
    </w:p>
    <w:p w14:paraId="20F6C91F" w14:textId="77777777" w:rsidR="00492A5D" w:rsidRPr="00026FF3" w:rsidRDefault="00492A5D" w:rsidP="00492A5D">
      <w:pPr>
        <w:pStyle w:val="PoisonsStandardScheduleEntry"/>
      </w:pPr>
      <w:r w:rsidRPr="00026FF3">
        <w:t>EMODEPSIDE in preparations:</w:t>
      </w:r>
    </w:p>
    <w:p w14:paraId="368E7C75" w14:textId="77777777" w:rsidR="00492A5D" w:rsidRPr="00026FF3" w:rsidRDefault="00492A5D" w:rsidP="00492A5D">
      <w:pPr>
        <w:pStyle w:val="PoisonsStandardScheduleEntryParagraph"/>
      </w:pPr>
      <w:r w:rsidRPr="00026FF3">
        <w:tab/>
        <w:t>(a)</w:t>
      </w:r>
      <w:r w:rsidRPr="00026FF3">
        <w:tab/>
        <w:t>containing 2.5% or less of emodepside for the external treatment of animals; or</w:t>
      </w:r>
    </w:p>
    <w:p w14:paraId="13497850" w14:textId="77777777" w:rsidR="00492A5D" w:rsidRPr="00026FF3" w:rsidRDefault="00492A5D" w:rsidP="00492A5D">
      <w:pPr>
        <w:pStyle w:val="PoisonsStandardScheduleEntryParagraph"/>
      </w:pPr>
      <w:r w:rsidRPr="00026FF3">
        <w:tab/>
        <w:t>(b)</w:t>
      </w:r>
      <w:r w:rsidRPr="00026FF3">
        <w:tab/>
        <w:t>containing 30 mg or less of emodepside per dosage unit for the oral treatment of animals.</w:t>
      </w:r>
    </w:p>
    <w:p w14:paraId="04994672" w14:textId="77777777" w:rsidR="00492A5D" w:rsidRPr="00026FF3" w:rsidRDefault="00492A5D" w:rsidP="00492A5D">
      <w:pPr>
        <w:pStyle w:val="PoisonsStandardScheduleEntry"/>
      </w:pPr>
      <w:r w:rsidRPr="00026FF3">
        <w:t>EPOXICONAZOLE.</w:t>
      </w:r>
    </w:p>
    <w:p w14:paraId="07302B6E" w14:textId="77777777" w:rsidR="00492A5D" w:rsidRPr="00026FF3" w:rsidRDefault="00492A5D" w:rsidP="00492A5D">
      <w:pPr>
        <w:pStyle w:val="PoisonsStandardScheduleEntry"/>
      </w:pPr>
      <w:r w:rsidRPr="00026FF3">
        <w:t>EPOXY RESINS, LIQUID.</w:t>
      </w:r>
    </w:p>
    <w:p w14:paraId="5DFECE49" w14:textId="77777777" w:rsidR="00492A5D" w:rsidRPr="00026FF3" w:rsidRDefault="00492A5D" w:rsidP="00492A5D">
      <w:pPr>
        <w:pStyle w:val="PoisonsStandardScheduleEntry"/>
      </w:pPr>
      <w:r w:rsidRPr="00026FF3">
        <w:t>EPRINOMECTIN in preparations containing 0.5% or less of eprinomectin.</w:t>
      </w:r>
    </w:p>
    <w:p w14:paraId="133CB09F" w14:textId="77777777" w:rsidR="00492A5D" w:rsidRPr="00026FF3" w:rsidRDefault="00492A5D" w:rsidP="00492A5D">
      <w:pPr>
        <w:pStyle w:val="PoisonsStandardScheduleEntry"/>
      </w:pPr>
      <w:r w:rsidRPr="00026FF3">
        <w:t xml:space="preserve">ESBIOTHRIN in preparations containing 10% or less of esbiothrin </w:t>
      </w:r>
      <w:r w:rsidRPr="00026FF3">
        <w:rPr>
          <w:b/>
        </w:rPr>
        <w:t>except</w:t>
      </w:r>
      <w:r w:rsidRPr="00026FF3">
        <w:t xml:space="preserve"> in pressurised spray packs containing 1% or less of esbiothrin.</w:t>
      </w:r>
    </w:p>
    <w:p w14:paraId="1A507F08" w14:textId="77777777" w:rsidR="00492A5D" w:rsidRPr="00026FF3" w:rsidRDefault="00492A5D" w:rsidP="00492A5D">
      <w:pPr>
        <w:pStyle w:val="PoisonsStandardScheduleEntry"/>
      </w:pPr>
      <w:r w:rsidRPr="00026FF3">
        <w:t>ESFENVALERATE in preparations containing 0.1% or less of esfenvalerate.</w:t>
      </w:r>
    </w:p>
    <w:p w14:paraId="1D262362" w14:textId="77777777" w:rsidR="00492A5D" w:rsidRPr="00026FF3" w:rsidRDefault="00492A5D" w:rsidP="00492A5D">
      <w:pPr>
        <w:pStyle w:val="PoisonsStandardScheduleEntry"/>
      </w:pPr>
      <w:r w:rsidRPr="00026FF3">
        <w:t>ESTRADIOL in implant preparations for growth promotion in animals.</w:t>
      </w:r>
    </w:p>
    <w:p w14:paraId="5B283965" w14:textId="77777777" w:rsidR="00492A5D" w:rsidRPr="00026FF3" w:rsidRDefault="00492A5D" w:rsidP="00492A5D">
      <w:pPr>
        <w:pStyle w:val="PoisonsStandardScheduleEntry"/>
      </w:pPr>
      <w:r w:rsidRPr="00026FF3">
        <w:t>1,2</w:t>
      </w:r>
      <w:r w:rsidR="00026FF3">
        <w:noBreakHyphen/>
      </w:r>
      <w:r w:rsidRPr="00026FF3">
        <w:t>ETHANEDIAMINE POLYMERWITH (CHLOROMETHYL) OXIRANE AND N</w:t>
      </w:r>
      <w:r w:rsidR="00026FF3">
        <w:noBreakHyphen/>
      </w:r>
      <w:r w:rsidRPr="00026FF3">
        <w:t>METHYLMETHANAMINE.</w:t>
      </w:r>
    </w:p>
    <w:p w14:paraId="312ECCE1" w14:textId="77777777" w:rsidR="00492A5D" w:rsidRPr="00026FF3" w:rsidRDefault="00492A5D" w:rsidP="00492A5D">
      <w:pPr>
        <w:pStyle w:val="PoisonsStandardScheduleEntry"/>
      </w:pPr>
      <w:r w:rsidRPr="00026FF3">
        <w:t>ETHER in preparations containing more than 10% of ether for use in internal combustion engines.</w:t>
      </w:r>
    </w:p>
    <w:p w14:paraId="6B76B0DF" w14:textId="77777777" w:rsidR="00492A5D" w:rsidRPr="00026FF3" w:rsidRDefault="00492A5D" w:rsidP="00492A5D">
      <w:pPr>
        <w:pStyle w:val="PoisonsStandardScheduleEntry"/>
      </w:pPr>
      <w:r w:rsidRPr="00026FF3">
        <w:t>ETHOFUMESATE.</w:t>
      </w:r>
    </w:p>
    <w:p w14:paraId="436C52BF" w14:textId="77777777" w:rsidR="00492A5D" w:rsidRPr="00026FF3" w:rsidRDefault="00492A5D" w:rsidP="00492A5D">
      <w:pPr>
        <w:pStyle w:val="PoisonsStandardScheduleEntry"/>
      </w:pPr>
      <w:r w:rsidRPr="00026FF3">
        <w:t xml:space="preserve">ETHOXYQUIN </w:t>
      </w:r>
      <w:r w:rsidRPr="00026FF3">
        <w:rPr>
          <w:b/>
        </w:rPr>
        <w:t>except</w:t>
      </w:r>
      <w:r w:rsidRPr="00026FF3">
        <w:t xml:space="preserve"> in preparations containing 10% or less of ethoxyquin.</w:t>
      </w:r>
    </w:p>
    <w:p w14:paraId="2DAF4D6B" w14:textId="77777777" w:rsidR="00492A5D" w:rsidRPr="00026FF3" w:rsidRDefault="00492A5D" w:rsidP="00492A5D">
      <w:pPr>
        <w:pStyle w:val="PoisonsStandardScheduleEntry"/>
      </w:pPr>
      <w:r w:rsidRPr="00026FF3">
        <w:t>ETHOXYSULFURON.</w:t>
      </w:r>
    </w:p>
    <w:p w14:paraId="3939C828" w14:textId="77777777" w:rsidR="00492A5D" w:rsidRPr="00026FF3" w:rsidRDefault="00492A5D" w:rsidP="00492A5D">
      <w:pPr>
        <w:pStyle w:val="PoisonsStandardScheduleEntry"/>
      </w:pPr>
      <w:r w:rsidRPr="00026FF3">
        <w:t xml:space="preserve">ETHYLENE GLYCOL (excluding its salts and derivatives) in preparations containing not less than 10 mg/kg of denatonium benzoate as a bittering agent </w:t>
      </w:r>
      <w:r w:rsidRPr="00026FF3">
        <w:rPr>
          <w:b/>
        </w:rPr>
        <w:t>except</w:t>
      </w:r>
      <w:r w:rsidRPr="00026FF3">
        <w:t>:</w:t>
      </w:r>
    </w:p>
    <w:p w14:paraId="78C0688A" w14:textId="77777777" w:rsidR="00492A5D" w:rsidRPr="00026FF3" w:rsidRDefault="00492A5D" w:rsidP="00492A5D">
      <w:pPr>
        <w:pStyle w:val="PoisonsStandardScheduleEntryParagraph"/>
      </w:pPr>
      <w:r w:rsidRPr="00026FF3">
        <w:tab/>
        <w:t>(a)</w:t>
      </w:r>
      <w:r w:rsidRPr="00026FF3">
        <w:tab/>
        <w:t>in paints or paint tinters; or</w:t>
      </w:r>
    </w:p>
    <w:p w14:paraId="08777750" w14:textId="77777777" w:rsidR="00492A5D" w:rsidRPr="00026FF3" w:rsidRDefault="00492A5D" w:rsidP="00492A5D">
      <w:pPr>
        <w:pStyle w:val="PoisonsStandardScheduleEntryParagraph"/>
      </w:pPr>
      <w:r w:rsidRPr="00026FF3">
        <w:tab/>
        <w:t>(b)</w:t>
      </w:r>
      <w:r w:rsidRPr="00026FF3">
        <w:tab/>
        <w:t>in toothpastes or mouthwashes containing more than 0.25% of ethylene glycol; or</w:t>
      </w:r>
    </w:p>
    <w:p w14:paraId="6A28F13B" w14:textId="77777777" w:rsidR="00492A5D" w:rsidRPr="00026FF3" w:rsidRDefault="00492A5D" w:rsidP="00492A5D">
      <w:pPr>
        <w:pStyle w:val="PoisonsStandardScheduleEntryParagraph"/>
      </w:pPr>
      <w:r w:rsidRPr="00026FF3">
        <w:tab/>
        <w:t>(c)</w:t>
      </w:r>
      <w:r w:rsidRPr="00026FF3">
        <w:tab/>
        <w:t>in other preparations containing 2.5% or less of ethylene glycol.</w:t>
      </w:r>
    </w:p>
    <w:p w14:paraId="3FBB54FA" w14:textId="77777777" w:rsidR="00492A5D" w:rsidRPr="00026FF3" w:rsidRDefault="00492A5D" w:rsidP="00492A5D">
      <w:pPr>
        <w:pStyle w:val="PoisonsStandardScheduleEntry"/>
      </w:pPr>
      <w:r w:rsidRPr="00026FF3">
        <w:t xml:space="preserve">ETHYL METHACRYLATE (excluding its derivatives) for cosmetic use </w:t>
      </w:r>
      <w:r w:rsidRPr="00026FF3">
        <w:rPr>
          <w:b/>
        </w:rPr>
        <w:t>except</w:t>
      </w:r>
      <w:r w:rsidRPr="00026FF3">
        <w:t xml:space="preserve"> in preparations containing 1% or less of ethyl methacrylate as residual monomer in a polymer.</w:t>
      </w:r>
    </w:p>
    <w:p w14:paraId="10B7CDEB" w14:textId="77777777" w:rsidR="00492A5D" w:rsidRPr="00026FF3" w:rsidRDefault="00492A5D" w:rsidP="00492A5D">
      <w:pPr>
        <w:pStyle w:val="PoisonsStandardScheduleEntry"/>
      </w:pPr>
      <w:r w:rsidRPr="00026FF3">
        <w:t>ETRIDIAZOLE.</w:t>
      </w:r>
    </w:p>
    <w:p w14:paraId="766374B4" w14:textId="77777777" w:rsidR="00492A5D" w:rsidRPr="00026FF3" w:rsidRDefault="00492A5D" w:rsidP="00492A5D">
      <w:pPr>
        <w:pStyle w:val="PoisonsStandardScheduleEntry"/>
      </w:pPr>
      <w:r w:rsidRPr="00026FF3">
        <w:t xml:space="preserve">EUGENOL for topical use in the mouth in a pack containing 5 mL or less of eugenol </w:t>
      </w:r>
      <w:r w:rsidRPr="00026FF3">
        <w:rPr>
          <w:b/>
        </w:rPr>
        <w:t>except</w:t>
      </w:r>
      <w:r w:rsidRPr="00026FF3">
        <w:t xml:space="preserve"> in preparations containing 25% or less of eugenol.</w:t>
      </w:r>
    </w:p>
    <w:p w14:paraId="60811067" w14:textId="77777777" w:rsidR="00492A5D" w:rsidRPr="00026FF3" w:rsidRDefault="00492A5D" w:rsidP="00492A5D">
      <w:pPr>
        <w:pStyle w:val="PoisonsStandardScheduleEntry"/>
      </w:pPr>
      <w:r w:rsidRPr="00026FF3">
        <w:t xml:space="preserve">EXTRACT OF LEMON EUCALYPTUS, being acid modified oil of lemon eucalyptus (Corymbia citriodora), </w:t>
      </w:r>
      <w:r w:rsidRPr="00026FF3">
        <w:rPr>
          <w:b/>
        </w:rPr>
        <w:t>except</w:t>
      </w:r>
      <w:r w:rsidRPr="00026FF3">
        <w:t xml:space="preserve"> in preparations containing 40% or less of extract of lemon eucalyptus.</w:t>
      </w:r>
    </w:p>
    <w:p w14:paraId="525F38BA" w14:textId="77777777" w:rsidR="00492A5D" w:rsidRPr="00026FF3" w:rsidRDefault="00492A5D" w:rsidP="00492A5D">
      <w:pPr>
        <w:pStyle w:val="PoisonsStandardScheduleEntry"/>
      </w:pPr>
      <w:r w:rsidRPr="00026FF3">
        <w:t>FENARIMOL.</w:t>
      </w:r>
    </w:p>
    <w:p w14:paraId="2A101455" w14:textId="77777777" w:rsidR="00492A5D" w:rsidRPr="00026FF3" w:rsidRDefault="00492A5D" w:rsidP="00492A5D">
      <w:pPr>
        <w:pStyle w:val="PoisonsStandardScheduleEntry"/>
      </w:pPr>
      <w:r w:rsidRPr="00026FF3">
        <w:t>FENBENDAZOLE for the treatment of animals.</w:t>
      </w:r>
    </w:p>
    <w:p w14:paraId="45E8D5C6" w14:textId="77777777" w:rsidR="00492A5D" w:rsidRPr="00026FF3" w:rsidRDefault="00492A5D" w:rsidP="00492A5D">
      <w:pPr>
        <w:pStyle w:val="PoisonsStandardScheduleEntry"/>
      </w:pPr>
      <w:r w:rsidRPr="00026FF3">
        <w:t>FENBUCONAZOLE.</w:t>
      </w:r>
    </w:p>
    <w:p w14:paraId="105DDF0E" w14:textId="77777777" w:rsidR="00492A5D" w:rsidRPr="00026FF3" w:rsidRDefault="00492A5D" w:rsidP="00492A5D">
      <w:pPr>
        <w:pStyle w:val="PoisonsStandardScheduleEntry"/>
      </w:pPr>
      <w:r w:rsidRPr="00026FF3">
        <w:t>FENCHLORAZOLE</w:t>
      </w:r>
      <w:r w:rsidR="00026FF3">
        <w:noBreakHyphen/>
      </w:r>
      <w:r w:rsidRPr="00026FF3">
        <w:t>ETHYL.</w:t>
      </w:r>
    </w:p>
    <w:p w14:paraId="7C42D28E" w14:textId="77777777" w:rsidR="00492A5D" w:rsidRPr="00026FF3" w:rsidRDefault="00492A5D" w:rsidP="00492A5D">
      <w:pPr>
        <w:pStyle w:val="PoisonsStandardScheduleEntry"/>
        <w:rPr>
          <w:b/>
          <w:szCs w:val="26"/>
        </w:rPr>
      </w:pPr>
      <w:r w:rsidRPr="00026FF3">
        <w:rPr>
          <w:szCs w:val="26"/>
        </w:rPr>
        <w:t xml:space="preserve">FENNEL OIL </w:t>
      </w:r>
      <w:r w:rsidRPr="00026FF3">
        <w:rPr>
          <w:b/>
          <w:szCs w:val="26"/>
        </w:rPr>
        <w:t>except</w:t>
      </w:r>
      <w:r w:rsidRPr="00026FF3">
        <w:rPr>
          <w:bCs/>
          <w:szCs w:val="26"/>
        </w:rPr>
        <w:t>:</w:t>
      </w:r>
    </w:p>
    <w:p w14:paraId="2A9493D0" w14:textId="77777777" w:rsidR="00492A5D" w:rsidRPr="00026FF3" w:rsidRDefault="00492A5D" w:rsidP="00492A5D">
      <w:pPr>
        <w:pStyle w:val="PoisonsStandardScheduleEntryParagraph"/>
      </w:pPr>
      <w:r w:rsidRPr="00026FF3">
        <w:tab/>
        <w:t>(a)</w:t>
      </w:r>
      <w:r w:rsidRPr="00026FF3">
        <w:tab/>
        <w:t xml:space="preserve">in medicines for human therapeutic use, when packed in containers having a nominal capacity of 25 mL or less fitted with a restricted flow insert and compliant with the requirements of an instrument made under </w:t>
      </w:r>
      <w:r w:rsidR="001F6281" w:rsidRPr="00026FF3">
        <w:t>subsection 3</w:t>
      </w:r>
      <w:r w:rsidRPr="00026FF3">
        <w:t>(5A) of the Act relating to medicine advisory statements; or</w:t>
      </w:r>
    </w:p>
    <w:p w14:paraId="20F760B7"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25 mL or less fitted with a restricted flow insert, and labelled with the warning:</w:t>
      </w:r>
    </w:p>
    <w:p w14:paraId="4D461144"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14112DCE" w14:textId="77777777" w:rsidR="00492A5D" w:rsidRPr="00026FF3" w:rsidRDefault="00492A5D" w:rsidP="00492A5D">
      <w:pPr>
        <w:pStyle w:val="PoisonsStandardScheduleEntryParagraph"/>
      </w:pPr>
      <w:r w:rsidRPr="00026FF3">
        <w:tab/>
        <w:t>(c)</w:t>
      </w:r>
      <w:r w:rsidRPr="00026FF3">
        <w:tab/>
        <w:t>in preparations containing 5% or less of methyl chavicol.</w:t>
      </w:r>
    </w:p>
    <w:p w14:paraId="7216F1FA" w14:textId="77777777" w:rsidR="00492A5D" w:rsidRPr="00026FF3" w:rsidRDefault="00492A5D" w:rsidP="00492A5D">
      <w:pPr>
        <w:pStyle w:val="PoisonsStandardScheduleEntry"/>
      </w:pPr>
      <w:r w:rsidRPr="00026FF3">
        <w:t>FENOPROP.</w:t>
      </w:r>
    </w:p>
    <w:p w14:paraId="754E0239" w14:textId="77777777" w:rsidR="00492A5D" w:rsidRPr="00026FF3" w:rsidRDefault="00492A5D" w:rsidP="00492A5D">
      <w:pPr>
        <w:pStyle w:val="PoisonsStandardScheduleEntry"/>
      </w:pPr>
      <w:r w:rsidRPr="00026FF3">
        <w:t>FENOXAPROP</w:t>
      </w:r>
      <w:r w:rsidR="00026FF3">
        <w:noBreakHyphen/>
      </w:r>
      <w:r w:rsidRPr="00026FF3">
        <w:t>ETHYL.</w:t>
      </w:r>
    </w:p>
    <w:p w14:paraId="4CB82F08" w14:textId="77777777" w:rsidR="00492A5D" w:rsidRPr="00026FF3" w:rsidRDefault="00492A5D" w:rsidP="00492A5D">
      <w:pPr>
        <w:pStyle w:val="PoisonsStandardScheduleEntry"/>
      </w:pPr>
      <w:r w:rsidRPr="00026FF3">
        <w:t>FENOXAPROP</w:t>
      </w:r>
      <w:r w:rsidR="00026FF3">
        <w:noBreakHyphen/>
      </w:r>
      <w:r w:rsidRPr="00026FF3">
        <w:rPr>
          <w:i/>
        </w:rPr>
        <w:t>p</w:t>
      </w:r>
      <w:r w:rsidR="00026FF3">
        <w:noBreakHyphen/>
      </w:r>
      <w:r w:rsidRPr="00026FF3">
        <w:t>ETHYL.</w:t>
      </w:r>
    </w:p>
    <w:p w14:paraId="50F11627" w14:textId="77777777" w:rsidR="00492A5D" w:rsidRPr="00026FF3" w:rsidRDefault="00492A5D" w:rsidP="00492A5D">
      <w:pPr>
        <w:pStyle w:val="PoisonsStandardScheduleEntry"/>
      </w:pPr>
      <w:r w:rsidRPr="00026FF3">
        <w:t xml:space="preserve">FENPYRAZAMINE </w:t>
      </w:r>
      <w:r w:rsidRPr="00026FF3">
        <w:rPr>
          <w:b/>
        </w:rPr>
        <w:t>except</w:t>
      </w:r>
      <w:r w:rsidRPr="00026FF3">
        <w:t xml:space="preserve"> in preparations containing 40% or less of fenpyrazamine.</w:t>
      </w:r>
    </w:p>
    <w:p w14:paraId="4BEBC49D" w14:textId="77777777" w:rsidR="00492A5D" w:rsidRPr="00026FF3" w:rsidRDefault="00492A5D" w:rsidP="00492A5D">
      <w:pPr>
        <w:pStyle w:val="PoisonsStandardScheduleEntry"/>
      </w:pPr>
      <w:r w:rsidRPr="00026FF3">
        <w:t>FENSON.</w:t>
      </w:r>
    </w:p>
    <w:p w14:paraId="2EE28AD6" w14:textId="77777777" w:rsidR="00492A5D" w:rsidRPr="00026FF3" w:rsidRDefault="00492A5D" w:rsidP="00492A5D">
      <w:pPr>
        <w:pStyle w:val="PoisonsStandardScheduleEntry"/>
      </w:pPr>
      <w:r w:rsidRPr="00026FF3">
        <w:t>FENTHION:</w:t>
      </w:r>
    </w:p>
    <w:p w14:paraId="43F4F860" w14:textId="77777777" w:rsidR="00492A5D" w:rsidRPr="00026FF3" w:rsidRDefault="00492A5D" w:rsidP="00492A5D">
      <w:pPr>
        <w:pStyle w:val="PoisonsStandardScheduleEntryParagraph"/>
      </w:pPr>
      <w:r w:rsidRPr="00026FF3">
        <w:tab/>
        <w:t>(a)</w:t>
      </w:r>
      <w:r w:rsidRPr="00026FF3">
        <w:tab/>
        <w:t>in preparations containing 25% or less of fenthion when packed in single</w:t>
      </w:r>
      <w:r w:rsidR="00026FF3">
        <w:noBreakHyphen/>
      </w:r>
      <w:r w:rsidRPr="00026FF3">
        <w:t>use containers having a capacity of 2 mL or less; or</w:t>
      </w:r>
    </w:p>
    <w:p w14:paraId="27E96367" w14:textId="77777777" w:rsidR="00492A5D" w:rsidRPr="00026FF3" w:rsidRDefault="00492A5D" w:rsidP="00492A5D">
      <w:pPr>
        <w:pStyle w:val="PoisonsStandardScheduleEntryParagraph"/>
      </w:pPr>
      <w:r w:rsidRPr="00026FF3">
        <w:tab/>
        <w:t>(b)</w:t>
      </w:r>
      <w:r w:rsidRPr="00026FF3">
        <w:tab/>
        <w:t>in preparations containing 10% or less of fenthion.</w:t>
      </w:r>
    </w:p>
    <w:p w14:paraId="3F9728CE" w14:textId="77777777" w:rsidR="00492A5D" w:rsidRPr="00026FF3" w:rsidRDefault="00492A5D" w:rsidP="00492A5D">
      <w:pPr>
        <w:pStyle w:val="PoisonsStandardScheduleEntry"/>
      </w:pPr>
      <w:r w:rsidRPr="00026FF3">
        <w:t xml:space="preserve">FIPRONIL in preparations containing 10% or less of fipronil </w:t>
      </w:r>
      <w:r w:rsidRPr="00026FF3">
        <w:rPr>
          <w:b/>
        </w:rPr>
        <w:t>except</w:t>
      </w:r>
      <w:r w:rsidRPr="00026FF3">
        <w:t xml:space="preserve"> in preparations containing 0.05% or less of fipronil.</w:t>
      </w:r>
    </w:p>
    <w:p w14:paraId="25053E21" w14:textId="77777777" w:rsidR="00492A5D" w:rsidRPr="00026FF3" w:rsidRDefault="00492A5D" w:rsidP="00492A5D">
      <w:pPr>
        <w:pStyle w:val="PoisonsStandardScheduleEntry"/>
      </w:pPr>
      <w:r w:rsidRPr="00026FF3">
        <w:t>FLAMPROP</w:t>
      </w:r>
      <w:r w:rsidR="00026FF3">
        <w:noBreakHyphen/>
      </w:r>
      <w:r w:rsidRPr="00026FF3">
        <w:t>METHYL.</w:t>
      </w:r>
    </w:p>
    <w:p w14:paraId="552D42EA" w14:textId="77777777" w:rsidR="00492A5D" w:rsidRPr="00026FF3" w:rsidRDefault="00492A5D" w:rsidP="00492A5D">
      <w:pPr>
        <w:pStyle w:val="PoisonsStandardScheduleEntry"/>
      </w:pPr>
      <w:r w:rsidRPr="00026FF3">
        <w:t>FLAMPROP</w:t>
      </w:r>
      <w:r w:rsidR="00026FF3">
        <w:noBreakHyphen/>
      </w:r>
      <w:r w:rsidRPr="00026FF3">
        <w:rPr>
          <w:i/>
        </w:rPr>
        <w:t>M</w:t>
      </w:r>
      <w:r w:rsidR="00026FF3">
        <w:noBreakHyphen/>
      </w:r>
      <w:r w:rsidRPr="00026FF3">
        <w:t>METHYL.</w:t>
      </w:r>
    </w:p>
    <w:p w14:paraId="446CFD6C" w14:textId="77777777" w:rsidR="00492A5D" w:rsidRPr="00026FF3" w:rsidRDefault="00492A5D" w:rsidP="00492A5D">
      <w:pPr>
        <w:pStyle w:val="PoisonsStandardScheduleEntry"/>
      </w:pPr>
      <w:r w:rsidRPr="00026FF3">
        <w:t>FLAZASULFURON.</w:t>
      </w:r>
    </w:p>
    <w:p w14:paraId="24430016" w14:textId="77777777" w:rsidR="00492A5D" w:rsidRPr="00026FF3" w:rsidRDefault="00492A5D" w:rsidP="00492A5D">
      <w:pPr>
        <w:pStyle w:val="PoisonsStandardScheduleEntry"/>
      </w:pPr>
      <w:r w:rsidRPr="00026FF3">
        <w:t>FLORASULAM.</w:t>
      </w:r>
    </w:p>
    <w:p w14:paraId="39671C64" w14:textId="77777777" w:rsidR="00492A5D" w:rsidRPr="00026FF3" w:rsidRDefault="00492A5D" w:rsidP="00492A5D">
      <w:pPr>
        <w:pStyle w:val="PoisonsStandardScheduleEntry"/>
      </w:pPr>
      <w:r w:rsidRPr="00026FF3">
        <w:t>FLUAZAINDOLIZINE in preparations containing 50% or less fluazaindolizine.</w:t>
      </w:r>
    </w:p>
    <w:p w14:paraId="43B8FE59" w14:textId="77777777" w:rsidR="00492A5D" w:rsidRPr="00026FF3" w:rsidRDefault="00492A5D" w:rsidP="00492A5D">
      <w:pPr>
        <w:pStyle w:val="PoisonsStandardScheduleEntry"/>
      </w:pPr>
      <w:r w:rsidRPr="00026FF3">
        <w:t>FLUAZURON.</w:t>
      </w:r>
    </w:p>
    <w:p w14:paraId="2B0263E4" w14:textId="77777777" w:rsidR="00492A5D" w:rsidRPr="00026FF3" w:rsidRDefault="00492A5D" w:rsidP="00492A5D">
      <w:pPr>
        <w:pStyle w:val="PoisonsStandardScheduleEntry"/>
      </w:pPr>
      <w:r w:rsidRPr="00026FF3">
        <w:t>FLUBENDAZOLE for the treatment of animals.</w:t>
      </w:r>
    </w:p>
    <w:p w14:paraId="15BEE737" w14:textId="77777777" w:rsidR="00492A5D" w:rsidRPr="00026FF3" w:rsidRDefault="00492A5D" w:rsidP="00492A5D">
      <w:pPr>
        <w:pStyle w:val="PoisonsStandardScheduleEntry"/>
      </w:pPr>
      <w:r w:rsidRPr="00026FF3">
        <w:t>FLUBENDIAMIDE.</w:t>
      </w:r>
    </w:p>
    <w:p w14:paraId="57B8E419" w14:textId="77777777" w:rsidR="00492A5D" w:rsidRPr="00026FF3" w:rsidRDefault="00492A5D" w:rsidP="00492A5D">
      <w:pPr>
        <w:pStyle w:val="PoisonsStandardScheduleEntry"/>
      </w:pPr>
      <w:r w:rsidRPr="00026FF3">
        <w:t>FLUCHLORALIN.</w:t>
      </w:r>
    </w:p>
    <w:p w14:paraId="6B1378FB" w14:textId="77777777" w:rsidR="00492A5D" w:rsidRPr="00026FF3" w:rsidRDefault="00492A5D" w:rsidP="00492A5D">
      <w:pPr>
        <w:pStyle w:val="PoisonsStandardScheduleEntry"/>
      </w:pPr>
      <w:r w:rsidRPr="00026FF3">
        <w:t xml:space="preserve">FLUDIOXONIL </w:t>
      </w:r>
      <w:r w:rsidRPr="00026FF3">
        <w:rPr>
          <w:b/>
        </w:rPr>
        <w:t>except</w:t>
      </w:r>
      <w:r w:rsidRPr="00026FF3">
        <w:t xml:space="preserve"> in preparations containing 10% or less of fludioxonil.</w:t>
      </w:r>
    </w:p>
    <w:p w14:paraId="65153695" w14:textId="77777777" w:rsidR="00492A5D" w:rsidRPr="00026FF3" w:rsidRDefault="00492A5D" w:rsidP="00492A5D">
      <w:pPr>
        <w:pStyle w:val="PoisonsStandardScheduleEntry"/>
      </w:pPr>
      <w:r w:rsidRPr="00026FF3">
        <w:t>FLUMETHRIN:</w:t>
      </w:r>
    </w:p>
    <w:p w14:paraId="79DBE6A4" w14:textId="77777777" w:rsidR="00492A5D" w:rsidRPr="00026FF3" w:rsidRDefault="00492A5D" w:rsidP="00492A5D">
      <w:pPr>
        <w:pStyle w:val="PoisonsStandardScheduleEntryParagraph"/>
      </w:pPr>
      <w:r w:rsidRPr="00026FF3">
        <w:tab/>
        <w:t>(a)</w:t>
      </w:r>
      <w:r w:rsidRPr="00026FF3">
        <w:tab/>
        <w:t>when impregnated in plastic resin strip material containing 3% or less of flumethrin; or</w:t>
      </w:r>
    </w:p>
    <w:p w14:paraId="042C0CBB" w14:textId="77777777" w:rsidR="00492A5D" w:rsidRPr="00026FF3" w:rsidRDefault="00492A5D" w:rsidP="00492A5D">
      <w:pPr>
        <w:pStyle w:val="PoisonsStandardScheduleEntryParagraph"/>
      </w:pPr>
      <w:r w:rsidRPr="00026FF3">
        <w:tab/>
        <w:t>(b)</w:t>
      </w:r>
      <w:r w:rsidRPr="00026FF3">
        <w:tab/>
        <w:t>in oil based preparations containing 1% or less of flumethrin.</w:t>
      </w:r>
    </w:p>
    <w:p w14:paraId="28F10BD2" w14:textId="77777777" w:rsidR="00492A5D" w:rsidRPr="00026FF3" w:rsidRDefault="00492A5D" w:rsidP="00492A5D">
      <w:pPr>
        <w:pStyle w:val="PoisonsStandardScheduleEntry"/>
      </w:pPr>
      <w:r w:rsidRPr="00026FF3">
        <w:t>FLUMICLORAC PENTYL.</w:t>
      </w:r>
    </w:p>
    <w:p w14:paraId="425F3F5F" w14:textId="77777777" w:rsidR="00492A5D" w:rsidRPr="00026FF3" w:rsidRDefault="00492A5D" w:rsidP="00492A5D">
      <w:pPr>
        <w:pStyle w:val="PoisonsStandardScheduleEntry"/>
      </w:pPr>
      <w:r w:rsidRPr="00026FF3">
        <w:t xml:space="preserve">FLUOPYRAM </w:t>
      </w:r>
      <w:r w:rsidRPr="00026FF3">
        <w:rPr>
          <w:b/>
        </w:rPr>
        <w:t>except</w:t>
      </w:r>
      <w:r w:rsidRPr="00026FF3">
        <w:t xml:space="preserve"> in preparations containing 50% or less of fluopyram.</w:t>
      </w:r>
    </w:p>
    <w:p w14:paraId="5B0EEF4F" w14:textId="77777777" w:rsidR="00492A5D" w:rsidRPr="00026FF3" w:rsidRDefault="00492A5D" w:rsidP="00492A5D">
      <w:pPr>
        <w:pStyle w:val="PoisonsStandardScheduleEntry"/>
      </w:pPr>
      <w:r w:rsidRPr="00026FF3">
        <w:t xml:space="preserve">FLUORIDES in preparations containing 3% or less of fluoride ion </w:t>
      </w:r>
      <w:r w:rsidRPr="00026FF3">
        <w:rPr>
          <w:b/>
        </w:rPr>
        <w:t>except</w:t>
      </w:r>
      <w:r w:rsidRPr="00026FF3">
        <w:t>:</w:t>
      </w:r>
    </w:p>
    <w:p w14:paraId="66FF94B2" w14:textId="77777777" w:rsidR="00492A5D" w:rsidRPr="00026FF3" w:rsidRDefault="00492A5D" w:rsidP="00492A5D">
      <w:pPr>
        <w:pStyle w:val="PoisonsStandardScheduleEntryParagraph"/>
      </w:pPr>
      <w:r w:rsidRPr="00026FF3">
        <w:tab/>
        <w:t>(a)</w:t>
      </w:r>
      <w:r w:rsidRPr="00026FF3">
        <w:tab/>
        <w:t>in preparations for human use; or</w:t>
      </w:r>
    </w:p>
    <w:p w14:paraId="75F85930" w14:textId="77777777" w:rsidR="00492A5D" w:rsidRPr="00026FF3" w:rsidRDefault="00492A5D" w:rsidP="00492A5D">
      <w:pPr>
        <w:pStyle w:val="PoisonsStandardScheduleEntryParagraph"/>
      </w:pPr>
      <w:r w:rsidRPr="00026FF3">
        <w:tab/>
        <w:t>(b)</w:t>
      </w:r>
      <w:r w:rsidRPr="00026FF3">
        <w:tab/>
        <w:t>in preparations containing 15 mg/kg or less of fluoride ion.</w:t>
      </w:r>
    </w:p>
    <w:p w14:paraId="53826F30" w14:textId="4E79B9B7" w:rsidR="00492A5D" w:rsidRPr="00026FF3" w:rsidRDefault="00492A5D" w:rsidP="00492A5D">
      <w:pPr>
        <w:pStyle w:val="PoisonsStandardScheduleEntry"/>
      </w:pPr>
      <w:r w:rsidRPr="00026FF3">
        <w:t>FLURALANER</w:t>
      </w:r>
      <w:r w:rsidR="00263DDC">
        <w:t xml:space="preserve"> </w:t>
      </w:r>
      <w:r w:rsidR="00263DDC">
        <w:rPr>
          <w:b/>
          <w:bCs/>
        </w:rPr>
        <w:t>except</w:t>
      </w:r>
      <w:r w:rsidR="00263DDC">
        <w:t xml:space="preserve"> when in</w:t>
      </w:r>
      <w:r w:rsidR="00F27AC9">
        <w:t>cluded in</w:t>
      </w:r>
      <w:r w:rsidR="00263DDC">
        <w:t xml:space="preserve"> Schedule 4</w:t>
      </w:r>
      <w:r w:rsidRPr="00026FF3">
        <w:t>.</w:t>
      </w:r>
    </w:p>
    <w:p w14:paraId="4DF05BE1" w14:textId="77777777" w:rsidR="00492A5D" w:rsidRPr="00026FF3" w:rsidRDefault="00492A5D" w:rsidP="00492A5D">
      <w:pPr>
        <w:pStyle w:val="PoisonsStandardScheduleEntry"/>
      </w:pPr>
      <w:r w:rsidRPr="00026FF3">
        <w:t>FLUVALINATE in aqueous preparations containing 25% or less of fluvalinate.</w:t>
      </w:r>
    </w:p>
    <w:p w14:paraId="19019F9B" w14:textId="77777777" w:rsidR="00492A5D" w:rsidRPr="00026FF3" w:rsidRDefault="00492A5D" w:rsidP="00492A5D">
      <w:pPr>
        <w:pStyle w:val="PoisonsStandardScheduleEntry"/>
      </w:pPr>
      <w:r w:rsidRPr="00026FF3">
        <w:t>FLUXAPYROXAD.</w:t>
      </w:r>
    </w:p>
    <w:p w14:paraId="6E54C11E" w14:textId="77777777" w:rsidR="00492A5D" w:rsidRPr="00026FF3" w:rsidRDefault="00492A5D" w:rsidP="00492A5D">
      <w:pPr>
        <w:pStyle w:val="PoisonsStandardScheduleEntry"/>
      </w:pPr>
      <w:r w:rsidRPr="00026FF3">
        <w:t>FORAMSULFURON.</w:t>
      </w:r>
    </w:p>
    <w:p w14:paraId="44818480" w14:textId="77777777" w:rsidR="00492A5D" w:rsidRPr="00026FF3" w:rsidRDefault="00492A5D" w:rsidP="00492A5D">
      <w:pPr>
        <w:pStyle w:val="PoisonsStandardScheduleEntry"/>
      </w:pPr>
      <w:r w:rsidRPr="00026FF3">
        <w:t xml:space="preserve">FORMIC ACID (excluding its salts and derivatives) </w:t>
      </w:r>
      <w:r w:rsidRPr="00026FF3">
        <w:rPr>
          <w:b/>
        </w:rPr>
        <w:t>except</w:t>
      </w:r>
      <w:r w:rsidRPr="00026FF3">
        <w:t xml:space="preserve"> in preparations containing 0.5% or less of formic acid.</w:t>
      </w:r>
    </w:p>
    <w:p w14:paraId="37C4EBDB" w14:textId="77777777" w:rsidR="00492A5D" w:rsidRPr="00026FF3" w:rsidRDefault="00492A5D" w:rsidP="00492A5D">
      <w:pPr>
        <w:pStyle w:val="PoisonsStandardScheduleEntry"/>
      </w:pPr>
      <w:r w:rsidRPr="00026FF3">
        <w:t>FOSPIRATE when impregnated in plastic resin strip material containing 20% or less of fospirate.</w:t>
      </w:r>
    </w:p>
    <w:p w14:paraId="189903BB" w14:textId="77777777" w:rsidR="00492A5D" w:rsidRPr="00026FF3" w:rsidRDefault="00492A5D" w:rsidP="00492A5D">
      <w:pPr>
        <w:pStyle w:val="PoisonsStandardScheduleEntry"/>
      </w:pPr>
      <w:r w:rsidRPr="00026FF3">
        <w:t>FURALAXYL.</w:t>
      </w:r>
    </w:p>
    <w:p w14:paraId="4130E83D" w14:textId="77777777" w:rsidR="00492A5D" w:rsidRPr="00026FF3" w:rsidRDefault="00492A5D" w:rsidP="00492A5D">
      <w:pPr>
        <w:pStyle w:val="PoisonsStandardScheduleEntry"/>
      </w:pPr>
      <w:r w:rsidRPr="00026FF3">
        <w:t>FURATHIOCARB in microencapsulated suspensions containing 50% or less of furathiocarb.</w:t>
      </w:r>
    </w:p>
    <w:p w14:paraId="0C4A34B2" w14:textId="77777777" w:rsidR="00492A5D" w:rsidRPr="00026FF3" w:rsidRDefault="00492A5D" w:rsidP="00492A5D">
      <w:pPr>
        <w:pStyle w:val="PoisonsStandardScheduleEntry"/>
      </w:pPr>
      <w:r w:rsidRPr="00026FF3">
        <w:t>GAMMA</w:t>
      </w:r>
      <w:r w:rsidR="00026FF3">
        <w:noBreakHyphen/>
      </w:r>
      <w:r w:rsidRPr="00026FF3">
        <w:t>CYHALOTHRIN in aqueous preparations containing 15% or less of microencapsulated gamma</w:t>
      </w:r>
      <w:r w:rsidR="00026FF3">
        <w:noBreakHyphen/>
      </w:r>
      <w:r w:rsidRPr="00026FF3">
        <w:t>cyhalothrin.</w:t>
      </w:r>
    </w:p>
    <w:p w14:paraId="15D43D8D" w14:textId="77777777" w:rsidR="00492A5D" w:rsidRPr="00026FF3" w:rsidRDefault="00492A5D" w:rsidP="00492A5D">
      <w:pPr>
        <w:pStyle w:val="PoisonsStandardScheduleEntry"/>
      </w:pPr>
      <w:r w:rsidRPr="00026FF3">
        <w:t>GLUFOSINATE</w:t>
      </w:r>
      <w:r w:rsidR="00026FF3">
        <w:noBreakHyphen/>
      </w:r>
      <w:r w:rsidRPr="00026FF3">
        <w:t>AMMONIUM.</w:t>
      </w:r>
    </w:p>
    <w:p w14:paraId="0A49F622" w14:textId="77777777" w:rsidR="00492A5D" w:rsidRPr="00026FF3" w:rsidRDefault="00492A5D" w:rsidP="00492A5D">
      <w:pPr>
        <w:pStyle w:val="PoisonsStandardScheduleEntry"/>
      </w:pPr>
      <w:r w:rsidRPr="00026FF3">
        <w:t xml:space="preserve">GLUTARAL in preparations containing 5% or less of glutaral </w:t>
      </w:r>
      <w:r w:rsidRPr="00026FF3">
        <w:rPr>
          <w:b/>
        </w:rPr>
        <w:t>except</w:t>
      </w:r>
      <w:r w:rsidRPr="00026FF3">
        <w:t>:</w:t>
      </w:r>
    </w:p>
    <w:p w14:paraId="52743AC3"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or</w:t>
      </w:r>
    </w:p>
    <w:p w14:paraId="4FFF1E76" w14:textId="77777777" w:rsidR="00492A5D" w:rsidRPr="00026FF3" w:rsidRDefault="00492A5D" w:rsidP="00492A5D">
      <w:pPr>
        <w:pStyle w:val="PoisonsStandardScheduleEntryParagraph"/>
      </w:pPr>
      <w:r w:rsidRPr="00026FF3">
        <w:tab/>
        <w:t>(b)</w:t>
      </w:r>
      <w:r w:rsidRPr="00026FF3">
        <w:tab/>
        <w:t>in preparations containing 0.5% or less of glutaral when labelled with the statements:</w:t>
      </w:r>
    </w:p>
    <w:p w14:paraId="0940639F" w14:textId="77777777" w:rsidR="00492A5D" w:rsidRPr="00026FF3" w:rsidRDefault="00492A5D" w:rsidP="00492A5D">
      <w:pPr>
        <w:pStyle w:val="paragraphsub-sub"/>
        <w:tabs>
          <w:tab w:val="clear" w:pos="2722"/>
          <w:tab w:val="right" w:pos="1701"/>
        </w:tabs>
        <w:spacing w:before="120"/>
        <w:ind w:left="1843" w:hanging="1843"/>
      </w:pPr>
      <w:r w:rsidRPr="00026FF3">
        <w:tab/>
        <w:t>(A)</w:t>
      </w:r>
      <w:r w:rsidRPr="00026FF3">
        <w:tab/>
        <w:t>IRRITANT; and</w:t>
      </w:r>
    </w:p>
    <w:p w14:paraId="063A7A92" w14:textId="77777777" w:rsidR="00492A5D" w:rsidRPr="00026FF3" w:rsidRDefault="00492A5D" w:rsidP="00492A5D">
      <w:pPr>
        <w:pStyle w:val="paragraphsub-sub"/>
        <w:tabs>
          <w:tab w:val="clear" w:pos="2722"/>
          <w:tab w:val="right" w:pos="1701"/>
        </w:tabs>
        <w:spacing w:before="120"/>
        <w:ind w:left="1843" w:hanging="1843"/>
      </w:pPr>
      <w:r w:rsidRPr="00026FF3">
        <w:tab/>
        <w:t>(B)</w:t>
      </w:r>
      <w:r w:rsidRPr="00026FF3">
        <w:tab/>
        <w:t>Avoid contact with eyes.</w:t>
      </w:r>
    </w:p>
    <w:p w14:paraId="0C7CE22C" w14:textId="77777777" w:rsidR="00492A5D" w:rsidRPr="00026FF3" w:rsidRDefault="00492A5D" w:rsidP="00492A5D">
      <w:pPr>
        <w:pStyle w:val="PoisonsStandardScheduleEntry"/>
      </w:pPr>
      <w:r w:rsidRPr="00026FF3">
        <w:t>GLYPHOSATE.</w:t>
      </w:r>
    </w:p>
    <w:p w14:paraId="2DFD6F21" w14:textId="77777777" w:rsidR="00492A5D" w:rsidRPr="00026FF3" w:rsidRDefault="00492A5D" w:rsidP="00492A5D">
      <w:pPr>
        <w:pStyle w:val="PoisonsStandardScheduleEntry"/>
      </w:pPr>
      <w:r w:rsidRPr="00026FF3">
        <w:t>HALOSULFURON</w:t>
      </w:r>
      <w:r w:rsidR="00026FF3">
        <w:noBreakHyphen/>
      </w:r>
      <w:r w:rsidRPr="00026FF3">
        <w:t>METHYL.</w:t>
      </w:r>
    </w:p>
    <w:p w14:paraId="6E9D00DA" w14:textId="77777777" w:rsidR="00492A5D" w:rsidRPr="00026FF3" w:rsidRDefault="00492A5D" w:rsidP="00492A5D">
      <w:pPr>
        <w:pStyle w:val="PoisonsStandardScheduleEntry"/>
      </w:pPr>
      <w:r w:rsidRPr="00026FF3">
        <w:t xml:space="preserve">HEXACONAZOLE </w:t>
      </w:r>
      <w:r w:rsidRPr="00026FF3">
        <w:rPr>
          <w:b/>
        </w:rPr>
        <w:t>except</w:t>
      </w:r>
      <w:r w:rsidRPr="00026FF3">
        <w:t xml:space="preserve"> in preparations containing 5% or less of hexaconazole.</w:t>
      </w:r>
    </w:p>
    <w:p w14:paraId="1836B06C" w14:textId="77777777" w:rsidR="00492A5D" w:rsidRPr="00026FF3" w:rsidRDefault="00492A5D" w:rsidP="00492A5D">
      <w:pPr>
        <w:pStyle w:val="PoisonsStandardScheduleEntry"/>
      </w:pPr>
      <w:r w:rsidRPr="00026FF3">
        <w:t>HEXAZINONE in preparations containing 25% or less of hexazinone.</w:t>
      </w:r>
    </w:p>
    <w:p w14:paraId="051AD137" w14:textId="77777777" w:rsidR="00492A5D" w:rsidRPr="00026FF3" w:rsidRDefault="00492A5D" w:rsidP="00492A5D">
      <w:pPr>
        <w:pStyle w:val="PoisonsStandardScheduleEntry"/>
      </w:pPr>
      <w:r w:rsidRPr="00026FF3">
        <w:t>HYDRAMETHYLNON in solid baits containing 2% or less of hydramethylnon in welded plastic labyrinths.</w:t>
      </w:r>
    </w:p>
    <w:p w14:paraId="70D8E45F" w14:textId="77777777" w:rsidR="00492A5D" w:rsidRPr="00026FF3" w:rsidRDefault="00492A5D" w:rsidP="00492A5D">
      <w:pPr>
        <w:pStyle w:val="PoisonsStandardScheduleEntry"/>
      </w:pPr>
      <w:r w:rsidRPr="00026FF3">
        <w:t xml:space="preserve">HYDROCARBONS, LIQUID, including kerosene, diesel (distillate), mineral turpentine, white petroleum spirit, toluene, xylene and light mineral and paraffin oils (but excluding their derivatives), </w:t>
      </w:r>
      <w:r w:rsidRPr="00026FF3">
        <w:rPr>
          <w:b/>
        </w:rPr>
        <w:t>except</w:t>
      </w:r>
      <w:r w:rsidRPr="00026FF3">
        <w:t xml:space="preserve">: </w:t>
      </w:r>
    </w:p>
    <w:p w14:paraId="4BBE15F5" w14:textId="77777777" w:rsidR="00492A5D" w:rsidRPr="00026FF3" w:rsidRDefault="00492A5D" w:rsidP="00492A5D">
      <w:pPr>
        <w:pStyle w:val="PoisonsStandardScheduleEntryParagraph"/>
      </w:pPr>
      <w:r w:rsidRPr="00026FF3">
        <w:tab/>
        <w:t>(a)</w:t>
      </w:r>
      <w:r w:rsidRPr="00026FF3">
        <w:tab/>
        <w:t xml:space="preserve">toluene and xylene when included in </w:t>
      </w:r>
      <w:r w:rsidR="001F6281" w:rsidRPr="00026FF3">
        <w:t>Schedule 6</w:t>
      </w:r>
      <w:r w:rsidRPr="00026FF3">
        <w:t>; or</w:t>
      </w:r>
    </w:p>
    <w:p w14:paraId="565D452C" w14:textId="77777777" w:rsidR="00492A5D" w:rsidRPr="00026FF3" w:rsidRDefault="00492A5D" w:rsidP="00492A5D">
      <w:pPr>
        <w:pStyle w:val="PoisonsStandardScheduleEntryParagraph"/>
      </w:pPr>
      <w:r w:rsidRPr="00026FF3">
        <w:tab/>
        <w:t>(b)</w:t>
      </w:r>
      <w:r w:rsidRPr="00026FF3">
        <w:tab/>
        <w:t xml:space="preserve">benzene and liquid aromatic hydrocarbons when included in </w:t>
      </w:r>
      <w:r w:rsidR="001F6281" w:rsidRPr="00026FF3">
        <w:t>Schedule 7</w:t>
      </w:r>
      <w:r w:rsidRPr="00026FF3">
        <w:t>; or</w:t>
      </w:r>
    </w:p>
    <w:p w14:paraId="53339BC6" w14:textId="77777777" w:rsidR="00492A5D" w:rsidRPr="00026FF3" w:rsidRDefault="00492A5D" w:rsidP="00492A5D">
      <w:pPr>
        <w:pStyle w:val="PoisonsStandardScheduleEntryParagraph"/>
      </w:pPr>
      <w:r w:rsidRPr="00026FF3">
        <w:tab/>
        <w:t>(c)</w:t>
      </w:r>
      <w:r w:rsidRPr="00026FF3">
        <w:tab/>
        <w:t>food grade and pharmaceutical grade white mineral oils; or</w:t>
      </w:r>
    </w:p>
    <w:p w14:paraId="7DEBDF41" w14:textId="77777777" w:rsidR="00492A5D" w:rsidRPr="00026FF3" w:rsidRDefault="00492A5D" w:rsidP="00492A5D">
      <w:pPr>
        <w:pStyle w:val="PoisonsStandardScheduleEntryParagraph"/>
      </w:pPr>
      <w:r w:rsidRPr="00026FF3">
        <w:tab/>
        <w:t>(d)</w:t>
      </w:r>
      <w:r w:rsidRPr="00026FF3">
        <w:tab/>
        <w:t>in solid or semi</w:t>
      </w:r>
      <w:r w:rsidR="00026FF3">
        <w:noBreakHyphen/>
      </w:r>
      <w:r w:rsidRPr="00026FF3">
        <w:t>solid preparations; or</w:t>
      </w:r>
    </w:p>
    <w:p w14:paraId="5CE0C922" w14:textId="77777777" w:rsidR="00492A5D" w:rsidRPr="00026FF3" w:rsidRDefault="00492A5D" w:rsidP="00492A5D">
      <w:pPr>
        <w:pStyle w:val="PoisonsStandardScheduleEntryParagraph"/>
      </w:pPr>
      <w:r w:rsidRPr="00026FF3">
        <w:tab/>
        <w:t>(e)</w:t>
      </w:r>
      <w:r w:rsidRPr="00026FF3">
        <w:tab/>
        <w:t>in preparations containing 25% or less of designated solvents; or</w:t>
      </w:r>
    </w:p>
    <w:p w14:paraId="3690F565" w14:textId="77777777" w:rsidR="00492A5D" w:rsidRPr="00026FF3" w:rsidRDefault="00492A5D" w:rsidP="00492A5D">
      <w:pPr>
        <w:pStyle w:val="PoisonsStandardScheduleEntryParagraph"/>
      </w:pPr>
      <w:r w:rsidRPr="00026FF3">
        <w:tab/>
        <w:t>(f)</w:t>
      </w:r>
      <w:r w:rsidRPr="00026FF3">
        <w:tab/>
        <w:t>in preparations packed in pressurised spray packs; or</w:t>
      </w:r>
    </w:p>
    <w:p w14:paraId="7222E793" w14:textId="77777777" w:rsidR="00492A5D" w:rsidRPr="00026FF3" w:rsidRDefault="00492A5D" w:rsidP="00492A5D">
      <w:pPr>
        <w:pStyle w:val="PoisonsStandardScheduleEntryParagraph"/>
      </w:pPr>
      <w:r w:rsidRPr="00026FF3">
        <w:tab/>
        <w:t>(g)</w:t>
      </w:r>
      <w:r w:rsidRPr="00026FF3">
        <w:tab/>
        <w:t>in adhesives packed in containers each containing 50 g or less of adhesive; or</w:t>
      </w:r>
    </w:p>
    <w:p w14:paraId="401AE1F9" w14:textId="77777777" w:rsidR="00492A5D" w:rsidRPr="00026FF3" w:rsidRDefault="00492A5D" w:rsidP="00492A5D">
      <w:pPr>
        <w:pStyle w:val="PoisonsStandardScheduleEntryParagraph"/>
      </w:pPr>
      <w:r w:rsidRPr="00026FF3">
        <w:tab/>
        <w:t>(h)</w:t>
      </w:r>
      <w:r w:rsidRPr="00026FF3">
        <w:tab/>
        <w:t>in writing correction fluids and thinners for writing correction fluids packed in containers having a capacity of 20 mL or less; or</w:t>
      </w:r>
    </w:p>
    <w:p w14:paraId="625BD2C4" w14:textId="77777777" w:rsidR="00492A5D" w:rsidRPr="00026FF3" w:rsidRDefault="00492A5D" w:rsidP="00492A5D">
      <w:pPr>
        <w:pStyle w:val="PoisonsStandardScheduleEntryParagraph"/>
      </w:pPr>
      <w:r w:rsidRPr="00026FF3">
        <w:tab/>
        <w:t>(i)</w:t>
      </w:r>
      <w:r w:rsidRPr="00026FF3">
        <w:tab/>
        <w:t>in other preparations when packed in containers with a capacity of 2 mL or less.</w:t>
      </w:r>
    </w:p>
    <w:p w14:paraId="77B183B7" w14:textId="77777777" w:rsidR="00492A5D" w:rsidRPr="00026FF3" w:rsidRDefault="00492A5D" w:rsidP="00492A5D">
      <w:pPr>
        <w:pStyle w:val="PoisonsStandardScheduleEntry"/>
      </w:pPr>
      <w:r w:rsidRPr="00026FF3">
        <w:t xml:space="preserve">HYDROCHLORIC ACID (excluding its salts and derivatives) in preparations containing 10% or less of hydrochloric acid (HCl) </w:t>
      </w:r>
      <w:r w:rsidRPr="00026FF3">
        <w:rPr>
          <w:b/>
        </w:rPr>
        <w:t>except</w:t>
      </w:r>
      <w:r w:rsidRPr="00026FF3">
        <w:t>:</w:t>
      </w:r>
    </w:p>
    <w:p w14:paraId="7016ED80" w14:textId="77777777" w:rsidR="00492A5D" w:rsidRPr="00026FF3" w:rsidRDefault="00492A5D" w:rsidP="00492A5D">
      <w:pPr>
        <w:pStyle w:val="PoisonsStandardScheduleEntryParagraph"/>
      </w:pPr>
      <w:r w:rsidRPr="00026FF3">
        <w:tab/>
        <w:t>(a)</w:t>
      </w:r>
      <w:r w:rsidRPr="00026FF3">
        <w:tab/>
        <w:t>in preparations containing 0.5% or less of hydrochloric acid (HCl); or</w:t>
      </w:r>
    </w:p>
    <w:p w14:paraId="3AA2489A" w14:textId="77777777" w:rsidR="00492A5D" w:rsidRPr="00026FF3" w:rsidRDefault="00492A5D" w:rsidP="00492A5D">
      <w:pPr>
        <w:pStyle w:val="PoisonsStandardScheduleEntryParagraph"/>
      </w:pPr>
      <w:r w:rsidRPr="00026FF3">
        <w:tab/>
        <w:t>(b)</w:t>
      </w:r>
      <w:r w:rsidRPr="00026FF3">
        <w:tab/>
        <w:t>for therapeutic use.</w:t>
      </w:r>
    </w:p>
    <w:p w14:paraId="7EC81495" w14:textId="77777777" w:rsidR="00492A5D" w:rsidRPr="00026FF3" w:rsidRDefault="00492A5D" w:rsidP="00492A5D">
      <w:pPr>
        <w:pStyle w:val="PoisonsStandardScheduleEntry"/>
      </w:pPr>
      <w:r w:rsidRPr="00026FF3">
        <w:t>HYDROFLUORIC ACID (excluding its salts and derivatives) and admixtures that generate hydrofluoric acid, in preparations containing 0.1% or less of hydrogen fluoride.</w:t>
      </w:r>
    </w:p>
    <w:p w14:paraId="5CCA93C2" w14:textId="77777777" w:rsidR="00492A5D" w:rsidRPr="00026FF3" w:rsidRDefault="00492A5D" w:rsidP="00492A5D">
      <w:pPr>
        <w:pStyle w:val="PoisonsStandardScheduleEntry"/>
      </w:pPr>
      <w:r w:rsidRPr="00026FF3">
        <w:t>HYDROGEN PEROXIDE (excluding its salts and derivatives):</w:t>
      </w:r>
    </w:p>
    <w:p w14:paraId="62936E96" w14:textId="77777777" w:rsidR="00492A5D" w:rsidRPr="00026FF3" w:rsidRDefault="00492A5D" w:rsidP="00492A5D">
      <w:pPr>
        <w:pStyle w:val="PoisonsStandardScheduleEntryParagraph"/>
      </w:pPr>
      <w:r w:rsidRPr="00026FF3">
        <w:tab/>
        <w:t>(a)</w:t>
      </w:r>
      <w:r w:rsidRPr="00026FF3">
        <w:tab/>
        <w:t xml:space="preserve">in hair dye preparations containing 12% or less of hydrogen peroxide </w:t>
      </w:r>
      <w:r w:rsidRPr="00026FF3">
        <w:rPr>
          <w:b/>
        </w:rPr>
        <w:t>except</w:t>
      </w:r>
      <w:r w:rsidRPr="00026FF3">
        <w:t xml:space="preserve"> in hair dyes containing 6% or less of hydrogen peroxide; or</w:t>
      </w:r>
    </w:p>
    <w:p w14:paraId="4D066D06" w14:textId="77777777" w:rsidR="00492A5D" w:rsidRPr="00026FF3" w:rsidRDefault="00492A5D" w:rsidP="00492A5D">
      <w:pPr>
        <w:pStyle w:val="PoisonsStandardScheduleEntryParagraph"/>
      </w:pPr>
      <w:r w:rsidRPr="00026FF3">
        <w:tab/>
        <w:t>(b)</w:t>
      </w:r>
      <w:r w:rsidRPr="00026FF3">
        <w:tab/>
        <w:t xml:space="preserve">in other preparations containing 6% (20 volume) or less of hydrogen peroxide </w:t>
      </w:r>
      <w:r w:rsidRPr="00026FF3">
        <w:rPr>
          <w:b/>
        </w:rPr>
        <w:t>except</w:t>
      </w:r>
      <w:r w:rsidRPr="00026FF3">
        <w:t xml:space="preserve"> in preparations containing 3% (10 volume) or less of hydrogen peroxide.</w:t>
      </w:r>
    </w:p>
    <w:p w14:paraId="0A9154AD" w14:textId="77777777" w:rsidR="00492A5D" w:rsidRPr="00026FF3" w:rsidRDefault="00492A5D" w:rsidP="00492A5D">
      <w:pPr>
        <w:pStyle w:val="PoisonsStandardScheduleEntry"/>
      </w:pPr>
      <w:r w:rsidRPr="00026FF3">
        <w:t>HYDROSILICOFLUORIC ACID (excluding its salts and derivatives) in preparations containing 0.1% or less of hydrosilicofluoric acid (H</w:t>
      </w:r>
      <w:r w:rsidRPr="00026FF3">
        <w:rPr>
          <w:vertAlign w:val="subscript"/>
        </w:rPr>
        <w:t>2</w:t>
      </w:r>
      <w:r w:rsidRPr="00026FF3">
        <w:t>SiF</w:t>
      </w:r>
      <w:r w:rsidRPr="00026FF3">
        <w:rPr>
          <w:vertAlign w:val="subscript"/>
        </w:rPr>
        <w:t>6</w:t>
      </w:r>
      <w:r w:rsidRPr="00026FF3">
        <w:t>).</w:t>
      </w:r>
    </w:p>
    <w:p w14:paraId="046A2DFE" w14:textId="77777777" w:rsidR="00492A5D" w:rsidRPr="00026FF3" w:rsidRDefault="00492A5D" w:rsidP="00492A5D">
      <w:pPr>
        <w:pStyle w:val="PoisonsStandardScheduleEntry"/>
      </w:pPr>
      <w:r w:rsidRPr="00026FF3">
        <w:t>2</w:t>
      </w:r>
      <w:r w:rsidR="00026FF3">
        <w:noBreakHyphen/>
      </w:r>
      <w:r w:rsidRPr="00026FF3">
        <w:t xml:space="preserve">HYDROXYETHYL METHACRYLATE </w:t>
      </w:r>
      <w:r w:rsidRPr="00026FF3">
        <w:rPr>
          <w:b/>
        </w:rPr>
        <w:t>except</w:t>
      </w:r>
      <w:r w:rsidRPr="00026FF3">
        <w:t>:</w:t>
      </w:r>
    </w:p>
    <w:p w14:paraId="78732523" w14:textId="77777777" w:rsidR="00492A5D" w:rsidRPr="00026FF3" w:rsidRDefault="00492A5D" w:rsidP="00492A5D">
      <w:pPr>
        <w:pStyle w:val="PoisonsStandardScheduleEntryParagraph"/>
      </w:pPr>
      <w:r w:rsidRPr="00026FF3">
        <w:tab/>
        <w:t>(a)</w:t>
      </w:r>
      <w:r w:rsidRPr="00026FF3">
        <w:tab/>
        <w:t>when included in dental restorative preparations for therapeutic use; or</w:t>
      </w:r>
    </w:p>
    <w:p w14:paraId="7464B4EF" w14:textId="77777777" w:rsidR="00492A5D" w:rsidRPr="00026FF3" w:rsidRDefault="00492A5D" w:rsidP="00492A5D">
      <w:pPr>
        <w:pStyle w:val="PoisonsStandardScheduleEntryParagraph"/>
      </w:pPr>
      <w:r w:rsidRPr="00026FF3">
        <w:tab/>
        <w:t>(b)</w:t>
      </w:r>
      <w:r w:rsidRPr="00026FF3">
        <w:tab/>
        <w:t>in nail preparations when labelled “Avoid contact with skin”; or</w:t>
      </w:r>
    </w:p>
    <w:p w14:paraId="567E3387" w14:textId="77777777" w:rsidR="00492A5D" w:rsidRPr="00026FF3" w:rsidRDefault="00492A5D" w:rsidP="00492A5D">
      <w:pPr>
        <w:pStyle w:val="PoisonsStandardScheduleEntryParagraph"/>
      </w:pPr>
      <w:r w:rsidRPr="00026FF3">
        <w:tab/>
        <w:t>(c)</w:t>
      </w:r>
      <w:r w:rsidRPr="00026FF3">
        <w:tab/>
        <w:t>in other preparations containing 0.1% or less of 2</w:t>
      </w:r>
      <w:r w:rsidR="00026FF3">
        <w:noBreakHyphen/>
      </w:r>
      <w:r w:rsidRPr="00026FF3">
        <w:t>hydroxyethyl methacrylate when labelled “Avoid contact with skin”.</w:t>
      </w:r>
    </w:p>
    <w:p w14:paraId="428BA1E0" w14:textId="77777777" w:rsidR="00492A5D" w:rsidRPr="00026FF3" w:rsidRDefault="00492A5D" w:rsidP="00492A5D">
      <w:pPr>
        <w:pStyle w:val="PoisonsStandardScheduleEntry"/>
      </w:pPr>
      <w:r w:rsidRPr="00026FF3">
        <w:t>2</w:t>
      </w:r>
      <w:r w:rsidR="00026FF3">
        <w:noBreakHyphen/>
      </w:r>
      <w:r w:rsidRPr="00026FF3">
        <w:t xml:space="preserve">HYDROXYPROPYL METHACRYLATE in nail preparations </w:t>
      </w:r>
      <w:r w:rsidRPr="00026FF3">
        <w:rPr>
          <w:b/>
        </w:rPr>
        <w:t>except</w:t>
      </w:r>
      <w:r w:rsidRPr="00026FF3">
        <w:t xml:space="preserve"> when labelled “Avoid contact with skin”.</w:t>
      </w:r>
    </w:p>
    <w:p w14:paraId="01CDF46E" w14:textId="77777777" w:rsidR="00492A5D" w:rsidRPr="00026FF3" w:rsidRDefault="00492A5D" w:rsidP="00492A5D">
      <w:pPr>
        <w:pStyle w:val="PoisonsStandardScheduleEntry"/>
      </w:pPr>
      <w:r w:rsidRPr="00026FF3">
        <w:t>IMAZALIL.</w:t>
      </w:r>
    </w:p>
    <w:p w14:paraId="5526E292" w14:textId="77777777" w:rsidR="00492A5D" w:rsidRPr="00026FF3" w:rsidRDefault="00492A5D" w:rsidP="00492A5D">
      <w:pPr>
        <w:pStyle w:val="PoisonsStandardScheduleEntry"/>
      </w:pPr>
      <w:r w:rsidRPr="00026FF3">
        <w:t xml:space="preserve">IMAZAMOX </w:t>
      </w:r>
      <w:r w:rsidRPr="00026FF3">
        <w:rPr>
          <w:b/>
        </w:rPr>
        <w:t>except</w:t>
      </w:r>
      <w:r w:rsidRPr="00026FF3">
        <w:t xml:space="preserve"> in preparations containing 25% or less of imazamox.</w:t>
      </w:r>
    </w:p>
    <w:p w14:paraId="4FCEE73D" w14:textId="77777777" w:rsidR="00492A5D" w:rsidRPr="00026FF3" w:rsidRDefault="00492A5D" w:rsidP="00492A5D">
      <w:pPr>
        <w:pStyle w:val="PoisonsStandardScheduleEntry"/>
      </w:pPr>
      <w:r w:rsidRPr="00026FF3">
        <w:t xml:space="preserve">IMAZAPIC </w:t>
      </w:r>
      <w:r w:rsidRPr="00026FF3">
        <w:rPr>
          <w:b/>
        </w:rPr>
        <w:t>except</w:t>
      </w:r>
      <w:r w:rsidRPr="00026FF3">
        <w:t xml:space="preserve"> in preparations containing 25% or less of imazapic.</w:t>
      </w:r>
    </w:p>
    <w:p w14:paraId="4F89E4BA" w14:textId="77777777" w:rsidR="00492A5D" w:rsidRPr="00026FF3" w:rsidRDefault="00492A5D" w:rsidP="00492A5D">
      <w:pPr>
        <w:pStyle w:val="PoisonsStandardScheduleEntry"/>
      </w:pPr>
      <w:r w:rsidRPr="00026FF3">
        <w:t xml:space="preserve">IMAZAPYR </w:t>
      </w:r>
      <w:r w:rsidRPr="00026FF3">
        <w:rPr>
          <w:b/>
        </w:rPr>
        <w:t>except</w:t>
      </w:r>
      <w:r w:rsidRPr="00026FF3">
        <w:t xml:space="preserve"> in preparations containing 25% or less of imazapyr.</w:t>
      </w:r>
    </w:p>
    <w:p w14:paraId="78189E0A" w14:textId="77777777" w:rsidR="00492A5D" w:rsidRPr="00026FF3" w:rsidRDefault="00492A5D" w:rsidP="00492A5D">
      <w:pPr>
        <w:pStyle w:val="PoisonsStandardScheduleEntry"/>
      </w:pPr>
      <w:r w:rsidRPr="00026FF3">
        <w:t xml:space="preserve">IMAZETHAPYR </w:t>
      </w:r>
      <w:r w:rsidRPr="00026FF3">
        <w:rPr>
          <w:b/>
        </w:rPr>
        <w:t>except</w:t>
      </w:r>
      <w:r w:rsidRPr="00026FF3">
        <w:t xml:space="preserve"> in preparations containing 25% or less of imazethapyr.</w:t>
      </w:r>
    </w:p>
    <w:p w14:paraId="6373EA1B" w14:textId="77777777" w:rsidR="00492A5D" w:rsidRPr="00026FF3" w:rsidRDefault="00492A5D" w:rsidP="00492A5D">
      <w:pPr>
        <w:pStyle w:val="PoisonsStandardScheduleEntry"/>
      </w:pPr>
      <w:r w:rsidRPr="00026FF3">
        <w:t xml:space="preserve">IMIDACLOPRID in preparations containing 20% or less of imidacloprid </w:t>
      </w:r>
      <w:r w:rsidRPr="00026FF3">
        <w:rPr>
          <w:b/>
        </w:rPr>
        <w:t>except</w:t>
      </w:r>
      <w:r w:rsidRPr="00026FF3">
        <w:t xml:space="preserve"> in preparations containing 5% or less of imidacloprid.</w:t>
      </w:r>
    </w:p>
    <w:p w14:paraId="70E8ED0A" w14:textId="77777777" w:rsidR="00492A5D" w:rsidRPr="00026FF3" w:rsidRDefault="00492A5D" w:rsidP="00492A5D">
      <w:pPr>
        <w:pStyle w:val="PoisonsStandardScheduleEntry"/>
      </w:pPr>
      <w:r w:rsidRPr="00026FF3">
        <w:t xml:space="preserve">IMIPROTHRIN in preparations containing 50% or less of imiprothrin </w:t>
      </w:r>
      <w:r w:rsidRPr="00026FF3">
        <w:rPr>
          <w:b/>
        </w:rPr>
        <w:t>except</w:t>
      </w:r>
      <w:r w:rsidRPr="00026FF3">
        <w:t xml:space="preserve"> in preparations containing 10% or less of imiprothrin.</w:t>
      </w:r>
    </w:p>
    <w:p w14:paraId="32DA93AB" w14:textId="77777777" w:rsidR="00492A5D" w:rsidRPr="00026FF3" w:rsidRDefault="00492A5D" w:rsidP="00492A5D">
      <w:pPr>
        <w:pStyle w:val="PoisonsStandardScheduleEntry"/>
      </w:pPr>
      <w:r w:rsidRPr="00026FF3">
        <w:t>INDOXACARB (includes the R and S enantiomers) in preparations containing 1% or less of indoxacarb.</w:t>
      </w:r>
    </w:p>
    <w:p w14:paraId="065FC47E" w14:textId="77777777" w:rsidR="00492A5D" w:rsidRPr="00026FF3" w:rsidRDefault="00492A5D" w:rsidP="00492A5D">
      <w:pPr>
        <w:pStyle w:val="PoisonsStandardScheduleEntry"/>
      </w:pPr>
      <w:r w:rsidRPr="00026FF3">
        <w:t>3</w:t>
      </w:r>
      <w:r w:rsidR="00026FF3">
        <w:noBreakHyphen/>
      </w:r>
      <w:r w:rsidRPr="00026FF3">
        <w:t>IODO</w:t>
      </w:r>
      <w:r w:rsidR="00026FF3">
        <w:noBreakHyphen/>
      </w:r>
      <w:r w:rsidRPr="00026FF3">
        <w:t>2</w:t>
      </w:r>
      <w:r w:rsidR="00026FF3">
        <w:noBreakHyphen/>
      </w:r>
      <w:r w:rsidRPr="00026FF3">
        <w:t>PROPYNYL BUTYL CARBAMATE (Iodocarb) in preparations containing 10% or less of 3</w:t>
      </w:r>
      <w:r w:rsidR="00026FF3">
        <w:noBreakHyphen/>
      </w:r>
      <w:r w:rsidRPr="00026FF3">
        <w:t>iodo</w:t>
      </w:r>
      <w:r w:rsidR="00026FF3">
        <w:noBreakHyphen/>
      </w:r>
      <w:r w:rsidRPr="00026FF3">
        <w:t>2</w:t>
      </w:r>
      <w:r w:rsidR="00026FF3">
        <w:noBreakHyphen/>
      </w:r>
      <w:r w:rsidRPr="00026FF3">
        <w:t xml:space="preserve">propynyl butyl carbamate </w:t>
      </w:r>
      <w:r w:rsidRPr="00026FF3">
        <w:rPr>
          <w:b/>
        </w:rPr>
        <w:t>except</w:t>
      </w:r>
      <w:r w:rsidRPr="00026FF3">
        <w:t>:</w:t>
      </w:r>
    </w:p>
    <w:p w14:paraId="2301C02F" w14:textId="77777777" w:rsidR="00492A5D" w:rsidRPr="00026FF3" w:rsidRDefault="00492A5D" w:rsidP="00492A5D">
      <w:pPr>
        <w:pStyle w:val="PoisonsStandardScheduleEntryParagraph"/>
      </w:pPr>
      <w:r w:rsidRPr="00026FF3">
        <w:tab/>
        <w:t>(a)</w:t>
      </w:r>
      <w:r w:rsidRPr="00026FF3">
        <w:tab/>
        <w:t>in aqueous preparations not for cosmetic use containing 10% or less 3</w:t>
      </w:r>
      <w:r w:rsidR="00026FF3">
        <w:noBreakHyphen/>
      </w:r>
      <w:r w:rsidRPr="00026FF3">
        <w:t>iodo</w:t>
      </w:r>
      <w:r w:rsidR="00026FF3">
        <w:noBreakHyphen/>
      </w:r>
      <w:r w:rsidRPr="00026FF3">
        <w:t>2</w:t>
      </w:r>
      <w:r w:rsidR="00026FF3">
        <w:noBreakHyphen/>
      </w:r>
      <w:r w:rsidRPr="00026FF3">
        <w:t>propynyl butyl carbamate; or</w:t>
      </w:r>
    </w:p>
    <w:p w14:paraId="15369D93" w14:textId="77777777" w:rsidR="00492A5D" w:rsidRPr="00026FF3" w:rsidRDefault="00492A5D" w:rsidP="00492A5D">
      <w:pPr>
        <w:pStyle w:val="PoisonsStandardScheduleEntryParagraph"/>
      </w:pPr>
      <w:r w:rsidRPr="00026FF3">
        <w:tab/>
        <w:t>(b)</w:t>
      </w:r>
      <w:r w:rsidRPr="00026FF3">
        <w:tab/>
        <w:t>in cosmetic preparations (other than aerosolised preparations) containing 0.1% or less of 3</w:t>
      </w:r>
      <w:r w:rsidR="00026FF3">
        <w:noBreakHyphen/>
      </w:r>
      <w:r w:rsidRPr="00026FF3">
        <w:t>iodo</w:t>
      </w:r>
      <w:r w:rsidR="00026FF3">
        <w:noBreakHyphen/>
      </w:r>
      <w:r w:rsidRPr="00026FF3">
        <w:t>2</w:t>
      </w:r>
      <w:r w:rsidR="00026FF3">
        <w:noBreakHyphen/>
      </w:r>
      <w:r w:rsidRPr="00026FF3">
        <w:t>propynyl butyl carbamate.</w:t>
      </w:r>
    </w:p>
    <w:p w14:paraId="6B47C35A" w14:textId="77777777" w:rsidR="00492A5D" w:rsidRPr="00026FF3" w:rsidRDefault="00492A5D" w:rsidP="00492A5D">
      <w:pPr>
        <w:pStyle w:val="PoisonsStandardScheduleEntry"/>
      </w:pPr>
      <w:r w:rsidRPr="00026FF3">
        <w:t>IODOSULFURON</w:t>
      </w:r>
      <w:r w:rsidR="00026FF3">
        <w:noBreakHyphen/>
      </w:r>
      <w:r w:rsidRPr="00026FF3">
        <w:t>METHYL</w:t>
      </w:r>
      <w:r w:rsidR="00026FF3">
        <w:noBreakHyphen/>
      </w:r>
      <w:r w:rsidRPr="00026FF3">
        <w:t>SODIUM.</w:t>
      </w:r>
    </w:p>
    <w:p w14:paraId="3B1E4151" w14:textId="77777777" w:rsidR="00492A5D" w:rsidRPr="00026FF3" w:rsidRDefault="00492A5D" w:rsidP="00492A5D">
      <w:pPr>
        <w:pStyle w:val="PoisonsStandardScheduleEntry"/>
      </w:pPr>
      <w:r w:rsidRPr="00026FF3">
        <w:t>IPCONAZOLE in preparations containing 2% or less of ipconazole.</w:t>
      </w:r>
    </w:p>
    <w:p w14:paraId="12BC9061" w14:textId="77777777" w:rsidR="00492A5D" w:rsidRPr="00026FF3" w:rsidRDefault="00492A5D" w:rsidP="00492A5D">
      <w:pPr>
        <w:pStyle w:val="PoisonsStandardScheduleEntry"/>
      </w:pPr>
      <w:r w:rsidRPr="00026FF3">
        <w:t xml:space="preserve">IRON COMPOUNDS: </w:t>
      </w:r>
    </w:p>
    <w:p w14:paraId="66FB8572" w14:textId="77777777" w:rsidR="00492A5D" w:rsidRPr="00026FF3" w:rsidRDefault="00492A5D" w:rsidP="00492A5D">
      <w:pPr>
        <w:pStyle w:val="PoisonsStandardScheduleEntryParagraph"/>
      </w:pPr>
      <w:r w:rsidRPr="00026FF3">
        <w:tab/>
        <w:t>(a)</w:t>
      </w:r>
      <w:r w:rsidRPr="00026FF3">
        <w:tab/>
        <w:t>for the treatment of animals (excluding up to 1% of iron oxides when present as an excipient):</w:t>
      </w:r>
    </w:p>
    <w:p w14:paraId="5A3B46B2"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 xml:space="preserve">in preparations for injection containing 20% or less of iron </w:t>
      </w:r>
      <w:r w:rsidRPr="00026FF3">
        <w:rPr>
          <w:b/>
        </w:rPr>
        <w:t>except</w:t>
      </w:r>
      <w:r w:rsidRPr="00026FF3">
        <w:t xml:space="preserve"> in preparations containing 0.1% or less of iron; or</w:t>
      </w:r>
    </w:p>
    <w:p w14:paraId="2F14042A"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 xml:space="preserve">in other preparations containing 4% or less of iron </w:t>
      </w:r>
      <w:r w:rsidRPr="00026FF3">
        <w:rPr>
          <w:b/>
        </w:rPr>
        <w:t>except</w:t>
      </w:r>
      <w:r w:rsidRPr="00026FF3">
        <w:t>:</w:t>
      </w:r>
    </w:p>
    <w:p w14:paraId="2DF08F82" w14:textId="77777777" w:rsidR="00492A5D" w:rsidRPr="00026FF3" w:rsidRDefault="00492A5D" w:rsidP="00492A5D">
      <w:pPr>
        <w:pStyle w:val="paragraphsub-sub"/>
        <w:tabs>
          <w:tab w:val="clear" w:pos="2722"/>
          <w:tab w:val="right" w:pos="1701"/>
        </w:tabs>
        <w:spacing w:before="120"/>
        <w:ind w:left="1843" w:hanging="1843"/>
      </w:pPr>
      <w:r w:rsidRPr="00026FF3">
        <w:tab/>
        <w:t>(A)</w:t>
      </w:r>
      <w:r w:rsidRPr="00026FF3">
        <w:tab/>
        <w:t>in liquid or gel preparations containing 0.1% or less of iron; or</w:t>
      </w:r>
    </w:p>
    <w:p w14:paraId="00BE3650" w14:textId="77777777" w:rsidR="00492A5D" w:rsidRPr="00026FF3" w:rsidRDefault="00492A5D" w:rsidP="00492A5D">
      <w:pPr>
        <w:pStyle w:val="paragraphsub-sub"/>
        <w:tabs>
          <w:tab w:val="clear" w:pos="2722"/>
          <w:tab w:val="right" w:pos="1701"/>
        </w:tabs>
        <w:spacing w:before="120"/>
        <w:ind w:left="1843" w:hanging="1843"/>
      </w:pPr>
      <w:r w:rsidRPr="00026FF3">
        <w:tab/>
        <w:t>(B)</w:t>
      </w:r>
      <w:r w:rsidRPr="00026FF3">
        <w:tab/>
        <w:t>in animal feeds or feed premixes; or</w:t>
      </w:r>
    </w:p>
    <w:p w14:paraId="1C364480" w14:textId="77777777" w:rsidR="00492A5D" w:rsidRPr="00026FF3" w:rsidRDefault="00492A5D" w:rsidP="00492A5D">
      <w:pPr>
        <w:pStyle w:val="PoisonsStandardScheduleEntryParagraph"/>
      </w:pPr>
      <w:r w:rsidRPr="00026FF3">
        <w:tab/>
        <w:t>(b)</w:t>
      </w:r>
      <w:r w:rsidRPr="00026FF3">
        <w:tab/>
      </w:r>
      <w:r w:rsidR="000B41B0" w:rsidRPr="00026FF3">
        <w:t xml:space="preserve">for use as agricultural chemicals </w:t>
      </w:r>
      <w:r w:rsidRPr="00026FF3">
        <w:rPr>
          <w:b/>
        </w:rPr>
        <w:t>except</w:t>
      </w:r>
      <w:r w:rsidRPr="00026FF3">
        <w:t xml:space="preserve"> in preparations containing 4% or less of iron.</w:t>
      </w:r>
    </w:p>
    <w:p w14:paraId="68EEA722" w14:textId="77777777" w:rsidR="00492A5D" w:rsidRPr="00026FF3" w:rsidRDefault="00492A5D" w:rsidP="00492A5D">
      <w:pPr>
        <w:pStyle w:val="PoisonsStandardScheduleEntry"/>
      </w:pPr>
      <w:r w:rsidRPr="00026FF3">
        <w:t xml:space="preserve">ISOEUGENOL in preparations </w:t>
      </w:r>
      <w:r w:rsidRPr="00026FF3">
        <w:rPr>
          <w:rFonts w:eastAsia="Times New Roman" w:cs="Calibri"/>
          <w:bCs/>
          <w:lang w:eastAsia="en-AU"/>
        </w:rPr>
        <w:t xml:space="preserve">not intended for skin contact </w:t>
      </w:r>
      <w:r w:rsidRPr="00026FF3">
        <w:t xml:space="preserve">containing 25% or less of isoeugenol </w:t>
      </w:r>
      <w:r w:rsidRPr="00026FF3">
        <w:rPr>
          <w:b/>
        </w:rPr>
        <w:t>except</w:t>
      </w:r>
      <w:r w:rsidRPr="00026FF3">
        <w:t xml:space="preserve"> in preparations containing 10% or less of isoeugenol.</w:t>
      </w:r>
    </w:p>
    <w:p w14:paraId="268EB761" w14:textId="77777777" w:rsidR="00492A5D" w:rsidRPr="00026FF3" w:rsidRDefault="00492A5D" w:rsidP="00492A5D">
      <w:pPr>
        <w:pStyle w:val="PoisonsStandardScheduleEntry"/>
      </w:pPr>
      <w:r w:rsidRPr="00026FF3">
        <w:t>ISOPHORONE.</w:t>
      </w:r>
    </w:p>
    <w:p w14:paraId="4C1DD54F" w14:textId="77777777" w:rsidR="00492A5D" w:rsidRPr="00026FF3" w:rsidRDefault="00492A5D" w:rsidP="00492A5D">
      <w:pPr>
        <w:pStyle w:val="PoisonsStandardScheduleEntry"/>
      </w:pPr>
      <w:r w:rsidRPr="00026FF3">
        <w:t>ISOXABEN.</w:t>
      </w:r>
    </w:p>
    <w:p w14:paraId="2F8D2612" w14:textId="77777777" w:rsidR="00492A5D" w:rsidRPr="00026FF3" w:rsidRDefault="00492A5D" w:rsidP="00492A5D">
      <w:pPr>
        <w:pStyle w:val="PoisonsStandardScheduleEntry"/>
      </w:pPr>
      <w:r w:rsidRPr="00026FF3">
        <w:t>ISOXAFLUTOLE.</w:t>
      </w:r>
    </w:p>
    <w:p w14:paraId="54FA495E" w14:textId="77777777" w:rsidR="00492A5D" w:rsidRPr="00026FF3" w:rsidRDefault="00492A5D" w:rsidP="00492A5D">
      <w:pPr>
        <w:pStyle w:val="PoisonsStandardScheduleEntry"/>
      </w:pPr>
      <w:r w:rsidRPr="00026FF3">
        <w:t>IVERMECTIN for use in animals:</w:t>
      </w:r>
    </w:p>
    <w:p w14:paraId="20DD8A45" w14:textId="77777777" w:rsidR="00492A5D" w:rsidRPr="00026FF3" w:rsidRDefault="00492A5D" w:rsidP="00492A5D">
      <w:pPr>
        <w:pStyle w:val="PoisonsStandardScheduleEntryParagraph"/>
      </w:pPr>
      <w:r w:rsidRPr="00026FF3">
        <w:tab/>
        <w:t>(a)</w:t>
      </w:r>
      <w:r w:rsidRPr="00026FF3">
        <w:tab/>
        <w:t>in preparations for the prophylaxis of heartworm in cats and dogs; or</w:t>
      </w:r>
    </w:p>
    <w:p w14:paraId="6E0E3ADA" w14:textId="77777777" w:rsidR="00492A5D" w:rsidRPr="00026FF3" w:rsidRDefault="00492A5D" w:rsidP="00492A5D">
      <w:pPr>
        <w:pStyle w:val="PoisonsStandardScheduleEntryParagraph"/>
      </w:pPr>
      <w:r w:rsidRPr="00026FF3">
        <w:tab/>
        <w:t>(b)</w:t>
      </w:r>
      <w:r w:rsidRPr="00026FF3">
        <w:tab/>
        <w:t>in intraruminal implants containing 160 mg or less of ivermectin; or</w:t>
      </w:r>
    </w:p>
    <w:p w14:paraId="32F4A978" w14:textId="77777777" w:rsidR="00492A5D" w:rsidRPr="00026FF3" w:rsidRDefault="00492A5D" w:rsidP="00492A5D">
      <w:pPr>
        <w:pStyle w:val="PoisonsStandardScheduleEntryParagraph"/>
      </w:pPr>
      <w:r w:rsidRPr="00026FF3">
        <w:tab/>
        <w:t>(c)</w:t>
      </w:r>
      <w:r w:rsidRPr="00026FF3">
        <w:tab/>
        <w:t>in preparations containing 3.5% or less of ivermectin when packed in child</w:t>
      </w:r>
      <w:r w:rsidR="00026FF3">
        <w:noBreakHyphen/>
      </w:r>
      <w:r w:rsidRPr="00026FF3">
        <w:t>resistant packaging or in packaging approved by the relevant registration authority; or</w:t>
      </w:r>
    </w:p>
    <w:p w14:paraId="6F162633" w14:textId="77777777" w:rsidR="00492A5D" w:rsidRPr="00026FF3" w:rsidRDefault="00492A5D" w:rsidP="00492A5D">
      <w:pPr>
        <w:pStyle w:val="PoisonsStandardScheduleEntryParagraph"/>
      </w:pPr>
      <w:r w:rsidRPr="00026FF3">
        <w:tab/>
        <w:t>(d)</w:t>
      </w:r>
      <w:r w:rsidRPr="00026FF3">
        <w:tab/>
        <w:t>in other preparations containing 2% or less of ivermectin.</w:t>
      </w:r>
    </w:p>
    <w:p w14:paraId="3FC468EA" w14:textId="77777777" w:rsidR="00492A5D" w:rsidRPr="00026FF3" w:rsidRDefault="00492A5D" w:rsidP="00492A5D">
      <w:pPr>
        <w:pStyle w:val="PoisonsStandardScheduleEntry"/>
      </w:pPr>
      <w:r w:rsidRPr="00026FF3">
        <w:t>KITASAMYCIN in animal feed premixes for growth promotion containing 2% or less of antibiotic substances.</w:t>
      </w:r>
    </w:p>
    <w:p w14:paraId="6CF9B28B" w14:textId="77777777" w:rsidR="00492A5D" w:rsidRPr="00026FF3" w:rsidRDefault="00492A5D" w:rsidP="00492A5D">
      <w:pPr>
        <w:pStyle w:val="PoisonsStandardScheduleEntry"/>
      </w:pPr>
      <w:r w:rsidRPr="00026FF3">
        <w:t>LAMBDA</w:t>
      </w:r>
      <w:r w:rsidR="00026FF3">
        <w:noBreakHyphen/>
      </w:r>
      <w:r w:rsidRPr="00026FF3">
        <w:t>CYHALOTHRIN:</w:t>
      </w:r>
    </w:p>
    <w:p w14:paraId="42438105" w14:textId="77777777" w:rsidR="00492A5D" w:rsidRPr="00026FF3" w:rsidRDefault="00492A5D" w:rsidP="00492A5D">
      <w:pPr>
        <w:pStyle w:val="PoisonsStandardScheduleEntryParagraph"/>
      </w:pPr>
      <w:r w:rsidRPr="00026FF3">
        <w:tab/>
        <w:t>(a)</w:t>
      </w:r>
      <w:r w:rsidRPr="00026FF3">
        <w:tab/>
        <w:t>in aqueous preparations containing 1% or less of lambda</w:t>
      </w:r>
      <w:r w:rsidR="00026FF3">
        <w:noBreakHyphen/>
      </w:r>
      <w:r w:rsidRPr="00026FF3">
        <w:t xml:space="preserve"> cyhalothrin; or</w:t>
      </w:r>
    </w:p>
    <w:p w14:paraId="32B986D7" w14:textId="77777777" w:rsidR="00492A5D" w:rsidRPr="00026FF3" w:rsidRDefault="00492A5D" w:rsidP="00492A5D">
      <w:pPr>
        <w:pStyle w:val="PoisonsStandardScheduleEntryParagraph"/>
      </w:pPr>
      <w:r w:rsidRPr="00026FF3">
        <w:tab/>
        <w:t>(b)</w:t>
      </w:r>
      <w:r w:rsidRPr="00026FF3">
        <w:tab/>
        <w:t>in aqueous preparations containing 10% or less of microencapsulated lambda</w:t>
      </w:r>
      <w:r w:rsidR="00026FF3">
        <w:noBreakHyphen/>
      </w:r>
      <w:r w:rsidRPr="00026FF3">
        <w:t>cyhalothrin.</w:t>
      </w:r>
    </w:p>
    <w:p w14:paraId="1276C0C6" w14:textId="77777777" w:rsidR="00492A5D" w:rsidRPr="00026FF3" w:rsidRDefault="00492A5D" w:rsidP="00492A5D">
      <w:pPr>
        <w:pStyle w:val="PoisonsStandardScheduleEntry"/>
      </w:pPr>
      <w:r w:rsidRPr="00026FF3">
        <w:t xml:space="preserve">LASIODIPLODIA PSEUDOTHEOBROMAE </w:t>
      </w:r>
      <w:r w:rsidRPr="00026FF3">
        <w:rPr>
          <w:b/>
        </w:rPr>
        <w:t>except</w:t>
      </w:r>
      <w:r w:rsidRPr="00026FF3">
        <w:t xml:space="preserve"> when used as a herbicide in capsule preparations at a concentration of 16 CFU or less per capsule.</w:t>
      </w:r>
    </w:p>
    <w:p w14:paraId="70CE1729" w14:textId="77777777" w:rsidR="00492A5D" w:rsidRPr="00026FF3" w:rsidRDefault="00492A5D" w:rsidP="00492A5D">
      <w:pPr>
        <w:pStyle w:val="PoisonsStandardScheduleEntry"/>
      </w:pPr>
      <w:r w:rsidRPr="00026FF3">
        <w:t xml:space="preserve">LEMON OIL </w:t>
      </w:r>
      <w:r w:rsidRPr="00026FF3">
        <w:rPr>
          <w:b/>
        </w:rPr>
        <w:t>except</w:t>
      </w:r>
      <w:r w:rsidRPr="00026FF3">
        <w:t>:</w:t>
      </w:r>
    </w:p>
    <w:p w14:paraId="2D5B78AE" w14:textId="77777777" w:rsidR="00492A5D" w:rsidRPr="00026FF3" w:rsidRDefault="00492A5D" w:rsidP="00492A5D">
      <w:pPr>
        <w:pStyle w:val="PoisonsStandardScheduleEntryParagraph"/>
      </w:pPr>
      <w:r w:rsidRPr="00026FF3">
        <w:tab/>
        <w:t>(a)</w:t>
      </w:r>
      <w:r w:rsidRPr="00026FF3">
        <w:tab/>
        <w:t>when steam distilled or rectified; or</w:t>
      </w:r>
    </w:p>
    <w:p w14:paraId="29317D8F" w14:textId="77777777" w:rsidR="00492A5D" w:rsidRPr="00026FF3" w:rsidRDefault="00492A5D" w:rsidP="00492A5D">
      <w:pPr>
        <w:pStyle w:val="PoisonsStandardScheduleEntryParagraph"/>
      </w:pPr>
      <w:r w:rsidRPr="00026FF3">
        <w:tab/>
        <w:t>(b)</w:t>
      </w:r>
      <w:r w:rsidRPr="00026FF3">
        <w:tab/>
        <w:t>in preparations for internal use; or</w:t>
      </w:r>
    </w:p>
    <w:p w14:paraId="6AAAA253" w14:textId="77777777" w:rsidR="00492A5D" w:rsidRPr="00026FF3" w:rsidRDefault="00492A5D" w:rsidP="00492A5D">
      <w:pPr>
        <w:pStyle w:val="PoisonsStandardScheduleEntryParagraph"/>
      </w:pPr>
      <w:r w:rsidRPr="00026FF3">
        <w:tab/>
        <w:t>(c)</w:t>
      </w:r>
      <w:r w:rsidRPr="00026FF3">
        <w:tab/>
        <w:t>in preparations containing 0.05% or less of lemon oil; or</w:t>
      </w:r>
    </w:p>
    <w:p w14:paraId="2F224004"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4FFEA894"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77960869"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51CD8B65"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Application to the skin may increase sensitivity to sunlight.</w:t>
      </w:r>
    </w:p>
    <w:p w14:paraId="55698738" w14:textId="77777777" w:rsidR="00492A5D" w:rsidRPr="00026FF3" w:rsidRDefault="00492A5D" w:rsidP="00492A5D">
      <w:pPr>
        <w:pStyle w:val="PoisonsStandardScheduleEntry"/>
      </w:pPr>
      <w:r w:rsidRPr="00026FF3">
        <w:t xml:space="preserve">LEMONGRASS OIL in cosmetic and household cleaning preparations </w:t>
      </w:r>
      <w:r w:rsidRPr="00026FF3">
        <w:rPr>
          <w:b/>
        </w:rPr>
        <w:t>except</w:t>
      </w:r>
      <w:r w:rsidRPr="00026FF3">
        <w:t xml:space="preserve"> in preparations containing 5% or less of 3,7</w:t>
      </w:r>
      <w:r w:rsidR="00026FF3">
        <w:noBreakHyphen/>
      </w:r>
      <w:r w:rsidRPr="00026FF3">
        <w:t>dimethyl</w:t>
      </w:r>
      <w:r w:rsidR="00026FF3">
        <w:noBreakHyphen/>
      </w:r>
      <w:r w:rsidRPr="00026FF3">
        <w:t>2,6</w:t>
      </w:r>
      <w:r w:rsidR="00026FF3">
        <w:noBreakHyphen/>
      </w:r>
      <w:r w:rsidRPr="00026FF3">
        <w:t>octadienal.</w:t>
      </w:r>
    </w:p>
    <w:p w14:paraId="4C754DE7" w14:textId="77777777" w:rsidR="00492A5D" w:rsidRPr="00026FF3" w:rsidRDefault="00492A5D" w:rsidP="00492A5D">
      <w:pPr>
        <w:pStyle w:val="PoisonsStandardScheduleEntry"/>
      </w:pPr>
      <w:r w:rsidRPr="00026FF3">
        <w:t xml:space="preserve">LEVAMISOLE in preparations containing 15% or less of levamisole for the treatment of animals </w:t>
      </w:r>
      <w:r w:rsidRPr="00026FF3">
        <w:rPr>
          <w:b/>
        </w:rPr>
        <w:t>except</w:t>
      </w:r>
      <w:r w:rsidRPr="00026FF3">
        <w:t>:</w:t>
      </w:r>
    </w:p>
    <w:p w14:paraId="4B3A7999"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4</w:t>
      </w:r>
      <w:r w:rsidRPr="00026FF3">
        <w:t>; or</w:t>
      </w:r>
    </w:p>
    <w:p w14:paraId="1D57C4E4" w14:textId="77777777" w:rsidR="00492A5D" w:rsidRPr="00026FF3" w:rsidRDefault="00492A5D" w:rsidP="00492A5D">
      <w:pPr>
        <w:pStyle w:val="PoisonsStandardScheduleEntryParagraph"/>
      </w:pPr>
      <w:r w:rsidRPr="00026FF3">
        <w:tab/>
        <w:t>(b)</w:t>
      </w:r>
      <w:r w:rsidRPr="00026FF3">
        <w:tab/>
        <w:t>in preparations for the treatment of ornamental birds or ornamental fish, in packs containing 10 mg or less of levamisole.</w:t>
      </w:r>
    </w:p>
    <w:p w14:paraId="4B291E4B" w14:textId="77777777" w:rsidR="00492A5D" w:rsidRPr="00026FF3" w:rsidRDefault="00492A5D" w:rsidP="00492A5D">
      <w:pPr>
        <w:pStyle w:val="Normal-hanging"/>
      </w:pPr>
      <w:r w:rsidRPr="00026FF3">
        <w:t>LIDOCAINE:</w:t>
      </w:r>
    </w:p>
    <w:p w14:paraId="037BF752" w14:textId="77777777" w:rsidR="00492A5D" w:rsidRPr="00026FF3" w:rsidRDefault="00492A5D" w:rsidP="00492A5D">
      <w:pPr>
        <w:pStyle w:val="PoisonsStandardScheduleEntryParagraph"/>
      </w:pPr>
      <w:r w:rsidRPr="00026FF3">
        <w:tab/>
        <w:t>(a)</w:t>
      </w:r>
      <w:r w:rsidRPr="00026FF3">
        <w:tab/>
        <w:t>in aqueous gel preparations containing 4.5% or less of lidocaine, for the dermal spray</w:t>
      </w:r>
      <w:r w:rsidR="00026FF3">
        <w:noBreakHyphen/>
      </w:r>
      <w:r w:rsidRPr="00026FF3">
        <w:t>on administration to the wounds of animals; or</w:t>
      </w:r>
    </w:p>
    <w:p w14:paraId="45CBB09F" w14:textId="77777777" w:rsidR="00492A5D" w:rsidRPr="00026FF3" w:rsidRDefault="00492A5D" w:rsidP="00492A5D">
      <w:pPr>
        <w:pStyle w:val="PoisonsStandardScheduleEntryParagraph"/>
      </w:pPr>
      <w:r w:rsidRPr="00026FF3">
        <w:tab/>
        <w:t>(b)</w:t>
      </w:r>
      <w:r w:rsidRPr="00026FF3">
        <w:tab/>
        <w:t>in injectable preparations containing 2% or less of lidocaine when packaged in a container with a tamper resistant cartridge which can only be dispensed through a rubber ring applicator for tail docking and castration of lambs; or castration of calves.</w:t>
      </w:r>
    </w:p>
    <w:p w14:paraId="3243A791" w14:textId="77777777" w:rsidR="00492A5D" w:rsidRPr="00026FF3" w:rsidRDefault="00492A5D" w:rsidP="00492A5D">
      <w:pPr>
        <w:pStyle w:val="PoisonsStandardScheduleEntry"/>
      </w:pPr>
      <w:r w:rsidRPr="00026FF3">
        <w:t xml:space="preserve">LIME OIL </w:t>
      </w:r>
      <w:r w:rsidRPr="00026FF3">
        <w:rPr>
          <w:b/>
        </w:rPr>
        <w:t>except</w:t>
      </w:r>
      <w:r w:rsidRPr="00026FF3">
        <w:t>:</w:t>
      </w:r>
    </w:p>
    <w:p w14:paraId="68803D6A" w14:textId="77777777" w:rsidR="00492A5D" w:rsidRPr="00026FF3" w:rsidRDefault="00492A5D" w:rsidP="00492A5D">
      <w:pPr>
        <w:pStyle w:val="PoisonsStandardScheduleEntryParagraph"/>
      </w:pPr>
      <w:r w:rsidRPr="00026FF3">
        <w:tab/>
        <w:t>(a)</w:t>
      </w:r>
      <w:r w:rsidRPr="00026FF3">
        <w:tab/>
        <w:t>when steam distilled or rectified; or</w:t>
      </w:r>
    </w:p>
    <w:p w14:paraId="1AC10040" w14:textId="77777777" w:rsidR="00492A5D" w:rsidRPr="00026FF3" w:rsidRDefault="00492A5D" w:rsidP="00492A5D">
      <w:pPr>
        <w:pStyle w:val="PoisonsStandardScheduleEntryParagraph"/>
      </w:pPr>
      <w:r w:rsidRPr="00026FF3">
        <w:tab/>
        <w:t>(b)</w:t>
      </w:r>
      <w:r w:rsidRPr="00026FF3">
        <w:tab/>
        <w:t>in preparations for internal use; or</w:t>
      </w:r>
    </w:p>
    <w:p w14:paraId="79334A93" w14:textId="77777777" w:rsidR="00492A5D" w:rsidRPr="00026FF3" w:rsidRDefault="00492A5D" w:rsidP="00492A5D">
      <w:pPr>
        <w:pStyle w:val="PoisonsStandardScheduleEntryParagraph"/>
      </w:pPr>
      <w:r w:rsidRPr="00026FF3">
        <w:tab/>
        <w:t>(c)</w:t>
      </w:r>
      <w:r w:rsidRPr="00026FF3">
        <w:tab/>
        <w:t>in preparations containing 0.5% or less of lime oil; or</w:t>
      </w:r>
    </w:p>
    <w:p w14:paraId="3FC0D380"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637EB721"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0F4460D5"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4D4377D0"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Application to the skin may increase sensitivity to sunlight.</w:t>
      </w:r>
    </w:p>
    <w:p w14:paraId="30583563" w14:textId="77777777" w:rsidR="00492A5D" w:rsidRPr="00026FF3" w:rsidRDefault="00492A5D" w:rsidP="00492A5D">
      <w:pPr>
        <w:pStyle w:val="PoisonsStandardScheduleEntry"/>
      </w:pPr>
      <w:r w:rsidRPr="00026FF3">
        <w:t xml:space="preserve">LINDANE in preparations containing 10% or less of lindane </w:t>
      </w:r>
      <w:r w:rsidRPr="00026FF3">
        <w:rPr>
          <w:b/>
        </w:rPr>
        <w:t>except</w:t>
      </w:r>
      <w:r w:rsidRPr="00026FF3">
        <w:t xml:space="preserve"> when included in </w:t>
      </w:r>
      <w:r w:rsidR="001F6281" w:rsidRPr="00026FF3">
        <w:t>Schedule 2</w:t>
      </w:r>
      <w:r w:rsidRPr="00026FF3">
        <w:t xml:space="preserve"> or 4.</w:t>
      </w:r>
    </w:p>
    <w:p w14:paraId="4304F41A" w14:textId="77777777" w:rsidR="00492A5D" w:rsidRPr="00026FF3" w:rsidRDefault="00492A5D" w:rsidP="00492A5D">
      <w:pPr>
        <w:pStyle w:val="PoisonsStandardScheduleEntry"/>
      </w:pPr>
      <w:r w:rsidRPr="00026FF3">
        <w:rPr>
          <w:szCs w:val="22"/>
        </w:rPr>
        <w:t>LOTILANER.</w:t>
      </w:r>
    </w:p>
    <w:p w14:paraId="30155AD2" w14:textId="77777777" w:rsidR="00492A5D" w:rsidRPr="00026FF3" w:rsidRDefault="00492A5D" w:rsidP="00492A5D">
      <w:pPr>
        <w:pStyle w:val="PoisonsStandardScheduleEntry"/>
      </w:pPr>
      <w:r w:rsidRPr="00026FF3">
        <w:t xml:space="preserve">LUFENURON </w:t>
      </w:r>
      <w:r w:rsidRPr="00026FF3">
        <w:rPr>
          <w:b/>
        </w:rPr>
        <w:t>except</w:t>
      </w:r>
      <w:r w:rsidRPr="00026FF3">
        <w:t>:</w:t>
      </w:r>
    </w:p>
    <w:p w14:paraId="3E49E7CE" w14:textId="77777777" w:rsidR="00492A5D" w:rsidRPr="00026FF3" w:rsidRDefault="00492A5D" w:rsidP="00492A5D">
      <w:pPr>
        <w:pStyle w:val="PoisonsStandardScheduleEntryParagraph"/>
      </w:pPr>
      <w:r w:rsidRPr="00026FF3">
        <w:tab/>
        <w:t>(a)</w:t>
      </w:r>
      <w:r w:rsidRPr="00026FF3">
        <w:tab/>
        <w:t>in divided preparations each containing 500 mg or less of lufenuron for the treatment of animals; or</w:t>
      </w:r>
    </w:p>
    <w:p w14:paraId="344EA88C" w14:textId="77777777" w:rsidR="00492A5D" w:rsidRPr="00026FF3" w:rsidRDefault="00492A5D" w:rsidP="00492A5D">
      <w:pPr>
        <w:pStyle w:val="PoisonsStandardScheduleEntryParagraph"/>
      </w:pPr>
      <w:r w:rsidRPr="00026FF3">
        <w:tab/>
        <w:t>(b)</w:t>
      </w:r>
      <w:r w:rsidRPr="00026FF3">
        <w:tab/>
        <w:t>in single use syringes each containing 500 mg or less of lufenuron for the treatment of animals.</w:t>
      </w:r>
    </w:p>
    <w:p w14:paraId="48A4CD1D" w14:textId="77777777" w:rsidR="00492A5D" w:rsidRPr="00026FF3" w:rsidRDefault="00492A5D" w:rsidP="00492A5D">
      <w:pPr>
        <w:pStyle w:val="PoisonsStandardScheduleEntry"/>
      </w:pPr>
      <w:r w:rsidRPr="00026FF3">
        <w:t xml:space="preserve">MACROPHOMINA PHASEOLINA </w:t>
      </w:r>
      <w:r w:rsidRPr="00026FF3">
        <w:rPr>
          <w:b/>
        </w:rPr>
        <w:t>except</w:t>
      </w:r>
      <w:r w:rsidRPr="00026FF3">
        <w:t xml:space="preserve"> when used as a herbicide in capsule preparations at a concentration of 16 CFU or less per capsule.</w:t>
      </w:r>
    </w:p>
    <w:p w14:paraId="755DAB99" w14:textId="77777777" w:rsidR="00492A5D" w:rsidRPr="00026FF3" w:rsidRDefault="00492A5D" w:rsidP="00492A5D">
      <w:pPr>
        <w:pStyle w:val="PoisonsStandardScheduleEntry"/>
      </w:pPr>
      <w:r w:rsidRPr="00026FF3">
        <w:t>MADURAMICIN in animal feed premixes containing 1% or less of antibiotic substances.</w:t>
      </w:r>
    </w:p>
    <w:p w14:paraId="258CF329" w14:textId="77777777" w:rsidR="00492A5D" w:rsidRPr="00026FF3" w:rsidRDefault="00492A5D" w:rsidP="00492A5D">
      <w:pPr>
        <w:pStyle w:val="PoisonsStandardScheduleEntry"/>
      </w:pPr>
      <w:r w:rsidRPr="00026FF3">
        <w:t xml:space="preserve">MAGNESIUM CHLORATE </w:t>
      </w:r>
      <w:r w:rsidRPr="00026FF3">
        <w:rPr>
          <w:b/>
        </w:rPr>
        <w:t>except</w:t>
      </w:r>
      <w:r w:rsidRPr="00026FF3">
        <w:t xml:space="preserve"> in preparations containing 10% or less of magnesium chlorate.</w:t>
      </w:r>
    </w:p>
    <w:p w14:paraId="2B5938FF" w14:textId="77777777" w:rsidR="00492A5D" w:rsidRPr="00026FF3" w:rsidRDefault="00492A5D" w:rsidP="00492A5D">
      <w:pPr>
        <w:pStyle w:val="PoisonsStandardScheduleEntry"/>
      </w:pPr>
      <w:r w:rsidRPr="00026FF3">
        <w:t>MALACHITE GREEN in preparations for veterinary use containing 10% or less of malachite green.</w:t>
      </w:r>
    </w:p>
    <w:p w14:paraId="18EC64F5" w14:textId="77777777" w:rsidR="00492A5D" w:rsidRPr="00026FF3" w:rsidRDefault="00492A5D" w:rsidP="00492A5D">
      <w:pPr>
        <w:pStyle w:val="PoisonsStandardScheduleEntry"/>
      </w:pPr>
      <w:r w:rsidRPr="00026FF3">
        <w:t xml:space="preserve">MALATHION in preparations containing 10% or less of malathion </w:t>
      </w:r>
      <w:r w:rsidRPr="00026FF3">
        <w:rPr>
          <w:b/>
        </w:rPr>
        <w:t>except</w:t>
      </w:r>
      <w:r w:rsidRPr="00026FF3">
        <w:t>:</w:t>
      </w:r>
    </w:p>
    <w:p w14:paraId="3FE9C812" w14:textId="77777777" w:rsidR="00492A5D" w:rsidRPr="00026FF3" w:rsidRDefault="00492A5D" w:rsidP="00492A5D">
      <w:pPr>
        <w:pStyle w:val="PoisonsStandardScheduleEntryParagraph"/>
      </w:pPr>
      <w:r w:rsidRPr="00026FF3">
        <w:tab/>
        <w:t>(a)</w:t>
      </w:r>
      <w:r w:rsidRPr="00026FF3">
        <w:tab/>
        <w:t>for human therapeutic use; or</w:t>
      </w:r>
    </w:p>
    <w:p w14:paraId="06AD35CE" w14:textId="77777777" w:rsidR="00492A5D" w:rsidRPr="00026FF3" w:rsidRDefault="00492A5D" w:rsidP="00492A5D">
      <w:pPr>
        <w:pStyle w:val="PoisonsStandardScheduleEntryParagraph"/>
      </w:pPr>
      <w:r w:rsidRPr="00026FF3">
        <w:tab/>
        <w:t>(b)</w:t>
      </w:r>
      <w:r w:rsidRPr="00026FF3">
        <w:tab/>
        <w:t>in dust preparations containing 2% or less of malathion.</w:t>
      </w:r>
    </w:p>
    <w:p w14:paraId="3DF5DC74" w14:textId="77777777" w:rsidR="00492A5D" w:rsidRPr="00026FF3" w:rsidRDefault="00492A5D" w:rsidP="00492A5D">
      <w:pPr>
        <w:pStyle w:val="PoisonsStandardScheduleEntry"/>
      </w:pPr>
      <w:r w:rsidRPr="00026FF3">
        <w:t>MANCOZEB.</w:t>
      </w:r>
    </w:p>
    <w:p w14:paraId="1C1725F6" w14:textId="77777777" w:rsidR="00492A5D" w:rsidRPr="00026FF3" w:rsidRDefault="00492A5D" w:rsidP="00492A5D">
      <w:pPr>
        <w:pStyle w:val="PoisonsStandardScheduleEntry"/>
      </w:pPr>
      <w:r w:rsidRPr="00026FF3">
        <w:t xml:space="preserve">MANDESTROBIN </w:t>
      </w:r>
      <w:r w:rsidRPr="00026FF3">
        <w:rPr>
          <w:b/>
        </w:rPr>
        <w:t>except</w:t>
      </w:r>
      <w:r w:rsidRPr="00026FF3">
        <w:t xml:space="preserve"> in preparations containing 25% or less of mandestrobin.</w:t>
      </w:r>
    </w:p>
    <w:p w14:paraId="3F17FD59" w14:textId="77777777" w:rsidR="00492A5D" w:rsidRPr="00026FF3" w:rsidRDefault="00492A5D" w:rsidP="00492A5D">
      <w:pPr>
        <w:pStyle w:val="PoisonsStandardScheduleEntry"/>
      </w:pPr>
      <w:r w:rsidRPr="00026FF3">
        <w:t>MANDIPROPAMID.</w:t>
      </w:r>
    </w:p>
    <w:p w14:paraId="165F14E7" w14:textId="77777777" w:rsidR="00492A5D" w:rsidRPr="00026FF3" w:rsidRDefault="00492A5D" w:rsidP="00492A5D">
      <w:pPr>
        <w:pStyle w:val="PoisonsStandardScheduleEntry"/>
      </w:pPr>
      <w:r w:rsidRPr="00026FF3">
        <w:t xml:space="preserve">MARJORAM OIL </w:t>
      </w:r>
      <w:r w:rsidRPr="00026FF3">
        <w:rPr>
          <w:b/>
        </w:rPr>
        <w:t>except</w:t>
      </w:r>
      <w:r w:rsidRPr="00026FF3">
        <w:t>:</w:t>
      </w:r>
    </w:p>
    <w:p w14:paraId="58B1A607" w14:textId="77777777" w:rsidR="00492A5D" w:rsidRPr="00026FF3" w:rsidRDefault="00492A5D" w:rsidP="00492A5D">
      <w:pPr>
        <w:pStyle w:val="PoisonsStandardScheduleEntryParagraph"/>
      </w:pPr>
      <w:r w:rsidRPr="00026FF3">
        <w:tab/>
        <w:t>(a)</w:t>
      </w:r>
      <w:r w:rsidRPr="00026FF3">
        <w:tab/>
        <w:t>in medicines for human therapeutic use, when packed in containers having a nominal capacity of 50 mL or less fitted with a restricted flow insert and compliant with the requirements of the required advisory statements for medicine labels; or</w:t>
      </w:r>
    </w:p>
    <w:p w14:paraId="323B38A7"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50 mL or less fitted with a restricted flow insert, and labelled with the warning:</w:t>
      </w:r>
    </w:p>
    <w:p w14:paraId="24F93DE7"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08C89B97" w14:textId="77777777" w:rsidR="00492A5D" w:rsidRPr="00026FF3" w:rsidRDefault="00492A5D" w:rsidP="00492A5D">
      <w:pPr>
        <w:pStyle w:val="PoisonsStandardScheduleEntryParagraph"/>
      </w:pPr>
      <w:r w:rsidRPr="00026FF3">
        <w:tab/>
        <w:t>(c)</w:t>
      </w:r>
      <w:r w:rsidRPr="00026FF3">
        <w:tab/>
        <w:t>in preparations containing 50% or less of marjoram oil.</w:t>
      </w:r>
    </w:p>
    <w:p w14:paraId="1305AD13" w14:textId="77777777" w:rsidR="00492A5D" w:rsidRPr="00026FF3" w:rsidRDefault="00492A5D" w:rsidP="00492A5D">
      <w:pPr>
        <w:pStyle w:val="PoisonsStandardScheduleEntry"/>
      </w:pPr>
      <w:r w:rsidRPr="00026FF3">
        <w:t xml:space="preserve">MCPA: </w:t>
      </w:r>
    </w:p>
    <w:p w14:paraId="5BCD74BD" w14:textId="77777777" w:rsidR="00492A5D" w:rsidRPr="00026FF3" w:rsidRDefault="00492A5D" w:rsidP="00492A5D">
      <w:pPr>
        <w:pStyle w:val="PoisonsStandardScheduleEntryParagraph"/>
      </w:pPr>
      <w:r w:rsidRPr="00026FF3">
        <w:tab/>
        <w:t>(a)</w:t>
      </w:r>
      <w:r w:rsidRPr="00026FF3">
        <w:tab/>
        <w:t>in preparations containing 25% or less of MCPA (acid); or</w:t>
      </w:r>
    </w:p>
    <w:p w14:paraId="74045165" w14:textId="77777777" w:rsidR="00492A5D" w:rsidRPr="00026FF3" w:rsidRDefault="00492A5D" w:rsidP="00492A5D">
      <w:pPr>
        <w:pStyle w:val="PoisonsStandardScheduleEntryParagraph"/>
      </w:pPr>
      <w:r w:rsidRPr="00026FF3">
        <w:tab/>
        <w:t>(b)</w:t>
      </w:r>
      <w:r w:rsidRPr="00026FF3">
        <w:tab/>
        <w:t>in preparations containing 50% or less of the salts and esters of MCPA.</w:t>
      </w:r>
    </w:p>
    <w:p w14:paraId="64B38E9E" w14:textId="77777777" w:rsidR="00492A5D" w:rsidRPr="00026FF3" w:rsidRDefault="00492A5D" w:rsidP="00492A5D">
      <w:pPr>
        <w:pStyle w:val="PoisonsStandardScheduleEntry"/>
      </w:pPr>
      <w:r w:rsidRPr="00026FF3">
        <w:t>MEBENDAZOLE for the treatment of animals:</w:t>
      </w:r>
    </w:p>
    <w:p w14:paraId="57733836" w14:textId="77777777" w:rsidR="00492A5D" w:rsidRPr="00026FF3" w:rsidRDefault="00492A5D" w:rsidP="00492A5D">
      <w:pPr>
        <w:pStyle w:val="PoisonsStandardScheduleEntryParagraph"/>
      </w:pPr>
      <w:r w:rsidRPr="00026FF3">
        <w:tab/>
        <w:t>(a)</w:t>
      </w:r>
      <w:r w:rsidRPr="00026FF3">
        <w:tab/>
        <w:t>in divided preparations each containing 300 mg or less of mebendazole per dosage unit; or</w:t>
      </w:r>
    </w:p>
    <w:p w14:paraId="7A405045" w14:textId="77777777" w:rsidR="00492A5D" w:rsidRPr="00026FF3" w:rsidRDefault="00492A5D" w:rsidP="00492A5D">
      <w:pPr>
        <w:pStyle w:val="PoisonsStandardScheduleEntryParagraph"/>
      </w:pPr>
      <w:r w:rsidRPr="00026FF3">
        <w:tab/>
        <w:t>(b)</w:t>
      </w:r>
      <w:r w:rsidRPr="00026FF3">
        <w:tab/>
        <w:t>in undivided preparations containing 25% or less of mebendazole.</w:t>
      </w:r>
    </w:p>
    <w:p w14:paraId="10547369" w14:textId="77777777" w:rsidR="00492A5D" w:rsidRPr="00026FF3" w:rsidRDefault="00492A5D" w:rsidP="00492A5D">
      <w:pPr>
        <w:pStyle w:val="PoisonsStandardScheduleEntry"/>
      </w:pPr>
      <w:r w:rsidRPr="00026FF3">
        <w:t>MECLOFENAMIC ACID for the treatment of animals.</w:t>
      </w:r>
    </w:p>
    <w:p w14:paraId="12DC3EDE" w14:textId="77777777" w:rsidR="00492A5D" w:rsidRPr="00026FF3" w:rsidRDefault="00492A5D" w:rsidP="00492A5D">
      <w:pPr>
        <w:pStyle w:val="PoisonsStandardScheduleEntry"/>
      </w:pPr>
      <w:r w:rsidRPr="00026FF3">
        <w:t>MECOPROP in preparations containing 2% or less of mecoprop.</w:t>
      </w:r>
    </w:p>
    <w:p w14:paraId="26647536" w14:textId="77777777" w:rsidR="00492A5D" w:rsidRPr="00026FF3" w:rsidRDefault="00492A5D" w:rsidP="00492A5D">
      <w:pPr>
        <w:pStyle w:val="PoisonsStandardScheduleEntry"/>
      </w:pPr>
      <w:r w:rsidRPr="00026FF3">
        <w:t>MEFENPYR</w:t>
      </w:r>
      <w:r w:rsidR="00026FF3">
        <w:noBreakHyphen/>
      </w:r>
      <w:r w:rsidRPr="00026FF3">
        <w:t>DIETHYL.</w:t>
      </w:r>
    </w:p>
    <w:p w14:paraId="76F152AF" w14:textId="77777777" w:rsidR="00492A5D" w:rsidRPr="00026FF3" w:rsidRDefault="00492A5D" w:rsidP="00492A5D">
      <w:pPr>
        <w:pStyle w:val="PoisonsStandardScheduleEntry"/>
      </w:pPr>
      <w:r w:rsidRPr="00026FF3">
        <w:t xml:space="preserve">MEFENTRIFLUCONAZOLE </w:t>
      </w:r>
      <w:r w:rsidRPr="00026FF3">
        <w:rPr>
          <w:b/>
        </w:rPr>
        <w:t>except</w:t>
      </w:r>
      <w:r w:rsidRPr="00026FF3">
        <w:t xml:space="preserve"> in preparations containing 7.5% or less of mefentrifluconazole.</w:t>
      </w:r>
    </w:p>
    <w:p w14:paraId="22FDFB03" w14:textId="77777777" w:rsidR="00492A5D" w:rsidRPr="00026FF3" w:rsidRDefault="00492A5D" w:rsidP="00492A5D">
      <w:pPr>
        <w:pStyle w:val="PoisonsStandardScheduleEntry"/>
      </w:pPr>
      <w:r w:rsidRPr="00026FF3">
        <w:t>MEPIQUAT.</w:t>
      </w:r>
    </w:p>
    <w:p w14:paraId="04936A40" w14:textId="77777777" w:rsidR="00492A5D" w:rsidRPr="00026FF3" w:rsidRDefault="00492A5D" w:rsidP="00492A5D">
      <w:pPr>
        <w:pStyle w:val="PoisonsStandardScheduleEntry"/>
      </w:pPr>
      <w:r w:rsidRPr="00026FF3">
        <w:t xml:space="preserve">MERCAPTAMINE in cosmetic preparations containing 6% or less of mercaptamine </w:t>
      </w:r>
      <w:r w:rsidRPr="00026FF3">
        <w:rPr>
          <w:b/>
        </w:rPr>
        <w:t>except</w:t>
      </w:r>
      <w:r w:rsidRPr="00026FF3">
        <w:t xml:space="preserve"> in preparations containing 1% or less of mercaptamine.</w:t>
      </w:r>
    </w:p>
    <w:p w14:paraId="265FC9A8" w14:textId="77777777" w:rsidR="00492A5D" w:rsidRPr="00026FF3" w:rsidRDefault="00492A5D" w:rsidP="00492A5D">
      <w:pPr>
        <w:pStyle w:val="PoisonsStandardScheduleEntry"/>
      </w:pPr>
      <w:r w:rsidRPr="00026FF3">
        <w:t xml:space="preserve">MERCAPTOACETIC ACID and its salts, but excluding its derivatives, in cosmetic preparations containing 20% or less of mercaptoacetic acid or its salts (as mercapturic acid), </w:t>
      </w:r>
      <w:r w:rsidRPr="00026FF3">
        <w:rPr>
          <w:b/>
        </w:rPr>
        <w:t>except</w:t>
      </w:r>
      <w:r w:rsidRPr="00026FF3">
        <w:t xml:space="preserve"> in preparations containing 5% or less of mercaptoacetic acid or its salts (as mercapturic acid)</w:t>
      </w:r>
    </w:p>
    <w:p w14:paraId="43C7F28B" w14:textId="77777777" w:rsidR="00492A5D" w:rsidRPr="00026FF3" w:rsidRDefault="00492A5D" w:rsidP="00492A5D">
      <w:pPr>
        <w:pStyle w:val="PoisonsStandardScheduleEntry"/>
      </w:pPr>
      <w:r w:rsidRPr="00026FF3">
        <w:t>MESOTRIONE.</w:t>
      </w:r>
    </w:p>
    <w:p w14:paraId="68B0A765" w14:textId="77777777" w:rsidR="00492A5D" w:rsidRPr="00026FF3" w:rsidRDefault="00492A5D" w:rsidP="00492A5D">
      <w:pPr>
        <w:pStyle w:val="PoisonsStandardScheduleEntry"/>
      </w:pPr>
      <w:r w:rsidRPr="00026FF3">
        <w:t>METAFLUMIZONE.</w:t>
      </w:r>
    </w:p>
    <w:p w14:paraId="5C12B2EB" w14:textId="77777777" w:rsidR="00492A5D" w:rsidRPr="00026FF3" w:rsidRDefault="00492A5D" w:rsidP="00492A5D">
      <w:pPr>
        <w:pStyle w:val="PoisonsStandardScheduleEntry"/>
      </w:pPr>
      <w:r w:rsidRPr="00026FF3">
        <w:t>METALAXYL in preparations containing 35% or less of metalaxyl.</w:t>
      </w:r>
    </w:p>
    <w:p w14:paraId="5466CA6B" w14:textId="77777777" w:rsidR="00492A5D" w:rsidRPr="00026FF3" w:rsidRDefault="00492A5D" w:rsidP="00492A5D">
      <w:pPr>
        <w:pStyle w:val="PoisonsStandardScheduleEntry"/>
      </w:pPr>
      <w:r w:rsidRPr="00026FF3">
        <w:t>METALDEHYDE in preparations containing 2% or less of metaldehyde.</w:t>
      </w:r>
    </w:p>
    <w:p w14:paraId="06705E0A" w14:textId="77777777" w:rsidR="00492A5D" w:rsidRPr="00026FF3" w:rsidRDefault="00492A5D" w:rsidP="00492A5D">
      <w:pPr>
        <w:pStyle w:val="PoisonsStandardScheduleEntry"/>
      </w:pPr>
      <w:r w:rsidRPr="00026FF3">
        <w:t>METAZACHLOR.</w:t>
      </w:r>
    </w:p>
    <w:p w14:paraId="1FD46014" w14:textId="77777777" w:rsidR="00492A5D" w:rsidRPr="00026FF3" w:rsidRDefault="00492A5D" w:rsidP="00492A5D">
      <w:pPr>
        <w:pStyle w:val="PoisonsStandardScheduleEntry"/>
      </w:pPr>
      <w:r w:rsidRPr="00026FF3">
        <w:t>METHABENZTHIAZURON.</w:t>
      </w:r>
    </w:p>
    <w:p w14:paraId="3176ACD1" w14:textId="77777777" w:rsidR="00C805B0" w:rsidRPr="00026FF3" w:rsidRDefault="00C805B0" w:rsidP="00C805B0">
      <w:pPr>
        <w:pStyle w:val="PoisonsStandardScheduleEntry"/>
      </w:pPr>
      <w:r w:rsidRPr="00026FF3">
        <w:t xml:space="preserve">METHANOL (excluding its derivatives) in preparations containing 10 % or less of methanol </w:t>
      </w:r>
      <w:r w:rsidRPr="00026FF3">
        <w:rPr>
          <w:b/>
        </w:rPr>
        <w:t>except:</w:t>
      </w:r>
    </w:p>
    <w:p w14:paraId="30D0A7B1" w14:textId="77777777" w:rsidR="00C805B0" w:rsidRPr="00026FF3" w:rsidRDefault="00C805B0" w:rsidP="00C805B0">
      <w:pPr>
        <w:pStyle w:val="PoisonsStandardScheduleEntryParagraph"/>
      </w:pPr>
      <w:r w:rsidRPr="00026FF3">
        <w:tab/>
        <w:t>(a)</w:t>
      </w:r>
      <w:r w:rsidRPr="00026FF3">
        <w:tab/>
        <w:t xml:space="preserve">when included in </w:t>
      </w:r>
      <w:r w:rsidR="001F6281" w:rsidRPr="00026FF3">
        <w:t>Schedule 1</w:t>
      </w:r>
      <w:r w:rsidRPr="00026FF3">
        <w:t>0; or</w:t>
      </w:r>
    </w:p>
    <w:p w14:paraId="4FBDFC01" w14:textId="77777777" w:rsidR="00C805B0" w:rsidRPr="00026FF3" w:rsidRDefault="00C805B0" w:rsidP="00C805B0">
      <w:pPr>
        <w:pStyle w:val="PoisonsStandardScheduleEntryParagraph"/>
      </w:pPr>
      <w:r w:rsidRPr="00026FF3">
        <w:tab/>
        <w:t>(b)</w:t>
      </w:r>
      <w:r w:rsidRPr="00026FF3">
        <w:tab/>
        <w:t>in preparations containing 2% or less of methanol; or</w:t>
      </w:r>
    </w:p>
    <w:p w14:paraId="46798FE0" w14:textId="77777777" w:rsidR="00C805B0" w:rsidRPr="00026FF3" w:rsidRDefault="00C805B0" w:rsidP="00C805B0">
      <w:pPr>
        <w:pStyle w:val="PoisonsStandardScheduleEntryParagraph"/>
      </w:pPr>
      <w:r w:rsidRPr="00026FF3">
        <w:tab/>
        <w:t>(c)</w:t>
      </w:r>
      <w:r w:rsidRPr="00026FF3">
        <w:tab/>
        <w:t>when methanol is present only as a denaturant of ethanol.</w:t>
      </w:r>
    </w:p>
    <w:p w14:paraId="4091523A" w14:textId="77777777" w:rsidR="00492A5D" w:rsidRPr="00026FF3" w:rsidRDefault="00492A5D" w:rsidP="00492A5D">
      <w:pPr>
        <w:pStyle w:val="PoisonsStandardScheduleEntry"/>
      </w:pPr>
      <w:r w:rsidRPr="00026FF3">
        <w:t xml:space="preserve">METHENAMINE in cosmetic preparations, </w:t>
      </w:r>
      <w:r w:rsidRPr="00026FF3">
        <w:rPr>
          <w:b/>
        </w:rPr>
        <w:t>except</w:t>
      </w:r>
      <w:r w:rsidRPr="00026FF3">
        <w:t xml:space="preserve"> in preparations containing 0.15% or less of methenamine.</w:t>
      </w:r>
    </w:p>
    <w:p w14:paraId="220C4A59" w14:textId="77777777" w:rsidR="00492A5D" w:rsidRPr="00026FF3" w:rsidRDefault="00492A5D" w:rsidP="00492A5D">
      <w:pPr>
        <w:pStyle w:val="PoisonsStandardScheduleEntry"/>
      </w:pPr>
      <w:r w:rsidRPr="00026FF3">
        <w:t>METHIOCARB in pelleted preparations containing 2% or less of methiocarb.</w:t>
      </w:r>
    </w:p>
    <w:p w14:paraId="4C8CF28D" w14:textId="77777777" w:rsidR="00492A5D" w:rsidRPr="00026FF3" w:rsidRDefault="00492A5D" w:rsidP="00492A5D">
      <w:pPr>
        <w:pStyle w:val="PoisonsStandardScheduleEntry"/>
      </w:pPr>
      <w:r w:rsidRPr="00026FF3">
        <w:t>METHIOZOLIN.</w:t>
      </w:r>
    </w:p>
    <w:p w14:paraId="5641EA3B" w14:textId="77777777" w:rsidR="00492A5D" w:rsidRPr="00026FF3" w:rsidRDefault="00492A5D" w:rsidP="00492A5D">
      <w:pPr>
        <w:pStyle w:val="PoisonsStandardScheduleEntry"/>
      </w:pPr>
      <w:r w:rsidRPr="00026FF3">
        <w:t>METHOXYCHLOR.</w:t>
      </w:r>
    </w:p>
    <w:p w14:paraId="39C3BF90" w14:textId="77777777" w:rsidR="00492A5D" w:rsidRPr="00026FF3" w:rsidRDefault="00492A5D" w:rsidP="00492A5D">
      <w:pPr>
        <w:pStyle w:val="PoisonsStandardScheduleEntry"/>
      </w:pPr>
      <w:r w:rsidRPr="00026FF3">
        <w:t xml:space="preserve">METHYLATED SPIRIT(S) (being ethanol denatured with denatonium benzoate, methyl isobutyl ketone and fluorescein) </w:t>
      </w:r>
      <w:r w:rsidRPr="00026FF3">
        <w:rPr>
          <w:b/>
        </w:rPr>
        <w:t>except</w:t>
      </w:r>
      <w:r w:rsidRPr="00026FF3">
        <w:t>:</w:t>
      </w:r>
    </w:p>
    <w:p w14:paraId="2598C0E5" w14:textId="77777777" w:rsidR="00492A5D" w:rsidRPr="00026FF3" w:rsidRDefault="00492A5D" w:rsidP="00492A5D">
      <w:pPr>
        <w:pStyle w:val="PoisonsStandardScheduleEntryParagraph"/>
      </w:pPr>
      <w:r w:rsidRPr="00026FF3">
        <w:tab/>
        <w:t>(a)</w:t>
      </w:r>
      <w:r w:rsidRPr="00026FF3">
        <w:tab/>
        <w:t>when included in preparations or admixtures; or</w:t>
      </w:r>
    </w:p>
    <w:p w14:paraId="702CD2E7" w14:textId="77777777" w:rsidR="00492A5D" w:rsidRPr="00026FF3" w:rsidRDefault="00492A5D" w:rsidP="00492A5D">
      <w:pPr>
        <w:pStyle w:val="PoisonsStandardScheduleEntryParagraph"/>
      </w:pPr>
      <w:r w:rsidRPr="00026FF3">
        <w:tab/>
        <w:t>(b)</w:t>
      </w:r>
      <w:r w:rsidRPr="00026FF3">
        <w:tab/>
        <w:t>when packed in containers having a capacity of more than 5 L.</w:t>
      </w:r>
    </w:p>
    <w:p w14:paraId="02A3CD3A" w14:textId="77777777" w:rsidR="00492A5D" w:rsidRPr="00026FF3" w:rsidRDefault="00492A5D" w:rsidP="00492A5D">
      <w:pPr>
        <w:pStyle w:val="PoisonsStandardScheduleEntry"/>
      </w:pPr>
      <w:r w:rsidRPr="00026FF3">
        <w:t>METHYLATED SPIRIT(S) when packed and labelled as a “biofuel” suitable for use in “spirit burners”.</w:t>
      </w:r>
    </w:p>
    <w:p w14:paraId="6104CD5C" w14:textId="77777777" w:rsidR="00492A5D" w:rsidRPr="00026FF3" w:rsidRDefault="00492A5D" w:rsidP="00492A5D">
      <w:pPr>
        <w:pStyle w:val="PoisonsStandardScheduleEntry"/>
      </w:pPr>
      <w:r w:rsidRPr="00026FF3">
        <w:t>METHYLENE BLUE in preparations for veterinary use containing 50% or less of methylene blue.</w:t>
      </w:r>
    </w:p>
    <w:p w14:paraId="10473179" w14:textId="77777777" w:rsidR="00492A5D" w:rsidRPr="00026FF3" w:rsidRDefault="00492A5D" w:rsidP="00492A5D">
      <w:pPr>
        <w:pStyle w:val="PoisonsStandardScheduleEntry"/>
      </w:pPr>
      <w:r w:rsidRPr="00026FF3">
        <w:t xml:space="preserve">METHYL ETHYL KETONE </w:t>
      </w:r>
      <w:r w:rsidRPr="00026FF3">
        <w:rPr>
          <w:b/>
        </w:rPr>
        <w:t>except</w:t>
      </w:r>
      <w:r w:rsidRPr="00026FF3">
        <w:t xml:space="preserve"> in preparations containing 25% or less of designated solvents.</w:t>
      </w:r>
    </w:p>
    <w:p w14:paraId="16419A6B" w14:textId="77777777" w:rsidR="00492A5D" w:rsidRPr="00026FF3" w:rsidRDefault="00492A5D" w:rsidP="00492A5D">
      <w:pPr>
        <w:pStyle w:val="PoisonsStandardScheduleEntry"/>
      </w:pPr>
      <w:r w:rsidRPr="00026FF3">
        <w:t>METHYL ETHYL KETONE PEROXIDE.</w:t>
      </w:r>
    </w:p>
    <w:p w14:paraId="6DCDBBD5" w14:textId="77777777" w:rsidR="00492A5D" w:rsidRPr="00026FF3" w:rsidRDefault="00492A5D" w:rsidP="00492A5D">
      <w:pPr>
        <w:pStyle w:val="PoisonsStandardScheduleEntry"/>
      </w:pPr>
      <w:r w:rsidRPr="00026FF3">
        <w:t xml:space="preserve">METHYL ISOAMYL KETONE </w:t>
      </w:r>
      <w:r w:rsidRPr="00026FF3">
        <w:rPr>
          <w:b/>
        </w:rPr>
        <w:t>except</w:t>
      </w:r>
      <w:r w:rsidRPr="00026FF3">
        <w:t xml:space="preserve"> in preparations containing 25% or less of designated solvents.</w:t>
      </w:r>
    </w:p>
    <w:p w14:paraId="08ABC6BB" w14:textId="77777777" w:rsidR="00492A5D" w:rsidRPr="00026FF3" w:rsidRDefault="00492A5D" w:rsidP="00492A5D">
      <w:pPr>
        <w:pStyle w:val="PoisonsStandardScheduleEntry"/>
      </w:pPr>
      <w:r w:rsidRPr="00026FF3">
        <w:t xml:space="preserve">METHYL ISOBUTYL KETONE </w:t>
      </w:r>
      <w:r w:rsidRPr="00026FF3">
        <w:rPr>
          <w:b/>
        </w:rPr>
        <w:t>except</w:t>
      </w:r>
      <w:r w:rsidRPr="00026FF3">
        <w:t xml:space="preserve"> in preparations containing 25% or less of designated solvents.</w:t>
      </w:r>
    </w:p>
    <w:p w14:paraId="40F39A39" w14:textId="77777777" w:rsidR="00492A5D" w:rsidRPr="00026FF3" w:rsidRDefault="00492A5D" w:rsidP="00492A5D">
      <w:pPr>
        <w:pStyle w:val="PoisonsStandardScheduleEntry"/>
      </w:pPr>
      <w:r w:rsidRPr="00026FF3">
        <w:rPr>
          <w:i/>
        </w:rPr>
        <w:t>N</w:t>
      </w:r>
      <w:r w:rsidR="00026FF3">
        <w:noBreakHyphen/>
      </w:r>
      <w:r w:rsidRPr="00026FF3">
        <w:t>METHYL</w:t>
      </w:r>
      <w:r w:rsidR="00026FF3">
        <w:noBreakHyphen/>
      </w:r>
      <w:r w:rsidRPr="00026FF3">
        <w:t>2</w:t>
      </w:r>
      <w:r w:rsidR="00026FF3">
        <w:noBreakHyphen/>
      </w:r>
      <w:r w:rsidRPr="00026FF3">
        <w:t>PYRROLIDONE:</w:t>
      </w:r>
    </w:p>
    <w:p w14:paraId="5C704F94" w14:textId="77777777" w:rsidR="00492A5D" w:rsidRPr="00026FF3" w:rsidRDefault="00492A5D" w:rsidP="00492A5D">
      <w:pPr>
        <w:pStyle w:val="PoisonsStandardScheduleEntryParagraph"/>
      </w:pPr>
      <w:r w:rsidRPr="00026FF3">
        <w:tab/>
        <w:t>(a)</w:t>
      </w:r>
      <w:r w:rsidRPr="00026FF3">
        <w:tab/>
        <w:t>when packed in single use containers having a capacity of 2 mL or less; or</w:t>
      </w:r>
    </w:p>
    <w:p w14:paraId="5BA9B68F" w14:textId="77777777" w:rsidR="00492A5D" w:rsidRPr="00026FF3" w:rsidRDefault="00492A5D" w:rsidP="00492A5D">
      <w:pPr>
        <w:pStyle w:val="PoisonsStandardScheduleEntryParagraph"/>
      </w:pPr>
      <w:r w:rsidRPr="00026FF3">
        <w:tab/>
        <w:t>(b)</w:t>
      </w:r>
      <w:r w:rsidRPr="00026FF3">
        <w:tab/>
        <w:t xml:space="preserve">in preparations containing 50% or less of </w:t>
      </w:r>
      <w:r w:rsidRPr="00026FF3">
        <w:rPr>
          <w:i/>
        </w:rPr>
        <w:t>N</w:t>
      </w:r>
      <w:r w:rsidR="00026FF3">
        <w:noBreakHyphen/>
      </w:r>
      <w:r w:rsidRPr="00026FF3">
        <w:t>methyl</w:t>
      </w:r>
      <w:r w:rsidR="00026FF3">
        <w:noBreakHyphen/>
      </w:r>
      <w:r w:rsidRPr="00026FF3">
        <w:t>2</w:t>
      </w:r>
      <w:r w:rsidR="00026FF3">
        <w:noBreakHyphen/>
      </w:r>
      <w:r w:rsidRPr="00026FF3">
        <w:t xml:space="preserve">pyrrolidone or preparations containing 50% or less of a mixture of any two or more of </w:t>
      </w:r>
      <w:r w:rsidRPr="00026FF3">
        <w:rPr>
          <w:i/>
        </w:rPr>
        <w:t>N</w:t>
      </w:r>
      <w:r w:rsidR="00026FF3">
        <w:noBreakHyphen/>
      </w:r>
      <w:r w:rsidRPr="00026FF3">
        <w:t>methyl</w:t>
      </w:r>
      <w:r w:rsidR="00026FF3">
        <w:noBreakHyphen/>
      </w:r>
      <w:r w:rsidRPr="00026FF3">
        <w:t>2</w:t>
      </w:r>
      <w:r w:rsidR="00026FF3">
        <w:noBreakHyphen/>
      </w:r>
      <w:r w:rsidRPr="00026FF3">
        <w:t xml:space="preserve">pyrrolidone,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or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b/>
        </w:rPr>
        <w:t>except</w:t>
      </w:r>
      <w:r w:rsidRPr="00026FF3">
        <w:t xml:space="preserve"> in preparations containing 25% or less of designated solvents.</w:t>
      </w:r>
    </w:p>
    <w:p w14:paraId="18CD64F7" w14:textId="77777777" w:rsidR="00492A5D" w:rsidRPr="00026FF3" w:rsidRDefault="00492A5D" w:rsidP="00492A5D">
      <w:pPr>
        <w:pStyle w:val="PoisonsStandardScheduleEntry"/>
      </w:pPr>
      <w:r w:rsidRPr="00026FF3">
        <w:t xml:space="preserve">METHYL SALICYLATE in preparations containing 25% or less of methyl salicylate </w:t>
      </w:r>
      <w:r w:rsidRPr="00026FF3">
        <w:rPr>
          <w:b/>
        </w:rPr>
        <w:t>except</w:t>
      </w:r>
      <w:r w:rsidRPr="00026FF3">
        <w:t>:</w:t>
      </w:r>
    </w:p>
    <w:p w14:paraId="1AA7297B" w14:textId="77777777" w:rsidR="00492A5D" w:rsidRPr="00026FF3" w:rsidRDefault="00492A5D" w:rsidP="00492A5D">
      <w:pPr>
        <w:pStyle w:val="PoisonsStandardScheduleEntryParagraph"/>
      </w:pPr>
      <w:r w:rsidRPr="00026FF3">
        <w:tab/>
        <w:t>(a)</w:t>
      </w:r>
      <w:r w:rsidRPr="00026FF3">
        <w:tab/>
        <w:t>in preparations for therapeutic use; or</w:t>
      </w:r>
    </w:p>
    <w:p w14:paraId="19EF0DAE" w14:textId="77777777" w:rsidR="00492A5D" w:rsidRPr="00026FF3" w:rsidRDefault="00492A5D" w:rsidP="00492A5D">
      <w:pPr>
        <w:pStyle w:val="PoisonsStandardScheduleEntryParagraph"/>
      </w:pPr>
      <w:r w:rsidRPr="00026FF3">
        <w:tab/>
        <w:t>(b)</w:t>
      </w:r>
      <w:r w:rsidRPr="00026FF3">
        <w:tab/>
        <w:t>in preparations containing 5% or less of methyl salicylate.</w:t>
      </w:r>
    </w:p>
    <w:p w14:paraId="02EC9652" w14:textId="77777777" w:rsidR="00492A5D" w:rsidRPr="00026FF3" w:rsidRDefault="00492A5D" w:rsidP="00492A5D">
      <w:pPr>
        <w:pStyle w:val="PoisonsStandardScheduleEntry"/>
      </w:pPr>
      <w:r w:rsidRPr="00026FF3">
        <w:t>2</w:t>
      </w:r>
      <w:r w:rsidR="00026FF3">
        <w:noBreakHyphen/>
      </w:r>
      <w:r w:rsidRPr="00026FF3">
        <w:t>METHYLTHIO</w:t>
      </w:r>
      <w:r w:rsidR="00026FF3">
        <w:noBreakHyphen/>
      </w:r>
      <w:r w:rsidRPr="00026FF3">
        <w:t>4</w:t>
      </w:r>
      <w:r w:rsidR="00026FF3">
        <w:noBreakHyphen/>
      </w:r>
      <w:r w:rsidRPr="00026FF3">
        <w:t>(2</w:t>
      </w:r>
      <w:r w:rsidR="00026FF3">
        <w:noBreakHyphen/>
      </w:r>
      <w:r w:rsidRPr="00026FF3">
        <w:t>METHYLPROP</w:t>
      </w:r>
      <w:r w:rsidR="00026FF3">
        <w:noBreakHyphen/>
      </w:r>
      <w:r w:rsidRPr="00026FF3">
        <w:t>2</w:t>
      </w:r>
      <w:r w:rsidR="00026FF3">
        <w:noBreakHyphen/>
      </w:r>
      <w:r w:rsidRPr="00026FF3">
        <w:t>YL) AMINO</w:t>
      </w:r>
      <w:r w:rsidR="00026FF3">
        <w:noBreakHyphen/>
      </w:r>
      <w:r w:rsidRPr="00026FF3">
        <w:t>6</w:t>
      </w:r>
      <w:r w:rsidR="00026FF3">
        <w:noBreakHyphen/>
      </w:r>
      <w:r w:rsidRPr="00026FF3">
        <w:t>CYCLOPROPYLAMINO</w:t>
      </w:r>
      <w:r w:rsidR="00026FF3">
        <w:noBreakHyphen/>
      </w:r>
      <w:r w:rsidRPr="00026FF3">
        <w:t>5</w:t>
      </w:r>
      <w:r w:rsidR="00026FF3">
        <w:noBreakHyphen/>
      </w:r>
      <w:r w:rsidRPr="00026FF3">
        <w:t xml:space="preserve"> TRIAZINE.</w:t>
      </w:r>
    </w:p>
    <w:p w14:paraId="494F6D8D" w14:textId="77777777" w:rsidR="00492A5D" w:rsidRPr="00026FF3" w:rsidRDefault="00492A5D" w:rsidP="00492A5D">
      <w:pPr>
        <w:pStyle w:val="PoisonsStandardScheduleEntry"/>
      </w:pPr>
      <w:r w:rsidRPr="00026FF3">
        <w:t>METIRAM.</w:t>
      </w:r>
    </w:p>
    <w:p w14:paraId="072AA90C" w14:textId="77777777" w:rsidR="00407B7C" w:rsidRPr="00026FF3" w:rsidRDefault="00407B7C" w:rsidP="00492A5D">
      <w:pPr>
        <w:pStyle w:val="PoisonsStandardScheduleEntry"/>
      </w:pPr>
      <w:r w:rsidRPr="00026FF3">
        <w:t xml:space="preserve">METOBROMURON </w:t>
      </w:r>
      <w:r w:rsidRPr="00026FF3">
        <w:rPr>
          <w:b/>
          <w:bCs/>
        </w:rPr>
        <w:t>except</w:t>
      </w:r>
      <w:r w:rsidRPr="00026FF3">
        <w:t xml:space="preserve"> in preparations containing 50% or less of metobromuron.</w:t>
      </w:r>
    </w:p>
    <w:p w14:paraId="0AA3EE48" w14:textId="77777777" w:rsidR="00492A5D" w:rsidRPr="00026FF3" w:rsidRDefault="00492A5D" w:rsidP="00492A5D">
      <w:pPr>
        <w:pStyle w:val="PoisonsStandardScheduleEntry"/>
      </w:pPr>
      <w:r w:rsidRPr="00026FF3">
        <w:t>METOFLUTHRIN:</w:t>
      </w:r>
    </w:p>
    <w:p w14:paraId="4DF8E71E" w14:textId="77777777" w:rsidR="00492A5D" w:rsidRPr="00026FF3" w:rsidRDefault="00492A5D" w:rsidP="00492A5D">
      <w:pPr>
        <w:pStyle w:val="PoisonsStandardScheduleEntryParagraph"/>
      </w:pPr>
      <w:r w:rsidRPr="00026FF3">
        <w:tab/>
        <w:t>(a)</w:t>
      </w:r>
      <w:r w:rsidRPr="00026FF3">
        <w:tab/>
        <w:t>in impregnated fabric mosquito repellent preparations for use in a vaporiser containing 15 mg or less of metofluthrin per disk; or</w:t>
      </w:r>
    </w:p>
    <w:p w14:paraId="60C7551F" w14:textId="77777777" w:rsidR="00492A5D" w:rsidRPr="00026FF3" w:rsidRDefault="00492A5D" w:rsidP="00492A5D">
      <w:pPr>
        <w:pStyle w:val="PoisonsStandardScheduleEntryParagraph"/>
      </w:pPr>
      <w:r w:rsidRPr="00026FF3">
        <w:tab/>
        <w:t>(b)</w:t>
      </w:r>
      <w:r w:rsidRPr="00026FF3">
        <w:tab/>
        <w:t>when impregnated into a polyethylene slow release matrix containing 250 mg or less of metofluthrin.</w:t>
      </w:r>
    </w:p>
    <w:p w14:paraId="5A195D54" w14:textId="77777777" w:rsidR="00492A5D" w:rsidRPr="00026FF3" w:rsidRDefault="00492A5D" w:rsidP="00492A5D">
      <w:pPr>
        <w:pStyle w:val="PoisonsStandardScheduleEntry"/>
      </w:pPr>
      <w:r w:rsidRPr="00026FF3">
        <w:t>METOLACHLOR.</w:t>
      </w:r>
    </w:p>
    <w:p w14:paraId="1A1E3BE8" w14:textId="77777777" w:rsidR="00492A5D" w:rsidRPr="00026FF3" w:rsidRDefault="00492A5D" w:rsidP="00492A5D">
      <w:pPr>
        <w:pStyle w:val="PoisonsStandardScheduleEntry"/>
      </w:pPr>
      <w:r w:rsidRPr="00026FF3">
        <w:t>METRAFENONE in preparations containing 50% or less of metrafenone.</w:t>
      </w:r>
    </w:p>
    <w:p w14:paraId="14ECE556" w14:textId="77777777" w:rsidR="00492A5D" w:rsidRPr="00026FF3" w:rsidRDefault="00492A5D" w:rsidP="00492A5D">
      <w:pPr>
        <w:pStyle w:val="PoisonsStandardScheduleEntry"/>
      </w:pPr>
      <w:r w:rsidRPr="00026FF3">
        <w:t>MILBEMECTIN in preparations containing 1% or less of milbemectin.</w:t>
      </w:r>
    </w:p>
    <w:p w14:paraId="5F26D49B" w14:textId="77777777" w:rsidR="00492A5D" w:rsidRPr="00026FF3" w:rsidRDefault="00492A5D" w:rsidP="00492A5D">
      <w:pPr>
        <w:pStyle w:val="PoisonsStandardScheduleEntry"/>
      </w:pPr>
      <w:r w:rsidRPr="00026FF3">
        <w:t>MILBEMYCIN OXIME</w:t>
      </w:r>
    </w:p>
    <w:p w14:paraId="6FB71945" w14:textId="77777777" w:rsidR="00492A5D" w:rsidRPr="00026FF3" w:rsidRDefault="00492A5D" w:rsidP="00492A5D">
      <w:pPr>
        <w:pStyle w:val="PoisonsStandardScheduleEntryParagraph"/>
      </w:pPr>
      <w:r w:rsidRPr="00026FF3">
        <w:tab/>
        <w:t>(a)</w:t>
      </w:r>
      <w:r w:rsidRPr="00026FF3">
        <w:tab/>
        <w:t>for the prophylaxis of heartworm in dogs and cats; or</w:t>
      </w:r>
    </w:p>
    <w:p w14:paraId="5E515989" w14:textId="77777777" w:rsidR="00492A5D" w:rsidRPr="00026FF3" w:rsidRDefault="00492A5D" w:rsidP="00492A5D">
      <w:pPr>
        <w:pStyle w:val="PoisonsStandardScheduleEntryParagraph"/>
      </w:pPr>
      <w:r w:rsidRPr="00026FF3">
        <w:tab/>
        <w:t>(b)</w:t>
      </w:r>
      <w:r w:rsidRPr="00026FF3">
        <w:tab/>
        <w:t>for the treatment and prevention of flea infestations, control of ticks, gastrointestinal nematodes and heartworm in dogs, when combined with afoxolaner, in oral divided preparations each containing 150 mg or less of afoxolaner per dosage unit.</w:t>
      </w:r>
    </w:p>
    <w:p w14:paraId="71E4C524" w14:textId="77777777" w:rsidR="00492A5D" w:rsidRPr="00026FF3" w:rsidRDefault="00492A5D" w:rsidP="00492A5D">
      <w:pPr>
        <w:pStyle w:val="PoisonsStandardScheduleEntry"/>
      </w:pPr>
      <w:r w:rsidRPr="00026FF3">
        <w:t>MONENSIN in intraruminal implants for cattle, each containing 35 g or less of monensin.</w:t>
      </w:r>
    </w:p>
    <w:p w14:paraId="706BF740" w14:textId="77777777" w:rsidR="00492A5D" w:rsidRPr="00026FF3" w:rsidRDefault="00492A5D" w:rsidP="00492A5D">
      <w:pPr>
        <w:pStyle w:val="PoisonsStandardScheduleEntry"/>
      </w:pPr>
      <w:r w:rsidRPr="00026FF3">
        <w:t>MONEPANTEL.</w:t>
      </w:r>
    </w:p>
    <w:p w14:paraId="78F95825" w14:textId="77777777" w:rsidR="00492A5D" w:rsidRPr="00026FF3" w:rsidRDefault="00492A5D" w:rsidP="00492A5D">
      <w:pPr>
        <w:pStyle w:val="PoisonsStandardScheduleEntry"/>
      </w:pPr>
      <w:r w:rsidRPr="00026FF3">
        <w:t xml:space="preserve">MONOETHANOLAMINE (excluding its salts and derivatives) in preparations containing 20% or less of monoethanolamine </w:t>
      </w:r>
      <w:r w:rsidRPr="00026FF3">
        <w:rPr>
          <w:b/>
        </w:rPr>
        <w:t>except</w:t>
      </w:r>
      <w:r w:rsidRPr="00026FF3">
        <w:t>:</w:t>
      </w:r>
    </w:p>
    <w:p w14:paraId="10B77410"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4</w:t>
      </w:r>
      <w:r w:rsidRPr="00026FF3">
        <w:t>; or</w:t>
      </w:r>
    </w:p>
    <w:p w14:paraId="68EC3D96" w14:textId="77777777" w:rsidR="00492A5D" w:rsidRPr="00026FF3" w:rsidRDefault="00492A5D" w:rsidP="00492A5D">
      <w:pPr>
        <w:pStyle w:val="PoisonsStandardScheduleEntryParagraph"/>
      </w:pPr>
      <w:r w:rsidRPr="00026FF3">
        <w:tab/>
        <w:t>(b)</w:t>
      </w:r>
      <w:r w:rsidRPr="00026FF3">
        <w:tab/>
        <w:t>in preparations containing 5% or less of monoethanolamine.</w:t>
      </w:r>
    </w:p>
    <w:p w14:paraId="4A039109" w14:textId="77777777" w:rsidR="00492A5D" w:rsidRPr="00026FF3" w:rsidRDefault="00492A5D" w:rsidP="00492A5D">
      <w:pPr>
        <w:pStyle w:val="PoisonsStandardScheduleEntry"/>
      </w:pPr>
      <w:r w:rsidRPr="00026FF3">
        <w:t xml:space="preserve">MORANTEL in preparations containing 25% or less of morantel </w:t>
      </w:r>
      <w:r w:rsidRPr="00026FF3">
        <w:rPr>
          <w:b/>
        </w:rPr>
        <w:t>except</w:t>
      </w:r>
      <w:r w:rsidRPr="00026FF3">
        <w:t xml:space="preserve"> in preparations containing 10% or less of morantel.</w:t>
      </w:r>
    </w:p>
    <w:p w14:paraId="05DFF58B" w14:textId="77777777" w:rsidR="00492A5D" w:rsidRPr="00026FF3" w:rsidRDefault="00492A5D" w:rsidP="00492A5D">
      <w:pPr>
        <w:pStyle w:val="PoisonsStandardScheduleEntry"/>
      </w:pPr>
      <w:r w:rsidRPr="00026FF3">
        <w:t>MOXIDECTIN:</w:t>
      </w:r>
    </w:p>
    <w:p w14:paraId="7BDB7EDA" w14:textId="77777777" w:rsidR="00492A5D" w:rsidRPr="00026FF3" w:rsidRDefault="00492A5D" w:rsidP="00492A5D">
      <w:pPr>
        <w:pStyle w:val="PoisonsStandardScheduleEntryParagraph"/>
      </w:pPr>
      <w:r w:rsidRPr="00026FF3">
        <w:tab/>
        <w:t>(a)</w:t>
      </w:r>
      <w:r w:rsidRPr="00026FF3">
        <w:tab/>
        <w:t>in preparations for external use for the treatment of animals other than cats and dogs, containing 0.5% or less of moxidectin; or</w:t>
      </w:r>
    </w:p>
    <w:p w14:paraId="2E9E7B97" w14:textId="77777777" w:rsidR="00492A5D" w:rsidRPr="00026FF3" w:rsidRDefault="00492A5D" w:rsidP="00492A5D">
      <w:pPr>
        <w:pStyle w:val="PoisonsStandardScheduleEntryParagraph"/>
      </w:pPr>
      <w:r w:rsidRPr="00026FF3">
        <w:tab/>
        <w:t>(b)</w:t>
      </w:r>
      <w:r w:rsidRPr="00026FF3">
        <w:tab/>
        <w:t>in preparations for external use for the treatment of cats and dogs, containing 2.5% or less of moxidectin packed in single dose tubes with a volume of 1 mL or less; or</w:t>
      </w:r>
    </w:p>
    <w:p w14:paraId="10F81637" w14:textId="77777777" w:rsidR="00492A5D" w:rsidRPr="00026FF3" w:rsidRDefault="00492A5D" w:rsidP="00492A5D">
      <w:pPr>
        <w:pStyle w:val="PoisonsStandardScheduleEntryParagraph"/>
      </w:pPr>
      <w:r w:rsidRPr="00026FF3">
        <w:tab/>
        <w:t>(c)</w:t>
      </w:r>
      <w:r w:rsidRPr="00026FF3">
        <w:tab/>
        <w:t>for internal use for the treatment of animals:</w:t>
      </w:r>
    </w:p>
    <w:p w14:paraId="187904F7"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w:t>
      </w:r>
      <w:r w:rsidRPr="00026FF3">
        <w:rPr>
          <w:rStyle w:val="fontstyle01"/>
        </w:rPr>
        <w:tab/>
      </w:r>
      <w:r w:rsidRPr="00026FF3">
        <w:t>in divided preparations for dogs, containing 250 micrograms or less of moxidectin per dosage unit in a pack containing six or less dosage units; or</w:t>
      </w:r>
    </w:p>
    <w:p w14:paraId="75C0280E" w14:textId="77777777" w:rsidR="00492A5D" w:rsidRPr="00026FF3" w:rsidRDefault="00492A5D" w:rsidP="00492A5D">
      <w:pPr>
        <w:pStyle w:val="paragraphsub"/>
        <w:tabs>
          <w:tab w:val="clear" w:pos="1985"/>
          <w:tab w:val="right" w:pos="1276"/>
        </w:tabs>
        <w:spacing w:before="120"/>
        <w:ind w:left="1418" w:hanging="1418"/>
      </w:pPr>
      <w:r w:rsidRPr="00026FF3">
        <w:rPr>
          <w:rStyle w:val="fontstyle01"/>
        </w:rPr>
        <w:tab/>
        <w:t>(ii)</w:t>
      </w:r>
      <w:r w:rsidRPr="00026FF3">
        <w:rPr>
          <w:rStyle w:val="fontstyle01"/>
        </w:rPr>
        <w:tab/>
      </w:r>
      <w:r w:rsidRPr="00026FF3">
        <w:t>in other preparations containing 2% or less of moxidectin.</w:t>
      </w:r>
    </w:p>
    <w:p w14:paraId="67CDA75B" w14:textId="77777777" w:rsidR="00492A5D" w:rsidRPr="00026FF3" w:rsidRDefault="00492A5D" w:rsidP="00492A5D">
      <w:pPr>
        <w:pStyle w:val="PoisonsStandardScheduleEntry"/>
      </w:pPr>
      <w:r w:rsidRPr="00026FF3">
        <w:t>MYCLOBUTANIL.</w:t>
      </w:r>
    </w:p>
    <w:p w14:paraId="579A3B14" w14:textId="77777777" w:rsidR="00492A5D" w:rsidRPr="00026FF3" w:rsidRDefault="00492A5D" w:rsidP="00492A5D">
      <w:pPr>
        <w:pStyle w:val="PoisonsStandardScheduleEntry"/>
      </w:pPr>
      <w:r w:rsidRPr="00026FF3">
        <w:t xml:space="preserve">NAA </w:t>
      </w:r>
      <w:r w:rsidRPr="00026FF3">
        <w:rPr>
          <w:b/>
        </w:rPr>
        <w:t>except</w:t>
      </w:r>
      <w:r w:rsidRPr="00026FF3">
        <w:t xml:space="preserve"> in preparations containing 25% or less of NAA.</w:t>
      </w:r>
    </w:p>
    <w:p w14:paraId="52D9531E" w14:textId="77777777" w:rsidR="00492A5D" w:rsidRPr="00026FF3" w:rsidRDefault="00492A5D" w:rsidP="00492A5D">
      <w:pPr>
        <w:pStyle w:val="PoisonsStandardScheduleEntry"/>
      </w:pPr>
      <w:r w:rsidRPr="00026FF3">
        <w:t>NALED when impregnated in plastic resin strip material containing 20% or less of naled.</w:t>
      </w:r>
    </w:p>
    <w:p w14:paraId="76569277" w14:textId="77777777" w:rsidR="00492A5D" w:rsidRPr="00026FF3" w:rsidRDefault="00492A5D" w:rsidP="00492A5D">
      <w:pPr>
        <w:pStyle w:val="PoisonsStandardScheduleEntry"/>
      </w:pPr>
      <w:r w:rsidRPr="00026FF3">
        <w:t>NAPTALAM.</w:t>
      </w:r>
    </w:p>
    <w:p w14:paraId="723DE6FF" w14:textId="77777777" w:rsidR="00492A5D" w:rsidRPr="00026FF3" w:rsidRDefault="00492A5D" w:rsidP="00492A5D">
      <w:pPr>
        <w:pStyle w:val="PoisonsStandardScheduleEntry"/>
      </w:pPr>
      <w:r w:rsidRPr="00026FF3">
        <w:t xml:space="preserve">NEOSCYTALIDIUM NOVAEHOLLANDIAE </w:t>
      </w:r>
      <w:r w:rsidRPr="00026FF3">
        <w:rPr>
          <w:b/>
        </w:rPr>
        <w:t>except</w:t>
      </w:r>
      <w:r w:rsidRPr="00026FF3">
        <w:t xml:space="preserve"> when used as a herbicide in capsule preparations at a concentration of 16 CFU or less per capsule.</w:t>
      </w:r>
    </w:p>
    <w:p w14:paraId="4BD3C9EF" w14:textId="77777777" w:rsidR="00492A5D" w:rsidRPr="00026FF3" w:rsidRDefault="00492A5D" w:rsidP="00492A5D">
      <w:pPr>
        <w:pStyle w:val="PoisonsStandardScheduleEntry"/>
      </w:pPr>
      <w:r w:rsidRPr="00026FF3">
        <w:t>NETOBIMIN for the treatment of animals, in preparations containing 12.5% or less of netobimin.</w:t>
      </w:r>
    </w:p>
    <w:p w14:paraId="16F6B510" w14:textId="77777777" w:rsidR="00492A5D" w:rsidRPr="00026FF3" w:rsidRDefault="00492A5D" w:rsidP="00492A5D">
      <w:pPr>
        <w:pStyle w:val="PoisonsStandardScheduleEntry"/>
      </w:pPr>
      <w:r w:rsidRPr="00026FF3">
        <w:t>NITRIC ACID (excluding its salts and derivatives) in preparations containing 10% or less of nitric acid (HNO</w:t>
      </w:r>
      <w:r w:rsidRPr="00026FF3">
        <w:rPr>
          <w:vertAlign w:val="subscript"/>
        </w:rPr>
        <w:t>3</w:t>
      </w:r>
      <w:r w:rsidRPr="00026FF3">
        <w:t xml:space="preserve">) </w:t>
      </w:r>
      <w:r w:rsidRPr="00026FF3">
        <w:rPr>
          <w:b/>
        </w:rPr>
        <w:t>except</w:t>
      </w:r>
      <w:r w:rsidRPr="00026FF3">
        <w:t xml:space="preserve"> in preparations containing 0.5% or less of nitric acid.</w:t>
      </w:r>
    </w:p>
    <w:p w14:paraId="118CD51F" w14:textId="77777777" w:rsidR="00492A5D" w:rsidRPr="00026FF3" w:rsidRDefault="00492A5D" w:rsidP="00492A5D">
      <w:pPr>
        <w:pStyle w:val="PoisonsStandardScheduleEntry"/>
      </w:pPr>
      <w:r w:rsidRPr="00026FF3">
        <w:t>NITROSCANATE for the treatment of animals.</w:t>
      </w:r>
    </w:p>
    <w:p w14:paraId="62D8C37A" w14:textId="77777777" w:rsidR="00492A5D" w:rsidRPr="00026FF3" w:rsidRDefault="00492A5D" w:rsidP="00492A5D">
      <w:pPr>
        <w:pStyle w:val="PoisonsStandardScheduleEntry"/>
      </w:pPr>
      <w:r w:rsidRPr="00026FF3">
        <w:t>NONANOIC ACID:</w:t>
      </w:r>
    </w:p>
    <w:p w14:paraId="30D00885" w14:textId="77777777" w:rsidR="00492A5D" w:rsidRPr="00026FF3" w:rsidRDefault="00492A5D" w:rsidP="00492A5D">
      <w:pPr>
        <w:pStyle w:val="PoisonsStandardScheduleEntryParagraph"/>
      </w:pPr>
      <w:r w:rsidRPr="00026FF3">
        <w:tab/>
        <w:t>(a)</w:t>
      </w:r>
      <w:r w:rsidRPr="00026FF3">
        <w:tab/>
        <w:t>when used in a pesticide; or</w:t>
      </w:r>
    </w:p>
    <w:p w14:paraId="37E3B10E" w14:textId="77777777" w:rsidR="00492A5D" w:rsidRPr="00026FF3" w:rsidRDefault="00492A5D" w:rsidP="00492A5D">
      <w:pPr>
        <w:pStyle w:val="PoisonsStandardScheduleEntryParagraph"/>
      </w:pPr>
      <w:r w:rsidRPr="00026FF3">
        <w:tab/>
        <w:t>(b)</w:t>
      </w:r>
      <w:r w:rsidRPr="00026FF3">
        <w:tab/>
        <w:t xml:space="preserve">in other preparations </w:t>
      </w:r>
      <w:r w:rsidRPr="00026FF3">
        <w:rPr>
          <w:b/>
        </w:rPr>
        <w:t>except</w:t>
      </w:r>
      <w:r w:rsidRPr="00026FF3">
        <w:t xml:space="preserve"> in preparations containing 10% or less of nonanoic acid.</w:t>
      </w:r>
    </w:p>
    <w:p w14:paraId="350C3EA7" w14:textId="77777777" w:rsidR="00492A5D" w:rsidRPr="00026FF3" w:rsidRDefault="00492A5D" w:rsidP="00492A5D">
      <w:pPr>
        <w:pStyle w:val="PoisonsStandardScheduleEntry"/>
      </w:pPr>
      <w:r w:rsidRPr="00026FF3">
        <w:t xml:space="preserve">NONOXINOL 9 in preparations containing 25% or less of nonoxinol 9 </w:t>
      </w:r>
      <w:r w:rsidRPr="00026FF3">
        <w:rPr>
          <w:b/>
        </w:rPr>
        <w:t>except</w:t>
      </w:r>
      <w:r w:rsidRPr="00026FF3">
        <w:t>:</w:t>
      </w:r>
    </w:p>
    <w:p w14:paraId="31CC5AF8" w14:textId="77777777" w:rsidR="00492A5D" w:rsidRPr="00026FF3" w:rsidRDefault="00492A5D" w:rsidP="00492A5D">
      <w:pPr>
        <w:pStyle w:val="PoisonsStandardScheduleEntryParagraph"/>
      </w:pPr>
      <w:r w:rsidRPr="00026FF3">
        <w:tab/>
        <w:t>(a)</w:t>
      </w:r>
      <w:r w:rsidRPr="00026FF3">
        <w:tab/>
        <w:t>when labelled with the statements:</w:t>
      </w:r>
    </w:p>
    <w:p w14:paraId="07CAAED1" w14:textId="77777777" w:rsidR="00492A5D" w:rsidRPr="00026FF3" w:rsidRDefault="00492A5D" w:rsidP="00492A5D">
      <w:pPr>
        <w:pStyle w:val="paragraphsub"/>
        <w:tabs>
          <w:tab w:val="clear" w:pos="1985"/>
          <w:tab w:val="right" w:pos="1276"/>
        </w:tabs>
        <w:spacing w:before="120"/>
        <w:ind w:left="1418" w:hanging="1418"/>
      </w:pPr>
      <w:r w:rsidRPr="00026FF3">
        <w:tab/>
        <w:t>(i)</w:t>
      </w:r>
      <w:r w:rsidRPr="00026FF3">
        <w:tab/>
        <w:t>IRRITANT; and</w:t>
      </w:r>
    </w:p>
    <w:p w14:paraId="05A14FC9" w14:textId="77777777" w:rsidR="00492A5D" w:rsidRPr="00026FF3" w:rsidRDefault="00492A5D" w:rsidP="00492A5D">
      <w:pPr>
        <w:pStyle w:val="paragraphsub"/>
        <w:tabs>
          <w:tab w:val="clear" w:pos="1985"/>
          <w:tab w:val="right" w:pos="1276"/>
        </w:tabs>
        <w:spacing w:before="120"/>
        <w:ind w:left="1418" w:hanging="1418"/>
      </w:pPr>
      <w:r w:rsidRPr="00026FF3">
        <w:tab/>
        <w:t>(ii)</w:t>
      </w:r>
      <w:r w:rsidRPr="00026FF3">
        <w:tab/>
        <w:t>Avoid contact with eyes; or</w:t>
      </w:r>
    </w:p>
    <w:p w14:paraId="187E8CEA" w14:textId="77777777" w:rsidR="00492A5D" w:rsidRPr="00026FF3" w:rsidRDefault="00492A5D" w:rsidP="00492A5D">
      <w:pPr>
        <w:pStyle w:val="PoisonsStandardScheduleEntryParagraph"/>
      </w:pPr>
      <w:r w:rsidRPr="00026FF3">
        <w:tab/>
        <w:t>(b)</w:t>
      </w:r>
      <w:r w:rsidRPr="00026FF3">
        <w:tab/>
        <w:t>in preparations containing 12.5% or less of nonoxinol 9; or</w:t>
      </w:r>
    </w:p>
    <w:p w14:paraId="49F0BE01" w14:textId="77777777" w:rsidR="00492A5D" w:rsidRPr="00026FF3" w:rsidRDefault="00492A5D" w:rsidP="00492A5D">
      <w:pPr>
        <w:pStyle w:val="PoisonsStandardScheduleEntryParagraph"/>
      </w:pPr>
      <w:r w:rsidRPr="00026FF3">
        <w:tab/>
        <w:t>(c)</w:t>
      </w:r>
      <w:r w:rsidRPr="00026FF3">
        <w:tab/>
        <w:t>in preparations for human use.</w:t>
      </w:r>
    </w:p>
    <w:p w14:paraId="33B613C4" w14:textId="77777777" w:rsidR="00492A5D" w:rsidRPr="00026FF3" w:rsidRDefault="00492A5D" w:rsidP="00492A5D">
      <w:pPr>
        <w:pStyle w:val="PoisonsStandardScheduleEntry"/>
      </w:pPr>
      <w:r w:rsidRPr="00026FF3">
        <w:t>NORBORMIDE.</w:t>
      </w:r>
    </w:p>
    <w:p w14:paraId="6B211327" w14:textId="77777777" w:rsidR="00492A5D" w:rsidRPr="00026FF3" w:rsidRDefault="00492A5D" w:rsidP="00492A5D">
      <w:pPr>
        <w:pStyle w:val="PoisonsStandardScheduleEntry"/>
      </w:pPr>
      <w:r w:rsidRPr="00026FF3">
        <w:t xml:space="preserve">NUTMEG OIL </w:t>
      </w:r>
      <w:r w:rsidRPr="00026FF3">
        <w:rPr>
          <w:b/>
        </w:rPr>
        <w:t>except</w:t>
      </w:r>
      <w:r w:rsidRPr="00026FF3">
        <w:t>:</w:t>
      </w:r>
    </w:p>
    <w:p w14:paraId="6EE8ADE9" w14:textId="77777777" w:rsidR="00492A5D" w:rsidRPr="00026FF3" w:rsidRDefault="00492A5D" w:rsidP="00492A5D">
      <w:pPr>
        <w:pStyle w:val="PoisonsStandardScheduleEntryParagraph"/>
      </w:pPr>
      <w:r w:rsidRPr="00026FF3">
        <w:tab/>
        <w:t>(a)</w:t>
      </w:r>
      <w:r w:rsidRPr="00026FF3">
        <w:tab/>
        <w:t>in medicines for human therapeutic use, when packed in containers having a nominal capacity of 25 mL or less fitted with a restricted flow insert and compliant with the requirements of the required advisory statements for medicine labels; or</w:t>
      </w:r>
    </w:p>
    <w:p w14:paraId="6F64AF77"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25 mL or less fitted with a restricted flow insert, and labelled with the warning:</w:t>
      </w:r>
    </w:p>
    <w:p w14:paraId="04AC50C2"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61A2E4F0" w14:textId="77777777" w:rsidR="00492A5D" w:rsidRPr="00026FF3" w:rsidRDefault="00492A5D" w:rsidP="00492A5D">
      <w:pPr>
        <w:pStyle w:val="PoisonsStandardScheduleEntryParagraph"/>
      </w:pPr>
      <w:r w:rsidRPr="00026FF3">
        <w:tab/>
        <w:t>(c)</w:t>
      </w:r>
      <w:r w:rsidRPr="00026FF3">
        <w:tab/>
        <w:t>in preparations containing 50% or less of nutmeg oil.</w:t>
      </w:r>
    </w:p>
    <w:p w14:paraId="4135A973" w14:textId="77777777" w:rsidR="00492A5D" w:rsidRPr="00026FF3" w:rsidRDefault="00492A5D" w:rsidP="00492A5D">
      <w:pPr>
        <w:pStyle w:val="PoisonsStandardScheduleEntry"/>
      </w:pPr>
      <w:r w:rsidRPr="00026FF3">
        <w:rPr>
          <w:i/>
        </w:rPr>
        <w:t>N</w:t>
      </w:r>
      <w:r w:rsidR="00026FF3">
        <w:noBreakHyphen/>
      </w:r>
      <w:r w:rsidRPr="00026FF3">
        <w:t xml:space="preserve">OCTYL BICYCLOHEPTENE DICARBOXIMIDE </w:t>
      </w:r>
      <w:r w:rsidRPr="00026FF3">
        <w:rPr>
          <w:b/>
        </w:rPr>
        <w:t>except</w:t>
      </w:r>
      <w:r w:rsidRPr="00026FF3">
        <w:t xml:space="preserve"> in preparations containing 10% or less of </w:t>
      </w:r>
      <w:r w:rsidRPr="00026FF3">
        <w:rPr>
          <w:i/>
        </w:rPr>
        <w:t>N</w:t>
      </w:r>
      <w:r w:rsidR="00026FF3">
        <w:noBreakHyphen/>
      </w:r>
      <w:r w:rsidRPr="00026FF3">
        <w:t>octyl bicycloheptene dicarboximide.</w:t>
      </w:r>
    </w:p>
    <w:p w14:paraId="42B26796" w14:textId="77777777" w:rsidR="00492A5D" w:rsidRPr="00026FF3" w:rsidRDefault="00492A5D" w:rsidP="00492A5D">
      <w:pPr>
        <w:pStyle w:val="PoisonsStandardScheduleEntry"/>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 in preparations containing 50% or less of:</w:t>
      </w:r>
    </w:p>
    <w:p w14:paraId="513CB1EB" w14:textId="77777777" w:rsidR="00492A5D" w:rsidRPr="00026FF3" w:rsidRDefault="00492A5D" w:rsidP="00492A5D">
      <w:pPr>
        <w:pStyle w:val="PoisonsStandardScheduleEntryParagraph"/>
      </w:pPr>
      <w:r w:rsidRPr="00026FF3">
        <w:tab/>
        <w:t>(a)</w:t>
      </w:r>
      <w:r w:rsidRPr="00026FF3">
        <w:tab/>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or preparations containing 50% or less of a mixture of any two or more of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 N</w:t>
      </w:r>
      <w:r w:rsidR="00026FF3">
        <w:noBreakHyphen/>
      </w:r>
      <w:r w:rsidRPr="00026FF3">
        <w:t>methyl</w:t>
      </w:r>
      <w:r w:rsidR="00026FF3">
        <w:noBreakHyphen/>
      </w:r>
      <w:r w:rsidRPr="00026FF3">
        <w:t>2</w:t>
      </w:r>
      <w:r w:rsidR="00026FF3">
        <w:noBreakHyphen/>
      </w:r>
      <w:r w:rsidRPr="00026FF3">
        <w:t>pyrrolidone</w:t>
      </w:r>
      <w:r w:rsidR="00407B7C" w:rsidRPr="00026FF3">
        <w:t>;</w:t>
      </w:r>
      <w:r w:rsidRPr="00026FF3">
        <w:t xml:space="preserve"> or</w:t>
      </w:r>
    </w:p>
    <w:p w14:paraId="208268B4" w14:textId="77777777" w:rsidR="00492A5D" w:rsidRPr="00026FF3" w:rsidRDefault="00492A5D" w:rsidP="00492A5D">
      <w:pPr>
        <w:pStyle w:val="PoisonsStandardScheduleEntryParagraph"/>
      </w:pPr>
      <w:r w:rsidRPr="00026FF3">
        <w:rPr>
          <w:iCs/>
        </w:rPr>
        <w:tab/>
        <w:t>(b)</w:t>
      </w:r>
      <w:r w:rsidRPr="00026FF3">
        <w:rPr>
          <w:iCs/>
        </w:rPr>
        <w:tab/>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b/>
        </w:rPr>
        <w:t>except</w:t>
      </w:r>
      <w:r w:rsidRPr="00026FF3">
        <w:t xml:space="preserve"> in preparations containing 25% or less of designated solvents.</w:t>
      </w:r>
    </w:p>
    <w:p w14:paraId="45F77D2F" w14:textId="77777777" w:rsidR="00492A5D" w:rsidRPr="00026FF3" w:rsidRDefault="00492A5D" w:rsidP="00492A5D">
      <w:pPr>
        <w:pStyle w:val="PoisonsStandardScheduleEntry"/>
      </w:pPr>
      <w:r w:rsidRPr="00026FF3">
        <w:t>OLEANDOMYCIN in animal feed premixes for growth promotion.</w:t>
      </w:r>
    </w:p>
    <w:p w14:paraId="428A4BF7" w14:textId="77777777" w:rsidR="00492A5D" w:rsidRPr="00026FF3" w:rsidRDefault="00492A5D" w:rsidP="00492A5D">
      <w:pPr>
        <w:pStyle w:val="PoisonsStandardScheduleEntry"/>
      </w:pPr>
      <w:r w:rsidRPr="00026FF3">
        <w:t>OMETHOATE in pressurised spray packs containing 0.2% or less of omethoate.</w:t>
      </w:r>
    </w:p>
    <w:p w14:paraId="4E911F0B" w14:textId="77777777" w:rsidR="00492A5D" w:rsidRPr="00026FF3" w:rsidRDefault="00492A5D" w:rsidP="00492A5D">
      <w:pPr>
        <w:pStyle w:val="PoisonsStandardScheduleEntry"/>
      </w:pPr>
      <w:r w:rsidRPr="00026FF3">
        <w:t xml:space="preserve">ORANGE OIL (BITTER) </w:t>
      </w:r>
      <w:r w:rsidRPr="00026FF3">
        <w:rPr>
          <w:b/>
        </w:rPr>
        <w:t>except</w:t>
      </w:r>
      <w:r w:rsidRPr="00026FF3">
        <w:t>:</w:t>
      </w:r>
    </w:p>
    <w:p w14:paraId="3060BA72" w14:textId="77777777" w:rsidR="00492A5D" w:rsidRPr="00026FF3" w:rsidRDefault="00492A5D" w:rsidP="00492A5D">
      <w:pPr>
        <w:pStyle w:val="PoisonsStandardScheduleEntryParagraph"/>
      </w:pPr>
      <w:r w:rsidRPr="00026FF3">
        <w:tab/>
        <w:t>(a)</w:t>
      </w:r>
      <w:r w:rsidRPr="00026FF3">
        <w:tab/>
        <w:t>when steam distilled or rectified; or</w:t>
      </w:r>
    </w:p>
    <w:p w14:paraId="09DD6BE7" w14:textId="77777777" w:rsidR="00492A5D" w:rsidRPr="00026FF3" w:rsidRDefault="00492A5D" w:rsidP="00492A5D">
      <w:pPr>
        <w:pStyle w:val="PoisonsStandardScheduleEntryParagraph"/>
      </w:pPr>
      <w:r w:rsidRPr="00026FF3">
        <w:tab/>
        <w:t>(b)</w:t>
      </w:r>
      <w:r w:rsidRPr="00026FF3">
        <w:tab/>
        <w:t>in preparations for internal use; or</w:t>
      </w:r>
    </w:p>
    <w:p w14:paraId="0E813125" w14:textId="77777777" w:rsidR="00492A5D" w:rsidRPr="00026FF3" w:rsidRDefault="00492A5D" w:rsidP="00492A5D">
      <w:pPr>
        <w:pStyle w:val="PoisonsStandardScheduleEntryParagraph"/>
      </w:pPr>
      <w:r w:rsidRPr="00026FF3">
        <w:tab/>
        <w:t>(c)</w:t>
      </w:r>
      <w:r w:rsidRPr="00026FF3">
        <w:tab/>
        <w:t>in preparations containing 1.4% or less of orange oil (bitter); or</w:t>
      </w:r>
    </w:p>
    <w:p w14:paraId="0D472313" w14:textId="77777777" w:rsidR="00492A5D" w:rsidRPr="00026FF3" w:rsidRDefault="00492A5D" w:rsidP="00492A5D">
      <w:pPr>
        <w:pStyle w:val="PoisonsStandardScheduleEntryParagraph"/>
      </w:pPr>
      <w:r w:rsidRPr="00026FF3">
        <w:tab/>
        <w:t>(d)</w:t>
      </w:r>
      <w:r w:rsidRPr="00026FF3">
        <w:tab/>
        <w:t>in soaps or bath or shower gels that are washed off the skin; or</w:t>
      </w:r>
    </w:p>
    <w:p w14:paraId="7D194014" w14:textId="77777777" w:rsidR="00492A5D" w:rsidRPr="00026FF3" w:rsidRDefault="00492A5D" w:rsidP="00492A5D">
      <w:pPr>
        <w:pStyle w:val="PoisonsStandardScheduleEntryParagraph"/>
      </w:pPr>
      <w:r w:rsidRPr="00026FF3">
        <w:tab/>
        <w:t>(e)</w:t>
      </w:r>
      <w:r w:rsidRPr="00026FF3">
        <w:tab/>
        <w:t>in medicines for human therapeutic use, when compliant with the requirements of the required advisory statements for medicine labels; or</w:t>
      </w:r>
    </w:p>
    <w:p w14:paraId="4CBC379A" w14:textId="77777777" w:rsidR="00492A5D" w:rsidRPr="00026FF3" w:rsidRDefault="00492A5D" w:rsidP="00492A5D">
      <w:pPr>
        <w:pStyle w:val="PoisonsStandardScheduleEntryParagraph"/>
      </w:pPr>
      <w:r w:rsidRPr="00026FF3">
        <w:tab/>
        <w:t>(f)</w:t>
      </w:r>
      <w:r w:rsidRPr="00026FF3">
        <w:tab/>
        <w:t>in other preparations when packed in containers labelled with the statement:</w:t>
      </w:r>
    </w:p>
    <w:p w14:paraId="6BADDDFE"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Application to the skin may increase sensitivity to sunlight.</w:t>
      </w:r>
    </w:p>
    <w:p w14:paraId="082A4B51" w14:textId="77777777" w:rsidR="00492A5D" w:rsidRPr="00026FF3" w:rsidRDefault="00492A5D" w:rsidP="00492A5D">
      <w:pPr>
        <w:pStyle w:val="PoisonsStandardScheduleEntry"/>
      </w:pPr>
      <w:r w:rsidRPr="00026FF3">
        <w:t>OXADIARGYL.</w:t>
      </w:r>
    </w:p>
    <w:p w14:paraId="59982795" w14:textId="77777777" w:rsidR="00492A5D" w:rsidRPr="00026FF3" w:rsidRDefault="00492A5D" w:rsidP="00492A5D">
      <w:pPr>
        <w:pStyle w:val="PoisonsStandardScheduleEntry"/>
      </w:pPr>
      <w:r w:rsidRPr="00026FF3">
        <w:t>OXADIXYL.</w:t>
      </w:r>
    </w:p>
    <w:p w14:paraId="3D337212" w14:textId="77777777" w:rsidR="00492A5D" w:rsidRPr="00026FF3" w:rsidRDefault="00492A5D" w:rsidP="00492A5D">
      <w:pPr>
        <w:pStyle w:val="PoisonsStandardScheduleEntry"/>
      </w:pPr>
      <w:r w:rsidRPr="00026FF3">
        <w:t>OXANTEL EMBONATE for the treatment of animals.</w:t>
      </w:r>
    </w:p>
    <w:p w14:paraId="79ABE870" w14:textId="77777777" w:rsidR="00492A5D" w:rsidRPr="00026FF3" w:rsidRDefault="00492A5D" w:rsidP="00492A5D">
      <w:pPr>
        <w:pStyle w:val="PoisonsStandardScheduleEntry"/>
      </w:pPr>
      <w:r w:rsidRPr="00026FF3">
        <w:t>OXFENDAZOLE for the treatment of animals.</w:t>
      </w:r>
    </w:p>
    <w:p w14:paraId="530110F7" w14:textId="77777777" w:rsidR="00492A5D" w:rsidRPr="00026FF3" w:rsidRDefault="00492A5D" w:rsidP="00492A5D">
      <w:pPr>
        <w:pStyle w:val="PoisonsStandardScheduleEntry"/>
      </w:pPr>
      <w:r w:rsidRPr="00026FF3">
        <w:t>OXIBENDAZOLE for the treatment of animals.</w:t>
      </w:r>
    </w:p>
    <w:p w14:paraId="6AF4AC5E" w14:textId="77777777" w:rsidR="00492A5D" w:rsidRPr="00026FF3" w:rsidRDefault="00492A5D" w:rsidP="00492A5D">
      <w:pPr>
        <w:pStyle w:val="PoisonsStandardScheduleEntry"/>
      </w:pPr>
      <w:r w:rsidRPr="00026FF3">
        <w:t>OXYCARBOXIN.</w:t>
      </w:r>
    </w:p>
    <w:p w14:paraId="47858DC8" w14:textId="77777777" w:rsidR="00492A5D" w:rsidRPr="00026FF3" w:rsidRDefault="00492A5D" w:rsidP="00492A5D">
      <w:pPr>
        <w:pStyle w:val="PoisonsStandardScheduleEntry"/>
      </w:pPr>
      <w:r w:rsidRPr="00026FF3">
        <w:t>OXYTETRACYCLINE in preparations:</w:t>
      </w:r>
    </w:p>
    <w:p w14:paraId="699D0067" w14:textId="77777777" w:rsidR="00492A5D" w:rsidRPr="00026FF3" w:rsidRDefault="00492A5D" w:rsidP="00492A5D">
      <w:pPr>
        <w:pStyle w:val="PoisonsStandardScheduleEntryParagraph"/>
      </w:pPr>
      <w:r w:rsidRPr="00026FF3">
        <w:tab/>
        <w:t>(a)</w:t>
      </w:r>
      <w:r w:rsidRPr="00026FF3">
        <w:tab/>
        <w:t>for topical application to animals for ocular use only; or</w:t>
      </w:r>
    </w:p>
    <w:p w14:paraId="47256BF3" w14:textId="77777777" w:rsidR="00492A5D" w:rsidRPr="00026FF3" w:rsidRDefault="00492A5D" w:rsidP="00492A5D">
      <w:pPr>
        <w:pStyle w:val="PoisonsStandardScheduleEntryParagraph"/>
      </w:pPr>
      <w:r w:rsidRPr="00026FF3">
        <w:tab/>
        <w:t>(b)</w:t>
      </w:r>
      <w:r w:rsidRPr="00026FF3">
        <w:tab/>
        <w:t>containing 40% or less of oxytetracycline per dose, when packed and labelled for the treatment of ornamental caged birds or ornamental fish only.</w:t>
      </w:r>
    </w:p>
    <w:p w14:paraId="01AB1EC6" w14:textId="77777777" w:rsidR="00492A5D" w:rsidRPr="00026FF3" w:rsidRDefault="00492A5D" w:rsidP="00492A5D">
      <w:pPr>
        <w:pStyle w:val="PoisonsStandardScheduleEntry"/>
      </w:pPr>
      <w:r w:rsidRPr="00026FF3">
        <w:t>OXYTHIOQUINOX.</w:t>
      </w:r>
    </w:p>
    <w:p w14:paraId="1CC84F13" w14:textId="77777777" w:rsidR="00492A5D" w:rsidRPr="00026FF3" w:rsidRDefault="00492A5D" w:rsidP="00492A5D">
      <w:pPr>
        <w:pStyle w:val="PoisonsStandardScheduleEntry"/>
      </w:pPr>
      <w:r w:rsidRPr="00026FF3">
        <w:t>PACLOBUTRAZOL.</w:t>
      </w:r>
    </w:p>
    <w:p w14:paraId="4B8E47C6" w14:textId="77777777" w:rsidR="00492A5D" w:rsidRPr="00026FF3" w:rsidRDefault="00492A5D" w:rsidP="00492A5D">
      <w:pPr>
        <w:pStyle w:val="PoisonsStandardScheduleEntry"/>
      </w:pPr>
      <w:r w:rsidRPr="00026FF3">
        <w:t>PENCONAZOLE.</w:t>
      </w:r>
    </w:p>
    <w:p w14:paraId="2C64466E" w14:textId="77777777" w:rsidR="00492A5D" w:rsidRPr="00026FF3" w:rsidRDefault="00492A5D" w:rsidP="00492A5D">
      <w:pPr>
        <w:pStyle w:val="PoisonsStandardScheduleEntry"/>
      </w:pPr>
      <w:r w:rsidRPr="00026FF3">
        <w:t>PENDIMETHALIN.</w:t>
      </w:r>
    </w:p>
    <w:p w14:paraId="1DEEB916" w14:textId="77777777" w:rsidR="00492A5D" w:rsidRPr="00026FF3" w:rsidRDefault="00492A5D" w:rsidP="00492A5D">
      <w:pPr>
        <w:pStyle w:val="PoisonsStandardScheduleEntry"/>
      </w:pPr>
      <w:r w:rsidRPr="00026FF3">
        <w:t>PENFLUFEN.</w:t>
      </w:r>
    </w:p>
    <w:p w14:paraId="6A3F53A3" w14:textId="77777777" w:rsidR="00492A5D" w:rsidRPr="00026FF3" w:rsidRDefault="00492A5D" w:rsidP="00492A5D">
      <w:pPr>
        <w:pStyle w:val="PoisonsStandardScheduleEntry"/>
      </w:pPr>
      <w:r w:rsidRPr="00026FF3">
        <w:t xml:space="preserve">PENTHIOPYRAD </w:t>
      </w:r>
      <w:r w:rsidRPr="00026FF3">
        <w:rPr>
          <w:b/>
        </w:rPr>
        <w:t>except</w:t>
      </w:r>
      <w:r w:rsidRPr="00026FF3">
        <w:t xml:space="preserve"> in preparations containing 20% or less of penthiopyrad.</w:t>
      </w:r>
    </w:p>
    <w:p w14:paraId="1A787B78" w14:textId="77777777" w:rsidR="00492A5D" w:rsidRPr="00026FF3" w:rsidRDefault="00492A5D" w:rsidP="00492A5D">
      <w:pPr>
        <w:pStyle w:val="PoisonsStandardScheduleEntry"/>
      </w:pPr>
      <w:r w:rsidRPr="00026FF3">
        <w:t>PERACETIC ACID in concentrations of 10% or less of peracetic acid.</w:t>
      </w:r>
    </w:p>
    <w:p w14:paraId="1B25699C" w14:textId="77777777" w:rsidR="00492A5D" w:rsidRPr="00026FF3" w:rsidRDefault="00492A5D" w:rsidP="00492A5D">
      <w:pPr>
        <w:pStyle w:val="PoisonsStandardScheduleEntry"/>
      </w:pPr>
      <w:r w:rsidRPr="00026FF3">
        <w:t>PERMETHRIN (excluding preparations for human therapeutic use):</w:t>
      </w:r>
    </w:p>
    <w:p w14:paraId="0551564C" w14:textId="77777777" w:rsidR="00492A5D" w:rsidRPr="00026FF3" w:rsidRDefault="00492A5D" w:rsidP="00492A5D">
      <w:pPr>
        <w:pStyle w:val="PoisonsStandardScheduleEntryParagraph"/>
      </w:pPr>
      <w:r w:rsidRPr="00026FF3">
        <w:tab/>
        <w:t>(a)</w:t>
      </w:r>
      <w:r w:rsidRPr="00026FF3">
        <w:tab/>
        <w:t>in preparations containing 25% or less of permethrin; or</w:t>
      </w:r>
    </w:p>
    <w:p w14:paraId="1C68662C" w14:textId="77777777" w:rsidR="00492A5D" w:rsidRPr="00026FF3" w:rsidRDefault="00492A5D" w:rsidP="00492A5D">
      <w:pPr>
        <w:pStyle w:val="PoisonsStandardScheduleEntryParagraph"/>
      </w:pPr>
      <w:r w:rsidRPr="00026FF3">
        <w:tab/>
        <w:t>(b)</w:t>
      </w:r>
      <w:r w:rsidRPr="00026FF3">
        <w:tab/>
        <w:t>in preparations for external use, for the treatment of dogs, containing 50% or less of permethrin when packed in single use containers having a capacity of 4 mL or less;</w:t>
      </w:r>
    </w:p>
    <w:p w14:paraId="6C24612D" w14:textId="77777777" w:rsidR="00492A5D" w:rsidRPr="00026FF3" w:rsidRDefault="00492A5D" w:rsidP="00492A5D">
      <w:pPr>
        <w:pStyle w:val="PoisonsStandardScheduleEntryCaveat"/>
      </w:pPr>
      <w:r w:rsidRPr="00026FF3">
        <w:tab/>
        <w:t xml:space="preserve">except </w:t>
      </w:r>
      <w:r w:rsidRPr="00026FF3">
        <w:rPr>
          <w:b w:val="0"/>
          <w:bCs/>
        </w:rPr>
        <w:t>in preparations containing 2% or less of permethrin.</w:t>
      </w:r>
    </w:p>
    <w:p w14:paraId="4AB0E838" w14:textId="77777777" w:rsidR="00492A5D" w:rsidRPr="00026FF3" w:rsidRDefault="00492A5D" w:rsidP="00492A5D">
      <w:pPr>
        <w:pStyle w:val="PoisonsStandardScheduleEntry"/>
      </w:pPr>
      <w:r w:rsidRPr="00026FF3">
        <w:t xml:space="preserve">PETROL </w:t>
      </w:r>
      <w:r w:rsidRPr="00026FF3">
        <w:rPr>
          <w:b/>
        </w:rPr>
        <w:t>except</w:t>
      </w:r>
      <w:r w:rsidRPr="00026FF3">
        <w:t xml:space="preserve"> preparations containing 25% or less of petrol.</w:t>
      </w:r>
    </w:p>
    <w:p w14:paraId="7FC98355" w14:textId="77777777" w:rsidR="00492A5D" w:rsidRPr="00026FF3" w:rsidRDefault="00492A5D" w:rsidP="00492A5D">
      <w:pPr>
        <w:pStyle w:val="PoisonsStandardScheduleEntry"/>
      </w:pPr>
      <w:r w:rsidRPr="00026FF3">
        <w:t>PHENAZONE for the external treatment of animals.</w:t>
      </w:r>
    </w:p>
    <w:p w14:paraId="70C04FA8" w14:textId="77777777" w:rsidR="00492A5D" w:rsidRPr="00026FF3" w:rsidRDefault="00492A5D" w:rsidP="00492A5D">
      <w:pPr>
        <w:pStyle w:val="PoisonsStandardScheduleEntry"/>
      </w:pPr>
      <w:r w:rsidRPr="00026FF3">
        <w:t>PHENISOPHAM.</w:t>
      </w:r>
    </w:p>
    <w:p w14:paraId="1CBCE2EF" w14:textId="77777777" w:rsidR="00492A5D" w:rsidRPr="00026FF3" w:rsidRDefault="00492A5D" w:rsidP="00492A5D">
      <w:pPr>
        <w:pStyle w:val="PoisonsStandardScheduleEntry"/>
      </w:pPr>
      <w:r w:rsidRPr="00026FF3">
        <w:t xml:space="preserve">PHENOL, including cresols and xylenols and any other homologue of phenol boiling below 220°C, when in animal feed additives containing 15% or less of such substances, </w:t>
      </w:r>
      <w:r w:rsidRPr="00026FF3">
        <w:rPr>
          <w:b/>
        </w:rPr>
        <w:t>except</w:t>
      </w:r>
      <w:r w:rsidRPr="00026FF3">
        <w:t xml:space="preserve"> in preparations containing 1% or less of phenol and in preparations containing 3% or less of cresols and xylenols and other homologues of phenol.</w:t>
      </w:r>
    </w:p>
    <w:p w14:paraId="155AAAE4" w14:textId="77777777" w:rsidR="00492A5D" w:rsidRPr="00026FF3" w:rsidRDefault="00492A5D" w:rsidP="00492A5D">
      <w:pPr>
        <w:pStyle w:val="PoisonsStandardScheduleEntry"/>
      </w:pPr>
      <w:r w:rsidRPr="00026FF3">
        <w:t xml:space="preserve">PHENYL METHYL KETONE </w:t>
      </w:r>
      <w:r w:rsidRPr="00026FF3">
        <w:rPr>
          <w:b/>
        </w:rPr>
        <w:t>except</w:t>
      </w:r>
      <w:r w:rsidRPr="00026FF3">
        <w:t xml:space="preserve"> in preparations containing 25% or less of designated solvents.</w:t>
      </w:r>
    </w:p>
    <w:p w14:paraId="525AABEB" w14:textId="77777777" w:rsidR="00492A5D" w:rsidRPr="00026FF3" w:rsidRDefault="00492A5D" w:rsidP="00492A5D">
      <w:pPr>
        <w:pStyle w:val="PoisonsStandardScheduleEntry"/>
      </w:pPr>
      <w:r w:rsidRPr="00026FF3">
        <w:rPr>
          <w:i/>
        </w:rPr>
        <w:t>o</w:t>
      </w:r>
      <w:r w:rsidR="00026FF3">
        <w:noBreakHyphen/>
      </w:r>
      <w:r w:rsidRPr="00026FF3">
        <w:t xml:space="preserve">PHENYLPHENOL </w:t>
      </w:r>
      <w:r w:rsidRPr="00026FF3">
        <w:rPr>
          <w:b/>
        </w:rPr>
        <w:t>except</w:t>
      </w:r>
      <w:r w:rsidRPr="00026FF3">
        <w:t xml:space="preserve"> in preparations containing 5% or less of </w:t>
      </w:r>
      <w:r w:rsidRPr="00026FF3">
        <w:rPr>
          <w:i/>
        </w:rPr>
        <w:t>o</w:t>
      </w:r>
      <w:r w:rsidR="00026FF3">
        <w:noBreakHyphen/>
      </w:r>
      <w:r w:rsidRPr="00026FF3">
        <w:t>phenylphenol.</w:t>
      </w:r>
    </w:p>
    <w:p w14:paraId="7B822DF5" w14:textId="77777777" w:rsidR="00492A5D" w:rsidRPr="00026FF3" w:rsidRDefault="00492A5D" w:rsidP="00492A5D">
      <w:pPr>
        <w:pStyle w:val="PoisonsStandardScheduleEntry"/>
      </w:pPr>
      <w:r w:rsidRPr="00026FF3">
        <w:t xml:space="preserve">PHOSPHONIC ACID (excluding its salts and derivatives) </w:t>
      </w:r>
      <w:r w:rsidRPr="00026FF3">
        <w:rPr>
          <w:b/>
        </w:rPr>
        <w:t>except</w:t>
      </w:r>
      <w:r w:rsidRPr="00026FF3">
        <w:t xml:space="preserve"> in preparations containing 10% or less of phosphonic acid (H</w:t>
      </w:r>
      <w:r w:rsidRPr="00026FF3">
        <w:rPr>
          <w:vertAlign w:val="subscript"/>
        </w:rPr>
        <w:t>3</w:t>
      </w:r>
      <w:r w:rsidRPr="00026FF3">
        <w:t>PO</w:t>
      </w:r>
      <w:r w:rsidRPr="00026FF3">
        <w:rPr>
          <w:vertAlign w:val="subscript"/>
        </w:rPr>
        <w:t>3</w:t>
      </w:r>
      <w:r w:rsidRPr="00026FF3">
        <w:t>).</w:t>
      </w:r>
    </w:p>
    <w:p w14:paraId="4C2A1D2B" w14:textId="77777777" w:rsidR="00492A5D" w:rsidRPr="00026FF3" w:rsidRDefault="00492A5D" w:rsidP="00492A5D">
      <w:pPr>
        <w:pStyle w:val="PoisonsStandardScheduleEntry"/>
      </w:pPr>
      <w:r w:rsidRPr="00026FF3">
        <w:t>PHOSPHORIC ACID (excluding its salts and derivatives) in preparations containing 35% or less of phosphoric acid (H</w:t>
      </w:r>
      <w:r w:rsidRPr="00026FF3">
        <w:rPr>
          <w:vertAlign w:val="subscript"/>
        </w:rPr>
        <w:t>3</w:t>
      </w:r>
      <w:r w:rsidRPr="00026FF3">
        <w:t>PO</w:t>
      </w:r>
      <w:r w:rsidRPr="00026FF3">
        <w:rPr>
          <w:vertAlign w:val="subscript"/>
        </w:rPr>
        <w:t>4</w:t>
      </w:r>
      <w:r w:rsidRPr="00026FF3">
        <w:t xml:space="preserve">) </w:t>
      </w:r>
      <w:r w:rsidRPr="00026FF3">
        <w:rPr>
          <w:b/>
        </w:rPr>
        <w:t>except</w:t>
      </w:r>
      <w:r w:rsidRPr="00026FF3">
        <w:t>:</w:t>
      </w:r>
    </w:p>
    <w:p w14:paraId="06ADDC8E" w14:textId="77777777" w:rsidR="00492A5D" w:rsidRPr="00026FF3" w:rsidRDefault="00492A5D" w:rsidP="00492A5D">
      <w:pPr>
        <w:pStyle w:val="PoisonsStandardScheduleEntryParagraph"/>
      </w:pPr>
      <w:r w:rsidRPr="00026FF3">
        <w:tab/>
        <w:t>(a)</w:t>
      </w:r>
      <w:r w:rsidRPr="00026FF3">
        <w:tab/>
        <w:t>in preparations containing 15% or less of phosphoric acid (H</w:t>
      </w:r>
      <w:r w:rsidRPr="00026FF3">
        <w:rPr>
          <w:vertAlign w:val="subscript"/>
        </w:rPr>
        <w:t>3</w:t>
      </w:r>
      <w:r w:rsidRPr="00026FF3">
        <w:t>PO</w:t>
      </w:r>
      <w:r w:rsidRPr="00026FF3">
        <w:rPr>
          <w:vertAlign w:val="subscript"/>
        </w:rPr>
        <w:t>4</w:t>
      </w:r>
      <w:r w:rsidRPr="00026FF3">
        <w:t>); or</w:t>
      </w:r>
    </w:p>
    <w:p w14:paraId="56F2F692" w14:textId="77777777" w:rsidR="00492A5D" w:rsidRPr="00026FF3" w:rsidRDefault="00492A5D" w:rsidP="00492A5D">
      <w:pPr>
        <w:pStyle w:val="PoisonsStandardScheduleEntryParagraph"/>
      </w:pPr>
      <w:r w:rsidRPr="00026FF3">
        <w:tab/>
        <w:t>(b)</w:t>
      </w:r>
      <w:r w:rsidRPr="00026FF3">
        <w:tab/>
        <w:t>in solid or semi</w:t>
      </w:r>
      <w:r w:rsidR="00026FF3">
        <w:noBreakHyphen/>
      </w:r>
      <w:r w:rsidRPr="00026FF3">
        <w:t>solid preparations; or</w:t>
      </w:r>
    </w:p>
    <w:p w14:paraId="41EA27B7" w14:textId="77777777" w:rsidR="00492A5D" w:rsidRPr="00026FF3" w:rsidRDefault="00492A5D" w:rsidP="00492A5D">
      <w:pPr>
        <w:pStyle w:val="PoisonsStandardScheduleEntryParagraph"/>
      </w:pPr>
      <w:r w:rsidRPr="00026FF3">
        <w:tab/>
        <w:t>(c)</w:t>
      </w:r>
      <w:r w:rsidRPr="00026FF3">
        <w:tab/>
        <w:t>in professional dental kits.</w:t>
      </w:r>
    </w:p>
    <w:p w14:paraId="4F0267CE" w14:textId="77777777" w:rsidR="00492A5D" w:rsidRPr="00026FF3" w:rsidRDefault="00492A5D" w:rsidP="00492A5D">
      <w:pPr>
        <w:pStyle w:val="PoisonsStandardScheduleEntry"/>
      </w:pPr>
      <w:r w:rsidRPr="00026FF3">
        <w:rPr>
          <w:i/>
        </w:rPr>
        <w:t>o</w:t>
      </w:r>
      <w:r w:rsidR="00026FF3">
        <w:noBreakHyphen/>
      </w:r>
      <w:r w:rsidRPr="00026FF3">
        <w:t xml:space="preserve">PHTHALALDEHYDE in preparations containing 1% or less of </w:t>
      </w:r>
      <w:r w:rsidRPr="00026FF3">
        <w:rPr>
          <w:i/>
        </w:rPr>
        <w:t>o</w:t>
      </w:r>
      <w:r w:rsidR="00026FF3">
        <w:noBreakHyphen/>
      </w:r>
      <w:r w:rsidRPr="00026FF3">
        <w:t>phthalaldehyde.</w:t>
      </w:r>
    </w:p>
    <w:p w14:paraId="2A5518E3" w14:textId="77777777" w:rsidR="00492A5D" w:rsidRPr="00026FF3" w:rsidRDefault="00492A5D" w:rsidP="00492A5D">
      <w:pPr>
        <w:pStyle w:val="PoisonsStandardScheduleEntry"/>
      </w:pPr>
      <w:r w:rsidRPr="00026FF3">
        <w:t xml:space="preserve">PICARIDIN </w:t>
      </w:r>
      <w:r w:rsidRPr="00026FF3">
        <w:rPr>
          <w:b/>
        </w:rPr>
        <w:t>except</w:t>
      </w:r>
      <w:r w:rsidRPr="00026FF3">
        <w:t xml:space="preserve"> in preparations containing 20% or less of picaridin.</w:t>
      </w:r>
    </w:p>
    <w:p w14:paraId="1DA88825" w14:textId="77777777" w:rsidR="00492A5D" w:rsidRPr="00026FF3" w:rsidRDefault="00492A5D" w:rsidP="00492A5D">
      <w:pPr>
        <w:pStyle w:val="PoisonsStandardScheduleEntry"/>
      </w:pPr>
      <w:r w:rsidRPr="00026FF3">
        <w:t>PINE OILS in preparations containing 25% or less of pine oils when packed and labelled as a herbicide.</w:t>
      </w:r>
    </w:p>
    <w:p w14:paraId="657BB873" w14:textId="77777777" w:rsidR="00492A5D" w:rsidRPr="00026FF3" w:rsidRDefault="00492A5D" w:rsidP="00492A5D">
      <w:pPr>
        <w:pStyle w:val="PoisonsStandardScheduleEntry"/>
      </w:pPr>
      <w:r w:rsidRPr="00026FF3">
        <w:t>PINOXADEN in preparations containing 10% or less of pinoxaden.</w:t>
      </w:r>
    </w:p>
    <w:p w14:paraId="565FF8C8" w14:textId="77777777" w:rsidR="00492A5D" w:rsidRPr="00026FF3" w:rsidRDefault="00492A5D" w:rsidP="00492A5D">
      <w:pPr>
        <w:pStyle w:val="PoisonsStandardScheduleEntry"/>
      </w:pPr>
      <w:r w:rsidRPr="00026FF3">
        <w:t>PIPERAZINE for animal use.</w:t>
      </w:r>
    </w:p>
    <w:p w14:paraId="3AD7E4CD" w14:textId="77777777" w:rsidR="00492A5D" w:rsidRPr="00026FF3" w:rsidRDefault="00492A5D" w:rsidP="00492A5D">
      <w:pPr>
        <w:pStyle w:val="PoisonsStandardScheduleEntry"/>
      </w:pPr>
      <w:r w:rsidRPr="00026FF3">
        <w:t>PIRIMICARB in preparations containing 0.5% or less of pirimicarb.</w:t>
      </w:r>
    </w:p>
    <w:p w14:paraId="077165A4" w14:textId="77777777" w:rsidR="00492A5D" w:rsidRPr="00026FF3" w:rsidRDefault="00492A5D" w:rsidP="00492A5D">
      <w:pPr>
        <w:pStyle w:val="PoisonsStandardScheduleEntry"/>
      </w:pPr>
      <w:r w:rsidRPr="00026FF3">
        <w:t xml:space="preserve">POLIXETONIUM SALTS in preparations containing 60% or less of polixetonium salts </w:t>
      </w:r>
      <w:r w:rsidRPr="00026FF3">
        <w:rPr>
          <w:b/>
        </w:rPr>
        <w:t>except</w:t>
      </w:r>
      <w:r w:rsidRPr="00026FF3">
        <w:t xml:space="preserve"> in preparations containing 1% or less of polixetonium salts.</w:t>
      </w:r>
    </w:p>
    <w:p w14:paraId="2454FDE6" w14:textId="77777777" w:rsidR="00492A5D" w:rsidRPr="00026FF3" w:rsidRDefault="00492A5D" w:rsidP="00492A5D">
      <w:pPr>
        <w:pStyle w:val="PoisonsStandardScheduleEntry"/>
      </w:pPr>
      <w:r w:rsidRPr="00026FF3">
        <w:t>POLYETHANOXY (15) TALLOW AMINE.</w:t>
      </w:r>
    </w:p>
    <w:p w14:paraId="6B9D38AB" w14:textId="77777777" w:rsidR="00492A5D" w:rsidRPr="00026FF3" w:rsidRDefault="00492A5D" w:rsidP="00492A5D">
      <w:pPr>
        <w:pStyle w:val="PoisonsStandardScheduleEntry"/>
      </w:pPr>
      <w:r w:rsidRPr="00026FF3">
        <w:t>POLYOXIN D ZINC SALT.</w:t>
      </w:r>
    </w:p>
    <w:p w14:paraId="0993E957" w14:textId="77777777" w:rsidR="00492A5D" w:rsidRPr="00026FF3" w:rsidRDefault="00492A5D" w:rsidP="00492A5D">
      <w:pPr>
        <w:pStyle w:val="PoisonsStandardScheduleEntry"/>
      </w:pPr>
      <w:r w:rsidRPr="00026FF3">
        <w:t>POLY(OXY</w:t>
      </w:r>
      <w:r w:rsidR="00026FF3">
        <w:noBreakHyphen/>
      </w:r>
      <w:r w:rsidRPr="00026FF3">
        <w:t>1,2</w:t>
      </w:r>
      <w:r w:rsidR="00026FF3">
        <w:noBreakHyphen/>
      </w:r>
      <w:r w:rsidRPr="00026FF3">
        <w:t xml:space="preserve">ETHANEDIYL), α </w:t>
      </w:r>
      <w:r w:rsidR="00026FF3">
        <w:noBreakHyphen/>
      </w:r>
      <w:r w:rsidRPr="00026FF3">
        <w:t>[2</w:t>
      </w:r>
      <w:r w:rsidR="00026FF3">
        <w:noBreakHyphen/>
      </w:r>
      <w:r w:rsidRPr="00026FF3">
        <w:t>[(2</w:t>
      </w:r>
      <w:r w:rsidR="00026FF3">
        <w:noBreakHyphen/>
      </w:r>
      <w:r w:rsidRPr="00026FF3">
        <w:t>HYDROXYETHYL)AMINO]</w:t>
      </w:r>
      <w:r w:rsidR="00026FF3">
        <w:noBreakHyphen/>
      </w:r>
      <w:r w:rsidRPr="00026FF3">
        <w:t>2</w:t>
      </w:r>
      <w:r w:rsidR="00026FF3">
        <w:noBreakHyphen/>
      </w:r>
      <w:r w:rsidRPr="00026FF3">
        <w:t>OXOETHYL]</w:t>
      </w:r>
      <w:r w:rsidR="00026FF3">
        <w:noBreakHyphen/>
      </w:r>
      <w:r w:rsidRPr="00026FF3">
        <w:t xml:space="preserve"> α </w:t>
      </w:r>
      <w:r w:rsidR="00026FF3">
        <w:noBreakHyphen/>
      </w:r>
      <w:r w:rsidRPr="00026FF3">
        <w:t>HYDROXY</w:t>
      </w:r>
      <w:r w:rsidR="00026FF3">
        <w:noBreakHyphen/>
      </w:r>
      <w:r w:rsidRPr="00026FF3">
        <w:t>,MONO</w:t>
      </w:r>
      <w:r w:rsidR="00026FF3">
        <w:noBreakHyphen/>
      </w:r>
      <w:r w:rsidRPr="00026FF3">
        <w:t>C</w:t>
      </w:r>
      <w:r w:rsidRPr="00026FF3">
        <w:rPr>
          <w:vertAlign w:val="subscript"/>
        </w:rPr>
        <w:t>13</w:t>
      </w:r>
      <w:r w:rsidR="00026FF3">
        <w:rPr>
          <w:vertAlign w:val="subscript"/>
        </w:rPr>
        <w:noBreakHyphen/>
      </w:r>
      <w:r w:rsidRPr="00026FF3">
        <w:rPr>
          <w:vertAlign w:val="subscript"/>
        </w:rPr>
        <w:t>15</w:t>
      </w:r>
      <w:r w:rsidR="00026FF3">
        <w:noBreakHyphen/>
      </w:r>
      <w:r w:rsidRPr="00026FF3">
        <w:t>ALKYL ETHERS.</w:t>
      </w:r>
    </w:p>
    <w:p w14:paraId="0A6B73C5" w14:textId="77777777" w:rsidR="00492A5D" w:rsidRPr="00026FF3" w:rsidRDefault="00492A5D" w:rsidP="00492A5D">
      <w:pPr>
        <w:pStyle w:val="PoisonsStandardScheduleEntry"/>
      </w:pPr>
      <w:r w:rsidRPr="00026FF3">
        <w:t xml:space="preserve">POTASSIUM CHLORATE </w:t>
      </w:r>
      <w:r w:rsidRPr="00026FF3">
        <w:rPr>
          <w:b/>
        </w:rPr>
        <w:t>except</w:t>
      </w:r>
      <w:r w:rsidRPr="00026FF3">
        <w:t>:</w:t>
      </w:r>
    </w:p>
    <w:p w14:paraId="5744F2C7"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or</w:t>
      </w:r>
    </w:p>
    <w:p w14:paraId="0B22AE90" w14:textId="77777777" w:rsidR="00492A5D" w:rsidRPr="00026FF3" w:rsidRDefault="00492A5D" w:rsidP="00492A5D">
      <w:pPr>
        <w:pStyle w:val="PoisonsStandardScheduleEntryParagraph"/>
      </w:pPr>
      <w:r w:rsidRPr="00026FF3">
        <w:tab/>
        <w:t>(b)</w:t>
      </w:r>
      <w:r w:rsidRPr="00026FF3">
        <w:tab/>
        <w:t>in preparations containing 10% or less of potassium chlorate.</w:t>
      </w:r>
    </w:p>
    <w:p w14:paraId="4C8F7DDD" w14:textId="77777777" w:rsidR="00492A5D" w:rsidRPr="00026FF3" w:rsidRDefault="00492A5D" w:rsidP="00492A5D">
      <w:pPr>
        <w:pStyle w:val="Normal-hanging"/>
      </w:pPr>
      <w:r w:rsidRPr="00026FF3">
        <w:t>POTASSIUM HYDROXIDE (excluding its salts and derivatives) in preparations containing 5% or less of potassium hydroxide being:</w:t>
      </w:r>
    </w:p>
    <w:p w14:paraId="37DC5FED" w14:textId="77777777" w:rsidR="00492A5D" w:rsidRPr="00026FF3" w:rsidRDefault="00492A5D" w:rsidP="00492A5D">
      <w:pPr>
        <w:pStyle w:val="PoisonsStandardScheduleEntryParagraph"/>
      </w:pPr>
      <w:r w:rsidRPr="00026FF3">
        <w:tab/>
        <w:t>(a)</w:t>
      </w:r>
      <w:r w:rsidRPr="00026FF3">
        <w:tab/>
        <w:t>solid preparations, the pH of which in a 10 g/L aqueous solution is more than 11.5; or</w:t>
      </w:r>
    </w:p>
    <w:p w14:paraId="1C58DC5E" w14:textId="77777777" w:rsidR="00492A5D" w:rsidRPr="00026FF3" w:rsidRDefault="00492A5D" w:rsidP="00492A5D">
      <w:pPr>
        <w:pStyle w:val="PoisonsStandardScheduleEntryParagraph"/>
      </w:pPr>
      <w:r w:rsidRPr="00026FF3">
        <w:tab/>
        <w:t>(b)</w:t>
      </w:r>
      <w:r w:rsidRPr="00026FF3">
        <w:tab/>
        <w:t>liquid or semi</w:t>
      </w:r>
      <w:r w:rsidR="00026FF3">
        <w:noBreakHyphen/>
      </w:r>
      <w:r w:rsidRPr="00026FF3">
        <w:t xml:space="preserve">solid preparations, the pH of which is more than 11.5 </w:t>
      </w:r>
      <w:r w:rsidRPr="00026FF3">
        <w:rPr>
          <w:b/>
        </w:rPr>
        <w:t>except</w:t>
      </w:r>
      <w:r w:rsidRPr="00026FF3">
        <w:t xml:space="preserve"> in food additive preparations for domestic use.</w:t>
      </w:r>
    </w:p>
    <w:p w14:paraId="180AD0C0" w14:textId="77777777" w:rsidR="00492A5D" w:rsidRPr="00026FF3" w:rsidRDefault="00492A5D" w:rsidP="00492A5D">
      <w:pPr>
        <w:pStyle w:val="PoisonsStandardScheduleEntry"/>
      </w:pPr>
      <w:r w:rsidRPr="00026FF3">
        <w:t xml:space="preserve">POTASSIUM METABISULPHITE when packed for domestic use </w:t>
      </w:r>
      <w:r w:rsidRPr="00026FF3">
        <w:rPr>
          <w:b/>
        </w:rPr>
        <w:t>except</w:t>
      </w:r>
      <w:r w:rsidRPr="00026FF3">
        <w:t xml:space="preserve"> in preparations containing 10% or less of potassium metabisulphite. </w:t>
      </w:r>
    </w:p>
    <w:p w14:paraId="71F71DFA" w14:textId="77777777" w:rsidR="00492A5D" w:rsidRPr="00026FF3" w:rsidRDefault="00492A5D" w:rsidP="00492A5D">
      <w:pPr>
        <w:pStyle w:val="PoisonsStandardScheduleEntry"/>
      </w:pPr>
      <w:r w:rsidRPr="00026FF3">
        <w:t xml:space="preserve">POTASSIUM NITRITE in preparations containing 1% or less of potassium nitrite </w:t>
      </w:r>
      <w:r w:rsidRPr="00026FF3">
        <w:rPr>
          <w:b/>
        </w:rPr>
        <w:t>except</w:t>
      </w:r>
      <w:r w:rsidRPr="00026FF3">
        <w:t>:</w:t>
      </w:r>
    </w:p>
    <w:p w14:paraId="304603EC" w14:textId="77777777" w:rsidR="00492A5D" w:rsidRPr="00026FF3" w:rsidRDefault="00492A5D" w:rsidP="00492A5D">
      <w:pPr>
        <w:pStyle w:val="PoisonsStandardScheduleEntryParagraph"/>
      </w:pPr>
      <w:r w:rsidRPr="00026FF3">
        <w:tab/>
        <w:t>(a)</w:t>
      </w:r>
      <w:r w:rsidRPr="00026FF3">
        <w:tab/>
        <w:t xml:space="preserve">in preparations containing 0.5% or less of potassium nitrite; </w:t>
      </w:r>
    </w:p>
    <w:p w14:paraId="09113135" w14:textId="77777777" w:rsidR="00492A5D" w:rsidRPr="00026FF3" w:rsidRDefault="00492A5D" w:rsidP="00492A5D">
      <w:pPr>
        <w:pStyle w:val="PoisonsStandardScheduleEntryParagraph"/>
      </w:pPr>
      <w:r w:rsidRPr="00026FF3">
        <w:tab/>
        <w:t>(b)</w:t>
      </w:r>
      <w:r w:rsidRPr="00026FF3">
        <w:tab/>
        <w:t>when present as an excipient in preparations for therapeutic use; or</w:t>
      </w:r>
    </w:p>
    <w:p w14:paraId="739961C4" w14:textId="77777777" w:rsidR="00492A5D" w:rsidRPr="00026FF3" w:rsidRDefault="00492A5D" w:rsidP="00492A5D">
      <w:pPr>
        <w:pStyle w:val="PoisonsStandardScheduleEntryParagraph"/>
      </w:pPr>
      <w:r w:rsidRPr="00026FF3">
        <w:tab/>
        <w:t>(c)</w:t>
      </w:r>
      <w:r w:rsidRPr="00026FF3">
        <w:tab/>
        <w:t>in aerosols.</w:t>
      </w:r>
    </w:p>
    <w:p w14:paraId="5E48A026" w14:textId="77777777" w:rsidR="00492A5D" w:rsidRPr="00026FF3" w:rsidRDefault="00492A5D" w:rsidP="00492A5D">
      <w:pPr>
        <w:pStyle w:val="PoisonsStandardScheduleEntry"/>
      </w:pPr>
      <w:r w:rsidRPr="00026FF3">
        <w:t>POTASSIUM PEROXOMONOSULFATE TRIPLE SALT in preparations containing 5% or less of potassium peroxomonosulfate triple salt being:</w:t>
      </w:r>
    </w:p>
    <w:p w14:paraId="2334CD10" w14:textId="77777777" w:rsidR="00492A5D" w:rsidRPr="00026FF3" w:rsidRDefault="00492A5D" w:rsidP="00492A5D">
      <w:pPr>
        <w:pStyle w:val="PoisonsStandardScheduleEntryParagraph"/>
      </w:pPr>
      <w:r w:rsidRPr="00026FF3">
        <w:tab/>
        <w:t>(a)</w:t>
      </w:r>
      <w:r w:rsidRPr="00026FF3">
        <w:tab/>
        <w:t>solid preparations, the pH of which in a 10 g/L aqueous solution is less than 2.5; or</w:t>
      </w:r>
    </w:p>
    <w:p w14:paraId="3BABB0EF" w14:textId="77777777" w:rsidR="00492A5D" w:rsidRPr="00026FF3" w:rsidRDefault="00492A5D" w:rsidP="00492A5D">
      <w:pPr>
        <w:pStyle w:val="PoisonsStandardScheduleEntryParagraph"/>
      </w:pPr>
      <w:r w:rsidRPr="00026FF3">
        <w:tab/>
        <w:t>(b)</w:t>
      </w:r>
      <w:r w:rsidRPr="00026FF3">
        <w:tab/>
        <w:t>liquid or semi</w:t>
      </w:r>
      <w:r w:rsidR="00026FF3">
        <w:noBreakHyphen/>
      </w:r>
      <w:r w:rsidRPr="00026FF3">
        <w:t>solid preparations, the pH of which is less than 2.5.</w:t>
      </w:r>
    </w:p>
    <w:p w14:paraId="44AF9DA9" w14:textId="77777777" w:rsidR="00492A5D" w:rsidRPr="00026FF3" w:rsidRDefault="00492A5D" w:rsidP="00492A5D">
      <w:pPr>
        <w:pStyle w:val="PoisonsStandardScheduleEntry"/>
      </w:pPr>
      <w:r w:rsidRPr="00026FF3">
        <w:t>POTASSIUM SULFIDE in preparations for metal treatment in containers each containing 50 g or less of potassium sulfide.</w:t>
      </w:r>
    </w:p>
    <w:p w14:paraId="20403842" w14:textId="77777777" w:rsidR="00492A5D" w:rsidRPr="00026FF3" w:rsidRDefault="00492A5D" w:rsidP="00492A5D">
      <w:pPr>
        <w:pStyle w:val="PoisonsStandardScheduleEntry"/>
      </w:pPr>
      <w:r w:rsidRPr="00026FF3">
        <w:t xml:space="preserve">PRALLETHRIN (cis:trans=20:80) in preparations containing 10% or less of prallethrin </w:t>
      </w:r>
      <w:r w:rsidRPr="00026FF3">
        <w:rPr>
          <w:b/>
        </w:rPr>
        <w:t>except</w:t>
      </w:r>
      <w:r w:rsidRPr="00026FF3">
        <w:t xml:space="preserve"> in insecticidal mats containing 1% or less of prallethrin.</w:t>
      </w:r>
    </w:p>
    <w:p w14:paraId="5ABB09FA" w14:textId="77777777" w:rsidR="00492A5D" w:rsidRPr="00026FF3" w:rsidRDefault="00492A5D" w:rsidP="00492A5D">
      <w:pPr>
        <w:pStyle w:val="PoisonsStandardScheduleEntry"/>
      </w:pPr>
      <w:r w:rsidRPr="00026FF3">
        <w:t xml:space="preserve">PROFOXYDIM </w:t>
      </w:r>
      <w:r w:rsidRPr="00026FF3">
        <w:rPr>
          <w:b/>
        </w:rPr>
        <w:t>except</w:t>
      </w:r>
      <w:r w:rsidRPr="00026FF3">
        <w:t xml:space="preserve"> in preparations containing 20% or less of profoxydim.</w:t>
      </w:r>
    </w:p>
    <w:p w14:paraId="547A9908" w14:textId="77777777" w:rsidR="00492A5D" w:rsidRPr="00026FF3" w:rsidRDefault="00492A5D" w:rsidP="00492A5D">
      <w:pPr>
        <w:pStyle w:val="PoisonsStandardScheduleEntry"/>
      </w:pPr>
      <w:r w:rsidRPr="00026FF3">
        <w:t>PROGESTERONE:</w:t>
      </w:r>
    </w:p>
    <w:p w14:paraId="7E4DA03E" w14:textId="77777777" w:rsidR="00492A5D" w:rsidRPr="00026FF3" w:rsidRDefault="00492A5D" w:rsidP="00492A5D">
      <w:pPr>
        <w:pStyle w:val="PoisonsStandardScheduleEntryParagraph"/>
      </w:pPr>
      <w:r w:rsidRPr="00026FF3">
        <w:tab/>
        <w:t>(a)</w:t>
      </w:r>
      <w:r w:rsidRPr="00026FF3">
        <w:tab/>
        <w:t>in implant preparations or controlled release pessaries for synchronisation of oestrus in cattle, sheep or goats; or</w:t>
      </w:r>
    </w:p>
    <w:p w14:paraId="030970A6" w14:textId="77777777" w:rsidR="00492A5D" w:rsidRPr="00026FF3" w:rsidRDefault="00492A5D" w:rsidP="00492A5D">
      <w:pPr>
        <w:pStyle w:val="PoisonsStandardScheduleEntryParagraph"/>
      </w:pPr>
      <w:r w:rsidRPr="00026FF3">
        <w:tab/>
        <w:t>(b)</w:t>
      </w:r>
      <w:r w:rsidRPr="00026FF3">
        <w:tab/>
        <w:t>in implant preparations for growth promotion in cattle.</w:t>
      </w:r>
    </w:p>
    <w:p w14:paraId="1C33492E" w14:textId="77777777" w:rsidR="00492A5D" w:rsidRPr="009C6ED1" w:rsidRDefault="00492A5D" w:rsidP="00492A5D">
      <w:pPr>
        <w:pStyle w:val="PoisonsStandardScheduleEntry"/>
        <w:rPr>
          <w:lang w:val="es-CL"/>
        </w:rPr>
      </w:pPr>
      <w:r w:rsidRPr="009C6ED1">
        <w:rPr>
          <w:lang w:val="es-CL"/>
        </w:rPr>
        <w:t>PROHEXADIONE CALCIUM.</w:t>
      </w:r>
    </w:p>
    <w:p w14:paraId="768B1804" w14:textId="77777777" w:rsidR="00492A5D" w:rsidRPr="009C6ED1" w:rsidRDefault="00492A5D" w:rsidP="00492A5D">
      <w:pPr>
        <w:pStyle w:val="PoisonsStandardScheduleEntry"/>
        <w:rPr>
          <w:lang w:val="es-CL"/>
        </w:rPr>
      </w:pPr>
      <w:r w:rsidRPr="009C6ED1">
        <w:rPr>
          <w:lang w:val="es-CL"/>
        </w:rPr>
        <w:t>PROMETRYN.</w:t>
      </w:r>
    </w:p>
    <w:p w14:paraId="51254C09" w14:textId="77777777" w:rsidR="00492A5D" w:rsidRPr="009C6ED1" w:rsidRDefault="00492A5D" w:rsidP="00492A5D">
      <w:pPr>
        <w:pStyle w:val="PoisonsStandardScheduleEntry"/>
        <w:rPr>
          <w:lang w:val="es-CL"/>
        </w:rPr>
      </w:pPr>
      <w:r w:rsidRPr="009C6ED1">
        <w:rPr>
          <w:lang w:val="es-CL"/>
        </w:rPr>
        <w:t>PROPAMOCARB.</w:t>
      </w:r>
    </w:p>
    <w:p w14:paraId="1EE2D568" w14:textId="77777777" w:rsidR="00492A5D" w:rsidRPr="009C6ED1" w:rsidRDefault="00492A5D" w:rsidP="00492A5D">
      <w:pPr>
        <w:pStyle w:val="PoisonsStandardScheduleEntry"/>
        <w:rPr>
          <w:lang w:val="es-CL"/>
        </w:rPr>
      </w:pPr>
      <w:r w:rsidRPr="009C6ED1">
        <w:rPr>
          <w:lang w:val="es-CL"/>
        </w:rPr>
        <w:t>PROPANIL.</w:t>
      </w:r>
    </w:p>
    <w:p w14:paraId="7F21ABFA" w14:textId="77777777" w:rsidR="00492A5D" w:rsidRPr="00026FF3" w:rsidRDefault="00492A5D" w:rsidP="00492A5D">
      <w:pPr>
        <w:pStyle w:val="PoisonsStandardScheduleEntry"/>
      </w:pPr>
      <w:r w:rsidRPr="00026FF3">
        <w:t>PROPAQUIZAFOP.</w:t>
      </w:r>
    </w:p>
    <w:p w14:paraId="49CF94AC" w14:textId="77777777" w:rsidR="00492A5D" w:rsidRPr="00026FF3" w:rsidRDefault="00492A5D" w:rsidP="00492A5D">
      <w:pPr>
        <w:pStyle w:val="PoisonsStandardScheduleEntry"/>
      </w:pPr>
      <w:r w:rsidRPr="00026FF3">
        <w:t>PROPICONAZOLE in preparations containing 20% or less of propiconazole.</w:t>
      </w:r>
    </w:p>
    <w:p w14:paraId="3B877841" w14:textId="77777777" w:rsidR="00492A5D" w:rsidRPr="00026FF3" w:rsidRDefault="00492A5D" w:rsidP="00492A5D">
      <w:pPr>
        <w:pStyle w:val="PoisonsStandardScheduleEntry"/>
      </w:pPr>
      <w:r w:rsidRPr="00026FF3">
        <w:t xml:space="preserve">PROPIONIC ACID (excluding its salts and derivatives) in preparations containing 80% or less of propionic acid, </w:t>
      </w:r>
      <w:r w:rsidRPr="00026FF3">
        <w:rPr>
          <w:b/>
        </w:rPr>
        <w:t>except</w:t>
      </w:r>
      <w:r w:rsidRPr="00026FF3">
        <w:t>:</w:t>
      </w:r>
    </w:p>
    <w:p w14:paraId="571D336C" w14:textId="77777777" w:rsidR="00492A5D" w:rsidRPr="00026FF3" w:rsidRDefault="00492A5D" w:rsidP="00492A5D">
      <w:pPr>
        <w:pStyle w:val="PoisonsStandardScheduleEntryParagraph"/>
      </w:pPr>
      <w:r w:rsidRPr="00026FF3">
        <w:tab/>
        <w:t>(a)</w:t>
      </w:r>
      <w:r w:rsidRPr="00026FF3">
        <w:tab/>
        <w:t>in preparations containing 30% or less of propionic acid; or</w:t>
      </w:r>
    </w:p>
    <w:p w14:paraId="164A9FF6" w14:textId="77777777" w:rsidR="00492A5D" w:rsidRPr="00026FF3" w:rsidRDefault="00492A5D" w:rsidP="00492A5D">
      <w:pPr>
        <w:pStyle w:val="PoisonsStandardScheduleEntryParagraph"/>
      </w:pPr>
      <w:r w:rsidRPr="00026FF3">
        <w:tab/>
        <w:t>(b)</w:t>
      </w:r>
      <w:r w:rsidRPr="00026FF3">
        <w:tab/>
        <w:t>for therapeutic use.</w:t>
      </w:r>
    </w:p>
    <w:p w14:paraId="47E75F28" w14:textId="77777777" w:rsidR="00492A5D" w:rsidRPr="00026FF3" w:rsidRDefault="00492A5D" w:rsidP="00492A5D">
      <w:pPr>
        <w:pStyle w:val="PoisonsStandardScheduleEntry"/>
      </w:pPr>
      <w:r w:rsidRPr="00026FF3">
        <w:t>PROPOXUR:</w:t>
      </w:r>
    </w:p>
    <w:p w14:paraId="123A639E" w14:textId="77777777" w:rsidR="00492A5D" w:rsidRPr="00026FF3" w:rsidRDefault="00492A5D" w:rsidP="00492A5D">
      <w:pPr>
        <w:pStyle w:val="PoisonsStandardScheduleEntryParagraph"/>
      </w:pPr>
      <w:r w:rsidRPr="00026FF3">
        <w:tab/>
        <w:t>(a)</w:t>
      </w:r>
      <w:r w:rsidRPr="00026FF3">
        <w:tab/>
        <w:t>when impregnated in plastic resin strip material containing 10% or less of propoxur; or</w:t>
      </w:r>
    </w:p>
    <w:p w14:paraId="650C4EF5" w14:textId="77777777" w:rsidR="00492A5D" w:rsidRPr="00026FF3" w:rsidRDefault="00492A5D" w:rsidP="00492A5D">
      <w:pPr>
        <w:pStyle w:val="PoisonsStandardScheduleEntryParagraph"/>
      </w:pPr>
      <w:r w:rsidRPr="00026FF3">
        <w:tab/>
        <w:t>(b)</w:t>
      </w:r>
      <w:r w:rsidRPr="00026FF3">
        <w:tab/>
        <w:t>in dust preparations containing 3% or less of propoxur; or</w:t>
      </w:r>
    </w:p>
    <w:p w14:paraId="243DED70" w14:textId="77777777" w:rsidR="00492A5D" w:rsidRPr="00026FF3" w:rsidRDefault="00492A5D" w:rsidP="00492A5D">
      <w:pPr>
        <w:pStyle w:val="PoisonsStandardScheduleEntryParagraph"/>
      </w:pPr>
      <w:r w:rsidRPr="00026FF3">
        <w:tab/>
        <w:t>(c)</w:t>
      </w:r>
      <w:r w:rsidRPr="00026FF3">
        <w:tab/>
        <w:t>in granular sugar</w:t>
      </w:r>
      <w:r w:rsidR="00026FF3">
        <w:noBreakHyphen/>
      </w:r>
      <w:r w:rsidRPr="00026FF3">
        <w:t>based fly baits containing 1% or less of propoxur, a dark colouring agent and a separate bittering agent; or</w:t>
      </w:r>
    </w:p>
    <w:p w14:paraId="76CAB2C2" w14:textId="77777777" w:rsidR="00492A5D" w:rsidRPr="00026FF3" w:rsidRDefault="00492A5D" w:rsidP="00492A5D">
      <w:pPr>
        <w:pStyle w:val="PoisonsStandardScheduleEntryParagraph"/>
      </w:pPr>
      <w:r w:rsidRPr="00026FF3">
        <w:tab/>
        <w:t>(d)</w:t>
      </w:r>
      <w:r w:rsidRPr="00026FF3">
        <w:tab/>
        <w:t>in pressurised spray packs containing 2% or less of propoxur; or</w:t>
      </w:r>
    </w:p>
    <w:p w14:paraId="5938AAD8" w14:textId="77777777" w:rsidR="00492A5D" w:rsidRPr="00026FF3" w:rsidRDefault="00492A5D" w:rsidP="00492A5D">
      <w:pPr>
        <w:pStyle w:val="PoisonsStandardScheduleEntryParagraph"/>
      </w:pPr>
      <w:r w:rsidRPr="00026FF3">
        <w:tab/>
        <w:t>(e)</w:t>
      </w:r>
      <w:r w:rsidRPr="00026FF3">
        <w:tab/>
        <w:t>in printed paper sheets for pest control containing 0.5% or less of propoxur and in any case not more than 100 mg of propoxur per sheet.</w:t>
      </w:r>
    </w:p>
    <w:p w14:paraId="6DFF0FBC" w14:textId="77777777" w:rsidR="00492A5D" w:rsidRPr="00026FF3" w:rsidRDefault="00492A5D" w:rsidP="00492A5D">
      <w:pPr>
        <w:pStyle w:val="PoisonsStandardScheduleEntry"/>
        <w:rPr>
          <w:bCs/>
        </w:rPr>
      </w:pPr>
      <w:r w:rsidRPr="00026FF3">
        <w:rPr>
          <w:i/>
        </w:rPr>
        <w:t>n</w:t>
      </w:r>
      <w:r w:rsidR="00026FF3">
        <w:noBreakHyphen/>
      </w:r>
      <w:r w:rsidRPr="00026FF3">
        <w:t xml:space="preserve">PROPYL ALCOHOL in preparations containing 10% or less of </w:t>
      </w:r>
      <w:r w:rsidRPr="00026FF3">
        <w:rPr>
          <w:i/>
        </w:rPr>
        <w:t>n</w:t>
      </w:r>
      <w:r w:rsidR="00026FF3">
        <w:noBreakHyphen/>
      </w:r>
      <w:r w:rsidRPr="00026FF3">
        <w:t xml:space="preserve">propyl alcohol </w:t>
      </w:r>
      <w:r w:rsidRPr="00026FF3">
        <w:rPr>
          <w:b/>
        </w:rPr>
        <w:t>except</w:t>
      </w:r>
      <w:r w:rsidRPr="00026FF3">
        <w:rPr>
          <w:bCs/>
        </w:rPr>
        <w:t>:</w:t>
      </w:r>
    </w:p>
    <w:p w14:paraId="6D0B9562" w14:textId="77777777" w:rsidR="00492A5D" w:rsidRPr="00026FF3" w:rsidRDefault="00492A5D" w:rsidP="00492A5D">
      <w:pPr>
        <w:pStyle w:val="PoisonsStandardScheduleEntryParagraph"/>
      </w:pPr>
      <w:r w:rsidRPr="00026FF3">
        <w:tab/>
        <w:t>(a)</w:t>
      </w:r>
      <w:r w:rsidRPr="00026FF3">
        <w:tab/>
        <w:t xml:space="preserve">in preparations containing 5% or less of </w:t>
      </w:r>
      <w:r w:rsidRPr="00026FF3">
        <w:rPr>
          <w:i/>
        </w:rPr>
        <w:t>n</w:t>
      </w:r>
      <w:r w:rsidR="00026FF3">
        <w:noBreakHyphen/>
      </w:r>
      <w:r w:rsidRPr="00026FF3">
        <w:t xml:space="preserve">propyl alcohol; or </w:t>
      </w:r>
    </w:p>
    <w:p w14:paraId="706EB4A1" w14:textId="77777777" w:rsidR="00492A5D" w:rsidRPr="00026FF3" w:rsidRDefault="00492A5D" w:rsidP="00492A5D">
      <w:pPr>
        <w:pStyle w:val="PoisonsStandardScheduleEntryParagraph"/>
      </w:pPr>
      <w:r w:rsidRPr="00026FF3">
        <w:tab/>
        <w:t>(b)</w:t>
      </w:r>
      <w:r w:rsidRPr="00026FF3">
        <w:tab/>
        <w:t>in preparations for cosmetic or therapeutic use other than in spray form.</w:t>
      </w:r>
    </w:p>
    <w:p w14:paraId="62147135" w14:textId="77777777" w:rsidR="00492A5D" w:rsidRPr="00026FF3" w:rsidRDefault="00492A5D" w:rsidP="00492A5D">
      <w:pPr>
        <w:pStyle w:val="PoisonsStandardScheduleEntry"/>
      </w:pPr>
      <w:r w:rsidRPr="00026FF3">
        <w:t>PROPYZAMIDE.</w:t>
      </w:r>
    </w:p>
    <w:p w14:paraId="4547EDAC" w14:textId="77777777" w:rsidR="00492A5D" w:rsidRPr="00026FF3" w:rsidRDefault="00492A5D" w:rsidP="00492A5D">
      <w:pPr>
        <w:pStyle w:val="PoisonsStandardScheduleEntry"/>
      </w:pPr>
      <w:r w:rsidRPr="00026FF3">
        <w:t>PROTHIOCONAZOLE</w:t>
      </w:r>
      <w:r w:rsidR="00026FF3">
        <w:noBreakHyphen/>
      </w:r>
      <w:r w:rsidRPr="00026FF3">
        <w:t xml:space="preserve">DESCHLORO </w:t>
      </w:r>
      <w:r w:rsidRPr="00026FF3">
        <w:rPr>
          <w:b/>
        </w:rPr>
        <w:t>except</w:t>
      </w:r>
      <w:r w:rsidRPr="00026FF3">
        <w:t xml:space="preserve"> in preparations containing 0.5% or less of prothioconazole</w:t>
      </w:r>
      <w:r w:rsidR="00026FF3">
        <w:noBreakHyphen/>
      </w:r>
      <w:r w:rsidRPr="00026FF3">
        <w:t>deschloro.</w:t>
      </w:r>
    </w:p>
    <w:p w14:paraId="7375BD24" w14:textId="77777777" w:rsidR="00492A5D" w:rsidRPr="00026FF3" w:rsidRDefault="00492A5D" w:rsidP="00492A5D">
      <w:pPr>
        <w:pStyle w:val="PoisonsStandardScheduleEntry"/>
      </w:pPr>
      <w:r w:rsidRPr="00026FF3">
        <w:t>PROTHIOCONAZOLE</w:t>
      </w:r>
      <w:r w:rsidR="00026FF3">
        <w:noBreakHyphen/>
      </w:r>
      <w:r w:rsidRPr="00026FF3">
        <w:t xml:space="preserve">TRIAZOLIDINETHIONE </w:t>
      </w:r>
      <w:r w:rsidRPr="00026FF3">
        <w:rPr>
          <w:b/>
        </w:rPr>
        <w:t>except</w:t>
      </w:r>
      <w:r w:rsidRPr="00026FF3">
        <w:t xml:space="preserve"> in preparations containing 0.5% or less of prothioconazole</w:t>
      </w:r>
      <w:r w:rsidR="00026FF3">
        <w:noBreakHyphen/>
      </w:r>
      <w:r w:rsidRPr="00026FF3">
        <w:t>triazolidinethione.</w:t>
      </w:r>
    </w:p>
    <w:p w14:paraId="06E6103B" w14:textId="77777777" w:rsidR="00492A5D" w:rsidRPr="00026FF3" w:rsidRDefault="00492A5D" w:rsidP="00492A5D">
      <w:pPr>
        <w:pStyle w:val="PoisonsStandardScheduleEntry"/>
      </w:pPr>
      <w:r w:rsidRPr="00026FF3">
        <w:t>PYMETROZINE.</w:t>
      </w:r>
    </w:p>
    <w:p w14:paraId="43096E8A" w14:textId="77777777" w:rsidR="00492A5D" w:rsidRPr="00026FF3" w:rsidRDefault="00492A5D" w:rsidP="00492A5D">
      <w:pPr>
        <w:pStyle w:val="PoisonsStandardScheduleEntry"/>
      </w:pPr>
      <w:r w:rsidRPr="00026FF3">
        <w:t>PYRACLOSTROBIN.</w:t>
      </w:r>
    </w:p>
    <w:p w14:paraId="5BE28C6E" w14:textId="77777777" w:rsidR="00492A5D" w:rsidRPr="00026FF3" w:rsidRDefault="00492A5D" w:rsidP="00492A5D">
      <w:pPr>
        <w:pStyle w:val="PoisonsStandardScheduleEntry"/>
      </w:pPr>
      <w:r w:rsidRPr="00026FF3">
        <w:t>PYRAFLUFEN</w:t>
      </w:r>
      <w:r w:rsidR="00026FF3">
        <w:noBreakHyphen/>
      </w:r>
      <w:r w:rsidRPr="00026FF3">
        <w:t>ETHYL.</w:t>
      </w:r>
    </w:p>
    <w:p w14:paraId="1D32522C" w14:textId="77777777" w:rsidR="00492A5D" w:rsidRPr="00026FF3" w:rsidRDefault="00492A5D" w:rsidP="00492A5D">
      <w:pPr>
        <w:pStyle w:val="PoisonsStandardScheduleEntry"/>
      </w:pPr>
      <w:r w:rsidRPr="00026FF3">
        <w:t>PYRASULFOTOLE.</w:t>
      </w:r>
    </w:p>
    <w:p w14:paraId="2E871F47" w14:textId="77777777" w:rsidR="00492A5D" w:rsidRPr="00026FF3" w:rsidRDefault="00492A5D" w:rsidP="00492A5D">
      <w:pPr>
        <w:pStyle w:val="PoisonsStandardScheduleEntry"/>
      </w:pPr>
      <w:r w:rsidRPr="00026FF3">
        <w:t xml:space="preserve">PYRETHRINS, naturally occurring, being pyrethrolone, cinerolone or jasmolone esters of chrysanthemic or pyrethric acids </w:t>
      </w:r>
      <w:r w:rsidRPr="00026FF3">
        <w:rPr>
          <w:b/>
        </w:rPr>
        <w:t>except</w:t>
      </w:r>
      <w:r w:rsidRPr="00026FF3">
        <w:t>:</w:t>
      </w:r>
    </w:p>
    <w:p w14:paraId="10C7B09A" w14:textId="77777777" w:rsidR="00492A5D" w:rsidRPr="00026FF3" w:rsidRDefault="00492A5D" w:rsidP="00492A5D">
      <w:pPr>
        <w:pStyle w:val="PoisonsStandardScheduleEntryParagraph"/>
      </w:pPr>
      <w:r w:rsidRPr="00026FF3">
        <w:tab/>
        <w:t>(a)</w:t>
      </w:r>
      <w:r w:rsidRPr="00026FF3">
        <w:tab/>
        <w:t>in preparations for human therapeutic use; or</w:t>
      </w:r>
    </w:p>
    <w:p w14:paraId="57CEB433" w14:textId="77777777" w:rsidR="00492A5D" w:rsidRPr="00026FF3" w:rsidRDefault="00492A5D" w:rsidP="00492A5D">
      <w:pPr>
        <w:pStyle w:val="PoisonsStandardScheduleEntryParagraph"/>
      </w:pPr>
      <w:r w:rsidRPr="00026FF3">
        <w:tab/>
        <w:t>(b)</w:t>
      </w:r>
      <w:r w:rsidRPr="00026FF3">
        <w:tab/>
        <w:t>in preparations containing 10% or less of such substances.</w:t>
      </w:r>
    </w:p>
    <w:p w14:paraId="2FE3E178" w14:textId="77777777" w:rsidR="00492A5D" w:rsidRPr="00026FF3" w:rsidRDefault="00492A5D" w:rsidP="00492A5D">
      <w:pPr>
        <w:pStyle w:val="PoisonsStandardScheduleEntry"/>
      </w:pPr>
      <w:r w:rsidRPr="00026FF3">
        <w:t>PYRIDABEN in preparations containing 25% or less of pyridaben.</w:t>
      </w:r>
    </w:p>
    <w:p w14:paraId="544D835F" w14:textId="77777777" w:rsidR="00492A5D" w:rsidRPr="00026FF3" w:rsidRDefault="00492A5D" w:rsidP="00492A5D">
      <w:pPr>
        <w:pStyle w:val="PoisonsStandardScheduleEntry"/>
      </w:pPr>
      <w:r w:rsidRPr="00026FF3">
        <w:t>PYRIFENOX.</w:t>
      </w:r>
    </w:p>
    <w:p w14:paraId="3CB5B7FE" w14:textId="77777777" w:rsidR="00492A5D" w:rsidRPr="00026FF3" w:rsidRDefault="00492A5D" w:rsidP="00492A5D">
      <w:pPr>
        <w:pStyle w:val="PoisonsStandardScheduleEntry"/>
      </w:pPr>
      <w:r w:rsidRPr="00026FF3">
        <w:t>PYRITHIOBAC SODIUM.</w:t>
      </w:r>
    </w:p>
    <w:p w14:paraId="22605501" w14:textId="77777777" w:rsidR="00492A5D" w:rsidRPr="00026FF3" w:rsidRDefault="00492A5D" w:rsidP="00492A5D">
      <w:pPr>
        <w:pStyle w:val="PoisonsStandardScheduleEntry"/>
      </w:pPr>
      <w:r w:rsidRPr="00026FF3">
        <w:t>PYRITHIONE ZINC in paints containing 0.5% or less of pyrithione zinc calculated on the non</w:t>
      </w:r>
      <w:r w:rsidR="00026FF3">
        <w:noBreakHyphen/>
      </w:r>
      <w:r w:rsidRPr="00026FF3">
        <w:t xml:space="preserve">volatile content of the paint </w:t>
      </w:r>
      <w:r w:rsidRPr="00026FF3">
        <w:rPr>
          <w:b/>
        </w:rPr>
        <w:t>except</w:t>
      </w:r>
      <w:r w:rsidRPr="00026FF3">
        <w:t xml:space="preserve"> in paints containing 0.1% or less of pyrithione zinc calculated on the non</w:t>
      </w:r>
      <w:r w:rsidR="00026FF3">
        <w:noBreakHyphen/>
      </w:r>
      <w:r w:rsidRPr="00026FF3">
        <w:t>volatile content of the paint.</w:t>
      </w:r>
    </w:p>
    <w:p w14:paraId="64A9D703" w14:textId="77777777" w:rsidR="00492A5D" w:rsidRPr="00026FF3" w:rsidRDefault="00492A5D" w:rsidP="00492A5D">
      <w:pPr>
        <w:pStyle w:val="PoisonsStandardScheduleEntry"/>
      </w:pPr>
      <w:r w:rsidRPr="00026FF3">
        <w:t>PYRIOFENONE in preparations containing 30% or less of pyriofenone.</w:t>
      </w:r>
    </w:p>
    <w:p w14:paraId="62AA6B26" w14:textId="77777777" w:rsidR="00492A5D" w:rsidRPr="00026FF3" w:rsidRDefault="00492A5D" w:rsidP="00492A5D">
      <w:pPr>
        <w:pStyle w:val="PoisonsStandardScheduleEntry"/>
      </w:pPr>
      <w:r w:rsidRPr="00026FF3">
        <w:t xml:space="preserve">QUATERNARY AMMONIUM COMPOUNDS in preparations containing 20% or less of quaternary ammonium compounds </w:t>
      </w:r>
      <w:r w:rsidRPr="00026FF3">
        <w:rPr>
          <w:b/>
        </w:rPr>
        <w:t>except</w:t>
      </w:r>
      <w:r w:rsidRPr="00026FF3">
        <w:t>:</w:t>
      </w:r>
    </w:p>
    <w:p w14:paraId="3EDD8192" w14:textId="77777777" w:rsidR="00492A5D" w:rsidRPr="00026FF3" w:rsidRDefault="00492A5D" w:rsidP="00492A5D">
      <w:pPr>
        <w:pStyle w:val="PoisonsStandardScheduleEntryParagraph"/>
      </w:pPr>
      <w:r w:rsidRPr="00026FF3">
        <w:tab/>
        <w:t>(a)</w:t>
      </w:r>
      <w:r w:rsidRPr="00026FF3">
        <w:tab/>
        <w:t>when separately specified in these Schedules; or</w:t>
      </w:r>
    </w:p>
    <w:p w14:paraId="52C0A60A" w14:textId="77777777" w:rsidR="00492A5D" w:rsidRPr="00026FF3" w:rsidRDefault="00492A5D" w:rsidP="00492A5D">
      <w:pPr>
        <w:pStyle w:val="PoisonsStandardScheduleEntryParagraph"/>
      </w:pPr>
      <w:r w:rsidRPr="00026FF3">
        <w:tab/>
        <w:t>(b)</w:t>
      </w:r>
      <w:r w:rsidRPr="00026FF3">
        <w:tab/>
        <w:t>dialkyl or dialkoyl quaternary ammonium compounds where the alkyl or alkoyl groups are derived from tallow or hydrogenated tallow or similar chain length (C16/C18) sources; or</w:t>
      </w:r>
    </w:p>
    <w:p w14:paraId="43AEABF8" w14:textId="77777777" w:rsidR="00492A5D" w:rsidRPr="00026FF3" w:rsidRDefault="00492A5D" w:rsidP="00492A5D">
      <w:pPr>
        <w:pStyle w:val="PoisonsStandardScheduleEntryParagraph"/>
      </w:pPr>
      <w:r w:rsidRPr="00026FF3">
        <w:tab/>
        <w:t>(c)</w:t>
      </w:r>
      <w:r w:rsidRPr="00026FF3">
        <w:tab/>
        <w:t>in preparations containing 5% or less of such quaternary ammonium compounds.</w:t>
      </w:r>
    </w:p>
    <w:p w14:paraId="1F0816DF" w14:textId="77777777" w:rsidR="00492A5D" w:rsidRPr="00026FF3" w:rsidRDefault="00492A5D" w:rsidP="00492A5D">
      <w:pPr>
        <w:pStyle w:val="PoisonsStandardScheduleEntry"/>
      </w:pPr>
      <w:r w:rsidRPr="00026FF3">
        <w:t>QUINCLORAC.</w:t>
      </w:r>
    </w:p>
    <w:p w14:paraId="14623152" w14:textId="77777777" w:rsidR="00492A5D" w:rsidRPr="00026FF3" w:rsidRDefault="00492A5D" w:rsidP="00492A5D">
      <w:pPr>
        <w:pStyle w:val="PoisonsStandardScheduleEntry"/>
      </w:pPr>
      <w:r w:rsidRPr="00026FF3">
        <w:t>QUININE in preparations for veterinary use containing 1% or less of quinine.</w:t>
      </w:r>
    </w:p>
    <w:p w14:paraId="160AD522" w14:textId="77777777" w:rsidR="00492A5D" w:rsidRPr="00026FF3" w:rsidRDefault="00492A5D" w:rsidP="00492A5D">
      <w:pPr>
        <w:pStyle w:val="PoisonsStandardScheduleEntry"/>
      </w:pPr>
      <w:r w:rsidRPr="00026FF3">
        <w:t>QUINTOZENE.</w:t>
      </w:r>
    </w:p>
    <w:p w14:paraId="389F31A0" w14:textId="77777777" w:rsidR="00492A5D" w:rsidRPr="00026FF3" w:rsidRDefault="00492A5D" w:rsidP="00492A5D">
      <w:pPr>
        <w:pStyle w:val="PoisonsStandardScheduleEntry"/>
      </w:pPr>
      <w:r w:rsidRPr="00026FF3">
        <w:t>QUIZALOFOP</w:t>
      </w:r>
      <w:r w:rsidR="00026FF3">
        <w:noBreakHyphen/>
      </w:r>
      <w:r w:rsidRPr="00026FF3">
        <w:rPr>
          <w:i/>
        </w:rPr>
        <w:t>p</w:t>
      </w:r>
      <w:r w:rsidR="00026FF3">
        <w:noBreakHyphen/>
      </w:r>
      <w:r w:rsidRPr="00026FF3">
        <w:t xml:space="preserve">ETHYL in aqueous preparations containing 40% or less of </w:t>
      </w:r>
      <w:r w:rsidRPr="00026FF3">
        <w:br/>
        <w:t>quizalofop</w:t>
      </w:r>
      <w:r w:rsidR="00026FF3">
        <w:noBreakHyphen/>
      </w:r>
      <w:r w:rsidRPr="00026FF3">
        <w:rPr>
          <w:i/>
        </w:rPr>
        <w:t>p</w:t>
      </w:r>
      <w:r w:rsidR="00026FF3">
        <w:noBreakHyphen/>
      </w:r>
      <w:r w:rsidRPr="00026FF3">
        <w:t>ethyl.</w:t>
      </w:r>
    </w:p>
    <w:p w14:paraId="4E3F8A69" w14:textId="77777777" w:rsidR="00492A5D" w:rsidRPr="00026FF3" w:rsidRDefault="00492A5D" w:rsidP="00492A5D">
      <w:pPr>
        <w:pStyle w:val="PoisonsStandardScheduleEntry"/>
      </w:pPr>
      <w:r w:rsidRPr="00026FF3">
        <w:t>RACTOPAMINE in animal feed premixes containing 10% or less of ractopamine.</w:t>
      </w:r>
    </w:p>
    <w:p w14:paraId="76ADBC54" w14:textId="77777777" w:rsidR="00492A5D" w:rsidRPr="00026FF3" w:rsidRDefault="00492A5D" w:rsidP="00492A5D">
      <w:pPr>
        <w:pStyle w:val="PoisonsStandardScheduleEntry"/>
      </w:pPr>
      <w:r w:rsidRPr="00026FF3">
        <w:t>RESMETHRIN in preparations containing 10% or less of resmethrin.</w:t>
      </w:r>
    </w:p>
    <w:p w14:paraId="021EC8B9" w14:textId="77777777" w:rsidR="00492A5D" w:rsidRPr="00026FF3" w:rsidRDefault="00492A5D" w:rsidP="00492A5D">
      <w:pPr>
        <w:pStyle w:val="PoisonsStandardScheduleEntry"/>
      </w:pPr>
      <w:r w:rsidRPr="00026FF3">
        <w:t>RIMSULFURON.</w:t>
      </w:r>
    </w:p>
    <w:p w14:paraId="72070B64" w14:textId="77777777" w:rsidR="00492A5D" w:rsidRPr="00026FF3" w:rsidRDefault="00492A5D" w:rsidP="00492A5D">
      <w:pPr>
        <w:pStyle w:val="PoisonsStandardScheduleEntry"/>
      </w:pPr>
      <w:r w:rsidRPr="00026FF3">
        <w:t xml:space="preserve">ROBENIDINE </w:t>
      </w:r>
      <w:r w:rsidRPr="00026FF3">
        <w:rPr>
          <w:b/>
        </w:rPr>
        <w:t>except</w:t>
      </w:r>
      <w:r w:rsidRPr="00026FF3">
        <w:t xml:space="preserve"> in preparations containing 20% or less of robenidine.</w:t>
      </w:r>
    </w:p>
    <w:p w14:paraId="134CDF4A" w14:textId="77777777" w:rsidR="00492A5D" w:rsidRPr="00026FF3" w:rsidRDefault="00492A5D" w:rsidP="00492A5D">
      <w:pPr>
        <w:pStyle w:val="PoisonsStandardScheduleEntry"/>
      </w:pPr>
      <w:r w:rsidRPr="00026FF3">
        <w:t>ROSIN when packaged for use as a soldering flux or in flux</w:t>
      </w:r>
      <w:r w:rsidR="00026FF3">
        <w:noBreakHyphen/>
      </w:r>
      <w:r w:rsidRPr="00026FF3">
        <w:t>cored solder.</w:t>
      </w:r>
    </w:p>
    <w:p w14:paraId="071EC9EA" w14:textId="77777777" w:rsidR="00492A5D" w:rsidRPr="00026FF3" w:rsidRDefault="00492A5D" w:rsidP="00492A5D">
      <w:pPr>
        <w:pStyle w:val="PoisonsStandardScheduleEntry"/>
      </w:pPr>
      <w:r w:rsidRPr="00026FF3">
        <w:t>SAFLUFENACIL in water dispersible granules or a water</w:t>
      </w:r>
      <w:r w:rsidR="00026FF3">
        <w:noBreakHyphen/>
      </w:r>
      <w:r w:rsidRPr="00026FF3">
        <w:t>based suspension concentrate.</w:t>
      </w:r>
    </w:p>
    <w:p w14:paraId="4334DA0B" w14:textId="77777777" w:rsidR="00492A5D" w:rsidRPr="00026FF3" w:rsidRDefault="00492A5D" w:rsidP="00492A5D">
      <w:pPr>
        <w:pStyle w:val="PoisonsStandardScheduleEntry"/>
      </w:pPr>
      <w:r w:rsidRPr="00026FF3">
        <w:t>SALICYLANILIDE.</w:t>
      </w:r>
    </w:p>
    <w:p w14:paraId="5D9DAF23" w14:textId="77777777" w:rsidR="00492A5D" w:rsidRPr="00026FF3" w:rsidRDefault="00492A5D" w:rsidP="00492A5D">
      <w:pPr>
        <w:pStyle w:val="PoisonsStandardScheduleEntry"/>
      </w:pPr>
      <w:r w:rsidRPr="00026FF3">
        <w:t>SAROLANER for veterinary use in divided preparations each containing 120 mg or less of sarolaner per dosage unit.</w:t>
      </w:r>
    </w:p>
    <w:p w14:paraId="0554B513" w14:textId="77777777" w:rsidR="00492A5D" w:rsidRPr="00026FF3" w:rsidRDefault="00492A5D" w:rsidP="00492A5D">
      <w:pPr>
        <w:pStyle w:val="PoisonsStandardScheduleEntry"/>
      </w:pPr>
      <w:r w:rsidRPr="00026FF3">
        <w:t>SEDAXANE.</w:t>
      </w:r>
    </w:p>
    <w:p w14:paraId="1DB347D6" w14:textId="77777777" w:rsidR="00492A5D" w:rsidRPr="00026FF3" w:rsidRDefault="00492A5D" w:rsidP="00492A5D">
      <w:pPr>
        <w:pStyle w:val="PoisonsStandardScheduleEntry"/>
      </w:pPr>
      <w:r w:rsidRPr="00026FF3">
        <w:t xml:space="preserve">SELAMECTIN </w:t>
      </w:r>
      <w:r w:rsidRPr="00026FF3">
        <w:rPr>
          <w:b/>
        </w:rPr>
        <w:t>except</w:t>
      </w:r>
      <w:r w:rsidRPr="00026FF3">
        <w:t xml:space="preserve"> in preparations containing 12% or less of selamectin.</w:t>
      </w:r>
    </w:p>
    <w:p w14:paraId="01D79D7C" w14:textId="77777777" w:rsidR="00492A5D" w:rsidRPr="00026FF3" w:rsidRDefault="00492A5D" w:rsidP="00492A5D">
      <w:pPr>
        <w:pStyle w:val="PoisonsStandardScheduleEntry"/>
      </w:pPr>
      <w:r w:rsidRPr="00026FF3">
        <w:t>SETHOXYDIM.</w:t>
      </w:r>
    </w:p>
    <w:p w14:paraId="47C14F20" w14:textId="77777777" w:rsidR="00492A5D" w:rsidRPr="00026FF3" w:rsidRDefault="00492A5D" w:rsidP="00492A5D">
      <w:pPr>
        <w:pStyle w:val="PoisonsStandardScheduleEntry"/>
      </w:pPr>
      <w:r w:rsidRPr="00026FF3">
        <w:t>SIDURON.</w:t>
      </w:r>
    </w:p>
    <w:p w14:paraId="5E05577E" w14:textId="77777777" w:rsidR="00492A5D" w:rsidRPr="00026FF3" w:rsidRDefault="00492A5D" w:rsidP="00492A5D">
      <w:pPr>
        <w:pStyle w:val="PoisonsStandardScheduleEntry"/>
      </w:pPr>
      <w:r w:rsidRPr="00026FF3">
        <w:t xml:space="preserve">SILICOFLUORIDES in preparations containing 3% or less of fluoride ion </w:t>
      </w:r>
      <w:r w:rsidRPr="00026FF3">
        <w:rPr>
          <w:b/>
        </w:rPr>
        <w:t>except</w:t>
      </w:r>
      <w:r w:rsidRPr="00026FF3">
        <w:t>:</w:t>
      </w:r>
    </w:p>
    <w:p w14:paraId="0DFA5797" w14:textId="77777777" w:rsidR="00492A5D" w:rsidRPr="00026FF3" w:rsidRDefault="00492A5D" w:rsidP="00492A5D">
      <w:pPr>
        <w:pStyle w:val="PoisonsStandardScheduleEntryParagraph"/>
      </w:pPr>
      <w:r w:rsidRPr="00026FF3">
        <w:tab/>
        <w:t>(a)</w:t>
      </w:r>
      <w:r w:rsidRPr="00026FF3">
        <w:tab/>
        <w:t>barium silicofluoride when separately specified in this Schedule; or</w:t>
      </w:r>
    </w:p>
    <w:p w14:paraId="57FEF506" w14:textId="77777777" w:rsidR="00492A5D" w:rsidRPr="00026FF3" w:rsidRDefault="00492A5D" w:rsidP="00492A5D">
      <w:pPr>
        <w:pStyle w:val="PoisonsStandardScheduleEntryParagraph"/>
      </w:pPr>
      <w:r w:rsidRPr="00026FF3">
        <w:tab/>
        <w:t>(b)</w:t>
      </w:r>
      <w:r w:rsidRPr="00026FF3">
        <w:tab/>
        <w:t>in preparations containing 15 mg/kg or less of fluoride ion.</w:t>
      </w:r>
    </w:p>
    <w:p w14:paraId="6B0AD7B8" w14:textId="77777777" w:rsidR="00492A5D" w:rsidRPr="00026FF3" w:rsidRDefault="00492A5D" w:rsidP="00492A5D">
      <w:pPr>
        <w:pStyle w:val="PoisonsStandardScheduleEntry"/>
      </w:pPr>
      <w:r w:rsidRPr="00026FF3">
        <w:t xml:space="preserve">SINBIOALLETHRIN in preparations containing 10% or less of sinbioallethrin </w:t>
      </w:r>
      <w:r w:rsidRPr="00026FF3">
        <w:rPr>
          <w:b/>
        </w:rPr>
        <w:t>except</w:t>
      </w:r>
      <w:r w:rsidRPr="00026FF3">
        <w:t xml:space="preserve"> in preparations containing 1% or less of sinbioallethrin.</w:t>
      </w:r>
    </w:p>
    <w:p w14:paraId="1A02A74E" w14:textId="77777777" w:rsidR="00492A5D" w:rsidRPr="00026FF3" w:rsidRDefault="00492A5D" w:rsidP="00492A5D">
      <w:pPr>
        <w:pStyle w:val="PoisonsStandardScheduleEntry"/>
      </w:pPr>
      <w:r w:rsidRPr="00026FF3">
        <w:t xml:space="preserve">SODIUM BROMIDE </w:t>
      </w:r>
      <w:r w:rsidRPr="00026FF3">
        <w:rPr>
          <w:b/>
        </w:rPr>
        <w:t>except</w:t>
      </w:r>
      <w:r w:rsidRPr="00026FF3">
        <w:t xml:space="preserve"> when included in </w:t>
      </w:r>
      <w:r w:rsidR="001F6281" w:rsidRPr="00026FF3">
        <w:t>Schedule 4</w:t>
      </w:r>
      <w:r w:rsidRPr="00026FF3">
        <w:t>.</w:t>
      </w:r>
    </w:p>
    <w:p w14:paraId="72D91FBE" w14:textId="77777777" w:rsidR="00492A5D" w:rsidRPr="00026FF3" w:rsidRDefault="00492A5D" w:rsidP="00492A5D">
      <w:pPr>
        <w:pStyle w:val="PoisonsStandardScheduleEntry"/>
      </w:pPr>
      <w:r w:rsidRPr="00026FF3">
        <w:t xml:space="preserve">SODIUM CHLORATE </w:t>
      </w:r>
      <w:r w:rsidRPr="00026FF3">
        <w:rPr>
          <w:b/>
        </w:rPr>
        <w:t>except</w:t>
      </w:r>
      <w:r w:rsidRPr="00026FF3">
        <w:t xml:space="preserve"> in preparations containing 10% or less of sodium chlorate.</w:t>
      </w:r>
    </w:p>
    <w:p w14:paraId="0EA3B603" w14:textId="77777777" w:rsidR="00492A5D" w:rsidRPr="00026FF3" w:rsidRDefault="00492A5D" w:rsidP="00492A5D">
      <w:pPr>
        <w:pStyle w:val="PoisonsStandardScheduleEntry"/>
      </w:pPr>
      <w:r w:rsidRPr="00026FF3">
        <w:t xml:space="preserve">SODIUM DIACETATE </w:t>
      </w:r>
      <w:r w:rsidRPr="00026FF3">
        <w:rPr>
          <w:b/>
        </w:rPr>
        <w:t>except</w:t>
      </w:r>
      <w:r w:rsidRPr="00026FF3">
        <w:t xml:space="preserve"> in preparations containing 60% or less of sodium diacetate.</w:t>
      </w:r>
    </w:p>
    <w:p w14:paraId="398A397A" w14:textId="77777777" w:rsidR="00492A5D" w:rsidRPr="00026FF3" w:rsidRDefault="00492A5D" w:rsidP="00492A5D">
      <w:pPr>
        <w:pStyle w:val="PoisonsStandardScheduleEntry"/>
      </w:pPr>
      <w:r w:rsidRPr="00026FF3">
        <w:t xml:space="preserve">SODIUM DODECYLBENZENE SULFONATE </w:t>
      </w:r>
      <w:r w:rsidRPr="00026FF3">
        <w:rPr>
          <w:b/>
        </w:rPr>
        <w:t>except</w:t>
      </w:r>
      <w:r w:rsidRPr="00026FF3">
        <w:t xml:space="preserve"> in preparations containing 30% or less of sodium dodecylbenzene sulfonate.</w:t>
      </w:r>
    </w:p>
    <w:p w14:paraId="06CBD37E" w14:textId="77777777" w:rsidR="00492A5D" w:rsidRPr="00026FF3" w:rsidRDefault="00492A5D" w:rsidP="00492A5D">
      <w:pPr>
        <w:pStyle w:val="PoisonsStandardScheduleEntry"/>
      </w:pPr>
      <w:r w:rsidRPr="00026FF3">
        <w:t xml:space="preserve">SODIUM HYDROGEN SULFATE </w:t>
      </w:r>
      <w:r w:rsidRPr="00026FF3">
        <w:rPr>
          <w:b/>
        </w:rPr>
        <w:t>except</w:t>
      </w:r>
      <w:r w:rsidRPr="00026FF3">
        <w:t xml:space="preserve"> in preparations containing 10% or less of sodium hydrogen sulfate.</w:t>
      </w:r>
    </w:p>
    <w:p w14:paraId="547D37E7" w14:textId="77777777" w:rsidR="00492A5D" w:rsidRPr="00026FF3" w:rsidRDefault="00492A5D" w:rsidP="00492A5D">
      <w:pPr>
        <w:pStyle w:val="PoisonsStandardScheduleEntry"/>
      </w:pPr>
      <w:r w:rsidRPr="00026FF3">
        <w:t xml:space="preserve">SODIUM HYDROSULFITE when packed for domestic use </w:t>
      </w:r>
      <w:r w:rsidRPr="00026FF3">
        <w:rPr>
          <w:b/>
        </w:rPr>
        <w:t>except</w:t>
      </w:r>
      <w:r w:rsidRPr="00026FF3">
        <w:t xml:space="preserve"> in preparations containing 10% or less of sodium hydrosulfite.</w:t>
      </w:r>
    </w:p>
    <w:p w14:paraId="62D67C6C" w14:textId="77777777" w:rsidR="00492A5D" w:rsidRPr="00026FF3" w:rsidRDefault="00492A5D" w:rsidP="00492A5D">
      <w:pPr>
        <w:pStyle w:val="PoisonsStandardScheduleEntry"/>
      </w:pPr>
      <w:r w:rsidRPr="00026FF3">
        <w:t>SODIUM HYDROXIDE (excluding its salts and derivatives) in preparations containing 5% or less of sodium hydroxide being:</w:t>
      </w:r>
    </w:p>
    <w:p w14:paraId="59701D77" w14:textId="77777777" w:rsidR="00492A5D" w:rsidRPr="00026FF3" w:rsidRDefault="00492A5D" w:rsidP="00492A5D">
      <w:pPr>
        <w:pStyle w:val="PoisonsStandardScheduleEntryParagraph"/>
      </w:pPr>
      <w:r w:rsidRPr="00026FF3">
        <w:tab/>
        <w:t>(a)</w:t>
      </w:r>
      <w:r w:rsidRPr="00026FF3">
        <w:tab/>
        <w:t>solid preparations, the pH of which in a 10 g/L aqueous solution is more than 11.5; or</w:t>
      </w:r>
    </w:p>
    <w:p w14:paraId="3D273D17" w14:textId="77777777" w:rsidR="00492A5D" w:rsidRPr="00026FF3" w:rsidRDefault="00492A5D" w:rsidP="00492A5D">
      <w:pPr>
        <w:pStyle w:val="PoisonsStandardScheduleEntryParagraph"/>
      </w:pPr>
      <w:r w:rsidRPr="00026FF3">
        <w:tab/>
        <w:t>(b)</w:t>
      </w:r>
      <w:r w:rsidRPr="00026FF3">
        <w:tab/>
        <w:t>liquid or semi</w:t>
      </w:r>
      <w:r w:rsidR="00026FF3">
        <w:noBreakHyphen/>
      </w:r>
      <w:r w:rsidRPr="00026FF3">
        <w:t xml:space="preserve">solid preparations, the pH of which is more than 11.5 </w:t>
      </w:r>
      <w:r w:rsidRPr="00026FF3">
        <w:rPr>
          <w:b/>
        </w:rPr>
        <w:t>except</w:t>
      </w:r>
      <w:r w:rsidRPr="00026FF3">
        <w:t xml:space="preserve"> in food additive preparations for domestic use.</w:t>
      </w:r>
    </w:p>
    <w:p w14:paraId="255F738C" w14:textId="77777777" w:rsidR="00492A5D" w:rsidRPr="00026FF3" w:rsidRDefault="00492A5D" w:rsidP="00492A5D">
      <w:pPr>
        <w:pStyle w:val="PoisonsStandardScheduleEntry"/>
      </w:pPr>
      <w:r w:rsidRPr="00026FF3">
        <w:t>SODIUM LAURETH</w:t>
      </w:r>
      <w:r w:rsidR="00026FF3">
        <w:noBreakHyphen/>
      </w:r>
      <w:r w:rsidRPr="00026FF3">
        <w:t xml:space="preserve">6 CARBOXYLATE </w:t>
      </w:r>
      <w:r w:rsidRPr="00026FF3">
        <w:rPr>
          <w:b/>
        </w:rPr>
        <w:t>except</w:t>
      </w:r>
      <w:r w:rsidRPr="00026FF3">
        <w:t xml:space="preserve"> in preparations containing 1% or less of sodium laureth</w:t>
      </w:r>
      <w:r w:rsidR="00026FF3">
        <w:noBreakHyphen/>
      </w:r>
      <w:r w:rsidRPr="00026FF3">
        <w:t>6 carboxylate.</w:t>
      </w:r>
    </w:p>
    <w:p w14:paraId="59E093AE" w14:textId="77777777" w:rsidR="00492A5D" w:rsidRPr="00026FF3" w:rsidRDefault="00492A5D" w:rsidP="00492A5D">
      <w:pPr>
        <w:pStyle w:val="PoisonsStandardScheduleEntry"/>
      </w:pPr>
      <w:r w:rsidRPr="00026FF3">
        <w:t xml:space="preserve">SODIUM METABISULPHITE when packed for domestic use </w:t>
      </w:r>
      <w:r w:rsidRPr="00026FF3">
        <w:rPr>
          <w:b/>
        </w:rPr>
        <w:t>except</w:t>
      </w:r>
      <w:r w:rsidRPr="00026FF3">
        <w:t xml:space="preserve"> in preparations containing 10% or less of sodium metabisulphite.</w:t>
      </w:r>
    </w:p>
    <w:p w14:paraId="178E618A" w14:textId="77777777" w:rsidR="00492A5D" w:rsidRPr="00026FF3" w:rsidRDefault="00492A5D" w:rsidP="00492A5D">
      <w:pPr>
        <w:pStyle w:val="PoisonsStandardScheduleEntry"/>
      </w:pPr>
      <w:r w:rsidRPr="00026FF3">
        <w:t xml:space="preserve">SODIUM NITRITE in preparations containing 1% or less of sodium nitrite </w:t>
      </w:r>
      <w:r w:rsidRPr="00026FF3">
        <w:rPr>
          <w:b/>
        </w:rPr>
        <w:t>except</w:t>
      </w:r>
      <w:r w:rsidRPr="00026FF3">
        <w:t>:</w:t>
      </w:r>
    </w:p>
    <w:p w14:paraId="4C40B11E" w14:textId="77777777" w:rsidR="00492A5D" w:rsidRPr="00026FF3" w:rsidRDefault="00492A5D" w:rsidP="00492A5D">
      <w:pPr>
        <w:pStyle w:val="PoisonsStandardScheduleEntryParagraph"/>
      </w:pPr>
      <w:r w:rsidRPr="00026FF3">
        <w:tab/>
        <w:t>(a)</w:t>
      </w:r>
      <w:r w:rsidRPr="00026FF3">
        <w:tab/>
        <w:t>in preparations containing 0.5% or less of sodium nitrite; or</w:t>
      </w:r>
    </w:p>
    <w:p w14:paraId="68D79866" w14:textId="77777777" w:rsidR="00492A5D" w:rsidRPr="00026FF3" w:rsidRDefault="00492A5D" w:rsidP="00492A5D">
      <w:pPr>
        <w:pStyle w:val="PoisonsStandardScheduleEntryParagraph"/>
      </w:pPr>
      <w:r w:rsidRPr="00026FF3">
        <w:tab/>
        <w:t>(b)</w:t>
      </w:r>
      <w:r w:rsidRPr="00026FF3">
        <w:tab/>
        <w:t>when present as an excipient in preparations for therapeutic use; or</w:t>
      </w:r>
    </w:p>
    <w:p w14:paraId="31FE6C5A" w14:textId="77777777" w:rsidR="00492A5D" w:rsidRPr="00026FF3" w:rsidRDefault="00492A5D" w:rsidP="00492A5D">
      <w:pPr>
        <w:pStyle w:val="PoisonsStandardScheduleEntryParagraph"/>
      </w:pPr>
      <w:r w:rsidRPr="00026FF3">
        <w:tab/>
        <w:t>(c)</w:t>
      </w:r>
      <w:r w:rsidRPr="00026FF3">
        <w:tab/>
        <w:t>in aerosols.</w:t>
      </w:r>
    </w:p>
    <w:p w14:paraId="088F96BC" w14:textId="77777777" w:rsidR="00492A5D" w:rsidRPr="00026FF3" w:rsidRDefault="00492A5D" w:rsidP="00492A5D">
      <w:pPr>
        <w:pStyle w:val="PoisonsStandardScheduleEntry"/>
      </w:pPr>
      <w:r w:rsidRPr="00026FF3">
        <w:t>SODIUM PERCARBONATE (CAS No. 15630</w:t>
      </w:r>
      <w:r w:rsidR="00026FF3">
        <w:noBreakHyphen/>
      </w:r>
      <w:r w:rsidRPr="00026FF3">
        <w:t>89</w:t>
      </w:r>
      <w:r w:rsidR="00026FF3">
        <w:noBreakHyphen/>
      </w:r>
      <w:r w:rsidRPr="00026FF3">
        <w:t xml:space="preserve">4) in preparations containing 35% or less of sodium percarbonate </w:t>
      </w:r>
      <w:r w:rsidRPr="00026FF3">
        <w:rPr>
          <w:b/>
        </w:rPr>
        <w:t>except</w:t>
      </w:r>
      <w:r w:rsidRPr="00026FF3">
        <w:t xml:space="preserve"> in preparations containing 15% or less of sodium percarbonate.</w:t>
      </w:r>
    </w:p>
    <w:p w14:paraId="07965C34" w14:textId="77777777" w:rsidR="00492A5D" w:rsidRPr="00026FF3" w:rsidRDefault="00492A5D" w:rsidP="00492A5D">
      <w:pPr>
        <w:pStyle w:val="PoisonsStandardScheduleEntry"/>
      </w:pPr>
      <w:r w:rsidRPr="00026FF3">
        <w:t xml:space="preserve">SODIUM POLYSTYRENE SULPHONATE in preparations for cosmetic use </w:t>
      </w:r>
      <w:r w:rsidRPr="00026FF3">
        <w:rPr>
          <w:b/>
        </w:rPr>
        <w:t>except</w:t>
      </w:r>
      <w:r w:rsidRPr="00026FF3">
        <w:t xml:space="preserve"> in preparations containing 10% or less of sodium polystyrene sulphonate.</w:t>
      </w:r>
    </w:p>
    <w:p w14:paraId="2E5BE952" w14:textId="77777777" w:rsidR="00492A5D" w:rsidRPr="00026FF3" w:rsidRDefault="00492A5D" w:rsidP="00492A5D">
      <w:pPr>
        <w:pStyle w:val="PoisonsStandardScheduleEntry"/>
      </w:pPr>
      <w:r w:rsidRPr="00026FF3">
        <w:t xml:space="preserve">SODIUM STANNATE </w:t>
      </w:r>
      <w:r w:rsidRPr="00026FF3">
        <w:rPr>
          <w:b/>
        </w:rPr>
        <w:t>except</w:t>
      </w:r>
      <w:r w:rsidRPr="00026FF3">
        <w:t xml:space="preserve"> in preparations for cosmetic use containing 1% or less of sodium stannate.</w:t>
      </w:r>
    </w:p>
    <w:p w14:paraId="1712ABA2" w14:textId="77777777" w:rsidR="00492A5D" w:rsidRPr="00026FF3" w:rsidRDefault="00492A5D" w:rsidP="00492A5D">
      <w:pPr>
        <w:pStyle w:val="PoisonsStandardScheduleEntry"/>
      </w:pPr>
      <w:r w:rsidRPr="00026FF3">
        <w:t>SODIUM SULFIDE in preparations for metal treatment in containers each containing 50 g or less of sodium sulfide.</w:t>
      </w:r>
    </w:p>
    <w:p w14:paraId="424F2C36" w14:textId="77777777" w:rsidR="00492A5D" w:rsidRPr="00026FF3" w:rsidRDefault="00492A5D" w:rsidP="00492A5D">
      <w:pPr>
        <w:pStyle w:val="PoisonsStandardScheduleEntry"/>
      </w:pPr>
      <w:r w:rsidRPr="00026FF3">
        <w:t>SPINETORAM.</w:t>
      </w:r>
    </w:p>
    <w:p w14:paraId="725FDC98" w14:textId="77777777" w:rsidR="00492A5D" w:rsidRPr="00026FF3" w:rsidRDefault="00492A5D" w:rsidP="00492A5D">
      <w:pPr>
        <w:pStyle w:val="PoisonsStandardScheduleEntry"/>
      </w:pPr>
      <w:r w:rsidRPr="00026FF3">
        <w:t xml:space="preserve">SPINOSAD </w:t>
      </w:r>
      <w:r w:rsidRPr="00026FF3">
        <w:rPr>
          <w:b/>
        </w:rPr>
        <w:t>except</w:t>
      </w:r>
      <w:r w:rsidRPr="00026FF3">
        <w:t xml:space="preserve"> in aqueous suspensions containing 25% or less of spinosad.</w:t>
      </w:r>
    </w:p>
    <w:p w14:paraId="629EB046" w14:textId="77777777" w:rsidR="00492A5D" w:rsidRPr="00026FF3" w:rsidRDefault="00492A5D" w:rsidP="00492A5D">
      <w:pPr>
        <w:pStyle w:val="PoisonsStandardScheduleEntry"/>
      </w:pPr>
      <w:r w:rsidRPr="00026FF3">
        <w:t xml:space="preserve">STAR ANISE OIL </w:t>
      </w:r>
      <w:r w:rsidRPr="00026FF3">
        <w:rPr>
          <w:b/>
        </w:rPr>
        <w:t>except</w:t>
      </w:r>
      <w:r w:rsidRPr="00026FF3">
        <w:t>:</w:t>
      </w:r>
    </w:p>
    <w:p w14:paraId="7CDD4D69" w14:textId="77777777" w:rsidR="00492A5D" w:rsidRPr="00026FF3" w:rsidRDefault="00492A5D" w:rsidP="00492A5D">
      <w:pPr>
        <w:pStyle w:val="PoisonsStandardScheduleEntryParagraph"/>
      </w:pPr>
      <w:r w:rsidRPr="00026FF3">
        <w:tab/>
        <w:t>(a)</w:t>
      </w:r>
      <w:r w:rsidRPr="00026FF3">
        <w:tab/>
        <w:t>in medicines for human therapeutic use, when packed in containers having a nominal capacity of 50 mL or less fitted with a restricted flow insert and compliant with the requirements of the required advisory statements for medicine labels; or</w:t>
      </w:r>
    </w:p>
    <w:p w14:paraId="50EFA922"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50 mL or less fitted with a restricted flow insert, and labelled with the warning:</w:t>
      </w:r>
    </w:p>
    <w:p w14:paraId="15385E16"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2E7E3893" w14:textId="77777777" w:rsidR="00492A5D" w:rsidRPr="00026FF3" w:rsidRDefault="00492A5D" w:rsidP="00492A5D">
      <w:pPr>
        <w:pStyle w:val="PoisonsStandardScheduleEntryParagraph"/>
      </w:pPr>
      <w:r w:rsidRPr="00026FF3">
        <w:tab/>
        <w:t>(c)</w:t>
      </w:r>
      <w:r w:rsidRPr="00026FF3">
        <w:tab/>
        <w:t>in preparations containing 50% or less of star anise oil.</w:t>
      </w:r>
    </w:p>
    <w:p w14:paraId="3B4D3D4A" w14:textId="77777777" w:rsidR="00492A5D" w:rsidRPr="00026FF3" w:rsidRDefault="00492A5D" w:rsidP="00492A5D">
      <w:pPr>
        <w:pStyle w:val="PoisonsStandardScheduleEntry"/>
      </w:pPr>
      <w:r w:rsidRPr="00026FF3">
        <w:t>STYRENE (excluding its derivatives).</w:t>
      </w:r>
    </w:p>
    <w:p w14:paraId="1D350A37" w14:textId="77777777" w:rsidR="00492A5D" w:rsidRPr="00026FF3" w:rsidRDefault="00492A5D" w:rsidP="00492A5D">
      <w:pPr>
        <w:pStyle w:val="PoisonsStandardScheduleEntry"/>
      </w:pPr>
      <w:r w:rsidRPr="00026FF3">
        <w:t>SULFACETAMIDE when packed and labelled for the treatment of ornamental caged birds or ornamental fish only.</w:t>
      </w:r>
    </w:p>
    <w:p w14:paraId="16D59AA7" w14:textId="77777777" w:rsidR="00492A5D" w:rsidRPr="00026FF3" w:rsidRDefault="00492A5D" w:rsidP="00492A5D">
      <w:pPr>
        <w:pStyle w:val="PoisonsStandardScheduleEntry"/>
      </w:pPr>
      <w:r w:rsidRPr="00026FF3">
        <w:t>SULFADIAZINE when packed and labelled for the treatment of ornamental caged birds or ornamental fish only.</w:t>
      </w:r>
    </w:p>
    <w:p w14:paraId="1B9AB4C3" w14:textId="77777777" w:rsidR="00492A5D" w:rsidRPr="00026FF3" w:rsidRDefault="00492A5D" w:rsidP="00492A5D">
      <w:pPr>
        <w:pStyle w:val="PoisonsStandardScheduleEntry"/>
      </w:pPr>
      <w:r w:rsidRPr="00026FF3">
        <w:t>SULFADIMIDINE when packed and labelled for the treatment of ornamental caged birds or ornamental fish only.</w:t>
      </w:r>
    </w:p>
    <w:p w14:paraId="19156A3E" w14:textId="77777777" w:rsidR="00492A5D" w:rsidRPr="00026FF3" w:rsidRDefault="00492A5D" w:rsidP="00492A5D">
      <w:pPr>
        <w:pStyle w:val="PoisonsStandardScheduleEntry"/>
      </w:pPr>
      <w:r w:rsidRPr="00026FF3">
        <w:t>SULFAMERAZINE when packed and labelled for the treatment of ornamental caged birds or ornamental fish only.</w:t>
      </w:r>
    </w:p>
    <w:p w14:paraId="65999859" w14:textId="77777777" w:rsidR="00492A5D" w:rsidRPr="00026FF3" w:rsidRDefault="00492A5D" w:rsidP="00492A5D">
      <w:pPr>
        <w:pStyle w:val="PoisonsStandardScheduleEntry"/>
      </w:pPr>
      <w:r w:rsidRPr="00026FF3">
        <w:t>SULFAMIC ACID (excluding its salts and derivatives) in preparations containing 10% or less of sulfamic acid (H</w:t>
      </w:r>
      <w:r w:rsidRPr="00026FF3">
        <w:rPr>
          <w:vertAlign w:val="subscript"/>
        </w:rPr>
        <w:t>3</w:t>
      </w:r>
      <w:r w:rsidRPr="00026FF3">
        <w:t>NO</w:t>
      </w:r>
      <w:r w:rsidRPr="00026FF3">
        <w:rPr>
          <w:vertAlign w:val="subscript"/>
        </w:rPr>
        <w:t>3</w:t>
      </w:r>
      <w:r w:rsidRPr="00026FF3">
        <w:t>S).</w:t>
      </w:r>
    </w:p>
    <w:p w14:paraId="507687A4" w14:textId="77777777" w:rsidR="00492A5D" w:rsidRPr="00026FF3" w:rsidRDefault="00492A5D" w:rsidP="00492A5D">
      <w:pPr>
        <w:pStyle w:val="PoisonsStandardScheduleEntry"/>
      </w:pPr>
      <w:r w:rsidRPr="00026FF3">
        <w:t>SULFATHIAZOLE when packed and labelled for the treatment of ornamental caged birds or ornamental fish only.</w:t>
      </w:r>
    </w:p>
    <w:p w14:paraId="6E3E7B56" w14:textId="77777777" w:rsidR="00492A5D" w:rsidRPr="00026FF3" w:rsidRDefault="00492A5D" w:rsidP="00492A5D">
      <w:pPr>
        <w:pStyle w:val="PoisonsStandardScheduleEntry"/>
      </w:pPr>
      <w:r w:rsidRPr="00026FF3">
        <w:t>SULFOMETURON</w:t>
      </w:r>
      <w:r w:rsidR="00026FF3">
        <w:noBreakHyphen/>
      </w:r>
      <w:r w:rsidRPr="00026FF3">
        <w:t>METHYL.</w:t>
      </w:r>
    </w:p>
    <w:p w14:paraId="6E0E8D7F" w14:textId="77777777" w:rsidR="00492A5D" w:rsidRPr="00026FF3" w:rsidRDefault="00492A5D" w:rsidP="00492A5D">
      <w:pPr>
        <w:pStyle w:val="PoisonsStandardScheduleEntry"/>
      </w:pPr>
      <w:r w:rsidRPr="00026FF3">
        <w:t>SULFOXAFLOR in preparations containing 25% or less of sulfoxaflor.</w:t>
      </w:r>
    </w:p>
    <w:p w14:paraId="3F5739B2" w14:textId="77777777" w:rsidR="00492A5D" w:rsidRPr="00026FF3" w:rsidRDefault="00492A5D" w:rsidP="00492A5D">
      <w:pPr>
        <w:pStyle w:val="PoisonsStandardScheduleEntry"/>
      </w:pPr>
      <w:r w:rsidRPr="00026FF3">
        <w:t>SYMPHYTUM spp. (Comfrey) for dermal therapeutic or dermal cosmetic use.</w:t>
      </w:r>
    </w:p>
    <w:p w14:paraId="104D458C" w14:textId="77777777" w:rsidR="00492A5D" w:rsidRPr="00026FF3" w:rsidRDefault="00492A5D" w:rsidP="00492A5D">
      <w:pPr>
        <w:pStyle w:val="PoisonsStandardScheduleEntry"/>
      </w:pPr>
      <w:r w:rsidRPr="00026FF3">
        <w:t>2,3,6</w:t>
      </w:r>
      <w:r w:rsidR="00026FF3">
        <w:noBreakHyphen/>
      </w:r>
      <w:r w:rsidRPr="00026FF3">
        <w:t>TBA.</w:t>
      </w:r>
    </w:p>
    <w:p w14:paraId="7F71C434" w14:textId="77777777" w:rsidR="00492A5D" w:rsidRPr="00026FF3" w:rsidRDefault="00492A5D" w:rsidP="00492A5D">
      <w:pPr>
        <w:pStyle w:val="PoisonsStandardScheduleEntry"/>
      </w:pPr>
      <w:r w:rsidRPr="00026FF3">
        <w:t>TDE (1,1</w:t>
      </w:r>
      <w:r w:rsidR="00026FF3">
        <w:noBreakHyphen/>
      </w:r>
      <w:r w:rsidRPr="00026FF3">
        <w:t>dichloro</w:t>
      </w:r>
      <w:r w:rsidR="00026FF3">
        <w:noBreakHyphen/>
      </w:r>
      <w:r w:rsidRPr="00026FF3">
        <w:t>2,2</w:t>
      </w:r>
      <w:r w:rsidR="00026FF3">
        <w:noBreakHyphen/>
      </w:r>
      <w:r w:rsidRPr="00026FF3">
        <w:t>bis[4</w:t>
      </w:r>
      <w:r w:rsidR="00026FF3">
        <w:noBreakHyphen/>
      </w:r>
      <w:r w:rsidRPr="00026FF3">
        <w:t>chlorophenyl]ethane) in preparations containing 10% or less of TDE.</w:t>
      </w:r>
    </w:p>
    <w:p w14:paraId="4A80EF82" w14:textId="77777777" w:rsidR="00492A5D" w:rsidRPr="00026FF3" w:rsidRDefault="00492A5D" w:rsidP="00492A5D">
      <w:pPr>
        <w:pStyle w:val="PoisonsStandardScheduleEntry"/>
      </w:pPr>
      <w:r w:rsidRPr="00026FF3">
        <w:t>TEBUCONAZOLE.</w:t>
      </w:r>
    </w:p>
    <w:p w14:paraId="4F71285D" w14:textId="77777777" w:rsidR="00492A5D" w:rsidRPr="00026FF3" w:rsidRDefault="00492A5D" w:rsidP="00492A5D">
      <w:pPr>
        <w:pStyle w:val="PoisonsStandardScheduleEntry"/>
      </w:pPr>
      <w:r w:rsidRPr="00026FF3">
        <w:t>TEBUFENOZIDE.</w:t>
      </w:r>
    </w:p>
    <w:p w14:paraId="43266555" w14:textId="77777777" w:rsidR="00492A5D" w:rsidRPr="00026FF3" w:rsidRDefault="00492A5D" w:rsidP="00492A5D">
      <w:pPr>
        <w:pStyle w:val="PoisonsStandardScheduleEntry"/>
      </w:pPr>
      <w:r w:rsidRPr="00026FF3">
        <w:t>TEFLUTHRIN in preparations containing 2% or less of tefluthrin.</w:t>
      </w:r>
    </w:p>
    <w:p w14:paraId="330A36C9" w14:textId="77777777" w:rsidR="00492A5D" w:rsidRPr="00026FF3" w:rsidRDefault="00492A5D" w:rsidP="00492A5D">
      <w:pPr>
        <w:pStyle w:val="PoisonsStandardScheduleEntry"/>
      </w:pPr>
      <w:r w:rsidRPr="00026FF3">
        <w:t>TEMEPHOS:</w:t>
      </w:r>
    </w:p>
    <w:p w14:paraId="29E48CBF" w14:textId="77777777" w:rsidR="00492A5D" w:rsidRPr="00026FF3" w:rsidRDefault="00492A5D" w:rsidP="00492A5D">
      <w:pPr>
        <w:pStyle w:val="PoisonsStandardScheduleEntryParagraph"/>
      </w:pPr>
      <w:r w:rsidRPr="00026FF3">
        <w:tab/>
        <w:t>(a)</w:t>
      </w:r>
      <w:r w:rsidRPr="00026FF3">
        <w:tab/>
        <w:t>in liquid preparations containing 10% or less of temephos; or</w:t>
      </w:r>
    </w:p>
    <w:p w14:paraId="3FF8390E" w14:textId="77777777" w:rsidR="00492A5D" w:rsidRPr="00026FF3" w:rsidRDefault="00492A5D" w:rsidP="00492A5D">
      <w:pPr>
        <w:pStyle w:val="PoisonsStandardScheduleEntryParagraph"/>
      </w:pPr>
      <w:r w:rsidRPr="00026FF3">
        <w:tab/>
        <w:t>(b)</w:t>
      </w:r>
      <w:r w:rsidRPr="00026FF3">
        <w:tab/>
        <w:t>in powders containing 2% or less of temephos; or</w:t>
      </w:r>
    </w:p>
    <w:p w14:paraId="30B1945F" w14:textId="77777777" w:rsidR="00492A5D" w:rsidRPr="00026FF3" w:rsidRDefault="00492A5D" w:rsidP="00492A5D">
      <w:pPr>
        <w:pStyle w:val="PoisonsStandardScheduleEntryParagraph"/>
      </w:pPr>
      <w:r w:rsidRPr="00026FF3">
        <w:tab/>
        <w:t>(c)</w:t>
      </w:r>
      <w:r w:rsidRPr="00026FF3">
        <w:tab/>
        <w:t>in preparations containing 40% or less of temephos when packed in single use containers having a capacity of 2 mL or less.</w:t>
      </w:r>
    </w:p>
    <w:p w14:paraId="2795C286" w14:textId="77777777" w:rsidR="00492A5D" w:rsidRPr="00026FF3" w:rsidRDefault="00492A5D" w:rsidP="00492A5D">
      <w:pPr>
        <w:pStyle w:val="PoisonsStandardScheduleEntry"/>
      </w:pPr>
      <w:r w:rsidRPr="00026FF3">
        <w:t>TEPRALOXYDIM.</w:t>
      </w:r>
    </w:p>
    <w:p w14:paraId="3754697E" w14:textId="77777777" w:rsidR="00492A5D" w:rsidRPr="00026FF3" w:rsidRDefault="00492A5D" w:rsidP="00492A5D">
      <w:pPr>
        <w:pStyle w:val="PoisonsStandardScheduleEntry"/>
      </w:pPr>
      <w:r w:rsidRPr="00026FF3">
        <w:t>TERBUTRYN.</w:t>
      </w:r>
    </w:p>
    <w:p w14:paraId="3C5FE64F" w14:textId="77777777" w:rsidR="00492A5D" w:rsidRPr="00026FF3" w:rsidRDefault="00492A5D" w:rsidP="00492A5D">
      <w:pPr>
        <w:pStyle w:val="PoisonsStandardScheduleEntry"/>
      </w:pPr>
      <w:r w:rsidRPr="00026FF3">
        <w:t xml:space="preserve">TETRACHLOROETHYLENE in preparations containing 5% or less of tetrachloroethylene </w:t>
      </w:r>
      <w:r w:rsidRPr="00026FF3">
        <w:rPr>
          <w:b/>
        </w:rPr>
        <w:t>except</w:t>
      </w:r>
      <w:r w:rsidRPr="00026FF3">
        <w:t>:</w:t>
      </w:r>
    </w:p>
    <w:p w14:paraId="46132EE1" w14:textId="77777777" w:rsidR="00492A5D" w:rsidRPr="00026FF3" w:rsidRDefault="00492A5D" w:rsidP="00492A5D">
      <w:pPr>
        <w:pStyle w:val="PoisonsStandardScheduleEntryParagraph"/>
      </w:pPr>
      <w:r w:rsidRPr="00026FF3">
        <w:tab/>
        <w:t>(a)</w:t>
      </w:r>
      <w:r w:rsidRPr="00026FF3">
        <w:tab/>
        <w:t xml:space="preserve">when included in </w:t>
      </w:r>
      <w:r w:rsidR="001F6281" w:rsidRPr="00026FF3">
        <w:t>Schedule 2</w:t>
      </w:r>
      <w:r w:rsidRPr="00026FF3">
        <w:t>; or</w:t>
      </w:r>
    </w:p>
    <w:p w14:paraId="68FA40D5" w14:textId="77777777" w:rsidR="00492A5D" w:rsidRPr="00026FF3" w:rsidRDefault="00492A5D" w:rsidP="00492A5D">
      <w:pPr>
        <w:pStyle w:val="PoisonsStandardScheduleEntryParagraph"/>
      </w:pPr>
      <w:r w:rsidRPr="00026FF3">
        <w:tab/>
        <w:t>(b)</w:t>
      </w:r>
      <w:r w:rsidRPr="00026FF3">
        <w:tab/>
        <w:t>in preparations for the treatment of animals; or</w:t>
      </w:r>
    </w:p>
    <w:p w14:paraId="63961613" w14:textId="77777777" w:rsidR="00492A5D" w:rsidRPr="00026FF3" w:rsidRDefault="00492A5D" w:rsidP="00492A5D">
      <w:pPr>
        <w:pStyle w:val="PoisonsStandardScheduleEntryParagraph"/>
      </w:pPr>
      <w:r w:rsidRPr="00026FF3">
        <w:tab/>
        <w:t>(c)</w:t>
      </w:r>
      <w:r w:rsidRPr="00026FF3">
        <w:tab/>
        <w:t>when absorbed into an inert solid.</w:t>
      </w:r>
    </w:p>
    <w:p w14:paraId="0FD9C9EC" w14:textId="77777777" w:rsidR="00492A5D" w:rsidRPr="00026FF3" w:rsidRDefault="00492A5D" w:rsidP="00492A5D">
      <w:pPr>
        <w:pStyle w:val="PoisonsStandardScheduleEntry"/>
      </w:pPr>
      <w:r w:rsidRPr="00026FF3">
        <w:t xml:space="preserve">TETRACHLORVINPHOS </w:t>
      </w:r>
      <w:r w:rsidRPr="00026FF3">
        <w:rPr>
          <w:b/>
        </w:rPr>
        <w:t>except</w:t>
      </w:r>
      <w:r w:rsidRPr="00026FF3">
        <w:t xml:space="preserve"> in animal feeds containing 0.2% or less of tetrachlorvinphos.</w:t>
      </w:r>
    </w:p>
    <w:p w14:paraId="31240F3E" w14:textId="77777777" w:rsidR="00492A5D" w:rsidRPr="00026FF3" w:rsidRDefault="00492A5D" w:rsidP="00492A5D">
      <w:pPr>
        <w:pStyle w:val="PoisonsStandardScheduleEntry"/>
      </w:pPr>
      <w:r w:rsidRPr="00026FF3">
        <w:t>TETRACONAZOLE in preparations containing 20% or less of tetraconazole.</w:t>
      </w:r>
    </w:p>
    <w:p w14:paraId="4F699351" w14:textId="77777777" w:rsidR="00492A5D" w:rsidRPr="00026FF3" w:rsidRDefault="00492A5D" w:rsidP="00492A5D">
      <w:pPr>
        <w:pStyle w:val="PoisonsStandardScheduleEntry"/>
      </w:pPr>
      <w:r w:rsidRPr="00026FF3">
        <w:t>TETRACYCLINE in preparations:</w:t>
      </w:r>
    </w:p>
    <w:p w14:paraId="20456371" w14:textId="77777777" w:rsidR="00492A5D" w:rsidRPr="00026FF3" w:rsidRDefault="00492A5D" w:rsidP="00492A5D">
      <w:pPr>
        <w:pStyle w:val="PoisonsStandardScheduleEntryParagraph"/>
      </w:pPr>
      <w:r w:rsidRPr="00026FF3">
        <w:tab/>
        <w:t>(a)</w:t>
      </w:r>
      <w:r w:rsidRPr="00026FF3">
        <w:tab/>
        <w:t>for topical application to animals for ocular use only; or</w:t>
      </w:r>
    </w:p>
    <w:p w14:paraId="2104B7CD" w14:textId="77777777" w:rsidR="00492A5D" w:rsidRPr="00026FF3" w:rsidRDefault="00492A5D" w:rsidP="00492A5D">
      <w:pPr>
        <w:pStyle w:val="PoisonsStandardScheduleEntryParagraph"/>
      </w:pPr>
      <w:r w:rsidRPr="00026FF3">
        <w:tab/>
        <w:t>(b)</w:t>
      </w:r>
      <w:r w:rsidRPr="00026FF3">
        <w:tab/>
        <w:t>containing 40% or less of tetracycline when packed and labelled for the treatment of ornamental caged birds or ornamental fish only.</w:t>
      </w:r>
    </w:p>
    <w:p w14:paraId="4D0BED77" w14:textId="77777777" w:rsidR="00492A5D" w:rsidRPr="00026FF3" w:rsidRDefault="00492A5D" w:rsidP="00492A5D">
      <w:pPr>
        <w:pStyle w:val="PoisonsStandardScheduleEntry"/>
      </w:pPr>
      <w:r w:rsidRPr="00026FF3">
        <w:t xml:space="preserve">TETRAMETHRIN [(R, cis): (R, trans) = 20:80] </w:t>
      </w:r>
      <w:r w:rsidRPr="00026FF3">
        <w:rPr>
          <w:b/>
        </w:rPr>
        <w:t>except</w:t>
      </w:r>
      <w:r w:rsidRPr="00026FF3">
        <w:t xml:space="preserve"> in pressurised spray packs.</w:t>
      </w:r>
    </w:p>
    <w:p w14:paraId="5DA1DEB2" w14:textId="77777777" w:rsidR="00492A5D" w:rsidRPr="00026FF3" w:rsidRDefault="00492A5D" w:rsidP="00492A5D">
      <w:pPr>
        <w:pStyle w:val="PoisonsStandardScheduleEntry"/>
      </w:pPr>
      <w:r w:rsidRPr="00026FF3">
        <w:t xml:space="preserve">TETRANILIPROLE </w:t>
      </w:r>
      <w:r w:rsidRPr="00026FF3">
        <w:rPr>
          <w:b/>
          <w:bCs/>
        </w:rPr>
        <w:t xml:space="preserve">except </w:t>
      </w:r>
      <w:r w:rsidRPr="00026FF3">
        <w:t>in preparations containing 20% or less tetraniliprole.</w:t>
      </w:r>
    </w:p>
    <w:p w14:paraId="25E94528" w14:textId="77777777" w:rsidR="00492A5D" w:rsidRPr="00026FF3" w:rsidRDefault="00492A5D" w:rsidP="00492A5D">
      <w:pPr>
        <w:pStyle w:val="PoisonsStandardScheduleEntry"/>
      </w:pPr>
      <w:r w:rsidRPr="00026FF3">
        <w:t>THIABENDAZOLE:</w:t>
      </w:r>
    </w:p>
    <w:p w14:paraId="010ED7FE" w14:textId="77777777" w:rsidR="00492A5D" w:rsidRPr="00026FF3" w:rsidRDefault="00492A5D" w:rsidP="00492A5D">
      <w:pPr>
        <w:pStyle w:val="PoisonsStandardScheduleEntryParagraph"/>
      </w:pPr>
      <w:r w:rsidRPr="00026FF3">
        <w:tab/>
        <w:t>(a)</w:t>
      </w:r>
      <w:r w:rsidRPr="00026FF3">
        <w:tab/>
        <w:t>for the treatment of animals; or</w:t>
      </w:r>
    </w:p>
    <w:p w14:paraId="3180D130" w14:textId="77777777" w:rsidR="00492A5D" w:rsidRPr="00026FF3" w:rsidRDefault="00492A5D" w:rsidP="00492A5D">
      <w:pPr>
        <w:pStyle w:val="PoisonsStandardScheduleEntryParagraph"/>
      </w:pPr>
      <w:r w:rsidRPr="00026FF3">
        <w:tab/>
        <w:t>(b)</w:t>
      </w:r>
      <w:r w:rsidRPr="00026FF3">
        <w:tab/>
        <w:t xml:space="preserve">when packed and labelled for use as a fungicide </w:t>
      </w:r>
      <w:r w:rsidRPr="00026FF3">
        <w:rPr>
          <w:b/>
        </w:rPr>
        <w:t>except</w:t>
      </w:r>
      <w:r w:rsidRPr="00026FF3">
        <w:t xml:space="preserve"> in preparations containing 50% or less of thiabendazole.</w:t>
      </w:r>
    </w:p>
    <w:p w14:paraId="35E5F4D5" w14:textId="77777777" w:rsidR="00492A5D" w:rsidRPr="00026FF3" w:rsidRDefault="00492A5D" w:rsidP="00492A5D">
      <w:pPr>
        <w:pStyle w:val="PoisonsStandardScheduleEntry"/>
      </w:pPr>
      <w:r w:rsidRPr="00026FF3">
        <w:t>THIAMETHOXAM in preparations containing 60% or less of thiamethoxam.</w:t>
      </w:r>
    </w:p>
    <w:p w14:paraId="51EE5EEA" w14:textId="77777777" w:rsidR="00492A5D" w:rsidRPr="00026FF3" w:rsidRDefault="00492A5D" w:rsidP="00492A5D">
      <w:pPr>
        <w:pStyle w:val="PoisonsStandardScheduleEntry"/>
      </w:pPr>
      <w:r w:rsidRPr="00026FF3">
        <w:t>THIAZOPYR.</w:t>
      </w:r>
    </w:p>
    <w:p w14:paraId="40BC1CC3" w14:textId="77777777" w:rsidR="00492A5D" w:rsidRPr="00026FF3" w:rsidRDefault="00492A5D" w:rsidP="00492A5D">
      <w:pPr>
        <w:pStyle w:val="PoisonsStandardScheduleEntry"/>
      </w:pPr>
      <w:r w:rsidRPr="00026FF3">
        <w:t>THIFENSULFURON.</w:t>
      </w:r>
    </w:p>
    <w:p w14:paraId="0BA831F2" w14:textId="77777777" w:rsidR="00492A5D" w:rsidRPr="00026FF3" w:rsidRDefault="00492A5D" w:rsidP="00492A5D">
      <w:pPr>
        <w:pStyle w:val="PoisonsStandardScheduleEntry"/>
      </w:pPr>
      <w:r w:rsidRPr="00026FF3">
        <w:t>THIOBENCARB.</w:t>
      </w:r>
    </w:p>
    <w:p w14:paraId="4E90C0DE" w14:textId="77777777" w:rsidR="00492A5D" w:rsidRPr="00026FF3" w:rsidRDefault="00492A5D" w:rsidP="00492A5D">
      <w:pPr>
        <w:pStyle w:val="PoisonsStandardScheduleEntry"/>
      </w:pPr>
      <w:r w:rsidRPr="00026FF3">
        <w:t>THIODICARB in pelleted preparations containing 1.5% or less of thiodicarb.</w:t>
      </w:r>
    </w:p>
    <w:p w14:paraId="2243E815" w14:textId="77777777" w:rsidR="00492A5D" w:rsidRPr="00026FF3" w:rsidRDefault="00492A5D" w:rsidP="00492A5D">
      <w:pPr>
        <w:pStyle w:val="PoisonsStandardScheduleEntry"/>
      </w:pPr>
      <w:r w:rsidRPr="00026FF3">
        <w:t>THIOPHANATE</w:t>
      </w:r>
      <w:r w:rsidR="00026FF3">
        <w:noBreakHyphen/>
      </w:r>
      <w:r w:rsidRPr="00026FF3">
        <w:t>METHYL in preparations containing 25% or less of thiophanate</w:t>
      </w:r>
      <w:r w:rsidR="00026FF3">
        <w:noBreakHyphen/>
      </w:r>
      <w:r w:rsidRPr="00026FF3">
        <w:t>methyl.</w:t>
      </w:r>
    </w:p>
    <w:p w14:paraId="222B2288" w14:textId="77777777" w:rsidR="00492A5D" w:rsidRPr="00026FF3" w:rsidRDefault="00492A5D" w:rsidP="00492A5D">
      <w:pPr>
        <w:pStyle w:val="PoisonsStandardScheduleEntry"/>
      </w:pPr>
      <w:r w:rsidRPr="00026FF3">
        <w:t xml:space="preserve">THYME OIL </w:t>
      </w:r>
      <w:r w:rsidRPr="00026FF3">
        <w:rPr>
          <w:b/>
        </w:rPr>
        <w:t>except</w:t>
      </w:r>
      <w:r w:rsidRPr="00026FF3">
        <w:t>:</w:t>
      </w:r>
    </w:p>
    <w:p w14:paraId="6BD87805" w14:textId="77777777" w:rsidR="00492A5D" w:rsidRPr="00026FF3" w:rsidRDefault="00492A5D" w:rsidP="00492A5D">
      <w:pPr>
        <w:pStyle w:val="PoisonsStandardScheduleEntryParagraph"/>
      </w:pPr>
      <w:r w:rsidRPr="00026FF3">
        <w:tab/>
        <w:t>(a)</w:t>
      </w:r>
      <w:r w:rsidRPr="00026FF3">
        <w:tab/>
        <w:t>in medicines for human therapeutic use, when packed in containers having a nominal capacity of 25 mL or less fitted with a restricted flow insert and compliant with the requirements of the required advisory statements for medicine labels; or</w:t>
      </w:r>
    </w:p>
    <w:p w14:paraId="6A8155FE" w14:textId="77777777" w:rsidR="00492A5D" w:rsidRPr="00026FF3" w:rsidRDefault="00492A5D" w:rsidP="00492A5D">
      <w:pPr>
        <w:pStyle w:val="PoisonsStandardScheduleEntryParagraph"/>
      </w:pPr>
      <w:r w:rsidRPr="00026FF3">
        <w:tab/>
        <w:t>(b)</w:t>
      </w:r>
      <w:r w:rsidRPr="00026FF3">
        <w:tab/>
        <w:t>in preparations other than medicines for human therapeutic use, when packed in containers having a nominal capacity of 25 mL or less fitted with a restricted flow insert, and labelled with the warning:</w:t>
      </w:r>
    </w:p>
    <w:p w14:paraId="7ECCECFA"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KEEP OUT OF REACH OF CHILDREN; or</w:t>
      </w:r>
    </w:p>
    <w:p w14:paraId="16AC2EC1" w14:textId="77777777" w:rsidR="00492A5D" w:rsidRPr="00026FF3" w:rsidRDefault="00492A5D" w:rsidP="00492A5D">
      <w:pPr>
        <w:pStyle w:val="PoisonsStandardScheduleEntryParagraph"/>
      </w:pPr>
      <w:r w:rsidRPr="00026FF3">
        <w:tab/>
        <w:t>(c)</w:t>
      </w:r>
      <w:r w:rsidRPr="00026FF3">
        <w:tab/>
        <w:t>in preparations containing 50% or less of thyme oil.</w:t>
      </w:r>
    </w:p>
    <w:p w14:paraId="668A665F" w14:textId="77777777" w:rsidR="00492A5D" w:rsidRPr="00026FF3" w:rsidRDefault="00492A5D" w:rsidP="00492A5D">
      <w:pPr>
        <w:pStyle w:val="PoisonsStandardScheduleEntry"/>
      </w:pPr>
      <w:r w:rsidRPr="00026FF3">
        <w:t>TIOCARBAZIL.</w:t>
      </w:r>
    </w:p>
    <w:p w14:paraId="6686368E" w14:textId="77777777" w:rsidR="00492A5D" w:rsidRPr="00026FF3" w:rsidRDefault="00492A5D" w:rsidP="00492A5D">
      <w:pPr>
        <w:pStyle w:val="PoisonsStandardScheduleEntry"/>
      </w:pPr>
      <w:r w:rsidRPr="00026FF3">
        <w:t>TOLCLOFOS</w:t>
      </w:r>
      <w:r w:rsidR="00026FF3">
        <w:noBreakHyphen/>
      </w:r>
      <w:r w:rsidRPr="00026FF3">
        <w:t>METHYL.</w:t>
      </w:r>
    </w:p>
    <w:p w14:paraId="45E7E2F1" w14:textId="77777777" w:rsidR="00492A5D" w:rsidRPr="00026FF3" w:rsidRDefault="00492A5D" w:rsidP="00492A5D">
      <w:pPr>
        <w:pStyle w:val="PoisonsStandardScheduleEntry"/>
      </w:pPr>
      <w:r w:rsidRPr="00026FF3">
        <w:t>TOLTRAZURIL.</w:t>
      </w:r>
    </w:p>
    <w:p w14:paraId="6BFA0CF7" w14:textId="77777777" w:rsidR="00492A5D" w:rsidRPr="00026FF3" w:rsidRDefault="00492A5D" w:rsidP="00492A5D">
      <w:pPr>
        <w:pStyle w:val="PoisonsStandardScheduleEntry"/>
      </w:pPr>
      <w:r w:rsidRPr="00026FF3">
        <w:t>TOPRAMEZONE</w:t>
      </w:r>
    </w:p>
    <w:p w14:paraId="72D062A1" w14:textId="77777777" w:rsidR="00492A5D" w:rsidRPr="00026FF3" w:rsidRDefault="00492A5D" w:rsidP="00492A5D">
      <w:pPr>
        <w:pStyle w:val="PoisonsStandardScheduleEntry"/>
      </w:pPr>
      <w:r w:rsidRPr="00026FF3">
        <w:t>TRALKOXYDIM.</w:t>
      </w:r>
    </w:p>
    <w:p w14:paraId="3F64A0EA" w14:textId="77777777" w:rsidR="00492A5D" w:rsidRPr="00026FF3" w:rsidRDefault="00492A5D" w:rsidP="00492A5D">
      <w:pPr>
        <w:pStyle w:val="PoisonsStandardScheduleEntry"/>
      </w:pPr>
      <w:r w:rsidRPr="00026FF3">
        <w:t>TRENBOLONE in implant preparations for growth promotion in animals.</w:t>
      </w:r>
    </w:p>
    <w:p w14:paraId="127E168A" w14:textId="77777777" w:rsidR="00492A5D" w:rsidRPr="00026FF3" w:rsidRDefault="00492A5D" w:rsidP="00492A5D">
      <w:pPr>
        <w:pStyle w:val="PoisonsStandardScheduleEntry"/>
      </w:pPr>
      <w:r w:rsidRPr="00026FF3">
        <w:t>TRIADIMEFON in wettable powders containing 25% or less of triadimefon.</w:t>
      </w:r>
    </w:p>
    <w:p w14:paraId="0A336455" w14:textId="77777777" w:rsidR="00492A5D" w:rsidRPr="00026FF3" w:rsidRDefault="00492A5D" w:rsidP="00492A5D">
      <w:pPr>
        <w:pStyle w:val="PoisonsStandardScheduleEntry"/>
      </w:pPr>
      <w:r w:rsidRPr="00026FF3">
        <w:t>TRIADIMENOL.</w:t>
      </w:r>
    </w:p>
    <w:p w14:paraId="709CCD32" w14:textId="77777777" w:rsidR="00492A5D" w:rsidRPr="00026FF3" w:rsidRDefault="00492A5D" w:rsidP="00492A5D">
      <w:pPr>
        <w:pStyle w:val="PoisonsStandardScheduleEntry"/>
      </w:pPr>
      <w:r w:rsidRPr="00026FF3">
        <w:t>TRI</w:t>
      </w:r>
      <w:r w:rsidR="00026FF3">
        <w:noBreakHyphen/>
      </w:r>
      <w:r w:rsidRPr="00026FF3">
        <w:t>ALLATE.</w:t>
      </w:r>
    </w:p>
    <w:p w14:paraId="4A78D978" w14:textId="77777777" w:rsidR="00492A5D" w:rsidRPr="00026FF3" w:rsidRDefault="00492A5D" w:rsidP="00492A5D">
      <w:pPr>
        <w:pStyle w:val="PoisonsStandardScheduleEntry"/>
      </w:pPr>
      <w:r w:rsidRPr="00026FF3">
        <w:t>TRIBENURON</w:t>
      </w:r>
      <w:r w:rsidR="00026FF3">
        <w:noBreakHyphen/>
      </w:r>
      <w:r w:rsidRPr="00026FF3">
        <w:t>METHYL.</w:t>
      </w:r>
    </w:p>
    <w:p w14:paraId="193BB66D" w14:textId="77777777" w:rsidR="00492A5D" w:rsidRPr="00026FF3" w:rsidRDefault="00492A5D" w:rsidP="00492A5D">
      <w:pPr>
        <w:pStyle w:val="PoisonsStandardScheduleEntry"/>
      </w:pPr>
      <w:r w:rsidRPr="00026FF3">
        <w:t>TRICHLOROACETIC ACID, alkali salts of.</w:t>
      </w:r>
    </w:p>
    <w:p w14:paraId="22D2214E" w14:textId="77777777" w:rsidR="00492A5D" w:rsidRPr="00026FF3" w:rsidRDefault="00492A5D" w:rsidP="00492A5D">
      <w:pPr>
        <w:pStyle w:val="PoisonsStandardScheduleEntry"/>
      </w:pPr>
      <w:r w:rsidRPr="00026FF3">
        <w:t>1,1,1</w:t>
      </w:r>
      <w:r w:rsidR="00026FF3">
        <w:noBreakHyphen/>
      </w:r>
      <w:r w:rsidRPr="00026FF3">
        <w:t xml:space="preserve">TRICHLOROETHANE </w:t>
      </w:r>
      <w:r w:rsidRPr="00026FF3">
        <w:rPr>
          <w:b/>
        </w:rPr>
        <w:t>except</w:t>
      </w:r>
      <w:r w:rsidRPr="00026FF3">
        <w:t>:</w:t>
      </w:r>
    </w:p>
    <w:p w14:paraId="72547F88" w14:textId="77777777" w:rsidR="00492A5D" w:rsidRPr="00026FF3" w:rsidRDefault="00492A5D" w:rsidP="00492A5D">
      <w:pPr>
        <w:pStyle w:val="PoisonsStandardScheduleEntryParagraph"/>
      </w:pPr>
      <w:r w:rsidRPr="00026FF3">
        <w:tab/>
        <w:t>(a)</w:t>
      </w:r>
      <w:r w:rsidRPr="00026FF3">
        <w:tab/>
        <w:t>in preparations packed in pressurised spray packs; or</w:t>
      </w:r>
    </w:p>
    <w:p w14:paraId="2EAD6836" w14:textId="77777777" w:rsidR="00492A5D" w:rsidRPr="00026FF3" w:rsidRDefault="00492A5D" w:rsidP="00492A5D">
      <w:pPr>
        <w:pStyle w:val="PoisonsStandardScheduleEntryParagraph"/>
      </w:pPr>
      <w:r w:rsidRPr="00026FF3">
        <w:tab/>
        <w:t>(b)</w:t>
      </w:r>
      <w:r w:rsidRPr="00026FF3">
        <w:tab/>
        <w:t>in preparations containing 25% or less of designated solvents; or</w:t>
      </w:r>
    </w:p>
    <w:p w14:paraId="4D83B75C" w14:textId="77777777" w:rsidR="00492A5D" w:rsidRPr="00026FF3" w:rsidRDefault="00492A5D" w:rsidP="00492A5D">
      <w:pPr>
        <w:pStyle w:val="PoisonsStandardScheduleEntryParagraph"/>
      </w:pPr>
      <w:r w:rsidRPr="00026FF3">
        <w:tab/>
        <w:t>(c)</w:t>
      </w:r>
      <w:r w:rsidRPr="00026FF3">
        <w:tab/>
        <w:t>in preparations, other than writing correction fluids or thinners for writing correction fluids in containers having a capacity of 50 mL or less; or</w:t>
      </w:r>
    </w:p>
    <w:p w14:paraId="511E12CC" w14:textId="77777777" w:rsidR="00492A5D" w:rsidRPr="00026FF3" w:rsidRDefault="00492A5D" w:rsidP="00492A5D">
      <w:pPr>
        <w:pStyle w:val="PoisonsStandardScheduleEntryParagraph"/>
      </w:pPr>
      <w:r w:rsidRPr="00026FF3">
        <w:tab/>
        <w:t>(d)</w:t>
      </w:r>
      <w:r w:rsidRPr="00026FF3">
        <w:tab/>
        <w:t>in writing correction fluids or thinners for writing correction fluids, in containers having a capacity of 50 mL or less labelled with:</w:t>
      </w:r>
    </w:p>
    <w:p w14:paraId="09C3F5CD" w14:textId="77777777" w:rsidR="00492A5D" w:rsidRPr="00026FF3" w:rsidRDefault="00492A5D" w:rsidP="00492A5D">
      <w:pPr>
        <w:pStyle w:val="paragraphsub"/>
        <w:tabs>
          <w:tab w:val="clear" w:pos="1985"/>
          <w:tab w:val="right" w:pos="1276"/>
        </w:tabs>
        <w:spacing w:before="120"/>
        <w:ind w:left="1418" w:hanging="1418"/>
      </w:pPr>
      <w:r w:rsidRPr="00026FF3">
        <w:tab/>
        <w:t>(i)</w:t>
      </w:r>
      <w:r w:rsidRPr="00026FF3">
        <w:tab/>
        <w:t>the word “Trichloroethane” written in letters not less than 1 mm in height and in distinct contrast to the background; and</w:t>
      </w:r>
    </w:p>
    <w:p w14:paraId="3DB97D35" w14:textId="77777777" w:rsidR="00492A5D" w:rsidRPr="00026FF3" w:rsidRDefault="00492A5D" w:rsidP="00492A5D">
      <w:pPr>
        <w:pStyle w:val="paragraphsub"/>
        <w:tabs>
          <w:tab w:val="clear" w:pos="1985"/>
          <w:tab w:val="right" w:pos="1276"/>
        </w:tabs>
        <w:spacing w:before="120"/>
        <w:ind w:left="1418" w:hanging="1418"/>
      </w:pPr>
      <w:r w:rsidRPr="00026FF3">
        <w:tab/>
        <w:t>(ii)</w:t>
      </w:r>
      <w:r w:rsidRPr="00026FF3">
        <w:tab/>
        <w:t>the expression:</w:t>
      </w:r>
    </w:p>
    <w:p w14:paraId="10053BE4" w14:textId="77777777" w:rsidR="00492A5D" w:rsidRPr="00026FF3" w:rsidRDefault="00492A5D" w:rsidP="00492A5D">
      <w:pPr>
        <w:pStyle w:val="paragraphsub-sub"/>
        <w:tabs>
          <w:tab w:val="clear" w:pos="2722"/>
          <w:tab w:val="right" w:pos="1701"/>
        </w:tabs>
        <w:spacing w:before="120"/>
        <w:ind w:left="1843" w:hanging="1843"/>
      </w:pPr>
      <w:r w:rsidRPr="00026FF3">
        <w:tab/>
      </w:r>
      <w:r w:rsidRPr="00026FF3">
        <w:tab/>
        <w:t>WARNING – DO NOT DELIBERATELY SNIFF THIS PRODUCT. SNIFFING MIGHT HARM OR KILL YOU;</w:t>
      </w:r>
    </w:p>
    <w:p w14:paraId="33D740F1" w14:textId="77777777" w:rsidR="00492A5D" w:rsidRPr="00026FF3" w:rsidRDefault="00492A5D" w:rsidP="00492A5D">
      <w:pPr>
        <w:pStyle w:val="paragraphsub"/>
        <w:tabs>
          <w:tab w:val="clear" w:pos="1985"/>
          <w:tab w:val="right" w:pos="1276"/>
        </w:tabs>
        <w:spacing w:before="120"/>
        <w:ind w:left="1418" w:hanging="1418"/>
      </w:pPr>
      <w:r w:rsidRPr="00026FF3">
        <w:tab/>
      </w:r>
      <w:r w:rsidRPr="00026FF3">
        <w:tab/>
        <w:t>written in bold face sans serif capital letters not less than 1 mm in height and in distinct contrast to the background.</w:t>
      </w:r>
    </w:p>
    <w:p w14:paraId="63E33058" w14:textId="77777777" w:rsidR="00492A5D" w:rsidRPr="00026FF3" w:rsidRDefault="00492A5D" w:rsidP="00492A5D">
      <w:pPr>
        <w:pStyle w:val="PoisonsStandardScheduleEntry"/>
      </w:pPr>
      <w:r w:rsidRPr="00026FF3">
        <w:t>TRIDIPHANE.</w:t>
      </w:r>
    </w:p>
    <w:p w14:paraId="1DC29529" w14:textId="77777777" w:rsidR="00492A5D" w:rsidRPr="00026FF3" w:rsidRDefault="00492A5D" w:rsidP="00492A5D">
      <w:pPr>
        <w:pStyle w:val="PoisonsStandardScheduleEntry"/>
      </w:pPr>
      <w:r w:rsidRPr="00026FF3">
        <w:t>TRIETAZINE.</w:t>
      </w:r>
    </w:p>
    <w:p w14:paraId="4CE0FCAB" w14:textId="77777777" w:rsidR="00492A5D" w:rsidRPr="00026FF3" w:rsidRDefault="00492A5D" w:rsidP="00492A5D">
      <w:pPr>
        <w:pStyle w:val="PoisonsStandardScheduleEntry"/>
      </w:pPr>
      <w:r w:rsidRPr="00026FF3">
        <w:t>TRIFLOXYSTROBIN.</w:t>
      </w:r>
    </w:p>
    <w:p w14:paraId="6E49FD7E" w14:textId="77777777" w:rsidR="00492A5D" w:rsidRPr="00026FF3" w:rsidRDefault="00492A5D" w:rsidP="00492A5D">
      <w:pPr>
        <w:pStyle w:val="PoisonsStandardScheduleEntry"/>
      </w:pPr>
      <w:r w:rsidRPr="00026FF3">
        <w:t xml:space="preserve">TRIFLUDIMOXAZIN </w:t>
      </w:r>
      <w:r w:rsidRPr="00026FF3">
        <w:rPr>
          <w:b/>
        </w:rPr>
        <w:t>except</w:t>
      </w:r>
      <w:r w:rsidRPr="00026FF3">
        <w:t xml:space="preserve"> in preparations containing 12.5% or less.</w:t>
      </w:r>
    </w:p>
    <w:p w14:paraId="278EAEA8" w14:textId="77777777" w:rsidR="00492A5D" w:rsidRPr="00026FF3" w:rsidRDefault="00492A5D" w:rsidP="00492A5D">
      <w:pPr>
        <w:pStyle w:val="PoisonsStandardScheduleEntry"/>
      </w:pPr>
      <w:r w:rsidRPr="00026FF3">
        <w:t>TRIFLUMIZOLE.</w:t>
      </w:r>
    </w:p>
    <w:p w14:paraId="27CF1B74" w14:textId="77777777" w:rsidR="00492A5D" w:rsidRPr="00026FF3" w:rsidRDefault="00492A5D" w:rsidP="00492A5D">
      <w:pPr>
        <w:pStyle w:val="PoisonsStandardScheduleEntry"/>
      </w:pPr>
      <w:r w:rsidRPr="00026FF3">
        <w:t>TRIFLUMURON.</w:t>
      </w:r>
    </w:p>
    <w:p w14:paraId="4F5D025D" w14:textId="77777777" w:rsidR="00492A5D" w:rsidRPr="00026FF3" w:rsidRDefault="00492A5D" w:rsidP="00492A5D">
      <w:pPr>
        <w:pStyle w:val="PoisonsStandardScheduleEntry"/>
      </w:pPr>
      <w:r w:rsidRPr="00026FF3">
        <w:t xml:space="preserve">TRIISOPROPANOLAMINE LAURYL ETHER SULFATE </w:t>
      </w:r>
      <w:r w:rsidRPr="00026FF3">
        <w:rPr>
          <w:b/>
        </w:rPr>
        <w:t>except</w:t>
      </w:r>
      <w:r w:rsidRPr="00026FF3">
        <w:t xml:space="preserve"> in preparations containing 30% or less of triisopropanolamine lauryl ether sulfate when labelled with the statements:</w:t>
      </w:r>
    </w:p>
    <w:p w14:paraId="3E307FBA" w14:textId="77777777" w:rsidR="00492A5D" w:rsidRPr="00026FF3" w:rsidRDefault="00492A5D" w:rsidP="00492A5D">
      <w:pPr>
        <w:pStyle w:val="Paragraph"/>
        <w:tabs>
          <w:tab w:val="clear" w:pos="1531"/>
          <w:tab w:val="right" w:pos="851"/>
        </w:tabs>
        <w:spacing w:before="120"/>
        <w:ind w:left="992" w:hanging="992"/>
      </w:pPr>
      <w:r w:rsidRPr="00026FF3">
        <w:tab/>
        <w:t>(a)</w:t>
      </w:r>
      <w:r w:rsidRPr="00026FF3">
        <w:tab/>
        <w:t>Avoid contact with eyes and skin; and</w:t>
      </w:r>
    </w:p>
    <w:p w14:paraId="65A0E985" w14:textId="77777777" w:rsidR="00492A5D" w:rsidRPr="00026FF3" w:rsidRDefault="00492A5D" w:rsidP="00492A5D">
      <w:pPr>
        <w:pStyle w:val="Paragraph"/>
        <w:tabs>
          <w:tab w:val="clear" w:pos="1531"/>
          <w:tab w:val="right" w:pos="851"/>
        </w:tabs>
        <w:spacing w:before="120"/>
        <w:ind w:left="992" w:hanging="992"/>
      </w:pPr>
      <w:r w:rsidRPr="00026FF3">
        <w:tab/>
        <w:t>(b)</w:t>
      </w:r>
      <w:r w:rsidRPr="00026FF3">
        <w:tab/>
        <w:t>Wash hands after handling.</w:t>
      </w:r>
    </w:p>
    <w:p w14:paraId="692B832F" w14:textId="77777777" w:rsidR="00492A5D" w:rsidRPr="00026FF3" w:rsidRDefault="00492A5D" w:rsidP="00492A5D">
      <w:pPr>
        <w:pStyle w:val="PoisonsStandardScheduleEntry"/>
      </w:pPr>
      <w:r w:rsidRPr="00026FF3">
        <w:t>TRINEXAPAC</w:t>
      </w:r>
      <w:r w:rsidR="00026FF3">
        <w:noBreakHyphen/>
      </w:r>
      <w:r w:rsidRPr="00026FF3">
        <w:t xml:space="preserve">ETHYL </w:t>
      </w:r>
      <w:r w:rsidRPr="00026FF3">
        <w:rPr>
          <w:b/>
        </w:rPr>
        <w:t>except</w:t>
      </w:r>
      <w:r w:rsidRPr="00026FF3">
        <w:t>:</w:t>
      </w:r>
    </w:p>
    <w:p w14:paraId="4554832E" w14:textId="77777777" w:rsidR="00492A5D" w:rsidRPr="00026FF3" w:rsidRDefault="00492A5D" w:rsidP="00492A5D">
      <w:pPr>
        <w:pStyle w:val="Paragraph"/>
        <w:tabs>
          <w:tab w:val="clear" w:pos="1531"/>
          <w:tab w:val="right" w:pos="851"/>
        </w:tabs>
        <w:spacing w:before="120"/>
        <w:ind w:left="992" w:hanging="992"/>
      </w:pPr>
      <w:r w:rsidRPr="00026FF3">
        <w:tab/>
        <w:t>(a)</w:t>
      </w:r>
      <w:r w:rsidRPr="00026FF3">
        <w:tab/>
        <w:t>when packed in a sealed water</w:t>
      </w:r>
      <w:r w:rsidR="00026FF3">
        <w:noBreakHyphen/>
      </w:r>
      <w:r w:rsidRPr="00026FF3">
        <w:t>soluble measure pack; or</w:t>
      </w:r>
    </w:p>
    <w:p w14:paraId="56396522" w14:textId="77777777" w:rsidR="00492A5D" w:rsidRPr="00026FF3" w:rsidRDefault="00492A5D" w:rsidP="00492A5D">
      <w:pPr>
        <w:pStyle w:val="Paragraph"/>
        <w:tabs>
          <w:tab w:val="clear" w:pos="1531"/>
          <w:tab w:val="right" w:pos="851"/>
        </w:tabs>
        <w:spacing w:before="120"/>
        <w:ind w:left="992" w:hanging="992"/>
      </w:pPr>
      <w:r w:rsidRPr="00026FF3">
        <w:tab/>
        <w:t>(b)</w:t>
      </w:r>
      <w:r w:rsidRPr="00026FF3">
        <w:tab/>
        <w:t>in solid preparations containing 25% or less of trinexapac</w:t>
      </w:r>
      <w:r w:rsidR="00026FF3">
        <w:noBreakHyphen/>
      </w:r>
      <w:r w:rsidRPr="00026FF3">
        <w:t>ethyl in packs of 50 g or less.</w:t>
      </w:r>
    </w:p>
    <w:p w14:paraId="72E9B8FE" w14:textId="77777777" w:rsidR="00492A5D" w:rsidRPr="00026FF3" w:rsidRDefault="00492A5D" w:rsidP="00492A5D">
      <w:pPr>
        <w:pStyle w:val="PoisonsStandardScheduleEntry"/>
      </w:pPr>
      <w:r w:rsidRPr="00026FF3">
        <w:t>3,6,9</w:t>
      </w:r>
      <w:r w:rsidR="00026FF3">
        <w:noBreakHyphen/>
      </w:r>
      <w:r w:rsidRPr="00026FF3">
        <w:t xml:space="preserve">TRIOXAUNDECANEDIOIC ACID </w:t>
      </w:r>
      <w:r w:rsidRPr="00026FF3">
        <w:rPr>
          <w:b/>
        </w:rPr>
        <w:t>except</w:t>
      </w:r>
      <w:r w:rsidRPr="00026FF3">
        <w:t xml:space="preserve"> in preparations containing 5% or less of 3,6,9</w:t>
      </w:r>
      <w:r w:rsidR="00026FF3">
        <w:noBreakHyphen/>
      </w:r>
      <w:r w:rsidRPr="00026FF3">
        <w:t>trioxaundecanedioic acid, the pH of which is 3.5 or greater.</w:t>
      </w:r>
    </w:p>
    <w:p w14:paraId="0B6ADAD8" w14:textId="77777777" w:rsidR="00492A5D" w:rsidRPr="00026FF3" w:rsidRDefault="00492A5D" w:rsidP="00492A5D">
      <w:pPr>
        <w:pStyle w:val="PoisonsStandardScheduleEntry"/>
      </w:pPr>
      <w:r w:rsidRPr="00026FF3">
        <w:t>TRITICONAZOLE.</w:t>
      </w:r>
    </w:p>
    <w:p w14:paraId="1D5A399B" w14:textId="77777777" w:rsidR="00492A5D" w:rsidRPr="00026FF3" w:rsidRDefault="00492A5D" w:rsidP="00492A5D">
      <w:pPr>
        <w:pStyle w:val="PoisonsStandardScheduleEntry"/>
      </w:pPr>
      <w:r w:rsidRPr="00026FF3">
        <w:t xml:space="preserve">TROLAMINE (excluding its salts and derivatives) </w:t>
      </w:r>
      <w:r w:rsidRPr="00026FF3">
        <w:rPr>
          <w:b/>
        </w:rPr>
        <w:t>except</w:t>
      </w:r>
      <w:r w:rsidRPr="00026FF3">
        <w:t>:</w:t>
      </w:r>
    </w:p>
    <w:p w14:paraId="2960BE6F" w14:textId="77777777" w:rsidR="00492A5D" w:rsidRPr="00026FF3" w:rsidRDefault="00492A5D" w:rsidP="00492A5D">
      <w:pPr>
        <w:pStyle w:val="PoisonsStandardScheduleEntryParagraph"/>
      </w:pPr>
      <w:r w:rsidRPr="00026FF3">
        <w:tab/>
        <w:t>(a)</w:t>
      </w:r>
      <w:r w:rsidRPr="00026FF3">
        <w:tab/>
        <w:t xml:space="preserve">when in </w:t>
      </w:r>
      <w:r w:rsidR="001F6281" w:rsidRPr="00026FF3">
        <w:t>Schedule 4</w:t>
      </w:r>
      <w:r w:rsidRPr="00026FF3">
        <w:t>; or</w:t>
      </w:r>
    </w:p>
    <w:p w14:paraId="7F767AF7" w14:textId="77777777" w:rsidR="00492A5D" w:rsidRPr="00026FF3" w:rsidRDefault="00492A5D" w:rsidP="00492A5D">
      <w:pPr>
        <w:pStyle w:val="PoisonsStandardScheduleEntryParagraph"/>
      </w:pPr>
      <w:r w:rsidRPr="00026FF3">
        <w:tab/>
        <w:t>(b)</w:t>
      </w:r>
      <w:r w:rsidRPr="00026FF3">
        <w:tab/>
        <w:t>in preparations containing 5% or less of trolamine.</w:t>
      </w:r>
    </w:p>
    <w:p w14:paraId="7F586357" w14:textId="77777777" w:rsidR="00492A5D" w:rsidRPr="00026FF3" w:rsidRDefault="00492A5D" w:rsidP="00492A5D">
      <w:pPr>
        <w:pStyle w:val="PoisonsStandardScheduleEntry"/>
      </w:pPr>
      <w:r w:rsidRPr="00026FF3">
        <w:t xml:space="preserve">TURPENTINE OIL </w:t>
      </w:r>
      <w:r w:rsidRPr="00026FF3">
        <w:rPr>
          <w:b/>
        </w:rPr>
        <w:t>except</w:t>
      </w:r>
      <w:r w:rsidRPr="00026FF3">
        <w:t xml:space="preserve"> in preparations containing 25% or less of turpentine oil.</w:t>
      </w:r>
    </w:p>
    <w:p w14:paraId="7CE80C7E" w14:textId="77777777" w:rsidR="00492A5D" w:rsidRPr="00026FF3" w:rsidRDefault="00492A5D" w:rsidP="00492A5D">
      <w:pPr>
        <w:pStyle w:val="PoisonsStandardScheduleEntry"/>
      </w:pPr>
      <w:r w:rsidRPr="00026FF3">
        <w:t>VIRGINIAMYCIN in animal feed additives containing 1% or less of virginiamycin for the prevention of laminitis in horses when in a pack of 5 kg or less.</w:t>
      </w:r>
    </w:p>
    <w:p w14:paraId="6D3442C5" w14:textId="77777777" w:rsidR="00492A5D" w:rsidRPr="00026FF3" w:rsidRDefault="00492A5D" w:rsidP="00492A5D">
      <w:pPr>
        <w:pStyle w:val="PoisonsStandardScheduleEntry"/>
      </w:pPr>
      <w:r w:rsidRPr="00026FF3">
        <w:t>VERNOLATE.</w:t>
      </w:r>
    </w:p>
    <w:p w14:paraId="08F2694B" w14:textId="77777777" w:rsidR="00492A5D" w:rsidRPr="00026FF3" w:rsidRDefault="00492A5D" w:rsidP="00492A5D">
      <w:pPr>
        <w:pStyle w:val="PoisonsStandardScheduleEntry"/>
      </w:pPr>
      <w:r w:rsidRPr="00026FF3">
        <w:t>WARFARIN in rodent baits containing 0.1% or less of warfarin.</w:t>
      </w:r>
    </w:p>
    <w:p w14:paraId="56BE211C" w14:textId="77777777" w:rsidR="00973D34" w:rsidRPr="00026FF3" w:rsidRDefault="00492A5D" w:rsidP="00492A5D">
      <w:pPr>
        <w:pStyle w:val="PoisonsStandardScheduleEntry"/>
      </w:pPr>
      <w:r w:rsidRPr="00026FF3">
        <w:t>ZINEB.</w:t>
      </w:r>
    </w:p>
    <w:p w14:paraId="57091838" w14:textId="77777777" w:rsidR="00BF6B1D" w:rsidRPr="00026FF3" w:rsidRDefault="001F6281" w:rsidP="00BF6B1D">
      <w:pPr>
        <w:pStyle w:val="ActHead1"/>
        <w:pageBreakBefore/>
      </w:pPr>
      <w:bookmarkStart w:id="122" w:name="_Toc117857910"/>
      <w:r w:rsidRPr="00270781">
        <w:rPr>
          <w:rStyle w:val="CharChapNo"/>
        </w:rPr>
        <w:t>Schedule 6</w:t>
      </w:r>
      <w:r w:rsidR="00BF6B1D" w:rsidRPr="00026FF3">
        <w:t>—</w:t>
      </w:r>
      <w:r w:rsidR="00BF6B1D" w:rsidRPr="00270781">
        <w:rPr>
          <w:rStyle w:val="CharChapText"/>
        </w:rPr>
        <w:t>Poisons</w:t>
      </w:r>
      <w:bookmarkEnd w:id="122"/>
    </w:p>
    <w:p w14:paraId="12F30F83"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11A6CF09"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476159D2" w14:textId="77777777" w:rsidR="00BF6B1D" w:rsidRPr="00026FF3" w:rsidRDefault="00BF6B1D" w:rsidP="00BF6B1D">
      <w:pPr>
        <w:pStyle w:val="notemargin"/>
      </w:pPr>
      <w:r w:rsidRPr="00026FF3">
        <w:t>Note:</w:t>
      </w:r>
      <w:r w:rsidRPr="00026FF3">
        <w:tab/>
        <w:t>See section 16, subsection 46(2), section 49, subsection 54(3) and sections 55 and 61.</w:t>
      </w:r>
    </w:p>
    <w:p w14:paraId="7CBFA70D" w14:textId="77777777" w:rsidR="00B15AD1" w:rsidRPr="00026FF3" w:rsidRDefault="00B15AD1" w:rsidP="00B15AD1">
      <w:pPr>
        <w:pStyle w:val="PoisonsStandardScheduleEntry"/>
      </w:pPr>
      <w:r w:rsidRPr="00026FF3">
        <w:t>ABAMECTIN:</w:t>
      </w:r>
    </w:p>
    <w:p w14:paraId="5F788ECA" w14:textId="77777777" w:rsidR="00B15AD1" w:rsidRPr="00026FF3" w:rsidRDefault="00B15AD1" w:rsidP="00B15AD1">
      <w:pPr>
        <w:pStyle w:val="PoisonsStandardScheduleEntryParagraph"/>
      </w:pPr>
      <w:r w:rsidRPr="00026FF3">
        <w:tab/>
        <w:t>(a)</w:t>
      </w:r>
      <w:r w:rsidRPr="00026FF3">
        <w:tab/>
        <w:t xml:space="preserve">in preparations for pesticidal use containing 4% or less of abamectin except when included in </w:t>
      </w:r>
      <w:r w:rsidR="001F6281" w:rsidRPr="00026FF3">
        <w:t>Schedule 5</w:t>
      </w:r>
      <w:r w:rsidRPr="00026FF3">
        <w:t>; or</w:t>
      </w:r>
    </w:p>
    <w:p w14:paraId="2F0AB8F8" w14:textId="77777777" w:rsidR="00B15AD1" w:rsidRPr="00026FF3" w:rsidRDefault="00B15AD1" w:rsidP="00B15AD1">
      <w:pPr>
        <w:pStyle w:val="PoisonsStandardScheduleEntryParagraph"/>
      </w:pPr>
      <w:r w:rsidRPr="00026FF3">
        <w:tab/>
        <w:t>(b)</w:t>
      </w:r>
      <w:r w:rsidRPr="00026FF3">
        <w:tab/>
        <w:t>in slow</w:t>
      </w:r>
      <w:r w:rsidR="00026FF3">
        <w:noBreakHyphen/>
      </w:r>
      <w:r w:rsidRPr="00026FF3">
        <w:t>release plastic matrix ear tags for livestock use containing 1 g or less of abamectin.</w:t>
      </w:r>
    </w:p>
    <w:p w14:paraId="4966D6EA" w14:textId="77777777" w:rsidR="00B15AD1" w:rsidRPr="00026FF3" w:rsidRDefault="00B15AD1" w:rsidP="00B15AD1">
      <w:pPr>
        <w:pStyle w:val="PoisonsStandardScheduleEntry"/>
      </w:pPr>
      <w:r w:rsidRPr="00026FF3">
        <w:t>ACEPHATE.</w:t>
      </w:r>
    </w:p>
    <w:p w14:paraId="094F9A2A" w14:textId="77777777" w:rsidR="00B15AD1" w:rsidRPr="00026FF3" w:rsidRDefault="00B15AD1" w:rsidP="00B15AD1">
      <w:pPr>
        <w:pStyle w:val="PoisonsStandardScheduleEntry"/>
      </w:pPr>
      <w:r w:rsidRPr="00026FF3">
        <w:t xml:space="preserve">ACETAMIPRID </w:t>
      </w:r>
      <w:r w:rsidRPr="00026FF3">
        <w:rPr>
          <w:b/>
        </w:rPr>
        <w:t>except</w:t>
      </w:r>
      <w:r w:rsidRPr="00026FF3">
        <w:t xml:space="preserve"> in preparations containing 1% or less of acetamiprid.</w:t>
      </w:r>
    </w:p>
    <w:p w14:paraId="4DD9F7DA" w14:textId="77777777" w:rsidR="00B15AD1" w:rsidRPr="00026FF3" w:rsidRDefault="00B15AD1" w:rsidP="00B15AD1">
      <w:pPr>
        <w:pStyle w:val="PoisonsStandardScheduleEntry"/>
      </w:pPr>
      <w:r w:rsidRPr="00026FF3">
        <w:t>ACETIC ACID (excluding its salts and derivatives) and preparations containing more than 80% of acetic acid (CH</w:t>
      </w:r>
      <w:r w:rsidRPr="00026FF3">
        <w:rPr>
          <w:vertAlign w:val="subscript"/>
        </w:rPr>
        <w:t>3</w:t>
      </w:r>
      <w:r w:rsidRPr="00026FF3">
        <w:t xml:space="preserve">COOH) </w:t>
      </w:r>
      <w:r w:rsidRPr="00026FF3">
        <w:rPr>
          <w:b/>
        </w:rPr>
        <w:t>except</w:t>
      </w:r>
      <w:r w:rsidRPr="00026FF3">
        <w:t xml:space="preserve"> when included in </w:t>
      </w:r>
      <w:r w:rsidR="001F6281" w:rsidRPr="00026FF3">
        <w:t>Schedule 2</w:t>
      </w:r>
      <w:r w:rsidRPr="00026FF3">
        <w:t>.</w:t>
      </w:r>
    </w:p>
    <w:p w14:paraId="3E0641AF" w14:textId="77777777" w:rsidR="00B15AD1" w:rsidRPr="00026FF3" w:rsidRDefault="00B15AD1" w:rsidP="00B15AD1">
      <w:pPr>
        <w:pStyle w:val="PoisonsStandardScheduleEntry"/>
      </w:pPr>
      <w:r w:rsidRPr="00026FF3">
        <w:t>ACETIC ANHYDRIDE excluding its derivatives.</w:t>
      </w:r>
    </w:p>
    <w:p w14:paraId="1112A819" w14:textId="77777777" w:rsidR="00B15AD1" w:rsidRPr="00026FF3" w:rsidRDefault="00B15AD1" w:rsidP="00B15AD1">
      <w:pPr>
        <w:pStyle w:val="PoisonsStandardScheduleEntry"/>
      </w:pPr>
      <w:r w:rsidRPr="00026FF3">
        <w:t>ACIFLUORFEN.</w:t>
      </w:r>
    </w:p>
    <w:p w14:paraId="13C7928A" w14:textId="77777777" w:rsidR="00B15AD1" w:rsidRPr="00026FF3" w:rsidRDefault="00B15AD1" w:rsidP="00B15AD1">
      <w:pPr>
        <w:pStyle w:val="PoisonsStandardScheduleEntry"/>
      </w:pPr>
      <w:r w:rsidRPr="00026FF3">
        <w:t xml:space="preserve">ACINITRAZOLE </w:t>
      </w:r>
      <w:r w:rsidRPr="00026FF3">
        <w:rPr>
          <w:b/>
        </w:rPr>
        <w:t>except</w:t>
      </w:r>
      <w:r w:rsidRPr="00026FF3">
        <w:t xml:space="preserve"> in preparations containing 20% or less of acinitrazole.</w:t>
      </w:r>
    </w:p>
    <w:p w14:paraId="6A4D683C" w14:textId="77777777" w:rsidR="00B15AD1" w:rsidRPr="00026FF3" w:rsidRDefault="00B15AD1" w:rsidP="00B15AD1">
      <w:pPr>
        <w:pStyle w:val="PoisonsStandardScheduleEntry"/>
      </w:pPr>
      <w:r w:rsidRPr="00026FF3">
        <w:t>ACLONIFEN.</w:t>
      </w:r>
    </w:p>
    <w:p w14:paraId="36A4B72A" w14:textId="77777777" w:rsidR="00B15AD1" w:rsidRPr="00026FF3" w:rsidRDefault="00B15AD1" w:rsidP="00B15AD1">
      <w:pPr>
        <w:pStyle w:val="PoisonsStandardScheduleEntry"/>
      </w:pPr>
      <w:r w:rsidRPr="00026FF3">
        <w:t xml:space="preserve">ALBENDAZOLE for the treatment of animals </w:t>
      </w:r>
      <w:r w:rsidRPr="00026FF3">
        <w:rPr>
          <w:b/>
        </w:rPr>
        <w:t>except</w:t>
      </w:r>
      <w:r w:rsidRPr="00026FF3">
        <w:t>:</w:t>
      </w:r>
    </w:p>
    <w:p w14:paraId="68139947"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xml:space="preserve">; or </w:t>
      </w:r>
    </w:p>
    <w:p w14:paraId="52EC1C8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intraruminal implants each containing 3.85 g or less of albendazole.</w:t>
      </w:r>
    </w:p>
    <w:p w14:paraId="470F1174" w14:textId="77777777" w:rsidR="00B15AD1" w:rsidRPr="00026FF3" w:rsidRDefault="00B15AD1" w:rsidP="00B15AD1">
      <w:pPr>
        <w:pStyle w:val="PoisonsStandardScheduleEntry"/>
      </w:pPr>
      <w:r w:rsidRPr="00026FF3">
        <w:t>ALDRIN.</w:t>
      </w:r>
    </w:p>
    <w:p w14:paraId="281D61A3" w14:textId="77777777" w:rsidR="00B15AD1" w:rsidRPr="00026FF3" w:rsidRDefault="00B15AD1" w:rsidP="00B15AD1">
      <w:pPr>
        <w:pStyle w:val="PoisonsStandardScheduleEntry"/>
      </w:pPr>
      <w:r w:rsidRPr="00026FF3">
        <w:t>ALKALINE SALTS, being the carbonate, silicate or phosphate salts of sodium or potassium alone or in any combination for non</w:t>
      </w:r>
      <w:r w:rsidR="00026FF3">
        <w:noBreakHyphen/>
      </w:r>
      <w:r w:rsidRPr="00026FF3">
        <w:t>domestic use:</w:t>
      </w:r>
    </w:p>
    <w:p w14:paraId="0A37838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solid automatic dishwashing preparations, the pH of which in a 500 g/L aqueous solution or mixture is more than 12.5; or</w:t>
      </w:r>
    </w:p>
    <w:p w14:paraId="0EBDBFA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liquid or semi</w:t>
      </w:r>
      <w:r w:rsidR="00026FF3">
        <w:noBreakHyphen/>
      </w:r>
      <w:r w:rsidRPr="00026FF3">
        <w:t>solid automatic dishwashing preparations, the pH of which is more than 12.5.</w:t>
      </w:r>
    </w:p>
    <w:p w14:paraId="206EACA2" w14:textId="77777777" w:rsidR="00B15AD1" w:rsidRPr="00026FF3" w:rsidRDefault="00B15AD1" w:rsidP="00B15AD1">
      <w:pPr>
        <w:pStyle w:val="PoisonsStandardScheduleEntry"/>
      </w:pPr>
      <w:r w:rsidRPr="00026FF3">
        <w:t xml:space="preserve">ALKOXYLATED FATTY ALKYLAMINE POLYMER </w:t>
      </w:r>
      <w:r w:rsidRPr="00026FF3">
        <w:rPr>
          <w:b/>
        </w:rPr>
        <w:t>except</w:t>
      </w:r>
      <w:r w:rsidRPr="00026FF3">
        <w:t>:</w:t>
      </w:r>
    </w:p>
    <w:p w14:paraId="50E18E7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xml:space="preserve">; or </w:t>
      </w:r>
    </w:p>
    <w:p w14:paraId="7822DC8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20% or less of alkoxylated fatty alkylamine polymer.</w:t>
      </w:r>
    </w:p>
    <w:p w14:paraId="6C73A99E" w14:textId="77777777" w:rsidR="00B15AD1" w:rsidRPr="00026FF3" w:rsidRDefault="00B15AD1" w:rsidP="00B15AD1">
      <w:pPr>
        <w:pStyle w:val="PoisonsStandardScheduleEntry"/>
      </w:pPr>
      <w:r w:rsidRPr="00026FF3">
        <w:t xml:space="preserve">ALLETHRIN </w:t>
      </w:r>
      <w:r w:rsidRPr="00026FF3">
        <w:rPr>
          <w:b/>
        </w:rPr>
        <w:t>except</w:t>
      </w:r>
      <w:r w:rsidRPr="00026FF3">
        <w:t>:</w:t>
      </w:r>
    </w:p>
    <w:p w14:paraId="2C3F0C9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9D37A0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insecticidal mats containing 20% or less of allethrin; or</w:t>
      </w:r>
    </w:p>
    <w:p w14:paraId="10FDA269"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1% or less of allethrin.</w:t>
      </w:r>
    </w:p>
    <w:p w14:paraId="6D4C4246" w14:textId="77777777" w:rsidR="00B15AD1" w:rsidRPr="00026FF3" w:rsidRDefault="00B15AD1" w:rsidP="00B15AD1">
      <w:pPr>
        <w:pStyle w:val="PoisonsStandardScheduleEntry"/>
      </w:pPr>
      <w:r w:rsidRPr="00026FF3">
        <w:t>ALLYL ESTERS (excluding derivatives) being:</w:t>
      </w:r>
    </w:p>
    <w:p w14:paraId="2197771C" w14:textId="77777777" w:rsidR="00B15AD1" w:rsidRPr="00026FF3" w:rsidRDefault="00B15AD1" w:rsidP="00B15AD1">
      <w:pPr>
        <w:pStyle w:val="Paragraph"/>
        <w:tabs>
          <w:tab w:val="clear" w:pos="1531"/>
          <w:tab w:val="right" w:pos="851"/>
        </w:tabs>
        <w:spacing w:before="120"/>
        <w:ind w:left="992" w:hanging="992"/>
      </w:pPr>
      <w:bookmarkStart w:id="123" w:name="_Hlk88061604"/>
      <w:r w:rsidRPr="00026FF3">
        <w:tab/>
        <w:t>(a)</w:t>
      </w:r>
      <w:r w:rsidRPr="00026FF3">
        <w:tab/>
        <w:t>ALLYL CYCLOHEXANEACETATE (CAS No. 4728</w:t>
      </w:r>
      <w:r w:rsidR="00026FF3">
        <w:noBreakHyphen/>
      </w:r>
      <w:r w:rsidRPr="00026FF3">
        <w:t>82</w:t>
      </w:r>
      <w:r w:rsidR="00026FF3">
        <w:noBreakHyphen/>
      </w:r>
      <w:r w:rsidRPr="00026FF3">
        <w:t>9); or</w:t>
      </w:r>
    </w:p>
    <w:p w14:paraId="4AC1346E" w14:textId="77777777" w:rsidR="00B15AD1" w:rsidRPr="00026FF3" w:rsidRDefault="00B15AD1" w:rsidP="00B15AD1">
      <w:pPr>
        <w:pStyle w:val="Paragraph"/>
        <w:tabs>
          <w:tab w:val="clear" w:pos="1531"/>
          <w:tab w:val="right" w:pos="851"/>
        </w:tabs>
        <w:spacing w:before="120"/>
        <w:ind w:left="992" w:hanging="992"/>
      </w:pPr>
      <w:bookmarkStart w:id="124" w:name="_Hlk88061638"/>
      <w:bookmarkEnd w:id="123"/>
      <w:r w:rsidRPr="00026FF3">
        <w:tab/>
        <w:t>(b)</w:t>
      </w:r>
      <w:r w:rsidRPr="00026FF3">
        <w:tab/>
        <w:t>ALLYL CYCLOHEXANEPROPIONATE (CAS No. 2705</w:t>
      </w:r>
      <w:r w:rsidR="00026FF3">
        <w:noBreakHyphen/>
      </w:r>
      <w:r w:rsidRPr="00026FF3">
        <w:t>87</w:t>
      </w:r>
      <w:r w:rsidR="00026FF3">
        <w:noBreakHyphen/>
      </w:r>
      <w:r w:rsidRPr="00026FF3">
        <w:t>5); or</w:t>
      </w:r>
    </w:p>
    <w:bookmarkEnd w:id="124"/>
    <w:p w14:paraId="71052FD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ALLYL HEPTANOATE/ALLYL HEPTYLATE (CAS No. 142</w:t>
      </w:r>
      <w:r w:rsidR="00026FF3">
        <w:noBreakHyphen/>
      </w:r>
      <w:r w:rsidRPr="00026FF3">
        <w:t>19</w:t>
      </w:r>
      <w:r w:rsidR="00026FF3">
        <w:noBreakHyphen/>
      </w:r>
      <w:r w:rsidRPr="00026FF3">
        <w:t>8); or</w:t>
      </w:r>
    </w:p>
    <w:p w14:paraId="6F08F058"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ALLYL HEXANOATE (CAS No. 123</w:t>
      </w:r>
      <w:r w:rsidR="00026FF3">
        <w:noBreakHyphen/>
      </w:r>
      <w:r w:rsidRPr="00026FF3">
        <w:t>68</w:t>
      </w:r>
      <w:r w:rsidR="00026FF3">
        <w:noBreakHyphen/>
      </w:r>
      <w:r w:rsidRPr="00026FF3">
        <w:t>2); or</w:t>
      </w:r>
    </w:p>
    <w:p w14:paraId="44F94473"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ALLYL ISOVALERATE (CAS No. 2835</w:t>
      </w:r>
      <w:r w:rsidR="00026FF3">
        <w:noBreakHyphen/>
      </w:r>
      <w:r w:rsidRPr="00026FF3">
        <w:t>39</w:t>
      </w:r>
      <w:r w:rsidR="00026FF3">
        <w:noBreakHyphen/>
      </w:r>
      <w:r w:rsidRPr="00026FF3">
        <w:t>4); or</w:t>
      </w:r>
    </w:p>
    <w:p w14:paraId="29C3B995"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ALLYL NONANOATE (CAS No. 7493</w:t>
      </w:r>
      <w:r w:rsidR="00026FF3">
        <w:noBreakHyphen/>
      </w:r>
      <w:r w:rsidRPr="00026FF3">
        <w:t>72</w:t>
      </w:r>
      <w:r w:rsidR="00026FF3">
        <w:noBreakHyphen/>
      </w:r>
      <w:r w:rsidRPr="00026FF3">
        <w:t>3); or</w:t>
      </w:r>
    </w:p>
    <w:p w14:paraId="54B35FBF" w14:textId="77777777" w:rsidR="00B15AD1" w:rsidRPr="00026FF3" w:rsidRDefault="00B15AD1" w:rsidP="00B15AD1">
      <w:pPr>
        <w:pStyle w:val="Paragraph"/>
        <w:tabs>
          <w:tab w:val="clear" w:pos="1531"/>
          <w:tab w:val="right" w:pos="851"/>
        </w:tabs>
        <w:spacing w:before="120"/>
        <w:ind w:left="992" w:hanging="992"/>
      </w:pPr>
      <w:r w:rsidRPr="00026FF3">
        <w:tab/>
        <w:t>(g)</w:t>
      </w:r>
      <w:r w:rsidRPr="00026FF3">
        <w:tab/>
        <w:t>ALLYL OCTANOATE (CAS No. 4230</w:t>
      </w:r>
      <w:r w:rsidR="00026FF3">
        <w:noBreakHyphen/>
      </w:r>
      <w:r w:rsidRPr="00026FF3">
        <w:t>97</w:t>
      </w:r>
      <w:r w:rsidR="00026FF3">
        <w:noBreakHyphen/>
      </w:r>
      <w:r w:rsidRPr="00026FF3">
        <w:t>1); or</w:t>
      </w:r>
    </w:p>
    <w:p w14:paraId="006CFB55" w14:textId="77777777" w:rsidR="00B15AD1" w:rsidRPr="00026FF3" w:rsidRDefault="00B15AD1" w:rsidP="00B15AD1">
      <w:pPr>
        <w:pStyle w:val="Paragraph"/>
        <w:tabs>
          <w:tab w:val="clear" w:pos="1531"/>
          <w:tab w:val="right" w:pos="851"/>
        </w:tabs>
        <w:spacing w:before="120"/>
        <w:ind w:left="992" w:hanging="992"/>
      </w:pPr>
      <w:r w:rsidRPr="00026FF3">
        <w:tab/>
        <w:t>(h)</w:t>
      </w:r>
      <w:r w:rsidRPr="00026FF3">
        <w:tab/>
        <w:t>ALLYL PHENYLACETATE (CAS No. 1797</w:t>
      </w:r>
      <w:r w:rsidR="00026FF3">
        <w:noBreakHyphen/>
      </w:r>
      <w:r w:rsidRPr="00026FF3">
        <w:t>74</w:t>
      </w:r>
      <w:r w:rsidR="00026FF3">
        <w:noBreakHyphen/>
      </w:r>
      <w:r w:rsidRPr="00026FF3">
        <w:t>6); or</w:t>
      </w:r>
    </w:p>
    <w:p w14:paraId="6FF2904B" w14:textId="77777777" w:rsidR="00B15AD1" w:rsidRPr="00026FF3" w:rsidRDefault="00B15AD1" w:rsidP="00B15AD1">
      <w:pPr>
        <w:pStyle w:val="Paragraph"/>
        <w:tabs>
          <w:tab w:val="clear" w:pos="1531"/>
          <w:tab w:val="right" w:pos="851"/>
        </w:tabs>
        <w:spacing w:before="120"/>
        <w:ind w:left="992" w:hanging="992"/>
      </w:pPr>
      <w:r w:rsidRPr="00026FF3">
        <w:tab/>
        <w:t>(i)</w:t>
      </w:r>
      <w:r w:rsidRPr="00026FF3">
        <w:tab/>
        <w:t>ALLYL TRIMETHYLHEXANOATE (CAS No. 68132</w:t>
      </w:r>
      <w:r w:rsidR="00026FF3">
        <w:noBreakHyphen/>
      </w:r>
      <w:r w:rsidRPr="00026FF3">
        <w:t>80</w:t>
      </w:r>
      <w:r w:rsidR="00026FF3">
        <w:noBreakHyphen/>
      </w:r>
      <w:r w:rsidRPr="00026FF3">
        <w:t>9);</w:t>
      </w:r>
    </w:p>
    <w:p w14:paraId="479671BA" w14:textId="77777777" w:rsidR="00B15AD1" w:rsidRPr="00026FF3" w:rsidRDefault="00B15AD1" w:rsidP="00B15AD1">
      <w:pPr>
        <w:pStyle w:val="Normal-hanging"/>
        <w:tabs>
          <w:tab w:val="left" w:pos="567"/>
        </w:tabs>
        <w:spacing w:before="120" w:after="0" w:line="240" w:lineRule="auto"/>
        <w:ind w:left="567" w:hanging="567"/>
        <w:rPr>
          <w:bCs/>
        </w:rPr>
      </w:pPr>
      <w:r w:rsidRPr="00026FF3">
        <w:rPr>
          <w:bCs/>
        </w:rPr>
        <w:tab/>
        <w:t xml:space="preserve">in preparations containing 0.1% or less of free allyl alcohol by weight of allyl ester </w:t>
      </w:r>
      <w:r w:rsidRPr="00026FF3">
        <w:rPr>
          <w:b/>
        </w:rPr>
        <w:t>except</w:t>
      </w:r>
      <w:r w:rsidRPr="00026FF3">
        <w:rPr>
          <w:bCs/>
        </w:rPr>
        <w:t xml:space="preserve"> in preparations containing 5% or less of allyl esters with 0.1% or less of free allyl alcohol by weight of allyl esters.</w:t>
      </w:r>
    </w:p>
    <w:p w14:paraId="7195C1E9" w14:textId="77777777" w:rsidR="00B15AD1" w:rsidRPr="00026FF3" w:rsidRDefault="00B15AD1" w:rsidP="00B15AD1">
      <w:pPr>
        <w:pStyle w:val="PoisonsStandardScheduleEntry"/>
      </w:pPr>
      <w:r w:rsidRPr="00026FF3">
        <w:t>ALPHA</w:t>
      </w:r>
      <w:r w:rsidR="00026FF3">
        <w:noBreakHyphen/>
      </w:r>
      <w:r w:rsidRPr="00026FF3">
        <w:t>CYPERMETHRIN:</w:t>
      </w:r>
    </w:p>
    <w:p w14:paraId="193D039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aqueous preparations containing 30% or less of alpha</w:t>
      </w:r>
      <w:r w:rsidR="00026FF3">
        <w:noBreakHyphen/>
      </w:r>
      <w:r w:rsidRPr="00026FF3">
        <w:t>cypermethrin; or</w:t>
      </w:r>
    </w:p>
    <w:p w14:paraId="54BF09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other preparations containing 10% or less of alpha</w:t>
      </w:r>
      <w:r w:rsidR="00026FF3">
        <w:noBreakHyphen/>
      </w:r>
      <w:r w:rsidRPr="00026FF3">
        <w:t>cypermethrin;</w:t>
      </w:r>
    </w:p>
    <w:p w14:paraId="3FCA173A" w14:textId="77777777" w:rsidR="00B15AD1" w:rsidRPr="00026FF3" w:rsidRDefault="00B15AD1" w:rsidP="00B15AD1">
      <w:pPr>
        <w:pStyle w:val="Normal-hanging"/>
        <w:tabs>
          <w:tab w:val="left" w:pos="567"/>
        </w:tabs>
        <w:spacing w:before="120" w:after="0" w:line="240" w:lineRule="auto"/>
        <w:ind w:left="567" w:hanging="567"/>
      </w:pPr>
      <w:r w:rsidRPr="00026FF3">
        <w:tab/>
      </w:r>
      <w:r w:rsidRPr="00026FF3">
        <w:rPr>
          <w:b/>
        </w:rPr>
        <w:t>except</w:t>
      </w:r>
      <w:r w:rsidRPr="00026FF3">
        <w:t xml:space="preserve"> when included in </w:t>
      </w:r>
      <w:r w:rsidR="001F6281" w:rsidRPr="00026FF3">
        <w:t>Schedule 5</w:t>
      </w:r>
      <w:r w:rsidRPr="00026FF3">
        <w:t>.</w:t>
      </w:r>
    </w:p>
    <w:p w14:paraId="46E9E310" w14:textId="77777777" w:rsidR="00B15AD1" w:rsidRPr="00026FF3" w:rsidRDefault="00B15AD1" w:rsidP="00B15AD1">
      <w:pPr>
        <w:pStyle w:val="PoisonsStandardScheduleEntry"/>
      </w:pPr>
      <w:r w:rsidRPr="00026FF3">
        <w:t>AMICARBAZONE.</w:t>
      </w:r>
    </w:p>
    <w:p w14:paraId="15B8B23C" w14:textId="77777777" w:rsidR="00B15AD1" w:rsidRPr="00026FF3" w:rsidRDefault="00B15AD1" w:rsidP="00B15AD1">
      <w:pPr>
        <w:pStyle w:val="PoisonsStandardScheduleEntry"/>
      </w:pPr>
      <w:r w:rsidRPr="00026FF3">
        <w:t>AMIDITHION.</w:t>
      </w:r>
    </w:p>
    <w:p w14:paraId="699A5DF8" w14:textId="77777777" w:rsidR="00B15AD1" w:rsidRPr="00026FF3" w:rsidRDefault="00B15AD1" w:rsidP="00B15AD1">
      <w:pPr>
        <w:pStyle w:val="PoisonsStandardScheduleEntry"/>
      </w:pPr>
      <w:r w:rsidRPr="00026FF3">
        <w:t xml:space="preserve">AMIDOPROPYL BETAINES </w:t>
      </w:r>
      <w:r w:rsidRPr="00026FF3">
        <w:rPr>
          <w:b/>
        </w:rPr>
        <w:t>except</w:t>
      </w:r>
      <w:r w:rsidRPr="00026FF3">
        <w:t>:</w:t>
      </w:r>
    </w:p>
    <w:p w14:paraId="6213D97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cosmetic wash</w:t>
      </w:r>
      <w:r w:rsidR="00026FF3">
        <w:noBreakHyphen/>
      </w:r>
      <w:r w:rsidRPr="00026FF3">
        <w:t>off preparations containing 30% or less of amidopropyl betaines and, if containing more than 5% of amidopropyl betaines when labelled with a warning to the following effect:</w:t>
      </w:r>
    </w:p>
    <w:p w14:paraId="2E89C8E6"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w:t>
      </w:r>
    </w:p>
    <w:p w14:paraId="76ECFB44"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in cosmetic leave</w:t>
      </w:r>
      <w:r w:rsidR="00026FF3">
        <w:noBreakHyphen/>
      </w:r>
      <w:r w:rsidRPr="00026FF3">
        <w:t>on preparations containing 1.5% or less of amidopropyl betaines; or</w:t>
      </w:r>
    </w:p>
    <w:p w14:paraId="7C704620"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other preparations containing 30% or less of amidopropyl betaines and, if containing more than 5% of amidopropyl betaines, when labelled with warnings to the following effect:</w:t>
      </w:r>
    </w:p>
    <w:p w14:paraId="7A3F4583"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IF IN EYES WASH OUT IMMEDIATELY WITH WATER; and</w:t>
      </w:r>
    </w:p>
    <w:p w14:paraId="685AB796"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SKIN OR HAIR CONTACT OCCURS, REMOVE CONTAMINATED CLOTHING AND FLUSH SKIN AND HAIR WITH RUNNING WATER.</w:t>
      </w:r>
    </w:p>
    <w:p w14:paraId="7B41DF36" w14:textId="77777777" w:rsidR="00B15AD1" w:rsidRPr="00026FF3" w:rsidRDefault="00B15AD1" w:rsidP="00B15AD1">
      <w:pPr>
        <w:pStyle w:val="PoisonsStandardScheduleEntry"/>
      </w:pPr>
      <w:r w:rsidRPr="00026FF3">
        <w:t>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 xml:space="preserve">NITROPHENOL in hair dye and eyebrow/eyelash colouring preparations, </w:t>
      </w:r>
      <w:r w:rsidRPr="00026FF3">
        <w:rPr>
          <w:b/>
        </w:rPr>
        <w:t>except</w:t>
      </w:r>
      <w:r w:rsidRPr="00026FF3">
        <w:t>:</w:t>
      </w:r>
    </w:p>
    <w:p w14:paraId="291D2623"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containing 2% or less of 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 when applied directly to the hair, or containing 2% or less of 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 after mixing and when the immediate container and primary pack are labelled with the following statements:</w:t>
      </w:r>
    </w:p>
    <w:p w14:paraId="5E4CC895"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42B7DAF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2258F41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eyelash and eyebrow tinting products containing 1.5% or less of 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 after mixing for use when the immediate container and primary pack are labelled with the following statement:</w:t>
      </w:r>
    </w:p>
    <w:p w14:paraId="49995B4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1B4F2708"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w:t>
      </w:r>
    </w:p>
    <w:p w14:paraId="469923E4" w14:textId="77777777" w:rsidR="00B15AD1" w:rsidRPr="00026FF3" w:rsidRDefault="00B15AD1" w:rsidP="00B15AD1">
      <w:pPr>
        <w:pStyle w:val="Normal-hanging"/>
        <w:spacing w:after="0" w:line="240" w:lineRule="auto"/>
        <w:ind w:left="567" w:hanging="567"/>
      </w:pPr>
      <w:r w:rsidRPr="00026FF3">
        <w:t>4</w:t>
      </w:r>
      <w:r w:rsidR="00026FF3">
        <w:noBreakHyphen/>
      </w:r>
      <w:r w:rsidRPr="00026FF3">
        <w:t>AMINO</w:t>
      </w:r>
      <w:r w:rsidR="00026FF3">
        <w:noBreakHyphen/>
      </w:r>
      <w:r w:rsidRPr="00026FF3">
        <w:rPr>
          <w:i/>
        </w:rPr>
        <w:t>m</w:t>
      </w:r>
      <w:r w:rsidR="00026FF3">
        <w:noBreakHyphen/>
      </w:r>
      <w:r w:rsidRPr="00026FF3">
        <w:t xml:space="preserve">CRESOL in hair dyes and eyebrow/eyelash colouring preparations </w:t>
      </w:r>
      <w:r w:rsidRPr="00026FF3">
        <w:rPr>
          <w:b/>
        </w:rPr>
        <w:t>except</w:t>
      </w:r>
      <w:r w:rsidRPr="00026FF3">
        <w:t>:</w:t>
      </w:r>
    </w:p>
    <w:p w14:paraId="7C02AE5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hair dye preparations containing 1.5% or less of 4</w:t>
      </w:r>
      <w:r w:rsidR="00026FF3">
        <w:noBreakHyphen/>
      </w:r>
      <w:r w:rsidRPr="00026FF3">
        <w:t>amino</w:t>
      </w:r>
      <w:r w:rsidR="00026FF3">
        <w:noBreakHyphen/>
      </w:r>
      <w:r w:rsidRPr="00026FF3">
        <w:t>m</w:t>
      </w:r>
      <w:r w:rsidR="00026FF3">
        <w:noBreakHyphen/>
      </w:r>
      <w:r w:rsidRPr="00026FF3">
        <w:t>cresol after mixing for use when the immediate container and primary pack are labelled with the following statements:</w:t>
      </w:r>
    </w:p>
    <w:p w14:paraId="0DE6B7D1"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6726849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BB9B9D9"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 or</w:t>
      </w:r>
    </w:p>
    <w:p w14:paraId="2F1B92A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eyelash and eyebrow tinting products containing 1.5% or less of 4</w:t>
      </w:r>
      <w:r w:rsidR="00026FF3">
        <w:noBreakHyphen/>
      </w:r>
      <w:r w:rsidRPr="00026FF3">
        <w:t>amino</w:t>
      </w:r>
      <w:r w:rsidR="00026FF3">
        <w:noBreakHyphen/>
      </w:r>
      <w:r w:rsidRPr="00026FF3">
        <w:rPr>
          <w:i/>
        </w:rPr>
        <w:t>m</w:t>
      </w:r>
      <w:r w:rsidR="00026FF3">
        <w:noBreakHyphen/>
      </w:r>
      <w:r w:rsidRPr="00026FF3">
        <w:t>cresol after mixing for use when the immediate container and primary pack are labelled with the following statement:</w:t>
      </w:r>
    </w:p>
    <w:p w14:paraId="4FD4C0F7"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2FFBB074"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w:t>
      </w:r>
    </w:p>
    <w:p w14:paraId="65AD1B1E" w14:textId="77777777" w:rsidR="00B15AD1" w:rsidRPr="00026FF3" w:rsidRDefault="00B15AD1" w:rsidP="00B15AD1">
      <w:pPr>
        <w:pStyle w:val="Normal-hanging"/>
        <w:spacing w:after="0" w:line="240" w:lineRule="auto"/>
        <w:ind w:left="567" w:hanging="567"/>
      </w:pPr>
      <w:r w:rsidRPr="00026FF3">
        <w:t>2</w:t>
      </w:r>
      <w:r w:rsidR="00026FF3">
        <w:noBreakHyphen/>
      </w:r>
      <w:r w:rsidRPr="00026FF3">
        <w:t>AMINO</w:t>
      </w:r>
      <w:r w:rsidR="00026FF3">
        <w:noBreakHyphen/>
      </w:r>
      <w:r w:rsidRPr="00026FF3">
        <w:t>5</w:t>
      </w:r>
      <w:r w:rsidR="00026FF3">
        <w:noBreakHyphen/>
      </w:r>
      <w:r w:rsidRPr="00026FF3">
        <w:t xml:space="preserve">ETHYLPHENOL in hair dye preparations </w:t>
      </w:r>
      <w:r w:rsidRPr="00026FF3">
        <w:rPr>
          <w:b/>
        </w:rPr>
        <w:t>except</w:t>
      </w:r>
      <w:r w:rsidRPr="00026FF3">
        <w:t xml:space="preserve"> in preparations containing 1% or less of 2</w:t>
      </w:r>
      <w:r w:rsidR="00026FF3">
        <w:noBreakHyphen/>
      </w:r>
      <w:r w:rsidRPr="00026FF3">
        <w:t>amino</w:t>
      </w:r>
      <w:r w:rsidR="00026FF3">
        <w:noBreakHyphen/>
      </w:r>
      <w:r w:rsidRPr="00026FF3">
        <w:t>5</w:t>
      </w:r>
      <w:r w:rsidR="00026FF3">
        <w:noBreakHyphen/>
      </w:r>
      <w:r w:rsidRPr="00026FF3">
        <w:t>ethylphenol when the immediate container and primary pack are labelled with the following statements:</w:t>
      </w:r>
    </w:p>
    <w:p w14:paraId="3CF64AF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t>KEEP OUT OF REACH OF CHILDREN; and</w:t>
      </w:r>
    </w:p>
    <w:p w14:paraId="4FA652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 xml:space="preserve">WARNING – This product contains ingredients which may cause skin irritation to certain individuals. A preliminary test according to the </w:t>
      </w:r>
      <w:r w:rsidRPr="00026FF3">
        <w:rPr>
          <w:color w:val="000000"/>
          <w14:scene3d>
            <w14:camera w14:prst="orthographicFront"/>
            <w14:lightRig w14:rig="threePt" w14:dir="t">
              <w14:rot w14:lat="0" w14:lon="0" w14:rev="0"/>
            </w14:lightRig>
          </w14:scene3d>
        </w:rPr>
        <w:t>accompanying</w:t>
      </w:r>
      <w:r w:rsidRPr="00026FF3">
        <w:t xml:space="preserve"> directions should be made before use. This product must not be used for dyeing eyelashes and eyebrows; to do so may be injurious to the eye;</w:t>
      </w:r>
    </w:p>
    <w:p w14:paraId="3AB9B1E1" w14:textId="77777777" w:rsidR="00B15AD1" w:rsidRPr="00026FF3" w:rsidRDefault="00B15AD1" w:rsidP="00B15AD1">
      <w:pPr>
        <w:pStyle w:val="Normal-hanging"/>
        <w:tabs>
          <w:tab w:val="left" w:pos="567"/>
        </w:tabs>
        <w:spacing w:before="120" w:after="0" w:line="240" w:lineRule="auto"/>
        <w:ind w:left="567" w:hanging="567"/>
      </w:pPr>
      <w:r w:rsidRPr="00026FF3">
        <w:rPr>
          <w:bCs/>
        </w:rPr>
        <w:tab/>
        <w:t>written</w:t>
      </w:r>
      <w:r w:rsidRPr="00026FF3">
        <w:t xml:space="preserve"> in letters not less than 1.5 mm in height.</w:t>
      </w:r>
    </w:p>
    <w:p w14:paraId="00E9E999" w14:textId="77777777" w:rsidR="00B15AD1" w:rsidRPr="00026FF3" w:rsidRDefault="00B15AD1" w:rsidP="00B15AD1">
      <w:pPr>
        <w:pStyle w:val="Normal-hanging"/>
        <w:spacing w:after="0" w:line="240" w:lineRule="auto"/>
        <w:ind w:left="567" w:hanging="567"/>
      </w:pPr>
      <w:r w:rsidRPr="00026FF3">
        <w:t>4</w:t>
      </w:r>
      <w:r w:rsidR="00026FF3">
        <w:noBreakHyphen/>
      </w:r>
      <w:r w:rsidRPr="00026FF3">
        <w:t>AMINO</w:t>
      </w:r>
      <w:r w:rsidR="00026FF3">
        <w:noBreakHyphen/>
      </w:r>
      <w:r w:rsidRPr="00026FF3">
        <w:t>2</w:t>
      </w:r>
      <w:r w:rsidR="00026FF3">
        <w:noBreakHyphen/>
      </w:r>
      <w:r w:rsidRPr="00026FF3">
        <w:t xml:space="preserve">HYDROXYTOLUENE in hair dyes and eyebrow/eyelash colouring products </w:t>
      </w:r>
      <w:r w:rsidRPr="00026FF3">
        <w:rPr>
          <w:b/>
        </w:rPr>
        <w:t>except</w:t>
      </w:r>
      <w:r w:rsidRPr="00026FF3">
        <w:t>:</w:t>
      </w:r>
    </w:p>
    <w:p w14:paraId="28B3326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hair dye preparations containing 1.5% or less of 4</w:t>
      </w:r>
      <w:r w:rsidR="00026FF3">
        <w:noBreakHyphen/>
      </w:r>
      <w:r w:rsidRPr="00026FF3">
        <w:t>amino</w:t>
      </w:r>
      <w:r w:rsidR="00026FF3">
        <w:noBreakHyphen/>
      </w:r>
      <w:r w:rsidRPr="00026FF3">
        <w:t>2</w:t>
      </w:r>
      <w:r w:rsidR="00026FF3">
        <w:noBreakHyphen/>
      </w:r>
      <w:r w:rsidRPr="00026FF3">
        <w:t>hydroxytoluene after mixing for use when the immediate container and primary pack are labelled with the following statements:</w:t>
      </w:r>
    </w:p>
    <w:p w14:paraId="7DA26101"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9704DCC"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4657907"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 or</w:t>
      </w:r>
    </w:p>
    <w:p w14:paraId="03E0ED4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eyelash and eyebrow tinting products containing 1.5% or less of 4</w:t>
      </w:r>
      <w:r w:rsidR="00026FF3">
        <w:noBreakHyphen/>
      </w:r>
      <w:r w:rsidRPr="00026FF3">
        <w:t>amino</w:t>
      </w:r>
      <w:r w:rsidR="00026FF3">
        <w:noBreakHyphen/>
      </w:r>
      <w:r w:rsidRPr="00026FF3">
        <w:t>2</w:t>
      </w:r>
      <w:r w:rsidR="00026FF3">
        <w:noBreakHyphen/>
      </w:r>
      <w:r w:rsidRPr="00026FF3">
        <w:t>hydroxytoluene after mixing for use when the immediate container and primary pack are labelled with the following statement:</w:t>
      </w:r>
    </w:p>
    <w:p w14:paraId="66FC115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6F3302AF"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1.5mm in height.</w:t>
      </w:r>
    </w:p>
    <w:p w14:paraId="12FAF4FA" w14:textId="77777777" w:rsidR="00B15AD1" w:rsidRPr="00026FF3" w:rsidRDefault="00B15AD1" w:rsidP="00B15AD1">
      <w:pPr>
        <w:pStyle w:val="Normal-hanging"/>
        <w:spacing w:after="0" w:line="240" w:lineRule="auto"/>
        <w:ind w:left="567" w:hanging="567"/>
      </w:pPr>
      <w:r w:rsidRPr="00026FF3">
        <w:t>AMINOCARB in preparations containing 25% or less of aminocarb.</w:t>
      </w:r>
    </w:p>
    <w:p w14:paraId="4094E8F9" w14:textId="77777777" w:rsidR="00B15AD1" w:rsidRPr="00026FF3" w:rsidRDefault="00B15AD1" w:rsidP="00B15AD1">
      <w:pPr>
        <w:pStyle w:val="Normal-hanging"/>
        <w:spacing w:after="0" w:line="240" w:lineRule="auto"/>
        <w:ind w:left="567" w:hanging="567"/>
      </w:pPr>
      <w:r w:rsidRPr="00026FF3">
        <w:t xml:space="preserve">AMINOETHOXYVINYLGLYCINE </w:t>
      </w:r>
      <w:r w:rsidRPr="00026FF3">
        <w:rPr>
          <w:b/>
        </w:rPr>
        <w:t>except</w:t>
      </w:r>
      <w:r w:rsidRPr="00026FF3">
        <w:t xml:space="preserve"> in preparations containing 15% or less of aminoethoxyvinylglycine.</w:t>
      </w:r>
    </w:p>
    <w:p w14:paraId="2BBA5D3E" w14:textId="77777777" w:rsidR="00B15AD1" w:rsidRPr="009C6ED1" w:rsidRDefault="00B15AD1" w:rsidP="00B15AD1">
      <w:pPr>
        <w:pStyle w:val="Normal-hanging"/>
        <w:spacing w:after="0" w:line="240" w:lineRule="auto"/>
        <w:ind w:left="567" w:hanging="567"/>
        <w:rPr>
          <w:lang w:val="es-CL"/>
        </w:rPr>
      </w:pPr>
      <w:r w:rsidRPr="009C6ED1">
        <w:rPr>
          <w:lang w:val="es-CL"/>
        </w:rPr>
        <w:t>1</w:t>
      </w:r>
      <w:r w:rsidR="00026FF3" w:rsidRPr="009C6ED1">
        <w:rPr>
          <w:lang w:val="es-CL"/>
        </w:rPr>
        <w:noBreakHyphen/>
      </w:r>
      <w:r w:rsidRPr="009C6ED1">
        <w:rPr>
          <w:lang w:val="es-CL"/>
        </w:rPr>
        <w:t>AMINOMETHANAMIDE DIHYDROGEN TETRAOXOSULFATE.</w:t>
      </w:r>
    </w:p>
    <w:p w14:paraId="2797E3A0" w14:textId="77777777" w:rsidR="00B15AD1" w:rsidRPr="009C6ED1" w:rsidRDefault="00B15AD1" w:rsidP="00B15AD1">
      <w:pPr>
        <w:pStyle w:val="Normal-hanging"/>
        <w:spacing w:after="0" w:line="240" w:lineRule="auto"/>
        <w:ind w:left="567" w:hanging="567"/>
        <w:rPr>
          <w:lang w:val="es-CL"/>
        </w:rPr>
      </w:pPr>
      <w:r w:rsidRPr="009C6ED1">
        <w:rPr>
          <w:lang w:val="es-CL"/>
        </w:rPr>
        <w:t>4</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 xml:space="preserve">NITROPHENOL </w:t>
      </w:r>
      <w:r w:rsidRPr="009C6ED1">
        <w:rPr>
          <w:b/>
          <w:lang w:val="es-CL"/>
        </w:rPr>
        <w:t>except</w:t>
      </w:r>
      <w:r w:rsidRPr="009C6ED1">
        <w:rPr>
          <w:lang w:val="es-CL"/>
        </w:rPr>
        <w:t>:</w:t>
      </w:r>
    </w:p>
    <w:p w14:paraId="09042B46" w14:textId="77777777" w:rsidR="00B15AD1" w:rsidRPr="00026FF3" w:rsidRDefault="00B15AD1" w:rsidP="00B15AD1">
      <w:pPr>
        <w:pStyle w:val="Paragraph"/>
        <w:tabs>
          <w:tab w:val="clear" w:pos="1531"/>
          <w:tab w:val="right" w:pos="851"/>
        </w:tabs>
        <w:spacing w:before="120"/>
        <w:ind w:left="992" w:hanging="992"/>
      </w:pPr>
      <w:r w:rsidRPr="009C6ED1">
        <w:rPr>
          <w:color w:val="000000"/>
          <w:lang w:val="es-CL"/>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and eyebrow/eyelash colouring products containing 1% or less of 4</w:t>
      </w:r>
      <w:r w:rsidR="00026FF3">
        <w:noBreakHyphen/>
      </w:r>
      <w:r w:rsidRPr="00026FF3">
        <w:t>amino</w:t>
      </w:r>
      <w:r w:rsidR="00026FF3">
        <w:noBreakHyphen/>
      </w:r>
      <w:r w:rsidRPr="00026FF3">
        <w:t>3</w:t>
      </w:r>
      <w:r w:rsidR="00026FF3">
        <w:noBreakHyphen/>
      </w:r>
      <w:r w:rsidRPr="00026FF3">
        <w:t>nitrophenol when the immediate container and primary pack are labelled with the following statements:</w:t>
      </w:r>
    </w:p>
    <w:p w14:paraId="7FFCCE1B"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07BCC0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485024C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45A0C60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and eyebrow/eyelash colouring products containing 1% or less of 4</w:t>
      </w:r>
      <w:r w:rsidR="00026FF3">
        <w:noBreakHyphen/>
      </w:r>
      <w:r w:rsidRPr="00026FF3">
        <w:t>amino</w:t>
      </w:r>
      <w:r w:rsidR="00026FF3">
        <w:noBreakHyphen/>
      </w:r>
      <w:r w:rsidRPr="00026FF3">
        <w:t>3</w:t>
      </w:r>
      <w:r w:rsidR="00026FF3">
        <w:noBreakHyphen/>
      </w:r>
      <w:r w:rsidRPr="00026FF3">
        <w:t>nitrophenol after mixing under oxidative conditions when the immediate container and primary pack are labelled with the following statements:</w:t>
      </w:r>
    </w:p>
    <w:p w14:paraId="43D90608"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7C9296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7B4780E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012A232D" w14:textId="77777777" w:rsidR="00B15AD1" w:rsidRPr="00026FF3" w:rsidRDefault="00B15AD1" w:rsidP="00B15AD1">
      <w:pPr>
        <w:pStyle w:val="Normal-hanging"/>
        <w:spacing w:after="0" w:line="240" w:lineRule="auto"/>
        <w:ind w:left="567" w:hanging="567"/>
      </w:pPr>
      <w:r w:rsidRPr="00026FF3">
        <w:t>2,2'</w:t>
      </w:r>
      <w:r w:rsidR="00026FF3">
        <w:noBreakHyphen/>
      </w:r>
      <w:r w:rsidRPr="00026FF3">
        <w:t>[(4</w:t>
      </w:r>
      <w:r w:rsidR="00026FF3">
        <w:noBreakHyphen/>
      </w:r>
      <w:r w:rsidRPr="00026FF3">
        <w:t>AMINO</w:t>
      </w:r>
      <w:r w:rsidR="00026FF3">
        <w:noBreakHyphen/>
      </w:r>
      <w:r w:rsidRPr="00026FF3">
        <w:t>3</w:t>
      </w:r>
      <w:r w:rsidR="00026FF3">
        <w:noBreakHyphen/>
      </w:r>
      <w:r w:rsidRPr="00026FF3">
        <w:t xml:space="preserve">NITROPHENYL)IMINO]BISETHANOL (including its salts) </w:t>
      </w:r>
      <w:r w:rsidRPr="00026FF3">
        <w:rPr>
          <w:b/>
        </w:rPr>
        <w:t>except</w:t>
      </w:r>
      <w:r w:rsidRPr="00026FF3">
        <w:t xml:space="preserve">: </w:t>
      </w:r>
    </w:p>
    <w:p w14:paraId="48941A7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2.5% or less of 2,2'</w:t>
      </w:r>
      <w:r w:rsidR="00026FF3">
        <w:noBreakHyphen/>
      </w:r>
      <w:r w:rsidRPr="00026FF3">
        <w:t>[(4</w:t>
      </w:r>
      <w:r w:rsidR="00026FF3">
        <w:noBreakHyphen/>
      </w:r>
      <w:r w:rsidRPr="00026FF3">
        <w:t>amino</w:t>
      </w:r>
      <w:r w:rsidR="00026FF3">
        <w:noBreakHyphen/>
      </w:r>
      <w:r w:rsidRPr="00026FF3">
        <w:t>3</w:t>
      </w:r>
      <w:r w:rsidR="00026FF3">
        <w:noBreakHyphen/>
      </w:r>
      <w:r w:rsidRPr="00026FF3">
        <w:t xml:space="preserve">nitrophenyl)imino]bisethanol after mixing when the immediate container and primary pack are labelled with the following statements: </w:t>
      </w:r>
    </w:p>
    <w:p w14:paraId="74C71127"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13EA0200"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135B8528"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 xml:space="preserve">written in </w:t>
      </w:r>
      <w:r w:rsidRPr="00026FF3">
        <w:rPr>
          <w:color w:val="000000"/>
          <w14:scene3d>
            <w14:camera w14:prst="orthographicFront"/>
            <w14:lightRig w14:rig="threePt" w14:dir="t">
              <w14:rot w14:lat="0" w14:lon="0" w14:rev="0"/>
            </w14:lightRig>
          </w14:scene3d>
        </w:rPr>
        <w:t>letters</w:t>
      </w:r>
      <w:r w:rsidRPr="00026FF3">
        <w:t xml:space="preserve"> not less than 1.5 mm in height; or </w:t>
      </w:r>
    </w:p>
    <w:p w14:paraId="39100A2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1.25% or less of 2,2'</w:t>
      </w:r>
      <w:r w:rsidR="00026FF3">
        <w:noBreakHyphen/>
      </w:r>
      <w:r w:rsidRPr="00026FF3">
        <w:t>[(4</w:t>
      </w:r>
      <w:r w:rsidR="00026FF3">
        <w:noBreakHyphen/>
      </w:r>
      <w:r w:rsidRPr="00026FF3">
        <w:t>amino</w:t>
      </w:r>
      <w:r w:rsidR="00026FF3">
        <w:noBreakHyphen/>
      </w:r>
      <w:r w:rsidRPr="00026FF3">
        <w:t>3</w:t>
      </w:r>
      <w:r w:rsidR="00026FF3">
        <w:noBreakHyphen/>
      </w:r>
      <w:r w:rsidRPr="00026FF3">
        <w:t xml:space="preserve">nitrophenyl)imino]bisethanol after mixing under oxidative conditions when the immediate container and primary pack are labelled with the following statements: </w:t>
      </w:r>
    </w:p>
    <w:p w14:paraId="3761491D"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2A3EAF0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1CE9DE7"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 xml:space="preserve">written in letters </w:t>
      </w:r>
      <w:r w:rsidRPr="00026FF3">
        <w:rPr>
          <w:color w:val="000000"/>
          <w14:scene3d>
            <w14:camera w14:prst="orthographicFront"/>
            <w14:lightRig w14:rig="threePt" w14:dir="t">
              <w14:rot w14:lat="0" w14:lon="0" w14:rev="0"/>
            </w14:lightRig>
          </w14:scene3d>
        </w:rPr>
        <w:t>not</w:t>
      </w:r>
      <w:r w:rsidRPr="00026FF3">
        <w:t xml:space="preserve"> less than 1.5 mm in height.</w:t>
      </w:r>
    </w:p>
    <w:p w14:paraId="2E8C7D63" w14:textId="77777777" w:rsidR="00B15AD1" w:rsidRPr="00026FF3" w:rsidRDefault="00B15AD1" w:rsidP="00B15AD1">
      <w:pPr>
        <w:pStyle w:val="Normal-hanging"/>
        <w:spacing w:after="0" w:line="240" w:lineRule="auto"/>
        <w:ind w:left="567" w:hanging="567"/>
      </w:pPr>
      <w:r w:rsidRPr="00026FF3">
        <w:rPr>
          <w:i/>
        </w:rPr>
        <w:t>m</w:t>
      </w:r>
      <w:r w:rsidR="00026FF3">
        <w:noBreakHyphen/>
      </w:r>
      <w:r w:rsidRPr="00026FF3">
        <w:t xml:space="preserve">AMINOPHENOL </w:t>
      </w:r>
      <w:r w:rsidRPr="00026FF3">
        <w:rPr>
          <w:b/>
        </w:rPr>
        <w:t>except</w:t>
      </w:r>
      <w:r w:rsidRPr="00026FF3">
        <w:t xml:space="preserve"> when used in hair dye and eyebrow/eyelash preparations at a concentration of 1.2% or less of </w:t>
      </w:r>
      <w:r w:rsidRPr="00026FF3">
        <w:rPr>
          <w:i/>
        </w:rPr>
        <w:t>m</w:t>
      </w:r>
      <w:r w:rsidR="00026FF3">
        <w:noBreakHyphen/>
      </w:r>
      <w:r w:rsidRPr="00026FF3">
        <w:t>aminophenol after mixing for use when the immediate container and primary pack are labelled with the following statements:</w:t>
      </w:r>
    </w:p>
    <w:p w14:paraId="5EB309F7"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1592421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26FF3644"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27D19F7A" w14:textId="77777777" w:rsidR="00B15AD1" w:rsidRPr="00026FF3" w:rsidRDefault="00B15AD1" w:rsidP="00B15AD1">
      <w:pPr>
        <w:pStyle w:val="Normal-hanging"/>
        <w:spacing w:after="0" w:line="240" w:lineRule="auto"/>
        <w:ind w:left="567" w:hanging="567"/>
      </w:pPr>
      <w:r w:rsidRPr="00026FF3">
        <w:rPr>
          <w:i/>
        </w:rPr>
        <w:t>p</w:t>
      </w:r>
      <w:r w:rsidR="00026FF3">
        <w:noBreakHyphen/>
      </w:r>
      <w:r w:rsidRPr="00026FF3">
        <w:t xml:space="preserve"> AMINOPHENOL </w:t>
      </w:r>
      <w:r w:rsidRPr="00026FF3">
        <w:rPr>
          <w:b/>
        </w:rPr>
        <w:t>except</w:t>
      </w:r>
      <w:r w:rsidRPr="00026FF3">
        <w:t xml:space="preserve"> when used in hair dye and eyebrow/eyelash colouring products at a concentration of 1% or less of </w:t>
      </w:r>
      <w:r w:rsidRPr="00026FF3">
        <w:rPr>
          <w:i/>
        </w:rPr>
        <w:t>p</w:t>
      </w:r>
      <w:r w:rsidR="00026FF3">
        <w:noBreakHyphen/>
      </w:r>
      <w:r w:rsidRPr="00026FF3">
        <w:t>aminophenol after mixing for use when the immediate container and primary pack are labelled with the following statements:</w:t>
      </w:r>
    </w:p>
    <w:p w14:paraId="2FDFDDD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3A4D743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487135C8"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3A290988" w14:textId="77777777" w:rsidR="00B15AD1" w:rsidRPr="00026FF3" w:rsidRDefault="00B15AD1" w:rsidP="00B15AD1">
      <w:pPr>
        <w:pStyle w:val="Normal-hanging"/>
        <w:spacing w:after="0" w:line="240" w:lineRule="auto"/>
        <w:ind w:left="567" w:hanging="567"/>
      </w:pPr>
      <w:r w:rsidRPr="00026FF3">
        <w:t xml:space="preserve">AMINOPYRALID </w:t>
      </w:r>
      <w:r w:rsidRPr="00026FF3">
        <w:rPr>
          <w:b/>
        </w:rPr>
        <w:t>except</w:t>
      </w:r>
      <w:r w:rsidRPr="00026FF3">
        <w:t xml:space="preserve"> when included in </w:t>
      </w:r>
      <w:r w:rsidR="001F6281" w:rsidRPr="00026FF3">
        <w:t>Schedule 5</w:t>
      </w:r>
      <w:r w:rsidRPr="00026FF3">
        <w:t>.</w:t>
      </w:r>
    </w:p>
    <w:p w14:paraId="535F7202" w14:textId="77777777" w:rsidR="00B15AD1" w:rsidRPr="00026FF3" w:rsidRDefault="00B15AD1" w:rsidP="00B15AD1">
      <w:pPr>
        <w:pStyle w:val="Normal-hanging"/>
        <w:spacing w:after="0" w:line="240" w:lineRule="auto"/>
        <w:ind w:left="567" w:hanging="567"/>
      </w:pPr>
      <w:r w:rsidRPr="00026FF3">
        <w:t>AMITRAZ.</w:t>
      </w:r>
    </w:p>
    <w:p w14:paraId="0FA59B22" w14:textId="77777777" w:rsidR="00B15AD1" w:rsidRPr="00026FF3" w:rsidRDefault="00B15AD1" w:rsidP="00B15AD1">
      <w:pPr>
        <w:pStyle w:val="Normal-hanging"/>
        <w:spacing w:after="0" w:line="240" w:lineRule="auto"/>
        <w:ind w:left="567" w:hanging="567"/>
      </w:pPr>
      <w:r w:rsidRPr="00026FF3">
        <w:t xml:space="preserve">AMMONIA (excluding its salts and derivatives other than ammonium hydroxide) </w:t>
      </w:r>
      <w:r w:rsidRPr="00026FF3">
        <w:rPr>
          <w:b/>
        </w:rPr>
        <w:t>except</w:t>
      </w:r>
      <w:r w:rsidRPr="00026FF3">
        <w:t>:</w:t>
      </w:r>
    </w:p>
    <w:p w14:paraId="5F3D2A1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48856E4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human internal therapeutic use; or</w:t>
      </w:r>
    </w:p>
    <w:p w14:paraId="41E58306"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for inhalation when absorbed in an inert solid material; or</w:t>
      </w:r>
    </w:p>
    <w:p w14:paraId="1CE04B1C"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containing 0.5% or less of ammonia.</w:t>
      </w:r>
    </w:p>
    <w:p w14:paraId="63AE210D" w14:textId="77777777" w:rsidR="00B15AD1" w:rsidRPr="00026FF3" w:rsidRDefault="00B15AD1" w:rsidP="00B15AD1">
      <w:pPr>
        <w:pStyle w:val="Normal-hanging"/>
        <w:spacing w:after="0" w:line="240" w:lineRule="auto"/>
        <w:ind w:left="567" w:hanging="567"/>
      </w:pPr>
      <w:r w:rsidRPr="00026FF3">
        <w:t xml:space="preserve">AMMONIUM COCOYL ISETHIONATE, </w:t>
      </w:r>
      <w:r w:rsidRPr="00026FF3">
        <w:rPr>
          <w:b/>
        </w:rPr>
        <w:t>except</w:t>
      </w:r>
      <w:r w:rsidRPr="00026FF3">
        <w:t xml:space="preserve"> in cosmetic rinse</w:t>
      </w:r>
      <w:r w:rsidR="00026FF3">
        <w:noBreakHyphen/>
      </w:r>
      <w:r w:rsidRPr="00026FF3">
        <w:t>off preparations containing 30% or less of ammonium cocoyl isethionate and, if containing more than 5% of ammonium cocoyl isethionate, when labelled with a warning to the following effect:</w:t>
      </w:r>
    </w:p>
    <w:p w14:paraId="2A36CC30"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IF IN EYES WASH OUT IMMEDIATELY WITH WATER.</w:t>
      </w:r>
    </w:p>
    <w:p w14:paraId="13440676" w14:textId="77777777" w:rsidR="00B15AD1" w:rsidRPr="00026FF3" w:rsidRDefault="00B15AD1" w:rsidP="00B15AD1">
      <w:pPr>
        <w:pStyle w:val="Normal-hanging"/>
        <w:spacing w:after="0" w:line="240" w:lineRule="auto"/>
        <w:ind w:left="567" w:hanging="567"/>
      </w:pPr>
      <w:r w:rsidRPr="00026FF3">
        <w:t>AMMONIUM PERSULFATE in hair preparations.</w:t>
      </w:r>
    </w:p>
    <w:p w14:paraId="33B8991C" w14:textId="77777777" w:rsidR="00B15AD1" w:rsidRPr="00026FF3" w:rsidRDefault="00B15AD1" w:rsidP="00B15AD1">
      <w:pPr>
        <w:pStyle w:val="Normal-hanging"/>
        <w:spacing w:after="0" w:line="240" w:lineRule="auto"/>
        <w:ind w:left="567" w:hanging="567"/>
      </w:pPr>
      <w:r w:rsidRPr="00026FF3">
        <w:t xml:space="preserve">ANILINE (excluding its salts and derivatives) </w:t>
      </w:r>
      <w:r w:rsidRPr="00026FF3">
        <w:rPr>
          <w:b/>
        </w:rPr>
        <w:t>except</w:t>
      </w:r>
      <w:r w:rsidRPr="00026FF3">
        <w:t xml:space="preserve"> in preparations containing 1% or less of aniline.</w:t>
      </w:r>
    </w:p>
    <w:p w14:paraId="4BD6A282" w14:textId="77777777" w:rsidR="00B15AD1" w:rsidRPr="00026FF3" w:rsidRDefault="00B15AD1" w:rsidP="00B15AD1">
      <w:pPr>
        <w:pStyle w:val="Normal-hanging"/>
        <w:spacing w:after="0" w:line="240" w:lineRule="auto"/>
        <w:ind w:left="567" w:hanging="567"/>
      </w:pPr>
      <w:r w:rsidRPr="00026FF3">
        <w:t xml:space="preserve">ANTIMONY COMPOUNDS </w:t>
      </w:r>
      <w:r w:rsidRPr="00026FF3">
        <w:rPr>
          <w:b/>
        </w:rPr>
        <w:t>except</w:t>
      </w:r>
      <w:r w:rsidRPr="00026FF3">
        <w:t>:</w:t>
      </w:r>
    </w:p>
    <w:p w14:paraId="04253F2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23F5750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antimony chloride in polishes; or</w:t>
      </w:r>
    </w:p>
    <w:p w14:paraId="1A97FCB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antimony titanate pigments in paint; or</w:t>
      </w:r>
    </w:p>
    <w:p w14:paraId="53C6CA87"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paints or tinters containing 5% or less of antimony calculated on the non</w:t>
      </w:r>
      <w:r w:rsidR="00026FF3">
        <w:noBreakHyphen/>
      </w:r>
      <w:r w:rsidRPr="00026FF3">
        <w:t>volatile content of the paint or tinter.</w:t>
      </w:r>
    </w:p>
    <w:p w14:paraId="0C5472EA" w14:textId="77777777" w:rsidR="00B15AD1" w:rsidRPr="00026FF3" w:rsidRDefault="00B15AD1" w:rsidP="00B15AD1">
      <w:pPr>
        <w:pStyle w:val="Normal-hanging"/>
        <w:spacing w:after="0" w:line="240" w:lineRule="auto"/>
        <w:ind w:left="567" w:hanging="567"/>
      </w:pPr>
      <w:r w:rsidRPr="00026FF3">
        <w:t xml:space="preserve">ARBUTIN (ALPHA) </w:t>
      </w:r>
      <w:r w:rsidRPr="00026FF3">
        <w:rPr>
          <w:b/>
        </w:rPr>
        <w:t>except</w:t>
      </w:r>
      <w:r w:rsidRPr="00026FF3">
        <w:t>:</w:t>
      </w:r>
    </w:p>
    <w:p w14:paraId="1EC934A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application to the face containing 2% or less alpha</w:t>
      </w:r>
      <w:r w:rsidR="00026FF3">
        <w:noBreakHyphen/>
      </w:r>
      <w:r w:rsidRPr="00026FF3">
        <w:t>arbutin with hydroquinone levels of 10mg/kg or less; or</w:t>
      </w:r>
    </w:p>
    <w:p w14:paraId="27F4D21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application to the body containing 0.5% or less alpha</w:t>
      </w:r>
      <w:r w:rsidR="00026FF3">
        <w:noBreakHyphen/>
      </w:r>
      <w:r w:rsidRPr="00026FF3">
        <w:t>arbutin with hydroquinone levels of 10mg/kg or less.</w:t>
      </w:r>
    </w:p>
    <w:p w14:paraId="762D8344" w14:textId="77777777" w:rsidR="00B15AD1" w:rsidRPr="00026FF3" w:rsidRDefault="00B15AD1" w:rsidP="00B15AD1">
      <w:pPr>
        <w:pStyle w:val="Normal-hanging"/>
        <w:spacing w:after="0" w:line="240" w:lineRule="auto"/>
        <w:ind w:left="567" w:hanging="567"/>
      </w:pPr>
      <w:r w:rsidRPr="00026FF3">
        <w:t xml:space="preserve">ARBUTIN (BETA) </w:t>
      </w:r>
      <w:r w:rsidRPr="00026FF3">
        <w:rPr>
          <w:b/>
        </w:rPr>
        <w:t>except</w:t>
      </w:r>
      <w:r w:rsidRPr="00026FF3">
        <w:t>:</w:t>
      </w:r>
    </w:p>
    <w:p w14:paraId="4B11B4A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or</w:t>
      </w:r>
    </w:p>
    <w:p w14:paraId="014C225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oral herbal preparations containing 500 mg or less beta</w:t>
      </w:r>
      <w:r w:rsidR="00026FF3">
        <w:noBreakHyphen/>
      </w:r>
      <w:r w:rsidRPr="00026FF3">
        <w:t>arbutin per recommended daily dose; or</w:t>
      </w:r>
    </w:p>
    <w:p w14:paraId="60CE3BD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application to the face containing 7% or less beta</w:t>
      </w:r>
      <w:r w:rsidR="00026FF3">
        <w:noBreakHyphen/>
      </w:r>
      <w:r w:rsidRPr="00026FF3">
        <w:t>arbutin with hydroquinone levels of 10mg/kg or less.</w:t>
      </w:r>
    </w:p>
    <w:p w14:paraId="62DBB2CD" w14:textId="77777777" w:rsidR="00B15AD1" w:rsidRPr="00026FF3" w:rsidRDefault="00B15AD1" w:rsidP="00B15AD1">
      <w:pPr>
        <w:pStyle w:val="Normal-hanging"/>
        <w:spacing w:after="0" w:line="240" w:lineRule="auto"/>
        <w:ind w:left="567" w:hanging="567"/>
      </w:pPr>
      <w:r w:rsidRPr="00026FF3">
        <w:t>ARBUTIN (DEOXY OR OTHER DERIVATIVES).</w:t>
      </w:r>
    </w:p>
    <w:p w14:paraId="21675125" w14:textId="77777777" w:rsidR="00B15AD1" w:rsidRPr="00026FF3" w:rsidRDefault="00B15AD1" w:rsidP="00B15AD1">
      <w:pPr>
        <w:pStyle w:val="Normal-hanging"/>
        <w:spacing w:after="0" w:line="240" w:lineRule="auto"/>
        <w:ind w:left="567" w:hanging="567"/>
      </w:pPr>
      <w:r w:rsidRPr="00026FF3">
        <w:t>ARSENIC:</w:t>
      </w:r>
    </w:p>
    <w:p w14:paraId="13A0B6C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ant poisons containing 0.4% or less of arsenic; or</w:t>
      </w:r>
    </w:p>
    <w:p w14:paraId="1790F54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 premixes containing 4% or less of arsenic; or</w:t>
      </w:r>
    </w:p>
    <w:p w14:paraId="2F1F018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preparations for the treatment of animals </w:t>
      </w:r>
      <w:r w:rsidRPr="00026FF3">
        <w:rPr>
          <w:b/>
        </w:rPr>
        <w:t>except</w:t>
      </w:r>
      <w:r w:rsidRPr="00026FF3">
        <w:t xml:space="preserve"> thiacetarsamide when included in </w:t>
      </w:r>
      <w:r w:rsidR="001F6281" w:rsidRPr="00026FF3">
        <w:t>Schedule 4</w:t>
      </w:r>
      <w:r w:rsidRPr="00026FF3">
        <w:t>,</w:t>
      </w:r>
    </w:p>
    <w:p w14:paraId="538A9C97" w14:textId="77777777" w:rsidR="00B15AD1" w:rsidRPr="00026FF3" w:rsidRDefault="00B15AD1" w:rsidP="00B15AD1">
      <w:pPr>
        <w:pStyle w:val="Normal-hanging"/>
        <w:tabs>
          <w:tab w:val="left" w:pos="567"/>
        </w:tabs>
        <w:spacing w:before="120" w:after="0" w:line="240" w:lineRule="auto"/>
        <w:ind w:left="567" w:hanging="567"/>
        <w:rPr>
          <w:b/>
        </w:rPr>
      </w:pPr>
      <w:r w:rsidRPr="00026FF3">
        <w:rPr>
          <w:b/>
        </w:rPr>
        <w:tab/>
        <w:t xml:space="preserve">except </w:t>
      </w:r>
      <w:r w:rsidRPr="00026FF3">
        <w:rPr>
          <w:bCs/>
        </w:rPr>
        <w:t>when separately specified in this Schedule.</w:t>
      </w:r>
    </w:p>
    <w:p w14:paraId="07A63310" w14:textId="77777777" w:rsidR="00B15AD1" w:rsidRPr="00026FF3" w:rsidRDefault="00B15AD1" w:rsidP="00B15AD1">
      <w:pPr>
        <w:pStyle w:val="Normal-hanging"/>
        <w:spacing w:after="0" w:line="240" w:lineRule="auto"/>
        <w:ind w:left="567" w:hanging="567"/>
      </w:pPr>
      <w:r w:rsidRPr="00026FF3">
        <w:t xml:space="preserve">ASPIRIN for the treatment of animals </w:t>
      </w:r>
      <w:r w:rsidRPr="00026FF3">
        <w:rPr>
          <w:b/>
        </w:rPr>
        <w:t>except</w:t>
      </w:r>
      <w:r w:rsidRPr="00026FF3">
        <w:t xml:space="preserve"> when included in </w:t>
      </w:r>
      <w:r w:rsidR="001F6281" w:rsidRPr="00026FF3">
        <w:t>Schedule 4</w:t>
      </w:r>
      <w:r w:rsidRPr="00026FF3">
        <w:t xml:space="preserve"> or 5.</w:t>
      </w:r>
    </w:p>
    <w:p w14:paraId="0E019700" w14:textId="77777777" w:rsidR="00B15AD1" w:rsidRPr="00026FF3" w:rsidRDefault="00B15AD1" w:rsidP="00B15AD1">
      <w:pPr>
        <w:pStyle w:val="Normal-hanging"/>
        <w:spacing w:after="0" w:line="240" w:lineRule="auto"/>
        <w:ind w:left="567" w:hanging="567"/>
      </w:pPr>
      <w:r w:rsidRPr="00026FF3">
        <w:t xml:space="preserve">AZACONAZOLE </w:t>
      </w:r>
      <w:r w:rsidRPr="00026FF3">
        <w:rPr>
          <w:b/>
        </w:rPr>
        <w:t>except</w:t>
      </w:r>
      <w:r w:rsidRPr="00026FF3">
        <w:t xml:space="preserve"> in preparations containing 1% or less of azaconazole.</w:t>
      </w:r>
    </w:p>
    <w:p w14:paraId="6E0A9897" w14:textId="77777777" w:rsidR="00B15AD1" w:rsidRPr="00026FF3" w:rsidRDefault="00B15AD1" w:rsidP="00B15AD1">
      <w:pPr>
        <w:pStyle w:val="Normal-hanging"/>
        <w:spacing w:after="0" w:line="240" w:lineRule="auto"/>
        <w:ind w:left="567" w:hanging="567"/>
      </w:pPr>
      <w:r w:rsidRPr="00026FF3">
        <w:t xml:space="preserve">AZADIRACHTA INDICA (Neem) including its extracts and derivatives </w:t>
      </w:r>
      <w:r w:rsidRPr="00026FF3">
        <w:rPr>
          <w:b/>
        </w:rPr>
        <w:t>except</w:t>
      </w:r>
      <w:r w:rsidRPr="00026FF3">
        <w:t>:</w:t>
      </w:r>
    </w:p>
    <w:p w14:paraId="278CBE8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D7653F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human internal use; or</w:t>
      </w:r>
    </w:p>
    <w:p w14:paraId="1F807F3B"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debitterised neem seed oil; or</w:t>
      </w:r>
    </w:p>
    <w:p w14:paraId="1F9DB302"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for human dermal therapeutic use containing cold pressed neem seed oil, when in a container fitted with a child</w:t>
      </w:r>
      <w:r w:rsidR="00026FF3">
        <w:noBreakHyphen/>
      </w:r>
      <w:r w:rsidRPr="00026FF3">
        <w:t>resistant closure and compliant with the requirements of the required advisory statements for medicine labels; or</w:t>
      </w:r>
    </w:p>
    <w:p w14:paraId="7FE90C85"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for dermal use containing 1% or less of cold pressed neem seed oil.</w:t>
      </w:r>
    </w:p>
    <w:p w14:paraId="2A923E62" w14:textId="77777777" w:rsidR="00B15AD1" w:rsidRPr="00026FF3" w:rsidRDefault="00B15AD1" w:rsidP="00B15AD1">
      <w:pPr>
        <w:pStyle w:val="Normal-hanging"/>
        <w:spacing w:after="0" w:line="240" w:lineRule="auto"/>
        <w:ind w:left="567" w:hanging="567"/>
      </w:pPr>
      <w:r w:rsidRPr="00026FF3">
        <w:t>AZAMETHIPHOS.</w:t>
      </w:r>
    </w:p>
    <w:p w14:paraId="476FF704" w14:textId="77777777" w:rsidR="00B15AD1" w:rsidRPr="00026FF3" w:rsidRDefault="00B15AD1" w:rsidP="00B15AD1">
      <w:pPr>
        <w:pStyle w:val="Normal-hanging"/>
        <w:spacing w:after="0" w:line="240" w:lineRule="auto"/>
        <w:ind w:left="567" w:hanging="567"/>
      </w:pPr>
      <w:r w:rsidRPr="00026FF3">
        <w:t>AZOBENZENE.</w:t>
      </w:r>
    </w:p>
    <w:p w14:paraId="2D641DE2" w14:textId="77777777" w:rsidR="00B15AD1" w:rsidRPr="00026FF3" w:rsidRDefault="00B15AD1" w:rsidP="00B15AD1">
      <w:pPr>
        <w:pStyle w:val="Normal-hanging"/>
      </w:pPr>
      <w:r w:rsidRPr="00026FF3">
        <w:t>BAMBERMYCIN (flavophospholipol) in animal feed premixes for growth promotion containing 2% or less of antibiotic substances.</w:t>
      </w:r>
    </w:p>
    <w:p w14:paraId="74DB413D" w14:textId="77777777" w:rsidR="00B15AD1" w:rsidRPr="00026FF3" w:rsidRDefault="00B15AD1" w:rsidP="00B15AD1">
      <w:pPr>
        <w:pStyle w:val="Normal-hanging"/>
        <w:spacing w:after="0" w:line="240" w:lineRule="auto"/>
        <w:ind w:left="567" w:hanging="567"/>
      </w:pPr>
      <w:r w:rsidRPr="00026FF3">
        <w:t xml:space="preserve">BARIUM SALTS </w:t>
      </w:r>
      <w:r w:rsidRPr="00026FF3">
        <w:rPr>
          <w:b/>
        </w:rPr>
        <w:t>except</w:t>
      </w:r>
      <w:r w:rsidRPr="00026FF3">
        <w:t>:</w:t>
      </w:r>
    </w:p>
    <w:p w14:paraId="1A62AEB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6D51EC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barium sulfate; or</w:t>
      </w:r>
    </w:p>
    <w:p w14:paraId="490BC8D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paints or tinters containing 5% or less of barium calculated on the non</w:t>
      </w:r>
      <w:r w:rsidR="00026FF3">
        <w:noBreakHyphen/>
      </w:r>
      <w:r w:rsidRPr="00026FF3">
        <w:t>volatile content of the paint or tinter.</w:t>
      </w:r>
    </w:p>
    <w:p w14:paraId="64257BB5" w14:textId="77777777" w:rsidR="00B15AD1" w:rsidRPr="00026FF3" w:rsidRDefault="00B15AD1" w:rsidP="00B15AD1">
      <w:pPr>
        <w:pStyle w:val="Normal-hanging"/>
        <w:spacing w:after="0" w:line="240" w:lineRule="auto"/>
        <w:ind w:left="567" w:hanging="567"/>
      </w:pPr>
      <w:r w:rsidRPr="00026FF3">
        <w:t>BASIC BLUE 26 (CAS No. 2580</w:t>
      </w:r>
      <w:r w:rsidR="00026FF3">
        <w:noBreakHyphen/>
      </w:r>
      <w:r w:rsidRPr="00026FF3">
        <w:t>56</w:t>
      </w:r>
      <w:r w:rsidR="00026FF3">
        <w:noBreakHyphen/>
      </w:r>
      <w:r w:rsidRPr="00026FF3">
        <w:t xml:space="preserve">5) </w:t>
      </w:r>
      <w:r w:rsidRPr="00026FF3">
        <w:rPr>
          <w:b/>
        </w:rPr>
        <w:t>except</w:t>
      </w:r>
      <w:r w:rsidRPr="00026FF3">
        <w:t xml:space="preserve"> when used as a colourant in cosmetics not intended to be in contact with mucous membranes.</w:t>
      </w:r>
    </w:p>
    <w:p w14:paraId="0D07BC27" w14:textId="77777777" w:rsidR="00B15AD1" w:rsidRPr="00026FF3" w:rsidRDefault="00B15AD1" w:rsidP="00B15AD1">
      <w:pPr>
        <w:pStyle w:val="Normal-hanging"/>
        <w:spacing w:after="0" w:line="240" w:lineRule="auto"/>
        <w:ind w:left="567" w:hanging="567"/>
      </w:pPr>
      <w:r w:rsidRPr="00026FF3">
        <w:t>BASIC ORANGE 31 (2</w:t>
      </w:r>
      <w:r w:rsidR="00026FF3">
        <w:noBreakHyphen/>
      </w:r>
      <w:r w:rsidRPr="00026FF3">
        <w:t>[(4</w:t>
      </w:r>
      <w:r w:rsidR="00026FF3">
        <w:noBreakHyphen/>
      </w:r>
      <w:r w:rsidRPr="00026FF3">
        <w:t>aminophenyl)azo]</w:t>
      </w:r>
      <w:r w:rsidR="00026FF3">
        <w:noBreakHyphen/>
      </w:r>
      <w:r w:rsidRPr="00026FF3">
        <w:t>1,3</w:t>
      </w:r>
      <w:r w:rsidR="00026FF3">
        <w:noBreakHyphen/>
      </w:r>
      <w:r w:rsidRPr="00026FF3">
        <w:t>dimethyl</w:t>
      </w:r>
      <w:r w:rsidR="00026FF3">
        <w:noBreakHyphen/>
      </w:r>
      <w:r w:rsidRPr="00026FF3">
        <w:t>1H</w:t>
      </w:r>
      <w:r w:rsidR="00026FF3">
        <w:noBreakHyphen/>
      </w:r>
      <w:r w:rsidRPr="00026FF3">
        <w:t xml:space="preserve">imidazolium chloride) </w:t>
      </w:r>
      <w:r w:rsidRPr="00026FF3">
        <w:rPr>
          <w:b/>
        </w:rPr>
        <w:t>except</w:t>
      </w:r>
      <w:r w:rsidRPr="00026FF3">
        <w:t>:</w:t>
      </w:r>
    </w:p>
    <w:p w14:paraId="7CC9DF2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for skin colouration and dyeing of eyelashes or eyebrows; or</w:t>
      </w:r>
    </w:p>
    <w:p w14:paraId="678219A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hair dye preparations containing 1% or less of Basic Orange 31 when the immediate container and primary pack are labelled with the following statements:</w:t>
      </w:r>
    </w:p>
    <w:p w14:paraId="05200BA5"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w:t>
      </w:r>
    </w:p>
    <w:p w14:paraId="396B6DD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IN EYES WASH OUT IMMEDIATELY WITH WATER; and</w:t>
      </w:r>
    </w:p>
    <w:p w14:paraId="6961B415"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WARNING – 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644687C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00D4E58C" w14:textId="77777777" w:rsidR="00B15AD1" w:rsidRPr="00026FF3" w:rsidRDefault="00B15AD1" w:rsidP="00B15AD1">
      <w:pPr>
        <w:pStyle w:val="Normal-hanging"/>
        <w:spacing w:after="0" w:line="240" w:lineRule="auto"/>
        <w:ind w:left="567" w:hanging="567"/>
      </w:pPr>
      <w:r w:rsidRPr="00026FF3">
        <w:t>BASIC RED 76 (CAS No. 68391</w:t>
      </w:r>
      <w:r w:rsidR="00026FF3">
        <w:noBreakHyphen/>
      </w:r>
      <w:r w:rsidRPr="00026FF3">
        <w:t>30</w:t>
      </w:r>
      <w:r w:rsidR="00026FF3">
        <w:noBreakHyphen/>
      </w:r>
      <w:r w:rsidRPr="00026FF3">
        <w:t>0) in non</w:t>
      </w:r>
      <w:r w:rsidR="00026FF3">
        <w:noBreakHyphen/>
      </w:r>
      <w:r w:rsidRPr="00026FF3">
        <w:t xml:space="preserve">oxidative hair dye preparations and eyebrow/eyelash colouring products containing 2% or less of Basic Red 76 and 0.001% or less of free </w:t>
      </w:r>
      <w:r w:rsidRPr="00026FF3">
        <w:rPr>
          <w:i/>
        </w:rPr>
        <w:t>o</w:t>
      </w:r>
      <w:r w:rsidR="00026FF3">
        <w:rPr>
          <w:i/>
        </w:rPr>
        <w:noBreakHyphen/>
      </w:r>
      <w:r w:rsidRPr="00026FF3">
        <w:t>anisidine.</w:t>
      </w:r>
    </w:p>
    <w:p w14:paraId="0276DB11" w14:textId="77777777" w:rsidR="00B15AD1" w:rsidRPr="00026FF3" w:rsidRDefault="00B15AD1" w:rsidP="00B15AD1">
      <w:pPr>
        <w:pStyle w:val="Normal-hanging"/>
        <w:spacing w:after="0" w:line="240" w:lineRule="auto"/>
        <w:ind w:left="567" w:hanging="567"/>
      </w:pPr>
      <w:r w:rsidRPr="00026FF3">
        <w:t>BAY OIL except:</w:t>
      </w:r>
    </w:p>
    <w:p w14:paraId="24BEDF4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medicines for human therapeutic use, when packed in containers having a nominal capacity of 15 mL or less fitted with a restricted flow insert and compliant with the requirements of the required advisory statements for medicine labels; or</w:t>
      </w:r>
    </w:p>
    <w:p w14:paraId="4988DD2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229811DF"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other than medicines for human therapeutic use, when packed in containers having a nominal capacity of 15 mL or less fitted with a restricted flow insert and labelled with the warnings:</w:t>
      </w:r>
    </w:p>
    <w:p w14:paraId="3EF24FC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0EAA4B5"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74BDAEC9"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2BE738C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6078EE99"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1A663D0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t>)</w:t>
      </w:r>
      <w:r w:rsidRPr="00026FF3">
        <w:tab/>
        <w:t>in preparations containing 25% or less of bay oil.</w:t>
      </w:r>
    </w:p>
    <w:p w14:paraId="5F40CA8D" w14:textId="77777777" w:rsidR="00B15AD1" w:rsidRPr="00026FF3" w:rsidRDefault="00B15AD1" w:rsidP="00B15AD1">
      <w:pPr>
        <w:pStyle w:val="Normal-hanging"/>
        <w:spacing w:after="0" w:line="240" w:lineRule="auto"/>
        <w:ind w:left="567" w:hanging="567"/>
      </w:pPr>
      <w:r w:rsidRPr="00026FF3">
        <w:t xml:space="preserve">BEAUVERIA BASSIANA </w:t>
      </w:r>
      <w:r w:rsidRPr="00026FF3">
        <w:rPr>
          <w:b/>
        </w:rPr>
        <w:t>except</w:t>
      </w:r>
      <w:r w:rsidRPr="00026FF3">
        <w:t xml:space="preserve"> when included in </w:t>
      </w:r>
      <w:r w:rsidR="001F6281" w:rsidRPr="00026FF3">
        <w:t>Schedule 5</w:t>
      </w:r>
      <w:r w:rsidRPr="00026FF3">
        <w:t>.</w:t>
      </w:r>
    </w:p>
    <w:p w14:paraId="53A77137" w14:textId="77777777" w:rsidR="00B15AD1" w:rsidRPr="00026FF3" w:rsidRDefault="00B15AD1" w:rsidP="00B15AD1">
      <w:pPr>
        <w:pStyle w:val="Normal-hanging"/>
        <w:spacing w:after="0" w:line="240" w:lineRule="auto"/>
        <w:ind w:left="567" w:hanging="567"/>
      </w:pPr>
      <w:r w:rsidRPr="00026FF3">
        <w:t>BENDIOCARB:</w:t>
      </w:r>
    </w:p>
    <w:p w14:paraId="59AF3DB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wettable powders containing 80% or less of bendiocarb when packed in containers or primary packs containing not less than 100 g of bendiocarb; or</w:t>
      </w:r>
    </w:p>
    <w:p w14:paraId="32DEB30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wettable powders containing 20% or less of bendiocarb and not less than 0.002% of denatonium benzoate when packed in containers or primary packs containing not less than 48 g of bendiocarb and labelled for use as a fly control preparation; or</w:t>
      </w:r>
    </w:p>
    <w:p w14:paraId="2486D37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insoluble granular preparations containing 5% or less of bendiocarb; or</w:t>
      </w:r>
    </w:p>
    <w:p w14:paraId="636B0705"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when impregnated in plastic resin strip material containing 10% or less of bendiocarb;</w:t>
      </w:r>
    </w:p>
    <w:p w14:paraId="1BF92AA7" w14:textId="77777777" w:rsidR="00B15AD1" w:rsidRPr="00026FF3" w:rsidRDefault="00B15AD1" w:rsidP="00B15AD1">
      <w:pPr>
        <w:pStyle w:val="Normal-hanging"/>
        <w:tabs>
          <w:tab w:val="left" w:pos="567"/>
        </w:tabs>
        <w:spacing w:before="120" w:after="0" w:line="240" w:lineRule="auto"/>
        <w:ind w:left="567" w:hanging="567"/>
      </w:pPr>
      <w:r w:rsidRPr="00026FF3">
        <w:tab/>
      </w:r>
      <w:r w:rsidRPr="00026FF3">
        <w:rPr>
          <w:b/>
          <w:bCs/>
        </w:rPr>
        <w:t>except</w:t>
      </w:r>
      <w:r w:rsidRPr="00026FF3">
        <w:t xml:space="preserve"> when included in </w:t>
      </w:r>
      <w:r w:rsidR="001F6281" w:rsidRPr="00026FF3">
        <w:rPr>
          <w:bCs/>
        </w:rPr>
        <w:t>Schedule 5</w:t>
      </w:r>
      <w:r w:rsidRPr="00026FF3">
        <w:t>.</w:t>
      </w:r>
    </w:p>
    <w:p w14:paraId="40E6085B" w14:textId="77777777" w:rsidR="00B15AD1" w:rsidRPr="00026FF3" w:rsidRDefault="00B15AD1" w:rsidP="00B15AD1">
      <w:pPr>
        <w:pStyle w:val="Normal-hanging"/>
        <w:spacing w:after="0" w:line="240" w:lineRule="auto"/>
        <w:ind w:left="567" w:hanging="567"/>
      </w:pPr>
      <w:r w:rsidRPr="00026FF3">
        <w:t>BENQUINOX.</w:t>
      </w:r>
    </w:p>
    <w:p w14:paraId="53DB7408" w14:textId="77777777" w:rsidR="00B15AD1" w:rsidRPr="00026FF3" w:rsidRDefault="00B15AD1" w:rsidP="00B15AD1">
      <w:pPr>
        <w:pStyle w:val="Normal-hanging"/>
        <w:spacing w:after="0" w:line="240" w:lineRule="auto"/>
        <w:ind w:left="567" w:hanging="567"/>
      </w:pPr>
      <w:r w:rsidRPr="00026FF3">
        <w:t>BENSULIDE.</w:t>
      </w:r>
    </w:p>
    <w:p w14:paraId="24FF431B" w14:textId="77777777" w:rsidR="00B15AD1" w:rsidRPr="00026FF3" w:rsidRDefault="00B15AD1" w:rsidP="00B15AD1">
      <w:pPr>
        <w:pStyle w:val="Normal-hanging"/>
        <w:spacing w:after="0" w:line="240" w:lineRule="auto"/>
        <w:ind w:left="567" w:hanging="567"/>
      </w:pPr>
      <w:r w:rsidRPr="00026FF3">
        <w:t xml:space="preserve">BENZALKONIUM CHLORIDE </w:t>
      </w:r>
      <w:r w:rsidRPr="00026FF3">
        <w:rPr>
          <w:b/>
        </w:rPr>
        <w:t>except</w:t>
      </w:r>
      <w:r w:rsidRPr="00026FF3">
        <w:t>:</w:t>
      </w:r>
    </w:p>
    <w:p w14:paraId="6FBE215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6C132D0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benzalkonium chloride.</w:t>
      </w:r>
    </w:p>
    <w:p w14:paraId="36B42929" w14:textId="77777777" w:rsidR="00B15AD1" w:rsidRPr="00026FF3" w:rsidRDefault="00B15AD1" w:rsidP="00B15AD1">
      <w:pPr>
        <w:pStyle w:val="Normal-hanging"/>
        <w:spacing w:after="0" w:line="240" w:lineRule="auto"/>
        <w:ind w:left="567" w:hanging="567"/>
      </w:pPr>
      <w:r w:rsidRPr="00026FF3">
        <w:t>1,2</w:t>
      </w:r>
      <w:r w:rsidR="00026FF3">
        <w:noBreakHyphen/>
      </w:r>
      <w:r w:rsidRPr="00026FF3">
        <w:t>BENZENEDIOL.</w:t>
      </w:r>
    </w:p>
    <w:p w14:paraId="389BD0DA" w14:textId="77777777" w:rsidR="00B15AD1" w:rsidRPr="00026FF3" w:rsidRDefault="00B15AD1" w:rsidP="00B15AD1">
      <w:pPr>
        <w:pStyle w:val="Normal-hanging"/>
        <w:spacing w:after="0" w:line="240" w:lineRule="auto"/>
        <w:ind w:left="567" w:hanging="567"/>
        <w:rPr>
          <w:rFonts w:cs="Cambria"/>
        </w:rPr>
      </w:pPr>
      <w:r w:rsidRPr="00026FF3">
        <w:t>BENZOVINDIFLUPYR</w:t>
      </w:r>
      <w:r w:rsidRPr="00026FF3">
        <w:rPr>
          <w:rFonts w:cs="Cambria"/>
        </w:rPr>
        <w:t>.</w:t>
      </w:r>
    </w:p>
    <w:p w14:paraId="4CA8158F" w14:textId="77777777" w:rsidR="00B15AD1" w:rsidRPr="00026FF3" w:rsidRDefault="00B15AD1" w:rsidP="00B15AD1">
      <w:pPr>
        <w:pStyle w:val="Normal-hanging"/>
        <w:spacing w:after="0" w:line="240" w:lineRule="auto"/>
        <w:ind w:left="567" w:hanging="567"/>
      </w:pPr>
      <w:r w:rsidRPr="00026FF3">
        <w:t>6</w:t>
      </w:r>
      <w:r w:rsidR="00026FF3">
        <w:noBreakHyphen/>
      </w:r>
      <w:r w:rsidRPr="00026FF3">
        <w:t xml:space="preserve">BENZYLADENINE </w:t>
      </w:r>
      <w:r w:rsidRPr="00026FF3">
        <w:rPr>
          <w:b/>
        </w:rPr>
        <w:t>except</w:t>
      </w:r>
      <w:r w:rsidRPr="00026FF3">
        <w:t xml:space="preserve"> in preparations containing 10% or less of 6</w:t>
      </w:r>
      <w:r w:rsidR="00026FF3">
        <w:noBreakHyphen/>
      </w:r>
      <w:r w:rsidRPr="00026FF3">
        <w:t>benzyladenine.</w:t>
      </w:r>
    </w:p>
    <w:p w14:paraId="674FEB09" w14:textId="77777777" w:rsidR="00B15AD1" w:rsidRPr="00026FF3" w:rsidRDefault="00B15AD1" w:rsidP="00B15AD1">
      <w:pPr>
        <w:pStyle w:val="Normal-hanging"/>
        <w:spacing w:after="0" w:line="240" w:lineRule="auto"/>
        <w:ind w:left="567" w:hanging="567"/>
      </w:pPr>
      <w:r w:rsidRPr="00026FF3">
        <w:t>BERYLLIUM.</w:t>
      </w:r>
    </w:p>
    <w:p w14:paraId="7FF89B2C" w14:textId="77777777" w:rsidR="00B15AD1" w:rsidRPr="00026FF3" w:rsidRDefault="00B15AD1" w:rsidP="00B15AD1">
      <w:pPr>
        <w:pStyle w:val="Normal-hanging"/>
        <w:spacing w:after="0" w:line="240" w:lineRule="auto"/>
        <w:ind w:left="567" w:hanging="567"/>
      </w:pPr>
      <w:r w:rsidRPr="00026FF3">
        <w:t xml:space="preserve">BETACYFLUTHRIN in preparations containing 12.5% or less of betacyfluthrin </w:t>
      </w:r>
      <w:r w:rsidRPr="00026FF3">
        <w:rPr>
          <w:b/>
        </w:rPr>
        <w:t>except</w:t>
      </w:r>
      <w:r w:rsidRPr="00026FF3">
        <w:t xml:space="preserve"> when included in </w:t>
      </w:r>
      <w:r w:rsidR="001F6281" w:rsidRPr="00026FF3">
        <w:t>Schedule 5</w:t>
      </w:r>
      <w:r w:rsidRPr="00026FF3">
        <w:t>.</w:t>
      </w:r>
    </w:p>
    <w:p w14:paraId="7F65DE31" w14:textId="77777777" w:rsidR="00B15AD1" w:rsidRPr="00026FF3" w:rsidRDefault="00B15AD1" w:rsidP="00B15AD1">
      <w:pPr>
        <w:pStyle w:val="Normal-hanging"/>
        <w:spacing w:after="0" w:line="240" w:lineRule="auto"/>
        <w:ind w:left="567" w:hanging="567"/>
      </w:pPr>
      <w:r w:rsidRPr="00026FF3">
        <w:t>BETA</w:t>
      </w:r>
      <w:r w:rsidR="00026FF3">
        <w:noBreakHyphen/>
      </w:r>
      <w:r w:rsidRPr="00026FF3">
        <w:t>CYPERMETHRIN.</w:t>
      </w:r>
    </w:p>
    <w:p w14:paraId="0209FDB5" w14:textId="77777777" w:rsidR="00B15AD1" w:rsidRPr="00026FF3" w:rsidRDefault="00B15AD1" w:rsidP="00B15AD1">
      <w:pPr>
        <w:pStyle w:val="Normal-hanging"/>
        <w:spacing w:after="0" w:line="240" w:lineRule="auto"/>
        <w:ind w:left="567" w:hanging="567"/>
      </w:pPr>
      <w:r w:rsidRPr="00026FF3">
        <w:t>BHC (excluding lindane).</w:t>
      </w:r>
    </w:p>
    <w:p w14:paraId="5456BEA0" w14:textId="77777777" w:rsidR="00B15AD1" w:rsidRPr="00026FF3" w:rsidRDefault="00B15AD1" w:rsidP="00B15AD1">
      <w:pPr>
        <w:pStyle w:val="Normal-hanging"/>
        <w:spacing w:after="0" w:line="240" w:lineRule="auto"/>
        <w:ind w:left="567" w:hanging="567"/>
      </w:pPr>
      <w:r w:rsidRPr="00026FF3">
        <w:t xml:space="preserve">BICYCLOPYRONE </w:t>
      </w:r>
      <w:r w:rsidRPr="00026FF3">
        <w:rPr>
          <w:b/>
        </w:rPr>
        <w:t>except</w:t>
      </w:r>
      <w:r w:rsidRPr="00026FF3">
        <w:t xml:space="preserve"> when included in </w:t>
      </w:r>
      <w:r w:rsidR="001F6281" w:rsidRPr="00026FF3">
        <w:t>Schedule 5</w:t>
      </w:r>
      <w:r w:rsidRPr="00026FF3">
        <w:t>.</w:t>
      </w:r>
    </w:p>
    <w:p w14:paraId="1EDBF0F9" w14:textId="77777777" w:rsidR="00B15AD1" w:rsidRPr="00026FF3" w:rsidRDefault="00B15AD1" w:rsidP="00B15AD1">
      <w:pPr>
        <w:pStyle w:val="Normal-hanging"/>
        <w:spacing w:after="0" w:line="240" w:lineRule="auto"/>
        <w:ind w:left="567" w:hanging="567"/>
      </w:pPr>
      <w:r w:rsidRPr="00026FF3">
        <w:t xml:space="preserve">BIFENTHRIN in preparations containing 25% or less of bifenthrin </w:t>
      </w:r>
      <w:r w:rsidRPr="00026FF3">
        <w:rPr>
          <w:b/>
        </w:rPr>
        <w:t>except</w:t>
      </w:r>
      <w:r w:rsidRPr="00026FF3">
        <w:t xml:space="preserve"> in preparations containing 0.5% or less of bifenthrin.</w:t>
      </w:r>
    </w:p>
    <w:p w14:paraId="76B839B3" w14:textId="77777777" w:rsidR="00B15AD1" w:rsidRPr="00026FF3" w:rsidRDefault="00B15AD1" w:rsidP="00B15AD1">
      <w:pPr>
        <w:pStyle w:val="Normal-hanging"/>
        <w:spacing w:after="0" w:line="240" w:lineRule="auto"/>
        <w:ind w:left="567" w:hanging="567"/>
      </w:pPr>
      <w:r w:rsidRPr="00026FF3">
        <w:t xml:space="preserve">BIFLUORIDES (including ammonium, potassium and sodium salts) in preparations containing 3% or less of total bifluorides </w:t>
      </w:r>
      <w:r w:rsidRPr="00026FF3">
        <w:rPr>
          <w:b/>
        </w:rPr>
        <w:t>except</w:t>
      </w:r>
      <w:r w:rsidRPr="00026FF3">
        <w:t xml:space="preserve"> when included in </w:t>
      </w:r>
      <w:r w:rsidR="001F6281" w:rsidRPr="00026FF3">
        <w:t>Schedule 5</w:t>
      </w:r>
      <w:r w:rsidRPr="00026FF3">
        <w:t>.</w:t>
      </w:r>
    </w:p>
    <w:p w14:paraId="148A7F8A" w14:textId="77777777" w:rsidR="00B15AD1" w:rsidRPr="00026FF3" w:rsidRDefault="00B15AD1" w:rsidP="00B15AD1">
      <w:pPr>
        <w:pStyle w:val="Normal-hanging"/>
        <w:spacing w:after="0" w:line="240" w:lineRule="auto"/>
        <w:ind w:left="567" w:hanging="567"/>
      </w:pPr>
      <w:r w:rsidRPr="00026FF3">
        <w:t xml:space="preserve">BIOALLETHRIN </w:t>
      </w:r>
      <w:r w:rsidRPr="00026FF3">
        <w:rPr>
          <w:b/>
        </w:rPr>
        <w:t>except</w:t>
      </w:r>
      <w:r w:rsidRPr="00026FF3">
        <w:t>:</w:t>
      </w:r>
    </w:p>
    <w:p w14:paraId="204BA02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04CF6C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 or less of bioallethrin.</w:t>
      </w:r>
    </w:p>
    <w:p w14:paraId="73A30F1F" w14:textId="77777777" w:rsidR="00B15AD1" w:rsidRPr="00026FF3" w:rsidRDefault="00B15AD1" w:rsidP="00B15AD1">
      <w:pPr>
        <w:pStyle w:val="Normal-hanging"/>
        <w:spacing w:after="0" w:line="240" w:lineRule="auto"/>
        <w:ind w:left="567" w:hanging="567"/>
      </w:pPr>
      <w:r w:rsidRPr="00026FF3">
        <w:t>1,3</w:t>
      </w:r>
      <w:r w:rsidR="00026FF3">
        <w:noBreakHyphen/>
      </w:r>
      <w:r w:rsidRPr="00026FF3">
        <w:t>BIS(2,4</w:t>
      </w:r>
      <w:r w:rsidR="00026FF3">
        <w:noBreakHyphen/>
      </w:r>
      <w:r w:rsidRPr="00026FF3">
        <w:t xml:space="preserve">DIAMINOPHENOXY)PROPANE (including its salts) </w:t>
      </w:r>
      <w:r w:rsidRPr="00026FF3">
        <w:rPr>
          <w:b/>
        </w:rPr>
        <w:t>except</w:t>
      </w:r>
      <w:r w:rsidRPr="00026FF3">
        <w:t xml:space="preserve"> when in hair dye preparations containing 1.2% or less of 1,3</w:t>
      </w:r>
      <w:r w:rsidR="00026FF3">
        <w:noBreakHyphen/>
      </w:r>
      <w:r w:rsidRPr="00026FF3">
        <w:t>bis(2,4</w:t>
      </w:r>
      <w:r w:rsidR="00026FF3">
        <w:noBreakHyphen/>
      </w:r>
      <w:r w:rsidRPr="00026FF3">
        <w:t>diaminophenoxy)propane after mixing when the immediate container and primary pack are labelled with the following statements:</w:t>
      </w:r>
    </w:p>
    <w:p w14:paraId="5187FD4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690BEDD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09B07700"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51D1F452" w14:textId="77777777" w:rsidR="00B15AD1" w:rsidRPr="00026FF3" w:rsidRDefault="00B15AD1" w:rsidP="00B15AD1">
      <w:pPr>
        <w:pStyle w:val="Normal-hanging"/>
        <w:spacing w:after="0" w:line="240" w:lineRule="auto"/>
        <w:ind w:left="567" w:hanging="567"/>
      </w:pPr>
      <w:r w:rsidRPr="00026FF3">
        <w:t>BIS</w:t>
      </w:r>
      <w:r w:rsidR="00026FF3">
        <w:noBreakHyphen/>
      </w:r>
      <w:r w:rsidRPr="00026FF3">
        <w:t>ISOBUTYL PEG/PPG</w:t>
      </w:r>
      <w:r w:rsidR="00026FF3">
        <w:noBreakHyphen/>
      </w:r>
      <w:r w:rsidRPr="00026FF3">
        <w:t xml:space="preserve">20/35/AMODIMETICONE COPOLYMER </w:t>
      </w:r>
      <w:r w:rsidRPr="00026FF3">
        <w:rPr>
          <w:b/>
        </w:rPr>
        <w:t>except</w:t>
      </w:r>
      <w:r w:rsidRPr="00026FF3">
        <w:t xml:space="preserve"> in rinse</w:t>
      </w:r>
      <w:r w:rsidR="00026FF3">
        <w:noBreakHyphen/>
      </w:r>
      <w:r w:rsidRPr="00026FF3">
        <w:t>off cosmetic products containing 1% or less of bis</w:t>
      </w:r>
      <w:r w:rsidR="00026FF3">
        <w:noBreakHyphen/>
      </w:r>
      <w:r w:rsidRPr="00026FF3">
        <w:t>isobutyl PEG/PPG</w:t>
      </w:r>
      <w:r w:rsidR="00026FF3">
        <w:noBreakHyphen/>
      </w:r>
      <w:r w:rsidRPr="00026FF3">
        <w:t>20/35/amodimeticone copolymer when labelled with a warning to the following effect:</w:t>
      </w:r>
    </w:p>
    <w:p w14:paraId="7E96C5E7"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IF IN EYES, WASH OUT IMMEDIATELY WITH WATER.</w:t>
      </w:r>
    </w:p>
    <w:p w14:paraId="79332022" w14:textId="77777777" w:rsidR="00B15AD1" w:rsidRPr="00026FF3" w:rsidRDefault="00B15AD1" w:rsidP="00B15AD1">
      <w:pPr>
        <w:pStyle w:val="Normal-hanging"/>
        <w:spacing w:after="0" w:line="240" w:lineRule="auto"/>
        <w:ind w:left="567" w:hanging="567"/>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 xml:space="preserve">DIMETHANAMINE </w:t>
      </w:r>
      <w:r w:rsidRPr="00026FF3">
        <w:rPr>
          <w:b/>
        </w:rPr>
        <w:t>except</w:t>
      </w:r>
      <w:r w:rsidRPr="00026FF3">
        <w:t xml:space="preserve"> in preparations containing 1% or less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 xml:space="preserve"> (2.2.1)heptane</w:t>
      </w:r>
      <w:r w:rsidR="00026FF3">
        <w:noBreakHyphen/>
      </w:r>
      <w:r w:rsidRPr="00026FF3">
        <w:t>2,5</w:t>
      </w:r>
      <w:r w:rsidR="00026FF3">
        <w:noBreakHyphen/>
      </w:r>
      <w:r w:rsidRPr="00026FF3">
        <w:t xml:space="preserve">dimethanamine, or a combination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dimethanamine and 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 when labelled with statements to the effect of:</w:t>
      </w:r>
    </w:p>
    <w:p w14:paraId="3964A3E0"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IRRITANT; and</w:t>
      </w:r>
    </w:p>
    <w:p w14:paraId="64EF95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REPEATED EXPOSURE MAY CAUSE SENSITISATION; and</w:t>
      </w:r>
    </w:p>
    <w:p w14:paraId="5635006A"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Avoid contact with eyes; and</w:t>
      </w:r>
    </w:p>
    <w:p w14:paraId="4A5DB84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Avoid contact with skin; and</w:t>
      </w:r>
    </w:p>
    <w:p w14:paraId="08743AFE"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Wear protective gloves when mixing or using; and</w:t>
      </w:r>
    </w:p>
    <w:p w14:paraId="6E07CDA8"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Ensure adequate ventilation when using.</w:t>
      </w:r>
    </w:p>
    <w:p w14:paraId="3C698664" w14:textId="77777777" w:rsidR="00B15AD1" w:rsidRPr="00026FF3" w:rsidRDefault="00B15AD1" w:rsidP="00B15AD1">
      <w:pPr>
        <w:pStyle w:val="Normal-hanging"/>
        <w:spacing w:after="0" w:line="240" w:lineRule="auto"/>
        <w:ind w:left="567" w:hanging="567"/>
      </w:pPr>
      <w:r w:rsidRPr="00026FF3">
        <w:rPr>
          <w:i/>
        </w:rPr>
        <w:t>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 xml:space="preserve">DIMETHANAMINE </w:t>
      </w:r>
      <w:r w:rsidRPr="00026FF3">
        <w:rPr>
          <w:b/>
        </w:rPr>
        <w:t>except</w:t>
      </w:r>
      <w:r w:rsidRPr="00026FF3">
        <w:t xml:space="preserve"> in preparations containing 1% or less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 xml:space="preserve">dimethanamine, or a combination of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 xml:space="preserve">dimethanamine and </w:t>
      </w: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 when labelled with statements to the effect of:</w:t>
      </w:r>
    </w:p>
    <w:p w14:paraId="3755749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IRRITANT; and</w:t>
      </w:r>
    </w:p>
    <w:p w14:paraId="6466523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REPEATED EXPOSURE MAY CAUSE SENSITISATION; and</w:t>
      </w:r>
    </w:p>
    <w:p w14:paraId="446C0861"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Avoid contact with eyes; and</w:t>
      </w:r>
    </w:p>
    <w:p w14:paraId="7F8A3E43"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Avoid contact with skin; and</w:t>
      </w:r>
    </w:p>
    <w:p w14:paraId="7583860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Wear protective gloves when mixing or using; and</w:t>
      </w:r>
    </w:p>
    <w:p w14:paraId="51BA8859"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Ensure adequate ventilation when using.</w:t>
      </w:r>
    </w:p>
    <w:p w14:paraId="7C0DA043" w14:textId="77777777" w:rsidR="00B15AD1" w:rsidRPr="00026FF3" w:rsidRDefault="00B15AD1" w:rsidP="00B15AD1">
      <w:pPr>
        <w:pStyle w:val="Normal-hanging"/>
        <w:spacing w:after="0" w:line="240" w:lineRule="auto"/>
        <w:ind w:left="567" w:hanging="567"/>
      </w:pPr>
      <w:r w:rsidRPr="00026FF3">
        <w:t>BITHIONOL for the treatment of animals.</w:t>
      </w:r>
    </w:p>
    <w:p w14:paraId="31CA13B1" w14:textId="77777777" w:rsidR="00B15AD1" w:rsidRPr="00026FF3" w:rsidRDefault="00B15AD1" w:rsidP="00B15AD1">
      <w:pPr>
        <w:pStyle w:val="Normal-hanging"/>
        <w:spacing w:after="0" w:line="240" w:lineRule="auto"/>
        <w:ind w:left="567" w:hanging="567"/>
      </w:pPr>
      <w:r w:rsidRPr="00026FF3">
        <w:t>BORON TRIFLUORIDE in preparations containing 1% or less of boron trifluoride (BF</w:t>
      </w:r>
      <w:r w:rsidRPr="00026FF3">
        <w:rPr>
          <w:vertAlign w:val="subscript"/>
        </w:rPr>
        <w:t>3</w:t>
      </w:r>
      <w:r w:rsidRPr="00026FF3">
        <w:t xml:space="preserve">) </w:t>
      </w:r>
      <w:r w:rsidRPr="00026FF3">
        <w:rPr>
          <w:b/>
        </w:rPr>
        <w:t>except</w:t>
      </w:r>
      <w:r w:rsidRPr="00026FF3">
        <w:t xml:space="preserve"> when included in </w:t>
      </w:r>
      <w:r w:rsidR="001F6281" w:rsidRPr="00026FF3">
        <w:t>Schedule 5</w:t>
      </w:r>
      <w:r w:rsidRPr="00026FF3">
        <w:t>.</w:t>
      </w:r>
    </w:p>
    <w:p w14:paraId="30622FC3" w14:textId="77777777" w:rsidR="00B15AD1" w:rsidRPr="00026FF3" w:rsidRDefault="00B15AD1" w:rsidP="00B15AD1">
      <w:pPr>
        <w:pStyle w:val="Normal-hanging"/>
        <w:spacing w:after="0" w:line="240" w:lineRule="auto"/>
        <w:ind w:left="567" w:hanging="567"/>
      </w:pPr>
      <w:r w:rsidRPr="00026FF3">
        <w:t>BRODIFACOUM in preparations containing 0.25% or less of brodifacoum.</w:t>
      </w:r>
    </w:p>
    <w:p w14:paraId="41CF2A1A" w14:textId="77777777" w:rsidR="00B15AD1" w:rsidRPr="00026FF3" w:rsidRDefault="00B15AD1" w:rsidP="00B15AD1">
      <w:pPr>
        <w:pStyle w:val="Normal-hanging"/>
        <w:spacing w:after="0" w:line="240" w:lineRule="auto"/>
        <w:ind w:left="567" w:hanging="567"/>
      </w:pPr>
      <w:r w:rsidRPr="00026FF3">
        <w:t xml:space="preserve">BROFLANILIDE </w:t>
      </w:r>
      <w:r w:rsidRPr="00026FF3">
        <w:rPr>
          <w:b/>
        </w:rPr>
        <w:t>except</w:t>
      </w:r>
      <w:r w:rsidRPr="00026FF3">
        <w:t xml:space="preserve"> when included in </w:t>
      </w:r>
      <w:r w:rsidR="001F6281" w:rsidRPr="00026FF3">
        <w:t>Schedule 5</w:t>
      </w:r>
      <w:r w:rsidRPr="00026FF3">
        <w:t>.</w:t>
      </w:r>
    </w:p>
    <w:p w14:paraId="438EEE41" w14:textId="77777777" w:rsidR="00B15AD1" w:rsidRPr="00026FF3" w:rsidRDefault="00B15AD1" w:rsidP="00B15AD1">
      <w:pPr>
        <w:pStyle w:val="Normal-hanging"/>
        <w:spacing w:after="0" w:line="240" w:lineRule="auto"/>
        <w:ind w:left="567" w:hanging="567"/>
      </w:pPr>
      <w:r w:rsidRPr="00026FF3">
        <w:t>BROMADIOLONE in preparations containing 0.25% or less of bromadiolone.</w:t>
      </w:r>
    </w:p>
    <w:p w14:paraId="5D57000A" w14:textId="77777777" w:rsidR="00B15AD1" w:rsidRPr="00026FF3" w:rsidRDefault="00B15AD1" w:rsidP="00B15AD1">
      <w:pPr>
        <w:pStyle w:val="Normal-hanging"/>
        <w:spacing w:after="0" w:line="240" w:lineRule="auto"/>
        <w:ind w:left="567" w:hanging="567"/>
      </w:pPr>
      <w:r w:rsidRPr="00026FF3">
        <w:t>BROMETHALIN in rodent baits containing 0.01% or less of bromethalin.</w:t>
      </w:r>
    </w:p>
    <w:p w14:paraId="6DA963F6" w14:textId="77777777" w:rsidR="00B15AD1" w:rsidRPr="00026FF3" w:rsidRDefault="00B15AD1" w:rsidP="00B15AD1">
      <w:pPr>
        <w:pStyle w:val="Normal-hanging"/>
        <w:spacing w:after="0" w:line="240" w:lineRule="auto"/>
        <w:ind w:left="567" w:hanging="567"/>
      </w:pPr>
      <w:r w:rsidRPr="00026FF3">
        <w:t xml:space="preserve">BROMOFORM </w:t>
      </w:r>
      <w:r w:rsidRPr="00026FF3">
        <w:rPr>
          <w:b/>
        </w:rPr>
        <w:t>except</w:t>
      </w:r>
      <w:r w:rsidRPr="00026FF3">
        <w:t xml:space="preserve"> when included in </w:t>
      </w:r>
      <w:r w:rsidR="001F6281" w:rsidRPr="00026FF3">
        <w:t>Schedule 4</w:t>
      </w:r>
      <w:r w:rsidRPr="00026FF3">
        <w:t>.</w:t>
      </w:r>
    </w:p>
    <w:p w14:paraId="166CB687" w14:textId="77777777" w:rsidR="00B15AD1" w:rsidRPr="00026FF3" w:rsidRDefault="00B15AD1" w:rsidP="00B15AD1">
      <w:pPr>
        <w:pStyle w:val="Normal-hanging"/>
        <w:spacing w:after="0" w:line="240" w:lineRule="auto"/>
        <w:ind w:left="567" w:hanging="567"/>
      </w:pPr>
      <w:r w:rsidRPr="00026FF3">
        <w:t>BROMOPHOS.</w:t>
      </w:r>
    </w:p>
    <w:p w14:paraId="63A30AB8" w14:textId="77777777" w:rsidR="00B15AD1" w:rsidRPr="00026FF3" w:rsidRDefault="00B15AD1" w:rsidP="00B15AD1">
      <w:pPr>
        <w:pStyle w:val="Normal-hanging"/>
        <w:spacing w:after="0" w:line="240" w:lineRule="auto"/>
        <w:ind w:left="567" w:hanging="567"/>
      </w:pPr>
      <w:r w:rsidRPr="00026FF3">
        <w:t>BROMOPHOS</w:t>
      </w:r>
      <w:r w:rsidR="00026FF3">
        <w:noBreakHyphen/>
      </w:r>
      <w:r w:rsidRPr="00026FF3">
        <w:t>ETHYL.</w:t>
      </w:r>
    </w:p>
    <w:p w14:paraId="00DF1F19" w14:textId="77777777" w:rsidR="00B15AD1" w:rsidRPr="00026FF3" w:rsidRDefault="00B15AD1" w:rsidP="00B15AD1">
      <w:pPr>
        <w:pStyle w:val="Normal-hanging"/>
        <w:spacing w:after="0" w:line="240" w:lineRule="auto"/>
        <w:ind w:left="567" w:hanging="567"/>
      </w:pPr>
      <w:r w:rsidRPr="00026FF3">
        <w:t>BROMOXYNIL.</w:t>
      </w:r>
    </w:p>
    <w:p w14:paraId="0AB8A4ED" w14:textId="77777777" w:rsidR="00B15AD1" w:rsidRPr="00026FF3" w:rsidRDefault="00B15AD1" w:rsidP="00B15AD1">
      <w:pPr>
        <w:pStyle w:val="Normal-hanging"/>
        <w:spacing w:after="0" w:line="240" w:lineRule="auto"/>
        <w:ind w:left="567" w:hanging="567"/>
      </w:pPr>
      <w:r w:rsidRPr="00026FF3">
        <w:t xml:space="preserve">BROMUCONAZOLE </w:t>
      </w:r>
      <w:r w:rsidRPr="00026FF3">
        <w:rPr>
          <w:b/>
        </w:rPr>
        <w:t>except</w:t>
      </w:r>
      <w:r w:rsidRPr="00026FF3">
        <w:t xml:space="preserve"> when included in </w:t>
      </w:r>
      <w:r w:rsidR="001F6281" w:rsidRPr="00026FF3">
        <w:t>Schedule 5</w:t>
      </w:r>
      <w:r w:rsidRPr="00026FF3">
        <w:t>.</w:t>
      </w:r>
    </w:p>
    <w:p w14:paraId="689BDD55" w14:textId="77777777" w:rsidR="00B15AD1" w:rsidRPr="00026FF3" w:rsidRDefault="00B15AD1" w:rsidP="00B15AD1">
      <w:pPr>
        <w:pStyle w:val="Normal-hanging"/>
        <w:spacing w:after="0" w:line="240" w:lineRule="auto"/>
        <w:ind w:left="567" w:hanging="567"/>
      </w:pPr>
      <w:r w:rsidRPr="00026FF3">
        <w:t>BROTIANIDE.</w:t>
      </w:r>
    </w:p>
    <w:p w14:paraId="3E86E4ED" w14:textId="77777777" w:rsidR="00B15AD1" w:rsidRPr="00026FF3" w:rsidRDefault="00B15AD1" w:rsidP="00B15AD1">
      <w:pPr>
        <w:pStyle w:val="Normal-hanging"/>
        <w:spacing w:after="0" w:line="240" w:lineRule="auto"/>
        <w:ind w:left="567" w:hanging="567"/>
      </w:pPr>
      <w:r w:rsidRPr="00026FF3">
        <w:t>BUNAMIDINE.</w:t>
      </w:r>
    </w:p>
    <w:p w14:paraId="58092E90" w14:textId="77777777" w:rsidR="00B15AD1" w:rsidRPr="00026FF3" w:rsidRDefault="00B15AD1" w:rsidP="00B15AD1">
      <w:pPr>
        <w:pStyle w:val="Normal-hanging"/>
        <w:spacing w:after="0" w:line="240" w:lineRule="auto"/>
        <w:ind w:left="567" w:hanging="567"/>
      </w:pPr>
      <w:r w:rsidRPr="00026FF3">
        <w:t>BUTACARB.</w:t>
      </w:r>
    </w:p>
    <w:p w14:paraId="734C3BAD" w14:textId="77777777" w:rsidR="00B15AD1" w:rsidRPr="00026FF3" w:rsidRDefault="00B15AD1" w:rsidP="00B15AD1">
      <w:pPr>
        <w:pStyle w:val="Normal-hanging"/>
        <w:spacing w:after="0" w:line="240" w:lineRule="auto"/>
        <w:ind w:left="567" w:hanging="567"/>
      </w:pPr>
      <w:r w:rsidRPr="00026FF3">
        <w:t xml:space="preserve">BUTOXYCARBOXIM </w:t>
      </w:r>
      <w:r w:rsidRPr="00026FF3">
        <w:rPr>
          <w:b/>
        </w:rPr>
        <w:t>except</w:t>
      </w:r>
      <w:r w:rsidRPr="00026FF3">
        <w:t xml:space="preserve"> when included in </w:t>
      </w:r>
      <w:r w:rsidR="001F6281" w:rsidRPr="00026FF3">
        <w:t>Schedule 5</w:t>
      </w:r>
      <w:r w:rsidRPr="00026FF3">
        <w:t>.</w:t>
      </w:r>
    </w:p>
    <w:p w14:paraId="4E9A553B" w14:textId="77777777" w:rsidR="00B15AD1" w:rsidRPr="00026FF3" w:rsidRDefault="00B15AD1" w:rsidP="00B15AD1">
      <w:pPr>
        <w:pStyle w:val="Normal-hanging"/>
        <w:spacing w:after="0" w:line="240" w:lineRule="auto"/>
        <w:ind w:left="567" w:hanging="567"/>
      </w:pPr>
      <w:r w:rsidRPr="00026FF3">
        <w:t>2</w:t>
      </w:r>
      <w:r w:rsidR="00026FF3">
        <w:noBreakHyphen/>
      </w:r>
      <w:r w:rsidRPr="00026FF3">
        <w:t xml:space="preserve">BUTOXYETHANOL and its </w:t>
      </w:r>
      <w:r w:rsidR="00407B7C" w:rsidRPr="00026FF3">
        <w:t>acetates</w:t>
      </w:r>
      <w:r w:rsidRPr="00026FF3">
        <w:t xml:space="preserve"> </w:t>
      </w:r>
      <w:r w:rsidRPr="00026FF3">
        <w:rPr>
          <w:b/>
        </w:rPr>
        <w:t>except</w:t>
      </w:r>
      <w:r w:rsidRPr="00026FF3">
        <w:t>:</w:t>
      </w:r>
    </w:p>
    <w:p w14:paraId="11C49C2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plant growth regulator preparations containing 20% or less of such substances; or</w:t>
      </w:r>
    </w:p>
    <w:p w14:paraId="3EA7C80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other preparations containing 10% or less of such substances.</w:t>
      </w:r>
    </w:p>
    <w:p w14:paraId="45B1AD67" w14:textId="77777777" w:rsidR="00B15AD1" w:rsidRPr="00026FF3" w:rsidRDefault="00B15AD1" w:rsidP="00B15AD1">
      <w:pPr>
        <w:pStyle w:val="Normal-hanging"/>
        <w:spacing w:after="0" w:line="240" w:lineRule="auto"/>
        <w:ind w:left="567" w:hanging="567"/>
      </w:pPr>
      <w:r w:rsidRPr="00026FF3">
        <w:t>2</w:t>
      </w:r>
      <w:r w:rsidR="00026FF3">
        <w:noBreakHyphen/>
      </w:r>
      <w:r w:rsidRPr="00026FF3">
        <w:t>BUTOXY</w:t>
      </w:r>
      <w:r w:rsidR="00026FF3">
        <w:noBreakHyphen/>
      </w:r>
      <w:r w:rsidRPr="00026FF3">
        <w:t>2'</w:t>
      </w:r>
      <w:r w:rsidR="00026FF3">
        <w:noBreakHyphen/>
      </w:r>
      <w:r w:rsidRPr="00026FF3">
        <w:t>THIOCYANODIETHYL ETHER.</w:t>
      </w:r>
    </w:p>
    <w:p w14:paraId="4C5621BB"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 xml:space="preserve">BUTYL ALCOHOL </w:t>
      </w:r>
      <w:r w:rsidRPr="00026FF3">
        <w:rPr>
          <w:b/>
        </w:rPr>
        <w:t>except</w:t>
      </w:r>
      <w:r w:rsidRPr="00026FF3">
        <w:t>:</w:t>
      </w:r>
    </w:p>
    <w:p w14:paraId="1F58F08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3211477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n</w:t>
      </w:r>
      <w:r w:rsidR="00026FF3">
        <w:noBreakHyphen/>
      </w:r>
      <w:r w:rsidRPr="00026FF3">
        <w:t>butyl alcohol; or</w:t>
      </w:r>
    </w:p>
    <w:p w14:paraId="5BEF4578"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for cosmetic or therapeutic use other than in spray form.</w:t>
      </w:r>
    </w:p>
    <w:p w14:paraId="0548F100" w14:textId="77777777" w:rsidR="00B15AD1" w:rsidRPr="00026FF3" w:rsidRDefault="00B15AD1" w:rsidP="00B15AD1">
      <w:pPr>
        <w:pStyle w:val="Normal-hanging"/>
        <w:spacing w:after="0" w:line="240" w:lineRule="auto"/>
        <w:ind w:left="567" w:hanging="567"/>
      </w:pPr>
      <w:r w:rsidRPr="00026FF3">
        <w:t>BUTYRIC ACID in preparations for use as insect lures.</w:t>
      </w:r>
    </w:p>
    <w:p w14:paraId="5A524FC3" w14:textId="77777777" w:rsidR="00B15AD1" w:rsidRPr="00026FF3" w:rsidRDefault="00B15AD1" w:rsidP="00B15AD1">
      <w:pPr>
        <w:pStyle w:val="Normal-hanging"/>
        <w:spacing w:after="0" w:line="240" w:lineRule="auto"/>
        <w:ind w:left="567" w:hanging="567"/>
      </w:pPr>
      <w:r w:rsidRPr="00026FF3">
        <w:t>CACODYLIC ACID:</w:t>
      </w:r>
    </w:p>
    <w:p w14:paraId="22CABF9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animal feed premixes containing 4% or less of arsenic; or</w:t>
      </w:r>
    </w:p>
    <w:p w14:paraId="5725A05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herbicide or defoliant preparations containing 10% or less of cacodylic acid.</w:t>
      </w:r>
    </w:p>
    <w:p w14:paraId="5985B759" w14:textId="77777777" w:rsidR="00B15AD1" w:rsidRPr="00026FF3" w:rsidRDefault="00B15AD1" w:rsidP="00B15AD1">
      <w:pPr>
        <w:pStyle w:val="Normal-hanging"/>
        <w:spacing w:after="0" w:line="240" w:lineRule="auto"/>
        <w:ind w:left="567" w:hanging="567"/>
      </w:pPr>
      <w:r w:rsidRPr="00026FF3">
        <w:t xml:space="preserve">CADMIUM COMPOUNDS </w:t>
      </w:r>
      <w:r w:rsidRPr="00026FF3">
        <w:rPr>
          <w:b/>
        </w:rPr>
        <w:t>except</w:t>
      </w:r>
      <w:r w:rsidRPr="00026FF3">
        <w:t>:</w:t>
      </w:r>
    </w:p>
    <w:p w14:paraId="79D7A79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61448EDD"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paints or tinters containing 0.1% or less of cadmium calculated on the non</w:t>
      </w:r>
      <w:r w:rsidR="00026FF3">
        <w:noBreakHyphen/>
      </w:r>
      <w:r w:rsidRPr="00026FF3">
        <w:t>volatile content of the paint or tinter.</w:t>
      </w:r>
    </w:p>
    <w:p w14:paraId="1E2993D2" w14:textId="77777777" w:rsidR="00B15AD1" w:rsidRPr="00026FF3" w:rsidRDefault="00B15AD1" w:rsidP="00B15AD1">
      <w:pPr>
        <w:pStyle w:val="Normal-hanging"/>
        <w:spacing w:after="0" w:line="240" w:lineRule="auto"/>
        <w:ind w:left="567" w:hanging="567"/>
      </w:pPr>
      <w:r w:rsidRPr="00026FF3">
        <w:t>CADUSAFOS in aqueous preparations containing 20% or less of microencapsulated cadusafos.</w:t>
      </w:r>
    </w:p>
    <w:p w14:paraId="3C18A978" w14:textId="77777777" w:rsidR="00B15AD1" w:rsidRPr="00026FF3" w:rsidRDefault="00B15AD1" w:rsidP="00B15AD1">
      <w:pPr>
        <w:pStyle w:val="Normal-hanging"/>
        <w:spacing w:after="0" w:line="240" w:lineRule="auto"/>
        <w:ind w:left="567" w:hanging="567"/>
      </w:pPr>
      <w:r w:rsidRPr="00026FF3">
        <w:t xml:space="preserve">CAFFEINE </w:t>
      </w:r>
      <w:r w:rsidRPr="00026FF3">
        <w:rPr>
          <w:b/>
          <w:bCs/>
        </w:rPr>
        <w:t>except</w:t>
      </w:r>
      <w:r w:rsidRPr="00026FF3">
        <w:t>:</w:t>
      </w:r>
    </w:p>
    <w:p w14:paraId="192A33B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030DD1A4"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divided preparations for internal human therapeutic use when labelled with a maximum recommended daily dose of no greater than 600 mg of total caffeine; or</w:t>
      </w:r>
    </w:p>
    <w:p w14:paraId="443026DE"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undivided preparations for internal human therapeutic use with a concentration of less than 5% of total caffeine and when labelled with a maximum recommended daily dose of no greater than 600 mg of total caffeine; or</w:t>
      </w:r>
    </w:p>
    <w:p w14:paraId="064FE58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for external use; or</w:t>
      </w:r>
    </w:p>
    <w:p w14:paraId="42250C1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other preparations with a concentration of less than 5% of caffeine.</w:t>
      </w:r>
    </w:p>
    <w:p w14:paraId="224E847C" w14:textId="77777777" w:rsidR="00B15AD1" w:rsidRPr="00026FF3" w:rsidRDefault="00B15AD1" w:rsidP="00B15AD1">
      <w:pPr>
        <w:pStyle w:val="Normal-hanging"/>
        <w:spacing w:after="0" w:line="240" w:lineRule="auto"/>
        <w:ind w:left="567" w:hanging="567"/>
      </w:pPr>
      <w:r w:rsidRPr="00026FF3">
        <w:t xml:space="preserve">CAJUPUT OIL </w:t>
      </w:r>
      <w:r w:rsidRPr="00026FF3">
        <w:rPr>
          <w:b/>
        </w:rPr>
        <w:t>except</w:t>
      </w:r>
      <w:r w:rsidRPr="00026FF3">
        <w:t>:</w:t>
      </w:r>
    </w:p>
    <w:p w14:paraId="393D5B9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medicines for human therapeutic use, when packed in containers having a nominal capacity of 15 mL or less fitted with a restricted flow insert and compliant with the requirements of the required advisory statements for medicine labels; or</w:t>
      </w:r>
    </w:p>
    <w:p w14:paraId="01F09CA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06B7A8B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other than medicines for human therapeutic use, when packed in containers having a nominal capacity of 15 mL or less fitted with a restricted flow insert and labelled with the warnings:</w:t>
      </w:r>
    </w:p>
    <w:p w14:paraId="4ED01E5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129DB3A"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DCBF784"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74E36CAD"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3CD0E00"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7C9EF83A"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containing 25% or less of cajuput oil; or</w:t>
      </w:r>
    </w:p>
    <w:p w14:paraId="79A5CE4A"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oils containing 25% or less of cajuput oil.</w:t>
      </w:r>
    </w:p>
    <w:p w14:paraId="68E7EB96" w14:textId="77777777" w:rsidR="00B15AD1" w:rsidRPr="00026FF3" w:rsidRDefault="00B15AD1" w:rsidP="00B15AD1">
      <w:pPr>
        <w:pStyle w:val="Normal-hanging"/>
        <w:spacing w:after="0" w:line="240" w:lineRule="auto"/>
        <w:ind w:left="567" w:hanging="567"/>
      </w:pPr>
      <w:r w:rsidRPr="00026FF3">
        <w:t>CALCIFEROL in rodent baits containing 0.1% or less of calciferol.</w:t>
      </w:r>
    </w:p>
    <w:p w14:paraId="2445B954" w14:textId="77777777" w:rsidR="00B15AD1" w:rsidRPr="00026FF3" w:rsidRDefault="00B15AD1" w:rsidP="00B15AD1">
      <w:pPr>
        <w:pStyle w:val="Normal-hanging"/>
        <w:spacing w:after="0" w:line="240" w:lineRule="auto"/>
        <w:ind w:left="567" w:hanging="567"/>
      </w:pPr>
      <w:r w:rsidRPr="00026FF3">
        <w:t>CAMBENDAZOLE.</w:t>
      </w:r>
    </w:p>
    <w:p w14:paraId="21E38B35" w14:textId="77777777" w:rsidR="00B15AD1" w:rsidRPr="00026FF3" w:rsidRDefault="00B15AD1" w:rsidP="00B15AD1">
      <w:pPr>
        <w:pStyle w:val="Normal-hanging"/>
        <w:spacing w:after="0" w:line="240" w:lineRule="auto"/>
        <w:ind w:left="567" w:hanging="567"/>
      </w:pPr>
      <w:r w:rsidRPr="00026FF3">
        <w:t xml:space="preserve">CAMPHOR </w:t>
      </w:r>
      <w:r w:rsidRPr="00026FF3">
        <w:rPr>
          <w:b/>
        </w:rPr>
        <w:t>except</w:t>
      </w:r>
      <w:r w:rsidRPr="00026FF3">
        <w:t>:</w:t>
      </w:r>
    </w:p>
    <w:p w14:paraId="316032D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xml:space="preserve"> or 5; or</w:t>
      </w:r>
    </w:p>
    <w:p w14:paraId="528C347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enclosed in an inhaler device which prevents ingestion of its contents; or</w:t>
      </w:r>
    </w:p>
    <w:p w14:paraId="67C6379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solid or semi</w:t>
      </w:r>
      <w:r w:rsidR="00026FF3">
        <w:noBreakHyphen/>
      </w:r>
      <w:r w:rsidRPr="00026FF3">
        <w:t>solid preparations containing 12.5% or less of camphor; or</w:t>
      </w:r>
    </w:p>
    <w:p w14:paraId="3A504F3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liquid preparations containing 2.5% or less of camphor; or</w:t>
      </w:r>
    </w:p>
    <w:p w14:paraId="35FBA7E7"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essential oils when the camphor is present as a natural component of the oil:</w:t>
      </w:r>
    </w:p>
    <w:p w14:paraId="1265283B"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in medicines for human therapeutic use, when packed in containers having a nominal capacity of 15 mL or less fitted with a restricted flow insert and compliant with the requirements of the required advisory statements for medicine labels; or</w:t>
      </w:r>
    </w:p>
    <w:p w14:paraId="4DC514B5"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1CB84337"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in essential oils other than medicines for human therapeutic use, when packed in containers having a nominal capacity of 15 mL or less fitted with a restricted flow insert and labelled with the warnings:</w:t>
      </w:r>
    </w:p>
    <w:p w14:paraId="63F75830" w14:textId="77777777" w:rsidR="00B15AD1" w:rsidRPr="00026FF3" w:rsidRDefault="00B15AD1" w:rsidP="00B15AD1">
      <w:pPr>
        <w:pStyle w:val="paragraphsub-sub"/>
        <w:tabs>
          <w:tab w:val="clear" w:pos="2722"/>
          <w:tab w:val="right" w:pos="1701"/>
        </w:tabs>
        <w:spacing w:before="120"/>
        <w:ind w:left="1843" w:hanging="1843"/>
      </w:pPr>
      <w:r w:rsidRPr="00026FF3">
        <w:tab/>
        <w:t>(A)</w:t>
      </w:r>
      <w:r w:rsidRPr="00026FF3">
        <w:tab/>
        <w:t>KEEP OUT OF REACH OF CHILDREN; and</w:t>
      </w:r>
    </w:p>
    <w:p w14:paraId="22FF2705" w14:textId="77777777" w:rsidR="00B15AD1" w:rsidRPr="00026FF3" w:rsidRDefault="00B15AD1" w:rsidP="00B15AD1">
      <w:pPr>
        <w:pStyle w:val="paragraphsub-sub"/>
        <w:tabs>
          <w:tab w:val="clear" w:pos="2722"/>
          <w:tab w:val="right" w:pos="1701"/>
        </w:tabs>
        <w:spacing w:before="120"/>
        <w:ind w:left="1843" w:hanging="1843"/>
      </w:pPr>
      <w:r w:rsidRPr="00026FF3">
        <w:tab/>
        <w:t>(B)</w:t>
      </w:r>
      <w:r w:rsidRPr="00026FF3">
        <w:tab/>
        <w:t>NOT TO BE TAKEN; or</w:t>
      </w:r>
    </w:p>
    <w:p w14:paraId="3188AEC7" w14:textId="77777777" w:rsidR="00B15AD1" w:rsidRPr="00026FF3" w:rsidRDefault="00B15AD1" w:rsidP="00B15AD1">
      <w:pPr>
        <w:pStyle w:val="paragraphsub"/>
        <w:tabs>
          <w:tab w:val="clear" w:pos="1985"/>
          <w:tab w:val="right" w:pos="1276"/>
        </w:tabs>
        <w:spacing w:before="120"/>
        <w:ind w:left="1418" w:hanging="1418"/>
      </w:pPr>
      <w:r w:rsidRPr="00026FF3">
        <w:tab/>
        <w:t>(iv)</w:t>
      </w:r>
      <w:r w:rsidRPr="00026FF3">
        <w:tab/>
        <w:t>in essential oils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63A5D877" w14:textId="77777777" w:rsidR="00B15AD1" w:rsidRPr="00026FF3" w:rsidRDefault="00B15AD1" w:rsidP="00B15AD1">
      <w:pPr>
        <w:pStyle w:val="paragraphsub-sub"/>
        <w:tabs>
          <w:tab w:val="clear" w:pos="2722"/>
          <w:tab w:val="right" w:pos="1701"/>
        </w:tabs>
        <w:spacing w:before="120"/>
        <w:ind w:left="1843" w:hanging="1843"/>
      </w:pPr>
      <w:r w:rsidRPr="00026FF3">
        <w:tab/>
        <w:t>(A)</w:t>
      </w:r>
      <w:r w:rsidRPr="00026FF3">
        <w:tab/>
        <w:t>KEEP OUT OF REACH OF CHILDREN; and</w:t>
      </w:r>
    </w:p>
    <w:p w14:paraId="6C6E34B4" w14:textId="77777777" w:rsidR="00B15AD1" w:rsidRPr="00026FF3" w:rsidRDefault="00B15AD1" w:rsidP="00B15AD1">
      <w:pPr>
        <w:pStyle w:val="paragraphsub-sub"/>
        <w:tabs>
          <w:tab w:val="clear" w:pos="2722"/>
          <w:tab w:val="right" w:pos="1701"/>
        </w:tabs>
        <w:spacing w:before="120"/>
        <w:ind w:left="1843" w:hanging="1843"/>
      </w:pPr>
      <w:r w:rsidRPr="00026FF3">
        <w:tab/>
        <w:t>(B)</w:t>
      </w:r>
      <w:r w:rsidRPr="00026FF3">
        <w:tab/>
        <w:t>NOT TO BE TAKEN; or</w:t>
      </w:r>
    </w:p>
    <w:p w14:paraId="5AE8D7AC"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rosemary oil, sage oil (Spanish), or lavandin oil as such.</w:t>
      </w:r>
    </w:p>
    <w:p w14:paraId="31A6CC1C" w14:textId="77777777" w:rsidR="00B15AD1" w:rsidRPr="00026FF3" w:rsidRDefault="00B15AD1" w:rsidP="00B15AD1">
      <w:pPr>
        <w:pStyle w:val="Normal-hanging"/>
        <w:spacing w:after="0" w:line="240" w:lineRule="auto"/>
        <w:ind w:left="567" w:hanging="567"/>
      </w:pPr>
      <w:r w:rsidRPr="00026FF3">
        <w:t>CAPTAN.</w:t>
      </w:r>
    </w:p>
    <w:p w14:paraId="66F113DA" w14:textId="77777777" w:rsidR="00B15AD1" w:rsidRPr="00026FF3" w:rsidRDefault="00B15AD1" w:rsidP="00B15AD1">
      <w:pPr>
        <w:pStyle w:val="Normal-hanging"/>
        <w:spacing w:after="0" w:line="240" w:lineRule="auto"/>
        <w:ind w:left="567" w:hanging="567"/>
      </w:pPr>
      <w:r w:rsidRPr="00026FF3">
        <w:t xml:space="preserve">CARBARYL </w:t>
      </w:r>
      <w:r w:rsidRPr="00026FF3">
        <w:rPr>
          <w:b/>
        </w:rPr>
        <w:t>except</w:t>
      </w:r>
      <w:r w:rsidRPr="00026FF3">
        <w:t xml:space="preserve"> when included in </w:t>
      </w:r>
      <w:r w:rsidR="001F6281" w:rsidRPr="00026FF3">
        <w:t>Schedule 4</w:t>
      </w:r>
      <w:r w:rsidRPr="00026FF3">
        <w:t xml:space="preserve"> or 5.</w:t>
      </w:r>
    </w:p>
    <w:p w14:paraId="49938F8D" w14:textId="77777777" w:rsidR="00B15AD1" w:rsidRPr="009C6ED1" w:rsidRDefault="00B15AD1" w:rsidP="00B15AD1">
      <w:pPr>
        <w:pStyle w:val="Normal-hanging"/>
        <w:spacing w:after="0" w:line="240" w:lineRule="auto"/>
        <w:ind w:left="567" w:hanging="567"/>
        <w:rPr>
          <w:lang w:val="es-CL"/>
        </w:rPr>
      </w:pPr>
      <w:r w:rsidRPr="009C6ED1">
        <w:rPr>
          <w:lang w:val="es-CL"/>
        </w:rPr>
        <w:t>CARBON DISULFIDE.</w:t>
      </w:r>
    </w:p>
    <w:p w14:paraId="3CF6E9A4" w14:textId="77777777" w:rsidR="00B15AD1" w:rsidRPr="009C6ED1" w:rsidRDefault="00B15AD1" w:rsidP="00B15AD1">
      <w:pPr>
        <w:pStyle w:val="Normal-hanging"/>
        <w:spacing w:after="0" w:line="240" w:lineRule="auto"/>
        <w:ind w:left="567" w:hanging="567"/>
        <w:rPr>
          <w:lang w:val="es-CL"/>
        </w:rPr>
      </w:pPr>
      <w:r w:rsidRPr="009C6ED1">
        <w:rPr>
          <w:lang w:val="es-CL"/>
        </w:rPr>
        <w:t xml:space="preserve">CARBAMIDE PEROXIDE </w:t>
      </w:r>
      <w:r w:rsidRPr="009C6ED1">
        <w:rPr>
          <w:b/>
          <w:lang w:val="es-CL"/>
        </w:rPr>
        <w:t>except</w:t>
      </w:r>
      <w:r w:rsidRPr="009C6ED1">
        <w:rPr>
          <w:lang w:val="es-CL"/>
        </w:rPr>
        <w:t>:</w:t>
      </w:r>
    </w:p>
    <w:p w14:paraId="676E151D"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(a)</w:t>
      </w:r>
      <w:r w:rsidRPr="00026FF3">
        <w:tab/>
        <w:t xml:space="preserve">when included in </w:t>
      </w:r>
      <w:r w:rsidR="001F6281" w:rsidRPr="00026FF3">
        <w:t>Schedule 5</w:t>
      </w:r>
      <w:r w:rsidRPr="00026FF3">
        <w:t>; or</w:t>
      </w:r>
    </w:p>
    <w:p w14:paraId="052CDFE4"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other preparations containing 9% or less of carbamide peroxide.</w:t>
      </w:r>
    </w:p>
    <w:p w14:paraId="2595E5F4" w14:textId="77777777" w:rsidR="00B15AD1" w:rsidRPr="00026FF3" w:rsidRDefault="00B15AD1" w:rsidP="00B15AD1">
      <w:pPr>
        <w:pStyle w:val="Normal-hanging"/>
        <w:spacing w:after="0" w:line="240" w:lineRule="auto"/>
        <w:ind w:left="567" w:hanging="567"/>
      </w:pPr>
      <w:r w:rsidRPr="00026FF3">
        <w:t>CARBETAMIDE.</w:t>
      </w:r>
    </w:p>
    <w:p w14:paraId="02A376FE" w14:textId="77777777" w:rsidR="00B15AD1" w:rsidRPr="00026FF3" w:rsidRDefault="00B15AD1" w:rsidP="00B15AD1">
      <w:pPr>
        <w:pStyle w:val="Normal-hanging"/>
        <w:spacing w:after="0" w:line="240" w:lineRule="auto"/>
        <w:ind w:left="567" w:hanging="567"/>
      </w:pPr>
      <w:r w:rsidRPr="00026FF3">
        <w:t xml:space="preserve">CASTOR OIL, MONOMALEATE (excluding its salts and derivatives) in preparations for cosmetic use </w:t>
      </w:r>
      <w:r w:rsidRPr="00026FF3">
        <w:rPr>
          <w:b/>
        </w:rPr>
        <w:t>except</w:t>
      </w:r>
      <w:r w:rsidRPr="00026FF3">
        <w:t xml:space="preserve"> in wash</w:t>
      </w:r>
      <w:r w:rsidR="00026FF3">
        <w:noBreakHyphen/>
      </w:r>
      <w:r w:rsidRPr="00026FF3">
        <w:t>off preparations containing 1% or less of castor oil, monomaleate.</w:t>
      </w:r>
    </w:p>
    <w:p w14:paraId="5418AE56" w14:textId="77777777" w:rsidR="00B15AD1" w:rsidRPr="00026FF3" w:rsidRDefault="00B15AD1" w:rsidP="00B15AD1">
      <w:pPr>
        <w:pStyle w:val="Normal-hanging"/>
        <w:spacing w:after="0" w:line="240" w:lineRule="auto"/>
        <w:ind w:left="567" w:hanging="567"/>
      </w:pPr>
      <w:r w:rsidRPr="00026FF3">
        <w:t>CHLORALOSE (alpha</w:t>
      </w:r>
      <w:r w:rsidR="00026FF3">
        <w:noBreakHyphen/>
      </w:r>
      <w:r w:rsidRPr="00026FF3">
        <w:t>CHLORALOSE) when packed and labelled for use as a pesticide.</w:t>
      </w:r>
    </w:p>
    <w:p w14:paraId="51E4FEB2" w14:textId="77777777" w:rsidR="00B15AD1" w:rsidRPr="00026FF3" w:rsidRDefault="00B15AD1" w:rsidP="00B15AD1">
      <w:pPr>
        <w:pStyle w:val="Normal-hanging"/>
        <w:spacing w:after="0" w:line="240" w:lineRule="auto"/>
        <w:ind w:left="567" w:hanging="567"/>
      </w:pPr>
      <w:r w:rsidRPr="00026FF3">
        <w:t>CHLORDANE.</w:t>
      </w:r>
    </w:p>
    <w:p w14:paraId="590BE142" w14:textId="77777777" w:rsidR="00B15AD1" w:rsidRPr="00026FF3" w:rsidRDefault="00B15AD1" w:rsidP="00B15AD1">
      <w:pPr>
        <w:pStyle w:val="Normal-hanging"/>
        <w:spacing w:after="0" w:line="240" w:lineRule="auto"/>
        <w:ind w:left="567" w:hanging="567"/>
      </w:pPr>
      <w:r w:rsidRPr="00026FF3">
        <w:t xml:space="preserve">CHLORFENAPYR in preparations containing 36% or less of chlorfenapyr </w:t>
      </w:r>
      <w:r w:rsidRPr="00026FF3">
        <w:rPr>
          <w:b/>
        </w:rPr>
        <w:t>except</w:t>
      </w:r>
      <w:r w:rsidRPr="00026FF3">
        <w:t xml:space="preserve"> when included in </w:t>
      </w:r>
      <w:r w:rsidR="001F6281" w:rsidRPr="00026FF3">
        <w:t>Schedule 5</w:t>
      </w:r>
      <w:r w:rsidRPr="00026FF3">
        <w:t>.</w:t>
      </w:r>
    </w:p>
    <w:p w14:paraId="37CD7EB6" w14:textId="77777777" w:rsidR="00B15AD1" w:rsidRPr="00026FF3" w:rsidRDefault="00B15AD1" w:rsidP="00B15AD1">
      <w:pPr>
        <w:pStyle w:val="Normal-hanging"/>
        <w:spacing w:after="0" w:line="240" w:lineRule="auto"/>
        <w:ind w:left="567" w:hanging="567"/>
      </w:pPr>
      <w:r w:rsidRPr="00026FF3">
        <w:t>CHLORFENETHOL.</w:t>
      </w:r>
    </w:p>
    <w:p w14:paraId="6182EEDF" w14:textId="77777777" w:rsidR="00B15AD1" w:rsidRPr="00026FF3" w:rsidRDefault="00B15AD1" w:rsidP="00B15AD1">
      <w:pPr>
        <w:pStyle w:val="Normal-hanging"/>
        <w:spacing w:after="0" w:line="240" w:lineRule="auto"/>
        <w:ind w:left="567" w:hanging="567"/>
      </w:pPr>
      <w:r w:rsidRPr="00026FF3">
        <w:t xml:space="preserve">CHLORHEXIDINE in preparations containing 7% or less of chlorhexidine </w:t>
      </w:r>
      <w:r w:rsidRPr="00026FF3">
        <w:rPr>
          <w:b/>
        </w:rPr>
        <w:t>except</w:t>
      </w:r>
      <w:r w:rsidRPr="00026FF3">
        <w:t>:</w:t>
      </w:r>
    </w:p>
    <w:p w14:paraId="7712CA4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26E7343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 or less of chlorhexidine; or</w:t>
      </w:r>
    </w:p>
    <w:p w14:paraId="0ECB698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when in solid preparations.</w:t>
      </w:r>
    </w:p>
    <w:p w14:paraId="2C9BBBA1" w14:textId="77777777" w:rsidR="00B15AD1" w:rsidRPr="00026FF3" w:rsidRDefault="00B15AD1" w:rsidP="00B15AD1">
      <w:pPr>
        <w:pStyle w:val="Normal-hanging"/>
        <w:spacing w:after="0" w:line="240" w:lineRule="auto"/>
        <w:ind w:left="567" w:hanging="567"/>
      </w:pPr>
      <w:r w:rsidRPr="00026FF3">
        <w:t xml:space="preserve">CHLORINATING COMPOUNDS </w:t>
      </w:r>
      <w:r w:rsidRPr="00026FF3">
        <w:rPr>
          <w:b/>
        </w:rPr>
        <w:t>except</w:t>
      </w:r>
      <w:r w:rsidRPr="00026FF3">
        <w:t>:</w:t>
      </w:r>
    </w:p>
    <w:p w14:paraId="6D79DEA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760DF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separately specified in these Schedules; or</w:t>
      </w:r>
    </w:p>
    <w:p w14:paraId="5A6D075A"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sodium hypochlorite preparations with a pH of less than 11.5; or</w:t>
      </w:r>
    </w:p>
    <w:p w14:paraId="23BFED8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liquid preparations containing not less than 2% but not more than 4% of available chlorine when labelled with the statements:</w:t>
      </w:r>
    </w:p>
    <w:p w14:paraId="150801C1"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6F37F4F2"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liquid preparations containing less than 2% of available chlorine; or</w:t>
      </w:r>
    </w:p>
    <w:p w14:paraId="50BCCBB8"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other preparations containing 4% or less of available chlorine.</w:t>
      </w:r>
    </w:p>
    <w:p w14:paraId="75E02995" w14:textId="77777777" w:rsidR="00B15AD1" w:rsidRPr="00026FF3" w:rsidRDefault="00B15AD1" w:rsidP="00B15AD1">
      <w:pPr>
        <w:pStyle w:val="Normal-hanging"/>
        <w:spacing w:after="0" w:line="240" w:lineRule="auto"/>
        <w:ind w:left="567" w:hanging="567"/>
      </w:pPr>
      <w:r w:rsidRPr="00026FF3">
        <w:t>CHLORMEQUAT.</w:t>
      </w:r>
    </w:p>
    <w:p w14:paraId="33A82DDE" w14:textId="77777777" w:rsidR="00B15AD1" w:rsidRPr="00026FF3" w:rsidRDefault="00B15AD1" w:rsidP="00B15AD1">
      <w:pPr>
        <w:pStyle w:val="Normal-hanging"/>
        <w:spacing w:after="0" w:line="240" w:lineRule="auto"/>
        <w:ind w:left="567" w:hanging="567"/>
      </w:pPr>
      <w:r w:rsidRPr="00026FF3">
        <w:t>CHLOROACETAMIDE</w:t>
      </w:r>
    </w:p>
    <w:p w14:paraId="55F4777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for cosmetic use; or</w:t>
      </w:r>
    </w:p>
    <w:p w14:paraId="1E98C81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topical therapeutic use; or</w:t>
      </w:r>
    </w:p>
    <w:p w14:paraId="6640A704"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more than 0.3% of chloroacetamide.</w:t>
      </w:r>
    </w:p>
    <w:p w14:paraId="5954390A" w14:textId="77777777" w:rsidR="00B15AD1" w:rsidRPr="00026FF3" w:rsidRDefault="00B15AD1" w:rsidP="00B15AD1">
      <w:pPr>
        <w:pStyle w:val="Normal-hanging"/>
        <w:spacing w:after="0" w:line="240" w:lineRule="auto"/>
        <w:ind w:left="567" w:hanging="567"/>
      </w:pPr>
      <w:r w:rsidRPr="00026FF3">
        <w:t>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 xml:space="preserve">NITROPHENOL </w:t>
      </w:r>
      <w:r w:rsidRPr="00026FF3">
        <w:rPr>
          <w:b/>
        </w:rPr>
        <w:t>except</w:t>
      </w:r>
      <w:r w:rsidRPr="00026FF3">
        <w:t>:</w:t>
      </w:r>
    </w:p>
    <w:p w14:paraId="0F1D26C0"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non</w:t>
      </w:r>
      <w:r w:rsidR="00026FF3">
        <w:noBreakHyphen/>
      </w:r>
      <w:r w:rsidRPr="00026FF3">
        <w:t>oxidative hair dye preparations containing 3% or less of 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 after mixing for use when the immediate container and primary pack are labelled with the following statements:</w:t>
      </w:r>
    </w:p>
    <w:p w14:paraId="6C645FBA"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61B94373"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1B5D8DBD"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6F1341E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oxidative hair dye preparations containing 1.5% or less of 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 after mixing for use when the immediate container and primary pack are labelled with the following statements:</w:t>
      </w:r>
    </w:p>
    <w:p w14:paraId="50D44E9A"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BD84461"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32C446A8"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2ED779F7" w14:textId="77777777" w:rsidR="00B15AD1" w:rsidRPr="00026FF3" w:rsidRDefault="00B15AD1" w:rsidP="00B15AD1">
      <w:pPr>
        <w:pStyle w:val="Normal-hanging"/>
        <w:spacing w:after="0" w:line="240" w:lineRule="auto"/>
        <w:ind w:left="567" w:hanging="567"/>
      </w:pPr>
      <w:r w:rsidRPr="00026FF3">
        <w:t xml:space="preserve">CHLOROFORM </w:t>
      </w:r>
      <w:r w:rsidRPr="00026FF3">
        <w:rPr>
          <w:b/>
        </w:rPr>
        <w:t>except</w:t>
      </w:r>
      <w:r w:rsidRPr="00026FF3">
        <w:t>:</w:t>
      </w:r>
    </w:p>
    <w:p w14:paraId="1B6ED7E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xml:space="preserve"> or 4; or</w:t>
      </w:r>
    </w:p>
    <w:p w14:paraId="065D138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10% or less of chloroform.</w:t>
      </w:r>
    </w:p>
    <w:p w14:paraId="3BC309BF" w14:textId="77777777" w:rsidR="00B15AD1" w:rsidRPr="00026FF3" w:rsidRDefault="00B15AD1" w:rsidP="00B15AD1">
      <w:pPr>
        <w:pStyle w:val="Normal-hanging"/>
        <w:spacing w:after="0" w:line="240" w:lineRule="auto"/>
        <w:ind w:left="567" w:hanging="567"/>
      </w:pPr>
      <w:r w:rsidRPr="00026FF3">
        <w:t>ALPHA</w:t>
      </w:r>
      <w:r w:rsidR="00026FF3">
        <w:noBreakHyphen/>
      </w:r>
      <w:r w:rsidRPr="00026FF3">
        <w:t>CHLOROHYDRIN.</w:t>
      </w:r>
    </w:p>
    <w:p w14:paraId="4459A6D9" w14:textId="77777777" w:rsidR="00B15AD1" w:rsidRPr="00026FF3" w:rsidRDefault="00B15AD1" w:rsidP="00B15AD1">
      <w:pPr>
        <w:pStyle w:val="Normal-hanging"/>
        <w:spacing w:after="0" w:line="240" w:lineRule="auto"/>
        <w:ind w:left="567" w:hanging="567"/>
      </w:pPr>
      <w:r w:rsidRPr="00026FF3">
        <w:t>CHLOROPHACINONE.</w:t>
      </w:r>
    </w:p>
    <w:p w14:paraId="3E62B118" w14:textId="77777777" w:rsidR="00B15AD1" w:rsidRPr="00026FF3" w:rsidRDefault="00B15AD1" w:rsidP="00B15AD1">
      <w:pPr>
        <w:pStyle w:val="Normal-hanging"/>
        <w:spacing w:after="0" w:line="240" w:lineRule="auto"/>
        <w:ind w:left="567" w:hanging="567"/>
      </w:pPr>
      <w:r w:rsidRPr="00026FF3">
        <w:t>(</w:t>
      </w:r>
      <w:r w:rsidRPr="00026FF3">
        <w:rPr>
          <w:i/>
        </w:rPr>
        <w:t>E</w:t>
      </w:r>
      <w:r w:rsidRPr="00026FF3">
        <w:t>)</w:t>
      </w:r>
      <w:r w:rsidR="00026FF3">
        <w:noBreakHyphen/>
      </w:r>
      <w:r w:rsidRPr="00026FF3">
        <w:t>(</w:t>
      </w:r>
      <w:r w:rsidRPr="00026FF3">
        <w:rPr>
          <w:i/>
        </w:rPr>
        <w:t>S</w:t>
      </w:r>
      <w:r w:rsidRPr="00026FF3">
        <w:t>)</w:t>
      </w:r>
      <w:r w:rsidR="00026FF3">
        <w:noBreakHyphen/>
      </w:r>
      <w:r w:rsidRPr="00026FF3">
        <w:t>1</w:t>
      </w:r>
      <w:r w:rsidR="00026FF3">
        <w:noBreakHyphen/>
      </w:r>
      <w:r w:rsidRPr="00026FF3">
        <w:t>(4</w:t>
      </w:r>
      <w:r w:rsidR="00026FF3">
        <w:noBreakHyphen/>
      </w:r>
      <w:r w:rsidRPr="00026FF3">
        <w:t>CHLOROPHENYL)</w:t>
      </w:r>
      <w:r w:rsidR="00026FF3">
        <w:noBreakHyphen/>
      </w:r>
      <w:r w:rsidRPr="00026FF3">
        <w:t>4,4</w:t>
      </w:r>
      <w:r w:rsidR="00026FF3">
        <w:noBreakHyphen/>
      </w:r>
      <w:r w:rsidRPr="00026FF3">
        <w:t>DIMETHYL</w:t>
      </w:r>
      <w:r w:rsidR="00026FF3">
        <w:noBreakHyphen/>
      </w:r>
      <w:r w:rsidRPr="00026FF3">
        <w:t>2</w:t>
      </w:r>
      <w:r w:rsidR="00026FF3">
        <w:noBreakHyphen/>
      </w:r>
      <w:r w:rsidRPr="00026FF3">
        <w:t>(1H</w:t>
      </w:r>
      <w:r w:rsidR="00026FF3">
        <w:noBreakHyphen/>
      </w:r>
      <w:r w:rsidRPr="00026FF3">
        <w:t>1,2,4</w:t>
      </w:r>
      <w:r w:rsidR="00026FF3">
        <w:noBreakHyphen/>
      </w:r>
      <w:r w:rsidRPr="00026FF3">
        <w:t>TRIAZOL</w:t>
      </w:r>
      <w:r w:rsidR="00026FF3">
        <w:noBreakHyphen/>
      </w:r>
      <w:r w:rsidRPr="00026FF3">
        <w:t>1</w:t>
      </w:r>
      <w:r w:rsidR="00026FF3">
        <w:noBreakHyphen/>
      </w:r>
      <w:r w:rsidRPr="00026FF3">
        <w:t>YL)PENT</w:t>
      </w:r>
      <w:r w:rsidR="00026FF3">
        <w:noBreakHyphen/>
      </w:r>
      <w:r w:rsidRPr="00026FF3">
        <w:t>1</w:t>
      </w:r>
      <w:r w:rsidR="00026FF3">
        <w:noBreakHyphen/>
      </w:r>
      <w:r w:rsidRPr="00026FF3">
        <w:t>EN</w:t>
      </w:r>
      <w:r w:rsidR="00026FF3">
        <w:noBreakHyphen/>
      </w:r>
      <w:r w:rsidRPr="00026FF3">
        <w:t>3</w:t>
      </w:r>
      <w:r w:rsidR="00026FF3">
        <w:noBreakHyphen/>
      </w:r>
      <w:r w:rsidRPr="00026FF3">
        <w:t>OL (uniconazole</w:t>
      </w:r>
      <w:r w:rsidR="00026FF3">
        <w:noBreakHyphen/>
      </w:r>
      <w:r w:rsidRPr="00026FF3">
        <w:t xml:space="preserve">p) </w:t>
      </w:r>
      <w:r w:rsidRPr="00026FF3">
        <w:rPr>
          <w:b/>
        </w:rPr>
        <w:t>except</w:t>
      </w:r>
      <w:r w:rsidRPr="00026FF3">
        <w:t xml:space="preserve"> in preparations containing 5% or less of (</w:t>
      </w:r>
      <w:r w:rsidRPr="00026FF3">
        <w:rPr>
          <w:i/>
        </w:rPr>
        <w:t>E</w:t>
      </w:r>
      <w:r w:rsidRPr="00026FF3">
        <w:t>)</w:t>
      </w:r>
      <w:r w:rsidR="00026FF3">
        <w:noBreakHyphen/>
      </w:r>
      <w:r w:rsidRPr="00026FF3">
        <w:t>(</w:t>
      </w:r>
      <w:r w:rsidRPr="00026FF3">
        <w:rPr>
          <w:i/>
        </w:rPr>
        <w:t>S</w:t>
      </w:r>
      <w:r w:rsidRPr="00026FF3">
        <w:t>)</w:t>
      </w:r>
      <w:r w:rsidR="00026FF3">
        <w:noBreakHyphen/>
      </w:r>
      <w:r w:rsidRPr="00026FF3">
        <w:t>1</w:t>
      </w:r>
      <w:r w:rsidR="00026FF3">
        <w:noBreakHyphen/>
      </w:r>
      <w:r w:rsidRPr="00026FF3">
        <w:t>(4</w:t>
      </w:r>
      <w:r w:rsidR="00026FF3">
        <w:noBreakHyphen/>
      </w:r>
      <w:r w:rsidRPr="00026FF3">
        <w:t>chlorophenyl)</w:t>
      </w:r>
      <w:r w:rsidR="00026FF3">
        <w:noBreakHyphen/>
      </w:r>
      <w:r w:rsidRPr="00026FF3">
        <w:t>4,4</w:t>
      </w:r>
      <w:r w:rsidR="00026FF3">
        <w:noBreakHyphen/>
      </w:r>
      <w:r w:rsidRPr="00026FF3">
        <w:t>dimethyl</w:t>
      </w:r>
      <w:r w:rsidR="00026FF3">
        <w:noBreakHyphen/>
      </w:r>
      <w:r w:rsidRPr="00026FF3">
        <w:t>2</w:t>
      </w:r>
      <w:r w:rsidR="00026FF3">
        <w:noBreakHyphen/>
      </w:r>
      <w:r w:rsidRPr="00026FF3">
        <w:t>(1</w:t>
      </w:r>
      <w:r w:rsidRPr="00026FF3">
        <w:rPr>
          <w:i/>
        </w:rPr>
        <w:t>H</w:t>
      </w:r>
      <w:r w:rsidR="00026FF3">
        <w:noBreakHyphen/>
      </w:r>
      <w:r w:rsidRPr="00026FF3">
        <w:t>1,2,4</w:t>
      </w:r>
      <w:r w:rsidR="00026FF3">
        <w:noBreakHyphen/>
      </w:r>
      <w:r w:rsidRPr="00026FF3">
        <w:t>triazol</w:t>
      </w:r>
      <w:r w:rsidR="00026FF3">
        <w:noBreakHyphen/>
      </w:r>
      <w:r w:rsidRPr="00026FF3">
        <w:t>1</w:t>
      </w:r>
      <w:r w:rsidR="00026FF3">
        <w:noBreakHyphen/>
      </w:r>
      <w:r w:rsidRPr="00026FF3">
        <w:t>yl)pent</w:t>
      </w:r>
      <w:r w:rsidR="00026FF3">
        <w:noBreakHyphen/>
      </w:r>
      <w:r w:rsidRPr="00026FF3">
        <w:t>1</w:t>
      </w:r>
      <w:r w:rsidR="00026FF3">
        <w:noBreakHyphen/>
      </w:r>
      <w:r w:rsidRPr="00026FF3">
        <w:t>en</w:t>
      </w:r>
      <w:r w:rsidR="00026FF3">
        <w:noBreakHyphen/>
      </w:r>
      <w:r w:rsidRPr="00026FF3">
        <w:t>3</w:t>
      </w:r>
      <w:r w:rsidR="00026FF3">
        <w:noBreakHyphen/>
      </w:r>
      <w:r w:rsidRPr="00026FF3">
        <w:t>ol.</w:t>
      </w:r>
    </w:p>
    <w:p w14:paraId="6B30AC86" w14:textId="77777777" w:rsidR="00B15AD1" w:rsidRPr="00026FF3" w:rsidRDefault="00B15AD1" w:rsidP="00B15AD1">
      <w:pPr>
        <w:pStyle w:val="Normal-hanging"/>
        <w:spacing w:after="0" w:line="240" w:lineRule="auto"/>
        <w:ind w:left="567" w:hanging="567"/>
      </w:pPr>
      <w:r w:rsidRPr="00026FF3">
        <w:t>CHLOROPICRIN in preparations containing 5% or less of chloropicrin.</w:t>
      </w:r>
    </w:p>
    <w:p w14:paraId="45578378" w14:textId="77777777" w:rsidR="00B15AD1" w:rsidRPr="00026FF3" w:rsidRDefault="00B15AD1" w:rsidP="00B15AD1">
      <w:pPr>
        <w:pStyle w:val="Normal-hanging"/>
        <w:spacing w:after="0" w:line="240" w:lineRule="auto"/>
        <w:ind w:left="567" w:hanging="567"/>
      </w:pPr>
      <w:r w:rsidRPr="00026FF3">
        <w:t xml:space="preserve">CHLOROTHALONIL </w:t>
      </w:r>
      <w:r w:rsidRPr="00026FF3">
        <w:rPr>
          <w:b/>
        </w:rPr>
        <w:t>except</w:t>
      </w:r>
      <w:r w:rsidRPr="00026FF3">
        <w:t xml:space="preserve"> in water</w:t>
      </w:r>
      <w:r w:rsidR="00026FF3">
        <w:noBreakHyphen/>
      </w:r>
      <w:r w:rsidRPr="00026FF3">
        <w:t>based paint containing 0.5% or less of chlorothalonil.</w:t>
      </w:r>
    </w:p>
    <w:p w14:paraId="495B76EC" w14:textId="77777777" w:rsidR="00B15AD1" w:rsidRPr="00026FF3" w:rsidRDefault="00B15AD1" w:rsidP="00B15AD1">
      <w:pPr>
        <w:pStyle w:val="Normal-hanging"/>
        <w:spacing w:after="0" w:line="240" w:lineRule="auto"/>
        <w:ind w:left="567" w:hanging="567"/>
      </w:pPr>
      <w:r w:rsidRPr="00026FF3">
        <w:t>2</w:t>
      </w:r>
      <w:r w:rsidR="00026FF3">
        <w:noBreakHyphen/>
      </w:r>
      <w:r w:rsidRPr="00026FF3">
        <w:t>CHLORO</w:t>
      </w:r>
      <w:r w:rsidR="00026FF3">
        <w:noBreakHyphen/>
      </w:r>
      <w:r w:rsidRPr="00026FF3">
        <w:t>6</w:t>
      </w:r>
      <w:r w:rsidR="00026FF3">
        <w:noBreakHyphen/>
      </w:r>
      <w:r w:rsidRPr="00026FF3">
        <w:t>(TRICHLOROMETHYL)</w:t>
      </w:r>
      <w:r w:rsidR="00026FF3">
        <w:noBreakHyphen/>
      </w:r>
      <w:r w:rsidRPr="00026FF3">
        <w:t>PYRIDINE.</w:t>
      </w:r>
    </w:p>
    <w:p w14:paraId="54EE1DE4" w14:textId="77777777" w:rsidR="00B15AD1" w:rsidRPr="00026FF3" w:rsidRDefault="00B15AD1" w:rsidP="00B15AD1">
      <w:pPr>
        <w:pStyle w:val="Normal-hanging"/>
        <w:spacing w:after="0" w:line="240" w:lineRule="auto"/>
        <w:ind w:left="567" w:hanging="567"/>
      </w:pPr>
      <w:r w:rsidRPr="00026FF3">
        <w:t xml:space="preserve">CHLORPYRIFOS </w:t>
      </w:r>
      <w:r w:rsidRPr="00026FF3">
        <w:rPr>
          <w:b/>
        </w:rPr>
        <w:t>except</w:t>
      </w:r>
      <w:r w:rsidRPr="00026FF3">
        <w:t>:</w:t>
      </w:r>
    </w:p>
    <w:p w14:paraId="4DFD8BB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2E5EE2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prepared potting or soil mixes containing 100 g or less of chlorpyrifos per cubic metre.</w:t>
      </w:r>
    </w:p>
    <w:p w14:paraId="19EE45FB" w14:textId="77777777" w:rsidR="00B15AD1" w:rsidRPr="00026FF3" w:rsidRDefault="00B15AD1" w:rsidP="00B15AD1">
      <w:pPr>
        <w:pStyle w:val="Normal-hanging"/>
        <w:spacing w:after="0" w:line="240" w:lineRule="auto"/>
        <w:ind w:left="567" w:hanging="567"/>
      </w:pPr>
      <w:r w:rsidRPr="00026FF3">
        <w:t>CHLORPYRIFOS</w:t>
      </w:r>
      <w:r w:rsidR="00026FF3">
        <w:noBreakHyphen/>
      </w:r>
      <w:r w:rsidRPr="00026FF3">
        <w:t>METHYL.</w:t>
      </w:r>
    </w:p>
    <w:p w14:paraId="64FF72AB" w14:textId="77777777" w:rsidR="00B15AD1" w:rsidRPr="00026FF3" w:rsidRDefault="00B15AD1" w:rsidP="00B15AD1">
      <w:pPr>
        <w:pStyle w:val="Normal-hanging"/>
        <w:spacing w:after="0" w:line="240" w:lineRule="auto"/>
        <w:ind w:left="567" w:hanging="567"/>
      </w:pPr>
      <w:r w:rsidRPr="00026FF3">
        <w:t>CHLORTHIAMID.</w:t>
      </w:r>
    </w:p>
    <w:p w14:paraId="36DEE4B6" w14:textId="77777777" w:rsidR="00B15AD1" w:rsidRPr="00026FF3" w:rsidRDefault="00B15AD1" w:rsidP="00B15AD1">
      <w:pPr>
        <w:pStyle w:val="Normal-hanging"/>
        <w:spacing w:after="0" w:line="240" w:lineRule="auto"/>
        <w:ind w:left="567" w:hanging="567"/>
      </w:pPr>
      <w:r w:rsidRPr="00026FF3">
        <w:t xml:space="preserve">CHROMATES (including dichromates) </w:t>
      </w:r>
      <w:r w:rsidRPr="00026FF3">
        <w:rPr>
          <w:b/>
        </w:rPr>
        <w:t>except</w:t>
      </w:r>
      <w:r w:rsidRPr="00026FF3">
        <w:t xml:space="preserve"> in paints or tinters containing 5% or less of chromium as the ammonium, barium, calcium, iron, potassium, sodium, strontium or zinc chromate calculated on the non</w:t>
      </w:r>
      <w:r w:rsidR="00026FF3">
        <w:noBreakHyphen/>
      </w:r>
      <w:r w:rsidRPr="00026FF3">
        <w:t>volatile content of the paint or tinter.</w:t>
      </w:r>
    </w:p>
    <w:p w14:paraId="1FF8E4C0" w14:textId="77777777" w:rsidR="00407B7C" w:rsidRPr="00026FF3" w:rsidRDefault="00407B7C" w:rsidP="00B15AD1">
      <w:pPr>
        <w:pStyle w:val="Normal-hanging"/>
        <w:spacing w:after="0" w:line="240" w:lineRule="auto"/>
        <w:ind w:left="567" w:hanging="567"/>
      </w:pPr>
      <w:r w:rsidRPr="00026FF3">
        <w:t xml:space="preserve">CHROMIUM TRICHLORIDE HEXAHYDRATE </w:t>
      </w:r>
      <w:r w:rsidRPr="00026FF3">
        <w:rPr>
          <w:b/>
          <w:bCs/>
        </w:rPr>
        <w:t>except</w:t>
      </w:r>
      <w:r w:rsidRPr="00026FF3">
        <w:t xml:space="preserve"> in preparations containing 0.5% or less chromium.</w:t>
      </w:r>
    </w:p>
    <w:p w14:paraId="2A6C49EE" w14:textId="77777777" w:rsidR="00B15AD1" w:rsidRPr="00026FF3" w:rsidRDefault="00B15AD1" w:rsidP="00B15AD1">
      <w:pPr>
        <w:pStyle w:val="Normal-hanging"/>
        <w:spacing w:after="0" w:line="240" w:lineRule="auto"/>
        <w:ind w:left="567" w:hanging="567"/>
      </w:pPr>
      <w:r w:rsidRPr="00026FF3">
        <w:t>CHROMIUM TRIOXIDE (excluding its salts and derivatives).</w:t>
      </w:r>
    </w:p>
    <w:p w14:paraId="175D016F" w14:textId="77777777" w:rsidR="00B15AD1" w:rsidRPr="00026FF3" w:rsidRDefault="00B15AD1" w:rsidP="00B15AD1">
      <w:pPr>
        <w:pStyle w:val="Normal-hanging"/>
        <w:spacing w:after="0" w:line="240" w:lineRule="auto"/>
        <w:ind w:left="567" w:hanging="567"/>
      </w:pPr>
      <w:r w:rsidRPr="00026FF3">
        <w:t xml:space="preserve">CHRYSOIDINE BASE </w:t>
      </w:r>
      <w:r w:rsidRPr="00026FF3">
        <w:rPr>
          <w:b/>
        </w:rPr>
        <w:t>except</w:t>
      </w:r>
      <w:r w:rsidRPr="00026FF3">
        <w:t xml:space="preserve"> when in </w:t>
      </w:r>
      <w:r w:rsidR="001F6281" w:rsidRPr="00026FF3">
        <w:t>Schedule 1</w:t>
      </w:r>
      <w:r w:rsidRPr="00026FF3">
        <w:t>0.</w:t>
      </w:r>
    </w:p>
    <w:p w14:paraId="660CCE39" w14:textId="77777777" w:rsidR="00B15AD1" w:rsidRPr="00026FF3" w:rsidRDefault="00B15AD1" w:rsidP="00B15AD1">
      <w:pPr>
        <w:pStyle w:val="Normal-hanging"/>
        <w:spacing w:after="0" w:line="240" w:lineRule="auto"/>
        <w:ind w:left="567" w:hanging="567"/>
      </w:pPr>
      <w:r w:rsidRPr="00026FF3">
        <w:t xml:space="preserve">CINEOLE </w:t>
      </w:r>
      <w:r w:rsidRPr="00026FF3">
        <w:rPr>
          <w:b/>
        </w:rPr>
        <w:t>except</w:t>
      </w:r>
      <w:r w:rsidRPr="00026FF3">
        <w:t>:</w:t>
      </w:r>
    </w:p>
    <w:p w14:paraId="145044D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15 mL or less fitted with a restricted flow insert and compliant with the requirements of the required advisory statements for medicine labels; or</w:t>
      </w:r>
    </w:p>
    <w:p w14:paraId="666CACD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722E8BD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labelled with the warnings:</w:t>
      </w:r>
    </w:p>
    <w:p w14:paraId="7EB6AC1C"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40F5B09F"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2C85A6B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1E5A9ED7"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58C7374"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835D85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preparations containing 25% or less of cineole; or</w:t>
      </w:r>
    </w:p>
    <w:p w14:paraId="54B9927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oils containing 25% or less of cineole; or</w:t>
      </w:r>
    </w:p>
    <w:p w14:paraId="6E33D72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(g)</w:t>
      </w:r>
      <w:r w:rsidRPr="00026FF3">
        <w:rPr>
          <w:color w:val="000000"/>
          <w14:scene3d>
            <w14:camera w14:prst="orthographicFront"/>
            <w14:lightRig w14:rig="threePt" w14:dir="t">
              <w14:rot w14:lat="0" w14:lon="0" w14:rev="0"/>
            </w14:lightRig>
          </w14:scene3d>
        </w:rPr>
        <w:tab/>
      </w:r>
      <w:r w:rsidRPr="00026FF3">
        <w:t>in rosemary oil or camphor oil (white).</w:t>
      </w:r>
    </w:p>
    <w:p w14:paraId="55D21F21" w14:textId="77777777" w:rsidR="00B15AD1" w:rsidRPr="00026FF3" w:rsidRDefault="00B15AD1" w:rsidP="00B15AD1">
      <w:pPr>
        <w:pStyle w:val="Normal-hanging"/>
        <w:spacing w:after="0" w:line="240" w:lineRule="auto"/>
        <w:ind w:left="567" w:hanging="567"/>
      </w:pPr>
      <w:r w:rsidRPr="00026FF3">
        <w:t xml:space="preserve">CINNAMON LEAF OIL </w:t>
      </w:r>
      <w:r w:rsidRPr="00026FF3">
        <w:rPr>
          <w:b/>
        </w:rPr>
        <w:t>except</w:t>
      </w:r>
      <w:r w:rsidRPr="00026FF3">
        <w:t>:</w:t>
      </w:r>
    </w:p>
    <w:p w14:paraId="790109B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15 mL or less fitted with a restricted flow insert and compliant with the requirements of the required advisory statements for medicine labels; or</w:t>
      </w:r>
    </w:p>
    <w:p w14:paraId="37DF357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091394E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labelled with the warnings:</w:t>
      </w:r>
    </w:p>
    <w:p w14:paraId="4F4497B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57C547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DC13A0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58DC5F2F"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93C67D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3D686DC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preparations containing 25% or less of cinnamon leaf oil.</w:t>
      </w:r>
    </w:p>
    <w:p w14:paraId="6A497BB5" w14:textId="77777777" w:rsidR="00B15AD1" w:rsidRPr="00026FF3" w:rsidRDefault="00B15AD1" w:rsidP="00B15AD1">
      <w:pPr>
        <w:pStyle w:val="Normal-hanging"/>
        <w:spacing w:after="0" w:line="240" w:lineRule="auto"/>
        <w:ind w:left="567" w:hanging="567"/>
      </w:pPr>
      <w:r w:rsidRPr="00026FF3">
        <w:t xml:space="preserve">CLIMBAZOLE </w:t>
      </w:r>
      <w:r w:rsidRPr="00026FF3">
        <w:rPr>
          <w:b/>
        </w:rPr>
        <w:t>except</w:t>
      </w:r>
      <w:r w:rsidRPr="00026FF3">
        <w:t>:</w:t>
      </w:r>
    </w:p>
    <w:p w14:paraId="201BC2F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413735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leave</w:t>
      </w:r>
      <w:r w:rsidR="00026FF3">
        <w:noBreakHyphen/>
      </w:r>
      <w:r w:rsidRPr="00026FF3">
        <w:t>on hair, face and foot cosmetic preparations containing 0.5% or less of climbazole; or</w:t>
      </w:r>
    </w:p>
    <w:p w14:paraId="593DBDB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(that are not leave</w:t>
      </w:r>
      <w:r w:rsidR="00026FF3">
        <w:noBreakHyphen/>
      </w:r>
      <w:r w:rsidRPr="00026FF3">
        <w:t>on cosmetic preparations) containing 2% or less of climbazole.</w:t>
      </w:r>
    </w:p>
    <w:p w14:paraId="30A48DF2" w14:textId="77777777" w:rsidR="00B15AD1" w:rsidRPr="00026FF3" w:rsidRDefault="00B15AD1" w:rsidP="00B15AD1">
      <w:pPr>
        <w:pStyle w:val="Normal-hanging"/>
        <w:spacing w:after="0" w:line="240" w:lineRule="auto"/>
        <w:ind w:left="567" w:hanging="567"/>
      </w:pPr>
      <w:r w:rsidRPr="00026FF3">
        <w:t>CLODINAFOP</w:t>
      </w:r>
      <w:r w:rsidR="00026FF3">
        <w:noBreakHyphen/>
      </w:r>
      <w:r w:rsidRPr="00026FF3">
        <w:t>PROPARGYL.</w:t>
      </w:r>
    </w:p>
    <w:p w14:paraId="33E63CAE" w14:textId="77777777" w:rsidR="00B15AD1" w:rsidRPr="00026FF3" w:rsidRDefault="00B15AD1" w:rsidP="00B15AD1">
      <w:pPr>
        <w:pStyle w:val="Normal-hanging"/>
        <w:spacing w:after="0" w:line="240" w:lineRule="auto"/>
        <w:ind w:left="567" w:hanging="567"/>
      </w:pPr>
      <w:r w:rsidRPr="00026FF3">
        <w:t>CLOMAZONE.</w:t>
      </w:r>
    </w:p>
    <w:p w14:paraId="22B2A8CB" w14:textId="77777777" w:rsidR="00B15AD1" w:rsidRPr="00026FF3" w:rsidRDefault="00B15AD1" w:rsidP="00B15AD1">
      <w:pPr>
        <w:pStyle w:val="Normal-hanging"/>
        <w:spacing w:after="0" w:line="240" w:lineRule="auto"/>
        <w:ind w:left="567" w:hanging="567"/>
      </w:pPr>
      <w:r w:rsidRPr="00026FF3">
        <w:t>CLOSANTEL.</w:t>
      </w:r>
    </w:p>
    <w:p w14:paraId="3B023575" w14:textId="77777777" w:rsidR="00B15AD1" w:rsidRPr="00026FF3" w:rsidRDefault="00B15AD1" w:rsidP="00B15AD1">
      <w:pPr>
        <w:pStyle w:val="Normal-hanging"/>
        <w:spacing w:after="0" w:line="240" w:lineRule="auto"/>
        <w:ind w:left="567" w:hanging="567"/>
      </w:pPr>
      <w:r w:rsidRPr="00026FF3">
        <w:t xml:space="preserve">CLOTHIANIDIN </w:t>
      </w:r>
      <w:r w:rsidRPr="00026FF3">
        <w:rPr>
          <w:b/>
        </w:rPr>
        <w:t>except</w:t>
      </w:r>
    </w:p>
    <w:p w14:paraId="5EC9AEC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A4404D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in gel preparations dispensed in sealed cartridges containing 1% or less of clothianidin.</w:t>
      </w:r>
    </w:p>
    <w:p w14:paraId="1E7B0E3E" w14:textId="77777777" w:rsidR="00B15AD1" w:rsidRPr="00026FF3" w:rsidRDefault="00B15AD1" w:rsidP="00B15AD1">
      <w:pPr>
        <w:pStyle w:val="Normal-hanging"/>
        <w:spacing w:after="0" w:line="240" w:lineRule="auto"/>
        <w:ind w:left="567" w:hanging="567"/>
      </w:pPr>
      <w:r w:rsidRPr="00026FF3">
        <w:t>CLOTRIMAZOLE for the external treatment of animals.</w:t>
      </w:r>
    </w:p>
    <w:p w14:paraId="71DE1B7D" w14:textId="77777777" w:rsidR="00B15AD1" w:rsidRPr="00026FF3" w:rsidRDefault="00B15AD1" w:rsidP="00B15AD1">
      <w:pPr>
        <w:pStyle w:val="Normal-hanging"/>
        <w:spacing w:after="0" w:line="240" w:lineRule="auto"/>
        <w:ind w:left="567" w:hanging="567"/>
      </w:pPr>
      <w:r w:rsidRPr="00026FF3">
        <w:t xml:space="preserve">CLOVE OIL </w:t>
      </w:r>
      <w:r w:rsidRPr="00026FF3">
        <w:rPr>
          <w:b/>
        </w:rPr>
        <w:t>except</w:t>
      </w:r>
      <w:r w:rsidRPr="00026FF3">
        <w:t>:</w:t>
      </w:r>
    </w:p>
    <w:p w14:paraId="70D188B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1779E1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15 mL or less fitted with a restricted flow insert and compliant with the requirements of the required advisory statements for medicine labels; or</w:t>
      </w:r>
    </w:p>
    <w:p w14:paraId="54F8B3B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6412773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labelled with the warnings:</w:t>
      </w:r>
    </w:p>
    <w:p w14:paraId="3375A5F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436C0AA2"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w:t>
      </w:r>
    </w:p>
    <w:p w14:paraId="22E0BAE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226EDF6D"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27E123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098DBBF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preparations containing 25% or less of clove oil.</w:t>
      </w:r>
    </w:p>
    <w:p w14:paraId="1D70F9D4"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COCO</w:t>
      </w:r>
      <w:r w:rsidR="00026FF3">
        <w:noBreakHyphen/>
      </w:r>
      <w:r w:rsidRPr="00026FF3">
        <w:t>1,3</w:t>
      </w:r>
      <w:r w:rsidR="00026FF3">
        <w:noBreakHyphen/>
      </w:r>
      <w:r w:rsidRPr="00026FF3">
        <w:t>DIAMINOPROPANE.</w:t>
      </w:r>
    </w:p>
    <w:p w14:paraId="122D009A" w14:textId="77777777" w:rsidR="00B15AD1" w:rsidRPr="00026FF3" w:rsidRDefault="00B15AD1" w:rsidP="00B15AD1">
      <w:pPr>
        <w:pStyle w:val="Normal-hanging"/>
        <w:spacing w:after="0" w:line="240" w:lineRule="auto"/>
        <w:ind w:left="567" w:hanging="567"/>
      </w:pPr>
      <w:r w:rsidRPr="00026FF3">
        <w:t xml:space="preserve">COCOYL GLYCINATE in cosmetic preparations </w:t>
      </w:r>
      <w:r w:rsidRPr="00026FF3">
        <w:rPr>
          <w:b/>
        </w:rPr>
        <w:t>except</w:t>
      </w:r>
      <w:r w:rsidRPr="00026FF3">
        <w:t>:</w:t>
      </w:r>
    </w:p>
    <w:p w14:paraId="637CCB7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leave</w:t>
      </w:r>
      <w:r w:rsidR="00026FF3">
        <w:noBreakHyphen/>
      </w:r>
      <w:r w:rsidRPr="00026FF3">
        <w:t>on preparations containing 5% or less of cocoyl glycinate; or</w:t>
      </w:r>
    </w:p>
    <w:p w14:paraId="459684E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wash</w:t>
      </w:r>
      <w:r w:rsidR="00026FF3">
        <w:noBreakHyphen/>
      </w:r>
      <w:r w:rsidRPr="00026FF3">
        <w:t>off preparations containing 30% or less of cocoyl glycinate and, when containing more than 5% of cocoyl glycinate labelled with a warning to the following effect:</w:t>
      </w:r>
    </w:p>
    <w:p w14:paraId="3A7632C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w:t>
      </w:r>
    </w:p>
    <w:p w14:paraId="63866BA8" w14:textId="77777777" w:rsidR="00B15AD1" w:rsidRPr="00026FF3" w:rsidRDefault="00B15AD1" w:rsidP="00B15AD1">
      <w:pPr>
        <w:pStyle w:val="Normal-hanging"/>
        <w:spacing w:after="0" w:line="240" w:lineRule="auto"/>
        <w:ind w:left="567" w:hanging="567"/>
      </w:pPr>
      <w:r w:rsidRPr="00026FF3">
        <w:t xml:space="preserve">COPPER ACETATE </w:t>
      </w:r>
      <w:r w:rsidRPr="00026FF3">
        <w:rPr>
          <w:b/>
        </w:rPr>
        <w:t>except</w:t>
      </w:r>
      <w:r w:rsidRPr="00026FF3">
        <w:t>:</w:t>
      </w:r>
    </w:p>
    <w:p w14:paraId="36DCFFC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74E00F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copper acetate.</w:t>
      </w:r>
    </w:p>
    <w:p w14:paraId="6686CA22" w14:textId="77777777" w:rsidR="00B15AD1" w:rsidRPr="00026FF3" w:rsidRDefault="00B15AD1" w:rsidP="00B15AD1">
      <w:pPr>
        <w:pStyle w:val="Normal-hanging"/>
        <w:spacing w:after="0" w:line="240" w:lineRule="auto"/>
        <w:ind w:left="567" w:hanging="567"/>
      </w:pPr>
      <w:r w:rsidRPr="00026FF3">
        <w:t xml:space="preserve">COPPER COMPOUNDS </w:t>
      </w:r>
      <w:r w:rsidRPr="00026FF3">
        <w:rPr>
          <w:b/>
        </w:rPr>
        <w:t>except</w:t>
      </w:r>
      <w:r w:rsidRPr="00026FF3">
        <w:t>:</w:t>
      </w:r>
    </w:p>
    <w:p w14:paraId="5C05571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53EBC86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human internal use containing 5 mg or less of copper per recommended daily dose; or</w:t>
      </w:r>
    </w:p>
    <w:p w14:paraId="1774F61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pigments where the solubility of the copper compound(s) in water is 1 g per litre or less; or</w:t>
      </w:r>
    </w:p>
    <w:p w14:paraId="7D11607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feed additives containing 1% or less of copper; or</w:t>
      </w:r>
    </w:p>
    <w:p w14:paraId="1EAE911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other preparations containing 5% or less of copper compounds.</w:t>
      </w:r>
    </w:p>
    <w:p w14:paraId="2A0113DF" w14:textId="77777777" w:rsidR="00B15AD1" w:rsidRPr="00026FF3" w:rsidRDefault="00B15AD1" w:rsidP="00B15AD1">
      <w:pPr>
        <w:pStyle w:val="Normal-hanging"/>
        <w:spacing w:after="0" w:line="240" w:lineRule="auto"/>
        <w:ind w:left="567" w:hanging="567"/>
      </w:pPr>
      <w:r w:rsidRPr="00026FF3">
        <w:t xml:space="preserve">COPPER HYDROXIDE </w:t>
      </w:r>
      <w:r w:rsidRPr="00026FF3">
        <w:rPr>
          <w:b/>
        </w:rPr>
        <w:t>except</w:t>
      </w:r>
      <w:r w:rsidRPr="00026FF3">
        <w:t>:</w:t>
      </w:r>
    </w:p>
    <w:p w14:paraId="066416C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48CB603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12.5% or less of copper hydroxide.</w:t>
      </w:r>
    </w:p>
    <w:p w14:paraId="3D36B1C3" w14:textId="77777777" w:rsidR="00B15AD1" w:rsidRPr="00026FF3" w:rsidRDefault="00B15AD1" w:rsidP="00B15AD1">
      <w:pPr>
        <w:pStyle w:val="Normal-hanging"/>
        <w:spacing w:after="0" w:line="240" w:lineRule="auto"/>
        <w:ind w:left="567" w:hanging="567"/>
      </w:pPr>
      <w:r w:rsidRPr="00026FF3">
        <w:t>COPPER NITRATE in preparations containing copper chloride for the treatment of footrot in sheep.</w:t>
      </w:r>
    </w:p>
    <w:p w14:paraId="764E5DE1" w14:textId="77777777" w:rsidR="00B15AD1" w:rsidRPr="00026FF3" w:rsidRDefault="00B15AD1" w:rsidP="00B15AD1">
      <w:pPr>
        <w:pStyle w:val="Normal-hanging"/>
        <w:spacing w:after="0" w:line="240" w:lineRule="auto"/>
        <w:ind w:left="567" w:hanging="567"/>
      </w:pPr>
      <w:r w:rsidRPr="00026FF3">
        <w:t xml:space="preserve">COPPER OXIDES </w:t>
      </w:r>
      <w:r w:rsidRPr="00026FF3">
        <w:rPr>
          <w:b/>
        </w:rPr>
        <w:t>except</w:t>
      </w:r>
      <w:r w:rsidRPr="00026FF3">
        <w:t>:</w:t>
      </w:r>
    </w:p>
    <w:p w14:paraId="37746AF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83935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internal use; or</w:t>
      </w:r>
    </w:p>
    <w:p w14:paraId="15BD44E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marine paints; or</w:t>
      </w:r>
    </w:p>
    <w:p w14:paraId="190810A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other preparations containing 5% or less of copper oxides.</w:t>
      </w:r>
    </w:p>
    <w:p w14:paraId="6574ABBD" w14:textId="77777777" w:rsidR="00B15AD1" w:rsidRPr="00026FF3" w:rsidRDefault="00B15AD1" w:rsidP="00B15AD1">
      <w:pPr>
        <w:pStyle w:val="Normal-hanging"/>
        <w:spacing w:after="0" w:line="240" w:lineRule="auto"/>
        <w:ind w:left="567" w:hanging="567"/>
      </w:pPr>
      <w:r w:rsidRPr="00026FF3">
        <w:t xml:space="preserve">COPPER OXYCHLORIDE </w:t>
      </w:r>
      <w:r w:rsidRPr="00026FF3">
        <w:rPr>
          <w:b/>
        </w:rPr>
        <w:t>except</w:t>
      </w:r>
      <w:r w:rsidRPr="00026FF3">
        <w:t>:</w:t>
      </w:r>
    </w:p>
    <w:p w14:paraId="47ED6B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A39085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12.5% of less of copper oxychloride.</w:t>
      </w:r>
    </w:p>
    <w:p w14:paraId="7901B603" w14:textId="77777777" w:rsidR="00B15AD1" w:rsidRPr="00026FF3" w:rsidRDefault="00B15AD1" w:rsidP="00B15AD1">
      <w:pPr>
        <w:pStyle w:val="Normal-hanging"/>
        <w:spacing w:after="0" w:line="240" w:lineRule="auto"/>
        <w:ind w:left="567" w:hanging="567"/>
      </w:pPr>
      <w:r w:rsidRPr="00026FF3">
        <w:t xml:space="preserve">COPPER SULFATE </w:t>
      </w:r>
      <w:r w:rsidRPr="00026FF3">
        <w:rPr>
          <w:b/>
        </w:rPr>
        <w:t>except</w:t>
      </w:r>
      <w:r w:rsidRPr="00026FF3">
        <w:t>:</w:t>
      </w:r>
    </w:p>
    <w:p w14:paraId="51B08B2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CD7069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internal use; or</w:t>
      </w:r>
    </w:p>
    <w:p w14:paraId="6024F49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5% or less of copper sulfate.</w:t>
      </w:r>
    </w:p>
    <w:p w14:paraId="04C86355" w14:textId="77777777" w:rsidR="00B15AD1" w:rsidRPr="00026FF3" w:rsidRDefault="00B15AD1" w:rsidP="00B15AD1">
      <w:pPr>
        <w:pStyle w:val="Normal-hanging"/>
        <w:spacing w:after="0" w:line="240" w:lineRule="auto"/>
        <w:ind w:left="567" w:hanging="567"/>
      </w:pPr>
      <w:r w:rsidRPr="00026FF3">
        <w:t>COUMAPHOS:</w:t>
      </w:r>
    </w:p>
    <w:p w14:paraId="16976DE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slow</w:t>
      </w:r>
      <w:r w:rsidR="00026FF3">
        <w:noBreakHyphen/>
      </w:r>
      <w:r w:rsidRPr="00026FF3">
        <w:t>release plastic matrix ear tags for livestock use containing 6 g or less of coumaphos; or</w:t>
      </w:r>
    </w:p>
    <w:p w14:paraId="4A5EF47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5% or less of coumaphos.</w:t>
      </w:r>
    </w:p>
    <w:p w14:paraId="37D5DED0" w14:textId="77777777" w:rsidR="00B15AD1" w:rsidRPr="00026FF3" w:rsidRDefault="00B15AD1" w:rsidP="00B15AD1">
      <w:pPr>
        <w:pStyle w:val="Normal-hanging"/>
        <w:spacing w:after="0" w:line="240" w:lineRule="auto"/>
        <w:ind w:left="567" w:hanging="567"/>
      </w:pPr>
      <w:r w:rsidRPr="00026FF3">
        <w:t xml:space="preserve">COUMATETRALYL in rodenticides containing 1% or less of coumatetralyl </w:t>
      </w:r>
      <w:r w:rsidRPr="00026FF3">
        <w:rPr>
          <w:b/>
        </w:rPr>
        <w:t>except</w:t>
      </w:r>
      <w:r w:rsidRPr="00026FF3">
        <w:t xml:space="preserve"> when included in </w:t>
      </w:r>
      <w:r w:rsidR="001F6281" w:rsidRPr="00026FF3">
        <w:t>Schedule 5</w:t>
      </w:r>
      <w:r w:rsidRPr="00026FF3">
        <w:t>.</w:t>
      </w:r>
    </w:p>
    <w:p w14:paraId="22D19A05" w14:textId="77777777" w:rsidR="00B15AD1" w:rsidRPr="00026FF3" w:rsidRDefault="00B15AD1" w:rsidP="00B15AD1">
      <w:pPr>
        <w:pStyle w:val="Normal-hanging"/>
        <w:spacing w:after="0" w:line="240" w:lineRule="auto"/>
        <w:ind w:left="567" w:hanging="567"/>
      </w:pPr>
      <w:r w:rsidRPr="00026FF3">
        <w:t xml:space="preserve">CREOSOTE derived from wood other than beechwood </w:t>
      </w:r>
      <w:r w:rsidRPr="00026FF3">
        <w:rPr>
          <w:b/>
        </w:rPr>
        <w:t>except</w:t>
      </w:r>
      <w:r w:rsidRPr="00026FF3">
        <w:t>:</w:t>
      </w:r>
    </w:p>
    <w:p w14:paraId="5E0E7E1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or</w:t>
      </w:r>
    </w:p>
    <w:p w14:paraId="6D08351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human therapeutic use containing 10% or less of creosote derived from wood other than beechwood; or</w:t>
      </w:r>
    </w:p>
    <w:p w14:paraId="6EEA5D9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3% or less of phenols and homologues of phenol boiling below 220°C.</w:t>
      </w:r>
    </w:p>
    <w:p w14:paraId="3014812F" w14:textId="77777777" w:rsidR="00B15AD1" w:rsidRPr="00026FF3" w:rsidRDefault="00B15AD1" w:rsidP="00B15AD1">
      <w:pPr>
        <w:pStyle w:val="Normal-hanging"/>
        <w:spacing w:after="0" w:line="240" w:lineRule="auto"/>
        <w:ind w:left="567" w:hanging="567"/>
      </w:pPr>
      <w:r w:rsidRPr="00026FF3">
        <w:t>CROTOXYPHOS.</w:t>
      </w:r>
    </w:p>
    <w:p w14:paraId="1DACA525" w14:textId="77777777" w:rsidR="00B15AD1" w:rsidRPr="00026FF3" w:rsidRDefault="00B15AD1" w:rsidP="00B15AD1">
      <w:pPr>
        <w:pStyle w:val="Normal-hanging"/>
        <w:spacing w:after="0" w:line="240" w:lineRule="auto"/>
        <w:ind w:left="567" w:hanging="567"/>
      </w:pPr>
      <w:r w:rsidRPr="00026FF3">
        <w:t>CRUFOMATE.</w:t>
      </w:r>
    </w:p>
    <w:p w14:paraId="03483158" w14:textId="77777777" w:rsidR="00B15AD1" w:rsidRPr="00026FF3" w:rsidRDefault="00B15AD1" w:rsidP="00B15AD1">
      <w:pPr>
        <w:pStyle w:val="Normal-hanging"/>
        <w:spacing w:after="0" w:line="240" w:lineRule="auto"/>
        <w:ind w:left="567" w:hanging="567"/>
      </w:pPr>
      <w:r w:rsidRPr="00026FF3">
        <w:t>CYANAMIDE.</w:t>
      </w:r>
    </w:p>
    <w:p w14:paraId="0399B997" w14:textId="77777777" w:rsidR="00B15AD1" w:rsidRPr="00026FF3" w:rsidRDefault="00B15AD1" w:rsidP="00B15AD1">
      <w:pPr>
        <w:pStyle w:val="Normal-hanging"/>
        <w:spacing w:after="0" w:line="240" w:lineRule="auto"/>
        <w:ind w:left="567" w:hanging="567"/>
      </w:pPr>
      <w:r w:rsidRPr="00026FF3">
        <w:t>CYANAZINE.</w:t>
      </w:r>
    </w:p>
    <w:p w14:paraId="3B718750" w14:textId="77777777" w:rsidR="00B15AD1" w:rsidRPr="00026FF3" w:rsidRDefault="00B15AD1" w:rsidP="00B15AD1">
      <w:pPr>
        <w:pStyle w:val="Normal-hanging"/>
        <w:spacing w:after="0" w:line="240" w:lineRule="auto"/>
        <w:ind w:left="567" w:hanging="567"/>
      </w:pPr>
      <w:r w:rsidRPr="00026FF3">
        <w:t>CYCLANILIDE.</w:t>
      </w:r>
    </w:p>
    <w:p w14:paraId="0D60CE0A"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CYCLOHEXYLDIAZENIUMDIOXY</w:t>
      </w:r>
      <w:r w:rsidR="00026FF3">
        <w:noBreakHyphen/>
      </w:r>
      <w:r w:rsidRPr="00026FF3">
        <w:t>POTASSIUM.</w:t>
      </w:r>
    </w:p>
    <w:p w14:paraId="55CD12D9" w14:textId="77777777" w:rsidR="00B15AD1" w:rsidRPr="00026FF3" w:rsidRDefault="00B15AD1" w:rsidP="00B15AD1">
      <w:pPr>
        <w:pStyle w:val="Normal-hanging"/>
        <w:spacing w:after="0" w:line="240" w:lineRule="auto"/>
        <w:ind w:left="567" w:hanging="567"/>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2) when presented in a wipe and when packaged in a container with a child</w:t>
      </w:r>
      <w:r w:rsidR="00026FF3">
        <w:noBreakHyphen/>
      </w:r>
      <w:r w:rsidRPr="00026FF3">
        <w:t>resistant closure, with chemical resistant gloves and labelled with the following effect:</w:t>
      </w:r>
    </w:p>
    <w:p w14:paraId="3758F808"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t>DO NOT USE WITHOUT PROTECTIVE GLOVES; and</w:t>
      </w:r>
    </w:p>
    <w:p w14:paraId="6B3025A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KEEP OUT OF EYES.</w:t>
      </w:r>
    </w:p>
    <w:p w14:paraId="31210382" w14:textId="77777777" w:rsidR="00B15AD1" w:rsidRPr="00026FF3" w:rsidRDefault="00B15AD1" w:rsidP="00B15AD1">
      <w:pPr>
        <w:pStyle w:val="Normal-hanging"/>
        <w:spacing w:after="0" w:line="240" w:lineRule="auto"/>
        <w:ind w:left="567" w:hanging="567"/>
      </w:pPr>
      <w:r w:rsidRPr="00026FF3">
        <w:t xml:space="preserve">CYFLUTHRIN </w:t>
      </w:r>
      <w:r w:rsidRPr="00026FF3">
        <w:rPr>
          <w:b/>
        </w:rPr>
        <w:t>except</w:t>
      </w:r>
      <w:r w:rsidRPr="00026FF3">
        <w:t>:</w:t>
      </w:r>
    </w:p>
    <w:p w14:paraId="5A9060A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FD9AD8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pressurised spray packs containing 1% or less of cyfluthrin.</w:t>
      </w:r>
    </w:p>
    <w:p w14:paraId="0CE213D8" w14:textId="77777777" w:rsidR="00B15AD1" w:rsidRPr="00026FF3" w:rsidRDefault="00B15AD1" w:rsidP="00B15AD1">
      <w:pPr>
        <w:pStyle w:val="Normal-hanging"/>
        <w:spacing w:after="0" w:line="240" w:lineRule="auto"/>
        <w:ind w:left="567" w:hanging="567"/>
      </w:pPr>
      <w:r w:rsidRPr="00026FF3">
        <w:t>CYOMETRINIL.</w:t>
      </w:r>
    </w:p>
    <w:p w14:paraId="5820012F" w14:textId="77777777" w:rsidR="00B15AD1" w:rsidRPr="00026FF3" w:rsidRDefault="00B15AD1" w:rsidP="00B15AD1">
      <w:pPr>
        <w:pStyle w:val="Normal-hanging"/>
        <w:spacing w:after="0" w:line="240" w:lineRule="auto"/>
        <w:ind w:left="567" w:hanging="567"/>
      </w:pPr>
      <w:r w:rsidRPr="00026FF3">
        <w:t xml:space="preserve">CYPERMETHRIN </w:t>
      </w:r>
      <w:r w:rsidRPr="00026FF3">
        <w:rPr>
          <w:b/>
        </w:rPr>
        <w:t>except</w:t>
      </w:r>
      <w:r w:rsidRPr="00026FF3">
        <w:t xml:space="preserve"> when included in </w:t>
      </w:r>
      <w:r w:rsidR="001F6281" w:rsidRPr="00026FF3">
        <w:t>Schedule 5</w:t>
      </w:r>
      <w:r w:rsidRPr="00026FF3">
        <w:t>.</w:t>
      </w:r>
    </w:p>
    <w:p w14:paraId="5EDA5F5C" w14:textId="77777777" w:rsidR="00B15AD1" w:rsidRPr="00026FF3" w:rsidRDefault="00B15AD1" w:rsidP="00B15AD1">
      <w:pPr>
        <w:pStyle w:val="Normal-hanging"/>
        <w:spacing w:after="0" w:line="240" w:lineRule="auto"/>
        <w:ind w:left="567" w:hanging="567"/>
      </w:pPr>
      <w:r w:rsidRPr="00026FF3">
        <w:t xml:space="preserve">CYPHENOTHRIN </w:t>
      </w:r>
      <w:r w:rsidRPr="00026FF3">
        <w:rPr>
          <w:b/>
        </w:rPr>
        <w:t>except</w:t>
      </w:r>
      <w:r w:rsidRPr="00026FF3">
        <w:t xml:space="preserve"> when included in </w:t>
      </w:r>
      <w:r w:rsidR="001F6281" w:rsidRPr="00026FF3">
        <w:t>Schedule 5</w:t>
      </w:r>
      <w:r w:rsidRPr="00026FF3">
        <w:t>.</w:t>
      </w:r>
    </w:p>
    <w:p w14:paraId="7A892CDA" w14:textId="77777777" w:rsidR="00B15AD1" w:rsidRPr="00026FF3" w:rsidRDefault="00B15AD1" w:rsidP="00B15AD1">
      <w:pPr>
        <w:pStyle w:val="Normal-hanging"/>
        <w:spacing w:after="0" w:line="240" w:lineRule="auto"/>
        <w:ind w:left="567" w:hanging="567"/>
      </w:pPr>
      <w:r w:rsidRPr="00026FF3">
        <w:t xml:space="preserve">CYTHIOATE </w:t>
      </w:r>
      <w:r w:rsidRPr="00026FF3">
        <w:rPr>
          <w:b/>
        </w:rPr>
        <w:t>except</w:t>
      </w:r>
      <w:r w:rsidRPr="00026FF3">
        <w:t xml:space="preserve"> when included in </w:t>
      </w:r>
      <w:r w:rsidR="001F6281" w:rsidRPr="00026FF3">
        <w:t>Schedule 5</w:t>
      </w:r>
      <w:r w:rsidRPr="00026FF3">
        <w:t>.</w:t>
      </w:r>
    </w:p>
    <w:p w14:paraId="7B8A9EA1" w14:textId="77777777" w:rsidR="00B15AD1" w:rsidRPr="00026FF3" w:rsidRDefault="00B15AD1" w:rsidP="00B15AD1">
      <w:pPr>
        <w:pStyle w:val="Normal-hanging"/>
        <w:spacing w:after="0" w:line="240" w:lineRule="auto"/>
        <w:ind w:left="567" w:hanging="567"/>
      </w:pPr>
      <w:r w:rsidRPr="00026FF3">
        <w:t>2,4</w:t>
      </w:r>
      <w:r w:rsidR="00026FF3">
        <w:noBreakHyphen/>
      </w:r>
      <w:r w:rsidRPr="00026FF3">
        <w:t xml:space="preserve">D </w:t>
      </w:r>
      <w:r w:rsidRPr="00026FF3">
        <w:rPr>
          <w:b/>
          <w:bCs/>
        </w:rPr>
        <w:t>except</w:t>
      </w:r>
      <w:r w:rsidRPr="00026FF3">
        <w:t xml:space="preserve"> when included in </w:t>
      </w:r>
      <w:r w:rsidR="001F6281" w:rsidRPr="00026FF3">
        <w:t>Schedule 5</w:t>
      </w:r>
      <w:r w:rsidRPr="00026FF3">
        <w:t>.</w:t>
      </w:r>
    </w:p>
    <w:p w14:paraId="0FF47503" w14:textId="77777777" w:rsidR="00B15AD1" w:rsidRPr="00026FF3" w:rsidRDefault="00B15AD1" w:rsidP="00B15AD1">
      <w:pPr>
        <w:pStyle w:val="Normal-hanging"/>
        <w:spacing w:after="0" w:line="240" w:lineRule="auto"/>
        <w:ind w:left="567" w:hanging="567"/>
      </w:pPr>
      <w:r w:rsidRPr="00026FF3">
        <w:t>DAZOMET.</w:t>
      </w:r>
    </w:p>
    <w:p w14:paraId="3039A492" w14:textId="77777777" w:rsidR="00B15AD1" w:rsidRPr="00026FF3" w:rsidRDefault="00B15AD1" w:rsidP="00B15AD1">
      <w:pPr>
        <w:pStyle w:val="Normal-hanging"/>
        <w:spacing w:after="0" w:line="240" w:lineRule="auto"/>
        <w:ind w:left="567" w:hanging="567"/>
      </w:pPr>
      <w:r w:rsidRPr="00026FF3">
        <w:t>DELTAMETHRIN:</w:t>
      </w:r>
    </w:p>
    <w:p w14:paraId="2E6B3C86"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aqueous preparations containing 25% or less of deltamethrin, when no organic solvent, other than 10% or less of a glycol, is present; or</w:t>
      </w:r>
    </w:p>
    <w:p w14:paraId="62FD9F1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wettable granular preparations containing 25% or less of deltamethrin; or</w:t>
      </w:r>
    </w:p>
    <w:p w14:paraId="36CD4153"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water</w:t>
      </w:r>
      <w:r w:rsidR="00026FF3">
        <w:noBreakHyphen/>
      </w:r>
      <w:r w:rsidRPr="00026FF3">
        <w:t>dispersible tablets each containing 500 mg or less of deltamethrin; or</w:t>
      </w:r>
    </w:p>
    <w:p w14:paraId="7B4FCC50"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emulsifiable concentrates containing 11% or less of deltamethrin in a solvent containing 40% or less of acetophenone and 45% or less of liquid hydrocarbons; or</w:t>
      </w:r>
    </w:p>
    <w:p w14:paraId="3F5E1DFC"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other preparations containing 3% or less of deltamethrin;</w:t>
      </w:r>
    </w:p>
    <w:p w14:paraId="18B12F61" w14:textId="77777777" w:rsidR="00B15AD1" w:rsidRPr="00026FF3" w:rsidRDefault="00B15AD1" w:rsidP="00B15AD1">
      <w:pPr>
        <w:pStyle w:val="Normal-hanging"/>
        <w:tabs>
          <w:tab w:val="left" w:pos="567"/>
        </w:tabs>
        <w:spacing w:before="120" w:after="0" w:line="240" w:lineRule="auto"/>
        <w:ind w:left="567" w:hanging="567"/>
        <w:rPr>
          <w:b/>
        </w:rPr>
      </w:pPr>
      <w:r w:rsidRPr="00026FF3">
        <w:rPr>
          <w:b/>
        </w:rPr>
        <w:tab/>
        <w:t>except</w:t>
      </w:r>
      <w:r w:rsidRPr="00026FF3">
        <w:rPr>
          <w:bCs/>
        </w:rPr>
        <w:t>:</w:t>
      </w:r>
    </w:p>
    <w:p w14:paraId="6073661E"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 xml:space="preserve">when included in </w:t>
      </w:r>
      <w:r w:rsidR="001F6281" w:rsidRPr="00026FF3">
        <w:t>Schedule 5</w:t>
      </w:r>
      <w:r w:rsidRPr="00026FF3">
        <w:t>; or</w:t>
      </w:r>
    </w:p>
    <w:p w14:paraId="46216A7C" w14:textId="77777777" w:rsidR="00B15AD1" w:rsidRPr="00026FF3" w:rsidRDefault="00B15AD1" w:rsidP="00B15AD1">
      <w:pPr>
        <w:pStyle w:val="Paragraph"/>
        <w:tabs>
          <w:tab w:val="clear" w:pos="1531"/>
          <w:tab w:val="right" w:pos="851"/>
        </w:tabs>
        <w:spacing w:before="120"/>
        <w:ind w:left="992" w:hanging="992"/>
      </w:pPr>
      <w:r w:rsidRPr="00026FF3">
        <w:tab/>
        <w:t>(g)</w:t>
      </w:r>
      <w:r w:rsidRPr="00026FF3">
        <w:tab/>
        <w:t>in factory prepared mosquito nets containing 1% or less of deltamethrin; or</w:t>
      </w:r>
    </w:p>
    <w:p w14:paraId="0AFEEBDF" w14:textId="77777777" w:rsidR="00B15AD1" w:rsidRPr="00026FF3" w:rsidRDefault="00B15AD1" w:rsidP="00B15AD1">
      <w:pPr>
        <w:pStyle w:val="Paragraph"/>
        <w:tabs>
          <w:tab w:val="clear" w:pos="1531"/>
          <w:tab w:val="right" w:pos="851"/>
        </w:tabs>
        <w:spacing w:before="120"/>
        <w:ind w:left="992" w:hanging="992"/>
      </w:pPr>
      <w:r w:rsidRPr="00026FF3">
        <w:tab/>
        <w:t>(h)</w:t>
      </w:r>
      <w:r w:rsidRPr="00026FF3">
        <w:tab/>
        <w:t>in preparations containing 0.1% or less of deltamethrin.</w:t>
      </w:r>
    </w:p>
    <w:p w14:paraId="70AB6ECD" w14:textId="77777777" w:rsidR="00B15AD1" w:rsidRPr="009C6ED1" w:rsidRDefault="00B15AD1" w:rsidP="00B15AD1">
      <w:pPr>
        <w:pStyle w:val="Normal-hanging"/>
        <w:spacing w:after="0" w:line="240" w:lineRule="auto"/>
        <w:ind w:left="567" w:hanging="567"/>
        <w:rPr>
          <w:lang w:val="es-CL"/>
        </w:rPr>
      </w:pPr>
      <w:r w:rsidRPr="009C6ED1">
        <w:rPr>
          <w:lang w:val="es-CL"/>
        </w:rPr>
        <w:t>DERQUANTEL.</w:t>
      </w:r>
    </w:p>
    <w:p w14:paraId="7BC68F6D" w14:textId="77777777" w:rsidR="00B15AD1" w:rsidRPr="009C6ED1" w:rsidRDefault="00B15AD1" w:rsidP="00B15AD1">
      <w:pPr>
        <w:pStyle w:val="Normal-hanging"/>
        <w:spacing w:after="0" w:line="240" w:lineRule="auto"/>
        <w:ind w:left="567" w:hanging="567"/>
        <w:rPr>
          <w:lang w:val="es-CL"/>
        </w:rPr>
      </w:pPr>
      <w:r w:rsidRPr="009C6ED1">
        <w:rPr>
          <w:lang w:val="es-CL"/>
        </w:rPr>
        <w:t>1</w:t>
      </w:r>
      <w:r w:rsidR="00026FF3" w:rsidRPr="009C6ED1">
        <w:rPr>
          <w:lang w:val="es-CL"/>
        </w:rPr>
        <w:noBreakHyphen/>
      </w:r>
      <w:r w:rsidRPr="009C6ED1">
        <w:rPr>
          <w:lang w:val="es-CL"/>
        </w:rPr>
        <w:t>DEOXY</w:t>
      </w:r>
      <w:r w:rsidR="00026FF3" w:rsidRPr="009C6ED1">
        <w:rPr>
          <w:lang w:val="es-CL"/>
        </w:rPr>
        <w:noBreakHyphen/>
      </w:r>
      <w:r w:rsidRPr="009C6ED1">
        <w:rPr>
          <w:lang w:val="es-CL"/>
        </w:rPr>
        <w:t>1</w:t>
      </w:r>
      <w:r w:rsidR="00026FF3" w:rsidRPr="009C6ED1">
        <w:rPr>
          <w:lang w:val="es-CL"/>
        </w:rPr>
        <w:noBreakHyphen/>
      </w:r>
      <w:r w:rsidRPr="009C6ED1">
        <w:rPr>
          <w:lang w:val="es-CL"/>
        </w:rPr>
        <w:t>(METHYLAMINO)</w:t>
      </w:r>
      <w:r w:rsidR="00026FF3" w:rsidRPr="009C6ED1">
        <w:rPr>
          <w:lang w:val="es-CL"/>
        </w:rPr>
        <w:noBreakHyphen/>
      </w:r>
      <w:r w:rsidRPr="009C6ED1">
        <w:rPr>
          <w:smallCaps/>
          <w:lang w:val="es-CL"/>
        </w:rPr>
        <w:t>d</w:t>
      </w:r>
      <w:r w:rsidR="00026FF3" w:rsidRPr="009C6ED1">
        <w:rPr>
          <w:lang w:val="es-CL"/>
        </w:rPr>
        <w:noBreakHyphen/>
      </w:r>
      <w:r w:rsidRPr="009C6ED1">
        <w:rPr>
          <w:lang w:val="es-CL"/>
        </w:rPr>
        <w:t xml:space="preserve">GLUCITOL </w:t>
      </w:r>
      <w:r w:rsidRPr="009C6ED1">
        <w:rPr>
          <w:i/>
          <w:lang w:val="es-CL"/>
        </w:rPr>
        <w:t>N</w:t>
      </w:r>
      <w:r w:rsidR="00026FF3" w:rsidRPr="009C6ED1">
        <w:rPr>
          <w:lang w:val="es-CL"/>
        </w:rPr>
        <w:noBreakHyphen/>
      </w:r>
      <w:r w:rsidRPr="009C6ED1">
        <w:rPr>
          <w:lang w:val="es-CL"/>
        </w:rPr>
        <w:t xml:space="preserve">COCO ACYL DERIVATIVES </w:t>
      </w:r>
      <w:r w:rsidRPr="009C6ED1">
        <w:rPr>
          <w:b/>
          <w:lang w:val="es-CL"/>
        </w:rPr>
        <w:t>except</w:t>
      </w:r>
      <w:r w:rsidRPr="009C6ED1">
        <w:rPr>
          <w:lang w:val="es-CL"/>
        </w:rPr>
        <w:t xml:space="preserve">: </w:t>
      </w:r>
    </w:p>
    <w:p w14:paraId="0B794A9A"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(a)</w:t>
      </w:r>
      <w:r w:rsidRPr="00026FF3">
        <w:tab/>
        <w:t>in cosmetic rinse</w:t>
      </w:r>
      <w:r w:rsidR="00026FF3">
        <w:noBreakHyphen/>
      </w:r>
      <w:r w:rsidRPr="00026FF3">
        <w:t>off preparations containing 8% or less of 1</w:t>
      </w:r>
      <w:r w:rsidR="00026FF3">
        <w:noBreakHyphen/>
      </w:r>
      <w:r w:rsidRPr="00026FF3">
        <w:t>deoxy</w:t>
      </w:r>
      <w:r w:rsidR="00026FF3">
        <w:noBreakHyphen/>
      </w:r>
      <w:r w:rsidRPr="00026FF3">
        <w:t>1</w:t>
      </w:r>
      <w:r w:rsidR="00026FF3">
        <w:noBreakHyphen/>
      </w:r>
      <w:r w:rsidRPr="00026FF3">
        <w:t>(methylamino)</w:t>
      </w:r>
      <w:r w:rsidR="00026FF3">
        <w:noBreakHyphen/>
      </w:r>
      <w:r w:rsidRPr="00026FF3">
        <w:t>d</w:t>
      </w:r>
      <w:r w:rsidR="00026FF3">
        <w:noBreakHyphen/>
      </w:r>
      <w:r w:rsidRPr="00026FF3">
        <w:t>glucitol N</w:t>
      </w:r>
      <w:r w:rsidR="00026FF3">
        <w:noBreakHyphen/>
      </w:r>
      <w:r w:rsidRPr="00026FF3">
        <w:t>coco acyl derivatives when labelled with the following statement:</w:t>
      </w:r>
    </w:p>
    <w:p w14:paraId="472FAF1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 or</w:t>
      </w:r>
    </w:p>
    <w:p w14:paraId="0B5DDC1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household cleaning preparations, other than those intended to be sprayed, containing 10% or less of 1</w:t>
      </w:r>
      <w:r w:rsidR="00026FF3">
        <w:noBreakHyphen/>
      </w:r>
      <w:r w:rsidRPr="00026FF3">
        <w:t>deoxy</w:t>
      </w:r>
      <w:r w:rsidR="00026FF3">
        <w:noBreakHyphen/>
      </w:r>
      <w:r w:rsidRPr="00026FF3">
        <w:t>1</w:t>
      </w:r>
      <w:r w:rsidR="00026FF3">
        <w:noBreakHyphen/>
      </w:r>
      <w:r w:rsidRPr="00026FF3">
        <w:t>(methylamino)</w:t>
      </w:r>
      <w:r w:rsidR="00026FF3">
        <w:noBreakHyphen/>
      </w:r>
      <w:r w:rsidRPr="00026FF3">
        <w:t>d</w:t>
      </w:r>
      <w:r w:rsidR="00026FF3">
        <w:noBreakHyphen/>
      </w:r>
      <w:r w:rsidRPr="00026FF3">
        <w:t>glucitol N</w:t>
      </w:r>
      <w:r w:rsidR="00026FF3">
        <w:noBreakHyphen/>
      </w:r>
      <w:r w:rsidRPr="00026FF3">
        <w:t>coco acyl derivatives when labelled with the following statement:</w:t>
      </w:r>
    </w:p>
    <w:p w14:paraId="2AD0BE5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w:t>
      </w:r>
    </w:p>
    <w:p w14:paraId="2523BA1F" w14:textId="77777777" w:rsidR="00B15AD1" w:rsidRPr="00026FF3" w:rsidRDefault="00B15AD1" w:rsidP="00B15AD1">
      <w:pPr>
        <w:pStyle w:val="Normal-hanging"/>
        <w:spacing w:after="0" w:line="240" w:lineRule="auto"/>
        <w:ind w:left="567" w:hanging="567"/>
      </w:pPr>
      <w:r w:rsidRPr="00026FF3">
        <w:t>2,4</w:t>
      </w:r>
      <w:r w:rsidR="00026FF3">
        <w:noBreakHyphen/>
      </w:r>
      <w:r w:rsidRPr="00026FF3">
        <w:t xml:space="preserve">DIAMINOPHENOXYETHANOL </w:t>
      </w:r>
      <w:r w:rsidRPr="00026FF3">
        <w:rPr>
          <w:b/>
        </w:rPr>
        <w:t>except</w:t>
      </w:r>
      <w:r w:rsidRPr="00026FF3">
        <w:t xml:space="preserve"> when used in hair dye and eyebrow/eyelash preparations at concentrations of 2% or less of 2,4</w:t>
      </w:r>
      <w:r w:rsidR="00026FF3">
        <w:noBreakHyphen/>
      </w:r>
      <w:r w:rsidRPr="00026FF3">
        <w:t>diaminophenoxyethanol after mixing for use when the immediate container and primary pack are labelled with the following statements:</w:t>
      </w:r>
    </w:p>
    <w:p w14:paraId="66A803E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56AAFAE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78675F87" w14:textId="77777777" w:rsidR="00B15AD1" w:rsidRPr="00026FF3" w:rsidRDefault="00B15AD1" w:rsidP="00B15AD1">
      <w:pPr>
        <w:pStyle w:val="PoisonsStandardScheduleEntryParagraph"/>
        <w:ind w:left="567" w:hanging="567"/>
      </w:pPr>
      <w:r w:rsidRPr="00026FF3">
        <w:tab/>
        <w:t>written in letters not less than 1.5 mm in height.</w:t>
      </w:r>
    </w:p>
    <w:p w14:paraId="30C8BD6C" w14:textId="77777777" w:rsidR="00B15AD1" w:rsidRPr="00026FF3" w:rsidRDefault="00B15AD1" w:rsidP="00B15AD1">
      <w:pPr>
        <w:pStyle w:val="Normal-hanging"/>
        <w:spacing w:after="0" w:line="240" w:lineRule="auto"/>
        <w:ind w:left="567" w:hanging="567"/>
      </w:pPr>
      <w:r w:rsidRPr="00026FF3">
        <w:t xml:space="preserve">DIAZINON </w:t>
      </w:r>
      <w:r w:rsidRPr="00026FF3">
        <w:rPr>
          <w:b/>
        </w:rPr>
        <w:t>except</w:t>
      </w:r>
      <w:r w:rsidRPr="00026FF3">
        <w:t xml:space="preserve"> when included in </w:t>
      </w:r>
      <w:r w:rsidR="001F6281" w:rsidRPr="00026FF3">
        <w:t>Schedule 5</w:t>
      </w:r>
      <w:r w:rsidRPr="00026FF3">
        <w:t>.</w:t>
      </w:r>
    </w:p>
    <w:p w14:paraId="2017A9FC" w14:textId="77777777" w:rsidR="00B15AD1" w:rsidRPr="00026FF3" w:rsidRDefault="00B15AD1" w:rsidP="00B15AD1">
      <w:pPr>
        <w:pStyle w:val="Normal-hanging"/>
        <w:spacing w:after="0" w:line="240" w:lineRule="auto"/>
        <w:ind w:left="567" w:hanging="567"/>
      </w:pPr>
      <w:r w:rsidRPr="00026FF3">
        <w:t xml:space="preserve">DICAMBA (including its salts and derivatives) </w:t>
      </w:r>
      <w:r w:rsidRPr="00026FF3">
        <w:rPr>
          <w:b/>
        </w:rPr>
        <w:t>except</w:t>
      </w:r>
      <w:r w:rsidRPr="00026FF3">
        <w:t xml:space="preserve"> when included in </w:t>
      </w:r>
      <w:r w:rsidR="001F6281" w:rsidRPr="00026FF3">
        <w:t>Schedule 5</w:t>
      </w:r>
      <w:r w:rsidRPr="00026FF3">
        <w:t>.</w:t>
      </w:r>
    </w:p>
    <w:p w14:paraId="46E0E28B" w14:textId="77777777" w:rsidR="00B15AD1" w:rsidRPr="009C6ED1" w:rsidRDefault="00B15AD1" w:rsidP="00B15AD1">
      <w:pPr>
        <w:pStyle w:val="Normal-hanging"/>
        <w:spacing w:after="0" w:line="240" w:lineRule="auto"/>
        <w:ind w:left="567" w:hanging="567"/>
        <w:rPr>
          <w:lang w:val="es-CL"/>
        </w:rPr>
      </w:pPr>
      <w:r w:rsidRPr="009C6ED1">
        <w:rPr>
          <w:lang w:val="es-CL"/>
        </w:rPr>
        <w:t>DICHLOBENIL.</w:t>
      </w:r>
    </w:p>
    <w:p w14:paraId="3C5FB89A" w14:textId="77777777" w:rsidR="00B15AD1" w:rsidRPr="009C6ED1" w:rsidRDefault="00B15AD1" w:rsidP="00B15AD1">
      <w:pPr>
        <w:pStyle w:val="Normal-hanging"/>
        <w:spacing w:after="0" w:line="240" w:lineRule="auto"/>
        <w:ind w:left="567" w:hanging="567"/>
        <w:rPr>
          <w:lang w:val="es-CL"/>
        </w:rPr>
      </w:pPr>
      <w:r w:rsidRPr="009C6ED1">
        <w:rPr>
          <w:lang w:val="es-CL"/>
        </w:rPr>
        <w:t>DICHLOFENTHION.</w:t>
      </w:r>
    </w:p>
    <w:p w14:paraId="3F39B813" w14:textId="77777777" w:rsidR="00B15AD1" w:rsidRPr="009C6ED1" w:rsidRDefault="00B15AD1" w:rsidP="00B15AD1">
      <w:pPr>
        <w:pStyle w:val="Normal-hanging"/>
        <w:spacing w:after="0" w:line="240" w:lineRule="auto"/>
        <w:ind w:left="567" w:hanging="567"/>
        <w:rPr>
          <w:lang w:val="es-CL"/>
        </w:rPr>
      </w:pPr>
      <w:r w:rsidRPr="009C6ED1">
        <w:rPr>
          <w:lang w:val="es-CL"/>
        </w:rPr>
        <w:t>DICHLOFLUANID.</w:t>
      </w:r>
    </w:p>
    <w:p w14:paraId="2457795C" w14:textId="77777777" w:rsidR="00B15AD1" w:rsidRPr="009C6ED1" w:rsidRDefault="00B15AD1" w:rsidP="00B15AD1">
      <w:pPr>
        <w:pStyle w:val="Normal-hanging"/>
        <w:spacing w:after="0" w:line="240" w:lineRule="auto"/>
        <w:ind w:left="567" w:hanging="567"/>
        <w:rPr>
          <w:lang w:val="es-CL"/>
        </w:rPr>
      </w:pPr>
      <w:r w:rsidRPr="009C6ED1">
        <w:rPr>
          <w:i/>
          <w:lang w:val="es-CL"/>
        </w:rPr>
        <w:t>o</w:t>
      </w:r>
      <w:r w:rsidR="00026FF3" w:rsidRPr="009C6ED1">
        <w:rPr>
          <w:lang w:val="es-CL"/>
        </w:rPr>
        <w:noBreakHyphen/>
      </w:r>
      <w:r w:rsidRPr="009C6ED1">
        <w:rPr>
          <w:lang w:val="es-CL"/>
        </w:rPr>
        <w:t>DICHLOROBENZENE.</w:t>
      </w:r>
    </w:p>
    <w:p w14:paraId="4AD78AB3" w14:textId="77777777" w:rsidR="00B15AD1" w:rsidRPr="00026FF3" w:rsidRDefault="00B15AD1" w:rsidP="00B15AD1">
      <w:pPr>
        <w:pStyle w:val="Normal-hanging"/>
        <w:spacing w:after="0" w:line="240" w:lineRule="auto"/>
        <w:ind w:left="567" w:hanging="567"/>
      </w:pPr>
      <w:r w:rsidRPr="00026FF3">
        <w:t>DICHLOROETHYL ETHER.</w:t>
      </w:r>
    </w:p>
    <w:p w14:paraId="49F0CB6B" w14:textId="77777777" w:rsidR="00B15AD1" w:rsidRPr="00026FF3" w:rsidRDefault="00B15AD1" w:rsidP="00B15AD1">
      <w:pPr>
        <w:pStyle w:val="Normal-hanging"/>
        <w:spacing w:after="0" w:line="240" w:lineRule="auto"/>
        <w:ind w:left="567" w:hanging="567"/>
      </w:pPr>
      <w:r w:rsidRPr="00026FF3">
        <w:t xml:space="preserve">DICHLOROISOCYANURIC ACID </w:t>
      </w:r>
      <w:r w:rsidRPr="00026FF3">
        <w:rPr>
          <w:b/>
        </w:rPr>
        <w:t>except</w:t>
      </w:r>
      <w:r w:rsidRPr="00026FF3">
        <w:t>:</w:t>
      </w:r>
    </w:p>
    <w:p w14:paraId="35B8B24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99BD83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liquid preparations containing not less than 2% but not more than 4% of available chlorine when labelled with the statements:</w:t>
      </w:r>
    </w:p>
    <w:p w14:paraId="3AC24C9C"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Ensure adequate ventilation when using. Vapour may be harmful. May give off dangerous gas if mixed with other products; or</w:t>
      </w:r>
    </w:p>
    <w:p w14:paraId="4B01D0F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liquid preparations containing less than 2% of available chlorine; or</w:t>
      </w:r>
    </w:p>
    <w:p w14:paraId="1FBA7AD6"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containing 4% or less of available chlorine.</w:t>
      </w:r>
    </w:p>
    <w:p w14:paraId="500714D2" w14:textId="77777777" w:rsidR="00B15AD1" w:rsidRPr="00026FF3" w:rsidRDefault="00B15AD1" w:rsidP="00B15AD1">
      <w:pPr>
        <w:pStyle w:val="Normal-hanging"/>
        <w:spacing w:after="0" w:line="240" w:lineRule="auto"/>
        <w:ind w:left="567" w:hanging="567"/>
      </w:pPr>
      <w:r w:rsidRPr="00026FF3">
        <w:t>4,5</w:t>
      </w:r>
      <w:r w:rsidR="00026FF3">
        <w:noBreakHyphen/>
      </w:r>
      <w:r w:rsidRPr="00026FF3">
        <w:t>DICHLORO</w:t>
      </w:r>
      <w:r w:rsidR="00026FF3">
        <w:noBreakHyphen/>
      </w:r>
      <w:r w:rsidRPr="00026FF3">
        <w:t>2</w:t>
      </w:r>
      <w:r w:rsidR="00026FF3">
        <w:noBreakHyphen/>
      </w:r>
      <w:r w:rsidRPr="00026FF3">
        <w:t>N</w:t>
      </w:r>
      <w:r w:rsidR="00026FF3">
        <w:noBreakHyphen/>
      </w:r>
      <w:r w:rsidRPr="00026FF3">
        <w:t>OCTYL</w:t>
      </w:r>
      <w:r w:rsidR="00026FF3">
        <w:noBreakHyphen/>
      </w:r>
      <w:r w:rsidRPr="00026FF3">
        <w:t>3(2</w:t>
      </w:r>
      <w:r w:rsidRPr="00026FF3">
        <w:rPr>
          <w:i/>
        </w:rPr>
        <w:t>H</w:t>
      </w:r>
      <w:r w:rsidRPr="00026FF3">
        <w:t>)</w:t>
      </w:r>
      <w:r w:rsidR="00026FF3">
        <w:noBreakHyphen/>
      </w:r>
      <w:r w:rsidRPr="00026FF3">
        <w:t>ISOTHIAZOLONE.</w:t>
      </w:r>
    </w:p>
    <w:p w14:paraId="3AB69528" w14:textId="77777777" w:rsidR="00B15AD1" w:rsidRPr="00026FF3" w:rsidRDefault="00B15AD1" w:rsidP="00B15AD1">
      <w:pPr>
        <w:pStyle w:val="Normal-hanging"/>
        <w:spacing w:after="0" w:line="240" w:lineRule="auto"/>
        <w:ind w:left="567" w:hanging="567"/>
      </w:pPr>
      <w:r w:rsidRPr="00026FF3">
        <w:t xml:space="preserve">DICHLOROPHEN </w:t>
      </w:r>
      <w:r w:rsidRPr="00026FF3">
        <w:rPr>
          <w:b/>
        </w:rPr>
        <w:t>except</w:t>
      </w:r>
      <w:r w:rsidRPr="00026FF3">
        <w:t>:</w:t>
      </w:r>
    </w:p>
    <w:p w14:paraId="0984E35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xml:space="preserve"> or 5; or</w:t>
      </w:r>
    </w:p>
    <w:p w14:paraId="4A126934"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fabrics other than when:</w:t>
      </w:r>
    </w:p>
    <w:p w14:paraId="3F5ADF9C"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for human therapeutic use; or</w:t>
      </w:r>
    </w:p>
    <w:p w14:paraId="1C4136D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as part of a registered pesticidal product.</w:t>
      </w:r>
    </w:p>
    <w:p w14:paraId="0CE1C7C6" w14:textId="77777777" w:rsidR="00B15AD1" w:rsidRPr="00026FF3" w:rsidRDefault="00B15AD1" w:rsidP="00B15AD1">
      <w:pPr>
        <w:pStyle w:val="Normal-hanging"/>
        <w:spacing w:after="0" w:line="240" w:lineRule="auto"/>
        <w:ind w:left="567" w:hanging="567"/>
      </w:pPr>
      <w:r w:rsidRPr="00026FF3">
        <w:t>1,2</w:t>
      </w:r>
      <w:r w:rsidR="00026FF3">
        <w:noBreakHyphen/>
      </w:r>
      <w:r w:rsidRPr="00026FF3">
        <w:t>DICHLOROPROPANE.</w:t>
      </w:r>
    </w:p>
    <w:p w14:paraId="4CB9BF76" w14:textId="77777777" w:rsidR="00B15AD1" w:rsidRPr="00026FF3" w:rsidRDefault="00B15AD1" w:rsidP="00B15AD1">
      <w:pPr>
        <w:pStyle w:val="Normal-hanging"/>
        <w:spacing w:after="0" w:line="240" w:lineRule="auto"/>
        <w:ind w:left="567" w:hanging="567"/>
      </w:pPr>
      <w:r w:rsidRPr="00026FF3">
        <w:t>2,4</w:t>
      </w:r>
      <w:r w:rsidR="00026FF3">
        <w:noBreakHyphen/>
      </w:r>
      <w:r w:rsidRPr="00026FF3">
        <w:t>DICHLORPROP (including the R and S enantiomers).</w:t>
      </w:r>
    </w:p>
    <w:p w14:paraId="0CF2E51E" w14:textId="77777777" w:rsidR="00B15AD1" w:rsidRPr="00026FF3" w:rsidRDefault="00B15AD1" w:rsidP="00B15AD1">
      <w:pPr>
        <w:pStyle w:val="Normal-hanging"/>
        <w:spacing w:after="0" w:line="240" w:lineRule="auto"/>
        <w:ind w:left="567" w:hanging="567"/>
      </w:pPr>
      <w:r w:rsidRPr="00026FF3">
        <w:t xml:space="preserve">DICHLORVOS in preparations containing 50% or less of dichlorvos </w:t>
      </w:r>
      <w:r w:rsidRPr="00026FF3">
        <w:rPr>
          <w:b/>
        </w:rPr>
        <w:t>except</w:t>
      </w:r>
      <w:r w:rsidRPr="00026FF3">
        <w:t xml:space="preserve"> when included in </w:t>
      </w:r>
      <w:r w:rsidR="001F6281" w:rsidRPr="00026FF3">
        <w:t>Schedule 5</w:t>
      </w:r>
      <w:r w:rsidRPr="00026FF3">
        <w:t>.</w:t>
      </w:r>
    </w:p>
    <w:p w14:paraId="5D4C5BCE" w14:textId="77777777" w:rsidR="00B15AD1" w:rsidRPr="00026FF3" w:rsidRDefault="00B15AD1" w:rsidP="00B15AD1">
      <w:pPr>
        <w:pStyle w:val="Normal-hanging"/>
        <w:spacing w:after="0" w:line="240" w:lineRule="auto"/>
        <w:ind w:left="567" w:hanging="567"/>
      </w:pPr>
      <w:r w:rsidRPr="00026FF3">
        <w:t>DICLOFOP</w:t>
      </w:r>
      <w:r w:rsidR="00026FF3">
        <w:noBreakHyphen/>
      </w:r>
      <w:r w:rsidRPr="00026FF3">
        <w:t>METHYL.</w:t>
      </w:r>
    </w:p>
    <w:p w14:paraId="556AD89C" w14:textId="77777777" w:rsidR="00B15AD1" w:rsidRPr="00026FF3" w:rsidRDefault="00B15AD1" w:rsidP="00B15AD1">
      <w:pPr>
        <w:pStyle w:val="Normal-hanging"/>
        <w:spacing w:after="0" w:line="240" w:lineRule="auto"/>
        <w:ind w:left="567" w:hanging="567"/>
      </w:pPr>
      <w:r w:rsidRPr="00026FF3">
        <w:t xml:space="preserve">DICYCLANIL </w:t>
      </w:r>
      <w:r w:rsidRPr="00026FF3">
        <w:rPr>
          <w:b/>
        </w:rPr>
        <w:t>except</w:t>
      </w:r>
      <w:r w:rsidRPr="00026FF3">
        <w:t xml:space="preserve"> in preparations containing 6.5% or less of dicyclanil.</w:t>
      </w:r>
    </w:p>
    <w:p w14:paraId="7F04AC4A" w14:textId="77777777" w:rsidR="00B15AD1" w:rsidRPr="00026FF3" w:rsidRDefault="00B15AD1" w:rsidP="00B15AD1">
      <w:pPr>
        <w:pStyle w:val="Normal-hanging"/>
        <w:spacing w:after="0" w:line="240" w:lineRule="auto"/>
        <w:ind w:left="567" w:hanging="567"/>
      </w:pPr>
      <w:r w:rsidRPr="00026FF3">
        <w:t xml:space="preserve">DIDECYLDIMETHYLAMMONIUM SALTS </w:t>
      </w:r>
      <w:r w:rsidRPr="00026FF3">
        <w:rPr>
          <w:b/>
        </w:rPr>
        <w:t>except</w:t>
      </w:r>
      <w:r w:rsidRPr="00026FF3">
        <w:t xml:space="preserve"> in preparations containing 1% or less of didecyldimethylammonium salts labelled with the statement:</w:t>
      </w:r>
    </w:p>
    <w:p w14:paraId="715287FE"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Avoid contact with eyes.</w:t>
      </w:r>
    </w:p>
    <w:p w14:paraId="063817E2" w14:textId="77777777" w:rsidR="00B15AD1" w:rsidRPr="00026FF3" w:rsidRDefault="00B15AD1" w:rsidP="00B15AD1">
      <w:pPr>
        <w:pStyle w:val="Normal-hanging"/>
        <w:spacing w:after="0" w:line="240" w:lineRule="auto"/>
        <w:ind w:left="567" w:hanging="567"/>
      </w:pPr>
      <w:r w:rsidRPr="00026FF3">
        <w:t>DIELDRIN.</w:t>
      </w:r>
    </w:p>
    <w:p w14:paraId="30F8EF47" w14:textId="77777777" w:rsidR="00B15AD1" w:rsidRPr="00026FF3" w:rsidRDefault="00B15AD1" w:rsidP="00B15AD1">
      <w:pPr>
        <w:pStyle w:val="Normal-hanging"/>
        <w:spacing w:after="0" w:line="240" w:lineRule="auto"/>
        <w:ind w:left="567" w:hanging="567"/>
      </w:pPr>
      <w:r w:rsidRPr="00026FF3">
        <w:t xml:space="preserve">DIETHANOLAMINE (excluding its salts and derivatives) </w:t>
      </w:r>
      <w:r w:rsidRPr="00026FF3">
        <w:rPr>
          <w:b/>
        </w:rPr>
        <w:t>except</w:t>
      </w:r>
      <w:r w:rsidRPr="00026FF3">
        <w:t>:</w:t>
      </w:r>
    </w:p>
    <w:p w14:paraId="590036C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8427523"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diethanolamine.</w:t>
      </w:r>
    </w:p>
    <w:p w14:paraId="2894C1CB" w14:textId="77777777" w:rsidR="00B15AD1" w:rsidRPr="00026FF3" w:rsidRDefault="00B15AD1" w:rsidP="00B15AD1">
      <w:pPr>
        <w:pStyle w:val="Normal-hanging"/>
        <w:spacing w:after="0" w:line="240" w:lineRule="auto"/>
        <w:ind w:left="567" w:hanging="567"/>
      </w:pPr>
      <w:r w:rsidRPr="00026FF3">
        <w:t xml:space="preserve">DIETHYLENE GLYCOL (excluding its salts and derivatives) </w:t>
      </w:r>
      <w:r w:rsidRPr="00026FF3">
        <w:rPr>
          <w:b/>
        </w:rPr>
        <w:t>except</w:t>
      </w:r>
      <w:r w:rsidRPr="00026FF3">
        <w:t>:</w:t>
      </w:r>
    </w:p>
    <w:p w14:paraId="6DDB48C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08512A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paints or paint tinters; or</w:t>
      </w:r>
    </w:p>
    <w:p w14:paraId="5C296868"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toothpastes or mouthwashes containing more than 0.25% of diethylene glycol; or</w:t>
      </w:r>
    </w:p>
    <w:p w14:paraId="3B975285"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containing 2.5% or less of diethylene glycol.</w:t>
      </w:r>
    </w:p>
    <w:p w14:paraId="37459202" w14:textId="77777777" w:rsidR="00B15AD1" w:rsidRPr="00026FF3" w:rsidRDefault="00B15AD1" w:rsidP="00B15AD1">
      <w:pPr>
        <w:pStyle w:val="Normal-hanging"/>
        <w:spacing w:after="0" w:line="240" w:lineRule="auto"/>
        <w:ind w:left="567" w:hanging="567"/>
      </w:pPr>
      <w:r w:rsidRPr="00026FF3">
        <w:t>DIETHYLENE GLYCOL MONOMETHYL ETHER.</w:t>
      </w:r>
    </w:p>
    <w:p w14:paraId="02FF1A77" w14:textId="77777777" w:rsidR="00B15AD1" w:rsidRPr="00026FF3" w:rsidRDefault="00B15AD1" w:rsidP="00B15AD1">
      <w:pPr>
        <w:pStyle w:val="Normal-hanging"/>
        <w:spacing w:after="0" w:line="240" w:lineRule="auto"/>
        <w:ind w:left="567" w:hanging="567"/>
      </w:pPr>
      <w:r w:rsidRPr="00026FF3">
        <w:t>DIFENACOUM in preparations containing 0.25% or less of difenacoum.</w:t>
      </w:r>
    </w:p>
    <w:p w14:paraId="0FA70281" w14:textId="77777777" w:rsidR="00B15AD1" w:rsidRPr="00026FF3" w:rsidRDefault="00B15AD1" w:rsidP="00B15AD1">
      <w:pPr>
        <w:pStyle w:val="Normal-hanging"/>
        <w:spacing w:after="0" w:line="240" w:lineRule="auto"/>
        <w:ind w:left="567" w:hanging="567"/>
      </w:pPr>
      <w:r w:rsidRPr="00026FF3">
        <w:t>DIFENZOQUAT.</w:t>
      </w:r>
    </w:p>
    <w:p w14:paraId="1517B5FB" w14:textId="77777777" w:rsidR="00B15AD1" w:rsidRPr="00026FF3" w:rsidRDefault="00B15AD1" w:rsidP="00B15AD1">
      <w:pPr>
        <w:pStyle w:val="Normal-hanging"/>
        <w:spacing w:after="0" w:line="240" w:lineRule="auto"/>
        <w:ind w:left="567" w:hanging="567"/>
      </w:pPr>
      <w:r w:rsidRPr="00026FF3">
        <w:t>DIFETHIALONE in rodent baits containing 0.0025% or less of difethialone.</w:t>
      </w:r>
    </w:p>
    <w:p w14:paraId="49AD219E" w14:textId="77777777" w:rsidR="00B15AD1" w:rsidRPr="00026FF3" w:rsidRDefault="00B15AD1" w:rsidP="00B15AD1">
      <w:pPr>
        <w:pStyle w:val="Normal-hanging"/>
        <w:spacing w:after="0" w:line="240" w:lineRule="auto"/>
        <w:ind w:left="567" w:hanging="567"/>
      </w:pPr>
      <w:r w:rsidRPr="00026FF3">
        <w:t>5,6</w:t>
      </w:r>
      <w:r w:rsidR="00026FF3">
        <w:noBreakHyphen/>
      </w:r>
      <w:r w:rsidRPr="00026FF3">
        <w:t>DIHYDROXYINDOLINE.</w:t>
      </w:r>
    </w:p>
    <w:p w14:paraId="11EF9686" w14:textId="77777777" w:rsidR="00B15AD1" w:rsidRPr="00026FF3" w:rsidRDefault="00B15AD1" w:rsidP="00B15AD1">
      <w:pPr>
        <w:pStyle w:val="Normal-hanging"/>
        <w:spacing w:after="0" w:line="240" w:lineRule="auto"/>
        <w:ind w:left="567" w:hanging="567"/>
      </w:pPr>
      <w:r w:rsidRPr="00026FF3">
        <w:t>DIMETHENAMID</w:t>
      </w:r>
      <w:r w:rsidR="00026FF3">
        <w:noBreakHyphen/>
      </w:r>
      <w:r w:rsidRPr="00026FF3">
        <w:t>P.</w:t>
      </w:r>
    </w:p>
    <w:p w14:paraId="2F6E4A47" w14:textId="77777777" w:rsidR="00B15AD1" w:rsidRPr="00026FF3" w:rsidRDefault="00B15AD1" w:rsidP="00B15AD1">
      <w:pPr>
        <w:pStyle w:val="Normal-hanging"/>
        <w:spacing w:after="0" w:line="240" w:lineRule="auto"/>
        <w:ind w:left="567" w:hanging="567"/>
      </w:pPr>
      <w:r w:rsidRPr="00026FF3">
        <w:t>DIMETHIPIN.</w:t>
      </w:r>
    </w:p>
    <w:p w14:paraId="35245717" w14:textId="77777777" w:rsidR="00B15AD1" w:rsidRPr="00026FF3" w:rsidRDefault="00B15AD1" w:rsidP="00B15AD1">
      <w:pPr>
        <w:pStyle w:val="Normal-hanging"/>
        <w:spacing w:after="0" w:line="240" w:lineRule="auto"/>
        <w:ind w:left="567" w:hanging="567"/>
      </w:pPr>
      <w:r w:rsidRPr="00026FF3">
        <w:t>DIMETHOATE.</w:t>
      </w:r>
    </w:p>
    <w:p w14:paraId="4E2DEA44" w14:textId="77777777" w:rsidR="00B15AD1" w:rsidRPr="00026FF3" w:rsidRDefault="00B15AD1" w:rsidP="00B15AD1">
      <w:pPr>
        <w:pStyle w:val="Normal-hanging"/>
        <w:spacing w:after="0" w:line="240" w:lineRule="auto"/>
        <w:ind w:left="567" w:hanging="567"/>
      </w:pPr>
      <w:r w:rsidRPr="00026FF3">
        <w:t>2,6</w:t>
      </w:r>
      <w:r w:rsidR="00026FF3">
        <w:noBreakHyphen/>
      </w:r>
      <w:r w:rsidRPr="00026FF3">
        <w:t>DIMETHOXY</w:t>
      </w:r>
      <w:r w:rsidR="00026FF3">
        <w:noBreakHyphen/>
      </w:r>
      <w:r w:rsidRPr="00026FF3">
        <w:t>3,5</w:t>
      </w:r>
      <w:r w:rsidR="00026FF3">
        <w:noBreakHyphen/>
      </w:r>
      <w:r w:rsidRPr="00026FF3">
        <w:t xml:space="preserve">PYRIDINEDIAMINE </w:t>
      </w:r>
      <w:r w:rsidRPr="00026FF3">
        <w:rPr>
          <w:b/>
        </w:rPr>
        <w:t>except</w:t>
      </w:r>
      <w:r w:rsidRPr="00026FF3">
        <w:t xml:space="preserve"> when used in hair dye and eyebrow/eyelash colouring products at a concentration of 0.25% or less of 2,6</w:t>
      </w:r>
      <w:r w:rsidR="00026FF3">
        <w:noBreakHyphen/>
      </w:r>
      <w:r w:rsidRPr="00026FF3">
        <w:t>dimethoxy</w:t>
      </w:r>
      <w:r w:rsidR="00026FF3">
        <w:noBreakHyphen/>
      </w:r>
      <w:r w:rsidRPr="00026FF3">
        <w:t>3,5</w:t>
      </w:r>
      <w:r w:rsidR="00026FF3">
        <w:noBreakHyphen/>
      </w:r>
      <w:r w:rsidRPr="00026FF3">
        <w:t>pyridinediamine after mixing for use when the immediate container and primary pack are labelled with the following statements:</w:t>
      </w:r>
    </w:p>
    <w:p w14:paraId="5281158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3D23F2A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2720A7E4" w14:textId="77777777" w:rsidR="00B15AD1" w:rsidRPr="00026FF3" w:rsidRDefault="00B15AD1" w:rsidP="00B15AD1">
      <w:pPr>
        <w:pStyle w:val="PoisonsStandardScheduleEntryParagraph"/>
        <w:ind w:left="567" w:hanging="567"/>
      </w:pPr>
      <w:r w:rsidRPr="00026FF3">
        <w:tab/>
        <w:t>written in letters not less than 1.5 mm in height.</w:t>
      </w:r>
    </w:p>
    <w:p w14:paraId="2AD5AAA6" w14:textId="77777777" w:rsidR="00B15AD1" w:rsidRPr="00026FF3" w:rsidRDefault="00B15AD1" w:rsidP="00B15AD1">
      <w:pPr>
        <w:pStyle w:val="Normal-hanging"/>
        <w:spacing w:after="0" w:line="240" w:lineRule="auto"/>
        <w:ind w:left="567" w:hanging="567"/>
      </w:pPr>
      <w:r w:rsidRPr="00026FF3">
        <w:t xml:space="preserve">DIMETHYLACETAMIDE </w:t>
      </w:r>
      <w:r w:rsidRPr="00026FF3">
        <w:rPr>
          <w:b/>
        </w:rPr>
        <w:t>except</w:t>
      </w:r>
      <w:r w:rsidRPr="00026FF3">
        <w:t xml:space="preserve"> when included in </w:t>
      </w:r>
      <w:r w:rsidR="001F6281" w:rsidRPr="00026FF3">
        <w:t>Schedule 5</w:t>
      </w:r>
      <w:r w:rsidRPr="00026FF3">
        <w:t>.</w:t>
      </w:r>
    </w:p>
    <w:p w14:paraId="62006D75" w14:textId="77777777" w:rsidR="00B15AD1" w:rsidRPr="00026FF3" w:rsidRDefault="00B15AD1" w:rsidP="00B15AD1">
      <w:pPr>
        <w:pStyle w:val="Normal-hanging"/>
        <w:spacing w:after="0" w:line="240" w:lineRule="auto"/>
        <w:ind w:left="567" w:hanging="567"/>
        <w:rPr>
          <w:rFonts w:eastAsia="Times New Roman" w:cs="Calibri"/>
          <w:bCs/>
          <w:lang w:eastAsia="en-AU"/>
        </w:rPr>
      </w:pPr>
      <w:r w:rsidRPr="00026FF3">
        <w:rPr>
          <w:rFonts w:eastAsia="Times New Roman" w:cs="Calibri"/>
          <w:bCs/>
          <w:i/>
          <w:lang w:eastAsia="en-AU"/>
        </w:rPr>
        <w:t>N</w:t>
      </w:r>
      <w:r w:rsidRPr="00026FF3">
        <w:rPr>
          <w:rFonts w:eastAsia="Times New Roman" w:cs="Calibri"/>
          <w:bCs/>
          <w:lang w:eastAsia="en-AU"/>
        </w:rPr>
        <w:t>,</w:t>
      </w:r>
      <w:r w:rsidRPr="00026FF3">
        <w:rPr>
          <w:rFonts w:eastAsia="Times New Roman" w:cs="Calibri"/>
          <w:bCs/>
          <w:i/>
          <w:lang w:eastAsia="en-AU"/>
        </w:rPr>
        <w:t>N</w:t>
      </w:r>
      <w:r w:rsidR="00026FF3">
        <w:rPr>
          <w:rFonts w:eastAsia="Times New Roman" w:cs="Calibri"/>
          <w:bCs/>
          <w:lang w:eastAsia="en-AU"/>
        </w:rPr>
        <w:noBreakHyphen/>
      </w:r>
      <w:r w:rsidRPr="00026FF3">
        <w:t>DIMETHYLDECANAMIDE</w:t>
      </w:r>
      <w:r w:rsidRPr="00026FF3">
        <w:rPr>
          <w:rFonts w:eastAsia="Times New Roman" w:cs="Calibri"/>
          <w:bCs/>
          <w:lang w:eastAsia="en-AU"/>
        </w:rPr>
        <w:t>.</w:t>
      </w:r>
    </w:p>
    <w:p w14:paraId="45740276" w14:textId="77777777" w:rsidR="00B15AD1" w:rsidRPr="00026FF3" w:rsidRDefault="00B15AD1" w:rsidP="00B15AD1">
      <w:pPr>
        <w:pStyle w:val="Normal-hanging"/>
        <w:spacing w:after="0" w:line="240" w:lineRule="auto"/>
        <w:ind w:left="567" w:hanging="567"/>
      </w:pPr>
      <w:r w:rsidRPr="00026FF3">
        <w:t xml:space="preserve">DIMETHYLFORMAMIDE </w:t>
      </w:r>
      <w:r w:rsidRPr="00026FF3">
        <w:rPr>
          <w:b/>
        </w:rPr>
        <w:t>except</w:t>
      </w:r>
      <w:r w:rsidRPr="00026FF3">
        <w:t>:</w:t>
      </w:r>
    </w:p>
    <w:p w14:paraId="0E8F445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293E289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silicone rubber mastic containing 2% or less of dimethylformamide.</w:t>
      </w:r>
    </w:p>
    <w:p w14:paraId="50A7A795" w14:textId="77777777" w:rsidR="00B15AD1" w:rsidRPr="00026FF3" w:rsidRDefault="00B15AD1" w:rsidP="00B15AD1">
      <w:pPr>
        <w:pStyle w:val="Normal-hanging"/>
        <w:spacing w:after="0" w:line="240" w:lineRule="auto"/>
        <w:ind w:left="567" w:hanging="567"/>
      </w:pPr>
      <w:r w:rsidRPr="00026FF3">
        <w:t>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 xml:space="preserve">PROPANAL </w:t>
      </w:r>
      <w:r w:rsidRPr="00026FF3">
        <w:rPr>
          <w:b/>
        </w:rPr>
        <w:t>except</w:t>
      </w:r>
      <w:r w:rsidRPr="00026FF3">
        <w:t>:</w:t>
      </w:r>
    </w:p>
    <w:p w14:paraId="4AD4D59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leave</w:t>
      </w:r>
      <w:r w:rsidR="00026FF3">
        <w:noBreakHyphen/>
      </w:r>
      <w:r w:rsidRPr="00026FF3">
        <w:t>on cosmetic preparations containing 0.1% or less of 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 or</w:t>
      </w:r>
    </w:p>
    <w:p w14:paraId="6213199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rinse</w:t>
      </w:r>
      <w:r w:rsidR="00026FF3">
        <w:noBreakHyphen/>
      </w:r>
      <w:r w:rsidRPr="00026FF3">
        <w:t>off cosmetic preparations containing 0.5% or less of 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 or</w:t>
      </w:r>
    </w:p>
    <w:p w14:paraId="11C96284"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1% or less of 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w:t>
      </w:r>
    </w:p>
    <w:p w14:paraId="75D51F51" w14:textId="77777777" w:rsidR="00B15AD1" w:rsidRPr="00026FF3" w:rsidRDefault="00B15AD1" w:rsidP="00B15AD1">
      <w:pPr>
        <w:pStyle w:val="Normal-hanging"/>
        <w:spacing w:after="0" w:line="240" w:lineRule="auto"/>
        <w:ind w:left="567" w:hanging="567"/>
      </w:pPr>
      <w:r w:rsidRPr="00026FF3">
        <w:t>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 xml:space="preserve">OL and its isomers </w:t>
      </w:r>
      <w:r w:rsidRPr="00026FF3">
        <w:rPr>
          <w:b/>
        </w:rPr>
        <w:t>except</w:t>
      </w:r>
      <w:r w:rsidRPr="00026FF3">
        <w:t xml:space="preserve"> in products containing 5% or less 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ol and its isomers.</w:t>
      </w:r>
    </w:p>
    <w:p w14:paraId="0C1F5D91" w14:textId="77777777" w:rsidR="00B15AD1" w:rsidRPr="00026FF3" w:rsidRDefault="00B15AD1" w:rsidP="00B15AD1">
      <w:pPr>
        <w:pStyle w:val="Normal-hanging"/>
        <w:spacing w:after="0" w:line="240" w:lineRule="auto"/>
        <w:ind w:left="567" w:hanging="567"/>
      </w:pPr>
      <w:r w:rsidRPr="00026FF3">
        <w:rPr>
          <w:i/>
        </w:rPr>
        <w:t>N</w:t>
      </w:r>
      <w:r w:rsidRPr="00026FF3">
        <w:t>,</w:t>
      </w:r>
      <w:r w:rsidRPr="00026FF3">
        <w:rPr>
          <w:i/>
        </w:rPr>
        <w:t>N</w:t>
      </w:r>
      <w:r w:rsidR="00026FF3">
        <w:noBreakHyphen/>
      </w:r>
      <w:r w:rsidRPr="00026FF3">
        <w:t>DIMETHYLOCTANAMIDE.</w:t>
      </w:r>
    </w:p>
    <w:p w14:paraId="2A552FF6" w14:textId="77777777" w:rsidR="00B15AD1" w:rsidRPr="00026FF3" w:rsidRDefault="00B15AD1" w:rsidP="00B15AD1">
      <w:pPr>
        <w:pStyle w:val="Normal-hanging"/>
        <w:spacing w:after="0" w:line="240" w:lineRule="auto"/>
        <w:ind w:left="567" w:hanging="567"/>
      </w:pPr>
      <w:r w:rsidRPr="00026FF3">
        <w:t>DIMETHYL SULFOXIDE (excluding dimethyl sulfone):</w:t>
      </w:r>
    </w:p>
    <w:p w14:paraId="211DB14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when not for therapeutic use; or</w:t>
      </w:r>
    </w:p>
    <w:p w14:paraId="0B25EFF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cosmetic preparations; or</w:t>
      </w:r>
    </w:p>
    <w:p w14:paraId="4974B3E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for the treatment of animals:</w:t>
      </w:r>
    </w:p>
    <w:p w14:paraId="1D26431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when combined with no other therapeutic substance(s); or</w:t>
      </w:r>
    </w:p>
    <w:p w14:paraId="5FE9911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in liquid preparations containing copper salicylate and 1% or less of methyl salicylate as the only other therapeutic substances; or</w:t>
      </w:r>
    </w:p>
    <w:p w14:paraId="1E700C3B"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in clay poultices containing 2% or less of dimethyl sulfoxide; or</w:t>
      </w:r>
    </w:p>
    <w:p w14:paraId="4B91E3F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 xml:space="preserve">in other preparations </w:t>
      </w:r>
      <w:r w:rsidRPr="00026FF3">
        <w:rPr>
          <w:b/>
          <w:bCs/>
        </w:rPr>
        <w:t>except</w:t>
      </w:r>
      <w:r w:rsidRPr="00026FF3">
        <w:t xml:space="preserve"> when containing 10% or less of dimethyl sulfoxide.</w:t>
      </w:r>
    </w:p>
    <w:p w14:paraId="36E42F5C" w14:textId="77777777" w:rsidR="000B41B0" w:rsidRPr="00026FF3" w:rsidRDefault="000B41B0" w:rsidP="00B15AD1">
      <w:pPr>
        <w:pStyle w:val="Normal-hanging"/>
        <w:spacing w:after="0" w:line="240" w:lineRule="auto"/>
        <w:ind w:left="567" w:hanging="567"/>
      </w:pPr>
      <w:r w:rsidRPr="00026FF3">
        <w:t xml:space="preserve">DIMPROPYRIDAZ </w:t>
      </w:r>
      <w:r w:rsidRPr="00026FF3">
        <w:rPr>
          <w:b/>
        </w:rPr>
        <w:t>except</w:t>
      </w:r>
      <w:r w:rsidRPr="00026FF3">
        <w:t xml:space="preserve"> when included in Schedule 5.</w:t>
      </w:r>
    </w:p>
    <w:p w14:paraId="6AF9BD14" w14:textId="77777777" w:rsidR="00B15AD1" w:rsidRPr="00026FF3" w:rsidRDefault="00B15AD1" w:rsidP="00B15AD1">
      <w:pPr>
        <w:pStyle w:val="Normal-hanging"/>
        <w:spacing w:after="0" w:line="240" w:lineRule="auto"/>
        <w:ind w:left="567" w:hanging="567"/>
      </w:pPr>
      <w:r w:rsidRPr="00026FF3">
        <w:t xml:space="preserve">DINITROCRESOLS and their homologues in preparations containing 5% or less of such compounds </w:t>
      </w:r>
      <w:r w:rsidRPr="00026FF3">
        <w:rPr>
          <w:b/>
        </w:rPr>
        <w:t>except</w:t>
      </w:r>
      <w:r w:rsidRPr="00026FF3">
        <w:t>:</w:t>
      </w:r>
    </w:p>
    <w:p w14:paraId="09D78E3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2D78C29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separately specified in this Schedule.</w:t>
      </w:r>
    </w:p>
    <w:p w14:paraId="0CCE853C" w14:textId="77777777" w:rsidR="00B15AD1" w:rsidRPr="00026FF3" w:rsidRDefault="00B15AD1" w:rsidP="00B15AD1">
      <w:pPr>
        <w:pStyle w:val="Normal-hanging"/>
        <w:spacing w:after="0" w:line="240" w:lineRule="auto"/>
        <w:ind w:left="567" w:hanging="567"/>
      </w:pPr>
      <w:r w:rsidRPr="00026FF3">
        <w:t xml:space="preserve">DINITROPHENOLS and their homologues in preparations containing 5% or less of such compounds </w:t>
      </w:r>
      <w:r w:rsidRPr="00026FF3">
        <w:rPr>
          <w:b/>
        </w:rPr>
        <w:t>except</w:t>
      </w:r>
      <w:r w:rsidRPr="00026FF3">
        <w:t>:</w:t>
      </w:r>
    </w:p>
    <w:p w14:paraId="69DA08D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6C92FDB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when separately specified in this Schedule.</w:t>
      </w:r>
    </w:p>
    <w:p w14:paraId="5E1C6A36" w14:textId="77777777" w:rsidR="00B15AD1" w:rsidRPr="00026FF3" w:rsidRDefault="00B15AD1" w:rsidP="00B15AD1">
      <w:pPr>
        <w:pStyle w:val="Normal-hanging"/>
        <w:spacing w:after="0" w:line="240" w:lineRule="auto"/>
        <w:ind w:left="567" w:hanging="567"/>
      </w:pPr>
      <w:r w:rsidRPr="00026FF3">
        <w:t>DIOXACARB.</w:t>
      </w:r>
    </w:p>
    <w:p w14:paraId="032388E4" w14:textId="77777777" w:rsidR="00B15AD1" w:rsidRPr="00026FF3" w:rsidRDefault="00B15AD1" w:rsidP="00B15AD1">
      <w:pPr>
        <w:pStyle w:val="Normal-hanging"/>
        <w:spacing w:after="0" w:line="240" w:lineRule="auto"/>
        <w:ind w:left="567" w:hanging="567"/>
      </w:pPr>
      <w:r w:rsidRPr="00026FF3">
        <w:t>DIOXANE.</w:t>
      </w:r>
    </w:p>
    <w:p w14:paraId="05473C31" w14:textId="77777777" w:rsidR="00B15AD1" w:rsidRPr="00026FF3" w:rsidRDefault="00B15AD1" w:rsidP="00B15AD1">
      <w:pPr>
        <w:pStyle w:val="Normal-hanging"/>
        <w:spacing w:after="0" w:line="240" w:lineRule="auto"/>
        <w:ind w:left="567" w:hanging="567"/>
      </w:pPr>
      <w:r w:rsidRPr="00026FF3">
        <w:t>DIPHACINONE.</w:t>
      </w:r>
    </w:p>
    <w:p w14:paraId="18DCE179" w14:textId="77777777" w:rsidR="00B15AD1" w:rsidRPr="00026FF3" w:rsidRDefault="00B15AD1" w:rsidP="00B15AD1">
      <w:pPr>
        <w:pStyle w:val="Normal-hanging"/>
        <w:spacing w:after="0" w:line="240" w:lineRule="auto"/>
        <w:ind w:left="567" w:hanging="567"/>
      </w:pPr>
      <w:r w:rsidRPr="00026FF3">
        <w:t>DIQUAT in preparations containing 20% or less of diquat.</w:t>
      </w:r>
    </w:p>
    <w:p w14:paraId="6CC295DE" w14:textId="77777777" w:rsidR="00B15AD1" w:rsidRPr="00026FF3" w:rsidRDefault="00B15AD1" w:rsidP="00B15AD1">
      <w:pPr>
        <w:pStyle w:val="Normal-hanging"/>
        <w:spacing w:after="0" w:line="240" w:lineRule="auto"/>
        <w:ind w:left="567" w:hanging="567"/>
      </w:pPr>
      <w:r w:rsidRPr="00026FF3">
        <w:t xml:space="preserve">DIRECT RED 254 </w:t>
      </w:r>
      <w:r w:rsidRPr="00026FF3">
        <w:rPr>
          <w:b/>
        </w:rPr>
        <w:t>except</w:t>
      </w:r>
      <w:r w:rsidRPr="00026FF3">
        <w:t xml:space="preserve"> when included in </w:t>
      </w:r>
      <w:r w:rsidR="001F6281" w:rsidRPr="00026FF3">
        <w:t>Schedule 5</w:t>
      </w:r>
      <w:r w:rsidRPr="00026FF3">
        <w:t>.</w:t>
      </w:r>
    </w:p>
    <w:p w14:paraId="7FFC5C12" w14:textId="77777777" w:rsidR="00B15AD1" w:rsidRPr="00026FF3" w:rsidRDefault="00B15AD1" w:rsidP="00B15AD1">
      <w:pPr>
        <w:pStyle w:val="Normal-hanging"/>
        <w:spacing w:after="0" w:line="240" w:lineRule="auto"/>
        <w:ind w:left="567" w:hanging="567"/>
      </w:pPr>
      <w:r w:rsidRPr="00026FF3">
        <w:t xml:space="preserve">DISPERSE YELLOW 3 </w:t>
      </w:r>
      <w:r w:rsidRPr="00026FF3">
        <w:rPr>
          <w:b/>
        </w:rPr>
        <w:t>except</w:t>
      </w:r>
      <w:r w:rsidRPr="00026FF3">
        <w:t xml:space="preserve"> when in </w:t>
      </w:r>
      <w:r w:rsidR="001F6281" w:rsidRPr="00026FF3">
        <w:t>Schedule 1</w:t>
      </w:r>
      <w:r w:rsidRPr="00026FF3">
        <w:t>0.</w:t>
      </w:r>
    </w:p>
    <w:p w14:paraId="0F650EDC" w14:textId="77777777" w:rsidR="00B15AD1" w:rsidRPr="00026FF3" w:rsidRDefault="00B15AD1" w:rsidP="00B15AD1">
      <w:pPr>
        <w:pStyle w:val="Normal-hanging"/>
        <w:spacing w:after="0" w:line="240" w:lineRule="auto"/>
        <w:ind w:left="567" w:hanging="567"/>
      </w:pPr>
      <w:r w:rsidRPr="00026FF3">
        <w:t xml:space="preserve">DISULFIRAM </w:t>
      </w:r>
      <w:r w:rsidRPr="00026FF3">
        <w:rPr>
          <w:b/>
        </w:rPr>
        <w:t>except</w:t>
      </w:r>
      <w:r w:rsidRPr="00026FF3">
        <w:t xml:space="preserve"> when included in </w:t>
      </w:r>
      <w:r w:rsidR="001F6281" w:rsidRPr="00026FF3">
        <w:t>Schedule 4</w:t>
      </w:r>
      <w:r w:rsidRPr="00026FF3">
        <w:t>.</w:t>
      </w:r>
    </w:p>
    <w:p w14:paraId="32F7CC30" w14:textId="77777777" w:rsidR="00B15AD1" w:rsidRPr="00026FF3" w:rsidRDefault="00B15AD1" w:rsidP="00B15AD1">
      <w:pPr>
        <w:pStyle w:val="Normal-hanging"/>
        <w:spacing w:after="0" w:line="240" w:lineRule="auto"/>
        <w:ind w:left="567" w:hanging="567"/>
      </w:pPr>
      <w:r w:rsidRPr="00026FF3">
        <w:t>DISULFOTON in granular preparations containing 5% or less of disulfoton.</w:t>
      </w:r>
    </w:p>
    <w:p w14:paraId="6761251A" w14:textId="77777777" w:rsidR="00B15AD1" w:rsidRPr="00026FF3" w:rsidRDefault="00B15AD1" w:rsidP="00B15AD1">
      <w:pPr>
        <w:pStyle w:val="Normal-hanging"/>
        <w:spacing w:after="0" w:line="240" w:lineRule="auto"/>
        <w:ind w:left="567" w:hanging="567"/>
      </w:pPr>
      <w:r w:rsidRPr="00026FF3">
        <w:t>DITHIANON.</w:t>
      </w:r>
    </w:p>
    <w:p w14:paraId="14D94438" w14:textId="77777777" w:rsidR="00B15AD1" w:rsidRPr="00026FF3" w:rsidRDefault="00B15AD1" w:rsidP="00B15AD1">
      <w:pPr>
        <w:pStyle w:val="Normal-hanging"/>
        <w:spacing w:after="0" w:line="240" w:lineRule="auto"/>
        <w:ind w:left="567" w:hanging="567"/>
      </w:pPr>
      <w:r w:rsidRPr="00026FF3">
        <w:t>DITHIAZANINE in preparations containing 2% or less of dithiazanine for the treatment of animals.</w:t>
      </w:r>
    </w:p>
    <w:p w14:paraId="6E1ACFCA" w14:textId="77777777" w:rsidR="00B15AD1" w:rsidRPr="00026FF3" w:rsidRDefault="00B15AD1" w:rsidP="00B15AD1">
      <w:pPr>
        <w:pStyle w:val="Normal-hanging"/>
        <w:spacing w:after="0" w:line="240" w:lineRule="auto"/>
        <w:ind w:left="567" w:hanging="567"/>
      </w:pPr>
      <w:r w:rsidRPr="00026FF3">
        <w:t>DIUREDOSAN.</w:t>
      </w:r>
    </w:p>
    <w:p w14:paraId="15A2621C"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b/>
        </w:rPr>
        <w:t>except</w:t>
      </w:r>
      <w:r w:rsidRPr="00026FF3">
        <w:t>:</w:t>
      </w:r>
    </w:p>
    <w:p w14:paraId="119A8B0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0D4C15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25% or less of designated solvents.</w:t>
      </w:r>
    </w:p>
    <w:p w14:paraId="2D093398" w14:textId="77777777" w:rsidR="00B15AD1" w:rsidRPr="00026FF3" w:rsidRDefault="00B15AD1" w:rsidP="00B15AD1">
      <w:pPr>
        <w:pStyle w:val="Normal-hanging"/>
        <w:spacing w:after="0" w:line="240" w:lineRule="auto"/>
        <w:ind w:left="567" w:hanging="567"/>
      </w:pPr>
      <w:r w:rsidRPr="00026FF3">
        <w:t>DODINE.</w:t>
      </w:r>
    </w:p>
    <w:p w14:paraId="550D08BD" w14:textId="77777777" w:rsidR="00B15AD1" w:rsidRPr="00026FF3" w:rsidRDefault="00B15AD1" w:rsidP="00B15AD1">
      <w:pPr>
        <w:pStyle w:val="Normal-hanging"/>
        <w:spacing w:after="0" w:line="240" w:lineRule="auto"/>
        <w:ind w:left="567" w:hanging="567"/>
      </w:pPr>
      <w:r w:rsidRPr="00026FF3">
        <w:t>DORAMECTIN for external use for the treatment of animals, in preparations containing 2% or less of doramectin.</w:t>
      </w:r>
    </w:p>
    <w:p w14:paraId="70150F2D" w14:textId="77777777" w:rsidR="00B15AD1" w:rsidRPr="00026FF3" w:rsidRDefault="00B15AD1" w:rsidP="00B15AD1">
      <w:pPr>
        <w:pStyle w:val="Normal-hanging"/>
        <w:spacing w:after="0" w:line="240" w:lineRule="auto"/>
        <w:ind w:left="567" w:hanging="567"/>
      </w:pPr>
      <w:r w:rsidRPr="00026FF3">
        <w:t>DSMA in herbicide or defoliant preparations containing 10% or less of DSMA.</w:t>
      </w:r>
    </w:p>
    <w:p w14:paraId="72F42D5A" w14:textId="77777777" w:rsidR="00B15AD1" w:rsidRPr="00026FF3" w:rsidRDefault="00B15AD1" w:rsidP="00B15AD1">
      <w:pPr>
        <w:pStyle w:val="Normal-hanging"/>
        <w:spacing w:after="0" w:line="240" w:lineRule="auto"/>
        <w:ind w:left="567" w:hanging="567"/>
      </w:pPr>
      <w:r w:rsidRPr="00026FF3">
        <w:t>ECONAZOLE for the external treatment of animals.</w:t>
      </w:r>
    </w:p>
    <w:p w14:paraId="1C7CC737" w14:textId="77777777" w:rsidR="00B15AD1" w:rsidRPr="00026FF3" w:rsidRDefault="00B15AD1" w:rsidP="00B15AD1">
      <w:pPr>
        <w:pStyle w:val="Normal-hanging"/>
        <w:spacing w:after="0" w:line="240" w:lineRule="auto"/>
        <w:ind w:left="567" w:hanging="567"/>
      </w:pPr>
      <w:r w:rsidRPr="00026FF3">
        <w:t xml:space="preserve">EMAMECTIN in preparations containing 5% or less of emamectin </w:t>
      </w:r>
      <w:r w:rsidRPr="00026FF3">
        <w:rPr>
          <w:b/>
        </w:rPr>
        <w:t>except</w:t>
      </w:r>
      <w:r w:rsidRPr="00026FF3">
        <w:t xml:space="preserve"> when included in </w:t>
      </w:r>
      <w:r w:rsidR="001F6281" w:rsidRPr="00026FF3">
        <w:t>Schedule 5</w:t>
      </w:r>
      <w:r w:rsidRPr="00026FF3">
        <w:t>.</w:t>
      </w:r>
    </w:p>
    <w:p w14:paraId="79F343A5" w14:textId="77777777" w:rsidR="00B15AD1" w:rsidRPr="00026FF3" w:rsidRDefault="00B15AD1" w:rsidP="00B15AD1">
      <w:pPr>
        <w:pStyle w:val="Normal-hanging"/>
        <w:spacing w:after="0" w:line="240" w:lineRule="auto"/>
        <w:ind w:left="567" w:hanging="567"/>
      </w:pPr>
      <w:r w:rsidRPr="00026FF3">
        <w:t xml:space="preserve">EMODEPSIDE for the treatment of animals </w:t>
      </w:r>
      <w:r w:rsidRPr="00026FF3">
        <w:rPr>
          <w:b/>
        </w:rPr>
        <w:t>except</w:t>
      </w:r>
      <w:r w:rsidRPr="00026FF3">
        <w:t xml:space="preserve"> when included in </w:t>
      </w:r>
      <w:r w:rsidR="001F6281" w:rsidRPr="00026FF3">
        <w:t>Schedule 5</w:t>
      </w:r>
      <w:r w:rsidRPr="00026FF3">
        <w:t>.</w:t>
      </w:r>
    </w:p>
    <w:p w14:paraId="047719C4" w14:textId="77777777" w:rsidR="00B15AD1" w:rsidRPr="00026FF3" w:rsidRDefault="00B15AD1" w:rsidP="00B15AD1">
      <w:pPr>
        <w:pStyle w:val="Normal-hanging"/>
        <w:spacing w:after="0" w:line="240" w:lineRule="auto"/>
        <w:ind w:left="567" w:hanging="567"/>
      </w:pPr>
      <w:r w:rsidRPr="00026FF3">
        <w:t>ENDOSULFAN in aqueous preparations containing 33% or less of microencapsulated endosulfan.</w:t>
      </w:r>
    </w:p>
    <w:p w14:paraId="68241B63" w14:textId="77777777" w:rsidR="00B15AD1" w:rsidRPr="00026FF3" w:rsidRDefault="00B15AD1" w:rsidP="00B15AD1">
      <w:pPr>
        <w:pStyle w:val="Normal-hanging"/>
        <w:spacing w:after="0" w:line="240" w:lineRule="auto"/>
        <w:ind w:left="567" w:hanging="567"/>
      </w:pPr>
      <w:r w:rsidRPr="00026FF3">
        <w:t>ENDOTHAL in preparations containing 20% or less of endothal.</w:t>
      </w:r>
    </w:p>
    <w:p w14:paraId="4C3BA518" w14:textId="77777777" w:rsidR="00B15AD1" w:rsidRPr="00026FF3" w:rsidRDefault="00B15AD1" w:rsidP="00B15AD1">
      <w:pPr>
        <w:pStyle w:val="Normal-hanging"/>
        <w:spacing w:after="0" w:line="240" w:lineRule="auto"/>
        <w:ind w:left="567" w:hanging="567"/>
      </w:pPr>
      <w:r w:rsidRPr="00026FF3">
        <w:t xml:space="preserve">EPRINOMECTIN for internal use in preparations containing 5% or less of eprinomectin </w:t>
      </w:r>
      <w:r w:rsidRPr="00026FF3">
        <w:rPr>
          <w:b/>
        </w:rPr>
        <w:t>except</w:t>
      </w:r>
      <w:r w:rsidRPr="00026FF3">
        <w:t xml:space="preserve"> when included in </w:t>
      </w:r>
      <w:r w:rsidR="001F6281" w:rsidRPr="00026FF3">
        <w:t>Schedule 5</w:t>
      </w:r>
      <w:r w:rsidRPr="00026FF3">
        <w:t>.</w:t>
      </w:r>
    </w:p>
    <w:p w14:paraId="2739546D" w14:textId="77777777" w:rsidR="00B15AD1" w:rsidRPr="00026FF3" w:rsidRDefault="00B15AD1" w:rsidP="00B15AD1">
      <w:pPr>
        <w:pStyle w:val="Normal-hanging"/>
        <w:spacing w:after="0" w:line="240" w:lineRule="auto"/>
        <w:ind w:left="567" w:hanging="567"/>
      </w:pPr>
      <w:r w:rsidRPr="00026FF3">
        <w:t>EPTC.</w:t>
      </w:r>
    </w:p>
    <w:p w14:paraId="5D6890BE" w14:textId="77777777" w:rsidR="00B15AD1" w:rsidRPr="00026FF3" w:rsidRDefault="00B15AD1" w:rsidP="00B15AD1">
      <w:pPr>
        <w:pStyle w:val="Normal-hanging"/>
        <w:spacing w:after="0" w:line="240" w:lineRule="auto"/>
        <w:ind w:left="567" w:hanging="567"/>
      </w:pPr>
      <w:r w:rsidRPr="00026FF3">
        <w:t xml:space="preserve">ESBIOTHRIN </w:t>
      </w:r>
      <w:r w:rsidRPr="00026FF3">
        <w:rPr>
          <w:b/>
        </w:rPr>
        <w:t>except</w:t>
      </w:r>
      <w:r w:rsidRPr="00026FF3">
        <w:t>:</w:t>
      </w:r>
    </w:p>
    <w:p w14:paraId="0F85BD3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8B99C70"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pressurised spray packs containing 1% or less of esbiothrin.</w:t>
      </w:r>
    </w:p>
    <w:p w14:paraId="23B32EE9" w14:textId="77777777" w:rsidR="00B15AD1" w:rsidRPr="00026FF3" w:rsidRDefault="00B15AD1" w:rsidP="00B15AD1">
      <w:pPr>
        <w:pStyle w:val="Normal-hanging"/>
        <w:spacing w:after="0" w:line="240" w:lineRule="auto"/>
        <w:ind w:left="567" w:hanging="567"/>
      </w:pPr>
      <w:r w:rsidRPr="00026FF3">
        <w:t xml:space="preserve">ESFENVALERATE </w:t>
      </w:r>
      <w:r w:rsidRPr="00026FF3">
        <w:rPr>
          <w:b/>
        </w:rPr>
        <w:t>except</w:t>
      </w:r>
      <w:r w:rsidRPr="00026FF3">
        <w:t xml:space="preserve"> when included in </w:t>
      </w:r>
      <w:r w:rsidR="001F6281" w:rsidRPr="00026FF3">
        <w:t>Schedule 5</w:t>
      </w:r>
      <w:r w:rsidRPr="00026FF3">
        <w:t>.</w:t>
      </w:r>
    </w:p>
    <w:p w14:paraId="2C1B594B" w14:textId="77777777" w:rsidR="00B15AD1" w:rsidRPr="00026FF3" w:rsidRDefault="00B15AD1" w:rsidP="00B15AD1">
      <w:pPr>
        <w:pStyle w:val="Normal-hanging"/>
        <w:spacing w:after="0" w:line="240" w:lineRule="auto"/>
        <w:ind w:left="567" w:hanging="567"/>
      </w:pPr>
      <w:r w:rsidRPr="00026FF3">
        <w:t>ETHEPHON (excluding its salts and derivatives).</w:t>
      </w:r>
    </w:p>
    <w:p w14:paraId="303D5203" w14:textId="77777777" w:rsidR="00B15AD1" w:rsidRPr="00026FF3" w:rsidRDefault="00B15AD1" w:rsidP="00B15AD1">
      <w:pPr>
        <w:pStyle w:val="Normal-hanging"/>
        <w:spacing w:after="0" w:line="240" w:lineRule="auto"/>
        <w:ind w:left="567" w:hanging="567"/>
      </w:pPr>
      <w:r w:rsidRPr="00026FF3">
        <w:t xml:space="preserve">ETHER </w:t>
      </w:r>
      <w:r w:rsidRPr="00026FF3">
        <w:rPr>
          <w:b/>
        </w:rPr>
        <w:t>except</w:t>
      </w:r>
      <w:r w:rsidRPr="00026FF3">
        <w:t>:</w:t>
      </w:r>
    </w:p>
    <w:p w14:paraId="3B8006A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4 or 5; or</w:t>
      </w:r>
    </w:p>
    <w:p w14:paraId="398CB63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ether.</w:t>
      </w:r>
    </w:p>
    <w:p w14:paraId="66368177" w14:textId="77777777" w:rsidR="00B15AD1" w:rsidRPr="00026FF3" w:rsidRDefault="00B15AD1" w:rsidP="00B15AD1">
      <w:pPr>
        <w:pStyle w:val="Normal-hanging"/>
        <w:spacing w:after="0" w:line="240" w:lineRule="auto"/>
        <w:ind w:left="567" w:hanging="567"/>
      </w:pPr>
      <w:r w:rsidRPr="00026FF3">
        <w:t>ETHIOFENCARB.</w:t>
      </w:r>
    </w:p>
    <w:p w14:paraId="5411A23F" w14:textId="77777777" w:rsidR="00B15AD1" w:rsidRPr="00026FF3" w:rsidRDefault="00B15AD1" w:rsidP="00B15AD1">
      <w:pPr>
        <w:pStyle w:val="Normal-hanging"/>
        <w:spacing w:after="0" w:line="240" w:lineRule="auto"/>
        <w:ind w:left="567" w:hanging="567"/>
      </w:pPr>
      <w:r w:rsidRPr="00026FF3">
        <w:t>ETHOATE</w:t>
      </w:r>
      <w:r w:rsidR="00026FF3">
        <w:noBreakHyphen/>
      </w:r>
      <w:r w:rsidRPr="00026FF3">
        <w:t>METHYL.</w:t>
      </w:r>
    </w:p>
    <w:p w14:paraId="438A39EE" w14:textId="77777777" w:rsidR="00B15AD1" w:rsidRPr="00026FF3" w:rsidRDefault="00B15AD1" w:rsidP="00B15AD1">
      <w:pPr>
        <w:pStyle w:val="Normal-hanging"/>
        <w:spacing w:after="0" w:line="240" w:lineRule="auto"/>
        <w:ind w:left="567" w:hanging="567"/>
      </w:pPr>
      <w:r w:rsidRPr="00026FF3">
        <w:t>ETHOPROPHOS in granular formulations containing 10% or less of ethoprophos and 2% of linseed oil.</w:t>
      </w:r>
    </w:p>
    <w:p w14:paraId="28DD40A5" w14:textId="77777777" w:rsidR="00B15AD1" w:rsidRPr="00026FF3" w:rsidRDefault="00B15AD1" w:rsidP="00B15AD1">
      <w:pPr>
        <w:pStyle w:val="Normal-hanging"/>
        <w:spacing w:after="0" w:line="240" w:lineRule="auto"/>
        <w:ind w:left="567" w:hanging="567"/>
      </w:pPr>
      <w:r w:rsidRPr="00026FF3">
        <w:t>ETHYL BROMIDE.</w:t>
      </w:r>
    </w:p>
    <w:p w14:paraId="4B05C3F8" w14:textId="77777777" w:rsidR="00B15AD1" w:rsidRPr="00026FF3" w:rsidRDefault="00B15AD1" w:rsidP="00B15AD1">
      <w:pPr>
        <w:pStyle w:val="Normal-hanging"/>
        <w:spacing w:after="0" w:line="240" w:lineRule="auto"/>
        <w:ind w:left="567" w:hanging="567"/>
      </w:pPr>
      <w:r w:rsidRPr="00026FF3">
        <w:t>ETHYLENE CHLOROHYDRIN.</w:t>
      </w:r>
    </w:p>
    <w:p w14:paraId="373BEC9E" w14:textId="77777777" w:rsidR="00B15AD1" w:rsidRPr="00026FF3" w:rsidRDefault="00B15AD1" w:rsidP="00B15AD1">
      <w:pPr>
        <w:pStyle w:val="Normal-hanging"/>
        <w:spacing w:after="0" w:line="240" w:lineRule="auto"/>
        <w:ind w:left="567" w:hanging="567"/>
      </w:pPr>
      <w:r w:rsidRPr="00026FF3">
        <w:t>ETHYLENE DICHLORIDE.</w:t>
      </w:r>
    </w:p>
    <w:p w14:paraId="10F135FA" w14:textId="77777777" w:rsidR="00B15AD1" w:rsidRPr="00026FF3" w:rsidRDefault="00B15AD1" w:rsidP="00B15AD1">
      <w:pPr>
        <w:pStyle w:val="Normal-hanging"/>
        <w:spacing w:after="0" w:line="240" w:lineRule="auto"/>
        <w:ind w:left="567" w:hanging="567"/>
      </w:pPr>
      <w:r w:rsidRPr="00026FF3">
        <w:t xml:space="preserve">ETHYLENE GLYCOL (excluding its salts and derivatives) </w:t>
      </w:r>
      <w:r w:rsidRPr="00026FF3">
        <w:rPr>
          <w:b/>
        </w:rPr>
        <w:t>except</w:t>
      </w:r>
      <w:r w:rsidRPr="00026FF3">
        <w:t>:</w:t>
      </w:r>
    </w:p>
    <w:p w14:paraId="10B083B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EBA2A1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paints or paint tinters; or</w:t>
      </w:r>
    </w:p>
    <w:p w14:paraId="26EEBFE7"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toothpastes or mouthwashes containing more than 0.25% of ethylene glycol; or</w:t>
      </w:r>
    </w:p>
    <w:p w14:paraId="3044D630"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containing 2.5% or less of ethylene glycol.</w:t>
      </w:r>
    </w:p>
    <w:p w14:paraId="5BD9BE09" w14:textId="77777777" w:rsidR="00B15AD1" w:rsidRPr="00026FF3" w:rsidRDefault="00B15AD1" w:rsidP="00B15AD1">
      <w:pPr>
        <w:pStyle w:val="Normal-hanging"/>
        <w:spacing w:after="0" w:line="240" w:lineRule="auto"/>
        <w:ind w:left="567" w:hanging="567"/>
      </w:pPr>
      <w:r w:rsidRPr="00026FF3">
        <w:t xml:space="preserve">ETHYLENE GLYCOL MONOALKYL ETHERS and their </w:t>
      </w:r>
      <w:r w:rsidR="00407B7C" w:rsidRPr="00026FF3">
        <w:t>acetates</w:t>
      </w:r>
      <w:r w:rsidRPr="00026FF3">
        <w:t xml:space="preserve">, </w:t>
      </w:r>
      <w:r w:rsidRPr="00026FF3">
        <w:rPr>
          <w:b/>
        </w:rPr>
        <w:t>except</w:t>
      </w:r>
      <w:r w:rsidRPr="00026FF3">
        <w:t>:</w:t>
      </w:r>
    </w:p>
    <w:p w14:paraId="4B5C4DDD"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when separately specified in these Schedules; or</w:t>
      </w:r>
    </w:p>
    <w:p w14:paraId="2F23F5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such substances.</w:t>
      </w:r>
    </w:p>
    <w:p w14:paraId="117BA393" w14:textId="77777777" w:rsidR="00B15AD1" w:rsidRPr="00026FF3" w:rsidRDefault="00B15AD1" w:rsidP="00B15AD1">
      <w:pPr>
        <w:pStyle w:val="Normal-hanging"/>
        <w:spacing w:after="0" w:line="240" w:lineRule="auto"/>
        <w:ind w:left="567" w:hanging="567"/>
      </w:pPr>
      <w:r w:rsidRPr="00026FF3">
        <w:t>ETHYL FORMATE when packed and labelled for use as a fumigant.</w:t>
      </w:r>
    </w:p>
    <w:p w14:paraId="4F3F0150" w14:textId="77777777" w:rsidR="00B15AD1" w:rsidRPr="00026FF3" w:rsidRDefault="00B15AD1" w:rsidP="00B15AD1">
      <w:pPr>
        <w:pStyle w:val="Normal-hanging"/>
        <w:spacing w:after="0" w:line="240" w:lineRule="auto"/>
        <w:ind w:left="567" w:hanging="567"/>
      </w:pPr>
      <w:r w:rsidRPr="00026FF3">
        <w:t>ETHYLHEXANEDIOL</w:t>
      </w:r>
      <w:r w:rsidRPr="00026FF3">
        <w:rPr>
          <w:bCs/>
        </w:rPr>
        <w:t xml:space="preserve"> </w:t>
      </w:r>
      <w:r w:rsidRPr="00026FF3">
        <w:rPr>
          <w:b/>
          <w:bCs/>
        </w:rPr>
        <w:t>except</w:t>
      </w:r>
      <w:r w:rsidRPr="00026FF3">
        <w:rPr>
          <w:bCs/>
        </w:rPr>
        <w:t xml:space="preserve"> in preparations containing 5% or less of ethylhexanediol.</w:t>
      </w:r>
    </w:p>
    <w:p w14:paraId="3F223BC5" w14:textId="77777777" w:rsidR="00B15AD1" w:rsidRPr="00026FF3" w:rsidRDefault="00B15AD1" w:rsidP="00B15AD1">
      <w:pPr>
        <w:pStyle w:val="Normal-hanging"/>
        <w:spacing w:after="0" w:line="240" w:lineRule="auto"/>
        <w:ind w:left="567" w:hanging="567"/>
      </w:pPr>
      <w:r w:rsidRPr="00026FF3">
        <w:t>2</w:t>
      </w:r>
      <w:r w:rsidR="00026FF3">
        <w:noBreakHyphen/>
      </w:r>
      <w:r w:rsidRPr="00026FF3">
        <w:t xml:space="preserve">ETHYLHEXANOIC ACID and its alkyl esters </w:t>
      </w:r>
      <w:r w:rsidRPr="00026FF3">
        <w:rPr>
          <w:b/>
        </w:rPr>
        <w:t>except</w:t>
      </w:r>
      <w:r w:rsidRPr="00026FF3">
        <w:t xml:space="preserve"> in preparations containing 5% or less calculated as 2</w:t>
      </w:r>
      <w:r w:rsidR="00026FF3">
        <w:noBreakHyphen/>
      </w:r>
      <w:r w:rsidRPr="00026FF3">
        <w:t>ethylhexanoic acid.</w:t>
      </w:r>
    </w:p>
    <w:p w14:paraId="1F5BC903" w14:textId="77777777" w:rsidR="00B15AD1" w:rsidRPr="00026FF3" w:rsidRDefault="00B15AD1" w:rsidP="00B15AD1">
      <w:pPr>
        <w:pStyle w:val="Normal-hanging"/>
        <w:spacing w:after="0" w:line="240" w:lineRule="auto"/>
        <w:ind w:left="567" w:hanging="567"/>
      </w:pPr>
      <w:r w:rsidRPr="00026FF3">
        <w:t>ETRIMFOS.</w:t>
      </w:r>
    </w:p>
    <w:p w14:paraId="1F3B46C4" w14:textId="77777777" w:rsidR="00B15AD1" w:rsidRPr="00026FF3" w:rsidRDefault="00B15AD1" w:rsidP="00B15AD1">
      <w:pPr>
        <w:pStyle w:val="Normal-hanging"/>
        <w:spacing w:after="0" w:line="240" w:lineRule="auto"/>
        <w:ind w:left="567" w:hanging="567"/>
      </w:pPr>
      <w:r w:rsidRPr="00026FF3">
        <w:t xml:space="preserve">EUCALYPTUS OIL </w:t>
      </w:r>
      <w:r w:rsidRPr="00026FF3">
        <w:rPr>
          <w:b/>
        </w:rPr>
        <w:t>except</w:t>
      </w:r>
      <w:r w:rsidRPr="00026FF3">
        <w:t>:</w:t>
      </w:r>
    </w:p>
    <w:p w14:paraId="40169C67"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medicines for human therapeutic use, when packed in containers having a nominal capacity of 15 mL or less fitted with a restricted flow insert and compliant with the requirements of the required advisory statements for medicine labels; or</w:t>
      </w:r>
    </w:p>
    <w:p w14:paraId="3E7AF50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0E17170A"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other than medicines for human therapeutic use, when packed in containers having a nominal capacity of 15 mL or less fitted with a restricted flow insert and labelled with the warnings:</w:t>
      </w:r>
    </w:p>
    <w:p w14:paraId="26DB9A06"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1B0A54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00C1917A"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1CF6B264"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3F265B3B"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3D86AE8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containing 25% or less of eucalyptus oil.</w:t>
      </w:r>
    </w:p>
    <w:p w14:paraId="72E33DB9" w14:textId="77777777" w:rsidR="00B15AD1" w:rsidRPr="00026FF3" w:rsidRDefault="00B15AD1" w:rsidP="00B15AD1">
      <w:pPr>
        <w:pStyle w:val="Normal-hanging"/>
        <w:spacing w:after="0" w:line="240" w:lineRule="auto"/>
        <w:ind w:left="567" w:hanging="567"/>
      </w:pPr>
      <w:r w:rsidRPr="00026FF3">
        <w:t xml:space="preserve">EUGENOL </w:t>
      </w:r>
      <w:r w:rsidRPr="00026FF3">
        <w:rPr>
          <w:b/>
        </w:rPr>
        <w:t>except</w:t>
      </w:r>
      <w:r w:rsidRPr="00026FF3">
        <w:t>:</w:t>
      </w:r>
    </w:p>
    <w:p w14:paraId="12C3CEA2"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CDACA0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medicines for human therapeutic use, when packed in containers having a nominal capacity of 15 mL or less fitted with a restricted flow insert and compliant with the requirements of the required advisory statements for medicine labels; or</w:t>
      </w:r>
    </w:p>
    <w:p w14:paraId="7085830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4D016429"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other than medicines for human therapeutic use, when packed in containers having a nominal capacity of 15 mL or less fitted with a restricted flow insert and labelled with the warnings:</w:t>
      </w:r>
    </w:p>
    <w:p w14:paraId="496C5C06"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D1337E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55598E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7FD89269"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3275CFF0"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6CB70586"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preparations containing 25% or less of eugenol.</w:t>
      </w:r>
    </w:p>
    <w:p w14:paraId="445BCFA1" w14:textId="77777777" w:rsidR="00A36139" w:rsidRPr="00026FF3" w:rsidRDefault="00A36139" w:rsidP="00B15AD1">
      <w:pPr>
        <w:pStyle w:val="Normal-hanging"/>
        <w:spacing w:after="0" w:line="240" w:lineRule="auto"/>
        <w:ind w:left="567" w:hanging="567"/>
      </w:pPr>
      <w:r w:rsidRPr="00026FF3">
        <w:rPr>
          <w:bCs/>
        </w:rPr>
        <w:t>FAMOXADONE.</w:t>
      </w:r>
    </w:p>
    <w:p w14:paraId="11392756" w14:textId="77777777" w:rsidR="00B15AD1" w:rsidRPr="00026FF3" w:rsidRDefault="00B15AD1" w:rsidP="00B15AD1">
      <w:pPr>
        <w:pStyle w:val="Normal-hanging"/>
        <w:spacing w:after="0" w:line="240" w:lineRule="auto"/>
        <w:ind w:left="567" w:hanging="567"/>
      </w:pPr>
      <w:r w:rsidRPr="00026FF3">
        <w:t>FAMPHUR in preparations containing 20% or less of famphur.</w:t>
      </w:r>
    </w:p>
    <w:p w14:paraId="58A6CB88" w14:textId="77777777" w:rsidR="00B15AD1" w:rsidRPr="00026FF3" w:rsidRDefault="00B15AD1" w:rsidP="00B15AD1">
      <w:pPr>
        <w:pStyle w:val="Normal-hanging"/>
        <w:spacing w:after="0" w:line="240" w:lineRule="auto"/>
        <w:ind w:left="567" w:hanging="567"/>
      </w:pPr>
      <w:r w:rsidRPr="00026FF3">
        <w:t xml:space="preserve">FEBANTEL </w:t>
      </w:r>
      <w:r w:rsidRPr="00026FF3">
        <w:rPr>
          <w:b/>
          <w:bCs/>
        </w:rPr>
        <w:t>except</w:t>
      </w:r>
      <w:r w:rsidRPr="00026FF3">
        <w:t>:</w:t>
      </w:r>
    </w:p>
    <w:p w14:paraId="11DB109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divided preparations containing 1000 mg or less of febantel per dosage unit; or</w:t>
      </w:r>
    </w:p>
    <w:p w14:paraId="1C17AE0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undivided preparations containing 10% or less of febantel.</w:t>
      </w:r>
    </w:p>
    <w:p w14:paraId="537BCEC1" w14:textId="77777777" w:rsidR="00B15AD1" w:rsidRPr="00026FF3" w:rsidRDefault="00B15AD1" w:rsidP="00B15AD1">
      <w:pPr>
        <w:pStyle w:val="Normal-hanging"/>
        <w:spacing w:after="0" w:line="240" w:lineRule="auto"/>
        <w:ind w:left="567" w:hanging="567"/>
      </w:pPr>
      <w:r w:rsidRPr="00026FF3">
        <w:t>FENAMIPHOS in granular preparations containing 5% or less of fenamiphos.</w:t>
      </w:r>
    </w:p>
    <w:p w14:paraId="4FB7B341" w14:textId="77777777" w:rsidR="00B15AD1" w:rsidRPr="009C6ED1" w:rsidRDefault="00B15AD1" w:rsidP="00B15AD1">
      <w:pPr>
        <w:pStyle w:val="Normal-hanging"/>
        <w:spacing w:after="0" w:line="240" w:lineRule="auto"/>
        <w:ind w:left="567" w:hanging="567"/>
        <w:rPr>
          <w:lang w:val="es-CL"/>
        </w:rPr>
      </w:pPr>
      <w:r w:rsidRPr="009C6ED1">
        <w:rPr>
          <w:lang w:val="es-CL"/>
        </w:rPr>
        <w:t>FENAZAFLOR.</w:t>
      </w:r>
    </w:p>
    <w:p w14:paraId="5564A917" w14:textId="77777777" w:rsidR="00B15AD1" w:rsidRPr="009C6ED1" w:rsidRDefault="00B15AD1" w:rsidP="00B15AD1">
      <w:pPr>
        <w:pStyle w:val="Normal-hanging"/>
        <w:spacing w:after="0" w:line="240" w:lineRule="auto"/>
        <w:ind w:left="567" w:hanging="567"/>
        <w:rPr>
          <w:lang w:val="es-CL"/>
        </w:rPr>
      </w:pPr>
      <w:r w:rsidRPr="009C6ED1">
        <w:rPr>
          <w:lang w:val="es-CL"/>
        </w:rPr>
        <w:t>FENBUTATIN OXIDE.</w:t>
      </w:r>
    </w:p>
    <w:p w14:paraId="11B7C774" w14:textId="77777777" w:rsidR="00B15AD1" w:rsidRPr="009C6ED1" w:rsidRDefault="00B15AD1" w:rsidP="00B15AD1">
      <w:pPr>
        <w:pStyle w:val="Normal-hanging"/>
        <w:spacing w:after="0" w:line="240" w:lineRule="auto"/>
        <w:ind w:left="567" w:hanging="567"/>
        <w:rPr>
          <w:lang w:val="es-CL"/>
        </w:rPr>
      </w:pPr>
      <w:r w:rsidRPr="009C6ED1">
        <w:rPr>
          <w:lang w:val="es-CL"/>
        </w:rPr>
        <w:t>FENCHLORPHOS.</w:t>
      </w:r>
    </w:p>
    <w:p w14:paraId="526B566D" w14:textId="77777777" w:rsidR="00B15AD1" w:rsidRPr="009C6ED1" w:rsidRDefault="00B15AD1" w:rsidP="00B15AD1">
      <w:pPr>
        <w:pStyle w:val="Normal-hanging"/>
        <w:spacing w:after="0" w:line="240" w:lineRule="auto"/>
        <w:ind w:left="567" w:hanging="567"/>
        <w:rPr>
          <w:lang w:val="es-CL"/>
        </w:rPr>
      </w:pPr>
      <w:r w:rsidRPr="009C6ED1">
        <w:rPr>
          <w:lang w:val="es-CL"/>
        </w:rPr>
        <w:t>FENITROTHION.</w:t>
      </w:r>
    </w:p>
    <w:p w14:paraId="7ADF70A8" w14:textId="77777777" w:rsidR="00B15AD1" w:rsidRPr="00026FF3" w:rsidRDefault="00B15AD1" w:rsidP="00B15AD1">
      <w:pPr>
        <w:pStyle w:val="Normal-hanging"/>
        <w:spacing w:after="0" w:line="240" w:lineRule="auto"/>
        <w:ind w:left="567" w:hanging="567"/>
      </w:pPr>
      <w:r w:rsidRPr="00026FF3">
        <w:t>FENOXACRIM in preparations for the treatment of carpets during manufacture.</w:t>
      </w:r>
    </w:p>
    <w:p w14:paraId="73249D61" w14:textId="4AF841F5" w:rsidR="00612AD8" w:rsidRDefault="00612AD8" w:rsidP="00B15AD1">
      <w:pPr>
        <w:pStyle w:val="Normal-hanging"/>
        <w:spacing w:after="0" w:line="240" w:lineRule="auto"/>
        <w:ind w:left="567" w:hanging="567"/>
      </w:pPr>
      <w:r>
        <w:t>FENPROPIDIN</w:t>
      </w:r>
      <w:r w:rsidR="004F2E7A">
        <w:t>.</w:t>
      </w:r>
    </w:p>
    <w:p w14:paraId="68F1CDCC" w14:textId="1EE931B5" w:rsidR="00B15AD1" w:rsidRPr="00026FF3" w:rsidRDefault="00B15AD1" w:rsidP="00B15AD1">
      <w:pPr>
        <w:pStyle w:val="Normal-hanging"/>
        <w:spacing w:after="0" w:line="240" w:lineRule="auto"/>
        <w:ind w:left="567" w:hanging="567"/>
      </w:pPr>
      <w:r w:rsidRPr="00026FF3">
        <w:t>FENPYROXIMATE.</w:t>
      </w:r>
    </w:p>
    <w:p w14:paraId="1F70F330" w14:textId="77777777" w:rsidR="00B15AD1" w:rsidRPr="00026FF3" w:rsidRDefault="00B15AD1" w:rsidP="00B15AD1">
      <w:pPr>
        <w:pStyle w:val="Normal-hanging"/>
        <w:spacing w:after="0" w:line="240" w:lineRule="auto"/>
        <w:ind w:left="567" w:hanging="567"/>
      </w:pPr>
      <w:r w:rsidRPr="00026FF3">
        <w:t xml:space="preserve">FENTHION in preparations containing 60% or less of fenthion </w:t>
      </w:r>
      <w:r w:rsidRPr="00026FF3">
        <w:rPr>
          <w:b/>
          <w:bCs/>
        </w:rPr>
        <w:t>except</w:t>
      </w:r>
      <w:r w:rsidRPr="00026FF3">
        <w:t xml:space="preserve"> when included in </w:t>
      </w:r>
      <w:r w:rsidR="001F6281" w:rsidRPr="00026FF3">
        <w:t>Schedule 5</w:t>
      </w:r>
      <w:r w:rsidRPr="00026FF3">
        <w:t>.</w:t>
      </w:r>
    </w:p>
    <w:p w14:paraId="4B2E3760" w14:textId="77777777" w:rsidR="00B15AD1" w:rsidRPr="00026FF3" w:rsidRDefault="00B15AD1" w:rsidP="00B15AD1">
      <w:pPr>
        <w:pStyle w:val="Normal-hanging"/>
        <w:spacing w:after="0" w:line="240" w:lineRule="auto"/>
        <w:ind w:left="567" w:hanging="567"/>
      </w:pPr>
      <w:r w:rsidRPr="00026FF3">
        <w:t>FENVALERATE.</w:t>
      </w:r>
    </w:p>
    <w:p w14:paraId="470F4DE5" w14:textId="77777777" w:rsidR="00B15AD1" w:rsidRPr="00026FF3" w:rsidRDefault="00B15AD1" w:rsidP="00B15AD1">
      <w:pPr>
        <w:pStyle w:val="Normal-hanging"/>
        <w:spacing w:after="0" w:line="240" w:lineRule="auto"/>
        <w:ind w:left="567" w:hanging="567"/>
      </w:pPr>
      <w:r w:rsidRPr="00026FF3">
        <w:t xml:space="preserve">FIPRONIL </w:t>
      </w:r>
      <w:r w:rsidRPr="00026FF3">
        <w:rPr>
          <w:b/>
          <w:bCs/>
        </w:rPr>
        <w:t>except</w:t>
      </w:r>
      <w:r w:rsidRPr="00026FF3">
        <w:t>:</w:t>
      </w:r>
    </w:p>
    <w:p w14:paraId="312C12E0"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2DCD633"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0.05% or less of fipronil.</w:t>
      </w:r>
    </w:p>
    <w:p w14:paraId="6D120631" w14:textId="77777777" w:rsidR="00B15AD1" w:rsidRPr="00026FF3" w:rsidRDefault="00B15AD1" w:rsidP="00B15AD1">
      <w:pPr>
        <w:pStyle w:val="Normal-hanging"/>
        <w:spacing w:after="0" w:line="240" w:lineRule="auto"/>
        <w:ind w:left="567" w:hanging="567"/>
      </w:pPr>
      <w:r w:rsidRPr="00026FF3">
        <w:t>FLOCOUMAFEN in preparations containing 0.005% or less of flocoumafen.</w:t>
      </w:r>
    </w:p>
    <w:p w14:paraId="67847153" w14:textId="77777777" w:rsidR="00B15AD1" w:rsidRPr="00026FF3" w:rsidRDefault="00B15AD1" w:rsidP="00B15AD1">
      <w:pPr>
        <w:pStyle w:val="Normal-hanging"/>
        <w:spacing w:after="0" w:line="240" w:lineRule="auto"/>
        <w:ind w:left="567" w:hanging="567"/>
      </w:pPr>
      <w:r w:rsidRPr="00026FF3">
        <w:t>FLONICAMID.</w:t>
      </w:r>
    </w:p>
    <w:p w14:paraId="5EFC60BB" w14:textId="77777777" w:rsidR="00B15AD1" w:rsidRPr="00026FF3" w:rsidRDefault="00B15AD1" w:rsidP="00B15AD1">
      <w:pPr>
        <w:pStyle w:val="Normal-hanging"/>
        <w:spacing w:after="0" w:line="240" w:lineRule="auto"/>
        <w:ind w:left="567" w:hanging="567"/>
      </w:pPr>
      <w:r w:rsidRPr="00026FF3">
        <w:t xml:space="preserve">FLUAZAINDOLIZINE </w:t>
      </w:r>
      <w:r w:rsidRPr="00026FF3">
        <w:rPr>
          <w:b/>
          <w:bCs/>
        </w:rPr>
        <w:t>except</w:t>
      </w:r>
      <w:r w:rsidRPr="00026FF3">
        <w:t xml:space="preserve"> when included in </w:t>
      </w:r>
      <w:r w:rsidR="001F6281" w:rsidRPr="00026FF3">
        <w:t>Schedule 5</w:t>
      </w:r>
      <w:r w:rsidRPr="00026FF3">
        <w:t>.</w:t>
      </w:r>
    </w:p>
    <w:p w14:paraId="1317CF23" w14:textId="77777777" w:rsidR="00B15AD1" w:rsidRPr="00026FF3" w:rsidRDefault="00B15AD1" w:rsidP="00B15AD1">
      <w:pPr>
        <w:pStyle w:val="Normal-hanging"/>
        <w:spacing w:after="0" w:line="240" w:lineRule="auto"/>
        <w:ind w:left="567" w:hanging="567"/>
      </w:pPr>
      <w:r w:rsidRPr="00026FF3">
        <w:t>FLUAZIFOP</w:t>
      </w:r>
      <w:r w:rsidR="00026FF3">
        <w:noBreakHyphen/>
      </w:r>
      <w:r w:rsidRPr="00026FF3">
        <w:t>BUTYL.</w:t>
      </w:r>
    </w:p>
    <w:p w14:paraId="13722618" w14:textId="77777777" w:rsidR="00B15AD1" w:rsidRPr="00026FF3" w:rsidRDefault="00B15AD1" w:rsidP="00B15AD1">
      <w:pPr>
        <w:pStyle w:val="Normal-hanging"/>
        <w:spacing w:after="0" w:line="240" w:lineRule="auto"/>
        <w:ind w:left="567" w:hanging="567"/>
      </w:pPr>
      <w:r w:rsidRPr="00026FF3">
        <w:t>FLUAZIFOP</w:t>
      </w:r>
      <w:r w:rsidR="00026FF3">
        <w:noBreakHyphen/>
      </w:r>
      <w:r w:rsidRPr="00026FF3">
        <w:t>p</w:t>
      </w:r>
      <w:r w:rsidR="00026FF3">
        <w:noBreakHyphen/>
      </w:r>
      <w:r w:rsidRPr="00026FF3">
        <w:t>BUTYL.</w:t>
      </w:r>
    </w:p>
    <w:p w14:paraId="1D2C18EC" w14:textId="77777777" w:rsidR="00B15AD1" w:rsidRPr="00026FF3" w:rsidRDefault="00B15AD1" w:rsidP="00B15AD1">
      <w:pPr>
        <w:pStyle w:val="Normal-hanging"/>
        <w:spacing w:after="0" w:line="240" w:lineRule="auto"/>
        <w:ind w:left="567" w:hanging="567"/>
      </w:pPr>
      <w:r w:rsidRPr="00026FF3">
        <w:t>FLUAZINAM.</w:t>
      </w:r>
    </w:p>
    <w:p w14:paraId="3FC4E409" w14:textId="77777777" w:rsidR="00B15AD1" w:rsidRPr="00026FF3" w:rsidRDefault="00B15AD1" w:rsidP="00B15AD1">
      <w:pPr>
        <w:pStyle w:val="Normal-hanging"/>
        <w:spacing w:after="0" w:line="240" w:lineRule="auto"/>
        <w:ind w:left="567" w:hanging="567"/>
      </w:pPr>
      <w:r w:rsidRPr="00026FF3">
        <w:t>FLUCOFURON in preparations for the treatment of carpets during manufacture.</w:t>
      </w:r>
    </w:p>
    <w:p w14:paraId="7F6CFFFD" w14:textId="77777777" w:rsidR="00B15AD1" w:rsidRPr="00026FF3" w:rsidRDefault="00B15AD1" w:rsidP="00B15AD1">
      <w:pPr>
        <w:pStyle w:val="Normal-hanging"/>
        <w:spacing w:after="0" w:line="240" w:lineRule="auto"/>
        <w:ind w:left="567" w:hanging="567"/>
      </w:pPr>
      <w:r w:rsidRPr="00026FF3">
        <w:t>FLUENSULFONE.</w:t>
      </w:r>
    </w:p>
    <w:p w14:paraId="13A57B22" w14:textId="77777777" w:rsidR="00B15AD1" w:rsidRPr="00026FF3" w:rsidRDefault="00B15AD1" w:rsidP="00B15AD1">
      <w:pPr>
        <w:pStyle w:val="Normal-hanging"/>
        <w:spacing w:after="0" w:line="240" w:lineRule="auto"/>
        <w:ind w:left="567" w:hanging="567"/>
      </w:pPr>
      <w:r w:rsidRPr="00026FF3">
        <w:t xml:space="preserve">FLUMETHRIN </w:t>
      </w:r>
      <w:r w:rsidRPr="00026FF3">
        <w:rPr>
          <w:b/>
          <w:bCs/>
        </w:rPr>
        <w:t>except</w:t>
      </w:r>
      <w:r w:rsidRPr="00026FF3">
        <w:t xml:space="preserve"> when included in </w:t>
      </w:r>
      <w:r w:rsidR="001F6281" w:rsidRPr="00026FF3">
        <w:t>Schedule 5</w:t>
      </w:r>
      <w:r w:rsidRPr="00026FF3">
        <w:t>.</w:t>
      </w:r>
    </w:p>
    <w:p w14:paraId="4E718252" w14:textId="77777777" w:rsidR="00B15AD1" w:rsidRPr="00026FF3" w:rsidRDefault="00B15AD1" w:rsidP="00B15AD1">
      <w:pPr>
        <w:pStyle w:val="Normal-hanging"/>
        <w:spacing w:after="0" w:line="240" w:lineRule="auto"/>
        <w:ind w:left="567" w:hanging="567"/>
      </w:pPr>
      <w:r w:rsidRPr="00026FF3">
        <w:t>FLUMIOXAZIN when contained in water soluble bags individually packed in sealed sachets.</w:t>
      </w:r>
    </w:p>
    <w:p w14:paraId="73A15BC1" w14:textId="77777777" w:rsidR="00B15AD1" w:rsidRPr="00026FF3" w:rsidRDefault="00B15AD1" w:rsidP="00B15AD1">
      <w:pPr>
        <w:pStyle w:val="Normal-hanging"/>
        <w:spacing w:after="0" w:line="240" w:lineRule="auto"/>
        <w:ind w:left="567" w:hanging="567"/>
      </w:pPr>
      <w:r w:rsidRPr="00026FF3">
        <w:t xml:space="preserve">FLUORIDES </w:t>
      </w:r>
      <w:r w:rsidRPr="00026FF3">
        <w:rPr>
          <w:b/>
          <w:bCs/>
        </w:rPr>
        <w:t>except</w:t>
      </w:r>
      <w:r w:rsidRPr="00026FF3">
        <w:t>:</w:t>
      </w:r>
    </w:p>
    <w:p w14:paraId="1049DE66"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7CE5961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human use; or</w:t>
      </w:r>
    </w:p>
    <w:p w14:paraId="0EBBE28D"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containing 15 mg/kg or less of fluoride ion.</w:t>
      </w:r>
    </w:p>
    <w:p w14:paraId="58EEE7CE" w14:textId="77777777" w:rsidR="00B15AD1" w:rsidRPr="00026FF3" w:rsidRDefault="00B15AD1" w:rsidP="00B15AD1">
      <w:pPr>
        <w:pStyle w:val="Normal-hanging"/>
        <w:spacing w:after="0" w:line="240" w:lineRule="auto"/>
        <w:ind w:left="567" w:hanging="567"/>
      </w:pPr>
      <w:r w:rsidRPr="00026FF3">
        <w:t>FLUPROPANATE.</w:t>
      </w:r>
    </w:p>
    <w:p w14:paraId="603FA698" w14:textId="77777777" w:rsidR="00B15AD1" w:rsidRPr="00026FF3" w:rsidRDefault="00B15AD1" w:rsidP="00B15AD1">
      <w:pPr>
        <w:pStyle w:val="Normal-hanging"/>
        <w:spacing w:after="0" w:line="240" w:lineRule="auto"/>
        <w:ind w:left="567" w:hanging="567"/>
      </w:pPr>
      <w:r w:rsidRPr="00026FF3">
        <w:t>FLUPYRADIFURONE.</w:t>
      </w:r>
    </w:p>
    <w:p w14:paraId="04E7107B" w14:textId="77777777" w:rsidR="00B15AD1" w:rsidRPr="00026FF3" w:rsidRDefault="00B15AD1" w:rsidP="00B15AD1">
      <w:pPr>
        <w:pStyle w:val="Normal-hanging"/>
        <w:spacing w:after="0" w:line="240" w:lineRule="auto"/>
        <w:ind w:left="567" w:hanging="567"/>
      </w:pPr>
      <w:r w:rsidRPr="00026FF3">
        <w:t>FLUQUINCONAZOLE.</w:t>
      </w:r>
    </w:p>
    <w:p w14:paraId="2F6FEA71" w14:textId="77777777" w:rsidR="00B15AD1" w:rsidRPr="00026FF3" w:rsidRDefault="00B15AD1" w:rsidP="00B15AD1">
      <w:pPr>
        <w:pStyle w:val="Normal-hanging"/>
        <w:spacing w:after="0" w:line="240" w:lineRule="auto"/>
        <w:ind w:left="567" w:hanging="567"/>
      </w:pPr>
      <w:r w:rsidRPr="00026FF3">
        <w:t>FLUSILAZOL.</w:t>
      </w:r>
    </w:p>
    <w:p w14:paraId="7381CDE2" w14:textId="77777777" w:rsidR="00B15AD1" w:rsidRPr="00026FF3" w:rsidRDefault="00B15AD1" w:rsidP="00B15AD1">
      <w:pPr>
        <w:pStyle w:val="Normal-hanging"/>
        <w:spacing w:after="0" w:line="240" w:lineRule="auto"/>
        <w:ind w:left="567" w:hanging="567"/>
      </w:pPr>
      <w:r w:rsidRPr="00026FF3">
        <w:t xml:space="preserve">FLUTRIAFOL </w:t>
      </w:r>
      <w:r w:rsidRPr="00026FF3">
        <w:rPr>
          <w:b/>
        </w:rPr>
        <w:t>except</w:t>
      </w:r>
      <w:r w:rsidRPr="00026FF3">
        <w:t xml:space="preserve"> in fertilisers containing 0.5% or less of flutriafol.</w:t>
      </w:r>
    </w:p>
    <w:p w14:paraId="55C45953" w14:textId="77777777" w:rsidR="00B15AD1" w:rsidRPr="00026FF3" w:rsidRDefault="00B15AD1" w:rsidP="00B15AD1">
      <w:pPr>
        <w:pStyle w:val="Normal-hanging"/>
        <w:spacing w:after="0" w:line="240" w:lineRule="auto"/>
        <w:ind w:left="567" w:hanging="567"/>
      </w:pPr>
      <w:r w:rsidRPr="00026FF3">
        <w:t xml:space="preserve">FLUVALINATE </w:t>
      </w:r>
      <w:r w:rsidRPr="00026FF3">
        <w:rPr>
          <w:b/>
        </w:rPr>
        <w:t>except</w:t>
      </w:r>
      <w:r w:rsidRPr="00026FF3">
        <w:t xml:space="preserve"> when included in </w:t>
      </w:r>
      <w:r w:rsidR="001F6281" w:rsidRPr="00026FF3">
        <w:t>Schedule 5</w:t>
      </w:r>
      <w:r w:rsidRPr="00026FF3">
        <w:t>.</w:t>
      </w:r>
    </w:p>
    <w:p w14:paraId="68A3B9AA" w14:textId="77777777" w:rsidR="00B15AD1" w:rsidRPr="00026FF3" w:rsidRDefault="00B15AD1" w:rsidP="00B15AD1">
      <w:pPr>
        <w:pStyle w:val="Normal-hanging"/>
        <w:spacing w:after="0" w:line="240" w:lineRule="auto"/>
        <w:ind w:left="567" w:hanging="567"/>
      </w:pPr>
      <w:r w:rsidRPr="00026FF3">
        <w:t>FOMESAFEN SODIUM.</w:t>
      </w:r>
    </w:p>
    <w:p w14:paraId="6C1699E7" w14:textId="77777777" w:rsidR="00B15AD1" w:rsidRPr="00026FF3" w:rsidRDefault="00B15AD1" w:rsidP="00B15AD1">
      <w:pPr>
        <w:pStyle w:val="Normal-hanging"/>
        <w:spacing w:after="0" w:line="240" w:lineRule="auto"/>
        <w:ind w:left="567" w:hanging="567"/>
      </w:pPr>
      <w:r w:rsidRPr="00026FF3">
        <w:t xml:space="preserve">FORMALDEHYDE (excluding its derivatives) in preparations containing 0.05% or more of free formaldehyde </w:t>
      </w:r>
      <w:r w:rsidRPr="00026FF3">
        <w:rPr>
          <w:b/>
        </w:rPr>
        <w:t>except</w:t>
      </w:r>
      <w:r w:rsidRPr="00026FF3">
        <w:t xml:space="preserve">: </w:t>
      </w:r>
    </w:p>
    <w:p w14:paraId="3A1B296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for human therapeutic use; or</w:t>
      </w:r>
    </w:p>
    <w:p w14:paraId="3F0F4ED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oral hygiene preparations; or</w:t>
      </w:r>
    </w:p>
    <w:p w14:paraId="494FAD4C"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nail hardener cosmetic preparations containing 5% or more of free formaldehyde; or</w:t>
      </w:r>
    </w:p>
    <w:p w14:paraId="10B822B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nail hardener cosmetic preparations containing 0.2% or less of free formaldehyde when labelled with the statement:</w:t>
      </w:r>
    </w:p>
    <w:p w14:paraId="0319763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PROTECT CUTICLES WITH GREASE OR OIL;</w:t>
      </w:r>
    </w:p>
    <w:p w14:paraId="02D9EA3D"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all other cosmetic preparations; or</w:t>
      </w:r>
    </w:p>
    <w:p w14:paraId="7CFBE519" w14:textId="77777777" w:rsidR="00B15AD1" w:rsidRPr="00026FF3" w:rsidRDefault="00B15AD1" w:rsidP="00B15AD1">
      <w:pPr>
        <w:pStyle w:val="Paragraph"/>
        <w:tabs>
          <w:tab w:val="clear" w:pos="1531"/>
          <w:tab w:val="right" w:pos="851"/>
        </w:tabs>
        <w:spacing w:before="120"/>
        <w:ind w:left="992" w:hanging="992"/>
      </w:pPr>
      <w:r w:rsidRPr="00026FF3">
        <w:tab/>
        <w:t>(f)</w:t>
      </w:r>
      <w:r w:rsidRPr="00026FF3">
        <w:tab/>
        <w:t>in other preparations containing 0.2% or less of free formaldehyde when labelled with the warning statement:</w:t>
      </w:r>
    </w:p>
    <w:p w14:paraId="6690F719"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CONTAINS FORMALDEHYDE.</w:t>
      </w:r>
    </w:p>
    <w:p w14:paraId="62645891" w14:textId="77777777" w:rsidR="00B15AD1" w:rsidRPr="00026FF3" w:rsidRDefault="00B15AD1" w:rsidP="00B15AD1">
      <w:pPr>
        <w:pStyle w:val="Normal-hanging"/>
        <w:spacing w:after="0" w:line="240" w:lineRule="auto"/>
        <w:ind w:left="567" w:hanging="567"/>
      </w:pPr>
      <w:r w:rsidRPr="00026FF3">
        <w:t>FORMOTHION.</w:t>
      </w:r>
    </w:p>
    <w:p w14:paraId="3EA68E63" w14:textId="77777777" w:rsidR="00B15AD1" w:rsidRPr="00026FF3" w:rsidRDefault="00B15AD1" w:rsidP="00B15AD1">
      <w:pPr>
        <w:pStyle w:val="Normal-hanging"/>
        <w:spacing w:after="0" w:line="240" w:lineRule="auto"/>
        <w:ind w:left="567" w:hanging="567"/>
      </w:pPr>
      <w:r w:rsidRPr="00026FF3">
        <w:t xml:space="preserve">FOSPIRATE </w:t>
      </w:r>
      <w:r w:rsidRPr="00026FF3">
        <w:rPr>
          <w:b/>
        </w:rPr>
        <w:t>except</w:t>
      </w:r>
      <w:r w:rsidRPr="00026FF3">
        <w:t xml:space="preserve"> when included in </w:t>
      </w:r>
      <w:r w:rsidR="001F6281" w:rsidRPr="00026FF3">
        <w:t>Schedule 5</w:t>
      </w:r>
      <w:r w:rsidRPr="00026FF3">
        <w:t>.</w:t>
      </w:r>
    </w:p>
    <w:p w14:paraId="16B15265" w14:textId="77777777" w:rsidR="00B15AD1" w:rsidRPr="00026FF3" w:rsidRDefault="00B15AD1" w:rsidP="00B15AD1">
      <w:pPr>
        <w:pStyle w:val="Normal-hanging"/>
        <w:spacing w:after="0" w:line="240" w:lineRule="auto"/>
        <w:ind w:left="567" w:hanging="567"/>
      </w:pPr>
      <w:r w:rsidRPr="00026FF3">
        <w:t>FUMAGILLIN.</w:t>
      </w:r>
    </w:p>
    <w:p w14:paraId="2BB2ABC8" w14:textId="77777777" w:rsidR="00B15AD1" w:rsidRPr="00026FF3" w:rsidRDefault="00B15AD1" w:rsidP="00B15AD1">
      <w:pPr>
        <w:pStyle w:val="Normal-hanging"/>
        <w:spacing w:after="0" w:line="240" w:lineRule="auto"/>
        <w:ind w:left="567" w:hanging="567"/>
      </w:pPr>
      <w:r w:rsidRPr="00026FF3">
        <w:t xml:space="preserve">FURFURAL </w:t>
      </w:r>
      <w:r w:rsidRPr="00026FF3">
        <w:rPr>
          <w:b/>
        </w:rPr>
        <w:t>except</w:t>
      </w:r>
      <w:r w:rsidRPr="00026FF3">
        <w:t xml:space="preserve"> in preparations containing 0.1% or less of furfural.</w:t>
      </w:r>
    </w:p>
    <w:p w14:paraId="0074EF40" w14:textId="77777777" w:rsidR="00B15AD1" w:rsidRPr="00026FF3" w:rsidRDefault="00B15AD1" w:rsidP="00B15AD1">
      <w:pPr>
        <w:pStyle w:val="Normal-hanging"/>
        <w:spacing w:after="0" w:line="240" w:lineRule="auto"/>
        <w:ind w:left="567" w:hanging="567"/>
      </w:pPr>
      <w:r w:rsidRPr="00026FF3">
        <w:t xml:space="preserve">GLUTARAL </w:t>
      </w:r>
      <w:r w:rsidRPr="00026FF3">
        <w:rPr>
          <w:b/>
        </w:rPr>
        <w:t>except</w:t>
      </w:r>
      <w:r w:rsidRPr="00026FF3">
        <w:t>:</w:t>
      </w:r>
    </w:p>
    <w:p w14:paraId="210B2AB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xml:space="preserve"> or 5; or</w:t>
      </w:r>
    </w:p>
    <w:p w14:paraId="447183D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0.5% or less of glutaral when labelled with the statements:</w:t>
      </w:r>
    </w:p>
    <w:p w14:paraId="51DCD080"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IRRITANT; and</w:t>
      </w:r>
    </w:p>
    <w:p w14:paraId="1F378F6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Avoid contact with eyes.</w:t>
      </w:r>
    </w:p>
    <w:p w14:paraId="318602AB" w14:textId="77777777" w:rsidR="00B15AD1" w:rsidRPr="00026FF3" w:rsidRDefault="00B15AD1" w:rsidP="00B15AD1">
      <w:pPr>
        <w:pStyle w:val="Normal-hanging"/>
        <w:spacing w:after="0" w:line="240" w:lineRule="auto"/>
        <w:ind w:left="567" w:hanging="567"/>
      </w:pPr>
      <w:r w:rsidRPr="00026FF3">
        <w:t xml:space="preserve">GLYCERYL THIOGLYCOLLATE in hair waving preparations </w:t>
      </w:r>
      <w:r w:rsidRPr="00026FF3">
        <w:rPr>
          <w:b/>
        </w:rPr>
        <w:t>except</w:t>
      </w:r>
      <w:r w:rsidRPr="00026FF3">
        <w:t xml:space="preserve"> when labelled with directions for use that include the statement:</w:t>
      </w:r>
    </w:p>
    <w:p w14:paraId="7D212B31"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Wear protective gloves when using. Keep out of eyes.</w:t>
      </w:r>
    </w:p>
    <w:p w14:paraId="7C82E52B" w14:textId="77777777" w:rsidR="00B15AD1" w:rsidRPr="00026FF3" w:rsidRDefault="00B15AD1" w:rsidP="00B15AD1">
      <w:pPr>
        <w:pStyle w:val="Normal-hanging"/>
        <w:spacing w:after="0" w:line="240" w:lineRule="auto"/>
        <w:ind w:left="567" w:hanging="567"/>
      </w:pPr>
      <w:r w:rsidRPr="00026FF3">
        <w:t xml:space="preserve">GLYCOLIC ACID (including its salts and esters) in cosmetic products or when packed and labelled for use as an agricultural chemical </w:t>
      </w:r>
      <w:r w:rsidRPr="00026FF3">
        <w:rPr>
          <w:b/>
        </w:rPr>
        <w:t>except</w:t>
      </w:r>
      <w:r w:rsidRPr="00026FF3">
        <w:t>:</w:t>
      </w:r>
    </w:p>
    <w:p w14:paraId="449E91E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cosmetic preparations for salon use only, when labelled in accordance with requirements under applicable jurisdictional Work Health and Safety laws, as amended from time to time; or</w:t>
      </w:r>
    </w:p>
    <w:p w14:paraId="124FA7A1"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glycolic acid; or</w:t>
      </w:r>
    </w:p>
    <w:p w14:paraId="14DE9020"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containing 20% or less of glycolic acid with a pH of 3.5 or greater.</w:t>
      </w:r>
    </w:p>
    <w:p w14:paraId="394BDDCA" w14:textId="77777777" w:rsidR="00B15AD1" w:rsidRPr="00026FF3" w:rsidRDefault="00B15AD1" w:rsidP="00B15AD1">
      <w:pPr>
        <w:pStyle w:val="Normal-hanging"/>
        <w:spacing w:after="0" w:line="240" w:lineRule="auto"/>
        <w:ind w:left="567" w:hanging="567"/>
      </w:pPr>
      <w:r w:rsidRPr="00026FF3">
        <w:t xml:space="preserve">GUANIDINE </w:t>
      </w:r>
      <w:r w:rsidRPr="00026FF3">
        <w:rPr>
          <w:b/>
        </w:rPr>
        <w:t>except</w:t>
      </w:r>
      <w:r w:rsidRPr="00026FF3">
        <w:t>:</w:t>
      </w:r>
    </w:p>
    <w:p w14:paraId="2E8850C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3E8F6CD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 or less of guanidine.</w:t>
      </w:r>
    </w:p>
    <w:p w14:paraId="1F4FFEDA" w14:textId="77777777" w:rsidR="00B15AD1" w:rsidRPr="00026FF3" w:rsidRDefault="00B15AD1" w:rsidP="00B15AD1">
      <w:pPr>
        <w:pStyle w:val="Normal-hanging"/>
        <w:spacing w:after="0" w:line="240" w:lineRule="auto"/>
        <w:ind w:left="567" w:hanging="567"/>
      </w:pPr>
      <w:r w:rsidRPr="00026FF3">
        <w:t>GUAZATINE.</w:t>
      </w:r>
    </w:p>
    <w:p w14:paraId="5AF0BD3F" w14:textId="77777777" w:rsidR="00B15AD1" w:rsidRPr="00026FF3" w:rsidRDefault="00B15AD1" w:rsidP="00B15AD1">
      <w:pPr>
        <w:pStyle w:val="Normal-hanging"/>
        <w:spacing w:after="0" w:line="240" w:lineRule="auto"/>
        <w:ind w:left="567" w:hanging="567"/>
      </w:pPr>
      <w:r w:rsidRPr="00026FF3">
        <w:t>HALOXON.</w:t>
      </w:r>
    </w:p>
    <w:p w14:paraId="609901BC" w14:textId="77777777" w:rsidR="00B15AD1" w:rsidRPr="00026FF3" w:rsidRDefault="00B15AD1" w:rsidP="00B15AD1">
      <w:pPr>
        <w:pStyle w:val="Normal-hanging"/>
        <w:spacing w:after="0" w:line="240" w:lineRule="auto"/>
        <w:ind w:left="567" w:hanging="567"/>
      </w:pPr>
      <w:r w:rsidRPr="00026FF3">
        <w:t>HALOXYFOP.</w:t>
      </w:r>
    </w:p>
    <w:p w14:paraId="68E4800E" w14:textId="77777777" w:rsidR="00B15AD1" w:rsidRPr="00026FF3" w:rsidRDefault="00B15AD1" w:rsidP="00B15AD1">
      <w:pPr>
        <w:pStyle w:val="Normal-hanging"/>
        <w:spacing w:after="0" w:line="240" w:lineRule="auto"/>
        <w:ind w:left="567" w:hanging="567"/>
      </w:pPr>
      <w:r w:rsidRPr="00026FF3">
        <w:t xml:space="preserve">HC VIOLET 1 </w:t>
      </w:r>
      <w:r w:rsidRPr="00026FF3">
        <w:rPr>
          <w:b/>
        </w:rPr>
        <w:t>except</w:t>
      </w:r>
      <w:r w:rsidRPr="00026FF3">
        <w:t xml:space="preserve">: </w:t>
      </w:r>
    </w:p>
    <w:p w14:paraId="2111957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non</w:t>
      </w:r>
      <w:r w:rsidR="00026FF3">
        <w:noBreakHyphen/>
      </w:r>
      <w:r w:rsidRPr="00026FF3">
        <w:t>oxidative hair dye preparations containing 0.28% or less of HC Violet 1 after mixing when the immediate container and primary pack are labelled with the following statements:</w:t>
      </w:r>
    </w:p>
    <w:p w14:paraId="3A9FE427"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300718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63110FB4"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2094524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oxidative hair dye preparations containing 0.25% or less of HC Violet 1 after mixing under oxidative conditions when the immediate container and primary pack are labelled with the following statements:</w:t>
      </w:r>
    </w:p>
    <w:p w14:paraId="7525E248"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4966D89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0990238D"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79B09403" w14:textId="77777777" w:rsidR="00B15AD1" w:rsidRPr="00026FF3" w:rsidRDefault="00B15AD1" w:rsidP="00B15AD1">
      <w:pPr>
        <w:pStyle w:val="Normal-hanging"/>
        <w:spacing w:after="0" w:line="240" w:lineRule="auto"/>
        <w:ind w:left="567" w:hanging="567"/>
      </w:pPr>
      <w:r w:rsidRPr="00026FF3">
        <w:t>HEPTACHLOR.</w:t>
      </w:r>
    </w:p>
    <w:p w14:paraId="062B3559" w14:textId="77777777" w:rsidR="00B15AD1" w:rsidRPr="00026FF3" w:rsidRDefault="00B15AD1" w:rsidP="00B15AD1">
      <w:pPr>
        <w:pStyle w:val="Normal-hanging"/>
        <w:spacing w:after="0" w:line="240" w:lineRule="auto"/>
        <w:ind w:left="567" w:hanging="567"/>
      </w:pPr>
      <w:r w:rsidRPr="00026FF3">
        <w:t xml:space="preserve">HEXACHLOROPHENE: </w:t>
      </w:r>
    </w:p>
    <w:p w14:paraId="42AA4D5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preparations for the treatment of animals; or</w:t>
      </w:r>
    </w:p>
    <w:p w14:paraId="1A66747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for cosmetic use.</w:t>
      </w:r>
    </w:p>
    <w:p w14:paraId="678F2CAE" w14:textId="77777777" w:rsidR="00B15AD1" w:rsidRPr="00026FF3" w:rsidRDefault="00B15AD1" w:rsidP="00B15AD1">
      <w:pPr>
        <w:pStyle w:val="Normal-hanging"/>
        <w:spacing w:after="0" w:line="240" w:lineRule="auto"/>
        <w:ind w:left="567" w:hanging="567"/>
      </w:pPr>
      <w:r w:rsidRPr="00026FF3">
        <w:t xml:space="preserve">HEXAZINONE </w:t>
      </w:r>
      <w:r w:rsidRPr="00026FF3">
        <w:rPr>
          <w:b/>
        </w:rPr>
        <w:t>except</w:t>
      </w:r>
      <w:r w:rsidRPr="00026FF3">
        <w:t xml:space="preserve"> when included in </w:t>
      </w:r>
      <w:r w:rsidR="001F6281" w:rsidRPr="00026FF3">
        <w:t>Schedule 5</w:t>
      </w:r>
      <w:r w:rsidRPr="00026FF3">
        <w:t>.</w:t>
      </w:r>
    </w:p>
    <w:p w14:paraId="7AB21089" w14:textId="77777777" w:rsidR="00B15AD1" w:rsidRPr="00026FF3" w:rsidRDefault="00B15AD1" w:rsidP="00B15AD1">
      <w:pPr>
        <w:pStyle w:val="Normal-hanging"/>
        <w:spacing w:after="0" w:line="240" w:lineRule="auto"/>
        <w:ind w:left="567" w:hanging="567"/>
      </w:pPr>
      <w:r w:rsidRPr="00026FF3">
        <w:t xml:space="preserve">HEXYLOXYETHANOL </w:t>
      </w:r>
      <w:r w:rsidRPr="00026FF3">
        <w:rPr>
          <w:b/>
        </w:rPr>
        <w:t>except</w:t>
      </w:r>
      <w:r w:rsidRPr="00026FF3">
        <w:t xml:space="preserve"> in preparations containing 10% or less of hexyloxyethanol.</w:t>
      </w:r>
    </w:p>
    <w:p w14:paraId="1C31453E" w14:textId="77777777" w:rsidR="00B15AD1" w:rsidRPr="00026FF3" w:rsidRDefault="00B15AD1" w:rsidP="00B15AD1">
      <w:pPr>
        <w:pStyle w:val="Normal-hanging"/>
        <w:spacing w:after="0" w:line="240" w:lineRule="auto"/>
        <w:ind w:left="567" w:hanging="567"/>
      </w:pPr>
      <w:r w:rsidRPr="00026FF3">
        <w:t xml:space="preserve">HYDRAMETHYLNON </w:t>
      </w:r>
      <w:r w:rsidRPr="00026FF3">
        <w:rPr>
          <w:b/>
        </w:rPr>
        <w:t>except</w:t>
      </w:r>
      <w:r w:rsidRPr="00026FF3">
        <w:t xml:space="preserve"> when included in </w:t>
      </w:r>
      <w:r w:rsidR="001F6281" w:rsidRPr="00026FF3">
        <w:t>Schedule 5</w:t>
      </w:r>
      <w:r w:rsidRPr="00026FF3">
        <w:t>.</w:t>
      </w:r>
    </w:p>
    <w:p w14:paraId="293A1D89" w14:textId="77777777" w:rsidR="00B15AD1" w:rsidRPr="00026FF3" w:rsidRDefault="00B15AD1" w:rsidP="00B15AD1">
      <w:pPr>
        <w:pStyle w:val="Normal-hanging"/>
        <w:spacing w:after="0" w:line="240" w:lineRule="auto"/>
        <w:ind w:left="567" w:hanging="567"/>
      </w:pPr>
      <w:r w:rsidRPr="00026FF3">
        <w:t>HYDRAZINE.</w:t>
      </w:r>
    </w:p>
    <w:p w14:paraId="358BEB95" w14:textId="77777777" w:rsidR="00B15AD1" w:rsidRPr="00026FF3" w:rsidRDefault="00B15AD1" w:rsidP="00B15AD1">
      <w:pPr>
        <w:pStyle w:val="Normal-hanging"/>
        <w:spacing w:after="0" w:line="240" w:lineRule="auto"/>
        <w:ind w:left="567" w:hanging="567"/>
      </w:pPr>
      <w:r w:rsidRPr="00026FF3">
        <w:t xml:space="preserve">HYDROCHLORIC ACID (excluding its salts and derivatives) </w:t>
      </w:r>
      <w:r w:rsidRPr="00026FF3">
        <w:rPr>
          <w:b/>
        </w:rPr>
        <w:t>except</w:t>
      </w:r>
      <w:r w:rsidRPr="00026FF3">
        <w:t>:</w:t>
      </w:r>
    </w:p>
    <w:p w14:paraId="53D992A9"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CDC4DE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for therapeutic use; or</w:t>
      </w:r>
    </w:p>
    <w:p w14:paraId="0AA6C349"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containing 0.5% or less of hydrochloric acid (HCl).</w:t>
      </w:r>
    </w:p>
    <w:p w14:paraId="3A9E8BDB" w14:textId="77777777" w:rsidR="00B15AD1" w:rsidRPr="00026FF3" w:rsidRDefault="00B15AD1" w:rsidP="00B15AD1">
      <w:pPr>
        <w:pStyle w:val="Normal-hanging"/>
        <w:spacing w:after="0" w:line="240" w:lineRule="auto"/>
        <w:ind w:left="567" w:hanging="567"/>
      </w:pPr>
      <w:r w:rsidRPr="00026FF3">
        <w:t xml:space="preserve">HYDROFLUORIC ACID (excluding its salts and derivatives) and admixtures that generate hydrofluoric acid, in preparations containing 1% or less of hydrogen fluoride </w:t>
      </w:r>
      <w:r w:rsidRPr="00026FF3">
        <w:rPr>
          <w:b/>
        </w:rPr>
        <w:t>except</w:t>
      </w:r>
      <w:r w:rsidRPr="00026FF3">
        <w:t xml:space="preserve"> when included in </w:t>
      </w:r>
      <w:r w:rsidR="001F6281" w:rsidRPr="00026FF3">
        <w:t>Schedule 5</w:t>
      </w:r>
      <w:r w:rsidRPr="00026FF3">
        <w:t>.</w:t>
      </w:r>
    </w:p>
    <w:p w14:paraId="6F681D35" w14:textId="77777777" w:rsidR="00B15AD1" w:rsidRPr="00026FF3" w:rsidRDefault="00B15AD1" w:rsidP="00B15AD1">
      <w:pPr>
        <w:pStyle w:val="Normal-hanging"/>
        <w:spacing w:after="0" w:line="240" w:lineRule="auto"/>
        <w:ind w:left="567" w:hanging="567"/>
      </w:pPr>
      <w:r w:rsidRPr="00026FF3">
        <w:t xml:space="preserve">HYDROGEN PEROXIDE (excluding its salts and derivatives) </w:t>
      </w:r>
      <w:r w:rsidRPr="00026FF3">
        <w:rPr>
          <w:b/>
        </w:rPr>
        <w:t>except</w:t>
      </w:r>
      <w:r w:rsidRPr="00026FF3">
        <w:t>:</w:t>
      </w:r>
    </w:p>
    <w:p w14:paraId="0835737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059C585B"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hair dye preparations containing 6% (20 volume) or less of hydrogen peroxide; or</w:t>
      </w:r>
    </w:p>
    <w:p w14:paraId="59F65BA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3% (10 volume) or less of hydrogen peroxide.</w:t>
      </w:r>
    </w:p>
    <w:p w14:paraId="5B26B8CF" w14:textId="77777777" w:rsidR="00B15AD1" w:rsidRPr="00026FF3" w:rsidRDefault="00B15AD1" w:rsidP="00B15AD1">
      <w:pPr>
        <w:pStyle w:val="Normal-hanging"/>
        <w:spacing w:after="0" w:line="240" w:lineRule="auto"/>
        <w:ind w:left="567" w:hanging="567"/>
      </w:pPr>
      <w:r w:rsidRPr="00026FF3">
        <w:t xml:space="preserve">HYDROQUINONE </w:t>
      </w:r>
      <w:r w:rsidRPr="00026FF3">
        <w:rPr>
          <w:b/>
        </w:rPr>
        <w:t>except</w:t>
      </w:r>
      <w:r w:rsidRPr="00026FF3">
        <w:t>:</w:t>
      </w:r>
    </w:p>
    <w:p w14:paraId="778CBE4E"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xml:space="preserve"> or 4; or</w:t>
      </w:r>
    </w:p>
    <w:p w14:paraId="6D6D9FC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hydroquinone.</w:t>
      </w:r>
    </w:p>
    <w:p w14:paraId="2196C532" w14:textId="77777777" w:rsidR="00B15AD1" w:rsidRPr="00026FF3" w:rsidRDefault="00B15AD1" w:rsidP="00B15AD1">
      <w:pPr>
        <w:pStyle w:val="Normal-hanging"/>
        <w:spacing w:after="0" w:line="240" w:lineRule="auto"/>
        <w:ind w:left="567" w:hanging="567"/>
      </w:pPr>
      <w:r w:rsidRPr="00026FF3">
        <w:t>HYDROSILICOFLUORIC ACID (excluding its salts and derivatives) in preparations containing 1% or less of hydrosilicofluoric acid (H</w:t>
      </w:r>
      <w:r w:rsidRPr="00026FF3">
        <w:rPr>
          <w:vertAlign w:val="subscript"/>
        </w:rPr>
        <w:t>2</w:t>
      </w:r>
      <w:r w:rsidRPr="00026FF3">
        <w:t>SiF</w:t>
      </w:r>
      <w:r w:rsidRPr="00026FF3">
        <w:rPr>
          <w:vertAlign w:val="subscript"/>
        </w:rPr>
        <w:t>6</w:t>
      </w:r>
      <w:r w:rsidRPr="00026FF3">
        <w:t xml:space="preserve">) </w:t>
      </w:r>
      <w:r w:rsidRPr="00026FF3">
        <w:rPr>
          <w:b/>
        </w:rPr>
        <w:t>except</w:t>
      </w:r>
      <w:r w:rsidRPr="00026FF3">
        <w:t xml:space="preserve"> when included in </w:t>
      </w:r>
      <w:r w:rsidR="001F6281" w:rsidRPr="00026FF3">
        <w:t>Schedule 5</w:t>
      </w:r>
      <w:r w:rsidRPr="00026FF3">
        <w:t>.</w:t>
      </w:r>
    </w:p>
    <w:p w14:paraId="3017E269" w14:textId="77777777" w:rsidR="00B15AD1" w:rsidRPr="00026FF3" w:rsidRDefault="00B15AD1" w:rsidP="00B15AD1">
      <w:pPr>
        <w:pStyle w:val="Normal-hanging"/>
        <w:spacing w:after="0" w:line="240" w:lineRule="auto"/>
        <w:ind w:left="567" w:hanging="567"/>
      </w:pPr>
      <w:r w:rsidRPr="00026FF3">
        <w:t>HYDROXYETHYL</w:t>
      </w:r>
      <w:r w:rsidR="00026FF3">
        <w:noBreakHyphen/>
      </w:r>
      <w:r w:rsidRPr="00026FF3">
        <w:t>3,4</w:t>
      </w:r>
      <w:r w:rsidR="00026FF3">
        <w:noBreakHyphen/>
      </w:r>
      <w:r w:rsidRPr="00026FF3">
        <w:t xml:space="preserve">METHYLENEDIOXYANILINE (including its salts) </w:t>
      </w:r>
      <w:r w:rsidRPr="00026FF3">
        <w:rPr>
          <w:rStyle w:val="Strong"/>
        </w:rPr>
        <w:t>except</w:t>
      </w:r>
      <w:r w:rsidRPr="00026FF3">
        <w:t xml:space="preserve"> in oxidative hair dye preparations containing 1.5% or less of hydroxyethyl</w:t>
      </w:r>
      <w:r w:rsidR="00026FF3">
        <w:noBreakHyphen/>
      </w:r>
      <w:r w:rsidRPr="00026FF3">
        <w:t>3,4</w:t>
      </w:r>
      <w:r w:rsidR="00026FF3">
        <w:noBreakHyphen/>
      </w:r>
      <w:r w:rsidRPr="00026FF3">
        <w:t>methylenedioxyaniline after mixing under oxidative conditions when the immediate container and primary pack are labelled with the following statements:</w:t>
      </w:r>
    </w:p>
    <w:p w14:paraId="1F55A86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342AD54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6A44FEC6"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73EEE70A" w14:textId="77777777" w:rsidR="00B15AD1" w:rsidRPr="00026FF3" w:rsidRDefault="00B15AD1" w:rsidP="00B15AD1">
      <w:pPr>
        <w:pStyle w:val="Normal-hanging"/>
        <w:spacing w:after="0" w:line="240" w:lineRule="auto"/>
        <w:ind w:left="567" w:hanging="567"/>
      </w:pPr>
      <w:r w:rsidRPr="00026FF3">
        <w:t xml:space="preserve">IMIDACLOPRID </w:t>
      </w:r>
      <w:r w:rsidRPr="00026FF3">
        <w:rPr>
          <w:b/>
        </w:rPr>
        <w:t>except</w:t>
      </w:r>
      <w:r w:rsidRPr="00026FF3">
        <w:t>:</w:t>
      </w:r>
    </w:p>
    <w:p w14:paraId="2F22672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5DC8BE6"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5% or less of imidacloprid.</w:t>
      </w:r>
    </w:p>
    <w:p w14:paraId="08EFE800" w14:textId="77777777" w:rsidR="00B15AD1" w:rsidRPr="009C6ED1" w:rsidRDefault="00B15AD1" w:rsidP="00B15AD1">
      <w:pPr>
        <w:pStyle w:val="Normal-hanging"/>
        <w:spacing w:after="0" w:line="240" w:lineRule="auto"/>
        <w:ind w:left="567" w:hanging="567"/>
        <w:rPr>
          <w:lang w:val="es-CL"/>
        </w:rPr>
      </w:pPr>
      <w:r w:rsidRPr="009C6ED1">
        <w:rPr>
          <w:lang w:val="es-CL"/>
        </w:rPr>
        <w:t>IMIDOCARB.</w:t>
      </w:r>
    </w:p>
    <w:p w14:paraId="76A3FB9F" w14:textId="77777777" w:rsidR="00B15AD1" w:rsidRPr="009C6ED1" w:rsidRDefault="00B15AD1" w:rsidP="00B15AD1">
      <w:pPr>
        <w:pStyle w:val="Normal-hanging"/>
        <w:spacing w:after="0" w:line="240" w:lineRule="auto"/>
        <w:ind w:left="567" w:hanging="567"/>
        <w:rPr>
          <w:lang w:val="es-CL"/>
        </w:rPr>
      </w:pPr>
      <w:r w:rsidRPr="009C6ED1">
        <w:rPr>
          <w:lang w:val="es-CL"/>
        </w:rPr>
        <w:t>IMINOCTADINE TRIALBESILATE.</w:t>
      </w:r>
    </w:p>
    <w:p w14:paraId="0BF908BD" w14:textId="77777777" w:rsidR="00B15AD1" w:rsidRPr="009C6ED1" w:rsidRDefault="00B15AD1" w:rsidP="00B15AD1">
      <w:pPr>
        <w:pStyle w:val="Normal-hanging"/>
        <w:spacing w:after="0" w:line="240" w:lineRule="auto"/>
        <w:ind w:left="567" w:hanging="567"/>
        <w:rPr>
          <w:lang w:val="es-CL"/>
        </w:rPr>
      </w:pPr>
      <w:r w:rsidRPr="009C6ED1">
        <w:rPr>
          <w:lang w:val="es-CL"/>
        </w:rPr>
        <w:t xml:space="preserve">IMIPROTHRIN </w:t>
      </w:r>
      <w:r w:rsidRPr="009C6ED1">
        <w:rPr>
          <w:b/>
          <w:lang w:val="es-CL"/>
        </w:rPr>
        <w:t>except</w:t>
      </w:r>
      <w:r w:rsidRPr="009C6ED1">
        <w:rPr>
          <w:lang w:val="es-CL"/>
        </w:rPr>
        <w:t>:</w:t>
      </w:r>
    </w:p>
    <w:p w14:paraId="6BD0E571"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(a)</w:t>
      </w:r>
      <w:r w:rsidRPr="00026FF3">
        <w:tab/>
        <w:t xml:space="preserve">when included in </w:t>
      </w:r>
      <w:r w:rsidR="001F6281" w:rsidRPr="00026FF3">
        <w:t>Schedule 5</w:t>
      </w:r>
      <w:r w:rsidRPr="00026FF3">
        <w:t>; or</w:t>
      </w:r>
    </w:p>
    <w:p w14:paraId="47FF1563"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containing 10% or less of imiprothrin.</w:t>
      </w:r>
    </w:p>
    <w:p w14:paraId="1FE46231" w14:textId="77777777" w:rsidR="00B15AD1" w:rsidRPr="00026FF3" w:rsidRDefault="00B15AD1" w:rsidP="00B15AD1">
      <w:pPr>
        <w:pStyle w:val="Normal-hanging"/>
        <w:spacing w:after="0" w:line="240" w:lineRule="auto"/>
        <w:ind w:left="567" w:hanging="567"/>
      </w:pPr>
      <w:r w:rsidRPr="00026FF3">
        <w:t>INDAZIFLAM.</w:t>
      </w:r>
    </w:p>
    <w:p w14:paraId="1797A282" w14:textId="77777777" w:rsidR="00B15AD1" w:rsidRPr="00026FF3" w:rsidRDefault="00B15AD1" w:rsidP="00B15AD1">
      <w:pPr>
        <w:pStyle w:val="Normal-hanging"/>
        <w:spacing w:after="0" w:line="240" w:lineRule="auto"/>
        <w:ind w:left="567" w:hanging="567"/>
      </w:pPr>
      <w:r w:rsidRPr="00026FF3">
        <w:t xml:space="preserve">INDOXACARB (includes the R and S enantiomers) </w:t>
      </w:r>
      <w:r w:rsidRPr="00026FF3">
        <w:rPr>
          <w:b/>
        </w:rPr>
        <w:t>except</w:t>
      </w:r>
      <w:r w:rsidRPr="00026FF3">
        <w:t xml:space="preserve"> when included in </w:t>
      </w:r>
      <w:r w:rsidR="001F6281" w:rsidRPr="00026FF3">
        <w:t>Schedule 5</w:t>
      </w:r>
      <w:r w:rsidRPr="00026FF3">
        <w:t>.</w:t>
      </w:r>
    </w:p>
    <w:p w14:paraId="2F420B40" w14:textId="77777777" w:rsidR="009162A9" w:rsidRPr="00026FF3" w:rsidRDefault="009162A9" w:rsidP="00B15AD1">
      <w:pPr>
        <w:pStyle w:val="Normal-hanging"/>
        <w:spacing w:after="0" w:line="240" w:lineRule="auto"/>
        <w:ind w:left="567" w:hanging="567"/>
      </w:pPr>
      <w:r w:rsidRPr="00026FF3">
        <w:t>INPYRFLUXAM.</w:t>
      </w:r>
    </w:p>
    <w:p w14:paraId="13B66EAB" w14:textId="77777777" w:rsidR="00B15AD1" w:rsidRPr="00026FF3" w:rsidRDefault="00B15AD1" w:rsidP="00B15AD1">
      <w:pPr>
        <w:pStyle w:val="Normal-hanging"/>
        <w:spacing w:after="0" w:line="240" w:lineRule="auto"/>
        <w:ind w:left="567" w:hanging="567"/>
      </w:pPr>
      <w:r w:rsidRPr="00026FF3">
        <w:t xml:space="preserve">IODINE (excluding its salts, derivatives and iodophors) </w:t>
      </w:r>
      <w:r w:rsidRPr="00026FF3">
        <w:rPr>
          <w:b/>
        </w:rPr>
        <w:t>except</w:t>
      </w:r>
      <w:r w:rsidRPr="00026FF3">
        <w:t>:</w:t>
      </w:r>
    </w:p>
    <w:p w14:paraId="58C0567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2</w:t>
      </w:r>
      <w:r w:rsidRPr="00026FF3">
        <w:t>; or</w:t>
      </w:r>
    </w:p>
    <w:p w14:paraId="65C2AE02"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solid or semi</w:t>
      </w:r>
      <w:r w:rsidR="00026FF3">
        <w:noBreakHyphen/>
      </w:r>
      <w:r w:rsidRPr="00026FF3">
        <w:t>solid preparations containing 2.5% or less of available iodine.</w:t>
      </w:r>
    </w:p>
    <w:p w14:paraId="789A7032" w14:textId="77777777" w:rsidR="00B15AD1" w:rsidRPr="00026FF3" w:rsidRDefault="00B15AD1" w:rsidP="00B15AD1">
      <w:pPr>
        <w:pStyle w:val="Normal-hanging"/>
        <w:spacing w:after="0" w:line="240" w:lineRule="auto"/>
        <w:ind w:left="567" w:hanging="567"/>
      </w:pPr>
      <w:r w:rsidRPr="00026FF3">
        <w:t xml:space="preserve">IODOPHORS </w:t>
      </w:r>
      <w:r w:rsidRPr="00026FF3">
        <w:rPr>
          <w:b/>
        </w:rPr>
        <w:t>except</w:t>
      </w:r>
      <w:r w:rsidRPr="00026FF3">
        <w:t xml:space="preserve"> in preparations containing 1.5% or less of available iodine.</w:t>
      </w:r>
    </w:p>
    <w:p w14:paraId="57CF1677" w14:textId="77777777" w:rsidR="00B15AD1" w:rsidRPr="00026FF3" w:rsidRDefault="00B15AD1" w:rsidP="00B15AD1">
      <w:pPr>
        <w:pStyle w:val="Normal-hanging"/>
        <w:spacing w:after="0" w:line="240" w:lineRule="auto"/>
        <w:ind w:left="567" w:hanging="567"/>
      </w:pPr>
      <w:r w:rsidRPr="00026FF3">
        <w:t>3</w:t>
      </w:r>
      <w:r w:rsidR="00026FF3">
        <w:noBreakHyphen/>
      </w:r>
      <w:r w:rsidRPr="00026FF3">
        <w:t>IODO</w:t>
      </w:r>
      <w:r w:rsidR="00026FF3">
        <w:noBreakHyphen/>
      </w:r>
      <w:r w:rsidRPr="00026FF3">
        <w:t>2</w:t>
      </w:r>
      <w:r w:rsidR="00026FF3">
        <w:noBreakHyphen/>
      </w:r>
      <w:r w:rsidRPr="00026FF3">
        <w:t xml:space="preserve">PROPYNYL BUTYL CARBAMATE (Iodocarb) </w:t>
      </w:r>
      <w:r w:rsidRPr="00026FF3">
        <w:rPr>
          <w:b/>
        </w:rPr>
        <w:t>except</w:t>
      </w:r>
      <w:r w:rsidRPr="00026FF3">
        <w:t>:</w:t>
      </w:r>
    </w:p>
    <w:p w14:paraId="3E9DA713"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411F678F"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aqueous preparations not for cosmetic use containing 10% or less of 3</w:t>
      </w:r>
      <w:r w:rsidR="00026FF3">
        <w:noBreakHyphen/>
      </w:r>
      <w:r w:rsidRPr="00026FF3">
        <w:t>iodo</w:t>
      </w:r>
      <w:r w:rsidR="00026FF3">
        <w:noBreakHyphen/>
      </w:r>
      <w:r w:rsidRPr="00026FF3">
        <w:t>2</w:t>
      </w:r>
      <w:r w:rsidR="00026FF3">
        <w:noBreakHyphen/>
      </w:r>
      <w:r w:rsidRPr="00026FF3">
        <w:t>propynyl butyl carbamate (Iodocarb); or</w:t>
      </w:r>
    </w:p>
    <w:p w14:paraId="6CD4A2C0"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cosmetic preparations (other than aerosolised preparations) containing 0.1% or less of 3</w:t>
      </w:r>
      <w:r w:rsidR="00026FF3">
        <w:noBreakHyphen/>
      </w:r>
      <w:r w:rsidRPr="00026FF3">
        <w:t>iodo</w:t>
      </w:r>
      <w:r w:rsidR="00026FF3">
        <w:noBreakHyphen/>
      </w:r>
      <w:r w:rsidRPr="00026FF3">
        <w:t>2</w:t>
      </w:r>
      <w:r w:rsidR="00026FF3">
        <w:noBreakHyphen/>
      </w:r>
      <w:r w:rsidRPr="00026FF3">
        <w:t>propynyl butyl carbamate.</w:t>
      </w:r>
    </w:p>
    <w:p w14:paraId="34749CBB" w14:textId="77777777" w:rsidR="00B15AD1" w:rsidRPr="00026FF3" w:rsidRDefault="00B15AD1" w:rsidP="00B15AD1">
      <w:pPr>
        <w:pStyle w:val="Normal-hanging"/>
        <w:spacing w:after="0" w:line="240" w:lineRule="auto"/>
        <w:ind w:left="567" w:hanging="567"/>
      </w:pPr>
      <w:r w:rsidRPr="00026FF3">
        <w:t>IOXYNIL.</w:t>
      </w:r>
    </w:p>
    <w:p w14:paraId="78AD8ADF" w14:textId="77777777" w:rsidR="00B15AD1" w:rsidRPr="00026FF3" w:rsidRDefault="00B15AD1" w:rsidP="00B15AD1">
      <w:pPr>
        <w:pStyle w:val="Normal-hanging"/>
        <w:spacing w:after="0" w:line="240" w:lineRule="auto"/>
        <w:ind w:left="567" w:hanging="567"/>
      </w:pPr>
      <w:r w:rsidRPr="00026FF3">
        <w:t xml:space="preserve">IPCONAZOLE </w:t>
      </w:r>
      <w:r w:rsidRPr="00026FF3">
        <w:rPr>
          <w:b/>
        </w:rPr>
        <w:t>except</w:t>
      </w:r>
      <w:r w:rsidRPr="00026FF3">
        <w:t xml:space="preserve"> when included in </w:t>
      </w:r>
      <w:r w:rsidR="001F6281" w:rsidRPr="00026FF3">
        <w:t>Schedule 5</w:t>
      </w:r>
      <w:r w:rsidRPr="00026FF3">
        <w:t>.</w:t>
      </w:r>
    </w:p>
    <w:p w14:paraId="34B57E28" w14:textId="77777777" w:rsidR="00B15AD1" w:rsidRPr="00026FF3" w:rsidRDefault="00B15AD1" w:rsidP="00B15AD1">
      <w:pPr>
        <w:pStyle w:val="Normal-hanging"/>
        <w:spacing w:after="0" w:line="240" w:lineRule="auto"/>
        <w:ind w:left="567" w:hanging="567"/>
      </w:pPr>
      <w:r w:rsidRPr="00026FF3">
        <w:t xml:space="preserve">IRON COMPOUNDS (excluding up to 1% of iron oxides when present as an excipient) for the treatment of animals </w:t>
      </w:r>
      <w:r w:rsidRPr="00026FF3">
        <w:rPr>
          <w:b/>
        </w:rPr>
        <w:t>except</w:t>
      </w:r>
      <w:r w:rsidRPr="00026FF3">
        <w:t>:</w:t>
      </w:r>
    </w:p>
    <w:p w14:paraId="31B582CC"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1B67A3C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liquid or gel preparations containing 0.1% or less of iron; or</w:t>
      </w:r>
    </w:p>
    <w:p w14:paraId="7202D0B2"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animal feeds or feed premixes.</w:t>
      </w:r>
    </w:p>
    <w:p w14:paraId="710D40D6" w14:textId="77777777" w:rsidR="00B15AD1" w:rsidRPr="00026FF3" w:rsidRDefault="00B15AD1" w:rsidP="00B15AD1">
      <w:pPr>
        <w:pStyle w:val="Normal-hanging"/>
        <w:spacing w:after="0" w:line="240" w:lineRule="auto"/>
        <w:ind w:left="567" w:hanging="567"/>
      </w:pPr>
      <w:r w:rsidRPr="00026FF3">
        <w:t>ISOCONAZOLE for the external treatment of animals.</w:t>
      </w:r>
    </w:p>
    <w:p w14:paraId="247D3B78" w14:textId="77777777" w:rsidR="00B15AD1" w:rsidRPr="00026FF3" w:rsidRDefault="00B15AD1" w:rsidP="00B15AD1">
      <w:pPr>
        <w:pStyle w:val="Normal-hanging"/>
        <w:spacing w:after="0" w:line="240" w:lineRule="auto"/>
        <w:ind w:left="567" w:hanging="567"/>
      </w:pPr>
      <w:r w:rsidRPr="00026FF3">
        <w:t xml:space="preserve">ISOCYANATES, free organic, boiling below 300° C, </w:t>
      </w:r>
      <w:r w:rsidRPr="00026FF3">
        <w:rPr>
          <w:b/>
        </w:rPr>
        <w:t>except</w:t>
      </w:r>
      <w:r w:rsidRPr="00026FF3">
        <w:t xml:space="preserve"> in:</w:t>
      </w:r>
    </w:p>
    <w:p w14:paraId="735F2975"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viscous polyurethane adhesives; or</w:t>
      </w:r>
    </w:p>
    <w:p w14:paraId="24C6568E"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viscous polyurethane sealants;</w:t>
      </w:r>
    </w:p>
    <w:p w14:paraId="67F35289" w14:textId="77777777" w:rsidR="00B15AD1" w:rsidRPr="00026FF3" w:rsidRDefault="00B15AD1" w:rsidP="00B15AD1">
      <w:pPr>
        <w:pStyle w:val="Normal-hanging"/>
        <w:spacing w:before="120" w:after="0"/>
        <w:ind w:left="567" w:hanging="567"/>
      </w:pPr>
      <w:r w:rsidRPr="00026FF3">
        <w:tab/>
        <w:t>containing not more than 0.7% of free organic isocyanates boiling below 300°C.</w:t>
      </w:r>
    </w:p>
    <w:p w14:paraId="7CB24083" w14:textId="77777777" w:rsidR="00B15AD1" w:rsidRPr="00026FF3" w:rsidRDefault="00B15AD1" w:rsidP="00B15AD1">
      <w:pPr>
        <w:pStyle w:val="Normal-hanging"/>
        <w:spacing w:after="0" w:line="240" w:lineRule="auto"/>
        <w:ind w:left="567" w:hanging="567"/>
      </w:pPr>
      <w:r w:rsidRPr="00026FF3">
        <w:t>ISOCYCLOSERAM.</w:t>
      </w:r>
    </w:p>
    <w:p w14:paraId="5D61CD43" w14:textId="77777777" w:rsidR="00B15AD1" w:rsidRPr="00026FF3" w:rsidRDefault="00B15AD1" w:rsidP="00B15AD1">
      <w:pPr>
        <w:pStyle w:val="Normal-hanging"/>
        <w:spacing w:after="0" w:line="240" w:lineRule="auto"/>
        <w:ind w:left="567" w:hanging="567"/>
      </w:pPr>
      <w:r w:rsidRPr="00026FF3">
        <w:t xml:space="preserve">ISOEUGENOL </w:t>
      </w:r>
      <w:r w:rsidRPr="00026FF3">
        <w:rPr>
          <w:b/>
        </w:rPr>
        <w:t>except</w:t>
      </w:r>
      <w:r w:rsidRPr="00026FF3">
        <w:t>:</w:t>
      </w:r>
    </w:p>
    <w:p w14:paraId="0C0C5DEF"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5</w:t>
      </w:r>
      <w:r w:rsidRPr="00026FF3">
        <w:t>; or</w:t>
      </w:r>
    </w:p>
    <w:p w14:paraId="517C3E17"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preparations not intended for skin contact containing 10% or less of isoeugenol; or</w:t>
      </w:r>
    </w:p>
    <w:p w14:paraId="2666CEE6"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intended for skin contact containing 0.02% or less of isoeugenol.</w:t>
      </w:r>
    </w:p>
    <w:p w14:paraId="511C1F87" w14:textId="77777777" w:rsidR="00B15AD1" w:rsidRPr="00026FF3" w:rsidRDefault="00B15AD1" w:rsidP="00B15AD1">
      <w:pPr>
        <w:pStyle w:val="Normal-hanging"/>
        <w:spacing w:after="0" w:line="240" w:lineRule="auto"/>
        <w:ind w:left="567" w:hanging="567"/>
      </w:pPr>
      <w:r w:rsidRPr="00026FF3">
        <w:t>ISOPYRAZAM.</w:t>
      </w:r>
    </w:p>
    <w:p w14:paraId="3EF24CF1" w14:textId="77777777" w:rsidR="00407B7C" w:rsidRPr="00026FF3" w:rsidRDefault="00407B7C" w:rsidP="00B15AD1">
      <w:pPr>
        <w:pStyle w:val="Normal-hanging"/>
        <w:spacing w:after="0" w:line="240" w:lineRule="auto"/>
        <w:ind w:left="567" w:hanging="567"/>
      </w:pPr>
      <w:r w:rsidRPr="00026FF3">
        <w:t>ISOTIANIL.</w:t>
      </w:r>
    </w:p>
    <w:p w14:paraId="707E9DA7" w14:textId="77777777" w:rsidR="00B15AD1" w:rsidRPr="00026FF3" w:rsidRDefault="00B15AD1" w:rsidP="00B15AD1">
      <w:pPr>
        <w:pStyle w:val="Normal-hanging"/>
        <w:spacing w:after="0" w:line="240" w:lineRule="auto"/>
        <w:ind w:left="567" w:hanging="567"/>
      </w:pPr>
      <w:r w:rsidRPr="00026FF3">
        <w:t>LAMBDA</w:t>
      </w:r>
      <w:r w:rsidR="00026FF3">
        <w:noBreakHyphen/>
      </w:r>
      <w:r w:rsidRPr="00026FF3">
        <w:t>CYHALOTHRIN:</w:t>
      </w:r>
    </w:p>
    <w:p w14:paraId="44730348"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aqueous preparations containing 25% or less of microencapsulated lambda</w:t>
      </w:r>
      <w:r w:rsidR="00026FF3">
        <w:noBreakHyphen/>
      </w:r>
      <w:r w:rsidRPr="00026FF3">
        <w:t>cyhalothrin; or</w:t>
      </w:r>
    </w:p>
    <w:p w14:paraId="0B51C57D"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emulsifiable granule formulations containing 25% or less lambda</w:t>
      </w:r>
      <w:r w:rsidR="00026FF3">
        <w:noBreakHyphen/>
      </w:r>
      <w:r w:rsidRPr="00026FF3">
        <w:t>cyhalothrin; or</w:t>
      </w:r>
    </w:p>
    <w:p w14:paraId="5B120834"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1.6% or less of lambda</w:t>
      </w:r>
      <w:r w:rsidR="00026FF3">
        <w:noBreakHyphen/>
      </w:r>
      <w:r w:rsidRPr="00026FF3">
        <w:t>cyhalothrin;</w:t>
      </w:r>
    </w:p>
    <w:p w14:paraId="5DD18AC8" w14:textId="77777777" w:rsidR="00B15AD1" w:rsidRPr="00026FF3" w:rsidRDefault="00B15AD1" w:rsidP="00B15AD1">
      <w:pPr>
        <w:pStyle w:val="Normal-hanging"/>
        <w:spacing w:before="120" w:after="0"/>
        <w:ind w:left="567" w:hanging="567"/>
      </w:pPr>
      <w:r w:rsidRPr="00026FF3">
        <w:tab/>
      </w:r>
      <w:r w:rsidRPr="00026FF3">
        <w:rPr>
          <w:b/>
        </w:rPr>
        <w:t>except</w:t>
      </w:r>
      <w:r w:rsidRPr="00026FF3">
        <w:t xml:space="preserve"> when included in </w:t>
      </w:r>
      <w:r w:rsidR="001F6281" w:rsidRPr="00026FF3">
        <w:t>Schedule 5</w:t>
      </w:r>
      <w:r w:rsidRPr="00026FF3">
        <w:t>.</w:t>
      </w:r>
    </w:p>
    <w:p w14:paraId="4AC5F6F8" w14:textId="77777777" w:rsidR="00B15AD1" w:rsidRPr="00026FF3" w:rsidRDefault="00B15AD1" w:rsidP="00B15AD1">
      <w:pPr>
        <w:pStyle w:val="Normal-hanging"/>
        <w:spacing w:after="0" w:line="240" w:lineRule="auto"/>
        <w:ind w:left="567" w:hanging="567"/>
      </w:pPr>
      <w:r w:rsidRPr="00026FF3">
        <w:t xml:space="preserve">LASALOCID </w:t>
      </w:r>
      <w:r w:rsidRPr="00026FF3">
        <w:rPr>
          <w:b/>
        </w:rPr>
        <w:t>except</w:t>
      </w:r>
      <w:r w:rsidRPr="00026FF3">
        <w:t xml:space="preserve"> in animal feeds containing 100 mg/kg or less of antibiotic substances.</w:t>
      </w:r>
    </w:p>
    <w:p w14:paraId="27A0598B" w14:textId="77777777" w:rsidR="00B15AD1" w:rsidRPr="00026FF3" w:rsidRDefault="00B15AD1" w:rsidP="00B15AD1">
      <w:pPr>
        <w:pStyle w:val="Normal-hanging"/>
        <w:spacing w:after="0" w:line="240" w:lineRule="auto"/>
        <w:ind w:left="567" w:hanging="567"/>
      </w:pPr>
      <w:r w:rsidRPr="00026FF3">
        <w:t xml:space="preserve">LAURETH CARBOXYLIC ACIDS (excluding their salts and derivatives) </w:t>
      </w:r>
      <w:r w:rsidRPr="00026FF3">
        <w:rPr>
          <w:b/>
        </w:rPr>
        <w:t>except</w:t>
      </w:r>
      <w:r w:rsidRPr="00026FF3">
        <w:t xml:space="preserve">: </w:t>
      </w:r>
    </w:p>
    <w:p w14:paraId="4D97EDF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leave</w:t>
      </w:r>
      <w:r w:rsidR="00026FF3">
        <w:noBreakHyphen/>
      </w:r>
      <w:r w:rsidRPr="00026FF3">
        <w:t>on preparations containing 1.5% or less of laureth carboxylic acids; or</w:t>
      </w:r>
    </w:p>
    <w:p w14:paraId="589190C5"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wash</w:t>
      </w:r>
      <w:r w:rsidR="00026FF3">
        <w:noBreakHyphen/>
      </w:r>
      <w:r w:rsidRPr="00026FF3">
        <w:t>off preparations containing 30% or less of laureth carboxylic acids and, if containing more than 5% of laureth carboxylic acids, when labelled with a warning to the following effect:</w:t>
      </w:r>
    </w:p>
    <w:p w14:paraId="636BC68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 or</w:t>
      </w:r>
    </w:p>
    <w:p w14:paraId="38AD327E"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other preparations containing 30% or less of laureth carboxylic acids and, if containing more than 5% of laureth carboxylic acids, when labelled with warnings to the following effect:</w:t>
      </w:r>
    </w:p>
    <w:p w14:paraId="6776DDB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IF IN EYES WASH OUT IMMEDIATELY WITH WATER; and</w:t>
      </w:r>
    </w:p>
    <w:p w14:paraId="5625B749"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SKIN OR HAIR CONTACT OCCURS, REMOVE CONTAMINATED CLOTHING AND FLUSH SKIN AND HAIR WITH RUNNING WATER.</w:t>
      </w:r>
    </w:p>
    <w:p w14:paraId="7FF54F9F" w14:textId="77777777" w:rsidR="00B15AD1" w:rsidRPr="00026FF3" w:rsidRDefault="00B15AD1" w:rsidP="00B15AD1">
      <w:pPr>
        <w:pStyle w:val="Normal-hanging"/>
        <w:spacing w:after="0" w:line="240" w:lineRule="auto"/>
        <w:ind w:left="567" w:hanging="567"/>
      </w:pPr>
      <w:r w:rsidRPr="00026FF3">
        <w:t>LAURYL ISOQUINOLINIUM BROMIDE.</w:t>
      </w:r>
    </w:p>
    <w:p w14:paraId="00FC7A61" w14:textId="77777777" w:rsidR="00B15AD1" w:rsidRPr="00026FF3" w:rsidRDefault="00B15AD1" w:rsidP="00B15AD1">
      <w:pPr>
        <w:pStyle w:val="Normal-hanging"/>
        <w:spacing w:after="0" w:line="240" w:lineRule="auto"/>
        <w:ind w:left="567" w:hanging="567"/>
      </w:pPr>
      <w:r w:rsidRPr="00026FF3">
        <w:t xml:space="preserve">LAURYL SULFATE SALTS (excluding their derivatives) </w:t>
      </w:r>
      <w:r w:rsidRPr="00026FF3">
        <w:rPr>
          <w:b/>
        </w:rPr>
        <w:t>except</w:t>
      </w:r>
      <w:r w:rsidRPr="00026FF3">
        <w:t>:</w:t>
      </w:r>
    </w:p>
    <w:p w14:paraId="70EF9934"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wash</w:t>
      </w:r>
      <w:r w:rsidR="00026FF3">
        <w:noBreakHyphen/>
      </w:r>
      <w:r w:rsidRPr="00026FF3">
        <w:t>off preparations containing 30% or less of lauryl sulfates and, if containing more than 5% of lauryl sulfates, when labelled with a warning to the following effect:</w:t>
      </w:r>
    </w:p>
    <w:p w14:paraId="32D5420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IF IN EYES WASH OUT IMMEDIATELY WITH WATER; or</w:t>
      </w:r>
    </w:p>
    <w:p w14:paraId="3A53A9CA"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leave</w:t>
      </w:r>
      <w:r w:rsidR="00026FF3">
        <w:noBreakHyphen/>
      </w:r>
      <w:r w:rsidRPr="00026FF3">
        <w:t>on preparations containing 1.5% or less of lauryl sulfates; or</w:t>
      </w:r>
    </w:p>
    <w:p w14:paraId="36A585A5"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toothpaste and oral hygiene preparations containing 5% or less of lauryl sulfates; or</w:t>
      </w:r>
    </w:p>
    <w:p w14:paraId="0704EDED"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other preparations for animal use containing 2% or less of lauryl sulfates; or</w:t>
      </w:r>
    </w:p>
    <w:p w14:paraId="63284E8C"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other preparations containing 30% or less of lauryl sulfates and, if containing more than 5% of lauryl sulfates, when labelled with warnings to the following effect:</w:t>
      </w:r>
    </w:p>
    <w:p w14:paraId="1C5A4C9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IF IN EYES WASH OUT IMMEDIATELY WITH WATER; and</w:t>
      </w:r>
    </w:p>
    <w:p w14:paraId="4F382C3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IF SKIN OR HAIR CONTACT OCCURS, REMOVE CONTAMINATED CLOTHING AND FLUSH SKIN AND HAIR WITH RUNNING WATER.</w:t>
      </w:r>
    </w:p>
    <w:p w14:paraId="390630FF" w14:textId="77777777" w:rsidR="00B15AD1" w:rsidRPr="00026FF3" w:rsidRDefault="00B15AD1" w:rsidP="00B15AD1">
      <w:pPr>
        <w:pStyle w:val="Normal-hanging"/>
        <w:spacing w:after="0" w:line="240" w:lineRule="auto"/>
        <w:ind w:left="567" w:hanging="567"/>
      </w:pPr>
      <w:r w:rsidRPr="00026FF3">
        <w:t xml:space="preserve">LEAD COMPOUNDS </w:t>
      </w:r>
      <w:r w:rsidRPr="00026FF3">
        <w:rPr>
          <w:b/>
        </w:rPr>
        <w:t>except</w:t>
      </w:r>
      <w:r w:rsidRPr="00026FF3">
        <w:t>:</w:t>
      </w:r>
    </w:p>
    <w:p w14:paraId="3D9284BF" w14:textId="57A0A68D" w:rsidR="00B15AD1" w:rsidRPr="00026FF3" w:rsidRDefault="00B15AD1" w:rsidP="00B15AD1">
      <w:pPr>
        <w:pStyle w:val="Paragraph"/>
        <w:tabs>
          <w:tab w:val="clear" w:pos="1531"/>
          <w:tab w:val="right" w:pos="851"/>
        </w:tabs>
        <w:spacing w:before="120"/>
        <w:ind w:left="992" w:hanging="992"/>
      </w:pPr>
      <w:r w:rsidRPr="00026FF3">
        <w:tab/>
        <w:t>(a)</w:t>
      </w:r>
      <w:r w:rsidRPr="00026FF3">
        <w:tab/>
        <w:t xml:space="preserve">when included in </w:t>
      </w:r>
      <w:r w:rsidR="001F6281" w:rsidRPr="00026FF3">
        <w:t>Schedule 4</w:t>
      </w:r>
      <w:r w:rsidRPr="00026FF3">
        <w:t>; or</w:t>
      </w:r>
    </w:p>
    <w:p w14:paraId="38FB729F" w14:textId="275E6238" w:rsidR="00B15AD1" w:rsidRPr="00026FF3" w:rsidRDefault="00B15AD1" w:rsidP="00B15AD1">
      <w:pPr>
        <w:pStyle w:val="Paragraph"/>
        <w:tabs>
          <w:tab w:val="clear" w:pos="1531"/>
          <w:tab w:val="right" w:pos="851"/>
        </w:tabs>
        <w:spacing w:before="120"/>
        <w:ind w:left="992" w:hanging="992"/>
      </w:pPr>
      <w:r w:rsidRPr="00026FF3">
        <w:tab/>
        <w:t>(b)</w:t>
      </w:r>
      <w:r w:rsidRPr="00026FF3">
        <w:tab/>
        <w:t>in paints, tinters, inks or ink additives; or</w:t>
      </w:r>
    </w:p>
    <w:p w14:paraId="2169126F" w14:textId="3FF5A729"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for cosmetic use containing 100 mg/kg or less of lead; or</w:t>
      </w:r>
    </w:p>
    <w:p w14:paraId="56F4E98A" w14:textId="5735611D" w:rsidR="00B15AD1" w:rsidRPr="00026FF3" w:rsidRDefault="00B15AD1" w:rsidP="00B15AD1">
      <w:pPr>
        <w:pStyle w:val="Paragraph"/>
        <w:tabs>
          <w:tab w:val="clear" w:pos="1531"/>
          <w:tab w:val="right" w:pos="851"/>
        </w:tabs>
        <w:spacing w:before="120"/>
        <w:ind w:left="992" w:hanging="992"/>
      </w:pPr>
      <w:r w:rsidRPr="00026FF3">
        <w:tab/>
        <w:t>(d)</w:t>
      </w:r>
      <w:r w:rsidRPr="00026FF3">
        <w:tab/>
        <w:t>in pencil cores, finger colours, showcard colours, pastels, crayons, poster paints/colours or coloured chalks containing 100 mg/kg or less of lead; or</w:t>
      </w:r>
    </w:p>
    <w:p w14:paraId="0CB03C56" w14:textId="2EE0AB6E" w:rsidR="00B15AD1" w:rsidRPr="00026FF3" w:rsidRDefault="00B15AD1" w:rsidP="00B15AD1">
      <w:pPr>
        <w:pStyle w:val="Paragraph"/>
        <w:tabs>
          <w:tab w:val="clear" w:pos="1531"/>
          <w:tab w:val="right" w:pos="851"/>
        </w:tabs>
        <w:spacing w:before="120"/>
        <w:ind w:left="992" w:hanging="992"/>
      </w:pPr>
      <w:r w:rsidRPr="00026FF3">
        <w:tab/>
        <w:t>(e)</w:t>
      </w:r>
      <w:r w:rsidRPr="00026FF3">
        <w:tab/>
        <w:t>in ceramic glazes when labelled with the warning statement:</w:t>
      </w:r>
    </w:p>
    <w:p w14:paraId="6007639E"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CAUTION – Harmful if swallowed. Do not use on surfaces which contact food or drink;</w:t>
      </w:r>
    </w:p>
    <w:p w14:paraId="16857CF7"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w:t>
      </w:r>
    </w:p>
    <w:p w14:paraId="1A17DE08" w14:textId="77777777" w:rsidR="00B15AD1" w:rsidRPr="00026FF3" w:rsidRDefault="00B15AD1" w:rsidP="00B15AD1">
      <w:pPr>
        <w:pStyle w:val="Normal-hanging"/>
        <w:spacing w:after="0" w:line="240" w:lineRule="auto"/>
        <w:ind w:left="567" w:hanging="567"/>
      </w:pPr>
      <w:r w:rsidRPr="00026FF3">
        <w:t xml:space="preserve">LEPTOSPERMUM SCOPARIUM OIL (manuka oil) </w:t>
      </w:r>
      <w:r w:rsidRPr="00026FF3">
        <w:rPr>
          <w:b/>
        </w:rPr>
        <w:t>except</w:t>
      </w:r>
      <w:r w:rsidRPr="00026FF3">
        <w:t>:</w:t>
      </w:r>
    </w:p>
    <w:p w14:paraId="20ADABA1"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medicines for human therapeutic use, when packed in containers having a nominal capacity of 15 mL or less fitted with a restricted flow insert and compliant with the requirements of the required advisory statements for medicine labels; or</w:t>
      </w:r>
    </w:p>
    <w:p w14:paraId="419E0758"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668C9C39"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in preparations other than medicines for human therapeutic use, when packed in containers having a nominal capacity of 15 mL or less fitted with a restricted flow insert and labelled with the warnings:</w:t>
      </w:r>
    </w:p>
    <w:p w14:paraId="3B522E12"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ABE2993"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C4DDFB7"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628C5E39"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3E079C61"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5070FC0" w14:textId="77777777" w:rsidR="00B15AD1" w:rsidRPr="00026FF3" w:rsidRDefault="00B15AD1" w:rsidP="00B15AD1">
      <w:pPr>
        <w:pStyle w:val="Paragraph"/>
        <w:tabs>
          <w:tab w:val="clear" w:pos="1531"/>
          <w:tab w:val="right" w:pos="851"/>
        </w:tabs>
        <w:spacing w:before="120"/>
        <w:ind w:left="992" w:hanging="992"/>
      </w:pPr>
      <w:r w:rsidRPr="00026FF3">
        <w:tab/>
        <w:t>(e)</w:t>
      </w:r>
      <w:r w:rsidRPr="00026FF3">
        <w:tab/>
        <w:t>in preparations containing 25% or less of Leptospermum scoparium oil.</w:t>
      </w:r>
    </w:p>
    <w:p w14:paraId="3AF422C6" w14:textId="77777777" w:rsidR="00B15AD1" w:rsidRPr="00026FF3" w:rsidRDefault="00B15AD1" w:rsidP="00B15AD1">
      <w:pPr>
        <w:pStyle w:val="Normal-hanging"/>
        <w:spacing w:after="0" w:line="240" w:lineRule="auto"/>
        <w:ind w:left="567" w:hanging="567"/>
      </w:pPr>
      <w:r w:rsidRPr="00026FF3">
        <w:t xml:space="preserve">LEVAMISOLE for the treatment of animals </w:t>
      </w:r>
      <w:r w:rsidRPr="00026FF3">
        <w:rPr>
          <w:b/>
        </w:rPr>
        <w:t>except</w:t>
      </w:r>
      <w:r w:rsidRPr="00026FF3">
        <w:t>:</w:t>
      </w:r>
    </w:p>
    <w:p w14:paraId="42E6E09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2E42F8D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the treatment of ornamental birds or ornamental fish, in packs containing 10 mg or less of levamisole.</w:t>
      </w:r>
    </w:p>
    <w:p w14:paraId="5A503C58" w14:textId="77777777" w:rsidR="00B15AD1" w:rsidRPr="00026FF3" w:rsidRDefault="00B15AD1" w:rsidP="00B15AD1">
      <w:pPr>
        <w:pStyle w:val="Normal-hanging"/>
        <w:spacing w:after="0" w:line="240" w:lineRule="auto"/>
        <w:ind w:left="567" w:hanging="567"/>
      </w:pPr>
      <w:r w:rsidRPr="00026FF3">
        <w:t xml:space="preserve">LINDANE </w:t>
      </w:r>
      <w:r w:rsidRPr="00026FF3">
        <w:rPr>
          <w:b/>
        </w:rPr>
        <w:t>except</w:t>
      </w:r>
      <w:r w:rsidRPr="00026FF3">
        <w:t xml:space="preserve"> when included in </w:t>
      </w:r>
      <w:r w:rsidR="001F6281" w:rsidRPr="00026FF3">
        <w:t>Schedule 2</w:t>
      </w:r>
      <w:r w:rsidRPr="00026FF3">
        <w:t>, 4 or 5.</w:t>
      </w:r>
    </w:p>
    <w:p w14:paraId="5327F4AD" w14:textId="77777777" w:rsidR="00B15AD1" w:rsidRPr="00026FF3" w:rsidRDefault="00B15AD1" w:rsidP="00B15AD1">
      <w:pPr>
        <w:pStyle w:val="Normal-hanging"/>
        <w:spacing w:after="0" w:line="240" w:lineRule="auto"/>
        <w:ind w:left="567" w:hanging="567"/>
      </w:pPr>
      <w:r w:rsidRPr="00026FF3">
        <w:t>MAFENIDE when packed and labelled for the treatment of ornamental fish only.</w:t>
      </w:r>
    </w:p>
    <w:p w14:paraId="3EE28297" w14:textId="77777777" w:rsidR="00B15AD1" w:rsidRPr="00026FF3" w:rsidRDefault="00B15AD1" w:rsidP="00B15AD1">
      <w:pPr>
        <w:pStyle w:val="Normal-hanging"/>
        <w:spacing w:after="0" w:line="240" w:lineRule="auto"/>
        <w:ind w:left="567" w:hanging="567"/>
      </w:pPr>
      <w:r w:rsidRPr="00026FF3">
        <w:t xml:space="preserve">MALATHION </w:t>
      </w:r>
      <w:r w:rsidRPr="00026FF3">
        <w:rPr>
          <w:b/>
          <w:bCs/>
        </w:rPr>
        <w:t>except</w:t>
      </w:r>
      <w:r w:rsidRPr="00026FF3">
        <w:t>:</w:t>
      </w:r>
    </w:p>
    <w:p w14:paraId="12B8AA5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16C342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human therapeutic use; or</w:t>
      </w:r>
    </w:p>
    <w:p w14:paraId="3F1AC1B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dust preparations containing 2% or less of malathion.</w:t>
      </w:r>
    </w:p>
    <w:p w14:paraId="00869719" w14:textId="77777777" w:rsidR="00B15AD1" w:rsidRPr="00026FF3" w:rsidRDefault="00B15AD1" w:rsidP="00B15AD1">
      <w:pPr>
        <w:pStyle w:val="Normal-hanging"/>
        <w:spacing w:after="0" w:line="240" w:lineRule="auto"/>
        <w:ind w:left="567" w:hanging="567"/>
      </w:pPr>
      <w:r w:rsidRPr="00026FF3">
        <w:t xml:space="preserve">MCPA </w:t>
      </w:r>
      <w:r w:rsidRPr="00026FF3">
        <w:rPr>
          <w:b/>
        </w:rPr>
        <w:t>except</w:t>
      </w:r>
      <w:r w:rsidRPr="00026FF3">
        <w:t xml:space="preserve"> when included in </w:t>
      </w:r>
      <w:r w:rsidR="001F6281" w:rsidRPr="00026FF3">
        <w:t>Schedule 5</w:t>
      </w:r>
      <w:r w:rsidRPr="00026FF3">
        <w:t>.</w:t>
      </w:r>
    </w:p>
    <w:p w14:paraId="465F5919" w14:textId="77777777" w:rsidR="00B15AD1" w:rsidRPr="00026FF3" w:rsidRDefault="00B15AD1" w:rsidP="00B15AD1">
      <w:pPr>
        <w:pStyle w:val="Normal-hanging"/>
        <w:spacing w:after="0" w:line="240" w:lineRule="auto"/>
        <w:ind w:left="567" w:hanging="567"/>
      </w:pPr>
      <w:r w:rsidRPr="00026FF3">
        <w:t>MCPB.</w:t>
      </w:r>
    </w:p>
    <w:p w14:paraId="52E9E4B5" w14:textId="77777777" w:rsidR="00B15AD1" w:rsidRPr="00026FF3" w:rsidRDefault="00B15AD1" w:rsidP="00B15AD1">
      <w:pPr>
        <w:pStyle w:val="Normal-hanging"/>
        <w:spacing w:after="0" w:line="240" w:lineRule="auto"/>
        <w:ind w:left="567" w:hanging="567"/>
      </w:pPr>
      <w:r w:rsidRPr="00026FF3">
        <w:t xml:space="preserve">MEBENDAZOLE for the treatment of animals </w:t>
      </w:r>
      <w:r w:rsidRPr="00026FF3">
        <w:rPr>
          <w:b/>
        </w:rPr>
        <w:t>except</w:t>
      </w:r>
      <w:r w:rsidRPr="00026FF3">
        <w:t xml:space="preserve"> when included in </w:t>
      </w:r>
      <w:r w:rsidR="001F6281" w:rsidRPr="00026FF3">
        <w:t>Schedule 5</w:t>
      </w:r>
      <w:r w:rsidRPr="00026FF3">
        <w:t>.</w:t>
      </w:r>
    </w:p>
    <w:p w14:paraId="71F7C3C6" w14:textId="77777777" w:rsidR="00B15AD1" w:rsidRPr="00026FF3" w:rsidRDefault="00B15AD1" w:rsidP="00B15AD1">
      <w:pPr>
        <w:pStyle w:val="Normal-hanging"/>
        <w:spacing w:after="0" w:line="240" w:lineRule="auto"/>
        <w:ind w:left="567" w:hanging="567"/>
      </w:pPr>
      <w:r w:rsidRPr="00026FF3">
        <w:t xml:space="preserve">MECOPROP </w:t>
      </w:r>
      <w:r w:rsidRPr="00026FF3">
        <w:rPr>
          <w:b/>
        </w:rPr>
        <w:t>except</w:t>
      </w:r>
      <w:r w:rsidRPr="00026FF3">
        <w:t xml:space="preserve"> when included in </w:t>
      </w:r>
      <w:r w:rsidR="001F6281" w:rsidRPr="00026FF3">
        <w:t>Schedule 5</w:t>
      </w:r>
      <w:r w:rsidRPr="00026FF3">
        <w:t>.</w:t>
      </w:r>
    </w:p>
    <w:p w14:paraId="491E82D5" w14:textId="77777777" w:rsidR="00B15AD1" w:rsidRPr="00026FF3" w:rsidRDefault="00B15AD1" w:rsidP="00B15AD1">
      <w:pPr>
        <w:pStyle w:val="Normal-hanging"/>
        <w:spacing w:after="0" w:line="240" w:lineRule="auto"/>
        <w:ind w:left="567" w:hanging="567"/>
      </w:pPr>
      <w:r w:rsidRPr="00026FF3">
        <w:t>MECOPROP</w:t>
      </w:r>
      <w:r w:rsidR="00026FF3">
        <w:noBreakHyphen/>
      </w:r>
      <w:r w:rsidRPr="00026FF3">
        <w:rPr>
          <w:i/>
        </w:rPr>
        <w:t>P</w:t>
      </w:r>
      <w:r w:rsidRPr="00026FF3">
        <w:t>.</w:t>
      </w:r>
    </w:p>
    <w:p w14:paraId="328E019E" w14:textId="77777777" w:rsidR="00B15AD1" w:rsidRPr="00026FF3" w:rsidRDefault="00B15AD1" w:rsidP="00B15AD1">
      <w:pPr>
        <w:pStyle w:val="Normal-hanging"/>
        <w:spacing w:after="0" w:line="240" w:lineRule="auto"/>
        <w:ind w:left="567" w:hanging="567"/>
      </w:pPr>
      <w:r w:rsidRPr="00026FF3">
        <w:t>MEFLUIDIDE.</w:t>
      </w:r>
    </w:p>
    <w:p w14:paraId="0CE0D4E1" w14:textId="77777777" w:rsidR="00B15AD1" w:rsidRPr="00026FF3" w:rsidRDefault="00B15AD1" w:rsidP="00B15AD1">
      <w:pPr>
        <w:pStyle w:val="Normal-hanging"/>
        <w:spacing w:after="0" w:line="240" w:lineRule="auto"/>
        <w:ind w:left="567" w:hanging="567"/>
      </w:pPr>
      <w:r w:rsidRPr="00026FF3">
        <w:t xml:space="preserve">MELALEUCA OIL (tea tree oil) </w:t>
      </w:r>
      <w:r w:rsidRPr="00026FF3">
        <w:rPr>
          <w:b/>
        </w:rPr>
        <w:t>except</w:t>
      </w:r>
      <w:r w:rsidRPr="00026FF3">
        <w:t>:</w:t>
      </w:r>
    </w:p>
    <w:p w14:paraId="2853845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15 mL or less fitted with a restricted flow insert and compliant with the requirements of the required advisory statements for medicine labels; or</w:t>
      </w:r>
    </w:p>
    <w:p w14:paraId="2708FE2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25 mL or less fitted with a restricted flow insert and a child</w:t>
      </w:r>
      <w:r w:rsidR="00026FF3">
        <w:noBreakHyphen/>
      </w:r>
      <w:r w:rsidRPr="00026FF3">
        <w:t>resistant closure and compliant with the requirements of the required advisory statements for medicine labels; or</w:t>
      </w:r>
    </w:p>
    <w:p w14:paraId="1F0C1F3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labelled with the warnings:</w:t>
      </w:r>
    </w:p>
    <w:p w14:paraId="2F16B8DB"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5BE79A9"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474E028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25 mL or less fitted with a restricted flow insert and a child</w:t>
      </w:r>
      <w:r w:rsidR="00026FF3">
        <w:noBreakHyphen/>
      </w:r>
      <w:r w:rsidRPr="00026FF3">
        <w:t>resistant closure and labelled with the warnings:</w:t>
      </w:r>
    </w:p>
    <w:p w14:paraId="16C4402D"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01DEC23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9CE4100"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t>in preparations containing 25% or less of melaleuca oil.</w:t>
      </w:r>
    </w:p>
    <w:p w14:paraId="58A08899" w14:textId="77777777" w:rsidR="00B15AD1" w:rsidRPr="00026FF3" w:rsidRDefault="00B15AD1" w:rsidP="00B15AD1">
      <w:pPr>
        <w:pStyle w:val="Normal-hanging"/>
        <w:spacing w:after="0" w:line="240" w:lineRule="auto"/>
        <w:ind w:left="567" w:hanging="567"/>
      </w:pPr>
      <w:r w:rsidRPr="00026FF3">
        <w:t>MELENGESTROL ACETATE when used as an animal feed additive.</w:t>
      </w:r>
    </w:p>
    <w:p w14:paraId="7AA74EAF" w14:textId="5026865E" w:rsidR="007D39E6" w:rsidRDefault="007D39E6" w:rsidP="00B15AD1">
      <w:pPr>
        <w:pStyle w:val="Normal-hanging"/>
        <w:spacing w:after="0" w:line="240" w:lineRule="auto"/>
        <w:ind w:left="567" w:hanging="567"/>
      </w:pPr>
      <w:r>
        <w:t>MELOXICAM in oral transmucosal preparations containing 1% or less meloxicam for pre</w:t>
      </w:r>
      <w:r w:rsidR="004F2E7A">
        <w:noBreakHyphen/>
      </w:r>
      <w:r>
        <w:t>surgical treatment and pain management in livestock during routine animal husbandry procedures.</w:t>
      </w:r>
    </w:p>
    <w:p w14:paraId="21A54022" w14:textId="2F701A22" w:rsidR="00B15AD1" w:rsidRPr="00026FF3" w:rsidRDefault="00B15AD1" w:rsidP="00B15AD1">
      <w:pPr>
        <w:pStyle w:val="Normal-hanging"/>
        <w:spacing w:after="0" w:line="240" w:lineRule="auto"/>
        <w:ind w:left="567" w:hanging="567"/>
      </w:pPr>
      <w:r w:rsidRPr="00026FF3">
        <w:t>MENAZON.</w:t>
      </w:r>
    </w:p>
    <w:p w14:paraId="5B9A1711" w14:textId="77777777" w:rsidR="00B15AD1" w:rsidRPr="00026FF3" w:rsidRDefault="00B15AD1" w:rsidP="00B15AD1">
      <w:pPr>
        <w:pStyle w:val="Normal-hanging"/>
        <w:spacing w:after="0" w:line="240" w:lineRule="auto"/>
        <w:ind w:left="567" w:hanging="567"/>
      </w:pPr>
      <w:r w:rsidRPr="00026FF3">
        <w:t xml:space="preserve">MERCAPTAMINE for cosmetic use </w:t>
      </w:r>
      <w:r w:rsidRPr="00026FF3">
        <w:rPr>
          <w:b/>
        </w:rPr>
        <w:t>except</w:t>
      </w:r>
      <w:r w:rsidRPr="00026FF3">
        <w:t>:</w:t>
      </w:r>
    </w:p>
    <w:p w14:paraId="4173C24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0F165E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mercaptamine.</w:t>
      </w:r>
    </w:p>
    <w:p w14:paraId="17E01529" w14:textId="77777777" w:rsidR="00B15AD1" w:rsidRPr="00026FF3" w:rsidRDefault="00B15AD1" w:rsidP="00B15AD1">
      <w:pPr>
        <w:pStyle w:val="Normal-hanging"/>
        <w:spacing w:after="0" w:line="240" w:lineRule="auto"/>
        <w:ind w:left="567" w:hanging="567"/>
      </w:pPr>
      <w:r w:rsidRPr="00026FF3">
        <w:t xml:space="preserve">MERCAPTOACETIC ACID and its salts, but excluding its derivatives, in cosmetic preparations </w:t>
      </w:r>
      <w:r w:rsidRPr="00026FF3">
        <w:rPr>
          <w:b/>
        </w:rPr>
        <w:t>except</w:t>
      </w:r>
      <w:r w:rsidRPr="00026FF3">
        <w:t>:</w:t>
      </w:r>
    </w:p>
    <w:p w14:paraId="0A9874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5ABCC3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mercaptoacetic acid or its salts (as mercapturic acid).</w:t>
      </w:r>
    </w:p>
    <w:p w14:paraId="7AC7071D" w14:textId="77777777" w:rsidR="00B15AD1" w:rsidRPr="00026FF3" w:rsidRDefault="00B15AD1" w:rsidP="00B15AD1">
      <w:pPr>
        <w:pStyle w:val="Normal-hanging"/>
        <w:spacing w:after="0" w:line="240" w:lineRule="auto"/>
        <w:ind w:left="567" w:hanging="567"/>
      </w:pPr>
      <w:r w:rsidRPr="00026FF3">
        <w:t>2</w:t>
      </w:r>
      <w:r w:rsidR="00026FF3">
        <w:noBreakHyphen/>
      </w:r>
      <w:r w:rsidRPr="00026FF3">
        <w:t>MERCAPTOETHANOL in preparations for use as insect lures.</w:t>
      </w:r>
    </w:p>
    <w:p w14:paraId="4068E443" w14:textId="77777777" w:rsidR="00B15AD1" w:rsidRPr="00026FF3" w:rsidRDefault="00B15AD1" w:rsidP="00B15AD1">
      <w:pPr>
        <w:pStyle w:val="Normal-hanging"/>
        <w:spacing w:after="0" w:line="240" w:lineRule="auto"/>
        <w:ind w:left="567" w:hanging="567"/>
      </w:pPr>
      <w:r w:rsidRPr="00026FF3">
        <w:t>MERCURIC OXIDE for the treatment of animals, in preparations for ocular use.</w:t>
      </w:r>
    </w:p>
    <w:p w14:paraId="1309BA94" w14:textId="77777777" w:rsidR="00B15AD1" w:rsidRPr="00026FF3" w:rsidRDefault="00B15AD1" w:rsidP="00B15AD1">
      <w:pPr>
        <w:pStyle w:val="Normal-hanging"/>
        <w:spacing w:after="0" w:line="240" w:lineRule="auto"/>
        <w:ind w:left="567" w:hanging="567"/>
      </w:pPr>
      <w:r w:rsidRPr="00026FF3">
        <w:t>MERCUROCHROME for the treatment of animals, in preparations for topical use.</w:t>
      </w:r>
    </w:p>
    <w:p w14:paraId="77478A3E" w14:textId="77777777" w:rsidR="00B15AD1" w:rsidRPr="00026FF3" w:rsidRDefault="00B15AD1" w:rsidP="00B15AD1">
      <w:pPr>
        <w:pStyle w:val="Normal-hanging"/>
        <w:spacing w:after="0" w:line="240" w:lineRule="auto"/>
        <w:ind w:left="567" w:hanging="567"/>
      </w:pPr>
      <w:r w:rsidRPr="00026FF3">
        <w:t>METACRESOLSULPHONIC ACID AND FORMALDEHYDE CONDENSATION PRODUCT for the treatment of animals.</w:t>
      </w:r>
    </w:p>
    <w:p w14:paraId="0E8F5B7F" w14:textId="77777777" w:rsidR="00B15AD1" w:rsidRPr="00026FF3" w:rsidRDefault="00B15AD1" w:rsidP="00B15AD1">
      <w:pPr>
        <w:pStyle w:val="Normal-hanging"/>
        <w:spacing w:after="0" w:line="240" w:lineRule="auto"/>
        <w:ind w:left="567" w:hanging="567"/>
      </w:pPr>
      <w:r w:rsidRPr="00026FF3">
        <w:t xml:space="preserve">METALAXYL </w:t>
      </w:r>
      <w:r w:rsidRPr="00026FF3">
        <w:rPr>
          <w:b/>
        </w:rPr>
        <w:t>except</w:t>
      </w:r>
      <w:r w:rsidRPr="00026FF3">
        <w:t xml:space="preserve"> when included in </w:t>
      </w:r>
      <w:r w:rsidR="001F6281" w:rsidRPr="00026FF3">
        <w:t>Schedule 5</w:t>
      </w:r>
      <w:r w:rsidRPr="00026FF3">
        <w:t>.</w:t>
      </w:r>
    </w:p>
    <w:p w14:paraId="2CB5CB10" w14:textId="77777777" w:rsidR="00B15AD1" w:rsidRPr="00026FF3" w:rsidRDefault="00B15AD1" w:rsidP="00B15AD1">
      <w:pPr>
        <w:pStyle w:val="Normal-hanging"/>
        <w:spacing w:after="0" w:line="240" w:lineRule="auto"/>
        <w:ind w:left="567" w:hanging="567"/>
      </w:pPr>
      <w:r w:rsidRPr="00026FF3">
        <w:t xml:space="preserve">METALDEHYDE </w:t>
      </w:r>
      <w:r w:rsidRPr="00026FF3">
        <w:rPr>
          <w:b/>
        </w:rPr>
        <w:t>except</w:t>
      </w:r>
      <w:r w:rsidRPr="00026FF3">
        <w:t xml:space="preserve"> when included in </w:t>
      </w:r>
      <w:r w:rsidR="001F6281" w:rsidRPr="00026FF3">
        <w:t>Schedule 5</w:t>
      </w:r>
      <w:r w:rsidRPr="00026FF3">
        <w:t>.</w:t>
      </w:r>
    </w:p>
    <w:p w14:paraId="553BF9EE" w14:textId="77777777" w:rsidR="00B15AD1" w:rsidRPr="00026FF3" w:rsidRDefault="00B15AD1" w:rsidP="00B15AD1">
      <w:pPr>
        <w:pStyle w:val="Normal-hanging"/>
        <w:spacing w:after="0" w:line="240" w:lineRule="auto"/>
        <w:ind w:left="567" w:hanging="567"/>
      </w:pPr>
      <w:r w:rsidRPr="00026FF3">
        <w:t>METHACRIFOS in preparations containing 60% or less of methacrifos.</w:t>
      </w:r>
    </w:p>
    <w:p w14:paraId="78F0067C" w14:textId="77777777" w:rsidR="00B15AD1" w:rsidRPr="00026FF3" w:rsidRDefault="00B15AD1" w:rsidP="00B15AD1">
      <w:pPr>
        <w:pStyle w:val="Normal-hanging"/>
        <w:spacing w:after="0" w:line="240" w:lineRule="auto"/>
        <w:ind w:left="567" w:hanging="567"/>
      </w:pPr>
      <w:r w:rsidRPr="00026FF3">
        <w:t>METHAM.</w:t>
      </w:r>
    </w:p>
    <w:p w14:paraId="2B35B9E2" w14:textId="77777777" w:rsidR="00B15AD1" w:rsidRPr="00026FF3" w:rsidRDefault="00B15AD1" w:rsidP="00B15AD1">
      <w:pPr>
        <w:pStyle w:val="Normal-hanging"/>
        <w:spacing w:after="0" w:line="240" w:lineRule="auto"/>
        <w:ind w:left="567" w:hanging="567"/>
      </w:pPr>
      <w:r w:rsidRPr="00026FF3">
        <w:t>METAMITRON.</w:t>
      </w:r>
    </w:p>
    <w:p w14:paraId="4728F03D" w14:textId="77777777" w:rsidR="00B15AD1" w:rsidRPr="00026FF3" w:rsidRDefault="00B15AD1" w:rsidP="00B15AD1">
      <w:pPr>
        <w:pStyle w:val="Normal-hanging"/>
        <w:spacing w:after="0" w:line="240" w:lineRule="auto"/>
        <w:ind w:left="567" w:hanging="567"/>
      </w:pPr>
      <w:r w:rsidRPr="00026FF3">
        <w:t xml:space="preserve">METHANOL (excluding its derivatives) </w:t>
      </w:r>
      <w:r w:rsidRPr="00026FF3">
        <w:rPr>
          <w:b/>
        </w:rPr>
        <w:t>except</w:t>
      </w:r>
      <w:r w:rsidRPr="00026FF3">
        <w:t>:</w:t>
      </w:r>
    </w:p>
    <w:p w14:paraId="0895258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CCDB649" w14:textId="77777777" w:rsidR="00407B7C" w:rsidRPr="00026FF3" w:rsidRDefault="00407B7C" w:rsidP="00B15AD1">
      <w:pPr>
        <w:pStyle w:val="Paragraph"/>
        <w:tabs>
          <w:tab w:val="clear" w:pos="1531"/>
          <w:tab w:val="right" w:pos="851"/>
        </w:tabs>
        <w:spacing w:before="120"/>
        <w:ind w:left="992" w:hanging="992"/>
      </w:pPr>
      <w:r w:rsidRPr="00026FF3">
        <w:tab/>
        <w:t>(b)</w:t>
      </w:r>
      <w:r w:rsidRPr="00026FF3">
        <w:tab/>
        <w:t xml:space="preserve">when included in </w:t>
      </w:r>
      <w:r w:rsidR="001F6281" w:rsidRPr="00026FF3">
        <w:t>Schedule 1</w:t>
      </w:r>
      <w:r w:rsidRPr="00026FF3">
        <w:t>0; or</w:t>
      </w:r>
    </w:p>
    <w:p w14:paraId="5AD6ED3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w:t>
      </w:r>
      <w:r w:rsidR="00407B7C" w:rsidRPr="00026FF3">
        <w:rPr>
          <w:color w:val="000000"/>
          <w14:scene3d>
            <w14:camera w14:prst="orthographicFront"/>
            <w14:lightRig w14:rig="threePt" w14:dir="t">
              <w14:rot w14:lat="0" w14:lon="0" w14:rev="0"/>
            </w14:lightRig>
          </w14:scene3d>
        </w:rPr>
        <w:t>c</w:t>
      </w:r>
      <w:r w:rsidRPr="00026FF3">
        <w:rPr>
          <w:color w:val="000000"/>
          <w14:scene3d>
            <w14:camera w14:prst="orthographicFront"/>
            <w14:lightRig w14:rig="threePt" w14:dir="t">
              <w14:rot w14:lat="0" w14:lon="0" w14:rev="0"/>
            </w14:lightRig>
          </w14:scene3d>
        </w:rPr>
        <w:t>)</w:t>
      </w:r>
      <w:r w:rsidRPr="00026FF3">
        <w:rPr>
          <w:color w:val="000000"/>
          <w14:scene3d>
            <w14:camera w14:prst="orthographicFront"/>
            <w14:lightRig w14:rig="threePt" w14:dir="t">
              <w14:rot w14:lat="0" w14:lon="0" w14:rev="0"/>
            </w14:lightRig>
          </w14:scene3d>
        </w:rPr>
        <w:tab/>
      </w:r>
      <w:r w:rsidRPr="00026FF3">
        <w:t>in preparations containing 2% or less of methanol.</w:t>
      </w:r>
    </w:p>
    <w:p w14:paraId="0257BAB1" w14:textId="77777777" w:rsidR="00B15AD1" w:rsidRPr="00026FF3" w:rsidRDefault="00B15AD1" w:rsidP="00B15AD1">
      <w:pPr>
        <w:pStyle w:val="Normal-hanging"/>
        <w:spacing w:after="0" w:line="240" w:lineRule="auto"/>
        <w:ind w:left="567" w:hanging="567"/>
      </w:pPr>
      <w:r w:rsidRPr="00026FF3">
        <w:t xml:space="preserve">METHIOCARB in preparations containing 20% or less of methiocarb </w:t>
      </w:r>
      <w:r w:rsidRPr="00026FF3">
        <w:rPr>
          <w:b/>
        </w:rPr>
        <w:t>except</w:t>
      </w:r>
      <w:r w:rsidRPr="00026FF3">
        <w:t xml:space="preserve"> when included in </w:t>
      </w:r>
      <w:r w:rsidR="001F6281" w:rsidRPr="00026FF3">
        <w:t>Schedule 5</w:t>
      </w:r>
      <w:r w:rsidRPr="00026FF3">
        <w:t>.</w:t>
      </w:r>
    </w:p>
    <w:p w14:paraId="7AA1CC00" w14:textId="77777777" w:rsidR="00B15AD1" w:rsidRPr="00026FF3" w:rsidRDefault="00B15AD1" w:rsidP="00B15AD1">
      <w:pPr>
        <w:pStyle w:val="Normal-hanging"/>
        <w:spacing w:after="0" w:line="240" w:lineRule="auto"/>
        <w:ind w:left="567" w:hanging="567"/>
      </w:pPr>
      <w:r w:rsidRPr="00026FF3">
        <w:t>METHOMYL in fly</w:t>
      </w:r>
      <w:r w:rsidR="00026FF3">
        <w:noBreakHyphen/>
      </w:r>
      <w:r w:rsidRPr="00026FF3">
        <w:t>baits containing 1% or less of methomyl and not less than 0.002% of denatonium benzoate as a bittering agent.</w:t>
      </w:r>
    </w:p>
    <w:p w14:paraId="2C1C0295" w14:textId="77777777" w:rsidR="009162A9" w:rsidRPr="00026FF3" w:rsidRDefault="009162A9" w:rsidP="00B15AD1">
      <w:pPr>
        <w:pStyle w:val="Normal-hanging"/>
        <w:spacing w:after="0" w:line="240" w:lineRule="auto"/>
        <w:ind w:left="567" w:hanging="567"/>
      </w:pPr>
      <w:r w:rsidRPr="00026FF3">
        <w:t>6</w:t>
      </w:r>
      <w:r w:rsidR="00026FF3">
        <w:noBreakHyphen/>
      </w:r>
      <w:r w:rsidRPr="00026FF3">
        <w:t>METHOXY</w:t>
      </w:r>
      <w:r w:rsidR="00026FF3">
        <w:noBreakHyphen/>
      </w:r>
      <w:r w:rsidRPr="00026FF3">
        <w:t>N2</w:t>
      </w:r>
      <w:r w:rsidR="00026FF3">
        <w:noBreakHyphen/>
      </w:r>
      <w:r w:rsidRPr="00026FF3">
        <w:t>METHYL</w:t>
      </w:r>
      <w:r w:rsidR="00026FF3">
        <w:noBreakHyphen/>
      </w:r>
      <w:r w:rsidRPr="00026FF3">
        <w:t>2,3</w:t>
      </w:r>
      <w:r w:rsidR="00026FF3">
        <w:noBreakHyphen/>
      </w:r>
      <w:r w:rsidRPr="00026FF3">
        <w:t xml:space="preserve">PYRIDINEDIAMINE </w:t>
      </w:r>
      <w:r w:rsidRPr="00026FF3">
        <w:rPr>
          <w:b/>
          <w:bCs/>
        </w:rPr>
        <w:t xml:space="preserve">except </w:t>
      </w:r>
      <w:r w:rsidRPr="00026FF3">
        <w:t>when used in oxidative or non</w:t>
      </w:r>
      <w:r w:rsidR="00026FF3">
        <w:noBreakHyphen/>
      </w:r>
      <w:r w:rsidRPr="00026FF3">
        <w:t xml:space="preserve"> oxidative hair dyes at a concentration of 1% or less when the immediate container and primary pack are labelled with the following statements:</w:t>
      </w:r>
    </w:p>
    <w:p w14:paraId="499BCBCB" w14:textId="77777777" w:rsidR="009162A9" w:rsidRPr="00026FF3" w:rsidRDefault="009162A9" w:rsidP="009162A9">
      <w:pPr>
        <w:pStyle w:val="Paragraph"/>
        <w:tabs>
          <w:tab w:val="clear" w:pos="1531"/>
          <w:tab w:val="right" w:pos="851"/>
        </w:tabs>
        <w:spacing w:before="120"/>
        <w:ind w:left="992" w:hanging="992"/>
      </w:pPr>
      <w:r w:rsidRPr="00026FF3">
        <w:tab/>
        <w:t>(a)</w:t>
      </w:r>
      <w:r w:rsidRPr="00026FF3">
        <w:tab/>
        <w:t>KEEP OUT OF REACH OF CHILDREN; and</w:t>
      </w:r>
    </w:p>
    <w:p w14:paraId="78E61764" w14:textId="77777777" w:rsidR="009162A9" w:rsidRPr="00026FF3" w:rsidRDefault="009162A9" w:rsidP="009162A9">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 This product must not be use</w:t>
      </w:r>
      <w:r w:rsidR="00A36139" w:rsidRPr="00026FF3">
        <w:t>d</w:t>
      </w:r>
      <w:r w:rsidRPr="00026FF3">
        <w:t xml:space="preserve"> for dyeing eyelashes or eyebrows; to do so may be injurious to the eye.</w:t>
      </w:r>
    </w:p>
    <w:p w14:paraId="2E1C3FB4" w14:textId="77777777" w:rsidR="009162A9" w:rsidRPr="00026FF3" w:rsidRDefault="009162A9" w:rsidP="009162A9">
      <w:pPr>
        <w:pStyle w:val="Paragraph"/>
        <w:tabs>
          <w:tab w:val="clear" w:pos="1531"/>
          <w:tab w:val="right" w:pos="851"/>
        </w:tabs>
        <w:spacing w:before="120"/>
        <w:ind w:left="567" w:hanging="567"/>
      </w:pPr>
      <w:r w:rsidRPr="00026FF3">
        <w:tab/>
        <w:t>written in letters not less than 1.5 mm in height.</w:t>
      </w:r>
    </w:p>
    <w:p w14:paraId="0CC4B748" w14:textId="77777777" w:rsidR="00B15AD1" w:rsidRPr="00026FF3" w:rsidRDefault="00B15AD1" w:rsidP="00B15AD1">
      <w:pPr>
        <w:pStyle w:val="Normal-hanging"/>
        <w:spacing w:after="0" w:line="240" w:lineRule="auto"/>
        <w:ind w:left="567" w:hanging="567"/>
      </w:pPr>
      <w:r w:rsidRPr="00026FF3">
        <w:t>2</w:t>
      </w:r>
      <w:r w:rsidR="00026FF3">
        <w:noBreakHyphen/>
      </w:r>
      <w:r w:rsidRPr="00026FF3">
        <w:t>METHOXY</w:t>
      </w:r>
      <w:r w:rsidR="00026FF3">
        <w:noBreakHyphen/>
      </w:r>
      <w:r w:rsidRPr="00026FF3">
        <w:t>5</w:t>
      </w:r>
      <w:r w:rsidR="00026FF3">
        <w:noBreakHyphen/>
      </w:r>
      <w:r w:rsidRPr="00026FF3">
        <w:t>NITROPHENOL.</w:t>
      </w:r>
    </w:p>
    <w:p w14:paraId="71B8054B" w14:textId="77777777" w:rsidR="00B15AD1" w:rsidRPr="00026FF3" w:rsidRDefault="00B15AD1" w:rsidP="00B15AD1">
      <w:pPr>
        <w:pStyle w:val="Normal-hanging"/>
        <w:spacing w:after="0" w:line="240" w:lineRule="auto"/>
        <w:ind w:left="567" w:hanging="567"/>
      </w:pPr>
      <w:r w:rsidRPr="00026FF3">
        <w:t xml:space="preserve">METHYLCHLOROISOTHIAZOLINONE </w:t>
      </w:r>
      <w:r w:rsidRPr="00026FF3">
        <w:rPr>
          <w:b/>
        </w:rPr>
        <w:t>except</w:t>
      </w:r>
      <w:r w:rsidRPr="00026FF3">
        <w:t>:</w:t>
      </w:r>
    </w:p>
    <w:p w14:paraId="3BAFFAA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rinse</w:t>
      </w:r>
      <w:r w:rsidR="00026FF3">
        <w:noBreakHyphen/>
      </w:r>
      <w:r w:rsidRPr="00026FF3">
        <w:t>off cosmetic preparations or therapeutic goods intended for topical rinse</w:t>
      </w:r>
      <w:r w:rsidR="00026FF3">
        <w:noBreakHyphen/>
      </w:r>
      <w:r w:rsidRPr="00026FF3">
        <w:t>off application containing 0.0015% or less of methylchloroisothiazolinone and methylisothiazolinone in total; or</w:t>
      </w:r>
    </w:p>
    <w:p w14:paraId="693045A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that are not intended for direct application to the skin containing 0.1% or less of methylchloroisothiazolinone and methylisothiazolinone in total.</w:t>
      </w:r>
    </w:p>
    <w:p w14:paraId="7BED78E6" w14:textId="77777777" w:rsidR="00B15AD1" w:rsidRPr="00026FF3" w:rsidRDefault="00B15AD1" w:rsidP="00B15AD1">
      <w:pPr>
        <w:pStyle w:val="Normal-hanging"/>
        <w:spacing w:after="0" w:line="240" w:lineRule="auto"/>
        <w:ind w:left="567" w:hanging="567"/>
      </w:pPr>
      <w:r w:rsidRPr="00026FF3">
        <w:t>METHYLCYCLOPENTADIENYL MANGANESE TRICARBONYL in preparations containing 10% or less of methylcyclopentadienyl manganese tricarbonyl when fitted with a child</w:t>
      </w:r>
      <w:r w:rsidR="00026FF3">
        <w:noBreakHyphen/>
      </w:r>
      <w:r w:rsidRPr="00026FF3">
        <w:t>resistant closure.</w:t>
      </w:r>
    </w:p>
    <w:p w14:paraId="60441034" w14:textId="77777777" w:rsidR="00B15AD1" w:rsidRPr="00026FF3" w:rsidRDefault="00B15AD1" w:rsidP="00B15AD1">
      <w:pPr>
        <w:pStyle w:val="Normal-hanging"/>
        <w:spacing w:after="0" w:line="240" w:lineRule="auto"/>
        <w:ind w:left="567" w:hanging="567"/>
      </w:pPr>
      <w:r w:rsidRPr="00026FF3">
        <w:t xml:space="preserve">METHYLDIBROMO GLUTARONITRILE </w:t>
      </w:r>
      <w:r w:rsidRPr="00026FF3">
        <w:rPr>
          <w:b/>
        </w:rPr>
        <w:t>except</w:t>
      </w:r>
      <w:r w:rsidRPr="00026FF3">
        <w:t xml:space="preserve"> when in </w:t>
      </w:r>
      <w:r w:rsidR="001F6281" w:rsidRPr="00026FF3">
        <w:t>Schedule 1</w:t>
      </w:r>
      <w:r w:rsidRPr="00026FF3">
        <w:t>0.</w:t>
      </w:r>
    </w:p>
    <w:p w14:paraId="2E2E9673" w14:textId="77777777" w:rsidR="00B15AD1" w:rsidRPr="00026FF3" w:rsidRDefault="00B15AD1" w:rsidP="00B15AD1">
      <w:pPr>
        <w:pStyle w:val="Normal-hanging"/>
        <w:spacing w:after="0" w:line="240" w:lineRule="auto"/>
        <w:ind w:left="567" w:hanging="567"/>
      </w:pPr>
      <w:r w:rsidRPr="00026FF3">
        <w:t xml:space="preserve">METHYLENE BISTHIOCYANATE </w:t>
      </w:r>
      <w:r w:rsidRPr="00026FF3">
        <w:rPr>
          <w:b/>
        </w:rPr>
        <w:t>except</w:t>
      </w:r>
      <w:r w:rsidRPr="00026FF3">
        <w:t xml:space="preserve"> in preparations containing 1% or less of methylene bisthiocyanate.</w:t>
      </w:r>
    </w:p>
    <w:p w14:paraId="4C4E8169" w14:textId="77777777" w:rsidR="00B15AD1" w:rsidRPr="00026FF3" w:rsidRDefault="00B15AD1" w:rsidP="00B15AD1">
      <w:pPr>
        <w:pStyle w:val="Normal-hanging"/>
        <w:spacing w:after="0" w:line="240" w:lineRule="auto"/>
        <w:ind w:left="567" w:hanging="567"/>
      </w:pPr>
      <w:r w:rsidRPr="00026FF3">
        <w:t xml:space="preserve">METHYLEUGENOL </w:t>
      </w:r>
      <w:r w:rsidRPr="00026FF3">
        <w:rPr>
          <w:b/>
        </w:rPr>
        <w:t>except</w:t>
      </w:r>
      <w:r w:rsidRPr="00026FF3">
        <w:t xml:space="preserve"> in preparations containing 1% or less of methyleugenol.</w:t>
      </w:r>
    </w:p>
    <w:p w14:paraId="7AC7657E" w14:textId="77777777" w:rsidR="00B15AD1" w:rsidRPr="00026FF3" w:rsidRDefault="00B15AD1" w:rsidP="00B15AD1">
      <w:pPr>
        <w:pStyle w:val="Normal-hanging"/>
        <w:spacing w:after="0" w:line="240" w:lineRule="auto"/>
        <w:ind w:left="567" w:hanging="567"/>
      </w:pPr>
      <w:r w:rsidRPr="00026FF3">
        <w:t xml:space="preserve">METHYL ETHYL KETONE OXIME </w:t>
      </w:r>
      <w:r w:rsidRPr="00026FF3">
        <w:rPr>
          <w:b/>
        </w:rPr>
        <w:t>except</w:t>
      </w:r>
      <w:r w:rsidRPr="00026FF3">
        <w:t>:</w:t>
      </w:r>
    </w:p>
    <w:p w14:paraId="4E8D967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viscous silicone adhesives or viscous silicone sealants containing 2.5% or less of methyl ethyl ketone oxime; or</w:t>
      </w:r>
    </w:p>
    <w:p w14:paraId="28D36C9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 or less of methyl ethyl ketone oxime.</w:t>
      </w:r>
    </w:p>
    <w:p w14:paraId="51F8B5C4" w14:textId="77777777" w:rsidR="00B15AD1" w:rsidRPr="00026FF3" w:rsidRDefault="00B15AD1" w:rsidP="00B15AD1">
      <w:pPr>
        <w:pStyle w:val="Normal-hanging"/>
        <w:spacing w:after="0" w:line="240" w:lineRule="auto"/>
        <w:ind w:left="567" w:hanging="567"/>
      </w:pPr>
      <w:r w:rsidRPr="00026FF3">
        <w:rPr>
          <w:i/>
        </w:rPr>
        <w:t>p</w:t>
      </w:r>
      <w:r w:rsidR="00026FF3">
        <w:noBreakHyphen/>
      </w:r>
      <w:r w:rsidRPr="00026FF3">
        <w:t xml:space="preserve">METHYLAMINOPHENOL </w:t>
      </w:r>
      <w:r w:rsidRPr="00026FF3">
        <w:rPr>
          <w:b/>
        </w:rPr>
        <w:t>except</w:t>
      </w:r>
      <w:r w:rsidRPr="00026FF3">
        <w:t xml:space="preserve"> when used in hair dye and eyebrow/eyelash colouring products at a concentration of 1% or less of </w:t>
      </w:r>
      <w:r w:rsidRPr="00026FF3">
        <w:rPr>
          <w:i/>
        </w:rPr>
        <w:t>p</w:t>
      </w:r>
      <w:r w:rsidR="00026FF3">
        <w:noBreakHyphen/>
      </w:r>
      <w:r w:rsidRPr="00026FF3">
        <w:t>methylaminophenol after mixing for use when the immediate container and primary pack are labelled with the following statements:</w:t>
      </w:r>
    </w:p>
    <w:p w14:paraId="4D61F7CB"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KEEP OUT OF REACH OF CHILDREN; and</w:t>
      </w:r>
    </w:p>
    <w:p w14:paraId="426C0D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WARNING – This product contains ingredients which may cause skin sensitisation to certain individuals. A preliminary test according to the accompanying directions should be made before use;</w:t>
      </w:r>
    </w:p>
    <w:p w14:paraId="465095CA" w14:textId="77777777" w:rsidR="00B15AD1" w:rsidRPr="00026FF3" w:rsidRDefault="00B15AD1" w:rsidP="009162A9">
      <w:pPr>
        <w:pStyle w:val="paragraphsub"/>
        <w:tabs>
          <w:tab w:val="clear" w:pos="1985"/>
          <w:tab w:val="right" w:pos="1276"/>
        </w:tabs>
        <w:spacing w:before="120"/>
        <w:ind w:left="567" w:hanging="567"/>
      </w:pPr>
      <w:r w:rsidRPr="00026FF3">
        <w:tab/>
        <w:t>written in letters not less than 1.5 mm in height.</w:t>
      </w:r>
    </w:p>
    <w:p w14:paraId="1C8F4FBC" w14:textId="77777777" w:rsidR="00B15AD1" w:rsidRPr="00026FF3" w:rsidRDefault="00B15AD1" w:rsidP="00B15AD1">
      <w:pPr>
        <w:pStyle w:val="Normal-hanging"/>
        <w:spacing w:after="0" w:line="240" w:lineRule="auto"/>
        <w:ind w:left="567" w:hanging="567"/>
      </w:pPr>
      <w:r w:rsidRPr="00026FF3">
        <w:t>METHYL ISOTHIOCYANATE.</w:t>
      </w:r>
    </w:p>
    <w:p w14:paraId="40F2A19C" w14:textId="77777777" w:rsidR="00B15AD1" w:rsidRPr="00026FF3" w:rsidRDefault="00B15AD1" w:rsidP="00B15AD1">
      <w:pPr>
        <w:pStyle w:val="Normal-hanging"/>
        <w:spacing w:after="0" w:line="240" w:lineRule="auto"/>
        <w:ind w:left="567" w:hanging="567"/>
      </w:pPr>
      <w:r w:rsidRPr="00026FF3">
        <w:t xml:space="preserve">METHYL METHACRYLATE (excluding its derivatives) </w:t>
      </w:r>
      <w:r w:rsidRPr="00026FF3">
        <w:rPr>
          <w:b/>
        </w:rPr>
        <w:t>except</w:t>
      </w:r>
      <w:r w:rsidRPr="00026FF3">
        <w:t>:</w:t>
      </w:r>
    </w:p>
    <w:p w14:paraId="372EADF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cosmetic use; or</w:t>
      </w:r>
    </w:p>
    <w:p w14:paraId="14D5DEB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methyl methacrylate as residual monomer in a polymer.</w:t>
      </w:r>
    </w:p>
    <w:p w14:paraId="6BCCD19D" w14:textId="77777777" w:rsidR="00B15AD1" w:rsidRPr="00026FF3" w:rsidRDefault="00B15AD1" w:rsidP="00B15AD1">
      <w:pPr>
        <w:pStyle w:val="Normal-hanging"/>
        <w:spacing w:after="0" w:line="240" w:lineRule="auto"/>
        <w:ind w:left="567" w:hanging="567"/>
      </w:pPr>
      <w:r w:rsidRPr="00026FF3">
        <w:t xml:space="preserve">METHYL NEODECANAMIDE </w:t>
      </w:r>
      <w:r w:rsidRPr="00026FF3">
        <w:rPr>
          <w:b/>
        </w:rPr>
        <w:t>except</w:t>
      </w:r>
      <w:r w:rsidRPr="00026FF3">
        <w:t xml:space="preserve"> in liquid preparations containing 2% or less of methyl neodecanamide.</w:t>
      </w:r>
    </w:p>
    <w:p w14:paraId="2B925F69" w14:textId="77777777" w:rsidR="00B15AD1" w:rsidRPr="00026FF3" w:rsidRDefault="00B15AD1" w:rsidP="00B15AD1">
      <w:pPr>
        <w:pStyle w:val="Normal-hanging"/>
        <w:spacing w:after="0" w:line="240" w:lineRule="auto"/>
        <w:ind w:left="567" w:hanging="567"/>
      </w:pPr>
      <w:r w:rsidRPr="00026FF3">
        <w:t xml:space="preserve">METHYLISOTHIAZOLINONE </w:t>
      </w:r>
      <w:r w:rsidRPr="00026FF3">
        <w:rPr>
          <w:b/>
        </w:rPr>
        <w:t>except</w:t>
      </w:r>
      <w:r w:rsidRPr="00026FF3">
        <w:t>:</w:t>
      </w:r>
    </w:p>
    <w:p w14:paraId="2962FDD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rinse</w:t>
      </w:r>
      <w:r w:rsidR="00026FF3">
        <w:noBreakHyphen/>
      </w:r>
      <w:r w:rsidRPr="00026FF3">
        <w:t>off cosmetic preparations or therapeutic goods intended for topical rinse</w:t>
      </w:r>
      <w:r w:rsidR="00026FF3">
        <w:noBreakHyphen/>
      </w:r>
      <w:r w:rsidRPr="00026FF3">
        <w:t>off application containing 0.0015% or less of methylisothiazolinone; or</w:t>
      </w:r>
    </w:p>
    <w:p w14:paraId="55B1BC0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that are not intended for direct application to the skin containing 0.1% or less of methylisothiazolinone</w:t>
      </w:r>
    </w:p>
    <w:p w14:paraId="1E877A51" w14:textId="77777777" w:rsidR="00B15AD1" w:rsidRPr="00026FF3" w:rsidRDefault="00B15AD1" w:rsidP="00B15AD1">
      <w:pPr>
        <w:pStyle w:val="Normal-hanging"/>
        <w:spacing w:after="0" w:line="240" w:lineRule="auto"/>
        <w:ind w:left="567" w:hanging="567"/>
      </w:pPr>
      <w:r w:rsidRPr="00026FF3">
        <w:t>METHYLNORBORNYLPYRIDINE.</w:t>
      </w:r>
    </w:p>
    <w:p w14:paraId="4E6C2F1F"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METHYL</w:t>
      </w:r>
      <w:r w:rsidR="00026FF3">
        <w:noBreakHyphen/>
      </w:r>
      <w:r w:rsidRPr="00026FF3">
        <w:t>2</w:t>
      </w:r>
      <w:r w:rsidR="00026FF3">
        <w:noBreakHyphen/>
      </w:r>
      <w:r w:rsidRPr="00026FF3">
        <w:t xml:space="preserve">PYRROLIDONE </w:t>
      </w:r>
      <w:r w:rsidRPr="00026FF3">
        <w:rPr>
          <w:b/>
        </w:rPr>
        <w:t>except</w:t>
      </w:r>
      <w:r w:rsidRPr="00026FF3">
        <w:t>:</w:t>
      </w:r>
    </w:p>
    <w:p w14:paraId="27588CD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B208A2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25% or less of designated solvents.</w:t>
      </w:r>
    </w:p>
    <w:p w14:paraId="7A6180F0" w14:textId="77777777" w:rsidR="00B15AD1" w:rsidRPr="00026FF3" w:rsidRDefault="00B15AD1" w:rsidP="00B15AD1">
      <w:pPr>
        <w:pStyle w:val="Normal-hanging"/>
        <w:spacing w:after="0" w:line="240" w:lineRule="auto"/>
        <w:ind w:left="567" w:hanging="567"/>
        <w:rPr>
          <w:b/>
        </w:rPr>
      </w:pPr>
      <w:r w:rsidRPr="00026FF3">
        <w:t>2</w:t>
      </w:r>
      <w:r w:rsidR="00026FF3">
        <w:noBreakHyphen/>
      </w:r>
      <w:r w:rsidRPr="00026FF3">
        <w:t xml:space="preserve">METHYLRESORCINOL </w:t>
      </w:r>
      <w:r w:rsidRPr="00026FF3">
        <w:rPr>
          <w:b/>
        </w:rPr>
        <w:t>except</w:t>
      </w:r>
      <w:r w:rsidRPr="00026FF3">
        <w:rPr>
          <w:bCs/>
        </w:rPr>
        <w:t>:</w:t>
      </w:r>
    </w:p>
    <w:p w14:paraId="099C77E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1.8% or less of 2</w:t>
      </w:r>
      <w:r w:rsidR="00026FF3">
        <w:noBreakHyphen/>
      </w:r>
      <w:r w:rsidRPr="00026FF3">
        <w:t>methylresorcinol when the immediate container and primary pack are labelled with the following statements:</w:t>
      </w:r>
    </w:p>
    <w:p w14:paraId="52B1283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161C35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must not be used for dyeing eyelashes or eyebrows; to do so may be injurious to the eye;</w:t>
      </w:r>
    </w:p>
    <w:p w14:paraId="4E90B5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20998767"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in oxidative hair dye preparations containing 1.8% or less of 2</w:t>
      </w:r>
      <w:r w:rsidR="00026FF3">
        <w:rPr>
          <w:color w:val="000000"/>
          <w14:scene3d>
            <w14:camera w14:prst="orthographicFront"/>
            <w14:lightRig w14:rig="threePt" w14:dir="t">
              <w14:rot w14:lat="0" w14:lon="0" w14:rev="0"/>
            </w14:lightRig>
          </w14:scene3d>
        </w:rPr>
        <w:noBreakHyphen/>
      </w:r>
      <w:r w:rsidRPr="00026FF3">
        <w:rPr>
          <w:color w:val="000000"/>
          <w14:scene3d>
            <w14:camera w14:prst="orthographicFront"/>
            <w14:lightRig w14:rig="threePt" w14:dir="t">
              <w14:rot w14:lat="0" w14:lon="0" w14:rev="0"/>
            </w14:lightRig>
          </w14:scene3d>
        </w:rPr>
        <w:t>methylresorcinol after mixing under oxidative conditions when the immediate container and primary pack are labelled with the following statements:</w:t>
      </w:r>
    </w:p>
    <w:p w14:paraId="3CEC4F89"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0B421CC"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must not be used for dyeing eyelashes or eyebrows; to do so may be injurious to the eye;</w:t>
      </w:r>
    </w:p>
    <w:p w14:paraId="29815F96"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 not less than 1.5 mm in height.</w:t>
      </w:r>
    </w:p>
    <w:p w14:paraId="633CB41D" w14:textId="77777777" w:rsidR="00B15AD1" w:rsidRPr="00026FF3" w:rsidRDefault="00B15AD1" w:rsidP="00B15AD1">
      <w:pPr>
        <w:pStyle w:val="Normal-hanging"/>
        <w:spacing w:after="0" w:line="240" w:lineRule="auto"/>
        <w:ind w:left="567" w:hanging="567"/>
      </w:pPr>
      <w:r w:rsidRPr="00026FF3">
        <w:t>METHYLROSANILINIUM CHLORIDE (formerly known as crystal violet CAS No. 548</w:t>
      </w:r>
      <w:r w:rsidR="00026FF3">
        <w:noBreakHyphen/>
      </w:r>
      <w:r w:rsidRPr="00026FF3">
        <w:t>62</w:t>
      </w:r>
      <w:r w:rsidR="00026FF3">
        <w:noBreakHyphen/>
      </w:r>
      <w:r w:rsidRPr="00026FF3">
        <w:t>9) and the following TRIARYLMETHANE DYES:</w:t>
      </w:r>
    </w:p>
    <w:p w14:paraId="2AD6A656" w14:textId="77777777" w:rsidR="00B15AD1" w:rsidRPr="009C6ED1" w:rsidRDefault="00B15AD1" w:rsidP="00B15AD1">
      <w:pPr>
        <w:pStyle w:val="Paragraph"/>
        <w:tabs>
          <w:tab w:val="clear" w:pos="1531"/>
          <w:tab w:val="right" w:pos="851"/>
        </w:tabs>
        <w:spacing w:before="120"/>
        <w:ind w:left="992" w:hanging="992"/>
        <w:rPr>
          <w:lang w:val="es-CL"/>
        </w:rPr>
      </w:pPr>
      <w:r w:rsidRPr="00026FF3">
        <w:tab/>
      </w:r>
      <w:r w:rsidRPr="009C6ED1">
        <w:rPr>
          <w:lang w:val="es-CL"/>
        </w:rPr>
        <w:t>(a)</w:t>
      </w:r>
      <w:r w:rsidRPr="009C6ED1">
        <w:rPr>
          <w:lang w:val="es-CL"/>
        </w:rPr>
        <w:tab/>
        <w:t>Acid Violet 49 (CAS No. 1694</w:t>
      </w:r>
      <w:r w:rsidR="00026FF3" w:rsidRPr="009C6ED1">
        <w:rPr>
          <w:lang w:val="es-CL"/>
        </w:rPr>
        <w:noBreakHyphen/>
      </w:r>
      <w:r w:rsidRPr="009C6ED1">
        <w:rPr>
          <w:lang w:val="es-CL"/>
        </w:rPr>
        <w:t>09</w:t>
      </w:r>
      <w:r w:rsidR="00026FF3" w:rsidRPr="009C6ED1">
        <w:rPr>
          <w:lang w:val="es-CL"/>
        </w:rPr>
        <w:noBreakHyphen/>
      </w:r>
      <w:r w:rsidRPr="009C6ED1">
        <w:rPr>
          <w:lang w:val="es-CL"/>
        </w:rPr>
        <w:t>3);</w:t>
      </w:r>
    </w:p>
    <w:p w14:paraId="07B7F701" w14:textId="77777777" w:rsidR="00B15AD1" w:rsidRPr="00026FF3" w:rsidRDefault="00B15AD1" w:rsidP="00B15AD1">
      <w:pPr>
        <w:pStyle w:val="Paragraph"/>
        <w:tabs>
          <w:tab w:val="clear" w:pos="1531"/>
          <w:tab w:val="right" w:pos="851"/>
        </w:tabs>
        <w:spacing w:before="120"/>
        <w:ind w:left="992" w:hanging="992"/>
      </w:pPr>
      <w:r w:rsidRPr="009C6ED1">
        <w:rPr>
          <w:lang w:val="es-CL"/>
        </w:rPr>
        <w:tab/>
      </w:r>
      <w:r w:rsidRPr="00026FF3">
        <w:t>(b)</w:t>
      </w:r>
      <w:r w:rsidRPr="00026FF3">
        <w:tab/>
        <w:t>Ethyl Violet (CAS No. 2390</w:t>
      </w:r>
      <w:r w:rsidR="00026FF3">
        <w:noBreakHyphen/>
      </w:r>
      <w:r w:rsidRPr="00026FF3">
        <w:t>59</w:t>
      </w:r>
      <w:r w:rsidR="00026FF3">
        <w:noBreakHyphen/>
      </w:r>
      <w:r w:rsidRPr="00026FF3">
        <w:t>2);</w:t>
      </w:r>
    </w:p>
    <w:p w14:paraId="378B98F6" w14:textId="77777777" w:rsidR="00B15AD1" w:rsidRPr="00026FF3" w:rsidRDefault="00B15AD1" w:rsidP="00B15AD1">
      <w:pPr>
        <w:pStyle w:val="Paragraph"/>
        <w:tabs>
          <w:tab w:val="clear" w:pos="1531"/>
          <w:tab w:val="right" w:pos="851"/>
        </w:tabs>
        <w:spacing w:before="120"/>
        <w:ind w:left="992" w:hanging="992"/>
      </w:pPr>
      <w:r w:rsidRPr="00026FF3">
        <w:tab/>
        <w:t>(c)</w:t>
      </w:r>
      <w:r w:rsidRPr="00026FF3">
        <w:tab/>
        <w:t>Basic Blue 7 (CAS No. 2390</w:t>
      </w:r>
      <w:r w:rsidR="00026FF3">
        <w:noBreakHyphen/>
      </w:r>
      <w:r w:rsidRPr="00026FF3">
        <w:t>60</w:t>
      </w:r>
      <w:r w:rsidR="00026FF3">
        <w:noBreakHyphen/>
      </w:r>
      <w:r w:rsidRPr="00026FF3">
        <w:t>5);</w:t>
      </w:r>
    </w:p>
    <w:p w14:paraId="0177E6AB" w14:textId="77777777" w:rsidR="00B15AD1" w:rsidRPr="00026FF3" w:rsidRDefault="00B15AD1" w:rsidP="00B15AD1">
      <w:pPr>
        <w:pStyle w:val="Paragraph"/>
        <w:tabs>
          <w:tab w:val="clear" w:pos="1531"/>
          <w:tab w:val="right" w:pos="851"/>
        </w:tabs>
        <w:spacing w:before="120"/>
        <w:ind w:left="992" w:hanging="992"/>
      </w:pPr>
      <w:r w:rsidRPr="00026FF3">
        <w:tab/>
        <w:t>(d)</w:t>
      </w:r>
      <w:r w:rsidRPr="00026FF3">
        <w:tab/>
        <w:t>Methylium, 4</w:t>
      </w:r>
      <w:r w:rsidR="00026FF3">
        <w:noBreakHyphen/>
      </w:r>
      <w:r w:rsidRPr="00026FF3">
        <w:t>(dimethylamino)phenylbis4</w:t>
      </w:r>
      <w:r w:rsidR="00026FF3">
        <w:noBreakHyphen/>
      </w:r>
      <w:r w:rsidRPr="00026FF3">
        <w:t>(ethylamino)</w:t>
      </w:r>
      <w:r w:rsidR="00026FF3">
        <w:noBreakHyphen/>
      </w:r>
      <w:r w:rsidRPr="00026FF3">
        <w:t>3</w:t>
      </w:r>
      <w:r w:rsidR="00026FF3">
        <w:noBreakHyphen/>
      </w:r>
      <w:r w:rsidRPr="00026FF3">
        <w:t>methylphenyl</w:t>
      </w:r>
      <w:r w:rsidR="00026FF3">
        <w:noBreakHyphen/>
      </w:r>
      <w:r w:rsidRPr="00026FF3">
        <w:t>, acetate (CAS No. 72102</w:t>
      </w:r>
      <w:r w:rsidR="00026FF3">
        <w:noBreakHyphen/>
      </w:r>
      <w:r w:rsidRPr="00026FF3">
        <w:t>55</w:t>
      </w:r>
      <w:r w:rsidR="00026FF3">
        <w:noBreakHyphen/>
      </w:r>
      <w:r w:rsidRPr="00026FF3">
        <w:t>7);</w:t>
      </w:r>
    </w:p>
    <w:p w14:paraId="6FD8E4AB" w14:textId="77777777" w:rsidR="00B15AD1" w:rsidRPr="00026FF3" w:rsidRDefault="00B15AD1" w:rsidP="00B15AD1">
      <w:pPr>
        <w:pStyle w:val="Normal-hanging"/>
        <w:tabs>
          <w:tab w:val="left" w:pos="567"/>
        </w:tabs>
        <w:spacing w:before="120" w:after="0" w:line="240" w:lineRule="auto"/>
        <w:ind w:left="567" w:hanging="567"/>
        <w:rPr>
          <w:bCs/>
        </w:rPr>
      </w:pPr>
      <w:r w:rsidRPr="00026FF3">
        <w:rPr>
          <w:b/>
        </w:rPr>
        <w:tab/>
        <w:t xml:space="preserve">except </w:t>
      </w:r>
      <w:r w:rsidRPr="00026FF3">
        <w:rPr>
          <w:bCs/>
        </w:rPr>
        <w:t xml:space="preserve">when included in </w:t>
      </w:r>
      <w:r w:rsidR="001F6281" w:rsidRPr="00026FF3">
        <w:rPr>
          <w:bCs/>
        </w:rPr>
        <w:t>Schedule 4</w:t>
      </w:r>
      <w:r w:rsidRPr="00026FF3">
        <w:rPr>
          <w:bCs/>
        </w:rPr>
        <w:t xml:space="preserve"> or </w:t>
      </w:r>
      <w:r w:rsidR="001F6281" w:rsidRPr="00026FF3">
        <w:rPr>
          <w:bCs/>
        </w:rPr>
        <w:t>Schedule 1</w:t>
      </w:r>
      <w:r w:rsidRPr="00026FF3">
        <w:rPr>
          <w:bCs/>
        </w:rPr>
        <w:t>0.</w:t>
      </w:r>
    </w:p>
    <w:p w14:paraId="6EC956F3" w14:textId="77777777" w:rsidR="00B15AD1" w:rsidRPr="00026FF3" w:rsidRDefault="00B15AD1" w:rsidP="00B15AD1">
      <w:pPr>
        <w:pStyle w:val="Normal-hanging"/>
        <w:spacing w:after="0" w:line="240" w:lineRule="auto"/>
        <w:ind w:left="567" w:hanging="567"/>
      </w:pPr>
      <w:r w:rsidRPr="00026FF3">
        <w:t xml:space="preserve">METHYL SALICYLATE </w:t>
      </w:r>
      <w:r w:rsidRPr="00026FF3">
        <w:rPr>
          <w:b/>
        </w:rPr>
        <w:t>except</w:t>
      </w:r>
      <w:r w:rsidRPr="00026FF3">
        <w:t>:</w:t>
      </w:r>
    </w:p>
    <w:p w14:paraId="3D19A42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BBA8FE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therapeutic use; or</w:t>
      </w:r>
    </w:p>
    <w:p w14:paraId="5F3086A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5% or less of methyl salicylate.</w:t>
      </w:r>
    </w:p>
    <w:p w14:paraId="63AADC21" w14:textId="77777777" w:rsidR="00B15AD1" w:rsidRPr="00026FF3" w:rsidRDefault="00B15AD1" w:rsidP="00B15AD1">
      <w:pPr>
        <w:pStyle w:val="Normal-hanging"/>
        <w:spacing w:after="0" w:line="240" w:lineRule="auto"/>
        <w:ind w:left="567" w:hanging="567"/>
      </w:pPr>
      <w:r w:rsidRPr="00026FF3">
        <w:t xml:space="preserve">METOFLUTHRIN </w:t>
      </w:r>
      <w:r w:rsidRPr="00026FF3">
        <w:rPr>
          <w:b/>
        </w:rPr>
        <w:t>except</w:t>
      </w:r>
      <w:r w:rsidRPr="00026FF3">
        <w:t xml:space="preserve"> when included in </w:t>
      </w:r>
      <w:r w:rsidR="001F6281" w:rsidRPr="00026FF3">
        <w:t>Schedule 5</w:t>
      </w:r>
      <w:r w:rsidRPr="00026FF3">
        <w:t>.</w:t>
      </w:r>
    </w:p>
    <w:p w14:paraId="2CCBDCEB" w14:textId="77777777" w:rsidR="00B15AD1" w:rsidRPr="00026FF3" w:rsidRDefault="00B15AD1" w:rsidP="00B15AD1">
      <w:pPr>
        <w:pStyle w:val="Normal-hanging"/>
        <w:spacing w:after="0" w:line="240" w:lineRule="auto"/>
        <w:ind w:left="567" w:hanging="567"/>
      </w:pPr>
      <w:r w:rsidRPr="00026FF3">
        <w:t>METOSULAM.</w:t>
      </w:r>
    </w:p>
    <w:p w14:paraId="23E6F1AC" w14:textId="77777777" w:rsidR="00B15AD1" w:rsidRPr="00026FF3" w:rsidRDefault="00B15AD1" w:rsidP="00B15AD1">
      <w:pPr>
        <w:pStyle w:val="Normal-hanging"/>
        <w:spacing w:after="0" w:line="240" w:lineRule="auto"/>
        <w:ind w:left="567" w:hanging="567"/>
      </w:pPr>
      <w:r w:rsidRPr="00026FF3">
        <w:t xml:space="preserve">METRAFENONE </w:t>
      </w:r>
      <w:r w:rsidRPr="00026FF3">
        <w:rPr>
          <w:b/>
        </w:rPr>
        <w:t>except</w:t>
      </w:r>
      <w:r w:rsidRPr="00026FF3">
        <w:t xml:space="preserve"> when included in </w:t>
      </w:r>
      <w:r w:rsidR="001F6281" w:rsidRPr="00026FF3">
        <w:t>Schedule 5</w:t>
      </w:r>
      <w:r w:rsidRPr="00026FF3">
        <w:t>.</w:t>
      </w:r>
    </w:p>
    <w:p w14:paraId="6DD22634" w14:textId="77777777" w:rsidR="00B15AD1" w:rsidRPr="00026FF3" w:rsidRDefault="00B15AD1" w:rsidP="00B15AD1">
      <w:pPr>
        <w:pStyle w:val="Normal-hanging"/>
        <w:spacing w:after="0" w:line="240" w:lineRule="auto"/>
        <w:ind w:left="567" w:hanging="567"/>
      </w:pPr>
      <w:r w:rsidRPr="00026FF3">
        <w:t>METRIBUZIN.</w:t>
      </w:r>
    </w:p>
    <w:p w14:paraId="3210871C" w14:textId="77777777" w:rsidR="00B15AD1" w:rsidRPr="00026FF3" w:rsidRDefault="00B15AD1" w:rsidP="00B15AD1">
      <w:pPr>
        <w:pStyle w:val="Normal-hanging"/>
        <w:spacing w:after="0" w:line="240" w:lineRule="auto"/>
        <w:ind w:left="567" w:hanging="567"/>
      </w:pPr>
      <w:r w:rsidRPr="00026FF3">
        <w:t>MICONAZOLE for the external treatment of animals.</w:t>
      </w:r>
    </w:p>
    <w:p w14:paraId="3F1C1E81" w14:textId="77777777" w:rsidR="00B15AD1" w:rsidRPr="00026FF3" w:rsidRDefault="00B15AD1" w:rsidP="00B15AD1">
      <w:pPr>
        <w:pStyle w:val="Normal-hanging"/>
        <w:spacing w:after="0" w:line="240" w:lineRule="auto"/>
        <w:ind w:left="567" w:hanging="567"/>
      </w:pPr>
      <w:r w:rsidRPr="00026FF3">
        <w:t xml:space="preserve">MILBEMECTIN </w:t>
      </w:r>
      <w:r w:rsidRPr="00026FF3">
        <w:rPr>
          <w:b/>
        </w:rPr>
        <w:t>except</w:t>
      </w:r>
      <w:r w:rsidRPr="00026FF3">
        <w:t xml:space="preserve"> when included in </w:t>
      </w:r>
      <w:r w:rsidR="001F6281" w:rsidRPr="00026FF3">
        <w:t>Schedule 5</w:t>
      </w:r>
      <w:r w:rsidRPr="00026FF3">
        <w:t>.</w:t>
      </w:r>
    </w:p>
    <w:p w14:paraId="34CB12D5" w14:textId="77777777" w:rsidR="00B15AD1" w:rsidRPr="00026FF3" w:rsidRDefault="00B15AD1" w:rsidP="00B15AD1">
      <w:pPr>
        <w:pStyle w:val="Normal-hanging"/>
        <w:spacing w:after="0" w:line="240" w:lineRule="auto"/>
        <w:ind w:left="567" w:hanging="567"/>
      </w:pPr>
      <w:r w:rsidRPr="00026FF3">
        <w:t xml:space="preserve">MOMFLUOROTHRIN </w:t>
      </w:r>
      <w:r w:rsidRPr="00026FF3">
        <w:rPr>
          <w:b/>
        </w:rPr>
        <w:t>except</w:t>
      </w:r>
      <w:r w:rsidRPr="00026FF3">
        <w:t xml:space="preserve"> in preparations containing 0.2% or less of momfluorothrin.</w:t>
      </w:r>
    </w:p>
    <w:p w14:paraId="6D9E324B" w14:textId="77777777" w:rsidR="00B15AD1" w:rsidRPr="00026FF3" w:rsidRDefault="00B15AD1" w:rsidP="00B15AD1">
      <w:pPr>
        <w:pStyle w:val="Normal-hanging"/>
        <w:spacing w:after="0" w:line="240" w:lineRule="auto"/>
        <w:ind w:left="567" w:hanging="567"/>
      </w:pPr>
      <w:r w:rsidRPr="00026FF3">
        <w:t>MONENSIN:</w:t>
      </w:r>
    </w:p>
    <w:p w14:paraId="68FC5AE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animal feed premixes containing 12.5% or less of antibiotic substances; or</w:t>
      </w:r>
    </w:p>
    <w:p w14:paraId="34396E0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stockfeed supplements, blocks or licks containing 0.75% or less of antibiotic substances.</w:t>
      </w:r>
    </w:p>
    <w:p w14:paraId="1A3F996E" w14:textId="77777777" w:rsidR="00B15AD1" w:rsidRPr="00026FF3" w:rsidRDefault="00B15AD1" w:rsidP="00B15AD1">
      <w:pPr>
        <w:pStyle w:val="Normal-hanging"/>
        <w:spacing w:after="0" w:line="240" w:lineRule="auto"/>
        <w:ind w:left="567" w:hanging="567"/>
      </w:pPr>
      <w:r w:rsidRPr="00026FF3">
        <w:t xml:space="preserve">MONOETHANOLAMINE (excluding its salts and derivatives) </w:t>
      </w:r>
      <w:r w:rsidRPr="00026FF3">
        <w:rPr>
          <w:b/>
        </w:rPr>
        <w:t>except</w:t>
      </w:r>
      <w:r w:rsidRPr="00026FF3">
        <w:t>:</w:t>
      </w:r>
    </w:p>
    <w:p w14:paraId="14EDC6F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00F789F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monoethanolamine.</w:t>
      </w:r>
    </w:p>
    <w:p w14:paraId="33748918" w14:textId="77777777" w:rsidR="00B15AD1" w:rsidRPr="00026FF3" w:rsidRDefault="00B15AD1" w:rsidP="00B15AD1">
      <w:pPr>
        <w:pStyle w:val="Normal-hanging"/>
        <w:spacing w:after="0" w:line="240" w:lineRule="auto"/>
        <w:ind w:left="567" w:hanging="567"/>
      </w:pPr>
      <w:r w:rsidRPr="00026FF3">
        <w:t xml:space="preserve">MORANTEL </w:t>
      </w:r>
      <w:r w:rsidRPr="00026FF3">
        <w:rPr>
          <w:b/>
        </w:rPr>
        <w:t>except</w:t>
      </w:r>
      <w:r w:rsidRPr="00026FF3">
        <w:t>:</w:t>
      </w:r>
    </w:p>
    <w:p w14:paraId="18BC38B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7D7643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10% or less of morantel.</w:t>
      </w:r>
    </w:p>
    <w:p w14:paraId="6D2B2FA8" w14:textId="77777777" w:rsidR="00B15AD1" w:rsidRPr="00026FF3" w:rsidRDefault="00B15AD1" w:rsidP="00B15AD1">
      <w:pPr>
        <w:pStyle w:val="Normal-hanging"/>
        <w:spacing w:after="0" w:line="240" w:lineRule="auto"/>
        <w:ind w:left="567" w:hanging="567"/>
      </w:pPr>
      <w:r w:rsidRPr="00026FF3">
        <w:t>MOXIDECTIN:</w:t>
      </w:r>
    </w:p>
    <w:p w14:paraId="2CD03AA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external use containing 2.5% or less of moxidectin when packed in single dose tubes for the treatment of cats and dogs; or</w:t>
      </w:r>
    </w:p>
    <w:p w14:paraId="4B66E93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external use containing 2% or less of moxidectin for the treatment of animals; or</w:t>
      </w:r>
    </w:p>
    <w:p w14:paraId="460DC6E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internal use containing 10% or less of moxidectin for the treatment of sheep or cattle;</w:t>
      </w:r>
    </w:p>
    <w:p w14:paraId="1995A481" w14:textId="77777777" w:rsidR="00B15AD1" w:rsidRPr="00026FF3" w:rsidRDefault="00B15AD1" w:rsidP="00B15AD1">
      <w:pPr>
        <w:pStyle w:val="Normal-hanging"/>
        <w:tabs>
          <w:tab w:val="left" w:pos="567"/>
        </w:tabs>
        <w:spacing w:before="120" w:after="0" w:line="240" w:lineRule="auto"/>
        <w:ind w:left="567" w:hanging="567"/>
        <w:rPr>
          <w:bCs/>
          <w:color w:val="000000"/>
          <w14:scene3d>
            <w14:camera w14:prst="orthographicFront"/>
            <w14:lightRig w14:rig="threePt" w14:dir="t">
              <w14:rot w14:lat="0" w14:lon="0" w14:rev="0"/>
            </w14:lightRig>
          </w14:scene3d>
        </w:rPr>
      </w:pPr>
      <w:r w:rsidRPr="00026FF3">
        <w:rPr>
          <w:b/>
          <w:color w:val="000000"/>
          <w14:scene3d>
            <w14:camera w14:prst="orthographicFront"/>
            <w14:lightRig w14:rig="threePt" w14:dir="t">
              <w14:rot w14:lat="0" w14:lon="0" w14:rev="0"/>
            </w14:lightRig>
          </w14:scene3d>
        </w:rPr>
        <w:tab/>
        <w:t>except</w:t>
      </w:r>
      <w:r w:rsidRPr="00026FF3">
        <w:rPr>
          <w:bCs/>
          <w:color w:val="000000"/>
          <w14:scene3d>
            <w14:camera w14:prst="orthographicFront"/>
            <w14:lightRig w14:rig="threePt" w14:dir="t">
              <w14:rot w14:lat="0" w14:lon="0" w14:rev="0"/>
            </w14:lightRig>
          </w14:scene3d>
        </w:rPr>
        <w:t xml:space="preserve"> when included in </w:t>
      </w:r>
      <w:r w:rsidR="001F6281" w:rsidRPr="00026FF3">
        <w:rPr>
          <w:bCs/>
          <w:color w:val="000000"/>
          <w14:scene3d>
            <w14:camera w14:prst="orthographicFront"/>
            <w14:lightRig w14:rig="threePt" w14:dir="t">
              <w14:rot w14:lat="0" w14:lon="0" w14:rev="0"/>
            </w14:lightRig>
          </w14:scene3d>
        </w:rPr>
        <w:t>Schedule 5</w:t>
      </w:r>
      <w:r w:rsidRPr="00026FF3">
        <w:rPr>
          <w:bCs/>
          <w:color w:val="000000"/>
          <w14:scene3d>
            <w14:camera w14:prst="orthographicFront"/>
            <w14:lightRig w14:rig="threePt" w14:dir="t">
              <w14:rot w14:lat="0" w14:lon="0" w14:rev="0"/>
            </w14:lightRig>
          </w14:scene3d>
        </w:rPr>
        <w:t>.</w:t>
      </w:r>
    </w:p>
    <w:p w14:paraId="1CD4AF00" w14:textId="77777777" w:rsidR="00B15AD1" w:rsidRPr="00026FF3" w:rsidRDefault="00B15AD1" w:rsidP="00B15AD1">
      <w:pPr>
        <w:pStyle w:val="Normal-hanging"/>
        <w:spacing w:after="0" w:line="240" w:lineRule="auto"/>
        <w:ind w:left="567" w:hanging="567"/>
      </w:pPr>
      <w:r w:rsidRPr="00026FF3">
        <w:t>MSMA in herbicide or defoliant preparations containing 10% or less of MSMA.</w:t>
      </w:r>
    </w:p>
    <w:p w14:paraId="264A4714" w14:textId="77777777" w:rsidR="00B15AD1" w:rsidRPr="00026FF3" w:rsidRDefault="00B15AD1" w:rsidP="00B15AD1">
      <w:pPr>
        <w:pStyle w:val="Normal-hanging"/>
        <w:spacing w:after="0" w:line="240" w:lineRule="auto"/>
        <w:ind w:left="567" w:hanging="567"/>
      </w:pPr>
      <w:r w:rsidRPr="00026FF3">
        <w:t xml:space="preserve">NALED </w:t>
      </w:r>
      <w:r w:rsidRPr="00026FF3">
        <w:rPr>
          <w:b/>
          <w:bCs/>
        </w:rPr>
        <w:t>except</w:t>
      </w:r>
      <w:r w:rsidRPr="00026FF3">
        <w:t xml:space="preserve"> when included in </w:t>
      </w:r>
      <w:r w:rsidR="001F6281" w:rsidRPr="00026FF3">
        <w:t>Schedule 5</w:t>
      </w:r>
      <w:r w:rsidRPr="00026FF3">
        <w:t>.</w:t>
      </w:r>
    </w:p>
    <w:p w14:paraId="0A9586F6" w14:textId="77777777" w:rsidR="00B15AD1" w:rsidRPr="00026FF3" w:rsidRDefault="00B15AD1" w:rsidP="00B15AD1">
      <w:pPr>
        <w:pStyle w:val="Normal-hanging"/>
        <w:spacing w:after="0" w:line="240" w:lineRule="auto"/>
        <w:ind w:left="567" w:hanging="567"/>
      </w:pPr>
      <w:r w:rsidRPr="00026FF3">
        <w:t xml:space="preserve">NAPHTHALENE (excluding its derivatives) </w:t>
      </w:r>
      <w:r w:rsidRPr="00026FF3">
        <w:rPr>
          <w:b/>
        </w:rPr>
        <w:t>except</w:t>
      </w:r>
      <w:r w:rsidRPr="00026FF3">
        <w:t xml:space="preserve"> in liquid hydrocarbons.</w:t>
      </w:r>
    </w:p>
    <w:p w14:paraId="256743CA" w14:textId="77777777" w:rsidR="00B15AD1" w:rsidRPr="00026FF3" w:rsidRDefault="00B15AD1" w:rsidP="00B15AD1">
      <w:pPr>
        <w:pStyle w:val="Normal-hanging"/>
        <w:spacing w:after="0" w:line="240" w:lineRule="auto"/>
        <w:ind w:left="567" w:hanging="567"/>
      </w:pPr>
      <w:r w:rsidRPr="00026FF3">
        <w:t>1,5</w:t>
      </w:r>
      <w:r w:rsidR="00026FF3">
        <w:noBreakHyphen/>
      </w:r>
      <w:r w:rsidRPr="00026FF3">
        <w:t xml:space="preserve">NAPHTHALENEDIOL </w:t>
      </w:r>
      <w:r w:rsidRPr="00026FF3">
        <w:rPr>
          <w:b/>
          <w:bCs/>
        </w:rPr>
        <w:t>except</w:t>
      </w:r>
      <w:r w:rsidRPr="00026FF3">
        <w:t>:</w:t>
      </w:r>
    </w:p>
    <w:p w14:paraId="05A06D9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 or less of 1,5</w:t>
      </w:r>
      <w:r w:rsidR="00026FF3">
        <w:noBreakHyphen/>
      </w:r>
      <w:r w:rsidRPr="00026FF3">
        <w:t>naphthalenediol when the immediate container and primary pack are labelled with the following statements:</w:t>
      </w:r>
    </w:p>
    <w:p w14:paraId="7699A94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7FFEE333"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705F0B8B"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094AC29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1% or less of 1,5</w:t>
      </w:r>
      <w:r w:rsidR="00026FF3">
        <w:noBreakHyphen/>
      </w:r>
      <w:r w:rsidRPr="00026FF3">
        <w:t>naphthalenediol after mixing under oxidative conditions when the immediate container and primary pack are labelled with the following statements:</w:t>
      </w:r>
    </w:p>
    <w:p w14:paraId="1418E943"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AB97C3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58DF31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0584A8E9" w14:textId="77777777" w:rsidR="00B15AD1" w:rsidRPr="00026FF3" w:rsidRDefault="00B15AD1" w:rsidP="00B15AD1">
      <w:pPr>
        <w:pStyle w:val="Normal-hanging"/>
        <w:spacing w:after="0" w:line="240" w:lineRule="auto"/>
        <w:ind w:left="567" w:hanging="567"/>
      </w:pPr>
      <w:r w:rsidRPr="00026FF3">
        <w:t>2,7</w:t>
      </w:r>
      <w:r w:rsidR="00026FF3">
        <w:noBreakHyphen/>
      </w:r>
      <w:r w:rsidRPr="00026FF3">
        <w:t xml:space="preserve">NAPHTHALENEDIOL </w:t>
      </w:r>
      <w:r w:rsidRPr="00026FF3">
        <w:rPr>
          <w:b/>
        </w:rPr>
        <w:t>except</w:t>
      </w:r>
      <w:r w:rsidRPr="00026FF3">
        <w:t>:</w:t>
      </w:r>
    </w:p>
    <w:p w14:paraId="4D50A66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 or less of 2,7</w:t>
      </w:r>
      <w:r w:rsidR="00026FF3">
        <w:noBreakHyphen/>
      </w:r>
      <w:r w:rsidRPr="00026FF3">
        <w:t>naphthalenediol when the immediate container and primary pack are labelled with the following statements:</w:t>
      </w:r>
    </w:p>
    <w:p w14:paraId="2A0D446B"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5A0685C6"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746F30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07E5C47C"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in oxidative hair dye preparations containing 1% or less of 2,7</w:t>
      </w:r>
      <w:r w:rsidR="00026FF3">
        <w:rPr>
          <w:color w:val="000000"/>
          <w14:scene3d>
            <w14:camera w14:prst="orthographicFront"/>
            <w14:lightRig w14:rig="threePt" w14:dir="t">
              <w14:rot w14:lat="0" w14:lon="0" w14:rev="0"/>
            </w14:lightRig>
          </w14:scene3d>
        </w:rPr>
        <w:noBreakHyphen/>
      </w:r>
      <w:r w:rsidRPr="00026FF3">
        <w:rPr>
          <w:color w:val="000000"/>
          <w14:scene3d>
            <w14:camera w14:prst="orthographicFront"/>
            <w14:lightRig w14:rig="threePt" w14:dir="t">
              <w14:rot w14:lat="0" w14:lon="0" w14:rev="0"/>
            </w14:lightRig>
          </w14:scene3d>
        </w:rPr>
        <w:t>naphthalenediol after mixing under oxidative conditions when the immediate container and primary pack are labelled with the following statements:</w:t>
      </w:r>
    </w:p>
    <w:p w14:paraId="14AF8F55"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E1A71E4"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79012A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7D27FD1C" w14:textId="77777777" w:rsidR="00B15AD1" w:rsidRPr="00026FF3" w:rsidRDefault="00B15AD1" w:rsidP="00B15AD1">
      <w:pPr>
        <w:pStyle w:val="Normal-hanging"/>
        <w:spacing w:after="0" w:line="240" w:lineRule="auto"/>
        <w:ind w:left="567" w:hanging="567"/>
      </w:pPr>
      <w:r w:rsidRPr="00026FF3">
        <w:t>1</w:t>
      </w:r>
      <w:r w:rsidR="00026FF3">
        <w:noBreakHyphen/>
      </w:r>
      <w:r w:rsidRPr="00026FF3">
        <w:t xml:space="preserve">NAPHTHOL </w:t>
      </w:r>
      <w:r w:rsidRPr="00026FF3">
        <w:rPr>
          <w:b/>
        </w:rPr>
        <w:t>except</w:t>
      </w:r>
      <w:r w:rsidRPr="00026FF3">
        <w:t xml:space="preserve"> in hair dye preparations containing 1% or less of 1</w:t>
      </w:r>
      <w:r w:rsidR="00026FF3">
        <w:noBreakHyphen/>
      </w:r>
      <w:r w:rsidRPr="00026FF3">
        <w:t>naphthol after mixing under oxidative conditions when the immediate container and primary pack are labelled with the following statements:</w:t>
      </w:r>
    </w:p>
    <w:p w14:paraId="02260BB8"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089C3EBB"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6D1F37D7"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61AE34DF" w14:textId="77777777" w:rsidR="00B15AD1" w:rsidRPr="00026FF3" w:rsidRDefault="00B15AD1" w:rsidP="00B15AD1">
      <w:pPr>
        <w:pStyle w:val="Normal-hanging"/>
        <w:spacing w:after="0" w:line="240" w:lineRule="auto"/>
        <w:ind w:left="567" w:hanging="567"/>
      </w:pPr>
      <w:r w:rsidRPr="00026FF3">
        <w:t>NAPHTHALOPHOS in preparations containing 80% or less of naphthalophos.</w:t>
      </w:r>
    </w:p>
    <w:p w14:paraId="732F30CA" w14:textId="77777777" w:rsidR="00B15AD1" w:rsidRPr="00026FF3" w:rsidRDefault="00B15AD1" w:rsidP="00B15AD1">
      <w:pPr>
        <w:pStyle w:val="Normal-hanging"/>
        <w:spacing w:after="0" w:line="240" w:lineRule="auto"/>
        <w:ind w:left="567" w:hanging="567"/>
      </w:pPr>
      <w:r w:rsidRPr="00026FF3">
        <w:t>NARASIN in animal feed premixes containing 12% or less of narasin.</w:t>
      </w:r>
    </w:p>
    <w:p w14:paraId="746FB728" w14:textId="77777777" w:rsidR="00B15AD1" w:rsidRPr="00026FF3" w:rsidRDefault="00B15AD1" w:rsidP="00B15AD1">
      <w:pPr>
        <w:pStyle w:val="Normal-hanging"/>
        <w:spacing w:after="0" w:line="240" w:lineRule="auto"/>
        <w:ind w:left="567" w:hanging="567"/>
      </w:pPr>
      <w:r w:rsidRPr="00026FF3">
        <w:t xml:space="preserve">NETOBIMIN for the treatment of animals </w:t>
      </w:r>
      <w:r w:rsidRPr="00026FF3">
        <w:rPr>
          <w:b/>
        </w:rPr>
        <w:t>except</w:t>
      </w:r>
      <w:r w:rsidRPr="00026FF3">
        <w:t xml:space="preserve"> when included in </w:t>
      </w:r>
      <w:r w:rsidR="001F6281" w:rsidRPr="00026FF3">
        <w:t>Schedule 5</w:t>
      </w:r>
      <w:r w:rsidRPr="00026FF3">
        <w:t>.</w:t>
      </w:r>
    </w:p>
    <w:p w14:paraId="7CD26A72" w14:textId="77777777" w:rsidR="00B15AD1" w:rsidRPr="00026FF3" w:rsidRDefault="00B15AD1" w:rsidP="00B15AD1">
      <w:pPr>
        <w:pStyle w:val="Normal-hanging"/>
        <w:spacing w:after="0" w:line="240" w:lineRule="auto"/>
        <w:ind w:left="567" w:hanging="567"/>
      </w:pPr>
      <w:r w:rsidRPr="00026FF3">
        <w:t>NICKEL SULFATE.</w:t>
      </w:r>
    </w:p>
    <w:p w14:paraId="2F4A8D6D" w14:textId="77777777" w:rsidR="00B15AD1" w:rsidRPr="00026FF3" w:rsidRDefault="00B15AD1" w:rsidP="00B15AD1">
      <w:pPr>
        <w:pStyle w:val="Normal-hanging"/>
        <w:spacing w:after="0" w:line="240" w:lineRule="auto"/>
        <w:ind w:left="567" w:hanging="567"/>
      </w:pPr>
      <w:r w:rsidRPr="00026FF3">
        <w:t>NIMIDANE in preparations containing 25% or less of nimidane.</w:t>
      </w:r>
    </w:p>
    <w:p w14:paraId="5A206BBB" w14:textId="77777777" w:rsidR="00B15AD1" w:rsidRPr="00026FF3" w:rsidRDefault="00B15AD1" w:rsidP="00B15AD1">
      <w:pPr>
        <w:pStyle w:val="Normal-hanging"/>
        <w:spacing w:after="0" w:line="240" w:lineRule="auto"/>
        <w:ind w:left="567" w:hanging="567"/>
      </w:pPr>
      <w:r w:rsidRPr="00026FF3">
        <w:t xml:space="preserve">NITENPYRAM </w:t>
      </w:r>
      <w:r w:rsidRPr="00026FF3">
        <w:rPr>
          <w:b/>
        </w:rPr>
        <w:t>except</w:t>
      </w:r>
      <w:r w:rsidRPr="00026FF3">
        <w:t xml:space="preserve"> in divided preparations containing 100 mg or less of nitenpyram.</w:t>
      </w:r>
    </w:p>
    <w:p w14:paraId="28D1DCAC" w14:textId="77777777" w:rsidR="00B15AD1" w:rsidRPr="00026FF3" w:rsidRDefault="00B15AD1" w:rsidP="00B15AD1">
      <w:pPr>
        <w:pStyle w:val="Normal-hanging"/>
        <w:spacing w:after="0" w:line="240" w:lineRule="auto"/>
        <w:ind w:left="567" w:hanging="567"/>
      </w:pPr>
      <w:r w:rsidRPr="00026FF3">
        <w:t xml:space="preserve">NITRIC ACID (excluding its salts and derivatives) </w:t>
      </w:r>
      <w:r w:rsidRPr="00026FF3">
        <w:rPr>
          <w:b/>
        </w:rPr>
        <w:t>except</w:t>
      </w:r>
      <w:r w:rsidRPr="00026FF3">
        <w:t>:</w:t>
      </w:r>
    </w:p>
    <w:p w14:paraId="160B700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4FD48EB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nitric acid (HNO</w:t>
      </w:r>
      <w:r w:rsidRPr="00026FF3">
        <w:rPr>
          <w:vertAlign w:val="subscript"/>
        </w:rPr>
        <w:t>3</w:t>
      </w:r>
      <w:r w:rsidRPr="00026FF3">
        <w:t>).</w:t>
      </w:r>
    </w:p>
    <w:p w14:paraId="2873A65F" w14:textId="77777777" w:rsidR="00B15AD1" w:rsidRPr="00026FF3" w:rsidRDefault="00B15AD1" w:rsidP="00B15AD1">
      <w:pPr>
        <w:pStyle w:val="Normal-hanging"/>
        <w:spacing w:after="0" w:line="240" w:lineRule="auto"/>
        <w:ind w:left="567" w:hanging="567"/>
      </w:pPr>
      <w:r w:rsidRPr="00026FF3">
        <w:t xml:space="preserve">NITROBENZENE </w:t>
      </w:r>
      <w:r w:rsidRPr="00026FF3">
        <w:rPr>
          <w:b/>
        </w:rPr>
        <w:t>except</w:t>
      </w:r>
      <w:r w:rsidRPr="00026FF3">
        <w:t>:</w:t>
      </w:r>
    </w:p>
    <w:p w14:paraId="77C2649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solid or semi</w:t>
      </w:r>
      <w:r w:rsidR="00026FF3">
        <w:noBreakHyphen/>
      </w:r>
      <w:r w:rsidRPr="00026FF3">
        <w:t>solid polishes; or</w:t>
      </w:r>
    </w:p>
    <w:p w14:paraId="779941F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soaps containing 1% or less of nitrobenzene; or</w:t>
      </w:r>
    </w:p>
    <w:p w14:paraId="4D85074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0.1% or less of nitrobenzene.</w:t>
      </w:r>
    </w:p>
    <w:p w14:paraId="037551EA" w14:textId="77777777" w:rsidR="00B15AD1" w:rsidRPr="00026FF3" w:rsidRDefault="00B15AD1" w:rsidP="00B15AD1">
      <w:pPr>
        <w:pStyle w:val="Normal-hanging"/>
        <w:spacing w:after="0" w:line="240" w:lineRule="auto"/>
        <w:ind w:left="567" w:hanging="567"/>
        <w:rPr>
          <w:b/>
        </w:rPr>
      </w:pPr>
      <w:r w:rsidRPr="00026FF3">
        <w:t>3</w:t>
      </w:r>
      <w:r w:rsidR="00026FF3">
        <w:noBreakHyphen/>
      </w:r>
      <w:r w:rsidRPr="00026FF3">
        <w:t>NITRO</w:t>
      </w:r>
      <w:r w:rsidR="00026FF3">
        <w:noBreakHyphen/>
      </w:r>
      <w:r w:rsidRPr="00026FF3">
        <w:rPr>
          <w:i/>
        </w:rPr>
        <w:t>p</w:t>
      </w:r>
      <w:r w:rsidR="00026FF3">
        <w:noBreakHyphen/>
      </w:r>
      <w:r w:rsidRPr="00026FF3">
        <w:t xml:space="preserve">HYDROXYETHYLAMINOPHENOL </w:t>
      </w:r>
      <w:r w:rsidRPr="00026FF3">
        <w:rPr>
          <w:b/>
        </w:rPr>
        <w:t>except</w:t>
      </w:r>
    </w:p>
    <w:p w14:paraId="46D4420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non</w:t>
      </w:r>
      <w:r w:rsidR="00026FF3">
        <w:noBreakHyphen/>
      </w:r>
      <w:r w:rsidRPr="00026FF3">
        <w:t>oxidative hair dye preparations containing 1.85% or less of 3</w:t>
      </w:r>
      <w:r w:rsidR="00026FF3">
        <w:noBreakHyphen/>
      </w:r>
      <w:r w:rsidRPr="00026FF3">
        <w:t>nitro</w:t>
      </w:r>
      <w:r w:rsidR="00026FF3">
        <w:noBreakHyphen/>
      </w:r>
      <w:r w:rsidRPr="00026FF3">
        <w:rPr>
          <w:i/>
        </w:rPr>
        <w:t>p</w:t>
      </w:r>
      <w:r w:rsidR="00026FF3">
        <w:noBreakHyphen/>
      </w:r>
      <w:r w:rsidRPr="00026FF3">
        <w:t>hydroxyethylaminophenol after mixing when the immediate container and primary pack are labelled with the following statements:</w:t>
      </w:r>
    </w:p>
    <w:p w14:paraId="57F67723"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5455D12"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71104FD5"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19D3857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3% or less of 3</w:t>
      </w:r>
      <w:r w:rsidR="00026FF3">
        <w:noBreakHyphen/>
      </w:r>
      <w:r w:rsidRPr="00026FF3">
        <w:t>nitro</w:t>
      </w:r>
      <w:r w:rsidR="00026FF3">
        <w:noBreakHyphen/>
      </w:r>
      <w:r w:rsidRPr="00026FF3">
        <w:rPr>
          <w:i/>
        </w:rPr>
        <w:t>p</w:t>
      </w:r>
      <w:r w:rsidR="00026FF3">
        <w:noBreakHyphen/>
      </w:r>
      <w:r w:rsidRPr="00026FF3">
        <w:t>hydroxyethylaminophenol after mixing under oxidative conditions when the immediate container and primary pack are labelled with the following statements:</w:t>
      </w:r>
    </w:p>
    <w:p w14:paraId="62B4972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45167F7D"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0B25C896"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438CE4BB" w14:textId="77777777" w:rsidR="00B15AD1" w:rsidRPr="00026FF3" w:rsidRDefault="00B15AD1" w:rsidP="00B15AD1">
      <w:pPr>
        <w:pStyle w:val="Normal-hanging"/>
        <w:spacing w:after="0" w:line="240" w:lineRule="auto"/>
        <w:ind w:left="567" w:hanging="567"/>
      </w:pPr>
      <w:r w:rsidRPr="00026FF3">
        <w:t xml:space="preserve">NITROPHENOLS, ortho, meta and para, </w:t>
      </w:r>
      <w:r w:rsidRPr="00026FF3">
        <w:rPr>
          <w:b/>
        </w:rPr>
        <w:t>except</w:t>
      </w:r>
      <w:r w:rsidRPr="00026FF3">
        <w:t xml:space="preserve"> when separately specified in these Schedules.</w:t>
      </w:r>
    </w:p>
    <w:p w14:paraId="0F2FA34B" w14:textId="77777777" w:rsidR="00B15AD1" w:rsidRPr="00026FF3" w:rsidRDefault="00B15AD1" w:rsidP="00B15AD1">
      <w:pPr>
        <w:pStyle w:val="Normal-hanging"/>
        <w:spacing w:after="0" w:line="240" w:lineRule="auto"/>
        <w:ind w:left="567" w:hanging="567"/>
      </w:pPr>
      <w:r w:rsidRPr="00026FF3">
        <w:t xml:space="preserve">NITROPRUSSIDES in preparations containing 2.5% or less of nitroprussides </w:t>
      </w:r>
      <w:r w:rsidRPr="00026FF3">
        <w:rPr>
          <w:b/>
        </w:rPr>
        <w:t>except</w:t>
      </w:r>
      <w:r w:rsidRPr="00026FF3">
        <w:t xml:space="preserve"> when included in </w:t>
      </w:r>
      <w:r w:rsidR="001F6281" w:rsidRPr="00026FF3">
        <w:t>Schedule 4</w:t>
      </w:r>
      <w:r w:rsidRPr="00026FF3">
        <w:t>.</w:t>
      </w:r>
    </w:p>
    <w:p w14:paraId="3198210E" w14:textId="77777777" w:rsidR="00A36139" w:rsidRPr="00026FF3" w:rsidRDefault="00A36139" w:rsidP="00B15AD1">
      <w:pPr>
        <w:pStyle w:val="Normal-hanging"/>
        <w:spacing w:after="0" w:line="240" w:lineRule="auto"/>
        <w:ind w:left="567" w:hanging="567"/>
      </w:pPr>
      <w:r w:rsidRPr="00026FF3">
        <w:t xml:space="preserve">NITROUS OXIDE </w:t>
      </w:r>
      <w:r w:rsidRPr="00026FF3">
        <w:rPr>
          <w:b/>
          <w:bCs/>
        </w:rPr>
        <w:t>except</w:t>
      </w:r>
      <w:r w:rsidRPr="00026FF3">
        <w:t xml:space="preserve"> when included in Schedule 4.</w:t>
      </w:r>
    </w:p>
    <w:p w14:paraId="3438E164" w14:textId="77777777" w:rsidR="00B15AD1" w:rsidRPr="00026FF3" w:rsidRDefault="00B15AD1" w:rsidP="00B15AD1">
      <w:pPr>
        <w:pStyle w:val="Normal-hanging"/>
        <w:spacing w:after="0" w:line="240" w:lineRule="auto"/>
        <w:ind w:left="567" w:hanging="567"/>
      </w:pPr>
      <w:r w:rsidRPr="00026FF3">
        <w:t>NITROXYNIL.</w:t>
      </w:r>
    </w:p>
    <w:p w14:paraId="052B81DD" w14:textId="77777777" w:rsidR="00B15AD1" w:rsidRPr="00026FF3" w:rsidRDefault="00B15AD1" w:rsidP="00B15AD1">
      <w:pPr>
        <w:pStyle w:val="Normal-hanging"/>
        <w:spacing w:after="0" w:line="240" w:lineRule="auto"/>
        <w:ind w:left="567" w:hanging="567"/>
      </w:pPr>
      <w:r w:rsidRPr="00026FF3">
        <w:t xml:space="preserve">NONOXINOL 9 </w:t>
      </w:r>
      <w:r w:rsidRPr="00026FF3">
        <w:rPr>
          <w:b/>
        </w:rPr>
        <w:t>except</w:t>
      </w:r>
      <w:r w:rsidRPr="00026FF3">
        <w:t>:</w:t>
      </w:r>
    </w:p>
    <w:p w14:paraId="7121A82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33D4BE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25% or less of nonoxinol 9 when labelled with the statements:</w:t>
      </w:r>
    </w:p>
    <w:p w14:paraId="519554C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IRRITANT; and</w:t>
      </w:r>
    </w:p>
    <w:p w14:paraId="68E12B4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Avoid contact with eyes; or</w:t>
      </w:r>
    </w:p>
    <w:p w14:paraId="21473C3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12.5% or less of nonoxinol 9; or</w:t>
      </w:r>
    </w:p>
    <w:p w14:paraId="44DD942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for human use.</w:t>
      </w:r>
    </w:p>
    <w:p w14:paraId="038A2A70" w14:textId="77777777" w:rsidR="00B15AD1" w:rsidRPr="00026FF3" w:rsidRDefault="00B15AD1" w:rsidP="00B15AD1">
      <w:pPr>
        <w:pStyle w:val="Normal-hanging"/>
        <w:spacing w:after="0" w:line="240" w:lineRule="auto"/>
        <w:ind w:left="567" w:hanging="567"/>
      </w:pPr>
      <w:r w:rsidRPr="00026FF3">
        <w:t>1</w:t>
      </w:r>
      <w:r w:rsidR="00026FF3">
        <w:noBreakHyphen/>
      </w:r>
      <w:r w:rsidRPr="00026FF3">
        <w:t>OCTEN</w:t>
      </w:r>
      <w:r w:rsidR="00026FF3">
        <w:noBreakHyphen/>
      </w:r>
      <w:r w:rsidRPr="00026FF3">
        <w:t>3</w:t>
      </w:r>
      <w:r w:rsidR="00026FF3">
        <w:noBreakHyphen/>
      </w:r>
      <w:r w:rsidRPr="00026FF3">
        <w:t xml:space="preserve">OL </w:t>
      </w:r>
      <w:r w:rsidRPr="00026FF3">
        <w:rPr>
          <w:b/>
        </w:rPr>
        <w:t>except</w:t>
      </w:r>
      <w:r w:rsidRPr="00026FF3">
        <w:t xml:space="preserve"> in preparations containing 5% or less of 1</w:t>
      </w:r>
      <w:r w:rsidR="00026FF3">
        <w:noBreakHyphen/>
      </w:r>
      <w:r w:rsidRPr="00026FF3">
        <w:t>octen</w:t>
      </w:r>
      <w:r w:rsidR="00026FF3">
        <w:noBreakHyphen/>
      </w:r>
      <w:r w:rsidRPr="00026FF3">
        <w:t>3</w:t>
      </w:r>
      <w:r w:rsidR="00026FF3">
        <w:noBreakHyphen/>
      </w:r>
      <w:r w:rsidRPr="00026FF3">
        <w:t>ol.</w:t>
      </w:r>
    </w:p>
    <w:p w14:paraId="668AC4FB" w14:textId="77777777" w:rsidR="00B15AD1" w:rsidRPr="00026FF3" w:rsidRDefault="00B15AD1" w:rsidP="00B15AD1">
      <w:pPr>
        <w:pStyle w:val="Normal-hanging"/>
        <w:spacing w:after="0" w:line="240" w:lineRule="auto"/>
        <w:ind w:left="567" w:hanging="567"/>
      </w:pPr>
      <w:r w:rsidRPr="00026FF3">
        <w:t xml:space="preserve">OCTHILINONE </w:t>
      </w:r>
      <w:r w:rsidRPr="00026FF3">
        <w:rPr>
          <w:b/>
        </w:rPr>
        <w:t>except</w:t>
      </w:r>
      <w:r w:rsidRPr="00026FF3">
        <w:t xml:space="preserve"> in paints, jointing compounds and sealants containing 1% or less of octhilinone calculated on the non</w:t>
      </w:r>
      <w:r w:rsidR="00026FF3">
        <w:noBreakHyphen/>
      </w:r>
      <w:r w:rsidRPr="00026FF3">
        <w:t>volatile content.</w:t>
      </w:r>
    </w:p>
    <w:p w14:paraId="74B3B728"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w:t>
      </w:r>
      <w:r w:rsidRPr="00026FF3">
        <w:rPr>
          <w:b/>
        </w:rPr>
        <w:t>except</w:t>
      </w:r>
      <w:r w:rsidRPr="00026FF3">
        <w:t>:</w:t>
      </w:r>
    </w:p>
    <w:p w14:paraId="2D8681E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C3244E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25% or less of designated solvents.</w:t>
      </w:r>
    </w:p>
    <w:p w14:paraId="4F890391" w14:textId="77777777" w:rsidR="00B15AD1" w:rsidRPr="00026FF3" w:rsidRDefault="00B15AD1" w:rsidP="00B15AD1">
      <w:pPr>
        <w:pStyle w:val="Normal-hanging"/>
        <w:spacing w:after="0" w:line="240" w:lineRule="auto"/>
        <w:ind w:left="567" w:hanging="567"/>
      </w:pPr>
      <w:r w:rsidRPr="00026FF3">
        <w:t xml:space="preserve">OLAQUINDOX </w:t>
      </w:r>
      <w:r w:rsidRPr="00026FF3">
        <w:rPr>
          <w:b/>
        </w:rPr>
        <w:t>except</w:t>
      </w:r>
      <w:r w:rsidRPr="00026FF3">
        <w:t xml:space="preserve"> in preparations containing 10% or less of olaquindox.</w:t>
      </w:r>
    </w:p>
    <w:p w14:paraId="565AA25F"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OLEYL</w:t>
      </w:r>
      <w:r w:rsidR="00026FF3">
        <w:noBreakHyphen/>
      </w:r>
      <w:r w:rsidRPr="00026FF3">
        <w:t>1,3</w:t>
      </w:r>
      <w:r w:rsidR="00026FF3">
        <w:noBreakHyphen/>
      </w:r>
      <w:r w:rsidRPr="00026FF3">
        <w:t>DIAMINOPROPANE.</w:t>
      </w:r>
    </w:p>
    <w:p w14:paraId="6E140866" w14:textId="77777777" w:rsidR="00B15AD1" w:rsidRPr="00026FF3" w:rsidRDefault="00B15AD1" w:rsidP="00B15AD1">
      <w:pPr>
        <w:pStyle w:val="Normal-hanging"/>
        <w:spacing w:after="0" w:line="240" w:lineRule="auto"/>
        <w:ind w:left="567" w:hanging="567"/>
      </w:pPr>
      <w:r w:rsidRPr="00026FF3">
        <w:t xml:space="preserve">OMETHOATE in preparations containing 30% or less of omethoate </w:t>
      </w:r>
      <w:r w:rsidRPr="00026FF3">
        <w:rPr>
          <w:b/>
        </w:rPr>
        <w:t>except</w:t>
      </w:r>
      <w:r w:rsidRPr="00026FF3">
        <w:t xml:space="preserve"> when included in </w:t>
      </w:r>
      <w:r w:rsidR="001F6281" w:rsidRPr="00026FF3">
        <w:t>Schedule 5</w:t>
      </w:r>
      <w:r w:rsidRPr="00026FF3">
        <w:t>.</w:t>
      </w:r>
    </w:p>
    <w:p w14:paraId="119334DB" w14:textId="77777777" w:rsidR="00B15AD1" w:rsidRPr="00026FF3" w:rsidRDefault="00B15AD1" w:rsidP="00B15AD1">
      <w:pPr>
        <w:pStyle w:val="Normal-hanging"/>
        <w:spacing w:after="0" w:line="240" w:lineRule="auto"/>
        <w:ind w:left="567" w:hanging="567"/>
      </w:pPr>
      <w:r w:rsidRPr="00026FF3">
        <w:t>OXADIAZON.</w:t>
      </w:r>
    </w:p>
    <w:p w14:paraId="575F7C84" w14:textId="77777777" w:rsidR="00B15AD1" w:rsidRPr="00026FF3" w:rsidRDefault="00B15AD1" w:rsidP="00B15AD1">
      <w:pPr>
        <w:pStyle w:val="Normal-hanging"/>
        <w:spacing w:after="0" w:line="240" w:lineRule="auto"/>
        <w:ind w:left="567" w:hanging="567"/>
        <w:rPr>
          <w:b/>
        </w:rPr>
      </w:pPr>
      <w:r w:rsidRPr="00026FF3">
        <w:t xml:space="preserve">OXALIC ACID </w:t>
      </w:r>
      <w:r w:rsidRPr="00026FF3">
        <w:rPr>
          <w:b/>
        </w:rPr>
        <w:t>except</w:t>
      </w:r>
    </w:p>
    <w:p w14:paraId="0538AE5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dental care preparations, including mouthwashes, containing 3% or less of soluble salts of oxalic acid; or</w:t>
      </w:r>
    </w:p>
    <w:p w14:paraId="6A84358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its insoluble salts.</w:t>
      </w:r>
    </w:p>
    <w:p w14:paraId="6D05C57E" w14:textId="77777777" w:rsidR="00B15AD1" w:rsidRPr="00026FF3" w:rsidRDefault="00B15AD1" w:rsidP="00B15AD1">
      <w:pPr>
        <w:pStyle w:val="Normal-hanging"/>
        <w:spacing w:after="0" w:line="240" w:lineRule="auto"/>
        <w:ind w:left="567" w:hanging="567"/>
      </w:pPr>
      <w:r w:rsidRPr="00026FF3">
        <w:t>OXYCLOZANIDE.</w:t>
      </w:r>
    </w:p>
    <w:p w14:paraId="117669FD" w14:textId="77777777" w:rsidR="00B15AD1" w:rsidRPr="00026FF3" w:rsidRDefault="00B15AD1" w:rsidP="00B15AD1">
      <w:pPr>
        <w:pStyle w:val="Normal-hanging"/>
        <w:spacing w:after="0" w:line="240" w:lineRule="auto"/>
        <w:ind w:left="567" w:hanging="567"/>
      </w:pPr>
      <w:r w:rsidRPr="00026FF3">
        <w:t>PAECILOMYCES LILACINUS STRAIN 251.</w:t>
      </w:r>
    </w:p>
    <w:p w14:paraId="06CCC217" w14:textId="77777777" w:rsidR="00B15AD1" w:rsidRPr="00026FF3" w:rsidRDefault="00B15AD1" w:rsidP="00B15AD1">
      <w:pPr>
        <w:pStyle w:val="Normal-hanging"/>
        <w:spacing w:after="0" w:line="240" w:lineRule="auto"/>
        <w:ind w:left="567" w:hanging="567"/>
      </w:pPr>
      <w:r w:rsidRPr="00026FF3">
        <w:t xml:space="preserve">PARAFORMALDEHYDE (excluding its derivatives) in preparations containing 0.05% or more of free formaldehyde </w:t>
      </w:r>
      <w:r w:rsidRPr="00026FF3">
        <w:rPr>
          <w:b/>
        </w:rPr>
        <w:t>except</w:t>
      </w:r>
      <w:r w:rsidRPr="00026FF3">
        <w:t xml:space="preserve">: </w:t>
      </w:r>
    </w:p>
    <w:p w14:paraId="783EA22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human therapeutic use; or</w:t>
      </w:r>
    </w:p>
    <w:p w14:paraId="15DF9C0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oral hygiene preparations; or</w:t>
      </w:r>
    </w:p>
    <w:p w14:paraId="3E721EC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hardener cosmetic preparations containing 5% or more of free formaldehyde; or</w:t>
      </w:r>
    </w:p>
    <w:p w14:paraId="3B1458E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nail hardener cosmetic preparations containing 0.2% or less of free formaldehyde when labelled with the statement:</w:t>
      </w:r>
    </w:p>
    <w:p w14:paraId="16A3FCED"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PROTECT CUTICLES WITH GREASE OR OIL; or</w:t>
      </w:r>
    </w:p>
    <w:p w14:paraId="2C2AC38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all other cosmetic preparations; or</w:t>
      </w:r>
    </w:p>
    <w:p w14:paraId="7F9AD03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other preparations containing 0.2% or less of free formaldehyde when labelled with the warning statement:</w:t>
      </w:r>
    </w:p>
    <w:p w14:paraId="71323866"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CONTAINS FORMALDEHYDE.</w:t>
      </w:r>
    </w:p>
    <w:p w14:paraId="2EAA9545" w14:textId="77777777" w:rsidR="00B15AD1" w:rsidRPr="00026FF3" w:rsidRDefault="00B15AD1" w:rsidP="00B15AD1">
      <w:pPr>
        <w:pStyle w:val="Normal-hanging"/>
        <w:spacing w:after="0" w:line="240" w:lineRule="auto"/>
        <w:ind w:left="567" w:hanging="567"/>
      </w:pPr>
      <w:r w:rsidRPr="00026FF3">
        <w:t>PARATHION</w:t>
      </w:r>
      <w:r w:rsidR="00026FF3">
        <w:noBreakHyphen/>
      </w:r>
      <w:r w:rsidRPr="00026FF3">
        <w:t>METHYL in aqueous preparations containing 45% or less of microencapsulated parathion</w:t>
      </w:r>
      <w:r w:rsidR="00026FF3">
        <w:noBreakHyphen/>
      </w:r>
      <w:r w:rsidRPr="00026FF3">
        <w:t>methyl.</w:t>
      </w:r>
    </w:p>
    <w:p w14:paraId="612D476A" w14:textId="77777777" w:rsidR="00B15AD1" w:rsidRPr="00026FF3" w:rsidRDefault="00B15AD1" w:rsidP="00B15AD1">
      <w:pPr>
        <w:pStyle w:val="Normal-hanging"/>
        <w:spacing w:after="0" w:line="240" w:lineRule="auto"/>
        <w:ind w:left="567" w:hanging="567"/>
      </w:pPr>
      <w:r w:rsidRPr="00026FF3">
        <w:t>PARBENDAZOLE.</w:t>
      </w:r>
    </w:p>
    <w:p w14:paraId="21199510" w14:textId="77777777" w:rsidR="00B15AD1" w:rsidRPr="00026FF3" w:rsidRDefault="00B15AD1" w:rsidP="00B15AD1">
      <w:pPr>
        <w:pStyle w:val="Normal-hanging"/>
        <w:spacing w:after="0" w:line="240" w:lineRule="auto"/>
        <w:ind w:left="567" w:hanging="567"/>
      </w:pPr>
      <w:r w:rsidRPr="00026FF3">
        <w:t>PEBULATE.</w:t>
      </w:r>
    </w:p>
    <w:p w14:paraId="6D783B56" w14:textId="77777777" w:rsidR="00B15AD1" w:rsidRPr="00026FF3" w:rsidRDefault="00B15AD1" w:rsidP="00B15AD1">
      <w:pPr>
        <w:pStyle w:val="Normal-hanging"/>
        <w:spacing w:after="0" w:line="240" w:lineRule="auto"/>
        <w:ind w:left="567" w:hanging="567"/>
      </w:pPr>
      <w:r w:rsidRPr="00026FF3">
        <w:t xml:space="preserve">PENNYROYAL OIL </w:t>
      </w:r>
      <w:r w:rsidRPr="00026FF3">
        <w:rPr>
          <w:b/>
        </w:rPr>
        <w:t>except</w:t>
      </w:r>
      <w:r w:rsidRPr="00026FF3">
        <w:t>:</w:t>
      </w:r>
    </w:p>
    <w:p w14:paraId="388938B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15 mL or less fitted with a restricted flow insert and a child</w:t>
      </w:r>
      <w:r w:rsidR="00026FF3">
        <w:noBreakHyphen/>
      </w:r>
      <w:r w:rsidRPr="00026FF3">
        <w:t>resistant closure and compliant with the requirements of the required advisory statements for medicine labels; or</w:t>
      </w:r>
    </w:p>
    <w:p w14:paraId="0352BD7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a child</w:t>
      </w:r>
      <w:r w:rsidR="00026FF3">
        <w:noBreakHyphen/>
      </w:r>
      <w:r w:rsidRPr="00026FF3">
        <w:t>resistant closure and labelled with the warnings:</w:t>
      </w:r>
    </w:p>
    <w:p w14:paraId="183A91E3"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19FB724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E5C033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preparations containing 4% or less of </w:t>
      </w:r>
      <w:r w:rsidRPr="00026FF3">
        <w:rPr>
          <w:b/>
          <w:smallCaps/>
        </w:rPr>
        <w:t>d</w:t>
      </w:r>
      <w:r w:rsidR="00026FF3">
        <w:noBreakHyphen/>
      </w:r>
      <w:r w:rsidRPr="00026FF3">
        <w:t>pulegone.</w:t>
      </w:r>
    </w:p>
    <w:p w14:paraId="0AF3D3EF" w14:textId="77777777" w:rsidR="00B15AD1" w:rsidRPr="00026FF3" w:rsidRDefault="00B15AD1" w:rsidP="00B15AD1">
      <w:pPr>
        <w:pStyle w:val="Normal-hanging"/>
        <w:spacing w:after="0" w:line="240" w:lineRule="auto"/>
        <w:ind w:left="567" w:hanging="567"/>
      </w:pPr>
      <w:r w:rsidRPr="00026FF3">
        <w:t>PENTACHLOROPHENOL in preparations containing 1.5% or less of pentachlorophenol.</w:t>
      </w:r>
    </w:p>
    <w:p w14:paraId="47163CD5" w14:textId="77777777" w:rsidR="00B15AD1" w:rsidRPr="00026FF3" w:rsidRDefault="00B15AD1" w:rsidP="00B15AD1">
      <w:pPr>
        <w:pStyle w:val="Normal-hanging"/>
        <w:spacing w:after="0" w:line="240" w:lineRule="auto"/>
        <w:ind w:left="567" w:hanging="567"/>
      </w:pPr>
      <w:r w:rsidRPr="00026FF3">
        <w:t xml:space="preserve">PERACETIC ACID </w:t>
      </w:r>
      <w:r w:rsidRPr="00026FF3">
        <w:rPr>
          <w:b/>
        </w:rPr>
        <w:t>except</w:t>
      </w:r>
      <w:r w:rsidRPr="00026FF3">
        <w:t xml:space="preserve"> when included in </w:t>
      </w:r>
      <w:r w:rsidR="001F6281" w:rsidRPr="00026FF3">
        <w:t>Schedule 5</w:t>
      </w:r>
      <w:r w:rsidRPr="00026FF3">
        <w:t>.</w:t>
      </w:r>
    </w:p>
    <w:p w14:paraId="3B289C62" w14:textId="77777777" w:rsidR="00B15AD1" w:rsidRPr="00026FF3" w:rsidRDefault="00B15AD1" w:rsidP="00B15AD1">
      <w:pPr>
        <w:pStyle w:val="Normal-hanging"/>
        <w:spacing w:after="0" w:line="240" w:lineRule="auto"/>
        <w:ind w:left="567" w:hanging="567"/>
      </w:pPr>
      <w:r w:rsidRPr="00026FF3">
        <w:t>PERFLUIDONE.</w:t>
      </w:r>
    </w:p>
    <w:p w14:paraId="20042FC0" w14:textId="77777777" w:rsidR="00B15AD1" w:rsidRPr="00026FF3" w:rsidRDefault="00B15AD1" w:rsidP="00B15AD1">
      <w:pPr>
        <w:pStyle w:val="Normal-hanging"/>
        <w:spacing w:after="0" w:line="240" w:lineRule="auto"/>
        <w:ind w:left="567" w:hanging="567"/>
      </w:pPr>
      <w:r w:rsidRPr="00026FF3">
        <w:t xml:space="preserve">PERMANGANATES </w:t>
      </w:r>
      <w:r w:rsidRPr="00026FF3">
        <w:rPr>
          <w:b/>
        </w:rPr>
        <w:t>except</w:t>
      </w:r>
      <w:r w:rsidRPr="00026FF3">
        <w:t xml:space="preserve"> potassium permanganate in aqueous solutions containing 1% or less of potassium permanganate.</w:t>
      </w:r>
    </w:p>
    <w:p w14:paraId="5BA88B8D" w14:textId="77777777" w:rsidR="00B15AD1" w:rsidRPr="00026FF3" w:rsidRDefault="00B15AD1" w:rsidP="00B15AD1">
      <w:pPr>
        <w:pStyle w:val="Normal-hanging"/>
        <w:spacing w:after="0" w:line="240" w:lineRule="auto"/>
        <w:ind w:left="567" w:hanging="567"/>
      </w:pPr>
      <w:r w:rsidRPr="00026FF3">
        <w:t xml:space="preserve">PERMETHRIN </w:t>
      </w:r>
      <w:r w:rsidRPr="00026FF3">
        <w:rPr>
          <w:b/>
        </w:rPr>
        <w:t>except</w:t>
      </w:r>
      <w:r w:rsidRPr="00026FF3">
        <w:t>:</w:t>
      </w:r>
    </w:p>
    <w:p w14:paraId="6BFE7FE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1D7DBF6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human therapeutic use containing 5% or less of permethrin; or</w:t>
      </w:r>
    </w:p>
    <w:p w14:paraId="7C2476E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2% or less of permethrin.</w:t>
      </w:r>
    </w:p>
    <w:p w14:paraId="1DF28DBB" w14:textId="77777777" w:rsidR="00B15AD1" w:rsidRPr="00026FF3" w:rsidRDefault="00B15AD1" w:rsidP="00B15AD1">
      <w:pPr>
        <w:pStyle w:val="Normal-hanging"/>
        <w:spacing w:after="0" w:line="240" w:lineRule="auto"/>
        <w:ind w:left="567" w:hanging="567"/>
      </w:pPr>
      <w:r w:rsidRPr="00026FF3">
        <w:t>2</w:t>
      </w:r>
      <w:r w:rsidR="00026FF3">
        <w:noBreakHyphen/>
      </w:r>
      <w:r w:rsidRPr="00026FF3">
        <w:t xml:space="preserve">PHENOXYETHANOL </w:t>
      </w:r>
      <w:r w:rsidRPr="00026FF3">
        <w:rPr>
          <w:b/>
        </w:rPr>
        <w:t>except</w:t>
      </w:r>
      <w:r w:rsidRPr="00026FF3">
        <w:t xml:space="preserve">: </w:t>
      </w:r>
    </w:p>
    <w:p w14:paraId="7D3404B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cosmetic preparations containing 1% or less of 2</w:t>
      </w:r>
      <w:r w:rsidR="00026FF3">
        <w:noBreakHyphen/>
      </w:r>
      <w:r w:rsidRPr="00026FF3">
        <w:t>phenoxyethanol; or</w:t>
      </w:r>
    </w:p>
    <w:p w14:paraId="4FA4D84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15% or less of 2</w:t>
      </w:r>
      <w:r w:rsidR="00026FF3">
        <w:noBreakHyphen/>
      </w:r>
      <w:r w:rsidRPr="00026FF3">
        <w:t>phenoxyethanol.</w:t>
      </w:r>
    </w:p>
    <w:p w14:paraId="020953CA" w14:textId="77777777" w:rsidR="00B15AD1" w:rsidRPr="00026FF3" w:rsidRDefault="00B15AD1" w:rsidP="00B15AD1">
      <w:pPr>
        <w:pStyle w:val="Normal-hanging"/>
        <w:spacing w:after="0" w:line="240" w:lineRule="auto"/>
        <w:ind w:left="567" w:hanging="567"/>
      </w:pPr>
      <w:r w:rsidRPr="00026FF3">
        <w:t xml:space="preserve">PHENOL, including cresols and xylenols and any other homologue of phenol boiling below 220°C, </w:t>
      </w:r>
      <w:r w:rsidRPr="00026FF3">
        <w:rPr>
          <w:b/>
        </w:rPr>
        <w:t>except</w:t>
      </w:r>
      <w:r w:rsidRPr="00026FF3">
        <w:t>:</w:t>
      </w:r>
    </w:p>
    <w:p w14:paraId="3AE030D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45BF8F3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phenols, and in preparations containing 3% or less of cresols and xylenols and other homologues of phenol.</w:t>
      </w:r>
    </w:p>
    <w:p w14:paraId="60E6F8CA" w14:textId="77777777" w:rsidR="00B15AD1" w:rsidRPr="00026FF3" w:rsidRDefault="00B15AD1" w:rsidP="00B15AD1">
      <w:pPr>
        <w:pStyle w:val="Normal-hanging"/>
        <w:spacing w:after="0" w:line="240" w:lineRule="auto"/>
        <w:ind w:left="567" w:hanging="567"/>
      </w:pPr>
      <w:r w:rsidRPr="00026FF3">
        <w:t xml:space="preserve">PHENOTHIAZINE (excluding its derivatives) </w:t>
      </w:r>
      <w:r w:rsidRPr="00026FF3">
        <w:rPr>
          <w:b/>
        </w:rPr>
        <w:t>except</w:t>
      </w:r>
      <w:r w:rsidRPr="00026FF3">
        <w:t xml:space="preserve"> in preparations containing 10% or less of phenothiazine.</w:t>
      </w:r>
    </w:p>
    <w:p w14:paraId="17E3513A" w14:textId="77777777" w:rsidR="00B15AD1" w:rsidRPr="00026FF3" w:rsidRDefault="00B15AD1" w:rsidP="00B15AD1">
      <w:pPr>
        <w:pStyle w:val="Normal-hanging"/>
        <w:spacing w:after="0" w:line="240" w:lineRule="auto"/>
        <w:ind w:left="567" w:hanging="567"/>
      </w:pPr>
      <w:r w:rsidRPr="00026FF3">
        <w:t>PHENOXYMETHYL OXIRANE.</w:t>
      </w:r>
    </w:p>
    <w:p w14:paraId="06AFCA82" w14:textId="77777777" w:rsidR="00B15AD1" w:rsidRPr="00026FF3" w:rsidRDefault="00B15AD1" w:rsidP="00B15AD1">
      <w:pPr>
        <w:pStyle w:val="Normal-hanging"/>
        <w:spacing w:after="0" w:line="240" w:lineRule="auto"/>
        <w:ind w:left="567" w:hanging="567"/>
      </w:pPr>
      <w:r w:rsidRPr="00026FF3">
        <w:t>PHENYLENEDIAMINES including alkylated, arylated, halogenated and nitro derivatives not elsewhere specified in these Schedules:</w:t>
      </w:r>
    </w:p>
    <w:p w14:paraId="20F885B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packed and labelled for photographic purposes; or</w:t>
      </w:r>
    </w:p>
    <w:p w14:paraId="792D8E1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preparations packed and labelled for testing water </w:t>
      </w:r>
      <w:r w:rsidRPr="00026FF3">
        <w:rPr>
          <w:b/>
        </w:rPr>
        <w:t>except</w:t>
      </w:r>
      <w:r w:rsidRPr="00026FF3">
        <w:t xml:space="preserve"> tablets containing 10 mg or less of diethyl</w:t>
      </w:r>
      <w:r w:rsidR="00026FF3">
        <w:noBreakHyphen/>
      </w:r>
      <w:r w:rsidRPr="00026FF3">
        <w:t>para</w:t>
      </w:r>
      <w:r w:rsidR="00026FF3">
        <w:noBreakHyphen/>
      </w:r>
      <w:r w:rsidRPr="00026FF3">
        <w:t>phenylenediamine or dimethyl</w:t>
      </w:r>
      <w:r w:rsidR="00026FF3">
        <w:noBreakHyphen/>
      </w:r>
      <w:r w:rsidRPr="00026FF3">
        <w:t>para</w:t>
      </w:r>
      <w:r w:rsidR="00026FF3">
        <w:noBreakHyphen/>
      </w:r>
      <w:r w:rsidRPr="00026FF3">
        <w:t>phenylenediamine in opaque strip packaging provided the directions for use include the statement, “Do not discard testing solutions into the pool”; or</w:t>
      </w:r>
    </w:p>
    <w:p w14:paraId="63B0404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 xml:space="preserve">in hair dye preparations </w:t>
      </w:r>
      <w:r w:rsidRPr="00026FF3">
        <w:rPr>
          <w:b/>
        </w:rPr>
        <w:t>except</w:t>
      </w:r>
      <w:r w:rsidRPr="00026FF3">
        <w:t xml:space="preserve"> when the immediate container and primary pack are labelled with the following statements:</w:t>
      </w:r>
    </w:p>
    <w:p w14:paraId="7B9EA175"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0FA4F227"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45EA8454"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50E3734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eyelash and eyebrow tinting products when the immediate container and primary pack are labelled with the following statement:</w:t>
      </w:r>
    </w:p>
    <w:p w14:paraId="40C9CEFF" w14:textId="77777777" w:rsidR="00B15AD1" w:rsidRPr="00026FF3" w:rsidRDefault="00B15AD1" w:rsidP="00B15AD1">
      <w:pPr>
        <w:pStyle w:val="paragraphsub"/>
        <w:tabs>
          <w:tab w:val="clear" w:pos="1985"/>
          <w:tab w:val="right" w:pos="1276"/>
        </w:tabs>
        <w:spacing w:before="120"/>
        <w:ind w:left="1418" w:hanging="1418"/>
      </w:pPr>
      <w:bookmarkStart w:id="125" w:name="_Hlk88150208"/>
      <w:r w:rsidRPr="00026FF3">
        <w:tab/>
      </w:r>
      <w:r w:rsidRPr="00026FF3">
        <w:tab/>
        <w:t>WARNING ‒ This product contains ingredients which may cause skin irritation to certain individuals, and when used for eyelash and eyebrow tinting may cause injury to the eye. A preliminary test according to the accompanying directions should be made before use;</w:t>
      </w:r>
    </w:p>
    <w:bookmarkEnd w:id="125"/>
    <w:p w14:paraId="1916D79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1C58A1BB" w14:textId="77777777" w:rsidR="00B15AD1" w:rsidRPr="00026FF3" w:rsidRDefault="00B15AD1" w:rsidP="00B15AD1">
      <w:pPr>
        <w:pStyle w:val="Normal-hanging"/>
        <w:spacing w:after="0" w:line="240" w:lineRule="auto"/>
        <w:ind w:left="567" w:hanging="567"/>
      </w:pPr>
      <w:r w:rsidRPr="00026FF3">
        <w:t xml:space="preserve">PHENYL METHYL PYRAZOLONE </w:t>
      </w:r>
      <w:r w:rsidRPr="00026FF3">
        <w:rPr>
          <w:b/>
        </w:rPr>
        <w:t>except</w:t>
      </w:r>
      <w:r w:rsidRPr="00026FF3">
        <w:t xml:space="preserve"> when used in hair dye and eyebrow/eyelash preparations at a concentration of 0.25% or less after mixing for use when the immediate container and primary pack are labelled with warning statements to the following effect:</w:t>
      </w:r>
    </w:p>
    <w:p w14:paraId="0F41446D"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bookmarkStart w:id="126" w:name="_Hlk88150161"/>
      <w:r w:rsidRPr="00026FF3">
        <w:tab/>
        <w:t>(a)</w:t>
      </w:r>
      <w:r w:rsidRPr="00026FF3">
        <w:tab/>
      </w:r>
      <w:r w:rsidRPr="00026FF3">
        <w:rPr>
          <w:color w:val="000000"/>
          <w14:scene3d>
            <w14:camera w14:prst="orthographicFront"/>
            <w14:lightRig w14:rig="threePt" w14:dir="t">
              <w14:rot w14:lat="0" w14:lon="0" w14:rev="0"/>
            </w14:lightRig>
          </w14:scene3d>
        </w:rPr>
        <w:t>KEEP OUT OF REACH OF CHILDREN; and</w:t>
      </w:r>
    </w:p>
    <w:p w14:paraId="55EAB3A2"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WARNING – This product contains ingredients which may cause skin sensitisation to certain individuals. A preliminary test according to the accompanying directions should be made before use.</w:t>
      </w:r>
    </w:p>
    <w:bookmarkEnd w:id="126"/>
    <w:p w14:paraId="27FA23DF"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423EE992" w14:textId="77777777" w:rsidR="00B15AD1" w:rsidRPr="00026FF3" w:rsidRDefault="00B15AD1" w:rsidP="00B15AD1">
      <w:pPr>
        <w:pStyle w:val="Normal-hanging"/>
        <w:spacing w:after="0" w:line="240" w:lineRule="auto"/>
        <w:ind w:left="567" w:hanging="567"/>
      </w:pPr>
      <w:r w:rsidRPr="00026FF3">
        <w:t>PHOSALONE.</w:t>
      </w:r>
    </w:p>
    <w:p w14:paraId="02934B6D" w14:textId="77777777" w:rsidR="00B15AD1" w:rsidRPr="00026FF3" w:rsidRDefault="00B15AD1" w:rsidP="00B15AD1">
      <w:pPr>
        <w:pStyle w:val="Normal-hanging"/>
        <w:spacing w:after="0" w:line="240" w:lineRule="auto"/>
        <w:ind w:left="567" w:hanging="567"/>
      </w:pPr>
      <w:r w:rsidRPr="00026FF3">
        <w:t>PHOSMET.</w:t>
      </w:r>
    </w:p>
    <w:p w14:paraId="67C14FB7" w14:textId="77777777" w:rsidR="00B15AD1" w:rsidRPr="00026FF3" w:rsidRDefault="00B15AD1" w:rsidP="00B15AD1">
      <w:pPr>
        <w:pStyle w:val="Normal-hanging"/>
        <w:spacing w:after="0" w:line="240" w:lineRule="auto"/>
        <w:ind w:left="567" w:hanging="567"/>
      </w:pPr>
      <w:r w:rsidRPr="00026FF3">
        <w:t xml:space="preserve">PHOSPHORIC ACID (excluding its salts and derivatives) </w:t>
      </w:r>
      <w:r w:rsidRPr="00026FF3">
        <w:rPr>
          <w:b/>
        </w:rPr>
        <w:t>except</w:t>
      </w:r>
      <w:r w:rsidRPr="00026FF3">
        <w:t>:</w:t>
      </w:r>
    </w:p>
    <w:p w14:paraId="7E1C056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40772A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15% or less of phosphoric acid (H</w:t>
      </w:r>
      <w:r w:rsidRPr="00026FF3">
        <w:rPr>
          <w:vertAlign w:val="subscript"/>
        </w:rPr>
        <w:t>3</w:t>
      </w:r>
      <w:r w:rsidRPr="00026FF3">
        <w:t>PO</w:t>
      </w:r>
      <w:r w:rsidRPr="00026FF3">
        <w:rPr>
          <w:vertAlign w:val="subscript"/>
        </w:rPr>
        <w:t>4</w:t>
      </w:r>
      <w:r w:rsidRPr="00026FF3">
        <w:t>); or</w:t>
      </w:r>
    </w:p>
    <w:p w14:paraId="7CC5E91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solid or semi</w:t>
      </w:r>
      <w:r w:rsidR="00026FF3">
        <w:noBreakHyphen/>
      </w:r>
      <w:r w:rsidRPr="00026FF3">
        <w:t>solid preparations; or</w:t>
      </w:r>
    </w:p>
    <w:p w14:paraId="4F8C570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professional dental kits.</w:t>
      </w:r>
    </w:p>
    <w:p w14:paraId="55F34D3B" w14:textId="77777777" w:rsidR="00B15AD1" w:rsidRPr="00026FF3" w:rsidRDefault="00B15AD1" w:rsidP="00B15AD1">
      <w:pPr>
        <w:pStyle w:val="Normal-hanging"/>
        <w:spacing w:after="0" w:line="240" w:lineRule="auto"/>
        <w:ind w:left="567" w:hanging="567"/>
      </w:pPr>
      <w:r w:rsidRPr="00026FF3">
        <w:t>PHOXIM.</w:t>
      </w:r>
    </w:p>
    <w:p w14:paraId="71E6B848" w14:textId="77777777" w:rsidR="00B15AD1" w:rsidRPr="00026FF3" w:rsidRDefault="00B15AD1" w:rsidP="00B15AD1">
      <w:pPr>
        <w:pStyle w:val="Normal-hanging"/>
        <w:spacing w:after="0" w:line="240" w:lineRule="auto"/>
        <w:ind w:left="567" w:hanging="567"/>
      </w:pPr>
      <w:r w:rsidRPr="00026FF3">
        <w:rPr>
          <w:i/>
        </w:rPr>
        <w:t>o</w:t>
      </w:r>
      <w:r w:rsidR="00026FF3">
        <w:noBreakHyphen/>
      </w:r>
      <w:r w:rsidRPr="00026FF3">
        <w:t xml:space="preserve">PHTHALALDEHYDE </w:t>
      </w:r>
      <w:r w:rsidRPr="00026FF3">
        <w:rPr>
          <w:b/>
        </w:rPr>
        <w:t>except</w:t>
      </w:r>
      <w:r w:rsidRPr="00026FF3">
        <w:t xml:space="preserve"> when included in </w:t>
      </w:r>
      <w:r w:rsidR="001F6281" w:rsidRPr="00026FF3">
        <w:t>Schedule 5</w:t>
      </w:r>
      <w:r w:rsidRPr="00026FF3">
        <w:t>.</w:t>
      </w:r>
    </w:p>
    <w:p w14:paraId="3B3898EB" w14:textId="77777777" w:rsidR="00B15AD1" w:rsidRPr="00026FF3" w:rsidRDefault="00B15AD1" w:rsidP="00B15AD1">
      <w:pPr>
        <w:pStyle w:val="Normal-hanging"/>
        <w:spacing w:after="0" w:line="240" w:lineRule="auto"/>
        <w:ind w:left="567" w:hanging="567"/>
      </w:pPr>
      <w:r w:rsidRPr="00026FF3">
        <w:t xml:space="preserve">PICRAMIC ACID including its salts (excluding other derivatives) </w:t>
      </w:r>
      <w:r w:rsidRPr="00026FF3">
        <w:rPr>
          <w:b/>
          <w:bCs/>
        </w:rPr>
        <w:t>except</w:t>
      </w:r>
      <w:r w:rsidRPr="00026FF3">
        <w:t xml:space="preserve"> when used in hair dye products at a concentration of 0.6% or less of picramic acid after mixing for use when the immediate container and primary pack are labelled with the following statements:</w:t>
      </w:r>
    </w:p>
    <w:p w14:paraId="054F4578"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t>KEEP OUT OF REACH OF CHILDREN; and</w:t>
      </w:r>
    </w:p>
    <w:p w14:paraId="4D28B4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WARNING ‒ This product contains ingredients which may cause skin allergy to certain individuals. A preliminary test according to the accompanying directions should be made before use. This product must not be used for dyeing eyelashes or eyebrows; to do so may be injurious to the eye;</w:t>
      </w:r>
    </w:p>
    <w:p w14:paraId="2DAB37BE" w14:textId="77777777" w:rsidR="00B15AD1" w:rsidRPr="00026FF3" w:rsidRDefault="00B15AD1" w:rsidP="00B15AD1">
      <w:pPr>
        <w:pStyle w:val="Normal-hanging"/>
        <w:tabs>
          <w:tab w:val="left" w:pos="567"/>
        </w:tabs>
        <w:spacing w:before="120" w:after="0" w:line="240" w:lineRule="auto"/>
        <w:ind w:left="567" w:hanging="567"/>
      </w:pPr>
      <w:r w:rsidRPr="00026FF3">
        <w:tab/>
        <w:t>written in letters not less than 1.5 mm in height.</w:t>
      </w:r>
    </w:p>
    <w:p w14:paraId="1C862F85" w14:textId="77777777" w:rsidR="00B15AD1" w:rsidRPr="00026FF3" w:rsidRDefault="00B15AD1" w:rsidP="00B15AD1">
      <w:pPr>
        <w:pStyle w:val="Normal-hanging"/>
        <w:spacing w:after="0" w:line="240" w:lineRule="auto"/>
        <w:ind w:left="567" w:hanging="567"/>
      </w:pPr>
      <w:r w:rsidRPr="00026FF3">
        <w:t>PINDONE.</w:t>
      </w:r>
    </w:p>
    <w:p w14:paraId="62D9BD55" w14:textId="77777777" w:rsidR="00B15AD1" w:rsidRPr="00026FF3" w:rsidRDefault="00B15AD1" w:rsidP="00B15AD1">
      <w:pPr>
        <w:pStyle w:val="Normal-hanging"/>
        <w:spacing w:after="0" w:line="240" w:lineRule="auto"/>
        <w:ind w:left="567" w:hanging="567"/>
      </w:pPr>
      <w:r w:rsidRPr="00026FF3">
        <w:t xml:space="preserve">PINE OILs when packed and labelled as a herbicide </w:t>
      </w:r>
      <w:r w:rsidRPr="00026FF3">
        <w:rPr>
          <w:b/>
        </w:rPr>
        <w:t>except</w:t>
      </w:r>
      <w:r w:rsidRPr="00026FF3">
        <w:t xml:space="preserve"> when included in </w:t>
      </w:r>
      <w:r w:rsidR="001F6281" w:rsidRPr="00026FF3">
        <w:t>Schedule 5</w:t>
      </w:r>
      <w:r w:rsidRPr="00026FF3">
        <w:t>.</w:t>
      </w:r>
    </w:p>
    <w:p w14:paraId="564152AC" w14:textId="77777777" w:rsidR="00B15AD1" w:rsidRPr="00026FF3" w:rsidRDefault="00B15AD1" w:rsidP="00B15AD1">
      <w:pPr>
        <w:pStyle w:val="Normal-hanging"/>
        <w:spacing w:after="0" w:line="240" w:lineRule="auto"/>
        <w:ind w:left="567" w:hanging="567"/>
      </w:pPr>
      <w:r w:rsidRPr="00026FF3">
        <w:t xml:space="preserve">PINOXADEN </w:t>
      </w:r>
      <w:r w:rsidRPr="00026FF3">
        <w:rPr>
          <w:b/>
        </w:rPr>
        <w:t>except</w:t>
      </w:r>
      <w:r w:rsidRPr="00026FF3">
        <w:t xml:space="preserve"> when included in </w:t>
      </w:r>
      <w:r w:rsidR="001F6281" w:rsidRPr="00026FF3">
        <w:t>Schedule 5</w:t>
      </w:r>
      <w:r w:rsidRPr="00026FF3">
        <w:t>.</w:t>
      </w:r>
    </w:p>
    <w:p w14:paraId="230D86CC" w14:textId="77777777" w:rsidR="00B15AD1" w:rsidRPr="00026FF3" w:rsidRDefault="00B15AD1" w:rsidP="00B15AD1">
      <w:pPr>
        <w:pStyle w:val="Normal-hanging"/>
        <w:spacing w:after="0" w:line="240" w:lineRule="auto"/>
        <w:ind w:left="567" w:hanging="567"/>
      </w:pPr>
      <w:r w:rsidRPr="00026FF3">
        <w:t>PIPEROPHOS.</w:t>
      </w:r>
    </w:p>
    <w:p w14:paraId="58F912AE" w14:textId="77777777" w:rsidR="00B15AD1" w:rsidRPr="00026FF3" w:rsidRDefault="00B15AD1" w:rsidP="00B15AD1">
      <w:pPr>
        <w:pStyle w:val="Normal-hanging"/>
        <w:spacing w:after="0" w:line="240" w:lineRule="auto"/>
        <w:ind w:left="567" w:hanging="567"/>
      </w:pPr>
      <w:r w:rsidRPr="00026FF3">
        <w:t xml:space="preserve">PIRIMICARB </w:t>
      </w:r>
      <w:r w:rsidRPr="00026FF3">
        <w:rPr>
          <w:b/>
        </w:rPr>
        <w:t>except</w:t>
      </w:r>
      <w:r w:rsidRPr="00026FF3">
        <w:t xml:space="preserve"> when included in </w:t>
      </w:r>
      <w:r w:rsidR="001F6281" w:rsidRPr="00026FF3">
        <w:t>Schedule 5</w:t>
      </w:r>
      <w:r w:rsidRPr="00026FF3">
        <w:t>.</w:t>
      </w:r>
    </w:p>
    <w:p w14:paraId="664E7D7E" w14:textId="77777777" w:rsidR="00B15AD1" w:rsidRPr="00026FF3" w:rsidRDefault="00B15AD1" w:rsidP="00B15AD1">
      <w:pPr>
        <w:pStyle w:val="Normal-hanging"/>
        <w:spacing w:after="0" w:line="240" w:lineRule="auto"/>
        <w:ind w:left="567" w:hanging="567"/>
      </w:pPr>
      <w:r w:rsidRPr="00026FF3">
        <w:t>PIRIMIPHOS</w:t>
      </w:r>
      <w:r w:rsidR="00026FF3">
        <w:noBreakHyphen/>
      </w:r>
      <w:r w:rsidRPr="00026FF3">
        <w:t>ETHYL.</w:t>
      </w:r>
    </w:p>
    <w:p w14:paraId="6C313445" w14:textId="77777777" w:rsidR="00B15AD1" w:rsidRPr="00026FF3" w:rsidRDefault="00B15AD1" w:rsidP="00B15AD1">
      <w:pPr>
        <w:pStyle w:val="Normal-hanging"/>
        <w:spacing w:after="0" w:line="240" w:lineRule="auto"/>
        <w:ind w:left="567" w:hanging="567"/>
      </w:pPr>
      <w:r w:rsidRPr="00026FF3">
        <w:t>PIRIMIPHOS</w:t>
      </w:r>
      <w:r w:rsidR="00026FF3">
        <w:noBreakHyphen/>
      </w:r>
      <w:r w:rsidRPr="00026FF3">
        <w:t>METHYL.</w:t>
      </w:r>
    </w:p>
    <w:p w14:paraId="36AF31AE" w14:textId="77777777" w:rsidR="00B15AD1" w:rsidRPr="00026FF3" w:rsidRDefault="00B15AD1" w:rsidP="00B15AD1">
      <w:pPr>
        <w:pStyle w:val="Normal-hanging"/>
        <w:spacing w:after="0" w:line="240" w:lineRule="auto"/>
        <w:ind w:left="567" w:hanging="567"/>
      </w:pPr>
      <w:r w:rsidRPr="00026FF3">
        <w:t xml:space="preserve">POLIHEXANIDE </w:t>
      </w:r>
      <w:r w:rsidRPr="00026FF3">
        <w:rPr>
          <w:b/>
        </w:rPr>
        <w:t>except</w:t>
      </w:r>
      <w:r w:rsidRPr="00026FF3">
        <w:t>:</w:t>
      </w:r>
    </w:p>
    <w:p w14:paraId="7A11A85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cosmetic preparations containing 0.3% or less of polihexanide; or</w:t>
      </w:r>
    </w:p>
    <w:p w14:paraId="1274F4E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packed and labelled for therapeutic use; or</w:t>
      </w:r>
    </w:p>
    <w:p w14:paraId="2BE49C0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5% or less of polihexanide.</w:t>
      </w:r>
    </w:p>
    <w:p w14:paraId="7C42D5BD" w14:textId="77777777" w:rsidR="00B15AD1" w:rsidRPr="00026FF3" w:rsidRDefault="00B15AD1" w:rsidP="00B15AD1">
      <w:pPr>
        <w:pStyle w:val="Normal-hanging"/>
        <w:spacing w:after="0" w:line="240" w:lineRule="auto"/>
        <w:ind w:left="567" w:hanging="567"/>
      </w:pPr>
      <w:r w:rsidRPr="00026FF3">
        <w:t xml:space="preserve">POLIXETONIUM SALTS </w:t>
      </w:r>
      <w:r w:rsidRPr="00026FF3">
        <w:rPr>
          <w:b/>
        </w:rPr>
        <w:t>except</w:t>
      </w:r>
      <w:r w:rsidRPr="00026FF3">
        <w:t>:</w:t>
      </w:r>
    </w:p>
    <w:p w14:paraId="2B0EB70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E8FB19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polixetonium salts.</w:t>
      </w:r>
    </w:p>
    <w:p w14:paraId="199D2DAD" w14:textId="77777777" w:rsidR="00B15AD1" w:rsidRPr="00026FF3" w:rsidRDefault="00B15AD1" w:rsidP="00B15AD1">
      <w:pPr>
        <w:pStyle w:val="Normal-hanging"/>
        <w:spacing w:after="0" w:line="240" w:lineRule="auto"/>
        <w:ind w:left="567" w:hanging="567"/>
      </w:pPr>
      <w:r w:rsidRPr="00026FF3">
        <w:t xml:space="preserve">POTASSIUM AZELOYL DIGLYCINATE </w:t>
      </w:r>
      <w:r w:rsidRPr="00026FF3">
        <w:rPr>
          <w:b/>
        </w:rPr>
        <w:t>except</w:t>
      </w:r>
      <w:r w:rsidRPr="00026FF3">
        <w:t xml:space="preserve"> in preparations for cosmetic use containing 1% or less of potassium azeloyl diglycinate.</w:t>
      </w:r>
    </w:p>
    <w:p w14:paraId="3DEDF953" w14:textId="77777777" w:rsidR="00B15AD1" w:rsidRPr="00026FF3" w:rsidRDefault="00B15AD1" w:rsidP="00B15AD1">
      <w:pPr>
        <w:pStyle w:val="Normal-hanging"/>
        <w:spacing w:after="0" w:line="240" w:lineRule="auto"/>
        <w:ind w:left="567" w:hanging="567"/>
      </w:pPr>
      <w:r w:rsidRPr="00026FF3">
        <w:t xml:space="preserve">POTASSIUM BROMATE </w:t>
      </w:r>
      <w:r w:rsidRPr="00026FF3">
        <w:rPr>
          <w:b/>
        </w:rPr>
        <w:t>except</w:t>
      </w:r>
      <w:r w:rsidRPr="00026FF3">
        <w:t xml:space="preserve"> in preparations containing 0.5% or less of potassium bromate.</w:t>
      </w:r>
    </w:p>
    <w:p w14:paraId="6D82B6D2" w14:textId="77777777" w:rsidR="00B15AD1" w:rsidRPr="00026FF3" w:rsidRDefault="00B15AD1" w:rsidP="00B15AD1">
      <w:pPr>
        <w:pStyle w:val="Normal-hanging"/>
        <w:spacing w:after="0" w:line="240" w:lineRule="auto"/>
        <w:ind w:left="567" w:hanging="567"/>
      </w:pPr>
      <w:r w:rsidRPr="00026FF3">
        <w:t>POTASSIUM CYANATE.</w:t>
      </w:r>
    </w:p>
    <w:p w14:paraId="4AAC960B" w14:textId="77777777" w:rsidR="00B15AD1" w:rsidRPr="00026FF3" w:rsidRDefault="00B15AD1" w:rsidP="00B15AD1">
      <w:pPr>
        <w:pStyle w:val="Normal-hanging"/>
        <w:spacing w:after="0" w:line="240" w:lineRule="auto"/>
        <w:ind w:left="567" w:hanging="567"/>
      </w:pPr>
      <w:r w:rsidRPr="00026FF3">
        <w:t xml:space="preserve">POTASSIUM HYDROXIDE (excluding its salts and derivatives) </w:t>
      </w:r>
      <w:r w:rsidRPr="00026FF3">
        <w:rPr>
          <w:b/>
        </w:rPr>
        <w:t>except</w:t>
      </w:r>
      <w:r w:rsidRPr="00026FF3">
        <w:t>:</w:t>
      </w:r>
    </w:p>
    <w:p w14:paraId="5A04F24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w:t>
      </w:r>
      <w:r w:rsidR="001F6281" w:rsidRPr="00026FF3">
        <w:t>Schedule 1</w:t>
      </w:r>
      <w:r w:rsidRPr="00026FF3">
        <w:t>0; or</w:t>
      </w:r>
    </w:p>
    <w:p w14:paraId="0AD0205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potassium hydroxide being:</w:t>
      </w:r>
    </w:p>
    <w:p w14:paraId="6D7524BC"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solid preparations, the pH of which in a 10 g/L aqueous solution is 11.5 or less; or</w:t>
      </w:r>
    </w:p>
    <w:p w14:paraId="420F218E"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liquid or semi</w:t>
      </w:r>
      <w:r w:rsidR="00026FF3">
        <w:noBreakHyphen/>
      </w:r>
      <w:r w:rsidRPr="00026FF3">
        <w:t>solid preparations, the pH of which is 11.5 or less.</w:t>
      </w:r>
    </w:p>
    <w:p w14:paraId="598715BB" w14:textId="77777777" w:rsidR="00B15AD1" w:rsidRPr="00026FF3" w:rsidRDefault="00B15AD1" w:rsidP="00B15AD1">
      <w:pPr>
        <w:pStyle w:val="Normal-hanging"/>
        <w:spacing w:after="0" w:line="240" w:lineRule="auto"/>
        <w:ind w:left="567" w:hanging="567"/>
      </w:pPr>
      <w:r w:rsidRPr="00026FF3">
        <w:t xml:space="preserve">POTASSIUM NITRITE in preparations containing 40% or less of potassium nitrite </w:t>
      </w:r>
      <w:r w:rsidRPr="00026FF3">
        <w:rPr>
          <w:b/>
        </w:rPr>
        <w:t>except</w:t>
      </w:r>
      <w:r w:rsidRPr="00026FF3">
        <w:t>:</w:t>
      </w:r>
    </w:p>
    <w:p w14:paraId="2E599C4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ECCEE2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potassium nitrite; or</w:t>
      </w:r>
    </w:p>
    <w:p w14:paraId="56D8A43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present as an excipient in preparations for therapeutic use; or</w:t>
      </w:r>
    </w:p>
    <w:p w14:paraId="502069E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aerosols containing 2% or less of potassium nitrite.</w:t>
      </w:r>
    </w:p>
    <w:p w14:paraId="068ADAC6" w14:textId="77777777" w:rsidR="00B15AD1" w:rsidRPr="00026FF3" w:rsidRDefault="00B15AD1" w:rsidP="00B15AD1">
      <w:pPr>
        <w:pStyle w:val="Normal-hanging"/>
        <w:spacing w:after="0" w:line="240" w:lineRule="auto"/>
        <w:ind w:left="567" w:hanging="567"/>
      </w:pPr>
      <w:r w:rsidRPr="00026FF3">
        <w:t xml:space="preserve">POTASSIUM PEROXOMONOSULFATE TRIPLE SALT </w:t>
      </w:r>
      <w:r w:rsidRPr="00026FF3">
        <w:rPr>
          <w:b/>
        </w:rPr>
        <w:t>except</w:t>
      </w:r>
      <w:r w:rsidRPr="00026FF3">
        <w:t>:</w:t>
      </w:r>
    </w:p>
    <w:p w14:paraId="17F77EF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0CCEF4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solid orthodontic device cleaning preparations, the pH of which as an “in</w:t>
      </w:r>
      <w:r w:rsidR="00026FF3">
        <w:noBreakHyphen/>
      </w:r>
      <w:r w:rsidRPr="00026FF3">
        <w:t>use” aqueous solution is 2.5 or more, but not more than 11.5; or</w:t>
      </w:r>
    </w:p>
    <w:p w14:paraId="7A7DBE6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5% or less of potassium peroxomonosulfate triple salt being:</w:t>
      </w:r>
    </w:p>
    <w:p w14:paraId="44FF40C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solid preparations, the pH of which in a 10 g/L aqueous solution is 2.5 or more; or</w:t>
      </w:r>
    </w:p>
    <w:p w14:paraId="0F63E7FC"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liquid or semi</w:t>
      </w:r>
      <w:r w:rsidR="00026FF3">
        <w:noBreakHyphen/>
      </w:r>
      <w:r w:rsidRPr="00026FF3">
        <w:t>solid preparations, the pH of which is 2.5 or more.</w:t>
      </w:r>
    </w:p>
    <w:p w14:paraId="06C7670C" w14:textId="77777777" w:rsidR="00B15AD1" w:rsidRPr="00026FF3" w:rsidRDefault="00B15AD1" w:rsidP="00B15AD1">
      <w:pPr>
        <w:pStyle w:val="Normal-hanging"/>
        <w:spacing w:after="0" w:line="240" w:lineRule="auto"/>
        <w:ind w:left="567" w:hanging="567"/>
      </w:pPr>
      <w:r w:rsidRPr="00026FF3">
        <w:t>POTASSIUM PERSULFATE in hair preparations.</w:t>
      </w:r>
    </w:p>
    <w:p w14:paraId="2AC8E930" w14:textId="77777777" w:rsidR="00B15AD1" w:rsidRPr="00026FF3" w:rsidRDefault="00B15AD1" w:rsidP="00B15AD1">
      <w:pPr>
        <w:pStyle w:val="Normal-hanging"/>
        <w:spacing w:after="0" w:line="240" w:lineRule="auto"/>
        <w:ind w:left="567" w:hanging="567"/>
      </w:pPr>
      <w:r w:rsidRPr="00026FF3">
        <w:t xml:space="preserve">PRALLETHRIN (cis:trans=20:80) </w:t>
      </w:r>
      <w:r w:rsidRPr="00026FF3">
        <w:rPr>
          <w:b/>
        </w:rPr>
        <w:t>except</w:t>
      </w:r>
      <w:r w:rsidRPr="00026FF3">
        <w:t>:</w:t>
      </w:r>
    </w:p>
    <w:p w14:paraId="78A6A84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2C91D34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insecticidal mats containing 1% or less of prallethrin.</w:t>
      </w:r>
    </w:p>
    <w:p w14:paraId="71641D64" w14:textId="77777777" w:rsidR="00B15AD1" w:rsidRPr="009C6ED1" w:rsidRDefault="00B15AD1" w:rsidP="00B15AD1">
      <w:pPr>
        <w:pStyle w:val="Normal-hanging"/>
        <w:spacing w:after="0" w:line="240" w:lineRule="auto"/>
        <w:ind w:left="567" w:hanging="567"/>
        <w:rPr>
          <w:lang w:val="es-CL"/>
        </w:rPr>
      </w:pPr>
      <w:r w:rsidRPr="009C6ED1">
        <w:rPr>
          <w:lang w:val="es-CL"/>
        </w:rPr>
        <w:t>PROCHLORAZ.</w:t>
      </w:r>
    </w:p>
    <w:p w14:paraId="28C87F2A" w14:textId="77777777" w:rsidR="00B15AD1" w:rsidRPr="009C6ED1" w:rsidRDefault="00B15AD1" w:rsidP="00B15AD1">
      <w:pPr>
        <w:pStyle w:val="Normal-hanging"/>
        <w:spacing w:after="0" w:line="240" w:lineRule="auto"/>
        <w:ind w:left="567" w:hanging="567"/>
        <w:rPr>
          <w:lang w:val="es-CL"/>
        </w:rPr>
      </w:pPr>
      <w:r w:rsidRPr="009C6ED1">
        <w:rPr>
          <w:lang w:val="es-CL"/>
        </w:rPr>
        <w:t>PROFENOFOS.</w:t>
      </w:r>
    </w:p>
    <w:p w14:paraId="2EC32F39" w14:textId="77777777" w:rsidR="00B15AD1" w:rsidRPr="009C6ED1" w:rsidRDefault="00B15AD1" w:rsidP="00B15AD1">
      <w:pPr>
        <w:pStyle w:val="Normal-hanging"/>
        <w:spacing w:after="0" w:line="240" w:lineRule="auto"/>
        <w:ind w:left="567" w:hanging="567"/>
        <w:rPr>
          <w:lang w:val="es-CL"/>
        </w:rPr>
      </w:pPr>
      <w:r w:rsidRPr="009C6ED1">
        <w:rPr>
          <w:lang w:val="es-CL"/>
        </w:rPr>
        <w:t>PROMACYL.</w:t>
      </w:r>
    </w:p>
    <w:p w14:paraId="10F763B1" w14:textId="77777777" w:rsidR="00B15AD1" w:rsidRPr="009C6ED1" w:rsidRDefault="00B15AD1" w:rsidP="00B15AD1">
      <w:pPr>
        <w:pStyle w:val="Normal-hanging"/>
        <w:spacing w:after="0" w:line="240" w:lineRule="auto"/>
        <w:ind w:left="567" w:hanging="567"/>
        <w:rPr>
          <w:lang w:val="es-CL"/>
        </w:rPr>
      </w:pPr>
      <w:r w:rsidRPr="009C6ED1">
        <w:rPr>
          <w:lang w:val="es-CL"/>
        </w:rPr>
        <w:t>PROPACHLOR.</w:t>
      </w:r>
    </w:p>
    <w:p w14:paraId="7DB849CD" w14:textId="77777777" w:rsidR="00B15AD1" w:rsidRPr="009C6ED1" w:rsidRDefault="00B15AD1" w:rsidP="00B15AD1">
      <w:pPr>
        <w:pStyle w:val="Normal-hanging"/>
        <w:spacing w:after="0" w:line="240" w:lineRule="auto"/>
        <w:ind w:left="567" w:hanging="567"/>
        <w:rPr>
          <w:lang w:val="es-CL"/>
        </w:rPr>
      </w:pPr>
      <w:r w:rsidRPr="009C6ED1">
        <w:rPr>
          <w:lang w:val="es-CL"/>
        </w:rPr>
        <w:t>PROPARGITE.</w:t>
      </w:r>
    </w:p>
    <w:p w14:paraId="21F428C6" w14:textId="77777777" w:rsidR="00B15AD1" w:rsidRPr="00026FF3" w:rsidRDefault="00B15AD1" w:rsidP="00B15AD1">
      <w:pPr>
        <w:pStyle w:val="Normal-hanging"/>
        <w:spacing w:after="0" w:line="240" w:lineRule="auto"/>
        <w:ind w:left="567" w:hanging="567"/>
      </w:pPr>
      <w:r w:rsidRPr="00026FF3">
        <w:t>PROPETAMPHOS.</w:t>
      </w:r>
    </w:p>
    <w:p w14:paraId="2ECCEB9A" w14:textId="77777777" w:rsidR="00B15AD1" w:rsidRPr="00026FF3" w:rsidRDefault="00B15AD1" w:rsidP="00B15AD1">
      <w:pPr>
        <w:pStyle w:val="Normal-hanging"/>
        <w:spacing w:after="0" w:line="240" w:lineRule="auto"/>
        <w:ind w:left="567" w:hanging="567"/>
      </w:pPr>
      <w:r w:rsidRPr="00026FF3">
        <w:t xml:space="preserve">PROPICONAZOLE </w:t>
      </w:r>
      <w:r w:rsidRPr="00026FF3">
        <w:rPr>
          <w:b/>
        </w:rPr>
        <w:t>except</w:t>
      </w:r>
      <w:r w:rsidRPr="00026FF3">
        <w:t xml:space="preserve"> when included in </w:t>
      </w:r>
      <w:r w:rsidR="001F6281" w:rsidRPr="00026FF3">
        <w:t>Schedule 5</w:t>
      </w:r>
      <w:r w:rsidRPr="00026FF3">
        <w:t>.</w:t>
      </w:r>
    </w:p>
    <w:p w14:paraId="06774B37" w14:textId="77777777" w:rsidR="00B15AD1" w:rsidRPr="00026FF3" w:rsidRDefault="00B15AD1" w:rsidP="00B15AD1">
      <w:pPr>
        <w:pStyle w:val="Normal-hanging"/>
        <w:spacing w:after="0" w:line="240" w:lineRule="auto"/>
        <w:ind w:left="567" w:hanging="567"/>
      </w:pPr>
      <w:r w:rsidRPr="00026FF3">
        <w:t>PROPINEB.</w:t>
      </w:r>
    </w:p>
    <w:p w14:paraId="298D2F69" w14:textId="77777777" w:rsidR="00B15AD1" w:rsidRPr="00026FF3" w:rsidRDefault="00B15AD1" w:rsidP="00B15AD1">
      <w:pPr>
        <w:pStyle w:val="Normal-hanging"/>
        <w:spacing w:after="0" w:line="240" w:lineRule="auto"/>
        <w:ind w:left="567" w:hanging="567"/>
      </w:pPr>
      <w:r w:rsidRPr="00026FF3">
        <w:t xml:space="preserve">PROPIONIC ACID (excluding its salts and derivatives) </w:t>
      </w:r>
      <w:r w:rsidRPr="00026FF3">
        <w:rPr>
          <w:b/>
        </w:rPr>
        <w:t>except</w:t>
      </w:r>
      <w:r w:rsidRPr="00026FF3">
        <w:t>:</w:t>
      </w:r>
    </w:p>
    <w:p w14:paraId="28608BF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AE72F4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30% or less of propionic acid; or</w:t>
      </w:r>
    </w:p>
    <w:p w14:paraId="320D330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for therapeutic use.</w:t>
      </w:r>
    </w:p>
    <w:p w14:paraId="3F6C2A0D" w14:textId="77777777" w:rsidR="00B15AD1" w:rsidRPr="00026FF3" w:rsidRDefault="00B15AD1" w:rsidP="00B15AD1">
      <w:pPr>
        <w:pStyle w:val="Normal-hanging"/>
        <w:spacing w:after="0" w:line="240" w:lineRule="auto"/>
        <w:ind w:left="567" w:hanging="567"/>
      </w:pPr>
      <w:r w:rsidRPr="00026FF3">
        <w:t xml:space="preserve">PROPOXUR </w:t>
      </w:r>
      <w:r w:rsidRPr="00026FF3">
        <w:rPr>
          <w:b/>
        </w:rPr>
        <w:t>except</w:t>
      </w:r>
      <w:r w:rsidRPr="00026FF3">
        <w:t xml:space="preserve"> when included in </w:t>
      </w:r>
      <w:r w:rsidR="001F6281" w:rsidRPr="00026FF3">
        <w:t>Schedule 5</w:t>
      </w:r>
      <w:r w:rsidRPr="00026FF3">
        <w:t>.</w:t>
      </w:r>
    </w:p>
    <w:p w14:paraId="339614A2"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 xml:space="preserve">PROPYL ALCOHOL </w:t>
      </w:r>
      <w:r w:rsidRPr="00026FF3">
        <w:rPr>
          <w:b/>
        </w:rPr>
        <w:t>except:</w:t>
      </w:r>
    </w:p>
    <w:p w14:paraId="1FA2518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11DCD1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in preparations containing 5% or less of </w:t>
      </w:r>
      <w:r w:rsidRPr="00026FF3">
        <w:rPr>
          <w:i/>
        </w:rPr>
        <w:t>n</w:t>
      </w:r>
      <w:r w:rsidR="00026FF3">
        <w:noBreakHyphen/>
      </w:r>
      <w:r w:rsidRPr="00026FF3">
        <w:t>propyl alcohol; or</w:t>
      </w:r>
    </w:p>
    <w:p w14:paraId="5F5164D6"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cosmetic or therapeutic use other than in spray form.</w:t>
      </w:r>
    </w:p>
    <w:p w14:paraId="50964726" w14:textId="77777777" w:rsidR="00B15AD1" w:rsidRPr="00026FF3" w:rsidRDefault="00B15AD1" w:rsidP="00B15AD1">
      <w:pPr>
        <w:pStyle w:val="Normal-hanging"/>
        <w:spacing w:after="0" w:line="240" w:lineRule="auto"/>
        <w:ind w:left="567" w:hanging="567"/>
      </w:pPr>
      <w:r w:rsidRPr="00026FF3">
        <w:t>PROQUINAZID.</w:t>
      </w:r>
    </w:p>
    <w:p w14:paraId="30345BBD" w14:textId="77777777" w:rsidR="00B15AD1" w:rsidRPr="00026FF3" w:rsidRDefault="00B15AD1" w:rsidP="00B15AD1">
      <w:pPr>
        <w:pStyle w:val="Normal-hanging"/>
        <w:spacing w:after="0" w:line="240" w:lineRule="auto"/>
        <w:ind w:left="567" w:hanging="567"/>
      </w:pPr>
      <w:r w:rsidRPr="00026FF3">
        <w:t>PROSULFOCARB.</w:t>
      </w:r>
    </w:p>
    <w:p w14:paraId="63B040D1" w14:textId="77777777" w:rsidR="00B15AD1" w:rsidRPr="00026FF3" w:rsidRDefault="00B15AD1" w:rsidP="00B15AD1">
      <w:pPr>
        <w:pStyle w:val="Normal-hanging"/>
        <w:spacing w:after="0" w:line="240" w:lineRule="auto"/>
        <w:ind w:left="567" w:hanging="567"/>
      </w:pPr>
      <w:r w:rsidRPr="00026FF3">
        <w:t>PROSULFURON.</w:t>
      </w:r>
    </w:p>
    <w:p w14:paraId="7BB385FD" w14:textId="77777777" w:rsidR="00B15AD1" w:rsidRPr="00026FF3" w:rsidRDefault="00B15AD1" w:rsidP="00B15AD1">
      <w:pPr>
        <w:pStyle w:val="Normal-hanging"/>
        <w:spacing w:after="0" w:line="240" w:lineRule="auto"/>
        <w:ind w:left="567" w:hanging="567"/>
      </w:pPr>
      <w:r w:rsidRPr="00026FF3">
        <w:t>PROTHIOFOS.</w:t>
      </w:r>
    </w:p>
    <w:p w14:paraId="3128229D" w14:textId="77777777" w:rsidR="00B15AD1" w:rsidRPr="00026FF3" w:rsidRDefault="00B15AD1" w:rsidP="00B15AD1">
      <w:pPr>
        <w:pStyle w:val="Normal-hanging"/>
        <w:spacing w:after="0" w:line="240" w:lineRule="auto"/>
        <w:ind w:left="567" w:hanging="567"/>
      </w:pPr>
      <w:r w:rsidRPr="00026FF3">
        <w:rPr>
          <w:b/>
          <w:smallCaps/>
        </w:rPr>
        <w:t>d</w:t>
      </w:r>
      <w:r w:rsidR="00026FF3">
        <w:noBreakHyphen/>
      </w:r>
      <w:r w:rsidRPr="00026FF3">
        <w:t xml:space="preserve">PULEGONE </w:t>
      </w:r>
      <w:r w:rsidRPr="00026FF3">
        <w:rPr>
          <w:b/>
        </w:rPr>
        <w:t>except</w:t>
      </w:r>
      <w:r w:rsidRPr="00026FF3">
        <w:t xml:space="preserve"> in preparations containing 4% or less of d</w:t>
      </w:r>
      <w:r w:rsidR="00026FF3">
        <w:noBreakHyphen/>
      </w:r>
      <w:r w:rsidRPr="00026FF3">
        <w:t>pulegone.</w:t>
      </w:r>
    </w:p>
    <w:p w14:paraId="6BC4A37F" w14:textId="77777777" w:rsidR="00B15AD1" w:rsidRPr="00026FF3" w:rsidRDefault="00B15AD1" w:rsidP="00B15AD1">
      <w:pPr>
        <w:pStyle w:val="Normal-hanging"/>
        <w:spacing w:after="0" w:line="240" w:lineRule="auto"/>
        <w:ind w:left="567" w:hanging="567"/>
      </w:pPr>
      <w:r w:rsidRPr="00026FF3">
        <w:t>PYRACLOFOS.</w:t>
      </w:r>
    </w:p>
    <w:p w14:paraId="71C11D65" w14:textId="77777777" w:rsidR="00B15AD1" w:rsidRPr="00026FF3" w:rsidRDefault="00B15AD1" w:rsidP="00B15AD1">
      <w:pPr>
        <w:pStyle w:val="Normal-hanging"/>
        <w:spacing w:after="0" w:line="240" w:lineRule="auto"/>
        <w:ind w:left="567" w:hanging="567"/>
      </w:pPr>
      <w:r w:rsidRPr="00026FF3">
        <w:t>PYRAZOPHOS.</w:t>
      </w:r>
    </w:p>
    <w:p w14:paraId="18919904" w14:textId="77777777" w:rsidR="00B15AD1" w:rsidRPr="00026FF3" w:rsidRDefault="00B15AD1" w:rsidP="00B15AD1">
      <w:pPr>
        <w:pStyle w:val="Normal-hanging"/>
        <w:spacing w:after="0" w:line="240" w:lineRule="auto"/>
        <w:ind w:left="567" w:hanging="567"/>
      </w:pPr>
      <w:r w:rsidRPr="00026FF3">
        <w:t xml:space="preserve">PYRIDABEN </w:t>
      </w:r>
      <w:r w:rsidRPr="00026FF3">
        <w:rPr>
          <w:b/>
        </w:rPr>
        <w:t>except</w:t>
      </w:r>
      <w:r w:rsidRPr="00026FF3">
        <w:t xml:space="preserve"> when included in </w:t>
      </w:r>
      <w:r w:rsidR="001F6281" w:rsidRPr="00026FF3">
        <w:t>Schedule 5</w:t>
      </w:r>
      <w:r w:rsidRPr="00026FF3">
        <w:t>.</w:t>
      </w:r>
    </w:p>
    <w:p w14:paraId="24A7E288" w14:textId="77777777" w:rsidR="00B15AD1" w:rsidRPr="00026FF3" w:rsidRDefault="00B15AD1" w:rsidP="00B15AD1">
      <w:pPr>
        <w:pStyle w:val="Normal-hanging"/>
        <w:spacing w:after="0" w:line="240" w:lineRule="auto"/>
        <w:ind w:left="567" w:hanging="567"/>
      </w:pPr>
      <w:r w:rsidRPr="00026FF3">
        <w:t>PYRIDALYL.</w:t>
      </w:r>
    </w:p>
    <w:p w14:paraId="57AA3819" w14:textId="77777777" w:rsidR="00B15AD1" w:rsidRPr="00026FF3" w:rsidRDefault="00B15AD1" w:rsidP="00B15AD1">
      <w:pPr>
        <w:pStyle w:val="Normal-hanging"/>
        <w:spacing w:after="0" w:line="240" w:lineRule="auto"/>
        <w:ind w:left="567" w:hanging="567"/>
      </w:pPr>
      <w:r w:rsidRPr="00026FF3">
        <w:t>PYRIDATE.</w:t>
      </w:r>
    </w:p>
    <w:p w14:paraId="3836F5DE" w14:textId="77777777" w:rsidR="00B15AD1" w:rsidRPr="00026FF3" w:rsidRDefault="00B15AD1" w:rsidP="00B15AD1">
      <w:pPr>
        <w:pStyle w:val="Normal-hanging"/>
        <w:spacing w:after="0" w:line="240" w:lineRule="auto"/>
        <w:ind w:left="567" w:hanging="567"/>
      </w:pPr>
      <w:r w:rsidRPr="00026FF3">
        <w:t>PYRIPROLE.</w:t>
      </w:r>
    </w:p>
    <w:p w14:paraId="2F8316DF" w14:textId="77777777" w:rsidR="00B15AD1" w:rsidRPr="00026FF3" w:rsidRDefault="00B15AD1" w:rsidP="00B15AD1">
      <w:pPr>
        <w:pStyle w:val="Normal-hanging"/>
        <w:spacing w:after="0" w:line="240" w:lineRule="auto"/>
        <w:ind w:left="567" w:hanging="567"/>
      </w:pPr>
      <w:r w:rsidRPr="00026FF3">
        <w:t>PYRITHIONE COPPER.</w:t>
      </w:r>
    </w:p>
    <w:p w14:paraId="53113EF4" w14:textId="77777777" w:rsidR="00B15AD1" w:rsidRPr="00026FF3" w:rsidRDefault="00B15AD1" w:rsidP="00B15AD1">
      <w:pPr>
        <w:pStyle w:val="Normal-hanging"/>
        <w:spacing w:after="0" w:line="240" w:lineRule="auto"/>
        <w:ind w:left="567" w:hanging="567"/>
      </w:pPr>
      <w:r w:rsidRPr="00026FF3">
        <w:t xml:space="preserve">PYRITHIONE ZINC </w:t>
      </w:r>
      <w:r w:rsidRPr="00026FF3">
        <w:rPr>
          <w:b/>
        </w:rPr>
        <w:t>except</w:t>
      </w:r>
      <w:r w:rsidRPr="00026FF3">
        <w:t>:</w:t>
      </w:r>
    </w:p>
    <w:p w14:paraId="57A8FD9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xml:space="preserve"> or 5; or</w:t>
      </w:r>
    </w:p>
    <w:p w14:paraId="091579B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human use in preparations for the treatment of the scalp containing 2% or less of pyrithione zinc when compliant with the requirements of the required advisory statements for medicine labels; or</w:t>
      </w:r>
    </w:p>
    <w:p w14:paraId="17EB8F5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semi</w:t>
      </w:r>
      <w:r w:rsidR="00026FF3">
        <w:noBreakHyphen/>
      </w:r>
      <w:r w:rsidRPr="00026FF3">
        <w:t>solid hair preparations for animal use; or</w:t>
      </w:r>
    </w:p>
    <w:p w14:paraId="42E5D97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shampoos for animal use containing 2% or less of pyrithione zinc when labelled with the statements “Keep out of eyes” and “If in eyes rinse well with water”; or</w:t>
      </w:r>
    </w:p>
    <w:p w14:paraId="06D559B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when immobilised in solid preparations containing 0.5% or less of pyrithione zinc; or</w:t>
      </w:r>
    </w:p>
    <w:p w14:paraId="41DEA78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paints, jointing materials or sealants containing 0.1% or less of pyrithione zinc calculated on the non</w:t>
      </w:r>
      <w:r w:rsidR="00026FF3">
        <w:noBreakHyphen/>
      </w:r>
      <w:r w:rsidRPr="00026FF3">
        <w:t>volatile content.</w:t>
      </w:r>
    </w:p>
    <w:p w14:paraId="15CCCF4A" w14:textId="77777777" w:rsidR="00B15AD1" w:rsidRPr="00026FF3" w:rsidRDefault="00B15AD1" w:rsidP="00B15AD1">
      <w:pPr>
        <w:pStyle w:val="Normal-hanging"/>
        <w:spacing w:after="0" w:line="240" w:lineRule="auto"/>
        <w:ind w:left="567" w:hanging="567"/>
      </w:pPr>
      <w:r w:rsidRPr="00026FF3">
        <w:t xml:space="preserve">PYRIOFENONE </w:t>
      </w:r>
      <w:r w:rsidRPr="00026FF3">
        <w:rPr>
          <w:b/>
        </w:rPr>
        <w:t>except</w:t>
      </w:r>
      <w:r w:rsidRPr="00026FF3">
        <w:t xml:space="preserve"> when included in </w:t>
      </w:r>
      <w:r w:rsidR="001F6281" w:rsidRPr="00026FF3">
        <w:t>Schedule 5</w:t>
      </w:r>
      <w:r w:rsidRPr="00026FF3">
        <w:t>.</w:t>
      </w:r>
    </w:p>
    <w:p w14:paraId="6D391209" w14:textId="77777777" w:rsidR="00B15AD1" w:rsidRPr="00026FF3" w:rsidRDefault="00B15AD1" w:rsidP="00B15AD1">
      <w:pPr>
        <w:pStyle w:val="Normal-hanging"/>
        <w:spacing w:after="0" w:line="240" w:lineRule="auto"/>
        <w:ind w:left="567" w:hanging="567"/>
      </w:pPr>
      <w:r w:rsidRPr="00026FF3">
        <w:t>PYROXASULFONE.</w:t>
      </w:r>
    </w:p>
    <w:p w14:paraId="4175E066" w14:textId="77777777" w:rsidR="00B15AD1" w:rsidRPr="00026FF3" w:rsidRDefault="00B15AD1" w:rsidP="00B15AD1">
      <w:pPr>
        <w:pStyle w:val="Normal-hanging"/>
        <w:spacing w:after="0" w:line="240" w:lineRule="auto"/>
        <w:ind w:left="567" w:hanging="567"/>
      </w:pPr>
      <w:r w:rsidRPr="00026FF3">
        <w:t>PYROXSULAM.</w:t>
      </w:r>
    </w:p>
    <w:p w14:paraId="622E9014" w14:textId="77777777" w:rsidR="00B15AD1" w:rsidRPr="00026FF3" w:rsidRDefault="00B15AD1" w:rsidP="00B15AD1">
      <w:pPr>
        <w:pStyle w:val="Normal-hanging"/>
        <w:spacing w:after="0" w:line="240" w:lineRule="auto"/>
        <w:ind w:left="567" w:hanging="567"/>
      </w:pPr>
      <w:r w:rsidRPr="00026FF3">
        <w:t xml:space="preserve">QUATERNARY AMMONIUM COMPOUNDS </w:t>
      </w:r>
      <w:r w:rsidRPr="00026FF3">
        <w:rPr>
          <w:b/>
        </w:rPr>
        <w:t>except</w:t>
      </w:r>
      <w:r w:rsidRPr="00026FF3">
        <w:t>:</w:t>
      </w:r>
    </w:p>
    <w:p w14:paraId="2F5A461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3540306F"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7A8ED5C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dialkyl or dialkoyl quaternary ammonium compounds where the alkyl or alkoyl groups are derived from tallow or hydrogenated tallow or similar chain length (C16/C18) sources; or</w:t>
      </w:r>
    </w:p>
    <w:p w14:paraId="54AB5F9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preparations containing 5% or less of such quaternary ammonium compounds.</w:t>
      </w:r>
    </w:p>
    <w:p w14:paraId="4D7F4E9E" w14:textId="77777777" w:rsidR="00B15AD1" w:rsidRPr="00026FF3" w:rsidRDefault="00B15AD1" w:rsidP="00B15AD1">
      <w:pPr>
        <w:pStyle w:val="Normal-hanging"/>
        <w:spacing w:after="0" w:line="240" w:lineRule="auto"/>
        <w:ind w:left="567" w:hanging="567"/>
      </w:pPr>
      <w:r w:rsidRPr="00026FF3">
        <w:t xml:space="preserve">QUININE in cosmetic preparations </w:t>
      </w:r>
      <w:r w:rsidRPr="00026FF3">
        <w:rPr>
          <w:b/>
        </w:rPr>
        <w:t>except</w:t>
      </w:r>
      <w:r w:rsidRPr="00026FF3">
        <w:t>:</w:t>
      </w:r>
    </w:p>
    <w:p w14:paraId="27F7DBAA" w14:textId="77777777" w:rsidR="00B15AD1" w:rsidRPr="00026FF3" w:rsidRDefault="00B15AD1" w:rsidP="00B15AD1">
      <w:pPr>
        <w:pStyle w:val="Paragraph"/>
        <w:tabs>
          <w:tab w:val="clear" w:pos="1531"/>
          <w:tab w:val="right" w:pos="851"/>
        </w:tabs>
        <w:spacing w:before="120"/>
        <w:ind w:left="992" w:hanging="992"/>
      </w:pPr>
      <w:r w:rsidRPr="00026FF3">
        <w:tab/>
        <w:t>(a)</w:t>
      </w:r>
      <w:r w:rsidRPr="00026FF3">
        <w:tab/>
        <w:t>in rinse</w:t>
      </w:r>
      <w:r w:rsidR="00026FF3">
        <w:noBreakHyphen/>
      </w:r>
      <w:r w:rsidRPr="00026FF3">
        <w:t>off hair preparations containing 0.5% or less of quinine calculated as free base; or</w:t>
      </w:r>
    </w:p>
    <w:p w14:paraId="6AB2E18C" w14:textId="77777777" w:rsidR="00B15AD1" w:rsidRPr="00026FF3" w:rsidRDefault="00B15AD1" w:rsidP="00B15AD1">
      <w:pPr>
        <w:pStyle w:val="Paragraph"/>
        <w:tabs>
          <w:tab w:val="clear" w:pos="1531"/>
          <w:tab w:val="right" w:pos="851"/>
        </w:tabs>
        <w:spacing w:before="120"/>
        <w:ind w:left="992" w:hanging="992"/>
      </w:pPr>
      <w:r w:rsidRPr="00026FF3">
        <w:tab/>
        <w:t>(b)</w:t>
      </w:r>
      <w:r w:rsidRPr="00026FF3">
        <w:tab/>
        <w:t>in leave</w:t>
      </w:r>
      <w:r w:rsidR="00026FF3">
        <w:noBreakHyphen/>
      </w:r>
      <w:r w:rsidRPr="00026FF3">
        <w:t>on hair preparations containing 0.2% or less of quinine calculated as free base.</w:t>
      </w:r>
    </w:p>
    <w:p w14:paraId="6B839B10" w14:textId="77777777" w:rsidR="00B15AD1" w:rsidRPr="00026FF3" w:rsidRDefault="00B15AD1" w:rsidP="00B15AD1">
      <w:pPr>
        <w:pStyle w:val="Normal-hanging"/>
        <w:spacing w:after="0" w:line="240" w:lineRule="auto"/>
        <w:ind w:left="567" w:hanging="567"/>
      </w:pPr>
      <w:r w:rsidRPr="00026FF3">
        <w:t>QUINOLINE and its salts (excluding other derivatives).</w:t>
      </w:r>
    </w:p>
    <w:p w14:paraId="32E0A189" w14:textId="77777777" w:rsidR="00B15AD1" w:rsidRPr="00026FF3" w:rsidRDefault="00B15AD1" w:rsidP="00B15AD1">
      <w:pPr>
        <w:pStyle w:val="Normal-hanging"/>
        <w:spacing w:after="0" w:line="240" w:lineRule="auto"/>
        <w:ind w:left="567" w:hanging="567"/>
      </w:pPr>
      <w:r w:rsidRPr="00026FF3">
        <w:t>QUIZALOFOP ETHYL.</w:t>
      </w:r>
    </w:p>
    <w:p w14:paraId="6EA1CDD2" w14:textId="77777777" w:rsidR="00B15AD1" w:rsidRPr="00026FF3" w:rsidRDefault="00B15AD1" w:rsidP="00B15AD1">
      <w:pPr>
        <w:pStyle w:val="Normal-hanging"/>
        <w:spacing w:after="0" w:line="240" w:lineRule="auto"/>
        <w:ind w:left="567" w:hanging="567"/>
      </w:pPr>
      <w:r w:rsidRPr="00026FF3">
        <w:t>QUIZALOFOP</w:t>
      </w:r>
      <w:r w:rsidR="00026FF3">
        <w:noBreakHyphen/>
      </w:r>
      <w:r w:rsidRPr="00026FF3">
        <w:rPr>
          <w:i/>
        </w:rPr>
        <w:t>p</w:t>
      </w:r>
      <w:r w:rsidR="00026FF3">
        <w:noBreakHyphen/>
      </w:r>
      <w:r w:rsidRPr="00026FF3">
        <w:t xml:space="preserve">ETHYL </w:t>
      </w:r>
      <w:r w:rsidRPr="00026FF3">
        <w:rPr>
          <w:b/>
        </w:rPr>
        <w:t>except</w:t>
      </w:r>
      <w:r w:rsidRPr="00026FF3">
        <w:t xml:space="preserve"> when included in </w:t>
      </w:r>
      <w:r w:rsidR="001F6281" w:rsidRPr="00026FF3">
        <w:t>Schedule 5</w:t>
      </w:r>
      <w:r w:rsidRPr="00026FF3">
        <w:t>.</w:t>
      </w:r>
    </w:p>
    <w:p w14:paraId="5061F550" w14:textId="77777777" w:rsidR="00B15AD1" w:rsidRPr="00026FF3" w:rsidRDefault="00B15AD1" w:rsidP="00B15AD1">
      <w:pPr>
        <w:pStyle w:val="Normal-hanging"/>
        <w:spacing w:after="0" w:line="240" w:lineRule="auto"/>
        <w:ind w:left="567" w:hanging="567"/>
      </w:pPr>
      <w:r w:rsidRPr="00026FF3">
        <w:t>QUIZALOFOP</w:t>
      </w:r>
      <w:r w:rsidR="00026FF3">
        <w:noBreakHyphen/>
      </w:r>
      <w:r w:rsidRPr="00026FF3">
        <w:rPr>
          <w:i/>
        </w:rPr>
        <w:t>p</w:t>
      </w:r>
      <w:r w:rsidR="00026FF3">
        <w:noBreakHyphen/>
      </w:r>
      <w:r w:rsidRPr="00026FF3">
        <w:t>TEFURYL.</w:t>
      </w:r>
    </w:p>
    <w:p w14:paraId="590CDA00" w14:textId="77777777" w:rsidR="00407B7C" w:rsidRPr="00026FF3" w:rsidRDefault="00407B7C" w:rsidP="00B15AD1">
      <w:pPr>
        <w:pStyle w:val="Normal-hanging"/>
        <w:spacing w:after="0" w:line="240" w:lineRule="auto"/>
        <w:ind w:left="567" w:hanging="567"/>
      </w:pPr>
      <w:r w:rsidRPr="00026FF3">
        <w:t xml:space="preserve">RESCALURE for agricultural use </w:t>
      </w:r>
      <w:r w:rsidRPr="00026FF3">
        <w:rPr>
          <w:b/>
          <w:bCs/>
        </w:rPr>
        <w:t>except</w:t>
      </w:r>
      <w:r w:rsidRPr="00026FF3">
        <w:t xml:space="preserve"> when enclosed in a vapour releasing device which in normal use prevents access to its contents.</w:t>
      </w:r>
    </w:p>
    <w:p w14:paraId="5D1406F8" w14:textId="77777777" w:rsidR="00B15AD1" w:rsidRPr="00026FF3" w:rsidRDefault="00B15AD1" w:rsidP="00B15AD1">
      <w:pPr>
        <w:pStyle w:val="Normal-hanging"/>
        <w:spacing w:after="0" w:line="240" w:lineRule="auto"/>
        <w:ind w:left="567" w:hanging="567"/>
      </w:pPr>
      <w:r w:rsidRPr="00026FF3">
        <w:t xml:space="preserve">RESMETHRIN </w:t>
      </w:r>
      <w:r w:rsidRPr="00026FF3">
        <w:rPr>
          <w:b/>
        </w:rPr>
        <w:t>except</w:t>
      </w:r>
      <w:r w:rsidRPr="00026FF3">
        <w:t xml:space="preserve"> when included in </w:t>
      </w:r>
      <w:r w:rsidR="001F6281" w:rsidRPr="00026FF3">
        <w:t>Schedule 5</w:t>
      </w:r>
      <w:r w:rsidRPr="00026FF3">
        <w:t>.</w:t>
      </w:r>
    </w:p>
    <w:p w14:paraId="645C312E" w14:textId="77777777" w:rsidR="00B15AD1" w:rsidRPr="00026FF3" w:rsidRDefault="00B15AD1" w:rsidP="00B15AD1">
      <w:pPr>
        <w:pStyle w:val="Normal-hanging"/>
        <w:spacing w:after="0" w:line="240" w:lineRule="auto"/>
        <w:ind w:left="567" w:hanging="567"/>
        <w:rPr>
          <w:b/>
        </w:rPr>
      </w:pPr>
      <w:r w:rsidRPr="00026FF3">
        <w:t xml:space="preserve">RESORCINOL </w:t>
      </w:r>
      <w:r w:rsidRPr="00026FF3">
        <w:rPr>
          <w:b/>
          <w:bCs/>
        </w:rPr>
        <w:t>except</w:t>
      </w:r>
      <w:r w:rsidRPr="00026FF3">
        <w:t>:</w:t>
      </w:r>
    </w:p>
    <w:p w14:paraId="3FD7B0C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human therapeutic use; or</w:t>
      </w:r>
    </w:p>
    <w:p w14:paraId="50A6119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oxidative hair dye preparations containing 1.25% or less of resorcinol after mixing for use when the immediate container and primary pack are labelled with the following statements:</w:t>
      </w:r>
    </w:p>
    <w:p w14:paraId="0DFECB3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02C7D222"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46D51634"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 xml:space="preserve">written in </w:t>
      </w:r>
      <w:r w:rsidRPr="00026FF3">
        <w:rPr>
          <w:color w:val="000000"/>
          <w14:scene3d>
            <w14:camera w14:prst="orthographicFront"/>
            <w14:lightRig w14:rig="threePt" w14:dir="t">
              <w14:rot w14:lat="0" w14:lon="0" w14:rev="0"/>
            </w14:lightRig>
          </w14:scene3d>
        </w:rPr>
        <w:t>letters</w:t>
      </w:r>
      <w:r w:rsidRPr="00026FF3">
        <w:t xml:space="preserve"> not less than 1.5 mm in height; or</w:t>
      </w:r>
    </w:p>
    <w:p w14:paraId="77C1970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oxidative eyelash and eyebrow dye preparations containing 1.25% or less of resorcinol after mixing for use when the immediate container and primary pack are labelled with the following statements:</w:t>
      </w:r>
    </w:p>
    <w:p w14:paraId="58CC5CC8"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 xml:space="preserve">KEEP OUT OF REACH OF CHILDREN; and </w:t>
      </w:r>
    </w:p>
    <w:p w14:paraId="33105221"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sensitisation to certain individuals. A preliminary test according to the accompanying directions should be made before use;</w:t>
      </w:r>
    </w:p>
    <w:p w14:paraId="142B7DEE"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 or</w:t>
      </w:r>
    </w:p>
    <w:p w14:paraId="638AC0F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hair lotions/shampoo products containing 0.5% or less of resorcinol when the immediate container and primary pack are labelled with the following statement:</w:t>
      </w:r>
    </w:p>
    <w:p w14:paraId="5D18C13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sensitisation to certain individuals;</w:t>
      </w:r>
    </w:p>
    <w:p w14:paraId="19B8D810"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written in letters not less than 1.5 mm in height.</w:t>
      </w:r>
    </w:p>
    <w:p w14:paraId="63458E11" w14:textId="77777777" w:rsidR="00B15AD1" w:rsidRPr="00026FF3" w:rsidRDefault="00B15AD1" w:rsidP="00B15AD1">
      <w:pPr>
        <w:pStyle w:val="Normal-hanging"/>
        <w:spacing w:after="0" w:line="240" w:lineRule="auto"/>
        <w:ind w:left="567" w:hanging="567"/>
      </w:pPr>
      <w:r w:rsidRPr="00026FF3">
        <w:t xml:space="preserve">ROTENONE </w:t>
      </w:r>
      <w:r w:rsidRPr="00026FF3">
        <w:rPr>
          <w:b/>
        </w:rPr>
        <w:t>except</w:t>
      </w:r>
      <w:r w:rsidRPr="00026FF3">
        <w:t xml:space="preserve"> in solid or semi</w:t>
      </w:r>
      <w:r w:rsidR="00026FF3">
        <w:noBreakHyphen/>
      </w:r>
      <w:r w:rsidRPr="00026FF3">
        <w:t>solid preparations containing 2% or less of rotenone.</w:t>
      </w:r>
    </w:p>
    <w:p w14:paraId="7E67FB1D" w14:textId="77777777" w:rsidR="00B15AD1" w:rsidRPr="00026FF3" w:rsidRDefault="00B15AD1" w:rsidP="00B15AD1">
      <w:pPr>
        <w:pStyle w:val="Normal-hanging"/>
        <w:spacing w:after="0" w:line="240" w:lineRule="auto"/>
        <w:ind w:left="567" w:hanging="567"/>
      </w:pPr>
      <w:r w:rsidRPr="00026FF3">
        <w:t xml:space="preserve">SAFROLE </w:t>
      </w:r>
      <w:r w:rsidRPr="00026FF3">
        <w:rPr>
          <w:b/>
        </w:rPr>
        <w:t>except</w:t>
      </w:r>
      <w:r w:rsidRPr="00026FF3">
        <w:t>:</w:t>
      </w:r>
    </w:p>
    <w:p w14:paraId="761978A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internal use; or</w:t>
      </w:r>
    </w:p>
    <w:p w14:paraId="4A37697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 or less of safrole.</w:t>
      </w:r>
    </w:p>
    <w:p w14:paraId="4AD64510" w14:textId="77777777" w:rsidR="00B15AD1" w:rsidRPr="00026FF3" w:rsidRDefault="00B15AD1" w:rsidP="00B15AD1">
      <w:pPr>
        <w:pStyle w:val="Normal-hanging"/>
        <w:spacing w:after="0" w:line="240" w:lineRule="auto"/>
        <w:ind w:left="567" w:hanging="567"/>
      </w:pPr>
      <w:r w:rsidRPr="00026FF3">
        <w:t xml:space="preserve">SAGE OIL (Dalmatian) </w:t>
      </w:r>
      <w:r w:rsidRPr="00026FF3">
        <w:rPr>
          <w:b/>
        </w:rPr>
        <w:t>except</w:t>
      </w:r>
      <w:r w:rsidRPr="00026FF3">
        <w:t>:</w:t>
      </w:r>
    </w:p>
    <w:p w14:paraId="1924453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medicines for human therapeutic use, when packed in containers having a nominal capacity of 15 mL or less fitted with a restricted flow insert and a child</w:t>
      </w:r>
      <w:r w:rsidR="00026FF3">
        <w:noBreakHyphen/>
      </w:r>
      <w:r w:rsidRPr="00026FF3">
        <w:t>resistant closure and compliant with the requirements of the required advisory statements for medicine labels; or</w:t>
      </w:r>
    </w:p>
    <w:p w14:paraId="1F7F1C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other than medicines for human therapeutic use, when packed in containers having a nominal capacity of 15 mL or less fitted with a restricted flow insert and a child</w:t>
      </w:r>
      <w:r w:rsidR="00026FF3">
        <w:noBreakHyphen/>
      </w:r>
      <w:r w:rsidRPr="00026FF3">
        <w:t>resistant closure and labelled with the warnings:</w:t>
      </w:r>
    </w:p>
    <w:p w14:paraId="6A66E1B9"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07EE57D8"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NOT TO BE TAKEN; or</w:t>
      </w:r>
    </w:p>
    <w:p w14:paraId="5DACA09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4% or less of thujone.</w:t>
      </w:r>
    </w:p>
    <w:p w14:paraId="429946ED" w14:textId="77777777" w:rsidR="00B15AD1" w:rsidRPr="00026FF3" w:rsidRDefault="00B15AD1" w:rsidP="00B15AD1">
      <w:pPr>
        <w:pStyle w:val="Normal-hanging"/>
        <w:spacing w:after="0" w:line="240" w:lineRule="auto"/>
        <w:ind w:left="567" w:hanging="567"/>
      </w:pPr>
      <w:r w:rsidRPr="00026FF3">
        <w:t>SALINOMYCIN in animal feed premixes containing 12% or less of antibiotic substances.</w:t>
      </w:r>
    </w:p>
    <w:p w14:paraId="0D42C0ED" w14:textId="77777777" w:rsidR="00B15AD1" w:rsidRPr="00026FF3" w:rsidRDefault="00B15AD1" w:rsidP="00B15AD1">
      <w:pPr>
        <w:pStyle w:val="Normal-hanging"/>
        <w:spacing w:after="0" w:line="240" w:lineRule="auto"/>
        <w:ind w:left="567" w:hanging="567"/>
      </w:pPr>
      <w:r w:rsidRPr="00026FF3">
        <w:t xml:space="preserve">SAROLANER </w:t>
      </w:r>
      <w:r w:rsidRPr="00026FF3">
        <w:rPr>
          <w:b/>
        </w:rPr>
        <w:t>except</w:t>
      </w:r>
      <w:r w:rsidRPr="00026FF3">
        <w:t xml:space="preserve"> when included in </w:t>
      </w:r>
      <w:r w:rsidR="001F6281" w:rsidRPr="00026FF3">
        <w:t>Schedule 5</w:t>
      </w:r>
      <w:r w:rsidRPr="00026FF3">
        <w:t>.</w:t>
      </w:r>
    </w:p>
    <w:p w14:paraId="54EFFADF" w14:textId="77777777" w:rsidR="00B15AD1" w:rsidRPr="00026FF3" w:rsidRDefault="00B15AD1" w:rsidP="00B15AD1">
      <w:pPr>
        <w:pStyle w:val="Normal-hanging"/>
        <w:spacing w:after="0" w:line="240" w:lineRule="auto"/>
        <w:ind w:left="567" w:hanging="567"/>
      </w:pPr>
      <w:r w:rsidRPr="00026FF3">
        <w:t xml:space="preserve">SASSAFRAS OIL </w:t>
      </w:r>
      <w:r w:rsidRPr="00026FF3">
        <w:rPr>
          <w:b/>
        </w:rPr>
        <w:t>except</w:t>
      </w:r>
      <w:r w:rsidRPr="00026FF3">
        <w:t>:</w:t>
      </w:r>
    </w:p>
    <w:p w14:paraId="15780E6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for internal use; or</w:t>
      </w:r>
    </w:p>
    <w:p w14:paraId="39CCA97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1% or less of safrole.</w:t>
      </w:r>
    </w:p>
    <w:p w14:paraId="7B8EB264" w14:textId="77777777" w:rsidR="00B15AD1" w:rsidRPr="00026FF3" w:rsidRDefault="00B15AD1" w:rsidP="00B15AD1">
      <w:pPr>
        <w:pStyle w:val="Normal-hanging"/>
        <w:spacing w:after="0" w:line="240" w:lineRule="auto"/>
        <w:ind w:left="567" w:hanging="567"/>
      </w:pPr>
      <w:r w:rsidRPr="00026FF3">
        <w:t>SELENIUM:</w:t>
      </w:r>
    </w:p>
    <w:p w14:paraId="2C5E96F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containing 2.5% or less of selenium when packed and labelled:</w:t>
      </w:r>
    </w:p>
    <w:p w14:paraId="43D19C0E"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for the blueing of gun barrels; or</w:t>
      </w:r>
    </w:p>
    <w:p w14:paraId="5B5C8C44"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for photographic purposes; or</w:t>
      </w:r>
    </w:p>
    <w:p w14:paraId="087DFBFA"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for the colouring of lead or lead alloys; or</w:t>
      </w:r>
    </w:p>
    <w:p w14:paraId="64384F2E"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t xml:space="preserve">in coated granules containing 1% or less of selenium for application to pasture </w:t>
      </w:r>
      <w:r w:rsidRPr="00026FF3">
        <w:rPr>
          <w:b/>
          <w:bCs/>
          <w:color w:val="000000"/>
          <w14:scene3d>
            <w14:camera w14:prst="orthographicFront"/>
            <w14:lightRig w14:rig="threePt" w14:dir="t">
              <w14:rot w14:lat="0" w14:lon="0" w14:rev="0"/>
            </w14:lightRig>
          </w14:scene3d>
        </w:rPr>
        <w:t>except</w:t>
      </w:r>
      <w:r w:rsidRPr="00026FF3">
        <w:rPr>
          <w:color w:val="000000"/>
          <w14:scene3d>
            <w14:camera w14:prst="orthographicFront"/>
            <w14:lightRig w14:rig="threePt" w14:dir="t">
              <w14:rot w14:lat="0" w14:lon="0" w14:rev="0"/>
            </w14:lightRig>
          </w14:scene3d>
        </w:rPr>
        <w:t xml:space="preserve"> in fertilisers containing 200 g/tonne or less of selenium; or</w:t>
      </w:r>
    </w:p>
    <w:p w14:paraId="5F427BB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for the treatment of animals:</w:t>
      </w:r>
    </w:p>
    <w:p w14:paraId="1491EE4F"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in a drench, injection, paste, stocklick, vaccine or horse feed supplement containing 0.5% or less of selenium; or</w:t>
      </w:r>
    </w:p>
    <w:p w14:paraId="3D700EB6"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in animal feed premixes containing 2% or less of selenium for the preparation of feeds containing 1 g/tonne or less of selenium; or</w:t>
      </w:r>
    </w:p>
    <w:p w14:paraId="0EF136EF" w14:textId="77777777" w:rsidR="00B15AD1" w:rsidRPr="00026FF3" w:rsidRDefault="00B15AD1" w:rsidP="00B15AD1">
      <w:pPr>
        <w:pStyle w:val="paragraphsub"/>
        <w:tabs>
          <w:tab w:val="clear" w:pos="1985"/>
          <w:tab w:val="right" w:pos="1276"/>
        </w:tabs>
        <w:spacing w:before="120"/>
        <w:ind w:left="1418" w:hanging="1418"/>
      </w:pPr>
      <w:r w:rsidRPr="00026FF3">
        <w:tab/>
        <w:t>(iii)</w:t>
      </w:r>
      <w:r w:rsidRPr="00026FF3">
        <w:tab/>
        <w:t>in controlled release bolus preparations containing 25 mg or less of selenium with a release rate not greater than 0.25 mg/day; or</w:t>
      </w:r>
    </w:p>
    <w:p w14:paraId="56D527FE" w14:textId="77777777" w:rsidR="00B15AD1" w:rsidRPr="00026FF3" w:rsidRDefault="00B15AD1" w:rsidP="00B15AD1">
      <w:pPr>
        <w:pStyle w:val="paragraphsub"/>
        <w:tabs>
          <w:tab w:val="clear" w:pos="1985"/>
          <w:tab w:val="right" w:pos="1276"/>
        </w:tabs>
        <w:spacing w:before="120"/>
        <w:ind w:left="1418" w:hanging="1418"/>
      </w:pPr>
      <w:r w:rsidRPr="00026FF3">
        <w:tab/>
        <w:t>(iv)</w:t>
      </w:r>
      <w:r w:rsidRPr="00026FF3">
        <w:tab/>
        <w:t>as barium selenate in preparations for injection containing 5% or less of selenium.</w:t>
      </w:r>
    </w:p>
    <w:p w14:paraId="4A6C2BD1" w14:textId="77777777" w:rsidR="00B15AD1" w:rsidRPr="00026FF3" w:rsidRDefault="00B15AD1" w:rsidP="00B15AD1">
      <w:pPr>
        <w:pStyle w:val="Normal-hanging"/>
        <w:spacing w:after="0" w:line="240" w:lineRule="auto"/>
        <w:ind w:left="567" w:hanging="567"/>
      </w:pPr>
      <w:r w:rsidRPr="00026FF3">
        <w:t>SEMDURAMICIN in animal feed premixes for coccidiosis prevention containing 5% or less of antibiotic substances.</w:t>
      </w:r>
    </w:p>
    <w:p w14:paraId="32D9C406" w14:textId="77777777" w:rsidR="00B15AD1" w:rsidRPr="00026FF3" w:rsidRDefault="00B15AD1" w:rsidP="00B15AD1">
      <w:pPr>
        <w:pStyle w:val="Normal-hanging"/>
        <w:spacing w:after="0" w:line="240" w:lineRule="auto"/>
        <w:ind w:left="567" w:hanging="567"/>
      </w:pPr>
      <w:r w:rsidRPr="00026FF3">
        <w:t xml:space="preserve">SILICOFLUORIDES </w:t>
      </w:r>
      <w:r w:rsidRPr="00026FF3">
        <w:rPr>
          <w:b/>
        </w:rPr>
        <w:t>except</w:t>
      </w:r>
      <w:r w:rsidRPr="00026FF3">
        <w:t>:</w:t>
      </w:r>
    </w:p>
    <w:p w14:paraId="6741DE8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5023A9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15 mg/kg or less of fluoride ion.</w:t>
      </w:r>
    </w:p>
    <w:p w14:paraId="218F1F2E" w14:textId="77777777" w:rsidR="00B15AD1" w:rsidRPr="00026FF3" w:rsidRDefault="00B15AD1" w:rsidP="00B15AD1">
      <w:pPr>
        <w:pStyle w:val="Normal-hanging"/>
        <w:spacing w:after="0" w:line="240" w:lineRule="auto"/>
        <w:ind w:left="567" w:hanging="567"/>
      </w:pPr>
      <w:r w:rsidRPr="00026FF3">
        <w:t xml:space="preserve">SILVER NITRATE </w:t>
      </w:r>
      <w:r w:rsidRPr="00026FF3">
        <w:rPr>
          <w:b/>
        </w:rPr>
        <w:t>except</w:t>
      </w:r>
      <w:r w:rsidRPr="00026FF3">
        <w:t>:</w:t>
      </w:r>
    </w:p>
    <w:p w14:paraId="0AABFD8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or expressly excluded from </w:t>
      </w:r>
      <w:r w:rsidR="001F6281" w:rsidRPr="00026FF3">
        <w:t>Schedule 2</w:t>
      </w:r>
      <w:r w:rsidRPr="00026FF3">
        <w:t>; or</w:t>
      </w:r>
    </w:p>
    <w:p w14:paraId="032916E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silver.</w:t>
      </w:r>
    </w:p>
    <w:p w14:paraId="5A5F877C" w14:textId="77777777" w:rsidR="00B15AD1" w:rsidRPr="00026FF3" w:rsidRDefault="00B15AD1" w:rsidP="00B15AD1">
      <w:pPr>
        <w:pStyle w:val="Normal-hanging"/>
        <w:spacing w:after="0" w:line="240" w:lineRule="auto"/>
        <w:ind w:left="567" w:hanging="567"/>
      </w:pPr>
      <w:r w:rsidRPr="00026FF3">
        <w:t xml:space="preserve">SINBIOALLETHRIN </w:t>
      </w:r>
      <w:r w:rsidRPr="00026FF3">
        <w:rPr>
          <w:b/>
        </w:rPr>
        <w:t>except</w:t>
      </w:r>
      <w:r w:rsidRPr="00026FF3">
        <w:t>:</w:t>
      </w:r>
    </w:p>
    <w:p w14:paraId="1DDD806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5593F6E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sinbioallethrin.</w:t>
      </w:r>
    </w:p>
    <w:p w14:paraId="28734BE4" w14:textId="77777777" w:rsidR="00B15AD1" w:rsidRPr="00026FF3" w:rsidRDefault="00B15AD1" w:rsidP="00B15AD1">
      <w:pPr>
        <w:pStyle w:val="Normal-hanging"/>
        <w:spacing w:after="0" w:line="240" w:lineRule="auto"/>
        <w:ind w:left="567" w:hanging="567"/>
      </w:pPr>
      <w:r w:rsidRPr="00026FF3">
        <w:t xml:space="preserve">SODIUM ALUMINATE (excluding its salts and derivatives) </w:t>
      </w:r>
      <w:r w:rsidRPr="00026FF3">
        <w:rPr>
          <w:b/>
        </w:rPr>
        <w:t>except</w:t>
      </w:r>
      <w:r w:rsidRPr="00026FF3">
        <w:t>:</w:t>
      </w:r>
    </w:p>
    <w:p w14:paraId="6A33331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solid preparations, the pH of which in a 10 g/L aqueous solution is 11.5 or less; or</w:t>
      </w:r>
    </w:p>
    <w:p w14:paraId="493C856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liquid preparations, the pH of which is 11.5 or less.</w:t>
      </w:r>
    </w:p>
    <w:p w14:paraId="31D5834D" w14:textId="77777777" w:rsidR="00B15AD1" w:rsidRPr="00026FF3" w:rsidRDefault="00B15AD1" w:rsidP="00B15AD1">
      <w:pPr>
        <w:pStyle w:val="Normal-hanging"/>
        <w:spacing w:after="0" w:line="240" w:lineRule="auto"/>
        <w:ind w:left="567" w:hanging="567"/>
      </w:pPr>
      <w:r w:rsidRPr="00026FF3">
        <w:t xml:space="preserve">SODIUM BROMATE </w:t>
      </w:r>
      <w:r w:rsidRPr="00026FF3">
        <w:rPr>
          <w:b/>
        </w:rPr>
        <w:t>except</w:t>
      </w:r>
      <w:r w:rsidRPr="00026FF3">
        <w:t xml:space="preserve"> in preparations containing 0.5% or less of sodium bromate.</w:t>
      </w:r>
    </w:p>
    <w:p w14:paraId="671AE920" w14:textId="77777777" w:rsidR="00B15AD1" w:rsidRPr="00026FF3" w:rsidRDefault="00B15AD1" w:rsidP="00B15AD1">
      <w:pPr>
        <w:pStyle w:val="Normal-hanging"/>
        <w:spacing w:after="0" w:line="240" w:lineRule="auto"/>
        <w:ind w:left="567" w:hanging="567"/>
      </w:pPr>
      <w:r w:rsidRPr="00026FF3">
        <w:t xml:space="preserve">SODIUM HYDROXIDE (excluding its salts and derivatives) </w:t>
      </w:r>
      <w:r w:rsidRPr="00026FF3">
        <w:rPr>
          <w:b/>
        </w:rPr>
        <w:t>except</w:t>
      </w:r>
      <w:r w:rsidRPr="00026FF3">
        <w:t>:</w:t>
      </w:r>
    </w:p>
    <w:p w14:paraId="0E6E6DC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w:t>
      </w:r>
      <w:r w:rsidR="001F6281" w:rsidRPr="00026FF3">
        <w:t>Schedule 1</w:t>
      </w:r>
      <w:r w:rsidRPr="00026FF3">
        <w:t>0; or</w:t>
      </w:r>
    </w:p>
    <w:p w14:paraId="3D756BFE" w14:textId="77777777" w:rsidR="00B15AD1" w:rsidRPr="00026FF3" w:rsidRDefault="00B15AD1" w:rsidP="00874BFC">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sodium hydroxide being:</w:t>
      </w:r>
    </w:p>
    <w:p w14:paraId="5CBCB1CF"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solid preparations, the pH of which in a 10 g/L aqueous solution is 11.5 or less; or</w:t>
      </w:r>
    </w:p>
    <w:p w14:paraId="4DFE376D" w14:textId="77777777" w:rsidR="00B15AD1" w:rsidRPr="00026FF3" w:rsidRDefault="00B15AD1" w:rsidP="00874BFC">
      <w:pPr>
        <w:pStyle w:val="paragraphsub"/>
        <w:tabs>
          <w:tab w:val="clear" w:pos="1985"/>
          <w:tab w:val="right" w:pos="1276"/>
        </w:tabs>
        <w:spacing w:before="120"/>
        <w:ind w:left="1418" w:hanging="1418"/>
      </w:pPr>
      <w:r w:rsidRPr="00026FF3">
        <w:tab/>
        <w:t>(ii)</w:t>
      </w:r>
      <w:r w:rsidRPr="00026FF3">
        <w:tab/>
        <w:t>liquid or semi</w:t>
      </w:r>
      <w:r w:rsidR="00026FF3">
        <w:noBreakHyphen/>
      </w:r>
      <w:r w:rsidRPr="00026FF3">
        <w:t>solid preparations, the pH of which is 11.5 or less.</w:t>
      </w:r>
    </w:p>
    <w:p w14:paraId="2CA139A6" w14:textId="77777777" w:rsidR="00B15AD1" w:rsidRPr="00026FF3" w:rsidRDefault="00B15AD1" w:rsidP="00B15AD1">
      <w:pPr>
        <w:pStyle w:val="Normal-hanging"/>
        <w:spacing w:after="0" w:line="240" w:lineRule="auto"/>
        <w:ind w:left="567" w:hanging="567"/>
      </w:pPr>
      <w:r w:rsidRPr="00026FF3">
        <w:t>SODIUM NITRITE:</w:t>
      </w:r>
    </w:p>
    <w:p w14:paraId="402D621B" w14:textId="77777777" w:rsidR="001F1DE8" w:rsidRPr="00026FF3" w:rsidRDefault="00B15AD1" w:rsidP="00874BFC">
      <w:pPr>
        <w:pStyle w:val="Paragraph"/>
        <w:tabs>
          <w:tab w:val="clear" w:pos="1531"/>
          <w:tab w:val="right" w:pos="851"/>
        </w:tabs>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001F1DE8" w:rsidRPr="00026FF3">
        <w:t>in preparations containing 15</w:t>
      </w:r>
      <w:r w:rsidR="00874BFC" w:rsidRPr="00026FF3">
        <w:t>%</w:t>
      </w:r>
      <w:r w:rsidR="001F1DE8" w:rsidRPr="00026FF3">
        <w:t xml:space="preserve"> or less of sodium nitrite </w:t>
      </w:r>
      <w:r w:rsidR="001F1DE8" w:rsidRPr="00026FF3">
        <w:rPr>
          <w:b/>
        </w:rPr>
        <w:t>except</w:t>
      </w:r>
      <w:r w:rsidR="001F1DE8" w:rsidRPr="00026FF3">
        <w:t>:</w:t>
      </w:r>
    </w:p>
    <w:p w14:paraId="2819869E" w14:textId="77777777" w:rsidR="00B15AD1" w:rsidRPr="00026FF3" w:rsidRDefault="00874BFC" w:rsidP="00874BFC">
      <w:pPr>
        <w:pStyle w:val="paragraphsub"/>
        <w:tabs>
          <w:tab w:val="clear" w:pos="1985"/>
          <w:tab w:val="right" w:pos="1276"/>
        </w:tabs>
        <w:ind w:left="1418" w:hanging="1418"/>
      </w:pPr>
      <w:r w:rsidRPr="00026FF3">
        <w:tab/>
        <w:t>(i)</w:t>
      </w:r>
      <w:r w:rsidRPr="00026FF3">
        <w:tab/>
      </w:r>
      <w:r w:rsidR="00B15AD1" w:rsidRPr="00026FF3">
        <w:t xml:space="preserve">when included in </w:t>
      </w:r>
      <w:r w:rsidR="001F6281" w:rsidRPr="00026FF3">
        <w:t>Schedule 2</w:t>
      </w:r>
      <w:r w:rsidR="00B15AD1" w:rsidRPr="00026FF3">
        <w:t xml:space="preserve"> or 5; or</w:t>
      </w:r>
    </w:p>
    <w:p w14:paraId="764E28F2" w14:textId="77777777" w:rsidR="00874BFC" w:rsidRPr="00026FF3" w:rsidRDefault="00874BFC" w:rsidP="00874BFC">
      <w:pPr>
        <w:pStyle w:val="paragraphsub"/>
        <w:tabs>
          <w:tab w:val="clear" w:pos="1985"/>
          <w:tab w:val="right" w:pos="1276"/>
        </w:tabs>
        <w:ind w:left="1418" w:hanging="1418"/>
      </w:pPr>
      <w:r w:rsidRPr="00026FF3">
        <w:tab/>
        <w:t>(ii)</w:t>
      </w:r>
      <w:r w:rsidRPr="00026FF3">
        <w:tab/>
        <w:t>in preparations containing 0.5% or less of sodium nitrite; or</w:t>
      </w:r>
    </w:p>
    <w:p w14:paraId="2F85CC0B" w14:textId="77777777" w:rsidR="00B15AD1" w:rsidRPr="00026FF3" w:rsidRDefault="00874BFC" w:rsidP="00874BFC">
      <w:pPr>
        <w:pStyle w:val="paragraphsub"/>
        <w:tabs>
          <w:tab w:val="clear" w:pos="1985"/>
          <w:tab w:val="right" w:pos="1276"/>
        </w:tabs>
        <w:ind w:left="1418" w:hanging="1418"/>
      </w:pPr>
      <w:r w:rsidRPr="00026FF3">
        <w:tab/>
        <w:t>(iii)</w:t>
      </w:r>
      <w:r w:rsidRPr="00026FF3">
        <w:tab/>
      </w:r>
      <w:r w:rsidR="00B15AD1" w:rsidRPr="00026FF3">
        <w:t>when present as an excipient in preparations for therapeutic use; or</w:t>
      </w:r>
    </w:p>
    <w:p w14:paraId="3AF18CDA" w14:textId="77777777" w:rsidR="00B15AD1" w:rsidRPr="00026FF3" w:rsidRDefault="00874BFC" w:rsidP="00874BFC">
      <w:pPr>
        <w:pStyle w:val="paragraphsub"/>
        <w:tabs>
          <w:tab w:val="clear" w:pos="1985"/>
          <w:tab w:val="right" w:pos="1276"/>
        </w:tabs>
        <w:ind w:left="1418" w:hanging="1418"/>
      </w:pPr>
      <w:r w:rsidRPr="00026FF3">
        <w:tab/>
        <w:t>(iv)</w:t>
      </w:r>
      <w:r w:rsidRPr="00026FF3">
        <w:tab/>
      </w:r>
      <w:r w:rsidR="00B15AD1" w:rsidRPr="00026FF3">
        <w:t>in aerosols containing 2% or less of sodium nitrite</w:t>
      </w:r>
      <w:r w:rsidRPr="00026FF3">
        <w:t>; or</w:t>
      </w:r>
    </w:p>
    <w:p w14:paraId="5FB54C47" w14:textId="77777777" w:rsidR="00874BFC" w:rsidRPr="00026FF3" w:rsidRDefault="00874BFC" w:rsidP="00874BFC">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use in closed</w:t>
      </w:r>
      <w:r w:rsidR="00026FF3">
        <w:noBreakHyphen/>
      </w:r>
      <w:r w:rsidRPr="00026FF3">
        <w:t>loop water treatment systems (products).</w:t>
      </w:r>
    </w:p>
    <w:p w14:paraId="493C2BC4" w14:textId="77777777" w:rsidR="00B15AD1" w:rsidRPr="00026FF3" w:rsidRDefault="00B15AD1" w:rsidP="00B15AD1">
      <w:pPr>
        <w:pStyle w:val="Normal-hanging"/>
        <w:spacing w:after="0" w:line="240" w:lineRule="auto"/>
        <w:ind w:left="567" w:hanging="567"/>
      </w:pPr>
      <w:r w:rsidRPr="00026FF3">
        <w:t>SODIUM PERCARBONATE (CAS No. 15630</w:t>
      </w:r>
      <w:r w:rsidR="00026FF3">
        <w:noBreakHyphen/>
      </w:r>
      <w:r w:rsidRPr="00026FF3">
        <w:t>89</w:t>
      </w:r>
      <w:r w:rsidR="00026FF3">
        <w:noBreakHyphen/>
      </w:r>
      <w:r w:rsidRPr="00026FF3">
        <w:t xml:space="preserve">4) </w:t>
      </w:r>
      <w:r w:rsidRPr="00026FF3">
        <w:rPr>
          <w:b/>
        </w:rPr>
        <w:t>except</w:t>
      </w:r>
      <w:r w:rsidRPr="00026FF3">
        <w:t>:</w:t>
      </w:r>
    </w:p>
    <w:p w14:paraId="2467CE3B"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3D5F609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15% or less of sodium percarbonate.</w:t>
      </w:r>
    </w:p>
    <w:p w14:paraId="0F0A1CD6" w14:textId="77777777" w:rsidR="00B15AD1" w:rsidRPr="00026FF3" w:rsidRDefault="00B15AD1" w:rsidP="00B15AD1">
      <w:pPr>
        <w:pStyle w:val="Normal-hanging"/>
        <w:spacing w:after="0" w:line="240" w:lineRule="auto"/>
        <w:ind w:left="567" w:hanging="567"/>
      </w:pPr>
      <w:r w:rsidRPr="00026FF3">
        <w:t>SODIUM PERSULFATE:</w:t>
      </w:r>
    </w:p>
    <w:p w14:paraId="1201014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hair preparations; or</w:t>
      </w:r>
    </w:p>
    <w:p w14:paraId="4B99E75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products for the treatment of water for swimming pools and spas.</w:t>
      </w:r>
    </w:p>
    <w:p w14:paraId="6A4CCE71" w14:textId="77777777" w:rsidR="00B15AD1" w:rsidRPr="00026FF3" w:rsidRDefault="00B15AD1" w:rsidP="00B15AD1">
      <w:pPr>
        <w:pStyle w:val="Normal-hanging"/>
        <w:spacing w:after="0" w:line="240" w:lineRule="auto"/>
        <w:ind w:left="567" w:hanging="567"/>
      </w:pPr>
      <w:r w:rsidRPr="00026FF3">
        <w:t>SODIUM SULFIDE in preparations for use as insect lures.</w:t>
      </w:r>
    </w:p>
    <w:p w14:paraId="1F98BD17" w14:textId="77777777" w:rsidR="00B15AD1" w:rsidRPr="00026FF3" w:rsidRDefault="00B15AD1" w:rsidP="00B15AD1">
      <w:pPr>
        <w:pStyle w:val="Normal-hanging"/>
        <w:spacing w:after="0" w:line="240" w:lineRule="auto"/>
        <w:ind w:left="567" w:hanging="567"/>
      </w:pPr>
      <w:r w:rsidRPr="00026FF3">
        <w:t>SPIROPIDION.</w:t>
      </w:r>
    </w:p>
    <w:p w14:paraId="419ACE62" w14:textId="77777777" w:rsidR="00B15AD1" w:rsidRPr="00026FF3" w:rsidRDefault="00B15AD1" w:rsidP="00B15AD1">
      <w:pPr>
        <w:pStyle w:val="Normal-hanging"/>
        <w:spacing w:after="0" w:line="240" w:lineRule="auto"/>
        <w:ind w:left="567" w:hanging="567"/>
      </w:pPr>
      <w:r w:rsidRPr="00026FF3">
        <w:t>SPIROTETRAMAT.</w:t>
      </w:r>
    </w:p>
    <w:p w14:paraId="6AEC53D3" w14:textId="77777777" w:rsidR="00B15AD1" w:rsidRPr="00026FF3" w:rsidRDefault="00B15AD1" w:rsidP="00B15AD1">
      <w:pPr>
        <w:pStyle w:val="Normal-hanging"/>
        <w:spacing w:after="0" w:line="240" w:lineRule="auto"/>
        <w:ind w:left="567" w:hanging="567"/>
      </w:pPr>
      <w:r w:rsidRPr="00026FF3">
        <w:t>SPIROXAMINE.</w:t>
      </w:r>
    </w:p>
    <w:p w14:paraId="0758B7C6" w14:textId="77777777" w:rsidR="00B15AD1" w:rsidRPr="00026FF3" w:rsidRDefault="00B15AD1" w:rsidP="00B15AD1">
      <w:pPr>
        <w:pStyle w:val="Normal-hanging"/>
        <w:spacing w:after="0" w:line="240" w:lineRule="auto"/>
        <w:ind w:left="567" w:hanging="567"/>
      </w:pPr>
      <w:r w:rsidRPr="00026FF3">
        <w:t>SULCOFURON in preparations for the treatment of carpets during manufacture.</w:t>
      </w:r>
    </w:p>
    <w:p w14:paraId="718ECC9E" w14:textId="77777777" w:rsidR="00B15AD1" w:rsidRPr="00026FF3" w:rsidRDefault="00B15AD1" w:rsidP="00B15AD1">
      <w:pPr>
        <w:pStyle w:val="Normal-hanging"/>
        <w:spacing w:after="0" w:line="240" w:lineRule="auto"/>
        <w:ind w:left="567" w:hanging="567"/>
      </w:pPr>
      <w:r w:rsidRPr="00026FF3">
        <w:t xml:space="preserve">SULFAMIC ACID (excluding its salts and derivatives) </w:t>
      </w:r>
      <w:r w:rsidRPr="00026FF3">
        <w:rPr>
          <w:b/>
        </w:rPr>
        <w:t>except</w:t>
      </w:r>
      <w:r w:rsidRPr="00026FF3">
        <w:t xml:space="preserve"> when included in </w:t>
      </w:r>
      <w:r w:rsidR="001F6281" w:rsidRPr="00026FF3">
        <w:t>Schedule 5</w:t>
      </w:r>
      <w:r w:rsidRPr="00026FF3">
        <w:t>.</w:t>
      </w:r>
    </w:p>
    <w:p w14:paraId="0E4CB141" w14:textId="77777777" w:rsidR="00B15AD1" w:rsidRPr="00026FF3" w:rsidRDefault="00B15AD1" w:rsidP="00B15AD1">
      <w:pPr>
        <w:pStyle w:val="Normal-hanging"/>
        <w:spacing w:after="0" w:line="240" w:lineRule="auto"/>
        <w:ind w:left="567" w:hanging="567"/>
      </w:pPr>
      <w:r w:rsidRPr="00026FF3">
        <w:t>SULFLURAMID.</w:t>
      </w:r>
    </w:p>
    <w:p w14:paraId="2F38B4CD" w14:textId="77777777" w:rsidR="00B15AD1" w:rsidRPr="00026FF3" w:rsidRDefault="00B15AD1" w:rsidP="00B15AD1">
      <w:pPr>
        <w:pStyle w:val="Normal-hanging"/>
        <w:spacing w:after="0" w:line="240" w:lineRule="auto"/>
        <w:ind w:left="567" w:hanging="567"/>
      </w:pPr>
      <w:r w:rsidRPr="00026FF3">
        <w:t xml:space="preserve">SULFOXAFLOR </w:t>
      </w:r>
      <w:r w:rsidRPr="00026FF3">
        <w:rPr>
          <w:b/>
        </w:rPr>
        <w:t>except</w:t>
      </w:r>
      <w:r w:rsidRPr="00026FF3">
        <w:t xml:space="preserve"> when included in </w:t>
      </w:r>
      <w:r w:rsidR="001F6281" w:rsidRPr="00026FF3">
        <w:t>Schedule 5</w:t>
      </w:r>
      <w:r w:rsidRPr="00026FF3">
        <w:t>.</w:t>
      </w:r>
    </w:p>
    <w:p w14:paraId="2D7CDA11" w14:textId="77777777" w:rsidR="00B15AD1" w:rsidRPr="00026FF3" w:rsidRDefault="00B15AD1" w:rsidP="00B15AD1">
      <w:pPr>
        <w:pStyle w:val="Normal-hanging"/>
        <w:spacing w:after="0" w:line="240" w:lineRule="auto"/>
        <w:ind w:left="567" w:hanging="567"/>
      </w:pPr>
      <w:r w:rsidRPr="00026FF3">
        <w:t xml:space="preserve">SULFURIC ACID (excluding its salts and derivatives) </w:t>
      </w:r>
      <w:r w:rsidRPr="00026FF3">
        <w:rPr>
          <w:b/>
        </w:rPr>
        <w:t>except</w:t>
      </w:r>
      <w:r w:rsidRPr="00026FF3">
        <w:t>:</w:t>
      </w:r>
    </w:p>
    <w:p w14:paraId="29C67D7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fire extinguishers; or</w:t>
      </w:r>
    </w:p>
    <w:p w14:paraId="3EC910E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sulfuric acid (H</w:t>
      </w:r>
      <w:r w:rsidRPr="00026FF3">
        <w:rPr>
          <w:vertAlign w:val="subscript"/>
        </w:rPr>
        <w:t>2</w:t>
      </w:r>
      <w:r w:rsidRPr="00026FF3">
        <w:t>SO</w:t>
      </w:r>
      <w:r w:rsidRPr="00026FF3">
        <w:rPr>
          <w:vertAlign w:val="subscript"/>
        </w:rPr>
        <w:t>4</w:t>
      </w:r>
      <w:r w:rsidRPr="00026FF3">
        <w:t>).</w:t>
      </w:r>
    </w:p>
    <w:p w14:paraId="429A6EB8" w14:textId="77777777" w:rsidR="00B15AD1" w:rsidRPr="00026FF3" w:rsidRDefault="00B15AD1" w:rsidP="00B15AD1">
      <w:pPr>
        <w:pStyle w:val="Normal-hanging"/>
        <w:spacing w:after="0" w:line="240" w:lineRule="auto"/>
        <w:ind w:left="567" w:hanging="567"/>
      </w:pPr>
      <w:r w:rsidRPr="00026FF3">
        <w:t>SULFURYL FLUORIDE.</w:t>
      </w:r>
    </w:p>
    <w:p w14:paraId="39966BE6" w14:textId="77777777" w:rsidR="00B15AD1" w:rsidRPr="00026FF3" w:rsidRDefault="00B15AD1" w:rsidP="00B15AD1">
      <w:pPr>
        <w:pStyle w:val="Normal-hanging"/>
        <w:spacing w:after="0" w:line="240" w:lineRule="auto"/>
        <w:ind w:left="567" w:hanging="567"/>
      </w:pPr>
      <w:r w:rsidRPr="00026FF3">
        <w:t>SULPROFOS.</w:t>
      </w:r>
    </w:p>
    <w:p w14:paraId="5AB63556" w14:textId="77777777" w:rsidR="00B15AD1" w:rsidRPr="00026FF3" w:rsidRDefault="00B15AD1" w:rsidP="00B15AD1">
      <w:pPr>
        <w:pStyle w:val="Normal-hanging"/>
        <w:spacing w:after="0" w:line="240" w:lineRule="auto"/>
        <w:ind w:left="567" w:hanging="567"/>
      </w:pPr>
      <w:r w:rsidRPr="00026FF3">
        <w:t>2,4,5</w:t>
      </w:r>
      <w:r w:rsidR="00026FF3">
        <w:noBreakHyphen/>
      </w:r>
      <w:r w:rsidRPr="00026FF3">
        <w:t>T.</w:t>
      </w:r>
    </w:p>
    <w:p w14:paraId="1B291BD5" w14:textId="77777777" w:rsidR="00B15AD1" w:rsidRPr="00026FF3" w:rsidRDefault="00B15AD1" w:rsidP="00B15AD1">
      <w:pPr>
        <w:pStyle w:val="Normal-hanging"/>
        <w:spacing w:after="0" w:line="240" w:lineRule="auto"/>
        <w:ind w:left="567" w:hanging="567"/>
      </w:pPr>
      <w:r w:rsidRPr="00026FF3">
        <w:rPr>
          <w:i/>
        </w:rPr>
        <w:t>N</w:t>
      </w:r>
      <w:r w:rsidR="00026FF3">
        <w:noBreakHyphen/>
      </w:r>
      <w:r w:rsidRPr="00026FF3">
        <w:t>TALLOW ALKYL</w:t>
      </w:r>
      <w:r w:rsidR="00026FF3">
        <w:noBreakHyphen/>
      </w:r>
      <w:r w:rsidRPr="00026FF3">
        <w:t>1,3</w:t>
      </w:r>
      <w:r w:rsidR="00026FF3">
        <w:noBreakHyphen/>
      </w:r>
      <w:r w:rsidRPr="00026FF3">
        <w:t>PROPANEDIAMINE DIACETATE and TALLOW ALKYLAMINE ACETATES.</w:t>
      </w:r>
    </w:p>
    <w:p w14:paraId="131D69F6" w14:textId="77777777" w:rsidR="00B15AD1" w:rsidRPr="00026FF3" w:rsidRDefault="00B15AD1" w:rsidP="00B15AD1">
      <w:pPr>
        <w:pStyle w:val="Normal-hanging"/>
        <w:spacing w:after="0" w:line="240" w:lineRule="auto"/>
        <w:ind w:left="567" w:hanging="567"/>
      </w:pPr>
      <w:r w:rsidRPr="00026FF3">
        <w:t>TAR ACIDS distilling within the range 230</w:t>
      </w:r>
      <w:r w:rsidR="00026FF3">
        <w:noBreakHyphen/>
      </w:r>
      <w:r w:rsidRPr="00026FF3">
        <w:t>290°C inclusive.</w:t>
      </w:r>
    </w:p>
    <w:p w14:paraId="6A76C2F4" w14:textId="77777777" w:rsidR="00B15AD1" w:rsidRPr="00026FF3" w:rsidRDefault="00B15AD1" w:rsidP="00B15AD1">
      <w:pPr>
        <w:pStyle w:val="Normal-hanging"/>
        <w:spacing w:after="0" w:line="240" w:lineRule="auto"/>
        <w:ind w:left="567" w:hanging="567"/>
      </w:pPr>
      <w:r w:rsidRPr="00026FF3">
        <w:t>TCMTB (2</w:t>
      </w:r>
      <w:r w:rsidR="00026FF3">
        <w:noBreakHyphen/>
      </w:r>
      <w:r w:rsidRPr="00026FF3">
        <w:t>[thiocyanomethylthio]benzothiazole).</w:t>
      </w:r>
    </w:p>
    <w:p w14:paraId="6921FA82" w14:textId="77777777" w:rsidR="00B15AD1" w:rsidRPr="00026FF3" w:rsidRDefault="00B15AD1" w:rsidP="00B15AD1">
      <w:pPr>
        <w:pStyle w:val="Normal-hanging"/>
        <w:spacing w:after="0" w:line="240" w:lineRule="auto"/>
        <w:ind w:left="567" w:hanging="567"/>
      </w:pPr>
      <w:r w:rsidRPr="00026FF3">
        <w:t>TDE (1,1</w:t>
      </w:r>
      <w:r w:rsidR="00026FF3">
        <w:noBreakHyphen/>
      </w:r>
      <w:r w:rsidRPr="00026FF3">
        <w:t>dichloro</w:t>
      </w:r>
      <w:r w:rsidR="00026FF3">
        <w:noBreakHyphen/>
      </w:r>
      <w:r w:rsidRPr="00026FF3">
        <w:t>2,2</w:t>
      </w:r>
      <w:r w:rsidR="00026FF3">
        <w:noBreakHyphen/>
      </w:r>
      <w:r w:rsidRPr="00026FF3">
        <w:t>bis[4</w:t>
      </w:r>
      <w:r w:rsidR="00026FF3">
        <w:noBreakHyphen/>
      </w:r>
      <w:r w:rsidRPr="00026FF3">
        <w:t xml:space="preserve">chlorophenyl]ethane) </w:t>
      </w:r>
      <w:r w:rsidRPr="00026FF3">
        <w:rPr>
          <w:b/>
        </w:rPr>
        <w:t>except</w:t>
      </w:r>
      <w:r w:rsidRPr="00026FF3">
        <w:t xml:space="preserve"> when included in </w:t>
      </w:r>
      <w:r w:rsidR="001F6281" w:rsidRPr="00026FF3">
        <w:t>Schedule 5</w:t>
      </w:r>
      <w:r w:rsidRPr="00026FF3">
        <w:t>.</w:t>
      </w:r>
    </w:p>
    <w:p w14:paraId="57942E55" w14:textId="77777777" w:rsidR="00B15AD1" w:rsidRPr="00026FF3" w:rsidRDefault="00B15AD1" w:rsidP="00B15AD1">
      <w:pPr>
        <w:pStyle w:val="Normal-hanging"/>
        <w:spacing w:after="0" w:line="240" w:lineRule="auto"/>
        <w:ind w:left="567" w:hanging="567"/>
      </w:pPr>
      <w:r w:rsidRPr="00026FF3">
        <w:t>TEBUFENPYRAD.</w:t>
      </w:r>
    </w:p>
    <w:p w14:paraId="6AC25C4D" w14:textId="77777777" w:rsidR="00B15AD1" w:rsidRPr="00026FF3" w:rsidRDefault="00B15AD1" w:rsidP="00B15AD1">
      <w:pPr>
        <w:pStyle w:val="Normal-hanging"/>
        <w:spacing w:after="0" w:line="240" w:lineRule="auto"/>
        <w:ind w:left="567" w:hanging="567"/>
      </w:pPr>
      <w:r w:rsidRPr="00026FF3">
        <w:t>TEBUTHIURON.</w:t>
      </w:r>
    </w:p>
    <w:p w14:paraId="3D5BE59E" w14:textId="77777777" w:rsidR="00B15AD1" w:rsidRPr="00026FF3" w:rsidRDefault="00B15AD1" w:rsidP="00B15AD1">
      <w:pPr>
        <w:pStyle w:val="Normal-hanging"/>
        <w:spacing w:after="0" w:line="240" w:lineRule="auto"/>
        <w:ind w:left="567" w:hanging="567"/>
      </w:pPr>
      <w:r w:rsidRPr="00026FF3">
        <w:t xml:space="preserve">TEMEPHOS </w:t>
      </w:r>
      <w:r w:rsidRPr="00026FF3">
        <w:rPr>
          <w:b/>
        </w:rPr>
        <w:t>except</w:t>
      </w:r>
      <w:r w:rsidRPr="00026FF3">
        <w:t xml:space="preserve"> when in </w:t>
      </w:r>
      <w:r w:rsidR="001F6281" w:rsidRPr="00026FF3">
        <w:t>Schedule 5</w:t>
      </w:r>
      <w:r w:rsidRPr="00026FF3">
        <w:t>.</w:t>
      </w:r>
    </w:p>
    <w:p w14:paraId="0984AA9B" w14:textId="77777777" w:rsidR="00B15AD1" w:rsidRPr="00026FF3" w:rsidRDefault="00B15AD1" w:rsidP="00B15AD1">
      <w:pPr>
        <w:pStyle w:val="Normal-hanging"/>
        <w:spacing w:after="0" w:line="240" w:lineRule="auto"/>
        <w:ind w:left="567" w:hanging="567"/>
      </w:pPr>
      <w:r w:rsidRPr="00026FF3">
        <w:t xml:space="preserve">TERBUTHYLAZINE </w:t>
      </w:r>
      <w:r w:rsidRPr="00026FF3">
        <w:rPr>
          <w:b/>
        </w:rPr>
        <w:t>except</w:t>
      </w:r>
      <w:r w:rsidRPr="00026FF3">
        <w:t xml:space="preserve"> in preparations containing 5% or less of terbuthylazine.</w:t>
      </w:r>
    </w:p>
    <w:p w14:paraId="4191A55F" w14:textId="77777777" w:rsidR="00B15AD1" w:rsidRPr="00026FF3" w:rsidRDefault="00B15AD1" w:rsidP="00B15AD1">
      <w:pPr>
        <w:pStyle w:val="Normal-hanging"/>
        <w:spacing w:after="0" w:line="240" w:lineRule="auto"/>
        <w:ind w:left="567" w:hanging="567"/>
      </w:pPr>
      <w:r w:rsidRPr="00026FF3">
        <w:t>TERPENES, CHLORINATED.</w:t>
      </w:r>
    </w:p>
    <w:p w14:paraId="0B81F5AC" w14:textId="77777777" w:rsidR="00B15AD1" w:rsidRPr="00026FF3" w:rsidRDefault="00B15AD1" w:rsidP="00B15AD1">
      <w:pPr>
        <w:pStyle w:val="Normal-hanging"/>
        <w:spacing w:after="0" w:line="240" w:lineRule="auto"/>
        <w:ind w:left="567" w:hanging="567"/>
      </w:pPr>
      <w:r w:rsidRPr="00026FF3">
        <w:t>TESTOSTERONE in implant preparations for use in animals.</w:t>
      </w:r>
    </w:p>
    <w:p w14:paraId="13BA77E4" w14:textId="77777777" w:rsidR="00B15AD1" w:rsidRPr="00026FF3" w:rsidRDefault="00B15AD1" w:rsidP="00B15AD1">
      <w:pPr>
        <w:pStyle w:val="Normal-hanging"/>
        <w:spacing w:after="0" w:line="240" w:lineRule="auto"/>
        <w:ind w:left="567" w:hanging="567"/>
      </w:pPr>
      <w:r w:rsidRPr="00026FF3">
        <w:t xml:space="preserve">TETRACHLOROETHYLENE </w:t>
      </w:r>
      <w:r w:rsidRPr="00026FF3">
        <w:rPr>
          <w:b/>
        </w:rPr>
        <w:t>except</w:t>
      </w:r>
      <w:r w:rsidRPr="00026FF3">
        <w:t>:</w:t>
      </w:r>
    </w:p>
    <w:p w14:paraId="7396265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xml:space="preserve"> or 5; or</w:t>
      </w:r>
    </w:p>
    <w:p w14:paraId="6249C08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6% or less of tetrachloroethylene when absorbed into an inert solid; or</w:t>
      </w:r>
    </w:p>
    <w:p w14:paraId="426AFA1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the treatment of animals.</w:t>
      </w:r>
    </w:p>
    <w:p w14:paraId="1D092D68" w14:textId="77777777" w:rsidR="00B15AD1" w:rsidRPr="00026FF3" w:rsidRDefault="00B15AD1" w:rsidP="00B15AD1">
      <w:pPr>
        <w:pStyle w:val="Normal-hanging"/>
        <w:spacing w:after="0" w:line="240" w:lineRule="auto"/>
        <w:ind w:left="567" w:hanging="567"/>
      </w:pPr>
      <w:r w:rsidRPr="00026FF3">
        <w:t xml:space="preserve">TETRACONAZOLE </w:t>
      </w:r>
      <w:r w:rsidRPr="00026FF3">
        <w:rPr>
          <w:b/>
        </w:rPr>
        <w:t>except</w:t>
      </w:r>
      <w:r w:rsidRPr="00026FF3">
        <w:t xml:space="preserve"> when included in </w:t>
      </w:r>
      <w:r w:rsidR="001F6281" w:rsidRPr="00026FF3">
        <w:t>Schedule 5</w:t>
      </w:r>
      <w:r w:rsidRPr="00026FF3">
        <w:t>.</w:t>
      </w:r>
    </w:p>
    <w:p w14:paraId="041FBB96" w14:textId="77777777" w:rsidR="00B15AD1" w:rsidRPr="00026FF3" w:rsidRDefault="00B15AD1" w:rsidP="00B15AD1">
      <w:pPr>
        <w:pStyle w:val="Normal-hanging"/>
        <w:spacing w:after="0" w:line="240" w:lineRule="auto"/>
        <w:ind w:left="567" w:hanging="567"/>
      </w:pPr>
      <w:r w:rsidRPr="00026FF3">
        <w:t>TETRADIFON.</w:t>
      </w:r>
    </w:p>
    <w:p w14:paraId="506C23F0" w14:textId="77777777" w:rsidR="00B15AD1" w:rsidRPr="00026FF3" w:rsidRDefault="00B15AD1" w:rsidP="00B15AD1">
      <w:pPr>
        <w:pStyle w:val="Normal-hanging"/>
        <w:spacing w:after="0" w:line="240" w:lineRule="auto"/>
        <w:ind w:left="567" w:hanging="567"/>
      </w:pPr>
      <w:r w:rsidRPr="00026FF3">
        <w:t>TETRAHYDROFURFURYL ALCOHOL (excluding its derivatives).</w:t>
      </w:r>
    </w:p>
    <w:p w14:paraId="5FAB7BBD" w14:textId="77777777" w:rsidR="00B15AD1" w:rsidRPr="00026FF3" w:rsidRDefault="00B15AD1" w:rsidP="00B15AD1">
      <w:pPr>
        <w:pStyle w:val="Normal-hanging"/>
        <w:spacing w:after="0" w:line="240" w:lineRule="auto"/>
        <w:ind w:left="567" w:hanging="567"/>
      </w:pPr>
      <w:r w:rsidRPr="00026FF3">
        <w:t>2,2',6,6'</w:t>
      </w:r>
      <w:r w:rsidR="00026FF3">
        <w:noBreakHyphen/>
      </w:r>
      <w:r w:rsidRPr="00026FF3">
        <w:t>TETRAISOPROPYL</w:t>
      </w:r>
      <w:r w:rsidR="00026FF3">
        <w:noBreakHyphen/>
      </w:r>
      <w:r w:rsidRPr="00026FF3">
        <w:t>DIPHENYL</w:t>
      </w:r>
      <w:r w:rsidR="00026FF3">
        <w:noBreakHyphen/>
      </w:r>
      <w:r w:rsidRPr="00026FF3">
        <w:t>CARBODIIMIDE in amitraz formulations containing 2% or less of 2,2',6,6'</w:t>
      </w:r>
      <w:r w:rsidR="00026FF3">
        <w:noBreakHyphen/>
      </w:r>
      <w:r w:rsidRPr="00026FF3">
        <w:t>tetraisopropyl</w:t>
      </w:r>
      <w:r w:rsidR="00026FF3">
        <w:noBreakHyphen/>
      </w:r>
      <w:r w:rsidRPr="00026FF3">
        <w:t>diphenyl</w:t>
      </w:r>
      <w:r w:rsidR="00026FF3">
        <w:noBreakHyphen/>
      </w:r>
      <w:r w:rsidRPr="00026FF3">
        <w:t>carbodiimide.</w:t>
      </w:r>
    </w:p>
    <w:p w14:paraId="50B6DB6C" w14:textId="77777777" w:rsidR="00B15AD1" w:rsidRPr="00026FF3" w:rsidRDefault="00B15AD1" w:rsidP="00B15AD1">
      <w:pPr>
        <w:pStyle w:val="Normal-hanging"/>
        <w:spacing w:after="0" w:line="240" w:lineRule="auto"/>
        <w:ind w:left="567" w:hanging="567"/>
      </w:pPr>
      <w:r w:rsidRPr="00026FF3">
        <w:t>TETRAMISOLE in preparations for the treatment of animals.</w:t>
      </w:r>
    </w:p>
    <w:p w14:paraId="120CAF4E" w14:textId="77777777" w:rsidR="00B15AD1" w:rsidRPr="00026FF3" w:rsidRDefault="00B15AD1" w:rsidP="00B15AD1">
      <w:pPr>
        <w:pStyle w:val="Normal-hanging"/>
        <w:spacing w:after="0" w:line="240" w:lineRule="auto"/>
        <w:ind w:left="567" w:hanging="567"/>
      </w:pPr>
      <w:r w:rsidRPr="00026FF3">
        <w:t>THIACLOPRID.</w:t>
      </w:r>
    </w:p>
    <w:p w14:paraId="0BADFA7D" w14:textId="77777777" w:rsidR="00B15AD1" w:rsidRPr="00026FF3" w:rsidRDefault="00B15AD1" w:rsidP="00B15AD1">
      <w:pPr>
        <w:pStyle w:val="Normal-hanging"/>
        <w:spacing w:after="0" w:line="240" w:lineRule="auto"/>
        <w:ind w:left="567" w:hanging="567"/>
      </w:pPr>
      <w:r w:rsidRPr="00026FF3">
        <w:t xml:space="preserve">THIAMETHOXAM </w:t>
      </w:r>
      <w:r w:rsidRPr="00026FF3">
        <w:rPr>
          <w:b/>
        </w:rPr>
        <w:t>except</w:t>
      </w:r>
      <w:r w:rsidRPr="00026FF3">
        <w:t xml:space="preserve"> when included in </w:t>
      </w:r>
      <w:r w:rsidR="001F6281" w:rsidRPr="00026FF3">
        <w:t>Schedule 5</w:t>
      </w:r>
      <w:r w:rsidRPr="00026FF3">
        <w:t>.</w:t>
      </w:r>
    </w:p>
    <w:p w14:paraId="2C6F34E6" w14:textId="77777777" w:rsidR="00B15AD1" w:rsidRPr="00026FF3" w:rsidRDefault="00B15AD1" w:rsidP="00B15AD1">
      <w:pPr>
        <w:pStyle w:val="Normal-hanging"/>
        <w:spacing w:after="0" w:line="240" w:lineRule="auto"/>
        <w:ind w:left="567" w:hanging="567"/>
      </w:pPr>
      <w:r w:rsidRPr="00026FF3">
        <w:t>THIAZAFLURON.</w:t>
      </w:r>
    </w:p>
    <w:p w14:paraId="414D2AD4" w14:textId="77777777" w:rsidR="00B15AD1" w:rsidRPr="00026FF3" w:rsidRDefault="00B15AD1" w:rsidP="00B15AD1">
      <w:pPr>
        <w:pStyle w:val="Normal-hanging"/>
        <w:spacing w:after="0" w:line="240" w:lineRule="auto"/>
        <w:ind w:left="567" w:hanging="567"/>
      </w:pPr>
      <w:r w:rsidRPr="00026FF3">
        <w:t xml:space="preserve">THIODICARB </w:t>
      </w:r>
      <w:r w:rsidRPr="00026FF3">
        <w:rPr>
          <w:b/>
        </w:rPr>
        <w:t>except</w:t>
      </w:r>
      <w:r w:rsidRPr="00026FF3">
        <w:t xml:space="preserve"> when included in </w:t>
      </w:r>
      <w:r w:rsidR="001F6281" w:rsidRPr="00026FF3">
        <w:t>Schedule 5</w:t>
      </w:r>
      <w:r w:rsidRPr="00026FF3">
        <w:t>.</w:t>
      </w:r>
    </w:p>
    <w:p w14:paraId="4870E799" w14:textId="77777777" w:rsidR="00B15AD1" w:rsidRPr="00026FF3" w:rsidRDefault="00B15AD1" w:rsidP="00B15AD1">
      <w:pPr>
        <w:pStyle w:val="Normal-hanging"/>
        <w:spacing w:after="0" w:line="240" w:lineRule="auto"/>
        <w:ind w:left="567" w:hanging="567"/>
      </w:pPr>
      <w:r w:rsidRPr="00026FF3">
        <w:t>THIOMETON.</w:t>
      </w:r>
    </w:p>
    <w:p w14:paraId="2E71B798" w14:textId="77777777" w:rsidR="00B15AD1" w:rsidRPr="00026FF3" w:rsidRDefault="00B15AD1" w:rsidP="00B15AD1">
      <w:pPr>
        <w:pStyle w:val="Normal-hanging"/>
        <w:spacing w:after="0" w:line="240" w:lineRule="auto"/>
        <w:ind w:left="567" w:hanging="567"/>
      </w:pPr>
      <w:r w:rsidRPr="00026FF3">
        <w:t>THIOPHANATE</w:t>
      </w:r>
      <w:r w:rsidR="00026FF3">
        <w:noBreakHyphen/>
      </w:r>
      <w:r w:rsidRPr="00026FF3">
        <w:t xml:space="preserve">METHYL </w:t>
      </w:r>
      <w:r w:rsidRPr="00026FF3">
        <w:rPr>
          <w:b/>
        </w:rPr>
        <w:t>except</w:t>
      </w:r>
      <w:r w:rsidRPr="00026FF3">
        <w:t xml:space="preserve"> when included in </w:t>
      </w:r>
      <w:r w:rsidR="001F6281" w:rsidRPr="00026FF3">
        <w:t>Schedule 5</w:t>
      </w:r>
      <w:r w:rsidRPr="00026FF3">
        <w:t>.</w:t>
      </w:r>
    </w:p>
    <w:p w14:paraId="5B9D01FB" w14:textId="77777777" w:rsidR="00B15AD1" w:rsidRPr="00026FF3" w:rsidRDefault="00B15AD1" w:rsidP="00B15AD1">
      <w:pPr>
        <w:pStyle w:val="Normal-hanging"/>
        <w:spacing w:after="0" w:line="240" w:lineRule="auto"/>
        <w:ind w:left="567" w:hanging="567"/>
      </w:pPr>
      <w:r w:rsidRPr="00026FF3">
        <w:t xml:space="preserve">THIOUREA AND ALKYL THIOUREAS </w:t>
      </w:r>
      <w:r w:rsidRPr="00026FF3">
        <w:rPr>
          <w:b/>
        </w:rPr>
        <w:t>except</w:t>
      </w:r>
      <w:r w:rsidRPr="00026FF3">
        <w:t>:</w:t>
      </w:r>
    </w:p>
    <w:p w14:paraId="3161EA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145FB5B4"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for therapeutic use.</w:t>
      </w:r>
    </w:p>
    <w:p w14:paraId="36CA7955" w14:textId="77777777" w:rsidR="00B15AD1" w:rsidRPr="00026FF3" w:rsidRDefault="00B15AD1" w:rsidP="00B15AD1">
      <w:pPr>
        <w:pStyle w:val="Normal-hanging"/>
        <w:spacing w:after="0" w:line="240" w:lineRule="auto"/>
        <w:ind w:left="567" w:hanging="567"/>
      </w:pPr>
      <w:r w:rsidRPr="00026FF3">
        <w:t xml:space="preserve">THIRAM </w:t>
      </w:r>
      <w:r w:rsidRPr="00026FF3">
        <w:rPr>
          <w:b/>
        </w:rPr>
        <w:t>except</w:t>
      </w:r>
      <w:r w:rsidRPr="00026FF3">
        <w:t xml:space="preserve"> in paint containing 0.5% or less of thiram.</w:t>
      </w:r>
    </w:p>
    <w:p w14:paraId="109D7B89" w14:textId="77777777" w:rsidR="00B15AD1" w:rsidRPr="00026FF3" w:rsidRDefault="00B15AD1" w:rsidP="00B15AD1">
      <w:pPr>
        <w:pStyle w:val="Normal-hanging"/>
        <w:spacing w:after="0" w:line="240" w:lineRule="auto"/>
        <w:ind w:left="567" w:hanging="567"/>
      </w:pPr>
      <w:r w:rsidRPr="00026FF3">
        <w:t xml:space="preserve">THUJONE </w:t>
      </w:r>
      <w:r w:rsidRPr="00026FF3">
        <w:rPr>
          <w:b/>
        </w:rPr>
        <w:t>except</w:t>
      </w:r>
      <w:r w:rsidRPr="00026FF3">
        <w:t xml:space="preserve"> in preparations containing 4% or less of thujone.</w:t>
      </w:r>
    </w:p>
    <w:p w14:paraId="0498FF74" w14:textId="77777777" w:rsidR="00B15AD1" w:rsidRPr="00026FF3" w:rsidRDefault="00B15AD1" w:rsidP="00B15AD1">
      <w:pPr>
        <w:pStyle w:val="Normal-hanging"/>
        <w:spacing w:after="0" w:line="240" w:lineRule="auto"/>
        <w:ind w:left="567" w:hanging="567"/>
      </w:pPr>
      <w:r w:rsidRPr="00026FF3">
        <w:t xml:space="preserve">THYMOL when packed and labelled for </w:t>
      </w:r>
      <w:r w:rsidRPr="00026FF3">
        <w:rPr>
          <w:rFonts w:cstheme="minorHAnsi"/>
        </w:rPr>
        <w:t>use as a pesticide.</w:t>
      </w:r>
    </w:p>
    <w:p w14:paraId="7C8CBFF5" w14:textId="77777777" w:rsidR="00B15AD1" w:rsidRPr="00026FF3" w:rsidRDefault="00B15AD1" w:rsidP="00B15AD1">
      <w:pPr>
        <w:pStyle w:val="Normal-hanging"/>
        <w:spacing w:after="0" w:line="240" w:lineRule="auto"/>
        <w:ind w:left="567" w:hanging="567"/>
      </w:pPr>
      <w:r w:rsidRPr="00026FF3">
        <w:t xml:space="preserve">TOLUENE (excluding its derivatives) </w:t>
      </w:r>
      <w:r w:rsidRPr="00026FF3">
        <w:rPr>
          <w:b/>
        </w:rPr>
        <w:t>except</w:t>
      </w:r>
      <w:r w:rsidRPr="00026FF3">
        <w:t xml:space="preserve"> in preparations containing 50% or less of toluene or toluene and xylene.</w:t>
      </w:r>
    </w:p>
    <w:p w14:paraId="3EAD0A66" w14:textId="77777777" w:rsidR="00B15AD1" w:rsidRPr="00026FF3" w:rsidRDefault="00B15AD1" w:rsidP="00B15AD1">
      <w:pPr>
        <w:pStyle w:val="Normal-hanging"/>
        <w:spacing w:after="0" w:line="240" w:lineRule="auto"/>
        <w:ind w:left="567" w:hanging="567"/>
      </w:pPr>
      <w:r w:rsidRPr="00026FF3">
        <w:t>TOLUENEDIAMINE</w:t>
      </w:r>
      <w:r w:rsidR="009D5594" w:rsidRPr="00026FF3">
        <w:t>S</w:t>
      </w:r>
      <w:r w:rsidRPr="00026FF3">
        <w:t xml:space="preserve"> not elsewhere specified in these Schedules:</w:t>
      </w:r>
    </w:p>
    <w:p w14:paraId="0F74B03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 hair dye preparations </w:t>
      </w:r>
      <w:r w:rsidRPr="00026FF3">
        <w:rPr>
          <w:b/>
        </w:rPr>
        <w:t>except</w:t>
      </w:r>
      <w:r w:rsidRPr="00026FF3">
        <w:t xml:space="preserve"> when the immediate container and primary pack are labelled with the following statements:</w:t>
      </w:r>
    </w:p>
    <w:p w14:paraId="0A98FA90" w14:textId="77777777" w:rsidR="00B15AD1" w:rsidRPr="00026FF3" w:rsidRDefault="00B15AD1" w:rsidP="00B15AD1">
      <w:pPr>
        <w:pStyle w:val="paragraphsub"/>
        <w:tabs>
          <w:tab w:val="clear" w:pos="1985"/>
          <w:tab w:val="right" w:pos="1276"/>
        </w:tabs>
        <w:spacing w:before="120"/>
        <w:ind w:left="1418" w:hanging="1418"/>
      </w:pPr>
      <w:r w:rsidRPr="00026FF3">
        <w:tab/>
        <w:t>(i)</w:t>
      </w:r>
      <w:r w:rsidRPr="00026FF3">
        <w:tab/>
        <w:t>KEEP OUT OF REACH OF CHILDREN; and</w:t>
      </w:r>
    </w:p>
    <w:p w14:paraId="29D10BDA" w14:textId="77777777" w:rsidR="00B15AD1" w:rsidRPr="00026FF3" w:rsidRDefault="00B15AD1" w:rsidP="00B15AD1">
      <w:pPr>
        <w:pStyle w:val="paragraphsub"/>
        <w:tabs>
          <w:tab w:val="clear" w:pos="1985"/>
          <w:tab w:val="right" w:pos="1276"/>
        </w:tabs>
        <w:spacing w:before="120"/>
        <w:ind w:left="1418" w:hanging="1418"/>
      </w:pPr>
      <w:r w:rsidRPr="00026FF3">
        <w:tab/>
        <w:t>(ii)</w:t>
      </w:r>
      <w:r w:rsidRPr="00026FF3">
        <w:tab/>
        <w:t>WARNING – 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53C0841C"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1B98FED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eyelash and eyebrow tinting products when the immediate container and primary pack are labelled with the following statement:</w:t>
      </w:r>
    </w:p>
    <w:p w14:paraId="577446D4" w14:textId="77777777" w:rsidR="00B15AD1" w:rsidRPr="00026FF3" w:rsidRDefault="00B15AD1" w:rsidP="00B15AD1">
      <w:pPr>
        <w:pStyle w:val="paragraphsub"/>
        <w:tabs>
          <w:tab w:val="clear" w:pos="1985"/>
          <w:tab w:val="right" w:pos="1276"/>
        </w:tabs>
        <w:spacing w:before="120"/>
        <w:ind w:left="1418" w:hanging="1418"/>
      </w:pPr>
      <w:r w:rsidRPr="00026FF3">
        <w:tab/>
      </w:r>
      <w:r w:rsidRPr="00026FF3">
        <w:tab/>
        <w:t>WARNING – This product contains ingredients which may cause skin irritation to certain individuals, and when used for eyelash and eyebrow tinting may cause injury to the eye. A preliminary test according to the accompanying directions should be made before use;</w:t>
      </w:r>
    </w:p>
    <w:p w14:paraId="22CE27FB" w14:textId="77777777" w:rsidR="00B15AD1" w:rsidRPr="00026FF3" w:rsidRDefault="00B15AD1" w:rsidP="00B15AD1">
      <w:pPr>
        <w:pStyle w:val="Paragraph"/>
        <w:tabs>
          <w:tab w:val="clear" w:pos="1531"/>
          <w:tab w:val="right" w:pos="851"/>
        </w:tabs>
        <w:spacing w:before="120"/>
        <w:ind w:left="992" w:hanging="992"/>
      </w:pPr>
      <w:r w:rsidRPr="00026FF3">
        <w:tab/>
      </w:r>
      <w:r w:rsidRPr="00026FF3">
        <w:tab/>
        <w:t>written in letters not less than 1.5 mm in height; or</w:t>
      </w:r>
    </w:p>
    <w:p w14:paraId="59E0906A"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polish preparations containing 2,5</w:t>
      </w:r>
      <w:r w:rsidR="00026FF3">
        <w:noBreakHyphen/>
      </w:r>
      <w:r w:rsidRPr="00026FF3">
        <w:t>toluenediamine</w:t>
      </w:r>
      <w:r w:rsidRPr="00026FF3">
        <w:rPr>
          <w:b/>
        </w:rPr>
        <w:t xml:space="preserve"> except</w:t>
      </w:r>
      <w:r w:rsidRPr="00026FF3">
        <w:t xml:space="preserve"> when labelled “avoid contact with skin”.</w:t>
      </w:r>
    </w:p>
    <w:p w14:paraId="1711103F" w14:textId="77777777" w:rsidR="00B15AD1" w:rsidRPr="00026FF3" w:rsidRDefault="00B15AD1" w:rsidP="00B15AD1">
      <w:pPr>
        <w:pStyle w:val="Normal-hanging"/>
        <w:spacing w:after="0" w:line="240" w:lineRule="auto"/>
        <w:ind w:left="567" w:hanging="567"/>
      </w:pPr>
      <w:r w:rsidRPr="00026FF3">
        <w:t>TOLYLFLUANID.</w:t>
      </w:r>
    </w:p>
    <w:p w14:paraId="04A8FD48" w14:textId="77777777" w:rsidR="00B15AD1" w:rsidRPr="00026FF3" w:rsidRDefault="00B15AD1" w:rsidP="00B15AD1">
      <w:pPr>
        <w:pStyle w:val="Normal-hanging"/>
        <w:spacing w:after="0" w:line="240" w:lineRule="auto"/>
        <w:ind w:left="567" w:hanging="567"/>
      </w:pPr>
      <w:r w:rsidRPr="00026FF3">
        <w:t xml:space="preserve">TRANSFLUTHRIN </w:t>
      </w:r>
      <w:r w:rsidRPr="00026FF3">
        <w:rPr>
          <w:b/>
        </w:rPr>
        <w:t>except</w:t>
      </w:r>
      <w:r w:rsidRPr="00026FF3">
        <w:t>:</w:t>
      </w:r>
    </w:p>
    <w:p w14:paraId="6209761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containing 1% or less of transfluthrin; or</w:t>
      </w:r>
    </w:p>
    <w:p w14:paraId="20034BE2"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 cartridge for vaporiser use containing 600 mg or less of transfluthrin per cartridge.</w:t>
      </w:r>
    </w:p>
    <w:p w14:paraId="3982F18C" w14:textId="77777777" w:rsidR="00B15AD1" w:rsidRPr="00026FF3" w:rsidRDefault="00B15AD1" w:rsidP="00B15AD1">
      <w:pPr>
        <w:pStyle w:val="Normal-hanging"/>
        <w:spacing w:after="0" w:line="240" w:lineRule="auto"/>
        <w:ind w:left="567" w:hanging="567"/>
      </w:pPr>
      <w:r w:rsidRPr="00026FF3">
        <w:t xml:space="preserve">TRIADIMEFON </w:t>
      </w:r>
      <w:r w:rsidRPr="00026FF3">
        <w:rPr>
          <w:b/>
        </w:rPr>
        <w:t>except</w:t>
      </w:r>
      <w:r w:rsidRPr="00026FF3">
        <w:t>:</w:t>
      </w:r>
    </w:p>
    <w:p w14:paraId="6F79568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1CF994F9"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fertilisers containing 5 g/kg or less of triadimefon.</w:t>
      </w:r>
    </w:p>
    <w:p w14:paraId="2DD4C7C9" w14:textId="77777777" w:rsidR="00B15AD1" w:rsidRPr="00026FF3" w:rsidRDefault="00B15AD1" w:rsidP="00B15AD1">
      <w:pPr>
        <w:pStyle w:val="Normal-hanging"/>
        <w:spacing w:after="0" w:line="240" w:lineRule="auto"/>
        <w:ind w:left="567" w:hanging="567"/>
      </w:pPr>
      <w:r w:rsidRPr="00026FF3">
        <w:t xml:space="preserve">TRICHLORFON </w:t>
      </w:r>
      <w:r w:rsidRPr="00026FF3">
        <w:rPr>
          <w:b/>
        </w:rPr>
        <w:t>except</w:t>
      </w:r>
      <w:r w:rsidRPr="00026FF3">
        <w:t xml:space="preserve"> metrifonate included in </w:t>
      </w:r>
      <w:r w:rsidR="001F6281" w:rsidRPr="00026FF3">
        <w:t>Schedule 4</w:t>
      </w:r>
      <w:r w:rsidRPr="00026FF3">
        <w:t>.</w:t>
      </w:r>
    </w:p>
    <w:p w14:paraId="57012DC1" w14:textId="77777777" w:rsidR="00B15AD1" w:rsidRPr="00026FF3" w:rsidRDefault="00B15AD1" w:rsidP="00B15AD1">
      <w:pPr>
        <w:pStyle w:val="Normal-hanging"/>
        <w:spacing w:after="0" w:line="240" w:lineRule="auto"/>
        <w:ind w:left="567" w:hanging="567"/>
      </w:pPr>
      <w:r w:rsidRPr="00026FF3">
        <w:t xml:space="preserve">TRICHLOROACETIC ACID </w:t>
      </w:r>
      <w:r w:rsidRPr="00026FF3">
        <w:rPr>
          <w:b/>
        </w:rPr>
        <w:t>except</w:t>
      </w:r>
      <w:r w:rsidRPr="00026FF3">
        <w:t>:</w:t>
      </w:r>
    </w:p>
    <w:p w14:paraId="634526B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5; or</w:t>
      </w:r>
    </w:p>
    <w:p w14:paraId="6EEC3ADC"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human dermal preparations containing 12.5% or less of trichloroacetic acid for the treatment of warts other than anogenital warts.</w:t>
      </w:r>
    </w:p>
    <w:p w14:paraId="779B0314" w14:textId="77777777" w:rsidR="00B15AD1" w:rsidRPr="00026FF3" w:rsidRDefault="00B15AD1" w:rsidP="00B15AD1">
      <w:pPr>
        <w:pStyle w:val="Normal-hanging"/>
        <w:spacing w:after="0" w:line="240" w:lineRule="auto"/>
        <w:ind w:left="567" w:hanging="567"/>
      </w:pPr>
      <w:r w:rsidRPr="00026FF3">
        <w:t xml:space="preserve">TRICHLOROETHYLENE </w:t>
      </w:r>
      <w:r w:rsidRPr="00026FF3">
        <w:rPr>
          <w:b/>
        </w:rPr>
        <w:t>except</w:t>
      </w:r>
      <w:r w:rsidRPr="00026FF3">
        <w:t xml:space="preserve"> when included in </w:t>
      </w:r>
      <w:r w:rsidR="001F6281" w:rsidRPr="00026FF3">
        <w:t>Schedule 4</w:t>
      </w:r>
      <w:r w:rsidRPr="00026FF3">
        <w:t>.</w:t>
      </w:r>
    </w:p>
    <w:p w14:paraId="10D20B88" w14:textId="77777777" w:rsidR="00B15AD1" w:rsidRPr="00026FF3" w:rsidRDefault="00B15AD1" w:rsidP="00B15AD1">
      <w:pPr>
        <w:pStyle w:val="Normal-hanging"/>
        <w:spacing w:after="0" w:line="240" w:lineRule="auto"/>
        <w:ind w:left="567" w:hanging="567"/>
      </w:pPr>
      <w:r w:rsidRPr="00026FF3">
        <w:t>TRICHLOROPHENOL.</w:t>
      </w:r>
    </w:p>
    <w:p w14:paraId="65111E38" w14:textId="77777777" w:rsidR="00B15AD1" w:rsidRPr="00026FF3" w:rsidRDefault="00B15AD1" w:rsidP="00B15AD1">
      <w:pPr>
        <w:pStyle w:val="Normal-hanging"/>
        <w:spacing w:after="0" w:line="240" w:lineRule="auto"/>
        <w:ind w:left="567" w:hanging="567"/>
      </w:pPr>
      <w:r w:rsidRPr="00026FF3">
        <w:t xml:space="preserve">TRICLABENDAZOLE </w:t>
      </w:r>
      <w:r w:rsidRPr="00026FF3">
        <w:rPr>
          <w:b/>
        </w:rPr>
        <w:t>except</w:t>
      </w:r>
      <w:r w:rsidRPr="00026FF3">
        <w:t xml:space="preserve"> in preparations containing 20% or less of triclabendazole.</w:t>
      </w:r>
    </w:p>
    <w:p w14:paraId="5CC144ED" w14:textId="77777777" w:rsidR="00B15AD1" w:rsidRPr="00026FF3" w:rsidRDefault="00B15AD1" w:rsidP="00B15AD1">
      <w:pPr>
        <w:pStyle w:val="Normal-hanging"/>
        <w:spacing w:after="0" w:line="240" w:lineRule="auto"/>
        <w:ind w:left="567" w:hanging="567"/>
      </w:pPr>
      <w:r w:rsidRPr="00026FF3">
        <w:t>TRICLOPYR.</w:t>
      </w:r>
    </w:p>
    <w:p w14:paraId="7D7E183A" w14:textId="77777777" w:rsidR="00B15AD1" w:rsidRPr="00026FF3" w:rsidRDefault="00B15AD1" w:rsidP="00B15AD1">
      <w:pPr>
        <w:pStyle w:val="Normal-hanging"/>
        <w:spacing w:after="0" w:line="240" w:lineRule="auto"/>
        <w:ind w:left="567" w:hanging="567"/>
      </w:pPr>
      <w:r w:rsidRPr="00026FF3">
        <w:t>TRICLOSAN in cosmetic preparations for human use containing more than 0.3% of triclosan.</w:t>
      </w:r>
    </w:p>
    <w:p w14:paraId="69746AFE" w14:textId="77777777" w:rsidR="00B15AD1" w:rsidRPr="00026FF3" w:rsidRDefault="00B15AD1" w:rsidP="00B15AD1">
      <w:pPr>
        <w:pStyle w:val="Normal-hanging"/>
        <w:spacing w:after="0" w:line="240" w:lineRule="auto"/>
        <w:ind w:left="567" w:hanging="567"/>
      </w:pPr>
      <w:r w:rsidRPr="00026FF3">
        <w:t>TRIDEMORPH.</w:t>
      </w:r>
    </w:p>
    <w:p w14:paraId="32399147" w14:textId="77777777" w:rsidR="00B15AD1" w:rsidRPr="00026FF3" w:rsidRDefault="00B15AD1" w:rsidP="00B15AD1">
      <w:pPr>
        <w:pStyle w:val="Normal-hanging"/>
        <w:spacing w:after="0" w:line="240" w:lineRule="auto"/>
        <w:ind w:left="567" w:hanging="567"/>
      </w:pPr>
      <w:r w:rsidRPr="00026FF3">
        <w:t>TRIETHYL PHOSPHATE.</w:t>
      </w:r>
    </w:p>
    <w:p w14:paraId="6587260F" w14:textId="77777777" w:rsidR="00B15AD1" w:rsidRPr="00026FF3" w:rsidRDefault="00B15AD1" w:rsidP="00B15AD1">
      <w:pPr>
        <w:pStyle w:val="Normal-hanging"/>
        <w:spacing w:after="0" w:line="240" w:lineRule="auto"/>
        <w:ind w:left="567" w:hanging="567"/>
      </w:pPr>
      <w:r w:rsidRPr="00026FF3">
        <w:t>TRIFLUOROMETHANESULFONIC ACID.</w:t>
      </w:r>
    </w:p>
    <w:p w14:paraId="0CCC026A" w14:textId="77777777" w:rsidR="00B15AD1" w:rsidRPr="00026FF3" w:rsidRDefault="00B15AD1" w:rsidP="00B15AD1">
      <w:pPr>
        <w:pStyle w:val="Normal-hanging"/>
        <w:spacing w:after="0" w:line="240" w:lineRule="auto"/>
        <w:ind w:left="567" w:hanging="567"/>
      </w:pPr>
      <w:r w:rsidRPr="00026FF3">
        <w:t xml:space="preserve">TRINITROPHENOL (excluding its derivatives) </w:t>
      </w:r>
      <w:r w:rsidRPr="00026FF3">
        <w:rPr>
          <w:b/>
        </w:rPr>
        <w:t>except</w:t>
      </w:r>
      <w:r w:rsidRPr="00026FF3">
        <w:t>:</w:t>
      </w:r>
    </w:p>
    <w:p w14:paraId="098564BE"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human therapeutic use; or</w:t>
      </w:r>
    </w:p>
    <w:p w14:paraId="5D768465"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trinitrophenol.</w:t>
      </w:r>
    </w:p>
    <w:p w14:paraId="26C1F973" w14:textId="77777777" w:rsidR="00B15AD1" w:rsidRPr="00026FF3" w:rsidRDefault="00B15AD1" w:rsidP="00B15AD1">
      <w:pPr>
        <w:pStyle w:val="Normal-hanging"/>
        <w:spacing w:after="0" w:line="240" w:lineRule="auto"/>
        <w:ind w:left="567" w:hanging="567"/>
      </w:pPr>
      <w:r w:rsidRPr="00026FF3">
        <w:t xml:space="preserve">TRISODIUM NITRILOTRIACETATE </w:t>
      </w:r>
      <w:r w:rsidRPr="00026FF3">
        <w:rPr>
          <w:b/>
        </w:rPr>
        <w:t>except</w:t>
      </w:r>
      <w:r w:rsidRPr="00026FF3">
        <w:t xml:space="preserve"> in preparations containing 20% or less of trisodium nitrilotriacetate.</w:t>
      </w:r>
    </w:p>
    <w:p w14:paraId="7A8B73AF" w14:textId="77777777" w:rsidR="00B15AD1" w:rsidRPr="00026FF3" w:rsidRDefault="00B15AD1" w:rsidP="00B15AD1">
      <w:pPr>
        <w:pStyle w:val="Normal-hanging"/>
        <w:spacing w:after="0" w:line="240" w:lineRule="auto"/>
        <w:ind w:left="567" w:hanging="567"/>
      </w:pPr>
      <w:r w:rsidRPr="00026FF3">
        <w:t>VAMIDOTHION.</w:t>
      </w:r>
    </w:p>
    <w:p w14:paraId="52E208A5" w14:textId="77777777" w:rsidR="00B15AD1" w:rsidRPr="00026FF3" w:rsidRDefault="00B15AD1" w:rsidP="00B15AD1">
      <w:pPr>
        <w:pStyle w:val="Normal-hanging"/>
        <w:spacing w:after="0" w:line="240" w:lineRule="auto"/>
        <w:ind w:left="567" w:hanging="567"/>
      </w:pPr>
      <w:r w:rsidRPr="00026FF3">
        <w:t xml:space="preserve">VINYL ACETATE MONOMER (excluding its derivatives) </w:t>
      </w:r>
      <w:r w:rsidRPr="00026FF3">
        <w:rPr>
          <w:b/>
        </w:rPr>
        <w:t>except</w:t>
      </w:r>
      <w:r w:rsidRPr="00026FF3">
        <w:t>:</w:t>
      </w:r>
    </w:p>
    <w:p w14:paraId="4472766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for therapeutic use; or</w:t>
      </w:r>
    </w:p>
    <w:p w14:paraId="763482A3"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cosmetic preparations containing 0.01% or less of vinyl acetate as residual monomer in a polymer; or</w:t>
      </w:r>
    </w:p>
    <w:p w14:paraId="57849CC7"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other preparations containing 1% or less of vinyl acetate.</w:t>
      </w:r>
    </w:p>
    <w:p w14:paraId="157F57FC" w14:textId="77777777" w:rsidR="00B15AD1" w:rsidRPr="00026FF3" w:rsidRDefault="00B15AD1" w:rsidP="00B15AD1">
      <w:pPr>
        <w:pStyle w:val="Normal-hanging"/>
        <w:spacing w:after="0" w:line="240" w:lineRule="auto"/>
        <w:ind w:left="567" w:hanging="567"/>
      </w:pPr>
      <w:r w:rsidRPr="00026FF3">
        <w:t xml:space="preserve">WARFARIN </w:t>
      </w:r>
      <w:r w:rsidRPr="00026FF3">
        <w:rPr>
          <w:b/>
        </w:rPr>
        <w:t>except</w:t>
      </w:r>
      <w:r w:rsidRPr="00026FF3">
        <w:t xml:space="preserve"> when included in </w:t>
      </w:r>
      <w:r w:rsidR="001F6281" w:rsidRPr="00026FF3">
        <w:t>Schedule 4</w:t>
      </w:r>
      <w:r w:rsidRPr="00026FF3">
        <w:t xml:space="preserve"> or 5.</w:t>
      </w:r>
    </w:p>
    <w:p w14:paraId="515F2248" w14:textId="77777777" w:rsidR="00B15AD1" w:rsidRPr="00026FF3" w:rsidRDefault="00B15AD1" w:rsidP="00B15AD1">
      <w:pPr>
        <w:pStyle w:val="Normal-hanging"/>
        <w:spacing w:after="0" w:line="240" w:lineRule="auto"/>
        <w:ind w:left="567" w:hanging="567"/>
      </w:pPr>
      <w:r w:rsidRPr="00026FF3">
        <w:t xml:space="preserve">XYLENE (excluding its derivatives) </w:t>
      </w:r>
      <w:r w:rsidRPr="00026FF3">
        <w:rPr>
          <w:b/>
        </w:rPr>
        <w:t>except</w:t>
      </w:r>
      <w:r w:rsidRPr="00026FF3">
        <w:t xml:space="preserve"> in preparations containing 50% or less of xylene or xylene and toluene.</w:t>
      </w:r>
    </w:p>
    <w:p w14:paraId="49B305CA" w14:textId="77777777" w:rsidR="00B15AD1" w:rsidRPr="00026FF3" w:rsidRDefault="00B15AD1" w:rsidP="00B15AD1">
      <w:pPr>
        <w:pStyle w:val="Normal-hanging"/>
        <w:spacing w:after="0" w:line="240" w:lineRule="auto"/>
        <w:ind w:left="567" w:hanging="567"/>
      </w:pPr>
      <w:r w:rsidRPr="00026FF3">
        <w:t>ZERANOL in ear implants for use as a growth promotant in steer cattle.</w:t>
      </w:r>
    </w:p>
    <w:p w14:paraId="73F1E3DB" w14:textId="77777777" w:rsidR="00B15AD1" w:rsidRPr="00026FF3" w:rsidRDefault="00B15AD1" w:rsidP="00B15AD1">
      <w:pPr>
        <w:pStyle w:val="Normal-hanging"/>
        <w:spacing w:after="0" w:line="240" w:lineRule="auto"/>
        <w:ind w:left="567" w:hanging="567"/>
      </w:pPr>
      <w:r w:rsidRPr="00026FF3">
        <w:t>ZETA</w:t>
      </w:r>
      <w:r w:rsidR="00026FF3">
        <w:noBreakHyphen/>
      </w:r>
      <w:r w:rsidRPr="00026FF3">
        <w:t>CYPERMETHRIN in preparations containing 10% or less of zeta</w:t>
      </w:r>
      <w:r w:rsidR="00026FF3">
        <w:noBreakHyphen/>
      </w:r>
      <w:r w:rsidRPr="00026FF3">
        <w:t>cypermethrin.</w:t>
      </w:r>
    </w:p>
    <w:p w14:paraId="21BF41B8" w14:textId="77777777" w:rsidR="00B15AD1" w:rsidRPr="00026FF3" w:rsidRDefault="00B15AD1" w:rsidP="00B15AD1">
      <w:pPr>
        <w:pStyle w:val="Normal-hanging"/>
        <w:spacing w:after="0" w:line="240" w:lineRule="auto"/>
        <w:ind w:left="567" w:hanging="567"/>
      </w:pPr>
      <w:r w:rsidRPr="00026FF3">
        <w:t>ZINC BORATE (excluding its derivatives) for use as an agricultural chemical.</w:t>
      </w:r>
    </w:p>
    <w:p w14:paraId="4148FEBE" w14:textId="77777777" w:rsidR="00B15AD1" w:rsidRPr="00026FF3" w:rsidRDefault="00B15AD1" w:rsidP="00B15AD1">
      <w:pPr>
        <w:pStyle w:val="Normal-hanging"/>
        <w:spacing w:after="0" w:line="240" w:lineRule="auto"/>
        <w:ind w:left="567" w:hanging="567"/>
      </w:pPr>
      <w:r w:rsidRPr="00026FF3">
        <w:t xml:space="preserve">ZINC CHLORIDE </w:t>
      </w:r>
      <w:r w:rsidRPr="00026FF3">
        <w:rPr>
          <w:b/>
        </w:rPr>
        <w:t>except</w:t>
      </w:r>
      <w:r w:rsidRPr="00026FF3">
        <w:t>:</w:t>
      </w:r>
    </w:p>
    <w:p w14:paraId="2861A321"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or</w:t>
      </w:r>
    </w:p>
    <w:p w14:paraId="44BBF63D"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5% or less of zinc chloride.</w:t>
      </w:r>
    </w:p>
    <w:p w14:paraId="79E26669" w14:textId="77777777" w:rsidR="00B15AD1" w:rsidRPr="00026FF3" w:rsidRDefault="00B15AD1" w:rsidP="00B15AD1">
      <w:pPr>
        <w:pStyle w:val="Normal-hanging"/>
        <w:spacing w:after="0" w:line="240" w:lineRule="auto"/>
        <w:ind w:left="567" w:hanging="567"/>
      </w:pPr>
      <w:r w:rsidRPr="00026FF3">
        <w:t>ZINC para</w:t>
      </w:r>
      <w:r w:rsidR="00026FF3">
        <w:noBreakHyphen/>
      </w:r>
      <w:r w:rsidRPr="00026FF3">
        <w:t xml:space="preserve">PHENOLSULFONATE </w:t>
      </w:r>
      <w:r w:rsidRPr="00026FF3">
        <w:rPr>
          <w:b/>
        </w:rPr>
        <w:t>except</w:t>
      </w:r>
      <w:r w:rsidRPr="00026FF3">
        <w:t xml:space="preserve"> in preparations containing 5% or less of zinc para</w:t>
      </w:r>
      <w:r w:rsidR="00026FF3">
        <w:noBreakHyphen/>
      </w:r>
      <w:r w:rsidRPr="00026FF3">
        <w:t>phenolsulfonate.</w:t>
      </w:r>
    </w:p>
    <w:p w14:paraId="7D7FCBB1" w14:textId="77777777" w:rsidR="00B15AD1" w:rsidRPr="00026FF3" w:rsidRDefault="00B15AD1" w:rsidP="00B15AD1">
      <w:pPr>
        <w:pStyle w:val="Normal-hanging"/>
        <w:spacing w:after="0" w:line="240" w:lineRule="auto"/>
        <w:ind w:left="567" w:hanging="567"/>
      </w:pPr>
      <w:r w:rsidRPr="00026FF3">
        <w:t xml:space="preserve">ZINC LACTATE in toothpaste </w:t>
      </w:r>
      <w:r w:rsidRPr="00026FF3">
        <w:rPr>
          <w:b/>
        </w:rPr>
        <w:t>except</w:t>
      </w:r>
      <w:r w:rsidRPr="00026FF3">
        <w:t xml:space="preserve"> in toothpaste preparations containing 2.5% or less of zinc lactate and labelled with the statement:</w:t>
      </w:r>
    </w:p>
    <w:p w14:paraId="2AB647C1" w14:textId="77777777" w:rsidR="00B15AD1" w:rsidRPr="00026FF3" w:rsidRDefault="00B15AD1" w:rsidP="00B15AD1">
      <w:pPr>
        <w:pStyle w:val="Paragraph"/>
        <w:tabs>
          <w:tab w:val="clear" w:pos="1531"/>
          <w:tab w:val="right" w:pos="851"/>
        </w:tabs>
        <w:spacing w:before="120"/>
        <w:ind w:left="992" w:hanging="992"/>
        <w:rPr>
          <w:color w:val="000000"/>
          <w14:scene3d>
            <w14:camera w14:prst="orthographicFront"/>
            <w14:lightRig w14:rig="threePt" w14:dir="t">
              <w14:rot w14:lat="0" w14:lon="0" w14:rev="0"/>
            </w14:lightRig>
          </w14:scene3d>
        </w:rPr>
      </w:pPr>
      <w:r w:rsidRPr="00026FF3">
        <w:rPr>
          <w:color w:val="000000"/>
          <w14:scene3d>
            <w14:camera w14:prst="orthographicFront"/>
            <w14:lightRig w14:rig="threePt" w14:dir="t">
              <w14:rot w14:lat="0" w14:lon="0" w14:rev="0"/>
            </w14:lightRig>
          </w14:scene3d>
        </w:rPr>
        <w:tab/>
      </w:r>
      <w:r w:rsidRPr="00026FF3">
        <w:rPr>
          <w:color w:val="000000"/>
          <w14:scene3d>
            <w14:camera w14:prst="orthographicFront"/>
            <w14:lightRig w14:rig="threePt" w14:dir="t">
              <w14:rot w14:lat="0" w14:lon="0" w14:rev="0"/>
            </w14:lightRig>
          </w14:scene3d>
        </w:rPr>
        <w:tab/>
        <w:t>Not recommended for children under twelve years of age.</w:t>
      </w:r>
    </w:p>
    <w:p w14:paraId="2DEB73BB" w14:textId="77777777" w:rsidR="00B15AD1" w:rsidRPr="00026FF3" w:rsidRDefault="00B15AD1" w:rsidP="00B15AD1">
      <w:pPr>
        <w:pStyle w:val="Normal-hanging"/>
        <w:spacing w:after="0" w:line="240" w:lineRule="auto"/>
        <w:ind w:left="567" w:hanging="567"/>
      </w:pPr>
      <w:r w:rsidRPr="00026FF3">
        <w:t xml:space="preserve">ZINC SULFATE </w:t>
      </w:r>
      <w:r w:rsidRPr="00026FF3">
        <w:rPr>
          <w:b/>
          <w:bCs/>
        </w:rPr>
        <w:t>except</w:t>
      </w:r>
      <w:r w:rsidRPr="00026FF3">
        <w:t>:</w:t>
      </w:r>
    </w:p>
    <w:p w14:paraId="3CC3A4C0"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or expressly excluded from </w:t>
      </w:r>
      <w:r w:rsidR="001F6281" w:rsidRPr="00026FF3">
        <w:t>Schedule 4</w:t>
      </w:r>
      <w:r w:rsidRPr="00026FF3">
        <w:t>; or</w:t>
      </w:r>
    </w:p>
    <w:p w14:paraId="38942F18" w14:textId="77777777" w:rsidR="00B15AD1" w:rsidRPr="00026FF3" w:rsidRDefault="00B15AD1" w:rsidP="00B15AD1">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other preparations containing 5% or less of zinc sulfate.</w:t>
      </w:r>
    </w:p>
    <w:p w14:paraId="27DF814A" w14:textId="77777777" w:rsidR="00973D34" w:rsidRPr="00026FF3" w:rsidRDefault="00B15AD1" w:rsidP="00B15AD1">
      <w:pPr>
        <w:pStyle w:val="Normal-hanging"/>
        <w:spacing w:after="0" w:line="240" w:lineRule="auto"/>
        <w:ind w:left="567" w:hanging="567"/>
      </w:pPr>
      <w:r w:rsidRPr="00026FF3">
        <w:t>ZIRAM in granular preparations.</w:t>
      </w:r>
    </w:p>
    <w:p w14:paraId="446FB7FE" w14:textId="77777777" w:rsidR="00BF6B1D" w:rsidRPr="00026FF3" w:rsidRDefault="001F6281" w:rsidP="00BF6B1D">
      <w:pPr>
        <w:pStyle w:val="ActHead1"/>
        <w:pageBreakBefore/>
      </w:pPr>
      <w:bookmarkStart w:id="127" w:name="_Toc117857911"/>
      <w:r w:rsidRPr="00270781">
        <w:rPr>
          <w:rStyle w:val="CharChapNo"/>
        </w:rPr>
        <w:t>Schedule 7</w:t>
      </w:r>
      <w:r w:rsidR="00BF6B1D" w:rsidRPr="00026FF3">
        <w:t>—</w:t>
      </w:r>
      <w:r w:rsidR="00BF6B1D" w:rsidRPr="00270781">
        <w:rPr>
          <w:rStyle w:val="CharChapText"/>
        </w:rPr>
        <w:t>Dangerous poisons</w:t>
      </w:r>
      <w:bookmarkEnd w:id="127"/>
    </w:p>
    <w:p w14:paraId="0CF26963"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4AC1B3D6"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041CED6A" w14:textId="77777777" w:rsidR="00BF6B1D" w:rsidRPr="00026FF3" w:rsidRDefault="00BF6B1D" w:rsidP="00BF6B1D">
      <w:pPr>
        <w:pStyle w:val="notemargin"/>
      </w:pPr>
      <w:r w:rsidRPr="00026FF3">
        <w:t>Note:</w:t>
      </w:r>
      <w:r w:rsidRPr="00026FF3">
        <w:tab/>
        <w:t>See section 16, subsection 54(4) and sections 55, 56, 62 and 65.</w:t>
      </w:r>
    </w:p>
    <w:p w14:paraId="64CCB8B9" w14:textId="77777777" w:rsidR="004C2E86" w:rsidRPr="00026FF3" w:rsidRDefault="004C2E86" w:rsidP="004C2E86">
      <w:pPr>
        <w:pStyle w:val="PoisonsStandardScheduleEntry"/>
      </w:pPr>
      <w:r w:rsidRPr="00026FF3">
        <w:t xml:space="preserve">ABAMECTIN </w:t>
      </w:r>
      <w:r w:rsidRPr="00026FF3">
        <w:rPr>
          <w:b/>
        </w:rPr>
        <w:t>except</w:t>
      </w:r>
      <w:r w:rsidRPr="00026FF3">
        <w:t xml:space="preserve"> when included in </w:t>
      </w:r>
      <w:r w:rsidR="001F6281" w:rsidRPr="00026FF3">
        <w:t>Schedule 5</w:t>
      </w:r>
      <w:r w:rsidRPr="00026FF3">
        <w:t xml:space="preserve"> or 6.</w:t>
      </w:r>
    </w:p>
    <w:p w14:paraId="1CD77A69" w14:textId="77777777" w:rsidR="004C2E86" w:rsidRPr="00026FF3" w:rsidRDefault="004C2E86" w:rsidP="004C2E86">
      <w:pPr>
        <w:pStyle w:val="PoisonsStandardScheduleEntry"/>
      </w:pPr>
      <w:r w:rsidRPr="00026FF3">
        <w:t>ACIBENZOLAR</w:t>
      </w:r>
      <w:r w:rsidR="00026FF3">
        <w:noBreakHyphen/>
      </w:r>
      <w:r w:rsidRPr="00026FF3">
        <w:rPr>
          <w:i/>
        </w:rPr>
        <w:t>S</w:t>
      </w:r>
      <w:r w:rsidR="00026FF3">
        <w:noBreakHyphen/>
      </w:r>
      <w:r w:rsidRPr="00026FF3">
        <w:t>METHYL.</w:t>
      </w:r>
    </w:p>
    <w:p w14:paraId="117FC286" w14:textId="77777777" w:rsidR="004C2E86" w:rsidRPr="00026FF3" w:rsidRDefault="004C2E86" w:rsidP="004C2E86">
      <w:pPr>
        <w:pStyle w:val="PoisonsStandardScheduleEntry"/>
      </w:pPr>
      <w:r w:rsidRPr="00026FF3">
        <w:t xml:space="preserve">ACRIFLAVINIUM CHLORIDE for veterinary use </w:t>
      </w:r>
      <w:r w:rsidRPr="00026FF3">
        <w:rPr>
          <w:b/>
        </w:rPr>
        <w:t>except</w:t>
      </w:r>
      <w:r w:rsidRPr="00026FF3">
        <w:t xml:space="preserve"> when in </w:t>
      </w:r>
      <w:r w:rsidR="001F6281" w:rsidRPr="00026FF3">
        <w:t>Schedule 5</w:t>
      </w:r>
      <w:r w:rsidRPr="00026FF3">
        <w:t>.</w:t>
      </w:r>
    </w:p>
    <w:p w14:paraId="6D5640E1" w14:textId="77777777" w:rsidR="004C2E86" w:rsidRPr="00026FF3" w:rsidRDefault="004C2E86" w:rsidP="004C2E86">
      <w:pPr>
        <w:pStyle w:val="PoisonsStandardScheduleEntry"/>
      </w:pPr>
      <w:r w:rsidRPr="00026FF3">
        <w:t>ACROLEIN.</w:t>
      </w:r>
    </w:p>
    <w:p w14:paraId="2103EC67" w14:textId="77777777" w:rsidR="004C2E86" w:rsidRPr="00026FF3" w:rsidRDefault="004C2E86" w:rsidP="004C2E86">
      <w:pPr>
        <w:pStyle w:val="PoisonsStandardScheduleEntry"/>
      </w:pPr>
      <w:r w:rsidRPr="00026FF3">
        <w:t>ACRYLONITRILE.</w:t>
      </w:r>
    </w:p>
    <w:p w14:paraId="2E90FE37" w14:textId="77777777" w:rsidR="004C2E86" w:rsidRPr="00026FF3" w:rsidRDefault="004C2E86" w:rsidP="004C2E86">
      <w:pPr>
        <w:pStyle w:val="PoisonsStandardScheduleEntry"/>
      </w:pPr>
      <w:r w:rsidRPr="00026FF3">
        <w:t>ALACHLOR.</w:t>
      </w:r>
    </w:p>
    <w:p w14:paraId="0B7552CF" w14:textId="77777777" w:rsidR="004C2E86" w:rsidRPr="00026FF3" w:rsidRDefault="004C2E86" w:rsidP="004C2E86">
      <w:pPr>
        <w:pStyle w:val="PoisonsStandardScheduleEntry"/>
      </w:pPr>
      <w:r w:rsidRPr="00026FF3">
        <w:t>ALDICARB.</w:t>
      </w:r>
    </w:p>
    <w:p w14:paraId="2EF685F9" w14:textId="77777777" w:rsidR="004C2E86" w:rsidRPr="00026FF3" w:rsidRDefault="004C2E86" w:rsidP="004C2E86">
      <w:pPr>
        <w:pStyle w:val="PoisonsStandardScheduleEntry"/>
      </w:pPr>
      <w:r w:rsidRPr="00026FF3">
        <w:t>ALDOXYCARB.</w:t>
      </w:r>
    </w:p>
    <w:p w14:paraId="427E72D4" w14:textId="77777777" w:rsidR="004C2E86" w:rsidRPr="00026FF3" w:rsidRDefault="004C2E86" w:rsidP="004C2E86">
      <w:pPr>
        <w:pStyle w:val="PoisonsStandardScheduleEntry"/>
      </w:pPr>
      <w:r w:rsidRPr="00026FF3">
        <w:t xml:space="preserve">ALLYL ALCOHOL </w:t>
      </w:r>
      <w:r w:rsidRPr="00026FF3">
        <w:rPr>
          <w:b/>
        </w:rPr>
        <w:t>except</w:t>
      </w:r>
      <w:r w:rsidRPr="00026FF3">
        <w:t>:</w:t>
      </w:r>
    </w:p>
    <w:p w14:paraId="080812E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preparations containing 5% or less of allyl esters with 0.1% or less of free allyl alcohol by weight of allyl ester; or</w:t>
      </w:r>
    </w:p>
    <w:p w14:paraId="38C9B9E7"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separately specified in these Schedules.</w:t>
      </w:r>
    </w:p>
    <w:p w14:paraId="2DED9D2C" w14:textId="77777777" w:rsidR="004C2E86" w:rsidRPr="00026FF3" w:rsidRDefault="004C2E86" w:rsidP="004C2E86">
      <w:pPr>
        <w:pStyle w:val="PoisonsStandardScheduleEntry"/>
      </w:pPr>
      <w:r w:rsidRPr="00026FF3">
        <w:t>ALPHA</w:t>
      </w:r>
      <w:r w:rsidR="00026FF3">
        <w:noBreakHyphen/>
      </w:r>
      <w:r w:rsidRPr="00026FF3">
        <w:t xml:space="preserve">CYPERMETHRIN </w:t>
      </w:r>
      <w:r w:rsidRPr="00026FF3">
        <w:rPr>
          <w:b/>
        </w:rPr>
        <w:t>except</w:t>
      </w:r>
      <w:r w:rsidRPr="00026FF3">
        <w:t xml:space="preserve"> when included in </w:t>
      </w:r>
      <w:r w:rsidR="001F6281" w:rsidRPr="00026FF3">
        <w:t>Schedule 5</w:t>
      </w:r>
      <w:r w:rsidRPr="00026FF3">
        <w:t xml:space="preserve"> or 6.</w:t>
      </w:r>
    </w:p>
    <w:p w14:paraId="0FB37B0D" w14:textId="77777777" w:rsidR="004C2E86" w:rsidRPr="00026FF3" w:rsidRDefault="004C2E86" w:rsidP="004C2E86">
      <w:pPr>
        <w:pStyle w:val="PoisonsStandardScheduleEntry"/>
      </w:pPr>
      <w:r w:rsidRPr="00026FF3">
        <w:t xml:space="preserve">AMINOACRIDINE for veterinary use </w:t>
      </w:r>
      <w:r w:rsidRPr="00026FF3">
        <w:rPr>
          <w:b/>
        </w:rPr>
        <w:t>except</w:t>
      </w:r>
      <w:r w:rsidRPr="00026FF3">
        <w:t xml:space="preserve"> when included in </w:t>
      </w:r>
      <w:r w:rsidR="001F6281" w:rsidRPr="00026FF3">
        <w:t>Schedule 5</w:t>
      </w:r>
      <w:r w:rsidRPr="00026FF3">
        <w:t>.</w:t>
      </w:r>
    </w:p>
    <w:p w14:paraId="738461EF" w14:textId="77777777" w:rsidR="004C2E86" w:rsidRPr="00026FF3" w:rsidRDefault="004C2E86" w:rsidP="004C2E86">
      <w:pPr>
        <w:pStyle w:val="PoisonsStandardScheduleEntry"/>
      </w:pPr>
      <w:r w:rsidRPr="00026FF3">
        <w:t xml:space="preserve">AMINOCARB </w:t>
      </w:r>
      <w:r w:rsidRPr="00026FF3">
        <w:rPr>
          <w:b/>
        </w:rPr>
        <w:t>except</w:t>
      </w:r>
      <w:r w:rsidRPr="00026FF3">
        <w:t xml:space="preserve"> when included in </w:t>
      </w:r>
      <w:r w:rsidR="001F6281" w:rsidRPr="00026FF3">
        <w:t>Schedule 6</w:t>
      </w:r>
      <w:r w:rsidRPr="00026FF3">
        <w:t>.</w:t>
      </w:r>
    </w:p>
    <w:p w14:paraId="38AE0137" w14:textId="77777777" w:rsidR="009D5594" w:rsidRPr="00026FF3" w:rsidRDefault="009D5594" w:rsidP="004C2E86">
      <w:pPr>
        <w:pStyle w:val="PoisonsStandardScheduleEntry"/>
      </w:pPr>
      <w:r w:rsidRPr="00026FF3">
        <w:t>2</w:t>
      </w:r>
      <w:r w:rsidR="00026FF3">
        <w:noBreakHyphen/>
      </w:r>
      <w:r w:rsidRPr="00026FF3">
        <w:t>AMINO</w:t>
      </w:r>
      <w:r w:rsidR="00026FF3">
        <w:noBreakHyphen/>
      </w:r>
      <w:r w:rsidRPr="00026FF3">
        <w:t>5</w:t>
      </w:r>
      <w:r w:rsidR="00026FF3">
        <w:noBreakHyphen/>
      </w:r>
      <w:r w:rsidRPr="00026FF3">
        <w:t xml:space="preserve">METHYLPHENOL </w:t>
      </w:r>
      <w:r w:rsidRPr="00026FF3">
        <w:rPr>
          <w:b/>
          <w:bCs/>
        </w:rPr>
        <w:t xml:space="preserve">except </w:t>
      </w:r>
      <w:r w:rsidRPr="00026FF3">
        <w:t xml:space="preserve">when included in </w:t>
      </w:r>
      <w:r w:rsidR="001F6281" w:rsidRPr="00026FF3">
        <w:t>Schedule 1</w:t>
      </w:r>
      <w:r w:rsidRPr="00026FF3">
        <w:t>0.</w:t>
      </w:r>
    </w:p>
    <w:p w14:paraId="06716A55" w14:textId="77777777" w:rsidR="004C2E86" w:rsidRPr="00026FF3" w:rsidRDefault="004C2E86" w:rsidP="004C2E86">
      <w:pPr>
        <w:pStyle w:val="PoisonsStandardScheduleEntry"/>
      </w:pPr>
      <w:r w:rsidRPr="00026FF3">
        <w:t>4</w:t>
      </w:r>
      <w:r w:rsidR="00026FF3">
        <w:noBreakHyphen/>
      </w:r>
      <w:r w:rsidRPr="00026FF3">
        <w:t>AMINOPROPIOPHENONE.</w:t>
      </w:r>
    </w:p>
    <w:p w14:paraId="48090011" w14:textId="77777777" w:rsidR="004C2E86" w:rsidRPr="00026FF3" w:rsidRDefault="004C2E86" w:rsidP="004C2E86">
      <w:pPr>
        <w:pStyle w:val="PoisonsStandardScheduleEntry"/>
      </w:pPr>
      <w:r w:rsidRPr="00026FF3">
        <w:t>4</w:t>
      </w:r>
      <w:r w:rsidR="00026FF3">
        <w:noBreakHyphen/>
      </w:r>
      <w:r w:rsidRPr="00026FF3">
        <w:t xml:space="preserve">AMINOPYRIDINE </w:t>
      </w:r>
      <w:r w:rsidRPr="00026FF3">
        <w:rPr>
          <w:b/>
        </w:rPr>
        <w:t>except</w:t>
      </w:r>
      <w:r w:rsidRPr="00026FF3">
        <w:t xml:space="preserve"> when included in </w:t>
      </w:r>
      <w:r w:rsidR="001F6281" w:rsidRPr="00026FF3">
        <w:t>Schedule 4</w:t>
      </w:r>
      <w:r w:rsidRPr="00026FF3">
        <w:t>.</w:t>
      </w:r>
    </w:p>
    <w:p w14:paraId="1C546711" w14:textId="77777777" w:rsidR="004C2E86" w:rsidRPr="00026FF3" w:rsidRDefault="004C2E86" w:rsidP="004C2E86">
      <w:pPr>
        <w:pStyle w:val="PoisonsStandardScheduleEntry"/>
      </w:pPr>
      <w:r w:rsidRPr="00026FF3">
        <w:t>AMITON.</w:t>
      </w:r>
    </w:p>
    <w:p w14:paraId="6D02B750" w14:textId="77777777" w:rsidR="004C2E86" w:rsidRPr="00026FF3" w:rsidRDefault="004C2E86" w:rsidP="004C2E86">
      <w:pPr>
        <w:pStyle w:val="PoisonsStandardScheduleEntry"/>
      </w:pPr>
      <w:r w:rsidRPr="00026FF3">
        <w:t>ARPRINOCID.</w:t>
      </w:r>
    </w:p>
    <w:p w14:paraId="1C3F647C" w14:textId="77777777" w:rsidR="004C2E86" w:rsidRPr="00026FF3" w:rsidRDefault="004C2E86" w:rsidP="004C2E86">
      <w:pPr>
        <w:pStyle w:val="PoisonsStandardScheduleEntry"/>
      </w:pPr>
      <w:r w:rsidRPr="00026FF3">
        <w:t xml:space="preserve">ARSENIC </w:t>
      </w:r>
      <w:r w:rsidRPr="00026FF3">
        <w:rPr>
          <w:b/>
        </w:rPr>
        <w:t>except</w:t>
      </w:r>
      <w:r w:rsidRPr="00026FF3">
        <w:t>:</w:t>
      </w:r>
    </w:p>
    <w:p w14:paraId="46FEBC9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this Schedule; or</w:t>
      </w:r>
    </w:p>
    <w:p w14:paraId="3595DB0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6; or</w:t>
      </w:r>
    </w:p>
    <w:p w14:paraId="50FF694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as selenium arsenide in photocopier drums; or</w:t>
      </w:r>
    </w:p>
    <w:p w14:paraId="7177110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as 10,10'</w:t>
      </w:r>
      <w:r w:rsidR="00026FF3">
        <w:noBreakHyphen/>
      </w:r>
      <w:r w:rsidRPr="00026FF3">
        <w:t>oxydiphenoxarsine in silicone rubber mastic containing 120 mg/kg or less of arsenic; or</w:t>
      </w:r>
    </w:p>
    <w:p w14:paraId="7FD4140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as 10,10'</w:t>
      </w:r>
      <w:r w:rsidR="00026FF3">
        <w:noBreakHyphen/>
      </w:r>
      <w:r w:rsidRPr="00026FF3">
        <w:t>oxydiphenoxarsine contained in polyvinyl chloride and polyurethane extruded and moulded articles containing 160 mg/kg or less of arsenic other than when included in articles:</w:t>
      </w:r>
    </w:p>
    <w:p w14:paraId="06112118" w14:textId="77777777" w:rsidR="004C2E86" w:rsidRPr="00026FF3" w:rsidRDefault="004C2E86" w:rsidP="004C2E86">
      <w:pPr>
        <w:pStyle w:val="paragraphsub"/>
        <w:tabs>
          <w:tab w:val="clear" w:pos="1985"/>
          <w:tab w:val="right" w:pos="1276"/>
        </w:tabs>
        <w:spacing w:before="120"/>
        <w:ind w:left="1418" w:hanging="1418"/>
      </w:pPr>
      <w:r w:rsidRPr="00026FF3">
        <w:tab/>
        <w:t>(i)</w:t>
      </w:r>
      <w:r w:rsidRPr="00026FF3">
        <w:tab/>
        <w:t>in contact with foodstuffs, animal feeds or potable water; or</w:t>
      </w:r>
    </w:p>
    <w:p w14:paraId="5A2F5362" w14:textId="77777777" w:rsidR="004C2E86" w:rsidRPr="00026FF3" w:rsidRDefault="004C2E86" w:rsidP="004C2E86">
      <w:pPr>
        <w:pStyle w:val="paragraphsub"/>
        <w:tabs>
          <w:tab w:val="clear" w:pos="1985"/>
          <w:tab w:val="right" w:pos="1276"/>
        </w:tabs>
        <w:spacing w:before="120"/>
        <w:ind w:left="1418" w:hanging="1418"/>
      </w:pPr>
      <w:r w:rsidRPr="00026FF3">
        <w:tab/>
        <w:t>(ii)</w:t>
      </w:r>
      <w:r w:rsidRPr="00026FF3">
        <w:tab/>
        <w:t>of clothing and footwear in contact with the skin; or</w:t>
      </w:r>
    </w:p>
    <w:p w14:paraId="649EC33F" w14:textId="77777777" w:rsidR="004C2E86" w:rsidRPr="00026FF3" w:rsidRDefault="004C2E86" w:rsidP="004C2E86">
      <w:pPr>
        <w:pStyle w:val="paragraphsub"/>
        <w:tabs>
          <w:tab w:val="clear" w:pos="1985"/>
          <w:tab w:val="right" w:pos="1276"/>
        </w:tabs>
        <w:spacing w:before="120"/>
        <w:ind w:left="1418" w:hanging="1418"/>
      </w:pPr>
      <w:r w:rsidRPr="00026FF3">
        <w:tab/>
        <w:t>(iii)</w:t>
      </w:r>
      <w:r w:rsidRPr="00026FF3">
        <w:tab/>
        <w:t>used as infant wear; or</w:t>
      </w:r>
    </w:p>
    <w:p w14:paraId="39B53043" w14:textId="77777777" w:rsidR="004C2E86" w:rsidRPr="00026FF3" w:rsidRDefault="004C2E86" w:rsidP="004C2E86">
      <w:pPr>
        <w:pStyle w:val="paragraphsub"/>
        <w:tabs>
          <w:tab w:val="clear" w:pos="1985"/>
          <w:tab w:val="right" w:pos="1276"/>
        </w:tabs>
        <w:spacing w:before="120"/>
        <w:ind w:left="1418" w:hanging="1418"/>
      </w:pPr>
      <w:r w:rsidRPr="00026FF3">
        <w:tab/>
        <w:t>(iv)</w:t>
      </w:r>
      <w:r w:rsidRPr="00026FF3">
        <w:tab/>
        <w:t>intended for use as packaging materials; or</w:t>
      </w:r>
    </w:p>
    <w:p w14:paraId="7709552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 xml:space="preserve">in </w:t>
      </w:r>
      <w:r w:rsidRPr="00026FF3">
        <w:rPr>
          <w:color w:val="000000"/>
          <w14:scene3d>
            <w14:camera w14:prst="orthographicFront"/>
            <w14:lightRig w14:rig="threePt" w14:dir="t">
              <w14:rot w14:lat="0" w14:lon="0" w14:rev="0"/>
            </w14:lightRig>
          </w14:scene3d>
        </w:rPr>
        <w:t>animal</w:t>
      </w:r>
      <w:r w:rsidRPr="00026FF3">
        <w:t xml:space="preserve"> feeds containing 75 g/tonne or less of arsenic; or</w:t>
      </w:r>
    </w:p>
    <w:p w14:paraId="3C1498B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(g)</w:t>
      </w:r>
      <w:r w:rsidRPr="00026FF3">
        <w:rPr>
          <w:color w:val="000000"/>
          <w14:scene3d>
            <w14:camera w14:prst="orthographicFront"/>
            <w14:lightRig w14:rig="threePt" w14:dir="t">
              <w14:rot w14:lat="0" w14:lon="0" w14:rev="0"/>
            </w14:lightRig>
          </w14:scene3d>
        </w:rPr>
        <w:tab/>
      </w:r>
      <w:r w:rsidRPr="00026FF3">
        <w:t>in paints containing 0.1% or less of arsenic calculated on the non</w:t>
      </w:r>
      <w:r w:rsidR="00026FF3">
        <w:noBreakHyphen/>
      </w:r>
      <w:r w:rsidRPr="00026FF3">
        <w:t>volatile content of the paint.</w:t>
      </w:r>
    </w:p>
    <w:p w14:paraId="7D32FBA4" w14:textId="77777777" w:rsidR="004C2E86" w:rsidRPr="00026FF3" w:rsidRDefault="004C2E86" w:rsidP="004C2E86">
      <w:pPr>
        <w:pStyle w:val="PoisonsStandardScheduleEntry"/>
      </w:pPr>
      <w:r w:rsidRPr="00026FF3">
        <w:t>AZAFENIDIN.</w:t>
      </w:r>
    </w:p>
    <w:p w14:paraId="27ECC302" w14:textId="77777777" w:rsidR="004C2E86" w:rsidRPr="00026FF3" w:rsidRDefault="004C2E86" w:rsidP="004C2E86">
      <w:pPr>
        <w:pStyle w:val="PoisonsStandardScheduleEntry"/>
      </w:pPr>
      <w:r w:rsidRPr="00026FF3">
        <w:t>AZINPHOS</w:t>
      </w:r>
      <w:r w:rsidR="00026FF3">
        <w:noBreakHyphen/>
      </w:r>
      <w:r w:rsidRPr="00026FF3">
        <w:t>ETHYL.</w:t>
      </w:r>
    </w:p>
    <w:p w14:paraId="4101E417" w14:textId="77777777" w:rsidR="004C2E86" w:rsidRPr="00026FF3" w:rsidRDefault="004C2E86" w:rsidP="004C2E86">
      <w:pPr>
        <w:pStyle w:val="PoisonsStandardScheduleEntry"/>
      </w:pPr>
      <w:r w:rsidRPr="00026FF3">
        <w:t>AZINPHOS</w:t>
      </w:r>
      <w:r w:rsidR="00026FF3">
        <w:noBreakHyphen/>
      </w:r>
      <w:r w:rsidRPr="00026FF3">
        <w:t>METHYL.</w:t>
      </w:r>
    </w:p>
    <w:p w14:paraId="00982153" w14:textId="77777777" w:rsidR="004C2E86" w:rsidRPr="00026FF3" w:rsidRDefault="004C2E86" w:rsidP="004C2E86">
      <w:pPr>
        <w:pStyle w:val="PoisonsStandardScheduleEntry"/>
      </w:pPr>
      <w:r w:rsidRPr="00026FF3">
        <w:t>AZOCYCLOTIN.</w:t>
      </w:r>
    </w:p>
    <w:p w14:paraId="67430DE5" w14:textId="77777777" w:rsidR="004C2E86" w:rsidRPr="00026FF3" w:rsidRDefault="004C2E86" w:rsidP="004C2E86">
      <w:pPr>
        <w:pStyle w:val="PoisonsStandardScheduleEntry"/>
      </w:pPr>
      <w:r w:rsidRPr="00026FF3">
        <w:t>AZO DYES that are derivatives by diazotisation of any of the following substances:</w:t>
      </w:r>
    </w:p>
    <w:p w14:paraId="1278F27F" w14:textId="77777777" w:rsidR="004C2E86" w:rsidRPr="009C6ED1" w:rsidRDefault="004C2E86" w:rsidP="004C2E86">
      <w:pPr>
        <w:pStyle w:val="Paragraph"/>
        <w:tabs>
          <w:tab w:val="clear" w:pos="1531"/>
          <w:tab w:val="right" w:pos="851"/>
        </w:tabs>
        <w:spacing w:before="120"/>
        <w:ind w:left="992" w:hanging="992"/>
        <w:rPr>
          <w:lang w:val="es-CL"/>
        </w:rPr>
      </w:pPr>
      <w:r w:rsidRPr="00026FF3">
        <w:rPr>
          <w:iCs/>
        </w:rPr>
        <w:tab/>
      </w:r>
      <w:r w:rsidRPr="009C6ED1">
        <w:rPr>
          <w:iCs/>
          <w:lang w:val="es-CL"/>
        </w:rPr>
        <w:t>(a)</w:t>
      </w:r>
      <w:r w:rsidRPr="009C6ED1">
        <w:rPr>
          <w:iCs/>
          <w:lang w:val="es-CL"/>
        </w:rPr>
        <w:tab/>
      </w:r>
      <w:r w:rsidRPr="009C6ED1">
        <w:rPr>
          <w:i/>
          <w:lang w:val="es-CL"/>
        </w:rPr>
        <w:t>p</w:t>
      </w:r>
      <w:r w:rsidR="00026FF3" w:rsidRPr="009C6ED1">
        <w:rPr>
          <w:lang w:val="es-CL"/>
        </w:rPr>
        <w:noBreakHyphen/>
      </w:r>
      <w:r w:rsidRPr="009C6ED1">
        <w:rPr>
          <w:lang w:val="es-CL"/>
        </w:rPr>
        <w:t>aminoazobenzene (CAS No. 60</w:t>
      </w:r>
      <w:r w:rsidR="00026FF3" w:rsidRPr="009C6ED1">
        <w:rPr>
          <w:lang w:val="es-CL"/>
        </w:rPr>
        <w:noBreakHyphen/>
      </w:r>
      <w:r w:rsidRPr="009C6ED1">
        <w:rPr>
          <w:lang w:val="es-CL"/>
        </w:rPr>
        <w:t>09</w:t>
      </w:r>
      <w:r w:rsidR="00026FF3" w:rsidRPr="009C6ED1">
        <w:rPr>
          <w:lang w:val="es-CL"/>
        </w:rPr>
        <w:noBreakHyphen/>
      </w:r>
      <w:r w:rsidRPr="009C6ED1">
        <w:rPr>
          <w:lang w:val="es-CL"/>
        </w:rPr>
        <w:t>3);</w:t>
      </w:r>
    </w:p>
    <w:p w14:paraId="44FBAB15"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(b)</w:t>
      </w:r>
      <w:r w:rsidRPr="009C6ED1">
        <w:rPr>
          <w:iCs/>
          <w:lang w:val="es-CL"/>
        </w:rPr>
        <w:tab/>
      </w:r>
      <w:r w:rsidRPr="009C6ED1">
        <w:rPr>
          <w:i/>
          <w:lang w:val="es-CL"/>
        </w:rPr>
        <w:t>o</w:t>
      </w:r>
      <w:r w:rsidR="00026FF3" w:rsidRPr="009C6ED1">
        <w:rPr>
          <w:lang w:val="es-CL"/>
        </w:rPr>
        <w:noBreakHyphen/>
      </w:r>
      <w:r w:rsidRPr="009C6ED1">
        <w:rPr>
          <w:lang w:val="es-CL"/>
        </w:rPr>
        <w:t>aminoazotoluene (CAS No. 97</w:t>
      </w:r>
      <w:r w:rsidR="00026FF3" w:rsidRPr="009C6ED1">
        <w:rPr>
          <w:lang w:val="es-CL"/>
        </w:rPr>
        <w:noBreakHyphen/>
      </w:r>
      <w:r w:rsidRPr="009C6ED1">
        <w:rPr>
          <w:lang w:val="es-CL"/>
        </w:rPr>
        <w:t>56</w:t>
      </w:r>
      <w:r w:rsidR="00026FF3" w:rsidRPr="009C6ED1">
        <w:rPr>
          <w:lang w:val="es-CL"/>
        </w:rPr>
        <w:noBreakHyphen/>
      </w:r>
      <w:r w:rsidRPr="009C6ED1">
        <w:rPr>
          <w:lang w:val="es-CL"/>
        </w:rPr>
        <w:t>3);</w:t>
      </w:r>
    </w:p>
    <w:p w14:paraId="05DF2045"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(c)</w:t>
      </w:r>
      <w:r w:rsidRPr="009C6ED1">
        <w:rPr>
          <w:iCs/>
          <w:lang w:val="es-CL"/>
        </w:rPr>
        <w:tab/>
      </w:r>
      <w:r w:rsidRPr="009C6ED1">
        <w:rPr>
          <w:i/>
          <w:lang w:val="es-CL"/>
        </w:rPr>
        <w:t>o</w:t>
      </w:r>
      <w:r w:rsidR="00026FF3" w:rsidRPr="009C6ED1">
        <w:rPr>
          <w:lang w:val="es-CL"/>
        </w:rPr>
        <w:noBreakHyphen/>
      </w:r>
      <w:r w:rsidRPr="009C6ED1">
        <w:rPr>
          <w:lang w:val="es-CL"/>
        </w:rPr>
        <w:t>anisidine (CAS No. 90</w:t>
      </w:r>
      <w:r w:rsidR="00026FF3" w:rsidRPr="009C6ED1">
        <w:rPr>
          <w:lang w:val="es-CL"/>
        </w:rPr>
        <w:noBreakHyphen/>
      </w:r>
      <w:r w:rsidRPr="009C6ED1">
        <w:rPr>
          <w:lang w:val="es-CL"/>
        </w:rPr>
        <w:t>04</w:t>
      </w:r>
      <w:r w:rsidR="00026FF3" w:rsidRPr="009C6ED1">
        <w:rPr>
          <w:lang w:val="es-CL"/>
        </w:rPr>
        <w:noBreakHyphen/>
      </w:r>
      <w:r w:rsidRPr="009C6ED1">
        <w:rPr>
          <w:lang w:val="es-CL"/>
        </w:rPr>
        <w:t>0);</w:t>
      </w:r>
    </w:p>
    <w:p w14:paraId="5BE5B029"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(d)</w:t>
      </w:r>
      <w:r w:rsidRPr="009C6ED1">
        <w:rPr>
          <w:iCs/>
          <w:lang w:val="es-CL"/>
        </w:rPr>
        <w:tab/>
      </w:r>
      <w:r w:rsidRPr="009C6ED1">
        <w:rPr>
          <w:i/>
          <w:lang w:val="es-CL"/>
        </w:rPr>
        <w:t>p</w:t>
      </w:r>
      <w:r w:rsidR="00026FF3" w:rsidRPr="009C6ED1">
        <w:rPr>
          <w:lang w:val="es-CL"/>
        </w:rPr>
        <w:noBreakHyphen/>
      </w:r>
      <w:r w:rsidRPr="009C6ED1">
        <w:rPr>
          <w:lang w:val="es-CL"/>
        </w:rPr>
        <w:t>chloroaniline (CAS No. 106</w:t>
      </w:r>
      <w:r w:rsidR="00026FF3" w:rsidRPr="009C6ED1">
        <w:rPr>
          <w:lang w:val="es-CL"/>
        </w:rPr>
        <w:noBreakHyphen/>
      </w:r>
      <w:r w:rsidRPr="009C6ED1">
        <w:rPr>
          <w:lang w:val="es-CL"/>
        </w:rPr>
        <w:t>47</w:t>
      </w:r>
      <w:r w:rsidR="00026FF3" w:rsidRPr="009C6ED1">
        <w:rPr>
          <w:lang w:val="es-CL"/>
        </w:rPr>
        <w:noBreakHyphen/>
      </w:r>
      <w:r w:rsidRPr="009C6ED1">
        <w:rPr>
          <w:lang w:val="es-CL"/>
        </w:rPr>
        <w:t>8);</w:t>
      </w:r>
    </w:p>
    <w:p w14:paraId="15A3FE79"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(e)</w:t>
      </w:r>
      <w:r w:rsidRPr="009C6ED1">
        <w:rPr>
          <w:lang w:val="es-CL"/>
        </w:rPr>
        <w:tab/>
        <w:t>4</w:t>
      </w:r>
      <w:r w:rsidR="00026FF3" w:rsidRPr="009C6ED1">
        <w:rPr>
          <w:lang w:val="es-CL"/>
        </w:rPr>
        <w:noBreakHyphen/>
      </w:r>
      <w:r w:rsidRPr="009C6ED1">
        <w:rPr>
          <w:lang w:val="es-CL"/>
        </w:rPr>
        <w:t>chloro</w:t>
      </w:r>
      <w:r w:rsidR="00026FF3" w:rsidRPr="009C6ED1">
        <w:rPr>
          <w:lang w:val="es-CL"/>
        </w:rPr>
        <w:noBreakHyphen/>
      </w:r>
      <w:r w:rsidRPr="009C6ED1">
        <w:rPr>
          <w:i/>
          <w:lang w:val="es-CL"/>
        </w:rPr>
        <w:t>o</w:t>
      </w:r>
      <w:r w:rsidR="00026FF3" w:rsidRPr="009C6ED1">
        <w:rPr>
          <w:lang w:val="es-CL"/>
        </w:rPr>
        <w:noBreakHyphen/>
      </w:r>
      <w:r w:rsidRPr="009C6ED1">
        <w:rPr>
          <w:lang w:val="es-CL"/>
        </w:rPr>
        <w:t>toluidine (CAS No. 95</w:t>
      </w:r>
      <w:r w:rsidR="00026FF3" w:rsidRPr="009C6ED1">
        <w:rPr>
          <w:lang w:val="es-CL"/>
        </w:rPr>
        <w:noBreakHyphen/>
      </w:r>
      <w:r w:rsidRPr="009C6ED1">
        <w:rPr>
          <w:lang w:val="es-CL"/>
        </w:rPr>
        <w:t>69</w:t>
      </w:r>
      <w:r w:rsidR="00026FF3" w:rsidRPr="009C6ED1">
        <w:rPr>
          <w:lang w:val="es-CL"/>
        </w:rPr>
        <w:noBreakHyphen/>
      </w:r>
      <w:r w:rsidRPr="009C6ED1">
        <w:rPr>
          <w:lang w:val="es-CL"/>
        </w:rPr>
        <w:t>2);</w:t>
      </w:r>
    </w:p>
    <w:p w14:paraId="4F6618CF"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(f)</w:t>
      </w:r>
      <w:r w:rsidRPr="009C6ED1">
        <w:rPr>
          <w:lang w:val="es-CL"/>
        </w:rPr>
        <w:tab/>
        <w:t>2,4</w:t>
      </w:r>
      <w:r w:rsidR="00026FF3" w:rsidRPr="009C6ED1">
        <w:rPr>
          <w:lang w:val="es-CL"/>
        </w:rPr>
        <w:noBreakHyphen/>
      </w:r>
      <w:r w:rsidRPr="009C6ED1">
        <w:rPr>
          <w:lang w:val="es-CL"/>
        </w:rPr>
        <w:t>diaminoanisole (CAS No. 615</w:t>
      </w:r>
      <w:r w:rsidR="00026FF3" w:rsidRPr="009C6ED1">
        <w:rPr>
          <w:lang w:val="es-CL"/>
        </w:rPr>
        <w:noBreakHyphen/>
      </w:r>
      <w:r w:rsidRPr="009C6ED1">
        <w:rPr>
          <w:lang w:val="es-CL"/>
        </w:rPr>
        <w:t>05</w:t>
      </w:r>
      <w:r w:rsidR="00026FF3" w:rsidRPr="009C6ED1">
        <w:rPr>
          <w:lang w:val="es-CL"/>
        </w:rPr>
        <w:noBreakHyphen/>
      </w:r>
      <w:r w:rsidRPr="009C6ED1">
        <w:rPr>
          <w:lang w:val="es-CL"/>
        </w:rPr>
        <w:t>4);</w:t>
      </w:r>
    </w:p>
    <w:p w14:paraId="1AD2A786"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(g)</w:t>
      </w:r>
      <w:r w:rsidRPr="009C6ED1">
        <w:rPr>
          <w:lang w:val="es-CL"/>
        </w:rPr>
        <w:tab/>
        <w:t>6</w:t>
      </w:r>
      <w:r w:rsidR="00026FF3" w:rsidRPr="009C6ED1">
        <w:rPr>
          <w:lang w:val="es-CL"/>
        </w:rPr>
        <w:noBreakHyphen/>
      </w:r>
      <w:r w:rsidRPr="009C6ED1">
        <w:rPr>
          <w:lang w:val="es-CL"/>
        </w:rPr>
        <w:t>methoxy</w:t>
      </w:r>
      <w:r w:rsidR="00026FF3" w:rsidRPr="009C6ED1">
        <w:rPr>
          <w:lang w:val="es-CL"/>
        </w:rPr>
        <w:noBreakHyphen/>
      </w:r>
      <w:r w:rsidRPr="009C6ED1">
        <w:rPr>
          <w:i/>
          <w:lang w:val="es-CL"/>
        </w:rPr>
        <w:t>m</w:t>
      </w:r>
      <w:r w:rsidR="00026FF3" w:rsidRPr="009C6ED1">
        <w:rPr>
          <w:lang w:val="es-CL"/>
        </w:rPr>
        <w:noBreakHyphen/>
      </w:r>
      <w:r w:rsidRPr="009C6ED1">
        <w:rPr>
          <w:lang w:val="es-CL"/>
        </w:rPr>
        <w:t>toluidine (p</w:t>
      </w:r>
      <w:r w:rsidR="00026FF3" w:rsidRPr="009C6ED1">
        <w:rPr>
          <w:lang w:val="es-CL"/>
        </w:rPr>
        <w:noBreakHyphen/>
      </w:r>
      <w:r w:rsidRPr="009C6ED1">
        <w:rPr>
          <w:lang w:val="es-CL"/>
        </w:rPr>
        <w:t>cresidine) (CAS No. 120</w:t>
      </w:r>
      <w:r w:rsidR="00026FF3" w:rsidRPr="009C6ED1">
        <w:rPr>
          <w:lang w:val="es-CL"/>
        </w:rPr>
        <w:noBreakHyphen/>
      </w:r>
      <w:r w:rsidRPr="009C6ED1">
        <w:rPr>
          <w:lang w:val="es-CL"/>
        </w:rPr>
        <w:t>71</w:t>
      </w:r>
      <w:r w:rsidR="00026FF3" w:rsidRPr="009C6ED1">
        <w:rPr>
          <w:lang w:val="es-CL"/>
        </w:rPr>
        <w:noBreakHyphen/>
      </w:r>
      <w:r w:rsidRPr="009C6ED1">
        <w:rPr>
          <w:lang w:val="es-CL"/>
        </w:rPr>
        <w:t>8);</w:t>
      </w:r>
    </w:p>
    <w:p w14:paraId="1E718FDB"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(h)</w:t>
      </w:r>
      <w:r w:rsidRPr="009C6ED1">
        <w:rPr>
          <w:lang w:val="es-CL"/>
        </w:rPr>
        <w:tab/>
        <w:t>4,4</w:t>
      </w:r>
      <w:r w:rsidR="00026FF3" w:rsidRPr="009C6ED1">
        <w:rPr>
          <w:lang w:val="es-CL"/>
        </w:rPr>
        <w:noBreakHyphen/>
      </w:r>
      <w:r w:rsidRPr="009C6ED1">
        <w:rPr>
          <w:lang w:val="es-CL"/>
        </w:rPr>
        <w:t>methylenedianiline (CAS No. 101</w:t>
      </w:r>
      <w:r w:rsidR="00026FF3" w:rsidRPr="009C6ED1">
        <w:rPr>
          <w:lang w:val="es-CL"/>
        </w:rPr>
        <w:noBreakHyphen/>
      </w:r>
      <w:r w:rsidRPr="009C6ED1">
        <w:rPr>
          <w:lang w:val="es-CL"/>
        </w:rPr>
        <w:t>77</w:t>
      </w:r>
      <w:r w:rsidR="00026FF3" w:rsidRPr="009C6ED1">
        <w:rPr>
          <w:lang w:val="es-CL"/>
        </w:rPr>
        <w:noBreakHyphen/>
      </w:r>
      <w:r w:rsidRPr="009C6ED1">
        <w:rPr>
          <w:lang w:val="es-CL"/>
        </w:rPr>
        <w:t>9);</w:t>
      </w:r>
    </w:p>
    <w:p w14:paraId="05A885AD"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(i)</w:t>
      </w:r>
      <w:r w:rsidRPr="009C6ED1">
        <w:rPr>
          <w:lang w:val="es-CL"/>
        </w:rPr>
        <w:tab/>
        <w:t>2</w:t>
      </w:r>
      <w:r w:rsidR="00026FF3" w:rsidRPr="009C6ED1">
        <w:rPr>
          <w:lang w:val="es-CL"/>
        </w:rPr>
        <w:noBreakHyphen/>
      </w:r>
      <w:r w:rsidRPr="009C6ED1">
        <w:rPr>
          <w:lang w:val="es-CL"/>
        </w:rPr>
        <w:t>naphthylamine (CAS No. 91</w:t>
      </w:r>
      <w:r w:rsidR="00026FF3" w:rsidRPr="009C6ED1">
        <w:rPr>
          <w:lang w:val="es-CL"/>
        </w:rPr>
        <w:noBreakHyphen/>
      </w:r>
      <w:r w:rsidRPr="009C6ED1">
        <w:rPr>
          <w:lang w:val="es-CL"/>
        </w:rPr>
        <w:t>59</w:t>
      </w:r>
      <w:r w:rsidR="00026FF3" w:rsidRPr="009C6ED1">
        <w:rPr>
          <w:lang w:val="es-CL"/>
        </w:rPr>
        <w:noBreakHyphen/>
      </w:r>
      <w:r w:rsidRPr="009C6ED1">
        <w:rPr>
          <w:lang w:val="es-CL"/>
        </w:rPr>
        <w:t>8);</w:t>
      </w:r>
    </w:p>
    <w:p w14:paraId="2D1CEB68"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(j)</w:t>
      </w:r>
      <w:r w:rsidRPr="009C6ED1">
        <w:rPr>
          <w:lang w:val="es-CL"/>
        </w:rPr>
        <w:tab/>
        <w:t>5</w:t>
      </w:r>
      <w:r w:rsidR="00026FF3" w:rsidRPr="009C6ED1">
        <w:rPr>
          <w:lang w:val="es-CL"/>
        </w:rPr>
        <w:noBreakHyphen/>
      </w:r>
      <w:r w:rsidRPr="009C6ED1">
        <w:rPr>
          <w:lang w:val="es-CL"/>
        </w:rPr>
        <w:t>nitro</w:t>
      </w:r>
      <w:r w:rsidR="00026FF3" w:rsidRPr="009C6ED1">
        <w:rPr>
          <w:lang w:val="es-CL"/>
        </w:rPr>
        <w:noBreakHyphen/>
      </w:r>
      <w:r w:rsidRPr="009C6ED1">
        <w:rPr>
          <w:i/>
          <w:lang w:val="es-CL"/>
        </w:rPr>
        <w:t>o</w:t>
      </w:r>
      <w:r w:rsidR="00026FF3" w:rsidRPr="009C6ED1">
        <w:rPr>
          <w:lang w:val="es-CL"/>
        </w:rPr>
        <w:noBreakHyphen/>
      </w:r>
      <w:r w:rsidRPr="009C6ED1">
        <w:rPr>
          <w:lang w:val="es-CL"/>
        </w:rPr>
        <w:t>toluidine (CAS No. 99</w:t>
      </w:r>
      <w:r w:rsidR="00026FF3" w:rsidRPr="009C6ED1">
        <w:rPr>
          <w:lang w:val="es-CL"/>
        </w:rPr>
        <w:noBreakHyphen/>
      </w:r>
      <w:r w:rsidRPr="009C6ED1">
        <w:rPr>
          <w:lang w:val="es-CL"/>
        </w:rPr>
        <w:t>55</w:t>
      </w:r>
      <w:r w:rsidR="00026FF3" w:rsidRPr="009C6ED1">
        <w:rPr>
          <w:lang w:val="es-CL"/>
        </w:rPr>
        <w:noBreakHyphen/>
      </w:r>
      <w:r w:rsidRPr="009C6ED1">
        <w:rPr>
          <w:lang w:val="es-CL"/>
        </w:rPr>
        <w:t>8);</w:t>
      </w:r>
    </w:p>
    <w:p w14:paraId="497FB90A" w14:textId="77777777" w:rsidR="004C2E86" w:rsidRPr="009C6ED1" w:rsidRDefault="004C2E86" w:rsidP="004C2E86">
      <w:pPr>
        <w:pStyle w:val="Paragraph"/>
        <w:tabs>
          <w:tab w:val="clear" w:pos="1531"/>
          <w:tab w:val="right" w:pos="851"/>
        </w:tabs>
        <w:spacing w:before="120"/>
        <w:ind w:left="992" w:hanging="992"/>
        <w:rPr>
          <w:lang w:val="es-CL"/>
        </w:rPr>
      </w:pPr>
      <w:r w:rsidRPr="009C6ED1">
        <w:rPr>
          <w:lang w:val="es-CL"/>
        </w:rPr>
        <w:tab/>
        <w:t>(k)</w:t>
      </w:r>
      <w:r w:rsidRPr="009C6ED1">
        <w:rPr>
          <w:lang w:val="es-CL"/>
        </w:rPr>
        <w:tab/>
        <w:t>2,4</w:t>
      </w:r>
      <w:r w:rsidR="00026FF3" w:rsidRPr="009C6ED1">
        <w:rPr>
          <w:lang w:val="es-CL"/>
        </w:rPr>
        <w:noBreakHyphen/>
      </w:r>
      <w:r w:rsidRPr="009C6ED1">
        <w:rPr>
          <w:lang w:val="es-CL"/>
        </w:rPr>
        <w:t>toluenediamine (CAS No. 95</w:t>
      </w:r>
      <w:r w:rsidR="00026FF3" w:rsidRPr="009C6ED1">
        <w:rPr>
          <w:lang w:val="es-CL"/>
        </w:rPr>
        <w:noBreakHyphen/>
      </w:r>
      <w:r w:rsidRPr="009C6ED1">
        <w:rPr>
          <w:lang w:val="es-CL"/>
        </w:rPr>
        <w:t>80</w:t>
      </w:r>
      <w:r w:rsidR="00026FF3" w:rsidRPr="009C6ED1">
        <w:rPr>
          <w:lang w:val="es-CL"/>
        </w:rPr>
        <w:noBreakHyphen/>
      </w:r>
      <w:r w:rsidRPr="009C6ED1">
        <w:rPr>
          <w:lang w:val="es-CL"/>
        </w:rPr>
        <w:t>7);</w:t>
      </w:r>
    </w:p>
    <w:p w14:paraId="43EAA0AE" w14:textId="77777777" w:rsidR="004C2E86" w:rsidRPr="009C6ED1" w:rsidRDefault="004C2E86" w:rsidP="004C2E86">
      <w:pPr>
        <w:pStyle w:val="Paragraph"/>
        <w:tabs>
          <w:tab w:val="clear" w:pos="1531"/>
          <w:tab w:val="right" w:pos="851"/>
        </w:tabs>
        <w:spacing w:before="120"/>
        <w:ind w:left="992" w:hanging="992"/>
        <w:rPr>
          <w:lang w:val="es-CL"/>
        </w:rPr>
      </w:pPr>
      <w:r w:rsidRPr="009C6ED1">
        <w:rPr>
          <w:iCs/>
          <w:lang w:val="es-CL"/>
        </w:rPr>
        <w:tab/>
        <w:t>(l)</w:t>
      </w:r>
      <w:r w:rsidRPr="009C6ED1">
        <w:rPr>
          <w:iCs/>
          <w:lang w:val="es-CL"/>
        </w:rPr>
        <w:tab/>
      </w:r>
      <w:r w:rsidRPr="009C6ED1">
        <w:rPr>
          <w:i/>
          <w:lang w:val="es-CL"/>
        </w:rPr>
        <w:t>o</w:t>
      </w:r>
      <w:r w:rsidR="00026FF3" w:rsidRPr="009C6ED1">
        <w:rPr>
          <w:lang w:val="es-CL"/>
        </w:rPr>
        <w:noBreakHyphen/>
      </w:r>
      <w:r w:rsidRPr="009C6ED1">
        <w:rPr>
          <w:lang w:val="es-CL"/>
        </w:rPr>
        <w:t>toluidine (CAS No. 95</w:t>
      </w:r>
      <w:r w:rsidR="00026FF3" w:rsidRPr="009C6ED1">
        <w:rPr>
          <w:lang w:val="es-CL"/>
        </w:rPr>
        <w:noBreakHyphen/>
      </w:r>
      <w:r w:rsidRPr="009C6ED1">
        <w:rPr>
          <w:lang w:val="es-CL"/>
        </w:rPr>
        <w:t>53</w:t>
      </w:r>
      <w:r w:rsidR="00026FF3" w:rsidRPr="009C6ED1">
        <w:rPr>
          <w:lang w:val="es-CL"/>
        </w:rPr>
        <w:noBreakHyphen/>
      </w:r>
      <w:r w:rsidRPr="009C6ED1">
        <w:rPr>
          <w:lang w:val="es-CL"/>
        </w:rPr>
        <w:t>4);</w:t>
      </w:r>
    </w:p>
    <w:p w14:paraId="1B230A35" w14:textId="77777777" w:rsidR="004C2E86" w:rsidRPr="00026FF3" w:rsidRDefault="004C2E86" w:rsidP="004C2E86">
      <w:pPr>
        <w:pStyle w:val="Paragraph"/>
        <w:tabs>
          <w:tab w:val="clear" w:pos="1531"/>
          <w:tab w:val="right" w:pos="851"/>
        </w:tabs>
        <w:spacing w:before="120"/>
        <w:ind w:left="992" w:hanging="992"/>
      </w:pPr>
      <w:r w:rsidRPr="009C6ED1">
        <w:rPr>
          <w:lang w:val="es-CL"/>
        </w:rPr>
        <w:tab/>
      </w:r>
      <w:r w:rsidRPr="00026FF3">
        <w:t>(m)</w:t>
      </w:r>
      <w:r w:rsidRPr="00026FF3">
        <w:tab/>
        <w:t>2,4,5</w:t>
      </w:r>
      <w:r w:rsidR="00026FF3">
        <w:noBreakHyphen/>
      </w:r>
      <w:r w:rsidRPr="00026FF3">
        <w:t>trimethylaniline (CAS No. 137</w:t>
      </w:r>
      <w:r w:rsidR="00026FF3">
        <w:noBreakHyphen/>
      </w:r>
      <w:r w:rsidRPr="00026FF3">
        <w:t>17</w:t>
      </w:r>
      <w:r w:rsidR="00026FF3">
        <w:noBreakHyphen/>
      </w:r>
      <w:r w:rsidRPr="00026FF3">
        <w:t>7);</w:t>
      </w:r>
    </w:p>
    <w:p w14:paraId="2A4B424F" w14:textId="77777777" w:rsidR="004C2E86" w:rsidRPr="00026FF3" w:rsidRDefault="004C2E86" w:rsidP="004C2E86">
      <w:pPr>
        <w:pStyle w:val="Normal-hanging"/>
        <w:tabs>
          <w:tab w:val="left" w:pos="567"/>
        </w:tabs>
        <w:spacing w:before="120" w:after="0" w:line="240" w:lineRule="auto"/>
        <w:ind w:left="567" w:hanging="567"/>
      </w:pPr>
      <w:r w:rsidRPr="00026FF3">
        <w:rPr>
          <w:b/>
        </w:rPr>
        <w:tab/>
        <w:t>except</w:t>
      </w:r>
      <w:r w:rsidRPr="00026FF3">
        <w:t xml:space="preserve"> for BASIC RED 76 (CAS No. 68391</w:t>
      </w:r>
      <w:r w:rsidR="00026FF3">
        <w:noBreakHyphen/>
      </w:r>
      <w:r w:rsidRPr="00026FF3">
        <w:t>30</w:t>
      </w:r>
      <w:r w:rsidR="00026FF3">
        <w:noBreakHyphen/>
      </w:r>
      <w:r w:rsidRPr="00026FF3">
        <w:t xml:space="preserve">0) when included in </w:t>
      </w:r>
      <w:r w:rsidR="001F6281" w:rsidRPr="00026FF3">
        <w:t>Schedule 6</w:t>
      </w:r>
      <w:r w:rsidRPr="00026FF3">
        <w:t>.</w:t>
      </w:r>
    </w:p>
    <w:p w14:paraId="243BAD3D" w14:textId="77777777" w:rsidR="004C2E86" w:rsidRPr="00026FF3" w:rsidRDefault="004C2E86" w:rsidP="004C2E86">
      <w:pPr>
        <w:pStyle w:val="PoisonsStandardScheduleEntry"/>
      </w:pPr>
      <w:r w:rsidRPr="00026FF3">
        <w:t xml:space="preserve">BENDIOCARB </w:t>
      </w:r>
      <w:r w:rsidRPr="00026FF3">
        <w:rPr>
          <w:b/>
        </w:rPr>
        <w:t>except</w:t>
      </w:r>
      <w:r w:rsidRPr="00026FF3">
        <w:t xml:space="preserve"> when included in </w:t>
      </w:r>
      <w:r w:rsidR="001F6281" w:rsidRPr="00026FF3">
        <w:t>Schedule 5</w:t>
      </w:r>
      <w:r w:rsidRPr="00026FF3">
        <w:t xml:space="preserve"> or 6.</w:t>
      </w:r>
    </w:p>
    <w:p w14:paraId="2071BD27" w14:textId="77777777" w:rsidR="004C2E86" w:rsidRPr="00026FF3" w:rsidRDefault="004C2E86" w:rsidP="004C2E86">
      <w:pPr>
        <w:pStyle w:val="PoisonsStandardScheduleEntry"/>
      </w:pPr>
      <w:r w:rsidRPr="00026FF3">
        <w:t xml:space="preserve">BENOMYL </w:t>
      </w:r>
      <w:r w:rsidRPr="00026FF3">
        <w:rPr>
          <w:b/>
        </w:rPr>
        <w:t>except</w:t>
      </w:r>
      <w:r w:rsidRPr="00026FF3">
        <w:t xml:space="preserve"> in paints containing 0.5% or less of benomyl.</w:t>
      </w:r>
    </w:p>
    <w:p w14:paraId="4672394A" w14:textId="77777777" w:rsidR="004C2E86" w:rsidRPr="00026FF3" w:rsidRDefault="004C2E86" w:rsidP="004C2E86">
      <w:pPr>
        <w:pStyle w:val="PoisonsStandardScheduleEntry"/>
      </w:pPr>
      <w:r w:rsidRPr="00026FF3">
        <w:t xml:space="preserve">BENZENE (excluding its derivatives) </w:t>
      </w:r>
      <w:r w:rsidRPr="00026FF3">
        <w:rPr>
          <w:b/>
        </w:rPr>
        <w:t>except</w:t>
      </w:r>
      <w:r w:rsidRPr="00026FF3">
        <w:t>:</w:t>
      </w:r>
    </w:p>
    <w:p w14:paraId="270CA79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preparations containing 15 mL/L or less of benzene; or</w:t>
      </w:r>
    </w:p>
    <w:p w14:paraId="2B8658A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petrol containing 50 mL/L or less of benzene.</w:t>
      </w:r>
    </w:p>
    <w:p w14:paraId="5C039765" w14:textId="77777777" w:rsidR="004C2E86" w:rsidRPr="00026FF3" w:rsidRDefault="004C2E86" w:rsidP="004C2E86">
      <w:pPr>
        <w:pStyle w:val="PoisonsStandardScheduleEntry"/>
      </w:pPr>
      <w:r w:rsidRPr="00026FF3">
        <w:t>BENZIDINE</w:t>
      </w:r>
      <w:r w:rsidR="00026FF3">
        <w:noBreakHyphen/>
      </w:r>
      <w:r w:rsidRPr="00026FF3">
        <w:t>BASED AZO DYES being:</w:t>
      </w:r>
    </w:p>
    <w:p w14:paraId="10D3D549" w14:textId="77777777" w:rsidR="004C2E86" w:rsidRPr="00026FF3" w:rsidRDefault="004C2E86" w:rsidP="004C2E86">
      <w:pPr>
        <w:pStyle w:val="Paragraph"/>
        <w:tabs>
          <w:tab w:val="clear" w:pos="1531"/>
          <w:tab w:val="right" w:pos="851"/>
        </w:tabs>
        <w:spacing w:before="120"/>
        <w:ind w:left="992" w:hanging="992"/>
      </w:pPr>
      <w:r w:rsidRPr="00026FF3">
        <w:tab/>
        <w:t>(a)</w:t>
      </w:r>
      <w:r w:rsidRPr="00026FF3">
        <w:tab/>
        <w:t>2,2'</w:t>
      </w:r>
      <w:r w:rsidR="00026FF3">
        <w:noBreakHyphen/>
      </w:r>
      <w:r w:rsidRPr="00026FF3">
        <w:t>[[1,1'</w:t>
      </w:r>
      <w:r w:rsidR="00026FF3">
        <w:noBreakHyphen/>
      </w:r>
      <w:r w:rsidRPr="00026FF3">
        <w:t>biphenyl]</w:t>
      </w:r>
      <w:r w:rsidR="00026FF3">
        <w:noBreakHyphen/>
      </w:r>
      <w:r w:rsidRPr="00026FF3">
        <w:t>4,4'</w:t>
      </w:r>
      <w:r w:rsidR="00026FF3">
        <w:noBreakHyphen/>
      </w:r>
      <w:r w:rsidRPr="00026FF3">
        <w:t>diylbis(azo)]bis[</w:t>
      </w:r>
      <w:r w:rsidRPr="00026FF3">
        <w:rPr>
          <w:i/>
        </w:rPr>
        <w:t>N</w:t>
      </w:r>
      <w:r w:rsidR="00026FF3">
        <w:noBreakHyphen/>
      </w:r>
      <w:r w:rsidRPr="00026FF3">
        <w:t>(4</w:t>
      </w:r>
      <w:r w:rsidR="00026FF3">
        <w:noBreakHyphen/>
      </w:r>
      <w:r w:rsidRPr="00026FF3">
        <w:t>chlorophenyl)</w:t>
      </w:r>
      <w:r w:rsidR="00026FF3">
        <w:noBreakHyphen/>
      </w:r>
      <w:r w:rsidRPr="00026FF3">
        <w:t>3</w:t>
      </w:r>
      <w:r w:rsidR="00026FF3">
        <w:noBreakHyphen/>
      </w:r>
      <w:r w:rsidRPr="00026FF3">
        <w:t>oxobutanamide] (CAS No. 94249</w:t>
      </w:r>
      <w:r w:rsidR="00026FF3">
        <w:noBreakHyphen/>
      </w:r>
      <w:r w:rsidRPr="00026FF3">
        <w:t>03</w:t>
      </w:r>
      <w:r w:rsidR="00026FF3">
        <w:noBreakHyphen/>
      </w:r>
      <w:r w:rsidRPr="00026FF3">
        <w:t>3); or</w:t>
      </w:r>
    </w:p>
    <w:p w14:paraId="29AA11F6" w14:textId="77777777" w:rsidR="004C2E86" w:rsidRPr="00026FF3" w:rsidRDefault="004C2E86" w:rsidP="004C2E86">
      <w:pPr>
        <w:pStyle w:val="Paragraph"/>
        <w:tabs>
          <w:tab w:val="clear" w:pos="1531"/>
          <w:tab w:val="right" w:pos="851"/>
        </w:tabs>
        <w:spacing w:before="120"/>
        <w:ind w:left="992" w:hanging="992"/>
      </w:pPr>
      <w:r w:rsidRPr="00026FF3">
        <w:tab/>
        <w:t>(b)</w:t>
      </w:r>
      <w:r w:rsidRPr="00026FF3">
        <w:tab/>
        <w:t>Acid Red 85 (Acid Fast Red A): 1,3</w:t>
      </w:r>
      <w:r w:rsidR="00026FF3">
        <w:noBreakHyphen/>
      </w:r>
      <w:r w:rsidRPr="00026FF3">
        <w:t>Naphthalenedisulfonic acid, 7</w:t>
      </w:r>
      <w:r w:rsidR="00026FF3">
        <w:noBreakHyphen/>
      </w:r>
      <w:r w:rsidRPr="00026FF3">
        <w:t>hydroxy</w:t>
      </w:r>
      <w:r w:rsidR="00026FF3">
        <w:noBreakHyphen/>
      </w:r>
      <w:r w:rsidRPr="00026FF3">
        <w:t>8</w:t>
      </w:r>
      <w:r w:rsidR="00026FF3">
        <w:noBreakHyphen/>
      </w:r>
      <w:r w:rsidRPr="00026FF3">
        <w:t>[[4'</w:t>
      </w:r>
      <w:r w:rsidR="00026FF3">
        <w:noBreakHyphen/>
      </w:r>
      <w:r w:rsidRPr="00026FF3">
        <w:t>[[4</w:t>
      </w:r>
      <w:r w:rsidR="00026FF3">
        <w:noBreakHyphen/>
      </w:r>
      <w:r w:rsidRPr="00026FF3">
        <w:t>[[(4</w:t>
      </w:r>
      <w:r w:rsidR="00026FF3">
        <w:noBreakHyphen/>
      </w:r>
      <w:r w:rsidRPr="00026FF3">
        <w:t>methylphenyl)sulfonyl]oxy]phenyl]azo][1,1'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 disodium salt (CAS No. 3567</w:t>
      </w:r>
      <w:r w:rsidR="00026FF3">
        <w:noBreakHyphen/>
      </w:r>
      <w:r w:rsidRPr="00026FF3">
        <w:t>65</w:t>
      </w:r>
      <w:r w:rsidR="00026FF3">
        <w:noBreakHyphen/>
      </w:r>
      <w:r w:rsidRPr="00026FF3">
        <w:t>5); or</w:t>
      </w:r>
    </w:p>
    <w:p w14:paraId="7C7FC5EF" w14:textId="77777777" w:rsidR="004C2E86" w:rsidRPr="00026FF3" w:rsidRDefault="004C2E86" w:rsidP="004C2E86">
      <w:pPr>
        <w:pStyle w:val="Paragraph"/>
        <w:tabs>
          <w:tab w:val="clear" w:pos="1531"/>
          <w:tab w:val="right" w:pos="851"/>
        </w:tabs>
        <w:spacing w:before="120"/>
        <w:ind w:left="992" w:hanging="992"/>
      </w:pPr>
      <w:r w:rsidRPr="00026FF3">
        <w:tab/>
        <w:t>(c)</w:t>
      </w:r>
      <w:r w:rsidRPr="00026FF3">
        <w:tab/>
        <w:t>C.I Acid Black 29: (CAS No. 12217</w:t>
      </w:r>
      <w:r w:rsidR="00026FF3">
        <w:noBreakHyphen/>
      </w:r>
      <w:r w:rsidRPr="00026FF3">
        <w:t>14</w:t>
      </w:r>
      <w:r w:rsidR="00026FF3">
        <w:noBreakHyphen/>
      </w:r>
      <w:r w:rsidRPr="00026FF3">
        <w:t>0); or</w:t>
      </w:r>
    </w:p>
    <w:p w14:paraId="4CD94B2C" w14:textId="77777777" w:rsidR="004C2E86" w:rsidRPr="00026FF3" w:rsidRDefault="004C2E86" w:rsidP="004C2E86">
      <w:pPr>
        <w:pStyle w:val="Paragraph"/>
        <w:tabs>
          <w:tab w:val="clear" w:pos="1531"/>
          <w:tab w:val="right" w:pos="851"/>
        </w:tabs>
        <w:spacing w:before="120"/>
        <w:ind w:left="992" w:hanging="992"/>
      </w:pPr>
      <w:r w:rsidRPr="00026FF3">
        <w:tab/>
        <w:t>(d)</w:t>
      </w:r>
      <w:r w:rsidRPr="00026FF3">
        <w:tab/>
        <w:t>C.I. Direct Orange 1: (CAS No. 54579</w:t>
      </w:r>
      <w:r w:rsidR="00026FF3">
        <w:noBreakHyphen/>
      </w:r>
      <w:r w:rsidRPr="00026FF3">
        <w:t>28</w:t>
      </w:r>
      <w:r w:rsidR="00026FF3">
        <w:noBreakHyphen/>
      </w:r>
      <w:r w:rsidRPr="00026FF3">
        <w:t>1); or</w:t>
      </w:r>
    </w:p>
    <w:p w14:paraId="4725BFCF" w14:textId="77777777" w:rsidR="004C2E86" w:rsidRPr="00026FF3" w:rsidRDefault="004C2E86" w:rsidP="004C2E86">
      <w:pPr>
        <w:pStyle w:val="Paragraph"/>
        <w:tabs>
          <w:tab w:val="clear" w:pos="1531"/>
          <w:tab w:val="right" w:pos="851"/>
        </w:tabs>
        <w:spacing w:before="120"/>
        <w:ind w:left="992" w:hanging="992"/>
      </w:pPr>
      <w:r w:rsidRPr="00026FF3">
        <w:tab/>
        <w:t>(e)</w:t>
      </w:r>
      <w:r w:rsidRPr="00026FF3">
        <w:tab/>
        <w:t>Direct Black 38: 2,7</w:t>
      </w:r>
      <w:r w:rsidR="00026FF3">
        <w:noBreakHyphen/>
      </w:r>
      <w:r w:rsidRPr="00026FF3">
        <w:t>Naphthalenedisulfonic acid, 4</w:t>
      </w:r>
      <w:r w:rsidR="00026FF3">
        <w:noBreakHyphen/>
      </w:r>
      <w:r w:rsidRPr="00026FF3">
        <w:t>amino</w:t>
      </w:r>
      <w:r w:rsidR="00026FF3">
        <w:noBreakHyphen/>
      </w:r>
      <w:r w:rsidRPr="00026FF3">
        <w:t>3</w:t>
      </w:r>
      <w:r w:rsidR="00026FF3">
        <w:noBreakHyphen/>
      </w:r>
      <w:r w:rsidRPr="00026FF3">
        <w:t>[[4'</w:t>
      </w:r>
      <w:r w:rsidR="00026FF3">
        <w:noBreakHyphen/>
      </w:r>
      <w:r w:rsidRPr="00026FF3">
        <w:t>[(2,4</w:t>
      </w:r>
      <w:r w:rsidR="00026FF3">
        <w:noBreakHyphen/>
      </w:r>
      <w:r w:rsidRPr="00026FF3">
        <w:t>diaminophenyl)azo][1,1'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5</w:t>
      </w:r>
      <w:r w:rsidR="00026FF3">
        <w:noBreakHyphen/>
      </w:r>
      <w:r w:rsidRPr="00026FF3">
        <w:t>hydroxy</w:t>
      </w:r>
      <w:r w:rsidR="00026FF3">
        <w:noBreakHyphen/>
      </w:r>
      <w:r w:rsidRPr="00026FF3">
        <w:t>6</w:t>
      </w:r>
      <w:r w:rsidR="00026FF3">
        <w:noBreakHyphen/>
      </w:r>
      <w:r w:rsidRPr="00026FF3">
        <w:t>(phenylazo)</w:t>
      </w:r>
      <w:r w:rsidR="00026FF3">
        <w:noBreakHyphen/>
      </w:r>
      <w:r w:rsidRPr="00026FF3">
        <w:t>, disodium salt (CAS No. 1937</w:t>
      </w:r>
      <w:r w:rsidR="00026FF3">
        <w:noBreakHyphen/>
      </w:r>
      <w:r w:rsidRPr="00026FF3">
        <w:t>37</w:t>
      </w:r>
      <w:r w:rsidR="00026FF3">
        <w:noBreakHyphen/>
      </w:r>
      <w:r w:rsidRPr="00026FF3">
        <w:t>7); or</w:t>
      </w:r>
    </w:p>
    <w:p w14:paraId="0E3C4676" w14:textId="77777777" w:rsidR="004C2E86" w:rsidRPr="00026FF3" w:rsidRDefault="004C2E86" w:rsidP="004C2E86">
      <w:pPr>
        <w:pStyle w:val="Paragraph"/>
        <w:tabs>
          <w:tab w:val="clear" w:pos="1531"/>
          <w:tab w:val="right" w:pos="851"/>
        </w:tabs>
        <w:spacing w:before="120"/>
        <w:ind w:left="992" w:hanging="992"/>
      </w:pPr>
      <w:r w:rsidRPr="00026FF3">
        <w:tab/>
        <w:t>(f)</w:t>
      </w:r>
      <w:r w:rsidRPr="00026FF3">
        <w:tab/>
        <w:t>Direct Blue 2: 2,7</w:t>
      </w:r>
      <w:r w:rsidR="00026FF3">
        <w:noBreakHyphen/>
      </w:r>
      <w:r w:rsidRPr="00026FF3">
        <w:t>Naphthalenedisulfonic acid, 5</w:t>
      </w:r>
      <w:r w:rsidR="00026FF3">
        <w:noBreakHyphen/>
      </w:r>
      <w:r w:rsidRPr="00026FF3">
        <w:t>amino</w:t>
      </w:r>
      <w:r w:rsidR="00026FF3">
        <w:noBreakHyphen/>
      </w:r>
      <w:r w:rsidRPr="00026FF3">
        <w:t>3</w:t>
      </w:r>
      <w:r w:rsidR="00026FF3">
        <w:noBreakHyphen/>
      </w:r>
      <w:r w:rsidRPr="00026FF3">
        <w:t>[[4'</w:t>
      </w:r>
      <w:r w:rsidR="00026FF3">
        <w:noBreakHyphen/>
      </w:r>
      <w:r w:rsidRPr="00026FF3">
        <w:t>[(7</w:t>
      </w:r>
      <w:r w:rsidR="00026FF3">
        <w:noBreakHyphen/>
      </w:r>
      <w:r w:rsidRPr="00026FF3">
        <w:t>amino</w:t>
      </w:r>
      <w:r w:rsidR="00026FF3">
        <w:noBreakHyphen/>
      </w:r>
      <w:r w:rsidRPr="00026FF3">
        <w:t>1</w:t>
      </w:r>
      <w:r w:rsidR="00026FF3">
        <w:noBreakHyphen/>
      </w:r>
      <w:r w:rsidRPr="00026FF3">
        <w:t>hydroxy</w:t>
      </w:r>
      <w:r w:rsidR="00026FF3">
        <w:noBreakHyphen/>
      </w:r>
      <w:r w:rsidRPr="00026FF3">
        <w:t>3</w:t>
      </w:r>
      <w:r w:rsidR="00026FF3">
        <w:noBreakHyphen/>
      </w:r>
      <w:r w:rsidRPr="00026FF3">
        <w:t>sulfo</w:t>
      </w:r>
      <w:r w:rsidR="00026FF3">
        <w:noBreakHyphen/>
      </w:r>
      <w:r w:rsidRPr="00026FF3">
        <w:t>2</w:t>
      </w:r>
      <w:r w:rsidR="00026FF3">
        <w:noBreakHyphen/>
      </w:r>
      <w:r w:rsidRPr="00026FF3">
        <w:t>naphthalenyl)azo][1,1'</w:t>
      </w:r>
      <w:r w:rsidR="00026FF3">
        <w:noBreakHyphen/>
      </w:r>
      <w:r w:rsidRPr="00026FF3">
        <w:t>biphenyl]</w:t>
      </w:r>
      <w:r w:rsidR="00026FF3">
        <w:noBreakHyphen/>
      </w:r>
      <w:r w:rsidRPr="00026FF3">
        <w:t>4</w:t>
      </w:r>
      <w:r w:rsidR="00026FF3">
        <w:noBreakHyphen/>
      </w:r>
      <w:r w:rsidRPr="00026FF3">
        <w:t>yl]azo]</w:t>
      </w:r>
      <w:r w:rsidR="00026FF3">
        <w:noBreakHyphen/>
      </w:r>
      <w:r w:rsidRPr="00026FF3">
        <w:t>4</w:t>
      </w:r>
      <w:r w:rsidR="00026FF3">
        <w:noBreakHyphen/>
      </w:r>
      <w:r w:rsidRPr="00026FF3">
        <w:t>hydroxy</w:t>
      </w:r>
      <w:r w:rsidR="00026FF3">
        <w:noBreakHyphen/>
      </w:r>
      <w:r w:rsidRPr="00026FF3">
        <w:t>, trisodium salt (CAS No. 2429</w:t>
      </w:r>
      <w:r w:rsidR="00026FF3">
        <w:noBreakHyphen/>
      </w:r>
      <w:r w:rsidRPr="00026FF3">
        <w:t>73</w:t>
      </w:r>
      <w:r w:rsidR="00026FF3">
        <w:noBreakHyphen/>
      </w:r>
      <w:r w:rsidRPr="00026FF3">
        <w:t>4); or</w:t>
      </w:r>
    </w:p>
    <w:p w14:paraId="3967E3AD" w14:textId="77777777" w:rsidR="004C2E86" w:rsidRPr="00026FF3" w:rsidRDefault="004C2E86" w:rsidP="004C2E86">
      <w:pPr>
        <w:pStyle w:val="Paragraph"/>
        <w:tabs>
          <w:tab w:val="clear" w:pos="1531"/>
          <w:tab w:val="right" w:pos="851"/>
        </w:tabs>
        <w:spacing w:before="120"/>
        <w:ind w:left="992" w:hanging="992"/>
      </w:pPr>
      <w:r w:rsidRPr="00026FF3">
        <w:tab/>
        <w:t>(g)</w:t>
      </w:r>
      <w:r w:rsidRPr="00026FF3">
        <w:tab/>
        <w:t>Direct Blue 6: 2,7</w:t>
      </w:r>
      <w:r w:rsidR="00026FF3">
        <w:noBreakHyphen/>
      </w:r>
      <w:r w:rsidRPr="00026FF3">
        <w:t>Naphthalenedisulfonic acid, 3,3'</w:t>
      </w:r>
      <w:r w:rsidR="00026FF3">
        <w:noBreakHyphen/>
      </w:r>
      <w:r w:rsidRPr="00026FF3">
        <w:t>[[1,1'</w:t>
      </w:r>
      <w:r w:rsidR="00026FF3">
        <w:noBreakHyphen/>
      </w:r>
      <w:r w:rsidRPr="00026FF3">
        <w:t>biphenyl]</w:t>
      </w:r>
      <w:r w:rsidR="00026FF3">
        <w:noBreakHyphen/>
      </w:r>
      <w:r w:rsidRPr="00026FF3">
        <w:t>4,4'</w:t>
      </w:r>
      <w:r w:rsidR="00026FF3">
        <w:noBreakHyphen/>
      </w:r>
      <w:r w:rsidRPr="00026FF3">
        <w:t>diylbis(azo)]bis[5</w:t>
      </w:r>
      <w:r w:rsidR="00026FF3">
        <w:noBreakHyphen/>
      </w:r>
      <w:r w:rsidRPr="00026FF3">
        <w:t>amino</w:t>
      </w:r>
      <w:r w:rsidR="00026FF3">
        <w:noBreakHyphen/>
      </w:r>
      <w:r w:rsidRPr="00026FF3">
        <w:t>4</w:t>
      </w:r>
      <w:r w:rsidR="00026FF3">
        <w:noBreakHyphen/>
      </w:r>
      <w:r w:rsidRPr="00026FF3">
        <w:t>hydroxy</w:t>
      </w:r>
      <w:r w:rsidR="00026FF3">
        <w:noBreakHyphen/>
      </w:r>
      <w:r w:rsidRPr="00026FF3">
        <w:t>, tetrasodium salt (CAS No. 2602</w:t>
      </w:r>
      <w:r w:rsidR="00026FF3">
        <w:noBreakHyphen/>
      </w:r>
      <w:r w:rsidRPr="00026FF3">
        <w:t>46</w:t>
      </w:r>
      <w:r w:rsidR="00026FF3">
        <w:noBreakHyphen/>
      </w:r>
      <w:r w:rsidRPr="00026FF3">
        <w:t>2); or</w:t>
      </w:r>
    </w:p>
    <w:p w14:paraId="61963046" w14:textId="77777777" w:rsidR="004C2E86" w:rsidRPr="00026FF3" w:rsidRDefault="004C2E86" w:rsidP="004C2E86">
      <w:pPr>
        <w:pStyle w:val="Paragraph"/>
        <w:tabs>
          <w:tab w:val="clear" w:pos="1531"/>
          <w:tab w:val="right" w:pos="851"/>
        </w:tabs>
        <w:spacing w:before="120"/>
        <w:ind w:left="992" w:hanging="992"/>
      </w:pPr>
      <w:r w:rsidRPr="00026FF3">
        <w:tab/>
        <w:t>(h)</w:t>
      </w:r>
      <w:r w:rsidRPr="00026FF3">
        <w:tab/>
        <w:t>Direct Brown 2: 5</w:t>
      </w:r>
      <w:r w:rsidR="00026FF3">
        <w:noBreakHyphen/>
      </w:r>
      <w:r w:rsidRPr="00026FF3">
        <w:t>[[4'</w:t>
      </w:r>
      <w:r w:rsidR="00026FF3">
        <w:noBreakHyphen/>
      </w:r>
      <w:r w:rsidRPr="00026FF3">
        <w:t>[(7</w:t>
      </w:r>
      <w:r w:rsidR="00026FF3">
        <w:noBreakHyphen/>
      </w:r>
      <w:r w:rsidRPr="00026FF3">
        <w:t>amino</w:t>
      </w:r>
      <w:r w:rsidR="00026FF3">
        <w:noBreakHyphen/>
      </w:r>
      <w:r w:rsidRPr="00026FF3">
        <w:t>1</w:t>
      </w:r>
      <w:r w:rsidR="00026FF3">
        <w:noBreakHyphen/>
      </w:r>
      <w:r w:rsidRPr="00026FF3">
        <w:t>hydroxy</w:t>
      </w:r>
      <w:r w:rsidR="00026FF3">
        <w:noBreakHyphen/>
      </w:r>
      <w:r w:rsidRPr="00026FF3">
        <w:t>3</w:t>
      </w:r>
      <w:r w:rsidR="00026FF3">
        <w:noBreakHyphen/>
      </w:r>
      <w:r w:rsidRPr="00026FF3">
        <w:t>sulfo</w:t>
      </w:r>
      <w:r w:rsidR="00026FF3">
        <w:noBreakHyphen/>
      </w:r>
      <w:r w:rsidRPr="00026FF3">
        <w:t>2</w:t>
      </w:r>
      <w:r w:rsidR="00026FF3">
        <w:noBreakHyphen/>
      </w:r>
      <w:r w:rsidRPr="00026FF3">
        <w:t>naphthalenyl)azo][1,1'</w:t>
      </w:r>
      <w:r w:rsidR="00026FF3">
        <w:noBreakHyphen/>
      </w:r>
      <w:r w:rsidRPr="00026FF3">
        <w:t>biphenyl]</w:t>
      </w:r>
      <w:r w:rsidR="00026FF3">
        <w:noBreakHyphen/>
      </w:r>
      <w:r w:rsidRPr="00026FF3">
        <w:t>4</w:t>
      </w:r>
      <w:r w:rsidR="00026FF3">
        <w:noBreakHyphen/>
      </w:r>
      <w:r w:rsidRPr="00026FF3">
        <w:t>yl]azo]</w:t>
      </w:r>
      <w:r w:rsidR="00026FF3">
        <w:noBreakHyphen/>
      </w:r>
      <w:r w:rsidRPr="00026FF3">
        <w:t>2</w:t>
      </w:r>
      <w:r w:rsidR="00026FF3">
        <w:noBreakHyphen/>
      </w:r>
      <w:r w:rsidRPr="00026FF3">
        <w:t>hydroxy</w:t>
      </w:r>
      <w:r w:rsidR="00026FF3">
        <w:noBreakHyphen/>
      </w:r>
      <w:r w:rsidRPr="00026FF3">
        <w:t xml:space="preserve"> benzoic acid disodium salt (CAS No. 2429</w:t>
      </w:r>
      <w:r w:rsidR="00026FF3">
        <w:noBreakHyphen/>
      </w:r>
      <w:r w:rsidRPr="00026FF3">
        <w:t>82</w:t>
      </w:r>
      <w:r w:rsidR="00026FF3">
        <w:noBreakHyphen/>
      </w:r>
      <w:r w:rsidRPr="00026FF3">
        <w:t>5); or</w:t>
      </w:r>
    </w:p>
    <w:p w14:paraId="59C6D1C2" w14:textId="77777777" w:rsidR="004C2E86" w:rsidRPr="00026FF3" w:rsidRDefault="004C2E86" w:rsidP="004C2E86">
      <w:pPr>
        <w:pStyle w:val="Paragraph"/>
        <w:tabs>
          <w:tab w:val="clear" w:pos="1531"/>
          <w:tab w:val="right" w:pos="851"/>
        </w:tabs>
        <w:spacing w:before="120"/>
        <w:ind w:left="992" w:hanging="992"/>
      </w:pPr>
      <w:r w:rsidRPr="00026FF3">
        <w:tab/>
        <w:t>(i)</w:t>
      </w:r>
      <w:r w:rsidRPr="00026FF3">
        <w:tab/>
        <w:t>Direct Brown 95: Cuprate(2</w:t>
      </w:r>
      <w:r w:rsidR="00026FF3">
        <w:noBreakHyphen/>
      </w:r>
      <w:r w:rsidRPr="00026FF3">
        <w:t>), [5</w:t>
      </w:r>
      <w:r w:rsidR="00026FF3">
        <w:noBreakHyphen/>
      </w:r>
      <w:r w:rsidRPr="00026FF3">
        <w:t>[[4'</w:t>
      </w:r>
      <w:r w:rsidR="00026FF3">
        <w:noBreakHyphen/>
      </w:r>
      <w:r w:rsidRPr="00026FF3">
        <w:t>[[2,6</w:t>
      </w:r>
      <w:r w:rsidR="00026FF3">
        <w:noBreakHyphen/>
      </w:r>
      <w:r w:rsidRPr="00026FF3">
        <w:t>dihydroxy</w:t>
      </w:r>
      <w:r w:rsidR="00026FF3">
        <w:noBreakHyphen/>
      </w:r>
      <w:r w:rsidRPr="00026FF3">
        <w:t>3</w:t>
      </w:r>
      <w:r w:rsidR="00026FF3">
        <w:noBreakHyphen/>
      </w:r>
      <w:r w:rsidRPr="00026FF3">
        <w:t>[(2</w:t>
      </w:r>
      <w:r w:rsidR="00026FF3">
        <w:noBreakHyphen/>
      </w:r>
      <w:r w:rsidRPr="00026FF3">
        <w:t>hydroxy</w:t>
      </w:r>
      <w:r w:rsidR="00026FF3">
        <w:noBreakHyphen/>
      </w:r>
      <w:r w:rsidRPr="00026FF3">
        <w:t>5</w:t>
      </w:r>
      <w:r w:rsidR="00026FF3">
        <w:noBreakHyphen/>
      </w:r>
      <w:r w:rsidRPr="00026FF3">
        <w:t>sulfophenyl)azo]phenyl]azo][1,1'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2</w:t>
      </w:r>
      <w:r w:rsidR="00026FF3">
        <w:noBreakHyphen/>
      </w:r>
      <w:r w:rsidRPr="00026FF3">
        <w:t>hydroxybenzoato(4</w:t>
      </w:r>
      <w:r w:rsidR="00026FF3">
        <w:noBreakHyphen/>
      </w:r>
      <w:r w:rsidRPr="00026FF3">
        <w:t>)]</w:t>
      </w:r>
      <w:r w:rsidR="00026FF3">
        <w:noBreakHyphen/>
      </w:r>
      <w:r w:rsidRPr="00026FF3">
        <w:t>, disodium salt (CAS No. 16071</w:t>
      </w:r>
      <w:r w:rsidR="00026FF3">
        <w:noBreakHyphen/>
      </w:r>
      <w:r w:rsidRPr="00026FF3">
        <w:t>86</w:t>
      </w:r>
      <w:r w:rsidR="00026FF3">
        <w:noBreakHyphen/>
      </w:r>
      <w:r w:rsidRPr="00026FF3">
        <w:t>6); or</w:t>
      </w:r>
    </w:p>
    <w:p w14:paraId="3B69E1A2" w14:textId="77777777" w:rsidR="004C2E86" w:rsidRPr="00026FF3" w:rsidRDefault="004C2E86" w:rsidP="004C2E86">
      <w:pPr>
        <w:pStyle w:val="Paragraph"/>
        <w:tabs>
          <w:tab w:val="clear" w:pos="1531"/>
          <w:tab w:val="right" w:pos="851"/>
        </w:tabs>
        <w:spacing w:before="120"/>
        <w:ind w:left="992" w:hanging="992"/>
      </w:pPr>
      <w:r w:rsidRPr="00026FF3">
        <w:tab/>
        <w:t>(j)</w:t>
      </w:r>
      <w:r w:rsidRPr="00026FF3">
        <w:tab/>
        <w:t>Direct Green 1: 2,7</w:t>
      </w:r>
      <w:r w:rsidR="00026FF3">
        <w:noBreakHyphen/>
      </w:r>
      <w:r w:rsidRPr="00026FF3">
        <w:t>Naphthalenedisulfonic acid, 4</w:t>
      </w:r>
      <w:r w:rsidR="00026FF3">
        <w:noBreakHyphen/>
      </w:r>
      <w:r w:rsidRPr="00026FF3">
        <w:t>amino</w:t>
      </w:r>
      <w:r w:rsidR="00026FF3">
        <w:noBreakHyphen/>
      </w:r>
      <w:r w:rsidRPr="00026FF3">
        <w:t>5</w:t>
      </w:r>
      <w:r w:rsidR="00026FF3">
        <w:noBreakHyphen/>
      </w:r>
      <w:r w:rsidRPr="00026FF3">
        <w:t>hydroxy</w:t>
      </w:r>
      <w:r w:rsidR="00026FF3">
        <w:noBreakHyphen/>
      </w:r>
      <w:r w:rsidRPr="00026FF3">
        <w:t>3</w:t>
      </w:r>
      <w:r w:rsidR="00026FF3">
        <w:noBreakHyphen/>
      </w:r>
      <w:r w:rsidRPr="00026FF3">
        <w:t>[[4'</w:t>
      </w:r>
      <w:r w:rsidR="00026FF3">
        <w:noBreakHyphen/>
      </w:r>
      <w:r w:rsidRPr="00026FF3">
        <w:t>[(4</w:t>
      </w:r>
      <w:r w:rsidR="00026FF3">
        <w:noBreakHyphen/>
      </w:r>
      <w:r w:rsidRPr="00026FF3">
        <w:t>hydroxyphenyl)azo][1,1'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6</w:t>
      </w:r>
      <w:r w:rsidR="00026FF3">
        <w:noBreakHyphen/>
      </w:r>
      <w:r w:rsidRPr="00026FF3">
        <w:t>(phenylazo)</w:t>
      </w:r>
      <w:r w:rsidR="00026FF3">
        <w:noBreakHyphen/>
      </w:r>
      <w:r w:rsidRPr="00026FF3">
        <w:t>, disodium salt (CAS No. 3626</w:t>
      </w:r>
      <w:r w:rsidR="00026FF3">
        <w:noBreakHyphen/>
      </w:r>
      <w:r w:rsidRPr="00026FF3">
        <w:t>28</w:t>
      </w:r>
      <w:r w:rsidR="00026FF3">
        <w:noBreakHyphen/>
      </w:r>
      <w:r w:rsidRPr="00026FF3">
        <w:t>6); or</w:t>
      </w:r>
    </w:p>
    <w:p w14:paraId="6801DBBE" w14:textId="77777777" w:rsidR="004C2E86" w:rsidRPr="00026FF3" w:rsidRDefault="004C2E86" w:rsidP="004C2E86">
      <w:pPr>
        <w:pStyle w:val="Paragraph"/>
        <w:tabs>
          <w:tab w:val="clear" w:pos="1531"/>
          <w:tab w:val="right" w:pos="851"/>
        </w:tabs>
        <w:spacing w:before="120"/>
        <w:ind w:left="992" w:hanging="992"/>
      </w:pPr>
      <w:r w:rsidRPr="00026FF3">
        <w:tab/>
        <w:t>(k)</w:t>
      </w:r>
      <w:r w:rsidRPr="00026FF3">
        <w:tab/>
        <w:t>Direct Green 6: 2,7</w:t>
      </w:r>
      <w:r w:rsidR="00026FF3">
        <w:noBreakHyphen/>
      </w:r>
      <w:r w:rsidRPr="00026FF3">
        <w:t>Naphthalenedisulfonic acid, 4</w:t>
      </w:r>
      <w:r w:rsidR="00026FF3">
        <w:noBreakHyphen/>
      </w:r>
      <w:r w:rsidRPr="00026FF3">
        <w:t>amino</w:t>
      </w:r>
      <w:r w:rsidR="00026FF3">
        <w:noBreakHyphen/>
      </w:r>
      <w:r w:rsidRPr="00026FF3">
        <w:t>5</w:t>
      </w:r>
      <w:r w:rsidR="00026FF3">
        <w:noBreakHyphen/>
      </w:r>
      <w:r w:rsidRPr="00026FF3">
        <w:t>hydroxy</w:t>
      </w:r>
      <w:r w:rsidR="00026FF3">
        <w:noBreakHyphen/>
      </w:r>
      <w:r w:rsidRPr="00026FF3">
        <w:t>6</w:t>
      </w:r>
      <w:r w:rsidR="00026FF3">
        <w:noBreakHyphen/>
      </w:r>
      <w:r w:rsidRPr="00026FF3">
        <w:t>[[4'</w:t>
      </w:r>
      <w:r w:rsidR="00026FF3">
        <w:noBreakHyphen/>
      </w:r>
      <w:r w:rsidRPr="00026FF3">
        <w:t>[(4</w:t>
      </w:r>
      <w:r w:rsidR="00026FF3">
        <w:noBreakHyphen/>
      </w:r>
      <w:r w:rsidRPr="00026FF3">
        <w:t>hydroxyphenyl)azo][1,1'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3</w:t>
      </w:r>
      <w:r w:rsidR="00026FF3">
        <w:noBreakHyphen/>
      </w:r>
      <w:r w:rsidRPr="00026FF3">
        <w:t>[(4</w:t>
      </w:r>
      <w:r w:rsidR="00026FF3">
        <w:noBreakHyphen/>
      </w:r>
      <w:r w:rsidRPr="00026FF3">
        <w:t>nitrophenyl)azo]</w:t>
      </w:r>
      <w:r w:rsidR="00026FF3">
        <w:noBreakHyphen/>
      </w:r>
      <w:r w:rsidRPr="00026FF3">
        <w:t>, disodium salt (CAS No. 4335</w:t>
      </w:r>
      <w:r w:rsidR="00026FF3">
        <w:noBreakHyphen/>
      </w:r>
      <w:r w:rsidRPr="00026FF3">
        <w:t>09</w:t>
      </w:r>
      <w:r w:rsidR="00026FF3">
        <w:noBreakHyphen/>
      </w:r>
      <w:r w:rsidRPr="00026FF3">
        <w:t>5); or</w:t>
      </w:r>
    </w:p>
    <w:p w14:paraId="2A57E456" w14:textId="77777777" w:rsidR="004C2E86" w:rsidRPr="00026FF3" w:rsidRDefault="004C2E86" w:rsidP="004C2E86">
      <w:pPr>
        <w:pStyle w:val="Paragraph"/>
        <w:tabs>
          <w:tab w:val="clear" w:pos="1531"/>
          <w:tab w:val="right" w:pos="851"/>
        </w:tabs>
        <w:spacing w:before="120"/>
        <w:ind w:left="992" w:hanging="992"/>
      </w:pPr>
      <w:r w:rsidRPr="00026FF3">
        <w:tab/>
        <w:t>(l)</w:t>
      </w:r>
      <w:r w:rsidRPr="00026FF3">
        <w:tab/>
        <w:t>Direct Red 28 (Congo Red): 1</w:t>
      </w:r>
      <w:r w:rsidR="00026FF3">
        <w:noBreakHyphen/>
      </w:r>
      <w:r w:rsidRPr="00026FF3">
        <w:t>Naphthalenesulfonic acid, 3,3'</w:t>
      </w:r>
      <w:r w:rsidR="00026FF3">
        <w:noBreakHyphen/>
      </w:r>
      <w:r w:rsidRPr="00026FF3">
        <w:t>[[1,1'</w:t>
      </w:r>
      <w:r w:rsidR="00026FF3">
        <w:noBreakHyphen/>
      </w:r>
      <w:r w:rsidRPr="00026FF3">
        <w:t>biphenyl]</w:t>
      </w:r>
      <w:r w:rsidR="00026FF3">
        <w:noBreakHyphen/>
      </w:r>
      <w:r w:rsidRPr="00026FF3">
        <w:t>4,4'</w:t>
      </w:r>
      <w:r w:rsidR="00026FF3">
        <w:noBreakHyphen/>
      </w:r>
      <w:r w:rsidRPr="00026FF3">
        <w:t>diylbis(azo)]bis[4</w:t>
      </w:r>
      <w:r w:rsidR="00026FF3">
        <w:noBreakHyphen/>
      </w:r>
      <w:r w:rsidRPr="00026FF3">
        <w:t>amino</w:t>
      </w:r>
      <w:r w:rsidR="00026FF3">
        <w:noBreakHyphen/>
      </w:r>
      <w:r w:rsidRPr="00026FF3">
        <w:t>, disodium salt (CAS No. 573</w:t>
      </w:r>
      <w:r w:rsidR="00026FF3">
        <w:noBreakHyphen/>
      </w:r>
      <w:r w:rsidRPr="00026FF3">
        <w:t>58</w:t>
      </w:r>
      <w:r w:rsidR="00026FF3">
        <w:noBreakHyphen/>
      </w:r>
      <w:r w:rsidRPr="00026FF3">
        <w:t>0); or</w:t>
      </w:r>
    </w:p>
    <w:p w14:paraId="08DF88B1" w14:textId="77777777" w:rsidR="004C2E86" w:rsidRPr="00026FF3" w:rsidRDefault="004C2E86" w:rsidP="004C2E86">
      <w:pPr>
        <w:pStyle w:val="Paragraph"/>
        <w:tabs>
          <w:tab w:val="clear" w:pos="1531"/>
          <w:tab w:val="right" w:pos="851"/>
        </w:tabs>
        <w:spacing w:before="120"/>
        <w:ind w:left="992" w:hanging="992"/>
      </w:pPr>
      <w:r w:rsidRPr="00026FF3">
        <w:tab/>
        <w:t>(m)</w:t>
      </w:r>
      <w:r w:rsidRPr="00026FF3">
        <w:tab/>
        <w:t>Direct Red 37: 1,3</w:t>
      </w:r>
      <w:r w:rsidR="00026FF3">
        <w:noBreakHyphen/>
      </w:r>
      <w:r w:rsidRPr="00026FF3">
        <w:t>Naphthalenedisulfonic acid, 8</w:t>
      </w:r>
      <w:r w:rsidR="00026FF3">
        <w:noBreakHyphen/>
      </w:r>
      <w:r w:rsidRPr="00026FF3">
        <w:t>[[4'</w:t>
      </w:r>
      <w:r w:rsidR="00026FF3">
        <w:noBreakHyphen/>
      </w:r>
      <w:r w:rsidRPr="00026FF3">
        <w:t>[(4</w:t>
      </w:r>
      <w:r w:rsidR="00026FF3">
        <w:noBreakHyphen/>
      </w:r>
      <w:r w:rsidRPr="00026FF3">
        <w:t>ethoxyphenyl)azo][1,1'</w:t>
      </w:r>
      <w:r w:rsidR="00026FF3">
        <w:noBreakHyphen/>
      </w:r>
      <w:r w:rsidRPr="00026FF3">
        <w:t>biphenyl]</w:t>
      </w:r>
      <w:r w:rsidR="00026FF3">
        <w:noBreakHyphen/>
      </w:r>
      <w:r w:rsidRPr="00026FF3">
        <w:t>4</w:t>
      </w:r>
      <w:r w:rsidR="00026FF3">
        <w:noBreakHyphen/>
      </w:r>
      <w:r w:rsidRPr="00026FF3">
        <w:t>yl]azo]</w:t>
      </w:r>
      <w:r w:rsidR="00026FF3">
        <w:noBreakHyphen/>
      </w:r>
      <w:r w:rsidRPr="00026FF3">
        <w:t>7</w:t>
      </w:r>
      <w:r w:rsidR="00026FF3">
        <w:noBreakHyphen/>
      </w:r>
      <w:r w:rsidRPr="00026FF3">
        <w:t>hydroxy</w:t>
      </w:r>
      <w:r w:rsidR="00026FF3">
        <w:noBreakHyphen/>
      </w:r>
      <w:r w:rsidRPr="00026FF3">
        <w:t>, disodium salt (CAS No. 3530</w:t>
      </w:r>
      <w:r w:rsidR="00026FF3">
        <w:noBreakHyphen/>
      </w:r>
      <w:r w:rsidRPr="00026FF3">
        <w:t>19</w:t>
      </w:r>
      <w:r w:rsidR="00026FF3">
        <w:noBreakHyphen/>
      </w:r>
      <w:r w:rsidRPr="00026FF3">
        <w:t>6).</w:t>
      </w:r>
    </w:p>
    <w:p w14:paraId="028BB2CA" w14:textId="77777777" w:rsidR="004C2E86" w:rsidRPr="00026FF3" w:rsidRDefault="004C2E86" w:rsidP="004C2E86">
      <w:pPr>
        <w:pStyle w:val="PoisonsStandardScheduleEntry"/>
      </w:pPr>
      <w:r w:rsidRPr="00026FF3">
        <w:t>BENZIDINE</w:t>
      </w:r>
      <w:r w:rsidR="00026FF3">
        <w:noBreakHyphen/>
      </w:r>
      <w:r w:rsidRPr="00026FF3">
        <w:t>CONGENER (3,3'</w:t>
      </w:r>
      <w:r w:rsidR="00026FF3">
        <w:noBreakHyphen/>
      </w:r>
      <w:r w:rsidRPr="00026FF3">
        <w:t>disubstituted) AZO DYES.</w:t>
      </w:r>
    </w:p>
    <w:p w14:paraId="4456A39C" w14:textId="77777777" w:rsidR="004C2E86" w:rsidRPr="00026FF3" w:rsidRDefault="004C2E86" w:rsidP="004C2E86">
      <w:pPr>
        <w:pStyle w:val="PoisonsStandardScheduleEntry"/>
      </w:pPr>
      <w:r w:rsidRPr="00026FF3">
        <w:t xml:space="preserve">BETACYFLUTHRIN </w:t>
      </w:r>
      <w:r w:rsidRPr="00026FF3">
        <w:rPr>
          <w:b/>
        </w:rPr>
        <w:t>except</w:t>
      </w:r>
      <w:r w:rsidRPr="00026FF3">
        <w:t xml:space="preserve"> when included in </w:t>
      </w:r>
      <w:r w:rsidR="001F6281" w:rsidRPr="00026FF3">
        <w:t>Schedule 5</w:t>
      </w:r>
      <w:r w:rsidRPr="00026FF3">
        <w:t xml:space="preserve"> or 6.</w:t>
      </w:r>
    </w:p>
    <w:p w14:paraId="4ACF624D" w14:textId="77777777" w:rsidR="004C2E86" w:rsidRPr="00026FF3" w:rsidRDefault="004C2E86" w:rsidP="004C2E86">
      <w:pPr>
        <w:pStyle w:val="PoisonsStandardScheduleEntry"/>
      </w:pPr>
      <w:r w:rsidRPr="00026FF3">
        <w:t xml:space="preserve">BIFENTHRIN </w:t>
      </w:r>
      <w:r w:rsidRPr="00026FF3">
        <w:rPr>
          <w:b/>
        </w:rPr>
        <w:t>except</w:t>
      </w:r>
      <w:r w:rsidRPr="00026FF3">
        <w:t>:</w:t>
      </w:r>
    </w:p>
    <w:p w14:paraId="10FB118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0ADBE43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bifenthrin.</w:t>
      </w:r>
    </w:p>
    <w:p w14:paraId="30CF2E6F" w14:textId="77777777" w:rsidR="004C2E86" w:rsidRPr="00026FF3" w:rsidRDefault="004C2E86" w:rsidP="004C2E86">
      <w:pPr>
        <w:pStyle w:val="PoisonsStandardScheduleEntry"/>
      </w:pPr>
      <w:r w:rsidRPr="00026FF3">
        <w:t xml:space="preserve">BIFLUORIDES (including ammonium, potassium and sodium salts) </w:t>
      </w:r>
      <w:r w:rsidRPr="00026FF3">
        <w:rPr>
          <w:b/>
        </w:rPr>
        <w:t>except</w:t>
      </w:r>
      <w:r w:rsidRPr="00026FF3">
        <w:t xml:space="preserve"> when included in </w:t>
      </w:r>
      <w:r w:rsidR="001F6281" w:rsidRPr="00026FF3">
        <w:t>Schedule 5</w:t>
      </w:r>
      <w:r w:rsidRPr="00026FF3">
        <w:t xml:space="preserve"> or 6.</w:t>
      </w:r>
    </w:p>
    <w:p w14:paraId="173515FE" w14:textId="77777777" w:rsidR="004C2E86" w:rsidRPr="00026FF3" w:rsidRDefault="004C2E86" w:rsidP="004C2E86">
      <w:pPr>
        <w:pStyle w:val="PoisonsStandardScheduleEntry"/>
      </w:pPr>
      <w:r w:rsidRPr="00026FF3">
        <w:t xml:space="preserve">BORON TRIFLUORIDE </w:t>
      </w:r>
      <w:r w:rsidRPr="00026FF3">
        <w:rPr>
          <w:b/>
        </w:rPr>
        <w:t>except</w:t>
      </w:r>
      <w:r w:rsidRPr="00026FF3">
        <w:t xml:space="preserve"> when included in </w:t>
      </w:r>
      <w:r w:rsidR="001F6281" w:rsidRPr="00026FF3">
        <w:t>Schedule 5</w:t>
      </w:r>
      <w:r w:rsidRPr="00026FF3">
        <w:t xml:space="preserve"> or 6.</w:t>
      </w:r>
    </w:p>
    <w:p w14:paraId="6A99778E" w14:textId="77777777" w:rsidR="004C2E86" w:rsidRPr="00026FF3" w:rsidRDefault="004C2E86" w:rsidP="004C2E86">
      <w:pPr>
        <w:pStyle w:val="PoisonsStandardScheduleEntry"/>
      </w:pPr>
      <w:r w:rsidRPr="00026FF3">
        <w:t xml:space="preserve">BRODIFACOUM </w:t>
      </w:r>
      <w:r w:rsidRPr="00026FF3">
        <w:rPr>
          <w:b/>
        </w:rPr>
        <w:t>except</w:t>
      </w:r>
      <w:r w:rsidRPr="00026FF3">
        <w:t xml:space="preserve"> when included in </w:t>
      </w:r>
      <w:r w:rsidR="001F6281" w:rsidRPr="00026FF3">
        <w:t>Schedule 6</w:t>
      </w:r>
      <w:r w:rsidRPr="00026FF3">
        <w:t>.</w:t>
      </w:r>
    </w:p>
    <w:p w14:paraId="1C8C6AF7" w14:textId="77777777" w:rsidR="004C2E86" w:rsidRPr="00026FF3" w:rsidRDefault="004C2E86" w:rsidP="004C2E86">
      <w:pPr>
        <w:pStyle w:val="PoisonsStandardScheduleEntry"/>
      </w:pPr>
      <w:r w:rsidRPr="00026FF3">
        <w:t xml:space="preserve">BROMADIOLONE </w:t>
      </w:r>
      <w:r w:rsidRPr="00026FF3">
        <w:rPr>
          <w:b/>
        </w:rPr>
        <w:t>except</w:t>
      </w:r>
      <w:r w:rsidRPr="00026FF3">
        <w:t xml:space="preserve"> when included in </w:t>
      </w:r>
      <w:r w:rsidR="001F6281" w:rsidRPr="00026FF3">
        <w:t>Schedule 6</w:t>
      </w:r>
      <w:r w:rsidRPr="00026FF3">
        <w:t>.</w:t>
      </w:r>
    </w:p>
    <w:p w14:paraId="51F03A2E" w14:textId="77777777" w:rsidR="004C2E86" w:rsidRPr="00026FF3" w:rsidRDefault="004C2E86" w:rsidP="004C2E86">
      <w:pPr>
        <w:pStyle w:val="PoisonsStandardScheduleEntry"/>
      </w:pPr>
      <w:r w:rsidRPr="00026FF3">
        <w:t xml:space="preserve">BROMETHALIN </w:t>
      </w:r>
      <w:r w:rsidRPr="00026FF3">
        <w:rPr>
          <w:b/>
        </w:rPr>
        <w:t>except</w:t>
      </w:r>
      <w:r w:rsidRPr="00026FF3">
        <w:t xml:space="preserve"> when included in </w:t>
      </w:r>
      <w:r w:rsidR="001F6281" w:rsidRPr="00026FF3">
        <w:t>Schedule 6</w:t>
      </w:r>
      <w:r w:rsidRPr="00026FF3">
        <w:t>.</w:t>
      </w:r>
    </w:p>
    <w:p w14:paraId="07F4D640" w14:textId="77777777" w:rsidR="004C2E86" w:rsidRPr="00026FF3" w:rsidRDefault="004C2E86" w:rsidP="004C2E86">
      <w:pPr>
        <w:pStyle w:val="PoisonsStandardScheduleEntry"/>
      </w:pPr>
      <w:r w:rsidRPr="00026FF3">
        <w:t>BROMINE (excluding its salts and derivatives).</w:t>
      </w:r>
    </w:p>
    <w:p w14:paraId="56CBF911" w14:textId="77777777" w:rsidR="004C2E86" w:rsidRPr="00026FF3" w:rsidRDefault="004C2E86" w:rsidP="004C2E86">
      <w:pPr>
        <w:pStyle w:val="PoisonsStandardScheduleEntry"/>
      </w:pPr>
      <w:r w:rsidRPr="00026FF3">
        <w:t xml:space="preserve">BRUCINE </w:t>
      </w:r>
      <w:r w:rsidRPr="00026FF3">
        <w:rPr>
          <w:b/>
        </w:rPr>
        <w:t>except</w:t>
      </w:r>
      <w:r w:rsidRPr="00026FF3">
        <w:t xml:space="preserve"> in alcohol containing 0.02% or less of brucine as a denaturant.</w:t>
      </w:r>
    </w:p>
    <w:p w14:paraId="6A1ED445" w14:textId="77777777" w:rsidR="004C2E86" w:rsidRPr="00026FF3" w:rsidRDefault="004C2E86" w:rsidP="004C2E86">
      <w:pPr>
        <w:pStyle w:val="PoisonsStandardScheduleEntry"/>
      </w:pPr>
      <w:r w:rsidRPr="00026FF3">
        <w:t xml:space="preserve">CACODYLIC ACID </w:t>
      </w:r>
      <w:r w:rsidRPr="00026FF3">
        <w:rPr>
          <w:b/>
        </w:rPr>
        <w:t>except</w:t>
      </w:r>
      <w:r w:rsidRPr="00026FF3">
        <w:t>:</w:t>
      </w:r>
    </w:p>
    <w:p w14:paraId="3BC245C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26FB3CD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feeds containing 75 g/tonne or less of arsenic.</w:t>
      </w:r>
    </w:p>
    <w:p w14:paraId="0F5A706F" w14:textId="77777777" w:rsidR="004C2E86" w:rsidRPr="00026FF3" w:rsidRDefault="004C2E86" w:rsidP="004C2E86">
      <w:pPr>
        <w:pStyle w:val="PoisonsStandardScheduleEntry"/>
      </w:pPr>
      <w:r w:rsidRPr="00026FF3">
        <w:t xml:space="preserve">CADUSAFOS </w:t>
      </w:r>
      <w:r w:rsidRPr="00026FF3">
        <w:rPr>
          <w:b/>
        </w:rPr>
        <w:t>except</w:t>
      </w:r>
      <w:r w:rsidRPr="00026FF3">
        <w:t xml:space="preserve"> when included in </w:t>
      </w:r>
      <w:r w:rsidR="001F6281" w:rsidRPr="00026FF3">
        <w:t>Schedule 6</w:t>
      </w:r>
      <w:r w:rsidRPr="00026FF3">
        <w:t>.</w:t>
      </w:r>
    </w:p>
    <w:p w14:paraId="1B9801C2" w14:textId="77777777" w:rsidR="004C2E86" w:rsidRPr="00026FF3" w:rsidRDefault="004C2E86" w:rsidP="004C2E86">
      <w:pPr>
        <w:pStyle w:val="PoisonsStandardScheduleEntry"/>
      </w:pPr>
      <w:r w:rsidRPr="00026FF3">
        <w:t xml:space="preserve">CALCIFEROL for use as a rodenticide </w:t>
      </w:r>
      <w:r w:rsidRPr="00026FF3">
        <w:rPr>
          <w:b/>
        </w:rPr>
        <w:t>except</w:t>
      </w:r>
      <w:r w:rsidRPr="00026FF3">
        <w:t xml:space="preserve"> when included in </w:t>
      </w:r>
      <w:r w:rsidR="001F6281" w:rsidRPr="00026FF3">
        <w:t>Schedule 6</w:t>
      </w:r>
      <w:r w:rsidRPr="00026FF3">
        <w:t>.</w:t>
      </w:r>
    </w:p>
    <w:p w14:paraId="31882221" w14:textId="77777777" w:rsidR="004C2E86" w:rsidRPr="00026FF3" w:rsidRDefault="004C2E86" w:rsidP="004C2E86">
      <w:pPr>
        <w:pStyle w:val="PoisonsStandardScheduleEntry"/>
      </w:pPr>
      <w:r w:rsidRPr="00026FF3">
        <w:t>CAPTAFOL.</w:t>
      </w:r>
    </w:p>
    <w:p w14:paraId="4E921DBC" w14:textId="77777777" w:rsidR="004C2E86" w:rsidRPr="00026FF3" w:rsidRDefault="004C2E86" w:rsidP="004C2E86">
      <w:pPr>
        <w:pStyle w:val="PoisonsStandardScheduleEntry"/>
      </w:pPr>
      <w:r w:rsidRPr="00026FF3">
        <w:t>CARBADOX.</w:t>
      </w:r>
    </w:p>
    <w:p w14:paraId="568B95A7" w14:textId="77777777" w:rsidR="004C2E86" w:rsidRPr="00026FF3" w:rsidRDefault="004C2E86" w:rsidP="004C2E86">
      <w:pPr>
        <w:pStyle w:val="PoisonsStandardScheduleEntry"/>
      </w:pPr>
      <w:r w:rsidRPr="00026FF3">
        <w:t xml:space="preserve">CARBENDAZIM </w:t>
      </w:r>
      <w:r w:rsidRPr="00026FF3">
        <w:rPr>
          <w:b/>
        </w:rPr>
        <w:t>except</w:t>
      </w:r>
      <w:r w:rsidRPr="00026FF3">
        <w:t xml:space="preserve"> in paints, jointing compounds and sealants containing 0.1% or less of carbendazim.</w:t>
      </w:r>
    </w:p>
    <w:p w14:paraId="43F91823" w14:textId="77777777" w:rsidR="004C2E86" w:rsidRPr="00026FF3" w:rsidRDefault="004C2E86" w:rsidP="004C2E86">
      <w:pPr>
        <w:pStyle w:val="PoisonsStandardScheduleEntry"/>
      </w:pPr>
      <w:r w:rsidRPr="00026FF3">
        <w:t>CARBOFURAN.</w:t>
      </w:r>
    </w:p>
    <w:p w14:paraId="461FC2D8" w14:textId="77777777" w:rsidR="004C2E86" w:rsidRPr="00026FF3" w:rsidRDefault="004C2E86" w:rsidP="004C2E86">
      <w:pPr>
        <w:pStyle w:val="PoisonsStandardScheduleEntry"/>
      </w:pPr>
      <w:r w:rsidRPr="00026FF3">
        <w:t xml:space="preserve">CARBON TETRACHLORIDE </w:t>
      </w:r>
      <w:r w:rsidRPr="00026FF3">
        <w:rPr>
          <w:b/>
        </w:rPr>
        <w:t>except</w:t>
      </w:r>
      <w:r w:rsidRPr="00026FF3">
        <w:t xml:space="preserve"> in chlorinated rubber based paint containing 1% or less of carbon tetrachloride.</w:t>
      </w:r>
    </w:p>
    <w:p w14:paraId="4B82A0ED" w14:textId="77777777" w:rsidR="004C2E86" w:rsidRPr="00026FF3" w:rsidRDefault="004C2E86" w:rsidP="004C2E86">
      <w:pPr>
        <w:pStyle w:val="PoisonsStandardScheduleEntry"/>
      </w:pPr>
      <w:r w:rsidRPr="00026FF3">
        <w:t>CARBONYL SULFIDE when packed and labelled for use as a fumigant.</w:t>
      </w:r>
    </w:p>
    <w:p w14:paraId="6D64705F" w14:textId="77777777" w:rsidR="004C2E86" w:rsidRPr="00026FF3" w:rsidRDefault="004C2E86" w:rsidP="004C2E86">
      <w:pPr>
        <w:pStyle w:val="PoisonsStandardScheduleEntry"/>
      </w:pPr>
      <w:r w:rsidRPr="00026FF3">
        <w:t>CARBOPHENOTHION.</w:t>
      </w:r>
    </w:p>
    <w:p w14:paraId="4137E945" w14:textId="77777777" w:rsidR="004C2E86" w:rsidRPr="00026FF3" w:rsidRDefault="004C2E86" w:rsidP="004C2E86">
      <w:pPr>
        <w:pStyle w:val="PoisonsStandardScheduleEntry"/>
      </w:pPr>
      <w:r w:rsidRPr="00026FF3">
        <w:t>CARBOSULFAN.</w:t>
      </w:r>
    </w:p>
    <w:p w14:paraId="18FCC02E" w14:textId="77777777" w:rsidR="004C2E86" w:rsidRPr="00026FF3" w:rsidRDefault="004C2E86" w:rsidP="004C2E86">
      <w:pPr>
        <w:pStyle w:val="PoisonsStandardScheduleEntry"/>
      </w:pPr>
      <w:r w:rsidRPr="00026FF3">
        <w:t>CHLORDECONE.</w:t>
      </w:r>
    </w:p>
    <w:p w14:paraId="33655C75" w14:textId="77777777" w:rsidR="004C2E86" w:rsidRPr="00026FF3" w:rsidRDefault="004C2E86" w:rsidP="004C2E86">
      <w:pPr>
        <w:pStyle w:val="PoisonsStandardScheduleEntry"/>
      </w:pPr>
      <w:r w:rsidRPr="00026FF3">
        <w:t>CHLORDIMEFORM.</w:t>
      </w:r>
    </w:p>
    <w:p w14:paraId="5298D3BD" w14:textId="77777777" w:rsidR="004C2E86" w:rsidRPr="00026FF3" w:rsidRDefault="004C2E86" w:rsidP="004C2E86">
      <w:pPr>
        <w:pStyle w:val="PoisonsStandardScheduleEntry"/>
      </w:pPr>
      <w:r w:rsidRPr="00026FF3">
        <w:t xml:space="preserve">CHLORFENAPYR </w:t>
      </w:r>
      <w:r w:rsidRPr="00026FF3">
        <w:rPr>
          <w:b/>
        </w:rPr>
        <w:t>except</w:t>
      </w:r>
      <w:r w:rsidRPr="00026FF3">
        <w:t xml:space="preserve"> when included in </w:t>
      </w:r>
      <w:r w:rsidR="001F6281" w:rsidRPr="00026FF3">
        <w:t>Schedule 5</w:t>
      </w:r>
      <w:r w:rsidRPr="00026FF3">
        <w:t xml:space="preserve"> or 6.</w:t>
      </w:r>
    </w:p>
    <w:p w14:paraId="4BFFCE54" w14:textId="77777777" w:rsidR="004C2E86" w:rsidRPr="00026FF3" w:rsidRDefault="004C2E86" w:rsidP="004C2E86">
      <w:pPr>
        <w:pStyle w:val="PoisonsStandardScheduleEntry"/>
      </w:pPr>
      <w:r w:rsidRPr="00026FF3">
        <w:t>CHLORFENVINPHOS.</w:t>
      </w:r>
    </w:p>
    <w:p w14:paraId="2F9B5019" w14:textId="77777777" w:rsidR="004C2E86" w:rsidRPr="00026FF3" w:rsidRDefault="004C2E86" w:rsidP="004C2E86">
      <w:pPr>
        <w:pStyle w:val="PoisonsStandardScheduleEntry"/>
      </w:pPr>
      <w:r w:rsidRPr="00026FF3">
        <w:t>CHLORINE (excluding its salts and derivatives).</w:t>
      </w:r>
    </w:p>
    <w:p w14:paraId="745C91EA" w14:textId="77777777" w:rsidR="004C2E86" w:rsidRPr="00026FF3" w:rsidRDefault="004C2E86" w:rsidP="004C2E86">
      <w:pPr>
        <w:pStyle w:val="PoisonsStandardScheduleEntry"/>
      </w:pPr>
      <w:r w:rsidRPr="00026FF3">
        <w:t xml:space="preserve">CHLORHEXIDINE </w:t>
      </w:r>
      <w:r w:rsidRPr="00026FF3">
        <w:rPr>
          <w:b/>
        </w:rPr>
        <w:t>except</w:t>
      </w:r>
      <w:r w:rsidRPr="00026FF3">
        <w:t>:</w:t>
      </w:r>
    </w:p>
    <w:p w14:paraId="1E56BF1D"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6; or</w:t>
      </w:r>
    </w:p>
    <w:p w14:paraId="00EE6DD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1% or less of chlorhexidine; or</w:t>
      </w:r>
    </w:p>
    <w:p w14:paraId="55F799D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solid preparations.</w:t>
      </w:r>
    </w:p>
    <w:p w14:paraId="16D54EFC" w14:textId="77777777" w:rsidR="004C2E86" w:rsidRPr="00026FF3" w:rsidRDefault="004C2E86" w:rsidP="004C2E86">
      <w:pPr>
        <w:pStyle w:val="PoisonsStandardScheduleEntry"/>
      </w:pPr>
      <w:r w:rsidRPr="00026FF3">
        <w:t>CHLOROMETHIURON.</w:t>
      </w:r>
    </w:p>
    <w:p w14:paraId="1043C6E2" w14:textId="77777777" w:rsidR="004C2E86" w:rsidRPr="009C6ED1" w:rsidRDefault="004C2E86" w:rsidP="004C2E86">
      <w:pPr>
        <w:pStyle w:val="PoisonsStandardScheduleEntry"/>
        <w:rPr>
          <w:lang w:val="es-CL"/>
        </w:rPr>
      </w:pPr>
      <w:r w:rsidRPr="009C6ED1">
        <w:rPr>
          <w:lang w:val="es-CL"/>
        </w:rPr>
        <w:t>5</w:t>
      </w:r>
      <w:r w:rsidR="00026FF3" w:rsidRPr="009C6ED1">
        <w:rPr>
          <w:lang w:val="es-CL"/>
        </w:rPr>
        <w:noBreakHyphen/>
      </w:r>
      <w:r w:rsidRPr="009C6ED1">
        <w:rPr>
          <w:lang w:val="es-CL"/>
        </w:rPr>
        <w:t>CHLORO</w:t>
      </w:r>
      <w:r w:rsidR="00026FF3" w:rsidRPr="009C6ED1">
        <w:rPr>
          <w:lang w:val="es-CL"/>
        </w:rPr>
        <w:noBreakHyphen/>
      </w:r>
      <w:r w:rsidRPr="009C6ED1">
        <w:rPr>
          <w:lang w:val="es-CL"/>
        </w:rPr>
        <w:t>3</w:t>
      </w:r>
      <w:r w:rsidR="00026FF3" w:rsidRPr="009C6ED1">
        <w:rPr>
          <w:lang w:val="es-CL"/>
        </w:rPr>
        <w:noBreakHyphen/>
      </w:r>
      <w:r w:rsidRPr="009C6ED1">
        <w:rPr>
          <w:lang w:val="es-CL"/>
        </w:rPr>
        <w:t>METHYL</w:t>
      </w:r>
      <w:r w:rsidR="00026FF3" w:rsidRPr="009C6ED1">
        <w:rPr>
          <w:lang w:val="es-CL"/>
        </w:rPr>
        <w:noBreakHyphen/>
      </w:r>
      <w:r w:rsidRPr="009C6ED1">
        <w:rPr>
          <w:lang w:val="es-CL"/>
        </w:rPr>
        <w:t>4</w:t>
      </w:r>
      <w:r w:rsidR="00026FF3" w:rsidRPr="009C6ED1">
        <w:rPr>
          <w:lang w:val="es-CL"/>
        </w:rPr>
        <w:noBreakHyphen/>
      </w:r>
      <w:r w:rsidRPr="009C6ED1">
        <w:rPr>
          <w:lang w:val="es-CL"/>
        </w:rPr>
        <w:t>NITROPYRAZOLE.</w:t>
      </w:r>
    </w:p>
    <w:p w14:paraId="13317B76" w14:textId="77777777" w:rsidR="004C2E86" w:rsidRPr="009C6ED1" w:rsidRDefault="004C2E86" w:rsidP="004C2E86">
      <w:pPr>
        <w:pStyle w:val="PoisonsStandardScheduleEntry"/>
        <w:rPr>
          <w:lang w:val="es-CL"/>
        </w:rPr>
      </w:pPr>
      <w:r w:rsidRPr="009C6ED1">
        <w:rPr>
          <w:lang w:val="es-CL"/>
        </w:rPr>
        <w:t>4</w:t>
      </w:r>
      <w:r w:rsidR="00026FF3" w:rsidRPr="009C6ED1">
        <w:rPr>
          <w:lang w:val="es-CL"/>
        </w:rPr>
        <w:noBreakHyphen/>
      </w:r>
      <w:r w:rsidRPr="009C6ED1">
        <w:rPr>
          <w:lang w:val="es-CL"/>
        </w:rPr>
        <w:t>CHLORO</w:t>
      </w:r>
      <w:r w:rsidR="00026FF3" w:rsidRPr="009C6ED1">
        <w:rPr>
          <w:lang w:val="es-CL"/>
        </w:rPr>
        <w:noBreakHyphen/>
      </w:r>
      <w:r w:rsidRPr="009C6ED1">
        <w:rPr>
          <w:i/>
          <w:lang w:val="es-CL"/>
        </w:rPr>
        <w:t>o</w:t>
      </w:r>
      <w:r w:rsidR="00026FF3" w:rsidRPr="009C6ED1">
        <w:rPr>
          <w:lang w:val="es-CL"/>
        </w:rPr>
        <w:noBreakHyphen/>
      </w:r>
      <w:r w:rsidRPr="009C6ED1">
        <w:rPr>
          <w:lang w:val="es-CL"/>
        </w:rPr>
        <w:t>TOLUIDINE.</w:t>
      </w:r>
    </w:p>
    <w:p w14:paraId="6C5A098C" w14:textId="77777777" w:rsidR="004C2E86" w:rsidRPr="00026FF3" w:rsidRDefault="004C2E86" w:rsidP="004C2E86">
      <w:pPr>
        <w:pStyle w:val="PoisonsStandardScheduleEntry"/>
      </w:pPr>
      <w:r w:rsidRPr="00026FF3">
        <w:t xml:space="preserve">CHLOROPICRIN </w:t>
      </w:r>
      <w:r w:rsidRPr="00026FF3">
        <w:rPr>
          <w:b/>
        </w:rPr>
        <w:t>except</w:t>
      </w:r>
      <w:r w:rsidRPr="00026FF3">
        <w:t xml:space="preserve"> when included in </w:t>
      </w:r>
      <w:r w:rsidR="001F6281" w:rsidRPr="00026FF3">
        <w:t>Schedule 6</w:t>
      </w:r>
      <w:r w:rsidRPr="00026FF3">
        <w:t>.</w:t>
      </w:r>
    </w:p>
    <w:p w14:paraId="552D3C17" w14:textId="77777777" w:rsidR="004C2E86" w:rsidRPr="00026FF3" w:rsidRDefault="004C2E86" w:rsidP="004C2E86">
      <w:pPr>
        <w:pStyle w:val="PoisonsStandardScheduleEntry"/>
      </w:pPr>
      <w:r w:rsidRPr="00026FF3">
        <w:t>CHLORTHIOPHOS.</w:t>
      </w:r>
    </w:p>
    <w:p w14:paraId="43671E7D" w14:textId="77777777" w:rsidR="004C2E86" w:rsidRPr="00026FF3" w:rsidRDefault="004C2E86" w:rsidP="004C2E86">
      <w:pPr>
        <w:pStyle w:val="PoisonsStandardScheduleEntry"/>
      </w:pPr>
      <w:r w:rsidRPr="00026FF3">
        <w:t>COLECALCIFEROL for use as a rodenticide.</w:t>
      </w:r>
    </w:p>
    <w:p w14:paraId="66097CF8" w14:textId="77777777" w:rsidR="004C2E86" w:rsidRPr="00026FF3" w:rsidRDefault="004C2E86" w:rsidP="004C2E86">
      <w:pPr>
        <w:pStyle w:val="PoisonsStandardScheduleEntry"/>
      </w:pPr>
      <w:r w:rsidRPr="00026FF3">
        <w:t xml:space="preserve">COUMAPHOS </w:t>
      </w:r>
      <w:r w:rsidRPr="00026FF3">
        <w:rPr>
          <w:b/>
        </w:rPr>
        <w:t>except</w:t>
      </w:r>
      <w:r w:rsidRPr="00026FF3">
        <w:t xml:space="preserve"> when included in </w:t>
      </w:r>
      <w:r w:rsidR="001F6281" w:rsidRPr="00026FF3">
        <w:t>Schedule 6</w:t>
      </w:r>
      <w:r w:rsidRPr="00026FF3">
        <w:t>.</w:t>
      </w:r>
    </w:p>
    <w:p w14:paraId="150C34F3" w14:textId="77777777" w:rsidR="004C2E86" w:rsidRPr="00026FF3" w:rsidRDefault="004C2E86" w:rsidP="004C2E86">
      <w:pPr>
        <w:pStyle w:val="PoisonsStandardScheduleEntry"/>
      </w:pPr>
      <w:r w:rsidRPr="00026FF3">
        <w:t xml:space="preserve">COUMATETRALYL </w:t>
      </w:r>
      <w:r w:rsidRPr="00026FF3">
        <w:rPr>
          <w:b/>
        </w:rPr>
        <w:t>except</w:t>
      </w:r>
      <w:r w:rsidRPr="00026FF3">
        <w:t xml:space="preserve"> when included in </w:t>
      </w:r>
      <w:r w:rsidR="001F6281" w:rsidRPr="00026FF3">
        <w:t>Schedule 5</w:t>
      </w:r>
      <w:r w:rsidRPr="00026FF3">
        <w:t xml:space="preserve"> or 6.</w:t>
      </w:r>
    </w:p>
    <w:p w14:paraId="1058159D" w14:textId="77777777" w:rsidR="004C2E86" w:rsidRPr="00026FF3" w:rsidRDefault="004C2E86" w:rsidP="004C2E86">
      <w:pPr>
        <w:pStyle w:val="PoisonsStandardScheduleEntry"/>
      </w:pPr>
      <w:r w:rsidRPr="00026FF3">
        <w:t>CREOSOTE derived from coal.</w:t>
      </w:r>
    </w:p>
    <w:p w14:paraId="1E41D884" w14:textId="77777777" w:rsidR="004C2E86" w:rsidRPr="00026FF3" w:rsidRDefault="004C2E86" w:rsidP="004C2E86">
      <w:pPr>
        <w:pStyle w:val="PoisonsStandardScheduleEntry"/>
      </w:pPr>
      <w:r w:rsidRPr="00026FF3">
        <w:t>CREOSOTE derived from beechwood.</w:t>
      </w:r>
    </w:p>
    <w:p w14:paraId="5F1C076F" w14:textId="77777777" w:rsidR="004C2E86" w:rsidRPr="00026FF3" w:rsidRDefault="004C2E86" w:rsidP="004C2E86">
      <w:pPr>
        <w:pStyle w:val="PoisonsStandardScheduleEntry"/>
      </w:pPr>
      <w:r w:rsidRPr="00026FF3">
        <w:t xml:space="preserve">CYANIDES, metallic </w:t>
      </w:r>
      <w:r w:rsidRPr="00026FF3">
        <w:rPr>
          <w:b/>
        </w:rPr>
        <w:t>except</w:t>
      </w:r>
      <w:r w:rsidRPr="00026FF3">
        <w:t>:</w:t>
      </w:r>
    </w:p>
    <w:p w14:paraId="5156121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ferricyanides; or</w:t>
      </w:r>
    </w:p>
    <w:p w14:paraId="6E01550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ferrocyanides; or</w:t>
      </w:r>
    </w:p>
    <w:p w14:paraId="442892E3"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separately specified in these Schedules.</w:t>
      </w:r>
    </w:p>
    <w:p w14:paraId="6397ED19" w14:textId="77777777" w:rsidR="004C2E86" w:rsidRPr="00026FF3" w:rsidRDefault="004C2E86" w:rsidP="004C2E86">
      <w:pPr>
        <w:pStyle w:val="PoisonsStandardScheduleEntry"/>
      </w:pPr>
      <w:r w:rsidRPr="00026FF3">
        <w:t>CYANOGEN.</w:t>
      </w:r>
    </w:p>
    <w:p w14:paraId="566FC1BB" w14:textId="77777777" w:rsidR="004C2E86" w:rsidRPr="00026FF3" w:rsidRDefault="004C2E86" w:rsidP="004C2E86">
      <w:pPr>
        <w:pStyle w:val="PoisonsStandardScheduleEntry"/>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 xml:space="preserve">2) </w:t>
      </w:r>
      <w:r w:rsidRPr="00026FF3">
        <w:rPr>
          <w:b/>
        </w:rPr>
        <w:t>except</w:t>
      </w:r>
      <w:r w:rsidRPr="00026FF3">
        <w:t xml:space="preserve"> when included in </w:t>
      </w:r>
      <w:r w:rsidR="001F6281" w:rsidRPr="00026FF3">
        <w:t>Schedule 6</w:t>
      </w:r>
      <w:r w:rsidRPr="00026FF3">
        <w:t>.</w:t>
      </w:r>
    </w:p>
    <w:p w14:paraId="1868011F" w14:textId="77777777" w:rsidR="004C2E86" w:rsidRPr="00026FF3" w:rsidRDefault="004C2E86" w:rsidP="004C2E86">
      <w:pPr>
        <w:pStyle w:val="PoisonsStandardScheduleEntry"/>
      </w:pPr>
      <w:r w:rsidRPr="00026FF3">
        <w:t>CYHALOTHRIN (aRS,1R,cis,Z):(aRS,1S,cis,Z) = 50:50.</w:t>
      </w:r>
    </w:p>
    <w:p w14:paraId="68FFC219" w14:textId="77777777" w:rsidR="004C2E86" w:rsidRPr="00026FF3" w:rsidRDefault="004C2E86" w:rsidP="004C2E86">
      <w:pPr>
        <w:pStyle w:val="PoisonsStandardScheduleEntry"/>
      </w:pPr>
      <w:r w:rsidRPr="00026FF3">
        <w:t>CYHEXATIN.</w:t>
      </w:r>
    </w:p>
    <w:p w14:paraId="36C62FFE" w14:textId="77777777" w:rsidR="004C2E86" w:rsidRPr="00026FF3" w:rsidRDefault="004C2E86" w:rsidP="004C2E86">
      <w:pPr>
        <w:pStyle w:val="PoisonsStandardScheduleEntry"/>
      </w:pPr>
      <w:r w:rsidRPr="00026FF3">
        <w:t xml:space="preserve">DELTAMETHRIN </w:t>
      </w:r>
      <w:r w:rsidRPr="00026FF3">
        <w:rPr>
          <w:b/>
        </w:rPr>
        <w:t>except</w:t>
      </w:r>
      <w:r w:rsidRPr="00026FF3">
        <w:t>:</w:t>
      </w:r>
    </w:p>
    <w:p w14:paraId="6C2C073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6; or</w:t>
      </w:r>
    </w:p>
    <w:p w14:paraId="701E21BF"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factory prepared mosquito nets containing 1% or less of deltamethrin; or</w:t>
      </w:r>
    </w:p>
    <w:p w14:paraId="4F0188F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0.1% or less of deltamethrin.</w:t>
      </w:r>
    </w:p>
    <w:p w14:paraId="08F0007D" w14:textId="77777777" w:rsidR="004C2E86" w:rsidRPr="00026FF3" w:rsidRDefault="004C2E86" w:rsidP="004C2E86">
      <w:pPr>
        <w:pStyle w:val="PoisonsStandardScheduleEntry"/>
      </w:pPr>
      <w:r w:rsidRPr="00026FF3">
        <w:t>DEMETON.</w:t>
      </w:r>
    </w:p>
    <w:p w14:paraId="7A4F7AF2" w14:textId="77777777" w:rsidR="004C2E86" w:rsidRPr="00026FF3" w:rsidRDefault="004C2E86" w:rsidP="004C2E86">
      <w:pPr>
        <w:pStyle w:val="PoisonsStandardScheduleEntry"/>
      </w:pPr>
      <w:r w:rsidRPr="00026FF3">
        <w:t>DEMETON</w:t>
      </w:r>
      <w:r w:rsidR="00026FF3">
        <w:noBreakHyphen/>
      </w:r>
      <w:r w:rsidRPr="00026FF3">
        <w:rPr>
          <w:i/>
        </w:rPr>
        <w:t>O</w:t>
      </w:r>
      <w:r w:rsidR="00026FF3">
        <w:noBreakHyphen/>
      </w:r>
      <w:r w:rsidRPr="00026FF3">
        <w:t>METHYL.</w:t>
      </w:r>
    </w:p>
    <w:p w14:paraId="562C9750" w14:textId="77777777" w:rsidR="004C2E86" w:rsidRPr="00026FF3" w:rsidRDefault="004C2E86" w:rsidP="004C2E86">
      <w:pPr>
        <w:pStyle w:val="PoisonsStandardScheduleEntry"/>
      </w:pPr>
      <w:r w:rsidRPr="00026FF3">
        <w:t>DEMETON</w:t>
      </w:r>
      <w:r w:rsidR="00026FF3">
        <w:noBreakHyphen/>
      </w:r>
      <w:r w:rsidRPr="00026FF3">
        <w:rPr>
          <w:i/>
        </w:rPr>
        <w:t>S</w:t>
      </w:r>
      <w:r w:rsidR="00026FF3">
        <w:noBreakHyphen/>
      </w:r>
      <w:r w:rsidRPr="00026FF3">
        <w:t>METHYL.</w:t>
      </w:r>
    </w:p>
    <w:p w14:paraId="07B5CC94" w14:textId="77777777" w:rsidR="004C2E86" w:rsidRPr="00026FF3" w:rsidRDefault="004C2E86" w:rsidP="004C2E86">
      <w:pPr>
        <w:pStyle w:val="PoisonsStandardScheduleEntry"/>
      </w:pPr>
      <w:r w:rsidRPr="00026FF3">
        <w:t>DIALIFOS.</w:t>
      </w:r>
    </w:p>
    <w:p w14:paraId="64760E8C" w14:textId="77777777" w:rsidR="004C2E86" w:rsidRPr="00026FF3" w:rsidRDefault="004C2E86" w:rsidP="004C2E86">
      <w:pPr>
        <w:pStyle w:val="PoisonsStandardScheduleEntry"/>
      </w:pPr>
      <w:r w:rsidRPr="00026FF3">
        <w:t>4,4</w:t>
      </w:r>
      <w:r w:rsidR="00026FF3">
        <w:noBreakHyphen/>
      </w:r>
      <w:r w:rsidRPr="00026FF3">
        <w:t>DIAMINODIPHENYLMETHANE (Methylene dianiline).</w:t>
      </w:r>
    </w:p>
    <w:p w14:paraId="20190753" w14:textId="77777777" w:rsidR="004C2E86" w:rsidRPr="00026FF3" w:rsidRDefault="004C2E86" w:rsidP="004C2E86">
      <w:pPr>
        <w:pStyle w:val="PoisonsStandardScheduleEntry"/>
      </w:pPr>
      <w:r w:rsidRPr="00026FF3">
        <w:t>1,2</w:t>
      </w:r>
      <w:r w:rsidR="00026FF3">
        <w:noBreakHyphen/>
      </w:r>
      <w:r w:rsidRPr="00026FF3">
        <w:t>DIBROMO</w:t>
      </w:r>
      <w:r w:rsidR="00026FF3">
        <w:noBreakHyphen/>
      </w:r>
      <w:r w:rsidRPr="00026FF3">
        <w:t>3</w:t>
      </w:r>
      <w:r w:rsidR="00026FF3">
        <w:noBreakHyphen/>
      </w:r>
      <w:r w:rsidRPr="00026FF3">
        <w:t>CHLOROPROPANE.</w:t>
      </w:r>
    </w:p>
    <w:p w14:paraId="7B3AB54B" w14:textId="77777777" w:rsidR="004C2E86" w:rsidRPr="00026FF3" w:rsidRDefault="004C2E86" w:rsidP="004C2E86">
      <w:pPr>
        <w:pStyle w:val="PoisonsStandardScheduleEntry"/>
      </w:pPr>
      <w:r w:rsidRPr="00026FF3">
        <w:t>1,3</w:t>
      </w:r>
      <w:r w:rsidR="00026FF3">
        <w:noBreakHyphen/>
      </w:r>
      <w:r w:rsidRPr="00026FF3">
        <w:t xml:space="preserve">DICHLOROPROPENE </w:t>
      </w:r>
      <w:r w:rsidRPr="00026FF3">
        <w:rPr>
          <w:b/>
        </w:rPr>
        <w:t>except</w:t>
      </w:r>
      <w:r w:rsidRPr="00026FF3">
        <w:t xml:space="preserve"> in biocidal preparations containing 0.3% or less of 1,3</w:t>
      </w:r>
      <w:r w:rsidR="00026FF3">
        <w:noBreakHyphen/>
      </w:r>
      <w:r w:rsidRPr="00026FF3">
        <w:t>dichloropropene.</w:t>
      </w:r>
    </w:p>
    <w:p w14:paraId="1649FCA7" w14:textId="77777777" w:rsidR="004C2E86" w:rsidRPr="00026FF3" w:rsidRDefault="004C2E86" w:rsidP="004C2E86">
      <w:pPr>
        <w:pStyle w:val="PoisonsStandardScheduleEntry"/>
      </w:pPr>
      <w:r w:rsidRPr="00026FF3">
        <w:t xml:space="preserve">DICHLORVOS </w:t>
      </w:r>
      <w:r w:rsidRPr="00026FF3">
        <w:rPr>
          <w:b/>
        </w:rPr>
        <w:t>except</w:t>
      </w:r>
      <w:r w:rsidRPr="00026FF3">
        <w:t xml:space="preserve"> when included in </w:t>
      </w:r>
      <w:r w:rsidR="001F6281" w:rsidRPr="00026FF3">
        <w:t>Schedule 5</w:t>
      </w:r>
      <w:r w:rsidRPr="00026FF3">
        <w:t xml:space="preserve"> or 6.</w:t>
      </w:r>
    </w:p>
    <w:p w14:paraId="2F6E56A1" w14:textId="77777777" w:rsidR="004C2E86" w:rsidRPr="00026FF3" w:rsidRDefault="004C2E86" w:rsidP="004C2E86">
      <w:pPr>
        <w:pStyle w:val="PoisonsStandardScheduleEntry"/>
      </w:pPr>
      <w:r w:rsidRPr="00026FF3">
        <w:t>DICROTOPHOS.</w:t>
      </w:r>
    </w:p>
    <w:p w14:paraId="36FE2EAA" w14:textId="77777777" w:rsidR="004C2E86" w:rsidRPr="00026FF3" w:rsidRDefault="004C2E86" w:rsidP="004C2E86">
      <w:pPr>
        <w:pStyle w:val="PoisonsStandardScheduleEntry"/>
      </w:pPr>
      <w:r w:rsidRPr="00026FF3">
        <w:t xml:space="preserve">DIFENACOUM </w:t>
      </w:r>
      <w:r w:rsidRPr="00026FF3">
        <w:rPr>
          <w:b/>
        </w:rPr>
        <w:t>except</w:t>
      </w:r>
      <w:r w:rsidRPr="00026FF3">
        <w:t xml:space="preserve"> when included in </w:t>
      </w:r>
      <w:r w:rsidR="001F6281" w:rsidRPr="00026FF3">
        <w:t>Schedule 6</w:t>
      </w:r>
      <w:r w:rsidRPr="00026FF3">
        <w:t>.</w:t>
      </w:r>
    </w:p>
    <w:p w14:paraId="5050F0DF" w14:textId="77777777" w:rsidR="004C2E86" w:rsidRPr="00026FF3" w:rsidRDefault="004C2E86" w:rsidP="004C2E86">
      <w:pPr>
        <w:pStyle w:val="PoisonsStandardScheduleEntry"/>
      </w:pPr>
      <w:r w:rsidRPr="00026FF3">
        <w:t xml:space="preserve">DIFETHIALONE </w:t>
      </w:r>
      <w:r w:rsidRPr="00026FF3">
        <w:rPr>
          <w:b/>
        </w:rPr>
        <w:t>except</w:t>
      </w:r>
      <w:r w:rsidRPr="00026FF3">
        <w:t xml:space="preserve"> when included in </w:t>
      </w:r>
      <w:r w:rsidR="001F6281" w:rsidRPr="00026FF3">
        <w:t>Schedule 6</w:t>
      </w:r>
      <w:r w:rsidRPr="00026FF3">
        <w:t>.</w:t>
      </w:r>
    </w:p>
    <w:p w14:paraId="4C356EEE" w14:textId="77777777" w:rsidR="004C2E86" w:rsidRPr="00026FF3" w:rsidRDefault="004C2E86" w:rsidP="004C2E86">
      <w:pPr>
        <w:pStyle w:val="PoisonsStandardScheduleEntry"/>
      </w:pPr>
      <w:r w:rsidRPr="00026FF3">
        <w:t>DIMEFOX.</w:t>
      </w:r>
    </w:p>
    <w:p w14:paraId="38ED8B16" w14:textId="77777777" w:rsidR="004C2E86" w:rsidRPr="00026FF3" w:rsidRDefault="004C2E86" w:rsidP="004C2E86">
      <w:pPr>
        <w:pStyle w:val="PoisonsStandardScheduleEntry"/>
      </w:pPr>
      <w:r w:rsidRPr="00026FF3">
        <w:t>4</w:t>
      </w:r>
      <w:r w:rsidR="00026FF3">
        <w:noBreakHyphen/>
      </w:r>
      <w:r w:rsidRPr="00026FF3">
        <w:t>DIMETHYLAMINOAZOBENZENE (</w:t>
      </w:r>
      <w:r w:rsidRPr="00026FF3">
        <w:rPr>
          <w:i/>
        </w:rPr>
        <w:t>N</w:t>
      </w:r>
      <w:r w:rsidRPr="00026FF3">
        <w:t>,</w:t>
      </w:r>
      <w:r w:rsidRPr="00026FF3">
        <w:rPr>
          <w:i/>
        </w:rPr>
        <w:t>N</w:t>
      </w:r>
      <w:r w:rsidR="00026FF3">
        <w:noBreakHyphen/>
      </w:r>
      <w:r w:rsidRPr="00026FF3">
        <w:t>dimethyl</w:t>
      </w:r>
      <w:r w:rsidR="00026FF3">
        <w:noBreakHyphen/>
      </w:r>
      <w:r w:rsidRPr="00026FF3">
        <w:t>4</w:t>
      </w:r>
      <w:r w:rsidR="00026FF3">
        <w:noBreakHyphen/>
      </w:r>
      <w:r w:rsidRPr="00026FF3">
        <w:t>[phenylazo]</w:t>
      </w:r>
      <w:r w:rsidR="00026FF3">
        <w:noBreakHyphen/>
      </w:r>
      <w:r w:rsidRPr="00026FF3">
        <w:t>benzenamine).</w:t>
      </w:r>
    </w:p>
    <w:p w14:paraId="0BFD90AE" w14:textId="77777777" w:rsidR="004C2E86" w:rsidRPr="00026FF3" w:rsidRDefault="004C2E86" w:rsidP="004C2E86">
      <w:pPr>
        <w:pStyle w:val="PoisonsStandardScheduleEntry"/>
      </w:pPr>
      <w:r w:rsidRPr="00026FF3">
        <w:t>DIMETHYL SULFATE.</w:t>
      </w:r>
    </w:p>
    <w:p w14:paraId="19A413D8" w14:textId="77777777" w:rsidR="004C2E86" w:rsidRPr="00026FF3" w:rsidRDefault="004C2E86" w:rsidP="004C2E86">
      <w:pPr>
        <w:pStyle w:val="PoisonsStandardScheduleEntry"/>
      </w:pPr>
      <w:r w:rsidRPr="00026FF3">
        <w:t>DIMETILAN.</w:t>
      </w:r>
    </w:p>
    <w:p w14:paraId="4699F486" w14:textId="77777777" w:rsidR="004C2E86" w:rsidRPr="00026FF3" w:rsidRDefault="004C2E86" w:rsidP="004C2E86">
      <w:pPr>
        <w:pStyle w:val="PoisonsStandardScheduleEntry"/>
      </w:pPr>
      <w:r w:rsidRPr="00026FF3">
        <w:t xml:space="preserve">DINITROCRESOLS </w:t>
      </w:r>
      <w:r w:rsidRPr="00026FF3">
        <w:rPr>
          <w:b/>
        </w:rPr>
        <w:t>except</w:t>
      </w:r>
      <w:r w:rsidRPr="00026FF3">
        <w:t xml:space="preserve"> when included in </w:t>
      </w:r>
      <w:r w:rsidR="001F6281" w:rsidRPr="00026FF3">
        <w:t>Schedule 4</w:t>
      </w:r>
      <w:r w:rsidRPr="00026FF3">
        <w:t xml:space="preserve"> or 6.</w:t>
      </w:r>
    </w:p>
    <w:p w14:paraId="1B469538" w14:textId="77777777" w:rsidR="004C2E86" w:rsidRPr="00026FF3" w:rsidRDefault="004C2E86" w:rsidP="004C2E86">
      <w:pPr>
        <w:pStyle w:val="PoisonsStandardScheduleEntry"/>
      </w:pPr>
      <w:r w:rsidRPr="00026FF3">
        <w:t xml:space="preserve">DINITROPHENOLS </w:t>
      </w:r>
      <w:r w:rsidRPr="00026FF3">
        <w:rPr>
          <w:b/>
        </w:rPr>
        <w:t>except</w:t>
      </w:r>
      <w:r w:rsidRPr="00026FF3">
        <w:t xml:space="preserve"> when included in </w:t>
      </w:r>
      <w:r w:rsidR="001F6281" w:rsidRPr="00026FF3">
        <w:t>Schedule 4</w:t>
      </w:r>
      <w:r w:rsidRPr="00026FF3">
        <w:t>, 6 or 10.</w:t>
      </w:r>
    </w:p>
    <w:p w14:paraId="7DD74554" w14:textId="77777777" w:rsidR="004C2E86" w:rsidRPr="00026FF3" w:rsidRDefault="004C2E86" w:rsidP="004C2E86">
      <w:pPr>
        <w:pStyle w:val="PoisonsStandardScheduleEntry"/>
      </w:pPr>
      <w:r w:rsidRPr="00026FF3">
        <w:t>DINOCAP.</w:t>
      </w:r>
    </w:p>
    <w:p w14:paraId="468BAC5D" w14:textId="77777777" w:rsidR="004C2E86" w:rsidRPr="00026FF3" w:rsidRDefault="004C2E86" w:rsidP="004C2E86">
      <w:pPr>
        <w:pStyle w:val="PoisonsStandardScheduleEntry"/>
      </w:pPr>
      <w:r w:rsidRPr="00026FF3">
        <w:t>DINOSEB.</w:t>
      </w:r>
    </w:p>
    <w:p w14:paraId="77604792" w14:textId="77777777" w:rsidR="004C2E86" w:rsidRPr="00026FF3" w:rsidRDefault="004C2E86" w:rsidP="004C2E86">
      <w:pPr>
        <w:pStyle w:val="PoisonsStandardScheduleEntry"/>
      </w:pPr>
      <w:r w:rsidRPr="00026FF3">
        <w:t xml:space="preserve">DIQUAT </w:t>
      </w:r>
      <w:r w:rsidRPr="00026FF3">
        <w:rPr>
          <w:b/>
        </w:rPr>
        <w:t>except</w:t>
      </w:r>
      <w:r w:rsidRPr="00026FF3">
        <w:t xml:space="preserve"> when included in </w:t>
      </w:r>
      <w:r w:rsidR="001F6281" w:rsidRPr="00026FF3">
        <w:t>Schedule 6</w:t>
      </w:r>
      <w:r w:rsidRPr="00026FF3">
        <w:t>.</w:t>
      </w:r>
    </w:p>
    <w:p w14:paraId="43A6996F" w14:textId="77777777" w:rsidR="004C2E86" w:rsidRPr="00026FF3" w:rsidRDefault="004C2E86" w:rsidP="004C2E86">
      <w:pPr>
        <w:pStyle w:val="PoisonsStandardScheduleEntry"/>
      </w:pPr>
      <w:r w:rsidRPr="00026FF3">
        <w:t xml:space="preserve">DISULFOTON </w:t>
      </w:r>
      <w:r w:rsidRPr="00026FF3">
        <w:rPr>
          <w:b/>
        </w:rPr>
        <w:t>except</w:t>
      </w:r>
      <w:r w:rsidRPr="00026FF3">
        <w:t xml:space="preserve"> when included in </w:t>
      </w:r>
      <w:r w:rsidR="001F6281" w:rsidRPr="00026FF3">
        <w:t>Schedule 6</w:t>
      </w:r>
      <w:r w:rsidRPr="00026FF3">
        <w:t>.</w:t>
      </w:r>
    </w:p>
    <w:p w14:paraId="695918A7" w14:textId="77777777" w:rsidR="004C2E86" w:rsidRPr="00026FF3" w:rsidRDefault="004C2E86" w:rsidP="004C2E86">
      <w:pPr>
        <w:pStyle w:val="PoisonsStandardScheduleEntry"/>
      </w:pPr>
      <w:r w:rsidRPr="00026FF3">
        <w:t xml:space="preserve">DORAMECTIN </w:t>
      </w:r>
      <w:r w:rsidRPr="00026FF3">
        <w:rPr>
          <w:b/>
        </w:rPr>
        <w:t>except</w:t>
      </w:r>
      <w:r w:rsidRPr="00026FF3">
        <w:t xml:space="preserve"> when included in </w:t>
      </w:r>
      <w:r w:rsidR="001F6281" w:rsidRPr="00026FF3">
        <w:t>Schedule 5</w:t>
      </w:r>
      <w:r w:rsidRPr="00026FF3">
        <w:t xml:space="preserve"> or 6.</w:t>
      </w:r>
    </w:p>
    <w:p w14:paraId="1A13BD00" w14:textId="77777777" w:rsidR="004C2E86" w:rsidRPr="00026FF3" w:rsidRDefault="004C2E86" w:rsidP="004C2E86">
      <w:pPr>
        <w:pStyle w:val="PoisonsStandardScheduleEntry"/>
      </w:pPr>
      <w:r w:rsidRPr="00026FF3">
        <w:t xml:space="preserve">DSMA </w:t>
      </w:r>
      <w:r w:rsidRPr="00026FF3">
        <w:rPr>
          <w:b/>
        </w:rPr>
        <w:t>except</w:t>
      </w:r>
      <w:r w:rsidRPr="00026FF3">
        <w:t xml:space="preserve"> when included in </w:t>
      </w:r>
      <w:r w:rsidR="001F6281" w:rsidRPr="00026FF3">
        <w:t>Schedule 6</w:t>
      </w:r>
      <w:r w:rsidRPr="00026FF3">
        <w:t>.</w:t>
      </w:r>
    </w:p>
    <w:p w14:paraId="024665EC" w14:textId="77777777" w:rsidR="004C2E86" w:rsidRPr="00026FF3" w:rsidRDefault="004C2E86" w:rsidP="004C2E86">
      <w:pPr>
        <w:pStyle w:val="PoisonsStandardScheduleEntry"/>
      </w:pPr>
      <w:r w:rsidRPr="00026FF3">
        <w:t xml:space="preserve">EMAMECTIN </w:t>
      </w:r>
      <w:r w:rsidRPr="00026FF3">
        <w:rPr>
          <w:b/>
        </w:rPr>
        <w:t>except</w:t>
      </w:r>
      <w:r w:rsidRPr="00026FF3">
        <w:t xml:space="preserve"> when included in </w:t>
      </w:r>
      <w:r w:rsidR="001F6281" w:rsidRPr="00026FF3">
        <w:t>Schedule 5</w:t>
      </w:r>
      <w:r w:rsidRPr="00026FF3">
        <w:t xml:space="preserve"> or 6.</w:t>
      </w:r>
    </w:p>
    <w:p w14:paraId="61C0B5B2" w14:textId="77777777" w:rsidR="004C2E86" w:rsidRPr="00026FF3" w:rsidRDefault="004C2E86" w:rsidP="004C2E86">
      <w:pPr>
        <w:pStyle w:val="PoisonsStandardScheduleEntry"/>
      </w:pPr>
      <w:r w:rsidRPr="00026FF3">
        <w:t xml:space="preserve">ENDOSULFAN </w:t>
      </w:r>
      <w:r w:rsidRPr="00026FF3">
        <w:rPr>
          <w:b/>
        </w:rPr>
        <w:t>except</w:t>
      </w:r>
      <w:r w:rsidRPr="00026FF3">
        <w:t xml:space="preserve"> when included in </w:t>
      </w:r>
      <w:r w:rsidR="001F6281" w:rsidRPr="00026FF3">
        <w:t>Schedule 6</w:t>
      </w:r>
      <w:r w:rsidRPr="00026FF3">
        <w:t>.</w:t>
      </w:r>
    </w:p>
    <w:p w14:paraId="390758E4" w14:textId="77777777" w:rsidR="004C2E86" w:rsidRPr="00026FF3" w:rsidRDefault="004C2E86" w:rsidP="004C2E86">
      <w:pPr>
        <w:pStyle w:val="PoisonsStandardScheduleEntry"/>
      </w:pPr>
      <w:r w:rsidRPr="00026FF3">
        <w:t xml:space="preserve">ENDOTHAL </w:t>
      </w:r>
      <w:r w:rsidRPr="00026FF3">
        <w:rPr>
          <w:b/>
        </w:rPr>
        <w:t>except</w:t>
      </w:r>
      <w:r w:rsidRPr="00026FF3">
        <w:t xml:space="preserve"> when included in </w:t>
      </w:r>
      <w:r w:rsidR="001F6281" w:rsidRPr="00026FF3">
        <w:t>Schedule 6</w:t>
      </w:r>
      <w:r w:rsidRPr="00026FF3">
        <w:t>.</w:t>
      </w:r>
    </w:p>
    <w:p w14:paraId="69E9EA88" w14:textId="77777777" w:rsidR="004C2E86" w:rsidRPr="00026FF3" w:rsidRDefault="004C2E86" w:rsidP="004C2E86">
      <w:pPr>
        <w:pStyle w:val="PoisonsStandardScheduleEntry"/>
      </w:pPr>
      <w:r w:rsidRPr="00026FF3">
        <w:t>ENDRIN.</w:t>
      </w:r>
    </w:p>
    <w:p w14:paraId="4DD75D17" w14:textId="77777777" w:rsidR="004C2E86" w:rsidRPr="00026FF3" w:rsidRDefault="004C2E86" w:rsidP="004C2E86">
      <w:pPr>
        <w:pStyle w:val="PoisonsStandardScheduleEntry"/>
      </w:pPr>
      <w:r w:rsidRPr="00026FF3">
        <w:t>EPICHLOROHYDRIN.</w:t>
      </w:r>
    </w:p>
    <w:p w14:paraId="5A1B1498" w14:textId="77777777" w:rsidR="004C2E86" w:rsidRPr="00026FF3" w:rsidRDefault="004C2E86" w:rsidP="004C2E86">
      <w:pPr>
        <w:pStyle w:val="PoisonsStandardScheduleEntry"/>
      </w:pPr>
      <w:r w:rsidRPr="00026FF3">
        <w:t xml:space="preserve">EPIDERMAL GROWTH FACTOR </w:t>
      </w:r>
      <w:r w:rsidRPr="00026FF3">
        <w:rPr>
          <w:b/>
        </w:rPr>
        <w:t>except</w:t>
      </w:r>
      <w:r w:rsidRPr="00026FF3">
        <w:t xml:space="preserve"> in preparations for human therapeutic use.</w:t>
      </w:r>
    </w:p>
    <w:p w14:paraId="5BF1F1DE" w14:textId="77777777" w:rsidR="004C2E86" w:rsidRPr="00026FF3" w:rsidRDefault="004C2E86" w:rsidP="004C2E86">
      <w:pPr>
        <w:pStyle w:val="PoisonsStandardScheduleEntry"/>
      </w:pPr>
      <w:r w:rsidRPr="00026FF3">
        <w:t xml:space="preserve">EPRINOMECTIN </w:t>
      </w:r>
      <w:r w:rsidRPr="00026FF3">
        <w:rPr>
          <w:b/>
        </w:rPr>
        <w:t>except</w:t>
      </w:r>
      <w:r w:rsidRPr="00026FF3">
        <w:t xml:space="preserve"> when included in </w:t>
      </w:r>
      <w:r w:rsidR="001F6281" w:rsidRPr="00026FF3">
        <w:t>Schedule 5</w:t>
      </w:r>
      <w:r w:rsidRPr="00026FF3">
        <w:t xml:space="preserve"> or 6.</w:t>
      </w:r>
    </w:p>
    <w:p w14:paraId="6BD8CC01" w14:textId="77777777" w:rsidR="004C2E86" w:rsidRPr="00026FF3" w:rsidRDefault="004C2E86" w:rsidP="004C2E86">
      <w:pPr>
        <w:pStyle w:val="PoisonsStandardScheduleEntry"/>
      </w:pPr>
      <w:r w:rsidRPr="00026FF3">
        <w:t>ETACONAZOLE.</w:t>
      </w:r>
    </w:p>
    <w:p w14:paraId="771733F4" w14:textId="77777777" w:rsidR="004C2E86" w:rsidRPr="00026FF3" w:rsidRDefault="004C2E86" w:rsidP="004C2E86">
      <w:pPr>
        <w:pStyle w:val="PoisonsStandardScheduleEntry"/>
      </w:pPr>
      <w:r w:rsidRPr="00026FF3">
        <w:t>ETHION.</w:t>
      </w:r>
    </w:p>
    <w:p w14:paraId="5030FF91" w14:textId="77777777" w:rsidR="004C2E86" w:rsidRPr="00026FF3" w:rsidRDefault="004C2E86" w:rsidP="004C2E86">
      <w:pPr>
        <w:pStyle w:val="PoisonsStandardScheduleEntry"/>
      </w:pPr>
      <w:r w:rsidRPr="00026FF3">
        <w:t xml:space="preserve">ETHOPROPHOS </w:t>
      </w:r>
      <w:r w:rsidRPr="00026FF3">
        <w:rPr>
          <w:b/>
        </w:rPr>
        <w:t>except</w:t>
      </w:r>
      <w:r w:rsidRPr="00026FF3">
        <w:t xml:space="preserve"> when included in </w:t>
      </w:r>
      <w:r w:rsidR="001F6281" w:rsidRPr="00026FF3">
        <w:t>Schedule 6</w:t>
      </w:r>
      <w:r w:rsidRPr="00026FF3">
        <w:t>.</w:t>
      </w:r>
    </w:p>
    <w:p w14:paraId="02C9351F" w14:textId="77777777" w:rsidR="004C2E86" w:rsidRPr="00026FF3" w:rsidRDefault="004C2E86" w:rsidP="004C2E86">
      <w:pPr>
        <w:pStyle w:val="PoisonsStandardScheduleEntry"/>
      </w:pPr>
      <w:r w:rsidRPr="00026FF3">
        <w:t>2</w:t>
      </w:r>
      <w:r w:rsidR="00026FF3">
        <w:noBreakHyphen/>
      </w:r>
      <w:r w:rsidRPr="00026FF3">
        <w:t xml:space="preserve">ETHOXYETHANOL and its acetates </w:t>
      </w:r>
      <w:r w:rsidRPr="00026FF3">
        <w:rPr>
          <w:b/>
        </w:rPr>
        <w:t>except</w:t>
      </w:r>
      <w:r w:rsidRPr="00026FF3">
        <w:t xml:space="preserve"> in preparations containing 0.5% or less of 2</w:t>
      </w:r>
      <w:r w:rsidR="00026FF3">
        <w:noBreakHyphen/>
      </w:r>
      <w:r w:rsidRPr="00026FF3">
        <w:t>ethoxyethanol.</w:t>
      </w:r>
    </w:p>
    <w:p w14:paraId="7C0798C3" w14:textId="77777777" w:rsidR="004C2E86" w:rsidRPr="00026FF3" w:rsidRDefault="004C2E86" w:rsidP="004C2E86">
      <w:pPr>
        <w:pStyle w:val="PoisonsStandardScheduleEntry"/>
      </w:pPr>
      <w:r w:rsidRPr="00026FF3">
        <w:t>ETHYLENE DIBROMIDE.</w:t>
      </w:r>
    </w:p>
    <w:p w14:paraId="4A7C5B04" w14:textId="77777777" w:rsidR="004C2E86" w:rsidRPr="00026FF3" w:rsidRDefault="004C2E86" w:rsidP="004C2E86">
      <w:pPr>
        <w:pStyle w:val="PoisonsStandardScheduleEntry"/>
      </w:pPr>
      <w:r w:rsidRPr="00026FF3">
        <w:t>ETHYLENE OXIDE.</w:t>
      </w:r>
    </w:p>
    <w:p w14:paraId="1FBC81B2" w14:textId="77777777" w:rsidR="004C2E86" w:rsidRPr="00026FF3" w:rsidRDefault="004C2E86" w:rsidP="004C2E86">
      <w:pPr>
        <w:pStyle w:val="PoisonsStandardScheduleEntry"/>
      </w:pPr>
      <w:r w:rsidRPr="00026FF3">
        <w:t xml:space="preserve">FAMPHUR </w:t>
      </w:r>
      <w:r w:rsidRPr="00026FF3">
        <w:rPr>
          <w:b/>
        </w:rPr>
        <w:t>except</w:t>
      </w:r>
      <w:r w:rsidRPr="00026FF3">
        <w:t xml:space="preserve"> when included in </w:t>
      </w:r>
      <w:r w:rsidR="001F6281" w:rsidRPr="00026FF3">
        <w:t>Schedule 6</w:t>
      </w:r>
      <w:r w:rsidRPr="00026FF3">
        <w:t>.</w:t>
      </w:r>
    </w:p>
    <w:p w14:paraId="1DC849F4" w14:textId="77777777" w:rsidR="004C2E86" w:rsidRPr="00026FF3" w:rsidRDefault="004C2E86" w:rsidP="004C2E86">
      <w:pPr>
        <w:pStyle w:val="PoisonsStandardScheduleEntry"/>
      </w:pPr>
      <w:r w:rsidRPr="00026FF3">
        <w:t xml:space="preserve">FENAMIPHOS </w:t>
      </w:r>
      <w:r w:rsidRPr="00026FF3">
        <w:rPr>
          <w:b/>
        </w:rPr>
        <w:t>except</w:t>
      </w:r>
      <w:r w:rsidRPr="00026FF3">
        <w:t xml:space="preserve"> when included in </w:t>
      </w:r>
      <w:r w:rsidR="001F6281" w:rsidRPr="00026FF3">
        <w:t>Schedule 6</w:t>
      </w:r>
      <w:r w:rsidRPr="00026FF3">
        <w:t>.</w:t>
      </w:r>
    </w:p>
    <w:p w14:paraId="27C9E9A3" w14:textId="77777777" w:rsidR="004C2E86" w:rsidRPr="00026FF3" w:rsidRDefault="004C2E86" w:rsidP="004C2E86">
      <w:pPr>
        <w:pStyle w:val="PoisonsStandardScheduleEntry"/>
      </w:pPr>
      <w:r w:rsidRPr="00026FF3">
        <w:t xml:space="preserve">FENOXACRIM </w:t>
      </w:r>
      <w:r w:rsidRPr="00026FF3">
        <w:rPr>
          <w:b/>
        </w:rPr>
        <w:t>except</w:t>
      </w:r>
      <w:r w:rsidRPr="00026FF3">
        <w:t>:</w:t>
      </w:r>
    </w:p>
    <w:p w14:paraId="0814DD7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23801FF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treated carpets.</w:t>
      </w:r>
    </w:p>
    <w:p w14:paraId="05579131" w14:textId="77777777" w:rsidR="004C2E86" w:rsidRPr="00026FF3" w:rsidRDefault="004C2E86" w:rsidP="004C2E86">
      <w:pPr>
        <w:pStyle w:val="PoisonsStandardScheduleEntry"/>
      </w:pPr>
      <w:r w:rsidRPr="00026FF3">
        <w:t>FENSULFOTHION.</w:t>
      </w:r>
    </w:p>
    <w:p w14:paraId="0B69B056" w14:textId="77777777" w:rsidR="004C2E86" w:rsidRPr="00026FF3" w:rsidRDefault="004C2E86" w:rsidP="004C2E86">
      <w:pPr>
        <w:pStyle w:val="PoisonsStandardScheduleEntry"/>
      </w:pPr>
      <w:r w:rsidRPr="00026FF3">
        <w:t xml:space="preserve">FENTHION </w:t>
      </w:r>
      <w:r w:rsidRPr="00026FF3">
        <w:rPr>
          <w:b/>
        </w:rPr>
        <w:t>except</w:t>
      </w:r>
      <w:r w:rsidRPr="00026FF3">
        <w:t xml:space="preserve"> when included in </w:t>
      </w:r>
      <w:r w:rsidR="001F6281" w:rsidRPr="00026FF3">
        <w:t>Schedule 5</w:t>
      </w:r>
      <w:r w:rsidRPr="00026FF3">
        <w:t xml:space="preserve"> or 6.</w:t>
      </w:r>
    </w:p>
    <w:p w14:paraId="709E9B2C" w14:textId="77777777" w:rsidR="004C2E86" w:rsidRPr="00026FF3" w:rsidRDefault="004C2E86" w:rsidP="004C2E86">
      <w:pPr>
        <w:pStyle w:val="PoisonsStandardScheduleEntry"/>
      </w:pPr>
      <w:r w:rsidRPr="00026FF3">
        <w:t>FENTHION</w:t>
      </w:r>
      <w:r w:rsidR="00026FF3">
        <w:noBreakHyphen/>
      </w:r>
      <w:r w:rsidRPr="00026FF3">
        <w:t>ETHYL.</w:t>
      </w:r>
    </w:p>
    <w:p w14:paraId="0FB3CF37" w14:textId="77777777" w:rsidR="004C2E86" w:rsidRPr="00026FF3" w:rsidRDefault="004C2E86" w:rsidP="004C2E86">
      <w:pPr>
        <w:pStyle w:val="PoisonsStandardScheduleEntry"/>
      </w:pPr>
      <w:r w:rsidRPr="00026FF3">
        <w:t xml:space="preserve">FLOCOUMAFEN </w:t>
      </w:r>
      <w:r w:rsidRPr="00026FF3">
        <w:rPr>
          <w:b/>
        </w:rPr>
        <w:t>except</w:t>
      </w:r>
      <w:r w:rsidRPr="00026FF3">
        <w:t xml:space="preserve"> when included in </w:t>
      </w:r>
      <w:r w:rsidR="001F6281" w:rsidRPr="00026FF3">
        <w:t>Schedule 6</w:t>
      </w:r>
      <w:r w:rsidRPr="00026FF3">
        <w:t>.</w:t>
      </w:r>
    </w:p>
    <w:p w14:paraId="00211793" w14:textId="77777777" w:rsidR="004C2E86" w:rsidRPr="00026FF3" w:rsidRDefault="004C2E86" w:rsidP="004C2E86">
      <w:pPr>
        <w:pStyle w:val="PoisonsStandardScheduleEntry"/>
      </w:pPr>
      <w:r w:rsidRPr="00026FF3">
        <w:t xml:space="preserve">FLUCOFURON </w:t>
      </w:r>
      <w:r w:rsidRPr="00026FF3">
        <w:rPr>
          <w:b/>
        </w:rPr>
        <w:t>except</w:t>
      </w:r>
      <w:r w:rsidRPr="00026FF3">
        <w:t xml:space="preserve">: </w:t>
      </w:r>
    </w:p>
    <w:p w14:paraId="1092046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4CC0688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treated carpets.</w:t>
      </w:r>
    </w:p>
    <w:p w14:paraId="0C778561" w14:textId="77777777" w:rsidR="004C2E86" w:rsidRPr="00026FF3" w:rsidRDefault="004C2E86" w:rsidP="004C2E86">
      <w:pPr>
        <w:pStyle w:val="PoisonsStandardScheduleEntry"/>
      </w:pPr>
      <w:r w:rsidRPr="00026FF3">
        <w:t>FLUCYTHRINATE.</w:t>
      </w:r>
    </w:p>
    <w:p w14:paraId="6044A0F8" w14:textId="77777777" w:rsidR="004C2E86" w:rsidRPr="00026FF3" w:rsidRDefault="004C2E86" w:rsidP="004C2E86">
      <w:pPr>
        <w:pStyle w:val="PoisonsStandardScheduleEntry"/>
      </w:pPr>
      <w:r w:rsidRPr="00026FF3">
        <w:t xml:space="preserve">FLUMIOXAZIN </w:t>
      </w:r>
      <w:r w:rsidRPr="00026FF3">
        <w:rPr>
          <w:b/>
        </w:rPr>
        <w:t>except</w:t>
      </w:r>
      <w:r w:rsidRPr="00026FF3">
        <w:t xml:space="preserve"> when included in </w:t>
      </w:r>
      <w:r w:rsidR="001F6281" w:rsidRPr="00026FF3">
        <w:t>Schedule 6</w:t>
      </w:r>
      <w:r w:rsidRPr="00026FF3">
        <w:t>.</w:t>
      </w:r>
    </w:p>
    <w:p w14:paraId="43E035EA" w14:textId="77777777" w:rsidR="004C2E86" w:rsidRPr="00026FF3" w:rsidRDefault="004C2E86" w:rsidP="004C2E86">
      <w:pPr>
        <w:pStyle w:val="PoisonsStandardScheduleEntry"/>
      </w:pPr>
      <w:r w:rsidRPr="00026FF3">
        <w:t>FLUOROACETAMIDE.</w:t>
      </w:r>
    </w:p>
    <w:p w14:paraId="0B813A76" w14:textId="77777777" w:rsidR="004C2E86" w:rsidRPr="00026FF3" w:rsidRDefault="004C2E86" w:rsidP="004C2E86">
      <w:pPr>
        <w:pStyle w:val="PoisonsStandardScheduleEntry"/>
      </w:pPr>
      <w:r w:rsidRPr="00026FF3">
        <w:t>FLUOROACETIC ACID.</w:t>
      </w:r>
    </w:p>
    <w:p w14:paraId="77AC7C48" w14:textId="77777777" w:rsidR="004C2E86" w:rsidRPr="00026FF3" w:rsidRDefault="004C2E86" w:rsidP="004C2E86">
      <w:pPr>
        <w:pStyle w:val="PoisonsStandardScheduleEntry"/>
      </w:pPr>
      <w:r w:rsidRPr="00026FF3">
        <w:t>FOLPET.</w:t>
      </w:r>
    </w:p>
    <w:p w14:paraId="2F28D7EF" w14:textId="77777777" w:rsidR="004C2E86" w:rsidRPr="00026FF3" w:rsidRDefault="004C2E86" w:rsidP="004C2E86">
      <w:pPr>
        <w:pStyle w:val="PoisonsStandardScheduleEntry"/>
      </w:pPr>
      <w:r w:rsidRPr="00026FF3">
        <w:t>FORMETANATE.</w:t>
      </w:r>
    </w:p>
    <w:p w14:paraId="4CF0B661" w14:textId="77777777" w:rsidR="004C2E86" w:rsidRPr="00026FF3" w:rsidRDefault="004C2E86" w:rsidP="004C2E86">
      <w:pPr>
        <w:pStyle w:val="PoisonsStandardScheduleEntry"/>
      </w:pPr>
      <w:r w:rsidRPr="00026FF3">
        <w:t>FOSTHIAZATE.</w:t>
      </w:r>
    </w:p>
    <w:p w14:paraId="499176D0" w14:textId="77777777" w:rsidR="004C2E86" w:rsidRPr="00026FF3" w:rsidRDefault="004C2E86" w:rsidP="004C2E86">
      <w:pPr>
        <w:pStyle w:val="PoisonsStandardScheduleEntry"/>
      </w:pPr>
      <w:r w:rsidRPr="00026FF3">
        <w:t xml:space="preserve">FURATHIOCARB </w:t>
      </w:r>
      <w:r w:rsidRPr="00026FF3">
        <w:rPr>
          <w:b/>
        </w:rPr>
        <w:t>except</w:t>
      </w:r>
      <w:r w:rsidRPr="00026FF3">
        <w:t xml:space="preserve"> when included in </w:t>
      </w:r>
      <w:r w:rsidR="001F6281" w:rsidRPr="00026FF3">
        <w:t>Schedule 5</w:t>
      </w:r>
      <w:r w:rsidRPr="00026FF3">
        <w:t>.</w:t>
      </w:r>
    </w:p>
    <w:p w14:paraId="6C87DFA7" w14:textId="77777777" w:rsidR="004C2E86" w:rsidRPr="00026FF3" w:rsidRDefault="004C2E86" w:rsidP="004C2E86">
      <w:pPr>
        <w:pStyle w:val="PoisonsStandardScheduleEntry"/>
      </w:pPr>
      <w:r w:rsidRPr="00026FF3">
        <w:t>GAMMA</w:t>
      </w:r>
      <w:r w:rsidR="00026FF3">
        <w:noBreakHyphen/>
      </w:r>
      <w:r w:rsidRPr="00026FF3">
        <w:t xml:space="preserve">CYHALOTHRIN </w:t>
      </w:r>
      <w:r w:rsidRPr="00026FF3">
        <w:rPr>
          <w:b/>
        </w:rPr>
        <w:t>except</w:t>
      </w:r>
      <w:r w:rsidRPr="00026FF3">
        <w:t xml:space="preserve"> when included in </w:t>
      </w:r>
      <w:r w:rsidR="001F6281" w:rsidRPr="00026FF3">
        <w:t>Schedule 5</w:t>
      </w:r>
      <w:r w:rsidRPr="00026FF3">
        <w:t>.</w:t>
      </w:r>
    </w:p>
    <w:p w14:paraId="339BFE8F" w14:textId="77777777" w:rsidR="004C2E86" w:rsidRPr="00026FF3" w:rsidRDefault="004C2E86" w:rsidP="004C2E86">
      <w:pPr>
        <w:pStyle w:val="PoisonsStandardScheduleEntry"/>
      </w:pPr>
      <w:r w:rsidRPr="00026FF3">
        <w:t xml:space="preserve">HALOFUGINONE </w:t>
      </w:r>
      <w:r w:rsidRPr="00026FF3">
        <w:rPr>
          <w:b/>
        </w:rPr>
        <w:t>except</w:t>
      </w:r>
      <w:r w:rsidRPr="00026FF3">
        <w:t xml:space="preserve"> when included in </w:t>
      </w:r>
      <w:r w:rsidR="001F6281" w:rsidRPr="00026FF3">
        <w:t>Schedule 4</w:t>
      </w:r>
      <w:r w:rsidRPr="00026FF3">
        <w:t>.</w:t>
      </w:r>
    </w:p>
    <w:p w14:paraId="02817537" w14:textId="77777777" w:rsidR="004C2E86" w:rsidRPr="00026FF3" w:rsidRDefault="004C2E86" w:rsidP="004C2E86">
      <w:pPr>
        <w:pStyle w:val="PoisonsStandardScheduleEntry"/>
      </w:pPr>
      <w:r w:rsidRPr="00026FF3">
        <w:t>HALOGENATED DIBENZODIOXINS AND DIBENZOFURANS.</w:t>
      </w:r>
    </w:p>
    <w:p w14:paraId="3B7A7A79" w14:textId="77777777" w:rsidR="004C2E86" w:rsidRPr="00026FF3" w:rsidRDefault="004C2E86" w:rsidP="004C2E86">
      <w:pPr>
        <w:pStyle w:val="PoisonsStandardScheduleEntry"/>
      </w:pPr>
      <w:r w:rsidRPr="00026FF3">
        <w:t>HCB.</w:t>
      </w:r>
    </w:p>
    <w:p w14:paraId="64B95657" w14:textId="77777777" w:rsidR="004C2E86" w:rsidRPr="00026FF3" w:rsidRDefault="004C2E86" w:rsidP="004C2E86">
      <w:pPr>
        <w:pStyle w:val="PoisonsStandardScheduleEntry"/>
      </w:pPr>
      <w:r w:rsidRPr="00026FF3">
        <w:t xml:space="preserve">HYDROCARBONS LIQUID AROMATIC (including aromatic extract oils), any fraction of which boils above 350°C </w:t>
      </w:r>
      <w:r w:rsidRPr="00026FF3">
        <w:rPr>
          <w:b/>
        </w:rPr>
        <w:t>except</w:t>
      </w:r>
      <w:r w:rsidRPr="00026FF3">
        <w:t>:</w:t>
      </w:r>
    </w:p>
    <w:p w14:paraId="3532250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in solid polymers; or</w:t>
      </w:r>
    </w:p>
    <w:p w14:paraId="5FC3DDE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containing 1% or less of total polycyclic aromatic compounds as measured by IP 346; or</w:t>
      </w:r>
    </w:p>
    <w:p w14:paraId="7823D42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having a Mutagenicity Index of zero as measured by ASTM E1687</w:t>
      </w:r>
      <w:r w:rsidR="00026FF3">
        <w:noBreakHyphen/>
      </w:r>
      <w:r w:rsidRPr="00026FF3">
        <w:t>95.</w:t>
      </w:r>
    </w:p>
    <w:p w14:paraId="118DFC90" w14:textId="77777777" w:rsidR="004C2E86" w:rsidRPr="00026FF3" w:rsidRDefault="004C2E86" w:rsidP="004C2E86">
      <w:pPr>
        <w:pStyle w:val="PoisonsStandardScheduleEntry"/>
      </w:pPr>
      <w:r w:rsidRPr="00026FF3">
        <w:t xml:space="preserve">HYDROCYANIC ACID </w:t>
      </w:r>
      <w:r w:rsidRPr="00026FF3">
        <w:rPr>
          <w:b/>
        </w:rPr>
        <w:t>except</w:t>
      </w:r>
      <w:r w:rsidRPr="00026FF3">
        <w:t>:</w:t>
      </w:r>
    </w:p>
    <w:p w14:paraId="0F1EDC7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or</w:t>
      </w:r>
    </w:p>
    <w:p w14:paraId="2DFD2F0E"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its salts and derivatives other than cyanides separately specified in this Schedule.</w:t>
      </w:r>
    </w:p>
    <w:p w14:paraId="6502F3CA" w14:textId="77777777" w:rsidR="004C2E86" w:rsidRPr="00026FF3" w:rsidRDefault="004C2E86" w:rsidP="004C2E86">
      <w:pPr>
        <w:pStyle w:val="PoisonsStandardScheduleEntry"/>
      </w:pPr>
      <w:r w:rsidRPr="00026FF3">
        <w:t xml:space="preserve">HYDROFLUORIC ACID (excluding its salts and derivatives) </w:t>
      </w:r>
      <w:r w:rsidRPr="00026FF3">
        <w:rPr>
          <w:b/>
        </w:rPr>
        <w:t>except</w:t>
      </w:r>
      <w:r w:rsidRPr="00026FF3">
        <w:t xml:space="preserve"> when included in </w:t>
      </w:r>
      <w:r w:rsidR="001F6281" w:rsidRPr="00026FF3">
        <w:t>Schedule 5</w:t>
      </w:r>
      <w:r w:rsidRPr="00026FF3">
        <w:t xml:space="preserve"> or 6.</w:t>
      </w:r>
    </w:p>
    <w:p w14:paraId="3D4F8611" w14:textId="77777777" w:rsidR="004C2E86" w:rsidRPr="00026FF3" w:rsidRDefault="004C2E86" w:rsidP="004C2E86">
      <w:pPr>
        <w:pStyle w:val="PoisonsStandardScheduleEntry"/>
      </w:pPr>
      <w:r w:rsidRPr="00026FF3">
        <w:t>HYDROGEN SULFIDE.</w:t>
      </w:r>
    </w:p>
    <w:p w14:paraId="2ED7136B" w14:textId="77777777" w:rsidR="004C2E86" w:rsidRPr="00026FF3" w:rsidRDefault="004C2E86" w:rsidP="004C2E86">
      <w:pPr>
        <w:pStyle w:val="PoisonsStandardScheduleEntry"/>
      </w:pPr>
      <w:r w:rsidRPr="00026FF3">
        <w:t xml:space="preserve">HYDROSILICOFLUORIC ACID (excluding its salts and derivatives) </w:t>
      </w:r>
      <w:r w:rsidRPr="00026FF3">
        <w:rPr>
          <w:b/>
        </w:rPr>
        <w:t>except</w:t>
      </w:r>
      <w:r w:rsidRPr="00026FF3">
        <w:t xml:space="preserve"> when included in </w:t>
      </w:r>
      <w:r w:rsidR="001F6281" w:rsidRPr="00026FF3">
        <w:t>Schedule 5</w:t>
      </w:r>
      <w:r w:rsidRPr="00026FF3">
        <w:t xml:space="preserve"> or 6.</w:t>
      </w:r>
    </w:p>
    <w:p w14:paraId="0C10B02A" w14:textId="77777777" w:rsidR="004C2E86" w:rsidRPr="00026FF3" w:rsidRDefault="004C2E86" w:rsidP="004C2E86">
      <w:pPr>
        <w:pStyle w:val="PoisonsStandardScheduleEntry"/>
      </w:pPr>
      <w:r w:rsidRPr="00026FF3">
        <w:t>IODOMETHANE.</w:t>
      </w:r>
    </w:p>
    <w:p w14:paraId="7742E8E3" w14:textId="77777777" w:rsidR="004C2E86" w:rsidRPr="00026FF3" w:rsidRDefault="004C2E86" w:rsidP="004C2E86">
      <w:pPr>
        <w:pStyle w:val="PoisonsStandardScheduleEntry"/>
      </w:pPr>
      <w:r w:rsidRPr="00026FF3">
        <w:t>ISOCARBOPHOS.</w:t>
      </w:r>
    </w:p>
    <w:p w14:paraId="5CED3E0E" w14:textId="77777777" w:rsidR="004C2E86" w:rsidRPr="00026FF3" w:rsidRDefault="004C2E86" w:rsidP="004C2E86">
      <w:pPr>
        <w:pStyle w:val="PoisonsStandardScheduleEntry"/>
      </w:pPr>
      <w:r w:rsidRPr="00026FF3">
        <w:t>ISOFENPHOS.</w:t>
      </w:r>
    </w:p>
    <w:p w14:paraId="14728704" w14:textId="77777777" w:rsidR="004C2E86" w:rsidRPr="00026FF3" w:rsidRDefault="004C2E86" w:rsidP="004C2E86">
      <w:pPr>
        <w:pStyle w:val="PoisonsStandardScheduleEntry"/>
      </w:pPr>
      <w:r w:rsidRPr="00026FF3">
        <w:t>ISOPROTURON.</w:t>
      </w:r>
    </w:p>
    <w:p w14:paraId="08B25576" w14:textId="77777777" w:rsidR="004C2E86" w:rsidRPr="00026FF3" w:rsidRDefault="004C2E86" w:rsidP="004C2E86">
      <w:pPr>
        <w:pStyle w:val="PoisonsStandardScheduleEntry"/>
      </w:pPr>
      <w:r w:rsidRPr="00026FF3">
        <w:t xml:space="preserve">IVERMECTIN </w:t>
      </w:r>
      <w:r w:rsidRPr="00026FF3">
        <w:rPr>
          <w:b/>
        </w:rPr>
        <w:t>except</w:t>
      </w:r>
      <w:r w:rsidRPr="00026FF3">
        <w:t xml:space="preserve"> when included in </w:t>
      </w:r>
      <w:r w:rsidR="001F6281" w:rsidRPr="00026FF3">
        <w:t>Schedule 4</w:t>
      </w:r>
      <w:r w:rsidRPr="00026FF3">
        <w:t xml:space="preserve"> or 5.</w:t>
      </w:r>
    </w:p>
    <w:p w14:paraId="3C853B67" w14:textId="77777777" w:rsidR="004C2E86" w:rsidRPr="00026FF3" w:rsidRDefault="004C2E86" w:rsidP="004C2E86">
      <w:pPr>
        <w:pStyle w:val="PoisonsStandardScheduleEntry"/>
      </w:pPr>
      <w:r w:rsidRPr="00026FF3">
        <w:t>LAMBDA</w:t>
      </w:r>
      <w:r w:rsidR="00026FF3">
        <w:noBreakHyphen/>
      </w:r>
      <w:r w:rsidRPr="00026FF3">
        <w:t xml:space="preserve">CYHALOTHRIN </w:t>
      </w:r>
      <w:r w:rsidRPr="00026FF3">
        <w:rPr>
          <w:b/>
        </w:rPr>
        <w:t>except</w:t>
      </w:r>
      <w:r w:rsidRPr="00026FF3">
        <w:t xml:space="preserve"> when included in </w:t>
      </w:r>
      <w:r w:rsidR="001F6281" w:rsidRPr="00026FF3">
        <w:t>Schedule 5</w:t>
      </w:r>
      <w:r w:rsidRPr="00026FF3">
        <w:t xml:space="preserve"> or 6.</w:t>
      </w:r>
    </w:p>
    <w:p w14:paraId="5E44A659" w14:textId="77777777" w:rsidR="004C2E86" w:rsidRPr="00026FF3" w:rsidRDefault="004C2E86" w:rsidP="004C2E86">
      <w:pPr>
        <w:pStyle w:val="PoisonsStandardScheduleEntry"/>
      </w:pPr>
      <w:r w:rsidRPr="00026FF3">
        <w:t>LEPTOPHOS.</w:t>
      </w:r>
    </w:p>
    <w:p w14:paraId="0AAE8C90" w14:textId="77777777" w:rsidR="004C2E86" w:rsidRPr="00026FF3" w:rsidRDefault="004C2E86" w:rsidP="004C2E86">
      <w:pPr>
        <w:pStyle w:val="PoisonsStandardScheduleEntry"/>
      </w:pPr>
      <w:r w:rsidRPr="00026FF3">
        <w:t xml:space="preserve">LITHIUM PERFLUOROOCTANE SULFONATE </w:t>
      </w:r>
      <w:r w:rsidRPr="00026FF3">
        <w:rPr>
          <w:b/>
        </w:rPr>
        <w:t>except</w:t>
      </w:r>
      <w:r w:rsidRPr="00026FF3">
        <w:t xml:space="preserve"> in sealed bait stations containing 1% or less of lithium perfluorooctane sulfonate.</w:t>
      </w:r>
    </w:p>
    <w:p w14:paraId="655316D3" w14:textId="77777777" w:rsidR="004C2E86" w:rsidRPr="00026FF3" w:rsidRDefault="004C2E86" w:rsidP="004C2E86">
      <w:pPr>
        <w:pStyle w:val="PoisonsStandardScheduleEntry"/>
      </w:pPr>
      <w:r w:rsidRPr="00026FF3">
        <w:t xml:space="preserve">MADURAMICIN </w:t>
      </w:r>
      <w:r w:rsidRPr="00026FF3">
        <w:rPr>
          <w:b/>
        </w:rPr>
        <w:t>except</w:t>
      </w:r>
      <w:r w:rsidRPr="00026FF3">
        <w:t xml:space="preserve">: </w:t>
      </w:r>
    </w:p>
    <w:p w14:paraId="3F9F846E"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or</w:t>
      </w:r>
    </w:p>
    <w:p w14:paraId="65A8396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feeds containing 5 mg/kg or less of antibiotic substances.</w:t>
      </w:r>
    </w:p>
    <w:p w14:paraId="01AE8B79" w14:textId="77777777" w:rsidR="004C2E86" w:rsidRPr="00026FF3" w:rsidRDefault="004C2E86" w:rsidP="004C2E86">
      <w:pPr>
        <w:pStyle w:val="PoisonsStandardScheduleEntry"/>
      </w:pPr>
      <w:r w:rsidRPr="00026FF3">
        <w:t xml:space="preserve">MALACHITE GREEN for veterinary use </w:t>
      </w:r>
      <w:r w:rsidRPr="00026FF3">
        <w:rPr>
          <w:b/>
        </w:rPr>
        <w:t>except</w:t>
      </w:r>
      <w:r w:rsidRPr="00026FF3">
        <w:t xml:space="preserve"> when included in </w:t>
      </w:r>
      <w:r w:rsidR="001F6281" w:rsidRPr="00026FF3">
        <w:t>Schedule 5</w:t>
      </w:r>
      <w:r w:rsidRPr="00026FF3">
        <w:t>.</w:t>
      </w:r>
    </w:p>
    <w:p w14:paraId="202941C7" w14:textId="77777777" w:rsidR="004C2E86" w:rsidRPr="00026FF3" w:rsidRDefault="004C2E86" w:rsidP="004C2E86">
      <w:pPr>
        <w:pStyle w:val="PoisonsStandardScheduleEntry"/>
      </w:pPr>
      <w:r w:rsidRPr="00026FF3">
        <w:t>MAZIDOX.</w:t>
      </w:r>
    </w:p>
    <w:p w14:paraId="69CD3833" w14:textId="77777777" w:rsidR="004C2E86" w:rsidRPr="00026FF3" w:rsidRDefault="004C2E86" w:rsidP="004C2E86">
      <w:pPr>
        <w:pStyle w:val="PoisonsStandardScheduleEntry"/>
      </w:pPr>
      <w:r w:rsidRPr="00026FF3">
        <w:t>MECARBAM.</w:t>
      </w:r>
    </w:p>
    <w:p w14:paraId="00F1E342" w14:textId="77777777" w:rsidR="004C2E86" w:rsidRPr="00026FF3" w:rsidRDefault="004C2E86" w:rsidP="004C2E86">
      <w:pPr>
        <w:pStyle w:val="PoisonsStandardScheduleEntry"/>
      </w:pPr>
      <w:r w:rsidRPr="00026FF3">
        <w:t>2</w:t>
      </w:r>
      <w:r w:rsidR="00026FF3">
        <w:noBreakHyphen/>
      </w:r>
      <w:r w:rsidRPr="00026FF3">
        <w:t xml:space="preserve">METHOXYETHANOL and its acetates </w:t>
      </w:r>
      <w:r w:rsidRPr="00026FF3">
        <w:rPr>
          <w:b/>
        </w:rPr>
        <w:t>except</w:t>
      </w:r>
      <w:r w:rsidRPr="00026FF3">
        <w:t xml:space="preserve"> in preparations containing 0.5% or </w:t>
      </w:r>
      <w:r w:rsidR="0003204E" w:rsidRPr="00026FF3">
        <w:t>less</w:t>
      </w:r>
      <w:r w:rsidRPr="00026FF3">
        <w:t xml:space="preserve"> of 2</w:t>
      </w:r>
      <w:r w:rsidR="00026FF3">
        <w:noBreakHyphen/>
      </w:r>
      <w:r w:rsidRPr="00026FF3">
        <w:t>methoxyethanol.</w:t>
      </w:r>
    </w:p>
    <w:p w14:paraId="5AA80F93" w14:textId="77777777" w:rsidR="004C2E86" w:rsidRPr="00026FF3" w:rsidRDefault="004C2E86" w:rsidP="004C2E86">
      <w:pPr>
        <w:pStyle w:val="PoisonsStandardScheduleEntry"/>
      </w:pPr>
      <w:r w:rsidRPr="00026FF3">
        <w:t>MERCURIC CHLORIDE when prepared for use for agricultural, industrial, pastoral or horticultural purposes.</w:t>
      </w:r>
    </w:p>
    <w:p w14:paraId="7C6A67DF" w14:textId="77777777" w:rsidR="004C2E86" w:rsidRPr="00026FF3" w:rsidRDefault="004C2E86" w:rsidP="004C2E86">
      <w:pPr>
        <w:pStyle w:val="PoisonsStandardScheduleEntry"/>
      </w:pPr>
      <w:r w:rsidRPr="00026FF3">
        <w:t xml:space="preserve">MERCURY </w:t>
      </w:r>
      <w:r w:rsidRPr="00026FF3">
        <w:rPr>
          <w:b/>
        </w:rPr>
        <w:t>except</w:t>
      </w:r>
      <w:r w:rsidRPr="00026FF3">
        <w:t>:</w:t>
      </w:r>
    </w:p>
    <w:p w14:paraId="191FC9C7"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this Schedule; or</w:t>
      </w:r>
    </w:p>
    <w:p w14:paraId="738CA33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4 or 6; or</w:t>
      </w:r>
    </w:p>
    <w:p w14:paraId="755D8F13"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containing 0.01% or less of mercury in organic form as a preservative; or</w:t>
      </w:r>
    </w:p>
    <w:p w14:paraId="2146CAE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mercury (metallic) in scientific instruments; or</w:t>
      </w:r>
    </w:p>
    <w:p w14:paraId="33E2FBA0"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dental amalgams; or</w:t>
      </w:r>
    </w:p>
    <w:p w14:paraId="25DBFEB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(f)</w:t>
      </w:r>
      <w:r w:rsidRPr="00026FF3">
        <w:rPr>
          <w:color w:val="000000"/>
          <w14:scene3d>
            <w14:camera w14:prst="orthographicFront"/>
            <w14:lightRig w14:rig="threePt" w14:dir="t">
              <w14:rot w14:lat="0" w14:lon="0" w14:rev="0"/>
            </w14:lightRig>
          </w14:scene3d>
        </w:rPr>
        <w:tab/>
      </w:r>
      <w:r w:rsidRPr="00026FF3">
        <w:t>in a sealed device, for therapeutic use, which prevents access to the mercury.</w:t>
      </w:r>
    </w:p>
    <w:p w14:paraId="03C6B6C7" w14:textId="77777777" w:rsidR="004C2E86" w:rsidRPr="00026FF3" w:rsidRDefault="004C2E86" w:rsidP="004C2E86">
      <w:pPr>
        <w:pStyle w:val="PoisonsStandardScheduleEntry"/>
      </w:pPr>
      <w:r w:rsidRPr="00026FF3">
        <w:t xml:space="preserve">METHACRIFOS </w:t>
      </w:r>
      <w:r w:rsidRPr="00026FF3">
        <w:rPr>
          <w:b/>
        </w:rPr>
        <w:t>except</w:t>
      </w:r>
      <w:r w:rsidRPr="00026FF3">
        <w:t xml:space="preserve"> when included in </w:t>
      </w:r>
      <w:r w:rsidR="001F6281" w:rsidRPr="00026FF3">
        <w:t>Schedule 6</w:t>
      </w:r>
      <w:r w:rsidRPr="00026FF3">
        <w:t>.</w:t>
      </w:r>
    </w:p>
    <w:p w14:paraId="795EA809" w14:textId="77777777" w:rsidR="004C2E86" w:rsidRPr="00026FF3" w:rsidRDefault="004C2E86" w:rsidP="004C2E86">
      <w:pPr>
        <w:pStyle w:val="PoisonsStandardScheduleEntry"/>
      </w:pPr>
      <w:r w:rsidRPr="00026FF3">
        <w:t>METHAMIDOPHOS.</w:t>
      </w:r>
    </w:p>
    <w:p w14:paraId="3F6166DE" w14:textId="77777777" w:rsidR="004C2E86" w:rsidRPr="00026FF3" w:rsidRDefault="004C2E86" w:rsidP="004C2E86">
      <w:pPr>
        <w:pStyle w:val="PoisonsStandardScheduleEntry"/>
      </w:pPr>
      <w:r w:rsidRPr="00026FF3">
        <w:t>METHAPYRILENE.</w:t>
      </w:r>
    </w:p>
    <w:p w14:paraId="16B42765" w14:textId="77777777" w:rsidR="004C2E86" w:rsidRPr="00026FF3" w:rsidRDefault="004C2E86" w:rsidP="004C2E86">
      <w:pPr>
        <w:pStyle w:val="PoisonsStandardScheduleEntry"/>
      </w:pPr>
      <w:r w:rsidRPr="00026FF3">
        <w:t>METHAZOLE.</w:t>
      </w:r>
    </w:p>
    <w:p w14:paraId="185811E1" w14:textId="77777777" w:rsidR="004C2E86" w:rsidRPr="00026FF3" w:rsidRDefault="004C2E86" w:rsidP="004C2E86">
      <w:pPr>
        <w:pStyle w:val="PoisonsStandardScheduleEntry"/>
      </w:pPr>
      <w:r w:rsidRPr="00026FF3">
        <w:t>METHIDATHION.</w:t>
      </w:r>
    </w:p>
    <w:p w14:paraId="05B2A375" w14:textId="77777777" w:rsidR="004C2E86" w:rsidRPr="00026FF3" w:rsidRDefault="004C2E86" w:rsidP="004C2E86">
      <w:pPr>
        <w:pStyle w:val="PoisonsStandardScheduleEntry"/>
      </w:pPr>
      <w:r w:rsidRPr="00026FF3">
        <w:t xml:space="preserve">METHIOCARB </w:t>
      </w:r>
      <w:r w:rsidRPr="00026FF3">
        <w:rPr>
          <w:b/>
        </w:rPr>
        <w:t>except</w:t>
      </w:r>
      <w:r w:rsidRPr="00026FF3">
        <w:t xml:space="preserve"> when included in </w:t>
      </w:r>
      <w:r w:rsidR="001F6281" w:rsidRPr="00026FF3">
        <w:t>Schedule 5</w:t>
      </w:r>
      <w:r w:rsidRPr="00026FF3">
        <w:t xml:space="preserve"> or 6.</w:t>
      </w:r>
    </w:p>
    <w:p w14:paraId="31357441" w14:textId="77777777" w:rsidR="004C2E86" w:rsidRPr="00026FF3" w:rsidRDefault="004C2E86" w:rsidP="004C2E86">
      <w:pPr>
        <w:pStyle w:val="PoisonsStandardScheduleEntry"/>
      </w:pPr>
      <w:r w:rsidRPr="00026FF3">
        <w:t xml:space="preserve">METHOMYL </w:t>
      </w:r>
      <w:r w:rsidRPr="00026FF3">
        <w:rPr>
          <w:b/>
        </w:rPr>
        <w:t>except</w:t>
      </w:r>
      <w:r w:rsidRPr="00026FF3">
        <w:t xml:space="preserve"> when included in </w:t>
      </w:r>
      <w:r w:rsidR="001F6281" w:rsidRPr="00026FF3">
        <w:t>Schedule 6</w:t>
      </w:r>
      <w:r w:rsidRPr="00026FF3">
        <w:t>.</w:t>
      </w:r>
    </w:p>
    <w:p w14:paraId="6AB9B6A8" w14:textId="77777777" w:rsidR="004C2E86" w:rsidRPr="00026FF3" w:rsidRDefault="004C2E86" w:rsidP="004C2E86">
      <w:pPr>
        <w:pStyle w:val="PoisonsStandardScheduleEntry"/>
      </w:pPr>
      <w:r w:rsidRPr="00026FF3">
        <w:t>METHOXYETHYLMERCURIC ACETATE.</w:t>
      </w:r>
    </w:p>
    <w:p w14:paraId="71A12B16" w14:textId="77777777" w:rsidR="004C2E86" w:rsidRPr="00026FF3" w:rsidRDefault="004C2E86" w:rsidP="004C2E86">
      <w:pPr>
        <w:pStyle w:val="PoisonsStandardScheduleEntry"/>
      </w:pPr>
      <w:r w:rsidRPr="00026FF3">
        <w:t>METHOXYETHYLMERCURIC CHLORIDE.</w:t>
      </w:r>
    </w:p>
    <w:p w14:paraId="4EFEE5F3" w14:textId="77777777" w:rsidR="004C2E86" w:rsidRPr="00026FF3" w:rsidRDefault="004C2E86" w:rsidP="004C2E86">
      <w:pPr>
        <w:pStyle w:val="PoisonsStandardScheduleEntry"/>
      </w:pPr>
      <w:r w:rsidRPr="00026FF3">
        <w:t>METHYL BROMIDE.</w:t>
      </w:r>
    </w:p>
    <w:p w14:paraId="23C877F7" w14:textId="77777777" w:rsidR="004C2E86" w:rsidRPr="00026FF3" w:rsidRDefault="004C2E86" w:rsidP="004C2E86">
      <w:pPr>
        <w:pStyle w:val="PoisonsStandardScheduleEntry"/>
      </w:pPr>
      <w:r w:rsidRPr="00026FF3">
        <w:t xml:space="preserve">METHYLCYCLOPENTADIENYL MANGANESE TRICARBONYL </w:t>
      </w:r>
      <w:r w:rsidRPr="00026FF3">
        <w:rPr>
          <w:b/>
        </w:rPr>
        <w:t>except</w:t>
      </w:r>
      <w:r w:rsidRPr="00026FF3">
        <w:t>:</w:t>
      </w:r>
    </w:p>
    <w:p w14:paraId="5CAF0CA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42855F4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used in laboratory analysis; or</w:t>
      </w:r>
    </w:p>
    <w:p w14:paraId="11A4DCE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packed for industrial use in containers with a nominal capacity of 100 L or more.</w:t>
      </w:r>
    </w:p>
    <w:p w14:paraId="7CBAF635" w14:textId="77777777" w:rsidR="004C2E86" w:rsidRPr="00026FF3" w:rsidRDefault="004C2E86" w:rsidP="004C2E86">
      <w:pPr>
        <w:pStyle w:val="PoisonsStandardScheduleEntry"/>
      </w:pPr>
      <w:r w:rsidRPr="00026FF3">
        <w:t>4,4'</w:t>
      </w:r>
      <w:r w:rsidR="00026FF3">
        <w:noBreakHyphen/>
      </w:r>
      <w:r w:rsidRPr="00026FF3">
        <w:t>METHYLENEBIS[2</w:t>
      </w:r>
      <w:r w:rsidR="00026FF3">
        <w:noBreakHyphen/>
      </w:r>
      <w:r w:rsidRPr="00026FF3">
        <w:t>CHLOROANILINE] (MOCA).</w:t>
      </w:r>
    </w:p>
    <w:p w14:paraId="2B845839" w14:textId="77777777" w:rsidR="004C2E86" w:rsidRPr="00026FF3" w:rsidRDefault="004C2E86" w:rsidP="004C2E86">
      <w:pPr>
        <w:pStyle w:val="PoisonsStandardScheduleEntry"/>
      </w:pPr>
      <w:r w:rsidRPr="00026FF3">
        <w:t xml:space="preserve">METHYLENE BLUE for veterinary use </w:t>
      </w:r>
      <w:r w:rsidRPr="00026FF3">
        <w:rPr>
          <w:b/>
        </w:rPr>
        <w:t>except</w:t>
      </w:r>
      <w:r w:rsidRPr="00026FF3">
        <w:t xml:space="preserve"> when included in </w:t>
      </w:r>
      <w:r w:rsidR="001F6281" w:rsidRPr="00026FF3">
        <w:t>Schedules 4</w:t>
      </w:r>
      <w:r w:rsidRPr="00026FF3">
        <w:t xml:space="preserve"> or 5.</w:t>
      </w:r>
    </w:p>
    <w:p w14:paraId="0F395E0C" w14:textId="77777777" w:rsidR="004C2E86" w:rsidRPr="00026FF3" w:rsidRDefault="004C2E86" w:rsidP="004C2E86">
      <w:pPr>
        <w:pStyle w:val="PoisonsStandardScheduleEntry"/>
      </w:pPr>
      <w:r w:rsidRPr="00026FF3">
        <w:t>MEVINPHOS.</w:t>
      </w:r>
    </w:p>
    <w:p w14:paraId="26D9B5F2" w14:textId="77777777" w:rsidR="004C2E86" w:rsidRPr="00026FF3" w:rsidRDefault="004C2E86" w:rsidP="004C2E86">
      <w:pPr>
        <w:pStyle w:val="PoisonsStandardScheduleEntry"/>
      </w:pPr>
      <w:r w:rsidRPr="00026FF3">
        <w:t>MIPAFOX.</w:t>
      </w:r>
    </w:p>
    <w:p w14:paraId="0925D89D" w14:textId="77777777" w:rsidR="004C2E86" w:rsidRPr="00026FF3" w:rsidRDefault="004C2E86" w:rsidP="004C2E86">
      <w:pPr>
        <w:pStyle w:val="PoisonsStandardScheduleEntry"/>
      </w:pPr>
      <w:r w:rsidRPr="00026FF3">
        <w:t>MIREX.</w:t>
      </w:r>
    </w:p>
    <w:p w14:paraId="0BF3AE65" w14:textId="77777777" w:rsidR="004C2E86" w:rsidRPr="00026FF3" w:rsidRDefault="004C2E86" w:rsidP="004C2E86">
      <w:pPr>
        <w:pStyle w:val="PoisonsStandardScheduleEntry"/>
      </w:pPr>
      <w:r w:rsidRPr="00026FF3">
        <w:t>MOLINATE.</w:t>
      </w:r>
    </w:p>
    <w:p w14:paraId="1E760461" w14:textId="77777777" w:rsidR="004C2E86" w:rsidRPr="00026FF3" w:rsidRDefault="004C2E86" w:rsidP="004C2E86">
      <w:pPr>
        <w:pStyle w:val="PoisonsStandardScheduleEntry"/>
      </w:pPr>
      <w:r w:rsidRPr="00026FF3">
        <w:t>MONOCROTOPHOS.</w:t>
      </w:r>
    </w:p>
    <w:p w14:paraId="3092ACBE" w14:textId="77777777" w:rsidR="004C2E86" w:rsidRPr="00026FF3" w:rsidRDefault="004C2E86" w:rsidP="004C2E86">
      <w:pPr>
        <w:pStyle w:val="PoisonsStandardScheduleEntry"/>
      </w:pPr>
      <w:r w:rsidRPr="00026FF3">
        <w:t xml:space="preserve">MOXIDECTIN </w:t>
      </w:r>
      <w:r w:rsidRPr="00026FF3">
        <w:rPr>
          <w:b/>
        </w:rPr>
        <w:t>except</w:t>
      </w:r>
      <w:r w:rsidRPr="00026FF3">
        <w:t xml:space="preserve"> when included in </w:t>
      </w:r>
      <w:r w:rsidR="001F6281" w:rsidRPr="00026FF3">
        <w:t>Schedule 4</w:t>
      </w:r>
      <w:r w:rsidRPr="00026FF3">
        <w:t>, 5 or 6.</w:t>
      </w:r>
    </w:p>
    <w:p w14:paraId="05F9D503" w14:textId="77777777" w:rsidR="004C2E86" w:rsidRPr="00026FF3" w:rsidRDefault="004C2E86" w:rsidP="004C2E86">
      <w:pPr>
        <w:pStyle w:val="PoisonsStandardScheduleEntry"/>
      </w:pPr>
      <w:r w:rsidRPr="00026FF3">
        <w:t xml:space="preserve">MSMA </w:t>
      </w:r>
      <w:r w:rsidRPr="00026FF3">
        <w:rPr>
          <w:b/>
        </w:rPr>
        <w:t>except</w:t>
      </w:r>
      <w:r w:rsidRPr="00026FF3">
        <w:t xml:space="preserve"> when included in </w:t>
      </w:r>
      <w:r w:rsidR="001F6281" w:rsidRPr="00026FF3">
        <w:t>Schedule 6</w:t>
      </w:r>
      <w:r w:rsidRPr="00026FF3">
        <w:t>.</w:t>
      </w:r>
    </w:p>
    <w:p w14:paraId="5C6D7B5A" w14:textId="77777777" w:rsidR="004C2E86" w:rsidRPr="00026FF3" w:rsidRDefault="004C2E86" w:rsidP="004C2E86">
      <w:pPr>
        <w:pStyle w:val="PoisonsStandardScheduleEntry"/>
      </w:pPr>
      <w:r w:rsidRPr="00026FF3">
        <w:t xml:space="preserve">NAPHTHALOPHOS </w:t>
      </w:r>
      <w:r w:rsidRPr="00026FF3">
        <w:rPr>
          <w:b/>
        </w:rPr>
        <w:t>except</w:t>
      </w:r>
      <w:r w:rsidRPr="00026FF3">
        <w:t xml:space="preserve"> when included in </w:t>
      </w:r>
      <w:r w:rsidR="001F6281" w:rsidRPr="00026FF3">
        <w:t>Schedule 6</w:t>
      </w:r>
      <w:r w:rsidRPr="00026FF3">
        <w:t>.</w:t>
      </w:r>
    </w:p>
    <w:p w14:paraId="6F220C6D" w14:textId="77777777" w:rsidR="004C2E86" w:rsidRPr="00026FF3" w:rsidRDefault="004C2E86" w:rsidP="004C2E86">
      <w:pPr>
        <w:pStyle w:val="PoisonsStandardScheduleEntry"/>
      </w:pPr>
      <w:r w:rsidRPr="00026FF3">
        <w:t xml:space="preserve">NICOTINE </w:t>
      </w:r>
      <w:r w:rsidRPr="00026FF3">
        <w:rPr>
          <w:b/>
        </w:rPr>
        <w:t>except</w:t>
      </w:r>
      <w:r w:rsidRPr="00026FF3">
        <w:t>:</w:t>
      </w:r>
    </w:p>
    <w:p w14:paraId="08439E8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or</w:t>
      </w:r>
    </w:p>
    <w:p w14:paraId="2526188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for oromucosal or transdermal administration for human therapeutic use as an aid in withdrawal from tobacco smoking; or</w:t>
      </w:r>
    </w:p>
    <w:p w14:paraId="4187F1A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tobacco prepared and packed for smoking.</w:t>
      </w:r>
    </w:p>
    <w:p w14:paraId="174F2C47" w14:textId="77777777" w:rsidR="004C2E86" w:rsidRPr="00026FF3" w:rsidRDefault="004C2E86" w:rsidP="004C2E86">
      <w:pPr>
        <w:pStyle w:val="PoisonsStandardScheduleEntry"/>
      </w:pPr>
      <w:r w:rsidRPr="00026FF3">
        <w:t xml:space="preserve">NIMIDANE </w:t>
      </w:r>
      <w:r w:rsidRPr="00026FF3">
        <w:rPr>
          <w:b/>
        </w:rPr>
        <w:t>except</w:t>
      </w:r>
      <w:r w:rsidRPr="00026FF3">
        <w:t xml:space="preserve"> when included in </w:t>
      </w:r>
      <w:r w:rsidR="001F6281" w:rsidRPr="00026FF3">
        <w:t>Schedule 6</w:t>
      </w:r>
      <w:r w:rsidRPr="00026FF3">
        <w:t>.</w:t>
      </w:r>
    </w:p>
    <w:p w14:paraId="53625CA2" w14:textId="77777777" w:rsidR="004C2E86" w:rsidRPr="00026FF3" w:rsidRDefault="004C2E86" w:rsidP="004C2E86">
      <w:pPr>
        <w:pStyle w:val="PoisonsStandardScheduleEntry"/>
      </w:pPr>
      <w:r w:rsidRPr="00026FF3">
        <w:t>NITROFEN.</w:t>
      </w:r>
    </w:p>
    <w:p w14:paraId="7F889F92" w14:textId="77777777" w:rsidR="004C2E86" w:rsidRPr="00026FF3" w:rsidRDefault="004C2E86" w:rsidP="004C2E86">
      <w:pPr>
        <w:pStyle w:val="PoisonsStandardScheduleEntry"/>
      </w:pPr>
      <w:r w:rsidRPr="00026FF3">
        <w:t xml:space="preserve">NITROPRUSSIDES </w:t>
      </w:r>
      <w:r w:rsidRPr="00026FF3">
        <w:rPr>
          <w:b/>
        </w:rPr>
        <w:t>except</w:t>
      </w:r>
      <w:r w:rsidRPr="00026FF3">
        <w:t xml:space="preserve"> when included in </w:t>
      </w:r>
      <w:r w:rsidR="001F6281" w:rsidRPr="00026FF3">
        <w:t>Schedule 4</w:t>
      </w:r>
      <w:r w:rsidRPr="00026FF3">
        <w:t xml:space="preserve"> or 6.</w:t>
      </w:r>
    </w:p>
    <w:p w14:paraId="375E9362" w14:textId="77777777" w:rsidR="004C2E86" w:rsidRPr="00026FF3" w:rsidRDefault="004C2E86" w:rsidP="004C2E86">
      <w:pPr>
        <w:pStyle w:val="PoisonsStandardScheduleEntry"/>
      </w:pPr>
      <w:r w:rsidRPr="00026FF3">
        <w:t>2</w:t>
      </w:r>
      <w:r w:rsidR="00026FF3">
        <w:noBreakHyphen/>
      </w:r>
      <w:r w:rsidRPr="00026FF3">
        <w:t>NITROTOLUENE.</w:t>
      </w:r>
    </w:p>
    <w:p w14:paraId="4248ED72" w14:textId="77777777" w:rsidR="004C2E86" w:rsidRPr="00026FF3" w:rsidRDefault="004C2E86" w:rsidP="004C2E86">
      <w:pPr>
        <w:pStyle w:val="PoisonsStandardScheduleEntry"/>
      </w:pPr>
      <w:r w:rsidRPr="00026FF3">
        <w:t xml:space="preserve">OMETHOATE </w:t>
      </w:r>
      <w:r w:rsidRPr="00026FF3">
        <w:rPr>
          <w:b/>
        </w:rPr>
        <w:t>except</w:t>
      </w:r>
      <w:r w:rsidRPr="00026FF3">
        <w:t xml:space="preserve"> when included in </w:t>
      </w:r>
      <w:r w:rsidR="001F6281" w:rsidRPr="00026FF3">
        <w:t>Schedule 5</w:t>
      </w:r>
      <w:r w:rsidRPr="00026FF3">
        <w:t xml:space="preserve"> or 6.</w:t>
      </w:r>
    </w:p>
    <w:p w14:paraId="02C9F5E6" w14:textId="77777777" w:rsidR="004C2E86" w:rsidRPr="00026FF3" w:rsidRDefault="004C2E86" w:rsidP="004C2E86">
      <w:pPr>
        <w:pStyle w:val="PoisonsStandardScheduleEntry"/>
      </w:pPr>
      <w:r w:rsidRPr="00026FF3">
        <w:t>OXAMYL.</w:t>
      </w:r>
    </w:p>
    <w:p w14:paraId="18EB36F9" w14:textId="77777777" w:rsidR="004C2E86" w:rsidRPr="00026FF3" w:rsidRDefault="004C2E86" w:rsidP="004C2E86">
      <w:pPr>
        <w:pStyle w:val="PoisonsStandardScheduleEntry"/>
      </w:pPr>
      <w:r w:rsidRPr="00026FF3">
        <w:t>OXYDEMETON METHYL.</w:t>
      </w:r>
    </w:p>
    <w:p w14:paraId="12A8ADB4" w14:textId="77777777" w:rsidR="004C2E86" w:rsidRPr="00026FF3" w:rsidRDefault="004C2E86" w:rsidP="004C2E86">
      <w:pPr>
        <w:pStyle w:val="PoisonsStandardScheduleEntry"/>
      </w:pPr>
      <w:r w:rsidRPr="00026FF3">
        <w:t>PARAQUAT.</w:t>
      </w:r>
    </w:p>
    <w:p w14:paraId="6C1C8231" w14:textId="77777777" w:rsidR="004C2E86" w:rsidRPr="00026FF3" w:rsidRDefault="004C2E86" w:rsidP="004C2E86">
      <w:pPr>
        <w:pStyle w:val="PoisonsStandardScheduleEntry"/>
      </w:pPr>
      <w:r w:rsidRPr="00026FF3">
        <w:t>PARATHION.</w:t>
      </w:r>
    </w:p>
    <w:p w14:paraId="1CBB8DA9" w14:textId="77777777" w:rsidR="004C2E86" w:rsidRPr="00026FF3" w:rsidRDefault="004C2E86" w:rsidP="004C2E86">
      <w:pPr>
        <w:pStyle w:val="PoisonsStandardScheduleEntry"/>
      </w:pPr>
      <w:r w:rsidRPr="00026FF3">
        <w:t>PARATHION</w:t>
      </w:r>
      <w:r w:rsidR="00026FF3">
        <w:noBreakHyphen/>
      </w:r>
      <w:r w:rsidRPr="00026FF3">
        <w:t xml:space="preserve">METHYL </w:t>
      </w:r>
      <w:r w:rsidRPr="00026FF3">
        <w:rPr>
          <w:b/>
        </w:rPr>
        <w:t>except</w:t>
      </w:r>
      <w:r w:rsidRPr="00026FF3">
        <w:t xml:space="preserve"> when included in </w:t>
      </w:r>
      <w:r w:rsidR="001F6281" w:rsidRPr="00026FF3">
        <w:t>Schedule 6</w:t>
      </w:r>
      <w:r w:rsidRPr="00026FF3">
        <w:t>.</w:t>
      </w:r>
    </w:p>
    <w:p w14:paraId="6236499C" w14:textId="77777777" w:rsidR="004C2E86" w:rsidRPr="00026FF3" w:rsidRDefault="004C2E86" w:rsidP="004C2E86">
      <w:pPr>
        <w:pStyle w:val="PoisonsStandardScheduleEntry"/>
      </w:pPr>
      <w:r w:rsidRPr="00026FF3">
        <w:t xml:space="preserve">PENTACHLOROPHENOL </w:t>
      </w:r>
      <w:r w:rsidRPr="00026FF3">
        <w:rPr>
          <w:b/>
        </w:rPr>
        <w:t>except</w:t>
      </w:r>
      <w:r w:rsidRPr="00026FF3">
        <w:t xml:space="preserve"> when included in </w:t>
      </w:r>
      <w:r w:rsidR="001F6281" w:rsidRPr="00026FF3">
        <w:t>Schedule 6</w:t>
      </w:r>
      <w:r w:rsidRPr="00026FF3">
        <w:t>.</w:t>
      </w:r>
    </w:p>
    <w:p w14:paraId="57B2CEDF" w14:textId="77777777" w:rsidR="004C2E86" w:rsidRPr="00026FF3" w:rsidRDefault="004C2E86" w:rsidP="004C2E86">
      <w:pPr>
        <w:pStyle w:val="PoisonsStandardScheduleEntry"/>
      </w:pPr>
      <w:r w:rsidRPr="00026FF3">
        <w:t xml:space="preserve">PHENYLMERCURIC ACETATE </w:t>
      </w:r>
      <w:r w:rsidRPr="00026FF3">
        <w:rPr>
          <w:b/>
        </w:rPr>
        <w:t>except</w:t>
      </w:r>
      <w:r w:rsidRPr="00026FF3">
        <w:t xml:space="preserve"> in preparations containing 0.01% or less of mercury as a preservative.</w:t>
      </w:r>
    </w:p>
    <w:p w14:paraId="01B71BC1" w14:textId="77777777" w:rsidR="004C2E86" w:rsidRPr="00026FF3" w:rsidRDefault="004C2E86" w:rsidP="004C2E86">
      <w:pPr>
        <w:pStyle w:val="PoisonsStandardScheduleEntry"/>
      </w:pPr>
      <w:r w:rsidRPr="00026FF3">
        <w:t>PHORATE.</w:t>
      </w:r>
    </w:p>
    <w:p w14:paraId="68B06D50" w14:textId="77777777" w:rsidR="004C2E86" w:rsidRPr="00026FF3" w:rsidRDefault="004C2E86" w:rsidP="004C2E86">
      <w:pPr>
        <w:pStyle w:val="PoisonsStandardScheduleEntry"/>
      </w:pPr>
      <w:r w:rsidRPr="00026FF3">
        <w:t>PHOSFOLAN.</w:t>
      </w:r>
    </w:p>
    <w:p w14:paraId="535E8ABA" w14:textId="77777777" w:rsidR="004C2E86" w:rsidRPr="00026FF3" w:rsidRDefault="004C2E86" w:rsidP="004C2E86">
      <w:pPr>
        <w:pStyle w:val="PoisonsStandardScheduleEntry"/>
      </w:pPr>
      <w:r w:rsidRPr="00026FF3">
        <w:t>PHOSPHIDES, METALLIC.</w:t>
      </w:r>
    </w:p>
    <w:p w14:paraId="6CFCEB4B" w14:textId="77777777" w:rsidR="004C2E86" w:rsidRPr="00026FF3" w:rsidRDefault="004C2E86" w:rsidP="004C2E86">
      <w:pPr>
        <w:pStyle w:val="PoisonsStandardScheduleEntry"/>
      </w:pPr>
      <w:r w:rsidRPr="00026FF3">
        <w:t>PHOSPHINE.</w:t>
      </w:r>
    </w:p>
    <w:p w14:paraId="3DDB8166" w14:textId="77777777" w:rsidR="004C2E86" w:rsidRPr="00026FF3" w:rsidRDefault="004C2E86" w:rsidP="004C2E86">
      <w:pPr>
        <w:pStyle w:val="PoisonsStandardScheduleEntry"/>
      </w:pPr>
      <w:r w:rsidRPr="00026FF3">
        <w:t>PHOSPHORUS, YELLOW (excluding its salts and derivatives).</w:t>
      </w:r>
    </w:p>
    <w:p w14:paraId="2900084A" w14:textId="77777777" w:rsidR="004C2E86" w:rsidRPr="00026FF3" w:rsidRDefault="004C2E86" w:rsidP="004C2E86">
      <w:pPr>
        <w:pStyle w:val="PoisonsStandardScheduleEntry"/>
      </w:pPr>
      <w:r w:rsidRPr="00026FF3">
        <w:t xml:space="preserve">POTASSIUM NITRITE </w:t>
      </w:r>
      <w:r w:rsidRPr="00026FF3">
        <w:rPr>
          <w:b/>
        </w:rPr>
        <w:t>except</w:t>
      </w:r>
      <w:r w:rsidRPr="00026FF3">
        <w:t>:</w:t>
      </w:r>
    </w:p>
    <w:p w14:paraId="014AB76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5</w:t>
      </w:r>
      <w:r w:rsidRPr="00026FF3">
        <w:t xml:space="preserve"> or 6; or</w:t>
      </w:r>
    </w:p>
    <w:p w14:paraId="2A69DC6E"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potassium nitrite; or</w:t>
      </w:r>
    </w:p>
    <w:p w14:paraId="3A3A39C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present as an excipient in preparations for therapeutic use; or</w:t>
      </w:r>
    </w:p>
    <w:p w14:paraId="66C7A07B"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aerosols containing 2% or less of potassium nitrite.</w:t>
      </w:r>
    </w:p>
    <w:p w14:paraId="136489B8" w14:textId="77777777" w:rsidR="004C2E86" w:rsidRPr="00026FF3" w:rsidRDefault="004C2E86" w:rsidP="004C2E86">
      <w:pPr>
        <w:pStyle w:val="PoisonsStandardScheduleEntry"/>
      </w:pPr>
      <w:r w:rsidRPr="00026FF3">
        <w:t>PROCYMIDONE.</w:t>
      </w:r>
    </w:p>
    <w:p w14:paraId="13041510" w14:textId="77777777" w:rsidR="004C2E86" w:rsidRPr="00026FF3" w:rsidRDefault="004C2E86" w:rsidP="004C2E86">
      <w:pPr>
        <w:pStyle w:val="PoisonsStandardScheduleEntry"/>
      </w:pPr>
      <w:r w:rsidRPr="00026FF3">
        <w:t>PROPYLENE OXIDE.</w:t>
      </w:r>
    </w:p>
    <w:p w14:paraId="1EA8C9A7" w14:textId="77777777" w:rsidR="004C2E86" w:rsidRPr="00026FF3" w:rsidRDefault="004C2E86" w:rsidP="004C2E86">
      <w:pPr>
        <w:pStyle w:val="PoisonsStandardScheduleEntry"/>
      </w:pPr>
      <w:r w:rsidRPr="00026FF3">
        <w:t>PYRINURON.</w:t>
      </w:r>
    </w:p>
    <w:p w14:paraId="4C4CC00B" w14:textId="77777777" w:rsidR="004C2E86" w:rsidRPr="00026FF3" w:rsidRDefault="004C2E86" w:rsidP="004C2E86">
      <w:pPr>
        <w:pStyle w:val="PoisonsStandardScheduleEntry"/>
      </w:pPr>
      <w:r w:rsidRPr="00026FF3">
        <w:t xml:space="preserve">QUININE for veterinary use </w:t>
      </w:r>
      <w:r w:rsidRPr="00026FF3">
        <w:rPr>
          <w:b/>
        </w:rPr>
        <w:t>except</w:t>
      </w:r>
      <w:r w:rsidRPr="00026FF3">
        <w:t xml:space="preserve"> when included in </w:t>
      </w:r>
      <w:r w:rsidR="001F6281" w:rsidRPr="00026FF3">
        <w:t>Schedule 5</w:t>
      </w:r>
      <w:r w:rsidRPr="00026FF3">
        <w:t>.</w:t>
      </w:r>
    </w:p>
    <w:p w14:paraId="37703E90" w14:textId="77777777" w:rsidR="004C2E86" w:rsidRPr="00026FF3" w:rsidRDefault="004C2E86" w:rsidP="004C2E86">
      <w:pPr>
        <w:pStyle w:val="PoisonsStandardScheduleEntry"/>
      </w:pPr>
      <w:r w:rsidRPr="00026FF3">
        <w:t xml:space="preserve">SAFLUFENACIL </w:t>
      </w:r>
      <w:r w:rsidRPr="00026FF3">
        <w:rPr>
          <w:b/>
        </w:rPr>
        <w:t>except</w:t>
      </w:r>
      <w:r w:rsidRPr="00026FF3">
        <w:t xml:space="preserve"> when included in </w:t>
      </w:r>
      <w:r w:rsidR="001F6281" w:rsidRPr="00026FF3">
        <w:t>Schedule 5</w:t>
      </w:r>
      <w:r w:rsidRPr="00026FF3">
        <w:t>.</w:t>
      </w:r>
    </w:p>
    <w:p w14:paraId="681CE89C" w14:textId="77777777" w:rsidR="004C2E86" w:rsidRPr="00026FF3" w:rsidRDefault="004C2E86" w:rsidP="004C2E86">
      <w:pPr>
        <w:pStyle w:val="PoisonsStandardScheduleEntry"/>
      </w:pPr>
      <w:r w:rsidRPr="00026FF3">
        <w:t>SCHRADAN.</w:t>
      </w:r>
    </w:p>
    <w:p w14:paraId="3814A1C2" w14:textId="77777777" w:rsidR="004C2E86" w:rsidRPr="00026FF3" w:rsidRDefault="004C2E86" w:rsidP="004C2E86">
      <w:pPr>
        <w:pStyle w:val="PoisonsStandardScheduleEntry"/>
      </w:pPr>
      <w:r w:rsidRPr="00026FF3">
        <w:t xml:space="preserve">SELENIUM </w:t>
      </w:r>
      <w:r w:rsidRPr="00026FF3">
        <w:rPr>
          <w:b/>
        </w:rPr>
        <w:t>except</w:t>
      </w:r>
      <w:r w:rsidRPr="00026FF3">
        <w:t>:</w:t>
      </w:r>
    </w:p>
    <w:p w14:paraId="0A8E575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11B9392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as selenium arsenide in photocopier drums; or</w:t>
      </w:r>
    </w:p>
    <w:p w14:paraId="09D1C4B7"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preparations for therapeutic use other than:</w:t>
      </w:r>
    </w:p>
    <w:p w14:paraId="4F746185" w14:textId="77777777" w:rsidR="004C2E86" w:rsidRPr="00026FF3" w:rsidRDefault="004C2E86" w:rsidP="004C2E86">
      <w:pPr>
        <w:pStyle w:val="paragraphsub"/>
        <w:tabs>
          <w:tab w:val="clear" w:pos="1985"/>
          <w:tab w:val="right" w:pos="1276"/>
        </w:tabs>
        <w:spacing w:before="120"/>
        <w:ind w:left="1418" w:hanging="1418"/>
      </w:pPr>
      <w:r w:rsidRPr="00026FF3">
        <w:tab/>
        <w:t>(i)</w:t>
      </w:r>
      <w:r w:rsidRPr="00026FF3">
        <w:tab/>
        <w:t>drench concentrates containing 2.5% or less of selenium; or</w:t>
      </w:r>
    </w:p>
    <w:p w14:paraId="3ECDF845" w14:textId="77777777" w:rsidR="004C2E86" w:rsidRPr="00026FF3" w:rsidRDefault="004C2E86" w:rsidP="004C2E86">
      <w:pPr>
        <w:pStyle w:val="paragraphsub"/>
        <w:tabs>
          <w:tab w:val="clear" w:pos="1985"/>
          <w:tab w:val="right" w:pos="1276"/>
        </w:tabs>
        <w:spacing w:before="120"/>
        <w:ind w:left="1418" w:hanging="1418"/>
      </w:pPr>
      <w:r w:rsidRPr="00026FF3">
        <w:tab/>
        <w:t>(ii)</w:t>
      </w:r>
      <w:r w:rsidRPr="00026FF3">
        <w:tab/>
        <w:t>pour</w:t>
      </w:r>
      <w:r w:rsidR="00026FF3">
        <w:noBreakHyphen/>
      </w:r>
      <w:r w:rsidRPr="00026FF3">
        <w:t>on preparations containing 0.5% or less of selenium; or</w:t>
      </w:r>
    </w:p>
    <w:p w14:paraId="7EBA377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paints or tinters containing 0.1% or less of selenium calculated on the non</w:t>
      </w:r>
      <w:r w:rsidR="00026FF3">
        <w:noBreakHyphen/>
      </w:r>
      <w:r w:rsidRPr="00026FF3">
        <w:t>volatile content of the paint or tinter; or</w:t>
      </w:r>
    </w:p>
    <w:p w14:paraId="48EDFC16"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(e)</w:t>
      </w:r>
      <w:r w:rsidRPr="00026FF3">
        <w:rPr>
          <w:color w:val="000000"/>
          <w14:scene3d>
            <w14:camera w14:prst="orthographicFront"/>
            <w14:lightRig w14:rig="threePt" w14:dir="t">
              <w14:rot w14:lat="0" w14:lon="0" w14:rev="0"/>
            </w14:lightRig>
          </w14:scene3d>
        </w:rPr>
        <w:tab/>
      </w:r>
      <w:r w:rsidRPr="00026FF3">
        <w:t>in fertilisers containing 200 g/tonne or less of selenium.</w:t>
      </w:r>
    </w:p>
    <w:p w14:paraId="6CECB294" w14:textId="77777777" w:rsidR="004C2E86" w:rsidRPr="00026FF3" w:rsidRDefault="004C2E86" w:rsidP="004C2E86">
      <w:pPr>
        <w:pStyle w:val="PoisonsStandardScheduleEntry"/>
      </w:pPr>
      <w:r w:rsidRPr="00026FF3">
        <w:t xml:space="preserve">SEMDURAMICIN </w:t>
      </w:r>
      <w:r w:rsidRPr="00026FF3">
        <w:rPr>
          <w:b/>
        </w:rPr>
        <w:t>except</w:t>
      </w:r>
      <w:r w:rsidRPr="00026FF3">
        <w:t>:</w:t>
      </w:r>
    </w:p>
    <w:p w14:paraId="4F8BC8C2"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40A19105"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animal feeds containing 25 mg/kg or less of antibiotic substances.</w:t>
      </w:r>
    </w:p>
    <w:p w14:paraId="11453ECB" w14:textId="77777777" w:rsidR="004C2E86" w:rsidRPr="00026FF3" w:rsidRDefault="004C2E86" w:rsidP="004C2E86">
      <w:pPr>
        <w:pStyle w:val="PoisonsStandardScheduleEntry"/>
      </w:pPr>
      <w:r w:rsidRPr="00026FF3">
        <w:t xml:space="preserve">SODIUM NITRITE </w:t>
      </w:r>
      <w:r w:rsidRPr="00026FF3">
        <w:rPr>
          <w:b/>
        </w:rPr>
        <w:t>except</w:t>
      </w:r>
      <w:r w:rsidRPr="00026FF3">
        <w:t>:</w:t>
      </w:r>
    </w:p>
    <w:p w14:paraId="28869A4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2</w:t>
      </w:r>
      <w:r w:rsidRPr="00026FF3">
        <w:t>, 5 or 6; or</w:t>
      </w:r>
    </w:p>
    <w:p w14:paraId="4ED9A043"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sodium nitrite; or</w:t>
      </w:r>
    </w:p>
    <w:p w14:paraId="0DE5F798"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when present as an excipient in preparations for therapeutic use; or</w:t>
      </w:r>
    </w:p>
    <w:p w14:paraId="4A58401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aerosols containing 2% or less of sodium nitrite.</w:t>
      </w:r>
    </w:p>
    <w:p w14:paraId="36A04D5C" w14:textId="77777777" w:rsidR="004C2E86" w:rsidRPr="00026FF3" w:rsidRDefault="004C2E86" w:rsidP="004C2E86">
      <w:pPr>
        <w:pStyle w:val="PoisonsStandardScheduleEntry"/>
      </w:pPr>
      <w:r w:rsidRPr="00026FF3">
        <w:t xml:space="preserve">STRYCHNINE </w:t>
      </w:r>
      <w:r w:rsidRPr="00026FF3">
        <w:rPr>
          <w:b/>
        </w:rPr>
        <w:t>except</w:t>
      </w:r>
      <w:r w:rsidRPr="00026FF3">
        <w:t xml:space="preserve"> when included in </w:t>
      </w:r>
      <w:r w:rsidR="001F6281" w:rsidRPr="00026FF3">
        <w:t>Schedule 4</w:t>
      </w:r>
      <w:r w:rsidRPr="00026FF3">
        <w:t>.</w:t>
      </w:r>
    </w:p>
    <w:p w14:paraId="3EC49E6F" w14:textId="77777777" w:rsidR="004C2E86" w:rsidRPr="00026FF3" w:rsidRDefault="004C2E86" w:rsidP="004C2E86">
      <w:pPr>
        <w:pStyle w:val="PoisonsStandardScheduleEntry"/>
      </w:pPr>
      <w:r w:rsidRPr="00026FF3">
        <w:t xml:space="preserve">SULCOFURON </w:t>
      </w:r>
      <w:r w:rsidRPr="00026FF3">
        <w:rPr>
          <w:b/>
        </w:rPr>
        <w:t>except</w:t>
      </w:r>
      <w:r w:rsidRPr="00026FF3">
        <w:t>:</w:t>
      </w:r>
    </w:p>
    <w:p w14:paraId="17FEE444"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6</w:t>
      </w:r>
      <w:r w:rsidRPr="00026FF3">
        <w:t>; or</w:t>
      </w:r>
    </w:p>
    <w:p w14:paraId="2887B34F"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treated carpets.</w:t>
      </w:r>
    </w:p>
    <w:p w14:paraId="78F6B6C9" w14:textId="77777777" w:rsidR="004C2E86" w:rsidRPr="00026FF3" w:rsidRDefault="004C2E86" w:rsidP="004C2E86">
      <w:pPr>
        <w:pStyle w:val="PoisonsStandardScheduleEntry"/>
      </w:pPr>
      <w:r w:rsidRPr="00026FF3">
        <w:t>SULFENTRAZONE.</w:t>
      </w:r>
    </w:p>
    <w:p w14:paraId="2BCF3C19" w14:textId="77777777" w:rsidR="004C2E86" w:rsidRPr="00026FF3" w:rsidRDefault="004C2E86" w:rsidP="004C2E86">
      <w:pPr>
        <w:pStyle w:val="PoisonsStandardScheduleEntry"/>
      </w:pPr>
      <w:r w:rsidRPr="00026FF3">
        <w:t>SULFOTEP.</w:t>
      </w:r>
    </w:p>
    <w:p w14:paraId="48416752" w14:textId="77777777" w:rsidR="004C2E86" w:rsidRPr="00026FF3" w:rsidRDefault="004C2E86" w:rsidP="004C2E86">
      <w:pPr>
        <w:pStyle w:val="PoisonsStandardScheduleEntry"/>
      </w:pPr>
      <w:r w:rsidRPr="00026FF3">
        <w:t xml:space="preserve">TEFLUTHRIN </w:t>
      </w:r>
      <w:r w:rsidRPr="00026FF3">
        <w:rPr>
          <w:b/>
        </w:rPr>
        <w:t>except</w:t>
      </w:r>
      <w:r w:rsidRPr="00026FF3">
        <w:t xml:space="preserve"> when included in </w:t>
      </w:r>
      <w:r w:rsidR="001F6281" w:rsidRPr="00026FF3">
        <w:t>Schedule 5</w:t>
      </w:r>
      <w:r w:rsidRPr="00026FF3">
        <w:t>.</w:t>
      </w:r>
    </w:p>
    <w:p w14:paraId="10257F45" w14:textId="77777777" w:rsidR="004C2E86" w:rsidRPr="00026FF3" w:rsidRDefault="004C2E86" w:rsidP="004C2E86">
      <w:pPr>
        <w:pStyle w:val="PoisonsStandardScheduleEntry"/>
      </w:pPr>
      <w:r w:rsidRPr="00026FF3">
        <w:t>TEPP.</w:t>
      </w:r>
    </w:p>
    <w:p w14:paraId="099042AD" w14:textId="77777777" w:rsidR="004C2E86" w:rsidRPr="00026FF3" w:rsidRDefault="004C2E86" w:rsidP="004C2E86">
      <w:pPr>
        <w:pStyle w:val="PoisonsStandardScheduleEntry"/>
      </w:pPr>
      <w:r w:rsidRPr="00026FF3">
        <w:t>TERBUFOS.</w:t>
      </w:r>
    </w:p>
    <w:p w14:paraId="7E5A9AB2" w14:textId="77777777" w:rsidR="004C2E86" w:rsidRPr="00026FF3" w:rsidRDefault="004C2E86" w:rsidP="004C2E86">
      <w:pPr>
        <w:pStyle w:val="PoisonsStandardScheduleEntry"/>
      </w:pPr>
      <w:r w:rsidRPr="00026FF3">
        <w:t>TETRACHLOROETHANE.</w:t>
      </w:r>
    </w:p>
    <w:p w14:paraId="74ED932D" w14:textId="77777777" w:rsidR="004C2E86" w:rsidRPr="00026FF3" w:rsidRDefault="004C2E86" w:rsidP="004C2E86">
      <w:pPr>
        <w:pStyle w:val="PoisonsStandardScheduleEntry"/>
      </w:pPr>
      <w:r w:rsidRPr="00026FF3">
        <w:t>2,2',6,6'</w:t>
      </w:r>
      <w:r w:rsidR="00026FF3">
        <w:noBreakHyphen/>
      </w:r>
      <w:r w:rsidRPr="00026FF3">
        <w:t>TETRAISOPROPYL</w:t>
      </w:r>
      <w:r w:rsidR="00026FF3">
        <w:noBreakHyphen/>
      </w:r>
      <w:r w:rsidRPr="00026FF3">
        <w:t>DIPHENYL</w:t>
      </w:r>
      <w:r w:rsidR="00026FF3">
        <w:noBreakHyphen/>
      </w:r>
      <w:r w:rsidRPr="00026FF3">
        <w:t xml:space="preserve">CARBODIIMIDE </w:t>
      </w:r>
      <w:r w:rsidRPr="00026FF3">
        <w:rPr>
          <w:b/>
        </w:rPr>
        <w:t>except</w:t>
      </w:r>
      <w:r w:rsidRPr="00026FF3">
        <w:t xml:space="preserve"> when included in </w:t>
      </w:r>
      <w:r w:rsidR="001F6281" w:rsidRPr="00026FF3">
        <w:t>Schedule 6</w:t>
      </w:r>
      <w:r w:rsidRPr="00026FF3">
        <w:t>.</w:t>
      </w:r>
    </w:p>
    <w:p w14:paraId="59341092" w14:textId="77777777" w:rsidR="004C2E86" w:rsidRPr="00026FF3" w:rsidRDefault="004C2E86" w:rsidP="004C2E86">
      <w:pPr>
        <w:pStyle w:val="PoisonsStandardScheduleEntry"/>
      </w:pPr>
      <w:r w:rsidRPr="00026FF3">
        <w:t>THALLIUM.</w:t>
      </w:r>
    </w:p>
    <w:p w14:paraId="3D6C882E" w14:textId="77777777" w:rsidR="004C2E86" w:rsidRPr="00026FF3" w:rsidRDefault="004C2E86" w:rsidP="004C2E86">
      <w:pPr>
        <w:pStyle w:val="PoisonsStandardScheduleEntry"/>
      </w:pPr>
      <w:r w:rsidRPr="00026FF3">
        <w:t>THIOFANOX.</w:t>
      </w:r>
    </w:p>
    <w:p w14:paraId="07B13012" w14:textId="77777777" w:rsidR="004C2E86" w:rsidRPr="00026FF3" w:rsidRDefault="004C2E86" w:rsidP="004C2E86">
      <w:pPr>
        <w:pStyle w:val="PoisonsStandardScheduleEntry"/>
      </w:pPr>
      <w:r w:rsidRPr="00026FF3">
        <w:t xml:space="preserve">TIN ORGANIC COMPOUNDS, being dialkyl, trialkyl and triphenyl tin compounds where the alkyl group is methyl, ethyl, propyl or butyl </w:t>
      </w:r>
      <w:r w:rsidRPr="00026FF3">
        <w:rPr>
          <w:b/>
        </w:rPr>
        <w:t>except</w:t>
      </w:r>
      <w:r w:rsidRPr="00026FF3">
        <w:t>:</w:t>
      </w:r>
    </w:p>
    <w:p w14:paraId="338DD079"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this Schedule; or</w:t>
      </w:r>
    </w:p>
    <w:p w14:paraId="628372B1"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plastics; or</w:t>
      </w:r>
    </w:p>
    <w:p w14:paraId="67D3EE1A"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semi</w:t>
      </w:r>
      <w:r w:rsidR="00026FF3">
        <w:noBreakHyphen/>
      </w:r>
      <w:r w:rsidRPr="00026FF3">
        <w:t>solid sealants, adhesives or elastomers containing 1% or less of the dialkyl, trialkyl or triphenyl tin component; or</w:t>
      </w:r>
    </w:p>
    <w:p w14:paraId="48625AAC" w14:textId="77777777" w:rsidR="004C2E86" w:rsidRPr="00026FF3" w:rsidRDefault="004C2E86" w:rsidP="004C2E86">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paint containing 1% or less of such compounds calculated as tin in the non</w:t>
      </w:r>
      <w:r w:rsidR="00026FF3">
        <w:noBreakHyphen/>
      </w:r>
      <w:r w:rsidRPr="00026FF3">
        <w:t>volatile content of the paint.</w:t>
      </w:r>
    </w:p>
    <w:p w14:paraId="003D62A9" w14:textId="77777777" w:rsidR="004C2E86" w:rsidRPr="00026FF3" w:rsidRDefault="004C2E86" w:rsidP="004C2E86">
      <w:pPr>
        <w:pStyle w:val="PoisonsStandardScheduleEntry"/>
      </w:pPr>
      <w:r w:rsidRPr="00026FF3">
        <w:rPr>
          <w:i/>
        </w:rPr>
        <w:t>o</w:t>
      </w:r>
      <w:r w:rsidR="00026FF3">
        <w:noBreakHyphen/>
      </w:r>
      <w:r w:rsidRPr="00026FF3">
        <w:t xml:space="preserve">TOLIDINE </w:t>
      </w:r>
      <w:r w:rsidRPr="00026FF3">
        <w:rPr>
          <w:b/>
        </w:rPr>
        <w:t>except</w:t>
      </w:r>
      <w:r w:rsidRPr="00026FF3">
        <w:t xml:space="preserve"> in solid</w:t>
      </w:r>
      <w:r w:rsidR="00026FF3">
        <w:noBreakHyphen/>
      </w:r>
      <w:r w:rsidRPr="00026FF3">
        <w:t>state diagnostic therapeutic reagents.</w:t>
      </w:r>
    </w:p>
    <w:p w14:paraId="4DFEAFA1" w14:textId="77777777" w:rsidR="004C2E86" w:rsidRPr="00026FF3" w:rsidRDefault="004C2E86" w:rsidP="004C2E86">
      <w:pPr>
        <w:pStyle w:val="PoisonsStandardScheduleEntry"/>
      </w:pPr>
      <w:r w:rsidRPr="00026FF3">
        <w:t>TRIAMIPHOS.</w:t>
      </w:r>
    </w:p>
    <w:p w14:paraId="3EA4A335" w14:textId="77777777" w:rsidR="004C2E86" w:rsidRPr="00026FF3" w:rsidRDefault="004C2E86" w:rsidP="004C2E86">
      <w:pPr>
        <w:pStyle w:val="PoisonsStandardScheduleEntry"/>
      </w:pPr>
      <w:r w:rsidRPr="00026FF3">
        <w:t>TRIAZBUTIL.</w:t>
      </w:r>
    </w:p>
    <w:p w14:paraId="4D1609CF" w14:textId="77777777" w:rsidR="004C2E86" w:rsidRPr="00026FF3" w:rsidRDefault="004C2E86" w:rsidP="004C2E86">
      <w:pPr>
        <w:pStyle w:val="PoisonsStandardScheduleEntry"/>
      </w:pPr>
      <w:r w:rsidRPr="00026FF3">
        <w:t>TRIBUFOS (S,S,S</w:t>
      </w:r>
      <w:r w:rsidR="00026FF3">
        <w:noBreakHyphen/>
      </w:r>
      <w:r w:rsidRPr="00026FF3">
        <w:t>tributylphosphorotrithioate).</w:t>
      </w:r>
    </w:p>
    <w:p w14:paraId="61833711" w14:textId="77777777" w:rsidR="004C2E86" w:rsidRPr="00026FF3" w:rsidRDefault="004C2E86" w:rsidP="004C2E86">
      <w:pPr>
        <w:pStyle w:val="PoisonsStandardScheduleEntry"/>
      </w:pPr>
      <w:r w:rsidRPr="00026FF3">
        <w:t>VINCLOZOLIN.</w:t>
      </w:r>
    </w:p>
    <w:p w14:paraId="01E48476" w14:textId="77777777" w:rsidR="004C2E86" w:rsidRPr="00026FF3" w:rsidRDefault="004C2E86" w:rsidP="004C2E86">
      <w:pPr>
        <w:pStyle w:val="PoisonsStandardScheduleEntry"/>
      </w:pPr>
      <w:r w:rsidRPr="00026FF3">
        <w:t>VINYL CHLORIDE.</w:t>
      </w:r>
    </w:p>
    <w:p w14:paraId="36BA4AF4" w14:textId="77777777" w:rsidR="004C2E86" w:rsidRPr="00026FF3" w:rsidRDefault="004C2E86" w:rsidP="004C2E86">
      <w:pPr>
        <w:pStyle w:val="PoisonsStandardScheduleEntry"/>
      </w:pPr>
      <w:r w:rsidRPr="00026FF3">
        <w:t>ZETA</w:t>
      </w:r>
      <w:r w:rsidR="00026FF3">
        <w:noBreakHyphen/>
      </w:r>
      <w:r w:rsidRPr="00026FF3">
        <w:t xml:space="preserve">CYPERMETHRIN </w:t>
      </w:r>
      <w:r w:rsidRPr="00026FF3">
        <w:rPr>
          <w:b/>
        </w:rPr>
        <w:t>except</w:t>
      </w:r>
      <w:r w:rsidRPr="00026FF3">
        <w:t xml:space="preserve"> when included in </w:t>
      </w:r>
      <w:r w:rsidR="001F6281" w:rsidRPr="00026FF3">
        <w:t>Schedule 6</w:t>
      </w:r>
      <w:r w:rsidRPr="00026FF3">
        <w:t>.</w:t>
      </w:r>
    </w:p>
    <w:p w14:paraId="23DA534D" w14:textId="77777777" w:rsidR="00973D34" w:rsidRPr="00026FF3" w:rsidRDefault="004C2E86" w:rsidP="004C2E86">
      <w:pPr>
        <w:pStyle w:val="PoisonsStandardScheduleEntry"/>
      </w:pPr>
      <w:r w:rsidRPr="00026FF3">
        <w:t xml:space="preserve">ZIRAM </w:t>
      </w:r>
      <w:r w:rsidRPr="00026FF3">
        <w:rPr>
          <w:b/>
        </w:rPr>
        <w:t>except</w:t>
      </w:r>
      <w:r w:rsidRPr="00026FF3">
        <w:t xml:space="preserve"> when included in </w:t>
      </w:r>
      <w:r w:rsidR="001F6281" w:rsidRPr="00026FF3">
        <w:t>Schedule 6</w:t>
      </w:r>
      <w:r w:rsidRPr="00026FF3">
        <w:t>.</w:t>
      </w:r>
    </w:p>
    <w:p w14:paraId="09BA8798" w14:textId="77777777" w:rsidR="00FF75D1" w:rsidRPr="00026FF3" w:rsidRDefault="00FF75D1" w:rsidP="00D47B1D">
      <w:pPr>
        <w:sectPr w:rsidR="00FF75D1" w:rsidRPr="00026FF3" w:rsidSect="006A61FA">
          <w:footerReference w:type="even" r:id="rId36"/>
          <w:footerReference w:type="default" r:id="rId37"/>
          <w:type w:val="continuous"/>
          <w:pgSz w:w="11907" w:h="16839" w:code="9"/>
          <w:pgMar w:top="2233" w:right="1797" w:bottom="1440" w:left="1797" w:header="720" w:footer="709" w:gutter="0"/>
          <w:cols w:space="720"/>
          <w:docGrid w:linePitch="299"/>
        </w:sectPr>
      </w:pPr>
    </w:p>
    <w:p w14:paraId="53F084CB" w14:textId="77777777" w:rsidR="00BF6B1D" w:rsidRPr="00026FF3" w:rsidRDefault="001F6281" w:rsidP="00BF6B1D">
      <w:pPr>
        <w:pStyle w:val="ActHead1"/>
        <w:pageBreakBefore/>
      </w:pPr>
      <w:bookmarkStart w:id="128" w:name="_Toc117857912"/>
      <w:r w:rsidRPr="00270781">
        <w:rPr>
          <w:rStyle w:val="CharChapNo"/>
        </w:rPr>
        <w:t>Schedule 8</w:t>
      </w:r>
      <w:r w:rsidR="00BF6B1D" w:rsidRPr="00026FF3">
        <w:t>—</w:t>
      </w:r>
      <w:r w:rsidR="00BF6B1D" w:rsidRPr="00270781">
        <w:rPr>
          <w:rStyle w:val="CharChapText"/>
        </w:rPr>
        <w:t>Controlled drugs</w:t>
      </w:r>
      <w:bookmarkEnd w:id="128"/>
    </w:p>
    <w:p w14:paraId="4D2350E3"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EE2F8F1"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447525A5" w14:textId="77777777" w:rsidR="004D4E22" w:rsidRPr="00026FF3" w:rsidRDefault="004D4E22" w:rsidP="004D4E22">
      <w:pPr>
        <w:pStyle w:val="notemargin"/>
      </w:pPr>
      <w:r w:rsidRPr="00026FF3">
        <w:t>Note 1:</w:t>
      </w:r>
      <w:r w:rsidRPr="00026FF3">
        <w:tab/>
        <w:t>See paragraph 7(b), sections 16, 17, 28, 31, 50 and subsection 57(1).</w:t>
      </w:r>
    </w:p>
    <w:p w14:paraId="5D31FA97" w14:textId="77777777" w:rsidR="004D4E22" w:rsidRPr="00026FF3" w:rsidRDefault="004D4E22" w:rsidP="004D4E22">
      <w:pPr>
        <w:pStyle w:val="notemargin"/>
      </w:pPr>
      <w:r w:rsidRPr="00026FF3">
        <w:t>Note 2:</w:t>
      </w:r>
      <w:r w:rsidRPr="00026FF3">
        <w:tab/>
        <w:t>Substances marked # are listed in Appendix D.</w:t>
      </w:r>
    </w:p>
    <w:p w14:paraId="61674FEA" w14:textId="77777777" w:rsidR="007959C4" w:rsidRPr="00026FF3" w:rsidRDefault="007959C4" w:rsidP="007959C4">
      <w:pPr>
        <w:pStyle w:val="PoisonsStandardScheduleEntry"/>
      </w:pPr>
      <w:r w:rsidRPr="00026FF3">
        <w:t>ACETYLDIHYDROCODEINE.</w:t>
      </w:r>
    </w:p>
    <w:p w14:paraId="5371B4C6" w14:textId="77777777" w:rsidR="007959C4" w:rsidRPr="00026FF3" w:rsidRDefault="007959C4" w:rsidP="007959C4">
      <w:pPr>
        <w:pStyle w:val="PoisonsStandardScheduleEntry"/>
      </w:pPr>
      <w:r w:rsidRPr="00026FF3">
        <w:t>ACETYLMETHADOL.</w:t>
      </w:r>
    </w:p>
    <w:p w14:paraId="4C30F7EE" w14:textId="77777777" w:rsidR="007959C4" w:rsidRPr="00026FF3" w:rsidRDefault="007959C4" w:rsidP="007959C4">
      <w:pPr>
        <w:pStyle w:val="PoisonsStandardScheduleEntry"/>
      </w:pPr>
      <w:r w:rsidRPr="00026FF3">
        <w:t>ACETYLMORPHINES.</w:t>
      </w:r>
    </w:p>
    <w:p w14:paraId="0DA443CD" w14:textId="77777777" w:rsidR="007959C4" w:rsidRPr="00026FF3" w:rsidRDefault="007959C4" w:rsidP="007959C4">
      <w:pPr>
        <w:pStyle w:val="PoisonsStandardScheduleEntry"/>
      </w:pPr>
      <w:r w:rsidRPr="00026FF3">
        <w:t>ALFENTANIL.</w:t>
      </w:r>
    </w:p>
    <w:p w14:paraId="71C9B6E2" w14:textId="77777777" w:rsidR="007959C4" w:rsidRPr="00026FF3" w:rsidRDefault="007959C4" w:rsidP="007959C4">
      <w:pPr>
        <w:pStyle w:val="PoisonsStandardScheduleEntry"/>
      </w:pPr>
      <w:r w:rsidRPr="00026FF3">
        <w:t>ALPHACETYLMETHADOL.</w:t>
      </w:r>
    </w:p>
    <w:p w14:paraId="6279EAC5" w14:textId="77777777" w:rsidR="007959C4" w:rsidRPr="00026FF3" w:rsidRDefault="007959C4" w:rsidP="007959C4">
      <w:pPr>
        <w:pStyle w:val="PoisonsStandardScheduleEntry"/>
      </w:pPr>
      <w:r w:rsidRPr="00026FF3">
        <w:t>ALPHAPRODINE.</w:t>
      </w:r>
    </w:p>
    <w:p w14:paraId="7A306C57" w14:textId="77777777" w:rsidR="007959C4" w:rsidRPr="00026FF3" w:rsidRDefault="007959C4" w:rsidP="007959C4">
      <w:pPr>
        <w:pStyle w:val="PoisonsStandardScheduleEntry"/>
      </w:pPr>
      <w:r w:rsidRPr="00026FF3">
        <w:t># ALPRAZOLAM.</w:t>
      </w:r>
    </w:p>
    <w:p w14:paraId="2EB95193" w14:textId="77777777" w:rsidR="007959C4" w:rsidRPr="00026FF3" w:rsidRDefault="007959C4" w:rsidP="007959C4">
      <w:pPr>
        <w:pStyle w:val="PoisonsStandardScheduleEntry"/>
      </w:pPr>
      <w:r w:rsidRPr="00026FF3">
        <w:t>AMFETAMINE.</w:t>
      </w:r>
    </w:p>
    <w:p w14:paraId="167B3392" w14:textId="77777777" w:rsidR="007959C4" w:rsidRPr="00026FF3" w:rsidRDefault="007959C4" w:rsidP="007959C4">
      <w:pPr>
        <w:pStyle w:val="PoisonsStandardScheduleEntry"/>
      </w:pPr>
      <w:r w:rsidRPr="00026FF3">
        <w:t xml:space="preserve">AMOBARBITAL </w:t>
      </w:r>
      <w:r w:rsidRPr="00026FF3">
        <w:rPr>
          <w:b/>
        </w:rPr>
        <w:t>except</w:t>
      </w:r>
      <w:r w:rsidRPr="00026FF3">
        <w:t xml:space="preserve"> when included in </w:t>
      </w:r>
      <w:r w:rsidR="001F6281" w:rsidRPr="00026FF3">
        <w:t>Schedule 4</w:t>
      </w:r>
      <w:r w:rsidRPr="00026FF3">
        <w:t>.</w:t>
      </w:r>
    </w:p>
    <w:p w14:paraId="0F76203D" w14:textId="77777777" w:rsidR="007959C4" w:rsidRPr="00026FF3" w:rsidRDefault="007959C4" w:rsidP="007959C4">
      <w:pPr>
        <w:pStyle w:val="PoisonsStandardScheduleEntry"/>
      </w:pPr>
      <w:r w:rsidRPr="00026FF3">
        <w:t>ANILERIDINE.</w:t>
      </w:r>
    </w:p>
    <w:p w14:paraId="41BF807A" w14:textId="77777777" w:rsidR="007959C4" w:rsidRPr="00026FF3" w:rsidRDefault="007959C4" w:rsidP="007959C4">
      <w:pPr>
        <w:pStyle w:val="PoisonsStandardScheduleEntry"/>
      </w:pPr>
      <w:r w:rsidRPr="00026FF3">
        <w:t>BENZYLMORPHINE.</w:t>
      </w:r>
    </w:p>
    <w:p w14:paraId="6AB0AAA0" w14:textId="77777777" w:rsidR="007959C4" w:rsidRPr="00026FF3" w:rsidRDefault="007959C4" w:rsidP="007959C4">
      <w:pPr>
        <w:pStyle w:val="PoisonsStandardScheduleEntry"/>
      </w:pPr>
      <w:r w:rsidRPr="00026FF3">
        <w:t>BEZITRAMIDE.</w:t>
      </w:r>
    </w:p>
    <w:p w14:paraId="168EA1F5" w14:textId="77777777" w:rsidR="007959C4" w:rsidRPr="00026FF3" w:rsidRDefault="007959C4" w:rsidP="007959C4">
      <w:pPr>
        <w:pStyle w:val="PoisonsStandardScheduleEntry"/>
      </w:pPr>
      <w:r w:rsidRPr="00026FF3">
        <w:t>BUPRENORPHINE.</w:t>
      </w:r>
    </w:p>
    <w:p w14:paraId="78E7E1B5" w14:textId="77777777" w:rsidR="007959C4" w:rsidRPr="00026FF3" w:rsidRDefault="007959C4" w:rsidP="007959C4">
      <w:pPr>
        <w:pStyle w:val="PoisonsStandardScheduleEntry"/>
      </w:pPr>
      <w:r w:rsidRPr="00026FF3">
        <w:t>BUTOBARBITAL.</w:t>
      </w:r>
    </w:p>
    <w:p w14:paraId="72CAD550" w14:textId="77777777" w:rsidR="007959C4" w:rsidRPr="00026FF3" w:rsidRDefault="007959C4" w:rsidP="007959C4">
      <w:pPr>
        <w:pStyle w:val="PoisonsStandardScheduleEntry"/>
      </w:pPr>
      <w:r w:rsidRPr="00026FF3">
        <w:t>BUTORPHANOL.</w:t>
      </w:r>
    </w:p>
    <w:p w14:paraId="6A6641F1" w14:textId="77777777" w:rsidR="007959C4" w:rsidRPr="00026FF3" w:rsidRDefault="007959C4" w:rsidP="007959C4">
      <w:pPr>
        <w:pStyle w:val="PoisonsStandardScheduleEntry"/>
      </w:pPr>
      <w:r w:rsidRPr="00026FF3">
        <w:t># CANNABIS (including seeds, extracts, resins and the plant, and any part of the plant) when prepared or packed for human therapeutic use, when:</w:t>
      </w:r>
    </w:p>
    <w:p w14:paraId="6FFC9955"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cultivated or produced, or in products manufactured</w:t>
      </w:r>
      <w:r w:rsidRPr="00026FF3">
        <w:rPr>
          <w:vertAlign w:val="superscript"/>
        </w:rPr>
        <w:footnoteReference w:id="1"/>
      </w:r>
      <w:r w:rsidRPr="00026FF3">
        <w:t xml:space="preserve">, in accordance with the </w:t>
      </w:r>
      <w:r w:rsidRPr="00026FF3">
        <w:rPr>
          <w:i/>
        </w:rPr>
        <w:t>Narcotic Drugs Act 1967</w:t>
      </w:r>
      <w:r w:rsidRPr="00026FF3">
        <w:t>; and/or</w:t>
      </w:r>
    </w:p>
    <w:p w14:paraId="48934977"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for use in products manufactured in accordance with the </w:t>
      </w:r>
      <w:r w:rsidRPr="00026FF3">
        <w:rPr>
          <w:i/>
        </w:rPr>
        <w:t>Narcotic Drugs Act 1967</w:t>
      </w:r>
      <w:r w:rsidRPr="00026FF3">
        <w:t>; and/or</w:t>
      </w:r>
    </w:p>
    <w:p w14:paraId="5576302C"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imported as therapeutic goods, or for use in therapeutic goods, for supply, in accordance with the Act; and/or</w:t>
      </w:r>
    </w:p>
    <w:p w14:paraId="3222EEF0"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in therapeutic goods supplied in accordance with the Act;</w:t>
      </w:r>
    </w:p>
    <w:p w14:paraId="013536B2" w14:textId="77777777" w:rsidR="007959C4" w:rsidRPr="00026FF3" w:rsidRDefault="007959C4" w:rsidP="007959C4">
      <w:pPr>
        <w:pStyle w:val="Normal-hanging"/>
        <w:tabs>
          <w:tab w:val="left" w:pos="567"/>
        </w:tabs>
        <w:spacing w:before="120" w:after="0" w:line="240" w:lineRule="auto"/>
        <w:ind w:left="567" w:hanging="567"/>
      </w:pPr>
      <w:r w:rsidRPr="00026FF3">
        <w:rPr>
          <w:b/>
        </w:rPr>
        <w:tab/>
        <w:t>except</w:t>
      </w:r>
      <w:r w:rsidRPr="00026FF3">
        <w:t>:</w:t>
      </w:r>
    </w:p>
    <w:p w14:paraId="71800568" w14:textId="77777777" w:rsidR="007959C4" w:rsidRPr="00026FF3" w:rsidRDefault="007959C4" w:rsidP="007959C4">
      <w:pPr>
        <w:pStyle w:val="Paragraph"/>
        <w:tabs>
          <w:tab w:val="clear" w:pos="1531"/>
          <w:tab w:val="right" w:pos="851"/>
        </w:tabs>
        <w:spacing w:before="120"/>
        <w:ind w:left="992" w:hanging="992"/>
      </w:pPr>
      <w:r w:rsidRPr="00026FF3">
        <w:tab/>
        <w:t>(e)</w:t>
      </w:r>
      <w:r w:rsidRPr="00026FF3">
        <w:tab/>
      </w:r>
      <w:r w:rsidRPr="00026FF3">
        <w:rPr>
          <w:color w:val="000000"/>
          <w14:scene3d>
            <w14:camera w14:prst="orthographicFront"/>
            <w14:lightRig w14:rig="threePt" w14:dir="t">
              <w14:rot w14:lat="0" w14:lon="0" w14:rev="0"/>
            </w14:lightRig>
          </w14:scene3d>
        </w:rPr>
        <w:t>when</w:t>
      </w:r>
      <w:r w:rsidRPr="00026FF3">
        <w:t xml:space="preserve"> it is in a product to which </w:t>
      </w:r>
      <w:r w:rsidR="001F6281" w:rsidRPr="00026FF3">
        <w:t>item 4</w:t>
      </w:r>
      <w:r w:rsidRPr="00026FF3">
        <w:t xml:space="preserve">, 8, 10, 11 or 12 of </w:t>
      </w:r>
      <w:r w:rsidR="001F6281" w:rsidRPr="00026FF3">
        <w:t>Schedule 5</w:t>
      </w:r>
      <w:r w:rsidRPr="00026FF3">
        <w:t>A to the Therapeutic</w:t>
      </w:r>
      <w:r w:rsidRPr="00026FF3">
        <w:rPr>
          <w:i/>
          <w:iCs/>
        </w:rPr>
        <w:t xml:space="preserve"> Goods </w:t>
      </w:r>
      <w:r w:rsidR="001F6281" w:rsidRPr="00026FF3">
        <w:rPr>
          <w:i/>
          <w:iCs/>
        </w:rPr>
        <w:t>Regulations 1</w:t>
      </w:r>
      <w:r w:rsidRPr="00026FF3">
        <w:rPr>
          <w:i/>
          <w:iCs/>
        </w:rPr>
        <w:t>990</w:t>
      </w:r>
      <w:r w:rsidRPr="00026FF3">
        <w:t xml:space="preserve"> applies; or</w:t>
      </w:r>
    </w:p>
    <w:p w14:paraId="575C5035" w14:textId="77777777" w:rsidR="007959C4" w:rsidRPr="00026FF3" w:rsidRDefault="007959C4" w:rsidP="007959C4">
      <w:pPr>
        <w:pStyle w:val="Paragraph"/>
        <w:tabs>
          <w:tab w:val="clear" w:pos="1531"/>
          <w:tab w:val="right" w:pos="851"/>
        </w:tabs>
        <w:spacing w:before="120"/>
        <w:ind w:left="992" w:hanging="992"/>
      </w:pPr>
      <w:r w:rsidRPr="00026FF3">
        <w:tab/>
        <w:t>(f)</w:t>
      </w:r>
      <w:r w:rsidRPr="00026FF3">
        <w:tab/>
        <w:t xml:space="preserve">when </w:t>
      </w:r>
      <w:r w:rsidRPr="00026FF3">
        <w:rPr>
          <w:color w:val="000000"/>
          <w14:scene3d>
            <w14:camera w14:prst="orthographicFront"/>
            <w14:lightRig w14:rig="threePt" w14:dir="t">
              <w14:rot w14:lat="0" w14:lon="0" w14:rev="0"/>
            </w14:lightRig>
          </w14:scene3d>
        </w:rPr>
        <w:t>separately</w:t>
      </w:r>
      <w:r w:rsidRPr="00026FF3">
        <w:t xml:space="preserve"> specified in the NABIXIMOLS entry in this Schedule; or</w:t>
      </w:r>
    </w:p>
    <w:p w14:paraId="0B7DD627" w14:textId="77777777" w:rsidR="007959C4" w:rsidRPr="00026FF3" w:rsidRDefault="007959C4" w:rsidP="007959C4">
      <w:pPr>
        <w:pStyle w:val="Paragraph"/>
        <w:tabs>
          <w:tab w:val="clear" w:pos="1531"/>
          <w:tab w:val="right" w:pos="851"/>
        </w:tabs>
        <w:spacing w:before="120"/>
        <w:ind w:left="992" w:hanging="992"/>
      </w:pPr>
      <w:r w:rsidRPr="00026FF3">
        <w:tab/>
        <w:t>(g)</w:t>
      </w:r>
      <w:r w:rsidRPr="00026FF3">
        <w:tab/>
        <w:t xml:space="preserve">when captured by the CANNABIDIOL entry in </w:t>
      </w:r>
      <w:r w:rsidR="001F6281" w:rsidRPr="00026FF3">
        <w:t>Schedule 4</w:t>
      </w:r>
      <w:r w:rsidRPr="00026FF3">
        <w:t xml:space="preserve"> or </w:t>
      </w:r>
      <w:r w:rsidR="001F6281" w:rsidRPr="00026FF3">
        <w:t>Schedule 3</w:t>
      </w:r>
      <w:r w:rsidRPr="00026FF3">
        <w:t>; or</w:t>
      </w:r>
    </w:p>
    <w:p w14:paraId="758D41EC" w14:textId="77777777" w:rsidR="007959C4" w:rsidRPr="00026FF3" w:rsidRDefault="007959C4" w:rsidP="007959C4">
      <w:pPr>
        <w:pStyle w:val="Paragraph"/>
        <w:tabs>
          <w:tab w:val="clear" w:pos="1531"/>
          <w:tab w:val="right" w:pos="851"/>
        </w:tabs>
        <w:spacing w:before="120"/>
        <w:ind w:left="992" w:hanging="992"/>
      </w:pPr>
      <w:r w:rsidRPr="00026FF3">
        <w:rPr>
          <w:rFonts w:eastAsia="Cambria"/>
        </w:rPr>
        <w:tab/>
        <w:t>(h)</w:t>
      </w:r>
      <w:r w:rsidRPr="00026FF3">
        <w:rPr>
          <w:rFonts w:eastAsia="Cambria"/>
        </w:rPr>
        <w:tab/>
      </w:r>
      <w:r w:rsidRPr="00026FF3">
        <w:t>hemp seed oil containing 75 mg/kg or less of cannabidiol and 10 mg/kg or less of tetrahydrocannabinols.</w:t>
      </w:r>
    </w:p>
    <w:p w14:paraId="4726FDEF" w14:textId="77777777" w:rsidR="007959C4" w:rsidRPr="00026FF3" w:rsidRDefault="007959C4" w:rsidP="007959C4">
      <w:pPr>
        <w:pStyle w:val="PoisonsStandardScheduleEntry"/>
      </w:pPr>
      <w:r w:rsidRPr="00026FF3">
        <w:t>CARFENTANYL.</w:t>
      </w:r>
    </w:p>
    <w:p w14:paraId="3DE895C3" w14:textId="77777777" w:rsidR="007959C4" w:rsidRPr="00026FF3" w:rsidRDefault="007959C4" w:rsidP="007959C4">
      <w:pPr>
        <w:pStyle w:val="PoisonsStandardScheduleEntry"/>
      </w:pPr>
      <w:r w:rsidRPr="00026FF3">
        <w:t>COCAINE.</w:t>
      </w:r>
    </w:p>
    <w:p w14:paraId="1EC62ED0" w14:textId="77777777" w:rsidR="007959C4" w:rsidRPr="00026FF3" w:rsidRDefault="007959C4" w:rsidP="007959C4">
      <w:pPr>
        <w:pStyle w:val="PoisonsStandardScheduleEntry"/>
      </w:pPr>
      <w:r w:rsidRPr="00026FF3">
        <w:t xml:space="preserve">CODEINE </w:t>
      </w:r>
      <w:r w:rsidRPr="00026FF3">
        <w:rPr>
          <w:b/>
        </w:rPr>
        <w:t>except</w:t>
      </w:r>
      <w:r w:rsidRPr="00026FF3">
        <w:t xml:space="preserve"> when included in </w:t>
      </w:r>
      <w:r w:rsidR="001F6281" w:rsidRPr="00026FF3">
        <w:t>Schedule 4</w:t>
      </w:r>
      <w:r w:rsidRPr="00026FF3">
        <w:t>.</w:t>
      </w:r>
    </w:p>
    <w:p w14:paraId="33FE944A" w14:textId="77777777" w:rsidR="007959C4" w:rsidRPr="00026FF3" w:rsidRDefault="007959C4" w:rsidP="007959C4">
      <w:pPr>
        <w:pStyle w:val="PoisonsStandardScheduleEntry"/>
      </w:pPr>
      <w:r w:rsidRPr="00026FF3">
        <w:t>CODEINE</w:t>
      </w:r>
      <w:r w:rsidR="00026FF3">
        <w:noBreakHyphen/>
      </w:r>
      <w:r w:rsidRPr="00026FF3">
        <w:rPr>
          <w:i/>
        </w:rPr>
        <w:t>N</w:t>
      </w:r>
      <w:r w:rsidR="00026FF3">
        <w:noBreakHyphen/>
      </w:r>
      <w:r w:rsidRPr="00026FF3">
        <w:t>OXIDE.</w:t>
      </w:r>
    </w:p>
    <w:p w14:paraId="488BB399" w14:textId="77777777" w:rsidR="007959C4" w:rsidRPr="00026FF3" w:rsidRDefault="007959C4" w:rsidP="007959C4">
      <w:pPr>
        <w:pStyle w:val="PoisonsStandardScheduleEntry"/>
      </w:pPr>
      <w:r w:rsidRPr="00026FF3">
        <w:t>CONCENTRATE OF POPPY STRAW (the material arising when poppy straw has entered into a process for concentration of its alkaloids).</w:t>
      </w:r>
    </w:p>
    <w:p w14:paraId="3275D0D2" w14:textId="77777777" w:rsidR="007959C4" w:rsidRPr="00026FF3" w:rsidRDefault="007959C4" w:rsidP="007959C4">
      <w:pPr>
        <w:pStyle w:val="PoisonsStandardScheduleEntry"/>
      </w:pPr>
      <w:r w:rsidRPr="00026FF3">
        <w:t>4</w:t>
      </w:r>
      <w:r w:rsidR="00026FF3">
        <w:noBreakHyphen/>
      </w:r>
      <w:r w:rsidRPr="00026FF3">
        <w:t>CYANO</w:t>
      </w:r>
      <w:r w:rsidR="00026FF3">
        <w:noBreakHyphen/>
      </w:r>
      <w:r w:rsidRPr="00026FF3">
        <w:t>1</w:t>
      </w:r>
      <w:r w:rsidR="00026FF3">
        <w:noBreakHyphen/>
      </w:r>
      <w:r w:rsidRPr="00026FF3">
        <w:t>METHYL</w:t>
      </w:r>
      <w:r w:rsidR="00026FF3">
        <w:noBreakHyphen/>
      </w:r>
      <w:r w:rsidRPr="00026FF3">
        <w:t>4</w:t>
      </w:r>
      <w:r w:rsidR="00026FF3">
        <w:noBreakHyphen/>
      </w:r>
      <w:r w:rsidRPr="00026FF3">
        <w:t>PHENYLPIPERIDINE (Pethidine intermediate A).</w:t>
      </w:r>
    </w:p>
    <w:p w14:paraId="6CD8D2C4" w14:textId="77777777" w:rsidR="007959C4" w:rsidRPr="00026FF3" w:rsidRDefault="007959C4" w:rsidP="007959C4">
      <w:pPr>
        <w:pStyle w:val="PoisonsStandardScheduleEntry"/>
      </w:pPr>
      <w:r w:rsidRPr="00026FF3">
        <w:t>CYCLOBARBITAL.</w:t>
      </w:r>
    </w:p>
    <w:p w14:paraId="551A982C" w14:textId="77777777" w:rsidR="007959C4" w:rsidRPr="00026FF3" w:rsidRDefault="007959C4" w:rsidP="007959C4">
      <w:pPr>
        <w:pStyle w:val="PoisonsStandardScheduleEntry"/>
      </w:pPr>
      <w:r w:rsidRPr="00026FF3">
        <w:t>DEXAMFETAMINE.</w:t>
      </w:r>
    </w:p>
    <w:p w14:paraId="784CAA45" w14:textId="77777777" w:rsidR="007959C4" w:rsidRPr="00026FF3" w:rsidRDefault="007959C4" w:rsidP="007959C4">
      <w:pPr>
        <w:pStyle w:val="PoisonsStandardScheduleEntry"/>
      </w:pPr>
      <w:r w:rsidRPr="00026FF3">
        <w:t>DEXTROMORAMIDE.</w:t>
      </w:r>
    </w:p>
    <w:p w14:paraId="302D148D" w14:textId="77777777" w:rsidR="007959C4" w:rsidRPr="00026FF3" w:rsidRDefault="007959C4" w:rsidP="007959C4">
      <w:pPr>
        <w:pStyle w:val="PoisonsStandardScheduleEntry"/>
      </w:pPr>
      <w:r w:rsidRPr="00026FF3">
        <w:t xml:space="preserve"># DEXTROPROPOXYPHENE </w:t>
      </w:r>
      <w:r w:rsidRPr="00026FF3">
        <w:rPr>
          <w:b/>
        </w:rPr>
        <w:t>except</w:t>
      </w:r>
      <w:r w:rsidRPr="00026FF3">
        <w:t xml:space="preserve"> when included in </w:t>
      </w:r>
      <w:r w:rsidR="001F6281" w:rsidRPr="00026FF3">
        <w:t>Schedule 4</w:t>
      </w:r>
      <w:r w:rsidRPr="00026FF3">
        <w:t>.</w:t>
      </w:r>
    </w:p>
    <w:p w14:paraId="4C7A25E3" w14:textId="77777777" w:rsidR="007959C4" w:rsidRPr="00026FF3" w:rsidRDefault="007959C4" w:rsidP="007959C4">
      <w:pPr>
        <w:pStyle w:val="PoisonsStandardScheduleEntry"/>
      </w:pPr>
      <w:r w:rsidRPr="00026FF3">
        <w:t xml:space="preserve">DIFENOXIN </w:t>
      </w:r>
      <w:r w:rsidRPr="00026FF3">
        <w:rPr>
          <w:b/>
        </w:rPr>
        <w:t>except</w:t>
      </w:r>
      <w:r w:rsidRPr="00026FF3">
        <w:t xml:space="preserve"> when included in </w:t>
      </w:r>
      <w:r w:rsidR="001F6281" w:rsidRPr="00026FF3">
        <w:t>Schedule 4</w:t>
      </w:r>
      <w:r w:rsidRPr="00026FF3">
        <w:t>.</w:t>
      </w:r>
    </w:p>
    <w:p w14:paraId="050C45F1" w14:textId="77777777" w:rsidR="007959C4" w:rsidRPr="00026FF3" w:rsidRDefault="007959C4" w:rsidP="007959C4">
      <w:pPr>
        <w:pStyle w:val="PoisonsStandardScheduleEntry"/>
      </w:pPr>
      <w:r w:rsidRPr="00026FF3">
        <w:t xml:space="preserve">DIHYDROCODEINE </w:t>
      </w:r>
      <w:r w:rsidRPr="00026FF3">
        <w:rPr>
          <w:b/>
        </w:rPr>
        <w:t>except</w:t>
      </w:r>
      <w:r w:rsidRPr="00026FF3">
        <w:t xml:space="preserve"> when included in </w:t>
      </w:r>
      <w:r w:rsidR="001F6281" w:rsidRPr="00026FF3">
        <w:t>Schedule 3</w:t>
      </w:r>
      <w:r w:rsidRPr="00026FF3">
        <w:t xml:space="preserve"> or 4.</w:t>
      </w:r>
    </w:p>
    <w:p w14:paraId="42E3E52C" w14:textId="77777777" w:rsidR="007959C4" w:rsidRPr="00026FF3" w:rsidRDefault="007959C4" w:rsidP="007959C4">
      <w:pPr>
        <w:pStyle w:val="PoisonsStandardScheduleEntry"/>
      </w:pPr>
      <w:r w:rsidRPr="00026FF3">
        <w:t>DIHYDROMORPHINE.</w:t>
      </w:r>
    </w:p>
    <w:p w14:paraId="3BDBB2C9" w14:textId="77777777" w:rsidR="007959C4" w:rsidRPr="00026FF3" w:rsidRDefault="007959C4" w:rsidP="007959C4">
      <w:pPr>
        <w:pStyle w:val="PoisonsStandardScheduleEntry"/>
      </w:pPr>
      <w:r w:rsidRPr="00026FF3">
        <w:t xml:space="preserve">DIPHENOXYLATE </w:t>
      </w:r>
      <w:r w:rsidRPr="00026FF3">
        <w:rPr>
          <w:b/>
        </w:rPr>
        <w:t>except</w:t>
      </w:r>
      <w:r w:rsidRPr="00026FF3">
        <w:t xml:space="preserve"> when included in </w:t>
      </w:r>
      <w:r w:rsidR="001F6281" w:rsidRPr="00026FF3">
        <w:t>Schedule 3</w:t>
      </w:r>
      <w:r w:rsidRPr="00026FF3">
        <w:t xml:space="preserve"> or 4.</w:t>
      </w:r>
    </w:p>
    <w:p w14:paraId="76668EC6" w14:textId="77777777" w:rsidR="007959C4" w:rsidRPr="00026FF3" w:rsidRDefault="007959C4" w:rsidP="007959C4">
      <w:pPr>
        <w:pStyle w:val="PoisonsStandardScheduleEntry"/>
      </w:pPr>
      <w:r w:rsidRPr="00026FF3">
        <w:t>DIPIPANONE.</w:t>
      </w:r>
    </w:p>
    <w:p w14:paraId="57804640" w14:textId="77777777" w:rsidR="007959C4" w:rsidRPr="00026FF3" w:rsidRDefault="007959C4" w:rsidP="007959C4">
      <w:pPr>
        <w:pStyle w:val="PoisonsStandardScheduleEntry"/>
      </w:pPr>
      <w:r w:rsidRPr="00026FF3">
        <w:t># DRONABINOL (delta</w:t>
      </w:r>
      <w:r w:rsidR="00026FF3">
        <w:noBreakHyphen/>
      </w:r>
      <w:r w:rsidRPr="00026FF3">
        <w:t>9</w:t>
      </w:r>
      <w:r w:rsidR="00026FF3">
        <w:noBreakHyphen/>
      </w:r>
      <w:r w:rsidRPr="00026FF3">
        <w:t>tetrahydrocannabinol) when prepared and packed for therapeutic use.</w:t>
      </w:r>
    </w:p>
    <w:p w14:paraId="6F13FD0F" w14:textId="77777777" w:rsidR="007959C4" w:rsidRPr="00026FF3" w:rsidRDefault="007959C4" w:rsidP="007959C4">
      <w:pPr>
        <w:pStyle w:val="PoisonsStandardScheduleEntry"/>
      </w:pPr>
      <w:r w:rsidRPr="00026FF3">
        <w:t>DROTEBANOL.</w:t>
      </w:r>
    </w:p>
    <w:p w14:paraId="6CE0134B" w14:textId="77777777" w:rsidR="007959C4" w:rsidRPr="00026FF3" w:rsidRDefault="007959C4" w:rsidP="007959C4">
      <w:pPr>
        <w:pStyle w:val="PoisonsStandardScheduleEntry"/>
      </w:pPr>
      <w:r w:rsidRPr="00026FF3">
        <w:t>ESKETAMINE.</w:t>
      </w:r>
    </w:p>
    <w:p w14:paraId="6B512558" w14:textId="77777777" w:rsidR="007959C4" w:rsidRPr="00026FF3" w:rsidRDefault="007959C4" w:rsidP="007959C4">
      <w:pPr>
        <w:pStyle w:val="PoisonsStandardScheduleEntry"/>
      </w:pPr>
      <w:r w:rsidRPr="00026FF3">
        <w:t>ETHYLAMFETAMINE.</w:t>
      </w:r>
    </w:p>
    <w:p w14:paraId="23129FF9" w14:textId="77777777" w:rsidR="007959C4" w:rsidRPr="00026FF3" w:rsidRDefault="007959C4" w:rsidP="007959C4">
      <w:pPr>
        <w:pStyle w:val="PoisonsStandardScheduleEntry"/>
      </w:pPr>
      <w:r w:rsidRPr="00026FF3">
        <w:t xml:space="preserve">ETHYLMORPHINE </w:t>
      </w:r>
      <w:r w:rsidRPr="00026FF3">
        <w:rPr>
          <w:b/>
        </w:rPr>
        <w:t>except</w:t>
      </w:r>
      <w:r w:rsidRPr="00026FF3">
        <w:t xml:space="preserve"> when included in </w:t>
      </w:r>
      <w:r w:rsidR="001F6281" w:rsidRPr="00026FF3">
        <w:t>Schedule 2</w:t>
      </w:r>
      <w:r w:rsidRPr="00026FF3">
        <w:t xml:space="preserve"> or 4.</w:t>
      </w:r>
    </w:p>
    <w:p w14:paraId="1C8FE8CE" w14:textId="77777777" w:rsidR="007959C4" w:rsidRPr="00026FF3" w:rsidRDefault="007959C4" w:rsidP="007959C4">
      <w:pPr>
        <w:pStyle w:val="PoisonsStandardScheduleEntry"/>
      </w:pPr>
      <w:r w:rsidRPr="00026FF3">
        <w:t>FENTANYL.</w:t>
      </w:r>
    </w:p>
    <w:p w14:paraId="57E2D60A" w14:textId="77777777" w:rsidR="007959C4" w:rsidRPr="00026FF3" w:rsidRDefault="007959C4" w:rsidP="007959C4">
      <w:pPr>
        <w:pStyle w:val="PoisonsStandardScheduleEntry"/>
      </w:pPr>
      <w:r w:rsidRPr="00026FF3">
        <w:t># FLUNITRAZEPAM.</w:t>
      </w:r>
    </w:p>
    <w:p w14:paraId="343A281B" w14:textId="77777777" w:rsidR="007959C4" w:rsidRPr="00026FF3" w:rsidRDefault="007959C4" w:rsidP="007959C4">
      <w:pPr>
        <w:pStyle w:val="PoisonsStandardScheduleEntry"/>
      </w:pPr>
      <w:r w:rsidRPr="00026FF3">
        <w:t>HYDROCODONE.</w:t>
      </w:r>
    </w:p>
    <w:p w14:paraId="362171EB" w14:textId="77777777" w:rsidR="007959C4" w:rsidRPr="00026FF3" w:rsidRDefault="007959C4" w:rsidP="007959C4">
      <w:pPr>
        <w:pStyle w:val="PoisonsStandardScheduleEntry"/>
      </w:pPr>
      <w:r w:rsidRPr="00026FF3">
        <w:t>HYDROMORPHINOL.</w:t>
      </w:r>
    </w:p>
    <w:p w14:paraId="3C1C239B" w14:textId="77777777" w:rsidR="007959C4" w:rsidRPr="00026FF3" w:rsidRDefault="007959C4" w:rsidP="007959C4">
      <w:pPr>
        <w:pStyle w:val="PoisonsStandardScheduleEntry"/>
      </w:pPr>
      <w:r w:rsidRPr="00026FF3">
        <w:t>HYDROMORPHONE.</w:t>
      </w:r>
    </w:p>
    <w:p w14:paraId="1E8EC5FB" w14:textId="77777777" w:rsidR="007959C4" w:rsidRPr="00026FF3" w:rsidRDefault="007959C4" w:rsidP="007959C4">
      <w:pPr>
        <w:pStyle w:val="PoisonsStandardScheduleEntry"/>
      </w:pPr>
      <w:r w:rsidRPr="00026FF3">
        <w:t>KETAMINE.</w:t>
      </w:r>
    </w:p>
    <w:p w14:paraId="664DEB66" w14:textId="77777777" w:rsidR="007959C4" w:rsidRPr="00026FF3" w:rsidRDefault="007959C4" w:rsidP="007959C4">
      <w:pPr>
        <w:pStyle w:val="PoisonsStandardScheduleEntry"/>
      </w:pPr>
      <w:r w:rsidRPr="00026FF3">
        <w:t>LEVAMFETAMINE.</w:t>
      </w:r>
    </w:p>
    <w:p w14:paraId="564C9141" w14:textId="77777777" w:rsidR="007959C4" w:rsidRPr="00026FF3" w:rsidRDefault="007959C4" w:rsidP="007959C4">
      <w:pPr>
        <w:pStyle w:val="PoisonsStandardScheduleEntry"/>
      </w:pPr>
      <w:r w:rsidRPr="00026FF3">
        <w:t>LEVOMETHAMFETAMINE.</w:t>
      </w:r>
    </w:p>
    <w:p w14:paraId="526D455A" w14:textId="77777777" w:rsidR="007959C4" w:rsidRPr="00026FF3" w:rsidRDefault="007959C4" w:rsidP="007959C4">
      <w:pPr>
        <w:pStyle w:val="PoisonsStandardScheduleEntry"/>
      </w:pPr>
      <w:r w:rsidRPr="00026FF3">
        <w:t>LEVOMORAMIDE.</w:t>
      </w:r>
    </w:p>
    <w:p w14:paraId="450A6643" w14:textId="77777777" w:rsidR="007959C4" w:rsidRPr="00026FF3" w:rsidRDefault="007959C4" w:rsidP="007959C4">
      <w:pPr>
        <w:pStyle w:val="PoisonsStandardScheduleEntry"/>
      </w:pPr>
      <w:r w:rsidRPr="00026FF3">
        <w:t>LEVORPHANOL (excluding its stereoisomers).</w:t>
      </w:r>
    </w:p>
    <w:p w14:paraId="3B01E6A4" w14:textId="77777777" w:rsidR="007959C4" w:rsidRPr="00026FF3" w:rsidRDefault="007959C4" w:rsidP="007959C4">
      <w:pPr>
        <w:pStyle w:val="PoisonsStandardScheduleEntry"/>
      </w:pPr>
      <w:r w:rsidRPr="00026FF3">
        <w:t>LISDEXAMFETAMINE.</w:t>
      </w:r>
    </w:p>
    <w:p w14:paraId="52F9F44C" w14:textId="77777777" w:rsidR="007959C4" w:rsidRPr="00026FF3" w:rsidRDefault="007959C4" w:rsidP="007959C4">
      <w:pPr>
        <w:pStyle w:val="PoisonsStandardScheduleEntry"/>
      </w:pPr>
      <w:r w:rsidRPr="00026FF3">
        <w:t>METHADONE.</w:t>
      </w:r>
    </w:p>
    <w:p w14:paraId="5A1DF5D4" w14:textId="77777777" w:rsidR="007959C4" w:rsidRPr="00026FF3" w:rsidRDefault="007959C4" w:rsidP="007959C4">
      <w:pPr>
        <w:pStyle w:val="PoisonsStandardScheduleEntry"/>
      </w:pPr>
      <w:r w:rsidRPr="00026FF3">
        <w:t>METAMFETAMINE.</w:t>
      </w:r>
    </w:p>
    <w:p w14:paraId="4A6CA746" w14:textId="77777777" w:rsidR="007959C4" w:rsidRPr="00026FF3" w:rsidRDefault="007959C4" w:rsidP="007959C4">
      <w:pPr>
        <w:pStyle w:val="PoisonsStandardScheduleEntry"/>
      </w:pPr>
      <w:r w:rsidRPr="00026FF3">
        <w:t>METHYLDIHYDROMORPHINE.</w:t>
      </w:r>
    </w:p>
    <w:p w14:paraId="4559F96D" w14:textId="77777777" w:rsidR="007959C4" w:rsidRPr="00026FF3" w:rsidRDefault="007959C4" w:rsidP="007959C4">
      <w:pPr>
        <w:pStyle w:val="PoisonsStandardScheduleEntry"/>
      </w:pPr>
      <w:r w:rsidRPr="00026FF3">
        <w:t>METHYLPHENIDATE.</w:t>
      </w:r>
    </w:p>
    <w:p w14:paraId="27C2B200" w14:textId="77777777" w:rsidR="007959C4" w:rsidRPr="00026FF3" w:rsidRDefault="007959C4" w:rsidP="007959C4">
      <w:pPr>
        <w:pStyle w:val="PoisonsStandardScheduleEntry"/>
      </w:pPr>
      <w:r w:rsidRPr="00026FF3">
        <w:t>1</w:t>
      </w:r>
      <w:r w:rsidR="00026FF3">
        <w:noBreakHyphen/>
      </w:r>
      <w:r w:rsidRPr="00026FF3">
        <w:t>METHYL</w:t>
      </w:r>
      <w:r w:rsidR="00026FF3">
        <w:noBreakHyphen/>
      </w:r>
      <w:r w:rsidRPr="00026FF3">
        <w:t>4</w:t>
      </w:r>
      <w:r w:rsidR="00026FF3">
        <w:noBreakHyphen/>
      </w:r>
      <w:r w:rsidRPr="00026FF3">
        <w:t>PHENYLPIPERIDINE</w:t>
      </w:r>
      <w:r w:rsidR="00026FF3">
        <w:noBreakHyphen/>
      </w:r>
      <w:r w:rsidRPr="00026FF3">
        <w:t>4</w:t>
      </w:r>
      <w:r w:rsidR="00026FF3">
        <w:noBreakHyphen/>
      </w:r>
      <w:r w:rsidRPr="00026FF3">
        <w:t>CARBOXYLIC ACID (Pethidine intermediate C).</w:t>
      </w:r>
    </w:p>
    <w:p w14:paraId="733376F3" w14:textId="77777777" w:rsidR="007959C4" w:rsidRPr="00026FF3" w:rsidRDefault="007959C4" w:rsidP="007959C4">
      <w:pPr>
        <w:pStyle w:val="PoisonsStandardScheduleEntry"/>
      </w:pPr>
      <w:r w:rsidRPr="00026FF3">
        <w:t>MORPHINE.</w:t>
      </w:r>
    </w:p>
    <w:p w14:paraId="18673706" w14:textId="77777777" w:rsidR="007959C4" w:rsidRPr="00026FF3" w:rsidRDefault="007959C4" w:rsidP="007959C4">
      <w:pPr>
        <w:pStyle w:val="PoisonsStandardScheduleEntry"/>
      </w:pPr>
      <w:r w:rsidRPr="00026FF3">
        <w:t>MORPHINE METHOBROMIDE.</w:t>
      </w:r>
    </w:p>
    <w:p w14:paraId="4AB6A6A3" w14:textId="77777777" w:rsidR="007959C4" w:rsidRPr="00026FF3" w:rsidRDefault="007959C4" w:rsidP="007959C4">
      <w:pPr>
        <w:pStyle w:val="PoisonsStandardScheduleEntry"/>
      </w:pPr>
      <w:r w:rsidRPr="00026FF3">
        <w:t>MORPHINE</w:t>
      </w:r>
      <w:r w:rsidR="00026FF3">
        <w:noBreakHyphen/>
      </w:r>
      <w:r w:rsidRPr="00026FF3">
        <w:t>N</w:t>
      </w:r>
      <w:r w:rsidR="00026FF3">
        <w:noBreakHyphen/>
      </w:r>
      <w:r w:rsidRPr="00026FF3">
        <w:t>OXIDE.</w:t>
      </w:r>
    </w:p>
    <w:p w14:paraId="5C23A3AA" w14:textId="77777777" w:rsidR="007959C4" w:rsidRPr="00026FF3" w:rsidRDefault="007959C4" w:rsidP="007959C4">
      <w:pPr>
        <w:pStyle w:val="PoisonsStandardScheduleEntry"/>
      </w:pPr>
      <w:r w:rsidRPr="00026FF3">
        <w:t>NABILONE.</w:t>
      </w:r>
    </w:p>
    <w:p w14:paraId="5E4A928A" w14:textId="77777777" w:rsidR="007959C4" w:rsidRPr="00026FF3" w:rsidRDefault="007959C4" w:rsidP="007959C4">
      <w:pPr>
        <w:pStyle w:val="PoisonsStandardScheduleEntry"/>
      </w:pPr>
      <w:r w:rsidRPr="00026FF3">
        <w:t xml:space="preserve"># NABIXIMOLS (botanical extract of </w:t>
      </w:r>
      <w:r w:rsidRPr="00026FF3">
        <w:rPr>
          <w:i/>
        </w:rPr>
        <w:t>Cannabis sativa</w:t>
      </w:r>
      <w:r w:rsidRPr="00026FF3">
        <w:t xml:space="preserve"> which includes the following cannabinoids: tetrahydrocannabinols, cannabidiol, cannabinol, cannabigerol, cannabichromene, cannabidiolic acid, tetrahydrocannabinolic acids, tetrahydrocannabivarol, and cannabidivarol, where tetrahydrocannabinols and cannabidiol (in approximately equal proportions) comprise not less than 90% of the total cannabinoid content) in a buccal spray for human therapeutic use.</w:t>
      </w:r>
    </w:p>
    <w:p w14:paraId="6DE4938B" w14:textId="77777777" w:rsidR="007959C4" w:rsidRPr="00026FF3" w:rsidRDefault="007959C4" w:rsidP="007959C4">
      <w:pPr>
        <w:pStyle w:val="PoisonsStandardScheduleEntry"/>
      </w:pPr>
      <w:r w:rsidRPr="00026FF3">
        <w:t>NORCODEINE.</w:t>
      </w:r>
    </w:p>
    <w:p w14:paraId="74FD2C69" w14:textId="77777777" w:rsidR="007959C4" w:rsidRPr="00026FF3" w:rsidRDefault="007959C4" w:rsidP="007959C4">
      <w:pPr>
        <w:pStyle w:val="PoisonsStandardScheduleEntry"/>
      </w:pPr>
      <w:r w:rsidRPr="00026FF3">
        <w:t>NORMETHADONE.</w:t>
      </w:r>
    </w:p>
    <w:p w14:paraId="2F9DAE28" w14:textId="77777777" w:rsidR="007959C4" w:rsidRPr="00026FF3" w:rsidRDefault="007959C4" w:rsidP="007959C4">
      <w:pPr>
        <w:pStyle w:val="PoisonsStandardScheduleEntry"/>
      </w:pPr>
      <w:r w:rsidRPr="00026FF3">
        <w:t xml:space="preserve">OPIUM </w:t>
      </w:r>
      <w:r w:rsidRPr="00026FF3">
        <w:rPr>
          <w:b/>
        </w:rPr>
        <w:t>except</w:t>
      </w:r>
      <w:r w:rsidRPr="00026FF3">
        <w:t xml:space="preserve"> the alkaloids noscapine in </w:t>
      </w:r>
      <w:r w:rsidR="001F6281" w:rsidRPr="00026FF3">
        <w:t>Schedule 2</w:t>
      </w:r>
      <w:r w:rsidRPr="00026FF3">
        <w:t xml:space="preserve"> and papaverine when included in </w:t>
      </w:r>
      <w:r w:rsidR="001F6281" w:rsidRPr="00026FF3">
        <w:t>Schedule 2</w:t>
      </w:r>
      <w:r w:rsidRPr="00026FF3">
        <w:t xml:space="preserve"> or 4.</w:t>
      </w:r>
    </w:p>
    <w:p w14:paraId="4F2F11AB" w14:textId="77777777" w:rsidR="007959C4" w:rsidRPr="00026FF3" w:rsidRDefault="007959C4" w:rsidP="007959C4">
      <w:pPr>
        <w:pStyle w:val="PoisonsStandardScheduleEntry"/>
      </w:pPr>
      <w:r w:rsidRPr="00026FF3">
        <w:t>OXYCODONE.</w:t>
      </w:r>
    </w:p>
    <w:p w14:paraId="5BC59E7E" w14:textId="77777777" w:rsidR="007959C4" w:rsidRPr="00026FF3" w:rsidRDefault="007959C4" w:rsidP="007959C4">
      <w:pPr>
        <w:pStyle w:val="PoisonsStandardScheduleEntry"/>
      </w:pPr>
      <w:r w:rsidRPr="00026FF3">
        <w:t>OXYMORPHONE.</w:t>
      </w:r>
    </w:p>
    <w:p w14:paraId="475E2BA7" w14:textId="77777777" w:rsidR="007959C4" w:rsidRPr="00026FF3" w:rsidRDefault="007959C4" w:rsidP="007959C4">
      <w:pPr>
        <w:pStyle w:val="PoisonsStandardScheduleEntry"/>
      </w:pPr>
      <w:r w:rsidRPr="00026FF3">
        <w:t>PENTAZOCINE.</w:t>
      </w:r>
    </w:p>
    <w:p w14:paraId="02BD8462" w14:textId="77777777" w:rsidR="007959C4" w:rsidRPr="00026FF3" w:rsidRDefault="007959C4" w:rsidP="007959C4">
      <w:pPr>
        <w:pStyle w:val="PoisonsStandardScheduleEntry"/>
      </w:pPr>
      <w:r w:rsidRPr="00026FF3">
        <w:t xml:space="preserve">PENTOBARBITAL </w:t>
      </w:r>
      <w:r w:rsidRPr="00026FF3">
        <w:rPr>
          <w:b/>
        </w:rPr>
        <w:t>except</w:t>
      </w:r>
      <w:r w:rsidRPr="00026FF3">
        <w:t xml:space="preserve"> when included in </w:t>
      </w:r>
      <w:r w:rsidR="001F6281" w:rsidRPr="00026FF3">
        <w:t>Schedule 4</w:t>
      </w:r>
      <w:r w:rsidRPr="00026FF3">
        <w:t>.</w:t>
      </w:r>
    </w:p>
    <w:p w14:paraId="3B8C477E" w14:textId="77777777" w:rsidR="007959C4" w:rsidRPr="00026FF3" w:rsidRDefault="007959C4" w:rsidP="007959C4">
      <w:pPr>
        <w:pStyle w:val="PoisonsStandardScheduleEntry"/>
      </w:pPr>
      <w:r w:rsidRPr="00026FF3">
        <w:t>PETHIDINE.</w:t>
      </w:r>
    </w:p>
    <w:p w14:paraId="0F9F86D8" w14:textId="77777777" w:rsidR="007959C4" w:rsidRPr="00026FF3" w:rsidRDefault="007959C4" w:rsidP="007959C4">
      <w:pPr>
        <w:pStyle w:val="PoisonsStandardScheduleEntry"/>
      </w:pPr>
      <w:r w:rsidRPr="00026FF3">
        <w:t>PHENDIMETRAZINE.</w:t>
      </w:r>
    </w:p>
    <w:p w14:paraId="7604BD52" w14:textId="77777777" w:rsidR="007959C4" w:rsidRPr="00026FF3" w:rsidRDefault="007959C4" w:rsidP="007959C4">
      <w:pPr>
        <w:pStyle w:val="PoisonsStandardScheduleEntry"/>
      </w:pPr>
      <w:r w:rsidRPr="00026FF3">
        <w:t>PHENMETRAZINE.</w:t>
      </w:r>
    </w:p>
    <w:p w14:paraId="2EDFDD1D" w14:textId="77777777" w:rsidR="007959C4" w:rsidRPr="00026FF3" w:rsidRDefault="007959C4" w:rsidP="007959C4">
      <w:pPr>
        <w:pStyle w:val="PoisonsStandardScheduleEntry"/>
      </w:pPr>
      <w:r w:rsidRPr="00026FF3">
        <w:t>PHENOPERIDINE.</w:t>
      </w:r>
    </w:p>
    <w:p w14:paraId="5D3271C8" w14:textId="77777777" w:rsidR="007959C4" w:rsidRPr="00026FF3" w:rsidRDefault="007959C4" w:rsidP="007959C4">
      <w:pPr>
        <w:pStyle w:val="PoisonsStandardScheduleEntry"/>
      </w:pPr>
      <w:r w:rsidRPr="00026FF3">
        <w:t>4</w:t>
      </w:r>
      <w:r w:rsidR="00026FF3">
        <w:noBreakHyphen/>
      </w:r>
      <w:r w:rsidRPr="00026FF3">
        <w:t>PHENYLPIPERIDINE</w:t>
      </w:r>
      <w:r w:rsidR="00026FF3">
        <w:noBreakHyphen/>
      </w:r>
      <w:r w:rsidRPr="00026FF3">
        <w:t>4</w:t>
      </w:r>
      <w:r w:rsidR="00026FF3">
        <w:noBreakHyphen/>
      </w:r>
      <w:r w:rsidRPr="00026FF3">
        <w:t>CARBOXYLIC ACID ETHYL ESTER (Pethidine intermediate B).</w:t>
      </w:r>
    </w:p>
    <w:p w14:paraId="7343F419" w14:textId="77777777" w:rsidR="007959C4" w:rsidRPr="00026FF3" w:rsidRDefault="007959C4" w:rsidP="007959C4">
      <w:pPr>
        <w:pStyle w:val="PoisonsStandardScheduleEntry"/>
      </w:pPr>
      <w:r w:rsidRPr="00026FF3">
        <w:t xml:space="preserve">PHOLCODINE </w:t>
      </w:r>
      <w:r w:rsidRPr="00026FF3">
        <w:rPr>
          <w:b/>
        </w:rPr>
        <w:t>except</w:t>
      </w:r>
      <w:r w:rsidRPr="00026FF3">
        <w:t xml:space="preserve"> when included in </w:t>
      </w:r>
      <w:r w:rsidR="001F6281" w:rsidRPr="00026FF3">
        <w:t>Schedule 2</w:t>
      </w:r>
      <w:r w:rsidRPr="00026FF3">
        <w:t xml:space="preserve"> or 4.</w:t>
      </w:r>
    </w:p>
    <w:p w14:paraId="10F8593F" w14:textId="77777777" w:rsidR="007959C4" w:rsidRPr="009C6ED1" w:rsidRDefault="007959C4" w:rsidP="007959C4">
      <w:pPr>
        <w:pStyle w:val="PoisonsStandardScheduleEntry"/>
        <w:rPr>
          <w:lang w:val="es-CL"/>
        </w:rPr>
      </w:pPr>
      <w:r w:rsidRPr="009C6ED1">
        <w:rPr>
          <w:lang w:val="es-CL"/>
        </w:rPr>
        <w:t>PIRITRAMIDE.</w:t>
      </w:r>
    </w:p>
    <w:p w14:paraId="22848A99" w14:textId="77777777" w:rsidR="007959C4" w:rsidRPr="009C6ED1" w:rsidRDefault="007959C4" w:rsidP="007959C4">
      <w:pPr>
        <w:pStyle w:val="PoisonsStandardScheduleEntry"/>
        <w:rPr>
          <w:lang w:val="es-CL"/>
        </w:rPr>
      </w:pPr>
      <w:r w:rsidRPr="009C6ED1">
        <w:rPr>
          <w:lang w:val="es-CL"/>
        </w:rPr>
        <w:t>PROPIRAM.</w:t>
      </w:r>
    </w:p>
    <w:p w14:paraId="51C5D8B6" w14:textId="77777777" w:rsidR="007959C4" w:rsidRPr="009C6ED1" w:rsidRDefault="007959C4" w:rsidP="007959C4">
      <w:pPr>
        <w:pStyle w:val="PoisonsStandardScheduleEntry"/>
        <w:rPr>
          <w:lang w:val="es-CL"/>
        </w:rPr>
      </w:pPr>
      <w:r w:rsidRPr="009C6ED1">
        <w:rPr>
          <w:lang w:val="es-CL"/>
        </w:rPr>
        <w:t>RACEMORAMIDE.</w:t>
      </w:r>
    </w:p>
    <w:p w14:paraId="2E17A2BF" w14:textId="77777777" w:rsidR="007959C4" w:rsidRPr="009C6ED1" w:rsidRDefault="007959C4" w:rsidP="007959C4">
      <w:pPr>
        <w:pStyle w:val="PoisonsStandardScheduleEntry"/>
        <w:rPr>
          <w:lang w:val="es-CL"/>
        </w:rPr>
      </w:pPr>
      <w:r w:rsidRPr="009C6ED1">
        <w:rPr>
          <w:lang w:val="es-CL"/>
        </w:rPr>
        <w:t>REMIFENTANIL.</w:t>
      </w:r>
    </w:p>
    <w:p w14:paraId="5BCB510D" w14:textId="77777777" w:rsidR="007959C4" w:rsidRPr="009C6ED1" w:rsidRDefault="007959C4" w:rsidP="007959C4">
      <w:pPr>
        <w:pStyle w:val="PoisonsStandardScheduleEntry"/>
        <w:rPr>
          <w:lang w:val="es-CL"/>
        </w:rPr>
      </w:pPr>
      <w:r w:rsidRPr="009C6ED1">
        <w:rPr>
          <w:lang w:val="es-CL"/>
        </w:rPr>
        <w:t>SECBUTOBARBITAL.</w:t>
      </w:r>
    </w:p>
    <w:p w14:paraId="21F14D7F" w14:textId="77777777" w:rsidR="007959C4" w:rsidRPr="00026FF3" w:rsidRDefault="007959C4" w:rsidP="007959C4">
      <w:pPr>
        <w:pStyle w:val="PoisonsStandardScheduleEntry"/>
      </w:pPr>
      <w:r w:rsidRPr="00026FF3">
        <w:t>SECOBARBITAL.</w:t>
      </w:r>
    </w:p>
    <w:p w14:paraId="4136B895" w14:textId="77777777" w:rsidR="007959C4" w:rsidRPr="00026FF3" w:rsidRDefault="007959C4" w:rsidP="007959C4">
      <w:pPr>
        <w:pStyle w:val="PoisonsStandardScheduleEntry"/>
      </w:pPr>
      <w:r w:rsidRPr="00026FF3">
        <w:t># SODIUM OXYBATE for human therapeutic use.</w:t>
      </w:r>
    </w:p>
    <w:p w14:paraId="6B5415DA" w14:textId="77777777" w:rsidR="007959C4" w:rsidRPr="00026FF3" w:rsidRDefault="007959C4" w:rsidP="007959C4">
      <w:pPr>
        <w:pStyle w:val="PoisonsStandardScheduleEntry"/>
      </w:pPr>
      <w:r w:rsidRPr="00026FF3">
        <w:t>SUFENTANIL.</w:t>
      </w:r>
    </w:p>
    <w:p w14:paraId="13D7315A" w14:textId="77777777" w:rsidR="007959C4" w:rsidRPr="00026FF3" w:rsidRDefault="007959C4" w:rsidP="007959C4">
      <w:pPr>
        <w:pStyle w:val="PoisonsStandardScheduleEntry"/>
      </w:pPr>
      <w:r w:rsidRPr="00026FF3">
        <w:t>TAPENTADOL.</w:t>
      </w:r>
    </w:p>
    <w:p w14:paraId="418D0590" w14:textId="77777777" w:rsidR="007959C4" w:rsidRPr="00026FF3" w:rsidRDefault="007959C4" w:rsidP="007959C4">
      <w:pPr>
        <w:pStyle w:val="PoisonsStandardScheduleEntry"/>
      </w:pPr>
      <w:r w:rsidRPr="00026FF3">
        <w:t># TETRAHYDROCANNABINOLS when extracted from cannabis for human therapeutic use, when:</w:t>
      </w:r>
    </w:p>
    <w:p w14:paraId="5A1B442C"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included in products manufactured in accordance with the </w:t>
      </w:r>
      <w:r w:rsidRPr="00026FF3">
        <w:rPr>
          <w:i/>
        </w:rPr>
        <w:t>Narcotic Drugs Act 1967</w:t>
      </w:r>
      <w:r w:rsidRPr="00026FF3">
        <w:t>; and/or</w:t>
      </w:r>
    </w:p>
    <w:p w14:paraId="6313242C" w14:textId="77777777" w:rsidR="007959C4" w:rsidRPr="00026FF3" w:rsidRDefault="007959C4" w:rsidP="007959C4">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imported as therapeutic goods, or for use in therapeutic goods, for supply, in accordance with the Act; and/or</w:t>
      </w:r>
    </w:p>
    <w:p w14:paraId="705FA42B" w14:textId="77777777" w:rsidR="007959C4" w:rsidRPr="00026FF3" w:rsidRDefault="007959C4" w:rsidP="007959C4">
      <w:pPr>
        <w:pStyle w:val="Paragraph"/>
        <w:tabs>
          <w:tab w:val="clear" w:pos="1531"/>
          <w:tab w:val="right" w:pos="851"/>
        </w:tabs>
        <w:spacing w:before="120"/>
        <w:ind w:left="992" w:hanging="992"/>
        <w:rPr>
          <w:iCs/>
        </w:rPr>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therapeutic goods supplied in accordance with the Act</w:t>
      </w:r>
      <w:r w:rsidRPr="00026FF3">
        <w:rPr>
          <w:iCs/>
        </w:rPr>
        <w:t>;</w:t>
      </w:r>
    </w:p>
    <w:p w14:paraId="2029ECF3" w14:textId="77777777" w:rsidR="007959C4" w:rsidRPr="00026FF3" w:rsidRDefault="007959C4" w:rsidP="007959C4">
      <w:pPr>
        <w:pStyle w:val="Normal-hanging"/>
        <w:tabs>
          <w:tab w:val="left" w:pos="567"/>
        </w:tabs>
        <w:spacing w:before="120" w:after="0" w:line="240" w:lineRule="auto"/>
        <w:ind w:left="567" w:hanging="567"/>
        <w:rPr>
          <w:b/>
        </w:rPr>
      </w:pPr>
      <w:r w:rsidRPr="00026FF3">
        <w:rPr>
          <w:b/>
        </w:rPr>
        <w:tab/>
        <w:t xml:space="preserve">except </w:t>
      </w:r>
      <w:r w:rsidRPr="00026FF3">
        <w:rPr>
          <w:bCs/>
        </w:rPr>
        <w:t>when:</w:t>
      </w:r>
    </w:p>
    <w:p w14:paraId="0373EC57" w14:textId="77777777" w:rsidR="007959C4" w:rsidRPr="00026FF3" w:rsidRDefault="007959C4" w:rsidP="007959C4">
      <w:pPr>
        <w:pStyle w:val="Paragraph"/>
        <w:tabs>
          <w:tab w:val="clear" w:pos="1531"/>
          <w:tab w:val="right" w:pos="851"/>
        </w:tabs>
        <w:spacing w:before="120"/>
        <w:ind w:left="992" w:hanging="992"/>
      </w:pPr>
      <w:r w:rsidRPr="00026FF3">
        <w:tab/>
        <w:t>(d)</w:t>
      </w:r>
      <w:r w:rsidRPr="00026FF3">
        <w:tab/>
        <w:t xml:space="preserve">it is in a product to which </w:t>
      </w:r>
      <w:r w:rsidR="001F6281" w:rsidRPr="00026FF3">
        <w:t>item 4</w:t>
      </w:r>
      <w:r w:rsidRPr="00026FF3">
        <w:t xml:space="preserve">, 8, 10, 11 or 12 of </w:t>
      </w:r>
      <w:r w:rsidR="001F6281" w:rsidRPr="00026FF3">
        <w:t>Schedule 5</w:t>
      </w:r>
      <w:r w:rsidRPr="00026FF3">
        <w:t xml:space="preserve">A to the </w:t>
      </w:r>
      <w:r w:rsidRPr="00026FF3">
        <w:rPr>
          <w:i/>
        </w:rPr>
        <w:t xml:space="preserve">Therapeutic Goods </w:t>
      </w:r>
      <w:r w:rsidR="001F6281" w:rsidRPr="00026FF3">
        <w:rPr>
          <w:i/>
        </w:rPr>
        <w:t>Regulations 1</w:t>
      </w:r>
      <w:r w:rsidRPr="00026FF3">
        <w:rPr>
          <w:i/>
        </w:rPr>
        <w:t>990</w:t>
      </w:r>
      <w:r w:rsidRPr="00026FF3">
        <w:t xml:space="preserve"> applies; or</w:t>
      </w:r>
    </w:p>
    <w:p w14:paraId="113E72B7" w14:textId="77777777" w:rsidR="007959C4" w:rsidRPr="00026FF3" w:rsidRDefault="007959C4" w:rsidP="007959C4">
      <w:pPr>
        <w:pStyle w:val="Paragraph"/>
        <w:tabs>
          <w:tab w:val="clear" w:pos="1531"/>
          <w:tab w:val="right" w:pos="851"/>
        </w:tabs>
        <w:spacing w:before="120"/>
        <w:ind w:left="992" w:hanging="992"/>
      </w:pPr>
      <w:r w:rsidRPr="00026FF3">
        <w:tab/>
        <w:t>(e)</w:t>
      </w:r>
      <w:r w:rsidRPr="00026FF3">
        <w:tab/>
        <w:t>separately specified in the NABIXIMOLS entry in this Schedule; or</w:t>
      </w:r>
    </w:p>
    <w:p w14:paraId="23C3974C" w14:textId="77777777" w:rsidR="007959C4" w:rsidRPr="00026FF3" w:rsidRDefault="007959C4" w:rsidP="007959C4">
      <w:pPr>
        <w:pStyle w:val="Paragraph"/>
        <w:tabs>
          <w:tab w:val="clear" w:pos="1531"/>
          <w:tab w:val="right" w:pos="851"/>
        </w:tabs>
        <w:spacing w:before="120"/>
        <w:ind w:left="992" w:hanging="992"/>
      </w:pPr>
      <w:r w:rsidRPr="00026FF3">
        <w:tab/>
        <w:t>(f)</w:t>
      </w:r>
      <w:r w:rsidRPr="00026FF3">
        <w:tab/>
        <w:t xml:space="preserve">captured by the CANNABIDIOL entry in </w:t>
      </w:r>
      <w:r w:rsidR="001F6281" w:rsidRPr="00026FF3">
        <w:t>Schedule 4</w:t>
      </w:r>
      <w:r w:rsidRPr="00026FF3">
        <w:t xml:space="preserve"> or </w:t>
      </w:r>
      <w:r w:rsidR="001F6281" w:rsidRPr="00026FF3">
        <w:t>Schedule 3</w:t>
      </w:r>
      <w:r w:rsidRPr="00026FF3">
        <w:t>; or</w:t>
      </w:r>
    </w:p>
    <w:p w14:paraId="218FF6A8" w14:textId="77777777" w:rsidR="007959C4" w:rsidRPr="00026FF3" w:rsidRDefault="007959C4" w:rsidP="007959C4">
      <w:pPr>
        <w:pStyle w:val="Paragraph"/>
        <w:tabs>
          <w:tab w:val="clear" w:pos="1531"/>
          <w:tab w:val="right" w:pos="851"/>
        </w:tabs>
        <w:spacing w:before="120"/>
        <w:ind w:left="992" w:hanging="992"/>
      </w:pPr>
      <w:r w:rsidRPr="00026FF3">
        <w:tab/>
        <w:t>(g)</w:t>
      </w:r>
      <w:r w:rsidRPr="00026FF3">
        <w:tab/>
        <w:t>in hemp seed oil at a concentration of 10 mg/kg or less.</w:t>
      </w:r>
    </w:p>
    <w:p w14:paraId="2AF65FC7" w14:textId="77777777" w:rsidR="007959C4" w:rsidRPr="00026FF3" w:rsidRDefault="007959C4" w:rsidP="007959C4">
      <w:pPr>
        <w:pStyle w:val="PoisonsStandardScheduleEntry"/>
      </w:pPr>
      <w:r w:rsidRPr="00026FF3">
        <w:t>THEBACON.</w:t>
      </w:r>
    </w:p>
    <w:p w14:paraId="48C5197A" w14:textId="77777777" w:rsidR="007959C4" w:rsidRPr="00026FF3" w:rsidRDefault="007959C4" w:rsidP="007959C4">
      <w:pPr>
        <w:pStyle w:val="PoisonsStandardScheduleEntry"/>
      </w:pPr>
      <w:r w:rsidRPr="00026FF3">
        <w:t>THEBAINE.</w:t>
      </w:r>
    </w:p>
    <w:p w14:paraId="4C6F4266" w14:textId="77777777" w:rsidR="00973D34" w:rsidRPr="00026FF3" w:rsidRDefault="007959C4" w:rsidP="007959C4">
      <w:pPr>
        <w:pStyle w:val="PoisonsStandardScheduleEntry"/>
      </w:pPr>
      <w:r w:rsidRPr="00026FF3">
        <w:t>TILIDINE.</w:t>
      </w:r>
    </w:p>
    <w:p w14:paraId="63531E2A" w14:textId="77777777" w:rsidR="00D3759C" w:rsidRPr="00026FF3" w:rsidRDefault="00D3759C" w:rsidP="00AB579B">
      <w:pPr>
        <w:sectPr w:rsidR="00D3759C" w:rsidRPr="00026FF3" w:rsidSect="006A61FA">
          <w:footerReference w:type="even" r:id="rId38"/>
          <w:footerReference w:type="default" r:id="rId39"/>
          <w:type w:val="continuous"/>
          <w:pgSz w:w="11907" w:h="16839" w:code="9"/>
          <w:pgMar w:top="2233" w:right="1797" w:bottom="1440" w:left="1797" w:header="720" w:footer="709" w:gutter="0"/>
          <w:cols w:space="720"/>
          <w:docGrid w:linePitch="299"/>
        </w:sectPr>
      </w:pPr>
    </w:p>
    <w:p w14:paraId="06B92CAB" w14:textId="77777777" w:rsidR="00BF6B1D" w:rsidRPr="00026FF3" w:rsidRDefault="00BF6B1D" w:rsidP="00BF6B1D">
      <w:pPr>
        <w:pStyle w:val="ActHead1"/>
        <w:pageBreakBefore/>
      </w:pPr>
      <w:bookmarkStart w:id="129" w:name="_Toc117857913"/>
      <w:r w:rsidRPr="00270781">
        <w:rPr>
          <w:rStyle w:val="CharChapNo"/>
        </w:rPr>
        <w:t>Schedule 9</w:t>
      </w:r>
      <w:r w:rsidRPr="00026FF3">
        <w:t>—</w:t>
      </w:r>
      <w:r w:rsidRPr="00270781">
        <w:rPr>
          <w:rStyle w:val="CharChapText"/>
        </w:rPr>
        <w:t>Prohibited substances</w:t>
      </w:r>
      <w:bookmarkEnd w:id="129"/>
    </w:p>
    <w:p w14:paraId="08F355D2"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7A300784"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1F9D55EE" w14:textId="77777777" w:rsidR="004D4E22" w:rsidRPr="00026FF3" w:rsidRDefault="004D4E22" w:rsidP="004D4E22">
      <w:pPr>
        <w:pStyle w:val="notemargin"/>
      </w:pPr>
      <w:r w:rsidRPr="00026FF3">
        <w:t>Note 1:</w:t>
      </w:r>
      <w:r w:rsidRPr="00026FF3">
        <w:tab/>
        <w:t>See paragraph 7(b) and subsection 57(2).</w:t>
      </w:r>
    </w:p>
    <w:p w14:paraId="71F6526A" w14:textId="77777777" w:rsidR="004D4E22" w:rsidRPr="00026FF3" w:rsidRDefault="004D4E22" w:rsidP="004D4E22">
      <w:pPr>
        <w:pStyle w:val="notemargin"/>
      </w:pPr>
      <w:r w:rsidRPr="00026FF3">
        <w:t>Note 2:</w:t>
      </w:r>
      <w:r w:rsidRPr="00026FF3">
        <w:tab/>
        <w:t xml:space="preserve">Trivial or unofficial names are marked </w:t>
      </w:r>
      <w:r w:rsidR="00684F5E" w:rsidRPr="00026FF3">
        <w:rPr>
          <w:position w:val="6"/>
          <w:sz w:val="16"/>
        </w:rPr>
        <w:t>*</w:t>
      </w:r>
      <w:r w:rsidRPr="00026FF3">
        <w:t>.</w:t>
      </w:r>
    </w:p>
    <w:p w14:paraId="11C4AD3D" w14:textId="77777777" w:rsidR="00A35FA0" w:rsidRPr="00026FF3" w:rsidRDefault="00A35FA0" w:rsidP="00A35FA0">
      <w:pPr>
        <w:pStyle w:val="PoisonsStandardScheduleEntry"/>
      </w:pPr>
      <w:r w:rsidRPr="00026FF3">
        <w:t>ACETORPHINE.</w:t>
      </w:r>
    </w:p>
    <w:p w14:paraId="4136B309" w14:textId="77777777" w:rsidR="00A35FA0" w:rsidRPr="00026FF3" w:rsidRDefault="00A35FA0" w:rsidP="00A35FA0">
      <w:pPr>
        <w:pStyle w:val="PoisonsStandardScheduleEntry"/>
      </w:pPr>
      <w:r w:rsidRPr="00026FF3">
        <w:t>ACETYL</w:t>
      </w:r>
      <w:r w:rsidR="00026FF3">
        <w:noBreakHyphen/>
      </w:r>
      <w:r w:rsidRPr="00026FF3">
        <w:t>ALPHA</w:t>
      </w:r>
      <w:r w:rsidR="00026FF3">
        <w:noBreakHyphen/>
      </w:r>
      <w:r w:rsidRPr="00026FF3">
        <w:t>METHYLFENTANYL.</w:t>
      </w:r>
    </w:p>
    <w:p w14:paraId="6A7F2ABF" w14:textId="77777777" w:rsidR="00A35FA0" w:rsidRPr="00026FF3" w:rsidRDefault="00A35FA0" w:rsidP="00A35FA0">
      <w:pPr>
        <w:pStyle w:val="PoisonsStandardScheduleEntry"/>
      </w:pPr>
      <w:r w:rsidRPr="00026FF3">
        <w:t xml:space="preserve">ALKOXYAMFETAMINES and substituted alkoxyamfetamines </w:t>
      </w:r>
      <w:r w:rsidRPr="00026FF3">
        <w:rPr>
          <w:b/>
        </w:rPr>
        <w:t>except</w:t>
      </w:r>
      <w:r w:rsidRPr="00026FF3">
        <w:t xml:space="preserve"> when separately specified in these Schedules.</w:t>
      </w:r>
    </w:p>
    <w:p w14:paraId="2B97D05B" w14:textId="77777777" w:rsidR="00A35FA0" w:rsidRPr="00026FF3" w:rsidRDefault="00A35FA0" w:rsidP="00A35FA0">
      <w:pPr>
        <w:pStyle w:val="PoisonsStandardScheduleEntry"/>
      </w:pPr>
      <w:r w:rsidRPr="00026FF3">
        <w:t xml:space="preserve">ALKOXYPHENYLETHYLAMINES and substituted alkoxyphenylethylamines </w:t>
      </w:r>
      <w:r w:rsidRPr="00026FF3">
        <w:rPr>
          <w:b/>
        </w:rPr>
        <w:t>except</w:t>
      </w:r>
      <w:r w:rsidRPr="00026FF3">
        <w:t xml:space="preserve"> when separately specified in these Schedules.</w:t>
      </w:r>
    </w:p>
    <w:p w14:paraId="7A210D45" w14:textId="77777777" w:rsidR="00A35FA0" w:rsidRPr="00026FF3" w:rsidRDefault="00A35FA0" w:rsidP="00A35FA0">
      <w:pPr>
        <w:pStyle w:val="PoisonsStandardScheduleEntry"/>
      </w:pPr>
      <w:r w:rsidRPr="00026FF3">
        <w:t xml:space="preserve">ALKYLTHIOAMFETAMINES and substituted alkylthioamfetamines </w:t>
      </w:r>
      <w:r w:rsidRPr="00026FF3">
        <w:rPr>
          <w:b/>
        </w:rPr>
        <w:t>except</w:t>
      </w:r>
      <w:r w:rsidRPr="00026FF3">
        <w:t xml:space="preserve"> when separately specified in these Schedules.</w:t>
      </w:r>
    </w:p>
    <w:p w14:paraId="61070494" w14:textId="77777777" w:rsidR="00A35FA0" w:rsidRPr="00026FF3" w:rsidRDefault="00A35FA0" w:rsidP="00A35FA0">
      <w:pPr>
        <w:pStyle w:val="PoisonsStandardScheduleEntry"/>
      </w:pPr>
      <w:r w:rsidRPr="00026FF3">
        <w:t>ALLYLPRODINE.</w:t>
      </w:r>
    </w:p>
    <w:p w14:paraId="65478CFC" w14:textId="77777777" w:rsidR="00A35FA0" w:rsidRPr="00026FF3" w:rsidRDefault="00A35FA0" w:rsidP="00A35FA0">
      <w:pPr>
        <w:pStyle w:val="PoisonsStandardScheduleEntry"/>
      </w:pPr>
      <w:r w:rsidRPr="00026FF3">
        <w:t>ALPHAMEPRODINE.</w:t>
      </w:r>
    </w:p>
    <w:p w14:paraId="04F89CFB" w14:textId="77777777" w:rsidR="00A35FA0" w:rsidRPr="00026FF3" w:rsidRDefault="00A35FA0" w:rsidP="00A35FA0">
      <w:pPr>
        <w:pStyle w:val="PoisonsStandardScheduleEntry"/>
      </w:pPr>
      <w:r w:rsidRPr="00026FF3">
        <w:t>ALPHA</w:t>
      </w:r>
      <w:r w:rsidR="00026FF3">
        <w:noBreakHyphen/>
      </w:r>
      <w:r w:rsidRPr="00026FF3">
        <w:t>METHYLFENTANYL.</w:t>
      </w:r>
    </w:p>
    <w:p w14:paraId="50AAFF35" w14:textId="77777777" w:rsidR="00A35FA0" w:rsidRPr="00026FF3" w:rsidRDefault="00A35FA0" w:rsidP="00A35FA0">
      <w:pPr>
        <w:pStyle w:val="PoisonsStandardScheduleEntry"/>
      </w:pPr>
      <w:r w:rsidRPr="00026FF3">
        <w:t>ALPHA</w:t>
      </w:r>
      <w:r w:rsidR="00026FF3">
        <w:noBreakHyphen/>
      </w:r>
      <w:r w:rsidRPr="00026FF3">
        <w:t>METHYLTHIOFENTANYL.</w:t>
      </w:r>
    </w:p>
    <w:p w14:paraId="4B0D6CAB" w14:textId="77777777" w:rsidR="00A35FA0" w:rsidRPr="00026FF3" w:rsidRDefault="00A35FA0" w:rsidP="00A35FA0">
      <w:pPr>
        <w:pStyle w:val="PoisonsStandardScheduleEntry"/>
      </w:pPr>
      <w:r w:rsidRPr="00026FF3">
        <w:t>ALPHAMETHADOL.</w:t>
      </w:r>
    </w:p>
    <w:p w14:paraId="5D0EC2D9" w14:textId="77777777" w:rsidR="00A35FA0" w:rsidRPr="00026FF3" w:rsidRDefault="00A35FA0" w:rsidP="00A35FA0">
      <w:pPr>
        <w:pStyle w:val="PoisonsStandardScheduleEntry"/>
      </w:pPr>
      <w:r w:rsidRPr="00026FF3">
        <w:t>ALPHA</w:t>
      </w:r>
      <w:r w:rsidR="00026FF3">
        <w:noBreakHyphen/>
      </w:r>
      <w:r w:rsidRPr="00026FF3">
        <w:t xml:space="preserve">PYRROLIDINOVALEROPHENONE </w:t>
      </w:r>
      <w:r w:rsidR="00684F5E" w:rsidRPr="00026FF3">
        <w:rPr>
          <w:position w:val="6"/>
          <w:sz w:val="16"/>
        </w:rPr>
        <w:t>*</w:t>
      </w:r>
      <w:r w:rsidRPr="00026FF3">
        <w:t>(ALPHA</w:t>
      </w:r>
      <w:r w:rsidR="00026FF3">
        <w:noBreakHyphen/>
      </w:r>
      <w:r w:rsidRPr="00026FF3">
        <w:t>PVP).</w:t>
      </w:r>
    </w:p>
    <w:p w14:paraId="1A55D9CC" w14:textId="77777777" w:rsidR="00A35FA0" w:rsidRPr="00026FF3" w:rsidRDefault="00A35FA0" w:rsidP="00A35FA0">
      <w:pPr>
        <w:pStyle w:val="PoisonsStandardScheduleEntry"/>
      </w:pPr>
      <w:r w:rsidRPr="00026FF3">
        <w:t>2</w:t>
      </w:r>
      <w:r w:rsidR="00026FF3">
        <w:noBreakHyphen/>
      </w:r>
      <w:r w:rsidRPr="00026FF3">
        <w:t>AMINO</w:t>
      </w:r>
      <w:r w:rsidR="00026FF3">
        <w:noBreakHyphen/>
      </w:r>
      <w:r w:rsidRPr="00026FF3">
        <w:t>1</w:t>
      </w:r>
      <w:r w:rsidR="00026FF3">
        <w:noBreakHyphen/>
      </w:r>
      <w:r w:rsidRPr="00026FF3">
        <w:t>(2,5</w:t>
      </w:r>
      <w:r w:rsidR="00026FF3">
        <w:noBreakHyphen/>
      </w:r>
      <w:r w:rsidRPr="00026FF3">
        <w:t>DIMETHOXY</w:t>
      </w:r>
      <w:r w:rsidR="00026FF3">
        <w:noBreakHyphen/>
      </w:r>
      <w:r w:rsidRPr="00026FF3">
        <w:t>4</w:t>
      </w:r>
      <w:r w:rsidR="00026FF3">
        <w:noBreakHyphen/>
      </w:r>
      <w:r w:rsidRPr="00026FF3">
        <w:t xml:space="preserve">METHYL)PHENYLPROPANE </w:t>
      </w:r>
      <w:r w:rsidR="00684F5E" w:rsidRPr="00026FF3">
        <w:rPr>
          <w:position w:val="6"/>
          <w:sz w:val="16"/>
        </w:rPr>
        <w:t>*</w:t>
      </w:r>
      <w:r w:rsidRPr="00026FF3">
        <w:t>(STP or DOM).</w:t>
      </w:r>
    </w:p>
    <w:p w14:paraId="6A912E37" w14:textId="77777777" w:rsidR="00A35FA0" w:rsidRPr="00026FF3" w:rsidRDefault="00A35FA0" w:rsidP="00A35FA0">
      <w:pPr>
        <w:pStyle w:val="PoisonsStandardScheduleEntry"/>
      </w:pPr>
      <w:r w:rsidRPr="00026FF3">
        <w:t>5</w:t>
      </w:r>
      <w:r w:rsidR="00026FF3">
        <w:noBreakHyphen/>
      </w:r>
      <w:r w:rsidRPr="00026FF3">
        <w:t>(2</w:t>
      </w:r>
      <w:r w:rsidR="00026FF3">
        <w:noBreakHyphen/>
      </w:r>
      <w:r w:rsidRPr="00026FF3">
        <w:t>AMINOPROPYL)INDAN and substituted 5</w:t>
      </w:r>
      <w:r w:rsidR="00026FF3">
        <w:noBreakHyphen/>
      </w:r>
      <w:r w:rsidRPr="00026FF3">
        <w:t>(2</w:t>
      </w:r>
      <w:r w:rsidR="00026FF3">
        <w:noBreakHyphen/>
      </w:r>
      <w:r w:rsidRPr="00026FF3">
        <w:t xml:space="preserve">aminopropyl)indans </w:t>
      </w:r>
      <w:r w:rsidRPr="00026FF3">
        <w:rPr>
          <w:b/>
        </w:rPr>
        <w:t>except</w:t>
      </w:r>
      <w:r w:rsidRPr="00026FF3">
        <w:t xml:space="preserve"> when separately specified in these Schedules.</w:t>
      </w:r>
    </w:p>
    <w:p w14:paraId="5EA6DC47" w14:textId="77777777" w:rsidR="00A35FA0" w:rsidRPr="00026FF3" w:rsidRDefault="00A35FA0" w:rsidP="00A35FA0">
      <w:pPr>
        <w:pStyle w:val="PoisonsStandardScheduleEntry"/>
      </w:pPr>
      <w:r w:rsidRPr="00026FF3">
        <w:t>BENZETHIDINE.</w:t>
      </w:r>
    </w:p>
    <w:p w14:paraId="425D8A00" w14:textId="77777777" w:rsidR="00A35FA0" w:rsidRPr="00026FF3" w:rsidRDefault="00A35FA0" w:rsidP="00A35FA0">
      <w:pPr>
        <w:pStyle w:val="PoisonsStandardScheduleEntry"/>
      </w:pPr>
      <w:r w:rsidRPr="00026FF3">
        <w:t xml:space="preserve">BENZOYLINDOLES </w:t>
      </w:r>
      <w:r w:rsidRPr="00026FF3">
        <w:rPr>
          <w:b/>
        </w:rPr>
        <w:t>except</w:t>
      </w:r>
      <w:r w:rsidRPr="00026FF3">
        <w:t xml:space="preserve"> when separately specified in these Schedules.</w:t>
      </w:r>
    </w:p>
    <w:p w14:paraId="198405A8" w14:textId="77777777" w:rsidR="00A35FA0" w:rsidRPr="00026FF3" w:rsidRDefault="00A35FA0" w:rsidP="00A35FA0">
      <w:pPr>
        <w:pStyle w:val="PoisonsStandardScheduleEntry"/>
      </w:pPr>
      <w:r w:rsidRPr="00026FF3">
        <w:t>BENZYLPIPERAZINE</w:t>
      </w:r>
      <w:r w:rsidR="009A4A70" w:rsidRPr="00026FF3">
        <w:t xml:space="preserve"> </w:t>
      </w:r>
      <w:r w:rsidR="00684F5E" w:rsidRPr="00026FF3">
        <w:rPr>
          <w:position w:val="6"/>
          <w:sz w:val="16"/>
        </w:rPr>
        <w:t>*</w:t>
      </w:r>
      <w:r w:rsidRPr="00026FF3">
        <w:t>(BZP).</w:t>
      </w:r>
    </w:p>
    <w:p w14:paraId="78D9C7D5" w14:textId="77777777" w:rsidR="00A35FA0" w:rsidRPr="00026FF3" w:rsidRDefault="00A35FA0" w:rsidP="00A35FA0">
      <w:pPr>
        <w:pStyle w:val="PoisonsStandardScheduleEntry"/>
      </w:pPr>
      <w:r w:rsidRPr="00026FF3">
        <w:t>BETACETYLMETHADOL.</w:t>
      </w:r>
    </w:p>
    <w:p w14:paraId="55D4335C" w14:textId="77777777" w:rsidR="00A35FA0" w:rsidRPr="00026FF3" w:rsidRDefault="00A35FA0" w:rsidP="00A35FA0">
      <w:pPr>
        <w:pStyle w:val="PoisonsStandardScheduleEntry"/>
      </w:pPr>
      <w:r w:rsidRPr="00026FF3">
        <w:t>BETA</w:t>
      </w:r>
      <w:r w:rsidR="00026FF3">
        <w:noBreakHyphen/>
      </w:r>
      <w:r w:rsidRPr="00026FF3">
        <w:t>HYDROXYFENTANYL.</w:t>
      </w:r>
    </w:p>
    <w:p w14:paraId="48C3295D" w14:textId="77777777" w:rsidR="00A35FA0" w:rsidRPr="00026FF3" w:rsidRDefault="00A35FA0" w:rsidP="00A35FA0">
      <w:pPr>
        <w:pStyle w:val="PoisonsStandardScheduleEntry"/>
      </w:pPr>
      <w:r w:rsidRPr="00026FF3">
        <w:t>BETA</w:t>
      </w:r>
      <w:r w:rsidR="00026FF3">
        <w:noBreakHyphen/>
      </w:r>
      <w:r w:rsidRPr="00026FF3">
        <w:t>HYDROXY</w:t>
      </w:r>
      <w:r w:rsidR="00026FF3">
        <w:noBreakHyphen/>
      </w:r>
      <w:r w:rsidRPr="00026FF3">
        <w:t>3</w:t>
      </w:r>
      <w:r w:rsidR="00026FF3">
        <w:noBreakHyphen/>
      </w:r>
      <w:r w:rsidRPr="00026FF3">
        <w:t>METHYLFENTANYL.</w:t>
      </w:r>
    </w:p>
    <w:p w14:paraId="02169F91" w14:textId="77777777" w:rsidR="00A35FA0" w:rsidRPr="00026FF3" w:rsidRDefault="00A35FA0" w:rsidP="00A35FA0">
      <w:pPr>
        <w:pStyle w:val="PoisonsStandardScheduleEntry"/>
      </w:pPr>
      <w:r w:rsidRPr="00026FF3">
        <w:t>BETAMEPRODINE.</w:t>
      </w:r>
    </w:p>
    <w:p w14:paraId="38F43BCB" w14:textId="77777777" w:rsidR="00A35FA0" w:rsidRPr="00026FF3" w:rsidRDefault="00A35FA0" w:rsidP="00A35FA0">
      <w:pPr>
        <w:pStyle w:val="PoisonsStandardScheduleEntry"/>
      </w:pPr>
      <w:r w:rsidRPr="00026FF3">
        <w:t>BETAMETHADOL.</w:t>
      </w:r>
    </w:p>
    <w:p w14:paraId="0CA6A47B" w14:textId="77777777" w:rsidR="00A35FA0" w:rsidRPr="00026FF3" w:rsidRDefault="00A35FA0" w:rsidP="00A35FA0">
      <w:pPr>
        <w:pStyle w:val="PoisonsStandardScheduleEntry"/>
      </w:pPr>
      <w:r w:rsidRPr="00026FF3">
        <w:t>BETAPRODINE.</w:t>
      </w:r>
    </w:p>
    <w:p w14:paraId="7000C2F8" w14:textId="77777777" w:rsidR="00A35FA0" w:rsidRPr="00026FF3" w:rsidRDefault="00A35FA0" w:rsidP="00A35FA0">
      <w:pPr>
        <w:pStyle w:val="PoisonsStandardScheduleEntry"/>
      </w:pPr>
      <w:r w:rsidRPr="00026FF3">
        <w:t>1</w:t>
      </w:r>
      <w:r w:rsidR="00026FF3">
        <w:noBreakHyphen/>
      </w:r>
      <w:r w:rsidRPr="00026FF3">
        <w:t>(8</w:t>
      </w:r>
      <w:r w:rsidR="00026FF3">
        <w:noBreakHyphen/>
      </w:r>
      <w:r w:rsidRPr="00026FF3">
        <w:t>BROMOBENZO[1,2</w:t>
      </w:r>
      <w:r w:rsidR="00026FF3">
        <w:noBreakHyphen/>
      </w:r>
      <w:r w:rsidRPr="00026FF3">
        <w:t>B;4,5</w:t>
      </w:r>
      <w:r w:rsidR="00026FF3">
        <w:noBreakHyphen/>
      </w:r>
      <w:r w:rsidRPr="00026FF3">
        <w:t>B]DIFURAN</w:t>
      </w:r>
      <w:r w:rsidR="00026FF3">
        <w:noBreakHyphen/>
      </w:r>
      <w:r w:rsidRPr="00026FF3">
        <w:t>4</w:t>
      </w:r>
      <w:r w:rsidR="00026FF3">
        <w:noBreakHyphen/>
      </w:r>
      <w:r w:rsidRPr="00026FF3">
        <w:t>YL)</w:t>
      </w:r>
      <w:r w:rsidR="00026FF3">
        <w:noBreakHyphen/>
      </w:r>
      <w:r w:rsidRPr="00026FF3">
        <w:t>2</w:t>
      </w:r>
      <w:r w:rsidR="00026FF3">
        <w:noBreakHyphen/>
      </w:r>
      <w:r w:rsidRPr="00026FF3">
        <w:t xml:space="preserve">AMINOPROPANE </w:t>
      </w:r>
      <w:r w:rsidR="00684F5E" w:rsidRPr="00026FF3">
        <w:rPr>
          <w:position w:val="6"/>
          <w:sz w:val="16"/>
        </w:rPr>
        <w:t>*</w:t>
      </w:r>
      <w:r w:rsidRPr="00026FF3">
        <w:t>(Bromo</w:t>
      </w:r>
      <w:r w:rsidR="00026FF3">
        <w:noBreakHyphen/>
      </w:r>
      <w:r w:rsidRPr="00026FF3">
        <w:t>Dragonfly).</w:t>
      </w:r>
    </w:p>
    <w:p w14:paraId="68449E73" w14:textId="77777777" w:rsidR="00A35FA0" w:rsidRPr="00026FF3" w:rsidRDefault="00A35FA0" w:rsidP="00A35FA0">
      <w:pPr>
        <w:pStyle w:val="PoisonsStandardScheduleEntry"/>
      </w:pPr>
      <w:r w:rsidRPr="00026FF3">
        <w:t>4</w:t>
      </w:r>
      <w:r w:rsidR="00026FF3">
        <w:noBreakHyphen/>
      </w:r>
      <w:r w:rsidRPr="00026FF3">
        <w:t>BROMO</w:t>
      </w:r>
      <w:r w:rsidR="00026FF3">
        <w:noBreakHyphen/>
      </w:r>
      <w:r w:rsidRPr="00026FF3">
        <w:t>2,5</w:t>
      </w:r>
      <w:r w:rsidR="00026FF3">
        <w:noBreakHyphen/>
      </w:r>
      <w:r w:rsidRPr="00026FF3">
        <w:t xml:space="preserve">DIMETHOXYPHENETHYLAMINE </w:t>
      </w:r>
      <w:r w:rsidR="00684F5E" w:rsidRPr="00026FF3">
        <w:rPr>
          <w:position w:val="6"/>
          <w:sz w:val="16"/>
        </w:rPr>
        <w:t>*</w:t>
      </w:r>
      <w:r w:rsidRPr="00026FF3">
        <w:t>(BDMPEA).</w:t>
      </w:r>
    </w:p>
    <w:p w14:paraId="2B7F9372" w14:textId="77777777" w:rsidR="00A35FA0" w:rsidRPr="00026FF3" w:rsidRDefault="00A35FA0" w:rsidP="00A35FA0">
      <w:pPr>
        <w:pStyle w:val="PoisonsStandardScheduleEntry"/>
      </w:pPr>
      <w:r w:rsidRPr="00026FF3">
        <w:t>BUFOTENINE.</w:t>
      </w:r>
    </w:p>
    <w:p w14:paraId="584844F2" w14:textId="77777777" w:rsidR="00A35FA0" w:rsidRPr="00026FF3" w:rsidRDefault="00A35FA0" w:rsidP="00A35FA0">
      <w:pPr>
        <w:pStyle w:val="PoisonsStandardScheduleEntry"/>
      </w:pPr>
      <w:r w:rsidRPr="00026FF3">
        <w:t xml:space="preserve">CANNABIS (including seeds, extracts, resins, and the plant and any part of the plant when packed or prepared), </w:t>
      </w:r>
      <w:r w:rsidRPr="00026FF3">
        <w:rPr>
          <w:b/>
        </w:rPr>
        <w:t>except</w:t>
      </w:r>
      <w:r w:rsidRPr="00026FF3">
        <w:t>:</w:t>
      </w:r>
    </w:p>
    <w:p w14:paraId="6789CB28"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2C43B62B"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processed hemp fibre containing 0.1% or less of tetrahydrocannabinols and hemp fibre products manufactured from such fibre; or</w:t>
      </w:r>
    </w:p>
    <w:p w14:paraId="3CB05408"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hemp seed oil containing 75 mg/kg or less of cannabidiol and 10 mg/kg or less of tetrahydrocannabinols.</w:t>
      </w:r>
    </w:p>
    <w:p w14:paraId="53948A86" w14:textId="77777777" w:rsidR="00A35FA0" w:rsidRPr="00026FF3" w:rsidRDefault="00A35FA0" w:rsidP="00A35FA0">
      <w:pPr>
        <w:pStyle w:val="PoisonsStandardScheduleEntry"/>
      </w:pPr>
      <w:r w:rsidRPr="00026FF3">
        <w:t xml:space="preserve">CATHINONES </w:t>
      </w:r>
      <w:r w:rsidRPr="00026FF3">
        <w:rPr>
          <w:b/>
        </w:rPr>
        <w:t>except</w:t>
      </w:r>
      <w:r w:rsidRPr="00026FF3">
        <w:t xml:space="preserve"> when separately specified in these Schedules.</w:t>
      </w:r>
    </w:p>
    <w:p w14:paraId="04932BCC" w14:textId="77777777" w:rsidR="00A35FA0" w:rsidRPr="009C6ED1" w:rsidRDefault="00A35FA0" w:rsidP="00A35FA0">
      <w:pPr>
        <w:pStyle w:val="PoisonsStandardScheduleEntry"/>
        <w:rPr>
          <w:lang w:val="es-CL"/>
        </w:rPr>
      </w:pPr>
      <w:r w:rsidRPr="009C6ED1">
        <w:rPr>
          <w:lang w:val="es-CL"/>
        </w:rPr>
        <w:t>CLONAZOLAM.</w:t>
      </w:r>
    </w:p>
    <w:p w14:paraId="1D03E0EB" w14:textId="77777777" w:rsidR="00A35FA0" w:rsidRPr="009C6ED1" w:rsidRDefault="00A35FA0" w:rsidP="00A35FA0">
      <w:pPr>
        <w:pStyle w:val="PoisonsStandardScheduleEntry"/>
        <w:rPr>
          <w:lang w:val="es-CL"/>
        </w:rPr>
      </w:pPr>
      <w:r w:rsidRPr="009C6ED1">
        <w:rPr>
          <w:lang w:val="es-CL"/>
        </w:rPr>
        <w:t>CLONITAZENE.</w:t>
      </w:r>
    </w:p>
    <w:p w14:paraId="38D84680" w14:textId="77777777" w:rsidR="00A35FA0" w:rsidRPr="009C6ED1" w:rsidRDefault="00A35FA0" w:rsidP="00A35FA0">
      <w:pPr>
        <w:pStyle w:val="PoisonsStandardScheduleEntry"/>
        <w:rPr>
          <w:lang w:val="es-CL"/>
        </w:rPr>
      </w:pPr>
      <w:r w:rsidRPr="009C6ED1">
        <w:rPr>
          <w:lang w:val="es-CL"/>
        </w:rPr>
        <w:t>COCA LEAF.</w:t>
      </w:r>
    </w:p>
    <w:p w14:paraId="5C158001" w14:textId="77777777" w:rsidR="00A35FA0" w:rsidRPr="009C6ED1" w:rsidRDefault="00A35FA0" w:rsidP="00A35FA0">
      <w:pPr>
        <w:pStyle w:val="PoisonsStandardScheduleEntry"/>
        <w:rPr>
          <w:lang w:val="es-CL"/>
        </w:rPr>
      </w:pPr>
      <w:r w:rsidRPr="009C6ED1">
        <w:rPr>
          <w:lang w:val="es-CL"/>
        </w:rPr>
        <w:t>CODOXIME.</w:t>
      </w:r>
    </w:p>
    <w:p w14:paraId="3FDC8898" w14:textId="77777777" w:rsidR="00A35FA0" w:rsidRPr="00026FF3" w:rsidRDefault="00A35FA0" w:rsidP="00A35FA0">
      <w:pPr>
        <w:pStyle w:val="PoisonsStandardScheduleEntry"/>
      </w:pPr>
      <w:r w:rsidRPr="00026FF3">
        <w:t>4</w:t>
      </w:r>
      <w:r w:rsidR="00026FF3">
        <w:noBreakHyphen/>
      </w:r>
      <w:r w:rsidRPr="00026FF3">
        <w:t>CYANO</w:t>
      </w:r>
      <w:r w:rsidR="00026FF3">
        <w:noBreakHyphen/>
      </w:r>
      <w:r w:rsidRPr="00026FF3">
        <w:t>2</w:t>
      </w:r>
      <w:r w:rsidR="00026FF3">
        <w:noBreakHyphen/>
      </w:r>
      <w:r w:rsidRPr="00026FF3">
        <w:t>DIMETHYLAMINO</w:t>
      </w:r>
      <w:r w:rsidR="00026FF3">
        <w:noBreakHyphen/>
      </w:r>
      <w:r w:rsidRPr="00026FF3">
        <w:t>4,4'</w:t>
      </w:r>
      <w:r w:rsidR="00026FF3">
        <w:noBreakHyphen/>
      </w:r>
      <w:r w:rsidRPr="00026FF3">
        <w:t>DIPHENYLBUTANE.</w:t>
      </w:r>
    </w:p>
    <w:p w14:paraId="0A710E15" w14:textId="77777777" w:rsidR="00A35FA0" w:rsidRPr="00026FF3" w:rsidRDefault="00A35FA0" w:rsidP="00A35FA0">
      <w:pPr>
        <w:pStyle w:val="PoisonsStandardScheduleEntry"/>
      </w:pPr>
      <w:r w:rsidRPr="00026FF3">
        <w:t xml:space="preserve">CYCLOHEXYLPHENOLS </w:t>
      </w:r>
      <w:r w:rsidRPr="00026FF3">
        <w:rPr>
          <w:b/>
        </w:rPr>
        <w:t>except</w:t>
      </w:r>
      <w:r w:rsidRPr="00026FF3">
        <w:t>:</w:t>
      </w:r>
    </w:p>
    <w:p w14:paraId="2E35ED75"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when separately specified in these Schedules; or</w:t>
      </w:r>
    </w:p>
    <w:p w14:paraId="65E37353"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preparations containing 0.5% or less of cyclohexylphenols.</w:t>
      </w:r>
    </w:p>
    <w:p w14:paraId="61CC1E7A" w14:textId="77777777" w:rsidR="00A35FA0" w:rsidRPr="00026FF3" w:rsidRDefault="00A35FA0" w:rsidP="00A35FA0">
      <w:pPr>
        <w:pStyle w:val="PoisonsStandardScheduleEntry"/>
      </w:pPr>
      <w:r w:rsidRPr="00026FF3">
        <w:t>DESCHLOROETIZOLAM.</w:t>
      </w:r>
    </w:p>
    <w:p w14:paraId="6EBA1AAA" w14:textId="77777777" w:rsidR="00A35FA0" w:rsidRPr="00026FF3" w:rsidRDefault="00A35FA0" w:rsidP="00A35FA0">
      <w:pPr>
        <w:pStyle w:val="PoisonsStandardScheduleEntry"/>
      </w:pPr>
      <w:r w:rsidRPr="00026FF3">
        <w:t>DESOMORPHINE.</w:t>
      </w:r>
    </w:p>
    <w:p w14:paraId="749DDE9F" w14:textId="77777777" w:rsidR="00A35FA0" w:rsidRPr="00026FF3" w:rsidRDefault="00A35FA0" w:rsidP="00A35FA0">
      <w:pPr>
        <w:pStyle w:val="PoisonsStandardScheduleEntry"/>
      </w:pPr>
      <w:r w:rsidRPr="00026FF3">
        <w:rPr>
          <w:i/>
        </w:rPr>
        <w:t>N</w:t>
      </w:r>
      <w:r w:rsidRPr="00026FF3">
        <w:t>,</w:t>
      </w:r>
      <w:r w:rsidRPr="00026FF3">
        <w:rPr>
          <w:i/>
        </w:rPr>
        <w:t>N</w:t>
      </w:r>
      <w:r w:rsidR="00026FF3">
        <w:rPr>
          <w:i/>
        </w:rPr>
        <w:noBreakHyphen/>
      </w:r>
      <w:r w:rsidRPr="00026FF3">
        <w:t xml:space="preserve">DIALKYLAMINOCYCLOHEXYL ALKYL BENZAMIDES </w:t>
      </w:r>
      <w:r w:rsidRPr="00026FF3">
        <w:rPr>
          <w:b/>
        </w:rPr>
        <w:t>except</w:t>
      </w:r>
      <w:r w:rsidRPr="00026FF3">
        <w:t xml:space="preserve"> when separately specified in these Schedules.</w:t>
      </w:r>
    </w:p>
    <w:p w14:paraId="67726522" w14:textId="77777777" w:rsidR="00A35FA0" w:rsidRPr="00026FF3" w:rsidRDefault="00A35FA0" w:rsidP="00A35FA0">
      <w:pPr>
        <w:pStyle w:val="PoisonsStandardScheduleEntry"/>
      </w:pPr>
      <w:r w:rsidRPr="00026FF3">
        <w:rPr>
          <w:i/>
        </w:rPr>
        <w:t>N</w:t>
      </w:r>
      <w:r w:rsidRPr="00026FF3">
        <w:t>,</w:t>
      </w:r>
      <w:r w:rsidRPr="00026FF3">
        <w:rPr>
          <w:i/>
        </w:rPr>
        <w:t>N</w:t>
      </w:r>
      <w:r w:rsidR="00026FF3">
        <w:noBreakHyphen/>
      </w:r>
      <w:r w:rsidRPr="00026FF3">
        <w:t>DIALKYLAMINOCYCLOHEXYLMETHYL ALKYL BENZAMIDES except when separately specified in these Schedules.</w:t>
      </w:r>
    </w:p>
    <w:p w14:paraId="2A9EAE6E" w14:textId="77777777" w:rsidR="00A35FA0" w:rsidRPr="00026FF3" w:rsidRDefault="00A35FA0" w:rsidP="00A35FA0">
      <w:pPr>
        <w:pStyle w:val="PoisonsStandardScheduleEntry"/>
      </w:pPr>
      <w:r w:rsidRPr="00026FF3">
        <w:t>DIAMPROMIDE.</w:t>
      </w:r>
    </w:p>
    <w:p w14:paraId="24968D13" w14:textId="77777777" w:rsidR="00A35FA0" w:rsidRPr="00026FF3" w:rsidRDefault="00A35FA0" w:rsidP="00A35FA0">
      <w:pPr>
        <w:pStyle w:val="PoisonsStandardScheduleEntry"/>
      </w:pPr>
      <w:r w:rsidRPr="00026FF3">
        <w:t xml:space="preserve">DIBENZOPYRANS </w:t>
      </w:r>
      <w:r w:rsidRPr="00026FF3">
        <w:rPr>
          <w:b/>
        </w:rPr>
        <w:t>except</w:t>
      </w:r>
      <w:r w:rsidRPr="00026FF3">
        <w:t xml:space="preserve"> when separately specified in these Schedules.</w:t>
      </w:r>
    </w:p>
    <w:p w14:paraId="3EAEE6F2" w14:textId="77777777" w:rsidR="00A35FA0" w:rsidRPr="009C6ED1" w:rsidRDefault="00A35FA0" w:rsidP="00A35FA0">
      <w:pPr>
        <w:pStyle w:val="PoisonsStandardScheduleEntry"/>
        <w:rPr>
          <w:lang w:val="es-CL"/>
        </w:rPr>
      </w:pPr>
      <w:r w:rsidRPr="009C6ED1">
        <w:rPr>
          <w:lang w:val="es-CL"/>
        </w:rPr>
        <w:t>3,4</w:t>
      </w:r>
      <w:r w:rsidR="00026FF3" w:rsidRPr="009C6ED1">
        <w:rPr>
          <w:lang w:val="es-CL"/>
        </w:rPr>
        <w:noBreakHyphen/>
      </w:r>
      <w:r w:rsidRPr="009C6ED1">
        <w:rPr>
          <w:lang w:val="es-CL"/>
        </w:rPr>
        <w:t>DICHLORO</w:t>
      </w:r>
      <w:r w:rsidR="00026FF3" w:rsidRPr="009C6ED1">
        <w:rPr>
          <w:lang w:val="es-CL"/>
        </w:rPr>
        <w:noBreakHyphen/>
      </w:r>
      <w:r w:rsidRPr="009C6ED1">
        <w:rPr>
          <w:lang w:val="es-CL"/>
        </w:rPr>
        <w:t>N</w:t>
      </w:r>
      <w:r w:rsidR="00026FF3" w:rsidRPr="009C6ED1">
        <w:rPr>
          <w:lang w:val="es-CL"/>
        </w:rPr>
        <w:noBreakHyphen/>
      </w:r>
      <w:r w:rsidRPr="009C6ED1">
        <w:rPr>
          <w:lang w:val="es-CL"/>
        </w:rPr>
        <w:t>[(1R,2R)</w:t>
      </w:r>
      <w:r w:rsidR="00026FF3" w:rsidRPr="009C6ED1">
        <w:rPr>
          <w:lang w:val="es-CL"/>
        </w:rPr>
        <w:noBreakHyphen/>
      </w:r>
      <w:r w:rsidRPr="009C6ED1">
        <w:rPr>
          <w:lang w:val="es-CL"/>
        </w:rPr>
        <w:t>2</w:t>
      </w:r>
      <w:r w:rsidR="00026FF3" w:rsidRPr="009C6ED1">
        <w:rPr>
          <w:lang w:val="es-CL"/>
        </w:rPr>
        <w:noBreakHyphen/>
      </w:r>
      <w:r w:rsidRPr="009C6ED1">
        <w:rPr>
          <w:lang w:val="es-CL"/>
        </w:rPr>
        <w:t>(DIMETHYLAMINO)CYCLOHEXYL]</w:t>
      </w:r>
      <w:r w:rsidR="00026FF3" w:rsidRPr="009C6ED1">
        <w:rPr>
          <w:i/>
          <w:lang w:val="es-CL"/>
        </w:rPr>
        <w:noBreakHyphen/>
      </w:r>
      <w:r w:rsidRPr="009C6ED1">
        <w:rPr>
          <w:i/>
          <w:lang w:val="es-CL"/>
        </w:rPr>
        <w:t>N</w:t>
      </w:r>
      <w:r w:rsidR="00026FF3" w:rsidRPr="009C6ED1">
        <w:rPr>
          <w:lang w:val="es-CL"/>
        </w:rPr>
        <w:noBreakHyphen/>
      </w:r>
      <w:r w:rsidRPr="009C6ED1">
        <w:rPr>
          <w:lang w:val="es-CL"/>
        </w:rPr>
        <w:t>METHYLBENZAMIDE (U</w:t>
      </w:r>
      <w:r w:rsidR="00026FF3" w:rsidRPr="009C6ED1">
        <w:rPr>
          <w:lang w:val="es-CL"/>
        </w:rPr>
        <w:noBreakHyphen/>
      </w:r>
      <w:r w:rsidRPr="009C6ED1">
        <w:rPr>
          <w:lang w:val="es-CL"/>
        </w:rPr>
        <w:t>47700).</w:t>
      </w:r>
    </w:p>
    <w:p w14:paraId="56DEB1F9" w14:textId="77777777" w:rsidR="00A35FA0" w:rsidRPr="009C6ED1" w:rsidRDefault="00A35FA0" w:rsidP="00A35FA0">
      <w:pPr>
        <w:pStyle w:val="PoisonsStandardScheduleEntry"/>
        <w:rPr>
          <w:lang w:val="es-CL"/>
        </w:rPr>
      </w:pPr>
      <w:r w:rsidRPr="009C6ED1">
        <w:rPr>
          <w:lang w:val="es-CL"/>
        </w:rPr>
        <w:t>3,4</w:t>
      </w:r>
      <w:r w:rsidR="00026FF3" w:rsidRPr="009C6ED1">
        <w:rPr>
          <w:lang w:val="es-CL"/>
        </w:rPr>
        <w:noBreakHyphen/>
      </w:r>
      <w:r w:rsidRPr="009C6ED1">
        <w:rPr>
          <w:lang w:val="es-CL"/>
        </w:rPr>
        <w:t>DICHLORO</w:t>
      </w:r>
      <w:r w:rsidR="00026FF3" w:rsidRPr="009C6ED1">
        <w:rPr>
          <w:lang w:val="es-CL"/>
        </w:rPr>
        <w:noBreakHyphen/>
      </w:r>
      <w:r w:rsidRPr="009C6ED1">
        <w:rPr>
          <w:lang w:val="es-CL"/>
        </w:rPr>
        <w:t>N</w:t>
      </w:r>
      <w:r w:rsidR="00026FF3" w:rsidRPr="009C6ED1">
        <w:rPr>
          <w:lang w:val="es-CL"/>
        </w:rPr>
        <w:noBreakHyphen/>
      </w:r>
      <w:r w:rsidRPr="009C6ED1">
        <w:rPr>
          <w:lang w:val="es-CL"/>
        </w:rPr>
        <w:t>{[1</w:t>
      </w:r>
      <w:r w:rsidR="00026FF3" w:rsidRPr="009C6ED1">
        <w:rPr>
          <w:lang w:val="es-CL"/>
        </w:rPr>
        <w:noBreakHyphen/>
      </w:r>
      <w:r w:rsidRPr="009C6ED1">
        <w:rPr>
          <w:lang w:val="es-CL"/>
        </w:rPr>
        <w:t xml:space="preserve"> (DIMETHYLAMINO)CYCLOHEXYL]METHYL}BENZAMIDE </w:t>
      </w:r>
      <w:r w:rsidR="00684F5E" w:rsidRPr="009C6ED1">
        <w:rPr>
          <w:position w:val="6"/>
          <w:sz w:val="16"/>
          <w:lang w:val="es-CL"/>
        </w:rPr>
        <w:t>*</w:t>
      </w:r>
      <w:r w:rsidRPr="009C6ED1">
        <w:rPr>
          <w:lang w:val="es-CL"/>
        </w:rPr>
        <w:t>(AH</w:t>
      </w:r>
      <w:r w:rsidR="00026FF3" w:rsidRPr="009C6ED1">
        <w:rPr>
          <w:lang w:val="es-CL"/>
        </w:rPr>
        <w:noBreakHyphen/>
      </w:r>
      <w:r w:rsidRPr="009C6ED1">
        <w:rPr>
          <w:lang w:val="es-CL"/>
        </w:rPr>
        <w:t>7921).</w:t>
      </w:r>
    </w:p>
    <w:p w14:paraId="385E720D" w14:textId="77777777" w:rsidR="00A35FA0" w:rsidRPr="00026FF3" w:rsidRDefault="00A35FA0" w:rsidP="00A35FA0">
      <w:pPr>
        <w:pStyle w:val="PoisonsStandardScheduleEntry"/>
      </w:pPr>
      <w:r w:rsidRPr="00026FF3">
        <w:t>DICLAZEPAM.</w:t>
      </w:r>
    </w:p>
    <w:p w14:paraId="1A4A3956" w14:textId="77777777" w:rsidR="00A35FA0" w:rsidRPr="00026FF3" w:rsidRDefault="00A35FA0" w:rsidP="00A35FA0">
      <w:pPr>
        <w:pStyle w:val="PoisonsStandardScheduleEntry"/>
      </w:pPr>
      <w:r w:rsidRPr="00026FF3">
        <w:t>DIETHYLTHIAMBUTENE.</w:t>
      </w:r>
    </w:p>
    <w:p w14:paraId="2C865F33" w14:textId="77777777" w:rsidR="00A35FA0" w:rsidRPr="00026FF3" w:rsidRDefault="00A35FA0" w:rsidP="00A35FA0">
      <w:pPr>
        <w:pStyle w:val="PoisonsStandardScheduleEntry"/>
      </w:pPr>
      <w:r w:rsidRPr="00026FF3">
        <w:t>N,N</w:t>
      </w:r>
      <w:r w:rsidR="00026FF3">
        <w:noBreakHyphen/>
      </w:r>
      <w:r w:rsidRPr="00026FF3">
        <w:t xml:space="preserve">DIETHYLTRYPTAMINE </w:t>
      </w:r>
      <w:r w:rsidR="00684F5E" w:rsidRPr="00026FF3">
        <w:rPr>
          <w:position w:val="6"/>
          <w:sz w:val="16"/>
        </w:rPr>
        <w:t>*</w:t>
      </w:r>
      <w:r w:rsidRPr="00026FF3">
        <w:t>(DET).</w:t>
      </w:r>
    </w:p>
    <w:p w14:paraId="39FF01E4" w14:textId="77777777" w:rsidR="00A35FA0" w:rsidRPr="00026FF3" w:rsidRDefault="00A35FA0" w:rsidP="00A35FA0">
      <w:pPr>
        <w:pStyle w:val="PoisonsStandardScheduleEntry"/>
      </w:pPr>
      <w:r w:rsidRPr="00026FF3">
        <w:t>2,5</w:t>
      </w:r>
      <w:r w:rsidR="00026FF3">
        <w:noBreakHyphen/>
      </w:r>
      <w:r w:rsidRPr="00026FF3">
        <w:t>DIHYDRO</w:t>
      </w:r>
      <w:r w:rsidR="00026FF3">
        <w:noBreakHyphen/>
      </w:r>
      <w:r w:rsidRPr="00026FF3">
        <w:t>2</w:t>
      </w:r>
      <w:r w:rsidR="00026FF3">
        <w:noBreakHyphen/>
      </w:r>
      <w:r w:rsidRPr="00026FF3">
        <w:t>(1</w:t>
      </w:r>
      <w:r w:rsidR="00026FF3">
        <w:noBreakHyphen/>
      </w:r>
      <w:r w:rsidRPr="00026FF3">
        <w:t>METHYL</w:t>
      </w:r>
      <w:r w:rsidR="00026FF3">
        <w:noBreakHyphen/>
      </w:r>
      <w:r w:rsidRPr="00026FF3">
        <w:t>1</w:t>
      </w:r>
      <w:r w:rsidR="00026FF3">
        <w:noBreakHyphen/>
      </w:r>
      <w:r w:rsidRPr="00026FF3">
        <w:t>PHENYLETHYL)</w:t>
      </w:r>
      <w:r w:rsidR="00026FF3">
        <w:noBreakHyphen/>
      </w:r>
      <w:r w:rsidRPr="00026FF3">
        <w:t>5</w:t>
      </w:r>
      <w:r w:rsidR="00026FF3">
        <w:noBreakHyphen/>
      </w:r>
      <w:r w:rsidRPr="00026FF3">
        <w:t>PENTYL</w:t>
      </w:r>
      <w:r w:rsidR="00026FF3">
        <w:noBreakHyphen/>
      </w:r>
      <w:r w:rsidRPr="00026FF3">
        <w:t>1H</w:t>
      </w:r>
      <w:r w:rsidR="00026FF3">
        <w:noBreakHyphen/>
      </w:r>
      <w:r w:rsidRPr="00026FF3">
        <w:t>PYRIDO[4,3</w:t>
      </w:r>
      <w:r w:rsidR="00026FF3">
        <w:noBreakHyphen/>
      </w:r>
      <w:r w:rsidRPr="00026FF3">
        <w:t>B]INDOL</w:t>
      </w:r>
      <w:r w:rsidR="00026FF3">
        <w:noBreakHyphen/>
      </w:r>
      <w:r w:rsidRPr="00026FF3">
        <w:t>1</w:t>
      </w:r>
      <w:r w:rsidR="00026FF3">
        <w:noBreakHyphen/>
      </w:r>
      <w:r w:rsidRPr="00026FF3">
        <w:t>ONE (SGT</w:t>
      </w:r>
      <w:r w:rsidR="00026FF3">
        <w:noBreakHyphen/>
      </w:r>
      <w:r w:rsidRPr="00026FF3">
        <w:t>151).</w:t>
      </w:r>
    </w:p>
    <w:p w14:paraId="06F863EB" w14:textId="77777777" w:rsidR="00A35FA0" w:rsidRPr="009C6ED1" w:rsidRDefault="00A35FA0" w:rsidP="00A35FA0">
      <w:pPr>
        <w:pStyle w:val="PoisonsStandardScheduleEntry"/>
        <w:rPr>
          <w:lang w:val="es-CL"/>
        </w:rPr>
      </w:pPr>
      <w:r w:rsidRPr="009C6ED1">
        <w:rPr>
          <w:lang w:val="es-CL"/>
        </w:rPr>
        <w:t>DIMENOXADOL.</w:t>
      </w:r>
    </w:p>
    <w:p w14:paraId="021DEAEB" w14:textId="77777777" w:rsidR="00A35FA0" w:rsidRPr="009C6ED1" w:rsidRDefault="00A35FA0" w:rsidP="00A35FA0">
      <w:pPr>
        <w:pStyle w:val="PoisonsStandardScheduleEntry"/>
        <w:rPr>
          <w:lang w:val="es-CL"/>
        </w:rPr>
      </w:pPr>
      <w:r w:rsidRPr="009C6ED1">
        <w:rPr>
          <w:lang w:val="es-CL"/>
        </w:rPr>
        <w:t>DIMEPHEPTANOL.</w:t>
      </w:r>
    </w:p>
    <w:p w14:paraId="50C9E3DB" w14:textId="77777777" w:rsidR="00A35FA0" w:rsidRPr="009C6ED1" w:rsidRDefault="00A35FA0" w:rsidP="00A35FA0">
      <w:pPr>
        <w:pStyle w:val="PoisonsStandardScheduleEntry"/>
        <w:rPr>
          <w:lang w:val="es-CL"/>
        </w:rPr>
      </w:pPr>
      <w:r w:rsidRPr="009C6ED1">
        <w:rPr>
          <w:lang w:val="es-CL"/>
        </w:rPr>
        <w:t>2,5</w:t>
      </w:r>
      <w:r w:rsidR="00026FF3" w:rsidRPr="009C6ED1">
        <w:rPr>
          <w:lang w:val="es-CL"/>
        </w:rPr>
        <w:noBreakHyphen/>
      </w:r>
      <w:r w:rsidRPr="009C6ED1">
        <w:rPr>
          <w:lang w:val="es-CL"/>
        </w:rPr>
        <w:t xml:space="preserve">DIMETHOXYAMFETAMINE </w:t>
      </w:r>
      <w:r w:rsidR="00684F5E" w:rsidRPr="009C6ED1">
        <w:rPr>
          <w:position w:val="6"/>
          <w:sz w:val="16"/>
          <w:lang w:val="es-CL"/>
        </w:rPr>
        <w:t>*</w:t>
      </w:r>
      <w:r w:rsidRPr="009C6ED1">
        <w:rPr>
          <w:lang w:val="es-CL"/>
        </w:rPr>
        <w:t>(DMA).</w:t>
      </w:r>
    </w:p>
    <w:p w14:paraId="6C372206" w14:textId="77777777" w:rsidR="00A35FA0" w:rsidRPr="009C6ED1" w:rsidRDefault="00A35FA0" w:rsidP="00A35FA0">
      <w:pPr>
        <w:pStyle w:val="PoisonsStandardScheduleEntry"/>
        <w:rPr>
          <w:lang w:val="es-CL"/>
        </w:rPr>
      </w:pPr>
      <w:r w:rsidRPr="009C6ED1">
        <w:rPr>
          <w:lang w:val="es-CL"/>
        </w:rPr>
        <w:t>2,5</w:t>
      </w:r>
      <w:r w:rsidR="00026FF3" w:rsidRPr="009C6ED1">
        <w:rPr>
          <w:lang w:val="es-CL"/>
        </w:rPr>
        <w:noBreakHyphen/>
      </w:r>
      <w:r w:rsidRPr="009C6ED1">
        <w:rPr>
          <w:lang w:val="es-CL"/>
        </w:rPr>
        <w:t>DIMETHOXY</w:t>
      </w:r>
      <w:r w:rsidR="00026FF3" w:rsidRPr="009C6ED1">
        <w:rPr>
          <w:lang w:val="es-CL"/>
        </w:rPr>
        <w:noBreakHyphen/>
      </w:r>
      <w:r w:rsidRPr="009C6ED1">
        <w:rPr>
          <w:lang w:val="es-CL"/>
        </w:rPr>
        <w:t>4</w:t>
      </w:r>
      <w:r w:rsidR="00026FF3" w:rsidRPr="009C6ED1">
        <w:rPr>
          <w:lang w:val="es-CL"/>
        </w:rPr>
        <w:noBreakHyphen/>
      </w:r>
      <w:r w:rsidRPr="009C6ED1">
        <w:rPr>
          <w:lang w:val="es-CL"/>
        </w:rPr>
        <w:t xml:space="preserve">BROMOAMFETAMINE </w:t>
      </w:r>
      <w:r w:rsidR="00684F5E" w:rsidRPr="009C6ED1">
        <w:rPr>
          <w:position w:val="6"/>
          <w:sz w:val="16"/>
          <w:lang w:val="es-CL"/>
        </w:rPr>
        <w:t>*</w:t>
      </w:r>
      <w:r w:rsidRPr="009C6ED1">
        <w:rPr>
          <w:lang w:val="es-CL"/>
        </w:rPr>
        <w:t>(DOB).</w:t>
      </w:r>
    </w:p>
    <w:p w14:paraId="1A212C61"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ETHYL</w:t>
      </w:r>
      <w:r w:rsidR="00026FF3">
        <w:noBreakHyphen/>
      </w:r>
      <w:r w:rsidRPr="00026FF3">
        <w:rPr>
          <w:i/>
        </w:rPr>
        <w:t>a</w:t>
      </w:r>
      <w:r w:rsidR="00026FF3">
        <w:noBreakHyphen/>
      </w:r>
      <w:r w:rsidRPr="00026FF3">
        <w:t xml:space="preserve">AMFETAMINE </w:t>
      </w:r>
      <w:r w:rsidR="00684F5E" w:rsidRPr="00026FF3">
        <w:rPr>
          <w:position w:val="6"/>
          <w:sz w:val="16"/>
        </w:rPr>
        <w:t>*</w:t>
      </w:r>
      <w:r w:rsidRPr="00026FF3">
        <w:t>(DOET).</w:t>
      </w:r>
    </w:p>
    <w:p w14:paraId="05B043CF"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 xml:space="preserve">ETHYLTHIOPHENETHYLAMINE </w:t>
      </w:r>
      <w:r w:rsidR="00684F5E" w:rsidRPr="00026FF3">
        <w:rPr>
          <w:position w:val="6"/>
          <w:sz w:val="16"/>
        </w:rPr>
        <w:t>*</w:t>
      </w:r>
      <w:r w:rsidRPr="00026FF3">
        <w:t>(2C</w:t>
      </w:r>
      <w:r w:rsidR="00026FF3">
        <w:noBreakHyphen/>
      </w:r>
      <w:r w:rsidRPr="00026FF3">
        <w:t>T</w:t>
      </w:r>
      <w:r w:rsidR="00026FF3">
        <w:noBreakHyphen/>
      </w:r>
      <w:r w:rsidRPr="00026FF3">
        <w:t>2).</w:t>
      </w:r>
    </w:p>
    <w:p w14:paraId="56260303"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 xml:space="preserve">IODOPHENETHYLAMINE </w:t>
      </w:r>
      <w:r w:rsidR="00684F5E" w:rsidRPr="00026FF3">
        <w:rPr>
          <w:position w:val="6"/>
          <w:sz w:val="16"/>
        </w:rPr>
        <w:t>*</w:t>
      </w:r>
      <w:r w:rsidRPr="00026FF3">
        <w:t>(2C</w:t>
      </w:r>
      <w:r w:rsidR="00026FF3">
        <w:noBreakHyphen/>
      </w:r>
      <w:r w:rsidRPr="00026FF3">
        <w:t>I).</w:t>
      </w:r>
    </w:p>
    <w:p w14:paraId="0B4E6761" w14:textId="77777777" w:rsidR="00A35FA0" w:rsidRPr="00026FF3" w:rsidRDefault="00A35FA0" w:rsidP="00A35FA0">
      <w:pPr>
        <w:pStyle w:val="PoisonsStandardScheduleEntry"/>
      </w:pPr>
      <w:r w:rsidRPr="00026FF3">
        <w:t>2,5</w:t>
      </w:r>
      <w:r w:rsidR="00026FF3">
        <w:noBreakHyphen/>
      </w:r>
      <w:r w:rsidRPr="00026FF3">
        <w:t>DIMETHOXY</w:t>
      </w:r>
      <w:r w:rsidR="00026FF3">
        <w:noBreakHyphen/>
      </w:r>
      <w:r w:rsidRPr="00026FF3">
        <w:t>4</w:t>
      </w:r>
      <w:r w:rsidR="00026FF3">
        <w:noBreakHyphen/>
      </w:r>
      <w:r w:rsidRPr="00026FF3">
        <w:t>(</w:t>
      </w:r>
      <w:r w:rsidRPr="00026FF3">
        <w:rPr>
          <w:i/>
        </w:rPr>
        <w:t>N</w:t>
      </w:r>
      <w:r w:rsidRPr="00026FF3">
        <w:t>)</w:t>
      </w:r>
      <w:r w:rsidR="00026FF3">
        <w:noBreakHyphen/>
      </w:r>
      <w:r w:rsidRPr="00026FF3">
        <w:t>PROPYLTHIOPHENETHYLAMINE</w:t>
      </w:r>
      <w:r w:rsidR="009A4A70" w:rsidRPr="00026FF3">
        <w:t xml:space="preserve"> </w:t>
      </w:r>
      <w:r w:rsidR="00684F5E" w:rsidRPr="00026FF3">
        <w:rPr>
          <w:position w:val="6"/>
          <w:sz w:val="16"/>
        </w:rPr>
        <w:t>*</w:t>
      </w:r>
      <w:r w:rsidRPr="00026FF3">
        <w:t>(2C</w:t>
      </w:r>
      <w:r w:rsidR="00026FF3">
        <w:noBreakHyphen/>
      </w:r>
      <w:r w:rsidRPr="00026FF3">
        <w:t>T</w:t>
      </w:r>
      <w:r w:rsidR="00026FF3">
        <w:noBreakHyphen/>
      </w:r>
      <w:r w:rsidRPr="00026FF3">
        <w:t>7).</w:t>
      </w:r>
    </w:p>
    <w:p w14:paraId="59E0AD2F" w14:textId="77777777" w:rsidR="00A35FA0" w:rsidRPr="00026FF3" w:rsidRDefault="00A35FA0" w:rsidP="00A35FA0">
      <w:pPr>
        <w:pStyle w:val="PoisonsStandardScheduleEntry"/>
      </w:pPr>
      <w:r w:rsidRPr="00026FF3">
        <w:t>3</w:t>
      </w:r>
      <w:r w:rsidR="00026FF3">
        <w:noBreakHyphen/>
      </w:r>
      <w:r w:rsidRPr="00026FF3">
        <w:t>(2</w:t>
      </w:r>
      <w:r w:rsidR="00026FF3">
        <w:noBreakHyphen/>
      </w:r>
      <w:r w:rsidRPr="00026FF3">
        <w:t>DIMETHYLAMINOETHYL)</w:t>
      </w:r>
      <w:r w:rsidR="00026FF3">
        <w:noBreakHyphen/>
      </w:r>
      <w:r w:rsidRPr="00026FF3">
        <w:t>4</w:t>
      </w:r>
      <w:r w:rsidR="00026FF3">
        <w:noBreakHyphen/>
      </w:r>
      <w:r w:rsidRPr="00026FF3">
        <w:t xml:space="preserve">HYDROXYINDOLE </w:t>
      </w:r>
      <w:r w:rsidR="00684F5E" w:rsidRPr="00026FF3">
        <w:rPr>
          <w:position w:val="6"/>
          <w:sz w:val="16"/>
        </w:rPr>
        <w:t>*</w:t>
      </w:r>
      <w:r w:rsidRPr="00026FF3">
        <w:t>(PSILOCINE or PSILOTSIN).</w:t>
      </w:r>
    </w:p>
    <w:p w14:paraId="1B60BFB7" w14:textId="77777777" w:rsidR="00A35FA0" w:rsidRPr="00026FF3" w:rsidRDefault="00A35FA0" w:rsidP="00A35FA0">
      <w:pPr>
        <w:pStyle w:val="PoisonsStandardScheduleEntry"/>
      </w:pPr>
      <w:r w:rsidRPr="00026FF3">
        <w:t>3</w:t>
      </w:r>
      <w:r w:rsidR="00026FF3">
        <w:noBreakHyphen/>
      </w:r>
      <w:r w:rsidRPr="00026FF3">
        <w:t>(1,2</w:t>
      </w:r>
      <w:r w:rsidR="00026FF3">
        <w:noBreakHyphen/>
      </w:r>
      <w:r w:rsidRPr="00026FF3">
        <w:t>DIMETHYLHEPTYL)</w:t>
      </w:r>
      <w:r w:rsidR="00026FF3">
        <w:noBreakHyphen/>
      </w:r>
      <w:r w:rsidRPr="00026FF3">
        <w:t>1</w:t>
      </w:r>
      <w:r w:rsidR="00026FF3">
        <w:noBreakHyphen/>
      </w:r>
      <w:r w:rsidRPr="00026FF3">
        <w:t>HYDROXY</w:t>
      </w:r>
      <w:r w:rsidR="00026FF3">
        <w:noBreakHyphen/>
      </w:r>
      <w:r w:rsidRPr="00026FF3">
        <w:t>7,8,9,10</w:t>
      </w:r>
      <w:r w:rsidR="00026FF3">
        <w:noBreakHyphen/>
      </w:r>
      <w:r w:rsidRPr="00026FF3">
        <w:t>TETRAHYDRO</w:t>
      </w:r>
      <w:r w:rsidR="00026FF3">
        <w:noBreakHyphen/>
      </w:r>
      <w:r w:rsidRPr="00026FF3">
        <w:t>6,6,9</w:t>
      </w:r>
      <w:r w:rsidR="00026FF3">
        <w:noBreakHyphen/>
      </w:r>
      <w:r w:rsidRPr="00026FF3">
        <w:t xml:space="preserve"> TRIMETHYL</w:t>
      </w:r>
      <w:r w:rsidR="00026FF3">
        <w:noBreakHyphen/>
      </w:r>
      <w:r w:rsidRPr="00026FF3">
        <w:t>6H</w:t>
      </w:r>
      <w:r w:rsidR="00026FF3">
        <w:noBreakHyphen/>
      </w:r>
      <w:r w:rsidRPr="00026FF3">
        <w:t xml:space="preserve">DIBENZO (b,d) PYRAN </w:t>
      </w:r>
      <w:r w:rsidR="00684F5E" w:rsidRPr="00026FF3">
        <w:rPr>
          <w:position w:val="6"/>
          <w:sz w:val="16"/>
        </w:rPr>
        <w:t>*</w:t>
      </w:r>
      <w:r w:rsidRPr="00026FF3">
        <w:t>(DMHP).</w:t>
      </w:r>
    </w:p>
    <w:p w14:paraId="69A78893" w14:textId="77777777" w:rsidR="00A35FA0" w:rsidRPr="00026FF3" w:rsidRDefault="00A35FA0" w:rsidP="00A35FA0">
      <w:pPr>
        <w:pStyle w:val="PoisonsStandardScheduleEntry"/>
      </w:pPr>
      <w:r w:rsidRPr="00026FF3">
        <w:t xml:space="preserve">N, α </w:t>
      </w:r>
      <w:r w:rsidR="00026FF3">
        <w:noBreakHyphen/>
      </w:r>
      <w:r w:rsidRPr="00026FF3">
        <w:t>DIMETHYL</w:t>
      </w:r>
      <w:r w:rsidR="00026FF3">
        <w:noBreakHyphen/>
      </w:r>
      <w:r w:rsidRPr="00026FF3">
        <w:t>3,4</w:t>
      </w:r>
      <w:r w:rsidR="00026FF3">
        <w:noBreakHyphen/>
      </w:r>
      <w:r w:rsidRPr="00026FF3">
        <w:t xml:space="preserve">(METHYLENEDIOXY)PHENYLETHYLAMINE </w:t>
      </w:r>
      <w:r w:rsidR="00684F5E" w:rsidRPr="00026FF3">
        <w:rPr>
          <w:position w:val="6"/>
          <w:sz w:val="16"/>
        </w:rPr>
        <w:t>*</w:t>
      </w:r>
      <w:r w:rsidRPr="00026FF3">
        <w:t>(MDMA).</w:t>
      </w:r>
    </w:p>
    <w:p w14:paraId="5B2F58FA" w14:textId="77777777" w:rsidR="00A35FA0" w:rsidRPr="00026FF3" w:rsidRDefault="00A35FA0" w:rsidP="00A35FA0">
      <w:pPr>
        <w:pStyle w:val="PoisonsStandardScheduleEntry"/>
      </w:pPr>
      <w:r w:rsidRPr="00026FF3">
        <w:rPr>
          <w:i/>
        </w:rPr>
        <w:t>N</w:t>
      </w:r>
      <w:r w:rsidRPr="00026FF3">
        <w:t>,</w:t>
      </w:r>
      <w:r w:rsidRPr="00026FF3">
        <w:rPr>
          <w:i/>
        </w:rPr>
        <w:t>N</w:t>
      </w:r>
      <w:r w:rsidR="00026FF3">
        <w:noBreakHyphen/>
      </w:r>
      <w:r w:rsidRPr="00026FF3">
        <w:t>DIMETHYLAMFETAMINE (Dimetamfetamine).</w:t>
      </w:r>
    </w:p>
    <w:p w14:paraId="42754609" w14:textId="77777777" w:rsidR="00A35FA0" w:rsidRPr="00026FF3" w:rsidRDefault="00A35FA0" w:rsidP="00A35FA0">
      <w:pPr>
        <w:pStyle w:val="PoisonsStandardScheduleEntry"/>
      </w:pPr>
      <w:r w:rsidRPr="00026FF3">
        <w:t>DIMETHYLTHIAMBUTENE.</w:t>
      </w:r>
    </w:p>
    <w:p w14:paraId="280CB198" w14:textId="77777777" w:rsidR="00A35FA0" w:rsidRPr="00026FF3" w:rsidRDefault="00A35FA0" w:rsidP="00A35FA0">
      <w:pPr>
        <w:pStyle w:val="PoisonsStandardScheduleEntry"/>
      </w:pPr>
      <w:r w:rsidRPr="00026FF3">
        <w:rPr>
          <w:i/>
        </w:rPr>
        <w:t>N</w:t>
      </w:r>
      <w:r w:rsidRPr="00026FF3">
        <w:t>,</w:t>
      </w:r>
      <w:r w:rsidRPr="00026FF3">
        <w:rPr>
          <w:i/>
        </w:rPr>
        <w:t>N</w:t>
      </w:r>
      <w:r w:rsidR="00026FF3">
        <w:noBreakHyphen/>
      </w:r>
      <w:r w:rsidRPr="00026FF3">
        <w:t xml:space="preserve">DIMETHYLTRYPTAMINE </w:t>
      </w:r>
      <w:r w:rsidR="00684F5E" w:rsidRPr="00026FF3">
        <w:rPr>
          <w:position w:val="6"/>
          <w:sz w:val="16"/>
        </w:rPr>
        <w:t>*</w:t>
      </w:r>
      <w:r w:rsidRPr="00026FF3">
        <w:t>(DMT).</w:t>
      </w:r>
    </w:p>
    <w:p w14:paraId="0A05E465" w14:textId="77777777" w:rsidR="00A35FA0" w:rsidRPr="00026FF3" w:rsidRDefault="00A35FA0" w:rsidP="00A35FA0">
      <w:pPr>
        <w:pStyle w:val="PoisonsStandardScheduleEntry"/>
      </w:pPr>
      <w:r w:rsidRPr="00026FF3">
        <w:t>DIOXAPHETYL BUTYRATE.</w:t>
      </w:r>
    </w:p>
    <w:p w14:paraId="1F17B7CE" w14:textId="77777777" w:rsidR="00A35FA0" w:rsidRPr="00026FF3" w:rsidRDefault="00A35FA0" w:rsidP="00A35FA0">
      <w:pPr>
        <w:pStyle w:val="PoisonsStandardScheduleEntry"/>
      </w:pPr>
      <w:r w:rsidRPr="00026FF3">
        <w:t>ECGONINE.</w:t>
      </w:r>
    </w:p>
    <w:p w14:paraId="6BF32DC1" w14:textId="77777777" w:rsidR="00A35FA0" w:rsidRPr="00026FF3" w:rsidRDefault="00A35FA0" w:rsidP="00A35FA0">
      <w:pPr>
        <w:pStyle w:val="PoisonsStandardScheduleEntry"/>
      </w:pPr>
      <w:r w:rsidRPr="00026FF3">
        <w:t>N</w:t>
      </w:r>
      <w:r w:rsidR="00026FF3">
        <w:noBreakHyphen/>
      </w:r>
      <w:r w:rsidRPr="00026FF3">
        <w:t>ETHYL</w:t>
      </w:r>
      <w:r w:rsidR="00026FF3">
        <w:noBreakHyphen/>
      </w:r>
      <w:r w:rsidRPr="00026FF3">
        <w:t>α</w:t>
      </w:r>
      <w:r w:rsidR="00026FF3">
        <w:noBreakHyphen/>
      </w:r>
      <w:r w:rsidRPr="00026FF3">
        <w:t>METHYL</w:t>
      </w:r>
      <w:r w:rsidR="00026FF3">
        <w:noBreakHyphen/>
      </w:r>
      <w:r w:rsidRPr="00026FF3">
        <w:t>3,4</w:t>
      </w:r>
      <w:r w:rsidR="00026FF3">
        <w:noBreakHyphen/>
      </w:r>
      <w:r w:rsidRPr="00026FF3">
        <w:t xml:space="preserve">(METHYLENEDIOXY)PHENETHYLAMINE </w:t>
      </w:r>
      <w:r w:rsidR="00684F5E" w:rsidRPr="00026FF3">
        <w:rPr>
          <w:position w:val="6"/>
          <w:sz w:val="16"/>
        </w:rPr>
        <w:t>*</w:t>
      </w:r>
      <w:r w:rsidRPr="00026FF3">
        <w:t>(</w:t>
      </w:r>
      <w:r w:rsidRPr="00026FF3">
        <w:rPr>
          <w:i/>
        </w:rPr>
        <w:t>N</w:t>
      </w:r>
      <w:r w:rsidR="00026FF3">
        <w:noBreakHyphen/>
      </w:r>
      <w:r w:rsidRPr="00026FF3">
        <w:t>ETHYL MDA).</w:t>
      </w:r>
    </w:p>
    <w:p w14:paraId="6B2F2FBC" w14:textId="77777777" w:rsidR="00A35FA0" w:rsidRPr="00026FF3" w:rsidRDefault="00A35FA0" w:rsidP="00A35FA0">
      <w:pPr>
        <w:pStyle w:val="PoisonsStandardScheduleEntry"/>
      </w:pPr>
      <w:r w:rsidRPr="00026FF3">
        <w:t>ETHYLMETHYLTHIAMBUTENE.</w:t>
      </w:r>
    </w:p>
    <w:p w14:paraId="0C472B6C" w14:textId="77777777" w:rsidR="00A35FA0" w:rsidRPr="00026FF3" w:rsidRDefault="00A35FA0" w:rsidP="00A35FA0">
      <w:pPr>
        <w:pStyle w:val="PoisonsStandardScheduleEntry"/>
      </w:pPr>
      <w:r w:rsidRPr="00026FF3">
        <w:t xml:space="preserve">ETICYCLIDINE </w:t>
      </w:r>
      <w:r w:rsidR="00684F5E" w:rsidRPr="00026FF3">
        <w:rPr>
          <w:position w:val="6"/>
          <w:sz w:val="16"/>
        </w:rPr>
        <w:t>*</w:t>
      </w:r>
      <w:r w:rsidRPr="00026FF3">
        <w:t>(PCE).</w:t>
      </w:r>
    </w:p>
    <w:p w14:paraId="215985E9" w14:textId="77777777" w:rsidR="00A35FA0" w:rsidRPr="00026FF3" w:rsidRDefault="00A35FA0" w:rsidP="00A35FA0">
      <w:pPr>
        <w:pStyle w:val="PoisonsStandardScheduleEntry"/>
      </w:pPr>
      <w:r w:rsidRPr="00026FF3">
        <w:t>ETONITAZENE.</w:t>
      </w:r>
    </w:p>
    <w:p w14:paraId="0272ED8D" w14:textId="77777777" w:rsidR="00A35FA0" w:rsidRPr="00026FF3" w:rsidRDefault="00A35FA0" w:rsidP="00A35FA0">
      <w:pPr>
        <w:pStyle w:val="PoisonsStandardScheduleEntry"/>
      </w:pPr>
      <w:r w:rsidRPr="00026FF3">
        <w:t>ETORPHINE.</w:t>
      </w:r>
    </w:p>
    <w:p w14:paraId="0E0FECA7" w14:textId="77777777" w:rsidR="00A35FA0" w:rsidRPr="00026FF3" w:rsidRDefault="00A35FA0" w:rsidP="00A35FA0">
      <w:pPr>
        <w:pStyle w:val="PoisonsStandardScheduleEntry"/>
      </w:pPr>
      <w:r w:rsidRPr="00026FF3">
        <w:t>ETOXERIDINE.</w:t>
      </w:r>
    </w:p>
    <w:p w14:paraId="13F67F84" w14:textId="77777777" w:rsidR="00A35FA0" w:rsidRPr="00026FF3" w:rsidRDefault="00A35FA0" w:rsidP="00A35FA0">
      <w:pPr>
        <w:pStyle w:val="PoisonsStandardScheduleEntry"/>
      </w:pPr>
      <w:r w:rsidRPr="00026FF3">
        <w:t>FENETYLLINE.</w:t>
      </w:r>
    </w:p>
    <w:p w14:paraId="7286A1F3" w14:textId="77777777" w:rsidR="00A35FA0" w:rsidRPr="00026FF3" w:rsidRDefault="00A35FA0" w:rsidP="00A35FA0">
      <w:pPr>
        <w:pStyle w:val="PoisonsStandardScheduleEntry"/>
      </w:pPr>
      <w:r w:rsidRPr="00026FF3">
        <w:t>4</w:t>
      </w:r>
      <w:r w:rsidR="00026FF3">
        <w:noBreakHyphen/>
      </w:r>
      <w:r w:rsidRPr="00026FF3">
        <w:t>FLUORO</w:t>
      </w:r>
      <w:r w:rsidR="00026FF3">
        <w:noBreakHyphen/>
      </w:r>
      <w:r w:rsidRPr="00026FF3">
        <w:rPr>
          <w:i/>
        </w:rPr>
        <w:t>N</w:t>
      </w:r>
      <w:r w:rsidR="00026FF3">
        <w:noBreakHyphen/>
      </w:r>
      <w:r w:rsidRPr="00026FF3">
        <w:t>METHYLAMFETAMINE.</w:t>
      </w:r>
    </w:p>
    <w:p w14:paraId="31FFCD8E" w14:textId="77777777" w:rsidR="00A35FA0" w:rsidRPr="00026FF3" w:rsidRDefault="00A35FA0" w:rsidP="00A35FA0">
      <w:pPr>
        <w:pStyle w:val="PoisonsStandardScheduleEntry"/>
      </w:pPr>
      <w:r w:rsidRPr="00026FF3">
        <w:t>FLUBROMAZEPAM.</w:t>
      </w:r>
    </w:p>
    <w:p w14:paraId="3D7D982D" w14:textId="77777777" w:rsidR="00A35FA0" w:rsidRPr="00026FF3" w:rsidRDefault="00A35FA0" w:rsidP="00A35FA0">
      <w:pPr>
        <w:pStyle w:val="PoisonsStandardScheduleEntry"/>
      </w:pPr>
      <w:r w:rsidRPr="00026FF3">
        <w:t>FLUBROMAZOLAM.</w:t>
      </w:r>
    </w:p>
    <w:p w14:paraId="1643DD27" w14:textId="77777777" w:rsidR="00A35FA0" w:rsidRPr="00026FF3" w:rsidRDefault="00A35FA0" w:rsidP="00A35FA0">
      <w:pPr>
        <w:pStyle w:val="PoisonsStandardScheduleEntry"/>
      </w:pPr>
      <w:r w:rsidRPr="00026FF3">
        <w:t>1</w:t>
      </w:r>
      <w:r w:rsidR="00026FF3">
        <w:noBreakHyphen/>
      </w:r>
      <w:r w:rsidRPr="00026FF3">
        <w:t>(5</w:t>
      </w:r>
      <w:r w:rsidR="00026FF3">
        <w:noBreakHyphen/>
      </w:r>
      <w:r w:rsidRPr="00026FF3">
        <w:t>FLUOROPENTYL)</w:t>
      </w:r>
      <w:r w:rsidR="00026FF3">
        <w:noBreakHyphen/>
      </w:r>
      <w:r w:rsidRPr="00026FF3">
        <w:t>3</w:t>
      </w:r>
      <w:r w:rsidR="00026FF3">
        <w:noBreakHyphen/>
      </w:r>
      <w:r w:rsidRPr="00026FF3">
        <w:t>(2</w:t>
      </w:r>
      <w:r w:rsidR="00026FF3">
        <w:noBreakHyphen/>
      </w:r>
      <w:r w:rsidRPr="00026FF3">
        <w:t xml:space="preserve">IODOBENZOYL)INDOLE </w:t>
      </w:r>
      <w:r w:rsidR="00684F5E" w:rsidRPr="00026FF3">
        <w:rPr>
          <w:position w:val="6"/>
          <w:sz w:val="16"/>
        </w:rPr>
        <w:t>*</w:t>
      </w:r>
      <w:r w:rsidRPr="00026FF3">
        <w:t>(AM</w:t>
      </w:r>
      <w:r w:rsidR="00026FF3">
        <w:noBreakHyphen/>
      </w:r>
      <w:r w:rsidRPr="00026FF3">
        <w:t>694).</w:t>
      </w:r>
    </w:p>
    <w:p w14:paraId="4487DCBC" w14:textId="77777777" w:rsidR="00A35FA0" w:rsidRPr="00026FF3" w:rsidRDefault="00A35FA0" w:rsidP="00A35FA0">
      <w:pPr>
        <w:pStyle w:val="PoisonsStandardScheduleEntry"/>
      </w:pPr>
      <w:r w:rsidRPr="00026FF3">
        <w:t>FURETHIDINE.</w:t>
      </w:r>
    </w:p>
    <w:p w14:paraId="2B2C01A6" w14:textId="77777777" w:rsidR="00A35FA0" w:rsidRPr="00026FF3" w:rsidRDefault="00A35FA0" w:rsidP="00A35FA0">
      <w:pPr>
        <w:pStyle w:val="PoisonsStandardScheduleEntry"/>
      </w:pPr>
      <w:r w:rsidRPr="00026FF3">
        <w:t xml:space="preserve">HARMALA ALKALOIDS </w:t>
      </w:r>
      <w:r w:rsidRPr="00026FF3">
        <w:rPr>
          <w:b/>
        </w:rPr>
        <w:t>except</w:t>
      </w:r>
      <w:r w:rsidRPr="00026FF3">
        <w:t xml:space="preserve"> in herbs, or preparations, for therapeutic use:</w:t>
      </w:r>
    </w:p>
    <w:p w14:paraId="5247FF9E"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containing 0.1% or less of harmala alkaloids; or</w:t>
      </w:r>
    </w:p>
    <w:p w14:paraId="2F2620B9"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divided preparations containing 2 mg or less of harmala alkaloids per recommended daily dose.</w:t>
      </w:r>
    </w:p>
    <w:p w14:paraId="64C22841" w14:textId="77777777" w:rsidR="00A35FA0" w:rsidRPr="00026FF3" w:rsidRDefault="00A35FA0" w:rsidP="00A35FA0">
      <w:pPr>
        <w:pStyle w:val="PoisonsStandardScheduleEntry"/>
      </w:pPr>
      <w:r w:rsidRPr="00026FF3">
        <w:t>HEROIN.</w:t>
      </w:r>
    </w:p>
    <w:p w14:paraId="078F37A8" w14:textId="77777777" w:rsidR="00A35FA0" w:rsidRPr="00026FF3" w:rsidRDefault="00A35FA0" w:rsidP="00A35FA0">
      <w:pPr>
        <w:pStyle w:val="PoisonsStandardScheduleEntry"/>
      </w:pPr>
      <w:r w:rsidRPr="00026FF3">
        <w:t>3</w:t>
      </w:r>
      <w:r w:rsidR="00026FF3">
        <w:noBreakHyphen/>
      </w:r>
      <w:r w:rsidRPr="00026FF3">
        <w:t>HEXYL</w:t>
      </w:r>
      <w:r w:rsidR="00026FF3">
        <w:noBreakHyphen/>
      </w:r>
      <w:r w:rsidRPr="00026FF3">
        <w:t>1</w:t>
      </w:r>
      <w:r w:rsidR="00026FF3">
        <w:noBreakHyphen/>
      </w:r>
      <w:r w:rsidRPr="00026FF3">
        <w:t>HYDROXY</w:t>
      </w:r>
      <w:r w:rsidR="00026FF3">
        <w:noBreakHyphen/>
      </w:r>
      <w:r w:rsidRPr="00026FF3">
        <w:t>7,8,9,10</w:t>
      </w:r>
      <w:r w:rsidR="00026FF3">
        <w:noBreakHyphen/>
      </w:r>
      <w:r w:rsidRPr="00026FF3">
        <w:t>TETRAHYDRO</w:t>
      </w:r>
      <w:r w:rsidR="00026FF3">
        <w:noBreakHyphen/>
      </w:r>
      <w:r w:rsidRPr="00026FF3">
        <w:t>6,6,9</w:t>
      </w:r>
      <w:r w:rsidR="00026FF3">
        <w:noBreakHyphen/>
      </w:r>
      <w:r w:rsidRPr="00026FF3">
        <w:t>TRIMETHYL</w:t>
      </w:r>
      <w:r w:rsidR="00026FF3">
        <w:noBreakHyphen/>
      </w:r>
      <w:r w:rsidRPr="00026FF3">
        <w:t>6H</w:t>
      </w:r>
      <w:r w:rsidR="00026FF3">
        <w:noBreakHyphen/>
      </w:r>
      <w:r w:rsidRPr="00026FF3">
        <w:t xml:space="preserve">DIBENZO (b,d) PYRAN </w:t>
      </w:r>
      <w:r w:rsidR="00684F5E" w:rsidRPr="00026FF3">
        <w:rPr>
          <w:position w:val="6"/>
          <w:sz w:val="16"/>
        </w:rPr>
        <w:t>*</w:t>
      </w:r>
      <w:r w:rsidRPr="00026FF3">
        <w:t>(PARAHEXYL).</w:t>
      </w:r>
    </w:p>
    <w:p w14:paraId="1C56ED0B" w14:textId="77777777" w:rsidR="00A35FA0" w:rsidRPr="00026FF3" w:rsidRDefault="00A35FA0" w:rsidP="00A35FA0">
      <w:pPr>
        <w:pStyle w:val="PoisonsStandardScheduleEntry"/>
      </w:pPr>
      <w:r w:rsidRPr="00026FF3">
        <w:t>4</w:t>
      </w:r>
      <w:r w:rsidR="00026FF3">
        <w:noBreakHyphen/>
      </w:r>
      <w:r w:rsidRPr="00026FF3">
        <w:t xml:space="preserve">HYDROXYBUTANOIC ACID and its salts </w:t>
      </w:r>
      <w:r w:rsidRPr="00026FF3">
        <w:rPr>
          <w:b/>
        </w:rPr>
        <w:t>except</w:t>
      </w:r>
      <w:r w:rsidRPr="00026FF3">
        <w:t xml:space="preserve"> for sodium oxybate when in </w:t>
      </w:r>
      <w:r w:rsidR="001F6281" w:rsidRPr="00026FF3">
        <w:t>Schedule 8</w:t>
      </w:r>
      <w:r w:rsidRPr="00026FF3">
        <w:t xml:space="preserve">. </w:t>
      </w:r>
      <w:r w:rsidR="00684F5E" w:rsidRPr="00026FF3">
        <w:rPr>
          <w:position w:val="6"/>
          <w:sz w:val="16"/>
        </w:rPr>
        <w:t>*</w:t>
      </w:r>
      <w:r w:rsidRPr="00026FF3">
        <w:t>(GAMMA HYDROXYBUTYRATE (GHB)).</w:t>
      </w:r>
    </w:p>
    <w:p w14:paraId="4DD07DA3" w14:textId="77777777" w:rsidR="00A35FA0" w:rsidRPr="00026FF3" w:rsidRDefault="00A35FA0" w:rsidP="00A35FA0">
      <w:pPr>
        <w:pStyle w:val="PoisonsStandardScheduleEntry"/>
      </w:pPr>
      <w:r w:rsidRPr="00026FF3">
        <w:t>2</w:t>
      </w:r>
      <w:r w:rsidR="00026FF3">
        <w:noBreakHyphen/>
      </w:r>
      <w:r w:rsidRPr="00026FF3">
        <w:t>[(1</w:t>
      </w:r>
      <w:r w:rsidRPr="00026FF3">
        <w:rPr>
          <w:i/>
        </w:rPr>
        <w:t>R</w:t>
      </w:r>
      <w:r w:rsidRPr="00026FF3">
        <w:t>,3</w:t>
      </w:r>
      <w:r w:rsidRPr="00026FF3">
        <w:rPr>
          <w:i/>
        </w:rPr>
        <w:t>S</w:t>
      </w:r>
      <w:r w:rsidRPr="00026FF3">
        <w:t>)</w:t>
      </w:r>
      <w:r w:rsidR="00026FF3">
        <w:noBreakHyphen/>
      </w:r>
      <w:r w:rsidRPr="00026FF3">
        <w:t>3</w:t>
      </w:r>
      <w:r w:rsidR="00026FF3">
        <w:noBreakHyphen/>
      </w:r>
      <w:r w:rsidRPr="00026FF3">
        <w:t>HYDROXYCYCLOHEXYL]</w:t>
      </w:r>
      <w:r w:rsidR="00026FF3">
        <w:noBreakHyphen/>
      </w:r>
      <w:r w:rsidRPr="00026FF3">
        <w:t>5</w:t>
      </w:r>
      <w:r w:rsidR="00026FF3">
        <w:noBreakHyphen/>
      </w:r>
      <w:r w:rsidRPr="00026FF3">
        <w:t>(2</w:t>
      </w:r>
      <w:r w:rsidR="00026FF3">
        <w:noBreakHyphen/>
      </w:r>
      <w:r w:rsidRPr="00026FF3">
        <w:t>METHYLNONAN</w:t>
      </w:r>
      <w:r w:rsidR="00026FF3">
        <w:noBreakHyphen/>
      </w:r>
      <w:r w:rsidRPr="00026FF3">
        <w:t>2</w:t>
      </w:r>
      <w:r w:rsidR="00026FF3">
        <w:noBreakHyphen/>
      </w:r>
      <w:r w:rsidRPr="00026FF3">
        <w:t xml:space="preserve">YL)PHENOL </w:t>
      </w:r>
      <w:r w:rsidR="00684F5E" w:rsidRPr="00026FF3">
        <w:rPr>
          <w:position w:val="6"/>
          <w:sz w:val="16"/>
        </w:rPr>
        <w:t>*</w:t>
      </w:r>
      <w:r w:rsidRPr="00026FF3">
        <w:t>(Cannabicyclohexanol or CP 47,497 C8 homologue).</w:t>
      </w:r>
    </w:p>
    <w:p w14:paraId="5270AA5C" w14:textId="77777777" w:rsidR="00A35FA0" w:rsidRPr="00026FF3" w:rsidRDefault="00A35FA0" w:rsidP="00A35FA0">
      <w:pPr>
        <w:pStyle w:val="PoisonsStandardScheduleEntry"/>
      </w:pPr>
      <w:r w:rsidRPr="00026FF3">
        <w:t>2</w:t>
      </w:r>
      <w:r w:rsidR="00026FF3">
        <w:noBreakHyphen/>
      </w:r>
      <w:r w:rsidRPr="00026FF3">
        <w:t>[(1</w:t>
      </w:r>
      <w:r w:rsidRPr="00026FF3">
        <w:rPr>
          <w:i/>
        </w:rPr>
        <w:t>R</w:t>
      </w:r>
      <w:r w:rsidRPr="00026FF3">
        <w:t>,3</w:t>
      </w:r>
      <w:r w:rsidRPr="00026FF3">
        <w:rPr>
          <w:i/>
        </w:rPr>
        <w:t>S</w:t>
      </w:r>
      <w:r w:rsidRPr="00026FF3">
        <w:t>)</w:t>
      </w:r>
      <w:r w:rsidR="00026FF3">
        <w:noBreakHyphen/>
      </w:r>
      <w:r w:rsidRPr="00026FF3">
        <w:t>3</w:t>
      </w:r>
      <w:r w:rsidR="00026FF3">
        <w:noBreakHyphen/>
      </w:r>
      <w:r w:rsidRPr="00026FF3">
        <w:t>HYDROXYCYCLOHEXYL]</w:t>
      </w:r>
      <w:r w:rsidR="00026FF3">
        <w:noBreakHyphen/>
      </w:r>
      <w:r w:rsidRPr="00026FF3">
        <w:t>5</w:t>
      </w:r>
      <w:r w:rsidR="00026FF3">
        <w:noBreakHyphen/>
      </w:r>
      <w:r w:rsidRPr="00026FF3">
        <w:t>(2</w:t>
      </w:r>
      <w:r w:rsidR="00026FF3">
        <w:noBreakHyphen/>
      </w:r>
      <w:r w:rsidRPr="00026FF3">
        <w:t>METHYLOCTAN</w:t>
      </w:r>
      <w:r w:rsidR="00026FF3">
        <w:noBreakHyphen/>
      </w:r>
      <w:r w:rsidRPr="00026FF3">
        <w:t>2</w:t>
      </w:r>
      <w:r w:rsidR="00026FF3">
        <w:noBreakHyphen/>
      </w:r>
      <w:r w:rsidRPr="00026FF3">
        <w:t xml:space="preserve">YL)PHENOL </w:t>
      </w:r>
      <w:r w:rsidR="00684F5E" w:rsidRPr="00026FF3">
        <w:rPr>
          <w:position w:val="6"/>
          <w:sz w:val="16"/>
        </w:rPr>
        <w:t>*</w:t>
      </w:r>
      <w:r w:rsidRPr="00026FF3">
        <w:t>(CP 47,497).</w:t>
      </w:r>
    </w:p>
    <w:p w14:paraId="47446496" w14:textId="77777777" w:rsidR="00A35FA0" w:rsidRPr="00026FF3" w:rsidRDefault="00A35FA0" w:rsidP="00A35FA0">
      <w:pPr>
        <w:pStyle w:val="PoisonsStandardScheduleEntry"/>
      </w:pPr>
      <w:r w:rsidRPr="00026FF3">
        <w:t>HYDROXYPETHIDINE.</w:t>
      </w:r>
    </w:p>
    <w:p w14:paraId="25D3AE2D" w14:textId="77777777" w:rsidR="00A35FA0" w:rsidRPr="00026FF3" w:rsidRDefault="00A35FA0" w:rsidP="00A35FA0">
      <w:pPr>
        <w:pStyle w:val="PoisonsStandardScheduleEntry"/>
      </w:pPr>
      <w:r w:rsidRPr="00026FF3">
        <w:t>ISOMETHADONE.</w:t>
      </w:r>
    </w:p>
    <w:p w14:paraId="44CDCC77" w14:textId="77777777" w:rsidR="00A35FA0" w:rsidRPr="00026FF3" w:rsidRDefault="00A35FA0" w:rsidP="00A35FA0">
      <w:pPr>
        <w:pStyle w:val="PoisonsStandardScheduleEntry"/>
      </w:pPr>
      <w:r w:rsidRPr="00026FF3">
        <w:t>KETOBEMIDONE.</w:t>
      </w:r>
    </w:p>
    <w:p w14:paraId="2629BC16" w14:textId="77777777" w:rsidR="00A35FA0" w:rsidRPr="00026FF3" w:rsidRDefault="00A35FA0" w:rsidP="00A35FA0">
      <w:pPr>
        <w:pStyle w:val="PoisonsStandardScheduleEntry"/>
      </w:pPr>
      <w:r w:rsidRPr="00026FF3">
        <w:t>LEVOMETHORPHAN (excluding its stereoisomers).</w:t>
      </w:r>
    </w:p>
    <w:p w14:paraId="2A215D14" w14:textId="77777777" w:rsidR="00A35FA0" w:rsidRPr="00026FF3" w:rsidRDefault="00A35FA0" w:rsidP="00A35FA0">
      <w:pPr>
        <w:pStyle w:val="PoisonsStandardScheduleEntry"/>
      </w:pPr>
      <w:r w:rsidRPr="00026FF3">
        <w:t>LEVOPHENACYLMORPHAN.</w:t>
      </w:r>
    </w:p>
    <w:p w14:paraId="5CFC8DDF" w14:textId="77777777" w:rsidR="00A35FA0" w:rsidRPr="00026FF3" w:rsidRDefault="00A35FA0" w:rsidP="00A35FA0">
      <w:pPr>
        <w:pStyle w:val="PoisonsStandardScheduleEntry"/>
      </w:pPr>
      <w:r w:rsidRPr="00026FF3">
        <w:t>LYSERGIC ACID.</w:t>
      </w:r>
    </w:p>
    <w:p w14:paraId="5FDB9A66" w14:textId="77777777" w:rsidR="00A35FA0" w:rsidRPr="00026FF3" w:rsidRDefault="00A35FA0" w:rsidP="00A35FA0">
      <w:pPr>
        <w:pStyle w:val="PoisonsStandardScheduleEntry"/>
      </w:pPr>
      <w:r w:rsidRPr="00026FF3">
        <w:t>LYSERGIDE.</w:t>
      </w:r>
    </w:p>
    <w:p w14:paraId="06BF1499" w14:textId="77777777" w:rsidR="00A35FA0" w:rsidRPr="00026FF3" w:rsidRDefault="00A35FA0" w:rsidP="00A35FA0">
      <w:pPr>
        <w:pStyle w:val="PoisonsStandardScheduleEntry"/>
      </w:pPr>
      <w:r w:rsidRPr="00026FF3">
        <w:t>MECLONAZEPAM.</w:t>
      </w:r>
    </w:p>
    <w:p w14:paraId="6B85E761" w14:textId="77777777" w:rsidR="00A35FA0" w:rsidRPr="00026FF3" w:rsidRDefault="00A35FA0" w:rsidP="00A35FA0">
      <w:pPr>
        <w:pStyle w:val="PoisonsStandardScheduleEntry"/>
      </w:pPr>
      <w:r w:rsidRPr="00026FF3">
        <w:t>MECLOQUALONE.</w:t>
      </w:r>
    </w:p>
    <w:p w14:paraId="0B0A5E1E" w14:textId="77777777" w:rsidR="00A35FA0" w:rsidRPr="00026FF3" w:rsidRDefault="00A35FA0" w:rsidP="00A35FA0">
      <w:pPr>
        <w:pStyle w:val="PoisonsStandardScheduleEntry"/>
      </w:pPr>
      <w:r w:rsidRPr="00026FF3">
        <w:t>METAZOCINE.</w:t>
      </w:r>
    </w:p>
    <w:p w14:paraId="27C94B57" w14:textId="77777777" w:rsidR="00A35FA0" w:rsidRPr="00026FF3" w:rsidRDefault="00A35FA0" w:rsidP="00A35FA0">
      <w:pPr>
        <w:pStyle w:val="PoisonsStandardScheduleEntry"/>
      </w:pPr>
      <w:r w:rsidRPr="00026FF3">
        <w:t>METHAQUALONE.</w:t>
      </w:r>
    </w:p>
    <w:p w14:paraId="705C030C" w14:textId="77777777" w:rsidR="00A35FA0" w:rsidRPr="00026FF3" w:rsidRDefault="00A35FA0" w:rsidP="00A35FA0">
      <w:pPr>
        <w:pStyle w:val="PoisonsStandardScheduleEntry"/>
      </w:pPr>
      <w:r w:rsidRPr="00026FF3">
        <w:t>METHCATHINONE.</w:t>
      </w:r>
    </w:p>
    <w:p w14:paraId="14EDD747" w14:textId="77777777" w:rsidR="00A35FA0" w:rsidRPr="00026FF3" w:rsidRDefault="00A35FA0" w:rsidP="00A35FA0">
      <w:pPr>
        <w:pStyle w:val="PoisonsStandardScheduleEntry"/>
      </w:pPr>
      <w:r w:rsidRPr="00026FF3">
        <w:t>5</w:t>
      </w:r>
      <w:r w:rsidR="00026FF3">
        <w:noBreakHyphen/>
      </w:r>
      <w:r w:rsidRPr="00026FF3">
        <w:t>METHOXY</w:t>
      </w:r>
      <w:r w:rsidR="00026FF3">
        <w:noBreakHyphen/>
      </w:r>
      <w:r w:rsidRPr="00026FF3">
        <w:t xml:space="preserve"> α –METHYLTRYPTAMINE </w:t>
      </w:r>
      <w:r w:rsidR="00684F5E" w:rsidRPr="00026FF3">
        <w:rPr>
          <w:position w:val="6"/>
          <w:sz w:val="16"/>
        </w:rPr>
        <w:t>*</w:t>
      </w:r>
      <w:r w:rsidRPr="00026FF3">
        <w:t>(5</w:t>
      </w:r>
      <w:r w:rsidR="00026FF3">
        <w:noBreakHyphen/>
      </w:r>
      <w:r w:rsidRPr="00026FF3">
        <w:t>MeO</w:t>
      </w:r>
      <w:r w:rsidR="00026FF3">
        <w:noBreakHyphen/>
      </w:r>
      <w:r w:rsidRPr="00026FF3">
        <w:t>AMT).</w:t>
      </w:r>
    </w:p>
    <w:p w14:paraId="03687246" w14:textId="77777777" w:rsidR="00A35FA0" w:rsidRPr="00026FF3" w:rsidRDefault="00A35FA0" w:rsidP="00A35FA0">
      <w:pPr>
        <w:pStyle w:val="PoisonsStandardScheduleEntry"/>
      </w:pPr>
      <w:r w:rsidRPr="00026FF3">
        <w:t>5</w:t>
      </w:r>
      <w:r w:rsidR="00026FF3">
        <w:noBreakHyphen/>
      </w:r>
      <w:r w:rsidRPr="00026FF3">
        <w:t>METHOXY</w:t>
      </w:r>
      <w:r w:rsidR="00026FF3">
        <w:noBreakHyphen/>
      </w:r>
      <w:r w:rsidRPr="00026FF3">
        <w:t>3,4</w:t>
      </w:r>
      <w:r w:rsidR="00026FF3">
        <w:noBreakHyphen/>
      </w:r>
      <w:r w:rsidRPr="00026FF3">
        <w:t xml:space="preserve">METHYLENEDIOXYAMFETAMINE </w:t>
      </w:r>
      <w:r w:rsidR="00684F5E" w:rsidRPr="00026FF3">
        <w:rPr>
          <w:position w:val="6"/>
          <w:sz w:val="16"/>
        </w:rPr>
        <w:t>*</w:t>
      </w:r>
      <w:r w:rsidRPr="00026FF3">
        <w:t>(MMDA).</w:t>
      </w:r>
    </w:p>
    <w:p w14:paraId="58F492BD" w14:textId="77777777" w:rsidR="00A35FA0" w:rsidRPr="00026FF3" w:rsidRDefault="00A35FA0" w:rsidP="00A35FA0">
      <w:pPr>
        <w:pStyle w:val="PoisonsStandardScheduleEntry"/>
      </w:pPr>
      <w:r w:rsidRPr="00026FF3">
        <w:t>4</w:t>
      </w:r>
      <w:r w:rsidR="00026FF3">
        <w:noBreakHyphen/>
      </w:r>
      <w:r w:rsidRPr="00026FF3">
        <w:t>METHOXY</w:t>
      </w:r>
      <w:r w:rsidR="00026FF3">
        <w:noBreakHyphen/>
      </w:r>
      <w:r w:rsidRPr="00026FF3">
        <w:t xml:space="preserve"> α –METHYLPHENYLETHYLAMINE </w:t>
      </w:r>
      <w:r w:rsidR="00684F5E" w:rsidRPr="00026FF3">
        <w:rPr>
          <w:position w:val="6"/>
          <w:sz w:val="16"/>
        </w:rPr>
        <w:t>*</w:t>
      </w:r>
      <w:r w:rsidRPr="00026FF3">
        <w:t>(PMA).</w:t>
      </w:r>
    </w:p>
    <w:p w14:paraId="39AE360D" w14:textId="77777777" w:rsidR="00A35FA0" w:rsidRPr="00026FF3" w:rsidRDefault="00A35FA0" w:rsidP="00A35FA0">
      <w:pPr>
        <w:pStyle w:val="PoisonsStandardScheduleEntry"/>
      </w:pPr>
      <w:r w:rsidRPr="00026FF3">
        <w:t>2</w:t>
      </w:r>
      <w:r w:rsidR="00026FF3">
        <w:noBreakHyphen/>
      </w:r>
      <w:r w:rsidRPr="00026FF3">
        <w:t>(2</w:t>
      </w:r>
      <w:r w:rsidR="00026FF3">
        <w:noBreakHyphen/>
      </w:r>
      <w:r w:rsidRPr="00026FF3">
        <w:t>METHOXYPHENYL)</w:t>
      </w:r>
      <w:r w:rsidR="00026FF3">
        <w:noBreakHyphen/>
      </w:r>
      <w:r w:rsidRPr="00026FF3">
        <w:t>1</w:t>
      </w:r>
      <w:r w:rsidR="00026FF3">
        <w:noBreakHyphen/>
      </w:r>
      <w:r w:rsidRPr="00026FF3">
        <w:t>(1</w:t>
      </w:r>
      <w:r w:rsidR="00026FF3">
        <w:noBreakHyphen/>
      </w:r>
      <w:r w:rsidRPr="00026FF3">
        <w:t>PENTYLINDOL</w:t>
      </w:r>
      <w:r w:rsidR="00026FF3">
        <w:noBreakHyphen/>
      </w:r>
      <w:r w:rsidRPr="00026FF3">
        <w:t>3</w:t>
      </w:r>
      <w:r w:rsidR="00026FF3">
        <w:noBreakHyphen/>
      </w:r>
      <w:r w:rsidRPr="00026FF3">
        <w:t xml:space="preserve">YL)ETHANONE </w:t>
      </w:r>
      <w:r w:rsidR="00684F5E" w:rsidRPr="00026FF3">
        <w:rPr>
          <w:position w:val="6"/>
          <w:sz w:val="16"/>
        </w:rPr>
        <w:t>*</w:t>
      </w:r>
      <w:r w:rsidRPr="00026FF3">
        <w:t>(JWH</w:t>
      </w:r>
      <w:r w:rsidR="00026FF3">
        <w:noBreakHyphen/>
      </w:r>
      <w:r w:rsidRPr="00026FF3">
        <w:t>250).</w:t>
      </w:r>
    </w:p>
    <w:p w14:paraId="6B5C5EF2" w14:textId="77777777" w:rsidR="00A35FA0" w:rsidRPr="00026FF3" w:rsidRDefault="00A35FA0" w:rsidP="00A35FA0">
      <w:pPr>
        <w:pStyle w:val="PoisonsStandardScheduleEntry"/>
      </w:pPr>
      <w:r w:rsidRPr="00026FF3">
        <w:t>METHYL (2</w:t>
      </w:r>
      <w:r w:rsidRPr="00026FF3">
        <w:rPr>
          <w:i/>
        </w:rPr>
        <w:t>S</w:t>
      </w:r>
      <w:r w:rsidRPr="00026FF3">
        <w:t>, 4a</w:t>
      </w:r>
      <w:r w:rsidRPr="00026FF3">
        <w:rPr>
          <w:i/>
        </w:rPr>
        <w:t>R</w:t>
      </w:r>
      <w:r w:rsidRPr="00026FF3">
        <w:t>, 6a</w:t>
      </w:r>
      <w:r w:rsidRPr="00026FF3">
        <w:rPr>
          <w:i/>
        </w:rPr>
        <w:t>R</w:t>
      </w:r>
      <w:r w:rsidRPr="00026FF3">
        <w:t>, 7</w:t>
      </w:r>
      <w:r w:rsidRPr="00026FF3">
        <w:rPr>
          <w:i/>
        </w:rPr>
        <w:t>R</w:t>
      </w:r>
      <w:r w:rsidRPr="00026FF3">
        <w:t>, 9</w:t>
      </w:r>
      <w:r w:rsidRPr="00026FF3">
        <w:rPr>
          <w:i/>
        </w:rPr>
        <w:t>S</w:t>
      </w:r>
      <w:r w:rsidRPr="00026FF3">
        <w:t>, 10a</w:t>
      </w:r>
      <w:r w:rsidRPr="00026FF3">
        <w:rPr>
          <w:i/>
        </w:rPr>
        <w:t>S</w:t>
      </w:r>
      <w:r w:rsidRPr="00026FF3">
        <w:t>, 10b</w:t>
      </w:r>
      <w:r w:rsidRPr="00026FF3">
        <w:rPr>
          <w:i/>
        </w:rPr>
        <w:t>R</w:t>
      </w:r>
      <w:r w:rsidRPr="00026FF3">
        <w:t>)</w:t>
      </w:r>
      <w:r w:rsidR="00026FF3">
        <w:noBreakHyphen/>
      </w:r>
      <w:r w:rsidRPr="00026FF3">
        <w:t>9</w:t>
      </w:r>
      <w:r w:rsidR="00026FF3">
        <w:noBreakHyphen/>
      </w:r>
      <w:r w:rsidRPr="00026FF3">
        <w:t>ACETOXY</w:t>
      </w:r>
      <w:r w:rsidR="00026FF3">
        <w:noBreakHyphen/>
      </w:r>
      <w:r w:rsidRPr="00026FF3">
        <w:t>6a,10b</w:t>
      </w:r>
      <w:r w:rsidR="00026FF3">
        <w:noBreakHyphen/>
      </w:r>
      <w:r w:rsidRPr="00026FF3">
        <w:t>DIMETHYL</w:t>
      </w:r>
      <w:r w:rsidR="00026FF3">
        <w:noBreakHyphen/>
      </w:r>
      <w:r w:rsidRPr="00026FF3">
        <w:t>4,10</w:t>
      </w:r>
      <w:r w:rsidR="00026FF3">
        <w:noBreakHyphen/>
      </w:r>
      <w:r w:rsidRPr="00026FF3">
        <w:t>DIOXO</w:t>
      </w:r>
      <w:r w:rsidR="00026FF3">
        <w:noBreakHyphen/>
      </w:r>
      <w:r w:rsidRPr="00026FF3">
        <w:t>DODECAHYDRO</w:t>
      </w:r>
      <w:r w:rsidR="00026FF3">
        <w:noBreakHyphen/>
      </w:r>
      <w:r w:rsidRPr="00026FF3">
        <w:t>2</w:t>
      </w:r>
      <w:r w:rsidR="00026FF3">
        <w:noBreakHyphen/>
      </w:r>
      <w:r w:rsidRPr="00026FF3">
        <w:t>(3</w:t>
      </w:r>
      <w:r w:rsidR="00026FF3">
        <w:noBreakHyphen/>
      </w:r>
      <w:r w:rsidRPr="00026FF3">
        <w:t>FURYL)</w:t>
      </w:r>
      <w:r w:rsidR="00026FF3">
        <w:noBreakHyphen/>
      </w:r>
      <w:r w:rsidRPr="00026FF3">
        <w:t>2H</w:t>
      </w:r>
      <w:r w:rsidR="00026FF3">
        <w:noBreakHyphen/>
      </w:r>
      <w:r w:rsidRPr="00026FF3">
        <w:t>NAPHTHO[2,1</w:t>
      </w:r>
      <w:r w:rsidR="00026FF3">
        <w:noBreakHyphen/>
      </w:r>
      <w:r w:rsidRPr="00026FF3">
        <w:t>c]PYRAN</w:t>
      </w:r>
      <w:r w:rsidR="00026FF3">
        <w:noBreakHyphen/>
      </w:r>
      <w:r w:rsidRPr="00026FF3">
        <w:t>7</w:t>
      </w:r>
      <w:r w:rsidR="00026FF3">
        <w:noBreakHyphen/>
      </w:r>
      <w:r w:rsidRPr="00026FF3">
        <w:t xml:space="preserve">CARBOXYLATE </w:t>
      </w:r>
      <w:r w:rsidR="00684F5E" w:rsidRPr="00026FF3">
        <w:rPr>
          <w:position w:val="6"/>
          <w:sz w:val="16"/>
        </w:rPr>
        <w:t>*</w:t>
      </w:r>
      <w:r w:rsidRPr="00026FF3">
        <w:t>(SALVINORIN A).</w:t>
      </w:r>
    </w:p>
    <w:p w14:paraId="51B35C07" w14:textId="77777777" w:rsidR="00A35FA0" w:rsidRPr="00026FF3" w:rsidRDefault="00A35FA0" w:rsidP="00A35FA0">
      <w:pPr>
        <w:pStyle w:val="PoisonsStandardScheduleEntry"/>
      </w:pPr>
      <w:r w:rsidRPr="00026FF3">
        <w:t>4</w:t>
      </w:r>
      <w:r w:rsidR="00026FF3">
        <w:noBreakHyphen/>
      </w:r>
      <w:r w:rsidRPr="00026FF3">
        <w:t>METHYLAMINOREX.</w:t>
      </w:r>
    </w:p>
    <w:p w14:paraId="68DE6AF5" w14:textId="77777777" w:rsidR="00A35FA0" w:rsidRPr="00026FF3" w:rsidRDefault="00A35FA0" w:rsidP="00A35FA0">
      <w:pPr>
        <w:pStyle w:val="PoisonsStandardScheduleEntry"/>
      </w:pPr>
      <w:r w:rsidRPr="00026FF3">
        <w:t>METHYLDESORPHINE.</w:t>
      </w:r>
    </w:p>
    <w:p w14:paraId="37BA20DB" w14:textId="77777777" w:rsidR="00A35FA0" w:rsidRPr="00026FF3" w:rsidRDefault="00A35FA0" w:rsidP="00A35FA0">
      <w:pPr>
        <w:pStyle w:val="PoisonsStandardScheduleEntry"/>
      </w:pPr>
      <w:r w:rsidRPr="00026FF3">
        <w:t>3,4</w:t>
      </w:r>
      <w:r w:rsidR="00026FF3">
        <w:noBreakHyphen/>
      </w:r>
      <w:r w:rsidRPr="00026FF3">
        <w:t xml:space="preserve">METHYLENEDIOXYAMFETAMINE </w:t>
      </w:r>
      <w:r w:rsidR="00684F5E" w:rsidRPr="00026FF3">
        <w:rPr>
          <w:position w:val="6"/>
          <w:sz w:val="16"/>
        </w:rPr>
        <w:t>*</w:t>
      </w:r>
      <w:r w:rsidRPr="00026FF3">
        <w:t>(MDA).</w:t>
      </w:r>
    </w:p>
    <w:p w14:paraId="7A8B41F4" w14:textId="77777777" w:rsidR="00A35FA0" w:rsidRPr="00026FF3" w:rsidRDefault="00A35FA0" w:rsidP="00A35FA0">
      <w:pPr>
        <w:pStyle w:val="PoisonsStandardScheduleEntry"/>
      </w:pPr>
      <w:r w:rsidRPr="00026FF3">
        <w:t>3,4</w:t>
      </w:r>
      <w:r w:rsidR="00026FF3">
        <w:noBreakHyphen/>
      </w:r>
      <w:r w:rsidRPr="00026FF3">
        <w:t xml:space="preserve">METHYLENEDIOXYPYROVALERONE </w:t>
      </w:r>
      <w:r w:rsidR="00684F5E" w:rsidRPr="00026FF3">
        <w:rPr>
          <w:position w:val="6"/>
          <w:sz w:val="16"/>
        </w:rPr>
        <w:t>*</w:t>
      </w:r>
      <w:r w:rsidRPr="00026FF3">
        <w:t>(MDPV).</w:t>
      </w:r>
    </w:p>
    <w:p w14:paraId="4B6E2A05" w14:textId="77777777" w:rsidR="00A35FA0" w:rsidRPr="00026FF3" w:rsidRDefault="00A35FA0" w:rsidP="00A35FA0">
      <w:pPr>
        <w:pStyle w:val="PoisonsStandardScheduleEntry"/>
      </w:pPr>
      <w:r w:rsidRPr="00026FF3">
        <w:t>3</w:t>
      </w:r>
      <w:r w:rsidR="00026FF3">
        <w:noBreakHyphen/>
      </w:r>
      <w:r w:rsidRPr="00026FF3">
        <w:t>METHYLFENTANYL.</w:t>
      </w:r>
    </w:p>
    <w:p w14:paraId="5C4EEFBC" w14:textId="77777777" w:rsidR="00A35FA0" w:rsidRPr="00026FF3" w:rsidRDefault="00A35FA0" w:rsidP="00A35FA0">
      <w:pPr>
        <w:pStyle w:val="PoisonsStandardScheduleEntry"/>
      </w:pPr>
      <w:r w:rsidRPr="00026FF3">
        <w:t>4</w:t>
      </w:r>
      <w:r w:rsidR="00026FF3">
        <w:noBreakHyphen/>
      </w:r>
      <w:r w:rsidRPr="00026FF3">
        <w:t xml:space="preserve">METHYLMETHCATHINONE </w:t>
      </w:r>
      <w:r w:rsidR="00684F5E" w:rsidRPr="00026FF3">
        <w:rPr>
          <w:position w:val="6"/>
          <w:sz w:val="16"/>
        </w:rPr>
        <w:t>*</w:t>
      </w:r>
      <w:r w:rsidRPr="00026FF3">
        <w:t>(MEPHEDRONE).</w:t>
      </w:r>
    </w:p>
    <w:p w14:paraId="5B4FEB0B" w14:textId="77777777" w:rsidR="00A35FA0" w:rsidRPr="00026FF3" w:rsidRDefault="00A35FA0" w:rsidP="00A35FA0">
      <w:pPr>
        <w:pStyle w:val="PoisonsStandardScheduleEntry"/>
      </w:pPr>
      <w:r w:rsidRPr="00026FF3">
        <w:rPr>
          <w:i/>
        </w:rPr>
        <w:t>N</w:t>
      </w:r>
      <w:r w:rsidR="00026FF3">
        <w:noBreakHyphen/>
      </w:r>
      <w:r w:rsidRPr="00026FF3">
        <w:t xml:space="preserve"> α </w:t>
      </w:r>
      <w:r w:rsidR="00026FF3">
        <w:noBreakHyphen/>
      </w:r>
      <w:r w:rsidRPr="00026FF3">
        <w:t>[METHYL</w:t>
      </w:r>
      <w:r w:rsidR="00026FF3">
        <w:noBreakHyphen/>
      </w:r>
      <w:r w:rsidRPr="00026FF3">
        <w:t>3,4</w:t>
      </w:r>
      <w:r w:rsidR="00026FF3">
        <w:noBreakHyphen/>
      </w:r>
      <w:r w:rsidRPr="00026FF3">
        <w:t xml:space="preserve">(METHYLENEDIOXY)PHENETHYL]HYDROXYLAMINE </w:t>
      </w:r>
      <w:r w:rsidR="00684F5E" w:rsidRPr="00026FF3">
        <w:rPr>
          <w:position w:val="6"/>
          <w:sz w:val="16"/>
        </w:rPr>
        <w:t>*</w:t>
      </w:r>
      <w:r w:rsidRPr="00026FF3">
        <w:t>(</w:t>
      </w:r>
      <w:r w:rsidRPr="00026FF3">
        <w:rPr>
          <w:i/>
        </w:rPr>
        <w:t>N</w:t>
      </w:r>
      <w:r w:rsidR="00026FF3">
        <w:noBreakHyphen/>
      </w:r>
      <w:r w:rsidRPr="00026FF3">
        <w:t>HYDROXY MDA).</w:t>
      </w:r>
    </w:p>
    <w:p w14:paraId="23F8E67B" w14:textId="77777777" w:rsidR="00A35FA0" w:rsidRPr="00026FF3" w:rsidRDefault="00A35FA0" w:rsidP="00A35FA0">
      <w:pPr>
        <w:pStyle w:val="PoisonsStandardScheduleEntry"/>
      </w:pPr>
      <w:r w:rsidRPr="00026FF3">
        <w:rPr>
          <w:i/>
        </w:rPr>
        <w:t>N</w:t>
      </w:r>
      <w:r w:rsidR="00026FF3">
        <w:noBreakHyphen/>
      </w:r>
      <w:r w:rsidRPr="00026FF3">
        <w:t>METHYL</w:t>
      </w:r>
      <w:r w:rsidR="00026FF3">
        <w:noBreakHyphen/>
      </w:r>
      <w:r w:rsidRPr="00026FF3">
        <w:t>1</w:t>
      </w:r>
      <w:r w:rsidR="00026FF3">
        <w:noBreakHyphen/>
      </w:r>
      <w:r w:rsidRPr="00026FF3">
        <w:t>(3,4</w:t>
      </w:r>
      <w:r w:rsidR="00026FF3">
        <w:noBreakHyphen/>
      </w:r>
      <w:r w:rsidRPr="00026FF3">
        <w:t>METHYLENEDIOXYPHENYL)</w:t>
      </w:r>
      <w:r w:rsidR="00026FF3">
        <w:noBreakHyphen/>
      </w:r>
      <w:r w:rsidRPr="00026FF3">
        <w:t>2</w:t>
      </w:r>
      <w:r w:rsidR="00026FF3">
        <w:noBreakHyphen/>
      </w:r>
      <w:r w:rsidRPr="00026FF3">
        <w:t xml:space="preserve">BUTANAMINE </w:t>
      </w:r>
      <w:r w:rsidR="00684F5E" w:rsidRPr="00026FF3">
        <w:rPr>
          <w:position w:val="6"/>
          <w:sz w:val="16"/>
        </w:rPr>
        <w:t>*</w:t>
      </w:r>
      <w:r w:rsidRPr="00026FF3">
        <w:t>(MBDB).</w:t>
      </w:r>
    </w:p>
    <w:p w14:paraId="1EAEBC3A" w14:textId="77777777" w:rsidR="00A35FA0" w:rsidRPr="00026FF3" w:rsidRDefault="00A35FA0" w:rsidP="00A35FA0">
      <w:pPr>
        <w:pStyle w:val="PoisonsStandardScheduleEntry"/>
      </w:pPr>
      <w:r w:rsidRPr="00026FF3">
        <w:t>2</w:t>
      </w:r>
      <w:r w:rsidR="00026FF3">
        <w:noBreakHyphen/>
      </w:r>
      <w:r w:rsidRPr="00026FF3">
        <w:t>METHYL</w:t>
      </w:r>
      <w:r w:rsidR="00026FF3">
        <w:noBreakHyphen/>
      </w:r>
      <w:r w:rsidRPr="00026FF3">
        <w:t>3</w:t>
      </w:r>
      <w:r w:rsidR="00026FF3">
        <w:noBreakHyphen/>
      </w:r>
      <w:r w:rsidRPr="00026FF3">
        <w:t>MORPHOLINO</w:t>
      </w:r>
      <w:r w:rsidR="00026FF3">
        <w:noBreakHyphen/>
      </w:r>
      <w:r w:rsidRPr="00026FF3">
        <w:t>1, 1</w:t>
      </w:r>
      <w:r w:rsidR="00026FF3">
        <w:noBreakHyphen/>
      </w:r>
      <w:r w:rsidRPr="00026FF3">
        <w:t>DIPHENYLPROPANE CARBOXYLIC ACID (Moramide intermediate).</w:t>
      </w:r>
    </w:p>
    <w:p w14:paraId="3077B1BF" w14:textId="77777777" w:rsidR="00A35FA0" w:rsidRPr="00026FF3" w:rsidRDefault="00A35FA0" w:rsidP="00A35FA0">
      <w:pPr>
        <w:pStyle w:val="PoisonsStandardScheduleEntry"/>
      </w:pPr>
      <w:r w:rsidRPr="00026FF3">
        <w:t xml:space="preserve">METHYLONE </w:t>
      </w:r>
      <w:r w:rsidR="00684F5E" w:rsidRPr="00026FF3">
        <w:rPr>
          <w:position w:val="6"/>
          <w:sz w:val="16"/>
        </w:rPr>
        <w:t>*</w:t>
      </w:r>
      <w:r w:rsidRPr="00026FF3">
        <w:t>(MDMC).</w:t>
      </w:r>
    </w:p>
    <w:p w14:paraId="7AEABA75" w14:textId="77777777" w:rsidR="00A35FA0" w:rsidRPr="00026FF3" w:rsidRDefault="00A35FA0" w:rsidP="00A35FA0">
      <w:pPr>
        <w:pStyle w:val="PoisonsStandardScheduleEntry"/>
      </w:pPr>
      <w:r w:rsidRPr="00026FF3">
        <w:t>1</w:t>
      </w:r>
      <w:r w:rsidR="00026FF3">
        <w:noBreakHyphen/>
      </w:r>
      <w:r w:rsidRPr="00026FF3">
        <w:t>METHYL</w:t>
      </w:r>
      <w:r w:rsidR="00026FF3">
        <w:noBreakHyphen/>
      </w:r>
      <w:r w:rsidRPr="00026FF3">
        <w:t>4</w:t>
      </w:r>
      <w:r w:rsidR="00026FF3">
        <w:noBreakHyphen/>
      </w:r>
      <w:r w:rsidRPr="00026FF3">
        <w:t>PHENYL</w:t>
      </w:r>
      <w:r w:rsidR="00026FF3">
        <w:noBreakHyphen/>
      </w:r>
      <w:r w:rsidRPr="00026FF3">
        <w:t>4</w:t>
      </w:r>
      <w:r w:rsidR="00026FF3">
        <w:noBreakHyphen/>
      </w:r>
      <w:r w:rsidRPr="00026FF3">
        <w:t xml:space="preserve">PIPERIDINOL PROPIONATE </w:t>
      </w:r>
      <w:r w:rsidR="00684F5E" w:rsidRPr="00026FF3">
        <w:rPr>
          <w:position w:val="6"/>
          <w:sz w:val="16"/>
        </w:rPr>
        <w:t>*</w:t>
      </w:r>
      <w:r w:rsidRPr="00026FF3">
        <w:t>(MPPP).</w:t>
      </w:r>
    </w:p>
    <w:p w14:paraId="1A00250D" w14:textId="77777777" w:rsidR="00A35FA0" w:rsidRPr="00026FF3" w:rsidRDefault="00A35FA0" w:rsidP="00A35FA0">
      <w:pPr>
        <w:pStyle w:val="PoisonsStandardScheduleEntry"/>
      </w:pPr>
      <w:r w:rsidRPr="00026FF3">
        <w:t>4</w:t>
      </w:r>
      <w:r w:rsidR="00026FF3">
        <w:noBreakHyphen/>
      </w:r>
      <w:r w:rsidRPr="00026FF3">
        <w:t>METHYLTHIOAMFETAMINE.</w:t>
      </w:r>
    </w:p>
    <w:p w14:paraId="129A11A8" w14:textId="77777777" w:rsidR="00A35FA0" w:rsidRPr="00026FF3" w:rsidRDefault="00A35FA0" w:rsidP="00A35FA0">
      <w:pPr>
        <w:pStyle w:val="PoisonsStandardScheduleEntry"/>
      </w:pPr>
      <w:r w:rsidRPr="00026FF3">
        <w:t>3</w:t>
      </w:r>
      <w:r w:rsidR="00026FF3">
        <w:noBreakHyphen/>
      </w:r>
      <w:r w:rsidRPr="00026FF3">
        <w:t>METHYLTHIOFENTANYL.</w:t>
      </w:r>
    </w:p>
    <w:p w14:paraId="3BA41AC5" w14:textId="77777777" w:rsidR="00A35FA0" w:rsidRPr="00026FF3" w:rsidRDefault="00A35FA0" w:rsidP="00A35FA0">
      <w:pPr>
        <w:pStyle w:val="PoisonsStandardScheduleEntry"/>
      </w:pPr>
      <w:r w:rsidRPr="00026FF3">
        <w:t>METOPON.</w:t>
      </w:r>
    </w:p>
    <w:p w14:paraId="21A3CF03" w14:textId="77777777" w:rsidR="00A35FA0" w:rsidRPr="00026FF3" w:rsidRDefault="00A35FA0" w:rsidP="00A35FA0">
      <w:pPr>
        <w:pStyle w:val="PoisonsStandardScheduleEntry"/>
      </w:pPr>
      <w:r w:rsidRPr="00026FF3">
        <w:t>MITRAGYNA SPECIOSA.</w:t>
      </w:r>
    </w:p>
    <w:p w14:paraId="24495898" w14:textId="77777777" w:rsidR="00A35FA0" w:rsidRPr="00026FF3" w:rsidRDefault="00A35FA0" w:rsidP="00A35FA0">
      <w:pPr>
        <w:pStyle w:val="PoisonsStandardScheduleEntry"/>
      </w:pPr>
      <w:r w:rsidRPr="00026FF3">
        <w:t>MITRAGYNINE.</w:t>
      </w:r>
    </w:p>
    <w:p w14:paraId="2CD88308" w14:textId="77777777" w:rsidR="00A35FA0" w:rsidRPr="00026FF3" w:rsidRDefault="00A35FA0" w:rsidP="00A35FA0">
      <w:pPr>
        <w:pStyle w:val="PoisonsStandardScheduleEntry"/>
      </w:pPr>
      <w:r w:rsidRPr="00026FF3">
        <w:t>MORPHERIDINE.</w:t>
      </w:r>
    </w:p>
    <w:p w14:paraId="09278C26" w14:textId="77777777" w:rsidR="00A35FA0" w:rsidRPr="00026FF3" w:rsidRDefault="00A35FA0" w:rsidP="00A35FA0">
      <w:pPr>
        <w:pStyle w:val="PoisonsStandardScheduleEntry"/>
      </w:pPr>
      <w:r w:rsidRPr="00026FF3">
        <w:t>(1</w:t>
      </w:r>
      <w:r w:rsidR="00026FF3">
        <w:noBreakHyphen/>
      </w:r>
      <w:r w:rsidRPr="00026FF3">
        <w:t>(2</w:t>
      </w:r>
      <w:r w:rsidR="00026FF3">
        <w:noBreakHyphen/>
      </w:r>
      <w:r w:rsidRPr="00026FF3">
        <w:t>MORPHOLIN</w:t>
      </w:r>
      <w:r w:rsidR="00026FF3">
        <w:noBreakHyphen/>
      </w:r>
      <w:r w:rsidRPr="00026FF3">
        <w:t>4</w:t>
      </w:r>
      <w:r w:rsidR="00026FF3">
        <w:noBreakHyphen/>
      </w:r>
      <w:r w:rsidRPr="00026FF3">
        <w:t>YLETHYL)INDOL</w:t>
      </w:r>
      <w:r w:rsidR="00026FF3">
        <w:noBreakHyphen/>
      </w:r>
      <w:r w:rsidRPr="00026FF3">
        <w:t>3</w:t>
      </w:r>
      <w:r w:rsidR="00026FF3">
        <w:noBreakHyphen/>
      </w:r>
      <w:r w:rsidRPr="00026FF3">
        <w:t>YL)</w:t>
      </w:r>
      <w:r w:rsidR="00026FF3">
        <w:noBreakHyphen/>
      </w:r>
      <w:r w:rsidRPr="00026FF3">
        <w:t>NAPTHALEN</w:t>
      </w:r>
      <w:r w:rsidR="00026FF3">
        <w:noBreakHyphen/>
      </w:r>
      <w:r w:rsidRPr="00026FF3">
        <w:t>1</w:t>
      </w:r>
      <w:r w:rsidR="00026FF3">
        <w:noBreakHyphen/>
      </w:r>
      <w:r w:rsidRPr="00026FF3">
        <w:t xml:space="preserve">YLMETHANONE </w:t>
      </w:r>
      <w:r w:rsidR="00684F5E" w:rsidRPr="00026FF3">
        <w:rPr>
          <w:position w:val="6"/>
          <w:sz w:val="16"/>
        </w:rPr>
        <w:t>*</w:t>
      </w:r>
      <w:r w:rsidRPr="00026FF3">
        <w:t>(JWH</w:t>
      </w:r>
      <w:r w:rsidR="00026FF3">
        <w:noBreakHyphen/>
      </w:r>
      <w:r w:rsidRPr="00026FF3">
        <w:t>200).</w:t>
      </w:r>
    </w:p>
    <w:p w14:paraId="4D3830CC" w14:textId="77777777" w:rsidR="00A35FA0" w:rsidRPr="00026FF3" w:rsidRDefault="00A35FA0" w:rsidP="00A35FA0">
      <w:pPr>
        <w:pStyle w:val="PoisonsStandardScheduleEntry"/>
      </w:pPr>
      <w:r w:rsidRPr="00026FF3">
        <w:t>MUSCIMOL.</w:t>
      </w:r>
    </w:p>
    <w:p w14:paraId="7FB4D547" w14:textId="77777777" w:rsidR="00A35FA0" w:rsidRPr="00026FF3" w:rsidRDefault="00A35FA0" w:rsidP="00A35FA0">
      <w:pPr>
        <w:pStyle w:val="PoisonsStandardScheduleEntry"/>
      </w:pPr>
      <w:r w:rsidRPr="00026FF3">
        <w:t>MYROPHINE.</w:t>
      </w:r>
    </w:p>
    <w:p w14:paraId="5766F675" w14:textId="77777777" w:rsidR="00A35FA0" w:rsidRPr="00026FF3" w:rsidRDefault="00A35FA0" w:rsidP="00A35FA0">
      <w:pPr>
        <w:pStyle w:val="PoisonsStandardScheduleEntry"/>
      </w:pPr>
      <w:r w:rsidRPr="00026FF3">
        <w:t xml:space="preserve">NAPHTHOYLINDOLES </w:t>
      </w:r>
      <w:r w:rsidRPr="00026FF3">
        <w:rPr>
          <w:b/>
        </w:rPr>
        <w:t>except</w:t>
      </w:r>
      <w:r w:rsidRPr="00026FF3">
        <w:t xml:space="preserve"> when separately specified in these Schedules.</w:t>
      </w:r>
    </w:p>
    <w:p w14:paraId="2409D57A" w14:textId="77777777" w:rsidR="00A35FA0" w:rsidRPr="00026FF3" w:rsidRDefault="00A35FA0" w:rsidP="00A35FA0">
      <w:pPr>
        <w:pStyle w:val="PoisonsStandardScheduleEntry"/>
      </w:pPr>
      <w:r w:rsidRPr="00026FF3">
        <w:t xml:space="preserve">NAPHTHYLMETHYLINDOLES </w:t>
      </w:r>
      <w:r w:rsidRPr="00026FF3">
        <w:rPr>
          <w:b/>
        </w:rPr>
        <w:t>except</w:t>
      </w:r>
      <w:r w:rsidRPr="00026FF3">
        <w:t xml:space="preserve"> when separately specified in these Schedules.</w:t>
      </w:r>
    </w:p>
    <w:p w14:paraId="284F5D2C" w14:textId="77777777" w:rsidR="00A35FA0" w:rsidRPr="00026FF3" w:rsidRDefault="00A35FA0" w:rsidP="00A35FA0">
      <w:pPr>
        <w:pStyle w:val="PoisonsStandardScheduleEntry"/>
      </w:pPr>
      <w:r w:rsidRPr="00026FF3">
        <w:t xml:space="preserve">NAPHTHOYLPYRROLES </w:t>
      </w:r>
      <w:r w:rsidRPr="00026FF3">
        <w:rPr>
          <w:b/>
        </w:rPr>
        <w:t>except</w:t>
      </w:r>
      <w:r w:rsidRPr="00026FF3">
        <w:t xml:space="preserve"> when separately specified in these Schedules.</w:t>
      </w:r>
    </w:p>
    <w:p w14:paraId="07B62F23" w14:textId="77777777" w:rsidR="00A35FA0" w:rsidRPr="00026FF3" w:rsidRDefault="00A35FA0" w:rsidP="00A35FA0">
      <w:pPr>
        <w:pStyle w:val="PoisonsStandardScheduleEntry"/>
      </w:pPr>
      <w:r w:rsidRPr="00026FF3">
        <w:t xml:space="preserve">NAPHTHYLMETHYLINDENES </w:t>
      </w:r>
      <w:r w:rsidRPr="00026FF3">
        <w:rPr>
          <w:b/>
        </w:rPr>
        <w:t>except</w:t>
      </w:r>
      <w:r w:rsidRPr="00026FF3">
        <w:t xml:space="preserve"> when separately specified in these Schedules.</w:t>
      </w:r>
    </w:p>
    <w:p w14:paraId="733B167F" w14:textId="77777777" w:rsidR="00A35FA0" w:rsidRPr="00026FF3" w:rsidRDefault="00A35FA0" w:rsidP="00A35FA0">
      <w:pPr>
        <w:pStyle w:val="PoisonsStandardScheduleEntry"/>
      </w:pPr>
      <w:r w:rsidRPr="00026FF3">
        <w:t>NAPHTHALEN</w:t>
      </w:r>
      <w:r w:rsidR="00026FF3">
        <w:noBreakHyphen/>
      </w:r>
      <w:r w:rsidRPr="00026FF3">
        <w:t>1</w:t>
      </w:r>
      <w:r w:rsidR="00026FF3">
        <w:noBreakHyphen/>
      </w:r>
      <w:r w:rsidRPr="00026FF3">
        <w:t>YL</w:t>
      </w:r>
      <w:r w:rsidR="00026FF3">
        <w:noBreakHyphen/>
      </w:r>
      <w:r w:rsidRPr="00026FF3">
        <w:t>(1</w:t>
      </w:r>
      <w:r w:rsidR="00026FF3">
        <w:noBreakHyphen/>
      </w:r>
      <w:r w:rsidRPr="00026FF3">
        <w:t>BUTYLINDOL</w:t>
      </w:r>
      <w:r w:rsidR="00026FF3">
        <w:noBreakHyphen/>
      </w:r>
      <w:r w:rsidRPr="00026FF3">
        <w:t>3</w:t>
      </w:r>
      <w:r w:rsidR="00026FF3">
        <w:noBreakHyphen/>
      </w:r>
      <w:r w:rsidRPr="00026FF3">
        <w:t xml:space="preserve">YL)METHANONE </w:t>
      </w:r>
      <w:r w:rsidR="00684F5E" w:rsidRPr="00026FF3">
        <w:rPr>
          <w:position w:val="6"/>
          <w:sz w:val="16"/>
        </w:rPr>
        <w:t>*</w:t>
      </w:r>
      <w:r w:rsidRPr="00026FF3">
        <w:t>(JWH</w:t>
      </w:r>
      <w:r w:rsidR="00026FF3">
        <w:noBreakHyphen/>
      </w:r>
      <w:r w:rsidRPr="00026FF3">
        <w:t>073).</w:t>
      </w:r>
    </w:p>
    <w:p w14:paraId="3CDAFC99" w14:textId="77777777" w:rsidR="00A35FA0" w:rsidRPr="009C6ED1" w:rsidRDefault="00A35FA0" w:rsidP="00A35FA0">
      <w:pPr>
        <w:pStyle w:val="PoisonsStandardScheduleEntry"/>
        <w:rPr>
          <w:lang w:val="es-CL"/>
        </w:rPr>
      </w:pPr>
      <w:r w:rsidRPr="009C6ED1">
        <w:rPr>
          <w:lang w:val="es-CL"/>
        </w:rPr>
        <w:t>NICOCODINE.</w:t>
      </w:r>
    </w:p>
    <w:p w14:paraId="38195A2A" w14:textId="77777777" w:rsidR="00A35FA0" w:rsidRPr="009C6ED1" w:rsidRDefault="00A35FA0" w:rsidP="00A35FA0">
      <w:pPr>
        <w:pStyle w:val="PoisonsStandardScheduleEntry"/>
        <w:rPr>
          <w:lang w:val="es-CL"/>
        </w:rPr>
      </w:pPr>
      <w:r w:rsidRPr="009C6ED1">
        <w:rPr>
          <w:lang w:val="es-CL"/>
        </w:rPr>
        <w:t>NICODICODINE.</w:t>
      </w:r>
    </w:p>
    <w:p w14:paraId="3FA4DC44" w14:textId="77777777" w:rsidR="00A35FA0" w:rsidRPr="009C6ED1" w:rsidRDefault="00A35FA0" w:rsidP="00A35FA0">
      <w:pPr>
        <w:pStyle w:val="PoisonsStandardScheduleEntry"/>
        <w:rPr>
          <w:lang w:val="es-CL"/>
        </w:rPr>
      </w:pPr>
      <w:r w:rsidRPr="009C6ED1">
        <w:rPr>
          <w:lang w:val="es-CL"/>
        </w:rPr>
        <w:t>NICOMORPHINE.</w:t>
      </w:r>
    </w:p>
    <w:p w14:paraId="32A302D5" w14:textId="77777777" w:rsidR="00A35FA0" w:rsidRPr="009C6ED1" w:rsidRDefault="00A35FA0" w:rsidP="00A35FA0">
      <w:pPr>
        <w:pStyle w:val="PoisonsStandardScheduleEntry"/>
        <w:rPr>
          <w:lang w:val="es-CL"/>
        </w:rPr>
      </w:pPr>
      <w:r w:rsidRPr="009C6ED1">
        <w:rPr>
          <w:lang w:val="es-CL"/>
        </w:rPr>
        <w:t>NIFOXIPAM.</w:t>
      </w:r>
    </w:p>
    <w:p w14:paraId="32B06EF6" w14:textId="77777777" w:rsidR="00A35FA0" w:rsidRPr="009C6ED1" w:rsidRDefault="00A35FA0" w:rsidP="00A35FA0">
      <w:pPr>
        <w:pStyle w:val="PoisonsStandardScheduleEntry"/>
        <w:rPr>
          <w:lang w:val="es-CL"/>
        </w:rPr>
      </w:pPr>
      <w:r w:rsidRPr="009C6ED1">
        <w:rPr>
          <w:lang w:val="es-CL"/>
        </w:rPr>
        <w:t>NORACYMETHADOL.</w:t>
      </w:r>
    </w:p>
    <w:p w14:paraId="359D9515" w14:textId="77777777" w:rsidR="00A35FA0" w:rsidRPr="009C6ED1" w:rsidRDefault="00A35FA0" w:rsidP="00A35FA0">
      <w:pPr>
        <w:pStyle w:val="PoisonsStandardScheduleEntry"/>
        <w:rPr>
          <w:lang w:val="es-CL"/>
        </w:rPr>
      </w:pPr>
      <w:r w:rsidRPr="009C6ED1">
        <w:rPr>
          <w:lang w:val="es-CL"/>
        </w:rPr>
        <w:t>NORLEVORPHANOL.</w:t>
      </w:r>
    </w:p>
    <w:p w14:paraId="796D0591" w14:textId="77777777" w:rsidR="00A35FA0" w:rsidRPr="009C6ED1" w:rsidRDefault="00A35FA0" w:rsidP="00A35FA0">
      <w:pPr>
        <w:pStyle w:val="PoisonsStandardScheduleEntry"/>
        <w:rPr>
          <w:lang w:val="es-CL"/>
        </w:rPr>
      </w:pPr>
      <w:r w:rsidRPr="009C6ED1">
        <w:rPr>
          <w:lang w:val="es-CL"/>
        </w:rPr>
        <w:t>NORMORPHINE.</w:t>
      </w:r>
    </w:p>
    <w:p w14:paraId="667B7BB1" w14:textId="77777777" w:rsidR="00A35FA0" w:rsidRPr="009C6ED1" w:rsidRDefault="00A35FA0" w:rsidP="00A35FA0">
      <w:pPr>
        <w:pStyle w:val="PoisonsStandardScheduleEntry"/>
        <w:rPr>
          <w:lang w:val="es-CL"/>
        </w:rPr>
      </w:pPr>
      <w:r w:rsidRPr="009C6ED1">
        <w:rPr>
          <w:lang w:val="es-CL"/>
        </w:rPr>
        <w:t>NORPIPANONE.</w:t>
      </w:r>
    </w:p>
    <w:p w14:paraId="2A45246C" w14:textId="77777777" w:rsidR="00A35FA0" w:rsidRPr="009C6ED1" w:rsidRDefault="00A35FA0" w:rsidP="00A35FA0">
      <w:pPr>
        <w:pStyle w:val="PoisonsStandardScheduleEntry"/>
        <w:rPr>
          <w:lang w:val="es-CL"/>
        </w:rPr>
      </w:pPr>
      <w:r w:rsidRPr="009C6ED1">
        <w:rPr>
          <w:lang w:val="es-CL"/>
        </w:rPr>
        <w:t>PARA</w:t>
      </w:r>
      <w:r w:rsidR="00026FF3" w:rsidRPr="009C6ED1">
        <w:rPr>
          <w:lang w:val="es-CL"/>
        </w:rPr>
        <w:noBreakHyphen/>
      </w:r>
      <w:r w:rsidRPr="009C6ED1">
        <w:rPr>
          <w:lang w:val="es-CL"/>
        </w:rPr>
        <w:t>FLUOROFENTANYL.</w:t>
      </w:r>
    </w:p>
    <w:p w14:paraId="39930506" w14:textId="77777777" w:rsidR="00A35FA0" w:rsidRPr="00026FF3" w:rsidRDefault="00A35FA0" w:rsidP="00A35FA0">
      <w:pPr>
        <w:pStyle w:val="PoisonsStandardScheduleEntry"/>
      </w:pPr>
      <w:r w:rsidRPr="00026FF3">
        <w:t>1</w:t>
      </w:r>
      <w:r w:rsidR="00026FF3">
        <w:noBreakHyphen/>
      </w:r>
      <w:r w:rsidRPr="00026FF3">
        <w:t>PENTYL</w:t>
      </w:r>
      <w:r w:rsidR="00026FF3">
        <w:noBreakHyphen/>
      </w:r>
      <w:r w:rsidRPr="00026FF3">
        <w:t>3</w:t>
      </w:r>
      <w:r w:rsidR="00026FF3">
        <w:noBreakHyphen/>
      </w:r>
      <w:r w:rsidRPr="00026FF3">
        <w:t>(4</w:t>
      </w:r>
      <w:r w:rsidR="00026FF3">
        <w:noBreakHyphen/>
      </w:r>
      <w:r w:rsidRPr="00026FF3">
        <w:t>METHYL</w:t>
      </w:r>
      <w:r w:rsidR="00026FF3">
        <w:noBreakHyphen/>
      </w:r>
      <w:r w:rsidRPr="00026FF3">
        <w:t>1</w:t>
      </w:r>
      <w:r w:rsidR="00026FF3">
        <w:noBreakHyphen/>
      </w:r>
      <w:r w:rsidRPr="00026FF3">
        <w:t xml:space="preserve">NAPTHOYL)INDOLE. </w:t>
      </w:r>
      <w:r w:rsidR="00684F5E" w:rsidRPr="00026FF3">
        <w:rPr>
          <w:position w:val="6"/>
          <w:sz w:val="16"/>
        </w:rPr>
        <w:t>*</w:t>
      </w:r>
      <w:r w:rsidRPr="00026FF3">
        <w:t>(JWH</w:t>
      </w:r>
      <w:r w:rsidR="00026FF3">
        <w:noBreakHyphen/>
      </w:r>
      <w:r w:rsidRPr="00026FF3">
        <w:t>122).</w:t>
      </w:r>
    </w:p>
    <w:p w14:paraId="58347D16" w14:textId="77777777" w:rsidR="00A35FA0" w:rsidRPr="00026FF3" w:rsidRDefault="00A35FA0" w:rsidP="00A35FA0">
      <w:pPr>
        <w:pStyle w:val="PoisonsStandardScheduleEntry"/>
      </w:pPr>
      <w:r w:rsidRPr="00026FF3">
        <w:t>1</w:t>
      </w:r>
      <w:r w:rsidR="00026FF3">
        <w:noBreakHyphen/>
      </w:r>
      <w:r w:rsidRPr="00026FF3">
        <w:t>PENTYL</w:t>
      </w:r>
      <w:r w:rsidR="00026FF3">
        <w:noBreakHyphen/>
      </w:r>
      <w:r w:rsidRPr="00026FF3">
        <w:t>3</w:t>
      </w:r>
      <w:r w:rsidR="00026FF3">
        <w:noBreakHyphen/>
      </w:r>
      <w:r w:rsidRPr="00026FF3">
        <w:t>(1</w:t>
      </w:r>
      <w:r w:rsidR="00026FF3">
        <w:noBreakHyphen/>
      </w:r>
      <w:r w:rsidRPr="00026FF3">
        <w:t xml:space="preserve">NAPHTHOYL)INDOLE </w:t>
      </w:r>
      <w:r w:rsidR="00684F5E" w:rsidRPr="00026FF3">
        <w:rPr>
          <w:position w:val="6"/>
          <w:sz w:val="16"/>
        </w:rPr>
        <w:t>*</w:t>
      </w:r>
      <w:r w:rsidRPr="00026FF3">
        <w:t>(JWH</w:t>
      </w:r>
      <w:r w:rsidR="00026FF3">
        <w:noBreakHyphen/>
      </w:r>
      <w:r w:rsidRPr="00026FF3">
        <w:t>018).</w:t>
      </w:r>
    </w:p>
    <w:p w14:paraId="70AFA0E3" w14:textId="77777777" w:rsidR="00A35FA0" w:rsidRPr="00026FF3" w:rsidRDefault="00A35FA0" w:rsidP="00A35FA0">
      <w:pPr>
        <w:pStyle w:val="PoisonsStandardScheduleEntry"/>
      </w:pPr>
      <w:r w:rsidRPr="00026FF3">
        <w:t>PHENADOXONE.</w:t>
      </w:r>
    </w:p>
    <w:p w14:paraId="1CBC13E3" w14:textId="77777777" w:rsidR="00A35FA0" w:rsidRPr="00026FF3" w:rsidRDefault="00A35FA0" w:rsidP="00A35FA0">
      <w:pPr>
        <w:pStyle w:val="PoisonsStandardScheduleEntry"/>
      </w:pPr>
      <w:r w:rsidRPr="00026FF3">
        <w:t>PHENAMPROMIDE.</w:t>
      </w:r>
    </w:p>
    <w:p w14:paraId="7653A2D5" w14:textId="77777777" w:rsidR="00A35FA0" w:rsidRPr="00026FF3" w:rsidRDefault="00A35FA0" w:rsidP="00A35FA0">
      <w:pPr>
        <w:pStyle w:val="PoisonsStandardScheduleEntry"/>
      </w:pPr>
      <w:r w:rsidRPr="00026FF3">
        <w:t>PHENAZOCINE.</w:t>
      </w:r>
    </w:p>
    <w:p w14:paraId="019ACE80" w14:textId="77777777" w:rsidR="00A35FA0" w:rsidRPr="00026FF3" w:rsidRDefault="00A35FA0" w:rsidP="00A35FA0">
      <w:pPr>
        <w:pStyle w:val="PoisonsStandardScheduleEntry"/>
      </w:pPr>
      <w:r w:rsidRPr="00026FF3">
        <w:t xml:space="preserve">PHENCYCLIDINE </w:t>
      </w:r>
      <w:r w:rsidR="00684F5E" w:rsidRPr="00026FF3">
        <w:rPr>
          <w:position w:val="6"/>
          <w:sz w:val="16"/>
        </w:rPr>
        <w:t>*</w:t>
      </w:r>
      <w:r w:rsidRPr="00026FF3">
        <w:t>(PCP).</w:t>
      </w:r>
    </w:p>
    <w:p w14:paraId="2AF0C790" w14:textId="77777777" w:rsidR="00A35FA0" w:rsidRPr="00026FF3" w:rsidRDefault="00A35FA0" w:rsidP="00A35FA0">
      <w:pPr>
        <w:pStyle w:val="PoisonsStandardScheduleEntry"/>
      </w:pPr>
      <w:r w:rsidRPr="00026FF3">
        <w:rPr>
          <w:szCs w:val="22"/>
        </w:rPr>
        <w:t>PHENIBUT.</w:t>
      </w:r>
    </w:p>
    <w:p w14:paraId="7224A897" w14:textId="77777777" w:rsidR="00A35FA0" w:rsidRPr="00026FF3" w:rsidRDefault="00A35FA0" w:rsidP="00A35FA0">
      <w:pPr>
        <w:pStyle w:val="PoisonsStandardScheduleEntry"/>
      </w:pPr>
      <w:r w:rsidRPr="00026FF3">
        <w:rPr>
          <w:i/>
        </w:rPr>
        <w:t>N</w:t>
      </w:r>
      <w:r w:rsidR="00026FF3">
        <w:noBreakHyphen/>
      </w:r>
      <w:r w:rsidRPr="00026FF3">
        <w:t>PHENETHYL</w:t>
      </w:r>
      <w:r w:rsidR="00026FF3">
        <w:noBreakHyphen/>
      </w:r>
      <w:r w:rsidRPr="00026FF3">
        <w:t>4</w:t>
      </w:r>
      <w:r w:rsidR="00026FF3">
        <w:noBreakHyphen/>
      </w:r>
      <w:r w:rsidRPr="00026FF3">
        <w:t>PIPERIDONE.</w:t>
      </w:r>
    </w:p>
    <w:p w14:paraId="0364A6ED" w14:textId="77777777" w:rsidR="00A35FA0" w:rsidRPr="00026FF3" w:rsidRDefault="00A35FA0" w:rsidP="00A35FA0">
      <w:pPr>
        <w:pStyle w:val="PoisonsStandardScheduleEntry"/>
      </w:pPr>
      <w:r w:rsidRPr="00026FF3">
        <w:t>PHENOMORPHAN.</w:t>
      </w:r>
    </w:p>
    <w:p w14:paraId="476489EB" w14:textId="77777777" w:rsidR="00A35FA0" w:rsidRPr="00026FF3" w:rsidRDefault="00A35FA0" w:rsidP="00A35FA0">
      <w:pPr>
        <w:pStyle w:val="PoisonsStandardScheduleEntry"/>
      </w:pPr>
      <w:r w:rsidRPr="00026FF3">
        <w:t xml:space="preserve">PHENYLACETYLINDOLES </w:t>
      </w:r>
      <w:r w:rsidRPr="00026FF3">
        <w:rPr>
          <w:b/>
        </w:rPr>
        <w:t>except</w:t>
      </w:r>
      <w:r w:rsidRPr="00026FF3">
        <w:t xml:space="preserve"> when separately specified in these Schedules.</w:t>
      </w:r>
    </w:p>
    <w:p w14:paraId="770BE292" w14:textId="77777777" w:rsidR="00A35FA0" w:rsidRPr="00026FF3" w:rsidRDefault="00A35FA0" w:rsidP="00A35FA0">
      <w:pPr>
        <w:pStyle w:val="PoisonsStandardScheduleEntry"/>
      </w:pPr>
      <w:r w:rsidRPr="00026FF3">
        <w:t>1</w:t>
      </w:r>
      <w:r w:rsidR="00026FF3">
        <w:noBreakHyphen/>
      </w:r>
      <w:r w:rsidRPr="00026FF3">
        <w:t>PHENYLETHYL</w:t>
      </w:r>
      <w:r w:rsidR="00026FF3">
        <w:noBreakHyphen/>
      </w:r>
      <w:r w:rsidRPr="00026FF3">
        <w:t>4</w:t>
      </w:r>
      <w:r w:rsidR="00026FF3">
        <w:noBreakHyphen/>
      </w:r>
      <w:r w:rsidRPr="00026FF3">
        <w:t>PHENYL</w:t>
      </w:r>
      <w:r w:rsidR="00026FF3">
        <w:noBreakHyphen/>
      </w:r>
      <w:r w:rsidRPr="00026FF3">
        <w:t>4</w:t>
      </w:r>
      <w:r w:rsidR="00026FF3">
        <w:noBreakHyphen/>
      </w:r>
      <w:r w:rsidRPr="00026FF3">
        <w:t xml:space="preserve">PIPERIDINOL ACETATE </w:t>
      </w:r>
      <w:r w:rsidR="00684F5E" w:rsidRPr="00026FF3">
        <w:rPr>
          <w:position w:val="6"/>
          <w:sz w:val="16"/>
        </w:rPr>
        <w:t>*</w:t>
      </w:r>
      <w:r w:rsidRPr="00026FF3">
        <w:t>(PEPAP).</w:t>
      </w:r>
    </w:p>
    <w:p w14:paraId="1DFFF1F4" w14:textId="77777777" w:rsidR="00A35FA0" w:rsidRPr="009C6ED1" w:rsidRDefault="00A35FA0" w:rsidP="00A35FA0">
      <w:pPr>
        <w:pStyle w:val="PoisonsStandardScheduleEntry"/>
        <w:rPr>
          <w:lang w:val="es-CL"/>
        </w:rPr>
      </w:pPr>
      <w:r w:rsidRPr="009C6ED1">
        <w:rPr>
          <w:lang w:val="es-CL"/>
        </w:rPr>
        <w:t>PIMINODINE.</w:t>
      </w:r>
    </w:p>
    <w:p w14:paraId="7EF1DB4E" w14:textId="77777777" w:rsidR="00A35FA0" w:rsidRPr="009C6ED1" w:rsidRDefault="00A35FA0" w:rsidP="00A35FA0">
      <w:pPr>
        <w:pStyle w:val="PoisonsStandardScheduleEntry"/>
        <w:rPr>
          <w:lang w:val="es-CL"/>
        </w:rPr>
      </w:pPr>
      <w:r w:rsidRPr="009C6ED1">
        <w:rPr>
          <w:lang w:val="es-CL"/>
        </w:rPr>
        <w:t>PROHEPTAZINE.</w:t>
      </w:r>
    </w:p>
    <w:p w14:paraId="1F772BFC" w14:textId="77777777" w:rsidR="00A35FA0" w:rsidRPr="009C6ED1" w:rsidRDefault="00A35FA0" w:rsidP="00A35FA0">
      <w:pPr>
        <w:pStyle w:val="PoisonsStandardScheduleEntry"/>
        <w:rPr>
          <w:lang w:val="es-CL"/>
        </w:rPr>
      </w:pPr>
      <w:r w:rsidRPr="009C6ED1">
        <w:rPr>
          <w:lang w:val="es-CL"/>
        </w:rPr>
        <w:t>PROPERIDINE.</w:t>
      </w:r>
    </w:p>
    <w:p w14:paraId="39DF24B6" w14:textId="77777777" w:rsidR="00A35FA0" w:rsidRPr="009C6ED1" w:rsidRDefault="00A35FA0" w:rsidP="00A35FA0">
      <w:pPr>
        <w:pStyle w:val="PoisonsStandardScheduleEntry"/>
        <w:rPr>
          <w:lang w:val="es-CL"/>
        </w:rPr>
      </w:pPr>
      <w:r w:rsidRPr="009C6ED1">
        <w:rPr>
          <w:lang w:val="es-CL"/>
        </w:rPr>
        <w:t>PSILOCYBINE.</w:t>
      </w:r>
    </w:p>
    <w:p w14:paraId="40901C81" w14:textId="77777777" w:rsidR="00A35FA0" w:rsidRPr="009C6ED1" w:rsidRDefault="00A35FA0" w:rsidP="00A35FA0">
      <w:pPr>
        <w:pStyle w:val="PoisonsStandardScheduleEntry"/>
        <w:rPr>
          <w:lang w:val="es-CL"/>
        </w:rPr>
      </w:pPr>
      <w:r w:rsidRPr="009C6ED1">
        <w:rPr>
          <w:lang w:val="es-CL"/>
        </w:rPr>
        <w:t>PYRAZOLAM.</w:t>
      </w:r>
    </w:p>
    <w:p w14:paraId="73A25827" w14:textId="77777777" w:rsidR="00A35FA0" w:rsidRPr="00026FF3" w:rsidRDefault="00A35FA0" w:rsidP="00A35FA0">
      <w:pPr>
        <w:pStyle w:val="PoisonsStandardScheduleEntry"/>
      </w:pPr>
      <w:r w:rsidRPr="00026FF3">
        <w:t>RACEMETHORPHAN.</w:t>
      </w:r>
    </w:p>
    <w:p w14:paraId="361CC176" w14:textId="77777777" w:rsidR="00A35FA0" w:rsidRPr="00026FF3" w:rsidRDefault="00A35FA0" w:rsidP="00A35FA0">
      <w:pPr>
        <w:pStyle w:val="PoisonsStandardScheduleEntry"/>
      </w:pPr>
      <w:r w:rsidRPr="00026FF3">
        <w:t>RACEMORPHAN.</w:t>
      </w:r>
    </w:p>
    <w:p w14:paraId="083697EC" w14:textId="77777777" w:rsidR="00A35FA0" w:rsidRPr="00026FF3" w:rsidRDefault="00A35FA0" w:rsidP="00A35FA0">
      <w:pPr>
        <w:pStyle w:val="PoisonsStandardScheduleEntry"/>
      </w:pPr>
      <w:r w:rsidRPr="00026FF3">
        <w:t xml:space="preserve">ROLICYCLIDINE </w:t>
      </w:r>
      <w:r w:rsidR="00684F5E" w:rsidRPr="00026FF3">
        <w:rPr>
          <w:position w:val="6"/>
          <w:sz w:val="16"/>
        </w:rPr>
        <w:t>*</w:t>
      </w:r>
      <w:r w:rsidRPr="00026FF3">
        <w:t>(PHP or PCPY).</w:t>
      </w:r>
    </w:p>
    <w:p w14:paraId="316EFA39" w14:textId="77777777" w:rsidR="00A35FA0" w:rsidRPr="00026FF3" w:rsidRDefault="00A35FA0" w:rsidP="00A35FA0">
      <w:pPr>
        <w:pStyle w:val="PoisonsStandardScheduleEntry"/>
      </w:pPr>
      <w:r w:rsidRPr="00026FF3">
        <w:t>SALVIA DIVINORUM.</w:t>
      </w:r>
    </w:p>
    <w:p w14:paraId="09822D1C" w14:textId="77777777" w:rsidR="00A35FA0" w:rsidRPr="00026FF3" w:rsidRDefault="00A35FA0" w:rsidP="00A35FA0">
      <w:pPr>
        <w:pStyle w:val="PoisonsStandardScheduleEntry"/>
      </w:pPr>
      <w:r w:rsidRPr="00026FF3">
        <w:t xml:space="preserve">SYNTHETIC CANNABINOMIMETICS </w:t>
      </w:r>
      <w:r w:rsidRPr="00026FF3">
        <w:rPr>
          <w:b/>
        </w:rPr>
        <w:t>except</w:t>
      </w:r>
      <w:r w:rsidRPr="00026FF3">
        <w:t xml:space="preserve"> when separately specified in these Schedules.</w:t>
      </w:r>
    </w:p>
    <w:p w14:paraId="62093AD3" w14:textId="77777777" w:rsidR="00A35FA0" w:rsidRPr="00026FF3" w:rsidRDefault="00A35FA0" w:rsidP="00A35FA0">
      <w:pPr>
        <w:pStyle w:val="PoisonsStandardScheduleEntry"/>
      </w:pPr>
      <w:r w:rsidRPr="00026FF3">
        <w:t xml:space="preserve">TENOCYCLIDINE </w:t>
      </w:r>
      <w:r w:rsidR="00684F5E" w:rsidRPr="00026FF3">
        <w:rPr>
          <w:position w:val="6"/>
          <w:sz w:val="16"/>
        </w:rPr>
        <w:t>*</w:t>
      </w:r>
      <w:r w:rsidRPr="00026FF3">
        <w:t>(TCP).</w:t>
      </w:r>
    </w:p>
    <w:p w14:paraId="17229E93" w14:textId="77777777" w:rsidR="00A35FA0" w:rsidRPr="00026FF3" w:rsidRDefault="00A35FA0" w:rsidP="00A35FA0">
      <w:pPr>
        <w:pStyle w:val="PoisonsStandardScheduleEntry"/>
      </w:pPr>
      <w:r w:rsidRPr="00026FF3">
        <w:t xml:space="preserve">TETRAHYDROCANNABINOLS and their alkyl homologues, </w:t>
      </w:r>
      <w:r w:rsidRPr="00026FF3">
        <w:rPr>
          <w:b/>
        </w:rPr>
        <w:t>except</w:t>
      </w:r>
      <w:r w:rsidRPr="00026FF3">
        <w:t>:</w:t>
      </w:r>
    </w:p>
    <w:p w14:paraId="262A32CA"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 xml:space="preserve">when included in </w:t>
      </w:r>
      <w:r w:rsidR="001F6281" w:rsidRPr="00026FF3">
        <w:t>Schedule 4</w:t>
      </w:r>
      <w:r w:rsidRPr="00026FF3">
        <w:t xml:space="preserve"> or </w:t>
      </w:r>
      <w:r w:rsidR="001F6281" w:rsidRPr="00026FF3">
        <w:t>Schedule 8</w:t>
      </w:r>
      <w:r w:rsidRPr="00026FF3">
        <w:t>; or</w:t>
      </w:r>
    </w:p>
    <w:p w14:paraId="3BEB2A80"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processed hemp fibre containing 0.1% or less of tetrahydrocannabinols, and hemp fibre products manufactured from such fibre; or</w:t>
      </w:r>
    </w:p>
    <w:p w14:paraId="47CA5667"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hemp seed oil at a concentration of 10 mg/kg or less.</w:t>
      </w:r>
    </w:p>
    <w:p w14:paraId="38618875" w14:textId="77777777" w:rsidR="00A35FA0" w:rsidRPr="00026FF3" w:rsidRDefault="00A35FA0" w:rsidP="00A35FA0">
      <w:pPr>
        <w:pStyle w:val="PoisonsStandardScheduleEntry"/>
      </w:pPr>
      <w:r w:rsidRPr="00026FF3">
        <w:t>THIOFENTANYL.</w:t>
      </w:r>
    </w:p>
    <w:p w14:paraId="10BCBE95" w14:textId="77777777" w:rsidR="00A35FA0" w:rsidRPr="00026FF3" w:rsidRDefault="00A35FA0" w:rsidP="00A35FA0">
      <w:pPr>
        <w:pStyle w:val="PoisonsStandardScheduleEntry"/>
      </w:pPr>
      <w:r w:rsidRPr="00026FF3">
        <w:t>1</w:t>
      </w:r>
      <w:r w:rsidR="00026FF3">
        <w:noBreakHyphen/>
      </w:r>
      <w:r w:rsidRPr="00026FF3">
        <w:t>(3</w:t>
      </w:r>
      <w:r w:rsidR="00026FF3">
        <w:noBreakHyphen/>
      </w:r>
      <w:r w:rsidRPr="00026FF3">
        <w:t xml:space="preserve">TRIFLUOROMETHYLPHENYL)PIPERAZINE </w:t>
      </w:r>
      <w:r w:rsidR="00684F5E" w:rsidRPr="00026FF3">
        <w:rPr>
          <w:position w:val="6"/>
          <w:sz w:val="16"/>
        </w:rPr>
        <w:t>*</w:t>
      </w:r>
      <w:r w:rsidRPr="00026FF3">
        <w:t>(TFMPP).</w:t>
      </w:r>
    </w:p>
    <w:p w14:paraId="33E817F2" w14:textId="77777777" w:rsidR="00A35FA0" w:rsidRPr="00026FF3" w:rsidRDefault="00A35FA0" w:rsidP="00A35FA0">
      <w:pPr>
        <w:pStyle w:val="PoisonsStandardScheduleEntry"/>
      </w:pPr>
      <w:r w:rsidRPr="00026FF3">
        <w:t>TRIMEPERIDINE.</w:t>
      </w:r>
    </w:p>
    <w:p w14:paraId="69EB7322" w14:textId="77777777" w:rsidR="00A35FA0" w:rsidRPr="00026FF3" w:rsidRDefault="00A35FA0" w:rsidP="00A35FA0">
      <w:pPr>
        <w:pStyle w:val="PoisonsStandardScheduleEntry"/>
      </w:pPr>
      <w:r w:rsidRPr="00026FF3">
        <w:t>3,4,5</w:t>
      </w:r>
      <w:r w:rsidR="00026FF3">
        <w:noBreakHyphen/>
      </w:r>
      <w:r w:rsidRPr="00026FF3">
        <w:t>TRIMETHOXY</w:t>
      </w:r>
      <w:r w:rsidR="00026FF3">
        <w:noBreakHyphen/>
      </w:r>
      <w:r w:rsidRPr="00026FF3">
        <w:t xml:space="preserve"> α –METHYLPHENYLETHYLAMINE </w:t>
      </w:r>
      <w:r w:rsidR="00684F5E" w:rsidRPr="00026FF3">
        <w:rPr>
          <w:position w:val="6"/>
          <w:sz w:val="16"/>
        </w:rPr>
        <w:t>*</w:t>
      </w:r>
      <w:r w:rsidRPr="00026FF3">
        <w:t>(TMA).</w:t>
      </w:r>
    </w:p>
    <w:p w14:paraId="08ACBF7D" w14:textId="77777777" w:rsidR="00A35FA0" w:rsidRPr="00026FF3" w:rsidRDefault="00A35FA0" w:rsidP="00A35FA0">
      <w:pPr>
        <w:pStyle w:val="PoisonsStandardScheduleEntry"/>
      </w:pPr>
      <w:r w:rsidRPr="00026FF3">
        <w:t>3,4,5</w:t>
      </w:r>
      <w:r w:rsidR="00026FF3">
        <w:noBreakHyphen/>
      </w:r>
      <w:r w:rsidRPr="00026FF3">
        <w:t>TRIMETHOXYPHENETHYLAMINE (mescaline) and other substances structurally derived from methoxy</w:t>
      </w:r>
      <w:r w:rsidR="00026FF3">
        <w:noBreakHyphen/>
      </w:r>
      <w:r w:rsidRPr="00026FF3">
        <w:t xml:space="preserve">phenylethylamine </w:t>
      </w:r>
      <w:r w:rsidRPr="00026FF3">
        <w:rPr>
          <w:b/>
        </w:rPr>
        <w:t>except</w:t>
      </w:r>
      <w:r w:rsidRPr="00026FF3">
        <w:t>:</w:t>
      </w:r>
    </w:p>
    <w:p w14:paraId="663AD39B"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methoxyphenamine; or</w:t>
      </w:r>
    </w:p>
    <w:p w14:paraId="79D4E029" w14:textId="77777777" w:rsidR="00A35FA0" w:rsidRPr="00026FF3" w:rsidRDefault="00A35FA0" w:rsidP="00A35FA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when separately specified in this Schedule.</w:t>
      </w:r>
    </w:p>
    <w:p w14:paraId="76A87296" w14:textId="77777777" w:rsidR="00973D34" w:rsidRPr="00026FF3" w:rsidRDefault="00A35FA0" w:rsidP="00A35FA0">
      <w:pPr>
        <w:pStyle w:val="PoisonsStandardScheduleEntry"/>
      </w:pPr>
      <w:r w:rsidRPr="00026FF3">
        <w:t>1</w:t>
      </w:r>
      <w:r w:rsidR="00026FF3">
        <w:noBreakHyphen/>
      </w:r>
      <w:r w:rsidRPr="00026FF3">
        <w:t>(3,4,5</w:t>
      </w:r>
      <w:r w:rsidR="00026FF3">
        <w:noBreakHyphen/>
      </w:r>
      <w:r w:rsidRPr="00026FF3">
        <w:t>TRIMETHOXYPHENYL)</w:t>
      </w:r>
      <w:r w:rsidR="00026FF3">
        <w:noBreakHyphen/>
      </w:r>
      <w:r w:rsidRPr="00026FF3">
        <w:t>2</w:t>
      </w:r>
      <w:r w:rsidR="00026FF3">
        <w:noBreakHyphen/>
      </w:r>
      <w:r w:rsidRPr="00026FF3">
        <w:t>AMINOBUTANE.</w:t>
      </w:r>
    </w:p>
    <w:p w14:paraId="3740E1B3" w14:textId="77777777" w:rsidR="00D3759C" w:rsidRPr="00026FF3" w:rsidRDefault="00D3759C" w:rsidP="0054143D">
      <w:pPr>
        <w:sectPr w:rsidR="00D3759C" w:rsidRPr="00026FF3" w:rsidSect="006A61FA">
          <w:footerReference w:type="even" r:id="rId40"/>
          <w:footerReference w:type="default" r:id="rId41"/>
          <w:type w:val="continuous"/>
          <w:pgSz w:w="11907" w:h="16839" w:code="9"/>
          <w:pgMar w:top="2233" w:right="1797" w:bottom="1440" w:left="1797" w:header="720" w:footer="709" w:gutter="0"/>
          <w:cols w:space="720"/>
          <w:docGrid w:linePitch="299"/>
        </w:sectPr>
      </w:pPr>
    </w:p>
    <w:p w14:paraId="4F1F5795" w14:textId="77777777" w:rsidR="00BF6B1D" w:rsidRPr="00026FF3" w:rsidRDefault="001F6281" w:rsidP="00BF6B1D">
      <w:pPr>
        <w:pStyle w:val="ActHead1"/>
        <w:pageBreakBefore/>
      </w:pPr>
      <w:bookmarkStart w:id="130" w:name="_Toc117857914"/>
      <w:r w:rsidRPr="00270781">
        <w:rPr>
          <w:rStyle w:val="CharChapNo"/>
        </w:rPr>
        <w:t>Schedule 1</w:t>
      </w:r>
      <w:r w:rsidR="00BF6B1D" w:rsidRPr="00270781">
        <w:rPr>
          <w:rStyle w:val="CharChapNo"/>
        </w:rPr>
        <w:t>0</w:t>
      </w:r>
      <w:r w:rsidR="00BF6B1D" w:rsidRPr="00026FF3">
        <w:t>—</w:t>
      </w:r>
      <w:r w:rsidR="00BF6B1D" w:rsidRPr="00270781">
        <w:rPr>
          <w:rStyle w:val="CharChapText"/>
        </w:rPr>
        <w:t>Substances of such danger to health as to warrant prohibition of supply and use</w:t>
      </w:r>
      <w:bookmarkEnd w:id="130"/>
    </w:p>
    <w:p w14:paraId="006FDAE1" w14:textId="77777777" w:rsidR="00FF39DE" w:rsidRPr="00270781" w:rsidRDefault="00FF39DE" w:rsidP="00FF39DE">
      <w:pPr>
        <w:pStyle w:val="Header"/>
      </w:pPr>
      <w:r w:rsidRPr="00270781">
        <w:rPr>
          <w:rStyle w:val="CharPartNo"/>
        </w:rPr>
        <w:t xml:space="preserve"> </w:t>
      </w:r>
      <w:r w:rsidRPr="00270781">
        <w:rPr>
          <w:rStyle w:val="CharPartText"/>
        </w:rPr>
        <w:t xml:space="preserve"> </w:t>
      </w:r>
    </w:p>
    <w:p w14:paraId="5E2CA4DB" w14:textId="77777777" w:rsidR="00FF39DE" w:rsidRPr="00270781" w:rsidRDefault="00FF39DE" w:rsidP="00FF39DE">
      <w:pPr>
        <w:pStyle w:val="Header"/>
      </w:pPr>
      <w:r w:rsidRPr="00270781">
        <w:rPr>
          <w:rStyle w:val="CharDivNo"/>
        </w:rPr>
        <w:t xml:space="preserve"> </w:t>
      </w:r>
      <w:r w:rsidRPr="00270781">
        <w:rPr>
          <w:rStyle w:val="CharDivText"/>
        </w:rPr>
        <w:t xml:space="preserve"> </w:t>
      </w:r>
    </w:p>
    <w:p w14:paraId="71BD4B76" w14:textId="77777777" w:rsidR="004D4E22" w:rsidRPr="00026FF3" w:rsidRDefault="004D4E22" w:rsidP="004D4E22">
      <w:pPr>
        <w:pStyle w:val="notemargin"/>
      </w:pPr>
      <w:r w:rsidRPr="00026FF3">
        <w:t>Note 1:</w:t>
      </w:r>
      <w:r w:rsidRPr="00026FF3">
        <w:tab/>
        <w:t>See subsection 57(2) and section 63.</w:t>
      </w:r>
    </w:p>
    <w:p w14:paraId="0604D45F" w14:textId="77777777" w:rsidR="004D4E22" w:rsidRPr="00026FF3" w:rsidRDefault="004D4E22" w:rsidP="004D4E22">
      <w:pPr>
        <w:pStyle w:val="notemargin"/>
      </w:pPr>
      <w:r w:rsidRPr="00026FF3">
        <w:t>Note 2:</w:t>
      </w:r>
      <w:r w:rsidRPr="00026FF3">
        <w:tab/>
      </w:r>
      <w:r w:rsidR="001F6281" w:rsidRPr="00026FF3">
        <w:t>Schedule 1</w:t>
      </w:r>
      <w:r w:rsidRPr="00026FF3">
        <w:t>0 contains substances previously included in Appendix C.</w:t>
      </w:r>
    </w:p>
    <w:p w14:paraId="02540693" w14:textId="77777777" w:rsidR="00BA58D0" w:rsidRPr="00026FF3" w:rsidRDefault="00BA58D0" w:rsidP="00BA58D0">
      <w:pPr>
        <w:pStyle w:val="PoisonsStandardScheduleEntry"/>
      </w:pPr>
      <w:r w:rsidRPr="00026FF3">
        <w:t>ABRUS PRECATORIUS (Jequirity) seed or root for therapeutic use.</w:t>
      </w:r>
    </w:p>
    <w:p w14:paraId="6C8CE282" w14:textId="77777777" w:rsidR="00BA58D0" w:rsidRPr="00026FF3" w:rsidRDefault="00BA58D0" w:rsidP="00BA58D0">
      <w:pPr>
        <w:pStyle w:val="PoisonsStandardScheduleEntry"/>
      </w:pPr>
      <w:r w:rsidRPr="00026FF3">
        <w:t>ACORUS CALAMUS (calamus) for human therapeutic use.</w:t>
      </w:r>
    </w:p>
    <w:p w14:paraId="73DA7C67" w14:textId="77777777" w:rsidR="00BA58D0" w:rsidRPr="00026FF3" w:rsidRDefault="00BA58D0" w:rsidP="00BA58D0">
      <w:pPr>
        <w:pStyle w:val="PoisonsStandardScheduleEntry"/>
      </w:pPr>
      <w:r w:rsidRPr="00026FF3">
        <w:t>ALKALINE SALTS, being the carbonate, silicate or phosphate salts of sodium or potassium alone or in any combination for domestic use:</w:t>
      </w:r>
    </w:p>
    <w:p w14:paraId="1FE370D5"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liquid or semi</w:t>
      </w:r>
      <w:r w:rsidR="00026FF3">
        <w:noBreakHyphen/>
      </w:r>
      <w:r w:rsidRPr="00026FF3">
        <w:t>solid food additive preparations, the pH of which is more than 11.5; or</w:t>
      </w:r>
    </w:p>
    <w:p w14:paraId="736C6721"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solid automatic dishwashing preparations, the pH of which in a 500 g/L aqueous solution or mixture is more than 12.5; or</w:t>
      </w:r>
    </w:p>
    <w:p w14:paraId="20BD4F55"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liquid or semi</w:t>
      </w:r>
      <w:r w:rsidR="00026FF3">
        <w:noBreakHyphen/>
      </w:r>
      <w:r w:rsidRPr="00026FF3">
        <w:t>solid automatic dishwashing preparations, the pH of which is more than 12.5.</w:t>
      </w:r>
    </w:p>
    <w:p w14:paraId="19992A8D" w14:textId="77777777" w:rsidR="00BA58D0" w:rsidRPr="00026FF3" w:rsidRDefault="00BA58D0" w:rsidP="00BA58D0">
      <w:pPr>
        <w:pStyle w:val="PoisonsStandardScheduleEntry"/>
      </w:pPr>
      <w:r w:rsidRPr="00026FF3">
        <w:t xml:space="preserve">ALKYLAMINES WITH STIMULANT PROPERTIES </w:t>
      </w:r>
      <w:r w:rsidRPr="00026FF3">
        <w:rPr>
          <w:b/>
        </w:rPr>
        <w:t>except</w:t>
      </w:r>
      <w:r w:rsidRPr="00026FF3">
        <w:t xml:space="preserve"> when separately specified in these schedules.</w:t>
      </w:r>
    </w:p>
    <w:p w14:paraId="007833D5" w14:textId="58F98E3D" w:rsidR="009D5594" w:rsidRPr="00026FF3" w:rsidRDefault="009D5594" w:rsidP="00A8327B">
      <w:pPr>
        <w:pStyle w:val="PoisonsStandardScheduleEntry"/>
        <w:ind w:left="0" w:firstLine="0"/>
      </w:pPr>
      <w:r w:rsidRPr="00026FF3">
        <w:t>2</w:t>
      </w:r>
      <w:r w:rsidR="00026FF3">
        <w:noBreakHyphen/>
      </w:r>
      <w:r w:rsidRPr="00026FF3">
        <w:t>AMINO</w:t>
      </w:r>
      <w:r w:rsidR="00026FF3">
        <w:noBreakHyphen/>
      </w:r>
      <w:r w:rsidRPr="00026FF3">
        <w:t>5</w:t>
      </w:r>
      <w:r w:rsidR="00026FF3">
        <w:noBreakHyphen/>
      </w:r>
      <w:r w:rsidRPr="00026FF3">
        <w:t>METHYLPHENOL in preparations for cosmetic use.</w:t>
      </w:r>
    </w:p>
    <w:p w14:paraId="1E6917D8" w14:textId="77777777" w:rsidR="00BA58D0" w:rsidRPr="00026FF3" w:rsidRDefault="00BA58D0" w:rsidP="00BA58D0">
      <w:pPr>
        <w:pStyle w:val="PoisonsStandardScheduleEntry"/>
      </w:pPr>
      <w:r w:rsidRPr="00026FF3">
        <w:t>AMINOPHENAZONE (amidopyrine) and its derivatives for human therapeutic use</w:t>
      </w:r>
      <w:r w:rsidRPr="00026FF3">
        <w:rPr>
          <w:b/>
        </w:rPr>
        <w:t>.</w:t>
      </w:r>
    </w:p>
    <w:p w14:paraId="40C48C6A" w14:textId="77777777" w:rsidR="00BA58D0" w:rsidRPr="00026FF3" w:rsidRDefault="00BA58D0" w:rsidP="00BA58D0">
      <w:pPr>
        <w:pStyle w:val="PoisonsStandardScheduleEntry"/>
      </w:pPr>
      <w:r w:rsidRPr="00026FF3">
        <w:t>AMYGDALIN for therapeutic use.</w:t>
      </w:r>
    </w:p>
    <w:p w14:paraId="4F4BA6C5" w14:textId="77777777" w:rsidR="00BA58D0" w:rsidRPr="00026FF3" w:rsidRDefault="00BA58D0" w:rsidP="00BA58D0">
      <w:pPr>
        <w:pStyle w:val="PoisonsStandardScheduleEntry"/>
      </w:pPr>
      <w:r w:rsidRPr="00026FF3">
        <w:t>ANCHUSA OFFICINALIS for therapeutic use.</w:t>
      </w:r>
    </w:p>
    <w:p w14:paraId="2449B713" w14:textId="77777777" w:rsidR="00BA58D0" w:rsidRPr="00026FF3" w:rsidRDefault="00BA58D0" w:rsidP="00BA58D0">
      <w:pPr>
        <w:pStyle w:val="PoisonsStandardScheduleEntry"/>
      </w:pPr>
      <w:r w:rsidRPr="00026FF3">
        <w:rPr>
          <w:i/>
        </w:rPr>
        <w:t>o</w:t>
      </w:r>
      <w:r w:rsidR="00026FF3">
        <w:noBreakHyphen/>
      </w:r>
      <w:r w:rsidRPr="00026FF3">
        <w:t xml:space="preserve">ANISIDINE (excluding derivatives) in preparations for skin colouration (including tattooing) and dyeing of hair, eyelashes or eyebrows </w:t>
      </w:r>
      <w:r w:rsidRPr="00026FF3">
        <w:rPr>
          <w:b/>
        </w:rPr>
        <w:t>except</w:t>
      </w:r>
      <w:r w:rsidRPr="00026FF3">
        <w:t xml:space="preserve"> in preparations containing 0.001% or less of </w:t>
      </w:r>
      <w:r w:rsidRPr="00026FF3">
        <w:rPr>
          <w:i/>
        </w:rPr>
        <w:t>o</w:t>
      </w:r>
      <w:r w:rsidR="00026FF3">
        <w:noBreakHyphen/>
      </w:r>
      <w:r w:rsidRPr="00026FF3">
        <w:t>anisidine.</w:t>
      </w:r>
    </w:p>
    <w:p w14:paraId="1C050912" w14:textId="55B112D5" w:rsidR="00FC5291" w:rsidRDefault="00FC5291" w:rsidP="00BA58D0">
      <w:pPr>
        <w:pStyle w:val="PoisonsStandardScheduleEntry"/>
      </w:pPr>
      <w:r>
        <w:t>APRONAL</w:t>
      </w:r>
      <w:r w:rsidRPr="00026FF3">
        <w:t xml:space="preserve"> for therapeutic use</w:t>
      </w:r>
      <w:r>
        <w:t>.</w:t>
      </w:r>
    </w:p>
    <w:p w14:paraId="3B010FC5" w14:textId="7282B921" w:rsidR="00BA58D0" w:rsidRPr="00026FF3" w:rsidRDefault="00BA58D0" w:rsidP="00BA58D0">
      <w:pPr>
        <w:pStyle w:val="PoisonsStandardScheduleEntry"/>
      </w:pPr>
      <w:r w:rsidRPr="00026FF3">
        <w:t>ARISTOLOCHIA spp. for therapeutic use.</w:t>
      </w:r>
    </w:p>
    <w:p w14:paraId="32C6D76D" w14:textId="77777777" w:rsidR="00BA58D0" w:rsidRPr="00026FF3" w:rsidRDefault="00BA58D0" w:rsidP="00BA58D0">
      <w:pPr>
        <w:pStyle w:val="PoisonsStandardScheduleEntry"/>
      </w:pPr>
      <w:r w:rsidRPr="00026FF3">
        <w:t>ARISTOLOCHIC ACID(S) for human therapeutic use.</w:t>
      </w:r>
    </w:p>
    <w:p w14:paraId="114348CB" w14:textId="77777777" w:rsidR="00BA58D0" w:rsidRPr="00026FF3" w:rsidRDefault="00BA58D0" w:rsidP="00BA58D0">
      <w:pPr>
        <w:pStyle w:val="PoisonsStandardScheduleEntry"/>
      </w:pPr>
      <w:r w:rsidRPr="00026FF3">
        <w:t>ASARUM spp. containing aristolochic acid(s) for human therapeutic use.</w:t>
      </w:r>
    </w:p>
    <w:p w14:paraId="5D4C3F34" w14:textId="77777777" w:rsidR="00BA58D0" w:rsidRPr="00026FF3" w:rsidRDefault="00BA58D0" w:rsidP="00BA58D0">
      <w:pPr>
        <w:pStyle w:val="PoisonsStandardScheduleEntry"/>
      </w:pPr>
      <w:r w:rsidRPr="00026FF3">
        <w:t xml:space="preserve">AZADIRACHTA INDICA (neem) including its extracts and derivatives, in preparations for human internal use </w:t>
      </w:r>
      <w:r w:rsidRPr="00026FF3">
        <w:rPr>
          <w:b/>
        </w:rPr>
        <w:t>except</w:t>
      </w:r>
      <w:r w:rsidRPr="00026FF3">
        <w:t xml:space="preserve"> “debitterised neem seed oil”.</w:t>
      </w:r>
    </w:p>
    <w:p w14:paraId="51219537" w14:textId="77777777" w:rsidR="00BA58D0" w:rsidRPr="00026FF3" w:rsidRDefault="00BA58D0" w:rsidP="00BA58D0">
      <w:pPr>
        <w:pStyle w:val="PoisonsStandardScheduleEntry"/>
      </w:pPr>
      <w:r w:rsidRPr="00026FF3">
        <w:t>BASIC ORANGE 31 (2</w:t>
      </w:r>
      <w:r w:rsidR="00026FF3">
        <w:noBreakHyphen/>
      </w:r>
      <w:r w:rsidRPr="00026FF3">
        <w:t>[(4</w:t>
      </w:r>
      <w:r w:rsidR="00026FF3">
        <w:noBreakHyphen/>
      </w:r>
      <w:r w:rsidRPr="00026FF3">
        <w:t>aminophenyl)azo]</w:t>
      </w:r>
      <w:r w:rsidR="00026FF3">
        <w:noBreakHyphen/>
      </w:r>
      <w:r w:rsidRPr="00026FF3">
        <w:t>1,3</w:t>
      </w:r>
      <w:r w:rsidR="00026FF3">
        <w:noBreakHyphen/>
      </w:r>
      <w:r w:rsidRPr="00026FF3">
        <w:t>dimethyl</w:t>
      </w:r>
      <w:r w:rsidR="00026FF3">
        <w:noBreakHyphen/>
      </w:r>
      <w:r w:rsidRPr="00026FF3">
        <w:t>1H</w:t>
      </w:r>
      <w:r w:rsidR="00026FF3">
        <w:noBreakHyphen/>
      </w:r>
      <w:r w:rsidRPr="00026FF3">
        <w:t>imidazolium chloride) in preparations for skin colouration and dyeing of eyelashes or eyebrows.</w:t>
      </w:r>
    </w:p>
    <w:p w14:paraId="10664B54" w14:textId="77777777" w:rsidR="00BA58D0" w:rsidRPr="00026FF3" w:rsidRDefault="00BA58D0" w:rsidP="00BA58D0">
      <w:pPr>
        <w:pStyle w:val="PoisonsStandardScheduleEntry"/>
      </w:pPr>
      <w:r w:rsidRPr="00026FF3">
        <w:t>1,2</w:t>
      </w:r>
      <w:r w:rsidR="00026FF3">
        <w:noBreakHyphen/>
      </w:r>
      <w:r w:rsidRPr="00026FF3">
        <w:t>BENZENEDIAMINE in preparations for cosmetic use and skin colouration (including tattooing).</w:t>
      </w:r>
    </w:p>
    <w:p w14:paraId="3F64A205" w14:textId="77777777" w:rsidR="00BA58D0" w:rsidRPr="00026FF3" w:rsidRDefault="00BA58D0" w:rsidP="00BA58D0">
      <w:pPr>
        <w:pStyle w:val="PoisonsStandardScheduleEntry"/>
      </w:pPr>
      <w:r w:rsidRPr="00026FF3">
        <w:t>1,3</w:t>
      </w:r>
      <w:r w:rsidR="00026FF3">
        <w:noBreakHyphen/>
      </w:r>
      <w:r w:rsidRPr="00026FF3">
        <w:t>BENZENEDIAMINE in preparations for cosmetic use and skin colouration (including tattooing).</w:t>
      </w:r>
    </w:p>
    <w:p w14:paraId="12A85EC1" w14:textId="77777777" w:rsidR="00BA58D0" w:rsidRPr="00026FF3" w:rsidRDefault="00BA58D0" w:rsidP="00BA58D0">
      <w:pPr>
        <w:pStyle w:val="PoisonsStandardScheduleEntry"/>
      </w:pPr>
      <w:r w:rsidRPr="00026FF3">
        <w:t>BITHIONOL for human therapeutic use.</w:t>
      </w:r>
    </w:p>
    <w:p w14:paraId="6047C9C9" w14:textId="77777777" w:rsidR="00BA58D0" w:rsidRPr="00026FF3" w:rsidRDefault="00BA58D0" w:rsidP="00BA58D0">
      <w:pPr>
        <w:pStyle w:val="PoisonsStandardScheduleEntry"/>
      </w:pPr>
      <w:r w:rsidRPr="00026FF3">
        <w:t xml:space="preserve">BORAGO OFFICINALIS (Borage) for therapeutic use </w:t>
      </w:r>
      <w:r w:rsidRPr="00026FF3">
        <w:rPr>
          <w:b/>
        </w:rPr>
        <w:t>except</w:t>
      </w:r>
      <w:r w:rsidRPr="00026FF3">
        <w:t xml:space="preserve"> the fixed oil derived from the seeds of Borago officinalis.</w:t>
      </w:r>
    </w:p>
    <w:p w14:paraId="3D14FC49" w14:textId="77777777" w:rsidR="00BA58D0" w:rsidRPr="00026FF3" w:rsidRDefault="00BA58D0" w:rsidP="00BA58D0">
      <w:pPr>
        <w:pStyle w:val="PoisonsStandardScheduleEntry"/>
      </w:pPr>
      <w:r w:rsidRPr="00026FF3">
        <w:t>BRAGANTIA spp. containing aristolochic acid(s) for human therapeutic use.</w:t>
      </w:r>
    </w:p>
    <w:p w14:paraId="691F554F" w14:textId="77777777" w:rsidR="00BA58D0" w:rsidRPr="00026FF3" w:rsidRDefault="00BA58D0" w:rsidP="00BA58D0">
      <w:pPr>
        <w:pStyle w:val="PoisonsStandardScheduleEntry"/>
      </w:pPr>
      <w:r w:rsidRPr="00026FF3">
        <w:t>BUCLOSAMIDE for therapeutic use.</w:t>
      </w:r>
    </w:p>
    <w:p w14:paraId="72189AE7" w14:textId="77777777" w:rsidR="00BA58D0" w:rsidRPr="00026FF3" w:rsidRDefault="00BA58D0" w:rsidP="00BA58D0">
      <w:pPr>
        <w:pStyle w:val="PoisonsStandardScheduleEntry"/>
      </w:pPr>
      <w:r w:rsidRPr="00026FF3">
        <w:t>BUNIODYL SODIUM for therapeutic use.</w:t>
      </w:r>
    </w:p>
    <w:p w14:paraId="34FB7CA4" w14:textId="77777777" w:rsidR="00BA58D0" w:rsidRPr="00026FF3" w:rsidRDefault="00BA58D0" w:rsidP="00BA58D0">
      <w:pPr>
        <w:pStyle w:val="PoisonsStandardScheduleEntry"/>
      </w:pPr>
      <w:r w:rsidRPr="00026FF3">
        <w:t>1,4</w:t>
      </w:r>
      <w:r w:rsidR="00026FF3">
        <w:noBreakHyphen/>
      </w:r>
      <w:r w:rsidRPr="00026FF3">
        <w:t>BUTANEDIOL (excluding its derivatives) in non</w:t>
      </w:r>
      <w:r w:rsidR="00026FF3">
        <w:noBreakHyphen/>
      </w:r>
      <w:r w:rsidRPr="00026FF3">
        <w:t>polymerised form in preparations for domestic use.</w:t>
      </w:r>
    </w:p>
    <w:p w14:paraId="2EE968A2" w14:textId="77777777" w:rsidR="00BA58D0" w:rsidRPr="00026FF3" w:rsidRDefault="00BA58D0" w:rsidP="00BA58D0">
      <w:pPr>
        <w:pStyle w:val="PoisonsStandardScheduleEntry"/>
      </w:pPr>
      <w:r w:rsidRPr="00026FF3">
        <w:rPr>
          <w:szCs w:val="22"/>
        </w:rPr>
        <w:t>BUTYL BENZYL PHTHALATE for cosmetic use.</w:t>
      </w:r>
    </w:p>
    <w:p w14:paraId="4B5FEC83" w14:textId="77777777" w:rsidR="00BA58D0" w:rsidRPr="00026FF3" w:rsidRDefault="00BA58D0" w:rsidP="00BA58D0">
      <w:pPr>
        <w:pStyle w:val="PoisonsStandardScheduleEntry"/>
      </w:pPr>
      <w:r w:rsidRPr="00026FF3">
        <w:t>CACALIA spp. for therapeutic use.</w:t>
      </w:r>
    </w:p>
    <w:p w14:paraId="3A013961" w14:textId="77777777" w:rsidR="00BA58D0" w:rsidRPr="00026FF3" w:rsidRDefault="00BA58D0" w:rsidP="00BA58D0">
      <w:pPr>
        <w:pStyle w:val="PoisonsStandardScheduleEntry"/>
      </w:pPr>
      <w:r w:rsidRPr="00026FF3">
        <w:t xml:space="preserve">CARBAMIDE PEROXIDE (excluding its salts and derivatives) in teeth whitening preparations containing more than 18% of carbamide peroxide </w:t>
      </w:r>
      <w:r w:rsidRPr="00026FF3">
        <w:rPr>
          <w:b/>
        </w:rPr>
        <w:t xml:space="preserve">except </w:t>
      </w:r>
      <w:r w:rsidRPr="00026FF3">
        <w:t>in preparations manufactured for, and supplied solely by, registered dental practitioners as part of their dental practice.</w:t>
      </w:r>
    </w:p>
    <w:p w14:paraId="5C030545" w14:textId="77777777" w:rsidR="00BA58D0" w:rsidRPr="00026FF3" w:rsidRDefault="00BA58D0" w:rsidP="00BA58D0">
      <w:pPr>
        <w:pStyle w:val="PoisonsStandardScheduleEntry"/>
      </w:pPr>
      <w:r w:rsidRPr="00026FF3">
        <w:t>CARDARINE.</w:t>
      </w:r>
    </w:p>
    <w:p w14:paraId="7AEE0965" w14:textId="77777777" w:rsidR="00BA58D0" w:rsidRPr="00026FF3" w:rsidRDefault="00BA58D0" w:rsidP="00BA58D0">
      <w:pPr>
        <w:pStyle w:val="PoisonsStandardScheduleEntry"/>
      </w:pPr>
      <w:r w:rsidRPr="00026FF3">
        <w:t>CHRYSOIDINE BASE in preparations for use in hair dyes.</w:t>
      </w:r>
    </w:p>
    <w:p w14:paraId="18EB6606" w14:textId="77777777" w:rsidR="00BA58D0" w:rsidRPr="00026FF3" w:rsidRDefault="00BA58D0" w:rsidP="00BA58D0">
      <w:pPr>
        <w:pStyle w:val="PoisonsStandardScheduleEntry"/>
      </w:pPr>
      <w:r w:rsidRPr="00026FF3">
        <w:t>CINCHOPHEN and its derivatives for therapeutic use.</w:t>
      </w:r>
    </w:p>
    <w:p w14:paraId="19B5B140" w14:textId="77777777" w:rsidR="00BA58D0" w:rsidRPr="00026FF3" w:rsidRDefault="00BA58D0" w:rsidP="00BA58D0">
      <w:pPr>
        <w:pStyle w:val="PoisonsStandardScheduleEntry"/>
      </w:pPr>
      <w:r w:rsidRPr="00026FF3">
        <w:t xml:space="preserve">CLIOQUINOL and other halogenated derivatives of oxyquinoline for human internal use </w:t>
      </w:r>
      <w:r w:rsidRPr="00026FF3">
        <w:rPr>
          <w:b/>
        </w:rPr>
        <w:t>except</w:t>
      </w:r>
      <w:r w:rsidRPr="00026FF3">
        <w:t xml:space="preserve"> or when being used solely for experimental purposes in humans and where such use:</w:t>
      </w:r>
    </w:p>
    <w:p w14:paraId="6A5D9926"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is in accordance with:</w:t>
      </w:r>
    </w:p>
    <w:p w14:paraId="23C929C9" w14:textId="77777777" w:rsidR="00BA58D0" w:rsidRPr="00026FF3" w:rsidRDefault="00BA58D0" w:rsidP="00BA58D0">
      <w:pPr>
        <w:pStyle w:val="paragraphsub"/>
        <w:tabs>
          <w:tab w:val="clear" w:pos="1985"/>
          <w:tab w:val="right" w:pos="1276"/>
        </w:tabs>
        <w:spacing w:before="120"/>
        <w:ind w:left="1418" w:hanging="1418"/>
      </w:pPr>
      <w:r w:rsidRPr="00026FF3">
        <w:tab/>
        <w:t>(i)</w:t>
      </w:r>
      <w:r w:rsidRPr="00026FF3">
        <w:tab/>
        <w:t xml:space="preserve">an approval granted under </w:t>
      </w:r>
      <w:r w:rsidR="001F6281" w:rsidRPr="00026FF3">
        <w:t>paragraph 1</w:t>
      </w:r>
      <w:r w:rsidRPr="00026FF3">
        <w:t>9(1)(b) of the Act, including any conditions specified in the notice of approval; and</w:t>
      </w:r>
    </w:p>
    <w:p w14:paraId="7754DBD5" w14:textId="77777777" w:rsidR="00BA58D0" w:rsidRPr="00026FF3" w:rsidRDefault="00BA58D0" w:rsidP="00BA58D0">
      <w:pPr>
        <w:pStyle w:val="paragraphsub"/>
        <w:tabs>
          <w:tab w:val="clear" w:pos="1985"/>
          <w:tab w:val="right" w:pos="1276"/>
        </w:tabs>
        <w:spacing w:before="120"/>
        <w:ind w:left="1418" w:hanging="1418"/>
      </w:pPr>
      <w:r w:rsidRPr="00026FF3">
        <w:tab/>
        <w:t>(ii)</w:t>
      </w:r>
      <w:r w:rsidRPr="00026FF3">
        <w:tab/>
        <w:t xml:space="preserve">any conditions specified in the </w:t>
      </w:r>
      <w:r w:rsidRPr="00026FF3">
        <w:rPr>
          <w:i/>
        </w:rPr>
        <w:t xml:space="preserve">Therapeutic Goods </w:t>
      </w:r>
      <w:r w:rsidR="001F6281" w:rsidRPr="00026FF3">
        <w:rPr>
          <w:i/>
        </w:rPr>
        <w:t>Regulations 1</w:t>
      </w:r>
      <w:r w:rsidRPr="00026FF3">
        <w:rPr>
          <w:i/>
        </w:rPr>
        <w:t>990</w:t>
      </w:r>
      <w:r w:rsidRPr="00026FF3">
        <w:t xml:space="preserve"> for the purposes of </w:t>
      </w:r>
      <w:r w:rsidR="001F6281" w:rsidRPr="00026FF3">
        <w:t>subsection 1</w:t>
      </w:r>
      <w:r w:rsidRPr="00026FF3">
        <w:t>9(1A) of the Act; and</w:t>
      </w:r>
    </w:p>
    <w:p w14:paraId="0D827617" w14:textId="77777777" w:rsidR="00BA58D0" w:rsidRPr="00026FF3" w:rsidRDefault="00BA58D0" w:rsidP="00BA58D0">
      <w:pPr>
        <w:pStyle w:val="paragraphsub"/>
        <w:tabs>
          <w:tab w:val="clear" w:pos="1985"/>
          <w:tab w:val="right" w:pos="1276"/>
        </w:tabs>
        <w:spacing w:before="120"/>
        <w:ind w:left="1418" w:hanging="1418"/>
      </w:pPr>
      <w:r w:rsidRPr="00026FF3">
        <w:tab/>
        <w:t>(iii)</w:t>
      </w:r>
      <w:r w:rsidRPr="00026FF3">
        <w:tab/>
        <w:t xml:space="preserve">any conditions specified in the </w:t>
      </w:r>
      <w:r w:rsidRPr="00026FF3">
        <w:rPr>
          <w:i/>
        </w:rPr>
        <w:t xml:space="preserve">Therapeutic Goods </w:t>
      </w:r>
      <w:r w:rsidR="001F6281" w:rsidRPr="00026FF3">
        <w:rPr>
          <w:i/>
        </w:rPr>
        <w:t>Regulations 1</w:t>
      </w:r>
      <w:r w:rsidRPr="00026FF3">
        <w:rPr>
          <w:i/>
        </w:rPr>
        <w:t>990</w:t>
      </w:r>
      <w:r w:rsidRPr="00026FF3">
        <w:t xml:space="preserve"> for the purposes of </w:t>
      </w:r>
      <w:r w:rsidR="001F6281" w:rsidRPr="00026FF3">
        <w:t>subsection 1</w:t>
      </w:r>
      <w:r w:rsidRPr="00026FF3">
        <w:t>9(4A) of the Act; or</w:t>
      </w:r>
    </w:p>
    <w:p w14:paraId="60F8FFA2"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 xml:space="preserve">is in accordance with the requirements of </w:t>
      </w:r>
      <w:r w:rsidR="001F6281" w:rsidRPr="00026FF3">
        <w:t>item 3</w:t>
      </w:r>
      <w:r w:rsidRPr="00026FF3">
        <w:t xml:space="preserve"> of </w:t>
      </w:r>
      <w:r w:rsidR="001F6281" w:rsidRPr="00026FF3">
        <w:t>Schedule 5</w:t>
      </w:r>
      <w:r w:rsidRPr="00026FF3">
        <w:t xml:space="preserve">A to the </w:t>
      </w:r>
      <w:r w:rsidRPr="00026FF3">
        <w:rPr>
          <w:i/>
        </w:rPr>
        <w:t xml:space="preserve">Therapeutic Goods </w:t>
      </w:r>
      <w:r w:rsidR="001F6281" w:rsidRPr="00026FF3">
        <w:t>Regulations 1</w:t>
      </w:r>
      <w:r w:rsidRPr="00026FF3">
        <w:rPr>
          <w:i/>
        </w:rPr>
        <w:t>990</w:t>
      </w:r>
      <w:r w:rsidRPr="00026FF3">
        <w:t>.</w:t>
      </w:r>
    </w:p>
    <w:p w14:paraId="4B73DB4B" w14:textId="77777777" w:rsidR="00BA58D0" w:rsidRPr="00026FF3" w:rsidRDefault="00BA58D0" w:rsidP="00BA58D0">
      <w:pPr>
        <w:pStyle w:val="PoisonsStandardScheduleEntry"/>
      </w:pPr>
      <w:r w:rsidRPr="00026FF3">
        <w:t>COAL TAR for cosmetic use other than in therapeutic goods.</w:t>
      </w:r>
    </w:p>
    <w:p w14:paraId="36B0A63C" w14:textId="77777777" w:rsidR="00BA58D0" w:rsidRPr="00026FF3" w:rsidRDefault="00BA58D0" w:rsidP="00BA58D0">
      <w:pPr>
        <w:pStyle w:val="PoisonsStandardScheduleEntry"/>
      </w:pPr>
      <w:r w:rsidRPr="00026FF3">
        <w:t>CONIUM MACULATUM (coniine) for therapeutic use.</w:t>
      </w:r>
    </w:p>
    <w:p w14:paraId="31E62B68" w14:textId="77777777" w:rsidR="00BA58D0" w:rsidRPr="00026FF3" w:rsidRDefault="00BA58D0" w:rsidP="00BA58D0">
      <w:pPr>
        <w:pStyle w:val="PoisonsStandardScheduleEntry"/>
      </w:pPr>
      <w:r w:rsidRPr="00026FF3">
        <w:t>COTARNINE for therapeutic use.</w:t>
      </w:r>
    </w:p>
    <w:p w14:paraId="661C05ED" w14:textId="77777777" w:rsidR="00BA58D0" w:rsidRPr="00026FF3" w:rsidRDefault="00BA58D0" w:rsidP="00BA58D0">
      <w:pPr>
        <w:pStyle w:val="PoisonsStandardScheduleEntry"/>
      </w:pPr>
      <w:r w:rsidRPr="00026FF3">
        <w:t>CROTALARIA spp. for therapeutic use.</w:t>
      </w:r>
    </w:p>
    <w:p w14:paraId="5C1C4A6F" w14:textId="77777777" w:rsidR="00BA58D0" w:rsidRPr="00026FF3" w:rsidRDefault="00BA58D0" w:rsidP="00BA58D0">
      <w:pPr>
        <w:pStyle w:val="PoisonsStandardScheduleEntry"/>
      </w:pPr>
      <w:r w:rsidRPr="00026FF3">
        <w:t>CROTON TIGLIUM for therapeutic use.</w:t>
      </w:r>
    </w:p>
    <w:p w14:paraId="44606F66" w14:textId="77777777" w:rsidR="00BA58D0" w:rsidRPr="00026FF3" w:rsidRDefault="00BA58D0" w:rsidP="00BA58D0">
      <w:pPr>
        <w:pStyle w:val="PoisonsStandardScheduleEntry"/>
      </w:pPr>
      <w:r w:rsidRPr="00026FF3">
        <w:t>CYNOGLOSSUM spp. for therapeutic use.</w:t>
      </w:r>
    </w:p>
    <w:p w14:paraId="429E652F" w14:textId="77777777" w:rsidR="00BA58D0" w:rsidRPr="00026FF3" w:rsidRDefault="00BA58D0" w:rsidP="00BA58D0">
      <w:pPr>
        <w:pStyle w:val="PoisonsStandardScheduleEntry"/>
      </w:pPr>
      <w:r w:rsidRPr="00026FF3">
        <w:t>DIBUTYL</w:t>
      </w:r>
      <w:r w:rsidR="009D5594" w:rsidRPr="00026FF3">
        <w:t xml:space="preserve"> </w:t>
      </w:r>
      <w:r w:rsidRPr="00026FF3">
        <w:t>PHTHALATE for cosmetic use.</w:t>
      </w:r>
    </w:p>
    <w:p w14:paraId="519CA0B4" w14:textId="77777777" w:rsidR="00BA58D0" w:rsidRPr="00026FF3" w:rsidRDefault="00BA58D0" w:rsidP="00BA58D0">
      <w:pPr>
        <w:pStyle w:val="PoisonsStandardScheduleEntry"/>
      </w:pPr>
      <w:r w:rsidRPr="00026FF3">
        <w:t>DICOPHANE (DDT) for therapeutic use.</w:t>
      </w:r>
    </w:p>
    <w:p w14:paraId="00CDF110" w14:textId="77777777" w:rsidR="00BA58D0" w:rsidRPr="00026FF3" w:rsidRDefault="00BA58D0" w:rsidP="00BA58D0">
      <w:pPr>
        <w:pStyle w:val="PoisonsStandardScheduleEntry"/>
      </w:pPr>
      <w:r w:rsidRPr="00026FF3">
        <w:t xml:space="preserve">DIETHYLENE GLYCOL for use in toothpastes or mouthwashes </w:t>
      </w:r>
      <w:r w:rsidRPr="00026FF3">
        <w:rPr>
          <w:b/>
        </w:rPr>
        <w:t>except</w:t>
      </w:r>
      <w:r w:rsidRPr="00026FF3">
        <w:t xml:space="preserve"> in preparations containing 0.25% or less of diethylene glycol.</w:t>
      </w:r>
    </w:p>
    <w:p w14:paraId="77A593DA" w14:textId="77777777" w:rsidR="00BA58D0" w:rsidRPr="00026FF3" w:rsidRDefault="00BA58D0" w:rsidP="00BA58D0">
      <w:pPr>
        <w:pStyle w:val="PoisonsStandardScheduleEntry"/>
      </w:pPr>
      <w:r w:rsidRPr="00026FF3">
        <w:t>DIETHYLENE GLYCOL MONOMETHYL ETHER for cosmetic use.</w:t>
      </w:r>
    </w:p>
    <w:p w14:paraId="2626165F" w14:textId="77777777" w:rsidR="00BA58D0" w:rsidRPr="00026FF3" w:rsidRDefault="00BA58D0" w:rsidP="00BA58D0">
      <w:pPr>
        <w:pStyle w:val="PoisonsStandardScheduleEntry"/>
      </w:pPr>
      <w:r w:rsidRPr="00026FF3">
        <w:t>DIETHYLHEXYL PHTHALATE for cosmetic use.</w:t>
      </w:r>
    </w:p>
    <w:p w14:paraId="1E35096A" w14:textId="77777777" w:rsidR="00BA58D0" w:rsidRPr="00026FF3" w:rsidRDefault="00BA58D0" w:rsidP="00BA58D0">
      <w:pPr>
        <w:pStyle w:val="PoisonsStandardScheduleEntry"/>
      </w:pPr>
      <w:r w:rsidRPr="00026FF3">
        <w:t xml:space="preserve">DIETHYLPHTHALATE in sunscreens, personal insect repellents or body lotion preparations for human use </w:t>
      </w:r>
      <w:r w:rsidRPr="00026FF3">
        <w:rPr>
          <w:b/>
        </w:rPr>
        <w:t>except</w:t>
      </w:r>
      <w:r w:rsidRPr="00026FF3">
        <w:t xml:space="preserve"> in preparations containing 0.5% or less of diethylphthalate.</w:t>
      </w:r>
    </w:p>
    <w:p w14:paraId="73B6E53F" w14:textId="77777777" w:rsidR="00BA58D0" w:rsidRPr="00026FF3" w:rsidRDefault="00BA58D0" w:rsidP="00BA58D0">
      <w:pPr>
        <w:pStyle w:val="PoisonsStandardScheduleEntry"/>
      </w:pPr>
      <w:r w:rsidRPr="00026FF3">
        <w:t>5,6</w:t>
      </w:r>
      <w:r w:rsidR="00026FF3">
        <w:noBreakHyphen/>
      </w:r>
      <w:r w:rsidRPr="00026FF3">
        <w:t>DIHYDROXYINDOLINE for cosmetic use in preparations containing more than 2% of 5,6</w:t>
      </w:r>
      <w:r w:rsidR="00026FF3">
        <w:noBreakHyphen/>
      </w:r>
      <w:r w:rsidRPr="00026FF3">
        <w:t>dihydroxyindoline.</w:t>
      </w:r>
    </w:p>
    <w:p w14:paraId="4A859580" w14:textId="77777777" w:rsidR="00BA58D0" w:rsidRPr="00026FF3" w:rsidRDefault="00BA58D0" w:rsidP="00BA58D0">
      <w:pPr>
        <w:pStyle w:val="PoisonsStandardScheduleEntry"/>
      </w:pPr>
      <w:r w:rsidRPr="00026FF3">
        <w:t>DIIODOHYDROXYQUINOLINE (iodoquinol) for human internal use.</w:t>
      </w:r>
    </w:p>
    <w:p w14:paraId="01C533D5" w14:textId="77777777" w:rsidR="00BA58D0" w:rsidRPr="00026FF3" w:rsidRDefault="00BA58D0" w:rsidP="00BA58D0">
      <w:pPr>
        <w:pStyle w:val="PoisonsStandardScheduleEntry"/>
      </w:pPr>
      <w:r w:rsidRPr="00026FF3">
        <w:t>DIISOBUTYL PHTHALATE for cosmetic use.</w:t>
      </w:r>
    </w:p>
    <w:p w14:paraId="05622E2D" w14:textId="77777777" w:rsidR="00BA58D0" w:rsidRPr="00026FF3" w:rsidRDefault="00BA58D0" w:rsidP="00BA58D0">
      <w:pPr>
        <w:pStyle w:val="PoisonsStandardScheduleEntry"/>
      </w:pPr>
      <w:r w:rsidRPr="00026FF3">
        <w:t>1,3</w:t>
      </w:r>
      <w:r w:rsidR="00026FF3">
        <w:noBreakHyphen/>
      </w:r>
      <w:r w:rsidRPr="00026FF3">
        <w:t>DIMETHYLAMYLAMINE (DMAA).</w:t>
      </w:r>
    </w:p>
    <w:p w14:paraId="229225E1" w14:textId="77777777" w:rsidR="00BA58D0" w:rsidRPr="00026FF3" w:rsidRDefault="00BA58D0" w:rsidP="00BA58D0">
      <w:pPr>
        <w:pStyle w:val="PoisonsStandardScheduleEntry"/>
        <w:rPr>
          <w:bCs/>
        </w:rPr>
      </w:pPr>
      <w:r w:rsidRPr="00026FF3">
        <w:rPr>
          <w:bCs/>
        </w:rPr>
        <w:t>1,3</w:t>
      </w:r>
      <w:r w:rsidR="00026FF3">
        <w:rPr>
          <w:bCs/>
        </w:rPr>
        <w:noBreakHyphen/>
      </w:r>
      <w:r w:rsidRPr="00026FF3">
        <w:rPr>
          <w:bCs/>
        </w:rPr>
        <w:t xml:space="preserve">DIMETHYLBUTYLAMINE (DMBA) </w:t>
      </w:r>
      <w:r w:rsidRPr="00026FF3">
        <w:rPr>
          <w:b/>
          <w:bCs/>
        </w:rPr>
        <w:t>except</w:t>
      </w:r>
      <w:r w:rsidRPr="00026FF3">
        <w:rPr>
          <w:bCs/>
        </w:rPr>
        <w:t xml:space="preserve"> when separately specified in these schedules.</w:t>
      </w:r>
    </w:p>
    <w:p w14:paraId="5BC3F5AE" w14:textId="77777777" w:rsidR="00BA58D0" w:rsidRPr="00026FF3" w:rsidRDefault="00BA58D0" w:rsidP="00BA58D0">
      <w:pPr>
        <w:pStyle w:val="PoisonsStandardScheduleEntry"/>
      </w:pPr>
      <w:r w:rsidRPr="00026FF3">
        <w:t>1</w:t>
      </w:r>
      <w:r w:rsidR="00026FF3">
        <w:noBreakHyphen/>
      </w:r>
      <w:r w:rsidRPr="00026FF3">
        <w:t>(1,1</w:t>
      </w:r>
      <w:r w:rsidR="00026FF3">
        <w:noBreakHyphen/>
      </w:r>
      <w:r w:rsidRPr="00026FF3">
        <w:t>DIMETHYLETHYL)</w:t>
      </w:r>
      <w:r w:rsidR="00026FF3">
        <w:noBreakHyphen/>
      </w:r>
      <w:r w:rsidRPr="00026FF3">
        <w:t>2</w:t>
      </w:r>
      <w:r w:rsidR="00026FF3">
        <w:noBreakHyphen/>
      </w:r>
      <w:r w:rsidRPr="00026FF3">
        <w:t>METHOXY</w:t>
      </w:r>
      <w:r w:rsidR="00026FF3">
        <w:noBreakHyphen/>
      </w:r>
      <w:r w:rsidRPr="00026FF3">
        <w:t>4</w:t>
      </w:r>
      <w:r w:rsidR="00026FF3">
        <w:noBreakHyphen/>
      </w:r>
      <w:r w:rsidRPr="00026FF3">
        <w:t>METHYL</w:t>
      </w:r>
      <w:r w:rsidR="00026FF3">
        <w:noBreakHyphen/>
      </w:r>
      <w:r w:rsidRPr="00026FF3">
        <w:t>3,5</w:t>
      </w:r>
      <w:r w:rsidR="00026FF3">
        <w:noBreakHyphen/>
      </w:r>
      <w:r w:rsidRPr="00026FF3">
        <w:t>DINITROBENZENE (musk ambrette).</w:t>
      </w:r>
    </w:p>
    <w:p w14:paraId="07B4F3B6" w14:textId="77777777" w:rsidR="00BA58D0" w:rsidRPr="00026FF3" w:rsidRDefault="00BA58D0" w:rsidP="00BA58D0">
      <w:pPr>
        <w:pStyle w:val="PoisonsStandardScheduleEntry"/>
        <w:rPr>
          <w:bCs/>
        </w:rPr>
      </w:pPr>
      <w:r w:rsidRPr="00026FF3">
        <w:rPr>
          <w:bCs/>
        </w:rPr>
        <w:t>1,5</w:t>
      </w:r>
      <w:r w:rsidR="00026FF3">
        <w:rPr>
          <w:bCs/>
        </w:rPr>
        <w:noBreakHyphen/>
      </w:r>
      <w:r w:rsidRPr="00026FF3">
        <w:rPr>
          <w:bCs/>
        </w:rPr>
        <w:t>DIMETHYLHEXYLAMINE (DMHA)</w:t>
      </w:r>
      <w:r w:rsidRPr="00026FF3">
        <w:rPr>
          <w:b/>
          <w:bCs/>
        </w:rPr>
        <w:t xml:space="preserve"> except</w:t>
      </w:r>
      <w:r w:rsidRPr="00026FF3">
        <w:rPr>
          <w:bCs/>
        </w:rPr>
        <w:t xml:space="preserve"> when separately specified in these schedules.</w:t>
      </w:r>
    </w:p>
    <w:p w14:paraId="43F640AB" w14:textId="77777777" w:rsidR="00BA58D0" w:rsidRPr="00026FF3" w:rsidRDefault="00BA58D0" w:rsidP="00BA58D0">
      <w:pPr>
        <w:pStyle w:val="PoisonsStandardScheduleEntry"/>
        <w:rPr>
          <w:rFonts w:cs="Calibri"/>
          <w:bCs/>
        </w:rPr>
      </w:pPr>
      <w:r w:rsidRPr="00026FF3">
        <w:rPr>
          <w:rFonts w:cs="Calibri"/>
          <w:bCs/>
        </w:rPr>
        <w:t>1,4</w:t>
      </w:r>
      <w:r w:rsidR="00026FF3">
        <w:rPr>
          <w:rFonts w:cs="Calibri"/>
          <w:bCs/>
        </w:rPr>
        <w:noBreakHyphen/>
      </w:r>
      <w:r w:rsidRPr="00026FF3">
        <w:rPr>
          <w:rFonts w:cs="Calibri"/>
          <w:bCs/>
        </w:rPr>
        <w:t>DIMETHYLPENTYLAMINE (DMPA).</w:t>
      </w:r>
    </w:p>
    <w:p w14:paraId="591BB8C3" w14:textId="77777777" w:rsidR="00BA58D0" w:rsidRPr="00026FF3" w:rsidRDefault="00BA58D0" w:rsidP="00BA58D0">
      <w:pPr>
        <w:pStyle w:val="PoisonsStandardScheduleEntry"/>
      </w:pPr>
      <w:r w:rsidRPr="00026FF3">
        <w:t xml:space="preserve">DIMETHYLPHTHALATE in sunscreens, personal insect repellents or body lotion preparations for human use </w:t>
      </w:r>
      <w:r w:rsidRPr="00026FF3">
        <w:rPr>
          <w:b/>
        </w:rPr>
        <w:t>except</w:t>
      </w:r>
      <w:r w:rsidRPr="00026FF3">
        <w:t xml:space="preserve"> in preparations containing 0.5% or less of dimethylphthalate.</w:t>
      </w:r>
    </w:p>
    <w:p w14:paraId="178BE61C" w14:textId="77777777" w:rsidR="00BA58D0" w:rsidRPr="00026FF3" w:rsidRDefault="00BA58D0" w:rsidP="00BA58D0">
      <w:pPr>
        <w:pStyle w:val="PoisonsStandardScheduleEntry"/>
      </w:pPr>
      <w:r w:rsidRPr="00026FF3">
        <w:t>DI(METHYLOXYETHYL) PHTHALATE for cosmetic use.</w:t>
      </w:r>
    </w:p>
    <w:p w14:paraId="6D078EC5" w14:textId="77777777" w:rsidR="00BA58D0" w:rsidRPr="00026FF3" w:rsidRDefault="00BA58D0" w:rsidP="00BA58D0">
      <w:pPr>
        <w:pStyle w:val="PoisonsStandardScheduleEntry"/>
      </w:pPr>
      <w:r w:rsidRPr="00026FF3">
        <w:t>2,4</w:t>
      </w:r>
      <w:r w:rsidR="00026FF3">
        <w:noBreakHyphen/>
      </w:r>
      <w:r w:rsidRPr="00026FF3">
        <w:t>DINITROPHENOL for human use.</w:t>
      </w:r>
    </w:p>
    <w:p w14:paraId="55FD0A29" w14:textId="77777777" w:rsidR="00BA58D0" w:rsidRPr="00026FF3" w:rsidRDefault="00BA58D0" w:rsidP="00BA58D0">
      <w:pPr>
        <w:pStyle w:val="PoisonsStandardScheduleEntry"/>
      </w:pPr>
      <w:r w:rsidRPr="00026FF3">
        <w:t>DISPERSE YELLOW 3 for use in hair dyes.</w:t>
      </w:r>
    </w:p>
    <w:p w14:paraId="677BA4A1" w14:textId="77777777" w:rsidR="00BA58D0" w:rsidRPr="00026FF3" w:rsidRDefault="00BA58D0" w:rsidP="00BA58D0">
      <w:pPr>
        <w:pStyle w:val="PoisonsStandardScheduleEntry"/>
      </w:pPr>
      <w:r w:rsidRPr="00026FF3">
        <w:t>DULCIN for therapeutic use.</w:t>
      </w:r>
    </w:p>
    <w:p w14:paraId="0D67973F" w14:textId="77777777" w:rsidR="00BA58D0" w:rsidRPr="00026FF3" w:rsidRDefault="00BA58D0" w:rsidP="00BA58D0">
      <w:pPr>
        <w:pStyle w:val="PoisonsStandardScheduleEntry"/>
      </w:pPr>
      <w:r w:rsidRPr="00026FF3">
        <w:t xml:space="preserve">ETHYLENE GLYCOL for use in toothpastes or mouthwashes </w:t>
      </w:r>
      <w:r w:rsidRPr="00026FF3">
        <w:rPr>
          <w:b/>
        </w:rPr>
        <w:t xml:space="preserve">except </w:t>
      </w:r>
      <w:r w:rsidRPr="00026FF3">
        <w:t>in preparations containing 0.25% or less of ethylene glycol.</w:t>
      </w:r>
    </w:p>
    <w:p w14:paraId="5A220ECC" w14:textId="77777777" w:rsidR="00BA58D0" w:rsidRPr="00026FF3" w:rsidRDefault="00BA58D0" w:rsidP="00BA58D0">
      <w:pPr>
        <w:pStyle w:val="PoisonsStandardScheduleEntry"/>
      </w:pPr>
      <w:r w:rsidRPr="00026FF3">
        <w:t>EUPATORIUM CANNABINUM (Hemp Agrimony) for therapeutic use.</w:t>
      </w:r>
    </w:p>
    <w:p w14:paraId="679E89D0" w14:textId="77777777" w:rsidR="00BA58D0" w:rsidRPr="00026FF3" w:rsidRDefault="00BA58D0" w:rsidP="00BA58D0">
      <w:pPr>
        <w:pStyle w:val="PoisonsStandardScheduleEntry"/>
      </w:pPr>
      <w:r w:rsidRPr="00026FF3">
        <w:t>FARFUGIUM JAPONICUM for therapeutic use.</w:t>
      </w:r>
    </w:p>
    <w:p w14:paraId="4819EB5F" w14:textId="77777777" w:rsidR="00BA58D0" w:rsidRPr="00026FF3" w:rsidRDefault="00BA58D0" w:rsidP="00BA58D0">
      <w:pPr>
        <w:pStyle w:val="PoisonsStandardScheduleEntry"/>
      </w:pPr>
      <w:r w:rsidRPr="00026FF3">
        <w:t>FORMALDEHYDE (excluding its derivatives):</w:t>
      </w:r>
    </w:p>
    <w:p w14:paraId="25676A30"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oral hygiene preparations containing more than 0.1% of free formaldehyde; or</w:t>
      </w:r>
    </w:p>
    <w:p w14:paraId="0B6182A4"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aerosol sprays for cosmetic use containing 0.005% or more of free formaldehyde; or</w:t>
      </w:r>
    </w:p>
    <w:p w14:paraId="36DD80D4"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hardener cosmetic preparations containing 5% or more of free formaldehyde; or</w:t>
      </w:r>
    </w:p>
    <w:p w14:paraId="6AA42825"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 xml:space="preserve">in all other cosmetic preparations containing 0.05% or more of free formaldehyde </w:t>
      </w:r>
      <w:r w:rsidRPr="00026FF3">
        <w:rPr>
          <w:b/>
        </w:rPr>
        <w:t xml:space="preserve">except </w:t>
      </w:r>
      <w:r w:rsidRPr="00026FF3">
        <w:t>in preparations containing 0.2% or less of free formaldehyde when labelled with the warning statement:</w:t>
      </w:r>
    </w:p>
    <w:p w14:paraId="36A4F932" w14:textId="77777777" w:rsidR="00BA58D0" w:rsidRPr="00026FF3" w:rsidRDefault="00BA58D0" w:rsidP="00BA58D0">
      <w:pPr>
        <w:pStyle w:val="paragraphsub"/>
        <w:tabs>
          <w:tab w:val="clear" w:pos="1985"/>
          <w:tab w:val="right" w:pos="1276"/>
        </w:tabs>
        <w:spacing w:before="120"/>
        <w:ind w:left="1418" w:hanging="1418"/>
      </w:pPr>
      <w:r w:rsidRPr="00026FF3">
        <w:tab/>
      </w:r>
      <w:r w:rsidRPr="00026FF3">
        <w:tab/>
        <w:t>CONTAINS FORMALDEHYDE.</w:t>
      </w:r>
    </w:p>
    <w:p w14:paraId="71F8C043" w14:textId="77777777" w:rsidR="00BA58D0" w:rsidRPr="00026FF3" w:rsidRDefault="00BA58D0" w:rsidP="00BA58D0">
      <w:pPr>
        <w:pStyle w:val="PoisonsStandardScheduleEntry"/>
      </w:pPr>
      <w:r w:rsidRPr="00026FF3">
        <w:t>GAMMA BUTYROLACTONE (excluding its derivatives) in non</w:t>
      </w:r>
      <w:r w:rsidR="00026FF3">
        <w:noBreakHyphen/>
      </w:r>
      <w:r w:rsidRPr="00026FF3">
        <w:t>polymerised form in preparations for domestic and cosmetic use.</w:t>
      </w:r>
    </w:p>
    <w:p w14:paraId="6EF4C705" w14:textId="77777777" w:rsidR="00BA58D0" w:rsidRPr="00026FF3" w:rsidRDefault="00BA58D0" w:rsidP="00BA58D0">
      <w:pPr>
        <w:pStyle w:val="PoisonsStandardScheduleEntry"/>
      </w:pPr>
      <w:r w:rsidRPr="00026FF3">
        <w:t>HELIOTROPIUM spp. for therapeutic use.</w:t>
      </w:r>
    </w:p>
    <w:p w14:paraId="3F83EE3F" w14:textId="77777777" w:rsidR="00BA58D0" w:rsidRPr="00026FF3" w:rsidRDefault="00BA58D0" w:rsidP="00BA58D0">
      <w:pPr>
        <w:pStyle w:val="PoisonsStandardScheduleEntry"/>
      </w:pPr>
      <w:r w:rsidRPr="00026FF3">
        <w:t xml:space="preserve">HYDROGEN PEROXIDE (excluding its salts and derivatives) in teeth whitening preparations containing more than 6% (20 volume) of hydrogen peroxide </w:t>
      </w:r>
      <w:r w:rsidRPr="00026FF3">
        <w:rPr>
          <w:b/>
        </w:rPr>
        <w:t>except</w:t>
      </w:r>
      <w:r w:rsidRPr="00026FF3">
        <w:t xml:space="preserve"> in preparations manufactured for, and supplied solely by, registered dental practitioners as part of their dental practice.</w:t>
      </w:r>
    </w:p>
    <w:p w14:paraId="4357C239" w14:textId="77777777" w:rsidR="00BA58D0" w:rsidRPr="00026FF3" w:rsidRDefault="00BA58D0" w:rsidP="00BA58D0">
      <w:pPr>
        <w:pStyle w:val="PoisonsStandardScheduleEntry"/>
      </w:pPr>
      <w:r w:rsidRPr="00026FF3">
        <w:t>ISOPROPYL NITRITE.</w:t>
      </w:r>
    </w:p>
    <w:p w14:paraId="18C2EEA9" w14:textId="77777777" w:rsidR="00BA58D0" w:rsidRPr="00026FF3" w:rsidRDefault="00BA58D0" w:rsidP="00BA58D0">
      <w:pPr>
        <w:pStyle w:val="PoisonsStandardScheduleEntry"/>
      </w:pPr>
      <w:r w:rsidRPr="00026FF3">
        <w:t>JUNIPERUS SABINE [savin(e)] for therapeutic use.</w:t>
      </w:r>
    </w:p>
    <w:p w14:paraId="094A76BB" w14:textId="77777777" w:rsidR="00BA58D0" w:rsidRPr="00026FF3" w:rsidRDefault="00BA58D0" w:rsidP="00BA58D0">
      <w:pPr>
        <w:pStyle w:val="PoisonsStandardScheduleEntry"/>
      </w:pPr>
      <w:r w:rsidRPr="00026FF3">
        <w:t>KAMBO.</w:t>
      </w:r>
    </w:p>
    <w:p w14:paraId="08B9934B" w14:textId="77777777" w:rsidR="00BA58D0" w:rsidRPr="00026FF3" w:rsidRDefault="00BA58D0" w:rsidP="00BA58D0">
      <w:pPr>
        <w:pStyle w:val="PoisonsStandardScheduleEntry"/>
      </w:pPr>
      <w:r w:rsidRPr="00026FF3">
        <w:t>LEAD COMPOUNDS:</w:t>
      </w:r>
    </w:p>
    <w:p w14:paraId="52544FEE"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anti</w:t>
      </w:r>
      <w:r w:rsidR="00026FF3">
        <w:noBreakHyphen/>
      </w:r>
      <w:r w:rsidRPr="00026FF3">
        <w:t>fouling or anti</w:t>
      </w:r>
      <w:r w:rsidR="00026FF3">
        <w:noBreakHyphen/>
      </w:r>
      <w:r w:rsidRPr="00026FF3">
        <w:t xml:space="preserve">corrosive paints </w:t>
      </w:r>
      <w:r w:rsidRPr="00026FF3">
        <w:rPr>
          <w:b/>
          <w:bCs/>
        </w:rPr>
        <w:t>except</w:t>
      </w:r>
      <w:r w:rsidRPr="00026FF3">
        <w:t xml:space="preserve"> in preparations containing 0.1% or less of lead calculated on the non</w:t>
      </w:r>
      <w:r w:rsidR="00026FF3">
        <w:noBreakHyphen/>
      </w:r>
      <w:r w:rsidRPr="00026FF3">
        <w:t>volatile content of the paint; or</w:t>
      </w:r>
    </w:p>
    <w:p w14:paraId="5092C538" w14:textId="78D2B1AB" w:rsidR="00237E25" w:rsidRPr="00237E25"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paints (other than anti</w:t>
      </w:r>
      <w:r w:rsidR="00026FF3">
        <w:noBreakHyphen/>
      </w:r>
      <w:r w:rsidRPr="00026FF3">
        <w:t>fouling or anti</w:t>
      </w:r>
      <w:r w:rsidR="00026FF3">
        <w:noBreakHyphen/>
      </w:r>
      <w:r w:rsidRPr="00026FF3">
        <w:t xml:space="preserve">corrosive paints), tinters, inks or ink additives </w:t>
      </w:r>
      <w:r w:rsidRPr="00026FF3">
        <w:rPr>
          <w:b/>
        </w:rPr>
        <w:t>except</w:t>
      </w:r>
      <w:r w:rsidRPr="00026FF3">
        <w:t xml:space="preserve"> in preparations containing 0.009% or less of lead calculated on the non</w:t>
      </w:r>
      <w:r w:rsidR="00026FF3">
        <w:noBreakHyphen/>
      </w:r>
      <w:r w:rsidRPr="00026FF3">
        <w:t>volatile content of the paint, tinter, ink or ink additive</w:t>
      </w:r>
      <w:r w:rsidR="004F2E7A">
        <w:t>.</w:t>
      </w:r>
    </w:p>
    <w:p w14:paraId="023CFD81" w14:textId="77777777" w:rsidR="00BA58D0" w:rsidRPr="00026FF3" w:rsidRDefault="00BA58D0" w:rsidP="00BA58D0">
      <w:pPr>
        <w:pStyle w:val="PoisonsStandardScheduleEntry"/>
      </w:pPr>
      <w:r w:rsidRPr="00026FF3">
        <w:t>LIGULARIA DENTATA for therapeutic use.</w:t>
      </w:r>
    </w:p>
    <w:p w14:paraId="78D5E51F" w14:textId="77777777" w:rsidR="00BA58D0" w:rsidRPr="00026FF3" w:rsidRDefault="00BA58D0" w:rsidP="00BA58D0">
      <w:pPr>
        <w:pStyle w:val="PoisonsStandardScheduleEntry"/>
      </w:pPr>
      <w:r w:rsidRPr="00026FF3">
        <w:t>MELIA AZEDARACH including its extracts and derivatives.</w:t>
      </w:r>
    </w:p>
    <w:p w14:paraId="40C3DD5C" w14:textId="77777777" w:rsidR="009D5594" w:rsidRPr="00026FF3" w:rsidRDefault="009D5594" w:rsidP="00BA58D0">
      <w:pPr>
        <w:pStyle w:val="PoisonsStandardScheduleEntry"/>
      </w:pPr>
      <w:r w:rsidRPr="00026FF3">
        <w:t>METHANOL in hand sanitiser preparations containing more than 5% methanol.</w:t>
      </w:r>
    </w:p>
    <w:p w14:paraId="350FF002" w14:textId="77777777" w:rsidR="00BA58D0" w:rsidRPr="00026FF3" w:rsidRDefault="00BA58D0" w:rsidP="00BA58D0">
      <w:pPr>
        <w:pStyle w:val="PoisonsStandardScheduleEntry"/>
      </w:pPr>
      <w:r w:rsidRPr="00026FF3">
        <w:t>METHYLDIBROMO GLUTARONITRILE in preparations intended to be in contact with the skin, including cosmetic use.</w:t>
      </w:r>
    </w:p>
    <w:p w14:paraId="3F77518C" w14:textId="77777777" w:rsidR="00BA58D0" w:rsidRPr="00026FF3" w:rsidRDefault="00BA58D0" w:rsidP="00BA58D0">
      <w:pPr>
        <w:pStyle w:val="PoisonsStandardScheduleEntry"/>
      </w:pPr>
      <w:r w:rsidRPr="00026FF3">
        <w:t xml:space="preserve">METHYL METHACRYLATE for cosmetic use </w:t>
      </w:r>
      <w:r w:rsidRPr="00026FF3">
        <w:rPr>
          <w:b/>
        </w:rPr>
        <w:t>except</w:t>
      </w:r>
      <w:r w:rsidRPr="00026FF3">
        <w:t xml:space="preserve"> in preparations containing 1% or less of methyl methacrylate as residual monomer in a polymer.</w:t>
      </w:r>
    </w:p>
    <w:p w14:paraId="5F803303" w14:textId="77777777" w:rsidR="00BA58D0" w:rsidRPr="00026FF3" w:rsidRDefault="00BA58D0" w:rsidP="00BA58D0">
      <w:pPr>
        <w:pStyle w:val="PoisonsStandardScheduleEntry"/>
      </w:pPr>
      <w:r w:rsidRPr="00026FF3">
        <w:t>METHYLROSANILINIUM CHLORIDE (formerly known as crystal violet CAS No. 548</w:t>
      </w:r>
      <w:r w:rsidR="00026FF3">
        <w:noBreakHyphen/>
      </w:r>
      <w:r w:rsidRPr="00026FF3">
        <w:t>62</w:t>
      </w:r>
      <w:r w:rsidR="00026FF3">
        <w:noBreakHyphen/>
      </w:r>
      <w:r w:rsidRPr="00026FF3">
        <w:t>9) and the following TRIARYLMETHANE DYES – for use in hair dyes:</w:t>
      </w:r>
    </w:p>
    <w:p w14:paraId="5431DB0C" w14:textId="77777777" w:rsidR="00BA58D0" w:rsidRPr="00026FF3" w:rsidRDefault="00BA58D0" w:rsidP="00BA58D0">
      <w:pPr>
        <w:pStyle w:val="Paragraph"/>
        <w:tabs>
          <w:tab w:val="clear" w:pos="1531"/>
          <w:tab w:val="right" w:pos="851"/>
        </w:tabs>
        <w:spacing w:before="120"/>
        <w:ind w:left="992" w:hanging="992"/>
      </w:pPr>
      <w:r w:rsidRPr="00026FF3">
        <w:tab/>
        <w:t>(a)</w:t>
      </w:r>
      <w:r w:rsidRPr="00026FF3">
        <w:tab/>
        <w:t>Acid Violet 49 (CAS No. 1694</w:t>
      </w:r>
      <w:r w:rsidR="00026FF3">
        <w:noBreakHyphen/>
      </w:r>
      <w:r w:rsidRPr="00026FF3">
        <w:t>09</w:t>
      </w:r>
      <w:r w:rsidR="00026FF3">
        <w:noBreakHyphen/>
      </w:r>
      <w:r w:rsidRPr="00026FF3">
        <w:t>3); or</w:t>
      </w:r>
    </w:p>
    <w:p w14:paraId="17AD36D9" w14:textId="77777777" w:rsidR="00BA58D0" w:rsidRPr="00026FF3" w:rsidRDefault="00BA58D0" w:rsidP="00BA58D0">
      <w:pPr>
        <w:pStyle w:val="Paragraph"/>
        <w:tabs>
          <w:tab w:val="clear" w:pos="1531"/>
          <w:tab w:val="right" w:pos="851"/>
        </w:tabs>
        <w:spacing w:before="120"/>
        <w:ind w:left="992" w:hanging="992"/>
      </w:pPr>
      <w:r w:rsidRPr="00026FF3">
        <w:tab/>
        <w:t>(b)</w:t>
      </w:r>
      <w:r w:rsidRPr="00026FF3">
        <w:tab/>
        <w:t>Ethyl Violet (CAS No. 2390</w:t>
      </w:r>
      <w:r w:rsidR="00026FF3">
        <w:noBreakHyphen/>
      </w:r>
      <w:r w:rsidRPr="00026FF3">
        <w:t>59</w:t>
      </w:r>
      <w:r w:rsidR="00026FF3">
        <w:noBreakHyphen/>
      </w:r>
      <w:r w:rsidRPr="00026FF3">
        <w:t>2); or</w:t>
      </w:r>
    </w:p>
    <w:p w14:paraId="6B1DF45A" w14:textId="77777777" w:rsidR="00BA58D0" w:rsidRPr="00026FF3" w:rsidRDefault="00BA58D0" w:rsidP="00BA58D0">
      <w:pPr>
        <w:pStyle w:val="Paragraph"/>
        <w:tabs>
          <w:tab w:val="clear" w:pos="1531"/>
          <w:tab w:val="right" w:pos="851"/>
        </w:tabs>
        <w:spacing w:before="120"/>
        <w:ind w:left="992" w:hanging="992"/>
      </w:pPr>
      <w:r w:rsidRPr="00026FF3">
        <w:tab/>
        <w:t>(c)</w:t>
      </w:r>
      <w:r w:rsidRPr="00026FF3">
        <w:tab/>
        <w:t>Basic Blue 7 (CAS No. 2390</w:t>
      </w:r>
      <w:r w:rsidR="00026FF3">
        <w:noBreakHyphen/>
      </w:r>
      <w:r w:rsidRPr="00026FF3">
        <w:t>60</w:t>
      </w:r>
      <w:r w:rsidR="00026FF3">
        <w:noBreakHyphen/>
      </w:r>
      <w:r w:rsidRPr="00026FF3">
        <w:t>5); or</w:t>
      </w:r>
    </w:p>
    <w:p w14:paraId="77341282" w14:textId="77777777" w:rsidR="00BA58D0" w:rsidRPr="00026FF3" w:rsidRDefault="00BA58D0" w:rsidP="00BA58D0">
      <w:pPr>
        <w:pStyle w:val="Paragraph"/>
        <w:tabs>
          <w:tab w:val="clear" w:pos="1531"/>
          <w:tab w:val="right" w:pos="851"/>
        </w:tabs>
        <w:spacing w:before="120"/>
        <w:ind w:left="992" w:hanging="992"/>
      </w:pPr>
      <w:r w:rsidRPr="00026FF3">
        <w:tab/>
        <w:t>(d)</w:t>
      </w:r>
      <w:r w:rsidRPr="00026FF3">
        <w:tab/>
        <w:t>Basic Blue 26 (CI 44045) (CAS No. 2580</w:t>
      </w:r>
      <w:r w:rsidR="00026FF3">
        <w:noBreakHyphen/>
      </w:r>
      <w:r w:rsidRPr="00026FF3">
        <w:t>56</w:t>
      </w:r>
      <w:r w:rsidR="00026FF3">
        <w:noBreakHyphen/>
      </w:r>
      <w:r w:rsidRPr="00026FF3">
        <w:t>5).</w:t>
      </w:r>
    </w:p>
    <w:p w14:paraId="23B70222" w14:textId="77777777" w:rsidR="00BA58D0" w:rsidRPr="00026FF3" w:rsidRDefault="00BA58D0" w:rsidP="00BA58D0">
      <w:pPr>
        <w:pStyle w:val="PoisonsStandardScheduleEntry"/>
      </w:pPr>
      <w:r w:rsidRPr="00026FF3">
        <w:t xml:space="preserve">NAPHTHALENE (excluding derivatives) in preparations in block, ball, disc, pellet or flake form for domestic use </w:t>
      </w:r>
      <w:r w:rsidRPr="00026FF3">
        <w:rPr>
          <w:b/>
        </w:rPr>
        <w:t>except</w:t>
      </w:r>
      <w:r w:rsidRPr="00026FF3">
        <w:t xml:space="preserve"> when enclosed in a device which, in normal use, prevents removal or ingestion of its contents.</w:t>
      </w:r>
    </w:p>
    <w:p w14:paraId="3ED9A466" w14:textId="77777777" w:rsidR="00BA58D0" w:rsidRPr="00026FF3" w:rsidRDefault="00BA58D0" w:rsidP="00BA58D0">
      <w:pPr>
        <w:pStyle w:val="PoisonsStandardScheduleEntry"/>
      </w:pPr>
      <w:r w:rsidRPr="00026FF3">
        <w:t>OXYPHENISATIN for therapeutic use.</w:t>
      </w:r>
    </w:p>
    <w:p w14:paraId="3E84B2EC" w14:textId="77777777" w:rsidR="00BA58D0" w:rsidRPr="00026FF3" w:rsidRDefault="00BA58D0" w:rsidP="00BA58D0">
      <w:pPr>
        <w:pStyle w:val="PoisonsStandardScheduleEntry"/>
      </w:pPr>
      <w:r w:rsidRPr="00026FF3">
        <w:t>PARAFORMALDEHYDE (excluding its derivatives):</w:t>
      </w:r>
    </w:p>
    <w:p w14:paraId="03D0E7B9"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(a)</w:t>
      </w:r>
      <w:r w:rsidRPr="00026FF3">
        <w:rPr>
          <w:color w:val="000000"/>
          <w14:scene3d>
            <w14:camera w14:prst="orthographicFront"/>
            <w14:lightRig w14:rig="threePt" w14:dir="t">
              <w14:rot w14:lat="0" w14:lon="0" w14:rev="0"/>
            </w14:lightRig>
          </w14:scene3d>
        </w:rPr>
        <w:tab/>
      </w:r>
      <w:r w:rsidRPr="00026FF3">
        <w:t>in oral hygiene preparations containing more than 0.1% of free formaldehyde; or</w:t>
      </w:r>
    </w:p>
    <w:p w14:paraId="00564B79"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(b)</w:t>
      </w:r>
      <w:r w:rsidRPr="00026FF3">
        <w:rPr>
          <w:color w:val="000000"/>
          <w14:scene3d>
            <w14:camera w14:prst="orthographicFront"/>
            <w14:lightRig w14:rig="threePt" w14:dir="t">
              <w14:rot w14:lat="0" w14:lon="0" w14:rev="0"/>
            </w14:lightRig>
          </w14:scene3d>
        </w:rPr>
        <w:tab/>
      </w:r>
      <w:r w:rsidRPr="00026FF3">
        <w:t>in aerosol sprays for cosmetic use containing 0.005% or more of free formaldehyde; or</w:t>
      </w:r>
    </w:p>
    <w:p w14:paraId="099A1B54"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(c)</w:t>
      </w:r>
      <w:r w:rsidRPr="00026FF3">
        <w:rPr>
          <w:color w:val="000000"/>
          <w14:scene3d>
            <w14:camera w14:prst="orthographicFront"/>
            <w14:lightRig w14:rig="threePt" w14:dir="t">
              <w14:rot w14:lat="0" w14:lon="0" w14:rev="0"/>
            </w14:lightRig>
          </w14:scene3d>
        </w:rPr>
        <w:tab/>
      </w:r>
      <w:r w:rsidRPr="00026FF3">
        <w:t>in nail hardener cosmetic preparations containing 5% or more of free formaldehyde; or</w:t>
      </w:r>
    </w:p>
    <w:p w14:paraId="78172C19" w14:textId="77777777" w:rsidR="00BA58D0" w:rsidRPr="00026FF3" w:rsidRDefault="00BA58D0" w:rsidP="00BA58D0">
      <w:pPr>
        <w:pStyle w:val="Paragraph"/>
        <w:tabs>
          <w:tab w:val="clear" w:pos="1531"/>
          <w:tab w:val="right" w:pos="851"/>
        </w:tabs>
        <w:spacing w:before="120"/>
        <w:ind w:left="992" w:hanging="992"/>
      </w:pPr>
      <w:r w:rsidRPr="00026FF3">
        <w:rPr>
          <w:color w:val="000000"/>
          <w14:scene3d>
            <w14:camera w14:prst="orthographicFront"/>
            <w14:lightRig w14:rig="threePt" w14:dir="t">
              <w14:rot w14:lat="0" w14:lon="0" w14:rev="0"/>
            </w14:lightRig>
          </w14:scene3d>
        </w:rPr>
        <w:tab/>
        <w:t>(d)</w:t>
      </w:r>
      <w:r w:rsidRPr="00026FF3">
        <w:rPr>
          <w:color w:val="000000"/>
          <w14:scene3d>
            <w14:camera w14:prst="orthographicFront"/>
            <w14:lightRig w14:rig="threePt" w14:dir="t">
              <w14:rot w14:lat="0" w14:lon="0" w14:rev="0"/>
            </w14:lightRig>
          </w14:scene3d>
        </w:rPr>
        <w:tab/>
      </w:r>
      <w:r w:rsidRPr="00026FF3">
        <w:t xml:space="preserve">in all other cosmetic preparations containing 0.05% or more of free formaldehyde </w:t>
      </w:r>
      <w:r w:rsidRPr="00026FF3">
        <w:rPr>
          <w:b/>
        </w:rPr>
        <w:t>except</w:t>
      </w:r>
      <w:r w:rsidRPr="00026FF3">
        <w:t xml:space="preserve"> in preparations containing 0.2% or less of free formaldehyde when labelled with the warning statement:</w:t>
      </w:r>
    </w:p>
    <w:p w14:paraId="2C03A758" w14:textId="77777777" w:rsidR="00BA58D0" w:rsidRPr="00026FF3" w:rsidRDefault="00BA58D0" w:rsidP="00BA58D0">
      <w:pPr>
        <w:pStyle w:val="paragraphsub"/>
        <w:tabs>
          <w:tab w:val="clear" w:pos="1985"/>
          <w:tab w:val="right" w:pos="1276"/>
        </w:tabs>
        <w:spacing w:before="120"/>
        <w:ind w:left="1418" w:hanging="1418"/>
      </w:pPr>
      <w:r w:rsidRPr="00026FF3">
        <w:tab/>
      </w:r>
      <w:r w:rsidRPr="00026FF3">
        <w:tab/>
        <w:t>CONTAINS FORMALDEHYDE.</w:t>
      </w:r>
    </w:p>
    <w:p w14:paraId="2337B7A8" w14:textId="77777777" w:rsidR="00BA58D0" w:rsidRPr="00026FF3" w:rsidRDefault="00BA58D0" w:rsidP="00BA58D0">
      <w:pPr>
        <w:pStyle w:val="PoisonsStandardScheduleEntry"/>
      </w:pPr>
      <w:r w:rsidRPr="00026FF3">
        <w:t>PETASITES spp. for therapeutic use.</w:t>
      </w:r>
    </w:p>
    <w:p w14:paraId="2B8D75F5" w14:textId="77777777" w:rsidR="00BA58D0" w:rsidRPr="00026FF3" w:rsidRDefault="00BA58D0" w:rsidP="00BA58D0">
      <w:pPr>
        <w:pStyle w:val="PoisonsStandardScheduleEntry"/>
        <w:rPr>
          <w:rFonts w:cstheme="minorHAnsi"/>
        </w:rPr>
      </w:pPr>
      <w:r w:rsidRPr="00026FF3">
        <w:t>PHENPROMETHAMINE.</w:t>
      </w:r>
    </w:p>
    <w:p w14:paraId="6CF30E3E" w14:textId="77777777" w:rsidR="00BA58D0" w:rsidRPr="00026FF3" w:rsidRDefault="00BA58D0" w:rsidP="00BA58D0">
      <w:pPr>
        <w:pStyle w:val="PoisonsStandardScheduleEntry"/>
      </w:pPr>
      <w:r w:rsidRPr="00026FF3">
        <w:t xml:space="preserve">PHENYLENEDIAMINES, including alkylated, arylated, halogenated and nitro derivatives, in preparations for skin colouration, tattooing and dyeing of eyelashes or eyebrows </w:t>
      </w:r>
      <w:r w:rsidRPr="00026FF3">
        <w:rPr>
          <w:b/>
        </w:rPr>
        <w:t>except</w:t>
      </w:r>
      <w:r w:rsidRPr="00026FF3">
        <w:t xml:space="preserve"> when included in </w:t>
      </w:r>
      <w:r w:rsidR="001F6281" w:rsidRPr="00026FF3">
        <w:t>Schedule 6</w:t>
      </w:r>
      <w:r w:rsidRPr="00026FF3">
        <w:t>.</w:t>
      </w:r>
    </w:p>
    <w:p w14:paraId="43766359" w14:textId="77777777" w:rsidR="00BA58D0" w:rsidRPr="00026FF3" w:rsidRDefault="00BA58D0" w:rsidP="00BA58D0">
      <w:pPr>
        <w:pStyle w:val="PoisonsStandardScheduleEntry"/>
      </w:pPr>
      <w:r w:rsidRPr="00026FF3">
        <w:t>POTASSIUM HYDROXIDE (excluding its salts and derivatives), in liquid or semi</w:t>
      </w:r>
      <w:r w:rsidR="00026FF3">
        <w:noBreakHyphen/>
      </w:r>
      <w:r w:rsidRPr="00026FF3">
        <w:t>solid food additive preparations, for domestic use, the pH of which is more than 11.5.</w:t>
      </w:r>
    </w:p>
    <w:p w14:paraId="2FCE2CDE" w14:textId="77777777" w:rsidR="00BA58D0" w:rsidRPr="00026FF3" w:rsidRDefault="00BA58D0" w:rsidP="00BA58D0">
      <w:pPr>
        <w:pStyle w:val="PoisonsStandardScheduleEntry"/>
        <w:rPr>
          <w:rFonts w:cs="Cambria"/>
        </w:rPr>
      </w:pPr>
      <w:r w:rsidRPr="00026FF3">
        <w:rPr>
          <w:rFonts w:cs="Cambria"/>
          <w:i/>
        </w:rPr>
        <w:t>n</w:t>
      </w:r>
      <w:r w:rsidR="00026FF3">
        <w:rPr>
          <w:rFonts w:cs="Cambria"/>
        </w:rPr>
        <w:noBreakHyphen/>
      </w:r>
      <w:r w:rsidRPr="00026FF3">
        <w:rPr>
          <w:rFonts w:cs="Cambria"/>
        </w:rPr>
        <w:t>PROPYL NITRITE.</w:t>
      </w:r>
    </w:p>
    <w:p w14:paraId="139C0AD5" w14:textId="77777777" w:rsidR="00BA58D0" w:rsidRPr="00026FF3" w:rsidRDefault="00BA58D0" w:rsidP="00BA58D0">
      <w:pPr>
        <w:pStyle w:val="PoisonsStandardScheduleEntry"/>
      </w:pPr>
      <w:r w:rsidRPr="00026FF3">
        <w:t>PTERIDIUM spp. for therapeutic use.</w:t>
      </w:r>
    </w:p>
    <w:p w14:paraId="64583A1C" w14:textId="77777777" w:rsidR="00BA58D0" w:rsidRPr="00026FF3" w:rsidRDefault="00BA58D0" w:rsidP="00BA58D0">
      <w:pPr>
        <w:pStyle w:val="PoisonsStandardScheduleEntry"/>
      </w:pPr>
      <w:r w:rsidRPr="00026FF3">
        <w:t>PULMONARIA spp. for therapeutic use.</w:t>
      </w:r>
    </w:p>
    <w:p w14:paraId="27BA2EDF" w14:textId="77777777" w:rsidR="00BA58D0" w:rsidRPr="00026FF3" w:rsidRDefault="00BA58D0" w:rsidP="00BA58D0">
      <w:pPr>
        <w:pStyle w:val="PoisonsStandardScheduleEntry"/>
      </w:pPr>
      <w:r w:rsidRPr="00026FF3">
        <w:t xml:space="preserve">SAFROLE for internal therapeutic use </w:t>
      </w:r>
      <w:r w:rsidRPr="00026FF3">
        <w:rPr>
          <w:b/>
        </w:rPr>
        <w:t>except</w:t>
      </w:r>
      <w:r w:rsidRPr="00026FF3">
        <w:t xml:space="preserve"> in preparations containing 0.1% or less of safrole.</w:t>
      </w:r>
    </w:p>
    <w:p w14:paraId="2CA4EDAA" w14:textId="77777777" w:rsidR="00BA58D0" w:rsidRPr="00026FF3" w:rsidRDefault="00BA58D0" w:rsidP="00BA58D0">
      <w:pPr>
        <w:pStyle w:val="PoisonsStandardScheduleEntry"/>
      </w:pPr>
      <w:r w:rsidRPr="00026FF3">
        <w:rPr>
          <w:rFonts w:cstheme="minorHAnsi"/>
          <w:szCs w:val="28"/>
        </w:rPr>
        <w:t xml:space="preserve">SANGUINARIA CANADENSIS (bloodroot) in preparations for human use </w:t>
      </w:r>
      <w:r w:rsidRPr="00026FF3">
        <w:rPr>
          <w:rFonts w:cstheme="minorHAnsi"/>
          <w:b/>
          <w:szCs w:val="28"/>
        </w:rPr>
        <w:t>except</w:t>
      </w:r>
      <w:r w:rsidRPr="00026FF3">
        <w:rPr>
          <w:rFonts w:cstheme="minorHAnsi"/>
          <w:szCs w:val="28"/>
        </w:rPr>
        <w:t xml:space="preserve"> in preparations containing 0.01% or less of SANGUINARINE.</w:t>
      </w:r>
    </w:p>
    <w:p w14:paraId="4E3E65A1" w14:textId="77777777" w:rsidR="00BA58D0" w:rsidRPr="00026FF3" w:rsidRDefault="00BA58D0" w:rsidP="00BA58D0">
      <w:pPr>
        <w:pStyle w:val="PoisonsStandardScheduleEntry"/>
      </w:pPr>
      <w:r w:rsidRPr="00026FF3">
        <w:t>SENECIO spp. for therapeutic use.</w:t>
      </w:r>
    </w:p>
    <w:p w14:paraId="4ACDA748" w14:textId="77777777" w:rsidR="00BA58D0" w:rsidRPr="00026FF3" w:rsidRDefault="00BA58D0" w:rsidP="00BA58D0">
      <w:pPr>
        <w:pStyle w:val="PoisonsStandardScheduleEntry"/>
      </w:pPr>
      <w:r w:rsidRPr="00026FF3">
        <w:t xml:space="preserve">SILICONES for injection or implantation </w:t>
      </w:r>
      <w:r w:rsidRPr="00026FF3">
        <w:rPr>
          <w:b/>
        </w:rPr>
        <w:t>except</w:t>
      </w:r>
      <w:r w:rsidRPr="00026FF3">
        <w:t xml:space="preserve"> when included in </w:t>
      </w:r>
      <w:r w:rsidR="001F6281" w:rsidRPr="00026FF3">
        <w:t>Schedule 4</w:t>
      </w:r>
      <w:r w:rsidRPr="00026FF3">
        <w:t>.</w:t>
      </w:r>
    </w:p>
    <w:p w14:paraId="4E974E2C" w14:textId="77777777" w:rsidR="00BA58D0" w:rsidRPr="00026FF3" w:rsidRDefault="00BA58D0" w:rsidP="00BA58D0">
      <w:pPr>
        <w:pStyle w:val="PoisonsStandardScheduleEntry"/>
      </w:pPr>
      <w:r w:rsidRPr="00026FF3">
        <w:t>SODIUM HYDROXIDE (excluding its salts and derivatives), in liquid or semi</w:t>
      </w:r>
      <w:r w:rsidR="00026FF3">
        <w:noBreakHyphen/>
      </w:r>
      <w:r w:rsidRPr="00026FF3">
        <w:t>solid food additive preparations, for domestic use, the pH of which is more than 11.5.</w:t>
      </w:r>
    </w:p>
    <w:p w14:paraId="1D9EBFBC" w14:textId="77777777" w:rsidR="00BA58D0" w:rsidRPr="00026FF3" w:rsidRDefault="00BA58D0" w:rsidP="00BA58D0">
      <w:pPr>
        <w:pStyle w:val="PoisonsStandardScheduleEntry"/>
      </w:pPr>
      <w:r w:rsidRPr="00026FF3">
        <w:t xml:space="preserve">SYMPHYTUM spp. (Comfrey) in preparations for human or animal use </w:t>
      </w:r>
      <w:r w:rsidRPr="00026FF3">
        <w:rPr>
          <w:b/>
        </w:rPr>
        <w:t>except</w:t>
      </w:r>
      <w:r w:rsidRPr="00026FF3">
        <w:t xml:space="preserve"> when in </w:t>
      </w:r>
      <w:r w:rsidR="001F6281" w:rsidRPr="00026FF3">
        <w:t>Schedule 5</w:t>
      </w:r>
      <w:r w:rsidRPr="00026FF3">
        <w:t>.</w:t>
      </w:r>
    </w:p>
    <w:p w14:paraId="6E2E494A" w14:textId="77777777" w:rsidR="00BA58D0" w:rsidRPr="00026FF3" w:rsidRDefault="00BA58D0" w:rsidP="00BA58D0">
      <w:pPr>
        <w:pStyle w:val="PoisonsStandardScheduleEntry"/>
      </w:pPr>
      <w:r w:rsidRPr="00026FF3">
        <w:t>2,4</w:t>
      </w:r>
      <w:r w:rsidR="00026FF3">
        <w:noBreakHyphen/>
      </w:r>
      <w:r w:rsidRPr="00026FF3">
        <w:t>TOLUENEDIAMINE in preparations for skin colouration (including tattooing) and dyeing of hair, eyelashes or eyebrows.</w:t>
      </w:r>
    </w:p>
    <w:p w14:paraId="00BE8C5B" w14:textId="77777777" w:rsidR="00BA58D0" w:rsidRPr="00026FF3" w:rsidRDefault="00BA58D0" w:rsidP="00BA58D0">
      <w:pPr>
        <w:pStyle w:val="PoisonsStandardScheduleEntry"/>
      </w:pPr>
      <w:r w:rsidRPr="00026FF3">
        <w:t xml:space="preserve">TOLUENEDIAMINES in preparations for skin colouration (including tattooing) and dyeing of eyelashes or eyebrows </w:t>
      </w:r>
      <w:r w:rsidRPr="00026FF3">
        <w:rPr>
          <w:b/>
        </w:rPr>
        <w:t>except</w:t>
      </w:r>
      <w:r w:rsidRPr="00026FF3">
        <w:t xml:space="preserve"> when included in </w:t>
      </w:r>
      <w:r w:rsidR="001F6281" w:rsidRPr="00026FF3">
        <w:t>Schedule 6</w:t>
      </w:r>
      <w:r w:rsidRPr="00026FF3">
        <w:t>.</w:t>
      </w:r>
    </w:p>
    <w:p w14:paraId="291B24E6" w14:textId="77777777" w:rsidR="00BA58D0" w:rsidRPr="00026FF3" w:rsidRDefault="00BA58D0" w:rsidP="00BA58D0">
      <w:pPr>
        <w:pStyle w:val="PoisonsStandardScheduleEntry"/>
      </w:pPr>
      <w:r w:rsidRPr="00026FF3">
        <w:rPr>
          <w:i/>
        </w:rPr>
        <w:t>o</w:t>
      </w:r>
      <w:r w:rsidR="00026FF3">
        <w:noBreakHyphen/>
      </w:r>
      <w:r w:rsidRPr="00026FF3">
        <w:t xml:space="preserve">TOLUIDINE (excluding derivatives) in preparations for skin colouration (including tattooing) and dyeing of hair, eyelashes or eyebrows </w:t>
      </w:r>
      <w:r w:rsidRPr="00026FF3">
        <w:rPr>
          <w:b/>
        </w:rPr>
        <w:t>except</w:t>
      </w:r>
      <w:r w:rsidRPr="00026FF3">
        <w:t xml:space="preserve"> in preparations containing 0.001% or less of </w:t>
      </w:r>
      <w:r w:rsidRPr="00026FF3">
        <w:rPr>
          <w:i/>
        </w:rPr>
        <w:t>o</w:t>
      </w:r>
      <w:r w:rsidR="00026FF3">
        <w:noBreakHyphen/>
      </w:r>
      <w:r w:rsidRPr="00026FF3">
        <w:t>toluidine.</w:t>
      </w:r>
    </w:p>
    <w:p w14:paraId="11635AFC" w14:textId="77777777" w:rsidR="00BA58D0" w:rsidRPr="00026FF3" w:rsidRDefault="00BA58D0" w:rsidP="00BA58D0">
      <w:pPr>
        <w:pStyle w:val="PoisonsStandardScheduleEntry"/>
      </w:pPr>
      <w:r w:rsidRPr="00026FF3">
        <w:t>1,1,1</w:t>
      </w:r>
      <w:r w:rsidR="00026FF3">
        <w:noBreakHyphen/>
      </w:r>
      <w:r w:rsidRPr="00026FF3">
        <w:t>TRICHLOROETHANE in pressurised spray packs for therapeutic use.</w:t>
      </w:r>
    </w:p>
    <w:p w14:paraId="2BA622D8" w14:textId="77777777" w:rsidR="00BA58D0" w:rsidRPr="00026FF3" w:rsidRDefault="00BA58D0" w:rsidP="00BA58D0">
      <w:pPr>
        <w:pStyle w:val="PoisonsStandardScheduleEntry"/>
      </w:pPr>
      <w:r w:rsidRPr="00026FF3">
        <w:t>TRICHODESMA AFRICANA for therapeutic use.</w:t>
      </w:r>
    </w:p>
    <w:p w14:paraId="1F937786" w14:textId="77777777" w:rsidR="00BA58D0" w:rsidRPr="00026FF3" w:rsidRDefault="00BA58D0" w:rsidP="00BA58D0">
      <w:pPr>
        <w:pStyle w:val="PoisonsStandardScheduleEntry"/>
      </w:pPr>
      <w:r w:rsidRPr="00026FF3">
        <w:t>TRIPARANOL for therapeutic use.</w:t>
      </w:r>
    </w:p>
    <w:p w14:paraId="775D109A" w14:textId="77777777" w:rsidR="00973D34" w:rsidRPr="00026FF3" w:rsidRDefault="00BA58D0" w:rsidP="00BA58D0">
      <w:pPr>
        <w:pStyle w:val="PoisonsStandardScheduleEntry"/>
      </w:pPr>
      <w:r w:rsidRPr="00026FF3">
        <w:t>TUSSILAGO FARFARA for therapeutic use.</w:t>
      </w:r>
    </w:p>
    <w:p w14:paraId="4852DFFD" w14:textId="77777777" w:rsidR="009E1ECF" w:rsidRPr="00026FF3" w:rsidRDefault="009E1ECF" w:rsidP="009E1ECF">
      <w:pPr>
        <w:sectPr w:rsidR="009E1ECF" w:rsidRPr="00026FF3" w:rsidSect="006A61FA">
          <w:footerReference w:type="even" r:id="rId42"/>
          <w:footerReference w:type="default" r:id="rId43"/>
          <w:type w:val="continuous"/>
          <w:pgSz w:w="11907" w:h="16839" w:code="9"/>
          <w:pgMar w:top="2233" w:right="1797" w:bottom="1440" w:left="1797" w:header="720" w:footer="709" w:gutter="0"/>
          <w:cols w:space="720"/>
          <w:docGrid w:linePitch="299"/>
        </w:sectPr>
      </w:pPr>
    </w:p>
    <w:p w14:paraId="2E67CEB1" w14:textId="77777777" w:rsidR="00400783" w:rsidRPr="00026FF3" w:rsidRDefault="00400783" w:rsidP="00400783">
      <w:pPr>
        <w:pStyle w:val="ActHead1"/>
        <w:pageBreakBefore/>
      </w:pPr>
      <w:bookmarkStart w:id="131" w:name="_Toc117857915"/>
      <w:r w:rsidRPr="00270781">
        <w:rPr>
          <w:rStyle w:val="CharChapNo"/>
        </w:rPr>
        <w:t>Appendix A</w:t>
      </w:r>
      <w:r w:rsidRPr="00026FF3">
        <w:t>—</w:t>
      </w:r>
      <w:r w:rsidRPr="00270781">
        <w:rPr>
          <w:rStyle w:val="CharChapText"/>
        </w:rPr>
        <w:t>General exemptions</w:t>
      </w:r>
      <w:bookmarkEnd w:id="131"/>
    </w:p>
    <w:p w14:paraId="5F7137B6"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15733209"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7F5352D7" w14:textId="77777777" w:rsidR="00400783" w:rsidRPr="00026FF3" w:rsidRDefault="00400783" w:rsidP="00400783">
      <w:pPr>
        <w:pStyle w:val="notemargin"/>
      </w:pPr>
      <w:r w:rsidRPr="00026FF3">
        <w:t>Note:</w:t>
      </w:r>
      <w:r w:rsidRPr="00026FF3">
        <w:tab/>
        <w:t>See paragraph 11(a).</w:t>
      </w:r>
    </w:p>
    <w:p w14:paraId="3A9DFE90" w14:textId="77777777" w:rsidR="00400783" w:rsidRPr="00026FF3" w:rsidRDefault="00400783" w:rsidP="00400783">
      <w:pPr>
        <w:pStyle w:val="ActHead5"/>
      </w:pPr>
      <w:bookmarkStart w:id="132" w:name="_Toc117857916"/>
      <w:r w:rsidRPr="00270781">
        <w:rPr>
          <w:rStyle w:val="CharSectno"/>
        </w:rPr>
        <w:t>1</w:t>
      </w:r>
      <w:r w:rsidRPr="00026FF3">
        <w:t xml:space="preserve">  Exempt preparations and products</w:t>
      </w:r>
      <w:bookmarkEnd w:id="132"/>
    </w:p>
    <w:p w14:paraId="5A3BA8E9" w14:textId="77777777" w:rsidR="00400783" w:rsidRPr="00026FF3" w:rsidRDefault="00400783" w:rsidP="00400783">
      <w:pPr>
        <w:pStyle w:val="Subsection"/>
      </w:pPr>
      <w:r w:rsidRPr="00026FF3">
        <w:tab/>
      </w:r>
      <w:r w:rsidRPr="00026FF3">
        <w:tab/>
        <w:t>The following table specifies preparations and products for the purposes of paragraph 11(a).</w:t>
      </w:r>
    </w:p>
    <w:p w14:paraId="3DCBE13D"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400783" w:rsidRPr="00026FF3" w14:paraId="1F8439F3" w14:textId="77777777" w:rsidTr="003D1ABD">
        <w:trPr>
          <w:tblHeader/>
        </w:trPr>
        <w:tc>
          <w:tcPr>
            <w:tcW w:w="8313" w:type="dxa"/>
            <w:gridSpan w:val="2"/>
            <w:tcBorders>
              <w:top w:val="single" w:sz="12" w:space="0" w:color="auto"/>
              <w:bottom w:val="single" w:sz="6" w:space="0" w:color="auto"/>
            </w:tcBorders>
            <w:shd w:val="clear" w:color="auto" w:fill="auto"/>
          </w:tcPr>
          <w:p w14:paraId="518CBEE5" w14:textId="77777777" w:rsidR="00400783" w:rsidRPr="00026FF3" w:rsidRDefault="00400783" w:rsidP="003D1ABD">
            <w:pPr>
              <w:pStyle w:val="TableHeading"/>
            </w:pPr>
            <w:r w:rsidRPr="00026FF3">
              <w:t>Exempt preparations and products</w:t>
            </w:r>
          </w:p>
        </w:tc>
      </w:tr>
      <w:tr w:rsidR="00400783" w:rsidRPr="00026FF3" w14:paraId="0C21B8E4" w14:textId="77777777" w:rsidTr="003D1ABD">
        <w:trPr>
          <w:tblHeader/>
        </w:trPr>
        <w:tc>
          <w:tcPr>
            <w:tcW w:w="714" w:type="dxa"/>
            <w:tcBorders>
              <w:top w:val="single" w:sz="6" w:space="0" w:color="auto"/>
              <w:bottom w:val="single" w:sz="12" w:space="0" w:color="auto"/>
            </w:tcBorders>
            <w:shd w:val="clear" w:color="auto" w:fill="auto"/>
          </w:tcPr>
          <w:p w14:paraId="2EAFE231" w14:textId="77777777" w:rsidR="00400783" w:rsidRPr="00026FF3" w:rsidRDefault="00400783" w:rsidP="003D1ABD">
            <w:pPr>
              <w:pStyle w:val="TableHeading"/>
            </w:pPr>
            <w:r w:rsidRPr="00026FF3">
              <w:t>Item</w:t>
            </w:r>
          </w:p>
        </w:tc>
        <w:tc>
          <w:tcPr>
            <w:tcW w:w="7599" w:type="dxa"/>
            <w:tcBorders>
              <w:top w:val="single" w:sz="6" w:space="0" w:color="auto"/>
              <w:bottom w:val="single" w:sz="12" w:space="0" w:color="auto"/>
            </w:tcBorders>
            <w:shd w:val="clear" w:color="auto" w:fill="auto"/>
          </w:tcPr>
          <w:p w14:paraId="2C852D25" w14:textId="77777777" w:rsidR="00400783" w:rsidRPr="00026FF3" w:rsidRDefault="00400783" w:rsidP="003D1ABD">
            <w:pPr>
              <w:pStyle w:val="TableHeading"/>
            </w:pPr>
            <w:r w:rsidRPr="00026FF3">
              <w:t>Column 1</w:t>
            </w:r>
            <w:r w:rsidRPr="00026FF3">
              <w:br/>
              <w:t>Preparation or product</w:t>
            </w:r>
          </w:p>
        </w:tc>
      </w:tr>
      <w:tr w:rsidR="00400783" w:rsidRPr="00026FF3" w14:paraId="375FA468" w14:textId="77777777" w:rsidTr="003D1ABD">
        <w:tc>
          <w:tcPr>
            <w:tcW w:w="714" w:type="dxa"/>
            <w:tcBorders>
              <w:top w:val="single" w:sz="12" w:space="0" w:color="auto"/>
            </w:tcBorders>
            <w:shd w:val="clear" w:color="auto" w:fill="auto"/>
          </w:tcPr>
          <w:p w14:paraId="04BEAB25" w14:textId="77777777" w:rsidR="00400783" w:rsidRPr="00026FF3" w:rsidRDefault="00400783" w:rsidP="003D1ABD">
            <w:pPr>
              <w:pStyle w:val="Tabletext"/>
            </w:pPr>
            <w:r w:rsidRPr="00026FF3">
              <w:t>1</w:t>
            </w:r>
          </w:p>
        </w:tc>
        <w:tc>
          <w:tcPr>
            <w:tcW w:w="7599" w:type="dxa"/>
            <w:tcBorders>
              <w:top w:val="single" w:sz="12" w:space="0" w:color="auto"/>
            </w:tcBorders>
            <w:shd w:val="clear" w:color="auto" w:fill="auto"/>
          </w:tcPr>
          <w:p w14:paraId="21B85348" w14:textId="77777777" w:rsidR="00400783" w:rsidRPr="00026FF3" w:rsidRDefault="00400783" w:rsidP="003D1ABD">
            <w:pPr>
              <w:pStyle w:val="Tabletext"/>
            </w:pPr>
            <w:r w:rsidRPr="00026FF3">
              <w:t>ALGICIDES, BACTERIOCIDES OR SLIMICIDES for industrial use that are not agricultural chemical products or veterinary chemical products</w:t>
            </w:r>
          </w:p>
        </w:tc>
      </w:tr>
      <w:tr w:rsidR="00400783" w:rsidRPr="00026FF3" w14:paraId="634B124E" w14:textId="77777777" w:rsidTr="003D1ABD">
        <w:tc>
          <w:tcPr>
            <w:tcW w:w="714" w:type="dxa"/>
            <w:shd w:val="clear" w:color="auto" w:fill="auto"/>
          </w:tcPr>
          <w:p w14:paraId="6B330CE9" w14:textId="77777777" w:rsidR="00400783" w:rsidRPr="00026FF3" w:rsidRDefault="00400783" w:rsidP="003D1ABD">
            <w:pPr>
              <w:pStyle w:val="Tabletext"/>
            </w:pPr>
            <w:r w:rsidRPr="00026FF3">
              <w:t>2</w:t>
            </w:r>
          </w:p>
        </w:tc>
        <w:tc>
          <w:tcPr>
            <w:tcW w:w="7599" w:type="dxa"/>
            <w:shd w:val="clear" w:color="auto" w:fill="auto"/>
          </w:tcPr>
          <w:p w14:paraId="20832C66" w14:textId="77777777" w:rsidR="00400783" w:rsidRPr="00026FF3" w:rsidRDefault="00400783" w:rsidP="003D1ABD">
            <w:pPr>
              <w:pStyle w:val="Tabletext"/>
            </w:pPr>
            <w:r w:rsidRPr="00026FF3">
              <w:t>BACTERIAL CULTURE MEDIA containing antibiotics</w:t>
            </w:r>
          </w:p>
        </w:tc>
      </w:tr>
      <w:tr w:rsidR="00400783" w:rsidRPr="00026FF3" w14:paraId="7F721C01" w14:textId="77777777" w:rsidTr="003D1ABD">
        <w:tc>
          <w:tcPr>
            <w:tcW w:w="714" w:type="dxa"/>
            <w:shd w:val="clear" w:color="auto" w:fill="auto"/>
          </w:tcPr>
          <w:p w14:paraId="520A1E97" w14:textId="77777777" w:rsidR="00400783" w:rsidRPr="00026FF3" w:rsidRDefault="00400783" w:rsidP="003D1ABD">
            <w:pPr>
              <w:pStyle w:val="Tabletext"/>
            </w:pPr>
            <w:r w:rsidRPr="00026FF3">
              <w:t>3</w:t>
            </w:r>
          </w:p>
        </w:tc>
        <w:tc>
          <w:tcPr>
            <w:tcW w:w="7599" w:type="dxa"/>
            <w:shd w:val="clear" w:color="auto" w:fill="auto"/>
          </w:tcPr>
          <w:p w14:paraId="6944620A" w14:textId="77777777" w:rsidR="00400783" w:rsidRPr="00026FF3" w:rsidRDefault="00400783" w:rsidP="003D1ABD">
            <w:pPr>
              <w:pStyle w:val="Tabletext"/>
            </w:pPr>
            <w:r w:rsidRPr="00026FF3">
              <w:t>CERAMICS</w:t>
            </w:r>
          </w:p>
        </w:tc>
      </w:tr>
      <w:tr w:rsidR="00400783" w:rsidRPr="00026FF3" w14:paraId="2AA0E288" w14:textId="77777777" w:rsidTr="003D1ABD">
        <w:tc>
          <w:tcPr>
            <w:tcW w:w="714" w:type="dxa"/>
            <w:shd w:val="clear" w:color="auto" w:fill="auto"/>
          </w:tcPr>
          <w:p w14:paraId="57A954AA" w14:textId="77777777" w:rsidR="00400783" w:rsidRPr="00026FF3" w:rsidRDefault="00400783" w:rsidP="003D1ABD">
            <w:pPr>
              <w:pStyle w:val="Tabletext"/>
            </w:pPr>
            <w:r w:rsidRPr="00026FF3">
              <w:t>4</w:t>
            </w:r>
          </w:p>
        </w:tc>
        <w:tc>
          <w:tcPr>
            <w:tcW w:w="7599" w:type="dxa"/>
            <w:shd w:val="clear" w:color="auto" w:fill="auto"/>
          </w:tcPr>
          <w:p w14:paraId="1621D2CE" w14:textId="77777777" w:rsidR="00400783" w:rsidRPr="00026FF3" w:rsidRDefault="00400783" w:rsidP="003D1ABD">
            <w:pPr>
              <w:pStyle w:val="Tabletext"/>
            </w:pPr>
            <w:r w:rsidRPr="00026FF3">
              <w:t>CHEMISTRY SETS for toy and educational use, when complying with the requirements of Australian Standard AS 8124.4</w:t>
            </w:r>
            <w:r w:rsidR="00026FF3">
              <w:noBreakHyphen/>
            </w:r>
            <w:r w:rsidRPr="00026FF3">
              <w:t xml:space="preserve">2003, </w:t>
            </w:r>
            <w:r w:rsidRPr="00026FF3">
              <w:rPr>
                <w:i/>
              </w:rPr>
              <w:t>Safety of toys,</w:t>
            </w:r>
            <w:r w:rsidRPr="00026FF3">
              <w:t xml:space="preserve"> Part 4: </w:t>
            </w:r>
            <w:r w:rsidRPr="00026FF3">
              <w:rPr>
                <w:i/>
              </w:rPr>
              <w:t>Experimental sets for chemistry and related activities</w:t>
            </w:r>
          </w:p>
        </w:tc>
      </w:tr>
      <w:tr w:rsidR="00400783" w:rsidRPr="00026FF3" w14:paraId="3F1E09FE" w14:textId="77777777" w:rsidTr="003D1ABD">
        <w:tc>
          <w:tcPr>
            <w:tcW w:w="714" w:type="dxa"/>
            <w:shd w:val="clear" w:color="auto" w:fill="auto"/>
          </w:tcPr>
          <w:p w14:paraId="791F4FFF" w14:textId="77777777" w:rsidR="00400783" w:rsidRPr="00026FF3" w:rsidRDefault="00400783" w:rsidP="003D1ABD">
            <w:pPr>
              <w:pStyle w:val="Tabletext"/>
            </w:pPr>
            <w:r w:rsidRPr="00026FF3">
              <w:t>5</w:t>
            </w:r>
          </w:p>
        </w:tc>
        <w:tc>
          <w:tcPr>
            <w:tcW w:w="7599" w:type="dxa"/>
            <w:shd w:val="clear" w:color="auto" w:fill="auto"/>
          </w:tcPr>
          <w:p w14:paraId="414CEC9D" w14:textId="77777777" w:rsidR="00400783" w:rsidRPr="00026FF3" w:rsidRDefault="00400783" w:rsidP="003D1ABD">
            <w:pPr>
              <w:pStyle w:val="Tabletext"/>
            </w:pPr>
            <w:r w:rsidRPr="00026FF3">
              <w:t>COPPER COMPOUNDS in paints</w:t>
            </w:r>
          </w:p>
        </w:tc>
      </w:tr>
      <w:tr w:rsidR="00400783" w:rsidRPr="00026FF3" w14:paraId="25D3D8F4" w14:textId="77777777" w:rsidTr="003D1ABD">
        <w:tc>
          <w:tcPr>
            <w:tcW w:w="714" w:type="dxa"/>
            <w:shd w:val="clear" w:color="auto" w:fill="auto"/>
          </w:tcPr>
          <w:p w14:paraId="7E722FA2" w14:textId="77777777" w:rsidR="00400783" w:rsidRPr="00026FF3" w:rsidRDefault="00400783" w:rsidP="003D1ABD">
            <w:pPr>
              <w:pStyle w:val="Tabletext"/>
            </w:pPr>
            <w:r w:rsidRPr="00026FF3">
              <w:t>6</w:t>
            </w:r>
          </w:p>
        </w:tc>
        <w:tc>
          <w:tcPr>
            <w:tcW w:w="7599" w:type="dxa"/>
            <w:shd w:val="clear" w:color="auto" w:fill="auto"/>
          </w:tcPr>
          <w:p w14:paraId="7D9A5C4C" w14:textId="77777777" w:rsidR="00400783" w:rsidRPr="00026FF3" w:rsidRDefault="00400783" w:rsidP="003D1ABD">
            <w:pPr>
              <w:pStyle w:val="Tabletext"/>
            </w:pPr>
            <w:r w:rsidRPr="00026FF3">
              <w:t xml:space="preserve">DEXTRANS, GELATIN </w:t>
            </w:r>
            <w:r w:rsidR="00026FF3">
              <w:noBreakHyphen/>
            </w:r>
            <w:r w:rsidRPr="00026FF3">
              <w:t xml:space="preserve"> SUCCINYLATED &amp; ETHERIFIED STARCHES used as plasma substitutes/blood volume expanders</w:t>
            </w:r>
          </w:p>
        </w:tc>
      </w:tr>
      <w:tr w:rsidR="00400783" w:rsidRPr="00026FF3" w14:paraId="16BF6D4B" w14:textId="77777777" w:rsidTr="003D1ABD">
        <w:tc>
          <w:tcPr>
            <w:tcW w:w="714" w:type="dxa"/>
            <w:shd w:val="clear" w:color="auto" w:fill="auto"/>
          </w:tcPr>
          <w:p w14:paraId="4B36E088" w14:textId="77777777" w:rsidR="00400783" w:rsidRPr="00026FF3" w:rsidRDefault="00400783" w:rsidP="003D1ABD">
            <w:pPr>
              <w:pStyle w:val="Tabletext"/>
            </w:pPr>
            <w:r w:rsidRPr="00026FF3">
              <w:t>7</w:t>
            </w:r>
          </w:p>
        </w:tc>
        <w:tc>
          <w:tcPr>
            <w:tcW w:w="7599" w:type="dxa"/>
            <w:shd w:val="clear" w:color="auto" w:fill="auto"/>
          </w:tcPr>
          <w:p w14:paraId="13509DB9" w14:textId="77777777" w:rsidR="00400783" w:rsidRPr="00026FF3" w:rsidRDefault="00400783" w:rsidP="003D1ABD">
            <w:pPr>
              <w:pStyle w:val="Tabletext"/>
            </w:pPr>
            <w:r w:rsidRPr="00026FF3">
              <w:t>ELECTRICAL ACCUMULATORS, BATTERIES, COMPONENTS or LAMPS</w:t>
            </w:r>
          </w:p>
        </w:tc>
      </w:tr>
      <w:tr w:rsidR="00400783" w:rsidRPr="00026FF3" w14:paraId="1DB52950" w14:textId="77777777" w:rsidTr="003D1ABD">
        <w:tc>
          <w:tcPr>
            <w:tcW w:w="714" w:type="dxa"/>
            <w:shd w:val="clear" w:color="auto" w:fill="auto"/>
          </w:tcPr>
          <w:p w14:paraId="48D09ABB" w14:textId="77777777" w:rsidR="00400783" w:rsidRPr="00026FF3" w:rsidRDefault="00400783" w:rsidP="003D1ABD">
            <w:pPr>
              <w:pStyle w:val="Tabletext"/>
            </w:pPr>
            <w:r w:rsidRPr="00026FF3">
              <w:t>8</w:t>
            </w:r>
          </w:p>
        </w:tc>
        <w:tc>
          <w:tcPr>
            <w:tcW w:w="7599" w:type="dxa"/>
            <w:shd w:val="clear" w:color="auto" w:fill="auto"/>
          </w:tcPr>
          <w:p w14:paraId="05CCD287" w14:textId="77777777" w:rsidR="00400783" w:rsidRPr="00026FF3" w:rsidRDefault="00400783" w:rsidP="003D1ABD">
            <w:pPr>
              <w:pStyle w:val="Tabletext"/>
            </w:pPr>
            <w:r w:rsidRPr="00026FF3">
              <w:t>ELECTRONIC COMPONENTS</w:t>
            </w:r>
          </w:p>
        </w:tc>
      </w:tr>
      <w:tr w:rsidR="00400783" w:rsidRPr="00026FF3" w14:paraId="32FAA50A" w14:textId="77777777" w:rsidTr="003D1ABD">
        <w:tc>
          <w:tcPr>
            <w:tcW w:w="714" w:type="dxa"/>
            <w:shd w:val="clear" w:color="auto" w:fill="auto"/>
          </w:tcPr>
          <w:p w14:paraId="49FE923E" w14:textId="77777777" w:rsidR="00400783" w:rsidRPr="00026FF3" w:rsidRDefault="00400783" w:rsidP="003D1ABD">
            <w:pPr>
              <w:pStyle w:val="Tabletext"/>
            </w:pPr>
            <w:r w:rsidRPr="00026FF3">
              <w:t>9</w:t>
            </w:r>
          </w:p>
        </w:tc>
        <w:tc>
          <w:tcPr>
            <w:tcW w:w="7599" w:type="dxa"/>
            <w:shd w:val="clear" w:color="auto" w:fill="auto"/>
          </w:tcPr>
          <w:p w14:paraId="463D267F" w14:textId="77777777" w:rsidR="00400783" w:rsidRPr="00026FF3" w:rsidRDefault="00400783" w:rsidP="003D1ABD">
            <w:pPr>
              <w:pStyle w:val="Tabletext"/>
            </w:pPr>
            <w:r w:rsidRPr="00026FF3">
              <w:t>ENHANCING AGENTS for use in ultrasonic and magnetic resonance imaging</w:t>
            </w:r>
          </w:p>
        </w:tc>
      </w:tr>
      <w:tr w:rsidR="00400783" w:rsidRPr="00026FF3" w14:paraId="10163DE2" w14:textId="77777777" w:rsidTr="003D1ABD">
        <w:tc>
          <w:tcPr>
            <w:tcW w:w="714" w:type="dxa"/>
            <w:shd w:val="clear" w:color="auto" w:fill="auto"/>
          </w:tcPr>
          <w:p w14:paraId="549A2E5F" w14:textId="77777777" w:rsidR="00400783" w:rsidRPr="00026FF3" w:rsidRDefault="00400783" w:rsidP="003D1ABD">
            <w:pPr>
              <w:pStyle w:val="Tabletext"/>
            </w:pPr>
            <w:r w:rsidRPr="00026FF3">
              <w:t>10</w:t>
            </w:r>
          </w:p>
        </w:tc>
        <w:tc>
          <w:tcPr>
            <w:tcW w:w="7599" w:type="dxa"/>
            <w:shd w:val="clear" w:color="auto" w:fill="auto"/>
          </w:tcPr>
          <w:p w14:paraId="39F1E620" w14:textId="77777777" w:rsidR="00400783" w:rsidRPr="00026FF3" w:rsidRDefault="00400783" w:rsidP="003D1ABD">
            <w:pPr>
              <w:pStyle w:val="Tabletext"/>
            </w:pPr>
            <w:r w:rsidRPr="00026FF3">
              <w:t>EXPLOSIVES</w:t>
            </w:r>
          </w:p>
        </w:tc>
      </w:tr>
      <w:tr w:rsidR="00400783" w:rsidRPr="00026FF3" w14:paraId="1120320B" w14:textId="77777777" w:rsidTr="003D1ABD">
        <w:tc>
          <w:tcPr>
            <w:tcW w:w="714" w:type="dxa"/>
            <w:shd w:val="clear" w:color="auto" w:fill="auto"/>
          </w:tcPr>
          <w:p w14:paraId="4050BBED" w14:textId="77777777" w:rsidR="00400783" w:rsidRPr="00026FF3" w:rsidRDefault="00400783" w:rsidP="003D1ABD">
            <w:pPr>
              <w:pStyle w:val="Tabletext"/>
            </w:pPr>
            <w:r w:rsidRPr="00026FF3">
              <w:t>11</w:t>
            </w:r>
          </w:p>
        </w:tc>
        <w:tc>
          <w:tcPr>
            <w:tcW w:w="7599" w:type="dxa"/>
            <w:shd w:val="clear" w:color="auto" w:fill="auto"/>
          </w:tcPr>
          <w:p w14:paraId="74464F1B" w14:textId="77777777" w:rsidR="00400783" w:rsidRPr="00026FF3" w:rsidRDefault="00400783" w:rsidP="003D1ABD">
            <w:pPr>
              <w:pStyle w:val="Tabletext"/>
            </w:pPr>
            <w:r w:rsidRPr="00026FF3">
              <w:t xml:space="preserve">FOOD </w:t>
            </w:r>
            <w:r w:rsidRPr="00026FF3">
              <w:rPr>
                <w:b/>
              </w:rPr>
              <w:t>except</w:t>
            </w:r>
            <w:r w:rsidRPr="00026FF3">
              <w:t>:</w:t>
            </w:r>
          </w:p>
          <w:p w14:paraId="4855C11C" w14:textId="77777777" w:rsidR="00400783" w:rsidRPr="00026FF3" w:rsidRDefault="00400783" w:rsidP="003D1ABD">
            <w:pPr>
              <w:pStyle w:val="Tablea"/>
            </w:pPr>
            <w:r w:rsidRPr="00026FF3">
              <w:t>(a) food additives before incorporation into food; or</w:t>
            </w:r>
          </w:p>
          <w:p w14:paraId="1CDE2438" w14:textId="77777777" w:rsidR="00400783" w:rsidRPr="00026FF3" w:rsidRDefault="00400783" w:rsidP="003D1ABD">
            <w:pPr>
              <w:pStyle w:val="Tablea"/>
            </w:pPr>
            <w:r w:rsidRPr="00026FF3">
              <w:t>(b) when used as a means of administering a poison for therapeutic use</w:t>
            </w:r>
          </w:p>
        </w:tc>
      </w:tr>
      <w:tr w:rsidR="00400783" w:rsidRPr="00026FF3" w14:paraId="55DE2788" w14:textId="77777777" w:rsidTr="003D1ABD">
        <w:tc>
          <w:tcPr>
            <w:tcW w:w="714" w:type="dxa"/>
            <w:shd w:val="clear" w:color="auto" w:fill="auto"/>
          </w:tcPr>
          <w:p w14:paraId="1B2C7E3B" w14:textId="77777777" w:rsidR="00400783" w:rsidRPr="00026FF3" w:rsidRDefault="00400783" w:rsidP="003D1ABD">
            <w:pPr>
              <w:pStyle w:val="Tabletext"/>
            </w:pPr>
            <w:r w:rsidRPr="00026FF3">
              <w:t>12</w:t>
            </w:r>
          </w:p>
        </w:tc>
        <w:tc>
          <w:tcPr>
            <w:tcW w:w="7599" w:type="dxa"/>
            <w:shd w:val="clear" w:color="auto" w:fill="auto"/>
          </w:tcPr>
          <w:p w14:paraId="14F353AF" w14:textId="77777777" w:rsidR="00400783" w:rsidRPr="00026FF3" w:rsidRDefault="00400783" w:rsidP="003D1ABD">
            <w:pPr>
              <w:pStyle w:val="Tabletext"/>
            </w:pPr>
            <w:r w:rsidRPr="00026FF3">
              <w:t>FRITTED GLAZING OR ENAMELLING PREPARATIONS in which the poison is confined as a non</w:t>
            </w:r>
            <w:r w:rsidR="00026FF3">
              <w:noBreakHyphen/>
            </w:r>
            <w:r w:rsidRPr="00026FF3">
              <w:t>migratory component of glassy solid flakes or granules</w:t>
            </w:r>
          </w:p>
        </w:tc>
      </w:tr>
      <w:tr w:rsidR="00400783" w:rsidRPr="00026FF3" w14:paraId="7F663C92" w14:textId="77777777" w:rsidTr="003D1ABD">
        <w:tc>
          <w:tcPr>
            <w:tcW w:w="714" w:type="dxa"/>
            <w:shd w:val="clear" w:color="auto" w:fill="auto"/>
          </w:tcPr>
          <w:p w14:paraId="469F66C5" w14:textId="77777777" w:rsidR="00400783" w:rsidRPr="00026FF3" w:rsidRDefault="00400783" w:rsidP="003D1ABD">
            <w:pPr>
              <w:pStyle w:val="Tabletext"/>
            </w:pPr>
            <w:r w:rsidRPr="00026FF3">
              <w:t>13</w:t>
            </w:r>
          </w:p>
        </w:tc>
        <w:tc>
          <w:tcPr>
            <w:tcW w:w="7599" w:type="dxa"/>
            <w:shd w:val="clear" w:color="auto" w:fill="auto"/>
          </w:tcPr>
          <w:p w14:paraId="6C366FA7" w14:textId="77777777" w:rsidR="00400783" w:rsidRPr="00026FF3" w:rsidRDefault="00400783" w:rsidP="003D1ABD">
            <w:pPr>
              <w:pStyle w:val="Tabletext"/>
            </w:pPr>
            <w:r w:rsidRPr="00026FF3">
              <w:t>GLASS (including CRYSTAL WARE)</w:t>
            </w:r>
          </w:p>
        </w:tc>
      </w:tr>
      <w:tr w:rsidR="00400783" w:rsidRPr="00026FF3" w14:paraId="46A4958B" w14:textId="77777777" w:rsidTr="003D1ABD">
        <w:tc>
          <w:tcPr>
            <w:tcW w:w="714" w:type="dxa"/>
            <w:shd w:val="clear" w:color="auto" w:fill="auto"/>
          </w:tcPr>
          <w:p w14:paraId="102EA441" w14:textId="77777777" w:rsidR="00400783" w:rsidRPr="00026FF3" w:rsidRDefault="00400783" w:rsidP="003D1ABD">
            <w:pPr>
              <w:pStyle w:val="Tabletext"/>
            </w:pPr>
            <w:r w:rsidRPr="00026FF3">
              <w:t>14</w:t>
            </w:r>
          </w:p>
        </w:tc>
        <w:tc>
          <w:tcPr>
            <w:tcW w:w="7599" w:type="dxa"/>
            <w:shd w:val="clear" w:color="auto" w:fill="auto"/>
          </w:tcPr>
          <w:p w14:paraId="686004CA" w14:textId="77777777" w:rsidR="00400783" w:rsidRPr="00026FF3" w:rsidRDefault="00400783" w:rsidP="003D1ABD">
            <w:pPr>
              <w:pStyle w:val="Tabletext"/>
            </w:pPr>
            <w:r w:rsidRPr="00026FF3">
              <w:t>GLAZED POTTERY</w:t>
            </w:r>
          </w:p>
        </w:tc>
      </w:tr>
      <w:tr w:rsidR="00400783" w:rsidRPr="00026FF3" w14:paraId="01241F1E" w14:textId="77777777" w:rsidTr="003D1ABD">
        <w:tc>
          <w:tcPr>
            <w:tcW w:w="714" w:type="dxa"/>
            <w:shd w:val="clear" w:color="auto" w:fill="auto"/>
          </w:tcPr>
          <w:p w14:paraId="3309DF5F" w14:textId="77777777" w:rsidR="00400783" w:rsidRPr="00026FF3" w:rsidRDefault="00400783" w:rsidP="003D1ABD">
            <w:pPr>
              <w:pStyle w:val="Tabletext"/>
            </w:pPr>
            <w:r w:rsidRPr="00026FF3">
              <w:t>15</w:t>
            </w:r>
          </w:p>
        </w:tc>
        <w:tc>
          <w:tcPr>
            <w:tcW w:w="7599" w:type="dxa"/>
            <w:shd w:val="clear" w:color="auto" w:fill="auto"/>
          </w:tcPr>
          <w:p w14:paraId="1CCB0C3E" w14:textId="77777777" w:rsidR="00400783" w:rsidRPr="00026FF3" w:rsidRDefault="00400783" w:rsidP="003D1ABD">
            <w:pPr>
              <w:pStyle w:val="Tabletext"/>
            </w:pPr>
            <w:r w:rsidRPr="00026FF3">
              <w:t>HUMAN BLOOD PRODUCTS including:</w:t>
            </w:r>
          </w:p>
          <w:p w14:paraId="34A15A00" w14:textId="77777777" w:rsidR="00400783" w:rsidRPr="00026FF3" w:rsidRDefault="00400783" w:rsidP="003D1ABD">
            <w:pPr>
              <w:pStyle w:val="Tablea"/>
            </w:pPr>
            <w:r w:rsidRPr="00026FF3">
              <w:t>(a) whole blood;</w:t>
            </w:r>
          </w:p>
          <w:p w14:paraId="2D0683AC" w14:textId="77777777" w:rsidR="00400783" w:rsidRPr="00026FF3" w:rsidRDefault="00400783" w:rsidP="003D1ABD">
            <w:pPr>
              <w:pStyle w:val="Tablea"/>
            </w:pPr>
            <w:r w:rsidRPr="00026FF3">
              <w:t>(b) blood components including red cells, white cells, platelets and plasma (including cryoprecipitate); and</w:t>
            </w:r>
          </w:p>
          <w:p w14:paraId="6DF636DF" w14:textId="77777777" w:rsidR="00400783" w:rsidRPr="00026FF3" w:rsidRDefault="00400783" w:rsidP="003D1ABD">
            <w:pPr>
              <w:pStyle w:val="Tablea"/>
            </w:pPr>
            <w:r w:rsidRPr="00026FF3">
              <w:t>(c) the following plasma</w:t>
            </w:r>
            <w:r w:rsidR="00026FF3">
              <w:noBreakHyphen/>
            </w:r>
            <w:r w:rsidRPr="00026FF3">
              <w:t>derived therapeutic proteins; and their equivalent recombinant alternatives:</w:t>
            </w:r>
          </w:p>
          <w:p w14:paraId="19A3FD9A" w14:textId="77777777" w:rsidR="00400783" w:rsidRPr="00026FF3" w:rsidRDefault="00400783" w:rsidP="003D1ABD">
            <w:pPr>
              <w:pStyle w:val="Tablei"/>
            </w:pPr>
            <w:r w:rsidRPr="00026FF3">
              <w:t>(i) albumin;</w:t>
            </w:r>
          </w:p>
          <w:p w14:paraId="4344C8B3" w14:textId="77777777" w:rsidR="00400783" w:rsidRPr="00026FF3" w:rsidRDefault="00400783" w:rsidP="003D1ABD">
            <w:pPr>
              <w:pStyle w:val="Tablei"/>
            </w:pPr>
            <w:r w:rsidRPr="00026FF3">
              <w:t>(ii) anticoagulation complex;</w:t>
            </w:r>
          </w:p>
          <w:p w14:paraId="40D44701" w14:textId="77777777" w:rsidR="00400783" w:rsidRPr="00026FF3" w:rsidRDefault="00400783" w:rsidP="003D1ABD">
            <w:pPr>
              <w:pStyle w:val="Tablei"/>
            </w:pPr>
            <w:r w:rsidRPr="00026FF3">
              <w:t>(iii) C1 esterase inhibitors;</w:t>
            </w:r>
          </w:p>
          <w:p w14:paraId="2AB4D23F" w14:textId="77777777" w:rsidR="00400783" w:rsidRPr="00026FF3" w:rsidRDefault="00400783" w:rsidP="003D1ABD">
            <w:pPr>
              <w:pStyle w:val="Tablei"/>
            </w:pPr>
            <w:r w:rsidRPr="00026FF3">
              <w:t>(iv) clotting factors;</w:t>
            </w:r>
          </w:p>
          <w:p w14:paraId="75F28F67" w14:textId="77777777" w:rsidR="00400783" w:rsidRPr="009C6ED1" w:rsidRDefault="00400783" w:rsidP="003D1ABD">
            <w:pPr>
              <w:pStyle w:val="Tablei"/>
              <w:rPr>
                <w:lang w:val="es-CL"/>
              </w:rPr>
            </w:pPr>
            <w:r w:rsidRPr="009C6ED1">
              <w:rPr>
                <w:lang w:val="es-CL"/>
              </w:rPr>
              <w:t>(v) fibrinogen;</w:t>
            </w:r>
          </w:p>
          <w:p w14:paraId="75745E6C" w14:textId="77777777" w:rsidR="00400783" w:rsidRPr="009C6ED1" w:rsidRDefault="00400783" w:rsidP="003D1ABD">
            <w:pPr>
              <w:pStyle w:val="Tablei"/>
              <w:rPr>
                <w:lang w:val="es-CL"/>
              </w:rPr>
            </w:pPr>
            <w:r w:rsidRPr="009C6ED1">
              <w:rPr>
                <w:lang w:val="es-CL"/>
              </w:rPr>
              <w:t>(vi) protein C;</w:t>
            </w:r>
          </w:p>
          <w:p w14:paraId="0C5746C1" w14:textId="77777777" w:rsidR="00400783" w:rsidRPr="00026FF3" w:rsidRDefault="00400783" w:rsidP="003D1ABD">
            <w:pPr>
              <w:pStyle w:val="Tablei"/>
            </w:pPr>
            <w:r w:rsidRPr="00026FF3">
              <w:t>(vii) prothrombin complex concentrate (PCC);</w:t>
            </w:r>
          </w:p>
          <w:p w14:paraId="0B4214C9" w14:textId="77777777" w:rsidR="00400783" w:rsidRPr="00026FF3" w:rsidRDefault="00400783" w:rsidP="003D1ABD">
            <w:pPr>
              <w:pStyle w:val="Tablei"/>
            </w:pPr>
            <w:r w:rsidRPr="00026FF3">
              <w:t>(viii) thrombin</w:t>
            </w:r>
          </w:p>
        </w:tc>
      </w:tr>
      <w:tr w:rsidR="00400783" w:rsidRPr="00026FF3" w14:paraId="0769F6DE" w14:textId="77777777" w:rsidTr="003D1ABD">
        <w:tc>
          <w:tcPr>
            <w:tcW w:w="714" w:type="dxa"/>
            <w:shd w:val="clear" w:color="auto" w:fill="auto"/>
          </w:tcPr>
          <w:p w14:paraId="61CA68EF" w14:textId="77777777" w:rsidR="00400783" w:rsidRPr="00026FF3" w:rsidRDefault="00400783" w:rsidP="003D1ABD">
            <w:pPr>
              <w:pStyle w:val="Tabletext"/>
            </w:pPr>
            <w:r w:rsidRPr="00026FF3">
              <w:t>16</w:t>
            </w:r>
          </w:p>
        </w:tc>
        <w:tc>
          <w:tcPr>
            <w:tcW w:w="7599" w:type="dxa"/>
            <w:shd w:val="clear" w:color="auto" w:fill="auto"/>
          </w:tcPr>
          <w:p w14:paraId="2D288B04" w14:textId="77777777" w:rsidR="00400783" w:rsidRPr="00026FF3" w:rsidRDefault="00400783" w:rsidP="003D1ABD">
            <w:pPr>
              <w:pStyle w:val="Tabletext"/>
            </w:pPr>
            <w:r w:rsidRPr="00026FF3">
              <w:t>IN VITRO DIAGNOSTIC AND ANALYTICAL PREPARATIONS containing 0.001</w:t>
            </w:r>
            <w:r w:rsidR="00C44452" w:rsidRPr="00026FF3">
              <w:t>%</w:t>
            </w:r>
            <w:r w:rsidRPr="00026FF3">
              <w:t xml:space="preserve"> or less of a poison included in Schedules 1 to 8</w:t>
            </w:r>
          </w:p>
        </w:tc>
      </w:tr>
      <w:tr w:rsidR="00400783" w:rsidRPr="00026FF3" w14:paraId="4189AB6F" w14:textId="77777777" w:rsidTr="003D1ABD">
        <w:tc>
          <w:tcPr>
            <w:tcW w:w="714" w:type="dxa"/>
            <w:shd w:val="clear" w:color="auto" w:fill="auto"/>
          </w:tcPr>
          <w:p w14:paraId="07305108" w14:textId="77777777" w:rsidR="00400783" w:rsidRPr="00026FF3" w:rsidRDefault="00400783" w:rsidP="003D1ABD">
            <w:pPr>
              <w:pStyle w:val="Tabletext"/>
            </w:pPr>
            <w:r w:rsidRPr="00026FF3">
              <w:t>17</w:t>
            </w:r>
          </w:p>
        </w:tc>
        <w:tc>
          <w:tcPr>
            <w:tcW w:w="7599" w:type="dxa"/>
            <w:shd w:val="clear" w:color="auto" w:fill="auto"/>
          </w:tcPr>
          <w:p w14:paraId="63A16417" w14:textId="77777777" w:rsidR="00400783" w:rsidRPr="00026FF3" w:rsidRDefault="00400783" w:rsidP="003D1ABD">
            <w:pPr>
              <w:pStyle w:val="Tabletext"/>
            </w:pPr>
            <w:r w:rsidRPr="00026FF3">
              <w:t>INTRAOCULAR VISCOELASTIC PRODUCTS</w:t>
            </w:r>
          </w:p>
        </w:tc>
      </w:tr>
      <w:tr w:rsidR="00400783" w:rsidRPr="00026FF3" w14:paraId="72F16AFD" w14:textId="77777777" w:rsidTr="003D1ABD">
        <w:tc>
          <w:tcPr>
            <w:tcW w:w="714" w:type="dxa"/>
            <w:shd w:val="clear" w:color="auto" w:fill="auto"/>
          </w:tcPr>
          <w:p w14:paraId="59829C70" w14:textId="77777777" w:rsidR="00400783" w:rsidRPr="00026FF3" w:rsidRDefault="00400783" w:rsidP="003D1ABD">
            <w:pPr>
              <w:pStyle w:val="Tabletext"/>
            </w:pPr>
            <w:r w:rsidRPr="00026FF3">
              <w:t>18</w:t>
            </w:r>
          </w:p>
        </w:tc>
        <w:tc>
          <w:tcPr>
            <w:tcW w:w="7599" w:type="dxa"/>
            <w:shd w:val="clear" w:color="auto" w:fill="auto"/>
          </w:tcPr>
          <w:p w14:paraId="02B849BC" w14:textId="77777777" w:rsidR="00400783" w:rsidRPr="00026FF3" w:rsidRDefault="00400783" w:rsidP="003D1ABD">
            <w:pPr>
              <w:pStyle w:val="Tabletext"/>
            </w:pPr>
            <w:r w:rsidRPr="00026FF3">
              <w:t xml:space="preserve">LUBRICANTS in preparations that provide a lubricating action between machinery parts, </w:t>
            </w:r>
            <w:r w:rsidRPr="00026FF3">
              <w:rPr>
                <w:b/>
              </w:rPr>
              <w:t>except</w:t>
            </w:r>
            <w:r w:rsidRPr="00026FF3">
              <w:t xml:space="preserve"> soluble oils and solvent</w:t>
            </w:r>
            <w:r w:rsidR="00026FF3">
              <w:noBreakHyphen/>
            </w:r>
            <w:r w:rsidRPr="00026FF3">
              <w:t>deposited lubricating agents</w:t>
            </w:r>
          </w:p>
        </w:tc>
      </w:tr>
      <w:tr w:rsidR="00400783" w:rsidRPr="00026FF3" w14:paraId="18015C99" w14:textId="77777777" w:rsidTr="003D1ABD">
        <w:tc>
          <w:tcPr>
            <w:tcW w:w="714" w:type="dxa"/>
            <w:shd w:val="clear" w:color="auto" w:fill="auto"/>
          </w:tcPr>
          <w:p w14:paraId="32A266DF" w14:textId="77777777" w:rsidR="00400783" w:rsidRPr="00026FF3" w:rsidRDefault="00400783" w:rsidP="003D1ABD">
            <w:pPr>
              <w:pStyle w:val="Tabletext"/>
            </w:pPr>
            <w:r w:rsidRPr="00026FF3">
              <w:t>19</w:t>
            </w:r>
          </w:p>
        </w:tc>
        <w:tc>
          <w:tcPr>
            <w:tcW w:w="7599" w:type="dxa"/>
            <w:shd w:val="clear" w:color="auto" w:fill="auto"/>
          </w:tcPr>
          <w:p w14:paraId="1B514644" w14:textId="77777777" w:rsidR="00400783" w:rsidRPr="00026FF3" w:rsidRDefault="00400783" w:rsidP="003D1ABD">
            <w:pPr>
              <w:pStyle w:val="Tabletext"/>
            </w:pPr>
            <w:r w:rsidRPr="00026FF3">
              <w:t>MATCHES</w:t>
            </w:r>
          </w:p>
        </w:tc>
      </w:tr>
      <w:tr w:rsidR="00400783" w:rsidRPr="00026FF3" w14:paraId="04C152B0" w14:textId="77777777" w:rsidTr="003D1ABD">
        <w:tc>
          <w:tcPr>
            <w:tcW w:w="714" w:type="dxa"/>
            <w:shd w:val="clear" w:color="auto" w:fill="auto"/>
          </w:tcPr>
          <w:p w14:paraId="074A0E69" w14:textId="77777777" w:rsidR="00400783" w:rsidRPr="00026FF3" w:rsidRDefault="00400783" w:rsidP="003D1ABD">
            <w:pPr>
              <w:pStyle w:val="Tabletext"/>
            </w:pPr>
            <w:r w:rsidRPr="00026FF3">
              <w:t>20</w:t>
            </w:r>
          </w:p>
        </w:tc>
        <w:tc>
          <w:tcPr>
            <w:tcW w:w="7599" w:type="dxa"/>
            <w:shd w:val="clear" w:color="auto" w:fill="auto"/>
          </w:tcPr>
          <w:p w14:paraId="3F1787CB" w14:textId="77777777" w:rsidR="00400783" w:rsidRPr="00026FF3" w:rsidRDefault="00400783" w:rsidP="003D1ABD">
            <w:pPr>
              <w:pStyle w:val="Tabletext"/>
            </w:pPr>
            <w:r w:rsidRPr="00026FF3">
              <w:t>MEDICAL AND VETERINARY ADHESIVES, GLUES AND CEMENTS</w:t>
            </w:r>
          </w:p>
        </w:tc>
      </w:tr>
      <w:tr w:rsidR="00400783" w:rsidRPr="00026FF3" w14:paraId="3C790FE2" w14:textId="77777777" w:rsidTr="003D1ABD">
        <w:tc>
          <w:tcPr>
            <w:tcW w:w="714" w:type="dxa"/>
            <w:shd w:val="clear" w:color="auto" w:fill="auto"/>
          </w:tcPr>
          <w:p w14:paraId="078DD88C" w14:textId="77777777" w:rsidR="00400783" w:rsidRPr="00026FF3" w:rsidRDefault="00400783" w:rsidP="003D1ABD">
            <w:pPr>
              <w:pStyle w:val="Tabletext"/>
            </w:pPr>
            <w:r w:rsidRPr="00026FF3">
              <w:t>21</w:t>
            </w:r>
          </w:p>
        </w:tc>
        <w:tc>
          <w:tcPr>
            <w:tcW w:w="7599" w:type="dxa"/>
            <w:shd w:val="clear" w:color="auto" w:fill="auto"/>
          </w:tcPr>
          <w:p w14:paraId="67B92595" w14:textId="77777777" w:rsidR="00400783" w:rsidRPr="00026FF3" w:rsidRDefault="00400783" w:rsidP="003D1ABD">
            <w:pPr>
              <w:pStyle w:val="Tabletext"/>
            </w:pPr>
            <w:r w:rsidRPr="00026FF3">
              <w:t xml:space="preserve">MEDICAL DEVICES classified as Class III by the classification rules set out in </w:t>
            </w:r>
            <w:r w:rsidR="001F6281" w:rsidRPr="00026FF3">
              <w:t>Schedule 2</w:t>
            </w:r>
            <w:r w:rsidRPr="00026FF3">
              <w:t xml:space="preserve"> to the </w:t>
            </w:r>
            <w:r w:rsidRPr="00026FF3">
              <w:rPr>
                <w:i/>
              </w:rPr>
              <w:t>Therapeutic Goods (Medical Devices) Regulation 2002</w:t>
            </w:r>
            <w:r w:rsidRPr="00026FF3">
              <w:t xml:space="preserve">, </w:t>
            </w:r>
            <w:r w:rsidRPr="00026FF3">
              <w:rPr>
                <w:b/>
              </w:rPr>
              <w:t>except</w:t>
            </w:r>
            <w:r w:rsidRPr="00026FF3">
              <w:t xml:space="preserve"> the following:</w:t>
            </w:r>
          </w:p>
          <w:p w14:paraId="44E3C435" w14:textId="77777777" w:rsidR="00400783" w:rsidRPr="00026FF3" w:rsidRDefault="00400783" w:rsidP="003D1ABD">
            <w:pPr>
              <w:pStyle w:val="Tablea"/>
            </w:pPr>
            <w:r w:rsidRPr="00026FF3">
              <w:t>(a) injectable tissue reconstructive, augmentation and restoration materials, including collagen;</w:t>
            </w:r>
          </w:p>
          <w:p w14:paraId="70EB017D" w14:textId="77777777" w:rsidR="00400783" w:rsidRPr="00026FF3" w:rsidRDefault="00400783" w:rsidP="003D1ABD">
            <w:pPr>
              <w:pStyle w:val="Tablea"/>
            </w:pPr>
            <w:r w:rsidRPr="00026FF3">
              <w:t>(b) medical devices which include anticoagulants;</w:t>
            </w:r>
          </w:p>
          <w:p w14:paraId="02A50942" w14:textId="77777777" w:rsidR="00400783" w:rsidRPr="00026FF3" w:rsidRDefault="00400783" w:rsidP="003D1ABD">
            <w:pPr>
              <w:pStyle w:val="Tablea"/>
            </w:pPr>
            <w:r w:rsidRPr="00026FF3">
              <w:t>(c) artificial tears;</w:t>
            </w:r>
          </w:p>
          <w:p w14:paraId="1060CB5F" w14:textId="77777777" w:rsidR="00400783" w:rsidRPr="00026FF3" w:rsidRDefault="00400783" w:rsidP="003D1ABD">
            <w:pPr>
              <w:pStyle w:val="Tablea"/>
            </w:pPr>
            <w:r w:rsidRPr="00026FF3">
              <w:t>(d) urinary catheters;</w:t>
            </w:r>
          </w:p>
          <w:p w14:paraId="6C66BD4C" w14:textId="77777777" w:rsidR="00400783" w:rsidRPr="00026FF3" w:rsidRDefault="00400783" w:rsidP="003D1ABD">
            <w:pPr>
              <w:pStyle w:val="Tablea"/>
            </w:pPr>
            <w:r w:rsidRPr="00026FF3">
              <w:t>(e) intra</w:t>
            </w:r>
            <w:r w:rsidR="00026FF3">
              <w:noBreakHyphen/>
            </w:r>
            <w:r w:rsidRPr="00026FF3">
              <w:t>articular fluids</w:t>
            </w:r>
          </w:p>
        </w:tc>
      </w:tr>
      <w:tr w:rsidR="00400783" w:rsidRPr="00026FF3" w14:paraId="59E7D668" w14:textId="77777777" w:rsidTr="003D1ABD">
        <w:tc>
          <w:tcPr>
            <w:tcW w:w="714" w:type="dxa"/>
            <w:shd w:val="clear" w:color="auto" w:fill="auto"/>
          </w:tcPr>
          <w:p w14:paraId="0B6333EF" w14:textId="77777777" w:rsidR="00400783" w:rsidRPr="00026FF3" w:rsidRDefault="00400783" w:rsidP="003D1ABD">
            <w:pPr>
              <w:pStyle w:val="Tabletext"/>
            </w:pPr>
            <w:r w:rsidRPr="00026FF3">
              <w:t>22</w:t>
            </w:r>
          </w:p>
        </w:tc>
        <w:tc>
          <w:tcPr>
            <w:tcW w:w="7599" w:type="dxa"/>
            <w:shd w:val="clear" w:color="auto" w:fill="auto"/>
          </w:tcPr>
          <w:p w14:paraId="77CC21B3" w14:textId="77777777" w:rsidR="00400783" w:rsidRPr="00026FF3" w:rsidRDefault="00400783" w:rsidP="003D1ABD">
            <w:pPr>
              <w:pStyle w:val="Tabletext"/>
            </w:pPr>
            <w:r w:rsidRPr="00026FF3">
              <w:t xml:space="preserve">MOTOR, HEATING or FURNACE FUELS </w:t>
            </w:r>
            <w:r w:rsidRPr="00026FF3">
              <w:rPr>
                <w:b/>
              </w:rPr>
              <w:t xml:space="preserve">except </w:t>
            </w:r>
            <w:r w:rsidRPr="00026FF3">
              <w:t>the following:</w:t>
            </w:r>
          </w:p>
          <w:p w14:paraId="6D35D3F9" w14:textId="77777777" w:rsidR="00400783" w:rsidRPr="00026FF3" w:rsidRDefault="00400783" w:rsidP="003D1ABD">
            <w:pPr>
              <w:pStyle w:val="Tablea"/>
            </w:pPr>
            <w:r w:rsidRPr="00026FF3">
              <w:t>(a) when the contrary intention appears in any Schedule;</w:t>
            </w:r>
          </w:p>
          <w:p w14:paraId="4511F2B7" w14:textId="77777777" w:rsidR="00400783" w:rsidRPr="00026FF3" w:rsidRDefault="00400783" w:rsidP="003D1ABD">
            <w:pPr>
              <w:pStyle w:val="Tablea"/>
            </w:pPr>
            <w:r w:rsidRPr="00026FF3">
              <w:t>(b) when containing methanol;</w:t>
            </w:r>
          </w:p>
          <w:p w14:paraId="5C9928AD" w14:textId="77777777" w:rsidR="00400783" w:rsidRPr="00026FF3" w:rsidRDefault="00400783" w:rsidP="003D1ABD">
            <w:pPr>
              <w:pStyle w:val="Tablea"/>
            </w:pPr>
            <w:r w:rsidRPr="00026FF3">
              <w:t>(c) toy or hobby fuels; or</w:t>
            </w:r>
          </w:p>
          <w:p w14:paraId="7ABA58A6" w14:textId="77777777" w:rsidR="00400783" w:rsidRPr="00026FF3" w:rsidRDefault="00400783" w:rsidP="003D1ABD">
            <w:pPr>
              <w:pStyle w:val="Tablea"/>
            </w:pPr>
            <w:r w:rsidRPr="00026FF3">
              <w:t xml:space="preserve">(d) petrol or kerosene when packed in containers having a capacity of 20 </w:t>
            </w:r>
            <w:r w:rsidR="00AC15ED" w:rsidRPr="00026FF3">
              <w:t>L</w:t>
            </w:r>
            <w:r w:rsidRPr="00026FF3">
              <w:t xml:space="preserve"> or less</w:t>
            </w:r>
          </w:p>
        </w:tc>
      </w:tr>
      <w:tr w:rsidR="00400783" w:rsidRPr="00026FF3" w14:paraId="55EDAA5A" w14:textId="77777777" w:rsidTr="003D1ABD">
        <w:tc>
          <w:tcPr>
            <w:tcW w:w="714" w:type="dxa"/>
            <w:shd w:val="clear" w:color="auto" w:fill="auto"/>
          </w:tcPr>
          <w:p w14:paraId="2E194899" w14:textId="77777777" w:rsidR="00400783" w:rsidRPr="00026FF3" w:rsidRDefault="00400783" w:rsidP="003D1ABD">
            <w:pPr>
              <w:pStyle w:val="Tabletext"/>
            </w:pPr>
            <w:r w:rsidRPr="00026FF3">
              <w:t>23</w:t>
            </w:r>
          </w:p>
        </w:tc>
        <w:tc>
          <w:tcPr>
            <w:tcW w:w="7599" w:type="dxa"/>
            <w:shd w:val="clear" w:color="auto" w:fill="auto"/>
          </w:tcPr>
          <w:p w14:paraId="1B02CFE1" w14:textId="77777777" w:rsidR="00400783" w:rsidRPr="00026FF3" w:rsidRDefault="00400783" w:rsidP="003D1ABD">
            <w:pPr>
              <w:pStyle w:val="Tabletext"/>
            </w:pPr>
            <w:r w:rsidRPr="00026FF3">
              <w:t>NUTRITION REPLACEMENT PREPARATIONS FOR PARENTERAL ADMINISTRATION</w:t>
            </w:r>
          </w:p>
        </w:tc>
      </w:tr>
      <w:tr w:rsidR="00400783" w:rsidRPr="00026FF3" w14:paraId="3BA028C4" w14:textId="77777777" w:rsidTr="003D1ABD">
        <w:tc>
          <w:tcPr>
            <w:tcW w:w="714" w:type="dxa"/>
            <w:shd w:val="clear" w:color="auto" w:fill="auto"/>
          </w:tcPr>
          <w:p w14:paraId="19AD20B4" w14:textId="77777777" w:rsidR="00400783" w:rsidRPr="00026FF3" w:rsidRDefault="00400783" w:rsidP="003D1ABD">
            <w:pPr>
              <w:pStyle w:val="Tabletext"/>
            </w:pPr>
            <w:r w:rsidRPr="00026FF3">
              <w:t>24</w:t>
            </w:r>
          </w:p>
        </w:tc>
        <w:tc>
          <w:tcPr>
            <w:tcW w:w="7599" w:type="dxa"/>
            <w:shd w:val="clear" w:color="auto" w:fill="auto"/>
          </w:tcPr>
          <w:p w14:paraId="21CC6359" w14:textId="77777777" w:rsidR="00400783" w:rsidRPr="00026FF3" w:rsidRDefault="00400783" w:rsidP="003D1ABD">
            <w:pPr>
              <w:pStyle w:val="Tabletext"/>
            </w:pPr>
            <w:r w:rsidRPr="00026FF3">
              <w:t xml:space="preserve">PAPER </w:t>
            </w:r>
            <w:r w:rsidRPr="00026FF3">
              <w:rPr>
                <w:b/>
              </w:rPr>
              <w:t>except</w:t>
            </w:r>
            <w:r w:rsidRPr="00026FF3">
              <w:t>:</w:t>
            </w:r>
          </w:p>
          <w:p w14:paraId="390C0B86" w14:textId="77777777" w:rsidR="00400783" w:rsidRPr="00026FF3" w:rsidRDefault="00400783" w:rsidP="003D1ABD">
            <w:pPr>
              <w:pStyle w:val="Tablea"/>
            </w:pPr>
            <w:r w:rsidRPr="00026FF3">
              <w:t>(a) when prepared for pesticidal use; or</w:t>
            </w:r>
          </w:p>
          <w:p w14:paraId="1E22E461" w14:textId="77777777" w:rsidR="00400783" w:rsidRPr="00026FF3" w:rsidRDefault="00400783" w:rsidP="003D1ABD">
            <w:pPr>
              <w:pStyle w:val="Tablea"/>
            </w:pPr>
            <w:r w:rsidRPr="00026FF3">
              <w:t xml:space="preserve">(b) when containing a poison included in </w:t>
            </w:r>
            <w:r w:rsidR="001F6281" w:rsidRPr="00026FF3">
              <w:t>Schedule 8</w:t>
            </w:r>
            <w:r w:rsidRPr="00026FF3">
              <w:t xml:space="preserve"> or 9</w:t>
            </w:r>
          </w:p>
        </w:tc>
      </w:tr>
      <w:tr w:rsidR="00400783" w:rsidRPr="00026FF3" w14:paraId="0AE21844" w14:textId="77777777" w:rsidTr="003D1ABD">
        <w:tc>
          <w:tcPr>
            <w:tcW w:w="714" w:type="dxa"/>
            <w:shd w:val="clear" w:color="auto" w:fill="auto"/>
          </w:tcPr>
          <w:p w14:paraId="0A48C4A4" w14:textId="77777777" w:rsidR="00400783" w:rsidRPr="00026FF3" w:rsidRDefault="00400783" w:rsidP="003D1ABD">
            <w:pPr>
              <w:pStyle w:val="Tabletext"/>
            </w:pPr>
            <w:r w:rsidRPr="00026FF3">
              <w:t>25</w:t>
            </w:r>
          </w:p>
        </w:tc>
        <w:tc>
          <w:tcPr>
            <w:tcW w:w="7599" w:type="dxa"/>
            <w:shd w:val="clear" w:color="auto" w:fill="auto"/>
          </w:tcPr>
          <w:p w14:paraId="24AC8E76" w14:textId="77777777" w:rsidR="00400783" w:rsidRPr="00026FF3" w:rsidRDefault="00400783" w:rsidP="003D1ABD">
            <w:pPr>
              <w:pStyle w:val="Tabletext"/>
            </w:pPr>
            <w:r w:rsidRPr="00026FF3">
              <w:t>PHOTOGRAPHIC PAPER or FILM</w:t>
            </w:r>
          </w:p>
        </w:tc>
      </w:tr>
      <w:tr w:rsidR="00400783" w:rsidRPr="00026FF3" w14:paraId="64214BB2" w14:textId="77777777" w:rsidTr="003D1ABD">
        <w:tc>
          <w:tcPr>
            <w:tcW w:w="714" w:type="dxa"/>
            <w:shd w:val="clear" w:color="auto" w:fill="auto"/>
          </w:tcPr>
          <w:p w14:paraId="1EC9A28D" w14:textId="77777777" w:rsidR="00400783" w:rsidRPr="00026FF3" w:rsidRDefault="00400783" w:rsidP="003D1ABD">
            <w:pPr>
              <w:pStyle w:val="Tabletext"/>
            </w:pPr>
            <w:r w:rsidRPr="00026FF3">
              <w:t>26</w:t>
            </w:r>
          </w:p>
        </w:tc>
        <w:tc>
          <w:tcPr>
            <w:tcW w:w="7599" w:type="dxa"/>
            <w:shd w:val="clear" w:color="auto" w:fill="auto"/>
          </w:tcPr>
          <w:p w14:paraId="386DB764" w14:textId="77777777" w:rsidR="00400783" w:rsidRPr="00026FF3" w:rsidRDefault="00400783" w:rsidP="003D1ABD">
            <w:pPr>
              <w:pStyle w:val="Tabletext"/>
            </w:pPr>
            <w:r w:rsidRPr="00026FF3">
              <w:t>PIGMENTS when immobilised in a polymer</w:t>
            </w:r>
          </w:p>
        </w:tc>
      </w:tr>
      <w:tr w:rsidR="00400783" w:rsidRPr="00026FF3" w14:paraId="4BEB8AA3" w14:textId="77777777" w:rsidTr="003D1ABD">
        <w:tc>
          <w:tcPr>
            <w:tcW w:w="714" w:type="dxa"/>
            <w:shd w:val="clear" w:color="auto" w:fill="auto"/>
          </w:tcPr>
          <w:p w14:paraId="6C61D9BB" w14:textId="77777777" w:rsidR="00400783" w:rsidRPr="00026FF3" w:rsidRDefault="00400783" w:rsidP="003D1ABD">
            <w:pPr>
              <w:pStyle w:val="Tabletext"/>
            </w:pPr>
            <w:r w:rsidRPr="00026FF3">
              <w:t>27</w:t>
            </w:r>
          </w:p>
        </w:tc>
        <w:tc>
          <w:tcPr>
            <w:tcW w:w="7599" w:type="dxa"/>
            <w:shd w:val="clear" w:color="auto" w:fill="auto"/>
          </w:tcPr>
          <w:p w14:paraId="00EAD49F" w14:textId="77777777" w:rsidR="00400783" w:rsidRPr="00026FF3" w:rsidRDefault="00400783" w:rsidP="003D1ABD">
            <w:pPr>
              <w:pStyle w:val="Tabletext"/>
            </w:pPr>
            <w:r w:rsidRPr="00026FF3">
              <w:t>PORCELAIN</w:t>
            </w:r>
          </w:p>
        </w:tc>
      </w:tr>
      <w:tr w:rsidR="00400783" w:rsidRPr="00026FF3" w14:paraId="768F601E" w14:textId="77777777" w:rsidTr="003D1ABD">
        <w:tc>
          <w:tcPr>
            <w:tcW w:w="714" w:type="dxa"/>
            <w:shd w:val="clear" w:color="auto" w:fill="auto"/>
          </w:tcPr>
          <w:p w14:paraId="263275DF" w14:textId="77777777" w:rsidR="00400783" w:rsidRPr="00026FF3" w:rsidRDefault="00400783" w:rsidP="003D1ABD">
            <w:pPr>
              <w:pStyle w:val="Tabletext"/>
            </w:pPr>
            <w:r w:rsidRPr="00026FF3">
              <w:t>28</w:t>
            </w:r>
          </w:p>
        </w:tc>
        <w:tc>
          <w:tcPr>
            <w:tcW w:w="7599" w:type="dxa"/>
            <w:shd w:val="clear" w:color="auto" w:fill="auto"/>
          </w:tcPr>
          <w:p w14:paraId="78E0A51B" w14:textId="77777777" w:rsidR="00400783" w:rsidRPr="00026FF3" w:rsidRDefault="00400783" w:rsidP="003D1ABD">
            <w:pPr>
              <w:pStyle w:val="Tabletext"/>
            </w:pPr>
            <w:r w:rsidRPr="00026FF3">
              <w:t xml:space="preserve">PRINTING INKS or INK ADDITIVES </w:t>
            </w:r>
            <w:r w:rsidRPr="00026FF3">
              <w:rPr>
                <w:b/>
              </w:rPr>
              <w:t>except</w:t>
            </w:r>
            <w:r w:rsidRPr="00026FF3">
              <w:t>:</w:t>
            </w:r>
          </w:p>
          <w:p w14:paraId="5D2AE662" w14:textId="77777777" w:rsidR="00400783" w:rsidRPr="00026FF3" w:rsidRDefault="00400783" w:rsidP="003D1ABD">
            <w:pPr>
              <w:pStyle w:val="Tablea"/>
            </w:pPr>
            <w:r w:rsidRPr="00026FF3">
              <w:t>(a) when containing a pesticide; or</w:t>
            </w:r>
          </w:p>
          <w:p w14:paraId="51D514E4" w14:textId="57DC1297" w:rsidR="00400783" w:rsidRPr="00026FF3" w:rsidRDefault="00400783" w:rsidP="003D1ABD">
            <w:pPr>
              <w:pStyle w:val="Tablea"/>
            </w:pPr>
            <w:r w:rsidRPr="00026FF3">
              <w:t>(b) preparations containing more than 0.1</w:t>
            </w:r>
            <w:r w:rsidR="00C44452" w:rsidRPr="00026FF3">
              <w:t>%</w:t>
            </w:r>
            <w:r w:rsidRPr="00026FF3">
              <w:t xml:space="preserve"> of lead calculated on the non</w:t>
            </w:r>
            <w:r w:rsidR="00026FF3">
              <w:noBreakHyphen/>
            </w:r>
            <w:r w:rsidRPr="00026FF3">
              <w:t>volatile content of the ink or ink additive</w:t>
            </w:r>
          </w:p>
        </w:tc>
      </w:tr>
      <w:tr w:rsidR="00400783" w:rsidRPr="00026FF3" w14:paraId="09012E5B" w14:textId="77777777" w:rsidTr="003D1ABD">
        <w:tc>
          <w:tcPr>
            <w:tcW w:w="714" w:type="dxa"/>
            <w:shd w:val="clear" w:color="auto" w:fill="auto"/>
          </w:tcPr>
          <w:p w14:paraId="75675150" w14:textId="77777777" w:rsidR="00400783" w:rsidRPr="00026FF3" w:rsidRDefault="00400783" w:rsidP="003D1ABD">
            <w:pPr>
              <w:pStyle w:val="Tabletext"/>
            </w:pPr>
            <w:r w:rsidRPr="00026FF3">
              <w:t>29</w:t>
            </w:r>
          </w:p>
        </w:tc>
        <w:tc>
          <w:tcPr>
            <w:tcW w:w="7599" w:type="dxa"/>
            <w:shd w:val="clear" w:color="auto" w:fill="auto"/>
          </w:tcPr>
          <w:p w14:paraId="17A751FE" w14:textId="77777777" w:rsidR="00400783" w:rsidRPr="00026FF3" w:rsidRDefault="00400783" w:rsidP="003D1ABD">
            <w:pPr>
              <w:pStyle w:val="Tabletext"/>
            </w:pPr>
            <w:r w:rsidRPr="00026FF3">
              <w:t>RADIOGRAPHIC CONTRAST MEDIA (radiopaques) for therapeutic use</w:t>
            </w:r>
          </w:p>
        </w:tc>
      </w:tr>
      <w:tr w:rsidR="00400783" w:rsidRPr="00026FF3" w14:paraId="35FF28DD" w14:textId="77777777" w:rsidTr="003D1ABD">
        <w:tc>
          <w:tcPr>
            <w:tcW w:w="714" w:type="dxa"/>
            <w:shd w:val="clear" w:color="auto" w:fill="auto"/>
          </w:tcPr>
          <w:p w14:paraId="0D5C0B90" w14:textId="77777777" w:rsidR="00400783" w:rsidRPr="00026FF3" w:rsidRDefault="00400783" w:rsidP="003D1ABD">
            <w:pPr>
              <w:pStyle w:val="Tabletext"/>
            </w:pPr>
            <w:r w:rsidRPr="00026FF3">
              <w:t>30</w:t>
            </w:r>
          </w:p>
        </w:tc>
        <w:tc>
          <w:tcPr>
            <w:tcW w:w="7599" w:type="dxa"/>
            <w:shd w:val="clear" w:color="auto" w:fill="auto"/>
          </w:tcPr>
          <w:p w14:paraId="1F345720" w14:textId="77777777" w:rsidR="00400783" w:rsidRPr="00026FF3" w:rsidRDefault="00400783" w:rsidP="003D1ABD">
            <w:pPr>
              <w:pStyle w:val="Tabletext"/>
            </w:pPr>
            <w:r w:rsidRPr="00026FF3">
              <w:t>RADIOISOTOPES for therapeutic use</w:t>
            </w:r>
          </w:p>
        </w:tc>
      </w:tr>
      <w:tr w:rsidR="00400783" w:rsidRPr="00026FF3" w14:paraId="75B4C60D" w14:textId="77777777" w:rsidTr="003D1ABD">
        <w:tc>
          <w:tcPr>
            <w:tcW w:w="714" w:type="dxa"/>
            <w:shd w:val="clear" w:color="auto" w:fill="auto"/>
          </w:tcPr>
          <w:p w14:paraId="18CF6FA5" w14:textId="77777777" w:rsidR="00400783" w:rsidRPr="00026FF3" w:rsidRDefault="00400783" w:rsidP="003D1ABD">
            <w:pPr>
              <w:pStyle w:val="Tabletext"/>
            </w:pPr>
            <w:r w:rsidRPr="00026FF3">
              <w:t>31</w:t>
            </w:r>
          </w:p>
        </w:tc>
        <w:tc>
          <w:tcPr>
            <w:tcW w:w="7599" w:type="dxa"/>
            <w:shd w:val="clear" w:color="auto" w:fill="auto"/>
          </w:tcPr>
          <w:p w14:paraId="68FAB9BF" w14:textId="77777777" w:rsidR="00400783" w:rsidRPr="00026FF3" w:rsidRDefault="00400783" w:rsidP="003D1ABD">
            <w:pPr>
              <w:pStyle w:val="Tabletext"/>
            </w:pPr>
            <w:r w:rsidRPr="00026FF3">
              <w:t>SEEDS treated with seed protectants</w:t>
            </w:r>
          </w:p>
        </w:tc>
      </w:tr>
      <w:tr w:rsidR="00400783" w:rsidRPr="00026FF3" w14:paraId="356B9337" w14:textId="77777777" w:rsidTr="003D1ABD">
        <w:tc>
          <w:tcPr>
            <w:tcW w:w="714" w:type="dxa"/>
            <w:shd w:val="clear" w:color="auto" w:fill="auto"/>
          </w:tcPr>
          <w:p w14:paraId="331ECF9E" w14:textId="77777777" w:rsidR="00400783" w:rsidRPr="00026FF3" w:rsidRDefault="00400783" w:rsidP="003D1ABD">
            <w:pPr>
              <w:pStyle w:val="Tabletext"/>
            </w:pPr>
            <w:r w:rsidRPr="00026FF3">
              <w:t>32</w:t>
            </w:r>
          </w:p>
        </w:tc>
        <w:tc>
          <w:tcPr>
            <w:tcW w:w="7599" w:type="dxa"/>
            <w:shd w:val="clear" w:color="auto" w:fill="auto"/>
          </w:tcPr>
          <w:p w14:paraId="400FB3A5" w14:textId="77777777" w:rsidR="00400783" w:rsidRPr="00026FF3" w:rsidRDefault="00400783" w:rsidP="003D1ABD">
            <w:pPr>
              <w:pStyle w:val="Tabletext"/>
            </w:pPr>
            <w:r w:rsidRPr="00026FF3">
              <w:t>SINGLE</w:t>
            </w:r>
            <w:r w:rsidR="00026FF3">
              <w:noBreakHyphen/>
            </w:r>
            <w:r w:rsidRPr="00026FF3">
              <w:t>USE TUBES for the estimation of alcohol content of breath</w:t>
            </w:r>
          </w:p>
        </w:tc>
      </w:tr>
      <w:tr w:rsidR="00400783" w:rsidRPr="00026FF3" w14:paraId="17EFDD08" w14:textId="77777777" w:rsidTr="003D1ABD">
        <w:tc>
          <w:tcPr>
            <w:tcW w:w="714" w:type="dxa"/>
            <w:shd w:val="clear" w:color="auto" w:fill="auto"/>
          </w:tcPr>
          <w:p w14:paraId="7AFB6963" w14:textId="77777777" w:rsidR="00400783" w:rsidRPr="00026FF3" w:rsidRDefault="00400783" w:rsidP="003D1ABD">
            <w:pPr>
              <w:pStyle w:val="Tabletext"/>
            </w:pPr>
            <w:r w:rsidRPr="00026FF3">
              <w:t>33</w:t>
            </w:r>
          </w:p>
        </w:tc>
        <w:tc>
          <w:tcPr>
            <w:tcW w:w="7599" w:type="dxa"/>
            <w:shd w:val="clear" w:color="auto" w:fill="auto"/>
          </w:tcPr>
          <w:p w14:paraId="1A06F4F3" w14:textId="77777777" w:rsidR="00400783" w:rsidRPr="00026FF3" w:rsidRDefault="00400783" w:rsidP="003D1ABD">
            <w:pPr>
              <w:pStyle w:val="Tabletext"/>
            </w:pPr>
            <w:r w:rsidRPr="00026FF3">
              <w:t>TERMITE BARRIERS consisting of an active ingredient, other than arsenic, approved by the relevant registration authority, and laminated between impervious sheeting</w:t>
            </w:r>
          </w:p>
        </w:tc>
      </w:tr>
      <w:tr w:rsidR="00400783" w:rsidRPr="00026FF3" w14:paraId="0BCFD62E" w14:textId="77777777" w:rsidTr="003D1ABD">
        <w:tc>
          <w:tcPr>
            <w:tcW w:w="714" w:type="dxa"/>
            <w:shd w:val="clear" w:color="auto" w:fill="auto"/>
          </w:tcPr>
          <w:p w14:paraId="67FF2BB5" w14:textId="77777777" w:rsidR="00400783" w:rsidRPr="00026FF3" w:rsidRDefault="00400783" w:rsidP="003D1ABD">
            <w:pPr>
              <w:pStyle w:val="Tabletext"/>
            </w:pPr>
            <w:r w:rsidRPr="00026FF3">
              <w:t>34</w:t>
            </w:r>
          </w:p>
        </w:tc>
        <w:tc>
          <w:tcPr>
            <w:tcW w:w="7599" w:type="dxa"/>
            <w:shd w:val="clear" w:color="auto" w:fill="auto"/>
          </w:tcPr>
          <w:p w14:paraId="433CBA9C" w14:textId="77777777" w:rsidR="00400783" w:rsidRPr="00026FF3" w:rsidRDefault="00400783" w:rsidP="003D1ABD">
            <w:pPr>
              <w:pStyle w:val="Tabletext"/>
            </w:pPr>
            <w:r w:rsidRPr="00026FF3">
              <w:t>TIMBER or WALLBOARD</w:t>
            </w:r>
          </w:p>
        </w:tc>
      </w:tr>
      <w:tr w:rsidR="00400783" w:rsidRPr="00026FF3" w14:paraId="466FFC51" w14:textId="77777777" w:rsidTr="003D1ABD">
        <w:tc>
          <w:tcPr>
            <w:tcW w:w="714" w:type="dxa"/>
            <w:tcBorders>
              <w:bottom w:val="single" w:sz="2" w:space="0" w:color="auto"/>
            </w:tcBorders>
            <w:shd w:val="clear" w:color="auto" w:fill="auto"/>
          </w:tcPr>
          <w:p w14:paraId="3F585E94" w14:textId="77777777" w:rsidR="00400783" w:rsidRPr="00026FF3" w:rsidRDefault="00400783" w:rsidP="003D1ABD">
            <w:pPr>
              <w:pStyle w:val="Tabletext"/>
            </w:pPr>
            <w:r w:rsidRPr="00026FF3">
              <w:t>35</w:t>
            </w:r>
          </w:p>
        </w:tc>
        <w:tc>
          <w:tcPr>
            <w:tcW w:w="7599" w:type="dxa"/>
            <w:tcBorders>
              <w:bottom w:val="single" w:sz="2" w:space="0" w:color="auto"/>
            </w:tcBorders>
            <w:shd w:val="clear" w:color="auto" w:fill="auto"/>
          </w:tcPr>
          <w:p w14:paraId="3C3132A0" w14:textId="77777777" w:rsidR="00400783" w:rsidRPr="00026FF3" w:rsidRDefault="00400783" w:rsidP="003D1ABD">
            <w:pPr>
              <w:pStyle w:val="Tabletext"/>
            </w:pPr>
            <w:r w:rsidRPr="00026FF3">
              <w:t>VITREOUS ENAMELS</w:t>
            </w:r>
          </w:p>
        </w:tc>
      </w:tr>
      <w:tr w:rsidR="00400783" w:rsidRPr="00026FF3" w14:paraId="52CC44F6" w14:textId="77777777" w:rsidTr="003D1ABD">
        <w:tc>
          <w:tcPr>
            <w:tcW w:w="714" w:type="dxa"/>
            <w:tcBorders>
              <w:top w:val="single" w:sz="2" w:space="0" w:color="auto"/>
              <w:bottom w:val="single" w:sz="12" w:space="0" w:color="auto"/>
            </w:tcBorders>
            <w:shd w:val="clear" w:color="auto" w:fill="auto"/>
          </w:tcPr>
          <w:p w14:paraId="512F813F" w14:textId="77777777" w:rsidR="00400783" w:rsidRPr="00026FF3" w:rsidRDefault="00400783" w:rsidP="003D1ABD">
            <w:pPr>
              <w:pStyle w:val="Tabletext"/>
            </w:pPr>
            <w:r w:rsidRPr="00026FF3">
              <w:t>36</w:t>
            </w:r>
          </w:p>
        </w:tc>
        <w:tc>
          <w:tcPr>
            <w:tcW w:w="7599" w:type="dxa"/>
            <w:tcBorders>
              <w:top w:val="single" w:sz="2" w:space="0" w:color="auto"/>
              <w:bottom w:val="single" w:sz="12" w:space="0" w:color="auto"/>
            </w:tcBorders>
            <w:shd w:val="clear" w:color="auto" w:fill="auto"/>
          </w:tcPr>
          <w:p w14:paraId="267E3537" w14:textId="77777777" w:rsidR="00400783" w:rsidRPr="00026FF3" w:rsidRDefault="00400783" w:rsidP="003D1ABD">
            <w:pPr>
              <w:pStyle w:val="Tabletext"/>
            </w:pPr>
            <w:r w:rsidRPr="00026FF3">
              <w:t xml:space="preserve">WRITING CORRECTION PENS which do not allow ingestion of the contents and which contain no scheduled poison other than designated solvents included in </w:t>
            </w:r>
            <w:r w:rsidR="001F6281" w:rsidRPr="00026FF3">
              <w:t>Schedule 5</w:t>
            </w:r>
          </w:p>
        </w:tc>
      </w:tr>
    </w:tbl>
    <w:p w14:paraId="017E843D" w14:textId="77777777" w:rsidR="00400783" w:rsidRPr="00026FF3" w:rsidRDefault="00400783" w:rsidP="00400783">
      <w:pPr>
        <w:pStyle w:val="ActHead1"/>
        <w:pageBreakBefore/>
      </w:pPr>
      <w:bookmarkStart w:id="133" w:name="_Toc117857917"/>
      <w:r w:rsidRPr="00270781">
        <w:rPr>
          <w:rStyle w:val="CharChapNo"/>
        </w:rPr>
        <w:t>Appendix B</w:t>
      </w:r>
      <w:r w:rsidRPr="00026FF3">
        <w:t>—</w:t>
      </w:r>
      <w:r w:rsidRPr="00270781">
        <w:rPr>
          <w:rStyle w:val="CharChapText"/>
        </w:rPr>
        <w:t>Substances considered not to require control by scheduling</w:t>
      </w:r>
      <w:bookmarkEnd w:id="133"/>
    </w:p>
    <w:p w14:paraId="6DA3B6BA"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3CA601F8"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47A66AF9" w14:textId="77777777" w:rsidR="00400783" w:rsidRPr="00026FF3" w:rsidRDefault="00400783" w:rsidP="00400783">
      <w:pPr>
        <w:pStyle w:val="notemargin"/>
      </w:pPr>
      <w:r w:rsidRPr="00026FF3">
        <w:t>Note:</w:t>
      </w:r>
      <w:r w:rsidRPr="00026FF3">
        <w:tab/>
        <w:t>See paragraph 11(b).</w:t>
      </w:r>
    </w:p>
    <w:p w14:paraId="5662B12A" w14:textId="77777777" w:rsidR="00400783" w:rsidRPr="00026FF3" w:rsidRDefault="00400783" w:rsidP="00400783">
      <w:pPr>
        <w:pStyle w:val="ActHead5"/>
      </w:pPr>
      <w:bookmarkStart w:id="134" w:name="_Toc117857918"/>
      <w:r w:rsidRPr="00270781">
        <w:rPr>
          <w:rStyle w:val="CharSectno"/>
        </w:rPr>
        <w:t>1</w:t>
      </w:r>
      <w:r w:rsidRPr="00026FF3">
        <w:t xml:space="preserve">  Reasons for including substances in the table in </w:t>
      </w:r>
      <w:r w:rsidR="001F6281" w:rsidRPr="00026FF3">
        <w:t>clause 3</w:t>
      </w:r>
      <w:bookmarkEnd w:id="134"/>
    </w:p>
    <w:p w14:paraId="233388E1" w14:textId="77777777" w:rsidR="00400783" w:rsidRPr="00026FF3" w:rsidRDefault="00400783" w:rsidP="00400783">
      <w:pPr>
        <w:pStyle w:val="Subsection"/>
      </w:pPr>
      <w:r w:rsidRPr="00026FF3">
        <w:tab/>
      </w:r>
      <w:r w:rsidRPr="00026FF3">
        <w:tab/>
        <w:t xml:space="preserve">For the purposes of the table in </w:t>
      </w:r>
      <w:r w:rsidR="001F6281" w:rsidRPr="00026FF3">
        <w:t>clause 3</w:t>
      </w:r>
      <w:r w:rsidRPr="00026FF3">
        <w:t>, the letter specified in column 1 of an item of the following table represents the reason specified in column 2 of the item.</w:t>
      </w:r>
    </w:p>
    <w:p w14:paraId="0B16D371"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266"/>
        <w:gridCol w:w="6524"/>
      </w:tblGrid>
      <w:tr w:rsidR="00400783" w:rsidRPr="00026FF3" w14:paraId="588C3BBA" w14:textId="77777777" w:rsidTr="003D1ABD">
        <w:trPr>
          <w:tblHeader/>
        </w:trPr>
        <w:tc>
          <w:tcPr>
            <w:tcW w:w="8504" w:type="dxa"/>
            <w:gridSpan w:val="3"/>
            <w:tcBorders>
              <w:top w:val="single" w:sz="12" w:space="0" w:color="auto"/>
              <w:bottom w:val="single" w:sz="6" w:space="0" w:color="auto"/>
            </w:tcBorders>
            <w:shd w:val="clear" w:color="auto" w:fill="auto"/>
          </w:tcPr>
          <w:p w14:paraId="05BA5645" w14:textId="77777777" w:rsidR="00400783" w:rsidRPr="00026FF3" w:rsidRDefault="00400783" w:rsidP="003D1ABD">
            <w:pPr>
              <w:pStyle w:val="TableHeading"/>
            </w:pPr>
            <w:r w:rsidRPr="00026FF3">
              <w:t xml:space="preserve">Reasons for including substances in the table in </w:t>
            </w:r>
            <w:r w:rsidR="001F6281" w:rsidRPr="00026FF3">
              <w:t>clause 3</w:t>
            </w:r>
          </w:p>
        </w:tc>
      </w:tr>
      <w:tr w:rsidR="00400783" w:rsidRPr="00026FF3" w14:paraId="4D7B9914" w14:textId="77777777" w:rsidTr="003D1ABD">
        <w:trPr>
          <w:tblHeader/>
        </w:trPr>
        <w:tc>
          <w:tcPr>
            <w:tcW w:w="714" w:type="dxa"/>
            <w:tcBorders>
              <w:top w:val="single" w:sz="6" w:space="0" w:color="auto"/>
              <w:bottom w:val="single" w:sz="12" w:space="0" w:color="auto"/>
            </w:tcBorders>
            <w:shd w:val="clear" w:color="auto" w:fill="auto"/>
          </w:tcPr>
          <w:p w14:paraId="16DC4449" w14:textId="77777777" w:rsidR="00400783" w:rsidRPr="00026FF3" w:rsidRDefault="00400783" w:rsidP="003D1ABD">
            <w:pPr>
              <w:pStyle w:val="TableHeading"/>
            </w:pPr>
            <w:r w:rsidRPr="00026FF3">
              <w:t>Item</w:t>
            </w:r>
          </w:p>
        </w:tc>
        <w:tc>
          <w:tcPr>
            <w:tcW w:w="1266" w:type="dxa"/>
            <w:tcBorders>
              <w:top w:val="single" w:sz="6" w:space="0" w:color="auto"/>
              <w:bottom w:val="single" w:sz="12" w:space="0" w:color="auto"/>
            </w:tcBorders>
            <w:shd w:val="clear" w:color="auto" w:fill="auto"/>
          </w:tcPr>
          <w:p w14:paraId="1B3465B6" w14:textId="77777777" w:rsidR="00400783" w:rsidRPr="00026FF3" w:rsidRDefault="00400783" w:rsidP="003D1ABD">
            <w:pPr>
              <w:pStyle w:val="TableHeading"/>
            </w:pPr>
            <w:r w:rsidRPr="00026FF3">
              <w:t>Column 1</w:t>
            </w:r>
            <w:r w:rsidRPr="00026FF3">
              <w:br/>
              <w:t>Letter</w:t>
            </w:r>
          </w:p>
        </w:tc>
        <w:tc>
          <w:tcPr>
            <w:tcW w:w="6524" w:type="dxa"/>
            <w:tcBorders>
              <w:top w:val="single" w:sz="6" w:space="0" w:color="auto"/>
              <w:bottom w:val="single" w:sz="12" w:space="0" w:color="auto"/>
            </w:tcBorders>
            <w:shd w:val="clear" w:color="auto" w:fill="auto"/>
          </w:tcPr>
          <w:p w14:paraId="442EABA4" w14:textId="77777777" w:rsidR="00400783" w:rsidRPr="00026FF3" w:rsidRDefault="00400783" w:rsidP="003D1ABD">
            <w:pPr>
              <w:pStyle w:val="TableHeading"/>
            </w:pPr>
            <w:r w:rsidRPr="00026FF3">
              <w:t>Column 2</w:t>
            </w:r>
            <w:r w:rsidRPr="00026FF3">
              <w:br/>
              <w:t>Reason</w:t>
            </w:r>
          </w:p>
        </w:tc>
      </w:tr>
      <w:tr w:rsidR="00400783" w:rsidRPr="00026FF3" w14:paraId="42BF2C6A" w14:textId="77777777" w:rsidTr="003D1ABD">
        <w:tc>
          <w:tcPr>
            <w:tcW w:w="714" w:type="dxa"/>
            <w:tcBorders>
              <w:top w:val="single" w:sz="12" w:space="0" w:color="auto"/>
            </w:tcBorders>
            <w:shd w:val="clear" w:color="auto" w:fill="auto"/>
          </w:tcPr>
          <w:p w14:paraId="19AC80B1" w14:textId="77777777" w:rsidR="00400783" w:rsidRPr="00026FF3" w:rsidRDefault="00400783" w:rsidP="003D1ABD">
            <w:pPr>
              <w:pStyle w:val="Tabletext"/>
            </w:pPr>
            <w:r w:rsidRPr="00026FF3">
              <w:t>1</w:t>
            </w:r>
          </w:p>
        </w:tc>
        <w:tc>
          <w:tcPr>
            <w:tcW w:w="1266" w:type="dxa"/>
            <w:tcBorders>
              <w:top w:val="single" w:sz="12" w:space="0" w:color="auto"/>
            </w:tcBorders>
            <w:shd w:val="clear" w:color="auto" w:fill="auto"/>
          </w:tcPr>
          <w:p w14:paraId="09D1B369" w14:textId="77777777" w:rsidR="00400783" w:rsidRPr="00026FF3" w:rsidRDefault="00400783" w:rsidP="003D1ABD">
            <w:pPr>
              <w:pStyle w:val="Tabletext"/>
            </w:pPr>
            <w:r w:rsidRPr="00026FF3">
              <w:t>a</w:t>
            </w:r>
          </w:p>
        </w:tc>
        <w:tc>
          <w:tcPr>
            <w:tcW w:w="6524" w:type="dxa"/>
            <w:tcBorders>
              <w:top w:val="single" w:sz="12" w:space="0" w:color="auto"/>
            </w:tcBorders>
            <w:shd w:val="clear" w:color="auto" w:fill="auto"/>
          </w:tcPr>
          <w:p w14:paraId="4CDC83F5" w14:textId="77777777" w:rsidR="00400783" w:rsidRPr="00026FF3" w:rsidRDefault="00400783" w:rsidP="003D1ABD">
            <w:pPr>
              <w:pStyle w:val="Tabletext"/>
            </w:pPr>
            <w:r w:rsidRPr="00026FF3">
              <w:t>Low Toxicity</w:t>
            </w:r>
          </w:p>
        </w:tc>
      </w:tr>
      <w:tr w:rsidR="00400783" w:rsidRPr="00026FF3" w14:paraId="42BF0F8D" w14:textId="77777777" w:rsidTr="003D1ABD">
        <w:tc>
          <w:tcPr>
            <w:tcW w:w="714" w:type="dxa"/>
            <w:shd w:val="clear" w:color="auto" w:fill="auto"/>
          </w:tcPr>
          <w:p w14:paraId="3B17B341" w14:textId="77777777" w:rsidR="00400783" w:rsidRPr="00026FF3" w:rsidRDefault="00400783" w:rsidP="003D1ABD">
            <w:pPr>
              <w:pStyle w:val="Tabletext"/>
            </w:pPr>
            <w:r w:rsidRPr="00026FF3">
              <w:t>2</w:t>
            </w:r>
          </w:p>
        </w:tc>
        <w:tc>
          <w:tcPr>
            <w:tcW w:w="1266" w:type="dxa"/>
            <w:shd w:val="clear" w:color="auto" w:fill="auto"/>
          </w:tcPr>
          <w:p w14:paraId="174488CD" w14:textId="77777777" w:rsidR="00400783" w:rsidRPr="00026FF3" w:rsidRDefault="00400783" w:rsidP="003D1ABD">
            <w:pPr>
              <w:pStyle w:val="Tabletext"/>
            </w:pPr>
            <w:r w:rsidRPr="00026FF3">
              <w:t>b</w:t>
            </w:r>
          </w:p>
        </w:tc>
        <w:tc>
          <w:tcPr>
            <w:tcW w:w="6524" w:type="dxa"/>
            <w:shd w:val="clear" w:color="auto" w:fill="auto"/>
          </w:tcPr>
          <w:p w14:paraId="3B40DF30" w14:textId="77777777" w:rsidR="00400783" w:rsidRPr="00026FF3" w:rsidRDefault="00400783" w:rsidP="003D1ABD">
            <w:pPr>
              <w:pStyle w:val="Tabletext"/>
            </w:pPr>
            <w:r w:rsidRPr="00026FF3">
              <w:t>Use pattern restricts hazard</w:t>
            </w:r>
          </w:p>
        </w:tc>
      </w:tr>
      <w:tr w:rsidR="00400783" w:rsidRPr="00026FF3" w14:paraId="021BD4F1" w14:textId="77777777" w:rsidTr="003D1ABD">
        <w:tc>
          <w:tcPr>
            <w:tcW w:w="714" w:type="dxa"/>
            <w:tcBorders>
              <w:bottom w:val="single" w:sz="2" w:space="0" w:color="auto"/>
            </w:tcBorders>
            <w:shd w:val="clear" w:color="auto" w:fill="auto"/>
          </w:tcPr>
          <w:p w14:paraId="36C46944" w14:textId="77777777" w:rsidR="00400783" w:rsidRPr="00026FF3" w:rsidRDefault="00400783" w:rsidP="003D1ABD">
            <w:pPr>
              <w:pStyle w:val="Tabletext"/>
            </w:pPr>
            <w:r w:rsidRPr="00026FF3">
              <w:t>3</w:t>
            </w:r>
          </w:p>
        </w:tc>
        <w:tc>
          <w:tcPr>
            <w:tcW w:w="1266" w:type="dxa"/>
            <w:tcBorders>
              <w:bottom w:val="single" w:sz="2" w:space="0" w:color="auto"/>
            </w:tcBorders>
            <w:shd w:val="clear" w:color="auto" w:fill="auto"/>
          </w:tcPr>
          <w:p w14:paraId="280735C3" w14:textId="77777777" w:rsidR="00400783" w:rsidRPr="00026FF3" w:rsidRDefault="00400783" w:rsidP="003D1ABD">
            <w:pPr>
              <w:pStyle w:val="Tabletext"/>
            </w:pPr>
            <w:r w:rsidRPr="00026FF3">
              <w:t>c</w:t>
            </w:r>
          </w:p>
        </w:tc>
        <w:tc>
          <w:tcPr>
            <w:tcW w:w="6524" w:type="dxa"/>
            <w:tcBorders>
              <w:bottom w:val="single" w:sz="2" w:space="0" w:color="auto"/>
            </w:tcBorders>
            <w:shd w:val="clear" w:color="auto" w:fill="auto"/>
          </w:tcPr>
          <w:p w14:paraId="37A64E6F" w14:textId="77777777" w:rsidR="00400783" w:rsidRPr="00026FF3" w:rsidRDefault="00400783" w:rsidP="003D1ABD">
            <w:pPr>
              <w:pStyle w:val="Tabletext"/>
            </w:pPr>
            <w:r w:rsidRPr="00026FF3">
              <w:t>Presentation/packaging restricts hazard</w:t>
            </w:r>
          </w:p>
        </w:tc>
      </w:tr>
      <w:tr w:rsidR="00400783" w:rsidRPr="00026FF3" w14:paraId="4D8B2873" w14:textId="77777777" w:rsidTr="003D1ABD">
        <w:tc>
          <w:tcPr>
            <w:tcW w:w="714" w:type="dxa"/>
            <w:tcBorders>
              <w:top w:val="single" w:sz="2" w:space="0" w:color="auto"/>
              <w:bottom w:val="single" w:sz="12" w:space="0" w:color="auto"/>
            </w:tcBorders>
            <w:shd w:val="clear" w:color="auto" w:fill="auto"/>
          </w:tcPr>
          <w:p w14:paraId="00C4C226" w14:textId="77777777" w:rsidR="00400783" w:rsidRPr="00026FF3" w:rsidRDefault="00400783" w:rsidP="003D1ABD">
            <w:pPr>
              <w:pStyle w:val="Tabletext"/>
            </w:pPr>
            <w:r w:rsidRPr="00026FF3">
              <w:t>4</w:t>
            </w:r>
          </w:p>
        </w:tc>
        <w:tc>
          <w:tcPr>
            <w:tcW w:w="1266" w:type="dxa"/>
            <w:tcBorders>
              <w:top w:val="single" w:sz="2" w:space="0" w:color="auto"/>
              <w:bottom w:val="single" w:sz="12" w:space="0" w:color="auto"/>
            </w:tcBorders>
            <w:shd w:val="clear" w:color="auto" w:fill="auto"/>
          </w:tcPr>
          <w:p w14:paraId="1758DFCF" w14:textId="77777777" w:rsidR="00400783" w:rsidRPr="00026FF3" w:rsidRDefault="00400783" w:rsidP="003D1ABD">
            <w:pPr>
              <w:pStyle w:val="Tabletext"/>
            </w:pPr>
            <w:r w:rsidRPr="00026FF3">
              <w:t>d</w:t>
            </w:r>
          </w:p>
        </w:tc>
        <w:tc>
          <w:tcPr>
            <w:tcW w:w="6524" w:type="dxa"/>
            <w:tcBorders>
              <w:top w:val="single" w:sz="2" w:space="0" w:color="auto"/>
              <w:bottom w:val="single" w:sz="12" w:space="0" w:color="auto"/>
            </w:tcBorders>
            <w:shd w:val="clear" w:color="auto" w:fill="auto"/>
          </w:tcPr>
          <w:p w14:paraId="478ED4EB" w14:textId="77777777" w:rsidR="00400783" w:rsidRPr="00026FF3" w:rsidRDefault="00400783" w:rsidP="003D1ABD">
            <w:pPr>
              <w:pStyle w:val="Tabletext"/>
            </w:pPr>
            <w:r w:rsidRPr="00026FF3">
              <w:t>Industrial use only</w:t>
            </w:r>
          </w:p>
        </w:tc>
      </w:tr>
    </w:tbl>
    <w:p w14:paraId="6E9B911A" w14:textId="77777777" w:rsidR="00400783" w:rsidRPr="00026FF3" w:rsidRDefault="00400783" w:rsidP="00400783">
      <w:pPr>
        <w:pStyle w:val="ActHead5"/>
      </w:pPr>
      <w:bookmarkStart w:id="135" w:name="_Toc117857919"/>
      <w:r w:rsidRPr="00270781">
        <w:rPr>
          <w:rStyle w:val="CharSectno"/>
        </w:rPr>
        <w:t>2</w:t>
      </w:r>
      <w:r w:rsidRPr="00026FF3">
        <w:t xml:space="preserve">  Areas of use in relation to substances included in the table in </w:t>
      </w:r>
      <w:r w:rsidR="001F6281" w:rsidRPr="00026FF3">
        <w:t>clause 3</w:t>
      </w:r>
      <w:bookmarkEnd w:id="135"/>
    </w:p>
    <w:p w14:paraId="611A7DAA" w14:textId="77777777" w:rsidR="00400783" w:rsidRPr="00026FF3" w:rsidRDefault="00400783" w:rsidP="00400783">
      <w:pPr>
        <w:pStyle w:val="Subsection"/>
      </w:pPr>
      <w:r w:rsidRPr="00026FF3">
        <w:tab/>
      </w:r>
      <w:r w:rsidRPr="00026FF3">
        <w:tab/>
        <w:t xml:space="preserve">For the purposes of the table in </w:t>
      </w:r>
      <w:r w:rsidR="001F6281" w:rsidRPr="00026FF3">
        <w:t>clause 3</w:t>
      </w:r>
      <w:r w:rsidRPr="00026FF3">
        <w:t>, the number specified in column 1 of an item of the following table represents the area, sub</w:t>
      </w:r>
      <w:r w:rsidR="00026FF3">
        <w:noBreakHyphen/>
      </w:r>
      <w:r w:rsidRPr="00026FF3">
        <w:t>area or sub</w:t>
      </w:r>
      <w:r w:rsidR="00026FF3">
        <w:noBreakHyphen/>
      </w:r>
      <w:r w:rsidRPr="00026FF3">
        <w:t>sub</w:t>
      </w:r>
      <w:r w:rsidR="00026FF3">
        <w:noBreakHyphen/>
      </w:r>
      <w:r w:rsidRPr="00026FF3">
        <w:t>area of use specified in column 2, 3 or 4 (as applicable) of the item.</w:t>
      </w:r>
    </w:p>
    <w:p w14:paraId="5053E043" w14:textId="77777777" w:rsidR="00400783" w:rsidRPr="00026FF3" w:rsidRDefault="00400783" w:rsidP="00400783">
      <w:pPr>
        <w:pStyle w:val="Tabletext"/>
      </w:pPr>
    </w:p>
    <w:tbl>
      <w:tblPr>
        <w:tblW w:w="8490"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67"/>
        <w:gridCol w:w="1148"/>
        <w:gridCol w:w="1526"/>
        <w:gridCol w:w="2608"/>
        <w:gridCol w:w="2541"/>
      </w:tblGrid>
      <w:tr w:rsidR="00400783" w:rsidRPr="00026FF3" w14:paraId="77E479F5" w14:textId="77777777" w:rsidTr="003D1ABD">
        <w:trPr>
          <w:tblHeader/>
        </w:trPr>
        <w:tc>
          <w:tcPr>
            <w:tcW w:w="8490" w:type="dxa"/>
            <w:gridSpan w:val="5"/>
            <w:tcBorders>
              <w:top w:val="single" w:sz="12" w:space="0" w:color="auto"/>
              <w:bottom w:val="single" w:sz="6" w:space="0" w:color="auto"/>
            </w:tcBorders>
            <w:shd w:val="clear" w:color="auto" w:fill="auto"/>
          </w:tcPr>
          <w:p w14:paraId="3CCF4DB2" w14:textId="77777777" w:rsidR="00400783" w:rsidRPr="00026FF3" w:rsidRDefault="00400783" w:rsidP="003D1ABD">
            <w:pPr>
              <w:pStyle w:val="TableHeading"/>
            </w:pPr>
            <w:r w:rsidRPr="00026FF3">
              <w:t xml:space="preserve">Areas of use in relation to substances included in the table in </w:t>
            </w:r>
            <w:r w:rsidR="001F6281" w:rsidRPr="00026FF3">
              <w:t>clause 3</w:t>
            </w:r>
          </w:p>
        </w:tc>
      </w:tr>
      <w:tr w:rsidR="00400783" w:rsidRPr="00026FF3" w14:paraId="5B4E9432" w14:textId="77777777" w:rsidTr="003D1ABD">
        <w:trPr>
          <w:tblHeader/>
        </w:trPr>
        <w:tc>
          <w:tcPr>
            <w:tcW w:w="667" w:type="dxa"/>
            <w:tcBorders>
              <w:top w:val="single" w:sz="6" w:space="0" w:color="auto"/>
              <w:bottom w:val="single" w:sz="12" w:space="0" w:color="auto"/>
            </w:tcBorders>
            <w:shd w:val="clear" w:color="auto" w:fill="auto"/>
          </w:tcPr>
          <w:p w14:paraId="1327931C" w14:textId="77777777" w:rsidR="00400783" w:rsidRPr="00026FF3" w:rsidRDefault="00400783" w:rsidP="003D1ABD">
            <w:pPr>
              <w:pStyle w:val="TableHeading"/>
            </w:pPr>
            <w:r w:rsidRPr="00026FF3">
              <w:t>Item</w:t>
            </w:r>
          </w:p>
        </w:tc>
        <w:tc>
          <w:tcPr>
            <w:tcW w:w="1148" w:type="dxa"/>
            <w:tcBorders>
              <w:top w:val="single" w:sz="6" w:space="0" w:color="auto"/>
              <w:bottom w:val="single" w:sz="12" w:space="0" w:color="auto"/>
            </w:tcBorders>
            <w:shd w:val="clear" w:color="auto" w:fill="auto"/>
          </w:tcPr>
          <w:p w14:paraId="70434A3F" w14:textId="77777777" w:rsidR="00400783" w:rsidRPr="00026FF3" w:rsidRDefault="00400783" w:rsidP="003D1ABD">
            <w:pPr>
              <w:pStyle w:val="TableHeading"/>
            </w:pPr>
            <w:r w:rsidRPr="00026FF3">
              <w:t>Column 1</w:t>
            </w:r>
            <w:r w:rsidRPr="00026FF3">
              <w:br/>
              <w:t>Number</w:t>
            </w:r>
          </w:p>
        </w:tc>
        <w:tc>
          <w:tcPr>
            <w:tcW w:w="1526" w:type="dxa"/>
            <w:tcBorders>
              <w:top w:val="single" w:sz="6" w:space="0" w:color="auto"/>
              <w:bottom w:val="single" w:sz="12" w:space="0" w:color="auto"/>
            </w:tcBorders>
            <w:shd w:val="clear" w:color="auto" w:fill="auto"/>
          </w:tcPr>
          <w:p w14:paraId="6084521D" w14:textId="77777777" w:rsidR="00400783" w:rsidRPr="00026FF3" w:rsidRDefault="00400783" w:rsidP="003D1ABD">
            <w:pPr>
              <w:pStyle w:val="TableHeading"/>
            </w:pPr>
            <w:r w:rsidRPr="00026FF3">
              <w:t>Column 2</w:t>
            </w:r>
            <w:r w:rsidRPr="00026FF3">
              <w:br/>
              <w:t>Area</w:t>
            </w:r>
          </w:p>
        </w:tc>
        <w:tc>
          <w:tcPr>
            <w:tcW w:w="2608" w:type="dxa"/>
            <w:tcBorders>
              <w:top w:val="single" w:sz="6" w:space="0" w:color="auto"/>
              <w:bottom w:val="single" w:sz="12" w:space="0" w:color="auto"/>
            </w:tcBorders>
            <w:shd w:val="clear" w:color="auto" w:fill="auto"/>
          </w:tcPr>
          <w:p w14:paraId="4F4F0CDC" w14:textId="77777777" w:rsidR="00400783" w:rsidRPr="00026FF3" w:rsidRDefault="00400783" w:rsidP="003D1ABD">
            <w:pPr>
              <w:pStyle w:val="TableHeading"/>
            </w:pPr>
            <w:r w:rsidRPr="00026FF3">
              <w:t>Column 3</w:t>
            </w:r>
            <w:r w:rsidRPr="00026FF3">
              <w:br/>
              <w:t>Sub</w:t>
            </w:r>
            <w:r w:rsidR="00026FF3">
              <w:noBreakHyphen/>
            </w:r>
            <w:r w:rsidRPr="00026FF3">
              <w:t>area</w:t>
            </w:r>
          </w:p>
        </w:tc>
        <w:tc>
          <w:tcPr>
            <w:tcW w:w="2541" w:type="dxa"/>
            <w:tcBorders>
              <w:top w:val="single" w:sz="6" w:space="0" w:color="auto"/>
              <w:bottom w:val="single" w:sz="12" w:space="0" w:color="auto"/>
            </w:tcBorders>
            <w:shd w:val="clear" w:color="auto" w:fill="auto"/>
          </w:tcPr>
          <w:p w14:paraId="26AD2419" w14:textId="77777777" w:rsidR="00400783" w:rsidRPr="00026FF3" w:rsidRDefault="00400783" w:rsidP="003D1ABD">
            <w:pPr>
              <w:pStyle w:val="TableHeading"/>
            </w:pPr>
            <w:r w:rsidRPr="00026FF3">
              <w:t>Column 4</w:t>
            </w:r>
            <w:r w:rsidRPr="00026FF3">
              <w:br/>
              <w:t>Sub</w:t>
            </w:r>
            <w:r w:rsidR="00026FF3">
              <w:noBreakHyphen/>
            </w:r>
            <w:r w:rsidRPr="00026FF3">
              <w:t>sub</w:t>
            </w:r>
            <w:r w:rsidR="00026FF3">
              <w:noBreakHyphen/>
            </w:r>
            <w:r w:rsidRPr="00026FF3">
              <w:t>area</w:t>
            </w:r>
          </w:p>
        </w:tc>
      </w:tr>
      <w:tr w:rsidR="00400783" w:rsidRPr="00026FF3" w14:paraId="44300857" w14:textId="77777777" w:rsidTr="003D1ABD">
        <w:tc>
          <w:tcPr>
            <w:tcW w:w="667" w:type="dxa"/>
            <w:tcBorders>
              <w:top w:val="single" w:sz="12" w:space="0" w:color="auto"/>
            </w:tcBorders>
            <w:shd w:val="clear" w:color="auto" w:fill="auto"/>
          </w:tcPr>
          <w:p w14:paraId="70981615" w14:textId="77777777" w:rsidR="00400783" w:rsidRPr="00026FF3" w:rsidRDefault="00400783" w:rsidP="003D1ABD">
            <w:pPr>
              <w:pStyle w:val="Tabletext"/>
            </w:pPr>
            <w:r w:rsidRPr="00026FF3">
              <w:t>1</w:t>
            </w:r>
          </w:p>
        </w:tc>
        <w:tc>
          <w:tcPr>
            <w:tcW w:w="1148" w:type="dxa"/>
            <w:tcBorders>
              <w:top w:val="single" w:sz="12" w:space="0" w:color="auto"/>
            </w:tcBorders>
            <w:shd w:val="clear" w:color="auto" w:fill="auto"/>
          </w:tcPr>
          <w:p w14:paraId="15940E41" w14:textId="77777777" w:rsidR="00400783" w:rsidRPr="00026FF3" w:rsidRDefault="00400783" w:rsidP="003D1ABD">
            <w:pPr>
              <w:pStyle w:val="Tabletext"/>
            </w:pPr>
            <w:r w:rsidRPr="00026FF3">
              <w:t>1</w:t>
            </w:r>
          </w:p>
        </w:tc>
        <w:tc>
          <w:tcPr>
            <w:tcW w:w="1526" w:type="dxa"/>
            <w:tcBorders>
              <w:top w:val="single" w:sz="12" w:space="0" w:color="auto"/>
            </w:tcBorders>
            <w:shd w:val="clear" w:color="auto" w:fill="auto"/>
          </w:tcPr>
          <w:p w14:paraId="6BF3995F" w14:textId="77777777" w:rsidR="00400783" w:rsidRPr="00026FF3" w:rsidRDefault="00400783" w:rsidP="003D1ABD">
            <w:pPr>
              <w:pStyle w:val="Tabletext"/>
            </w:pPr>
            <w:r w:rsidRPr="00026FF3">
              <w:t>Agriculture</w:t>
            </w:r>
          </w:p>
        </w:tc>
        <w:tc>
          <w:tcPr>
            <w:tcW w:w="2608" w:type="dxa"/>
            <w:tcBorders>
              <w:top w:val="single" w:sz="12" w:space="0" w:color="auto"/>
            </w:tcBorders>
            <w:shd w:val="clear" w:color="auto" w:fill="auto"/>
          </w:tcPr>
          <w:p w14:paraId="7B4FAF78" w14:textId="77777777" w:rsidR="00400783" w:rsidRPr="00026FF3" w:rsidRDefault="00400783" w:rsidP="003D1ABD">
            <w:pPr>
              <w:pStyle w:val="Tabletext"/>
            </w:pPr>
          </w:p>
        </w:tc>
        <w:tc>
          <w:tcPr>
            <w:tcW w:w="2541" w:type="dxa"/>
            <w:tcBorders>
              <w:top w:val="single" w:sz="12" w:space="0" w:color="auto"/>
            </w:tcBorders>
            <w:shd w:val="clear" w:color="auto" w:fill="auto"/>
          </w:tcPr>
          <w:p w14:paraId="3B0B8668" w14:textId="77777777" w:rsidR="00400783" w:rsidRPr="00026FF3" w:rsidRDefault="00400783" w:rsidP="003D1ABD">
            <w:pPr>
              <w:pStyle w:val="Tabletext"/>
            </w:pPr>
          </w:p>
        </w:tc>
      </w:tr>
      <w:tr w:rsidR="00400783" w:rsidRPr="00026FF3" w14:paraId="37A3AD15" w14:textId="77777777" w:rsidTr="003D1ABD">
        <w:tc>
          <w:tcPr>
            <w:tcW w:w="667" w:type="dxa"/>
            <w:shd w:val="clear" w:color="auto" w:fill="auto"/>
          </w:tcPr>
          <w:p w14:paraId="01BCD32B" w14:textId="77777777" w:rsidR="00400783" w:rsidRPr="00026FF3" w:rsidRDefault="00400783" w:rsidP="003D1ABD">
            <w:pPr>
              <w:pStyle w:val="Tabletext"/>
            </w:pPr>
            <w:r w:rsidRPr="00026FF3">
              <w:t>2</w:t>
            </w:r>
          </w:p>
        </w:tc>
        <w:tc>
          <w:tcPr>
            <w:tcW w:w="1148" w:type="dxa"/>
            <w:shd w:val="clear" w:color="auto" w:fill="auto"/>
          </w:tcPr>
          <w:p w14:paraId="43FDB8C4" w14:textId="77777777" w:rsidR="00400783" w:rsidRPr="00026FF3" w:rsidRDefault="00400783" w:rsidP="003D1ABD">
            <w:pPr>
              <w:pStyle w:val="Tabletext"/>
            </w:pPr>
            <w:r w:rsidRPr="00026FF3">
              <w:t>1.1</w:t>
            </w:r>
          </w:p>
        </w:tc>
        <w:tc>
          <w:tcPr>
            <w:tcW w:w="1526" w:type="dxa"/>
            <w:shd w:val="clear" w:color="auto" w:fill="auto"/>
          </w:tcPr>
          <w:p w14:paraId="77A60E1F" w14:textId="77777777" w:rsidR="00400783" w:rsidRPr="00026FF3" w:rsidRDefault="00400783" w:rsidP="003D1ABD">
            <w:pPr>
              <w:pStyle w:val="Tabletext"/>
            </w:pPr>
          </w:p>
        </w:tc>
        <w:tc>
          <w:tcPr>
            <w:tcW w:w="2608" w:type="dxa"/>
            <w:shd w:val="clear" w:color="auto" w:fill="auto"/>
          </w:tcPr>
          <w:p w14:paraId="3878A0B7" w14:textId="77777777" w:rsidR="00400783" w:rsidRPr="00026FF3" w:rsidRDefault="00400783" w:rsidP="003D1ABD">
            <w:pPr>
              <w:pStyle w:val="Tabletext"/>
            </w:pPr>
            <w:r w:rsidRPr="00026FF3">
              <w:t>Herbicide</w:t>
            </w:r>
          </w:p>
        </w:tc>
        <w:tc>
          <w:tcPr>
            <w:tcW w:w="2541" w:type="dxa"/>
            <w:shd w:val="clear" w:color="auto" w:fill="auto"/>
          </w:tcPr>
          <w:p w14:paraId="06BA643A" w14:textId="77777777" w:rsidR="00400783" w:rsidRPr="00026FF3" w:rsidRDefault="00400783" w:rsidP="003D1ABD">
            <w:pPr>
              <w:pStyle w:val="Tabletext"/>
            </w:pPr>
          </w:p>
        </w:tc>
      </w:tr>
      <w:tr w:rsidR="00400783" w:rsidRPr="00026FF3" w14:paraId="0216F65D" w14:textId="77777777" w:rsidTr="003D1ABD">
        <w:tc>
          <w:tcPr>
            <w:tcW w:w="667" w:type="dxa"/>
            <w:shd w:val="clear" w:color="auto" w:fill="auto"/>
          </w:tcPr>
          <w:p w14:paraId="1D33D852" w14:textId="77777777" w:rsidR="00400783" w:rsidRPr="00026FF3" w:rsidRDefault="00400783" w:rsidP="003D1ABD">
            <w:pPr>
              <w:pStyle w:val="Tabletext"/>
            </w:pPr>
            <w:r w:rsidRPr="00026FF3">
              <w:t>3</w:t>
            </w:r>
          </w:p>
        </w:tc>
        <w:tc>
          <w:tcPr>
            <w:tcW w:w="1148" w:type="dxa"/>
            <w:shd w:val="clear" w:color="auto" w:fill="auto"/>
          </w:tcPr>
          <w:p w14:paraId="68FE8586" w14:textId="77777777" w:rsidR="00400783" w:rsidRPr="00026FF3" w:rsidRDefault="00400783" w:rsidP="003D1ABD">
            <w:pPr>
              <w:pStyle w:val="Tabletext"/>
            </w:pPr>
            <w:r w:rsidRPr="00026FF3">
              <w:t>1.2</w:t>
            </w:r>
          </w:p>
        </w:tc>
        <w:tc>
          <w:tcPr>
            <w:tcW w:w="1526" w:type="dxa"/>
            <w:shd w:val="clear" w:color="auto" w:fill="auto"/>
          </w:tcPr>
          <w:p w14:paraId="07554751" w14:textId="77777777" w:rsidR="00400783" w:rsidRPr="00026FF3" w:rsidRDefault="00400783" w:rsidP="003D1ABD">
            <w:pPr>
              <w:pStyle w:val="Tabletext"/>
            </w:pPr>
          </w:p>
        </w:tc>
        <w:tc>
          <w:tcPr>
            <w:tcW w:w="2608" w:type="dxa"/>
            <w:shd w:val="clear" w:color="auto" w:fill="auto"/>
          </w:tcPr>
          <w:p w14:paraId="6D9D9589" w14:textId="77777777" w:rsidR="00400783" w:rsidRPr="00026FF3" w:rsidRDefault="00400783" w:rsidP="003D1ABD">
            <w:pPr>
              <w:pStyle w:val="Tabletext"/>
            </w:pPr>
            <w:r w:rsidRPr="00026FF3">
              <w:t>Insecticide</w:t>
            </w:r>
          </w:p>
        </w:tc>
        <w:tc>
          <w:tcPr>
            <w:tcW w:w="2541" w:type="dxa"/>
            <w:shd w:val="clear" w:color="auto" w:fill="auto"/>
          </w:tcPr>
          <w:p w14:paraId="517EA1EE" w14:textId="77777777" w:rsidR="00400783" w:rsidRPr="00026FF3" w:rsidRDefault="00400783" w:rsidP="003D1ABD">
            <w:pPr>
              <w:pStyle w:val="Tabletext"/>
            </w:pPr>
          </w:p>
        </w:tc>
      </w:tr>
      <w:tr w:rsidR="00400783" w:rsidRPr="00026FF3" w14:paraId="5CD05076" w14:textId="77777777" w:rsidTr="003D1ABD">
        <w:tc>
          <w:tcPr>
            <w:tcW w:w="667" w:type="dxa"/>
            <w:shd w:val="clear" w:color="auto" w:fill="auto"/>
          </w:tcPr>
          <w:p w14:paraId="45F60B87" w14:textId="77777777" w:rsidR="00400783" w:rsidRPr="00026FF3" w:rsidRDefault="00400783" w:rsidP="003D1ABD">
            <w:pPr>
              <w:pStyle w:val="Tabletext"/>
            </w:pPr>
            <w:r w:rsidRPr="00026FF3">
              <w:t>4</w:t>
            </w:r>
          </w:p>
        </w:tc>
        <w:tc>
          <w:tcPr>
            <w:tcW w:w="1148" w:type="dxa"/>
            <w:shd w:val="clear" w:color="auto" w:fill="auto"/>
          </w:tcPr>
          <w:p w14:paraId="0B25074D" w14:textId="77777777" w:rsidR="00400783" w:rsidRPr="00026FF3" w:rsidRDefault="00400783" w:rsidP="003D1ABD">
            <w:pPr>
              <w:pStyle w:val="Tabletext"/>
            </w:pPr>
            <w:r w:rsidRPr="00026FF3">
              <w:t>1.2.1</w:t>
            </w:r>
          </w:p>
        </w:tc>
        <w:tc>
          <w:tcPr>
            <w:tcW w:w="1526" w:type="dxa"/>
            <w:shd w:val="clear" w:color="auto" w:fill="auto"/>
          </w:tcPr>
          <w:p w14:paraId="2695C381" w14:textId="77777777" w:rsidR="00400783" w:rsidRPr="00026FF3" w:rsidRDefault="00400783" w:rsidP="003D1ABD">
            <w:pPr>
              <w:pStyle w:val="Tabletext"/>
            </w:pPr>
          </w:p>
        </w:tc>
        <w:tc>
          <w:tcPr>
            <w:tcW w:w="2608" w:type="dxa"/>
            <w:shd w:val="clear" w:color="auto" w:fill="auto"/>
          </w:tcPr>
          <w:p w14:paraId="5A79FDFC" w14:textId="77777777" w:rsidR="00400783" w:rsidRPr="00026FF3" w:rsidRDefault="00400783" w:rsidP="003D1ABD">
            <w:pPr>
              <w:pStyle w:val="Tabletext"/>
            </w:pPr>
          </w:p>
        </w:tc>
        <w:tc>
          <w:tcPr>
            <w:tcW w:w="2541" w:type="dxa"/>
            <w:shd w:val="clear" w:color="auto" w:fill="auto"/>
          </w:tcPr>
          <w:p w14:paraId="15118963" w14:textId="77777777" w:rsidR="00400783" w:rsidRPr="00026FF3" w:rsidRDefault="00400783" w:rsidP="003D1ABD">
            <w:pPr>
              <w:pStyle w:val="Tabletext"/>
            </w:pPr>
            <w:r w:rsidRPr="00026FF3">
              <w:t>Insecticide for codling moth</w:t>
            </w:r>
          </w:p>
        </w:tc>
      </w:tr>
      <w:tr w:rsidR="00400783" w:rsidRPr="00026FF3" w14:paraId="43CBC573" w14:textId="77777777" w:rsidTr="003D1ABD">
        <w:tc>
          <w:tcPr>
            <w:tcW w:w="667" w:type="dxa"/>
            <w:shd w:val="clear" w:color="auto" w:fill="auto"/>
          </w:tcPr>
          <w:p w14:paraId="3EABB33B" w14:textId="77777777" w:rsidR="00400783" w:rsidRPr="00026FF3" w:rsidRDefault="00400783" w:rsidP="003D1ABD">
            <w:pPr>
              <w:pStyle w:val="Tabletext"/>
            </w:pPr>
            <w:r w:rsidRPr="00026FF3">
              <w:t>5</w:t>
            </w:r>
          </w:p>
        </w:tc>
        <w:tc>
          <w:tcPr>
            <w:tcW w:w="1148" w:type="dxa"/>
            <w:shd w:val="clear" w:color="auto" w:fill="auto"/>
          </w:tcPr>
          <w:p w14:paraId="5C07BBA5" w14:textId="77777777" w:rsidR="00400783" w:rsidRPr="00026FF3" w:rsidRDefault="00400783" w:rsidP="003D1ABD">
            <w:pPr>
              <w:pStyle w:val="Tabletext"/>
            </w:pPr>
            <w:r w:rsidRPr="00026FF3">
              <w:t>1.2.2</w:t>
            </w:r>
          </w:p>
        </w:tc>
        <w:tc>
          <w:tcPr>
            <w:tcW w:w="1526" w:type="dxa"/>
            <w:shd w:val="clear" w:color="auto" w:fill="auto"/>
          </w:tcPr>
          <w:p w14:paraId="2FB68148" w14:textId="77777777" w:rsidR="00400783" w:rsidRPr="00026FF3" w:rsidRDefault="00400783" w:rsidP="003D1ABD">
            <w:pPr>
              <w:pStyle w:val="Tabletext"/>
            </w:pPr>
          </w:p>
        </w:tc>
        <w:tc>
          <w:tcPr>
            <w:tcW w:w="2608" w:type="dxa"/>
            <w:shd w:val="clear" w:color="auto" w:fill="auto"/>
          </w:tcPr>
          <w:p w14:paraId="078A86EB" w14:textId="77777777" w:rsidR="00400783" w:rsidRPr="00026FF3" w:rsidRDefault="00400783" w:rsidP="003D1ABD">
            <w:pPr>
              <w:pStyle w:val="Tabletext"/>
            </w:pPr>
          </w:p>
        </w:tc>
        <w:tc>
          <w:tcPr>
            <w:tcW w:w="2541" w:type="dxa"/>
            <w:shd w:val="clear" w:color="auto" w:fill="auto"/>
          </w:tcPr>
          <w:p w14:paraId="68669E17" w14:textId="77777777" w:rsidR="00400783" w:rsidRPr="00026FF3" w:rsidRDefault="00400783" w:rsidP="003D1ABD">
            <w:pPr>
              <w:pStyle w:val="Tabletext"/>
            </w:pPr>
            <w:r w:rsidRPr="00026FF3">
              <w:t>Termiticide</w:t>
            </w:r>
          </w:p>
        </w:tc>
      </w:tr>
      <w:tr w:rsidR="00400783" w:rsidRPr="00026FF3" w14:paraId="4DE7973B" w14:textId="77777777" w:rsidTr="003D1ABD">
        <w:tc>
          <w:tcPr>
            <w:tcW w:w="667" w:type="dxa"/>
            <w:shd w:val="clear" w:color="auto" w:fill="auto"/>
          </w:tcPr>
          <w:p w14:paraId="7B62B899" w14:textId="77777777" w:rsidR="00400783" w:rsidRPr="00026FF3" w:rsidRDefault="00400783" w:rsidP="003D1ABD">
            <w:pPr>
              <w:pStyle w:val="Tabletext"/>
            </w:pPr>
            <w:r w:rsidRPr="00026FF3">
              <w:t>6</w:t>
            </w:r>
          </w:p>
        </w:tc>
        <w:tc>
          <w:tcPr>
            <w:tcW w:w="1148" w:type="dxa"/>
            <w:shd w:val="clear" w:color="auto" w:fill="auto"/>
          </w:tcPr>
          <w:p w14:paraId="1550AE09" w14:textId="77777777" w:rsidR="00400783" w:rsidRPr="00026FF3" w:rsidRDefault="00400783" w:rsidP="003D1ABD">
            <w:pPr>
              <w:pStyle w:val="Tabletext"/>
            </w:pPr>
            <w:r w:rsidRPr="00026FF3">
              <w:t>1.3</w:t>
            </w:r>
          </w:p>
        </w:tc>
        <w:tc>
          <w:tcPr>
            <w:tcW w:w="1526" w:type="dxa"/>
            <w:shd w:val="clear" w:color="auto" w:fill="auto"/>
          </w:tcPr>
          <w:p w14:paraId="53314AD6" w14:textId="77777777" w:rsidR="00400783" w:rsidRPr="00026FF3" w:rsidRDefault="00400783" w:rsidP="003D1ABD">
            <w:pPr>
              <w:pStyle w:val="Tabletext"/>
            </w:pPr>
          </w:p>
        </w:tc>
        <w:tc>
          <w:tcPr>
            <w:tcW w:w="2608" w:type="dxa"/>
            <w:shd w:val="clear" w:color="auto" w:fill="auto"/>
          </w:tcPr>
          <w:p w14:paraId="2510DD18" w14:textId="77777777" w:rsidR="00400783" w:rsidRPr="00026FF3" w:rsidRDefault="00400783" w:rsidP="003D1ABD">
            <w:pPr>
              <w:pStyle w:val="Tabletext"/>
            </w:pPr>
            <w:r w:rsidRPr="00026FF3">
              <w:t>Fungicide</w:t>
            </w:r>
          </w:p>
        </w:tc>
        <w:tc>
          <w:tcPr>
            <w:tcW w:w="2541" w:type="dxa"/>
            <w:shd w:val="clear" w:color="auto" w:fill="auto"/>
          </w:tcPr>
          <w:p w14:paraId="12FEA409" w14:textId="77777777" w:rsidR="00400783" w:rsidRPr="00026FF3" w:rsidRDefault="00400783" w:rsidP="003D1ABD">
            <w:pPr>
              <w:pStyle w:val="Tabletext"/>
            </w:pPr>
          </w:p>
        </w:tc>
      </w:tr>
      <w:tr w:rsidR="00400783" w:rsidRPr="00026FF3" w14:paraId="1043012E" w14:textId="77777777" w:rsidTr="003D1ABD">
        <w:tc>
          <w:tcPr>
            <w:tcW w:w="667" w:type="dxa"/>
            <w:shd w:val="clear" w:color="auto" w:fill="auto"/>
          </w:tcPr>
          <w:p w14:paraId="48A1817C" w14:textId="77777777" w:rsidR="00400783" w:rsidRPr="00026FF3" w:rsidRDefault="00400783" w:rsidP="003D1ABD">
            <w:pPr>
              <w:pStyle w:val="Tabletext"/>
            </w:pPr>
            <w:r w:rsidRPr="00026FF3">
              <w:t>7</w:t>
            </w:r>
          </w:p>
        </w:tc>
        <w:tc>
          <w:tcPr>
            <w:tcW w:w="1148" w:type="dxa"/>
            <w:shd w:val="clear" w:color="auto" w:fill="auto"/>
          </w:tcPr>
          <w:p w14:paraId="76F13DB9" w14:textId="77777777" w:rsidR="00400783" w:rsidRPr="00026FF3" w:rsidRDefault="00400783" w:rsidP="003D1ABD">
            <w:pPr>
              <w:pStyle w:val="Tabletext"/>
            </w:pPr>
            <w:r w:rsidRPr="00026FF3">
              <w:t>1.3.1</w:t>
            </w:r>
          </w:p>
        </w:tc>
        <w:tc>
          <w:tcPr>
            <w:tcW w:w="1526" w:type="dxa"/>
            <w:shd w:val="clear" w:color="auto" w:fill="auto"/>
          </w:tcPr>
          <w:p w14:paraId="1FD9CD95" w14:textId="77777777" w:rsidR="00400783" w:rsidRPr="00026FF3" w:rsidRDefault="00400783" w:rsidP="003D1ABD">
            <w:pPr>
              <w:pStyle w:val="Tabletext"/>
            </w:pPr>
          </w:p>
        </w:tc>
        <w:tc>
          <w:tcPr>
            <w:tcW w:w="2608" w:type="dxa"/>
            <w:shd w:val="clear" w:color="auto" w:fill="auto"/>
          </w:tcPr>
          <w:p w14:paraId="01B08BD9" w14:textId="77777777" w:rsidR="00400783" w:rsidRPr="00026FF3" w:rsidRDefault="00400783" w:rsidP="003D1ABD">
            <w:pPr>
              <w:pStyle w:val="Tabletext"/>
            </w:pPr>
          </w:p>
        </w:tc>
        <w:tc>
          <w:tcPr>
            <w:tcW w:w="2541" w:type="dxa"/>
            <w:shd w:val="clear" w:color="auto" w:fill="auto"/>
          </w:tcPr>
          <w:p w14:paraId="6CF1B894" w14:textId="77777777" w:rsidR="00400783" w:rsidRPr="00026FF3" w:rsidRDefault="00400783" w:rsidP="003D1ABD">
            <w:pPr>
              <w:pStyle w:val="Tabletext"/>
            </w:pPr>
            <w:r w:rsidRPr="00026FF3">
              <w:t>On seed fungicide</w:t>
            </w:r>
          </w:p>
        </w:tc>
      </w:tr>
      <w:tr w:rsidR="00400783" w:rsidRPr="00026FF3" w14:paraId="7E880F98" w14:textId="77777777" w:rsidTr="003D1ABD">
        <w:tc>
          <w:tcPr>
            <w:tcW w:w="667" w:type="dxa"/>
            <w:shd w:val="clear" w:color="auto" w:fill="auto"/>
          </w:tcPr>
          <w:p w14:paraId="7590EC0B" w14:textId="77777777" w:rsidR="00400783" w:rsidRPr="00026FF3" w:rsidRDefault="00400783" w:rsidP="003D1ABD">
            <w:pPr>
              <w:pStyle w:val="Tabletext"/>
            </w:pPr>
            <w:r w:rsidRPr="00026FF3">
              <w:t>8</w:t>
            </w:r>
          </w:p>
        </w:tc>
        <w:tc>
          <w:tcPr>
            <w:tcW w:w="1148" w:type="dxa"/>
            <w:shd w:val="clear" w:color="auto" w:fill="auto"/>
          </w:tcPr>
          <w:p w14:paraId="53BC53E3" w14:textId="77777777" w:rsidR="00400783" w:rsidRPr="00026FF3" w:rsidRDefault="00400783" w:rsidP="003D1ABD">
            <w:pPr>
              <w:pStyle w:val="Tabletext"/>
            </w:pPr>
            <w:r w:rsidRPr="00026FF3">
              <w:t>1.4</w:t>
            </w:r>
          </w:p>
        </w:tc>
        <w:tc>
          <w:tcPr>
            <w:tcW w:w="1526" w:type="dxa"/>
            <w:shd w:val="clear" w:color="auto" w:fill="auto"/>
          </w:tcPr>
          <w:p w14:paraId="7AEB08E6" w14:textId="77777777" w:rsidR="00400783" w:rsidRPr="00026FF3" w:rsidRDefault="00400783" w:rsidP="003D1ABD">
            <w:pPr>
              <w:pStyle w:val="Tabletext"/>
            </w:pPr>
          </w:p>
        </w:tc>
        <w:tc>
          <w:tcPr>
            <w:tcW w:w="2608" w:type="dxa"/>
            <w:shd w:val="clear" w:color="auto" w:fill="auto"/>
          </w:tcPr>
          <w:p w14:paraId="25C14CCD" w14:textId="77777777" w:rsidR="00400783" w:rsidRPr="00026FF3" w:rsidRDefault="00400783" w:rsidP="003D1ABD">
            <w:pPr>
              <w:pStyle w:val="Tabletext"/>
            </w:pPr>
            <w:r w:rsidRPr="00026FF3">
              <w:t>Bird Repellent</w:t>
            </w:r>
          </w:p>
        </w:tc>
        <w:tc>
          <w:tcPr>
            <w:tcW w:w="2541" w:type="dxa"/>
            <w:shd w:val="clear" w:color="auto" w:fill="auto"/>
          </w:tcPr>
          <w:p w14:paraId="03AC2806" w14:textId="77777777" w:rsidR="00400783" w:rsidRPr="00026FF3" w:rsidRDefault="00400783" w:rsidP="003D1ABD">
            <w:pPr>
              <w:pStyle w:val="Tabletext"/>
            </w:pPr>
          </w:p>
        </w:tc>
      </w:tr>
      <w:tr w:rsidR="00400783" w:rsidRPr="00026FF3" w14:paraId="26D6C3CC" w14:textId="77777777" w:rsidTr="003D1ABD">
        <w:tc>
          <w:tcPr>
            <w:tcW w:w="667" w:type="dxa"/>
            <w:shd w:val="clear" w:color="auto" w:fill="auto"/>
          </w:tcPr>
          <w:p w14:paraId="44CB3ADF" w14:textId="77777777" w:rsidR="00400783" w:rsidRPr="00026FF3" w:rsidRDefault="00400783" w:rsidP="003D1ABD">
            <w:pPr>
              <w:pStyle w:val="Tabletext"/>
            </w:pPr>
            <w:r w:rsidRPr="00026FF3">
              <w:t>9</w:t>
            </w:r>
          </w:p>
        </w:tc>
        <w:tc>
          <w:tcPr>
            <w:tcW w:w="1148" w:type="dxa"/>
            <w:shd w:val="clear" w:color="auto" w:fill="auto"/>
          </w:tcPr>
          <w:p w14:paraId="439E5235" w14:textId="77777777" w:rsidR="00400783" w:rsidRPr="00026FF3" w:rsidRDefault="00400783" w:rsidP="003D1ABD">
            <w:pPr>
              <w:pStyle w:val="Tabletext"/>
            </w:pPr>
            <w:r w:rsidRPr="00026FF3">
              <w:t>1.5</w:t>
            </w:r>
          </w:p>
        </w:tc>
        <w:tc>
          <w:tcPr>
            <w:tcW w:w="1526" w:type="dxa"/>
            <w:shd w:val="clear" w:color="auto" w:fill="auto"/>
          </w:tcPr>
          <w:p w14:paraId="2BC482E3" w14:textId="77777777" w:rsidR="00400783" w:rsidRPr="00026FF3" w:rsidRDefault="00400783" w:rsidP="003D1ABD">
            <w:pPr>
              <w:pStyle w:val="Tabletext"/>
            </w:pPr>
          </w:p>
        </w:tc>
        <w:tc>
          <w:tcPr>
            <w:tcW w:w="2608" w:type="dxa"/>
            <w:shd w:val="clear" w:color="auto" w:fill="auto"/>
          </w:tcPr>
          <w:p w14:paraId="2CDE0AD1" w14:textId="77777777" w:rsidR="00400783" w:rsidRPr="00026FF3" w:rsidRDefault="00400783" w:rsidP="003D1ABD">
            <w:pPr>
              <w:pStyle w:val="Tabletext"/>
            </w:pPr>
            <w:r w:rsidRPr="00026FF3">
              <w:t>Fertiliser</w:t>
            </w:r>
          </w:p>
        </w:tc>
        <w:tc>
          <w:tcPr>
            <w:tcW w:w="2541" w:type="dxa"/>
            <w:shd w:val="clear" w:color="auto" w:fill="auto"/>
          </w:tcPr>
          <w:p w14:paraId="5D51D149" w14:textId="77777777" w:rsidR="00400783" w:rsidRPr="00026FF3" w:rsidRDefault="00400783" w:rsidP="003D1ABD">
            <w:pPr>
              <w:pStyle w:val="Tabletext"/>
            </w:pPr>
          </w:p>
        </w:tc>
      </w:tr>
      <w:tr w:rsidR="00400783" w:rsidRPr="00026FF3" w14:paraId="2A95FD86" w14:textId="77777777" w:rsidTr="003D1ABD">
        <w:tc>
          <w:tcPr>
            <w:tcW w:w="667" w:type="dxa"/>
            <w:shd w:val="clear" w:color="auto" w:fill="auto"/>
          </w:tcPr>
          <w:p w14:paraId="182240A1" w14:textId="77777777" w:rsidR="00400783" w:rsidRPr="00026FF3" w:rsidRDefault="00400783" w:rsidP="003D1ABD">
            <w:pPr>
              <w:pStyle w:val="Tabletext"/>
            </w:pPr>
            <w:r w:rsidRPr="00026FF3">
              <w:t>10</w:t>
            </w:r>
          </w:p>
        </w:tc>
        <w:tc>
          <w:tcPr>
            <w:tcW w:w="1148" w:type="dxa"/>
            <w:shd w:val="clear" w:color="auto" w:fill="auto"/>
          </w:tcPr>
          <w:p w14:paraId="751619F5" w14:textId="77777777" w:rsidR="00400783" w:rsidRPr="00026FF3" w:rsidRDefault="00400783" w:rsidP="003D1ABD">
            <w:pPr>
              <w:pStyle w:val="Tabletext"/>
            </w:pPr>
            <w:r w:rsidRPr="00026FF3">
              <w:t>1.6</w:t>
            </w:r>
          </w:p>
        </w:tc>
        <w:tc>
          <w:tcPr>
            <w:tcW w:w="1526" w:type="dxa"/>
            <w:shd w:val="clear" w:color="auto" w:fill="auto"/>
          </w:tcPr>
          <w:p w14:paraId="6BEEB20E" w14:textId="77777777" w:rsidR="00400783" w:rsidRPr="00026FF3" w:rsidRDefault="00400783" w:rsidP="003D1ABD">
            <w:pPr>
              <w:pStyle w:val="Tabletext"/>
            </w:pPr>
          </w:p>
        </w:tc>
        <w:tc>
          <w:tcPr>
            <w:tcW w:w="2608" w:type="dxa"/>
            <w:shd w:val="clear" w:color="auto" w:fill="auto"/>
          </w:tcPr>
          <w:p w14:paraId="3F31AC36" w14:textId="77777777" w:rsidR="00400783" w:rsidRPr="00026FF3" w:rsidRDefault="00400783" w:rsidP="003D1ABD">
            <w:pPr>
              <w:pStyle w:val="Tabletext"/>
            </w:pPr>
            <w:r w:rsidRPr="00026FF3">
              <w:t>Plant Growth Regulator</w:t>
            </w:r>
          </w:p>
        </w:tc>
        <w:tc>
          <w:tcPr>
            <w:tcW w:w="2541" w:type="dxa"/>
            <w:shd w:val="clear" w:color="auto" w:fill="auto"/>
          </w:tcPr>
          <w:p w14:paraId="6FA86776" w14:textId="77777777" w:rsidR="00400783" w:rsidRPr="00026FF3" w:rsidRDefault="00400783" w:rsidP="003D1ABD">
            <w:pPr>
              <w:pStyle w:val="Tabletext"/>
            </w:pPr>
          </w:p>
        </w:tc>
      </w:tr>
      <w:tr w:rsidR="00400783" w:rsidRPr="00026FF3" w14:paraId="0FEEBF0C" w14:textId="77777777" w:rsidTr="003D1ABD">
        <w:tc>
          <w:tcPr>
            <w:tcW w:w="667" w:type="dxa"/>
            <w:shd w:val="clear" w:color="auto" w:fill="auto"/>
          </w:tcPr>
          <w:p w14:paraId="572BC7A2" w14:textId="77777777" w:rsidR="00400783" w:rsidRPr="00026FF3" w:rsidRDefault="00400783" w:rsidP="003D1ABD">
            <w:pPr>
              <w:pStyle w:val="Tabletext"/>
            </w:pPr>
            <w:r w:rsidRPr="00026FF3">
              <w:t>11</w:t>
            </w:r>
          </w:p>
        </w:tc>
        <w:tc>
          <w:tcPr>
            <w:tcW w:w="1148" w:type="dxa"/>
            <w:shd w:val="clear" w:color="auto" w:fill="auto"/>
          </w:tcPr>
          <w:p w14:paraId="45967668" w14:textId="77777777" w:rsidR="00400783" w:rsidRPr="00026FF3" w:rsidRDefault="00400783" w:rsidP="003D1ABD">
            <w:pPr>
              <w:pStyle w:val="Tabletext"/>
            </w:pPr>
            <w:r w:rsidRPr="00026FF3">
              <w:t>1.7</w:t>
            </w:r>
          </w:p>
        </w:tc>
        <w:tc>
          <w:tcPr>
            <w:tcW w:w="1526" w:type="dxa"/>
            <w:shd w:val="clear" w:color="auto" w:fill="auto"/>
          </w:tcPr>
          <w:p w14:paraId="3849447B" w14:textId="77777777" w:rsidR="00400783" w:rsidRPr="00026FF3" w:rsidRDefault="00400783" w:rsidP="003D1ABD">
            <w:pPr>
              <w:pStyle w:val="Tabletext"/>
            </w:pPr>
          </w:p>
        </w:tc>
        <w:tc>
          <w:tcPr>
            <w:tcW w:w="2608" w:type="dxa"/>
            <w:shd w:val="clear" w:color="auto" w:fill="auto"/>
          </w:tcPr>
          <w:p w14:paraId="6DD4EE35" w14:textId="77777777" w:rsidR="00400783" w:rsidRPr="00026FF3" w:rsidRDefault="00400783" w:rsidP="003D1ABD">
            <w:pPr>
              <w:pStyle w:val="Tabletext"/>
            </w:pPr>
            <w:r w:rsidRPr="00026FF3">
              <w:t>Insect Pheromone</w:t>
            </w:r>
          </w:p>
        </w:tc>
        <w:tc>
          <w:tcPr>
            <w:tcW w:w="2541" w:type="dxa"/>
            <w:shd w:val="clear" w:color="auto" w:fill="auto"/>
          </w:tcPr>
          <w:p w14:paraId="1CC36B0E" w14:textId="77777777" w:rsidR="00400783" w:rsidRPr="00026FF3" w:rsidRDefault="00400783" w:rsidP="003D1ABD">
            <w:pPr>
              <w:pStyle w:val="Tabletext"/>
            </w:pPr>
          </w:p>
        </w:tc>
      </w:tr>
      <w:tr w:rsidR="00400783" w:rsidRPr="00026FF3" w14:paraId="0869F178" w14:textId="77777777" w:rsidTr="003D1ABD">
        <w:tc>
          <w:tcPr>
            <w:tcW w:w="667" w:type="dxa"/>
            <w:shd w:val="clear" w:color="auto" w:fill="auto"/>
          </w:tcPr>
          <w:p w14:paraId="5523E35C" w14:textId="77777777" w:rsidR="00400783" w:rsidRPr="00026FF3" w:rsidRDefault="00400783" w:rsidP="003D1ABD">
            <w:pPr>
              <w:pStyle w:val="Tabletext"/>
            </w:pPr>
            <w:r w:rsidRPr="00026FF3">
              <w:t>12</w:t>
            </w:r>
          </w:p>
        </w:tc>
        <w:tc>
          <w:tcPr>
            <w:tcW w:w="1148" w:type="dxa"/>
            <w:shd w:val="clear" w:color="auto" w:fill="auto"/>
          </w:tcPr>
          <w:p w14:paraId="5CD61C82" w14:textId="77777777" w:rsidR="00400783" w:rsidRPr="00026FF3" w:rsidRDefault="00400783" w:rsidP="003D1ABD">
            <w:pPr>
              <w:pStyle w:val="Tabletext"/>
            </w:pPr>
            <w:r w:rsidRPr="00026FF3">
              <w:t>1.8</w:t>
            </w:r>
          </w:p>
        </w:tc>
        <w:tc>
          <w:tcPr>
            <w:tcW w:w="1526" w:type="dxa"/>
            <w:shd w:val="clear" w:color="auto" w:fill="auto"/>
          </w:tcPr>
          <w:p w14:paraId="1D108A22" w14:textId="77777777" w:rsidR="00400783" w:rsidRPr="00026FF3" w:rsidRDefault="00400783" w:rsidP="003D1ABD">
            <w:pPr>
              <w:pStyle w:val="Tabletext"/>
            </w:pPr>
          </w:p>
        </w:tc>
        <w:tc>
          <w:tcPr>
            <w:tcW w:w="2608" w:type="dxa"/>
            <w:shd w:val="clear" w:color="auto" w:fill="auto"/>
          </w:tcPr>
          <w:p w14:paraId="1E900B34" w14:textId="77777777" w:rsidR="00400783" w:rsidRPr="00026FF3" w:rsidRDefault="00400783" w:rsidP="003D1ABD">
            <w:pPr>
              <w:pStyle w:val="Tabletext"/>
            </w:pPr>
            <w:r w:rsidRPr="00026FF3">
              <w:t>Mushroom Bactericide</w:t>
            </w:r>
          </w:p>
        </w:tc>
        <w:tc>
          <w:tcPr>
            <w:tcW w:w="2541" w:type="dxa"/>
            <w:shd w:val="clear" w:color="auto" w:fill="auto"/>
          </w:tcPr>
          <w:p w14:paraId="170A7CFF" w14:textId="77777777" w:rsidR="00400783" w:rsidRPr="00026FF3" w:rsidRDefault="00400783" w:rsidP="003D1ABD">
            <w:pPr>
              <w:pStyle w:val="Tabletext"/>
            </w:pPr>
          </w:p>
        </w:tc>
      </w:tr>
      <w:tr w:rsidR="00400783" w:rsidRPr="00026FF3" w14:paraId="402E1780" w14:textId="77777777" w:rsidTr="003D1ABD">
        <w:tc>
          <w:tcPr>
            <w:tcW w:w="667" w:type="dxa"/>
            <w:shd w:val="clear" w:color="auto" w:fill="auto"/>
          </w:tcPr>
          <w:p w14:paraId="63615039" w14:textId="77777777" w:rsidR="00400783" w:rsidRPr="00026FF3" w:rsidRDefault="00400783" w:rsidP="003D1ABD">
            <w:pPr>
              <w:pStyle w:val="Tabletext"/>
            </w:pPr>
            <w:r w:rsidRPr="00026FF3">
              <w:t>13</w:t>
            </w:r>
          </w:p>
        </w:tc>
        <w:tc>
          <w:tcPr>
            <w:tcW w:w="1148" w:type="dxa"/>
            <w:shd w:val="clear" w:color="auto" w:fill="auto"/>
          </w:tcPr>
          <w:p w14:paraId="274F8D6D" w14:textId="77777777" w:rsidR="00400783" w:rsidRPr="00026FF3" w:rsidRDefault="00400783" w:rsidP="003D1ABD">
            <w:pPr>
              <w:pStyle w:val="Tabletext"/>
            </w:pPr>
            <w:r w:rsidRPr="00026FF3">
              <w:t>1.9</w:t>
            </w:r>
          </w:p>
        </w:tc>
        <w:tc>
          <w:tcPr>
            <w:tcW w:w="1526" w:type="dxa"/>
            <w:shd w:val="clear" w:color="auto" w:fill="auto"/>
          </w:tcPr>
          <w:p w14:paraId="31F14599" w14:textId="77777777" w:rsidR="00400783" w:rsidRPr="00026FF3" w:rsidRDefault="00400783" w:rsidP="003D1ABD">
            <w:pPr>
              <w:pStyle w:val="Tabletext"/>
            </w:pPr>
          </w:p>
        </w:tc>
        <w:tc>
          <w:tcPr>
            <w:tcW w:w="2608" w:type="dxa"/>
            <w:shd w:val="clear" w:color="auto" w:fill="auto"/>
          </w:tcPr>
          <w:p w14:paraId="1007BE80" w14:textId="77777777" w:rsidR="00400783" w:rsidRPr="00026FF3" w:rsidRDefault="00400783" w:rsidP="003D1ABD">
            <w:pPr>
              <w:pStyle w:val="Tabletext"/>
            </w:pPr>
            <w:r w:rsidRPr="00026FF3">
              <w:t>Acaricide</w:t>
            </w:r>
          </w:p>
        </w:tc>
        <w:tc>
          <w:tcPr>
            <w:tcW w:w="2541" w:type="dxa"/>
            <w:shd w:val="clear" w:color="auto" w:fill="auto"/>
          </w:tcPr>
          <w:p w14:paraId="1423E5A8" w14:textId="77777777" w:rsidR="00400783" w:rsidRPr="00026FF3" w:rsidRDefault="00400783" w:rsidP="003D1ABD">
            <w:pPr>
              <w:pStyle w:val="Tabletext"/>
            </w:pPr>
          </w:p>
        </w:tc>
      </w:tr>
      <w:tr w:rsidR="00400783" w:rsidRPr="00026FF3" w14:paraId="05926A4D" w14:textId="77777777" w:rsidTr="003D1ABD">
        <w:tc>
          <w:tcPr>
            <w:tcW w:w="667" w:type="dxa"/>
            <w:shd w:val="clear" w:color="auto" w:fill="auto"/>
          </w:tcPr>
          <w:p w14:paraId="43486F8D" w14:textId="77777777" w:rsidR="00400783" w:rsidRPr="00026FF3" w:rsidRDefault="00400783" w:rsidP="003D1ABD">
            <w:pPr>
              <w:pStyle w:val="Tabletext"/>
            </w:pPr>
            <w:r w:rsidRPr="00026FF3">
              <w:t>14</w:t>
            </w:r>
          </w:p>
        </w:tc>
        <w:tc>
          <w:tcPr>
            <w:tcW w:w="1148" w:type="dxa"/>
            <w:shd w:val="clear" w:color="auto" w:fill="auto"/>
          </w:tcPr>
          <w:p w14:paraId="4CEC5D32" w14:textId="77777777" w:rsidR="00400783" w:rsidRPr="00026FF3" w:rsidRDefault="00400783" w:rsidP="003D1ABD">
            <w:pPr>
              <w:pStyle w:val="Tabletext"/>
            </w:pPr>
            <w:r w:rsidRPr="00026FF3">
              <w:t>1.10</w:t>
            </w:r>
          </w:p>
        </w:tc>
        <w:tc>
          <w:tcPr>
            <w:tcW w:w="1526" w:type="dxa"/>
            <w:shd w:val="clear" w:color="auto" w:fill="auto"/>
          </w:tcPr>
          <w:p w14:paraId="22C0335D" w14:textId="77777777" w:rsidR="00400783" w:rsidRPr="00026FF3" w:rsidRDefault="00400783" w:rsidP="003D1ABD">
            <w:pPr>
              <w:pStyle w:val="Tabletext"/>
            </w:pPr>
          </w:p>
        </w:tc>
        <w:tc>
          <w:tcPr>
            <w:tcW w:w="2608" w:type="dxa"/>
            <w:shd w:val="clear" w:color="auto" w:fill="auto"/>
          </w:tcPr>
          <w:p w14:paraId="427F355A" w14:textId="77777777" w:rsidR="00400783" w:rsidRPr="00026FF3" w:rsidRDefault="00400783" w:rsidP="003D1ABD">
            <w:pPr>
              <w:pStyle w:val="Tabletext"/>
            </w:pPr>
            <w:r w:rsidRPr="00026FF3">
              <w:t>Biological control agent</w:t>
            </w:r>
          </w:p>
        </w:tc>
        <w:tc>
          <w:tcPr>
            <w:tcW w:w="2541" w:type="dxa"/>
            <w:shd w:val="clear" w:color="auto" w:fill="auto"/>
          </w:tcPr>
          <w:p w14:paraId="252E8AE0" w14:textId="77777777" w:rsidR="00400783" w:rsidRPr="00026FF3" w:rsidRDefault="00400783" w:rsidP="003D1ABD">
            <w:pPr>
              <w:pStyle w:val="Tabletext"/>
            </w:pPr>
          </w:p>
        </w:tc>
      </w:tr>
      <w:tr w:rsidR="00400783" w:rsidRPr="00026FF3" w14:paraId="6FACBAA3" w14:textId="77777777" w:rsidTr="003D1ABD">
        <w:tc>
          <w:tcPr>
            <w:tcW w:w="667" w:type="dxa"/>
            <w:shd w:val="clear" w:color="auto" w:fill="auto"/>
          </w:tcPr>
          <w:p w14:paraId="5D04C4EB" w14:textId="77777777" w:rsidR="00400783" w:rsidRPr="00026FF3" w:rsidRDefault="00400783" w:rsidP="003D1ABD">
            <w:pPr>
              <w:pStyle w:val="Tabletext"/>
            </w:pPr>
            <w:r w:rsidRPr="00026FF3">
              <w:t>15</w:t>
            </w:r>
          </w:p>
        </w:tc>
        <w:tc>
          <w:tcPr>
            <w:tcW w:w="1148" w:type="dxa"/>
            <w:shd w:val="clear" w:color="auto" w:fill="auto"/>
          </w:tcPr>
          <w:p w14:paraId="1B034703" w14:textId="77777777" w:rsidR="00400783" w:rsidRPr="00026FF3" w:rsidRDefault="00400783" w:rsidP="003D1ABD">
            <w:pPr>
              <w:pStyle w:val="Tabletext"/>
            </w:pPr>
            <w:r w:rsidRPr="00026FF3">
              <w:t>1.11</w:t>
            </w:r>
          </w:p>
        </w:tc>
        <w:tc>
          <w:tcPr>
            <w:tcW w:w="1526" w:type="dxa"/>
            <w:shd w:val="clear" w:color="auto" w:fill="auto"/>
          </w:tcPr>
          <w:p w14:paraId="67C7F72F" w14:textId="77777777" w:rsidR="00400783" w:rsidRPr="00026FF3" w:rsidRDefault="00400783" w:rsidP="003D1ABD">
            <w:pPr>
              <w:pStyle w:val="Tabletext"/>
            </w:pPr>
          </w:p>
        </w:tc>
        <w:tc>
          <w:tcPr>
            <w:tcW w:w="2608" w:type="dxa"/>
            <w:shd w:val="clear" w:color="auto" w:fill="auto"/>
          </w:tcPr>
          <w:p w14:paraId="7D62AFA5" w14:textId="77777777" w:rsidR="00400783" w:rsidRPr="00026FF3" w:rsidRDefault="00400783" w:rsidP="003D1ABD">
            <w:pPr>
              <w:pStyle w:val="Tabletext"/>
            </w:pPr>
            <w:r w:rsidRPr="00026FF3">
              <w:t>Adjuvant in agricultural products</w:t>
            </w:r>
          </w:p>
        </w:tc>
        <w:tc>
          <w:tcPr>
            <w:tcW w:w="2541" w:type="dxa"/>
            <w:shd w:val="clear" w:color="auto" w:fill="auto"/>
          </w:tcPr>
          <w:p w14:paraId="4DF94A85" w14:textId="77777777" w:rsidR="00400783" w:rsidRPr="00026FF3" w:rsidRDefault="00400783" w:rsidP="003D1ABD">
            <w:pPr>
              <w:pStyle w:val="Tabletext"/>
            </w:pPr>
          </w:p>
        </w:tc>
      </w:tr>
      <w:tr w:rsidR="00400783" w:rsidRPr="00026FF3" w14:paraId="545BCACD" w14:textId="77777777" w:rsidTr="003D1ABD">
        <w:tc>
          <w:tcPr>
            <w:tcW w:w="667" w:type="dxa"/>
            <w:shd w:val="clear" w:color="auto" w:fill="auto"/>
          </w:tcPr>
          <w:p w14:paraId="5080F5C0" w14:textId="77777777" w:rsidR="00400783" w:rsidRPr="00026FF3" w:rsidRDefault="00400783" w:rsidP="003D1ABD">
            <w:pPr>
              <w:pStyle w:val="Tabletext"/>
            </w:pPr>
            <w:r w:rsidRPr="00026FF3">
              <w:t>16</w:t>
            </w:r>
          </w:p>
        </w:tc>
        <w:tc>
          <w:tcPr>
            <w:tcW w:w="1148" w:type="dxa"/>
            <w:shd w:val="clear" w:color="auto" w:fill="auto"/>
          </w:tcPr>
          <w:p w14:paraId="7E60AE5F" w14:textId="77777777" w:rsidR="00400783" w:rsidRPr="00026FF3" w:rsidRDefault="00400783" w:rsidP="003D1ABD">
            <w:pPr>
              <w:pStyle w:val="Tabletext"/>
            </w:pPr>
            <w:r w:rsidRPr="00026FF3">
              <w:t>2</w:t>
            </w:r>
          </w:p>
        </w:tc>
        <w:tc>
          <w:tcPr>
            <w:tcW w:w="1526" w:type="dxa"/>
            <w:shd w:val="clear" w:color="auto" w:fill="auto"/>
          </w:tcPr>
          <w:p w14:paraId="5E0E7ABB" w14:textId="77777777" w:rsidR="00400783" w:rsidRPr="00026FF3" w:rsidRDefault="00400783" w:rsidP="003D1ABD">
            <w:pPr>
              <w:pStyle w:val="Tabletext"/>
            </w:pPr>
            <w:r w:rsidRPr="00026FF3">
              <w:t>Veterinary</w:t>
            </w:r>
          </w:p>
        </w:tc>
        <w:tc>
          <w:tcPr>
            <w:tcW w:w="2608" w:type="dxa"/>
            <w:shd w:val="clear" w:color="auto" w:fill="auto"/>
          </w:tcPr>
          <w:p w14:paraId="6C873A76" w14:textId="77777777" w:rsidR="00400783" w:rsidRPr="00026FF3" w:rsidRDefault="00400783" w:rsidP="003D1ABD">
            <w:pPr>
              <w:pStyle w:val="Tabletext"/>
            </w:pPr>
          </w:p>
        </w:tc>
        <w:tc>
          <w:tcPr>
            <w:tcW w:w="2541" w:type="dxa"/>
            <w:shd w:val="clear" w:color="auto" w:fill="auto"/>
          </w:tcPr>
          <w:p w14:paraId="1ADABB9A" w14:textId="77777777" w:rsidR="00400783" w:rsidRPr="00026FF3" w:rsidRDefault="00400783" w:rsidP="003D1ABD">
            <w:pPr>
              <w:pStyle w:val="Tabletext"/>
            </w:pPr>
          </w:p>
        </w:tc>
      </w:tr>
      <w:tr w:rsidR="00400783" w:rsidRPr="00026FF3" w14:paraId="0927C2CF" w14:textId="77777777" w:rsidTr="003D1ABD">
        <w:tc>
          <w:tcPr>
            <w:tcW w:w="667" w:type="dxa"/>
            <w:shd w:val="clear" w:color="auto" w:fill="auto"/>
          </w:tcPr>
          <w:p w14:paraId="607FFBBA" w14:textId="77777777" w:rsidR="00400783" w:rsidRPr="00026FF3" w:rsidRDefault="00400783" w:rsidP="003D1ABD">
            <w:pPr>
              <w:pStyle w:val="Tabletext"/>
            </w:pPr>
            <w:r w:rsidRPr="00026FF3">
              <w:t>17</w:t>
            </w:r>
          </w:p>
        </w:tc>
        <w:tc>
          <w:tcPr>
            <w:tcW w:w="1148" w:type="dxa"/>
            <w:shd w:val="clear" w:color="auto" w:fill="auto"/>
          </w:tcPr>
          <w:p w14:paraId="28E905EF" w14:textId="77777777" w:rsidR="00400783" w:rsidRPr="00026FF3" w:rsidRDefault="00400783" w:rsidP="003D1ABD">
            <w:pPr>
              <w:pStyle w:val="Tabletext"/>
            </w:pPr>
            <w:r w:rsidRPr="00026FF3">
              <w:t>2.1</w:t>
            </w:r>
          </w:p>
        </w:tc>
        <w:tc>
          <w:tcPr>
            <w:tcW w:w="1526" w:type="dxa"/>
            <w:shd w:val="clear" w:color="auto" w:fill="auto"/>
          </w:tcPr>
          <w:p w14:paraId="0E9562DE" w14:textId="77777777" w:rsidR="00400783" w:rsidRPr="00026FF3" w:rsidRDefault="00400783" w:rsidP="003D1ABD">
            <w:pPr>
              <w:pStyle w:val="Tabletext"/>
            </w:pPr>
          </w:p>
        </w:tc>
        <w:tc>
          <w:tcPr>
            <w:tcW w:w="2608" w:type="dxa"/>
            <w:shd w:val="clear" w:color="auto" w:fill="auto"/>
          </w:tcPr>
          <w:p w14:paraId="13FE853D" w14:textId="77777777" w:rsidR="00400783" w:rsidRPr="00026FF3" w:rsidRDefault="00400783" w:rsidP="003D1ABD">
            <w:pPr>
              <w:pStyle w:val="Tabletext"/>
            </w:pPr>
            <w:r w:rsidRPr="00026FF3">
              <w:t>For animal use</w:t>
            </w:r>
          </w:p>
        </w:tc>
        <w:tc>
          <w:tcPr>
            <w:tcW w:w="2541" w:type="dxa"/>
            <w:shd w:val="clear" w:color="auto" w:fill="auto"/>
          </w:tcPr>
          <w:p w14:paraId="264A3D8B" w14:textId="77777777" w:rsidR="00400783" w:rsidRPr="00026FF3" w:rsidRDefault="00400783" w:rsidP="003D1ABD">
            <w:pPr>
              <w:pStyle w:val="Tabletext"/>
            </w:pPr>
          </w:p>
        </w:tc>
      </w:tr>
      <w:tr w:rsidR="00400783" w:rsidRPr="00026FF3" w14:paraId="1B254553" w14:textId="77777777" w:rsidTr="003D1ABD">
        <w:tc>
          <w:tcPr>
            <w:tcW w:w="667" w:type="dxa"/>
            <w:shd w:val="clear" w:color="auto" w:fill="auto"/>
          </w:tcPr>
          <w:p w14:paraId="55693359" w14:textId="77777777" w:rsidR="00400783" w:rsidRPr="00026FF3" w:rsidRDefault="00400783" w:rsidP="003D1ABD">
            <w:pPr>
              <w:pStyle w:val="Tabletext"/>
            </w:pPr>
            <w:r w:rsidRPr="00026FF3">
              <w:t>18</w:t>
            </w:r>
          </w:p>
        </w:tc>
        <w:tc>
          <w:tcPr>
            <w:tcW w:w="1148" w:type="dxa"/>
            <w:shd w:val="clear" w:color="auto" w:fill="auto"/>
          </w:tcPr>
          <w:p w14:paraId="3FE3C75B" w14:textId="77777777" w:rsidR="00400783" w:rsidRPr="00026FF3" w:rsidRDefault="00400783" w:rsidP="003D1ABD">
            <w:pPr>
              <w:pStyle w:val="Tabletext"/>
            </w:pPr>
            <w:r w:rsidRPr="00026FF3">
              <w:t>2.2</w:t>
            </w:r>
          </w:p>
        </w:tc>
        <w:tc>
          <w:tcPr>
            <w:tcW w:w="1526" w:type="dxa"/>
            <w:shd w:val="clear" w:color="auto" w:fill="auto"/>
          </w:tcPr>
          <w:p w14:paraId="2063C8B9" w14:textId="77777777" w:rsidR="00400783" w:rsidRPr="00026FF3" w:rsidRDefault="00400783" w:rsidP="003D1ABD">
            <w:pPr>
              <w:pStyle w:val="Tabletext"/>
            </w:pPr>
          </w:p>
        </w:tc>
        <w:tc>
          <w:tcPr>
            <w:tcW w:w="2608" w:type="dxa"/>
            <w:shd w:val="clear" w:color="auto" w:fill="auto"/>
          </w:tcPr>
          <w:p w14:paraId="2F1832CE" w14:textId="77777777" w:rsidR="00400783" w:rsidRPr="00026FF3" w:rsidRDefault="00400783" w:rsidP="003D1ABD">
            <w:pPr>
              <w:pStyle w:val="Tabletext"/>
            </w:pPr>
            <w:r w:rsidRPr="00026FF3">
              <w:t>Treatment of mastitis in cows</w:t>
            </w:r>
          </w:p>
        </w:tc>
        <w:tc>
          <w:tcPr>
            <w:tcW w:w="2541" w:type="dxa"/>
            <w:shd w:val="clear" w:color="auto" w:fill="auto"/>
          </w:tcPr>
          <w:p w14:paraId="4E61DB42" w14:textId="77777777" w:rsidR="00400783" w:rsidRPr="00026FF3" w:rsidRDefault="00400783" w:rsidP="003D1ABD">
            <w:pPr>
              <w:pStyle w:val="Tabletext"/>
            </w:pPr>
          </w:p>
        </w:tc>
      </w:tr>
      <w:tr w:rsidR="00400783" w:rsidRPr="00026FF3" w14:paraId="065F65A1" w14:textId="77777777" w:rsidTr="003D1ABD">
        <w:tc>
          <w:tcPr>
            <w:tcW w:w="667" w:type="dxa"/>
            <w:shd w:val="clear" w:color="auto" w:fill="auto"/>
          </w:tcPr>
          <w:p w14:paraId="7FE14C87" w14:textId="77777777" w:rsidR="00400783" w:rsidRPr="00026FF3" w:rsidRDefault="00400783" w:rsidP="003D1ABD">
            <w:pPr>
              <w:pStyle w:val="Tabletext"/>
            </w:pPr>
            <w:r w:rsidRPr="00026FF3">
              <w:t>19</w:t>
            </w:r>
          </w:p>
        </w:tc>
        <w:tc>
          <w:tcPr>
            <w:tcW w:w="1148" w:type="dxa"/>
            <w:shd w:val="clear" w:color="auto" w:fill="auto"/>
          </w:tcPr>
          <w:p w14:paraId="0141CCE9" w14:textId="77777777" w:rsidR="00400783" w:rsidRPr="00026FF3" w:rsidRDefault="00400783" w:rsidP="003D1ABD">
            <w:pPr>
              <w:pStyle w:val="Tabletext"/>
            </w:pPr>
            <w:r w:rsidRPr="00026FF3">
              <w:t>2.3</w:t>
            </w:r>
          </w:p>
        </w:tc>
        <w:tc>
          <w:tcPr>
            <w:tcW w:w="1526" w:type="dxa"/>
            <w:shd w:val="clear" w:color="auto" w:fill="auto"/>
          </w:tcPr>
          <w:p w14:paraId="545EAF7B" w14:textId="77777777" w:rsidR="00400783" w:rsidRPr="00026FF3" w:rsidRDefault="00400783" w:rsidP="003D1ABD">
            <w:pPr>
              <w:pStyle w:val="Tabletext"/>
            </w:pPr>
          </w:p>
        </w:tc>
        <w:tc>
          <w:tcPr>
            <w:tcW w:w="2608" w:type="dxa"/>
            <w:shd w:val="clear" w:color="auto" w:fill="auto"/>
          </w:tcPr>
          <w:p w14:paraId="4F7EDB4C" w14:textId="77777777" w:rsidR="00400783" w:rsidRPr="00026FF3" w:rsidRDefault="00400783" w:rsidP="003D1ABD">
            <w:pPr>
              <w:pStyle w:val="Tabletext"/>
            </w:pPr>
            <w:r w:rsidRPr="00026FF3">
              <w:t>Coccidiostat</w:t>
            </w:r>
          </w:p>
        </w:tc>
        <w:tc>
          <w:tcPr>
            <w:tcW w:w="2541" w:type="dxa"/>
            <w:shd w:val="clear" w:color="auto" w:fill="auto"/>
          </w:tcPr>
          <w:p w14:paraId="50AFE134" w14:textId="77777777" w:rsidR="00400783" w:rsidRPr="00026FF3" w:rsidRDefault="00400783" w:rsidP="003D1ABD">
            <w:pPr>
              <w:pStyle w:val="Tabletext"/>
            </w:pPr>
          </w:p>
        </w:tc>
      </w:tr>
      <w:tr w:rsidR="00400783" w:rsidRPr="00026FF3" w14:paraId="14EC6B6A" w14:textId="77777777" w:rsidTr="003D1ABD">
        <w:tc>
          <w:tcPr>
            <w:tcW w:w="667" w:type="dxa"/>
            <w:shd w:val="clear" w:color="auto" w:fill="auto"/>
          </w:tcPr>
          <w:p w14:paraId="14CA8DE2" w14:textId="77777777" w:rsidR="00400783" w:rsidRPr="00026FF3" w:rsidRDefault="00400783" w:rsidP="003D1ABD">
            <w:pPr>
              <w:pStyle w:val="Tabletext"/>
            </w:pPr>
            <w:r w:rsidRPr="00026FF3">
              <w:t>20</w:t>
            </w:r>
          </w:p>
        </w:tc>
        <w:tc>
          <w:tcPr>
            <w:tcW w:w="1148" w:type="dxa"/>
            <w:shd w:val="clear" w:color="auto" w:fill="auto"/>
          </w:tcPr>
          <w:p w14:paraId="39B1DA03" w14:textId="77777777" w:rsidR="00400783" w:rsidRPr="00026FF3" w:rsidRDefault="00400783" w:rsidP="003D1ABD">
            <w:pPr>
              <w:pStyle w:val="Tabletext"/>
            </w:pPr>
            <w:r w:rsidRPr="00026FF3">
              <w:t>2.4</w:t>
            </w:r>
          </w:p>
        </w:tc>
        <w:tc>
          <w:tcPr>
            <w:tcW w:w="1526" w:type="dxa"/>
            <w:shd w:val="clear" w:color="auto" w:fill="auto"/>
          </w:tcPr>
          <w:p w14:paraId="770586CB" w14:textId="77777777" w:rsidR="00400783" w:rsidRPr="00026FF3" w:rsidRDefault="00400783" w:rsidP="003D1ABD">
            <w:pPr>
              <w:pStyle w:val="Tabletext"/>
            </w:pPr>
          </w:p>
        </w:tc>
        <w:tc>
          <w:tcPr>
            <w:tcW w:w="2608" w:type="dxa"/>
            <w:shd w:val="clear" w:color="auto" w:fill="auto"/>
          </w:tcPr>
          <w:p w14:paraId="2A11148E" w14:textId="77777777" w:rsidR="00400783" w:rsidRPr="00026FF3" w:rsidRDefault="00400783" w:rsidP="003D1ABD">
            <w:pPr>
              <w:pStyle w:val="Tabletext"/>
            </w:pPr>
            <w:r w:rsidRPr="00026FF3">
              <w:t>Feed additive</w:t>
            </w:r>
          </w:p>
        </w:tc>
        <w:tc>
          <w:tcPr>
            <w:tcW w:w="2541" w:type="dxa"/>
            <w:shd w:val="clear" w:color="auto" w:fill="auto"/>
          </w:tcPr>
          <w:p w14:paraId="6C4E5A55" w14:textId="77777777" w:rsidR="00400783" w:rsidRPr="00026FF3" w:rsidRDefault="00400783" w:rsidP="003D1ABD">
            <w:pPr>
              <w:pStyle w:val="Tabletext"/>
            </w:pPr>
          </w:p>
        </w:tc>
      </w:tr>
      <w:tr w:rsidR="00400783" w:rsidRPr="00026FF3" w14:paraId="332E196F" w14:textId="77777777" w:rsidTr="003D1ABD">
        <w:tc>
          <w:tcPr>
            <w:tcW w:w="667" w:type="dxa"/>
            <w:shd w:val="clear" w:color="auto" w:fill="auto"/>
          </w:tcPr>
          <w:p w14:paraId="4CE170C9" w14:textId="77777777" w:rsidR="00400783" w:rsidRPr="00026FF3" w:rsidRDefault="00400783" w:rsidP="003D1ABD">
            <w:pPr>
              <w:pStyle w:val="Tabletext"/>
            </w:pPr>
            <w:r w:rsidRPr="00026FF3">
              <w:t>21</w:t>
            </w:r>
          </w:p>
        </w:tc>
        <w:tc>
          <w:tcPr>
            <w:tcW w:w="1148" w:type="dxa"/>
            <w:shd w:val="clear" w:color="auto" w:fill="auto"/>
          </w:tcPr>
          <w:p w14:paraId="7FB0C075" w14:textId="77777777" w:rsidR="00400783" w:rsidRPr="00026FF3" w:rsidRDefault="00400783" w:rsidP="003D1ABD">
            <w:pPr>
              <w:pStyle w:val="Tabletext"/>
            </w:pPr>
            <w:r w:rsidRPr="00026FF3">
              <w:t>2.5</w:t>
            </w:r>
          </w:p>
        </w:tc>
        <w:tc>
          <w:tcPr>
            <w:tcW w:w="1526" w:type="dxa"/>
            <w:shd w:val="clear" w:color="auto" w:fill="auto"/>
          </w:tcPr>
          <w:p w14:paraId="3AD448DB" w14:textId="77777777" w:rsidR="00400783" w:rsidRPr="00026FF3" w:rsidRDefault="00400783" w:rsidP="003D1ABD">
            <w:pPr>
              <w:pStyle w:val="Tabletext"/>
            </w:pPr>
          </w:p>
        </w:tc>
        <w:tc>
          <w:tcPr>
            <w:tcW w:w="2608" w:type="dxa"/>
            <w:shd w:val="clear" w:color="auto" w:fill="auto"/>
          </w:tcPr>
          <w:p w14:paraId="7CFBD93D" w14:textId="77777777" w:rsidR="00400783" w:rsidRPr="00026FF3" w:rsidRDefault="00400783" w:rsidP="003D1ABD">
            <w:pPr>
              <w:pStyle w:val="Tabletext"/>
            </w:pPr>
            <w:r w:rsidRPr="00026FF3">
              <w:t>Antiseptic</w:t>
            </w:r>
          </w:p>
        </w:tc>
        <w:tc>
          <w:tcPr>
            <w:tcW w:w="2541" w:type="dxa"/>
            <w:shd w:val="clear" w:color="auto" w:fill="auto"/>
          </w:tcPr>
          <w:p w14:paraId="64C9F7A3" w14:textId="77777777" w:rsidR="00400783" w:rsidRPr="00026FF3" w:rsidRDefault="00400783" w:rsidP="003D1ABD">
            <w:pPr>
              <w:pStyle w:val="Tabletext"/>
            </w:pPr>
          </w:p>
        </w:tc>
      </w:tr>
      <w:tr w:rsidR="00400783" w:rsidRPr="00026FF3" w14:paraId="478CCBCE" w14:textId="77777777" w:rsidTr="003D1ABD">
        <w:tc>
          <w:tcPr>
            <w:tcW w:w="667" w:type="dxa"/>
            <w:shd w:val="clear" w:color="auto" w:fill="auto"/>
          </w:tcPr>
          <w:p w14:paraId="0A927C69" w14:textId="77777777" w:rsidR="00400783" w:rsidRPr="00026FF3" w:rsidRDefault="00400783" w:rsidP="003D1ABD">
            <w:pPr>
              <w:pStyle w:val="Tabletext"/>
            </w:pPr>
            <w:r w:rsidRPr="00026FF3">
              <w:t>22</w:t>
            </w:r>
          </w:p>
        </w:tc>
        <w:tc>
          <w:tcPr>
            <w:tcW w:w="1148" w:type="dxa"/>
            <w:shd w:val="clear" w:color="auto" w:fill="auto"/>
          </w:tcPr>
          <w:p w14:paraId="30BB8DC1" w14:textId="77777777" w:rsidR="00400783" w:rsidRPr="00026FF3" w:rsidRDefault="00400783" w:rsidP="003D1ABD">
            <w:pPr>
              <w:pStyle w:val="Tabletext"/>
            </w:pPr>
            <w:r w:rsidRPr="00026FF3">
              <w:t>2.6</w:t>
            </w:r>
          </w:p>
        </w:tc>
        <w:tc>
          <w:tcPr>
            <w:tcW w:w="1526" w:type="dxa"/>
            <w:shd w:val="clear" w:color="auto" w:fill="auto"/>
          </w:tcPr>
          <w:p w14:paraId="2639F523" w14:textId="77777777" w:rsidR="00400783" w:rsidRPr="00026FF3" w:rsidRDefault="00400783" w:rsidP="003D1ABD">
            <w:pPr>
              <w:pStyle w:val="Tabletext"/>
            </w:pPr>
          </w:p>
        </w:tc>
        <w:tc>
          <w:tcPr>
            <w:tcW w:w="2608" w:type="dxa"/>
            <w:shd w:val="clear" w:color="auto" w:fill="auto"/>
          </w:tcPr>
          <w:p w14:paraId="187E1942" w14:textId="77777777" w:rsidR="00400783" w:rsidRPr="00026FF3" w:rsidRDefault="00400783" w:rsidP="003D1ABD">
            <w:pPr>
              <w:pStyle w:val="Tabletext"/>
            </w:pPr>
            <w:r w:rsidRPr="00026FF3">
              <w:t>Scabicide</w:t>
            </w:r>
          </w:p>
        </w:tc>
        <w:tc>
          <w:tcPr>
            <w:tcW w:w="2541" w:type="dxa"/>
            <w:shd w:val="clear" w:color="auto" w:fill="auto"/>
          </w:tcPr>
          <w:p w14:paraId="389BAEC7" w14:textId="77777777" w:rsidR="00400783" w:rsidRPr="00026FF3" w:rsidRDefault="00400783" w:rsidP="003D1ABD">
            <w:pPr>
              <w:pStyle w:val="Tabletext"/>
            </w:pPr>
          </w:p>
        </w:tc>
      </w:tr>
      <w:tr w:rsidR="00400783" w:rsidRPr="00026FF3" w14:paraId="71251F7B" w14:textId="77777777" w:rsidTr="003D1ABD">
        <w:tc>
          <w:tcPr>
            <w:tcW w:w="667" w:type="dxa"/>
            <w:shd w:val="clear" w:color="auto" w:fill="auto"/>
          </w:tcPr>
          <w:p w14:paraId="7F736A8F" w14:textId="77777777" w:rsidR="00400783" w:rsidRPr="00026FF3" w:rsidRDefault="00400783" w:rsidP="003D1ABD">
            <w:pPr>
              <w:pStyle w:val="Tabletext"/>
            </w:pPr>
            <w:r w:rsidRPr="00026FF3">
              <w:t>23</w:t>
            </w:r>
          </w:p>
        </w:tc>
        <w:tc>
          <w:tcPr>
            <w:tcW w:w="1148" w:type="dxa"/>
            <w:shd w:val="clear" w:color="auto" w:fill="auto"/>
          </w:tcPr>
          <w:p w14:paraId="09CBF028" w14:textId="77777777" w:rsidR="00400783" w:rsidRPr="00026FF3" w:rsidRDefault="00400783" w:rsidP="003D1ABD">
            <w:pPr>
              <w:pStyle w:val="Tabletext"/>
            </w:pPr>
            <w:r w:rsidRPr="00026FF3">
              <w:t>2.7</w:t>
            </w:r>
          </w:p>
        </w:tc>
        <w:tc>
          <w:tcPr>
            <w:tcW w:w="1526" w:type="dxa"/>
            <w:shd w:val="clear" w:color="auto" w:fill="auto"/>
          </w:tcPr>
          <w:p w14:paraId="6FC8D9EA" w14:textId="77777777" w:rsidR="00400783" w:rsidRPr="00026FF3" w:rsidRDefault="00400783" w:rsidP="003D1ABD">
            <w:pPr>
              <w:pStyle w:val="Tabletext"/>
            </w:pPr>
          </w:p>
        </w:tc>
        <w:tc>
          <w:tcPr>
            <w:tcW w:w="2608" w:type="dxa"/>
            <w:shd w:val="clear" w:color="auto" w:fill="auto"/>
          </w:tcPr>
          <w:p w14:paraId="075CC65F" w14:textId="77777777" w:rsidR="00400783" w:rsidRPr="00026FF3" w:rsidRDefault="00400783" w:rsidP="003D1ABD">
            <w:pPr>
              <w:pStyle w:val="Tabletext"/>
            </w:pPr>
            <w:r w:rsidRPr="00026FF3">
              <w:t>Anthelmintic</w:t>
            </w:r>
          </w:p>
        </w:tc>
        <w:tc>
          <w:tcPr>
            <w:tcW w:w="2541" w:type="dxa"/>
            <w:shd w:val="clear" w:color="auto" w:fill="auto"/>
          </w:tcPr>
          <w:p w14:paraId="0D32CE68" w14:textId="77777777" w:rsidR="00400783" w:rsidRPr="00026FF3" w:rsidRDefault="00400783" w:rsidP="003D1ABD">
            <w:pPr>
              <w:pStyle w:val="Tabletext"/>
            </w:pPr>
          </w:p>
        </w:tc>
      </w:tr>
      <w:tr w:rsidR="00400783" w:rsidRPr="00026FF3" w14:paraId="2F04AD65" w14:textId="77777777" w:rsidTr="003D1ABD">
        <w:tc>
          <w:tcPr>
            <w:tcW w:w="667" w:type="dxa"/>
            <w:shd w:val="clear" w:color="auto" w:fill="auto"/>
          </w:tcPr>
          <w:p w14:paraId="38359843" w14:textId="77777777" w:rsidR="00400783" w:rsidRPr="00026FF3" w:rsidRDefault="00400783" w:rsidP="003D1ABD">
            <w:pPr>
              <w:pStyle w:val="Tabletext"/>
            </w:pPr>
            <w:r w:rsidRPr="00026FF3">
              <w:t>24</w:t>
            </w:r>
          </w:p>
        </w:tc>
        <w:tc>
          <w:tcPr>
            <w:tcW w:w="1148" w:type="dxa"/>
            <w:shd w:val="clear" w:color="auto" w:fill="auto"/>
          </w:tcPr>
          <w:p w14:paraId="7B1F0F70" w14:textId="77777777" w:rsidR="00400783" w:rsidRPr="00026FF3" w:rsidRDefault="00400783" w:rsidP="003D1ABD">
            <w:pPr>
              <w:pStyle w:val="Tabletext"/>
            </w:pPr>
            <w:r w:rsidRPr="00026FF3">
              <w:t>2.8</w:t>
            </w:r>
          </w:p>
        </w:tc>
        <w:tc>
          <w:tcPr>
            <w:tcW w:w="1526" w:type="dxa"/>
            <w:shd w:val="clear" w:color="auto" w:fill="auto"/>
          </w:tcPr>
          <w:p w14:paraId="71A0385E" w14:textId="77777777" w:rsidR="00400783" w:rsidRPr="00026FF3" w:rsidRDefault="00400783" w:rsidP="003D1ABD">
            <w:pPr>
              <w:pStyle w:val="Tabletext"/>
            </w:pPr>
          </w:p>
        </w:tc>
        <w:tc>
          <w:tcPr>
            <w:tcW w:w="2608" w:type="dxa"/>
            <w:shd w:val="clear" w:color="auto" w:fill="auto"/>
          </w:tcPr>
          <w:p w14:paraId="2A9F5194" w14:textId="77777777" w:rsidR="00400783" w:rsidRPr="00026FF3" w:rsidRDefault="00400783" w:rsidP="003D1ABD">
            <w:pPr>
              <w:pStyle w:val="Tabletext"/>
            </w:pPr>
            <w:r w:rsidRPr="00026FF3">
              <w:t>Vitamin/Mineral</w:t>
            </w:r>
          </w:p>
        </w:tc>
        <w:tc>
          <w:tcPr>
            <w:tcW w:w="2541" w:type="dxa"/>
            <w:shd w:val="clear" w:color="auto" w:fill="auto"/>
          </w:tcPr>
          <w:p w14:paraId="3D09761B" w14:textId="77777777" w:rsidR="00400783" w:rsidRPr="00026FF3" w:rsidRDefault="00400783" w:rsidP="003D1ABD">
            <w:pPr>
              <w:pStyle w:val="Tabletext"/>
            </w:pPr>
          </w:p>
        </w:tc>
      </w:tr>
      <w:tr w:rsidR="00400783" w:rsidRPr="00026FF3" w14:paraId="446C1595" w14:textId="77777777" w:rsidTr="003D1ABD">
        <w:tc>
          <w:tcPr>
            <w:tcW w:w="667" w:type="dxa"/>
            <w:shd w:val="clear" w:color="auto" w:fill="auto"/>
          </w:tcPr>
          <w:p w14:paraId="617CCF62" w14:textId="77777777" w:rsidR="00400783" w:rsidRPr="00026FF3" w:rsidRDefault="00400783" w:rsidP="003D1ABD">
            <w:pPr>
              <w:pStyle w:val="Tabletext"/>
            </w:pPr>
            <w:r w:rsidRPr="00026FF3">
              <w:t>25</w:t>
            </w:r>
          </w:p>
        </w:tc>
        <w:tc>
          <w:tcPr>
            <w:tcW w:w="1148" w:type="dxa"/>
            <w:shd w:val="clear" w:color="auto" w:fill="auto"/>
          </w:tcPr>
          <w:p w14:paraId="0C2CDEB0" w14:textId="77777777" w:rsidR="00400783" w:rsidRPr="00026FF3" w:rsidRDefault="00400783" w:rsidP="003D1ABD">
            <w:pPr>
              <w:pStyle w:val="Tabletext"/>
            </w:pPr>
            <w:r w:rsidRPr="00026FF3">
              <w:t>2.9</w:t>
            </w:r>
          </w:p>
        </w:tc>
        <w:tc>
          <w:tcPr>
            <w:tcW w:w="1526" w:type="dxa"/>
            <w:shd w:val="clear" w:color="auto" w:fill="auto"/>
          </w:tcPr>
          <w:p w14:paraId="3067B19F" w14:textId="77777777" w:rsidR="00400783" w:rsidRPr="00026FF3" w:rsidRDefault="00400783" w:rsidP="003D1ABD">
            <w:pPr>
              <w:pStyle w:val="Tabletext"/>
            </w:pPr>
          </w:p>
        </w:tc>
        <w:tc>
          <w:tcPr>
            <w:tcW w:w="2608" w:type="dxa"/>
            <w:shd w:val="clear" w:color="auto" w:fill="auto"/>
          </w:tcPr>
          <w:p w14:paraId="1515F6A2" w14:textId="77777777" w:rsidR="00400783" w:rsidRPr="00026FF3" w:rsidRDefault="00400783" w:rsidP="003D1ABD">
            <w:pPr>
              <w:pStyle w:val="Tabletext"/>
            </w:pPr>
            <w:r w:rsidRPr="00026FF3">
              <w:t>Growth Promotant</w:t>
            </w:r>
          </w:p>
        </w:tc>
        <w:tc>
          <w:tcPr>
            <w:tcW w:w="2541" w:type="dxa"/>
            <w:shd w:val="clear" w:color="auto" w:fill="auto"/>
          </w:tcPr>
          <w:p w14:paraId="06A35E7A" w14:textId="77777777" w:rsidR="00400783" w:rsidRPr="00026FF3" w:rsidRDefault="00400783" w:rsidP="003D1ABD">
            <w:pPr>
              <w:pStyle w:val="Tabletext"/>
            </w:pPr>
          </w:p>
        </w:tc>
      </w:tr>
      <w:tr w:rsidR="00400783" w:rsidRPr="00026FF3" w14:paraId="5EB5E522" w14:textId="77777777" w:rsidTr="003D1ABD">
        <w:tc>
          <w:tcPr>
            <w:tcW w:w="667" w:type="dxa"/>
            <w:shd w:val="clear" w:color="auto" w:fill="auto"/>
          </w:tcPr>
          <w:p w14:paraId="0184D5DE" w14:textId="77777777" w:rsidR="00400783" w:rsidRPr="00026FF3" w:rsidRDefault="00400783" w:rsidP="003D1ABD">
            <w:pPr>
              <w:pStyle w:val="Tabletext"/>
            </w:pPr>
            <w:r w:rsidRPr="00026FF3">
              <w:t>26</w:t>
            </w:r>
          </w:p>
        </w:tc>
        <w:tc>
          <w:tcPr>
            <w:tcW w:w="1148" w:type="dxa"/>
            <w:shd w:val="clear" w:color="auto" w:fill="auto"/>
          </w:tcPr>
          <w:p w14:paraId="600D45DE" w14:textId="77777777" w:rsidR="00400783" w:rsidRPr="00026FF3" w:rsidRDefault="00400783" w:rsidP="003D1ABD">
            <w:pPr>
              <w:pStyle w:val="Tabletext"/>
            </w:pPr>
            <w:r w:rsidRPr="00026FF3">
              <w:t>2.10</w:t>
            </w:r>
          </w:p>
        </w:tc>
        <w:tc>
          <w:tcPr>
            <w:tcW w:w="1526" w:type="dxa"/>
            <w:shd w:val="clear" w:color="auto" w:fill="auto"/>
          </w:tcPr>
          <w:p w14:paraId="783E3388" w14:textId="77777777" w:rsidR="00400783" w:rsidRPr="00026FF3" w:rsidRDefault="00400783" w:rsidP="003D1ABD">
            <w:pPr>
              <w:pStyle w:val="Tabletext"/>
            </w:pPr>
          </w:p>
        </w:tc>
        <w:tc>
          <w:tcPr>
            <w:tcW w:w="2608" w:type="dxa"/>
            <w:shd w:val="clear" w:color="auto" w:fill="auto"/>
          </w:tcPr>
          <w:p w14:paraId="054BE491" w14:textId="77777777" w:rsidR="00400783" w:rsidRPr="00026FF3" w:rsidRDefault="00400783" w:rsidP="003D1ABD">
            <w:pPr>
              <w:pStyle w:val="Tabletext"/>
            </w:pPr>
            <w:r w:rsidRPr="00026FF3">
              <w:t>Ectoparasiticide</w:t>
            </w:r>
          </w:p>
        </w:tc>
        <w:tc>
          <w:tcPr>
            <w:tcW w:w="2541" w:type="dxa"/>
            <w:shd w:val="clear" w:color="auto" w:fill="auto"/>
          </w:tcPr>
          <w:p w14:paraId="4B8C4167" w14:textId="77777777" w:rsidR="00400783" w:rsidRPr="00026FF3" w:rsidRDefault="00400783" w:rsidP="003D1ABD">
            <w:pPr>
              <w:pStyle w:val="Tabletext"/>
            </w:pPr>
          </w:p>
        </w:tc>
      </w:tr>
      <w:tr w:rsidR="00400783" w:rsidRPr="00026FF3" w14:paraId="7732BEAD" w14:textId="77777777" w:rsidTr="003D1ABD">
        <w:tc>
          <w:tcPr>
            <w:tcW w:w="667" w:type="dxa"/>
            <w:shd w:val="clear" w:color="auto" w:fill="auto"/>
          </w:tcPr>
          <w:p w14:paraId="03242598" w14:textId="77777777" w:rsidR="00400783" w:rsidRPr="00026FF3" w:rsidRDefault="00400783" w:rsidP="003D1ABD">
            <w:pPr>
              <w:pStyle w:val="Tabletext"/>
            </w:pPr>
            <w:r w:rsidRPr="00026FF3">
              <w:t>27</w:t>
            </w:r>
          </w:p>
        </w:tc>
        <w:tc>
          <w:tcPr>
            <w:tcW w:w="1148" w:type="dxa"/>
            <w:shd w:val="clear" w:color="auto" w:fill="auto"/>
          </w:tcPr>
          <w:p w14:paraId="1CC2DC56" w14:textId="77777777" w:rsidR="00400783" w:rsidRPr="00026FF3" w:rsidRDefault="00400783" w:rsidP="003D1ABD">
            <w:pPr>
              <w:pStyle w:val="Tabletext"/>
            </w:pPr>
            <w:r w:rsidRPr="00026FF3">
              <w:t>3</w:t>
            </w:r>
          </w:p>
        </w:tc>
        <w:tc>
          <w:tcPr>
            <w:tcW w:w="1526" w:type="dxa"/>
            <w:shd w:val="clear" w:color="auto" w:fill="auto"/>
          </w:tcPr>
          <w:p w14:paraId="7A8B97D9" w14:textId="77777777" w:rsidR="00400783" w:rsidRPr="00026FF3" w:rsidRDefault="00400783" w:rsidP="003D1ABD">
            <w:pPr>
              <w:pStyle w:val="Tabletext"/>
            </w:pPr>
            <w:r w:rsidRPr="00026FF3">
              <w:t>Domestic</w:t>
            </w:r>
          </w:p>
        </w:tc>
        <w:tc>
          <w:tcPr>
            <w:tcW w:w="2608" w:type="dxa"/>
            <w:shd w:val="clear" w:color="auto" w:fill="auto"/>
          </w:tcPr>
          <w:p w14:paraId="584D510C" w14:textId="77777777" w:rsidR="00400783" w:rsidRPr="00026FF3" w:rsidRDefault="00400783" w:rsidP="003D1ABD">
            <w:pPr>
              <w:pStyle w:val="Tabletext"/>
            </w:pPr>
          </w:p>
        </w:tc>
        <w:tc>
          <w:tcPr>
            <w:tcW w:w="2541" w:type="dxa"/>
            <w:shd w:val="clear" w:color="auto" w:fill="auto"/>
          </w:tcPr>
          <w:p w14:paraId="292B24E2" w14:textId="77777777" w:rsidR="00400783" w:rsidRPr="00026FF3" w:rsidRDefault="00400783" w:rsidP="003D1ABD">
            <w:pPr>
              <w:pStyle w:val="Tabletext"/>
            </w:pPr>
          </w:p>
        </w:tc>
      </w:tr>
      <w:tr w:rsidR="00400783" w:rsidRPr="00026FF3" w14:paraId="06460F04" w14:textId="77777777" w:rsidTr="003D1ABD">
        <w:tc>
          <w:tcPr>
            <w:tcW w:w="667" w:type="dxa"/>
            <w:shd w:val="clear" w:color="auto" w:fill="auto"/>
          </w:tcPr>
          <w:p w14:paraId="70C9E51C" w14:textId="77777777" w:rsidR="00400783" w:rsidRPr="00026FF3" w:rsidRDefault="00400783" w:rsidP="003D1ABD">
            <w:pPr>
              <w:pStyle w:val="Tabletext"/>
            </w:pPr>
            <w:r w:rsidRPr="00026FF3">
              <w:t>28</w:t>
            </w:r>
          </w:p>
        </w:tc>
        <w:tc>
          <w:tcPr>
            <w:tcW w:w="1148" w:type="dxa"/>
            <w:shd w:val="clear" w:color="auto" w:fill="auto"/>
          </w:tcPr>
          <w:p w14:paraId="0C676387" w14:textId="77777777" w:rsidR="00400783" w:rsidRPr="00026FF3" w:rsidRDefault="00400783" w:rsidP="003D1ABD">
            <w:pPr>
              <w:pStyle w:val="Tabletext"/>
            </w:pPr>
            <w:r w:rsidRPr="00026FF3">
              <w:t>3.1</w:t>
            </w:r>
          </w:p>
        </w:tc>
        <w:tc>
          <w:tcPr>
            <w:tcW w:w="1526" w:type="dxa"/>
            <w:shd w:val="clear" w:color="auto" w:fill="auto"/>
          </w:tcPr>
          <w:p w14:paraId="7561EB5C" w14:textId="77777777" w:rsidR="00400783" w:rsidRPr="00026FF3" w:rsidRDefault="00400783" w:rsidP="003D1ABD">
            <w:pPr>
              <w:pStyle w:val="Tabletext"/>
            </w:pPr>
          </w:p>
        </w:tc>
        <w:tc>
          <w:tcPr>
            <w:tcW w:w="2608" w:type="dxa"/>
            <w:shd w:val="clear" w:color="auto" w:fill="auto"/>
          </w:tcPr>
          <w:p w14:paraId="488F26E7" w14:textId="77777777" w:rsidR="00400783" w:rsidRPr="00026FF3" w:rsidRDefault="00400783" w:rsidP="003D1ABD">
            <w:pPr>
              <w:pStyle w:val="Tabletext"/>
            </w:pPr>
            <w:r w:rsidRPr="00026FF3">
              <w:t>Aromatherapy</w:t>
            </w:r>
          </w:p>
        </w:tc>
        <w:tc>
          <w:tcPr>
            <w:tcW w:w="2541" w:type="dxa"/>
            <w:shd w:val="clear" w:color="auto" w:fill="auto"/>
          </w:tcPr>
          <w:p w14:paraId="36D436C6" w14:textId="77777777" w:rsidR="00400783" w:rsidRPr="00026FF3" w:rsidRDefault="00400783" w:rsidP="003D1ABD">
            <w:pPr>
              <w:pStyle w:val="Tabletext"/>
            </w:pPr>
          </w:p>
        </w:tc>
      </w:tr>
      <w:tr w:rsidR="00400783" w:rsidRPr="00026FF3" w14:paraId="29A1ABB3" w14:textId="77777777" w:rsidTr="003D1ABD">
        <w:tc>
          <w:tcPr>
            <w:tcW w:w="667" w:type="dxa"/>
            <w:shd w:val="clear" w:color="auto" w:fill="auto"/>
          </w:tcPr>
          <w:p w14:paraId="48BAD210" w14:textId="77777777" w:rsidR="00400783" w:rsidRPr="00026FF3" w:rsidRDefault="00400783" w:rsidP="003D1ABD">
            <w:pPr>
              <w:pStyle w:val="Tabletext"/>
            </w:pPr>
            <w:r w:rsidRPr="00026FF3">
              <w:t>29</w:t>
            </w:r>
          </w:p>
        </w:tc>
        <w:tc>
          <w:tcPr>
            <w:tcW w:w="1148" w:type="dxa"/>
            <w:shd w:val="clear" w:color="auto" w:fill="auto"/>
          </w:tcPr>
          <w:p w14:paraId="42197FD6" w14:textId="77777777" w:rsidR="00400783" w:rsidRPr="00026FF3" w:rsidRDefault="00400783" w:rsidP="003D1ABD">
            <w:pPr>
              <w:pStyle w:val="Tabletext"/>
            </w:pPr>
            <w:r w:rsidRPr="00026FF3">
              <w:t>3.2</w:t>
            </w:r>
          </w:p>
        </w:tc>
        <w:tc>
          <w:tcPr>
            <w:tcW w:w="1526" w:type="dxa"/>
            <w:shd w:val="clear" w:color="auto" w:fill="auto"/>
          </w:tcPr>
          <w:p w14:paraId="674A0E48" w14:textId="77777777" w:rsidR="00400783" w:rsidRPr="00026FF3" w:rsidRDefault="00400783" w:rsidP="003D1ABD">
            <w:pPr>
              <w:pStyle w:val="Tabletext"/>
            </w:pPr>
          </w:p>
        </w:tc>
        <w:tc>
          <w:tcPr>
            <w:tcW w:w="2608" w:type="dxa"/>
            <w:shd w:val="clear" w:color="auto" w:fill="auto"/>
          </w:tcPr>
          <w:p w14:paraId="1F12BC52" w14:textId="77777777" w:rsidR="00400783" w:rsidRPr="00026FF3" w:rsidRDefault="00400783" w:rsidP="003D1ABD">
            <w:pPr>
              <w:pStyle w:val="Tabletext"/>
            </w:pPr>
            <w:r w:rsidRPr="00026FF3">
              <w:t>Food additive</w:t>
            </w:r>
          </w:p>
        </w:tc>
        <w:tc>
          <w:tcPr>
            <w:tcW w:w="2541" w:type="dxa"/>
            <w:shd w:val="clear" w:color="auto" w:fill="auto"/>
          </w:tcPr>
          <w:p w14:paraId="2CCF594D" w14:textId="77777777" w:rsidR="00400783" w:rsidRPr="00026FF3" w:rsidRDefault="00400783" w:rsidP="003D1ABD">
            <w:pPr>
              <w:pStyle w:val="Tabletext"/>
            </w:pPr>
          </w:p>
        </w:tc>
      </w:tr>
      <w:tr w:rsidR="00400783" w:rsidRPr="00026FF3" w14:paraId="31EE236B" w14:textId="77777777" w:rsidTr="003D1ABD">
        <w:tc>
          <w:tcPr>
            <w:tcW w:w="667" w:type="dxa"/>
            <w:shd w:val="clear" w:color="auto" w:fill="auto"/>
          </w:tcPr>
          <w:p w14:paraId="3A44CBDE" w14:textId="77777777" w:rsidR="00400783" w:rsidRPr="00026FF3" w:rsidRDefault="00400783" w:rsidP="003D1ABD">
            <w:pPr>
              <w:pStyle w:val="Tabletext"/>
            </w:pPr>
            <w:r w:rsidRPr="00026FF3">
              <w:t>30</w:t>
            </w:r>
          </w:p>
        </w:tc>
        <w:tc>
          <w:tcPr>
            <w:tcW w:w="1148" w:type="dxa"/>
            <w:shd w:val="clear" w:color="auto" w:fill="auto"/>
          </w:tcPr>
          <w:p w14:paraId="7C4DD551" w14:textId="77777777" w:rsidR="00400783" w:rsidRPr="00026FF3" w:rsidRDefault="00400783" w:rsidP="003D1ABD">
            <w:pPr>
              <w:pStyle w:val="Tabletext"/>
            </w:pPr>
            <w:r w:rsidRPr="00026FF3">
              <w:t>3.3</w:t>
            </w:r>
          </w:p>
        </w:tc>
        <w:tc>
          <w:tcPr>
            <w:tcW w:w="1526" w:type="dxa"/>
            <w:shd w:val="clear" w:color="auto" w:fill="auto"/>
          </w:tcPr>
          <w:p w14:paraId="50FD842E" w14:textId="77777777" w:rsidR="00400783" w:rsidRPr="00026FF3" w:rsidRDefault="00400783" w:rsidP="003D1ABD">
            <w:pPr>
              <w:pStyle w:val="Tabletext"/>
            </w:pPr>
          </w:p>
        </w:tc>
        <w:tc>
          <w:tcPr>
            <w:tcW w:w="2608" w:type="dxa"/>
            <w:shd w:val="clear" w:color="auto" w:fill="auto"/>
          </w:tcPr>
          <w:p w14:paraId="28C4A703" w14:textId="77777777" w:rsidR="00400783" w:rsidRPr="00026FF3" w:rsidRDefault="00400783" w:rsidP="003D1ABD">
            <w:pPr>
              <w:pStyle w:val="Tabletext"/>
            </w:pPr>
            <w:r w:rsidRPr="00026FF3">
              <w:t>Cosmetic</w:t>
            </w:r>
          </w:p>
        </w:tc>
        <w:tc>
          <w:tcPr>
            <w:tcW w:w="2541" w:type="dxa"/>
            <w:shd w:val="clear" w:color="auto" w:fill="auto"/>
          </w:tcPr>
          <w:p w14:paraId="1B47F0D0" w14:textId="77777777" w:rsidR="00400783" w:rsidRPr="00026FF3" w:rsidRDefault="00400783" w:rsidP="003D1ABD">
            <w:pPr>
              <w:pStyle w:val="Tabletext"/>
            </w:pPr>
          </w:p>
        </w:tc>
      </w:tr>
      <w:tr w:rsidR="00400783" w:rsidRPr="00026FF3" w14:paraId="0688CA3D" w14:textId="77777777" w:rsidTr="003D1ABD">
        <w:tc>
          <w:tcPr>
            <w:tcW w:w="667" w:type="dxa"/>
            <w:shd w:val="clear" w:color="auto" w:fill="auto"/>
          </w:tcPr>
          <w:p w14:paraId="17D1A121" w14:textId="77777777" w:rsidR="00400783" w:rsidRPr="00026FF3" w:rsidRDefault="00400783" w:rsidP="003D1ABD">
            <w:pPr>
              <w:pStyle w:val="Tabletext"/>
            </w:pPr>
            <w:r w:rsidRPr="00026FF3">
              <w:t>31</w:t>
            </w:r>
          </w:p>
        </w:tc>
        <w:tc>
          <w:tcPr>
            <w:tcW w:w="1148" w:type="dxa"/>
            <w:shd w:val="clear" w:color="auto" w:fill="auto"/>
          </w:tcPr>
          <w:p w14:paraId="601F3FFC" w14:textId="77777777" w:rsidR="00400783" w:rsidRPr="00026FF3" w:rsidRDefault="00400783" w:rsidP="003D1ABD">
            <w:pPr>
              <w:pStyle w:val="Tabletext"/>
            </w:pPr>
            <w:r w:rsidRPr="00026FF3">
              <w:t>3.4</w:t>
            </w:r>
          </w:p>
        </w:tc>
        <w:tc>
          <w:tcPr>
            <w:tcW w:w="1526" w:type="dxa"/>
            <w:shd w:val="clear" w:color="auto" w:fill="auto"/>
          </w:tcPr>
          <w:p w14:paraId="29E68DF3" w14:textId="77777777" w:rsidR="00400783" w:rsidRPr="00026FF3" w:rsidRDefault="00400783" w:rsidP="003D1ABD">
            <w:pPr>
              <w:pStyle w:val="Tabletext"/>
            </w:pPr>
          </w:p>
        </w:tc>
        <w:tc>
          <w:tcPr>
            <w:tcW w:w="2608" w:type="dxa"/>
            <w:shd w:val="clear" w:color="auto" w:fill="auto"/>
          </w:tcPr>
          <w:p w14:paraId="0CE0703B" w14:textId="77777777" w:rsidR="00400783" w:rsidRPr="00026FF3" w:rsidRDefault="00400783" w:rsidP="003D1ABD">
            <w:pPr>
              <w:pStyle w:val="Tabletext"/>
            </w:pPr>
            <w:r w:rsidRPr="00026FF3">
              <w:t>Human use</w:t>
            </w:r>
          </w:p>
        </w:tc>
        <w:tc>
          <w:tcPr>
            <w:tcW w:w="2541" w:type="dxa"/>
            <w:shd w:val="clear" w:color="auto" w:fill="auto"/>
          </w:tcPr>
          <w:p w14:paraId="193E4FD1" w14:textId="77777777" w:rsidR="00400783" w:rsidRPr="00026FF3" w:rsidRDefault="00400783" w:rsidP="003D1ABD">
            <w:pPr>
              <w:pStyle w:val="Tabletext"/>
            </w:pPr>
          </w:p>
        </w:tc>
      </w:tr>
      <w:tr w:rsidR="00400783" w:rsidRPr="00026FF3" w14:paraId="33CE5F11" w14:textId="77777777" w:rsidTr="003D1ABD">
        <w:tc>
          <w:tcPr>
            <w:tcW w:w="667" w:type="dxa"/>
            <w:shd w:val="clear" w:color="auto" w:fill="auto"/>
          </w:tcPr>
          <w:p w14:paraId="48C33A4F" w14:textId="77777777" w:rsidR="00400783" w:rsidRPr="00026FF3" w:rsidRDefault="00400783" w:rsidP="003D1ABD">
            <w:pPr>
              <w:pStyle w:val="Tabletext"/>
            </w:pPr>
            <w:r w:rsidRPr="00026FF3">
              <w:t>32</w:t>
            </w:r>
          </w:p>
        </w:tc>
        <w:tc>
          <w:tcPr>
            <w:tcW w:w="1148" w:type="dxa"/>
            <w:shd w:val="clear" w:color="auto" w:fill="auto"/>
          </w:tcPr>
          <w:p w14:paraId="04A0D2BA" w14:textId="77777777" w:rsidR="00400783" w:rsidRPr="00026FF3" w:rsidRDefault="00400783" w:rsidP="003D1ABD">
            <w:pPr>
              <w:pStyle w:val="Tabletext"/>
            </w:pPr>
            <w:r w:rsidRPr="00026FF3">
              <w:t>3.5</w:t>
            </w:r>
          </w:p>
        </w:tc>
        <w:tc>
          <w:tcPr>
            <w:tcW w:w="1526" w:type="dxa"/>
            <w:shd w:val="clear" w:color="auto" w:fill="auto"/>
          </w:tcPr>
          <w:p w14:paraId="28C0DDDF" w14:textId="77777777" w:rsidR="00400783" w:rsidRPr="00026FF3" w:rsidRDefault="00400783" w:rsidP="003D1ABD">
            <w:pPr>
              <w:pStyle w:val="Tabletext"/>
            </w:pPr>
          </w:p>
        </w:tc>
        <w:tc>
          <w:tcPr>
            <w:tcW w:w="2608" w:type="dxa"/>
            <w:shd w:val="clear" w:color="auto" w:fill="auto"/>
          </w:tcPr>
          <w:p w14:paraId="0A0C859D" w14:textId="77777777" w:rsidR="00400783" w:rsidRPr="00026FF3" w:rsidRDefault="00400783" w:rsidP="003D1ABD">
            <w:pPr>
              <w:pStyle w:val="Tabletext"/>
            </w:pPr>
            <w:r w:rsidRPr="00026FF3">
              <w:t>Miticide</w:t>
            </w:r>
          </w:p>
        </w:tc>
        <w:tc>
          <w:tcPr>
            <w:tcW w:w="2541" w:type="dxa"/>
            <w:shd w:val="clear" w:color="auto" w:fill="auto"/>
          </w:tcPr>
          <w:p w14:paraId="1D6E8418" w14:textId="77777777" w:rsidR="00400783" w:rsidRPr="00026FF3" w:rsidRDefault="00400783" w:rsidP="003D1ABD">
            <w:pPr>
              <w:pStyle w:val="Tabletext"/>
            </w:pPr>
          </w:p>
        </w:tc>
      </w:tr>
      <w:tr w:rsidR="00400783" w:rsidRPr="00026FF3" w14:paraId="167F2CC4" w14:textId="77777777" w:rsidTr="003D1ABD">
        <w:tc>
          <w:tcPr>
            <w:tcW w:w="667" w:type="dxa"/>
            <w:shd w:val="clear" w:color="auto" w:fill="auto"/>
          </w:tcPr>
          <w:p w14:paraId="0F21DA8F" w14:textId="77777777" w:rsidR="00400783" w:rsidRPr="00026FF3" w:rsidRDefault="00400783" w:rsidP="003D1ABD">
            <w:pPr>
              <w:pStyle w:val="Tabletext"/>
            </w:pPr>
            <w:r w:rsidRPr="00026FF3">
              <w:t>33</w:t>
            </w:r>
          </w:p>
        </w:tc>
        <w:tc>
          <w:tcPr>
            <w:tcW w:w="1148" w:type="dxa"/>
            <w:shd w:val="clear" w:color="auto" w:fill="auto"/>
          </w:tcPr>
          <w:p w14:paraId="20CA4916" w14:textId="77777777" w:rsidR="00400783" w:rsidRPr="00026FF3" w:rsidRDefault="00400783" w:rsidP="003D1ABD">
            <w:pPr>
              <w:pStyle w:val="Tabletext"/>
            </w:pPr>
            <w:r w:rsidRPr="00026FF3">
              <w:t>4</w:t>
            </w:r>
          </w:p>
        </w:tc>
        <w:tc>
          <w:tcPr>
            <w:tcW w:w="1526" w:type="dxa"/>
            <w:shd w:val="clear" w:color="auto" w:fill="auto"/>
          </w:tcPr>
          <w:p w14:paraId="0B62A01F" w14:textId="77777777" w:rsidR="00400783" w:rsidRPr="00026FF3" w:rsidRDefault="00400783" w:rsidP="003D1ABD">
            <w:pPr>
              <w:pStyle w:val="Tabletext"/>
            </w:pPr>
            <w:r w:rsidRPr="00026FF3">
              <w:t>Industrial</w:t>
            </w:r>
          </w:p>
        </w:tc>
        <w:tc>
          <w:tcPr>
            <w:tcW w:w="2608" w:type="dxa"/>
            <w:shd w:val="clear" w:color="auto" w:fill="auto"/>
          </w:tcPr>
          <w:p w14:paraId="61A5718B" w14:textId="77777777" w:rsidR="00400783" w:rsidRPr="00026FF3" w:rsidRDefault="00400783" w:rsidP="003D1ABD">
            <w:pPr>
              <w:pStyle w:val="Tabletext"/>
            </w:pPr>
          </w:p>
        </w:tc>
        <w:tc>
          <w:tcPr>
            <w:tcW w:w="2541" w:type="dxa"/>
            <w:shd w:val="clear" w:color="auto" w:fill="auto"/>
          </w:tcPr>
          <w:p w14:paraId="2301C8C0" w14:textId="77777777" w:rsidR="00400783" w:rsidRPr="00026FF3" w:rsidRDefault="00400783" w:rsidP="003D1ABD">
            <w:pPr>
              <w:pStyle w:val="Tabletext"/>
            </w:pPr>
          </w:p>
        </w:tc>
      </w:tr>
      <w:tr w:rsidR="00400783" w:rsidRPr="00026FF3" w14:paraId="2ED9FEB3" w14:textId="77777777" w:rsidTr="003D1ABD">
        <w:tc>
          <w:tcPr>
            <w:tcW w:w="667" w:type="dxa"/>
            <w:shd w:val="clear" w:color="auto" w:fill="auto"/>
          </w:tcPr>
          <w:p w14:paraId="27E52BD4" w14:textId="77777777" w:rsidR="00400783" w:rsidRPr="00026FF3" w:rsidRDefault="00400783" w:rsidP="003D1ABD">
            <w:pPr>
              <w:pStyle w:val="Tabletext"/>
            </w:pPr>
            <w:r w:rsidRPr="00026FF3">
              <w:t>34</w:t>
            </w:r>
          </w:p>
        </w:tc>
        <w:tc>
          <w:tcPr>
            <w:tcW w:w="1148" w:type="dxa"/>
            <w:shd w:val="clear" w:color="auto" w:fill="auto"/>
          </w:tcPr>
          <w:p w14:paraId="1DCF2894" w14:textId="77777777" w:rsidR="00400783" w:rsidRPr="00026FF3" w:rsidRDefault="00400783" w:rsidP="003D1ABD">
            <w:pPr>
              <w:pStyle w:val="Tabletext"/>
            </w:pPr>
            <w:r w:rsidRPr="00026FF3">
              <w:t>4.1</w:t>
            </w:r>
          </w:p>
        </w:tc>
        <w:tc>
          <w:tcPr>
            <w:tcW w:w="1526" w:type="dxa"/>
            <w:shd w:val="clear" w:color="auto" w:fill="auto"/>
          </w:tcPr>
          <w:p w14:paraId="2F5470F6" w14:textId="77777777" w:rsidR="00400783" w:rsidRPr="00026FF3" w:rsidRDefault="00400783" w:rsidP="003D1ABD">
            <w:pPr>
              <w:pStyle w:val="Tabletext"/>
            </w:pPr>
          </w:p>
        </w:tc>
        <w:tc>
          <w:tcPr>
            <w:tcW w:w="2608" w:type="dxa"/>
            <w:shd w:val="clear" w:color="auto" w:fill="auto"/>
          </w:tcPr>
          <w:p w14:paraId="557E53E0" w14:textId="77777777" w:rsidR="00400783" w:rsidRPr="00026FF3" w:rsidRDefault="00400783" w:rsidP="003D1ABD">
            <w:pPr>
              <w:pStyle w:val="Tabletext"/>
            </w:pPr>
            <w:r w:rsidRPr="00026FF3">
              <w:t>Water treatment</w:t>
            </w:r>
          </w:p>
        </w:tc>
        <w:tc>
          <w:tcPr>
            <w:tcW w:w="2541" w:type="dxa"/>
            <w:shd w:val="clear" w:color="auto" w:fill="auto"/>
          </w:tcPr>
          <w:p w14:paraId="6A648F4A" w14:textId="77777777" w:rsidR="00400783" w:rsidRPr="00026FF3" w:rsidRDefault="00400783" w:rsidP="003D1ABD">
            <w:pPr>
              <w:pStyle w:val="Tabletext"/>
            </w:pPr>
          </w:p>
        </w:tc>
      </w:tr>
      <w:tr w:rsidR="00400783" w:rsidRPr="00026FF3" w14:paraId="1BB81D1F" w14:textId="77777777" w:rsidTr="003D1ABD">
        <w:tc>
          <w:tcPr>
            <w:tcW w:w="667" w:type="dxa"/>
            <w:shd w:val="clear" w:color="auto" w:fill="auto"/>
          </w:tcPr>
          <w:p w14:paraId="7C0CD351" w14:textId="77777777" w:rsidR="00400783" w:rsidRPr="00026FF3" w:rsidRDefault="00400783" w:rsidP="003D1ABD">
            <w:pPr>
              <w:pStyle w:val="Tabletext"/>
            </w:pPr>
            <w:r w:rsidRPr="00026FF3">
              <w:t>35</w:t>
            </w:r>
          </w:p>
        </w:tc>
        <w:tc>
          <w:tcPr>
            <w:tcW w:w="1148" w:type="dxa"/>
            <w:shd w:val="clear" w:color="auto" w:fill="auto"/>
          </w:tcPr>
          <w:p w14:paraId="1313D6C5" w14:textId="77777777" w:rsidR="00400783" w:rsidRPr="00026FF3" w:rsidRDefault="00400783" w:rsidP="003D1ABD">
            <w:pPr>
              <w:pStyle w:val="Tabletext"/>
            </w:pPr>
            <w:r w:rsidRPr="00026FF3">
              <w:t>4.2</w:t>
            </w:r>
          </w:p>
        </w:tc>
        <w:tc>
          <w:tcPr>
            <w:tcW w:w="1526" w:type="dxa"/>
            <w:shd w:val="clear" w:color="auto" w:fill="auto"/>
          </w:tcPr>
          <w:p w14:paraId="7B22FF48" w14:textId="77777777" w:rsidR="00400783" w:rsidRPr="00026FF3" w:rsidRDefault="00400783" w:rsidP="003D1ABD">
            <w:pPr>
              <w:pStyle w:val="Tabletext"/>
            </w:pPr>
          </w:p>
        </w:tc>
        <w:tc>
          <w:tcPr>
            <w:tcW w:w="2608" w:type="dxa"/>
            <w:shd w:val="clear" w:color="auto" w:fill="auto"/>
          </w:tcPr>
          <w:p w14:paraId="08A86472" w14:textId="77777777" w:rsidR="00400783" w:rsidRPr="00026FF3" w:rsidRDefault="00400783" w:rsidP="003D1ABD">
            <w:pPr>
              <w:pStyle w:val="Tabletext"/>
            </w:pPr>
            <w:r w:rsidRPr="00026FF3">
              <w:t>Biological control agent</w:t>
            </w:r>
          </w:p>
        </w:tc>
        <w:tc>
          <w:tcPr>
            <w:tcW w:w="2541" w:type="dxa"/>
            <w:shd w:val="clear" w:color="auto" w:fill="auto"/>
          </w:tcPr>
          <w:p w14:paraId="3F22237C" w14:textId="77777777" w:rsidR="00400783" w:rsidRPr="00026FF3" w:rsidRDefault="00400783" w:rsidP="003D1ABD">
            <w:pPr>
              <w:pStyle w:val="Tabletext"/>
            </w:pPr>
          </w:p>
        </w:tc>
      </w:tr>
      <w:tr w:rsidR="00400783" w:rsidRPr="00026FF3" w14:paraId="3A1FA29D" w14:textId="77777777" w:rsidTr="003D1ABD">
        <w:tc>
          <w:tcPr>
            <w:tcW w:w="667" w:type="dxa"/>
            <w:shd w:val="clear" w:color="auto" w:fill="auto"/>
          </w:tcPr>
          <w:p w14:paraId="0141F646" w14:textId="77777777" w:rsidR="00400783" w:rsidRPr="00026FF3" w:rsidRDefault="00400783" w:rsidP="003D1ABD">
            <w:pPr>
              <w:pStyle w:val="Tabletext"/>
            </w:pPr>
            <w:r w:rsidRPr="00026FF3">
              <w:t>36</w:t>
            </w:r>
          </w:p>
        </w:tc>
        <w:tc>
          <w:tcPr>
            <w:tcW w:w="1148" w:type="dxa"/>
            <w:shd w:val="clear" w:color="auto" w:fill="auto"/>
          </w:tcPr>
          <w:p w14:paraId="5A917DE5" w14:textId="77777777" w:rsidR="00400783" w:rsidRPr="00026FF3" w:rsidRDefault="00400783" w:rsidP="003D1ABD">
            <w:pPr>
              <w:pStyle w:val="Tabletext"/>
            </w:pPr>
            <w:r w:rsidRPr="00026FF3">
              <w:t>5</w:t>
            </w:r>
          </w:p>
        </w:tc>
        <w:tc>
          <w:tcPr>
            <w:tcW w:w="1526" w:type="dxa"/>
            <w:shd w:val="clear" w:color="auto" w:fill="auto"/>
          </w:tcPr>
          <w:p w14:paraId="1A97A950" w14:textId="77777777" w:rsidR="00400783" w:rsidRPr="00026FF3" w:rsidRDefault="00400783" w:rsidP="003D1ABD">
            <w:pPr>
              <w:pStyle w:val="Tabletext"/>
            </w:pPr>
            <w:r w:rsidRPr="00026FF3">
              <w:t>Environmental</w:t>
            </w:r>
          </w:p>
        </w:tc>
        <w:tc>
          <w:tcPr>
            <w:tcW w:w="2608" w:type="dxa"/>
            <w:shd w:val="clear" w:color="auto" w:fill="auto"/>
          </w:tcPr>
          <w:p w14:paraId="47472F50" w14:textId="77777777" w:rsidR="00400783" w:rsidRPr="00026FF3" w:rsidRDefault="00400783" w:rsidP="003D1ABD">
            <w:pPr>
              <w:pStyle w:val="Tabletext"/>
            </w:pPr>
          </w:p>
        </w:tc>
        <w:tc>
          <w:tcPr>
            <w:tcW w:w="2541" w:type="dxa"/>
            <w:shd w:val="clear" w:color="auto" w:fill="auto"/>
          </w:tcPr>
          <w:p w14:paraId="10EEF452" w14:textId="77777777" w:rsidR="00400783" w:rsidRPr="00026FF3" w:rsidRDefault="00400783" w:rsidP="003D1ABD">
            <w:pPr>
              <w:pStyle w:val="Tabletext"/>
            </w:pPr>
          </w:p>
        </w:tc>
      </w:tr>
      <w:tr w:rsidR="00400783" w:rsidRPr="00026FF3" w14:paraId="2BBA8AAB" w14:textId="77777777" w:rsidTr="003D1ABD">
        <w:tc>
          <w:tcPr>
            <w:tcW w:w="667" w:type="dxa"/>
            <w:shd w:val="clear" w:color="auto" w:fill="auto"/>
          </w:tcPr>
          <w:p w14:paraId="6AAE3D0B" w14:textId="77777777" w:rsidR="00400783" w:rsidRPr="00026FF3" w:rsidRDefault="00400783" w:rsidP="003D1ABD">
            <w:pPr>
              <w:pStyle w:val="Tabletext"/>
            </w:pPr>
            <w:r w:rsidRPr="00026FF3">
              <w:t>37</w:t>
            </w:r>
          </w:p>
        </w:tc>
        <w:tc>
          <w:tcPr>
            <w:tcW w:w="1148" w:type="dxa"/>
            <w:shd w:val="clear" w:color="auto" w:fill="auto"/>
          </w:tcPr>
          <w:p w14:paraId="3968D14C" w14:textId="77777777" w:rsidR="00400783" w:rsidRPr="00026FF3" w:rsidRDefault="00400783" w:rsidP="003D1ABD">
            <w:pPr>
              <w:pStyle w:val="Tabletext"/>
            </w:pPr>
            <w:r w:rsidRPr="00026FF3">
              <w:t>5.1</w:t>
            </w:r>
          </w:p>
        </w:tc>
        <w:tc>
          <w:tcPr>
            <w:tcW w:w="1526" w:type="dxa"/>
            <w:shd w:val="clear" w:color="auto" w:fill="auto"/>
          </w:tcPr>
          <w:p w14:paraId="05322595" w14:textId="77777777" w:rsidR="00400783" w:rsidRPr="00026FF3" w:rsidRDefault="00400783" w:rsidP="003D1ABD">
            <w:pPr>
              <w:pStyle w:val="Tabletext"/>
            </w:pPr>
          </w:p>
        </w:tc>
        <w:tc>
          <w:tcPr>
            <w:tcW w:w="2608" w:type="dxa"/>
            <w:shd w:val="clear" w:color="auto" w:fill="auto"/>
          </w:tcPr>
          <w:p w14:paraId="6FD877DA" w14:textId="77777777" w:rsidR="00400783" w:rsidRPr="00026FF3" w:rsidRDefault="00400783" w:rsidP="003D1ABD">
            <w:pPr>
              <w:pStyle w:val="Tabletext"/>
            </w:pPr>
            <w:r w:rsidRPr="00026FF3">
              <w:t>Mosquito control</w:t>
            </w:r>
          </w:p>
        </w:tc>
        <w:tc>
          <w:tcPr>
            <w:tcW w:w="2541" w:type="dxa"/>
            <w:shd w:val="clear" w:color="auto" w:fill="auto"/>
          </w:tcPr>
          <w:p w14:paraId="5E7AE546" w14:textId="77777777" w:rsidR="00400783" w:rsidRPr="00026FF3" w:rsidRDefault="00400783" w:rsidP="003D1ABD">
            <w:pPr>
              <w:pStyle w:val="Tabletext"/>
            </w:pPr>
          </w:p>
        </w:tc>
      </w:tr>
      <w:tr w:rsidR="00400783" w:rsidRPr="00026FF3" w14:paraId="2A336BEE" w14:textId="77777777" w:rsidTr="003D1ABD">
        <w:tc>
          <w:tcPr>
            <w:tcW w:w="667" w:type="dxa"/>
            <w:shd w:val="clear" w:color="auto" w:fill="auto"/>
          </w:tcPr>
          <w:p w14:paraId="2E668C9A" w14:textId="77777777" w:rsidR="00400783" w:rsidRPr="00026FF3" w:rsidRDefault="00400783" w:rsidP="003D1ABD">
            <w:pPr>
              <w:pStyle w:val="Tabletext"/>
            </w:pPr>
            <w:r w:rsidRPr="00026FF3">
              <w:t>38</w:t>
            </w:r>
          </w:p>
        </w:tc>
        <w:tc>
          <w:tcPr>
            <w:tcW w:w="1148" w:type="dxa"/>
            <w:shd w:val="clear" w:color="auto" w:fill="auto"/>
          </w:tcPr>
          <w:p w14:paraId="2F2CB88D" w14:textId="77777777" w:rsidR="00400783" w:rsidRPr="00026FF3" w:rsidRDefault="00400783" w:rsidP="003D1ABD">
            <w:pPr>
              <w:pStyle w:val="Tabletext"/>
            </w:pPr>
            <w:r w:rsidRPr="00026FF3">
              <w:t>6</w:t>
            </w:r>
          </w:p>
        </w:tc>
        <w:tc>
          <w:tcPr>
            <w:tcW w:w="1526" w:type="dxa"/>
            <w:shd w:val="clear" w:color="auto" w:fill="auto"/>
          </w:tcPr>
          <w:p w14:paraId="61B0D36F" w14:textId="77777777" w:rsidR="00400783" w:rsidRPr="00026FF3" w:rsidRDefault="00400783" w:rsidP="003D1ABD">
            <w:pPr>
              <w:pStyle w:val="Tabletext"/>
            </w:pPr>
            <w:r w:rsidRPr="00026FF3">
              <w:t>Human therapeutic use</w:t>
            </w:r>
          </w:p>
        </w:tc>
        <w:tc>
          <w:tcPr>
            <w:tcW w:w="2608" w:type="dxa"/>
            <w:shd w:val="clear" w:color="auto" w:fill="auto"/>
          </w:tcPr>
          <w:p w14:paraId="57AC3DD6" w14:textId="77777777" w:rsidR="00400783" w:rsidRPr="00026FF3" w:rsidRDefault="00400783" w:rsidP="003D1ABD">
            <w:pPr>
              <w:pStyle w:val="Tabletext"/>
            </w:pPr>
          </w:p>
        </w:tc>
        <w:tc>
          <w:tcPr>
            <w:tcW w:w="2541" w:type="dxa"/>
            <w:shd w:val="clear" w:color="auto" w:fill="auto"/>
          </w:tcPr>
          <w:p w14:paraId="05CD25E5" w14:textId="77777777" w:rsidR="00400783" w:rsidRPr="00026FF3" w:rsidRDefault="00400783" w:rsidP="003D1ABD">
            <w:pPr>
              <w:pStyle w:val="Tabletext"/>
            </w:pPr>
          </w:p>
        </w:tc>
      </w:tr>
      <w:tr w:rsidR="00400783" w:rsidRPr="00026FF3" w14:paraId="7FC1E1DD" w14:textId="77777777" w:rsidTr="003D1ABD">
        <w:tc>
          <w:tcPr>
            <w:tcW w:w="667" w:type="dxa"/>
            <w:shd w:val="clear" w:color="auto" w:fill="auto"/>
          </w:tcPr>
          <w:p w14:paraId="11C0439C" w14:textId="77777777" w:rsidR="00400783" w:rsidRPr="00026FF3" w:rsidRDefault="00400783" w:rsidP="003D1ABD">
            <w:pPr>
              <w:pStyle w:val="Tabletext"/>
            </w:pPr>
            <w:r w:rsidRPr="00026FF3">
              <w:t>39</w:t>
            </w:r>
          </w:p>
        </w:tc>
        <w:tc>
          <w:tcPr>
            <w:tcW w:w="1148" w:type="dxa"/>
            <w:shd w:val="clear" w:color="auto" w:fill="auto"/>
          </w:tcPr>
          <w:p w14:paraId="17EE695A" w14:textId="77777777" w:rsidR="00400783" w:rsidRPr="00026FF3" w:rsidRDefault="00400783" w:rsidP="003D1ABD">
            <w:pPr>
              <w:pStyle w:val="Tabletext"/>
            </w:pPr>
            <w:r w:rsidRPr="00026FF3">
              <w:t>6.1</w:t>
            </w:r>
          </w:p>
        </w:tc>
        <w:tc>
          <w:tcPr>
            <w:tcW w:w="1526" w:type="dxa"/>
            <w:shd w:val="clear" w:color="auto" w:fill="auto"/>
          </w:tcPr>
          <w:p w14:paraId="304C6595" w14:textId="77777777" w:rsidR="00400783" w:rsidRPr="00026FF3" w:rsidRDefault="00400783" w:rsidP="003D1ABD">
            <w:pPr>
              <w:pStyle w:val="Tabletext"/>
            </w:pPr>
          </w:p>
        </w:tc>
        <w:tc>
          <w:tcPr>
            <w:tcW w:w="2608" w:type="dxa"/>
            <w:shd w:val="clear" w:color="auto" w:fill="auto"/>
          </w:tcPr>
          <w:p w14:paraId="7DE1CE55" w14:textId="77777777" w:rsidR="00400783" w:rsidRPr="00026FF3" w:rsidRDefault="00400783" w:rsidP="003D1ABD">
            <w:pPr>
              <w:pStyle w:val="Tabletext"/>
            </w:pPr>
            <w:r w:rsidRPr="00026FF3">
              <w:t>Diagnostic agent</w:t>
            </w:r>
          </w:p>
        </w:tc>
        <w:tc>
          <w:tcPr>
            <w:tcW w:w="2541" w:type="dxa"/>
            <w:shd w:val="clear" w:color="auto" w:fill="auto"/>
          </w:tcPr>
          <w:p w14:paraId="5AB57E7A" w14:textId="77777777" w:rsidR="00400783" w:rsidRPr="00026FF3" w:rsidRDefault="00400783" w:rsidP="003D1ABD">
            <w:pPr>
              <w:pStyle w:val="Tabletext"/>
            </w:pPr>
          </w:p>
        </w:tc>
      </w:tr>
      <w:tr w:rsidR="00400783" w:rsidRPr="00026FF3" w14:paraId="2623BD05" w14:textId="77777777" w:rsidTr="003D1ABD">
        <w:tc>
          <w:tcPr>
            <w:tcW w:w="667" w:type="dxa"/>
            <w:shd w:val="clear" w:color="auto" w:fill="auto"/>
          </w:tcPr>
          <w:p w14:paraId="4C02C96E" w14:textId="77777777" w:rsidR="00400783" w:rsidRPr="00026FF3" w:rsidRDefault="00400783" w:rsidP="003D1ABD">
            <w:pPr>
              <w:pStyle w:val="Tabletext"/>
            </w:pPr>
            <w:r w:rsidRPr="00026FF3">
              <w:t>40</w:t>
            </w:r>
          </w:p>
        </w:tc>
        <w:tc>
          <w:tcPr>
            <w:tcW w:w="1148" w:type="dxa"/>
            <w:shd w:val="clear" w:color="auto" w:fill="auto"/>
          </w:tcPr>
          <w:p w14:paraId="21F65B67" w14:textId="77777777" w:rsidR="00400783" w:rsidRPr="00026FF3" w:rsidRDefault="00400783" w:rsidP="003D1ABD">
            <w:pPr>
              <w:pStyle w:val="Tabletext"/>
            </w:pPr>
            <w:r w:rsidRPr="00026FF3">
              <w:t>6.2</w:t>
            </w:r>
          </w:p>
        </w:tc>
        <w:tc>
          <w:tcPr>
            <w:tcW w:w="1526" w:type="dxa"/>
            <w:shd w:val="clear" w:color="auto" w:fill="auto"/>
          </w:tcPr>
          <w:p w14:paraId="031D3B1D" w14:textId="77777777" w:rsidR="00400783" w:rsidRPr="00026FF3" w:rsidRDefault="00400783" w:rsidP="003D1ABD">
            <w:pPr>
              <w:pStyle w:val="Tabletext"/>
            </w:pPr>
          </w:p>
        </w:tc>
        <w:tc>
          <w:tcPr>
            <w:tcW w:w="2608" w:type="dxa"/>
            <w:shd w:val="clear" w:color="auto" w:fill="auto"/>
          </w:tcPr>
          <w:p w14:paraId="13717FF6" w14:textId="77777777" w:rsidR="00400783" w:rsidRPr="00026FF3" w:rsidRDefault="00400783" w:rsidP="003D1ABD">
            <w:pPr>
              <w:pStyle w:val="Tabletext"/>
            </w:pPr>
            <w:r w:rsidRPr="00026FF3">
              <w:t>Medical device</w:t>
            </w:r>
          </w:p>
        </w:tc>
        <w:tc>
          <w:tcPr>
            <w:tcW w:w="2541" w:type="dxa"/>
            <w:shd w:val="clear" w:color="auto" w:fill="auto"/>
          </w:tcPr>
          <w:p w14:paraId="0446AB3C" w14:textId="77777777" w:rsidR="00400783" w:rsidRPr="00026FF3" w:rsidRDefault="00400783" w:rsidP="003D1ABD">
            <w:pPr>
              <w:pStyle w:val="Tabletext"/>
            </w:pPr>
          </w:p>
        </w:tc>
      </w:tr>
      <w:tr w:rsidR="00400783" w:rsidRPr="00026FF3" w14:paraId="6B145762" w14:textId="77777777" w:rsidTr="003D1ABD">
        <w:tc>
          <w:tcPr>
            <w:tcW w:w="667" w:type="dxa"/>
            <w:shd w:val="clear" w:color="auto" w:fill="auto"/>
          </w:tcPr>
          <w:p w14:paraId="44172057" w14:textId="77777777" w:rsidR="00400783" w:rsidRPr="00026FF3" w:rsidRDefault="00400783" w:rsidP="003D1ABD">
            <w:pPr>
              <w:pStyle w:val="Tabletext"/>
            </w:pPr>
            <w:r w:rsidRPr="00026FF3">
              <w:t>41</w:t>
            </w:r>
          </w:p>
        </w:tc>
        <w:tc>
          <w:tcPr>
            <w:tcW w:w="1148" w:type="dxa"/>
            <w:shd w:val="clear" w:color="auto" w:fill="auto"/>
          </w:tcPr>
          <w:p w14:paraId="464073EF" w14:textId="77777777" w:rsidR="00400783" w:rsidRPr="00026FF3" w:rsidRDefault="00400783" w:rsidP="003D1ABD">
            <w:pPr>
              <w:pStyle w:val="Tabletext"/>
            </w:pPr>
            <w:r w:rsidRPr="00026FF3">
              <w:t>6.3</w:t>
            </w:r>
          </w:p>
        </w:tc>
        <w:tc>
          <w:tcPr>
            <w:tcW w:w="1526" w:type="dxa"/>
            <w:shd w:val="clear" w:color="auto" w:fill="auto"/>
          </w:tcPr>
          <w:p w14:paraId="31AC78DC" w14:textId="77777777" w:rsidR="00400783" w:rsidRPr="00026FF3" w:rsidRDefault="00400783" w:rsidP="003D1ABD">
            <w:pPr>
              <w:pStyle w:val="Tabletext"/>
            </w:pPr>
          </w:p>
        </w:tc>
        <w:tc>
          <w:tcPr>
            <w:tcW w:w="2608" w:type="dxa"/>
            <w:shd w:val="clear" w:color="auto" w:fill="auto"/>
          </w:tcPr>
          <w:p w14:paraId="40A54C04" w14:textId="77777777" w:rsidR="00400783" w:rsidRPr="00026FF3" w:rsidRDefault="00400783" w:rsidP="003D1ABD">
            <w:pPr>
              <w:pStyle w:val="Tabletext"/>
            </w:pPr>
            <w:r w:rsidRPr="00026FF3">
              <w:t>Antiseptic</w:t>
            </w:r>
          </w:p>
        </w:tc>
        <w:tc>
          <w:tcPr>
            <w:tcW w:w="2541" w:type="dxa"/>
            <w:shd w:val="clear" w:color="auto" w:fill="auto"/>
          </w:tcPr>
          <w:p w14:paraId="206202DB" w14:textId="77777777" w:rsidR="00400783" w:rsidRPr="00026FF3" w:rsidRDefault="00400783" w:rsidP="003D1ABD">
            <w:pPr>
              <w:pStyle w:val="Tabletext"/>
            </w:pPr>
          </w:p>
        </w:tc>
      </w:tr>
      <w:tr w:rsidR="00400783" w:rsidRPr="00026FF3" w14:paraId="47AA49B1" w14:textId="77777777" w:rsidTr="003D1ABD">
        <w:tc>
          <w:tcPr>
            <w:tcW w:w="667" w:type="dxa"/>
            <w:shd w:val="clear" w:color="auto" w:fill="auto"/>
          </w:tcPr>
          <w:p w14:paraId="066943EA" w14:textId="77777777" w:rsidR="00400783" w:rsidRPr="00026FF3" w:rsidRDefault="00400783" w:rsidP="003D1ABD">
            <w:pPr>
              <w:pStyle w:val="Tabletext"/>
            </w:pPr>
            <w:r w:rsidRPr="00026FF3">
              <w:t>42</w:t>
            </w:r>
          </w:p>
        </w:tc>
        <w:tc>
          <w:tcPr>
            <w:tcW w:w="1148" w:type="dxa"/>
            <w:shd w:val="clear" w:color="auto" w:fill="auto"/>
          </w:tcPr>
          <w:p w14:paraId="0F5F1E7C" w14:textId="77777777" w:rsidR="00400783" w:rsidRPr="00026FF3" w:rsidRDefault="00400783" w:rsidP="003D1ABD">
            <w:pPr>
              <w:pStyle w:val="Tabletext"/>
            </w:pPr>
            <w:r w:rsidRPr="00026FF3">
              <w:t>6.4</w:t>
            </w:r>
          </w:p>
        </w:tc>
        <w:tc>
          <w:tcPr>
            <w:tcW w:w="1526" w:type="dxa"/>
            <w:shd w:val="clear" w:color="auto" w:fill="auto"/>
          </w:tcPr>
          <w:p w14:paraId="4F21308C" w14:textId="77777777" w:rsidR="00400783" w:rsidRPr="00026FF3" w:rsidRDefault="00400783" w:rsidP="003D1ABD">
            <w:pPr>
              <w:pStyle w:val="Tabletext"/>
            </w:pPr>
          </w:p>
        </w:tc>
        <w:tc>
          <w:tcPr>
            <w:tcW w:w="2608" w:type="dxa"/>
            <w:shd w:val="clear" w:color="auto" w:fill="auto"/>
          </w:tcPr>
          <w:p w14:paraId="475038DC" w14:textId="77777777" w:rsidR="00400783" w:rsidRPr="00026FF3" w:rsidRDefault="00400783" w:rsidP="003D1ABD">
            <w:pPr>
              <w:pStyle w:val="Tabletext"/>
            </w:pPr>
            <w:r w:rsidRPr="00026FF3">
              <w:t>Sunscreen</w:t>
            </w:r>
          </w:p>
        </w:tc>
        <w:tc>
          <w:tcPr>
            <w:tcW w:w="2541" w:type="dxa"/>
            <w:shd w:val="clear" w:color="auto" w:fill="auto"/>
          </w:tcPr>
          <w:p w14:paraId="6BA22D21" w14:textId="77777777" w:rsidR="00400783" w:rsidRPr="00026FF3" w:rsidRDefault="00400783" w:rsidP="003D1ABD">
            <w:pPr>
              <w:pStyle w:val="Tabletext"/>
            </w:pPr>
          </w:p>
        </w:tc>
      </w:tr>
      <w:tr w:rsidR="00400783" w:rsidRPr="00026FF3" w14:paraId="56611041" w14:textId="77777777" w:rsidTr="003D1ABD">
        <w:tc>
          <w:tcPr>
            <w:tcW w:w="667" w:type="dxa"/>
            <w:shd w:val="clear" w:color="auto" w:fill="auto"/>
          </w:tcPr>
          <w:p w14:paraId="6AD9EB22" w14:textId="77777777" w:rsidR="00400783" w:rsidRPr="00026FF3" w:rsidRDefault="00400783" w:rsidP="003D1ABD">
            <w:pPr>
              <w:pStyle w:val="Tabletext"/>
            </w:pPr>
            <w:r w:rsidRPr="00026FF3">
              <w:t>43</w:t>
            </w:r>
          </w:p>
        </w:tc>
        <w:tc>
          <w:tcPr>
            <w:tcW w:w="1148" w:type="dxa"/>
            <w:shd w:val="clear" w:color="auto" w:fill="auto"/>
          </w:tcPr>
          <w:p w14:paraId="451E5D67" w14:textId="77777777" w:rsidR="00400783" w:rsidRPr="00026FF3" w:rsidRDefault="00400783" w:rsidP="003D1ABD">
            <w:pPr>
              <w:pStyle w:val="Tabletext"/>
            </w:pPr>
            <w:r w:rsidRPr="00026FF3">
              <w:t>6.5</w:t>
            </w:r>
          </w:p>
        </w:tc>
        <w:tc>
          <w:tcPr>
            <w:tcW w:w="1526" w:type="dxa"/>
            <w:shd w:val="clear" w:color="auto" w:fill="auto"/>
          </w:tcPr>
          <w:p w14:paraId="38F2218B" w14:textId="77777777" w:rsidR="00400783" w:rsidRPr="00026FF3" w:rsidRDefault="00400783" w:rsidP="003D1ABD">
            <w:pPr>
              <w:pStyle w:val="Tabletext"/>
            </w:pPr>
          </w:p>
        </w:tc>
        <w:tc>
          <w:tcPr>
            <w:tcW w:w="2608" w:type="dxa"/>
            <w:shd w:val="clear" w:color="auto" w:fill="auto"/>
          </w:tcPr>
          <w:p w14:paraId="3BFDA544" w14:textId="77777777" w:rsidR="00400783" w:rsidRPr="00026FF3" w:rsidRDefault="00400783" w:rsidP="003D1ABD">
            <w:pPr>
              <w:pStyle w:val="Tabletext"/>
            </w:pPr>
            <w:r w:rsidRPr="00026FF3">
              <w:t>External use</w:t>
            </w:r>
          </w:p>
        </w:tc>
        <w:tc>
          <w:tcPr>
            <w:tcW w:w="2541" w:type="dxa"/>
            <w:shd w:val="clear" w:color="auto" w:fill="auto"/>
          </w:tcPr>
          <w:p w14:paraId="0CB9FE65" w14:textId="77777777" w:rsidR="00400783" w:rsidRPr="00026FF3" w:rsidRDefault="00400783" w:rsidP="003D1ABD">
            <w:pPr>
              <w:pStyle w:val="Tabletext"/>
            </w:pPr>
          </w:p>
        </w:tc>
      </w:tr>
      <w:tr w:rsidR="00400783" w:rsidRPr="00026FF3" w14:paraId="76A55FE2" w14:textId="77777777" w:rsidTr="003D1ABD">
        <w:tc>
          <w:tcPr>
            <w:tcW w:w="667" w:type="dxa"/>
            <w:shd w:val="clear" w:color="auto" w:fill="auto"/>
          </w:tcPr>
          <w:p w14:paraId="64B963DB" w14:textId="77777777" w:rsidR="00400783" w:rsidRPr="00026FF3" w:rsidRDefault="00400783" w:rsidP="003D1ABD">
            <w:pPr>
              <w:pStyle w:val="Tabletext"/>
            </w:pPr>
            <w:r w:rsidRPr="00026FF3">
              <w:t>44</w:t>
            </w:r>
          </w:p>
        </w:tc>
        <w:tc>
          <w:tcPr>
            <w:tcW w:w="1148" w:type="dxa"/>
            <w:shd w:val="clear" w:color="auto" w:fill="auto"/>
          </w:tcPr>
          <w:p w14:paraId="3738A505" w14:textId="77777777" w:rsidR="00400783" w:rsidRPr="00026FF3" w:rsidRDefault="00400783" w:rsidP="003D1ABD">
            <w:pPr>
              <w:pStyle w:val="Tabletext"/>
            </w:pPr>
            <w:r w:rsidRPr="00026FF3">
              <w:t>6.6</w:t>
            </w:r>
          </w:p>
        </w:tc>
        <w:tc>
          <w:tcPr>
            <w:tcW w:w="1526" w:type="dxa"/>
            <w:shd w:val="clear" w:color="auto" w:fill="auto"/>
          </w:tcPr>
          <w:p w14:paraId="131F9034" w14:textId="77777777" w:rsidR="00400783" w:rsidRPr="00026FF3" w:rsidRDefault="00400783" w:rsidP="003D1ABD">
            <w:pPr>
              <w:pStyle w:val="Tabletext"/>
            </w:pPr>
          </w:p>
        </w:tc>
        <w:tc>
          <w:tcPr>
            <w:tcW w:w="2608" w:type="dxa"/>
            <w:shd w:val="clear" w:color="auto" w:fill="auto"/>
          </w:tcPr>
          <w:p w14:paraId="3CEBD722" w14:textId="77777777" w:rsidR="00400783" w:rsidRPr="00026FF3" w:rsidRDefault="00400783" w:rsidP="003D1ABD">
            <w:pPr>
              <w:pStyle w:val="Tabletext"/>
            </w:pPr>
            <w:r w:rsidRPr="00026FF3">
              <w:t>Laxative</w:t>
            </w:r>
          </w:p>
        </w:tc>
        <w:tc>
          <w:tcPr>
            <w:tcW w:w="2541" w:type="dxa"/>
            <w:shd w:val="clear" w:color="auto" w:fill="auto"/>
          </w:tcPr>
          <w:p w14:paraId="3EA90EB1" w14:textId="77777777" w:rsidR="00400783" w:rsidRPr="00026FF3" w:rsidRDefault="00400783" w:rsidP="003D1ABD">
            <w:pPr>
              <w:pStyle w:val="Tabletext"/>
            </w:pPr>
          </w:p>
        </w:tc>
      </w:tr>
      <w:tr w:rsidR="00400783" w:rsidRPr="00026FF3" w14:paraId="7E3ABB41" w14:textId="77777777" w:rsidTr="003D1ABD">
        <w:tc>
          <w:tcPr>
            <w:tcW w:w="667" w:type="dxa"/>
            <w:shd w:val="clear" w:color="auto" w:fill="auto"/>
          </w:tcPr>
          <w:p w14:paraId="415C5B29" w14:textId="77777777" w:rsidR="00400783" w:rsidRPr="00026FF3" w:rsidRDefault="00400783" w:rsidP="003D1ABD">
            <w:pPr>
              <w:pStyle w:val="Tabletext"/>
            </w:pPr>
            <w:r w:rsidRPr="00026FF3">
              <w:t>45</w:t>
            </w:r>
          </w:p>
        </w:tc>
        <w:tc>
          <w:tcPr>
            <w:tcW w:w="1148" w:type="dxa"/>
            <w:shd w:val="clear" w:color="auto" w:fill="auto"/>
          </w:tcPr>
          <w:p w14:paraId="0F2209B1" w14:textId="77777777" w:rsidR="00400783" w:rsidRPr="00026FF3" w:rsidRDefault="00400783" w:rsidP="003D1ABD">
            <w:pPr>
              <w:pStyle w:val="Tabletext"/>
            </w:pPr>
            <w:r w:rsidRPr="00026FF3">
              <w:t>6.7</w:t>
            </w:r>
          </w:p>
        </w:tc>
        <w:tc>
          <w:tcPr>
            <w:tcW w:w="1526" w:type="dxa"/>
            <w:shd w:val="clear" w:color="auto" w:fill="auto"/>
          </w:tcPr>
          <w:p w14:paraId="27DA7DF4" w14:textId="77777777" w:rsidR="00400783" w:rsidRPr="00026FF3" w:rsidRDefault="00400783" w:rsidP="003D1ABD">
            <w:pPr>
              <w:pStyle w:val="Tabletext"/>
            </w:pPr>
          </w:p>
        </w:tc>
        <w:tc>
          <w:tcPr>
            <w:tcW w:w="2608" w:type="dxa"/>
            <w:shd w:val="clear" w:color="auto" w:fill="auto"/>
          </w:tcPr>
          <w:p w14:paraId="041ECB64" w14:textId="77777777" w:rsidR="00400783" w:rsidRPr="00026FF3" w:rsidRDefault="00400783" w:rsidP="003D1ABD">
            <w:pPr>
              <w:pStyle w:val="Tabletext"/>
            </w:pPr>
            <w:r w:rsidRPr="00026FF3">
              <w:t>Antiseborrheic</w:t>
            </w:r>
          </w:p>
        </w:tc>
        <w:tc>
          <w:tcPr>
            <w:tcW w:w="2541" w:type="dxa"/>
            <w:shd w:val="clear" w:color="auto" w:fill="auto"/>
          </w:tcPr>
          <w:p w14:paraId="2C6D7553" w14:textId="77777777" w:rsidR="00400783" w:rsidRPr="00026FF3" w:rsidRDefault="00400783" w:rsidP="003D1ABD">
            <w:pPr>
              <w:pStyle w:val="Tabletext"/>
            </w:pPr>
          </w:p>
        </w:tc>
      </w:tr>
      <w:tr w:rsidR="00400783" w:rsidRPr="00026FF3" w14:paraId="2B6F9A9E" w14:textId="77777777" w:rsidTr="003D1ABD">
        <w:tc>
          <w:tcPr>
            <w:tcW w:w="667" w:type="dxa"/>
            <w:shd w:val="clear" w:color="auto" w:fill="auto"/>
          </w:tcPr>
          <w:p w14:paraId="2E2E9F1B" w14:textId="77777777" w:rsidR="00400783" w:rsidRPr="00026FF3" w:rsidRDefault="00400783" w:rsidP="003D1ABD">
            <w:pPr>
              <w:pStyle w:val="Tabletext"/>
            </w:pPr>
            <w:r w:rsidRPr="00026FF3">
              <w:t>46</w:t>
            </w:r>
          </w:p>
        </w:tc>
        <w:tc>
          <w:tcPr>
            <w:tcW w:w="1148" w:type="dxa"/>
            <w:shd w:val="clear" w:color="auto" w:fill="auto"/>
          </w:tcPr>
          <w:p w14:paraId="4D9A9744" w14:textId="77777777" w:rsidR="00400783" w:rsidRPr="00026FF3" w:rsidRDefault="00400783" w:rsidP="003D1ABD">
            <w:pPr>
              <w:pStyle w:val="Tabletext"/>
            </w:pPr>
            <w:r w:rsidRPr="00026FF3">
              <w:t>6.8</w:t>
            </w:r>
          </w:p>
        </w:tc>
        <w:tc>
          <w:tcPr>
            <w:tcW w:w="1526" w:type="dxa"/>
            <w:shd w:val="clear" w:color="auto" w:fill="auto"/>
          </w:tcPr>
          <w:p w14:paraId="3EA9D7FB" w14:textId="77777777" w:rsidR="00400783" w:rsidRPr="00026FF3" w:rsidRDefault="00400783" w:rsidP="003D1ABD">
            <w:pPr>
              <w:pStyle w:val="Tabletext"/>
            </w:pPr>
          </w:p>
        </w:tc>
        <w:tc>
          <w:tcPr>
            <w:tcW w:w="2608" w:type="dxa"/>
            <w:shd w:val="clear" w:color="auto" w:fill="auto"/>
          </w:tcPr>
          <w:p w14:paraId="14CF8E94" w14:textId="77777777" w:rsidR="00400783" w:rsidRPr="00026FF3" w:rsidRDefault="00400783" w:rsidP="003D1ABD">
            <w:pPr>
              <w:pStyle w:val="Tabletext"/>
            </w:pPr>
            <w:r w:rsidRPr="00026FF3">
              <w:t>Cytoprotective</w:t>
            </w:r>
          </w:p>
        </w:tc>
        <w:tc>
          <w:tcPr>
            <w:tcW w:w="2541" w:type="dxa"/>
            <w:shd w:val="clear" w:color="auto" w:fill="auto"/>
          </w:tcPr>
          <w:p w14:paraId="799D87CC" w14:textId="77777777" w:rsidR="00400783" w:rsidRPr="00026FF3" w:rsidRDefault="00400783" w:rsidP="003D1ABD">
            <w:pPr>
              <w:pStyle w:val="Tabletext"/>
            </w:pPr>
          </w:p>
        </w:tc>
      </w:tr>
      <w:tr w:rsidR="00400783" w:rsidRPr="00026FF3" w14:paraId="142E42D0" w14:textId="77777777" w:rsidTr="003D1ABD">
        <w:tc>
          <w:tcPr>
            <w:tcW w:w="667" w:type="dxa"/>
            <w:shd w:val="clear" w:color="auto" w:fill="auto"/>
          </w:tcPr>
          <w:p w14:paraId="738B5C76" w14:textId="77777777" w:rsidR="00400783" w:rsidRPr="00026FF3" w:rsidRDefault="00400783" w:rsidP="003D1ABD">
            <w:pPr>
              <w:pStyle w:val="Tabletext"/>
            </w:pPr>
            <w:r w:rsidRPr="00026FF3">
              <w:t>47</w:t>
            </w:r>
          </w:p>
        </w:tc>
        <w:tc>
          <w:tcPr>
            <w:tcW w:w="1148" w:type="dxa"/>
            <w:shd w:val="clear" w:color="auto" w:fill="auto"/>
          </w:tcPr>
          <w:p w14:paraId="44671C7E" w14:textId="77777777" w:rsidR="00400783" w:rsidRPr="00026FF3" w:rsidRDefault="00400783" w:rsidP="003D1ABD">
            <w:pPr>
              <w:pStyle w:val="Tabletext"/>
            </w:pPr>
            <w:r w:rsidRPr="00026FF3">
              <w:t>6.9</w:t>
            </w:r>
          </w:p>
        </w:tc>
        <w:tc>
          <w:tcPr>
            <w:tcW w:w="1526" w:type="dxa"/>
            <w:shd w:val="clear" w:color="auto" w:fill="auto"/>
          </w:tcPr>
          <w:p w14:paraId="42BCF0E7" w14:textId="77777777" w:rsidR="00400783" w:rsidRPr="00026FF3" w:rsidRDefault="00400783" w:rsidP="003D1ABD">
            <w:pPr>
              <w:pStyle w:val="Tabletext"/>
            </w:pPr>
          </w:p>
        </w:tc>
        <w:tc>
          <w:tcPr>
            <w:tcW w:w="2608" w:type="dxa"/>
            <w:shd w:val="clear" w:color="auto" w:fill="auto"/>
          </w:tcPr>
          <w:p w14:paraId="6572B3AB" w14:textId="77777777" w:rsidR="00400783" w:rsidRPr="00026FF3" w:rsidRDefault="00400783" w:rsidP="003D1ABD">
            <w:pPr>
              <w:pStyle w:val="Tabletext"/>
            </w:pPr>
            <w:r w:rsidRPr="00026FF3">
              <w:t>Vitamin/Mineral</w:t>
            </w:r>
          </w:p>
        </w:tc>
        <w:tc>
          <w:tcPr>
            <w:tcW w:w="2541" w:type="dxa"/>
            <w:shd w:val="clear" w:color="auto" w:fill="auto"/>
          </w:tcPr>
          <w:p w14:paraId="7C639A95" w14:textId="77777777" w:rsidR="00400783" w:rsidRPr="00026FF3" w:rsidRDefault="00400783" w:rsidP="003D1ABD">
            <w:pPr>
              <w:pStyle w:val="Tabletext"/>
            </w:pPr>
          </w:p>
        </w:tc>
      </w:tr>
      <w:tr w:rsidR="00400783" w:rsidRPr="00026FF3" w14:paraId="6AD6AF5C" w14:textId="77777777" w:rsidTr="003D1ABD">
        <w:tc>
          <w:tcPr>
            <w:tcW w:w="667" w:type="dxa"/>
            <w:shd w:val="clear" w:color="auto" w:fill="auto"/>
          </w:tcPr>
          <w:p w14:paraId="4DC5E2A1" w14:textId="77777777" w:rsidR="00400783" w:rsidRPr="00026FF3" w:rsidRDefault="00400783" w:rsidP="003D1ABD">
            <w:pPr>
              <w:pStyle w:val="Tabletext"/>
            </w:pPr>
            <w:r w:rsidRPr="00026FF3">
              <w:t>48</w:t>
            </w:r>
          </w:p>
        </w:tc>
        <w:tc>
          <w:tcPr>
            <w:tcW w:w="1148" w:type="dxa"/>
            <w:shd w:val="clear" w:color="auto" w:fill="auto"/>
          </w:tcPr>
          <w:p w14:paraId="3B9415C0" w14:textId="77777777" w:rsidR="00400783" w:rsidRPr="00026FF3" w:rsidRDefault="00400783" w:rsidP="003D1ABD">
            <w:pPr>
              <w:pStyle w:val="Tabletext"/>
            </w:pPr>
            <w:r w:rsidRPr="00026FF3">
              <w:t>6.10</w:t>
            </w:r>
          </w:p>
        </w:tc>
        <w:tc>
          <w:tcPr>
            <w:tcW w:w="1526" w:type="dxa"/>
            <w:shd w:val="clear" w:color="auto" w:fill="auto"/>
          </w:tcPr>
          <w:p w14:paraId="3B1349BB" w14:textId="77777777" w:rsidR="00400783" w:rsidRPr="00026FF3" w:rsidRDefault="00400783" w:rsidP="003D1ABD">
            <w:pPr>
              <w:pStyle w:val="Tabletext"/>
            </w:pPr>
          </w:p>
        </w:tc>
        <w:tc>
          <w:tcPr>
            <w:tcW w:w="2608" w:type="dxa"/>
            <w:shd w:val="clear" w:color="auto" w:fill="auto"/>
          </w:tcPr>
          <w:p w14:paraId="6E0062BF" w14:textId="77777777" w:rsidR="00400783" w:rsidRPr="00026FF3" w:rsidRDefault="00400783" w:rsidP="003D1ABD">
            <w:pPr>
              <w:pStyle w:val="Tabletext"/>
            </w:pPr>
            <w:r w:rsidRPr="00026FF3">
              <w:t>Eye Drops</w:t>
            </w:r>
          </w:p>
        </w:tc>
        <w:tc>
          <w:tcPr>
            <w:tcW w:w="2541" w:type="dxa"/>
            <w:shd w:val="clear" w:color="auto" w:fill="auto"/>
          </w:tcPr>
          <w:p w14:paraId="1FD93518" w14:textId="77777777" w:rsidR="00400783" w:rsidRPr="00026FF3" w:rsidRDefault="00400783" w:rsidP="003D1ABD">
            <w:pPr>
              <w:pStyle w:val="Tabletext"/>
            </w:pPr>
          </w:p>
        </w:tc>
      </w:tr>
      <w:tr w:rsidR="00400783" w:rsidRPr="00026FF3" w14:paraId="6AB1674C" w14:textId="77777777" w:rsidTr="003D1ABD">
        <w:tc>
          <w:tcPr>
            <w:tcW w:w="667" w:type="dxa"/>
            <w:shd w:val="clear" w:color="auto" w:fill="auto"/>
          </w:tcPr>
          <w:p w14:paraId="49124DDD" w14:textId="77777777" w:rsidR="00400783" w:rsidRPr="00026FF3" w:rsidRDefault="00400783" w:rsidP="003D1ABD">
            <w:pPr>
              <w:pStyle w:val="Tabletext"/>
            </w:pPr>
            <w:r w:rsidRPr="00026FF3">
              <w:t>49</w:t>
            </w:r>
          </w:p>
        </w:tc>
        <w:tc>
          <w:tcPr>
            <w:tcW w:w="1148" w:type="dxa"/>
            <w:shd w:val="clear" w:color="auto" w:fill="auto"/>
          </w:tcPr>
          <w:p w14:paraId="5E41F16C" w14:textId="77777777" w:rsidR="00400783" w:rsidRPr="00026FF3" w:rsidRDefault="00400783" w:rsidP="003D1ABD">
            <w:pPr>
              <w:pStyle w:val="Tabletext"/>
            </w:pPr>
            <w:r w:rsidRPr="00026FF3">
              <w:t>7</w:t>
            </w:r>
          </w:p>
        </w:tc>
        <w:tc>
          <w:tcPr>
            <w:tcW w:w="1526" w:type="dxa"/>
            <w:shd w:val="clear" w:color="auto" w:fill="auto"/>
          </w:tcPr>
          <w:p w14:paraId="22D7A9C8" w14:textId="77777777" w:rsidR="00400783" w:rsidRPr="00026FF3" w:rsidRDefault="00400783" w:rsidP="003D1ABD">
            <w:pPr>
              <w:pStyle w:val="Tabletext"/>
            </w:pPr>
            <w:r w:rsidRPr="00026FF3">
              <w:t>General</w:t>
            </w:r>
          </w:p>
        </w:tc>
        <w:tc>
          <w:tcPr>
            <w:tcW w:w="2608" w:type="dxa"/>
            <w:shd w:val="clear" w:color="auto" w:fill="auto"/>
          </w:tcPr>
          <w:p w14:paraId="46992690" w14:textId="77777777" w:rsidR="00400783" w:rsidRPr="00026FF3" w:rsidRDefault="00400783" w:rsidP="003D1ABD">
            <w:pPr>
              <w:pStyle w:val="Tabletext"/>
            </w:pPr>
          </w:p>
        </w:tc>
        <w:tc>
          <w:tcPr>
            <w:tcW w:w="2541" w:type="dxa"/>
            <w:shd w:val="clear" w:color="auto" w:fill="auto"/>
          </w:tcPr>
          <w:p w14:paraId="7C693208" w14:textId="77777777" w:rsidR="00400783" w:rsidRPr="00026FF3" w:rsidRDefault="00400783" w:rsidP="003D1ABD">
            <w:pPr>
              <w:pStyle w:val="Tabletext"/>
            </w:pPr>
          </w:p>
        </w:tc>
      </w:tr>
      <w:tr w:rsidR="00400783" w:rsidRPr="00026FF3" w14:paraId="0DC437F9" w14:textId="77777777" w:rsidTr="003D1ABD">
        <w:tc>
          <w:tcPr>
            <w:tcW w:w="667" w:type="dxa"/>
            <w:shd w:val="clear" w:color="auto" w:fill="auto"/>
          </w:tcPr>
          <w:p w14:paraId="32D4BB55" w14:textId="77777777" w:rsidR="00400783" w:rsidRPr="00026FF3" w:rsidRDefault="00400783" w:rsidP="003D1ABD">
            <w:pPr>
              <w:pStyle w:val="Tabletext"/>
            </w:pPr>
            <w:r w:rsidRPr="00026FF3">
              <w:t>50</w:t>
            </w:r>
          </w:p>
        </w:tc>
        <w:tc>
          <w:tcPr>
            <w:tcW w:w="1148" w:type="dxa"/>
            <w:shd w:val="clear" w:color="auto" w:fill="auto"/>
          </w:tcPr>
          <w:p w14:paraId="262374DC" w14:textId="77777777" w:rsidR="00400783" w:rsidRPr="00026FF3" w:rsidRDefault="00400783" w:rsidP="003D1ABD">
            <w:pPr>
              <w:pStyle w:val="Tabletext"/>
            </w:pPr>
            <w:r w:rsidRPr="00026FF3">
              <w:t>7.1</w:t>
            </w:r>
          </w:p>
        </w:tc>
        <w:tc>
          <w:tcPr>
            <w:tcW w:w="1526" w:type="dxa"/>
            <w:shd w:val="clear" w:color="auto" w:fill="auto"/>
          </w:tcPr>
          <w:p w14:paraId="3946F29D" w14:textId="77777777" w:rsidR="00400783" w:rsidRPr="00026FF3" w:rsidRDefault="00400783" w:rsidP="003D1ABD">
            <w:pPr>
              <w:pStyle w:val="Tabletext"/>
            </w:pPr>
          </w:p>
        </w:tc>
        <w:tc>
          <w:tcPr>
            <w:tcW w:w="2608" w:type="dxa"/>
            <w:shd w:val="clear" w:color="auto" w:fill="auto"/>
          </w:tcPr>
          <w:p w14:paraId="71D650F1" w14:textId="77777777" w:rsidR="00400783" w:rsidRPr="00026FF3" w:rsidRDefault="00400783" w:rsidP="003D1ABD">
            <w:pPr>
              <w:pStyle w:val="Tabletext"/>
            </w:pPr>
            <w:r w:rsidRPr="00026FF3">
              <w:t>Any use</w:t>
            </w:r>
          </w:p>
        </w:tc>
        <w:tc>
          <w:tcPr>
            <w:tcW w:w="2541" w:type="dxa"/>
            <w:shd w:val="clear" w:color="auto" w:fill="auto"/>
          </w:tcPr>
          <w:p w14:paraId="45EC1A92" w14:textId="77777777" w:rsidR="00400783" w:rsidRPr="00026FF3" w:rsidRDefault="00400783" w:rsidP="003D1ABD">
            <w:pPr>
              <w:pStyle w:val="Tabletext"/>
            </w:pPr>
          </w:p>
        </w:tc>
      </w:tr>
      <w:tr w:rsidR="00400783" w:rsidRPr="00026FF3" w14:paraId="2D565114" w14:textId="77777777" w:rsidTr="003D1ABD">
        <w:tc>
          <w:tcPr>
            <w:tcW w:w="667" w:type="dxa"/>
            <w:shd w:val="clear" w:color="auto" w:fill="auto"/>
          </w:tcPr>
          <w:p w14:paraId="3BA3F245" w14:textId="77777777" w:rsidR="00400783" w:rsidRPr="00026FF3" w:rsidRDefault="00400783" w:rsidP="003D1ABD">
            <w:pPr>
              <w:pStyle w:val="Tabletext"/>
            </w:pPr>
            <w:r w:rsidRPr="00026FF3">
              <w:t>51</w:t>
            </w:r>
          </w:p>
        </w:tc>
        <w:tc>
          <w:tcPr>
            <w:tcW w:w="1148" w:type="dxa"/>
            <w:shd w:val="clear" w:color="auto" w:fill="auto"/>
          </w:tcPr>
          <w:p w14:paraId="1B921E5B" w14:textId="77777777" w:rsidR="00400783" w:rsidRPr="00026FF3" w:rsidRDefault="00400783" w:rsidP="003D1ABD">
            <w:pPr>
              <w:pStyle w:val="Tabletext"/>
            </w:pPr>
            <w:r w:rsidRPr="00026FF3">
              <w:t>7.2</w:t>
            </w:r>
          </w:p>
        </w:tc>
        <w:tc>
          <w:tcPr>
            <w:tcW w:w="1526" w:type="dxa"/>
            <w:shd w:val="clear" w:color="auto" w:fill="auto"/>
          </w:tcPr>
          <w:p w14:paraId="4FA34201" w14:textId="77777777" w:rsidR="00400783" w:rsidRPr="00026FF3" w:rsidRDefault="00400783" w:rsidP="003D1ABD">
            <w:pPr>
              <w:pStyle w:val="Tabletext"/>
            </w:pPr>
          </w:p>
        </w:tc>
        <w:tc>
          <w:tcPr>
            <w:tcW w:w="2608" w:type="dxa"/>
            <w:shd w:val="clear" w:color="auto" w:fill="auto"/>
          </w:tcPr>
          <w:p w14:paraId="4527FC00" w14:textId="77777777" w:rsidR="00400783" w:rsidRPr="00026FF3" w:rsidRDefault="00400783" w:rsidP="003D1ABD">
            <w:pPr>
              <w:pStyle w:val="Tabletext"/>
            </w:pPr>
            <w:r w:rsidRPr="00026FF3">
              <w:t>Excipient</w:t>
            </w:r>
          </w:p>
        </w:tc>
        <w:tc>
          <w:tcPr>
            <w:tcW w:w="2541" w:type="dxa"/>
            <w:shd w:val="clear" w:color="auto" w:fill="auto"/>
          </w:tcPr>
          <w:p w14:paraId="29FB6B76" w14:textId="77777777" w:rsidR="00400783" w:rsidRPr="00026FF3" w:rsidRDefault="00400783" w:rsidP="003D1ABD">
            <w:pPr>
              <w:pStyle w:val="Tabletext"/>
            </w:pPr>
          </w:p>
        </w:tc>
      </w:tr>
      <w:tr w:rsidR="00400783" w:rsidRPr="00026FF3" w14:paraId="38148A47" w14:textId="77777777" w:rsidTr="003D1ABD">
        <w:tc>
          <w:tcPr>
            <w:tcW w:w="667" w:type="dxa"/>
            <w:shd w:val="clear" w:color="auto" w:fill="auto"/>
          </w:tcPr>
          <w:p w14:paraId="6371437B" w14:textId="77777777" w:rsidR="00400783" w:rsidRPr="00026FF3" w:rsidRDefault="00400783" w:rsidP="003D1ABD">
            <w:pPr>
              <w:pStyle w:val="Tabletext"/>
            </w:pPr>
            <w:r w:rsidRPr="00026FF3">
              <w:t>52</w:t>
            </w:r>
          </w:p>
        </w:tc>
        <w:tc>
          <w:tcPr>
            <w:tcW w:w="1148" w:type="dxa"/>
            <w:shd w:val="clear" w:color="auto" w:fill="auto"/>
          </w:tcPr>
          <w:p w14:paraId="0B36B003" w14:textId="77777777" w:rsidR="00400783" w:rsidRPr="00026FF3" w:rsidRDefault="00400783" w:rsidP="003D1ABD">
            <w:pPr>
              <w:pStyle w:val="Tabletext"/>
            </w:pPr>
            <w:r w:rsidRPr="00026FF3">
              <w:t>7.3</w:t>
            </w:r>
          </w:p>
        </w:tc>
        <w:tc>
          <w:tcPr>
            <w:tcW w:w="1526" w:type="dxa"/>
            <w:shd w:val="clear" w:color="auto" w:fill="auto"/>
          </w:tcPr>
          <w:p w14:paraId="4C0B0CE6" w14:textId="77777777" w:rsidR="00400783" w:rsidRPr="00026FF3" w:rsidRDefault="00400783" w:rsidP="003D1ABD">
            <w:pPr>
              <w:pStyle w:val="Tabletext"/>
            </w:pPr>
          </w:p>
        </w:tc>
        <w:tc>
          <w:tcPr>
            <w:tcW w:w="2608" w:type="dxa"/>
            <w:shd w:val="clear" w:color="auto" w:fill="auto"/>
          </w:tcPr>
          <w:p w14:paraId="5EFABB07" w14:textId="77777777" w:rsidR="00400783" w:rsidRPr="00026FF3" w:rsidRDefault="00400783" w:rsidP="003D1ABD">
            <w:pPr>
              <w:pStyle w:val="Tabletext"/>
            </w:pPr>
            <w:r w:rsidRPr="00026FF3">
              <w:t>Synergist</w:t>
            </w:r>
          </w:p>
        </w:tc>
        <w:tc>
          <w:tcPr>
            <w:tcW w:w="2541" w:type="dxa"/>
            <w:shd w:val="clear" w:color="auto" w:fill="auto"/>
          </w:tcPr>
          <w:p w14:paraId="53E5F5D3" w14:textId="77777777" w:rsidR="00400783" w:rsidRPr="00026FF3" w:rsidRDefault="00400783" w:rsidP="003D1ABD">
            <w:pPr>
              <w:pStyle w:val="Tabletext"/>
            </w:pPr>
          </w:p>
        </w:tc>
      </w:tr>
      <w:tr w:rsidR="00400783" w:rsidRPr="00026FF3" w14:paraId="01276827" w14:textId="77777777" w:rsidTr="003D1ABD">
        <w:tc>
          <w:tcPr>
            <w:tcW w:w="667" w:type="dxa"/>
            <w:shd w:val="clear" w:color="auto" w:fill="auto"/>
          </w:tcPr>
          <w:p w14:paraId="07098B7B" w14:textId="77777777" w:rsidR="00400783" w:rsidRPr="00026FF3" w:rsidRDefault="00400783" w:rsidP="003D1ABD">
            <w:pPr>
              <w:pStyle w:val="Tabletext"/>
            </w:pPr>
            <w:r w:rsidRPr="00026FF3">
              <w:t>53</w:t>
            </w:r>
          </w:p>
        </w:tc>
        <w:tc>
          <w:tcPr>
            <w:tcW w:w="1148" w:type="dxa"/>
            <w:shd w:val="clear" w:color="auto" w:fill="auto"/>
          </w:tcPr>
          <w:p w14:paraId="14389E51" w14:textId="77777777" w:rsidR="00400783" w:rsidRPr="00026FF3" w:rsidRDefault="00400783" w:rsidP="003D1ABD">
            <w:pPr>
              <w:pStyle w:val="Tabletext"/>
            </w:pPr>
            <w:r w:rsidRPr="00026FF3">
              <w:t>7.4</w:t>
            </w:r>
          </w:p>
        </w:tc>
        <w:tc>
          <w:tcPr>
            <w:tcW w:w="1526" w:type="dxa"/>
            <w:shd w:val="clear" w:color="auto" w:fill="auto"/>
          </w:tcPr>
          <w:p w14:paraId="5B1E387B" w14:textId="77777777" w:rsidR="00400783" w:rsidRPr="00026FF3" w:rsidRDefault="00400783" w:rsidP="003D1ABD">
            <w:pPr>
              <w:pStyle w:val="Tabletext"/>
            </w:pPr>
          </w:p>
        </w:tc>
        <w:tc>
          <w:tcPr>
            <w:tcW w:w="2608" w:type="dxa"/>
            <w:shd w:val="clear" w:color="auto" w:fill="auto"/>
          </w:tcPr>
          <w:p w14:paraId="3169A339" w14:textId="77777777" w:rsidR="00400783" w:rsidRPr="00026FF3" w:rsidRDefault="00400783" w:rsidP="003D1ABD">
            <w:pPr>
              <w:pStyle w:val="Tabletext"/>
            </w:pPr>
            <w:r w:rsidRPr="00026FF3">
              <w:t>Flux</w:t>
            </w:r>
          </w:p>
        </w:tc>
        <w:tc>
          <w:tcPr>
            <w:tcW w:w="2541" w:type="dxa"/>
            <w:shd w:val="clear" w:color="auto" w:fill="auto"/>
          </w:tcPr>
          <w:p w14:paraId="3CA781B2" w14:textId="77777777" w:rsidR="00400783" w:rsidRPr="00026FF3" w:rsidRDefault="00400783" w:rsidP="003D1ABD">
            <w:pPr>
              <w:pStyle w:val="Tabletext"/>
            </w:pPr>
          </w:p>
        </w:tc>
      </w:tr>
      <w:tr w:rsidR="00400783" w:rsidRPr="00026FF3" w14:paraId="0F31C830" w14:textId="77777777" w:rsidTr="003D1ABD">
        <w:tc>
          <w:tcPr>
            <w:tcW w:w="667" w:type="dxa"/>
            <w:shd w:val="clear" w:color="auto" w:fill="auto"/>
          </w:tcPr>
          <w:p w14:paraId="5FD35584" w14:textId="77777777" w:rsidR="00400783" w:rsidRPr="00026FF3" w:rsidRDefault="00400783" w:rsidP="003D1ABD">
            <w:pPr>
              <w:pStyle w:val="Tabletext"/>
            </w:pPr>
            <w:r w:rsidRPr="00026FF3">
              <w:t>54</w:t>
            </w:r>
          </w:p>
        </w:tc>
        <w:tc>
          <w:tcPr>
            <w:tcW w:w="1148" w:type="dxa"/>
            <w:shd w:val="clear" w:color="auto" w:fill="auto"/>
          </w:tcPr>
          <w:p w14:paraId="49848F62" w14:textId="77777777" w:rsidR="00400783" w:rsidRPr="00026FF3" w:rsidRDefault="00400783" w:rsidP="003D1ABD">
            <w:pPr>
              <w:pStyle w:val="Tabletext"/>
            </w:pPr>
            <w:r w:rsidRPr="00026FF3">
              <w:t>7.5</w:t>
            </w:r>
          </w:p>
        </w:tc>
        <w:tc>
          <w:tcPr>
            <w:tcW w:w="1526" w:type="dxa"/>
            <w:shd w:val="clear" w:color="auto" w:fill="auto"/>
          </w:tcPr>
          <w:p w14:paraId="7D7D6D27" w14:textId="77777777" w:rsidR="00400783" w:rsidRPr="00026FF3" w:rsidRDefault="00400783" w:rsidP="003D1ABD">
            <w:pPr>
              <w:pStyle w:val="Tabletext"/>
            </w:pPr>
          </w:p>
        </w:tc>
        <w:tc>
          <w:tcPr>
            <w:tcW w:w="2608" w:type="dxa"/>
            <w:shd w:val="clear" w:color="auto" w:fill="auto"/>
          </w:tcPr>
          <w:p w14:paraId="4FD1671B" w14:textId="77777777" w:rsidR="00400783" w:rsidRPr="00026FF3" w:rsidRDefault="00400783" w:rsidP="003D1ABD">
            <w:pPr>
              <w:pStyle w:val="Tabletext"/>
            </w:pPr>
            <w:r w:rsidRPr="00026FF3">
              <w:t>Pesticide</w:t>
            </w:r>
          </w:p>
        </w:tc>
        <w:tc>
          <w:tcPr>
            <w:tcW w:w="2541" w:type="dxa"/>
            <w:shd w:val="clear" w:color="auto" w:fill="auto"/>
          </w:tcPr>
          <w:p w14:paraId="2F6D4D0D" w14:textId="77777777" w:rsidR="00400783" w:rsidRPr="00026FF3" w:rsidRDefault="00400783" w:rsidP="003D1ABD">
            <w:pPr>
              <w:pStyle w:val="Tabletext"/>
            </w:pPr>
          </w:p>
        </w:tc>
      </w:tr>
      <w:tr w:rsidR="00400783" w:rsidRPr="00026FF3" w14:paraId="4FDA98CA" w14:textId="77777777" w:rsidTr="003D1ABD">
        <w:tc>
          <w:tcPr>
            <w:tcW w:w="667" w:type="dxa"/>
            <w:shd w:val="clear" w:color="auto" w:fill="auto"/>
          </w:tcPr>
          <w:p w14:paraId="03D99276" w14:textId="77777777" w:rsidR="00400783" w:rsidRPr="00026FF3" w:rsidRDefault="00400783" w:rsidP="003D1ABD">
            <w:pPr>
              <w:pStyle w:val="Tabletext"/>
            </w:pPr>
            <w:r w:rsidRPr="00026FF3">
              <w:t>55</w:t>
            </w:r>
          </w:p>
        </w:tc>
        <w:tc>
          <w:tcPr>
            <w:tcW w:w="1148" w:type="dxa"/>
            <w:shd w:val="clear" w:color="auto" w:fill="auto"/>
          </w:tcPr>
          <w:p w14:paraId="4CD4751C" w14:textId="77777777" w:rsidR="00400783" w:rsidRPr="00026FF3" w:rsidRDefault="00400783" w:rsidP="003D1ABD">
            <w:pPr>
              <w:pStyle w:val="Tabletext"/>
            </w:pPr>
            <w:r w:rsidRPr="00026FF3">
              <w:t>7.6</w:t>
            </w:r>
          </w:p>
        </w:tc>
        <w:tc>
          <w:tcPr>
            <w:tcW w:w="1526" w:type="dxa"/>
            <w:shd w:val="clear" w:color="auto" w:fill="auto"/>
          </w:tcPr>
          <w:p w14:paraId="0D9D8E83" w14:textId="77777777" w:rsidR="00400783" w:rsidRPr="00026FF3" w:rsidRDefault="00400783" w:rsidP="003D1ABD">
            <w:pPr>
              <w:pStyle w:val="Tabletext"/>
            </w:pPr>
          </w:p>
        </w:tc>
        <w:tc>
          <w:tcPr>
            <w:tcW w:w="2608" w:type="dxa"/>
            <w:shd w:val="clear" w:color="auto" w:fill="auto"/>
          </w:tcPr>
          <w:p w14:paraId="7070FB2C" w14:textId="77777777" w:rsidR="00400783" w:rsidRPr="00026FF3" w:rsidRDefault="00400783" w:rsidP="003D1ABD">
            <w:pPr>
              <w:pStyle w:val="Tabletext"/>
            </w:pPr>
            <w:r w:rsidRPr="00026FF3">
              <w:t>Insect repellent</w:t>
            </w:r>
          </w:p>
        </w:tc>
        <w:tc>
          <w:tcPr>
            <w:tcW w:w="2541" w:type="dxa"/>
            <w:shd w:val="clear" w:color="auto" w:fill="auto"/>
          </w:tcPr>
          <w:p w14:paraId="3960C10B" w14:textId="77777777" w:rsidR="00400783" w:rsidRPr="00026FF3" w:rsidRDefault="00400783" w:rsidP="003D1ABD">
            <w:pPr>
              <w:pStyle w:val="Tabletext"/>
            </w:pPr>
          </w:p>
        </w:tc>
      </w:tr>
      <w:tr w:rsidR="00400783" w:rsidRPr="00026FF3" w14:paraId="2467B0CE" w14:textId="77777777" w:rsidTr="003D1ABD">
        <w:tc>
          <w:tcPr>
            <w:tcW w:w="667" w:type="dxa"/>
            <w:shd w:val="clear" w:color="auto" w:fill="auto"/>
          </w:tcPr>
          <w:p w14:paraId="10245667" w14:textId="77777777" w:rsidR="00400783" w:rsidRPr="00026FF3" w:rsidRDefault="00400783" w:rsidP="003D1ABD">
            <w:pPr>
              <w:pStyle w:val="Tabletext"/>
            </w:pPr>
            <w:r w:rsidRPr="00026FF3">
              <w:t>56</w:t>
            </w:r>
          </w:p>
        </w:tc>
        <w:tc>
          <w:tcPr>
            <w:tcW w:w="1148" w:type="dxa"/>
            <w:shd w:val="clear" w:color="auto" w:fill="auto"/>
          </w:tcPr>
          <w:p w14:paraId="5D1358CD" w14:textId="77777777" w:rsidR="00400783" w:rsidRPr="00026FF3" w:rsidRDefault="00400783" w:rsidP="003D1ABD">
            <w:pPr>
              <w:pStyle w:val="Tabletext"/>
            </w:pPr>
            <w:r w:rsidRPr="00026FF3">
              <w:t>7.7</w:t>
            </w:r>
          </w:p>
        </w:tc>
        <w:tc>
          <w:tcPr>
            <w:tcW w:w="1526" w:type="dxa"/>
            <w:shd w:val="clear" w:color="auto" w:fill="auto"/>
          </w:tcPr>
          <w:p w14:paraId="4A4290D5" w14:textId="77777777" w:rsidR="00400783" w:rsidRPr="00026FF3" w:rsidRDefault="00400783" w:rsidP="003D1ABD">
            <w:pPr>
              <w:pStyle w:val="Tabletext"/>
            </w:pPr>
          </w:p>
        </w:tc>
        <w:tc>
          <w:tcPr>
            <w:tcW w:w="2608" w:type="dxa"/>
            <w:shd w:val="clear" w:color="auto" w:fill="auto"/>
          </w:tcPr>
          <w:p w14:paraId="76BB057B" w14:textId="77777777" w:rsidR="00400783" w:rsidRPr="00026FF3" w:rsidRDefault="00400783" w:rsidP="003D1ABD">
            <w:pPr>
              <w:pStyle w:val="Tabletext"/>
            </w:pPr>
            <w:r w:rsidRPr="00026FF3">
              <w:t>Solvent</w:t>
            </w:r>
          </w:p>
        </w:tc>
        <w:tc>
          <w:tcPr>
            <w:tcW w:w="2541" w:type="dxa"/>
            <w:shd w:val="clear" w:color="auto" w:fill="auto"/>
          </w:tcPr>
          <w:p w14:paraId="7FCE322C" w14:textId="77777777" w:rsidR="00400783" w:rsidRPr="00026FF3" w:rsidRDefault="00400783" w:rsidP="003D1ABD">
            <w:pPr>
              <w:pStyle w:val="Tabletext"/>
            </w:pPr>
          </w:p>
        </w:tc>
      </w:tr>
      <w:tr w:rsidR="00400783" w:rsidRPr="00026FF3" w14:paraId="68441E14" w14:textId="77777777" w:rsidTr="003D1ABD">
        <w:tc>
          <w:tcPr>
            <w:tcW w:w="667" w:type="dxa"/>
            <w:shd w:val="clear" w:color="auto" w:fill="auto"/>
          </w:tcPr>
          <w:p w14:paraId="38F69B30" w14:textId="77777777" w:rsidR="00400783" w:rsidRPr="00026FF3" w:rsidRDefault="00400783" w:rsidP="003D1ABD">
            <w:pPr>
              <w:pStyle w:val="Tabletext"/>
            </w:pPr>
            <w:r w:rsidRPr="00026FF3">
              <w:t>57</w:t>
            </w:r>
          </w:p>
        </w:tc>
        <w:tc>
          <w:tcPr>
            <w:tcW w:w="1148" w:type="dxa"/>
            <w:shd w:val="clear" w:color="auto" w:fill="auto"/>
          </w:tcPr>
          <w:p w14:paraId="67AC5DCC" w14:textId="77777777" w:rsidR="00400783" w:rsidRPr="00026FF3" w:rsidRDefault="00400783" w:rsidP="003D1ABD">
            <w:pPr>
              <w:pStyle w:val="Tabletext"/>
            </w:pPr>
            <w:r w:rsidRPr="00026FF3">
              <w:t>7.8</w:t>
            </w:r>
          </w:p>
        </w:tc>
        <w:tc>
          <w:tcPr>
            <w:tcW w:w="1526" w:type="dxa"/>
            <w:shd w:val="clear" w:color="auto" w:fill="auto"/>
          </w:tcPr>
          <w:p w14:paraId="5A974163" w14:textId="77777777" w:rsidR="00400783" w:rsidRPr="00026FF3" w:rsidRDefault="00400783" w:rsidP="003D1ABD">
            <w:pPr>
              <w:pStyle w:val="Tabletext"/>
            </w:pPr>
          </w:p>
        </w:tc>
        <w:tc>
          <w:tcPr>
            <w:tcW w:w="2608" w:type="dxa"/>
            <w:shd w:val="clear" w:color="auto" w:fill="auto"/>
          </w:tcPr>
          <w:p w14:paraId="77B44A7A" w14:textId="77777777" w:rsidR="00400783" w:rsidRPr="00026FF3" w:rsidRDefault="00400783" w:rsidP="003D1ABD">
            <w:pPr>
              <w:pStyle w:val="Tabletext"/>
            </w:pPr>
            <w:r w:rsidRPr="00026FF3">
              <w:t>Disinfectant</w:t>
            </w:r>
          </w:p>
        </w:tc>
        <w:tc>
          <w:tcPr>
            <w:tcW w:w="2541" w:type="dxa"/>
            <w:shd w:val="clear" w:color="auto" w:fill="auto"/>
          </w:tcPr>
          <w:p w14:paraId="5A9A3084" w14:textId="77777777" w:rsidR="00400783" w:rsidRPr="00026FF3" w:rsidRDefault="00400783" w:rsidP="003D1ABD">
            <w:pPr>
              <w:pStyle w:val="Tabletext"/>
            </w:pPr>
          </w:p>
        </w:tc>
      </w:tr>
      <w:tr w:rsidR="00400783" w:rsidRPr="00026FF3" w14:paraId="04AFCE68" w14:textId="77777777" w:rsidTr="003D1ABD">
        <w:tc>
          <w:tcPr>
            <w:tcW w:w="667" w:type="dxa"/>
            <w:shd w:val="clear" w:color="auto" w:fill="auto"/>
          </w:tcPr>
          <w:p w14:paraId="1842D536" w14:textId="77777777" w:rsidR="00400783" w:rsidRPr="00026FF3" w:rsidRDefault="00400783" w:rsidP="003D1ABD">
            <w:pPr>
              <w:pStyle w:val="Tabletext"/>
            </w:pPr>
            <w:r w:rsidRPr="00026FF3">
              <w:t>58</w:t>
            </w:r>
          </w:p>
        </w:tc>
        <w:tc>
          <w:tcPr>
            <w:tcW w:w="1148" w:type="dxa"/>
            <w:shd w:val="clear" w:color="auto" w:fill="auto"/>
          </w:tcPr>
          <w:p w14:paraId="56FA3A54" w14:textId="77777777" w:rsidR="00400783" w:rsidRPr="00026FF3" w:rsidRDefault="00400783" w:rsidP="003D1ABD">
            <w:pPr>
              <w:pStyle w:val="Tabletext"/>
            </w:pPr>
            <w:r w:rsidRPr="00026FF3">
              <w:t>7.9</w:t>
            </w:r>
          </w:p>
        </w:tc>
        <w:tc>
          <w:tcPr>
            <w:tcW w:w="1526" w:type="dxa"/>
            <w:shd w:val="clear" w:color="auto" w:fill="auto"/>
          </w:tcPr>
          <w:p w14:paraId="589C8DD1" w14:textId="77777777" w:rsidR="00400783" w:rsidRPr="00026FF3" w:rsidRDefault="00400783" w:rsidP="003D1ABD">
            <w:pPr>
              <w:pStyle w:val="Tabletext"/>
            </w:pPr>
          </w:p>
        </w:tc>
        <w:tc>
          <w:tcPr>
            <w:tcW w:w="2608" w:type="dxa"/>
            <w:shd w:val="clear" w:color="auto" w:fill="auto"/>
          </w:tcPr>
          <w:p w14:paraId="08F97AF2" w14:textId="77777777" w:rsidR="00400783" w:rsidRPr="00026FF3" w:rsidRDefault="00400783" w:rsidP="003D1ABD">
            <w:pPr>
              <w:pStyle w:val="Tabletext"/>
            </w:pPr>
            <w:r w:rsidRPr="00026FF3">
              <w:t>Preservative</w:t>
            </w:r>
          </w:p>
        </w:tc>
        <w:tc>
          <w:tcPr>
            <w:tcW w:w="2541" w:type="dxa"/>
            <w:shd w:val="clear" w:color="auto" w:fill="auto"/>
          </w:tcPr>
          <w:p w14:paraId="65EE5E98" w14:textId="77777777" w:rsidR="00400783" w:rsidRPr="00026FF3" w:rsidRDefault="00400783" w:rsidP="003D1ABD">
            <w:pPr>
              <w:pStyle w:val="Tabletext"/>
            </w:pPr>
          </w:p>
        </w:tc>
      </w:tr>
      <w:tr w:rsidR="00400783" w:rsidRPr="00026FF3" w14:paraId="6F7637D8" w14:textId="77777777" w:rsidTr="003D1ABD">
        <w:tc>
          <w:tcPr>
            <w:tcW w:w="667" w:type="dxa"/>
            <w:shd w:val="clear" w:color="auto" w:fill="auto"/>
          </w:tcPr>
          <w:p w14:paraId="678E0F72" w14:textId="77777777" w:rsidR="00400783" w:rsidRPr="00026FF3" w:rsidRDefault="00400783" w:rsidP="003D1ABD">
            <w:pPr>
              <w:pStyle w:val="Tabletext"/>
            </w:pPr>
            <w:r w:rsidRPr="00026FF3">
              <w:t>59</w:t>
            </w:r>
          </w:p>
        </w:tc>
        <w:tc>
          <w:tcPr>
            <w:tcW w:w="1148" w:type="dxa"/>
            <w:shd w:val="clear" w:color="auto" w:fill="auto"/>
          </w:tcPr>
          <w:p w14:paraId="4FF373EF" w14:textId="77777777" w:rsidR="00400783" w:rsidRPr="00026FF3" w:rsidRDefault="00400783" w:rsidP="003D1ABD">
            <w:pPr>
              <w:pStyle w:val="Tabletext"/>
            </w:pPr>
            <w:r w:rsidRPr="00026FF3">
              <w:t>7.10</w:t>
            </w:r>
          </w:p>
        </w:tc>
        <w:tc>
          <w:tcPr>
            <w:tcW w:w="1526" w:type="dxa"/>
            <w:shd w:val="clear" w:color="auto" w:fill="auto"/>
          </w:tcPr>
          <w:p w14:paraId="49B38AC4" w14:textId="77777777" w:rsidR="00400783" w:rsidRPr="00026FF3" w:rsidRDefault="00400783" w:rsidP="003D1ABD">
            <w:pPr>
              <w:pStyle w:val="Tabletext"/>
            </w:pPr>
          </w:p>
        </w:tc>
        <w:tc>
          <w:tcPr>
            <w:tcW w:w="2608" w:type="dxa"/>
            <w:shd w:val="clear" w:color="auto" w:fill="auto"/>
          </w:tcPr>
          <w:p w14:paraId="07DF4D1C" w14:textId="77777777" w:rsidR="00400783" w:rsidRPr="00026FF3" w:rsidRDefault="00400783" w:rsidP="003D1ABD">
            <w:pPr>
              <w:pStyle w:val="Tabletext"/>
            </w:pPr>
            <w:r w:rsidRPr="00026FF3">
              <w:t>Antioxidant</w:t>
            </w:r>
          </w:p>
        </w:tc>
        <w:tc>
          <w:tcPr>
            <w:tcW w:w="2541" w:type="dxa"/>
            <w:shd w:val="clear" w:color="auto" w:fill="auto"/>
          </w:tcPr>
          <w:p w14:paraId="1C9DDEBA" w14:textId="77777777" w:rsidR="00400783" w:rsidRPr="00026FF3" w:rsidRDefault="00400783" w:rsidP="003D1ABD">
            <w:pPr>
              <w:pStyle w:val="Tabletext"/>
            </w:pPr>
          </w:p>
        </w:tc>
      </w:tr>
      <w:tr w:rsidR="00400783" w:rsidRPr="00026FF3" w14:paraId="2BEA06B0" w14:textId="77777777" w:rsidTr="003D1ABD">
        <w:tc>
          <w:tcPr>
            <w:tcW w:w="667" w:type="dxa"/>
            <w:shd w:val="clear" w:color="auto" w:fill="auto"/>
          </w:tcPr>
          <w:p w14:paraId="2549551A" w14:textId="77777777" w:rsidR="00400783" w:rsidRPr="00026FF3" w:rsidRDefault="00400783" w:rsidP="003D1ABD">
            <w:pPr>
              <w:pStyle w:val="Tabletext"/>
            </w:pPr>
            <w:r w:rsidRPr="00026FF3">
              <w:t>60</w:t>
            </w:r>
          </w:p>
        </w:tc>
        <w:tc>
          <w:tcPr>
            <w:tcW w:w="1148" w:type="dxa"/>
            <w:shd w:val="clear" w:color="auto" w:fill="auto"/>
          </w:tcPr>
          <w:p w14:paraId="09529533" w14:textId="77777777" w:rsidR="00400783" w:rsidRPr="00026FF3" w:rsidRDefault="00400783" w:rsidP="003D1ABD">
            <w:pPr>
              <w:pStyle w:val="Tabletext"/>
            </w:pPr>
            <w:r w:rsidRPr="00026FF3">
              <w:t>7.11</w:t>
            </w:r>
          </w:p>
        </w:tc>
        <w:tc>
          <w:tcPr>
            <w:tcW w:w="1526" w:type="dxa"/>
            <w:shd w:val="clear" w:color="auto" w:fill="auto"/>
          </w:tcPr>
          <w:p w14:paraId="40327555" w14:textId="77777777" w:rsidR="00400783" w:rsidRPr="00026FF3" w:rsidRDefault="00400783" w:rsidP="003D1ABD">
            <w:pPr>
              <w:pStyle w:val="Tabletext"/>
            </w:pPr>
          </w:p>
        </w:tc>
        <w:tc>
          <w:tcPr>
            <w:tcW w:w="2608" w:type="dxa"/>
            <w:shd w:val="clear" w:color="auto" w:fill="auto"/>
          </w:tcPr>
          <w:p w14:paraId="6ACC135F" w14:textId="77777777" w:rsidR="00400783" w:rsidRPr="00026FF3" w:rsidRDefault="00400783" w:rsidP="003D1ABD">
            <w:pPr>
              <w:pStyle w:val="Tabletext"/>
            </w:pPr>
            <w:r w:rsidRPr="00026FF3">
              <w:t>Resin activator/accelerant</w:t>
            </w:r>
          </w:p>
        </w:tc>
        <w:tc>
          <w:tcPr>
            <w:tcW w:w="2541" w:type="dxa"/>
            <w:shd w:val="clear" w:color="auto" w:fill="auto"/>
          </w:tcPr>
          <w:p w14:paraId="32100705" w14:textId="77777777" w:rsidR="00400783" w:rsidRPr="00026FF3" w:rsidRDefault="00400783" w:rsidP="003D1ABD">
            <w:pPr>
              <w:pStyle w:val="Tabletext"/>
            </w:pPr>
          </w:p>
        </w:tc>
      </w:tr>
      <w:tr w:rsidR="00400783" w:rsidRPr="00026FF3" w14:paraId="500E1B0E" w14:textId="77777777" w:rsidTr="003D1ABD">
        <w:tc>
          <w:tcPr>
            <w:tcW w:w="667" w:type="dxa"/>
            <w:tcBorders>
              <w:bottom w:val="single" w:sz="2" w:space="0" w:color="auto"/>
            </w:tcBorders>
            <w:shd w:val="clear" w:color="auto" w:fill="auto"/>
          </w:tcPr>
          <w:p w14:paraId="4C0F466F" w14:textId="77777777" w:rsidR="00400783" w:rsidRPr="00026FF3" w:rsidRDefault="00400783" w:rsidP="003D1ABD">
            <w:pPr>
              <w:pStyle w:val="Tabletext"/>
            </w:pPr>
            <w:r w:rsidRPr="00026FF3">
              <w:t>61</w:t>
            </w:r>
          </w:p>
        </w:tc>
        <w:tc>
          <w:tcPr>
            <w:tcW w:w="1148" w:type="dxa"/>
            <w:tcBorders>
              <w:bottom w:val="single" w:sz="2" w:space="0" w:color="auto"/>
            </w:tcBorders>
            <w:shd w:val="clear" w:color="auto" w:fill="auto"/>
          </w:tcPr>
          <w:p w14:paraId="010DE885" w14:textId="77777777" w:rsidR="00400783" w:rsidRPr="00026FF3" w:rsidRDefault="00400783" w:rsidP="003D1ABD">
            <w:pPr>
              <w:pStyle w:val="Tabletext"/>
            </w:pPr>
            <w:r w:rsidRPr="00026FF3">
              <w:t>7.12</w:t>
            </w:r>
          </w:p>
        </w:tc>
        <w:tc>
          <w:tcPr>
            <w:tcW w:w="1526" w:type="dxa"/>
            <w:tcBorders>
              <w:bottom w:val="single" w:sz="2" w:space="0" w:color="auto"/>
            </w:tcBorders>
            <w:shd w:val="clear" w:color="auto" w:fill="auto"/>
          </w:tcPr>
          <w:p w14:paraId="0D9DE1C7" w14:textId="77777777" w:rsidR="00400783" w:rsidRPr="00026FF3" w:rsidRDefault="00400783" w:rsidP="003D1ABD">
            <w:pPr>
              <w:pStyle w:val="Tabletext"/>
            </w:pPr>
          </w:p>
        </w:tc>
        <w:tc>
          <w:tcPr>
            <w:tcW w:w="2608" w:type="dxa"/>
            <w:tcBorders>
              <w:bottom w:val="single" w:sz="2" w:space="0" w:color="auto"/>
            </w:tcBorders>
            <w:shd w:val="clear" w:color="auto" w:fill="auto"/>
          </w:tcPr>
          <w:p w14:paraId="7CEB5041" w14:textId="77777777" w:rsidR="00400783" w:rsidRPr="00026FF3" w:rsidRDefault="00400783" w:rsidP="003D1ABD">
            <w:pPr>
              <w:pStyle w:val="Tabletext"/>
            </w:pPr>
            <w:r w:rsidRPr="00026FF3">
              <w:t>Sweetener artificial</w:t>
            </w:r>
          </w:p>
        </w:tc>
        <w:tc>
          <w:tcPr>
            <w:tcW w:w="2541" w:type="dxa"/>
            <w:tcBorders>
              <w:bottom w:val="single" w:sz="2" w:space="0" w:color="auto"/>
            </w:tcBorders>
            <w:shd w:val="clear" w:color="auto" w:fill="auto"/>
          </w:tcPr>
          <w:p w14:paraId="6A72C575" w14:textId="77777777" w:rsidR="00400783" w:rsidRPr="00026FF3" w:rsidRDefault="00400783" w:rsidP="003D1ABD">
            <w:pPr>
              <w:pStyle w:val="Tabletext"/>
            </w:pPr>
          </w:p>
        </w:tc>
      </w:tr>
      <w:tr w:rsidR="00400783" w:rsidRPr="00026FF3" w14:paraId="30951DB4" w14:textId="77777777" w:rsidTr="003D1ABD">
        <w:tc>
          <w:tcPr>
            <w:tcW w:w="667" w:type="dxa"/>
            <w:tcBorders>
              <w:top w:val="single" w:sz="2" w:space="0" w:color="auto"/>
              <w:bottom w:val="single" w:sz="12" w:space="0" w:color="auto"/>
            </w:tcBorders>
            <w:shd w:val="clear" w:color="auto" w:fill="auto"/>
          </w:tcPr>
          <w:p w14:paraId="4830C419" w14:textId="77777777" w:rsidR="00400783" w:rsidRPr="00026FF3" w:rsidRDefault="00400783" w:rsidP="003D1ABD">
            <w:pPr>
              <w:pStyle w:val="Tabletext"/>
            </w:pPr>
            <w:r w:rsidRPr="00026FF3">
              <w:t>62</w:t>
            </w:r>
          </w:p>
        </w:tc>
        <w:tc>
          <w:tcPr>
            <w:tcW w:w="1148" w:type="dxa"/>
            <w:tcBorders>
              <w:top w:val="single" w:sz="2" w:space="0" w:color="auto"/>
              <w:bottom w:val="single" w:sz="12" w:space="0" w:color="auto"/>
            </w:tcBorders>
            <w:shd w:val="clear" w:color="auto" w:fill="auto"/>
          </w:tcPr>
          <w:p w14:paraId="11DFCF06" w14:textId="77777777" w:rsidR="00400783" w:rsidRPr="00026FF3" w:rsidRDefault="00400783" w:rsidP="003D1ABD">
            <w:pPr>
              <w:pStyle w:val="Tabletext"/>
            </w:pPr>
            <w:r w:rsidRPr="00026FF3">
              <w:t>7.13</w:t>
            </w:r>
          </w:p>
        </w:tc>
        <w:tc>
          <w:tcPr>
            <w:tcW w:w="1526" w:type="dxa"/>
            <w:tcBorders>
              <w:top w:val="single" w:sz="2" w:space="0" w:color="auto"/>
              <w:bottom w:val="single" w:sz="12" w:space="0" w:color="auto"/>
            </w:tcBorders>
            <w:shd w:val="clear" w:color="auto" w:fill="auto"/>
          </w:tcPr>
          <w:p w14:paraId="5215C7C9" w14:textId="77777777" w:rsidR="00400783" w:rsidRPr="00026FF3" w:rsidRDefault="00400783" w:rsidP="003D1ABD">
            <w:pPr>
              <w:pStyle w:val="Tabletext"/>
            </w:pPr>
          </w:p>
        </w:tc>
        <w:tc>
          <w:tcPr>
            <w:tcW w:w="2608" w:type="dxa"/>
            <w:tcBorders>
              <w:top w:val="single" w:sz="2" w:space="0" w:color="auto"/>
              <w:bottom w:val="single" w:sz="12" w:space="0" w:color="auto"/>
            </w:tcBorders>
            <w:shd w:val="clear" w:color="auto" w:fill="auto"/>
          </w:tcPr>
          <w:p w14:paraId="289E431C" w14:textId="77777777" w:rsidR="00400783" w:rsidRPr="00026FF3" w:rsidRDefault="00400783" w:rsidP="003D1ABD">
            <w:pPr>
              <w:pStyle w:val="Tabletext"/>
            </w:pPr>
            <w:r w:rsidRPr="00026FF3">
              <w:t>Food additive</w:t>
            </w:r>
          </w:p>
        </w:tc>
        <w:tc>
          <w:tcPr>
            <w:tcW w:w="2541" w:type="dxa"/>
            <w:tcBorders>
              <w:top w:val="single" w:sz="2" w:space="0" w:color="auto"/>
              <w:bottom w:val="single" w:sz="12" w:space="0" w:color="auto"/>
            </w:tcBorders>
            <w:shd w:val="clear" w:color="auto" w:fill="auto"/>
          </w:tcPr>
          <w:p w14:paraId="5A8161E3" w14:textId="77777777" w:rsidR="00400783" w:rsidRPr="00026FF3" w:rsidRDefault="00400783" w:rsidP="003D1ABD">
            <w:pPr>
              <w:pStyle w:val="Tabletext"/>
            </w:pPr>
          </w:p>
        </w:tc>
      </w:tr>
    </w:tbl>
    <w:p w14:paraId="63A14CDE" w14:textId="77777777" w:rsidR="00400783" w:rsidRPr="00026FF3" w:rsidRDefault="00400783" w:rsidP="00400783">
      <w:pPr>
        <w:pStyle w:val="ActHead5"/>
      </w:pPr>
      <w:bookmarkStart w:id="136" w:name="_Toc117857920"/>
      <w:r w:rsidRPr="00270781">
        <w:rPr>
          <w:rStyle w:val="CharSectno"/>
        </w:rPr>
        <w:t>3</w:t>
      </w:r>
      <w:r w:rsidRPr="00026FF3">
        <w:t xml:space="preserve">  Substances exempt in certain uses</w:t>
      </w:r>
      <w:bookmarkEnd w:id="136"/>
    </w:p>
    <w:p w14:paraId="3E0ECF9E" w14:textId="77777777" w:rsidR="00400783" w:rsidRPr="00026FF3" w:rsidRDefault="00400783" w:rsidP="00400783">
      <w:pPr>
        <w:pStyle w:val="Subsection"/>
      </w:pPr>
      <w:r w:rsidRPr="00026FF3">
        <w:tab/>
      </w:r>
      <w:r w:rsidRPr="00026FF3">
        <w:tab/>
        <w:t>For the purposes of paragraph 11(b), the following table specifies:</w:t>
      </w:r>
    </w:p>
    <w:p w14:paraId="593FBA9C" w14:textId="77777777" w:rsidR="00400783" w:rsidRPr="00026FF3" w:rsidRDefault="00400783" w:rsidP="00400783">
      <w:pPr>
        <w:pStyle w:val="Paragraph"/>
      </w:pPr>
      <w:r w:rsidRPr="00026FF3">
        <w:tab/>
        <w:t>(a)</w:t>
      </w:r>
      <w:r w:rsidRPr="00026FF3">
        <w:tab/>
        <w:t>substances; and</w:t>
      </w:r>
    </w:p>
    <w:p w14:paraId="7CE6E72F" w14:textId="77777777" w:rsidR="00400783" w:rsidRPr="00026FF3" w:rsidRDefault="00400783" w:rsidP="00400783">
      <w:pPr>
        <w:pStyle w:val="Paragraph"/>
      </w:pPr>
      <w:r w:rsidRPr="00026FF3">
        <w:tab/>
        <w:t>(b)</w:t>
      </w:r>
      <w:r w:rsidRPr="00026FF3">
        <w:tab/>
        <w:t>areas, sub</w:t>
      </w:r>
      <w:r w:rsidR="00026FF3">
        <w:noBreakHyphen/>
      </w:r>
      <w:r w:rsidRPr="00026FF3">
        <w:t>areas and sub</w:t>
      </w:r>
      <w:r w:rsidR="00026FF3">
        <w:noBreakHyphen/>
      </w:r>
      <w:r w:rsidRPr="00026FF3">
        <w:t>sub</w:t>
      </w:r>
      <w:r w:rsidR="00026FF3">
        <w:noBreakHyphen/>
      </w:r>
      <w:r w:rsidRPr="00026FF3">
        <w:t>areas of use in relation to those substances.</w:t>
      </w:r>
    </w:p>
    <w:p w14:paraId="413FE139" w14:textId="77777777" w:rsidR="00400783" w:rsidRPr="00026FF3" w:rsidRDefault="00400783" w:rsidP="00400783">
      <w:pPr>
        <w:pStyle w:val="notetext"/>
      </w:pPr>
      <w:r w:rsidRPr="00026FF3">
        <w:t>Note:</w:t>
      </w:r>
      <w:r w:rsidRPr="00026FF3">
        <w:tab/>
        <w:t>Columns 3 and 4 of the table are included for information only.</w:t>
      </w:r>
    </w:p>
    <w:p w14:paraId="4AB017F4" w14:textId="77777777" w:rsidR="00400783" w:rsidRPr="00026FF3" w:rsidRDefault="00400783" w:rsidP="00400783">
      <w:pPr>
        <w:pStyle w:val="Tabletext"/>
      </w:pPr>
    </w:p>
    <w:tbl>
      <w:tblPr>
        <w:tblW w:w="8500"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9"/>
        <w:gridCol w:w="4186"/>
        <w:gridCol w:w="1512"/>
        <w:gridCol w:w="1102"/>
        <w:gridCol w:w="1061"/>
      </w:tblGrid>
      <w:tr w:rsidR="00400783" w:rsidRPr="00026FF3" w14:paraId="23224DCB" w14:textId="77777777" w:rsidTr="003D1ABD">
        <w:trPr>
          <w:tblHeader/>
        </w:trPr>
        <w:tc>
          <w:tcPr>
            <w:tcW w:w="8500" w:type="dxa"/>
            <w:gridSpan w:val="5"/>
            <w:tcBorders>
              <w:top w:val="single" w:sz="12" w:space="0" w:color="auto"/>
              <w:bottom w:val="single" w:sz="6" w:space="0" w:color="auto"/>
            </w:tcBorders>
            <w:shd w:val="clear" w:color="auto" w:fill="auto"/>
          </w:tcPr>
          <w:p w14:paraId="6093DA15" w14:textId="77777777" w:rsidR="00400783" w:rsidRPr="00026FF3" w:rsidRDefault="00400783" w:rsidP="003D1ABD">
            <w:pPr>
              <w:pStyle w:val="TableHeading"/>
            </w:pPr>
            <w:r w:rsidRPr="00026FF3">
              <w:t>Substances exempt in certain uses</w:t>
            </w:r>
          </w:p>
        </w:tc>
      </w:tr>
      <w:tr w:rsidR="00400783" w:rsidRPr="00026FF3" w14:paraId="75A3730C" w14:textId="77777777" w:rsidTr="003D1ABD">
        <w:trPr>
          <w:tblHeader/>
        </w:trPr>
        <w:tc>
          <w:tcPr>
            <w:tcW w:w="639" w:type="dxa"/>
            <w:tcBorders>
              <w:top w:val="single" w:sz="6" w:space="0" w:color="auto"/>
              <w:bottom w:val="single" w:sz="12" w:space="0" w:color="auto"/>
            </w:tcBorders>
            <w:shd w:val="clear" w:color="auto" w:fill="auto"/>
          </w:tcPr>
          <w:p w14:paraId="760F2961" w14:textId="77777777" w:rsidR="00400783" w:rsidRPr="00026FF3" w:rsidRDefault="00400783" w:rsidP="003D1ABD">
            <w:pPr>
              <w:pStyle w:val="TableHeading"/>
            </w:pPr>
            <w:r w:rsidRPr="00026FF3">
              <w:t>Item</w:t>
            </w:r>
          </w:p>
        </w:tc>
        <w:tc>
          <w:tcPr>
            <w:tcW w:w="4186" w:type="dxa"/>
            <w:tcBorders>
              <w:top w:val="single" w:sz="6" w:space="0" w:color="auto"/>
              <w:bottom w:val="single" w:sz="12" w:space="0" w:color="auto"/>
            </w:tcBorders>
            <w:shd w:val="clear" w:color="auto" w:fill="auto"/>
          </w:tcPr>
          <w:p w14:paraId="3EB356C3" w14:textId="77777777" w:rsidR="00400783" w:rsidRPr="00026FF3" w:rsidRDefault="00400783" w:rsidP="003D1ABD">
            <w:pPr>
              <w:pStyle w:val="TableHeading"/>
            </w:pPr>
            <w:r w:rsidRPr="00026FF3">
              <w:t>Column 1</w:t>
            </w:r>
            <w:r w:rsidRPr="00026FF3">
              <w:br/>
              <w:t>Substance</w:t>
            </w:r>
          </w:p>
        </w:tc>
        <w:tc>
          <w:tcPr>
            <w:tcW w:w="1512" w:type="dxa"/>
            <w:tcBorders>
              <w:top w:val="single" w:sz="6" w:space="0" w:color="auto"/>
              <w:bottom w:val="single" w:sz="12" w:space="0" w:color="auto"/>
            </w:tcBorders>
            <w:shd w:val="clear" w:color="auto" w:fill="auto"/>
          </w:tcPr>
          <w:p w14:paraId="01145FAB" w14:textId="77777777" w:rsidR="00400783" w:rsidRPr="00026FF3" w:rsidRDefault="00400783" w:rsidP="003D1ABD">
            <w:pPr>
              <w:pStyle w:val="TableHeading"/>
            </w:pPr>
            <w:r w:rsidRPr="00026FF3">
              <w:t>Column 2</w:t>
            </w:r>
            <w:r w:rsidRPr="00026FF3">
              <w:br/>
              <w:t>Area, sub</w:t>
            </w:r>
            <w:r w:rsidR="00026FF3">
              <w:noBreakHyphen/>
            </w:r>
            <w:r w:rsidRPr="00026FF3">
              <w:t>area or sub</w:t>
            </w:r>
            <w:r w:rsidR="00026FF3">
              <w:noBreakHyphen/>
            </w:r>
            <w:r w:rsidRPr="00026FF3">
              <w:t>sub</w:t>
            </w:r>
            <w:r w:rsidR="00026FF3">
              <w:noBreakHyphen/>
            </w:r>
            <w:r w:rsidRPr="00026FF3">
              <w:t>area of use</w:t>
            </w:r>
          </w:p>
        </w:tc>
        <w:tc>
          <w:tcPr>
            <w:tcW w:w="1102" w:type="dxa"/>
            <w:tcBorders>
              <w:top w:val="single" w:sz="6" w:space="0" w:color="auto"/>
              <w:bottom w:val="single" w:sz="12" w:space="0" w:color="auto"/>
            </w:tcBorders>
          </w:tcPr>
          <w:p w14:paraId="05A6DB06" w14:textId="77777777" w:rsidR="00400783" w:rsidRPr="00026FF3" w:rsidRDefault="00400783" w:rsidP="003D1ABD">
            <w:pPr>
              <w:pStyle w:val="TableHeading"/>
            </w:pPr>
            <w:r w:rsidRPr="00026FF3">
              <w:t>Column 3</w:t>
            </w:r>
            <w:r w:rsidRPr="00026FF3">
              <w:br/>
              <w:t>Reason for inclusion</w:t>
            </w:r>
          </w:p>
        </w:tc>
        <w:tc>
          <w:tcPr>
            <w:tcW w:w="1061" w:type="dxa"/>
            <w:tcBorders>
              <w:top w:val="single" w:sz="6" w:space="0" w:color="auto"/>
              <w:bottom w:val="single" w:sz="12" w:space="0" w:color="auto"/>
            </w:tcBorders>
            <w:shd w:val="clear" w:color="auto" w:fill="auto"/>
          </w:tcPr>
          <w:p w14:paraId="6D2D159F" w14:textId="77777777" w:rsidR="00400783" w:rsidRPr="00026FF3" w:rsidRDefault="00400783" w:rsidP="003D1ABD">
            <w:pPr>
              <w:pStyle w:val="TableHeading"/>
            </w:pPr>
            <w:r w:rsidRPr="00026FF3">
              <w:t>Column 4</w:t>
            </w:r>
            <w:r w:rsidRPr="00026FF3">
              <w:br/>
              <w:t>Date of inclusion</w:t>
            </w:r>
          </w:p>
        </w:tc>
      </w:tr>
      <w:tr w:rsidR="00400783" w:rsidRPr="00026FF3" w14:paraId="53266091" w14:textId="77777777" w:rsidTr="003D1ABD">
        <w:tc>
          <w:tcPr>
            <w:tcW w:w="639" w:type="dxa"/>
            <w:tcBorders>
              <w:top w:val="single" w:sz="12" w:space="0" w:color="auto"/>
              <w:bottom w:val="single" w:sz="2" w:space="0" w:color="auto"/>
            </w:tcBorders>
            <w:shd w:val="clear" w:color="auto" w:fill="auto"/>
          </w:tcPr>
          <w:p w14:paraId="1A817EBC" w14:textId="77777777" w:rsidR="00400783" w:rsidRPr="00026FF3" w:rsidRDefault="005A24F2" w:rsidP="003D1ABD">
            <w:pPr>
              <w:pStyle w:val="Tabletext"/>
            </w:pPr>
            <w:r w:rsidRPr="00026FF3">
              <w:t>1</w:t>
            </w:r>
          </w:p>
        </w:tc>
        <w:tc>
          <w:tcPr>
            <w:tcW w:w="4186" w:type="dxa"/>
            <w:tcBorders>
              <w:top w:val="single" w:sz="12" w:space="0" w:color="auto"/>
              <w:bottom w:val="single" w:sz="2" w:space="0" w:color="auto"/>
            </w:tcBorders>
            <w:shd w:val="clear" w:color="auto" w:fill="auto"/>
          </w:tcPr>
          <w:p w14:paraId="74E7B102" w14:textId="77777777" w:rsidR="00400783" w:rsidRPr="00026FF3" w:rsidRDefault="00400783" w:rsidP="003D1ABD">
            <w:pPr>
              <w:pStyle w:val="Tabletext"/>
            </w:pPr>
            <w:r w:rsidRPr="00026FF3">
              <w:t>4</w:t>
            </w:r>
            <w:r w:rsidR="00026FF3">
              <w:noBreakHyphen/>
            </w:r>
            <w:r w:rsidRPr="00026FF3">
              <w:t>[4</w:t>
            </w:r>
            <w:r w:rsidR="00026FF3">
              <w:noBreakHyphen/>
            </w:r>
            <w:r w:rsidRPr="00026FF3">
              <w:t>(ACETYLOXY)PHENYL]</w:t>
            </w:r>
            <w:r w:rsidR="00026FF3">
              <w:noBreakHyphen/>
            </w:r>
            <w:r w:rsidRPr="00026FF3">
              <w:t>2</w:t>
            </w:r>
            <w:r w:rsidR="00026FF3">
              <w:noBreakHyphen/>
            </w:r>
            <w:r w:rsidRPr="00026FF3">
              <w:t>BUTANONE</w:t>
            </w:r>
          </w:p>
        </w:tc>
        <w:tc>
          <w:tcPr>
            <w:tcW w:w="1512" w:type="dxa"/>
            <w:tcBorders>
              <w:top w:val="single" w:sz="12" w:space="0" w:color="auto"/>
              <w:bottom w:val="single" w:sz="2" w:space="0" w:color="auto"/>
            </w:tcBorders>
            <w:shd w:val="clear" w:color="auto" w:fill="auto"/>
          </w:tcPr>
          <w:p w14:paraId="777E9B33" w14:textId="77777777" w:rsidR="00400783" w:rsidRPr="00026FF3" w:rsidRDefault="00400783" w:rsidP="003D1ABD">
            <w:pPr>
              <w:pStyle w:val="Tabletext"/>
            </w:pPr>
            <w:r w:rsidRPr="00026FF3">
              <w:t>1.7</w:t>
            </w:r>
          </w:p>
        </w:tc>
        <w:tc>
          <w:tcPr>
            <w:tcW w:w="1102" w:type="dxa"/>
            <w:tcBorders>
              <w:top w:val="single" w:sz="12" w:space="0" w:color="auto"/>
              <w:bottom w:val="single" w:sz="2" w:space="0" w:color="auto"/>
            </w:tcBorders>
          </w:tcPr>
          <w:p w14:paraId="4F14EEEF" w14:textId="77777777" w:rsidR="00400783" w:rsidRPr="00026FF3" w:rsidRDefault="00400783" w:rsidP="003D1ABD">
            <w:pPr>
              <w:pStyle w:val="Tabletext"/>
            </w:pPr>
            <w:r w:rsidRPr="00026FF3">
              <w:t>b</w:t>
            </w:r>
          </w:p>
        </w:tc>
        <w:tc>
          <w:tcPr>
            <w:tcW w:w="1061" w:type="dxa"/>
            <w:tcBorders>
              <w:top w:val="single" w:sz="12" w:space="0" w:color="auto"/>
              <w:bottom w:val="single" w:sz="2" w:space="0" w:color="auto"/>
            </w:tcBorders>
            <w:shd w:val="clear" w:color="auto" w:fill="auto"/>
          </w:tcPr>
          <w:p w14:paraId="711F26F4" w14:textId="77777777" w:rsidR="00400783" w:rsidRPr="00026FF3" w:rsidRDefault="00400783" w:rsidP="003D1ABD">
            <w:pPr>
              <w:pStyle w:val="Tabletext"/>
            </w:pPr>
            <w:r w:rsidRPr="00026FF3">
              <w:t>Feb 2005</w:t>
            </w:r>
          </w:p>
        </w:tc>
      </w:tr>
      <w:tr w:rsidR="00400783" w:rsidRPr="00026FF3" w14:paraId="3BF49124" w14:textId="77777777" w:rsidTr="003D1ABD">
        <w:tc>
          <w:tcPr>
            <w:tcW w:w="639" w:type="dxa"/>
            <w:tcBorders>
              <w:top w:val="single" w:sz="2" w:space="0" w:color="auto"/>
              <w:bottom w:val="single" w:sz="2" w:space="0" w:color="auto"/>
            </w:tcBorders>
            <w:shd w:val="clear" w:color="auto" w:fill="auto"/>
          </w:tcPr>
          <w:p w14:paraId="02537352" w14:textId="77777777" w:rsidR="00400783" w:rsidRPr="00026FF3" w:rsidRDefault="005A24F2" w:rsidP="003D1ABD">
            <w:pPr>
              <w:pStyle w:val="Tabletext"/>
            </w:pPr>
            <w:r w:rsidRPr="00026FF3">
              <w:t>2</w:t>
            </w:r>
          </w:p>
        </w:tc>
        <w:tc>
          <w:tcPr>
            <w:tcW w:w="4186" w:type="dxa"/>
            <w:tcBorders>
              <w:top w:val="single" w:sz="2" w:space="0" w:color="auto"/>
              <w:bottom w:val="single" w:sz="2" w:space="0" w:color="auto"/>
            </w:tcBorders>
            <w:shd w:val="clear" w:color="auto" w:fill="auto"/>
          </w:tcPr>
          <w:p w14:paraId="567BBFB1" w14:textId="77777777" w:rsidR="00400783" w:rsidRPr="00026FF3" w:rsidRDefault="00400783" w:rsidP="003D1ABD">
            <w:pPr>
              <w:pStyle w:val="Tabletext"/>
            </w:pPr>
            <w:r w:rsidRPr="00026FF3">
              <w:t>AFIDOPYROPEN</w:t>
            </w:r>
          </w:p>
        </w:tc>
        <w:tc>
          <w:tcPr>
            <w:tcW w:w="1512" w:type="dxa"/>
            <w:tcBorders>
              <w:top w:val="single" w:sz="2" w:space="0" w:color="auto"/>
              <w:bottom w:val="single" w:sz="2" w:space="0" w:color="auto"/>
            </w:tcBorders>
            <w:shd w:val="clear" w:color="auto" w:fill="auto"/>
          </w:tcPr>
          <w:p w14:paraId="6475DE44"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18DCB5F1"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663C8CDB" w14:textId="77777777" w:rsidR="00400783" w:rsidRPr="00026FF3" w:rsidRDefault="00400783" w:rsidP="003D1ABD">
            <w:pPr>
              <w:pStyle w:val="Tabletext"/>
            </w:pPr>
            <w:r w:rsidRPr="00026FF3">
              <w:t>Jun 2018</w:t>
            </w:r>
          </w:p>
        </w:tc>
      </w:tr>
      <w:tr w:rsidR="00400783" w:rsidRPr="00026FF3" w14:paraId="31CB8912" w14:textId="77777777" w:rsidTr="003D1ABD">
        <w:tc>
          <w:tcPr>
            <w:tcW w:w="639" w:type="dxa"/>
            <w:tcBorders>
              <w:top w:val="single" w:sz="2" w:space="0" w:color="auto"/>
              <w:bottom w:val="single" w:sz="2" w:space="0" w:color="auto"/>
            </w:tcBorders>
            <w:shd w:val="clear" w:color="auto" w:fill="auto"/>
          </w:tcPr>
          <w:p w14:paraId="3070D4EA" w14:textId="77777777" w:rsidR="00400783" w:rsidRPr="00026FF3" w:rsidRDefault="005A24F2" w:rsidP="003D1ABD">
            <w:pPr>
              <w:pStyle w:val="Tabletext"/>
            </w:pPr>
            <w:r w:rsidRPr="00026FF3">
              <w:t>3</w:t>
            </w:r>
          </w:p>
        </w:tc>
        <w:tc>
          <w:tcPr>
            <w:tcW w:w="4186" w:type="dxa"/>
            <w:tcBorders>
              <w:top w:val="single" w:sz="2" w:space="0" w:color="auto"/>
              <w:bottom w:val="single" w:sz="2" w:space="0" w:color="auto"/>
            </w:tcBorders>
            <w:shd w:val="clear" w:color="auto" w:fill="auto"/>
          </w:tcPr>
          <w:p w14:paraId="73A4EFBE" w14:textId="77777777" w:rsidR="00400783" w:rsidRPr="00026FF3" w:rsidRDefault="00400783" w:rsidP="003D1ABD">
            <w:pPr>
              <w:pStyle w:val="Tabletext"/>
            </w:pPr>
            <w:r w:rsidRPr="00026FF3">
              <w:t>ALCOHOL, DEHYDRATED</w:t>
            </w:r>
          </w:p>
        </w:tc>
        <w:tc>
          <w:tcPr>
            <w:tcW w:w="1512" w:type="dxa"/>
            <w:tcBorders>
              <w:top w:val="single" w:sz="2" w:space="0" w:color="auto"/>
              <w:bottom w:val="single" w:sz="2" w:space="0" w:color="auto"/>
            </w:tcBorders>
            <w:shd w:val="clear" w:color="auto" w:fill="auto"/>
          </w:tcPr>
          <w:p w14:paraId="198E4AF4"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02DE4118"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2373F004" w14:textId="77777777" w:rsidR="00400783" w:rsidRPr="00026FF3" w:rsidRDefault="00400783" w:rsidP="003D1ABD">
            <w:pPr>
              <w:pStyle w:val="Tabletext"/>
            </w:pPr>
            <w:r w:rsidRPr="00026FF3">
              <w:t>Aug 2000</w:t>
            </w:r>
          </w:p>
        </w:tc>
      </w:tr>
      <w:tr w:rsidR="00400783" w:rsidRPr="00026FF3" w14:paraId="239D70CA" w14:textId="77777777" w:rsidTr="003D1ABD">
        <w:tc>
          <w:tcPr>
            <w:tcW w:w="639" w:type="dxa"/>
            <w:tcBorders>
              <w:top w:val="single" w:sz="2" w:space="0" w:color="auto"/>
              <w:bottom w:val="single" w:sz="2" w:space="0" w:color="auto"/>
            </w:tcBorders>
            <w:shd w:val="clear" w:color="auto" w:fill="auto"/>
          </w:tcPr>
          <w:p w14:paraId="68564A2F" w14:textId="77777777" w:rsidR="00400783" w:rsidRPr="00026FF3" w:rsidRDefault="005A24F2" w:rsidP="003D1ABD">
            <w:pPr>
              <w:pStyle w:val="Tabletext"/>
            </w:pPr>
            <w:r w:rsidRPr="00026FF3">
              <w:t>4</w:t>
            </w:r>
          </w:p>
        </w:tc>
        <w:tc>
          <w:tcPr>
            <w:tcW w:w="4186" w:type="dxa"/>
            <w:tcBorders>
              <w:top w:val="single" w:sz="2" w:space="0" w:color="auto"/>
              <w:bottom w:val="single" w:sz="2" w:space="0" w:color="auto"/>
            </w:tcBorders>
            <w:shd w:val="clear" w:color="auto" w:fill="auto"/>
          </w:tcPr>
          <w:p w14:paraId="5168D453" w14:textId="77777777" w:rsidR="00400783" w:rsidRPr="00026FF3" w:rsidRDefault="00400783" w:rsidP="003D1ABD">
            <w:pPr>
              <w:pStyle w:val="Tabletext"/>
            </w:pPr>
            <w:r w:rsidRPr="00026FF3">
              <w:t>ALUM</w:t>
            </w:r>
          </w:p>
        </w:tc>
        <w:tc>
          <w:tcPr>
            <w:tcW w:w="1512" w:type="dxa"/>
            <w:tcBorders>
              <w:top w:val="single" w:sz="2" w:space="0" w:color="auto"/>
              <w:bottom w:val="single" w:sz="2" w:space="0" w:color="auto"/>
            </w:tcBorders>
            <w:shd w:val="clear" w:color="auto" w:fill="auto"/>
          </w:tcPr>
          <w:p w14:paraId="3DA6598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1C587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1DA0278" w14:textId="77777777" w:rsidR="00400783" w:rsidRPr="00026FF3" w:rsidRDefault="00400783" w:rsidP="003D1ABD">
            <w:pPr>
              <w:pStyle w:val="Tabletext"/>
            </w:pPr>
            <w:r w:rsidRPr="00026FF3">
              <w:t>May 1997</w:t>
            </w:r>
          </w:p>
        </w:tc>
      </w:tr>
      <w:tr w:rsidR="00400783" w:rsidRPr="00026FF3" w14:paraId="72268131" w14:textId="77777777" w:rsidTr="003D1ABD">
        <w:tc>
          <w:tcPr>
            <w:tcW w:w="639" w:type="dxa"/>
            <w:tcBorders>
              <w:top w:val="single" w:sz="2" w:space="0" w:color="auto"/>
              <w:bottom w:val="single" w:sz="2" w:space="0" w:color="auto"/>
            </w:tcBorders>
            <w:shd w:val="clear" w:color="auto" w:fill="auto"/>
          </w:tcPr>
          <w:p w14:paraId="69FCBBE4" w14:textId="77777777" w:rsidR="00400783" w:rsidRPr="00026FF3" w:rsidRDefault="005A24F2" w:rsidP="003D1ABD">
            <w:pPr>
              <w:pStyle w:val="Tabletext"/>
            </w:pPr>
            <w:r w:rsidRPr="00026FF3">
              <w:t>5</w:t>
            </w:r>
          </w:p>
        </w:tc>
        <w:tc>
          <w:tcPr>
            <w:tcW w:w="4186" w:type="dxa"/>
            <w:tcBorders>
              <w:top w:val="single" w:sz="2" w:space="0" w:color="auto"/>
              <w:bottom w:val="single" w:sz="2" w:space="0" w:color="auto"/>
            </w:tcBorders>
            <w:shd w:val="clear" w:color="auto" w:fill="auto"/>
          </w:tcPr>
          <w:p w14:paraId="1FC107C0" w14:textId="77777777" w:rsidR="00400783" w:rsidRPr="00026FF3" w:rsidRDefault="00400783" w:rsidP="003D1ABD">
            <w:pPr>
              <w:pStyle w:val="Tabletext"/>
            </w:pPr>
            <w:r w:rsidRPr="00026FF3">
              <w:t>ALUMINIUM AMMONIUM SULFATE</w:t>
            </w:r>
          </w:p>
        </w:tc>
        <w:tc>
          <w:tcPr>
            <w:tcW w:w="1512" w:type="dxa"/>
            <w:tcBorders>
              <w:top w:val="single" w:sz="2" w:space="0" w:color="auto"/>
              <w:bottom w:val="single" w:sz="2" w:space="0" w:color="auto"/>
            </w:tcBorders>
            <w:shd w:val="clear" w:color="auto" w:fill="auto"/>
          </w:tcPr>
          <w:p w14:paraId="4B53162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D84F7D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1248C49" w14:textId="77777777" w:rsidR="00400783" w:rsidRPr="00026FF3" w:rsidRDefault="00400783" w:rsidP="003D1ABD">
            <w:pPr>
              <w:pStyle w:val="Tabletext"/>
            </w:pPr>
            <w:r w:rsidRPr="00026FF3">
              <w:t>May 1997</w:t>
            </w:r>
          </w:p>
        </w:tc>
      </w:tr>
      <w:tr w:rsidR="00400783" w:rsidRPr="00026FF3" w14:paraId="7B1D4971" w14:textId="77777777" w:rsidTr="003D1ABD">
        <w:tc>
          <w:tcPr>
            <w:tcW w:w="639" w:type="dxa"/>
            <w:tcBorders>
              <w:top w:val="single" w:sz="2" w:space="0" w:color="auto"/>
              <w:bottom w:val="single" w:sz="2" w:space="0" w:color="auto"/>
            </w:tcBorders>
            <w:shd w:val="clear" w:color="auto" w:fill="auto"/>
          </w:tcPr>
          <w:p w14:paraId="4A37293D" w14:textId="77777777" w:rsidR="00400783" w:rsidRPr="00026FF3" w:rsidRDefault="005A24F2" w:rsidP="003D1ABD">
            <w:pPr>
              <w:pStyle w:val="Tabletext"/>
            </w:pPr>
            <w:r w:rsidRPr="00026FF3">
              <w:t>6</w:t>
            </w:r>
          </w:p>
        </w:tc>
        <w:tc>
          <w:tcPr>
            <w:tcW w:w="4186" w:type="dxa"/>
            <w:tcBorders>
              <w:top w:val="single" w:sz="2" w:space="0" w:color="auto"/>
              <w:bottom w:val="single" w:sz="2" w:space="0" w:color="auto"/>
            </w:tcBorders>
            <w:shd w:val="clear" w:color="auto" w:fill="auto"/>
          </w:tcPr>
          <w:p w14:paraId="4135F8E1" w14:textId="77777777" w:rsidR="00400783" w:rsidRPr="00026FF3" w:rsidRDefault="00400783" w:rsidP="003D1ABD">
            <w:pPr>
              <w:pStyle w:val="Tabletext"/>
            </w:pPr>
            <w:r w:rsidRPr="00026FF3">
              <w:t>ALUMINIUM POTASSIUM SULFATE</w:t>
            </w:r>
          </w:p>
        </w:tc>
        <w:tc>
          <w:tcPr>
            <w:tcW w:w="1512" w:type="dxa"/>
            <w:tcBorders>
              <w:top w:val="single" w:sz="2" w:space="0" w:color="auto"/>
              <w:bottom w:val="single" w:sz="2" w:space="0" w:color="auto"/>
            </w:tcBorders>
            <w:shd w:val="clear" w:color="auto" w:fill="auto"/>
          </w:tcPr>
          <w:p w14:paraId="4E99A2E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70B8FF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19E25D0" w14:textId="77777777" w:rsidR="00400783" w:rsidRPr="00026FF3" w:rsidRDefault="00400783" w:rsidP="003D1ABD">
            <w:pPr>
              <w:pStyle w:val="Tabletext"/>
            </w:pPr>
            <w:r w:rsidRPr="00026FF3">
              <w:t>May 1997</w:t>
            </w:r>
          </w:p>
        </w:tc>
      </w:tr>
      <w:tr w:rsidR="00400783" w:rsidRPr="00026FF3" w14:paraId="4E0C7A50" w14:textId="77777777" w:rsidTr="003D1ABD">
        <w:tc>
          <w:tcPr>
            <w:tcW w:w="639" w:type="dxa"/>
            <w:tcBorders>
              <w:top w:val="single" w:sz="2" w:space="0" w:color="auto"/>
              <w:bottom w:val="single" w:sz="2" w:space="0" w:color="auto"/>
            </w:tcBorders>
            <w:shd w:val="clear" w:color="auto" w:fill="auto"/>
          </w:tcPr>
          <w:p w14:paraId="2D976CB0" w14:textId="77777777" w:rsidR="00400783" w:rsidRPr="00026FF3" w:rsidRDefault="005A24F2" w:rsidP="003D1ABD">
            <w:pPr>
              <w:pStyle w:val="Tabletext"/>
            </w:pPr>
            <w:r w:rsidRPr="00026FF3">
              <w:t>7</w:t>
            </w:r>
          </w:p>
        </w:tc>
        <w:tc>
          <w:tcPr>
            <w:tcW w:w="4186" w:type="dxa"/>
            <w:tcBorders>
              <w:top w:val="single" w:sz="2" w:space="0" w:color="auto"/>
              <w:bottom w:val="single" w:sz="2" w:space="0" w:color="auto"/>
            </w:tcBorders>
            <w:shd w:val="clear" w:color="auto" w:fill="auto"/>
          </w:tcPr>
          <w:p w14:paraId="25316080" w14:textId="77777777" w:rsidR="00400783" w:rsidRPr="00026FF3" w:rsidRDefault="00400783" w:rsidP="003D1ABD">
            <w:pPr>
              <w:pStyle w:val="Tabletext"/>
            </w:pPr>
            <w:r w:rsidRPr="00026FF3">
              <w:t>ALUMINIUM SILICATE</w:t>
            </w:r>
          </w:p>
        </w:tc>
        <w:tc>
          <w:tcPr>
            <w:tcW w:w="1512" w:type="dxa"/>
            <w:tcBorders>
              <w:top w:val="single" w:sz="2" w:space="0" w:color="auto"/>
              <w:bottom w:val="single" w:sz="2" w:space="0" w:color="auto"/>
            </w:tcBorders>
            <w:shd w:val="clear" w:color="auto" w:fill="auto"/>
          </w:tcPr>
          <w:p w14:paraId="724FC9B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9F9782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28406F9" w14:textId="77777777" w:rsidR="00400783" w:rsidRPr="00026FF3" w:rsidRDefault="00400783" w:rsidP="003D1ABD">
            <w:pPr>
              <w:pStyle w:val="Tabletext"/>
            </w:pPr>
            <w:r w:rsidRPr="00026FF3">
              <w:t>Nov 1974</w:t>
            </w:r>
          </w:p>
        </w:tc>
      </w:tr>
      <w:tr w:rsidR="00400783" w:rsidRPr="00026FF3" w14:paraId="517470B2" w14:textId="77777777" w:rsidTr="003D1ABD">
        <w:tc>
          <w:tcPr>
            <w:tcW w:w="639" w:type="dxa"/>
            <w:tcBorders>
              <w:top w:val="single" w:sz="2" w:space="0" w:color="auto"/>
              <w:bottom w:val="single" w:sz="2" w:space="0" w:color="auto"/>
            </w:tcBorders>
            <w:shd w:val="clear" w:color="auto" w:fill="auto"/>
          </w:tcPr>
          <w:p w14:paraId="4FBD32A4" w14:textId="77777777" w:rsidR="00400783" w:rsidRPr="00026FF3" w:rsidRDefault="005A24F2" w:rsidP="003D1ABD">
            <w:pPr>
              <w:pStyle w:val="Tabletext"/>
            </w:pPr>
            <w:r w:rsidRPr="00026FF3">
              <w:t>8</w:t>
            </w:r>
          </w:p>
        </w:tc>
        <w:tc>
          <w:tcPr>
            <w:tcW w:w="4186" w:type="dxa"/>
            <w:tcBorders>
              <w:top w:val="single" w:sz="2" w:space="0" w:color="auto"/>
              <w:bottom w:val="single" w:sz="2" w:space="0" w:color="auto"/>
            </w:tcBorders>
            <w:shd w:val="clear" w:color="auto" w:fill="auto"/>
          </w:tcPr>
          <w:p w14:paraId="284CA6C7" w14:textId="77777777" w:rsidR="00400783" w:rsidRPr="00026FF3" w:rsidRDefault="00400783" w:rsidP="003D1ABD">
            <w:pPr>
              <w:pStyle w:val="Tabletext"/>
            </w:pPr>
            <w:r w:rsidRPr="00026FF3">
              <w:t>ALUMINIUM tris (ETHYLPHOSPHONATE)</w:t>
            </w:r>
          </w:p>
        </w:tc>
        <w:tc>
          <w:tcPr>
            <w:tcW w:w="1512" w:type="dxa"/>
            <w:tcBorders>
              <w:top w:val="single" w:sz="2" w:space="0" w:color="auto"/>
              <w:bottom w:val="single" w:sz="2" w:space="0" w:color="auto"/>
            </w:tcBorders>
            <w:shd w:val="clear" w:color="auto" w:fill="auto"/>
          </w:tcPr>
          <w:p w14:paraId="1FA6FB0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3F93A7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B450241" w14:textId="77777777" w:rsidR="00400783" w:rsidRPr="00026FF3" w:rsidRDefault="00400783" w:rsidP="003D1ABD">
            <w:pPr>
              <w:pStyle w:val="Tabletext"/>
            </w:pPr>
            <w:r w:rsidRPr="00026FF3">
              <w:t>Aug 1986</w:t>
            </w:r>
          </w:p>
        </w:tc>
      </w:tr>
      <w:tr w:rsidR="00400783" w:rsidRPr="00026FF3" w14:paraId="6706DD63" w14:textId="77777777" w:rsidTr="003D1ABD">
        <w:tc>
          <w:tcPr>
            <w:tcW w:w="639" w:type="dxa"/>
            <w:tcBorders>
              <w:top w:val="single" w:sz="2" w:space="0" w:color="auto"/>
              <w:bottom w:val="single" w:sz="2" w:space="0" w:color="auto"/>
            </w:tcBorders>
            <w:shd w:val="clear" w:color="auto" w:fill="auto"/>
          </w:tcPr>
          <w:p w14:paraId="7B144AE1" w14:textId="77777777" w:rsidR="00400783" w:rsidRPr="00026FF3" w:rsidRDefault="005A24F2" w:rsidP="003D1ABD">
            <w:pPr>
              <w:pStyle w:val="Tabletext"/>
            </w:pPr>
            <w:r w:rsidRPr="00026FF3">
              <w:t>9</w:t>
            </w:r>
          </w:p>
        </w:tc>
        <w:tc>
          <w:tcPr>
            <w:tcW w:w="4186" w:type="dxa"/>
            <w:tcBorders>
              <w:top w:val="single" w:sz="2" w:space="0" w:color="auto"/>
              <w:bottom w:val="single" w:sz="2" w:space="0" w:color="auto"/>
            </w:tcBorders>
            <w:shd w:val="clear" w:color="auto" w:fill="auto"/>
          </w:tcPr>
          <w:p w14:paraId="5489A15C" w14:textId="77777777" w:rsidR="00400783" w:rsidRPr="00026FF3" w:rsidRDefault="00400783" w:rsidP="003D1ABD">
            <w:pPr>
              <w:pStyle w:val="Tabletext"/>
            </w:pPr>
            <w:r w:rsidRPr="00026FF3">
              <w:t>AMETOCTRADIN</w:t>
            </w:r>
          </w:p>
        </w:tc>
        <w:tc>
          <w:tcPr>
            <w:tcW w:w="1512" w:type="dxa"/>
            <w:tcBorders>
              <w:top w:val="single" w:sz="2" w:space="0" w:color="auto"/>
              <w:bottom w:val="single" w:sz="2" w:space="0" w:color="auto"/>
            </w:tcBorders>
            <w:shd w:val="clear" w:color="auto" w:fill="auto"/>
          </w:tcPr>
          <w:p w14:paraId="3F001792"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01950B0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D45D29" w14:textId="77777777" w:rsidR="00400783" w:rsidRPr="00026FF3" w:rsidRDefault="00400783" w:rsidP="003D1ABD">
            <w:pPr>
              <w:pStyle w:val="Tabletext"/>
            </w:pPr>
            <w:r w:rsidRPr="00026FF3">
              <w:t>May 2012</w:t>
            </w:r>
          </w:p>
        </w:tc>
      </w:tr>
      <w:tr w:rsidR="00400783" w:rsidRPr="00026FF3" w14:paraId="668906B5" w14:textId="77777777" w:rsidTr="003D1ABD">
        <w:tc>
          <w:tcPr>
            <w:tcW w:w="639" w:type="dxa"/>
            <w:tcBorders>
              <w:top w:val="single" w:sz="2" w:space="0" w:color="auto"/>
              <w:bottom w:val="single" w:sz="2" w:space="0" w:color="auto"/>
            </w:tcBorders>
            <w:shd w:val="clear" w:color="auto" w:fill="auto"/>
          </w:tcPr>
          <w:p w14:paraId="0D680F10" w14:textId="77777777" w:rsidR="00400783" w:rsidRPr="00026FF3" w:rsidRDefault="005A24F2" w:rsidP="003D1ABD">
            <w:pPr>
              <w:pStyle w:val="Tabletext"/>
            </w:pPr>
            <w:r w:rsidRPr="00026FF3">
              <w:t>10</w:t>
            </w:r>
          </w:p>
        </w:tc>
        <w:tc>
          <w:tcPr>
            <w:tcW w:w="4186" w:type="dxa"/>
            <w:tcBorders>
              <w:top w:val="single" w:sz="2" w:space="0" w:color="auto"/>
              <w:bottom w:val="single" w:sz="2" w:space="0" w:color="auto"/>
            </w:tcBorders>
            <w:shd w:val="clear" w:color="auto" w:fill="auto"/>
          </w:tcPr>
          <w:p w14:paraId="6C168218" w14:textId="77777777" w:rsidR="00400783" w:rsidRPr="00026FF3" w:rsidRDefault="00400783" w:rsidP="003D1ABD">
            <w:pPr>
              <w:pStyle w:val="Tabletext"/>
            </w:pPr>
            <w:r w:rsidRPr="00026FF3">
              <w:t>AMMONIUM PHOSPHATE</w:t>
            </w:r>
          </w:p>
        </w:tc>
        <w:tc>
          <w:tcPr>
            <w:tcW w:w="1512" w:type="dxa"/>
            <w:tcBorders>
              <w:top w:val="single" w:sz="2" w:space="0" w:color="auto"/>
              <w:bottom w:val="single" w:sz="2" w:space="0" w:color="auto"/>
            </w:tcBorders>
            <w:shd w:val="clear" w:color="auto" w:fill="auto"/>
          </w:tcPr>
          <w:p w14:paraId="3689D62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0E913F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8B0ED35" w14:textId="77777777" w:rsidR="00400783" w:rsidRPr="00026FF3" w:rsidRDefault="00400783" w:rsidP="003D1ABD">
            <w:pPr>
              <w:pStyle w:val="Tabletext"/>
            </w:pPr>
            <w:r w:rsidRPr="00026FF3">
              <w:t>Nov 1974</w:t>
            </w:r>
          </w:p>
        </w:tc>
      </w:tr>
      <w:tr w:rsidR="00400783" w:rsidRPr="00026FF3" w14:paraId="286F95F3" w14:textId="77777777" w:rsidTr="003D1ABD">
        <w:tc>
          <w:tcPr>
            <w:tcW w:w="639" w:type="dxa"/>
            <w:tcBorders>
              <w:top w:val="single" w:sz="2" w:space="0" w:color="auto"/>
              <w:bottom w:val="single" w:sz="2" w:space="0" w:color="auto"/>
            </w:tcBorders>
            <w:shd w:val="clear" w:color="auto" w:fill="auto"/>
          </w:tcPr>
          <w:p w14:paraId="31D342A5" w14:textId="77777777" w:rsidR="00400783" w:rsidRPr="00026FF3" w:rsidRDefault="005A24F2" w:rsidP="003D1ABD">
            <w:pPr>
              <w:pStyle w:val="Tabletext"/>
            </w:pPr>
            <w:r w:rsidRPr="00026FF3">
              <w:t>11</w:t>
            </w:r>
          </w:p>
        </w:tc>
        <w:tc>
          <w:tcPr>
            <w:tcW w:w="4186" w:type="dxa"/>
            <w:tcBorders>
              <w:top w:val="single" w:sz="2" w:space="0" w:color="auto"/>
              <w:bottom w:val="single" w:sz="2" w:space="0" w:color="auto"/>
            </w:tcBorders>
            <w:shd w:val="clear" w:color="auto" w:fill="auto"/>
          </w:tcPr>
          <w:p w14:paraId="10B07535" w14:textId="77777777" w:rsidR="00400783" w:rsidRPr="00026FF3" w:rsidRDefault="00400783" w:rsidP="003D1ABD">
            <w:pPr>
              <w:pStyle w:val="Tabletext"/>
            </w:pPr>
            <w:r w:rsidRPr="00026FF3">
              <w:t>AMMONIUM THIOSULPHATE</w:t>
            </w:r>
          </w:p>
        </w:tc>
        <w:tc>
          <w:tcPr>
            <w:tcW w:w="1512" w:type="dxa"/>
            <w:tcBorders>
              <w:top w:val="single" w:sz="2" w:space="0" w:color="auto"/>
              <w:bottom w:val="single" w:sz="2" w:space="0" w:color="auto"/>
            </w:tcBorders>
            <w:shd w:val="clear" w:color="auto" w:fill="auto"/>
          </w:tcPr>
          <w:p w14:paraId="5C8D2DB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F20DAC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757E00" w14:textId="77777777" w:rsidR="00400783" w:rsidRPr="00026FF3" w:rsidRDefault="00400783" w:rsidP="003D1ABD">
            <w:pPr>
              <w:pStyle w:val="Tabletext"/>
            </w:pPr>
            <w:r w:rsidRPr="00026FF3">
              <w:t>Nov 1974</w:t>
            </w:r>
          </w:p>
        </w:tc>
      </w:tr>
      <w:tr w:rsidR="00400783" w:rsidRPr="00026FF3" w14:paraId="389B1FBA" w14:textId="77777777" w:rsidTr="003D1ABD">
        <w:tc>
          <w:tcPr>
            <w:tcW w:w="639" w:type="dxa"/>
            <w:tcBorders>
              <w:top w:val="single" w:sz="2" w:space="0" w:color="auto"/>
              <w:bottom w:val="single" w:sz="2" w:space="0" w:color="auto"/>
            </w:tcBorders>
            <w:shd w:val="clear" w:color="auto" w:fill="auto"/>
          </w:tcPr>
          <w:p w14:paraId="5BD85DD9" w14:textId="77777777" w:rsidR="00400783" w:rsidRPr="00026FF3" w:rsidRDefault="005A24F2" w:rsidP="003D1ABD">
            <w:pPr>
              <w:pStyle w:val="Tabletext"/>
            </w:pPr>
            <w:r w:rsidRPr="00026FF3">
              <w:t>12</w:t>
            </w:r>
          </w:p>
        </w:tc>
        <w:tc>
          <w:tcPr>
            <w:tcW w:w="4186" w:type="dxa"/>
            <w:tcBorders>
              <w:top w:val="single" w:sz="2" w:space="0" w:color="auto"/>
              <w:bottom w:val="single" w:sz="2" w:space="0" w:color="auto"/>
            </w:tcBorders>
            <w:shd w:val="clear" w:color="auto" w:fill="auto"/>
          </w:tcPr>
          <w:p w14:paraId="16952E1E" w14:textId="77777777" w:rsidR="00400783" w:rsidRPr="00026FF3" w:rsidRDefault="00400783" w:rsidP="003D1ABD">
            <w:pPr>
              <w:pStyle w:val="Tabletext"/>
            </w:pPr>
            <w:r w:rsidRPr="00026FF3">
              <w:t>AMPROLIUM</w:t>
            </w:r>
          </w:p>
        </w:tc>
        <w:tc>
          <w:tcPr>
            <w:tcW w:w="1512" w:type="dxa"/>
            <w:tcBorders>
              <w:top w:val="single" w:sz="2" w:space="0" w:color="auto"/>
              <w:bottom w:val="single" w:sz="2" w:space="0" w:color="auto"/>
            </w:tcBorders>
            <w:shd w:val="clear" w:color="auto" w:fill="auto"/>
          </w:tcPr>
          <w:p w14:paraId="7416F808"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3036418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C7C5379" w14:textId="77777777" w:rsidR="00400783" w:rsidRPr="00026FF3" w:rsidRDefault="00400783" w:rsidP="003D1ABD">
            <w:pPr>
              <w:pStyle w:val="Tabletext"/>
            </w:pPr>
            <w:r w:rsidRPr="00026FF3">
              <w:t>Jun 1969</w:t>
            </w:r>
          </w:p>
        </w:tc>
      </w:tr>
      <w:tr w:rsidR="00400783" w:rsidRPr="00026FF3" w14:paraId="2CE867D6" w14:textId="77777777" w:rsidTr="003D1ABD">
        <w:tc>
          <w:tcPr>
            <w:tcW w:w="639" w:type="dxa"/>
            <w:tcBorders>
              <w:top w:val="single" w:sz="2" w:space="0" w:color="auto"/>
              <w:bottom w:val="single" w:sz="2" w:space="0" w:color="auto"/>
            </w:tcBorders>
            <w:shd w:val="clear" w:color="auto" w:fill="auto"/>
          </w:tcPr>
          <w:p w14:paraId="321CE316" w14:textId="77777777" w:rsidR="00400783" w:rsidRPr="00026FF3" w:rsidRDefault="005A24F2" w:rsidP="003D1ABD">
            <w:pPr>
              <w:pStyle w:val="Tabletext"/>
            </w:pPr>
            <w:r w:rsidRPr="00026FF3">
              <w:t>13</w:t>
            </w:r>
          </w:p>
        </w:tc>
        <w:tc>
          <w:tcPr>
            <w:tcW w:w="4186" w:type="dxa"/>
            <w:tcBorders>
              <w:top w:val="single" w:sz="2" w:space="0" w:color="auto"/>
              <w:bottom w:val="single" w:sz="2" w:space="0" w:color="auto"/>
            </w:tcBorders>
            <w:shd w:val="clear" w:color="auto" w:fill="auto"/>
          </w:tcPr>
          <w:p w14:paraId="19408588" w14:textId="77777777" w:rsidR="00400783" w:rsidRPr="00026FF3" w:rsidRDefault="00400783" w:rsidP="003D1ABD">
            <w:pPr>
              <w:pStyle w:val="Tabletext"/>
            </w:pPr>
            <w:r w:rsidRPr="00026FF3">
              <w:t>AMYL ACETATE</w:t>
            </w:r>
          </w:p>
        </w:tc>
        <w:tc>
          <w:tcPr>
            <w:tcW w:w="1512" w:type="dxa"/>
            <w:tcBorders>
              <w:top w:val="single" w:sz="2" w:space="0" w:color="auto"/>
              <w:bottom w:val="single" w:sz="2" w:space="0" w:color="auto"/>
            </w:tcBorders>
            <w:shd w:val="clear" w:color="auto" w:fill="auto"/>
          </w:tcPr>
          <w:p w14:paraId="5B4F714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1B94D1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CD044B4" w14:textId="77777777" w:rsidR="00400783" w:rsidRPr="00026FF3" w:rsidRDefault="00400783" w:rsidP="003D1ABD">
            <w:pPr>
              <w:pStyle w:val="Tabletext"/>
            </w:pPr>
            <w:r w:rsidRPr="00026FF3">
              <w:t>Nov 1974</w:t>
            </w:r>
          </w:p>
        </w:tc>
      </w:tr>
      <w:tr w:rsidR="00400783" w:rsidRPr="00026FF3" w14:paraId="55B14CB2" w14:textId="77777777" w:rsidTr="003D1ABD">
        <w:tc>
          <w:tcPr>
            <w:tcW w:w="639" w:type="dxa"/>
            <w:tcBorders>
              <w:top w:val="single" w:sz="2" w:space="0" w:color="auto"/>
              <w:bottom w:val="single" w:sz="2" w:space="0" w:color="auto"/>
            </w:tcBorders>
            <w:shd w:val="clear" w:color="auto" w:fill="auto"/>
          </w:tcPr>
          <w:p w14:paraId="6AE44A4A" w14:textId="77777777" w:rsidR="00400783" w:rsidRPr="00026FF3" w:rsidRDefault="005A24F2" w:rsidP="003D1ABD">
            <w:pPr>
              <w:pStyle w:val="Tabletext"/>
            </w:pPr>
            <w:r w:rsidRPr="00026FF3">
              <w:t>14</w:t>
            </w:r>
          </w:p>
        </w:tc>
        <w:tc>
          <w:tcPr>
            <w:tcW w:w="4186" w:type="dxa"/>
            <w:tcBorders>
              <w:top w:val="single" w:sz="2" w:space="0" w:color="auto"/>
              <w:bottom w:val="single" w:sz="2" w:space="0" w:color="auto"/>
            </w:tcBorders>
            <w:shd w:val="clear" w:color="auto" w:fill="auto"/>
          </w:tcPr>
          <w:p w14:paraId="5302F902" w14:textId="77777777" w:rsidR="00400783" w:rsidRPr="00026FF3" w:rsidRDefault="00400783" w:rsidP="003D1ABD">
            <w:pPr>
              <w:pStyle w:val="Tabletext"/>
            </w:pPr>
            <w:r w:rsidRPr="00026FF3">
              <w:t xml:space="preserve">α </w:t>
            </w:r>
            <w:r w:rsidR="00026FF3">
              <w:noBreakHyphen/>
            </w:r>
            <w:r w:rsidRPr="00026FF3">
              <w:t xml:space="preserve">AMYLASE derived from </w:t>
            </w:r>
            <w:r w:rsidRPr="00026FF3">
              <w:rPr>
                <w:i/>
              </w:rPr>
              <w:t>Aspergillus niger</w:t>
            </w:r>
          </w:p>
        </w:tc>
        <w:tc>
          <w:tcPr>
            <w:tcW w:w="1512" w:type="dxa"/>
            <w:tcBorders>
              <w:top w:val="single" w:sz="2" w:space="0" w:color="auto"/>
              <w:bottom w:val="single" w:sz="2" w:space="0" w:color="auto"/>
            </w:tcBorders>
            <w:shd w:val="clear" w:color="auto" w:fill="auto"/>
          </w:tcPr>
          <w:p w14:paraId="3417B2F2"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0C38B3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637CC9B" w14:textId="77777777" w:rsidR="00400783" w:rsidRPr="00026FF3" w:rsidRDefault="00400783" w:rsidP="003D1ABD">
            <w:pPr>
              <w:pStyle w:val="Tabletext"/>
            </w:pPr>
            <w:r w:rsidRPr="00026FF3">
              <w:t>Feb 2005</w:t>
            </w:r>
          </w:p>
        </w:tc>
      </w:tr>
      <w:tr w:rsidR="00400783" w:rsidRPr="00026FF3" w14:paraId="7ADF96CD" w14:textId="77777777" w:rsidTr="003D1ABD">
        <w:tc>
          <w:tcPr>
            <w:tcW w:w="639" w:type="dxa"/>
            <w:tcBorders>
              <w:top w:val="single" w:sz="2" w:space="0" w:color="auto"/>
              <w:bottom w:val="single" w:sz="2" w:space="0" w:color="auto"/>
            </w:tcBorders>
            <w:shd w:val="clear" w:color="auto" w:fill="auto"/>
          </w:tcPr>
          <w:p w14:paraId="0DD82235" w14:textId="77777777" w:rsidR="00400783" w:rsidRPr="00026FF3" w:rsidRDefault="005A24F2" w:rsidP="003D1ABD">
            <w:pPr>
              <w:pStyle w:val="Tabletext"/>
            </w:pPr>
            <w:r w:rsidRPr="00026FF3">
              <w:t>15</w:t>
            </w:r>
          </w:p>
        </w:tc>
        <w:tc>
          <w:tcPr>
            <w:tcW w:w="4186" w:type="dxa"/>
            <w:tcBorders>
              <w:top w:val="single" w:sz="2" w:space="0" w:color="auto"/>
              <w:bottom w:val="single" w:sz="2" w:space="0" w:color="auto"/>
            </w:tcBorders>
            <w:shd w:val="clear" w:color="auto" w:fill="auto"/>
          </w:tcPr>
          <w:p w14:paraId="37A5010E" w14:textId="77777777" w:rsidR="00400783" w:rsidRPr="00026FF3" w:rsidRDefault="00400783" w:rsidP="003D1ABD">
            <w:pPr>
              <w:pStyle w:val="Tabletext"/>
            </w:pPr>
            <w:r w:rsidRPr="00026FF3">
              <w:t>AMYL CINNAMALDEHYDE</w:t>
            </w:r>
          </w:p>
        </w:tc>
        <w:tc>
          <w:tcPr>
            <w:tcW w:w="1512" w:type="dxa"/>
            <w:tcBorders>
              <w:top w:val="single" w:sz="2" w:space="0" w:color="auto"/>
              <w:bottom w:val="single" w:sz="2" w:space="0" w:color="auto"/>
            </w:tcBorders>
            <w:shd w:val="clear" w:color="auto" w:fill="auto"/>
          </w:tcPr>
          <w:p w14:paraId="50263998" w14:textId="77777777" w:rsidR="00400783" w:rsidRPr="00026FF3" w:rsidRDefault="00400783" w:rsidP="003D1ABD">
            <w:pPr>
              <w:pStyle w:val="Tabletext"/>
            </w:pPr>
            <w:r w:rsidRPr="00026FF3">
              <w:t>3.3</w:t>
            </w:r>
          </w:p>
        </w:tc>
        <w:tc>
          <w:tcPr>
            <w:tcW w:w="1102" w:type="dxa"/>
            <w:tcBorders>
              <w:top w:val="single" w:sz="2" w:space="0" w:color="auto"/>
              <w:bottom w:val="single" w:sz="2" w:space="0" w:color="auto"/>
            </w:tcBorders>
          </w:tcPr>
          <w:p w14:paraId="657C6F4F" w14:textId="77777777" w:rsidR="00400783" w:rsidRPr="00026FF3" w:rsidRDefault="00400783" w:rsidP="003D1ABD">
            <w:pPr>
              <w:pStyle w:val="Tabletext"/>
            </w:pPr>
            <w:r w:rsidRPr="00026FF3">
              <w:t>a, b</w:t>
            </w:r>
          </w:p>
        </w:tc>
        <w:tc>
          <w:tcPr>
            <w:tcW w:w="1061" w:type="dxa"/>
            <w:tcBorders>
              <w:top w:val="single" w:sz="2" w:space="0" w:color="auto"/>
              <w:bottom w:val="single" w:sz="2" w:space="0" w:color="auto"/>
            </w:tcBorders>
            <w:shd w:val="clear" w:color="auto" w:fill="auto"/>
          </w:tcPr>
          <w:p w14:paraId="71C70389" w14:textId="77777777" w:rsidR="00400783" w:rsidRPr="00026FF3" w:rsidRDefault="00400783" w:rsidP="003D1ABD">
            <w:pPr>
              <w:pStyle w:val="Tabletext"/>
            </w:pPr>
            <w:r w:rsidRPr="00026FF3">
              <w:t>Feb 2017</w:t>
            </w:r>
          </w:p>
        </w:tc>
      </w:tr>
      <w:tr w:rsidR="00400783" w:rsidRPr="00026FF3" w14:paraId="015B2501" w14:textId="77777777" w:rsidTr="003D1ABD">
        <w:tc>
          <w:tcPr>
            <w:tcW w:w="639" w:type="dxa"/>
            <w:tcBorders>
              <w:top w:val="single" w:sz="2" w:space="0" w:color="auto"/>
              <w:bottom w:val="single" w:sz="2" w:space="0" w:color="auto"/>
            </w:tcBorders>
            <w:shd w:val="clear" w:color="auto" w:fill="auto"/>
          </w:tcPr>
          <w:p w14:paraId="6EA9365F" w14:textId="77777777" w:rsidR="00400783" w:rsidRPr="00026FF3" w:rsidRDefault="005A24F2" w:rsidP="003D1ABD">
            <w:pPr>
              <w:pStyle w:val="Tabletext"/>
            </w:pPr>
            <w:r w:rsidRPr="00026FF3">
              <w:t>16</w:t>
            </w:r>
          </w:p>
        </w:tc>
        <w:tc>
          <w:tcPr>
            <w:tcW w:w="4186" w:type="dxa"/>
            <w:tcBorders>
              <w:top w:val="single" w:sz="2" w:space="0" w:color="auto"/>
              <w:bottom w:val="single" w:sz="2" w:space="0" w:color="auto"/>
            </w:tcBorders>
            <w:shd w:val="clear" w:color="auto" w:fill="auto"/>
          </w:tcPr>
          <w:p w14:paraId="6C97DD1C" w14:textId="77777777" w:rsidR="00400783" w:rsidRPr="00026FF3" w:rsidRDefault="00400783" w:rsidP="003D1ABD">
            <w:pPr>
              <w:pStyle w:val="Tabletext"/>
            </w:pPr>
            <w:r w:rsidRPr="00026FF3">
              <w:t>ANDROSTENEDIONE ALBUMEN CONJUGATE WITH DEA DEXTRAN ADJUNCT</w:t>
            </w:r>
          </w:p>
        </w:tc>
        <w:tc>
          <w:tcPr>
            <w:tcW w:w="1512" w:type="dxa"/>
            <w:tcBorders>
              <w:top w:val="single" w:sz="2" w:space="0" w:color="auto"/>
              <w:bottom w:val="single" w:sz="2" w:space="0" w:color="auto"/>
            </w:tcBorders>
            <w:shd w:val="clear" w:color="auto" w:fill="auto"/>
          </w:tcPr>
          <w:p w14:paraId="190A6C17"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3FE17E0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8ABC96D" w14:textId="77777777" w:rsidR="00400783" w:rsidRPr="00026FF3" w:rsidRDefault="00400783" w:rsidP="003D1ABD">
            <w:pPr>
              <w:pStyle w:val="Tabletext"/>
            </w:pPr>
            <w:r w:rsidRPr="00026FF3">
              <w:t>Jun 2004</w:t>
            </w:r>
          </w:p>
        </w:tc>
      </w:tr>
      <w:tr w:rsidR="00400783" w:rsidRPr="00026FF3" w14:paraId="5EF2698B" w14:textId="77777777" w:rsidTr="003D1ABD">
        <w:tc>
          <w:tcPr>
            <w:tcW w:w="639" w:type="dxa"/>
            <w:tcBorders>
              <w:top w:val="single" w:sz="2" w:space="0" w:color="auto"/>
              <w:bottom w:val="single" w:sz="2" w:space="0" w:color="auto"/>
            </w:tcBorders>
            <w:shd w:val="clear" w:color="auto" w:fill="auto"/>
          </w:tcPr>
          <w:p w14:paraId="20A75901" w14:textId="77777777" w:rsidR="00400783" w:rsidRPr="00026FF3" w:rsidRDefault="005A24F2" w:rsidP="003D1ABD">
            <w:pPr>
              <w:pStyle w:val="Tabletext"/>
            </w:pPr>
            <w:r w:rsidRPr="00026FF3">
              <w:t>17</w:t>
            </w:r>
          </w:p>
        </w:tc>
        <w:tc>
          <w:tcPr>
            <w:tcW w:w="4186" w:type="dxa"/>
            <w:tcBorders>
              <w:top w:val="single" w:sz="2" w:space="0" w:color="auto"/>
              <w:bottom w:val="single" w:sz="2" w:space="0" w:color="auto"/>
            </w:tcBorders>
            <w:shd w:val="clear" w:color="auto" w:fill="auto"/>
          </w:tcPr>
          <w:p w14:paraId="4F0E3356" w14:textId="77777777" w:rsidR="00400783" w:rsidRPr="00026FF3" w:rsidRDefault="00400783" w:rsidP="003D1ABD">
            <w:pPr>
              <w:pStyle w:val="Tabletext"/>
            </w:pPr>
            <w:r w:rsidRPr="00026FF3">
              <w:t>ASPARTIC ACID</w:t>
            </w:r>
          </w:p>
        </w:tc>
        <w:tc>
          <w:tcPr>
            <w:tcW w:w="1512" w:type="dxa"/>
            <w:tcBorders>
              <w:top w:val="single" w:sz="2" w:space="0" w:color="auto"/>
              <w:bottom w:val="single" w:sz="2" w:space="0" w:color="auto"/>
            </w:tcBorders>
            <w:shd w:val="clear" w:color="auto" w:fill="auto"/>
          </w:tcPr>
          <w:p w14:paraId="6ED44384"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602F1C3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A5AF840" w14:textId="77777777" w:rsidR="00400783" w:rsidRPr="00026FF3" w:rsidRDefault="00026FF3" w:rsidP="003D1ABD">
            <w:pPr>
              <w:pStyle w:val="Tabletext"/>
            </w:pPr>
            <w:r>
              <w:noBreakHyphen/>
            </w:r>
          </w:p>
        </w:tc>
      </w:tr>
      <w:tr w:rsidR="00400783" w:rsidRPr="00026FF3" w14:paraId="24B81A78" w14:textId="77777777" w:rsidTr="003D1ABD">
        <w:tc>
          <w:tcPr>
            <w:tcW w:w="639" w:type="dxa"/>
            <w:tcBorders>
              <w:top w:val="single" w:sz="2" w:space="0" w:color="auto"/>
              <w:bottom w:val="single" w:sz="2" w:space="0" w:color="auto"/>
            </w:tcBorders>
            <w:shd w:val="clear" w:color="auto" w:fill="auto"/>
          </w:tcPr>
          <w:p w14:paraId="14C7DF7A" w14:textId="77777777" w:rsidR="00400783" w:rsidRPr="00026FF3" w:rsidRDefault="005A24F2" w:rsidP="003D1ABD">
            <w:pPr>
              <w:pStyle w:val="Tabletext"/>
            </w:pPr>
            <w:r w:rsidRPr="00026FF3">
              <w:t>18</w:t>
            </w:r>
          </w:p>
        </w:tc>
        <w:tc>
          <w:tcPr>
            <w:tcW w:w="4186" w:type="dxa"/>
            <w:tcBorders>
              <w:top w:val="single" w:sz="2" w:space="0" w:color="auto"/>
              <w:bottom w:val="single" w:sz="2" w:space="0" w:color="auto"/>
            </w:tcBorders>
            <w:shd w:val="clear" w:color="auto" w:fill="auto"/>
          </w:tcPr>
          <w:p w14:paraId="52D506F6" w14:textId="77777777" w:rsidR="00400783" w:rsidRPr="00026FF3" w:rsidRDefault="00400783" w:rsidP="003D1ABD">
            <w:pPr>
              <w:pStyle w:val="Tabletext"/>
            </w:pPr>
            <w:r w:rsidRPr="00026FF3">
              <w:t>ASULAM</w:t>
            </w:r>
          </w:p>
        </w:tc>
        <w:tc>
          <w:tcPr>
            <w:tcW w:w="1512" w:type="dxa"/>
            <w:tcBorders>
              <w:top w:val="single" w:sz="2" w:space="0" w:color="auto"/>
              <w:bottom w:val="single" w:sz="2" w:space="0" w:color="auto"/>
            </w:tcBorders>
            <w:shd w:val="clear" w:color="auto" w:fill="auto"/>
          </w:tcPr>
          <w:p w14:paraId="5178FBAF"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95C4D2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507BBAF" w14:textId="77777777" w:rsidR="00400783" w:rsidRPr="00026FF3" w:rsidRDefault="00400783" w:rsidP="003D1ABD">
            <w:pPr>
              <w:pStyle w:val="Tabletext"/>
            </w:pPr>
            <w:r w:rsidRPr="00026FF3">
              <w:t>May 1986</w:t>
            </w:r>
          </w:p>
        </w:tc>
      </w:tr>
      <w:tr w:rsidR="00400783" w:rsidRPr="00026FF3" w14:paraId="51D8562D" w14:textId="77777777" w:rsidTr="003D1ABD">
        <w:tc>
          <w:tcPr>
            <w:tcW w:w="639" w:type="dxa"/>
            <w:tcBorders>
              <w:top w:val="single" w:sz="2" w:space="0" w:color="auto"/>
              <w:bottom w:val="single" w:sz="2" w:space="0" w:color="auto"/>
            </w:tcBorders>
            <w:shd w:val="clear" w:color="auto" w:fill="auto"/>
          </w:tcPr>
          <w:p w14:paraId="45DC24AB" w14:textId="77777777" w:rsidR="00400783" w:rsidRPr="00026FF3" w:rsidRDefault="005A24F2" w:rsidP="003D1ABD">
            <w:pPr>
              <w:pStyle w:val="Tabletext"/>
            </w:pPr>
            <w:r w:rsidRPr="00026FF3">
              <w:t>19</w:t>
            </w:r>
          </w:p>
        </w:tc>
        <w:tc>
          <w:tcPr>
            <w:tcW w:w="4186" w:type="dxa"/>
            <w:tcBorders>
              <w:top w:val="single" w:sz="2" w:space="0" w:color="auto"/>
              <w:bottom w:val="single" w:sz="2" w:space="0" w:color="auto"/>
            </w:tcBorders>
            <w:shd w:val="clear" w:color="auto" w:fill="auto"/>
          </w:tcPr>
          <w:p w14:paraId="29777B01" w14:textId="77777777" w:rsidR="00400783" w:rsidRPr="00026FF3" w:rsidRDefault="00400783" w:rsidP="003D1ABD">
            <w:pPr>
              <w:pStyle w:val="Tabletext"/>
            </w:pPr>
            <w:r w:rsidRPr="00026FF3">
              <w:rPr>
                <w:i/>
              </w:rPr>
              <w:t>AUREOBASIDIUM PULLULANS</w:t>
            </w:r>
            <w:r w:rsidRPr="00026FF3">
              <w:t xml:space="preserve"> (strains DSM14940 and DSM14941)</w:t>
            </w:r>
          </w:p>
        </w:tc>
        <w:tc>
          <w:tcPr>
            <w:tcW w:w="1512" w:type="dxa"/>
            <w:tcBorders>
              <w:top w:val="single" w:sz="2" w:space="0" w:color="auto"/>
              <w:bottom w:val="single" w:sz="2" w:space="0" w:color="auto"/>
            </w:tcBorders>
            <w:shd w:val="clear" w:color="auto" w:fill="auto"/>
          </w:tcPr>
          <w:p w14:paraId="67B6A8C2"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574FAA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3C1EE1B" w14:textId="77777777" w:rsidR="00400783" w:rsidRPr="00026FF3" w:rsidRDefault="00400783" w:rsidP="003D1ABD">
            <w:pPr>
              <w:pStyle w:val="Tabletext"/>
            </w:pPr>
            <w:r w:rsidRPr="00026FF3">
              <w:t>Oct 2017</w:t>
            </w:r>
          </w:p>
        </w:tc>
      </w:tr>
      <w:tr w:rsidR="00400783" w:rsidRPr="00026FF3" w14:paraId="4275DC8B" w14:textId="77777777" w:rsidTr="003D1ABD">
        <w:tc>
          <w:tcPr>
            <w:tcW w:w="639" w:type="dxa"/>
            <w:tcBorders>
              <w:top w:val="single" w:sz="2" w:space="0" w:color="auto"/>
              <w:bottom w:val="single" w:sz="2" w:space="0" w:color="auto"/>
            </w:tcBorders>
            <w:shd w:val="clear" w:color="auto" w:fill="auto"/>
          </w:tcPr>
          <w:p w14:paraId="736EEA6A" w14:textId="77777777" w:rsidR="00400783" w:rsidRPr="00026FF3" w:rsidRDefault="005A24F2" w:rsidP="003D1ABD">
            <w:pPr>
              <w:pStyle w:val="Tabletext"/>
            </w:pPr>
            <w:r w:rsidRPr="00026FF3">
              <w:t>20</w:t>
            </w:r>
          </w:p>
        </w:tc>
        <w:tc>
          <w:tcPr>
            <w:tcW w:w="4186" w:type="dxa"/>
            <w:tcBorders>
              <w:top w:val="single" w:sz="2" w:space="0" w:color="auto"/>
              <w:bottom w:val="single" w:sz="2" w:space="0" w:color="auto"/>
            </w:tcBorders>
            <w:shd w:val="clear" w:color="auto" w:fill="auto"/>
          </w:tcPr>
          <w:p w14:paraId="0123DE32" w14:textId="77777777" w:rsidR="00400783" w:rsidRPr="00026FF3" w:rsidRDefault="00400783" w:rsidP="003D1ABD">
            <w:pPr>
              <w:pStyle w:val="Tabletext"/>
            </w:pPr>
            <w:r w:rsidRPr="00026FF3">
              <w:t>AZIMSULFURON</w:t>
            </w:r>
          </w:p>
        </w:tc>
        <w:tc>
          <w:tcPr>
            <w:tcW w:w="1512" w:type="dxa"/>
            <w:tcBorders>
              <w:top w:val="single" w:sz="2" w:space="0" w:color="auto"/>
              <w:bottom w:val="single" w:sz="2" w:space="0" w:color="auto"/>
            </w:tcBorders>
            <w:shd w:val="clear" w:color="auto" w:fill="auto"/>
          </w:tcPr>
          <w:p w14:paraId="580FD70A"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72B9814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1A1ACFA" w14:textId="77777777" w:rsidR="00400783" w:rsidRPr="00026FF3" w:rsidRDefault="00400783" w:rsidP="003D1ABD">
            <w:pPr>
              <w:pStyle w:val="Tabletext"/>
            </w:pPr>
            <w:r w:rsidRPr="00026FF3">
              <w:t>Jun 2003</w:t>
            </w:r>
          </w:p>
        </w:tc>
      </w:tr>
      <w:tr w:rsidR="00400783" w:rsidRPr="00026FF3" w14:paraId="4C9980FE" w14:textId="77777777" w:rsidTr="003D1ABD">
        <w:tc>
          <w:tcPr>
            <w:tcW w:w="639" w:type="dxa"/>
            <w:tcBorders>
              <w:top w:val="single" w:sz="2" w:space="0" w:color="auto"/>
              <w:bottom w:val="single" w:sz="2" w:space="0" w:color="auto"/>
            </w:tcBorders>
            <w:shd w:val="clear" w:color="auto" w:fill="auto"/>
          </w:tcPr>
          <w:p w14:paraId="3E9AA5A6" w14:textId="77777777" w:rsidR="00400783" w:rsidRPr="00026FF3" w:rsidRDefault="005A24F2" w:rsidP="003D1ABD">
            <w:pPr>
              <w:pStyle w:val="Tabletext"/>
            </w:pPr>
            <w:r w:rsidRPr="00026FF3">
              <w:t>21</w:t>
            </w:r>
          </w:p>
        </w:tc>
        <w:tc>
          <w:tcPr>
            <w:tcW w:w="4186" w:type="dxa"/>
            <w:tcBorders>
              <w:top w:val="single" w:sz="2" w:space="0" w:color="auto"/>
              <w:bottom w:val="single" w:sz="2" w:space="0" w:color="auto"/>
            </w:tcBorders>
            <w:shd w:val="clear" w:color="auto" w:fill="auto"/>
          </w:tcPr>
          <w:p w14:paraId="4DD1B363" w14:textId="77777777" w:rsidR="00400783" w:rsidRPr="00026FF3" w:rsidRDefault="00400783" w:rsidP="003D1ABD">
            <w:pPr>
              <w:pStyle w:val="Tabletext"/>
              <w:rPr>
                <w:i/>
              </w:rPr>
            </w:pPr>
            <w:r w:rsidRPr="00026FF3">
              <w:rPr>
                <w:i/>
              </w:rPr>
              <w:t>BACILLUS AMYLOLIQUEFACIENS</w:t>
            </w:r>
          </w:p>
        </w:tc>
        <w:tc>
          <w:tcPr>
            <w:tcW w:w="1512" w:type="dxa"/>
            <w:tcBorders>
              <w:top w:val="single" w:sz="2" w:space="0" w:color="auto"/>
              <w:bottom w:val="single" w:sz="2" w:space="0" w:color="auto"/>
            </w:tcBorders>
            <w:shd w:val="clear" w:color="auto" w:fill="auto"/>
          </w:tcPr>
          <w:p w14:paraId="00DBADE4"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06AABDE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F43F1A0" w14:textId="77777777" w:rsidR="00400783" w:rsidRPr="00026FF3" w:rsidRDefault="00400783" w:rsidP="003D1ABD">
            <w:pPr>
              <w:pStyle w:val="Tabletext"/>
            </w:pPr>
            <w:r w:rsidRPr="00026FF3">
              <w:t>Jun 2018</w:t>
            </w:r>
          </w:p>
        </w:tc>
      </w:tr>
      <w:tr w:rsidR="00400783" w:rsidRPr="00026FF3" w14:paraId="05713399" w14:textId="77777777" w:rsidTr="003D1ABD">
        <w:tc>
          <w:tcPr>
            <w:tcW w:w="639" w:type="dxa"/>
            <w:tcBorders>
              <w:top w:val="single" w:sz="2" w:space="0" w:color="auto"/>
              <w:bottom w:val="single" w:sz="2" w:space="0" w:color="auto"/>
            </w:tcBorders>
            <w:shd w:val="clear" w:color="auto" w:fill="auto"/>
          </w:tcPr>
          <w:p w14:paraId="37F66026" w14:textId="77777777" w:rsidR="00400783" w:rsidRPr="00026FF3" w:rsidRDefault="005A24F2" w:rsidP="003D1ABD">
            <w:pPr>
              <w:pStyle w:val="Tabletext"/>
            </w:pPr>
            <w:r w:rsidRPr="00026FF3">
              <w:t>22</w:t>
            </w:r>
          </w:p>
        </w:tc>
        <w:tc>
          <w:tcPr>
            <w:tcW w:w="4186" w:type="dxa"/>
            <w:tcBorders>
              <w:top w:val="single" w:sz="2" w:space="0" w:color="auto"/>
              <w:bottom w:val="single" w:sz="2" w:space="0" w:color="auto"/>
            </w:tcBorders>
            <w:shd w:val="clear" w:color="auto" w:fill="auto"/>
          </w:tcPr>
          <w:p w14:paraId="01D35D69" w14:textId="77777777" w:rsidR="00400783" w:rsidRPr="00026FF3" w:rsidRDefault="00400783" w:rsidP="003D1ABD">
            <w:pPr>
              <w:pStyle w:val="Tabletext"/>
            </w:pPr>
            <w:r w:rsidRPr="00026FF3">
              <w:rPr>
                <w:i/>
              </w:rPr>
              <w:t>BACILLUS SPHAERICUS</w:t>
            </w:r>
            <w:r w:rsidRPr="00026FF3">
              <w:t>, STRAIN 2362</w:t>
            </w:r>
          </w:p>
        </w:tc>
        <w:tc>
          <w:tcPr>
            <w:tcW w:w="1512" w:type="dxa"/>
            <w:tcBorders>
              <w:top w:val="single" w:sz="2" w:space="0" w:color="auto"/>
              <w:bottom w:val="single" w:sz="2" w:space="0" w:color="auto"/>
            </w:tcBorders>
            <w:shd w:val="clear" w:color="auto" w:fill="auto"/>
          </w:tcPr>
          <w:p w14:paraId="24B34330"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0C254B3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DC2CE4E" w14:textId="77777777" w:rsidR="00400783" w:rsidRPr="00026FF3" w:rsidRDefault="00400783" w:rsidP="003D1ABD">
            <w:pPr>
              <w:pStyle w:val="Tabletext"/>
            </w:pPr>
            <w:r w:rsidRPr="00026FF3">
              <w:t>Feb 2003</w:t>
            </w:r>
          </w:p>
        </w:tc>
      </w:tr>
      <w:tr w:rsidR="00400783" w:rsidRPr="00026FF3" w14:paraId="143060BE" w14:textId="77777777" w:rsidTr="003D1ABD">
        <w:tc>
          <w:tcPr>
            <w:tcW w:w="639" w:type="dxa"/>
            <w:tcBorders>
              <w:top w:val="single" w:sz="2" w:space="0" w:color="auto"/>
              <w:bottom w:val="single" w:sz="2" w:space="0" w:color="auto"/>
            </w:tcBorders>
            <w:shd w:val="clear" w:color="auto" w:fill="auto"/>
          </w:tcPr>
          <w:p w14:paraId="62D51CF7" w14:textId="77777777" w:rsidR="00400783" w:rsidRPr="00026FF3" w:rsidRDefault="005A24F2" w:rsidP="003D1ABD">
            <w:pPr>
              <w:pStyle w:val="Tabletext"/>
            </w:pPr>
            <w:r w:rsidRPr="00026FF3">
              <w:t>23</w:t>
            </w:r>
          </w:p>
        </w:tc>
        <w:tc>
          <w:tcPr>
            <w:tcW w:w="4186" w:type="dxa"/>
            <w:tcBorders>
              <w:top w:val="single" w:sz="2" w:space="0" w:color="auto"/>
              <w:bottom w:val="single" w:sz="2" w:space="0" w:color="auto"/>
            </w:tcBorders>
            <w:shd w:val="clear" w:color="auto" w:fill="auto"/>
          </w:tcPr>
          <w:p w14:paraId="24C52C43" w14:textId="77777777" w:rsidR="00400783" w:rsidRPr="00026FF3" w:rsidRDefault="00400783" w:rsidP="003D1ABD">
            <w:pPr>
              <w:pStyle w:val="Tabletext"/>
              <w:rPr>
                <w:i/>
              </w:rPr>
            </w:pPr>
            <w:r w:rsidRPr="00026FF3">
              <w:rPr>
                <w:i/>
              </w:rPr>
              <w:t>BACILLUS THURINGIENSIS</w:t>
            </w:r>
          </w:p>
        </w:tc>
        <w:tc>
          <w:tcPr>
            <w:tcW w:w="1512" w:type="dxa"/>
            <w:tcBorders>
              <w:top w:val="single" w:sz="2" w:space="0" w:color="auto"/>
              <w:bottom w:val="single" w:sz="2" w:space="0" w:color="auto"/>
            </w:tcBorders>
            <w:shd w:val="clear" w:color="auto" w:fill="auto"/>
          </w:tcPr>
          <w:p w14:paraId="3B3FDBD5"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1BE15DE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FDB8955" w14:textId="77777777" w:rsidR="00400783" w:rsidRPr="00026FF3" w:rsidRDefault="00400783" w:rsidP="003D1ABD">
            <w:pPr>
              <w:pStyle w:val="Tabletext"/>
            </w:pPr>
            <w:r w:rsidRPr="00026FF3">
              <w:t>May 1992</w:t>
            </w:r>
          </w:p>
        </w:tc>
      </w:tr>
      <w:tr w:rsidR="00400783" w:rsidRPr="00026FF3" w14:paraId="6C17C790" w14:textId="77777777" w:rsidTr="003D1ABD">
        <w:tc>
          <w:tcPr>
            <w:tcW w:w="639" w:type="dxa"/>
            <w:tcBorders>
              <w:top w:val="single" w:sz="2" w:space="0" w:color="auto"/>
              <w:bottom w:val="single" w:sz="2" w:space="0" w:color="auto"/>
            </w:tcBorders>
            <w:shd w:val="clear" w:color="auto" w:fill="auto"/>
          </w:tcPr>
          <w:p w14:paraId="1EFC0ADA" w14:textId="77777777" w:rsidR="00400783" w:rsidRPr="00026FF3" w:rsidRDefault="005A24F2" w:rsidP="003D1ABD">
            <w:pPr>
              <w:pStyle w:val="Tabletext"/>
            </w:pPr>
            <w:r w:rsidRPr="00026FF3">
              <w:t>24</w:t>
            </w:r>
          </w:p>
        </w:tc>
        <w:tc>
          <w:tcPr>
            <w:tcW w:w="4186" w:type="dxa"/>
            <w:tcBorders>
              <w:top w:val="single" w:sz="2" w:space="0" w:color="auto"/>
              <w:bottom w:val="single" w:sz="2" w:space="0" w:color="auto"/>
            </w:tcBorders>
            <w:shd w:val="clear" w:color="auto" w:fill="auto"/>
          </w:tcPr>
          <w:p w14:paraId="46391F04" w14:textId="77777777" w:rsidR="00400783" w:rsidRPr="00026FF3" w:rsidRDefault="00400783" w:rsidP="003D1ABD">
            <w:pPr>
              <w:pStyle w:val="Tabletext"/>
            </w:pPr>
            <w:r w:rsidRPr="00026FF3">
              <w:rPr>
                <w:i/>
              </w:rPr>
              <w:t xml:space="preserve">BACILLUS THURINGIENSIS </w:t>
            </w:r>
            <w:r w:rsidRPr="00026FF3">
              <w:t>(excluding endotoxin)</w:t>
            </w:r>
          </w:p>
        </w:tc>
        <w:tc>
          <w:tcPr>
            <w:tcW w:w="1512" w:type="dxa"/>
            <w:tcBorders>
              <w:top w:val="single" w:sz="2" w:space="0" w:color="auto"/>
              <w:bottom w:val="single" w:sz="2" w:space="0" w:color="auto"/>
            </w:tcBorders>
            <w:shd w:val="clear" w:color="auto" w:fill="auto"/>
          </w:tcPr>
          <w:p w14:paraId="1867C3C8" w14:textId="77777777" w:rsidR="00400783" w:rsidRPr="00026FF3" w:rsidRDefault="00400783" w:rsidP="003D1ABD">
            <w:pPr>
              <w:pStyle w:val="Tabletext"/>
            </w:pPr>
            <w:r w:rsidRPr="00026FF3">
              <w:t>2.10</w:t>
            </w:r>
          </w:p>
        </w:tc>
        <w:tc>
          <w:tcPr>
            <w:tcW w:w="1102" w:type="dxa"/>
            <w:tcBorders>
              <w:top w:val="single" w:sz="2" w:space="0" w:color="auto"/>
              <w:bottom w:val="single" w:sz="2" w:space="0" w:color="auto"/>
            </w:tcBorders>
          </w:tcPr>
          <w:p w14:paraId="5FCE95A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34F8115" w14:textId="77777777" w:rsidR="00400783" w:rsidRPr="00026FF3" w:rsidRDefault="00400783" w:rsidP="003D1ABD">
            <w:pPr>
              <w:pStyle w:val="Tabletext"/>
            </w:pPr>
            <w:r w:rsidRPr="00026FF3">
              <w:t>Jun 2003</w:t>
            </w:r>
          </w:p>
        </w:tc>
      </w:tr>
      <w:tr w:rsidR="00400783" w:rsidRPr="00026FF3" w14:paraId="07315006" w14:textId="77777777" w:rsidTr="003D1ABD">
        <w:tc>
          <w:tcPr>
            <w:tcW w:w="639" w:type="dxa"/>
            <w:tcBorders>
              <w:top w:val="single" w:sz="2" w:space="0" w:color="auto"/>
              <w:bottom w:val="single" w:sz="2" w:space="0" w:color="auto"/>
            </w:tcBorders>
            <w:shd w:val="clear" w:color="auto" w:fill="auto"/>
          </w:tcPr>
          <w:p w14:paraId="674FBD58" w14:textId="77777777" w:rsidR="00400783" w:rsidRPr="00026FF3" w:rsidRDefault="005A24F2" w:rsidP="003D1ABD">
            <w:pPr>
              <w:pStyle w:val="Tabletext"/>
            </w:pPr>
            <w:r w:rsidRPr="00026FF3">
              <w:t>25</w:t>
            </w:r>
          </w:p>
        </w:tc>
        <w:tc>
          <w:tcPr>
            <w:tcW w:w="4186" w:type="dxa"/>
            <w:tcBorders>
              <w:top w:val="single" w:sz="2" w:space="0" w:color="auto"/>
              <w:bottom w:val="single" w:sz="2" w:space="0" w:color="auto"/>
            </w:tcBorders>
            <w:shd w:val="clear" w:color="auto" w:fill="auto"/>
          </w:tcPr>
          <w:p w14:paraId="791FD7AB" w14:textId="77777777" w:rsidR="00400783" w:rsidRPr="00026FF3" w:rsidRDefault="00400783" w:rsidP="003D1ABD">
            <w:pPr>
              <w:pStyle w:val="Tabletext"/>
              <w:rPr>
                <w:i/>
              </w:rPr>
            </w:pPr>
            <w:r w:rsidRPr="00026FF3">
              <w:rPr>
                <w:i/>
              </w:rPr>
              <w:t>BACILLUS TOYOI</w:t>
            </w:r>
          </w:p>
        </w:tc>
        <w:tc>
          <w:tcPr>
            <w:tcW w:w="1512" w:type="dxa"/>
            <w:tcBorders>
              <w:top w:val="single" w:sz="2" w:space="0" w:color="auto"/>
              <w:bottom w:val="single" w:sz="2" w:space="0" w:color="auto"/>
            </w:tcBorders>
            <w:shd w:val="clear" w:color="auto" w:fill="auto"/>
          </w:tcPr>
          <w:p w14:paraId="55A1C13E" w14:textId="77777777" w:rsidR="00400783" w:rsidRPr="00026FF3" w:rsidRDefault="00400783" w:rsidP="003D1ABD">
            <w:pPr>
              <w:pStyle w:val="Tabletext"/>
            </w:pPr>
            <w:r w:rsidRPr="00026FF3">
              <w:t>2.9</w:t>
            </w:r>
          </w:p>
        </w:tc>
        <w:tc>
          <w:tcPr>
            <w:tcW w:w="1102" w:type="dxa"/>
            <w:tcBorders>
              <w:top w:val="single" w:sz="2" w:space="0" w:color="auto"/>
              <w:bottom w:val="single" w:sz="2" w:space="0" w:color="auto"/>
            </w:tcBorders>
          </w:tcPr>
          <w:p w14:paraId="397F46C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2CA5525" w14:textId="77777777" w:rsidR="00400783" w:rsidRPr="00026FF3" w:rsidRDefault="00400783" w:rsidP="003D1ABD">
            <w:pPr>
              <w:pStyle w:val="Tabletext"/>
            </w:pPr>
            <w:r w:rsidRPr="00026FF3">
              <w:t>Aug 1980</w:t>
            </w:r>
          </w:p>
        </w:tc>
      </w:tr>
      <w:tr w:rsidR="00400783" w:rsidRPr="00026FF3" w14:paraId="4CB1D93A" w14:textId="77777777" w:rsidTr="003D1ABD">
        <w:tc>
          <w:tcPr>
            <w:tcW w:w="639" w:type="dxa"/>
            <w:tcBorders>
              <w:top w:val="single" w:sz="2" w:space="0" w:color="auto"/>
              <w:bottom w:val="single" w:sz="2" w:space="0" w:color="auto"/>
            </w:tcBorders>
            <w:shd w:val="clear" w:color="auto" w:fill="auto"/>
          </w:tcPr>
          <w:p w14:paraId="09D7B905" w14:textId="77777777" w:rsidR="00400783" w:rsidRPr="00026FF3" w:rsidRDefault="005A24F2" w:rsidP="003D1ABD">
            <w:pPr>
              <w:pStyle w:val="Tabletext"/>
            </w:pPr>
            <w:r w:rsidRPr="00026FF3">
              <w:t>26</w:t>
            </w:r>
          </w:p>
        </w:tc>
        <w:tc>
          <w:tcPr>
            <w:tcW w:w="4186" w:type="dxa"/>
            <w:tcBorders>
              <w:top w:val="single" w:sz="2" w:space="0" w:color="auto"/>
              <w:bottom w:val="single" w:sz="2" w:space="0" w:color="auto"/>
            </w:tcBorders>
            <w:shd w:val="clear" w:color="auto" w:fill="auto"/>
          </w:tcPr>
          <w:p w14:paraId="33E1A931" w14:textId="77777777" w:rsidR="00400783" w:rsidRPr="00026FF3" w:rsidRDefault="00400783" w:rsidP="003D1ABD">
            <w:pPr>
              <w:pStyle w:val="Tabletext"/>
              <w:rPr>
                <w:i/>
              </w:rPr>
            </w:pPr>
            <w:r w:rsidRPr="00026FF3">
              <w:rPr>
                <w:i/>
              </w:rPr>
              <w:t>BACULOVIRUS CYDIA POMONELLA</w:t>
            </w:r>
          </w:p>
        </w:tc>
        <w:tc>
          <w:tcPr>
            <w:tcW w:w="1512" w:type="dxa"/>
            <w:tcBorders>
              <w:top w:val="single" w:sz="2" w:space="0" w:color="auto"/>
              <w:bottom w:val="single" w:sz="2" w:space="0" w:color="auto"/>
            </w:tcBorders>
            <w:shd w:val="clear" w:color="auto" w:fill="auto"/>
          </w:tcPr>
          <w:p w14:paraId="7324955D"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5D83057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674DF94" w14:textId="77777777" w:rsidR="00400783" w:rsidRPr="00026FF3" w:rsidRDefault="00400783" w:rsidP="003D1ABD">
            <w:pPr>
              <w:pStyle w:val="Tabletext"/>
            </w:pPr>
            <w:r w:rsidRPr="00026FF3">
              <w:t>Jun 2006</w:t>
            </w:r>
          </w:p>
        </w:tc>
      </w:tr>
      <w:tr w:rsidR="00400783" w:rsidRPr="00026FF3" w14:paraId="01F05BAD" w14:textId="77777777" w:rsidTr="003D1ABD">
        <w:tc>
          <w:tcPr>
            <w:tcW w:w="639" w:type="dxa"/>
            <w:tcBorders>
              <w:top w:val="single" w:sz="2" w:space="0" w:color="auto"/>
              <w:bottom w:val="single" w:sz="2" w:space="0" w:color="auto"/>
            </w:tcBorders>
            <w:shd w:val="clear" w:color="auto" w:fill="auto"/>
          </w:tcPr>
          <w:p w14:paraId="5DE76334" w14:textId="77777777" w:rsidR="00400783" w:rsidRPr="00026FF3" w:rsidRDefault="005A24F2" w:rsidP="003D1ABD">
            <w:pPr>
              <w:pStyle w:val="Tabletext"/>
            </w:pPr>
            <w:r w:rsidRPr="00026FF3">
              <w:t>27</w:t>
            </w:r>
          </w:p>
        </w:tc>
        <w:tc>
          <w:tcPr>
            <w:tcW w:w="4186" w:type="dxa"/>
            <w:tcBorders>
              <w:top w:val="single" w:sz="2" w:space="0" w:color="auto"/>
              <w:bottom w:val="single" w:sz="2" w:space="0" w:color="auto"/>
            </w:tcBorders>
            <w:shd w:val="clear" w:color="auto" w:fill="auto"/>
          </w:tcPr>
          <w:p w14:paraId="10D5B9A1" w14:textId="77777777" w:rsidR="00400783" w:rsidRPr="00026FF3" w:rsidRDefault="00400783" w:rsidP="003D1ABD">
            <w:pPr>
              <w:pStyle w:val="Tabletext"/>
            </w:pPr>
            <w:r w:rsidRPr="00026FF3">
              <w:t>BENFLURALIN</w:t>
            </w:r>
          </w:p>
        </w:tc>
        <w:tc>
          <w:tcPr>
            <w:tcW w:w="1512" w:type="dxa"/>
            <w:tcBorders>
              <w:top w:val="single" w:sz="2" w:space="0" w:color="auto"/>
              <w:bottom w:val="single" w:sz="2" w:space="0" w:color="auto"/>
            </w:tcBorders>
            <w:shd w:val="clear" w:color="auto" w:fill="auto"/>
          </w:tcPr>
          <w:p w14:paraId="723F1300"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78C8EC1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155F28" w14:textId="77777777" w:rsidR="00400783" w:rsidRPr="00026FF3" w:rsidRDefault="00026FF3" w:rsidP="003D1ABD">
            <w:pPr>
              <w:pStyle w:val="Tabletext"/>
            </w:pPr>
            <w:r>
              <w:noBreakHyphen/>
            </w:r>
          </w:p>
        </w:tc>
      </w:tr>
      <w:tr w:rsidR="00400783" w:rsidRPr="00026FF3" w14:paraId="33C11322" w14:textId="77777777" w:rsidTr="003D1ABD">
        <w:tc>
          <w:tcPr>
            <w:tcW w:w="639" w:type="dxa"/>
            <w:tcBorders>
              <w:top w:val="single" w:sz="2" w:space="0" w:color="auto"/>
              <w:bottom w:val="single" w:sz="2" w:space="0" w:color="auto"/>
            </w:tcBorders>
            <w:shd w:val="clear" w:color="auto" w:fill="auto"/>
          </w:tcPr>
          <w:p w14:paraId="7CF99CAA" w14:textId="77777777" w:rsidR="00400783" w:rsidRPr="00026FF3" w:rsidRDefault="005A24F2" w:rsidP="003D1ABD">
            <w:pPr>
              <w:pStyle w:val="Tabletext"/>
            </w:pPr>
            <w:r w:rsidRPr="00026FF3">
              <w:t>28</w:t>
            </w:r>
          </w:p>
        </w:tc>
        <w:tc>
          <w:tcPr>
            <w:tcW w:w="4186" w:type="dxa"/>
            <w:tcBorders>
              <w:top w:val="single" w:sz="2" w:space="0" w:color="auto"/>
              <w:bottom w:val="single" w:sz="2" w:space="0" w:color="auto"/>
            </w:tcBorders>
            <w:shd w:val="clear" w:color="auto" w:fill="auto"/>
          </w:tcPr>
          <w:p w14:paraId="0EFC1508" w14:textId="77777777" w:rsidR="00400783" w:rsidRPr="00026FF3" w:rsidRDefault="00400783" w:rsidP="003D1ABD">
            <w:pPr>
              <w:pStyle w:val="Tabletext"/>
            </w:pPr>
            <w:r w:rsidRPr="00026FF3">
              <w:t>BENSULFURON</w:t>
            </w:r>
            <w:r w:rsidR="00026FF3">
              <w:noBreakHyphen/>
            </w:r>
            <w:r w:rsidRPr="00026FF3">
              <w:t>METHYL</w:t>
            </w:r>
          </w:p>
        </w:tc>
        <w:tc>
          <w:tcPr>
            <w:tcW w:w="1512" w:type="dxa"/>
            <w:tcBorders>
              <w:top w:val="single" w:sz="2" w:space="0" w:color="auto"/>
              <w:bottom w:val="single" w:sz="2" w:space="0" w:color="auto"/>
            </w:tcBorders>
            <w:shd w:val="clear" w:color="auto" w:fill="auto"/>
          </w:tcPr>
          <w:p w14:paraId="77BF9444"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BA7F6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596582A" w14:textId="77777777" w:rsidR="00400783" w:rsidRPr="00026FF3" w:rsidRDefault="00400783" w:rsidP="003D1ABD">
            <w:pPr>
              <w:pStyle w:val="Tabletext"/>
            </w:pPr>
            <w:r w:rsidRPr="00026FF3">
              <w:t>Aug 1987</w:t>
            </w:r>
          </w:p>
        </w:tc>
      </w:tr>
      <w:tr w:rsidR="00400783" w:rsidRPr="00026FF3" w14:paraId="27CEC509" w14:textId="77777777" w:rsidTr="003D1ABD">
        <w:tc>
          <w:tcPr>
            <w:tcW w:w="639" w:type="dxa"/>
            <w:tcBorders>
              <w:top w:val="single" w:sz="2" w:space="0" w:color="auto"/>
              <w:bottom w:val="single" w:sz="2" w:space="0" w:color="auto"/>
            </w:tcBorders>
            <w:shd w:val="clear" w:color="auto" w:fill="auto"/>
          </w:tcPr>
          <w:p w14:paraId="1107CAF5" w14:textId="77777777" w:rsidR="00400783" w:rsidRPr="00026FF3" w:rsidRDefault="005A24F2" w:rsidP="003D1ABD">
            <w:pPr>
              <w:pStyle w:val="Tabletext"/>
            </w:pPr>
            <w:r w:rsidRPr="00026FF3">
              <w:t>29</w:t>
            </w:r>
          </w:p>
        </w:tc>
        <w:tc>
          <w:tcPr>
            <w:tcW w:w="4186" w:type="dxa"/>
            <w:tcBorders>
              <w:top w:val="single" w:sz="2" w:space="0" w:color="auto"/>
              <w:bottom w:val="single" w:sz="2" w:space="0" w:color="auto"/>
            </w:tcBorders>
            <w:shd w:val="clear" w:color="auto" w:fill="auto"/>
          </w:tcPr>
          <w:p w14:paraId="7301D70B" w14:textId="77777777" w:rsidR="00400783" w:rsidRPr="00026FF3" w:rsidRDefault="00400783" w:rsidP="003D1ABD">
            <w:pPr>
              <w:pStyle w:val="Tabletext"/>
            </w:pPr>
            <w:r w:rsidRPr="00026FF3">
              <w:t>BENTONITE</w:t>
            </w:r>
          </w:p>
        </w:tc>
        <w:tc>
          <w:tcPr>
            <w:tcW w:w="1512" w:type="dxa"/>
            <w:tcBorders>
              <w:top w:val="single" w:sz="2" w:space="0" w:color="auto"/>
              <w:bottom w:val="single" w:sz="2" w:space="0" w:color="auto"/>
            </w:tcBorders>
            <w:shd w:val="clear" w:color="auto" w:fill="auto"/>
          </w:tcPr>
          <w:p w14:paraId="28A3AA1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9C23B1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B625E77" w14:textId="77777777" w:rsidR="00400783" w:rsidRPr="00026FF3" w:rsidRDefault="00400783" w:rsidP="003D1ABD">
            <w:pPr>
              <w:pStyle w:val="Tabletext"/>
            </w:pPr>
            <w:r w:rsidRPr="00026FF3">
              <w:t>Jun 2002</w:t>
            </w:r>
          </w:p>
        </w:tc>
      </w:tr>
      <w:tr w:rsidR="00400783" w:rsidRPr="00026FF3" w14:paraId="1FB2A9BC" w14:textId="77777777" w:rsidTr="003D1ABD">
        <w:tc>
          <w:tcPr>
            <w:tcW w:w="639" w:type="dxa"/>
            <w:tcBorders>
              <w:top w:val="single" w:sz="2" w:space="0" w:color="auto"/>
              <w:bottom w:val="single" w:sz="2" w:space="0" w:color="auto"/>
            </w:tcBorders>
            <w:shd w:val="clear" w:color="auto" w:fill="auto"/>
          </w:tcPr>
          <w:p w14:paraId="4269C0E3" w14:textId="77777777" w:rsidR="00400783" w:rsidRPr="00026FF3" w:rsidRDefault="005A24F2" w:rsidP="003D1ABD">
            <w:pPr>
              <w:pStyle w:val="Tabletext"/>
            </w:pPr>
            <w:r w:rsidRPr="00026FF3">
              <w:t>30</w:t>
            </w:r>
          </w:p>
        </w:tc>
        <w:tc>
          <w:tcPr>
            <w:tcW w:w="4186" w:type="dxa"/>
            <w:tcBorders>
              <w:top w:val="single" w:sz="2" w:space="0" w:color="auto"/>
              <w:bottom w:val="single" w:sz="2" w:space="0" w:color="auto"/>
            </w:tcBorders>
            <w:shd w:val="clear" w:color="auto" w:fill="auto"/>
          </w:tcPr>
          <w:p w14:paraId="6E199D67" w14:textId="77777777" w:rsidR="00400783" w:rsidRPr="00026FF3" w:rsidRDefault="00400783" w:rsidP="003D1ABD">
            <w:pPr>
              <w:pStyle w:val="Tabletext"/>
            </w:pPr>
            <w:r w:rsidRPr="00026FF3">
              <w:t>BENZYL BENZOATE</w:t>
            </w:r>
          </w:p>
        </w:tc>
        <w:tc>
          <w:tcPr>
            <w:tcW w:w="1512" w:type="dxa"/>
            <w:tcBorders>
              <w:top w:val="single" w:sz="2" w:space="0" w:color="auto"/>
              <w:bottom w:val="single" w:sz="2" w:space="0" w:color="auto"/>
            </w:tcBorders>
            <w:shd w:val="clear" w:color="auto" w:fill="auto"/>
          </w:tcPr>
          <w:p w14:paraId="67B8698F"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28B6779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16406E" w14:textId="77777777" w:rsidR="00400783" w:rsidRPr="00026FF3" w:rsidRDefault="00400783" w:rsidP="003D1ABD">
            <w:pPr>
              <w:pStyle w:val="Tabletext"/>
            </w:pPr>
            <w:r w:rsidRPr="00026FF3">
              <w:t>Aug 1989</w:t>
            </w:r>
          </w:p>
        </w:tc>
      </w:tr>
      <w:tr w:rsidR="00400783" w:rsidRPr="00026FF3" w14:paraId="27B78F26" w14:textId="77777777" w:rsidTr="003D1ABD">
        <w:tc>
          <w:tcPr>
            <w:tcW w:w="639" w:type="dxa"/>
            <w:tcBorders>
              <w:top w:val="single" w:sz="2" w:space="0" w:color="auto"/>
              <w:bottom w:val="single" w:sz="2" w:space="0" w:color="auto"/>
            </w:tcBorders>
            <w:shd w:val="clear" w:color="auto" w:fill="auto"/>
          </w:tcPr>
          <w:p w14:paraId="242648D2" w14:textId="77777777" w:rsidR="00400783" w:rsidRPr="00026FF3" w:rsidRDefault="005A24F2" w:rsidP="003D1ABD">
            <w:pPr>
              <w:pStyle w:val="Tabletext"/>
            </w:pPr>
            <w:r w:rsidRPr="00026FF3">
              <w:t>31</w:t>
            </w:r>
          </w:p>
        </w:tc>
        <w:tc>
          <w:tcPr>
            <w:tcW w:w="4186" w:type="dxa"/>
            <w:tcBorders>
              <w:top w:val="single" w:sz="2" w:space="0" w:color="auto"/>
              <w:bottom w:val="single" w:sz="2" w:space="0" w:color="auto"/>
            </w:tcBorders>
            <w:shd w:val="clear" w:color="auto" w:fill="auto"/>
          </w:tcPr>
          <w:p w14:paraId="6BC46A9E" w14:textId="77777777" w:rsidR="00400783" w:rsidRPr="00026FF3" w:rsidRDefault="00400783" w:rsidP="003D1ABD">
            <w:pPr>
              <w:pStyle w:val="Tabletext"/>
            </w:pPr>
            <w:r w:rsidRPr="00026FF3">
              <w:t>BETAINE HYDROCHLORIDE</w:t>
            </w:r>
          </w:p>
        </w:tc>
        <w:tc>
          <w:tcPr>
            <w:tcW w:w="1512" w:type="dxa"/>
            <w:tcBorders>
              <w:top w:val="single" w:sz="2" w:space="0" w:color="auto"/>
              <w:bottom w:val="single" w:sz="2" w:space="0" w:color="auto"/>
            </w:tcBorders>
            <w:shd w:val="clear" w:color="auto" w:fill="auto"/>
          </w:tcPr>
          <w:p w14:paraId="693B106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9F22E7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AEE6C24" w14:textId="77777777" w:rsidR="00400783" w:rsidRPr="00026FF3" w:rsidRDefault="00400783" w:rsidP="003D1ABD">
            <w:pPr>
              <w:pStyle w:val="Tabletext"/>
            </w:pPr>
            <w:r w:rsidRPr="00026FF3">
              <w:t>Nov 1974</w:t>
            </w:r>
          </w:p>
        </w:tc>
      </w:tr>
      <w:tr w:rsidR="00400783" w:rsidRPr="00026FF3" w14:paraId="58FCE5CE" w14:textId="77777777" w:rsidTr="003D1ABD">
        <w:tc>
          <w:tcPr>
            <w:tcW w:w="639" w:type="dxa"/>
            <w:tcBorders>
              <w:top w:val="single" w:sz="2" w:space="0" w:color="auto"/>
              <w:bottom w:val="single" w:sz="2" w:space="0" w:color="auto"/>
            </w:tcBorders>
            <w:shd w:val="clear" w:color="auto" w:fill="auto"/>
          </w:tcPr>
          <w:p w14:paraId="47FB7833" w14:textId="77777777" w:rsidR="00400783" w:rsidRPr="00026FF3" w:rsidRDefault="005A24F2" w:rsidP="003D1ABD">
            <w:pPr>
              <w:pStyle w:val="Tabletext"/>
            </w:pPr>
            <w:r w:rsidRPr="00026FF3">
              <w:t>32</w:t>
            </w:r>
          </w:p>
        </w:tc>
        <w:tc>
          <w:tcPr>
            <w:tcW w:w="4186" w:type="dxa"/>
            <w:tcBorders>
              <w:top w:val="single" w:sz="2" w:space="0" w:color="auto"/>
              <w:bottom w:val="single" w:sz="2" w:space="0" w:color="auto"/>
            </w:tcBorders>
            <w:shd w:val="clear" w:color="auto" w:fill="auto"/>
          </w:tcPr>
          <w:p w14:paraId="153F1CBD" w14:textId="77777777" w:rsidR="00400783" w:rsidRPr="00026FF3" w:rsidRDefault="00400783" w:rsidP="003D1ABD">
            <w:pPr>
              <w:pStyle w:val="Tabletext"/>
            </w:pPr>
            <w:r w:rsidRPr="00026FF3">
              <w:t>BIFENAZATE</w:t>
            </w:r>
          </w:p>
        </w:tc>
        <w:tc>
          <w:tcPr>
            <w:tcW w:w="1512" w:type="dxa"/>
            <w:tcBorders>
              <w:top w:val="single" w:sz="2" w:space="0" w:color="auto"/>
              <w:bottom w:val="single" w:sz="2" w:space="0" w:color="auto"/>
            </w:tcBorders>
            <w:shd w:val="clear" w:color="auto" w:fill="auto"/>
          </w:tcPr>
          <w:p w14:paraId="313E3AD4" w14:textId="77777777" w:rsidR="00400783" w:rsidRPr="00026FF3" w:rsidRDefault="00400783" w:rsidP="003D1ABD">
            <w:pPr>
              <w:pStyle w:val="Tabletext"/>
            </w:pPr>
            <w:r w:rsidRPr="00026FF3">
              <w:t>1.9</w:t>
            </w:r>
          </w:p>
        </w:tc>
        <w:tc>
          <w:tcPr>
            <w:tcW w:w="1102" w:type="dxa"/>
            <w:tcBorders>
              <w:top w:val="single" w:sz="2" w:space="0" w:color="auto"/>
              <w:bottom w:val="single" w:sz="2" w:space="0" w:color="auto"/>
            </w:tcBorders>
          </w:tcPr>
          <w:p w14:paraId="3B63AB6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9B2BCAB" w14:textId="77777777" w:rsidR="00400783" w:rsidRPr="00026FF3" w:rsidRDefault="00400783" w:rsidP="003D1ABD">
            <w:pPr>
              <w:pStyle w:val="Tabletext"/>
            </w:pPr>
            <w:r w:rsidRPr="00026FF3">
              <w:t>Oct 2002</w:t>
            </w:r>
          </w:p>
        </w:tc>
      </w:tr>
      <w:tr w:rsidR="00400783" w:rsidRPr="00026FF3" w14:paraId="7A33DF51" w14:textId="77777777" w:rsidTr="003D1ABD">
        <w:tc>
          <w:tcPr>
            <w:tcW w:w="639" w:type="dxa"/>
            <w:tcBorders>
              <w:top w:val="single" w:sz="2" w:space="0" w:color="auto"/>
              <w:bottom w:val="single" w:sz="2" w:space="0" w:color="auto"/>
            </w:tcBorders>
            <w:shd w:val="clear" w:color="auto" w:fill="auto"/>
          </w:tcPr>
          <w:p w14:paraId="7908E913" w14:textId="77777777" w:rsidR="00400783" w:rsidRPr="00026FF3" w:rsidRDefault="005A24F2" w:rsidP="003D1ABD">
            <w:pPr>
              <w:pStyle w:val="Tabletext"/>
            </w:pPr>
            <w:r w:rsidRPr="00026FF3">
              <w:t>33</w:t>
            </w:r>
          </w:p>
        </w:tc>
        <w:tc>
          <w:tcPr>
            <w:tcW w:w="4186" w:type="dxa"/>
            <w:tcBorders>
              <w:top w:val="single" w:sz="2" w:space="0" w:color="auto"/>
              <w:bottom w:val="single" w:sz="2" w:space="0" w:color="auto"/>
            </w:tcBorders>
            <w:shd w:val="clear" w:color="auto" w:fill="auto"/>
          </w:tcPr>
          <w:p w14:paraId="65E2648D" w14:textId="77777777" w:rsidR="00400783" w:rsidRPr="00026FF3" w:rsidRDefault="00400783" w:rsidP="003D1ABD">
            <w:pPr>
              <w:pStyle w:val="Tabletext"/>
            </w:pPr>
            <w:r w:rsidRPr="00026FF3">
              <w:t>BISMUTH SUBNITRATE</w:t>
            </w:r>
          </w:p>
        </w:tc>
        <w:tc>
          <w:tcPr>
            <w:tcW w:w="1512" w:type="dxa"/>
            <w:tcBorders>
              <w:top w:val="single" w:sz="2" w:space="0" w:color="auto"/>
              <w:bottom w:val="single" w:sz="2" w:space="0" w:color="auto"/>
            </w:tcBorders>
            <w:shd w:val="clear" w:color="auto" w:fill="auto"/>
          </w:tcPr>
          <w:p w14:paraId="39386FBB"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45233219" w14:textId="77777777" w:rsidR="00400783" w:rsidRPr="00026FF3" w:rsidRDefault="00400783" w:rsidP="003D1ABD">
            <w:pPr>
              <w:pStyle w:val="Tabletext"/>
            </w:pPr>
            <w:r w:rsidRPr="00026FF3">
              <w:t>b, c</w:t>
            </w:r>
          </w:p>
        </w:tc>
        <w:tc>
          <w:tcPr>
            <w:tcW w:w="1061" w:type="dxa"/>
            <w:tcBorders>
              <w:top w:val="single" w:sz="2" w:space="0" w:color="auto"/>
              <w:bottom w:val="single" w:sz="2" w:space="0" w:color="auto"/>
            </w:tcBorders>
            <w:shd w:val="clear" w:color="auto" w:fill="auto"/>
          </w:tcPr>
          <w:p w14:paraId="7245C8C3" w14:textId="77777777" w:rsidR="00400783" w:rsidRPr="00026FF3" w:rsidRDefault="00400783" w:rsidP="003D1ABD">
            <w:pPr>
              <w:pStyle w:val="Tabletext"/>
            </w:pPr>
            <w:r w:rsidRPr="00026FF3">
              <w:t>Nov 1999</w:t>
            </w:r>
          </w:p>
        </w:tc>
      </w:tr>
      <w:tr w:rsidR="00400783" w:rsidRPr="00026FF3" w14:paraId="683A6601" w14:textId="77777777" w:rsidTr="003D1ABD">
        <w:tc>
          <w:tcPr>
            <w:tcW w:w="639" w:type="dxa"/>
            <w:tcBorders>
              <w:top w:val="single" w:sz="2" w:space="0" w:color="auto"/>
              <w:bottom w:val="single" w:sz="2" w:space="0" w:color="auto"/>
            </w:tcBorders>
            <w:shd w:val="clear" w:color="auto" w:fill="auto"/>
          </w:tcPr>
          <w:p w14:paraId="330B17A5" w14:textId="77777777" w:rsidR="00400783" w:rsidRPr="00026FF3" w:rsidRDefault="005A24F2" w:rsidP="003D1ABD">
            <w:pPr>
              <w:pStyle w:val="Tabletext"/>
            </w:pPr>
            <w:r w:rsidRPr="00026FF3">
              <w:t>34</w:t>
            </w:r>
          </w:p>
        </w:tc>
        <w:tc>
          <w:tcPr>
            <w:tcW w:w="4186" w:type="dxa"/>
            <w:tcBorders>
              <w:top w:val="single" w:sz="2" w:space="0" w:color="auto"/>
              <w:bottom w:val="single" w:sz="2" w:space="0" w:color="auto"/>
            </w:tcBorders>
            <w:shd w:val="clear" w:color="auto" w:fill="auto"/>
          </w:tcPr>
          <w:p w14:paraId="4B96DA1A" w14:textId="77777777" w:rsidR="00400783" w:rsidRPr="00026FF3" w:rsidRDefault="00400783" w:rsidP="003D1ABD">
            <w:pPr>
              <w:pStyle w:val="Tabletext"/>
            </w:pPr>
            <w:r w:rsidRPr="00026FF3">
              <w:t>BISTRIFLURON</w:t>
            </w:r>
          </w:p>
        </w:tc>
        <w:tc>
          <w:tcPr>
            <w:tcW w:w="1512" w:type="dxa"/>
            <w:tcBorders>
              <w:top w:val="single" w:sz="2" w:space="0" w:color="auto"/>
              <w:bottom w:val="single" w:sz="2" w:space="0" w:color="auto"/>
            </w:tcBorders>
            <w:shd w:val="clear" w:color="auto" w:fill="auto"/>
          </w:tcPr>
          <w:p w14:paraId="7539E405" w14:textId="77777777" w:rsidR="00400783" w:rsidRPr="00026FF3" w:rsidRDefault="00400783" w:rsidP="003D1ABD">
            <w:pPr>
              <w:pStyle w:val="Tabletext"/>
            </w:pPr>
            <w:r w:rsidRPr="00026FF3">
              <w:t>1.2.2</w:t>
            </w:r>
          </w:p>
        </w:tc>
        <w:tc>
          <w:tcPr>
            <w:tcW w:w="1102" w:type="dxa"/>
            <w:tcBorders>
              <w:top w:val="single" w:sz="2" w:space="0" w:color="auto"/>
              <w:bottom w:val="single" w:sz="2" w:space="0" w:color="auto"/>
            </w:tcBorders>
          </w:tcPr>
          <w:p w14:paraId="48ED861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B3DAD9E" w14:textId="77777777" w:rsidR="00400783" w:rsidRPr="00026FF3" w:rsidRDefault="00400783" w:rsidP="003D1ABD">
            <w:pPr>
              <w:pStyle w:val="Tabletext"/>
            </w:pPr>
            <w:r w:rsidRPr="00026FF3">
              <w:t>Feb 2014</w:t>
            </w:r>
          </w:p>
        </w:tc>
      </w:tr>
      <w:tr w:rsidR="00400783" w:rsidRPr="00026FF3" w14:paraId="56ED33FC" w14:textId="77777777" w:rsidTr="003D1ABD">
        <w:tc>
          <w:tcPr>
            <w:tcW w:w="639" w:type="dxa"/>
            <w:tcBorders>
              <w:top w:val="single" w:sz="2" w:space="0" w:color="auto"/>
              <w:bottom w:val="single" w:sz="2" w:space="0" w:color="auto"/>
            </w:tcBorders>
            <w:shd w:val="clear" w:color="auto" w:fill="auto"/>
          </w:tcPr>
          <w:p w14:paraId="23682BE0" w14:textId="77777777" w:rsidR="00400783" w:rsidRPr="00026FF3" w:rsidRDefault="005A24F2" w:rsidP="003D1ABD">
            <w:pPr>
              <w:pStyle w:val="Tabletext"/>
            </w:pPr>
            <w:r w:rsidRPr="00026FF3">
              <w:t>35</w:t>
            </w:r>
          </w:p>
        </w:tc>
        <w:tc>
          <w:tcPr>
            <w:tcW w:w="4186" w:type="dxa"/>
            <w:tcBorders>
              <w:top w:val="single" w:sz="2" w:space="0" w:color="auto"/>
              <w:bottom w:val="single" w:sz="2" w:space="0" w:color="auto"/>
            </w:tcBorders>
            <w:shd w:val="clear" w:color="auto" w:fill="auto"/>
          </w:tcPr>
          <w:p w14:paraId="6E67FF59" w14:textId="77777777" w:rsidR="00400783" w:rsidRPr="00026FF3" w:rsidRDefault="00400783" w:rsidP="003D1ABD">
            <w:pPr>
              <w:pStyle w:val="Tabletext"/>
            </w:pPr>
            <w:r w:rsidRPr="00026FF3">
              <w:t>BIURET</w:t>
            </w:r>
          </w:p>
        </w:tc>
        <w:tc>
          <w:tcPr>
            <w:tcW w:w="1512" w:type="dxa"/>
            <w:tcBorders>
              <w:top w:val="single" w:sz="2" w:space="0" w:color="auto"/>
              <w:bottom w:val="single" w:sz="2" w:space="0" w:color="auto"/>
            </w:tcBorders>
            <w:shd w:val="clear" w:color="auto" w:fill="auto"/>
          </w:tcPr>
          <w:p w14:paraId="26BBE468"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113632F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74ED924" w14:textId="77777777" w:rsidR="00400783" w:rsidRPr="00026FF3" w:rsidRDefault="00400783" w:rsidP="003D1ABD">
            <w:pPr>
              <w:pStyle w:val="Tabletext"/>
            </w:pPr>
            <w:r w:rsidRPr="00026FF3">
              <w:t>Nov 1974</w:t>
            </w:r>
          </w:p>
        </w:tc>
      </w:tr>
      <w:tr w:rsidR="00400783" w:rsidRPr="00026FF3" w14:paraId="2CF12C4E" w14:textId="77777777" w:rsidTr="003D1ABD">
        <w:tc>
          <w:tcPr>
            <w:tcW w:w="639" w:type="dxa"/>
            <w:tcBorders>
              <w:top w:val="single" w:sz="2" w:space="0" w:color="auto"/>
              <w:bottom w:val="single" w:sz="2" w:space="0" w:color="auto"/>
            </w:tcBorders>
            <w:shd w:val="clear" w:color="auto" w:fill="auto"/>
          </w:tcPr>
          <w:p w14:paraId="64F038B1" w14:textId="77777777" w:rsidR="00400783" w:rsidRPr="00026FF3" w:rsidRDefault="005A24F2" w:rsidP="003D1ABD">
            <w:pPr>
              <w:pStyle w:val="Tabletext"/>
            </w:pPr>
            <w:r w:rsidRPr="00026FF3">
              <w:t>36</w:t>
            </w:r>
          </w:p>
        </w:tc>
        <w:tc>
          <w:tcPr>
            <w:tcW w:w="4186" w:type="dxa"/>
            <w:tcBorders>
              <w:top w:val="single" w:sz="2" w:space="0" w:color="auto"/>
              <w:bottom w:val="single" w:sz="2" w:space="0" w:color="auto"/>
            </w:tcBorders>
            <w:shd w:val="clear" w:color="auto" w:fill="auto"/>
          </w:tcPr>
          <w:p w14:paraId="6EBBB896" w14:textId="77777777" w:rsidR="00400783" w:rsidRPr="00026FF3" w:rsidRDefault="00400783" w:rsidP="003D1ABD">
            <w:pPr>
              <w:pStyle w:val="Tabletext"/>
            </w:pPr>
            <w:r w:rsidRPr="00026FF3">
              <w:t>BIXLOZONE</w:t>
            </w:r>
          </w:p>
        </w:tc>
        <w:tc>
          <w:tcPr>
            <w:tcW w:w="1512" w:type="dxa"/>
            <w:tcBorders>
              <w:top w:val="single" w:sz="2" w:space="0" w:color="auto"/>
              <w:bottom w:val="single" w:sz="2" w:space="0" w:color="auto"/>
            </w:tcBorders>
            <w:shd w:val="clear" w:color="auto" w:fill="auto"/>
          </w:tcPr>
          <w:p w14:paraId="32A54DFA"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0AAD307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129D585" w14:textId="77777777" w:rsidR="00400783" w:rsidRPr="00026FF3" w:rsidRDefault="00400783" w:rsidP="003D1ABD">
            <w:pPr>
              <w:pStyle w:val="Tabletext"/>
            </w:pPr>
            <w:r w:rsidRPr="00026FF3">
              <w:t>Feb 2020</w:t>
            </w:r>
          </w:p>
        </w:tc>
      </w:tr>
      <w:tr w:rsidR="00400783" w:rsidRPr="00026FF3" w14:paraId="7402F382" w14:textId="77777777" w:rsidTr="003D1ABD">
        <w:tc>
          <w:tcPr>
            <w:tcW w:w="639" w:type="dxa"/>
            <w:tcBorders>
              <w:top w:val="single" w:sz="2" w:space="0" w:color="auto"/>
              <w:bottom w:val="single" w:sz="2" w:space="0" w:color="auto"/>
            </w:tcBorders>
            <w:shd w:val="clear" w:color="auto" w:fill="auto"/>
          </w:tcPr>
          <w:p w14:paraId="3B3D6FC6" w14:textId="77777777" w:rsidR="00400783" w:rsidRPr="00026FF3" w:rsidRDefault="005A24F2" w:rsidP="003D1ABD">
            <w:pPr>
              <w:pStyle w:val="Tabletext"/>
            </w:pPr>
            <w:r w:rsidRPr="00026FF3">
              <w:t>37</w:t>
            </w:r>
          </w:p>
        </w:tc>
        <w:tc>
          <w:tcPr>
            <w:tcW w:w="4186" w:type="dxa"/>
            <w:tcBorders>
              <w:top w:val="single" w:sz="2" w:space="0" w:color="auto"/>
              <w:bottom w:val="single" w:sz="2" w:space="0" w:color="auto"/>
            </w:tcBorders>
            <w:shd w:val="clear" w:color="auto" w:fill="auto"/>
          </w:tcPr>
          <w:p w14:paraId="3EF5C4B0" w14:textId="77777777" w:rsidR="00400783" w:rsidRPr="009C6ED1" w:rsidRDefault="00400783" w:rsidP="003D1ABD">
            <w:pPr>
              <w:pStyle w:val="Tabletext"/>
              <w:rPr>
                <w:lang w:val="es-CL"/>
              </w:rPr>
            </w:pPr>
            <w:r w:rsidRPr="009C6ED1">
              <w:rPr>
                <w:lang w:val="es-CL"/>
              </w:rPr>
              <w:t>BLAD (banda de Lupinus albus doce)</w:t>
            </w:r>
          </w:p>
        </w:tc>
        <w:tc>
          <w:tcPr>
            <w:tcW w:w="1512" w:type="dxa"/>
            <w:tcBorders>
              <w:top w:val="single" w:sz="2" w:space="0" w:color="auto"/>
              <w:bottom w:val="single" w:sz="2" w:space="0" w:color="auto"/>
            </w:tcBorders>
            <w:shd w:val="clear" w:color="auto" w:fill="auto"/>
          </w:tcPr>
          <w:p w14:paraId="758771E5"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82955D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CF692F" w14:textId="77777777" w:rsidR="00400783" w:rsidRPr="00026FF3" w:rsidRDefault="00400783" w:rsidP="003D1ABD">
            <w:pPr>
              <w:pStyle w:val="Tabletext"/>
            </w:pPr>
            <w:r w:rsidRPr="00026FF3">
              <w:t>Feb 2016</w:t>
            </w:r>
          </w:p>
        </w:tc>
      </w:tr>
      <w:tr w:rsidR="00400783" w:rsidRPr="00026FF3" w14:paraId="5C238948" w14:textId="77777777" w:rsidTr="003D1ABD">
        <w:tc>
          <w:tcPr>
            <w:tcW w:w="639" w:type="dxa"/>
            <w:tcBorders>
              <w:top w:val="single" w:sz="2" w:space="0" w:color="auto"/>
              <w:bottom w:val="single" w:sz="2" w:space="0" w:color="auto"/>
            </w:tcBorders>
            <w:shd w:val="clear" w:color="auto" w:fill="auto"/>
          </w:tcPr>
          <w:p w14:paraId="3044AE59" w14:textId="77777777" w:rsidR="00400783" w:rsidRPr="00026FF3" w:rsidRDefault="005A24F2" w:rsidP="003D1ABD">
            <w:pPr>
              <w:pStyle w:val="Tabletext"/>
            </w:pPr>
            <w:r w:rsidRPr="00026FF3">
              <w:t>38</w:t>
            </w:r>
          </w:p>
        </w:tc>
        <w:tc>
          <w:tcPr>
            <w:tcW w:w="4186" w:type="dxa"/>
            <w:tcBorders>
              <w:top w:val="single" w:sz="2" w:space="0" w:color="auto"/>
              <w:bottom w:val="single" w:sz="2" w:space="0" w:color="auto"/>
            </w:tcBorders>
            <w:shd w:val="clear" w:color="auto" w:fill="auto"/>
          </w:tcPr>
          <w:p w14:paraId="55E16A5E" w14:textId="77777777" w:rsidR="00400783" w:rsidRPr="00026FF3" w:rsidRDefault="00400783" w:rsidP="003D1ABD">
            <w:pPr>
              <w:pStyle w:val="Tabletext"/>
            </w:pPr>
            <w:r w:rsidRPr="00026FF3">
              <w:t>BOSCALID</w:t>
            </w:r>
          </w:p>
        </w:tc>
        <w:tc>
          <w:tcPr>
            <w:tcW w:w="1512" w:type="dxa"/>
            <w:tcBorders>
              <w:top w:val="single" w:sz="2" w:space="0" w:color="auto"/>
              <w:bottom w:val="single" w:sz="2" w:space="0" w:color="auto"/>
            </w:tcBorders>
            <w:shd w:val="clear" w:color="auto" w:fill="auto"/>
          </w:tcPr>
          <w:p w14:paraId="43BA706A"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2776B4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5C25D1" w14:textId="77777777" w:rsidR="00400783" w:rsidRPr="00026FF3" w:rsidRDefault="00400783" w:rsidP="003D1ABD">
            <w:pPr>
              <w:pStyle w:val="Tabletext"/>
            </w:pPr>
            <w:r w:rsidRPr="00026FF3">
              <w:t>June 2003</w:t>
            </w:r>
          </w:p>
        </w:tc>
      </w:tr>
      <w:tr w:rsidR="00400783" w:rsidRPr="00026FF3" w14:paraId="3B6D7AB1" w14:textId="77777777" w:rsidTr="003D1ABD">
        <w:tc>
          <w:tcPr>
            <w:tcW w:w="639" w:type="dxa"/>
            <w:tcBorders>
              <w:top w:val="single" w:sz="2" w:space="0" w:color="auto"/>
              <w:bottom w:val="single" w:sz="2" w:space="0" w:color="auto"/>
            </w:tcBorders>
            <w:shd w:val="clear" w:color="auto" w:fill="auto"/>
          </w:tcPr>
          <w:p w14:paraId="5A567E80" w14:textId="77777777" w:rsidR="00400783" w:rsidRPr="00026FF3" w:rsidRDefault="005A24F2" w:rsidP="003D1ABD">
            <w:pPr>
              <w:pStyle w:val="Tabletext"/>
            </w:pPr>
            <w:r w:rsidRPr="00026FF3">
              <w:t>39</w:t>
            </w:r>
          </w:p>
        </w:tc>
        <w:tc>
          <w:tcPr>
            <w:tcW w:w="4186" w:type="dxa"/>
            <w:tcBorders>
              <w:top w:val="single" w:sz="2" w:space="0" w:color="auto"/>
              <w:bottom w:val="single" w:sz="2" w:space="0" w:color="auto"/>
            </w:tcBorders>
            <w:shd w:val="clear" w:color="auto" w:fill="auto"/>
          </w:tcPr>
          <w:p w14:paraId="433FCB31" w14:textId="77777777" w:rsidR="00400783" w:rsidRPr="00026FF3" w:rsidRDefault="00400783" w:rsidP="003D1ABD">
            <w:pPr>
              <w:pStyle w:val="Tabletext"/>
            </w:pPr>
            <w:r w:rsidRPr="00026FF3">
              <w:t>BOVINE SOMATOTROPHIN</w:t>
            </w:r>
          </w:p>
        </w:tc>
        <w:tc>
          <w:tcPr>
            <w:tcW w:w="1512" w:type="dxa"/>
            <w:tcBorders>
              <w:top w:val="single" w:sz="2" w:space="0" w:color="auto"/>
              <w:bottom w:val="single" w:sz="2" w:space="0" w:color="auto"/>
            </w:tcBorders>
            <w:shd w:val="clear" w:color="auto" w:fill="auto"/>
          </w:tcPr>
          <w:p w14:paraId="0162F6B7"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4C9F6AC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D012C9" w14:textId="77777777" w:rsidR="00400783" w:rsidRPr="00026FF3" w:rsidRDefault="00400783" w:rsidP="003D1ABD">
            <w:pPr>
              <w:pStyle w:val="Tabletext"/>
            </w:pPr>
            <w:r w:rsidRPr="00026FF3">
              <w:t>May 1992</w:t>
            </w:r>
          </w:p>
        </w:tc>
      </w:tr>
      <w:tr w:rsidR="00400783" w:rsidRPr="00026FF3" w14:paraId="584DBEE5" w14:textId="77777777" w:rsidTr="003D1ABD">
        <w:tc>
          <w:tcPr>
            <w:tcW w:w="639" w:type="dxa"/>
            <w:tcBorders>
              <w:top w:val="single" w:sz="2" w:space="0" w:color="auto"/>
              <w:bottom w:val="single" w:sz="2" w:space="0" w:color="auto"/>
            </w:tcBorders>
            <w:shd w:val="clear" w:color="auto" w:fill="auto"/>
          </w:tcPr>
          <w:p w14:paraId="7208B1B0" w14:textId="77777777" w:rsidR="00400783" w:rsidRPr="00026FF3" w:rsidRDefault="005A24F2" w:rsidP="003D1ABD">
            <w:pPr>
              <w:pStyle w:val="Tabletext"/>
            </w:pPr>
            <w:r w:rsidRPr="00026FF3">
              <w:t>40</w:t>
            </w:r>
          </w:p>
        </w:tc>
        <w:tc>
          <w:tcPr>
            <w:tcW w:w="4186" w:type="dxa"/>
            <w:tcBorders>
              <w:top w:val="single" w:sz="2" w:space="0" w:color="auto"/>
              <w:bottom w:val="single" w:sz="2" w:space="0" w:color="auto"/>
            </w:tcBorders>
            <w:shd w:val="clear" w:color="auto" w:fill="auto"/>
          </w:tcPr>
          <w:p w14:paraId="5295A186" w14:textId="77777777" w:rsidR="00400783" w:rsidRPr="00026FF3" w:rsidRDefault="00400783" w:rsidP="003D1ABD">
            <w:pPr>
              <w:pStyle w:val="Tabletext"/>
            </w:pPr>
            <w:r w:rsidRPr="00026FF3">
              <w:t>BROMACIL</w:t>
            </w:r>
          </w:p>
        </w:tc>
        <w:tc>
          <w:tcPr>
            <w:tcW w:w="1512" w:type="dxa"/>
            <w:tcBorders>
              <w:top w:val="single" w:sz="2" w:space="0" w:color="auto"/>
              <w:bottom w:val="single" w:sz="2" w:space="0" w:color="auto"/>
            </w:tcBorders>
            <w:shd w:val="clear" w:color="auto" w:fill="auto"/>
          </w:tcPr>
          <w:p w14:paraId="516283C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4B66F5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7D52DE0" w14:textId="77777777" w:rsidR="00400783" w:rsidRPr="00026FF3" w:rsidRDefault="00400783" w:rsidP="003D1ABD">
            <w:pPr>
              <w:pStyle w:val="Tabletext"/>
            </w:pPr>
            <w:r w:rsidRPr="00026FF3">
              <w:t>Aug 1987</w:t>
            </w:r>
          </w:p>
        </w:tc>
      </w:tr>
      <w:tr w:rsidR="00400783" w:rsidRPr="00026FF3" w14:paraId="0AF0008B" w14:textId="77777777" w:rsidTr="003D1ABD">
        <w:tc>
          <w:tcPr>
            <w:tcW w:w="639" w:type="dxa"/>
            <w:tcBorders>
              <w:top w:val="single" w:sz="2" w:space="0" w:color="auto"/>
              <w:bottom w:val="single" w:sz="2" w:space="0" w:color="auto"/>
            </w:tcBorders>
            <w:shd w:val="clear" w:color="auto" w:fill="auto"/>
          </w:tcPr>
          <w:p w14:paraId="39A12CD6" w14:textId="77777777" w:rsidR="00400783" w:rsidRPr="00026FF3" w:rsidRDefault="005A24F2" w:rsidP="003D1ABD">
            <w:pPr>
              <w:pStyle w:val="Tabletext"/>
            </w:pPr>
            <w:r w:rsidRPr="00026FF3">
              <w:t>41</w:t>
            </w:r>
          </w:p>
        </w:tc>
        <w:tc>
          <w:tcPr>
            <w:tcW w:w="4186" w:type="dxa"/>
            <w:tcBorders>
              <w:top w:val="single" w:sz="2" w:space="0" w:color="auto"/>
              <w:bottom w:val="single" w:sz="2" w:space="0" w:color="auto"/>
            </w:tcBorders>
            <w:shd w:val="clear" w:color="auto" w:fill="auto"/>
          </w:tcPr>
          <w:p w14:paraId="7741D8D1" w14:textId="77777777" w:rsidR="00400783" w:rsidRPr="00026FF3" w:rsidRDefault="00400783" w:rsidP="003D1ABD">
            <w:pPr>
              <w:pStyle w:val="Tabletext"/>
            </w:pPr>
            <w:r w:rsidRPr="00026FF3">
              <w:t>BROMOPROPYLATE</w:t>
            </w:r>
          </w:p>
        </w:tc>
        <w:tc>
          <w:tcPr>
            <w:tcW w:w="1512" w:type="dxa"/>
            <w:tcBorders>
              <w:top w:val="single" w:sz="2" w:space="0" w:color="auto"/>
              <w:bottom w:val="single" w:sz="2" w:space="0" w:color="auto"/>
            </w:tcBorders>
            <w:shd w:val="clear" w:color="auto" w:fill="auto"/>
          </w:tcPr>
          <w:p w14:paraId="3427CA47"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587E57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97B516F" w14:textId="77777777" w:rsidR="00400783" w:rsidRPr="00026FF3" w:rsidRDefault="00400783" w:rsidP="003D1ABD">
            <w:pPr>
              <w:pStyle w:val="Tabletext"/>
            </w:pPr>
            <w:r w:rsidRPr="00026FF3">
              <w:t>Nov 1994</w:t>
            </w:r>
          </w:p>
        </w:tc>
      </w:tr>
      <w:tr w:rsidR="00400783" w:rsidRPr="00026FF3" w14:paraId="0F356073" w14:textId="77777777" w:rsidTr="003D1ABD">
        <w:tc>
          <w:tcPr>
            <w:tcW w:w="639" w:type="dxa"/>
            <w:tcBorders>
              <w:top w:val="single" w:sz="2" w:space="0" w:color="auto"/>
              <w:bottom w:val="single" w:sz="2" w:space="0" w:color="auto"/>
            </w:tcBorders>
            <w:shd w:val="clear" w:color="auto" w:fill="auto"/>
          </w:tcPr>
          <w:p w14:paraId="345199A8" w14:textId="77777777" w:rsidR="00400783" w:rsidRPr="00026FF3" w:rsidRDefault="005A24F2" w:rsidP="003D1ABD">
            <w:pPr>
              <w:pStyle w:val="Tabletext"/>
            </w:pPr>
            <w:r w:rsidRPr="00026FF3">
              <w:t>42</w:t>
            </w:r>
          </w:p>
        </w:tc>
        <w:tc>
          <w:tcPr>
            <w:tcW w:w="4186" w:type="dxa"/>
            <w:tcBorders>
              <w:top w:val="single" w:sz="2" w:space="0" w:color="auto"/>
              <w:bottom w:val="single" w:sz="2" w:space="0" w:color="auto"/>
            </w:tcBorders>
            <w:shd w:val="clear" w:color="auto" w:fill="auto"/>
          </w:tcPr>
          <w:p w14:paraId="39808E9C" w14:textId="77777777" w:rsidR="00400783" w:rsidRPr="00026FF3" w:rsidRDefault="00400783" w:rsidP="003D1ABD">
            <w:pPr>
              <w:pStyle w:val="Tabletext"/>
            </w:pPr>
            <w:r w:rsidRPr="00026FF3">
              <w:t>BUPIRIMATE</w:t>
            </w:r>
          </w:p>
        </w:tc>
        <w:tc>
          <w:tcPr>
            <w:tcW w:w="1512" w:type="dxa"/>
            <w:tcBorders>
              <w:top w:val="single" w:sz="2" w:space="0" w:color="auto"/>
              <w:bottom w:val="single" w:sz="2" w:space="0" w:color="auto"/>
            </w:tcBorders>
            <w:shd w:val="clear" w:color="auto" w:fill="auto"/>
          </w:tcPr>
          <w:p w14:paraId="13EBC294"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6945B5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800B12" w14:textId="77777777" w:rsidR="00400783" w:rsidRPr="00026FF3" w:rsidRDefault="00400783" w:rsidP="003D1ABD">
            <w:pPr>
              <w:pStyle w:val="Tabletext"/>
            </w:pPr>
            <w:r w:rsidRPr="00026FF3">
              <w:t>Nov 1990</w:t>
            </w:r>
          </w:p>
        </w:tc>
      </w:tr>
      <w:tr w:rsidR="00400783" w:rsidRPr="00026FF3" w14:paraId="613F7337" w14:textId="77777777" w:rsidTr="003D1ABD">
        <w:tc>
          <w:tcPr>
            <w:tcW w:w="639" w:type="dxa"/>
            <w:tcBorders>
              <w:top w:val="single" w:sz="2" w:space="0" w:color="auto"/>
              <w:bottom w:val="single" w:sz="2" w:space="0" w:color="auto"/>
            </w:tcBorders>
            <w:shd w:val="clear" w:color="auto" w:fill="auto"/>
          </w:tcPr>
          <w:p w14:paraId="0DC1C404" w14:textId="77777777" w:rsidR="00400783" w:rsidRPr="00026FF3" w:rsidRDefault="005A24F2" w:rsidP="003D1ABD">
            <w:pPr>
              <w:pStyle w:val="Tabletext"/>
            </w:pPr>
            <w:r w:rsidRPr="00026FF3">
              <w:t>43</w:t>
            </w:r>
          </w:p>
        </w:tc>
        <w:tc>
          <w:tcPr>
            <w:tcW w:w="4186" w:type="dxa"/>
            <w:tcBorders>
              <w:top w:val="single" w:sz="2" w:space="0" w:color="auto"/>
              <w:bottom w:val="single" w:sz="2" w:space="0" w:color="auto"/>
            </w:tcBorders>
            <w:shd w:val="clear" w:color="auto" w:fill="auto"/>
          </w:tcPr>
          <w:p w14:paraId="5D8995AF" w14:textId="77777777" w:rsidR="00400783" w:rsidRPr="00026FF3" w:rsidRDefault="00400783" w:rsidP="003D1ABD">
            <w:pPr>
              <w:pStyle w:val="Tabletext"/>
            </w:pPr>
            <w:r w:rsidRPr="00026FF3">
              <w:t>BUTAFENACIL</w:t>
            </w:r>
          </w:p>
        </w:tc>
        <w:tc>
          <w:tcPr>
            <w:tcW w:w="1512" w:type="dxa"/>
            <w:tcBorders>
              <w:top w:val="single" w:sz="2" w:space="0" w:color="auto"/>
              <w:bottom w:val="single" w:sz="2" w:space="0" w:color="auto"/>
            </w:tcBorders>
            <w:shd w:val="clear" w:color="auto" w:fill="auto"/>
          </w:tcPr>
          <w:p w14:paraId="02403850"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4BD117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53786C" w14:textId="77777777" w:rsidR="00400783" w:rsidRPr="00026FF3" w:rsidRDefault="00400783" w:rsidP="003D1ABD">
            <w:pPr>
              <w:pStyle w:val="Tabletext"/>
            </w:pPr>
            <w:r w:rsidRPr="00026FF3">
              <w:t>May 2000</w:t>
            </w:r>
          </w:p>
        </w:tc>
      </w:tr>
      <w:tr w:rsidR="00400783" w:rsidRPr="00026FF3" w14:paraId="732CD492" w14:textId="77777777" w:rsidTr="003D1ABD">
        <w:tc>
          <w:tcPr>
            <w:tcW w:w="639" w:type="dxa"/>
            <w:tcBorders>
              <w:top w:val="single" w:sz="2" w:space="0" w:color="auto"/>
              <w:bottom w:val="single" w:sz="2" w:space="0" w:color="auto"/>
            </w:tcBorders>
            <w:shd w:val="clear" w:color="auto" w:fill="auto"/>
          </w:tcPr>
          <w:p w14:paraId="5A33F6B8" w14:textId="77777777" w:rsidR="00400783" w:rsidRPr="00026FF3" w:rsidRDefault="005A24F2" w:rsidP="003D1ABD">
            <w:pPr>
              <w:pStyle w:val="Tabletext"/>
            </w:pPr>
            <w:r w:rsidRPr="00026FF3">
              <w:t>44</w:t>
            </w:r>
          </w:p>
        </w:tc>
        <w:tc>
          <w:tcPr>
            <w:tcW w:w="4186" w:type="dxa"/>
            <w:tcBorders>
              <w:top w:val="single" w:sz="2" w:space="0" w:color="auto"/>
              <w:bottom w:val="single" w:sz="2" w:space="0" w:color="auto"/>
            </w:tcBorders>
            <w:shd w:val="clear" w:color="auto" w:fill="auto"/>
          </w:tcPr>
          <w:p w14:paraId="168CE6B5" w14:textId="77777777" w:rsidR="00400783" w:rsidRPr="00026FF3" w:rsidRDefault="00400783" w:rsidP="003D1ABD">
            <w:pPr>
              <w:pStyle w:val="Tabletext"/>
            </w:pPr>
            <w:r w:rsidRPr="00026FF3">
              <w:t>BUTOXYPOLYPROPYLENE GLYCOL</w:t>
            </w:r>
          </w:p>
        </w:tc>
        <w:tc>
          <w:tcPr>
            <w:tcW w:w="1512" w:type="dxa"/>
            <w:tcBorders>
              <w:top w:val="single" w:sz="2" w:space="0" w:color="auto"/>
              <w:bottom w:val="single" w:sz="2" w:space="0" w:color="auto"/>
            </w:tcBorders>
            <w:shd w:val="clear" w:color="auto" w:fill="auto"/>
          </w:tcPr>
          <w:p w14:paraId="367B7CE1"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3A72966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90014DA" w14:textId="77777777" w:rsidR="00400783" w:rsidRPr="00026FF3" w:rsidRDefault="00400783" w:rsidP="003D1ABD">
            <w:pPr>
              <w:pStyle w:val="Tabletext"/>
            </w:pPr>
            <w:r w:rsidRPr="00026FF3">
              <w:t>Nov 1974</w:t>
            </w:r>
          </w:p>
        </w:tc>
      </w:tr>
      <w:tr w:rsidR="00400783" w:rsidRPr="00026FF3" w14:paraId="76B291E8" w14:textId="77777777" w:rsidTr="003D1ABD">
        <w:tc>
          <w:tcPr>
            <w:tcW w:w="639" w:type="dxa"/>
            <w:tcBorders>
              <w:top w:val="single" w:sz="2" w:space="0" w:color="auto"/>
              <w:bottom w:val="single" w:sz="2" w:space="0" w:color="auto"/>
            </w:tcBorders>
            <w:shd w:val="clear" w:color="auto" w:fill="auto"/>
          </w:tcPr>
          <w:p w14:paraId="19E3DC07" w14:textId="77777777" w:rsidR="00400783" w:rsidRPr="00026FF3" w:rsidRDefault="005A24F2" w:rsidP="003D1ABD">
            <w:pPr>
              <w:pStyle w:val="Tabletext"/>
            </w:pPr>
            <w:r w:rsidRPr="00026FF3">
              <w:t>45</w:t>
            </w:r>
          </w:p>
        </w:tc>
        <w:tc>
          <w:tcPr>
            <w:tcW w:w="4186" w:type="dxa"/>
            <w:tcBorders>
              <w:top w:val="single" w:sz="2" w:space="0" w:color="auto"/>
              <w:bottom w:val="single" w:sz="2" w:space="0" w:color="auto"/>
            </w:tcBorders>
            <w:shd w:val="clear" w:color="auto" w:fill="auto"/>
          </w:tcPr>
          <w:p w14:paraId="557CBD1A" w14:textId="77777777" w:rsidR="00400783" w:rsidRPr="00026FF3" w:rsidRDefault="00400783" w:rsidP="003D1ABD">
            <w:pPr>
              <w:pStyle w:val="Tabletext"/>
            </w:pPr>
            <w:r w:rsidRPr="00026FF3">
              <w:t>n</w:t>
            </w:r>
            <w:r w:rsidR="00026FF3">
              <w:noBreakHyphen/>
            </w:r>
            <w:r w:rsidRPr="00026FF3">
              <w:t>BUTYL BUTYRATE</w:t>
            </w:r>
          </w:p>
        </w:tc>
        <w:tc>
          <w:tcPr>
            <w:tcW w:w="1512" w:type="dxa"/>
            <w:tcBorders>
              <w:top w:val="single" w:sz="2" w:space="0" w:color="auto"/>
              <w:bottom w:val="single" w:sz="2" w:space="0" w:color="auto"/>
            </w:tcBorders>
            <w:shd w:val="clear" w:color="auto" w:fill="auto"/>
          </w:tcPr>
          <w:p w14:paraId="2D6F700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7289CD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C16EDED" w14:textId="77777777" w:rsidR="00400783" w:rsidRPr="00026FF3" w:rsidRDefault="00026FF3" w:rsidP="003D1ABD">
            <w:pPr>
              <w:pStyle w:val="Tabletext"/>
            </w:pPr>
            <w:r>
              <w:noBreakHyphen/>
            </w:r>
          </w:p>
        </w:tc>
      </w:tr>
      <w:tr w:rsidR="00400783" w:rsidRPr="00026FF3" w14:paraId="71066BE5" w14:textId="77777777" w:rsidTr="003D1ABD">
        <w:tc>
          <w:tcPr>
            <w:tcW w:w="639" w:type="dxa"/>
            <w:tcBorders>
              <w:top w:val="single" w:sz="2" w:space="0" w:color="auto"/>
              <w:bottom w:val="single" w:sz="2" w:space="0" w:color="auto"/>
            </w:tcBorders>
            <w:shd w:val="clear" w:color="auto" w:fill="auto"/>
          </w:tcPr>
          <w:p w14:paraId="3B94784D" w14:textId="77777777" w:rsidR="00400783" w:rsidRPr="00026FF3" w:rsidRDefault="005A24F2" w:rsidP="003D1ABD">
            <w:pPr>
              <w:pStyle w:val="Tabletext"/>
            </w:pPr>
            <w:r w:rsidRPr="00026FF3">
              <w:t>46</w:t>
            </w:r>
          </w:p>
        </w:tc>
        <w:tc>
          <w:tcPr>
            <w:tcW w:w="4186" w:type="dxa"/>
            <w:tcBorders>
              <w:top w:val="single" w:sz="2" w:space="0" w:color="auto"/>
              <w:bottom w:val="single" w:sz="2" w:space="0" w:color="auto"/>
            </w:tcBorders>
            <w:shd w:val="clear" w:color="auto" w:fill="auto"/>
          </w:tcPr>
          <w:p w14:paraId="49D8081A" w14:textId="77777777" w:rsidR="00400783" w:rsidRPr="00026FF3" w:rsidRDefault="00400783" w:rsidP="003D1ABD">
            <w:pPr>
              <w:pStyle w:val="Tabletext"/>
            </w:pPr>
            <w:r w:rsidRPr="00026FF3">
              <w:t>n</w:t>
            </w:r>
            <w:r w:rsidR="00026FF3">
              <w:noBreakHyphen/>
            </w:r>
            <w:r w:rsidRPr="00026FF3">
              <w:t>BUTYL LACTATE</w:t>
            </w:r>
          </w:p>
        </w:tc>
        <w:tc>
          <w:tcPr>
            <w:tcW w:w="1512" w:type="dxa"/>
            <w:tcBorders>
              <w:top w:val="single" w:sz="2" w:space="0" w:color="auto"/>
              <w:bottom w:val="single" w:sz="2" w:space="0" w:color="auto"/>
            </w:tcBorders>
            <w:shd w:val="clear" w:color="auto" w:fill="auto"/>
          </w:tcPr>
          <w:p w14:paraId="7FBB970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A9DA94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D7307FD" w14:textId="77777777" w:rsidR="00400783" w:rsidRPr="00026FF3" w:rsidRDefault="00026FF3" w:rsidP="003D1ABD">
            <w:pPr>
              <w:pStyle w:val="Tabletext"/>
            </w:pPr>
            <w:r>
              <w:noBreakHyphen/>
            </w:r>
          </w:p>
        </w:tc>
      </w:tr>
      <w:tr w:rsidR="00400783" w:rsidRPr="00026FF3" w14:paraId="4C558C73" w14:textId="77777777" w:rsidTr="003D1ABD">
        <w:tc>
          <w:tcPr>
            <w:tcW w:w="639" w:type="dxa"/>
            <w:tcBorders>
              <w:top w:val="single" w:sz="2" w:space="0" w:color="auto"/>
              <w:bottom w:val="single" w:sz="2" w:space="0" w:color="auto"/>
            </w:tcBorders>
            <w:shd w:val="clear" w:color="auto" w:fill="auto"/>
          </w:tcPr>
          <w:p w14:paraId="1E661B1E" w14:textId="77777777" w:rsidR="00400783" w:rsidRPr="00026FF3" w:rsidRDefault="005A24F2" w:rsidP="003D1ABD">
            <w:pPr>
              <w:pStyle w:val="Tabletext"/>
            </w:pPr>
            <w:r w:rsidRPr="00026FF3">
              <w:t>47</w:t>
            </w:r>
          </w:p>
        </w:tc>
        <w:tc>
          <w:tcPr>
            <w:tcW w:w="4186" w:type="dxa"/>
            <w:tcBorders>
              <w:top w:val="single" w:sz="2" w:space="0" w:color="auto"/>
              <w:bottom w:val="single" w:sz="2" w:space="0" w:color="auto"/>
            </w:tcBorders>
            <w:shd w:val="clear" w:color="auto" w:fill="auto"/>
          </w:tcPr>
          <w:p w14:paraId="4E2B092B" w14:textId="77777777" w:rsidR="00400783" w:rsidRPr="00026FF3" w:rsidRDefault="00400783" w:rsidP="003D1ABD">
            <w:pPr>
              <w:pStyle w:val="Tabletext"/>
            </w:pPr>
            <w:r w:rsidRPr="00026FF3">
              <w:t>CARBOXIN</w:t>
            </w:r>
          </w:p>
        </w:tc>
        <w:tc>
          <w:tcPr>
            <w:tcW w:w="1512" w:type="dxa"/>
            <w:tcBorders>
              <w:top w:val="single" w:sz="2" w:space="0" w:color="auto"/>
              <w:bottom w:val="single" w:sz="2" w:space="0" w:color="auto"/>
            </w:tcBorders>
            <w:shd w:val="clear" w:color="auto" w:fill="auto"/>
          </w:tcPr>
          <w:p w14:paraId="640B8418"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8D785E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F37D78F" w14:textId="77777777" w:rsidR="00400783" w:rsidRPr="00026FF3" w:rsidRDefault="00400783" w:rsidP="003D1ABD">
            <w:pPr>
              <w:pStyle w:val="Tabletext"/>
            </w:pPr>
            <w:r w:rsidRPr="00026FF3">
              <w:t>Aug 1987</w:t>
            </w:r>
          </w:p>
        </w:tc>
      </w:tr>
      <w:tr w:rsidR="00400783" w:rsidRPr="00026FF3" w14:paraId="531DD0A6" w14:textId="77777777" w:rsidTr="003D1ABD">
        <w:tc>
          <w:tcPr>
            <w:tcW w:w="639" w:type="dxa"/>
            <w:tcBorders>
              <w:top w:val="single" w:sz="2" w:space="0" w:color="auto"/>
              <w:bottom w:val="single" w:sz="2" w:space="0" w:color="auto"/>
            </w:tcBorders>
            <w:shd w:val="clear" w:color="auto" w:fill="auto"/>
          </w:tcPr>
          <w:p w14:paraId="08F9E93A" w14:textId="77777777" w:rsidR="00400783" w:rsidRPr="00026FF3" w:rsidRDefault="005A24F2" w:rsidP="003D1ABD">
            <w:pPr>
              <w:pStyle w:val="Tabletext"/>
            </w:pPr>
            <w:r w:rsidRPr="00026FF3">
              <w:t>48</w:t>
            </w:r>
          </w:p>
        </w:tc>
        <w:tc>
          <w:tcPr>
            <w:tcW w:w="4186" w:type="dxa"/>
            <w:tcBorders>
              <w:top w:val="single" w:sz="2" w:space="0" w:color="auto"/>
              <w:bottom w:val="single" w:sz="2" w:space="0" w:color="auto"/>
            </w:tcBorders>
            <w:shd w:val="clear" w:color="auto" w:fill="auto"/>
          </w:tcPr>
          <w:p w14:paraId="76751A8D" w14:textId="77777777" w:rsidR="00400783" w:rsidRPr="00026FF3" w:rsidRDefault="00400783" w:rsidP="003D1ABD">
            <w:pPr>
              <w:pStyle w:val="Tabletext"/>
            </w:pPr>
            <w:r w:rsidRPr="00026FF3">
              <w:t>CARFENTRAZONE</w:t>
            </w:r>
            <w:r w:rsidR="00026FF3">
              <w:noBreakHyphen/>
            </w:r>
            <w:r w:rsidRPr="00026FF3">
              <w:t>ETHYL</w:t>
            </w:r>
          </w:p>
        </w:tc>
        <w:tc>
          <w:tcPr>
            <w:tcW w:w="1512" w:type="dxa"/>
            <w:tcBorders>
              <w:top w:val="single" w:sz="2" w:space="0" w:color="auto"/>
              <w:bottom w:val="single" w:sz="2" w:space="0" w:color="auto"/>
            </w:tcBorders>
            <w:shd w:val="clear" w:color="auto" w:fill="auto"/>
          </w:tcPr>
          <w:p w14:paraId="0588942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3A94D0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0FDC93B" w14:textId="77777777" w:rsidR="00400783" w:rsidRPr="00026FF3" w:rsidRDefault="00400783" w:rsidP="003D1ABD">
            <w:pPr>
              <w:pStyle w:val="Tabletext"/>
            </w:pPr>
            <w:r w:rsidRPr="00026FF3">
              <w:t>Aug 1998</w:t>
            </w:r>
          </w:p>
        </w:tc>
      </w:tr>
      <w:tr w:rsidR="00400783" w:rsidRPr="00026FF3" w14:paraId="6D1F2E5B" w14:textId="77777777" w:rsidTr="003D1ABD">
        <w:tc>
          <w:tcPr>
            <w:tcW w:w="639" w:type="dxa"/>
            <w:tcBorders>
              <w:top w:val="single" w:sz="2" w:space="0" w:color="auto"/>
              <w:bottom w:val="single" w:sz="2" w:space="0" w:color="auto"/>
            </w:tcBorders>
            <w:shd w:val="clear" w:color="auto" w:fill="auto"/>
          </w:tcPr>
          <w:p w14:paraId="39DA3FA8" w14:textId="77777777" w:rsidR="00400783" w:rsidRPr="00026FF3" w:rsidRDefault="005A24F2" w:rsidP="003D1ABD">
            <w:pPr>
              <w:pStyle w:val="Tabletext"/>
            </w:pPr>
            <w:r w:rsidRPr="00026FF3">
              <w:t>49</w:t>
            </w:r>
          </w:p>
        </w:tc>
        <w:tc>
          <w:tcPr>
            <w:tcW w:w="4186" w:type="dxa"/>
            <w:tcBorders>
              <w:top w:val="single" w:sz="2" w:space="0" w:color="auto"/>
              <w:bottom w:val="single" w:sz="2" w:space="0" w:color="auto"/>
            </w:tcBorders>
            <w:shd w:val="clear" w:color="auto" w:fill="auto"/>
          </w:tcPr>
          <w:p w14:paraId="04C8D139" w14:textId="77777777" w:rsidR="00400783" w:rsidRPr="00026FF3" w:rsidRDefault="00400783" w:rsidP="003D1ABD">
            <w:pPr>
              <w:pStyle w:val="Tabletext"/>
            </w:pPr>
            <w:r w:rsidRPr="00026FF3">
              <w:t xml:space="preserve">CELLULASE derived from </w:t>
            </w:r>
            <w:r w:rsidRPr="00026FF3">
              <w:rPr>
                <w:i/>
              </w:rPr>
              <w:t>Aspergillus niger</w:t>
            </w:r>
          </w:p>
        </w:tc>
        <w:tc>
          <w:tcPr>
            <w:tcW w:w="1512" w:type="dxa"/>
            <w:tcBorders>
              <w:top w:val="single" w:sz="2" w:space="0" w:color="auto"/>
              <w:bottom w:val="single" w:sz="2" w:space="0" w:color="auto"/>
            </w:tcBorders>
            <w:shd w:val="clear" w:color="auto" w:fill="auto"/>
          </w:tcPr>
          <w:p w14:paraId="270F2C3C"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0C20B9F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89F23E" w14:textId="77777777" w:rsidR="00400783" w:rsidRPr="00026FF3" w:rsidRDefault="00400783" w:rsidP="003D1ABD">
            <w:pPr>
              <w:pStyle w:val="Tabletext"/>
            </w:pPr>
            <w:r w:rsidRPr="00026FF3">
              <w:t>Feb 2005</w:t>
            </w:r>
          </w:p>
        </w:tc>
      </w:tr>
      <w:tr w:rsidR="00400783" w:rsidRPr="00026FF3" w14:paraId="74183885" w14:textId="77777777" w:rsidTr="003D1ABD">
        <w:tc>
          <w:tcPr>
            <w:tcW w:w="639" w:type="dxa"/>
            <w:tcBorders>
              <w:top w:val="single" w:sz="2" w:space="0" w:color="auto"/>
              <w:bottom w:val="single" w:sz="2" w:space="0" w:color="auto"/>
            </w:tcBorders>
            <w:shd w:val="clear" w:color="auto" w:fill="auto"/>
          </w:tcPr>
          <w:p w14:paraId="6042403C" w14:textId="77777777" w:rsidR="00400783" w:rsidRPr="00026FF3" w:rsidRDefault="005A24F2" w:rsidP="003D1ABD">
            <w:pPr>
              <w:pStyle w:val="Tabletext"/>
            </w:pPr>
            <w:r w:rsidRPr="00026FF3">
              <w:t>50</w:t>
            </w:r>
          </w:p>
        </w:tc>
        <w:tc>
          <w:tcPr>
            <w:tcW w:w="4186" w:type="dxa"/>
            <w:tcBorders>
              <w:top w:val="single" w:sz="2" w:space="0" w:color="auto"/>
              <w:bottom w:val="single" w:sz="2" w:space="0" w:color="auto"/>
            </w:tcBorders>
            <w:shd w:val="clear" w:color="auto" w:fill="auto"/>
          </w:tcPr>
          <w:p w14:paraId="68A71C47" w14:textId="77777777" w:rsidR="00400783" w:rsidRPr="00026FF3" w:rsidRDefault="00400783" w:rsidP="003D1ABD">
            <w:pPr>
              <w:pStyle w:val="Tabletext"/>
            </w:pPr>
            <w:r w:rsidRPr="00026FF3">
              <w:t>CETYL ALCOHOL</w:t>
            </w:r>
          </w:p>
        </w:tc>
        <w:tc>
          <w:tcPr>
            <w:tcW w:w="1512" w:type="dxa"/>
            <w:tcBorders>
              <w:top w:val="single" w:sz="2" w:space="0" w:color="auto"/>
              <w:bottom w:val="single" w:sz="2" w:space="0" w:color="auto"/>
            </w:tcBorders>
            <w:shd w:val="clear" w:color="auto" w:fill="auto"/>
          </w:tcPr>
          <w:p w14:paraId="6DF4D1D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424181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7BC766E" w14:textId="77777777" w:rsidR="00400783" w:rsidRPr="00026FF3" w:rsidRDefault="00400783" w:rsidP="003D1ABD">
            <w:pPr>
              <w:pStyle w:val="Tabletext"/>
            </w:pPr>
            <w:r w:rsidRPr="00026FF3">
              <w:t>Nov 1974</w:t>
            </w:r>
          </w:p>
        </w:tc>
      </w:tr>
      <w:tr w:rsidR="00400783" w:rsidRPr="00026FF3" w14:paraId="4283C85D" w14:textId="77777777" w:rsidTr="003D1ABD">
        <w:tc>
          <w:tcPr>
            <w:tcW w:w="639" w:type="dxa"/>
            <w:tcBorders>
              <w:top w:val="single" w:sz="2" w:space="0" w:color="auto"/>
              <w:bottom w:val="single" w:sz="2" w:space="0" w:color="auto"/>
            </w:tcBorders>
            <w:shd w:val="clear" w:color="auto" w:fill="auto"/>
          </w:tcPr>
          <w:p w14:paraId="603D28FF" w14:textId="77777777" w:rsidR="00400783" w:rsidRPr="00026FF3" w:rsidRDefault="005A24F2" w:rsidP="003D1ABD">
            <w:pPr>
              <w:pStyle w:val="Tabletext"/>
            </w:pPr>
            <w:r w:rsidRPr="00026FF3">
              <w:t>51</w:t>
            </w:r>
          </w:p>
        </w:tc>
        <w:tc>
          <w:tcPr>
            <w:tcW w:w="4186" w:type="dxa"/>
            <w:tcBorders>
              <w:top w:val="single" w:sz="2" w:space="0" w:color="auto"/>
              <w:bottom w:val="single" w:sz="2" w:space="0" w:color="auto"/>
            </w:tcBorders>
            <w:shd w:val="clear" w:color="auto" w:fill="auto"/>
          </w:tcPr>
          <w:p w14:paraId="255AA105" w14:textId="77777777" w:rsidR="00400783" w:rsidRPr="00026FF3" w:rsidRDefault="00400783" w:rsidP="003D1ABD">
            <w:pPr>
              <w:pStyle w:val="Tabletext"/>
            </w:pPr>
            <w:r w:rsidRPr="00026FF3">
              <w:t>CHAMOMILE OIL</w:t>
            </w:r>
          </w:p>
        </w:tc>
        <w:tc>
          <w:tcPr>
            <w:tcW w:w="1512" w:type="dxa"/>
            <w:tcBorders>
              <w:top w:val="single" w:sz="2" w:space="0" w:color="auto"/>
              <w:bottom w:val="single" w:sz="2" w:space="0" w:color="auto"/>
            </w:tcBorders>
            <w:shd w:val="clear" w:color="auto" w:fill="auto"/>
          </w:tcPr>
          <w:p w14:paraId="20E00340" w14:textId="77777777" w:rsidR="00400783" w:rsidRPr="00026FF3" w:rsidRDefault="00400783" w:rsidP="003D1ABD">
            <w:pPr>
              <w:pStyle w:val="Tabletext"/>
            </w:pPr>
            <w:r w:rsidRPr="00026FF3">
              <w:t>3.1</w:t>
            </w:r>
          </w:p>
        </w:tc>
        <w:tc>
          <w:tcPr>
            <w:tcW w:w="1102" w:type="dxa"/>
            <w:tcBorders>
              <w:top w:val="single" w:sz="2" w:space="0" w:color="auto"/>
              <w:bottom w:val="single" w:sz="2" w:space="0" w:color="auto"/>
            </w:tcBorders>
          </w:tcPr>
          <w:p w14:paraId="4CE97E3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49B3D19" w14:textId="77777777" w:rsidR="00400783" w:rsidRPr="00026FF3" w:rsidRDefault="00400783" w:rsidP="003D1ABD">
            <w:pPr>
              <w:pStyle w:val="Tabletext"/>
            </w:pPr>
            <w:r w:rsidRPr="00026FF3">
              <w:t>Feb 2000</w:t>
            </w:r>
          </w:p>
        </w:tc>
      </w:tr>
      <w:tr w:rsidR="00400783" w:rsidRPr="00026FF3" w14:paraId="60D54593" w14:textId="77777777" w:rsidTr="003D1ABD">
        <w:tc>
          <w:tcPr>
            <w:tcW w:w="639" w:type="dxa"/>
            <w:tcBorders>
              <w:top w:val="single" w:sz="2" w:space="0" w:color="auto"/>
              <w:bottom w:val="single" w:sz="2" w:space="0" w:color="auto"/>
            </w:tcBorders>
            <w:shd w:val="clear" w:color="auto" w:fill="auto"/>
          </w:tcPr>
          <w:p w14:paraId="54AA8149" w14:textId="77777777" w:rsidR="00400783" w:rsidRPr="00026FF3" w:rsidRDefault="005A24F2" w:rsidP="003D1ABD">
            <w:pPr>
              <w:pStyle w:val="Tabletext"/>
            </w:pPr>
            <w:r w:rsidRPr="00026FF3">
              <w:t>52</w:t>
            </w:r>
          </w:p>
        </w:tc>
        <w:tc>
          <w:tcPr>
            <w:tcW w:w="4186" w:type="dxa"/>
            <w:tcBorders>
              <w:top w:val="single" w:sz="2" w:space="0" w:color="auto"/>
              <w:bottom w:val="single" w:sz="2" w:space="0" w:color="auto"/>
            </w:tcBorders>
            <w:shd w:val="clear" w:color="auto" w:fill="auto"/>
          </w:tcPr>
          <w:p w14:paraId="2C2E9DC5" w14:textId="77777777" w:rsidR="00400783" w:rsidRPr="00026FF3" w:rsidRDefault="00400783" w:rsidP="003D1ABD">
            <w:pPr>
              <w:pStyle w:val="Tabletext"/>
            </w:pPr>
            <w:r w:rsidRPr="00026FF3">
              <w:t>CHINA CLAY</w:t>
            </w:r>
          </w:p>
        </w:tc>
        <w:tc>
          <w:tcPr>
            <w:tcW w:w="1512" w:type="dxa"/>
            <w:tcBorders>
              <w:top w:val="single" w:sz="2" w:space="0" w:color="auto"/>
              <w:bottom w:val="single" w:sz="2" w:space="0" w:color="auto"/>
            </w:tcBorders>
            <w:shd w:val="clear" w:color="auto" w:fill="auto"/>
          </w:tcPr>
          <w:p w14:paraId="136756A7"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7E73EE1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0824671" w14:textId="77777777" w:rsidR="00400783" w:rsidRPr="00026FF3" w:rsidRDefault="00400783" w:rsidP="003D1ABD">
            <w:pPr>
              <w:pStyle w:val="Tabletext"/>
            </w:pPr>
            <w:r w:rsidRPr="00026FF3">
              <w:t>Sep 2008</w:t>
            </w:r>
          </w:p>
        </w:tc>
      </w:tr>
      <w:tr w:rsidR="00400783" w:rsidRPr="00026FF3" w14:paraId="50E212FD" w14:textId="77777777" w:rsidTr="003D1ABD">
        <w:tc>
          <w:tcPr>
            <w:tcW w:w="639" w:type="dxa"/>
            <w:tcBorders>
              <w:top w:val="single" w:sz="2" w:space="0" w:color="auto"/>
              <w:bottom w:val="single" w:sz="2" w:space="0" w:color="auto"/>
            </w:tcBorders>
            <w:shd w:val="clear" w:color="auto" w:fill="auto"/>
          </w:tcPr>
          <w:p w14:paraId="70DB0126" w14:textId="77777777" w:rsidR="00400783" w:rsidRPr="00026FF3" w:rsidRDefault="005A24F2" w:rsidP="003D1ABD">
            <w:pPr>
              <w:pStyle w:val="Tabletext"/>
            </w:pPr>
            <w:r w:rsidRPr="00026FF3">
              <w:t>53</w:t>
            </w:r>
          </w:p>
        </w:tc>
        <w:tc>
          <w:tcPr>
            <w:tcW w:w="4186" w:type="dxa"/>
            <w:tcBorders>
              <w:top w:val="single" w:sz="2" w:space="0" w:color="auto"/>
              <w:bottom w:val="single" w:sz="2" w:space="0" w:color="auto"/>
            </w:tcBorders>
            <w:shd w:val="clear" w:color="auto" w:fill="auto"/>
          </w:tcPr>
          <w:p w14:paraId="1CC80C76" w14:textId="77777777" w:rsidR="00400783" w:rsidRPr="00026FF3" w:rsidRDefault="00400783" w:rsidP="003D1ABD">
            <w:pPr>
              <w:pStyle w:val="Tabletext"/>
            </w:pPr>
            <w:r w:rsidRPr="00026FF3">
              <w:t>CHLORANTRANILIPROLE</w:t>
            </w:r>
          </w:p>
        </w:tc>
        <w:tc>
          <w:tcPr>
            <w:tcW w:w="1512" w:type="dxa"/>
            <w:tcBorders>
              <w:top w:val="single" w:sz="2" w:space="0" w:color="auto"/>
              <w:bottom w:val="single" w:sz="2" w:space="0" w:color="auto"/>
            </w:tcBorders>
            <w:shd w:val="clear" w:color="auto" w:fill="auto"/>
          </w:tcPr>
          <w:p w14:paraId="4192D5DF"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39239F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698D9A3" w14:textId="77777777" w:rsidR="00400783" w:rsidRPr="00026FF3" w:rsidRDefault="00400783" w:rsidP="003D1ABD">
            <w:pPr>
              <w:pStyle w:val="Tabletext"/>
            </w:pPr>
            <w:r w:rsidRPr="00026FF3">
              <w:t>Sep 2008</w:t>
            </w:r>
          </w:p>
        </w:tc>
      </w:tr>
      <w:tr w:rsidR="00400783" w:rsidRPr="00026FF3" w14:paraId="572A52EC" w14:textId="77777777" w:rsidTr="003D1ABD">
        <w:tc>
          <w:tcPr>
            <w:tcW w:w="639" w:type="dxa"/>
            <w:tcBorders>
              <w:top w:val="single" w:sz="2" w:space="0" w:color="auto"/>
              <w:bottom w:val="single" w:sz="2" w:space="0" w:color="auto"/>
            </w:tcBorders>
            <w:shd w:val="clear" w:color="auto" w:fill="auto"/>
          </w:tcPr>
          <w:p w14:paraId="0BFF4669" w14:textId="77777777" w:rsidR="00400783" w:rsidRPr="00026FF3" w:rsidRDefault="005A24F2" w:rsidP="003D1ABD">
            <w:pPr>
              <w:pStyle w:val="Tabletext"/>
            </w:pPr>
            <w:r w:rsidRPr="00026FF3">
              <w:t>54</w:t>
            </w:r>
          </w:p>
        </w:tc>
        <w:tc>
          <w:tcPr>
            <w:tcW w:w="4186" w:type="dxa"/>
            <w:tcBorders>
              <w:top w:val="single" w:sz="2" w:space="0" w:color="auto"/>
              <w:bottom w:val="single" w:sz="2" w:space="0" w:color="auto"/>
            </w:tcBorders>
            <w:shd w:val="clear" w:color="auto" w:fill="auto"/>
          </w:tcPr>
          <w:p w14:paraId="5B3CDD18" w14:textId="77777777" w:rsidR="00400783" w:rsidRPr="00026FF3" w:rsidRDefault="00400783" w:rsidP="003D1ABD">
            <w:pPr>
              <w:pStyle w:val="Tabletext"/>
            </w:pPr>
            <w:r w:rsidRPr="00026FF3">
              <w:t>CHLORFLUAZURON</w:t>
            </w:r>
          </w:p>
        </w:tc>
        <w:tc>
          <w:tcPr>
            <w:tcW w:w="1512" w:type="dxa"/>
            <w:tcBorders>
              <w:top w:val="single" w:sz="2" w:space="0" w:color="auto"/>
              <w:bottom w:val="single" w:sz="2" w:space="0" w:color="auto"/>
            </w:tcBorders>
            <w:shd w:val="clear" w:color="auto" w:fill="auto"/>
          </w:tcPr>
          <w:p w14:paraId="48FACF57" w14:textId="77777777" w:rsidR="00400783" w:rsidRPr="00026FF3" w:rsidRDefault="00400783" w:rsidP="003D1ABD">
            <w:pPr>
              <w:pStyle w:val="Tabletext"/>
            </w:pPr>
            <w:r w:rsidRPr="00026FF3">
              <w:t>1.2.2</w:t>
            </w:r>
          </w:p>
        </w:tc>
        <w:tc>
          <w:tcPr>
            <w:tcW w:w="1102" w:type="dxa"/>
            <w:tcBorders>
              <w:top w:val="single" w:sz="2" w:space="0" w:color="auto"/>
              <w:bottom w:val="single" w:sz="2" w:space="0" w:color="auto"/>
            </w:tcBorders>
          </w:tcPr>
          <w:p w14:paraId="58F10C7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278964A" w14:textId="77777777" w:rsidR="00400783" w:rsidRPr="00026FF3" w:rsidRDefault="00400783" w:rsidP="003D1ABD">
            <w:pPr>
              <w:pStyle w:val="Tabletext"/>
            </w:pPr>
            <w:r w:rsidRPr="00026FF3">
              <w:t>Oct 2005</w:t>
            </w:r>
          </w:p>
        </w:tc>
      </w:tr>
      <w:tr w:rsidR="00400783" w:rsidRPr="00026FF3" w14:paraId="3F6B274E" w14:textId="77777777" w:rsidTr="003D1ABD">
        <w:tc>
          <w:tcPr>
            <w:tcW w:w="639" w:type="dxa"/>
            <w:tcBorders>
              <w:top w:val="single" w:sz="2" w:space="0" w:color="auto"/>
              <w:bottom w:val="single" w:sz="2" w:space="0" w:color="auto"/>
            </w:tcBorders>
            <w:shd w:val="clear" w:color="auto" w:fill="auto"/>
          </w:tcPr>
          <w:p w14:paraId="0DBC10DD" w14:textId="77777777" w:rsidR="00400783" w:rsidRPr="00026FF3" w:rsidRDefault="005A24F2" w:rsidP="003D1ABD">
            <w:pPr>
              <w:pStyle w:val="Tabletext"/>
            </w:pPr>
            <w:r w:rsidRPr="00026FF3">
              <w:t>55</w:t>
            </w:r>
          </w:p>
        </w:tc>
        <w:tc>
          <w:tcPr>
            <w:tcW w:w="4186" w:type="dxa"/>
            <w:tcBorders>
              <w:top w:val="single" w:sz="2" w:space="0" w:color="auto"/>
              <w:bottom w:val="single" w:sz="2" w:space="0" w:color="auto"/>
            </w:tcBorders>
            <w:shd w:val="clear" w:color="auto" w:fill="auto"/>
          </w:tcPr>
          <w:p w14:paraId="02DF9BB2" w14:textId="77777777" w:rsidR="00400783" w:rsidRPr="00026FF3" w:rsidRDefault="00400783" w:rsidP="003D1ABD">
            <w:pPr>
              <w:pStyle w:val="Tabletext"/>
            </w:pPr>
            <w:r w:rsidRPr="00026FF3">
              <w:t>CHLORFLURENOL</w:t>
            </w:r>
          </w:p>
        </w:tc>
        <w:tc>
          <w:tcPr>
            <w:tcW w:w="1512" w:type="dxa"/>
            <w:tcBorders>
              <w:top w:val="single" w:sz="2" w:space="0" w:color="auto"/>
              <w:bottom w:val="single" w:sz="2" w:space="0" w:color="auto"/>
            </w:tcBorders>
            <w:shd w:val="clear" w:color="auto" w:fill="auto"/>
          </w:tcPr>
          <w:p w14:paraId="5764B1FC"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4D0D04D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7F72FE" w14:textId="77777777" w:rsidR="00400783" w:rsidRPr="00026FF3" w:rsidRDefault="00400783" w:rsidP="003D1ABD">
            <w:pPr>
              <w:pStyle w:val="Tabletext"/>
            </w:pPr>
            <w:r w:rsidRPr="00026FF3">
              <w:t>Feb 1974</w:t>
            </w:r>
          </w:p>
        </w:tc>
      </w:tr>
      <w:tr w:rsidR="00400783" w:rsidRPr="00026FF3" w14:paraId="5E3DF2B6" w14:textId="77777777" w:rsidTr="003D1ABD">
        <w:tc>
          <w:tcPr>
            <w:tcW w:w="639" w:type="dxa"/>
            <w:tcBorders>
              <w:top w:val="single" w:sz="2" w:space="0" w:color="auto"/>
              <w:bottom w:val="single" w:sz="2" w:space="0" w:color="auto"/>
            </w:tcBorders>
            <w:shd w:val="clear" w:color="auto" w:fill="auto"/>
          </w:tcPr>
          <w:p w14:paraId="0CCFBB8C" w14:textId="77777777" w:rsidR="00400783" w:rsidRPr="00026FF3" w:rsidRDefault="005A24F2" w:rsidP="003D1ABD">
            <w:pPr>
              <w:pStyle w:val="Tabletext"/>
            </w:pPr>
            <w:r w:rsidRPr="00026FF3">
              <w:t>56</w:t>
            </w:r>
          </w:p>
        </w:tc>
        <w:tc>
          <w:tcPr>
            <w:tcW w:w="4186" w:type="dxa"/>
            <w:tcBorders>
              <w:top w:val="single" w:sz="2" w:space="0" w:color="auto"/>
              <w:bottom w:val="single" w:sz="2" w:space="0" w:color="auto"/>
            </w:tcBorders>
            <w:shd w:val="clear" w:color="auto" w:fill="auto"/>
          </w:tcPr>
          <w:p w14:paraId="185AA608" w14:textId="77777777" w:rsidR="00400783" w:rsidRPr="00026FF3" w:rsidRDefault="00400783" w:rsidP="003D1ABD">
            <w:pPr>
              <w:pStyle w:val="Tabletext"/>
            </w:pPr>
            <w:r w:rsidRPr="00026FF3">
              <w:t>CHLORIDAZON</w:t>
            </w:r>
          </w:p>
        </w:tc>
        <w:tc>
          <w:tcPr>
            <w:tcW w:w="1512" w:type="dxa"/>
            <w:tcBorders>
              <w:top w:val="single" w:sz="2" w:space="0" w:color="auto"/>
              <w:bottom w:val="single" w:sz="2" w:space="0" w:color="auto"/>
            </w:tcBorders>
            <w:shd w:val="clear" w:color="auto" w:fill="auto"/>
          </w:tcPr>
          <w:p w14:paraId="68A02EE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4348EB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53D5CD" w14:textId="77777777" w:rsidR="00400783" w:rsidRPr="00026FF3" w:rsidRDefault="00400783" w:rsidP="003D1ABD">
            <w:pPr>
              <w:pStyle w:val="Tabletext"/>
            </w:pPr>
            <w:r w:rsidRPr="00026FF3">
              <w:t>May 1988</w:t>
            </w:r>
          </w:p>
        </w:tc>
      </w:tr>
      <w:tr w:rsidR="00400783" w:rsidRPr="00026FF3" w14:paraId="057AC9D4" w14:textId="77777777" w:rsidTr="003D1ABD">
        <w:tc>
          <w:tcPr>
            <w:tcW w:w="639" w:type="dxa"/>
            <w:tcBorders>
              <w:top w:val="single" w:sz="2" w:space="0" w:color="auto"/>
              <w:bottom w:val="single" w:sz="2" w:space="0" w:color="auto"/>
            </w:tcBorders>
            <w:shd w:val="clear" w:color="auto" w:fill="auto"/>
          </w:tcPr>
          <w:p w14:paraId="099516C6" w14:textId="77777777" w:rsidR="00400783" w:rsidRPr="00026FF3" w:rsidRDefault="005A24F2" w:rsidP="003D1ABD">
            <w:pPr>
              <w:pStyle w:val="Tabletext"/>
            </w:pPr>
            <w:r w:rsidRPr="00026FF3">
              <w:t>57</w:t>
            </w:r>
          </w:p>
        </w:tc>
        <w:tc>
          <w:tcPr>
            <w:tcW w:w="4186" w:type="dxa"/>
            <w:tcBorders>
              <w:top w:val="single" w:sz="2" w:space="0" w:color="auto"/>
              <w:bottom w:val="single" w:sz="2" w:space="0" w:color="auto"/>
            </w:tcBorders>
            <w:shd w:val="clear" w:color="auto" w:fill="auto"/>
          </w:tcPr>
          <w:p w14:paraId="37975790" w14:textId="77777777" w:rsidR="00400783" w:rsidRPr="00026FF3" w:rsidRDefault="00400783" w:rsidP="003D1ABD">
            <w:pPr>
              <w:pStyle w:val="Tabletext"/>
            </w:pPr>
            <w:r w:rsidRPr="00026FF3">
              <w:t>CHLOROXYLENOLS</w:t>
            </w:r>
          </w:p>
        </w:tc>
        <w:tc>
          <w:tcPr>
            <w:tcW w:w="1512" w:type="dxa"/>
            <w:tcBorders>
              <w:top w:val="single" w:sz="2" w:space="0" w:color="auto"/>
              <w:bottom w:val="single" w:sz="2" w:space="0" w:color="auto"/>
            </w:tcBorders>
            <w:shd w:val="clear" w:color="auto" w:fill="auto"/>
          </w:tcPr>
          <w:p w14:paraId="4406FA8A" w14:textId="77777777" w:rsidR="00400783" w:rsidRPr="00026FF3" w:rsidRDefault="00400783" w:rsidP="003D1ABD">
            <w:pPr>
              <w:pStyle w:val="Tabletext"/>
            </w:pPr>
            <w:r w:rsidRPr="00026FF3">
              <w:t>7.8</w:t>
            </w:r>
          </w:p>
        </w:tc>
        <w:tc>
          <w:tcPr>
            <w:tcW w:w="1102" w:type="dxa"/>
            <w:tcBorders>
              <w:top w:val="single" w:sz="2" w:space="0" w:color="auto"/>
              <w:bottom w:val="single" w:sz="2" w:space="0" w:color="auto"/>
            </w:tcBorders>
          </w:tcPr>
          <w:p w14:paraId="5AC6680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892DED2" w14:textId="77777777" w:rsidR="00400783" w:rsidRPr="00026FF3" w:rsidRDefault="00400783" w:rsidP="003D1ABD">
            <w:pPr>
              <w:pStyle w:val="Tabletext"/>
            </w:pPr>
            <w:r w:rsidRPr="00026FF3">
              <w:t>Feb 1975</w:t>
            </w:r>
          </w:p>
        </w:tc>
      </w:tr>
      <w:tr w:rsidR="00400783" w:rsidRPr="00026FF3" w14:paraId="100A07CC" w14:textId="77777777" w:rsidTr="003D1ABD">
        <w:tc>
          <w:tcPr>
            <w:tcW w:w="639" w:type="dxa"/>
            <w:tcBorders>
              <w:top w:val="single" w:sz="2" w:space="0" w:color="auto"/>
              <w:bottom w:val="single" w:sz="2" w:space="0" w:color="auto"/>
            </w:tcBorders>
            <w:shd w:val="clear" w:color="auto" w:fill="auto"/>
          </w:tcPr>
          <w:p w14:paraId="529D6B95" w14:textId="77777777" w:rsidR="00400783" w:rsidRPr="00026FF3" w:rsidRDefault="005A24F2" w:rsidP="003D1ABD">
            <w:pPr>
              <w:pStyle w:val="Tabletext"/>
            </w:pPr>
            <w:r w:rsidRPr="00026FF3">
              <w:t>58</w:t>
            </w:r>
          </w:p>
        </w:tc>
        <w:tc>
          <w:tcPr>
            <w:tcW w:w="4186" w:type="dxa"/>
            <w:tcBorders>
              <w:top w:val="single" w:sz="2" w:space="0" w:color="auto"/>
              <w:bottom w:val="single" w:sz="2" w:space="0" w:color="auto"/>
            </w:tcBorders>
            <w:shd w:val="clear" w:color="auto" w:fill="auto"/>
          </w:tcPr>
          <w:p w14:paraId="7C351B5A" w14:textId="77777777" w:rsidR="00400783" w:rsidRPr="00026FF3" w:rsidRDefault="00400783" w:rsidP="003D1ABD">
            <w:pPr>
              <w:pStyle w:val="Tabletext"/>
            </w:pPr>
            <w:r w:rsidRPr="00026FF3">
              <w:t>CITRONELLA OIL</w:t>
            </w:r>
          </w:p>
        </w:tc>
        <w:tc>
          <w:tcPr>
            <w:tcW w:w="1512" w:type="dxa"/>
            <w:tcBorders>
              <w:top w:val="single" w:sz="2" w:space="0" w:color="auto"/>
              <w:bottom w:val="single" w:sz="2" w:space="0" w:color="auto"/>
            </w:tcBorders>
            <w:shd w:val="clear" w:color="auto" w:fill="auto"/>
          </w:tcPr>
          <w:p w14:paraId="1C673EF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FE63EC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F02231D" w14:textId="77777777" w:rsidR="00400783" w:rsidRPr="00026FF3" w:rsidRDefault="00400783" w:rsidP="003D1ABD">
            <w:pPr>
              <w:pStyle w:val="Tabletext"/>
            </w:pPr>
            <w:r w:rsidRPr="00026FF3">
              <w:t>Feb 2000</w:t>
            </w:r>
          </w:p>
        </w:tc>
      </w:tr>
      <w:tr w:rsidR="00400783" w:rsidRPr="00026FF3" w14:paraId="0497D43E" w14:textId="77777777" w:rsidTr="003D1ABD">
        <w:tc>
          <w:tcPr>
            <w:tcW w:w="639" w:type="dxa"/>
            <w:tcBorders>
              <w:top w:val="single" w:sz="2" w:space="0" w:color="auto"/>
              <w:bottom w:val="single" w:sz="2" w:space="0" w:color="auto"/>
            </w:tcBorders>
            <w:shd w:val="clear" w:color="auto" w:fill="auto"/>
          </w:tcPr>
          <w:p w14:paraId="6BD9E51D" w14:textId="77777777" w:rsidR="00400783" w:rsidRPr="00026FF3" w:rsidRDefault="005A24F2" w:rsidP="003D1ABD">
            <w:pPr>
              <w:pStyle w:val="Tabletext"/>
            </w:pPr>
            <w:r w:rsidRPr="00026FF3">
              <w:t>59</w:t>
            </w:r>
          </w:p>
        </w:tc>
        <w:tc>
          <w:tcPr>
            <w:tcW w:w="4186" w:type="dxa"/>
            <w:tcBorders>
              <w:top w:val="single" w:sz="2" w:space="0" w:color="auto"/>
              <w:bottom w:val="single" w:sz="2" w:space="0" w:color="auto"/>
            </w:tcBorders>
            <w:shd w:val="clear" w:color="auto" w:fill="auto"/>
          </w:tcPr>
          <w:p w14:paraId="213778BB" w14:textId="77777777" w:rsidR="00400783" w:rsidRPr="00026FF3" w:rsidRDefault="00400783" w:rsidP="003D1ABD">
            <w:pPr>
              <w:pStyle w:val="Tabletext"/>
            </w:pPr>
            <w:r w:rsidRPr="00026FF3">
              <w:t>CLARY SAGE OIL</w:t>
            </w:r>
          </w:p>
        </w:tc>
        <w:tc>
          <w:tcPr>
            <w:tcW w:w="1512" w:type="dxa"/>
            <w:tcBorders>
              <w:top w:val="single" w:sz="2" w:space="0" w:color="auto"/>
              <w:bottom w:val="single" w:sz="2" w:space="0" w:color="auto"/>
            </w:tcBorders>
            <w:shd w:val="clear" w:color="auto" w:fill="auto"/>
          </w:tcPr>
          <w:p w14:paraId="681F66B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7B3561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5FA7643" w14:textId="77777777" w:rsidR="00400783" w:rsidRPr="00026FF3" w:rsidRDefault="00400783" w:rsidP="003D1ABD">
            <w:pPr>
              <w:pStyle w:val="Tabletext"/>
            </w:pPr>
            <w:r w:rsidRPr="00026FF3">
              <w:t>Feb 2000</w:t>
            </w:r>
          </w:p>
        </w:tc>
      </w:tr>
      <w:tr w:rsidR="00400783" w:rsidRPr="00026FF3" w14:paraId="54D943F6" w14:textId="77777777" w:rsidTr="003D1ABD">
        <w:tc>
          <w:tcPr>
            <w:tcW w:w="639" w:type="dxa"/>
            <w:tcBorders>
              <w:top w:val="single" w:sz="2" w:space="0" w:color="auto"/>
              <w:bottom w:val="single" w:sz="2" w:space="0" w:color="auto"/>
            </w:tcBorders>
            <w:shd w:val="clear" w:color="auto" w:fill="auto"/>
          </w:tcPr>
          <w:p w14:paraId="4FB5F137" w14:textId="77777777" w:rsidR="00400783" w:rsidRPr="00026FF3" w:rsidRDefault="005A24F2" w:rsidP="003D1ABD">
            <w:pPr>
              <w:pStyle w:val="Tabletext"/>
            </w:pPr>
            <w:r w:rsidRPr="00026FF3">
              <w:t>60</w:t>
            </w:r>
          </w:p>
        </w:tc>
        <w:tc>
          <w:tcPr>
            <w:tcW w:w="4186" w:type="dxa"/>
            <w:tcBorders>
              <w:top w:val="single" w:sz="2" w:space="0" w:color="auto"/>
              <w:bottom w:val="single" w:sz="2" w:space="0" w:color="auto"/>
            </w:tcBorders>
            <w:shd w:val="clear" w:color="auto" w:fill="auto"/>
          </w:tcPr>
          <w:p w14:paraId="11F3A8A5" w14:textId="77777777" w:rsidR="00400783" w:rsidRPr="00026FF3" w:rsidRDefault="00400783" w:rsidP="003D1ABD">
            <w:pPr>
              <w:pStyle w:val="Tabletext"/>
            </w:pPr>
            <w:r w:rsidRPr="00026FF3">
              <w:t>CLITORIA TERNATEA EXTRACT</w:t>
            </w:r>
          </w:p>
        </w:tc>
        <w:tc>
          <w:tcPr>
            <w:tcW w:w="1512" w:type="dxa"/>
            <w:tcBorders>
              <w:top w:val="single" w:sz="2" w:space="0" w:color="auto"/>
              <w:bottom w:val="single" w:sz="2" w:space="0" w:color="auto"/>
            </w:tcBorders>
            <w:shd w:val="clear" w:color="auto" w:fill="auto"/>
          </w:tcPr>
          <w:p w14:paraId="4B99775D"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5985182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FD7E0B" w14:textId="77777777" w:rsidR="00400783" w:rsidRPr="00026FF3" w:rsidRDefault="00400783" w:rsidP="003D1ABD">
            <w:pPr>
              <w:pStyle w:val="Tabletext"/>
            </w:pPr>
            <w:r w:rsidRPr="00026FF3">
              <w:t>Feb 2016</w:t>
            </w:r>
          </w:p>
        </w:tc>
      </w:tr>
      <w:tr w:rsidR="00400783" w:rsidRPr="00026FF3" w14:paraId="48F00D49" w14:textId="77777777" w:rsidTr="003D1ABD">
        <w:tc>
          <w:tcPr>
            <w:tcW w:w="639" w:type="dxa"/>
            <w:tcBorders>
              <w:top w:val="single" w:sz="2" w:space="0" w:color="auto"/>
              <w:bottom w:val="single" w:sz="2" w:space="0" w:color="auto"/>
            </w:tcBorders>
            <w:shd w:val="clear" w:color="auto" w:fill="auto"/>
          </w:tcPr>
          <w:p w14:paraId="2E1117A6" w14:textId="77777777" w:rsidR="00400783" w:rsidRPr="00026FF3" w:rsidRDefault="005A24F2" w:rsidP="003D1ABD">
            <w:pPr>
              <w:pStyle w:val="Tabletext"/>
            </w:pPr>
            <w:r w:rsidRPr="00026FF3">
              <w:t>61</w:t>
            </w:r>
          </w:p>
        </w:tc>
        <w:tc>
          <w:tcPr>
            <w:tcW w:w="4186" w:type="dxa"/>
            <w:tcBorders>
              <w:top w:val="single" w:sz="2" w:space="0" w:color="auto"/>
              <w:bottom w:val="single" w:sz="2" w:space="0" w:color="auto"/>
            </w:tcBorders>
            <w:shd w:val="clear" w:color="auto" w:fill="auto"/>
          </w:tcPr>
          <w:p w14:paraId="60C508A1" w14:textId="77777777" w:rsidR="00400783" w:rsidRPr="00026FF3" w:rsidRDefault="00400783" w:rsidP="003D1ABD">
            <w:pPr>
              <w:pStyle w:val="Tabletext"/>
            </w:pPr>
            <w:r w:rsidRPr="00026FF3">
              <w:t>CLOPIDOL</w:t>
            </w:r>
          </w:p>
        </w:tc>
        <w:tc>
          <w:tcPr>
            <w:tcW w:w="1512" w:type="dxa"/>
            <w:tcBorders>
              <w:top w:val="single" w:sz="2" w:space="0" w:color="auto"/>
              <w:bottom w:val="single" w:sz="2" w:space="0" w:color="auto"/>
            </w:tcBorders>
            <w:shd w:val="clear" w:color="auto" w:fill="auto"/>
          </w:tcPr>
          <w:p w14:paraId="01E8F3B7"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60DA642F"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35423B77" w14:textId="77777777" w:rsidR="00400783" w:rsidRPr="00026FF3" w:rsidRDefault="00400783" w:rsidP="003D1ABD">
            <w:pPr>
              <w:pStyle w:val="Tabletext"/>
            </w:pPr>
            <w:r w:rsidRPr="00026FF3">
              <w:t>Nov 1974</w:t>
            </w:r>
          </w:p>
        </w:tc>
      </w:tr>
      <w:tr w:rsidR="00400783" w:rsidRPr="00026FF3" w14:paraId="28E6758E" w14:textId="77777777" w:rsidTr="003D1ABD">
        <w:tc>
          <w:tcPr>
            <w:tcW w:w="639" w:type="dxa"/>
            <w:tcBorders>
              <w:top w:val="single" w:sz="2" w:space="0" w:color="auto"/>
              <w:bottom w:val="single" w:sz="2" w:space="0" w:color="auto"/>
            </w:tcBorders>
            <w:shd w:val="clear" w:color="auto" w:fill="auto"/>
          </w:tcPr>
          <w:p w14:paraId="3C3A872E" w14:textId="77777777" w:rsidR="00400783" w:rsidRPr="00026FF3" w:rsidRDefault="005A24F2" w:rsidP="003D1ABD">
            <w:pPr>
              <w:pStyle w:val="Tabletext"/>
            </w:pPr>
            <w:r w:rsidRPr="00026FF3">
              <w:t>62</w:t>
            </w:r>
          </w:p>
        </w:tc>
        <w:tc>
          <w:tcPr>
            <w:tcW w:w="4186" w:type="dxa"/>
            <w:tcBorders>
              <w:top w:val="single" w:sz="2" w:space="0" w:color="auto"/>
              <w:bottom w:val="single" w:sz="2" w:space="0" w:color="auto"/>
            </w:tcBorders>
            <w:shd w:val="clear" w:color="auto" w:fill="auto"/>
          </w:tcPr>
          <w:p w14:paraId="2C60CB80" w14:textId="77777777" w:rsidR="00400783" w:rsidRPr="00026FF3" w:rsidRDefault="00400783" w:rsidP="003D1ABD">
            <w:pPr>
              <w:pStyle w:val="Tabletext"/>
            </w:pPr>
            <w:r w:rsidRPr="00026FF3">
              <w:t>COBALT NAPHTHENATE</w:t>
            </w:r>
          </w:p>
        </w:tc>
        <w:tc>
          <w:tcPr>
            <w:tcW w:w="1512" w:type="dxa"/>
            <w:tcBorders>
              <w:top w:val="single" w:sz="2" w:space="0" w:color="auto"/>
              <w:bottom w:val="single" w:sz="2" w:space="0" w:color="auto"/>
            </w:tcBorders>
            <w:shd w:val="clear" w:color="auto" w:fill="auto"/>
          </w:tcPr>
          <w:p w14:paraId="186BB48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6F9A6BC"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627E78A0" w14:textId="77777777" w:rsidR="00400783" w:rsidRPr="00026FF3" w:rsidRDefault="00026FF3" w:rsidP="003D1ABD">
            <w:pPr>
              <w:pStyle w:val="Tabletext"/>
            </w:pPr>
            <w:r>
              <w:noBreakHyphen/>
            </w:r>
          </w:p>
        </w:tc>
      </w:tr>
      <w:tr w:rsidR="00400783" w:rsidRPr="00026FF3" w14:paraId="57BF5723" w14:textId="77777777" w:rsidTr="003D1ABD">
        <w:tc>
          <w:tcPr>
            <w:tcW w:w="639" w:type="dxa"/>
            <w:tcBorders>
              <w:top w:val="single" w:sz="2" w:space="0" w:color="auto"/>
              <w:bottom w:val="single" w:sz="2" w:space="0" w:color="auto"/>
            </w:tcBorders>
            <w:shd w:val="clear" w:color="auto" w:fill="auto"/>
          </w:tcPr>
          <w:p w14:paraId="2C38A3DA" w14:textId="77777777" w:rsidR="00400783" w:rsidRPr="00026FF3" w:rsidRDefault="005A24F2" w:rsidP="003D1ABD">
            <w:pPr>
              <w:pStyle w:val="Tabletext"/>
            </w:pPr>
            <w:r w:rsidRPr="00026FF3">
              <w:t>63</w:t>
            </w:r>
          </w:p>
        </w:tc>
        <w:tc>
          <w:tcPr>
            <w:tcW w:w="4186" w:type="dxa"/>
            <w:tcBorders>
              <w:top w:val="single" w:sz="2" w:space="0" w:color="auto"/>
              <w:bottom w:val="single" w:sz="2" w:space="0" w:color="auto"/>
            </w:tcBorders>
            <w:shd w:val="clear" w:color="auto" w:fill="auto"/>
          </w:tcPr>
          <w:p w14:paraId="13F29ED1" w14:textId="77777777" w:rsidR="00400783" w:rsidRPr="00026FF3" w:rsidRDefault="00400783" w:rsidP="003D1ABD">
            <w:pPr>
              <w:pStyle w:val="Tabletext"/>
            </w:pPr>
            <w:r w:rsidRPr="00026FF3">
              <w:t>CROSPOVIDONE</w:t>
            </w:r>
          </w:p>
        </w:tc>
        <w:tc>
          <w:tcPr>
            <w:tcW w:w="1512" w:type="dxa"/>
            <w:tcBorders>
              <w:top w:val="single" w:sz="2" w:space="0" w:color="auto"/>
              <w:bottom w:val="single" w:sz="2" w:space="0" w:color="auto"/>
            </w:tcBorders>
            <w:shd w:val="clear" w:color="auto" w:fill="auto"/>
          </w:tcPr>
          <w:p w14:paraId="5DC36961"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2CAE839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DFAC0B3" w14:textId="77777777" w:rsidR="00400783" w:rsidRPr="00026FF3" w:rsidRDefault="00400783" w:rsidP="003D1ABD">
            <w:pPr>
              <w:pStyle w:val="Tabletext"/>
            </w:pPr>
            <w:r w:rsidRPr="00026FF3">
              <w:t>Aug 1996</w:t>
            </w:r>
          </w:p>
        </w:tc>
      </w:tr>
      <w:tr w:rsidR="00400783" w:rsidRPr="00026FF3" w14:paraId="4FCD68A2" w14:textId="77777777" w:rsidTr="003D1ABD">
        <w:tc>
          <w:tcPr>
            <w:tcW w:w="639" w:type="dxa"/>
            <w:tcBorders>
              <w:top w:val="single" w:sz="2" w:space="0" w:color="auto"/>
              <w:bottom w:val="single" w:sz="2" w:space="0" w:color="auto"/>
            </w:tcBorders>
            <w:shd w:val="clear" w:color="auto" w:fill="auto"/>
          </w:tcPr>
          <w:p w14:paraId="627EB7D3" w14:textId="77777777" w:rsidR="00400783" w:rsidRPr="00026FF3" w:rsidRDefault="005A24F2" w:rsidP="003D1ABD">
            <w:pPr>
              <w:pStyle w:val="Tabletext"/>
            </w:pPr>
            <w:r w:rsidRPr="00026FF3">
              <w:t>64</w:t>
            </w:r>
          </w:p>
        </w:tc>
        <w:tc>
          <w:tcPr>
            <w:tcW w:w="4186" w:type="dxa"/>
            <w:tcBorders>
              <w:top w:val="single" w:sz="2" w:space="0" w:color="auto"/>
              <w:bottom w:val="single" w:sz="2" w:space="0" w:color="auto"/>
            </w:tcBorders>
            <w:shd w:val="clear" w:color="auto" w:fill="auto"/>
          </w:tcPr>
          <w:p w14:paraId="325EF8E3" w14:textId="77777777" w:rsidR="00400783" w:rsidRPr="00026FF3" w:rsidRDefault="00400783" w:rsidP="003D1ABD">
            <w:pPr>
              <w:pStyle w:val="Tabletext"/>
              <w:rPr>
                <w:i/>
              </w:rPr>
            </w:pPr>
            <w:r w:rsidRPr="00026FF3">
              <w:rPr>
                <w:i/>
              </w:rPr>
              <w:t>CULICINOMYCES CLAVOSPORUS</w:t>
            </w:r>
          </w:p>
        </w:tc>
        <w:tc>
          <w:tcPr>
            <w:tcW w:w="1512" w:type="dxa"/>
            <w:tcBorders>
              <w:top w:val="single" w:sz="2" w:space="0" w:color="auto"/>
              <w:bottom w:val="single" w:sz="2" w:space="0" w:color="auto"/>
            </w:tcBorders>
            <w:shd w:val="clear" w:color="auto" w:fill="auto"/>
          </w:tcPr>
          <w:p w14:paraId="007EF123"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20F588E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692FBAA" w14:textId="77777777" w:rsidR="00400783" w:rsidRPr="00026FF3" w:rsidRDefault="00400783" w:rsidP="003D1ABD">
            <w:pPr>
              <w:pStyle w:val="Tabletext"/>
            </w:pPr>
            <w:r w:rsidRPr="00026FF3">
              <w:t>Nov 1982</w:t>
            </w:r>
          </w:p>
        </w:tc>
      </w:tr>
      <w:tr w:rsidR="00400783" w:rsidRPr="00026FF3" w14:paraId="1B9797FC" w14:textId="77777777" w:rsidTr="003D1ABD">
        <w:tc>
          <w:tcPr>
            <w:tcW w:w="639" w:type="dxa"/>
            <w:tcBorders>
              <w:top w:val="single" w:sz="2" w:space="0" w:color="auto"/>
              <w:bottom w:val="single" w:sz="2" w:space="0" w:color="auto"/>
            </w:tcBorders>
            <w:shd w:val="clear" w:color="auto" w:fill="auto"/>
          </w:tcPr>
          <w:p w14:paraId="1633F611" w14:textId="77777777" w:rsidR="00400783" w:rsidRPr="00026FF3" w:rsidRDefault="005A24F2" w:rsidP="003D1ABD">
            <w:pPr>
              <w:pStyle w:val="Tabletext"/>
            </w:pPr>
            <w:r w:rsidRPr="00026FF3">
              <w:t>65</w:t>
            </w:r>
          </w:p>
        </w:tc>
        <w:tc>
          <w:tcPr>
            <w:tcW w:w="4186" w:type="dxa"/>
            <w:tcBorders>
              <w:top w:val="single" w:sz="2" w:space="0" w:color="auto"/>
              <w:bottom w:val="single" w:sz="2" w:space="0" w:color="auto"/>
            </w:tcBorders>
            <w:shd w:val="clear" w:color="auto" w:fill="auto"/>
          </w:tcPr>
          <w:p w14:paraId="6273B8D9" w14:textId="77777777" w:rsidR="00400783" w:rsidRPr="00026FF3" w:rsidRDefault="00400783" w:rsidP="003D1ABD">
            <w:pPr>
              <w:pStyle w:val="Tabletext"/>
            </w:pPr>
            <w:r w:rsidRPr="00026FF3">
              <w:t>CYCLAMIC ACID</w:t>
            </w:r>
          </w:p>
        </w:tc>
        <w:tc>
          <w:tcPr>
            <w:tcW w:w="1512" w:type="dxa"/>
            <w:tcBorders>
              <w:top w:val="single" w:sz="2" w:space="0" w:color="auto"/>
              <w:bottom w:val="single" w:sz="2" w:space="0" w:color="auto"/>
            </w:tcBorders>
            <w:shd w:val="clear" w:color="auto" w:fill="auto"/>
          </w:tcPr>
          <w:p w14:paraId="0C875266"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E70C64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748178" w14:textId="77777777" w:rsidR="00400783" w:rsidRPr="00026FF3" w:rsidRDefault="00400783" w:rsidP="003D1ABD">
            <w:pPr>
              <w:pStyle w:val="Tabletext"/>
            </w:pPr>
            <w:r w:rsidRPr="00026FF3">
              <w:t>Nov 1971</w:t>
            </w:r>
          </w:p>
        </w:tc>
      </w:tr>
      <w:tr w:rsidR="00400783" w:rsidRPr="00026FF3" w14:paraId="0EABAEA4" w14:textId="77777777" w:rsidTr="003D1ABD">
        <w:tc>
          <w:tcPr>
            <w:tcW w:w="639" w:type="dxa"/>
            <w:tcBorders>
              <w:top w:val="single" w:sz="2" w:space="0" w:color="auto"/>
              <w:bottom w:val="single" w:sz="2" w:space="0" w:color="auto"/>
            </w:tcBorders>
            <w:shd w:val="clear" w:color="auto" w:fill="auto"/>
          </w:tcPr>
          <w:p w14:paraId="21AE6BA6" w14:textId="77777777" w:rsidR="00400783" w:rsidRPr="00026FF3" w:rsidRDefault="005A24F2" w:rsidP="003D1ABD">
            <w:pPr>
              <w:pStyle w:val="Tabletext"/>
            </w:pPr>
            <w:r w:rsidRPr="00026FF3">
              <w:t>66</w:t>
            </w:r>
          </w:p>
        </w:tc>
        <w:tc>
          <w:tcPr>
            <w:tcW w:w="4186" w:type="dxa"/>
            <w:tcBorders>
              <w:top w:val="single" w:sz="2" w:space="0" w:color="auto"/>
              <w:bottom w:val="single" w:sz="2" w:space="0" w:color="auto"/>
            </w:tcBorders>
            <w:shd w:val="clear" w:color="auto" w:fill="auto"/>
          </w:tcPr>
          <w:p w14:paraId="3B64959F" w14:textId="77777777" w:rsidR="00400783" w:rsidRPr="00026FF3" w:rsidRDefault="00400783" w:rsidP="003D1ABD">
            <w:pPr>
              <w:pStyle w:val="Tabletext"/>
            </w:pPr>
            <w:r w:rsidRPr="00026FF3">
              <w:t>CYCLANILIPROLE</w:t>
            </w:r>
          </w:p>
        </w:tc>
        <w:tc>
          <w:tcPr>
            <w:tcW w:w="1512" w:type="dxa"/>
            <w:tcBorders>
              <w:top w:val="single" w:sz="2" w:space="0" w:color="auto"/>
              <w:bottom w:val="single" w:sz="2" w:space="0" w:color="auto"/>
            </w:tcBorders>
            <w:shd w:val="clear" w:color="auto" w:fill="auto"/>
          </w:tcPr>
          <w:p w14:paraId="1CCCD832"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798EAB0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14567CA" w14:textId="77777777" w:rsidR="00400783" w:rsidRPr="00026FF3" w:rsidRDefault="00400783" w:rsidP="003D1ABD">
            <w:pPr>
              <w:pStyle w:val="Tabletext"/>
            </w:pPr>
            <w:r w:rsidRPr="00026FF3">
              <w:t>Oct 2016</w:t>
            </w:r>
          </w:p>
        </w:tc>
      </w:tr>
      <w:tr w:rsidR="00A36139" w:rsidRPr="00026FF3" w14:paraId="284FA59A" w14:textId="77777777" w:rsidTr="003D1ABD">
        <w:tc>
          <w:tcPr>
            <w:tcW w:w="639" w:type="dxa"/>
            <w:tcBorders>
              <w:top w:val="single" w:sz="2" w:space="0" w:color="auto"/>
              <w:bottom w:val="single" w:sz="2" w:space="0" w:color="auto"/>
            </w:tcBorders>
            <w:shd w:val="clear" w:color="auto" w:fill="auto"/>
          </w:tcPr>
          <w:p w14:paraId="6B577F99" w14:textId="77777777" w:rsidR="00A36139" w:rsidRPr="00026FF3" w:rsidRDefault="005A24F2" w:rsidP="00A36139">
            <w:pPr>
              <w:pStyle w:val="Tabletext"/>
            </w:pPr>
            <w:r w:rsidRPr="00026FF3">
              <w:t>67</w:t>
            </w:r>
          </w:p>
        </w:tc>
        <w:tc>
          <w:tcPr>
            <w:tcW w:w="4186" w:type="dxa"/>
            <w:tcBorders>
              <w:top w:val="single" w:sz="2" w:space="0" w:color="auto"/>
              <w:bottom w:val="single" w:sz="2" w:space="0" w:color="auto"/>
            </w:tcBorders>
            <w:shd w:val="clear" w:color="auto" w:fill="auto"/>
          </w:tcPr>
          <w:p w14:paraId="16C70F5D" w14:textId="77777777" w:rsidR="00A36139" w:rsidRPr="00026FF3" w:rsidRDefault="00A36139" w:rsidP="00A36139">
            <w:pPr>
              <w:pStyle w:val="Tabletext"/>
            </w:pPr>
            <w:r w:rsidRPr="00026FF3">
              <w:t>CYCLOBUTRIFLURAM</w:t>
            </w:r>
          </w:p>
        </w:tc>
        <w:tc>
          <w:tcPr>
            <w:tcW w:w="1512" w:type="dxa"/>
            <w:tcBorders>
              <w:top w:val="single" w:sz="2" w:space="0" w:color="auto"/>
              <w:bottom w:val="single" w:sz="2" w:space="0" w:color="auto"/>
            </w:tcBorders>
            <w:shd w:val="clear" w:color="auto" w:fill="auto"/>
          </w:tcPr>
          <w:p w14:paraId="6DA52325" w14:textId="77777777" w:rsidR="00A36139" w:rsidRPr="00026FF3" w:rsidRDefault="005A24F2" w:rsidP="00A36139">
            <w:pPr>
              <w:pStyle w:val="Tabletext"/>
            </w:pPr>
            <w:r w:rsidRPr="00026FF3">
              <w:t>1.3, 1.3.1</w:t>
            </w:r>
          </w:p>
        </w:tc>
        <w:tc>
          <w:tcPr>
            <w:tcW w:w="1102" w:type="dxa"/>
            <w:tcBorders>
              <w:top w:val="single" w:sz="2" w:space="0" w:color="auto"/>
              <w:bottom w:val="single" w:sz="2" w:space="0" w:color="auto"/>
            </w:tcBorders>
          </w:tcPr>
          <w:p w14:paraId="734243C4" w14:textId="77777777" w:rsidR="00A36139" w:rsidRPr="00026FF3" w:rsidRDefault="00A36139" w:rsidP="00A36139">
            <w:pPr>
              <w:pStyle w:val="Tabletext"/>
            </w:pPr>
            <w:r w:rsidRPr="00026FF3">
              <w:t>a</w:t>
            </w:r>
          </w:p>
        </w:tc>
        <w:tc>
          <w:tcPr>
            <w:tcW w:w="1061" w:type="dxa"/>
            <w:tcBorders>
              <w:top w:val="single" w:sz="2" w:space="0" w:color="auto"/>
              <w:bottom w:val="single" w:sz="2" w:space="0" w:color="auto"/>
            </w:tcBorders>
            <w:shd w:val="clear" w:color="auto" w:fill="auto"/>
          </w:tcPr>
          <w:p w14:paraId="502EA3D3" w14:textId="77777777" w:rsidR="00A36139" w:rsidRPr="00026FF3" w:rsidRDefault="005A24F2" w:rsidP="00A36139">
            <w:pPr>
              <w:pStyle w:val="Tabletext"/>
            </w:pPr>
            <w:r w:rsidRPr="00026FF3">
              <w:t>Oct 2022</w:t>
            </w:r>
          </w:p>
        </w:tc>
      </w:tr>
      <w:tr w:rsidR="00400783" w:rsidRPr="00026FF3" w14:paraId="77F47729" w14:textId="77777777" w:rsidTr="003D1ABD">
        <w:tc>
          <w:tcPr>
            <w:tcW w:w="639" w:type="dxa"/>
            <w:tcBorders>
              <w:top w:val="single" w:sz="2" w:space="0" w:color="auto"/>
              <w:bottom w:val="single" w:sz="2" w:space="0" w:color="auto"/>
            </w:tcBorders>
            <w:shd w:val="clear" w:color="auto" w:fill="auto"/>
          </w:tcPr>
          <w:p w14:paraId="1290D785" w14:textId="77777777" w:rsidR="00400783" w:rsidRPr="00026FF3" w:rsidRDefault="005A24F2" w:rsidP="003D1ABD">
            <w:pPr>
              <w:pStyle w:val="Tabletext"/>
            </w:pPr>
            <w:r w:rsidRPr="00026FF3">
              <w:t>68</w:t>
            </w:r>
          </w:p>
        </w:tc>
        <w:tc>
          <w:tcPr>
            <w:tcW w:w="4186" w:type="dxa"/>
            <w:tcBorders>
              <w:top w:val="single" w:sz="2" w:space="0" w:color="auto"/>
              <w:bottom w:val="single" w:sz="2" w:space="0" w:color="auto"/>
            </w:tcBorders>
            <w:shd w:val="clear" w:color="auto" w:fill="auto"/>
          </w:tcPr>
          <w:p w14:paraId="59A8C33C" w14:textId="77777777" w:rsidR="00400783" w:rsidRPr="00026FF3" w:rsidRDefault="00400783" w:rsidP="003D1ABD">
            <w:pPr>
              <w:pStyle w:val="Tabletext"/>
            </w:pPr>
            <w:r w:rsidRPr="00026FF3">
              <w:t>CYCLOHEXANE</w:t>
            </w:r>
          </w:p>
        </w:tc>
        <w:tc>
          <w:tcPr>
            <w:tcW w:w="1512" w:type="dxa"/>
            <w:tcBorders>
              <w:top w:val="single" w:sz="2" w:space="0" w:color="auto"/>
              <w:bottom w:val="single" w:sz="2" w:space="0" w:color="auto"/>
            </w:tcBorders>
            <w:shd w:val="clear" w:color="auto" w:fill="auto"/>
          </w:tcPr>
          <w:p w14:paraId="3A56BE4C"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2CCF39D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4EB7501" w14:textId="77777777" w:rsidR="00400783" w:rsidRPr="00026FF3" w:rsidRDefault="00400783" w:rsidP="003D1ABD">
            <w:pPr>
              <w:pStyle w:val="Tabletext"/>
            </w:pPr>
            <w:r w:rsidRPr="00026FF3">
              <w:t>Nov 1974</w:t>
            </w:r>
          </w:p>
        </w:tc>
      </w:tr>
      <w:tr w:rsidR="00400783" w:rsidRPr="00026FF3" w14:paraId="3221A1D5" w14:textId="77777777" w:rsidTr="003D1ABD">
        <w:tc>
          <w:tcPr>
            <w:tcW w:w="639" w:type="dxa"/>
            <w:tcBorders>
              <w:top w:val="single" w:sz="2" w:space="0" w:color="auto"/>
              <w:bottom w:val="single" w:sz="2" w:space="0" w:color="auto"/>
            </w:tcBorders>
            <w:shd w:val="clear" w:color="auto" w:fill="auto"/>
          </w:tcPr>
          <w:p w14:paraId="788C4AE4" w14:textId="77777777" w:rsidR="00400783" w:rsidRPr="00026FF3" w:rsidRDefault="005A24F2" w:rsidP="003D1ABD">
            <w:pPr>
              <w:pStyle w:val="Tabletext"/>
            </w:pPr>
            <w:r w:rsidRPr="00026FF3">
              <w:t>69</w:t>
            </w:r>
          </w:p>
        </w:tc>
        <w:tc>
          <w:tcPr>
            <w:tcW w:w="4186" w:type="dxa"/>
            <w:tcBorders>
              <w:top w:val="single" w:sz="2" w:space="0" w:color="auto"/>
              <w:bottom w:val="single" w:sz="2" w:space="0" w:color="auto"/>
            </w:tcBorders>
            <w:shd w:val="clear" w:color="auto" w:fill="auto"/>
          </w:tcPr>
          <w:p w14:paraId="3921F55B" w14:textId="77777777" w:rsidR="00400783" w:rsidRPr="00026FF3" w:rsidRDefault="00400783" w:rsidP="003D1ABD">
            <w:pPr>
              <w:pStyle w:val="Tabletext"/>
            </w:pPr>
            <w:r w:rsidRPr="00026FF3">
              <w:t>CYCLOHEXANOL ACETATE</w:t>
            </w:r>
          </w:p>
        </w:tc>
        <w:tc>
          <w:tcPr>
            <w:tcW w:w="1512" w:type="dxa"/>
            <w:tcBorders>
              <w:top w:val="single" w:sz="2" w:space="0" w:color="auto"/>
              <w:bottom w:val="single" w:sz="2" w:space="0" w:color="auto"/>
            </w:tcBorders>
            <w:shd w:val="clear" w:color="auto" w:fill="auto"/>
          </w:tcPr>
          <w:p w14:paraId="66CE6685"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173FDA9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B12694" w14:textId="77777777" w:rsidR="00400783" w:rsidRPr="00026FF3" w:rsidRDefault="00026FF3" w:rsidP="003D1ABD">
            <w:pPr>
              <w:pStyle w:val="Tabletext"/>
            </w:pPr>
            <w:r>
              <w:noBreakHyphen/>
            </w:r>
          </w:p>
        </w:tc>
      </w:tr>
      <w:tr w:rsidR="00400783" w:rsidRPr="00026FF3" w14:paraId="533329A7" w14:textId="77777777" w:rsidTr="003D1ABD">
        <w:tc>
          <w:tcPr>
            <w:tcW w:w="639" w:type="dxa"/>
            <w:tcBorders>
              <w:top w:val="single" w:sz="2" w:space="0" w:color="auto"/>
              <w:bottom w:val="single" w:sz="2" w:space="0" w:color="auto"/>
            </w:tcBorders>
            <w:shd w:val="clear" w:color="auto" w:fill="auto"/>
          </w:tcPr>
          <w:p w14:paraId="4F4A2658" w14:textId="77777777" w:rsidR="00400783" w:rsidRPr="00026FF3" w:rsidRDefault="005A24F2" w:rsidP="003D1ABD">
            <w:pPr>
              <w:pStyle w:val="Tabletext"/>
            </w:pPr>
            <w:r w:rsidRPr="00026FF3">
              <w:t>70</w:t>
            </w:r>
          </w:p>
        </w:tc>
        <w:tc>
          <w:tcPr>
            <w:tcW w:w="4186" w:type="dxa"/>
            <w:tcBorders>
              <w:top w:val="single" w:sz="2" w:space="0" w:color="auto"/>
              <w:bottom w:val="single" w:sz="2" w:space="0" w:color="auto"/>
            </w:tcBorders>
            <w:shd w:val="clear" w:color="auto" w:fill="auto"/>
          </w:tcPr>
          <w:p w14:paraId="6AADE01F" w14:textId="77777777" w:rsidR="00400783" w:rsidRPr="00026FF3" w:rsidRDefault="00400783" w:rsidP="003D1ABD">
            <w:pPr>
              <w:pStyle w:val="Tabletext"/>
              <w:rPr>
                <w:i/>
              </w:rPr>
            </w:pPr>
            <w:r w:rsidRPr="00026FF3">
              <w:rPr>
                <w:i/>
              </w:rPr>
              <w:t>CYPRINID HERPESVIRUS</w:t>
            </w:r>
            <w:r w:rsidR="00026FF3">
              <w:rPr>
                <w:i/>
              </w:rPr>
              <w:noBreakHyphen/>
            </w:r>
            <w:r w:rsidRPr="00026FF3">
              <w:rPr>
                <w:i/>
              </w:rPr>
              <w:t>3</w:t>
            </w:r>
          </w:p>
        </w:tc>
        <w:tc>
          <w:tcPr>
            <w:tcW w:w="1512" w:type="dxa"/>
            <w:tcBorders>
              <w:top w:val="single" w:sz="2" w:space="0" w:color="auto"/>
              <w:bottom w:val="single" w:sz="2" w:space="0" w:color="auto"/>
            </w:tcBorders>
            <w:shd w:val="clear" w:color="auto" w:fill="auto"/>
          </w:tcPr>
          <w:p w14:paraId="2B7C0384" w14:textId="77777777" w:rsidR="00400783" w:rsidRPr="00026FF3" w:rsidRDefault="00400783" w:rsidP="003D1ABD">
            <w:pPr>
              <w:pStyle w:val="Tabletext"/>
            </w:pPr>
            <w:r w:rsidRPr="00026FF3">
              <w:t>1.10</w:t>
            </w:r>
          </w:p>
        </w:tc>
        <w:tc>
          <w:tcPr>
            <w:tcW w:w="1102" w:type="dxa"/>
            <w:tcBorders>
              <w:top w:val="single" w:sz="2" w:space="0" w:color="auto"/>
              <w:bottom w:val="single" w:sz="2" w:space="0" w:color="auto"/>
            </w:tcBorders>
          </w:tcPr>
          <w:p w14:paraId="4F9FBB4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DDFF127" w14:textId="77777777" w:rsidR="00400783" w:rsidRPr="00026FF3" w:rsidRDefault="00400783" w:rsidP="003D1ABD">
            <w:pPr>
              <w:pStyle w:val="Tabletext"/>
            </w:pPr>
            <w:r w:rsidRPr="00026FF3">
              <w:t>Oct 2018</w:t>
            </w:r>
          </w:p>
        </w:tc>
      </w:tr>
      <w:tr w:rsidR="00400783" w:rsidRPr="00026FF3" w14:paraId="3CF5E36C" w14:textId="77777777" w:rsidTr="003D1ABD">
        <w:tc>
          <w:tcPr>
            <w:tcW w:w="639" w:type="dxa"/>
            <w:tcBorders>
              <w:top w:val="single" w:sz="2" w:space="0" w:color="auto"/>
              <w:bottom w:val="single" w:sz="2" w:space="0" w:color="auto"/>
            </w:tcBorders>
            <w:shd w:val="clear" w:color="auto" w:fill="auto"/>
          </w:tcPr>
          <w:p w14:paraId="6CD1C641" w14:textId="77777777" w:rsidR="00400783" w:rsidRPr="00026FF3" w:rsidRDefault="005A24F2" w:rsidP="003D1ABD">
            <w:pPr>
              <w:pStyle w:val="Tabletext"/>
            </w:pPr>
            <w:r w:rsidRPr="00026FF3">
              <w:t>71</w:t>
            </w:r>
          </w:p>
        </w:tc>
        <w:tc>
          <w:tcPr>
            <w:tcW w:w="4186" w:type="dxa"/>
            <w:tcBorders>
              <w:top w:val="single" w:sz="2" w:space="0" w:color="auto"/>
              <w:bottom w:val="single" w:sz="2" w:space="0" w:color="auto"/>
            </w:tcBorders>
            <w:shd w:val="clear" w:color="auto" w:fill="auto"/>
          </w:tcPr>
          <w:p w14:paraId="46AF9C9B" w14:textId="77777777" w:rsidR="00400783" w:rsidRPr="00026FF3" w:rsidRDefault="00400783" w:rsidP="003D1ABD">
            <w:pPr>
              <w:pStyle w:val="Tabletext"/>
            </w:pPr>
            <w:r w:rsidRPr="00026FF3">
              <w:t>CYROMAZINE</w:t>
            </w:r>
          </w:p>
        </w:tc>
        <w:tc>
          <w:tcPr>
            <w:tcW w:w="1512" w:type="dxa"/>
            <w:tcBorders>
              <w:top w:val="single" w:sz="2" w:space="0" w:color="auto"/>
              <w:bottom w:val="single" w:sz="2" w:space="0" w:color="auto"/>
            </w:tcBorders>
            <w:shd w:val="clear" w:color="auto" w:fill="auto"/>
          </w:tcPr>
          <w:p w14:paraId="5A17BCD9"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5BB4C92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1964585" w14:textId="77777777" w:rsidR="00400783" w:rsidRPr="00026FF3" w:rsidRDefault="00400783" w:rsidP="003D1ABD">
            <w:pPr>
              <w:pStyle w:val="Tabletext"/>
            </w:pPr>
            <w:r w:rsidRPr="00026FF3">
              <w:t>Nov 1980</w:t>
            </w:r>
          </w:p>
        </w:tc>
      </w:tr>
      <w:tr w:rsidR="00400783" w:rsidRPr="00026FF3" w14:paraId="7028924F" w14:textId="77777777" w:rsidTr="003D1ABD">
        <w:tc>
          <w:tcPr>
            <w:tcW w:w="639" w:type="dxa"/>
            <w:tcBorders>
              <w:top w:val="single" w:sz="2" w:space="0" w:color="auto"/>
              <w:bottom w:val="single" w:sz="2" w:space="0" w:color="auto"/>
            </w:tcBorders>
            <w:shd w:val="clear" w:color="auto" w:fill="auto"/>
          </w:tcPr>
          <w:p w14:paraId="4022737C" w14:textId="77777777" w:rsidR="00400783" w:rsidRPr="00026FF3" w:rsidRDefault="005A24F2" w:rsidP="003D1ABD">
            <w:pPr>
              <w:pStyle w:val="Tabletext"/>
            </w:pPr>
            <w:r w:rsidRPr="00026FF3">
              <w:t>72</w:t>
            </w:r>
          </w:p>
        </w:tc>
        <w:tc>
          <w:tcPr>
            <w:tcW w:w="4186" w:type="dxa"/>
            <w:tcBorders>
              <w:top w:val="single" w:sz="2" w:space="0" w:color="auto"/>
              <w:bottom w:val="single" w:sz="2" w:space="0" w:color="auto"/>
            </w:tcBorders>
            <w:shd w:val="clear" w:color="auto" w:fill="auto"/>
          </w:tcPr>
          <w:p w14:paraId="04B5404E" w14:textId="77777777" w:rsidR="00400783" w:rsidRPr="00026FF3" w:rsidRDefault="00400783" w:rsidP="003D1ABD">
            <w:pPr>
              <w:pStyle w:val="Tabletext"/>
            </w:pPr>
            <w:r w:rsidRPr="00026FF3">
              <w:t>DICLAZURIL</w:t>
            </w:r>
          </w:p>
        </w:tc>
        <w:tc>
          <w:tcPr>
            <w:tcW w:w="1512" w:type="dxa"/>
            <w:tcBorders>
              <w:top w:val="single" w:sz="2" w:space="0" w:color="auto"/>
              <w:bottom w:val="single" w:sz="2" w:space="0" w:color="auto"/>
            </w:tcBorders>
            <w:shd w:val="clear" w:color="auto" w:fill="auto"/>
          </w:tcPr>
          <w:p w14:paraId="3870A529"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547CF1E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8592D38" w14:textId="77777777" w:rsidR="00400783" w:rsidRPr="00026FF3" w:rsidRDefault="00400783" w:rsidP="003D1ABD">
            <w:pPr>
              <w:pStyle w:val="Tabletext"/>
            </w:pPr>
            <w:r w:rsidRPr="00026FF3">
              <w:t>Nov 2001</w:t>
            </w:r>
          </w:p>
        </w:tc>
      </w:tr>
      <w:tr w:rsidR="00400783" w:rsidRPr="00026FF3" w14:paraId="6067092A" w14:textId="77777777" w:rsidTr="003D1ABD">
        <w:tc>
          <w:tcPr>
            <w:tcW w:w="639" w:type="dxa"/>
            <w:tcBorders>
              <w:top w:val="single" w:sz="2" w:space="0" w:color="auto"/>
              <w:bottom w:val="single" w:sz="2" w:space="0" w:color="auto"/>
            </w:tcBorders>
            <w:shd w:val="clear" w:color="auto" w:fill="auto"/>
          </w:tcPr>
          <w:p w14:paraId="5F81E027" w14:textId="77777777" w:rsidR="00400783" w:rsidRPr="00026FF3" w:rsidRDefault="005A24F2" w:rsidP="003D1ABD">
            <w:pPr>
              <w:pStyle w:val="Tabletext"/>
            </w:pPr>
            <w:r w:rsidRPr="00026FF3">
              <w:t>73</w:t>
            </w:r>
          </w:p>
        </w:tc>
        <w:tc>
          <w:tcPr>
            <w:tcW w:w="4186" w:type="dxa"/>
            <w:tcBorders>
              <w:top w:val="single" w:sz="2" w:space="0" w:color="auto"/>
              <w:bottom w:val="single" w:sz="2" w:space="0" w:color="auto"/>
            </w:tcBorders>
            <w:shd w:val="clear" w:color="auto" w:fill="auto"/>
          </w:tcPr>
          <w:p w14:paraId="148110F6" w14:textId="77777777" w:rsidR="00400783" w:rsidRPr="00026FF3" w:rsidRDefault="00400783" w:rsidP="003D1ABD">
            <w:pPr>
              <w:pStyle w:val="Tabletext"/>
            </w:pPr>
            <w:r w:rsidRPr="00026FF3">
              <w:t>DIETHYL CARBONATE</w:t>
            </w:r>
          </w:p>
        </w:tc>
        <w:tc>
          <w:tcPr>
            <w:tcW w:w="1512" w:type="dxa"/>
            <w:tcBorders>
              <w:top w:val="single" w:sz="2" w:space="0" w:color="auto"/>
              <w:bottom w:val="single" w:sz="2" w:space="0" w:color="auto"/>
            </w:tcBorders>
            <w:shd w:val="clear" w:color="auto" w:fill="auto"/>
          </w:tcPr>
          <w:p w14:paraId="36746A36"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B1B5FF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43DC2CD" w14:textId="77777777" w:rsidR="00400783" w:rsidRPr="00026FF3" w:rsidRDefault="00026FF3" w:rsidP="003D1ABD">
            <w:pPr>
              <w:pStyle w:val="Tabletext"/>
            </w:pPr>
            <w:r>
              <w:noBreakHyphen/>
            </w:r>
          </w:p>
        </w:tc>
      </w:tr>
      <w:tr w:rsidR="00400783" w:rsidRPr="00026FF3" w14:paraId="475905C6" w14:textId="77777777" w:rsidTr="003D1ABD">
        <w:tc>
          <w:tcPr>
            <w:tcW w:w="639" w:type="dxa"/>
            <w:tcBorders>
              <w:top w:val="single" w:sz="2" w:space="0" w:color="auto"/>
              <w:bottom w:val="single" w:sz="2" w:space="0" w:color="auto"/>
            </w:tcBorders>
            <w:shd w:val="clear" w:color="auto" w:fill="auto"/>
          </w:tcPr>
          <w:p w14:paraId="6BD7702A" w14:textId="77777777" w:rsidR="00400783" w:rsidRPr="00026FF3" w:rsidRDefault="005A24F2" w:rsidP="003D1ABD">
            <w:pPr>
              <w:pStyle w:val="Tabletext"/>
            </w:pPr>
            <w:r w:rsidRPr="00026FF3">
              <w:t>74</w:t>
            </w:r>
          </w:p>
        </w:tc>
        <w:tc>
          <w:tcPr>
            <w:tcW w:w="4186" w:type="dxa"/>
            <w:tcBorders>
              <w:top w:val="single" w:sz="2" w:space="0" w:color="auto"/>
              <w:bottom w:val="single" w:sz="2" w:space="0" w:color="auto"/>
            </w:tcBorders>
            <w:shd w:val="clear" w:color="auto" w:fill="auto"/>
          </w:tcPr>
          <w:p w14:paraId="42F6E847" w14:textId="77777777" w:rsidR="00400783" w:rsidRPr="00026FF3" w:rsidRDefault="00400783" w:rsidP="003D1ABD">
            <w:pPr>
              <w:pStyle w:val="Tabletext"/>
            </w:pPr>
            <w:r w:rsidRPr="00026FF3">
              <w:t>DIFLUFENICAN</w:t>
            </w:r>
          </w:p>
        </w:tc>
        <w:tc>
          <w:tcPr>
            <w:tcW w:w="1512" w:type="dxa"/>
            <w:tcBorders>
              <w:top w:val="single" w:sz="2" w:space="0" w:color="auto"/>
              <w:bottom w:val="single" w:sz="2" w:space="0" w:color="auto"/>
            </w:tcBorders>
            <w:shd w:val="clear" w:color="auto" w:fill="auto"/>
          </w:tcPr>
          <w:p w14:paraId="1539D0B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609166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5AC8AE4" w14:textId="77777777" w:rsidR="00400783" w:rsidRPr="00026FF3" w:rsidRDefault="00400783" w:rsidP="003D1ABD">
            <w:pPr>
              <w:pStyle w:val="Tabletext"/>
            </w:pPr>
            <w:r w:rsidRPr="00026FF3">
              <w:t>Feb 1987</w:t>
            </w:r>
          </w:p>
        </w:tc>
      </w:tr>
      <w:tr w:rsidR="00400783" w:rsidRPr="00026FF3" w14:paraId="5D343B23" w14:textId="77777777" w:rsidTr="003D1ABD">
        <w:tc>
          <w:tcPr>
            <w:tcW w:w="639" w:type="dxa"/>
            <w:tcBorders>
              <w:top w:val="single" w:sz="2" w:space="0" w:color="auto"/>
              <w:bottom w:val="single" w:sz="2" w:space="0" w:color="auto"/>
            </w:tcBorders>
            <w:shd w:val="clear" w:color="auto" w:fill="auto"/>
          </w:tcPr>
          <w:p w14:paraId="3D3F5891" w14:textId="77777777" w:rsidR="00400783" w:rsidRPr="00026FF3" w:rsidRDefault="005A24F2" w:rsidP="003D1ABD">
            <w:pPr>
              <w:pStyle w:val="Tabletext"/>
            </w:pPr>
            <w:r w:rsidRPr="00026FF3">
              <w:t>75</w:t>
            </w:r>
          </w:p>
        </w:tc>
        <w:tc>
          <w:tcPr>
            <w:tcW w:w="4186" w:type="dxa"/>
            <w:tcBorders>
              <w:top w:val="single" w:sz="2" w:space="0" w:color="auto"/>
              <w:bottom w:val="single" w:sz="2" w:space="0" w:color="auto"/>
            </w:tcBorders>
            <w:shd w:val="clear" w:color="auto" w:fill="auto"/>
          </w:tcPr>
          <w:p w14:paraId="42359222" w14:textId="77777777" w:rsidR="00400783" w:rsidRPr="00026FF3" w:rsidRDefault="00400783" w:rsidP="003D1ABD">
            <w:pPr>
              <w:pStyle w:val="Tabletext"/>
            </w:pPr>
            <w:r w:rsidRPr="00026FF3">
              <w:t>DIKEGULAC</w:t>
            </w:r>
            <w:r w:rsidR="00026FF3">
              <w:noBreakHyphen/>
            </w:r>
            <w:r w:rsidRPr="00026FF3">
              <w:t>SODIUM</w:t>
            </w:r>
          </w:p>
        </w:tc>
        <w:tc>
          <w:tcPr>
            <w:tcW w:w="1512" w:type="dxa"/>
            <w:tcBorders>
              <w:top w:val="single" w:sz="2" w:space="0" w:color="auto"/>
              <w:bottom w:val="single" w:sz="2" w:space="0" w:color="auto"/>
            </w:tcBorders>
            <w:shd w:val="clear" w:color="auto" w:fill="auto"/>
          </w:tcPr>
          <w:p w14:paraId="1C340BEE"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13BA5A5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F279962" w14:textId="77777777" w:rsidR="00400783" w:rsidRPr="00026FF3" w:rsidRDefault="00400783" w:rsidP="003D1ABD">
            <w:pPr>
              <w:pStyle w:val="Tabletext"/>
            </w:pPr>
            <w:r w:rsidRPr="00026FF3">
              <w:t>Mar 1980</w:t>
            </w:r>
          </w:p>
        </w:tc>
      </w:tr>
      <w:tr w:rsidR="00400783" w:rsidRPr="00026FF3" w14:paraId="3032D241" w14:textId="77777777" w:rsidTr="003D1ABD">
        <w:tc>
          <w:tcPr>
            <w:tcW w:w="639" w:type="dxa"/>
            <w:tcBorders>
              <w:top w:val="single" w:sz="2" w:space="0" w:color="auto"/>
              <w:bottom w:val="single" w:sz="2" w:space="0" w:color="auto"/>
            </w:tcBorders>
            <w:shd w:val="clear" w:color="auto" w:fill="auto"/>
          </w:tcPr>
          <w:p w14:paraId="37CD9557" w14:textId="77777777" w:rsidR="00400783" w:rsidRPr="00026FF3" w:rsidRDefault="005A24F2" w:rsidP="003D1ABD">
            <w:pPr>
              <w:pStyle w:val="Tabletext"/>
            </w:pPr>
            <w:r w:rsidRPr="00026FF3">
              <w:t>76</w:t>
            </w:r>
          </w:p>
        </w:tc>
        <w:tc>
          <w:tcPr>
            <w:tcW w:w="4186" w:type="dxa"/>
            <w:tcBorders>
              <w:top w:val="single" w:sz="2" w:space="0" w:color="auto"/>
              <w:bottom w:val="single" w:sz="2" w:space="0" w:color="auto"/>
            </w:tcBorders>
            <w:shd w:val="clear" w:color="auto" w:fill="auto"/>
          </w:tcPr>
          <w:p w14:paraId="64E70C76" w14:textId="77777777" w:rsidR="00400783" w:rsidRPr="00026FF3" w:rsidRDefault="00400783" w:rsidP="003D1ABD">
            <w:pPr>
              <w:pStyle w:val="Tabletext"/>
            </w:pPr>
            <w:r w:rsidRPr="00026FF3">
              <w:t>DIMETHYL ETHER</w:t>
            </w:r>
          </w:p>
        </w:tc>
        <w:tc>
          <w:tcPr>
            <w:tcW w:w="1512" w:type="dxa"/>
            <w:tcBorders>
              <w:top w:val="single" w:sz="2" w:space="0" w:color="auto"/>
              <w:bottom w:val="single" w:sz="2" w:space="0" w:color="auto"/>
            </w:tcBorders>
            <w:shd w:val="clear" w:color="auto" w:fill="auto"/>
          </w:tcPr>
          <w:p w14:paraId="0ED5ED40" w14:textId="77777777" w:rsidR="00400783" w:rsidRPr="00026FF3" w:rsidRDefault="00400783" w:rsidP="003D1ABD">
            <w:pPr>
              <w:pStyle w:val="Tabletext"/>
            </w:pPr>
            <w:r w:rsidRPr="00026FF3">
              <w:t>4</w:t>
            </w:r>
          </w:p>
        </w:tc>
        <w:tc>
          <w:tcPr>
            <w:tcW w:w="1102" w:type="dxa"/>
            <w:tcBorders>
              <w:top w:val="single" w:sz="2" w:space="0" w:color="auto"/>
              <w:bottom w:val="single" w:sz="2" w:space="0" w:color="auto"/>
            </w:tcBorders>
          </w:tcPr>
          <w:p w14:paraId="3FFB76AF"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2D04E786" w14:textId="77777777" w:rsidR="00400783" w:rsidRPr="00026FF3" w:rsidRDefault="00400783" w:rsidP="003D1ABD">
            <w:pPr>
              <w:pStyle w:val="Tabletext"/>
            </w:pPr>
            <w:r w:rsidRPr="00026FF3">
              <w:t>Nov 1988</w:t>
            </w:r>
          </w:p>
        </w:tc>
      </w:tr>
      <w:tr w:rsidR="00400783" w:rsidRPr="00026FF3" w14:paraId="0CC28741" w14:textId="77777777" w:rsidTr="003D1ABD">
        <w:tc>
          <w:tcPr>
            <w:tcW w:w="639" w:type="dxa"/>
            <w:tcBorders>
              <w:top w:val="single" w:sz="2" w:space="0" w:color="auto"/>
              <w:bottom w:val="single" w:sz="2" w:space="0" w:color="auto"/>
            </w:tcBorders>
            <w:shd w:val="clear" w:color="auto" w:fill="auto"/>
          </w:tcPr>
          <w:p w14:paraId="28B8C189" w14:textId="77777777" w:rsidR="00400783" w:rsidRPr="00026FF3" w:rsidRDefault="005A24F2" w:rsidP="003D1ABD">
            <w:pPr>
              <w:pStyle w:val="Tabletext"/>
            </w:pPr>
            <w:r w:rsidRPr="00026FF3">
              <w:t>77</w:t>
            </w:r>
          </w:p>
        </w:tc>
        <w:tc>
          <w:tcPr>
            <w:tcW w:w="4186" w:type="dxa"/>
            <w:tcBorders>
              <w:top w:val="single" w:sz="2" w:space="0" w:color="auto"/>
              <w:bottom w:val="single" w:sz="2" w:space="0" w:color="auto"/>
            </w:tcBorders>
            <w:shd w:val="clear" w:color="auto" w:fill="auto"/>
          </w:tcPr>
          <w:p w14:paraId="52E567E8" w14:textId="77777777" w:rsidR="00400783" w:rsidRPr="00026FF3" w:rsidRDefault="00400783" w:rsidP="003D1ABD">
            <w:pPr>
              <w:pStyle w:val="Tabletext"/>
            </w:pPr>
            <w:r w:rsidRPr="00026FF3">
              <w:t>DIMETICONE</w:t>
            </w:r>
          </w:p>
        </w:tc>
        <w:tc>
          <w:tcPr>
            <w:tcW w:w="1512" w:type="dxa"/>
            <w:tcBorders>
              <w:top w:val="single" w:sz="2" w:space="0" w:color="auto"/>
              <w:bottom w:val="single" w:sz="2" w:space="0" w:color="auto"/>
            </w:tcBorders>
            <w:shd w:val="clear" w:color="auto" w:fill="auto"/>
          </w:tcPr>
          <w:p w14:paraId="45CFFF8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78ACC7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2D3A736" w14:textId="77777777" w:rsidR="00400783" w:rsidRPr="00026FF3" w:rsidRDefault="00026FF3" w:rsidP="003D1ABD">
            <w:pPr>
              <w:pStyle w:val="Tabletext"/>
            </w:pPr>
            <w:r>
              <w:noBreakHyphen/>
            </w:r>
          </w:p>
        </w:tc>
      </w:tr>
      <w:tr w:rsidR="00400783" w:rsidRPr="00026FF3" w14:paraId="6145195B" w14:textId="77777777" w:rsidTr="003D1ABD">
        <w:tc>
          <w:tcPr>
            <w:tcW w:w="639" w:type="dxa"/>
            <w:tcBorders>
              <w:top w:val="single" w:sz="2" w:space="0" w:color="auto"/>
              <w:bottom w:val="single" w:sz="2" w:space="0" w:color="auto"/>
            </w:tcBorders>
            <w:shd w:val="clear" w:color="auto" w:fill="auto"/>
          </w:tcPr>
          <w:p w14:paraId="1DCB8AC8" w14:textId="77777777" w:rsidR="00400783" w:rsidRPr="00026FF3" w:rsidRDefault="005A24F2" w:rsidP="003D1ABD">
            <w:pPr>
              <w:pStyle w:val="Tabletext"/>
            </w:pPr>
            <w:r w:rsidRPr="00026FF3">
              <w:t>78</w:t>
            </w:r>
          </w:p>
        </w:tc>
        <w:tc>
          <w:tcPr>
            <w:tcW w:w="4186" w:type="dxa"/>
            <w:tcBorders>
              <w:top w:val="single" w:sz="2" w:space="0" w:color="auto"/>
              <w:bottom w:val="single" w:sz="2" w:space="0" w:color="auto"/>
            </w:tcBorders>
            <w:shd w:val="clear" w:color="auto" w:fill="auto"/>
          </w:tcPr>
          <w:p w14:paraId="2497CDAD" w14:textId="77777777" w:rsidR="00400783" w:rsidRPr="00026FF3" w:rsidRDefault="00400783" w:rsidP="003D1ABD">
            <w:pPr>
              <w:pStyle w:val="Tabletext"/>
            </w:pPr>
            <w:r w:rsidRPr="00026FF3">
              <w:t>DIPHENYLAMINE</w:t>
            </w:r>
          </w:p>
        </w:tc>
        <w:tc>
          <w:tcPr>
            <w:tcW w:w="1512" w:type="dxa"/>
            <w:tcBorders>
              <w:top w:val="single" w:sz="2" w:space="0" w:color="auto"/>
              <w:bottom w:val="single" w:sz="2" w:space="0" w:color="auto"/>
            </w:tcBorders>
            <w:shd w:val="clear" w:color="auto" w:fill="auto"/>
          </w:tcPr>
          <w:p w14:paraId="6EBA24D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62392F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CA344C" w14:textId="77777777" w:rsidR="00400783" w:rsidRPr="00026FF3" w:rsidRDefault="00400783" w:rsidP="003D1ABD">
            <w:pPr>
              <w:pStyle w:val="Tabletext"/>
            </w:pPr>
            <w:r w:rsidRPr="00026FF3">
              <w:t>Feb 1988</w:t>
            </w:r>
          </w:p>
        </w:tc>
      </w:tr>
      <w:tr w:rsidR="00400783" w:rsidRPr="00026FF3" w14:paraId="6EBEABCB" w14:textId="77777777" w:rsidTr="003D1ABD">
        <w:tc>
          <w:tcPr>
            <w:tcW w:w="639" w:type="dxa"/>
            <w:tcBorders>
              <w:top w:val="single" w:sz="2" w:space="0" w:color="auto"/>
              <w:bottom w:val="single" w:sz="2" w:space="0" w:color="auto"/>
            </w:tcBorders>
            <w:shd w:val="clear" w:color="auto" w:fill="auto"/>
          </w:tcPr>
          <w:p w14:paraId="32EA986B" w14:textId="77777777" w:rsidR="00400783" w:rsidRPr="00026FF3" w:rsidRDefault="005A24F2" w:rsidP="003D1ABD">
            <w:pPr>
              <w:pStyle w:val="Tabletext"/>
            </w:pPr>
            <w:r w:rsidRPr="00026FF3">
              <w:t>79</w:t>
            </w:r>
          </w:p>
        </w:tc>
        <w:tc>
          <w:tcPr>
            <w:tcW w:w="4186" w:type="dxa"/>
            <w:tcBorders>
              <w:top w:val="single" w:sz="2" w:space="0" w:color="auto"/>
              <w:bottom w:val="single" w:sz="2" w:space="0" w:color="auto"/>
            </w:tcBorders>
            <w:shd w:val="clear" w:color="auto" w:fill="auto"/>
          </w:tcPr>
          <w:p w14:paraId="6CE60AF9" w14:textId="77777777" w:rsidR="00400783" w:rsidRPr="00026FF3" w:rsidRDefault="00400783" w:rsidP="003D1ABD">
            <w:pPr>
              <w:pStyle w:val="Tabletext"/>
            </w:pPr>
            <w:r w:rsidRPr="00026FF3">
              <w:t>DIPROPYLENE GLYCOL MONOMETHYL ETHER</w:t>
            </w:r>
          </w:p>
        </w:tc>
        <w:tc>
          <w:tcPr>
            <w:tcW w:w="1512" w:type="dxa"/>
            <w:tcBorders>
              <w:top w:val="single" w:sz="2" w:space="0" w:color="auto"/>
              <w:bottom w:val="single" w:sz="2" w:space="0" w:color="auto"/>
            </w:tcBorders>
            <w:shd w:val="clear" w:color="auto" w:fill="auto"/>
          </w:tcPr>
          <w:p w14:paraId="503FE4F2" w14:textId="77777777" w:rsidR="00400783" w:rsidRPr="00026FF3" w:rsidRDefault="00400783" w:rsidP="003D1ABD">
            <w:pPr>
              <w:pStyle w:val="Tabletext"/>
            </w:pPr>
            <w:r w:rsidRPr="00026FF3">
              <w:t>4</w:t>
            </w:r>
          </w:p>
        </w:tc>
        <w:tc>
          <w:tcPr>
            <w:tcW w:w="1102" w:type="dxa"/>
            <w:tcBorders>
              <w:top w:val="single" w:sz="2" w:space="0" w:color="auto"/>
              <w:bottom w:val="single" w:sz="2" w:space="0" w:color="auto"/>
            </w:tcBorders>
          </w:tcPr>
          <w:p w14:paraId="3E3F06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2F22694" w14:textId="77777777" w:rsidR="00400783" w:rsidRPr="00026FF3" w:rsidRDefault="00400783" w:rsidP="003D1ABD">
            <w:pPr>
              <w:pStyle w:val="Tabletext"/>
            </w:pPr>
            <w:r w:rsidRPr="00026FF3">
              <w:t>Nov 1987</w:t>
            </w:r>
          </w:p>
        </w:tc>
      </w:tr>
      <w:tr w:rsidR="009D5594" w:rsidRPr="00026FF3" w14:paraId="404FFE32" w14:textId="77777777" w:rsidTr="003D1ABD">
        <w:tc>
          <w:tcPr>
            <w:tcW w:w="639" w:type="dxa"/>
            <w:tcBorders>
              <w:top w:val="single" w:sz="2" w:space="0" w:color="auto"/>
              <w:bottom w:val="single" w:sz="2" w:space="0" w:color="auto"/>
            </w:tcBorders>
            <w:shd w:val="clear" w:color="auto" w:fill="auto"/>
          </w:tcPr>
          <w:p w14:paraId="23D17525" w14:textId="77777777" w:rsidR="009D5594" w:rsidRPr="00026FF3" w:rsidRDefault="005A24F2" w:rsidP="003D1ABD">
            <w:pPr>
              <w:pStyle w:val="Tabletext"/>
            </w:pPr>
            <w:r w:rsidRPr="00026FF3">
              <w:t>80</w:t>
            </w:r>
          </w:p>
        </w:tc>
        <w:tc>
          <w:tcPr>
            <w:tcW w:w="4186" w:type="dxa"/>
            <w:tcBorders>
              <w:top w:val="single" w:sz="2" w:space="0" w:color="auto"/>
              <w:bottom w:val="single" w:sz="2" w:space="0" w:color="auto"/>
            </w:tcBorders>
            <w:shd w:val="clear" w:color="auto" w:fill="auto"/>
          </w:tcPr>
          <w:p w14:paraId="3587E395" w14:textId="77777777" w:rsidR="009D5594" w:rsidRPr="00026FF3" w:rsidRDefault="009D5594" w:rsidP="003D1ABD">
            <w:pPr>
              <w:pStyle w:val="Tabletext"/>
            </w:pPr>
            <w:r w:rsidRPr="00026FF3">
              <w:rPr>
                <w:szCs w:val="22"/>
              </w:rPr>
              <w:t>DISODIUM MANGANESE EDTA</w:t>
            </w:r>
          </w:p>
        </w:tc>
        <w:tc>
          <w:tcPr>
            <w:tcW w:w="1512" w:type="dxa"/>
            <w:tcBorders>
              <w:top w:val="single" w:sz="2" w:space="0" w:color="auto"/>
              <w:bottom w:val="single" w:sz="2" w:space="0" w:color="auto"/>
            </w:tcBorders>
            <w:shd w:val="clear" w:color="auto" w:fill="auto"/>
          </w:tcPr>
          <w:p w14:paraId="3932AE7C" w14:textId="77777777" w:rsidR="009D5594" w:rsidRPr="00026FF3" w:rsidRDefault="009D5594" w:rsidP="003D1ABD">
            <w:pPr>
              <w:pStyle w:val="Tabletext"/>
            </w:pPr>
            <w:r w:rsidRPr="00026FF3">
              <w:t>2.1</w:t>
            </w:r>
          </w:p>
        </w:tc>
        <w:tc>
          <w:tcPr>
            <w:tcW w:w="1102" w:type="dxa"/>
            <w:tcBorders>
              <w:top w:val="single" w:sz="2" w:space="0" w:color="auto"/>
              <w:bottom w:val="single" w:sz="2" w:space="0" w:color="auto"/>
            </w:tcBorders>
          </w:tcPr>
          <w:p w14:paraId="685C9F57" w14:textId="77777777" w:rsidR="009D5594" w:rsidRPr="00026FF3" w:rsidRDefault="009D5594" w:rsidP="003D1ABD">
            <w:pPr>
              <w:pStyle w:val="Tabletext"/>
            </w:pPr>
            <w:r w:rsidRPr="00026FF3">
              <w:t>a</w:t>
            </w:r>
          </w:p>
        </w:tc>
        <w:tc>
          <w:tcPr>
            <w:tcW w:w="1061" w:type="dxa"/>
            <w:tcBorders>
              <w:top w:val="single" w:sz="2" w:space="0" w:color="auto"/>
              <w:bottom w:val="single" w:sz="2" w:space="0" w:color="auto"/>
            </w:tcBorders>
            <w:shd w:val="clear" w:color="auto" w:fill="auto"/>
          </w:tcPr>
          <w:p w14:paraId="4459B3B5" w14:textId="77777777" w:rsidR="009D5594" w:rsidRPr="00026FF3" w:rsidRDefault="009D5594" w:rsidP="003D1ABD">
            <w:pPr>
              <w:pStyle w:val="Tabletext"/>
            </w:pPr>
            <w:r w:rsidRPr="00026FF3">
              <w:t>Feb 2022</w:t>
            </w:r>
          </w:p>
        </w:tc>
      </w:tr>
      <w:tr w:rsidR="00400783" w:rsidRPr="00026FF3" w14:paraId="007E9227" w14:textId="77777777" w:rsidTr="003D1ABD">
        <w:tc>
          <w:tcPr>
            <w:tcW w:w="639" w:type="dxa"/>
            <w:tcBorders>
              <w:top w:val="single" w:sz="2" w:space="0" w:color="auto"/>
              <w:bottom w:val="single" w:sz="2" w:space="0" w:color="auto"/>
            </w:tcBorders>
            <w:shd w:val="clear" w:color="auto" w:fill="auto"/>
          </w:tcPr>
          <w:p w14:paraId="57D79D07" w14:textId="77777777" w:rsidR="00400783" w:rsidRPr="00026FF3" w:rsidRDefault="005A24F2" w:rsidP="003D1ABD">
            <w:pPr>
              <w:pStyle w:val="Tabletext"/>
            </w:pPr>
            <w:r w:rsidRPr="00026FF3">
              <w:t>81</w:t>
            </w:r>
          </w:p>
        </w:tc>
        <w:tc>
          <w:tcPr>
            <w:tcW w:w="4186" w:type="dxa"/>
            <w:tcBorders>
              <w:top w:val="single" w:sz="2" w:space="0" w:color="auto"/>
              <w:bottom w:val="single" w:sz="2" w:space="0" w:color="auto"/>
            </w:tcBorders>
            <w:shd w:val="clear" w:color="auto" w:fill="auto"/>
          </w:tcPr>
          <w:p w14:paraId="05AFFFB8" w14:textId="77777777" w:rsidR="00400783" w:rsidRPr="00026FF3" w:rsidRDefault="00400783" w:rsidP="003D1ABD">
            <w:pPr>
              <w:pStyle w:val="Tabletext"/>
            </w:pPr>
            <w:r w:rsidRPr="00026FF3">
              <w:t>DIURON</w:t>
            </w:r>
          </w:p>
        </w:tc>
        <w:tc>
          <w:tcPr>
            <w:tcW w:w="1512" w:type="dxa"/>
            <w:tcBorders>
              <w:top w:val="single" w:sz="2" w:space="0" w:color="auto"/>
              <w:bottom w:val="single" w:sz="2" w:space="0" w:color="auto"/>
            </w:tcBorders>
            <w:shd w:val="clear" w:color="auto" w:fill="auto"/>
          </w:tcPr>
          <w:p w14:paraId="4BF1F814"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CC706F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63C4B8" w14:textId="77777777" w:rsidR="00400783" w:rsidRPr="00026FF3" w:rsidRDefault="00400783" w:rsidP="003D1ABD">
            <w:pPr>
              <w:pStyle w:val="Tabletext"/>
            </w:pPr>
            <w:r w:rsidRPr="00026FF3">
              <w:t>Nov 1987</w:t>
            </w:r>
          </w:p>
        </w:tc>
      </w:tr>
      <w:tr w:rsidR="00400783" w:rsidRPr="00026FF3" w14:paraId="35559771" w14:textId="77777777" w:rsidTr="003D1ABD">
        <w:tc>
          <w:tcPr>
            <w:tcW w:w="639" w:type="dxa"/>
            <w:tcBorders>
              <w:top w:val="single" w:sz="2" w:space="0" w:color="auto"/>
              <w:bottom w:val="single" w:sz="2" w:space="0" w:color="auto"/>
            </w:tcBorders>
            <w:shd w:val="clear" w:color="auto" w:fill="auto"/>
          </w:tcPr>
          <w:p w14:paraId="12B98457" w14:textId="77777777" w:rsidR="00400783" w:rsidRPr="00026FF3" w:rsidRDefault="005A24F2" w:rsidP="003D1ABD">
            <w:pPr>
              <w:pStyle w:val="Tabletext"/>
            </w:pPr>
            <w:r w:rsidRPr="00026FF3">
              <w:t>82</w:t>
            </w:r>
          </w:p>
        </w:tc>
        <w:tc>
          <w:tcPr>
            <w:tcW w:w="4186" w:type="dxa"/>
            <w:tcBorders>
              <w:top w:val="single" w:sz="2" w:space="0" w:color="auto"/>
              <w:bottom w:val="single" w:sz="2" w:space="0" w:color="auto"/>
            </w:tcBorders>
            <w:shd w:val="clear" w:color="auto" w:fill="auto"/>
          </w:tcPr>
          <w:p w14:paraId="7216AA7C" w14:textId="77777777" w:rsidR="00400783" w:rsidRPr="00026FF3" w:rsidRDefault="00400783" w:rsidP="003D1ABD">
            <w:pPr>
              <w:pStyle w:val="Tabletext"/>
            </w:pPr>
            <w:r w:rsidRPr="00026FF3">
              <w:t>DOCUSATE SODIUM (DIOCTYL SODIUM SULFOSUCCINATE)</w:t>
            </w:r>
          </w:p>
        </w:tc>
        <w:tc>
          <w:tcPr>
            <w:tcW w:w="1512" w:type="dxa"/>
            <w:tcBorders>
              <w:top w:val="single" w:sz="2" w:space="0" w:color="auto"/>
              <w:bottom w:val="single" w:sz="2" w:space="0" w:color="auto"/>
            </w:tcBorders>
            <w:shd w:val="clear" w:color="auto" w:fill="auto"/>
          </w:tcPr>
          <w:p w14:paraId="6A975B2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B91ED2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8447552" w14:textId="77777777" w:rsidR="00400783" w:rsidRPr="00026FF3" w:rsidRDefault="00400783" w:rsidP="003D1ABD">
            <w:pPr>
              <w:pStyle w:val="Tabletext"/>
            </w:pPr>
            <w:r w:rsidRPr="00026FF3">
              <w:t>Feb 1970</w:t>
            </w:r>
          </w:p>
        </w:tc>
      </w:tr>
      <w:tr w:rsidR="00400783" w:rsidRPr="00026FF3" w14:paraId="2C53D0C9" w14:textId="77777777" w:rsidTr="003D1ABD">
        <w:tc>
          <w:tcPr>
            <w:tcW w:w="639" w:type="dxa"/>
            <w:tcBorders>
              <w:top w:val="single" w:sz="2" w:space="0" w:color="auto"/>
              <w:bottom w:val="single" w:sz="2" w:space="0" w:color="auto"/>
            </w:tcBorders>
            <w:shd w:val="clear" w:color="auto" w:fill="auto"/>
          </w:tcPr>
          <w:p w14:paraId="2F9F9CEC" w14:textId="77777777" w:rsidR="00400783" w:rsidRPr="00026FF3" w:rsidRDefault="005A24F2" w:rsidP="003D1ABD">
            <w:pPr>
              <w:pStyle w:val="Tabletext"/>
            </w:pPr>
            <w:r w:rsidRPr="00026FF3">
              <w:t>83</w:t>
            </w:r>
          </w:p>
        </w:tc>
        <w:tc>
          <w:tcPr>
            <w:tcW w:w="4186" w:type="dxa"/>
            <w:tcBorders>
              <w:top w:val="single" w:sz="2" w:space="0" w:color="auto"/>
              <w:bottom w:val="single" w:sz="2" w:space="0" w:color="auto"/>
            </w:tcBorders>
            <w:shd w:val="clear" w:color="auto" w:fill="auto"/>
          </w:tcPr>
          <w:p w14:paraId="1953DF88" w14:textId="77777777" w:rsidR="00400783" w:rsidRPr="00026FF3" w:rsidRDefault="00400783" w:rsidP="003D1ABD">
            <w:pPr>
              <w:pStyle w:val="Tabletext"/>
            </w:pPr>
            <w:r w:rsidRPr="00026FF3">
              <w:t>2,2</w:t>
            </w:r>
            <w:r w:rsidR="00026FF3">
              <w:noBreakHyphen/>
            </w:r>
            <w:r w:rsidRPr="00026FF3">
              <w:t>DPA</w:t>
            </w:r>
          </w:p>
        </w:tc>
        <w:tc>
          <w:tcPr>
            <w:tcW w:w="1512" w:type="dxa"/>
            <w:tcBorders>
              <w:top w:val="single" w:sz="2" w:space="0" w:color="auto"/>
              <w:bottom w:val="single" w:sz="2" w:space="0" w:color="auto"/>
            </w:tcBorders>
            <w:shd w:val="clear" w:color="auto" w:fill="auto"/>
          </w:tcPr>
          <w:p w14:paraId="41B3170F"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E886C3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2AB9A86" w14:textId="77777777" w:rsidR="00400783" w:rsidRPr="00026FF3" w:rsidRDefault="00400783" w:rsidP="003D1ABD">
            <w:pPr>
              <w:pStyle w:val="Tabletext"/>
            </w:pPr>
            <w:r w:rsidRPr="00026FF3">
              <w:t>Nov 1989</w:t>
            </w:r>
          </w:p>
        </w:tc>
      </w:tr>
      <w:tr w:rsidR="00400783" w:rsidRPr="00026FF3" w14:paraId="508364CC" w14:textId="77777777" w:rsidTr="003D1ABD">
        <w:tc>
          <w:tcPr>
            <w:tcW w:w="639" w:type="dxa"/>
            <w:tcBorders>
              <w:top w:val="single" w:sz="2" w:space="0" w:color="auto"/>
              <w:bottom w:val="single" w:sz="2" w:space="0" w:color="auto"/>
            </w:tcBorders>
            <w:shd w:val="clear" w:color="auto" w:fill="auto"/>
          </w:tcPr>
          <w:p w14:paraId="267D7B26" w14:textId="77777777" w:rsidR="00400783" w:rsidRPr="00026FF3" w:rsidRDefault="005A24F2" w:rsidP="003D1ABD">
            <w:pPr>
              <w:pStyle w:val="Tabletext"/>
            </w:pPr>
            <w:r w:rsidRPr="00026FF3">
              <w:t>84</w:t>
            </w:r>
          </w:p>
        </w:tc>
        <w:tc>
          <w:tcPr>
            <w:tcW w:w="4186" w:type="dxa"/>
            <w:tcBorders>
              <w:top w:val="single" w:sz="2" w:space="0" w:color="auto"/>
              <w:bottom w:val="single" w:sz="2" w:space="0" w:color="auto"/>
            </w:tcBorders>
            <w:shd w:val="clear" w:color="auto" w:fill="auto"/>
          </w:tcPr>
          <w:p w14:paraId="36EA2943" w14:textId="77777777" w:rsidR="00400783" w:rsidRPr="00026FF3" w:rsidRDefault="00400783" w:rsidP="003D1ABD">
            <w:pPr>
              <w:pStyle w:val="Tabletext"/>
            </w:pPr>
            <w:r w:rsidRPr="00026FF3">
              <w:t>DROMETRIZOLE TRISILOXANE</w:t>
            </w:r>
          </w:p>
        </w:tc>
        <w:tc>
          <w:tcPr>
            <w:tcW w:w="1512" w:type="dxa"/>
            <w:tcBorders>
              <w:top w:val="single" w:sz="2" w:space="0" w:color="auto"/>
              <w:bottom w:val="single" w:sz="2" w:space="0" w:color="auto"/>
            </w:tcBorders>
            <w:shd w:val="clear" w:color="auto" w:fill="auto"/>
          </w:tcPr>
          <w:p w14:paraId="503DBB9E" w14:textId="77777777" w:rsidR="00400783" w:rsidRPr="00026FF3" w:rsidRDefault="00400783" w:rsidP="003D1ABD">
            <w:pPr>
              <w:pStyle w:val="Tabletext"/>
            </w:pPr>
            <w:r w:rsidRPr="00026FF3">
              <w:t>6.4</w:t>
            </w:r>
          </w:p>
        </w:tc>
        <w:tc>
          <w:tcPr>
            <w:tcW w:w="1102" w:type="dxa"/>
            <w:tcBorders>
              <w:top w:val="single" w:sz="2" w:space="0" w:color="auto"/>
              <w:bottom w:val="single" w:sz="2" w:space="0" w:color="auto"/>
            </w:tcBorders>
          </w:tcPr>
          <w:p w14:paraId="6B5372C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6799C7" w14:textId="77777777" w:rsidR="00400783" w:rsidRPr="00026FF3" w:rsidRDefault="00400783" w:rsidP="003D1ABD">
            <w:pPr>
              <w:pStyle w:val="Tabletext"/>
            </w:pPr>
            <w:r w:rsidRPr="00026FF3">
              <w:t>Oct 2003</w:t>
            </w:r>
          </w:p>
        </w:tc>
      </w:tr>
      <w:tr w:rsidR="00400783" w:rsidRPr="00026FF3" w14:paraId="3F3590FF" w14:textId="77777777" w:rsidTr="003D1ABD">
        <w:tc>
          <w:tcPr>
            <w:tcW w:w="639" w:type="dxa"/>
            <w:tcBorders>
              <w:top w:val="single" w:sz="2" w:space="0" w:color="auto"/>
              <w:bottom w:val="single" w:sz="2" w:space="0" w:color="auto"/>
            </w:tcBorders>
            <w:shd w:val="clear" w:color="auto" w:fill="auto"/>
          </w:tcPr>
          <w:p w14:paraId="5BBEC98A" w14:textId="77777777" w:rsidR="00400783" w:rsidRPr="00026FF3" w:rsidRDefault="005A24F2" w:rsidP="003D1ABD">
            <w:pPr>
              <w:pStyle w:val="Tabletext"/>
            </w:pPr>
            <w:r w:rsidRPr="00026FF3">
              <w:t>85</w:t>
            </w:r>
          </w:p>
        </w:tc>
        <w:tc>
          <w:tcPr>
            <w:tcW w:w="4186" w:type="dxa"/>
            <w:tcBorders>
              <w:top w:val="single" w:sz="2" w:space="0" w:color="auto"/>
              <w:bottom w:val="single" w:sz="2" w:space="0" w:color="auto"/>
            </w:tcBorders>
            <w:shd w:val="clear" w:color="auto" w:fill="auto"/>
          </w:tcPr>
          <w:p w14:paraId="41468E65" w14:textId="77777777" w:rsidR="00400783" w:rsidRPr="00026FF3" w:rsidRDefault="00400783" w:rsidP="003D1ABD">
            <w:pPr>
              <w:pStyle w:val="Tabletext"/>
            </w:pPr>
            <w:r w:rsidRPr="00026FF3">
              <w:rPr>
                <w:i/>
              </w:rPr>
              <w:t>DUDDINGTONIA FLAGRANS</w:t>
            </w:r>
            <w:r w:rsidRPr="00026FF3">
              <w:t>, STRAIN IAH 1297</w:t>
            </w:r>
          </w:p>
        </w:tc>
        <w:tc>
          <w:tcPr>
            <w:tcW w:w="1512" w:type="dxa"/>
            <w:tcBorders>
              <w:top w:val="single" w:sz="2" w:space="0" w:color="auto"/>
              <w:bottom w:val="single" w:sz="2" w:space="0" w:color="auto"/>
            </w:tcBorders>
            <w:shd w:val="clear" w:color="auto" w:fill="auto"/>
          </w:tcPr>
          <w:p w14:paraId="4AD19BAC" w14:textId="77777777" w:rsidR="00400783" w:rsidRPr="00026FF3" w:rsidRDefault="00400783" w:rsidP="003D1ABD">
            <w:pPr>
              <w:pStyle w:val="Tabletext"/>
            </w:pPr>
            <w:r w:rsidRPr="00026FF3">
              <w:t>2.7</w:t>
            </w:r>
          </w:p>
        </w:tc>
        <w:tc>
          <w:tcPr>
            <w:tcW w:w="1102" w:type="dxa"/>
            <w:tcBorders>
              <w:top w:val="single" w:sz="2" w:space="0" w:color="auto"/>
              <w:bottom w:val="single" w:sz="2" w:space="0" w:color="auto"/>
            </w:tcBorders>
          </w:tcPr>
          <w:p w14:paraId="664DED4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6957851" w14:textId="77777777" w:rsidR="00400783" w:rsidRPr="00026FF3" w:rsidRDefault="00400783" w:rsidP="003D1ABD">
            <w:pPr>
              <w:pStyle w:val="Tabletext"/>
            </w:pPr>
            <w:r w:rsidRPr="00026FF3">
              <w:t>Feb 2018</w:t>
            </w:r>
          </w:p>
        </w:tc>
      </w:tr>
      <w:tr w:rsidR="00400783" w:rsidRPr="00026FF3" w14:paraId="360B1328" w14:textId="77777777" w:rsidTr="003D1ABD">
        <w:tc>
          <w:tcPr>
            <w:tcW w:w="639" w:type="dxa"/>
            <w:tcBorders>
              <w:top w:val="single" w:sz="2" w:space="0" w:color="auto"/>
              <w:bottom w:val="single" w:sz="2" w:space="0" w:color="auto"/>
            </w:tcBorders>
            <w:shd w:val="clear" w:color="auto" w:fill="auto"/>
          </w:tcPr>
          <w:p w14:paraId="05084AC0" w14:textId="77777777" w:rsidR="00400783" w:rsidRPr="00026FF3" w:rsidRDefault="005A24F2" w:rsidP="003D1ABD">
            <w:pPr>
              <w:pStyle w:val="Tabletext"/>
            </w:pPr>
            <w:r w:rsidRPr="00026FF3">
              <w:t>86</w:t>
            </w:r>
          </w:p>
        </w:tc>
        <w:tc>
          <w:tcPr>
            <w:tcW w:w="4186" w:type="dxa"/>
            <w:tcBorders>
              <w:top w:val="single" w:sz="2" w:space="0" w:color="auto"/>
              <w:bottom w:val="single" w:sz="2" w:space="0" w:color="auto"/>
            </w:tcBorders>
            <w:shd w:val="clear" w:color="auto" w:fill="auto"/>
          </w:tcPr>
          <w:p w14:paraId="2A285F80" w14:textId="77777777" w:rsidR="00400783" w:rsidRPr="00026FF3" w:rsidRDefault="00400783" w:rsidP="003D1ABD">
            <w:pPr>
              <w:pStyle w:val="Tabletext"/>
            </w:pPr>
            <w:r w:rsidRPr="00026FF3">
              <w:t>EPSIPRANTEL</w:t>
            </w:r>
          </w:p>
        </w:tc>
        <w:tc>
          <w:tcPr>
            <w:tcW w:w="1512" w:type="dxa"/>
            <w:tcBorders>
              <w:top w:val="single" w:sz="2" w:space="0" w:color="auto"/>
              <w:bottom w:val="single" w:sz="2" w:space="0" w:color="auto"/>
            </w:tcBorders>
            <w:shd w:val="clear" w:color="auto" w:fill="auto"/>
          </w:tcPr>
          <w:p w14:paraId="69E46A5E"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7AD1932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5082F4A" w14:textId="77777777" w:rsidR="00400783" w:rsidRPr="00026FF3" w:rsidRDefault="00400783" w:rsidP="003D1ABD">
            <w:pPr>
              <w:pStyle w:val="Tabletext"/>
            </w:pPr>
            <w:r w:rsidRPr="00026FF3">
              <w:t>Nov 1991</w:t>
            </w:r>
          </w:p>
        </w:tc>
      </w:tr>
      <w:tr w:rsidR="00400783" w:rsidRPr="00026FF3" w14:paraId="4BBC5521" w14:textId="77777777" w:rsidTr="003D1ABD">
        <w:tc>
          <w:tcPr>
            <w:tcW w:w="639" w:type="dxa"/>
            <w:tcBorders>
              <w:top w:val="single" w:sz="2" w:space="0" w:color="auto"/>
              <w:bottom w:val="single" w:sz="2" w:space="0" w:color="auto"/>
            </w:tcBorders>
            <w:shd w:val="clear" w:color="auto" w:fill="auto"/>
          </w:tcPr>
          <w:p w14:paraId="61EAC73C" w14:textId="77777777" w:rsidR="00400783" w:rsidRPr="00026FF3" w:rsidRDefault="005A24F2" w:rsidP="003D1ABD">
            <w:pPr>
              <w:pStyle w:val="Tabletext"/>
            </w:pPr>
            <w:r w:rsidRPr="00026FF3">
              <w:t>87</w:t>
            </w:r>
          </w:p>
        </w:tc>
        <w:tc>
          <w:tcPr>
            <w:tcW w:w="4186" w:type="dxa"/>
            <w:tcBorders>
              <w:top w:val="single" w:sz="2" w:space="0" w:color="auto"/>
              <w:bottom w:val="single" w:sz="2" w:space="0" w:color="auto"/>
            </w:tcBorders>
            <w:shd w:val="clear" w:color="auto" w:fill="auto"/>
          </w:tcPr>
          <w:p w14:paraId="06EA439C" w14:textId="77777777" w:rsidR="00400783" w:rsidRPr="00026FF3" w:rsidRDefault="00400783" w:rsidP="003D1ABD">
            <w:pPr>
              <w:pStyle w:val="Tabletext"/>
            </w:pPr>
            <w:r w:rsidRPr="00026FF3">
              <w:t>ETHAMETSULFURON</w:t>
            </w:r>
            <w:r w:rsidR="00026FF3">
              <w:noBreakHyphen/>
            </w:r>
            <w:r w:rsidRPr="00026FF3">
              <w:t>METHYL</w:t>
            </w:r>
          </w:p>
        </w:tc>
        <w:tc>
          <w:tcPr>
            <w:tcW w:w="1512" w:type="dxa"/>
            <w:tcBorders>
              <w:top w:val="single" w:sz="2" w:space="0" w:color="auto"/>
              <w:bottom w:val="single" w:sz="2" w:space="0" w:color="auto"/>
            </w:tcBorders>
            <w:shd w:val="clear" w:color="auto" w:fill="auto"/>
          </w:tcPr>
          <w:p w14:paraId="64305FFB"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2EDF15B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521A00" w14:textId="77777777" w:rsidR="00400783" w:rsidRPr="00026FF3" w:rsidRDefault="00400783" w:rsidP="003D1ABD">
            <w:pPr>
              <w:pStyle w:val="Tabletext"/>
            </w:pPr>
            <w:r w:rsidRPr="00026FF3">
              <w:t>Nov 2000</w:t>
            </w:r>
          </w:p>
        </w:tc>
      </w:tr>
      <w:tr w:rsidR="00400783" w:rsidRPr="00026FF3" w14:paraId="6B07ABC4" w14:textId="77777777" w:rsidTr="003D1ABD">
        <w:tc>
          <w:tcPr>
            <w:tcW w:w="639" w:type="dxa"/>
            <w:tcBorders>
              <w:top w:val="single" w:sz="2" w:space="0" w:color="auto"/>
              <w:bottom w:val="single" w:sz="2" w:space="0" w:color="auto"/>
            </w:tcBorders>
            <w:shd w:val="clear" w:color="auto" w:fill="auto"/>
          </w:tcPr>
          <w:p w14:paraId="131AB8BE" w14:textId="77777777" w:rsidR="00400783" w:rsidRPr="00026FF3" w:rsidRDefault="005A24F2" w:rsidP="003D1ABD">
            <w:pPr>
              <w:pStyle w:val="Tabletext"/>
            </w:pPr>
            <w:r w:rsidRPr="00026FF3">
              <w:t>88</w:t>
            </w:r>
          </w:p>
        </w:tc>
        <w:tc>
          <w:tcPr>
            <w:tcW w:w="4186" w:type="dxa"/>
            <w:tcBorders>
              <w:top w:val="single" w:sz="2" w:space="0" w:color="auto"/>
              <w:bottom w:val="single" w:sz="2" w:space="0" w:color="auto"/>
            </w:tcBorders>
            <w:shd w:val="clear" w:color="auto" w:fill="auto"/>
          </w:tcPr>
          <w:p w14:paraId="032E1E21" w14:textId="77777777" w:rsidR="00400783" w:rsidRPr="00026FF3" w:rsidRDefault="00400783" w:rsidP="003D1ABD">
            <w:pPr>
              <w:pStyle w:val="Tabletext"/>
            </w:pPr>
            <w:r w:rsidRPr="00026FF3">
              <w:t>ETHOPABATE</w:t>
            </w:r>
          </w:p>
        </w:tc>
        <w:tc>
          <w:tcPr>
            <w:tcW w:w="1512" w:type="dxa"/>
            <w:tcBorders>
              <w:top w:val="single" w:sz="2" w:space="0" w:color="auto"/>
              <w:bottom w:val="single" w:sz="2" w:space="0" w:color="auto"/>
            </w:tcBorders>
            <w:shd w:val="clear" w:color="auto" w:fill="auto"/>
          </w:tcPr>
          <w:p w14:paraId="1B4687F2"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7BDA0BFB"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770A8E72" w14:textId="77777777" w:rsidR="00400783" w:rsidRPr="00026FF3" w:rsidRDefault="00400783" w:rsidP="003D1ABD">
            <w:pPr>
              <w:pStyle w:val="Tabletext"/>
            </w:pPr>
            <w:r w:rsidRPr="00026FF3">
              <w:t>Jun 1969</w:t>
            </w:r>
          </w:p>
        </w:tc>
      </w:tr>
      <w:tr w:rsidR="00400783" w:rsidRPr="00026FF3" w14:paraId="3149C543" w14:textId="77777777" w:rsidTr="003D1ABD">
        <w:tc>
          <w:tcPr>
            <w:tcW w:w="639" w:type="dxa"/>
            <w:tcBorders>
              <w:top w:val="single" w:sz="2" w:space="0" w:color="auto"/>
              <w:bottom w:val="single" w:sz="2" w:space="0" w:color="auto"/>
            </w:tcBorders>
            <w:shd w:val="clear" w:color="auto" w:fill="auto"/>
          </w:tcPr>
          <w:p w14:paraId="20555DE4" w14:textId="77777777" w:rsidR="00400783" w:rsidRPr="00026FF3" w:rsidRDefault="005A24F2" w:rsidP="003D1ABD">
            <w:pPr>
              <w:pStyle w:val="Tabletext"/>
            </w:pPr>
            <w:r w:rsidRPr="00026FF3">
              <w:t>89</w:t>
            </w:r>
          </w:p>
        </w:tc>
        <w:tc>
          <w:tcPr>
            <w:tcW w:w="4186" w:type="dxa"/>
            <w:tcBorders>
              <w:top w:val="single" w:sz="2" w:space="0" w:color="auto"/>
              <w:bottom w:val="single" w:sz="2" w:space="0" w:color="auto"/>
            </w:tcBorders>
            <w:shd w:val="clear" w:color="auto" w:fill="auto"/>
          </w:tcPr>
          <w:p w14:paraId="05FFA5A9" w14:textId="77777777" w:rsidR="00400783" w:rsidRPr="00026FF3" w:rsidRDefault="00400783" w:rsidP="003D1ABD">
            <w:pPr>
              <w:pStyle w:val="Tabletext"/>
            </w:pPr>
            <w:r w:rsidRPr="00026FF3">
              <w:t>ETHYL ACETATE</w:t>
            </w:r>
          </w:p>
        </w:tc>
        <w:tc>
          <w:tcPr>
            <w:tcW w:w="1512" w:type="dxa"/>
            <w:tcBorders>
              <w:top w:val="single" w:sz="2" w:space="0" w:color="auto"/>
              <w:bottom w:val="single" w:sz="2" w:space="0" w:color="auto"/>
            </w:tcBorders>
            <w:shd w:val="clear" w:color="auto" w:fill="auto"/>
          </w:tcPr>
          <w:p w14:paraId="3B82EFDB"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938658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39B8BA9" w14:textId="77777777" w:rsidR="00400783" w:rsidRPr="00026FF3" w:rsidRDefault="00400783" w:rsidP="003D1ABD">
            <w:pPr>
              <w:pStyle w:val="Tabletext"/>
            </w:pPr>
            <w:r w:rsidRPr="00026FF3">
              <w:t>Nov 1974</w:t>
            </w:r>
          </w:p>
        </w:tc>
      </w:tr>
      <w:tr w:rsidR="00400783" w:rsidRPr="00026FF3" w14:paraId="6EE0FAA3" w14:textId="77777777" w:rsidTr="003D1ABD">
        <w:tc>
          <w:tcPr>
            <w:tcW w:w="639" w:type="dxa"/>
            <w:tcBorders>
              <w:top w:val="single" w:sz="2" w:space="0" w:color="auto"/>
              <w:bottom w:val="single" w:sz="2" w:space="0" w:color="auto"/>
            </w:tcBorders>
            <w:shd w:val="clear" w:color="auto" w:fill="auto"/>
          </w:tcPr>
          <w:p w14:paraId="76216059" w14:textId="77777777" w:rsidR="00400783" w:rsidRPr="00026FF3" w:rsidRDefault="005A24F2" w:rsidP="003D1ABD">
            <w:pPr>
              <w:pStyle w:val="Tabletext"/>
            </w:pPr>
            <w:r w:rsidRPr="00026FF3">
              <w:t>90</w:t>
            </w:r>
          </w:p>
        </w:tc>
        <w:tc>
          <w:tcPr>
            <w:tcW w:w="4186" w:type="dxa"/>
            <w:tcBorders>
              <w:top w:val="single" w:sz="2" w:space="0" w:color="auto"/>
              <w:bottom w:val="single" w:sz="2" w:space="0" w:color="auto"/>
            </w:tcBorders>
            <w:shd w:val="clear" w:color="auto" w:fill="auto"/>
          </w:tcPr>
          <w:p w14:paraId="797A1B55" w14:textId="77777777" w:rsidR="00400783" w:rsidRPr="00026FF3" w:rsidRDefault="00400783" w:rsidP="003D1ABD">
            <w:pPr>
              <w:pStyle w:val="Tabletext"/>
            </w:pPr>
            <w:r w:rsidRPr="00026FF3">
              <w:t>ETHYL ALCOHOL</w:t>
            </w:r>
          </w:p>
        </w:tc>
        <w:tc>
          <w:tcPr>
            <w:tcW w:w="1512" w:type="dxa"/>
            <w:tcBorders>
              <w:top w:val="single" w:sz="2" w:space="0" w:color="auto"/>
              <w:bottom w:val="single" w:sz="2" w:space="0" w:color="auto"/>
            </w:tcBorders>
            <w:shd w:val="clear" w:color="auto" w:fill="auto"/>
          </w:tcPr>
          <w:p w14:paraId="5C778663"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06B5D3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E37A8A" w14:textId="77777777" w:rsidR="00400783" w:rsidRPr="00026FF3" w:rsidRDefault="00400783" w:rsidP="003D1ABD">
            <w:pPr>
              <w:pStyle w:val="Tabletext"/>
            </w:pPr>
            <w:r w:rsidRPr="00026FF3">
              <w:t>Nov 1974</w:t>
            </w:r>
          </w:p>
        </w:tc>
      </w:tr>
      <w:tr w:rsidR="00400783" w:rsidRPr="00026FF3" w14:paraId="07D893A6" w14:textId="77777777" w:rsidTr="003D1ABD">
        <w:tc>
          <w:tcPr>
            <w:tcW w:w="639" w:type="dxa"/>
            <w:tcBorders>
              <w:top w:val="single" w:sz="2" w:space="0" w:color="auto"/>
              <w:bottom w:val="single" w:sz="2" w:space="0" w:color="auto"/>
            </w:tcBorders>
            <w:shd w:val="clear" w:color="auto" w:fill="auto"/>
          </w:tcPr>
          <w:p w14:paraId="47FC3EBE" w14:textId="77777777" w:rsidR="00400783" w:rsidRPr="00026FF3" w:rsidRDefault="005A24F2" w:rsidP="003D1ABD">
            <w:pPr>
              <w:pStyle w:val="Tabletext"/>
            </w:pPr>
            <w:r w:rsidRPr="00026FF3">
              <w:t>91</w:t>
            </w:r>
          </w:p>
        </w:tc>
        <w:tc>
          <w:tcPr>
            <w:tcW w:w="4186" w:type="dxa"/>
            <w:tcBorders>
              <w:top w:val="single" w:sz="2" w:space="0" w:color="auto"/>
              <w:bottom w:val="single" w:sz="2" w:space="0" w:color="auto"/>
            </w:tcBorders>
            <w:shd w:val="clear" w:color="auto" w:fill="auto"/>
          </w:tcPr>
          <w:p w14:paraId="32FFDEDC" w14:textId="77777777" w:rsidR="00400783" w:rsidRPr="00026FF3" w:rsidRDefault="00400783" w:rsidP="003D1ABD">
            <w:pPr>
              <w:pStyle w:val="Tabletext"/>
            </w:pPr>
            <w:r w:rsidRPr="00026FF3">
              <w:t>ETHYLBUTYLACETYL AMINOPROPRIONATE</w:t>
            </w:r>
          </w:p>
        </w:tc>
        <w:tc>
          <w:tcPr>
            <w:tcW w:w="1512" w:type="dxa"/>
            <w:tcBorders>
              <w:top w:val="single" w:sz="2" w:space="0" w:color="auto"/>
              <w:bottom w:val="single" w:sz="2" w:space="0" w:color="auto"/>
            </w:tcBorders>
            <w:shd w:val="clear" w:color="auto" w:fill="auto"/>
          </w:tcPr>
          <w:p w14:paraId="1D155D9D" w14:textId="77777777" w:rsidR="00400783" w:rsidRPr="00026FF3" w:rsidRDefault="00400783" w:rsidP="003D1ABD">
            <w:pPr>
              <w:pStyle w:val="Tabletext"/>
            </w:pPr>
            <w:r w:rsidRPr="00026FF3">
              <w:t>3.4</w:t>
            </w:r>
          </w:p>
        </w:tc>
        <w:tc>
          <w:tcPr>
            <w:tcW w:w="1102" w:type="dxa"/>
            <w:tcBorders>
              <w:top w:val="single" w:sz="2" w:space="0" w:color="auto"/>
              <w:bottom w:val="single" w:sz="2" w:space="0" w:color="auto"/>
            </w:tcBorders>
          </w:tcPr>
          <w:p w14:paraId="57B512A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8993023" w14:textId="77777777" w:rsidR="00400783" w:rsidRPr="00026FF3" w:rsidRDefault="00400783" w:rsidP="003D1ABD">
            <w:pPr>
              <w:pStyle w:val="Tabletext"/>
            </w:pPr>
            <w:r w:rsidRPr="00026FF3">
              <w:t>Aug 2000</w:t>
            </w:r>
          </w:p>
        </w:tc>
      </w:tr>
      <w:tr w:rsidR="00400783" w:rsidRPr="00026FF3" w14:paraId="20B0D4FA" w14:textId="77777777" w:rsidTr="003D1ABD">
        <w:tc>
          <w:tcPr>
            <w:tcW w:w="639" w:type="dxa"/>
            <w:tcBorders>
              <w:top w:val="single" w:sz="2" w:space="0" w:color="auto"/>
              <w:bottom w:val="single" w:sz="2" w:space="0" w:color="auto"/>
            </w:tcBorders>
            <w:shd w:val="clear" w:color="auto" w:fill="auto"/>
          </w:tcPr>
          <w:p w14:paraId="1AA4EE1F" w14:textId="77777777" w:rsidR="00400783" w:rsidRPr="00026FF3" w:rsidRDefault="005A24F2" w:rsidP="003D1ABD">
            <w:pPr>
              <w:pStyle w:val="Tabletext"/>
            </w:pPr>
            <w:r w:rsidRPr="00026FF3">
              <w:t>92</w:t>
            </w:r>
          </w:p>
        </w:tc>
        <w:tc>
          <w:tcPr>
            <w:tcW w:w="4186" w:type="dxa"/>
            <w:tcBorders>
              <w:top w:val="single" w:sz="2" w:space="0" w:color="auto"/>
              <w:bottom w:val="single" w:sz="2" w:space="0" w:color="auto"/>
            </w:tcBorders>
            <w:shd w:val="clear" w:color="auto" w:fill="auto"/>
          </w:tcPr>
          <w:p w14:paraId="444FD22F" w14:textId="77777777" w:rsidR="00400783" w:rsidRPr="00026FF3" w:rsidRDefault="00400783" w:rsidP="003D1ABD">
            <w:pPr>
              <w:pStyle w:val="Tabletext"/>
            </w:pPr>
            <w:r w:rsidRPr="00026FF3">
              <w:t>ETHYL BUTYRATE</w:t>
            </w:r>
          </w:p>
        </w:tc>
        <w:tc>
          <w:tcPr>
            <w:tcW w:w="1512" w:type="dxa"/>
            <w:tcBorders>
              <w:top w:val="single" w:sz="2" w:space="0" w:color="auto"/>
              <w:bottom w:val="single" w:sz="2" w:space="0" w:color="auto"/>
            </w:tcBorders>
            <w:shd w:val="clear" w:color="auto" w:fill="auto"/>
          </w:tcPr>
          <w:p w14:paraId="453F346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4C96F3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BD569E" w14:textId="77777777" w:rsidR="00400783" w:rsidRPr="00026FF3" w:rsidRDefault="00026FF3" w:rsidP="003D1ABD">
            <w:pPr>
              <w:pStyle w:val="Tabletext"/>
            </w:pPr>
            <w:r>
              <w:noBreakHyphen/>
            </w:r>
          </w:p>
        </w:tc>
      </w:tr>
      <w:tr w:rsidR="00400783" w:rsidRPr="00026FF3" w14:paraId="090E7BA4" w14:textId="77777777" w:rsidTr="003D1ABD">
        <w:tc>
          <w:tcPr>
            <w:tcW w:w="639" w:type="dxa"/>
            <w:tcBorders>
              <w:top w:val="single" w:sz="2" w:space="0" w:color="auto"/>
              <w:bottom w:val="single" w:sz="2" w:space="0" w:color="auto"/>
            </w:tcBorders>
            <w:shd w:val="clear" w:color="auto" w:fill="auto"/>
          </w:tcPr>
          <w:p w14:paraId="3AE72BAD" w14:textId="77777777" w:rsidR="00400783" w:rsidRPr="00026FF3" w:rsidRDefault="005A24F2" w:rsidP="003D1ABD">
            <w:pPr>
              <w:pStyle w:val="Tabletext"/>
            </w:pPr>
            <w:r w:rsidRPr="00026FF3">
              <w:t>93</w:t>
            </w:r>
          </w:p>
        </w:tc>
        <w:tc>
          <w:tcPr>
            <w:tcW w:w="4186" w:type="dxa"/>
            <w:tcBorders>
              <w:top w:val="single" w:sz="2" w:space="0" w:color="auto"/>
              <w:bottom w:val="single" w:sz="2" w:space="0" w:color="auto"/>
            </w:tcBorders>
            <w:shd w:val="clear" w:color="auto" w:fill="auto"/>
          </w:tcPr>
          <w:p w14:paraId="51834FCF" w14:textId="77777777" w:rsidR="00400783" w:rsidRPr="00026FF3" w:rsidRDefault="00400783" w:rsidP="003D1ABD">
            <w:pPr>
              <w:pStyle w:val="Tabletext"/>
            </w:pPr>
            <w:r w:rsidRPr="00026FF3">
              <w:t>ETHYL LACTATE</w:t>
            </w:r>
          </w:p>
        </w:tc>
        <w:tc>
          <w:tcPr>
            <w:tcW w:w="1512" w:type="dxa"/>
            <w:tcBorders>
              <w:top w:val="single" w:sz="2" w:space="0" w:color="auto"/>
              <w:bottom w:val="single" w:sz="2" w:space="0" w:color="auto"/>
            </w:tcBorders>
            <w:shd w:val="clear" w:color="auto" w:fill="auto"/>
          </w:tcPr>
          <w:p w14:paraId="3599886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E118BF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2343CD4" w14:textId="77777777" w:rsidR="00400783" w:rsidRPr="00026FF3" w:rsidRDefault="00026FF3" w:rsidP="003D1ABD">
            <w:pPr>
              <w:pStyle w:val="Tabletext"/>
            </w:pPr>
            <w:r>
              <w:noBreakHyphen/>
            </w:r>
          </w:p>
        </w:tc>
      </w:tr>
      <w:tr w:rsidR="00400783" w:rsidRPr="00026FF3" w14:paraId="7EFC989D" w14:textId="77777777" w:rsidTr="003D1ABD">
        <w:tc>
          <w:tcPr>
            <w:tcW w:w="639" w:type="dxa"/>
            <w:tcBorders>
              <w:top w:val="single" w:sz="2" w:space="0" w:color="auto"/>
              <w:bottom w:val="single" w:sz="2" w:space="0" w:color="auto"/>
            </w:tcBorders>
            <w:shd w:val="clear" w:color="auto" w:fill="auto"/>
          </w:tcPr>
          <w:p w14:paraId="0BAA0844" w14:textId="77777777" w:rsidR="00400783" w:rsidRPr="00026FF3" w:rsidRDefault="005A24F2" w:rsidP="003D1ABD">
            <w:pPr>
              <w:pStyle w:val="Tabletext"/>
            </w:pPr>
            <w:r w:rsidRPr="00026FF3">
              <w:t>94</w:t>
            </w:r>
          </w:p>
        </w:tc>
        <w:tc>
          <w:tcPr>
            <w:tcW w:w="4186" w:type="dxa"/>
            <w:tcBorders>
              <w:top w:val="single" w:sz="2" w:space="0" w:color="auto"/>
              <w:bottom w:val="single" w:sz="2" w:space="0" w:color="auto"/>
            </w:tcBorders>
            <w:shd w:val="clear" w:color="auto" w:fill="auto"/>
          </w:tcPr>
          <w:p w14:paraId="150BC956" w14:textId="77777777" w:rsidR="00400783" w:rsidRPr="00026FF3" w:rsidRDefault="00400783" w:rsidP="003D1ABD">
            <w:pPr>
              <w:pStyle w:val="Tabletext"/>
            </w:pPr>
            <w:r w:rsidRPr="00026FF3">
              <w:t>ETOFENPROX</w:t>
            </w:r>
          </w:p>
        </w:tc>
        <w:tc>
          <w:tcPr>
            <w:tcW w:w="1512" w:type="dxa"/>
            <w:tcBorders>
              <w:top w:val="single" w:sz="2" w:space="0" w:color="auto"/>
              <w:bottom w:val="single" w:sz="2" w:space="0" w:color="auto"/>
            </w:tcBorders>
            <w:shd w:val="clear" w:color="auto" w:fill="auto"/>
          </w:tcPr>
          <w:p w14:paraId="0037974D"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6FB41B2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B8240CB" w14:textId="77777777" w:rsidR="00400783" w:rsidRPr="00026FF3" w:rsidRDefault="00400783" w:rsidP="003D1ABD">
            <w:pPr>
              <w:pStyle w:val="Tabletext"/>
            </w:pPr>
            <w:r w:rsidRPr="00026FF3">
              <w:t>Jun 2018</w:t>
            </w:r>
          </w:p>
        </w:tc>
      </w:tr>
      <w:tr w:rsidR="00400783" w:rsidRPr="00026FF3" w14:paraId="1B94955A" w14:textId="77777777" w:rsidTr="003D1ABD">
        <w:tc>
          <w:tcPr>
            <w:tcW w:w="639" w:type="dxa"/>
            <w:tcBorders>
              <w:top w:val="single" w:sz="2" w:space="0" w:color="auto"/>
              <w:bottom w:val="single" w:sz="2" w:space="0" w:color="auto"/>
            </w:tcBorders>
            <w:shd w:val="clear" w:color="auto" w:fill="auto"/>
          </w:tcPr>
          <w:p w14:paraId="3B77BC64" w14:textId="77777777" w:rsidR="00400783" w:rsidRPr="00026FF3" w:rsidRDefault="005A24F2" w:rsidP="003D1ABD">
            <w:pPr>
              <w:pStyle w:val="Tabletext"/>
            </w:pPr>
            <w:r w:rsidRPr="00026FF3">
              <w:t>95</w:t>
            </w:r>
          </w:p>
        </w:tc>
        <w:tc>
          <w:tcPr>
            <w:tcW w:w="4186" w:type="dxa"/>
            <w:tcBorders>
              <w:top w:val="single" w:sz="2" w:space="0" w:color="auto"/>
              <w:bottom w:val="single" w:sz="2" w:space="0" w:color="auto"/>
            </w:tcBorders>
            <w:shd w:val="clear" w:color="auto" w:fill="auto"/>
          </w:tcPr>
          <w:p w14:paraId="7B831DD1" w14:textId="77777777" w:rsidR="00400783" w:rsidRPr="00026FF3" w:rsidRDefault="00400783" w:rsidP="003D1ABD">
            <w:pPr>
              <w:pStyle w:val="Tabletext"/>
            </w:pPr>
            <w:r w:rsidRPr="00026FF3">
              <w:t>ETOXAZOLE</w:t>
            </w:r>
          </w:p>
        </w:tc>
        <w:tc>
          <w:tcPr>
            <w:tcW w:w="1512" w:type="dxa"/>
            <w:tcBorders>
              <w:top w:val="single" w:sz="2" w:space="0" w:color="auto"/>
              <w:bottom w:val="single" w:sz="2" w:space="0" w:color="auto"/>
            </w:tcBorders>
            <w:shd w:val="clear" w:color="auto" w:fill="auto"/>
          </w:tcPr>
          <w:p w14:paraId="701BE4CB"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792521F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09552C2" w14:textId="77777777" w:rsidR="00400783" w:rsidRPr="00026FF3" w:rsidRDefault="00400783" w:rsidP="003D1ABD">
            <w:pPr>
              <w:pStyle w:val="Tabletext"/>
            </w:pPr>
            <w:r w:rsidRPr="00026FF3">
              <w:t>Oct 2003</w:t>
            </w:r>
          </w:p>
        </w:tc>
      </w:tr>
      <w:tr w:rsidR="00400783" w:rsidRPr="00026FF3" w14:paraId="69E84210" w14:textId="77777777" w:rsidTr="003D1ABD">
        <w:tc>
          <w:tcPr>
            <w:tcW w:w="639" w:type="dxa"/>
            <w:tcBorders>
              <w:top w:val="single" w:sz="2" w:space="0" w:color="auto"/>
              <w:bottom w:val="single" w:sz="2" w:space="0" w:color="auto"/>
            </w:tcBorders>
            <w:shd w:val="clear" w:color="auto" w:fill="auto"/>
          </w:tcPr>
          <w:p w14:paraId="2E324C01" w14:textId="77777777" w:rsidR="00400783" w:rsidRPr="00026FF3" w:rsidRDefault="005A24F2" w:rsidP="003D1ABD">
            <w:pPr>
              <w:pStyle w:val="Tabletext"/>
            </w:pPr>
            <w:r w:rsidRPr="00026FF3">
              <w:t>96</w:t>
            </w:r>
          </w:p>
        </w:tc>
        <w:tc>
          <w:tcPr>
            <w:tcW w:w="4186" w:type="dxa"/>
            <w:tcBorders>
              <w:top w:val="single" w:sz="2" w:space="0" w:color="auto"/>
              <w:bottom w:val="single" w:sz="2" w:space="0" w:color="auto"/>
            </w:tcBorders>
            <w:shd w:val="clear" w:color="auto" w:fill="auto"/>
          </w:tcPr>
          <w:p w14:paraId="5A9A7F94" w14:textId="77777777" w:rsidR="00400783" w:rsidRPr="00026FF3" w:rsidRDefault="00400783" w:rsidP="003D1ABD">
            <w:pPr>
              <w:pStyle w:val="Tabletext"/>
              <w:rPr>
                <w:i/>
              </w:rPr>
            </w:pPr>
            <w:r w:rsidRPr="00026FF3">
              <w:rPr>
                <w:i/>
              </w:rPr>
              <w:t>EUBACTERIUM sp. strain DSM11798</w:t>
            </w:r>
          </w:p>
        </w:tc>
        <w:tc>
          <w:tcPr>
            <w:tcW w:w="1512" w:type="dxa"/>
            <w:tcBorders>
              <w:top w:val="single" w:sz="2" w:space="0" w:color="auto"/>
              <w:bottom w:val="single" w:sz="2" w:space="0" w:color="auto"/>
            </w:tcBorders>
            <w:shd w:val="clear" w:color="auto" w:fill="auto"/>
          </w:tcPr>
          <w:p w14:paraId="741D39F6"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2045937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8373B3C" w14:textId="77777777" w:rsidR="00400783" w:rsidRPr="00026FF3" w:rsidRDefault="00400783" w:rsidP="003D1ABD">
            <w:pPr>
              <w:pStyle w:val="Tabletext"/>
            </w:pPr>
            <w:r w:rsidRPr="00026FF3">
              <w:t>Sep 2013</w:t>
            </w:r>
          </w:p>
        </w:tc>
      </w:tr>
      <w:tr w:rsidR="00400783" w:rsidRPr="00026FF3" w14:paraId="7FA9547B" w14:textId="77777777" w:rsidTr="003D1ABD">
        <w:tc>
          <w:tcPr>
            <w:tcW w:w="639" w:type="dxa"/>
            <w:tcBorders>
              <w:top w:val="single" w:sz="2" w:space="0" w:color="auto"/>
              <w:bottom w:val="single" w:sz="2" w:space="0" w:color="auto"/>
            </w:tcBorders>
            <w:shd w:val="clear" w:color="auto" w:fill="auto"/>
          </w:tcPr>
          <w:p w14:paraId="0E3B54C7" w14:textId="77777777" w:rsidR="00400783" w:rsidRPr="00026FF3" w:rsidRDefault="005A24F2" w:rsidP="003D1ABD">
            <w:pPr>
              <w:pStyle w:val="Tabletext"/>
            </w:pPr>
            <w:r w:rsidRPr="00026FF3">
              <w:t>97</w:t>
            </w:r>
          </w:p>
        </w:tc>
        <w:tc>
          <w:tcPr>
            <w:tcW w:w="4186" w:type="dxa"/>
            <w:tcBorders>
              <w:top w:val="single" w:sz="2" w:space="0" w:color="auto"/>
              <w:bottom w:val="single" w:sz="2" w:space="0" w:color="auto"/>
            </w:tcBorders>
            <w:shd w:val="clear" w:color="auto" w:fill="auto"/>
          </w:tcPr>
          <w:p w14:paraId="15301E87" w14:textId="77777777" w:rsidR="00400783" w:rsidRPr="00026FF3" w:rsidRDefault="00400783" w:rsidP="003D1ABD">
            <w:pPr>
              <w:pStyle w:val="Tabletext"/>
            </w:pPr>
            <w:r w:rsidRPr="00026FF3">
              <w:t>FENFURAM</w:t>
            </w:r>
          </w:p>
        </w:tc>
        <w:tc>
          <w:tcPr>
            <w:tcW w:w="1512" w:type="dxa"/>
            <w:tcBorders>
              <w:top w:val="single" w:sz="2" w:space="0" w:color="auto"/>
              <w:bottom w:val="single" w:sz="2" w:space="0" w:color="auto"/>
            </w:tcBorders>
            <w:shd w:val="clear" w:color="auto" w:fill="auto"/>
          </w:tcPr>
          <w:p w14:paraId="720FD86A" w14:textId="77777777" w:rsidR="00400783" w:rsidRPr="00026FF3" w:rsidRDefault="00400783" w:rsidP="003D1ABD">
            <w:pPr>
              <w:pStyle w:val="Tabletext"/>
            </w:pPr>
            <w:r w:rsidRPr="00026FF3">
              <w:t>1.3.1</w:t>
            </w:r>
          </w:p>
        </w:tc>
        <w:tc>
          <w:tcPr>
            <w:tcW w:w="1102" w:type="dxa"/>
            <w:tcBorders>
              <w:top w:val="single" w:sz="2" w:space="0" w:color="auto"/>
              <w:bottom w:val="single" w:sz="2" w:space="0" w:color="auto"/>
            </w:tcBorders>
          </w:tcPr>
          <w:p w14:paraId="64EE3D4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2B11CC4" w14:textId="77777777" w:rsidR="00400783" w:rsidRPr="00026FF3" w:rsidRDefault="00400783" w:rsidP="003D1ABD">
            <w:pPr>
              <w:pStyle w:val="Tabletext"/>
            </w:pPr>
            <w:r w:rsidRPr="00026FF3">
              <w:t>May 1977</w:t>
            </w:r>
          </w:p>
        </w:tc>
      </w:tr>
      <w:tr w:rsidR="00400783" w:rsidRPr="00026FF3" w14:paraId="4DE4CB8E" w14:textId="77777777" w:rsidTr="003D1ABD">
        <w:tc>
          <w:tcPr>
            <w:tcW w:w="639" w:type="dxa"/>
            <w:tcBorders>
              <w:top w:val="single" w:sz="2" w:space="0" w:color="auto"/>
              <w:bottom w:val="single" w:sz="2" w:space="0" w:color="auto"/>
            </w:tcBorders>
            <w:shd w:val="clear" w:color="auto" w:fill="auto"/>
          </w:tcPr>
          <w:p w14:paraId="1E1AE540" w14:textId="77777777" w:rsidR="00400783" w:rsidRPr="00026FF3" w:rsidRDefault="005A24F2" w:rsidP="003D1ABD">
            <w:pPr>
              <w:pStyle w:val="Tabletext"/>
            </w:pPr>
            <w:r w:rsidRPr="00026FF3">
              <w:t>98</w:t>
            </w:r>
          </w:p>
        </w:tc>
        <w:tc>
          <w:tcPr>
            <w:tcW w:w="4186" w:type="dxa"/>
            <w:tcBorders>
              <w:top w:val="single" w:sz="2" w:space="0" w:color="auto"/>
              <w:bottom w:val="single" w:sz="2" w:space="0" w:color="auto"/>
            </w:tcBorders>
            <w:shd w:val="clear" w:color="auto" w:fill="auto"/>
          </w:tcPr>
          <w:p w14:paraId="08D997C1" w14:textId="77777777" w:rsidR="00400783" w:rsidRPr="00026FF3" w:rsidRDefault="00400783" w:rsidP="003D1ABD">
            <w:pPr>
              <w:pStyle w:val="Tabletext"/>
            </w:pPr>
            <w:r w:rsidRPr="00026FF3">
              <w:t>FENHEXAMID</w:t>
            </w:r>
          </w:p>
        </w:tc>
        <w:tc>
          <w:tcPr>
            <w:tcW w:w="1512" w:type="dxa"/>
            <w:tcBorders>
              <w:top w:val="single" w:sz="2" w:space="0" w:color="auto"/>
              <w:bottom w:val="single" w:sz="2" w:space="0" w:color="auto"/>
            </w:tcBorders>
            <w:shd w:val="clear" w:color="auto" w:fill="auto"/>
          </w:tcPr>
          <w:p w14:paraId="1E9F6FE0"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593B70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EE12211" w14:textId="77777777" w:rsidR="00400783" w:rsidRPr="00026FF3" w:rsidRDefault="00400783" w:rsidP="003D1ABD">
            <w:pPr>
              <w:pStyle w:val="Tabletext"/>
            </w:pPr>
            <w:r w:rsidRPr="00026FF3">
              <w:t>Feb 1999</w:t>
            </w:r>
          </w:p>
        </w:tc>
      </w:tr>
      <w:tr w:rsidR="00400783" w:rsidRPr="00026FF3" w14:paraId="6828A311" w14:textId="77777777" w:rsidTr="003D1ABD">
        <w:tc>
          <w:tcPr>
            <w:tcW w:w="639" w:type="dxa"/>
            <w:tcBorders>
              <w:top w:val="single" w:sz="2" w:space="0" w:color="auto"/>
              <w:bottom w:val="single" w:sz="2" w:space="0" w:color="auto"/>
            </w:tcBorders>
            <w:shd w:val="clear" w:color="auto" w:fill="auto"/>
          </w:tcPr>
          <w:p w14:paraId="5D61D748" w14:textId="77777777" w:rsidR="00400783" w:rsidRPr="00026FF3" w:rsidRDefault="005A24F2" w:rsidP="003D1ABD">
            <w:pPr>
              <w:pStyle w:val="Tabletext"/>
            </w:pPr>
            <w:r w:rsidRPr="00026FF3">
              <w:t>99</w:t>
            </w:r>
          </w:p>
        </w:tc>
        <w:tc>
          <w:tcPr>
            <w:tcW w:w="4186" w:type="dxa"/>
            <w:tcBorders>
              <w:top w:val="single" w:sz="2" w:space="0" w:color="auto"/>
              <w:bottom w:val="single" w:sz="2" w:space="0" w:color="auto"/>
            </w:tcBorders>
            <w:shd w:val="clear" w:color="auto" w:fill="auto"/>
          </w:tcPr>
          <w:p w14:paraId="0D8CD70D" w14:textId="77777777" w:rsidR="00400783" w:rsidRPr="00026FF3" w:rsidRDefault="00400783" w:rsidP="003D1ABD">
            <w:pPr>
              <w:pStyle w:val="Tabletext"/>
            </w:pPr>
            <w:r w:rsidRPr="00026FF3">
              <w:t>FENOXYCARB</w:t>
            </w:r>
          </w:p>
        </w:tc>
        <w:tc>
          <w:tcPr>
            <w:tcW w:w="1512" w:type="dxa"/>
            <w:tcBorders>
              <w:top w:val="single" w:sz="2" w:space="0" w:color="auto"/>
              <w:bottom w:val="single" w:sz="2" w:space="0" w:color="auto"/>
            </w:tcBorders>
            <w:shd w:val="clear" w:color="auto" w:fill="auto"/>
          </w:tcPr>
          <w:p w14:paraId="6F22C4C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3E48CF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201BFD2" w14:textId="77777777" w:rsidR="00400783" w:rsidRPr="00026FF3" w:rsidRDefault="00400783" w:rsidP="003D1ABD">
            <w:pPr>
              <w:pStyle w:val="Tabletext"/>
            </w:pPr>
            <w:r w:rsidRPr="00026FF3">
              <w:t>Feb 1988</w:t>
            </w:r>
          </w:p>
        </w:tc>
      </w:tr>
      <w:tr w:rsidR="00400783" w:rsidRPr="00026FF3" w14:paraId="7293A33E" w14:textId="77777777" w:rsidTr="003D1ABD">
        <w:tc>
          <w:tcPr>
            <w:tcW w:w="639" w:type="dxa"/>
            <w:tcBorders>
              <w:top w:val="single" w:sz="2" w:space="0" w:color="auto"/>
              <w:bottom w:val="single" w:sz="2" w:space="0" w:color="auto"/>
            </w:tcBorders>
            <w:shd w:val="clear" w:color="auto" w:fill="auto"/>
          </w:tcPr>
          <w:p w14:paraId="7A04C3D3" w14:textId="77777777" w:rsidR="00400783" w:rsidRPr="00026FF3" w:rsidRDefault="005A24F2" w:rsidP="003D1ABD">
            <w:pPr>
              <w:pStyle w:val="Tabletext"/>
            </w:pPr>
            <w:r w:rsidRPr="00026FF3">
              <w:t>100</w:t>
            </w:r>
          </w:p>
        </w:tc>
        <w:tc>
          <w:tcPr>
            <w:tcW w:w="4186" w:type="dxa"/>
            <w:tcBorders>
              <w:top w:val="single" w:sz="2" w:space="0" w:color="auto"/>
              <w:bottom w:val="single" w:sz="2" w:space="0" w:color="auto"/>
            </w:tcBorders>
            <w:shd w:val="clear" w:color="auto" w:fill="auto"/>
          </w:tcPr>
          <w:p w14:paraId="23D97123" w14:textId="77777777" w:rsidR="00400783" w:rsidRPr="00026FF3" w:rsidRDefault="00400783" w:rsidP="003D1ABD">
            <w:pPr>
              <w:pStyle w:val="Tabletext"/>
            </w:pPr>
            <w:r w:rsidRPr="00026FF3">
              <w:t>FLORPYRAUXIFEN</w:t>
            </w:r>
            <w:r w:rsidR="00026FF3">
              <w:noBreakHyphen/>
            </w:r>
            <w:r w:rsidRPr="00026FF3">
              <w:t>BENZYL</w:t>
            </w:r>
          </w:p>
        </w:tc>
        <w:tc>
          <w:tcPr>
            <w:tcW w:w="1512" w:type="dxa"/>
            <w:tcBorders>
              <w:top w:val="single" w:sz="2" w:space="0" w:color="auto"/>
              <w:bottom w:val="single" w:sz="2" w:space="0" w:color="auto"/>
            </w:tcBorders>
            <w:shd w:val="clear" w:color="auto" w:fill="auto"/>
          </w:tcPr>
          <w:p w14:paraId="67D60C60" w14:textId="77777777" w:rsidR="00400783" w:rsidRPr="00026FF3" w:rsidRDefault="00400783" w:rsidP="003D1ABD">
            <w:pPr>
              <w:pStyle w:val="Tabletext"/>
            </w:pPr>
            <w:r w:rsidRPr="00026FF3">
              <w:t>1, 1.1</w:t>
            </w:r>
          </w:p>
        </w:tc>
        <w:tc>
          <w:tcPr>
            <w:tcW w:w="1102" w:type="dxa"/>
            <w:tcBorders>
              <w:top w:val="single" w:sz="2" w:space="0" w:color="auto"/>
              <w:bottom w:val="single" w:sz="2" w:space="0" w:color="auto"/>
            </w:tcBorders>
          </w:tcPr>
          <w:p w14:paraId="19A5B5B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538E41B" w14:textId="77777777" w:rsidR="00400783" w:rsidRPr="00026FF3" w:rsidRDefault="00400783" w:rsidP="003D1ABD">
            <w:pPr>
              <w:pStyle w:val="Tabletext"/>
            </w:pPr>
            <w:r w:rsidRPr="00026FF3">
              <w:t>Feb 2018</w:t>
            </w:r>
          </w:p>
        </w:tc>
      </w:tr>
      <w:tr w:rsidR="00400783" w:rsidRPr="00026FF3" w14:paraId="63BC5283" w14:textId="77777777" w:rsidTr="003D1ABD">
        <w:tc>
          <w:tcPr>
            <w:tcW w:w="639" w:type="dxa"/>
            <w:tcBorders>
              <w:top w:val="single" w:sz="2" w:space="0" w:color="auto"/>
              <w:bottom w:val="single" w:sz="2" w:space="0" w:color="auto"/>
            </w:tcBorders>
            <w:shd w:val="clear" w:color="auto" w:fill="auto"/>
          </w:tcPr>
          <w:p w14:paraId="24EA6DA6" w14:textId="77777777" w:rsidR="00400783" w:rsidRPr="00026FF3" w:rsidRDefault="005A24F2" w:rsidP="003D1ABD">
            <w:pPr>
              <w:pStyle w:val="Tabletext"/>
            </w:pPr>
            <w:r w:rsidRPr="00026FF3">
              <w:t>101</w:t>
            </w:r>
          </w:p>
        </w:tc>
        <w:tc>
          <w:tcPr>
            <w:tcW w:w="4186" w:type="dxa"/>
            <w:tcBorders>
              <w:top w:val="single" w:sz="2" w:space="0" w:color="auto"/>
              <w:bottom w:val="single" w:sz="2" w:space="0" w:color="auto"/>
            </w:tcBorders>
            <w:shd w:val="clear" w:color="auto" w:fill="auto"/>
          </w:tcPr>
          <w:p w14:paraId="507D30FA" w14:textId="77777777" w:rsidR="00400783" w:rsidRPr="00026FF3" w:rsidRDefault="00400783" w:rsidP="003D1ABD">
            <w:pPr>
              <w:pStyle w:val="Tabletext"/>
            </w:pPr>
            <w:r w:rsidRPr="00026FF3">
              <w:t>FLORYLPICOXAMID</w:t>
            </w:r>
          </w:p>
        </w:tc>
        <w:tc>
          <w:tcPr>
            <w:tcW w:w="1512" w:type="dxa"/>
            <w:tcBorders>
              <w:top w:val="single" w:sz="2" w:space="0" w:color="auto"/>
              <w:bottom w:val="single" w:sz="2" w:space="0" w:color="auto"/>
            </w:tcBorders>
            <w:shd w:val="clear" w:color="auto" w:fill="auto"/>
          </w:tcPr>
          <w:p w14:paraId="6DCCBF15"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62CB87C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524E6F0" w14:textId="77777777" w:rsidR="00400783" w:rsidRPr="00026FF3" w:rsidRDefault="00400783" w:rsidP="003D1ABD">
            <w:pPr>
              <w:pStyle w:val="Tabletext"/>
            </w:pPr>
            <w:r w:rsidRPr="00026FF3">
              <w:t>Feb 2021</w:t>
            </w:r>
          </w:p>
        </w:tc>
      </w:tr>
      <w:tr w:rsidR="00400783" w:rsidRPr="00026FF3" w14:paraId="1E87A623" w14:textId="77777777" w:rsidTr="003D1ABD">
        <w:tc>
          <w:tcPr>
            <w:tcW w:w="639" w:type="dxa"/>
            <w:tcBorders>
              <w:top w:val="single" w:sz="2" w:space="0" w:color="auto"/>
              <w:bottom w:val="single" w:sz="2" w:space="0" w:color="auto"/>
            </w:tcBorders>
            <w:shd w:val="clear" w:color="auto" w:fill="auto"/>
          </w:tcPr>
          <w:p w14:paraId="4AB656D0" w14:textId="77777777" w:rsidR="00400783" w:rsidRPr="00026FF3" w:rsidRDefault="005A24F2" w:rsidP="003D1ABD">
            <w:pPr>
              <w:pStyle w:val="Tabletext"/>
            </w:pPr>
            <w:r w:rsidRPr="00026FF3">
              <w:t>102</w:t>
            </w:r>
          </w:p>
        </w:tc>
        <w:tc>
          <w:tcPr>
            <w:tcW w:w="4186" w:type="dxa"/>
            <w:tcBorders>
              <w:top w:val="single" w:sz="2" w:space="0" w:color="auto"/>
              <w:bottom w:val="single" w:sz="2" w:space="0" w:color="auto"/>
            </w:tcBorders>
            <w:shd w:val="clear" w:color="auto" w:fill="auto"/>
          </w:tcPr>
          <w:p w14:paraId="502D40A1" w14:textId="77777777" w:rsidR="00400783" w:rsidRPr="00026FF3" w:rsidRDefault="00400783" w:rsidP="003D1ABD">
            <w:pPr>
              <w:pStyle w:val="Tabletext"/>
            </w:pPr>
            <w:r w:rsidRPr="00026FF3">
              <w:t>FLUFENOXURON</w:t>
            </w:r>
          </w:p>
        </w:tc>
        <w:tc>
          <w:tcPr>
            <w:tcW w:w="1512" w:type="dxa"/>
            <w:tcBorders>
              <w:top w:val="single" w:sz="2" w:space="0" w:color="auto"/>
              <w:bottom w:val="single" w:sz="2" w:space="0" w:color="auto"/>
            </w:tcBorders>
            <w:shd w:val="clear" w:color="auto" w:fill="auto"/>
          </w:tcPr>
          <w:p w14:paraId="73153CDF"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0CD35C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B956D1C" w14:textId="77777777" w:rsidR="00400783" w:rsidRPr="00026FF3" w:rsidRDefault="00400783" w:rsidP="003D1ABD">
            <w:pPr>
              <w:pStyle w:val="Tabletext"/>
            </w:pPr>
            <w:r w:rsidRPr="00026FF3">
              <w:t>Feb 1997</w:t>
            </w:r>
          </w:p>
        </w:tc>
      </w:tr>
      <w:tr w:rsidR="00400783" w:rsidRPr="00026FF3" w14:paraId="31EAD7EE" w14:textId="77777777" w:rsidTr="003D1ABD">
        <w:tc>
          <w:tcPr>
            <w:tcW w:w="639" w:type="dxa"/>
            <w:tcBorders>
              <w:top w:val="single" w:sz="2" w:space="0" w:color="auto"/>
              <w:bottom w:val="single" w:sz="2" w:space="0" w:color="auto"/>
            </w:tcBorders>
            <w:shd w:val="clear" w:color="auto" w:fill="auto"/>
          </w:tcPr>
          <w:p w14:paraId="54FD53D2" w14:textId="77777777" w:rsidR="00400783" w:rsidRPr="00026FF3" w:rsidRDefault="005A24F2" w:rsidP="003D1ABD">
            <w:pPr>
              <w:pStyle w:val="Tabletext"/>
            </w:pPr>
            <w:r w:rsidRPr="00026FF3">
              <w:t>103</w:t>
            </w:r>
          </w:p>
        </w:tc>
        <w:tc>
          <w:tcPr>
            <w:tcW w:w="4186" w:type="dxa"/>
            <w:tcBorders>
              <w:top w:val="single" w:sz="2" w:space="0" w:color="auto"/>
              <w:bottom w:val="single" w:sz="2" w:space="0" w:color="auto"/>
            </w:tcBorders>
            <w:shd w:val="clear" w:color="auto" w:fill="auto"/>
          </w:tcPr>
          <w:p w14:paraId="15858798" w14:textId="77777777" w:rsidR="00400783" w:rsidRPr="00026FF3" w:rsidRDefault="00400783" w:rsidP="003D1ABD">
            <w:pPr>
              <w:pStyle w:val="Tabletext"/>
            </w:pPr>
            <w:r w:rsidRPr="00026FF3">
              <w:t>FLUMETSULAM</w:t>
            </w:r>
          </w:p>
        </w:tc>
        <w:tc>
          <w:tcPr>
            <w:tcW w:w="1512" w:type="dxa"/>
            <w:tcBorders>
              <w:top w:val="single" w:sz="2" w:space="0" w:color="auto"/>
              <w:bottom w:val="single" w:sz="2" w:space="0" w:color="auto"/>
            </w:tcBorders>
            <w:shd w:val="clear" w:color="auto" w:fill="auto"/>
          </w:tcPr>
          <w:p w14:paraId="3EAF7FB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DC2D9A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725D860" w14:textId="77777777" w:rsidR="00400783" w:rsidRPr="00026FF3" w:rsidRDefault="00400783" w:rsidP="003D1ABD">
            <w:pPr>
              <w:pStyle w:val="Tabletext"/>
            </w:pPr>
            <w:r w:rsidRPr="00026FF3">
              <w:t>Feb 1992</w:t>
            </w:r>
          </w:p>
        </w:tc>
      </w:tr>
      <w:tr w:rsidR="00400783" w:rsidRPr="00026FF3" w14:paraId="6DBF26B6" w14:textId="77777777" w:rsidTr="003D1ABD">
        <w:tc>
          <w:tcPr>
            <w:tcW w:w="639" w:type="dxa"/>
            <w:tcBorders>
              <w:top w:val="single" w:sz="2" w:space="0" w:color="auto"/>
              <w:bottom w:val="single" w:sz="2" w:space="0" w:color="auto"/>
            </w:tcBorders>
            <w:shd w:val="clear" w:color="auto" w:fill="auto"/>
          </w:tcPr>
          <w:p w14:paraId="196AA55F" w14:textId="77777777" w:rsidR="00400783" w:rsidRPr="00026FF3" w:rsidRDefault="005A24F2" w:rsidP="003D1ABD">
            <w:pPr>
              <w:pStyle w:val="Tabletext"/>
            </w:pPr>
            <w:r w:rsidRPr="00026FF3">
              <w:t>104</w:t>
            </w:r>
          </w:p>
        </w:tc>
        <w:tc>
          <w:tcPr>
            <w:tcW w:w="4186" w:type="dxa"/>
            <w:tcBorders>
              <w:top w:val="single" w:sz="2" w:space="0" w:color="auto"/>
              <w:bottom w:val="single" w:sz="2" w:space="0" w:color="auto"/>
            </w:tcBorders>
            <w:shd w:val="clear" w:color="auto" w:fill="auto"/>
          </w:tcPr>
          <w:p w14:paraId="2B56F42C" w14:textId="77777777" w:rsidR="00400783" w:rsidRPr="00026FF3" w:rsidRDefault="00400783" w:rsidP="003D1ABD">
            <w:pPr>
              <w:pStyle w:val="Tabletext"/>
            </w:pPr>
            <w:r w:rsidRPr="00026FF3">
              <w:t>FLUOMETURON</w:t>
            </w:r>
          </w:p>
        </w:tc>
        <w:tc>
          <w:tcPr>
            <w:tcW w:w="1512" w:type="dxa"/>
            <w:tcBorders>
              <w:top w:val="single" w:sz="2" w:space="0" w:color="auto"/>
              <w:bottom w:val="single" w:sz="2" w:space="0" w:color="auto"/>
            </w:tcBorders>
            <w:shd w:val="clear" w:color="auto" w:fill="auto"/>
          </w:tcPr>
          <w:p w14:paraId="41E1FA7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552E08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77C7C74" w14:textId="77777777" w:rsidR="00400783" w:rsidRPr="00026FF3" w:rsidRDefault="00400783" w:rsidP="003D1ABD">
            <w:pPr>
              <w:pStyle w:val="Tabletext"/>
            </w:pPr>
            <w:r w:rsidRPr="00026FF3">
              <w:t>Aug 1989</w:t>
            </w:r>
          </w:p>
        </w:tc>
      </w:tr>
      <w:tr w:rsidR="00400783" w:rsidRPr="00026FF3" w14:paraId="4CA869EA" w14:textId="77777777" w:rsidTr="003D1ABD">
        <w:tc>
          <w:tcPr>
            <w:tcW w:w="639" w:type="dxa"/>
            <w:tcBorders>
              <w:top w:val="single" w:sz="2" w:space="0" w:color="auto"/>
              <w:bottom w:val="single" w:sz="2" w:space="0" w:color="auto"/>
            </w:tcBorders>
            <w:shd w:val="clear" w:color="auto" w:fill="auto"/>
          </w:tcPr>
          <w:p w14:paraId="593CF346" w14:textId="77777777" w:rsidR="00400783" w:rsidRPr="00026FF3" w:rsidRDefault="005A24F2" w:rsidP="003D1ABD">
            <w:pPr>
              <w:pStyle w:val="Tabletext"/>
            </w:pPr>
            <w:r w:rsidRPr="00026FF3">
              <w:t>105</w:t>
            </w:r>
          </w:p>
        </w:tc>
        <w:tc>
          <w:tcPr>
            <w:tcW w:w="4186" w:type="dxa"/>
            <w:tcBorders>
              <w:top w:val="single" w:sz="2" w:space="0" w:color="auto"/>
              <w:bottom w:val="single" w:sz="2" w:space="0" w:color="auto"/>
            </w:tcBorders>
            <w:shd w:val="clear" w:color="auto" w:fill="auto"/>
          </w:tcPr>
          <w:p w14:paraId="124DB8A6" w14:textId="77777777" w:rsidR="00400783" w:rsidRPr="00026FF3" w:rsidRDefault="00400783" w:rsidP="003D1ABD">
            <w:pPr>
              <w:pStyle w:val="Tabletext"/>
            </w:pPr>
            <w:r w:rsidRPr="00026FF3">
              <w:t>FLUOPICOLIDE</w:t>
            </w:r>
          </w:p>
        </w:tc>
        <w:tc>
          <w:tcPr>
            <w:tcW w:w="1512" w:type="dxa"/>
            <w:tcBorders>
              <w:top w:val="single" w:sz="2" w:space="0" w:color="auto"/>
              <w:bottom w:val="single" w:sz="2" w:space="0" w:color="auto"/>
            </w:tcBorders>
            <w:shd w:val="clear" w:color="auto" w:fill="auto"/>
          </w:tcPr>
          <w:p w14:paraId="4AB16137"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11EB5B9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D248253" w14:textId="77777777" w:rsidR="00400783" w:rsidRPr="00026FF3" w:rsidRDefault="00400783" w:rsidP="003D1ABD">
            <w:pPr>
              <w:pStyle w:val="Tabletext"/>
            </w:pPr>
            <w:r w:rsidRPr="00026FF3">
              <w:t>Oct 2016</w:t>
            </w:r>
          </w:p>
        </w:tc>
      </w:tr>
      <w:tr w:rsidR="007200D3" w:rsidRPr="00026FF3" w14:paraId="2FD9D065" w14:textId="77777777" w:rsidTr="003D1ABD">
        <w:tc>
          <w:tcPr>
            <w:tcW w:w="639" w:type="dxa"/>
            <w:tcBorders>
              <w:top w:val="single" w:sz="2" w:space="0" w:color="auto"/>
              <w:bottom w:val="single" w:sz="2" w:space="0" w:color="auto"/>
            </w:tcBorders>
            <w:shd w:val="clear" w:color="auto" w:fill="auto"/>
          </w:tcPr>
          <w:p w14:paraId="73F425F3" w14:textId="77777777" w:rsidR="007200D3" w:rsidRPr="00026FF3" w:rsidRDefault="005A24F2" w:rsidP="003D1ABD">
            <w:pPr>
              <w:pStyle w:val="Tabletext"/>
            </w:pPr>
            <w:r w:rsidRPr="00026FF3">
              <w:t>106</w:t>
            </w:r>
          </w:p>
        </w:tc>
        <w:tc>
          <w:tcPr>
            <w:tcW w:w="4186" w:type="dxa"/>
            <w:tcBorders>
              <w:top w:val="single" w:sz="2" w:space="0" w:color="auto"/>
              <w:bottom w:val="single" w:sz="2" w:space="0" w:color="auto"/>
            </w:tcBorders>
            <w:shd w:val="clear" w:color="auto" w:fill="auto"/>
          </w:tcPr>
          <w:p w14:paraId="7860C35A" w14:textId="77777777" w:rsidR="007200D3" w:rsidRPr="00026FF3" w:rsidRDefault="007200D3" w:rsidP="003D1ABD">
            <w:pPr>
              <w:pStyle w:val="Tabletext"/>
            </w:pPr>
            <w:r w:rsidRPr="00026FF3">
              <w:rPr>
                <w:szCs w:val="22"/>
              </w:rPr>
              <w:t>FLUOXAPIPROLIN</w:t>
            </w:r>
          </w:p>
        </w:tc>
        <w:tc>
          <w:tcPr>
            <w:tcW w:w="1512" w:type="dxa"/>
            <w:tcBorders>
              <w:top w:val="single" w:sz="2" w:space="0" w:color="auto"/>
              <w:bottom w:val="single" w:sz="2" w:space="0" w:color="auto"/>
            </w:tcBorders>
            <w:shd w:val="clear" w:color="auto" w:fill="auto"/>
          </w:tcPr>
          <w:p w14:paraId="33333913" w14:textId="77777777" w:rsidR="007200D3" w:rsidRPr="00026FF3" w:rsidRDefault="007200D3" w:rsidP="003D1ABD">
            <w:pPr>
              <w:pStyle w:val="Tabletext"/>
            </w:pPr>
            <w:r w:rsidRPr="00026FF3">
              <w:t>1.3</w:t>
            </w:r>
          </w:p>
        </w:tc>
        <w:tc>
          <w:tcPr>
            <w:tcW w:w="1102" w:type="dxa"/>
            <w:tcBorders>
              <w:top w:val="single" w:sz="2" w:space="0" w:color="auto"/>
              <w:bottom w:val="single" w:sz="2" w:space="0" w:color="auto"/>
            </w:tcBorders>
          </w:tcPr>
          <w:p w14:paraId="4F215E99" w14:textId="77777777" w:rsidR="007200D3" w:rsidRPr="00026FF3" w:rsidRDefault="007200D3" w:rsidP="003D1ABD">
            <w:pPr>
              <w:pStyle w:val="Tabletext"/>
            </w:pPr>
            <w:r w:rsidRPr="00026FF3">
              <w:t>a</w:t>
            </w:r>
          </w:p>
        </w:tc>
        <w:tc>
          <w:tcPr>
            <w:tcW w:w="1061" w:type="dxa"/>
            <w:tcBorders>
              <w:top w:val="single" w:sz="2" w:space="0" w:color="auto"/>
              <w:bottom w:val="single" w:sz="2" w:space="0" w:color="auto"/>
            </w:tcBorders>
            <w:shd w:val="clear" w:color="auto" w:fill="auto"/>
          </w:tcPr>
          <w:p w14:paraId="4E370579" w14:textId="77777777" w:rsidR="007200D3" w:rsidRPr="00026FF3" w:rsidRDefault="007200D3" w:rsidP="003D1ABD">
            <w:pPr>
              <w:pStyle w:val="Tabletext"/>
            </w:pPr>
            <w:r w:rsidRPr="00026FF3">
              <w:t>Feb 2022</w:t>
            </w:r>
          </w:p>
        </w:tc>
      </w:tr>
      <w:tr w:rsidR="00400783" w:rsidRPr="00026FF3" w14:paraId="585DCF95" w14:textId="77777777" w:rsidTr="003D1ABD">
        <w:tc>
          <w:tcPr>
            <w:tcW w:w="639" w:type="dxa"/>
            <w:tcBorders>
              <w:top w:val="single" w:sz="2" w:space="0" w:color="auto"/>
              <w:bottom w:val="single" w:sz="2" w:space="0" w:color="auto"/>
            </w:tcBorders>
            <w:shd w:val="clear" w:color="auto" w:fill="auto"/>
          </w:tcPr>
          <w:p w14:paraId="521C7993" w14:textId="77777777" w:rsidR="00400783" w:rsidRPr="00026FF3" w:rsidRDefault="005A24F2" w:rsidP="003D1ABD">
            <w:pPr>
              <w:pStyle w:val="Tabletext"/>
            </w:pPr>
            <w:r w:rsidRPr="00026FF3">
              <w:t>107</w:t>
            </w:r>
          </w:p>
        </w:tc>
        <w:tc>
          <w:tcPr>
            <w:tcW w:w="4186" w:type="dxa"/>
            <w:tcBorders>
              <w:top w:val="single" w:sz="2" w:space="0" w:color="auto"/>
              <w:bottom w:val="single" w:sz="2" w:space="0" w:color="auto"/>
            </w:tcBorders>
            <w:shd w:val="clear" w:color="auto" w:fill="auto"/>
          </w:tcPr>
          <w:p w14:paraId="2970CFCD" w14:textId="77777777" w:rsidR="00400783" w:rsidRPr="00026FF3" w:rsidRDefault="00400783" w:rsidP="003D1ABD">
            <w:pPr>
              <w:pStyle w:val="Tabletext"/>
            </w:pPr>
            <w:r w:rsidRPr="00026FF3">
              <w:t>FLUTOLANIL</w:t>
            </w:r>
          </w:p>
        </w:tc>
        <w:tc>
          <w:tcPr>
            <w:tcW w:w="1512" w:type="dxa"/>
            <w:tcBorders>
              <w:top w:val="single" w:sz="2" w:space="0" w:color="auto"/>
              <w:bottom w:val="single" w:sz="2" w:space="0" w:color="auto"/>
            </w:tcBorders>
            <w:shd w:val="clear" w:color="auto" w:fill="auto"/>
          </w:tcPr>
          <w:p w14:paraId="67E0A551"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3032F6F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E38E960" w14:textId="77777777" w:rsidR="00400783" w:rsidRPr="00026FF3" w:rsidRDefault="00400783" w:rsidP="003D1ABD">
            <w:pPr>
              <w:pStyle w:val="Tabletext"/>
            </w:pPr>
            <w:r w:rsidRPr="00026FF3">
              <w:t>Nov 2001</w:t>
            </w:r>
          </w:p>
        </w:tc>
      </w:tr>
      <w:tr w:rsidR="00400783" w:rsidRPr="00026FF3" w14:paraId="52D81DBD" w14:textId="77777777" w:rsidTr="003D1ABD">
        <w:tc>
          <w:tcPr>
            <w:tcW w:w="639" w:type="dxa"/>
            <w:tcBorders>
              <w:top w:val="single" w:sz="2" w:space="0" w:color="auto"/>
              <w:bottom w:val="single" w:sz="2" w:space="0" w:color="auto"/>
            </w:tcBorders>
            <w:shd w:val="clear" w:color="auto" w:fill="auto"/>
          </w:tcPr>
          <w:p w14:paraId="21F15A74" w14:textId="77777777" w:rsidR="00400783" w:rsidRPr="00026FF3" w:rsidRDefault="005A24F2" w:rsidP="003D1ABD">
            <w:pPr>
              <w:pStyle w:val="Tabletext"/>
            </w:pPr>
            <w:r w:rsidRPr="00026FF3">
              <w:t>108</w:t>
            </w:r>
          </w:p>
        </w:tc>
        <w:tc>
          <w:tcPr>
            <w:tcW w:w="4186" w:type="dxa"/>
            <w:tcBorders>
              <w:top w:val="single" w:sz="2" w:space="0" w:color="auto"/>
              <w:bottom w:val="single" w:sz="2" w:space="0" w:color="auto"/>
            </w:tcBorders>
            <w:shd w:val="clear" w:color="auto" w:fill="auto"/>
          </w:tcPr>
          <w:p w14:paraId="4327C704" w14:textId="77777777" w:rsidR="00400783" w:rsidRPr="00026FF3" w:rsidRDefault="00400783" w:rsidP="003D1ABD">
            <w:pPr>
              <w:pStyle w:val="Tabletext"/>
            </w:pPr>
            <w:r w:rsidRPr="00026FF3">
              <w:t>FLUROXYPYR</w:t>
            </w:r>
          </w:p>
        </w:tc>
        <w:tc>
          <w:tcPr>
            <w:tcW w:w="1512" w:type="dxa"/>
            <w:tcBorders>
              <w:top w:val="single" w:sz="2" w:space="0" w:color="auto"/>
              <w:bottom w:val="single" w:sz="2" w:space="0" w:color="auto"/>
            </w:tcBorders>
            <w:shd w:val="clear" w:color="auto" w:fill="auto"/>
          </w:tcPr>
          <w:p w14:paraId="680ACB1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11E9ECF" w14:textId="77777777" w:rsidR="00400783" w:rsidRPr="00026FF3" w:rsidRDefault="00400783" w:rsidP="003D1ABD">
            <w:pPr>
              <w:pStyle w:val="Tabletext"/>
            </w:pPr>
            <w:r w:rsidRPr="00026FF3">
              <w:t>a, c</w:t>
            </w:r>
          </w:p>
        </w:tc>
        <w:tc>
          <w:tcPr>
            <w:tcW w:w="1061" w:type="dxa"/>
            <w:tcBorders>
              <w:top w:val="single" w:sz="2" w:space="0" w:color="auto"/>
              <w:bottom w:val="single" w:sz="2" w:space="0" w:color="auto"/>
            </w:tcBorders>
            <w:shd w:val="clear" w:color="auto" w:fill="auto"/>
          </w:tcPr>
          <w:p w14:paraId="0EBF1011" w14:textId="77777777" w:rsidR="00400783" w:rsidRPr="00026FF3" w:rsidRDefault="00400783" w:rsidP="003D1ABD">
            <w:pPr>
              <w:pStyle w:val="Tabletext"/>
            </w:pPr>
            <w:r w:rsidRPr="00026FF3">
              <w:t>May 1986</w:t>
            </w:r>
          </w:p>
        </w:tc>
      </w:tr>
      <w:tr w:rsidR="00400783" w:rsidRPr="00026FF3" w14:paraId="4EA50F0C" w14:textId="77777777" w:rsidTr="003D1ABD">
        <w:tc>
          <w:tcPr>
            <w:tcW w:w="639" w:type="dxa"/>
            <w:tcBorders>
              <w:top w:val="single" w:sz="2" w:space="0" w:color="auto"/>
              <w:bottom w:val="single" w:sz="2" w:space="0" w:color="auto"/>
            </w:tcBorders>
            <w:shd w:val="clear" w:color="auto" w:fill="auto"/>
          </w:tcPr>
          <w:p w14:paraId="47F9BE87" w14:textId="77777777" w:rsidR="00400783" w:rsidRPr="00026FF3" w:rsidRDefault="005A24F2" w:rsidP="003D1ABD">
            <w:pPr>
              <w:pStyle w:val="Tabletext"/>
            </w:pPr>
            <w:r w:rsidRPr="00026FF3">
              <w:t>109</w:t>
            </w:r>
          </w:p>
        </w:tc>
        <w:tc>
          <w:tcPr>
            <w:tcW w:w="4186" w:type="dxa"/>
            <w:tcBorders>
              <w:top w:val="single" w:sz="2" w:space="0" w:color="auto"/>
              <w:bottom w:val="single" w:sz="2" w:space="0" w:color="auto"/>
            </w:tcBorders>
            <w:shd w:val="clear" w:color="auto" w:fill="auto"/>
          </w:tcPr>
          <w:p w14:paraId="530F218D" w14:textId="77777777" w:rsidR="00400783" w:rsidRPr="00026FF3" w:rsidRDefault="00400783" w:rsidP="003D1ABD">
            <w:pPr>
              <w:pStyle w:val="Tabletext"/>
            </w:pPr>
            <w:r w:rsidRPr="00026FF3">
              <w:t>FORCHLORFENURON</w:t>
            </w:r>
          </w:p>
        </w:tc>
        <w:tc>
          <w:tcPr>
            <w:tcW w:w="1512" w:type="dxa"/>
            <w:tcBorders>
              <w:top w:val="single" w:sz="2" w:space="0" w:color="auto"/>
              <w:bottom w:val="single" w:sz="2" w:space="0" w:color="auto"/>
            </w:tcBorders>
            <w:shd w:val="clear" w:color="auto" w:fill="auto"/>
          </w:tcPr>
          <w:p w14:paraId="0686F644"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02A2529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8473410" w14:textId="77777777" w:rsidR="00400783" w:rsidRPr="00026FF3" w:rsidRDefault="00400783" w:rsidP="003D1ABD">
            <w:pPr>
              <w:pStyle w:val="Tabletext"/>
            </w:pPr>
            <w:r w:rsidRPr="00026FF3">
              <w:t>Feb 2005</w:t>
            </w:r>
          </w:p>
        </w:tc>
      </w:tr>
      <w:tr w:rsidR="00400783" w:rsidRPr="00026FF3" w14:paraId="3C06055B" w14:textId="77777777" w:rsidTr="003D1ABD">
        <w:tc>
          <w:tcPr>
            <w:tcW w:w="639" w:type="dxa"/>
            <w:tcBorders>
              <w:top w:val="single" w:sz="2" w:space="0" w:color="auto"/>
              <w:bottom w:val="single" w:sz="2" w:space="0" w:color="auto"/>
            </w:tcBorders>
            <w:shd w:val="clear" w:color="auto" w:fill="auto"/>
          </w:tcPr>
          <w:p w14:paraId="2D3F29E9" w14:textId="77777777" w:rsidR="00400783" w:rsidRPr="00026FF3" w:rsidRDefault="005A24F2" w:rsidP="003D1ABD">
            <w:pPr>
              <w:pStyle w:val="Tabletext"/>
            </w:pPr>
            <w:r w:rsidRPr="00026FF3">
              <w:t>110</w:t>
            </w:r>
          </w:p>
        </w:tc>
        <w:tc>
          <w:tcPr>
            <w:tcW w:w="4186" w:type="dxa"/>
            <w:tcBorders>
              <w:top w:val="single" w:sz="2" w:space="0" w:color="auto"/>
              <w:bottom w:val="single" w:sz="2" w:space="0" w:color="auto"/>
            </w:tcBorders>
            <w:shd w:val="clear" w:color="auto" w:fill="auto"/>
          </w:tcPr>
          <w:p w14:paraId="6B378E5B" w14:textId="77777777" w:rsidR="00400783" w:rsidRPr="00026FF3" w:rsidRDefault="00400783" w:rsidP="003D1ABD">
            <w:pPr>
              <w:pStyle w:val="Tabletext"/>
            </w:pPr>
            <w:r w:rsidRPr="00026FF3">
              <w:t>FULLERS EARTH</w:t>
            </w:r>
          </w:p>
        </w:tc>
        <w:tc>
          <w:tcPr>
            <w:tcW w:w="1512" w:type="dxa"/>
            <w:tcBorders>
              <w:top w:val="single" w:sz="2" w:space="0" w:color="auto"/>
              <w:bottom w:val="single" w:sz="2" w:space="0" w:color="auto"/>
            </w:tcBorders>
            <w:shd w:val="clear" w:color="auto" w:fill="auto"/>
          </w:tcPr>
          <w:p w14:paraId="4D5D3A8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C9B6ED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1F7019F" w14:textId="77777777" w:rsidR="00400783" w:rsidRPr="00026FF3" w:rsidRDefault="00400783" w:rsidP="003D1ABD">
            <w:pPr>
              <w:pStyle w:val="Tabletext"/>
            </w:pPr>
            <w:r w:rsidRPr="00026FF3">
              <w:t>Nov 1974</w:t>
            </w:r>
          </w:p>
        </w:tc>
      </w:tr>
      <w:tr w:rsidR="00400783" w:rsidRPr="00026FF3" w14:paraId="035CA67A" w14:textId="77777777" w:rsidTr="003D1ABD">
        <w:tc>
          <w:tcPr>
            <w:tcW w:w="639" w:type="dxa"/>
            <w:tcBorders>
              <w:top w:val="single" w:sz="2" w:space="0" w:color="auto"/>
              <w:bottom w:val="single" w:sz="2" w:space="0" w:color="auto"/>
            </w:tcBorders>
            <w:shd w:val="clear" w:color="auto" w:fill="auto"/>
          </w:tcPr>
          <w:p w14:paraId="4E0850AB" w14:textId="77777777" w:rsidR="00400783" w:rsidRPr="00026FF3" w:rsidRDefault="005A24F2" w:rsidP="003D1ABD">
            <w:pPr>
              <w:pStyle w:val="Tabletext"/>
            </w:pPr>
            <w:r w:rsidRPr="00026FF3">
              <w:t>111</w:t>
            </w:r>
          </w:p>
        </w:tc>
        <w:tc>
          <w:tcPr>
            <w:tcW w:w="4186" w:type="dxa"/>
            <w:tcBorders>
              <w:top w:val="single" w:sz="2" w:space="0" w:color="auto"/>
              <w:bottom w:val="single" w:sz="2" w:space="0" w:color="auto"/>
            </w:tcBorders>
            <w:shd w:val="clear" w:color="auto" w:fill="auto"/>
          </w:tcPr>
          <w:p w14:paraId="300B9D71" w14:textId="77777777" w:rsidR="00400783" w:rsidRPr="00026FF3" w:rsidRDefault="00400783" w:rsidP="003D1ABD">
            <w:pPr>
              <w:pStyle w:val="Tabletext"/>
            </w:pPr>
            <w:r w:rsidRPr="00026FF3">
              <w:t xml:space="preserve">FUNGAL PROTEASE derived from </w:t>
            </w:r>
            <w:r w:rsidRPr="00026FF3">
              <w:rPr>
                <w:i/>
              </w:rPr>
              <w:t>Aspergillus niger</w:t>
            </w:r>
          </w:p>
        </w:tc>
        <w:tc>
          <w:tcPr>
            <w:tcW w:w="1512" w:type="dxa"/>
            <w:tcBorders>
              <w:top w:val="single" w:sz="2" w:space="0" w:color="auto"/>
              <w:bottom w:val="single" w:sz="2" w:space="0" w:color="auto"/>
            </w:tcBorders>
            <w:shd w:val="clear" w:color="auto" w:fill="auto"/>
          </w:tcPr>
          <w:p w14:paraId="48A3D26A"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4FCC089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72921F" w14:textId="77777777" w:rsidR="00400783" w:rsidRPr="00026FF3" w:rsidRDefault="00400783" w:rsidP="003D1ABD">
            <w:pPr>
              <w:pStyle w:val="Tabletext"/>
            </w:pPr>
            <w:r w:rsidRPr="00026FF3">
              <w:t>Feb 2005</w:t>
            </w:r>
          </w:p>
        </w:tc>
      </w:tr>
      <w:tr w:rsidR="00400783" w:rsidRPr="00026FF3" w14:paraId="198CA835" w14:textId="77777777" w:rsidTr="003D1ABD">
        <w:tc>
          <w:tcPr>
            <w:tcW w:w="639" w:type="dxa"/>
            <w:tcBorders>
              <w:top w:val="single" w:sz="2" w:space="0" w:color="auto"/>
              <w:bottom w:val="single" w:sz="2" w:space="0" w:color="auto"/>
            </w:tcBorders>
            <w:shd w:val="clear" w:color="auto" w:fill="auto"/>
          </w:tcPr>
          <w:p w14:paraId="146B496D" w14:textId="77777777" w:rsidR="00400783" w:rsidRPr="00026FF3" w:rsidRDefault="005A24F2" w:rsidP="003D1ABD">
            <w:pPr>
              <w:pStyle w:val="Tabletext"/>
            </w:pPr>
            <w:r w:rsidRPr="00026FF3">
              <w:t>112</w:t>
            </w:r>
          </w:p>
        </w:tc>
        <w:tc>
          <w:tcPr>
            <w:tcW w:w="4186" w:type="dxa"/>
            <w:tcBorders>
              <w:top w:val="single" w:sz="2" w:space="0" w:color="auto"/>
              <w:bottom w:val="single" w:sz="2" w:space="0" w:color="auto"/>
            </w:tcBorders>
            <w:shd w:val="clear" w:color="auto" w:fill="auto"/>
          </w:tcPr>
          <w:p w14:paraId="72EC896D" w14:textId="77777777" w:rsidR="00400783" w:rsidRPr="00026FF3" w:rsidRDefault="00400783" w:rsidP="003D1ABD">
            <w:pPr>
              <w:pStyle w:val="Tabletext"/>
            </w:pPr>
            <w:r w:rsidRPr="00026FF3">
              <w:t>GERANIUM OIL</w:t>
            </w:r>
          </w:p>
        </w:tc>
        <w:tc>
          <w:tcPr>
            <w:tcW w:w="1512" w:type="dxa"/>
            <w:tcBorders>
              <w:top w:val="single" w:sz="2" w:space="0" w:color="auto"/>
              <w:bottom w:val="single" w:sz="2" w:space="0" w:color="auto"/>
            </w:tcBorders>
            <w:shd w:val="clear" w:color="auto" w:fill="auto"/>
          </w:tcPr>
          <w:p w14:paraId="7761089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0937B9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4F86D7A" w14:textId="77777777" w:rsidR="00400783" w:rsidRPr="00026FF3" w:rsidRDefault="00400783" w:rsidP="003D1ABD">
            <w:pPr>
              <w:pStyle w:val="Tabletext"/>
            </w:pPr>
            <w:r w:rsidRPr="00026FF3">
              <w:t>Feb 2000</w:t>
            </w:r>
          </w:p>
        </w:tc>
      </w:tr>
      <w:tr w:rsidR="00400783" w:rsidRPr="00026FF3" w14:paraId="476DB82C" w14:textId="77777777" w:rsidTr="003D1ABD">
        <w:tc>
          <w:tcPr>
            <w:tcW w:w="639" w:type="dxa"/>
            <w:tcBorders>
              <w:top w:val="single" w:sz="2" w:space="0" w:color="auto"/>
              <w:bottom w:val="single" w:sz="2" w:space="0" w:color="auto"/>
            </w:tcBorders>
            <w:shd w:val="clear" w:color="auto" w:fill="auto"/>
          </w:tcPr>
          <w:p w14:paraId="441DA649" w14:textId="77777777" w:rsidR="00400783" w:rsidRPr="00026FF3" w:rsidRDefault="005A24F2" w:rsidP="003D1ABD">
            <w:pPr>
              <w:pStyle w:val="Tabletext"/>
            </w:pPr>
            <w:r w:rsidRPr="00026FF3">
              <w:t>113</w:t>
            </w:r>
          </w:p>
        </w:tc>
        <w:tc>
          <w:tcPr>
            <w:tcW w:w="4186" w:type="dxa"/>
            <w:tcBorders>
              <w:top w:val="single" w:sz="2" w:space="0" w:color="auto"/>
              <w:bottom w:val="single" w:sz="2" w:space="0" w:color="auto"/>
            </w:tcBorders>
            <w:shd w:val="clear" w:color="auto" w:fill="auto"/>
          </w:tcPr>
          <w:p w14:paraId="40811EBA" w14:textId="77777777" w:rsidR="00400783" w:rsidRPr="00026FF3" w:rsidRDefault="00400783" w:rsidP="003D1ABD">
            <w:pPr>
              <w:pStyle w:val="Tabletext"/>
            </w:pPr>
            <w:r w:rsidRPr="00026FF3">
              <w:t>GIBBERELLIC ACID</w:t>
            </w:r>
          </w:p>
        </w:tc>
        <w:tc>
          <w:tcPr>
            <w:tcW w:w="1512" w:type="dxa"/>
            <w:tcBorders>
              <w:top w:val="single" w:sz="2" w:space="0" w:color="auto"/>
              <w:bottom w:val="single" w:sz="2" w:space="0" w:color="auto"/>
            </w:tcBorders>
            <w:shd w:val="clear" w:color="auto" w:fill="auto"/>
          </w:tcPr>
          <w:p w14:paraId="3484A81A"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6031C1D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FE536A1" w14:textId="77777777" w:rsidR="00400783" w:rsidRPr="00026FF3" w:rsidRDefault="00400783" w:rsidP="003D1ABD">
            <w:pPr>
              <w:pStyle w:val="Tabletext"/>
            </w:pPr>
            <w:r w:rsidRPr="00026FF3">
              <w:t>Nov 1974</w:t>
            </w:r>
          </w:p>
        </w:tc>
      </w:tr>
      <w:tr w:rsidR="00400783" w:rsidRPr="00026FF3" w14:paraId="1A622A18" w14:textId="77777777" w:rsidTr="003D1ABD">
        <w:tc>
          <w:tcPr>
            <w:tcW w:w="639" w:type="dxa"/>
            <w:tcBorders>
              <w:top w:val="single" w:sz="2" w:space="0" w:color="auto"/>
              <w:bottom w:val="single" w:sz="2" w:space="0" w:color="auto"/>
            </w:tcBorders>
            <w:shd w:val="clear" w:color="auto" w:fill="auto"/>
          </w:tcPr>
          <w:p w14:paraId="573F4939" w14:textId="77777777" w:rsidR="00400783" w:rsidRPr="00026FF3" w:rsidRDefault="005A24F2" w:rsidP="003D1ABD">
            <w:pPr>
              <w:pStyle w:val="Tabletext"/>
            </w:pPr>
            <w:r w:rsidRPr="00026FF3">
              <w:t>114</w:t>
            </w:r>
          </w:p>
        </w:tc>
        <w:tc>
          <w:tcPr>
            <w:tcW w:w="4186" w:type="dxa"/>
            <w:tcBorders>
              <w:top w:val="single" w:sz="2" w:space="0" w:color="auto"/>
              <w:bottom w:val="single" w:sz="2" w:space="0" w:color="auto"/>
            </w:tcBorders>
            <w:shd w:val="clear" w:color="auto" w:fill="auto"/>
          </w:tcPr>
          <w:p w14:paraId="31E8F65C" w14:textId="77777777" w:rsidR="00400783" w:rsidRPr="00026FF3" w:rsidRDefault="00400783" w:rsidP="003D1ABD">
            <w:pPr>
              <w:pStyle w:val="Tabletext"/>
            </w:pPr>
            <w:r w:rsidRPr="00026FF3">
              <w:t>α</w:t>
            </w:r>
            <w:r w:rsidR="00026FF3">
              <w:noBreakHyphen/>
            </w:r>
            <w:r w:rsidRPr="00026FF3">
              <w:t xml:space="preserve">GLUCANASE derived from </w:t>
            </w:r>
            <w:r w:rsidRPr="00026FF3">
              <w:rPr>
                <w:i/>
              </w:rPr>
              <w:t>Aspergillus niger</w:t>
            </w:r>
          </w:p>
        </w:tc>
        <w:tc>
          <w:tcPr>
            <w:tcW w:w="1512" w:type="dxa"/>
            <w:tcBorders>
              <w:top w:val="single" w:sz="2" w:space="0" w:color="auto"/>
              <w:bottom w:val="single" w:sz="2" w:space="0" w:color="auto"/>
            </w:tcBorders>
            <w:shd w:val="clear" w:color="auto" w:fill="auto"/>
          </w:tcPr>
          <w:p w14:paraId="513FFB6A"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1E9D031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88CBE03" w14:textId="77777777" w:rsidR="00400783" w:rsidRPr="00026FF3" w:rsidRDefault="00400783" w:rsidP="003D1ABD">
            <w:pPr>
              <w:pStyle w:val="Tabletext"/>
            </w:pPr>
            <w:r w:rsidRPr="00026FF3">
              <w:t>Feb 2005</w:t>
            </w:r>
          </w:p>
        </w:tc>
      </w:tr>
      <w:tr w:rsidR="00400783" w:rsidRPr="00026FF3" w14:paraId="59476D4F" w14:textId="77777777" w:rsidTr="003D1ABD">
        <w:tc>
          <w:tcPr>
            <w:tcW w:w="639" w:type="dxa"/>
            <w:tcBorders>
              <w:top w:val="single" w:sz="2" w:space="0" w:color="auto"/>
              <w:bottom w:val="single" w:sz="2" w:space="0" w:color="auto"/>
            </w:tcBorders>
            <w:shd w:val="clear" w:color="auto" w:fill="auto"/>
          </w:tcPr>
          <w:p w14:paraId="42F5AC9E" w14:textId="77777777" w:rsidR="00400783" w:rsidRPr="00026FF3" w:rsidRDefault="005A24F2" w:rsidP="003D1ABD">
            <w:pPr>
              <w:pStyle w:val="Tabletext"/>
            </w:pPr>
            <w:r w:rsidRPr="00026FF3">
              <w:t>115</w:t>
            </w:r>
          </w:p>
        </w:tc>
        <w:tc>
          <w:tcPr>
            <w:tcW w:w="4186" w:type="dxa"/>
            <w:tcBorders>
              <w:top w:val="single" w:sz="2" w:space="0" w:color="auto"/>
              <w:bottom w:val="single" w:sz="2" w:space="0" w:color="auto"/>
            </w:tcBorders>
            <w:shd w:val="clear" w:color="auto" w:fill="auto"/>
          </w:tcPr>
          <w:p w14:paraId="65EBF154" w14:textId="77777777" w:rsidR="00400783" w:rsidRPr="00026FF3" w:rsidRDefault="00400783" w:rsidP="003D1ABD">
            <w:pPr>
              <w:pStyle w:val="Tabletext"/>
            </w:pPr>
            <w:r w:rsidRPr="00026FF3">
              <w:t>HALAUXIFEN METHYL</w:t>
            </w:r>
          </w:p>
        </w:tc>
        <w:tc>
          <w:tcPr>
            <w:tcW w:w="1512" w:type="dxa"/>
            <w:tcBorders>
              <w:top w:val="single" w:sz="2" w:space="0" w:color="auto"/>
              <w:bottom w:val="single" w:sz="2" w:space="0" w:color="auto"/>
            </w:tcBorders>
            <w:shd w:val="clear" w:color="auto" w:fill="auto"/>
          </w:tcPr>
          <w:p w14:paraId="27960BBE" w14:textId="77777777" w:rsidR="00400783" w:rsidRPr="00026FF3" w:rsidRDefault="00400783" w:rsidP="003D1ABD">
            <w:pPr>
              <w:pStyle w:val="Tabletext"/>
            </w:pPr>
            <w:r w:rsidRPr="00026FF3">
              <w:t>1, 1.1</w:t>
            </w:r>
          </w:p>
        </w:tc>
        <w:tc>
          <w:tcPr>
            <w:tcW w:w="1102" w:type="dxa"/>
            <w:tcBorders>
              <w:top w:val="single" w:sz="2" w:space="0" w:color="auto"/>
              <w:bottom w:val="single" w:sz="2" w:space="0" w:color="auto"/>
            </w:tcBorders>
          </w:tcPr>
          <w:p w14:paraId="424D44E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9591355" w14:textId="77777777" w:rsidR="00400783" w:rsidRPr="00026FF3" w:rsidRDefault="00400783" w:rsidP="003D1ABD">
            <w:pPr>
              <w:pStyle w:val="Tabletext"/>
            </w:pPr>
            <w:r w:rsidRPr="00026FF3">
              <w:t>Oct 2014</w:t>
            </w:r>
          </w:p>
        </w:tc>
      </w:tr>
      <w:tr w:rsidR="005D2D9D" w:rsidRPr="00026FF3" w14:paraId="69E865DB" w14:textId="77777777" w:rsidTr="003D1ABD">
        <w:tc>
          <w:tcPr>
            <w:tcW w:w="639" w:type="dxa"/>
            <w:tcBorders>
              <w:top w:val="single" w:sz="2" w:space="0" w:color="auto"/>
              <w:bottom w:val="single" w:sz="2" w:space="0" w:color="auto"/>
            </w:tcBorders>
            <w:shd w:val="clear" w:color="auto" w:fill="auto"/>
          </w:tcPr>
          <w:p w14:paraId="582E5EAC" w14:textId="592EF396" w:rsidR="005D2D9D" w:rsidRPr="00026FF3" w:rsidRDefault="005D2D9D" w:rsidP="003D1ABD">
            <w:pPr>
              <w:pStyle w:val="Tabletext"/>
            </w:pPr>
            <w:r>
              <w:t>116</w:t>
            </w:r>
          </w:p>
        </w:tc>
        <w:tc>
          <w:tcPr>
            <w:tcW w:w="4186" w:type="dxa"/>
            <w:tcBorders>
              <w:top w:val="single" w:sz="2" w:space="0" w:color="auto"/>
              <w:bottom w:val="single" w:sz="2" w:space="0" w:color="auto"/>
            </w:tcBorders>
            <w:shd w:val="clear" w:color="auto" w:fill="auto"/>
          </w:tcPr>
          <w:p w14:paraId="05F2DEFB" w14:textId="2D91976E" w:rsidR="005D2D9D" w:rsidRPr="00026FF3" w:rsidRDefault="005D2D9D" w:rsidP="003D1ABD">
            <w:pPr>
              <w:pStyle w:val="Tabletext"/>
            </w:pPr>
            <w:r>
              <w:t>HELIONAL</w:t>
            </w:r>
          </w:p>
        </w:tc>
        <w:tc>
          <w:tcPr>
            <w:tcW w:w="1512" w:type="dxa"/>
            <w:tcBorders>
              <w:top w:val="single" w:sz="2" w:space="0" w:color="auto"/>
              <w:bottom w:val="single" w:sz="2" w:space="0" w:color="auto"/>
            </w:tcBorders>
            <w:shd w:val="clear" w:color="auto" w:fill="auto"/>
          </w:tcPr>
          <w:p w14:paraId="5160E546" w14:textId="2D368F79" w:rsidR="005D2D9D" w:rsidRPr="00026FF3" w:rsidRDefault="005D2D9D" w:rsidP="003D1ABD">
            <w:pPr>
              <w:pStyle w:val="Tabletext"/>
            </w:pPr>
            <w:r>
              <w:t>7</w:t>
            </w:r>
          </w:p>
        </w:tc>
        <w:tc>
          <w:tcPr>
            <w:tcW w:w="1102" w:type="dxa"/>
            <w:tcBorders>
              <w:top w:val="single" w:sz="2" w:space="0" w:color="auto"/>
              <w:bottom w:val="single" w:sz="2" w:space="0" w:color="auto"/>
            </w:tcBorders>
          </w:tcPr>
          <w:p w14:paraId="0D48A113" w14:textId="16C261F5" w:rsidR="005D2D9D" w:rsidRPr="00026FF3" w:rsidRDefault="005D2D9D" w:rsidP="003D1ABD">
            <w:pPr>
              <w:pStyle w:val="Tabletext"/>
            </w:pPr>
            <w:r>
              <w:t>a</w:t>
            </w:r>
          </w:p>
        </w:tc>
        <w:tc>
          <w:tcPr>
            <w:tcW w:w="1061" w:type="dxa"/>
            <w:tcBorders>
              <w:top w:val="single" w:sz="2" w:space="0" w:color="auto"/>
              <w:bottom w:val="single" w:sz="2" w:space="0" w:color="auto"/>
            </w:tcBorders>
            <w:shd w:val="clear" w:color="auto" w:fill="auto"/>
          </w:tcPr>
          <w:p w14:paraId="365805EF" w14:textId="605F7BF4" w:rsidR="005D2D9D" w:rsidRPr="00026FF3" w:rsidRDefault="005D2D9D" w:rsidP="003D1ABD">
            <w:pPr>
              <w:pStyle w:val="Tabletext"/>
            </w:pPr>
            <w:r>
              <w:t>Feb 2023</w:t>
            </w:r>
          </w:p>
        </w:tc>
      </w:tr>
      <w:tr w:rsidR="00400783" w:rsidRPr="00026FF3" w14:paraId="1FCB6D77" w14:textId="77777777" w:rsidTr="003D1ABD">
        <w:tc>
          <w:tcPr>
            <w:tcW w:w="639" w:type="dxa"/>
            <w:tcBorders>
              <w:top w:val="single" w:sz="2" w:space="0" w:color="auto"/>
              <w:bottom w:val="single" w:sz="2" w:space="0" w:color="auto"/>
            </w:tcBorders>
            <w:shd w:val="clear" w:color="auto" w:fill="auto"/>
          </w:tcPr>
          <w:p w14:paraId="243949D7" w14:textId="45F6E275" w:rsidR="00400783" w:rsidRPr="00026FF3" w:rsidRDefault="005A24F2" w:rsidP="003D1ABD">
            <w:pPr>
              <w:pStyle w:val="Tabletext"/>
            </w:pPr>
            <w:r w:rsidRPr="00026FF3">
              <w:t>11</w:t>
            </w:r>
            <w:r w:rsidR="000B4FFD">
              <w:t>7</w:t>
            </w:r>
          </w:p>
        </w:tc>
        <w:tc>
          <w:tcPr>
            <w:tcW w:w="4186" w:type="dxa"/>
            <w:tcBorders>
              <w:top w:val="single" w:sz="2" w:space="0" w:color="auto"/>
              <w:bottom w:val="single" w:sz="2" w:space="0" w:color="auto"/>
            </w:tcBorders>
            <w:shd w:val="clear" w:color="auto" w:fill="auto"/>
          </w:tcPr>
          <w:p w14:paraId="44D2844A" w14:textId="77777777" w:rsidR="00400783" w:rsidRPr="00026FF3" w:rsidRDefault="00400783" w:rsidP="003D1ABD">
            <w:pPr>
              <w:pStyle w:val="Tabletext"/>
            </w:pPr>
            <w:r w:rsidRPr="00026FF3">
              <w:t>HEXAFLURON</w:t>
            </w:r>
          </w:p>
        </w:tc>
        <w:tc>
          <w:tcPr>
            <w:tcW w:w="1512" w:type="dxa"/>
            <w:tcBorders>
              <w:top w:val="single" w:sz="2" w:space="0" w:color="auto"/>
              <w:bottom w:val="single" w:sz="2" w:space="0" w:color="auto"/>
            </w:tcBorders>
            <w:shd w:val="clear" w:color="auto" w:fill="auto"/>
          </w:tcPr>
          <w:p w14:paraId="5B29D3C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EAEBC1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0733BD7" w14:textId="77777777" w:rsidR="00400783" w:rsidRPr="00026FF3" w:rsidRDefault="00400783" w:rsidP="003D1ABD">
            <w:pPr>
              <w:pStyle w:val="Tabletext"/>
            </w:pPr>
            <w:r w:rsidRPr="00026FF3">
              <w:t>Nov 1988</w:t>
            </w:r>
          </w:p>
        </w:tc>
      </w:tr>
      <w:tr w:rsidR="00400783" w:rsidRPr="00026FF3" w14:paraId="741E17B8" w14:textId="77777777" w:rsidTr="003D1ABD">
        <w:tc>
          <w:tcPr>
            <w:tcW w:w="639" w:type="dxa"/>
            <w:tcBorders>
              <w:top w:val="single" w:sz="2" w:space="0" w:color="auto"/>
              <w:bottom w:val="single" w:sz="2" w:space="0" w:color="auto"/>
            </w:tcBorders>
            <w:shd w:val="clear" w:color="auto" w:fill="auto"/>
          </w:tcPr>
          <w:p w14:paraId="5A333736" w14:textId="2B5A8DBA" w:rsidR="00400783" w:rsidRPr="00026FF3" w:rsidRDefault="005A24F2" w:rsidP="003D1ABD">
            <w:pPr>
              <w:pStyle w:val="Tabletext"/>
            </w:pPr>
            <w:r w:rsidRPr="00026FF3">
              <w:t>11</w:t>
            </w:r>
            <w:r w:rsidR="000B4FFD">
              <w:t>8</w:t>
            </w:r>
          </w:p>
        </w:tc>
        <w:tc>
          <w:tcPr>
            <w:tcW w:w="4186" w:type="dxa"/>
            <w:tcBorders>
              <w:top w:val="single" w:sz="2" w:space="0" w:color="auto"/>
              <w:bottom w:val="single" w:sz="2" w:space="0" w:color="auto"/>
            </w:tcBorders>
            <w:shd w:val="clear" w:color="auto" w:fill="auto"/>
          </w:tcPr>
          <w:p w14:paraId="79D9E94E" w14:textId="77777777" w:rsidR="00400783" w:rsidRPr="00026FF3" w:rsidRDefault="00400783" w:rsidP="003D1ABD">
            <w:pPr>
              <w:pStyle w:val="Tabletext"/>
            </w:pPr>
            <w:r w:rsidRPr="00026FF3">
              <w:t>HEXYL ACETATE</w:t>
            </w:r>
          </w:p>
        </w:tc>
        <w:tc>
          <w:tcPr>
            <w:tcW w:w="1512" w:type="dxa"/>
            <w:tcBorders>
              <w:top w:val="single" w:sz="2" w:space="0" w:color="auto"/>
              <w:bottom w:val="single" w:sz="2" w:space="0" w:color="auto"/>
            </w:tcBorders>
            <w:shd w:val="clear" w:color="auto" w:fill="auto"/>
          </w:tcPr>
          <w:p w14:paraId="37D85B9C"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023F365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E14195E" w14:textId="77777777" w:rsidR="00400783" w:rsidRPr="00026FF3" w:rsidRDefault="00026FF3" w:rsidP="003D1ABD">
            <w:pPr>
              <w:pStyle w:val="Tabletext"/>
            </w:pPr>
            <w:r>
              <w:noBreakHyphen/>
            </w:r>
          </w:p>
        </w:tc>
      </w:tr>
      <w:tr w:rsidR="00400783" w:rsidRPr="00026FF3" w14:paraId="25C9AF16" w14:textId="77777777" w:rsidTr="003D1ABD">
        <w:tc>
          <w:tcPr>
            <w:tcW w:w="639" w:type="dxa"/>
            <w:tcBorders>
              <w:top w:val="single" w:sz="2" w:space="0" w:color="auto"/>
              <w:bottom w:val="single" w:sz="2" w:space="0" w:color="auto"/>
            </w:tcBorders>
            <w:shd w:val="clear" w:color="auto" w:fill="auto"/>
          </w:tcPr>
          <w:p w14:paraId="4180E641" w14:textId="4BFBEFA3" w:rsidR="00400783" w:rsidRPr="00026FF3" w:rsidRDefault="005A24F2" w:rsidP="003D1ABD">
            <w:pPr>
              <w:pStyle w:val="Tabletext"/>
            </w:pPr>
            <w:r w:rsidRPr="00026FF3">
              <w:t>11</w:t>
            </w:r>
            <w:r w:rsidR="000B4FFD">
              <w:t>9</w:t>
            </w:r>
          </w:p>
        </w:tc>
        <w:tc>
          <w:tcPr>
            <w:tcW w:w="4186" w:type="dxa"/>
            <w:tcBorders>
              <w:top w:val="single" w:sz="2" w:space="0" w:color="auto"/>
              <w:bottom w:val="single" w:sz="2" w:space="0" w:color="auto"/>
            </w:tcBorders>
            <w:shd w:val="clear" w:color="auto" w:fill="auto"/>
          </w:tcPr>
          <w:p w14:paraId="090E218F" w14:textId="77777777" w:rsidR="00400783" w:rsidRPr="00026FF3" w:rsidRDefault="00400783" w:rsidP="003D1ABD">
            <w:pPr>
              <w:pStyle w:val="Tabletext"/>
            </w:pPr>
            <w:r w:rsidRPr="00026FF3">
              <w:t>HEXYL CINNAMALDEHYDE</w:t>
            </w:r>
          </w:p>
        </w:tc>
        <w:tc>
          <w:tcPr>
            <w:tcW w:w="1512" w:type="dxa"/>
            <w:tcBorders>
              <w:top w:val="single" w:sz="2" w:space="0" w:color="auto"/>
              <w:bottom w:val="single" w:sz="2" w:space="0" w:color="auto"/>
            </w:tcBorders>
            <w:shd w:val="clear" w:color="auto" w:fill="auto"/>
          </w:tcPr>
          <w:p w14:paraId="7E2A2B89" w14:textId="77777777" w:rsidR="00400783" w:rsidRPr="00026FF3" w:rsidRDefault="00400783" w:rsidP="003D1ABD">
            <w:pPr>
              <w:pStyle w:val="Tabletext"/>
            </w:pPr>
            <w:r w:rsidRPr="00026FF3">
              <w:t>3.3</w:t>
            </w:r>
          </w:p>
        </w:tc>
        <w:tc>
          <w:tcPr>
            <w:tcW w:w="1102" w:type="dxa"/>
            <w:tcBorders>
              <w:top w:val="single" w:sz="2" w:space="0" w:color="auto"/>
              <w:bottom w:val="single" w:sz="2" w:space="0" w:color="auto"/>
            </w:tcBorders>
          </w:tcPr>
          <w:p w14:paraId="32D516A3" w14:textId="77777777" w:rsidR="00400783" w:rsidRPr="00026FF3" w:rsidRDefault="00400783" w:rsidP="003D1ABD">
            <w:pPr>
              <w:pStyle w:val="Tabletext"/>
            </w:pPr>
            <w:r w:rsidRPr="00026FF3">
              <w:t>a, b</w:t>
            </w:r>
          </w:p>
        </w:tc>
        <w:tc>
          <w:tcPr>
            <w:tcW w:w="1061" w:type="dxa"/>
            <w:tcBorders>
              <w:top w:val="single" w:sz="2" w:space="0" w:color="auto"/>
              <w:bottom w:val="single" w:sz="2" w:space="0" w:color="auto"/>
            </w:tcBorders>
            <w:shd w:val="clear" w:color="auto" w:fill="auto"/>
          </w:tcPr>
          <w:p w14:paraId="33D24C66" w14:textId="77777777" w:rsidR="00400783" w:rsidRPr="00026FF3" w:rsidRDefault="00400783" w:rsidP="003D1ABD">
            <w:pPr>
              <w:pStyle w:val="Tabletext"/>
            </w:pPr>
            <w:r w:rsidRPr="00026FF3">
              <w:t>Feb 2017</w:t>
            </w:r>
          </w:p>
        </w:tc>
      </w:tr>
      <w:tr w:rsidR="00400783" w:rsidRPr="00026FF3" w14:paraId="6CC5C5E8" w14:textId="77777777" w:rsidTr="003D1ABD">
        <w:tc>
          <w:tcPr>
            <w:tcW w:w="639" w:type="dxa"/>
            <w:tcBorders>
              <w:top w:val="single" w:sz="2" w:space="0" w:color="auto"/>
              <w:bottom w:val="single" w:sz="2" w:space="0" w:color="auto"/>
            </w:tcBorders>
            <w:shd w:val="clear" w:color="auto" w:fill="auto"/>
          </w:tcPr>
          <w:p w14:paraId="454EA427" w14:textId="1B251C9B" w:rsidR="00400783" w:rsidRPr="00026FF3" w:rsidRDefault="005A24F2" w:rsidP="003D1ABD">
            <w:pPr>
              <w:pStyle w:val="Tabletext"/>
            </w:pPr>
            <w:r w:rsidRPr="00026FF3">
              <w:t>1</w:t>
            </w:r>
            <w:r w:rsidR="000B4FFD">
              <w:t>20</w:t>
            </w:r>
          </w:p>
        </w:tc>
        <w:tc>
          <w:tcPr>
            <w:tcW w:w="4186" w:type="dxa"/>
            <w:tcBorders>
              <w:top w:val="single" w:sz="2" w:space="0" w:color="auto"/>
              <w:bottom w:val="single" w:sz="2" w:space="0" w:color="auto"/>
            </w:tcBorders>
            <w:shd w:val="clear" w:color="auto" w:fill="auto"/>
          </w:tcPr>
          <w:p w14:paraId="74FC38BE" w14:textId="77777777" w:rsidR="00400783" w:rsidRPr="00026FF3" w:rsidRDefault="00400783" w:rsidP="003D1ABD">
            <w:pPr>
              <w:pStyle w:val="Tabletext"/>
            </w:pPr>
            <w:r w:rsidRPr="00026FF3">
              <w:t>HEXYTHIAZOX</w:t>
            </w:r>
          </w:p>
        </w:tc>
        <w:tc>
          <w:tcPr>
            <w:tcW w:w="1512" w:type="dxa"/>
            <w:tcBorders>
              <w:top w:val="single" w:sz="2" w:space="0" w:color="auto"/>
              <w:bottom w:val="single" w:sz="2" w:space="0" w:color="auto"/>
            </w:tcBorders>
            <w:shd w:val="clear" w:color="auto" w:fill="auto"/>
          </w:tcPr>
          <w:p w14:paraId="0B19C34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665C7D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9B1959F" w14:textId="77777777" w:rsidR="00400783" w:rsidRPr="00026FF3" w:rsidRDefault="00400783" w:rsidP="003D1ABD">
            <w:pPr>
              <w:pStyle w:val="Tabletext"/>
            </w:pPr>
            <w:r w:rsidRPr="00026FF3">
              <w:t>Feb 1988</w:t>
            </w:r>
          </w:p>
        </w:tc>
      </w:tr>
      <w:tr w:rsidR="00400783" w:rsidRPr="00026FF3" w14:paraId="4A70C347" w14:textId="77777777" w:rsidTr="003D1ABD">
        <w:tc>
          <w:tcPr>
            <w:tcW w:w="639" w:type="dxa"/>
            <w:tcBorders>
              <w:top w:val="single" w:sz="2" w:space="0" w:color="auto"/>
              <w:bottom w:val="single" w:sz="2" w:space="0" w:color="auto"/>
            </w:tcBorders>
            <w:shd w:val="clear" w:color="auto" w:fill="auto"/>
          </w:tcPr>
          <w:p w14:paraId="7A464A9E" w14:textId="79C7185C" w:rsidR="00400783" w:rsidRPr="00026FF3" w:rsidRDefault="005A24F2" w:rsidP="003D1ABD">
            <w:pPr>
              <w:pStyle w:val="Tabletext"/>
            </w:pPr>
            <w:r w:rsidRPr="00026FF3">
              <w:t>12</w:t>
            </w:r>
            <w:r w:rsidR="000B4FFD">
              <w:t>1</w:t>
            </w:r>
          </w:p>
        </w:tc>
        <w:tc>
          <w:tcPr>
            <w:tcW w:w="4186" w:type="dxa"/>
            <w:tcBorders>
              <w:top w:val="single" w:sz="2" w:space="0" w:color="auto"/>
              <w:bottom w:val="single" w:sz="2" w:space="0" w:color="auto"/>
            </w:tcBorders>
            <w:shd w:val="clear" w:color="auto" w:fill="auto"/>
          </w:tcPr>
          <w:p w14:paraId="75A97A9E" w14:textId="77777777" w:rsidR="00400783" w:rsidRPr="00026FF3" w:rsidRDefault="00400783" w:rsidP="003D1ABD">
            <w:pPr>
              <w:pStyle w:val="Tabletext"/>
            </w:pPr>
            <w:r w:rsidRPr="00026FF3">
              <w:t>HUMAN OSTEOGENIC PROTEIN</w:t>
            </w:r>
            <w:r w:rsidR="00026FF3">
              <w:noBreakHyphen/>
            </w:r>
            <w:r w:rsidRPr="00026FF3">
              <w:t>1 (OP</w:t>
            </w:r>
            <w:r w:rsidR="00026FF3">
              <w:noBreakHyphen/>
            </w:r>
            <w:r w:rsidRPr="00026FF3">
              <w:t>1)</w:t>
            </w:r>
          </w:p>
        </w:tc>
        <w:tc>
          <w:tcPr>
            <w:tcW w:w="1512" w:type="dxa"/>
            <w:tcBorders>
              <w:top w:val="single" w:sz="2" w:space="0" w:color="auto"/>
              <w:bottom w:val="single" w:sz="2" w:space="0" w:color="auto"/>
            </w:tcBorders>
            <w:shd w:val="clear" w:color="auto" w:fill="auto"/>
          </w:tcPr>
          <w:p w14:paraId="01D1FCE8" w14:textId="77777777" w:rsidR="00400783" w:rsidRPr="00026FF3" w:rsidRDefault="00400783" w:rsidP="003D1ABD">
            <w:pPr>
              <w:pStyle w:val="Tabletext"/>
            </w:pPr>
            <w:r w:rsidRPr="00026FF3">
              <w:t>6.2</w:t>
            </w:r>
          </w:p>
        </w:tc>
        <w:tc>
          <w:tcPr>
            <w:tcW w:w="1102" w:type="dxa"/>
            <w:tcBorders>
              <w:top w:val="single" w:sz="2" w:space="0" w:color="auto"/>
              <w:bottom w:val="single" w:sz="2" w:space="0" w:color="auto"/>
            </w:tcBorders>
          </w:tcPr>
          <w:p w14:paraId="6FE00D58"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016CEA9A" w14:textId="77777777" w:rsidR="00400783" w:rsidRPr="00026FF3" w:rsidRDefault="00400783" w:rsidP="003D1ABD">
            <w:pPr>
              <w:pStyle w:val="Tabletext"/>
            </w:pPr>
            <w:r w:rsidRPr="00026FF3">
              <w:t>Aug 2001</w:t>
            </w:r>
          </w:p>
        </w:tc>
      </w:tr>
      <w:tr w:rsidR="00400783" w:rsidRPr="00026FF3" w14:paraId="531B5E53" w14:textId="77777777" w:rsidTr="003D1ABD">
        <w:tc>
          <w:tcPr>
            <w:tcW w:w="639" w:type="dxa"/>
            <w:tcBorders>
              <w:top w:val="single" w:sz="2" w:space="0" w:color="auto"/>
              <w:bottom w:val="single" w:sz="2" w:space="0" w:color="auto"/>
            </w:tcBorders>
            <w:shd w:val="clear" w:color="auto" w:fill="auto"/>
          </w:tcPr>
          <w:p w14:paraId="63005083" w14:textId="65FE6826" w:rsidR="00400783" w:rsidRPr="00026FF3" w:rsidRDefault="005A24F2" w:rsidP="003D1ABD">
            <w:pPr>
              <w:pStyle w:val="Tabletext"/>
            </w:pPr>
            <w:r w:rsidRPr="00026FF3">
              <w:t>12</w:t>
            </w:r>
            <w:r w:rsidR="000B4FFD">
              <w:t>2</w:t>
            </w:r>
          </w:p>
        </w:tc>
        <w:tc>
          <w:tcPr>
            <w:tcW w:w="4186" w:type="dxa"/>
            <w:tcBorders>
              <w:top w:val="single" w:sz="2" w:space="0" w:color="auto"/>
              <w:bottom w:val="single" w:sz="2" w:space="0" w:color="auto"/>
            </w:tcBorders>
            <w:shd w:val="clear" w:color="auto" w:fill="auto"/>
          </w:tcPr>
          <w:p w14:paraId="1E1D8F1A" w14:textId="77777777" w:rsidR="00400783" w:rsidRPr="00026FF3" w:rsidRDefault="00400783" w:rsidP="003D1ABD">
            <w:pPr>
              <w:pStyle w:val="Tabletext"/>
            </w:pPr>
            <w:r w:rsidRPr="00026FF3">
              <w:t>HYDROPRENE</w:t>
            </w:r>
          </w:p>
        </w:tc>
        <w:tc>
          <w:tcPr>
            <w:tcW w:w="1512" w:type="dxa"/>
            <w:tcBorders>
              <w:top w:val="single" w:sz="2" w:space="0" w:color="auto"/>
              <w:bottom w:val="single" w:sz="2" w:space="0" w:color="auto"/>
            </w:tcBorders>
            <w:shd w:val="clear" w:color="auto" w:fill="auto"/>
          </w:tcPr>
          <w:p w14:paraId="6F07A64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38380E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6F43ED6" w14:textId="77777777" w:rsidR="00400783" w:rsidRPr="00026FF3" w:rsidRDefault="00400783" w:rsidP="003D1ABD">
            <w:pPr>
              <w:pStyle w:val="Tabletext"/>
            </w:pPr>
            <w:r w:rsidRPr="00026FF3">
              <w:t>Feb 1988</w:t>
            </w:r>
          </w:p>
        </w:tc>
      </w:tr>
      <w:tr w:rsidR="00400783" w:rsidRPr="00026FF3" w14:paraId="445E481A" w14:textId="77777777" w:rsidTr="003D1ABD">
        <w:tc>
          <w:tcPr>
            <w:tcW w:w="639" w:type="dxa"/>
            <w:tcBorders>
              <w:top w:val="single" w:sz="2" w:space="0" w:color="auto"/>
              <w:bottom w:val="single" w:sz="2" w:space="0" w:color="auto"/>
            </w:tcBorders>
            <w:shd w:val="clear" w:color="auto" w:fill="auto"/>
          </w:tcPr>
          <w:p w14:paraId="5BFE7409" w14:textId="6BEE54D7" w:rsidR="00400783" w:rsidRPr="00026FF3" w:rsidRDefault="005A24F2" w:rsidP="003D1ABD">
            <w:pPr>
              <w:pStyle w:val="Tabletext"/>
            </w:pPr>
            <w:r w:rsidRPr="00026FF3">
              <w:t>12</w:t>
            </w:r>
            <w:r w:rsidR="000B4FFD">
              <w:t>3</w:t>
            </w:r>
          </w:p>
        </w:tc>
        <w:tc>
          <w:tcPr>
            <w:tcW w:w="4186" w:type="dxa"/>
            <w:tcBorders>
              <w:top w:val="single" w:sz="2" w:space="0" w:color="auto"/>
              <w:bottom w:val="single" w:sz="2" w:space="0" w:color="auto"/>
            </w:tcBorders>
            <w:shd w:val="clear" w:color="auto" w:fill="auto"/>
          </w:tcPr>
          <w:p w14:paraId="4BB66DF6" w14:textId="77777777" w:rsidR="00400783" w:rsidRPr="00026FF3" w:rsidRDefault="00400783" w:rsidP="003D1ABD">
            <w:pPr>
              <w:pStyle w:val="Tabletext"/>
            </w:pPr>
            <w:r w:rsidRPr="00026FF3">
              <w:t>HYDROXYPROPYL CELLULOSE</w:t>
            </w:r>
          </w:p>
        </w:tc>
        <w:tc>
          <w:tcPr>
            <w:tcW w:w="1512" w:type="dxa"/>
            <w:tcBorders>
              <w:top w:val="single" w:sz="2" w:space="0" w:color="auto"/>
              <w:bottom w:val="single" w:sz="2" w:space="0" w:color="auto"/>
            </w:tcBorders>
            <w:shd w:val="clear" w:color="auto" w:fill="auto"/>
          </w:tcPr>
          <w:p w14:paraId="30A5576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216C68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ECA5CFD" w14:textId="77777777" w:rsidR="00400783" w:rsidRPr="00026FF3" w:rsidRDefault="00400783" w:rsidP="003D1ABD">
            <w:pPr>
              <w:pStyle w:val="Tabletext"/>
            </w:pPr>
            <w:r w:rsidRPr="00026FF3">
              <w:t>Nov 1982</w:t>
            </w:r>
          </w:p>
        </w:tc>
      </w:tr>
      <w:tr w:rsidR="00400783" w:rsidRPr="00026FF3" w14:paraId="64C8AE7D" w14:textId="77777777" w:rsidTr="003D1ABD">
        <w:tc>
          <w:tcPr>
            <w:tcW w:w="639" w:type="dxa"/>
            <w:tcBorders>
              <w:top w:val="single" w:sz="2" w:space="0" w:color="auto"/>
              <w:bottom w:val="single" w:sz="2" w:space="0" w:color="auto"/>
            </w:tcBorders>
            <w:shd w:val="clear" w:color="auto" w:fill="auto"/>
          </w:tcPr>
          <w:p w14:paraId="7000E063" w14:textId="3139B08C" w:rsidR="00400783" w:rsidRPr="00026FF3" w:rsidRDefault="005A24F2" w:rsidP="003D1ABD">
            <w:pPr>
              <w:pStyle w:val="Tabletext"/>
            </w:pPr>
            <w:r w:rsidRPr="00026FF3">
              <w:t>12</w:t>
            </w:r>
            <w:r w:rsidR="000B4FFD">
              <w:t>4</w:t>
            </w:r>
          </w:p>
        </w:tc>
        <w:tc>
          <w:tcPr>
            <w:tcW w:w="4186" w:type="dxa"/>
            <w:tcBorders>
              <w:top w:val="single" w:sz="2" w:space="0" w:color="auto"/>
              <w:bottom w:val="single" w:sz="2" w:space="0" w:color="auto"/>
            </w:tcBorders>
            <w:shd w:val="clear" w:color="auto" w:fill="auto"/>
          </w:tcPr>
          <w:p w14:paraId="6CAD3916" w14:textId="77777777" w:rsidR="00400783" w:rsidRPr="00026FF3" w:rsidRDefault="00400783" w:rsidP="003D1ABD">
            <w:pPr>
              <w:pStyle w:val="Tabletext"/>
            </w:pPr>
            <w:r w:rsidRPr="00026FF3">
              <w:t>ICODEXTRIN</w:t>
            </w:r>
          </w:p>
        </w:tc>
        <w:tc>
          <w:tcPr>
            <w:tcW w:w="1512" w:type="dxa"/>
            <w:tcBorders>
              <w:top w:val="single" w:sz="2" w:space="0" w:color="auto"/>
              <w:bottom w:val="single" w:sz="2" w:space="0" w:color="auto"/>
            </w:tcBorders>
            <w:shd w:val="clear" w:color="auto" w:fill="auto"/>
          </w:tcPr>
          <w:p w14:paraId="4C73FC66"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18A6B531"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4E81CE00" w14:textId="77777777" w:rsidR="00400783" w:rsidRPr="00026FF3" w:rsidRDefault="00400783" w:rsidP="003D1ABD">
            <w:pPr>
              <w:pStyle w:val="Tabletext"/>
            </w:pPr>
            <w:r w:rsidRPr="00026FF3">
              <w:t>Nov 2000</w:t>
            </w:r>
          </w:p>
        </w:tc>
      </w:tr>
      <w:tr w:rsidR="00400783" w:rsidRPr="00026FF3" w14:paraId="57F95DE5" w14:textId="77777777" w:rsidTr="003D1ABD">
        <w:tc>
          <w:tcPr>
            <w:tcW w:w="639" w:type="dxa"/>
            <w:tcBorders>
              <w:top w:val="single" w:sz="2" w:space="0" w:color="auto"/>
              <w:bottom w:val="single" w:sz="2" w:space="0" w:color="auto"/>
            </w:tcBorders>
            <w:shd w:val="clear" w:color="auto" w:fill="auto"/>
          </w:tcPr>
          <w:p w14:paraId="01DADF1C" w14:textId="0D36A8D4" w:rsidR="00400783" w:rsidRPr="00026FF3" w:rsidRDefault="005A24F2" w:rsidP="003D1ABD">
            <w:pPr>
              <w:pStyle w:val="Tabletext"/>
            </w:pPr>
            <w:r w:rsidRPr="00026FF3">
              <w:t>12</w:t>
            </w:r>
            <w:r w:rsidR="000B4FFD">
              <w:t>5</w:t>
            </w:r>
          </w:p>
        </w:tc>
        <w:tc>
          <w:tcPr>
            <w:tcW w:w="4186" w:type="dxa"/>
            <w:tcBorders>
              <w:top w:val="single" w:sz="2" w:space="0" w:color="auto"/>
              <w:bottom w:val="single" w:sz="2" w:space="0" w:color="auto"/>
            </w:tcBorders>
            <w:shd w:val="clear" w:color="auto" w:fill="auto"/>
          </w:tcPr>
          <w:p w14:paraId="44ADE5A7" w14:textId="77777777" w:rsidR="00400783" w:rsidRPr="00026FF3" w:rsidRDefault="00400783" w:rsidP="003D1ABD">
            <w:pPr>
              <w:pStyle w:val="Tabletext"/>
            </w:pPr>
            <w:r w:rsidRPr="00026FF3">
              <w:t>INDOLE</w:t>
            </w:r>
            <w:r w:rsidR="00026FF3">
              <w:noBreakHyphen/>
            </w:r>
            <w:r w:rsidRPr="00026FF3">
              <w:t>3</w:t>
            </w:r>
            <w:r w:rsidR="00026FF3">
              <w:noBreakHyphen/>
            </w:r>
            <w:r w:rsidRPr="00026FF3">
              <w:t>ACETIC ACID</w:t>
            </w:r>
          </w:p>
        </w:tc>
        <w:tc>
          <w:tcPr>
            <w:tcW w:w="1512" w:type="dxa"/>
            <w:tcBorders>
              <w:top w:val="single" w:sz="2" w:space="0" w:color="auto"/>
              <w:bottom w:val="single" w:sz="2" w:space="0" w:color="auto"/>
            </w:tcBorders>
            <w:shd w:val="clear" w:color="auto" w:fill="auto"/>
          </w:tcPr>
          <w:p w14:paraId="5E4FFF26"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3DFC5096"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13AC6708" w14:textId="77777777" w:rsidR="00400783" w:rsidRPr="00026FF3" w:rsidRDefault="00400783" w:rsidP="003D1ABD">
            <w:pPr>
              <w:pStyle w:val="Tabletext"/>
            </w:pPr>
            <w:r w:rsidRPr="00026FF3">
              <w:t>Feb 1985</w:t>
            </w:r>
          </w:p>
        </w:tc>
      </w:tr>
      <w:tr w:rsidR="005D2D9D" w:rsidRPr="00026FF3" w14:paraId="6303E752" w14:textId="77777777" w:rsidTr="003D1ABD">
        <w:tc>
          <w:tcPr>
            <w:tcW w:w="639" w:type="dxa"/>
            <w:tcBorders>
              <w:top w:val="single" w:sz="2" w:space="0" w:color="auto"/>
              <w:bottom w:val="single" w:sz="2" w:space="0" w:color="auto"/>
            </w:tcBorders>
            <w:shd w:val="clear" w:color="auto" w:fill="auto"/>
          </w:tcPr>
          <w:p w14:paraId="5FB9B293" w14:textId="110D1AE8" w:rsidR="005D2D9D" w:rsidRPr="00026FF3" w:rsidRDefault="000B4FFD" w:rsidP="003D1ABD">
            <w:pPr>
              <w:pStyle w:val="Tabletext"/>
            </w:pPr>
            <w:r>
              <w:t>126</w:t>
            </w:r>
          </w:p>
        </w:tc>
        <w:tc>
          <w:tcPr>
            <w:tcW w:w="4186" w:type="dxa"/>
            <w:tcBorders>
              <w:top w:val="single" w:sz="2" w:space="0" w:color="auto"/>
              <w:bottom w:val="single" w:sz="2" w:space="0" w:color="auto"/>
            </w:tcBorders>
            <w:shd w:val="clear" w:color="auto" w:fill="auto"/>
          </w:tcPr>
          <w:p w14:paraId="7204A0F8" w14:textId="7CBDCB23" w:rsidR="005D2D9D" w:rsidRPr="00026FF3" w:rsidRDefault="005D2D9D" w:rsidP="003D1ABD">
            <w:pPr>
              <w:pStyle w:val="Tabletext"/>
            </w:pPr>
            <w:r>
              <w:t>IPFLUFENOQUIN</w:t>
            </w:r>
          </w:p>
        </w:tc>
        <w:tc>
          <w:tcPr>
            <w:tcW w:w="1512" w:type="dxa"/>
            <w:tcBorders>
              <w:top w:val="single" w:sz="2" w:space="0" w:color="auto"/>
              <w:bottom w:val="single" w:sz="2" w:space="0" w:color="auto"/>
            </w:tcBorders>
            <w:shd w:val="clear" w:color="auto" w:fill="auto"/>
          </w:tcPr>
          <w:p w14:paraId="36A035B1" w14:textId="51246F83" w:rsidR="005D2D9D" w:rsidRPr="00026FF3" w:rsidRDefault="000B4FFD" w:rsidP="003D1ABD">
            <w:pPr>
              <w:pStyle w:val="Tabletext"/>
            </w:pPr>
            <w:r>
              <w:t xml:space="preserve">1.3, </w:t>
            </w:r>
            <w:r w:rsidR="005D2D9D">
              <w:t>1.3.1</w:t>
            </w:r>
          </w:p>
        </w:tc>
        <w:tc>
          <w:tcPr>
            <w:tcW w:w="1102" w:type="dxa"/>
            <w:tcBorders>
              <w:top w:val="single" w:sz="2" w:space="0" w:color="auto"/>
              <w:bottom w:val="single" w:sz="2" w:space="0" w:color="auto"/>
            </w:tcBorders>
          </w:tcPr>
          <w:p w14:paraId="3B389AD9" w14:textId="1B94436E" w:rsidR="005D2D9D" w:rsidRPr="00026FF3" w:rsidRDefault="005D2D9D" w:rsidP="003D1ABD">
            <w:pPr>
              <w:pStyle w:val="Tabletext"/>
            </w:pPr>
            <w:r>
              <w:t>a</w:t>
            </w:r>
          </w:p>
        </w:tc>
        <w:tc>
          <w:tcPr>
            <w:tcW w:w="1061" w:type="dxa"/>
            <w:tcBorders>
              <w:top w:val="single" w:sz="2" w:space="0" w:color="auto"/>
              <w:bottom w:val="single" w:sz="2" w:space="0" w:color="auto"/>
            </w:tcBorders>
            <w:shd w:val="clear" w:color="auto" w:fill="auto"/>
          </w:tcPr>
          <w:p w14:paraId="05993E9E" w14:textId="20671C7F" w:rsidR="005D2D9D" w:rsidRPr="00026FF3" w:rsidRDefault="005D2D9D" w:rsidP="003D1ABD">
            <w:pPr>
              <w:pStyle w:val="Tabletext"/>
            </w:pPr>
            <w:r>
              <w:t>Sep 2022</w:t>
            </w:r>
          </w:p>
        </w:tc>
      </w:tr>
      <w:tr w:rsidR="00400783" w:rsidRPr="00026FF3" w14:paraId="7FBEF49B" w14:textId="77777777" w:rsidTr="003D1ABD">
        <w:tc>
          <w:tcPr>
            <w:tcW w:w="639" w:type="dxa"/>
            <w:tcBorders>
              <w:top w:val="single" w:sz="2" w:space="0" w:color="auto"/>
              <w:bottom w:val="single" w:sz="2" w:space="0" w:color="auto"/>
            </w:tcBorders>
            <w:shd w:val="clear" w:color="auto" w:fill="auto"/>
          </w:tcPr>
          <w:p w14:paraId="1493F8AE" w14:textId="04F788D0" w:rsidR="00400783" w:rsidRPr="00026FF3" w:rsidRDefault="005A24F2" w:rsidP="003D1ABD">
            <w:pPr>
              <w:pStyle w:val="Tabletext"/>
            </w:pPr>
            <w:r w:rsidRPr="00026FF3">
              <w:t>12</w:t>
            </w:r>
            <w:r w:rsidR="000B4FFD">
              <w:t>7</w:t>
            </w:r>
          </w:p>
        </w:tc>
        <w:tc>
          <w:tcPr>
            <w:tcW w:w="4186" w:type="dxa"/>
            <w:tcBorders>
              <w:top w:val="single" w:sz="2" w:space="0" w:color="auto"/>
              <w:bottom w:val="single" w:sz="2" w:space="0" w:color="auto"/>
            </w:tcBorders>
            <w:shd w:val="clear" w:color="auto" w:fill="auto"/>
          </w:tcPr>
          <w:p w14:paraId="0BB7E090" w14:textId="77777777" w:rsidR="00400783" w:rsidRPr="00026FF3" w:rsidRDefault="00400783" w:rsidP="003D1ABD">
            <w:pPr>
              <w:pStyle w:val="Tabletext"/>
            </w:pPr>
            <w:r w:rsidRPr="00026FF3">
              <w:t>ISOPRENE ALCOHOL</w:t>
            </w:r>
          </w:p>
        </w:tc>
        <w:tc>
          <w:tcPr>
            <w:tcW w:w="1512" w:type="dxa"/>
            <w:tcBorders>
              <w:top w:val="single" w:sz="2" w:space="0" w:color="auto"/>
              <w:bottom w:val="single" w:sz="2" w:space="0" w:color="auto"/>
            </w:tcBorders>
            <w:shd w:val="clear" w:color="auto" w:fill="auto"/>
          </w:tcPr>
          <w:p w14:paraId="282EB46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2CAAC5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441EA1B" w14:textId="77777777" w:rsidR="00400783" w:rsidRPr="00026FF3" w:rsidRDefault="00026FF3" w:rsidP="003D1ABD">
            <w:pPr>
              <w:pStyle w:val="Tabletext"/>
            </w:pPr>
            <w:r>
              <w:noBreakHyphen/>
            </w:r>
          </w:p>
        </w:tc>
      </w:tr>
      <w:tr w:rsidR="00400783" w:rsidRPr="00026FF3" w14:paraId="1693398D" w14:textId="77777777" w:rsidTr="003D1ABD">
        <w:tc>
          <w:tcPr>
            <w:tcW w:w="639" w:type="dxa"/>
            <w:tcBorders>
              <w:top w:val="single" w:sz="2" w:space="0" w:color="auto"/>
              <w:bottom w:val="single" w:sz="2" w:space="0" w:color="auto"/>
            </w:tcBorders>
            <w:shd w:val="clear" w:color="auto" w:fill="auto"/>
          </w:tcPr>
          <w:p w14:paraId="5BBAE69A" w14:textId="27484518" w:rsidR="00400783" w:rsidRPr="00026FF3" w:rsidRDefault="005A24F2" w:rsidP="003D1ABD">
            <w:pPr>
              <w:pStyle w:val="Tabletext"/>
            </w:pPr>
            <w:r w:rsidRPr="00026FF3">
              <w:t>12</w:t>
            </w:r>
            <w:r w:rsidR="000B4FFD">
              <w:t>8</w:t>
            </w:r>
          </w:p>
        </w:tc>
        <w:tc>
          <w:tcPr>
            <w:tcW w:w="4186" w:type="dxa"/>
            <w:tcBorders>
              <w:top w:val="single" w:sz="2" w:space="0" w:color="auto"/>
              <w:bottom w:val="single" w:sz="2" w:space="0" w:color="auto"/>
            </w:tcBorders>
            <w:shd w:val="clear" w:color="auto" w:fill="auto"/>
          </w:tcPr>
          <w:p w14:paraId="2C2D8B5F" w14:textId="77777777" w:rsidR="00400783" w:rsidRPr="00026FF3" w:rsidRDefault="00400783" w:rsidP="003D1ABD">
            <w:pPr>
              <w:pStyle w:val="Tabletext"/>
            </w:pPr>
            <w:r w:rsidRPr="00026FF3">
              <w:t>IPRODIONE</w:t>
            </w:r>
          </w:p>
        </w:tc>
        <w:tc>
          <w:tcPr>
            <w:tcW w:w="1512" w:type="dxa"/>
            <w:tcBorders>
              <w:top w:val="single" w:sz="2" w:space="0" w:color="auto"/>
              <w:bottom w:val="single" w:sz="2" w:space="0" w:color="auto"/>
            </w:tcBorders>
            <w:shd w:val="clear" w:color="auto" w:fill="auto"/>
          </w:tcPr>
          <w:p w14:paraId="6A4884C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B1B2BF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C71D8B3" w14:textId="77777777" w:rsidR="00400783" w:rsidRPr="00026FF3" w:rsidRDefault="00400783" w:rsidP="003D1ABD">
            <w:pPr>
              <w:pStyle w:val="Tabletext"/>
            </w:pPr>
            <w:r w:rsidRPr="00026FF3">
              <w:t>Feb 1997</w:t>
            </w:r>
          </w:p>
        </w:tc>
      </w:tr>
      <w:tr w:rsidR="00400783" w:rsidRPr="00026FF3" w14:paraId="2FDB2C8F" w14:textId="77777777" w:rsidTr="003D1ABD">
        <w:tc>
          <w:tcPr>
            <w:tcW w:w="639" w:type="dxa"/>
            <w:tcBorders>
              <w:top w:val="single" w:sz="2" w:space="0" w:color="auto"/>
              <w:bottom w:val="single" w:sz="2" w:space="0" w:color="auto"/>
            </w:tcBorders>
            <w:shd w:val="clear" w:color="auto" w:fill="auto"/>
          </w:tcPr>
          <w:p w14:paraId="291386A1" w14:textId="1A8F5FAB" w:rsidR="00400783" w:rsidRPr="00026FF3" w:rsidRDefault="005A24F2" w:rsidP="003D1ABD">
            <w:pPr>
              <w:pStyle w:val="Tabletext"/>
            </w:pPr>
            <w:r w:rsidRPr="00026FF3">
              <w:t>12</w:t>
            </w:r>
            <w:r w:rsidR="000B4FFD">
              <w:t>9</w:t>
            </w:r>
          </w:p>
        </w:tc>
        <w:tc>
          <w:tcPr>
            <w:tcW w:w="4186" w:type="dxa"/>
            <w:tcBorders>
              <w:top w:val="single" w:sz="2" w:space="0" w:color="auto"/>
              <w:bottom w:val="single" w:sz="2" w:space="0" w:color="auto"/>
            </w:tcBorders>
            <w:shd w:val="clear" w:color="auto" w:fill="auto"/>
          </w:tcPr>
          <w:p w14:paraId="6D208F00" w14:textId="77777777" w:rsidR="00400783" w:rsidRPr="00026FF3" w:rsidRDefault="00400783" w:rsidP="003D1ABD">
            <w:pPr>
              <w:pStyle w:val="Tabletext"/>
            </w:pPr>
            <w:r w:rsidRPr="00026FF3">
              <w:t>ISETHIONATE, as mixed ammonium and ethanolamine salts of 2</w:t>
            </w:r>
            <w:r w:rsidR="00026FF3">
              <w:noBreakHyphen/>
            </w:r>
            <w:r w:rsidRPr="00026FF3">
              <w:t>hydroxyethanesulfonic acid</w:t>
            </w:r>
          </w:p>
        </w:tc>
        <w:tc>
          <w:tcPr>
            <w:tcW w:w="1512" w:type="dxa"/>
            <w:tcBorders>
              <w:top w:val="single" w:sz="2" w:space="0" w:color="auto"/>
              <w:bottom w:val="single" w:sz="2" w:space="0" w:color="auto"/>
            </w:tcBorders>
            <w:shd w:val="clear" w:color="auto" w:fill="auto"/>
          </w:tcPr>
          <w:p w14:paraId="151ADBE7" w14:textId="77777777" w:rsidR="00400783" w:rsidRPr="00026FF3" w:rsidRDefault="00400783" w:rsidP="003D1ABD">
            <w:pPr>
              <w:pStyle w:val="Tabletext"/>
            </w:pPr>
            <w:r w:rsidRPr="00026FF3">
              <w:t>1.11</w:t>
            </w:r>
          </w:p>
        </w:tc>
        <w:tc>
          <w:tcPr>
            <w:tcW w:w="1102" w:type="dxa"/>
            <w:tcBorders>
              <w:top w:val="single" w:sz="2" w:space="0" w:color="auto"/>
              <w:bottom w:val="single" w:sz="2" w:space="0" w:color="auto"/>
            </w:tcBorders>
          </w:tcPr>
          <w:p w14:paraId="4272EBC8" w14:textId="77777777" w:rsidR="00400783" w:rsidRPr="00026FF3" w:rsidRDefault="00400783" w:rsidP="003D1ABD">
            <w:pPr>
              <w:pStyle w:val="Tabletext"/>
            </w:pPr>
            <w:r w:rsidRPr="00026FF3">
              <w:t>a, b</w:t>
            </w:r>
          </w:p>
        </w:tc>
        <w:tc>
          <w:tcPr>
            <w:tcW w:w="1061" w:type="dxa"/>
            <w:tcBorders>
              <w:top w:val="single" w:sz="2" w:space="0" w:color="auto"/>
              <w:bottom w:val="single" w:sz="2" w:space="0" w:color="auto"/>
            </w:tcBorders>
            <w:shd w:val="clear" w:color="auto" w:fill="auto"/>
          </w:tcPr>
          <w:p w14:paraId="4DCC40B5" w14:textId="77777777" w:rsidR="00400783" w:rsidRPr="00026FF3" w:rsidRDefault="00400783" w:rsidP="003D1ABD">
            <w:pPr>
              <w:pStyle w:val="Tabletext"/>
            </w:pPr>
            <w:r w:rsidRPr="00026FF3">
              <w:t>Jun 2016</w:t>
            </w:r>
          </w:p>
        </w:tc>
      </w:tr>
      <w:tr w:rsidR="00400783" w:rsidRPr="00026FF3" w14:paraId="5AE48D36" w14:textId="77777777" w:rsidTr="003D1ABD">
        <w:tc>
          <w:tcPr>
            <w:tcW w:w="639" w:type="dxa"/>
            <w:tcBorders>
              <w:top w:val="single" w:sz="2" w:space="0" w:color="auto"/>
              <w:bottom w:val="single" w:sz="2" w:space="0" w:color="auto"/>
            </w:tcBorders>
            <w:shd w:val="clear" w:color="auto" w:fill="auto"/>
          </w:tcPr>
          <w:p w14:paraId="06492466" w14:textId="0955F492" w:rsidR="00400783" w:rsidRPr="00026FF3" w:rsidRDefault="005A24F2" w:rsidP="003D1ABD">
            <w:pPr>
              <w:pStyle w:val="Tabletext"/>
            </w:pPr>
            <w:r w:rsidRPr="00026FF3">
              <w:t>1</w:t>
            </w:r>
            <w:r w:rsidR="000B4FFD">
              <w:t>30</w:t>
            </w:r>
          </w:p>
        </w:tc>
        <w:tc>
          <w:tcPr>
            <w:tcW w:w="4186" w:type="dxa"/>
            <w:tcBorders>
              <w:top w:val="single" w:sz="2" w:space="0" w:color="auto"/>
              <w:bottom w:val="single" w:sz="2" w:space="0" w:color="auto"/>
            </w:tcBorders>
            <w:shd w:val="clear" w:color="auto" w:fill="auto"/>
          </w:tcPr>
          <w:p w14:paraId="3F06043E" w14:textId="77777777" w:rsidR="00400783" w:rsidRPr="00026FF3" w:rsidRDefault="00400783" w:rsidP="003D1ABD">
            <w:pPr>
              <w:pStyle w:val="Tabletext"/>
            </w:pPr>
            <w:r w:rsidRPr="00026FF3">
              <w:t>ISOFETAMID</w:t>
            </w:r>
          </w:p>
        </w:tc>
        <w:tc>
          <w:tcPr>
            <w:tcW w:w="1512" w:type="dxa"/>
            <w:tcBorders>
              <w:top w:val="single" w:sz="2" w:space="0" w:color="auto"/>
              <w:bottom w:val="single" w:sz="2" w:space="0" w:color="auto"/>
            </w:tcBorders>
            <w:shd w:val="clear" w:color="auto" w:fill="auto"/>
          </w:tcPr>
          <w:p w14:paraId="64DD9849"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2428199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16A6D01" w14:textId="77777777" w:rsidR="00400783" w:rsidRPr="00026FF3" w:rsidRDefault="00400783" w:rsidP="003D1ABD">
            <w:pPr>
              <w:pStyle w:val="Tabletext"/>
            </w:pPr>
            <w:r w:rsidRPr="00026FF3">
              <w:t>Feb 2018</w:t>
            </w:r>
          </w:p>
        </w:tc>
      </w:tr>
      <w:tr w:rsidR="00400783" w:rsidRPr="00026FF3" w14:paraId="63AC259C" w14:textId="77777777" w:rsidTr="003D1ABD">
        <w:tc>
          <w:tcPr>
            <w:tcW w:w="639" w:type="dxa"/>
            <w:tcBorders>
              <w:top w:val="single" w:sz="2" w:space="0" w:color="auto"/>
              <w:bottom w:val="single" w:sz="2" w:space="0" w:color="auto"/>
            </w:tcBorders>
            <w:shd w:val="clear" w:color="auto" w:fill="auto"/>
          </w:tcPr>
          <w:p w14:paraId="0D0A4642" w14:textId="41944986" w:rsidR="00400783" w:rsidRPr="00026FF3" w:rsidRDefault="005A24F2" w:rsidP="003D1ABD">
            <w:pPr>
              <w:pStyle w:val="Tabletext"/>
            </w:pPr>
            <w:r w:rsidRPr="00026FF3">
              <w:t>1</w:t>
            </w:r>
            <w:r w:rsidR="000B4FFD">
              <w:t>31</w:t>
            </w:r>
          </w:p>
        </w:tc>
        <w:tc>
          <w:tcPr>
            <w:tcW w:w="4186" w:type="dxa"/>
            <w:tcBorders>
              <w:top w:val="single" w:sz="2" w:space="0" w:color="auto"/>
              <w:bottom w:val="single" w:sz="2" w:space="0" w:color="auto"/>
            </w:tcBorders>
            <w:shd w:val="clear" w:color="auto" w:fill="auto"/>
          </w:tcPr>
          <w:p w14:paraId="5E360C32" w14:textId="77777777" w:rsidR="00400783" w:rsidRPr="00026FF3" w:rsidRDefault="00400783" w:rsidP="003D1ABD">
            <w:pPr>
              <w:pStyle w:val="Tabletext"/>
            </w:pPr>
            <w:r w:rsidRPr="00026FF3">
              <w:t>ISOSTEARYL ALCOHOL ETHOXYLATE</w:t>
            </w:r>
          </w:p>
        </w:tc>
        <w:tc>
          <w:tcPr>
            <w:tcW w:w="1512" w:type="dxa"/>
            <w:tcBorders>
              <w:top w:val="single" w:sz="2" w:space="0" w:color="auto"/>
              <w:bottom w:val="single" w:sz="2" w:space="0" w:color="auto"/>
            </w:tcBorders>
            <w:shd w:val="clear" w:color="auto" w:fill="auto"/>
          </w:tcPr>
          <w:p w14:paraId="5A7EB92C" w14:textId="77777777" w:rsidR="00400783" w:rsidRPr="00026FF3" w:rsidRDefault="00400783" w:rsidP="003D1ABD">
            <w:pPr>
              <w:pStyle w:val="Tabletext"/>
            </w:pPr>
            <w:r w:rsidRPr="00026FF3">
              <w:t>5.1</w:t>
            </w:r>
          </w:p>
        </w:tc>
        <w:tc>
          <w:tcPr>
            <w:tcW w:w="1102" w:type="dxa"/>
            <w:tcBorders>
              <w:top w:val="single" w:sz="2" w:space="0" w:color="auto"/>
              <w:bottom w:val="single" w:sz="2" w:space="0" w:color="auto"/>
            </w:tcBorders>
          </w:tcPr>
          <w:p w14:paraId="4A92B31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8EE291D" w14:textId="77777777" w:rsidR="00400783" w:rsidRPr="00026FF3" w:rsidRDefault="00400783" w:rsidP="003D1ABD">
            <w:pPr>
              <w:pStyle w:val="Tabletext"/>
            </w:pPr>
            <w:r w:rsidRPr="00026FF3">
              <w:t>Nov 1999</w:t>
            </w:r>
          </w:p>
        </w:tc>
      </w:tr>
      <w:tr w:rsidR="00400783" w:rsidRPr="00026FF3" w14:paraId="014C30E1" w14:textId="77777777" w:rsidTr="003D1ABD">
        <w:tc>
          <w:tcPr>
            <w:tcW w:w="639" w:type="dxa"/>
            <w:tcBorders>
              <w:top w:val="single" w:sz="2" w:space="0" w:color="auto"/>
              <w:bottom w:val="single" w:sz="2" w:space="0" w:color="auto"/>
            </w:tcBorders>
            <w:shd w:val="clear" w:color="auto" w:fill="auto"/>
          </w:tcPr>
          <w:p w14:paraId="5E2BB70C" w14:textId="70D57444" w:rsidR="00400783" w:rsidRPr="00026FF3" w:rsidRDefault="005A24F2" w:rsidP="003D1ABD">
            <w:pPr>
              <w:pStyle w:val="Tabletext"/>
            </w:pPr>
            <w:r w:rsidRPr="00026FF3">
              <w:t>13</w:t>
            </w:r>
            <w:r w:rsidR="000B4FFD">
              <w:t>2</w:t>
            </w:r>
          </w:p>
        </w:tc>
        <w:tc>
          <w:tcPr>
            <w:tcW w:w="4186" w:type="dxa"/>
            <w:tcBorders>
              <w:top w:val="single" w:sz="2" w:space="0" w:color="auto"/>
              <w:bottom w:val="single" w:sz="2" w:space="0" w:color="auto"/>
            </w:tcBorders>
            <w:shd w:val="clear" w:color="auto" w:fill="auto"/>
          </w:tcPr>
          <w:p w14:paraId="4E1A3E58" w14:textId="77777777" w:rsidR="00400783" w:rsidRPr="00026FF3" w:rsidRDefault="00400783" w:rsidP="003D1ABD">
            <w:pPr>
              <w:pStyle w:val="Tabletext"/>
            </w:pPr>
            <w:r w:rsidRPr="00026FF3">
              <w:t>KAOLIN</w:t>
            </w:r>
          </w:p>
        </w:tc>
        <w:tc>
          <w:tcPr>
            <w:tcW w:w="1512" w:type="dxa"/>
            <w:tcBorders>
              <w:top w:val="single" w:sz="2" w:space="0" w:color="auto"/>
              <w:bottom w:val="single" w:sz="2" w:space="0" w:color="auto"/>
            </w:tcBorders>
            <w:shd w:val="clear" w:color="auto" w:fill="auto"/>
          </w:tcPr>
          <w:p w14:paraId="5FD6A0E4"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7E72C6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A9E987A" w14:textId="77777777" w:rsidR="00400783" w:rsidRPr="00026FF3" w:rsidRDefault="00400783" w:rsidP="003D1ABD">
            <w:pPr>
              <w:pStyle w:val="Tabletext"/>
            </w:pPr>
            <w:r w:rsidRPr="00026FF3">
              <w:t>Nov 1974</w:t>
            </w:r>
          </w:p>
        </w:tc>
      </w:tr>
      <w:tr w:rsidR="007200D3" w:rsidRPr="00026FF3" w14:paraId="445553F3" w14:textId="77777777" w:rsidTr="003D1ABD">
        <w:tc>
          <w:tcPr>
            <w:tcW w:w="639" w:type="dxa"/>
            <w:tcBorders>
              <w:top w:val="single" w:sz="2" w:space="0" w:color="auto"/>
              <w:bottom w:val="single" w:sz="2" w:space="0" w:color="auto"/>
            </w:tcBorders>
            <w:shd w:val="clear" w:color="auto" w:fill="auto"/>
          </w:tcPr>
          <w:p w14:paraId="62FBCFD3" w14:textId="47DA45B2" w:rsidR="007200D3" w:rsidRPr="00026FF3" w:rsidRDefault="005A24F2" w:rsidP="003D1ABD">
            <w:pPr>
              <w:pStyle w:val="Tabletext"/>
            </w:pPr>
            <w:r w:rsidRPr="00026FF3">
              <w:t>13</w:t>
            </w:r>
            <w:r w:rsidR="000B4FFD">
              <w:t>3</w:t>
            </w:r>
          </w:p>
        </w:tc>
        <w:tc>
          <w:tcPr>
            <w:tcW w:w="4186" w:type="dxa"/>
            <w:tcBorders>
              <w:top w:val="single" w:sz="2" w:space="0" w:color="auto"/>
              <w:bottom w:val="single" w:sz="2" w:space="0" w:color="auto"/>
            </w:tcBorders>
            <w:shd w:val="clear" w:color="auto" w:fill="auto"/>
          </w:tcPr>
          <w:p w14:paraId="7160B24F" w14:textId="77777777" w:rsidR="007200D3" w:rsidRPr="00026FF3" w:rsidRDefault="007200D3" w:rsidP="003D1ABD">
            <w:pPr>
              <w:pStyle w:val="Tabletext"/>
            </w:pPr>
            <w:r w:rsidRPr="00026FF3">
              <w:t>KINETIN</w:t>
            </w:r>
          </w:p>
        </w:tc>
        <w:tc>
          <w:tcPr>
            <w:tcW w:w="1512" w:type="dxa"/>
            <w:tcBorders>
              <w:top w:val="single" w:sz="2" w:space="0" w:color="auto"/>
              <w:bottom w:val="single" w:sz="2" w:space="0" w:color="auto"/>
            </w:tcBorders>
            <w:shd w:val="clear" w:color="auto" w:fill="auto"/>
          </w:tcPr>
          <w:p w14:paraId="25A57225" w14:textId="77777777" w:rsidR="007200D3" w:rsidRPr="00026FF3" w:rsidRDefault="007200D3" w:rsidP="003D1ABD">
            <w:pPr>
              <w:pStyle w:val="Tabletext"/>
            </w:pPr>
            <w:r w:rsidRPr="00026FF3">
              <w:t>1.6</w:t>
            </w:r>
          </w:p>
        </w:tc>
        <w:tc>
          <w:tcPr>
            <w:tcW w:w="1102" w:type="dxa"/>
            <w:tcBorders>
              <w:top w:val="single" w:sz="2" w:space="0" w:color="auto"/>
              <w:bottom w:val="single" w:sz="2" w:space="0" w:color="auto"/>
            </w:tcBorders>
          </w:tcPr>
          <w:p w14:paraId="5718A937" w14:textId="77777777" w:rsidR="007200D3" w:rsidRPr="00026FF3" w:rsidRDefault="007200D3" w:rsidP="003D1ABD">
            <w:pPr>
              <w:pStyle w:val="Tabletext"/>
            </w:pPr>
            <w:r w:rsidRPr="00026FF3">
              <w:t>a</w:t>
            </w:r>
          </w:p>
        </w:tc>
        <w:tc>
          <w:tcPr>
            <w:tcW w:w="1061" w:type="dxa"/>
            <w:tcBorders>
              <w:top w:val="single" w:sz="2" w:space="0" w:color="auto"/>
              <w:bottom w:val="single" w:sz="2" w:space="0" w:color="auto"/>
            </w:tcBorders>
            <w:shd w:val="clear" w:color="auto" w:fill="auto"/>
          </w:tcPr>
          <w:p w14:paraId="68209086" w14:textId="77777777" w:rsidR="007200D3" w:rsidRPr="00026FF3" w:rsidRDefault="007200D3" w:rsidP="003D1ABD">
            <w:pPr>
              <w:pStyle w:val="Tabletext"/>
            </w:pPr>
            <w:r w:rsidRPr="00026FF3">
              <w:t>Feb 2022</w:t>
            </w:r>
          </w:p>
        </w:tc>
      </w:tr>
      <w:tr w:rsidR="00400783" w:rsidRPr="00026FF3" w14:paraId="1339DF69" w14:textId="77777777" w:rsidTr="003D1ABD">
        <w:tc>
          <w:tcPr>
            <w:tcW w:w="639" w:type="dxa"/>
            <w:tcBorders>
              <w:top w:val="single" w:sz="2" w:space="0" w:color="auto"/>
              <w:bottom w:val="single" w:sz="2" w:space="0" w:color="auto"/>
            </w:tcBorders>
            <w:shd w:val="clear" w:color="auto" w:fill="auto"/>
          </w:tcPr>
          <w:p w14:paraId="18826101" w14:textId="1BB09435" w:rsidR="00400783" w:rsidRPr="00026FF3" w:rsidRDefault="005A24F2" w:rsidP="003D1ABD">
            <w:pPr>
              <w:pStyle w:val="Tabletext"/>
            </w:pPr>
            <w:r w:rsidRPr="00026FF3">
              <w:t>13</w:t>
            </w:r>
            <w:r w:rsidR="000B4FFD">
              <w:t>4</w:t>
            </w:r>
          </w:p>
        </w:tc>
        <w:tc>
          <w:tcPr>
            <w:tcW w:w="4186" w:type="dxa"/>
            <w:tcBorders>
              <w:top w:val="single" w:sz="2" w:space="0" w:color="auto"/>
              <w:bottom w:val="single" w:sz="2" w:space="0" w:color="auto"/>
            </w:tcBorders>
            <w:shd w:val="clear" w:color="auto" w:fill="auto"/>
          </w:tcPr>
          <w:p w14:paraId="5CD02107" w14:textId="77777777" w:rsidR="00400783" w:rsidRPr="00026FF3" w:rsidRDefault="00400783" w:rsidP="003D1ABD">
            <w:pPr>
              <w:pStyle w:val="Tabletext"/>
            </w:pPr>
            <w:r w:rsidRPr="00026FF3">
              <w:t>KRESOXIM</w:t>
            </w:r>
            <w:r w:rsidR="00026FF3">
              <w:noBreakHyphen/>
            </w:r>
            <w:r w:rsidRPr="00026FF3">
              <w:t>METHYL</w:t>
            </w:r>
          </w:p>
        </w:tc>
        <w:tc>
          <w:tcPr>
            <w:tcW w:w="1512" w:type="dxa"/>
            <w:tcBorders>
              <w:top w:val="single" w:sz="2" w:space="0" w:color="auto"/>
              <w:bottom w:val="single" w:sz="2" w:space="0" w:color="auto"/>
            </w:tcBorders>
            <w:shd w:val="clear" w:color="auto" w:fill="auto"/>
          </w:tcPr>
          <w:p w14:paraId="378FF631"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8E477D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FD54160" w14:textId="77777777" w:rsidR="00400783" w:rsidRPr="00026FF3" w:rsidRDefault="00400783" w:rsidP="003D1ABD">
            <w:pPr>
              <w:pStyle w:val="Tabletext"/>
            </w:pPr>
            <w:r w:rsidRPr="00026FF3">
              <w:t>Aug 1999</w:t>
            </w:r>
          </w:p>
        </w:tc>
      </w:tr>
      <w:tr w:rsidR="00400783" w:rsidRPr="00026FF3" w14:paraId="079A06DC" w14:textId="77777777" w:rsidTr="003D1ABD">
        <w:tc>
          <w:tcPr>
            <w:tcW w:w="639" w:type="dxa"/>
            <w:tcBorders>
              <w:top w:val="single" w:sz="2" w:space="0" w:color="auto"/>
              <w:bottom w:val="single" w:sz="2" w:space="0" w:color="auto"/>
            </w:tcBorders>
            <w:shd w:val="clear" w:color="auto" w:fill="auto"/>
          </w:tcPr>
          <w:p w14:paraId="2E3C8953" w14:textId="60328739" w:rsidR="00400783" w:rsidRPr="00026FF3" w:rsidRDefault="005A24F2" w:rsidP="003D1ABD">
            <w:pPr>
              <w:pStyle w:val="Tabletext"/>
            </w:pPr>
            <w:r w:rsidRPr="00026FF3">
              <w:t>13</w:t>
            </w:r>
            <w:r w:rsidR="000B4FFD">
              <w:t>5</w:t>
            </w:r>
          </w:p>
        </w:tc>
        <w:tc>
          <w:tcPr>
            <w:tcW w:w="4186" w:type="dxa"/>
            <w:tcBorders>
              <w:top w:val="single" w:sz="2" w:space="0" w:color="auto"/>
              <w:bottom w:val="single" w:sz="2" w:space="0" w:color="auto"/>
            </w:tcBorders>
            <w:shd w:val="clear" w:color="auto" w:fill="auto"/>
          </w:tcPr>
          <w:p w14:paraId="636D083F" w14:textId="77777777" w:rsidR="00400783" w:rsidRPr="00026FF3" w:rsidRDefault="00400783" w:rsidP="003D1ABD">
            <w:pPr>
              <w:pStyle w:val="Tabletext"/>
            </w:pPr>
            <w:r w:rsidRPr="00026FF3">
              <w:t>KUNZEA OIL</w:t>
            </w:r>
          </w:p>
        </w:tc>
        <w:tc>
          <w:tcPr>
            <w:tcW w:w="1512" w:type="dxa"/>
            <w:tcBorders>
              <w:top w:val="single" w:sz="2" w:space="0" w:color="auto"/>
              <w:bottom w:val="single" w:sz="2" w:space="0" w:color="auto"/>
            </w:tcBorders>
            <w:shd w:val="clear" w:color="auto" w:fill="auto"/>
          </w:tcPr>
          <w:p w14:paraId="68E2439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B479E2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58AC451" w14:textId="77777777" w:rsidR="00400783" w:rsidRPr="00026FF3" w:rsidRDefault="00400783" w:rsidP="003D1ABD">
            <w:pPr>
              <w:pStyle w:val="Tabletext"/>
            </w:pPr>
            <w:r w:rsidRPr="00026FF3">
              <w:t>Feb 2000</w:t>
            </w:r>
          </w:p>
        </w:tc>
      </w:tr>
      <w:tr w:rsidR="00400783" w:rsidRPr="00026FF3" w14:paraId="5A5F2055" w14:textId="77777777" w:rsidTr="003D1ABD">
        <w:tc>
          <w:tcPr>
            <w:tcW w:w="639" w:type="dxa"/>
            <w:tcBorders>
              <w:top w:val="single" w:sz="2" w:space="0" w:color="auto"/>
              <w:bottom w:val="single" w:sz="2" w:space="0" w:color="auto"/>
            </w:tcBorders>
            <w:shd w:val="clear" w:color="auto" w:fill="auto"/>
          </w:tcPr>
          <w:p w14:paraId="3B05D893" w14:textId="0D7A8AF9" w:rsidR="00400783" w:rsidRPr="00026FF3" w:rsidRDefault="005A24F2" w:rsidP="003D1ABD">
            <w:pPr>
              <w:pStyle w:val="Tabletext"/>
            </w:pPr>
            <w:r w:rsidRPr="00026FF3">
              <w:t>13</w:t>
            </w:r>
            <w:r w:rsidR="000B4FFD">
              <w:t>6</w:t>
            </w:r>
          </w:p>
        </w:tc>
        <w:tc>
          <w:tcPr>
            <w:tcW w:w="4186" w:type="dxa"/>
            <w:tcBorders>
              <w:top w:val="single" w:sz="2" w:space="0" w:color="auto"/>
              <w:bottom w:val="single" w:sz="2" w:space="0" w:color="auto"/>
            </w:tcBorders>
            <w:shd w:val="clear" w:color="auto" w:fill="auto"/>
          </w:tcPr>
          <w:p w14:paraId="6A525126" w14:textId="77777777" w:rsidR="00400783" w:rsidRPr="00026FF3" w:rsidRDefault="00400783" w:rsidP="003D1ABD">
            <w:pPr>
              <w:pStyle w:val="Tabletext"/>
            </w:pPr>
            <w:r w:rsidRPr="00026FF3">
              <w:t>LAURIC ACID</w:t>
            </w:r>
          </w:p>
        </w:tc>
        <w:tc>
          <w:tcPr>
            <w:tcW w:w="1512" w:type="dxa"/>
            <w:tcBorders>
              <w:top w:val="single" w:sz="2" w:space="0" w:color="auto"/>
              <w:bottom w:val="single" w:sz="2" w:space="0" w:color="auto"/>
            </w:tcBorders>
            <w:shd w:val="clear" w:color="auto" w:fill="auto"/>
          </w:tcPr>
          <w:p w14:paraId="72FFFF2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1ECB85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16993FD" w14:textId="77777777" w:rsidR="00400783" w:rsidRPr="00026FF3" w:rsidRDefault="00400783" w:rsidP="003D1ABD">
            <w:pPr>
              <w:pStyle w:val="Tabletext"/>
            </w:pPr>
            <w:r w:rsidRPr="00026FF3">
              <w:t>Oct 2005</w:t>
            </w:r>
          </w:p>
        </w:tc>
      </w:tr>
      <w:tr w:rsidR="00400783" w:rsidRPr="00026FF3" w14:paraId="3355DF87" w14:textId="77777777" w:rsidTr="003D1ABD">
        <w:tc>
          <w:tcPr>
            <w:tcW w:w="639" w:type="dxa"/>
            <w:tcBorders>
              <w:top w:val="single" w:sz="2" w:space="0" w:color="auto"/>
              <w:bottom w:val="single" w:sz="2" w:space="0" w:color="auto"/>
            </w:tcBorders>
            <w:shd w:val="clear" w:color="auto" w:fill="auto"/>
          </w:tcPr>
          <w:p w14:paraId="0E684B67" w14:textId="31323033" w:rsidR="00400783" w:rsidRPr="00026FF3" w:rsidRDefault="005A24F2" w:rsidP="003D1ABD">
            <w:pPr>
              <w:pStyle w:val="Tabletext"/>
            </w:pPr>
            <w:r w:rsidRPr="00026FF3">
              <w:t>13</w:t>
            </w:r>
            <w:r w:rsidR="000B4FFD">
              <w:t>7</w:t>
            </w:r>
          </w:p>
        </w:tc>
        <w:tc>
          <w:tcPr>
            <w:tcW w:w="4186" w:type="dxa"/>
            <w:tcBorders>
              <w:top w:val="single" w:sz="2" w:space="0" w:color="auto"/>
              <w:bottom w:val="single" w:sz="2" w:space="0" w:color="auto"/>
            </w:tcBorders>
            <w:shd w:val="clear" w:color="auto" w:fill="auto"/>
          </w:tcPr>
          <w:p w14:paraId="52215ED2" w14:textId="77777777" w:rsidR="00400783" w:rsidRPr="00026FF3" w:rsidRDefault="00400783" w:rsidP="003D1ABD">
            <w:pPr>
              <w:pStyle w:val="Tabletext"/>
            </w:pPr>
            <w:r w:rsidRPr="00026FF3">
              <w:t>LAURYL ALCOHOL (1</w:t>
            </w:r>
            <w:r w:rsidR="00026FF3">
              <w:noBreakHyphen/>
            </w:r>
            <w:r w:rsidRPr="00026FF3">
              <w:t>DODECANOL)</w:t>
            </w:r>
          </w:p>
        </w:tc>
        <w:tc>
          <w:tcPr>
            <w:tcW w:w="1512" w:type="dxa"/>
            <w:tcBorders>
              <w:top w:val="single" w:sz="2" w:space="0" w:color="auto"/>
              <w:bottom w:val="single" w:sz="2" w:space="0" w:color="auto"/>
            </w:tcBorders>
            <w:shd w:val="clear" w:color="auto" w:fill="auto"/>
          </w:tcPr>
          <w:p w14:paraId="653F852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0E4852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9D534C2" w14:textId="77777777" w:rsidR="00400783" w:rsidRPr="00026FF3" w:rsidRDefault="00400783" w:rsidP="003D1ABD">
            <w:pPr>
              <w:pStyle w:val="Tabletext"/>
            </w:pPr>
            <w:r w:rsidRPr="00026FF3">
              <w:t>Nov 1974</w:t>
            </w:r>
          </w:p>
        </w:tc>
      </w:tr>
      <w:tr w:rsidR="00400783" w:rsidRPr="00026FF3" w14:paraId="0CA48C70" w14:textId="77777777" w:rsidTr="003D1ABD">
        <w:tc>
          <w:tcPr>
            <w:tcW w:w="639" w:type="dxa"/>
            <w:tcBorders>
              <w:top w:val="single" w:sz="2" w:space="0" w:color="auto"/>
              <w:bottom w:val="single" w:sz="2" w:space="0" w:color="auto"/>
            </w:tcBorders>
            <w:shd w:val="clear" w:color="auto" w:fill="auto"/>
          </w:tcPr>
          <w:p w14:paraId="006D0AD9" w14:textId="6D6FE1C7" w:rsidR="00400783" w:rsidRPr="00026FF3" w:rsidRDefault="005A24F2" w:rsidP="003D1ABD">
            <w:pPr>
              <w:pStyle w:val="Tabletext"/>
            </w:pPr>
            <w:r w:rsidRPr="00026FF3">
              <w:t>13</w:t>
            </w:r>
            <w:r w:rsidR="000B4FFD">
              <w:t>8</w:t>
            </w:r>
          </w:p>
        </w:tc>
        <w:tc>
          <w:tcPr>
            <w:tcW w:w="4186" w:type="dxa"/>
            <w:tcBorders>
              <w:top w:val="single" w:sz="2" w:space="0" w:color="auto"/>
              <w:bottom w:val="single" w:sz="2" w:space="0" w:color="auto"/>
            </w:tcBorders>
            <w:shd w:val="clear" w:color="auto" w:fill="auto"/>
          </w:tcPr>
          <w:p w14:paraId="7245E146" w14:textId="77777777" w:rsidR="00400783" w:rsidRPr="00026FF3" w:rsidRDefault="00400783" w:rsidP="003D1ABD">
            <w:pPr>
              <w:pStyle w:val="Tabletext"/>
            </w:pPr>
            <w:r w:rsidRPr="00026FF3">
              <w:t>LAVANDIN OIL</w:t>
            </w:r>
          </w:p>
        </w:tc>
        <w:tc>
          <w:tcPr>
            <w:tcW w:w="1512" w:type="dxa"/>
            <w:tcBorders>
              <w:top w:val="single" w:sz="2" w:space="0" w:color="auto"/>
              <w:bottom w:val="single" w:sz="2" w:space="0" w:color="auto"/>
            </w:tcBorders>
            <w:shd w:val="clear" w:color="auto" w:fill="auto"/>
          </w:tcPr>
          <w:p w14:paraId="7DE02E5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C5ECB5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ABE607" w14:textId="77777777" w:rsidR="00400783" w:rsidRPr="00026FF3" w:rsidRDefault="00400783" w:rsidP="003D1ABD">
            <w:pPr>
              <w:pStyle w:val="Tabletext"/>
            </w:pPr>
            <w:r w:rsidRPr="00026FF3">
              <w:t>Feb 2000</w:t>
            </w:r>
          </w:p>
        </w:tc>
      </w:tr>
      <w:tr w:rsidR="00400783" w:rsidRPr="00026FF3" w14:paraId="6A60F765" w14:textId="77777777" w:rsidTr="003D1ABD">
        <w:tc>
          <w:tcPr>
            <w:tcW w:w="639" w:type="dxa"/>
            <w:tcBorders>
              <w:top w:val="single" w:sz="2" w:space="0" w:color="auto"/>
              <w:bottom w:val="single" w:sz="2" w:space="0" w:color="auto"/>
            </w:tcBorders>
            <w:shd w:val="clear" w:color="auto" w:fill="auto"/>
          </w:tcPr>
          <w:p w14:paraId="1FAC5BC3" w14:textId="7835738B" w:rsidR="00400783" w:rsidRPr="00026FF3" w:rsidRDefault="005A24F2" w:rsidP="003D1ABD">
            <w:pPr>
              <w:pStyle w:val="Tabletext"/>
            </w:pPr>
            <w:r w:rsidRPr="00026FF3">
              <w:t>13</w:t>
            </w:r>
            <w:r w:rsidR="000B4FFD">
              <w:t>9</w:t>
            </w:r>
          </w:p>
        </w:tc>
        <w:tc>
          <w:tcPr>
            <w:tcW w:w="4186" w:type="dxa"/>
            <w:tcBorders>
              <w:top w:val="single" w:sz="2" w:space="0" w:color="auto"/>
              <w:bottom w:val="single" w:sz="2" w:space="0" w:color="auto"/>
            </w:tcBorders>
            <w:shd w:val="clear" w:color="auto" w:fill="auto"/>
          </w:tcPr>
          <w:p w14:paraId="32490EB9" w14:textId="77777777" w:rsidR="00400783" w:rsidRPr="00026FF3" w:rsidRDefault="00400783" w:rsidP="003D1ABD">
            <w:pPr>
              <w:pStyle w:val="Tabletext"/>
            </w:pPr>
            <w:r w:rsidRPr="00026FF3">
              <w:t>LAVENDER OIL</w:t>
            </w:r>
          </w:p>
        </w:tc>
        <w:tc>
          <w:tcPr>
            <w:tcW w:w="1512" w:type="dxa"/>
            <w:tcBorders>
              <w:top w:val="single" w:sz="2" w:space="0" w:color="auto"/>
              <w:bottom w:val="single" w:sz="2" w:space="0" w:color="auto"/>
            </w:tcBorders>
            <w:shd w:val="clear" w:color="auto" w:fill="auto"/>
          </w:tcPr>
          <w:p w14:paraId="37C6A29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A58CE2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BE990B4" w14:textId="77777777" w:rsidR="00400783" w:rsidRPr="00026FF3" w:rsidRDefault="00400783" w:rsidP="003D1ABD">
            <w:pPr>
              <w:pStyle w:val="Tabletext"/>
            </w:pPr>
            <w:r w:rsidRPr="00026FF3">
              <w:t>Feb 2000</w:t>
            </w:r>
          </w:p>
        </w:tc>
      </w:tr>
      <w:tr w:rsidR="00400783" w:rsidRPr="00026FF3" w14:paraId="0B2B4EBA" w14:textId="77777777" w:rsidTr="003D1ABD">
        <w:tc>
          <w:tcPr>
            <w:tcW w:w="639" w:type="dxa"/>
            <w:tcBorders>
              <w:top w:val="single" w:sz="2" w:space="0" w:color="auto"/>
              <w:bottom w:val="single" w:sz="2" w:space="0" w:color="auto"/>
            </w:tcBorders>
            <w:shd w:val="clear" w:color="auto" w:fill="auto"/>
          </w:tcPr>
          <w:p w14:paraId="24FFCBC3" w14:textId="359E9D33" w:rsidR="00400783" w:rsidRPr="00026FF3" w:rsidRDefault="005A24F2" w:rsidP="003D1ABD">
            <w:pPr>
              <w:pStyle w:val="Tabletext"/>
            </w:pPr>
            <w:r w:rsidRPr="00026FF3">
              <w:t>1</w:t>
            </w:r>
            <w:r w:rsidR="000B4FFD">
              <w:t>40</w:t>
            </w:r>
          </w:p>
        </w:tc>
        <w:tc>
          <w:tcPr>
            <w:tcW w:w="4186" w:type="dxa"/>
            <w:tcBorders>
              <w:top w:val="single" w:sz="2" w:space="0" w:color="auto"/>
              <w:bottom w:val="single" w:sz="2" w:space="0" w:color="auto"/>
            </w:tcBorders>
            <w:shd w:val="clear" w:color="auto" w:fill="auto"/>
          </w:tcPr>
          <w:p w14:paraId="0438CB2A" w14:textId="77777777" w:rsidR="00400783" w:rsidRPr="00026FF3" w:rsidRDefault="00400783" w:rsidP="003D1ABD">
            <w:pPr>
              <w:pStyle w:val="Tabletext"/>
            </w:pPr>
            <w:r w:rsidRPr="00026FF3">
              <w:t>LEAD METALLIC</w:t>
            </w:r>
          </w:p>
        </w:tc>
        <w:tc>
          <w:tcPr>
            <w:tcW w:w="1512" w:type="dxa"/>
            <w:tcBorders>
              <w:top w:val="single" w:sz="2" w:space="0" w:color="auto"/>
              <w:bottom w:val="single" w:sz="2" w:space="0" w:color="auto"/>
            </w:tcBorders>
            <w:shd w:val="clear" w:color="auto" w:fill="auto"/>
          </w:tcPr>
          <w:p w14:paraId="11D6BD23"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622A8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A94025C" w14:textId="77777777" w:rsidR="00400783" w:rsidRPr="00026FF3" w:rsidRDefault="00026FF3" w:rsidP="003D1ABD">
            <w:pPr>
              <w:pStyle w:val="Tabletext"/>
            </w:pPr>
            <w:r>
              <w:noBreakHyphen/>
            </w:r>
          </w:p>
        </w:tc>
      </w:tr>
      <w:tr w:rsidR="00400783" w:rsidRPr="00026FF3" w14:paraId="6D7AA979" w14:textId="77777777" w:rsidTr="003D1ABD">
        <w:tc>
          <w:tcPr>
            <w:tcW w:w="639" w:type="dxa"/>
            <w:tcBorders>
              <w:top w:val="single" w:sz="2" w:space="0" w:color="auto"/>
              <w:bottom w:val="single" w:sz="2" w:space="0" w:color="auto"/>
            </w:tcBorders>
            <w:shd w:val="clear" w:color="auto" w:fill="auto"/>
          </w:tcPr>
          <w:p w14:paraId="1777FE1B" w14:textId="21017131" w:rsidR="00400783" w:rsidRPr="00026FF3" w:rsidRDefault="005A24F2" w:rsidP="003D1ABD">
            <w:pPr>
              <w:pStyle w:val="Tabletext"/>
            </w:pPr>
            <w:r w:rsidRPr="00026FF3">
              <w:t>1</w:t>
            </w:r>
            <w:r w:rsidR="000B4FFD">
              <w:t>41</w:t>
            </w:r>
          </w:p>
        </w:tc>
        <w:tc>
          <w:tcPr>
            <w:tcW w:w="4186" w:type="dxa"/>
            <w:tcBorders>
              <w:top w:val="single" w:sz="2" w:space="0" w:color="auto"/>
              <w:bottom w:val="single" w:sz="2" w:space="0" w:color="auto"/>
            </w:tcBorders>
            <w:shd w:val="clear" w:color="auto" w:fill="auto"/>
          </w:tcPr>
          <w:p w14:paraId="715BFEB0" w14:textId="77777777" w:rsidR="00400783" w:rsidRPr="00026FF3" w:rsidRDefault="00400783" w:rsidP="003D1ABD">
            <w:pPr>
              <w:pStyle w:val="Tabletext"/>
            </w:pPr>
            <w:r w:rsidRPr="00026FF3">
              <w:t>LEPIDOPTEROUS SEX PHEROMONES</w:t>
            </w:r>
          </w:p>
        </w:tc>
        <w:tc>
          <w:tcPr>
            <w:tcW w:w="1512" w:type="dxa"/>
            <w:tcBorders>
              <w:top w:val="single" w:sz="2" w:space="0" w:color="auto"/>
              <w:bottom w:val="single" w:sz="2" w:space="0" w:color="auto"/>
            </w:tcBorders>
            <w:shd w:val="clear" w:color="auto" w:fill="auto"/>
          </w:tcPr>
          <w:p w14:paraId="71469E9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D3E31F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60F8C00" w14:textId="77777777" w:rsidR="00400783" w:rsidRPr="00026FF3" w:rsidRDefault="00400783" w:rsidP="003D1ABD">
            <w:pPr>
              <w:pStyle w:val="Tabletext"/>
            </w:pPr>
            <w:r w:rsidRPr="00026FF3">
              <w:t>Nov 1990</w:t>
            </w:r>
          </w:p>
        </w:tc>
      </w:tr>
      <w:tr w:rsidR="00400783" w:rsidRPr="00026FF3" w14:paraId="0F817821" w14:textId="77777777" w:rsidTr="003D1ABD">
        <w:tc>
          <w:tcPr>
            <w:tcW w:w="639" w:type="dxa"/>
            <w:tcBorders>
              <w:top w:val="single" w:sz="2" w:space="0" w:color="auto"/>
              <w:bottom w:val="single" w:sz="2" w:space="0" w:color="auto"/>
            </w:tcBorders>
            <w:shd w:val="clear" w:color="auto" w:fill="auto"/>
          </w:tcPr>
          <w:p w14:paraId="15C4801E" w14:textId="4F60191A" w:rsidR="00400783" w:rsidRPr="00026FF3" w:rsidRDefault="005A24F2" w:rsidP="003D1ABD">
            <w:pPr>
              <w:pStyle w:val="Tabletext"/>
            </w:pPr>
            <w:r w:rsidRPr="00026FF3">
              <w:t>14</w:t>
            </w:r>
            <w:r w:rsidR="000B4FFD">
              <w:t>2</w:t>
            </w:r>
          </w:p>
        </w:tc>
        <w:tc>
          <w:tcPr>
            <w:tcW w:w="4186" w:type="dxa"/>
            <w:tcBorders>
              <w:top w:val="single" w:sz="2" w:space="0" w:color="auto"/>
              <w:bottom w:val="single" w:sz="2" w:space="0" w:color="auto"/>
            </w:tcBorders>
            <w:shd w:val="clear" w:color="auto" w:fill="auto"/>
          </w:tcPr>
          <w:p w14:paraId="2E73CDCD" w14:textId="77777777" w:rsidR="00400783" w:rsidRPr="00026FF3" w:rsidRDefault="00400783" w:rsidP="003D1ABD">
            <w:pPr>
              <w:pStyle w:val="Tabletext"/>
            </w:pPr>
            <w:r w:rsidRPr="00026FF3">
              <w:t>LIMONENE (DIPENTENE)</w:t>
            </w:r>
          </w:p>
        </w:tc>
        <w:tc>
          <w:tcPr>
            <w:tcW w:w="1512" w:type="dxa"/>
            <w:tcBorders>
              <w:top w:val="single" w:sz="2" w:space="0" w:color="auto"/>
              <w:bottom w:val="single" w:sz="2" w:space="0" w:color="auto"/>
            </w:tcBorders>
            <w:shd w:val="clear" w:color="auto" w:fill="auto"/>
          </w:tcPr>
          <w:p w14:paraId="2BAAEF3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7A7DE3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0561B0" w14:textId="77777777" w:rsidR="00400783" w:rsidRPr="00026FF3" w:rsidRDefault="00400783" w:rsidP="003D1ABD">
            <w:pPr>
              <w:pStyle w:val="Tabletext"/>
            </w:pPr>
            <w:r w:rsidRPr="00026FF3">
              <w:t>Jun 2002</w:t>
            </w:r>
          </w:p>
        </w:tc>
      </w:tr>
      <w:tr w:rsidR="00400783" w:rsidRPr="00026FF3" w14:paraId="541E24A9" w14:textId="77777777" w:rsidTr="003D1ABD">
        <w:tc>
          <w:tcPr>
            <w:tcW w:w="639" w:type="dxa"/>
            <w:tcBorders>
              <w:top w:val="single" w:sz="2" w:space="0" w:color="auto"/>
              <w:bottom w:val="single" w:sz="2" w:space="0" w:color="auto"/>
            </w:tcBorders>
            <w:shd w:val="clear" w:color="auto" w:fill="auto"/>
          </w:tcPr>
          <w:p w14:paraId="74EA3FA2" w14:textId="34AFCC0B" w:rsidR="00400783" w:rsidRPr="00026FF3" w:rsidRDefault="005A24F2" w:rsidP="003D1ABD">
            <w:pPr>
              <w:pStyle w:val="Tabletext"/>
            </w:pPr>
            <w:r w:rsidRPr="00026FF3">
              <w:t>14</w:t>
            </w:r>
            <w:r w:rsidR="000B4FFD">
              <w:t>3</w:t>
            </w:r>
          </w:p>
        </w:tc>
        <w:tc>
          <w:tcPr>
            <w:tcW w:w="4186" w:type="dxa"/>
            <w:tcBorders>
              <w:top w:val="single" w:sz="2" w:space="0" w:color="auto"/>
              <w:bottom w:val="single" w:sz="2" w:space="0" w:color="auto"/>
            </w:tcBorders>
            <w:shd w:val="clear" w:color="auto" w:fill="auto"/>
          </w:tcPr>
          <w:p w14:paraId="59982C27" w14:textId="77777777" w:rsidR="00400783" w:rsidRPr="00026FF3" w:rsidRDefault="00400783" w:rsidP="003D1ABD">
            <w:pPr>
              <w:pStyle w:val="Tabletext"/>
            </w:pPr>
            <w:r w:rsidRPr="00026FF3">
              <w:t>LINOLEIC ACID</w:t>
            </w:r>
          </w:p>
        </w:tc>
        <w:tc>
          <w:tcPr>
            <w:tcW w:w="1512" w:type="dxa"/>
            <w:tcBorders>
              <w:top w:val="single" w:sz="2" w:space="0" w:color="auto"/>
              <w:bottom w:val="single" w:sz="2" w:space="0" w:color="auto"/>
            </w:tcBorders>
            <w:shd w:val="clear" w:color="auto" w:fill="auto"/>
          </w:tcPr>
          <w:p w14:paraId="3DE2A936"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B825CA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32A2D72" w14:textId="77777777" w:rsidR="00400783" w:rsidRPr="00026FF3" w:rsidRDefault="00400783" w:rsidP="003D1ABD">
            <w:pPr>
              <w:pStyle w:val="Tabletext"/>
            </w:pPr>
            <w:r w:rsidRPr="00026FF3">
              <w:t>Oct 2005</w:t>
            </w:r>
          </w:p>
        </w:tc>
      </w:tr>
      <w:tr w:rsidR="00400783" w:rsidRPr="00026FF3" w14:paraId="73C15D4C" w14:textId="77777777" w:rsidTr="003D1ABD">
        <w:tc>
          <w:tcPr>
            <w:tcW w:w="639" w:type="dxa"/>
            <w:tcBorders>
              <w:top w:val="single" w:sz="2" w:space="0" w:color="auto"/>
              <w:bottom w:val="single" w:sz="2" w:space="0" w:color="auto"/>
            </w:tcBorders>
            <w:shd w:val="clear" w:color="auto" w:fill="auto"/>
          </w:tcPr>
          <w:p w14:paraId="237154B8" w14:textId="5733946B" w:rsidR="00400783" w:rsidRPr="00026FF3" w:rsidRDefault="005A24F2" w:rsidP="003D1ABD">
            <w:pPr>
              <w:pStyle w:val="Tabletext"/>
            </w:pPr>
            <w:r w:rsidRPr="00026FF3">
              <w:t>14</w:t>
            </w:r>
            <w:r w:rsidR="000B4FFD">
              <w:t>4</w:t>
            </w:r>
          </w:p>
        </w:tc>
        <w:tc>
          <w:tcPr>
            <w:tcW w:w="4186" w:type="dxa"/>
            <w:tcBorders>
              <w:top w:val="single" w:sz="2" w:space="0" w:color="auto"/>
              <w:bottom w:val="single" w:sz="2" w:space="0" w:color="auto"/>
            </w:tcBorders>
            <w:shd w:val="clear" w:color="auto" w:fill="auto"/>
          </w:tcPr>
          <w:p w14:paraId="4DCBCAD8" w14:textId="77777777" w:rsidR="00400783" w:rsidRPr="00026FF3" w:rsidRDefault="00400783" w:rsidP="003D1ABD">
            <w:pPr>
              <w:pStyle w:val="Tabletext"/>
            </w:pPr>
            <w:r w:rsidRPr="00026FF3">
              <w:t>LINSEED FATTY ACIDS</w:t>
            </w:r>
          </w:p>
        </w:tc>
        <w:tc>
          <w:tcPr>
            <w:tcW w:w="1512" w:type="dxa"/>
            <w:tcBorders>
              <w:top w:val="single" w:sz="2" w:space="0" w:color="auto"/>
              <w:bottom w:val="single" w:sz="2" w:space="0" w:color="auto"/>
            </w:tcBorders>
            <w:shd w:val="clear" w:color="auto" w:fill="auto"/>
          </w:tcPr>
          <w:p w14:paraId="1E319C8F"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704FD67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1E4709F" w14:textId="77777777" w:rsidR="00400783" w:rsidRPr="00026FF3" w:rsidRDefault="00400783" w:rsidP="003D1ABD">
            <w:pPr>
              <w:pStyle w:val="Tabletext"/>
            </w:pPr>
            <w:r w:rsidRPr="00026FF3">
              <w:t>Aug 1990</w:t>
            </w:r>
          </w:p>
        </w:tc>
      </w:tr>
      <w:tr w:rsidR="00400783" w:rsidRPr="00026FF3" w14:paraId="0FB5DA47" w14:textId="77777777" w:rsidTr="003D1ABD">
        <w:tc>
          <w:tcPr>
            <w:tcW w:w="639" w:type="dxa"/>
            <w:tcBorders>
              <w:top w:val="single" w:sz="2" w:space="0" w:color="auto"/>
              <w:bottom w:val="single" w:sz="2" w:space="0" w:color="auto"/>
            </w:tcBorders>
            <w:shd w:val="clear" w:color="auto" w:fill="auto"/>
          </w:tcPr>
          <w:p w14:paraId="5C252F22" w14:textId="70D19F37" w:rsidR="00400783" w:rsidRPr="00026FF3" w:rsidRDefault="005A24F2" w:rsidP="003D1ABD">
            <w:pPr>
              <w:pStyle w:val="Tabletext"/>
            </w:pPr>
            <w:r w:rsidRPr="00026FF3">
              <w:t>14</w:t>
            </w:r>
            <w:r w:rsidR="000B4FFD">
              <w:t>5</w:t>
            </w:r>
          </w:p>
        </w:tc>
        <w:tc>
          <w:tcPr>
            <w:tcW w:w="4186" w:type="dxa"/>
            <w:tcBorders>
              <w:top w:val="single" w:sz="2" w:space="0" w:color="auto"/>
              <w:bottom w:val="single" w:sz="2" w:space="0" w:color="auto"/>
            </w:tcBorders>
            <w:shd w:val="clear" w:color="auto" w:fill="auto"/>
          </w:tcPr>
          <w:p w14:paraId="198E1561" w14:textId="77777777" w:rsidR="00400783" w:rsidRPr="00026FF3" w:rsidRDefault="00400783" w:rsidP="003D1ABD">
            <w:pPr>
              <w:pStyle w:val="Tabletext"/>
            </w:pPr>
            <w:r w:rsidRPr="00026FF3">
              <w:t>LINURON</w:t>
            </w:r>
          </w:p>
        </w:tc>
        <w:tc>
          <w:tcPr>
            <w:tcW w:w="1512" w:type="dxa"/>
            <w:tcBorders>
              <w:top w:val="single" w:sz="2" w:space="0" w:color="auto"/>
              <w:bottom w:val="single" w:sz="2" w:space="0" w:color="auto"/>
            </w:tcBorders>
            <w:shd w:val="clear" w:color="auto" w:fill="auto"/>
          </w:tcPr>
          <w:p w14:paraId="7AD6DE89"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02425B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5C8496E" w14:textId="77777777" w:rsidR="00400783" w:rsidRPr="00026FF3" w:rsidRDefault="00400783" w:rsidP="003D1ABD">
            <w:pPr>
              <w:pStyle w:val="Tabletext"/>
            </w:pPr>
            <w:r w:rsidRPr="00026FF3">
              <w:t>Feb 1990</w:t>
            </w:r>
          </w:p>
        </w:tc>
      </w:tr>
      <w:tr w:rsidR="00400783" w:rsidRPr="00026FF3" w14:paraId="214BB530" w14:textId="77777777" w:rsidTr="003D1ABD">
        <w:tc>
          <w:tcPr>
            <w:tcW w:w="639" w:type="dxa"/>
            <w:tcBorders>
              <w:top w:val="single" w:sz="2" w:space="0" w:color="auto"/>
              <w:bottom w:val="single" w:sz="2" w:space="0" w:color="auto"/>
            </w:tcBorders>
            <w:shd w:val="clear" w:color="auto" w:fill="auto"/>
          </w:tcPr>
          <w:p w14:paraId="4E839D0D" w14:textId="34D5F2B9" w:rsidR="00400783" w:rsidRPr="00026FF3" w:rsidRDefault="005A24F2" w:rsidP="003D1ABD">
            <w:pPr>
              <w:pStyle w:val="Tabletext"/>
            </w:pPr>
            <w:r w:rsidRPr="00026FF3">
              <w:t>14</w:t>
            </w:r>
            <w:r w:rsidR="000B4FFD">
              <w:t>6</w:t>
            </w:r>
          </w:p>
        </w:tc>
        <w:tc>
          <w:tcPr>
            <w:tcW w:w="4186" w:type="dxa"/>
            <w:tcBorders>
              <w:top w:val="single" w:sz="2" w:space="0" w:color="auto"/>
              <w:bottom w:val="single" w:sz="2" w:space="0" w:color="auto"/>
            </w:tcBorders>
            <w:shd w:val="clear" w:color="auto" w:fill="auto"/>
          </w:tcPr>
          <w:p w14:paraId="2A2CCB99" w14:textId="77777777" w:rsidR="00400783" w:rsidRPr="00026FF3" w:rsidRDefault="00400783" w:rsidP="003D1ABD">
            <w:pPr>
              <w:pStyle w:val="Tabletext"/>
            </w:pPr>
            <w:r w:rsidRPr="00026FF3">
              <w:t>LIQUORICE, DEGLYCYRRHISINISED</w:t>
            </w:r>
          </w:p>
        </w:tc>
        <w:tc>
          <w:tcPr>
            <w:tcW w:w="1512" w:type="dxa"/>
            <w:tcBorders>
              <w:top w:val="single" w:sz="2" w:space="0" w:color="auto"/>
              <w:bottom w:val="single" w:sz="2" w:space="0" w:color="auto"/>
            </w:tcBorders>
            <w:shd w:val="clear" w:color="auto" w:fill="auto"/>
          </w:tcPr>
          <w:p w14:paraId="138B783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88E877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EF03C72" w14:textId="77777777" w:rsidR="00400783" w:rsidRPr="00026FF3" w:rsidRDefault="00400783" w:rsidP="003D1ABD">
            <w:pPr>
              <w:pStyle w:val="Tabletext"/>
            </w:pPr>
            <w:r w:rsidRPr="00026FF3">
              <w:t>May 1999</w:t>
            </w:r>
          </w:p>
        </w:tc>
      </w:tr>
      <w:tr w:rsidR="00400783" w:rsidRPr="00026FF3" w14:paraId="05DA9ED9" w14:textId="77777777" w:rsidTr="003D1ABD">
        <w:tc>
          <w:tcPr>
            <w:tcW w:w="639" w:type="dxa"/>
            <w:tcBorders>
              <w:top w:val="single" w:sz="2" w:space="0" w:color="auto"/>
              <w:bottom w:val="single" w:sz="2" w:space="0" w:color="auto"/>
            </w:tcBorders>
            <w:shd w:val="clear" w:color="auto" w:fill="auto"/>
          </w:tcPr>
          <w:p w14:paraId="7072A8C2" w14:textId="0ECD72DC" w:rsidR="00400783" w:rsidRPr="00026FF3" w:rsidRDefault="005A24F2" w:rsidP="003D1ABD">
            <w:pPr>
              <w:pStyle w:val="Tabletext"/>
            </w:pPr>
            <w:r w:rsidRPr="00026FF3">
              <w:t>14</w:t>
            </w:r>
            <w:r w:rsidR="000B4FFD">
              <w:t>7</w:t>
            </w:r>
          </w:p>
        </w:tc>
        <w:tc>
          <w:tcPr>
            <w:tcW w:w="4186" w:type="dxa"/>
            <w:tcBorders>
              <w:top w:val="single" w:sz="2" w:space="0" w:color="auto"/>
              <w:bottom w:val="single" w:sz="2" w:space="0" w:color="auto"/>
            </w:tcBorders>
            <w:shd w:val="clear" w:color="auto" w:fill="auto"/>
          </w:tcPr>
          <w:p w14:paraId="79C10EC3" w14:textId="77777777" w:rsidR="00400783" w:rsidRPr="00026FF3" w:rsidRDefault="00400783" w:rsidP="003D1ABD">
            <w:pPr>
              <w:pStyle w:val="Tabletext"/>
            </w:pPr>
            <w:r w:rsidRPr="00026FF3">
              <w:t>MAGNESIUM HYDROXIDE</w:t>
            </w:r>
          </w:p>
        </w:tc>
        <w:tc>
          <w:tcPr>
            <w:tcW w:w="1512" w:type="dxa"/>
            <w:tcBorders>
              <w:top w:val="single" w:sz="2" w:space="0" w:color="auto"/>
              <w:bottom w:val="single" w:sz="2" w:space="0" w:color="auto"/>
            </w:tcBorders>
            <w:shd w:val="clear" w:color="auto" w:fill="auto"/>
          </w:tcPr>
          <w:p w14:paraId="7E604B71"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F3B30F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CD1C0B5" w14:textId="77777777" w:rsidR="00400783" w:rsidRPr="00026FF3" w:rsidRDefault="00400783" w:rsidP="003D1ABD">
            <w:pPr>
              <w:pStyle w:val="Tabletext"/>
            </w:pPr>
            <w:r w:rsidRPr="00026FF3">
              <w:t>Jun 2021</w:t>
            </w:r>
          </w:p>
        </w:tc>
      </w:tr>
      <w:tr w:rsidR="00400783" w:rsidRPr="00026FF3" w14:paraId="5D02B0F2" w14:textId="77777777" w:rsidTr="003D1ABD">
        <w:tc>
          <w:tcPr>
            <w:tcW w:w="639" w:type="dxa"/>
            <w:tcBorders>
              <w:top w:val="single" w:sz="2" w:space="0" w:color="auto"/>
              <w:bottom w:val="single" w:sz="2" w:space="0" w:color="auto"/>
            </w:tcBorders>
            <w:shd w:val="clear" w:color="auto" w:fill="auto"/>
          </w:tcPr>
          <w:p w14:paraId="2F0C9C10" w14:textId="7ABC189E" w:rsidR="00400783" w:rsidRPr="00026FF3" w:rsidRDefault="005A24F2" w:rsidP="003D1ABD">
            <w:pPr>
              <w:pStyle w:val="Tabletext"/>
            </w:pPr>
            <w:r w:rsidRPr="00026FF3">
              <w:t>14</w:t>
            </w:r>
            <w:r w:rsidR="000B4FFD">
              <w:t>8</w:t>
            </w:r>
          </w:p>
        </w:tc>
        <w:tc>
          <w:tcPr>
            <w:tcW w:w="4186" w:type="dxa"/>
            <w:tcBorders>
              <w:top w:val="single" w:sz="2" w:space="0" w:color="auto"/>
              <w:bottom w:val="single" w:sz="2" w:space="0" w:color="auto"/>
            </w:tcBorders>
            <w:shd w:val="clear" w:color="auto" w:fill="auto"/>
          </w:tcPr>
          <w:p w14:paraId="11CBD241" w14:textId="77777777" w:rsidR="00400783" w:rsidRPr="00026FF3" w:rsidRDefault="00400783" w:rsidP="003D1ABD">
            <w:pPr>
              <w:pStyle w:val="Tabletext"/>
            </w:pPr>
            <w:r w:rsidRPr="00026FF3">
              <w:t>MALEIC HYDRAZIDE</w:t>
            </w:r>
          </w:p>
        </w:tc>
        <w:tc>
          <w:tcPr>
            <w:tcW w:w="1512" w:type="dxa"/>
            <w:tcBorders>
              <w:top w:val="single" w:sz="2" w:space="0" w:color="auto"/>
              <w:bottom w:val="single" w:sz="2" w:space="0" w:color="auto"/>
            </w:tcBorders>
            <w:shd w:val="clear" w:color="auto" w:fill="auto"/>
          </w:tcPr>
          <w:p w14:paraId="534DC32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945A50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FDA1920" w14:textId="77777777" w:rsidR="00400783" w:rsidRPr="00026FF3" w:rsidRDefault="00400783" w:rsidP="003D1ABD">
            <w:pPr>
              <w:pStyle w:val="Tabletext"/>
            </w:pPr>
            <w:r w:rsidRPr="00026FF3">
              <w:t>Nov 1992</w:t>
            </w:r>
          </w:p>
        </w:tc>
      </w:tr>
      <w:tr w:rsidR="00400783" w:rsidRPr="00026FF3" w14:paraId="1D1F9A41" w14:textId="77777777" w:rsidTr="003D1ABD">
        <w:tc>
          <w:tcPr>
            <w:tcW w:w="639" w:type="dxa"/>
            <w:tcBorders>
              <w:top w:val="single" w:sz="2" w:space="0" w:color="auto"/>
              <w:bottom w:val="single" w:sz="2" w:space="0" w:color="auto"/>
            </w:tcBorders>
            <w:shd w:val="clear" w:color="auto" w:fill="auto"/>
          </w:tcPr>
          <w:p w14:paraId="4B4B2954" w14:textId="1D09562B" w:rsidR="00400783" w:rsidRPr="00026FF3" w:rsidRDefault="005A24F2" w:rsidP="003D1ABD">
            <w:pPr>
              <w:pStyle w:val="Tabletext"/>
            </w:pPr>
            <w:r w:rsidRPr="00026FF3">
              <w:t>14</w:t>
            </w:r>
            <w:r w:rsidR="000B4FFD">
              <w:t>9</w:t>
            </w:r>
          </w:p>
        </w:tc>
        <w:tc>
          <w:tcPr>
            <w:tcW w:w="4186" w:type="dxa"/>
            <w:tcBorders>
              <w:top w:val="single" w:sz="2" w:space="0" w:color="auto"/>
              <w:bottom w:val="single" w:sz="2" w:space="0" w:color="auto"/>
            </w:tcBorders>
            <w:shd w:val="clear" w:color="auto" w:fill="auto"/>
          </w:tcPr>
          <w:p w14:paraId="1D7D4732" w14:textId="77777777" w:rsidR="00400783" w:rsidRPr="00026FF3" w:rsidRDefault="00400783" w:rsidP="003D1ABD">
            <w:pPr>
              <w:pStyle w:val="Tabletext"/>
            </w:pPr>
            <w:r w:rsidRPr="00026FF3">
              <w:t>MANGANESE DIOXIDE</w:t>
            </w:r>
          </w:p>
        </w:tc>
        <w:tc>
          <w:tcPr>
            <w:tcW w:w="1512" w:type="dxa"/>
            <w:tcBorders>
              <w:top w:val="single" w:sz="2" w:space="0" w:color="auto"/>
              <w:bottom w:val="single" w:sz="2" w:space="0" w:color="auto"/>
            </w:tcBorders>
            <w:shd w:val="clear" w:color="auto" w:fill="auto"/>
          </w:tcPr>
          <w:p w14:paraId="6A210E2C"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12992FE"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02F8C80F" w14:textId="77777777" w:rsidR="00400783" w:rsidRPr="00026FF3" w:rsidRDefault="00400783" w:rsidP="003D1ABD">
            <w:pPr>
              <w:pStyle w:val="Tabletext"/>
            </w:pPr>
            <w:r w:rsidRPr="00026FF3">
              <w:t>May 1999</w:t>
            </w:r>
          </w:p>
        </w:tc>
      </w:tr>
      <w:tr w:rsidR="00400783" w:rsidRPr="00026FF3" w14:paraId="2A123E49" w14:textId="77777777" w:rsidTr="003D1ABD">
        <w:tc>
          <w:tcPr>
            <w:tcW w:w="639" w:type="dxa"/>
            <w:tcBorders>
              <w:top w:val="single" w:sz="2" w:space="0" w:color="auto"/>
              <w:bottom w:val="single" w:sz="2" w:space="0" w:color="auto"/>
            </w:tcBorders>
            <w:shd w:val="clear" w:color="auto" w:fill="auto"/>
          </w:tcPr>
          <w:p w14:paraId="606D68EF" w14:textId="0A3B7156" w:rsidR="00400783" w:rsidRPr="00026FF3" w:rsidRDefault="005A24F2" w:rsidP="003D1ABD">
            <w:pPr>
              <w:pStyle w:val="Tabletext"/>
            </w:pPr>
            <w:r w:rsidRPr="00026FF3">
              <w:t>1</w:t>
            </w:r>
            <w:r w:rsidR="000B4FFD">
              <w:t>50</w:t>
            </w:r>
          </w:p>
        </w:tc>
        <w:tc>
          <w:tcPr>
            <w:tcW w:w="4186" w:type="dxa"/>
            <w:tcBorders>
              <w:top w:val="single" w:sz="2" w:space="0" w:color="auto"/>
              <w:bottom w:val="single" w:sz="2" w:space="0" w:color="auto"/>
            </w:tcBorders>
            <w:shd w:val="clear" w:color="auto" w:fill="auto"/>
          </w:tcPr>
          <w:p w14:paraId="605F87F1" w14:textId="77777777" w:rsidR="00400783" w:rsidRPr="00026FF3" w:rsidRDefault="00400783" w:rsidP="003D1ABD">
            <w:pPr>
              <w:pStyle w:val="Tabletext"/>
              <w:rPr>
                <w:i/>
              </w:rPr>
            </w:pPr>
            <w:r w:rsidRPr="00026FF3">
              <w:rPr>
                <w:i/>
              </w:rPr>
              <w:t>MEGASPHAERA ELSDENII strain 41125</w:t>
            </w:r>
          </w:p>
        </w:tc>
        <w:tc>
          <w:tcPr>
            <w:tcW w:w="1512" w:type="dxa"/>
            <w:tcBorders>
              <w:top w:val="single" w:sz="2" w:space="0" w:color="auto"/>
              <w:bottom w:val="single" w:sz="2" w:space="0" w:color="auto"/>
            </w:tcBorders>
            <w:shd w:val="clear" w:color="auto" w:fill="auto"/>
          </w:tcPr>
          <w:p w14:paraId="4BEF10B3"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2D608F4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C664281" w14:textId="77777777" w:rsidR="00400783" w:rsidRPr="00026FF3" w:rsidRDefault="00400783" w:rsidP="003D1ABD">
            <w:pPr>
              <w:pStyle w:val="Tabletext"/>
            </w:pPr>
            <w:r w:rsidRPr="00026FF3">
              <w:t>Sep 2013</w:t>
            </w:r>
          </w:p>
        </w:tc>
      </w:tr>
      <w:tr w:rsidR="00400783" w:rsidRPr="00026FF3" w14:paraId="5DEDB136" w14:textId="77777777" w:rsidTr="003D1ABD">
        <w:tc>
          <w:tcPr>
            <w:tcW w:w="639" w:type="dxa"/>
            <w:tcBorders>
              <w:top w:val="single" w:sz="2" w:space="0" w:color="auto"/>
              <w:bottom w:val="single" w:sz="2" w:space="0" w:color="auto"/>
            </w:tcBorders>
            <w:shd w:val="clear" w:color="auto" w:fill="auto"/>
          </w:tcPr>
          <w:p w14:paraId="18EC2DE5" w14:textId="2577AF2F" w:rsidR="00400783" w:rsidRPr="00026FF3" w:rsidRDefault="005A24F2" w:rsidP="003D1ABD">
            <w:pPr>
              <w:pStyle w:val="Tabletext"/>
            </w:pPr>
            <w:r w:rsidRPr="00026FF3">
              <w:t>1</w:t>
            </w:r>
            <w:r w:rsidR="000B4FFD">
              <w:t>51</w:t>
            </w:r>
          </w:p>
        </w:tc>
        <w:tc>
          <w:tcPr>
            <w:tcW w:w="4186" w:type="dxa"/>
            <w:tcBorders>
              <w:top w:val="single" w:sz="2" w:space="0" w:color="auto"/>
              <w:bottom w:val="single" w:sz="2" w:space="0" w:color="auto"/>
            </w:tcBorders>
            <w:shd w:val="clear" w:color="auto" w:fill="auto"/>
          </w:tcPr>
          <w:p w14:paraId="37A96696" w14:textId="77777777" w:rsidR="00400783" w:rsidRPr="00026FF3" w:rsidRDefault="00400783" w:rsidP="003D1ABD">
            <w:pPr>
              <w:pStyle w:val="Tabletext"/>
            </w:pPr>
            <w:r w:rsidRPr="00026FF3">
              <w:t>MESOSULFURON</w:t>
            </w:r>
            <w:r w:rsidR="00026FF3">
              <w:noBreakHyphen/>
            </w:r>
            <w:r w:rsidRPr="00026FF3">
              <w:t>METHYL</w:t>
            </w:r>
          </w:p>
        </w:tc>
        <w:tc>
          <w:tcPr>
            <w:tcW w:w="1512" w:type="dxa"/>
            <w:tcBorders>
              <w:top w:val="single" w:sz="2" w:space="0" w:color="auto"/>
              <w:bottom w:val="single" w:sz="2" w:space="0" w:color="auto"/>
            </w:tcBorders>
            <w:shd w:val="clear" w:color="auto" w:fill="auto"/>
          </w:tcPr>
          <w:p w14:paraId="78D14B66"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1046902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E13F011" w14:textId="77777777" w:rsidR="00400783" w:rsidRPr="00026FF3" w:rsidRDefault="00400783" w:rsidP="003D1ABD">
            <w:pPr>
              <w:pStyle w:val="Tabletext"/>
            </w:pPr>
            <w:r w:rsidRPr="00026FF3">
              <w:t>Feb 2002</w:t>
            </w:r>
          </w:p>
        </w:tc>
      </w:tr>
      <w:tr w:rsidR="00400783" w:rsidRPr="00026FF3" w14:paraId="57A7E919" w14:textId="77777777" w:rsidTr="003D1ABD">
        <w:tc>
          <w:tcPr>
            <w:tcW w:w="639" w:type="dxa"/>
            <w:tcBorders>
              <w:top w:val="single" w:sz="2" w:space="0" w:color="auto"/>
              <w:bottom w:val="single" w:sz="2" w:space="0" w:color="auto"/>
            </w:tcBorders>
            <w:shd w:val="clear" w:color="auto" w:fill="auto"/>
          </w:tcPr>
          <w:p w14:paraId="02B45A55" w14:textId="7B8867BA" w:rsidR="00400783" w:rsidRPr="00026FF3" w:rsidRDefault="005A24F2" w:rsidP="003D1ABD">
            <w:pPr>
              <w:pStyle w:val="Tabletext"/>
            </w:pPr>
            <w:r w:rsidRPr="00026FF3">
              <w:t>15</w:t>
            </w:r>
            <w:r w:rsidR="000B4FFD">
              <w:t>2</w:t>
            </w:r>
          </w:p>
        </w:tc>
        <w:tc>
          <w:tcPr>
            <w:tcW w:w="4186" w:type="dxa"/>
            <w:tcBorders>
              <w:top w:val="single" w:sz="2" w:space="0" w:color="auto"/>
              <w:bottom w:val="single" w:sz="2" w:space="0" w:color="auto"/>
            </w:tcBorders>
            <w:shd w:val="clear" w:color="auto" w:fill="auto"/>
          </w:tcPr>
          <w:p w14:paraId="5BFA3011" w14:textId="77777777" w:rsidR="00400783" w:rsidRPr="00026FF3" w:rsidRDefault="00400783" w:rsidP="003D1ABD">
            <w:pPr>
              <w:pStyle w:val="Tabletext"/>
              <w:rPr>
                <w:i/>
              </w:rPr>
            </w:pPr>
            <w:r w:rsidRPr="00026FF3">
              <w:rPr>
                <w:i/>
              </w:rPr>
              <w:t>METARHIZIUM ANISOPLIAE</w:t>
            </w:r>
          </w:p>
        </w:tc>
        <w:tc>
          <w:tcPr>
            <w:tcW w:w="1512" w:type="dxa"/>
            <w:tcBorders>
              <w:top w:val="single" w:sz="2" w:space="0" w:color="auto"/>
              <w:bottom w:val="single" w:sz="2" w:space="0" w:color="auto"/>
            </w:tcBorders>
            <w:shd w:val="clear" w:color="auto" w:fill="auto"/>
          </w:tcPr>
          <w:p w14:paraId="2812D711" w14:textId="77777777" w:rsidR="00400783" w:rsidRPr="00026FF3" w:rsidRDefault="00400783" w:rsidP="003D1ABD">
            <w:pPr>
              <w:pStyle w:val="Tabletext"/>
            </w:pPr>
            <w:r w:rsidRPr="00026FF3">
              <w:t>4.2</w:t>
            </w:r>
          </w:p>
        </w:tc>
        <w:tc>
          <w:tcPr>
            <w:tcW w:w="1102" w:type="dxa"/>
            <w:tcBorders>
              <w:top w:val="single" w:sz="2" w:space="0" w:color="auto"/>
              <w:bottom w:val="single" w:sz="2" w:space="0" w:color="auto"/>
            </w:tcBorders>
          </w:tcPr>
          <w:p w14:paraId="75D17E50"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00E7CCC9" w14:textId="77777777" w:rsidR="00400783" w:rsidRPr="00026FF3" w:rsidRDefault="00400783" w:rsidP="003D1ABD">
            <w:pPr>
              <w:pStyle w:val="Tabletext"/>
            </w:pPr>
            <w:r w:rsidRPr="00026FF3">
              <w:t>Feb 2000</w:t>
            </w:r>
          </w:p>
        </w:tc>
      </w:tr>
      <w:tr w:rsidR="00400783" w:rsidRPr="00026FF3" w14:paraId="21462EFC" w14:textId="77777777" w:rsidTr="003D1ABD">
        <w:tc>
          <w:tcPr>
            <w:tcW w:w="639" w:type="dxa"/>
            <w:tcBorders>
              <w:top w:val="single" w:sz="2" w:space="0" w:color="auto"/>
              <w:bottom w:val="single" w:sz="2" w:space="0" w:color="auto"/>
            </w:tcBorders>
            <w:shd w:val="clear" w:color="auto" w:fill="auto"/>
          </w:tcPr>
          <w:p w14:paraId="5FA6591F" w14:textId="3B00399D" w:rsidR="00400783" w:rsidRPr="00026FF3" w:rsidRDefault="005A24F2" w:rsidP="003D1ABD">
            <w:pPr>
              <w:pStyle w:val="Tabletext"/>
            </w:pPr>
            <w:r w:rsidRPr="00026FF3">
              <w:t>15</w:t>
            </w:r>
            <w:r w:rsidR="000B4FFD">
              <w:t>3</w:t>
            </w:r>
          </w:p>
        </w:tc>
        <w:tc>
          <w:tcPr>
            <w:tcW w:w="4186" w:type="dxa"/>
            <w:tcBorders>
              <w:top w:val="single" w:sz="2" w:space="0" w:color="auto"/>
              <w:bottom w:val="single" w:sz="2" w:space="0" w:color="auto"/>
            </w:tcBorders>
            <w:shd w:val="clear" w:color="auto" w:fill="auto"/>
          </w:tcPr>
          <w:p w14:paraId="0BB5D4EE" w14:textId="77777777" w:rsidR="00400783" w:rsidRPr="00026FF3" w:rsidRDefault="00400783" w:rsidP="003D1ABD">
            <w:pPr>
              <w:pStyle w:val="Tabletext"/>
              <w:rPr>
                <w:i/>
              </w:rPr>
            </w:pPr>
            <w:r w:rsidRPr="00026FF3">
              <w:rPr>
                <w:i/>
              </w:rPr>
              <w:t>METARHIZIUM ANISOPLIAE</w:t>
            </w:r>
          </w:p>
        </w:tc>
        <w:tc>
          <w:tcPr>
            <w:tcW w:w="1512" w:type="dxa"/>
            <w:tcBorders>
              <w:top w:val="single" w:sz="2" w:space="0" w:color="auto"/>
              <w:bottom w:val="single" w:sz="2" w:space="0" w:color="auto"/>
            </w:tcBorders>
            <w:shd w:val="clear" w:color="auto" w:fill="auto"/>
          </w:tcPr>
          <w:p w14:paraId="59B659B1" w14:textId="77777777" w:rsidR="00400783" w:rsidRPr="00026FF3" w:rsidRDefault="00400783" w:rsidP="003D1ABD">
            <w:pPr>
              <w:pStyle w:val="Tabletext"/>
            </w:pPr>
            <w:r w:rsidRPr="00026FF3">
              <w:t>1.10</w:t>
            </w:r>
          </w:p>
        </w:tc>
        <w:tc>
          <w:tcPr>
            <w:tcW w:w="1102" w:type="dxa"/>
            <w:tcBorders>
              <w:top w:val="single" w:sz="2" w:space="0" w:color="auto"/>
              <w:bottom w:val="single" w:sz="2" w:space="0" w:color="auto"/>
            </w:tcBorders>
          </w:tcPr>
          <w:p w14:paraId="439BD4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C242257" w14:textId="77777777" w:rsidR="00400783" w:rsidRPr="00026FF3" w:rsidRDefault="00400783" w:rsidP="003D1ABD">
            <w:pPr>
              <w:pStyle w:val="Tabletext"/>
            </w:pPr>
            <w:r w:rsidRPr="00026FF3">
              <w:t>Jun 2003</w:t>
            </w:r>
          </w:p>
        </w:tc>
      </w:tr>
      <w:tr w:rsidR="00400783" w:rsidRPr="00026FF3" w14:paraId="7730CA91" w14:textId="77777777" w:rsidTr="003D1ABD">
        <w:tc>
          <w:tcPr>
            <w:tcW w:w="639" w:type="dxa"/>
            <w:tcBorders>
              <w:top w:val="single" w:sz="2" w:space="0" w:color="auto"/>
              <w:bottom w:val="single" w:sz="2" w:space="0" w:color="auto"/>
            </w:tcBorders>
            <w:shd w:val="clear" w:color="auto" w:fill="auto"/>
          </w:tcPr>
          <w:p w14:paraId="1C85490C" w14:textId="12AF1D5F" w:rsidR="00400783" w:rsidRPr="00026FF3" w:rsidRDefault="005A24F2" w:rsidP="003D1ABD">
            <w:pPr>
              <w:pStyle w:val="Tabletext"/>
            </w:pPr>
            <w:r w:rsidRPr="00026FF3">
              <w:t>15</w:t>
            </w:r>
            <w:r w:rsidR="000B4FFD">
              <w:t>4</w:t>
            </w:r>
          </w:p>
        </w:tc>
        <w:tc>
          <w:tcPr>
            <w:tcW w:w="4186" w:type="dxa"/>
            <w:tcBorders>
              <w:top w:val="single" w:sz="2" w:space="0" w:color="auto"/>
              <w:bottom w:val="single" w:sz="2" w:space="0" w:color="auto"/>
            </w:tcBorders>
            <w:shd w:val="clear" w:color="auto" w:fill="auto"/>
          </w:tcPr>
          <w:p w14:paraId="4050207C" w14:textId="77777777" w:rsidR="00400783" w:rsidRPr="00026FF3" w:rsidRDefault="00400783" w:rsidP="003D1ABD">
            <w:pPr>
              <w:pStyle w:val="Tabletext"/>
            </w:pPr>
            <w:r w:rsidRPr="00026FF3">
              <w:t>METCAMIFEN</w:t>
            </w:r>
          </w:p>
        </w:tc>
        <w:tc>
          <w:tcPr>
            <w:tcW w:w="1512" w:type="dxa"/>
            <w:tcBorders>
              <w:top w:val="single" w:sz="2" w:space="0" w:color="auto"/>
              <w:bottom w:val="single" w:sz="2" w:space="0" w:color="auto"/>
            </w:tcBorders>
            <w:shd w:val="clear" w:color="auto" w:fill="auto"/>
          </w:tcPr>
          <w:p w14:paraId="5CFB07B1"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2562F88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0E61E99" w14:textId="77777777" w:rsidR="00400783" w:rsidRPr="00026FF3" w:rsidRDefault="00400783" w:rsidP="003D1ABD">
            <w:pPr>
              <w:pStyle w:val="Tabletext"/>
            </w:pPr>
            <w:r w:rsidRPr="00026FF3">
              <w:t>Feb 2020</w:t>
            </w:r>
          </w:p>
        </w:tc>
      </w:tr>
      <w:tr w:rsidR="00400783" w:rsidRPr="00026FF3" w14:paraId="6F4D5F06" w14:textId="77777777" w:rsidTr="003D1ABD">
        <w:tc>
          <w:tcPr>
            <w:tcW w:w="639" w:type="dxa"/>
            <w:tcBorders>
              <w:top w:val="single" w:sz="2" w:space="0" w:color="auto"/>
              <w:bottom w:val="single" w:sz="2" w:space="0" w:color="auto"/>
            </w:tcBorders>
            <w:shd w:val="clear" w:color="auto" w:fill="auto"/>
          </w:tcPr>
          <w:p w14:paraId="25D8079A" w14:textId="6306771D" w:rsidR="00400783" w:rsidRPr="00026FF3" w:rsidRDefault="005A24F2" w:rsidP="003D1ABD">
            <w:pPr>
              <w:pStyle w:val="Tabletext"/>
            </w:pPr>
            <w:r w:rsidRPr="00026FF3">
              <w:t>15</w:t>
            </w:r>
            <w:r w:rsidR="000B4FFD">
              <w:t>5</w:t>
            </w:r>
          </w:p>
        </w:tc>
        <w:tc>
          <w:tcPr>
            <w:tcW w:w="4186" w:type="dxa"/>
            <w:tcBorders>
              <w:top w:val="single" w:sz="2" w:space="0" w:color="auto"/>
              <w:bottom w:val="single" w:sz="2" w:space="0" w:color="auto"/>
            </w:tcBorders>
            <w:shd w:val="clear" w:color="auto" w:fill="auto"/>
          </w:tcPr>
          <w:p w14:paraId="6BA85A36" w14:textId="77777777" w:rsidR="00400783" w:rsidRPr="00026FF3" w:rsidRDefault="00400783" w:rsidP="003D1ABD">
            <w:pPr>
              <w:pStyle w:val="Tabletext"/>
            </w:pPr>
            <w:r w:rsidRPr="00026FF3">
              <w:t>METHOPRENE</w:t>
            </w:r>
          </w:p>
        </w:tc>
        <w:tc>
          <w:tcPr>
            <w:tcW w:w="1512" w:type="dxa"/>
            <w:tcBorders>
              <w:top w:val="single" w:sz="2" w:space="0" w:color="auto"/>
              <w:bottom w:val="single" w:sz="2" w:space="0" w:color="auto"/>
            </w:tcBorders>
            <w:shd w:val="clear" w:color="auto" w:fill="auto"/>
          </w:tcPr>
          <w:p w14:paraId="3499BD75"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906047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6E58C8A" w14:textId="77777777" w:rsidR="00400783" w:rsidRPr="00026FF3" w:rsidRDefault="00400783" w:rsidP="003D1ABD">
            <w:pPr>
              <w:pStyle w:val="Tabletext"/>
            </w:pPr>
            <w:r w:rsidRPr="00026FF3">
              <w:t>Aug 1987</w:t>
            </w:r>
          </w:p>
        </w:tc>
      </w:tr>
      <w:tr w:rsidR="00400783" w:rsidRPr="00026FF3" w14:paraId="0C9F915F" w14:textId="77777777" w:rsidTr="003D1ABD">
        <w:tc>
          <w:tcPr>
            <w:tcW w:w="639" w:type="dxa"/>
            <w:tcBorders>
              <w:top w:val="single" w:sz="2" w:space="0" w:color="auto"/>
              <w:bottom w:val="single" w:sz="2" w:space="0" w:color="auto"/>
            </w:tcBorders>
            <w:shd w:val="clear" w:color="auto" w:fill="auto"/>
          </w:tcPr>
          <w:p w14:paraId="064361AB" w14:textId="0A1476D2" w:rsidR="00400783" w:rsidRPr="00026FF3" w:rsidRDefault="005A24F2" w:rsidP="003D1ABD">
            <w:pPr>
              <w:pStyle w:val="Tabletext"/>
            </w:pPr>
            <w:r w:rsidRPr="00026FF3">
              <w:t>15</w:t>
            </w:r>
            <w:r w:rsidR="000B4FFD">
              <w:t>6</w:t>
            </w:r>
          </w:p>
        </w:tc>
        <w:tc>
          <w:tcPr>
            <w:tcW w:w="4186" w:type="dxa"/>
            <w:tcBorders>
              <w:top w:val="single" w:sz="2" w:space="0" w:color="auto"/>
              <w:bottom w:val="single" w:sz="2" w:space="0" w:color="auto"/>
            </w:tcBorders>
            <w:shd w:val="clear" w:color="auto" w:fill="auto"/>
          </w:tcPr>
          <w:p w14:paraId="62069398" w14:textId="77777777" w:rsidR="00400783" w:rsidRPr="00026FF3" w:rsidRDefault="00400783" w:rsidP="003D1ABD">
            <w:pPr>
              <w:pStyle w:val="Tabletext"/>
            </w:pPr>
            <w:r w:rsidRPr="00026FF3">
              <w:t>METHOXYFENOZIDE</w:t>
            </w:r>
          </w:p>
        </w:tc>
        <w:tc>
          <w:tcPr>
            <w:tcW w:w="1512" w:type="dxa"/>
            <w:tcBorders>
              <w:top w:val="single" w:sz="2" w:space="0" w:color="auto"/>
              <w:bottom w:val="single" w:sz="2" w:space="0" w:color="auto"/>
            </w:tcBorders>
            <w:shd w:val="clear" w:color="auto" w:fill="auto"/>
          </w:tcPr>
          <w:p w14:paraId="31590A15"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FE495A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4D1EB3" w14:textId="77777777" w:rsidR="00400783" w:rsidRPr="00026FF3" w:rsidRDefault="00400783" w:rsidP="003D1ABD">
            <w:pPr>
              <w:pStyle w:val="Tabletext"/>
            </w:pPr>
            <w:r w:rsidRPr="00026FF3">
              <w:t>Nov 2000</w:t>
            </w:r>
          </w:p>
        </w:tc>
      </w:tr>
      <w:tr w:rsidR="00400783" w:rsidRPr="00026FF3" w14:paraId="26769CB5" w14:textId="77777777" w:rsidTr="003D1ABD">
        <w:tc>
          <w:tcPr>
            <w:tcW w:w="639" w:type="dxa"/>
            <w:tcBorders>
              <w:top w:val="single" w:sz="2" w:space="0" w:color="auto"/>
              <w:bottom w:val="single" w:sz="2" w:space="0" w:color="auto"/>
            </w:tcBorders>
            <w:shd w:val="clear" w:color="auto" w:fill="auto"/>
          </w:tcPr>
          <w:p w14:paraId="6098A2E8" w14:textId="4E1EFD40" w:rsidR="00400783" w:rsidRPr="00026FF3" w:rsidRDefault="005A24F2" w:rsidP="003D1ABD">
            <w:pPr>
              <w:pStyle w:val="Tabletext"/>
            </w:pPr>
            <w:r w:rsidRPr="00026FF3">
              <w:t>15</w:t>
            </w:r>
            <w:r w:rsidR="000B4FFD">
              <w:t>7</w:t>
            </w:r>
          </w:p>
        </w:tc>
        <w:tc>
          <w:tcPr>
            <w:tcW w:w="4186" w:type="dxa"/>
            <w:tcBorders>
              <w:top w:val="single" w:sz="2" w:space="0" w:color="auto"/>
              <w:bottom w:val="single" w:sz="2" w:space="0" w:color="auto"/>
            </w:tcBorders>
            <w:shd w:val="clear" w:color="auto" w:fill="auto"/>
          </w:tcPr>
          <w:p w14:paraId="5AAE7D5D" w14:textId="77777777" w:rsidR="00400783" w:rsidRPr="00026FF3" w:rsidRDefault="00400783" w:rsidP="003D1ABD">
            <w:pPr>
              <w:pStyle w:val="Tabletext"/>
            </w:pPr>
            <w:r w:rsidRPr="00026FF3">
              <w:t>METHYL ACETATE</w:t>
            </w:r>
          </w:p>
        </w:tc>
        <w:tc>
          <w:tcPr>
            <w:tcW w:w="1512" w:type="dxa"/>
            <w:tcBorders>
              <w:top w:val="single" w:sz="2" w:space="0" w:color="auto"/>
              <w:bottom w:val="single" w:sz="2" w:space="0" w:color="auto"/>
            </w:tcBorders>
            <w:shd w:val="clear" w:color="auto" w:fill="auto"/>
          </w:tcPr>
          <w:p w14:paraId="730C45E1" w14:textId="77777777" w:rsidR="00400783" w:rsidRPr="00026FF3" w:rsidRDefault="00400783" w:rsidP="003D1ABD">
            <w:pPr>
              <w:pStyle w:val="Tabletext"/>
            </w:pPr>
            <w:r w:rsidRPr="00026FF3">
              <w:t>7.7</w:t>
            </w:r>
          </w:p>
        </w:tc>
        <w:tc>
          <w:tcPr>
            <w:tcW w:w="1102" w:type="dxa"/>
            <w:tcBorders>
              <w:top w:val="single" w:sz="2" w:space="0" w:color="auto"/>
              <w:bottom w:val="single" w:sz="2" w:space="0" w:color="auto"/>
            </w:tcBorders>
          </w:tcPr>
          <w:p w14:paraId="38E1B49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5D8BA79" w14:textId="77777777" w:rsidR="00400783" w:rsidRPr="00026FF3" w:rsidRDefault="00026FF3" w:rsidP="003D1ABD">
            <w:pPr>
              <w:pStyle w:val="Tabletext"/>
            </w:pPr>
            <w:r>
              <w:noBreakHyphen/>
            </w:r>
          </w:p>
        </w:tc>
      </w:tr>
      <w:tr w:rsidR="00400783" w:rsidRPr="00026FF3" w14:paraId="28B9FFE8" w14:textId="77777777" w:rsidTr="003D1ABD">
        <w:tc>
          <w:tcPr>
            <w:tcW w:w="639" w:type="dxa"/>
            <w:tcBorders>
              <w:top w:val="single" w:sz="2" w:space="0" w:color="auto"/>
              <w:bottom w:val="single" w:sz="2" w:space="0" w:color="auto"/>
            </w:tcBorders>
            <w:shd w:val="clear" w:color="auto" w:fill="auto"/>
          </w:tcPr>
          <w:p w14:paraId="2F66A30C" w14:textId="15E66B7A" w:rsidR="00400783" w:rsidRPr="00026FF3" w:rsidRDefault="005A24F2" w:rsidP="003D1ABD">
            <w:pPr>
              <w:pStyle w:val="Tabletext"/>
            </w:pPr>
            <w:r w:rsidRPr="00026FF3">
              <w:t>15</w:t>
            </w:r>
            <w:r w:rsidR="000B4FFD">
              <w:t>8</w:t>
            </w:r>
          </w:p>
        </w:tc>
        <w:tc>
          <w:tcPr>
            <w:tcW w:w="4186" w:type="dxa"/>
            <w:tcBorders>
              <w:top w:val="single" w:sz="2" w:space="0" w:color="auto"/>
              <w:bottom w:val="single" w:sz="2" w:space="0" w:color="auto"/>
            </w:tcBorders>
            <w:shd w:val="clear" w:color="auto" w:fill="auto"/>
          </w:tcPr>
          <w:p w14:paraId="0F89CE4A" w14:textId="77777777" w:rsidR="00400783" w:rsidRPr="00026FF3" w:rsidRDefault="00400783" w:rsidP="003D1ABD">
            <w:pPr>
              <w:pStyle w:val="Tabletext"/>
            </w:pPr>
            <w:r w:rsidRPr="00026FF3">
              <w:t>METHYL BENZOQUATE</w:t>
            </w:r>
          </w:p>
        </w:tc>
        <w:tc>
          <w:tcPr>
            <w:tcW w:w="1512" w:type="dxa"/>
            <w:tcBorders>
              <w:top w:val="single" w:sz="2" w:space="0" w:color="auto"/>
              <w:bottom w:val="single" w:sz="2" w:space="0" w:color="auto"/>
            </w:tcBorders>
            <w:shd w:val="clear" w:color="auto" w:fill="auto"/>
          </w:tcPr>
          <w:p w14:paraId="34BBB8F0"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20B290AD"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7D650D3E" w14:textId="77777777" w:rsidR="00400783" w:rsidRPr="00026FF3" w:rsidRDefault="00400783" w:rsidP="003D1ABD">
            <w:pPr>
              <w:pStyle w:val="Tabletext"/>
            </w:pPr>
            <w:r w:rsidRPr="00026FF3">
              <w:t>Nov 1974</w:t>
            </w:r>
          </w:p>
        </w:tc>
      </w:tr>
      <w:tr w:rsidR="00400783" w:rsidRPr="00026FF3" w14:paraId="29F539F8" w14:textId="77777777" w:rsidTr="003D1ABD">
        <w:tc>
          <w:tcPr>
            <w:tcW w:w="639" w:type="dxa"/>
            <w:tcBorders>
              <w:top w:val="single" w:sz="2" w:space="0" w:color="auto"/>
              <w:bottom w:val="single" w:sz="2" w:space="0" w:color="auto"/>
            </w:tcBorders>
            <w:shd w:val="clear" w:color="auto" w:fill="auto"/>
          </w:tcPr>
          <w:p w14:paraId="029B2ED8" w14:textId="43B5D806" w:rsidR="00400783" w:rsidRPr="00026FF3" w:rsidRDefault="005A24F2" w:rsidP="003D1ABD">
            <w:pPr>
              <w:pStyle w:val="Tabletext"/>
            </w:pPr>
            <w:r w:rsidRPr="00026FF3">
              <w:t>15</w:t>
            </w:r>
            <w:r w:rsidR="000B4FFD">
              <w:t>9</w:t>
            </w:r>
          </w:p>
        </w:tc>
        <w:tc>
          <w:tcPr>
            <w:tcW w:w="4186" w:type="dxa"/>
            <w:tcBorders>
              <w:top w:val="single" w:sz="2" w:space="0" w:color="auto"/>
              <w:bottom w:val="single" w:sz="2" w:space="0" w:color="auto"/>
            </w:tcBorders>
            <w:shd w:val="clear" w:color="auto" w:fill="auto"/>
          </w:tcPr>
          <w:p w14:paraId="1660B37E" w14:textId="77777777" w:rsidR="00400783" w:rsidRPr="00026FF3" w:rsidRDefault="00400783" w:rsidP="003D1ABD">
            <w:pPr>
              <w:pStyle w:val="Tabletext"/>
            </w:pPr>
            <w:r w:rsidRPr="00026FF3">
              <w:t>1</w:t>
            </w:r>
            <w:r w:rsidR="00026FF3">
              <w:noBreakHyphen/>
            </w:r>
            <w:r w:rsidRPr="00026FF3">
              <w:t>METHYLCYCLOPROPENE</w:t>
            </w:r>
          </w:p>
        </w:tc>
        <w:tc>
          <w:tcPr>
            <w:tcW w:w="1512" w:type="dxa"/>
            <w:tcBorders>
              <w:top w:val="single" w:sz="2" w:space="0" w:color="auto"/>
              <w:bottom w:val="single" w:sz="2" w:space="0" w:color="auto"/>
            </w:tcBorders>
            <w:shd w:val="clear" w:color="auto" w:fill="auto"/>
          </w:tcPr>
          <w:p w14:paraId="16D2A3E6"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29E65E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5CD2446" w14:textId="77777777" w:rsidR="00400783" w:rsidRPr="00026FF3" w:rsidRDefault="00400783" w:rsidP="003D1ABD">
            <w:pPr>
              <w:pStyle w:val="Tabletext"/>
            </w:pPr>
            <w:r w:rsidRPr="00026FF3">
              <w:t>Jun 2003</w:t>
            </w:r>
          </w:p>
        </w:tc>
      </w:tr>
      <w:tr w:rsidR="00400783" w:rsidRPr="00026FF3" w14:paraId="0775AC5B" w14:textId="77777777" w:rsidTr="003D1ABD">
        <w:tc>
          <w:tcPr>
            <w:tcW w:w="639" w:type="dxa"/>
            <w:tcBorders>
              <w:top w:val="single" w:sz="2" w:space="0" w:color="auto"/>
              <w:bottom w:val="single" w:sz="2" w:space="0" w:color="auto"/>
            </w:tcBorders>
            <w:shd w:val="clear" w:color="auto" w:fill="auto"/>
          </w:tcPr>
          <w:p w14:paraId="3FBD9CD6" w14:textId="322D3A91" w:rsidR="00400783" w:rsidRPr="00026FF3" w:rsidRDefault="005A24F2" w:rsidP="003D1ABD">
            <w:pPr>
              <w:pStyle w:val="Tabletext"/>
            </w:pPr>
            <w:r w:rsidRPr="00026FF3">
              <w:t>1</w:t>
            </w:r>
            <w:r w:rsidR="000B4FFD">
              <w:t>60</w:t>
            </w:r>
          </w:p>
        </w:tc>
        <w:tc>
          <w:tcPr>
            <w:tcW w:w="4186" w:type="dxa"/>
            <w:tcBorders>
              <w:top w:val="single" w:sz="2" w:space="0" w:color="auto"/>
              <w:bottom w:val="single" w:sz="2" w:space="0" w:color="auto"/>
            </w:tcBorders>
            <w:shd w:val="clear" w:color="auto" w:fill="auto"/>
          </w:tcPr>
          <w:p w14:paraId="68368AFE" w14:textId="77777777" w:rsidR="00400783" w:rsidRPr="00026FF3" w:rsidRDefault="00400783" w:rsidP="003D1ABD">
            <w:pPr>
              <w:pStyle w:val="Tabletext"/>
            </w:pPr>
            <w:r w:rsidRPr="00026FF3">
              <w:t xml:space="preserve">METHYL </w:t>
            </w:r>
            <w:r w:rsidRPr="00026FF3">
              <w:rPr>
                <w:i/>
              </w:rPr>
              <w:t>p</w:t>
            </w:r>
            <w:r w:rsidR="00026FF3">
              <w:noBreakHyphen/>
            </w:r>
            <w:r w:rsidRPr="00026FF3">
              <w:t>HYDROXYBENZOATE</w:t>
            </w:r>
          </w:p>
        </w:tc>
        <w:tc>
          <w:tcPr>
            <w:tcW w:w="1512" w:type="dxa"/>
            <w:tcBorders>
              <w:top w:val="single" w:sz="2" w:space="0" w:color="auto"/>
              <w:bottom w:val="single" w:sz="2" w:space="0" w:color="auto"/>
            </w:tcBorders>
            <w:shd w:val="clear" w:color="auto" w:fill="auto"/>
          </w:tcPr>
          <w:p w14:paraId="0F7F1688" w14:textId="77777777" w:rsidR="00400783" w:rsidRPr="00026FF3" w:rsidRDefault="00400783" w:rsidP="003D1ABD">
            <w:pPr>
              <w:pStyle w:val="Tabletext"/>
            </w:pPr>
            <w:r w:rsidRPr="00026FF3">
              <w:t>7.9</w:t>
            </w:r>
          </w:p>
        </w:tc>
        <w:tc>
          <w:tcPr>
            <w:tcW w:w="1102" w:type="dxa"/>
            <w:tcBorders>
              <w:top w:val="single" w:sz="2" w:space="0" w:color="auto"/>
              <w:bottom w:val="single" w:sz="2" w:space="0" w:color="auto"/>
            </w:tcBorders>
          </w:tcPr>
          <w:p w14:paraId="1990143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764F772" w14:textId="77777777" w:rsidR="00400783" w:rsidRPr="00026FF3" w:rsidRDefault="00400783" w:rsidP="003D1ABD">
            <w:pPr>
              <w:pStyle w:val="Tabletext"/>
            </w:pPr>
            <w:r w:rsidRPr="00026FF3">
              <w:t>Nov 1974</w:t>
            </w:r>
          </w:p>
        </w:tc>
      </w:tr>
      <w:tr w:rsidR="00400783" w:rsidRPr="00026FF3" w14:paraId="36AF7CEB" w14:textId="77777777" w:rsidTr="003D1ABD">
        <w:tc>
          <w:tcPr>
            <w:tcW w:w="639" w:type="dxa"/>
            <w:tcBorders>
              <w:top w:val="single" w:sz="2" w:space="0" w:color="auto"/>
              <w:bottom w:val="single" w:sz="2" w:space="0" w:color="auto"/>
            </w:tcBorders>
            <w:shd w:val="clear" w:color="auto" w:fill="auto"/>
          </w:tcPr>
          <w:p w14:paraId="4861CDAA" w14:textId="0C2CA518" w:rsidR="00400783" w:rsidRPr="00026FF3" w:rsidRDefault="005A24F2" w:rsidP="003D1ABD">
            <w:pPr>
              <w:pStyle w:val="Tabletext"/>
            </w:pPr>
            <w:r w:rsidRPr="00026FF3">
              <w:t>1</w:t>
            </w:r>
            <w:r w:rsidR="000B4FFD">
              <w:t>61</w:t>
            </w:r>
          </w:p>
        </w:tc>
        <w:tc>
          <w:tcPr>
            <w:tcW w:w="4186" w:type="dxa"/>
            <w:tcBorders>
              <w:top w:val="single" w:sz="2" w:space="0" w:color="auto"/>
              <w:bottom w:val="single" w:sz="2" w:space="0" w:color="auto"/>
            </w:tcBorders>
            <w:shd w:val="clear" w:color="auto" w:fill="auto"/>
          </w:tcPr>
          <w:p w14:paraId="6B1BCBD8" w14:textId="77777777" w:rsidR="00400783" w:rsidRPr="00026FF3" w:rsidRDefault="00400783" w:rsidP="003D1ABD">
            <w:pPr>
              <w:pStyle w:val="Tabletext"/>
            </w:pPr>
            <w:r w:rsidRPr="00026FF3">
              <w:t>METSULFURONMETHYL</w:t>
            </w:r>
          </w:p>
        </w:tc>
        <w:tc>
          <w:tcPr>
            <w:tcW w:w="1512" w:type="dxa"/>
            <w:tcBorders>
              <w:top w:val="single" w:sz="2" w:space="0" w:color="auto"/>
              <w:bottom w:val="single" w:sz="2" w:space="0" w:color="auto"/>
            </w:tcBorders>
            <w:shd w:val="clear" w:color="auto" w:fill="auto"/>
          </w:tcPr>
          <w:p w14:paraId="24681C8D"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491C031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2AFA08F" w14:textId="77777777" w:rsidR="00400783" w:rsidRPr="00026FF3" w:rsidRDefault="00400783" w:rsidP="003D1ABD">
            <w:pPr>
              <w:pStyle w:val="Tabletext"/>
            </w:pPr>
            <w:r w:rsidRPr="00026FF3">
              <w:t>Nov 1985</w:t>
            </w:r>
          </w:p>
        </w:tc>
      </w:tr>
      <w:tr w:rsidR="00400783" w:rsidRPr="00026FF3" w14:paraId="0015F689" w14:textId="77777777" w:rsidTr="003D1ABD">
        <w:tc>
          <w:tcPr>
            <w:tcW w:w="639" w:type="dxa"/>
            <w:tcBorders>
              <w:top w:val="single" w:sz="2" w:space="0" w:color="auto"/>
              <w:bottom w:val="single" w:sz="2" w:space="0" w:color="auto"/>
            </w:tcBorders>
            <w:shd w:val="clear" w:color="auto" w:fill="auto"/>
          </w:tcPr>
          <w:p w14:paraId="05581D97" w14:textId="27C64A15" w:rsidR="00400783" w:rsidRPr="00026FF3" w:rsidRDefault="005A24F2" w:rsidP="003D1ABD">
            <w:pPr>
              <w:pStyle w:val="Tabletext"/>
            </w:pPr>
            <w:r w:rsidRPr="00026FF3">
              <w:t>16</w:t>
            </w:r>
            <w:r w:rsidR="000B4FFD">
              <w:t>2</w:t>
            </w:r>
          </w:p>
        </w:tc>
        <w:tc>
          <w:tcPr>
            <w:tcW w:w="4186" w:type="dxa"/>
            <w:tcBorders>
              <w:top w:val="single" w:sz="2" w:space="0" w:color="auto"/>
              <w:bottom w:val="single" w:sz="2" w:space="0" w:color="auto"/>
            </w:tcBorders>
            <w:shd w:val="clear" w:color="auto" w:fill="auto"/>
          </w:tcPr>
          <w:p w14:paraId="2073D1A5" w14:textId="77777777" w:rsidR="00400783" w:rsidRPr="00026FF3" w:rsidRDefault="00400783" w:rsidP="003D1ABD">
            <w:pPr>
              <w:pStyle w:val="Tabletext"/>
            </w:pPr>
            <w:r w:rsidRPr="00026FF3">
              <w:t>MYRISTIC ACID</w:t>
            </w:r>
          </w:p>
        </w:tc>
        <w:tc>
          <w:tcPr>
            <w:tcW w:w="1512" w:type="dxa"/>
            <w:tcBorders>
              <w:top w:val="single" w:sz="2" w:space="0" w:color="auto"/>
              <w:bottom w:val="single" w:sz="2" w:space="0" w:color="auto"/>
            </w:tcBorders>
            <w:shd w:val="clear" w:color="auto" w:fill="auto"/>
          </w:tcPr>
          <w:p w14:paraId="163E6BB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3B78EA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3E916A0" w14:textId="77777777" w:rsidR="00400783" w:rsidRPr="00026FF3" w:rsidRDefault="00400783" w:rsidP="003D1ABD">
            <w:pPr>
              <w:pStyle w:val="Tabletext"/>
            </w:pPr>
            <w:r w:rsidRPr="00026FF3">
              <w:t>Oct 2005</w:t>
            </w:r>
          </w:p>
        </w:tc>
      </w:tr>
      <w:tr w:rsidR="00400783" w:rsidRPr="00026FF3" w14:paraId="49AF89A5" w14:textId="77777777" w:rsidTr="003D1ABD">
        <w:tc>
          <w:tcPr>
            <w:tcW w:w="639" w:type="dxa"/>
            <w:tcBorders>
              <w:top w:val="single" w:sz="2" w:space="0" w:color="auto"/>
              <w:bottom w:val="single" w:sz="2" w:space="0" w:color="auto"/>
            </w:tcBorders>
            <w:shd w:val="clear" w:color="auto" w:fill="auto"/>
          </w:tcPr>
          <w:p w14:paraId="659F834A" w14:textId="7D14E297" w:rsidR="00400783" w:rsidRPr="00026FF3" w:rsidRDefault="005A24F2" w:rsidP="003D1ABD">
            <w:pPr>
              <w:pStyle w:val="Tabletext"/>
            </w:pPr>
            <w:r w:rsidRPr="00026FF3">
              <w:t>16</w:t>
            </w:r>
            <w:r w:rsidR="000B4FFD">
              <w:t>3</w:t>
            </w:r>
          </w:p>
        </w:tc>
        <w:tc>
          <w:tcPr>
            <w:tcW w:w="4186" w:type="dxa"/>
            <w:tcBorders>
              <w:top w:val="single" w:sz="2" w:space="0" w:color="auto"/>
              <w:bottom w:val="single" w:sz="2" w:space="0" w:color="auto"/>
            </w:tcBorders>
            <w:shd w:val="clear" w:color="auto" w:fill="auto"/>
          </w:tcPr>
          <w:p w14:paraId="337C9D74" w14:textId="77777777" w:rsidR="00400783" w:rsidRPr="00026FF3" w:rsidRDefault="00400783" w:rsidP="003D1ABD">
            <w:pPr>
              <w:pStyle w:val="Tabletext"/>
            </w:pPr>
            <w:r w:rsidRPr="00026FF3">
              <w:t>NAPROPAMIDE</w:t>
            </w:r>
          </w:p>
        </w:tc>
        <w:tc>
          <w:tcPr>
            <w:tcW w:w="1512" w:type="dxa"/>
            <w:tcBorders>
              <w:top w:val="single" w:sz="2" w:space="0" w:color="auto"/>
              <w:bottom w:val="single" w:sz="2" w:space="0" w:color="auto"/>
            </w:tcBorders>
            <w:shd w:val="clear" w:color="auto" w:fill="auto"/>
          </w:tcPr>
          <w:p w14:paraId="4EB13E0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00A4CEE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A18D1E" w14:textId="77777777" w:rsidR="00400783" w:rsidRPr="00026FF3" w:rsidRDefault="00400783" w:rsidP="003D1ABD">
            <w:pPr>
              <w:pStyle w:val="Tabletext"/>
            </w:pPr>
            <w:r w:rsidRPr="00026FF3">
              <w:t>Aug 1987</w:t>
            </w:r>
          </w:p>
        </w:tc>
      </w:tr>
      <w:tr w:rsidR="00400783" w:rsidRPr="00026FF3" w14:paraId="368E1FDB" w14:textId="77777777" w:rsidTr="003D1ABD">
        <w:tc>
          <w:tcPr>
            <w:tcW w:w="639" w:type="dxa"/>
            <w:tcBorders>
              <w:top w:val="single" w:sz="2" w:space="0" w:color="auto"/>
              <w:bottom w:val="single" w:sz="2" w:space="0" w:color="auto"/>
            </w:tcBorders>
            <w:shd w:val="clear" w:color="auto" w:fill="auto"/>
          </w:tcPr>
          <w:p w14:paraId="6E406AC3" w14:textId="2545A854" w:rsidR="00400783" w:rsidRPr="00026FF3" w:rsidRDefault="005A24F2" w:rsidP="003D1ABD">
            <w:pPr>
              <w:pStyle w:val="Tabletext"/>
            </w:pPr>
            <w:r w:rsidRPr="00026FF3">
              <w:t>16</w:t>
            </w:r>
            <w:r w:rsidR="000B4FFD">
              <w:t>4</w:t>
            </w:r>
          </w:p>
        </w:tc>
        <w:tc>
          <w:tcPr>
            <w:tcW w:w="4186" w:type="dxa"/>
            <w:tcBorders>
              <w:top w:val="single" w:sz="2" w:space="0" w:color="auto"/>
              <w:bottom w:val="single" w:sz="2" w:space="0" w:color="auto"/>
            </w:tcBorders>
            <w:shd w:val="clear" w:color="auto" w:fill="auto"/>
          </w:tcPr>
          <w:p w14:paraId="384CA34A" w14:textId="77777777" w:rsidR="00400783" w:rsidRPr="00026FF3" w:rsidRDefault="00400783" w:rsidP="003D1ABD">
            <w:pPr>
              <w:pStyle w:val="Tabletext"/>
            </w:pPr>
            <w:r w:rsidRPr="00026FF3">
              <w:t>NAPTHYL ACETAMIDE</w:t>
            </w:r>
          </w:p>
        </w:tc>
        <w:tc>
          <w:tcPr>
            <w:tcW w:w="1512" w:type="dxa"/>
            <w:tcBorders>
              <w:top w:val="single" w:sz="2" w:space="0" w:color="auto"/>
              <w:bottom w:val="single" w:sz="2" w:space="0" w:color="auto"/>
            </w:tcBorders>
            <w:shd w:val="clear" w:color="auto" w:fill="auto"/>
          </w:tcPr>
          <w:p w14:paraId="6F212FD0" w14:textId="77777777" w:rsidR="00400783" w:rsidRPr="00026FF3" w:rsidRDefault="00400783" w:rsidP="003D1ABD">
            <w:pPr>
              <w:pStyle w:val="Tabletext"/>
            </w:pPr>
            <w:r w:rsidRPr="00026FF3">
              <w:t>1.6</w:t>
            </w:r>
          </w:p>
        </w:tc>
        <w:tc>
          <w:tcPr>
            <w:tcW w:w="1102" w:type="dxa"/>
            <w:tcBorders>
              <w:top w:val="single" w:sz="2" w:space="0" w:color="auto"/>
              <w:bottom w:val="single" w:sz="2" w:space="0" w:color="auto"/>
            </w:tcBorders>
          </w:tcPr>
          <w:p w14:paraId="673427E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6EBFE78" w14:textId="77777777" w:rsidR="00400783" w:rsidRPr="00026FF3" w:rsidRDefault="00400783" w:rsidP="003D1ABD">
            <w:pPr>
              <w:pStyle w:val="Tabletext"/>
            </w:pPr>
            <w:r w:rsidRPr="00026FF3">
              <w:t>Nov 1974</w:t>
            </w:r>
          </w:p>
        </w:tc>
      </w:tr>
      <w:tr w:rsidR="00400783" w:rsidRPr="00026FF3" w14:paraId="0876EF05" w14:textId="77777777" w:rsidTr="003D1ABD">
        <w:tc>
          <w:tcPr>
            <w:tcW w:w="639" w:type="dxa"/>
            <w:tcBorders>
              <w:top w:val="single" w:sz="2" w:space="0" w:color="auto"/>
              <w:bottom w:val="single" w:sz="2" w:space="0" w:color="auto"/>
            </w:tcBorders>
            <w:shd w:val="clear" w:color="auto" w:fill="auto"/>
          </w:tcPr>
          <w:p w14:paraId="0568DB5F" w14:textId="7C576086" w:rsidR="00400783" w:rsidRPr="00026FF3" w:rsidRDefault="005A24F2" w:rsidP="003D1ABD">
            <w:pPr>
              <w:pStyle w:val="Tabletext"/>
            </w:pPr>
            <w:r w:rsidRPr="00026FF3">
              <w:t>16</w:t>
            </w:r>
            <w:r w:rsidR="000B4FFD">
              <w:t>5</w:t>
            </w:r>
          </w:p>
        </w:tc>
        <w:tc>
          <w:tcPr>
            <w:tcW w:w="4186" w:type="dxa"/>
            <w:tcBorders>
              <w:top w:val="single" w:sz="2" w:space="0" w:color="auto"/>
              <w:bottom w:val="single" w:sz="2" w:space="0" w:color="auto"/>
            </w:tcBorders>
            <w:shd w:val="clear" w:color="auto" w:fill="auto"/>
          </w:tcPr>
          <w:p w14:paraId="22B47194" w14:textId="77777777" w:rsidR="00400783" w:rsidRPr="00026FF3" w:rsidRDefault="00400783" w:rsidP="003D1ABD">
            <w:pPr>
              <w:pStyle w:val="Tabletext"/>
            </w:pPr>
            <w:r w:rsidRPr="00026FF3">
              <w:t>NEROLI OIL</w:t>
            </w:r>
          </w:p>
        </w:tc>
        <w:tc>
          <w:tcPr>
            <w:tcW w:w="1512" w:type="dxa"/>
            <w:tcBorders>
              <w:top w:val="single" w:sz="2" w:space="0" w:color="auto"/>
              <w:bottom w:val="single" w:sz="2" w:space="0" w:color="auto"/>
            </w:tcBorders>
            <w:shd w:val="clear" w:color="auto" w:fill="auto"/>
          </w:tcPr>
          <w:p w14:paraId="7F75F8B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6BD400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144A66" w14:textId="77777777" w:rsidR="00400783" w:rsidRPr="00026FF3" w:rsidRDefault="00400783" w:rsidP="003D1ABD">
            <w:pPr>
              <w:pStyle w:val="Tabletext"/>
            </w:pPr>
            <w:r w:rsidRPr="00026FF3">
              <w:t>Feb 2000</w:t>
            </w:r>
          </w:p>
        </w:tc>
      </w:tr>
      <w:tr w:rsidR="00400783" w:rsidRPr="00026FF3" w14:paraId="56BD4561" w14:textId="77777777" w:rsidTr="003D1ABD">
        <w:tc>
          <w:tcPr>
            <w:tcW w:w="639" w:type="dxa"/>
            <w:tcBorders>
              <w:top w:val="single" w:sz="2" w:space="0" w:color="auto"/>
              <w:bottom w:val="single" w:sz="2" w:space="0" w:color="auto"/>
            </w:tcBorders>
            <w:shd w:val="clear" w:color="auto" w:fill="auto"/>
          </w:tcPr>
          <w:p w14:paraId="55BC3CA0" w14:textId="3F1EF5DB" w:rsidR="00400783" w:rsidRPr="00026FF3" w:rsidRDefault="005A24F2" w:rsidP="003D1ABD">
            <w:pPr>
              <w:pStyle w:val="Tabletext"/>
            </w:pPr>
            <w:r w:rsidRPr="00026FF3">
              <w:t>16</w:t>
            </w:r>
            <w:r w:rsidR="000B4FFD">
              <w:t>6</w:t>
            </w:r>
          </w:p>
        </w:tc>
        <w:tc>
          <w:tcPr>
            <w:tcW w:w="4186" w:type="dxa"/>
            <w:tcBorders>
              <w:top w:val="single" w:sz="2" w:space="0" w:color="auto"/>
              <w:bottom w:val="single" w:sz="2" w:space="0" w:color="auto"/>
            </w:tcBorders>
            <w:shd w:val="clear" w:color="auto" w:fill="auto"/>
          </w:tcPr>
          <w:p w14:paraId="316EAD9A" w14:textId="77777777" w:rsidR="00400783" w:rsidRPr="00026FF3" w:rsidRDefault="00400783" w:rsidP="003D1ABD">
            <w:pPr>
              <w:pStyle w:val="Tabletext"/>
            </w:pPr>
            <w:r w:rsidRPr="00026FF3">
              <w:t>NICARBAZIN</w:t>
            </w:r>
          </w:p>
        </w:tc>
        <w:tc>
          <w:tcPr>
            <w:tcW w:w="1512" w:type="dxa"/>
            <w:tcBorders>
              <w:top w:val="single" w:sz="2" w:space="0" w:color="auto"/>
              <w:bottom w:val="single" w:sz="2" w:space="0" w:color="auto"/>
            </w:tcBorders>
            <w:shd w:val="clear" w:color="auto" w:fill="auto"/>
          </w:tcPr>
          <w:p w14:paraId="7E06C0DD" w14:textId="77777777" w:rsidR="00400783" w:rsidRPr="00026FF3" w:rsidRDefault="00400783" w:rsidP="003D1ABD">
            <w:pPr>
              <w:pStyle w:val="Tabletext"/>
            </w:pPr>
            <w:r w:rsidRPr="00026FF3">
              <w:t>2.3</w:t>
            </w:r>
          </w:p>
        </w:tc>
        <w:tc>
          <w:tcPr>
            <w:tcW w:w="1102" w:type="dxa"/>
            <w:tcBorders>
              <w:top w:val="single" w:sz="2" w:space="0" w:color="auto"/>
              <w:bottom w:val="single" w:sz="2" w:space="0" w:color="auto"/>
            </w:tcBorders>
          </w:tcPr>
          <w:p w14:paraId="6421C8E8"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7F255866" w14:textId="77777777" w:rsidR="00400783" w:rsidRPr="00026FF3" w:rsidRDefault="00400783" w:rsidP="003D1ABD">
            <w:pPr>
              <w:pStyle w:val="Tabletext"/>
            </w:pPr>
            <w:r w:rsidRPr="00026FF3">
              <w:t>Jun 1969</w:t>
            </w:r>
          </w:p>
        </w:tc>
      </w:tr>
      <w:tr w:rsidR="00400783" w:rsidRPr="00026FF3" w14:paraId="6ADFD600" w14:textId="77777777" w:rsidTr="003D1ABD">
        <w:tc>
          <w:tcPr>
            <w:tcW w:w="639" w:type="dxa"/>
            <w:tcBorders>
              <w:top w:val="single" w:sz="2" w:space="0" w:color="auto"/>
              <w:bottom w:val="single" w:sz="2" w:space="0" w:color="auto"/>
            </w:tcBorders>
            <w:shd w:val="clear" w:color="auto" w:fill="auto"/>
          </w:tcPr>
          <w:p w14:paraId="361B6BB0" w14:textId="21CAB218" w:rsidR="00400783" w:rsidRPr="00026FF3" w:rsidRDefault="005A24F2" w:rsidP="003D1ABD">
            <w:pPr>
              <w:pStyle w:val="Tabletext"/>
            </w:pPr>
            <w:r w:rsidRPr="00026FF3">
              <w:t>16</w:t>
            </w:r>
            <w:r w:rsidR="000B4FFD">
              <w:t>7</w:t>
            </w:r>
          </w:p>
        </w:tc>
        <w:tc>
          <w:tcPr>
            <w:tcW w:w="4186" w:type="dxa"/>
            <w:tcBorders>
              <w:top w:val="single" w:sz="2" w:space="0" w:color="auto"/>
              <w:bottom w:val="single" w:sz="2" w:space="0" w:color="auto"/>
            </w:tcBorders>
            <w:shd w:val="clear" w:color="auto" w:fill="auto"/>
          </w:tcPr>
          <w:p w14:paraId="54FF036C" w14:textId="77777777" w:rsidR="00400783" w:rsidRPr="00026FF3" w:rsidRDefault="00400783" w:rsidP="003D1ABD">
            <w:pPr>
              <w:pStyle w:val="Tabletext"/>
            </w:pPr>
            <w:r w:rsidRPr="00026FF3">
              <w:t>NISIN</w:t>
            </w:r>
          </w:p>
        </w:tc>
        <w:tc>
          <w:tcPr>
            <w:tcW w:w="1512" w:type="dxa"/>
            <w:tcBorders>
              <w:top w:val="single" w:sz="2" w:space="0" w:color="auto"/>
              <w:bottom w:val="single" w:sz="2" w:space="0" w:color="auto"/>
            </w:tcBorders>
            <w:shd w:val="clear" w:color="auto" w:fill="auto"/>
          </w:tcPr>
          <w:p w14:paraId="563320D2" w14:textId="77777777" w:rsidR="00400783" w:rsidRPr="00026FF3" w:rsidRDefault="00400783" w:rsidP="003D1ABD">
            <w:pPr>
              <w:pStyle w:val="Tabletext"/>
            </w:pPr>
            <w:r w:rsidRPr="00026FF3">
              <w:t>3.2</w:t>
            </w:r>
          </w:p>
        </w:tc>
        <w:tc>
          <w:tcPr>
            <w:tcW w:w="1102" w:type="dxa"/>
            <w:tcBorders>
              <w:top w:val="single" w:sz="2" w:space="0" w:color="auto"/>
              <w:bottom w:val="single" w:sz="2" w:space="0" w:color="auto"/>
            </w:tcBorders>
          </w:tcPr>
          <w:p w14:paraId="027F094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93E5B2" w14:textId="77777777" w:rsidR="00400783" w:rsidRPr="00026FF3" w:rsidRDefault="00400783" w:rsidP="003D1ABD">
            <w:pPr>
              <w:pStyle w:val="Tabletext"/>
            </w:pPr>
            <w:r w:rsidRPr="00026FF3">
              <w:t>Jun 2003</w:t>
            </w:r>
          </w:p>
        </w:tc>
      </w:tr>
      <w:tr w:rsidR="00400783" w:rsidRPr="00026FF3" w14:paraId="036C5EDC" w14:textId="77777777" w:rsidTr="003D1ABD">
        <w:tc>
          <w:tcPr>
            <w:tcW w:w="639" w:type="dxa"/>
            <w:tcBorders>
              <w:top w:val="single" w:sz="2" w:space="0" w:color="auto"/>
              <w:bottom w:val="single" w:sz="2" w:space="0" w:color="auto"/>
            </w:tcBorders>
            <w:shd w:val="clear" w:color="auto" w:fill="auto"/>
          </w:tcPr>
          <w:p w14:paraId="2821A3E7" w14:textId="781F0CE5" w:rsidR="00400783" w:rsidRPr="00026FF3" w:rsidRDefault="005A24F2" w:rsidP="003D1ABD">
            <w:pPr>
              <w:pStyle w:val="Tabletext"/>
            </w:pPr>
            <w:r w:rsidRPr="00026FF3">
              <w:t>16</w:t>
            </w:r>
            <w:r w:rsidR="000B4FFD">
              <w:t>8</w:t>
            </w:r>
          </w:p>
        </w:tc>
        <w:tc>
          <w:tcPr>
            <w:tcW w:w="4186" w:type="dxa"/>
            <w:tcBorders>
              <w:top w:val="single" w:sz="2" w:space="0" w:color="auto"/>
              <w:bottom w:val="single" w:sz="2" w:space="0" w:color="auto"/>
            </w:tcBorders>
            <w:shd w:val="clear" w:color="auto" w:fill="auto"/>
          </w:tcPr>
          <w:p w14:paraId="2D99AFF5" w14:textId="77777777" w:rsidR="00400783" w:rsidRPr="00026FF3" w:rsidRDefault="00400783" w:rsidP="003D1ABD">
            <w:pPr>
              <w:pStyle w:val="Tabletext"/>
            </w:pPr>
            <w:r w:rsidRPr="00026FF3">
              <w:t>NORFLURAZON</w:t>
            </w:r>
          </w:p>
        </w:tc>
        <w:tc>
          <w:tcPr>
            <w:tcW w:w="1512" w:type="dxa"/>
            <w:tcBorders>
              <w:top w:val="single" w:sz="2" w:space="0" w:color="auto"/>
              <w:bottom w:val="single" w:sz="2" w:space="0" w:color="auto"/>
            </w:tcBorders>
            <w:shd w:val="clear" w:color="auto" w:fill="auto"/>
          </w:tcPr>
          <w:p w14:paraId="7C001813"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2AA89B7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16038B6" w14:textId="77777777" w:rsidR="00400783" w:rsidRPr="00026FF3" w:rsidRDefault="00400783" w:rsidP="003D1ABD">
            <w:pPr>
              <w:pStyle w:val="Tabletext"/>
            </w:pPr>
            <w:r w:rsidRPr="00026FF3">
              <w:t>Nov 1983</w:t>
            </w:r>
          </w:p>
        </w:tc>
      </w:tr>
      <w:tr w:rsidR="00400783" w:rsidRPr="00026FF3" w14:paraId="279BFBD6" w14:textId="77777777" w:rsidTr="003D1ABD">
        <w:tc>
          <w:tcPr>
            <w:tcW w:w="639" w:type="dxa"/>
            <w:tcBorders>
              <w:top w:val="single" w:sz="2" w:space="0" w:color="auto"/>
              <w:bottom w:val="single" w:sz="2" w:space="0" w:color="auto"/>
            </w:tcBorders>
            <w:shd w:val="clear" w:color="auto" w:fill="auto"/>
          </w:tcPr>
          <w:p w14:paraId="6F7FCEFF" w14:textId="5A3EA6A6" w:rsidR="00400783" w:rsidRPr="00026FF3" w:rsidRDefault="005A24F2" w:rsidP="003D1ABD">
            <w:pPr>
              <w:pStyle w:val="Tabletext"/>
            </w:pPr>
            <w:r w:rsidRPr="00026FF3">
              <w:t>16</w:t>
            </w:r>
            <w:r w:rsidR="000B4FFD">
              <w:t>9</w:t>
            </w:r>
          </w:p>
        </w:tc>
        <w:tc>
          <w:tcPr>
            <w:tcW w:w="4186" w:type="dxa"/>
            <w:tcBorders>
              <w:top w:val="single" w:sz="2" w:space="0" w:color="auto"/>
              <w:bottom w:val="single" w:sz="2" w:space="0" w:color="auto"/>
            </w:tcBorders>
            <w:shd w:val="clear" w:color="auto" w:fill="auto"/>
          </w:tcPr>
          <w:p w14:paraId="15350BDE" w14:textId="77777777" w:rsidR="00400783" w:rsidRPr="00026FF3" w:rsidRDefault="00400783" w:rsidP="003D1ABD">
            <w:pPr>
              <w:pStyle w:val="Tabletext"/>
            </w:pPr>
            <w:r w:rsidRPr="00026FF3">
              <w:t>NOVALURON</w:t>
            </w:r>
          </w:p>
        </w:tc>
        <w:tc>
          <w:tcPr>
            <w:tcW w:w="1512" w:type="dxa"/>
            <w:tcBorders>
              <w:top w:val="single" w:sz="2" w:space="0" w:color="auto"/>
              <w:bottom w:val="single" w:sz="2" w:space="0" w:color="auto"/>
            </w:tcBorders>
            <w:shd w:val="clear" w:color="auto" w:fill="auto"/>
          </w:tcPr>
          <w:p w14:paraId="2F15079C"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4D1BBD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D2034F3" w14:textId="77777777" w:rsidR="00400783" w:rsidRPr="00026FF3" w:rsidRDefault="00400783" w:rsidP="003D1ABD">
            <w:pPr>
              <w:pStyle w:val="Tabletext"/>
            </w:pPr>
            <w:r w:rsidRPr="00026FF3">
              <w:t>Nov 2000</w:t>
            </w:r>
          </w:p>
        </w:tc>
      </w:tr>
      <w:tr w:rsidR="00400783" w:rsidRPr="00026FF3" w14:paraId="0559B7E5" w14:textId="77777777" w:rsidTr="003D1ABD">
        <w:tc>
          <w:tcPr>
            <w:tcW w:w="639" w:type="dxa"/>
            <w:tcBorders>
              <w:top w:val="single" w:sz="2" w:space="0" w:color="auto"/>
              <w:bottom w:val="single" w:sz="2" w:space="0" w:color="auto"/>
            </w:tcBorders>
            <w:shd w:val="clear" w:color="auto" w:fill="auto"/>
          </w:tcPr>
          <w:p w14:paraId="26190501" w14:textId="308C1914" w:rsidR="00400783" w:rsidRPr="00026FF3" w:rsidRDefault="005A24F2" w:rsidP="003D1ABD">
            <w:pPr>
              <w:pStyle w:val="Tabletext"/>
            </w:pPr>
            <w:r w:rsidRPr="00026FF3">
              <w:t>1</w:t>
            </w:r>
            <w:r w:rsidR="000B4FFD">
              <w:t>70</w:t>
            </w:r>
          </w:p>
        </w:tc>
        <w:tc>
          <w:tcPr>
            <w:tcW w:w="4186" w:type="dxa"/>
            <w:tcBorders>
              <w:top w:val="single" w:sz="2" w:space="0" w:color="auto"/>
              <w:bottom w:val="single" w:sz="2" w:space="0" w:color="auto"/>
            </w:tcBorders>
            <w:shd w:val="clear" w:color="auto" w:fill="auto"/>
          </w:tcPr>
          <w:p w14:paraId="28E1BD0C" w14:textId="77777777" w:rsidR="00400783" w:rsidRPr="00026FF3" w:rsidRDefault="00400783" w:rsidP="003D1ABD">
            <w:pPr>
              <w:pStyle w:val="Tabletext"/>
            </w:pPr>
            <w:r w:rsidRPr="00026FF3">
              <w:t xml:space="preserve">NUCLEAR POLYHEDROSIS VIRUS of </w:t>
            </w:r>
            <w:r w:rsidRPr="00026FF3">
              <w:rPr>
                <w:i/>
              </w:rPr>
              <w:t>Helicoverpa armigera</w:t>
            </w:r>
            <w:r w:rsidRPr="00026FF3">
              <w:t xml:space="preserve"> occlusion bodies</w:t>
            </w:r>
          </w:p>
        </w:tc>
        <w:tc>
          <w:tcPr>
            <w:tcW w:w="1512" w:type="dxa"/>
            <w:tcBorders>
              <w:top w:val="single" w:sz="2" w:space="0" w:color="auto"/>
              <w:bottom w:val="single" w:sz="2" w:space="0" w:color="auto"/>
            </w:tcBorders>
            <w:shd w:val="clear" w:color="auto" w:fill="auto"/>
          </w:tcPr>
          <w:p w14:paraId="771E4C59" w14:textId="77777777" w:rsidR="00400783" w:rsidRPr="00026FF3" w:rsidRDefault="00400783" w:rsidP="003D1ABD">
            <w:pPr>
              <w:pStyle w:val="Tabletext"/>
            </w:pPr>
            <w:r w:rsidRPr="00026FF3">
              <w:t>1.2</w:t>
            </w:r>
          </w:p>
        </w:tc>
        <w:tc>
          <w:tcPr>
            <w:tcW w:w="1102" w:type="dxa"/>
            <w:tcBorders>
              <w:top w:val="single" w:sz="2" w:space="0" w:color="auto"/>
              <w:bottom w:val="single" w:sz="2" w:space="0" w:color="auto"/>
            </w:tcBorders>
          </w:tcPr>
          <w:p w14:paraId="6063EE1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4B2AB12" w14:textId="77777777" w:rsidR="00400783" w:rsidRPr="00026FF3" w:rsidRDefault="00400783" w:rsidP="003D1ABD">
            <w:pPr>
              <w:pStyle w:val="Tabletext"/>
            </w:pPr>
            <w:r w:rsidRPr="00026FF3">
              <w:t>Feb 2004</w:t>
            </w:r>
          </w:p>
        </w:tc>
      </w:tr>
      <w:tr w:rsidR="00400783" w:rsidRPr="00026FF3" w14:paraId="2BD4DE38" w14:textId="77777777" w:rsidTr="003D1ABD">
        <w:tc>
          <w:tcPr>
            <w:tcW w:w="639" w:type="dxa"/>
            <w:tcBorders>
              <w:top w:val="single" w:sz="2" w:space="0" w:color="auto"/>
              <w:bottom w:val="single" w:sz="2" w:space="0" w:color="auto"/>
            </w:tcBorders>
            <w:shd w:val="clear" w:color="auto" w:fill="auto"/>
          </w:tcPr>
          <w:p w14:paraId="5DF08476" w14:textId="09AAE7E4" w:rsidR="00400783" w:rsidRPr="00026FF3" w:rsidRDefault="005A24F2" w:rsidP="003D1ABD">
            <w:pPr>
              <w:pStyle w:val="Tabletext"/>
            </w:pPr>
            <w:r w:rsidRPr="00026FF3">
              <w:t>1</w:t>
            </w:r>
            <w:r w:rsidR="000B4FFD">
              <w:t>71</w:t>
            </w:r>
          </w:p>
        </w:tc>
        <w:tc>
          <w:tcPr>
            <w:tcW w:w="4186" w:type="dxa"/>
            <w:tcBorders>
              <w:top w:val="single" w:sz="2" w:space="0" w:color="auto"/>
              <w:bottom w:val="single" w:sz="2" w:space="0" w:color="auto"/>
            </w:tcBorders>
            <w:shd w:val="clear" w:color="auto" w:fill="auto"/>
          </w:tcPr>
          <w:p w14:paraId="6F168C83" w14:textId="77777777" w:rsidR="00400783" w:rsidRPr="00026FF3" w:rsidRDefault="00400783" w:rsidP="003D1ABD">
            <w:pPr>
              <w:pStyle w:val="Tabletext"/>
            </w:pPr>
            <w:r w:rsidRPr="00026FF3">
              <w:t>OCTYL ALCOHOLS</w:t>
            </w:r>
          </w:p>
        </w:tc>
        <w:tc>
          <w:tcPr>
            <w:tcW w:w="1512" w:type="dxa"/>
            <w:tcBorders>
              <w:top w:val="single" w:sz="2" w:space="0" w:color="auto"/>
              <w:bottom w:val="single" w:sz="2" w:space="0" w:color="auto"/>
            </w:tcBorders>
            <w:shd w:val="clear" w:color="auto" w:fill="auto"/>
          </w:tcPr>
          <w:p w14:paraId="4F198223"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0A25EF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0230DCB" w14:textId="77777777" w:rsidR="00400783" w:rsidRPr="00026FF3" w:rsidRDefault="00400783" w:rsidP="003D1ABD">
            <w:pPr>
              <w:pStyle w:val="Tabletext"/>
            </w:pPr>
            <w:r w:rsidRPr="00026FF3">
              <w:t>Nov 1974</w:t>
            </w:r>
          </w:p>
        </w:tc>
      </w:tr>
      <w:tr w:rsidR="00400783" w:rsidRPr="00026FF3" w14:paraId="1B63822C" w14:textId="77777777" w:rsidTr="003D1ABD">
        <w:tc>
          <w:tcPr>
            <w:tcW w:w="639" w:type="dxa"/>
            <w:tcBorders>
              <w:top w:val="single" w:sz="2" w:space="0" w:color="auto"/>
              <w:bottom w:val="single" w:sz="2" w:space="0" w:color="auto"/>
            </w:tcBorders>
            <w:shd w:val="clear" w:color="auto" w:fill="auto"/>
          </w:tcPr>
          <w:p w14:paraId="205DCA09" w14:textId="7C8EBE36" w:rsidR="00400783" w:rsidRPr="00026FF3" w:rsidRDefault="005A24F2" w:rsidP="003D1ABD">
            <w:pPr>
              <w:pStyle w:val="Tabletext"/>
            </w:pPr>
            <w:r w:rsidRPr="00026FF3">
              <w:t>17</w:t>
            </w:r>
            <w:r w:rsidR="000B4FFD">
              <w:t>2</w:t>
            </w:r>
          </w:p>
        </w:tc>
        <w:tc>
          <w:tcPr>
            <w:tcW w:w="4186" w:type="dxa"/>
            <w:tcBorders>
              <w:top w:val="single" w:sz="2" w:space="0" w:color="auto"/>
              <w:bottom w:val="single" w:sz="2" w:space="0" w:color="auto"/>
            </w:tcBorders>
            <w:shd w:val="clear" w:color="auto" w:fill="auto"/>
          </w:tcPr>
          <w:p w14:paraId="491C7DE1" w14:textId="77777777" w:rsidR="00400783" w:rsidRPr="00026FF3" w:rsidRDefault="00400783" w:rsidP="003D1ABD">
            <w:pPr>
              <w:pStyle w:val="Tabletext"/>
            </w:pPr>
            <w:r w:rsidRPr="00026FF3">
              <w:t>OLEIC ACID</w:t>
            </w:r>
          </w:p>
        </w:tc>
        <w:tc>
          <w:tcPr>
            <w:tcW w:w="1512" w:type="dxa"/>
            <w:tcBorders>
              <w:top w:val="single" w:sz="2" w:space="0" w:color="auto"/>
              <w:bottom w:val="single" w:sz="2" w:space="0" w:color="auto"/>
            </w:tcBorders>
            <w:shd w:val="clear" w:color="auto" w:fill="auto"/>
          </w:tcPr>
          <w:p w14:paraId="65160CE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9FB11C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E4E64A" w14:textId="77777777" w:rsidR="00400783" w:rsidRPr="00026FF3" w:rsidRDefault="00400783" w:rsidP="003D1ABD">
            <w:pPr>
              <w:pStyle w:val="Tabletext"/>
            </w:pPr>
            <w:r w:rsidRPr="00026FF3">
              <w:t>Oct 2005</w:t>
            </w:r>
          </w:p>
        </w:tc>
      </w:tr>
      <w:tr w:rsidR="00400783" w:rsidRPr="00026FF3" w14:paraId="0F583F6C" w14:textId="77777777" w:rsidTr="003D1ABD">
        <w:tc>
          <w:tcPr>
            <w:tcW w:w="639" w:type="dxa"/>
            <w:tcBorders>
              <w:top w:val="single" w:sz="2" w:space="0" w:color="auto"/>
              <w:bottom w:val="single" w:sz="2" w:space="0" w:color="auto"/>
            </w:tcBorders>
            <w:shd w:val="clear" w:color="auto" w:fill="auto"/>
          </w:tcPr>
          <w:p w14:paraId="53858AEE" w14:textId="0B241A27" w:rsidR="00400783" w:rsidRPr="00026FF3" w:rsidRDefault="005A24F2" w:rsidP="003D1ABD">
            <w:pPr>
              <w:pStyle w:val="Tabletext"/>
            </w:pPr>
            <w:r w:rsidRPr="00026FF3">
              <w:t>17</w:t>
            </w:r>
            <w:r w:rsidR="000B4FFD">
              <w:t>3</w:t>
            </w:r>
          </w:p>
        </w:tc>
        <w:tc>
          <w:tcPr>
            <w:tcW w:w="4186" w:type="dxa"/>
            <w:tcBorders>
              <w:top w:val="single" w:sz="2" w:space="0" w:color="auto"/>
              <w:bottom w:val="single" w:sz="2" w:space="0" w:color="auto"/>
            </w:tcBorders>
            <w:shd w:val="clear" w:color="auto" w:fill="auto"/>
          </w:tcPr>
          <w:p w14:paraId="452FA819" w14:textId="77777777" w:rsidR="00400783" w:rsidRPr="00026FF3" w:rsidRDefault="00400783" w:rsidP="003D1ABD">
            <w:pPr>
              <w:pStyle w:val="Tabletext"/>
            </w:pPr>
            <w:r w:rsidRPr="00026FF3">
              <w:t>ORANGE OIL, SWEET</w:t>
            </w:r>
          </w:p>
        </w:tc>
        <w:tc>
          <w:tcPr>
            <w:tcW w:w="1512" w:type="dxa"/>
            <w:tcBorders>
              <w:top w:val="single" w:sz="2" w:space="0" w:color="auto"/>
              <w:bottom w:val="single" w:sz="2" w:space="0" w:color="auto"/>
            </w:tcBorders>
            <w:shd w:val="clear" w:color="auto" w:fill="auto"/>
          </w:tcPr>
          <w:p w14:paraId="5050A68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111E5B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6A627F8" w14:textId="77777777" w:rsidR="00400783" w:rsidRPr="00026FF3" w:rsidRDefault="00400783" w:rsidP="003D1ABD">
            <w:pPr>
              <w:pStyle w:val="Tabletext"/>
            </w:pPr>
            <w:r w:rsidRPr="00026FF3">
              <w:t>Aug 2000</w:t>
            </w:r>
          </w:p>
        </w:tc>
      </w:tr>
      <w:tr w:rsidR="00400783" w:rsidRPr="00026FF3" w14:paraId="6D91EF90" w14:textId="77777777" w:rsidTr="003D1ABD">
        <w:tc>
          <w:tcPr>
            <w:tcW w:w="639" w:type="dxa"/>
            <w:tcBorders>
              <w:top w:val="single" w:sz="2" w:space="0" w:color="auto"/>
              <w:bottom w:val="single" w:sz="2" w:space="0" w:color="auto"/>
            </w:tcBorders>
            <w:shd w:val="clear" w:color="auto" w:fill="auto"/>
          </w:tcPr>
          <w:p w14:paraId="4785BC0B" w14:textId="030BF974" w:rsidR="00400783" w:rsidRPr="00026FF3" w:rsidRDefault="005A24F2" w:rsidP="003D1ABD">
            <w:pPr>
              <w:pStyle w:val="Tabletext"/>
            </w:pPr>
            <w:r w:rsidRPr="00026FF3">
              <w:t>17</w:t>
            </w:r>
            <w:r w:rsidR="000B4FFD">
              <w:t>4</w:t>
            </w:r>
          </w:p>
        </w:tc>
        <w:tc>
          <w:tcPr>
            <w:tcW w:w="4186" w:type="dxa"/>
            <w:tcBorders>
              <w:top w:val="single" w:sz="2" w:space="0" w:color="auto"/>
              <w:bottom w:val="single" w:sz="2" w:space="0" w:color="auto"/>
            </w:tcBorders>
            <w:shd w:val="clear" w:color="auto" w:fill="auto"/>
          </w:tcPr>
          <w:p w14:paraId="708BD978" w14:textId="77777777" w:rsidR="00400783" w:rsidRPr="00026FF3" w:rsidRDefault="00400783" w:rsidP="003D1ABD">
            <w:pPr>
              <w:pStyle w:val="Tabletext"/>
            </w:pPr>
            <w:r w:rsidRPr="00026FF3">
              <w:t>OXABETRINIL</w:t>
            </w:r>
          </w:p>
        </w:tc>
        <w:tc>
          <w:tcPr>
            <w:tcW w:w="1512" w:type="dxa"/>
            <w:tcBorders>
              <w:top w:val="single" w:sz="2" w:space="0" w:color="auto"/>
              <w:bottom w:val="single" w:sz="2" w:space="0" w:color="auto"/>
            </w:tcBorders>
            <w:shd w:val="clear" w:color="auto" w:fill="auto"/>
          </w:tcPr>
          <w:p w14:paraId="4022CAE1"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1CDDE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1CA6BAF" w14:textId="77777777" w:rsidR="00400783" w:rsidRPr="00026FF3" w:rsidRDefault="00400783" w:rsidP="003D1ABD">
            <w:pPr>
              <w:pStyle w:val="Tabletext"/>
            </w:pPr>
            <w:r w:rsidRPr="00026FF3">
              <w:t>Feb 1987</w:t>
            </w:r>
          </w:p>
        </w:tc>
      </w:tr>
      <w:tr w:rsidR="00400783" w:rsidRPr="00026FF3" w14:paraId="18074EBB" w14:textId="77777777" w:rsidTr="003D1ABD">
        <w:tc>
          <w:tcPr>
            <w:tcW w:w="639" w:type="dxa"/>
            <w:tcBorders>
              <w:top w:val="single" w:sz="2" w:space="0" w:color="auto"/>
              <w:bottom w:val="single" w:sz="2" w:space="0" w:color="auto"/>
            </w:tcBorders>
            <w:shd w:val="clear" w:color="auto" w:fill="auto"/>
          </w:tcPr>
          <w:p w14:paraId="12A06319" w14:textId="7D6D7BDA" w:rsidR="00400783" w:rsidRPr="00026FF3" w:rsidRDefault="005A24F2" w:rsidP="003D1ABD">
            <w:pPr>
              <w:pStyle w:val="Tabletext"/>
            </w:pPr>
            <w:r w:rsidRPr="00026FF3">
              <w:t>17</w:t>
            </w:r>
            <w:r w:rsidR="000B4FFD">
              <w:t>5</w:t>
            </w:r>
          </w:p>
        </w:tc>
        <w:tc>
          <w:tcPr>
            <w:tcW w:w="4186" w:type="dxa"/>
            <w:tcBorders>
              <w:top w:val="single" w:sz="2" w:space="0" w:color="auto"/>
              <w:bottom w:val="single" w:sz="2" w:space="0" w:color="auto"/>
            </w:tcBorders>
            <w:shd w:val="clear" w:color="auto" w:fill="auto"/>
          </w:tcPr>
          <w:p w14:paraId="2E066C42" w14:textId="77777777" w:rsidR="00400783" w:rsidRPr="00026FF3" w:rsidRDefault="00400783" w:rsidP="003D1ABD">
            <w:pPr>
              <w:pStyle w:val="Tabletext"/>
            </w:pPr>
            <w:r w:rsidRPr="00026FF3">
              <w:t>OXATHIAPIPROLIN</w:t>
            </w:r>
          </w:p>
        </w:tc>
        <w:tc>
          <w:tcPr>
            <w:tcW w:w="1512" w:type="dxa"/>
            <w:tcBorders>
              <w:top w:val="single" w:sz="2" w:space="0" w:color="auto"/>
              <w:bottom w:val="single" w:sz="2" w:space="0" w:color="auto"/>
            </w:tcBorders>
            <w:shd w:val="clear" w:color="auto" w:fill="auto"/>
          </w:tcPr>
          <w:p w14:paraId="4773DFF7"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4363E53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A5D4AB1" w14:textId="77777777" w:rsidR="00400783" w:rsidRPr="00026FF3" w:rsidRDefault="00400783" w:rsidP="003D1ABD">
            <w:pPr>
              <w:pStyle w:val="Tabletext"/>
            </w:pPr>
            <w:r w:rsidRPr="00026FF3">
              <w:t>Jun 2016</w:t>
            </w:r>
          </w:p>
        </w:tc>
      </w:tr>
      <w:tr w:rsidR="00400783" w:rsidRPr="00026FF3" w14:paraId="2E2A91CE" w14:textId="77777777" w:rsidTr="003D1ABD">
        <w:tc>
          <w:tcPr>
            <w:tcW w:w="639" w:type="dxa"/>
            <w:tcBorders>
              <w:top w:val="single" w:sz="2" w:space="0" w:color="auto"/>
              <w:bottom w:val="single" w:sz="2" w:space="0" w:color="auto"/>
            </w:tcBorders>
            <w:shd w:val="clear" w:color="auto" w:fill="auto"/>
          </w:tcPr>
          <w:p w14:paraId="6B641B05" w14:textId="6C355A8C" w:rsidR="00400783" w:rsidRPr="00026FF3" w:rsidRDefault="005A24F2" w:rsidP="003D1ABD">
            <w:pPr>
              <w:pStyle w:val="Tabletext"/>
            </w:pPr>
            <w:r w:rsidRPr="00026FF3">
              <w:t>17</w:t>
            </w:r>
            <w:r w:rsidR="000B4FFD">
              <w:t>6</w:t>
            </w:r>
          </w:p>
        </w:tc>
        <w:tc>
          <w:tcPr>
            <w:tcW w:w="4186" w:type="dxa"/>
            <w:tcBorders>
              <w:top w:val="single" w:sz="2" w:space="0" w:color="auto"/>
              <w:bottom w:val="single" w:sz="2" w:space="0" w:color="auto"/>
            </w:tcBorders>
            <w:shd w:val="clear" w:color="auto" w:fill="auto"/>
          </w:tcPr>
          <w:p w14:paraId="7A6D8CC5" w14:textId="77777777" w:rsidR="00400783" w:rsidRPr="00026FF3" w:rsidRDefault="00400783" w:rsidP="003D1ABD">
            <w:pPr>
              <w:pStyle w:val="Tabletext"/>
            </w:pPr>
            <w:r w:rsidRPr="00026FF3">
              <w:t>OXYFLUORFEN</w:t>
            </w:r>
          </w:p>
        </w:tc>
        <w:tc>
          <w:tcPr>
            <w:tcW w:w="1512" w:type="dxa"/>
            <w:tcBorders>
              <w:top w:val="single" w:sz="2" w:space="0" w:color="auto"/>
              <w:bottom w:val="single" w:sz="2" w:space="0" w:color="auto"/>
            </w:tcBorders>
            <w:shd w:val="clear" w:color="auto" w:fill="auto"/>
          </w:tcPr>
          <w:p w14:paraId="57BE4871"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9EE000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A83D25F" w14:textId="77777777" w:rsidR="00400783" w:rsidRPr="00026FF3" w:rsidRDefault="00400783" w:rsidP="003D1ABD">
            <w:pPr>
              <w:pStyle w:val="Tabletext"/>
            </w:pPr>
            <w:r w:rsidRPr="00026FF3">
              <w:t>May 2001</w:t>
            </w:r>
          </w:p>
        </w:tc>
      </w:tr>
      <w:tr w:rsidR="00400783" w:rsidRPr="00026FF3" w14:paraId="7CE739E1" w14:textId="77777777" w:rsidTr="003D1ABD">
        <w:tc>
          <w:tcPr>
            <w:tcW w:w="639" w:type="dxa"/>
            <w:tcBorders>
              <w:top w:val="single" w:sz="2" w:space="0" w:color="auto"/>
              <w:bottom w:val="single" w:sz="2" w:space="0" w:color="auto"/>
            </w:tcBorders>
            <w:shd w:val="clear" w:color="auto" w:fill="auto"/>
          </w:tcPr>
          <w:p w14:paraId="32285917" w14:textId="55DFA378" w:rsidR="00400783" w:rsidRPr="00026FF3" w:rsidRDefault="005A24F2" w:rsidP="003D1ABD">
            <w:pPr>
              <w:pStyle w:val="Tabletext"/>
            </w:pPr>
            <w:r w:rsidRPr="00026FF3">
              <w:t>17</w:t>
            </w:r>
            <w:r w:rsidR="000B4FFD">
              <w:t>7</w:t>
            </w:r>
          </w:p>
        </w:tc>
        <w:tc>
          <w:tcPr>
            <w:tcW w:w="4186" w:type="dxa"/>
            <w:tcBorders>
              <w:top w:val="single" w:sz="2" w:space="0" w:color="auto"/>
              <w:bottom w:val="single" w:sz="2" w:space="0" w:color="auto"/>
            </w:tcBorders>
            <w:shd w:val="clear" w:color="auto" w:fill="auto"/>
          </w:tcPr>
          <w:p w14:paraId="50EE853F" w14:textId="77777777" w:rsidR="00400783" w:rsidRPr="00026FF3" w:rsidRDefault="00400783" w:rsidP="003D1ABD">
            <w:pPr>
              <w:pStyle w:val="Tabletext"/>
            </w:pPr>
            <w:r w:rsidRPr="00026FF3">
              <w:t>PALMAROSA OIL</w:t>
            </w:r>
          </w:p>
        </w:tc>
        <w:tc>
          <w:tcPr>
            <w:tcW w:w="1512" w:type="dxa"/>
            <w:tcBorders>
              <w:top w:val="single" w:sz="2" w:space="0" w:color="auto"/>
              <w:bottom w:val="single" w:sz="2" w:space="0" w:color="auto"/>
            </w:tcBorders>
            <w:shd w:val="clear" w:color="auto" w:fill="auto"/>
          </w:tcPr>
          <w:p w14:paraId="697A9D1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1FE8BDE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ECA95F2" w14:textId="77777777" w:rsidR="00400783" w:rsidRPr="00026FF3" w:rsidRDefault="00400783" w:rsidP="003D1ABD">
            <w:pPr>
              <w:pStyle w:val="Tabletext"/>
            </w:pPr>
            <w:r w:rsidRPr="00026FF3">
              <w:t>Feb 2000</w:t>
            </w:r>
          </w:p>
        </w:tc>
      </w:tr>
      <w:tr w:rsidR="00400783" w:rsidRPr="00026FF3" w14:paraId="6E06066C" w14:textId="77777777" w:rsidTr="003D1ABD">
        <w:tc>
          <w:tcPr>
            <w:tcW w:w="639" w:type="dxa"/>
            <w:tcBorders>
              <w:top w:val="single" w:sz="2" w:space="0" w:color="auto"/>
              <w:bottom w:val="single" w:sz="2" w:space="0" w:color="auto"/>
            </w:tcBorders>
            <w:shd w:val="clear" w:color="auto" w:fill="auto"/>
          </w:tcPr>
          <w:p w14:paraId="4DA46C31" w14:textId="7F8F211C" w:rsidR="00400783" w:rsidRPr="00026FF3" w:rsidRDefault="005A24F2" w:rsidP="003D1ABD">
            <w:pPr>
              <w:pStyle w:val="Tabletext"/>
            </w:pPr>
            <w:r w:rsidRPr="00026FF3">
              <w:t>17</w:t>
            </w:r>
            <w:r w:rsidR="000B4FFD">
              <w:t>8</w:t>
            </w:r>
          </w:p>
        </w:tc>
        <w:tc>
          <w:tcPr>
            <w:tcW w:w="4186" w:type="dxa"/>
            <w:tcBorders>
              <w:top w:val="single" w:sz="2" w:space="0" w:color="auto"/>
              <w:bottom w:val="single" w:sz="2" w:space="0" w:color="auto"/>
            </w:tcBorders>
            <w:shd w:val="clear" w:color="auto" w:fill="auto"/>
          </w:tcPr>
          <w:p w14:paraId="37D76C97" w14:textId="77777777" w:rsidR="00400783" w:rsidRPr="00026FF3" w:rsidRDefault="00400783" w:rsidP="003D1ABD">
            <w:pPr>
              <w:pStyle w:val="Tabletext"/>
            </w:pPr>
            <w:r w:rsidRPr="00026FF3">
              <w:t>PALMITIC ACID</w:t>
            </w:r>
          </w:p>
        </w:tc>
        <w:tc>
          <w:tcPr>
            <w:tcW w:w="1512" w:type="dxa"/>
            <w:tcBorders>
              <w:top w:val="single" w:sz="2" w:space="0" w:color="auto"/>
              <w:bottom w:val="single" w:sz="2" w:space="0" w:color="auto"/>
            </w:tcBorders>
            <w:shd w:val="clear" w:color="auto" w:fill="auto"/>
          </w:tcPr>
          <w:p w14:paraId="5E6DC00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336DEC2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B0A1CF8" w14:textId="77777777" w:rsidR="00400783" w:rsidRPr="00026FF3" w:rsidRDefault="00400783" w:rsidP="003D1ABD">
            <w:pPr>
              <w:pStyle w:val="Tabletext"/>
            </w:pPr>
            <w:r w:rsidRPr="00026FF3">
              <w:t>Oct 2005</w:t>
            </w:r>
          </w:p>
        </w:tc>
      </w:tr>
      <w:tr w:rsidR="00400783" w:rsidRPr="00026FF3" w14:paraId="74EF614A" w14:textId="77777777" w:rsidTr="003D1ABD">
        <w:tc>
          <w:tcPr>
            <w:tcW w:w="639" w:type="dxa"/>
            <w:tcBorders>
              <w:top w:val="single" w:sz="2" w:space="0" w:color="auto"/>
              <w:bottom w:val="single" w:sz="2" w:space="0" w:color="auto"/>
            </w:tcBorders>
            <w:shd w:val="clear" w:color="auto" w:fill="auto"/>
          </w:tcPr>
          <w:p w14:paraId="78313D24" w14:textId="30F62C4E" w:rsidR="00400783" w:rsidRPr="00026FF3" w:rsidRDefault="005A24F2" w:rsidP="003D1ABD">
            <w:pPr>
              <w:pStyle w:val="Tabletext"/>
            </w:pPr>
            <w:r w:rsidRPr="00026FF3">
              <w:t>17</w:t>
            </w:r>
            <w:r w:rsidR="000B4FFD">
              <w:t>9</w:t>
            </w:r>
          </w:p>
        </w:tc>
        <w:tc>
          <w:tcPr>
            <w:tcW w:w="4186" w:type="dxa"/>
            <w:tcBorders>
              <w:top w:val="single" w:sz="2" w:space="0" w:color="auto"/>
              <w:bottom w:val="single" w:sz="2" w:space="0" w:color="auto"/>
            </w:tcBorders>
            <w:shd w:val="clear" w:color="auto" w:fill="auto"/>
          </w:tcPr>
          <w:p w14:paraId="14037B1A" w14:textId="77777777" w:rsidR="00400783" w:rsidRPr="00026FF3" w:rsidRDefault="00400783" w:rsidP="003D1ABD">
            <w:pPr>
              <w:pStyle w:val="Tabletext"/>
            </w:pPr>
            <w:r w:rsidRPr="00026FF3">
              <w:t>PATCHOULI OIL</w:t>
            </w:r>
          </w:p>
        </w:tc>
        <w:tc>
          <w:tcPr>
            <w:tcW w:w="1512" w:type="dxa"/>
            <w:tcBorders>
              <w:top w:val="single" w:sz="2" w:space="0" w:color="auto"/>
              <w:bottom w:val="single" w:sz="2" w:space="0" w:color="auto"/>
            </w:tcBorders>
            <w:shd w:val="clear" w:color="auto" w:fill="auto"/>
          </w:tcPr>
          <w:p w14:paraId="6496530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5FB674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8B578FD" w14:textId="77777777" w:rsidR="00400783" w:rsidRPr="00026FF3" w:rsidRDefault="00400783" w:rsidP="003D1ABD">
            <w:pPr>
              <w:pStyle w:val="Tabletext"/>
            </w:pPr>
            <w:r w:rsidRPr="00026FF3">
              <w:t>Feb 2000</w:t>
            </w:r>
          </w:p>
        </w:tc>
      </w:tr>
      <w:tr w:rsidR="00400783" w:rsidRPr="00026FF3" w14:paraId="2D0B5D35" w14:textId="77777777" w:rsidTr="003D1ABD">
        <w:tc>
          <w:tcPr>
            <w:tcW w:w="639" w:type="dxa"/>
            <w:tcBorders>
              <w:top w:val="single" w:sz="2" w:space="0" w:color="auto"/>
              <w:bottom w:val="single" w:sz="2" w:space="0" w:color="auto"/>
            </w:tcBorders>
            <w:shd w:val="clear" w:color="auto" w:fill="auto"/>
          </w:tcPr>
          <w:p w14:paraId="1E745CDB" w14:textId="6F0E6CFF" w:rsidR="00400783" w:rsidRPr="00026FF3" w:rsidRDefault="005A24F2" w:rsidP="003D1ABD">
            <w:pPr>
              <w:pStyle w:val="Tabletext"/>
            </w:pPr>
            <w:r w:rsidRPr="00026FF3">
              <w:t>1</w:t>
            </w:r>
            <w:r w:rsidR="000B4FFD">
              <w:t>80</w:t>
            </w:r>
          </w:p>
        </w:tc>
        <w:tc>
          <w:tcPr>
            <w:tcW w:w="4186" w:type="dxa"/>
            <w:tcBorders>
              <w:top w:val="single" w:sz="2" w:space="0" w:color="auto"/>
              <w:bottom w:val="single" w:sz="2" w:space="0" w:color="auto"/>
            </w:tcBorders>
            <w:shd w:val="clear" w:color="auto" w:fill="auto"/>
          </w:tcPr>
          <w:p w14:paraId="711AF288" w14:textId="77777777" w:rsidR="00400783" w:rsidRPr="00026FF3" w:rsidRDefault="00400783" w:rsidP="003D1ABD">
            <w:pPr>
              <w:pStyle w:val="Tabletext"/>
            </w:pPr>
            <w:r w:rsidRPr="00026FF3">
              <w:t xml:space="preserve">PECTINASE derived from </w:t>
            </w:r>
            <w:r w:rsidRPr="00026FF3">
              <w:rPr>
                <w:i/>
              </w:rPr>
              <w:t>Aspergillus niger</w:t>
            </w:r>
          </w:p>
        </w:tc>
        <w:tc>
          <w:tcPr>
            <w:tcW w:w="1512" w:type="dxa"/>
            <w:tcBorders>
              <w:top w:val="single" w:sz="2" w:space="0" w:color="auto"/>
              <w:bottom w:val="single" w:sz="2" w:space="0" w:color="auto"/>
            </w:tcBorders>
            <w:shd w:val="clear" w:color="auto" w:fill="auto"/>
          </w:tcPr>
          <w:p w14:paraId="31D7355B"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2826B7E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069FC92" w14:textId="77777777" w:rsidR="00400783" w:rsidRPr="00026FF3" w:rsidRDefault="00400783" w:rsidP="003D1ABD">
            <w:pPr>
              <w:pStyle w:val="Tabletext"/>
            </w:pPr>
            <w:r w:rsidRPr="00026FF3">
              <w:t>Feb 2005</w:t>
            </w:r>
          </w:p>
        </w:tc>
      </w:tr>
      <w:tr w:rsidR="00400783" w:rsidRPr="00026FF3" w14:paraId="68F6B527" w14:textId="77777777" w:rsidTr="003D1ABD">
        <w:tc>
          <w:tcPr>
            <w:tcW w:w="639" w:type="dxa"/>
            <w:tcBorders>
              <w:top w:val="single" w:sz="2" w:space="0" w:color="auto"/>
              <w:bottom w:val="single" w:sz="2" w:space="0" w:color="auto"/>
            </w:tcBorders>
            <w:shd w:val="clear" w:color="auto" w:fill="auto"/>
          </w:tcPr>
          <w:p w14:paraId="280390F3" w14:textId="1778697A" w:rsidR="00400783" w:rsidRPr="00026FF3" w:rsidRDefault="005A24F2" w:rsidP="003D1ABD">
            <w:pPr>
              <w:pStyle w:val="Tabletext"/>
            </w:pPr>
            <w:r w:rsidRPr="00026FF3">
              <w:t>1</w:t>
            </w:r>
            <w:r w:rsidR="000B4FFD">
              <w:t>81</w:t>
            </w:r>
          </w:p>
        </w:tc>
        <w:tc>
          <w:tcPr>
            <w:tcW w:w="4186" w:type="dxa"/>
            <w:tcBorders>
              <w:top w:val="single" w:sz="2" w:space="0" w:color="auto"/>
              <w:bottom w:val="single" w:sz="2" w:space="0" w:color="auto"/>
            </w:tcBorders>
            <w:shd w:val="clear" w:color="auto" w:fill="auto"/>
          </w:tcPr>
          <w:p w14:paraId="2BDC73D3" w14:textId="77777777" w:rsidR="00400783" w:rsidRPr="00026FF3" w:rsidRDefault="00400783" w:rsidP="003D1ABD">
            <w:pPr>
              <w:pStyle w:val="Tabletext"/>
            </w:pPr>
            <w:r w:rsidRPr="00026FF3">
              <w:t>PEGBOVIGRASTIM</w:t>
            </w:r>
          </w:p>
        </w:tc>
        <w:tc>
          <w:tcPr>
            <w:tcW w:w="1512" w:type="dxa"/>
            <w:tcBorders>
              <w:top w:val="single" w:sz="2" w:space="0" w:color="auto"/>
              <w:bottom w:val="single" w:sz="2" w:space="0" w:color="auto"/>
            </w:tcBorders>
            <w:shd w:val="clear" w:color="auto" w:fill="auto"/>
          </w:tcPr>
          <w:p w14:paraId="43542C4F" w14:textId="77777777" w:rsidR="00400783" w:rsidRPr="00026FF3" w:rsidRDefault="00400783" w:rsidP="003D1ABD">
            <w:pPr>
              <w:pStyle w:val="Tabletext"/>
            </w:pPr>
            <w:r w:rsidRPr="00026FF3">
              <w:t>2.1</w:t>
            </w:r>
          </w:p>
        </w:tc>
        <w:tc>
          <w:tcPr>
            <w:tcW w:w="1102" w:type="dxa"/>
            <w:tcBorders>
              <w:top w:val="single" w:sz="2" w:space="0" w:color="auto"/>
              <w:bottom w:val="single" w:sz="2" w:space="0" w:color="auto"/>
            </w:tcBorders>
          </w:tcPr>
          <w:p w14:paraId="0F34B78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47288CA" w14:textId="77777777" w:rsidR="00400783" w:rsidRPr="00026FF3" w:rsidRDefault="00400783" w:rsidP="003D1ABD">
            <w:pPr>
              <w:pStyle w:val="Tabletext"/>
            </w:pPr>
            <w:r w:rsidRPr="00026FF3">
              <w:t>Jun 2017</w:t>
            </w:r>
          </w:p>
        </w:tc>
      </w:tr>
      <w:tr w:rsidR="00400783" w:rsidRPr="00026FF3" w14:paraId="1F11C280" w14:textId="77777777" w:rsidTr="003D1ABD">
        <w:tc>
          <w:tcPr>
            <w:tcW w:w="639" w:type="dxa"/>
            <w:tcBorders>
              <w:top w:val="single" w:sz="2" w:space="0" w:color="auto"/>
              <w:bottom w:val="single" w:sz="2" w:space="0" w:color="auto"/>
            </w:tcBorders>
            <w:shd w:val="clear" w:color="auto" w:fill="auto"/>
          </w:tcPr>
          <w:p w14:paraId="5B90781A" w14:textId="01732419" w:rsidR="00400783" w:rsidRPr="00026FF3" w:rsidRDefault="005A24F2" w:rsidP="003D1ABD">
            <w:pPr>
              <w:pStyle w:val="Tabletext"/>
            </w:pPr>
            <w:r w:rsidRPr="00026FF3">
              <w:t>18</w:t>
            </w:r>
            <w:r w:rsidR="000B4FFD">
              <w:t>2</w:t>
            </w:r>
          </w:p>
        </w:tc>
        <w:tc>
          <w:tcPr>
            <w:tcW w:w="4186" w:type="dxa"/>
            <w:tcBorders>
              <w:top w:val="single" w:sz="2" w:space="0" w:color="auto"/>
              <w:bottom w:val="single" w:sz="2" w:space="0" w:color="auto"/>
            </w:tcBorders>
            <w:shd w:val="clear" w:color="auto" w:fill="auto"/>
          </w:tcPr>
          <w:p w14:paraId="505C5C9B" w14:textId="77777777" w:rsidR="00400783" w:rsidRPr="00026FF3" w:rsidRDefault="00400783" w:rsidP="003D1ABD">
            <w:pPr>
              <w:pStyle w:val="Tabletext"/>
            </w:pPr>
            <w:r w:rsidRPr="00026FF3">
              <w:t>PENCYCURON</w:t>
            </w:r>
          </w:p>
        </w:tc>
        <w:tc>
          <w:tcPr>
            <w:tcW w:w="1512" w:type="dxa"/>
            <w:tcBorders>
              <w:top w:val="single" w:sz="2" w:space="0" w:color="auto"/>
              <w:bottom w:val="single" w:sz="2" w:space="0" w:color="auto"/>
            </w:tcBorders>
            <w:shd w:val="clear" w:color="auto" w:fill="auto"/>
          </w:tcPr>
          <w:p w14:paraId="0259740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CC4586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381366C" w14:textId="77777777" w:rsidR="00400783" w:rsidRPr="00026FF3" w:rsidRDefault="00400783" w:rsidP="003D1ABD">
            <w:pPr>
              <w:pStyle w:val="Tabletext"/>
            </w:pPr>
            <w:r w:rsidRPr="00026FF3">
              <w:t>Aug 1994</w:t>
            </w:r>
          </w:p>
        </w:tc>
      </w:tr>
      <w:tr w:rsidR="00400783" w:rsidRPr="00026FF3" w14:paraId="5162556A" w14:textId="77777777" w:rsidTr="003D1ABD">
        <w:tc>
          <w:tcPr>
            <w:tcW w:w="639" w:type="dxa"/>
            <w:tcBorders>
              <w:top w:val="single" w:sz="2" w:space="0" w:color="auto"/>
              <w:bottom w:val="single" w:sz="2" w:space="0" w:color="auto"/>
            </w:tcBorders>
            <w:shd w:val="clear" w:color="auto" w:fill="auto"/>
          </w:tcPr>
          <w:p w14:paraId="075F663F" w14:textId="393C7E17" w:rsidR="00400783" w:rsidRPr="00026FF3" w:rsidRDefault="005A24F2" w:rsidP="003D1ABD">
            <w:pPr>
              <w:pStyle w:val="Tabletext"/>
            </w:pPr>
            <w:r w:rsidRPr="00026FF3">
              <w:t>18</w:t>
            </w:r>
            <w:r w:rsidR="000B4FFD">
              <w:t>3</w:t>
            </w:r>
          </w:p>
        </w:tc>
        <w:tc>
          <w:tcPr>
            <w:tcW w:w="4186" w:type="dxa"/>
            <w:tcBorders>
              <w:top w:val="single" w:sz="2" w:space="0" w:color="auto"/>
              <w:bottom w:val="single" w:sz="2" w:space="0" w:color="auto"/>
            </w:tcBorders>
            <w:shd w:val="clear" w:color="auto" w:fill="auto"/>
          </w:tcPr>
          <w:p w14:paraId="71E225C6" w14:textId="77777777" w:rsidR="00400783" w:rsidRPr="00026FF3" w:rsidRDefault="00400783" w:rsidP="003D1ABD">
            <w:pPr>
              <w:pStyle w:val="Tabletext"/>
            </w:pPr>
            <w:r w:rsidRPr="00026FF3">
              <w:t>PENTADECANOIC ACID</w:t>
            </w:r>
          </w:p>
        </w:tc>
        <w:tc>
          <w:tcPr>
            <w:tcW w:w="1512" w:type="dxa"/>
            <w:tcBorders>
              <w:top w:val="single" w:sz="2" w:space="0" w:color="auto"/>
              <w:bottom w:val="single" w:sz="2" w:space="0" w:color="auto"/>
            </w:tcBorders>
            <w:shd w:val="clear" w:color="auto" w:fill="auto"/>
          </w:tcPr>
          <w:p w14:paraId="0BD0013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5CA436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B88FD17" w14:textId="77777777" w:rsidR="00400783" w:rsidRPr="00026FF3" w:rsidRDefault="00400783" w:rsidP="003D1ABD">
            <w:pPr>
              <w:pStyle w:val="Tabletext"/>
            </w:pPr>
            <w:r w:rsidRPr="00026FF3">
              <w:t>Oct 2005</w:t>
            </w:r>
          </w:p>
        </w:tc>
      </w:tr>
      <w:tr w:rsidR="00400783" w:rsidRPr="00026FF3" w14:paraId="69DDDF73" w14:textId="77777777" w:rsidTr="003D1ABD">
        <w:tc>
          <w:tcPr>
            <w:tcW w:w="639" w:type="dxa"/>
            <w:tcBorders>
              <w:top w:val="single" w:sz="2" w:space="0" w:color="auto"/>
              <w:bottom w:val="single" w:sz="2" w:space="0" w:color="auto"/>
            </w:tcBorders>
            <w:shd w:val="clear" w:color="auto" w:fill="auto"/>
          </w:tcPr>
          <w:p w14:paraId="4473994D" w14:textId="60BE1C3C" w:rsidR="00400783" w:rsidRPr="00026FF3" w:rsidRDefault="005A24F2" w:rsidP="003D1ABD">
            <w:pPr>
              <w:pStyle w:val="Tabletext"/>
            </w:pPr>
            <w:r w:rsidRPr="00026FF3">
              <w:t>18</w:t>
            </w:r>
            <w:r w:rsidR="000B4FFD">
              <w:t>4</w:t>
            </w:r>
          </w:p>
        </w:tc>
        <w:tc>
          <w:tcPr>
            <w:tcW w:w="4186" w:type="dxa"/>
            <w:tcBorders>
              <w:top w:val="single" w:sz="2" w:space="0" w:color="auto"/>
              <w:bottom w:val="single" w:sz="2" w:space="0" w:color="auto"/>
            </w:tcBorders>
            <w:shd w:val="clear" w:color="auto" w:fill="auto"/>
          </w:tcPr>
          <w:p w14:paraId="21CCF7FD" w14:textId="77777777" w:rsidR="00400783" w:rsidRPr="00026FF3" w:rsidRDefault="00400783" w:rsidP="003D1ABD">
            <w:pPr>
              <w:pStyle w:val="Tabletext"/>
            </w:pPr>
            <w:r w:rsidRPr="00026FF3">
              <w:t>PEPPERMINT OIL</w:t>
            </w:r>
          </w:p>
        </w:tc>
        <w:tc>
          <w:tcPr>
            <w:tcW w:w="1512" w:type="dxa"/>
            <w:tcBorders>
              <w:top w:val="single" w:sz="2" w:space="0" w:color="auto"/>
              <w:bottom w:val="single" w:sz="2" w:space="0" w:color="auto"/>
            </w:tcBorders>
            <w:shd w:val="clear" w:color="auto" w:fill="auto"/>
          </w:tcPr>
          <w:p w14:paraId="4F5276A8"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99EEB6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0B9256E" w14:textId="77777777" w:rsidR="00400783" w:rsidRPr="00026FF3" w:rsidRDefault="00400783" w:rsidP="003D1ABD">
            <w:pPr>
              <w:pStyle w:val="Tabletext"/>
            </w:pPr>
            <w:r w:rsidRPr="00026FF3">
              <w:t>Feb 2000</w:t>
            </w:r>
          </w:p>
        </w:tc>
      </w:tr>
      <w:tr w:rsidR="00400783" w:rsidRPr="00026FF3" w14:paraId="0CC6957E" w14:textId="77777777" w:rsidTr="003D1ABD">
        <w:tc>
          <w:tcPr>
            <w:tcW w:w="639" w:type="dxa"/>
            <w:tcBorders>
              <w:top w:val="single" w:sz="2" w:space="0" w:color="auto"/>
              <w:bottom w:val="single" w:sz="2" w:space="0" w:color="auto"/>
            </w:tcBorders>
            <w:shd w:val="clear" w:color="auto" w:fill="auto"/>
          </w:tcPr>
          <w:p w14:paraId="7FD22D98" w14:textId="784E13F8" w:rsidR="00400783" w:rsidRPr="00026FF3" w:rsidRDefault="005A24F2" w:rsidP="003D1ABD">
            <w:pPr>
              <w:pStyle w:val="Tabletext"/>
            </w:pPr>
            <w:r w:rsidRPr="00026FF3">
              <w:t>18</w:t>
            </w:r>
            <w:r w:rsidR="000B4FFD">
              <w:t>5</w:t>
            </w:r>
          </w:p>
        </w:tc>
        <w:tc>
          <w:tcPr>
            <w:tcW w:w="4186" w:type="dxa"/>
            <w:tcBorders>
              <w:top w:val="single" w:sz="2" w:space="0" w:color="auto"/>
              <w:bottom w:val="single" w:sz="2" w:space="0" w:color="auto"/>
            </w:tcBorders>
            <w:shd w:val="clear" w:color="auto" w:fill="auto"/>
          </w:tcPr>
          <w:p w14:paraId="3D2C12DC" w14:textId="77777777" w:rsidR="00400783" w:rsidRPr="00026FF3" w:rsidRDefault="00400783" w:rsidP="003D1ABD">
            <w:pPr>
              <w:pStyle w:val="Tabletext"/>
            </w:pPr>
            <w:r w:rsidRPr="00026FF3">
              <w:t>PHENMEDIPHAM</w:t>
            </w:r>
          </w:p>
        </w:tc>
        <w:tc>
          <w:tcPr>
            <w:tcW w:w="1512" w:type="dxa"/>
            <w:tcBorders>
              <w:top w:val="single" w:sz="2" w:space="0" w:color="auto"/>
              <w:bottom w:val="single" w:sz="2" w:space="0" w:color="auto"/>
            </w:tcBorders>
            <w:shd w:val="clear" w:color="auto" w:fill="auto"/>
          </w:tcPr>
          <w:p w14:paraId="5EDC5876"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463A9F3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1FA5CCA" w14:textId="77777777" w:rsidR="00400783" w:rsidRPr="00026FF3" w:rsidRDefault="00400783" w:rsidP="003D1ABD">
            <w:pPr>
              <w:pStyle w:val="Tabletext"/>
            </w:pPr>
            <w:r w:rsidRPr="00026FF3">
              <w:t>May 1989</w:t>
            </w:r>
          </w:p>
        </w:tc>
      </w:tr>
      <w:tr w:rsidR="00400783" w:rsidRPr="00026FF3" w14:paraId="49532FDD" w14:textId="77777777" w:rsidTr="003D1ABD">
        <w:tc>
          <w:tcPr>
            <w:tcW w:w="639" w:type="dxa"/>
            <w:tcBorders>
              <w:top w:val="single" w:sz="2" w:space="0" w:color="auto"/>
              <w:bottom w:val="single" w:sz="2" w:space="0" w:color="auto"/>
            </w:tcBorders>
            <w:shd w:val="clear" w:color="auto" w:fill="auto"/>
          </w:tcPr>
          <w:p w14:paraId="3961A9A9" w14:textId="6660F9B1" w:rsidR="00400783" w:rsidRPr="00026FF3" w:rsidRDefault="005A24F2" w:rsidP="003D1ABD">
            <w:pPr>
              <w:pStyle w:val="Tabletext"/>
            </w:pPr>
            <w:r w:rsidRPr="00026FF3">
              <w:t>18</w:t>
            </w:r>
            <w:r w:rsidR="000B4FFD">
              <w:t>6</w:t>
            </w:r>
          </w:p>
        </w:tc>
        <w:tc>
          <w:tcPr>
            <w:tcW w:w="4186" w:type="dxa"/>
            <w:tcBorders>
              <w:top w:val="single" w:sz="2" w:space="0" w:color="auto"/>
              <w:bottom w:val="single" w:sz="2" w:space="0" w:color="auto"/>
            </w:tcBorders>
            <w:shd w:val="clear" w:color="auto" w:fill="auto"/>
          </w:tcPr>
          <w:p w14:paraId="72B69CA5" w14:textId="77777777" w:rsidR="00400783" w:rsidRPr="00026FF3" w:rsidRDefault="00400783" w:rsidP="003D1ABD">
            <w:pPr>
              <w:pStyle w:val="Tabletext"/>
            </w:pPr>
            <w:r w:rsidRPr="00026FF3">
              <w:rPr>
                <w:b/>
              </w:rPr>
              <w:t>D</w:t>
            </w:r>
            <w:r w:rsidR="00026FF3">
              <w:noBreakHyphen/>
            </w:r>
            <w:r w:rsidRPr="00026FF3">
              <w:t>PHENOTHRIN</w:t>
            </w:r>
          </w:p>
        </w:tc>
        <w:tc>
          <w:tcPr>
            <w:tcW w:w="1512" w:type="dxa"/>
            <w:tcBorders>
              <w:top w:val="single" w:sz="2" w:space="0" w:color="auto"/>
              <w:bottom w:val="single" w:sz="2" w:space="0" w:color="auto"/>
            </w:tcBorders>
            <w:shd w:val="clear" w:color="auto" w:fill="auto"/>
          </w:tcPr>
          <w:p w14:paraId="62A4677E" w14:textId="77777777" w:rsidR="00400783" w:rsidRPr="00026FF3" w:rsidRDefault="00400783" w:rsidP="003D1ABD">
            <w:pPr>
              <w:pStyle w:val="Tabletext"/>
            </w:pPr>
            <w:r w:rsidRPr="00026FF3">
              <w:t>7.5, 1.2</w:t>
            </w:r>
          </w:p>
        </w:tc>
        <w:tc>
          <w:tcPr>
            <w:tcW w:w="1102" w:type="dxa"/>
            <w:tcBorders>
              <w:top w:val="single" w:sz="2" w:space="0" w:color="auto"/>
              <w:bottom w:val="single" w:sz="2" w:space="0" w:color="auto"/>
            </w:tcBorders>
          </w:tcPr>
          <w:p w14:paraId="582328D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7E362D3" w14:textId="77777777" w:rsidR="00400783" w:rsidRPr="00026FF3" w:rsidRDefault="00400783" w:rsidP="003D1ABD">
            <w:pPr>
              <w:pStyle w:val="Tabletext"/>
            </w:pPr>
            <w:r w:rsidRPr="00026FF3">
              <w:t>Feb 1982</w:t>
            </w:r>
          </w:p>
        </w:tc>
      </w:tr>
      <w:tr w:rsidR="00400783" w:rsidRPr="00026FF3" w14:paraId="4F32733F" w14:textId="77777777" w:rsidTr="003D1ABD">
        <w:tc>
          <w:tcPr>
            <w:tcW w:w="639" w:type="dxa"/>
            <w:tcBorders>
              <w:top w:val="single" w:sz="2" w:space="0" w:color="auto"/>
              <w:bottom w:val="single" w:sz="2" w:space="0" w:color="auto"/>
            </w:tcBorders>
            <w:shd w:val="clear" w:color="auto" w:fill="auto"/>
          </w:tcPr>
          <w:p w14:paraId="17600AC1" w14:textId="3157EB05" w:rsidR="00400783" w:rsidRPr="00026FF3" w:rsidRDefault="005A24F2" w:rsidP="003D1ABD">
            <w:pPr>
              <w:pStyle w:val="Tabletext"/>
            </w:pPr>
            <w:r w:rsidRPr="00026FF3">
              <w:t>18</w:t>
            </w:r>
            <w:r w:rsidR="000B4FFD">
              <w:t>7</w:t>
            </w:r>
          </w:p>
        </w:tc>
        <w:tc>
          <w:tcPr>
            <w:tcW w:w="4186" w:type="dxa"/>
            <w:tcBorders>
              <w:top w:val="single" w:sz="2" w:space="0" w:color="auto"/>
              <w:bottom w:val="single" w:sz="2" w:space="0" w:color="auto"/>
            </w:tcBorders>
            <w:shd w:val="clear" w:color="auto" w:fill="auto"/>
          </w:tcPr>
          <w:p w14:paraId="5A893CF1" w14:textId="77777777" w:rsidR="00400783" w:rsidRPr="00026FF3" w:rsidRDefault="00400783" w:rsidP="003D1ABD">
            <w:pPr>
              <w:pStyle w:val="Tabletext"/>
            </w:pPr>
            <w:r w:rsidRPr="00026FF3">
              <w:t>PHYTASE</w:t>
            </w:r>
          </w:p>
        </w:tc>
        <w:tc>
          <w:tcPr>
            <w:tcW w:w="1512" w:type="dxa"/>
            <w:tcBorders>
              <w:top w:val="single" w:sz="2" w:space="0" w:color="auto"/>
              <w:bottom w:val="single" w:sz="2" w:space="0" w:color="auto"/>
            </w:tcBorders>
            <w:shd w:val="clear" w:color="auto" w:fill="auto"/>
          </w:tcPr>
          <w:p w14:paraId="5DF3D78B"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6EA0E23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D130EFB" w14:textId="77777777" w:rsidR="00400783" w:rsidRPr="00026FF3" w:rsidRDefault="00400783" w:rsidP="003D1ABD">
            <w:pPr>
              <w:pStyle w:val="Tabletext"/>
            </w:pPr>
            <w:r w:rsidRPr="00026FF3">
              <w:t>Feb 1996</w:t>
            </w:r>
          </w:p>
        </w:tc>
      </w:tr>
      <w:tr w:rsidR="00400783" w:rsidRPr="00026FF3" w14:paraId="229658A5" w14:textId="77777777" w:rsidTr="003D1ABD">
        <w:tc>
          <w:tcPr>
            <w:tcW w:w="639" w:type="dxa"/>
            <w:tcBorders>
              <w:top w:val="single" w:sz="2" w:space="0" w:color="auto"/>
              <w:bottom w:val="single" w:sz="2" w:space="0" w:color="auto"/>
            </w:tcBorders>
            <w:shd w:val="clear" w:color="auto" w:fill="auto"/>
          </w:tcPr>
          <w:p w14:paraId="5D7C1D57" w14:textId="14DFF1FD" w:rsidR="00400783" w:rsidRPr="00026FF3" w:rsidRDefault="005A24F2" w:rsidP="003D1ABD">
            <w:pPr>
              <w:pStyle w:val="Tabletext"/>
            </w:pPr>
            <w:r w:rsidRPr="00026FF3">
              <w:t>18</w:t>
            </w:r>
            <w:r w:rsidR="000B4FFD">
              <w:t>8</w:t>
            </w:r>
          </w:p>
        </w:tc>
        <w:tc>
          <w:tcPr>
            <w:tcW w:w="4186" w:type="dxa"/>
            <w:tcBorders>
              <w:top w:val="single" w:sz="2" w:space="0" w:color="auto"/>
              <w:bottom w:val="single" w:sz="2" w:space="0" w:color="auto"/>
            </w:tcBorders>
            <w:shd w:val="clear" w:color="auto" w:fill="auto"/>
          </w:tcPr>
          <w:p w14:paraId="7D7E6A31" w14:textId="77777777" w:rsidR="00400783" w:rsidRPr="00026FF3" w:rsidRDefault="00400783" w:rsidP="003D1ABD">
            <w:pPr>
              <w:pStyle w:val="Tabletext"/>
            </w:pPr>
            <w:r w:rsidRPr="00026FF3">
              <w:t>PICLORAM</w:t>
            </w:r>
          </w:p>
        </w:tc>
        <w:tc>
          <w:tcPr>
            <w:tcW w:w="1512" w:type="dxa"/>
            <w:tcBorders>
              <w:top w:val="single" w:sz="2" w:space="0" w:color="auto"/>
              <w:bottom w:val="single" w:sz="2" w:space="0" w:color="auto"/>
            </w:tcBorders>
            <w:shd w:val="clear" w:color="auto" w:fill="auto"/>
          </w:tcPr>
          <w:p w14:paraId="75BCE6F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AF573A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56303D1" w14:textId="77777777" w:rsidR="00400783" w:rsidRPr="00026FF3" w:rsidRDefault="00400783" w:rsidP="003D1ABD">
            <w:pPr>
              <w:pStyle w:val="Tabletext"/>
            </w:pPr>
            <w:r w:rsidRPr="00026FF3">
              <w:t>Aug 1987</w:t>
            </w:r>
          </w:p>
        </w:tc>
      </w:tr>
      <w:tr w:rsidR="00400783" w:rsidRPr="00026FF3" w14:paraId="698A4AC3" w14:textId="77777777" w:rsidTr="003D1ABD">
        <w:tc>
          <w:tcPr>
            <w:tcW w:w="639" w:type="dxa"/>
            <w:tcBorders>
              <w:top w:val="single" w:sz="2" w:space="0" w:color="auto"/>
              <w:bottom w:val="single" w:sz="2" w:space="0" w:color="auto"/>
            </w:tcBorders>
            <w:shd w:val="clear" w:color="auto" w:fill="auto"/>
          </w:tcPr>
          <w:p w14:paraId="7CD3851C" w14:textId="6E534236" w:rsidR="00400783" w:rsidRPr="00026FF3" w:rsidRDefault="005A24F2" w:rsidP="003D1ABD">
            <w:pPr>
              <w:pStyle w:val="Tabletext"/>
            </w:pPr>
            <w:r w:rsidRPr="00026FF3">
              <w:t>18</w:t>
            </w:r>
            <w:r w:rsidR="000B4FFD">
              <w:t>9</w:t>
            </w:r>
          </w:p>
        </w:tc>
        <w:tc>
          <w:tcPr>
            <w:tcW w:w="4186" w:type="dxa"/>
            <w:tcBorders>
              <w:top w:val="single" w:sz="2" w:space="0" w:color="auto"/>
              <w:bottom w:val="single" w:sz="2" w:space="0" w:color="auto"/>
            </w:tcBorders>
            <w:shd w:val="clear" w:color="auto" w:fill="auto"/>
          </w:tcPr>
          <w:p w14:paraId="59A674D6" w14:textId="77777777" w:rsidR="00400783" w:rsidRPr="00026FF3" w:rsidRDefault="00400783" w:rsidP="003D1ABD">
            <w:pPr>
              <w:pStyle w:val="Tabletext"/>
            </w:pPr>
            <w:r w:rsidRPr="00026FF3">
              <w:t>PICOLINAFEN</w:t>
            </w:r>
          </w:p>
        </w:tc>
        <w:tc>
          <w:tcPr>
            <w:tcW w:w="1512" w:type="dxa"/>
            <w:tcBorders>
              <w:top w:val="single" w:sz="2" w:space="0" w:color="auto"/>
              <w:bottom w:val="single" w:sz="2" w:space="0" w:color="auto"/>
            </w:tcBorders>
            <w:shd w:val="clear" w:color="auto" w:fill="auto"/>
          </w:tcPr>
          <w:p w14:paraId="61DD24B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BD6345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3A26F07" w14:textId="77777777" w:rsidR="00400783" w:rsidRPr="00026FF3" w:rsidRDefault="00400783" w:rsidP="003D1ABD">
            <w:pPr>
              <w:pStyle w:val="Tabletext"/>
            </w:pPr>
            <w:r w:rsidRPr="00026FF3">
              <w:t>May 2000</w:t>
            </w:r>
          </w:p>
        </w:tc>
      </w:tr>
      <w:tr w:rsidR="00400783" w:rsidRPr="00026FF3" w14:paraId="3EF6B6EE" w14:textId="77777777" w:rsidTr="003D1ABD">
        <w:tc>
          <w:tcPr>
            <w:tcW w:w="639" w:type="dxa"/>
            <w:tcBorders>
              <w:top w:val="single" w:sz="2" w:space="0" w:color="auto"/>
              <w:bottom w:val="single" w:sz="2" w:space="0" w:color="auto"/>
            </w:tcBorders>
            <w:shd w:val="clear" w:color="auto" w:fill="auto"/>
          </w:tcPr>
          <w:p w14:paraId="79631844" w14:textId="0B200084" w:rsidR="00400783" w:rsidRPr="00026FF3" w:rsidRDefault="005A24F2" w:rsidP="003D1ABD">
            <w:pPr>
              <w:pStyle w:val="Tabletext"/>
            </w:pPr>
            <w:r w:rsidRPr="00026FF3">
              <w:t>1</w:t>
            </w:r>
            <w:r w:rsidR="000B4FFD">
              <w:t>90</w:t>
            </w:r>
          </w:p>
        </w:tc>
        <w:tc>
          <w:tcPr>
            <w:tcW w:w="4186" w:type="dxa"/>
            <w:tcBorders>
              <w:top w:val="single" w:sz="2" w:space="0" w:color="auto"/>
              <w:bottom w:val="single" w:sz="2" w:space="0" w:color="auto"/>
            </w:tcBorders>
            <w:shd w:val="clear" w:color="auto" w:fill="auto"/>
          </w:tcPr>
          <w:p w14:paraId="69A6EB73" w14:textId="77777777" w:rsidR="00400783" w:rsidRPr="00026FF3" w:rsidRDefault="00400783" w:rsidP="003D1ABD">
            <w:pPr>
              <w:pStyle w:val="Tabletext"/>
            </w:pPr>
            <w:r w:rsidRPr="00026FF3">
              <w:t>PIMELIC ACID</w:t>
            </w:r>
          </w:p>
        </w:tc>
        <w:tc>
          <w:tcPr>
            <w:tcW w:w="1512" w:type="dxa"/>
            <w:tcBorders>
              <w:top w:val="single" w:sz="2" w:space="0" w:color="auto"/>
              <w:bottom w:val="single" w:sz="2" w:space="0" w:color="auto"/>
            </w:tcBorders>
            <w:shd w:val="clear" w:color="auto" w:fill="auto"/>
          </w:tcPr>
          <w:p w14:paraId="43A399A2"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649A32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20618EC" w14:textId="77777777" w:rsidR="00400783" w:rsidRPr="00026FF3" w:rsidRDefault="00400783" w:rsidP="003D1ABD">
            <w:pPr>
              <w:pStyle w:val="Tabletext"/>
            </w:pPr>
            <w:r w:rsidRPr="00026FF3">
              <w:t>Oct 2005</w:t>
            </w:r>
          </w:p>
        </w:tc>
      </w:tr>
      <w:tr w:rsidR="00400783" w:rsidRPr="00026FF3" w14:paraId="0991AF1E" w14:textId="77777777" w:rsidTr="003D1ABD">
        <w:tc>
          <w:tcPr>
            <w:tcW w:w="639" w:type="dxa"/>
            <w:tcBorders>
              <w:top w:val="single" w:sz="2" w:space="0" w:color="auto"/>
              <w:bottom w:val="single" w:sz="2" w:space="0" w:color="auto"/>
            </w:tcBorders>
            <w:shd w:val="clear" w:color="auto" w:fill="auto"/>
          </w:tcPr>
          <w:p w14:paraId="19D48DD9" w14:textId="65C074D5" w:rsidR="00400783" w:rsidRPr="00026FF3" w:rsidRDefault="005A24F2" w:rsidP="003D1ABD">
            <w:pPr>
              <w:pStyle w:val="Tabletext"/>
            </w:pPr>
            <w:r w:rsidRPr="00026FF3">
              <w:t>1</w:t>
            </w:r>
            <w:r w:rsidR="000B4FFD">
              <w:t>91</w:t>
            </w:r>
          </w:p>
        </w:tc>
        <w:tc>
          <w:tcPr>
            <w:tcW w:w="4186" w:type="dxa"/>
            <w:tcBorders>
              <w:top w:val="single" w:sz="2" w:space="0" w:color="auto"/>
              <w:bottom w:val="single" w:sz="2" w:space="0" w:color="auto"/>
            </w:tcBorders>
            <w:shd w:val="clear" w:color="auto" w:fill="auto"/>
          </w:tcPr>
          <w:p w14:paraId="0A528FF5" w14:textId="77777777" w:rsidR="00400783" w:rsidRPr="00026FF3" w:rsidRDefault="00400783" w:rsidP="003D1ABD">
            <w:pPr>
              <w:pStyle w:val="Tabletext"/>
            </w:pPr>
            <w:r w:rsidRPr="00026FF3">
              <w:t>PIPERONYL BUTOXIDE</w:t>
            </w:r>
          </w:p>
        </w:tc>
        <w:tc>
          <w:tcPr>
            <w:tcW w:w="1512" w:type="dxa"/>
            <w:tcBorders>
              <w:top w:val="single" w:sz="2" w:space="0" w:color="auto"/>
              <w:bottom w:val="single" w:sz="2" w:space="0" w:color="auto"/>
            </w:tcBorders>
            <w:shd w:val="clear" w:color="auto" w:fill="auto"/>
          </w:tcPr>
          <w:p w14:paraId="1C69607B" w14:textId="77777777" w:rsidR="00400783" w:rsidRPr="00026FF3" w:rsidRDefault="00400783" w:rsidP="003D1ABD">
            <w:pPr>
              <w:pStyle w:val="Tabletext"/>
            </w:pPr>
            <w:r w:rsidRPr="00026FF3">
              <w:t>7.5</w:t>
            </w:r>
          </w:p>
        </w:tc>
        <w:tc>
          <w:tcPr>
            <w:tcW w:w="1102" w:type="dxa"/>
            <w:tcBorders>
              <w:top w:val="single" w:sz="2" w:space="0" w:color="auto"/>
              <w:bottom w:val="single" w:sz="2" w:space="0" w:color="auto"/>
            </w:tcBorders>
          </w:tcPr>
          <w:p w14:paraId="11A7043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F584D13" w14:textId="77777777" w:rsidR="00400783" w:rsidRPr="00026FF3" w:rsidRDefault="00400783" w:rsidP="003D1ABD">
            <w:pPr>
              <w:pStyle w:val="Tabletext"/>
            </w:pPr>
            <w:r w:rsidRPr="00026FF3">
              <w:t>Aug 1991</w:t>
            </w:r>
          </w:p>
        </w:tc>
      </w:tr>
      <w:tr w:rsidR="00400783" w:rsidRPr="00026FF3" w14:paraId="3AF2F4C0" w14:textId="77777777" w:rsidTr="003D1ABD">
        <w:tc>
          <w:tcPr>
            <w:tcW w:w="639" w:type="dxa"/>
            <w:tcBorders>
              <w:top w:val="single" w:sz="2" w:space="0" w:color="auto"/>
              <w:bottom w:val="single" w:sz="2" w:space="0" w:color="auto"/>
            </w:tcBorders>
            <w:shd w:val="clear" w:color="auto" w:fill="auto"/>
          </w:tcPr>
          <w:p w14:paraId="34F7C3E0" w14:textId="234F0804" w:rsidR="00400783" w:rsidRPr="00026FF3" w:rsidRDefault="005A24F2" w:rsidP="003D1ABD">
            <w:pPr>
              <w:pStyle w:val="Tabletext"/>
            </w:pPr>
            <w:r w:rsidRPr="00026FF3">
              <w:t>19</w:t>
            </w:r>
            <w:r w:rsidR="000B4FFD">
              <w:t>2</w:t>
            </w:r>
          </w:p>
        </w:tc>
        <w:tc>
          <w:tcPr>
            <w:tcW w:w="4186" w:type="dxa"/>
            <w:tcBorders>
              <w:top w:val="single" w:sz="2" w:space="0" w:color="auto"/>
              <w:bottom w:val="single" w:sz="2" w:space="0" w:color="auto"/>
            </w:tcBorders>
            <w:shd w:val="clear" w:color="auto" w:fill="auto"/>
          </w:tcPr>
          <w:p w14:paraId="20224823" w14:textId="77777777" w:rsidR="00400783" w:rsidRPr="00026FF3" w:rsidRDefault="00400783" w:rsidP="003D1ABD">
            <w:pPr>
              <w:pStyle w:val="Tabletext"/>
            </w:pPr>
            <w:r w:rsidRPr="00026FF3">
              <w:t>POLOXALENE</w:t>
            </w:r>
          </w:p>
        </w:tc>
        <w:tc>
          <w:tcPr>
            <w:tcW w:w="1512" w:type="dxa"/>
            <w:tcBorders>
              <w:top w:val="single" w:sz="2" w:space="0" w:color="auto"/>
              <w:bottom w:val="single" w:sz="2" w:space="0" w:color="auto"/>
            </w:tcBorders>
            <w:shd w:val="clear" w:color="auto" w:fill="auto"/>
          </w:tcPr>
          <w:p w14:paraId="5E361F6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5D60D26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6753EB1" w14:textId="77777777" w:rsidR="00400783" w:rsidRPr="00026FF3" w:rsidRDefault="00400783" w:rsidP="003D1ABD">
            <w:pPr>
              <w:pStyle w:val="Tabletext"/>
            </w:pPr>
            <w:r w:rsidRPr="00026FF3">
              <w:t>Nov 1974</w:t>
            </w:r>
          </w:p>
        </w:tc>
      </w:tr>
      <w:tr w:rsidR="00400783" w:rsidRPr="00026FF3" w14:paraId="4A0B1FE1" w14:textId="77777777" w:rsidTr="003D1ABD">
        <w:tc>
          <w:tcPr>
            <w:tcW w:w="639" w:type="dxa"/>
            <w:tcBorders>
              <w:top w:val="single" w:sz="2" w:space="0" w:color="auto"/>
              <w:bottom w:val="single" w:sz="2" w:space="0" w:color="auto"/>
            </w:tcBorders>
            <w:shd w:val="clear" w:color="auto" w:fill="auto"/>
          </w:tcPr>
          <w:p w14:paraId="15A44B89" w14:textId="29F345DD" w:rsidR="00400783" w:rsidRPr="00026FF3" w:rsidRDefault="005A24F2" w:rsidP="003D1ABD">
            <w:pPr>
              <w:pStyle w:val="Tabletext"/>
            </w:pPr>
            <w:r w:rsidRPr="00026FF3">
              <w:t>19</w:t>
            </w:r>
            <w:r w:rsidR="000B4FFD">
              <w:t>3</w:t>
            </w:r>
          </w:p>
        </w:tc>
        <w:tc>
          <w:tcPr>
            <w:tcW w:w="4186" w:type="dxa"/>
            <w:tcBorders>
              <w:top w:val="single" w:sz="2" w:space="0" w:color="auto"/>
              <w:bottom w:val="single" w:sz="2" w:space="0" w:color="auto"/>
            </w:tcBorders>
            <w:shd w:val="clear" w:color="auto" w:fill="auto"/>
          </w:tcPr>
          <w:p w14:paraId="5AF27BD1" w14:textId="77777777" w:rsidR="00400783" w:rsidRPr="00026FF3" w:rsidRDefault="00400783" w:rsidP="003D1ABD">
            <w:pPr>
              <w:pStyle w:val="Tabletext"/>
            </w:pPr>
            <w:r w:rsidRPr="00026FF3">
              <w:t>POLY DIALLYL DIMETHYL AMMONIUM CHLORIDE (PolyDADMAC)</w:t>
            </w:r>
          </w:p>
        </w:tc>
        <w:tc>
          <w:tcPr>
            <w:tcW w:w="1512" w:type="dxa"/>
            <w:tcBorders>
              <w:top w:val="single" w:sz="2" w:space="0" w:color="auto"/>
              <w:bottom w:val="single" w:sz="2" w:space="0" w:color="auto"/>
            </w:tcBorders>
            <w:shd w:val="clear" w:color="auto" w:fill="auto"/>
          </w:tcPr>
          <w:p w14:paraId="2384F1D8" w14:textId="77777777" w:rsidR="00400783" w:rsidRPr="00026FF3" w:rsidRDefault="00400783" w:rsidP="003D1ABD">
            <w:pPr>
              <w:pStyle w:val="Tabletext"/>
            </w:pPr>
            <w:r w:rsidRPr="00026FF3">
              <w:t>4.1</w:t>
            </w:r>
          </w:p>
        </w:tc>
        <w:tc>
          <w:tcPr>
            <w:tcW w:w="1102" w:type="dxa"/>
            <w:tcBorders>
              <w:top w:val="single" w:sz="2" w:space="0" w:color="auto"/>
              <w:bottom w:val="single" w:sz="2" w:space="0" w:color="auto"/>
            </w:tcBorders>
          </w:tcPr>
          <w:p w14:paraId="3E3EBB0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79A6B18" w14:textId="77777777" w:rsidR="00400783" w:rsidRPr="00026FF3" w:rsidRDefault="00400783" w:rsidP="003D1ABD">
            <w:pPr>
              <w:pStyle w:val="Tabletext"/>
            </w:pPr>
            <w:r w:rsidRPr="00026FF3">
              <w:t>Nov 1997</w:t>
            </w:r>
          </w:p>
        </w:tc>
      </w:tr>
      <w:tr w:rsidR="00400783" w:rsidRPr="00026FF3" w14:paraId="29BF9FCF" w14:textId="77777777" w:rsidTr="003D1ABD">
        <w:tc>
          <w:tcPr>
            <w:tcW w:w="639" w:type="dxa"/>
            <w:tcBorders>
              <w:top w:val="single" w:sz="2" w:space="0" w:color="auto"/>
              <w:bottom w:val="single" w:sz="2" w:space="0" w:color="auto"/>
            </w:tcBorders>
            <w:shd w:val="clear" w:color="auto" w:fill="auto"/>
          </w:tcPr>
          <w:p w14:paraId="27D2E25E" w14:textId="74CC02E7" w:rsidR="00400783" w:rsidRPr="00026FF3" w:rsidRDefault="005A24F2" w:rsidP="003D1ABD">
            <w:pPr>
              <w:pStyle w:val="Tabletext"/>
            </w:pPr>
            <w:r w:rsidRPr="00026FF3">
              <w:t>19</w:t>
            </w:r>
            <w:r w:rsidR="000B4FFD">
              <w:t>4</w:t>
            </w:r>
          </w:p>
        </w:tc>
        <w:tc>
          <w:tcPr>
            <w:tcW w:w="4186" w:type="dxa"/>
            <w:tcBorders>
              <w:top w:val="single" w:sz="2" w:space="0" w:color="auto"/>
              <w:bottom w:val="single" w:sz="2" w:space="0" w:color="auto"/>
            </w:tcBorders>
            <w:shd w:val="clear" w:color="auto" w:fill="auto"/>
          </w:tcPr>
          <w:p w14:paraId="6042EBA4" w14:textId="77777777" w:rsidR="00400783" w:rsidRPr="00026FF3" w:rsidRDefault="00400783" w:rsidP="003D1ABD">
            <w:pPr>
              <w:pStyle w:val="Tabletext"/>
            </w:pPr>
            <w:r w:rsidRPr="00026FF3">
              <w:t xml:space="preserve">POLYHEDROSIS VIRUS of </w:t>
            </w:r>
            <w:r w:rsidRPr="00026FF3">
              <w:rPr>
                <w:i/>
              </w:rPr>
              <w:t>Helico zea</w:t>
            </w:r>
            <w:r w:rsidRPr="00026FF3">
              <w:t xml:space="preserve"> occlusion bodies</w:t>
            </w:r>
          </w:p>
        </w:tc>
        <w:tc>
          <w:tcPr>
            <w:tcW w:w="1512" w:type="dxa"/>
            <w:tcBorders>
              <w:top w:val="single" w:sz="2" w:space="0" w:color="auto"/>
              <w:bottom w:val="single" w:sz="2" w:space="0" w:color="auto"/>
            </w:tcBorders>
            <w:shd w:val="clear" w:color="auto" w:fill="auto"/>
          </w:tcPr>
          <w:p w14:paraId="0256D4F7"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834A7C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716336C" w14:textId="77777777" w:rsidR="00400783" w:rsidRPr="00026FF3" w:rsidRDefault="00400783" w:rsidP="003D1ABD">
            <w:pPr>
              <w:pStyle w:val="Tabletext"/>
            </w:pPr>
            <w:r w:rsidRPr="00026FF3">
              <w:t>Nov 1996</w:t>
            </w:r>
          </w:p>
        </w:tc>
      </w:tr>
      <w:tr w:rsidR="00400783" w:rsidRPr="00026FF3" w14:paraId="21E26D72" w14:textId="77777777" w:rsidTr="003D1ABD">
        <w:tc>
          <w:tcPr>
            <w:tcW w:w="639" w:type="dxa"/>
            <w:tcBorders>
              <w:top w:val="single" w:sz="2" w:space="0" w:color="auto"/>
              <w:bottom w:val="single" w:sz="2" w:space="0" w:color="auto"/>
            </w:tcBorders>
            <w:shd w:val="clear" w:color="auto" w:fill="auto"/>
          </w:tcPr>
          <w:p w14:paraId="37629F7E" w14:textId="51984D08" w:rsidR="00400783" w:rsidRPr="00026FF3" w:rsidRDefault="005A24F2" w:rsidP="003D1ABD">
            <w:pPr>
              <w:pStyle w:val="Tabletext"/>
            </w:pPr>
            <w:r w:rsidRPr="00026FF3">
              <w:t>19</w:t>
            </w:r>
            <w:r w:rsidR="000B4FFD">
              <w:t>5</w:t>
            </w:r>
          </w:p>
        </w:tc>
        <w:tc>
          <w:tcPr>
            <w:tcW w:w="4186" w:type="dxa"/>
            <w:tcBorders>
              <w:top w:val="single" w:sz="2" w:space="0" w:color="auto"/>
              <w:bottom w:val="single" w:sz="2" w:space="0" w:color="auto"/>
            </w:tcBorders>
            <w:shd w:val="clear" w:color="auto" w:fill="auto"/>
          </w:tcPr>
          <w:p w14:paraId="5D8D6FB3" w14:textId="77777777" w:rsidR="00400783" w:rsidRPr="00026FF3" w:rsidRDefault="00400783" w:rsidP="003D1ABD">
            <w:pPr>
              <w:pStyle w:val="Tabletext"/>
            </w:pPr>
            <w:r w:rsidRPr="00026FF3">
              <w:t>POLY (GNRF) OVALBUMIN</w:t>
            </w:r>
          </w:p>
        </w:tc>
        <w:tc>
          <w:tcPr>
            <w:tcW w:w="1512" w:type="dxa"/>
            <w:tcBorders>
              <w:top w:val="single" w:sz="2" w:space="0" w:color="auto"/>
              <w:bottom w:val="single" w:sz="2" w:space="0" w:color="auto"/>
            </w:tcBorders>
            <w:shd w:val="clear" w:color="auto" w:fill="auto"/>
          </w:tcPr>
          <w:p w14:paraId="16031872"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0FCD8EE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BF00451" w14:textId="77777777" w:rsidR="00400783" w:rsidRPr="00026FF3" w:rsidRDefault="00400783" w:rsidP="003D1ABD">
            <w:pPr>
              <w:pStyle w:val="Tabletext"/>
            </w:pPr>
            <w:r w:rsidRPr="00026FF3">
              <w:t>Feb 1990</w:t>
            </w:r>
          </w:p>
        </w:tc>
      </w:tr>
      <w:tr w:rsidR="00400783" w:rsidRPr="00026FF3" w14:paraId="686F79E6" w14:textId="77777777" w:rsidTr="003D1ABD">
        <w:tc>
          <w:tcPr>
            <w:tcW w:w="639" w:type="dxa"/>
            <w:tcBorders>
              <w:top w:val="single" w:sz="2" w:space="0" w:color="auto"/>
              <w:bottom w:val="single" w:sz="2" w:space="0" w:color="auto"/>
            </w:tcBorders>
            <w:shd w:val="clear" w:color="auto" w:fill="auto"/>
          </w:tcPr>
          <w:p w14:paraId="068D75F9" w14:textId="5AD00226" w:rsidR="00400783" w:rsidRPr="00026FF3" w:rsidRDefault="005A24F2" w:rsidP="003D1ABD">
            <w:pPr>
              <w:pStyle w:val="Tabletext"/>
            </w:pPr>
            <w:r w:rsidRPr="00026FF3">
              <w:t>19</w:t>
            </w:r>
            <w:r w:rsidR="000B4FFD">
              <w:t>6</w:t>
            </w:r>
          </w:p>
        </w:tc>
        <w:tc>
          <w:tcPr>
            <w:tcW w:w="4186" w:type="dxa"/>
            <w:tcBorders>
              <w:top w:val="single" w:sz="2" w:space="0" w:color="auto"/>
              <w:bottom w:val="single" w:sz="2" w:space="0" w:color="auto"/>
            </w:tcBorders>
            <w:shd w:val="clear" w:color="auto" w:fill="auto"/>
          </w:tcPr>
          <w:p w14:paraId="7BF396D6" w14:textId="77777777" w:rsidR="00400783" w:rsidRPr="00026FF3" w:rsidRDefault="00400783" w:rsidP="003D1ABD">
            <w:pPr>
              <w:pStyle w:val="Tabletext"/>
            </w:pPr>
            <w:r w:rsidRPr="00026FF3">
              <w:t>POLYSORBATE 20</w:t>
            </w:r>
          </w:p>
        </w:tc>
        <w:tc>
          <w:tcPr>
            <w:tcW w:w="1512" w:type="dxa"/>
            <w:tcBorders>
              <w:top w:val="single" w:sz="2" w:space="0" w:color="auto"/>
              <w:bottom w:val="single" w:sz="2" w:space="0" w:color="auto"/>
            </w:tcBorders>
            <w:shd w:val="clear" w:color="auto" w:fill="auto"/>
          </w:tcPr>
          <w:p w14:paraId="4AEE979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E3A3B7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B084C99" w14:textId="77777777" w:rsidR="00400783" w:rsidRPr="00026FF3" w:rsidRDefault="00400783" w:rsidP="003D1ABD">
            <w:pPr>
              <w:pStyle w:val="Tabletext"/>
            </w:pPr>
            <w:r w:rsidRPr="00026FF3">
              <w:t>May 2001</w:t>
            </w:r>
          </w:p>
        </w:tc>
      </w:tr>
      <w:tr w:rsidR="00400783" w:rsidRPr="00026FF3" w14:paraId="52E8AC21" w14:textId="77777777" w:rsidTr="003D1ABD">
        <w:tc>
          <w:tcPr>
            <w:tcW w:w="639" w:type="dxa"/>
            <w:tcBorders>
              <w:top w:val="single" w:sz="2" w:space="0" w:color="auto"/>
              <w:bottom w:val="single" w:sz="2" w:space="0" w:color="auto"/>
            </w:tcBorders>
            <w:shd w:val="clear" w:color="auto" w:fill="auto"/>
          </w:tcPr>
          <w:p w14:paraId="17A4511C" w14:textId="78EF4843" w:rsidR="00400783" w:rsidRPr="00026FF3" w:rsidRDefault="005A24F2" w:rsidP="003D1ABD">
            <w:pPr>
              <w:pStyle w:val="Tabletext"/>
            </w:pPr>
            <w:r w:rsidRPr="00026FF3">
              <w:t>19</w:t>
            </w:r>
            <w:r w:rsidR="000B4FFD">
              <w:t>7</w:t>
            </w:r>
          </w:p>
        </w:tc>
        <w:tc>
          <w:tcPr>
            <w:tcW w:w="4186" w:type="dxa"/>
            <w:tcBorders>
              <w:top w:val="single" w:sz="2" w:space="0" w:color="auto"/>
              <w:bottom w:val="single" w:sz="2" w:space="0" w:color="auto"/>
            </w:tcBorders>
            <w:shd w:val="clear" w:color="auto" w:fill="auto"/>
          </w:tcPr>
          <w:p w14:paraId="15C86FDF" w14:textId="77777777" w:rsidR="00400783" w:rsidRPr="00026FF3" w:rsidRDefault="00400783" w:rsidP="003D1ABD">
            <w:pPr>
              <w:pStyle w:val="Tabletext"/>
            </w:pPr>
            <w:r w:rsidRPr="00026FF3">
              <w:t>PORCINE SOMATOTROPHIN</w:t>
            </w:r>
          </w:p>
        </w:tc>
        <w:tc>
          <w:tcPr>
            <w:tcW w:w="1512" w:type="dxa"/>
            <w:tcBorders>
              <w:top w:val="single" w:sz="2" w:space="0" w:color="auto"/>
              <w:bottom w:val="single" w:sz="2" w:space="0" w:color="auto"/>
            </w:tcBorders>
            <w:shd w:val="clear" w:color="auto" w:fill="auto"/>
          </w:tcPr>
          <w:p w14:paraId="4578898A" w14:textId="77777777" w:rsidR="00400783" w:rsidRPr="00026FF3" w:rsidRDefault="00400783" w:rsidP="003D1ABD">
            <w:pPr>
              <w:pStyle w:val="Tabletext"/>
            </w:pPr>
            <w:r w:rsidRPr="00026FF3">
              <w:t>2</w:t>
            </w:r>
          </w:p>
        </w:tc>
        <w:tc>
          <w:tcPr>
            <w:tcW w:w="1102" w:type="dxa"/>
            <w:tcBorders>
              <w:top w:val="single" w:sz="2" w:space="0" w:color="auto"/>
              <w:bottom w:val="single" w:sz="2" w:space="0" w:color="auto"/>
            </w:tcBorders>
          </w:tcPr>
          <w:p w14:paraId="3C415092" w14:textId="77777777" w:rsidR="00400783" w:rsidRPr="00026FF3" w:rsidRDefault="00400783" w:rsidP="003D1ABD">
            <w:pPr>
              <w:pStyle w:val="Tabletext"/>
            </w:pPr>
            <w:r w:rsidRPr="00026FF3">
              <w:t>c</w:t>
            </w:r>
          </w:p>
        </w:tc>
        <w:tc>
          <w:tcPr>
            <w:tcW w:w="1061" w:type="dxa"/>
            <w:tcBorders>
              <w:top w:val="single" w:sz="2" w:space="0" w:color="auto"/>
              <w:bottom w:val="single" w:sz="2" w:space="0" w:color="auto"/>
            </w:tcBorders>
            <w:shd w:val="clear" w:color="auto" w:fill="auto"/>
          </w:tcPr>
          <w:p w14:paraId="30BCB7EC" w14:textId="77777777" w:rsidR="00400783" w:rsidRPr="00026FF3" w:rsidRDefault="00400783" w:rsidP="003D1ABD">
            <w:pPr>
              <w:pStyle w:val="Tabletext"/>
            </w:pPr>
            <w:r w:rsidRPr="00026FF3">
              <w:t>Nov 1991</w:t>
            </w:r>
          </w:p>
        </w:tc>
      </w:tr>
      <w:tr w:rsidR="00400783" w:rsidRPr="00026FF3" w14:paraId="670A5B51" w14:textId="77777777" w:rsidTr="003D1ABD">
        <w:tc>
          <w:tcPr>
            <w:tcW w:w="639" w:type="dxa"/>
            <w:tcBorders>
              <w:top w:val="single" w:sz="2" w:space="0" w:color="auto"/>
              <w:bottom w:val="single" w:sz="2" w:space="0" w:color="auto"/>
            </w:tcBorders>
            <w:shd w:val="clear" w:color="auto" w:fill="auto"/>
          </w:tcPr>
          <w:p w14:paraId="43204E32" w14:textId="0EB43817" w:rsidR="00400783" w:rsidRPr="00026FF3" w:rsidRDefault="005A24F2" w:rsidP="003D1ABD">
            <w:pPr>
              <w:pStyle w:val="Tabletext"/>
            </w:pPr>
            <w:r w:rsidRPr="00026FF3">
              <w:t>19</w:t>
            </w:r>
            <w:r w:rsidR="000B4FFD">
              <w:t>8</w:t>
            </w:r>
          </w:p>
        </w:tc>
        <w:tc>
          <w:tcPr>
            <w:tcW w:w="4186" w:type="dxa"/>
            <w:tcBorders>
              <w:top w:val="single" w:sz="2" w:space="0" w:color="auto"/>
              <w:bottom w:val="single" w:sz="2" w:space="0" w:color="auto"/>
            </w:tcBorders>
            <w:shd w:val="clear" w:color="auto" w:fill="auto"/>
          </w:tcPr>
          <w:p w14:paraId="4964B6B2" w14:textId="77777777" w:rsidR="00400783" w:rsidRPr="00026FF3" w:rsidRDefault="00400783" w:rsidP="003D1ABD">
            <w:pPr>
              <w:pStyle w:val="Tabletext"/>
            </w:pPr>
            <w:r w:rsidRPr="00026FF3">
              <w:t>POTASSIUM SORBATE</w:t>
            </w:r>
          </w:p>
        </w:tc>
        <w:tc>
          <w:tcPr>
            <w:tcW w:w="1512" w:type="dxa"/>
            <w:tcBorders>
              <w:top w:val="single" w:sz="2" w:space="0" w:color="auto"/>
              <w:bottom w:val="single" w:sz="2" w:space="0" w:color="auto"/>
            </w:tcBorders>
            <w:shd w:val="clear" w:color="auto" w:fill="auto"/>
          </w:tcPr>
          <w:p w14:paraId="37C19F09"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19FEE3F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27CC124" w14:textId="77777777" w:rsidR="00400783" w:rsidRPr="00026FF3" w:rsidRDefault="00400783" w:rsidP="003D1ABD">
            <w:pPr>
              <w:pStyle w:val="Tabletext"/>
            </w:pPr>
            <w:r w:rsidRPr="00026FF3">
              <w:t>Oct 2004</w:t>
            </w:r>
          </w:p>
        </w:tc>
      </w:tr>
      <w:tr w:rsidR="00400783" w:rsidRPr="00026FF3" w14:paraId="52F5F0F5" w14:textId="77777777" w:rsidTr="003D1ABD">
        <w:tc>
          <w:tcPr>
            <w:tcW w:w="639" w:type="dxa"/>
            <w:tcBorders>
              <w:top w:val="single" w:sz="2" w:space="0" w:color="auto"/>
              <w:bottom w:val="single" w:sz="2" w:space="0" w:color="auto"/>
            </w:tcBorders>
            <w:shd w:val="clear" w:color="auto" w:fill="auto"/>
          </w:tcPr>
          <w:p w14:paraId="135E1915" w14:textId="32D886AD" w:rsidR="00400783" w:rsidRPr="00026FF3" w:rsidRDefault="005A24F2" w:rsidP="003D1ABD">
            <w:pPr>
              <w:pStyle w:val="Tabletext"/>
            </w:pPr>
            <w:r w:rsidRPr="00026FF3">
              <w:t>19</w:t>
            </w:r>
            <w:r w:rsidR="000B4FFD">
              <w:t>9</w:t>
            </w:r>
          </w:p>
        </w:tc>
        <w:tc>
          <w:tcPr>
            <w:tcW w:w="4186" w:type="dxa"/>
            <w:tcBorders>
              <w:top w:val="single" w:sz="2" w:space="0" w:color="auto"/>
              <w:bottom w:val="single" w:sz="2" w:space="0" w:color="auto"/>
            </w:tcBorders>
            <w:shd w:val="clear" w:color="auto" w:fill="auto"/>
          </w:tcPr>
          <w:p w14:paraId="1BF4E843" w14:textId="77777777" w:rsidR="00400783" w:rsidRPr="00026FF3" w:rsidRDefault="00400783" w:rsidP="003D1ABD">
            <w:pPr>
              <w:pStyle w:val="Tabletext"/>
            </w:pPr>
            <w:r w:rsidRPr="00026FF3">
              <w:t>POTASSIUM BICARBONATE</w:t>
            </w:r>
          </w:p>
        </w:tc>
        <w:tc>
          <w:tcPr>
            <w:tcW w:w="1512" w:type="dxa"/>
            <w:tcBorders>
              <w:top w:val="single" w:sz="2" w:space="0" w:color="auto"/>
              <w:bottom w:val="single" w:sz="2" w:space="0" w:color="auto"/>
            </w:tcBorders>
            <w:shd w:val="clear" w:color="auto" w:fill="auto"/>
          </w:tcPr>
          <w:p w14:paraId="1D7F1D9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09E2B9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EFB8A50" w14:textId="77777777" w:rsidR="00400783" w:rsidRPr="00026FF3" w:rsidRDefault="00400783" w:rsidP="003D1ABD">
            <w:pPr>
              <w:pStyle w:val="Tabletext"/>
            </w:pPr>
            <w:r w:rsidRPr="00026FF3">
              <w:t>Jun 2004</w:t>
            </w:r>
          </w:p>
        </w:tc>
      </w:tr>
      <w:tr w:rsidR="00400783" w:rsidRPr="00026FF3" w14:paraId="0D7F766F" w14:textId="77777777" w:rsidTr="003D1ABD">
        <w:tc>
          <w:tcPr>
            <w:tcW w:w="639" w:type="dxa"/>
            <w:tcBorders>
              <w:top w:val="single" w:sz="2" w:space="0" w:color="auto"/>
              <w:bottom w:val="single" w:sz="2" w:space="0" w:color="auto"/>
            </w:tcBorders>
            <w:shd w:val="clear" w:color="auto" w:fill="auto"/>
          </w:tcPr>
          <w:p w14:paraId="4029D54C" w14:textId="37B356CB" w:rsidR="00400783" w:rsidRPr="00026FF3" w:rsidRDefault="000B4FFD" w:rsidP="003D1ABD">
            <w:pPr>
              <w:pStyle w:val="Tabletext"/>
            </w:pPr>
            <w:r>
              <w:t>200</w:t>
            </w:r>
          </w:p>
        </w:tc>
        <w:tc>
          <w:tcPr>
            <w:tcW w:w="4186" w:type="dxa"/>
            <w:tcBorders>
              <w:top w:val="single" w:sz="2" w:space="0" w:color="auto"/>
              <w:bottom w:val="single" w:sz="2" w:space="0" w:color="auto"/>
            </w:tcBorders>
            <w:shd w:val="clear" w:color="auto" w:fill="auto"/>
          </w:tcPr>
          <w:p w14:paraId="1FE8ACD6" w14:textId="77777777" w:rsidR="00400783" w:rsidRPr="00026FF3" w:rsidRDefault="00400783" w:rsidP="003D1ABD">
            <w:pPr>
              <w:pStyle w:val="Tabletext"/>
            </w:pPr>
            <w:r w:rsidRPr="00026FF3">
              <w:t>PROPYL ACETATES</w:t>
            </w:r>
          </w:p>
        </w:tc>
        <w:tc>
          <w:tcPr>
            <w:tcW w:w="1512" w:type="dxa"/>
            <w:tcBorders>
              <w:top w:val="single" w:sz="2" w:space="0" w:color="auto"/>
              <w:bottom w:val="single" w:sz="2" w:space="0" w:color="auto"/>
            </w:tcBorders>
            <w:shd w:val="clear" w:color="auto" w:fill="auto"/>
          </w:tcPr>
          <w:p w14:paraId="3C3B5A9F"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C10472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78752C7" w14:textId="77777777" w:rsidR="00400783" w:rsidRPr="00026FF3" w:rsidRDefault="00026FF3" w:rsidP="003D1ABD">
            <w:pPr>
              <w:pStyle w:val="Tabletext"/>
            </w:pPr>
            <w:r>
              <w:noBreakHyphen/>
            </w:r>
          </w:p>
        </w:tc>
      </w:tr>
      <w:tr w:rsidR="00400783" w:rsidRPr="00026FF3" w14:paraId="748A8262" w14:textId="77777777" w:rsidTr="003D1ABD">
        <w:tc>
          <w:tcPr>
            <w:tcW w:w="639" w:type="dxa"/>
            <w:tcBorders>
              <w:top w:val="single" w:sz="2" w:space="0" w:color="auto"/>
              <w:bottom w:val="single" w:sz="2" w:space="0" w:color="auto"/>
            </w:tcBorders>
            <w:shd w:val="clear" w:color="auto" w:fill="auto"/>
          </w:tcPr>
          <w:p w14:paraId="6DEF4781" w14:textId="76156935" w:rsidR="00400783" w:rsidRPr="00026FF3" w:rsidRDefault="000B4FFD" w:rsidP="003D1ABD">
            <w:pPr>
              <w:pStyle w:val="Tabletext"/>
            </w:pPr>
            <w:r>
              <w:t>201</w:t>
            </w:r>
          </w:p>
        </w:tc>
        <w:tc>
          <w:tcPr>
            <w:tcW w:w="4186" w:type="dxa"/>
            <w:tcBorders>
              <w:top w:val="single" w:sz="2" w:space="0" w:color="auto"/>
              <w:bottom w:val="single" w:sz="2" w:space="0" w:color="auto"/>
            </w:tcBorders>
            <w:shd w:val="clear" w:color="auto" w:fill="auto"/>
          </w:tcPr>
          <w:p w14:paraId="0F970F23" w14:textId="77777777" w:rsidR="00400783" w:rsidRPr="00026FF3" w:rsidRDefault="00400783" w:rsidP="003D1ABD">
            <w:pPr>
              <w:pStyle w:val="Tabletext"/>
            </w:pPr>
            <w:r w:rsidRPr="00026FF3">
              <w:t>PROPYLENE GLYCOL</w:t>
            </w:r>
          </w:p>
        </w:tc>
        <w:tc>
          <w:tcPr>
            <w:tcW w:w="1512" w:type="dxa"/>
            <w:tcBorders>
              <w:top w:val="single" w:sz="2" w:space="0" w:color="auto"/>
              <w:bottom w:val="single" w:sz="2" w:space="0" w:color="auto"/>
            </w:tcBorders>
            <w:shd w:val="clear" w:color="auto" w:fill="auto"/>
          </w:tcPr>
          <w:p w14:paraId="312C5B2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DB1ABC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418BFFF" w14:textId="77777777" w:rsidR="00400783" w:rsidRPr="00026FF3" w:rsidRDefault="00400783" w:rsidP="003D1ABD">
            <w:pPr>
              <w:pStyle w:val="Tabletext"/>
            </w:pPr>
            <w:r w:rsidRPr="00026FF3">
              <w:t>Nov 1974</w:t>
            </w:r>
          </w:p>
        </w:tc>
      </w:tr>
      <w:tr w:rsidR="00400783" w:rsidRPr="00026FF3" w14:paraId="6E317459" w14:textId="77777777" w:rsidTr="003D1ABD">
        <w:tc>
          <w:tcPr>
            <w:tcW w:w="639" w:type="dxa"/>
            <w:tcBorders>
              <w:top w:val="single" w:sz="2" w:space="0" w:color="auto"/>
              <w:bottom w:val="single" w:sz="2" w:space="0" w:color="auto"/>
            </w:tcBorders>
            <w:shd w:val="clear" w:color="auto" w:fill="auto"/>
          </w:tcPr>
          <w:p w14:paraId="00B8E769" w14:textId="2E7210B0" w:rsidR="00400783" w:rsidRPr="00026FF3" w:rsidRDefault="005A24F2" w:rsidP="003D1ABD">
            <w:pPr>
              <w:pStyle w:val="Tabletext"/>
            </w:pPr>
            <w:r w:rsidRPr="00026FF3">
              <w:t>20</w:t>
            </w:r>
            <w:r w:rsidR="000B4FFD">
              <w:t>2</w:t>
            </w:r>
          </w:p>
        </w:tc>
        <w:tc>
          <w:tcPr>
            <w:tcW w:w="4186" w:type="dxa"/>
            <w:tcBorders>
              <w:top w:val="single" w:sz="2" w:space="0" w:color="auto"/>
              <w:bottom w:val="single" w:sz="2" w:space="0" w:color="auto"/>
            </w:tcBorders>
            <w:shd w:val="clear" w:color="auto" w:fill="auto"/>
          </w:tcPr>
          <w:p w14:paraId="509259B8" w14:textId="77777777" w:rsidR="00400783" w:rsidRPr="00026FF3" w:rsidRDefault="00400783" w:rsidP="003D1ABD">
            <w:pPr>
              <w:pStyle w:val="Tabletext"/>
            </w:pPr>
            <w:r w:rsidRPr="00026FF3">
              <w:t>2</w:t>
            </w:r>
            <w:r w:rsidR="00026FF3">
              <w:noBreakHyphen/>
            </w:r>
            <w:r w:rsidRPr="00026FF3">
              <w:t>PROPYLENE GLYCOL 1</w:t>
            </w:r>
            <w:r w:rsidR="00026FF3">
              <w:noBreakHyphen/>
            </w:r>
            <w:r w:rsidRPr="00026FF3">
              <w:t>MONOMETHYL ETHER</w:t>
            </w:r>
          </w:p>
        </w:tc>
        <w:tc>
          <w:tcPr>
            <w:tcW w:w="1512" w:type="dxa"/>
            <w:tcBorders>
              <w:top w:val="single" w:sz="2" w:space="0" w:color="auto"/>
              <w:bottom w:val="single" w:sz="2" w:space="0" w:color="auto"/>
            </w:tcBorders>
            <w:shd w:val="clear" w:color="auto" w:fill="auto"/>
          </w:tcPr>
          <w:p w14:paraId="1988D8FD" w14:textId="77777777" w:rsidR="00400783" w:rsidRPr="00026FF3" w:rsidRDefault="00400783" w:rsidP="003D1ABD">
            <w:pPr>
              <w:pStyle w:val="Tabletext"/>
            </w:pPr>
            <w:r w:rsidRPr="00026FF3">
              <w:t>4</w:t>
            </w:r>
          </w:p>
        </w:tc>
        <w:tc>
          <w:tcPr>
            <w:tcW w:w="1102" w:type="dxa"/>
            <w:tcBorders>
              <w:top w:val="single" w:sz="2" w:space="0" w:color="auto"/>
              <w:bottom w:val="single" w:sz="2" w:space="0" w:color="auto"/>
            </w:tcBorders>
          </w:tcPr>
          <w:p w14:paraId="31F92B7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F06427C" w14:textId="77777777" w:rsidR="00400783" w:rsidRPr="00026FF3" w:rsidRDefault="00400783" w:rsidP="003D1ABD">
            <w:pPr>
              <w:pStyle w:val="Tabletext"/>
            </w:pPr>
            <w:r w:rsidRPr="00026FF3">
              <w:t>Nov 1987</w:t>
            </w:r>
          </w:p>
        </w:tc>
      </w:tr>
      <w:tr w:rsidR="00400783" w:rsidRPr="00026FF3" w14:paraId="7D681F81" w14:textId="77777777" w:rsidTr="003D1ABD">
        <w:tc>
          <w:tcPr>
            <w:tcW w:w="639" w:type="dxa"/>
            <w:tcBorders>
              <w:top w:val="single" w:sz="2" w:space="0" w:color="auto"/>
              <w:bottom w:val="single" w:sz="2" w:space="0" w:color="auto"/>
            </w:tcBorders>
            <w:shd w:val="clear" w:color="auto" w:fill="auto"/>
          </w:tcPr>
          <w:p w14:paraId="7A496A59" w14:textId="68F70248" w:rsidR="00400783" w:rsidRPr="00026FF3" w:rsidRDefault="005A24F2" w:rsidP="003D1ABD">
            <w:pPr>
              <w:pStyle w:val="Tabletext"/>
            </w:pPr>
            <w:r w:rsidRPr="00026FF3">
              <w:t>20</w:t>
            </w:r>
            <w:r w:rsidR="000B4FFD">
              <w:t>3</w:t>
            </w:r>
          </w:p>
        </w:tc>
        <w:tc>
          <w:tcPr>
            <w:tcW w:w="4186" w:type="dxa"/>
            <w:tcBorders>
              <w:top w:val="single" w:sz="2" w:space="0" w:color="auto"/>
              <w:bottom w:val="single" w:sz="2" w:space="0" w:color="auto"/>
            </w:tcBorders>
            <w:shd w:val="clear" w:color="auto" w:fill="auto"/>
          </w:tcPr>
          <w:p w14:paraId="6D81C773" w14:textId="77777777" w:rsidR="00400783" w:rsidRPr="00026FF3" w:rsidRDefault="00400783" w:rsidP="003D1ABD">
            <w:pPr>
              <w:pStyle w:val="Tabletext"/>
            </w:pPr>
            <w:r w:rsidRPr="00026FF3">
              <w:t>PROTHIOCONAZOLE</w:t>
            </w:r>
          </w:p>
        </w:tc>
        <w:tc>
          <w:tcPr>
            <w:tcW w:w="1512" w:type="dxa"/>
            <w:tcBorders>
              <w:top w:val="single" w:sz="2" w:space="0" w:color="auto"/>
              <w:bottom w:val="single" w:sz="2" w:space="0" w:color="auto"/>
            </w:tcBorders>
            <w:shd w:val="clear" w:color="auto" w:fill="auto"/>
          </w:tcPr>
          <w:p w14:paraId="26CD6F01" w14:textId="77777777" w:rsidR="00400783" w:rsidRPr="00026FF3" w:rsidRDefault="00400783" w:rsidP="003D1ABD">
            <w:pPr>
              <w:pStyle w:val="Tabletext"/>
            </w:pPr>
            <w:r w:rsidRPr="00026FF3">
              <w:t>1.3.1</w:t>
            </w:r>
          </w:p>
        </w:tc>
        <w:tc>
          <w:tcPr>
            <w:tcW w:w="1102" w:type="dxa"/>
            <w:tcBorders>
              <w:top w:val="single" w:sz="2" w:space="0" w:color="auto"/>
              <w:bottom w:val="single" w:sz="2" w:space="0" w:color="auto"/>
            </w:tcBorders>
          </w:tcPr>
          <w:p w14:paraId="3228465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E1E59CE" w14:textId="77777777" w:rsidR="00400783" w:rsidRPr="00026FF3" w:rsidRDefault="00400783" w:rsidP="003D1ABD">
            <w:pPr>
              <w:pStyle w:val="Tabletext"/>
            </w:pPr>
            <w:r w:rsidRPr="00026FF3">
              <w:t>Jun 2005</w:t>
            </w:r>
          </w:p>
        </w:tc>
      </w:tr>
      <w:tr w:rsidR="00400783" w:rsidRPr="00026FF3" w14:paraId="5A4492E6" w14:textId="77777777" w:rsidTr="003D1ABD">
        <w:tc>
          <w:tcPr>
            <w:tcW w:w="639" w:type="dxa"/>
            <w:tcBorders>
              <w:top w:val="single" w:sz="2" w:space="0" w:color="auto"/>
              <w:bottom w:val="single" w:sz="2" w:space="0" w:color="auto"/>
            </w:tcBorders>
            <w:shd w:val="clear" w:color="auto" w:fill="auto"/>
          </w:tcPr>
          <w:p w14:paraId="1E8D98BE" w14:textId="671F75E5" w:rsidR="00400783" w:rsidRPr="00026FF3" w:rsidRDefault="005A24F2" w:rsidP="003D1ABD">
            <w:pPr>
              <w:pStyle w:val="Tabletext"/>
            </w:pPr>
            <w:r w:rsidRPr="00026FF3">
              <w:t>20</w:t>
            </w:r>
            <w:r w:rsidR="000B4FFD">
              <w:t>4</w:t>
            </w:r>
          </w:p>
        </w:tc>
        <w:tc>
          <w:tcPr>
            <w:tcW w:w="4186" w:type="dxa"/>
            <w:tcBorders>
              <w:top w:val="single" w:sz="2" w:space="0" w:color="auto"/>
              <w:bottom w:val="single" w:sz="2" w:space="0" w:color="auto"/>
            </w:tcBorders>
            <w:shd w:val="clear" w:color="auto" w:fill="auto"/>
          </w:tcPr>
          <w:p w14:paraId="392974AF" w14:textId="77777777" w:rsidR="00400783" w:rsidRPr="00026FF3" w:rsidRDefault="00400783" w:rsidP="003D1ABD">
            <w:pPr>
              <w:pStyle w:val="Tabletext"/>
              <w:rPr>
                <w:i/>
              </w:rPr>
            </w:pPr>
            <w:r w:rsidRPr="00026FF3">
              <w:rPr>
                <w:i/>
              </w:rPr>
              <w:t>PSEUDOMONAS FLUORESCENS</w:t>
            </w:r>
          </w:p>
        </w:tc>
        <w:tc>
          <w:tcPr>
            <w:tcW w:w="1512" w:type="dxa"/>
            <w:tcBorders>
              <w:top w:val="single" w:sz="2" w:space="0" w:color="auto"/>
              <w:bottom w:val="single" w:sz="2" w:space="0" w:color="auto"/>
            </w:tcBorders>
            <w:shd w:val="clear" w:color="auto" w:fill="auto"/>
          </w:tcPr>
          <w:p w14:paraId="066E383E" w14:textId="77777777" w:rsidR="00400783" w:rsidRPr="00026FF3" w:rsidRDefault="00400783" w:rsidP="003D1ABD">
            <w:pPr>
              <w:pStyle w:val="Tabletext"/>
            </w:pPr>
            <w:r w:rsidRPr="00026FF3">
              <w:t>1.8</w:t>
            </w:r>
          </w:p>
        </w:tc>
        <w:tc>
          <w:tcPr>
            <w:tcW w:w="1102" w:type="dxa"/>
            <w:tcBorders>
              <w:top w:val="single" w:sz="2" w:space="0" w:color="auto"/>
              <w:bottom w:val="single" w:sz="2" w:space="0" w:color="auto"/>
            </w:tcBorders>
          </w:tcPr>
          <w:p w14:paraId="4D704DC2"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863DDE5" w14:textId="77777777" w:rsidR="00400783" w:rsidRPr="00026FF3" w:rsidRDefault="00400783" w:rsidP="003D1ABD">
            <w:pPr>
              <w:pStyle w:val="Tabletext"/>
            </w:pPr>
            <w:r w:rsidRPr="00026FF3">
              <w:t>May 1985</w:t>
            </w:r>
          </w:p>
        </w:tc>
      </w:tr>
      <w:tr w:rsidR="00400783" w:rsidRPr="00026FF3" w14:paraId="58561CA9" w14:textId="77777777" w:rsidTr="003D1ABD">
        <w:tc>
          <w:tcPr>
            <w:tcW w:w="639" w:type="dxa"/>
            <w:tcBorders>
              <w:top w:val="single" w:sz="2" w:space="0" w:color="auto"/>
              <w:bottom w:val="single" w:sz="2" w:space="0" w:color="auto"/>
            </w:tcBorders>
            <w:shd w:val="clear" w:color="auto" w:fill="auto"/>
          </w:tcPr>
          <w:p w14:paraId="13C4734D" w14:textId="3CFAC80E" w:rsidR="00400783" w:rsidRPr="00026FF3" w:rsidRDefault="005A24F2" w:rsidP="003D1ABD">
            <w:pPr>
              <w:pStyle w:val="Tabletext"/>
            </w:pPr>
            <w:r w:rsidRPr="00026FF3">
              <w:t>20</w:t>
            </w:r>
            <w:r w:rsidR="000B4FFD">
              <w:t>5</w:t>
            </w:r>
          </w:p>
        </w:tc>
        <w:tc>
          <w:tcPr>
            <w:tcW w:w="4186" w:type="dxa"/>
            <w:tcBorders>
              <w:top w:val="single" w:sz="2" w:space="0" w:color="auto"/>
              <w:bottom w:val="single" w:sz="2" w:space="0" w:color="auto"/>
            </w:tcBorders>
            <w:shd w:val="clear" w:color="auto" w:fill="auto"/>
          </w:tcPr>
          <w:p w14:paraId="7287FA1B" w14:textId="77777777" w:rsidR="00400783" w:rsidRPr="00026FF3" w:rsidRDefault="00400783" w:rsidP="003D1ABD">
            <w:pPr>
              <w:pStyle w:val="Tabletext"/>
            </w:pPr>
            <w:r w:rsidRPr="00026FF3">
              <w:t>PYDIFLUMETOFEN</w:t>
            </w:r>
          </w:p>
        </w:tc>
        <w:tc>
          <w:tcPr>
            <w:tcW w:w="1512" w:type="dxa"/>
            <w:tcBorders>
              <w:top w:val="single" w:sz="2" w:space="0" w:color="auto"/>
              <w:bottom w:val="single" w:sz="2" w:space="0" w:color="auto"/>
            </w:tcBorders>
            <w:shd w:val="clear" w:color="auto" w:fill="auto"/>
          </w:tcPr>
          <w:p w14:paraId="6592D34B"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4CC0DD41"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DF4EDDE" w14:textId="77777777" w:rsidR="00400783" w:rsidRPr="00026FF3" w:rsidRDefault="00400783" w:rsidP="003D1ABD">
            <w:pPr>
              <w:pStyle w:val="Tabletext"/>
            </w:pPr>
            <w:r w:rsidRPr="00026FF3">
              <w:t>Feb 2018</w:t>
            </w:r>
          </w:p>
        </w:tc>
      </w:tr>
      <w:tr w:rsidR="00400783" w:rsidRPr="00026FF3" w14:paraId="1BD30641" w14:textId="77777777" w:rsidTr="003D1ABD">
        <w:tc>
          <w:tcPr>
            <w:tcW w:w="639" w:type="dxa"/>
            <w:tcBorders>
              <w:top w:val="single" w:sz="2" w:space="0" w:color="auto"/>
              <w:bottom w:val="single" w:sz="2" w:space="0" w:color="auto"/>
            </w:tcBorders>
            <w:shd w:val="clear" w:color="auto" w:fill="auto"/>
          </w:tcPr>
          <w:p w14:paraId="7A967661" w14:textId="7BD99035" w:rsidR="00400783" w:rsidRPr="00026FF3" w:rsidRDefault="005A24F2" w:rsidP="003D1ABD">
            <w:pPr>
              <w:pStyle w:val="Tabletext"/>
            </w:pPr>
            <w:r w:rsidRPr="00026FF3">
              <w:t>20</w:t>
            </w:r>
            <w:r w:rsidR="000B4FFD">
              <w:t>6</w:t>
            </w:r>
          </w:p>
        </w:tc>
        <w:tc>
          <w:tcPr>
            <w:tcW w:w="4186" w:type="dxa"/>
            <w:tcBorders>
              <w:top w:val="single" w:sz="2" w:space="0" w:color="auto"/>
              <w:bottom w:val="single" w:sz="2" w:space="0" w:color="auto"/>
            </w:tcBorders>
            <w:shd w:val="clear" w:color="auto" w:fill="auto"/>
          </w:tcPr>
          <w:p w14:paraId="79485228" w14:textId="77777777" w:rsidR="00400783" w:rsidRPr="00026FF3" w:rsidRDefault="00400783" w:rsidP="003D1ABD">
            <w:pPr>
              <w:pStyle w:val="Tabletext"/>
            </w:pPr>
            <w:r w:rsidRPr="00026FF3">
              <w:t>PYRIMETHANIL</w:t>
            </w:r>
          </w:p>
        </w:tc>
        <w:tc>
          <w:tcPr>
            <w:tcW w:w="1512" w:type="dxa"/>
            <w:tcBorders>
              <w:top w:val="single" w:sz="2" w:space="0" w:color="auto"/>
              <w:bottom w:val="single" w:sz="2" w:space="0" w:color="auto"/>
            </w:tcBorders>
            <w:shd w:val="clear" w:color="auto" w:fill="auto"/>
          </w:tcPr>
          <w:p w14:paraId="6684D086"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0409899"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92AD8FC" w14:textId="77777777" w:rsidR="00400783" w:rsidRPr="00026FF3" w:rsidRDefault="00400783" w:rsidP="003D1ABD">
            <w:pPr>
              <w:pStyle w:val="Tabletext"/>
            </w:pPr>
            <w:r w:rsidRPr="00026FF3">
              <w:t>Feb 1996</w:t>
            </w:r>
          </w:p>
        </w:tc>
      </w:tr>
      <w:tr w:rsidR="00400783" w:rsidRPr="00026FF3" w14:paraId="46E2CF95" w14:textId="77777777" w:rsidTr="003D1ABD">
        <w:tc>
          <w:tcPr>
            <w:tcW w:w="639" w:type="dxa"/>
            <w:tcBorders>
              <w:top w:val="single" w:sz="2" w:space="0" w:color="auto"/>
              <w:bottom w:val="single" w:sz="2" w:space="0" w:color="auto"/>
            </w:tcBorders>
            <w:shd w:val="clear" w:color="auto" w:fill="auto"/>
          </w:tcPr>
          <w:p w14:paraId="09A3A2C4" w14:textId="647E3A43" w:rsidR="00400783" w:rsidRPr="00026FF3" w:rsidRDefault="005A24F2" w:rsidP="003D1ABD">
            <w:pPr>
              <w:pStyle w:val="Tabletext"/>
            </w:pPr>
            <w:r w:rsidRPr="00026FF3">
              <w:t>20</w:t>
            </w:r>
            <w:r w:rsidR="000B4FFD">
              <w:t>7</w:t>
            </w:r>
          </w:p>
        </w:tc>
        <w:tc>
          <w:tcPr>
            <w:tcW w:w="4186" w:type="dxa"/>
            <w:tcBorders>
              <w:top w:val="single" w:sz="2" w:space="0" w:color="auto"/>
              <w:bottom w:val="single" w:sz="2" w:space="0" w:color="auto"/>
            </w:tcBorders>
            <w:shd w:val="clear" w:color="auto" w:fill="auto"/>
          </w:tcPr>
          <w:p w14:paraId="65A7E0B0" w14:textId="77777777" w:rsidR="00400783" w:rsidRPr="00026FF3" w:rsidRDefault="00400783" w:rsidP="003D1ABD">
            <w:pPr>
              <w:pStyle w:val="Tabletext"/>
            </w:pPr>
            <w:r w:rsidRPr="00026FF3">
              <w:t>PYRIPROXYFEN</w:t>
            </w:r>
          </w:p>
        </w:tc>
        <w:tc>
          <w:tcPr>
            <w:tcW w:w="1512" w:type="dxa"/>
            <w:tcBorders>
              <w:top w:val="single" w:sz="2" w:space="0" w:color="auto"/>
              <w:bottom w:val="single" w:sz="2" w:space="0" w:color="auto"/>
            </w:tcBorders>
            <w:shd w:val="clear" w:color="auto" w:fill="auto"/>
          </w:tcPr>
          <w:p w14:paraId="7463B59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039A8F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F14AAA2" w14:textId="77777777" w:rsidR="00400783" w:rsidRPr="00026FF3" w:rsidRDefault="00400783" w:rsidP="003D1ABD">
            <w:pPr>
              <w:pStyle w:val="Tabletext"/>
            </w:pPr>
            <w:r w:rsidRPr="00026FF3">
              <w:t>Aug 1994</w:t>
            </w:r>
          </w:p>
        </w:tc>
      </w:tr>
      <w:tr w:rsidR="00400783" w:rsidRPr="00026FF3" w14:paraId="28749439" w14:textId="77777777" w:rsidTr="003D1ABD">
        <w:tc>
          <w:tcPr>
            <w:tcW w:w="639" w:type="dxa"/>
            <w:tcBorders>
              <w:top w:val="single" w:sz="2" w:space="0" w:color="auto"/>
              <w:bottom w:val="single" w:sz="2" w:space="0" w:color="auto"/>
            </w:tcBorders>
            <w:shd w:val="clear" w:color="auto" w:fill="auto"/>
          </w:tcPr>
          <w:p w14:paraId="064272F4" w14:textId="598E03AA" w:rsidR="00400783" w:rsidRPr="00026FF3" w:rsidRDefault="005A24F2" w:rsidP="003D1ABD">
            <w:pPr>
              <w:pStyle w:val="Tabletext"/>
            </w:pPr>
            <w:r w:rsidRPr="00026FF3">
              <w:t>20</w:t>
            </w:r>
            <w:r w:rsidR="000B4FFD">
              <w:t>8</w:t>
            </w:r>
          </w:p>
        </w:tc>
        <w:tc>
          <w:tcPr>
            <w:tcW w:w="4186" w:type="dxa"/>
            <w:tcBorders>
              <w:top w:val="single" w:sz="2" w:space="0" w:color="auto"/>
              <w:bottom w:val="single" w:sz="2" w:space="0" w:color="auto"/>
            </w:tcBorders>
            <w:shd w:val="clear" w:color="auto" w:fill="auto"/>
          </w:tcPr>
          <w:p w14:paraId="3E40BCBA" w14:textId="77777777" w:rsidR="00400783" w:rsidRPr="00026FF3" w:rsidRDefault="00400783" w:rsidP="003D1ABD">
            <w:pPr>
              <w:pStyle w:val="Tabletext"/>
            </w:pPr>
            <w:r w:rsidRPr="00026FF3">
              <w:t>QUASSIA</w:t>
            </w:r>
          </w:p>
        </w:tc>
        <w:tc>
          <w:tcPr>
            <w:tcW w:w="1512" w:type="dxa"/>
            <w:tcBorders>
              <w:top w:val="single" w:sz="2" w:space="0" w:color="auto"/>
              <w:bottom w:val="single" w:sz="2" w:space="0" w:color="auto"/>
            </w:tcBorders>
            <w:shd w:val="clear" w:color="auto" w:fill="auto"/>
          </w:tcPr>
          <w:p w14:paraId="54950D5A" w14:textId="77777777" w:rsidR="00400783" w:rsidRPr="00026FF3" w:rsidRDefault="00400783" w:rsidP="003D1ABD">
            <w:pPr>
              <w:pStyle w:val="Tabletext"/>
            </w:pPr>
            <w:r w:rsidRPr="00026FF3">
              <w:t>6, 2.1</w:t>
            </w:r>
          </w:p>
        </w:tc>
        <w:tc>
          <w:tcPr>
            <w:tcW w:w="1102" w:type="dxa"/>
            <w:tcBorders>
              <w:top w:val="single" w:sz="2" w:space="0" w:color="auto"/>
              <w:bottom w:val="single" w:sz="2" w:space="0" w:color="auto"/>
            </w:tcBorders>
          </w:tcPr>
          <w:p w14:paraId="752E111B"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035329BB" w14:textId="77777777" w:rsidR="00400783" w:rsidRPr="00026FF3" w:rsidRDefault="00400783" w:rsidP="003D1ABD">
            <w:pPr>
              <w:pStyle w:val="Tabletext"/>
            </w:pPr>
            <w:r w:rsidRPr="00026FF3">
              <w:t>Nov 1974</w:t>
            </w:r>
          </w:p>
        </w:tc>
      </w:tr>
      <w:tr w:rsidR="00400783" w:rsidRPr="00026FF3" w14:paraId="685AC184" w14:textId="77777777" w:rsidTr="003D1ABD">
        <w:tc>
          <w:tcPr>
            <w:tcW w:w="639" w:type="dxa"/>
            <w:tcBorders>
              <w:top w:val="single" w:sz="2" w:space="0" w:color="auto"/>
              <w:bottom w:val="single" w:sz="2" w:space="0" w:color="auto"/>
            </w:tcBorders>
            <w:shd w:val="clear" w:color="auto" w:fill="auto"/>
          </w:tcPr>
          <w:p w14:paraId="1B670569" w14:textId="382F7D1B" w:rsidR="00400783" w:rsidRPr="00026FF3" w:rsidRDefault="005A24F2" w:rsidP="003D1ABD">
            <w:pPr>
              <w:pStyle w:val="Tabletext"/>
            </w:pPr>
            <w:r w:rsidRPr="00026FF3">
              <w:t>20</w:t>
            </w:r>
            <w:r w:rsidR="000B4FFD">
              <w:t>9</w:t>
            </w:r>
          </w:p>
        </w:tc>
        <w:tc>
          <w:tcPr>
            <w:tcW w:w="4186" w:type="dxa"/>
            <w:tcBorders>
              <w:top w:val="single" w:sz="2" w:space="0" w:color="auto"/>
              <w:bottom w:val="single" w:sz="2" w:space="0" w:color="auto"/>
            </w:tcBorders>
            <w:shd w:val="clear" w:color="auto" w:fill="auto"/>
          </w:tcPr>
          <w:p w14:paraId="5A474830" w14:textId="77777777" w:rsidR="00400783" w:rsidRPr="00026FF3" w:rsidRDefault="00400783" w:rsidP="003D1ABD">
            <w:pPr>
              <w:pStyle w:val="Tabletext"/>
            </w:pPr>
            <w:r w:rsidRPr="00026FF3">
              <w:t>QUINOXYFEN</w:t>
            </w:r>
          </w:p>
        </w:tc>
        <w:tc>
          <w:tcPr>
            <w:tcW w:w="1512" w:type="dxa"/>
            <w:tcBorders>
              <w:top w:val="single" w:sz="2" w:space="0" w:color="auto"/>
              <w:bottom w:val="single" w:sz="2" w:space="0" w:color="auto"/>
            </w:tcBorders>
            <w:shd w:val="clear" w:color="auto" w:fill="auto"/>
          </w:tcPr>
          <w:p w14:paraId="7BA9385E"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25E473A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8365B56" w14:textId="77777777" w:rsidR="00400783" w:rsidRPr="00026FF3" w:rsidRDefault="00400783" w:rsidP="003D1ABD">
            <w:pPr>
              <w:pStyle w:val="Tabletext"/>
            </w:pPr>
            <w:r w:rsidRPr="00026FF3">
              <w:t>Nov 2001</w:t>
            </w:r>
          </w:p>
        </w:tc>
      </w:tr>
      <w:tr w:rsidR="00400783" w:rsidRPr="00026FF3" w14:paraId="1AFD3085" w14:textId="77777777" w:rsidTr="003D1ABD">
        <w:tc>
          <w:tcPr>
            <w:tcW w:w="639" w:type="dxa"/>
            <w:tcBorders>
              <w:top w:val="single" w:sz="2" w:space="0" w:color="auto"/>
              <w:bottom w:val="single" w:sz="2" w:space="0" w:color="auto"/>
            </w:tcBorders>
            <w:shd w:val="clear" w:color="auto" w:fill="auto"/>
          </w:tcPr>
          <w:p w14:paraId="7CBEC588" w14:textId="10DF4150" w:rsidR="00400783" w:rsidRPr="00026FF3" w:rsidRDefault="005A24F2" w:rsidP="003D1ABD">
            <w:pPr>
              <w:pStyle w:val="Tabletext"/>
            </w:pPr>
            <w:r w:rsidRPr="00026FF3">
              <w:t>2</w:t>
            </w:r>
            <w:r w:rsidR="000B4FFD">
              <w:t>10</w:t>
            </w:r>
          </w:p>
        </w:tc>
        <w:tc>
          <w:tcPr>
            <w:tcW w:w="4186" w:type="dxa"/>
            <w:tcBorders>
              <w:top w:val="single" w:sz="2" w:space="0" w:color="auto"/>
              <w:bottom w:val="single" w:sz="2" w:space="0" w:color="auto"/>
            </w:tcBorders>
            <w:shd w:val="clear" w:color="auto" w:fill="auto"/>
          </w:tcPr>
          <w:p w14:paraId="3DACF7C7" w14:textId="77777777" w:rsidR="00400783" w:rsidRPr="00026FF3" w:rsidRDefault="00400783" w:rsidP="003D1ABD">
            <w:pPr>
              <w:pStyle w:val="Tabletext"/>
              <w:rPr>
                <w:i/>
              </w:rPr>
            </w:pPr>
            <w:r w:rsidRPr="00026FF3">
              <w:rPr>
                <w:i/>
              </w:rPr>
              <w:t>RHIZOBIUM RHIZOGENES</w:t>
            </w:r>
          </w:p>
        </w:tc>
        <w:tc>
          <w:tcPr>
            <w:tcW w:w="1512" w:type="dxa"/>
            <w:tcBorders>
              <w:top w:val="single" w:sz="2" w:space="0" w:color="auto"/>
              <w:bottom w:val="single" w:sz="2" w:space="0" w:color="auto"/>
            </w:tcBorders>
            <w:shd w:val="clear" w:color="auto" w:fill="auto"/>
          </w:tcPr>
          <w:p w14:paraId="2FAA736C"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91ABFD1"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523D76A3" w14:textId="77777777" w:rsidR="00400783" w:rsidRPr="00026FF3" w:rsidRDefault="00400783" w:rsidP="003D1ABD">
            <w:pPr>
              <w:pStyle w:val="Tabletext"/>
            </w:pPr>
            <w:r w:rsidRPr="00026FF3">
              <w:t>Nov 1989</w:t>
            </w:r>
          </w:p>
        </w:tc>
      </w:tr>
      <w:tr w:rsidR="00400783" w:rsidRPr="00026FF3" w14:paraId="7AEC7EB9" w14:textId="77777777" w:rsidTr="003D1ABD">
        <w:tc>
          <w:tcPr>
            <w:tcW w:w="639" w:type="dxa"/>
            <w:tcBorders>
              <w:top w:val="single" w:sz="2" w:space="0" w:color="auto"/>
              <w:bottom w:val="single" w:sz="2" w:space="0" w:color="auto"/>
            </w:tcBorders>
            <w:shd w:val="clear" w:color="auto" w:fill="auto"/>
          </w:tcPr>
          <w:p w14:paraId="7E3B27F8" w14:textId="5FD95EFF" w:rsidR="00400783" w:rsidRPr="00026FF3" w:rsidRDefault="005A24F2" w:rsidP="003D1ABD">
            <w:pPr>
              <w:pStyle w:val="Tabletext"/>
            </w:pPr>
            <w:r w:rsidRPr="00026FF3">
              <w:t>2</w:t>
            </w:r>
            <w:r w:rsidR="000B4FFD">
              <w:t>11</w:t>
            </w:r>
          </w:p>
        </w:tc>
        <w:tc>
          <w:tcPr>
            <w:tcW w:w="4186" w:type="dxa"/>
            <w:tcBorders>
              <w:top w:val="single" w:sz="2" w:space="0" w:color="auto"/>
              <w:bottom w:val="single" w:sz="2" w:space="0" w:color="auto"/>
            </w:tcBorders>
            <w:shd w:val="clear" w:color="auto" w:fill="auto"/>
          </w:tcPr>
          <w:p w14:paraId="3E794423" w14:textId="77777777" w:rsidR="00400783" w:rsidRPr="00026FF3" w:rsidRDefault="00400783" w:rsidP="003D1ABD">
            <w:pPr>
              <w:pStyle w:val="Tabletext"/>
            </w:pPr>
            <w:r w:rsidRPr="00026FF3">
              <w:t>ROSEMARY OIL</w:t>
            </w:r>
          </w:p>
        </w:tc>
        <w:tc>
          <w:tcPr>
            <w:tcW w:w="1512" w:type="dxa"/>
            <w:tcBorders>
              <w:top w:val="single" w:sz="2" w:space="0" w:color="auto"/>
              <w:bottom w:val="single" w:sz="2" w:space="0" w:color="auto"/>
            </w:tcBorders>
            <w:shd w:val="clear" w:color="auto" w:fill="auto"/>
          </w:tcPr>
          <w:p w14:paraId="4D37D40C"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1CEA853"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01C5B6F" w14:textId="77777777" w:rsidR="00400783" w:rsidRPr="00026FF3" w:rsidRDefault="00400783" w:rsidP="003D1ABD">
            <w:pPr>
              <w:pStyle w:val="Tabletext"/>
            </w:pPr>
            <w:r w:rsidRPr="00026FF3">
              <w:t>Feb 2000</w:t>
            </w:r>
          </w:p>
        </w:tc>
      </w:tr>
      <w:tr w:rsidR="00400783" w:rsidRPr="00026FF3" w14:paraId="535C25B5" w14:textId="77777777" w:rsidTr="003D1ABD">
        <w:tc>
          <w:tcPr>
            <w:tcW w:w="639" w:type="dxa"/>
            <w:tcBorders>
              <w:top w:val="single" w:sz="2" w:space="0" w:color="auto"/>
              <w:bottom w:val="single" w:sz="2" w:space="0" w:color="auto"/>
            </w:tcBorders>
            <w:shd w:val="clear" w:color="auto" w:fill="auto"/>
          </w:tcPr>
          <w:p w14:paraId="5DC67165" w14:textId="311E3AAC" w:rsidR="00400783" w:rsidRPr="00026FF3" w:rsidRDefault="005A24F2" w:rsidP="003D1ABD">
            <w:pPr>
              <w:pStyle w:val="Tabletext"/>
            </w:pPr>
            <w:r w:rsidRPr="00026FF3">
              <w:t>21</w:t>
            </w:r>
            <w:r w:rsidR="000B4FFD">
              <w:t>2</w:t>
            </w:r>
          </w:p>
        </w:tc>
        <w:tc>
          <w:tcPr>
            <w:tcW w:w="4186" w:type="dxa"/>
            <w:tcBorders>
              <w:top w:val="single" w:sz="2" w:space="0" w:color="auto"/>
              <w:bottom w:val="single" w:sz="2" w:space="0" w:color="auto"/>
            </w:tcBorders>
            <w:shd w:val="clear" w:color="auto" w:fill="auto"/>
          </w:tcPr>
          <w:p w14:paraId="20F92901" w14:textId="77777777" w:rsidR="00400783" w:rsidRPr="00026FF3" w:rsidRDefault="00400783" w:rsidP="003D1ABD">
            <w:pPr>
              <w:pStyle w:val="Tabletext"/>
            </w:pPr>
            <w:r w:rsidRPr="00026FF3">
              <w:t>SAGE OIL (Spanish)</w:t>
            </w:r>
          </w:p>
        </w:tc>
        <w:tc>
          <w:tcPr>
            <w:tcW w:w="1512" w:type="dxa"/>
            <w:tcBorders>
              <w:top w:val="single" w:sz="2" w:space="0" w:color="auto"/>
              <w:bottom w:val="single" w:sz="2" w:space="0" w:color="auto"/>
            </w:tcBorders>
            <w:shd w:val="clear" w:color="auto" w:fill="auto"/>
          </w:tcPr>
          <w:p w14:paraId="11A6C1C4"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5642A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EC8406B" w14:textId="77777777" w:rsidR="00400783" w:rsidRPr="00026FF3" w:rsidRDefault="00400783" w:rsidP="003D1ABD">
            <w:pPr>
              <w:pStyle w:val="Tabletext"/>
            </w:pPr>
            <w:r w:rsidRPr="00026FF3">
              <w:t>Feb 2000</w:t>
            </w:r>
          </w:p>
        </w:tc>
      </w:tr>
      <w:tr w:rsidR="00400783" w:rsidRPr="00026FF3" w14:paraId="77D25232" w14:textId="77777777" w:rsidTr="003D1ABD">
        <w:tc>
          <w:tcPr>
            <w:tcW w:w="639" w:type="dxa"/>
            <w:tcBorders>
              <w:top w:val="single" w:sz="2" w:space="0" w:color="auto"/>
              <w:bottom w:val="single" w:sz="2" w:space="0" w:color="auto"/>
            </w:tcBorders>
            <w:shd w:val="clear" w:color="auto" w:fill="auto"/>
          </w:tcPr>
          <w:p w14:paraId="111F6C9F" w14:textId="6FBDB0BF" w:rsidR="00400783" w:rsidRPr="00026FF3" w:rsidRDefault="005A24F2" w:rsidP="003D1ABD">
            <w:pPr>
              <w:pStyle w:val="Tabletext"/>
            </w:pPr>
            <w:r w:rsidRPr="00026FF3">
              <w:t>21</w:t>
            </w:r>
            <w:r w:rsidR="000B4FFD">
              <w:t>3</w:t>
            </w:r>
          </w:p>
        </w:tc>
        <w:tc>
          <w:tcPr>
            <w:tcW w:w="4186" w:type="dxa"/>
            <w:tcBorders>
              <w:top w:val="single" w:sz="2" w:space="0" w:color="auto"/>
              <w:bottom w:val="single" w:sz="2" w:space="0" w:color="auto"/>
            </w:tcBorders>
            <w:shd w:val="clear" w:color="auto" w:fill="auto"/>
          </w:tcPr>
          <w:p w14:paraId="7D96B765" w14:textId="77777777" w:rsidR="00400783" w:rsidRPr="00026FF3" w:rsidRDefault="00400783" w:rsidP="003D1ABD">
            <w:pPr>
              <w:pStyle w:val="Tabletext"/>
            </w:pPr>
            <w:r w:rsidRPr="00026FF3">
              <w:t>SANDALWOOD OIL</w:t>
            </w:r>
          </w:p>
        </w:tc>
        <w:tc>
          <w:tcPr>
            <w:tcW w:w="1512" w:type="dxa"/>
            <w:tcBorders>
              <w:top w:val="single" w:sz="2" w:space="0" w:color="auto"/>
              <w:bottom w:val="single" w:sz="2" w:space="0" w:color="auto"/>
            </w:tcBorders>
            <w:shd w:val="clear" w:color="auto" w:fill="auto"/>
          </w:tcPr>
          <w:p w14:paraId="1A06A14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B65860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0D433C1" w14:textId="77777777" w:rsidR="00400783" w:rsidRPr="00026FF3" w:rsidRDefault="00400783" w:rsidP="003D1ABD">
            <w:pPr>
              <w:pStyle w:val="Tabletext"/>
            </w:pPr>
            <w:r w:rsidRPr="00026FF3">
              <w:t>Feb 2000</w:t>
            </w:r>
          </w:p>
        </w:tc>
      </w:tr>
      <w:tr w:rsidR="00400783" w:rsidRPr="00026FF3" w14:paraId="53C5CF2F" w14:textId="77777777" w:rsidTr="003D1ABD">
        <w:tc>
          <w:tcPr>
            <w:tcW w:w="639" w:type="dxa"/>
            <w:tcBorders>
              <w:top w:val="single" w:sz="2" w:space="0" w:color="auto"/>
              <w:bottom w:val="single" w:sz="2" w:space="0" w:color="auto"/>
            </w:tcBorders>
            <w:shd w:val="clear" w:color="auto" w:fill="auto"/>
          </w:tcPr>
          <w:p w14:paraId="5AA83542" w14:textId="5B328E8A" w:rsidR="00400783" w:rsidRPr="00026FF3" w:rsidRDefault="005A24F2" w:rsidP="003D1ABD">
            <w:pPr>
              <w:pStyle w:val="Tabletext"/>
            </w:pPr>
            <w:r w:rsidRPr="00026FF3">
              <w:t>21</w:t>
            </w:r>
            <w:r w:rsidR="000B4FFD">
              <w:t>4</w:t>
            </w:r>
          </w:p>
        </w:tc>
        <w:tc>
          <w:tcPr>
            <w:tcW w:w="4186" w:type="dxa"/>
            <w:tcBorders>
              <w:top w:val="single" w:sz="2" w:space="0" w:color="auto"/>
              <w:bottom w:val="single" w:sz="2" w:space="0" w:color="auto"/>
            </w:tcBorders>
            <w:shd w:val="clear" w:color="auto" w:fill="auto"/>
          </w:tcPr>
          <w:p w14:paraId="021010CD" w14:textId="77777777" w:rsidR="00400783" w:rsidRPr="00026FF3" w:rsidRDefault="00400783" w:rsidP="003D1ABD">
            <w:pPr>
              <w:pStyle w:val="Tabletext"/>
            </w:pPr>
            <w:r w:rsidRPr="00026FF3">
              <w:t>SEAWEED &amp; UNFRACTIONED SEAWEED EXTRACTS</w:t>
            </w:r>
          </w:p>
        </w:tc>
        <w:tc>
          <w:tcPr>
            <w:tcW w:w="1512" w:type="dxa"/>
            <w:tcBorders>
              <w:top w:val="single" w:sz="2" w:space="0" w:color="auto"/>
              <w:bottom w:val="single" w:sz="2" w:space="0" w:color="auto"/>
            </w:tcBorders>
            <w:shd w:val="clear" w:color="auto" w:fill="auto"/>
          </w:tcPr>
          <w:p w14:paraId="3D614A8F" w14:textId="77777777" w:rsidR="00400783" w:rsidRPr="00026FF3" w:rsidRDefault="00400783" w:rsidP="003D1ABD">
            <w:pPr>
              <w:pStyle w:val="Tabletext"/>
            </w:pPr>
            <w:r w:rsidRPr="00026FF3">
              <w:t>1.5</w:t>
            </w:r>
          </w:p>
        </w:tc>
        <w:tc>
          <w:tcPr>
            <w:tcW w:w="1102" w:type="dxa"/>
            <w:tcBorders>
              <w:top w:val="single" w:sz="2" w:space="0" w:color="auto"/>
              <w:bottom w:val="single" w:sz="2" w:space="0" w:color="auto"/>
            </w:tcBorders>
          </w:tcPr>
          <w:p w14:paraId="587631BB" w14:textId="77777777" w:rsidR="00400783" w:rsidRPr="00026FF3" w:rsidRDefault="00400783" w:rsidP="003D1ABD">
            <w:pPr>
              <w:pStyle w:val="Tabletext"/>
            </w:pPr>
            <w:r w:rsidRPr="00026FF3">
              <w:t>d</w:t>
            </w:r>
          </w:p>
        </w:tc>
        <w:tc>
          <w:tcPr>
            <w:tcW w:w="1061" w:type="dxa"/>
            <w:tcBorders>
              <w:top w:val="single" w:sz="2" w:space="0" w:color="auto"/>
              <w:bottom w:val="single" w:sz="2" w:space="0" w:color="auto"/>
            </w:tcBorders>
            <w:shd w:val="clear" w:color="auto" w:fill="auto"/>
          </w:tcPr>
          <w:p w14:paraId="495EC559" w14:textId="77777777" w:rsidR="00400783" w:rsidRPr="00026FF3" w:rsidRDefault="00400783" w:rsidP="003D1ABD">
            <w:pPr>
              <w:pStyle w:val="Tabletext"/>
            </w:pPr>
            <w:r w:rsidRPr="00026FF3">
              <w:t>Feb 1985</w:t>
            </w:r>
          </w:p>
        </w:tc>
      </w:tr>
      <w:tr w:rsidR="00400783" w:rsidRPr="00026FF3" w14:paraId="5B1B026D" w14:textId="77777777" w:rsidTr="003D1ABD">
        <w:tc>
          <w:tcPr>
            <w:tcW w:w="639" w:type="dxa"/>
            <w:tcBorders>
              <w:top w:val="single" w:sz="2" w:space="0" w:color="auto"/>
              <w:bottom w:val="single" w:sz="2" w:space="0" w:color="auto"/>
            </w:tcBorders>
            <w:shd w:val="clear" w:color="auto" w:fill="auto"/>
          </w:tcPr>
          <w:p w14:paraId="66AA0E78" w14:textId="3D93276A" w:rsidR="00400783" w:rsidRPr="00026FF3" w:rsidRDefault="005A24F2" w:rsidP="003D1ABD">
            <w:pPr>
              <w:pStyle w:val="Tabletext"/>
            </w:pPr>
            <w:r w:rsidRPr="00026FF3">
              <w:t>21</w:t>
            </w:r>
            <w:r w:rsidR="000B4FFD">
              <w:t>5</w:t>
            </w:r>
          </w:p>
        </w:tc>
        <w:tc>
          <w:tcPr>
            <w:tcW w:w="4186" w:type="dxa"/>
            <w:tcBorders>
              <w:top w:val="single" w:sz="2" w:space="0" w:color="auto"/>
              <w:bottom w:val="single" w:sz="2" w:space="0" w:color="auto"/>
            </w:tcBorders>
            <w:shd w:val="clear" w:color="auto" w:fill="auto"/>
          </w:tcPr>
          <w:p w14:paraId="24FA0DFA" w14:textId="77777777" w:rsidR="00400783" w:rsidRPr="00026FF3" w:rsidRDefault="00400783" w:rsidP="003D1ABD">
            <w:pPr>
              <w:pStyle w:val="Tabletext"/>
            </w:pPr>
            <w:r w:rsidRPr="00026FF3">
              <w:t>SILVER OXIDE</w:t>
            </w:r>
          </w:p>
        </w:tc>
        <w:tc>
          <w:tcPr>
            <w:tcW w:w="1512" w:type="dxa"/>
            <w:tcBorders>
              <w:top w:val="single" w:sz="2" w:space="0" w:color="auto"/>
              <w:bottom w:val="single" w:sz="2" w:space="0" w:color="auto"/>
            </w:tcBorders>
            <w:shd w:val="clear" w:color="auto" w:fill="auto"/>
          </w:tcPr>
          <w:p w14:paraId="27F6F761" w14:textId="77777777" w:rsidR="00400783" w:rsidRPr="00026FF3" w:rsidRDefault="00400783" w:rsidP="003D1ABD">
            <w:pPr>
              <w:pStyle w:val="Tabletext"/>
            </w:pPr>
            <w:r w:rsidRPr="00026FF3">
              <w:t>7.14</w:t>
            </w:r>
          </w:p>
        </w:tc>
        <w:tc>
          <w:tcPr>
            <w:tcW w:w="1102" w:type="dxa"/>
            <w:tcBorders>
              <w:top w:val="single" w:sz="2" w:space="0" w:color="auto"/>
              <w:bottom w:val="single" w:sz="2" w:space="0" w:color="auto"/>
            </w:tcBorders>
          </w:tcPr>
          <w:p w14:paraId="487D099F"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7FE6FA3D" w14:textId="77777777" w:rsidR="00400783" w:rsidRPr="00026FF3" w:rsidRDefault="00400783" w:rsidP="003D1ABD">
            <w:pPr>
              <w:pStyle w:val="Tabletext"/>
            </w:pPr>
            <w:r w:rsidRPr="00026FF3">
              <w:t>Jun 2018</w:t>
            </w:r>
          </w:p>
        </w:tc>
      </w:tr>
      <w:tr w:rsidR="00400783" w:rsidRPr="00026FF3" w14:paraId="7BFE8031" w14:textId="77777777" w:rsidTr="003D1ABD">
        <w:tc>
          <w:tcPr>
            <w:tcW w:w="639" w:type="dxa"/>
            <w:tcBorders>
              <w:top w:val="single" w:sz="2" w:space="0" w:color="auto"/>
              <w:bottom w:val="single" w:sz="2" w:space="0" w:color="auto"/>
            </w:tcBorders>
            <w:shd w:val="clear" w:color="auto" w:fill="auto"/>
          </w:tcPr>
          <w:p w14:paraId="3638EAA3" w14:textId="515BDAD5" w:rsidR="00400783" w:rsidRPr="00026FF3" w:rsidRDefault="005A24F2" w:rsidP="003D1ABD">
            <w:pPr>
              <w:pStyle w:val="Tabletext"/>
            </w:pPr>
            <w:r w:rsidRPr="00026FF3">
              <w:t>21</w:t>
            </w:r>
            <w:r w:rsidR="000B4FFD">
              <w:t>6</w:t>
            </w:r>
          </w:p>
        </w:tc>
        <w:tc>
          <w:tcPr>
            <w:tcW w:w="4186" w:type="dxa"/>
            <w:tcBorders>
              <w:top w:val="single" w:sz="2" w:space="0" w:color="auto"/>
              <w:bottom w:val="single" w:sz="2" w:space="0" w:color="auto"/>
            </w:tcBorders>
            <w:shd w:val="clear" w:color="auto" w:fill="auto"/>
          </w:tcPr>
          <w:p w14:paraId="408E3D4A" w14:textId="77777777" w:rsidR="00400783" w:rsidRPr="00026FF3" w:rsidRDefault="00400783" w:rsidP="003D1ABD">
            <w:pPr>
              <w:pStyle w:val="Tabletext"/>
            </w:pPr>
            <w:r w:rsidRPr="00026FF3">
              <w:t>SIMAZINE</w:t>
            </w:r>
          </w:p>
        </w:tc>
        <w:tc>
          <w:tcPr>
            <w:tcW w:w="1512" w:type="dxa"/>
            <w:tcBorders>
              <w:top w:val="single" w:sz="2" w:space="0" w:color="auto"/>
              <w:bottom w:val="single" w:sz="2" w:space="0" w:color="auto"/>
            </w:tcBorders>
            <w:shd w:val="clear" w:color="auto" w:fill="auto"/>
          </w:tcPr>
          <w:p w14:paraId="2BD22410"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37BE4E0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AC4690B" w14:textId="77777777" w:rsidR="00400783" w:rsidRPr="00026FF3" w:rsidRDefault="00400783" w:rsidP="003D1ABD">
            <w:pPr>
              <w:pStyle w:val="Tabletext"/>
            </w:pPr>
            <w:r w:rsidRPr="00026FF3">
              <w:t>Nov 1987</w:t>
            </w:r>
          </w:p>
        </w:tc>
      </w:tr>
      <w:tr w:rsidR="00400783" w:rsidRPr="00026FF3" w14:paraId="48171D30" w14:textId="77777777" w:rsidTr="003D1ABD">
        <w:tc>
          <w:tcPr>
            <w:tcW w:w="639" w:type="dxa"/>
            <w:tcBorders>
              <w:top w:val="single" w:sz="2" w:space="0" w:color="auto"/>
              <w:bottom w:val="single" w:sz="2" w:space="0" w:color="auto"/>
            </w:tcBorders>
            <w:shd w:val="clear" w:color="auto" w:fill="auto"/>
          </w:tcPr>
          <w:p w14:paraId="6D88D6A7" w14:textId="4BE7089A" w:rsidR="00400783" w:rsidRPr="00026FF3" w:rsidRDefault="005A24F2" w:rsidP="003D1ABD">
            <w:pPr>
              <w:pStyle w:val="Tabletext"/>
            </w:pPr>
            <w:r w:rsidRPr="00026FF3">
              <w:t>21</w:t>
            </w:r>
            <w:r w:rsidR="000B4FFD">
              <w:t>7</w:t>
            </w:r>
          </w:p>
        </w:tc>
        <w:tc>
          <w:tcPr>
            <w:tcW w:w="4186" w:type="dxa"/>
            <w:tcBorders>
              <w:top w:val="single" w:sz="2" w:space="0" w:color="auto"/>
              <w:bottom w:val="single" w:sz="2" w:space="0" w:color="auto"/>
            </w:tcBorders>
            <w:shd w:val="clear" w:color="auto" w:fill="auto"/>
          </w:tcPr>
          <w:p w14:paraId="359FB270" w14:textId="77777777" w:rsidR="00400783" w:rsidRPr="00026FF3" w:rsidRDefault="00400783" w:rsidP="003D1ABD">
            <w:pPr>
              <w:pStyle w:val="Tabletext"/>
            </w:pPr>
            <w:r w:rsidRPr="00026FF3">
              <w:t>SODIUM BICARBONATE</w:t>
            </w:r>
          </w:p>
        </w:tc>
        <w:tc>
          <w:tcPr>
            <w:tcW w:w="1512" w:type="dxa"/>
            <w:tcBorders>
              <w:top w:val="single" w:sz="2" w:space="0" w:color="auto"/>
              <w:bottom w:val="single" w:sz="2" w:space="0" w:color="auto"/>
            </w:tcBorders>
            <w:shd w:val="clear" w:color="auto" w:fill="auto"/>
          </w:tcPr>
          <w:p w14:paraId="4A8D509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A58E1BC"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ED8A3F8" w14:textId="77777777" w:rsidR="00400783" w:rsidRPr="00026FF3" w:rsidRDefault="00400783" w:rsidP="003D1ABD">
            <w:pPr>
              <w:pStyle w:val="Tabletext"/>
            </w:pPr>
            <w:r w:rsidRPr="00026FF3">
              <w:t>Jun 2004</w:t>
            </w:r>
          </w:p>
        </w:tc>
      </w:tr>
      <w:tr w:rsidR="00400783" w:rsidRPr="00026FF3" w14:paraId="48F6FC44" w14:textId="77777777" w:rsidTr="003D1ABD">
        <w:tc>
          <w:tcPr>
            <w:tcW w:w="639" w:type="dxa"/>
            <w:tcBorders>
              <w:top w:val="single" w:sz="2" w:space="0" w:color="auto"/>
              <w:bottom w:val="single" w:sz="2" w:space="0" w:color="auto"/>
            </w:tcBorders>
            <w:shd w:val="clear" w:color="auto" w:fill="auto"/>
          </w:tcPr>
          <w:p w14:paraId="39C787D7" w14:textId="7941D302" w:rsidR="00400783" w:rsidRPr="00026FF3" w:rsidRDefault="005A24F2" w:rsidP="003D1ABD">
            <w:pPr>
              <w:pStyle w:val="Tabletext"/>
            </w:pPr>
            <w:r w:rsidRPr="00026FF3">
              <w:t>21</w:t>
            </w:r>
            <w:r w:rsidR="000B4FFD">
              <w:t>8</w:t>
            </w:r>
          </w:p>
        </w:tc>
        <w:tc>
          <w:tcPr>
            <w:tcW w:w="4186" w:type="dxa"/>
            <w:tcBorders>
              <w:top w:val="single" w:sz="2" w:space="0" w:color="auto"/>
              <w:bottom w:val="single" w:sz="2" w:space="0" w:color="auto"/>
            </w:tcBorders>
            <w:shd w:val="clear" w:color="auto" w:fill="auto"/>
          </w:tcPr>
          <w:p w14:paraId="36B30EEF" w14:textId="77777777" w:rsidR="00400783" w:rsidRPr="00026FF3" w:rsidRDefault="00400783" w:rsidP="003D1ABD">
            <w:pPr>
              <w:pStyle w:val="Tabletext"/>
            </w:pPr>
            <w:r w:rsidRPr="00026FF3">
              <w:t>SODIUM PROPIONATE</w:t>
            </w:r>
          </w:p>
        </w:tc>
        <w:tc>
          <w:tcPr>
            <w:tcW w:w="1512" w:type="dxa"/>
            <w:tcBorders>
              <w:top w:val="single" w:sz="2" w:space="0" w:color="auto"/>
              <w:bottom w:val="single" w:sz="2" w:space="0" w:color="auto"/>
            </w:tcBorders>
            <w:shd w:val="clear" w:color="auto" w:fill="auto"/>
          </w:tcPr>
          <w:p w14:paraId="0E50B9C6"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49F3975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21014669" w14:textId="77777777" w:rsidR="00400783" w:rsidRPr="00026FF3" w:rsidRDefault="00400783" w:rsidP="003D1ABD">
            <w:pPr>
              <w:pStyle w:val="Tabletext"/>
            </w:pPr>
            <w:r w:rsidRPr="00026FF3">
              <w:t>Oct 2004</w:t>
            </w:r>
          </w:p>
        </w:tc>
      </w:tr>
      <w:tr w:rsidR="00400783" w:rsidRPr="00026FF3" w14:paraId="5BC1F2F0" w14:textId="77777777" w:rsidTr="003D1ABD">
        <w:tc>
          <w:tcPr>
            <w:tcW w:w="639" w:type="dxa"/>
            <w:tcBorders>
              <w:top w:val="single" w:sz="2" w:space="0" w:color="auto"/>
              <w:bottom w:val="single" w:sz="2" w:space="0" w:color="auto"/>
            </w:tcBorders>
            <w:shd w:val="clear" w:color="auto" w:fill="auto"/>
          </w:tcPr>
          <w:p w14:paraId="4638998A" w14:textId="6D48F679" w:rsidR="00400783" w:rsidRPr="00026FF3" w:rsidRDefault="005A24F2" w:rsidP="003D1ABD">
            <w:pPr>
              <w:pStyle w:val="Tabletext"/>
            </w:pPr>
            <w:r w:rsidRPr="00026FF3">
              <w:t>21</w:t>
            </w:r>
            <w:r w:rsidR="000B4FFD">
              <w:t>9</w:t>
            </w:r>
          </w:p>
        </w:tc>
        <w:tc>
          <w:tcPr>
            <w:tcW w:w="4186" w:type="dxa"/>
            <w:tcBorders>
              <w:top w:val="single" w:sz="2" w:space="0" w:color="auto"/>
              <w:bottom w:val="single" w:sz="2" w:space="0" w:color="auto"/>
            </w:tcBorders>
            <w:shd w:val="clear" w:color="auto" w:fill="auto"/>
          </w:tcPr>
          <w:p w14:paraId="04671F00" w14:textId="77777777" w:rsidR="00400783" w:rsidRPr="00026FF3" w:rsidRDefault="00400783" w:rsidP="003D1ABD">
            <w:pPr>
              <w:pStyle w:val="Tabletext"/>
            </w:pPr>
            <w:r w:rsidRPr="00026FF3">
              <w:t>STERIC ACID</w:t>
            </w:r>
          </w:p>
        </w:tc>
        <w:tc>
          <w:tcPr>
            <w:tcW w:w="1512" w:type="dxa"/>
            <w:tcBorders>
              <w:top w:val="single" w:sz="2" w:space="0" w:color="auto"/>
              <w:bottom w:val="single" w:sz="2" w:space="0" w:color="auto"/>
            </w:tcBorders>
            <w:shd w:val="clear" w:color="auto" w:fill="auto"/>
          </w:tcPr>
          <w:p w14:paraId="031CEAA4"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7624C6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11AC9F0" w14:textId="77777777" w:rsidR="00400783" w:rsidRPr="00026FF3" w:rsidRDefault="00400783" w:rsidP="003D1ABD">
            <w:pPr>
              <w:pStyle w:val="Tabletext"/>
            </w:pPr>
            <w:r w:rsidRPr="00026FF3">
              <w:t>Oct 2005</w:t>
            </w:r>
          </w:p>
        </w:tc>
      </w:tr>
      <w:tr w:rsidR="00400783" w:rsidRPr="00026FF3" w14:paraId="300A6971" w14:textId="77777777" w:rsidTr="003D1ABD">
        <w:tc>
          <w:tcPr>
            <w:tcW w:w="639" w:type="dxa"/>
            <w:tcBorders>
              <w:top w:val="single" w:sz="2" w:space="0" w:color="auto"/>
              <w:bottom w:val="single" w:sz="2" w:space="0" w:color="auto"/>
            </w:tcBorders>
            <w:shd w:val="clear" w:color="auto" w:fill="auto"/>
          </w:tcPr>
          <w:p w14:paraId="3A91CE49" w14:textId="23247ED0" w:rsidR="00400783" w:rsidRPr="00026FF3" w:rsidRDefault="005A24F2" w:rsidP="003D1ABD">
            <w:pPr>
              <w:pStyle w:val="Tabletext"/>
            </w:pPr>
            <w:r w:rsidRPr="00026FF3">
              <w:t>2</w:t>
            </w:r>
            <w:r w:rsidR="000B4FFD">
              <w:t>20</w:t>
            </w:r>
          </w:p>
        </w:tc>
        <w:tc>
          <w:tcPr>
            <w:tcW w:w="4186" w:type="dxa"/>
            <w:tcBorders>
              <w:top w:val="single" w:sz="2" w:space="0" w:color="auto"/>
              <w:bottom w:val="single" w:sz="2" w:space="0" w:color="auto"/>
            </w:tcBorders>
            <w:shd w:val="clear" w:color="auto" w:fill="auto"/>
          </w:tcPr>
          <w:p w14:paraId="06A38BFB" w14:textId="77777777" w:rsidR="00400783" w:rsidRPr="00026FF3" w:rsidRDefault="00400783" w:rsidP="003D1ABD">
            <w:pPr>
              <w:pStyle w:val="Tabletext"/>
            </w:pPr>
            <w:r w:rsidRPr="00026FF3">
              <w:t>STREPTOMYCES LYDICUS WYEC 108</w:t>
            </w:r>
          </w:p>
        </w:tc>
        <w:tc>
          <w:tcPr>
            <w:tcW w:w="1512" w:type="dxa"/>
            <w:tcBorders>
              <w:top w:val="single" w:sz="2" w:space="0" w:color="auto"/>
              <w:bottom w:val="single" w:sz="2" w:space="0" w:color="auto"/>
            </w:tcBorders>
            <w:shd w:val="clear" w:color="auto" w:fill="auto"/>
          </w:tcPr>
          <w:p w14:paraId="4B3DDE45" w14:textId="77777777" w:rsidR="00400783" w:rsidRPr="00026FF3" w:rsidRDefault="00400783" w:rsidP="003D1ABD">
            <w:pPr>
              <w:pStyle w:val="Tabletext"/>
            </w:pPr>
            <w:r w:rsidRPr="00026FF3">
              <w:t>1.3</w:t>
            </w:r>
          </w:p>
        </w:tc>
        <w:tc>
          <w:tcPr>
            <w:tcW w:w="1102" w:type="dxa"/>
            <w:tcBorders>
              <w:top w:val="single" w:sz="2" w:space="0" w:color="auto"/>
              <w:bottom w:val="single" w:sz="2" w:space="0" w:color="auto"/>
            </w:tcBorders>
          </w:tcPr>
          <w:p w14:paraId="1F84DED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766063F" w14:textId="77777777" w:rsidR="00400783" w:rsidRPr="00026FF3" w:rsidRDefault="00400783" w:rsidP="003D1ABD">
            <w:pPr>
              <w:pStyle w:val="Tabletext"/>
            </w:pPr>
            <w:r w:rsidRPr="00026FF3">
              <w:t>Oct 2016</w:t>
            </w:r>
          </w:p>
        </w:tc>
      </w:tr>
      <w:tr w:rsidR="00400783" w:rsidRPr="00026FF3" w14:paraId="3B08D2E7" w14:textId="77777777" w:rsidTr="003D1ABD">
        <w:tc>
          <w:tcPr>
            <w:tcW w:w="639" w:type="dxa"/>
            <w:tcBorders>
              <w:top w:val="single" w:sz="2" w:space="0" w:color="auto"/>
              <w:bottom w:val="single" w:sz="2" w:space="0" w:color="auto"/>
            </w:tcBorders>
            <w:shd w:val="clear" w:color="auto" w:fill="auto"/>
          </w:tcPr>
          <w:p w14:paraId="1A7BE3A1" w14:textId="4A21B8F8" w:rsidR="00400783" w:rsidRPr="00026FF3" w:rsidRDefault="005A24F2" w:rsidP="003D1ABD">
            <w:pPr>
              <w:pStyle w:val="Tabletext"/>
            </w:pPr>
            <w:r w:rsidRPr="00026FF3">
              <w:t>2</w:t>
            </w:r>
            <w:r w:rsidR="000B4FFD">
              <w:t>21</w:t>
            </w:r>
          </w:p>
        </w:tc>
        <w:tc>
          <w:tcPr>
            <w:tcW w:w="4186" w:type="dxa"/>
            <w:tcBorders>
              <w:top w:val="single" w:sz="2" w:space="0" w:color="auto"/>
              <w:bottom w:val="single" w:sz="2" w:space="0" w:color="auto"/>
            </w:tcBorders>
            <w:shd w:val="clear" w:color="auto" w:fill="auto"/>
          </w:tcPr>
          <w:p w14:paraId="1DD84738" w14:textId="77777777" w:rsidR="00400783" w:rsidRPr="00026FF3" w:rsidRDefault="00400783" w:rsidP="003D1ABD">
            <w:pPr>
              <w:pStyle w:val="Tabletext"/>
            </w:pPr>
            <w:r w:rsidRPr="00026FF3">
              <w:t>SUCRALFATE</w:t>
            </w:r>
          </w:p>
        </w:tc>
        <w:tc>
          <w:tcPr>
            <w:tcW w:w="1512" w:type="dxa"/>
            <w:tcBorders>
              <w:top w:val="single" w:sz="2" w:space="0" w:color="auto"/>
              <w:bottom w:val="single" w:sz="2" w:space="0" w:color="auto"/>
            </w:tcBorders>
            <w:shd w:val="clear" w:color="auto" w:fill="auto"/>
          </w:tcPr>
          <w:p w14:paraId="0D30FDDF" w14:textId="77777777" w:rsidR="00400783" w:rsidRPr="00026FF3" w:rsidRDefault="00400783" w:rsidP="003D1ABD">
            <w:pPr>
              <w:pStyle w:val="Tabletext"/>
            </w:pPr>
            <w:r w:rsidRPr="00026FF3">
              <w:t>6.8</w:t>
            </w:r>
          </w:p>
        </w:tc>
        <w:tc>
          <w:tcPr>
            <w:tcW w:w="1102" w:type="dxa"/>
            <w:tcBorders>
              <w:top w:val="single" w:sz="2" w:space="0" w:color="auto"/>
              <w:bottom w:val="single" w:sz="2" w:space="0" w:color="auto"/>
            </w:tcBorders>
          </w:tcPr>
          <w:p w14:paraId="2B88154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EA5004A" w14:textId="77777777" w:rsidR="00400783" w:rsidRPr="00026FF3" w:rsidRDefault="00400783" w:rsidP="003D1ABD">
            <w:pPr>
              <w:pStyle w:val="Tabletext"/>
            </w:pPr>
            <w:r w:rsidRPr="00026FF3">
              <w:t>Aug 1982</w:t>
            </w:r>
          </w:p>
        </w:tc>
      </w:tr>
      <w:tr w:rsidR="00400783" w:rsidRPr="00026FF3" w14:paraId="5525FCB5" w14:textId="77777777" w:rsidTr="003D1ABD">
        <w:tc>
          <w:tcPr>
            <w:tcW w:w="639" w:type="dxa"/>
            <w:tcBorders>
              <w:top w:val="single" w:sz="2" w:space="0" w:color="auto"/>
              <w:bottom w:val="single" w:sz="2" w:space="0" w:color="auto"/>
            </w:tcBorders>
            <w:shd w:val="clear" w:color="auto" w:fill="auto"/>
          </w:tcPr>
          <w:p w14:paraId="5C8FAE59" w14:textId="0AC1DFE8" w:rsidR="00400783" w:rsidRPr="00026FF3" w:rsidRDefault="005A24F2" w:rsidP="003D1ABD">
            <w:pPr>
              <w:pStyle w:val="Tabletext"/>
            </w:pPr>
            <w:r w:rsidRPr="00026FF3">
              <w:t>22</w:t>
            </w:r>
            <w:r w:rsidR="000B4FFD">
              <w:t>2</w:t>
            </w:r>
          </w:p>
        </w:tc>
        <w:tc>
          <w:tcPr>
            <w:tcW w:w="4186" w:type="dxa"/>
            <w:tcBorders>
              <w:top w:val="single" w:sz="2" w:space="0" w:color="auto"/>
              <w:bottom w:val="single" w:sz="2" w:space="0" w:color="auto"/>
            </w:tcBorders>
            <w:shd w:val="clear" w:color="auto" w:fill="auto"/>
          </w:tcPr>
          <w:p w14:paraId="0F2082A6" w14:textId="77777777" w:rsidR="00400783" w:rsidRPr="00026FF3" w:rsidRDefault="00400783" w:rsidP="003D1ABD">
            <w:pPr>
              <w:pStyle w:val="Tabletext"/>
            </w:pPr>
            <w:r w:rsidRPr="00026FF3">
              <w:t>SULESOMAB</w:t>
            </w:r>
          </w:p>
        </w:tc>
        <w:tc>
          <w:tcPr>
            <w:tcW w:w="1512" w:type="dxa"/>
            <w:tcBorders>
              <w:top w:val="single" w:sz="2" w:space="0" w:color="auto"/>
              <w:bottom w:val="single" w:sz="2" w:space="0" w:color="auto"/>
            </w:tcBorders>
            <w:shd w:val="clear" w:color="auto" w:fill="auto"/>
          </w:tcPr>
          <w:p w14:paraId="6D40C683" w14:textId="77777777" w:rsidR="00400783" w:rsidRPr="00026FF3" w:rsidRDefault="00400783" w:rsidP="003D1ABD">
            <w:pPr>
              <w:pStyle w:val="Tabletext"/>
            </w:pPr>
            <w:r w:rsidRPr="00026FF3">
              <w:t>6.1</w:t>
            </w:r>
          </w:p>
        </w:tc>
        <w:tc>
          <w:tcPr>
            <w:tcW w:w="1102" w:type="dxa"/>
            <w:tcBorders>
              <w:top w:val="single" w:sz="2" w:space="0" w:color="auto"/>
              <w:bottom w:val="single" w:sz="2" w:space="0" w:color="auto"/>
            </w:tcBorders>
          </w:tcPr>
          <w:p w14:paraId="690C6FDF"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1D2CA797" w14:textId="77777777" w:rsidR="00400783" w:rsidRPr="00026FF3" w:rsidRDefault="00400783" w:rsidP="003D1ABD">
            <w:pPr>
              <w:pStyle w:val="Tabletext"/>
            </w:pPr>
            <w:r w:rsidRPr="00026FF3">
              <w:t>Jun 2002</w:t>
            </w:r>
          </w:p>
        </w:tc>
      </w:tr>
      <w:tr w:rsidR="00400783" w:rsidRPr="00026FF3" w14:paraId="6B50C223" w14:textId="77777777" w:rsidTr="003D1ABD">
        <w:tc>
          <w:tcPr>
            <w:tcW w:w="639" w:type="dxa"/>
            <w:tcBorders>
              <w:top w:val="single" w:sz="2" w:space="0" w:color="auto"/>
              <w:bottom w:val="single" w:sz="2" w:space="0" w:color="auto"/>
            </w:tcBorders>
            <w:shd w:val="clear" w:color="auto" w:fill="auto"/>
          </w:tcPr>
          <w:p w14:paraId="2D5C9614" w14:textId="4AB78AA4" w:rsidR="00400783" w:rsidRPr="00026FF3" w:rsidRDefault="005A24F2" w:rsidP="003D1ABD">
            <w:pPr>
              <w:pStyle w:val="Tabletext"/>
            </w:pPr>
            <w:r w:rsidRPr="00026FF3">
              <w:t>22</w:t>
            </w:r>
            <w:r w:rsidR="000B4FFD">
              <w:t>3</w:t>
            </w:r>
          </w:p>
        </w:tc>
        <w:tc>
          <w:tcPr>
            <w:tcW w:w="4186" w:type="dxa"/>
            <w:tcBorders>
              <w:top w:val="single" w:sz="2" w:space="0" w:color="auto"/>
              <w:bottom w:val="single" w:sz="2" w:space="0" w:color="auto"/>
            </w:tcBorders>
            <w:shd w:val="clear" w:color="auto" w:fill="auto"/>
          </w:tcPr>
          <w:p w14:paraId="53F64D70" w14:textId="77777777" w:rsidR="00400783" w:rsidRPr="00026FF3" w:rsidRDefault="00400783" w:rsidP="003D1ABD">
            <w:pPr>
              <w:pStyle w:val="Tabletext"/>
            </w:pPr>
            <w:r w:rsidRPr="00026FF3">
              <w:t>SULFOSULFURON</w:t>
            </w:r>
          </w:p>
        </w:tc>
        <w:tc>
          <w:tcPr>
            <w:tcW w:w="1512" w:type="dxa"/>
            <w:tcBorders>
              <w:top w:val="single" w:sz="2" w:space="0" w:color="auto"/>
              <w:bottom w:val="single" w:sz="2" w:space="0" w:color="auto"/>
            </w:tcBorders>
            <w:shd w:val="clear" w:color="auto" w:fill="auto"/>
          </w:tcPr>
          <w:p w14:paraId="2B05A92A"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337842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3D69CF8" w14:textId="77777777" w:rsidR="00400783" w:rsidRPr="00026FF3" w:rsidRDefault="00400783" w:rsidP="003D1ABD">
            <w:pPr>
              <w:pStyle w:val="Tabletext"/>
            </w:pPr>
            <w:r w:rsidRPr="00026FF3">
              <w:t>Feb 1998</w:t>
            </w:r>
          </w:p>
        </w:tc>
      </w:tr>
      <w:tr w:rsidR="00400783" w:rsidRPr="00026FF3" w14:paraId="6C24A37C" w14:textId="77777777" w:rsidTr="003D1ABD">
        <w:tc>
          <w:tcPr>
            <w:tcW w:w="639" w:type="dxa"/>
            <w:tcBorders>
              <w:top w:val="single" w:sz="2" w:space="0" w:color="auto"/>
              <w:bottom w:val="single" w:sz="2" w:space="0" w:color="auto"/>
            </w:tcBorders>
            <w:shd w:val="clear" w:color="auto" w:fill="auto"/>
          </w:tcPr>
          <w:p w14:paraId="1434B613" w14:textId="7E4E9ABA" w:rsidR="00400783" w:rsidRPr="00026FF3" w:rsidRDefault="005A24F2" w:rsidP="003D1ABD">
            <w:pPr>
              <w:pStyle w:val="Tabletext"/>
            </w:pPr>
            <w:r w:rsidRPr="00026FF3">
              <w:t>22</w:t>
            </w:r>
            <w:r w:rsidR="000B4FFD">
              <w:t>4</w:t>
            </w:r>
          </w:p>
        </w:tc>
        <w:tc>
          <w:tcPr>
            <w:tcW w:w="4186" w:type="dxa"/>
            <w:tcBorders>
              <w:top w:val="single" w:sz="2" w:space="0" w:color="auto"/>
              <w:bottom w:val="single" w:sz="2" w:space="0" w:color="auto"/>
            </w:tcBorders>
            <w:shd w:val="clear" w:color="auto" w:fill="auto"/>
          </w:tcPr>
          <w:p w14:paraId="4539A608" w14:textId="77777777" w:rsidR="00400783" w:rsidRPr="00026FF3" w:rsidRDefault="00400783" w:rsidP="003D1ABD">
            <w:pPr>
              <w:pStyle w:val="Tabletext"/>
            </w:pPr>
            <w:r w:rsidRPr="00026FF3">
              <w:t>SULPHATED POLYSACCHARIDES</w:t>
            </w:r>
          </w:p>
        </w:tc>
        <w:tc>
          <w:tcPr>
            <w:tcW w:w="1512" w:type="dxa"/>
            <w:tcBorders>
              <w:top w:val="single" w:sz="2" w:space="0" w:color="auto"/>
              <w:bottom w:val="single" w:sz="2" w:space="0" w:color="auto"/>
            </w:tcBorders>
            <w:shd w:val="clear" w:color="auto" w:fill="auto"/>
          </w:tcPr>
          <w:p w14:paraId="4FA36469"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A4FF26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8122BBB" w14:textId="77777777" w:rsidR="00400783" w:rsidRPr="00026FF3" w:rsidRDefault="00026FF3" w:rsidP="003D1ABD">
            <w:pPr>
              <w:pStyle w:val="Tabletext"/>
            </w:pPr>
            <w:r>
              <w:noBreakHyphen/>
            </w:r>
          </w:p>
        </w:tc>
      </w:tr>
      <w:tr w:rsidR="00400783" w:rsidRPr="00026FF3" w14:paraId="6C040F69" w14:textId="77777777" w:rsidTr="003D1ABD">
        <w:tc>
          <w:tcPr>
            <w:tcW w:w="639" w:type="dxa"/>
            <w:tcBorders>
              <w:top w:val="single" w:sz="2" w:space="0" w:color="auto"/>
              <w:bottom w:val="single" w:sz="2" w:space="0" w:color="auto"/>
            </w:tcBorders>
            <w:shd w:val="clear" w:color="auto" w:fill="auto"/>
          </w:tcPr>
          <w:p w14:paraId="54A0C44E" w14:textId="2892DA04" w:rsidR="00400783" w:rsidRPr="00026FF3" w:rsidRDefault="005A24F2" w:rsidP="003D1ABD">
            <w:pPr>
              <w:pStyle w:val="Tabletext"/>
            </w:pPr>
            <w:r w:rsidRPr="00026FF3">
              <w:t>22</w:t>
            </w:r>
            <w:r w:rsidR="000B4FFD">
              <w:t>5</w:t>
            </w:r>
          </w:p>
        </w:tc>
        <w:tc>
          <w:tcPr>
            <w:tcW w:w="4186" w:type="dxa"/>
            <w:tcBorders>
              <w:top w:val="single" w:sz="2" w:space="0" w:color="auto"/>
              <w:bottom w:val="single" w:sz="2" w:space="0" w:color="auto"/>
            </w:tcBorders>
            <w:shd w:val="clear" w:color="auto" w:fill="auto"/>
          </w:tcPr>
          <w:p w14:paraId="3697D2B5" w14:textId="77777777" w:rsidR="00400783" w:rsidRPr="00026FF3" w:rsidRDefault="00400783" w:rsidP="003D1ABD">
            <w:pPr>
              <w:pStyle w:val="Tabletext"/>
            </w:pPr>
            <w:r w:rsidRPr="00026FF3">
              <w:t>TANNIC ACID</w:t>
            </w:r>
          </w:p>
        </w:tc>
        <w:tc>
          <w:tcPr>
            <w:tcW w:w="1512" w:type="dxa"/>
            <w:tcBorders>
              <w:top w:val="single" w:sz="2" w:space="0" w:color="auto"/>
              <w:bottom w:val="single" w:sz="2" w:space="0" w:color="auto"/>
            </w:tcBorders>
            <w:shd w:val="clear" w:color="auto" w:fill="auto"/>
          </w:tcPr>
          <w:p w14:paraId="797B3295"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06506D4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67BF21C" w14:textId="77777777" w:rsidR="00400783" w:rsidRPr="00026FF3" w:rsidRDefault="00400783" w:rsidP="003D1ABD">
            <w:pPr>
              <w:pStyle w:val="Tabletext"/>
            </w:pPr>
            <w:r w:rsidRPr="00026FF3">
              <w:t>Dec 1965</w:t>
            </w:r>
          </w:p>
        </w:tc>
      </w:tr>
      <w:tr w:rsidR="00400783" w:rsidRPr="00026FF3" w14:paraId="2A0F1A79" w14:textId="77777777" w:rsidTr="003D1ABD">
        <w:tc>
          <w:tcPr>
            <w:tcW w:w="639" w:type="dxa"/>
            <w:tcBorders>
              <w:top w:val="single" w:sz="2" w:space="0" w:color="auto"/>
              <w:bottom w:val="single" w:sz="2" w:space="0" w:color="auto"/>
            </w:tcBorders>
            <w:shd w:val="clear" w:color="auto" w:fill="auto"/>
          </w:tcPr>
          <w:p w14:paraId="72D016EB" w14:textId="24C29C74" w:rsidR="00400783" w:rsidRPr="00026FF3" w:rsidRDefault="005A24F2" w:rsidP="003D1ABD">
            <w:pPr>
              <w:pStyle w:val="Tabletext"/>
            </w:pPr>
            <w:r w:rsidRPr="00026FF3">
              <w:t>22</w:t>
            </w:r>
            <w:r w:rsidR="000B4FFD">
              <w:t>6</w:t>
            </w:r>
          </w:p>
        </w:tc>
        <w:tc>
          <w:tcPr>
            <w:tcW w:w="4186" w:type="dxa"/>
            <w:tcBorders>
              <w:top w:val="single" w:sz="2" w:space="0" w:color="auto"/>
              <w:bottom w:val="single" w:sz="2" w:space="0" w:color="auto"/>
            </w:tcBorders>
            <w:shd w:val="clear" w:color="auto" w:fill="auto"/>
          </w:tcPr>
          <w:p w14:paraId="340C253D" w14:textId="77777777" w:rsidR="00400783" w:rsidRPr="00026FF3" w:rsidRDefault="00400783" w:rsidP="003D1ABD">
            <w:pPr>
              <w:pStyle w:val="Tabletext"/>
            </w:pPr>
            <w:r w:rsidRPr="00026FF3">
              <w:t>TANNIC ACID/BENZYL ALCOHOL PRODUCT</w:t>
            </w:r>
          </w:p>
        </w:tc>
        <w:tc>
          <w:tcPr>
            <w:tcW w:w="1512" w:type="dxa"/>
            <w:tcBorders>
              <w:top w:val="single" w:sz="2" w:space="0" w:color="auto"/>
              <w:bottom w:val="single" w:sz="2" w:space="0" w:color="auto"/>
            </w:tcBorders>
            <w:shd w:val="clear" w:color="auto" w:fill="auto"/>
          </w:tcPr>
          <w:p w14:paraId="50FD765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6B1D8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FB83D29" w14:textId="77777777" w:rsidR="00400783" w:rsidRPr="00026FF3" w:rsidRDefault="00400783" w:rsidP="003D1ABD">
            <w:pPr>
              <w:pStyle w:val="Tabletext"/>
            </w:pPr>
            <w:r w:rsidRPr="00026FF3">
              <w:t>Nov 1993</w:t>
            </w:r>
          </w:p>
        </w:tc>
      </w:tr>
      <w:tr w:rsidR="00400783" w:rsidRPr="00026FF3" w14:paraId="72E9CE57" w14:textId="77777777" w:rsidTr="003D1ABD">
        <w:tc>
          <w:tcPr>
            <w:tcW w:w="639" w:type="dxa"/>
            <w:tcBorders>
              <w:top w:val="single" w:sz="2" w:space="0" w:color="auto"/>
              <w:bottom w:val="single" w:sz="2" w:space="0" w:color="auto"/>
            </w:tcBorders>
            <w:shd w:val="clear" w:color="auto" w:fill="auto"/>
          </w:tcPr>
          <w:p w14:paraId="20775FDD" w14:textId="58F8CF2D" w:rsidR="00400783" w:rsidRPr="00026FF3" w:rsidRDefault="005A24F2" w:rsidP="003D1ABD">
            <w:pPr>
              <w:pStyle w:val="Tabletext"/>
            </w:pPr>
            <w:r w:rsidRPr="00026FF3">
              <w:t>22</w:t>
            </w:r>
            <w:r w:rsidR="000B4FFD">
              <w:t>7</w:t>
            </w:r>
          </w:p>
        </w:tc>
        <w:tc>
          <w:tcPr>
            <w:tcW w:w="4186" w:type="dxa"/>
            <w:tcBorders>
              <w:top w:val="single" w:sz="2" w:space="0" w:color="auto"/>
              <w:bottom w:val="single" w:sz="2" w:space="0" w:color="auto"/>
            </w:tcBorders>
            <w:shd w:val="clear" w:color="auto" w:fill="auto"/>
          </w:tcPr>
          <w:p w14:paraId="1EA554D7" w14:textId="77777777" w:rsidR="00400783" w:rsidRPr="00026FF3" w:rsidRDefault="00400783" w:rsidP="003D1ABD">
            <w:pPr>
              <w:pStyle w:val="Tabletext"/>
            </w:pPr>
            <w:r w:rsidRPr="00026FF3">
              <w:t>TERBACIL</w:t>
            </w:r>
          </w:p>
        </w:tc>
        <w:tc>
          <w:tcPr>
            <w:tcW w:w="1512" w:type="dxa"/>
            <w:tcBorders>
              <w:top w:val="single" w:sz="2" w:space="0" w:color="auto"/>
              <w:bottom w:val="single" w:sz="2" w:space="0" w:color="auto"/>
            </w:tcBorders>
            <w:shd w:val="clear" w:color="auto" w:fill="auto"/>
          </w:tcPr>
          <w:p w14:paraId="47B46E62"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FFB7AD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DA58B9D" w14:textId="77777777" w:rsidR="00400783" w:rsidRPr="00026FF3" w:rsidRDefault="00400783" w:rsidP="003D1ABD">
            <w:pPr>
              <w:pStyle w:val="Tabletext"/>
            </w:pPr>
            <w:r w:rsidRPr="00026FF3">
              <w:t>Aug 1987</w:t>
            </w:r>
          </w:p>
        </w:tc>
      </w:tr>
      <w:tr w:rsidR="00400783" w:rsidRPr="00026FF3" w14:paraId="38F840FA" w14:textId="77777777" w:rsidTr="003D1ABD">
        <w:tc>
          <w:tcPr>
            <w:tcW w:w="639" w:type="dxa"/>
            <w:tcBorders>
              <w:top w:val="single" w:sz="2" w:space="0" w:color="auto"/>
              <w:bottom w:val="single" w:sz="2" w:space="0" w:color="auto"/>
            </w:tcBorders>
            <w:shd w:val="clear" w:color="auto" w:fill="auto"/>
          </w:tcPr>
          <w:p w14:paraId="0E9DC450" w14:textId="5C30E4A9" w:rsidR="00400783" w:rsidRPr="00026FF3" w:rsidRDefault="005A24F2" w:rsidP="003D1ABD">
            <w:pPr>
              <w:pStyle w:val="Tabletext"/>
            </w:pPr>
            <w:r w:rsidRPr="00026FF3">
              <w:t>22</w:t>
            </w:r>
            <w:r w:rsidR="000B4FFD">
              <w:t>8</w:t>
            </w:r>
          </w:p>
        </w:tc>
        <w:tc>
          <w:tcPr>
            <w:tcW w:w="4186" w:type="dxa"/>
            <w:tcBorders>
              <w:top w:val="single" w:sz="2" w:space="0" w:color="auto"/>
              <w:bottom w:val="single" w:sz="2" w:space="0" w:color="auto"/>
            </w:tcBorders>
            <w:shd w:val="clear" w:color="auto" w:fill="auto"/>
          </w:tcPr>
          <w:p w14:paraId="5580E955" w14:textId="77777777" w:rsidR="00400783" w:rsidRPr="00026FF3" w:rsidRDefault="00400783" w:rsidP="003D1ABD">
            <w:pPr>
              <w:pStyle w:val="Tabletext"/>
            </w:pPr>
            <w:r w:rsidRPr="00026FF3">
              <w:t>THAUMATIN</w:t>
            </w:r>
          </w:p>
        </w:tc>
        <w:tc>
          <w:tcPr>
            <w:tcW w:w="1512" w:type="dxa"/>
            <w:tcBorders>
              <w:top w:val="single" w:sz="2" w:space="0" w:color="auto"/>
              <w:bottom w:val="single" w:sz="2" w:space="0" w:color="auto"/>
            </w:tcBorders>
            <w:shd w:val="clear" w:color="auto" w:fill="auto"/>
          </w:tcPr>
          <w:p w14:paraId="4D844B87" w14:textId="77777777" w:rsidR="00400783" w:rsidRPr="00026FF3" w:rsidRDefault="00400783" w:rsidP="003D1ABD">
            <w:pPr>
              <w:pStyle w:val="Tabletext"/>
            </w:pPr>
            <w:r w:rsidRPr="00026FF3">
              <w:t>3.2</w:t>
            </w:r>
          </w:p>
        </w:tc>
        <w:tc>
          <w:tcPr>
            <w:tcW w:w="1102" w:type="dxa"/>
            <w:tcBorders>
              <w:top w:val="single" w:sz="2" w:space="0" w:color="auto"/>
              <w:bottom w:val="single" w:sz="2" w:space="0" w:color="auto"/>
            </w:tcBorders>
          </w:tcPr>
          <w:p w14:paraId="6752583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D0F8F45" w14:textId="77777777" w:rsidR="00400783" w:rsidRPr="00026FF3" w:rsidRDefault="00400783" w:rsidP="003D1ABD">
            <w:pPr>
              <w:pStyle w:val="Tabletext"/>
            </w:pPr>
            <w:r w:rsidRPr="00026FF3">
              <w:t>Nov 1990</w:t>
            </w:r>
          </w:p>
        </w:tc>
      </w:tr>
      <w:tr w:rsidR="00400783" w:rsidRPr="00026FF3" w14:paraId="6C3645D4" w14:textId="77777777" w:rsidTr="003D1ABD">
        <w:tc>
          <w:tcPr>
            <w:tcW w:w="639" w:type="dxa"/>
            <w:tcBorders>
              <w:top w:val="single" w:sz="2" w:space="0" w:color="auto"/>
              <w:bottom w:val="single" w:sz="2" w:space="0" w:color="auto"/>
            </w:tcBorders>
            <w:shd w:val="clear" w:color="auto" w:fill="auto"/>
          </w:tcPr>
          <w:p w14:paraId="26E19AC7" w14:textId="5AC11623" w:rsidR="00400783" w:rsidRPr="00026FF3" w:rsidRDefault="005A24F2" w:rsidP="003D1ABD">
            <w:pPr>
              <w:pStyle w:val="Tabletext"/>
            </w:pPr>
            <w:r w:rsidRPr="00026FF3">
              <w:t>22</w:t>
            </w:r>
            <w:r w:rsidR="000B4FFD">
              <w:t>9</w:t>
            </w:r>
          </w:p>
        </w:tc>
        <w:tc>
          <w:tcPr>
            <w:tcW w:w="4186" w:type="dxa"/>
            <w:tcBorders>
              <w:top w:val="single" w:sz="2" w:space="0" w:color="auto"/>
              <w:bottom w:val="single" w:sz="2" w:space="0" w:color="auto"/>
            </w:tcBorders>
            <w:shd w:val="clear" w:color="auto" w:fill="auto"/>
          </w:tcPr>
          <w:p w14:paraId="37FB839C" w14:textId="77777777" w:rsidR="00400783" w:rsidRPr="00026FF3" w:rsidRDefault="00400783" w:rsidP="003D1ABD">
            <w:pPr>
              <w:pStyle w:val="Tabletext"/>
            </w:pPr>
            <w:r w:rsidRPr="00026FF3">
              <w:t>THIDIAZURON</w:t>
            </w:r>
          </w:p>
        </w:tc>
        <w:tc>
          <w:tcPr>
            <w:tcW w:w="1512" w:type="dxa"/>
            <w:tcBorders>
              <w:top w:val="single" w:sz="2" w:space="0" w:color="auto"/>
              <w:bottom w:val="single" w:sz="2" w:space="0" w:color="auto"/>
            </w:tcBorders>
            <w:shd w:val="clear" w:color="auto" w:fill="auto"/>
          </w:tcPr>
          <w:p w14:paraId="46F4BDC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3622624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020FA7C" w14:textId="77777777" w:rsidR="00400783" w:rsidRPr="00026FF3" w:rsidRDefault="00400783" w:rsidP="003D1ABD">
            <w:pPr>
              <w:pStyle w:val="Tabletext"/>
            </w:pPr>
            <w:r w:rsidRPr="00026FF3">
              <w:t>Nov 1989</w:t>
            </w:r>
          </w:p>
        </w:tc>
      </w:tr>
      <w:tr w:rsidR="00400783" w:rsidRPr="00026FF3" w14:paraId="2A6CA8D0" w14:textId="77777777" w:rsidTr="003D1ABD">
        <w:tc>
          <w:tcPr>
            <w:tcW w:w="639" w:type="dxa"/>
            <w:tcBorders>
              <w:top w:val="single" w:sz="2" w:space="0" w:color="auto"/>
              <w:bottom w:val="single" w:sz="2" w:space="0" w:color="auto"/>
            </w:tcBorders>
            <w:shd w:val="clear" w:color="auto" w:fill="auto"/>
          </w:tcPr>
          <w:p w14:paraId="7921CD99" w14:textId="3C7B2863" w:rsidR="00400783" w:rsidRPr="00026FF3" w:rsidRDefault="005A24F2" w:rsidP="003D1ABD">
            <w:pPr>
              <w:pStyle w:val="Tabletext"/>
            </w:pPr>
            <w:r w:rsidRPr="00026FF3">
              <w:t>2</w:t>
            </w:r>
            <w:r w:rsidR="000B4FFD">
              <w:t>30</w:t>
            </w:r>
          </w:p>
        </w:tc>
        <w:tc>
          <w:tcPr>
            <w:tcW w:w="4186" w:type="dxa"/>
            <w:tcBorders>
              <w:top w:val="single" w:sz="2" w:space="0" w:color="auto"/>
              <w:bottom w:val="single" w:sz="2" w:space="0" w:color="auto"/>
            </w:tcBorders>
            <w:shd w:val="clear" w:color="auto" w:fill="auto"/>
          </w:tcPr>
          <w:p w14:paraId="20D962E4" w14:textId="77777777" w:rsidR="00400783" w:rsidRPr="00026FF3" w:rsidRDefault="00400783" w:rsidP="003D1ABD">
            <w:pPr>
              <w:pStyle w:val="Tabletext"/>
            </w:pPr>
            <w:r w:rsidRPr="00026FF3">
              <w:t>TIAFENACIL</w:t>
            </w:r>
          </w:p>
        </w:tc>
        <w:tc>
          <w:tcPr>
            <w:tcW w:w="1512" w:type="dxa"/>
            <w:tcBorders>
              <w:top w:val="single" w:sz="2" w:space="0" w:color="auto"/>
              <w:bottom w:val="single" w:sz="2" w:space="0" w:color="auto"/>
            </w:tcBorders>
            <w:shd w:val="clear" w:color="auto" w:fill="auto"/>
          </w:tcPr>
          <w:p w14:paraId="4EB3857E"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5815033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92A64E0" w14:textId="77777777" w:rsidR="00400783" w:rsidRPr="00026FF3" w:rsidRDefault="00400783" w:rsidP="003D1ABD">
            <w:pPr>
              <w:pStyle w:val="Tabletext"/>
            </w:pPr>
            <w:r w:rsidRPr="00026FF3">
              <w:t>June 2019</w:t>
            </w:r>
          </w:p>
        </w:tc>
      </w:tr>
      <w:tr w:rsidR="00400783" w:rsidRPr="00026FF3" w14:paraId="1624F683" w14:textId="77777777" w:rsidTr="003D1ABD">
        <w:tc>
          <w:tcPr>
            <w:tcW w:w="639" w:type="dxa"/>
            <w:tcBorders>
              <w:top w:val="single" w:sz="2" w:space="0" w:color="auto"/>
              <w:bottom w:val="single" w:sz="2" w:space="0" w:color="auto"/>
            </w:tcBorders>
            <w:shd w:val="clear" w:color="auto" w:fill="auto"/>
          </w:tcPr>
          <w:p w14:paraId="2594F953" w14:textId="5BC9387A" w:rsidR="00400783" w:rsidRPr="00026FF3" w:rsidRDefault="005A24F2" w:rsidP="003D1ABD">
            <w:pPr>
              <w:pStyle w:val="Tabletext"/>
            </w:pPr>
            <w:r w:rsidRPr="00026FF3">
              <w:t>2</w:t>
            </w:r>
            <w:r w:rsidR="000B4FFD">
              <w:t>31</w:t>
            </w:r>
          </w:p>
        </w:tc>
        <w:tc>
          <w:tcPr>
            <w:tcW w:w="4186" w:type="dxa"/>
            <w:tcBorders>
              <w:top w:val="single" w:sz="2" w:space="0" w:color="auto"/>
              <w:bottom w:val="single" w:sz="2" w:space="0" w:color="auto"/>
            </w:tcBorders>
            <w:shd w:val="clear" w:color="auto" w:fill="auto"/>
          </w:tcPr>
          <w:p w14:paraId="5F2D9CBF" w14:textId="77777777" w:rsidR="00400783" w:rsidRPr="00026FF3" w:rsidRDefault="00400783" w:rsidP="003D1ABD">
            <w:pPr>
              <w:pStyle w:val="Tabletext"/>
            </w:pPr>
            <w:r w:rsidRPr="00026FF3">
              <w:t>TRIASULFURON</w:t>
            </w:r>
          </w:p>
        </w:tc>
        <w:tc>
          <w:tcPr>
            <w:tcW w:w="1512" w:type="dxa"/>
            <w:tcBorders>
              <w:top w:val="single" w:sz="2" w:space="0" w:color="auto"/>
              <w:bottom w:val="single" w:sz="2" w:space="0" w:color="auto"/>
            </w:tcBorders>
            <w:shd w:val="clear" w:color="auto" w:fill="auto"/>
          </w:tcPr>
          <w:p w14:paraId="73E3430B"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70900045"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F6739E5" w14:textId="77777777" w:rsidR="00400783" w:rsidRPr="00026FF3" w:rsidRDefault="00400783" w:rsidP="003D1ABD">
            <w:pPr>
              <w:pStyle w:val="Tabletext"/>
            </w:pPr>
            <w:r w:rsidRPr="00026FF3">
              <w:t>Feb 1988</w:t>
            </w:r>
          </w:p>
        </w:tc>
      </w:tr>
      <w:tr w:rsidR="00400783" w:rsidRPr="00026FF3" w14:paraId="4BEF773C" w14:textId="77777777" w:rsidTr="003D1ABD">
        <w:tc>
          <w:tcPr>
            <w:tcW w:w="639" w:type="dxa"/>
            <w:tcBorders>
              <w:top w:val="single" w:sz="2" w:space="0" w:color="auto"/>
              <w:bottom w:val="single" w:sz="2" w:space="0" w:color="auto"/>
            </w:tcBorders>
            <w:shd w:val="clear" w:color="auto" w:fill="auto"/>
          </w:tcPr>
          <w:p w14:paraId="2311BDC8" w14:textId="51888A58" w:rsidR="00400783" w:rsidRPr="00026FF3" w:rsidRDefault="005A24F2" w:rsidP="003D1ABD">
            <w:pPr>
              <w:pStyle w:val="Tabletext"/>
            </w:pPr>
            <w:r w:rsidRPr="00026FF3">
              <w:t>23</w:t>
            </w:r>
            <w:r w:rsidR="000B4FFD">
              <w:t>2</w:t>
            </w:r>
          </w:p>
        </w:tc>
        <w:tc>
          <w:tcPr>
            <w:tcW w:w="4186" w:type="dxa"/>
            <w:tcBorders>
              <w:top w:val="single" w:sz="2" w:space="0" w:color="auto"/>
              <w:bottom w:val="single" w:sz="2" w:space="0" w:color="auto"/>
            </w:tcBorders>
            <w:shd w:val="clear" w:color="auto" w:fill="auto"/>
          </w:tcPr>
          <w:p w14:paraId="7AAA725A" w14:textId="77777777" w:rsidR="00400783" w:rsidRPr="00026FF3" w:rsidRDefault="00400783" w:rsidP="003D1ABD">
            <w:pPr>
              <w:pStyle w:val="Tabletext"/>
            </w:pPr>
            <w:r w:rsidRPr="00026FF3">
              <w:t>TRICHODERMA HARZIANUM</w:t>
            </w:r>
          </w:p>
        </w:tc>
        <w:tc>
          <w:tcPr>
            <w:tcW w:w="1512" w:type="dxa"/>
            <w:tcBorders>
              <w:top w:val="single" w:sz="2" w:space="0" w:color="auto"/>
              <w:bottom w:val="single" w:sz="2" w:space="0" w:color="auto"/>
            </w:tcBorders>
            <w:shd w:val="clear" w:color="auto" w:fill="auto"/>
          </w:tcPr>
          <w:p w14:paraId="77F1D895"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40ECFEE"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74BA46C" w14:textId="77777777" w:rsidR="00400783" w:rsidRPr="00026FF3" w:rsidRDefault="00400783" w:rsidP="003D1ABD">
            <w:pPr>
              <w:pStyle w:val="Tabletext"/>
            </w:pPr>
            <w:r w:rsidRPr="00026FF3">
              <w:t>May 1996</w:t>
            </w:r>
          </w:p>
        </w:tc>
      </w:tr>
      <w:tr w:rsidR="00400783" w:rsidRPr="00026FF3" w14:paraId="38C8C11A" w14:textId="77777777" w:rsidTr="003D1ABD">
        <w:tc>
          <w:tcPr>
            <w:tcW w:w="639" w:type="dxa"/>
            <w:tcBorders>
              <w:top w:val="single" w:sz="2" w:space="0" w:color="auto"/>
              <w:bottom w:val="single" w:sz="2" w:space="0" w:color="auto"/>
            </w:tcBorders>
            <w:shd w:val="clear" w:color="auto" w:fill="auto"/>
          </w:tcPr>
          <w:p w14:paraId="3CBE14E2" w14:textId="7E302CA1" w:rsidR="00400783" w:rsidRPr="00026FF3" w:rsidRDefault="005A24F2" w:rsidP="003D1ABD">
            <w:pPr>
              <w:pStyle w:val="Tabletext"/>
            </w:pPr>
            <w:r w:rsidRPr="00026FF3">
              <w:t>23</w:t>
            </w:r>
            <w:r w:rsidR="000B4FFD">
              <w:t>3</w:t>
            </w:r>
          </w:p>
        </w:tc>
        <w:tc>
          <w:tcPr>
            <w:tcW w:w="4186" w:type="dxa"/>
            <w:tcBorders>
              <w:top w:val="single" w:sz="2" w:space="0" w:color="auto"/>
              <w:bottom w:val="single" w:sz="2" w:space="0" w:color="auto"/>
            </w:tcBorders>
            <w:shd w:val="clear" w:color="auto" w:fill="auto"/>
          </w:tcPr>
          <w:p w14:paraId="63340501" w14:textId="77777777" w:rsidR="00400783" w:rsidRPr="00026FF3" w:rsidRDefault="00400783" w:rsidP="003D1ABD">
            <w:pPr>
              <w:pStyle w:val="Tabletext"/>
            </w:pPr>
            <w:r w:rsidRPr="00026FF3">
              <w:t>(</w:t>
            </w:r>
            <w:r w:rsidRPr="00026FF3">
              <w:rPr>
                <w:i/>
              </w:rPr>
              <w:t>Z</w:t>
            </w:r>
            <w:r w:rsidRPr="00026FF3">
              <w:t>)</w:t>
            </w:r>
            <w:r w:rsidR="00026FF3">
              <w:noBreakHyphen/>
            </w:r>
            <w:r w:rsidRPr="00026FF3">
              <w:t>9</w:t>
            </w:r>
            <w:r w:rsidR="00026FF3">
              <w:noBreakHyphen/>
            </w:r>
            <w:r w:rsidRPr="00026FF3">
              <w:t>TRICOSENE</w:t>
            </w:r>
          </w:p>
        </w:tc>
        <w:tc>
          <w:tcPr>
            <w:tcW w:w="1512" w:type="dxa"/>
            <w:tcBorders>
              <w:top w:val="single" w:sz="2" w:space="0" w:color="auto"/>
              <w:bottom w:val="single" w:sz="2" w:space="0" w:color="auto"/>
            </w:tcBorders>
            <w:shd w:val="clear" w:color="auto" w:fill="auto"/>
          </w:tcPr>
          <w:p w14:paraId="5DB0EE9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67BD56D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5BA57D7" w14:textId="77777777" w:rsidR="00400783" w:rsidRPr="00026FF3" w:rsidRDefault="00400783" w:rsidP="003D1ABD">
            <w:pPr>
              <w:pStyle w:val="Tabletext"/>
            </w:pPr>
            <w:r w:rsidRPr="00026FF3">
              <w:t>Aug 1991</w:t>
            </w:r>
          </w:p>
        </w:tc>
      </w:tr>
      <w:tr w:rsidR="00400783" w:rsidRPr="00026FF3" w14:paraId="4A787580" w14:textId="77777777" w:rsidTr="003D1ABD">
        <w:tc>
          <w:tcPr>
            <w:tcW w:w="639" w:type="dxa"/>
            <w:tcBorders>
              <w:top w:val="single" w:sz="2" w:space="0" w:color="auto"/>
              <w:bottom w:val="single" w:sz="2" w:space="0" w:color="auto"/>
            </w:tcBorders>
            <w:shd w:val="clear" w:color="auto" w:fill="auto"/>
          </w:tcPr>
          <w:p w14:paraId="08A4CECD" w14:textId="192D1474" w:rsidR="00400783" w:rsidRPr="00026FF3" w:rsidRDefault="005A24F2" w:rsidP="003D1ABD">
            <w:pPr>
              <w:pStyle w:val="Tabletext"/>
            </w:pPr>
            <w:r w:rsidRPr="00026FF3">
              <w:t>23</w:t>
            </w:r>
            <w:r w:rsidR="000B4FFD">
              <w:t>4</w:t>
            </w:r>
          </w:p>
        </w:tc>
        <w:tc>
          <w:tcPr>
            <w:tcW w:w="4186" w:type="dxa"/>
            <w:tcBorders>
              <w:top w:val="single" w:sz="2" w:space="0" w:color="auto"/>
              <w:bottom w:val="single" w:sz="2" w:space="0" w:color="auto"/>
            </w:tcBorders>
            <w:shd w:val="clear" w:color="auto" w:fill="auto"/>
          </w:tcPr>
          <w:p w14:paraId="359E4579" w14:textId="77777777" w:rsidR="00400783" w:rsidRPr="00026FF3" w:rsidRDefault="00400783" w:rsidP="003D1ABD">
            <w:pPr>
              <w:pStyle w:val="Tabletext"/>
            </w:pPr>
            <w:r w:rsidRPr="00026FF3">
              <w:t>TRIETHYLENE GLYCOL</w:t>
            </w:r>
          </w:p>
        </w:tc>
        <w:tc>
          <w:tcPr>
            <w:tcW w:w="1512" w:type="dxa"/>
            <w:tcBorders>
              <w:top w:val="single" w:sz="2" w:space="0" w:color="auto"/>
              <w:bottom w:val="single" w:sz="2" w:space="0" w:color="auto"/>
            </w:tcBorders>
            <w:shd w:val="clear" w:color="auto" w:fill="auto"/>
          </w:tcPr>
          <w:p w14:paraId="13DBF2E0"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78012C8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01616E0" w14:textId="77777777" w:rsidR="00400783" w:rsidRPr="00026FF3" w:rsidRDefault="00400783" w:rsidP="003D1ABD">
            <w:pPr>
              <w:pStyle w:val="Tabletext"/>
            </w:pPr>
            <w:r w:rsidRPr="00026FF3">
              <w:t>Nov 1974</w:t>
            </w:r>
          </w:p>
        </w:tc>
      </w:tr>
      <w:tr w:rsidR="00400783" w:rsidRPr="00026FF3" w14:paraId="1DF017F3" w14:textId="77777777" w:rsidTr="003D1ABD">
        <w:tc>
          <w:tcPr>
            <w:tcW w:w="639" w:type="dxa"/>
            <w:tcBorders>
              <w:top w:val="single" w:sz="2" w:space="0" w:color="auto"/>
              <w:bottom w:val="single" w:sz="2" w:space="0" w:color="auto"/>
            </w:tcBorders>
            <w:shd w:val="clear" w:color="auto" w:fill="auto"/>
          </w:tcPr>
          <w:p w14:paraId="0A409F72" w14:textId="71765245" w:rsidR="00400783" w:rsidRPr="00026FF3" w:rsidRDefault="005A24F2" w:rsidP="003D1ABD">
            <w:pPr>
              <w:pStyle w:val="Tabletext"/>
            </w:pPr>
            <w:r w:rsidRPr="00026FF3">
              <w:t>23</w:t>
            </w:r>
            <w:r w:rsidR="000B4FFD">
              <w:t>5</w:t>
            </w:r>
          </w:p>
        </w:tc>
        <w:tc>
          <w:tcPr>
            <w:tcW w:w="4186" w:type="dxa"/>
            <w:tcBorders>
              <w:top w:val="single" w:sz="2" w:space="0" w:color="auto"/>
              <w:bottom w:val="single" w:sz="2" w:space="0" w:color="auto"/>
            </w:tcBorders>
            <w:shd w:val="clear" w:color="auto" w:fill="auto"/>
          </w:tcPr>
          <w:p w14:paraId="6C319A20" w14:textId="77777777" w:rsidR="00400783" w:rsidRPr="00026FF3" w:rsidRDefault="00400783" w:rsidP="003D1ABD">
            <w:pPr>
              <w:pStyle w:val="Tabletext"/>
            </w:pPr>
            <w:r w:rsidRPr="00026FF3">
              <w:t>TRIFLOXYSULFURON</w:t>
            </w:r>
          </w:p>
        </w:tc>
        <w:tc>
          <w:tcPr>
            <w:tcW w:w="1512" w:type="dxa"/>
            <w:tcBorders>
              <w:top w:val="single" w:sz="2" w:space="0" w:color="auto"/>
              <w:bottom w:val="single" w:sz="2" w:space="0" w:color="auto"/>
            </w:tcBorders>
            <w:shd w:val="clear" w:color="auto" w:fill="auto"/>
          </w:tcPr>
          <w:p w14:paraId="45F2A2EE" w14:textId="77777777" w:rsidR="00400783" w:rsidRPr="00026FF3" w:rsidRDefault="00400783" w:rsidP="003D1ABD">
            <w:pPr>
              <w:pStyle w:val="Tabletext"/>
            </w:pPr>
            <w:r w:rsidRPr="00026FF3">
              <w:t>1.1</w:t>
            </w:r>
          </w:p>
        </w:tc>
        <w:tc>
          <w:tcPr>
            <w:tcW w:w="1102" w:type="dxa"/>
            <w:tcBorders>
              <w:top w:val="single" w:sz="2" w:space="0" w:color="auto"/>
              <w:bottom w:val="single" w:sz="2" w:space="0" w:color="auto"/>
            </w:tcBorders>
          </w:tcPr>
          <w:p w14:paraId="08614E1F"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17FE9D95" w14:textId="77777777" w:rsidR="00400783" w:rsidRPr="00026FF3" w:rsidRDefault="00400783" w:rsidP="003D1ABD">
            <w:pPr>
              <w:pStyle w:val="Tabletext"/>
            </w:pPr>
            <w:r w:rsidRPr="00026FF3">
              <w:t>Feb 2002</w:t>
            </w:r>
          </w:p>
        </w:tc>
      </w:tr>
      <w:tr w:rsidR="00400783" w:rsidRPr="00026FF3" w14:paraId="683B2684" w14:textId="77777777" w:rsidTr="003D1ABD">
        <w:tc>
          <w:tcPr>
            <w:tcW w:w="639" w:type="dxa"/>
            <w:tcBorders>
              <w:top w:val="single" w:sz="2" w:space="0" w:color="auto"/>
              <w:bottom w:val="single" w:sz="2" w:space="0" w:color="auto"/>
            </w:tcBorders>
            <w:shd w:val="clear" w:color="auto" w:fill="auto"/>
          </w:tcPr>
          <w:p w14:paraId="1ED38F4F" w14:textId="633F20BE" w:rsidR="00400783" w:rsidRPr="00026FF3" w:rsidRDefault="005A24F2" w:rsidP="003D1ABD">
            <w:pPr>
              <w:pStyle w:val="Tabletext"/>
            </w:pPr>
            <w:r w:rsidRPr="00026FF3">
              <w:t>23</w:t>
            </w:r>
            <w:r w:rsidR="000B4FFD">
              <w:t>6</w:t>
            </w:r>
          </w:p>
        </w:tc>
        <w:tc>
          <w:tcPr>
            <w:tcW w:w="4186" w:type="dxa"/>
            <w:tcBorders>
              <w:top w:val="single" w:sz="2" w:space="0" w:color="auto"/>
              <w:bottom w:val="single" w:sz="2" w:space="0" w:color="auto"/>
            </w:tcBorders>
            <w:shd w:val="clear" w:color="auto" w:fill="auto"/>
          </w:tcPr>
          <w:p w14:paraId="352D8EDC" w14:textId="77777777" w:rsidR="00400783" w:rsidRPr="00026FF3" w:rsidRDefault="00400783" w:rsidP="003D1ABD">
            <w:pPr>
              <w:pStyle w:val="Tabletext"/>
            </w:pPr>
            <w:r w:rsidRPr="00026FF3">
              <w:t>TRIFLURALIN</w:t>
            </w:r>
          </w:p>
        </w:tc>
        <w:tc>
          <w:tcPr>
            <w:tcW w:w="1512" w:type="dxa"/>
            <w:tcBorders>
              <w:top w:val="single" w:sz="2" w:space="0" w:color="auto"/>
              <w:bottom w:val="single" w:sz="2" w:space="0" w:color="auto"/>
            </w:tcBorders>
            <w:shd w:val="clear" w:color="auto" w:fill="auto"/>
          </w:tcPr>
          <w:p w14:paraId="2FCE5A80"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1A72AC68"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C4CC555" w14:textId="77777777" w:rsidR="00400783" w:rsidRPr="00026FF3" w:rsidRDefault="00400783" w:rsidP="003D1ABD">
            <w:pPr>
              <w:pStyle w:val="Tabletext"/>
            </w:pPr>
            <w:r w:rsidRPr="00026FF3">
              <w:t>Aug 1990</w:t>
            </w:r>
          </w:p>
        </w:tc>
      </w:tr>
      <w:tr w:rsidR="00400783" w:rsidRPr="00026FF3" w14:paraId="7B2B66BD" w14:textId="77777777" w:rsidTr="003D1ABD">
        <w:tc>
          <w:tcPr>
            <w:tcW w:w="639" w:type="dxa"/>
            <w:tcBorders>
              <w:top w:val="single" w:sz="2" w:space="0" w:color="auto"/>
              <w:bottom w:val="single" w:sz="2" w:space="0" w:color="auto"/>
            </w:tcBorders>
            <w:shd w:val="clear" w:color="auto" w:fill="auto"/>
          </w:tcPr>
          <w:p w14:paraId="40419196" w14:textId="07D806A6" w:rsidR="00400783" w:rsidRPr="00026FF3" w:rsidRDefault="005A24F2" w:rsidP="003D1ABD">
            <w:pPr>
              <w:pStyle w:val="Tabletext"/>
            </w:pPr>
            <w:r w:rsidRPr="00026FF3">
              <w:t>23</w:t>
            </w:r>
            <w:r w:rsidR="000B4FFD">
              <w:t>7</w:t>
            </w:r>
          </w:p>
        </w:tc>
        <w:tc>
          <w:tcPr>
            <w:tcW w:w="4186" w:type="dxa"/>
            <w:tcBorders>
              <w:top w:val="single" w:sz="2" w:space="0" w:color="auto"/>
              <w:bottom w:val="single" w:sz="2" w:space="0" w:color="auto"/>
            </w:tcBorders>
            <w:shd w:val="clear" w:color="auto" w:fill="auto"/>
          </w:tcPr>
          <w:p w14:paraId="2E7AF618" w14:textId="77777777" w:rsidR="00400783" w:rsidRPr="00026FF3" w:rsidRDefault="00400783" w:rsidP="003D1ABD">
            <w:pPr>
              <w:pStyle w:val="Tabletext"/>
            </w:pPr>
            <w:r w:rsidRPr="00026FF3">
              <w:t>TRIFORINE</w:t>
            </w:r>
          </w:p>
        </w:tc>
        <w:tc>
          <w:tcPr>
            <w:tcW w:w="1512" w:type="dxa"/>
            <w:tcBorders>
              <w:top w:val="single" w:sz="2" w:space="0" w:color="auto"/>
              <w:bottom w:val="single" w:sz="2" w:space="0" w:color="auto"/>
            </w:tcBorders>
            <w:shd w:val="clear" w:color="auto" w:fill="auto"/>
          </w:tcPr>
          <w:p w14:paraId="3E3FBEF3" w14:textId="77777777" w:rsidR="00400783" w:rsidRPr="00026FF3" w:rsidRDefault="00400783" w:rsidP="003D1ABD">
            <w:pPr>
              <w:pStyle w:val="Tabletext"/>
            </w:pPr>
            <w:r w:rsidRPr="00026FF3">
              <w:t>1</w:t>
            </w:r>
          </w:p>
        </w:tc>
        <w:tc>
          <w:tcPr>
            <w:tcW w:w="1102" w:type="dxa"/>
            <w:tcBorders>
              <w:top w:val="single" w:sz="2" w:space="0" w:color="auto"/>
              <w:bottom w:val="single" w:sz="2" w:space="0" w:color="auto"/>
            </w:tcBorders>
          </w:tcPr>
          <w:p w14:paraId="2E8D4E0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DF6ABD8" w14:textId="77777777" w:rsidR="00400783" w:rsidRPr="00026FF3" w:rsidRDefault="00400783" w:rsidP="003D1ABD">
            <w:pPr>
              <w:pStyle w:val="Tabletext"/>
            </w:pPr>
            <w:r w:rsidRPr="00026FF3">
              <w:t>Aug 1987</w:t>
            </w:r>
          </w:p>
        </w:tc>
      </w:tr>
      <w:tr w:rsidR="00400783" w:rsidRPr="00026FF3" w14:paraId="13C3790F" w14:textId="77777777" w:rsidTr="003D1ABD">
        <w:tc>
          <w:tcPr>
            <w:tcW w:w="639" w:type="dxa"/>
            <w:tcBorders>
              <w:top w:val="single" w:sz="2" w:space="0" w:color="auto"/>
              <w:bottom w:val="single" w:sz="2" w:space="0" w:color="auto"/>
            </w:tcBorders>
            <w:shd w:val="clear" w:color="auto" w:fill="auto"/>
          </w:tcPr>
          <w:p w14:paraId="4B1168CE" w14:textId="0583B7D2" w:rsidR="00400783" w:rsidRPr="00026FF3" w:rsidRDefault="005A24F2" w:rsidP="003D1ABD">
            <w:pPr>
              <w:pStyle w:val="Tabletext"/>
            </w:pPr>
            <w:r w:rsidRPr="00026FF3">
              <w:t>23</w:t>
            </w:r>
            <w:r w:rsidR="000B4FFD">
              <w:t>8</w:t>
            </w:r>
          </w:p>
        </w:tc>
        <w:tc>
          <w:tcPr>
            <w:tcW w:w="4186" w:type="dxa"/>
            <w:tcBorders>
              <w:top w:val="single" w:sz="2" w:space="0" w:color="auto"/>
              <w:bottom w:val="single" w:sz="2" w:space="0" w:color="auto"/>
            </w:tcBorders>
            <w:shd w:val="clear" w:color="auto" w:fill="auto"/>
          </w:tcPr>
          <w:p w14:paraId="75EE8252" w14:textId="77777777" w:rsidR="00400783" w:rsidRPr="00026FF3" w:rsidRDefault="00400783" w:rsidP="003D1ABD">
            <w:pPr>
              <w:pStyle w:val="Tabletext"/>
            </w:pPr>
            <w:r w:rsidRPr="00026FF3">
              <w:t>ULOCLADIUM OUDEMANSII</w:t>
            </w:r>
          </w:p>
        </w:tc>
        <w:tc>
          <w:tcPr>
            <w:tcW w:w="1512" w:type="dxa"/>
            <w:tcBorders>
              <w:top w:val="single" w:sz="2" w:space="0" w:color="auto"/>
              <w:bottom w:val="single" w:sz="2" w:space="0" w:color="auto"/>
            </w:tcBorders>
            <w:shd w:val="clear" w:color="auto" w:fill="auto"/>
          </w:tcPr>
          <w:p w14:paraId="5A0A7BAC" w14:textId="77777777" w:rsidR="00400783" w:rsidRPr="00026FF3" w:rsidRDefault="00400783" w:rsidP="003D1ABD">
            <w:pPr>
              <w:pStyle w:val="Tabletext"/>
            </w:pPr>
            <w:r w:rsidRPr="00026FF3">
              <w:t>1.10</w:t>
            </w:r>
          </w:p>
        </w:tc>
        <w:tc>
          <w:tcPr>
            <w:tcW w:w="1102" w:type="dxa"/>
            <w:tcBorders>
              <w:top w:val="single" w:sz="2" w:space="0" w:color="auto"/>
              <w:bottom w:val="single" w:sz="2" w:space="0" w:color="auto"/>
            </w:tcBorders>
          </w:tcPr>
          <w:p w14:paraId="5F37674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B82CB70" w14:textId="77777777" w:rsidR="00400783" w:rsidRPr="00026FF3" w:rsidRDefault="00400783" w:rsidP="003D1ABD">
            <w:pPr>
              <w:pStyle w:val="Tabletext"/>
            </w:pPr>
            <w:r w:rsidRPr="00026FF3">
              <w:t>Oct 2003</w:t>
            </w:r>
          </w:p>
        </w:tc>
      </w:tr>
      <w:tr w:rsidR="00400783" w:rsidRPr="00026FF3" w14:paraId="582231D5" w14:textId="77777777" w:rsidTr="003D1ABD">
        <w:tc>
          <w:tcPr>
            <w:tcW w:w="639" w:type="dxa"/>
            <w:tcBorders>
              <w:top w:val="single" w:sz="2" w:space="0" w:color="auto"/>
              <w:bottom w:val="single" w:sz="2" w:space="0" w:color="auto"/>
            </w:tcBorders>
            <w:shd w:val="clear" w:color="auto" w:fill="auto"/>
          </w:tcPr>
          <w:p w14:paraId="4D07E12E" w14:textId="292F9888" w:rsidR="00400783" w:rsidRPr="00026FF3" w:rsidRDefault="005A24F2" w:rsidP="003D1ABD">
            <w:pPr>
              <w:pStyle w:val="Tabletext"/>
            </w:pPr>
            <w:r w:rsidRPr="00026FF3">
              <w:t>23</w:t>
            </w:r>
            <w:r w:rsidR="000B4FFD">
              <w:t>9</w:t>
            </w:r>
          </w:p>
        </w:tc>
        <w:tc>
          <w:tcPr>
            <w:tcW w:w="4186" w:type="dxa"/>
            <w:tcBorders>
              <w:top w:val="single" w:sz="2" w:space="0" w:color="auto"/>
              <w:bottom w:val="single" w:sz="2" w:space="0" w:color="auto"/>
            </w:tcBorders>
            <w:shd w:val="clear" w:color="auto" w:fill="auto"/>
          </w:tcPr>
          <w:p w14:paraId="42568C69" w14:textId="77777777" w:rsidR="00400783" w:rsidRPr="00026FF3" w:rsidRDefault="00400783" w:rsidP="003D1ABD">
            <w:pPr>
              <w:pStyle w:val="Tabletext"/>
            </w:pPr>
            <w:r w:rsidRPr="00026FF3">
              <w:t>UREA</w:t>
            </w:r>
          </w:p>
        </w:tc>
        <w:tc>
          <w:tcPr>
            <w:tcW w:w="1512" w:type="dxa"/>
            <w:tcBorders>
              <w:top w:val="single" w:sz="2" w:space="0" w:color="auto"/>
              <w:bottom w:val="single" w:sz="2" w:space="0" w:color="auto"/>
            </w:tcBorders>
            <w:shd w:val="clear" w:color="auto" w:fill="auto"/>
          </w:tcPr>
          <w:p w14:paraId="0D5564CD"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008B8FB"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9AD4AFB" w14:textId="77777777" w:rsidR="00400783" w:rsidRPr="00026FF3" w:rsidRDefault="00400783" w:rsidP="003D1ABD">
            <w:pPr>
              <w:pStyle w:val="Tabletext"/>
            </w:pPr>
            <w:r w:rsidRPr="00026FF3">
              <w:t>Nov 1974</w:t>
            </w:r>
          </w:p>
        </w:tc>
      </w:tr>
      <w:tr w:rsidR="00400783" w:rsidRPr="00026FF3" w14:paraId="443C090D" w14:textId="77777777" w:rsidTr="003D1ABD">
        <w:tc>
          <w:tcPr>
            <w:tcW w:w="639" w:type="dxa"/>
            <w:tcBorders>
              <w:top w:val="single" w:sz="2" w:space="0" w:color="auto"/>
              <w:bottom w:val="single" w:sz="2" w:space="0" w:color="auto"/>
            </w:tcBorders>
            <w:shd w:val="clear" w:color="auto" w:fill="auto"/>
          </w:tcPr>
          <w:p w14:paraId="32DEB07D" w14:textId="21FB5773" w:rsidR="00400783" w:rsidRPr="00026FF3" w:rsidRDefault="005A24F2" w:rsidP="003D1ABD">
            <w:pPr>
              <w:pStyle w:val="Tabletext"/>
            </w:pPr>
            <w:r w:rsidRPr="00026FF3">
              <w:t>2</w:t>
            </w:r>
            <w:r w:rsidR="000B4FFD">
              <w:t>40</w:t>
            </w:r>
          </w:p>
        </w:tc>
        <w:tc>
          <w:tcPr>
            <w:tcW w:w="4186" w:type="dxa"/>
            <w:tcBorders>
              <w:top w:val="single" w:sz="2" w:space="0" w:color="auto"/>
              <w:bottom w:val="single" w:sz="2" w:space="0" w:color="auto"/>
            </w:tcBorders>
            <w:shd w:val="clear" w:color="auto" w:fill="auto"/>
          </w:tcPr>
          <w:p w14:paraId="24258BC5" w14:textId="77777777" w:rsidR="00400783" w:rsidRPr="00026FF3" w:rsidRDefault="00400783" w:rsidP="003D1ABD">
            <w:pPr>
              <w:pStyle w:val="Tabletext"/>
            </w:pPr>
            <w:r w:rsidRPr="00026FF3">
              <w:rPr>
                <w:vertAlign w:val="superscript"/>
              </w:rPr>
              <w:t>13</w:t>
            </w:r>
            <w:r w:rsidRPr="00026FF3">
              <w:t>C</w:t>
            </w:r>
            <w:r w:rsidR="00026FF3">
              <w:noBreakHyphen/>
            </w:r>
            <w:r w:rsidRPr="00026FF3">
              <w:t>UREA</w:t>
            </w:r>
          </w:p>
        </w:tc>
        <w:tc>
          <w:tcPr>
            <w:tcW w:w="1512" w:type="dxa"/>
            <w:tcBorders>
              <w:top w:val="single" w:sz="2" w:space="0" w:color="auto"/>
              <w:bottom w:val="single" w:sz="2" w:space="0" w:color="auto"/>
            </w:tcBorders>
            <w:shd w:val="clear" w:color="auto" w:fill="auto"/>
          </w:tcPr>
          <w:p w14:paraId="4F6FCEAB" w14:textId="77777777" w:rsidR="00400783" w:rsidRPr="00026FF3" w:rsidRDefault="00400783" w:rsidP="003D1ABD">
            <w:pPr>
              <w:pStyle w:val="Tabletext"/>
            </w:pPr>
            <w:r w:rsidRPr="00026FF3">
              <w:t>6.1</w:t>
            </w:r>
          </w:p>
        </w:tc>
        <w:tc>
          <w:tcPr>
            <w:tcW w:w="1102" w:type="dxa"/>
            <w:tcBorders>
              <w:top w:val="single" w:sz="2" w:space="0" w:color="auto"/>
              <w:bottom w:val="single" w:sz="2" w:space="0" w:color="auto"/>
            </w:tcBorders>
          </w:tcPr>
          <w:p w14:paraId="0F58689D"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4DB2177E" w14:textId="77777777" w:rsidR="00400783" w:rsidRPr="00026FF3" w:rsidRDefault="00400783" w:rsidP="003D1ABD">
            <w:pPr>
              <w:pStyle w:val="Tabletext"/>
            </w:pPr>
            <w:r w:rsidRPr="00026FF3">
              <w:t>May 2001</w:t>
            </w:r>
          </w:p>
        </w:tc>
      </w:tr>
      <w:tr w:rsidR="00400783" w:rsidRPr="00026FF3" w14:paraId="7DF5F19E" w14:textId="77777777" w:rsidTr="003D1ABD">
        <w:tc>
          <w:tcPr>
            <w:tcW w:w="639" w:type="dxa"/>
            <w:tcBorders>
              <w:top w:val="single" w:sz="2" w:space="0" w:color="auto"/>
              <w:bottom w:val="single" w:sz="2" w:space="0" w:color="auto"/>
            </w:tcBorders>
            <w:shd w:val="clear" w:color="auto" w:fill="auto"/>
          </w:tcPr>
          <w:p w14:paraId="4E340E1D" w14:textId="4256998A" w:rsidR="00400783" w:rsidRPr="00026FF3" w:rsidRDefault="005A24F2" w:rsidP="003D1ABD">
            <w:pPr>
              <w:pStyle w:val="Tabletext"/>
            </w:pPr>
            <w:r w:rsidRPr="00026FF3">
              <w:t>2</w:t>
            </w:r>
            <w:r w:rsidR="000B4FFD">
              <w:t>41</w:t>
            </w:r>
          </w:p>
        </w:tc>
        <w:tc>
          <w:tcPr>
            <w:tcW w:w="4186" w:type="dxa"/>
            <w:tcBorders>
              <w:top w:val="single" w:sz="2" w:space="0" w:color="auto"/>
              <w:bottom w:val="single" w:sz="2" w:space="0" w:color="auto"/>
            </w:tcBorders>
            <w:shd w:val="clear" w:color="auto" w:fill="auto"/>
          </w:tcPr>
          <w:p w14:paraId="3E0E58EF" w14:textId="77777777" w:rsidR="00400783" w:rsidRPr="00026FF3" w:rsidRDefault="00400783" w:rsidP="003D1ABD">
            <w:pPr>
              <w:pStyle w:val="Tabletext"/>
            </w:pPr>
            <w:r w:rsidRPr="00026FF3">
              <w:t>VETIVER OIL</w:t>
            </w:r>
          </w:p>
        </w:tc>
        <w:tc>
          <w:tcPr>
            <w:tcW w:w="1512" w:type="dxa"/>
            <w:tcBorders>
              <w:top w:val="single" w:sz="2" w:space="0" w:color="auto"/>
              <w:bottom w:val="single" w:sz="2" w:space="0" w:color="auto"/>
            </w:tcBorders>
            <w:shd w:val="clear" w:color="auto" w:fill="auto"/>
          </w:tcPr>
          <w:p w14:paraId="47769FF7"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CE3AA16"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3500E24A" w14:textId="77777777" w:rsidR="00400783" w:rsidRPr="00026FF3" w:rsidRDefault="00400783" w:rsidP="003D1ABD">
            <w:pPr>
              <w:pStyle w:val="Tabletext"/>
            </w:pPr>
            <w:r w:rsidRPr="00026FF3">
              <w:t>Feb 2000</w:t>
            </w:r>
          </w:p>
        </w:tc>
      </w:tr>
      <w:tr w:rsidR="00400783" w:rsidRPr="00026FF3" w14:paraId="5626C7F0" w14:textId="77777777" w:rsidTr="003D1ABD">
        <w:tc>
          <w:tcPr>
            <w:tcW w:w="639" w:type="dxa"/>
            <w:tcBorders>
              <w:top w:val="single" w:sz="2" w:space="0" w:color="auto"/>
              <w:bottom w:val="single" w:sz="2" w:space="0" w:color="auto"/>
            </w:tcBorders>
            <w:shd w:val="clear" w:color="auto" w:fill="auto"/>
          </w:tcPr>
          <w:p w14:paraId="5F433834" w14:textId="0F4D16E8" w:rsidR="00400783" w:rsidRPr="00026FF3" w:rsidRDefault="005A24F2" w:rsidP="003D1ABD">
            <w:pPr>
              <w:pStyle w:val="Tabletext"/>
            </w:pPr>
            <w:r w:rsidRPr="00026FF3">
              <w:t>24</w:t>
            </w:r>
            <w:r w:rsidR="000B4FFD">
              <w:t>2</w:t>
            </w:r>
          </w:p>
        </w:tc>
        <w:tc>
          <w:tcPr>
            <w:tcW w:w="4186" w:type="dxa"/>
            <w:tcBorders>
              <w:top w:val="single" w:sz="2" w:space="0" w:color="auto"/>
              <w:bottom w:val="single" w:sz="2" w:space="0" w:color="auto"/>
            </w:tcBorders>
            <w:shd w:val="clear" w:color="auto" w:fill="auto"/>
          </w:tcPr>
          <w:p w14:paraId="30CFFBD5" w14:textId="77777777" w:rsidR="00400783" w:rsidRPr="00026FF3" w:rsidRDefault="00400783" w:rsidP="003D1ABD">
            <w:pPr>
              <w:pStyle w:val="Tabletext"/>
            </w:pPr>
            <w:r w:rsidRPr="00026FF3">
              <w:t>VINYL ETHER</w:t>
            </w:r>
          </w:p>
        </w:tc>
        <w:tc>
          <w:tcPr>
            <w:tcW w:w="1512" w:type="dxa"/>
            <w:tcBorders>
              <w:top w:val="single" w:sz="2" w:space="0" w:color="auto"/>
              <w:bottom w:val="single" w:sz="2" w:space="0" w:color="auto"/>
            </w:tcBorders>
            <w:shd w:val="clear" w:color="auto" w:fill="auto"/>
          </w:tcPr>
          <w:p w14:paraId="35FCE529" w14:textId="77777777" w:rsidR="00400783" w:rsidRPr="00026FF3" w:rsidRDefault="00400783" w:rsidP="003D1ABD">
            <w:pPr>
              <w:pStyle w:val="Tabletext"/>
            </w:pPr>
            <w:r w:rsidRPr="00026FF3">
              <w:t>6</w:t>
            </w:r>
          </w:p>
        </w:tc>
        <w:tc>
          <w:tcPr>
            <w:tcW w:w="1102" w:type="dxa"/>
            <w:tcBorders>
              <w:top w:val="single" w:sz="2" w:space="0" w:color="auto"/>
              <w:bottom w:val="single" w:sz="2" w:space="0" w:color="auto"/>
            </w:tcBorders>
          </w:tcPr>
          <w:p w14:paraId="41F01403" w14:textId="77777777" w:rsidR="00400783" w:rsidRPr="00026FF3" w:rsidRDefault="00400783" w:rsidP="003D1ABD">
            <w:pPr>
              <w:pStyle w:val="Tabletext"/>
            </w:pPr>
            <w:r w:rsidRPr="00026FF3">
              <w:t>b</w:t>
            </w:r>
          </w:p>
        </w:tc>
        <w:tc>
          <w:tcPr>
            <w:tcW w:w="1061" w:type="dxa"/>
            <w:tcBorders>
              <w:top w:val="single" w:sz="2" w:space="0" w:color="auto"/>
              <w:bottom w:val="single" w:sz="2" w:space="0" w:color="auto"/>
            </w:tcBorders>
            <w:shd w:val="clear" w:color="auto" w:fill="auto"/>
          </w:tcPr>
          <w:p w14:paraId="323C80D2" w14:textId="77777777" w:rsidR="00400783" w:rsidRPr="00026FF3" w:rsidRDefault="00400783" w:rsidP="003D1ABD">
            <w:pPr>
              <w:pStyle w:val="Tabletext"/>
            </w:pPr>
            <w:r w:rsidRPr="00026FF3">
              <w:t>Nov 1987</w:t>
            </w:r>
          </w:p>
        </w:tc>
      </w:tr>
      <w:tr w:rsidR="00400783" w:rsidRPr="00026FF3" w14:paraId="3477489D" w14:textId="77777777" w:rsidTr="003D1ABD">
        <w:tc>
          <w:tcPr>
            <w:tcW w:w="639" w:type="dxa"/>
            <w:tcBorders>
              <w:top w:val="single" w:sz="2" w:space="0" w:color="auto"/>
              <w:bottom w:val="single" w:sz="2" w:space="0" w:color="auto"/>
            </w:tcBorders>
            <w:shd w:val="clear" w:color="auto" w:fill="auto"/>
          </w:tcPr>
          <w:p w14:paraId="28D11F40" w14:textId="1B74789B" w:rsidR="00400783" w:rsidRPr="00026FF3" w:rsidRDefault="005A24F2" w:rsidP="003D1ABD">
            <w:pPr>
              <w:pStyle w:val="Tabletext"/>
            </w:pPr>
            <w:r w:rsidRPr="00026FF3">
              <w:t>24</w:t>
            </w:r>
            <w:r w:rsidR="000B4FFD">
              <w:t>3</w:t>
            </w:r>
          </w:p>
        </w:tc>
        <w:tc>
          <w:tcPr>
            <w:tcW w:w="4186" w:type="dxa"/>
            <w:tcBorders>
              <w:top w:val="single" w:sz="2" w:space="0" w:color="auto"/>
              <w:bottom w:val="single" w:sz="2" w:space="0" w:color="auto"/>
            </w:tcBorders>
            <w:shd w:val="clear" w:color="auto" w:fill="auto"/>
          </w:tcPr>
          <w:p w14:paraId="79A8A4A7" w14:textId="77777777" w:rsidR="00400783" w:rsidRPr="00026FF3" w:rsidRDefault="00400783" w:rsidP="003D1ABD">
            <w:pPr>
              <w:pStyle w:val="Tabletext"/>
            </w:pPr>
            <w:r w:rsidRPr="00026FF3">
              <w:t>VITAMIN K</w:t>
            </w:r>
          </w:p>
        </w:tc>
        <w:tc>
          <w:tcPr>
            <w:tcW w:w="1512" w:type="dxa"/>
            <w:tcBorders>
              <w:top w:val="single" w:sz="2" w:space="0" w:color="auto"/>
              <w:bottom w:val="single" w:sz="2" w:space="0" w:color="auto"/>
            </w:tcBorders>
            <w:shd w:val="clear" w:color="auto" w:fill="auto"/>
          </w:tcPr>
          <w:p w14:paraId="55C182AB" w14:textId="77777777" w:rsidR="00400783" w:rsidRPr="00026FF3" w:rsidRDefault="00400783" w:rsidP="003D1ABD">
            <w:pPr>
              <w:pStyle w:val="Tabletext"/>
            </w:pPr>
            <w:r w:rsidRPr="00026FF3">
              <w:t>6.9, 2.8</w:t>
            </w:r>
          </w:p>
        </w:tc>
        <w:tc>
          <w:tcPr>
            <w:tcW w:w="1102" w:type="dxa"/>
            <w:tcBorders>
              <w:top w:val="single" w:sz="2" w:space="0" w:color="auto"/>
              <w:bottom w:val="single" w:sz="2" w:space="0" w:color="auto"/>
            </w:tcBorders>
          </w:tcPr>
          <w:p w14:paraId="7BBEB874"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5EB72E47" w14:textId="77777777" w:rsidR="00400783" w:rsidRPr="00026FF3" w:rsidRDefault="00400783" w:rsidP="003D1ABD">
            <w:pPr>
              <w:pStyle w:val="Tabletext"/>
            </w:pPr>
            <w:r w:rsidRPr="00026FF3">
              <w:t>Jul 1963</w:t>
            </w:r>
          </w:p>
        </w:tc>
      </w:tr>
      <w:tr w:rsidR="00400783" w:rsidRPr="00026FF3" w14:paraId="2F46DE51" w14:textId="77777777" w:rsidTr="003D1ABD">
        <w:tc>
          <w:tcPr>
            <w:tcW w:w="639" w:type="dxa"/>
            <w:tcBorders>
              <w:top w:val="single" w:sz="2" w:space="0" w:color="auto"/>
              <w:bottom w:val="single" w:sz="2" w:space="0" w:color="auto"/>
            </w:tcBorders>
            <w:shd w:val="clear" w:color="auto" w:fill="auto"/>
          </w:tcPr>
          <w:p w14:paraId="5F297B50" w14:textId="5E43A03C" w:rsidR="00400783" w:rsidRPr="00026FF3" w:rsidRDefault="005A24F2" w:rsidP="003D1ABD">
            <w:pPr>
              <w:pStyle w:val="Tabletext"/>
            </w:pPr>
            <w:r w:rsidRPr="00026FF3">
              <w:t>24</w:t>
            </w:r>
            <w:r w:rsidR="000B4FFD">
              <w:t>4</w:t>
            </w:r>
          </w:p>
        </w:tc>
        <w:tc>
          <w:tcPr>
            <w:tcW w:w="4186" w:type="dxa"/>
            <w:tcBorders>
              <w:top w:val="single" w:sz="2" w:space="0" w:color="auto"/>
              <w:bottom w:val="single" w:sz="2" w:space="0" w:color="auto"/>
            </w:tcBorders>
            <w:shd w:val="clear" w:color="auto" w:fill="auto"/>
          </w:tcPr>
          <w:p w14:paraId="556C8274" w14:textId="77777777" w:rsidR="00400783" w:rsidRPr="00026FF3" w:rsidRDefault="00400783" w:rsidP="003D1ABD">
            <w:pPr>
              <w:pStyle w:val="Tabletext"/>
            </w:pPr>
            <w:r w:rsidRPr="00026FF3">
              <w:t>XANTHOPHYLL (lutein)</w:t>
            </w:r>
          </w:p>
        </w:tc>
        <w:tc>
          <w:tcPr>
            <w:tcW w:w="1512" w:type="dxa"/>
            <w:tcBorders>
              <w:top w:val="single" w:sz="2" w:space="0" w:color="auto"/>
              <w:bottom w:val="single" w:sz="2" w:space="0" w:color="auto"/>
            </w:tcBorders>
            <w:shd w:val="clear" w:color="auto" w:fill="auto"/>
          </w:tcPr>
          <w:p w14:paraId="3ED5868A"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20973347"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6396E7C8" w14:textId="77777777" w:rsidR="00400783" w:rsidRPr="00026FF3" w:rsidRDefault="00400783" w:rsidP="003D1ABD">
            <w:pPr>
              <w:pStyle w:val="Tabletext"/>
            </w:pPr>
            <w:r w:rsidRPr="00026FF3">
              <w:t>Nov 1974</w:t>
            </w:r>
          </w:p>
        </w:tc>
      </w:tr>
      <w:tr w:rsidR="00400783" w:rsidRPr="00026FF3" w14:paraId="002E7D4E" w14:textId="77777777" w:rsidTr="003D1ABD">
        <w:tc>
          <w:tcPr>
            <w:tcW w:w="639" w:type="dxa"/>
            <w:tcBorders>
              <w:top w:val="single" w:sz="2" w:space="0" w:color="auto"/>
              <w:bottom w:val="single" w:sz="2" w:space="0" w:color="auto"/>
            </w:tcBorders>
            <w:shd w:val="clear" w:color="auto" w:fill="auto"/>
          </w:tcPr>
          <w:p w14:paraId="4CCB8A2A" w14:textId="6366F40A" w:rsidR="00400783" w:rsidRPr="00026FF3" w:rsidRDefault="005A24F2" w:rsidP="003D1ABD">
            <w:pPr>
              <w:pStyle w:val="Tabletext"/>
            </w:pPr>
            <w:r w:rsidRPr="00026FF3">
              <w:t>24</w:t>
            </w:r>
            <w:r w:rsidR="000B4FFD">
              <w:t>5</w:t>
            </w:r>
          </w:p>
        </w:tc>
        <w:tc>
          <w:tcPr>
            <w:tcW w:w="4186" w:type="dxa"/>
            <w:tcBorders>
              <w:top w:val="single" w:sz="2" w:space="0" w:color="auto"/>
              <w:bottom w:val="single" w:sz="2" w:space="0" w:color="auto"/>
            </w:tcBorders>
            <w:shd w:val="clear" w:color="auto" w:fill="auto"/>
          </w:tcPr>
          <w:p w14:paraId="378044B3" w14:textId="77777777" w:rsidR="00400783" w:rsidRPr="00026FF3" w:rsidRDefault="00400783" w:rsidP="003D1ABD">
            <w:pPr>
              <w:pStyle w:val="Tabletext"/>
            </w:pPr>
            <w:r w:rsidRPr="00026FF3">
              <w:t xml:space="preserve">XYLANASE derived from </w:t>
            </w:r>
            <w:r w:rsidRPr="00026FF3">
              <w:rPr>
                <w:i/>
              </w:rPr>
              <w:t>Aspergillus niger</w:t>
            </w:r>
          </w:p>
        </w:tc>
        <w:tc>
          <w:tcPr>
            <w:tcW w:w="1512" w:type="dxa"/>
            <w:tcBorders>
              <w:top w:val="single" w:sz="2" w:space="0" w:color="auto"/>
              <w:bottom w:val="single" w:sz="2" w:space="0" w:color="auto"/>
            </w:tcBorders>
            <w:shd w:val="clear" w:color="auto" w:fill="auto"/>
          </w:tcPr>
          <w:p w14:paraId="4ED85FE4" w14:textId="77777777" w:rsidR="00400783" w:rsidRPr="00026FF3" w:rsidRDefault="00400783" w:rsidP="003D1ABD">
            <w:pPr>
              <w:pStyle w:val="Tabletext"/>
            </w:pPr>
            <w:r w:rsidRPr="00026FF3">
              <w:t>2.4</w:t>
            </w:r>
          </w:p>
        </w:tc>
        <w:tc>
          <w:tcPr>
            <w:tcW w:w="1102" w:type="dxa"/>
            <w:tcBorders>
              <w:top w:val="single" w:sz="2" w:space="0" w:color="auto"/>
              <w:bottom w:val="single" w:sz="2" w:space="0" w:color="auto"/>
            </w:tcBorders>
          </w:tcPr>
          <w:p w14:paraId="5DE39800"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7F4B2099" w14:textId="77777777" w:rsidR="00400783" w:rsidRPr="00026FF3" w:rsidRDefault="00400783" w:rsidP="003D1ABD">
            <w:pPr>
              <w:pStyle w:val="Tabletext"/>
            </w:pPr>
            <w:r w:rsidRPr="00026FF3">
              <w:t>Feb 2005</w:t>
            </w:r>
          </w:p>
        </w:tc>
      </w:tr>
      <w:tr w:rsidR="00400783" w:rsidRPr="00026FF3" w14:paraId="4F8AFF27" w14:textId="77777777" w:rsidTr="003D1ABD">
        <w:tc>
          <w:tcPr>
            <w:tcW w:w="639" w:type="dxa"/>
            <w:tcBorders>
              <w:top w:val="single" w:sz="2" w:space="0" w:color="auto"/>
              <w:bottom w:val="single" w:sz="2" w:space="0" w:color="auto"/>
            </w:tcBorders>
            <w:shd w:val="clear" w:color="auto" w:fill="auto"/>
          </w:tcPr>
          <w:p w14:paraId="1289C639" w14:textId="7FAD0017" w:rsidR="00400783" w:rsidRPr="00026FF3" w:rsidRDefault="005A24F2" w:rsidP="003D1ABD">
            <w:pPr>
              <w:pStyle w:val="Tabletext"/>
            </w:pPr>
            <w:r w:rsidRPr="00026FF3">
              <w:t>24</w:t>
            </w:r>
            <w:r w:rsidR="000B4FFD">
              <w:t>6</w:t>
            </w:r>
          </w:p>
        </w:tc>
        <w:tc>
          <w:tcPr>
            <w:tcW w:w="4186" w:type="dxa"/>
            <w:tcBorders>
              <w:top w:val="single" w:sz="2" w:space="0" w:color="auto"/>
              <w:bottom w:val="single" w:sz="2" w:space="0" w:color="auto"/>
            </w:tcBorders>
            <w:shd w:val="clear" w:color="auto" w:fill="auto"/>
          </w:tcPr>
          <w:p w14:paraId="4A86249E" w14:textId="77777777" w:rsidR="00400783" w:rsidRPr="00026FF3" w:rsidRDefault="00400783" w:rsidP="003D1ABD">
            <w:pPr>
              <w:pStyle w:val="Tabletext"/>
            </w:pPr>
            <w:r w:rsidRPr="00026FF3">
              <w:t>YLANG YLANG OIL</w:t>
            </w:r>
          </w:p>
        </w:tc>
        <w:tc>
          <w:tcPr>
            <w:tcW w:w="1512" w:type="dxa"/>
            <w:tcBorders>
              <w:top w:val="single" w:sz="2" w:space="0" w:color="auto"/>
              <w:bottom w:val="single" w:sz="2" w:space="0" w:color="auto"/>
            </w:tcBorders>
            <w:shd w:val="clear" w:color="auto" w:fill="auto"/>
          </w:tcPr>
          <w:p w14:paraId="1737942E" w14:textId="77777777" w:rsidR="00400783" w:rsidRPr="00026FF3" w:rsidRDefault="00400783" w:rsidP="003D1ABD">
            <w:pPr>
              <w:pStyle w:val="Tabletext"/>
            </w:pPr>
            <w:r w:rsidRPr="00026FF3">
              <w:t>7.1</w:t>
            </w:r>
          </w:p>
        </w:tc>
        <w:tc>
          <w:tcPr>
            <w:tcW w:w="1102" w:type="dxa"/>
            <w:tcBorders>
              <w:top w:val="single" w:sz="2" w:space="0" w:color="auto"/>
              <w:bottom w:val="single" w:sz="2" w:space="0" w:color="auto"/>
            </w:tcBorders>
          </w:tcPr>
          <w:p w14:paraId="4A3C590A" w14:textId="77777777" w:rsidR="00400783" w:rsidRPr="00026FF3" w:rsidRDefault="00400783" w:rsidP="003D1ABD">
            <w:pPr>
              <w:pStyle w:val="Tabletext"/>
            </w:pPr>
            <w:r w:rsidRPr="00026FF3">
              <w:t>a</w:t>
            </w:r>
          </w:p>
        </w:tc>
        <w:tc>
          <w:tcPr>
            <w:tcW w:w="1061" w:type="dxa"/>
            <w:tcBorders>
              <w:top w:val="single" w:sz="2" w:space="0" w:color="auto"/>
              <w:bottom w:val="single" w:sz="2" w:space="0" w:color="auto"/>
            </w:tcBorders>
            <w:shd w:val="clear" w:color="auto" w:fill="auto"/>
          </w:tcPr>
          <w:p w14:paraId="0830B48B" w14:textId="77777777" w:rsidR="00400783" w:rsidRPr="00026FF3" w:rsidRDefault="00400783" w:rsidP="003D1ABD">
            <w:pPr>
              <w:pStyle w:val="Tabletext"/>
            </w:pPr>
            <w:r w:rsidRPr="00026FF3">
              <w:t>Feb 2000</w:t>
            </w:r>
          </w:p>
        </w:tc>
      </w:tr>
      <w:tr w:rsidR="00400783" w:rsidRPr="00026FF3" w14:paraId="693B8B1A" w14:textId="77777777" w:rsidTr="003D1ABD">
        <w:tc>
          <w:tcPr>
            <w:tcW w:w="639" w:type="dxa"/>
            <w:tcBorders>
              <w:top w:val="single" w:sz="2" w:space="0" w:color="auto"/>
              <w:bottom w:val="single" w:sz="12" w:space="0" w:color="auto"/>
            </w:tcBorders>
            <w:shd w:val="clear" w:color="auto" w:fill="auto"/>
          </w:tcPr>
          <w:p w14:paraId="226B6006" w14:textId="2AE9781B" w:rsidR="00400783" w:rsidRPr="00026FF3" w:rsidRDefault="005A24F2" w:rsidP="003D1ABD">
            <w:pPr>
              <w:pStyle w:val="Tabletext"/>
            </w:pPr>
            <w:r w:rsidRPr="00026FF3">
              <w:t>24</w:t>
            </w:r>
            <w:r w:rsidR="000B4FFD">
              <w:t>7</w:t>
            </w:r>
          </w:p>
        </w:tc>
        <w:tc>
          <w:tcPr>
            <w:tcW w:w="4186" w:type="dxa"/>
            <w:tcBorders>
              <w:top w:val="single" w:sz="2" w:space="0" w:color="auto"/>
              <w:bottom w:val="single" w:sz="12" w:space="0" w:color="auto"/>
            </w:tcBorders>
            <w:shd w:val="clear" w:color="auto" w:fill="auto"/>
          </w:tcPr>
          <w:p w14:paraId="0C4F8C64" w14:textId="77777777" w:rsidR="00400783" w:rsidRPr="00026FF3" w:rsidRDefault="00400783" w:rsidP="003D1ABD">
            <w:pPr>
              <w:pStyle w:val="Tabletext"/>
            </w:pPr>
            <w:r w:rsidRPr="00026FF3">
              <w:t>ZINC NAPHTHENATE</w:t>
            </w:r>
          </w:p>
        </w:tc>
        <w:tc>
          <w:tcPr>
            <w:tcW w:w="1512" w:type="dxa"/>
            <w:tcBorders>
              <w:top w:val="single" w:sz="2" w:space="0" w:color="auto"/>
              <w:bottom w:val="single" w:sz="12" w:space="0" w:color="auto"/>
            </w:tcBorders>
            <w:shd w:val="clear" w:color="auto" w:fill="auto"/>
          </w:tcPr>
          <w:p w14:paraId="62C9935F" w14:textId="77777777" w:rsidR="00400783" w:rsidRPr="00026FF3" w:rsidRDefault="00400783" w:rsidP="003D1ABD">
            <w:pPr>
              <w:pStyle w:val="Tabletext"/>
            </w:pPr>
            <w:r w:rsidRPr="00026FF3">
              <w:t>1.3</w:t>
            </w:r>
          </w:p>
        </w:tc>
        <w:tc>
          <w:tcPr>
            <w:tcW w:w="1102" w:type="dxa"/>
            <w:tcBorders>
              <w:top w:val="single" w:sz="2" w:space="0" w:color="auto"/>
              <w:bottom w:val="single" w:sz="12" w:space="0" w:color="auto"/>
            </w:tcBorders>
          </w:tcPr>
          <w:p w14:paraId="6A278272" w14:textId="77777777" w:rsidR="00400783" w:rsidRPr="00026FF3" w:rsidRDefault="00400783" w:rsidP="003D1ABD">
            <w:pPr>
              <w:pStyle w:val="Tabletext"/>
            </w:pPr>
            <w:r w:rsidRPr="00026FF3">
              <w:t>a</w:t>
            </w:r>
          </w:p>
        </w:tc>
        <w:tc>
          <w:tcPr>
            <w:tcW w:w="1061" w:type="dxa"/>
            <w:tcBorders>
              <w:top w:val="single" w:sz="2" w:space="0" w:color="auto"/>
              <w:bottom w:val="single" w:sz="12" w:space="0" w:color="auto"/>
            </w:tcBorders>
            <w:shd w:val="clear" w:color="auto" w:fill="auto"/>
          </w:tcPr>
          <w:p w14:paraId="08C42E94" w14:textId="77777777" w:rsidR="00400783" w:rsidRPr="00026FF3" w:rsidRDefault="00026FF3" w:rsidP="003D1ABD">
            <w:pPr>
              <w:pStyle w:val="Tabletext"/>
            </w:pPr>
            <w:r>
              <w:noBreakHyphen/>
            </w:r>
          </w:p>
        </w:tc>
      </w:tr>
    </w:tbl>
    <w:p w14:paraId="2C544C26" w14:textId="30184DF5" w:rsidR="00400783" w:rsidRDefault="00400783" w:rsidP="00400783">
      <w:pPr>
        <w:pStyle w:val="Tabletext"/>
      </w:pPr>
    </w:p>
    <w:p w14:paraId="3E7EC814" w14:textId="77777777" w:rsidR="004537D4" w:rsidRDefault="004537D4" w:rsidP="004537D4">
      <w:pPr>
        <w:sectPr w:rsidR="004537D4" w:rsidSect="006A61FA">
          <w:headerReference w:type="even" r:id="rId44"/>
          <w:headerReference w:type="default" r:id="rId45"/>
          <w:type w:val="continuous"/>
          <w:pgSz w:w="11907" w:h="16839" w:code="9"/>
          <w:pgMar w:top="2233" w:right="1797" w:bottom="1440" w:left="1797" w:header="720" w:footer="709" w:gutter="0"/>
          <w:cols w:space="720"/>
          <w:docGrid w:linePitch="299"/>
        </w:sectPr>
      </w:pPr>
    </w:p>
    <w:p w14:paraId="38FA1044" w14:textId="77777777" w:rsidR="00400783" w:rsidRPr="00026FF3" w:rsidRDefault="00400783" w:rsidP="00400783">
      <w:pPr>
        <w:pStyle w:val="ActHead1"/>
        <w:pageBreakBefore/>
      </w:pPr>
      <w:bookmarkStart w:id="137" w:name="_Toc117857921"/>
      <w:r w:rsidRPr="00270781">
        <w:rPr>
          <w:rStyle w:val="CharChapNo"/>
        </w:rPr>
        <w:t>Appendix C</w:t>
      </w:r>
      <w:r w:rsidRPr="00026FF3">
        <w:t>—</w:t>
      </w:r>
      <w:r w:rsidRPr="00270781">
        <w:rPr>
          <w:rStyle w:val="CharChapText"/>
        </w:rPr>
        <w:t>Blank</w:t>
      </w:r>
      <w:bookmarkEnd w:id="137"/>
    </w:p>
    <w:p w14:paraId="6C4EDEF6"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28CC708A" w14:textId="77777777" w:rsidR="00400783" w:rsidRPr="00026FF3" w:rsidRDefault="00400783" w:rsidP="00400783">
      <w:pPr>
        <w:pStyle w:val="Header"/>
      </w:pPr>
      <w:r w:rsidRPr="00270781">
        <w:rPr>
          <w:rStyle w:val="CharDivNo"/>
        </w:rPr>
        <w:t xml:space="preserve"> </w:t>
      </w:r>
      <w:r w:rsidRPr="00270781">
        <w:rPr>
          <w:rStyle w:val="CharDivText"/>
        </w:rPr>
        <w:t xml:space="preserve"> </w:t>
      </w:r>
      <w:r w:rsidR="00C37202" w:rsidRPr="00270781">
        <w:t xml:space="preserve"> </w:t>
      </w:r>
    </w:p>
    <w:p w14:paraId="46062AA2" w14:textId="77777777" w:rsidR="00400783" w:rsidRPr="00026FF3" w:rsidRDefault="00400783" w:rsidP="00400783">
      <w:pPr>
        <w:pStyle w:val="notemargin"/>
      </w:pPr>
      <w:r w:rsidRPr="00026FF3">
        <w:t>Note 1:</w:t>
      </w:r>
      <w:r w:rsidRPr="00026FF3">
        <w:tab/>
        <w:t>Appendix C is intentionally blank.</w:t>
      </w:r>
    </w:p>
    <w:p w14:paraId="759E7425" w14:textId="450D5EC5" w:rsidR="00400783" w:rsidRDefault="00400783" w:rsidP="00400783">
      <w:pPr>
        <w:pStyle w:val="notemargin"/>
      </w:pPr>
      <w:r w:rsidRPr="00026FF3">
        <w:t>Note 2:</w:t>
      </w:r>
      <w:r w:rsidRPr="00026FF3">
        <w:tab/>
        <w:t xml:space="preserve">Appendix C previously included poisons now included in </w:t>
      </w:r>
      <w:r w:rsidR="001F6281" w:rsidRPr="00026FF3">
        <w:t>Schedule 1</w:t>
      </w:r>
      <w:r w:rsidRPr="00026FF3">
        <w:t>0.</w:t>
      </w:r>
    </w:p>
    <w:p w14:paraId="4F462E89" w14:textId="77777777" w:rsidR="004537D4" w:rsidRDefault="004537D4" w:rsidP="004537D4">
      <w:pPr>
        <w:sectPr w:rsidR="004537D4" w:rsidSect="004537D4">
          <w:headerReference w:type="even" r:id="rId46"/>
          <w:pgSz w:w="11907" w:h="16839" w:code="9"/>
          <w:pgMar w:top="2233" w:right="1797" w:bottom="1440" w:left="1797" w:header="720" w:footer="709" w:gutter="0"/>
          <w:cols w:space="720"/>
          <w:docGrid w:linePitch="299"/>
        </w:sectPr>
      </w:pPr>
    </w:p>
    <w:p w14:paraId="5ADAB3D7" w14:textId="77777777" w:rsidR="00400783" w:rsidRPr="00026FF3" w:rsidRDefault="00400783" w:rsidP="00400783">
      <w:pPr>
        <w:pStyle w:val="ActHead1"/>
        <w:pageBreakBefore/>
      </w:pPr>
      <w:bookmarkStart w:id="138" w:name="_Toc117857922"/>
      <w:r w:rsidRPr="00270781">
        <w:rPr>
          <w:rStyle w:val="CharChapNo"/>
        </w:rPr>
        <w:t>Appendix D</w:t>
      </w:r>
      <w:r w:rsidRPr="00026FF3">
        <w:t>—</w:t>
      </w:r>
      <w:r w:rsidRPr="00270781">
        <w:rPr>
          <w:rStyle w:val="CharChapText"/>
        </w:rPr>
        <w:t xml:space="preserve">Additional controls on possession or supply of poisons included in </w:t>
      </w:r>
      <w:r w:rsidR="001F6281" w:rsidRPr="00270781">
        <w:rPr>
          <w:rStyle w:val="CharChapText"/>
        </w:rPr>
        <w:t>Schedule 4</w:t>
      </w:r>
      <w:r w:rsidRPr="00270781">
        <w:rPr>
          <w:rStyle w:val="CharChapText"/>
        </w:rPr>
        <w:t xml:space="preserve"> or 8</w:t>
      </w:r>
      <w:bookmarkEnd w:id="138"/>
    </w:p>
    <w:p w14:paraId="1332177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03BA502D"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1DA28712" w14:textId="77777777" w:rsidR="00400783" w:rsidRPr="00026FF3" w:rsidRDefault="00400783" w:rsidP="00400783">
      <w:pPr>
        <w:pStyle w:val="notemargin"/>
      </w:pPr>
      <w:r w:rsidRPr="00026FF3">
        <w:t>Note:</w:t>
      </w:r>
      <w:r w:rsidRPr="00026FF3">
        <w:tab/>
        <w:t>See section 64.</w:t>
      </w:r>
    </w:p>
    <w:p w14:paraId="7F248445" w14:textId="77777777" w:rsidR="00400783" w:rsidRPr="00026FF3" w:rsidRDefault="00400783" w:rsidP="00400783">
      <w:pPr>
        <w:pStyle w:val="ActHead5"/>
      </w:pPr>
      <w:bookmarkStart w:id="139" w:name="_Toc117857923"/>
      <w:r w:rsidRPr="00270781">
        <w:rPr>
          <w:rStyle w:val="CharSectno"/>
        </w:rPr>
        <w:t>1</w:t>
      </w:r>
      <w:r w:rsidRPr="00026FF3">
        <w:t xml:space="preserve">  Poisons available for human use only from or on the prescription or order of an authorised medical practitioner</w:t>
      </w:r>
      <w:bookmarkEnd w:id="139"/>
    </w:p>
    <w:p w14:paraId="36F336E4" w14:textId="77777777" w:rsidR="00400783" w:rsidRPr="00026FF3" w:rsidRDefault="00400783" w:rsidP="00400783">
      <w:pPr>
        <w:pStyle w:val="Subsection"/>
      </w:pPr>
      <w:r w:rsidRPr="00026FF3">
        <w:tab/>
      </w:r>
      <w:r w:rsidRPr="00026FF3">
        <w:tab/>
        <w:t>A poison specified in the following table may be supplied for human use only by, on the prescription or order of, an authorised medical practitioner.</w:t>
      </w:r>
    </w:p>
    <w:p w14:paraId="2B8D8AFE"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5BC500F0" w14:textId="77777777" w:rsidTr="003D1ABD">
        <w:trPr>
          <w:tblHeader/>
        </w:trPr>
        <w:tc>
          <w:tcPr>
            <w:tcW w:w="714" w:type="dxa"/>
            <w:tcBorders>
              <w:top w:val="single" w:sz="12" w:space="0" w:color="auto"/>
              <w:bottom w:val="single" w:sz="12" w:space="0" w:color="auto"/>
            </w:tcBorders>
            <w:shd w:val="clear" w:color="auto" w:fill="auto"/>
          </w:tcPr>
          <w:p w14:paraId="7019F4A8"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2ECBCEB0" w14:textId="77777777" w:rsidR="00400783" w:rsidRPr="00026FF3" w:rsidRDefault="00400783" w:rsidP="003D1ABD">
            <w:pPr>
              <w:pStyle w:val="TableHeading"/>
            </w:pPr>
            <w:r w:rsidRPr="00026FF3">
              <w:t>Poison</w:t>
            </w:r>
          </w:p>
        </w:tc>
      </w:tr>
      <w:tr w:rsidR="00400783" w:rsidRPr="00026FF3" w14:paraId="5D58FA56" w14:textId="77777777" w:rsidTr="003D1ABD">
        <w:tc>
          <w:tcPr>
            <w:tcW w:w="714" w:type="dxa"/>
            <w:tcBorders>
              <w:top w:val="single" w:sz="12" w:space="0" w:color="auto"/>
            </w:tcBorders>
            <w:shd w:val="clear" w:color="auto" w:fill="auto"/>
          </w:tcPr>
          <w:p w14:paraId="2FC1F093"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3E36F4C5" w14:textId="77777777" w:rsidR="00400783" w:rsidRPr="00026FF3" w:rsidRDefault="00400783" w:rsidP="003D1ABD">
            <w:pPr>
              <w:pStyle w:val="Tabletext"/>
            </w:pPr>
            <w:r w:rsidRPr="00026FF3">
              <w:t>CANNABIS for human use</w:t>
            </w:r>
          </w:p>
        </w:tc>
      </w:tr>
      <w:tr w:rsidR="00400783" w:rsidRPr="00026FF3" w14:paraId="5339A419" w14:textId="77777777" w:rsidTr="003D1ABD">
        <w:tc>
          <w:tcPr>
            <w:tcW w:w="714" w:type="dxa"/>
            <w:shd w:val="clear" w:color="auto" w:fill="auto"/>
          </w:tcPr>
          <w:p w14:paraId="3988AE1A" w14:textId="77777777" w:rsidR="00400783" w:rsidRPr="00026FF3" w:rsidRDefault="00400783" w:rsidP="003D1ABD">
            <w:pPr>
              <w:pStyle w:val="Tabletext"/>
            </w:pPr>
            <w:r w:rsidRPr="00026FF3">
              <w:t>2</w:t>
            </w:r>
          </w:p>
        </w:tc>
        <w:tc>
          <w:tcPr>
            <w:tcW w:w="7790" w:type="dxa"/>
            <w:shd w:val="clear" w:color="auto" w:fill="auto"/>
          </w:tcPr>
          <w:p w14:paraId="4B8BF4C2" w14:textId="77777777" w:rsidR="00400783" w:rsidRPr="00026FF3" w:rsidRDefault="00400783" w:rsidP="003D1ABD">
            <w:pPr>
              <w:pStyle w:val="Tabletext"/>
            </w:pPr>
            <w:r w:rsidRPr="00026FF3">
              <w:t>CLOMIFENE for human use</w:t>
            </w:r>
          </w:p>
        </w:tc>
      </w:tr>
      <w:tr w:rsidR="00400783" w:rsidRPr="00026FF3" w14:paraId="14820AB7" w14:textId="77777777" w:rsidTr="003D1ABD">
        <w:tc>
          <w:tcPr>
            <w:tcW w:w="714" w:type="dxa"/>
            <w:shd w:val="clear" w:color="auto" w:fill="auto"/>
          </w:tcPr>
          <w:p w14:paraId="655922F4" w14:textId="77777777" w:rsidR="00400783" w:rsidRPr="00026FF3" w:rsidRDefault="00400783" w:rsidP="003D1ABD">
            <w:pPr>
              <w:pStyle w:val="Tabletext"/>
            </w:pPr>
            <w:r w:rsidRPr="00026FF3">
              <w:t>3</w:t>
            </w:r>
          </w:p>
        </w:tc>
        <w:tc>
          <w:tcPr>
            <w:tcW w:w="7790" w:type="dxa"/>
            <w:shd w:val="clear" w:color="auto" w:fill="auto"/>
          </w:tcPr>
          <w:p w14:paraId="279EDC9C" w14:textId="77777777" w:rsidR="00400783" w:rsidRPr="00026FF3" w:rsidRDefault="00400783" w:rsidP="003D1ABD">
            <w:pPr>
              <w:pStyle w:val="Tabletext"/>
            </w:pPr>
            <w:r w:rsidRPr="00026FF3">
              <w:t>CLOZAPINE for human use</w:t>
            </w:r>
          </w:p>
        </w:tc>
      </w:tr>
      <w:tr w:rsidR="00400783" w:rsidRPr="00026FF3" w14:paraId="052F18F0" w14:textId="77777777" w:rsidTr="003D1ABD">
        <w:tc>
          <w:tcPr>
            <w:tcW w:w="714" w:type="dxa"/>
            <w:shd w:val="clear" w:color="auto" w:fill="auto"/>
          </w:tcPr>
          <w:p w14:paraId="5BE1D13D" w14:textId="77777777" w:rsidR="00400783" w:rsidRPr="00026FF3" w:rsidRDefault="00400783" w:rsidP="003D1ABD">
            <w:pPr>
              <w:pStyle w:val="Tabletext"/>
            </w:pPr>
            <w:r w:rsidRPr="00026FF3">
              <w:t>4</w:t>
            </w:r>
          </w:p>
        </w:tc>
        <w:tc>
          <w:tcPr>
            <w:tcW w:w="7790" w:type="dxa"/>
            <w:shd w:val="clear" w:color="auto" w:fill="auto"/>
          </w:tcPr>
          <w:p w14:paraId="01250B4C" w14:textId="77777777" w:rsidR="00400783" w:rsidRPr="00026FF3" w:rsidRDefault="00400783" w:rsidP="003D1ABD">
            <w:pPr>
              <w:pStyle w:val="Tabletext"/>
            </w:pPr>
            <w:r w:rsidRPr="00026FF3">
              <w:t>CORIFOLLITROPIN ALFA (recombinant follicle stimulant) for human use</w:t>
            </w:r>
          </w:p>
        </w:tc>
      </w:tr>
      <w:tr w:rsidR="00400783" w:rsidRPr="00026FF3" w14:paraId="7488CFFD" w14:textId="77777777" w:rsidTr="003D1ABD">
        <w:tc>
          <w:tcPr>
            <w:tcW w:w="714" w:type="dxa"/>
            <w:shd w:val="clear" w:color="auto" w:fill="auto"/>
          </w:tcPr>
          <w:p w14:paraId="7ADC56BF" w14:textId="77777777" w:rsidR="00400783" w:rsidRPr="00026FF3" w:rsidRDefault="00400783" w:rsidP="003D1ABD">
            <w:pPr>
              <w:pStyle w:val="Tabletext"/>
            </w:pPr>
            <w:r w:rsidRPr="00026FF3">
              <w:t>5</w:t>
            </w:r>
          </w:p>
        </w:tc>
        <w:tc>
          <w:tcPr>
            <w:tcW w:w="7790" w:type="dxa"/>
            <w:shd w:val="clear" w:color="auto" w:fill="auto"/>
          </w:tcPr>
          <w:p w14:paraId="71F8E57D" w14:textId="77777777" w:rsidR="00400783" w:rsidRPr="00026FF3" w:rsidRDefault="00400783" w:rsidP="003D1ABD">
            <w:pPr>
              <w:pStyle w:val="Tabletext"/>
            </w:pPr>
            <w:r w:rsidRPr="00026FF3">
              <w:t>CYCLOFENIL for human use</w:t>
            </w:r>
          </w:p>
        </w:tc>
      </w:tr>
      <w:tr w:rsidR="00400783" w:rsidRPr="00026FF3" w14:paraId="79851EF8" w14:textId="77777777" w:rsidTr="003D1ABD">
        <w:tc>
          <w:tcPr>
            <w:tcW w:w="714" w:type="dxa"/>
            <w:shd w:val="clear" w:color="auto" w:fill="auto"/>
          </w:tcPr>
          <w:p w14:paraId="3FA0062F" w14:textId="77777777" w:rsidR="00400783" w:rsidRPr="00026FF3" w:rsidRDefault="00400783" w:rsidP="003D1ABD">
            <w:pPr>
              <w:pStyle w:val="Tabletext"/>
            </w:pPr>
            <w:r w:rsidRPr="00026FF3">
              <w:t>6</w:t>
            </w:r>
          </w:p>
        </w:tc>
        <w:tc>
          <w:tcPr>
            <w:tcW w:w="7790" w:type="dxa"/>
            <w:shd w:val="clear" w:color="auto" w:fill="auto"/>
          </w:tcPr>
          <w:p w14:paraId="791A1ADA" w14:textId="77777777" w:rsidR="00400783" w:rsidRPr="00026FF3" w:rsidRDefault="00400783" w:rsidP="003D1ABD">
            <w:pPr>
              <w:pStyle w:val="Tabletext"/>
            </w:pPr>
            <w:r w:rsidRPr="00026FF3">
              <w:t>DINOPROST for human use</w:t>
            </w:r>
          </w:p>
        </w:tc>
      </w:tr>
      <w:tr w:rsidR="00400783" w:rsidRPr="00026FF3" w14:paraId="7D15F2B8" w14:textId="77777777" w:rsidTr="003D1ABD">
        <w:tc>
          <w:tcPr>
            <w:tcW w:w="714" w:type="dxa"/>
            <w:shd w:val="clear" w:color="auto" w:fill="auto"/>
          </w:tcPr>
          <w:p w14:paraId="03020104" w14:textId="77777777" w:rsidR="00400783" w:rsidRPr="00026FF3" w:rsidRDefault="00400783" w:rsidP="003D1ABD">
            <w:pPr>
              <w:pStyle w:val="Tabletext"/>
            </w:pPr>
            <w:r w:rsidRPr="00026FF3">
              <w:t>7</w:t>
            </w:r>
          </w:p>
        </w:tc>
        <w:tc>
          <w:tcPr>
            <w:tcW w:w="7790" w:type="dxa"/>
            <w:shd w:val="clear" w:color="auto" w:fill="auto"/>
          </w:tcPr>
          <w:p w14:paraId="7EED9FBC" w14:textId="77777777" w:rsidR="00400783" w:rsidRPr="00026FF3" w:rsidRDefault="00400783" w:rsidP="003D1ABD">
            <w:pPr>
              <w:pStyle w:val="Tabletext"/>
            </w:pPr>
            <w:r w:rsidRPr="00026FF3">
              <w:t>DINOPROSTONE for human use</w:t>
            </w:r>
          </w:p>
        </w:tc>
      </w:tr>
      <w:tr w:rsidR="00400783" w:rsidRPr="00026FF3" w14:paraId="0BC2A804" w14:textId="77777777" w:rsidTr="003D1ABD">
        <w:tc>
          <w:tcPr>
            <w:tcW w:w="714" w:type="dxa"/>
            <w:shd w:val="clear" w:color="auto" w:fill="auto"/>
          </w:tcPr>
          <w:p w14:paraId="4E0D84B0" w14:textId="77777777" w:rsidR="00400783" w:rsidRPr="00026FF3" w:rsidRDefault="00400783" w:rsidP="003D1ABD">
            <w:pPr>
              <w:pStyle w:val="Tabletext"/>
            </w:pPr>
            <w:r w:rsidRPr="00026FF3">
              <w:t>8</w:t>
            </w:r>
          </w:p>
        </w:tc>
        <w:tc>
          <w:tcPr>
            <w:tcW w:w="7790" w:type="dxa"/>
            <w:shd w:val="clear" w:color="auto" w:fill="auto"/>
          </w:tcPr>
          <w:p w14:paraId="77A839E9" w14:textId="77777777" w:rsidR="00400783" w:rsidRPr="00026FF3" w:rsidRDefault="00400783" w:rsidP="003D1ABD">
            <w:pPr>
              <w:pStyle w:val="Tabletext"/>
            </w:pPr>
            <w:r w:rsidRPr="00026FF3">
              <w:t>FOLLITROPIN ALFA (recombinant human follicle</w:t>
            </w:r>
            <w:r w:rsidR="00026FF3">
              <w:noBreakHyphen/>
            </w:r>
            <w:r w:rsidRPr="00026FF3">
              <w:t>stimulating hormone) for human use</w:t>
            </w:r>
          </w:p>
        </w:tc>
      </w:tr>
      <w:tr w:rsidR="00400783" w:rsidRPr="00026FF3" w14:paraId="713508F0" w14:textId="77777777" w:rsidTr="003D1ABD">
        <w:tc>
          <w:tcPr>
            <w:tcW w:w="714" w:type="dxa"/>
            <w:shd w:val="clear" w:color="auto" w:fill="auto"/>
          </w:tcPr>
          <w:p w14:paraId="45B46B68" w14:textId="77777777" w:rsidR="00400783" w:rsidRPr="00026FF3" w:rsidRDefault="00400783" w:rsidP="003D1ABD">
            <w:pPr>
              <w:pStyle w:val="Tabletext"/>
            </w:pPr>
            <w:r w:rsidRPr="00026FF3">
              <w:t>9</w:t>
            </w:r>
          </w:p>
        </w:tc>
        <w:tc>
          <w:tcPr>
            <w:tcW w:w="7790" w:type="dxa"/>
            <w:shd w:val="clear" w:color="auto" w:fill="auto"/>
          </w:tcPr>
          <w:p w14:paraId="35895956" w14:textId="77777777" w:rsidR="00400783" w:rsidRPr="00026FF3" w:rsidRDefault="00400783" w:rsidP="003D1ABD">
            <w:pPr>
              <w:pStyle w:val="Tabletext"/>
            </w:pPr>
            <w:r w:rsidRPr="00026FF3">
              <w:t>FOLLITROPIN BETA (recombinant human follicle</w:t>
            </w:r>
            <w:r w:rsidR="00026FF3">
              <w:noBreakHyphen/>
            </w:r>
            <w:r w:rsidRPr="00026FF3">
              <w:t>stimulating hormone) for human use</w:t>
            </w:r>
          </w:p>
        </w:tc>
      </w:tr>
      <w:tr w:rsidR="00400783" w:rsidRPr="00026FF3" w14:paraId="5347C546" w14:textId="77777777" w:rsidTr="003D1ABD">
        <w:tc>
          <w:tcPr>
            <w:tcW w:w="714" w:type="dxa"/>
            <w:shd w:val="clear" w:color="auto" w:fill="auto"/>
          </w:tcPr>
          <w:p w14:paraId="1AA4D115" w14:textId="77777777" w:rsidR="00400783" w:rsidRPr="00026FF3" w:rsidRDefault="00400783" w:rsidP="003D1ABD">
            <w:pPr>
              <w:pStyle w:val="Tabletext"/>
            </w:pPr>
            <w:r w:rsidRPr="00026FF3">
              <w:t>10</w:t>
            </w:r>
          </w:p>
        </w:tc>
        <w:tc>
          <w:tcPr>
            <w:tcW w:w="7790" w:type="dxa"/>
            <w:shd w:val="clear" w:color="auto" w:fill="auto"/>
          </w:tcPr>
          <w:p w14:paraId="3FF5C9B4" w14:textId="77777777" w:rsidR="00400783" w:rsidRPr="00026FF3" w:rsidRDefault="00400783" w:rsidP="003D1ABD">
            <w:pPr>
              <w:pStyle w:val="Tabletext"/>
            </w:pPr>
            <w:r w:rsidRPr="00026FF3">
              <w:t>FOLLITROPIN DELTA (recombinant human follicle</w:t>
            </w:r>
            <w:r w:rsidR="00026FF3">
              <w:noBreakHyphen/>
            </w:r>
            <w:r w:rsidRPr="00026FF3">
              <w:t>stimulating hormone) for human use</w:t>
            </w:r>
          </w:p>
        </w:tc>
      </w:tr>
      <w:tr w:rsidR="00400783" w:rsidRPr="00026FF3" w14:paraId="51B84974" w14:textId="77777777" w:rsidTr="003D1ABD">
        <w:trPr>
          <w:trHeight w:val="106"/>
        </w:trPr>
        <w:tc>
          <w:tcPr>
            <w:tcW w:w="714" w:type="dxa"/>
            <w:shd w:val="clear" w:color="auto" w:fill="auto"/>
          </w:tcPr>
          <w:p w14:paraId="0367E1D4" w14:textId="77777777" w:rsidR="00400783" w:rsidRPr="00026FF3" w:rsidRDefault="00400783" w:rsidP="003D1ABD">
            <w:pPr>
              <w:pStyle w:val="Tabletext"/>
            </w:pPr>
            <w:r w:rsidRPr="00026FF3">
              <w:t>11</w:t>
            </w:r>
          </w:p>
        </w:tc>
        <w:tc>
          <w:tcPr>
            <w:tcW w:w="7790" w:type="dxa"/>
            <w:shd w:val="clear" w:color="auto" w:fill="auto"/>
          </w:tcPr>
          <w:p w14:paraId="434F3BDC" w14:textId="77777777" w:rsidR="00400783" w:rsidRPr="00026FF3" w:rsidRDefault="00400783" w:rsidP="003D1ABD">
            <w:pPr>
              <w:pStyle w:val="Tabletext"/>
            </w:pPr>
            <w:r w:rsidRPr="00026FF3">
              <w:t>LUTEINISING HORMONE for human use</w:t>
            </w:r>
          </w:p>
        </w:tc>
      </w:tr>
      <w:tr w:rsidR="00400783" w:rsidRPr="00026FF3" w14:paraId="64AC2EED" w14:textId="77777777" w:rsidTr="003D1ABD">
        <w:tc>
          <w:tcPr>
            <w:tcW w:w="714" w:type="dxa"/>
            <w:shd w:val="clear" w:color="auto" w:fill="auto"/>
          </w:tcPr>
          <w:p w14:paraId="25E6BB83" w14:textId="77777777" w:rsidR="00400783" w:rsidRPr="00026FF3" w:rsidRDefault="00400783" w:rsidP="003D1ABD">
            <w:pPr>
              <w:pStyle w:val="Tabletext"/>
            </w:pPr>
            <w:r w:rsidRPr="00026FF3">
              <w:t>12</w:t>
            </w:r>
          </w:p>
        </w:tc>
        <w:tc>
          <w:tcPr>
            <w:tcW w:w="7790" w:type="dxa"/>
            <w:shd w:val="clear" w:color="auto" w:fill="auto"/>
          </w:tcPr>
          <w:p w14:paraId="1FB4584C" w14:textId="77777777" w:rsidR="00400783" w:rsidRPr="00026FF3" w:rsidRDefault="00400783" w:rsidP="003D1ABD">
            <w:pPr>
              <w:pStyle w:val="Tabletext"/>
            </w:pPr>
            <w:r w:rsidRPr="00026FF3">
              <w:t>NABIXIMOLS for human use</w:t>
            </w:r>
          </w:p>
        </w:tc>
      </w:tr>
      <w:tr w:rsidR="00400783" w:rsidRPr="00026FF3" w14:paraId="2A25DD35" w14:textId="77777777" w:rsidTr="003D1ABD">
        <w:tc>
          <w:tcPr>
            <w:tcW w:w="714" w:type="dxa"/>
            <w:shd w:val="clear" w:color="auto" w:fill="auto"/>
          </w:tcPr>
          <w:p w14:paraId="3C9139B3" w14:textId="77777777" w:rsidR="00400783" w:rsidRPr="00026FF3" w:rsidRDefault="00400783" w:rsidP="003D1ABD">
            <w:pPr>
              <w:pStyle w:val="Tabletext"/>
            </w:pPr>
            <w:r w:rsidRPr="00026FF3">
              <w:t>13</w:t>
            </w:r>
          </w:p>
        </w:tc>
        <w:tc>
          <w:tcPr>
            <w:tcW w:w="7790" w:type="dxa"/>
            <w:shd w:val="clear" w:color="auto" w:fill="auto"/>
          </w:tcPr>
          <w:p w14:paraId="2A5F6EAE" w14:textId="77777777" w:rsidR="00400783" w:rsidRPr="00026FF3" w:rsidRDefault="00400783" w:rsidP="003D1ABD">
            <w:pPr>
              <w:pStyle w:val="Tabletext"/>
            </w:pPr>
            <w:r w:rsidRPr="00026FF3">
              <w:t>SODIUM OXYBATE for human use</w:t>
            </w:r>
          </w:p>
        </w:tc>
      </w:tr>
      <w:tr w:rsidR="00400783" w:rsidRPr="00026FF3" w14:paraId="00C3630B" w14:textId="77777777" w:rsidTr="003D1ABD">
        <w:tc>
          <w:tcPr>
            <w:tcW w:w="714" w:type="dxa"/>
            <w:shd w:val="clear" w:color="auto" w:fill="auto"/>
          </w:tcPr>
          <w:p w14:paraId="09A4057C" w14:textId="77777777" w:rsidR="00400783" w:rsidRPr="00026FF3" w:rsidRDefault="00400783" w:rsidP="003D1ABD">
            <w:pPr>
              <w:pStyle w:val="Tabletext"/>
            </w:pPr>
            <w:r w:rsidRPr="00026FF3">
              <w:t>14</w:t>
            </w:r>
          </w:p>
        </w:tc>
        <w:tc>
          <w:tcPr>
            <w:tcW w:w="7790" w:type="dxa"/>
            <w:shd w:val="clear" w:color="auto" w:fill="auto"/>
          </w:tcPr>
          <w:p w14:paraId="7473279B" w14:textId="77777777" w:rsidR="00400783" w:rsidRPr="00026FF3" w:rsidRDefault="00400783" w:rsidP="003D1ABD">
            <w:pPr>
              <w:pStyle w:val="Tabletext"/>
            </w:pPr>
            <w:r w:rsidRPr="00026FF3">
              <w:t>TETRAHYDROCANNABINOLS for human use</w:t>
            </w:r>
          </w:p>
        </w:tc>
      </w:tr>
      <w:tr w:rsidR="00400783" w:rsidRPr="00026FF3" w14:paraId="3FFC17B7" w14:textId="77777777" w:rsidTr="003D1ABD">
        <w:tc>
          <w:tcPr>
            <w:tcW w:w="714" w:type="dxa"/>
            <w:tcBorders>
              <w:bottom w:val="single" w:sz="2" w:space="0" w:color="auto"/>
            </w:tcBorders>
            <w:shd w:val="clear" w:color="auto" w:fill="auto"/>
          </w:tcPr>
          <w:p w14:paraId="62BB48AD" w14:textId="77777777" w:rsidR="00400783" w:rsidRPr="00026FF3" w:rsidRDefault="00400783" w:rsidP="003D1ABD">
            <w:pPr>
              <w:pStyle w:val="Tabletext"/>
            </w:pPr>
            <w:r w:rsidRPr="00026FF3">
              <w:t>15</w:t>
            </w:r>
          </w:p>
        </w:tc>
        <w:tc>
          <w:tcPr>
            <w:tcW w:w="7790" w:type="dxa"/>
            <w:tcBorders>
              <w:bottom w:val="single" w:sz="2" w:space="0" w:color="auto"/>
            </w:tcBorders>
            <w:shd w:val="clear" w:color="auto" w:fill="auto"/>
          </w:tcPr>
          <w:p w14:paraId="45E01114" w14:textId="77777777" w:rsidR="00400783" w:rsidRPr="00026FF3" w:rsidRDefault="00400783" w:rsidP="003D1ABD">
            <w:pPr>
              <w:pStyle w:val="Tabletext"/>
            </w:pPr>
            <w:r w:rsidRPr="00026FF3">
              <w:t>TERIPARATIDE for human use</w:t>
            </w:r>
          </w:p>
        </w:tc>
      </w:tr>
      <w:tr w:rsidR="00400783" w:rsidRPr="00026FF3" w14:paraId="4E2D11C7" w14:textId="77777777" w:rsidTr="003D1ABD">
        <w:tc>
          <w:tcPr>
            <w:tcW w:w="714" w:type="dxa"/>
            <w:tcBorders>
              <w:top w:val="single" w:sz="2" w:space="0" w:color="auto"/>
              <w:bottom w:val="single" w:sz="12" w:space="0" w:color="auto"/>
            </w:tcBorders>
            <w:shd w:val="clear" w:color="auto" w:fill="auto"/>
          </w:tcPr>
          <w:p w14:paraId="45268D17" w14:textId="77777777" w:rsidR="00400783" w:rsidRPr="00026FF3" w:rsidRDefault="00400783" w:rsidP="003D1ABD">
            <w:pPr>
              <w:pStyle w:val="Tabletext"/>
            </w:pPr>
            <w:r w:rsidRPr="00026FF3">
              <w:t>16</w:t>
            </w:r>
          </w:p>
        </w:tc>
        <w:tc>
          <w:tcPr>
            <w:tcW w:w="7790" w:type="dxa"/>
            <w:tcBorders>
              <w:top w:val="single" w:sz="2" w:space="0" w:color="auto"/>
              <w:bottom w:val="single" w:sz="12" w:space="0" w:color="auto"/>
            </w:tcBorders>
            <w:shd w:val="clear" w:color="auto" w:fill="auto"/>
          </w:tcPr>
          <w:p w14:paraId="72FF7B60" w14:textId="77777777" w:rsidR="00400783" w:rsidRPr="00026FF3" w:rsidRDefault="00400783" w:rsidP="003D1ABD">
            <w:pPr>
              <w:pStyle w:val="Tabletext"/>
            </w:pPr>
            <w:r w:rsidRPr="00026FF3">
              <w:t>UROFOLLITROPIN (human follicle</w:t>
            </w:r>
            <w:r w:rsidR="00026FF3">
              <w:noBreakHyphen/>
            </w:r>
            <w:r w:rsidRPr="00026FF3">
              <w:t>stimulating hormone) for human use</w:t>
            </w:r>
          </w:p>
        </w:tc>
      </w:tr>
    </w:tbl>
    <w:p w14:paraId="320FDB88" w14:textId="77777777" w:rsidR="00400783" w:rsidRPr="00026FF3" w:rsidRDefault="00400783" w:rsidP="00400783">
      <w:pPr>
        <w:pStyle w:val="ActHead5"/>
      </w:pPr>
      <w:bookmarkStart w:id="140" w:name="_Toc117857924"/>
      <w:r w:rsidRPr="00270781">
        <w:rPr>
          <w:rStyle w:val="CharSectno"/>
        </w:rPr>
        <w:t>2</w:t>
      </w:r>
      <w:r w:rsidRPr="00026FF3">
        <w:t xml:space="preserve">  Poisons available for human use only from or on the prescription or order of a specialist physician or a dermatologist</w:t>
      </w:r>
      <w:bookmarkEnd w:id="140"/>
    </w:p>
    <w:p w14:paraId="2565BAE3" w14:textId="77777777" w:rsidR="00400783" w:rsidRPr="00026FF3" w:rsidRDefault="00400783" w:rsidP="00400783">
      <w:pPr>
        <w:pStyle w:val="Subsection"/>
      </w:pPr>
      <w:r w:rsidRPr="00026FF3">
        <w:tab/>
      </w:r>
      <w:r w:rsidRPr="00026FF3">
        <w:tab/>
        <w:t>A poison specified in the following table may be supplied for human use:</w:t>
      </w:r>
    </w:p>
    <w:p w14:paraId="4ABF5F12" w14:textId="77777777" w:rsidR="00400783" w:rsidRPr="00026FF3" w:rsidRDefault="00400783" w:rsidP="00400783">
      <w:pPr>
        <w:pStyle w:val="Paragraph"/>
      </w:pPr>
      <w:r w:rsidRPr="00026FF3">
        <w:tab/>
        <w:t>(a)</w:t>
      </w:r>
      <w:r w:rsidRPr="00026FF3">
        <w:tab/>
        <w:t>only by, or on the prescription or order of, a specialist physician or a dermatologist; and</w:t>
      </w:r>
    </w:p>
    <w:p w14:paraId="2AAF0FC1" w14:textId="77777777" w:rsidR="00400783" w:rsidRPr="00026FF3" w:rsidRDefault="00400783" w:rsidP="00400783">
      <w:pPr>
        <w:pStyle w:val="Paragraph"/>
      </w:pPr>
      <w:r w:rsidRPr="00026FF3">
        <w:tab/>
        <w:t>(b)</w:t>
      </w:r>
      <w:r w:rsidRPr="00026FF3">
        <w:tab/>
        <w:t>if the person to whom the poison is to be supplied is a woman of child</w:t>
      </w:r>
      <w:r w:rsidR="00026FF3">
        <w:noBreakHyphen/>
      </w:r>
      <w:r w:rsidRPr="00026FF3">
        <w:t>bearing age—only if the specialist physician or dermatologist has:</w:t>
      </w:r>
    </w:p>
    <w:p w14:paraId="18FC2D44" w14:textId="77777777" w:rsidR="00400783" w:rsidRPr="00026FF3" w:rsidRDefault="00400783" w:rsidP="00400783">
      <w:pPr>
        <w:pStyle w:val="paragraphsub"/>
      </w:pPr>
      <w:r w:rsidRPr="00026FF3">
        <w:tab/>
        <w:t>(i)</w:t>
      </w:r>
      <w:r w:rsidRPr="00026FF3">
        <w:tab/>
        <w:t>ensured that the possibility of pregnancy has been excluded prior to commencement of treatment; and</w:t>
      </w:r>
    </w:p>
    <w:p w14:paraId="1D614E7D" w14:textId="77777777" w:rsidR="00400783" w:rsidRPr="00026FF3" w:rsidRDefault="00400783" w:rsidP="00400783">
      <w:pPr>
        <w:pStyle w:val="paragraphsub"/>
      </w:pPr>
      <w:r w:rsidRPr="00026FF3">
        <w:tab/>
        <w:t>(ii)</w:t>
      </w:r>
      <w:r w:rsidRPr="00026FF3">
        <w:tab/>
        <w:t>if the poison is acitretin or etretinate—advised the patient to avoid becoming pregnant during or for a period of 36 months after completion of treatment; and</w:t>
      </w:r>
    </w:p>
    <w:p w14:paraId="390CE182" w14:textId="77777777" w:rsidR="00400783" w:rsidRPr="00026FF3" w:rsidRDefault="00400783" w:rsidP="00400783">
      <w:pPr>
        <w:pStyle w:val="paragraphsub"/>
      </w:pPr>
      <w:r w:rsidRPr="00026FF3">
        <w:tab/>
        <w:t>(iii)</w:t>
      </w:r>
      <w:r w:rsidRPr="00026FF3">
        <w:tab/>
        <w:t>if the poison is bexarotene, isotretinoin or thalidomide—advised the patient to avoid becoming pregnant during or for a period of 1 month after completion of treatment.</w:t>
      </w:r>
    </w:p>
    <w:p w14:paraId="3E3418BC"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10D9C022" w14:textId="77777777" w:rsidTr="003D1ABD">
        <w:trPr>
          <w:tblHeader/>
        </w:trPr>
        <w:tc>
          <w:tcPr>
            <w:tcW w:w="714" w:type="dxa"/>
            <w:tcBorders>
              <w:top w:val="single" w:sz="12" w:space="0" w:color="auto"/>
              <w:bottom w:val="single" w:sz="12" w:space="0" w:color="auto"/>
            </w:tcBorders>
            <w:shd w:val="clear" w:color="auto" w:fill="auto"/>
          </w:tcPr>
          <w:p w14:paraId="6FA5BC56"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4437197E" w14:textId="77777777" w:rsidR="00400783" w:rsidRPr="00026FF3" w:rsidRDefault="00400783" w:rsidP="003D1ABD">
            <w:pPr>
              <w:pStyle w:val="TableHeading"/>
            </w:pPr>
            <w:r w:rsidRPr="00026FF3">
              <w:t>Poison</w:t>
            </w:r>
          </w:p>
        </w:tc>
      </w:tr>
      <w:tr w:rsidR="00400783" w:rsidRPr="00026FF3" w14:paraId="4D3B0A0F" w14:textId="77777777" w:rsidTr="003D1ABD">
        <w:tc>
          <w:tcPr>
            <w:tcW w:w="714" w:type="dxa"/>
            <w:tcBorders>
              <w:top w:val="single" w:sz="12" w:space="0" w:color="auto"/>
            </w:tcBorders>
            <w:shd w:val="clear" w:color="auto" w:fill="auto"/>
          </w:tcPr>
          <w:p w14:paraId="0CAC852A"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517D4132" w14:textId="77777777" w:rsidR="00400783" w:rsidRPr="00026FF3" w:rsidRDefault="00400783" w:rsidP="003D1ABD">
            <w:pPr>
              <w:pStyle w:val="Tabletext"/>
            </w:pPr>
            <w:r w:rsidRPr="00026FF3">
              <w:t>ACITRETIN for human use</w:t>
            </w:r>
          </w:p>
        </w:tc>
      </w:tr>
      <w:tr w:rsidR="00400783" w:rsidRPr="00026FF3" w14:paraId="0253D5C0" w14:textId="77777777" w:rsidTr="003D1ABD">
        <w:tc>
          <w:tcPr>
            <w:tcW w:w="714" w:type="dxa"/>
            <w:shd w:val="clear" w:color="auto" w:fill="auto"/>
          </w:tcPr>
          <w:p w14:paraId="6CFDB4B1" w14:textId="77777777" w:rsidR="00400783" w:rsidRPr="00026FF3" w:rsidRDefault="00400783" w:rsidP="003D1ABD">
            <w:pPr>
              <w:pStyle w:val="Tabletext"/>
            </w:pPr>
            <w:r w:rsidRPr="00026FF3">
              <w:t>2</w:t>
            </w:r>
          </w:p>
        </w:tc>
        <w:tc>
          <w:tcPr>
            <w:tcW w:w="7790" w:type="dxa"/>
            <w:shd w:val="clear" w:color="auto" w:fill="auto"/>
          </w:tcPr>
          <w:p w14:paraId="5C09E2EF" w14:textId="77777777" w:rsidR="00400783" w:rsidRPr="00026FF3" w:rsidRDefault="00400783" w:rsidP="003D1ABD">
            <w:pPr>
              <w:pStyle w:val="Tabletext"/>
            </w:pPr>
            <w:r w:rsidRPr="00026FF3">
              <w:t>BEXAROTENE for human use</w:t>
            </w:r>
          </w:p>
        </w:tc>
      </w:tr>
      <w:tr w:rsidR="00400783" w:rsidRPr="00026FF3" w14:paraId="538A6827" w14:textId="77777777" w:rsidTr="003D1ABD">
        <w:tc>
          <w:tcPr>
            <w:tcW w:w="714" w:type="dxa"/>
            <w:shd w:val="clear" w:color="auto" w:fill="auto"/>
          </w:tcPr>
          <w:p w14:paraId="653BE1F1" w14:textId="77777777" w:rsidR="00400783" w:rsidRPr="00026FF3" w:rsidRDefault="00400783" w:rsidP="003D1ABD">
            <w:pPr>
              <w:pStyle w:val="Tabletext"/>
            </w:pPr>
            <w:r w:rsidRPr="00026FF3">
              <w:t>3</w:t>
            </w:r>
          </w:p>
        </w:tc>
        <w:tc>
          <w:tcPr>
            <w:tcW w:w="7790" w:type="dxa"/>
            <w:shd w:val="clear" w:color="auto" w:fill="auto"/>
          </w:tcPr>
          <w:p w14:paraId="4557C76D" w14:textId="77777777" w:rsidR="00400783" w:rsidRPr="00026FF3" w:rsidRDefault="00400783" w:rsidP="003D1ABD">
            <w:pPr>
              <w:pStyle w:val="Tabletext"/>
            </w:pPr>
            <w:r w:rsidRPr="00026FF3">
              <w:t>ETRETINATE for human use</w:t>
            </w:r>
          </w:p>
        </w:tc>
      </w:tr>
      <w:tr w:rsidR="00400783" w:rsidRPr="00026FF3" w14:paraId="2D1CAE64" w14:textId="77777777" w:rsidTr="003D1ABD">
        <w:tc>
          <w:tcPr>
            <w:tcW w:w="714" w:type="dxa"/>
            <w:tcBorders>
              <w:bottom w:val="single" w:sz="2" w:space="0" w:color="auto"/>
            </w:tcBorders>
            <w:shd w:val="clear" w:color="auto" w:fill="auto"/>
          </w:tcPr>
          <w:p w14:paraId="7FCA8BE9" w14:textId="77777777" w:rsidR="00400783" w:rsidRPr="00026FF3" w:rsidRDefault="00400783" w:rsidP="003D1ABD">
            <w:pPr>
              <w:pStyle w:val="Tabletext"/>
            </w:pPr>
            <w:r w:rsidRPr="00026FF3">
              <w:t>4</w:t>
            </w:r>
          </w:p>
        </w:tc>
        <w:tc>
          <w:tcPr>
            <w:tcW w:w="7790" w:type="dxa"/>
            <w:tcBorders>
              <w:bottom w:val="single" w:sz="2" w:space="0" w:color="auto"/>
            </w:tcBorders>
            <w:shd w:val="clear" w:color="auto" w:fill="auto"/>
          </w:tcPr>
          <w:p w14:paraId="1866717E" w14:textId="77777777" w:rsidR="00400783" w:rsidRPr="00026FF3" w:rsidRDefault="00400783" w:rsidP="003D1ABD">
            <w:pPr>
              <w:pStyle w:val="Tabletext"/>
            </w:pPr>
            <w:r w:rsidRPr="00026FF3">
              <w:t>ISOTRETINOIN for human oral use</w:t>
            </w:r>
          </w:p>
        </w:tc>
      </w:tr>
      <w:tr w:rsidR="00400783" w:rsidRPr="00026FF3" w14:paraId="678927B2" w14:textId="77777777" w:rsidTr="003D1ABD">
        <w:tc>
          <w:tcPr>
            <w:tcW w:w="714" w:type="dxa"/>
            <w:tcBorders>
              <w:top w:val="single" w:sz="2" w:space="0" w:color="auto"/>
              <w:bottom w:val="single" w:sz="12" w:space="0" w:color="auto"/>
            </w:tcBorders>
            <w:shd w:val="clear" w:color="auto" w:fill="auto"/>
          </w:tcPr>
          <w:p w14:paraId="405AEDF9" w14:textId="77777777" w:rsidR="00400783" w:rsidRPr="00026FF3" w:rsidRDefault="00400783" w:rsidP="003D1ABD">
            <w:pPr>
              <w:pStyle w:val="Tabletext"/>
            </w:pPr>
            <w:r w:rsidRPr="00026FF3">
              <w:t>5</w:t>
            </w:r>
          </w:p>
        </w:tc>
        <w:tc>
          <w:tcPr>
            <w:tcW w:w="7790" w:type="dxa"/>
            <w:tcBorders>
              <w:top w:val="single" w:sz="2" w:space="0" w:color="auto"/>
              <w:bottom w:val="single" w:sz="12" w:space="0" w:color="auto"/>
            </w:tcBorders>
            <w:shd w:val="clear" w:color="auto" w:fill="auto"/>
          </w:tcPr>
          <w:p w14:paraId="7B683368" w14:textId="77777777" w:rsidR="00400783" w:rsidRPr="00026FF3" w:rsidRDefault="00400783" w:rsidP="003D1ABD">
            <w:pPr>
              <w:pStyle w:val="Tabletext"/>
            </w:pPr>
            <w:r w:rsidRPr="00026FF3">
              <w:t>THALIDOMIDE for human use</w:t>
            </w:r>
          </w:p>
        </w:tc>
      </w:tr>
    </w:tbl>
    <w:p w14:paraId="13C4CEE1" w14:textId="77777777" w:rsidR="00400783" w:rsidRPr="00026FF3" w:rsidRDefault="00400783" w:rsidP="00400783">
      <w:pPr>
        <w:pStyle w:val="ActHead5"/>
      </w:pPr>
      <w:bookmarkStart w:id="141" w:name="_Toc117857925"/>
      <w:r w:rsidRPr="00270781">
        <w:rPr>
          <w:rStyle w:val="CharSectno"/>
        </w:rPr>
        <w:t>3</w:t>
      </w:r>
      <w:r w:rsidRPr="00026FF3">
        <w:t xml:space="preserve">  Poisons available only from or on the prescription or order of a medical practitioner approved or authorised under section 19 of the Act</w:t>
      </w:r>
      <w:bookmarkEnd w:id="141"/>
    </w:p>
    <w:p w14:paraId="004140D8" w14:textId="77777777" w:rsidR="00400783" w:rsidRPr="00026FF3" w:rsidRDefault="00400783" w:rsidP="00400783">
      <w:pPr>
        <w:pStyle w:val="Subsection"/>
      </w:pPr>
      <w:r w:rsidRPr="00026FF3">
        <w:tab/>
      </w:r>
      <w:r w:rsidRPr="00026FF3">
        <w:tab/>
        <w:t>A poison specified in the following table may be supplied only by, or on the prescription or order of, a medical practitioner for whom an approval or authority under section 19 of the Act that covers the poison is in force.</w:t>
      </w:r>
    </w:p>
    <w:p w14:paraId="62614D4C"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623B5FEC" w14:textId="77777777" w:rsidTr="003D1ABD">
        <w:trPr>
          <w:tblHeader/>
        </w:trPr>
        <w:tc>
          <w:tcPr>
            <w:tcW w:w="714" w:type="dxa"/>
            <w:tcBorders>
              <w:top w:val="single" w:sz="12" w:space="0" w:color="auto"/>
              <w:bottom w:val="single" w:sz="12" w:space="0" w:color="auto"/>
            </w:tcBorders>
            <w:shd w:val="clear" w:color="auto" w:fill="auto"/>
          </w:tcPr>
          <w:p w14:paraId="49DF4A9B"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163DF70D" w14:textId="77777777" w:rsidR="00400783" w:rsidRPr="00026FF3" w:rsidRDefault="00400783" w:rsidP="003D1ABD">
            <w:pPr>
              <w:pStyle w:val="TableHeading"/>
            </w:pPr>
            <w:r w:rsidRPr="00026FF3">
              <w:t>Poison</w:t>
            </w:r>
          </w:p>
        </w:tc>
      </w:tr>
      <w:tr w:rsidR="00400783" w:rsidRPr="00026FF3" w14:paraId="6E3DA626" w14:textId="77777777" w:rsidTr="003D1ABD">
        <w:tc>
          <w:tcPr>
            <w:tcW w:w="714" w:type="dxa"/>
            <w:tcBorders>
              <w:top w:val="single" w:sz="12" w:space="0" w:color="auto"/>
              <w:bottom w:val="single" w:sz="12" w:space="0" w:color="auto"/>
            </w:tcBorders>
            <w:shd w:val="clear" w:color="auto" w:fill="auto"/>
          </w:tcPr>
          <w:p w14:paraId="1ADBD566" w14:textId="77777777" w:rsidR="00400783" w:rsidRPr="00026FF3" w:rsidRDefault="00400783" w:rsidP="003D1ABD">
            <w:pPr>
              <w:pStyle w:val="Tabletext"/>
            </w:pPr>
            <w:r w:rsidRPr="00026FF3">
              <w:t>1</w:t>
            </w:r>
          </w:p>
        </w:tc>
        <w:tc>
          <w:tcPr>
            <w:tcW w:w="7790" w:type="dxa"/>
            <w:tcBorders>
              <w:top w:val="single" w:sz="12" w:space="0" w:color="auto"/>
              <w:bottom w:val="single" w:sz="12" w:space="0" w:color="auto"/>
            </w:tcBorders>
            <w:shd w:val="clear" w:color="auto" w:fill="auto"/>
          </w:tcPr>
          <w:p w14:paraId="7E967CC6" w14:textId="77777777" w:rsidR="00400783" w:rsidRPr="00026FF3" w:rsidRDefault="00400783" w:rsidP="003D1ABD">
            <w:pPr>
              <w:pStyle w:val="Tabletext"/>
            </w:pPr>
            <w:r w:rsidRPr="00026FF3">
              <w:t>DRONABINOL (delta</w:t>
            </w:r>
            <w:r w:rsidR="00026FF3">
              <w:noBreakHyphen/>
            </w:r>
            <w:r w:rsidRPr="00026FF3">
              <w:t>9</w:t>
            </w:r>
            <w:r w:rsidR="00026FF3">
              <w:noBreakHyphen/>
            </w:r>
            <w:r w:rsidRPr="00026FF3">
              <w:t>tetrahydrocannabinol)</w:t>
            </w:r>
          </w:p>
        </w:tc>
      </w:tr>
    </w:tbl>
    <w:p w14:paraId="4E1BE123" w14:textId="77777777" w:rsidR="00400783" w:rsidRPr="00026FF3" w:rsidRDefault="00400783" w:rsidP="00400783">
      <w:pPr>
        <w:pStyle w:val="ActHead5"/>
      </w:pPr>
      <w:bookmarkStart w:id="142" w:name="_Toc117857926"/>
      <w:r w:rsidRPr="00270781">
        <w:rPr>
          <w:rStyle w:val="CharSectno"/>
        </w:rPr>
        <w:t>4</w:t>
      </w:r>
      <w:r w:rsidRPr="00026FF3">
        <w:t xml:space="preserve">  Poisons available only from or on the order of a specialist physician</w:t>
      </w:r>
      <w:bookmarkEnd w:id="142"/>
    </w:p>
    <w:p w14:paraId="1E98D3C2" w14:textId="77777777" w:rsidR="00400783" w:rsidRPr="00026FF3" w:rsidRDefault="00400783" w:rsidP="00400783">
      <w:pPr>
        <w:pStyle w:val="Subsection"/>
      </w:pPr>
      <w:r w:rsidRPr="00026FF3">
        <w:tab/>
      </w:r>
      <w:r w:rsidRPr="00026FF3">
        <w:tab/>
        <w:t>A poison specified in the following table may be supplied:</w:t>
      </w:r>
    </w:p>
    <w:p w14:paraId="68007D5C" w14:textId="77777777" w:rsidR="00400783" w:rsidRPr="00026FF3" w:rsidRDefault="00400783" w:rsidP="00400783">
      <w:pPr>
        <w:pStyle w:val="Paragraph"/>
      </w:pPr>
      <w:r w:rsidRPr="00026FF3">
        <w:tab/>
        <w:t>(a)</w:t>
      </w:r>
      <w:r w:rsidRPr="00026FF3">
        <w:tab/>
        <w:t>only by, or on the prescription or order of, a specialist physician; and</w:t>
      </w:r>
    </w:p>
    <w:p w14:paraId="75D621FD" w14:textId="77777777" w:rsidR="00400783" w:rsidRPr="00026FF3" w:rsidRDefault="00400783" w:rsidP="00400783">
      <w:pPr>
        <w:pStyle w:val="Paragraph"/>
      </w:pPr>
      <w:r w:rsidRPr="00026FF3">
        <w:tab/>
        <w:t>(b)</w:t>
      </w:r>
      <w:r w:rsidRPr="00026FF3">
        <w:tab/>
        <w:t>if the person to whom the poison is to be supplied is a woman of child</w:t>
      </w:r>
      <w:r w:rsidR="00026FF3">
        <w:noBreakHyphen/>
      </w:r>
      <w:r w:rsidRPr="00026FF3">
        <w:t>bearing age—only if the specialist physician has:</w:t>
      </w:r>
    </w:p>
    <w:p w14:paraId="32E2D282" w14:textId="77777777" w:rsidR="00400783" w:rsidRPr="00026FF3" w:rsidRDefault="00400783" w:rsidP="00400783">
      <w:pPr>
        <w:pStyle w:val="paragraphsub"/>
      </w:pPr>
      <w:r w:rsidRPr="00026FF3">
        <w:tab/>
        <w:t>(i)</w:t>
      </w:r>
      <w:r w:rsidRPr="00026FF3">
        <w:tab/>
        <w:t>ensured that the possibility of pregnancy has been excluded prior to commencement of treatment; and</w:t>
      </w:r>
    </w:p>
    <w:p w14:paraId="42B298C6" w14:textId="77777777" w:rsidR="00400783" w:rsidRPr="00026FF3" w:rsidRDefault="00400783" w:rsidP="00400783">
      <w:pPr>
        <w:pStyle w:val="paragraphsub"/>
      </w:pPr>
      <w:r w:rsidRPr="00026FF3">
        <w:tab/>
        <w:t>(ii)</w:t>
      </w:r>
      <w:r w:rsidRPr="00026FF3">
        <w:tab/>
        <w:t>advised the patient to avoid becoming pregnant during or for a period of 1 month after completion of treatment.</w:t>
      </w:r>
    </w:p>
    <w:p w14:paraId="589BABB6"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48015795" w14:textId="77777777" w:rsidTr="003D1ABD">
        <w:trPr>
          <w:tblHeader/>
        </w:trPr>
        <w:tc>
          <w:tcPr>
            <w:tcW w:w="714" w:type="dxa"/>
            <w:tcBorders>
              <w:top w:val="single" w:sz="12" w:space="0" w:color="auto"/>
              <w:bottom w:val="single" w:sz="12" w:space="0" w:color="auto"/>
            </w:tcBorders>
            <w:shd w:val="clear" w:color="auto" w:fill="auto"/>
          </w:tcPr>
          <w:p w14:paraId="67173F67"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01E84DE7" w14:textId="77777777" w:rsidR="00400783" w:rsidRPr="00026FF3" w:rsidRDefault="00400783" w:rsidP="003D1ABD">
            <w:pPr>
              <w:pStyle w:val="TableHeading"/>
            </w:pPr>
            <w:r w:rsidRPr="00026FF3">
              <w:t>Poison</w:t>
            </w:r>
          </w:p>
        </w:tc>
      </w:tr>
      <w:tr w:rsidR="00400783" w:rsidRPr="00026FF3" w14:paraId="157B338F" w14:textId="77777777" w:rsidTr="003D1ABD">
        <w:tc>
          <w:tcPr>
            <w:tcW w:w="714" w:type="dxa"/>
            <w:tcBorders>
              <w:top w:val="single" w:sz="12" w:space="0" w:color="auto"/>
            </w:tcBorders>
            <w:shd w:val="clear" w:color="auto" w:fill="auto"/>
          </w:tcPr>
          <w:p w14:paraId="7689BF9A"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1D886AF0" w14:textId="77777777" w:rsidR="00400783" w:rsidRPr="00026FF3" w:rsidRDefault="00400783" w:rsidP="003D1ABD">
            <w:pPr>
              <w:pStyle w:val="Tabletext"/>
            </w:pPr>
            <w:r w:rsidRPr="00026FF3">
              <w:t>LENALIDOMIDE</w:t>
            </w:r>
          </w:p>
        </w:tc>
      </w:tr>
      <w:tr w:rsidR="00400783" w:rsidRPr="00026FF3" w14:paraId="7404BD92" w14:textId="77777777" w:rsidTr="003D1ABD">
        <w:tc>
          <w:tcPr>
            <w:tcW w:w="714" w:type="dxa"/>
            <w:shd w:val="clear" w:color="auto" w:fill="auto"/>
          </w:tcPr>
          <w:p w14:paraId="3275BB88" w14:textId="77777777" w:rsidR="00400783" w:rsidRPr="00026FF3" w:rsidRDefault="00400783" w:rsidP="003D1ABD">
            <w:pPr>
              <w:pStyle w:val="Tabletext"/>
            </w:pPr>
            <w:r w:rsidRPr="00026FF3">
              <w:t>2</w:t>
            </w:r>
          </w:p>
        </w:tc>
        <w:tc>
          <w:tcPr>
            <w:tcW w:w="7790" w:type="dxa"/>
            <w:shd w:val="clear" w:color="auto" w:fill="auto"/>
          </w:tcPr>
          <w:p w14:paraId="69A82E4A" w14:textId="77777777" w:rsidR="00400783" w:rsidRPr="00026FF3" w:rsidRDefault="00400783" w:rsidP="003D1ABD">
            <w:pPr>
              <w:pStyle w:val="Tabletext"/>
            </w:pPr>
            <w:r w:rsidRPr="00026FF3">
              <w:t>POMALIDOMIDE</w:t>
            </w:r>
          </w:p>
        </w:tc>
      </w:tr>
      <w:tr w:rsidR="00400783" w:rsidRPr="00026FF3" w14:paraId="40EE7301" w14:textId="77777777" w:rsidTr="003D1ABD">
        <w:tc>
          <w:tcPr>
            <w:tcW w:w="714" w:type="dxa"/>
            <w:tcBorders>
              <w:bottom w:val="single" w:sz="2" w:space="0" w:color="auto"/>
            </w:tcBorders>
            <w:shd w:val="clear" w:color="auto" w:fill="auto"/>
          </w:tcPr>
          <w:p w14:paraId="74E9916E" w14:textId="77777777" w:rsidR="00400783" w:rsidRPr="00026FF3" w:rsidRDefault="00400783" w:rsidP="003D1ABD">
            <w:pPr>
              <w:pStyle w:val="Tabletext"/>
            </w:pPr>
            <w:r w:rsidRPr="00026FF3">
              <w:t>3</w:t>
            </w:r>
          </w:p>
        </w:tc>
        <w:tc>
          <w:tcPr>
            <w:tcW w:w="7790" w:type="dxa"/>
            <w:tcBorders>
              <w:bottom w:val="single" w:sz="2" w:space="0" w:color="auto"/>
            </w:tcBorders>
            <w:shd w:val="clear" w:color="auto" w:fill="auto"/>
          </w:tcPr>
          <w:p w14:paraId="3F7D31DB" w14:textId="77777777" w:rsidR="00400783" w:rsidRPr="00026FF3" w:rsidRDefault="00400783" w:rsidP="003D1ABD">
            <w:pPr>
              <w:pStyle w:val="Tabletext"/>
            </w:pPr>
            <w:r w:rsidRPr="00026FF3">
              <w:t>RIOCIGUAT for human use</w:t>
            </w:r>
          </w:p>
        </w:tc>
      </w:tr>
      <w:tr w:rsidR="00400783" w:rsidRPr="00026FF3" w14:paraId="7F80B6FD" w14:textId="77777777" w:rsidTr="003D1ABD">
        <w:tc>
          <w:tcPr>
            <w:tcW w:w="714" w:type="dxa"/>
            <w:tcBorders>
              <w:top w:val="single" w:sz="2" w:space="0" w:color="auto"/>
              <w:bottom w:val="single" w:sz="12" w:space="0" w:color="auto"/>
            </w:tcBorders>
            <w:shd w:val="clear" w:color="auto" w:fill="auto"/>
          </w:tcPr>
          <w:p w14:paraId="16BEBC0A" w14:textId="77777777" w:rsidR="00400783" w:rsidRPr="00026FF3" w:rsidRDefault="00400783" w:rsidP="003D1ABD">
            <w:pPr>
              <w:pStyle w:val="Tabletext"/>
            </w:pPr>
            <w:r w:rsidRPr="00026FF3">
              <w:t>4</w:t>
            </w:r>
          </w:p>
        </w:tc>
        <w:tc>
          <w:tcPr>
            <w:tcW w:w="7790" w:type="dxa"/>
            <w:tcBorders>
              <w:top w:val="single" w:sz="2" w:space="0" w:color="auto"/>
              <w:bottom w:val="single" w:sz="12" w:space="0" w:color="auto"/>
            </w:tcBorders>
            <w:shd w:val="clear" w:color="auto" w:fill="auto"/>
          </w:tcPr>
          <w:p w14:paraId="2E409AD5" w14:textId="77777777" w:rsidR="00400783" w:rsidRPr="00026FF3" w:rsidRDefault="00400783" w:rsidP="003D1ABD">
            <w:pPr>
              <w:pStyle w:val="Tabletext"/>
            </w:pPr>
            <w:r w:rsidRPr="00026FF3">
              <w:t>TRETINOIN for human oral use</w:t>
            </w:r>
          </w:p>
        </w:tc>
      </w:tr>
    </w:tbl>
    <w:p w14:paraId="07F91168" w14:textId="77777777" w:rsidR="00400783" w:rsidRPr="00026FF3" w:rsidRDefault="00400783" w:rsidP="00400783">
      <w:pPr>
        <w:pStyle w:val="ActHead5"/>
      </w:pPr>
      <w:bookmarkStart w:id="143" w:name="_Toc117857927"/>
      <w:r w:rsidRPr="00270781">
        <w:rPr>
          <w:rStyle w:val="CharSectno"/>
        </w:rPr>
        <w:t>5</w:t>
      </w:r>
      <w:r w:rsidRPr="00026FF3">
        <w:t xml:space="preserve">  Poisons for which possession without authority is illegal</w:t>
      </w:r>
      <w:bookmarkEnd w:id="143"/>
    </w:p>
    <w:p w14:paraId="791D823E" w14:textId="77777777" w:rsidR="00400783" w:rsidRPr="00026FF3" w:rsidRDefault="00400783" w:rsidP="00400783">
      <w:pPr>
        <w:pStyle w:val="Subsection"/>
      </w:pPr>
      <w:r w:rsidRPr="00026FF3">
        <w:tab/>
      </w:r>
      <w:r w:rsidRPr="00026FF3">
        <w:tab/>
        <w:t xml:space="preserve">The following table specifies poisons that must not be possessed by a person without authority </w:t>
      </w:r>
      <w:r w:rsidRPr="00026FF3">
        <w:rPr>
          <w:szCs w:val="22"/>
        </w:rPr>
        <w:t>(for example, possession other than in accordance with a legal prescription)</w:t>
      </w:r>
      <w:r w:rsidRPr="00026FF3">
        <w:t>.</w:t>
      </w:r>
    </w:p>
    <w:p w14:paraId="7C1A7EF4"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764CB745" w14:textId="77777777" w:rsidTr="003D1ABD">
        <w:trPr>
          <w:tblHeader/>
        </w:trPr>
        <w:tc>
          <w:tcPr>
            <w:tcW w:w="714" w:type="dxa"/>
            <w:tcBorders>
              <w:top w:val="single" w:sz="12" w:space="0" w:color="auto"/>
              <w:bottom w:val="single" w:sz="12" w:space="0" w:color="auto"/>
            </w:tcBorders>
            <w:shd w:val="clear" w:color="auto" w:fill="auto"/>
          </w:tcPr>
          <w:p w14:paraId="1F854F5A"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5841FB26" w14:textId="77777777" w:rsidR="00400783" w:rsidRPr="00026FF3" w:rsidRDefault="00400783" w:rsidP="003D1ABD">
            <w:pPr>
              <w:pStyle w:val="TableHeading"/>
            </w:pPr>
            <w:r w:rsidRPr="00026FF3">
              <w:t>Poison</w:t>
            </w:r>
          </w:p>
        </w:tc>
      </w:tr>
      <w:tr w:rsidR="00400783" w:rsidRPr="00026FF3" w14:paraId="15158FA6" w14:textId="77777777" w:rsidTr="003D1ABD">
        <w:tc>
          <w:tcPr>
            <w:tcW w:w="714" w:type="dxa"/>
            <w:tcBorders>
              <w:top w:val="single" w:sz="12" w:space="0" w:color="auto"/>
            </w:tcBorders>
            <w:shd w:val="clear" w:color="auto" w:fill="auto"/>
          </w:tcPr>
          <w:p w14:paraId="781FC36E"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75994C6B" w14:textId="77777777" w:rsidR="00400783" w:rsidRPr="00026FF3" w:rsidRDefault="00400783" w:rsidP="003D1ABD">
            <w:pPr>
              <w:pStyle w:val="Tabletext"/>
            </w:pPr>
            <w:r w:rsidRPr="00026FF3">
              <w:t xml:space="preserve">ANABOLIC STEROIDAL AGENTS, including those separately specified in </w:t>
            </w:r>
            <w:r w:rsidR="001F6281" w:rsidRPr="00026FF3">
              <w:t>Schedule 4</w:t>
            </w:r>
          </w:p>
        </w:tc>
      </w:tr>
      <w:tr w:rsidR="00400783" w:rsidRPr="00026FF3" w14:paraId="5A3E1CDF" w14:textId="77777777" w:rsidTr="003D1ABD">
        <w:tc>
          <w:tcPr>
            <w:tcW w:w="714" w:type="dxa"/>
            <w:shd w:val="clear" w:color="auto" w:fill="auto"/>
          </w:tcPr>
          <w:p w14:paraId="773480A2" w14:textId="77777777" w:rsidR="00400783" w:rsidRPr="00026FF3" w:rsidRDefault="00400783" w:rsidP="003D1ABD">
            <w:pPr>
              <w:pStyle w:val="Tabletext"/>
            </w:pPr>
            <w:r w:rsidRPr="00026FF3">
              <w:t>2</w:t>
            </w:r>
          </w:p>
        </w:tc>
        <w:tc>
          <w:tcPr>
            <w:tcW w:w="7790" w:type="dxa"/>
            <w:shd w:val="clear" w:color="auto" w:fill="auto"/>
          </w:tcPr>
          <w:p w14:paraId="3437C2EF" w14:textId="77777777" w:rsidR="00400783" w:rsidRPr="00026FF3" w:rsidRDefault="00400783" w:rsidP="003D1ABD">
            <w:pPr>
              <w:pStyle w:val="Tabletext"/>
            </w:pPr>
            <w:r w:rsidRPr="00026FF3">
              <w:t xml:space="preserve">ANDROGENIC STEROIDAL AGENTS, including those separately specified in </w:t>
            </w:r>
            <w:r w:rsidR="001F6281" w:rsidRPr="00026FF3">
              <w:t>Schedule 4</w:t>
            </w:r>
          </w:p>
        </w:tc>
      </w:tr>
      <w:tr w:rsidR="00400783" w:rsidRPr="00026FF3" w14:paraId="7F262DD4" w14:textId="77777777" w:rsidTr="003D1ABD">
        <w:tc>
          <w:tcPr>
            <w:tcW w:w="714" w:type="dxa"/>
            <w:shd w:val="clear" w:color="auto" w:fill="auto"/>
          </w:tcPr>
          <w:p w14:paraId="1BE66CE2" w14:textId="77777777" w:rsidR="00400783" w:rsidRPr="00026FF3" w:rsidRDefault="00400783" w:rsidP="003D1ABD">
            <w:pPr>
              <w:pStyle w:val="Tabletext"/>
            </w:pPr>
            <w:r w:rsidRPr="00026FF3">
              <w:t>3</w:t>
            </w:r>
          </w:p>
        </w:tc>
        <w:tc>
          <w:tcPr>
            <w:tcW w:w="7790" w:type="dxa"/>
            <w:shd w:val="clear" w:color="auto" w:fill="auto"/>
          </w:tcPr>
          <w:p w14:paraId="71EBD3B8" w14:textId="77777777" w:rsidR="00400783" w:rsidRPr="00026FF3" w:rsidRDefault="00400783" w:rsidP="003D1ABD">
            <w:pPr>
              <w:pStyle w:val="Tabletext"/>
            </w:pPr>
            <w:r w:rsidRPr="00026FF3">
              <w:t>AOD</w:t>
            </w:r>
            <w:r w:rsidR="00026FF3">
              <w:noBreakHyphen/>
            </w:r>
            <w:r w:rsidRPr="00026FF3">
              <w:t>9604 (CAS No. 221231</w:t>
            </w:r>
            <w:r w:rsidR="00026FF3">
              <w:noBreakHyphen/>
            </w:r>
            <w:r w:rsidRPr="00026FF3">
              <w:t>10</w:t>
            </w:r>
            <w:r w:rsidR="00026FF3">
              <w:noBreakHyphen/>
            </w:r>
            <w:r w:rsidRPr="00026FF3">
              <w:t>3)</w:t>
            </w:r>
          </w:p>
        </w:tc>
      </w:tr>
      <w:tr w:rsidR="00400783" w:rsidRPr="00026FF3" w14:paraId="7D958CBA" w14:textId="77777777" w:rsidTr="003D1ABD">
        <w:tc>
          <w:tcPr>
            <w:tcW w:w="714" w:type="dxa"/>
            <w:shd w:val="clear" w:color="auto" w:fill="auto"/>
          </w:tcPr>
          <w:p w14:paraId="76B9251C" w14:textId="77777777" w:rsidR="00400783" w:rsidRPr="00026FF3" w:rsidRDefault="00400783" w:rsidP="003D1ABD">
            <w:pPr>
              <w:pStyle w:val="Tabletext"/>
            </w:pPr>
            <w:r w:rsidRPr="00026FF3">
              <w:t>4</w:t>
            </w:r>
          </w:p>
        </w:tc>
        <w:tc>
          <w:tcPr>
            <w:tcW w:w="7790" w:type="dxa"/>
            <w:shd w:val="clear" w:color="auto" w:fill="auto"/>
          </w:tcPr>
          <w:p w14:paraId="37D19032" w14:textId="77777777" w:rsidR="00400783" w:rsidRPr="00026FF3" w:rsidRDefault="00400783" w:rsidP="003D1ABD">
            <w:pPr>
              <w:pStyle w:val="Tabletext"/>
            </w:pPr>
            <w:r w:rsidRPr="00026FF3">
              <w:t xml:space="preserve">BENZODIAZEPINE DERIVATIVES, including those separately specified in </w:t>
            </w:r>
            <w:r w:rsidR="001F6281" w:rsidRPr="00026FF3">
              <w:t>Schedule 4</w:t>
            </w:r>
            <w:r w:rsidRPr="00026FF3">
              <w:t xml:space="preserve"> and </w:t>
            </w:r>
            <w:r w:rsidR="001F6281" w:rsidRPr="00026FF3">
              <w:t>Schedule 8</w:t>
            </w:r>
          </w:p>
        </w:tc>
      </w:tr>
      <w:tr w:rsidR="00400783" w:rsidRPr="00026FF3" w14:paraId="09B101A2" w14:textId="77777777" w:rsidTr="003D1ABD">
        <w:tc>
          <w:tcPr>
            <w:tcW w:w="714" w:type="dxa"/>
            <w:shd w:val="clear" w:color="auto" w:fill="auto"/>
          </w:tcPr>
          <w:p w14:paraId="6D44AF1B" w14:textId="77777777" w:rsidR="00400783" w:rsidRPr="00026FF3" w:rsidRDefault="00400783" w:rsidP="003D1ABD">
            <w:pPr>
              <w:pStyle w:val="Tabletext"/>
            </w:pPr>
            <w:r w:rsidRPr="00026FF3">
              <w:t>5</w:t>
            </w:r>
          </w:p>
        </w:tc>
        <w:tc>
          <w:tcPr>
            <w:tcW w:w="7790" w:type="dxa"/>
            <w:shd w:val="clear" w:color="auto" w:fill="auto"/>
          </w:tcPr>
          <w:p w14:paraId="7EFEA29B" w14:textId="77777777" w:rsidR="00400783" w:rsidRPr="00026FF3" w:rsidRDefault="00400783" w:rsidP="003D1ABD">
            <w:pPr>
              <w:pStyle w:val="Tabletext"/>
            </w:pPr>
            <w:r w:rsidRPr="00026FF3">
              <w:t>CJC</w:t>
            </w:r>
            <w:r w:rsidR="00026FF3">
              <w:noBreakHyphen/>
            </w:r>
            <w:r w:rsidRPr="00026FF3">
              <w:t>1295 (CAS No. 863288</w:t>
            </w:r>
            <w:r w:rsidR="00026FF3">
              <w:noBreakHyphen/>
            </w:r>
            <w:r w:rsidRPr="00026FF3">
              <w:t>34</w:t>
            </w:r>
            <w:r w:rsidR="00026FF3">
              <w:noBreakHyphen/>
            </w:r>
            <w:r w:rsidRPr="00026FF3">
              <w:t>0)</w:t>
            </w:r>
          </w:p>
        </w:tc>
      </w:tr>
      <w:tr w:rsidR="00400783" w:rsidRPr="00026FF3" w14:paraId="19C970F4" w14:textId="77777777" w:rsidTr="003D1ABD">
        <w:tc>
          <w:tcPr>
            <w:tcW w:w="714" w:type="dxa"/>
            <w:shd w:val="clear" w:color="auto" w:fill="auto"/>
          </w:tcPr>
          <w:p w14:paraId="669857ED" w14:textId="77777777" w:rsidR="00400783" w:rsidRPr="00026FF3" w:rsidRDefault="00400783" w:rsidP="003D1ABD">
            <w:pPr>
              <w:pStyle w:val="Tabletext"/>
            </w:pPr>
            <w:r w:rsidRPr="00026FF3">
              <w:t>6</w:t>
            </w:r>
          </w:p>
        </w:tc>
        <w:tc>
          <w:tcPr>
            <w:tcW w:w="7790" w:type="dxa"/>
            <w:shd w:val="clear" w:color="auto" w:fill="auto"/>
          </w:tcPr>
          <w:p w14:paraId="7D720226" w14:textId="77777777" w:rsidR="00400783" w:rsidRPr="00026FF3" w:rsidRDefault="00400783" w:rsidP="003D1ABD">
            <w:pPr>
              <w:pStyle w:val="Tabletext"/>
            </w:pPr>
            <w:r w:rsidRPr="00026FF3">
              <w:t>DARBEPOETIN</w:t>
            </w:r>
          </w:p>
        </w:tc>
      </w:tr>
      <w:tr w:rsidR="00400783" w:rsidRPr="00026FF3" w14:paraId="1916FEEA" w14:textId="77777777" w:rsidTr="003D1ABD">
        <w:tc>
          <w:tcPr>
            <w:tcW w:w="714" w:type="dxa"/>
            <w:shd w:val="clear" w:color="auto" w:fill="auto"/>
          </w:tcPr>
          <w:p w14:paraId="5FFF11F0" w14:textId="77777777" w:rsidR="00400783" w:rsidRPr="00026FF3" w:rsidRDefault="00400783" w:rsidP="003D1ABD">
            <w:pPr>
              <w:pStyle w:val="Tabletext"/>
            </w:pPr>
            <w:r w:rsidRPr="00026FF3">
              <w:t>7</w:t>
            </w:r>
          </w:p>
        </w:tc>
        <w:tc>
          <w:tcPr>
            <w:tcW w:w="7790" w:type="dxa"/>
            <w:shd w:val="clear" w:color="auto" w:fill="auto"/>
          </w:tcPr>
          <w:p w14:paraId="57600119" w14:textId="77777777" w:rsidR="00400783" w:rsidRPr="00026FF3" w:rsidRDefault="00400783" w:rsidP="003D1ABD">
            <w:pPr>
              <w:pStyle w:val="Tabletext"/>
            </w:pPr>
            <w:r w:rsidRPr="00026FF3">
              <w:t>DEXTROPROPOXYPHENE</w:t>
            </w:r>
          </w:p>
        </w:tc>
      </w:tr>
      <w:tr w:rsidR="00400783" w:rsidRPr="00026FF3" w14:paraId="110A018B" w14:textId="77777777" w:rsidTr="003D1ABD">
        <w:tc>
          <w:tcPr>
            <w:tcW w:w="714" w:type="dxa"/>
            <w:shd w:val="clear" w:color="auto" w:fill="auto"/>
          </w:tcPr>
          <w:p w14:paraId="223E20E4" w14:textId="77777777" w:rsidR="00400783" w:rsidRPr="00026FF3" w:rsidRDefault="00400783" w:rsidP="003D1ABD">
            <w:pPr>
              <w:pStyle w:val="Tabletext"/>
            </w:pPr>
            <w:r w:rsidRPr="00026FF3">
              <w:t>8</w:t>
            </w:r>
          </w:p>
        </w:tc>
        <w:tc>
          <w:tcPr>
            <w:tcW w:w="7790" w:type="dxa"/>
            <w:shd w:val="clear" w:color="auto" w:fill="auto"/>
          </w:tcPr>
          <w:p w14:paraId="4480820D" w14:textId="77777777" w:rsidR="00400783" w:rsidRPr="00026FF3" w:rsidRDefault="00400783" w:rsidP="003D1ABD">
            <w:pPr>
              <w:pStyle w:val="Tabletext"/>
            </w:pPr>
            <w:r w:rsidRPr="00026FF3">
              <w:t>EPHEDRINE</w:t>
            </w:r>
          </w:p>
        </w:tc>
      </w:tr>
      <w:tr w:rsidR="00400783" w:rsidRPr="00026FF3" w14:paraId="4C36DED4" w14:textId="77777777" w:rsidTr="003D1ABD">
        <w:tc>
          <w:tcPr>
            <w:tcW w:w="714" w:type="dxa"/>
            <w:shd w:val="clear" w:color="auto" w:fill="auto"/>
          </w:tcPr>
          <w:p w14:paraId="47E9FCA6" w14:textId="77777777" w:rsidR="00400783" w:rsidRPr="00026FF3" w:rsidRDefault="00400783" w:rsidP="003D1ABD">
            <w:pPr>
              <w:pStyle w:val="Tabletext"/>
            </w:pPr>
            <w:r w:rsidRPr="00026FF3">
              <w:t>9</w:t>
            </w:r>
          </w:p>
        </w:tc>
        <w:tc>
          <w:tcPr>
            <w:tcW w:w="7790" w:type="dxa"/>
            <w:shd w:val="clear" w:color="auto" w:fill="auto"/>
          </w:tcPr>
          <w:p w14:paraId="768E4D42" w14:textId="77777777" w:rsidR="00400783" w:rsidRPr="00026FF3" w:rsidRDefault="00400783" w:rsidP="003D1ABD">
            <w:pPr>
              <w:pStyle w:val="Tabletext"/>
            </w:pPr>
            <w:r w:rsidRPr="00026FF3">
              <w:t>EPOETINS</w:t>
            </w:r>
          </w:p>
        </w:tc>
      </w:tr>
      <w:tr w:rsidR="00400783" w:rsidRPr="00026FF3" w14:paraId="5BCACBD9" w14:textId="77777777" w:rsidTr="003D1ABD">
        <w:tc>
          <w:tcPr>
            <w:tcW w:w="714" w:type="dxa"/>
            <w:shd w:val="clear" w:color="auto" w:fill="auto"/>
          </w:tcPr>
          <w:p w14:paraId="700F3C9C" w14:textId="77777777" w:rsidR="00400783" w:rsidRPr="00026FF3" w:rsidRDefault="00400783" w:rsidP="003D1ABD">
            <w:pPr>
              <w:pStyle w:val="Tabletext"/>
            </w:pPr>
            <w:r w:rsidRPr="00026FF3">
              <w:t>10</w:t>
            </w:r>
          </w:p>
        </w:tc>
        <w:tc>
          <w:tcPr>
            <w:tcW w:w="7790" w:type="dxa"/>
            <w:shd w:val="clear" w:color="auto" w:fill="auto"/>
          </w:tcPr>
          <w:p w14:paraId="13952576" w14:textId="77777777" w:rsidR="00400783" w:rsidRPr="00026FF3" w:rsidRDefault="00400783" w:rsidP="003D1ABD">
            <w:pPr>
              <w:pStyle w:val="Tabletext"/>
            </w:pPr>
            <w:r w:rsidRPr="00026FF3">
              <w:t>ERYTHROPOIETIN</w:t>
            </w:r>
          </w:p>
        </w:tc>
      </w:tr>
      <w:tr w:rsidR="00400783" w:rsidRPr="00026FF3" w14:paraId="1DF8C80B" w14:textId="77777777" w:rsidTr="003D1ABD">
        <w:tc>
          <w:tcPr>
            <w:tcW w:w="714" w:type="dxa"/>
            <w:shd w:val="clear" w:color="auto" w:fill="auto"/>
          </w:tcPr>
          <w:p w14:paraId="0DFB3594" w14:textId="77777777" w:rsidR="00400783" w:rsidRPr="00026FF3" w:rsidRDefault="00400783" w:rsidP="003D1ABD">
            <w:pPr>
              <w:pStyle w:val="Tabletext"/>
            </w:pPr>
            <w:r w:rsidRPr="00026FF3">
              <w:t>11</w:t>
            </w:r>
          </w:p>
        </w:tc>
        <w:tc>
          <w:tcPr>
            <w:tcW w:w="7790" w:type="dxa"/>
            <w:shd w:val="clear" w:color="auto" w:fill="auto"/>
          </w:tcPr>
          <w:p w14:paraId="794317E6" w14:textId="77777777" w:rsidR="00400783" w:rsidRPr="00026FF3" w:rsidRDefault="00400783" w:rsidP="003D1ABD">
            <w:pPr>
              <w:pStyle w:val="Tabletext"/>
            </w:pPr>
            <w:r w:rsidRPr="00026FF3">
              <w:t xml:space="preserve">ERYTHROPOIETINS </w:t>
            </w:r>
            <w:r w:rsidRPr="00026FF3">
              <w:rPr>
                <w:b/>
              </w:rPr>
              <w:t>except</w:t>
            </w:r>
            <w:r w:rsidRPr="00026FF3">
              <w:t xml:space="preserve"> when separately specified in this Appendix</w:t>
            </w:r>
          </w:p>
        </w:tc>
      </w:tr>
      <w:tr w:rsidR="00400783" w:rsidRPr="00026FF3" w14:paraId="46F61C8B" w14:textId="77777777" w:rsidTr="003D1ABD">
        <w:tc>
          <w:tcPr>
            <w:tcW w:w="714" w:type="dxa"/>
            <w:shd w:val="clear" w:color="auto" w:fill="auto"/>
          </w:tcPr>
          <w:p w14:paraId="6C1F20A4" w14:textId="77777777" w:rsidR="00400783" w:rsidRPr="00026FF3" w:rsidRDefault="00400783" w:rsidP="003D1ABD">
            <w:pPr>
              <w:pStyle w:val="Tabletext"/>
            </w:pPr>
            <w:r w:rsidRPr="00026FF3">
              <w:t>12</w:t>
            </w:r>
          </w:p>
        </w:tc>
        <w:tc>
          <w:tcPr>
            <w:tcW w:w="7790" w:type="dxa"/>
            <w:shd w:val="clear" w:color="auto" w:fill="auto"/>
          </w:tcPr>
          <w:p w14:paraId="01341AD5" w14:textId="77777777" w:rsidR="00400783" w:rsidRPr="00026FF3" w:rsidRDefault="00400783" w:rsidP="003D1ABD">
            <w:pPr>
              <w:pStyle w:val="Tabletext"/>
            </w:pPr>
            <w:r w:rsidRPr="00026FF3">
              <w:t>FIBROBLAST GROWTH FACTORS</w:t>
            </w:r>
          </w:p>
        </w:tc>
      </w:tr>
      <w:tr w:rsidR="00400783" w:rsidRPr="00026FF3" w14:paraId="22E053B9" w14:textId="77777777" w:rsidTr="003D1ABD">
        <w:tc>
          <w:tcPr>
            <w:tcW w:w="714" w:type="dxa"/>
            <w:shd w:val="clear" w:color="auto" w:fill="auto"/>
          </w:tcPr>
          <w:p w14:paraId="6AB1DF0E" w14:textId="77777777" w:rsidR="00400783" w:rsidRPr="00026FF3" w:rsidRDefault="00400783" w:rsidP="003D1ABD">
            <w:pPr>
              <w:pStyle w:val="Tabletext"/>
            </w:pPr>
            <w:r w:rsidRPr="00026FF3">
              <w:t>13</w:t>
            </w:r>
          </w:p>
        </w:tc>
        <w:tc>
          <w:tcPr>
            <w:tcW w:w="7790" w:type="dxa"/>
            <w:shd w:val="clear" w:color="auto" w:fill="auto"/>
          </w:tcPr>
          <w:p w14:paraId="44C70A3B" w14:textId="77777777" w:rsidR="00400783" w:rsidRPr="00026FF3" w:rsidRDefault="00400783" w:rsidP="003D1ABD">
            <w:pPr>
              <w:pStyle w:val="Tabletext"/>
            </w:pPr>
            <w:r w:rsidRPr="00026FF3">
              <w:t>FOLLISTATIN</w:t>
            </w:r>
          </w:p>
        </w:tc>
      </w:tr>
      <w:tr w:rsidR="00400783" w:rsidRPr="00026FF3" w14:paraId="44196D2F" w14:textId="77777777" w:rsidTr="003D1ABD">
        <w:tc>
          <w:tcPr>
            <w:tcW w:w="714" w:type="dxa"/>
            <w:shd w:val="clear" w:color="auto" w:fill="auto"/>
          </w:tcPr>
          <w:p w14:paraId="12F8B554" w14:textId="77777777" w:rsidR="00400783" w:rsidRPr="00026FF3" w:rsidRDefault="00400783" w:rsidP="003D1ABD">
            <w:pPr>
              <w:pStyle w:val="Tabletext"/>
            </w:pPr>
            <w:r w:rsidRPr="00026FF3">
              <w:t>14</w:t>
            </w:r>
          </w:p>
        </w:tc>
        <w:tc>
          <w:tcPr>
            <w:tcW w:w="7790" w:type="dxa"/>
            <w:shd w:val="clear" w:color="auto" w:fill="auto"/>
          </w:tcPr>
          <w:p w14:paraId="6A51182D" w14:textId="77777777" w:rsidR="00400783" w:rsidRPr="00026FF3" w:rsidRDefault="00400783" w:rsidP="003D1ABD">
            <w:pPr>
              <w:pStyle w:val="Tabletext"/>
            </w:pPr>
            <w:r w:rsidRPr="00026FF3">
              <w:t>GLUTETHIMIDE</w:t>
            </w:r>
          </w:p>
        </w:tc>
      </w:tr>
      <w:tr w:rsidR="00400783" w:rsidRPr="00026FF3" w14:paraId="453E8B02" w14:textId="77777777" w:rsidTr="003D1ABD">
        <w:tc>
          <w:tcPr>
            <w:tcW w:w="714" w:type="dxa"/>
            <w:shd w:val="clear" w:color="auto" w:fill="auto"/>
          </w:tcPr>
          <w:p w14:paraId="1E7E8110" w14:textId="77777777" w:rsidR="00400783" w:rsidRPr="00026FF3" w:rsidRDefault="00400783" w:rsidP="003D1ABD">
            <w:pPr>
              <w:pStyle w:val="Tabletext"/>
            </w:pPr>
            <w:r w:rsidRPr="00026FF3">
              <w:t>15</w:t>
            </w:r>
          </w:p>
        </w:tc>
        <w:tc>
          <w:tcPr>
            <w:tcW w:w="7790" w:type="dxa"/>
            <w:shd w:val="clear" w:color="auto" w:fill="auto"/>
          </w:tcPr>
          <w:p w14:paraId="762A063F" w14:textId="77777777" w:rsidR="00400783" w:rsidRPr="00026FF3" w:rsidRDefault="00400783" w:rsidP="003D1ABD">
            <w:pPr>
              <w:pStyle w:val="Tabletext"/>
            </w:pPr>
            <w:r w:rsidRPr="00026FF3">
              <w:t xml:space="preserve">GROWTH HORMONE RELEASING HORMONES (GHRHs) including those separately specified in </w:t>
            </w:r>
            <w:r w:rsidR="001F6281" w:rsidRPr="00026FF3">
              <w:t>Schedule 4</w:t>
            </w:r>
          </w:p>
        </w:tc>
      </w:tr>
      <w:tr w:rsidR="00400783" w:rsidRPr="00026FF3" w14:paraId="4B07C299" w14:textId="77777777" w:rsidTr="003D1ABD">
        <w:tc>
          <w:tcPr>
            <w:tcW w:w="714" w:type="dxa"/>
            <w:shd w:val="clear" w:color="auto" w:fill="auto"/>
          </w:tcPr>
          <w:p w14:paraId="0B67A9C4" w14:textId="77777777" w:rsidR="00400783" w:rsidRPr="00026FF3" w:rsidRDefault="00400783" w:rsidP="003D1ABD">
            <w:pPr>
              <w:pStyle w:val="Tabletext"/>
            </w:pPr>
            <w:r w:rsidRPr="00026FF3">
              <w:t>16</w:t>
            </w:r>
          </w:p>
        </w:tc>
        <w:tc>
          <w:tcPr>
            <w:tcW w:w="7790" w:type="dxa"/>
            <w:shd w:val="clear" w:color="auto" w:fill="auto"/>
          </w:tcPr>
          <w:p w14:paraId="22E8761C" w14:textId="77777777" w:rsidR="00400783" w:rsidRPr="00026FF3" w:rsidRDefault="00400783" w:rsidP="003D1ABD">
            <w:pPr>
              <w:pStyle w:val="Tabletext"/>
            </w:pPr>
            <w:r w:rsidRPr="00026FF3">
              <w:t xml:space="preserve">GROWTH HORMONE RELEASING PEPTIDES (GHRPs) including those separately specified in </w:t>
            </w:r>
            <w:r w:rsidR="001F6281" w:rsidRPr="00026FF3">
              <w:t>Schedule 4</w:t>
            </w:r>
          </w:p>
        </w:tc>
      </w:tr>
      <w:tr w:rsidR="00400783" w:rsidRPr="00026FF3" w14:paraId="39D35B01" w14:textId="77777777" w:rsidTr="003D1ABD">
        <w:tc>
          <w:tcPr>
            <w:tcW w:w="714" w:type="dxa"/>
            <w:shd w:val="clear" w:color="auto" w:fill="auto"/>
          </w:tcPr>
          <w:p w14:paraId="03C14ACB" w14:textId="77777777" w:rsidR="00400783" w:rsidRPr="00026FF3" w:rsidRDefault="00400783" w:rsidP="003D1ABD">
            <w:pPr>
              <w:pStyle w:val="Tabletext"/>
            </w:pPr>
            <w:r w:rsidRPr="00026FF3">
              <w:t>17</w:t>
            </w:r>
          </w:p>
        </w:tc>
        <w:tc>
          <w:tcPr>
            <w:tcW w:w="7790" w:type="dxa"/>
            <w:shd w:val="clear" w:color="auto" w:fill="auto"/>
          </w:tcPr>
          <w:p w14:paraId="295EEDBE" w14:textId="77777777" w:rsidR="00400783" w:rsidRPr="00026FF3" w:rsidRDefault="00400783" w:rsidP="003D1ABD">
            <w:pPr>
              <w:pStyle w:val="Tabletext"/>
            </w:pPr>
            <w:r w:rsidRPr="00026FF3">
              <w:t>GROWTH HORMONE RELEASING PEPTIDE</w:t>
            </w:r>
            <w:r w:rsidR="00026FF3">
              <w:noBreakHyphen/>
            </w:r>
            <w:r w:rsidRPr="00026FF3">
              <w:t>6 (GHRP</w:t>
            </w:r>
            <w:r w:rsidR="00026FF3">
              <w:noBreakHyphen/>
            </w:r>
            <w:r w:rsidRPr="00026FF3">
              <w:t>6)</w:t>
            </w:r>
          </w:p>
        </w:tc>
      </w:tr>
      <w:tr w:rsidR="00400783" w:rsidRPr="00026FF3" w14:paraId="00A7814C" w14:textId="77777777" w:rsidTr="003D1ABD">
        <w:tc>
          <w:tcPr>
            <w:tcW w:w="714" w:type="dxa"/>
            <w:shd w:val="clear" w:color="auto" w:fill="auto"/>
          </w:tcPr>
          <w:p w14:paraId="7C570C0D" w14:textId="77777777" w:rsidR="00400783" w:rsidRPr="00026FF3" w:rsidRDefault="00400783" w:rsidP="003D1ABD">
            <w:pPr>
              <w:pStyle w:val="Tabletext"/>
            </w:pPr>
            <w:r w:rsidRPr="00026FF3">
              <w:t>18</w:t>
            </w:r>
          </w:p>
        </w:tc>
        <w:tc>
          <w:tcPr>
            <w:tcW w:w="7790" w:type="dxa"/>
            <w:shd w:val="clear" w:color="auto" w:fill="auto"/>
          </w:tcPr>
          <w:p w14:paraId="327654FF" w14:textId="77777777" w:rsidR="00400783" w:rsidRPr="00026FF3" w:rsidRDefault="00400783" w:rsidP="003D1ABD">
            <w:pPr>
              <w:pStyle w:val="Tabletext"/>
            </w:pPr>
            <w:r w:rsidRPr="00026FF3">
              <w:t xml:space="preserve">GROWTH HORMONE SECRETAGOGUES including those separately specified in </w:t>
            </w:r>
            <w:r w:rsidR="001F6281" w:rsidRPr="00026FF3">
              <w:t>Schedule 4</w:t>
            </w:r>
          </w:p>
        </w:tc>
      </w:tr>
      <w:tr w:rsidR="00400783" w:rsidRPr="00026FF3" w14:paraId="11B04994" w14:textId="77777777" w:rsidTr="003D1ABD">
        <w:tc>
          <w:tcPr>
            <w:tcW w:w="714" w:type="dxa"/>
            <w:shd w:val="clear" w:color="auto" w:fill="auto"/>
          </w:tcPr>
          <w:p w14:paraId="3517FF1A" w14:textId="77777777" w:rsidR="00400783" w:rsidRPr="00026FF3" w:rsidRDefault="00400783" w:rsidP="003D1ABD">
            <w:pPr>
              <w:pStyle w:val="Tabletext"/>
            </w:pPr>
            <w:r w:rsidRPr="00026FF3">
              <w:t>19</w:t>
            </w:r>
          </w:p>
        </w:tc>
        <w:tc>
          <w:tcPr>
            <w:tcW w:w="7790" w:type="dxa"/>
            <w:shd w:val="clear" w:color="auto" w:fill="auto"/>
          </w:tcPr>
          <w:p w14:paraId="74A24EA7" w14:textId="77777777" w:rsidR="00400783" w:rsidRPr="00026FF3" w:rsidRDefault="00400783" w:rsidP="003D1ABD">
            <w:pPr>
              <w:pStyle w:val="Tabletext"/>
            </w:pPr>
            <w:r w:rsidRPr="00026FF3">
              <w:t>HEXARELIN</w:t>
            </w:r>
          </w:p>
        </w:tc>
      </w:tr>
      <w:tr w:rsidR="00400783" w:rsidRPr="00026FF3" w14:paraId="1CDACCB1" w14:textId="77777777" w:rsidTr="003D1ABD">
        <w:tc>
          <w:tcPr>
            <w:tcW w:w="714" w:type="dxa"/>
            <w:shd w:val="clear" w:color="auto" w:fill="auto"/>
          </w:tcPr>
          <w:p w14:paraId="33037A06" w14:textId="77777777" w:rsidR="00400783" w:rsidRPr="00026FF3" w:rsidRDefault="00400783" w:rsidP="003D1ABD">
            <w:pPr>
              <w:pStyle w:val="Tabletext"/>
            </w:pPr>
            <w:r w:rsidRPr="00026FF3">
              <w:t>20</w:t>
            </w:r>
          </w:p>
        </w:tc>
        <w:tc>
          <w:tcPr>
            <w:tcW w:w="7790" w:type="dxa"/>
            <w:shd w:val="clear" w:color="auto" w:fill="auto"/>
          </w:tcPr>
          <w:p w14:paraId="276D080E" w14:textId="77777777" w:rsidR="00400783" w:rsidRPr="00026FF3" w:rsidRDefault="00400783" w:rsidP="003D1ABD">
            <w:pPr>
              <w:pStyle w:val="Tabletext"/>
            </w:pPr>
            <w:r w:rsidRPr="00026FF3">
              <w:t>IBUTAMOREN</w:t>
            </w:r>
          </w:p>
        </w:tc>
      </w:tr>
      <w:tr w:rsidR="00400783" w:rsidRPr="00026FF3" w14:paraId="7C3023B3" w14:textId="77777777" w:rsidTr="003D1ABD">
        <w:tc>
          <w:tcPr>
            <w:tcW w:w="714" w:type="dxa"/>
            <w:shd w:val="clear" w:color="auto" w:fill="auto"/>
          </w:tcPr>
          <w:p w14:paraId="10EB6058" w14:textId="77777777" w:rsidR="00400783" w:rsidRPr="00026FF3" w:rsidRDefault="00400783" w:rsidP="003D1ABD">
            <w:pPr>
              <w:pStyle w:val="Tabletext"/>
            </w:pPr>
            <w:r w:rsidRPr="00026FF3">
              <w:t>21</w:t>
            </w:r>
          </w:p>
        </w:tc>
        <w:tc>
          <w:tcPr>
            <w:tcW w:w="7790" w:type="dxa"/>
            <w:shd w:val="clear" w:color="auto" w:fill="auto"/>
          </w:tcPr>
          <w:p w14:paraId="30DBD2BB" w14:textId="77777777" w:rsidR="00400783" w:rsidRPr="00026FF3" w:rsidRDefault="00400783" w:rsidP="003D1ABD">
            <w:pPr>
              <w:pStyle w:val="Tabletext"/>
            </w:pPr>
            <w:r w:rsidRPr="00026FF3">
              <w:t>INSULIN</w:t>
            </w:r>
            <w:r w:rsidR="00026FF3">
              <w:noBreakHyphen/>
            </w:r>
            <w:r w:rsidRPr="00026FF3">
              <w:t>LIKE GROWTH FACTORS</w:t>
            </w:r>
          </w:p>
        </w:tc>
      </w:tr>
      <w:tr w:rsidR="00400783" w:rsidRPr="00026FF3" w14:paraId="0ED03BEB" w14:textId="77777777" w:rsidTr="003D1ABD">
        <w:tc>
          <w:tcPr>
            <w:tcW w:w="714" w:type="dxa"/>
            <w:shd w:val="clear" w:color="auto" w:fill="auto"/>
          </w:tcPr>
          <w:p w14:paraId="5DD68D13" w14:textId="77777777" w:rsidR="00400783" w:rsidRPr="00026FF3" w:rsidRDefault="00400783" w:rsidP="003D1ABD">
            <w:pPr>
              <w:pStyle w:val="Tabletext"/>
            </w:pPr>
            <w:r w:rsidRPr="00026FF3">
              <w:t>22</w:t>
            </w:r>
          </w:p>
        </w:tc>
        <w:tc>
          <w:tcPr>
            <w:tcW w:w="7790" w:type="dxa"/>
            <w:shd w:val="clear" w:color="auto" w:fill="auto"/>
          </w:tcPr>
          <w:p w14:paraId="0AEF0645" w14:textId="77777777" w:rsidR="00400783" w:rsidRPr="00026FF3" w:rsidRDefault="00400783" w:rsidP="003D1ABD">
            <w:pPr>
              <w:pStyle w:val="Tabletext"/>
            </w:pPr>
            <w:r w:rsidRPr="00026FF3">
              <w:t>IPAMORELIN</w:t>
            </w:r>
          </w:p>
        </w:tc>
      </w:tr>
      <w:tr w:rsidR="00400783" w:rsidRPr="00026FF3" w14:paraId="7F660770" w14:textId="77777777" w:rsidTr="003D1ABD">
        <w:tc>
          <w:tcPr>
            <w:tcW w:w="714" w:type="dxa"/>
            <w:shd w:val="clear" w:color="auto" w:fill="auto"/>
          </w:tcPr>
          <w:p w14:paraId="65975859" w14:textId="77777777" w:rsidR="00400783" w:rsidRPr="00026FF3" w:rsidRDefault="00400783" w:rsidP="003D1ABD">
            <w:pPr>
              <w:pStyle w:val="Tabletext"/>
            </w:pPr>
            <w:r w:rsidRPr="00026FF3">
              <w:t>23</w:t>
            </w:r>
          </w:p>
        </w:tc>
        <w:tc>
          <w:tcPr>
            <w:tcW w:w="7790" w:type="dxa"/>
            <w:shd w:val="clear" w:color="auto" w:fill="auto"/>
          </w:tcPr>
          <w:p w14:paraId="7A252E16" w14:textId="77777777" w:rsidR="00400783" w:rsidRPr="00026FF3" w:rsidRDefault="00400783" w:rsidP="003D1ABD">
            <w:pPr>
              <w:pStyle w:val="Tabletext"/>
            </w:pPr>
            <w:r w:rsidRPr="00026FF3">
              <w:t>NICOTINE</w:t>
            </w:r>
          </w:p>
        </w:tc>
      </w:tr>
      <w:tr w:rsidR="00400783" w:rsidRPr="00026FF3" w14:paraId="013F8E89" w14:textId="77777777" w:rsidTr="003D1ABD">
        <w:tc>
          <w:tcPr>
            <w:tcW w:w="714" w:type="dxa"/>
            <w:shd w:val="clear" w:color="auto" w:fill="auto"/>
          </w:tcPr>
          <w:p w14:paraId="083840DD" w14:textId="77777777" w:rsidR="00400783" w:rsidRPr="00026FF3" w:rsidRDefault="00400783" w:rsidP="003D1ABD">
            <w:pPr>
              <w:pStyle w:val="Tabletext"/>
            </w:pPr>
            <w:r w:rsidRPr="00026FF3">
              <w:t>24</w:t>
            </w:r>
          </w:p>
        </w:tc>
        <w:tc>
          <w:tcPr>
            <w:tcW w:w="7790" w:type="dxa"/>
            <w:shd w:val="clear" w:color="auto" w:fill="auto"/>
          </w:tcPr>
          <w:p w14:paraId="711D046C" w14:textId="77777777" w:rsidR="00400783" w:rsidRPr="00026FF3" w:rsidRDefault="00400783" w:rsidP="003D1ABD">
            <w:pPr>
              <w:pStyle w:val="Tabletext"/>
            </w:pPr>
            <w:r w:rsidRPr="00026FF3">
              <w:t>PERAMPANEL for human use</w:t>
            </w:r>
          </w:p>
        </w:tc>
      </w:tr>
      <w:tr w:rsidR="00400783" w:rsidRPr="00026FF3" w14:paraId="713F8FC1" w14:textId="77777777" w:rsidTr="003D1ABD">
        <w:tc>
          <w:tcPr>
            <w:tcW w:w="714" w:type="dxa"/>
            <w:shd w:val="clear" w:color="auto" w:fill="auto"/>
          </w:tcPr>
          <w:p w14:paraId="7E4BD570" w14:textId="77777777" w:rsidR="00400783" w:rsidRPr="00026FF3" w:rsidRDefault="00400783" w:rsidP="003D1ABD">
            <w:pPr>
              <w:pStyle w:val="Tabletext"/>
            </w:pPr>
            <w:r w:rsidRPr="00026FF3">
              <w:t>25</w:t>
            </w:r>
          </w:p>
        </w:tc>
        <w:tc>
          <w:tcPr>
            <w:tcW w:w="7790" w:type="dxa"/>
            <w:shd w:val="clear" w:color="auto" w:fill="auto"/>
          </w:tcPr>
          <w:p w14:paraId="3E482851" w14:textId="77777777" w:rsidR="00400783" w:rsidRPr="00026FF3" w:rsidRDefault="00400783" w:rsidP="003D1ABD">
            <w:pPr>
              <w:pStyle w:val="Tabletext"/>
            </w:pPr>
            <w:r w:rsidRPr="00026FF3">
              <w:t>PHENTERMINE</w:t>
            </w:r>
          </w:p>
        </w:tc>
      </w:tr>
      <w:tr w:rsidR="00400783" w:rsidRPr="00026FF3" w14:paraId="01559210" w14:textId="77777777" w:rsidTr="003D1ABD">
        <w:tc>
          <w:tcPr>
            <w:tcW w:w="714" w:type="dxa"/>
            <w:shd w:val="clear" w:color="auto" w:fill="auto"/>
          </w:tcPr>
          <w:p w14:paraId="2E7AC145" w14:textId="77777777" w:rsidR="00400783" w:rsidRPr="00026FF3" w:rsidRDefault="00400783" w:rsidP="003D1ABD">
            <w:pPr>
              <w:pStyle w:val="Tabletext"/>
            </w:pPr>
            <w:r w:rsidRPr="00026FF3">
              <w:t>26</w:t>
            </w:r>
          </w:p>
        </w:tc>
        <w:tc>
          <w:tcPr>
            <w:tcW w:w="7790" w:type="dxa"/>
            <w:shd w:val="clear" w:color="auto" w:fill="auto"/>
          </w:tcPr>
          <w:p w14:paraId="36554C1C" w14:textId="77777777" w:rsidR="00400783" w:rsidRPr="00026FF3" w:rsidRDefault="00400783" w:rsidP="003D1ABD">
            <w:pPr>
              <w:pStyle w:val="Tabletext"/>
            </w:pPr>
            <w:r w:rsidRPr="00026FF3">
              <w:t>PRALMORELIN ((GROWTH HORMONE RELEASING PEPTIDE</w:t>
            </w:r>
            <w:r w:rsidR="00026FF3">
              <w:noBreakHyphen/>
            </w:r>
            <w:r w:rsidRPr="00026FF3">
              <w:t>2) (GHRP</w:t>
            </w:r>
            <w:r w:rsidR="00026FF3">
              <w:noBreakHyphen/>
            </w:r>
            <w:r w:rsidRPr="00026FF3">
              <w:t>2))</w:t>
            </w:r>
          </w:p>
        </w:tc>
      </w:tr>
      <w:tr w:rsidR="00400783" w:rsidRPr="00026FF3" w14:paraId="203D1BB7" w14:textId="77777777" w:rsidTr="003D1ABD">
        <w:tc>
          <w:tcPr>
            <w:tcW w:w="714" w:type="dxa"/>
            <w:shd w:val="clear" w:color="auto" w:fill="auto"/>
          </w:tcPr>
          <w:p w14:paraId="4AD112A7" w14:textId="77777777" w:rsidR="00400783" w:rsidRPr="00026FF3" w:rsidRDefault="00400783" w:rsidP="003D1ABD">
            <w:pPr>
              <w:pStyle w:val="Tabletext"/>
            </w:pPr>
            <w:r w:rsidRPr="00026FF3">
              <w:t>27</w:t>
            </w:r>
          </w:p>
        </w:tc>
        <w:tc>
          <w:tcPr>
            <w:tcW w:w="7790" w:type="dxa"/>
            <w:shd w:val="clear" w:color="auto" w:fill="auto"/>
          </w:tcPr>
          <w:p w14:paraId="51C57C44" w14:textId="77777777" w:rsidR="00400783" w:rsidRPr="00026FF3" w:rsidRDefault="00400783" w:rsidP="003D1ABD">
            <w:pPr>
              <w:pStyle w:val="Tabletext"/>
            </w:pPr>
            <w:r w:rsidRPr="00026FF3">
              <w:t xml:space="preserve">SELECTIVE ANDROGEN RECEPTOR MODULATORS (SARM), including those separately specified in </w:t>
            </w:r>
            <w:r w:rsidR="001F6281" w:rsidRPr="00026FF3">
              <w:t>Schedule 4</w:t>
            </w:r>
          </w:p>
        </w:tc>
      </w:tr>
      <w:tr w:rsidR="00400783" w:rsidRPr="00026FF3" w14:paraId="2D1DE24F" w14:textId="77777777" w:rsidTr="003D1ABD">
        <w:tc>
          <w:tcPr>
            <w:tcW w:w="714" w:type="dxa"/>
            <w:shd w:val="clear" w:color="auto" w:fill="auto"/>
          </w:tcPr>
          <w:p w14:paraId="635CFB3E" w14:textId="77777777" w:rsidR="00400783" w:rsidRPr="00026FF3" w:rsidRDefault="00400783" w:rsidP="003D1ABD">
            <w:pPr>
              <w:pStyle w:val="Tabletext"/>
            </w:pPr>
            <w:r w:rsidRPr="00026FF3">
              <w:t>28</w:t>
            </w:r>
          </w:p>
        </w:tc>
        <w:tc>
          <w:tcPr>
            <w:tcW w:w="7790" w:type="dxa"/>
            <w:shd w:val="clear" w:color="auto" w:fill="auto"/>
          </w:tcPr>
          <w:p w14:paraId="011F6978" w14:textId="77777777" w:rsidR="00400783" w:rsidRPr="00026FF3" w:rsidRDefault="00400783" w:rsidP="003D1ABD">
            <w:pPr>
              <w:pStyle w:val="Tabletext"/>
            </w:pPr>
            <w:r w:rsidRPr="00026FF3">
              <w:t>SOMATROPIN (human growth hormone)</w:t>
            </w:r>
          </w:p>
        </w:tc>
      </w:tr>
      <w:tr w:rsidR="00400783" w:rsidRPr="00026FF3" w14:paraId="1CA332BE" w14:textId="77777777" w:rsidTr="003D1ABD">
        <w:tc>
          <w:tcPr>
            <w:tcW w:w="714" w:type="dxa"/>
            <w:shd w:val="clear" w:color="auto" w:fill="auto"/>
          </w:tcPr>
          <w:p w14:paraId="6E7FAFA3" w14:textId="77777777" w:rsidR="00400783" w:rsidRPr="00026FF3" w:rsidRDefault="00400783" w:rsidP="003D1ABD">
            <w:pPr>
              <w:pStyle w:val="Tabletext"/>
            </w:pPr>
            <w:r w:rsidRPr="00026FF3">
              <w:t>29</w:t>
            </w:r>
          </w:p>
        </w:tc>
        <w:tc>
          <w:tcPr>
            <w:tcW w:w="7790" w:type="dxa"/>
            <w:shd w:val="clear" w:color="auto" w:fill="auto"/>
          </w:tcPr>
          <w:p w14:paraId="3381FBBC" w14:textId="77777777" w:rsidR="00400783" w:rsidRPr="00026FF3" w:rsidRDefault="00400783" w:rsidP="003D1ABD">
            <w:pPr>
              <w:pStyle w:val="Tabletext"/>
            </w:pPr>
            <w:r w:rsidRPr="00026FF3">
              <w:t>STENABOLIC (SR9009) and other synthetic REV</w:t>
            </w:r>
            <w:r w:rsidR="00026FF3">
              <w:noBreakHyphen/>
            </w:r>
            <w:r w:rsidRPr="00026FF3">
              <w:t>ERB agonists</w:t>
            </w:r>
          </w:p>
        </w:tc>
      </w:tr>
      <w:tr w:rsidR="00400783" w:rsidRPr="00026FF3" w14:paraId="6D2F96CB" w14:textId="77777777" w:rsidTr="003D1ABD">
        <w:tc>
          <w:tcPr>
            <w:tcW w:w="714" w:type="dxa"/>
            <w:shd w:val="clear" w:color="auto" w:fill="auto"/>
          </w:tcPr>
          <w:p w14:paraId="3BDE5587" w14:textId="77777777" w:rsidR="00400783" w:rsidRPr="00026FF3" w:rsidRDefault="00400783" w:rsidP="003D1ABD">
            <w:pPr>
              <w:pStyle w:val="Tabletext"/>
            </w:pPr>
            <w:r w:rsidRPr="00026FF3">
              <w:t>30</w:t>
            </w:r>
          </w:p>
        </w:tc>
        <w:tc>
          <w:tcPr>
            <w:tcW w:w="7790" w:type="dxa"/>
            <w:shd w:val="clear" w:color="auto" w:fill="auto"/>
          </w:tcPr>
          <w:p w14:paraId="5B83DFDA" w14:textId="77777777" w:rsidR="00400783" w:rsidRPr="00026FF3" w:rsidRDefault="00400783" w:rsidP="003D1ABD">
            <w:pPr>
              <w:pStyle w:val="Tabletext"/>
            </w:pPr>
            <w:r w:rsidRPr="00026FF3">
              <w:t>TB</w:t>
            </w:r>
            <w:r w:rsidR="00026FF3">
              <w:noBreakHyphen/>
            </w:r>
            <w:r w:rsidRPr="00026FF3">
              <w:t>500</w:t>
            </w:r>
          </w:p>
        </w:tc>
      </w:tr>
      <w:tr w:rsidR="00400783" w:rsidRPr="00026FF3" w14:paraId="2F898398" w14:textId="77777777" w:rsidTr="003D1ABD">
        <w:tc>
          <w:tcPr>
            <w:tcW w:w="714" w:type="dxa"/>
            <w:tcBorders>
              <w:bottom w:val="single" w:sz="2" w:space="0" w:color="auto"/>
            </w:tcBorders>
            <w:shd w:val="clear" w:color="auto" w:fill="auto"/>
          </w:tcPr>
          <w:p w14:paraId="55B8D977" w14:textId="77777777" w:rsidR="00400783" w:rsidRPr="00026FF3" w:rsidRDefault="00400783" w:rsidP="003D1ABD">
            <w:pPr>
              <w:pStyle w:val="Tabletext"/>
            </w:pPr>
            <w:r w:rsidRPr="00026FF3">
              <w:t>31</w:t>
            </w:r>
          </w:p>
        </w:tc>
        <w:tc>
          <w:tcPr>
            <w:tcW w:w="7790" w:type="dxa"/>
            <w:tcBorders>
              <w:bottom w:val="single" w:sz="2" w:space="0" w:color="auto"/>
            </w:tcBorders>
            <w:shd w:val="clear" w:color="auto" w:fill="auto"/>
          </w:tcPr>
          <w:p w14:paraId="2F7B7D7A" w14:textId="77777777" w:rsidR="00400783" w:rsidRPr="00026FF3" w:rsidRDefault="00400783" w:rsidP="003D1ABD">
            <w:pPr>
              <w:pStyle w:val="Tabletext"/>
            </w:pPr>
            <w:r w:rsidRPr="00026FF3">
              <w:t>THYMOSIN BETA 4 (THYMOSIN β4)</w:t>
            </w:r>
          </w:p>
        </w:tc>
      </w:tr>
      <w:tr w:rsidR="00400783" w:rsidRPr="00026FF3" w14:paraId="0A4456ED" w14:textId="77777777" w:rsidTr="003D1ABD">
        <w:tc>
          <w:tcPr>
            <w:tcW w:w="714" w:type="dxa"/>
            <w:tcBorders>
              <w:top w:val="single" w:sz="2" w:space="0" w:color="auto"/>
              <w:bottom w:val="single" w:sz="12" w:space="0" w:color="auto"/>
            </w:tcBorders>
            <w:shd w:val="clear" w:color="auto" w:fill="auto"/>
          </w:tcPr>
          <w:p w14:paraId="498A22A1" w14:textId="77777777" w:rsidR="00400783" w:rsidRPr="00026FF3" w:rsidRDefault="00400783" w:rsidP="003D1ABD">
            <w:pPr>
              <w:pStyle w:val="Tabletext"/>
            </w:pPr>
            <w:r w:rsidRPr="00026FF3">
              <w:t>32</w:t>
            </w:r>
          </w:p>
        </w:tc>
        <w:tc>
          <w:tcPr>
            <w:tcW w:w="7790" w:type="dxa"/>
            <w:tcBorders>
              <w:top w:val="single" w:sz="2" w:space="0" w:color="auto"/>
              <w:bottom w:val="single" w:sz="12" w:space="0" w:color="auto"/>
            </w:tcBorders>
            <w:shd w:val="clear" w:color="auto" w:fill="auto"/>
          </w:tcPr>
          <w:p w14:paraId="535F4E1B" w14:textId="77777777" w:rsidR="00400783" w:rsidRPr="00026FF3" w:rsidRDefault="00400783" w:rsidP="003D1ABD">
            <w:pPr>
              <w:pStyle w:val="Tabletext"/>
            </w:pPr>
            <w:r w:rsidRPr="00026FF3">
              <w:t>TIANEPTINE</w:t>
            </w:r>
          </w:p>
        </w:tc>
      </w:tr>
    </w:tbl>
    <w:p w14:paraId="7AC771E6" w14:textId="77777777" w:rsidR="00400783" w:rsidRPr="00026FF3" w:rsidRDefault="00400783" w:rsidP="00400783">
      <w:pPr>
        <w:pStyle w:val="ActHead5"/>
      </w:pPr>
      <w:bookmarkStart w:id="144" w:name="_Toc117857928"/>
      <w:r w:rsidRPr="00270781">
        <w:rPr>
          <w:rStyle w:val="CharSectno"/>
        </w:rPr>
        <w:t>6</w:t>
      </w:r>
      <w:r w:rsidRPr="00026FF3">
        <w:t xml:space="preserve">  Poisons available for human use only from or on the prescription or order of a specialist physician</w:t>
      </w:r>
      <w:bookmarkEnd w:id="144"/>
    </w:p>
    <w:p w14:paraId="50698069" w14:textId="77777777" w:rsidR="00400783" w:rsidRPr="00026FF3" w:rsidRDefault="00400783" w:rsidP="00400783">
      <w:pPr>
        <w:pStyle w:val="Subsection"/>
      </w:pPr>
      <w:r w:rsidRPr="00026FF3">
        <w:tab/>
      </w:r>
      <w:r w:rsidRPr="00026FF3">
        <w:tab/>
        <w:t>A poison specified in the following table may be supplied for human use:</w:t>
      </w:r>
    </w:p>
    <w:p w14:paraId="7A701FB9" w14:textId="77777777" w:rsidR="00400783" w:rsidRPr="00026FF3" w:rsidRDefault="00400783" w:rsidP="00400783">
      <w:pPr>
        <w:pStyle w:val="Paragraph"/>
      </w:pPr>
      <w:r w:rsidRPr="00026FF3">
        <w:tab/>
        <w:t>(a)</w:t>
      </w:r>
      <w:r w:rsidRPr="00026FF3">
        <w:tab/>
        <w:t>only by, or on the prescription or order of, a specialist physician; and</w:t>
      </w:r>
    </w:p>
    <w:p w14:paraId="3A7DE568" w14:textId="77777777" w:rsidR="00400783" w:rsidRPr="00026FF3" w:rsidRDefault="00400783" w:rsidP="00400783">
      <w:pPr>
        <w:pStyle w:val="Paragraph"/>
      </w:pPr>
      <w:r w:rsidRPr="00026FF3">
        <w:tab/>
        <w:t>(b)</w:t>
      </w:r>
      <w:r w:rsidRPr="00026FF3">
        <w:tab/>
        <w:t>if the person to whom the poison is to be supplied is a woman of child</w:t>
      </w:r>
      <w:r w:rsidR="00026FF3">
        <w:noBreakHyphen/>
      </w:r>
      <w:r w:rsidRPr="00026FF3">
        <w:t>bearing age—only if the specialist physician has:</w:t>
      </w:r>
    </w:p>
    <w:p w14:paraId="0AD6A186" w14:textId="77777777" w:rsidR="00400783" w:rsidRPr="00026FF3" w:rsidRDefault="00400783" w:rsidP="00400783">
      <w:pPr>
        <w:pStyle w:val="paragraphsub"/>
      </w:pPr>
      <w:r w:rsidRPr="00026FF3">
        <w:tab/>
        <w:t>(i)</w:t>
      </w:r>
      <w:r w:rsidRPr="00026FF3">
        <w:tab/>
        <w:t>ensured that the possibility of pregnancy has been excluded prior to commencement of treatment; and</w:t>
      </w:r>
    </w:p>
    <w:p w14:paraId="66FF43E1" w14:textId="77777777" w:rsidR="00400783" w:rsidRPr="00026FF3" w:rsidRDefault="00400783" w:rsidP="00400783">
      <w:pPr>
        <w:pStyle w:val="paragraphsub"/>
      </w:pPr>
      <w:r w:rsidRPr="00026FF3">
        <w:tab/>
        <w:t>(ii)</w:t>
      </w:r>
      <w:r w:rsidRPr="00026FF3">
        <w:tab/>
        <w:t>advised the patient to avoid becoming pregnant during and for a period of 3 months after completion of treatment.</w:t>
      </w:r>
    </w:p>
    <w:p w14:paraId="69DC0366"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73E08F14" w14:textId="77777777" w:rsidTr="003D1ABD">
        <w:trPr>
          <w:tblHeader/>
        </w:trPr>
        <w:tc>
          <w:tcPr>
            <w:tcW w:w="714" w:type="dxa"/>
            <w:tcBorders>
              <w:top w:val="single" w:sz="12" w:space="0" w:color="auto"/>
              <w:bottom w:val="single" w:sz="12" w:space="0" w:color="auto"/>
            </w:tcBorders>
            <w:shd w:val="clear" w:color="auto" w:fill="auto"/>
          </w:tcPr>
          <w:p w14:paraId="387B5924"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6F1781EF" w14:textId="77777777" w:rsidR="00400783" w:rsidRPr="00026FF3" w:rsidRDefault="00400783" w:rsidP="003D1ABD">
            <w:pPr>
              <w:pStyle w:val="TableHeading"/>
            </w:pPr>
            <w:r w:rsidRPr="00026FF3">
              <w:t>Poison</w:t>
            </w:r>
          </w:p>
        </w:tc>
      </w:tr>
      <w:tr w:rsidR="00400783" w:rsidRPr="00026FF3" w14:paraId="6FBD69A5" w14:textId="77777777" w:rsidTr="003D1ABD">
        <w:tc>
          <w:tcPr>
            <w:tcW w:w="714" w:type="dxa"/>
            <w:tcBorders>
              <w:top w:val="single" w:sz="12" w:space="0" w:color="auto"/>
            </w:tcBorders>
            <w:shd w:val="clear" w:color="auto" w:fill="auto"/>
          </w:tcPr>
          <w:p w14:paraId="08DDE9C8" w14:textId="77777777" w:rsidR="00400783" w:rsidRPr="00026FF3" w:rsidRDefault="00400783" w:rsidP="003D1ABD">
            <w:pPr>
              <w:pStyle w:val="Tabletext"/>
            </w:pPr>
            <w:r w:rsidRPr="00026FF3">
              <w:t>1</w:t>
            </w:r>
          </w:p>
        </w:tc>
        <w:tc>
          <w:tcPr>
            <w:tcW w:w="7790" w:type="dxa"/>
            <w:tcBorders>
              <w:top w:val="single" w:sz="12" w:space="0" w:color="auto"/>
            </w:tcBorders>
            <w:shd w:val="clear" w:color="auto" w:fill="auto"/>
          </w:tcPr>
          <w:p w14:paraId="445E4658" w14:textId="77777777" w:rsidR="00400783" w:rsidRPr="00026FF3" w:rsidRDefault="00400783" w:rsidP="003D1ABD">
            <w:pPr>
              <w:pStyle w:val="Tabletext"/>
            </w:pPr>
            <w:r w:rsidRPr="00026FF3">
              <w:t>AMBRISENTAN for human use</w:t>
            </w:r>
          </w:p>
        </w:tc>
      </w:tr>
      <w:tr w:rsidR="00400783" w:rsidRPr="00026FF3" w14:paraId="0EC2F432" w14:textId="77777777" w:rsidTr="003D1ABD">
        <w:tc>
          <w:tcPr>
            <w:tcW w:w="714" w:type="dxa"/>
            <w:shd w:val="clear" w:color="auto" w:fill="auto"/>
          </w:tcPr>
          <w:p w14:paraId="508ACA50" w14:textId="77777777" w:rsidR="00400783" w:rsidRPr="00026FF3" w:rsidRDefault="00400783" w:rsidP="003D1ABD">
            <w:pPr>
              <w:pStyle w:val="Tabletext"/>
            </w:pPr>
            <w:r w:rsidRPr="00026FF3">
              <w:t>2</w:t>
            </w:r>
          </w:p>
        </w:tc>
        <w:tc>
          <w:tcPr>
            <w:tcW w:w="7790" w:type="dxa"/>
            <w:shd w:val="clear" w:color="auto" w:fill="auto"/>
          </w:tcPr>
          <w:p w14:paraId="77804423" w14:textId="77777777" w:rsidR="00400783" w:rsidRPr="00026FF3" w:rsidRDefault="00400783" w:rsidP="003D1ABD">
            <w:pPr>
              <w:pStyle w:val="Tabletext"/>
            </w:pPr>
            <w:r w:rsidRPr="00026FF3">
              <w:t>BOSENTAN for human use</w:t>
            </w:r>
          </w:p>
        </w:tc>
      </w:tr>
      <w:tr w:rsidR="00400783" w:rsidRPr="00026FF3" w14:paraId="6185E5A3" w14:textId="77777777" w:rsidTr="003D1ABD">
        <w:tc>
          <w:tcPr>
            <w:tcW w:w="714" w:type="dxa"/>
            <w:shd w:val="clear" w:color="auto" w:fill="auto"/>
          </w:tcPr>
          <w:p w14:paraId="681ED0D8" w14:textId="77777777" w:rsidR="00400783" w:rsidRPr="00026FF3" w:rsidRDefault="00400783" w:rsidP="003D1ABD">
            <w:pPr>
              <w:pStyle w:val="Tabletext"/>
            </w:pPr>
            <w:r w:rsidRPr="00026FF3">
              <w:t>3</w:t>
            </w:r>
          </w:p>
        </w:tc>
        <w:tc>
          <w:tcPr>
            <w:tcW w:w="7790" w:type="dxa"/>
            <w:shd w:val="clear" w:color="auto" w:fill="auto"/>
          </w:tcPr>
          <w:p w14:paraId="013ECE88" w14:textId="77777777" w:rsidR="00400783" w:rsidRPr="00026FF3" w:rsidRDefault="00400783" w:rsidP="003D1ABD">
            <w:pPr>
              <w:pStyle w:val="Tabletext"/>
            </w:pPr>
            <w:r w:rsidRPr="00026FF3">
              <w:t>ENZALUTAMIDE for human use</w:t>
            </w:r>
          </w:p>
        </w:tc>
      </w:tr>
      <w:tr w:rsidR="00400783" w:rsidRPr="00026FF3" w14:paraId="286B4009" w14:textId="77777777" w:rsidTr="003D1ABD">
        <w:tc>
          <w:tcPr>
            <w:tcW w:w="714" w:type="dxa"/>
            <w:tcBorders>
              <w:bottom w:val="single" w:sz="2" w:space="0" w:color="auto"/>
            </w:tcBorders>
            <w:shd w:val="clear" w:color="auto" w:fill="auto"/>
          </w:tcPr>
          <w:p w14:paraId="68C77AD3" w14:textId="77777777" w:rsidR="00400783" w:rsidRPr="00026FF3" w:rsidRDefault="00400783" w:rsidP="003D1ABD">
            <w:pPr>
              <w:pStyle w:val="Tabletext"/>
            </w:pPr>
            <w:r w:rsidRPr="00026FF3">
              <w:t>4</w:t>
            </w:r>
          </w:p>
        </w:tc>
        <w:tc>
          <w:tcPr>
            <w:tcW w:w="7790" w:type="dxa"/>
            <w:tcBorders>
              <w:bottom w:val="single" w:sz="2" w:space="0" w:color="auto"/>
            </w:tcBorders>
            <w:shd w:val="clear" w:color="auto" w:fill="auto"/>
          </w:tcPr>
          <w:p w14:paraId="47BFE970" w14:textId="77777777" w:rsidR="00400783" w:rsidRPr="00026FF3" w:rsidRDefault="00400783" w:rsidP="003D1ABD">
            <w:pPr>
              <w:pStyle w:val="Tabletext"/>
            </w:pPr>
            <w:r w:rsidRPr="00026FF3">
              <w:t>MACITENTAN for human use</w:t>
            </w:r>
          </w:p>
        </w:tc>
      </w:tr>
      <w:tr w:rsidR="00400783" w:rsidRPr="00026FF3" w14:paraId="6E9CC4F5" w14:textId="77777777" w:rsidTr="003D1ABD">
        <w:tc>
          <w:tcPr>
            <w:tcW w:w="714" w:type="dxa"/>
            <w:tcBorders>
              <w:top w:val="single" w:sz="2" w:space="0" w:color="auto"/>
              <w:bottom w:val="single" w:sz="12" w:space="0" w:color="auto"/>
            </w:tcBorders>
            <w:shd w:val="clear" w:color="auto" w:fill="auto"/>
          </w:tcPr>
          <w:p w14:paraId="358464A6" w14:textId="77777777" w:rsidR="00400783" w:rsidRPr="00026FF3" w:rsidRDefault="00400783" w:rsidP="003D1ABD">
            <w:pPr>
              <w:pStyle w:val="Tabletext"/>
            </w:pPr>
            <w:r w:rsidRPr="00026FF3">
              <w:t>5</w:t>
            </w:r>
          </w:p>
        </w:tc>
        <w:tc>
          <w:tcPr>
            <w:tcW w:w="7790" w:type="dxa"/>
            <w:tcBorders>
              <w:top w:val="single" w:sz="2" w:space="0" w:color="auto"/>
              <w:bottom w:val="single" w:sz="12" w:space="0" w:color="auto"/>
            </w:tcBorders>
            <w:shd w:val="clear" w:color="auto" w:fill="auto"/>
          </w:tcPr>
          <w:p w14:paraId="331603CE" w14:textId="77777777" w:rsidR="00400783" w:rsidRPr="00026FF3" w:rsidRDefault="00400783" w:rsidP="003D1ABD">
            <w:pPr>
              <w:pStyle w:val="Tabletext"/>
            </w:pPr>
            <w:r w:rsidRPr="00026FF3">
              <w:t>SITAXENTAN for human use</w:t>
            </w:r>
          </w:p>
        </w:tc>
      </w:tr>
    </w:tbl>
    <w:p w14:paraId="0F3CE404" w14:textId="77777777" w:rsidR="00400783" w:rsidRPr="00026FF3" w:rsidRDefault="00400783" w:rsidP="00400783">
      <w:pPr>
        <w:pStyle w:val="ActHead5"/>
      </w:pPr>
      <w:bookmarkStart w:id="145" w:name="_Toc117857929"/>
      <w:r w:rsidRPr="00270781">
        <w:rPr>
          <w:rStyle w:val="CharSectno"/>
        </w:rPr>
        <w:t>7</w:t>
      </w:r>
      <w:r w:rsidRPr="00026FF3">
        <w:t xml:space="preserve">  Poisons available for human use only from or on the prescription or order of a dermatologist</w:t>
      </w:r>
      <w:bookmarkEnd w:id="145"/>
    </w:p>
    <w:p w14:paraId="2E042E6B" w14:textId="77777777" w:rsidR="00400783" w:rsidRPr="00026FF3" w:rsidRDefault="00400783" w:rsidP="00400783">
      <w:pPr>
        <w:pStyle w:val="Subsection"/>
      </w:pPr>
      <w:r w:rsidRPr="00026FF3">
        <w:tab/>
      </w:r>
      <w:r w:rsidRPr="00026FF3">
        <w:tab/>
        <w:t>A poison specified in the following table may be supplied for human use only by, or on the prescription or order of, a dermatologist.</w:t>
      </w:r>
    </w:p>
    <w:p w14:paraId="717584DA"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68CD414A" w14:textId="77777777" w:rsidTr="003D1ABD">
        <w:trPr>
          <w:tblHeader/>
        </w:trPr>
        <w:tc>
          <w:tcPr>
            <w:tcW w:w="714" w:type="dxa"/>
            <w:tcBorders>
              <w:top w:val="single" w:sz="12" w:space="0" w:color="auto"/>
              <w:bottom w:val="single" w:sz="12" w:space="0" w:color="auto"/>
            </w:tcBorders>
            <w:shd w:val="clear" w:color="auto" w:fill="auto"/>
          </w:tcPr>
          <w:p w14:paraId="4476920F"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13CE34D3" w14:textId="77777777" w:rsidR="00400783" w:rsidRPr="00026FF3" w:rsidRDefault="00400783" w:rsidP="003D1ABD">
            <w:pPr>
              <w:pStyle w:val="TableHeading"/>
            </w:pPr>
            <w:r w:rsidRPr="00026FF3">
              <w:t>Poison</w:t>
            </w:r>
          </w:p>
        </w:tc>
      </w:tr>
      <w:tr w:rsidR="00400783" w:rsidRPr="00026FF3" w14:paraId="4916C075" w14:textId="77777777" w:rsidTr="003D1ABD">
        <w:tc>
          <w:tcPr>
            <w:tcW w:w="714" w:type="dxa"/>
            <w:tcBorders>
              <w:top w:val="single" w:sz="12" w:space="0" w:color="auto"/>
              <w:bottom w:val="single" w:sz="12" w:space="0" w:color="auto"/>
            </w:tcBorders>
            <w:shd w:val="clear" w:color="auto" w:fill="auto"/>
          </w:tcPr>
          <w:p w14:paraId="254EAE64" w14:textId="77777777" w:rsidR="00400783" w:rsidRPr="00026FF3" w:rsidRDefault="00400783" w:rsidP="003D1ABD">
            <w:pPr>
              <w:pStyle w:val="Tabletext"/>
            </w:pPr>
            <w:r w:rsidRPr="00026FF3">
              <w:t>1</w:t>
            </w:r>
          </w:p>
        </w:tc>
        <w:tc>
          <w:tcPr>
            <w:tcW w:w="7790" w:type="dxa"/>
            <w:tcBorders>
              <w:top w:val="single" w:sz="12" w:space="0" w:color="auto"/>
              <w:bottom w:val="single" w:sz="12" w:space="0" w:color="auto"/>
            </w:tcBorders>
            <w:shd w:val="clear" w:color="auto" w:fill="auto"/>
          </w:tcPr>
          <w:p w14:paraId="56850B7E" w14:textId="77777777" w:rsidR="00400783" w:rsidRPr="00026FF3" w:rsidRDefault="00400783" w:rsidP="003D1ABD">
            <w:pPr>
              <w:pStyle w:val="Tabletext"/>
            </w:pPr>
            <w:r w:rsidRPr="00026FF3">
              <w:t>ALEFACEPT for human use</w:t>
            </w:r>
          </w:p>
        </w:tc>
      </w:tr>
    </w:tbl>
    <w:p w14:paraId="08E220A0" w14:textId="77777777" w:rsidR="00400783" w:rsidRPr="00026FF3" w:rsidRDefault="00400783" w:rsidP="00400783">
      <w:pPr>
        <w:pStyle w:val="ActHead5"/>
      </w:pPr>
      <w:bookmarkStart w:id="146" w:name="_Toc117857930"/>
      <w:r w:rsidRPr="00270781">
        <w:rPr>
          <w:rStyle w:val="CharSectno"/>
        </w:rPr>
        <w:t>8</w:t>
      </w:r>
      <w:r w:rsidRPr="00026FF3">
        <w:t xml:space="preserve">  Poison available for initial treatment of a patient only if authorised by certain health practitioners</w:t>
      </w:r>
      <w:bookmarkEnd w:id="146"/>
    </w:p>
    <w:p w14:paraId="660A3E9D" w14:textId="77777777" w:rsidR="00400783" w:rsidRPr="00026FF3" w:rsidRDefault="00400783" w:rsidP="00400783">
      <w:pPr>
        <w:pStyle w:val="Subsection"/>
      </w:pPr>
      <w:r w:rsidRPr="00026FF3">
        <w:tab/>
      </w:r>
      <w:r w:rsidRPr="00026FF3">
        <w:tab/>
        <w:t>HYDROXYCHLOROQUINE may be supplied, for human use, for the initial treatment of a patient only if that treatment is authorised by:</w:t>
      </w:r>
    </w:p>
    <w:p w14:paraId="3210F87C" w14:textId="77777777" w:rsidR="00400783" w:rsidRPr="00026FF3" w:rsidRDefault="00400783" w:rsidP="00400783">
      <w:pPr>
        <w:pStyle w:val="Paragraph"/>
      </w:pPr>
      <w:r w:rsidRPr="00026FF3">
        <w:tab/>
        <w:t>(a)</w:t>
      </w:r>
      <w:r w:rsidRPr="00026FF3">
        <w:tab/>
        <w:t>a medical practitioner registered under State or Territory legislation that forms part of the Health Practitioner Regulation National Law as a specialist in any of the following specialties or fields of specialty practice:</w:t>
      </w:r>
    </w:p>
    <w:p w14:paraId="501972A8" w14:textId="77777777" w:rsidR="00400783" w:rsidRPr="00026FF3" w:rsidRDefault="00400783" w:rsidP="00400783">
      <w:pPr>
        <w:pStyle w:val="paragraphsub"/>
      </w:pPr>
      <w:r w:rsidRPr="00026FF3">
        <w:tab/>
        <w:t>(i)</w:t>
      </w:r>
      <w:r w:rsidRPr="00026FF3">
        <w:tab/>
        <w:t>dermatology;</w:t>
      </w:r>
    </w:p>
    <w:p w14:paraId="7B50670D" w14:textId="77777777" w:rsidR="00400783" w:rsidRPr="00026FF3" w:rsidRDefault="00400783" w:rsidP="00400783">
      <w:pPr>
        <w:pStyle w:val="paragraphsub"/>
      </w:pPr>
      <w:r w:rsidRPr="00026FF3">
        <w:tab/>
        <w:t>(ii)</w:t>
      </w:r>
      <w:r w:rsidRPr="00026FF3">
        <w:tab/>
        <w:t>emergency medicine;</w:t>
      </w:r>
    </w:p>
    <w:p w14:paraId="568E5DA0" w14:textId="77777777" w:rsidR="00400783" w:rsidRPr="00026FF3" w:rsidRDefault="00400783" w:rsidP="00400783">
      <w:pPr>
        <w:pStyle w:val="paragraphsub"/>
      </w:pPr>
      <w:r w:rsidRPr="00026FF3">
        <w:tab/>
        <w:t>(iii)</w:t>
      </w:r>
      <w:r w:rsidRPr="00026FF3">
        <w:tab/>
        <w:t>intensive care medicine;</w:t>
      </w:r>
    </w:p>
    <w:p w14:paraId="2EAA9F5D" w14:textId="77777777" w:rsidR="00400783" w:rsidRPr="00026FF3" w:rsidRDefault="00400783" w:rsidP="00400783">
      <w:pPr>
        <w:pStyle w:val="paragraphsub"/>
      </w:pPr>
      <w:r w:rsidRPr="00026FF3">
        <w:tab/>
        <w:t>(iv)</w:t>
      </w:r>
      <w:r w:rsidRPr="00026FF3">
        <w:tab/>
        <w:t>paediatrics and child health;</w:t>
      </w:r>
    </w:p>
    <w:p w14:paraId="62B07D43" w14:textId="77777777" w:rsidR="00400783" w:rsidRPr="00026FF3" w:rsidRDefault="00400783" w:rsidP="00400783">
      <w:pPr>
        <w:pStyle w:val="paragraphsub"/>
      </w:pPr>
      <w:r w:rsidRPr="00026FF3">
        <w:tab/>
        <w:t>(v)</w:t>
      </w:r>
      <w:r w:rsidRPr="00026FF3">
        <w:tab/>
        <w:t>physician; or</w:t>
      </w:r>
    </w:p>
    <w:p w14:paraId="27C2624F" w14:textId="77777777" w:rsidR="00400783" w:rsidRPr="00026FF3" w:rsidRDefault="00400783" w:rsidP="00400783">
      <w:pPr>
        <w:pStyle w:val="Paragraph"/>
      </w:pPr>
      <w:r w:rsidRPr="00026FF3">
        <w:tab/>
        <w:t>(b)</w:t>
      </w:r>
      <w:r w:rsidRPr="00026FF3">
        <w:tab/>
        <w:t>a dental practitioner registered under State or Territory legislation that forms part of the Health Practitioner Regulation National Law as a specialist in the specialty of oral medicine.</w:t>
      </w:r>
    </w:p>
    <w:p w14:paraId="67424AE9" w14:textId="77777777" w:rsidR="00400783" w:rsidRPr="00026FF3" w:rsidRDefault="00400783" w:rsidP="00400783">
      <w:pPr>
        <w:pStyle w:val="ActHead5"/>
        <w:rPr>
          <w:rFonts w:eastAsia="Cambria"/>
        </w:rPr>
      </w:pPr>
      <w:bookmarkStart w:id="147" w:name="_Toc117857931"/>
      <w:r w:rsidRPr="00270781">
        <w:rPr>
          <w:rStyle w:val="CharSectno"/>
        </w:rPr>
        <w:t>9</w:t>
      </w:r>
      <w:r w:rsidRPr="00026FF3">
        <w:t xml:space="preserve">  </w:t>
      </w:r>
      <w:r w:rsidRPr="00026FF3">
        <w:rPr>
          <w:rFonts w:eastAsia="Cambria"/>
        </w:rPr>
        <w:t>Poisons which must be stored in a locked container to prevent unauthorised access</w:t>
      </w:r>
      <w:bookmarkEnd w:id="147"/>
    </w:p>
    <w:p w14:paraId="7540C128" w14:textId="77777777" w:rsidR="00400783" w:rsidRPr="00026FF3" w:rsidRDefault="00400783" w:rsidP="00400783">
      <w:pPr>
        <w:pStyle w:val="Subsection"/>
      </w:pPr>
      <w:r w:rsidRPr="00026FF3">
        <w:tab/>
      </w:r>
      <w:r w:rsidRPr="00026FF3">
        <w:tab/>
        <w:t xml:space="preserve">The following table specifies poisons that must </w:t>
      </w:r>
      <w:bookmarkStart w:id="148" w:name="_Hlk85373752"/>
      <w:r w:rsidRPr="00026FF3">
        <w:rPr>
          <w:rFonts w:eastAsia="Cambria"/>
        </w:rPr>
        <w:t>be stored in a locked container to prevent unauthorised access</w:t>
      </w:r>
      <w:bookmarkEnd w:id="148"/>
      <w:r w:rsidRPr="00026FF3">
        <w:rPr>
          <w:rFonts w:eastAsia="Cambria"/>
        </w:rPr>
        <w:t>.</w:t>
      </w:r>
    </w:p>
    <w:p w14:paraId="503F06AE" w14:textId="77777777" w:rsidR="00400783" w:rsidRPr="00026FF3" w:rsidRDefault="00400783" w:rsidP="00400783">
      <w:pPr>
        <w:pStyle w:val="Tabletext"/>
      </w:pPr>
    </w:p>
    <w:tbl>
      <w:tblPr>
        <w:tblW w:w="8504"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790"/>
      </w:tblGrid>
      <w:tr w:rsidR="00400783" w:rsidRPr="00026FF3" w14:paraId="1ED07114" w14:textId="77777777" w:rsidTr="003D1ABD">
        <w:trPr>
          <w:tblHeader/>
        </w:trPr>
        <w:tc>
          <w:tcPr>
            <w:tcW w:w="714" w:type="dxa"/>
            <w:tcBorders>
              <w:top w:val="single" w:sz="12" w:space="0" w:color="auto"/>
              <w:bottom w:val="single" w:sz="12" w:space="0" w:color="auto"/>
            </w:tcBorders>
            <w:shd w:val="clear" w:color="auto" w:fill="auto"/>
          </w:tcPr>
          <w:p w14:paraId="1CF01176" w14:textId="77777777" w:rsidR="00400783" w:rsidRPr="00026FF3" w:rsidRDefault="00400783" w:rsidP="003D1ABD">
            <w:pPr>
              <w:pStyle w:val="TableHeading"/>
            </w:pPr>
            <w:r w:rsidRPr="00026FF3">
              <w:t>Item</w:t>
            </w:r>
          </w:p>
        </w:tc>
        <w:tc>
          <w:tcPr>
            <w:tcW w:w="7790" w:type="dxa"/>
            <w:tcBorders>
              <w:top w:val="single" w:sz="12" w:space="0" w:color="auto"/>
              <w:bottom w:val="single" w:sz="12" w:space="0" w:color="auto"/>
            </w:tcBorders>
            <w:shd w:val="clear" w:color="auto" w:fill="auto"/>
          </w:tcPr>
          <w:p w14:paraId="40DAA3F3" w14:textId="77777777" w:rsidR="00400783" w:rsidRPr="00026FF3" w:rsidRDefault="00400783" w:rsidP="003D1ABD">
            <w:pPr>
              <w:pStyle w:val="TableHeading"/>
            </w:pPr>
            <w:r w:rsidRPr="00026FF3">
              <w:t>Poison</w:t>
            </w:r>
          </w:p>
        </w:tc>
      </w:tr>
      <w:tr w:rsidR="00400783" w:rsidRPr="00026FF3" w14:paraId="78371803" w14:textId="77777777" w:rsidTr="003D1ABD">
        <w:tc>
          <w:tcPr>
            <w:tcW w:w="714" w:type="dxa"/>
            <w:tcBorders>
              <w:top w:val="single" w:sz="12" w:space="0" w:color="auto"/>
              <w:bottom w:val="single" w:sz="12" w:space="0" w:color="auto"/>
            </w:tcBorders>
            <w:shd w:val="clear" w:color="auto" w:fill="auto"/>
          </w:tcPr>
          <w:p w14:paraId="3D8ED0E7" w14:textId="77777777" w:rsidR="00400783" w:rsidRPr="00026FF3" w:rsidRDefault="00400783" w:rsidP="003D1ABD">
            <w:pPr>
              <w:pStyle w:val="Tabletext"/>
            </w:pPr>
            <w:r w:rsidRPr="00026FF3">
              <w:t>1</w:t>
            </w:r>
          </w:p>
        </w:tc>
        <w:tc>
          <w:tcPr>
            <w:tcW w:w="7790" w:type="dxa"/>
            <w:tcBorders>
              <w:top w:val="single" w:sz="12" w:space="0" w:color="auto"/>
              <w:bottom w:val="single" w:sz="12" w:space="0" w:color="auto"/>
            </w:tcBorders>
            <w:shd w:val="clear" w:color="auto" w:fill="auto"/>
          </w:tcPr>
          <w:p w14:paraId="2AF0F015" w14:textId="77777777" w:rsidR="00400783" w:rsidRPr="00026FF3" w:rsidRDefault="00400783" w:rsidP="003D1ABD">
            <w:pPr>
              <w:pStyle w:val="Tabletext"/>
            </w:pPr>
            <w:r w:rsidRPr="00026FF3">
              <w:t>PENTOBARBITAL in injectable preparations</w:t>
            </w:r>
          </w:p>
        </w:tc>
      </w:tr>
    </w:tbl>
    <w:p w14:paraId="74A128BE" w14:textId="77777777" w:rsidR="00400783" w:rsidRPr="00026FF3" w:rsidRDefault="00400783" w:rsidP="00400783">
      <w:pPr>
        <w:pStyle w:val="ActHead5"/>
        <w:rPr>
          <w:sz w:val="22"/>
          <w:szCs w:val="22"/>
        </w:rPr>
      </w:pPr>
      <w:bookmarkStart w:id="149" w:name="_Toc117857932"/>
      <w:r w:rsidRPr="00270781">
        <w:rPr>
          <w:rStyle w:val="CharSectno"/>
        </w:rPr>
        <w:t>10</w:t>
      </w:r>
      <w:r w:rsidRPr="00026FF3">
        <w:t xml:space="preserve">  Poison</w:t>
      </w:r>
      <w:r w:rsidRPr="00026FF3">
        <w:rPr>
          <w:szCs w:val="22"/>
        </w:rPr>
        <w:t xml:space="preserve"> </w:t>
      </w:r>
      <w:r w:rsidRPr="00026FF3">
        <w:rPr>
          <w:sz w:val="22"/>
          <w:szCs w:val="22"/>
        </w:rPr>
        <w:t>available only when prescribed or authorised in certain circumstances</w:t>
      </w:r>
      <w:bookmarkEnd w:id="149"/>
    </w:p>
    <w:p w14:paraId="65A4F263" w14:textId="77777777" w:rsidR="00400783" w:rsidRPr="00026FF3" w:rsidRDefault="00400783" w:rsidP="00400783">
      <w:pPr>
        <w:pStyle w:val="Subsection"/>
      </w:pPr>
      <w:r w:rsidRPr="00026FF3">
        <w:tab/>
      </w:r>
      <w:r w:rsidRPr="00026FF3">
        <w:tab/>
      </w:r>
      <w:r w:rsidRPr="00026FF3">
        <w:rPr>
          <w:szCs w:val="22"/>
        </w:rPr>
        <w:t>IVERMECTIN in preparations for oral administration for human use</w:t>
      </w:r>
      <w:r w:rsidRPr="00026FF3">
        <w:t xml:space="preserve"> may be supplied only:</w:t>
      </w:r>
    </w:p>
    <w:p w14:paraId="03F3B96D" w14:textId="77777777" w:rsidR="00400783" w:rsidRPr="00026FF3" w:rsidRDefault="00400783" w:rsidP="00400783">
      <w:pPr>
        <w:pStyle w:val="Paragraph"/>
        <w:rPr>
          <w:kern w:val="28"/>
          <w:szCs w:val="22"/>
        </w:rPr>
      </w:pPr>
      <w:r w:rsidRPr="00026FF3">
        <w:tab/>
        <w:t>(a)</w:t>
      </w:r>
      <w:r w:rsidRPr="00026FF3">
        <w:tab/>
        <w:t xml:space="preserve">for </w:t>
      </w:r>
      <w:r w:rsidRPr="00026FF3">
        <w:rPr>
          <w:kern w:val="28"/>
          <w:szCs w:val="22"/>
        </w:rPr>
        <w:t xml:space="preserve">an indication that is accepted by the Secretary in relation to the inclusion of </w:t>
      </w:r>
      <w:r w:rsidRPr="00026FF3">
        <w:rPr>
          <w:szCs w:val="22"/>
        </w:rPr>
        <w:t xml:space="preserve">ivermectin </w:t>
      </w:r>
      <w:r w:rsidRPr="00026FF3">
        <w:rPr>
          <w:kern w:val="28"/>
          <w:szCs w:val="22"/>
        </w:rPr>
        <w:t>in tablet dosage form in the Register; or</w:t>
      </w:r>
    </w:p>
    <w:p w14:paraId="381D4EEF" w14:textId="77777777" w:rsidR="00400783" w:rsidRPr="00026FF3" w:rsidRDefault="00400783" w:rsidP="00400783">
      <w:pPr>
        <w:pStyle w:val="Paragraph"/>
      </w:pPr>
      <w:r w:rsidRPr="00026FF3">
        <w:tab/>
        <w:t>(b)</w:t>
      </w:r>
      <w:r w:rsidRPr="00026FF3">
        <w:tab/>
        <w:t xml:space="preserve">for </w:t>
      </w:r>
      <w:r w:rsidRPr="00026FF3">
        <w:rPr>
          <w:kern w:val="28"/>
          <w:szCs w:val="22"/>
        </w:rPr>
        <w:t xml:space="preserve">an indication other than an indication mentioned in </w:t>
      </w:r>
      <w:r w:rsidR="001F6281" w:rsidRPr="00026FF3">
        <w:rPr>
          <w:kern w:val="28"/>
          <w:szCs w:val="22"/>
        </w:rPr>
        <w:t>paragraph (</w:t>
      </w:r>
      <w:r w:rsidRPr="00026FF3">
        <w:rPr>
          <w:kern w:val="28"/>
          <w:szCs w:val="22"/>
        </w:rPr>
        <w:t xml:space="preserve">a), if </w:t>
      </w:r>
      <w:r w:rsidRPr="00026FF3">
        <w:rPr>
          <w:szCs w:val="22"/>
        </w:rPr>
        <w:t xml:space="preserve">ivermectin </w:t>
      </w:r>
      <w:r w:rsidRPr="00026FF3">
        <w:rPr>
          <w:kern w:val="28"/>
          <w:szCs w:val="22"/>
        </w:rPr>
        <w:t>in tablet dosage form is prescribed, or its supply is authorised, by a medical practitioner registered under State or Territory legislation that forms part of the Health Practitioner Regulation National Law as a specialist in any of the following specialties or fields of specialty practice:</w:t>
      </w:r>
    </w:p>
    <w:p w14:paraId="5769F37A" w14:textId="77777777" w:rsidR="00400783" w:rsidRPr="00026FF3" w:rsidRDefault="00400783" w:rsidP="00400783">
      <w:pPr>
        <w:pStyle w:val="paragraphsub"/>
      </w:pPr>
      <w:r w:rsidRPr="00026FF3">
        <w:tab/>
        <w:t>(i)</w:t>
      </w:r>
      <w:r w:rsidRPr="00026FF3">
        <w:tab/>
        <w:t>dermatology;</w:t>
      </w:r>
    </w:p>
    <w:p w14:paraId="16AE6232" w14:textId="77777777" w:rsidR="00400783" w:rsidRPr="00026FF3" w:rsidRDefault="00400783" w:rsidP="00400783">
      <w:pPr>
        <w:pStyle w:val="paragraphsub"/>
      </w:pPr>
      <w:r w:rsidRPr="00026FF3">
        <w:tab/>
        <w:t>(ii)</w:t>
      </w:r>
      <w:r w:rsidRPr="00026FF3">
        <w:tab/>
        <w:t>gastroenterology and hepatology;</w:t>
      </w:r>
    </w:p>
    <w:p w14:paraId="3AF9C798" w14:textId="77777777" w:rsidR="00400783" w:rsidRPr="00026FF3" w:rsidRDefault="00400783" w:rsidP="00400783">
      <w:pPr>
        <w:pStyle w:val="paragraphsub"/>
      </w:pPr>
      <w:r w:rsidRPr="00026FF3">
        <w:tab/>
        <w:t>(iii)</w:t>
      </w:r>
      <w:r w:rsidRPr="00026FF3">
        <w:tab/>
        <w:t>infectious diseases;</w:t>
      </w:r>
    </w:p>
    <w:p w14:paraId="1B6AEB3C" w14:textId="77777777" w:rsidR="00400783" w:rsidRPr="00026FF3" w:rsidRDefault="00400783" w:rsidP="00400783">
      <w:pPr>
        <w:pStyle w:val="paragraphsub"/>
      </w:pPr>
      <w:r w:rsidRPr="00026FF3">
        <w:tab/>
        <w:t>(iv)</w:t>
      </w:r>
      <w:r w:rsidRPr="00026FF3">
        <w:tab/>
        <w:t>paediatric gastroenterology and hepatology;</w:t>
      </w:r>
    </w:p>
    <w:p w14:paraId="6FCF2E8B" w14:textId="77777777" w:rsidR="00400783" w:rsidRPr="00026FF3" w:rsidRDefault="00400783" w:rsidP="00400783">
      <w:pPr>
        <w:pStyle w:val="paragraphsub"/>
      </w:pPr>
      <w:r w:rsidRPr="00026FF3">
        <w:tab/>
        <w:t>(v)</w:t>
      </w:r>
      <w:r w:rsidRPr="00026FF3">
        <w:tab/>
        <w:t>paediatric infectious diseases; or</w:t>
      </w:r>
    </w:p>
    <w:p w14:paraId="7A396ADA" w14:textId="77777777" w:rsidR="00400783" w:rsidRPr="00026FF3" w:rsidRDefault="00400783" w:rsidP="00400783">
      <w:pPr>
        <w:pStyle w:val="Paragraph"/>
      </w:pPr>
      <w:r w:rsidRPr="00026FF3">
        <w:tab/>
        <w:t>(c)</w:t>
      </w:r>
      <w:r w:rsidRPr="00026FF3">
        <w:tab/>
        <w:t>for use in a clinical trial that is approved by, or notified to, the Secretary under the Act.</w:t>
      </w:r>
    </w:p>
    <w:p w14:paraId="07C51DD1" w14:textId="77777777" w:rsidR="00400783" w:rsidRPr="00026FF3" w:rsidRDefault="00400783" w:rsidP="00400783">
      <w:pPr>
        <w:pStyle w:val="notetext"/>
        <w:rPr>
          <w:snapToGrid w:val="0"/>
        </w:rPr>
      </w:pPr>
      <w:r w:rsidRPr="00026FF3">
        <w:rPr>
          <w:snapToGrid w:val="0"/>
        </w:rPr>
        <w:t>Note:</w:t>
      </w:r>
      <w:r w:rsidRPr="00026FF3">
        <w:rPr>
          <w:snapToGrid w:val="0"/>
        </w:rPr>
        <w:tab/>
        <w:t xml:space="preserve">For paragraphs (a) and (b), </w:t>
      </w:r>
      <w:r w:rsidRPr="00026FF3">
        <w:rPr>
          <w:kern w:val="28"/>
          <w:szCs w:val="22"/>
        </w:rPr>
        <w:t xml:space="preserve">indications that are accepted by the Secretary in relation to the inclusion of a poison in the Register in a particular form </w:t>
      </w:r>
      <w:r w:rsidRPr="00026FF3">
        <w:rPr>
          <w:snapToGrid w:val="0"/>
        </w:rPr>
        <w:t>are shown in the public summary for the entry of the poison in that form in the Register. The Register could in 202</w:t>
      </w:r>
      <w:r w:rsidR="009E7D37" w:rsidRPr="00026FF3">
        <w:rPr>
          <w:snapToGrid w:val="0"/>
        </w:rPr>
        <w:t>2</w:t>
      </w:r>
      <w:r w:rsidRPr="00026FF3">
        <w:rPr>
          <w:snapToGrid w:val="0"/>
        </w:rPr>
        <w:t xml:space="preserve"> be </w:t>
      </w:r>
      <w:r w:rsidRPr="00026FF3">
        <w:t>viewed on the Therapeutic Goods Administration’s website (www.tga.gov.au</w:t>
      </w:r>
      <w:r w:rsidRPr="00026FF3">
        <w:rPr>
          <w:snapToGrid w:val="0"/>
        </w:rPr>
        <w:t>).</w:t>
      </w:r>
    </w:p>
    <w:p w14:paraId="30158EB4" w14:textId="77777777" w:rsidR="00400783" w:rsidRPr="00026FF3" w:rsidRDefault="00400783" w:rsidP="00400783">
      <w:pPr>
        <w:pStyle w:val="ActHead1"/>
        <w:pageBreakBefore/>
      </w:pPr>
      <w:bookmarkStart w:id="150" w:name="_Toc117857933"/>
      <w:r w:rsidRPr="00270781">
        <w:rPr>
          <w:rStyle w:val="CharChapNo"/>
        </w:rPr>
        <w:t>Appendix E</w:t>
      </w:r>
      <w:r w:rsidRPr="00026FF3">
        <w:t>—</w:t>
      </w:r>
      <w:r w:rsidRPr="00270781">
        <w:rPr>
          <w:rStyle w:val="CharChapText"/>
        </w:rPr>
        <w:t>First aid instructions for poisons</w:t>
      </w:r>
      <w:bookmarkEnd w:id="150"/>
    </w:p>
    <w:p w14:paraId="4610569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BD60E4E"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5DEFBC6C" w14:textId="77777777" w:rsidR="00400783" w:rsidRPr="00026FF3" w:rsidRDefault="00400783" w:rsidP="00400783">
      <w:pPr>
        <w:pStyle w:val="notemargin"/>
      </w:pPr>
      <w:r w:rsidRPr="00026FF3">
        <w:t>Note:</w:t>
      </w:r>
      <w:r w:rsidRPr="00026FF3">
        <w:tab/>
        <w:t>See section 31.</w:t>
      </w:r>
    </w:p>
    <w:p w14:paraId="511C5F43" w14:textId="77777777" w:rsidR="00400783" w:rsidRPr="00026FF3" w:rsidRDefault="00400783" w:rsidP="00400783">
      <w:pPr>
        <w:pStyle w:val="ActHead5"/>
      </w:pPr>
      <w:bookmarkStart w:id="151" w:name="_Toc117857934"/>
      <w:r w:rsidRPr="00270781">
        <w:rPr>
          <w:rStyle w:val="CharSectno"/>
        </w:rPr>
        <w:t>1</w:t>
      </w:r>
      <w:r w:rsidRPr="00026FF3">
        <w:t xml:space="preserve">  Standard statements for first aid instructions</w:t>
      </w:r>
      <w:bookmarkEnd w:id="151"/>
    </w:p>
    <w:p w14:paraId="487F79FC" w14:textId="77777777" w:rsidR="00400783" w:rsidRPr="00026FF3" w:rsidRDefault="00400783" w:rsidP="00400783">
      <w:pPr>
        <w:pStyle w:val="Subsection"/>
      </w:pPr>
      <w:r w:rsidRPr="00026FF3">
        <w:tab/>
      </w:r>
      <w:r w:rsidRPr="00026FF3">
        <w:tab/>
        <w:t xml:space="preserve">For the purposes of the table in </w:t>
      </w:r>
      <w:r w:rsidR="001F6281" w:rsidRPr="00026FF3">
        <w:t>clause 3</w:t>
      </w:r>
      <w:r w:rsidRPr="00026FF3">
        <w:t>, the statement code specified in column 2 of an item of the following table represents:</w:t>
      </w:r>
    </w:p>
    <w:p w14:paraId="5D77A0EC" w14:textId="77777777" w:rsidR="00400783" w:rsidRPr="00026FF3" w:rsidRDefault="00400783" w:rsidP="00400783">
      <w:pPr>
        <w:pStyle w:val="Paragraph"/>
      </w:pPr>
      <w:r w:rsidRPr="00026FF3">
        <w:tab/>
        <w:t>(a)</w:t>
      </w:r>
      <w:r w:rsidRPr="00026FF3">
        <w:tab/>
        <w:t>the statement specified in column 3 of the item; or</w:t>
      </w:r>
    </w:p>
    <w:p w14:paraId="5165588C" w14:textId="77777777" w:rsidR="00400783" w:rsidRPr="00026FF3" w:rsidRDefault="00400783" w:rsidP="00400783">
      <w:pPr>
        <w:pStyle w:val="Paragraph"/>
      </w:pPr>
      <w:r w:rsidRPr="00026FF3">
        <w:tab/>
        <w:t>(b)</w:t>
      </w:r>
      <w:r w:rsidRPr="00026FF3">
        <w:tab/>
        <w:t>a different statement that has the same intent as the statement specified in column 3 of the item.</w:t>
      </w:r>
    </w:p>
    <w:p w14:paraId="3802D265" w14:textId="77777777" w:rsidR="00400783" w:rsidRPr="00026FF3" w:rsidRDefault="00400783" w:rsidP="00400783">
      <w:pPr>
        <w:pStyle w:val="Tabletext"/>
      </w:pPr>
    </w:p>
    <w:tbl>
      <w:tblPr>
        <w:tblW w:w="8505"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3"/>
        <w:gridCol w:w="1176"/>
        <w:gridCol w:w="1106"/>
        <w:gridCol w:w="5570"/>
      </w:tblGrid>
      <w:tr w:rsidR="00400783" w:rsidRPr="00026FF3" w14:paraId="569BDC1B" w14:textId="77777777" w:rsidTr="003D1ABD">
        <w:trPr>
          <w:tblHeader/>
        </w:trPr>
        <w:tc>
          <w:tcPr>
            <w:tcW w:w="8505" w:type="dxa"/>
            <w:gridSpan w:val="4"/>
            <w:tcBorders>
              <w:top w:val="single" w:sz="12" w:space="0" w:color="auto"/>
              <w:bottom w:val="single" w:sz="6" w:space="0" w:color="auto"/>
            </w:tcBorders>
            <w:shd w:val="clear" w:color="auto" w:fill="auto"/>
          </w:tcPr>
          <w:p w14:paraId="5F4E36DE" w14:textId="77777777" w:rsidR="00400783" w:rsidRPr="00026FF3" w:rsidRDefault="00400783" w:rsidP="003D1ABD">
            <w:pPr>
              <w:pStyle w:val="TableHeading"/>
            </w:pPr>
            <w:r w:rsidRPr="00026FF3">
              <w:t>Standard statements for first aid instructions</w:t>
            </w:r>
          </w:p>
        </w:tc>
      </w:tr>
      <w:tr w:rsidR="00400783" w:rsidRPr="00026FF3" w14:paraId="1C7D8B3F" w14:textId="77777777" w:rsidTr="003D1ABD">
        <w:trPr>
          <w:tblHeader/>
        </w:trPr>
        <w:tc>
          <w:tcPr>
            <w:tcW w:w="653" w:type="dxa"/>
            <w:tcBorders>
              <w:top w:val="single" w:sz="6" w:space="0" w:color="auto"/>
              <w:bottom w:val="single" w:sz="12" w:space="0" w:color="auto"/>
            </w:tcBorders>
            <w:shd w:val="clear" w:color="auto" w:fill="auto"/>
          </w:tcPr>
          <w:p w14:paraId="3457E282" w14:textId="77777777" w:rsidR="00400783" w:rsidRPr="00026FF3" w:rsidRDefault="00400783" w:rsidP="003D1ABD">
            <w:pPr>
              <w:pStyle w:val="TableHeading"/>
            </w:pPr>
            <w:r w:rsidRPr="00026FF3">
              <w:t>Item</w:t>
            </w:r>
          </w:p>
        </w:tc>
        <w:tc>
          <w:tcPr>
            <w:tcW w:w="1176" w:type="dxa"/>
            <w:tcBorders>
              <w:top w:val="single" w:sz="6" w:space="0" w:color="auto"/>
              <w:bottom w:val="single" w:sz="12" w:space="0" w:color="auto"/>
            </w:tcBorders>
            <w:shd w:val="clear" w:color="auto" w:fill="auto"/>
          </w:tcPr>
          <w:p w14:paraId="2A9961E1" w14:textId="77777777" w:rsidR="00400783" w:rsidRPr="00026FF3" w:rsidRDefault="00400783" w:rsidP="003D1ABD">
            <w:pPr>
              <w:pStyle w:val="TableHeading"/>
            </w:pPr>
            <w:r w:rsidRPr="00026FF3">
              <w:t>Column 1</w:t>
            </w:r>
            <w:r w:rsidRPr="00026FF3">
              <w:br/>
              <w:t>Category</w:t>
            </w:r>
          </w:p>
        </w:tc>
        <w:tc>
          <w:tcPr>
            <w:tcW w:w="1106" w:type="dxa"/>
            <w:tcBorders>
              <w:top w:val="single" w:sz="6" w:space="0" w:color="auto"/>
              <w:bottom w:val="single" w:sz="12" w:space="0" w:color="auto"/>
            </w:tcBorders>
          </w:tcPr>
          <w:p w14:paraId="594CC79C" w14:textId="77777777" w:rsidR="00400783" w:rsidRPr="00026FF3" w:rsidRDefault="00400783" w:rsidP="003D1ABD">
            <w:pPr>
              <w:pStyle w:val="TableHeading"/>
            </w:pPr>
            <w:r w:rsidRPr="00026FF3">
              <w:t>Column 2</w:t>
            </w:r>
            <w:r w:rsidRPr="00026FF3">
              <w:br/>
              <w:t>Statement code</w:t>
            </w:r>
          </w:p>
        </w:tc>
        <w:tc>
          <w:tcPr>
            <w:tcW w:w="5570" w:type="dxa"/>
            <w:tcBorders>
              <w:top w:val="single" w:sz="6" w:space="0" w:color="auto"/>
              <w:bottom w:val="single" w:sz="12" w:space="0" w:color="auto"/>
            </w:tcBorders>
            <w:shd w:val="clear" w:color="auto" w:fill="auto"/>
          </w:tcPr>
          <w:p w14:paraId="71928176" w14:textId="77777777" w:rsidR="00400783" w:rsidRPr="00026FF3" w:rsidRDefault="00400783" w:rsidP="003D1ABD">
            <w:pPr>
              <w:pStyle w:val="TableHeading"/>
            </w:pPr>
            <w:r w:rsidRPr="00026FF3">
              <w:t>Column 3</w:t>
            </w:r>
            <w:r w:rsidRPr="00026FF3">
              <w:br/>
              <w:t>Statement</w:t>
            </w:r>
          </w:p>
        </w:tc>
      </w:tr>
      <w:tr w:rsidR="00400783" w:rsidRPr="00026FF3" w14:paraId="1A4B10B4" w14:textId="77777777" w:rsidTr="003D1ABD">
        <w:tc>
          <w:tcPr>
            <w:tcW w:w="653" w:type="dxa"/>
            <w:tcBorders>
              <w:top w:val="single" w:sz="12" w:space="0" w:color="auto"/>
            </w:tcBorders>
            <w:shd w:val="clear" w:color="auto" w:fill="auto"/>
          </w:tcPr>
          <w:p w14:paraId="1753C1A3" w14:textId="77777777" w:rsidR="00400783" w:rsidRPr="00026FF3" w:rsidRDefault="00400783" w:rsidP="003D1ABD">
            <w:pPr>
              <w:pStyle w:val="Tabletext"/>
            </w:pPr>
            <w:r w:rsidRPr="00026FF3">
              <w:t>1</w:t>
            </w:r>
          </w:p>
        </w:tc>
        <w:tc>
          <w:tcPr>
            <w:tcW w:w="1176" w:type="dxa"/>
            <w:tcBorders>
              <w:top w:val="single" w:sz="12" w:space="0" w:color="auto"/>
            </w:tcBorders>
            <w:shd w:val="clear" w:color="auto" w:fill="auto"/>
          </w:tcPr>
          <w:p w14:paraId="03384437" w14:textId="77777777" w:rsidR="00400783" w:rsidRPr="00026FF3" w:rsidRDefault="00400783" w:rsidP="003D1ABD">
            <w:pPr>
              <w:pStyle w:val="Tabletext"/>
            </w:pPr>
            <w:r w:rsidRPr="00026FF3">
              <w:t>Basic</w:t>
            </w:r>
          </w:p>
        </w:tc>
        <w:tc>
          <w:tcPr>
            <w:tcW w:w="1106" w:type="dxa"/>
            <w:tcBorders>
              <w:top w:val="single" w:sz="12" w:space="0" w:color="auto"/>
            </w:tcBorders>
          </w:tcPr>
          <w:p w14:paraId="209D95B9" w14:textId="77777777" w:rsidR="00400783" w:rsidRPr="00026FF3" w:rsidRDefault="00400783" w:rsidP="003D1ABD">
            <w:pPr>
              <w:pStyle w:val="Tabletext"/>
            </w:pPr>
            <w:r w:rsidRPr="00026FF3">
              <w:t>A</w:t>
            </w:r>
          </w:p>
        </w:tc>
        <w:tc>
          <w:tcPr>
            <w:tcW w:w="5570" w:type="dxa"/>
            <w:tcBorders>
              <w:top w:val="single" w:sz="12" w:space="0" w:color="auto"/>
            </w:tcBorders>
            <w:shd w:val="clear" w:color="auto" w:fill="auto"/>
          </w:tcPr>
          <w:p w14:paraId="5885A656" w14:textId="77777777" w:rsidR="00400783" w:rsidRPr="00026FF3" w:rsidRDefault="00400783" w:rsidP="003D1ABD">
            <w:pPr>
              <w:pStyle w:val="Tabletext"/>
            </w:pPr>
            <w:r w:rsidRPr="00026FF3">
              <w:t>For advice, contact a Poisons Information Centre (e.g. phone Australia 13 11 26; New Zealand 0800 764 766) or a doctor (at once).</w:t>
            </w:r>
          </w:p>
        </w:tc>
      </w:tr>
      <w:tr w:rsidR="00400783" w:rsidRPr="00026FF3" w14:paraId="64343D6D" w14:textId="77777777" w:rsidTr="003D1ABD">
        <w:tc>
          <w:tcPr>
            <w:tcW w:w="653" w:type="dxa"/>
            <w:shd w:val="clear" w:color="auto" w:fill="auto"/>
          </w:tcPr>
          <w:p w14:paraId="4CCC8C9A" w14:textId="77777777" w:rsidR="00400783" w:rsidRPr="00026FF3" w:rsidRDefault="00400783" w:rsidP="003D1ABD">
            <w:pPr>
              <w:pStyle w:val="Tabletext"/>
            </w:pPr>
            <w:r w:rsidRPr="00026FF3">
              <w:t>2</w:t>
            </w:r>
          </w:p>
        </w:tc>
        <w:tc>
          <w:tcPr>
            <w:tcW w:w="1176" w:type="dxa"/>
            <w:shd w:val="clear" w:color="auto" w:fill="auto"/>
          </w:tcPr>
          <w:p w14:paraId="5E3AC729" w14:textId="77777777" w:rsidR="00400783" w:rsidRPr="00026FF3" w:rsidRDefault="00400783" w:rsidP="003D1ABD">
            <w:pPr>
              <w:pStyle w:val="Tabletext"/>
            </w:pPr>
            <w:r w:rsidRPr="00026FF3">
              <w:t>Basic</w:t>
            </w:r>
          </w:p>
        </w:tc>
        <w:tc>
          <w:tcPr>
            <w:tcW w:w="1106" w:type="dxa"/>
          </w:tcPr>
          <w:p w14:paraId="0FF75A39" w14:textId="77777777" w:rsidR="00400783" w:rsidRPr="00026FF3" w:rsidRDefault="00400783" w:rsidP="003D1ABD">
            <w:pPr>
              <w:pStyle w:val="Tabletext"/>
            </w:pPr>
            <w:r w:rsidRPr="00026FF3">
              <w:t>Z</w:t>
            </w:r>
          </w:p>
        </w:tc>
        <w:tc>
          <w:tcPr>
            <w:tcW w:w="5570" w:type="dxa"/>
            <w:shd w:val="clear" w:color="auto" w:fill="auto"/>
          </w:tcPr>
          <w:p w14:paraId="1F4CE685" w14:textId="77777777" w:rsidR="00400783" w:rsidRPr="00026FF3" w:rsidRDefault="00400783" w:rsidP="003D1ABD">
            <w:pPr>
              <w:pStyle w:val="Tabletext"/>
            </w:pPr>
            <w:r w:rsidRPr="00026FF3">
              <w:t>First aid is not generally required. If in doubt, contact a Poisons Information Centre (e.g. phone Australia 13 11 26; New Zealand 0800 764 766) or a doctor.</w:t>
            </w:r>
          </w:p>
        </w:tc>
      </w:tr>
      <w:tr w:rsidR="00400783" w:rsidRPr="00026FF3" w14:paraId="74F83F2E" w14:textId="77777777" w:rsidTr="003D1ABD">
        <w:tc>
          <w:tcPr>
            <w:tcW w:w="653" w:type="dxa"/>
            <w:shd w:val="clear" w:color="auto" w:fill="auto"/>
          </w:tcPr>
          <w:p w14:paraId="432578E1" w14:textId="77777777" w:rsidR="00400783" w:rsidRPr="00026FF3" w:rsidRDefault="00400783" w:rsidP="003D1ABD">
            <w:pPr>
              <w:pStyle w:val="Tabletext"/>
            </w:pPr>
            <w:r w:rsidRPr="00026FF3">
              <w:t>3</w:t>
            </w:r>
          </w:p>
        </w:tc>
        <w:tc>
          <w:tcPr>
            <w:tcW w:w="1176" w:type="dxa"/>
            <w:shd w:val="clear" w:color="auto" w:fill="auto"/>
          </w:tcPr>
          <w:p w14:paraId="0F9B3A5D" w14:textId="77777777" w:rsidR="00400783" w:rsidRPr="00026FF3" w:rsidRDefault="00400783" w:rsidP="003D1ABD">
            <w:pPr>
              <w:pStyle w:val="Tabletext"/>
            </w:pPr>
            <w:r w:rsidRPr="00026FF3">
              <w:t>General</w:t>
            </w:r>
          </w:p>
        </w:tc>
        <w:tc>
          <w:tcPr>
            <w:tcW w:w="1106" w:type="dxa"/>
          </w:tcPr>
          <w:p w14:paraId="511AC778" w14:textId="77777777" w:rsidR="00400783" w:rsidRPr="00026FF3" w:rsidRDefault="00400783" w:rsidP="003D1ABD">
            <w:pPr>
              <w:pStyle w:val="Tabletext"/>
            </w:pPr>
            <w:r w:rsidRPr="00026FF3">
              <w:t>G1</w:t>
            </w:r>
          </w:p>
        </w:tc>
        <w:tc>
          <w:tcPr>
            <w:tcW w:w="5570" w:type="dxa"/>
            <w:shd w:val="clear" w:color="auto" w:fill="auto"/>
          </w:tcPr>
          <w:p w14:paraId="0B631D97" w14:textId="77777777" w:rsidR="00400783" w:rsidRPr="00026FF3" w:rsidRDefault="00400783" w:rsidP="003D1ABD">
            <w:pPr>
              <w:pStyle w:val="Tabletext"/>
            </w:pPr>
            <w:r w:rsidRPr="00026FF3">
              <w:t>Urgent hospital treatment is likely to be needed.</w:t>
            </w:r>
          </w:p>
          <w:p w14:paraId="7472D8E8" w14:textId="77777777" w:rsidR="00400783" w:rsidRPr="00026FF3" w:rsidRDefault="00400783" w:rsidP="003D1ABD">
            <w:pPr>
              <w:pStyle w:val="Tabletext"/>
            </w:pPr>
            <w:r w:rsidRPr="00026FF3">
              <w:t xml:space="preserve">(Note </w:t>
            </w:r>
            <w:r w:rsidR="00026FF3">
              <w:noBreakHyphen/>
            </w:r>
            <w:r w:rsidRPr="00026FF3">
              <w:t xml:space="preserve"> the words </w:t>
            </w:r>
            <w:r w:rsidR="00282C98" w:rsidRPr="00026FF3">
              <w:t>“</w:t>
            </w:r>
            <w:r w:rsidRPr="00026FF3">
              <w:t>at once</w:t>
            </w:r>
            <w:r w:rsidR="00282C98" w:rsidRPr="00026FF3">
              <w:t>”</w:t>
            </w:r>
            <w:r w:rsidRPr="00026FF3">
              <w:t xml:space="preserve"> to be added to instruction A).</w:t>
            </w:r>
          </w:p>
        </w:tc>
      </w:tr>
      <w:tr w:rsidR="00400783" w:rsidRPr="00026FF3" w14:paraId="15268A4A" w14:textId="77777777" w:rsidTr="003D1ABD">
        <w:tc>
          <w:tcPr>
            <w:tcW w:w="653" w:type="dxa"/>
            <w:shd w:val="clear" w:color="auto" w:fill="auto"/>
          </w:tcPr>
          <w:p w14:paraId="729CAE23" w14:textId="77777777" w:rsidR="00400783" w:rsidRPr="00026FF3" w:rsidRDefault="00400783" w:rsidP="003D1ABD">
            <w:pPr>
              <w:pStyle w:val="Tabletext"/>
            </w:pPr>
            <w:r w:rsidRPr="00026FF3">
              <w:t>4</w:t>
            </w:r>
          </w:p>
        </w:tc>
        <w:tc>
          <w:tcPr>
            <w:tcW w:w="1176" w:type="dxa"/>
            <w:shd w:val="clear" w:color="auto" w:fill="auto"/>
          </w:tcPr>
          <w:p w14:paraId="7FD15A3D" w14:textId="77777777" w:rsidR="00400783" w:rsidRPr="00026FF3" w:rsidRDefault="00400783" w:rsidP="003D1ABD">
            <w:pPr>
              <w:pStyle w:val="Tabletext"/>
            </w:pPr>
            <w:r w:rsidRPr="00026FF3">
              <w:t>General</w:t>
            </w:r>
          </w:p>
        </w:tc>
        <w:tc>
          <w:tcPr>
            <w:tcW w:w="1106" w:type="dxa"/>
          </w:tcPr>
          <w:p w14:paraId="1D7FDB29" w14:textId="77777777" w:rsidR="00400783" w:rsidRPr="00026FF3" w:rsidRDefault="00400783" w:rsidP="003D1ABD">
            <w:pPr>
              <w:pStyle w:val="Tabletext"/>
            </w:pPr>
            <w:r w:rsidRPr="00026FF3">
              <w:t>G2</w:t>
            </w:r>
          </w:p>
        </w:tc>
        <w:tc>
          <w:tcPr>
            <w:tcW w:w="5570" w:type="dxa"/>
            <w:shd w:val="clear" w:color="auto" w:fill="auto"/>
          </w:tcPr>
          <w:p w14:paraId="4D077741" w14:textId="77777777" w:rsidR="00400783" w:rsidRPr="00026FF3" w:rsidRDefault="00400783" w:rsidP="003D1ABD">
            <w:pPr>
              <w:pStyle w:val="Tabletext"/>
            </w:pPr>
            <w:r w:rsidRPr="00026FF3">
              <w:t>If swallowed, give activated charcoal if instructed.</w:t>
            </w:r>
          </w:p>
          <w:p w14:paraId="3276DDC5" w14:textId="77777777" w:rsidR="00400783" w:rsidRPr="00026FF3" w:rsidRDefault="00400783" w:rsidP="003D1ABD">
            <w:pPr>
              <w:pStyle w:val="Tabletext"/>
            </w:pPr>
            <w:r w:rsidRPr="00026FF3">
              <w:t xml:space="preserve">(Note </w:t>
            </w:r>
            <w:r w:rsidR="00026FF3">
              <w:noBreakHyphen/>
            </w:r>
            <w:r w:rsidRPr="00026FF3">
              <w:t xml:space="preserve"> the words </w:t>
            </w:r>
            <w:r w:rsidR="00282C98" w:rsidRPr="00026FF3">
              <w:t>“</w:t>
            </w:r>
            <w:r w:rsidRPr="00026FF3">
              <w:t>at once</w:t>
            </w:r>
            <w:r w:rsidR="00282C98" w:rsidRPr="00026FF3">
              <w:t>”</w:t>
            </w:r>
            <w:r w:rsidRPr="00026FF3">
              <w:t xml:space="preserve"> to be added to instruction A).</w:t>
            </w:r>
          </w:p>
        </w:tc>
      </w:tr>
      <w:tr w:rsidR="00400783" w:rsidRPr="00026FF3" w14:paraId="07628525" w14:textId="77777777" w:rsidTr="003D1ABD">
        <w:tc>
          <w:tcPr>
            <w:tcW w:w="653" w:type="dxa"/>
            <w:shd w:val="clear" w:color="auto" w:fill="auto"/>
          </w:tcPr>
          <w:p w14:paraId="0293E372" w14:textId="77777777" w:rsidR="00400783" w:rsidRPr="00026FF3" w:rsidRDefault="00400783" w:rsidP="003D1ABD">
            <w:pPr>
              <w:pStyle w:val="Tabletext"/>
            </w:pPr>
            <w:r w:rsidRPr="00026FF3">
              <w:t>5</w:t>
            </w:r>
          </w:p>
        </w:tc>
        <w:tc>
          <w:tcPr>
            <w:tcW w:w="1176" w:type="dxa"/>
            <w:shd w:val="clear" w:color="auto" w:fill="auto"/>
          </w:tcPr>
          <w:p w14:paraId="7E89467B" w14:textId="77777777" w:rsidR="00400783" w:rsidRPr="00026FF3" w:rsidRDefault="00400783" w:rsidP="003D1ABD">
            <w:pPr>
              <w:pStyle w:val="Tabletext"/>
            </w:pPr>
            <w:r w:rsidRPr="00026FF3">
              <w:t>General</w:t>
            </w:r>
          </w:p>
        </w:tc>
        <w:tc>
          <w:tcPr>
            <w:tcW w:w="1106" w:type="dxa"/>
          </w:tcPr>
          <w:p w14:paraId="7361D41E" w14:textId="77777777" w:rsidR="00400783" w:rsidRPr="00026FF3" w:rsidRDefault="00400783" w:rsidP="003D1ABD">
            <w:pPr>
              <w:pStyle w:val="Tabletext"/>
            </w:pPr>
            <w:r w:rsidRPr="00026FF3">
              <w:t>G3</w:t>
            </w:r>
          </w:p>
        </w:tc>
        <w:tc>
          <w:tcPr>
            <w:tcW w:w="5570" w:type="dxa"/>
            <w:shd w:val="clear" w:color="auto" w:fill="auto"/>
          </w:tcPr>
          <w:p w14:paraId="0B138859" w14:textId="77777777" w:rsidR="00400783" w:rsidRPr="00026FF3" w:rsidRDefault="00400783" w:rsidP="003D1ABD">
            <w:pPr>
              <w:pStyle w:val="Tabletext"/>
            </w:pPr>
            <w:r w:rsidRPr="00026FF3">
              <w:t>If swallowed, do NOT induce vomiting.</w:t>
            </w:r>
          </w:p>
        </w:tc>
      </w:tr>
      <w:tr w:rsidR="00400783" w:rsidRPr="00026FF3" w14:paraId="5FD4C380" w14:textId="77777777" w:rsidTr="003D1ABD">
        <w:tc>
          <w:tcPr>
            <w:tcW w:w="653" w:type="dxa"/>
            <w:shd w:val="clear" w:color="auto" w:fill="auto"/>
          </w:tcPr>
          <w:p w14:paraId="699A8281" w14:textId="77777777" w:rsidR="00400783" w:rsidRPr="00026FF3" w:rsidRDefault="00400783" w:rsidP="003D1ABD">
            <w:pPr>
              <w:pStyle w:val="Tabletext"/>
            </w:pPr>
            <w:r w:rsidRPr="00026FF3">
              <w:t>6</w:t>
            </w:r>
          </w:p>
        </w:tc>
        <w:tc>
          <w:tcPr>
            <w:tcW w:w="1176" w:type="dxa"/>
            <w:shd w:val="clear" w:color="auto" w:fill="auto"/>
          </w:tcPr>
          <w:p w14:paraId="678D7331" w14:textId="77777777" w:rsidR="00400783" w:rsidRPr="00026FF3" w:rsidRDefault="00400783" w:rsidP="003D1ABD">
            <w:pPr>
              <w:pStyle w:val="Tabletext"/>
            </w:pPr>
            <w:r w:rsidRPr="00026FF3">
              <w:t>General</w:t>
            </w:r>
          </w:p>
        </w:tc>
        <w:tc>
          <w:tcPr>
            <w:tcW w:w="1106" w:type="dxa"/>
          </w:tcPr>
          <w:p w14:paraId="388900F5" w14:textId="77777777" w:rsidR="00400783" w:rsidRPr="00026FF3" w:rsidRDefault="00400783" w:rsidP="003D1ABD">
            <w:pPr>
              <w:pStyle w:val="Tabletext"/>
            </w:pPr>
            <w:r w:rsidRPr="00026FF3">
              <w:t>G4</w:t>
            </w:r>
          </w:p>
        </w:tc>
        <w:tc>
          <w:tcPr>
            <w:tcW w:w="5570" w:type="dxa"/>
            <w:shd w:val="clear" w:color="auto" w:fill="auto"/>
          </w:tcPr>
          <w:p w14:paraId="7AF68EE4" w14:textId="77777777" w:rsidR="00400783" w:rsidRPr="00026FF3" w:rsidRDefault="00400783" w:rsidP="003D1ABD">
            <w:pPr>
              <w:pStyle w:val="Tabletext"/>
            </w:pPr>
            <w:r w:rsidRPr="00026FF3">
              <w:t>Immediately give a glass of water.</w:t>
            </w:r>
          </w:p>
        </w:tc>
      </w:tr>
      <w:tr w:rsidR="00400783" w:rsidRPr="00026FF3" w14:paraId="65DAB47B" w14:textId="77777777" w:rsidTr="003D1ABD">
        <w:tc>
          <w:tcPr>
            <w:tcW w:w="653" w:type="dxa"/>
            <w:shd w:val="clear" w:color="auto" w:fill="auto"/>
          </w:tcPr>
          <w:p w14:paraId="005CFD51" w14:textId="77777777" w:rsidR="00400783" w:rsidRPr="00026FF3" w:rsidRDefault="00400783" w:rsidP="003D1ABD">
            <w:pPr>
              <w:pStyle w:val="Tabletext"/>
            </w:pPr>
            <w:r w:rsidRPr="00026FF3">
              <w:t>7</w:t>
            </w:r>
          </w:p>
        </w:tc>
        <w:tc>
          <w:tcPr>
            <w:tcW w:w="1176" w:type="dxa"/>
            <w:shd w:val="clear" w:color="auto" w:fill="auto"/>
          </w:tcPr>
          <w:p w14:paraId="0A6EAA8D" w14:textId="77777777" w:rsidR="00400783" w:rsidRPr="00026FF3" w:rsidRDefault="00400783" w:rsidP="003D1ABD">
            <w:pPr>
              <w:pStyle w:val="Tabletext"/>
            </w:pPr>
            <w:r w:rsidRPr="00026FF3">
              <w:t>General</w:t>
            </w:r>
          </w:p>
        </w:tc>
        <w:tc>
          <w:tcPr>
            <w:tcW w:w="1106" w:type="dxa"/>
          </w:tcPr>
          <w:p w14:paraId="52919773" w14:textId="77777777" w:rsidR="00400783" w:rsidRPr="00026FF3" w:rsidRDefault="00400783" w:rsidP="003D1ABD">
            <w:pPr>
              <w:pStyle w:val="Tabletext"/>
            </w:pPr>
            <w:r w:rsidRPr="00026FF3">
              <w:t>G5</w:t>
            </w:r>
          </w:p>
        </w:tc>
        <w:tc>
          <w:tcPr>
            <w:tcW w:w="5570" w:type="dxa"/>
            <w:shd w:val="clear" w:color="auto" w:fill="auto"/>
          </w:tcPr>
          <w:p w14:paraId="366BEFC9" w14:textId="77777777" w:rsidR="00400783" w:rsidRPr="00026FF3" w:rsidRDefault="00400783" w:rsidP="003D1ABD">
            <w:pPr>
              <w:pStyle w:val="Tabletext"/>
            </w:pPr>
            <w:r w:rsidRPr="00026FF3">
              <w:t>Avoid giving milk or oils.</w:t>
            </w:r>
          </w:p>
        </w:tc>
      </w:tr>
      <w:tr w:rsidR="00400783" w:rsidRPr="00026FF3" w14:paraId="0586B4DF" w14:textId="77777777" w:rsidTr="003D1ABD">
        <w:tc>
          <w:tcPr>
            <w:tcW w:w="653" w:type="dxa"/>
            <w:shd w:val="clear" w:color="auto" w:fill="auto"/>
          </w:tcPr>
          <w:p w14:paraId="124AB0F2" w14:textId="77777777" w:rsidR="00400783" w:rsidRPr="00026FF3" w:rsidRDefault="00400783" w:rsidP="003D1ABD">
            <w:pPr>
              <w:pStyle w:val="Tabletext"/>
            </w:pPr>
            <w:r w:rsidRPr="00026FF3">
              <w:t>8</w:t>
            </w:r>
          </w:p>
        </w:tc>
        <w:tc>
          <w:tcPr>
            <w:tcW w:w="1176" w:type="dxa"/>
            <w:shd w:val="clear" w:color="auto" w:fill="auto"/>
          </w:tcPr>
          <w:p w14:paraId="5672FAB8" w14:textId="77777777" w:rsidR="00400783" w:rsidRPr="00026FF3" w:rsidRDefault="00400783" w:rsidP="003D1ABD">
            <w:pPr>
              <w:pStyle w:val="Tabletext"/>
            </w:pPr>
            <w:r w:rsidRPr="00026FF3">
              <w:t>General</w:t>
            </w:r>
          </w:p>
        </w:tc>
        <w:tc>
          <w:tcPr>
            <w:tcW w:w="1106" w:type="dxa"/>
          </w:tcPr>
          <w:p w14:paraId="140957A3" w14:textId="77777777" w:rsidR="00400783" w:rsidRPr="00026FF3" w:rsidRDefault="00400783" w:rsidP="003D1ABD">
            <w:pPr>
              <w:pStyle w:val="Tabletext"/>
            </w:pPr>
            <w:r w:rsidRPr="00026FF3">
              <w:t>G6</w:t>
            </w:r>
          </w:p>
        </w:tc>
        <w:tc>
          <w:tcPr>
            <w:tcW w:w="5570" w:type="dxa"/>
            <w:shd w:val="clear" w:color="auto" w:fill="auto"/>
          </w:tcPr>
          <w:p w14:paraId="4573C62E" w14:textId="77777777" w:rsidR="00400783" w:rsidRPr="00026FF3" w:rsidRDefault="00400783" w:rsidP="003D1ABD">
            <w:pPr>
              <w:pStyle w:val="Tabletext"/>
            </w:pPr>
            <w:r w:rsidRPr="00026FF3">
              <w:t>If sprayed in mouth, rinse mouth with water.</w:t>
            </w:r>
          </w:p>
        </w:tc>
      </w:tr>
      <w:tr w:rsidR="00400783" w:rsidRPr="00026FF3" w14:paraId="5AEE424E" w14:textId="77777777" w:rsidTr="003D1ABD">
        <w:tc>
          <w:tcPr>
            <w:tcW w:w="653" w:type="dxa"/>
            <w:shd w:val="clear" w:color="auto" w:fill="auto"/>
          </w:tcPr>
          <w:p w14:paraId="1BD5808B" w14:textId="77777777" w:rsidR="00400783" w:rsidRPr="00026FF3" w:rsidRDefault="00400783" w:rsidP="003D1ABD">
            <w:pPr>
              <w:pStyle w:val="Tabletext"/>
            </w:pPr>
            <w:r w:rsidRPr="00026FF3">
              <w:t>9</w:t>
            </w:r>
          </w:p>
        </w:tc>
        <w:tc>
          <w:tcPr>
            <w:tcW w:w="1176" w:type="dxa"/>
            <w:shd w:val="clear" w:color="auto" w:fill="auto"/>
          </w:tcPr>
          <w:p w14:paraId="68B10A71" w14:textId="77777777" w:rsidR="00400783" w:rsidRPr="00026FF3" w:rsidRDefault="00400783" w:rsidP="003D1ABD">
            <w:pPr>
              <w:pStyle w:val="Tabletext"/>
            </w:pPr>
            <w:r w:rsidRPr="00026FF3">
              <w:t>Eyes</w:t>
            </w:r>
          </w:p>
        </w:tc>
        <w:tc>
          <w:tcPr>
            <w:tcW w:w="1106" w:type="dxa"/>
          </w:tcPr>
          <w:p w14:paraId="6AEA88DC" w14:textId="77777777" w:rsidR="00400783" w:rsidRPr="00026FF3" w:rsidRDefault="00400783" w:rsidP="003D1ABD">
            <w:pPr>
              <w:pStyle w:val="Tabletext"/>
            </w:pPr>
            <w:r w:rsidRPr="00026FF3">
              <w:t>E1</w:t>
            </w:r>
          </w:p>
        </w:tc>
        <w:tc>
          <w:tcPr>
            <w:tcW w:w="5570" w:type="dxa"/>
            <w:shd w:val="clear" w:color="auto" w:fill="auto"/>
          </w:tcPr>
          <w:p w14:paraId="42914AC5" w14:textId="77777777" w:rsidR="00400783" w:rsidRPr="00026FF3" w:rsidRDefault="00400783" w:rsidP="003D1ABD">
            <w:pPr>
              <w:pStyle w:val="Tabletext"/>
            </w:pPr>
            <w:r w:rsidRPr="00026FF3">
              <w:t>If in eyes wash out immediately with water.</w:t>
            </w:r>
          </w:p>
        </w:tc>
      </w:tr>
      <w:tr w:rsidR="00400783" w:rsidRPr="00026FF3" w14:paraId="472B4150" w14:textId="77777777" w:rsidTr="003D1ABD">
        <w:tc>
          <w:tcPr>
            <w:tcW w:w="653" w:type="dxa"/>
            <w:shd w:val="clear" w:color="auto" w:fill="auto"/>
          </w:tcPr>
          <w:p w14:paraId="017282E8" w14:textId="77777777" w:rsidR="00400783" w:rsidRPr="00026FF3" w:rsidRDefault="00400783" w:rsidP="003D1ABD">
            <w:pPr>
              <w:pStyle w:val="Tabletext"/>
            </w:pPr>
            <w:r w:rsidRPr="00026FF3">
              <w:t>10</w:t>
            </w:r>
          </w:p>
        </w:tc>
        <w:tc>
          <w:tcPr>
            <w:tcW w:w="1176" w:type="dxa"/>
            <w:shd w:val="clear" w:color="auto" w:fill="auto"/>
          </w:tcPr>
          <w:p w14:paraId="2114A638" w14:textId="77777777" w:rsidR="00400783" w:rsidRPr="00026FF3" w:rsidRDefault="00400783" w:rsidP="003D1ABD">
            <w:pPr>
              <w:pStyle w:val="Tabletext"/>
            </w:pPr>
            <w:r w:rsidRPr="00026FF3">
              <w:t>Eyes</w:t>
            </w:r>
          </w:p>
        </w:tc>
        <w:tc>
          <w:tcPr>
            <w:tcW w:w="1106" w:type="dxa"/>
          </w:tcPr>
          <w:p w14:paraId="30398511" w14:textId="77777777" w:rsidR="00400783" w:rsidRPr="00026FF3" w:rsidRDefault="00400783" w:rsidP="003D1ABD">
            <w:pPr>
              <w:pStyle w:val="Tabletext"/>
            </w:pPr>
            <w:r w:rsidRPr="00026FF3">
              <w:t>E2</w:t>
            </w:r>
          </w:p>
        </w:tc>
        <w:tc>
          <w:tcPr>
            <w:tcW w:w="5570" w:type="dxa"/>
            <w:shd w:val="clear" w:color="auto" w:fill="auto"/>
          </w:tcPr>
          <w:p w14:paraId="29B2B089" w14:textId="77777777" w:rsidR="00400783" w:rsidRPr="00026FF3" w:rsidRDefault="00400783" w:rsidP="003D1ABD">
            <w:pPr>
              <w:pStyle w:val="Tabletext"/>
            </w:pPr>
            <w:r w:rsidRPr="00026FF3">
              <w:t>If in eyes, hold eyelids apart and flush the eye continuously with running water. Continue flushing until advised to stop by a Poisons Information Centre (e.g. phone Australia 13 11 26; New Zealand 0800 764 766) or a doctor, or for at least 15 minutes.</w:t>
            </w:r>
          </w:p>
        </w:tc>
      </w:tr>
      <w:tr w:rsidR="00400783" w:rsidRPr="00026FF3" w14:paraId="6334423F" w14:textId="77777777" w:rsidTr="003D1ABD">
        <w:tc>
          <w:tcPr>
            <w:tcW w:w="653" w:type="dxa"/>
            <w:shd w:val="clear" w:color="auto" w:fill="auto"/>
          </w:tcPr>
          <w:p w14:paraId="61756B78" w14:textId="77777777" w:rsidR="00400783" w:rsidRPr="00026FF3" w:rsidRDefault="00400783" w:rsidP="003D1ABD">
            <w:pPr>
              <w:pStyle w:val="Tabletext"/>
            </w:pPr>
            <w:r w:rsidRPr="00026FF3">
              <w:t>11</w:t>
            </w:r>
          </w:p>
        </w:tc>
        <w:tc>
          <w:tcPr>
            <w:tcW w:w="1176" w:type="dxa"/>
            <w:shd w:val="clear" w:color="auto" w:fill="auto"/>
          </w:tcPr>
          <w:p w14:paraId="70A8D52C" w14:textId="77777777" w:rsidR="00400783" w:rsidRPr="00026FF3" w:rsidRDefault="00400783" w:rsidP="003D1ABD">
            <w:pPr>
              <w:pStyle w:val="Tabletext"/>
            </w:pPr>
            <w:r w:rsidRPr="00026FF3">
              <w:t>Respiratory system</w:t>
            </w:r>
          </w:p>
        </w:tc>
        <w:tc>
          <w:tcPr>
            <w:tcW w:w="1106" w:type="dxa"/>
          </w:tcPr>
          <w:p w14:paraId="1806FF7C" w14:textId="77777777" w:rsidR="00400783" w:rsidRPr="00026FF3" w:rsidRDefault="00400783" w:rsidP="003D1ABD">
            <w:pPr>
              <w:pStyle w:val="Tabletext"/>
            </w:pPr>
            <w:r w:rsidRPr="00026FF3">
              <w:t>R1</w:t>
            </w:r>
          </w:p>
        </w:tc>
        <w:tc>
          <w:tcPr>
            <w:tcW w:w="5570" w:type="dxa"/>
            <w:shd w:val="clear" w:color="auto" w:fill="auto"/>
          </w:tcPr>
          <w:p w14:paraId="5F83ED52" w14:textId="77777777" w:rsidR="00400783" w:rsidRPr="00026FF3" w:rsidRDefault="00400783" w:rsidP="003D1ABD">
            <w:pPr>
              <w:pStyle w:val="Tabletext"/>
            </w:pPr>
            <w:r w:rsidRPr="00026FF3">
              <w:t>If inhaled, remove from contaminated area. Apply artificial respiration if not breathing.</w:t>
            </w:r>
          </w:p>
        </w:tc>
      </w:tr>
      <w:tr w:rsidR="00400783" w:rsidRPr="00026FF3" w14:paraId="5DA4CBE8" w14:textId="77777777" w:rsidTr="003D1ABD">
        <w:tc>
          <w:tcPr>
            <w:tcW w:w="653" w:type="dxa"/>
            <w:shd w:val="clear" w:color="auto" w:fill="auto"/>
          </w:tcPr>
          <w:p w14:paraId="66DE5475" w14:textId="77777777" w:rsidR="00400783" w:rsidRPr="00026FF3" w:rsidRDefault="00400783" w:rsidP="003D1ABD">
            <w:pPr>
              <w:pStyle w:val="Tabletext"/>
            </w:pPr>
            <w:r w:rsidRPr="00026FF3">
              <w:t>12</w:t>
            </w:r>
          </w:p>
        </w:tc>
        <w:tc>
          <w:tcPr>
            <w:tcW w:w="1176" w:type="dxa"/>
            <w:shd w:val="clear" w:color="auto" w:fill="auto"/>
          </w:tcPr>
          <w:p w14:paraId="7A5B0A15" w14:textId="77777777" w:rsidR="00400783" w:rsidRPr="00026FF3" w:rsidRDefault="00400783" w:rsidP="003D1ABD">
            <w:pPr>
              <w:pStyle w:val="Tabletext"/>
            </w:pPr>
            <w:r w:rsidRPr="00026FF3">
              <w:t>Respiratory system</w:t>
            </w:r>
          </w:p>
        </w:tc>
        <w:tc>
          <w:tcPr>
            <w:tcW w:w="1106" w:type="dxa"/>
          </w:tcPr>
          <w:p w14:paraId="119EB1F5" w14:textId="77777777" w:rsidR="00400783" w:rsidRPr="00026FF3" w:rsidRDefault="00400783" w:rsidP="003D1ABD">
            <w:pPr>
              <w:pStyle w:val="Tabletext"/>
            </w:pPr>
            <w:r w:rsidRPr="00026FF3">
              <w:t>R2</w:t>
            </w:r>
          </w:p>
        </w:tc>
        <w:tc>
          <w:tcPr>
            <w:tcW w:w="5570" w:type="dxa"/>
            <w:shd w:val="clear" w:color="auto" w:fill="auto"/>
          </w:tcPr>
          <w:p w14:paraId="101DADE4" w14:textId="77777777" w:rsidR="00400783" w:rsidRPr="00026FF3" w:rsidRDefault="00400783" w:rsidP="003D1ABD">
            <w:pPr>
              <w:pStyle w:val="Tabletext"/>
            </w:pPr>
            <w:r w:rsidRPr="00026FF3">
              <w:t>If swallowed or inhaled, remove from contaminated area. Apply artificial respiration if not breathing. Do not give direct mouth</w:t>
            </w:r>
            <w:r w:rsidR="00026FF3">
              <w:noBreakHyphen/>
            </w:r>
            <w:r w:rsidRPr="00026FF3">
              <w:t>to</w:t>
            </w:r>
            <w:r w:rsidR="00026FF3">
              <w:noBreakHyphen/>
            </w:r>
            <w:r w:rsidRPr="00026FF3">
              <w:t>mouth resuscitation. To protect rescuer, use air</w:t>
            </w:r>
            <w:r w:rsidR="00026FF3">
              <w:noBreakHyphen/>
            </w:r>
            <w:r w:rsidRPr="00026FF3">
              <w:t>viva, oxy</w:t>
            </w:r>
            <w:r w:rsidR="00026FF3">
              <w:noBreakHyphen/>
            </w:r>
            <w:r w:rsidRPr="00026FF3">
              <w:t>viva or one</w:t>
            </w:r>
            <w:r w:rsidR="00026FF3">
              <w:noBreakHyphen/>
            </w:r>
            <w:r w:rsidRPr="00026FF3">
              <w:t>way mask. Resuscitate in a well</w:t>
            </w:r>
            <w:r w:rsidR="00026FF3">
              <w:noBreakHyphen/>
            </w:r>
            <w:r w:rsidRPr="00026FF3">
              <w:t>ventilated area.</w:t>
            </w:r>
          </w:p>
        </w:tc>
      </w:tr>
      <w:tr w:rsidR="00400783" w:rsidRPr="00026FF3" w14:paraId="3054CF7D" w14:textId="77777777" w:rsidTr="003D1ABD">
        <w:tc>
          <w:tcPr>
            <w:tcW w:w="653" w:type="dxa"/>
            <w:shd w:val="clear" w:color="auto" w:fill="auto"/>
          </w:tcPr>
          <w:p w14:paraId="162F7972" w14:textId="77777777" w:rsidR="00400783" w:rsidRPr="00026FF3" w:rsidRDefault="00400783" w:rsidP="003D1ABD">
            <w:pPr>
              <w:pStyle w:val="Tabletext"/>
            </w:pPr>
            <w:bookmarkStart w:id="152" w:name="_PageBreakInsert"/>
            <w:bookmarkEnd w:id="152"/>
            <w:r w:rsidRPr="00026FF3">
              <w:t>13</w:t>
            </w:r>
          </w:p>
        </w:tc>
        <w:tc>
          <w:tcPr>
            <w:tcW w:w="1176" w:type="dxa"/>
            <w:shd w:val="clear" w:color="auto" w:fill="auto"/>
          </w:tcPr>
          <w:p w14:paraId="3652CF0D" w14:textId="77777777" w:rsidR="00400783" w:rsidRPr="00026FF3" w:rsidRDefault="00400783" w:rsidP="003D1ABD">
            <w:pPr>
              <w:pStyle w:val="Tabletext"/>
            </w:pPr>
            <w:r w:rsidRPr="00026FF3">
              <w:t>Skin</w:t>
            </w:r>
          </w:p>
        </w:tc>
        <w:tc>
          <w:tcPr>
            <w:tcW w:w="1106" w:type="dxa"/>
          </w:tcPr>
          <w:p w14:paraId="21DDE7E3" w14:textId="77777777" w:rsidR="00400783" w:rsidRPr="00026FF3" w:rsidRDefault="00400783" w:rsidP="003D1ABD">
            <w:pPr>
              <w:pStyle w:val="Tabletext"/>
            </w:pPr>
            <w:r w:rsidRPr="00026FF3">
              <w:t>S1</w:t>
            </w:r>
          </w:p>
        </w:tc>
        <w:tc>
          <w:tcPr>
            <w:tcW w:w="5570" w:type="dxa"/>
            <w:shd w:val="clear" w:color="auto" w:fill="auto"/>
          </w:tcPr>
          <w:p w14:paraId="5915B1DA" w14:textId="77777777" w:rsidR="00400783" w:rsidRPr="00026FF3" w:rsidRDefault="00400783" w:rsidP="003D1ABD">
            <w:pPr>
              <w:pStyle w:val="Tabletext"/>
            </w:pPr>
            <w:r w:rsidRPr="00026FF3">
              <w:t>If skin or hair contact occurs, remove contaminated clothing and flush skin and hair with running water.</w:t>
            </w:r>
          </w:p>
        </w:tc>
      </w:tr>
      <w:tr w:rsidR="00400783" w:rsidRPr="00026FF3" w14:paraId="53AA2084" w14:textId="77777777" w:rsidTr="003D1ABD">
        <w:tc>
          <w:tcPr>
            <w:tcW w:w="653" w:type="dxa"/>
            <w:shd w:val="clear" w:color="auto" w:fill="auto"/>
          </w:tcPr>
          <w:p w14:paraId="40A8B957" w14:textId="77777777" w:rsidR="00400783" w:rsidRPr="00026FF3" w:rsidRDefault="00400783" w:rsidP="003D1ABD">
            <w:pPr>
              <w:pStyle w:val="Tabletext"/>
            </w:pPr>
            <w:r w:rsidRPr="00026FF3">
              <w:t>14</w:t>
            </w:r>
          </w:p>
        </w:tc>
        <w:tc>
          <w:tcPr>
            <w:tcW w:w="1176" w:type="dxa"/>
            <w:shd w:val="clear" w:color="auto" w:fill="auto"/>
          </w:tcPr>
          <w:p w14:paraId="23DB0AA9" w14:textId="77777777" w:rsidR="00400783" w:rsidRPr="00026FF3" w:rsidRDefault="00400783" w:rsidP="003D1ABD">
            <w:pPr>
              <w:pStyle w:val="Tabletext"/>
            </w:pPr>
            <w:r w:rsidRPr="00026FF3">
              <w:t>Skin</w:t>
            </w:r>
          </w:p>
        </w:tc>
        <w:tc>
          <w:tcPr>
            <w:tcW w:w="1106" w:type="dxa"/>
          </w:tcPr>
          <w:p w14:paraId="2534B6E2" w14:textId="77777777" w:rsidR="00400783" w:rsidRPr="00026FF3" w:rsidRDefault="00400783" w:rsidP="003D1ABD">
            <w:pPr>
              <w:pStyle w:val="Tabletext"/>
            </w:pPr>
            <w:r w:rsidRPr="00026FF3">
              <w:t>S2</w:t>
            </w:r>
          </w:p>
        </w:tc>
        <w:tc>
          <w:tcPr>
            <w:tcW w:w="5570" w:type="dxa"/>
            <w:shd w:val="clear" w:color="auto" w:fill="auto"/>
          </w:tcPr>
          <w:p w14:paraId="7258CC7F" w14:textId="77777777" w:rsidR="00400783" w:rsidRPr="00026FF3" w:rsidRDefault="00400783" w:rsidP="003D1ABD">
            <w:pPr>
              <w:pStyle w:val="Tabletext"/>
            </w:pPr>
            <w:r w:rsidRPr="00026FF3">
              <w:t>If skin or hair contact occurs, remove contaminated clothing and flush skin and hair with running water. Continue flushing with water until advised to stop by a Poisons Information Centre (e.g. phone Australia 13 11 26; New Zealand 0800 764 766) or a doctor.</w:t>
            </w:r>
          </w:p>
        </w:tc>
      </w:tr>
      <w:tr w:rsidR="00400783" w:rsidRPr="00026FF3" w14:paraId="22550931" w14:textId="77777777" w:rsidTr="003D1ABD">
        <w:tc>
          <w:tcPr>
            <w:tcW w:w="653" w:type="dxa"/>
            <w:shd w:val="clear" w:color="auto" w:fill="auto"/>
          </w:tcPr>
          <w:p w14:paraId="40AE55E0" w14:textId="77777777" w:rsidR="00400783" w:rsidRPr="00026FF3" w:rsidRDefault="00400783" w:rsidP="003D1ABD">
            <w:pPr>
              <w:pStyle w:val="Tabletext"/>
            </w:pPr>
            <w:r w:rsidRPr="00026FF3">
              <w:t>15</w:t>
            </w:r>
          </w:p>
        </w:tc>
        <w:tc>
          <w:tcPr>
            <w:tcW w:w="1176" w:type="dxa"/>
            <w:shd w:val="clear" w:color="auto" w:fill="auto"/>
          </w:tcPr>
          <w:p w14:paraId="7B2137C1" w14:textId="77777777" w:rsidR="00400783" w:rsidRPr="00026FF3" w:rsidRDefault="00400783" w:rsidP="003D1ABD">
            <w:pPr>
              <w:pStyle w:val="Tabletext"/>
            </w:pPr>
            <w:r w:rsidRPr="00026FF3">
              <w:t>Skin</w:t>
            </w:r>
          </w:p>
        </w:tc>
        <w:tc>
          <w:tcPr>
            <w:tcW w:w="1106" w:type="dxa"/>
          </w:tcPr>
          <w:p w14:paraId="4464EEF5" w14:textId="77777777" w:rsidR="00400783" w:rsidRPr="00026FF3" w:rsidRDefault="00400783" w:rsidP="003D1ABD">
            <w:pPr>
              <w:pStyle w:val="Tabletext"/>
            </w:pPr>
            <w:r w:rsidRPr="00026FF3">
              <w:t>S3</w:t>
            </w:r>
          </w:p>
        </w:tc>
        <w:tc>
          <w:tcPr>
            <w:tcW w:w="5570" w:type="dxa"/>
            <w:shd w:val="clear" w:color="auto" w:fill="auto"/>
          </w:tcPr>
          <w:p w14:paraId="6F3012FB" w14:textId="77777777" w:rsidR="00400783" w:rsidRPr="00026FF3" w:rsidRDefault="00400783" w:rsidP="003D1ABD">
            <w:pPr>
              <w:pStyle w:val="Tabletext"/>
            </w:pPr>
            <w:r w:rsidRPr="00026FF3">
              <w:t>If on skin, remove any contaminated clothing, wash skin thoroughly with soap and water, then methylated spirit if available. Contact a Poisons Information Centre (e.g. phone Australia 13 11 26; New Zealand 0800 764 766) or a doctor.</w:t>
            </w:r>
          </w:p>
        </w:tc>
      </w:tr>
      <w:tr w:rsidR="00400783" w:rsidRPr="00026FF3" w14:paraId="1E6CCC5D" w14:textId="77777777" w:rsidTr="003D1ABD">
        <w:tc>
          <w:tcPr>
            <w:tcW w:w="653" w:type="dxa"/>
            <w:shd w:val="clear" w:color="auto" w:fill="auto"/>
          </w:tcPr>
          <w:p w14:paraId="334E66C2" w14:textId="77777777" w:rsidR="00400783" w:rsidRPr="00026FF3" w:rsidRDefault="00400783" w:rsidP="003D1ABD">
            <w:pPr>
              <w:pStyle w:val="Tabletext"/>
            </w:pPr>
            <w:r w:rsidRPr="00026FF3">
              <w:t>16</w:t>
            </w:r>
          </w:p>
        </w:tc>
        <w:tc>
          <w:tcPr>
            <w:tcW w:w="1176" w:type="dxa"/>
            <w:shd w:val="clear" w:color="auto" w:fill="auto"/>
          </w:tcPr>
          <w:p w14:paraId="61C8DEAA" w14:textId="77777777" w:rsidR="00400783" w:rsidRPr="00026FF3" w:rsidRDefault="00400783" w:rsidP="003D1ABD">
            <w:pPr>
              <w:pStyle w:val="Tabletext"/>
            </w:pPr>
            <w:r w:rsidRPr="00026FF3">
              <w:t>Skin</w:t>
            </w:r>
          </w:p>
        </w:tc>
        <w:tc>
          <w:tcPr>
            <w:tcW w:w="1106" w:type="dxa"/>
          </w:tcPr>
          <w:p w14:paraId="721316D1" w14:textId="77777777" w:rsidR="00400783" w:rsidRPr="00026FF3" w:rsidRDefault="00400783" w:rsidP="003D1ABD">
            <w:pPr>
              <w:pStyle w:val="Tabletext"/>
            </w:pPr>
            <w:r w:rsidRPr="00026FF3">
              <w:t>S4</w:t>
            </w:r>
          </w:p>
        </w:tc>
        <w:tc>
          <w:tcPr>
            <w:tcW w:w="5570" w:type="dxa"/>
            <w:shd w:val="clear" w:color="auto" w:fill="auto"/>
          </w:tcPr>
          <w:p w14:paraId="615F41D1" w14:textId="77777777" w:rsidR="00400783" w:rsidRPr="00026FF3" w:rsidRDefault="00400783" w:rsidP="003D1ABD">
            <w:pPr>
              <w:pStyle w:val="Tabletext"/>
            </w:pPr>
            <w:r w:rsidRPr="00026FF3">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400783" w:rsidRPr="00026FF3" w14:paraId="37E64DF8" w14:textId="77777777" w:rsidTr="003D1ABD">
        <w:tc>
          <w:tcPr>
            <w:tcW w:w="653" w:type="dxa"/>
            <w:shd w:val="clear" w:color="auto" w:fill="auto"/>
          </w:tcPr>
          <w:p w14:paraId="4EE8D2AB" w14:textId="77777777" w:rsidR="00400783" w:rsidRPr="00026FF3" w:rsidRDefault="00400783" w:rsidP="003D1ABD">
            <w:pPr>
              <w:pStyle w:val="Tabletext"/>
            </w:pPr>
            <w:r w:rsidRPr="00026FF3">
              <w:t>17</w:t>
            </w:r>
          </w:p>
        </w:tc>
        <w:tc>
          <w:tcPr>
            <w:tcW w:w="1176" w:type="dxa"/>
            <w:shd w:val="clear" w:color="auto" w:fill="auto"/>
          </w:tcPr>
          <w:p w14:paraId="54E6BD84" w14:textId="77777777" w:rsidR="00400783" w:rsidRPr="00026FF3" w:rsidRDefault="00400783" w:rsidP="003D1ABD">
            <w:pPr>
              <w:pStyle w:val="Tabletext"/>
            </w:pPr>
            <w:r w:rsidRPr="00026FF3">
              <w:t>Skin</w:t>
            </w:r>
          </w:p>
        </w:tc>
        <w:tc>
          <w:tcPr>
            <w:tcW w:w="1106" w:type="dxa"/>
          </w:tcPr>
          <w:p w14:paraId="3301512A" w14:textId="77777777" w:rsidR="00400783" w:rsidRPr="00026FF3" w:rsidRDefault="00400783" w:rsidP="003D1ABD">
            <w:pPr>
              <w:pStyle w:val="Tabletext"/>
            </w:pPr>
            <w:r w:rsidRPr="00026FF3">
              <w:t>S5</w:t>
            </w:r>
          </w:p>
        </w:tc>
        <w:tc>
          <w:tcPr>
            <w:tcW w:w="5570" w:type="dxa"/>
            <w:shd w:val="clear" w:color="auto" w:fill="auto"/>
          </w:tcPr>
          <w:p w14:paraId="5493746D" w14:textId="77777777" w:rsidR="00400783" w:rsidRPr="00026FF3" w:rsidRDefault="00400783" w:rsidP="003D1ABD">
            <w:pPr>
              <w:pStyle w:val="Tabletext"/>
            </w:pPr>
            <w:r w:rsidRPr="00026FF3">
              <w:t>If skin contact occurs, immediately remove contaminated clothing. Flush skin under running water for 15 minutes. Then apply calcium gluconate gel. Contact a Poisons Information Centre (e.g. phone Australia 13 11 26; New Zealand 0800 764 766).</w:t>
            </w:r>
          </w:p>
        </w:tc>
      </w:tr>
      <w:tr w:rsidR="00400783" w:rsidRPr="00026FF3" w14:paraId="43D45FAC" w14:textId="77777777" w:rsidTr="003D1ABD">
        <w:tc>
          <w:tcPr>
            <w:tcW w:w="653" w:type="dxa"/>
            <w:tcBorders>
              <w:top w:val="single" w:sz="2" w:space="0" w:color="auto"/>
              <w:bottom w:val="single" w:sz="12" w:space="0" w:color="auto"/>
            </w:tcBorders>
            <w:shd w:val="clear" w:color="auto" w:fill="auto"/>
          </w:tcPr>
          <w:p w14:paraId="1949EACE" w14:textId="77777777" w:rsidR="00400783" w:rsidRPr="00026FF3" w:rsidRDefault="00400783" w:rsidP="003D1ABD">
            <w:pPr>
              <w:pStyle w:val="Tabletext"/>
            </w:pPr>
            <w:r w:rsidRPr="00026FF3">
              <w:t>18</w:t>
            </w:r>
          </w:p>
        </w:tc>
        <w:tc>
          <w:tcPr>
            <w:tcW w:w="1176" w:type="dxa"/>
            <w:tcBorders>
              <w:top w:val="single" w:sz="2" w:space="0" w:color="auto"/>
              <w:bottom w:val="single" w:sz="12" w:space="0" w:color="auto"/>
            </w:tcBorders>
            <w:shd w:val="clear" w:color="auto" w:fill="auto"/>
          </w:tcPr>
          <w:p w14:paraId="43C18DCB" w14:textId="77777777" w:rsidR="00400783" w:rsidRPr="00026FF3" w:rsidRDefault="00400783" w:rsidP="003D1ABD">
            <w:pPr>
              <w:pStyle w:val="Tabletext"/>
            </w:pPr>
            <w:r w:rsidRPr="00026FF3">
              <w:t>Special Purpose</w:t>
            </w:r>
          </w:p>
        </w:tc>
        <w:tc>
          <w:tcPr>
            <w:tcW w:w="1106" w:type="dxa"/>
            <w:tcBorders>
              <w:top w:val="single" w:sz="2" w:space="0" w:color="auto"/>
              <w:bottom w:val="single" w:sz="12" w:space="0" w:color="auto"/>
            </w:tcBorders>
          </w:tcPr>
          <w:p w14:paraId="73697DFC" w14:textId="77777777" w:rsidR="00400783" w:rsidRPr="00026FF3" w:rsidRDefault="00400783" w:rsidP="003D1ABD">
            <w:pPr>
              <w:pStyle w:val="Tabletext"/>
            </w:pPr>
            <w:r w:rsidRPr="00026FF3">
              <w:t>SP1</w:t>
            </w:r>
          </w:p>
        </w:tc>
        <w:tc>
          <w:tcPr>
            <w:tcW w:w="5570" w:type="dxa"/>
            <w:tcBorders>
              <w:top w:val="single" w:sz="2" w:space="0" w:color="auto"/>
              <w:bottom w:val="single" w:sz="12" w:space="0" w:color="auto"/>
            </w:tcBorders>
            <w:shd w:val="clear" w:color="auto" w:fill="auto"/>
          </w:tcPr>
          <w:p w14:paraId="31131333" w14:textId="77777777" w:rsidR="00400783" w:rsidRPr="00026FF3" w:rsidRDefault="00400783" w:rsidP="003D1ABD">
            <w:pPr>
              <w:pStyle w:val="Tabletext"/>
            </w:pPr>
            <w:r w:rsidRPr="00026FF3">
              <w:t>If swallowed, splashed on skin or in eyes, or inhaled, contact a Poisons Information Centre (e.g. phone Australia 13 11 26; New Zealand 0800 764 766) or a doctor at once. Remove any contaminated clothing and wash skin thoroughly. If swallowed, activated charcoal may be advised. Give atropine if instructed.</w:t>
            </w:r>
          </w:p>
        </w:tc>
      </w:tr>
    </w:tbl>
    <w:p w14:paraId="456722A6" w14:textId="77777777" w:rsidR="00400783" w:rsidRPr="00026FF3" w:rsidRDefault="00400783" w:rsidP="00400783">
      <w:pPr>
        <w:pStyle w:val="ActHead5"/>
      </w:pPr>
      <w:bookmarkStart w:id="153" w:name="_Toc117857935"/>
      <w:r w:rsidRPr="00270781">
        <w:rPr>
          <w:rStyle w:val="CharSectno"/>
        </w:rPr>
        <w:t>2</w:t>
      </w:r>
      <w:r w:rsidRPr="00026FF3">
        <w:t xml:space="preserve">  Poisons information centre contact information in statements</w:t>
      </w:r>
      <w:bookmarkEnd w:id="153"/>
    </w:p>
    <w:p w14:paraId="20A919FE" w14:textId="77777777" w:rsidR="00400783" w:rsidRPr="00026FF3" w:rsidRDefault="00400783" w:rsidP="00400783">
      <w:pPr>
        <w:pStyle w:val="Subsection"/>
      </w:pPr>
      <w:r w:rsidRPr="00026FF3">
        <w:tab/>
      </w:r>
      <w:r w:rsidRPr="00026FF3">
        <w:tab/>
        <w:t>A statement required for a poison that includes a reference to a Poisons Information Centre must include:</w:t>
      </w:r>
    </w:p>
    <w:p w14:paraId="1256D707" w14:textId="77777777" w:rsidR="00271C69" w:rsidRPr="00026FF3" w:rsidRDefault="00271C69" w:rsidP="00400783">
      <w:pPr>
        <w:pStyle w:val="Paragraph"/>
      </w:pPr>
      <w:r w:rsidRPr="00026FF3">
        <w:tab/>
        <w:t>(a)</w:t>
      </w:r>
      <w:r w:rsidRPr="00026FF3">
        <w:tab/>
      </w:r>
      <w:r w:rsidR="00B401DD" w:rsidRPr="00026FF3">
        <w:t>the telephone number that is appropriate to the country or countries in which the poison is to be supplied; and</w:t>
      </w:r>
    </w:p>
    <w:p w14:paraId="2883F266" w14:textId="77777777" w:rsidR="00B401DD" w:rsidRPr="00026FF3" w:rsidRDefault="00B401DD" w:rsidP="00400783">
      <w:pPr>
        <w:pStyle w:val="Paragraph"/>
      </w:pPr>
      <w:r w:rsidRPr="00026FF3">
        <w:tab/>
        <w:t>(b)</w:t>
      </w:r>
      <w:r w:rsidRPr="00026FF3">
        <w:tab/>
        <w:t>immediately following the reference to a Poisons Information Centre:</w:t>
      </w:r>
    </w:p>
    <w:p w14:paraId="68F6F823" w14:textId="77777777" w:rsidR="00400783" w:rsidRPr="00026FF3" w:rsidRDefault="00400783" w:rsidP="00B401DD">
      <w:pPr>
        <w:pStyle w:val="paragraphsub"/>
      </w:pPr>
      <w:r w:rsidRPr="00026FF3">
        <w:tab/>
        <w:t>(</w:t>
      </w:r>
      <w:r w:rsidR="00B401DD" w:rsidRPr="00026FF3">
        <w:t>i</w:t>
      </w:r>
      <w:r w:rsidRPr="00026FF3">
        <w:t>)</w:t>
      </w:r>
      <w:r w:rsidRPr="00026FF3">
        <w:tab/>
        <w:t xml:space="preserve">the </w:t>
      </w:r>
      <w:r w:rsidR="00B401DD" w:rsidRPr="00026FF3">
        <w:t xml:space="preserve">national </w:t>
      </w:r>
      <w:r w:rsidRPr="00026FF3">
        <w:t>telephone number for the Poisons Information Centre in Australia (13 11 26); or</w:t>
      </w:r>
    </w:p>
    <w:p w14:paraId="659A42AF" w14:textId="77777777" w:rsidR="00400783" w:rsidRPr="00026FF3" w:rsidRDefault="00400783" w:rsidP="00B401DD">
      <w:pPr>
        <w:pStyle w:val="paragraphsub"/>
      </w:pPr>
      <w:r w:rsidRPr="00026FF3">
        <w:tab/>
        <w:t>(</w:t>
      </w:r>
      <w:r w:rsidR="00B401DD" w:rsidRPr="00026FF3">
        <w:t>ii</w:t>
      </w:r>
      <w:r w:rsidRPr="00026FF3">
        <w:t>)</w:t>
      </w:r>
      <w:r w:rsidRPr="00026FF3">
        <w:tab/>
        <w:t>the telephone number for another poisons information centre:</w:t>
      </w:r>
    </w:p>
    <w:p w14:paraId="69FD29F5" w14:textId="77777777" w:rsidR="00400783" w:rsidRPr="00026FF3" w:rsidRDefault="00400783" w:rsidP="00B401DD">
      <w:pPr>
        <w:pStyle w:val="paragraphsub-sub"/>
      </w:pPr>
      <w:r w:rsidRPr="00026FF3">
        <w:tab/>
        <w:t>(</w:t>
      </w:r>
      <w:r w:rsidR="00B401DD" w:rsidRPr="00026FF3">
        <w:t>A</w:t>
      </w:r>
      <w:r w:rsidRPr="00026FF3">
        <w:t>)</w:t>
      </w:r>
      <w:r w:rsidRPr="00026FF3">
        <w:tab/>
        <w:t>that is attended by adequately trained staff for 24 hour emergency poisons information; and</w:t>
      </w:r>
    </w:p>
    <w:p w14:paraId="303F9BE8" w14:textId="77777777" w:rsidR="00400783" w:rsidRPr="00026FF3" w:rsidRDefault="00400783" w:rsidP="00B401DD">
      <w:pPr>
        <w:pStyle w:val="paragraphsub-sub"/>
      </w:pPr>
      <w:r w:rsidRPr="00026FF3">
        <w:tab/>
        <w:t>(</w:t>
      </w:r>
      <w:r w:rsidR="00B401DD" w:rsidRPr="00026FF3">
        <w:t>B</w:t>
      </w:r>
      <w:r w:rsidRPr="00026FF3">
        <w:t>)</w:t>
      </w:r>
      <w:r w:rsidRPr="00026FF3">
        <w:tab/>
        <w:t>calls to which are logged and submitted for incorporation into the official collection of poisoning data</w:t>
      </w:r>
      <w:r w:rsidR="00B401DD" w:rsidRPr="00026FF3">
        <w:t>.</w:t>
      </w:r>
    </w:p>
    <w:p w14:paraId="134CEF72" w14:textId="77777777" w:rsidR="00400783" w:rsidRPr="00026FF3" w:rsidRDefault="00400783" w:rsidP="00400783">
      <w:pPr>
        <w:pStyle w:val="notetext"/>
      </w:pPr>
      <w:r w:rsidRPr="00026FF3">
        <w:t>Note:</w:t>
      </w:r>
      <w:r w:rsidRPr="00026FF3">
        <w:tab/>
        <w:t xml:space="preserve">For </w:t>
      </w:r>
      <w:r w:rsidR="00B401DD" w:rsidRPr="00026FF3">
        <w:t>sub</w:t>
      </w:r>
      <w:r w:rsidR="001F6281" w:rsidRPr="00026FF3">
        <w:t>paragraph (</w:t>
      </w:r>
      <w:r w:rsidRPr="00026FF3">
        <w:t>b)</w:t>
      </w:r>
      <w:r w:rsidR="00B401DD" w:rsidRPr="00026FF3">
        <w:t>(ii)</w:t>
      </w:r>
      <w:r w:rsidRPr="00026FF3">
        <w:t>, in 202</w:t>
      </w:r>
      <w:r w:rsidR="00B401DD" w:rsidRPr="00026FF3">
        <w:t>2</w:t>
      </w:r>
      <w:r w:rsidRPr="00026FF3">
        <w:t xml:space="preserve"> the Poisons Information Centre telephone number in New Zealand was 0800 764 766.</w:t>
      </w:r>
    </w:p>
    <w:p w14:paraId="098AABEE" w14:textId="77777777" w:rsidR="00400783" w:rsidRPr="00026FF3" w:rsidRDefault="00400783" w:rsidP="00400783">
      <w:pPr>
        <w:pStyle w:val="ActHead5"/>
      </w:pPr>
      <w:bookmarkStart w:id="154" w:name="_Toc117857936"/>
      <w:r w:rsidRPr="00270781">
        <w:rPr>
          <w:rStyle w:val="CharSectno"/>
        </w:rPr>
        <w:t>3</w:t>
      </w:r>
      <w:r w:rsidRPr="00026FF3">
        <w:t xml:space="preserve">  First aid instructions for poisons</w:t>
      </w:r>
      <w:bookmarkEnd w:id="154"/>
    </w:p>
    <w:p w14:paraId="27F26FD3" w14:textId="77777777" w:rsidR="00400783" w:rsidRPr="00026FF3" w:rsidRDefault="00400783" w:rsidP="00400783">
      <w:pPr>
        <w:pStyle w:val="Subsection"/>
      </w:pPr>
      <w:r w:rsidRPr="00026FF3">
        <w:tab/>
        <w:t>(1)</w:t>
      </w:r>
      <w:r w:rsidRPr="00026FF3">
        <w:tab/>
        <w:t>For the purposes of subsection 31(1), and subject to subclause (2), the statement represented by each statement code specified in column 2 of an item of the following table is required for the poison specified in column 1 of the item.</w:t>
      </w:r>
    </w:p>
    <w:p w14:paraId="1AB8CB7E" w14:textId="77777777" w:rsidR="00400783" w:rsidRPr="00026FF3" w:rsidRDefault="00400783" w:rsidP="00400783">
      <w:pPr>
        <w:pStyle w:val="Subsection"/>
      </w:pPr>
      <w:r w:rsidRPr="00026FF3">
        <w:tab/>
        <w:t>(2)</w:t>
      </w:r>
      <w:r w:rsidRPr="00026FF3">
        <w:tab/>
        <w:t>A statement required for a poison must:</w:t>
      </w:r>
    </w:p>
    <w:p w14:paraId="3E637272" w14:textId="77777777" w:rsidR="00400783" w:rsidRPr="00026FF3" w:rsidRDefault="00400783" w:rsidP="00400783">
      <w:pPr>
        <w:pStyle w:val="Paragraph"/>
      </w:pPr>
      <w:r w:rsidRPr="00026FF3">
        <w:tab/>
        <w:t>(a)</w:t>
      </w:r>
      <w:r w:rsidRPr="00026FF3">
        <w:tab/>
        <w:t>be modified for its use in relation to that poison as appropriate for the poison (for example if the poison is combined with other substances (whether toxic or non</w:t>
      </w:r>
      <w:r w:rsidR="00026FF3">
        <w:noBreakHyphen/>
      </w:r>
      <w:r w:rsidRPr="00026FF3">
        <w:t>toxic) or is in a particular physical form or presentation); and</w:t>
      </w:r>
    </w:p>
    <w:p w14:paraId="082A58CF" w14:textId="77777777" w:rsidR="00400783" w:rsidRPr="00026FF3" w:rsidRDefault="00400783" w:rsidP="00400783">
      <w:pPr>
        <w:pStyle w:val="Paragraph"/>
      </w:pPr>
      <w:r w:rsidRPr="00026FF3">
        <w:tab/>
        <w:t>(b)</w:t>
      </w:r>
      <w:r w:rsidRPr="00026FF3">
        <w:tab/>
        <w:t xml:space="preserve">if the statement refers to a Poisons Information Centre—comply with </w:t>
      </w:r>
      <w:r w:rsidR="001F6281" w:rsidRPr="00026FF3">
        <w:t>clause 2</w:t>
      </w:r>
      <w:r w:rsidRPr="00026FF3">
        <w:t>.</w:t>
      </w:r>
    </w:p>
    <w:p w14:paraId="5B9DA50F" w14:textId="77777777" w:rsidR="00400783" w:rsidRPr="00026FF3" w:rsidRDefault="00400783" w:rsidP="00400783">
      <w:pPr>
        <w:pStyle w:val="Tabletext"/>
      </w:pPr>
    </w:p>
    <w:tbl>
      <w:tblPr>
        <w:tblStyle w:val="TableGrid"/>
        <w:tblW w:w="8364" w:type="dxa"/>
        <w:tblInd w:w="108" w:type="dxa"/>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09"/>
        <w:gridCol w:w="5528"/>
        <w:gridCol w:w="2127"/>
      </w:tblGrid>
      <w:tr w:rsidR="00400783" w:rsidRPr="00026FF3" w14:paraId="1D84E0A8" w14:textId="77777777" w:rsidTr="003D1ABD">
        <w:trPr>
          <w:tblHeader/>
        </w:trPr>
        <w:tc>
          <w:tcPr>
            <w:tcW w:w="8364" w:type="dxa"/>
            <w:gridSpan w:val="3"/>
            <w:tcBorders>
              <w:top w:val="single" w:sz="12" w:space="0" w:color="auto"/>
            </w:tcBorders>
            <w:shd w:val="clear" w:color="auto" w:fill="auto"/>
          </w:tcPr>
          <w:p w14:paraId="49D22291" w14:textId="77777777" w:rsidR="00400783" w:rsidRPr="00026FF3" w:rsidRDefault="00400783" w:rsidP="003D1ABD">
            <w:pPr>
              <w:pStyle w:val="TableHeading"/>
            </w:pPr>
            <w:r w:rsidRPr="00026FF3">
              <w:t>Poisons that must be labelled with first aid instructions</w:t>
            </w:r>
          </w:p>
        </w:tc>
      </w:tr>
      <w:tr w:rsidR="00400783" w:rsidRPr="00026FF3" w14:paraId="5E168146" w14:textId="77777777" w:rsidTr="003D1ABD">
        <w:trPr>
          <w:tblHeader/>
        </w:trPr>
        <w:tc>
          <w:tcPr>
            <w:tcW w:w="709" w:type="dxa"/>
            <w:tcBorders>
              <w:top w:val="nil"/>
              <w:bottom w:val="single" w:sz="12" w:space="0" w:color="auto"/>
            </w:tcBorders>
            <w:shd w:val="clear" w:color="auto" w:fill="auto"/>
          </w:tcPr>
          <w:p w14:paraId="0DAB478E" w14:textId="77777777" w:rsidR="00400783" w:rsidRPr="00026FF3" w:rsidRDefault="00400783" w:rsidP="003D1ABD">
            <w:pPr>
              <w:pStyle w:val="TableHeading"/>
            </w:pPr>
            <w:r w:rsidRPr="00026FF3">
              <w:t>Item</w:t>
            </w:r>
          </w:p>
        </w:tc>
        <w:tc>
          <w:tcPr>
            <w:tcW w:w="5528" w:type="dxa"/>
            <w:tcBorders>
              <w:top w:val="nil"/>
              <w:bottom w:val="single" w:sz="12" w:space="0" w:color="auto"/>
            </w:tcBorders>
            <w:shd w:val="clear" w:color="auto" w:fill="auto"/>
          </w:tcPr>
          <w:p w14:paraId="7EE4C0BD" w14:textId="77777777" w:rsidR="00400783" w:rsidRPr="00026FF3" w:rsidRDefault="00400783" w:rsidP="003D1ABD">
            <w:pPr>
              <w:pStyle w:val="TableHeading"/>
            </w:pPr>
            <w:r w:rsidRPr="00026FF3">
              <w:t>Column 1</w:t>
            </w:r>
            <w:r w:rsidRPr="00026FF3">
              <w:br/>
              <w:t>Poison</w:t>
            </w:r>
          </w:p>
        </w:tc>
        <w:tc>
          <w:tcPr>
            <w:tcW w:w="2127" w:type="dxa"/>
            <w:tcBorders>
              <w:top w:val="nil"/>
              <w:bottom w:val="single" w:sz="12" w:space="0" w:color="auto"/>
            </w:tcBorders>
            <w:shd w:val="clear" w:color="auto" w:fill="auto"/>
          </w:tcPr>
          <w:p w14:paraId="28C30EAB" w14:textId="77777777" w:rsidR="00400783" w:rsidRPr="00026FF3" w:rsidRDefault="00400783" w:rsidP="003D1ABD">
            <w:pPr>
              <w:pStyle w:val="TableHeading"/>
            </w:pPr>
            <w:r w:rsidRPr="00026FF3">
              <w:t>Column 2</w:t>
            </w:r>
            <w:r w:rsidRPr="00026FF3">
              <w:br/>
              <w:t>Statement code</w:t>
            </w:r>
          </w:p>
        </w:tc>
      </w:tr>
      <w:tr w:rsidR="00400783" w:rsidRPr="00026FF3" w14:paraId="7B46EC35" w14:textId="77777777" w:rsidTr="003D1ABD">
        <w:tc>
          <w:tcPr>
            <w:tcW w:w="709" w:type="dxa"/>
            <w:tcBorders>
              <w:top w:val="single" w:sz="12" w:space="0" w:color="auto"/>
            </w:tcBorders>
            <w:shd w:val="clear" w:color="auto" w:fill="auto"/>
          </w:tcPr>
          <w:p w14:paraId="206A3B64" w14:textId="77777777" w:rsidR="00400783" w:rsidRPr="00026FF3" w:rsidRDefault="00D07741" w:rsidP="003D1ABD">
            <w:pPr>
              <w:pStyle w:val="Tabletext"/>
            </w:pPr>
            <w:r w:rsidRPr="00026FF3">
              <w:t>1</w:t>
            </w:r>
          </w:p>
        </w:tc>
        <w:tc>
          <w:tcPr>
            <w:tcW w:w="5528" w:type="dxa"/>
            <w:tcBorders>
              <w:top w:val="single" w:sz="12" w:space="0" w:color="auto"/>
            </w:tcBorders>
            <w:shd w:val="clear" w:color="auto" w:fill="auto"/>
          </w:tcPr>
          <w:p w14:paraId="26752074" w14:textId="77777777" w:rsidR="00400783" w:rsidRPr="00026FF3" w:rsidRDefault="00400783" w:rsidP="003D1ABD">
            <w:pPr>
              <w:pStyle w:val="Tabletext"/>
            </w:pPr>
            <w:r w:rsidRPr="00026FF3">
              <w:t>ACETIC ACID</w:t>
            </w:r>
          </w:p>
        </w:tc>
        <w:tc>
          <w:tcPr>
            <w:tcW w:w="2127" w:type="dxa"/>
            <w:tcBorders>
              <w:top w:val="single" w:sz="12" w:space="0" w:color="auto"/>
            </w:tcBorders>
            <w:shd w:val="clear" w:color="auto" w:fill="auto"/>
          </w:tcPr>
          <w:p w14:paraId="766AD3A9" w14:textId="77777777" w:rsidR="00400783" w:rsidRPr="00026FF3" w:rsidRDefault="00400783" w:rsidP="003D1ABD">
            <w:pPr>
              <w:pStyle w:val="Tabletext"/>
            </w:pPr>
            <w:r w:rsidRPr="00026FF3">
              <w:t>A, G3, E2, S1</w:t>
            </w:r>
          </w:p>
        </w:tc>
      </w:tr>
      <w:tr w:rsidR="00400783" w:rsidRPr="00026FF3" w14:paraId="44AE87BA" w14:textId="77777777" w:rsidTr="003D1ABD">
        <w:tc>
          <w:tcPr>
            <w:tcW w:w="709" w:type="dxa"/>
            <w:shd w:val="clear" w:color="auto" w:fill="auto"/>
          </w:tcPr>
          <w:p w14:paraId="6AE0AA28" w14:textId="77777777" w:rsidR="00400783" w:rsidRPr="00026FF3" w:rsidRDefault="00D07741" w:rsidP="003D1ABD">
            <w:pPr>
              <w:pStyle w:val="Tabletext"/>
            </w:pPr>
            <w:r w:rsidRPr="00026FF3">
              <w:t>2</w:t>
            </w:r>
          </w:p>
        </w:tc>
        <w:tc>
          <w:tcPr>
            <w:tcW w:w="5528" w:type="dxa"/>
            <w:shd w:val="clear" w:color="auto" w:fill="auto"/>
          </w:tcPr>
          <w:p w14:paraId="47ECB8F1" w14:textId="77777777" w:rsidR="00400783" w:rsidRPr="00026FF3" w:rsidRDefault="00400783" w:rsidP="003D1ABD">
            <w:pPr>
              <w:pStyle w:val="Tabletext"/>
            </w:pPr>
            <w:r w:rsidRPr="00026FF3">
              <w:t>ACETIC ANHYDRIDE</w:t>
            </w:r>
          </w:p>
        </w:tc>
        <w:tc>
          <w:tcPr>
            <w:tcW w:w="2127" w:type="dxa"/>
            <w:shd w:val="clear" w:color="auto" w:fill="auto"/>
          </w:tcPr>
          <w:p w14:paraId="5F7FCB7E" w14:textId="77777777" w:rsidR="00400783" w:rsidRPr="00026FF3" w:rsidRDefault="00400783" w:rsidP="003D1ABD">
            <w:pPr>
              <w:pStyle w:val="Tabletext"/>
            </w:pPr>
            <w:r w:rsidRPr="00026FF3">
              <w:t>A, G3, E2, S1</w:t>
            </w:r>
          </w:p>
        </w:tc>
      </w:tr>
      <w:tr w:rsidR="00400783" w:rsidRPr="00026FF3" w14:paraId="482ECD73" w14:textId="77777777" w:rsidTr="003D1ABD">
        <w:tc>
          <w:tcPr>
            <w:tcW w:w="709" w:type="dxa"/>
            <w:shd w:val="clear" w:color="auto" w:fill="auto"/>
          </w:tcPr>
          <w:p w14:paraId="7699B412" w14:textId="77777777" w:rsidR="00400783" w:rsidRPr="00026FF3" w:rsidRDefault="00D07741" w:rsidP="003D1ABD">
            <w:pPr>
              <w:pStyle w:val="Tabletext"/>
            </w:pPr>
            <w:r w:rsidRPr="00026FF3">
              <w:t>3</w:t>
            </w:r>
          </w:p>
        </w:tc>
        <w:tc>
          <w:tcPr>
            <w:tcW w:w="5528" w:type="dxa"/>
            <w:shd w:val="clear" w:color="auto" w:fill="auto"/>
          </w:tcPr>
          <w:p w14:paraId="019E1E03" w14:textId="77777777" w:rsidR="00400783" w:rsidRPr="00026FF3" w:rsidRDefault="00400783" w:rsidP="003D1ABD">
            <w:pPr>
              <w:pStyle w:val="Tabletext"/>
            </w:pPr>
            <w:r w:rsidRPr="00026FF3">
              <w:t>ACETONE</w:t>
            </w:r>
          </w:p>
        </w:tc>
        <w:tc>
          <w:tcPr>
            <w:tcW w:w="2127" w:type="dxa"/>
            <w:shd w:val="clear" w:color="auto" w:fill="auto"/>
          </w:tcPr>
          <w:p w14:paraId="29F21C27" w14:textId="77777777" w:rsidR="00400783" w:rsidRPr="00026FF3" w:rsidRDefault="00400783" w:rsidP="003D1ABD">
            <w:pPr>
              <w:pStyle w:val="Tabletext"/>
            </w:pPr>
            <w:r w:rsidRPr="00026FF3">
              <w:t>A, G3</w:t>
            </w:r>
          </w:p>
        </w:tc>
      </w:tr>
      <w:tr w:rsidR="00400783" w:rsidRPr="00026FF3" w14:paraId="13B5BBDB" w14:textId="77777777" w:rsidTr="003D1ABD">
        <w:tc>
          <w:tcPr>
            <w:tcW w:w="709" w:type="dxa"/>
            <w:shd w:val="clear" w:color="auto" w:fill="auto"/>
          </w:tcPr>
          <w:p w14:paraId="468C8C7B" w14:textId="77777777" w:rsidR="00400783" w:rsidRPr="00026FF3" w:rsidRDefault="00D07741" w:rsidP="003D1ABD">
            <w:pPr>
              <w:pStyle w:val="Tabletext"/>
            </w:pPr>
            <w:r w:rsidRPr="00026FF3">
              <w:t>4</w:t>
            </w:r>
          </w:p>
        </w:tc>
        <w:tc>
          <w:tcPr>
            <w:tcW w:w="5528" w:type="dxa"/>
            <w:shd w:val="clear" w:color="auto" w:fill="auto"/>
          </w:tcPr>
          <w:p w14:paraId="18F628CC" w14:textId="77777777" w:rsidR="00400783" w:rsidRPr="00026FF3" w:rsidRDefault="00400783" w:rsidP="003D1ABD">
            <w:pPr>
              <w:pStyle w:val="Tabletext"/>
            </w:pPr>
            <w:r w:rsidRPr="00026FF3">
              <w:t>ACROLEIN</w:t>
            </w:r>
          </w:p>
        </w:tc>
        <w:tc>
          <w:tcPr>
            <w:tcW w:w="2127" w:type="dxa"/>
            <w:shd w:val="clear" w:color="auto" w:fill="auto"/>
          </w:tcPr>
          <w:p w14:paraId="3687D2FB" w14:textId="77777777" w:rsidR="00400783" w:rsidRPr="00026FF3" w:rsidRDefault="00400783" w:rsidP="003D1ABD">
            <w:pPr>
              <w:pStyle w:val="Tabletext"/>
            </w:pPr>
            <w:r w:rsidRPr="00026FF3">
              <w:t>A, G1, G2, G3, E2, R2, S2</w:t>
            </w:r>
          </w:p>
        </w:tc>
      </w:tr>
      <w:tr w:rsidR="00400783" w:rsidRPr="00026FF3" w14:paraId="42C64223" w14:textId="77777777" w:rsidTr="003D1ABD">
        <w:tc>
          <w:tcPr>
            <w:tcW w:w="709" w:type="dxa"/>
            <w:shd w:val="clear" w:color="auto" w:fill="auto"/>
          </w:tcPr>
          <w:p w14:paraId="3DF47DC7" w14:textId="77777777" w:rsidR="00400783" w:rsidRPr="00026FF3" w:rsidRDefault="00D07741" w:rsidP="003D1ABD">
            <w:pPr>
              <w:pStyle w:val="Tabletext"/>
            </w:pPr>
            <w:r w:rsidRPr="00026FF3">
              <w:t>5</w:t>
            </w:r>
          </w:p>
        </w:tc>
        <w:tc>
          <w:tcPr>
            <w:tcW w:w="5528" w:type="dxa"/>
            <w:shd w:val="clear" w:color="auto" w:fill="auto"/>
          </w:tcPr>
          <w:p w14:paraId="6789FE20" w14:textId="77777777" w:rsidR="00400783" w:rsidRPr="00026FF3" w:rsidRDefault="00400783" w:rsidP="003D1ABD">
            <w:pPr>
              <w:pStyle w:val="Tabletext"/>
            </w:pPr>
            <w:r w:rsidRPr="00026FF3">
              <w:t>ALKALINE SALTS</w:t>
            </w:r>
          </w:p>
        </w:tc>
        <w:tc>
          <w:tcPr>
            <w:tcW w:w="2127" w:type="dxa"/>
            <w:shd w:val="clear" w:color="auto" w:fill="auto"/>
          </w:tcPr>
          <w:p w14:paraId="33E712BA" w14:textId="77777777" w:rsidR="00400783" w:rsidRPr="00026FF3" w:rsidRDefault="00400783" w:rsidP="003D1ABD">
            <w:pPr>
              <w:pStyle w:val="Tabletext"/>
            </w:pPr>
            <w:r w:rsidRPr="00026FF3">
              <w:t>A, G3, E2, S1</w:t>
            </w:r>
          </w:p>
        </w:tc>
      </w:tr>
      <w:tr w:rsidR="00400783" w:rsidRPr="00026FF3" w14:paraId="72424925" w14:textId="77777777" w:rsidTr="003D1ABD">
        <w:tc>
          <w:tcPr>
            <w:tcW w:w="709" w:type="dxa"/>
            <w:shd w:val="clear" w:color="auto" w:fill="auto"/>
          </w:tcPr>
          <w:p w14:paraId="4AE40704" w14:textId="77777777" w:rsidR="00400783" w:rsidRPr="00026FF3" w:rsidRDefault="00D07741" w:rsidP="003D1ABD">
            <w:pPr>
              <w:pStyle w:val="Tabletext"/>
            </w:pPr>
            <w:r w:rsidRPr="00026FF3">
              <w:t>6</w:t>
            </w:r>
          </w:p>
        </w:tc>
        <w:tc>
          <w:tcPr>
            <w:tcW w:w="5528" w:type="dxa"/>
            <w:shd w:val="clear" w:color="auto" w:fill="auto"/>
          </w:tcPr>
          <w:p w14:paraId="28EDF72D" w14:textId="77777777" w:rsidR="00400783" w:rsidRPr="00026FF3" w:rsidRDefault="00400783" w:rsidP="003D1ABD">
            <w:pPr>
              <w:pStyle w:val="Tabletext"/>
            </w:pPr>
            <w:r w:rsidRPr="00026FF3">
              <w:t>ALKYL NITRITES</w:t>
            </w:r>
          </w:p>
        </w:tc>
        <w:tc>
          <w:tcPr>
            <w:tcW w:w="2127" w:type="dxa"/>
            <w:shd w:val="clear" w:color="auto" w:fill="auto"/>
          </w:tcPr>
          <w:p w14:paraId="4C304134" w14:textId="77777777" w:rsidR="00400783" w:rsidRPr="00026FF3" w:rsidRDefault="00400783" w:rsidP="003D1ABD">
            <w:pPr>
              <w:pStyle w:val="Tabletext"/>
            </w:pPr>
            <w:r w:rsidRPr="00026FF3">
              <w:t>A</w:t>
            </w:r>
          </w:p>
        </w:tc>
      </w:tr>
      <w:tr w:rsidR="00400783" w:rsidRPr="00026FF3" w14:paraId="2C3AC8A9" w14:textId="77777777" w:rsidTr="003D1ABD">
        <w:tc>
          <w:tcPr>
            <w:tcW w:w="709" w:type="dxa"/>
            <w:shd w:val="clear" w:color="auto" w:fill="auto"/>
          </w:tcPr>
          <w:p w14:paraId="73FD07CD" w14:textId="77777777" w:rsidR="00400783" w:rsidRPr="00026FF3" w:rsidRDefault="00D07741" w:rsidP="003D1ABD">
            <w:pPr>
              <w:pStyle w:val="Tabletext"/>
            </w:pPr>
            <w:r w:rsidRPr="00026FF3">
              <w:t>7</w:t>
            </w:r>
          </w:p>
        </w:tc>
        <w:tc>
          <w:tcPr>
            <w:tcW w:w="5528" w:type="dxa"/>
            <w:shd w:val="clear" w:color="auto" w:fill="auto"/>
          </w:tcPr>
          <w:p w14:paraId="4D212AF3" w14:textId="77777777" w:rsidR="00400783" w:rsidRPr="00026FF3" w:rsidRDefault="00400783" w:rsidP="003D1ABD">
            <w:pPr>
              <w:pStyle w:val="Tabletext"/>
            </w:pPr>
            <w:r w:rsidRPr="00026FF3">
              <w:t>AMIDOPROPYL BETAINES</w:t>
            </w:r>
            <w:r w:rsidR="0094497F" w:rsidRPr="00026FF3">
              <w:t>—</w:t>
            </w:r>
            <w:r w:rsidRPr="00026FF3">
              <w:t>in cosmetic wash</w:t>
            </w:r>
            <w:r w:rsidR="00026FF3">
              <w:noBreakHyphen/>
            </w:r>
            <w:r w:rsidRPr="00026FF3">
              <w:t xml:space="preserve">off preparations when included in </w:t>
            </w:r>
            <w:r w:rsidR="001F6281" w:rsidRPr="00026FF3">
              <w:t>Schedule 6</w:t>
            </w:r>
          </w:p>
        </w:tc>
        <w:tc>
          <w:tcPr>
            <w:tcW w:w="2127" w:type="dxa"/>
            <w:shd w:val="clear" w:color="auto" w:fill="auto"/>
          </w:tcPr>
          <w:p w14:paraId="0C798047" w14:textId="77777777" w:rsidR="00400783" w:rsidRPr="00026FF3" w:rsidRDefault="00400783" w:rsidP="003D1ABD">
            <w:pPr>
              <w:pStyle w:val="Tabletext"/>
            </w:pPr>
            <w:r w:rsidRPr="00026FF3">
              <w:t>E1</w:t>
            </w:r>
          </w:p>
        </w:tc>
      </w:tr>
      <w:tr w:rsidR="00400783" w:rsidRPr="00026FF3" w14:paraId="5F96C426" w14:textId="77777777" w:rsidTr="003D1ABD">
        <w:tc>
          <w:tcPr>
            <w:tcW w:w="709" w:type="dxa"/>
            <w:shd w:val="clear" w:color="auto" w:fill="auto"/>
          </w:tcPr>
          <w:p w14:paraId="6630BCF4" w14:textId="77777777" w:rsidR="00400783" w:rsidRPr="00026FF3" w:rsidRDefault="00D07741" w:rsidP="003D1ABD">
            <w:pPr>
              <w:pStyle w:val="Tabletext"/>
            </w:pPr>
            <w:r w:rsidRPr="00026FF3">
              <w:t>8</w:t>
            </w:r>
          </w:p>
        </w:tc>
        <w:tc>
          <w:tcPr>
            <w:tcW w:w="5528" w:type="dxa"/>
            <w:shd w:val="clear" w:color="auto" w:fill="auto"/>
          </w:tcPr>
          <w:p w14:paraId="76CDDA5E" w14:textId="77777777" w:rsidR="00400783" w:rsidRPr="00026FF3" w:rsidRDefault="00400783" w:rsidP="003D1ABD">
            <w:pPr>
              <w:pStyle w:val="Tabletext"/>
            </w:pPr>
            <w:r w:rsidRPr="00026FF3">
              <w:t>AMIDOPROPYL BETAINES</w:t>
            </w:r>
            <w:r w:rsidR="0094497F" w:rsidRPr="00026FF3">
              <w:t>—</w:t>
            </w:r>
            <w:r w:rsidRPr="00026FF3">
              <w:t xml:space="preserve">in other preparations when included in </w:t>
            </w:r>
            <w:r w:rsidR="001F6281" w:rsidRPr="00026FF3">
              <w:t>Schedule 6</w:t>
            </w:r>
          </w:p>
        </w:tc>
        <w:tc>
          <w:tcPr>
            <w:tcW w:w="2127" w:type="dxa"/>
            <w:shd w:val="clear" w:color="auto" w:fill="auto"/>
          </w:tcPr>
          <w:p w14:paraId="523F4068" w14:textId="77777777" w:rsidR="00400783" w:rsidRPr="00026FF3" w:rsidRDefault="00400783" w:rsidP="003D1ABD">
            <w:pPr>
              <w:pStyle w:val="Tabletext"/>
            </w:pPr>
            <w:r w:rsidRPr="00026FF3">
              <w:t>E1, S1</w:t>
            </w:r>
          </w:p>
        </w:tc>
      </w:tr>
      <w:tr w:rsidR="00400783" w:rsidRPr="00026FF3" w14:paraId="0E892B9D" w14:textId="77777777" w:rsidTr="003D1ABD">
        <w:tc>
          <w:tcPr>
            <w:tcW w:w="709" w:type="dxa"/>
            <w:shd w:val="clear" w:color="auto" w:fill="auto"/>
          </w:tcPr>
          <w:p w14:paraId="35EFD500" w14:textId="77777777" w:rsidR="00400783" w:rsidRPr="00026FF3" w:rsidRDefault="00D07741" w:rsidP="003D1ABD">
            <w:pPr>
              <w:pStyle w:val="Tabletext"/>
            </w:pPr>
            <w:r w:rsidRPr="00026FF3">
              <w:t>9</w:t>
            </w:r>
          </w:p>
        </w:tc>
        <w:tc>
          <w:tcPr>
            <w:tcW w:w="5528" w:type="dxa"/>
            <w:shd w:val="clear" w:color="auto" w:fill="auto"/>
          </w:tcPr>
          <w:p w14:paraId="4CCB29C1" w14:textId="77777777" w:rsidR="00400783" w:rsidRPr="00026FF3" w:rsidRDefault="00400783" w:rsidP="003D1ABD">
            <w:pPr>
              <w:pStyle w:val="Tabletext"/>
            </w:pPr>
            <w:r w:rsidRPr="00026FF3">
              <w:t>AMINES for use as curing agents</w:t>
            </w:r>
          </w:p>
        </w:tc>
        <w:tc>
          <w:tcPr>
            <w:tcW w:w="2127" w:type="dxa"/>
            <w:shd w:val="clear" w:color="auto" w:fill="auto"/>
          </w:tcPr>
          <w:p w14:paraId="290DB944" w14:textId="77777777" w:rsidR="00400783" w:rsidRPr="00026FF3" w:rsidRDefault="00400783" w:rsidP="003D1ABD">
            <w:pPr>
              <w:pStyle w:val="Tabletext"/>
            </w:pPr>
            <w:r w:rsidRPr="00026FF3">
              <w:t>A, G3, E1, S1</w:t>
            </w:r>
          </w:p>
        </w:tc>
      </w:tr>
      <w:tr w:rsidR="00400783" w:rsidRPr="00026FF3" w14:paraId="12B25407" w14:textId="77777777" w:rsidTr="003D1ABD">
        <w:tc>
          <w:tcPr>
            <w:tcW w:w="709" w:type="dxa"/>
            <w:shd w:val="clear" w:color="auto" w:fill="auto"/>
          </w:tcPr>
          <w:p w14:paraId="3F5AEB92" w14:textId="77777777" w:rsidR="00400783" w:rsidRPr="00026FF3" w:rsidRDefault="00D07741" w:rsidP="003D1ABD">
            <w:pPr>
              <w:pStyle w:val="Tabletext"/>
            </w:pPr>
            <w:r w:rsidRPr="00026FF3">
              <w:t>10</w:t>
            </w:r>
          </w:p>
        </w:tc>
        <w:tc>
          <w:tcPr>
            <w:tcW w:w="5528" w:type="dxa"/>
            <w:shd w:val="clear" w:color="auto" w:fill="auto"/>
          </w:tcPr>
          <w:p w14:paraId="1E0C0919" w14:textId="77777777" w:rsidR="00400783" w:rsidRPr="00026FF3" w:rsidRDefault="00400783" w:rsidP="003D1ABD">
            <w:pPr>
              <w:pStyle w:val="Tabletext"/>
            </w:pPr>
            <w:r w:rsidRPr="00026FF3">
              <w:t>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w:t>
            </w:r>
          </w:p>
        </w:tc>
        <w:tc>
          <w:tcPr>
            <w:tcW w:w="2127" w:type="dxa"/>
            <w:shd w:val="clear" w:color="auto" w:fill="auto"/>
          </w:tcPr>
          <w:p w14:paraId="4EC5BB61" w14:textId="77777777" w:rsidR="00400783" w:rsidRPr="00026FF3" w:rsidRDefault="00400783" w:rsidP="003D1ABD">
            <w:pPr>
              <w:pStyle w:val="Tabletext"/>
            </w:pPr>
            <w:r w:rsidRPr="00026FF3">
              <w:t>A, E1</w:t>
            </w:r>
          </w:p>
        </w:tc>
      </w:tr>
      <w:tr w:rsidR="00400783" w:rsidRPr="00026FF3" w14:paraId="7BC53CC4" w14:textId="77777777" w:rsidTr="003D1ABD">
        <w:tc>
          <w:tcPr>
            <w:tcW w:w="709" w:type="dxa"/>
            <w:shd w:val="clear" w:color="auto" w:fill="auto"/>
          </w:tcPr>
          <w:p w14:paraId="5E4E5793" w14:textId="77777777" w:rsidR="00400783" w:rsidRPr="00026FF3" w:rsidRDefault="00D07741" w:rsidP="003D1ABD">
            <w:pPr>
              <w:pStyle w:val="Tabletext"/>
            </w:pPr>
            <w:r w:rsidRPr="00026FF3">
              <w:t>11</w:t>
            </w:r>
          </w:p>
        </w:tc>
        <w:tc>
          <w:tcPr>
            <w:tcW w:w="5528" w:type="dxa"/>
            <w:shd w:val="clear" w:color="auto" w:fill="auto"/>
          </w:tcPr>
          <w:p w14:paraId="7E8283BB" w14:textId="77777777" w:rsidR="00400783" w:rsidRPr="00026FF3" w:rsidRDefault="00400783" w:rsidP="003D1ABD">
            <w:pPr>
              <w:pStyle w:val="Tabletext"/>
            </w:pPr>
            <w:r w:rsidRPr="00026FF3">
              <w:t>4</w:t>
            </w:r>
            <w:r w:rsidR="00026FF3">
              <w:noBreakHyphen/>
            </w:r>
            <w:r w:rsidRPr="00026FF3">
              <w:t>AMINO</w:t>
            </w:r>
            <w:r w:rsidR="00026FF3">
              <w:noBreakHyphen/>
            </w:r>
            <w:r w:rsidRPr="00026FF3">
              <w:rPr>
                <w:i/>
              </w:rPr>
              <w:t>m</w:t>
            </w:r>
            <w:r w:rsidR="00026FF3">
              <w:noBreakHyphen/>
            </w:r>
            <w:r w:rsidRPr="00026FF3">
              <w:t>CRESOL</w:t>
            </w:r>
          </w:p>
        </w:tc>
        <w:tc>
          <w:tcPr>
            <w:tcW w:w="2127" w:type="dxa"/>
            <w:shd w:val="clear" w:color="auto" w:fill="auto"/>
          </w:tcPr>
          <w:p w14:paraId="70049B43" w14:textId="77777777" w:rsidR="00400783" w:rsidRPr="00026FF3" w:rsidRDefault="00400783" w:rsidP="003D1ABD">
            <w:pPr>
              <w:pStyle w:val="Tabletext"/>
            </w:pPr>
            <w:r w:rsidRPr="00026FF3">
              <w:t>A, E1</w:t>
            </w:r>
          </w:p>
        </w:tc>
      </w:tr>
      <w:tr w:rsidR="00400783" w:rsidRPr="00026FF3" w14:paraId="12A90295" w14:textId="77777777" w:rsidTr="003D1ABD">
        <w:tc>
          <w:tcPr>
            <w:tcW w:w="709" w:type="dxa"/>
            <w:shd w:val="clear" w:color="auto" w:fill="auto"/>
          </w:tcPr>
          <w:p w14:paraId="58B92CE7" w14:textId="77777777" w:rsidR="00400783" w:rsidRPr="00026FF3" w:rsidRDefault="00D07741" w:rsidP="003D1ABD">
            <w:pPr>
              <w:pStyle w:val="Tabletext"/>
            </w:pPr>
            <w:r w:rsidRPr="00026FF3">
              <w:t>12</w:t>
            </w:r>
          </w:p>
        </w:tc>
        <w:tc>
          <w:tcPr>
            <w:tcW w:w="5528" w:type="dxa"/>
            <w:shd w:val="clear" w:color="auto" w:fill="auto"/>
          </w:tcPr>
          <w:p w14:paraId="52FC83F1" w14:textId="77777777" w:rsidR="00400783" w:rsidRPr="00026FF3" w:rsidRDefault="00400783" w:rsidP="003D1ABD">
            <w:pPr>
              <w:pStyle w:val="Tabletext"/>
            </w:pPr>
            <w:r w:rsidRPr="00026FF3">
              <w:t>2</w:t>
            </w:r>
            <w:r w:rsidR="00026FF3">
              <w:noBreakHyphen/>
            </w:r>
            <w:r w:rsidRPr="00026FF3">
              <w:t>AMINO</w:t>
            </w:r>
            <w:r w:rsidR="00026FF3">
              <w:noBreakHyphen/>
            </w:r>
            <w:r w:rsidRPr="00026FF3">
              <w:t>5</w:t>
            </w:r>
            <w:r w:rsidR="00026FF3">
              <w:noBreakHyphen/>
            </w:r>
            <w:r w:rsidRPr="00026FF3">
              <w:t>ETHYLPHENOL</w:t>
            </w:r>
          </w:p>
        </w:tc>
        <w:tc>
          <w:tcPr>
            <w:tcW w:w="2127" w:type="dxa"/>
            <w:shd w:val="clear" w:color="auto" w:fill="auto"/>
          </w:tcPr>
          <w:p w14:paraId="3C5E8F37" w14:textId="77777777" w:rsidR="00400783" w:rsidRPr="00026FF3" w:rsidRDefault="00400783" w:rsidP="003D1ABD">
            <w:pPr>
              <w:pStyle w:val="Tabletext"/>
            </w:pPr>
            <w:r w:rsidRPr="00026FF3">
              <w:t>A</w:t>
            </w:r>
          </w:p>
        </w:tc>
      </w:tr>
      <w:tr w:rsidR="00400783" w:rsidRPr="00026FF3" w14:paraId="79D6F76C" w14:textId="77777777" w:rsidTr="003D1ABD">
        <w:tc>
          <w:tcPr>
            <w:tcW w:w="709" w:type="dxa"/>
            <w:shd w:val="clear" w:color="auto" w:fill="auto"/>
          </w:tcPr>
          <w:p w14:paraId="78D4BA2F" w14:textId="77777777" w:rsidR="00400783" w:rsidRPr="00026FF3" w:rsidRDefault="00D07741" w:rsidP="003D1ABD">
            <w:pPr>
              <w:pStyle w:val="Tabletext"/>
            </w:pPr>
            <w:r w:rsidRPr="00026FF3">
              <w:t>13</w:t>
            </w:r>
          </w:p>
        </w:tc>
        <w:tc>
          <w:tcPr>
            <w:tcW w:w="5528" w:type="dxa"/>
            <w:shd w:val="clear" w:color="auto" w:fill="auto"/>
          </w:tcPr>
          <w:p w14:paraId="13F795C9" w14:textId="77777777" w:rsidR="00400783" w:rsidRPr="00026FF3" w:rsidRDefault="00400783" w:rsidP="003D1ABD">
            <w:pPr>
              <w:pStyle w:val="Tabletext"/>
            </w:pPr>
            <w:r w:rsidRPr="00026FF3">
              <w:t>4</w:t>
            </w:r>
            <w:r w:rsidR="00026FF3">
              <w:noBreakHyphen/>
            </w:r>
            <w:r w:rsidRPr="00026FF3">
              <w:t>AMINO</w:t>
            </w:r>
            <w:r w:rsidR="00026FF3">
              <w:noBreakHyphen/>
            </w:r>
            <w:r w:rsidRPr="00026FF3">
              <w:t>2</w:t>
            </w:r>
            <w:r w:rsidR="00026FF3">
              <w:noBreakHyphen/>
            </w:r>
            <w:r w:rsidRPr="00026FF3">
              <w:t>HYDROXYTOLUENE</w:t>
            </w:r>
          </w:p>
        </w:tc>
        <w:tc>
          <w:tcPr>
            <w:tcW w:w="2127" w:type="dxa"/>
            <w:shd w:val="clear" w:color="auto" w:fill="auto"/>
          </w:tcPr>
          <w:p w14:paraId="1C3A0B7A" w14:textId="77777777" w:rsidR="00400783" w:rsidRPr="00026FF3" w:rsidRDefault="00400783" w:rsidP="003D1ABD">
            <w:pPr>
              <w:pStyle w:val="Tabletext"/>
            </w:pPr>
            <w:r w:rsidRPr="00026FF3">
              <w:t>A, E1</w:t>
            </w:r>
          </w:p>
        </w:tc>
      </w:tr>
      <w:tr w:rsidR="00400783" w:rsidRPr="00026FF3" w14:paraId="3B3FB188" w14:textId="77777777" w:rsidTr="003D1ABD">
        <w:tc>
          <w:tcPr>
            <w:tcW w:w="709" w:type="dxa"/>
            <w:shd w:val="clear" w:color="auto" w:fill="auto"/>
          </w:tcPr>
          <w:p w14:paraId="46DEDB9A" w14:textId="77777777" w:rsidR="00400783" w:rsidRPr="00026FF3" w:rsidRDefault="00D07741" w:rsidP="003D1ABD">
            <w:pPr>
              <w:pStyle w:val="Tabletext"/>
            </w:pPr>
            <w:r w:rsidRPr="00026FF3">
              <w:t>14</w:t>
            </w:r>
          </w:p>
        </w:tc>
        <w:tc>
          <w:tcPr>
            <w:tcW w:w="5528" w:type="dxa"/>
            <w:shd w:val="clear" w:color="auto" w:fill="auto"/>
          </w:tcPr>
          <w:p w14:paraId="6E9B760A" w14:textId="77777777" w:rsidR="00400783" w:rsidRPr="00026FF3" w:rsidRDefault="00400783" w:rsidP="003D1ABD">
            <w:pPr>
              <w:pStyle w:val="Tabletext"/>
            </w:pPr>
            <w:r w:rsidRPr="00026FF3">
              <w:t>4</w:t>
            </w:r>
            <w:r w:rsidR="00026FF3">
              <w:noBreakHyphen/>
            </w:r>
            <w:r w:rsidRPr="00026FF3">
              <w:t>AMINO</w:t>
            </w:r>
            <w:r w:rsidR="00026FF3">
              <w:noBreakHyphen/>
            </w:r>
            <w:r w:rsidRPr="00026FF3">
              <w:t>3</w:t>
            </w:r>
            <w:r w:rsidR="00026FF3">
              <w:noBreakHyphen/>
            </w:r>
            <w:r w:rsidRPr="00026FF3">
              <w:t>NITROPHENOL</w:t>
            </w:r>
          </w:p>
        </w:tc>
        <w:tc>
          <w:tcPr>
            <w:tcW w:w="2127" w:type="dxa"/>
            <w:shd w:val="clear" w:color="auto" w:fill="auto"/>
          </w:tcPr>
          <w:p w14:paraId="5D0C4854" w14:textId="77777777" w:rsidR="00400783" w:rsidRPr="00026FF3" w:rsidRDefault="00400783" w:rsidP="003D1ABD">
            <w:pPr>
              <w:pStyle w:val="Tabletext"/>
            </w:pPr>
            <w:r w:rsidRPr="00026FF3">
              <w:t>A</w:t>
            </w:r>
          </w:p>
        </w:tc>
      </w:tr>
      <w:tr w:rsidR="00400783" w:rsidRPr="00026FF3" w14:paraId="0986F9FA" w14:textId="77777777" w:rsidTr="003D1ABD">
        <w:tc>
          <w:tcPr>
            <w:tcW w:w="709" w:type="dxa"/>
            <w:shd w:val="clear" w:color="auto" w:fill="auto"/>
          </w:tcPr>
          <w:p w14:paraId="158A8148" w14:textId="77777777" w:rsidR="00400783" w:rsidRPr="00026FF3" w:rsidRDefault="00D07741" w:rsidP="003D1ABD">
            <w:pPr>
              <w:pStyle w:val="Tabletext"/>
            </w:pPr>
            <w:r w:rsidRPr="00026FF3">
              <w:t>15</w:t>
            </w:r>
          </w:p>
        </w:tc>
        <w:tc>
          <w:tcPr>
            <w:tcW w:w="5528" w:type="dxa"/>
            <w:shd w:val="clear" w:color="auto" w:fill="auto"/>
          </w:tcPr>
          <w:p w14:paraId="7D8E5695" w14:textId="77777777" w:rsidR="00400783" w:rsidRPr="009C6ED1" w:rsidRDefault="00400783" w:rsidP="003D1ABD">
            <w:pPr>
              <w:pStyle w:val="Tabletext"/>
              <w:rPr>
                <w:lang w:val="es-CL"/>
              </w:rPr>
            </w:pPr>
            <w:r w:rsidRPr="009C6ED1">
              <w:rPr>
                <w:lang w:val="es-CL"/>
              </w:rPr>
              <w:t>2,2'</w:t>
            </w:r>
            <w:r w:rsidR="00026FF3" w:rsidRPr="009C6ED1">
              <w:rPr>
                <w:lang w:val="es-CL"/>
              </w:rPr>
              <w:noBreakHyphen/>
            </w:r>
            <w:r w:rsidRPr="009C6ED1">
              <w:rPr>
                <w:lang w:val="es-CL"/>
              </w:rPr>
              <w:t>[(4</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NITROPHENYL)IMINO]BISETHANOL</w:t>
            </w:r>
          </w:p>
        </w:tc>
        <w:tc>
          <w:tcPr>
            <w:tcW w:w="2127" w:type="dxa"/>
            <w:shd w:val="clear" w:color="auto" w:fill="auto"/>
          </w:tcPr>
          <w:p w14:paraId="589C9181" w14:textId="77777777" w:rsidR="00400783" w:rsidRPr="00026FF3" w:rsidRDefault="00400783" w:rsidP="003D1ABD">
            <w:pPr>
              <w:pStyle w:val="Tabletext"/>
            </w:pPr>
            <w:r w:rsidRPr="00026FF3">
              <w:t>E1</w:t>
            </w:r>
          </w:p>
        </w:tc>
      </w:tr>
      <w:tr w:rsidR="00400783" w:rsidRPr="00026FF3" w14:paraId="5026F9B9" w14:textId="77777777" w:rsidTr="003D1ABD">
        <w:tc>
          <w:tcPr>
            <w:tcW w:w="709" w:type="dxa"/>
            <w:shd w:val="clear" w:color="auto" w:fill="auto"/>
          </w:tcPr>
          <w:p w14:paraId="1A30A5D1" w14:textId="77777777" w:rsidR="00400783" w:rsidRPr="00026FF3" w:rsidRDefault="00D07741" w:rsidP="003D1ABD">
            <w:pPr>
              <w:pStyle w:val="Tabletext"/>
            </w:pPr>
            <w:r w:rsidRPr="00026FF3">
              <w:t>16</w:t>
            </w:r>
          </w:p>
        </w:tc>
        <w:tc>
          <w:tcPr>
            <w:tcW w:w="5528" w:type="dxa"/>
            <w:shd w:val="clear" w:color="auto" w:fill="auto"/>
          </w:tcPr>
          <w:p w14:paraId="57560D07" w14:textId="77777777" w:rsidR="00400783" w:rsidRPr="00026FF3" w:rsidRDefault="00400783" w:rsidP="003D1ABD">
            <w:pPr>
              <w:pStyle w:val="Tabletext"/>
            </w:pPr>
            <w:r w:rsidRPr="00026FF3">
              <w:rPr>
                <w:i/>
              </w:rPr>
              <w:t>m</w:t>
            </w:r>
            <w:r w:rsidR="00026FF3">
              <w:noBreakHyphen/>
            </w:r>
            <w:r w:rsidRPr="00026FF3">
              <w:t>AMINOPHENOL</w:t>
            </w:r>
          </w:p>
        </w:tc>
        <w:tc>
          <w:tcPr>
            <w:tcW w:w="2127" w:type="dxa"/>
            <w:shd w:val="clear" w:color="auto" w:fill="auto"/>
          </w:tcPr>
          <w:p w14:paraId="1B3EB809" w14:textId="77777777" w:rsidR="00400783" w:rsidRPr="00026FF3" w:rsidRDefault="00400783" w:rsidP="003D1ABD">
            <w:pPr>
              <w:pStyle w:val="Tabletext"/>
            </w:pPr>
            <w:r w:rsidRPr="00026FF3">
              <w:t>A, S1</w:t>
            </w:r>
          </w:p>
        </w:tc>
      </w:tr>
      <w:tr w:rsidR="00400783" w:rsidRPr="00026FF3" w14:paraId="55698E07" w14:textId="77777777" w:rsidTr="003D1ABD">
        <w:tc>
          <w:tcPr>
            <w:tcW w:w="709" w:type="dxa"/>
            <w:shd w:val="clear" w:color="auto" w:fill="auto"/>
          </w:tcPr>
          <w:p w14:paraId="024720DA" w14:textId="77777777" w:rsidR="00400783" w:rsidRPr="00026FF3" w:rsidRDefault="00D07741" w:rsidP="003D1ABD">
            <w:pPr>
              <w:pStyle w:val="Tabletext"/>
            </w:pPr>
            <w:r w:rsidRPr="00026FF3">
              <w:t>17</w:t>
            </w:r>
          </w:p>
        </w:tc>
        <w:tc>
          <w:tcPr>
            <w:tcW w:w="5528" w:type="dxa"/>
            <w:shd w:val="clear" w:color="auto" w:fill="auto"/>
          </w:tcPr>
          <w:p w14:paraId="7DC3FB39" w14:textId="77777777" w:rsidR="00400783" w:rsidRPr="00026FF3" w:rsidRDefault="00400783" w:rsidP="003D1ABD">
            <w:pPr>
              <w:pStyle w:val="Tabletext"/>
            </w:pPr>
            <w:r w:rsidRPr="00026FF3">
              <w:rPr>
                <w:i/>
              </w:rPr>
              <w:t>p</w:t>
            </w:r>
            <w:r w:rsidR="00026FF3">
              <w:noBreakHyphen/>
            </w:r>
            <w:r w:rsidRPr="00026FF3">
              <w:t>AMINOPHENOL</w:t>
            </w:r>
          </w:p>
        </w:tc>
        <w:tc>
          <w:tcPr>
            <w:tcW w:w="2127" w:type="dxa"/>
            <w:shd w:val="clear" w:color="auto" w:fill="auto"/>
          </w:tcPr>
          <w:p w14:paraId="6289A41B" w14:textId="77777777" w:rsidR="00400783" w:rsidRPr="00026FF3" w:rsidRDefault="00400783" w:rsidP="003D1ABD">
            <w:pPr>
              <w:pStyle w:val="Tabletext"/>
            </w:pPr>
            <w:r w:rsidRPr="00026FF3">
              <w:t>A, S1</w:t>
            </w:r>
          </w:p>
        </w:tc>
      </w:tr>
      <w:tr w:rsidR="00400783" w:rsidRPr="00026FF3" w14:paraId="6E073D96" w14:textId="77777777" w:rsidTr="003D1ABD">
        <w:tc>
          <w:tcPr>
            <w:tcW w:w="709" w:type="dxa"/>
            <w:shd w:val="clear" w:color="auto" w:fill="auto"/>
          </w:tcPr>
          <w:p w14:paraId="4D7A83CD" w14:textId="77777777" w:rsidR="00400783" w:rsidRPr="00026FF3" w:rsidRDefault="00D07741" w:rsidP="003D1ABD">
            <w:pPr>
              <w:pStyle w:val="Tabletext"/>
            </w:pPr>
            <w:r w:rsidRPr="00026FF3">
              <w:t>18</w:t>
            </w:r>
          </w:p>
        </w:tc>
        <w:tc>
          <w:tcPr>
            <w:tcW w:w="5528" w:type="dxa"/>
            <w:shd w:val="clear" w:color="auto" w:fill="auto"/>
          </w:tcPr>
          <w:p w14:paraId="701F2078" w14:textId="77777777" w:rsidR="00400783" w:rsidRPr="00026FF3" w:rsidRDefault="00400783" w:rsidP="003D1ABD">
            <w:pPr>
              <w:pStyle w:val="Tabletext"/>
            </w:pPr>
            <w:r w:rsidRPr="00026FF3">
              <w:t>4</w:t>
            </w:r>
            <w:r w:rsidR="00026FF3">
              <w:noBreakHyphen/>
            </w:r>
            <w:r w:rsidRPr="00026FF3">
              <w:t>AMINOPYRIDINE</w:t>
            </w:r>
          </w:p>
        </w:tc>
        <w:tc>
          <w:tcPr>
            <w:tcW w:w="2127" w:type="dxa"/>
            <w:shd w:val="clear" w:color="auto" w:fill="auto"/>
          </w:tcPr>
          <w:p w14:paraId="752D82FE" w14:textId="77777777" w:rsidR="00400783" w:rsidRPr="00026FF3" w:rsidRDefault="00400783" w:rsidP="003D1ABD">
            <w:pPr>
              <w:pStyle w:val="Tabletext"/>
            </w:pPr>
            <w:r w:rsidRPr="00026FF3">
              <w:t>A, G1, G2, E1, S1</w:t>
            </w:r>
          </w:p>
        </w:tc>
      </w:tr>
      <w:tr w:rsidR="00400783" w:rsidRPr="00026FF3" w14:paraId="5D013913" w14:textId="77777777" w:rsidTr="003D1ABD">
        <w:tc>
          <w:tcPr>
            <w:tcW w:w="709" w:type="dxa"/>
            <w:shd w:val="clear" w:color="auto" w:fill="auto"/>
          </w:tcPr>
          <w:p w14:paraId="26D29250" w14:textId="77777777" w:rsidR="00400783" w:rsidRPr="00026FF3" w:rsidRDefault="00D07741" w:rsidP="003D1ABD">
            <w:pPr>
              <w:pStyle w:val="Tabletext"/>
            </w:pPr>
            <w:r w:rsidRPr="00026FF3">
              <w:t>19</w:t>
            </w:r>
          </w:p>
        </w:tc>
        <w:tc>
          <w:tcPr>
            <w:tcW w:w="5528" w:type="dxa"/>
            <w:shd w:val="clear" w:color="auto" w:fill="auto"/>
          </w:tcPr>
          <w:p w14:paraId="7743D369" w14:textId="77777777" w:rsidR="00400783" w:rsidRPr="00026FF3" w:rsidRDefault="00400783" w:rsidP="003D1ABD">
            <w:pPr>
              <w:pStyle w:val="Tabletext"/>
            </w:pPr>
            <w:r w:rsidRPr="00026FF3">
              <w:t>AMMONIA</w:t>
            </w:r>
            <w:r w:rsidR="0094497F" w:rsidRPr="00026FF3">
              <w:t>—</w:t>
            </w:r>
            <w:r w:rsidRPr="00026FF3">
              <w:t>5</w:t>
            </w:r>
            <w:r w:rsidR="00C44452" w:rsidRPr="00026FF3">
              <w:t>%</w:t>
            </w:r>
            <w:r w:rsidRPr="00026FF3">
              <w:t xml:space="preserve"> or less</w:t>
            </w:r>
          </w:p>
        </w:tc>
        <w:tc>
          <w:tcPr>
            <w:tcW w:w="2127" w:type="dxa"/>
            <w:shd w:val="clear" w:color="auto" w:fill="auto"/>
          </w:tcPr>
          <w:p w14:paraId="001266DF" w14:textId="77777777" w:rsidR="00400783" w:rsidRPr="00026FF3" w:rsidRDefault="00400783" w:rsidP="003D1ABD">
            <w:pPr>
              <w:pStyle w:val="Tabletext"/>
            </w:pPr>
            <w:r w:rsidRPr="00026FF3">
              <w:t>A</w:t>
            </w:r>
          </w:p>
        </w:tc>
      </w:tr>
      <w:tr w:rsidR="00400783" w:rsidRPr="00026FF3" w14:paraId="4CEC89D7" w14:textId="77777777" w:rsidTr="003D1ABD">
        <w:tc>
          <w:tcPr>
            <w:tcW w:w="709" w:type="dxa"/>
            <w:shd w:val="clear" w:color="auto" w:fill="auto"/>
          </w:tcPr>
          <w:p w14:paraId="12F7735C" w14:textId="77777777" w:rsidR="00400783" w:rsidRPr="00026FF3" w:rsidRDefault="00D07741" w:rsidP="003D1ABD">
            <w:pPr>
              <w:pStyle w:val="Tabletext"/>
            </w:pPr>
            <w:r w:rsidRPr="00026FF3">
              <w:t>20</w:t>
            </w:r>
          </w:p>
        </w:tc>
        <w:tc>
          <w:tcPr>
            <w:tcW w:w="5528" w:type="dxa"/>
            <w:shd w:val="clear" w:color="auto" w:fill="auto"/>
          </w:tcPr>
          <w:p w14:paraId="3A114F4A" w14:textId="77777777" w:rsidR="00400783" w:rsidRPr="00026FF3" w:rsidRDefault="00400783" w:rsidP="003D1ABD">
            <w:pPr>
              <w:pStyle w:val="Tabletext"/>
            </w:pPr>
            <w:r w:rsidRPr="00026FF3">
              <w:t>AMMONIA</w:t>
            </w:r>
            <w:r w:rsidR="0094497F" w:rsidRPr="00026FF3">
              <w:t>—</w:t>
            </w:r>
            <w:r w:rsidRPr="00026FF3">
              <w:t>above 5</w:t>
            </w:r>
            <w:r w:rsidR="00C44452" w:rsidRPr="00026FF3">
              <w:t>%</w:t>
            </w:r>
          </w:p>
        </w:tc>
        <w:tc>
          <w:tcPr>
            <w:tcW w:w="2127" w:type="dxa"/>
            <w:shd w:val="clear" w:color="auto" w:fill="auto"/>
          </w:tcPr>
          <w:p w14:paraId="451B8C92" w14:textId="77777777" w:rsidR="00400783" w:rsidRPr="00026FF3" w:rsidRDefault="00400783" w:rsidP="003D1ABD">
            <w:pPr>
              <w:pStyle w:val="Tabletext"/>
            </w:pPr>
            <w:r w:rsidRPr="00026FF3">
              <w:t>A, G3, E1, R1, S1</w:t>
            </w:r>
          </w:p>
        </w:tc>
      </w:tr>
      <w:tr w:rsidR="00400783" w:rsidRPr="00026FF3" w14:paraId="017DA130" w14:textId="77777777" w:rsidTr="003D1ABD">
        <w:tc>
          <w:tcPr>
            <w:tcW w:w="709" w:type="dxa"/>
            <w:shd w:val="clear" w:color="auto" w:fill="auto"/>
          </w:tcPr>
          <w:p w14:paraId="2970DDEA" w14:textId="77777777" w:rsidR="00400783" w:rsidRPr="00026FF3" w:rsidRDefault="00D07741" w:rsidP="003D1ABD">
            <w:pPr>
              <w:pStyle w:val="Tabletext"/>
            </w:pPr>
            <w:r w:rsidRPr="00026FF3">
              <w:t>21</w:t>
            </w:r>
          </w:p>
        </w:tc>
        <w:tc>
          <w:tcPr>
            <w:tcW w:w="5528" w:type="dxa"/>
            <w:shd w:val="clear" w:color="auto" w:fill="auto"/>
          </w:tcPr>
          <w:p w14:paraId="69FE278E" w14:textId="77777777" w:rsidR="00400783" w:rsidRPr="00026FF3" w:rsidRDefault="00400783" w:rsidP="003D1ABD">
            <w:pPr>
              <w:pStyle w:val="Tabletext"/>
            </w:pPr>
            <w:r w:rsidRPr="00026FF3">
              <w:t>AMMONIUM COCOYL ISETHIONATE</w:t>
            </w:r>
          </w:p>
        </w:tc>
        <w:tc>
          <w:tcPr>
            <w:tcW w:w="2127" w:type="dxa"/>
            <w:shd w:val="clear" w:color="auto" w:fill="auto"/>
          </w:tcPr>
          <w:p w14:paraId="564072B6" w14:textId="77777777" w:rsidR="00400783" w:rsidRPr="00026FF3" w:rsidRDefault="00400783" w:rsidP="003D1ABD">
            <w:pPr>
              <w:pStyle w:val="Tabletext"/>
            </w:pPr>
            <w:r w:rsidRPr="00026FF3">
              <w:t>E1</w:t>
            </w:r>
          </w:p>
        </w:tc>
      </w:tr>
      <w:tr w:rsidR="00400783" w:rsidRPr="00026FF3" w14:paraId="13F01B66" w14:textId="77777777" w:rsidTr="003D1ABD">
        <w:tc>
          <w:tcPr>
            <w:tcW w:w="709" w:type="dxa"/>
            <w:shd w:val="clear" w:color="auto" w:fill="auto"/>
          </w:tcPr>
          <w:p w14:paraId="4B9D6596" w14:textId="77777777" w:rsidR="00400783" w:rsidRPr="00026FF3" w:rsidRDefault="00D07741" w:rsidP="003D1ABD">
            <w:pPr>
              <w:pStyle w:val="Tabletext"/>
            </w:pPr>
            <w:r w:rsidRPr="00026FF3">
              <w:t>22</w:t>
            </w:r>
          </w:p>
        </w:tc>
        <w:tc>
          <w:tcPr>
            <w:tcW w:w="5528" w:type="dxa"/>
            <w:shd w:val="clear" w:color="auto" w:fill="auto"/>
          </w:tcPr>
          <w:p w14:paraId="704EF957" w14:textId="77777777" w:rsidR="00400783" w:rsidRPr="00026FF3" w:rsidRDefault="00400783" w:rsidP="003D1ABD">
            <w:pPr>
              <w:pStyle w:val="Tabletext"/>
            </w:pPr>
            <w:r w:rsidRPr="00026FF3">
              <w:t>AMMONIUM PERSULFATE</w:t>
            </w:r>
          </w:p>
        </w:tc>
        <w:tc>
          <w:tcPr>
            <w:tcW w:w="2127" w:type="dxa"/>
            <w:shd w:val="clear" w:color="auto" w:fill="auto"/>
          </w:tcPr>
          <w:p w14:paraId="20C07FB6" w14:textId="77777777" w:rsidR="00400783" w:rsidRPr="00026FF3" w:rsidRDefault="00400783" w:rsidP="003D1ABD">
            <w:pPr>
              <w:pStyle w:val="Tabletext"/>
            </w:pPr>
            <w:r w:rsidRPr="00026FF3">
              <w:t>A, G3, E2</w:t>
            </w:r>
          </w:p>
        </w:tc>
      </w:tr>
      <w:tr w:rsidR="00400783" w:rsidRPr="00026FF3" w14:paraId="37D238C2" w14:textId="77777777" w:rsidTr="003D1ABD">
        <w:tc>
          <w:tcPr>
            <w:tcW w:w="709" w:type="dxa"/>
            <w:shd w:val="clear" w:color="auto" w:fill="auto"/>
          </w:tcPr>
          <w:p w14:paraId="7D57C6F5" w14:textId="77777777" w:rsidR="00400783" w:rsidRPr="00026FF3" w:rsidRDefault="00D07741" w:rsidP="003D1ABD">
            <w:pPr>
              <w:pStyle w:val="Tabletext"/>
            </w:pPr>
            <w:r w:rsidRPr="00026FF3">
              <w:t>23</w:t>
            </w:r>
          </w:p>
        </w:tc>
        <w:tc>
          <w:tcPr>
            <w:tcW w:w="5528" w:type="dxa"/>
            <w:shd w:val="clear" w:color="auto" w:fill="auto"/>
          </w:tcPr>
          <w:p w14:paraId="2B7899F8" w14:textId="77777777" w:rsidR="00400783" w:rsidRPr="00026FF3" w:rsidRDefault="00400783" w:rsidP="003D1ABD">
            <w:pPr>
              <w:pStyle w:val="Tabletext"/>
            </w:pPr>
            <w:r w:rsidRPr="00026FF3">
              <w:t>AMMONIUM THIOCYANATE</w:t>
            </w:r>
          </w:p>
        </w:tc>
        <w:tc>
          <w:tcPr>
            <w:tcW w:w="2127" w:type="dxa"/>
            <w:shd w:val="clear" w:color="auto" w:fill="auto"/>
          </w:tcPr>
          <w:p w14:paraId="4CB78766" w14:textId="77777777" w:rsidR="00400783" w:rsidRPr="00026FF3" w:rsidRDefault="00400783" w:rsidP="003D1ABD">
            <w:pPr>
              <w:pStyle w:val="Tabletext"/>
            </w:pPr>
            <w:r w:rsidRPr="00026FF3">
              <w:t>A</w:t>
            </w:r>
          </w:p>
        </w:tc>
      </w:tr>
      <w:tr w:rsidR="00400783" w:rsidRPr="00026FF3" w14:paraId="2B9CE62A" w14:textId="77777777" w:rsidTr="003D1ABD">
        <w:tc>
          <w:tcPr>
            <w:tcW w:w="709" w:type="dxa"/>
            <w:shd w:val="clear" w:color="auto" w:fill="auto"/>
          </w:tcPr>
          <w:p w14:paraId="16D8491D" w14:textId="77777777" w:rsidR="00400783" w:rsidRPr="00026FF3" w:rsidRDefault="00D07741" w:rsidP="003D1ABD">
            <w:pPr>
              <w:pStyle w:val="Tabletext"/>
            </w:pPr>
            <w:r w:rsidRPr="00026FF3">
              <w:t>24</w:t>
            </w:r>
          </w:p>
        </w:tc>
        <w:tc>
          <w:tcPr>
            <w:tcW w:w="5528" w:type="dxa"/>
            <w:shd w:val="clear" w:color="auto" w:fill="auto"/>
          </w:tcPr>
          <w:p w14:paraId="0279A0D3" w14:textId="77777777" w:rsidR="00400783" w:rsidRPr="00026FF3" w:rsidRDefault="00400783" w:rsidP="003D1ABD">
            <w:pPr>
              <w:pStyle w:val="Tabletext"/>
            </w:pPr>
            <w:r w:rsidRPr="00026FF3">
              <w:t>AMYL NITRITE</w:t>
            </w:r>
          </w:p>
        </w:tc>
        <w:tc>
          <w:tcPr>
            <w:tcW w:w="2127" w:type="dxa"/>
            <w:shd w:val="clear" w:color="auto" w:fill="auto"/>
          </w:tcPr>
          <w:p w14:paraId="0F1B767A" w14:textId="77777777" w:rsidR="00400783" w:rsidRPr="00026FF3" w:rsidRDefault="00400783" w:rsidP="003D1ABD">
            <w:pPr>
              <w:pStyle w:val="Tabletext"/>
            </w:pPr>
            <w:r w:rsidRPr="00026FF3">
              <w:t>A</w:t>
            </w:r>
          </w:p>
        </w:tc>
      </w:tr>
      <w:tr w:rsidR="00400783" w:rsidRPr="00026FF3" w14:paraId="50B23061" w14:textId="77777777" w:rsidTr="003D1ABD">
        <w:trPr>
          <w:trHeight w:val="476"/>
        </w:trPr>
        <w:tc>
          <w:tcPr>
            <w:tcW w:w="709" w:type="dxa"/>
            <w:shd w:val="clear" w:color="auto" w:fill="auto"/>
          </w:tcPr>
          <w:p w14:paraId="3D369A72" w14:textId="77777777" w:rsidR="00400783" w:rsidRPr="00026FF3" w:rsidRDefault="00D07741" w:rsidP="003D1ABD">
            <w:pPr>
              <w:pStyle w:val="Tabletext"/>
            </w:pPr>
            <w:r w:rsidRPr="00026FF3">
              <w:t>25</w:t>
            </w:r>
          </w:p>
        </w:tc>
        <w:tc>
          <w:tcPr>
            <w:tcW w:w="5528" w:type="dxa"/>
            <w:shd w:val="clear" w:color="auto" w:fill="auto"/>
          </w:tcPr>
          <w:p w14:paraId="72CFE24D" w14:textId="77777777" w:rsidR="00400783" w:rsidRPr="00026FF3" w:rsidRDefault="00400783" w:rsidP="003D1ABD">
            <w:pPr>
              <w:pStyle w:val="Tabletext"/>
            </w:pPr>
            <w:r w:rsidRPr="00026FF3">
              <w:t>ANHYDRIDES, organic acid, for use as curing agents for epoxy resins</w:t>
            </w:r>
          </w:p>
        </w:tc>
        <w:tc>
          <w:tcPr>
            <w:tcW w:w="2127" w:type="dxa"/>
            <w:shd w:val="clear" w:color="auto" w:fill="auto"/>
          </w:tcPr>
          <w:p w14:paraId="2C298A7A" w14:textId="77777777" w:rsidR="00400783" w:rsidRPr="00026FF3" w:rsidRDefault="00400783" w:rsidP="003D1ABD">
            <w:pPr>
              <w:pStyle w:val="Tabletext"/>
            </w:pPr>
            <w:r w:rsidRPr="00026FF3">
              <w:t>A, G3, E1, S1</w:t>
            </w:r>
          </w:p>
        </w:tc>
      </w:tr>
      <w:tr w:rsidR="00400783" w:rsidRPr="00026FF3" w14:paraId="570C59C1" w14:textId="77777777" w:rsidTr="003D1ABD">
        <w:tc>
          <w:tcPr>
            <w:tcW w:w="709" w:type="dxa"/>
            <w:shd w:val="clear" w:color="auto" w:fill="auto"/>
          </w:tcPr>
          <w:p w14:paraId="5EF6CCB5" w14:textId="77777777" w:rsidR="00400783" w:rsidRPr="00026FF3" w:rsidRDefault="00D07741" w:rsidP="003D1ABD">
            <w:pPr>
              <w:pStyle w:val="Tabletext"/>
            </w:pPr>
            <w:r w:rsidRPr="00026FF3">
              <w:t>26</w:t>
            </w:r>
          </w:p>
        </w:tc>
        <w:tc>
          <w:tcPr>
            <w:tcW w:w="5528" w:type="dxa"/>
            <w:shd w:val="clear" w:color="auto" w:fill="auto"/>
          </w:tcPr>
          <w:p w14:paraId="3D1822EE" w14:textId="77777777" w:rsidR="00400783" w:rsidRPr="00026FF3" w:rsidRDefault="00400783" w:rsidP="003D1ABD">
            <w:pPr>
              <w:pStyle w:val="Tabletext"/>
            </w:pPr>
            <w:r w:rsidRPr="00026FF3">
              <w:t>ANILINE</w:t>
            </w:r>
          </w:p>
        </w:tc>
        <w:tc>
          <w:tcPr>
            <w:tcW w:w="2127" w:type="dxa"/>
            <w:shd w:val="clear" w:color="auto" w:fill="auto"/>
          </w:tcPr>
          <w:p w14:paraId="6200E2DE" w14:textId="77777777" w:rsidR="00400783" w:rsidRPr="00026FF3" w:rsidRDefault="00400783" w:rsidP="003D1ABD">
            <w:pPr>
              <w:pStyle w:val="Tabletext"/>
            </w:pPr>
            <w:r w:rsidRPr="00026FF3">
              <w:t>A, E2, R1, S1</w:t>
            </w:r>
          </w:p>
        </w:tc>
      </w:tr>
      <w:tr w:rsidR="00400783" w:rsidRPr="00026FF3" w14:paraId="211E3F96" w14:textId="77777777" w:rsidTr="003D1ABD">
        <w:tc>
          <w:tcPr>
            <w:tcW w:w="709" w:type="dxa"/>
            <w:shd w:val="clear" w:color="auto" w:fill="auto"/>
          </w:tcPr>
          <w:p w14:paraId="0FDC2BAA" w14:textId="77777777" w:rsidR="00400783" w:rsidRPr="00026FF3" w:rsidRDefault="00D07741" w:rsidP="003D1ABD">
            <w:pPr>
              <w:pStyle w:val="Tabletext"/>
            </w:pPr>
            <w:r w:rsidRPr="00026FF3">
              <w:t>27</w:t>
            </w:r>
          </w:p>
        </w:tc>
        <w:tc>
          <w:tcPr>
            <w:tcW w:w="5528" w:type="dxa"/>
            <w:shd w:val="clear" w:color="auto" w:fill="auto"/>
          </w:tcPr>
          <w:p w14:paraId="0C83D77A" w14:textId="77777777" w:rsidR="00400783" w:rsidRPr="00026FF3" w:rsidRDefault="00400783" w:rsidP="003D1ABD">
            <w:pPr>
              <w:pStyle w:val="Tabletext"/>
            </w:pPr>
            <w:r w:rsidRPr="00026FF3">
              <w:t>ANISE OIL</w:t>
            </w:r>
          </w:p>
        </w:tc>
        <w:tc>
          <w:tcPr>
            <w:tcW w:w="2127" w:type="dxa"/>
            <w:shd w:val="clear" w:color="auto" w:fill="auto"/>
          </w:tcPr>
          <w:p w14:paraId="38EE1812" w14:textId="77777777" w:rsidR="00400783" w:rsidRPr="00026FF3" w:rsidRDefault="00400783" w:rsidP="003D1ABD">
            <w:pPr>
              <w:pStyle w:val="Tabletext"/>
            </w:pPr>
            <w:r w:rsidRPr="00026FF3">
              <w:t>A, G3</w:t>
            </w:r>
          </w:p>
        </w:tc>
      </w:tr>
      <w:tr w:rsidR="00400783" w:rsidRPr="00026FF3" w14:paraId="03F75147" w14:textId="77777777" w:rsidTr="003D1ABD">
        <w:tc>
          <w:tcPr>
            <w:tcW w:w="709" w:type="dxa"/>
            <w:shd w:val="clear" w:color="auto" w:fill="auto"/>
          </w:tcPr>
          <w:p w14:paraId="207A1730" w14:textId="77777777" w:rsidR="00400783" w:rsidRPr="00026FF3" w:rsidRDefault="00D07741" w:rsidP="003D1ABD">
            <w:pPr>
              <w:pStyle w:val="Tabletext"/>
            </w:pPr>
            <w:r w:rsidRPr="00026FF3">
              <w:t>28</w:t>
            </w:r>
          </w:p>
        </w:tc>
        <w:tc>
          <w:tcPr>
            <w:tcW w:w="5528" w:type="dxa"/>
            <w:shd w:val="clear" w:color="auto" w:fill="auto"/>
          </w:tcPr>
          <w:p w14:paraId="06D86109" w14:textId="77777777" w:rsidR="00400783" w:rsidRPr="00026FF3" w:rsidRDefault="00400783" w:rsidP="003D1ABD">
            <w:pPr>
              <w:pStyle w:val="Tabletext"/>
            </w:pPr>
            <w:r w:rsidRPr="00026FF3">
              <w:t>ANITMONY CHLORIDE</w:t>
            </w:r>
          </w:p>
        </w:tc>
        <w:tc>
          <w:tcPr>
            <w:tcW w:w="2127" w:type="dxa"/>
            <w:shd w:val="clear" w:color="auto" w:fill="auto"/>
          </w:tcPr>
          <w:p w14:paraId="360F4C85" w14:textId="77777777" w:rsidR="00400783" w:rsidRPr="00026FF3" w:rsidRDefault="00400783" w:rsidP="003D1ABD">
            <w:pPr>
              <w:pStyle w:val="Tabletext"/>
            </w:pPr>
            <w:r w:rsidRPr="00026FF3">
              <w:t>A, E2, S2</w:t>
            </w:r>
          </w:p>
        </w:tc>
      </w:tr>
      <w:tr w:rsidR="00400783" w:rsidRPr="00026FF3" w14:paraId="39452A5E" w14:textId="77777777" w:rsidTr="003D1ABD">
        <w:tc>
          <w:tcPr>
            <w:tcW w:w="709" w:type="dxa"/>
            <w:shd w:val="clear" w:color="auto" w:fill="auto"/>
          </w:tcPr>
          <w:p w14:paraId="41F5C4CB" w14:textId="77777777" w:rsidR="00400783" w:rsidRPr="00026FF3" w:rsidRDefault="00D07741" w:rsidP="003D1ABD">
            <w:pPr>
              <w:pStyle w:val="Tabletext"/>
            </w:pPr>
            <w:r w:rsidRPr="00026FF3">
              <w:t>29</w:t>
            </w:r>
          </w:p>
        </w:tc>
        <w:tc>
          <w:tcPr>
            <w:tcW w:w="5528" w:type="dxa"/>
            <w:shd w:val="clear" w:color="auto" w:fill="auto"/>
          </w:tcPr>
          <w:p w14:paraId="0C8B7BD6" w14:textId="77777777" w:rsidR="00400783" w:rsidRPr="00026FF3" w:rsidRDefault="00400783" w:rsidP="003D1ABD">
            <w:pPr>
              <w:pStyle w:val="Tabletext"/>
            </w:pPr>
            <w:r w:rsidRPr="00026FF3">
              <w:t xml:space="preserve">ANTIMONY COMPOUNDS, </w:t>
            </w:r>
            <w:r w:rsidRPr="00026FF3">
              <w:rPr>
                <w:b/>
              </w:rPr>
              <w:t>except</w:t>
            </w:r>
            <w:r w:rsidRPr="00026FF3">
              <w:t xml:space="preserve"> antimony chloride</w:t>
            </w:r>
          </w:p>
        </w:tc>
        <w:tc>
          <w:tcPr>
            <w:tcW w:w="2127" w:type="dxa"/>
            <w:shd w:val="clear" w:color="auto" w:fill="auto"/>
          </w:tcPr>
          <w:p w14:paraId="5E1A7D48" w14:textId="77777777" w:rsidR="00400783" w:rsidRPr="00026FF3" w:rsidRDefault="00400783" w:rsidP="003D1ABD">
            <w:pPr>
              <w:pStyle w:val="Tabletext"/>
            </w:pPr>
            <w:r w:rsidRPr="00026FF3">
              <w:t>A</w:t>
            </w:r>
          </w:p>
        </w:tc>
      </w:tr>
      <w:tr w:rsidR="00400783" w:rsidRPr="00026FF3" w14:paraId="57984C87" w14:textId="77777777" w:rsidTr="003D1ABD">
        <w:tc>
          <w:tcPr>
            <w:tcW w:w="709" w:type="dxa"/>
            <w:shd w:val="clear" w:color="auto" w:fill="auto"/>
          </w:tcPr>
          <w:p w14:paraId="2D77319D" w14:textId="77777777" w:rsidR="00400783" w:rsidRPr="00026FF3" w:rsidRDefault="00D07741" w:rsidP="003D1ABD">
            <w:pPr>
              <w:pStyle w:val="Tabletext"/>
            </w:pPr>
            <w:r w:rsidRPr="00026FF3">
              <w:t>30</w:t>
            </w:r>
          </w:p>
        </w:tc>
        <w:tc>
          <w:tcPr>
            <w:tcW w:w="5528" w:type="dxa"/>
            <w:shd w:val="clear" w:color="auto" w:fill="auto"/>
          </w:tcPr>
          <w:p w14:paraId="50B7293A" w14:textId="77777777" w:rsidR="00400783" w:rsidRPr="00026FF3" w:rsidRDefault="00400783" w:rsidP="003D1ABD">
            <w:pPr>
              <w:pStyle w:val="Tabletext"/>
            </w:pPr>
            <w:r w:rsidRPr="00026FF3">
              <w:t xml:space="preserve">ARBUTIN when included in </w:t>
            </w:r>
            <w:r w:rsidR="001F6281" w:rsidRPr="00026FF3">
              <w:t>Schedule 6</w:t>
            </w:r>
          </w:p>
        </w:tc>
        <w:tc>
          <w:tcPr>
            <w:tcW w:w="2127" w:type="dxa"/>
            <w:shd w:val="clear" w:color="auto" w:fill="auto"/>
          </w:tcPr>
          <w:p w14:paraId="1DB58411" w14:textId="77777777" w:rsidR="00400783" w:rsidRPr="00026FF3" w:rsidRDefault="00400783" w:rsidP="003D1ABD">
            <w:pPr>
              <w:pStyle w:val="Tabletext"/>
            </w:pPr>
            <w:r w:rsidRPr="00026FF3">
              <w:t>A, G2, G3, E2, R2, S1</w:t>
            </w:r>
          </w:p>
        </w:tc>
      </w:tr>
      <w:tr w:rsidR="00400783" w:rsidRPr="00026FF3" w14:paraId="6955F98B" w14:textId="77777777" w:rsidTr="003D1ABD">
        <w:trPr>
          <w:trHeight w:val="582"/>
        </w:trPr>
        <w:tc>
          <w:tcPr>
            <w:tcW w:w="709" w:type="dxa"/>
            <w:shd w:val="clear" w:color="auto" w:fill="auto"/>
          </w:tcPr>
          <w:p w14:paraId="08BCB468" w14:textId="77777777" w:rsidR="00400783" w:rsidRPr="00026FF3" w:rsidRDefault="00D07741" w:rsidP="003D1ABD">
            <w:pPr>
              <w:pStyle w:val="Tabletext"/>
            </w:pPr>
            <w:r w:rsidRPr="00026FF3">
              <w:t>31</w:t>
            </w:r>
          </w:p>
        </w:tc>
        <w:tc>
          <w:tcPr>
            <w:tcW w:w="5528" w:type="dxa"/>
            <w:shd w:val="clear" w:color="auto" w:fill="auto"/>
          </w:tcPr>
          <w:p w14:paraId="4A61B9B2" w14:textId="77777777" w:rsidR="00400783" w:rsidRPr="00026FF3" w:rsidRDefault="00400783" w:rsidP="003D1ABD">
            <w:pPr>
              <w:pStyle w:val="Tabletext"/>
            </w:pPr>
            <w:r w:rsidRPr="00026FF3">
              <w:t xml:space="preserve">AZADIRACHTA INDICA (neem) including its extracts and derivatives when included in </w:t>
            </w:r>
            <w:r w:rsidR="001F6281" w:rsidRPr="00026FF3">
              <w:t>Schedule 6</w:t>
            </w:r>
          </w:p>
        </w:tc>
        <w:tc>
          <w:tcPr>
            <w:tcW w:w="2127" w:type="dxa"/>
            <w:shd w:val="clear" w:color="auto" w:fill="auto"/>
          </w:tcPr>
          <w:p w14:paraId="221DB92F" w14:textId="77777777" w:rsidR="00400783" w:rsidRPr="00026FF3" w:rsidRDefault="00400783" w:rsidP="003D1ABD">
            <w:pPr>
              <w:pStyle w:val="Tabletext"/>
            </w:pPr>
            <w:r w:rsidRPr="00026FF3">
              <w:t>A, E1</w:t>
            </w:r>
          </w:p>
        </w:tc>
      </w:tr>
      <w:tr w:rsidR="00400783" w:rsidRPr="00026FF3" w14:paraId="36E12D55" w14:textId="77777777" w:rsidTr="003D1ABD">
        <w:tc>
          <w:tcPr>
            <w:tcW w:w="709" w:type="dxa"/>
            <w:shd w:val="clear" w:color="auto" w:fill="auto"/>
          </w:tcPr>
          <w:p w14:paraId="22532F8D" w14:textId="77777777" w:rsidR="00400783" w:rsidRPr="00026FF3" w:rsidRDefault="00D07741" w:rsidP="003D1ABD">
            <w:pPr>
              <w:pStyle w:val="Tabletext"/>
            </w:pPr>
            <w:r w:rsidRPr="00026FF3">
              <w:t>32</w:t>
            </w:r>
          </w:p>
        </w:tc>
        <w:tc>
          <w:tcPr>
            <w:tcW w:w="5528" w:type="dxa"/>
            <w:shd w:val="clear" w:color="auto" w:fill="auto"/>
          </w:tcPr>
          <w:p w14:paraId="6C53F6D5" w14:textId="77777777" w:rsidR="00400783" w:rsidRPr="00026FF3" w:rsidRDefault="00400783" w:rsidP="003D1ABD">
            <w:pPr>
              <w:pStyle w:val="Tabletext"/>
            </w:pPr>
            <w:r w:rsidRPr="00026FF3">
              <w:t>AZO DYES (derivatives by diazotisation)</w:t>
            </w:r>
          </w:p>
        </w:tc>
        <w:tc>
          <w:tcPr>
            <w:tcW w:w="2127" w:type="dxa"/>
            <w:shd w:val="clear" w:color="auto" w:fill="auto"/>
          </w:tcPr>
          <w:p w14:paraId="6C313593" w14:textId="77777777" w:rsidR="00400783" w:rsidRPr="00026FF3" w:rsidRDefault="00400783" w:rsidP="003D1ABD">
            <w:pPr>
              <w:pStyle w:val="Tabletext"/>
            </w:pPr>
            <w:r w:rsidRPr="00026FF3">
              <w:t>A</w:t>
            </w:r>
          </w:p>
        </w:tc>
      </w:tr>
      <w:tr w:rsidR="00400783" w:rsidRPr="00026FF3" w14:paraId="11F6C7E0" w14:textId="77777777" w:rsidTr="003D1ABD">
        <w:tc>
          <w:tcPr>
            <w:tcW w:w="709" w:type="dxa"/>
            <w:shd w:val="clear" w:color="auto" w:fill="auto"/>
          </w:tcPr>
          <w:p w14:paraId="7794E320" w14:textId="77777777" w:rsidR="00400783" w:rsidRPr="00026FF3" w:rsidRDefault="00D07741" w:rsidP="003D1ABD">
            <w:pPr>
              <w:pStyle w:val="Tabletext"/>
            </w:pPr>
            <w:r w:rsidRPr="00026FF3">
              <w:t>33</w:t>
            </w:r>
          </w:p>
        </w:tc>
        <w:tc>
          <w:tcPr>
            <w:tcW w:w="5528" w:type="dxa"/>
            <w:shd w:val="clear" w:color="auto" w:fill="auto"/>
          </w:tcPr>
          <w:p w14:paraId="25DA4D3F" w14:textId="77777777" w:rsidR="00400783" w:rsidRPr="00026FF3" w:rsidRDefault="00400783" w:rsidP="003D1ABD">
            <w:pPr>
              <w:pStyle w:val="Tabletext"/>
            </w:pPr>
            <w:r w:rsidRPr="00026FF3">
              <w:t xml:space="preserve">BARIUM SALTS, </w:t>
            </w:r>
            <w:r w:rsidRPr="00026FF3">
              <w:rPr>
                <w:b/>
              </w:rPr>
              <w:t>except</w:t>
            </w:r>
            <w:r w:rsidRPr="00026FF3">
              <w:t xml:space="preserve"> barium sulfate</w:t>
            </w:r>
          </w:p>
        </w:tc>
        <w:tc>
          <w:tcPr>
            <w:tcW w:w="2127" w:type="dxa"/>
            <w:shd w:val="clear" w:color="auto" w:fill="auto"/>
          </w:tcPr>
          <w:p w14:paraId="42D21EDC" w14:textId="77777777" w:rsidR="00400783" w:rsidRPr="00026FF3" w:rsidRDefault="00400783" w:rsidP="003D1ABD">
            <w:pPr>
              <w:pStyle w:val="Tabletext"/>
            </w:pPr>
            <w:r w:rsidRPr="00026FF3">
              <w:t>A</w:t>
            </w:r>
          </w:p>
        </w:tc>
      </w:tr>
      <w:tr w:rsidR="00400783" w:rsidRPr="00026FF3" w14:paraId="41A4AA3B" w14:textId="77777777" w:rsidTr="003D1ABD">
        <w:tc>
          <w:tcPr>
            <w:tcW w:w="709" w:type="dxa"/>
            <w:shd w:val="clear" w:color="auto" w:fill="auto"/>
          </w:tcPr>
          <w:p w14:paraId="435E89B5" w14:textId="77777777" w:rsidR="00400783" w:rsidRPr="00026FF3" w:rsidRDefault="00D07741" w:rsidP="003D1ABD">
            <w:pPr>
              <w:pStyle w:val="Tabletext"/>
            </w:pPr>
            <w:r w:rsidRPr="00026FF3">
              <w:t>34</w:t>
            </w:r>
          </w:p>
        </w:tc>
        <w:tc>
          <w:tcPr>
            <w:tcW w:w="5528" w:type="dxa"/>
            <w:shd w:val="clear" w:color="auto" w:fill="auto"/>
          </w:tcPr>
          <w:p w14:paraId="1CD5BA79" w14:textId="77777777" w:rsidR="00400783" w:rsidRPr="00026FF3" w:rsidRDefault="00400783" w:rsidP="003D1ABD">
            <w:pPr>
              <w:pStyle w:val="Tabletext"/>
            </w:pPr>
            <w:r w:rsidRPr="00026FF3">
              <w:t>BASIC RED 76</w:t>
            </w:r>
          </w:p>
        </w:tc>
        <w:tc>
          <w:tcPr>
            <w:tcW w:w="2127" w:type="dxa"/>
            <w:shd w:val="clear" w:color="auto" w:fill="auto"/>
          </w:tcPr>
          <w:p w14:paraId="4E5F8601" w14:textId="77777777" w:rsidR="00400783" w:rsidRPr="00026FF3" w:rsidRDefault="00400783" w:rsidP="003D1ABD">
            <w:pPr>
              <w:pStyle w:val="Tabletext"/>
            </w:pPr>
            <w:r w:rsidRPr="00026FF3">
              <w:t>A</w:t>
            </w:r>
          </w:p>
        </w:tc>
      </w:tr>
      <w:tr w:rsidR="00400783" w:rsidRPr="00026FF3" w14:paraId="5B10DC98" w14:textId="77777777" w:rsidTr="003D1ABD">
        <w:tc>
          <w:tcPr>
            <w:tcW w:w="709" w:type="dxa"/>
            <w:shd w:val="clear" w:color="auto" w:fill="auto"/>
          </w:tcPr>
          <w:p w14:paraId="6523796A" w14:textId="77777777" w:rsidR="00400783" w:rsidRPr="00026FF3" w:rsidRDefault="00D07741" w:rsidP="003D1ABD">
            <w:pPr>
              <w:pStyle w:val="Tabletext"/>
            </w:pPr>
            <w:r w:rsidRPr="00026FF3">
              <w:t>35</w:t>
            </w:r>
          </w:p>
        </w:tc>
        <w:tc>
          <w:tcPr>
            <w:tcW w:w="5528" w:type="dxa"/>
            <w:shd w:val="clear" w:color="auto" w:fill="auto"/>
          </w:tcPr>
          <w:p w14:paraId="1CF5CB80" w14:textId="77777777" w:rsidR="00400783" w:rsidRPr="00026FF3" w:rsidRDefault="00400783" w:rsidP="003D1ABD">
            <w:pPr>
              <w:pStyle w:val="Tabletext"/>
            </w:pPr>
            <w:r w:rsidRPr="00026FF3">
              <w:t>BASIL OIL</w:t>
            </w:r>
          </w:p>
        </w:tc>
        <w:tc>
          <w:tcPr>
            <w:tcW w:w="2127" w:type="dxa"/>
            <w:shd w:val="clear" w:color="auto" w:fill="auto"/>
          </w:tcPr>
          <w:p w14:paraId="1C8CA7DF" w14:textId="77777777" w:rsidR="00400783" w:rsidRPr="00026FF3" w:rsidRDefault="00400783" w:rsidP="003D1ABD">
            <w:pPr>
              <w:pStyle w:val="Tabletext"/>
            </w:pPr>
            <w:r w:rsidRPr="00026FF3">
              <w:t>A, G3</w:t>
            </w:r>
          </w:p>
        </w:tc>
      </w:tr>
      <w:tr w:rsidR="00400783" w:rsidRPr="00026FF3" w14:paraId="7A709FD7" w14:textId="77777777" w:rsidTr="003D1ABD">
        <w:tc>
          <w:tcPr>
            <w:tcW w:w="709" w:type="dxa"/>
            <w:shd w:val="clear" w:color="auto" w:fill="auto"/>
          </w:tcPr>
          <w:p w14:paraId="30EB911B" w14:textId="77777777" w:rsidR="00400783" w:rsidRPr="00026FF3" w:rsidRDefault="00D07741" w:rsidP="003D1ABD">
            <w:pPr>
              <w:pStyle w:val="Tabletext"/>
            </w:pPr>
            <w:r w:rsidRPr="00026FF3">
              <w:t>36</w:t>
            </w:r>
          </w:p>
        </w:tc>
        <w:tc>
          <w:tcPr>
            <w:tcW w:w="5528" w:type="dxa"/>
            <w:shd w:val="clear" w:color="auto" w:fill="auto"/>
          </w:tcPr>
          <w:p w14:paraId="582A8323" w14:textId="77777777" w:rsidR="00400783" w:rsidRPr="00026FF3" w:rsidRDefault="00400783" w:rsidP="003D1ABD">
            <w:pPr>
              <w:pStyle w:val="Tabletext"/>
            </w:pPr>
            <w:r w:rsidRPr="00026FF3">
              <w:t>BAY OIL</w:t>
            </w:r>
          </w:p>
        </w:tc>
        <w:tc>
          <w:tcPr>
            <w:tcW w:w="2127" w:type="dxa"/>
            <w:shd w:val="clear" w:color="auto" w:fill="auto"/>
          </w:tcPr>
          <w:p w14:paraId="71F5B6BF" w14:textId="77777777" w:rsidR="00400783" w:rsidRPr="00026FF3" w:rsidRDefault="00400783" w:rsidP="003D1ABD">
            <w:pPr>
              <w:pStyle w:val="Tabletext"/>
            </w:pPr>
            <w:r w:rsidRPr="00026FF3">
              <w:t>A, G3</w:t>
            </w:r>
          </w:p>
        </w:tc>
      </w:tr>
      <w:tr w:rsidR="00400783" w:rsidRPr="00026FF3" w14:paraId="4677E4C8" w14:textId="77777777" w:rsidTr="003D1ABD">
        <w:tc>
          <w:tcPr>
            <w:tcW w:w="709" w:type="dxa"/>
            <w:shd w:val="clear" w:color="auto" w:fill="auto"/>
          </w:tcPr>
          <w:p w14:paraId="4DB0EF05" w14:textId="77777777" w:rsidR="00400783" w:rsidRPr="00026FF3" w:rsidRDefault="00D07741" w:rsidP="003D1ABD">
            <w:pPr>
              <w:pStyle w:val="Tabletext"/>
            </w:pPr>
            <w:r w:rsidRPr="00026FF3">
              <w:t>37</w:t>
            </w:r>
          </w:p>
        </w:tc>
        <w:tc>
          <w:tcPr>
            <w:tcW w:w="5528" w:type="dxa"/>
            <w:shd w:val="clear" w:color="auto" w:fill="auto"/>
          </w:tcPr>
          <w:p w14:paraId="17CE6CA9" w14:textId="77777777" w:rsidR="00400783" w:rsidRPr="00026FF3" w:rsidRDefault="00400783" w:rsidP="003D1ABD">
            <w:pPr>
              <w:pStyle w:val="Tabletext"/>
            </w:pPr>
            <w:r w:rsidRPr="00026FF3">
              <w:t>BENZALKONIUM CHLORIDE</w:t>
            </w:r>
            <w:r w:rsidR="0094497F" w:rsidRPr="00026FF3">
              <w:t>—</w:t>
            </w:r>
            <w:r w:rsidRPr="00026FF3">
              <w:t xml:space="preserve">when included in </w:t>
            </w:r>
            <w:r w:rsidR="001F6281" w:rsidRPr="00026FF3">
              <w:t>Schedule 5</w:t>
            </w:r>
          </w:p>
        </w:tc>
        <w:tc>
          <w:tcPr>
            <w:tcW w:w="2127" w:type="dxa"/>
            <w:shd w:val="clear" w:color="auto" w:fill="auto"/>
          </w:tcPr>
          <w:p w14:paraId="652B3AB3" w14:textId="77777777" w:rsidR="00400783" w:rsidRPr="00026FF3" w:rsidRDefault="00400783" w:rsidP="003D1ABD">
            <w:pPr>
              <w:pStyle w:val="Tabletext"/>
            </w:pPr>
            <w:r w:rsidRPr="00026FF3">
              <w:t>A, G3, E2</w:t>
            </w:r>
          </w:p>
        </w:tc>
      </w:tr>
      <w:tr w:rsidR="00400783" w:rsidRPr="00026FF3" w14:paraId="0A8C301F" w14:textId="77777777" w:rsidTr="003D1ABD">
        <w:tc>
          <w:tcPr>
            <w:tcW w:w="709" w:type="dxa"/>
            <w:shd w:val="clear" w:color="auto" w:fill="auto"/>
          </w:tcPr>
          <w:p w14:paraId="00909AE3" w14:textId="77777777" w:rsidR="00400783" w:rsidRPr="00026FF3" w:rsidRDefault="00D07741" w:rsidP="003D1ABD">
            <w:pPr>
              <w:pStyle w:val="Tabletext"/>
            </w:pPr>
            <w:r w:rsidRPr="00026FF3">
              <w:t>38</w:t>
            </w:r>
          </w:p>
        </w:tc>
        <w:tc>
          <w:tcPr>
            <w:tcW w:w="5528" w:type="dxa"/>
            <w:shd w:val="clear" w:color="auto" w:fill="auto"/>
          </w:tcPr>
          <w:p w14:paraId="46929BDB" w14:textId="77777777" w:rsidR="00400783" w:rsidRPr="00026FF3" w:rsidRDefault="00400783" w:rsidP="003D1ABD">
            <w:pPr>
              <w:pStyle w:val="Tabletext"/>
            </w:pPr>
            <w:r w:rsidRPr="00026FF3">
              <w:t>BENZALKONIUM CHLORIDE</w:t>
            </w:r>
            <w:r w:rsidR="0094497F" w:rsidRPr="00026FF3">
              <w:t>—</w:t>
            </w:r>
            <w:r w:rsidRPr="00026FF3">
              <w:t xml:space="preserve">when included in </w:t>
            </w:r>
            <w:r w:rsidR="001F6281" w:rsidRPr="00026FF3">
              <w:t>Schedule 6</w:t>
            </w:r>
          </w:p>
        </w:tc>
        <w:tc>
          <w:tcPr>
            <w:tcW w:w="2127" w:type="dxa"/>
            <w:shd w:val="clear" w:color="auto" w:fill="auto"/>
          </w:tcPr>
          <w:p w14:paraId="0171EC8B" w14:textId="77777777" w:rsidR="00400783" w:rsidRPr="00026FF3" w:rsidRDefault="00400783" w:rsidP="003D1ABD">
            <w:pPr>
              <w:pStyle w:val="Tabletext"/>
            </w:pPr>
            <w:r w:rsidRPr="00026FF3">
              <w:t>A, G3, E2, S1</w:t>
            </w:r>
          </w:p>
        </w:tc>
      </w:tr>
      <w:tr w:rsidR="00400783" w:rsidRPr="00026FF3" w14:paraId="4289197B" w14:textId="77777777" w:rsidTr="003D1ABD">
        <w:tc>
          <w:tcPr>
            <w:tcW w:w="709" w:type="dxa"/>
            <w:shd w:val="clear" w:color="auto" w:fill="auto"/>
          </w:tcPr>
          <w:p w14:paraId="3F1EBB67" w14:textId="77777777" w:rsidR="00400783" w:rsidRPr="00026FF3" w:rsidRDefault="00D07741" w:rsidP="003D1ABD">
            <w:pPr>
              <w:pStyle w:val="Tabletext"/>
            </w:pPr>
            <w:r w:rsidRPr="00026FF3">
              <w:t>39</w:t>
            </w:r>
          </w:p>
        </w:tc>
        <w:tc>
          <w:tcPr>
            <w:tcW w:w="5528" w:type="dxa"/>
            <w:shd w:val="clear" w:color="auto" w:fill="auto"/>
          </w:tcPr>
          <w:p w14:paraId="19082EDB" w14:textId="77777777" w:rsidR="00400783" w:rsidRPr="00026FF3" w:rsidRDefault="00400783" w:rsidP="003D1ABD">
            <w:pPr>
              <w:pStyle w:val="Tabletext"/>
            </w:pPr>
            <w:r w:rsidRPr="00026FF3">
              <w:t>BENZENE</w:t>
            </w:r>
          </w:p>
        </w:tc>
        <w:tc>
          <w:tcPr>
            <w:tcW w:w="2127" w:type="dxa"/>
            <w:shd w:val="clear" w:color="auto" w:fill="auto"/>
          </w:tcPr>
          <w:p w14:paraId="69FA4DD7" w14:textId="77777777" w:rsidR="00400783" w:rsidRPr="00026FF3" w:rsidRDefault="00400783" w:rsidP="003D1ABD">
            <w:pPr>
              <w:pStyle w:val="Tabletext"/>
            </w:pPr>
            <w:r w:rsidRPr="00026FF3">
              <w:t>A, G3, E1, R1, S1</w:t>
            </w:r>
          </w:p>
        </w:tc>
      </w:tr>
      <w:tr w:rsidR="00400783" w:rsidRPr="00026FF3" w14:paraId="22C0D1DB" w14:textId="77777777" w:rsidTr="003D1ABD">
        <w:tc>
          <w:tcPr>
            <w:tcW w:w="709" w:type="dxa"/>
            <w:shd w:val="clear" w:color="auto" w:fill="auto"/>
          </w:tcPr>
          <w:p w14:paraId="20A35E80" w14:textId="77777777" w:rsidR="00400783" w:rsidRPr="00026FF3" w:rsidRDefault="00D07741" w:rsidP="003D1ABD">
            <w:pPr>
              <w:pStyle w:val="Tabletext"/>
            </w:pPr>
            <w:r w:rsidRPr="00026FF3">
              <w:t>40</w:t>
            </w:r>
          </w:p>
        </w:tc>
        <w:tc>
          <w:tcPr>
            <w:tcW w:w="5528" w:type="dxa"/>
            <w:shd w:val="clear" w:color="auto" w:fill="auto"/>
          </w:tcPr>
          <w:p w14:paraId="366D0DAC" w14:textId="77777777" w:rsidR="00400783" w:rsidRPr="00026FF3" w:rsidRDefault="00400783" w:rsidP="003D1ABD">
            <w:pPr>
              <w:pStyle w:val="Tabletext"/>
            </w:pPr>
            <w:r w:rsidRPr="00026FF3">
              <w:t>1,2</w:t>
            </w:r>
            <w:r w:rsidR="00026FF3">
              <w:noBreakHyphen/>
            </w:r>
            <w:r w:rsidRPr="00026FF3">
              <w:t>BENZENEDIOL (Catechol)</w:t>
            </w:r>
          </w:p>
        </w:tc>
        <w:tc>
          <w:tcPr>
            <w:tcW w:w="2127" w:type="dxa"/>
            <w:shd w:val="clear" w:color="auto" w:fill="auto"/>
          </w:tcPr>
          <w:p w14:paraId="10B249AB" w14:textId="77777777" w:rsidR="00400783" w:rsidRPr="00026FF3" w:rsidRDefault="00400783" w:rsidP="003D1ABD">
            <w:pPr>
              <w:pStyle w:val="Tabletext"/>
            </w:pPr>
            <w:r w:rsidRPr="00026FF3">
              <w:t>A, E1, S1</w:t>
            </w:r>
          </w:p>
        </w:tc>
      </w:tr>
      <w:tr w:rsidR="00400783" w:rsidRPr="00026FF3" w14:paraId="79FEFB65" w14:textId="77777777" w:rsidTr="003D1ABD">
        <w:tc>
          <w:tcPr>
            <w:tcW w:w="709" w:type="dxa"/>
            <w:shd w:val="clear" w:color="auto" w:fill="auto"/>
          </w:tcPr>
          <w:p w14:paraId="5A3F82E4" w14:textId="77777777" w:rsidR="00400783" w:rsidRPr="00026FF3" w:rsidRDefault="00D07741" w:rsidP="003D1ABD">
            <w:pPr>
              <w:pStyle w:val="Tabletext"/>
            </w:pPr>
            <w:r w:rsidRPr="00026FF3">
              <w:t>41</w:t>
            </w:r>
          </w:p>
        </w:tc>
        <w:tc>
          <w:tcPr>
            <w:tcW w:w="5528" w:type="dxa"/>
            <w:shd w:val="clear" w:color="auto" w:fill="auto"/>
          </w:tcPr>
          <w:p w14:paraId="518D57D8" w14:textId="77777777" w:rsidR="00400783" w:rsidRPr="00026FF3" w:rsidRDefault="00400783" w:rsidP="003D1ABD">
            <w:pPr>
              <w:pStyle w:val="Tabletext"/>
            </w:pPr>
            <w:r w:rsidRPr="00026FF3">
              <w:t>BENZOYL PEROXIDE</w:t>
            </w:r>
            <w:r w:rsidR="0094497F" w:rsidRPr="00026FF3">
              <w:t>—</w:t>
            </w:r>
            <w:r w:rsidRPr="00026FF3">
              <w:t>above 20</w:t>
            </w:r>
            <w:r w:rsidR="00C44452" w:rsidRPr="00026FF3">
              <w:t>%</w:t>
            </w:r>
          </w:p>
        </w:tc>
        <w:tc>
          <w:tcPr>
            <w:tcW w:w="2127" w:type="dxa"/>
            <w:shd w:val="clear" w:color="auto" w:fill="auto"/>
          </w:tcPr>
          <w:p w14:paraId="366FCC57" w14:textId="77777777" w:rsidR="00400783" w:rsidRPr="00026FF3" w:rsidRDefault="00400783" w:rsidP="003D1ABD">
            <w:pPr>
              <w:pStyle w:val="Tabletext"/>
            </w:pPr>
            <w:r w:rsidRPr="00026FF3">
              <w:t>A, E2, S1</w:t>
            </w:r>
          </w:p>
        </w:tc>
      </w:tr>
      <w:tr w:rsidR="00400783" w:rsidRPr="00026FF3" w14:paraId="439C4AFE" w14:textId="77777777" w:rsidTr="003D1ABD">
        <w:tc>
          <w:tcPr>
            <w:tcW w:w="709" w:type="dxa"/>
            <w:shd w:val="clear" w:color="auto" w:fill="auto"/>
          </w:tcPr>
          <w:p w14:paraId="45FF5112" w14:textId="77777777" w:rsidR="00400783" w:rsidRPr="00026FF3" w:rsidRDefault="00D07741" w:rsidP="003D1ABD">
            <w:pPr>
              <w:pStyle w:val="Tabletext"/>
            </w:pPr>
            <w:r w:rsidRPr="00026FF3">
              <w:t>42</w:t>
            </w:r>
          </w:p>
        </w:tc>
        <w:tc>
          <w:tcPr>
            <w:tcW w:w="5528" w:type="dxa"/>
            <w:shd w:val="clear" w:color="auto" w:fill="auto"/>
          </w:tcPr>
          <w:p w14:paraId="6ED5F149" w14:textId="77777777" w:rsidR="00400783" w:rsidRPr="00026FF3" w:rsidRDefault="00400783" w:rsidP="003D1ABD">
            <w:pPr>
              <w:pStyle w:val="Tabletext"/>
            </w:pPr>
            <w:r w:rsidRPr="00026FF3">
              <w:t>BENZOYL PEROXIDE</w:t>
            </w:r>
            <w:r w:rsidR="0094497F" w:rsidRPr="00026FF3">
              <w:t>—</w:t>
            </w:r>
            <w:r w:rsidRPr="00026FF3">
              <w:t>above 10</w:t>
            </w:r>
            <w:r w:rsidR="00C44452" w:rsidRPr="00026FF3">
              <w:t>%</w:t>
            </w:r>
            <w:r w:rsidRPr="00026FF3">
              <w:t xml:space="preserve"> up to 20</w:t>
            </w:r>
            <w:r w:rsidR="00C44452" w:rsidRPr="00026FF3">
              <w:t>%</w:t>
            </w:r>
          </w:p>
        </w:tc>
        <w:tc>
          <w:tcPr>
            <w:tcW w:w="2127" w:type="dxa"/>
            <w:shd w:val="clear" w:color="auto" w:fill="auto"/>
          </w:tcPr>
          <w:p w14:paraId="20965DE1" w14:textId="77777777" w:rsidR="00400783" w:rsidRPr="00026FF3" w:rsidRDefault="00400783" w:rsidP="003D1ABD">
            <w:pPr>
              <w:pStyle w:val="Tabletext"/>
            </w:pPr>
            <w:r w:rsidRPr="00026FF3">
              <w:t>A, E1</w:t>
            </w:r>
          </w:p>
        </w:tc>
      </w:tr>
      <w:tr w:rsidR="00400783" w:rsidRPr="00026FF3" w14:paraId="553CD0C6" w14:textId="77777777" w:rsidTr="003D1ABD">
        <w:tc>
          <w:tcPr>
            <w:tcW w:w="709" w:type="dxa"/>
            <w:shd w:val="clear" w:color="auto" w:fill="auto"/>
          </w:tcPr>
          <w:p w14:paraId="5DF5CC56" w14:textId="77777777" w:rsidR="00400783" w:rsidRPr="00026FF3" w:rsidRDefault="00D07741" w:rsidP="003D1ABD">
            <w:pPr>
              <w:pStyle w:val="Tabletext"/>
            </w:pPr>
            <w:r w:rsidRPr="00026FF3">
              <w:t>43</w:t>
            </w:r>
          </w:p>
        </w:tc>
        <w:tc>
          <w:tcPr>
            <w:tcW w:w="5528" w:type="dxa"/>
            <w:shd w:val="clear" w:color="auto" w:fill="auto"/>
          </w:tcPr>
          <w:p w14:paraId="39ACE5D2" w14:textId="77777777" w:rsidR="00400783" w:rsidRPr="00026FF3" w:rsidRDefault="00400783" w:rsidP="003D1ABD">
            <w:pPr>
              <w:pStyle w:val="Tabletext"/>
            </w:pPr>
            <w:r w:rsidRPr="00026FF3">
              <w:t>BENZOYL PEROXIDE</w:t>
            </w:r>
            <w:r w:rsidR="0094497F" w:rsidRPr="00026FF3">
              <w:t>—</w:t>
            </w:r>
            <w:r w:rsidRPr="00026FF3">
              <w:t>10</w:t>
            </w:r>
            <w:r w:rsidR="00C44452" w:rsidRPr="00026FF3">
              <w:t>%</w:t>
            </w:r>
            <w:r w:rsidRPr="00026FF3">
              <w:t xml:space="preserve"> or less</w:t>
            </w:r>
          </w:p>
        </w:tc>
        <w:tc>
          <w:tcPr>
            <w:tcW w:w="2127" w:type="dxa"/>
            <w:shd w:val="clear" w:color="auto" w:fill="auto"/>
          </w:tcPr>
          <w:p w14:paraId="38F97651" w14:textId="77777777" w:rsidR="00400783" w:rsidRPr="00026FF3" w:rsidRDefault="00400783" w:rsidP="003D1ABD">
            <w:pPr>
              <w:pStyle w:val="Tabletext"/>
            </w:pPr>
            <w:r w:rsidRPr="00026FF3">
              <w:t>A</w:t>
            </w:r>
          </w:p>
        </w:tc>
      </w:tr>
      <w:tr w:rsidR="00400783" w:rsidRPr="00026FF3" w14:paraId="7DC5E58D" w14:textId="77777777" w:rsidTr="003D1ABD">
        <w:tc>
          <w:tcPr>
            <w:tcW w:w="709" w:type="dxa"/>
            <w:shd w:val="clear" w:color="auto" w:fill="auto"/>
          </w:tcPr>
          <w:p w14:paraId="1922237C" w14:textId="77777777" w:rsidR="00400783" w:rsidRPr="00026FF3" w:rsidRDefault="00D07741" w:rsidP="003D1ABD">
            <w:pPr>
              <w:pStyle w:val="Tabletext"/>
            </w:pPr>
            <w:r w:rsidRPr="00026FF3">
              <w:t>44</w:t>
            </w:r>
          </w:p>
        </w:tc>
        <w:tc>
          <w:tcPr>
            <w:tcW w:w="5528" w:type="dxa"/>
            <w:shd w:val="clear" w:color="auto" w:fill="auto"/>
          </w:tcPr>
          <w:p w14:paraId="4DB80092" w14:textId="77777777" w:rsidR="00400783" w:rsidRPr="00026FF3" w:rsidRDefault="00400783" w:rsidP="003D1ABD">
            <w:pPr>
              <w:pStyle w:val="Tabletext"/>
            </w:pPr>
            <w:r w:rsidRPr="00026FF3">
              <w:t>BERGAMOT OIL</w:t>
            </w:r>
          </w:p>
        </w:tc>
        <w:tc>
          <w:tcPr>
            <w:tcW w:w="2127" w:type="dxa"/>
            <w:shd w:val="clear" w:color="auto" w:fill="auto"/>
          </w:tcPr>
          <w:p w14:paraId="26FAC78B" w14:textId="77777777" w:rsidR="00400783" w:rsidRPr="00026FF3" w:rsidRDefault="00400783" w:rsidP="003D1ABD">
            <w:pPr>
              <w:pStyle w:val="Tabletext"/>
            </w:pPr>
            <w:r w:rsidRPr="00026FF3">
              <w:t>A, G3</w:t>
            </w:r>
          </w:p>
        </w:tc>
      </w:tr>
      <w:tr w:rsidR="00400783" w:rsidRPr="00026FF3" w14:paraId="62B53246" w14:textId="77777777" w:rsidTr="003D1ABD">
        <w:tc>
          <w:tcPr>
            <w:tcW w:w="709" w:type="dxa"/>
            <w:shd w:val="clear" w:color="auto" w:fill="auto"/>
          </w:tcPr>
          <w:p w14:paraId="2C044C0F" w14:textId="77777777" w:rsidR="00400783" w:rsidRPr="00026FF3" w:rsidRDefault="00D07741" w:rsidP="003D1ABD">
            <w:pPr>
              <w:pStyle w:val="Tabletext"/>
            </w:pPr>
            <w:r w:rsidRPr="00026FF3">
              <w:t>45</w:t>
            </w:r>
          </w:p>
        </w:tc>
        <w:tc>
          <w:tcPr>
            <w:tcW w:w="5528" w:type="dxa"/>
            <w:shd w:val="clear" w:color="auto" w:fill="auto"/>
          </w:tcPr>
          <w:p w14:paraId="3BE69C6A" w14:textId="77777777" w:rsidR="00400783" w:rsidRPr="00026FF3" w:rsidRDefault="00400783" w:rsidP="003D1ABD">
            <w:pPr>
              <w:pStyle w:val="Tabletext"/>
            </w:pPr>
            <w:r w:rsidRPr="00026FF3">
              <w:t>BIFLUORIDES (including ammonium, potassium and sodium salts)</w:t>
            </w:r>
            <w:r w:rsidR="0094497F" w:rsidRPr="00026FF3">
              <w:t>—</w:t>
            </w:r>
            <w:r w:rsidRPr="00026FF3">
              <w:t xml:space="preserve">when included in </w:t>
            </w:r>
            <w:r w:rsidR="001F6281" w:rsidRPr="00026FF3">
              <w:t>Schedule 5</w:t>
            </w:r>
          </w:p>
        </w:tc>
        <w:tc>
          <w:tcPr>
            <w:tcW w:w="2127" w:type="dxa"/>
            <w:shd w:val="clear" w:color="auto" w:fill="auto"/>
          </w:tcPr>
          <w:p w14:paraId="190B547E" w14:textId="77777777" w:rsidR="00400783" w:rsidRPr="00026FF3" w:rsidRDefault="00400783" w:rsidP="003D1ABD">
            <w:pPr>
              <w:pStyle w:val="Tabletext"/>
            </w:pPr>
            <w:r w:rsidRPr="00026FF3">
              <w:t>A</w:t>
            </w:r>
          </w:p>
        </w:tc>
      </w:tr>
      <w:tr w:rsidR="00400783" w:rsidRPr="00026FF3" w14:paraId="012FA933" w14:textId="77777777" w:rsidTr="003D1ABD">
        <w:tc>
          <w:tcPr>
            <w:tcW w:w="709" w:type="dxa"/>
            <w:shd w:val="clear" w:color="auto" w:fill="auto"/>
          </w:tcPr>
          <w:p w14:paraId="5C5692BA" w14:textId="77777777" w:rsidR="00400783" w:rsidRPr="00026FF3" w:rsidRDefault="00D07741" w:rsidP="003D1ABD">
            <w:pPr>
              <w:pStyle w:val="Tabletext"/>
            </w:pPr>
            <w:r w:rsidRPr="00026FF3">
              <w:t>46</w:t>
            </w:r>
          </w:p>
        </w:tc>
        <w:tc>
          <w:tcPr>
            <w:tcW w:w="5528" w:type="dxa"/>
            <w:shd w:val="clear" w:color="auto" w:fill="auto"/>
          </w:tcPr>
          <w:p w14:paraId="0047C79C" w14:textId="77777777" w:rsidR="00400783" w:rsidRPr="00026FF3" w:rsidRDefault="00400783" w:rsidP="003D1ABD">
            <w:pPr>
              <w:pStyle w:val="Tabletext"/>
            </w:pPr>
            <w:r w:rsidRPr="00026FF3">
              <w:t>BIFLUORIDES (including ammonium, potassium and sodium salts)</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5CC15D93" w14:textId="77777777" w:rsidR="00400783" w:rsidRPr="00026FF3" w:rsidRDefault="00400783" w:rsidP="003D1ABD">
            <w:pPr>
              <w:pStyle w:val="Tabletext"/>
            </w:pPr>
            <w:r w:rsidRPr="00026FF3">
              <w:t>A, G3, E2, S5</w:t>
            </w:r>
          </w:p>
        </w:tc>
      </w:tr>
      <w:tr w:rsidR="00400783" w:rsidRPr="00026FF3" w14:paraId="1AA6D93B" w14:textId="77777777" w:rsidTr="003D1ABD">
        <w:tc>
          <w:tcPr>
            <w:tcW w:w="709" w:type="dxa"/>
            <w:shd w:val="clear" w:color="auto" w:fill="auto"/>
          </w:tcPr>
          <w:p w14:paraId="1C7AAE65" w14:textId="77777777" w:rsidR="00400783" w:rsidRPr="00026FF3" w:rsidRDefault="00D07741" w:rsidP="003D1ABD">
            <w:pPr>
              <w:pStyle w:val="Tabletext"/>
            </w:pPr>
            <w:r w:rsidRPr="00026FF3">
              <w:t>47</w:t>
            </w:r>
          </w:p>
        </w:tc>
        <w:tc>
          <w:tcPr>
            <w:tcW w:w="5528" w:type="dxa"/>
            <w:shd w:val="clear" w:color="auto" w:fill="auto"/>
          </w:tcPr>
          <w:p w14:paraId="29811A42" w14:textId="77777777" w:rsidR="00400783" w:rsidRPr="00026FF3" w:rsidRDefault="00400783" w:rsidP="003D1ABD">
            <w:pPr>
              <w:pStyle w:val="Tabletext"/>
            </w:pPr>
            <w:r w:rsidRPr="00026FF3">
              <w:t>1,3</w:t>
            </w:r>
            <w:r w:rsidR="00026FF3">
              <w:noBreakHyphen/>
            </w:r>
            <w:r w:rsidRPr="00026FF3">
              <w:t>BIS(2,4</w:t>
            </w:r>
            <w:r w:rsidR="00026FF3">
              <w:noBreakHyphen/>
            </w:r>
            <w:r w:rsidRPr="00026FF3">
              <w:t>DIAMINOPHENOXY)PROPANE</w:t>
            </w:r>
          </w:p>
        </w:tc>
        <w:tc>
          <w:tcPr>
            <w:tcW w:w="2127" w:type="dxa"/>
            <w:shd w:val="clear" w:color="auto" w:fill="auto"/>
          </w:tcPr>
          <w:p w14:paraId="58D9127B" w14:textId="77777777" w:rsidR="00400783" w:rsidRPr="00026FF3" w:rsidRDefault="00400783" w:rsidP="003D1ABD">
            <w:pPr>
              <w:pStyle w:val="Tabletext"/>
            </w:pPr>
            <w:r w:rsidRPr="00026FF3">
              <w:t>E1, S1</w:t>
            </w:r>
          </w:p>
        </w:tc>
      </w:tr>
      <w:tr w:rsidR="00400783" w:rsidRPr="00026FF3" w14:paraId="37DB8BB9" w14:textId="77777777" w:rsidTr="003D1ABD">
        <w:tc>
          <w:tcPr>
            <w:tcW w:w="709" w:type="dxa"/>
            <w:shd w:val="clear" w:color="auto" w:fill="auto"/>
          </w:tcPr>
          <w:p w14:paraId="0DE874D1" w14:textId="77777777" w:rsidR="00400783" w:rsidRPr="00026FF3" w:rsidRDefault="00D07741" w:rsidP="003D1ABD">
            <w:pPr>
              <w:pStyle w:val="Tabletext"/>
            </w:pPr>
            <w:r w:rsidRPr="00026FF3">
              <w:t>48</w:t>
            </w:r>
          </w:p>
        </w:tc>
        <w:tc>
          <w:tcPr>
            <w:tcW w:w="5528" w:type="dxa"/>
            <w:shd w:val="clear" w:color="auto" w:fill="auto"/>
          </w:tcPr>
          <w:p w14:paraId="29D63B3C" w14:textId="77777777" w:rsidR="00400783" w:rsidRPr="00026FF3" w:rsidRDefault="00400783" w:rsidP="003D1ABD">
            <w:pPr>
              <w:pStyle w:val="Tabletext"/>
            </w:pPr>
            <w:r w:rsidRPr="00026FF3">
              <w:t>BIS</w:t>
            </w:r>
            <w:r w:rsidR="00026FF3">
              <w:noBreakHyphen/>
            </w:r>
            <w:r w:rsidRPr="00026FF3">
              <w:t>ISOBUTYL PEG/PPG</w:t>
            </w:r>
            <w:r w:rsidR="00026FF3">
              <w:noBreakHyphen/>
            </w:r>
            <w:r w:rsidRPr="00026FF3">
              <w:t>20/35/AMODIMETICONE COPOLYMER</w:t>
            </w:r>
          </w:p>
        </w:tc>
        <w:tc>
          <w:tcPr>
            <w:tcW w:w="2127" w:type="dxa"/>
            <w:shd w:val="clear" w:color="auto" w:fill="auto"/>
          </w:tcPr>
          <w:p w14:paraId="1AAB4750" w14:textId="77777777" w:rsidR="00400783" w:rsidRPr="00026FF3" w:rsidRDefault="00400783" w:rsidP="003D1ABD">
            <w:pPr>
              <w:pStyle w:val="Tabletext"/>
            </w:pPr>
            <w:r w:rsidRPr="00026FF3">
              <w:t>A, E1</w:t>
            </w:r>
          </w:p>
        </w:tc>
      </w:tr>
      <w:tr w:rsidR="00400783" w:rsidRPr="00026FF3" w14:paraId="473147EF" w14:textId="77777777" w:rsidTr="003D1ABD">
        <w:tc>
          <w:tcPr>
            <w:tcW w:w="709" w:type="dxa"/>
            <w:shd w:val="clear" w:color="auto" w:fill="auto"/>
          </w:tcPr>
          <w:p w14:paraId="7C8C12DE" w14:textId="77777777" w:rsidR="00400783" w:rsidRPr="00026FF3" w:rsidRDefault="00D07741" w:rsidP="003D1ABD">
            <w:pPr>
              <w:pStyle w:val="Tabletext"/>
            </w:pPr>
            <w:r w:rsidRPr="00026FF3">
              <w:t>49</w:t>
            </w:r>
          </w:p>
        </w:tc>
        <w:tc>
          <w:tcPr>
            <w:tcW w:w="5528" w:type="dxa"/>
            <w:shd w:val="clear" w:color="auto" w:fill="auto"/>
          </w:tcPr>
          <w:p w14:paraId="24BCC69C" w14:textId="77777777" w:rsidR="00400783" w:rsidRPr="00026FF3" w:rsidRDefault="00400783" w:rsidP="003D1ABD">
            <w:pPr>
              <w:pStyle w:val="Tabletext"/>
            </w:pPr>
            <w:r w:rsidRPr="00026FF3">
              <w:t>BORAX</w:t>
            </w:r>
          </w:p>
        </w:tc>
        <w:tc>
          <w:tcPr>
            <w:tcW w:w="2127" w:type="dxa"/>
            <w:shd w:val="clear" w:color="auto" w:fill="auto"/>
          </w:tcPr>
          <w:p w14:paraId="791C212A" w14:textId="77777777" w:rsidR="00400783" w:rsidRPr="00026FF3" w:rsidRDefault="00400783" w:rsidP="003D1ABD">
            <w:pPr>
              <w:pStyle w:val="Tabletext"/>
            </w:pPr>
            <w:r w:rsidRPr="00026FF3">
              <w:t>A</w:t>
            </w:r>
          </w:p>
        </w:tc>
      </w:tr>
      <w:tr w:rsidR="00400783" w:rsidRPr="00026FF3" w14:paraId="3F120D87" w14:textId="77777777" w:rsidTr="003D1ABD">
        <w:tc>
          <w:tcPr>
            <w:tcW w:w="709" w:type="dxa"/>
            <w:shd w:val="clear" w:color="auto" w:fill="auto"/>
          </w:tcPr>
          <w:p w14:paraId="48A18972" w14:textId="77777777" w:rsidR="00400783" w:rsidRPr="00026FF3" w:rsidRDefault="00D07741" w:rsidP="003D1ABD">
            <w:pPr>
              <w:pStyle w:val="Tabletext"/>
            </w:pPr>
            <w:r w:rsidRPr="00026FF3">
              <w:t>50</w:t>
            </w:r>
          </w:p>
        </w:tc>
        <w:tc>
          <w:tcPr>
            <w:tcW w:w="5528" w:type="dxa"/>
            <w:shd w:val="clear" w:color="auto" w:fill="auto"/>
          </w:tcPr>
          <w:p w14:paraId="7822AA49" w14:textId="77777777" w:rsidR="00400783" w:rsidRPr="00026FF3" w:rsidRDefault="00400783" w:rsidP="003D1ABD">
            <w:pPr>
              <w:pStyle w:val="Tabletext"/>
            </w:pPr>
            <w:r w:rsidRPr="00026FF3">
              <w:t>BORIC ACID</w:t>
            </w:r>
          </w:p>
        </w:tc>
        <w:tc>
          <w:tcPr>
            <w:tcW w:w="2127" w:type="dxa"/>
            <w:shd w:val="clear" w:color="auto" w:fill="auto"/>
          </w:tcPr>
          <w:p w14:paraId="64EBA47C" w14:textId="77777777" w:rsidR="00400783" w:rsidRPr="00026FF3" w:rsidRDefault="00400783" w:rsidP="003D1ABD">
            <w:pPr>
              <w:pStyle w:val="Tabletext"/>
            </w:pPr>
            <w:r w:rsidRPr="00026FF3">
              <w:t>A</w:t>
            </w:r>
          </w:p>
        </w:tc>
      </w:tr>
      <w:tr w:rsidR="00400783" w:rsidRPr="00026FF3" w14:paraId="2049756C" w14:textId="77777777" w:rsidTr="003D1ABD">
        <w:tc>
          <w:tcPr>
            <w:tcW w:w="709" w:type="dxa"/>
            <w:shd w:val="clear" w:color="auto" w:fill="auto"/>
          </w:tcPr>
          <w:p w14:paraId="329DBDC6" w14:textId="77777777" w:rsidR="00400783" w:rsidRPr="00026FF3" w:rsidRDefault="00D07741" w:rsidP="003D1ABD">
            <w:pPr>
              <w:pStyle w:val="Tabletext"/>
            </w:pPr>
            <w:r w:rsidRPr="00026FF3">
              <w:t>51</w:t>
            </w:r>
          </w:p>
        </w:tc>
        <w:tc>
          <w:tcPr>
            <w:tcW w:w="5528" w:type="dxa"/>
            <w:shd w:val="clear" w:color="auto" w:fill="auto"/>
          </w:tcPr>
          <w:p w14:paraId="68862494" w14:textId="77777777" w:rsidR="00400783" w:rsidRPr="00026FF3" w:rsidRDefault="00400783" w:rsidP="003D1ABD">
            <w:pPr>
              <w:pStyle w:val="Tabletext"/>
            </w:pPr>
            <w:r w:rsidRPr="00026FF3">
              <w:t>BORON TRIFLUORIDE</w:t>
            </w:r>
            <w:r w:rsidR="0094497F" w:rsidRPr="00026FF3">
              <w:t>—</w:t>
            </w:r>
            <w:r w:rsidRPr="00026FF3">
              <w:t xml:space="preserve">when included in </w:t>
            </w:r>
            <w:r w:rsidR="001F6281" w:rsidRPr="00026FF3">
              <w:t>Schedule 5</w:t>
            </w:r>
          </w:p>
        </w:tc>
        <w:tc>
          <w:tcPr>
            <w:tcW w:w="2127" w:type="dxa"/>
            <w:shd w:val="clear" w:color="auto" w:fill="auto"/>
          </w:tcPr>
          <w:p w14:paraId="7D361ED3" w14:textId="77777777" w:rsidR="00400783" w:rsidRPr="00026FF3" w:rsidRDefault="00400783" w:rsidP="003D1ABD">
            <w:pPr>
              <w:pStyle w:val="Tabletext"/>
            </w:pPr>
            <w:r w:rsidRPr="00026FF3">
              <w:t>A</w:t>
            </w:r>
          </w:p>
        </w:tc>
      </w:tr>
      <w:tr w:rsidR="00400783" w:rsidRPr="00026FF3" w14:paraId="4F8CE4AE" w14:textId="77777777" w:rsidTr="003D1ABD">
        <w:tc>
          <w:tcPr>
            <w:tcW w:w="709" w:type="dxa"/>
            <w:shd w:val="clear" w:color="auto" w:fill="auto"/>
          </w:tcPr>
          <w:p w14:paraId="3D2A71F2" w14:textId="77777777" w:rsidR="00400783" w:rsidRPr="00026FF3" w:rsidRDefault="00D07741" w:rsidP="003D1ABD">
            <w:pPr>
              <w:pStyle w:val="Tabletext"/>
            </w:pPr>
            <w:r w:rsidRPr="00026FF3">
              <w:t>52</w:t>
            </w:r>
          </w:p>
        </w:tc>
        <w:tc>
          <w:tcPr>
            <w:tcW w:w="5528" w:type="dxa"/>
            <w:shd w:val="clear" w:color="auto" w:fill="auto"/>
          </w:tcPr>
          <w:p w14:paraId="20623638" w14:textId="77777777" w:rsidR="00400783" w:rsidRPr="00026FF3" w:rsidRDefault="00400783" w:rsidP="003D1ABD">
            <w:pPr>
              <w:pStyle w:val="Tabletext"/>
            </w:pPr>
            <w:r w:rsidRPr="00026FF3">
              <w:t>BORON TRIFLUORIDE</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72C6CBFF" w14:textId="77777777" w:rsidR="00400783" w:rsidRPr="00026FF3" w:rsidRDefault="00400783" w:rsidP="003D1ABD">
            <w:pPr>
              <w:pStyle w:val="Tabletext"/>
            </w:pPr>
            <w:r w:rsidRPr="00026FF3">
              <w:t>A, G3, E2, S5</w:t>
            </w:r>
          </w:p>
        </w:tc>
      </w:tr>
      <w:tr w:rsidR="00400783" w:rsidRPr="00026FF3" w14:paraId="30703CE0" w14:textId="77777777" w:rsidTr="003D1ABD">
        <w:tc>
          <w:tcPr>
            <w:tcW w:w="709" w:type="dxa"/>
            <w:shd w:val="clear" w:color="auto" w:fill="auto"/>
          </w:tcPr>
          <w:p w14:paraId="6B2DC88A" w14:textId="77777777" w:rsidR="00400783" w:rsidRPr="00026FF3" w:rsidRDefault="00D07741" w:rsidP="003D1ABD">
            <w:pPr>
              <w:pStyle w:val="Tabletext"/>
            </w:pPr>
            <w:r w:rsidRPr="00026FF3">
              <w:t>53</w:t>
            </w:r>
          </w:p>
        </w:tc>
        <w:tc>
          <w:tcPr>
            <w:tcW w:w="5528" w:type="dxa"/>
            <w:shd w:val="clear" w:color="auto" w:fill="auto"/>
          </w:tcPr>
          <w:p w14:paraId="56735476" w14:textId="77777777" w:rsidR="00400783" w:rsidRPr="00026FF3" w:rsidRDefault="00400783" w:rsidP="003D1ABD">
            <w:pPr>
              <w:pStyle w:val="Tabletext"/>
            </w:pPr>
            <w:r w:rsidRPr="00026FF3">
              <w:t>BROMOFORM</w:t>
            </w:r>
          </w:p>
        </w:tc>
        <w:tc>
          <w:tcPr>
            <w:tcW w:w="2127" w:type="dxa"/>
            <w:shd w:val="clear" w:color="auto" w:fill="auto"/>
          </w:tcPr>
          <w:p w14:paraId="217C164D" w14:textId="77777777" w:rsidR="00400783" w:rsidRPr="00026FF3" w:rsidRDefault="00400783" w:rsidP="003D1ABD">
            <w:pPr>
              <w:pStyle w:val="Tabletext"/>
            </w:pPr>
            <w:r w:rsidRPr="00026FF3">
              <w:t>A, G3, E2, R1, S2</w:t>
            </w:r>
          </w:p>
        </w:tc>
      </w:tr>
      <w:tr w:rsidR="00400783" w:rsidRPr="00026FF3" w14:paraId="41B01899" w14:textId="77777777" w:rsidTr="003D1ABD">
        <w:tc>
          <w:tcPr>
            <w:tcW w:w="709" w:type="dxa"/>
            <w:shd w:val="clear" w:color="auto" w:fill="auto"/>
          </w:tcPr>
          <w:p w14:paraId="5CDC19FE" w14:textId="77777777" w:rsidR="00400783" w:rsidRPr="00026FF3" w:rsidRDefault="00D07741" w:rsidP="003D1ABD">
            <w:pPr>
              <w:pStyle w:val="Tabletext"/>
            </w:pPr>
            <w:r w:rsidRPr="00026FF3">
              <w:t>54</w:t>
            </w:r>
          </w:p>
        </w:tc>
        <w:tc>
          <w:tcPr>
            <w:tcW w:w="5528" w:type="dxa"/>
            <w:shd w:val="clear" w:color="auto" w:fill="auto"/>
          </w:tcPr>
          <w:p w14:paraId="02DDFD18" w14:textId="77777777" w:rsidR="00400783" w:rsidRPr="00026FF3" w:rsidRDefault="00400783" w:rsidP="003D1ABD">
            <w:pPr>
              <w:pStyle w:val="Tabletext"/>
            </w:pPr>
            <w:r w:rsidRPr="00026FF3">
              <w:t>BRUCINE</w:t>
            </w:r>
          </w:p>
        </w:tc>
        <w:tc>
          <w:tcPr>
            <w:tcW w:w="2127" w:type="dxa"/>
            <w:shd w:val="clear" w:color="auto" w:fill="auto"/>
          </w:tcPr>
          <w:p w14:paraId="194330B4" w14:textId="77777777" w:rsidR="00400783" w:rsidRPr="00026FF3" w:rsidRDefault="00400783" w:rsidP="003D1ABD">
            <w:pPr>
              <w:pStyle w:val="Tabletext"/>
            </w:pPr>
            <w:r w:rsidRPr="00026FF3">
              <w:t>A, G1, G2, G3, R2</w:t>
            </w:r>
          </w:p>
        </w:tc>
      </w:tr>
      <w:tr w:rsidR="00400783" w:rsidRPr="00026FF3" w14:paraId="722D6C27" w14:textId="77777777" w:rsidTr="003D1ABD">
        <w:tc>
          <w:tcPr>
            <w:tcW w:w="709" w:type="dxa"/>
            <w:shd w:val="clear" w:color="auto" w:fill="auto"/>
          </w:tcPr>
          <w:p w14:paraId="1BAC80B3" w14:textId="77777777" w:rsidR="00400783" w:rsidRPr="00026FF3" w:rsidRDefault="00D07741" w:rsidP="003D1ABD">
            <w:pPr>
              <w:pStyle w:val="Tabletext"/>
            </w:pPr>
            <w:r w:rsidRPr="00026FF3">
              <w:t>55</w:t>
            </w:r>
          </w:p>
        </w:tc>
        <w:tc>
          <w:tcPr>
            <w:tcW w:w="5528" w:type="dxa"/>
            <w:shd w:val="clear" w:color="auto" w:fill="auto"/>
          </w:tcPr>
          <w:p w14:paraId="43D201B5" w14:textId="77777777" w:rsidR="00400783" w:rsidRPr="00026FF3" w:rsidRDefault="00400783" w:rsidP="003D1ABD">
            <w:pPr>
              <w:pStyle w:val="Tabletext"/>
            </w:pPr>
            <w:r w:rsidRPr="00026FF3">
              <w:t>2</w:t>
            </w:r>
            <w:r w:rsidR="00026FF3">
              <w:noBreakHyphen/>
            </w:r>
            <w:r w:rsidRPr="00026FF3">
              <w:t>BUTOXYETHANOL and its acetates</w:t>
            </w:r>
          </w:p>
        </w:tc>
        <w:tc>
          <w:tcPr>
            <w:tcW w:w="2127" w:type="dxa"/>
            <w:shd w:val="clear" w:color="auto" w:fill="auto"/>
          </w:tcPr>
          <w:p w14:paraId="6A985CCF" w14:textId="77777777" w:rsidR="00400783" w:rsidRPr="00026FF3" w:rsidRDefault="00400783" w:rsidP="003D1ABD">
            <w:pPr>
              <w:pStyle w:val="Tabletext"/>
            </w:pPr>
            <w:r w:rsidRPr="00026FF3">
              <w:t>A, E2, S1</w:t>
            </w:r>
          </w:p>
        </w:tc>
      </w:tr>
      <w:tr w:rsidR="00400783" w:rsidRPr="00026FF3" w14:paraId="5873711B" w14:textId="77777777" w:rsidTr="003D1ABD">
        <w:tc>
          <w:tcPr>
            <w:tcW w:w="709" w:type="dxa"/>
            <w:shd w:val="clear" w:color="auto" w:fill="auto"/>
          </w:tcPr>
          <w:p w14:paraId="539B1724" w14:textId="77777777" w:rsidR="00400783" w:rsidRPr="00026FF3" w:rsidRDefault="00D07741" w:rsidP="003D1ABD">
            <w:pPr>
              <w:pStyle w:val="Tabletext"/>
            </w:pPr>
            <w:r w:rsidRPr="00026FF3">
              <w:t>56</w:t>
            </w:r>
          </w:p>
        </w:tc>
        <w:tc>
          <w:tcPr>
            <w:tcW w:w="5528" w:type="dxa"/>
            <w:shd w:val="clear" w:color="auto" w:fill="auto"/>
          </w:tcPr>
          <w:p w14:paraId="7FD3AD65" w14:textId="77777777" w:rsidR="00400783" w:rsidRPr="00026FF3" w:rsidRDefault="00400783" w:rsidP="003D1ABD">
            <w:pPr>
              <w:pStyle w:val="Tabletext"/>
            </w:pPr>
            <w:r w:rsidRPr="00026FF3">
              <w:t>n</w:t>
            </w:r>
            <w:r w:rsidR="00026FF3">
              <w:noBreakHyphen/>
            </w:r>
            <w:r w:rsidRPr="00026FF3">
              <w:t>BUTYL ALCOHOL</w:t>
            </w:r>
          </w:p>
        </w:tc>
        <w:tc>
          <w:tcPr>
            <w:tcW w:w="2127" w:type="dxa"/>
            <w:shd w:val="clear" w:color="auto" w:fill="auto"/>
          </w:tcPr>
          <w:p w14:paraId="76AFFC6A" w14:textId="77777777" w:rsidR="00400783" w:rsidRPr="00026FF3" w:rsidRDefault="00400783" w:rsidP="003D1ABD">
            <w:pPr>
              <w:pStyle w:val="Tabletext"/>
            </w:pPr>
            <w:r w:rsidRPr="00026FF3">
              <w:t>A, E1, S1</w:t>
            </w:r>
          </w:p>
        </w:tc>
      </w:tr>
      <w:tr w:rsidR="00400783" w:rsidRPr="00026FF3" w14:paraId="6144275E" w14:textId="77777777" w:rsidTr="003D1ABD">
        <w:tc>
          <w:tcPr>
            <w:tcW w:w="709" w:type="dxa"/>
            <w:shd w:val="clear" w:color="auto" w:fill="auto"/>
          </w:tcPr>
          <w:p w14:paraId="5FC709B9" w14:textId="77777777" w:rsidR="00400783" w:rsidRPr="00026FF3" w:rsidRDefault="00D07741" w:rsidP="003D1ABD">
            <w:pPr>
              <w:pStyle w:val="Tabletext"/>
            </w:pPr>
            <w:r w:rsidRPr="00026FF3">
              <w:t>57</w:t>
            </w:r>
          </w:p>
        </w:tc>
        <w:tc>
          <w:tcPr>
            <w:tcW w:w="5528" w:type="dxa"/>
            <w:shd w:val="clear" w:color="auto" w:fill="auto"/>
          </w:tcPr>
          <w:p w14:paraId="71CCF424" w14:textId="77777777" w:rsidR="00400783" w:rsidRPr="00026FF3" w:rsidRDefault="00400783" w:rsidP="003D1ABD">
            <w:pPr>
              <w:pStyle w:val="Tabletext"/>
            </w:pPr>
            <w:r w:rsidRPr="00026FF3">
              <w:t>BUTYL NITRITE</w:t>
            </w:r>
          </w:p>
        </w:tc>
        <w:tc>
          <w:tcPr>
            <w:tcW w:w="2127" w:type="dxa"/>
            <w:shd w:val="clear" w:color="auto" w:fill="auto"/>
          </w:tcPr>
          <w:p w14:paraId="5EBF0588" w14:textId="77777777" w:rsidR="00400783" w:rsidRPr="00026FF3" w:rsidRDefault="00400783" w:rsidP="003D1ABD">
            <w:pPr>
              <w:pStyle w:val="Tabletext"/>
            </w:pPr>
            <w:r w:rsidRPr="00026FF3">
              <w:t>A</w:t>
            </w:r>
          </w:p>
        </w:tc>
      </w:tr>
      <w:tr w:rsidR="00400783" w:rsidRPr="00026FF3" w14:paraId="58A032B5" w14:textId="77777777" w:rsidTr="003D1ABD">
        <w:tc>
          <w:tcPr>
            <w:tcW w:w="709" w:type="dxa"/>
            <w:shd w:val="clear" w:color="auto" w:fill="auto"/>
          </w:tcPr>
          <w:p w14:paraId="0EA72FBF" w14:textId="77777777" w:rsidR="00400783" w:rsidRPr="00026FF3" w:rsidRDefault="00D07741" w:rsidP="003D1ABD">
            <w:pPr>
              <w:pStyle w:val="Tabletext"/>
            </w:pPr>
            <w:r w:rsidRPr="00026FF3">
              <w:t>58</w:t>
            </w:r>
          </w:p>
        </w:tc>
        <w:tc>
          <w:tcPr>
            <w:tcW w:w="5528" w:type="dxa"/>
            <w:shd w:val="clear" w:color="auto" w:fill="auto"/>
          </w:tcPr>
          <w:p w14:paraId="3EDF69C2" w14:textId="77777777" w:rsidR="00400783" w:rsidRPr="00026FF3" w:rsidRDefault="00400783" w:rsidP="003D1ABD">
            <w:pPr>
              <w:pStyle w:val="Tabletext"/>
            </w:pPr>
            <w:r w:rsidRPr="00026FF3">
              <w:t>CADMIUM COMPOUNDS</w:t>
            </w:r>
          </w:p>
        </w:tc>
        <w:tc>
          <w:tcPr>
            <w:tcW w:w="2127" w:type="dxa"/>
            <w:shd w:val="clear" w:color="auto" w:fill="auto"/>
          </w:tcPr>
          <w:p w14:paraId="1BE91A3C" w14:textId="77777777" w:rsidR="00400783" w:rsidRPr="00026FF3" w:rsidRDefault="00400783" w:rsidP="003D1ABD">
            <w:pPr>
              <w:pStyle w:val="Tabletext"/>
            </w:pPr>
            <w:r w:rsidRPr="00026FF3">
              <w:t>A</w:t>
            </w:r>
          </w:p>
        </w:tc>
      </w:tr>
      <w:tr w:rsidR="00400783" w:rsidRPr="00026FF3" w14:paraId="5A6F92DC" w14:textId="77777777" w:rsidTr="003D1ABD">
        <w:tc>
          <w:tcPr>
            <w:tcW w:w="709" w:type="dxa"/>
            <w:shd w:val="clear" w:color="auto" w:fill="auto"/>
          </w:tcPr>
          <w:p w14:paraId="14C62B77" w14:textId="77777777" w:rsidR="00400783" w:rsidRPr="00026FF3" w:rsidRDefault="00D07741" w:rsidP="003D1ABD">
            <w:pPr>
              <w:pStyle w:val="Tabletext"/>
            </w:pPr>
            <w:r w:rsidRPr="00026FF3">
              <w:t>59</w:t>
            </w:r>
          </w:p>
        </w:tc>
        <w:tc>
          <w:tcPr>
            <w:tcW w:w="5528" w:type="dxa"/>
            <w:shd w:val="clear" w:color="auto" w:fill="auto"/>
          </w:tcPr>
          <w:p w14:paraId="117E2251" w14:textId="77777777" w:rsidR="00400783" w:rsidRPr="00026FF3" w:rsidRDefault="00400783" w:rsidP="003D1ABD">
            <w:pPr>
              <w:pStyle w:val="Tabletext"/>
            </w:pPr>
            <w:r w:rsidRPr="00026FF3">
              <w:t>CAJUPUT OIL</w:t>
            </w:r>
          </w:p>
        </w:tc>
        <w:tc>
          <w:tcPr>
            <w:tcW w:w="2127" w:type="dxa"/>
            <w:shd w:val="clear" w:color="auto" w:fill="auto"/>
          </w:tcPr>
          <w:p w14:paraId="2EF725BD" w14:textId="77777777" w:rsidR="00400783" w:rsidRPr="00026FF3" w:rsidRDefault="00400783" w:rsidP="003D1ABD">
            <w:pPr>
              <w:pStyle w:val="Tabletext"/>
            </w:pPr>
            <w:r w:rsidRPr="00026FF3">
              <w:t>A, G3</w:t>
            </w:r>
          </w:p>
        </w:tc>
      </w:tr>
      <w:tr w:rsidR="00400783" w:rsidRPr="00026FF3" w14:paraId="209AEDCD" w14:textId="77777777" w:rsidTr="003D1ABD">
        <w:tc>
          <w:tcPr>
            <w:tcW w:w="709" w:type="dxa"/>
            <w:shd w:val="clear" w:color="auto" w:fill="auto"/>
          </w:tcPr>
          <w:p w14:paraId="0561DB8A" w14:textId="77777777" w:rsidR="00400783" w:rsidRPr="00026FF3" w:rsidRDefault="00D07741" w:rsidP="003D1ABD">
            <w:pPr>
              <w:pStyle w:val="Tabletext"/>
            </w:pPr>
            <w:r w:rsidRPr="00026FF3">
              <w:t>60</w:t>
            </w:r>
          </w:p>
        </w:tc>
        <w:tc>
          <w:tcPr>
            <w:tcW w:w="5528" w:type="dxa"/>
            <w:shd w:val="clear" w:color="auto" w:fill="auto"/>
          </w:tcPr>
          <w:p w14:paraId="162FF9E7" w14:textId="77777777" w:rsidR="00400783" w:rsidRPr="00026FF3" w:rsidRDefault="00400783" w:rsidP="003D1ABD">
            <w:pPr>
              <w:pStyle w:val="Tabletext"/>
            </w:pPr>
            <w:r w:rsidRPr="00026FF3">
              <w:t>CAMPHOR</w:t>
            </w:r>
          </w:p>
        </w:tc>
        <w:tc>
          <w:tcPr>
            <w:tcW w:w="2127" w:type="dxa"/>
            <w:shd w:val="clear" w:color="auto" w:fill="auto"/>
          </w:tcPr>
          <w:p w14:paraId="4992D24F" w14:textId="77777777" w:rsidR="00400783" w:rsidRPr="00026FF3" w:rsidRDefault="00400783" w:rsidP="003D1ABD">
            <w:pPr>
              <w:pStyle w:val="Tabletext"/>
            </w:pPr>
            <w:r w:rsidRPr="00026FF3">
              <w:t>A, G1, G3, G5</w:t>
            </w:r>
          </w:p>
        </w:tc>
      </w:tr>
      <w:tr w:rsidR="00400783" w:rsidRPr="00026FF3" w14:paraId="391C3A81" w14:textId="77777777" w:rsidTr="003D1ABD">
        <w:tc>
          <w:tcPr>
            <w:tcW w:w="709" w:type="dxa"/>
            <w:shd w:val="clear" w:color="auto" w:fill="auto"/>
          </w:tcPr>
          <w:p w14:paraId="72A1A7CA" w14:textId="77777777" w:rsidR="00400783" w:rsidRPr="00026FF3" w:rsidRDefault="00D07741" w:rsidP="003D1ABD">
            <w:pPr>
              <w:pStyle w:val="Tabletext"/>
            </w:pPr>
            <w:r w:rsidRPr="00026FF3">
              <w:t>61</w:t>
            </w:r>
          </w:p>
        </w:tc>
        <w:tc>
          <w:tcPr>
            <w:tcW w:w="5528" w:type="dxa"/>
            <w:shd w:val="clear" w:color="auto" w:fill="auto"/>
          </w:tcPr>
          <w:p w14:paraId="3EAED3D0" w14:textId="77777777" w:rsidR="00400783" w:rsidRPr="00026FF3" w:rsidRDefault="00400783" w:rsidP="003D1ABD">
            <w:pPr>
              <w:pStyle w:val="Tabletext"/>
            </w:pPr>
            <w:r w:rsidRPr="00026FF3">
              <w:t>CARBAMIDE PEROXIDE</w:t>
            </w:r>
            <w:r w:rsidR="0094497F" w:rsidRPr="00026FF3">
              <w:t>—</w:t>
            </w:r>
            <w:r w:rsidRPr="00026FF3">
              <w:t>more than 9</w:t>
            </w:r>
            <w:r w:rsidR="00C44452" w:rsidRPr="00026FF3">
              <w:t>%</w:t>
            </w:r>
            <w:r w:rsidRPr="00026FF3">
              <w:t xml:space="preserve"> up to 60</w:t>
            </w:r>
            <w:r w:rsidR="00C44452" w:rsidRPr="00026FF3">
              <w:t>%</w:t>
            </w:r>
          </w:p>
        </w:tc>
        <w:tc>
          <w:tcPr>
            <w:tcW w:w="2127" w:type="dxa"/>
            <w:shd w:val="clear" w:color="auto" w:fill="auto"/>
          </w:tcPr>
          <w:p w14:paraId="5400ADE6" w14:textId="77777777" w:rsidR="00400783" w:rsidRPr="00026FF3" w:rsidRDefault="00400783" w:rsidP="003D1ABD">
            <w:pPr>
              <w:pStyle w:val="Tabletext"/>
            </w:pPr>
            <w:r w:rsidRPr="00026FF3">
              <w:t>A, G3, E2, S1</w:t>
            </w:r>
          </w:p>
        </w:tc>
      </w:tr>
      <w:tr w:rsidR="00400783" w:rsidRPr="00026FF3" w14:paraId="1D966E7E" w14:textId="77777777" w:rsidTr="003D1ABD">
        <w:tc>
          <w:tcPr>
            <w:tcW w:w="709" w:type="dxa"/>
            <w:shd w:val="clear" w:color="auto" w:fill="auto"/>
          </w:tcPr>
          <w:p w14:paraId="0AFD3A90" w14:textId="77777777" w:rsidR="00400783" w:rsidRPr="00026FF3" w:rsidRDefault="00D07741" w:rsidP="003D1ABD">
            <w:pPr>
              <w:pStyle w:val="Tabletext"/>
            </w:pPr>
            <w:r w:rsidRPr="00026FF3">
              <w:t>62</w:t>
            </w:r>
          </w:p>
        </w:tc>
        <w:tc>
          <w:tcPr>
            <w:tcW w:w="5528" w:type="dxa"/>
            <w:shd w:val="clear" w:color="auto" w:fill="auto"/>
          </w:tcPr>
          <w:p w14:paraId="2FBC55AB" w14:textId="77777777" w:rsidR="00400783" w:rsidRPr="00026FF3" w:rsidRDefault="00400783" w:rsidP="003D1ABD">
            <w:pPr>
              <w:pStyle w:val="Tabletext"/>
            </w:pPr>
            <w:r w:rsidRPr="00026FF3">
              <w:t>CARBAMIDE PEROXIDE</w:t>
            </w:r>
            <w:r w:rsidR="0094497F" w:rsidRPr="00026FF3">
              <w:t>—</w:t>
            </w:r>
            <w:r w:rsidRPr="00026FF3">
              <w:t>more than 60</w:t>
            </w:r>
            <w:r w:rsidR="00C44452" w:rsidRPr="00026FF3">
              <w:t>%</w:t>
            </w:r>
          </w:p>
        </w:tc>
        <w:tc>
          <w:tcPr>
            <w:tcW w:w="2127" w:type="dxa"/>
            <w:shd w:val="clear" w:color="auto" w:fill="auto"/>
          </w:tcPr>
          <w:p w14:paraId="672F532A" w14:textId="77777777" w:rsidR="00400783" w:rsidRPr="00026FF3" w:rsidRDefault="00400783" w:rsidP="003D1ABD">
            <w:pPr>
              <w:pStyle w:val="Tabletext"/>
            </w:pPr>
            <w:r w:rsidRPr="00026FF3">
              <w:t>A, G1, G3, G4, E2, S1</w:t>
            </w:r>
          </w:p>
        </w:tc>
      </w:tr>
      <w:tr w:rsidR="00400783" w:rsidRPr="00026FF3" w14:paraId="0AA8A47C" w14:textId="77777777" w:rsidTr="003D1ABD">
        <w:tc>
          <w:tcPr>
            <w:tcW w:w="709" w:type="dxa"/>
            <w:shd w:val="clear" w:color="auto" w:fill="auto"/>
          </w:tcPr>
          <w:p w14:paraId="2F199165" w14:textId="77777777" w:rsidR="00400783" w:rsidRPr="00026FF3" w:rsidRDefault="00D07741" w:rsidP="003D1ABD">
            <w:pPr>
              <w:pStyle w:val="Tabletext"/>
            </w:pPr>
            <w:r w:rsidRPr="00026FF3">
              <w:t>63</w:t>
            </w:r>
          </w:p>
        </w:tc>
        <w:tc>
          <w:tcPr>
            <w:tcW w:w="5528" w:type="dxa"/>
            <w:shd w:val="clear" w:color="auto" w:fill="auto"/>
          </w:tcPr>
          <w:p w14:paraId="02EB9D52" w14:textId="77777777" w:rsidR="00400783" w:rsidRPr="00026FF3" w:rsidRDefault="00400783" w:rsidP="003D1ABD">
            <w:pPr>
              <w:pStyle w:val="Tabletext"/>
            </w:pPr>
            <w:r w:rsidRPr="00026FF3">
              <w:t>CARBON DISULFIDE</w:t>
            </w:r>
          </w:p>
        </w:tc>
        <w:tc>
          <w:tcPr>
            <w:tcW w:w="2127" w:type="dxa"/>
            <w:shd w:val="clear" w:color="auto" w:fill="auto"/>
          </w:tcPr>
          <w:p w14:paraId="23FF0D29" w14:textId="77777777" w:rsidR="00400783" w:rsidRPr="00026FF3" w:rsidRDefault="00400783" w:rsidP="003D1ABD">
            <w:pPr>
              <w:pStyle w:val="Tabletext"/>
            </w:pPr>
            <w:r w:rsidRPr="00026FF3">
              <w:t>A, G3, E2, R1, S2</w:t>
            </w:r>
          </w:p>
        </w:tc>
      </w:tr>
      <w:tr w:rsidR="00400783" w:rsidRPr="00026FF3" w14:paraId="788B0299" w14:textId="77777777" w:rsidTr="003D1ABD">
        <w:tc>
          <w:tcPr>
            <w:tcW w:w="709" w:type="dxa"/>
            <w:shd w:val="clear" w:color="auto" w:fill="auto"/>
          </w:tcPr>
          <w:p w14:paraId="02BAD136" w14:textId="77777777" w:rsidR="00400783" w:rsidRPr="00026FF3" w:rsidRDefault="00D07741" w:rsidP="003D1ABD">
            <w:pPr>
              <w:pStyle w:val="Tabletext"/>
            </w:pPr>
            <w:r w:rsidRPr="00026FF3">
              <w:t>64</w:t>
            </w:r>
          </w:p>
        </w:tc>
        <w:tc>
          <w:tcPr>
            <w:tcW w:w="5528" w:type="dxa"/>
            <w:shd w:val="clear" w:color="auto" w:fill="auto"/>
          </w:tcPr>
          <w:p w14:paraId="53F8C5E1" w14:textId="77777777" w:rsidR="00400783" w:rsidRPr="00026FF3" w:rsidRDefault="00400783" w:rsidP="003D1ABD">
            <w:pPr>
              <w:pStyle w:val="Tabletext"/>
            </w:pPr>
            <w:r w:rsidRPr="00026FF3">
              <w:t>CARBON TETRACHLORIDE</w:t>
            </w:r>
          </w:p>
        </w:tc>
        <w:tc>
          <w:tcPr>
            <w:tcW w:w="2127" w:type="dxa"/>
            <w:shd w:val="clear" w:color="auto" w:fill="auto"/>
          </w:tcPr>
          <w:p w14:paraId="09CC2A9A" w14:textId="77777777" w:rsidR="00400783" w:rsidRPr="00026FF3" w:rsidRDefault="00400783" w:rsidP="003D1ABD">
            <w:pPr>
              <w:pStyle w:val="Tabletext"/>
            </w:pPr>
            <w:r w:rsidRPr="00026FF3">
              <w:t>A, G3, E1, R1, S1</w:t>
            </w:r>
          </w:p>
        </w:tc>
      </w:tr>
      <w:tr w:rsidR="00400783" w:rsidRPr="00026FF3" w14:paraId="113B4F2F" w14:textId="77777777" w:rsidTr="003D1ABD">
        <w:tc>
          <w:tcPr>
            <w:tcW w:w="709" w:type="dxa"/>
            <w:shd w:val="clear" w:color="auto" w:fill="auto"/>
          </w:tcPr>
          <w:p w14:paraId="07EFB1AE" w14:textId="77777777" w:rsidR="00400783" w:rsidRPr="00026FF3" w:rsidRDefault="00D07741" w:rsidP="003D1ABD">
            <w:pPr>
              <w:pStyle w:val="Tabletext"/>
            </w:pPr>
            <w:r w:rsidRPr="00026FF3">
              <w:t>65</w:t>
            </w:r>
          </w:p>
        </w:tc>
        <w:tc>
          <w:tcPr>
            <w:tcW w:w="5528" w:type="dxa"/>
            <w:shd w:val="clear" w:color="auto" w:fill="auto"/>
          </w:tcPr>
          <w:p w14:paraId="11800AB3" w14:textId="77777777" w:rsidR="00400783" w:rsidRPr="00026FF3" w:rsidRDefault="00400783" w:rsidP="003D1ABD">
            <w:pPr>
              <w:pStyle w:val="Tabletext"/>
            </w:pPr>
            <w:r w:rsidRPr="00026FF3">
              <w:t>CASSIA OIL</w:t>
            </w:r>
          </w:p>
        </w:tc>
        <w:tc>
          <w:tcPr>
            <w:tcW w:w="2127" w:type="dxa"/>
            <w:shd w:val="clear" w:color="auto" w:fill="auto"/>
          </w:tcPr>
          <w:p w14:paraId="78272820" w14:textId="77777777" w:rsidR="00400783" w:rsidRPr="00026FF3" w:rsidRDefault="00400783" w:rsidP="003D1ABD">
            <w:pPr>
              <w:pStyle w:val="Tabletext"/>
            </w:pPr>
            <w:r w:rsidRPr="00026FF3">
              <w:t>A, G3</w:t>
            </w:r>
          </w:p>
        </w:tc>
      </w:tr>
      <w:tr w:rsidR="00400783" w:rsidRPr="00026FF3" w14:paraId="3D56321A" w14:textId="77777777" w:rsidTr="003D1ABD">
        <w:tc>
          <w:tcPr>
            <w:tcW w:w="709" w:type="dxa"/>
            <w:shd w:val="clear" w:color="auto" w:fill="auto"/>
          </w:tcPr>
          <w:p w14:paraId="2B5985C8" w14:textId="77777777" w:rsidR="00400783" w:rsidRPr="00026FF3" w:rsidRDefault="00D07741" w:rsidP="003D1ABD">
            <w:pPr>
              <w:pStyle w:val="Tabletext"/>
            </w:pPr>
            <w:r w:rsidRPr="00026FF3">
              <w:t>66</w:t>
            </w:r>
          </w:p>
        </w:tc>
        <w:tc>
          <w:tcPr>
            <w:tcW w:w="5528" w:type="dxa"/>
            <w:shd w:val="clear" w:color="auto" w:fill="auto"/>
          </w:tcPr>
          <w:p w14:paraId="246E1CFB" w14:textId="77777777" w:rsidR="00400783" w:rsidRPr="00026FF3" w:rsidRDefault="00400783" w:rsidP="003D1ABD">
            <w:pPr>
              <w:pStyle w:val="Tabletext"/>
            </w:pPr>
            <w:r w:rsidRPr="00026FF3">
              <w:t xml:space="preserve">CHLORINATING COMPOUNDS, </w:t>
            </w:r>
            <w:r w:rsidRPr="00026FF3">
              <w:rPr>
                <w:b/>
              </w:rPr>
              <w:t>except</w:t>
            </w:r>
            <w:r w:rsidRPr="00026FF3">
              <w:t xml:space="preserve"> when separately specified</w:t>
            </w:r>
            <w:r w:rsidR="0094497F" w:rsidRPr="00026FF3">
              <w:t>—</w:t>
            </w:r>
            <w:r w:rsidRPr="00026FF3">
              <w:t>containing above 4</w:t>
            </w:r>
            <w:r w:rsidR="00C44452" w:rsidRPr="00026FF3">
              <w:t>%</w:t>
            </w:r>
            <w:r w:rsidRPr="00026FF3">
              <w:t xml:space="preserve"> and below 10</w:t>
            </w:r>
            <w:r w:rsidR="00C44452" w:rsidRPr="00026FF3">
              <w:t>%</w:t>
            </w:r>
            <w:r w:rsidRPr="00026FF3">
              <w:t xml:space="preserve"> of available chlorine</w:t>
            </w:r>
          </w:p>
        </w:tc>
        <w:tc>
          <w:tcPr>
            <w:tcW w:w="2127" w:type="dxa"/>
            <w:shd w:val="clear" w:color="auto" w:fill="auto"/>
          </w:tcPr>
          <w:p w14:paraId="2F5A7C10" w14:textId="77777777" w:rsidR="00400783" w:rsidRPr="00026FF3" w:rsidRDefault="00400783" w:rsidP="003D1ABD">
            <w:pPr>
              <w:pStyle w:val="Tabletext"/>
            </w:pPr>
            <w:r w:rsidRPr="00026FF3">
              <w:t>A, G3, E1, S1</w:t>
            </w:r>
          </w:p>
        </w:tc>
      </w:tr>
      <w:tr w:rsidR="00400783" w:rsidRPr="00026FF3" w14:paraId="08596237" w14:textId="77777777" w:rsidTr="003D1ABD">
        <w:tc>
          <w:tcPr>
            <w:tcW w:w="709" w:type="dxa"/>
            <w:shd w:val="clear" w:color="auto" w:fill="auto"/>
          </w:tcPr>
          <w:p w14:paraId="2ECCE371" w14:textId="77777777" w:rsidR="00400783" w:rsidRPr="00026FF3" w:rsidRDefault="00D07741" w:rsidP="003D1ABD">
            <w:pPr>
              <w:pStyle w:val="Tabletext"/>
            </w:pPr>
            <w:r w:rsidRPr="00026FF3">
              <w:t>67</w:t>
            </w:r>
          </w:p>
        </w:tc>
        <w:tc>
          <w:tcPr>
            <w:tcW w:w="5528" w:type="dxa"/>
            <w:shd w:val="clear" w:color="auto" w:fill="auto"/>
          </w:tcPr>
          <w:p w14:paraId="053E3148" w14:textId="77777777" w:rsidR="00400783" w:rsidRPr="00026FF3" w:rsidRDefault="00400783" w:rsidP="003D1ABD">
            <w:pPr>
              <w:pStyle w:val="Tabletext"/>
            </w:pPr>
            <w:r w:rsidRPr="00026FF3">
              <w:t xml:space="preserve">CHLORINATING COMPOUNDS, </w:t>
            </w:r>
            <w:r w:rsidRPr="00026FF3">
              <w:rPr>
                <w:b/>
              </w:rPr>
              <w:t>except</w:t>
            </w:r>
            <w:r w:rsidRPr="00026FF3">
              <w:t xml:space="preserve"> when separately specified</w:t>
            </w:r>
            <w:r w:rsidR="0094497F" w:rsidRPr="00026FF3">
              <w:t>—</w:t>
            </w:r>
            <w:r w:rsidRPr="00026FF3">
              <w:t>containing 10</w:t>
            </w:r>
            <w:r w:rsidR="00C44452" w:rsidRPr="00026FF3">
              <w:t>%</w:t>
            </w:r>
            <w:r w:rsidRPr="00026FF3">
              <w:t xml:space="preserve"> or more of available chlorine</w:t>
            </w:r>
          </w:p>
        </w:tc>
        <w:tc>
          <w:tcPr>
            <w:tcW w:w="2127" w:type="dxa"/>
            <w:shd w:val="clear" w:color="auto" w:fill="auto"/>
          </w:tcPr>
          <w:p w14:paraId="3DF558B8" w14:textId="77777777" w:rsidR="00400783" w:rsidRPr="00026FF3" w:rsidRDefault="00400783" w:rsidP="003D1ABD">
            <w:pPr>
              <w:pStyle w:val="Tabletext"/>
            </w:pPr>
            <w:r w:rsidRPr="00026FF3">
              <w:t>A, G3, E2, S1</w:t>
            </w:r>
          </w:p>
        </w:tc>
      </w:tr>
      <w:tr w:rsidR="00400783" w:rsidRPr="00026FF3" w14:paraId="63762764" w14:textId="77777777" w:rsidTr="003D1ABD">
        <w:tc>
          <w:tcPr>
            <w:tcW w:w="709" w:type="dxa"/>
            <w:shd w:val="clear" w:color="auto" w:fill="auto"/>
          </w:tcPr>
          <w:p w14:paraId="68198383" w14:textId="77777777" w:rsidR="00400783" w:rsidRPr="00026FF3" w:rsidRDefault="00D07741" w:rsidP="003D1ABD">
            <w:pPr>
              <w:pStyle w:val="Tabletext"/>
            </w:pPr>
            <w:r w:rsidRPr="00026FF3">
              <w:t>68</w:t>
            </w:r>
          </w:p>
        </w:tc>
        <w:tc>
          <w:tcPr>
            <w:tcW w:w="5528" w:type="dxa"/>
            <w:shd w:val="clear" w:color="auto" w:fill="auto"/>
          </w:tcPr>
          <w:p w14:paraId="35D726E3" w14:textId="77777777" w:rsidR="00400783" w:rsidRPr="00026FF3" w:rsidRDefault="00400783" w:rsidP="003D1ABD">
            <w:pPr>
              <w:pStyle w:val="Tabletext"/>
            </w:pPr>
            <w:r w:rsidRPr="00026FF3">
              <w:t>CHLORIDE (gas)</w:t>
            </w:r>
          </w:p>
        </w:tc>
        <w:tc>
          <w:tcPr>
            <w:tcW w:w="2127" w:type="dxa"/>
            <w:shd w:val="clear" w:color="auto" w:fill="auto"/>
          </w:tcPr>
          <w:p w14:paraId="19FB9454" w14:textId="77777777" w:rsidR="00400783" w:rsidRPr="00026FF3" w:rsidRDefault="00400783" w:rsidP="003D1ABD">
            <w:pPr>
              <w:pStyle w:val="Tabletext"/>
            </w:pPr>
            <w:r w:rsidRPr="00026FF3">
              <w:t>A, E1, R1</w:t>
            </w:r>
          </w:p>
        </w:tc>
      </w:tr>
      <w:tr w:rsidR="00400783" w:rsidRPr="00026FF3" w14:paraId="29141F28" w14:textId="77777777" w:rsidTr="003D1ABD">
        <w:tc>
          <w:tcPr>
            <w:tcW w:w="709" w:type="dxa"/>
            <w:shd w:val="clear" w:color="auto" w:fill="auto"/>
          </w:tcPr>
          <w:p w14:paraId="46D20F1B" w14:textId="77777777" w:rsidR="00400783" w:rsidRPr="00026FF3" w:rsidRDefault="00D07741" w:rsidP="003D1ABD">
            <w:pPr>
              <w:pStyle w:val="Tabletext"/>
            </w:pPr>
            <w:r w:rsidRPr="00026FF3">
              <w:t>69</w:t>
            </w:r>
          </w:p>
        </w:tc>
        <w:tc>
          <w:tcPr>
            <w:tcW w:w="5528" w:type="dxa"/>
            <w:shd w:val="clear" w:color="auto" w:fill="auto"/>
          </w:tcPr>
          <w:p w14:paraId="039A483E" w14:textId="77777777" w:rsidR="00400783" w:rsidRPr="00026FF3" w:rsidRDefault="00400783" w:rsidP="003D1ABD">
            <w:pPr>
              <w:pStyle w:val="Tabletext"/>
            </w:pPr>
            <w:r w:rsidRPr="00026FF3">
              <w:t>CHLOROACETAMIDE</w:t>
            </w:r>
          </w:p>
        </w:tc>
        <w:tc>
          <w:tcPr>
            <w:tcW w:w="2127" w:type="dxa"/>
            <w:shd w:val="clear" w:color="auto" w:fill="auto"/>
          </w:tcPr>
          <w:p w14:paraId="50D2264C" w14:textId="77777777" w:rsidR="00400783" w:rsidRPr="00026FF3" w:rsidRDefault="00400783" w:rsidP="003D1ABD">
            <w:pPr>
              <w:pStyle w:val="Tabletext"/>
            </w:pPr>
            <w:r w:rsidRPr="00026FF3">
              <w:t>A</w:t>
            </w:r>
          </w:p>
        </w:tc>
      </w:tr>
      <w:tr w:rsidR="00400783" w:rsidRPr="00026FF3" w14:paraId="796A2EB4" w14:textId="77777777" w:rsidTr="003D1ABD">
        <w:tc>
          <w:tcPr>
            <w:tcW w:w="709" w:type="dxa"/>
            <w:shd w:val="clear" w:color="auto" w:fill="auto"/>
          </w:tcPr>
          <w:p w14:paraId="03FC0A71" w14:textId="77777777" w:rsidR="00400783" w:rsidRPr="00026FF3" w:rsidRDefault="00D07741" w:rsidP="003D1ABD">
            <w:pPr>
              <w:pStyle w:val="Tabletext"/>
            </w:pPr>
            <w:r w:rsidRPr="00026FF3">
              <w:t>70</w:t>
            </w:r>
          </w:p>
        </w:tc>
        <w:tc>
          <w:tcPr>
            <w:tcW w:w="5528" w:type="dxa"/>
            <w:shd w:val="clear" w:color="auto" w:fill="auto"/>
          </w:tcPr>
          <w:p w14:paraId="77293A68" w14:textId="77777777" w:rsidR="00400783" w:rsidRPr="00026FF3" w:rsidRDefault="00400783" w:rsidP="003D1ABD">
            <w:pPr>
              <w:pStyle w:val="Tabletext"/>
            </w:pPr>
            <w:r w:rsidRPr="00026FF3">
              <w:t>CHLOROCRESOL</w:t>
            </w:r>
          </w:p>
        </w:tc>
        <w:tc>
          <w:tcPr>
            <w:tcW w:w="2127" w:type="dxa"/>
            <w:shd w:val="clear" w:color="auto" w:fill="auto"/>
          </w:tcPr>
          <w:p w14:paraId="03B2B22E" w14:textId="77777777" w:rsidR="00400783" w:rsidRPr="00026FF3" w:rsidRDefault="00400783" w:rsidP="003D1ABD">
            <w:pPr>
              <w:pStyle w:val="Tabletext"/>
            </w:pPr>
            <w:r w:rsidRPr="00026FF3">
              <w:t>A, G3, E2, S2</w:t>
            </w:r>
          </w:p>
        </w:tc>
      </w:tr>
      <w:tr w:rsidR="00400783" w:rsidRPr="00026FF3" w14:paraId="7FEA9FAB" w14:textId="77777777" w:rsidTr="003D1ABD">
        <w:tc>
          <w:tcPr>
            <w:tcW w:w="709" w:type="dxa"/>
            <w:shd w:val="clear" w:color="auto" w:fill="auto"/>
          </w:tcPr>
          <w:p w14:paraId="798E9EBB" w14:textId="77777777" w:rsidR="00400783" w:rsidRPr="00026FF3" w:rsidRDefault="00D07741" w:rsidP="003D1ABD">
            <w:pPr>
              <w:pStyle w:val="Tabletext"/>
            </w:pPr>
            <w:r w:rsidRPr="00026FF3">
              <w:t>71</w:t>
            </w:r>
          </w:p>
        </w:tc>
        <w:tc>
          <w:tcPr>
            <w:tcW w:w="5528" w:type="dxa"/>
            <w:shd w:val="clear" w:color="auto" w:fill="auto"/>
          </w:tcPr>
          <w:p w14:paraId="6F6C6923" w14:textId="77777777" w:rsidR="00400783" w:rsidRPr="00026FF3" w:rsidRDefault="00400783" w:rsidP="003D1ABD">
            <w:pPr>
              <w:pStyle w:val="Tabletext"/>
            </w:pPr>
            <w:r w:rsidRPr="00026FF3">
              <w:t>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w:t>
            </w:r>
          </w:p>
        </w:tc>
        <w:tc>
          <w:tcPr>
            <w:tcW w:w="2127" w:type="dxa"/>
            <w:shd w:val="clear" w:color="auto" w:fill="auto"/>
          </w:tcPr>
          <w:p w14:paraId="2D0A51A3" w14:textId="77777777" w:rsidR="00400783" w:rsidRPr="00026FF3" w:rsidRDefault="00400783" w:rsidP="003D1ABD">
            <w:pPr>
              <w:pStyle w:val="Tabletext"/>
            </w:pPr>
            <w:r w:rsidRPr="00026FF3">
              <w:t>A, S1</w:t>
            </w:r>
          </w:p>
        </w:tc>
      </w:tr>
      <w:tr w:rsidR="00400783" w:rsidRPr="00026FF3" w14:paraId="27CAEFB2" w14:textId="77777777" w:rsidTr="003D1ABD">
        <w:tc>
          <w:tcPr>
            <w:tcW w:w="709" w:type="dxa"/>
            <w:shd w:val="clear" w:color="auto" w:fill="auto"/>
          </w:tcPr>
          <w:p w14:paraId="66FC71EF" w14:textId="77777777" w:rsidR="00400783" w:rsidRPr="00026FF3" w:rsidRDefault="00D07741" w:rsidP="003D1ABD">
            <w:pPr>
              <w:pStyle w:val="Tabletext"/>
            </w:pPr>
            <w:r w:rsidRPr="00026FF3">
              <w:t>72</w:t>
            </w:r>
          </w:p>
        </w:tc>
        <w:tc>
          <w:tcPr>
            <w:tcW w:w="5528" w:type="dxa"/>
            <w:shd w:val="clear" w:color="auto" w:fill="auto"/>
          </w:tcPr>
          <w:p w14:paraId="7DABBFC1" w14:textId="77777777" w:rsidR="00400783" w:rsidRPr="00026FF3" w:rsidRDefault="00400783" w:rsidP="003D1ABD">
            <w:pPr>
              <w:pStyle w:val="Tabletext"/>
            </w:pPr>
            <w:r w:rsidRPr="00026FF3">
              <w:t>CHLOROFORM</w:t>
            </w:r>
          </w:p>
        </w:tc>
        <w:tc>
          <w:tcPr>
            <w:tcW w:w="2127" w:type="dxa"/>
            <w:shd w:val="clear" w:color="auto" w:fill="auto"/>
          </w:tcPr>
          <w:p w14:paraId="40E83876" w14:textId="77777777" w:rsidR="00400783" w:rsidRPr="00026FF3" w:rsidRDefault="00400783" w:rsidP="003D1ABD">
            <w:pPr>
              <w:pStyle w:val="Tabletext"/>
            </w:pPr>
            <w:r w:rsidRPr="00026FF3">
              <w:t>A, G3, E1, R1, S1</w:t>
            </w:r>
          </w:p>
        </w:tc>
      </w:tr>
      <w:tr w:rsidR="00400783" w:rsidRPr="00026FF3" w14:paraId="5426D744" w14:textId="77777777" w:rsidTr="003D1ABD">
        <w:tc>
          <w:tcPr>
            <w:tcW w:w="709" w:type="dxa"/>
            <w:shd w:val="clear" w:color="auto" w:fill="auto"/>
          </w:tcPr>
          <w:p w14:paraId="2F5A3790" w14:textId="77777777" w:rsidR="00400783" w:rsidRPr="00026FF3" w:rsidRDefault="00D07741" w:rsidP="003D1ABD">
            <w:pPr>
              <w:pStyle w:val="Tabletext"/>
            </w:pPr>
            <w:r w:rsidRPr="00026FF3">
              <w:t>73</w:t>
            </w:r>
          </w:p>
        </w:tc>
        <w:tc>
          <w:tcPr>
            <w:tcW w:w="5528" w:type="dxa"/>
            <w:shd w:val="clear" w:color="auto" w:fill="auto"/>
          </w:tcPr>
          <w:p w14:paraId="3312561F" w14:textId="77777777" w:rsidR="00400783" w:rsidRPr="00026FF3" w:rsidRDefault="00400783" w:rsidP="003D1ABD">
            <w:pPr>
              <w:pStyle w:val="Tabletext"/>
            </w:pPr>
            <w:r w:rsidRPr="00026FF3">
              <w:t>CHROMATES</w:t>
            </w:r>
          </w:p>
        </w:tc>
        <w:tc>
          <w:tcPr>
            <w:tcW w:w="2127" w:type="dxa"/>
            <w:shd w:val="clear" w:color="auto" w:fill="auto"/>
          </w:tcPr>
          <w:p w14:paraId="617EAFB0" w14:textId="77777777" w:rsidR="00400783" w:rsidRPr="00026FF3" w:rsidRDefault="00400783" w:rsidP="003D1ABD">
            <w:pPr>
              <w:pStyle w:val="Tabletext"/>
            </w:pPr>
            <w:r w:rsidRPr="00026FF3">
              <w:t>A, G3, E2, S1</w:t>
            </w:r>
          </w:p>
        </w:tc>
      </w:tr>
      <w:tr w:rsidR="00400783" w:rsidRPr="00026FF3" w14:paraId="34BE35B2" w14:textId="77777777" w:rsidTr="003D1ABD">
        <w:tc>
          <w:tcPr>
            <w:tcW w:w="709" w:type="dxa"/>
            <w:shd w:val="clear" w:color="auto" w:fill="auto"/>
          </w:tcPr>
          <w:p w14:paraId="711D2DDB" w14:textId="77777777" w:rsidR="00400783" w:rsidRPr="00026FF3" w:rsidRDefault="00D07741" w:rsidP="003D1ABD">
            <w:pPr>
              <w:pStyle w:val="Tabletext"/>
            </w:pPr>
            <w:r w:rsidRPr="00026FF3">
              <w:t>74</w:t>
            </w:r>
          </w:p>
        </w:tc>
        <w:tc>
          <w:tcPr>
            <w:tcW w:w="5528" w:type="dxa"/>
            <w:shd w:val="clear" w:color="auto" w:fill="auto"/>
          </w:tcPr>
          <w:p w14:paraId="077528D1" w14:textId="77777777" w:rsidR="00400783" w:rsidRPr="00026FF3" w:rsidRDefault="00400783" w:rsidP="003D1ABD">
            <w:pPr>
              <w:pStyle w:val="Tabletext"/>
            </w:pPr>
            <w:r w:rsidRPr="00026FF3">
              <w:t>CHROMIUM TRIOXIDE</w:t>
            </w:r>
          </w:p>
        </w:tc>
        <w:tc>
          <w:tcPr>
            <w:tcW w:w="2127" w:type="dxa"/>
            <w:shd w:val="clear" w:color="auto" w:fill="auto"/>
          </w:tcPr>
          <w:p w14:paraId="34AB8FF3" w14:textId="77777777" w:rsidR="00400783" w:rsidRPr="00026FF3" w:rsidRDefault="00400783" w:rsidP="003D1ABD">
            <w:pPr>
              <w:pStyle w:val="Tabletext"/>
            </w:pPr>
            <w:r w:rsidRPr="00026FF3">
              <w:t>A, G3, E2, S1</w:t>
            </w:r>
          </w:p>
        </w:tc>
      </w:tr>
      <w:tr w:rsidR="00400783" w:rsidRPr="00026FF3" w14:paraId="7C9C7290" w14:textId="77777777" w:rsidTr="003D1ABD">
        <w:tc>
          <w:tcPr>
            <w:tcW w:w="709" w:type="dxa"/>
            <w:shd w:val="clear" w:color="auto" w:fill="auto"/>
          </w:tcPr>
          <w:p w14:paraId="001EAE08" w14:textId="77777777" w:rsidR="00400783" w:rsidRPr="00026FF3" w:rsidRDefault="00D07741" w:rsidP="003D1ABD">
            <w:pPr>
              <w:pStyle w:val="Tabletext"/>
            </w:pPr>
            <w:r w:rsidRPr="00026FF3">
              <w:t>75</w:t>
            </w:r>
          </w:p>
        </w:tc>
        <w:tc>
          <w:tcPr>
            <w:tcW w:w="5528" w:type="dxa"/>
            <w:shd w:val="clear" w:color="auto" w:fill="auto"/>
          </w:tcPr>
          <w:p w14:paraId="34071D82" w14:textId="77777777" w:rsidR="00400783" w:rsidRPr="00026FF3" w:rsidRDefault="00400783" w:rsidP="003D1ABD">
            <w:pPr>
              <w:pStyle w:val="Tabletext"/>
            </w:pPr>
            <w:r w:rsidRPr="00026FF3">
              <w:t>CHRYSOIDINE BASE</w:t>
            </w:r>
          </w:p>
        </w:tc>
        <w:tc>
          <w:tcPr>
            <w:tcW w:w="2127" w:type="dxa"/>
            <w:shd w:val="clear" w:color="auto" w:fill="auto"/>
          </w:tcPr>
          <w:p w14:paraId="1003CB57" w14:textId="77777777" w:rsidR="00400783" w:rsidRPr="00026FF3" w:rsidRDefault="00400783" w:rsidP="003D1ABD">
            <w:pPr>
              <w:pStyle w:val="Tabletext"/>
            </w:pPr>
            <w:r w:rsidRPr="00026FF3">
              <w:t>A, S1, E1</w:t>
            </w:r>
          </w:p>
        </w:tc>
      </w:tr>
      <w:tr w:rsidR="00400783" w:rsidRPr="00026FF3" w14:paraId="7B9DA104" w14:textId="77777777" w:rsidTr="003D1ABD">
        <w:tc>
          <w:tcPr>
            <w:tcW w:w="709" w:type="dxa"/>
            <w:shd w:val="clear" w:color="auto" w:fill="auto"/>
          </w:tcPr>
          <w:p w14:paraId="18E3F3BA" w14:textId="77777777" w:rsidR="00400783" w:rsidRPr="00026FF3" w:rsidRDefault="00D07741" w:rsidP="003D1ABD">
            <w:pPr>
              <w:pStyle w:val="Tabletext"/>
            </w:pPr>
            <w:r w:rsidRPr="00026FF3">
              <w:t>76</w:t>
            </w:r>
          </w:p>
        </w:tc>
        <w:tc>
          <w:tcPr>
            <w:tcW w:w="5528" w:type="dxa"/>
            <w:shd w:val="clear" w:color="auto" w:fill="auto"/>
          </w:tcPr>
          <w:p w14:paraId="7C09F252" w14:textId="77777777" w:rsidR="00400783" w:rsidRPr="00026FF3" w:rsidRDefault="00400783" w:rsidP="003D1ABD">
            <w:pPr>
              <w:pStyle w:val="Tabletext"/>
            </w:pPr>
            <w:r w:rsidRPr="00026FF3">
              <w:t>CINEOLE</w:t>
            </w:r>
          </w:p>
        </w:tc>
        <w:tc>
          <w:tcPr>
            <w:tcW w:w="2127" w:type="dxa"/>
            <w:shd w:val="clear" w:color="auto" w:fill="auto"/>
          </w:tcPr>
          <w:p w14:paraId="24A22622" w14:textId="77777777" w:rsidR="00400783" w:rsidRPr="00026FF3" w:rsidRDefault="00400783" w:rsidP="003D1ABD">
            <w:pPr>
              <w:pStyle w:val="Tabletext"/>
            </w:pPr>
            <w:r w:rsidRPr="00026FF3">
              <w:t>A, G1, G3</w:t>
            </w:r>
          </w:p>
        </w:tc>
      </w:tr>
      <w:tr w:rsidR="00400783" w:rsidRPr="00026FF3" w14:paraId="5240C7FB" w14:textId="77777777" w:rsidTr="003D1ABD">
        <w:tc>
          <w:tcPr>
            <w:tcW w:w="709" w:type="dxa"/>
            <w:shd w:val="clear" w:color="auto" w:fill="auto"/>
          </w:tcPr>
          <w:p w14:paraId="69371F45" w14:textId="77777777" w:rsidR="00400783" w:rsidRPr="00026FF3" w:rsidRDefault="00D07741" w:rsidP="003D1ABD">
            <w:pPr>
              <w:pStyle w:val="Tabletext"/>
            </w:pPr>
            <w:r w:rsidRPr="00026FF3">
              <w:t>77</w:t>
            </w:r>
          </w:p>
        </w:tc>
        <w:tc>
          <w:tcPr>
            <w:tcW w:w="5528" w:type="dxa"/>
            <w:shd w:val="clear" w:color="auto" w:fill="auto"/>
          </w:tcPr>
          <w:p w14:paraId="02B78DFC" w14:textId="77777777" w:rsidR="00400783" w:rsidRPr="00026FF3" w:rsidRDefault="00400783" w:rsidP="003D1ABD">
            <w:pPr>
              <w:pStyle w:val="Tabletext"/>
            </w:pPr>
            <w:r w:rsidRPr="00026FF3">
              <w:t>CINNAMON BARK OIL</w:t>
            </w:r>
          </w:p>
        </w:tc>
        <w:tc>
          <w:tcPr>
            <w:tcW w:w="2127" w:type="dxa"/>
            <w:shd w:val="clear" w:color="auto" w:fill="auto"/>
          </w:tcPr>
          <w:p w14:paraId="56CEAFF2" w14:textId="77777777" w:rsidR="00400783" w:rsidRPr="00026FF3" w:rsidRDefault="00400783" w:rsidP="003D1ABD">
            <w:pPr>
              <w:pStyle w:val="Tabletext"/>
            </w:pPr>
            <w:r w:rsidRPr="00026FF3">
              <w:t>A, G3</w:t>
            </w:r>
          </w:p>
        </w:tc>
      </w:tr>
      <w:tr w:rsidR="00400783" w:rsidRPr="00026FF3" w14:paraId="5A2B3DE7" w14:textId="77777777" w:rsidTr="003D1ABD">
        <w:tc>
          <w:tcPr>
            <w:tcW w:w="709" w:type="dxa"/>
            <w:shd w:val="clear" w:color="auto" w:fill="auto"/>
          </w:tcPr>
          <w:p w14:paraId="1A44DCB3" w14:textId="77777777" w:rsidR="00400783" w:rsidRPr="00026FF3" w:rsidRDefault="00D07741" w:rsidP="003D1ABD">
            <w:pPr>
              <w:pStyle w:val="Tabletext"/>
            </w:pPr>
            <w:r w:rsidRPr="00026FF3">
              <w:t>78</w:t>
            </w:r>
          </w:p>
        </w:tc>
        <w:tc>
          <w:tcPr>
            <w:tcW w:w="5528" w:type="dxa"/>
            <w:shd w:val="clear" w:color="auto" w:fill="auto"/>
          </w:tcPr>
          <w:p w14:paraId="5ED383CF" w14:textId="77777777" w:rsidR="00400783" w:rsidRPr="00026FF3" w:rsidRDefault="00400783" w:rsidP="003D1ABD">
            <w:pPr>
              <w:pStyle w:val="Tabletext"/>
            </w:pPr>
            <w:r w:rsidRPr="00026FF3">
              <w:t>CINNAMON LEAF OIL</w:t>
            </w:r>
          </w:p>
        </w:tc>
        <w:tc>
          <w:tcPr>
            <w:tcW w:w="2127" w:type="dxa"/>
            <w:shd w:val="clear" w:color="auto" w:fill="auto"/>
          </w:tcPr>
          <w:p w14:paraId="737492A8" w14:textId="77777777" w:rsidR="00400783" w:rsidRPr="00026FF3" w:rsidRDefault="00400783" w:rsidP="003D1ABD">
            <w:pPr>
              <w:pStyle w:val="Tabletext"/>
            </w:pPr>
            <w:r w:rsidRPr="00026FF3">
              <w:t>A, G3</w:t>
            </w:r>
          </w:p>
        </w:tc>
      </w:tr>
      <w:tr w:rsidR="00400783" w:rsidRPr="00026FF3" w14:paraId="14406A87" w14:textId="77777777" w:rsidTr="003D1ABD">
        <w:tc>
          <w:tcPr>
            <w:tcW w:w="709" w:type="dxa"/>
            <w:shd w:val="clear" w:color="auto" w:fill="auto"/>
          </w:tcPr>
          <w:p w14:paraId="47F29EF5" w14:textId="77777777" w:rsidR="00400783" w:rsidRPr="00026FF3" w:rsidRDefault="00D07741" w:rsidP="003D1ABD">
            <w:pPr>
              <w:pStyle w:val="Tabletext"/>
            </w:pPr>
            <w:r w:rsidRPr="00026FF3">
              <w:t>79</w:t>
            </w:r>
          </w:p>
        </w:tc>
        <w:tc>
          <w:tcPr>
            <w:tcW w:w="5528" w:type="dxa"/>
            <w:shd w:val="clear" w:color="auto" w:fill="auto"/>
          </w:tcPr>
          <w:p w14:paraId="41C90741" w14:textId="77777777" w:rsidR="00400783" w:rsidRPr="00026FF3" w:rsidRDefault="00400783" w:rsidP="003D1ABD">
            <w:pPr>
              <w:pStyle w:val="Tabletext"/>
            </w:pPr>
            <w:r w:rsidRPr="00026FF3">
              <w:t>CLIMBAZOLE</w:t>
            </w:r>
          </w:p>
        </w:tc>
        <w:tc>
          <w:tcPr>
            <w:tcW w:w="2127" w:type="dxa"/>
            <w:shd w:val="clear" w:color="auto" w:fill="auto"/>
          </w:tcPr>
          <w:p w14:paraId="582811D1" w14:textId="77777777" w:rsidR="00400783" w:rsidRPr="00026FF3" w:rsidRDefault="00400783" w:rsidP="003D1ABD">
            <w:pPr>
              <w:pStyle w:val="Tabletext"/>
            </w:pPr>
            <w:r w:rsidRPr="00026FF3">
              <w:t>A</w:t>
            </w:r>
          </w:p>
        </w:tc>
      </w:tr>
      <w:tr w:rsidR="00400783" w:rsidRPr="00026FF3" w14:paraId="09FB052B" w14:textId="77777777" w:rsidTr="003D1ABD">
        <w:tc>
          <w:tcPr>
            <w:tcW w:w="709" w:type="dxa"/>
            <w:shd w:val="clear" w:color="auto" w:fill="auto"/>
          </w:tcPr>
          <w:p w14:paraId="06436A3B" w14:textId="77777777" w:rsidR="00400783" w:rsidRPr="00026FF3" w:rsidRDefault="00D07741" w:rsidP="003D1ABD">
            <w:pPr>
              <w:pStyle w:val="Tabletext"/>
            </w:pPr>
            <w:r w:rsidRPr="00026FF3">
              <w:t>80</w:t>
            </w:r>
          </w:p>
        </w:tc>
        <w:tc>
          <w:tcPr>
            <w:tcW w:w="5528" w:type="dxa"/>
            <w:shd w:val="clear" w:color="auto" w:fill="auto"/>
          </w:tcPr>
          <w:p w14:paraId="634EFADA" w14:textId="77777777" w:rsidR="00400783" w:rsidRPr="00026FF3" w:rsidRDefault="00400783" w:rsidP="003D1ABD">
            <w:pPr>
              <w:pStyle w:val="Tabletext"/>
            </w:pPr>
            <w:r w:rsidRPr="00026FF3">
              <w:t>CLOVE OIL</w:t>
            </w:r>
          </w:p>
        </w:tc>
        <w:tc>
          <w:tcPr>
            <w:tcW w:w="2127" w:type="dxa"/>
            <w:shd w:val="clear" w:color="auto" w:fill="auto"/>
          </w:tcPr>
          <w:p w14:paraId="67FA577B" w14:textId="77777777" w:rsidR="00400783" w:rsidRPr="00026FF3" w:rsidRDefault="00400783" w:rsidP="003D1ABD">
            <w:pPr>
              <w:pStyle w:val="Tabletext"/>
            </w:pPr>
            <w:r w:rsidRPr="00026FF3">
              <w:t>A, G1, G3, E2</w:t>
            </w:r>
          </w:p>
        </w:tc>
      </w:tr>
      <w:tr w:rsidR="00400783" w:rsidRPr="00026FF3" w14:paraId="1B927585" w14:textId="77777777" w:rsidTr="003D1ABD">
        <w:tc>
          <w:tcPr>
            <w:tcW w:w="709" w:type="dxa"/>
            <w:shd w:val="clear" w:color="auto" w:fill="auto"/>
          </w:tcPr>
          <w:p w14:paraId="7E020348" w14:textId="77777777" w:rsidR="00400783" w:rsidRPr="00026FF3" w:rsidRDefault="00D07741" w:rsidP="003D1ABD">
            <w:pPr>
              <w:pStyle w:val="Tabletext"/>
            </w:pPr>
            <w:r w:rsidRPr="00026FF3">
              <w:t>81</w:t>
            </w:r>
          </w:p>
        </w:tc>
        <w:tc>
          <w:tcPr>
            <w:tcW w:w="5528" w:type="dxa"/>
            <w:shd w:val="clear" w:color="auto" w:fill="auto"/>
          </w:tcPr>
          <w:p w14:paraId="2E44D7FE" w14:textId="77777777" w:rsidR="00400783" w:rsidRPr="00026FF3" w:rsidRDefault="00400783" w:rsidP="003D1ABD">
            <w:pPr>
              <w:pStyle w:val="Tabletext"/>
            </w:pPr>
            <w:r w:rsidRPr="00026FF3">
              <w:t>COCOYL GLYCINATE</w:t>
            </w:r>
          </w:p>
        </w:tc>
        <w:tc>
          <w:tcPr>
            <w:tcW w:w="2127" w:type="dxa"/>
            <w:shd w:val="clear" w:color="auto" w:fill="auto"/>
          </w:tcPr>
          <w:p w14:paraId="221F0869" w14:textId="77777777" w:rsidR="00400783" w:rsidRPr="00026FF3" w:rsidRDefault="00400783" w:rsidP="003D1ABD">
            <w:pPr>
              <w:pStyle w:val="Tabletext"/>
            </w:pPr>
            <w:r w:rsidRPr="00026FF3">
              <w:t>E1</w:t>
            </w:r>
          </w:p>
        </w:tc>
      </w:tr>
      <w:tr w:rsidR="00400783" w:rsidRPr="00026FF3" w14:paraId="041E7CBD" w14:textId="77777777" w:rsidTr="003D1ABD">
        <w:tc>
          <w:tcPr>
            <w:tcW w:w="709" w:type="dxa"/>
            <w:shd w:val="clear" w:color="auto" w:fill="auto"/>
          </w:tcPr>
          <w:p w14:paraId="5CB32CD5" w14:textId="77777777" w:rsidR="00400783" w:rsidRPr="00026FF3" w:rsidRDefault="00D07741" w:rsidP="003D1ABD">
            <w:pPr>
              <w:pStyle w:val="Tabletext"/>
            </w:pPr>
            <w:r w:rsidRPr="00026FF3">
              <w:t>82</w:t>
            </w:r>
          </w:p>
        </w:tc>
        <w:tc>
          <w:tcPr>
            <w:tcW w:w="5528" w:type="dxa"/>
            <w:shd w:val="clear" w:color="auto" w:fill="auto"/>
          </w:tcPr>
          <w:p w14:paraId="60CBC616" w14:textId="77777777" w:rsidR="00400783" w:rsidRPr="00026FF3" w:rsidRDefault="00400783" w:rsidP="003D1ABD">
            <w:pPr>
              <w:pStyle w:val="Tabletext"/>
            </w:pPr>
            <w:r w:rsidRPr="00026FF3">
              <w:t>COPPER SULFATE</w:t>
            </w:r>
          </w:p>
        </w:tc>
        <w:tc>
          <w:tcPr>
            <w:tcW w:w="2127" w:type="dxa"/>
            <w:shd w:val="clear" w:color="auto" w:fill="auto"/>
          </w:tcPr>
          <w:p w14:paraId="047B2A9D" w14:textId="77777777" w:rsidR="00400783" w:rsidRPr="00026FF3" w:rsidRDefault="00400783" w:rsidP="003D1ABD">
            <w:pPr>
              <w:pStyle w:val="Tabletext"/>
            </w:pPr>
            <w:r w:rsidRPr="00026FF3">
              <w:t>A, G3, E2, S1</w:t>
            </w:r>
          </w:p>
        </w:tc>
      </w:tr>
      <w:tr w:rsidR="00400783" w:rsidRPr="00026FF3" w14:paraId="6F1330C0" w14:textId="77777777" w:rsidTr="003D1ABD">
        <w:tc>
          <w:tcPr>
            <w:tcW w:w="709" w:type="dxa"/>
            <w:shd w:val="clear" w:color="auto" w:fill="auto"/>
          </w:tcPr>
          <w:p w14:paraId="20A41EE0" w14:textId="77777777" w:rsidR="00400783" w:rsidRPr="00026FF3" w:rsidRDefault="00D07741" w:rsidP="003D1ABD">
            <w:pPr>
              <w:pStyle w:val="Tabletext"/>
            </w:pPr>
            <w:r w:rsidRPr="00026FF3">
              <w:t>83</w:t>
            </w:r>
          </w:p>
        </w:tc>
        <w:tc>
          <w:tcPr>
            <w:tcW w:w="5528" w:type="dxa"/>
            <w:shd w:val="clear" w:color="auto" w:fill="auto"/>
          </w:tcPr>
          <w:p w14:paraId="53414467" w14:textId="77777777" w:rsidR="00400783" w:rsidRPr="00026FF3" w:rsidRDefault="00400783" w:rsidP="003D1ABD">
            <w:pPr>
              <w:pStyle w:val="Tabletext"/>
            </w:pPr>
            <w:r w:rsidRPr="00026FF3">
              <w:t>CREOSOTE</w:t>
            </w:r>
          </w:p>
        </w:tc>
        <w:tc>
          <w:tcPr>
            <w:tcW w:w="2127" w:type="dxa"/>
            <w:shd w:val="clear" w:color="auto" w:fill="auto"/>
          </w:tcPr>
          <w:p w14:paraId="09E9F2C5" w14:textId="77777777" w:rsidR="00400783" w:rsidRPr="00026FF3" w:rsidRDefault="00400783" w:rsidP="003D1ABD">
            <w:pPr>
              <w:pStyle w:val="Tabletext"/>
            </w:pPr>
            <w:r w:rsidRPr="00026FF3">
              <w:t>A, G3, E2, S1</w:t>
            </w:r>
          </w:p>
        </w:tc>
      </w:tr>
      <w:tr w:rsidR="00400783" w:rsidRPr="00026FF3" w14:paraId="1C2DB619" w14:textId="77777777" w:rsidTr="003D1ABD">
        <w:tc>
          <w:tcPr>
            <w:tcW w:w="709" w:type="dxa"/>
            <w:shd w:val="clear" w:color="auto" w:fill="auto"/>
          </w:tcPr>
          <w:p w14:paraId="4E423700" w14:textId="77777777" w:rsidR="00400783" w:rsidRPr="00026FF3" w:rsidRDefault="00D07741" w:rsidP="003D1ABD">
            <w:pPr>
              <w:pStyle w:val="Tabletext"/>
            </w:pPr>
            <w:r w:rsidRPr="00026FF3">
              <w:t>84</w:t>
            </w:r>
          </w:p>
        </w:tc>
        <w:tc>
          <w:tcPr>
            <w:tcW w:w="5528" w:type="dxa"/>
            <w:shd w:val="clear" w:color="auto" w:fill="auto"/>
          </w:tcPr>
          <w:p w14:paraId="5D44E193" w14:textId="77777777" w:rsidR="00400783" w:rsidRPr="00026FF3" w:rsidRDefault="00400783" w:rsidP="003D1ABD">
            <w:pPr>
              <w:pStyle w:val="Tabletext"/>
            </w:pPr>
            <w:r w:rsidRPr="00026FF3">
              <w:t>CRESOLS</w:t>
            </w:r>
          </w:p>
        </w:tc>
        <w:tc>
          <w:tcPr>
            <w:tcW w:w="2127" w:type="dxa"/>
            <w:shd w:val="clear" w:color="auto" w:fill="auto"/>
          </w:tcPr>
          <w:p w14:paraId="368EB7CB" w14:textId="77777777" w:rsidR="00400783" w:rsidRPr="00026FF3" w:rsidRDefault="00400783" w:rsidP="003D1ABD">
            <w:pPr>
              <w:pStyle w:val="Tabletext"/>
            </w:pPr>
            <w:r w:rsidRPr="00026FF3">
              <w:t>A, G3, E2, S3</w:t>
            </w:r>
          </w:p>
        </w:tc>
      </w:tr>
      <w:tr w:rsidR="00400783" w:rsidRPr="00026FF3" w14:paraId="57F51B80" w14:textId="77777777" w:rsidTr="003D1ABD">
        <w:tc>
          <w:tcPr>
            <w:tcW w:w="709" w:type="dxa"/>
            <w:shd w:val="clear" w:color="auto" w:fill="auto"/>
          </w:tcPr>
          <w:p w14:paraId="20AF9E46" w14:textId="77777777" w:rsidR="00400783" w:rsidRPr="00026FF3" w:rsidRDefault="00D07741" w:rsidP="003D1ABD">
            <w:pPr>
              <w:pStyle w:val="Tabletext"/>
            </w:pPr>
            <w:r w:rsidRPr="00026FF3">
              <w:t>85</w:t>
            </w:r>
          </w:p>
        </w:tc>
        <w:tc>
          <w:tcPr>
            <w:tcW w:w="5528" w:type="dxa"/>
            <w:shd w:val="clear" w:color="auto" w:fill="auto"/>
          </w:tcPr>
          <w:p w14:paraId="0C5797F5" w14:textId="77777777" w:rsidR="00400783" w:rsidRPr="00026FF3" w:rsidRDefault="00400783" w:rsidP="003D1ABD">
            <w:pPr>
              <w:pStyle w:val="Tabletext"/>
            </w:pPr>
            <w:r w:rsidRPr="00026FF3">
              <w:t>CRESOLS in pressurised spray packs</w:t>
            </w:r>
          </w:p>
        </w:tc>
        <w:tc>
          <w:tcPr>
            <w:tcW w:w="2127" w:type="dxa"/>
            <w:shd w:val="clear" w:color="auto" w:fill="auto"/>
          </w:tcPr>
          <w:p w14:paraId="176D5225" w14:textId="77777777" w:rsidR="00400783" w:rsidRPr="00026FF3" w:rsidRDefault="00400783" w:rsidP="003D1ABD">
            <w:pPr>
              <w:pStyle w:val="Tabletext"/>
            </w:pPr>
            <w:r w:rsidRPr="00026FF3">
              <w:t>A, G6, E1, S1</w:t>
            </w:r>
          </w:p>
        </w:tc>
      </w:tr>
      <w:tr w:rsidR="00400783" w:rsidRPr="00026FF3" w14:paraId="0CAAA6F0" w14:textId="77777777" w:rsidTr="003D1ABD">
        <w:tc>
          <w:tcPr>
            <w:tcW w:w="709" w:type="dxa"/>
            <w:shd w:val="clear" w:color="auto" w:fill="auto"/>
          </w:tcPr>
          <w:p w14:paraId="712CD0F8" w14:textId="77777777" w:rsidR="00400783" w:rsidRPr="00026FF3" w:rsidRDefault="00D07741" w:rsidP="003D1ABD">
            <w:pPr>
              <w:pStyle w:val="Tabletext"/>
            </w:pPr>
            <w:r w:rsidRPr="00026FF3">
              <w:t>86</w:t>
            </w:r>
          </w:p>
        </w:tc>
        <w:tc>
          <w:tcPr>
            <w:tcW w:w="5528" w:type="dxa"/>
            <w:shd w:val="clear" w:color="auto" w:fill="auto"/>
          </w:tcPr>
          <w:p w14:paraId="5F59A145" w14:textId="77777777" w:rsidR="00400783" w:rsidRPr="00026FF3" w:rsidRDefault="00400783" w:rsidP="003D1ABD">
            <w:pPr>
              <w:pStyle w:val="Tabletext"/>
            </w:pPr>
            <w:r w:rsidRPr="00026FF3">
              <w:t>CYANIDES</w:t>
            </w:r>
          </w:p>
        </w:tc>
        <w:tc>
          <w:tcPr>
            <w:tcW w:w="2127" w:type="dxa"/>
            <w:shd w:val="clear" w:color="auto" w:fill="auto"/>
          </w:tcPr>
          <w:p w14:paraId="0C8CB28E" w14:textId="77777777" w:rsidR="00400783" w:rsidRPr="00026FF3" w:rsidRDefault="00400783" w:rsidP="003D1ABD">
            <w:pPr>
              <w:pStyle w:val="Tabletext"/>
            </w:pPr>
            <w:r w:rsidRPr="00026FF3">
              <w:t>A, G1, E1, R2</w:t>
            </w:r>
          </w:p>
        </w:tc>
      </w:tr>
      <w:tr w:rsidR="00400783" w:rsidRPr="00026FF3" w14:paraId="6FC3890F" w14:textId="77777777" w:rsidTr="003D1ABD">
        <w:tc>
          <w:tcPr>
            <w:tcW w:w="709" w:type="dxa"/>
            <w:shd w:val="clear" w:color="auto" w:fill="auto"/>
          </w:tcPr>
          <w:p w14:paraId="09D30541" w14:textId="77777777" w:rsidR="00400783" w:rsidRPr="00026FF3" w:rsidRDefault="00D07741" w:rsidP="003D1ABD">
            <w:pPr>
              <w:pStyle w:val="Tabletext"/>
            </w:pPr>
            <w:r w:rsidRPr="00026FF3">
              <w:t>87</w:t>
            </w:r>
          </w:p>
        </w:tc>
        <w:tc>
          <w:tcPr>
            <w:tcW w:w="5528" w:type="dxa"/>
            <w:shd w:val="clear" w:color="auto" w:fill="auto"/>
          </w:tcPr>
          <w:p w14:paraId="7F7D4DB3" w14:textId="77777777" w:rsidR="00400783" w:rsidRPr="00026FF3" w:rsidRDefault="00400783" w:rsidP="003D1ABD">
            <w:pPr>
              <w:pStyle w:val="Tabletext"/>
            </w:pPr>
            <w:r w:rsidRPr="00026FF3">
              <w:t>CYANOACRYLIC ACID ESTERS</w:t>
            </w:r>
          </w:p>
        </w:tc>
        <w:tc>
          <w:tcPr>
            <w:tcW w:w="2127" w:type="dxa"/>
            <w:shd w:val="clear" w:color="auto" w:fill="auto"/>
          </w:tcPr>
          <w:p w14:paraId="051AC9FC" w14:textId="77777777" w:rsidR="00400783" w:rsidRPr="00026FF3" w:rsidRDefault="00400783" w:rsidP="003D1ABD">
            <w:pPr>
              <w:pStyle w:val="Tabletext"/>
            </w:pPr>
            <w:r w:rsidRPr="00026FF3">
              <w:t>A</w:t>
            </w:r>
          </w:p>
        </w:tc>
      </w:tr>
      <w:tr w:rsidR="00400783" w:rsidRPr="00026FF3" w14:paraId="1AE55BCE" w14:textId="77777777" w:rsidTr="003D1ABD">
        <w:tc>
          <w:tcPr>
            <w:tcW w:w="709" w:type="dxa"/>
            <w:shd w:val="clear" w:color="auto" w:fill="auto"/>
          </w:tcPr>
          <w:p w14:paraId="3B6DED59" w14:textId="77777777" w:rsidR="00400783" w:rsidRPr="00026FF3" w:rsidRDefault="00D07741" w:rsidP="003D1ABD">
            <w:pPr>
              <w:pStyle w:val="Tabletext"/>
            </w:pPr>
            <w:r w:rsidRPr="00026FF3">
              <w:t>88</w:t>
            </w:r>
          </w:p>
        </w:tc>
        <w:tc>
          <w:tcPr>
            <w:tcW w:w="5528" w:type="dxa"/>
            <w:shd w:val="clear" w:color="auto" w:fill="auto"/>
          </w:tcPr>
          <w:p w14:paraId="03375490" w14:textId="77777777" w:rsidR="00400783" w:rsidRPr="00026FF3" w:rsidRDefault="00400783" w:rsidP="003D1ABD">
            <w:pPr>
              <w:pStyle w:val="Tabletext"/>
            </w:pPr>
            <w:r w:rsidRPr="00026FF3">
              <w:t>CYANURIC ACID</w:t>
            </w:r>
          </w:p>
        </w:tc>
        <w:tc>
          <w:tcPr>
            <w:tcW w:w="2127" w:type="dxa"/>
            <w:shd w:val="clear" w:color="auto" w:fill="auto"/>
          </w:tcPr>
          <w:p w14:paraId="7CB3DAFF" w14:textId="77777777" w:rsidR="00400783" w:rsidRPr="00026FF3" w:rsidRDefault="00400783" w:rsidP="003D1ABD">
            <w:pPr>
              <w:pStyle w:val="Tabletext"/>
            </w:pPr>
            <w:r w:rsidRPr="00026FF3">
              <w:t>A</w:t>
            </w:r>
          </w:p>
        </w:tc>
      </w:tr>
      <w:tr w:rsidR="00400783" w:rsidRPr="00026FF3" w14:paraId="0464F304" w14:textId="77777777" w:rsidTr="003D1ABD">
        <w:tc>
          <w:tcPr>
            <w:tcW w:w="709" w:type="dxa"/>
            <w:shd w:val="clear" w:color="auto" w:fill="auto"/>
          </w:tcPr>
          <w:p w14:paraId="6BFFBF48" w14:textId="77777777" w:rsidR="00400783" w:rsidRPr="00026FF3" w:rsidRDefault="00D07741" w:rsidP="003D1ABD">
            <w:pPr>
              <w:pStyle w:val="Tabletext"/>
            </w:pPr>
            <w:r w:rsidRPr="00026FF3">
              <w:t>89</w:t>
            </w:r>
          </w:p>
        </w:tc>
        <w:tc>
          <w:tcPr>
            <w:tcW w:w="5528" w:type="dxa"/>
            <w:shd w:val="clear" w:color="auto" w:fill="auto"/>
          </w:tcPr>
          <w:p w14:paraId="4D5A1801" w14:textId="77777777" w:rsidR="00400783" w:rsidRPr="00026FF3" w:rsidRDefault="00400783" w:rsidP="003D1ABD">
            <w:pPr>
              <w:pStyle w:val="Tabletext"/>
            </w:pPr>
            <w:r w:rsidRPr="00026FF3">
              <w:t>CYCLOHEXANONE PEROXIDE</w:t>
            </w:r>
          </w:p>
        </w:tc>
        <w:tc>
          <w:tcPr>
            <w:tcW w:w="2127" w:type="dxa"/>
            <w:shd w:val="clear" w:color="auto" w:fill="auto"/>
          </w:tcPr>
          <w:p w14:paraId="1457B91B" w14:textId="77777777" w:rsidR="00400783" w:rsidRPr="00026FF3" w:rsidRDefault="00400783" w:rsidP="003D1ABD">
            <w:pPr>
              <w:pStyle w:val="Tabletext"/>
            </w:pPr>
            <w:r w:rsidRPr="00026FF3">
              <w:t>A, G3, E2, S1</w:t>
            </w:r>
          </w:p>
        </w:tc>
      </w:tr>
      <w:tr w:rsidR="00400783" w:rsidRPr="00026FF3" w14:paraId="69FAD005" w14:textId="77777777" w:rsidTr="003D1ABD">
        <w:tc>
          <w:tcPr>
            <w:tcW w:w="709" w:type="dxa"/>
            <w:shd w:val="clear" w:color="auto" w:fill="auto"/>
          </w:tcPr>
          <w:p w14:paraId="2FCB8864" w14:textId="77777777" w:rsidR="00400783" w:rsidRPr="00026FF3" w:rsidRDefault="00D07741" w:rsidP="003D1ABD">
            <w:pPr>
              <w:pStyle w:val="Tabletext"/>
            </w:pPr>
            <w:r w:rsidRPr="00026FF3">
              <w:t>90</w:t>
            </w:r>
          </w:p>
        </w:tc>
        <w:tc>
          <w:tcPr>
            <w:tcW w:w="5528" w:type="dxa"/>
            <w:shd w:val="clear" w:color="auto" w:fill="auto"/>
          </w:tcPr>
          <w:p w14:paraId="2E3C370D" w14:textId="77777777" w:rsidR="00400783" w:rsidRPr="00026FF3" w:rsidRDefault="00400783" w:rsidP="003D1ABD">
            <w:pPr>
              <w:pStyle w:val="Tabletext"/>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2)</w:t>
            </w:r>
          </w:p>
        </w:tc>
        <w:tc>
          <w:tcPr>
            <w:tcW w:w="2127" w:type="dxa"/>
            <w:shd w:val="clear" w:color="auto" w:fill="auto"/>
          </w:tcPr>
          <w:p w14:paraId="5718B594" w14:textId="77777777" w:rsidR="00400783" w:rsidRPr="00026FF3" w:rsidRDefault="00400783" w:rsidP="003D1ABD">
            <w:pPr>
              <w:pStyle w:val="Tabletext"/>
            </w:pPr>
            <w:r w:rsidRPr="00026FF3">
              <w:t>A, E2, S1</w:t>
            </w:r>
          </w:p>
        </w:tc>
      </w:tr>
      <w:tr w:rsidR="00400783" w:rsidRPr="00026FF3" w14:paraId="05DBBBC6" w14:textId="77777777" w:rsidTr="003D1ABD">
        <w:tc>
          <w:tcPr>
            <w:tcW w:w="709" w:type="dxa"/>
            <w:shd w:val="clear" w:color="auto" w:fill="auto"/>
          </w:tcPr>
          <w:p w14:paraId="560B472D" w14:textId="77777777" w:rsidR="00400783" w:rsidRPr="00026FF3" w:rsidRDefault="00D07741" w:rsidP="003D1ABD">
            <w:pPr>
              <w:pStyle w:val="Tabletext"/>
            </w:pPr>
            <w:r w:rsidRPr="00026FF3">
              <w:t>91</w:t>
            </w:r>
          </w:p>
        </w:tc>
        <w:tc>
          <w:tcPr>
            <w:tcW w:w="5528" w:type="dxa"/>
            <w:shd w:val="clear" w:color="auto" w:fill="auto"/>
          </w:tcPr>
          <w:p w14:paraId="09B670C1" w14:textId="77777777" w:rsidR="00400783" w:rsidRPr="00026FF3" w:rsidRDefault="00400783" w:rsidP="003D1ABD">
            <w:pPr>
              <w:pStyle w:val="Tabletext"/>
            </w:pPr>
            <w:r w:rsidRPr="00026FF3">
              <w:t>CYCTEAMINE</w:t>
            </w:r>
          </w:p>
        </w:tc>
        <w:tc>
          <w:tcPr>
            <w:tcW w:w="2127" w:type="dxa"/>
            <w:shd w:val="clear" w:color="auto" w:fill="auto"/>
          </w:tcPr>
          <w:p w14:paraId="371042B4" w14:textId="77777777" w:rsidR="00400783" w:rsidRPr="00026FF3" w:rsidRDefault="00400783" w:rsidP="003D1ABD">
            <w:pPr>
              <w:pStyle w:val="Tabletext"/>
            </w:pPr>
            <w:r w:rsidRPr="00026FF3">
              <w:t>E1</w:t>
            </w:r>
          </w:p>
        </w:tc>
      </w:tr>
      <w:tr w:rsidR="00400783" w:rsidRPr="00026FF3" w14:paraId="1CD593E4" w14:textId="77777777" w:rsidTr="003D1ABD">
        <w:tc>
          <w:tcPr>
            <w:tcW w:w="709" w:type="dxa"/>
            <w:shd w:val="clear" w:color="auto" w:fill="auto"/>
          </w:tcPr>
          <w:p w14:paraId="59BF603D" w14:textId="77777777" w:rsidR="00400783" w:rsidRPr="00026FF3" w:rsidRDefault="00D07741" w:rsidP="003D1ABD">
            <w:pPr>
              <w:pStyle w:val="Tabletext"/>
            </w:pPr>
            <w:r w:rsidRPr="00026FF3">
              <w:t>92</w:t>
            </w:r>
          </w:p>
        </w:tc>
        <w:tc>
          <w:tcPr>
            <w:tcW w:w="5528" w:type="dxa"/>
            <w:shd w:val="clear" w:color="auto" w:fill="auto"/>
          </w:tcPr>
          <w:p w14:paraId="1DDBDEAD" w14:textId="77777777" w:rsidR="00400783" w:rsidRPr="009C6ED1" w:rsidRDefault="00400783" w:rsidP="003D1ABD">
            <w:pPr>
              <w:pStyle w:val="Tabletext"/>
              <w:rPr>
                <w:lang w:val="es-CL"/>
              </w:rPr>
            </w:pPr>
            <w:r w:rsidRPr="009C6ED1">
              <w:rPr>
                <w:lang w:val="es-CL"/>
              </w:rPr>
              <w:t>1</w:t>
            </w:r>
            <w:r w:rsidR="00026FF3" w:rsidRPr="009C6ED1">
              <w:rPr>
                <w:lang w:val="es-CL"/>
              </w:rPr>
              <w:noBreakHyphen/>
            </w:r>
            <w:r w:rsidRPr="009C6ED1">
              <w:rPr>
                <w:lang w:val="es-CL"/>
              </w:rPr>
              <w:t>DEOXY</w:t>
            </w:r>
            <w:r w:rsidR="00026FF3" w:rsidRPr="009C6ED1">
              <w:rPr>
                <w:lang w:val="es-CL"/>
              </w:rPr>
              <w:noBreakHyphen/>
            </w:r>
            <w:r w:rsidRPr="009C6ED1">
              <w:rPr>
                <w:lang w:val="es-CL"/>
              </w:rPr>
              <w:t>1</w:t>
            </w:r>
            <w:r w:rsidR="00026FF3" w:rsidRPr="009C6ED1">
              <w:rPr>
                <w:lang w:val="es-CL"/>
              </w:rPr>
              <w:noBreakHyphen/>
            </w:r>
            <w:r w:rsidRPr="009C6ED1">
              <w:rPr>
                <w:lang w:val="es-CL"/>
              </w:rPr>
              <w:t>(METHYLAMINO)</w:t>
            </w:r>
            <w:r w:rsidR="00026FF3" w:rsidRPr="009C6ED1">
              <w:rPr>
                <w:lang w:val="es-CL"/>
              </w:rPr>
              <w:noBreakHyphen/>
            </w:r>
            <w:r w:rsidRPr="009C6ED1">
              <w:rPr>
                <w:lang w:val="es-CL"/>
              </w:rPr>
              <w:t>d</w:t>
            </w:r>
            <w:r w:rsidR="00026FF3" w:rsidRPr="009C6ED1">
              <w:rPr>
                <w:lang w:val="es-CL"/>
              </w:rPr>
              <w:noBreakHyphen/>
            </w:r>
            <w:r w:rsidRPr="009C6ED1">
              <w:rPr>
                <w:lang w:val="es-CL"/>
              </w:rPr>
              <w:t>GLUCITOL N</w:t>
            </w:r>
            <w:r w:rsidR="00026FF3" w:rsidRPr="009C6ED1">
              <w:rPr>
                <w:lang w:val="es-CL"/>
              </w:rPr>
              <w:noBreakHyphen/>
            </w:r>
            <w:r w:rsidRPr="009C6ED1">
              <w:rPr>
                <w:lang w:val="es-CL"/>
              </w:rPr>
              <w:t>COCO ACYL DERIVATIVES</w:t>
            </w:r>
          </w:p>
        </w:tc>
        <w:tc>
          <w:tcPr>
            <w:tcW w:w="2127" w:type="dxa"/>
            <w:shd w:val="clear" w:color="auto" w:fill="auto"/>
          </w:tcPr>
          <w:p w14:paraId="16FA5683" w14:textId="77777777" w:rsidR="00400783" w:rsidRPr="00026FF3" w:rsidRDefault="00400783" w:rsidP="003D1ABD">
            <w:pPr>
              <w:pStyle w:val="Tabletext"/>
            </w:pPr>
            <w:r w:rsidRPr="00026FF3">
              <w:t>E1</w:t>
            </w:r>
          </w:p>
        </w:tc>
      </w:tr>
      <w:tr w:rsidR="00400783" w:rsidRPr="00026FF3" w14:paraId="646677B5" w14:textId="77777777" w:rsidTr="003D1ABD">
        <w:tc>
          <w:tcPr>
            <w:tcW w:w="709" w:type="dxa"/>
            <w:shd w:val="clear" w:color="auto" w:fill="auto"/>
          </w:tcPr>
          <w:p w14:paraId="4897636D" w14:textId="77777777" w:rsidR="00400783" w:rsidRPr="00026FF3" w:rsidRDefault="00D07741" w:rsidP="003D1ABD">
            <w:pPr>
              <w:pStyle w:val="Tabletext"/>
            </w:pPr>
            <w:r w:rsidRPr="00026FF3">
              <w:t>93</w:t>
            </w:r>
          </w:p>
        </w:tc>
        <w:tc>
          <w:tcPr>
            <w:tcW w:w="5528" w:type="dxa"/>
            <w:shd w:val="clear" w:color="auto" w:fill="auto"/>
          </w:tcPr>
          <w:p w14:paraId="72CE1F04" w14:textId="77777777" w:rsidR="00400783" w:rsidRPr="00026FF3" w:rsidRDefault="00400783" w:rsidP="003D1ABD">
            <w:pPr>
              <w:pStyle w:val="Tabletext"/>
            </w:pPr>
            <w:r w:rsidRPr="00026FF3">
              <w:t>2,4</w:t>
            </w:r>
            <w:r w:rsidR="00026FF3">
              <w:noBreakHyphen/>
            </w:r>
            <w:r w:rsidRPr="00026FF3">
              <w:t>DIAMINOPHENOXYETHANOL</w:t>
            </w:r>
          </w:p>
        </w:tc>
        <w:tc>
          <w:tcPr>
            <w:tcW w:w="2127" w:type="dxa"/>
            <w:shd w:val="clear" w:color="auto" w:fill="auto"/>
          </w:tcPr>
          <w:p w14:paraId="6888D529" w14:textId="77777777" w:rsidR="00400783" w:rsidRPr="00026FF3" w:rsidRDefault="00400783" w:rsidP="003D1ABD">
            <w:pPr>
              <w:pStyle w:val="Tabletext"/>
            </w:pPr>
            <w:r w:rsidRPr="00026FF3">
              <w:t>A, E2, S1</w:t>
            </w:r>
          </w:p>
        </w:tc>
      </w:tr>
      <w:tr w:rsidR="00400783" w:rsidRPr="00026FF3" w14:paraId="06FA5144" w14:textId="77777777" w:rsidTr="003D1ABD">
        <w:tc>
          <w:tcPr>
            <w:tcW w:w="709" w:type="dxa"/>
            <w:shd w:val="clear" w:color="auto" w:fill="auto"/>
          </w:tcPr>
          <w:p w14:paraId="4A0B5796" w14:textId="77777777" w:rsidR="00400783" w:rsidRPr="00026FF3" w:rsidRDefault="00D07741" w:rsidP="003D1ABD">
            <w:pPr>
              <w:pStyle w:val="Tabletext"/>
            </w:pPr>
            <w:r w:rsidRPr="00026FF3">
              <w:t>94</w:t>
            </w:r>
          </w:p>
        </w:tc>
        <w:tc>
          <w:tcPr>
            <w:tcW w:w="5528" w:type="dxa"/>
            <w:shd w:val="clear" w:color="auto" w:fill="auto"/>
          </w:tcPr>
          <w:p w14:paraId="302BE07F" w14:textId="77777777" w:rsidR="00400783" w:rsidRPr="00026FF3" w:rsidRDefault="00400783" w:rsidP="003D1ABD">
            <w:pPr>
              <w:pStyle w:val="Tabletext"/>
            </w:pPr>
            <w:r w:rsidRPr="00026FF3">
              <w:rPr>
                <w:i/>
              </w:rPr>
              <w:t>o</w:t>
            </w:r>
            <w:r w:rsidR="00026FF3">
              <w:noBreakHyphen/>
            </w:r>
            <w:r w:rsidRPr="00026FF3">
              <w:t>DICHLOROBENZENE</w:t>
            </w:r>
          </w:p>
        </w:tc>
        <w:tc>
          <w:tcPr>
            <w:tcW w:w="2127" w:type="dxa"/>
            <w:shd w:val="clear" w:color="auto" w:fill="auto"/>
          </w:tcPr>
          <w:p w14:paraId="1E503B29" w14:textId="77777777" w:rsidR="00400783" w:rsidRPr="00026FF3" w:rsidRDefault="00400783" w:rsidP="003D1ABD">
            <w:pPr>
              <w:pStyle w:val="Tabletext"/>
            </w:pPr>
            <w:r w:rsidRPr="00026FF3">
              <w:t>A, G3, E1, S1</w:t>
            </w:r>
          </w:p>
        </w:tc>
      </w:tr>
      <w:tr w:rsidR="00400783" w:rsidRPr="00026FF3" w14:paraId="73AED8F6" w14:textId="77777777" w:rsidTr="003D1ABD">
        <w:tc>
          <w:tcPr>
            <w:tcW w:w="709" w:type="dxa"/>
            <w:shd w:val="clear" w:color="auto" w:fill="auto"/>
          </w:tcPr>
          <w:p w14:paraId="4C0C481D" w14:textId="77777777" w:rsidR="00400783" w:rsidRPr="00026FF3" w:rsidRDefault="00D07741" w:rsidP="003D1ABD">
            <w:pPr>
              <w:pStyle w:val="Tabletext"/>
            </w:pPr>
            <w:r w:rsidRPr="00026FF3">
              <w:t>95</w:t>
            </w:r>
          </w:p>
        </w:tc>
        <w:tc>
          <w:tcPr>
            <w:tcW w:w="5528" w:type="dxa"/>
            <w:shd w:val="clear" w:color="auto" w:fill="auto"/>
          </w:tcPr>
          <w:p w14:paraId="0E375309" w14:textId="77777777" w:rsidR="00400783" w:rsidRPr="00026FF3" w:rsidRDefault="00400783" w:rsidP="003D1ABD">
            <w:pPr>
              <w:pStyle w:val="Tabletext"/>
            </w:pPr>
            <w:r w:rsidRPr="00026FF3">
              <w:t>para</w:t>
            </w:r>
            <w:r w:rsidR="00026FF3">
              <w:noBreakHyphen/>
            </w:r>
            <w:r w:rsidRPr="00026FF3">
              <w:t>DICHLOROBENZENE (PDB)</w:t>
            </w:r>
          </w:p>
        </w:tc>
        <w:tc>
          <w:tcPr>
            <w:tcW w:w="2127" w:type="dxa"/>
            <w:shd w:val="clear" w:color="auto" w:fill="auto"/>
          </w:tcPr>
          <w:p w14:paraId="7B793338" w14:textId="77777777" w:rsidR="00400783" w:rsidRPr="00026FF3" w:rsidRDefault="00400783" w:rsidP="003D1ABD">
            <w:pPr>
              <w:pStyle w:val="Tabletext"/>
            </w:pPr>
            <w:r w:rsidRPr="00026FF3">
              <w:t>A</w:t>
            </w:r>
          </w:p>
        </w:tc>
      </w:tr>
      <w:tr w:rsidR="00400783" w:rsidRPr="00026FF3" w14:paraId="502A06BA" w14:textId="77777777" w:rsidTr="003D1ABD">
        <w:tc>
          <w:tcPr>
            <w:tcW w:w="709" w:type="dxa"/>
            <w:shd w:val="clear" w:color="auto" w:fill="auto"/>
          </w:tcPr>
          <w:p w14:paraId="15C64BAF" w14:textId="77777777" w:rsidR="00400783" w:rsidRPr="00026FF3" w:rsidRDefault="00D07741" w:rsidP="003D1ABD">
            <w:pPr>
              <w:pStyle w:val="Tabletext"/>
            </w:pPr>
            <w:r w:rsidRPr="00026FF3">
              <w:t>96</w:t>
            </w:r>
          </w:p>
        </w:tc>
        <w:tc>
          <w:tcPr>
            <w:tcW w:w="5528" w:type="dxa"/>
            <w:shd w:val="clear" w:color="auto" w:fill="auto"/>
          </w:tcPr>
          <w:p w14:paraId="735224DB" w14:textId="77777777" w:rsidR="00400783" w:rsidRPr="00026FF3" w:rsidRDefault="00400783" w:rsidP="003D1ABD">
            <w:pPr>
              <w:pStyle w:val="Tabletext"/>
            </w:pPr>
            <w:r w:rsidRPr="00026FF3">
              <w:t>DICHLOROETHYL ETHER</w:t>
            </w:r>
          </w:p>
        </w:tc>
        <w:tc>
          <w:tcPr>
            <w:tcW w:w="2127" w:type="dxa"/>
            <w:shd w:val="clear" w:color="auto" w:fill="auto"/>
          </w:tcPr>
          <w:p w14:paraId="315CCCD0" w14:textId="77777777" w:rsidR="00400783" w:rsidRPr="00026FF3" w:rsidRDefault="00400783" w:rsidP="003D1ABD">
            <w:pPr>
              <w:pStyle w:val="Tabletext"/>
            </w:pPr>
            <w:r w:rsidRPr="00026FF3">
              <w:t>A, G3, E1, R1, S1</w:t>
            </w:r>
          </w:p>
        </w:tc>
      </w:tr>
      <w:tr w:rsidR="00400783" w:rsidRPr="00026FF3" w14:paraId="56E1655F" w14:textId="77777777" w:rsidTr="003D1ABD">
        <w:tc>
          <w:tcPr>
            <w:tcW w:w="709" w:type="dxa"/>
            <w:shd w:val="clear" w:color="auto" w:fill="auto"/>
          </w:tcPr>
          <w:p w14:paraId="7750EC20" w14:textId="77777777" w:rsidR="00400783" w:rsidRPr="00026FF3" w:rsidRDefault="00D07741" w:rsidP="003D1ABD">
            <w:pPr>
              <w:pStyle w:val="Tabletext"/>
            </w:pPr>
            <w:r w:rsidRPr="00026FF3">
              <w:t>97</w:t>
            </w:r>
          </w:p>
        </w:tc>
        <w:tc>
          <w:tcPr>
            <w:tcW w:w="5528" w:type="dxa"/>
            <w:shd w:val="clear" w:color="auto" w:fill="auto"/>
          </w:tcPr>
          <w:p w14:paraId="767F90AA" w14:textId="77777777" w:rsidR="00400783" w:rsidRPr="00026FF3" w:rsidRDefault="00400783" w:rsidP="003D1ABD">
            <w:pPr>
              <w:pStyle w:val="Tabletext"/>
            </w:pPr>
            <w:r w:rsidRPr="00026FF3">
              <w:t>DICHLOROISOCYANURATES</w:t>
            </w:r>
          </w:p>
        </w:tc>
        <w:tc>
          <w:tcPr>
            <w:tcW w:w="2127" w:type="dxa"/>
            <w:shd w:val="clear" w:color="auto" w:fill="auto"/>
          </w:tcPr>
          <w:p w14:paraId="16DDD281" w14:textId="77777777" w:rsidR="00400783" w:rsidRPr="00026FF3" w:rsidRDefault="00400783" w:rsidP="003D1ABD">
            <w:pPr>
              <w:pStyle w:val="Tabletext"/>
            </w:pPr>
            <w:r w:rsidRPr="00026FF3">
              <w:t>A, G3, E1, S1</w:t>
            </w:r>
          </w:p>
        </w:tc>
      </w:tr>
      <w:tr w:rsidR="00400783" w:rsidRPr="00026FF3" w14:paraId="685F3899" w14:textId="77777777" w:rsidTr="003D1ABD">
        <w:tc>
          <w:tcPr>
            <w:tcW w:w="709" w:type="dxa"/>
            <w:shd w:val="clear" w:color="auto" w:fill="auto"/>
          </w:tcPr>
          <w:p w14:paraId="1FFAC46E" w14:textId="77777777" w:rsidR="00400783" w:rsidRPr="00026FF3" w:rsidRDefault="00D07741" w:rsidP="003D1ABD">
            <w:pPr>
              <w:pStyle w:val="Tabletext"/>
            </w:pPr>
            <w:r w:rsidRPr="00026FF3">
              <w:t>98</w:t>
            </w:r>
          </w:p>
        </w:tc>
        <w:tc>
          <w:tcPr>
            <w:tcW w:w="5528" w:type="dxa"/>
            <w:shd w:val="clear" w:color="auto" w:fill="auto"/>
          </w:tcPr>
          <w:p w14:paraId="724E7E68" w14:textId="77777777" w:rsidR="00400783" w:rsidRPr="00026FF3" w:rsidRDefault="00400783" w:rsidP="003D1ABD">
            <w:pPr>
              <w:pStyle w:val="Tabletext"/>
            </w:pPr>
            <w:r w:rsidRPr="00026FF3">
              <w:t>DICHLOROMETHANE (methylene chloride)</w:t>
            </w:r>
          </w:p>
        </w:tc>
        <w:tc>
          <w:tcPr>
            <w:tcW w:w="2127" w:type="dxa"/>
            <w:shd w:val="clear" w:color="auto" w:fill="auto"/>
          </w:tcPr>
          <w:p w14:paraId="485462CD" w14:textId="77777777" w:rsidR="00400783" w:rsidRPr="00026FF3" w:rsidRDefault="00400783" w:rsidP="003D1ABD">
            <w:pPr>
              <w:pStyle w:val="Tabletext"/>
            </w:pPr>
            <w:r w:rsidRPr="00026FF3">
              <w:t>A, G3, G5, E1, R1, S1</w:t>
            </w:r>
          </w:p>
        </w:tc>
      </w:tr>
      <w:tr w:rsidR="00400783" w:rsidRPr="00026FF3" w14:paraId="11E5A487" w14:textId="77777777" w:rsidTr="003D1ABD">
        <w:tc>
          <w:tcPr>
            <w:tcW w:w="709" w:type="dxa"/>
            <w:shd w:val="clear" w:color="auto" w:fill="auto"/>
          </w:tcPr>
          <w:p w14:paraId="280B3587" w14:textId="77777777" w:rsidR="00400783" w:rsidRPr="00026FF3" w:rsidRDefault="00D07741" w:rsidP="003D1ABD">
            <w:pPr>
              <w:pStyle w:val="Tabletext"/>
            </w:pPr>
            <w:r w:rsidRPr="00026FF3">
              <w:t>99</w:t>
            </w:r>
          </w:p>
        </w:tc>
        <w:tc>
          <w:tcPr>
            <w:tcW w:w="5528" w:type="dxa"/>
            <w:shd w:val="clear" w:color="auto" w:fill="auto"/>
          </w:tcPr>
          <w:p w14:paraId="51113DC1" w14:textId="77777777" w:rsidR="00400783" w:rsidRPr="00026FF3" w:rsidRDefault="00400783" w:rsidP="003D1ABD">
            <w:pPr>
              <w:pStyle w:val="Tabletext"/>
            </w:pPr>
            <w:r w:rsidRPr="00026FF3">
              <w:t>DICHLOROMETHANE (methylene chloride)</w:t>
            </w:r>
            <w:r w:rsidR="0094497F" w:rsidRPr="00026FF3">
              <w:t>—</w:t>
            </w:r>
            <w:r w:rsidRPr="00026FF3">
              <w:t>in pressurised spray packs</w:t>
            </w:r>
          </w:p>
        </w:tc>
        <w:tc>
          <w:tcPr>
            <w:tcW w:w="2127" w:type="dxa"/>
            <w:shd w:val="clear" w:color="auto" w:fill="auto"/>
          </w:tcPr>
          <w:p w14:paraId="1D7AFA6B" w14:textId="77777777" w:rsidR="00400783" w:rsidRPr="00026FF3" w:rsidRDefault="00400783" w:rsidP="003D1ABD">
            <w:pPr>
              <w:pStyle w:val="Tabletext"/>
            </w:pPr>
            <w:r w:rsidRPr="00026FF3">
              <w:t>A, G6, S1</w:t>
            </w:r>
          </w:p>
        </w:tc>
      </w:tr>
      <w:tr w:rsidR="00400783" w:rsidRPr="00026FF3" w14:paraId="129C5995" w14:textId="77777777" w:rsidTr="003D1ABD">
        <w:tc>
          <w:tcPr>
            <w:tcW w:w="709" w:type="dxa"/>
            <w:shd w:val="clear" w:color="auto" w:fill="auto"/>
          </w:tcPr>
          <w:p w14:paraId="31E597B9" w14:textId="77777777" w:rsidR="00400783" w:rsidRPr="00026FF3" w:rsidRDefault="00D07741" w:rsidP="003D1ABD">
            <w:pPr>
              <w:pStyle w:val="Tabletext"/>
            </w:pPr>
            <w:r w:rsidRPr="00026FF3">
              <w:t>100</w:t>
            </w:r>
          </w:p>
        </w:tc>
        <w:tc>
          <w:tcPr>
            <w:tcW w:w="5528" w:type="dxa"/>
            <w:shd w:val="clear" w:color="auto" w:fill="auto"/>
          </w:tcPr>
          <w:p w14:paraId="4FFA7563" w14:textId="77777777" w:rsidR="00400783" w:rsidRPr="00026FF3" w:rsidRDefault="00400783" w:rsidP="003D1ABD">
            <w:pPr>
              <w:pStyle w:val="Tabletext"/>
            </w:pPr>
            <w:r w:rsidRPr="00026FF3">
              <w:t>DICHROMATES</w:t>
            </w:r>
          </w:p>
        </w:tc>
        <w:tc>
          <w:tcPr>
            <w:tcW w:w="2127" w:type="dxa"/>
            <w:shd w:val="clear" w:color="auto" w:fill="auto"/>
          </w:tcPr>
          <w:p w14:paraId="5676475B" w14:textId="77777777" w:rsidR="00400783" w:rsidRPr="00026FF3" w:rsidRDefault="00400783" w:rsidP="003D1ABD">
            <w:pPr>
              <w:pStyle w:val="Tabletext"/>
            </w:pPr>
            <w:r w:rsidRPr="00026FF3">
              <w:t>A, G1, G3, E2, S1</w:t>
            </w:r>
          </w:p>
        </w:tc>
      </w:tr>
      <w:tr w:rsidR="00400783" w:rsidRPr="00026FF3" w14:paraId="4EDF168E" w14:textId="77777777" w:rsidTr="003D1ABD">
        <w:tc>
          <w:tcPr>
            <w:tcW w:w="709" w:type="dxa"/>
            <w:shd w:val="clear" w:color="auto" w:fill="auto"/>
          </w:tcPr>
          <w:p w14:paraId="132575B5" w14:textId="77777777" w:rsidR="00400783" w:rsidRPr="00026FF3" w:rsidRDefault="00D07741" w:rsidP="003D1ABD">
            <w:pPr>
              <w:pStyle w:val="Tabletext"/>
            </w:pPr>
            <w:r w:rsidRPr="00026FF3">
              <w:t>101</w:t>
            </w:r>
          </w:p>
        </w:tc>
        <w:tc>
          <w:tcPr>
            <w:tcW w:w="5528" w:type="dxa"/>
            <w:shd w:val="clear" w:color="auto" w:fill="auto"/>
          </w:tcPr>
          <w:p w14:paraId="1F216CA9" w14:textId="77777777" w:rsidR="00400783" w:rsidRPr="00026FF3" w:rsidRDefault="00400783" w:rsidP="003D1ABD">
            <w:pPr>
              <w:pStyle w:val="Tabletext"/>
            </w:pPr>
            <w:r w:rsidRPr="00026FF3">
              <w:t>DIDECYLDIMETHYLAMMONIUM SALTS</w:t>
            </w:r>
          </w:p>
        </w:tc>
        <w:tc>
          <w:tcPr>
            <w:tcW w:w="2127" w:type="dxa"/>
            <w:shd w:val="clear" w:color="auto" w:fill="auto"/>
          </w:tcPr>
          <w:p w14:paraId="605242F2" w14:textId="77777777" w:rsidR="00400783" w:rsidRPr="00026FF3" w:rsidRDefault="00400783" w:rsidP="003D1ABD">
            <w:pPr>
              <w:pStyle w:val="Tabletext"/>
            </w:pPr>
            <w:r w:rsidRPr="00026FF3">
              <w:t>A, G3</w:t>
            </w:r>
          </w:p>
        </w:tc>
      </w:tr>
      <w:tr w:rsidR="00400783" w:rsidRPr="00026FF3" w14:paraId="4D97E45C" w14:textId="77777777" w:rsidTr="003D1ABD">
        <w:tc>
          <w:tcPr>
            <w:tcW w:w="709" w:type="dxa"/>
            <w:shd w:val="clear" w:color="auto" w:fill="auto"/>
          </w:tcPr>
          <w:p w14:paraId="5F711ADA" w14:textId="77777777" w:rsidR="00400783" w:rsidRPr="00026FF3" w:rsidRDefault="00D07741" w:rsidP="003D1ABD">
            <w:pPr>
              <w:pStyle w:val="Tabletext"/>
            </w:pPr>
            <w:r w:rsidRPr="00026FF3">
              <w:t>102</w:t>
            </w:r>
          </w:p>
        </w:tc>
        <w:tc>
          <w:tcPr>
            <w:tcW w:w="5528" w:type="dxa"/>
            <w:shd w:val="clear" w:color="auto" w:fill="auto"/>
          </w:tcPr>
          <w:p w14:paraId="11201229" w14:textId="77777777" w:rsidR="00400783" w:rsidRPr="00026FF3" w:rsidRDefault="00400783" w:rsidP="003D1ABD">
            <w:pPr>
              <w:pStyle w:val="Tabletext"/>
            </w:pPr>
            <w:r w:rsidRPr="00026FF3">
              <w:t>DIESEL (distillate)</w:t>
            </w:r>
          </w:p>
        </w:tc>
        <w:tc>
          <w:tcPr>
            <w:tcW w:w="2127" w:type="dxa"/>
            <w:shd w:val="clear" w:color="auto" w:fill="auto"/>
          </w:tcPr>
          <w:p w14:paraId="16657721" w14:textId="77777777" w:rsidR="00400783" w:rsidRPr="00026FF3" w:rsidRDefault="00400783" w:rsidP="003D1ABD">
            <w:pPr>
              <w:pStyle w:val="Tabletext"/>
            </w:pPr>
            <w:r w:rsidRPr="00026FF3">
              <w:t>A, G3</w:t>
            </w:r>
          </w:p>
        </w:tc>
      </w:tr>
      <w:tr w:rsidR="00400783" w:rsidRPr="00026FF3" w14:paraId="5FAE3009" w14:textId="77777777" w:rsidTr="003D1ABD">
        <w:tc>
          <w:tcPr>
            <w:tcW w:w="709" w:type="dxa"/>
            <w:shd w:val="clear" w:color="auto" w:fill="auto"/>
          </w:tcPr>
          <w:p w14:paraId="5720802D" w14:textId="77777777" w:rsidR="00400783" w:rsidRPr="00026FF3" w:rsidRDefault="00D07741" w:rsidP="003D1ABD">
            <w:pPr>
              <w:pStyle w:val="Tabletext"/>
            </w:pPr>
            <w:r w:rsidRPr="00026FF3">
              <w:t>103</w:t>
            </w:r>
          </w:p>
        </w:tc>
        <w:tc>
          <w:tcPr>
            <w:tcW w:w="5528" w:type="dxa"/>
            <w:shd w:val="clear" w:color="auto" w:fill="auto"/>
          </w:tcPr>
          <w:p w14:paraId="14E227A0" w14:textId="77777777" w:rsidR="00400783" w:rsidRPr="00026FF3" w:rsidRDefault="00400783" w:rsidP="003D1ABD">
            <w:pPr>
              <w:pStyle w:val="Tabletext"/>
            </w:pPr>
            <w:r w:rsidRPr="00026FF3">
              <w:t>DIETHANOLAMINE</w:t>
            </w:r>
            <w:r w:rsidR="0094497F" w:rsidRPr="00026FF3">
              <w:t>—</w:t>
            </w:r>
            <w:r w:rsidRPr="00026FF3">
              <w:t xml:space="preserve">when included in </w:t>
            </w:r>
            <w:r w:rsidR="001F6281" w:rsidRPr="00026FF3">
              <w:t>Schedule 5</w:t>
            </w:r>
          </w:p>
        </w:tc>
        <w:tc>
          <w:tcPr>
            <w:tcW w:w="2127" w:type="dxa"/>
            <w:shd w:val="clear" w:color="auto" w:fill="auto"/>
          </w:tcPr>
          <w:p w14:paraId="4316E078" w14:textId="77777777" w:rsidR="00400783" w:rsidRPr="00026FF3" w:rsidRDefault="00400783" w:rsidP="003D1ABD">
            <w:pPr>
              <w:pStyle w:val="Tabletext"/>
            </w:pPr>
            <w:r w:rsidRPr="00026FF3">
              <w:t>A, G3</w:t>
            </w:r>
          </w:p>
        </w:tc>
      </w:tr>
      <w:tr w:rsidR="00400783" w:rsidRPr="00026FF3" w14:paraId="453104C0" w14:textId="77777777" w:rsidTr="003D1ABD">
        <w:tc>
          <w:tcPr>
            <w:tcW w:w="709" w:type="dxa"/>
            <w:shd w:val="clear" w:color="auto" w:fill="auto"/>
          </w:tcPr>
          <w:p w14:paraId="3875BE4F" w14:textId="77777777" w:rsidR="00400783" w:rsidRPr="00026FF3" w:rsidRDefault="00D07741" w:rsidP="003D1ABD">
            <w:pPr>
              <w:pStyle w:val="Tabletext"/>
            </w:pPr>
            <w:r w:rsidRPr="00026FF3">
              <w:t>104</w:t>
            </w:r>
          </w:p>
        </w:tc>
        <w:tc>
          <w:tcPr>
            <w:tcW w:w="5528" w:type="dxa"/>
            <w:shd w:val="clear" w:color="auto" w:fill="auto"/>
          </w:tcPr>
          <w:p w14:paraId="1812ABE7" w14:textId="77777777" w:rsidR="00400783" w:rsidRPr="00026FF3" w:rsidRDefault="00400783" w:rsidP="003D1ABD">
            <w:pPr>
              <w:pStyle w:val="Tabletext"/>
            </w:pPr>
            <w:r w:rsidRPr="00026FF3">
              <w:t>DIETHANOLAMINE</w:t>
            </w:r>
            <w:r w:rsidR="0094497F" w:rsidRPr="00026FF3">
              <w:t>—</w:t>
            </w:r>
            <w:r w:rsidRPr="00026FF3">
              <w:t xml:space="preserve">when included in </w:t>
            </w:r>
            <w:r w:rsidR="001F6281" w:rsidRPr="00026FF3">
              <w:t>Schedule 6</w:t>
            </w:r>
          </w:p>
        </w:tc>
        <w:tc>
          <w:tcPr>
            <w:tcW w:w="2127" w:type="dxa"/>
            <w:shd w:val="clear" w:color="auto" w:fill="auto"/>
          </w:tcPr>
          <w:p w14:paraId="1F59702C" w14:textId="77777777" w:rsidR="00400783" w:rsidRPr="00026FF3" w:rsidRDefault="00400783" w:rsidP="003D1ABD">
            <w:pPr>
              <w:pStyle w:val="Tabletext"/>
            </w:pPr>
            <w:r w:rsidRPr="00026FF3">
              <w:t>A, G3, E2, S1</w:t>
            </w:r>
          </w:p>
        </w:tc>
      </w:tr>
      <w:tr w:rsidR="00400783" w:rsidRPr="00026FF3" w14:paraId="422665CA" w14:textId="77777777" w:rsidTr="003D1ABD">
        <w:tc>
          <w:tcPr>
            <w:tcW w:w="709" w:type="dxa"/>
            <w:shd w:val="clear" w:color="auto" w:fill="auto"/>
          </w:tcPr>
          <w:p w14:paraId="04901F82" w14:textId="77777777" w:rsidR="00400783" w:rsidRPr="00026FF3" w:rsidRDefault="00D07741" w:rsidP="003D1ABD">
            <w:pPr>
              <w:pStyle w:val="Tabletext"/>
            </w:pPr>
            <w:r w:rsidRPr="00026FF3">
              <w:t>105</w:t>
            </w:r>
          </w:p>
        </w:tc>
        <w:tc>
          <w:tcPr>
            <w:tcW w:w="5528" w:type="dxa"/>
            <w:shd w:val="clear" w:color="auto" w:fill="auto"/>
          </w:tcPr>
          <w:p w14:paraId="281564F7" w14:textId="77777777" w:rsidR="00400783" w:rsidRPr="00026FF3" w:rsidRDefault="00400783" w:rsidP="003D1ABD">
            <w:pPr>
              <w:pStyle w:val="Tabletext"/>
            </w:pPr>
            <w:r w:rsidRPr="00026FF3">
              <w:t>DIETHYLENE GLYCOL MONOBUTYL ETHER</w:t>
            </w:r>
          </w:p>
        </w:tc>
        <w:tc>
          <w:tcPr>
            <w:tcW w:w="2127" w:type="dxa"/>
            <w:shd w:val="clear" w:color="auto" w:fill="auto"/>
          </w:tcPr>
          <w:p w14:paraId="57CF2E0C" w14:textId="77777777" w:rsidR="00400783" w:rsidRPr="00026FF3" w:rsidRDefault="00400783" w:rsidP="003D1ABD">
            <w:pPr>
              <w:pStyle w:val="Tabletext"/>
            </w:pPr>
            <w:r w:rsidRPr="00026FF3">
              <w:t>A, E1, S1</w:t>
            </w:r>
          </w:p>
        </w:tc>
      </w:tr>
      <w:tr w:rsidR="00400783" w:rsidRPr="00026FF3" w14:paraId="4909C891" w14:textId="77777777" w:rsidTr="003D1ABD">
        <w:tc>
          <w:tcPr>
            <w:tcW w:w="709" w:type="dxa"/>
            <w:shd w:val="clear" w:color="auto" w:fill="auto"/>
          </w:tcPr>
          <w:p w14:paraId="561BD1A5" w14:textId="77777777" w:rsidR="00400783" w:rsidRPr="00026FF3" w:rsidRDefault="00D07741" w:rsidP="003D1ABD">
            <w:pPr>
              <w:pStyle w:val="Tabletext"/>
            </w:pPr>
            <w:r w:rsidRPr="00026FF3">
              <w:t>106</w:t>
            </w:r>
          </w:p>
        </w:tc>
        <w:tc>
          <w:tcPr>
            <w:tcW w:w="5528" w:type="dxa"/>
            <w:shd w:val="clear" w:color="auto" w:fill="auto"/>
          </w:tcPr>
          <w:p w14:paraId="044689ED" w14:textId="77777777" w:rsidR="00400783" w:rsidRPr="00026FF3" w:rsidRDefault="00400783" w:rsidP="003D1ABD">
            <w:pPr>
              <w:pStyle w:val="Tabletext"/>
            </w:pPr>
            <w:r w:rsidRPr="00026FF3">
              <w:t>5,6</w:t>
            </w:r>
            <w:r w:rsidR="00026FF3">
              <w:noBreakHyphen/>
            </w:r>
            <w:r w:rsidRPr="00026FF3">
              <w:t>DIHYDROXYINDOLINE</w:t>
            </w:r>
          </w:p>
        </w:tc>
        <w:tc>
          <w:tcPr>
            <w:tcW w:w="2127" w:type="dxa"/>
            <w:shd w:val="clear" w:color="auto" w:fill="auto"/>
          </w:tcPr>
          <w:p w14:paraId="2125FA8D" w14:textId="77777777" w:rsidR="00400783" w:rsidRPr="00026FF3" w:rsidRDefault="00400783" w:rsidP="003D1ABD">
            <w:pPr>
              <w:pStyle w:val="Tabletext"/>
            </w:pPr>
            <w:r w:rsidRPr="00026FF3">
              <w:t>E1</w:t>
            </w:r>
          </w:p>
        </w:tc>
      </w:tr>
      <w:tr w:rsidR="00400783" w:rsidRPr="00026FF3" w14:paraId="4F23AE9F" w14:textId="77777777" w:rsidTr="003D1ABD">
        <w:tc>
          <w:tcPr>
            <w:tcW w:w="709" w:type="dxa"/>
            <w:shd w:val="clear" w:color="auto" w:fill="auto"/>
          </w:tcPr>
          <w:p w14:paraId="1760383F" w14:textId="77777777" w:rsidR="00400783" w:rsidRPr="00026FF3" w:rsidRDefault="00D07741" w:rsidP="003D1ABD">
            <w:pPr>
              <w:pStyle w:val="Tabletext"/>
            </w:pPr>
            <w:r w:rsidRPr="00026FF3">
              <w:t>107</w:t>
            </w:r>
          </w:p>
        </w:tc>
        <w:tc>
          <w:tcPr>
            <w:tcW w:w="5528" w:type="dxa"/>
            <w:shd w:val="clear" w:color="auto" w:fill="auto"/>
          </w:tcPr>
          <w:p w14:paraId="615A8CFF" w14:textId="77777777" w:rsidR="00400783" w:rsidRPr="00026FF3" w:rsidRDefault="00400783" w:rsidP="003D1ABD">
            <w:pPr>
              <w:pStyle w:val="Tabletext"/>
            </w:pPr>
            <w:r w:rsidRPr="00026FF3">
              <w:t>DIMETHYLFORMAMIDE</w:t>
            </w:r>
            <w:r w:rsidR="0094497F" w:rsidRPr="00026FF3">
              <w:t>—</w:t>
            </w:r>
            <w:r w:rsidRPr="00026FF3">
              <w:t>less than 75</w:t>
            </w:r>
            <w:r w:rsidR="00C44452" w:rsidRPr="00026FF3">
              <w:t>%</w:t>
            </w:r>
          </w:p>
        </w:tc>
        <w:tc>
          <w:tcPr>
            <w:tcW w:w="2127" w:type="dxa"/>
            <w:shd w:val="clear" w:color="auto" w:fill="auto"/>
          </w:tcPr>
          <w:p w14:paraId="69DFF0BF" w14:textId="77777777" w:rsidR="00400783" w:rsidRPr="00026FF3" w:rsidRDefault="00400783" w:rsidP="003D1ABD">
            <w:pPr>
              <w:pStyle w:val="Tabletext"/>
            </w:pPr>
            <w:r w:rsidRPr="00026FF3">
              <w:t>A</w:t>
            </w:r>
          </w:p>
        </w:tc>
      </w:tr>
      <w:tr w:rsidR="00400783" w:rsidRPr="00026FF3" w14:paraId="27045F9E" w14:textId="77777777" w:rsidTr="003D1ABD">
        <w:tc>
          <w:tcPr>
            <w:tcW w:w="709" w:type="dxa"/>
            <w:shd w:val="clear" w:color="auto" w:fill="auto"/>
          </w:tcPr>
          <w:p w14:paraId="26EEDE6F" w14:textId="77777777" w:rsidR="00400783" w:rsidRPr="00026FF3" w:rsidRDefault="00D07741" w:rsidP="003D1ABD">
            <w:pPr>
              <w:pStyle w:val="Tabletext"/>
            </w:pPr>
            <w:r w:rsidRPr="00026FF3">
              <w:t>108</w:t>
            </w:r>
          </w:p>
        </w:tc>
        <w:tc>
          <w:tcPr>
            <w:tcW w:w="5528" w:type="dxa"/>
            <w:shd w:val="clear" w:color="auto" w:fill="auto"/>
          </w:tcPr>
          <w:p w14:paraId="34D8058B" w14:textId="77777777" w:rsidR="00400783" w:rsidRPr="00026FF3" w:rsidRDefault="00400783" w:rsidP="003D1ABD">
            <w:pPr>
              <w:pStyle w:val="Tabletext"/>
            </w:pPr>
            <w:r w:rsidRPr="00026FF3">
              <w:t>DIMETHYLFORMAMIDE</w:t>
            </w:r>
            <w:r w:rsidR="0094497F" w:rsidRPr="00026FF3">
              <w:t>—</w:t>
            </w:r>
            <w:r w:rsidRPr="00026FF3">
              <w:t>75</w:t>
            </w:r>
            <w:r w:rsidR="00C44452" w:rsidRPr="00026FF3">
              <w:t>%</w:t>
            </w:r>
            <w:r w:rsidRPr="00026FF3">
              <w:t xml:space="preserve"> or more</w:t>
            </w:r>
          </w:p>
        </w:tc>
        <w:tc>
          <w:tcPr>
            <w:tcW w:w="2127" w:type="dxa"/>
            <w:shd w:val="clear" w:color="auto" w:fill="auto"/>
          </w:tcPr>
          <w:p w14:paraId="5E596855" w14:textId="77777777" w:rsidR="00400783" w:rsidRPr="00026FF3" w:rsidRDefault="00400783" w:rsidP="003D1ABD">
            <w:pPr>
              <w:pStyle w:val="Tabletext"/>
            </w:pPr>
            <w:r w:rsidRPr="00026FF3">
              <w:t>A, E1, R1, S1</w:t>
            </w:r>
          </w:p>
        </w:tc>
      </w:tr>
      <w:tr w:rsidR="00400783" w:rsidRPr="00026FF3" w14:paraId="7F8EA336" w14:textId="77777777" w:rsidTr="003D1ABD">
        <w:tc>
          <w:tcPr>
            <w:tcW w:w="709" w:type="dxa"/>
            <w:shd w:val="clear" w:color="auto" w:fill="auto"/>
          </w:tcPr>
          <w:p w14:paraId="6DD508F6" w14:textId="77777777" w:rsidR="00400783" w:rsidRPr="00026FF3" w:rsidRDefault="00D07741" w:rsidP="003D1ABD">
            <w:pPr>
              <w:pStyle w:val="Tabletext"/>
            </w:pPr>
            <w:r w:rsidRPr="00026FF3">
              <w:t>109</w:t>
            </w:r>
          </w:p>
        </w:tc>
        <w:tc>
          <w:tcPr>
            <w:tcW w:w="5528" w:type="dxa"/>
            <w:shd w:val="clear" w:color="auto" w:fill="auto"/>
          </w:tcPr>
          <w:p w14:paraId="20C5BA08" w14:textId="77777777" w:rsidR="00400783" w:rsidRPr="00026FF3" w:rsidRDefault="00400783" w:rsidP="003D1ABD">
            <w:pPr>
              <w:pStyle w:val="Tabletext"/>
            </w:pPr>
            <w:r w:rsidRPr="00026FF3">
              <w:t>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w:t>
            </w:r>
          </w:p>
        </w:tc>
        <w:tc>
          <w:tcPr>
            <w:tcW w:w="2127" w:type="dxa"/>
            <w:shd w:val="clear" w:color="auto" w:fill="auto"/>
          </w:tcPr>
          <w:p w14:paraId="5C7E97B3" w14:textId="77777777" w:rsidR="00400783" w:rsidRPr="00026FF3" w:rsidRDefault="00400783" w:rsidP="003D1ABD">
            <w:pPr>
              <w:pStyle w:val="Tabletext"/>
            </w:pPr>
            <w:r w:rsidRPr="00026FF3">
              <w:t>A, E2</w:t>
            </w:r>
          </w:p>
        </w:tc>
      </w:tr>
      <w:tr w:rsidR="00400783" w:rsidRPr="00026FF3" w14:paraId="38B50884" w14:textId="77777777" w:rsidTr="003D1ABD">
        <w:tc>
          <w:tcPr>
            <w:tcW w:w="709" w:type="dxa"/>
            <w:shd w:val="clear" w:color="auto" w:fill="auto"/>
          </w:tcPr>
          <w:p w14:paraId="1E18521E" w14:textId="77777777" w:rsidR="00400783" w:rsidRPr="00026FF3" w:rsidRDefault="00D07741" w:rsidP="003D1ABD">
            <w:pPr>
              <w:pStyle w:val="Tabletext"/>
            </w:pPr>
            <w:r w:rsidRPr="00026FF3">
              <w:t>110</w:t>
            </w:r>
          </w:p>
        </w:tc>
        <w:tc>
          <w:tcPr>
            <w:tcW w:w="5528" w:type="dxa"/>
            <w:shd w:val="clear" w:color="auto" w:fill="auto"/>
          </w:tcPr>
          <w:p w14:paraId="26131A59" w14:textId="77777777" w:rsidR="00400783" w:rsidRPr="00026FF3" w:rsidRDefault="00400783" w:rsidP="003D1ABD">
            <w:pPr>
              <w:pStyle w:val="Tabletext"/>
            </w:pPr>
            <w:r w:rsidRPr="00026FF3">
              <w:t>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OL</w:t>
            </w:r>
          </w:p>
        </w:tc>
        <w:tc>
          <w:tcPr>
            <w:tcW w:w="2127" w:type="dxa"/>
            <w:shd w:val="clear" w:color="auto" w:fill="auto"/>
          </w:tcPr>
          <w:p w14:paraId="45E68CD1" w14:textId="77777777" w:rsidR="00400783" w:rsidRPr="00026FF3" w:rsidRDefault="00400783" w:rsidP="003D1ABD">
            <w:pPr>
              <w:pStyle w:val="Tabletext"/>
            </w:pPr>
            <w:r w:rsidRPr="00026FF3">
              <w:t>A, E1, S1</w:t>
            </w:r>
          </w:p>
        </w:tc>
      </w:tr>
      <w:tr w:rsidR="00400783" w:rsidRPr="00026FF3" w14:paraId="3F07EB8E" w14:textId="77777777" w:rsidTr="003D1ABD">
        <w:tc>
          <w:tcPr>
            <w:tcW w:w="709" w:type="dxa"/>
            <w:shd w:val="clear" w:color="auto" w:fill="auto"/>
          </w:tcPr>
          <w:p w14:paraId="14147A96" w14:textId="77777777" w:rsidR="00400783" w:rsidRPr="00026FF3" w:rsidRDefault="00D07741" w:rsidP="003D1ABD">
            <w:pPr>
              <w:pStyle w:val="Tabletext"/>
            </w:pPr>
            <w:r w:rsidRPr="00026FF3">
              <w:t>111</w:t>
            </w:r>
          </w:p>
        </w:tc>
        <w:tc>
          <w:tcPr>
            <w:tcW w:w="5528" w:type="dxa"/>
            <w:shd w:val="clear" w:color="auto" w:fill="auto"/>
          </w:tcPr>
          <w:p w14:paraId="70AF7CAB" w14:textId="77777777" w:rsidR="00400783" w:rsidRPr="00026FF3" w:rsidRDefault="00400783" w:rsidP="003D1ABD">
            <w:pPr>
              <w:pStyle w:val="Tabletext"/>
            </w:pPr>
            <w:r w:rsidRPr="00026FF3">
              <w:t>DIMETHYL SULFOXIDE</w:t>
            </w:r>
          </w:p>
        </w:tc>
        <w:tc>
          <w:tcPr>
            <w:tcW w:w="2127" w:type="dxa"/>
            <w:shd w:val="clear" w:color="auto" w:fill="auto"/>
          </w:tcPr>
          <w:p w14:paraId="174EA475" w14:textId="77777777" w:rsidR="00400783" w:rsidRPr="00026FF3" w:rsidRDefault="00400783" w:rsidP="003D1ABD">
            <w:pPr>
              <w:pStyle w:val="Tabletext"/>
            </w:pPr>
            <w:r w:rsidRPr="00026FF3">
              <w:t>A, G3, E1, S1</w:t>
            </w:r>
          </w:p>
        </w:tc>
      </w:tr>
      <w:tr w:rsidR="00400783" w:rsidRPr="00026FF3" w14:paraId="4678AF68" w14:textId="77777777" w:rsidTr="003D1ABD">
        <w:tc>
          <w:tcPr>
            <w:tcW w:w="709" w:type="dxa"/>
            <w:shd w:val="clear" w:color="auto" w:fill="auto"/>
          </w:tcPr>
          <w:p w14:paraId="2DE47244" w14:textId="77777777" w:rsidR="00400783" w:rsidRPr="00026FF3" w:rsidRDefault="00D07741" w:rsidP="003D1ABD">
            <w:pPr>
              <w:pStyle w:val="Tabletext"/>
            </w:pPr>
            <w:r w:rsidRPr="00026FF3">
              <w:t>112</w:t>
            </w:r>
          </w:p>
        </w:tc>
        <w:tc>
          <w:tcPr>
            <w:tcW w:w="5528" w:type="dxa"/>
            <w:shd w:val="clear" w:color="auto" w:fill="auto"/>
          </w:tcPr>
          <w:p w14:paraId="30005FB7" w14:textId="77777777" w:rsidR="00400783" w:rsidRPr="00026FF3" w:rsidRDefault="00400783" w:rsidP="003D1ABD">
            <w:pPr>
              <w:pStyle w:val="Tabletext"/>
            </w:pPr>
            <w:r w:rsidRPr="00026FF3">
              <w:t>DINITROCRESOLS</w:t>
            </w:r>
          </w:p>
        </w:tc>
        <w:tc>
          <w:tcPr>
            <w:tcW w:w="2127" w:type="dxa"/>
            <w:shd w:val="clear" w:color="auto" w:fill="auto"/>
          </w:tcPr>
          <w:p w14:paraId="1964AE20" w14:textId="77777777" w:rsidR="00400783" w:rsidRPr="00026FF3" w:rsidRDefault="00400783" w:rsidP="003D1ABD">
            <w:pPr>
              <w:pStyle w:val="Tabletext"/>
            </w:pPr>
            <w:r w:rsidRPr="00026FF3">
              <w:t>A, G1, E1, S1</w:t>
            </w:r>
          </w:p>
        </w:tc>
      </w:tr>
      <w:tr w:rsidR="00400783" w:rsidRPr="00026FF3" w14:paraId="623DAEE1" w14:textId="77777777" w:rsidTr="003D1ABD">
        <w:tc>
          <w:tcPr>
            <w:tcW w:w="709" w:type="dxa"/>
            <w:shd w:val="clear" w:color="auto" w:fill="auto"/>
          </w:tcPr>
          <w:p w14:paraId="1EEE01F3" w14:textId="77777777" w:rsidR="00400783" w:rsidRPr="00026FF3" w:rsidRDefault="00D07741" w:rsidP="003D1ABD">
            <w:pPr>
              <w:pStyle w:val="Tabletext"/>
            </w:pPr>
            <w:r w:rsidRPr="00026FF3">
              <w:t>113</w:t>
            </w:r>
          </w:p>
        </w:tc>
        <w:tc>
          <w:tcPr>
            <w:tcW w:w="5528" w:type="dxa"/>
            <w:shd w:val="clear" w:color="auto" w:fill="auto"/>
          </w:tcPr>
          <w:p w14:paraId="2BCD8099" w14:textId="77777777" w:rsidR="00400783" w:rsidRPr="00026FF3" w:rsidRDefault="00400783" w:rsidP="003D1ABD">
            <w:pPr>
              <w:pStyle w:val="Tabletext"/>
            </w:pPr>
            <w:r w:rsidRPr="00026FF3">
              <w:t>DINITROPHENOLS</w:t>
            </w:r>
          </w:p>
        </w:tc>
        <w:tc>
          <w:tcPr>
            <w:tcW w:w="2127" w:type="dxa"/>
            <w:shd w:val="clear" w:color="auto" w:fill="auto"/>
          </w:tcPr>
          <w:p w14:paraId="05CB45B4" w14:textId="77777777" w:rsidR="00400783" w:rsidRPr="00026FF3" w:rsidRDefault="00400783" w:rsidP="003D1ABD">
            <w:pPr>
              <w:pStyle w:val="Tabletext"/>
            </w:pPr>
            <w:r w:rsidRPr="00026FF3">
              <w:t>A, G1, E1, S1</w:t>
            </w:r>
          </w:p>
        </w:tc>
      </w:tr>
      <w:tr w:rsidR="00400783" w:rsidRPr="00026FF3" w14:paraId="793B4102" w14:textId="77777777" w:rsidTr="003D1ABD">
        <w:tc>
          <w:tcPr>
            <w:tcW w:w="709" w:type="dxa"/>
            <w:shd w:val="clear" w:color="auto" w:fill="auto"/>
          </w:tcPr>
          <w:p w14:paraId="736AD92F" w14:textId="77777777" w:rsidR="00400783" w:rsidRPr="00026FF3" w:rsidRDefault="00D07741" w:rsidP="003D1ABD">
            <w:pPr>
              <w:pStyle w:val="Tabletext"/>
            </w:pPr>
            <w:r w:rsidRPr="00026FF3">
              <w:t>114</w:t>
            </w:r>
          </w:p>
        </w:tc>
        <w:tc>
          <w:tcPr>
            <w:tcW w:w="5528" w:type="dxa"/>
            <w:shd w:val="clear" w:color="auto" w:fill="auto"/>
          </w:tcPr>
          <w:p w14:paraId="651ACC0B" w14:textId="77777777" w:rsidR="00400783" w:rsidRPr="00026FF3" w:rsidRDefault="00400783" w:rsidP="003D1ABD">
            <w:pPr>
              <w:pStyle w:val="Tabletext"/>
            </w:pPr>
            <w:r w:rsidRPr="00026FF3">
              <w:t>DIOXANE</w:t>
            </w:r>
          </w:p>
        </w:tc>
        <w:tc>
          <w:tcPr>
            <w:tcW w:w="2127" w:type="dxa"/>
            <w:shd w:val="clear" w:color="auto" w:fill="auto"/>
          </w:tcPr>
          <w:p w14:paraId="5012B875" w14:textId="77777777" w:rsidR="00400783" w:rsidRPr="00026FF3" w:rsidRDefault="00400783" w:rsidP="003D1ABD">
            <w:pPr>
              <w:pStyle w:val="Tabletext"/>
            </w:pPr>
            <w:r w:rsidRPr="00026FF3">
              <w:t>A, G3, E1, R1, S1</w:t>
            </w:r>
          </w:p>
        </w:tc>
      </w:tr>
      <w:tr w:rsidR="00400783" w:rsidRPr="00026FF3" w14:paraId="615C8224" w14:textId="77777777" w:rsidTr="003D1ABD">
        <w:tc>
          <w:tcPr>
            <w:tcW w:w="709" w:type="dxa"/>
            <w:shd w:val="clear" w:color="auto" w:fill="auto"/>
          </w:tcPr>
          <w:p w14:paraId="7139E821" w14:textId="77777777" w:rsidR="00400783" w:rsidRPr="00026FF3" w:rsidRDefault="00D07741" w:rsidP="003D1ABD">
            <w:pPr>
              <w:pStyle w:val="Tabletext"/>
            </w:pPr>
            <w:r w:rsidRPr="00026FF3">
              <w:t>115</w:t>
            </w:r>
          </w:p>
        </w:tc>
        <w:tc>
          <w:tcPr>
            <w:tcW w:w="5528" w:type="dxa"/>
            <w:shd w:val="clear" w:color="auto" w:fill="auto"/>
          </w:tcPr>
          <w:p w14:paraId="558B244F" w14:textId="77777777" w:rsidR="00400783" w:rsidRPr="00026FF3" w:rsidRDefault="00400783" w:rsidP="003D1ABD">
            <w:pPr>
              <w:pStyle w:val="Tabletext"/>
            </w:pPr>
            <w:r w:rsidRPr="00026FF3">
              <w:t>DISPERSE YELLOW 3</w:t>
            </w:r>
          </w:p>
        </w:tc>
        <w:tc>
          <w:tcPr>
            <w:tcW w:w="2127" w:type="dxa"/>
            <w:shd w:val="clear" w:color="auto" w:fill="auto"/>
          </w:tcPr>
          <w:p w14:paraId="55FCE14F" w14:textId="77777777" w:rsidR="00400783" w:rsidRPr="00026FF3" w:rsidRDefault="00400783" w:rsidP="003D1ABD">
            <w:pPr>
              <w:pStyle w:val="Tabletext"/>
            </w:pPr>
            <w:r w:rsidRPr="00026FF3">
              <w:t>A, S1</w:t>
            </w:r>
          </w:p>
        </w:tc>
      </w:tr>
      <w:tr w:rsidR="00400783" w:rsidRPr="00026FF3" w14:paraId="51E39CD6" w14:textId="77777777" w:rsidTr="003D1ABD">
        <w:tc>
          <w:tcPr>
            <w:tcW w:w="709" w:type="dxa"/>
            <w:shd w:val="clear" w:color="auto" w:fill="auto"/>
          </w:tcPr>
          <w:p w14:paraId="34F9953E" w14:textId="77777777" w:rsidR="00400783" w:rsidRPr="00026FF3" w:rsidRDefault="00D07741" w:rsidP="003D1ABD">
            <w:pPr>
              <w:pStyle w:val="Tabletext"/>
            </w:pPr>
            <w:r w:rsidRPr="00026FF3">
              <w:t>116</w:t>
            </w:r>
          </w:p>
        </w:tc>
        <w:tc>
          <w:tcPr>
            <w:tcW w:w="5528" w:type="dxa"/>
            <w:shd w:val="clear" w:color="auto" w:fill="auto"/>
          </w:tcPr>
          <w:p w14:paraId="65DF3028" w14:textId="77777777" w:rsidR="00400783" w:rsidRPr="00026FF3" w:rsidRDefault="00400783" w:rsidP="003D1ABD">
            <w:pPr>
              <w:pStyle w:val="Tabletext"/>
            </w:pPr>
            <w:r w:rsidRPr="00026FF3">
              <w:t>DISTILLATE</w:t>
            </w:r>
          </w:p>
        </w:tc>
        <w:tc>
          <w:tcPr>
            <w:tcW w:w="2127" w:type="dxa"/>
            <w:shd w:val="clear" w:color="auto" w:fill="auto"/>
          </w:tcPr>
          <w:p w14:paraId="3E47570F" w14:textId="77777777" w:rsidR="00400783" w:rsidRPr="00026FF3" w:rsidRDefault="00400783" w:rsidP="003D1ABD">
            <w:pPr>
              <w:pStyle w:val="Tabletext"/>
            </w:pPr>
            <w:r w:rsidRPr="00026FF3">
              <w:t>A, G3</w:t>
            </w:r>
          </w:p>
        </w:tc>
      </w:tr>
      <w:tr w:rsidR="00400783" w:rsidRPr="00026FF3" w14:paraId="1C5CF29E" w14:textId="77777777" w:rsidTr="003D1ABD">
        <w:tc>
          <w:tcPr>
            <w:tcW w:w="709" w:type="dxa"/>
            <w:shd w:val="clear" w:color="auto" w:fill="auto"/>
          </w:tcPr>
          <w:p w14:paraId="24049509" w14:textId="77777777" w:rsidR="00400783" w:rsidRPr="00026FF3" w:rsidRDefault="00D07741" w:rsidP="003D1ABD">
            <w:pPr>
              <w:pStyle w:val="Tabletext"/>
            </w:pPr>
            <w:r w:rsidRPr="00026FF3">
              <w:t>117</w:t>
            </w:r>
          </w:p>
        </w:tc>
        <w:tc>
          <w:tcPr>
            <w:tcW w:w="5528" w:type="dxa"/>
            <w:shd w:val="clear" w:color="auto" w:fill="auto"/>
          </w:tcPr>
          <w:p w14:paraId="5ED64532"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5</w:t>
            </w:r>
          </w:p>
        </w:tc>
        <w:tc>
          <w:tcPr>
            <w:tcW w:w="2127" w:type="dxa"/>
            <w:shd w:val="clear" w:color="auto" w:fill="auto"/>
          </w:tcPr>
          <w:p w14:paraId="5D298194" w14:textId="77777777" w:rsidR="00400783" w:rsidRPr="00026FF3" w:rsidRDefault="00400783" w:rsidP="003D1ABD">
            <w:pPr>
              <w:pStyle w:val="Tabletext"/>
            </w:pPr>
            <w:r w:rsidRPr="00026FF3">
              <w:t>A, G3, E1</w:t>
            </w:r>
          </w:p>
        </w:tc>
      </w:tr>
      <w:tr w:rsidR="00400783" w:rsidRPr="00026FF3" w14:paraId="6882A03E" w14:textId="77777777" w:rsidTr="003D1ABD">
        <w:tc>
          <w:tcPr>
            <w:tcW w:w="709" w:type="dxa"/>
            <w:shd w:val="clear" w:color="auto" w:fill="auto"/>
          </w:tcPr>
          <w:p w14:paraId="34D467CC" w14:textId="77777777" w:rsidR="00400783" w:rsidRPr="00026FF3" w:rsidRDefault="00D07741" w:rsidP="003D1ABD">
            <w:pPr>
              <w:pStyle w:val="Tabletext"/>
            </w:pPr>
            <w:r w:rsidRPr="00026FF3">
              <w:t>118</w:t>
            </w:r>
          </w:p>
        </w:tc>
        <w:tc>
          <w:tcPr>
            <w:tcW w:w="5528" w:type="dxa"/>
            <w:shd w:val="clear" w:color="auto" w:fill="auto"/>
          </w:tcPr>
          <w:p w14:paraId="539ED320"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6</w:t>
            </w:r>
          </w:p>
        </w:tc>
        <w:tc>
          <w:tcPr>
            <w:tcW w:w="2127" w:type="dxa"/>
            <w:shd w:val="clear" w:color="auto" w:fill="auto"/>
          </w:tcPr>
          <w:p w14:paraId="0F16608C" w14:textId="77777777" w:rsidR="00400783" w:rsidRPr="00026FF3" w:rsidRDefault="00400783" w:rsidP="003D1ABD">
            <w:pPr>
              <w:pStyle w:val="Tabletext"/>
            </w:pPr>
            <w:r w:rsidRPr="00026FF3">
              <w:t>A, G3, E2, S1</w:t>
            </w:r>
          </w:p>
        </w:tc>
      </w:tr>
      <w:tr w:rsidR="00400783" w:rsidRPr="00026FF3" w14:paraId="30182E1A" w14:textId="77777777" w:rsidTr="003D1ABD">
        <w:tc>
          <w:tcPr>
            <w:tcW w:w="709" w:type="dxa"/>
            <w:shd w:val="clear" w:color="auto" w:fill="auto"/>
          </w:tcPr>
          <w:p w14:paraId="764A4C01" w14:textId="77777777" w:rsidR="00400783" w:rsidRPr="00026FF3" w:rsidRDefault="00D07741" w:rsidP="003D1ABD">
            <w:pPr>
              <w:pStyle w:val="Tabletext"/>
            </w:pPr>
            <w:r w:rsidRPr="00026FF3">
              <w:t>119</w:t>
            </w:r>
          </w:p>
        </w:tc>
        <w:tc>
          <w:tcPr>
            <w:tcW w:w="5528" w:type="dxa"/>
            <w:shd w:val="clear" w:color="auto" w:fill="auto"/>
          </w:tcPr>
          <w:p w14:paraId="1B52A845" w14:textId="77777777" w:rsidR="00400783" w:rsidRPr="00026FF3" w:rsidRDefault="00400783" w:rsidP="003D1ABD">
            <w:pPr>
              <w:pStyle w:val="Tabletext"/>
            </w:pPr>
            <w:r w:rsidRPr="00026FF3">
              <w:t>EPOXY RESINS liquid</w:t>
            </w:r>
          </w:p>
        </w:tc>
        <w:tc>
          <w:tcPr>
            <w:tcW w:w="2127" w:type="dxa"/>
            <w:shd w:val="clear" w:color="auto" w:fill="auto"/>
          </w:tcPr>
          <w:p w14:paraId="4D0E13BE" w14:textId="77777777" w:rsidR="00400783" w:rsidRPr="00026FF3" w:rsidRDefault="00400783" w:rsidP="003D1ABD">
            <w:pPr>
              <w:pStyle w:val="Tabletext"/>
            </w:pPr>
            <w:r w:rsidRPr="00026FF3">
              <w:t>A, G3, E2, S1</w:t>
            </w:r>
          </w:p>
        </w:tc>
      </w:tr>
      <w:tr w:rsidR="00400783" w:rsidRPr="00026FF3" w14:paraId="74DF6230" w14:textId="77777777" w:rsidTr="003D1ABD">
        <w:tc>
          <w:tcPr>
            <w:tcW w:w="709" w:type="dxa"/>
            <w:shd w:val="clear" w:color="auto" w:fill="auto"/>
          </w:tcPr>
          <w:p w14:paraId="2AAD5943" w14:textId="77777777" w:rsidR="00400783" w:rsidRPr="00026FF3" w:rsidRDefault="00D07741" w:rsidP="003D1ABD">
            <w:pPr>
              <w:pStyle w:val="Tabletext"/>
            </w:pPr>
            <w:r w:rsidRPr="00026FF3">
              <w:t>120</w:t>
            </w:r>
          </w:p>
        </w:tc>
        <w:tc>
          <w:tcPr>
            <w:tcW w:w="5528" w:type="dxa"/>
            <w:shd w:val="clear" w:color="auto" w:fill="auto"/>
          </w:tcPr>
          <w:p w14:paraId="5746338F" w14:textId="77777777" w:rsidR="00400783" w:rsidRPr="00026FF3" w:rsidRDefault="00400783" w:rsidP="003D1ABD">
            <w:pPr>
              <w:pStyle w:val="Tabletext"/>
            </w:pPr>
            <w:r w:rsidRPr="00026FF3">
              <w:t>Essential oils containing CAMPHOR as natural component unless otherwise specified</w:t>
            </w:r>
          </w:p>
        </w:tc>
        <w:tc>
          <w:tcPr>
            <w:tcW w:w="2127" w:type="dxa"/>
            <w:shd w:val="clear" w:color="auto" w:fill="auto"/>
          </w:tcPr>
          <w:p w14:paraId="3B34D515" w14:textId="77777777" w:rsidR="00400783" w:rsidRPr="00026FF3" w:rsidRDefault="00400783" w:rsidP="003D1ABD">
            <w:pPr>
              <w:pStyle w:val="Tabletext"/>
            </w:pPr>
            <w:r w:rsidRPr="00026FF3">
              <w:t>A, G3</w:t>
            </w:r>
          </w:p>
        </w:tc>
      </w:tr>
      <w:tr w:rsidR="00400783" w:rsidRPr="00026FF3" w14:paraId="7C3C1C0A" w14:textId="77777777" w:rsidTr="003D1ABD">
        <w:tc>
          <w:tcPr>
            <w:tcW w:w="709" w:type="dxa"/>
            <w:shd w:val="clear" w:color="auto" w:fill="auto"/>
          </w:tcPr>
          <w:p w14:paraId="38C6CA4B" w14:textId="77777777" w:rsidR="00400783" w:rsidRPr="00026FF3" w:rsidRDefault="00D07741" w:rsidP="003D1ABD">
            <w:pPr>
              <w:pStyle w:val="Tabletext"/>
            </w:pPr>
            <w:r w:rsidRPr="00026FF3">
              <w:t>121</w:t>
            </w:r>
          </w:p>
        </w:tc>
        <w:tc>
          <w:tcPr>
            <w:tcW w:w="5528" w:type="dxa"/>
            <w:shd w:val="clear" w:color="auto" w:fill="auto"/>
          </w:tcPr>
          <w:p w14:paraId="3D4B66A7" w14:textId="77777777" w:rsidR="00400783" w:rsidRPr="00026FF3" w:rsidRDefault="00400783" w:rsidP="003D1ABD">
            <w:pPr>
              <w:pStyle w:val="Tabletext"/>
            </w:pPr>
            <w:r w:rsidRPr="00026FF3">
              <w:t>ETHER</w:t>
            </w:r>
          </w:p>
        </w:tc>
        <w:tc>
          <w:tcPr>
            <w:tcW w:w="2127" w:type="dxa"/>
            <w:shd w:val="clear" w:color="auto" w:fill="auto"/>
          </w:tcPr>
          <w:p w14:paraId="10ADF27B" w14:textId="77777777" w:rsidR="00400783" w:rsidRPr="00026FF3" w:rsidRDefault="00400783" w:rsidP="003D1ABD">
            <w:pPr>
              <w:pStyle w:val="Tabletext"/>
            </w:pPr>
            <w:r w:rsidRPr="00026FF3">
              <w:t>A, G3, E1, R1</w:t>
            </w:r>
          </w:p>
        </w:tc>
      </w:tr>
      <w:tr w:rsidR="00400783" w:rsidRPr="00026FF3" w14:paraId="019DE92F" w14:textId="77777777" w:rsidTr="003D1ABD">
        <w:tc>
          <w:tcPr>
            <w:tcW w:w="709" w:type="dxa"/>
            <w:shd w:val="clear" w:color="auto" w:fill="auto"/>
          </w:tcPr>
          <w:p w14:paraId="290CB727" w14:textId="77777777" w:rsidR="00400783" w:rsidRPr="00026FF3" w:rsidRDefault="00D07741" w:rsidP="003D1ABD">
            <w:pPr>
              <w:pStyle w:val="Tabletext"/>
            </w:pPr>
            <w:r w:rsidRPr="00026FF3">
              <w:t>122</w:t>
            </w:r>
          </w:p>
        </w:tc>
        <w:tc>
          <w:tcPr>
            <w:tcW w:w="5528" w:type="dxa"/>
            <w:shd w:val="clear" w:color="auto" w:fill="auto"/>
          </w:tcPr>
          <w:p w14:paraId="67DB0F09" w14:textId="77777777" w:rsidR="00400783" w:rsidRPr="00026FF3" w:rsidRDefault="00400783" w:rsidP="003D1ABD">
            <w:pPr>
              <w:pStyle w:val="Tabletext"/>
            </w:pPr>
            <w:r w:rsidRPr="00026FF3">
              <w:t>ETHYL BROMIDE</w:t>
            </w:r>
          </w:p>
        </w:tc>
        <w:tc>
          <w:tcPr>
            <w:tcW w:w="2127" w:type="dxa"/>
            <w:shd w:val="clear" w:color="auto" w:fill="auto"/>
          </w:tcPr>
          <w:p w14:paraId="59DCAB21" w14:textId="77777777" w:rsidR="00400783" w:rsidRPr="00026FF3" w:rsidRDefault="00400783" w:rsidP="003D1ABD">
            <w:pPr>
              <w:pStyle w:val="Tabletext"/>
            </w:pPr>
            <w:r w:rsidRPr="00026FF3">
              <w:t>A, E2, S1, R1</w:t>
            </w:r>
          </w:p>
        </w:tc>
      </w:tr>
      <w:tr w:rsidR="00400783" w:rsidRPr="00026FF3" w14:paraId="10230BCF" w14:textId="77777777" w:rsidTr="003D1ABD">
        <w:tc>
          <w:tcPr>
            <w:tcW w:w="709" w:type="dxa"/>
            <w:shd w:val="clear" w:color="auto" w:fill="auto"/>
          </w:tcPr>
          <w:p w14:paraId="22075B89" w14:textId="77777777" w:rsidR="00400783" w:rsidRPr="00026FF3" w:rsidRDefault="00D07741" w:rsidP="003D1ABD">
            <w:pPr>
              <w:pStyle w:val="Tabletext"/>
            </w:pPr>
            <w:r w:rsidRPr="00026FF3">
              <w:t>123</w:t>
            </w:r>
          </w:p>
        </w:tc>
        <w:tc>
          <w:tcPr>
            <w:tcW w:w="5528" w:type="dxa"/>
            <w:shd w:val="clear" w:color="auto" w:fill="auto"/>
          </w:tcPr>
          <w:p w14:paraId="0F4F57BD" w14:textId="77777777" w:rsidR="00400783" w:rsidRPr="00026FF3" w:rsidRDefault="00400783" w:rsidP="003D1ABD">
            <w:pPr>
              <w:pStyle w:val="Tabletext"/>
            </w:pPr>
            <w:r w:rsidRPr="00026FF3">
              <w:t>ETHYLENE GLYCOL</w:t>
            </w:r>
          </w:p>
        </w:tc>
        <w:tc>
          <w:tcPr>
            <w:tcW w:w="2127" w:type="dxa"/>
            <w:shd w:val="clear" w:color="auto" w:fill="auto"/>
          </w:tcPr>
          <w:p w14:paraId="71E598C7" w14:textId="77777777" w:rsidR="00400783" w:rsidRPr="00026FF3" w:rsidRDefault="00400783" w:rsidP="003D1ABD">
            <w:pPr>
              <w:pStyle w:val="Tabletext"/>
            </w:pPr>
            <w:r w:rsidRPr="00026FF3">
              <w:t>A</w:t>
            </w:r>
          </w:p>
        </w:tc>
      </w:tr>
      <w:tr w:rsidR="00400783" w:rsidRPr="00026FF3" w14:paraId="167A2AA5" w14:textId="77777777" w:rsidTr="003D1ABD">
        <w:tc>
          <w:tcPr>
            <w:tcW w:w="709" w:type="dxa"/>
            <w:shd w:val="clear" w:color="auto" w:fill="auto"/>
          </w:tcPr>
          <w:p w14:paraId="2B88C9A9" w14:textId="77777777" w:rsidR="00400783" w:rsidRPr="00026FF3" w:rsidRDefault="00D07741" w:rsidP="003D1ABD">
            <w:pPr>
              <w:pStyle w:val="Tabletext"/>
            </w:pPr>
            <w:r w:rsidRPr="00026FF3">
              <w:t>124</w:t>
            </w:r>
          </w:p>
        </w:tc>
        <w:tc>
          <w:tcPr>
            <w:tcW w:w="5528" w:type="dxa"/>
            <w:shd w:val="clear" w:color="auto" w:fill="auto"/>
          </w:tcPr>
          <w:p w14:paraId="39AD1A7B" w14:textId="77777777" w:rsidR="00400783" w:rsidRPr="00026FF3" w:rsidRDefault="00400783" w:rsidP="003D1ABD">
            <w:pPr>
              <w:pStyle w:val="Tabletext"/>
            </w:pPr>
            <w:r w:rsidRPr="00026FF3">
              <w:t xml:space="preserve">ETHYLENE GLYCOL MONOALKYL ETHERS and their acetates, </w:t>
            </w:r>
            <w:r w:rsidRPr="00026FF3">
              <w:rPr>
                <w:b/>
              </w:rPr>
              <w:t>except</w:t>
            </w:r>
            <w:r w:rsidRPr="00026FF3">
              <w:t xml:space="preserve"> when separately specified</w:t>
            </w:r>
          </w:p>
        </w:tc>
        <w:tc>
          <w:tcPr>
            <w:tcW w:w="2127" w:type="dxa"/>
            <w:shd w:val="clear" w:color="auto" w:fill="auto"/>
          </w:tcPr>
          <w:p w14:paraId="40DDC277" w14:textId="77777777" w:rsidR="00400783" w:rsidRPr="00026FF3" w:rsidRDefault="00400783" w:rsidP="003D1ABD">
            <w:pPr>
              <w:pStyle w:val="Tabletext"/>
            </w:pPr>
            <w:r w:rsidRPr="00026FF3">
              <w:t>A, G3, E2, S1</w:t>
            </w:r>
          </w:p>
        </w:tc>
      </w:tr>
      <w:tr w:rsidR="00400783" w:rsidRPr="00026FF3" w14:paraId="0707BF25" w14:textId="77777777" w:rsidTr="003D1ABD">
        <w:tc>
          <w:tcPr>
            <w:tcW w:w="709" w:type="dxa"/>
            <w:shd w:val="clear" w:color="auto" w:fill="auto"/>
          </w:tcPr>
          <w:p w14:paraId="67C2C67E" w14:textId="77777777" w:rsidR="00400783" w:rsidRPr="00026FF3" w:rsidRDefault="00D07741" w:rsidP="003D1ABD">
            <w:pPr>
              <w:pStyle w:val="Tabletext"/>
            </w:pPr>
            <w:r w:rsidRPr="00026FF3">
              <w:t>125</w:t>
            </w:r>
          </w:p>
        </w:tc>
        <w:tc>
          <w:tcPr>
            <w:tcW w:w="5528" w:type="dxa"/>
            <w:shd w:val="clear" w:color="auto" w:fill="auto"/>
          </w:tcPr>
          <w:p w14:paraId="3645C5B6" w14:textId="77777777" w:rsidR="00400783" w:rsidRPr="00026FF3" w:rsidRDefault="00400783" w:rsidP="003D1ABD">
            <w:pPr>
              <w:pStyle w:val="Tabletext"/>
            </w:pPr>
            <w:r w:rsidRPr="00026FF3">
              <w:t>ETHYLENE OXIDE</w:t>
            </w:r>
          </w:p>
        </w:tc>
        <w:tc>
          <w:tcPr>
            <w:tcW w:w="2127" w:type="dxa"/>
            <w:shd w:val="clear" w:color="auto" w:fill="auto"/>
          </w:tcPr>
          <w:p w14:paraId="2DBEAD36" w14:textId="77777777" w:rsidR="00400783" w:rsidRPr="00026FF3" w:rsidRDefault="00400783" w:rsidP="003D1ABD">
            <w:pPr>
              <w:pStyle w:val="Tabletext"/>
            </w:pPr>
            <w:r w:rsidRPr="00026FF3">
              <w:t>A, E2, R1</w:t>
            </w:r>
          </w:p>
        </w:tc>
      </w:tr>
      <w:tr w:rsidR="00400783" w:rsidRPr="00026FF3" w14:paraId="1866A280" w14:textId="77777777" w:rsidTr="003D1ABD">
        <w:tc>
          <w:tcPr>
            <w:tcW w:w="709" w:type="dxa"/>
            <w:shd w:val="clear" w:color="auto" w:fill="auto"/>
          </w:tcPr>
          <w:p w14:paraId="4F3CAFB4" w14:textId="77777777" w:rsidR="00400783" w:rsidRPr="00026FF3" w:rsidRDefault="00D07741" w:rsidP="003D1ABD">
            <w:pPr>
              <w:pStyle w:val="Tabletext"/>
            </w:pPr>
            <w:r w:rsidRPr="00026FF3">
              <w:t>126</w:t>
            </w:r>
          </w:p>
        </w:tc>
        <w:tc>
          <w:tcPr>
            <w:tcW w:w="5528" w:type="dxa"/>
            <w:shd w:val="clear" w:color="auto" w:fill="auto"/>
          </w:tcPr>
          <w:p w14:paraId="662D6E3F" w14:textId="77777777" w:rsidR="00400783" w:rsidRPr="00026FF3" w:rsidRDefault="00400783" w:rsidP="003D1ABD">
            <w:pPr>
              <w:pStyle w:val="Tabletext"/>
            </w:pPr>
            <w:r w:rsidRPr="00026FF3">
              <w:t>ETHYLHEXANEDIOL</w:t>
            </w:r>
          </w:p>
        </w:tc>
        <w:tc>
          <w:tcPr>
            <w:tcW w:w="2127" w:type="dxa"/>
            <w:shd w:val="clear" w:color="auto" w:fill="auto"/>
          </w:tcPr>
          <w:p w14:paraId="77EB4944" w14:textId="77777777" w:rsidR="00400783" w:rsidRPr="00026FF3" w:rsidRDefault="00400783" w:rsidP="003D1ABD">
            <w:pPr>
              <w:pStyle w:val="Tabletext"/>
            </w:pPr>
            <w:r w:rsidRPr="00026FF3">
              <w:t>A, E2</w:t>
            </w:r>
          </w:p>
        </w:tc>
      </w:tr>
      <w:tr w:rsidR="00400783" w:rsidRPr="00026FF3" w14:paraId="1BA5448A" w14:textId="77777777" w:rsidTr="003D1ABD">
        <w:tc>
          <w:tcPr>
            <w:tcW w:w="709" w:type="dxa"/>
            <w:shd w:val="clear" w:color="auto" w:fill="auto"/>
          </w:tcPr>
          <w:p w14:paraId="3474D873" w14:textId="77777777" w:rsidR="00400783" w:rsidRPr="00026FF3" w:rsidRDefault="00D07741" w:rsidP="003D1ABD">
            <w:pPr>
              <w:pStyle w:val="Tabletext"/>
            </w:pPr>
            <w:r w:rsidRPr="00026FF3">
              <w:t>127</w:t>
            </w:r>
          </w:p>
        </w:tc>
        <w:tc>
          <w:tcPr>
            <w:tcW w:w="5528" w:type="dxa"/>
            <w:shd w:val="clear" w:color="auto" w:fill="auto"/>
          </w:tcPr>
          <w:p w14:paraId="01A0865A" w14:textId="77777777" w:rsidR="00400783" w:rsidRPr="00026FF3" w:rsidRDefault="00400783" w:rsidP="003D1ABD">
            <w:pPr>
              <w:pStyle w:val="Tabletext"/>
            </w:pPr>
            <w:r w:rsidRPr="00026FF3">
              <w:t>2</w:t>
            </w:r>
            <w:r w:rsidR="00026FF3">
              <w:noBreakHyphen/>
            </w:r>
            <w:r w:rsidRPr="00026FF3">
              <w:t>ETHYLHEXANOIC ACID</w:t>
            </w:r>
          </w:p>
        </w:tc>
        <w:tc>
          <w:tcPr>
            <w:tcW w:w="2127" w:type="dxa"/>
            <w:shd w:val="clear" w:color="auto" w:fill="auto"/>
          </w:tcPr>
          <w:p w14:paraId="064EE49E" w14:textId="77777777" w:rsidR="00400783" w:rsidRPr="00026FF3" w:rsidRDefault="00400783" w:rsidP="003D1ABD">
            <w:pPr>
              <w:pStyle w:val="Tabletext"/>
            </w:pPr>
            <w:r w:rsidRPr="00026FF3">
              <w:t>A</w:t>
            </w:r>
          </w:p>
        </w:tc>
      </w:tr>
      <w:tr w:rsidR="00400783" w:rsidRPr="00026FF3" w14:paraId="5D2A8BFD" w14:textId="77777777" w:rsidTr="003D1ABD">
        <w:tc>
          <w:tcPr>
            <w:tcW w:w="709" w:type="dxa"/>
            <w:shd w:val="clear" w:color="auto" w:fill="auto"/>
          </w:tcPr>
          <w:p w14:paraId="2E431784" w14:textId="77777777" w:rsidR="00400783" w:rsidRPr="00026FF3" w:rsidRDefault="00D07741" w:rsidP="003D1ABD">
            <w:pPr>
              <w:pStyle w:val="Tabletext"/>
            </w:pPr>
            <w:r w:rsidRPr="00026FF3">
              <w:t>128</w:t>
            </w:r>
          </w:p>
        </w:tc>
        <w:tc>
          <w:tcPr>
            <w:tcW w:w="5528" w:type="dxa"/>
            <w:shd w:val="clear" w:color="auto" w:fill="auto"/>
          </w:tcPr>
          <w:p w14:paraId="5EE9F20A" w14:textId="77777777" w:rsidR="00400783" w:rsidRPr="00026FF3" w:rsidRDefault="00400783" w:rsidP="003D1ABD">
            <w:pPr>
              <w:pStyle w:val="Tabletext"/>
            </w:pPr>
            <w:r w:rsidRPr="00026FF3">
              <w:t>EUCALYPTUS OIL</w:t>
            </w:r>
          </w:p>
        </w:tc>
        <w:tc>
          <w:tcPr>
            <w:tcW w:w="2127" w:type="dxa"/>
            <w:shd w:val="clear" w:color="auto" w:fill="auto"/>
          </w:tcPr>
          <w:p w14:paraId="4FF74BFA" w14:textId="77777777" w:rsidR="00400783" w:rsidRPr="00026FF3" w:rsidRDefault="00400783" w:rsidP="003D1ABD">
            <w:pPr>
              <w:pStyle w:val="Tabletext"/>
            </w:pPr>
            <w:r w:rsidRPr="00026FF3">
              <w:t>A, G1, G3</w:t>
            </w:r>
          </w:p>
        </w:tc>
      </w:tr>
      <w:tr w:rsidR="00400783" w:rsidRPr="00026FF3" w14:paraId="2CB75D97" w14:textId="77777777" w:rsidTr="003D1ABD">
        <w:tc>
          <w:tcPr>
            <w:tcW w:w="709" w:type="dxa"/>
            <w:shd w:val="clear" w:color="auto" w:fill="auto"/>
          </w:tcPr>
          <w:p w14:paraId="44493E67" w14:textId="77777777" w:rsidR="00400783" w:rsidRPr="00026FF3" w:rsidRDefault="00D07741" w:rsidP="003D1ABD">
            <w:pPr>
              <w:pStyle w:val="Tabletext"/>
            </w:pPr>
            <w:r w:rsidRPr="00026FF3">
              <w:t>129</w:t>
            </w:r>
          </w:p>
        </w:tc>
        <w:tc>
          <w:tcPr>
            <w:tcW w:w="5528" w:type="dxa"/>
            <w:shd w:val="clear" w:color="auto" w:fill="auto"/>
          </w:tcPr>
          <w:p w14:paraId="48EBD8EC" w14:textId="77777777" w:rsidR="00400783" w:rsidRPr="00026FF3" w:rsidRDefault="00400783" w:rsidP="003D1ABD">
            <w:pPr>
              <w:pStyle w:val="Tabletext"/>
            </w:pPr>
            <w:r w:rsidRPr="00026FF3">
              <w:t>EUGENOL</w:t>
            </w:r>
          </w:p>
        </w:tc>
        <w:tc>
          <w:tcPr>
            <w:tcW w:w="2127" w:type="dxa"/>
            <w:shd w:val="clear" w:color="auto" w:fill="auto"/>
          </w:tcPr>
          <w:p w14:paraId="1AEDB7F8" w14:textId="77777777" w:rsidR="00400783" w:rsidRPr="00026FF3" w:rsidRDefault="00400783" w:rsidP="003D1ABD">
            <w:pPr>
              <w:pStyle w:val="Tabletext"/>
            </w:pPr>
            <w:r w:rsidRPr="00026FF3">
              <w:t>A, G1, G3, E2</w:t>
            </w:r>
          </w:p>
        </w:tc>
      </w:tr>
      <w:tr w:rsidR="00400783" w:rsidRPr="00026FF3" w14:paraId="2DFEB99E" w14:textId="77777777" w:rsidTr="003D1ABD">
        <w:tc>
          <w:tcPr>
            <w:tcW w:w="709" w:type="dxa"/>
            <w:shd w:val="clear" w:color="auto" w:fill="auto"/>
          </w:tcPr>
          <w:p w14:paraId="118E420D" w14:textId="77777777" w:rsidR="00400783" w:rsidRPr="00026FF3" w:rsidRDefault="00D07741" w:rsidP="003D1ABD">
            <w:pPr>
              <w:pStyle w:val="Tabletext"/>
            </w:pPr>
            <w:r w:rsidRPr="00026FF3">
              <w:t>130</w:t>
            </w:r>
          </w:p>
        </w:tc>
        <w:tc>
          <w:tcPr>
            <w:tcW w:w="5528" w:type="dxa"/>
            <w:shd w:val="clear" w:color="auto" w:fill="auto"/>
          </w:tcPr>
          <w:p w14:paraId="1988982F" w14:textId="77777777" w:rsidR="00400783" w:rsidRPr="00026FF3" w:rsidRDefault="00400783" w:rsidP="003D1ABD">
            <w:pPr>
              <w:pStyle w:val="Tabletext"/>
            </w:pPr>
            <w:r w:rsidRPr="00026FF3">
              <w:t>FENNEL OIL</w:t>
            </w:r>
          </w:p>
        </w:tc>
        <w:tc>
          <w:tcPr>
            <w:tcW w:w="2127" w:type="dxa"/>
            <w:shd w:val="clear" w:color="auto" w:fill="auto"/>
          </w:tcPr>
          <w:p w14:paraId="2843040A" w14:textId="77777777" w:rsidR="00400783" w:rsidRPr="00026FF3" w:rsidRDefault="00400783" w:rsidP="003D1ABD">
            <w:pPr>
              <w:pStyle w:val="Tabletext"/>
            </w:pPr>
            <w:r w:rsidRPr="00026FF3">
              <w:t>A, G3</w:t>
            </w:r>
          </w:p>
        </w:tc>
      </w:tr>
      <w:tr w:rsidR="00400783" w:rsidRPr="00026FF3" w14:paraId="1926CCB4" w14:textId="77777777" w:rsidTr="003D1ABD">
        <w:tc>
          <w:tcPr>
            <w:tcW w:w="709" w:type="dxa"/>
            <w:shd w:val="clear" w:color="auto" w:fill="auto"/>
          </w:tcPr>
          <w:p w14:paraId="2023AEE7" w14:textId="77777777" w:rsidR="00400783" w:rsidRPr="00026FF3" w:rsidRDefault="00D07741" w:rsidP="003D1ABD">
            <w:pPr>
              <w:pStyle w:val="Tabletext"/>
            </w:pPr>
            <w:r w:rsidRPr="00026FF3">
              <w:t>131</w:t>
            </w:r>
          </w:p>
        </w:tc>
        <w:tc>
          <w:tcPr>
            <w:tcW w:w="5528" w:type="dxa"/>
            <w:shd w:val="clear" w:color="auto" w:fill="auto"/>
          </w:tcPr>
          <w:p w14:paraId="13F998DB" w14:textId="77777777" w:rsidR="00400783" w:rsidRPr="00026FF3" w:rsidRDefault="00400783" w:rsidP="003D1ABD">
            <w:pPr>
              <w:pStyle w:val="Tabletext"/>
            </w:pPr>
            <w:r w:rsidRPr="00026FF3">
              <w:t xml:space="preserve">FLUORIDES </w:t>
            </w:r>
            <w:r w:rsidRPr="00026FF3">
              <w:rPr>
                <w:b/>
              </w:rPr>
              <w:t>except</w:t>
            </w:r>
            <w:r w:rsidRPr="00026FF3">
              <w:t xml:space="preserve"> when separately specified</w:t>
            </w:r>
            <w:r w:rsidR="0094497F" w:rsidRPr="00026FF3">
              <w:t>—</w:t>
            </w:r>
            <w:r w:rsidRPr="00026FF3">
              <w:t xml:space="preserve">when included in </w:t>
            </w:r>
            <w:r w:rsidR="001F6281" w:rsidRPr="00026FF3">
              <w:t>Schedule 5</w:t>
            </w:r>
          </w:p>
        </w:tc>
        <w:tc>
          <w:tcPr>
            <w:tcW w:w="2127" w:type="dxa"/>
            <w:shd w:val="clear" w:color="auto" w:fill="auto"/>
          </w:tcPr>
          <w:p w14:paraId="6969C13A" w14:textId="77777777" w:rsidR="00400783" w:rsidRPr="00026FF3" w:rsidRDefault="00400783" w:rsidP="003D1ABD">
            <w:pPr>
              <w:pStyle w:val="Tabletext"/>
            </w:pPr>
            <w:r w:rsidRPr="00026FF3">
              <w:t>A</w:t>
            </w:r>
          </w:p>
        </w:tc>
      </w:tr>
      <w:tr w:rsidR="00400783" w:rsidRPr="00026FF3" w14:paraId="368F40B6" w14:textId="77777777" w:rsidTr="003D1ABD">
        <w:tc>
          <w:tcPr>
            <w:tcW w:w="709" w:type="dxa"/>
            <w:shd w:val="clear" w:color="auto" w:fill="auto"/>
          </w:tcPr>
          <w:p w14:paraId="0087C7D2" w14:textId="77777777" w:rsidR="00400783" w:rsidRPr="00026FF3" w:rsidRDefault="00D07741" w:rsidP="003D1ABD">
            <w:pPr>
              <w:pStyle w:val="Tabletext"/>
            </w:pPr>
            <w:r w:rsidRPr="00026FF3">
              <w:t>132</w:t>
            </w:r>
          </w:p>
        </w:tc>
        <w:tc>
          <w:tcPr>
            <w:tcW w:w="5528" w:type="dxa"/>
            <w:shd w:val="clear" w:color="auto" w:fill="auto"/>
          </w:tcPr>
          <w:p w14:paraId="74098021" w14:textId="77777777" w:rsidR="00400783" w:rsidRPr="00026FF3" w:rsidRDefault="00400783" w:rsidP="003D1ABD">
            <w:pPr>
              <w:pStyle w:val="Tabletext"/>
            </w:pPr>
            <w:r w:rsidRPr="00026FF3">
              <w:t xml:space="preserve">FLUORIDES </w:t>
            </w:r>
            <w:r w:rsidRPr="00026FF3">
              <w:rPr>
                <w:b/>
              </w:rPr>
              <w:t>except</w:t>
            </w:r>
            <w:r w:rsidRPr="00026FF3">
              <w:t xml:space="preserve"> when separately specified</w:t>
            </w:r>
            <w:r w:rsidR="0094497F" w:rsidRPr="00026FF3">
              <w:t>—</w:t>
            </w:r>
            <w:r w:rsidRPr="00026FF3">
              <w:t xml:space="preserve">when included in </w:t>
            </w:r>
            <w:r w:rsidR="001F6281" w:rsidRPr="00026FF3">
              <w:t>Schedule 6</w:t>
            </w:r>
          </w:p>
        </w:tc>
        <w:tc>
          <w:tcPr>
            <w:tcW w:w="2127" w:type="dxa"/>
            <w:shd w:val="clear" w:color="auto" w:fill="auto"/>
          </w:tcPr>
          <w:p w14:paraId="2B855EB6" w14:textId="77777777" w:rsidR="00400783" w:rsidRPr="00026FF3" w:rsidRDefault="00400783" w:rsidP="003D1ABD">
            <w:pPr>
              <w:pStyle w:val="Tabletext"/>
            </w:pPr>
            <w:r w:rsidRPr="00026FF3">
              <w:t>A, G1, G3, E2, S1</w:t>
            </w:r>
          </w:p>
        </w:tc>
      </w:tr>
      <w:tr w:rsidR="00400783" w:rsidRPr="00026FF3" w14:paraId="31971AE4" w14:textId="77777777" w:rsidTr="003D1ABD">
        <w:tc>
          <w:tcPr>
            <w:tcW w:w="709" w:type="dxa"/>
            <w:shd w:val="clear" w:color="auto" w:fill="auto"/>
          </w:tcPr>
          <w:p w14:paraId="30B262BB" w14:textId="77777777" w:rsidR="00400783" w:rsidRPr="00026FF3" w:rsidRDefault="00D07741" w:rsidP="003D1ABD">
            <w:pPr>
              <w:pStyle w:val="Tabletext"/>
            </w:pPr>
            <w:r w:rsidRPr="00026FF3">
              <w:t>133</w:t>
            </w:r>
          </w:p>
        </w:tc>
        <w:tc>
          <w:tcPr>
            <w:tcW w:w="5528" w:type="dxa"/>
            <w:shd w:val="clear" w:color="auto" w:fill="auto"/>
          </w:tcPr>
          <w:p w14:paraId="468266E4" w14:textId="77777777" w:rsidR="00400783" w:rsidRPr="00026FF3" w:rsidRDefault="00400783" w:rsidP="003D1ABD">
            <w:pPr>
              <w:pStyle w:val="Tabletext"/>
            </w:pPr>
            <w:r w:rsidRPr="00026FF3">
              <w:t>FORMALDEHYDE (see also paraformaldehyde)</w:t>
            </w:r>
          </w:p>
        </w:tc>
        <w:tc>
          <w:tcPr>
            <w:tcW w:w="2127" w:type="dxa"/>
            <w:shd w:val="clear" w:color="auto" w:fill="auto"/>
          </w:tcPr>
          <w:p w14:paraId="13B21332" w14:textId="77777777" w:rsidR="00400783" w:rsidRPr="00026FF3" w:rsidRDefault="00400783" w:rsidP="003D1ABD">
            <w:pPr>
              <w:pStyle w:val="Tabletext"/>
            </w:pPr>
            <w:r w:rsidRPr="00026FF3">
              <w:t>A, G3, E2, R1, S1</w:t>
            </w:r>
          </w:p>
        </w:tc>
      </w:tr>
      <w:tr w:rsidR="00400783" w:rsidRPr="00026FF3" w14:paraId="74F2A5A8" w14:textId="77777777" w:rsidTr="003D1ABD">
        <w:tc>
          <w:tcPr>
            <w:tcW w:w="709" w:type="dxa"/>
            <w:shd w:val="clear" w:color="auto" w:fill="auto"/>
          </w:tcPr>
          <w:p w14:paraId="0CEF5960" w14:textId="77777777" w:rsidR="00400783" w:rsidRPr="00026FF3" w:rsidRDefault="00D07741" w:rsidP="003D1ABD">
            <w:pPr>
              <w:pStyle w:val="Tabletext"/>
            </w:pPr>
            <w:r w:rsidRPr="00026FF3">
              <w:t>134</w:t>
            </w:r>
          </w:p>
        </w:tc>
        <w:tc>
          <w:tcPr>
            <w:tcW w:w="5528" w:type="dxa"/>
            <w:shd w:val="clear" w:color="auto" w:fill="auto"/>
          </w:tcPr>
          <w:p w14:paraId="5544625C" w14:textId="77777777" w:rsidR="00400783" w:rsidRPr="00026FF3" w:rsidRDefault="00400783" w:rsidP="003D1ABD">
            <w:pPr>
              <w:pStyle w:val="Tabletext"/>
            </w:pPr>
            <w:r w:rsidRPr="00026FF3">
              <w:t>FORMIC ACID</w:t>
            </w:r>
          </w:p>
        </w:tc>
        <w:tc>
          <w:tcPr>
            <w:tcW w:w="2127" w:type="dxa"/>
            <w:shd w:val="clear" w:color="auto" w:fill="auto"/>
          </w:tcPr>
          <w:p w14:paraId="3B7E3CE3" w14:textId="77777777" w:rsidR="00400783" w:rsidRPr="00026FF3" w:rsidRDefault="00400783" w:rsidP="003D1ABD">
            <w:pPr>
              <w:pStyle w:val="Tabletext"/>
            </w:pPr>
            <w:r w:rsidRPr="00026FF3">
              <w:t>A, G3, E2, S1</w:t>
            </w:r>
          </w:p>
        </w:tc>
      </w:tr>
      <w:tr w:rsidR="00400783" w:rsidRPr="00026FF3" w14:paraId="62C2917F" w14:textId="77777777" w:rsidTr="003D1ABD">
        <w:tc>
          <w:tcPr>
            <w:tcW w:w="709" w:type="dxa"/>
            <w:shd w:val="clear" w:color="auto" w:fill="auto"/>
          </w:tcPr>
          <w:p w14:paraId="1BCA0C07" w14:textId="77777777" w:rsidR="00400783" w:rsidRPr="00026FF3" w:rsidRDefault="00D07741" w:rsidP="003D1ABD">
            <w:pPr>
              <w:pStyle w:val="Tabletext"/>
            </w:pPr>
            <w:r w:rsidRPr="00026FF3">
              <w:t>135</w:t>
            </w:r>
          </w:p>
        </w:tc>
        <w:tc>
          <w:tcPr>
            <w:tcW w:w="5528" w:type="dxa"/>
            <w:shd w:val="clear" w:color="auto" w:fill="auto"/>
          </w:tcPr>
          <w:p w14:paraId="313C34E5" w14:textId="77777777" w:rsidR="00400783" w:rsidRPr="00026FF3" w:rsidRDefault="00400783" w:rsidP="003D1ABD">
            <w:pPr>
              <w:pStyle w:val="Tabletext"/>
            </w:pPr>
            <w:r w:rsidRPr="00026FF3">
              <w:t>FURFURAL</w:t>
            </w:r>
          </w:p>
        </w:tc>
        <w:tc>
          <w:tcPr>
            <w:tcW w:w="2127" w:type="dxa"/>
            <w:shd w:val="clear" w:color="auto" w:fill="auto"/>
          </w:tcPr>
          <w:p w14:paraId="6DC6128D" w14:textId="77777777" w:rsidR="00400783" w:rsidRPr="00026FF3" w:rsidRDefault="00400783" w:rsidP="003D1ABD">
            <w:pPr>
              <w:pStyle w:val="Tabletext"/>
            </w:pPr>
            <w:r w:rsidRPr="00026FF3">
              <w:t>A, E1, S1</w:t>
            </w:r>
          </w:p>
        </w:tc>
      </w:tr>
      <w:tr w:rsidR="00400783" w:rsidRPr="00026FF3" w14:paraId="7E445836" w14:textId="77777777" w:rsidTr="003D1ABD">
        <w:tc>
          <w:tcPr>
            <w:tcW w:w="709" w:type="dxa"/>
            <w:shd w:val="clear" w:color="auto" w:fill="auto"/>
          </w:tcPr>
          <w:p w14:paraId="5D54B317" w14:textId="77777777" w:rsidR="00400783" w:rsidRPr="00026FF3" w:rsidRDefault="00D07741" w:rsidP="003D1ABD">
            <w:pPr>
              <w:pStyle w:val="Tabletext"/>
            </w:pPr>
            <w:r w:rsidRPr="00026FF3">
              <w:t>136</w:t>
            </w:r>
          </w:p>
        </w:tc>
        <w:tc>
          <w:tcPr>
            <w:tcW w:w="5528" w:type="dxa"/>
            <w:shd w:val="clear" w:color="auto" w:fill="auto"/>
          </w:tcPr>
          <w:p w14:paraId="15676029" w14:textId="77777777" w:rsidR="00400783" w:rsidRPr="00026FF3" w:rsidRDefault="00400783" w:rsidP="003D1ABD">
            <w:pPr>
              <w:pStyle w:val="Tabletext"/>
            </w:pPr>
            <w:r w:rsidRPr="00026FF3">
              <w:t>GLUTARAL</w:t>
            </w:r>
            <w:r w:rsidR="0094497F" w:rsidRPr="00026FF3">
              <w:t>—</w:t>
            </w:r>
            <w:r w:rsidRPr="00026FF3">
              <w:t>below 5</w:t>
            </w:r>
            <w:r w:rsidR="00C44452" w:rsidRPr="00026FF3">
              <w:t>%</w:t>
            </w:r>
          </w:p>
        </w:tc>
        <w:tc>
          <w:tcPr>
            <w:tcW w:w="2127" w:type="dxa"/>
            <w:shd w:val="clear" w:color="auto" w:fill="auto"/>
          </w:tcPr>
          <w:p w14:paraId="39E0C077" w14:textId="77777777" w:rsidR="00400783" w:rsidRPr="00026FF3" w:rsidRDefault="00400783" w:rsidP="003D1ABD">
            <w:pPr>
              <w:pStyle w:val="Tabletext"/>
            </w:pPr>
            <w:r w:rsidRPr="00026FF3">
              <w:t>A, G3, E1</w:t>
            </w:r>
          </w:p>
        </w:tc>
      </w:tr>
      <w:tr w:rsidR="00400783" w:rsidRPr="00026FF3" w14:paraId="62C90CBD" w14:textId="77777777" w:rsidTr="003D1ABD">
        <w:tc>
          <w:tcPr>
            <w:tcW w:w="709" w:type="dxa"/>
            <w:shd w:val="clear" w:color="auto" w:fill="auto"/>
          </w:tcPr>
          <w:p w14:paraId="1EF91EA8" w14:textId="77777777" w:rsidR="00400783" w:rsidRPr="00026FF3" w:rsidRDefault="00D07741" w:rsidP="003D1ABD">
            <w:pPr>
              <w:pStyle w:val="Tabletext"/>
            </w:pPr>
            <w:r w:rsidRPr="00026FF3">
              <w:t>137</w:t>
            </w:r>
          </w:p>
        </w:tc>
        <w:tc>
          <w:tcPr>
            <w:tcW w:w="5528" w:type="dxa"/>
            <w:shd w:val="clear" w:color="auto" w:fill="auto"/>
          </w:tcPr>
          <w:p w14:paraId="5619E36E" w14:textId="77777777" w:rsidR="00400783" w:rsidRPr="00026FF3" w:rsidRDefault="00400783" w:rsidP="003D1ABD">
            <w:pPr>
              <w:pStyle w:val="Tabletext"/>
            </w:pPr>
            <w:r w:rsidRPr="00026FF3">
              <w:t>GLUTARAL</w:t>
            </w:r>
            <w:r w:rsidR="0094497F" w:rsidRPr="00026FF3">
              <w:t>—</w:t>
            </w:r>
            <w:r w:rsidRPr="00026FF3">
              <w:t>5</w:t>
            </w:r>
            <w:r w:rsidR="00C44452" w:rsidRPr="00026FF3">
              <w:t>%</w:t>
            </w:r>
            <w:r w:rsidRPr="00026FF3">
              <w:t xml:space="preserve"> or more</w:t>
            </w:r>
          </w:p>
        </w:tc>
        <w:tc>
          <w:tcPr>
            <w:tcW w:w="2127" w:type="dxa"/>
            <w:shd w:val="clear" w:color="auto" w:fill="auto"/>
          </w:tcPr>
          <w:p w14:paraId="3A36C8FB" w14:textId="77777777" w:rsidR="00400783" w:rsidRPr="00026FF3" w:rsidRDefault="00400783" w:rsidP="003D1ABD">
            <w:pPr>
              <w:pStyle w:val="Tabletext"/>
            </w:pPr>
            <w:r w:rsidRPr="00026FF3">
              <w:t>A, G3, E2, S1</w:t>
            </w:r>
          </w:p>
        </w:tc>
      </w:tr>
      <w:tr w:rsidR="00400783" w:rsidRPr="00026FF3" w14:paraId="5474C68F" w14:textId="77777777" w:rsidTr="003D1ABD">
        <w:tc>
          <w:tcPr>
            <w:tcW w:w="709" w:type="dxa"/>
            <w:shd w:val="clear" w:color="auto" w:fill="auto"/>
          </w:tcPr>
          <w:p w14:paraId="55FA9A68" w14:textId="77777777" w:rsidR="00400783" w:rsidRPr="00026FF3" w:rsidRDefault="00D07741" w:rsidP="003D1ABD">
            <w:pPr>
              <w:pStyle w:val="Tabletext"/>
            </w:pPr>
            <w:r w:rsidRPr="00026FF3">
              <w:t>138</w:t>
            </w:r>
          </w:p>
        </w:tc>
        <w:tc>
          <w:tcPr>
            <w:tcW w:w="5528" w:type="dxa"/>
            <w:shd w:val="clear" w:color="auto" w:fill="auto"/>
          </w:tcPr>
          <w:p w14:paraId="0A026944" w14:textId="77777777" w:rsidR="00400783" w:rsidRPr="00026FF3" w:rsidRDefault="00400783" w:rsidP="003D1ABD">
            <w:pPr>
              <w:pStyle w:val="Tabletext"/>
            </w:pPr>
            <w:r w:rsidRPr="00026FF3">
              <w:t>GLYCOLIC ACID</w:t>
            </w:r>
          </w:p>
        </w:tc>
        <w:tc>
          <w:tcPr>
            <w:tcW w:w="2127" w:type="dxa"/>
            <w:shd w:val="clear" w:color="auto" w:fill="auto"/>
          </w:tcPr>
          <w:p w14:paraId="198D153F" w14:textId="77777777" w:rsidR="00400783" w:rsidRPr="00026FF3" w:rsidRDefault="00400783" w:rsidP="003D1ABD">
            <w:pPr>
              <w:pStyle w:val="Tabletext"/>
            </w:pPr>
            <w:r w:rsidRPr="00026FF3">
              <w:t>A, G3, E2</w:t>
            </w:r>
          </w:p>
        </w:tc>
      </w:tr>
      <w:tr w:rsidR="00400783" w:rsidRPr="00026FF3" w14:paraId="0B3F5088" w14:textId="77777777" w:rsidTr="003D1ABD">
        <w:tc>
          <w:tcPr>
            <w:tcW w:w="709" w:type="dxa"/>
            <w:shd w:val="clear" w:color="auto" w:fill="auto"/>
          </w:tcPr>
          <w:p w14:paraId="1EF25064" w14:textId="77777777" w:rsidR="00400783" w:rsidRPr="00026FF3" w:rsidRDefault="00D07741" w:rsidP="003D1ABD">
            <w:pPr>
              <w:pStyle w:val="Tabletext"/>
            </w:pPr>
            <w:r w:rsidRPr="00026FF3">
              <w:t>139</w:t>
            </w:r>
          </w:p>
        </w:tc>
        <w:tc>
          <w:tcPr>
            <w:tcW w:w="5528" w:type="dxa"/>
            <w:shd w:val="clear" w:color="auto" w:fill="auto"/>
          </w:tcPr>
          <w:p w14:paraId="5102CA25" w14:textId="77777777" w:rsidR="00400783" w:rsidRPr="00026FF3" w:rsidRDefault="00400783" w:rsidP="003D1ABD">
            <w:pPr>
              <w:pStyle w:val="Tabletext"/>
            </w:pPr>
            <w:r w:rsidRPr="00026FF3">
              <w:t xml:space="preserve">GUANIDINE when included in </w:t>
            </w:r>
            <w:r w:rsidR="001F6281" w:rsidRPr="00026FF3">
              <w:t>Schedule 6</w:t>
            </w:r>
          </w:p>
        </w:tc>
        <w:tc>
          <w:tcPr>
            <w:tcW w:w="2127" w:type="dxa"/>
            <w:shd w:val="clear" w:color="auto" w:fill="auto"/>
          </w:tcPr>
          <w:p w14:paraId="7311C1A8" w14:textId="77777777" w:rsidR="00400783" w:rsidRPr="00026FF3" w:rsidRDefault="00400783" w:rsidP="003D1ABD">
            <w:pPr>
              <w:pStyle w:val="Tabletext"/>
            </w:pPr>
            <w:r w:rsidRPr="00026FF3">
              <w:t>A, G3, E2, S1</w:t>
            </w:r>
          </w:p>
        </w:tc>
      </w:tr>
      <w:tr w:rsidR="00400783" w:rsidRPr="00026FF3" w14:paraId="7B7108E1" w14:textId="77777777" w:rsidTr="003D1ABD">
        <w:tc>
          <w:tcPr>
            <w:tcW w:w="709" w:type="dxa"/>
            <w:shd w:val="clear" w:color="auto" w:fill="auto"/>
          </w:tcPr>
          <w:p w14:paraId="170126AF" w14:textId="77777777" w:rsidR="00400783" w:rsidRPr="00026FF3" w:rsidRDefault="00D07741" w:rsidP="003D1ABD">
            <w:pPr>
              <w:pStyle w:val="Tabletext"/>
            </w:pPr>
            <w:r w:rsidRPr="00026FF3">
              <w:t>140</w:t>
            </w:r>
          </w:p>
        </w:tc>
        <w:tc>
          <w:tcPr>
            <w:tcW w:w="5528" w:type="dxa"/>
            <w:shd w:val="clear" w:color="auto" w:fill="auto"/>
          </w:tcPr>
          <w:p w14:paraId="2235C0AC" w14:textId="77777777" w:rsidR="00400783" w:rsidRPr="00026FF3" w:rsidRDefault="00400783" w:rsidP="003D1ABD">
            <w:pPr>
              <w:pStyle w:val="Tabletext"/>
            </w:pPr>
            <w:r w:rsidRPr="00026FF3">
              <w:t>HC VIOLET 1</w:t>
            </w:r>
          </w:p>
        </w:tc>
        <w:tc>
          <w:tcPr>
            <w:tcW w:w="2127" w:type="dxa"/>
            <w:shd w:val="clear" w:color="auto" w:fill="auto"/>
          </w:tcPr>
          <w:p w14:paraId="032D49B3" w14:textId="77777777" w:rsidR="00400783" w:rsidRPr="00026FF3" w:rsidRDefault="00400783" w:rsidP="003D1ABD">
            <w:pPr>
              <w:pStyle w:val="Tabletext"/>
            </w:pPr>
            <w:r w:rsidRPr="00026FF3">
              <w:t>E1</w:t>
            </w:r>
          </w:p>
        </w:tc>
      </w:tr>
      <w:tr w:rsidR="00400783" w:rsidRPr="00026FF3" w14:paraId="02532489" w14:textId="77777777" w:rsidTr="003D1ABD">
        <w:tc>
          <w:tcPr>
            <w:tcW w:w="709" w:type="dxa"/>
            <w:shd w:val="clear" w:color="auto" w:fill="auto"/>
          </w:tcPr>
          <w:p w14:paraId="3A6E8A11" w14:textId="77777777" w:rsidR="00400783" w:rsidRPr="00026FF3" w:rsidRDefault="00D07741" w:rsidP="003D1ABD">
            <w:pPr>
              <w:pStyle w:val="Tabletext"/>
            </w:pPr>
            <w:r w:rsidRPr="00026FF3">
              <w:t>141</w:t>
            </w:r>
          </w:p>
        </w:tc>
        <w:tc>
          <w:tcPr>
            <w:tcW w:w="5528" w:type="dxa"/>
            <w:shd w:val="clear" w:color="auto" w:fill="auto"/>
          </w:tcPr>
          <w:p w14:paraId="3DB36EFD" w14:textId="77777777" w:rsidR="00400783" w:rsidRPr="00026FF3" w:rsidRDefault="00400783" w:rsidP="003D1ABD">
            <w:pPr>
              <w:pStyle w:val="Tabletext"/>
            </w:pPr>
            <w:r w:rsidRPr="00026FF3">
              <w:t xml:space="preserve">HEXACHLOROPHENE when included in </w:t>
            </w:r>
            <w:r w:rsidR="001F6281" w:rsidRPr="00026FF3">
              <w:t>Schedule 6</w:t>
            </w:r>
          </w:p>
        </w:tc>
        <w:tc>
          <w:tcPr>
            <w:tcW w:w="2127" w:type="dxa"/>
            <w:shd w:val="clear" w:color="auto" w:fill="auto"/>
          </w:tcPr>
          <w:p w14:paraId="27B5BE52" w14:textId="77777777" w:rsidR="00400783" w:rsidRPr="00026FF3" w:rsidRDefault="00400783" w:rsidP="003D1ABD">
            <w:pPr>
              <w:pStyle w:val="Tabletext"/>
            </w:pPr>
            <w:r w:rsidRPr="00026FF3">
              <w:t>A</w:t>
            </w:r>
          </w:p>
        </w:tc>
      </w:tr>
      <w:tr w:rsidR="00400783" w:rsidRPr="00026FF3" w14:paraId="5952556B" w14:textId="77777777" w:rsidTr="003D1ABD">
        <w:tc>
          <w:tcPr>
            <w:tcW w:w="709" w:type="dxa"/>
            <w:shd w:val="clear" w:color="auto" w:fill="auto"/>
          </w:tcPr>
          <w:p w14:paraId="4AAD5FF4" w14:textId="77777777" w:rsidR="00400783" w:rsidRPr="00026FF3" w:rsidRDefault="00D07741" w:rsidP="003D1ABD">
            <w:pPr>
              <w:pStyle w:val="Tabletext"/>
            </w:pPr>
            <w:r w:rsidRPr="00026FF3">
              <w:t>142</w:t>
            </w:r>
          </w:p>
        </w:tc>
        <w:tc>
          <w:tcPr>
            <w:tcW w:w="5528" w:type="dxa"/>
            <w:shd w:val="clear" w:color="auto" w:fill="auto"/>
          </w:tcPr>
          <w:p w14:paraId="7846F8B8" w14:textId="77777777" w:rsidR="00400783" w:rsidRPr="00026FF3" w:rsidRDefault="00400783" w:rsidP="003D1ABD">
            <w:pPr>
              <w:pStyle w:val="Tabletext"/>
            </w:pPr>
            <w:r w:rsidRPr="00026FF3">
              <w:t>HEXYLOXYETHANOL</w:t>
            </w:r>
          </w:p>
        </w:tc>
        <w:tc>
          <w:tcPr>
            <w:tcW w:w="2127" w:type="dxa"/>
            <w:shd w:val="clear" w:color="auto" w:fill="auto"/>
          </w:tcPr>
          <w:p w14:paraId="55C09CF5" w14:textId="77777777" w:rsidR="00400783" w:rsidRPr="00026FF3" w:rsidRDefault="00400783" w:rsidP="003D1ABD">
            <w:pPr>
              <w:pStyle w:val="Tabletext"/>
            </w:pPr>
            <w:r w:rsidRPr="00026FF3">
              <w:t>A, G3, E2, S1</w:t>
            </w:r>
          </w:p>
        </w:tc>
      </w:tr>
      <w:tr w:rsidR="00400783" w:rsidRPr="00026FF3" w14:paraId="6806D412" w14:textId="77777777" w:rsidTr="003D1ABD">
        <w:tc>
          <w:tcPr>
            <w:tcW w:w="709" w:type="dxa"/>
            <w:shd w:val="clear" w:color="auto" w:fill="auto"/>
          </w:tcPr>
          <w:p w14:paraId="46A3D1B9" w14:textId="77777777" w:rsidR="00400783" w:rsidRPr="00026FF3" w:rsidRDefault="00D07741" w:rsidP="003D1ABD">
            <w:pPr>
              <w:pStyle w:val="Tabletext"/>
            </w:pPr>
            <w:r w:rsidRPr="00026FF3">
              <w:t>143</w:t>
            </w:r>
          </w:p>
        </w:tc>
        <w:tc>
          <w:tcPr>
            <w:tcW w:w="5528" w:type="dxa"/>
            <w:shd w:val="clear" w:color="auto" w:fill="auto"/>
          </w:tcPr>
          <w:p w14:paraId="15B1769C" w14:textId="77777777" w:rsidR="00400783" w:rsidRPr="00026FF3" w:rsidRDefault="00400783" w:rsidP="003D1ABD">
            <w:pPr>
              <w:pStyle w:val="Tabletext"/>
            </w:pPr>
            <w:r w:rsidRPr="00026FF3">
              <w:t>HYDRAZINE</w:t>
            </w:r>
          </w:p>
        </w:tc>
        <w:tc>
          <w:tcPr>
            <w:tcW w:w="2127" w:type="dxa"/>
            <w:shd w:val="clear" w:color="auto" w:fill="auto"/>
          </w:tcPr>
          <w:p w14:paraId="541FEE53" w14:textId="77777777" w:rsidR="00400783" w:rsidRPr="00026FF3" w:rsidRDefault="00400783" w:rsidP="003D1ABD">
            <w:pPr>
              <w:pStyle w:val="Tabletext"/>
            </w:pPr>
            <w:r w:rsidRPr="00026FF3">
              <w:t>A, G1, G3, E2, R1, S1</w:t>
            </w:r>
          </w:p>
        </w:tc>
      </w:tr>
      <w:tr w:rsidR="00400783" w:rsidRPr="00026FF3" w14:paraId="0437B5F6" w14:textId="77777777" w:rsidTr="003D1ABD">
        <w:tc>
          <w:tcPr>
            <w:tcW w:w="709" w:type="dxa"/>
            <w:shd w:val="clear" w:color="auto" w:fill="auto"/>
          </w:tcPr>
          <w:p w14:paraId="6902A249" w14:textId="77777777" w:rsidR="00400783" w:rsidRPr="00026FF3" w:rsidRDefault="00D07741" w:rsidP="003D1ABD">
            <w:pPr>
              <w:pStyle w:val="Tabletext"/>
            </w:pPr>
            <w:r w:rsidRPr="00026FF3">
              <w:t>144</w:t>
            </w:r>
          </w:p>
        </w:tc>
        <w:tc>
          <w:tcPr>
            <w:tcW w:w="5528" w:type="dxa"/>
            <w:shd w:val="clear" w:color="auto" w:fill="auto"/>
          </w:tcPr>
          <w:p w14:paraId="2518AC01" w14:textId="77777777" w:rsidR="00400783" w:rsidRPr="00026FF3" w:rsidRDefault="00400783" w:rsidP="003D1ABD">
            <w:pPr>
              <w:pStyle w:val="Tabletext"/>
            </w:pPr>
            <w:r w:rsidRPr="00026FF3">
              <w:t>HYDROCARBONS, liquid</w:t>
            </w:r>
          </w:p>
        </w:tc>
        <w:tc>
          <w:tcPr>
            <w:tcW w:w="2127" w:type="dxa"/>
            <w:shd w:val="clear" w:color="auto" w:fill="auto"/>
          </w:tcPr>
          <w:p w14:paraId="3E8B61E7" w14:textId="77777777" w:rsidR="00400783" w:rsidRPr="00026FF3" w:rsidRDefault="00400783" w:rsidP="003D1ABD">
            <w:pPr>
              <w:pStyle w:val="Tabletext"/>
            </w:pPr>
            <w:r w:rsidRPr="00026FF3">
              <w:t>A, G3</w:t>
            </w:r>
          </w:p>
        </w:tc>
      </w:tr>
      <w:tr w:rsidR="00400783" w:rsidRPr="00026FF3" w14:paraId="0ED664FD" w14:textId="77777777" w:rsidTr="003D1ABD">
        <w:tc>
          <w:tcPr>
            <w:tcW w:w="709" w:type="dxa"/>
            <w:shd w:val="clear" w:color="auto" w:fill="auto"/>
          </w:tcPr>
          <w:p w14:paraId="684C4614" w14:textId="77777777" w:rsidR="00400783" w:rsidRPr="00026FF3" w:rsidRDefault="00D07741" w:rsidP="003D1ABD">
            <w:pPr>
              <w:pStyle w:val="Tabletext"/>
            </w:pPr>
            <w:r w:rsidRPr="00026FF3">
              <w:t>145</w:t>
            </w:r>
          </w:p>
        </w:tc>
        <w:tc>
          <w:tcPr>
            <w:tcW w:w="5528" w:type="dxa"/>
            <w:shd w:val="clear" w:color="auto" w:fill="auto"/>
          </w:tcPr>
          <w:p w14:paraId="51295172" w14:textId="77777777" w:rsidR="00400783" w:rsidRPr="00026FF3" w:rsidRDefault="00400783" w:rsidP="003D1ABD">
            <w:pPr>
              <w:pStyle w:val="Tabletext"/>
            </w:pPr>
            <w:r w:rsidRPr="00026FF3">
              <w:t>HYDROCHLORIC ACID</w:t>
            </w:r>
          </w:p>
        </w:tc>
        <w:tc>
          <w:tcPr>
            <w:tcW w:w="2127" w:type="dxa"/>
            <w:shd w:val="clear" w:color="auto" w:fill="auto"/>
          </w:tcPr>
          <w:p w14:paraId="392656A2" w14:textId="77777777" w:rsidR="00400783" w:rsidRPr="00026FF3" w:rsidRDefault="00400783" w:rsidP="003D1ABD">
            <w:pPr>
              <w:pStyle w:val="Tabletext"/>
            </w:pPr>
            <w:r w:rsidRPr="00026FF3">
              <w:t>A, G3, E2, S1</w:t>
            </w:r>
          </w:p>
        </w:tc>
      </w:tr>
      <w:tr w:rsidR="00400783" w:rsidRPr="00026FF3" w14:paraId="70D77F32" w14:textId="77777777" w:rsidTr="003D1ABD">
        <w:tc>
          <w:tcPr>
            <w:tcW w:w="709" w:type="dxa"/>
            <w:shd w:val="clear" w:color="auto" w:fill="auto"/>
          </w:tcPr>
          <w:p w14:paraId="51ECF31C" w14:textId="77777777" w:rsidR="00400783" w:rsidRPr="00026FF3" w:rsidRDefault="00D07741" w:rsidP="003D1ABD">
            <w:pPr>
              <w:pStyle w:val="Tabletext"/>
            </w:pPr>
            <w:r w:rsidRPr="00026FF3">
              <w:t>146</w:t>
            </w:r>
          </w:p>
        </w:tc>
        <w:tc>
          <w:tcPr>
            <w:tcW w:w="5528" w:type="dxa"/>
            <w:shd w:val="clear" w:color="auto" w:fill="auto"/>
          </w:tcPr>
          <w:p w14:paraId="0A3751AA" w14:textId="77777777" w:rsidR="00400783" w:rsidRPr="00026FF3" w:rsidRDefault="00400783" w:rsidP="003D1ABD">
            <w:pPr>
              <w:pStyle w:val="Tabletext"/>
            </w:pPr>
            <w:r w:rsidRPr="00026FF3">
              <w:t>HYDROCHLORIC ACID</w:t>
            </w:r>
            <w:r w:rsidR="0094497F" w:rsidRPr="00026FF3">
              <w:t>—</w:t>
            </w:r>
            <w:r w:rsidRPr="00026FF3">
              <w:t xml:space="preserve">when included in </w:t>
            </w:r>
            <w:r w:rsidR="001F6281" w:rsidRPr="00026FF3">
              <w:t>Schedule 5</w:t>
            </w:r>
          </w:p>
        </w:tc>
        <w:tc>
          <w:tcPr>
            <w:tcW w:w="2127" w:type="dxa"/>
            <w:shd w:val="clear" w:color="auto" w:fill="auto"/>
          </w:tcPr>
          <w:p w14:paraId="0744AE18" w14:textId="77777777" w:rsidR="00400783" w:rsidRPr="00026FF3" w:rsidRDefault="00400783" w:rsidP="003D1ABD">
            <w:pPr>
              <w:pStyle w:val="Tabletext"/>
            </w:pPr>
            <w:r w:rsidRPr="00026FF3">
              <w:t>A, G3</w:t>
            </w:r>
          </w:p>
        </w:tc>
      </w:tr>
      <w:tr w:rsidR="00400783" w:rsidRPr="00026FF3" w14:paraId="5852E4B0" w14:textId="77777777" w:rsidTr="003D1ABD">
        <w:tc>
          <w:tcPr>
            <w:tcW w:w="709" w:type="dxa"/>
            <w:shd w:val="clear" w:color="auto" w:fill="auto"/>
          </w:tcPr>
          <w:p w14:paraId="16378F03" w14:textId="77777777" w:rsidR="00400783" w:rsidRPr="00026FF3" w:rsidRDefault="00D07741" w:rsidP="003D1ABD">
            <w:pPr>
              <w:pStyle w:val="Tabletext"/>
            </w:pPr>
            <w:r w:rsidRPr="00026FF3">
              <w:t>147</w:t>
            </w:r>
          </w:p>
        </w:tc>
        <w:tc>
          <w:tcPr>
            <w:tcW w:w="5528" w:type="dxa"/>
            <w:shd w:val="clear" w:color="auto" w:fill="auto"/>
          </w:tcPr>
          <w:p w14:paraId="6C7624A7" w14:textId="77777777" w:rsidR="00400783" w:rsidRPr="00026FF3" w:rsidRDefault="00400783" w:rsidP="003D1ABD">
            <w:pPr>
              <w:pStyle w:val="Tabletext"/>
            </w:pPr>
            <w:r w:rsidRPr="00026FF3">
              <w:t>HYDROFLUORIC ACID and admixtures that generate hydrofluoric acid</w:t>
            </w:r>
            <w:r w:rsidR="0094497F" w:rsidRPr="00026FF3">
              <w:t>—</w:t>
            </w:r>
            <w:r w:rsidRPr="00026FF3">
              <w:t xml:space="preserve">when included in </w:t>
            </w:r>
            <w:r w:rsidR="001F6281" w:rsidRPr="00026FF3">
              <w:t>Schedule 5</w:t>
            </w:r>
          </w:p>
        </w:tc>
        <w:tc>
          <w:tcPr>
            <w:tcW w:w="2127" w:type="dxa"/>
            <w:shd w:val="clear" w:color="auto" w:fill="auto"/>
          </w:tcPr>
          <w:p w14:paraId="0B690E36" w14:textId="77777777" w:rsidR="00400783" w:rsidRPr="00026FF3" w:rsidRDefault="00400783" w:rsidP="003D1ABD">
            <w:pPr>
              <w:pStyle w:val="Tabletext"/>
            </w:pPr>
            <w:r w:rsidRPr="00026FF3">
              <w:t>A</w:t>
            </w:r>
          </w:p>
        </w:tc>
      </w:tr>
      <w:tr w:rsidR="00400783" w:rsidRPr="00026FF3" w14:paraId="41B9FCF3" w14:textId="77777777" w:rsidTr="003D1ABD">
        <w:tc>
          <w:tcPr>
            <w:tcW w:w="709" w:type="dxa"/>
            <w:shd w:val="clear" w:color="auto" w:fill="auto"/>
          </w:tcPr>
          <w:p w14:paraId="7F1C212E" w14:textId="77777777" w:rsidR="00400783" w:rsidRPr="00026FF3" w:rsidRDefault="00D07741" w:rsidP="003D1ABD">
            <w:pPr>
              <w:pStyle w:val="Tabletext"/>
            </w:pPr>
            <w:r w:rsidRPr="00026FF3">
              <w:t>148</w:t>
            </w:r>
          </w:p>
        </w:tc>
        <w:tc>
          <w:tcPr>
            <w:tcW w:w="5528" w:type="dxa"/>
            <w:shd w:val="clear" w:color="auto" w:fill="auto"/>
          </w:tcPr>
          <w:p w14:paraId="7531DB77" w14:textId="77777777" w:rsidR="00400783" w:rsidRPr="00026FF3" w:rsidRDefault="00400783" w:rsidP="003D1ABD">
            <w:pPr>
              <w:pStyle w:val="Tabletext"/>
            </w:pPr>
            <w:r w:rsidRPr="00026FF3">
              <w:t>HYDROFLUORIC ACID and admixtures that generate hydrofluoric acid</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14BD6AE1" w14:textId="77777777" w:rsidR="00400783" w:rsidRPr="00026FF3" w:rsidRDefault="00400783" w:rsidP="003D1ABD">
            <w:pPr>
              <w:pStyle w:val="Tabletext"/>
            </w:pPr>
            <w:r w:rsidRPr="00026FF3">
              <w:t>A, G3, E2, S5</w:t>
            </w:r>
          </w:p>
        </w:tc>
      </w:tr>
      <w:tr w:rsidR="00400783" w:rsidRPr="00026FF3" w14:paraId="71E0C516" w14:textId="77777777" w:rsidTr="003D1ABD">
        <w:tc>
          <w:tcPr>
            <w:tcW w:w="709" w:type="dxa"/>
            <w:shd w:val="clear" w:color="auto" w:fill="auto"/>
          </w:tcPr>
          <w:p w14:paraId="1729CD7F" w14:textId="77777777" w:rsidR="00400783" w:rsidRPr="00026FF3" w:rsidRDefault="00D07741" w:rsidP="003D1ABD">
            <w:pPr>
              <w:pStyle w:val="Tabletext"/>
            </w:pPr>
            <w:r w:rsidRPr="00026FF3">
              <w:t>149</w:t>
            </w:r>
          </w:p>
        </w:tc>
        <w:tc>
          <w:tcPr>
            <w:tcW w:w="5528" w:type="dxa"/>
            <w:shd w:val="clear" w:color="auto" w:fill="auto"/>
          </w:tcPr>
          <w:p w14:paraId="39BD4519" w14:textId="77777777" w:rsidR="00400783" w:rsidRPr="00026FF3" w:rsidRDefault="00400783" w:rsidP="003D1ABD">
            <w:pPr>
              <w:pStyle w:val="Tabletext"/>
            </w:pPr>
            <w:r w:rsidRPr="00026FF3">
              <w:t>HYDROGEN PEROXIDE</w:t>
            </w:r>
            <w:r w:rsidR="0094497F" w:rsidRPr="00026FF3">
              <w:t>—</w:t>
            </w:r>
            <w:r w:rsidRPr="00026FF3">
              <w:t>more than 3</w:t>
            </w:r>
            <w:r w:rsidR="00C44452" w:rsidRPr="00026FF3">
              <w:t>%</w:t>
            </w:r>
            <w:r w:rsidRPr="00026FF3">
              <w:t xml:space="preserve"> up to 20</w:t>
            </w:r>
            <w:r w:rsidR="00C44452" w:rsidRPr="00026FF3">
              <w:t>%</w:t>
            </w:r>
          </w:p>
        </w:tc>
        <w:tc>
          <w:tcPr>
            <w:tcW w:w="2127" w:type="dxa"/>
            <w:shd w:val="clear" w:color="auto" w:fill="auto"/>
          </w:tcPr>
          <w:p w14:paraId="2D10A042" w14:textId="77777777" w:rsidR="00400783" w:rsidRPr="00026FF3" w:rsidRDefault="00400783" w:rsidP="003D1ABD">
            <w:pPr>
              <w:pStyle w:val="Tabletext"/>
            </w:pPr>
            <w:r w:rsidRPr="00026FF3">
              <w:t>A, G3, E2, S1</w:t>
            </w:r>
          </w:p>
        </w:tc>
      </w:tr>
      <w:tr w:rsidR="00400783" w:rsidRPr="00026FF3" w14:paraId="4172DD8F" w14:textId="77777777" w:rsidTr="003D1ABD">
        <w:tc>
          <w:tcPr>
            <w:tcW w:w="709" w:type="dxa"/>
            <w:shd w:val="clear" w:color="auto" w:fill="auto"/>
          </w:tcPr>
          <w:p w14:paraId="56F5D746" w14:textId="77777777" w:rsidR="00400783" w:rsidRPr="00026FF3" w:rsidRDefault="00D07741" w:rsidP="003D1ABD">
            <w:pPr>
              <w:pStyle w:val="Tabletext"/>
            </w:pPr>
            <w:r w:rsidRPr="00026FF3">
              <w:t>150</w:t>
            </w:r>
          </w:p>
        </w:tc>
        <w:tc>
          <w:tcPr>
            <w:tcW w:w="5528" w:type="dxa"/>
            <w:shd w:val="clear" w:color="auto" w:fill="auto"/>
          </w:tcPr>
          <w:p w14:paraId="3050830E" w14:textId="77777777" w:rsidR="00400783" w:rsidRPr="00026FF3" w:rsidRDefault="00400783" w:rsidP="003D1ABD">
            <w:pPr>
              <w:pStyle w:val="Tabletext"/>
            </w:pPr>
            <w:r w:rsidRPr="00026FF3">
              <w:t>HYDROGEN PEROXIDE</w:t>
            </w:r>
            <w:r w:rsidR="0094497F" w:rsidRPr="00026FF3">
              <w:t>—</w:t>
            </w:r>
            <w:r w:rsidRPr="00026FF3">
              <w:t>more than 20</w:t>
            </w:r>
            <w:r w:rsidR="00C44452" w:rsidRPr="00026FF3">
              <w:t>%</w:t>
            </w:r>
          </w:p>
        </w:tc>
        <w:tc>
          <w:tcPr>
            <w:tcW w:w="2127" w:type="dxa"/>
            <w:shd w:val="clear" w:color="auto" w:fill="auto"/>
          </w:tcPr>
          <w:p w14:paraId="1BC075C6" w14:textId="77777777" w:rsidR="00400783" w:rsidRPr="00026FF3" w:rsidRDefault="00400783" w:rsidP="003D1ABD">
            <w:pPr>
              <w:pStyle w:val="Tabletext"/>
            </w:pPr>
            <w:r w:rsidRPr="00026FF3">
              <w:t>A, G1, G3, G4, E2, S1</w:t>
            </w:r>
          </w:p>
        </w:tc>
      </w:tr>
      <w:tr w:rsidR="00400783" w:rsidRPr="00026FF3" w14:paraId="4C8A4374" w14:textId="77777777" w:rsidTr="003D1ABD">
        <w:tc>
          <w:tcPr>
            <w:tcW w:w="709" w:type="dxa"/>
            <w:shd w:val="clear" w:color="auto" w:fill="auto"/>
          </w:tcPr>
          <w:p w14:paraId="6EAA8C5D" w14:textId="77777777" w:rsidR="00400783" w:rsidRPr="00026FF3" w:rsidRDefault="00D07741" w:rsidP="003D1ABD">
            <w:pPr>
              <w:pStyle w:val="Tabletext"/>
            </w:pPr>
            <w:r w:rsidRPr="00026FF3">
              <w:t>151</w:t>
            </w:r>
          </w:p>
        </w:tc>
        <w:tc>
          <w:tcPr>
            <w:tcW w:w="5528" w:type="dxa"/>
            <w:shd w:val="clear" w:color="auto" w:fill="auto"/>
          </w:tcPr>
          <w:p w14:paraId="1FD7CEB0" w14:textId="77777777" w:rsidR="00400783" w:rsidRPr="00026FF3" w:rsidRDefault="00400783" w:rsidP="003D1ABD">
            <w:pPr>
              <w:pStyle w:val="Tabletext"/>
            </w:pPr>
            <w:r w:rsidRPr="00026FF3">
              <w:t>HYDROQUINONE</w:t>
            </w:r>
            <w:r w:rsidR="0094497F" w:rsidRPr="00026FF3">
              <w:t>—</w:t>
            </w:r>
            <w:r w:rsidRPr="00026FF3">
              <w:t xml:space="preserve">when included in </w:t>
            </w:r>
            <w:r w:rsidR="001F6281" w:rsidRPr="00026FF3">
              <w:t>Schedule 2</w:t>
            </w:r>
          </w:p>
        </w:tc>
        <w:tc>
          <w:tcPr>
            <w:tcW w:w="2127" w:type="dxa"/>
            <w:shd w:val="clear" w:color="auto" w:fill="auto"/>
          </w:tcPr>
          <w:p w14:paraId="3520F601" w14:textId="77777777" w:rsidR="00400783" w:rsidRPr="00026FF3" w:rsidRDefault="00400783" w:rsidP="003D1ABD">
            <w:pPr>
              <w:pStyle w:val="Tabletext"/>
            </w:pPr>
            <w:r w:rsidRPr="00026FF3">
              <w:t>A</w:t>
            </w:r>
          </w:p>
        </w:tc>
      </w:tr>
      <w:tr w:rsidR="00400783" w:rsidRPr="00026FF3" w14:paraId="4B65CC6B" w14:textId="77777777" w:rsidTr="003D1ABD">
        <w:tc>
          <w:tcPr>
            <w:tcW w:w="709" w:type="dxa"/>
            <w:shd w:val="clear" w:color="auto" w:fill="auto"/>
          </w:tcPr>
          <w:p w14:paraId="6F4A90BB" w14:textId="77777777" w:rsidR="00400783" w:rsidRPr="00026FF3" w:rsidRDefault="00D07741" w:rsidP="003D1ABD">
            <w:pPr>
              <w:pStyle w:val="Tabletext"/>
            </w:pPr>
            <w:r w:rsidRPr="00026FF3">
              <w:t>152</w:t>
            </w:r>
          </w:p>
        </w:tc>
        <w:tc>
          <w:tcPr>
            <w:tcW w:w="5528" w:type="dxa"/>
            <w:shd w:val="clear" w:color="auto" w:fill="auto"/>
          </w:tcPr>
          <w:p w14:paraId="1A9F3CBD" w14:textId="77777777" w:rsidR="00400783" w:rsidRPr="00026FF3" w:rsidRDefault="00400783" w:rsidP="003D1ABD">
            <w:pPr>
              <w:pStyle w:val="Tabletext"/>
            </w:pPr>
            <w:r w:rsidRPr="00026FF3">
              <w:t>HYDROQUINONE</w:t>
            </w:r>
            <w:r w:rsidR="0094497F" w:rsidRPr="00026FF3">
              <w:t>—</w:t>
            </w:r>
            <w:r w:rsidRPr="00026FF3">
              <w:t xml:space="preserve">when included in </w:t>
            </w:r>
            <w:r w:rsidR="001F6281" w:rsidRPr="00026FF3">
              <w:t>Schedule 4</w:t>
            </w:r>
            <w:r w:rsidRPr="00026FF3">
              <w:t xml:space="preserve"> or 6</w:t>
            </w:r>
          </w:p>
        </w:tc>
        <w:tc>
          <w:tcPr>
            <w:tcW w:w="2127" w:type="dxa"/>
            <w:shd w:val="clear" w:color="auto" w:fill="auto"/>
          </w:tcPr>
          <w:p w14:paraId="69E9DA3A" w14:textId="77777777" w:rsidR="00400783" w:rsidRPr="00026FF3" w:rsidRDefault="00400783" w:rsidP="003D1ABD">
            <w:pPr>
              <w:pStyle w:val="Tabletext"/>
            </w:pPr>
            <w:r w:rsidRPr="00026FF3">
              <w:t>A, G2, G3, E2, R2, S1</w:t>
            </w:r>
          </w:p>
        </w:tc>
      </w:tr>
      <w:tr w:rsidR="00400783" w:rsidRPr="00026FF3" w14:paraId="63136D4D" w14:textId="77777777" w:rsidTr="003D1ABD">
        <w:tc>
          <w:tcPr>
            <w:tcW w:w="709" w:type="dxa"/>
            <w:shd w:val="clear" w:color="auto" w:fill="auto"/>
          </w:tcPr>
          <w:p w14:paraId="1B600D8C" w14:textId="77777777" w:rsidR="00400783" w:rsidRPr="00026FF3" w:rsidRDefault="00D07741" w:rsidP="003D1ABD">
            <w:pPr>
              <w:pStyle w:val="Tabletext"/>
            </w:pPr>
            <w:r w:rsidRPr="00026FF3">
              <w:t>153</w:t>
            </w:r>
          </w:p>
        </w:tc>
        <w:tc>
          <w:tcPr>
            <w:tcW w:w="5528" w:type="dxa"/>
            <w:shd w:val="clear" w:color="auto" w:fill="auto"/>
          </w:tcPr>
          <w:p w14:paraId="4EF4842F" w14:textId="77777777" w:rsidR="00400783" w:rsidRPr="00026FF3" w:rsidRDefault="00400783" w:rsidP="003D1ABD">
            <w:pPr>
              <w:pStyle w:val="Tabletext"/>
            </w:pPr>
            <w:r w:rsidRPr="00026FF3">
              <w:t>HYDROSILICOFLUORIC ACID</w:t>
            </w:r>
            <w:r w:rsidR="0094497F" w:rsidRPr="00026FF3">
              <w:t>—</w:t>
            </w:r>
            <w:r w:rsidRPr="00026FF3">
              <w:t xml:space="preserve">when included in </w:t>
            </w:r>
            <w:r w:rsidR="001F6281" w:rsidRPr="00026FF3">
              <w:t>Schedule 5</w:t>
            </w:r>
          </w:p>
        </w:tc>
        <w:tc>
          <w:tcPr>
            <w:tcW w:w="2127" w:type="dxa"/>
            <w:shd w:val="clear" w:color="auto" w:fill="auto"/>
          </w:tcPr>
          <w:p w14:paraId="157FCE20" w14:textId="77777777" w:rsidR="00400783" w:rsidRPr="00026FF3" w:rsidRDefault="00400783" w:rsidP="003D1ABD">
            <w:pPr>
              <w:pStyle w:val="Tabletext"/>
            </w:pPr>
            <w:r w:rsidRPr="00026FF3">
              <w:t>A</w:t>
            </w:r>
          </w:p>
        </w:tc>
      </w:tr>
      <w:tr w:rsidR="00400783" w:rsidRPr="00026FF3" w14:paraId="4789FB1C" w14:textId="77777777" w:rsidTr="003D1ABD">
        <w:tc>
          <w:tcPr>
            <w:tcW w:w="709" w:type="dxa"/>
            <w:shd w:val="clear" w:color="auto" w:fill="auto"/>
          </w:tcPr>
          <w:p w14:paraId="7B550E57" w14:textId="77777777" w:rsidR="00400783" w:rsidRPr="00026FF3" w:rsidRDefault="00D07741" w:rsidP="003D1ABD">
            <w:pPr>
              <w:pStyle w:val="Tabletext"/>
            </w:pPr>
            <w:r w:rsidRPr="00026FF3">
              <w:t>154</w:t>
            </w:r>
          </w:p>
        </w:tc>
        <w:tc>
          <w:tcPr>
            <w:tcW w:w="5528" w:type="dxa"/>
            <w:shd w:val="clear" w:color="auto" w:fill="auto"/>
          </w:tcPr>
          <w:p w14:paraId="09142AFA" w14:textId="77777777" w:rsidR="00400783" w:rsidRPr="00026FF3" w:rsidRDefault="00400783" w:rsidP="003D1ABD">
            <w:pPr>
              <w:pStyle w:val="Tabletext"/>
            </w:pPr>
            <w:r w:rsidRPr="00026FF3">
              <w:t>HYDROSILICOFLUORIC ACID</w:t>
            </w:r>
            <w:r w:rsidR="0094497F" w:rsidRPr="00026FF3">
              <w:t>—</w:t>
            </w:r>
            <w:r w:rsidRPr="00026FF3">
              <w:t xml:space="preserve">when included in </w:t>
            </w:r>
            <w:r w:rsidR="001F6281" w:rsidRPr="00026FF3">
              <w:t>Schedule 6</w:t>
            </w:r>
            <w:r w:rsidRPr="00026FF3">
              <w:t xml:space="preserve"> or 7</w:t>
            </w:r>
          </w:p>
        </w:tc>
        <w:tc>
          <w:tcPr>
            <w:tcW w:w="2127" w:type="dxa"/>
            <w:shd w:val="clear" w:color="auto" w:fill="auto"/>
          </w:tcPr>
          <w:p w14:paraId="65C16699" w14:textId="77777777" w:rsidR="00400783" w:rsidRPr="00026FF3" w:rsidRDefault="00400783" w:rsidP="003D1ABD">
            <w:pPr>
              <w:pStyle w:val="Tabletext"/>
            </w:pPr>
            <w:r w:rsidRPr="00026FF3">
              <w:t>A, G3, E2, S5</w:t>
            </w:r>
          </w:p>
        </w:tc>
      </w:tr>
      <w:tr w:rsidR="00400783" w:rsidRPr="00026FF3" w14:paraId="06412A7A" w14:textId="77777777" w:rsidTr="003D1ABD">
        <w:tc>
          <w:tcPr>
            <w:tcW w:w="709" w:type="dxa"/>
            <w:shd w:val="clear" w:color="auto" w:fill="auto"/>
          </w:tcPr>
          <w:p w14:paraId="137340DC" w14:textId="77777777" w:rsidR="00400783" w:rsidRPr="00026FF3" w:rsidRDefault="00D07741" w:rsidP="003D1ABD">
            <w:pPr>
              <w:pStyle w:val="Tabletext"/>
            </w:pPr>
            <w:r w:rsidRPr="00026FF3">
              <w:t>155</w:t>
            </w:r>
          </w:p>
        </w:tc>
        <w:tc>
          <w:tcPr>
            <w:tcW w:w="5528" w:type="dxa"/>
            <w:shd w:val="clear" w:color="auto" w:fill="auto"/>
          </w:tcPr>
          <w:p w14:paraId="478BE9AD" w14:textId="77777777" w:rsidR="00400783" w:rsidRPr="00026FF3" w:rsidRDefault="00400783" w:rsidP="003D1ABD">
            <w:pPr>
              <w:pStyle w:val="Tabletext"/>
            </w:pPr>
            <w:r w:rsidRPr="00026FF3">
              <w:t>2</w:t>
            </w:r>
            <w:r w:rsidR="00026FF3">
              <w:noBreakHyphen/>
            </w:r>
            <w:r w:rsidRPr="00026FF3">
              <w:t>HYDROXYETHYL METHACRYLATE</w:t>
            </w:r>
          </w:p>
        </w:tc>
        <w:tc>
          <w:tcPr>
            <w:tcW w:w="2127" w:type="dxa"/>
            <w:shd w:val="clear" w:color="auto" w:fill="auto"/>
          </w:tcPr>
          <w:p w14:paraId="5D905CB3" w14:textId="77777777" w:rsidR="00400783" w:rsidRPr="00026FF3" w:rsidRDefault="00400783" w:rsidP="003D1ABD">
            <w:pPr>
              <w:pStyle w:val="Tabletext"/>
            </w:pPr>
            <w:r w:rsidRPr="00026FF3">
              <w:t>A, E1, S1</w:t>
            </w:r>
          </w:p>
        </w:tc>
      </w:tr>
      <w:tr w:rsidR="00400783" w:rsidRPr="00026FF3" w14:paraId="5CE0A1BA" w14:textId="77777777" w:rsidTr="003D1ABD">
        <w:tc>
          <w:tcPr>
            <w:tcW w:w="709" w:type="dxa"/>
            <w:shd w:val="clear" w:color="auto" w:fill="auto"/>
          </w:tcPr>
          <w:p w14:paraId="0D074FEF" w14:textId="77777777" w:rsidR="00400783" w:rsidRPr="00026FF3" w:rsidRDefault="00D07741" w:rsidP="003D1ABD">
            <w:pPr>
              <w:pStyle w:val="Tabletext"/>
            </w:pPr>
            <w:r w:rsidRPr="00026FF3">
              <w:t>156</w:t>
            </w:r>
          </w:p>
        </w:tc>
        <w:tc>
          <w:tcPr>
            <w:tcW w:w="5528" w:type="dxa"/>
            <w:shd w:val="clear" w:color="auto" w:fill="auto"/>
          </w:tcPr>
          <w:p w14:paraId="6C922D7B" w14:textId="77777777" w:rsidR="00400783" w:rsidRPr="00026FF3" w:rsidRDefault="00400783" w:rsidP="003D1ABD">
            <w:pPr>
              <w:pStyle w:val="Tabletext"/>
            </w:pPr>
            <w:r w:rsidRPr="00026FF3">
              <w:t>HYDROXYETHYL</w:t>
            </w:r>
            <w:r w:rsidR="00026FF3">
              <w:noBreakHyphen/>
            </w:r>
            <w:r w:rsidRPr="00026FF3">
              <w:t>3,4</w:t>
            </w:r>
            <w:r w:rsidR="00026FF3">
              <w:noBreakHyphen/>
            </w:r>
            <w:r w:rsidRPr="00026FF3">
              <w:t>METHYLENEDIOXYANILINE</w:t>
            </w:r>
          </w:p>
        </w:tc>
        <w:tc>
          <w:tcPr>
            <w:tcW w:w="2127" w:type="dxa"/>
            <w:shd w:val="clear" w:color="auto" w:fill="auto"/>
          </w:tcPr>
          <w:p w14:paraId="3EE7C796" w14:textId="77777777" w:rsidR="00400783" w:rsidRPr="00026FF3" w:rsidRDefault="00400783" w:rsidP="003D1ABD">
            <w:pPr>
              <w:pStyle w:val="Tabletext"/>
            </w:pPr>
            <w:r w:rsidRPr="00026FF3">
              <w:t>E1, S1</w:t>
            </w:r>
          </w:p>
        </w:tc>
      </w:tr>
      <w:tr w:rsidR="00400783" w:rsidRPr="00026FF3" w14:paraId="350C81E7" w14:textId="77777777" w:rsidTr="003D1ABD">
        <w:tc>
          <w:tcPr>
            <w:tcW w:w="709" w:type="dxa"/>
            <w:shd w:val="clear" w:color="auto" w:fill="auto"/>
          </w:tcPr>
          <w:p w14:paraId="30A94D6A" w14:textId="77777777" w:rsidR="00400783" w:rsidRPr="00026FF3" w:rsidRDefault="00D07741" w:rsidP="003D1ABD">
            <w:pPr>
              <w:pStyle w:val="Tabletext"/>
            </w:pPr>
            <w:r w:rsidRPr="00026FF3">
              <w:t>157</w:t>
            </w:r>
          </w:p>
        </w:tc>
        <w:tc>
          <w:tcPr>
            <w:tcW w:w="5528" w:type="dxa"/>
            <w:shd w:val="clear" w:color="auto" w:fill="auto"/>
          </w:tcPr>
          <w:p w14:paraId="6A0BA41C" w14:textId="77777777" w:rsidR="00400783" w:rsidRPr="00026FF3" w:rsidRDefault="00400783" w:rsidP="003D1ABD">
            <w:pPr>
              <w:pStyle w:val="Tabletext"/>
            </w:pPr>
            <w:r w:rsidRPr="00026FF3">
              <w:t>IODINE (excluding salts, derivatives and iodophors)</w:t>
            </w:r>
            <w:r w:rsidR="0094497F" w:rsidRPr="00026FF3">
              <w:t>—</w:t>
            </w:r>
            <w:r w:rsidRPr="00026FF3">
              <w:t>2.5</w:t>
            </w:r>
            <w:r w:rsidR="00C44452" w:rsidRPr="00026FF3">
              <w:t>%</w:t>
            </w:r>
            <w:r w:rsidRPr="00026FF3">
              <w:t xml:space="preserve"> or more for human external use</w:t>
            </w:r>
          </w:p>
        </w:tc>
        <w:tc>
          <w:tcPr>
            <w:tcW w:w="2127" w:type="dxa"/>
            <w:shd w:val="clear" w:color="auto" w:fill="auto"/>
          </w:tcPr>
          <w:p w14:paraId="5BA3C6BF" w14:textId="77777777" w:rsidR="00400783" w:rsidRPr="00026FF3" w:rsidRDefault="00400783" w:rsidP="003D1ABD">
            <w:pPr>
              <w:pStyle w:val="Tabletext"/>
            </w:pPr>
            <w:r w:rsidRPr="00026FF3">
              <w:t>A, E2</w:t>
            </w:r>
          </w:p>
        </w:tc>
      </w:tr>
      <w:tr w:rsidR="00400783" w:rsidRPr="00026FF3" w14:paraId="18E86A6A" w14:textId="77777777" w:rsidTr="003D1ABD">
        <w:tc>
          <w:tcPr>
            <w:tcW w:w="709" w:type="dxa"/>
            <w:shd w:val="clear" w:color="auto" w:fill="auto"/>
          </w:tcPr>
          <w:p w14:paraId="3BE03FB4" w14:textId="77777777" w:rsidR="00400783" w:rsidRPr="00026FF3" w:rsidRDefault="00D07741" w:rsidP="003D1ABD">
            <w:pPr>
              <w:pStyle w:val="Tabletext"/>
            </w:pPr>
            <w:r w:rsidRPr="00026FF3">
              <w:t>158</w:t>
            </w:r>
          </w:p>
        </w:tc>
        <w:tc>
          <w:tcPr>
            <w:tcW w:w="5528" w:type="dxa"/>
            <w:shd w:val="clear" w:color="auto" w:fill="auto"/>
          </w:tcPr>
          <w:p w14:paraId="24F8AC7E" w14:textId="77777777" w:rsidR="00400783" w:rsidRPr="00026FF3" w:rsidRDefault="00400783" w:rsidP="003D1ABD">
            <w:pPr>
              <w:pStyle w:val="Tabletext"/>
            </w:pPr>
            <w:r w:rsidRPr="00026FF3">
              <w:t>IODINE (excluding salts, derivatives and iodophors)</w:t>
            </w:r>
            <w:r w:rsidR="0094497F" w:rsidRPr="00026FF3">
              <w:t>—</w:t>
            </w:r>
            <w:r w:rsidRPr="00026FF3">
              <w:t>2.5</w:t>
            </w:r>
            <w:r w:rsidR="00C44452" w:rsidRPr="00026FF3">
              <w:t>%</w:t>
            </w:r>
            <w:r w:rsidRPr="00026FF3">
              <w:t xml:space="preserve"> or more for other uses</w:t>
            </w:r>
          </w:p>
        </w:tc>
        <w:tc>
          <w:tcPr>
            <w:tcW w:w="2127" w:type="dxa"/>
            <w:shd w:val="clear" w:color="auto" w:fill="auto"/>
          </w:tcPr>
          <w:p w14:paraId="72FE17EA" w14:textId="77777777" w:rsidR="00400783" w:rsidRPr="00026FF3" w:rsidRDefault="00400783" w:rsidP="003D1ABD">
            <w:pPr>
              <w:pStyle w:val="Tabletext"/>
            </w:pPr>
            <w:r w:rsidRPr="00026FF3">
              <w:t>A, E2, S1</w:t>
            </w:r>
          </w:p>
        </w:tc>
      </w:tr>
      <w:tr w:rsidR="00400783" w:rsidRPr="00026FF3" w14:paraId="0F968035" w14:textId="77777777" w:rsidTr="003D1ABD">
        <w:tc>
          <w:tcPr>
            <w:tcW w:w="709" w:type="dxa"/>
            <w:shd w:val="clear" w:color="auto" w:fill="auto"/>
          </w:tcPr>
          <w:p w14:paraId="27472878" w14:textId="77777777" w:rsidR="00400783" w:rsidRPr="00026FF3" w:rsidRDefault="00D07741" w:rsidP="003D1ABD">
            <w:pPr>
              <w:pStyle w:val="Tabletext"/>
            </w:pPr>
            <w:r w:rsidRPr="00026FF3">
              <w:t>159</w:t>
            </w:r>
          </w:p>
        </w:tc>
        <w:tc>
          <w:tcPr>
            <w:tcW w:w="5528" w:type="dxa"/>
            <w:shd w:val="clear" w:color="auto" w:fill="auto"/>
          </w:tcPr>
          <w:p w14:paraId="6FE853C4" w14:textId="77777777" w:rsidR="00400783" w:rsidRPr="00026FF3" w:rsidRDefault="00400783" w:rsidP="003D1ABD">
            <w:pPr>
              <w:pStyle w:val="Tabletext"/>
            </w:pPr>
            <w:r w:rsidRPr="00026FF3">
              <w:t>IODINE (excluding salts, derivatives and iodophors)</w:t>
            </w:r>
            <w:r w:rsidR="0094497F" w:rsidRPr="00026FF3">
              <w:t>—</w:t>
            </w:r>
            <w:r w:rsidRPr="00026FF3">
              <w:t>below 2.5</w:t>
            </w:r>
            <w:r w:rsidR="00C44452" w:rsidRPr="00026FF3">
              <w:t>%</w:t>
            </w:r>
          </w:p>
        </w:tc>
        <w:tc>
          <w:tcPr>
            <w:tcW w:w="2127" w:type="dxa"/>
            <w:shd w:val="clear" w:color="auto" w:fill="auto"/>
          </w:tcPr>
          <w:p w14:paraId="3EE26DAE" w14:textId="77777777" w:rsidR="00400783" w:rsidRPr="00026FF3" w:rsidRDefault="00400783" w:rsidP="003D1ABD">
            <w:pPr>
              <w:pStyle w:val="Tabletext"/>
            </w:pPr>
            <w:r w:rsidRPr="00026FF3">
              <w:t>A</w:t>
            </w:r>
          </w:p>
        </w:tc>
      </w:tr>
      <w:tr w:rsidR="00400783" w:rsidRPr="00026FF3" w14:paraId="65455B87" w14:textId="77777777" w:rsidTr="003D1ABD">
        <w:tc>
          <w:tcPr>
            <w:tcW w:w="709" w:type="dxa"/>
            <w:shd w:val="clear" w:color="auto" w:fill="auto"/>
          </w:tcPr>
          <w:p w14:paraId="1BC13C7C" w14:textId="77777777" w:rsidR="00400783" w:rsidRPr="00026FF3" w:rsidRDefault="00D07741" w:rsidP="003D1ABD">
            <w:pPr>
              <w:pStyle w:val="Tabletext"/>
            </w:pPr>
            <w:r w:rsidRPr="00026FF3">
              <w:t>160</w:t>
            </w:r>
          </w:p>
        </w:tc>
        <w:tc>
          <w:tcPr>
            <w:tcW w:w="5528" w:type="dxa"/>
            <w:shd w:val="clear" w:color="auto" w:fill="auto"/>
          </w:tcPr>
          <w:p w14:paraId="5F3A229C" w14:textId="77777777" w:rsidR="00400783" w:rsidRPr="00026FF3" w:rsidRDefault="00400783" w:rsidP="003D1ABD">
            <w:pPr>
              <w:pStyle w:val="Tabletext"/>
            </w:pPr>
            <w:r w:rsidRPr="00026FF3">
              <w:t>IODOPHORS</w:t>
            </w:r>
          </w:p>
        </w:tc>
        <w:tc>
          <w:tcPr>
            <w:tcW w:w="2127" w:type="dxa"/>
            <w:shd w:val="clear" w:color="auto" w:fill="auto"/>
          </w:tcPr>
          <w:p w14:paraId="544E920A" w14:textId="77777777" w:rsidR="00400783" w:rsidRPr="00026FF3" w:rsidRDefault="00400783" w:rsidP="003D1ABD">
            <w:pPr>
              <w:pStyle w:val="Tabletext"/>
            </w:pPr>
            <w:r w:rsidRPr="00026FF3">
              <w:t>A</w:t>
            </w:r>
          </w:p>
        </w:tc>
      </w:tr>
      <w:tr w:rsidR="00400783" w:rsidRPr="00026FF3" w14:paraId="7E070684" w14:textId="77777777" w:rsidTr="003D1ABD">
        <w:tc>
          <w:tcPr>
            <w:tcW w:w="709" w:type="dxa"/>
            <w:shd w:val="clear" w:color="auto" w:fill="auto"/>
          </w:tcPr>
          <w:p w14:paraId="30D53857" w14:textId="77777777" w:rsidR="00400783" w:rsidRPr="00026FF3" w:rsidRDefault="00D07741" w:rsidP="003D1ABD">
            <w:pPr>
              <w:pStyle w:val="Tabletext"/>
            </w:pPr>
            <w:r w:rsidRPr="00026FF3">
              <w:t>161</w:t>
            </w:r>
          </w:p>
        </w:tc>
        <w:tc>
          <w:tcPr>
            <w:tcW w:w="5528" w:type="dxa"/>
            <w:shd w:val="clear" w:color="auto" w:fill="auto"/>
          </w:tcPr>
          <w:p w14:paraId="7EDF2377" w14:textId="77777777" w:rsidR="00400783" w:rsidRPr="00026FF3" w:rsidRDefault="00400783" w:rsidP="003D1ABD">
            <w:pPr>
              <w:pStyle w:val="Tabletext"/>
            </w:pPr>
            <w:r w:rsidRPr="00026FF3">
              <w:t>ISOAMYL NITRITE</w:t>
            </w:r>
          </w:p>
        </w:tc>
        <w:tc>
          <w:tcPr>
            <w:tcW w:w="2127" w:type="dxa"/>
            <w:shd w:val="clear" w:color="auto" w:fill="auto"/>
          </w:tcPr>
          <w:p w14:paraId="51607F78" w14:textId="77777777" w:rsidR="00400783" w:rsidRPr="00026FF3" w:rsidRDefault="00400783" w:rsidP="003D1ABD">
            <w:pPr>
              <w:pStyle w:val="Tabletext"/>
            </w:pPr>
            <w:r w:rsidRPr="00026FF3">
              <w:t>A</w:t>
            </w:r>
          </w:p>
        </w:tc>
      </w:tr>
      <w:tr w:rsidR="00400783" w:rsidRPr="00026FF3" w14:paraId="3A07A76B" w14:textId="77777777" w:rsidTr="003D1ABD">
        <w:tc>
          <w:tcPr>
            <w:tcW w:w="709" w:type="dxa"/>
            <w:shd w:val="clear" w:color="auto" w:fill="auto"/>
          </w:tcPr>
          <w:p w14:paraId="6E91F3AE" w14:textId="77777777" w:rsidR="00400783" w:rsidRPr="00026FF3" w:rsidRDefault="00D07741" w:rsidP="003D1ABD">
            <w:pPr>
              <w:pStyle w:val="Tabletext"/>
            </w:pPr>
            <w:r w:rsidRPr="00026FF3">
              <w:t>162</w:t>
            </w:r>
          </w:p>
        </w:tc>
        <w:tc>
          <w:tcPr>
            <w:tcW w:w="5528" w:type="dxa"/>
            <w:shd w:val="clear" w:color="auto" w:fill="auto"/>
          </w:tcPr>
          <w:p w14:paraId="703E529E" w14:textId="77777777" w:rsidR="00400783" w:rsidRPr="00026FF3" w:rsidRDefault="00400783" w:rsidP="003D1ABD">
            <w:pPr>
              <w:pStyle w:val="Tabletext"/>
            </w:pPr>
            <w:r w:rsidRPr="00026FF3">
              <w:t>ISOBUTYL NITRITE</w:t>
            </w:r>
          </w:p>
        </w:tc>
        <w:tc>
          <w:tcPr>
            <w:tcW w:w="2127" w:type="dxa"/>
            <w:shd w:val="clear" w:color="auto" w:fill="auto"/>
          </w:tcPr>
          <w:p w14:paraId="21F473B5" w14:textId="77777777" w:rsidR="00400783" w:rsidRPr="00026FF3" w:rsidRDefault="00400783" w:rsidP="003D1ABD">
            <w:pPr>
              <w:pStyle w:val="Tabletext"/>
            </w:pPr>
            <w:r w:rsidRPr="00026FF3">
              <w:t>A</w:t>
            </w:r>
          </w:p>
        </w:tc>
      </w:tr>
      <w:tr w:rsidR="00400783" w:rsidRPr="00026FF3" w14:paraId="0B0B06D0" w14:textId="77777777" w:rsidTr="003D1ABD">
        <w:tc>
          <w:tcPr>
            <w:tcW w:w="709" w:type="dxa"/>
            <w:shd w:val="clear" w:color="auto" w:fill="auto"/>
          </w:tcPr>
          <w:p w14:paraId="52AE8458" w14:textId="77777777" w:rsidR="00400783" w:rsidRPr="00026FF3" w:rsidRDefault="00D07741" w:rsidP="003D1ABD">
            <w:pPr>
              <w:pStyle w:val="Tabletext"/>
            </w:pPr>
            <w:r w:rsidRPr="00026FF3">
              <w:t>163</w:t>
            </w:r>
          </w:p>
        </w:tc>
        <w:tc>
          <w:tcPr>
            <w:tcW w:w="5528" w:type="dxa"/>
            <w:shd w:val="clear" w:color="auto" w:fill="auto"/>
          </w:tcPr>
          <w:p w14:paraId="0C1800F5" w14:textId="77777777" w:rsidR="00400783" w:rsidRPr="00026FF3" w:rsidRDefault="00400783" w:rsidP="003D1ABD">
            <w:pPr>
              <w:pStyle w:val="Tabletext"/>
            </w:pPr>
            <w:r w:rsidRPr="00026FF3">
              <w:t>ISOCYANATES, free organic</w:t>
            </w:r>
          </w:p>
        </w:tc>
        <w:tc>
          <w:tcPr>
            <w:tcW w:w="2127" w:type="dxa"/>
            <w:shd w:val="clear" w:color="auto" w:fill="auto"/>
          </w:tcPr>
          <w:p w14:paraId="0FE97A71" w14:textId="77777777" w:rsidR="00400783" w:rsidRPr="00026FF3" w:rsidRDefault="00400783" w:rsidP="003D1ABD">
            <w:pPr>
              <w:pStyle w:val="Tabletext"/>
            </w:pPr>
            <w:r w:rsidRPr="00026FF3">
              <w:t>A, E2, S1</w:t>
            </w:r>
          </w:p>
        </w:tc>
      </w:tr>
      <w:tr w:rsidR="00400783" w:rsidRPr="00026FF3" w14:paraId="5A5587F2" w14:textId="77777777" w:rsidTr="003D1ABD">
        <w:tc>
          <w:tcPr>
            <w:tcW w:w="709" w:type="dxa"/>
            <w:shd w:val="clear" w:color="auto" w:fill="auto"/>
          </w:tcPr>
          <w:p w14:paraId="41111129" w14:textId="77777777" w:rsidR="00400783" w:rsidRPr="00026FF3" w:rsidRDefault="00D07741" w:rsidP="003D1ABD">
            <w:pPr>
              <w:pStyle w:val="Tabletext"/>
            </w:pPr>
            <w:r w:rsidRPr="00026FF3">
              <w:t>164</w:t>
            </w:r>
          </w:p>
        </w:tc>
        <w:tc>
          <w:tcPr>
            <w:tcW w:w="5528" w:type="dxa"/>
            <w:shd w:val="clear" w:color="auto" w:fill="auto"/>
          </w:tcPr>
          <w:p w14:paraId="46CC2331" w14:textId="77777777" w:rsidR="00400783" w:rsidRPr="00026FF3" w:rsidRDefault="00400783" w:rsidP="003D1ABD">
            <w:pPr>
              <w:pStyle w:val="Tabletext"/>
            </w:pPr>
            <w:r w:rsidRPr="00026FF3">
              <w:t>ISOEUGENOL</w:t>
            </w:r>
          </w:p>
        </w:tc>
        <w:tc>
          <w:tcPr>
            <w:tcW w:w="2127" w:type="dxa"/>
            <w:shd w:val="clear" w:color="auto" w:fill="auto"/>
          </w:tcPr>
          <w:p w14:paraId="206EEBB7" w14:textId="77777777" w:rsidR="00400783" w:rsidRPr="00026FF3" w:rsidRDefault="00400783" w:rsidP="003D1ABD">
            <w:pPr>
              <w:pStyle w:val="Tabletext"/>
            </w:pPr>
            <w:r w:rsidRPr="00026FF3">
              <w:t>A, E1, S1</w:t>
            </w:r>
          </w:p>
        </w:tc>
      </w:tr>
      <w:tr w:rsidR="00400783" w:rsidRPr="00026FF3" w14:paraId="32BA7BFF" w14:textId="77777777" w:rsidTr="003D1ABD">
        <w:tc>
          <w:tcPr>
            <w:tcW w:w="709" w:type="dxa"/>
            <w:shd w:val="clear" w:color="auto" w:fill="auto"/>
          </w:tcPr>
          <w:p w14:paraId="1E4D3F29" w14:textId="77777777" w:rsidR="00400783" w:rsidRPr="00026FF3" w:rsidRDefault="00D07741" w:rsidP="003D1ABD">
            <w:pPr>
              <w:pStyle w:val="Tabletext"/>
            </w:pPr>
            <w:r w:rsidRPr="00026FF3">
              <w:t>165</w:t>
            </w:r>
          </w:p>
        </w:tc>
        <w:tc>
          <w:tcPr>
            <w:tcW w:w="5528" w:type="dxa"/>
            <w:shd w:val="clear" w:color="auto" w:fill="auto"/>
          </w:tcPr>
          <w:p w14:paraId="147CBF1F" w14:textId="77777777" w:rsidR="00400783" w:rsidRPr="00026FF3" w:rsidRDefault="00400783" w:rsidP="003D1ABD">
            <w:pPr>
              <w:pStyle w:val="Tabletext"/>
            </w:pPr>
            <w:r w:rsidRPr="00026FF3">
              <w:t>ISOPHORONE</w:t>
            </w:r>
          </w:p>
        </w:tc>
        <w:tc>
          <w:tcPr>
            <w:tcW w:w="2127" w:type="dxa"/>
            <w:shd w:val="clear" w:color="auto" w:fill="auto"/>
          </w:tcPr>
          <w:p w14:paraId="10BCB6B8" w14:textId="77777777" w:rsidR="00400783" w:rsidRPr="00026FF3" w:rsidRDefault="00400783" w:rsidP="003D1ABD">
            <w:pPr>
              <w:pStyle w:val="Tabletext"/>
            </w:pPr>
            <w:r w:rsidRPr="00026FF3">
              <w:t>A, G3, E2, S1</w:t>
            </w:r>
          </w:p>
        </w:tc>
      </w:tr>
      <w:tr w:rsidR="00400783" w:rsidRPr="00026FF3" w14:paraId="1AA70C40" w14:textId="77777777" w:rsidTr="003D1ABD">
        <w:tc>
          <w:tcPr>
            <w:tcW w:w="709" w:type="dxa"/>
            <w:shd w:val="clear" w:color="auto" w:fill="auto"/>
          </w:tcPr>
          <w:p w14:paraId="3733C698" w14:textId="77777777" w:rsidR="00400783" w:rsidRPr="00026FF3" w:rsidRDefault="00D07741" w:rsidP="003D1ABD">
            <w:pPr>
              <w:pStyle w:val="Tabletext"/>
            </w:pPr>
            <w:r w:rsidRPr="00026FF3">
              <w:t>166</w:t>
            </w:r>
          </w:p>
        </w:tc>
        <w:tc>
          <w:tcPr>
            <w:tcW w:w="5528" w:type="dxa"/>
            <w:shd w:val="clear" w:color="auto" w:fill="auto"/>
          </w:tcPr>
          <w:p w14:paraId="585690B4" w14:textId="77777777" w:rsidR="00400783" w:rsidRPr="00026FF3" w:rsidRDefault="00400783" w:rsidP="003D1ABD">
            <w:pPr>
              <w:pStyle w:val="Tabletext"/>
            </w:pPr>
            <w:r w:rsidRPr="00026FF3">
              <w:t>KEROSENE</w:t>
            </w:r>
          </w:p>
        </w:tc>
        <w:tc>
          <w:tcPr>
            <w:tcW w:w="2127" w:type="dxa"/>
            <w:shd w:val="clear" w:color="auto" w:fill="auto"/>
          </w:tcPr>
          <w:p w14:paraId="0BFA4148" w14:textId="77777777" w:rsidR="00400783" w:rsidRPr="00026FF3" w:rsidRDefault="00400783" w:rsidP="003D1ABD">
            <w:pPr>
              <w:pStyle w:val="Tabletext"/>
            </w:pPr>
            <w:r w:rsidRPr="00026FF3">
              <w:t>A, G3</w:t>
            </w:r>
          </w:p>
        </w:tc>
      </w:tr>
      <w:tr w:rsidR="00400783" w:rsidRPr="00026FF3" w14:paraId="7B16B41B" w14:textId="77777777" w:rsidTr="003D1ABD">
        <w:tc>
          <w:tcPr>
            <w:tcW w:w="709" w:type="dxa"/>
            <w:shd w:val="clear" w:color="auto" w:fill="auto"/>
          </w:tcPr>
          <w:p w14:paraId="158DA35B" w14:textId="77777777" w:rsidR="00400783" w:rsidRPr="00026FF3" w:rsidRDefault="00D07741" w:rsidP="003D1ABD">
            <w:pPr>
              <w:pStyle w:val="Tabletext"/>
            </w:pPr>
            <w:r w:rsidRPr="00026FF3">
              <w:t>167</w:t>
            </w:r>
          </w:p>
        </w:tc>
        <w:tc>
          <w:tcPr>
            <w:tcW w:w="5528" w:type="dxa"/>
            <w:shd w:val="clear" w:color="auto" w:fill="auto"/>
          </w:tcPr>
          <w:p w14:paraId="75C0A50F" w14:textId="77777777" w:rsidR="00400783" w:rsidRPr="00026FF3" w:rsidRDefault="00400783" w:rsidP="003D1ABD">
            <w:pPr>
              <w:pStyle w:val="Tabletext"/>
            </w:pPr>
            <w:r w:rsidRPr="00026FF3">
              <w:t>LAURETH CARBOXYLIC ACIDS</w:t>
            </w:r>
            <w:r w:rsidR="0094497F" w:rsidRPr="00026FF3">
              <w:t>—</w:t>
            </w:r>
            <w:r w:rsidRPr="00026FF3">
              <w:t>leave</w:t>
            </w:r>
            <w:r w:rsidR="00026FF3">
              <w:noBreakHyphen/>
            </w:r>
            <w:r w:rsidRPr="00026FF3">
              <w:t>on or wash</w:t>
            </w:r>
            <w:r w:rsidR="00026FF3">
              <w:noBreakHyphen/>
            </w:r>
            <w:r w:rsidRPr="00026FF3">
              <w:t>off preparations above 5</w:t>
            </w:r>
            <w:r w:rsidR="00C44452" w:rsidRPr="00026FF3">
              <w:t>%</w:t>
            </w:r>
          </w:p>
        </w:tc>
        <w:tc>
          <w:tcPr>
            <w:tcW w:w="2127" w:type="dxa"/>
            <w:shd w:val="clear" w:color="auto" w:fill="auto"/>
          </w:tcPr>
          <w:p w14:paraId="7A8929D4" w14:textId="77777777" w:rsidR="00400783" w:rsidRPr="00026FF3" w:rsidRDefault="00400783" w:rsidP="003D1ABD">
            <w:pPr>
              <w:pStyle w:val="Tabletext"/>
            </w:pPr>
            <w:r w:rsidRPr="00026FF3">
              <w:t>E1</w:t>
            </w:r>
          </w:p>
        </w:tc>
      </w:tr>
      <w:tr w:rsidR="00400783" w:rsidRPr="00026FF3" w14:paraId="3BD39538" w14:textId="77777777" w:rsidTr="003D1ABD">
        <w:tc>
          <w:tcPr>
            <w:tcW w:w="709" w:type="dxa"/>
            <w:shd w:val="clear" w:color="auto" w:fill="auto"/>
          </w:tcPr>
          <w:p w14:paraId="31086705" w14:textId="77777777" w:rsidR="00400783" w:rsidRPr="00026FF3" w:rsidRDefault="00D07741" w:rsidP="003D1ABD">
            <w:pPr>
              <w:pStyle w:val="Tabletext"/>
            </w:pPr>
            <w:r w:rsidRPr="00026FF3">
              <w:t>168</w:t>
            </w:r>
          </w:p>
        </w:tc>
        <w:tc>
          <w:tcPr>
            <w:tcW w:w="5528" w:type="dxa"/>
            <w:shd w:val="clear" w:color="auto" w:fill="auto"/>
          </w:tcPr>
          <w:p w14:paraId="2A65045B" w14:textId="77777777" w:rsidR="00400783" w:rsidRPr="00026FF3" w:rsidRDefault="00400783" w:rsidP="003D1ABD">
            <w:pPr>
              <w:pStyle w:val="Tabletext"/>
            </w:pPr>
            <w:r w:rsidRPr="00026FF3">
              <w:t>LAURETH CARBOXYLIC ACIDS</w:t>
            </w:r>
            <w:r w:rsidR="0094497F" w:rsidRPr="00026FF3">
              <w:t>—</w:t>
            </w:r>
            <w:r w:rsidRPr="00026FF3">
              <w:t>other preparations above 5</w:t>
            </w:r>
            <w:r w:rsidR="00C44452" w:rsidRPr="00026FF3">
              <w:t>%</w:t>
            </w:r>
          </w:p>
        </w:tc>
        <w:tc>
          <w:tcPr>
            <w:tcW w:w="2127" w:type="dxa"/>
            <w:shd w:val="clear" w:color="auto" w:fill="auto"/>
          </w:tcPr>
          <w:p w14:paraId="0064F339" w14:textId="77777777" w:rsidR="00400783" w:rsidRPr="00026FF3" w:rsidRDefault="00400783" w:rsidP="003D1ABD">
            <w:pPr>
              <w:pStyle w:val="Tabletext"/>
            </w:pPr>
            <w:r w:rsidRPr="00026FF3">
              <w:t>E1, S1</w:t>
            </w:r>
          </w:p>
        </w:tc>
      </w:tr>
      <w:tr w:rsidR="00400783" w:rsidRPr="00026FF3" w14:paraId="773D6730" w14:textId="77777777" w:rsidTr="003D1ABD">
        <w:tc>
          <w:tcPr>
            <w:tcW w:w="709" w:type="dxa"/>
            <w:shd w:val="clear" w:color="auto" w:fill="auto"/>
          </w:tcPr>
          <w:p w14:paraId="3F105212" w14:textId="77777777" w:rsidR="00400783" w:rsidRPr="00026FF3" w:rsidRDefault="00D07741" w:rsidP="003D1ABD">
            <w:pPr>
              <w:pStyle w:val="Tabletext"/>
            </w:pPr>
            <w:r w:rsidRPr="00026FF3">
              <w:t>169</w:t>
            </w:r>
          </w:p>
        </w:tc>
        <w:tc>
          <w:tcPr>
            <w:tcW w:w="5528" w:type="dxa"/>
            <w:shd w:val="clear" w:color="auto" w:fill="auto"/>
          </w:tcPr>
          <w:p w14:paraId="702964C3" w14:textId="77777777" w:rsidR="00400783" w:rsidRPr="00026FF3" w:rsidRDefault="00400783" w:rsidP="003D1ABD">
            <w:pPr>
              <w:pStyle w:val="Tabletext"/>
            </w:pPr>
            <w:r w:rsidRPr="00026FF3">
              <w:t>LAURYL ISOQUINOLINIUM BROMIDE</w:t>
            </w:r>
          </w:p>
        </w:tc>
        <w:tc>
          <w:tcPr>
            <w:tcW w:w="2127" w:type="dxa"/>
            <w:shd w:val="clear" w:color="auto" w:fill="auto"/>
          </w:tcPr>
          <w:p w14:paraId="7F0B8013" w14:textId="77777777" w:rsidR="00400783" w:rsidRPr="00026FF3" w:rsidRDefault="00400783" w:rsidP="003D1ABD">
            <w:pPr>
              <w:pStyle w:val="Tabletext"/>
            </w:pPr>
            <w:r w:rsidRPr="00026FF3">
              <w:t>A, E1</w:t>
            </w:r>
          </w:p>
        </w:tc>
      </w:tr>
      <w:tr w:rsidR="00400783" w:rsidRPr="00026FF3" w14:paraId="30D4CE35" w14:textId="77777777" w:rsidTr="003D1ABD">
        <w:tc>
          <w:tcPr>
            <w:tcW w:w="709" w:type="dxa"/>
            <w:shd w:val="clear" w:color="auto" w:fill="auto"/>
          </w:tcPr>
          <w:p w14:paraId="09AC9A3F" w14:textId="77777777" w:rsidR="00400783" w:rsidRPr="00026FF3" w:rsidRDefault="00D07741" w:rsidP="003D1ABD">
            <w:pPr>
              <w:pStyle w:val="Tabletext"/>
            </w:pPr>
            <w:r w:rsidRPr="00026FF3">
              <w:t>170</w:t>
            </w:r>
          </w:p>
        </w:tc>
        <w:tc>
          <w:tcPr>
            <w:tcW w:w="5528" w:type="dxa"/>
            <w:shd w:val="clear" w:color="auto" w:fill="auto"/>
          </w:tcPr>
          <w:p w14:paraId="3DA61577" w14:textId="77777777" w:rsidR="00400783" w:rsidRPr="00026FF3" w:rsidRDefault="00400783" w:rsidP="003D1ABD">
            <w:pPr>
              <w:pStyle w:val="Tabletext"/>
            </w:pPr>
            <w:r w:rsidRPr="00026FF3">
              <w:t>LEAD COMPOUNDS</w:t>
            </w:r>
            <w:r w:rsidR="0094497F" w:rsidRPr="00026FF3">
              <w:t>—</w:t>
            </w:r>
            <w:r w:rsidRPr="00026FF3">
              <w:t>in hair cosmetics</w:t>
            </w:r>
          </w:p>
        </w:tc>
        <w:tc>
          <w:tcPr>
            <w:tcW w:w="2127" w:type="dxa"/>
            <w:shd w:val="clear" w:color="auto" w:fill="auto"/>
          </w:tcPr>
          <w:p w14:paraId="27924103" w14:textId="77777777" w:rsidR="00400783" w:rsidRPr="00026FF3" w:rsidRDefault="00400783" w:rsidP="003D1ABD">
            <w:pPr>
              <w:pStyle w:val="Tabletext"/>
            </w:pPr>
            <w:r w:rsidRPr="00026FF3">
              <w:t>A</w:t>
            </w:r>
          </w:p>
        </w:tc>
      </w:tr>
      <w:tr w:rsidR="00400783" w:rsidRPr="00026FF3" w14:paraId="1891A559" w14:textId="77777777" w:rsidTr="003D1ABD">
        <w:tc>
          <w:tcPr>
            <w:tcW w:w="709" w:type="dxa"/>
            <w:shd w:val="clear" w:color="auto" w:fill="auto"/>
          </w:tcPr>
          <w:p w14:paraId="6EF790FB" w14:textId="77777777" w:rsidR="00400783" w:rsidRPr="00026FF3" w:rsidRDefault="00D07741" w:rsidP="003D1ABD">
            <w:pPr>
              <w:pStyle w:val="Tabletext"/>
            </w:pPr>
            <w:r w:rsidRPr="00026FF3">
              <w:t>171</w:t>
            </w:r>
          </w:p>
        </w:tc>
        <w:tc>
          <w:tcPr>
            <w:tcW w:w="5528" w:type="dxa"/>
            <w:shd w:val="clear" w:color="auto" w:fill="auto"/>
          </w:tcPr>
          <w:p w14:paraId="2A81E333" w14:textId="77777777" w:rsidR="00400783" w:rsidRPr="00026FF3" w:rsidRDefault="00400783" w:rsidP="003D1ABD">
            <w:pPr>
              <w:pStyle w:val="Tabletext"/>
            </w:pPr>
            <w:r w:rsidRPr="00026FF3">
              <w:t>LEAD COMPOUNDS</w:t>
            </w:r>
            <w:r w:rsidR="0094497F" w:rsidRPr="00026FF3">
              <w:t>—</w:t>
            </w:r>
            <w:r w:rsidRPr="00026FF3">
              <w:t>in other preparations</w:t>
            </w:r>
          </w:p>
        </w:tc>
        <w:tc>
          <w:tcPr>
            <w:tcW w:w="2127" w:type="dxa"/>
            <w:shd w:val="clear" w:color="auto" w:fill="auto"/>
          </w:tcPr>
          <w:p w14:paraId="53F5D24D" w14:textId="77777777" w:rsidR="00400783" w:rsidRPr="00026FF3" w:rsidRDefault="00400783" w:rsidP="003D1ABD">
            <w:pPr>
              <w:pStyle w:val="Tabletext"/>
            </w:pPr>
            <w:r w:rsidRPr="00026FF3">
              <w:t>A, S1</w:t>
            </w:r>
          </w:p>
        </w:tc>
      </w:tr>
      <w:tr w:rsidR="00400783" w:rsidRPr="00026FF3" w14:paraId="0132D4D1" w14:textId="77777777" w:rsidTr="003D1ABD">
        <w:tc>
          <w:tcPr>
            <w:tcW w:w="709" w:type="dxa"/>
            <w:shd w:val="clear" w:color="auto" w:fill="auto"/>
          </w:tcPr>
          <w:p w14:paraId="268104DA" w14:textId="77777777" w:rsidR="00400783" w:rsidRPr="00026FF3" w:rsidRDefault="00D07741" w:rsidP="003D1ABD">
            <w:pPr>
              <w:pStyle w:val="Tabletext"/>
            </w:pPr>
            <w:r w:rsidRPr="00026FF3">
              <w:t>172</w:t>
            </w:r>
          </w:p>
        </w:tc>
        <w:tc>
          <w:tcPr>
            <w:tcW w:w="5528" w:type="dxa"/>
            <w:shd w:val="clear" w:color="auto" w:fill="auto"/>
          </w:tcPr>
          <w:p w14:paraId="3EA3D78B" w14:textId="77777777" w:rsidR="00400783" w:rsidRPr="00026FF3" w:rsidRDefault="00400783" w:rsidP="003D1ABD">
            <w:pPr>
              <w:pStyle w:val="Tabletext"/>
            </w:pPr>
            <w:r w:rsidRPr="00026FF3">
              <w:t>LEMON OIL</w:t>
            </w:r>
          </w:p>
        </w:tc>
        <w:tc>
          <w:tcPr>
            <w:tcW w:w="2127" w:type="dxa"/>
            <w:shd w:val="clear" w:color="auto" w:fill="auto"/>
          </w:tcPr>
          <w:p w14:paraId="2E90B9C0" w14:textId="77777777" w:rsidR="00400783" w:rsidRPr="00026FF3" w:rsidRDefault="00400783" w:rsidP="003D1ABD">
            <w:pPr>
              <w:pStyle w:val="Tabletext"/>
            </w:pPr>
            <w:r w:rsidRPr="00026FF3">
              <w:t>A, G3</w:t>
            </w:r>
          </w:p>
        </w:tc>
      </w:tr>
      <w:tr w:rsidR="00400783" w:rsidRPr="00026FF3" w14:paraId="2A58613B" w14:textId="77777777" w:rsidTr="003D1ABD">
        <w:tc>
          <w:tcPr>
            <w:tcW w:w="709" w:type="dxa"/>
            <w:shd w:val="clear" w:color="auto" w:fill="auto"/>
          </w:tcPr>
          <w:p w14:paraId="161B1624" w14:textId="77777777" w:rsidR="00400783" w:rsidRPr="00026FF3" w:rsidRDefault="00D07741" w:rsidP="003D1ABD">
            <w:pPr>
              <w:pStyle w:val="Tabletext"/>
            </w:pPr>
            <w:r w:rsidRPr="00026FF3">
              <w:t>173</w:t>
            </w:r>
          </w:p>
        </w:tc>
        <w:tc>
          <w:tcPr>
            <w:tcW w:w="5528" w:type="dxa"/>
            <w:shd w:val="clear" w:color="auto" w:fill="auto"/>
          </w:tcPr>
          <w:p w14:paraId="282D301B" w14:textId="77777777" w:rsidR="00400783" w:rsidRPr="00026FF3" w:rsidRDefault="00400783" w:rsidP="003D1ABD">
            <w:pPr>
              <w:pStyle w:val="Tabletext"/>
            </w:pPr>
            <w:r w:rsidRPr="00026FF3">
              <w:t>LEPTOSPERMUM SCOPARIUM OIL (manuka oil)</w:t>
            </w:r>
          </w:p>
        </w:tc>
        <w:tc>
          <w:tcPr>
            <w:tcW w:w="2127" w:type="dxa"/>
            <w:shd w:val="clear" w:color="auto" w:fill="auto"/>
          </w:tcPr>
          <w:p w14:paraId="689B56A8" w14:textId="77777777" w:rsidR="00400783" w:rsidRPr="00026FF3" w:rsidRDefault="00400783" w:rsidP="003D1ABD">
            <w:pPr>
              <w:pStyle w:val="Tabletext"/>
            </w:pPr>
            <w:r w:rsidRPr="00026FF3">
              <w:t>A, G1, G3</w:t>
            </w:r>
          </w:p>
        </w:tc>
      </w:tr>
      <w:tr w:rsidR="00400783" w:rsidRPr="00026FF3" w14:paraId="34A286D2" w14:textId="77777777" w:rsidTr="003D1ABD">
        <w:tc>
          <w:tcPr>
            <w:tcW w:w="709" w:type="dxa"/>
            <w:shd w:val="clear" w:color="auto" w:fill="auto"/>
          </w:tcPr>
          <w:p w14:paraId="1B96EFB3" w14:textId="77777777" w:rsidR="00400783" w:rsidRPr="00026FF3" w:rsidRDefault="00D07741" w:rsidP="003D1ABD">
            <w:pPr>
              <w:pStyle w:val="Tabletext"/>
            </w:pPr>
            <w:r w:rsidRPr="00026FF3">
              <w:t>174</w:t>
            </w:r>
          </w:p>
        </w:tc>
        <w:tc>
          <w:tcPr>
            <w:tcW w:w="5528" w:type="dxa"/>
            <w:shd w:val="clear" w:color="auto" w:fill="auto"/>
          </w:tcPr>
          <w:p w14:paraId="087662A6" w14:textId="77777777" w:rsidR="00400783" w:rsidRPr="00026FF3" w:rsidRDefault="00400783" w:rsidP="003D1ABD">
            <w:pPr>
              <w:pStyle w:val="Tabletext"/>
            </w:pPr>
            <w:r w:rsidRPr="00026FF3">
              <w:t>LIME OIL</w:t>
            </w:r>
          </w:p>
        </w:tc>
        <w:tc>
          <w:tcPr>
            <w:tcW w:w="2127" w:type="dxa"/>
            <w:shd w:val="clear" w:color="auto" w:fill="auto"/>
          </w:tcPr>
          <w:p w14:paraId="40B32BC2" w14:textId="77777777" w:rsidR="00400783" w:rsidRPr="00026FF3" w:rsidRDefault="00400783" w:rsidP="003D1ABD">
            <w:pPr>
              <w:pStyle w:val="Tabletext"/>
            </w:pPr>
            <w:r w:rsidRPr="00026FF3">
              <w:t>A, G3</w:t>
            </w:r>
          </w:p>
        </w:tc>
      </w:tr>
      <w:tr w:rsidR="00400783" w:rsidRPr="00026FF3" w14:paraId="1C0328B1" w14:textId="77777777" w:rsidTr="003D1ABD">
        <w:tc>
          <w:tcPr>
            <w:tcW w:w="709" w:type="dxa"/>
            <w:shd w:val="clear" w:color="auto" w:fill="auto"/>
          </w:tcPr>
          <w:p w14:paraId="5A1AFBDB" w14:textId="77777777" w:rsidR="00400783" w:rsidRPr="00026FF3" w:rsidRDefault="00D07741" w:rsidP="003D1ABD">
            <w:pPr>
              <w:pStyle w:val="Tabletext"/>
            </w:pPr>
            <w:r w:rsidRPr="00026FF3">
              <w:t>175</w:t>
            </w:r>
          </w:p>
        </w:tc>
        <w:tc>
          <w:tcPr>
            <w:tcW w:w="5528" w:type="dxa"/>
            <w:shd w:val="clear" w:color="auto" w:fill="auto"/>
          </w:tcPr>
          <w:p w14:paraId="583CEB08" w14:textId="77777777" w:rsidR="00400783" w:rsidRPr="00026FF3" w:rsidRDefault="00400783" w:rsidP="003D1ABD">
            <w:pPr>
              <w:pStyle w:val="Tabletext"/>
            </w:pPr>
            <w:r w:rsidRPr="00026FF3">
              <w:t>MAGNESIUM CHLORATE</w:t>
            </w:r>
          </w:p>
        </w:tc>
        <w:tc>
          <w:tcPr>
            <w:tcW w:w="2127" w:type="dxa"/>
            <w:shd w:val="clear" w:color="auto" w:fill="auto"/>
          </w:tcPr>
          <w:p w14:paraId="34117004" w14:textId="77777777" w:rsidR="00400783" w:rsidRPr="00026FF3" w:rsidRDefault="00400783" w:rsidP="003D1ABD">
            <w:pPr>
              <w:pStyle w:val="Tabletext"/>
            </w:pPr>
            <w:r w:rsidRPr="00026FF3">
              <w:t>A</w:t>
            </w:r>
          </w:p>
        </w:tc>
      </w:tr>
      <w:tr w:rsidR="00400783" w:rsidRPr="00026FF3" w14:paraId="3633DE7F" w14:textId="77777777" w:rsidTr="003D1ABD">
        <w:tc>
          <w:tcPr>
            <w:tcW w:w="709" w:type="dxa"/>
            <w:shd w:val="clear" w:color="auto" w:fill="auto"/>
          </w:tcPr>
          <w:p w14:paraId="403CBC9B" w14:textId="77777777" w:rsidR="00400783" w:rsidRPr="00026FF3" w:rsidRDefault="00D07741" w:rsidP="003D1ABD">
            <w:pPr>
              <w:pStyle w:val="Tabletext"/>
            </w:pPr>
            <w:r w:rsidRPr="00026FF3">
              <w:t>176</w:t>
            </w:r>
          </w:p>
        </w:tc>
        <w:tc>
          <w:tcPr>
            <w:tcW w:w="5528" w:type="dxa"/>
            <w:shd w:val="clear" w:color="auto" w:fill="auto"/>
          </w:tcPr>
          <w:p w14:paraId="751C69E3" w14:textId="77777777" w:rsidR="00400783" w:rsidRPr="00026FF3" w:rsidRDefault="00400783" w:rsidP="003D1ABD">
            <w:pPr>
              <w:pStyle w:val="Tabletext"/>
            </w:pPr>
            <w:r w:rsidRPr="00026FF3">
              <w:t>MALATHION at 20</w:t>
            </w:r>
            <w:r w:rsidR="00C44452" w:rsidRPr="00026FF3">
              <w:t>%</w:t>
            </w:r>
            <w:r w:rsidRPr="00026FF3">
              <w:t xml:space="preserve"> or less</w:t>
            </w:r>
          </w:p>
        </w:tc>
        <w:tc>
          <w:tcPr>
            <w:tcW w:w="2127" w:type="dxa"/>
            <w:shd w:val="clear" w:color="auto" w:fill="auto"/>
          </w:tcPr>
          <w:p w14:paraId="5E1712AA" w14:textId="77777777" w:rsidR="00400783" w:rsidRPr="00026FF3" w:rsidRDefault="00400783" w:rsidP="003D1ABD">
            <w:pPr>
              <w:pStyle w:val="Tabletext"/>
            </w:pPr>
            <w:r w:rsidRPr="00026FF3">
              <w:t>A</w:t>
            </w:r>
          </w:p>
        </w:tc>
      </w:tr>
      <w:tr w:rsidR="00400783" w:rsidRPr="00026FF3" w14:paraId="6601BFE8" w14:textId="77777777" w:rsidTr="003D1ABD">
        <w:tc>
          <w:tcPr>
            <w:tcW w:w="709" w:type="dxa"/>
            <w:shd w:val="clear" w:color="auto" w:fill="auto"/>
          </w:tcPr>
          <w:p w14:paraId="7EEB86B3" w14:textId="77777777" w:rsidR="00400783" w:rsidRPr="00026FF3" w:rsidRDefault="00D07741" w:rsidP="003D1ABD">
            <w:pPr>
              <w:pStyle w:val="Tabletext"/>
            </w:pPr>
            <w:r w:rsidRPr="00026FF3">
              <w:t>177</w:t>
            </w:r>
          </w:p>
        </w:tc>
        <w:tc>
          <w:tcPr>
            <w:tcW w:w="5528" w:type="dxa"/>
            <w:shd w:val="clear" w:color="auto" w:fill="auto"/>
          </w:tcPr>
          <w:p w14:paraId="2C9B75B1" w14:textId="77777777" w:rsidR="00400783" w:rsidRPr="00026FF3" w:rsidRDefault="00400783" w:rsidP="003D1ABD">
            <w:pPr>
              <w:pStyle w:val="Tabletext"/>
            </w:pPr>
            <w:r w:rsidRPr="00026FF3">
              <w:t>MARJORAM OIL</w:t>
            </w:r>
          </w:p>
        </w:tc>
        <w:tc>
          <w:tcPr>
            <w:tcW w:w="2127" w:type="dxa"/>
            <w:shd w:val="clear" w:color="auto" w:fill="auto"/>
          </w:tcPr>
          <w:p w14:paraId="62FEDA18" w14:textId="77777777" w:rsidR="00400783" w:rsidRPr="00026FF3" w:rsidRDefault="00400783" w:rsidP="003D1ABD">
            <w:pPr>
              <w:pStyle w:val="Tabletext"/>
            </w:pPr>
            <w:r w:rsidRPr="00026FF3">
              <w:t>A, G3</w:t>
            </w:r>
          </w:p>
        </w:tc>
      </w:tr>
      <w:tr w:rsidR="00400783" w:rsidRPr="00026FF3" w14:paraId="459A01F2" w14:textId="77777777" w:rsidTr="003D1ABD">
        <w:tc>
          <w:tcPr>
            <w:tcW w:w="709" w:type="dxa"/>
            <w:shd w:val="clear" w:color="auto" w:fill="auto"/>
          </w:tcPr>
          <w:p w14:paraId="6C2C046A" w14:textId="77777777" w:rsidR="00400783" w:rsidRPr="00026FF3" w:rsidRDefault="00D07741" w:rsidP="003D1ABD">
            <w:pPr>
              <w:pStyle w:val="Tabletext"/>
            </w:pPr>
            <w:r w:rsidRPr="00026FF3">
              <w:t>178</w:t>
            </w:r>
          </w:p>
        </w:tc>
        <w:tc>
          <w:tcPr>
            <w:tcW w:w="5528" w:type="dxa"/>
            <w:shd w:val="clear" w:color="auto" w:fill="auto"/>
          </w:tcPr>
          <w:p w14:paraId="6FB24E3E" w14:textId="77777777" w:rsidR="00400783" w:rsidRPr="00026FF3" w:rsidRDefault="00400783" w:rsidP="003D1ABD">
            <w:pPr>
              <w:pStyle w:val="Tabletext"/>
            </w:pPr>
            <w:r w:rsidRPr="00026FF3">
              <w:t>MELALEUCA OIL</w:t>
            </w:r>
          </w:p>
        </w:tc>
        <w:tc>
          <w:tcPr>
            <w:tcW w:w="2127" w:type="dxa"/>
            <w:shd w:val="clear" w:color="auto" w:fill="auto"/>
          </w:tcPr>
          <w:p w14:paraId="2670848E" w14:textId="77777777" w:rsidR="00400783" w:rsidRPr="00026FF3" w:rsidRDefault="00400783" w:rsidP="003D1ABD">
            <w:pPr>
              <w:pStyle w:val="Tabletext"/>
            </w:pPr>
            <w:r w:rsidRPr="00026FF3">
              <w:t>A, G1, G3</w:t>
            </w:r>
          </w:p>
        </w:tc>
      </w:tr>
      <w:tr w:rsidR="00400783" w:rsidRPr="00026FF3" w14:paraId="5283EBBF" w14:textId="77777777" w:rsidTr="003D1ABD">
        <w:tc>
          <w:tcPr>
            <w:tcW w:w="709" w:type="dxa"/>
            <w:shd w:val="clear" w:color="auto" w:fill="auto"/>
          </w:tcPr>
          <w:p w14:paraId="404969E5" w14:textId="77777777" w:rsidR="00400783" w:rsidRPr="00026FF3" w:rsidRDefault="00D07741" w:rsidP="003D1ABD">
            <w:pPr>
              <w:pStyle w:val="Tabletext"/>
            </w:pPr>
            <w:r w:rsidRPr="00026FF3">
              <w:t>179</w:t>
            </w:r>
          </w:p>
        </w:tc>
        <w:tc>
          <w:tcPr>
            <w:tcW w:w="5528" w:type="dxa"/>
            <w:shd w:val="clear" w:color="auto" w:fill="auto"/>
          </w:tcPr>
          <w:p w14:paraId="5B704CE2" w14:textId="77777777" w:rsidR="00400783" w:rsidRPr="00026FF3" w:rsidRDefault="00400783" w:rsidP="003D1ABD">
            <w:pPr>
              <w:pStyle w:val="Tabletext"/>
            </w:pPr>
            <w:r w:rsidRPr="00026FF3">
              <w:t>MERCAPTOACETIC ACID</w:t>
            </w:r>
          </w:p>
        </w:tc>
        <w:tc>
          <w:tcPr>
            <w:tcW w:w="2127" w:type="dxa"/>
            <w:shd w:val="clear" w:color="auto" w:fill="auto"/>
          </w:tcPr>
          <w:p w14:paraId="7E425A02" w14:textId="77777777" w:rsidR="00400783" w:rsidRPr="00026FF3" w:rsidRDefault="00400783" w:rsidP="003D1ABD">
            <w:pPr>
              <w:pStyle w:val="Tabletext"/>
            </w:pPr>
            <w:r w:rsidRPr="00026FF3">
              <w:t>A, E1</w:t>
            </w:r>
          </w:p>
        </w:tc>
      </w:tr>
      <w:tr w:rsidR="00400783" w:rsidRPr="00026FF3" w14:paraId="20DE22BF" w14:textId="77777777" w:rsidTr="003D1ABD">
        <w:tc>
          <w:tcPr>
            <w:tcW w:w="709" w:type="dxa"/>
            <w:shd w:val="clear" w:color="auto" w:fill="auto"/>
          </w:tcPr>
          <w:p w14:paraId="29F7E351" w14:textId="77777777" w:rsidR="00400783" w:rsidRPr="00026FF3" w:rsidRDefault="00D07741" w:rsidP="003D1ABD">
            <w:pPr>
              <w:pStyle w:val="Tabletext"/>
            </w:pPr>
            <w:r w:rsidRPr="00026FF3">
              <w:t>180</w:t>
            </w:r>
          </w:p>
        </w:tc>
        <w:tc>
          <w:tcPr>
            <w:tcW w:w="5528" w:type="dxa"/>
            <w:shd w:val="clear" w:color="auto" w:fill="auto"/>
          </w:tcPr>
          <w:p w14:paraId="25D8679B" w14:textId="77777777" w:rsidR="00400783" w:rsidRPr="00026FF3" w:rsidRDefault="00400783" w:rsidP="003D1ABD">
            <w:pPr>
              <w:pStyle w:val="Tabletext"/>
            </w:pPr>
            <w:r w:rsidRPr="00026FF3">
              <w:t>MERCURIC CHLORIDE</w:t>
            </w:r>
            <w:r w:rsidR="0094497F" w:rsidRPr="00026FF3">
              <w:t>—</w:t>
            </w:r>
            <w:r w:rsidRPr="00026FF3">
              <w:t>for external therapeutic use</w:t>
            </w:r>
          </w:p>
        </w:tc>
        <w:tc>
          <w:tcPr>
            <w:tcW w:w="2127" w:type="dxa"/>
            <w:shd w:val="clear" w:color="auto" w:fill="auto"/>
          </w:tcPr>
          <w:p w14:paraId="7A0B5C3A" w14:textId="77777777" w:rsidR="00400783" w:rsidRPr="00026FF3" w:rsidRDefault="00400783" w:rsidP="003D1ABD">
            <w:pPr>
              <w:pStyle w:val="Tabletext"/>
            </w:pPr>
            <w:r w:rsidRPr="00026FF3">
              <w:t>A</w:t>
            </w:r>
          </w:p>
        </w:tc>
      </w:tr>
      <w:tr w:rsidR="00400783" w:rsidRPr="00026FF3" w14:paraId="130EC8C9" w14:textId="77777777" w:rsidTr="003D1ABD">
        <w:tc>
          <w:tcPr>
            <w:tcW w:w="709" w:type="dxa"/>
            <w:shd w:val="clear" w:color="auto" w:fill="auto"/>
          </w:tcPr>
          <w:p w14:paraId="04E7AEAA" w14:textId="77777777" w:rsidR="00400783" w:rsidRPr="00026FF3" w:rsidRDefault="00D07741" w:rsidP="003D1ABD">
            <w:pPr>
              <w:pStyle w:val="Tabletext"/>
            </w:pPr>
            <w:r w:rsidRPr="00026FF3">
              <w:t>181</w:t>
            </w:r>
          </w:p>
        </w:tc>
        <w:tc>
          <w:tcPr>
            <w:tcW w:w="5528" w:type="dxa"/>
            <w:shd w:val="clear" w:color="auto" w:fill="auto"/>
          </w:tcPr>
          <w:p w14:paraId="472468DA" w14:textId="77777777" w:rsidR="00400783" w:rsidRPr="00026FF3" w:rsidRDefault="00400783" w:rsidP="003D1ABD">
            <w:pPr>
              <w:pStyle w:val="Tabletext"/>
            </w:pPr>
            <w:r w:rsidRPr="00026FF3">
              <w:t>MERCURIC CHLORIDE</w:t>
            </w:r>
            <w:r w:rsidR="0094497F" w:rsidRPr="00026FF3">
              <w:t>—</w:t>
            </w:r>
            <w:r w:rsidRPr="00026FF3">
              <w:t>for other uses</w:t>
            </w:r>
          </w:p>
        </w:tc>
        <w:tc>
          <w:tcPr>
            <w:tcW w:w="2127" w:type="dxa"/>
            <w:shd w:val="clear" w:color="auto" w:fill="auto"/>
          </w:tcPr>
          <w:p w14:paraId="5AD75CC5" w14:textId="77777777" w:rsidR="00400783" w:rsidRPr="00026FF3" w:rsidRDefault="00400783" w:rsidP="003D1ABD">
            <w:pPr>
              <w:pStyle w:val="Tabletext"/>
            </w:pPr>
            <w:r w:rsidRPr="00026FF3">
              <w:t>A, G1, G3, E2, R2, S1</w:t>
            </w:r>
          </w:p>
        </w:tc>
      </w:tr>
      <w:tr w:rsidR="00400783" w:rsidRPr="00026FF3" w14:paraId="1C41C4C4" w14:textId="77777777" w:rsidTr="003D1ABD">
        <w:tc>
          <w:tcPr>
            <w:tcW w:w="709" w:type="dxa"/>
            <w:shd w:val="clear" w:color="auto" w:fill="auto"/>
          </w:tcPr>
          <w:p w14:paraId="39398AFB" w14:textId="77777777" w:rsidR="00400783" w:rsidRPr="00026FF3" w:rsidRDefault="00D07741" w:rsidP="003D1ABD">
            <w:pPr>
              <w:pStyle w:val="Tabletext"/>
            </w:pPr>
            <w:r w:rsidRPr="00026FF3">
              <w:t>182</w:t>
            </w:r>
          </w:p>
        </w:tc>
        <w:tc>
          <w:tcPr>
            <w:tcW w:w="5528" w:type="dxa"/>
            <w:shd w:val="clear" w:color="auto" w:fill="auto"/>
          </w:tcPr>
          <w:p w14:paraId="6F958F5B" w14:textId="77777777" w:rsidR="00400783" w:rsidRPr="00026FF3" w:rsidRDefault="00400783" w:rsidP="003D1ABD">
            <w:pPr>
              <w:pStyle w:val="Tabletext"/>
            </w:pPr>
            <w:r w:rsidRPr="00026FF3">
              <w:t>MERCURIC IODIDE</w:t>
            </w:r>
          </w:p>
        </w:tc>
        <w:tc>
          <w:tcPr>
            <w:tcW w:w="2127" w:type="dxa"/>
            <w:shd w:val="clear" w:color="auto" w:fill="auto"/>
          </w:tcPr>
          <w:p w14:paraId="57A97D89" w14:textId="77777777" w:rsidR="00400783" w:rsidRPr="00026FF3" w:rsidRDefault="00400783" w:rsidP="003D1ABD">
            <w:pPr>
              <w:pStyle w:val="Tabletext"/>
            </w:pPr>
            <w:r w:rsidRPr="00026FF3">
              <w:t>A, G1, G3, E2, R2, S1</w:t>
            </w:r>
          </w:p>
        </w:tc>
      </w:tr>
      <w:tr w:rsidR="00400783" w:rsidRPr="00026FF3" w14:paraId="670DDD46" w14:textId="77777777" w:rsidTr="003D1ABD">
        <w:tc>
          <w:tcPr>
            <w:tcW w:w="709" w:type="dxa"/>
            <w:shd w:val="clear" w:color="auto" w:fill="auto"/>
          </w:tcPr>
          <w:p w14:paraId="22265E6F" w14:textId="77777777" w:rsidR="00400783" w:rsidRPr="00026FF3" w:rsidRDefault="00D07741" w:rsidP="003D1ABD">
            <w:pPr>
              <w:pStyle w:val="Tabletext"/>
            </w:pPr>
            <w:r w:rsidRPr="00026FF3">
              <w:t>183</w:t>
            </w:r>
          </w:p>
        </w:tc>
        <w:tc>
          <w:tcPr>
            <w:tcW w:w="5528" w:type="dxa"/>
            <w:shd w:val="clear" w:color="auto" w:fill="auto"/>
          </w:tcPr>
          <w:p w14:paraId="350189E3" w14:textId="77777777" w:rsidR="00400783" w:rsidRPr="00026FF3" w:rsidRDefault="00400783" w:rsidP="003D1ABD">
            <w:pPr>
              <w:pStyle w:val="Tabletext"/>
            </w:pPr>
            <w:r w:rsidRPr="00026FF3">
              <w:t>MERCURIC NITRATE</w:t>
            </w:r>
          </w:p>
        </w:tc>
        <w:tc>
          <w:tcPr>
            <w:tcW w:w="2127" w:type="dxa"/>
            <w:shd w:val="clear" w:color="auto" w:fill="auto"/>
          </w:tcPr>
          <w:p w14:paraId="1713A0D6" w14:textId="77777777" w:rsidR="00400783" w:rsidRPr="00026FF3" w:rsidRDefault="00400783" w:rsidP="003D1ABD">
            <w:pPr>
              <w:pStyle w:val="Tabletext"/>
            </w:pPr>
            <w:r w:rsidRPr="00026FF3">
              <w:t>A, G1, G3, E2, R2, S1</w:t>
            </w:r>
          </w:p>
        </w:tc>
      </w:tr>
      <w:tr w:rsidR="00400783" w:rsidRPr="00026FF3" w14:paraId="1E4CCC75" w14:textId="77777777" w:rsidTr="003D1ABD">
        <w:tc>
          <w:tcPr>
            <w:tcW w:w="709" w:type="dxa"/>
            <w:shd w:val="clear" w:color="auto" w:fill="auto"/>
          </w:tcPr>
          <w:p w14:paraId="19EEB4BA" w14:textId="77777777" w:rsidR="00400783" w:rsidRPr="00026FF3" w:rsidRDefault="00D07741" w:rsidP="003D1ABD">
            <w:pPr>
              <w:pStyle w:val="Tabletext"/>
            </w:pPr>
            <w:r w:rsidRPr="00026FF3">
              <w:t>184</w:t>
            </w:r>
          </w:p>
        </w:tc>
        <w:tc>
          <w:tcPr>
            <w:tcW w:w="5528" w:type="dxa"/>
            <w:shd w:val="clear" w:color="auto" w:fill="auto"/>
          </w:tcPr>
          <w:p w14:paraId="7598056E" w14:textId="77777777" w:rsidR="00400783" w:rsidRPr="00026FF3" w:rsidRDefault="00400783" w:rsidP="003D1ABD">
            <w:pPr>
              <w:pStyle w:val="Tabletext"/>
            </w:pPr>
            <w:r w:rsidRPr="00026FF3">
              <w:t>MERCURIC OXIDE</w:t>
            </w:r>
          </w:p>
        </w:tc>
        <w:tc>
          <w:tcPr>
            <w:tcW w:w="2127" w:type="dxa"/>
            <w:shd w:val="clear" w:color="auto" w:fill="auto"/>
          </w:tcPr>
          <w:p w14:paraId="64154033" w14:textId="77777777" w:rsidR="00400783" w:rsidRPr="00026FF3" w:rsidRDefault="00400783" w:rsidP="003D1ABD">
            <w:pPr>
              <w:pStyle w:val="Tabletext"/>
            </w:pPr>
            <w:r w:rsidRPr="00026FF3">
              <w:t>A, G1, G3</w:t>
            </w:r>
          </w:p>
        </w:tc>
      </w:tr>
      <w:tr w:rsidR="00400783" w:rsidRPr="00026FF3" w14:paraId="6671CBD0" w14:textId="77777777" w:rsidTr="003D1ABD">
        <w:tc>
          <w:tcPr>
            <w:tcW w:w="709" w:type="dxa"/>
            <w:shd w:val="clear" w:color="auto" w:fill="auto"/>
          </w:tcPr>
          <w:p w14:paraId="034C5583" w14:textId="77777777" w:rsidR="00400783" w:rsidRPr="00026FF3" w:rsidRDefault="00D07741" w:rsidP="003D1ABD">
            <w:pPr>
              <w:pStyle w:val="Tabletext"/>
            </w:pPr>
            <w:r w:rsidRPr="00026FF3">
              <w:t>185</w:t>
            </w:r>
          </w:p>
        </w:tc>
        <w:tc>
          <w:tcPr>
            <w:tcW w:w="5528" w:type="dxa"/>
            <w:shd w:val="clear" w:color="auto" w:fill="auto"/>
          </w:tcPr>
          <w:p w14:paraId="22792E20" w14:textId="77777777" w:rsidR="00400783" w:rsidRPr="00026FF3" w:rsidRDefault="00400783" w:rsidP="003D1ABD">
            <w:pPr>
              <w:pStyle w:val="Tabletext"/>
            </w:pPr>
            <w:r w:rsidRPr="00026FF3">
              <w:t>MERCURIC POTASSIUM IODIDE</w:t>
            </w:r>
          </w:p>
        </w:tc>
        <w:tc>
          <w:tcPr>
            <w:tcW w:w="2127" w:type="dxa"/>
            <w:shd w:val="clear" w:color="auto" w:fill="auto"/>
          </w:tcPr>
          <w:p w14:paraId="1DEB4990" w14:textId="77777777" w:rsidR="00400783" w:rsidRPr="00026FF3" w:rsidRDefault="00400783" w:rsidP="003D1ABD">
            <w:pPr>
              <w:pStyle w:val="Tabletext"/>
            </w:pPr>
            <w:r w:rsidRPr="00026FF3">
              <w:t>A, G1, G3, E2, R2, S1</w:t>
            </w:r>
          </w:p>
        </w:tc>
      </w:tr>
      <w:tr w:rsidR="00400783" w:rsidRPr="00026FF3" w14:paraId="24B6D5E4" w14:textId="77777777" w:rsidTr="003D1ABD">
        <w:tc>
          <w:tcPr>
            <w:tcW w:w="709" w:type="dxa"/>
            <w:shd w:val="clear" w:color="auto" w:fill="auto"/>
          </w:tcPr>
          <w:p w14:paraId="36A4D4BD" w14:textId="77777777" w:rsidR="00400783" w:rsidRPr="00026FF3" w:rsidRDefault="00D07741" w:rsidP="003D1ABD">
            <w:pPr>
              <w:pStyle w:val="Tabletext"/>
            </w:pPr>
            <w:r w:rsidRPr="00026FF3">
              <w:t>186</w:t>
            </w:r>
          </w:p>
        </w:tc>
        <w:tc>
          <w:tcPr>
            <w:tcW w:w="5528" w:type="dxa"/>
            <w:shd w:val="clear" w:color="auto" w:fill="auto"/>
          </w:tcPr>
          <w:p w14:paraId="6C8218E5" w14:textId="77777777" w:rsidR="00400783" w:rsidRPr="00026FF3" w:rsidRDefault="00400783" w:rsidP="003D1ABD">
            <w:pPr>
              <w:pStyle w:val="Tabletext"/>
            </w:pPr>
            <w:r w:rsidRPr="00026FF3">
              <w:t>MERCURIC THIOCYANATE</w:t>
            </w:r>
          </w:p>
        </w:tc>
        <w:tc>
          <w:tcPr>
            <w:tcW w:w="2127" w:type="dxa"/>
            <w:shd w:val="clear" w:color="auto" w:fill="auto"/>
          </w:tcPr>
          <w:p w14:paraId="5601F8E9" w14:textId="77777777" w:rsidR="00400783" w:rsidRPr="00026FF3" w:rsidRDefault="00400783" w:rsidP="003D1ABD">
            <w:pPr>
              <w:pStyle w:val="Tabletext"/>
            </w:pPr>
            <w:r w:rsidRPr="00026FF3">
              <w:t>A, G1, G3, E2, R2, S1</w:t>
            </w:r>
          </w:p>
        </w:tc>
      </w:tr>
      <w:tr w:rsidR="00400783" w:rsidRPr="00026FF3" w14:paraId="528A2B76" w14:textId="77777777" w:rsidTr="003D1ABD">
        <w:tc>
          <w:tcPr>
            <w:tcW w:w="709" w:type="dxa"/>
            <w:shd w:val="clear" w:color="auto" w:fill="auto"/>
          </w:tcPr>
          <w:p w14:paraId="15385E1A" w14:textId="77777777" w:rsidR="00400783" w:rsidRPr="00026FF3" w:rsidRDefault="00D07741" w:rsidP="003D1ABD">
            <w:pPr>
              <w:pStyle w:val="Tabletext"/>
            </w:pPr>
            <w:r w:rsidRPr="00026FF3">
              <w:t>187</w:t>
            </w:r>
          </w:p>
        </w:tc>
        <w:tc>
          <w:tcPr>
            <w:tcW w:w="5528" w:type="dxa"/>
            <w:shd w:val="clear" w:color="auto" w:fill="auto"/>
          </w:tcPr>
          <w:p w14:paraId="2E7ECFDB" w14:textId="77777777" w:rsidR="00400783" w:rsidRPr="00026FF3" w:rsidRDefault="00400783" w:rsidP="003D1ABD">
            <w:pPr>
              <w:pStyle w:val="Tabletext"/>
            </w:pPr>
            <w:r w:rsidRPr="00026FF3">
              <w:t>MERCUROCHROME</w:t>
            </w:r>
          </w:p>
        </w:tc>
        <w:tc>
          <w:tcPr>
            <w:tcW w:w="2127" w:type="dxa"/>
            <w:shd w:val="clear" w:color="auto" w:fill="auto"/>
          </w:tcPr>
          <w:p w14:paraId="51F8D82E" w14:textId="77777777" w:rsidR="00400783" w:rsidRPr="00026FF3" w:rsidRDefault="00400783" w:rsidP="003D1ABD">
            <w:pPr>
              <w:pStyle w:val="Tabletext"/>
            </w:pPr>
            <w:r w:rsidRPr="00026FF3">
              <w:t>A</w:t>
            </w:r>
          </w:p>
        </w:tc>
      </w:tr>
      <w:tr w:rsidR="00400783" w:rsidRPr="00026FF3" w14:paraId="1A411034" w14:textId="77777777" w:rsidTr="003D1ABD">
        <w:tc>
          <w:tcPr>
            <w:tcW w:w="709" w:type="dxa"/>
            <w:shd w:val="clear" w:color="auto" w:fill="auto"/>
          </w:tcPr>
          <w:p w14:paraId="19B2240A" w14:textId="77777777" w:rsidR="00400783" w:rsidRPr="00026FF3" w:rsidRDefault="00D07741" w:rsidP="003D1ABD">
            <w:pPr>
              <w:pStyle w:val="Tabletext"/>
            </w:pPr>
            <w:r w:rsidRPr="00026FF3">
              <w:t>188</w:t>
            </w:r>
          </w:p>
        </w:tc>
        <w:tc>
          <w:tcPr>
            <w:tcW w:w="5528" w:type="dxa"/>
            <w:shd w:val="clear" w:color="auto" w:fill="auto"/>
          </w:tcPr>
          <w:p w14:paraId="621D42C3" w14:textId="77777777" w:rsidR="00400783" w:rsidRPr="00026FF3" w:rsidRDefault="00400783" w:rsidP="003D1ABD">
            <w:pPr>
              <w:pStyle w:val="Tabletext"/>
            </w:pPr>
            <w:r w:rsidRPr="00026FF3">
              <w:t>MERCUROUS CHLORIDE</w:t>
            </w:r>
          </w:p>
        </w:tc>
        <w:tc>
          <w:tcPr>
            <w:tcW w:w="2127" w:type="dxa"/>
            <w:shd w:val="clear" w:color="auto" w:fill="auto"/>
          </w:tcPr>
          <w:p w14:paraId="17971659" w14:textId="77777777" w:rsidR="00400783" w:rsidRPr="00026FF3" w:rsidRDefault="00400783" w:rsidP="003D1ABD">
            <w:pPr>
              <w:pStyle w:val="Tabletext"/>
            </w:pPr>
            <w:r w:rsidRPr="00026FF3">
              <w:t>A</w:t>
            </w:r>
          </w:p>
        </w:tc>
      </w:tr>
      <w:tr w:rsidR="00400783" w:rsidRPr="00026FF3" w14:paraId="694E3105" w14:textId="77777777" w:rsidTr="003D1ABD">
        <w:tc>
          <w:tcPr>
            <w:tcW w:w="709" w:type="dxa"/>
            <w:shd w:val="clear" w:color="auto" w:fill="auto"/>
          </w:tcPr>
          <w:p w14:paraId="4D175363" w14:textId="77777777" w:rsidR="00400783" w:rsidRPr="00026FF3" w:rsidRDefault="00D07741" w:rsidP="003D1ABD">
            <w:pPr>
              <w:pStyle w:val="Tabletext"/>
            </w:pPr>
            <w:r w:rsidRPr="00026FF3">
              <w:t>189</w:t>
            </w:r>
          </w:p>
        </w:tc>
        <w:tc>
          <w:tcPr>
            <w:tcW w:w="5528" w:type="dxa"/>
            <w:shd w:val="clear" w:color="auto" w:fill="auto"/>
          </w:tcPr>
          <w:p w14:paraId="12E6D529" w14:textId="77777777" w:rsidR="00400783" w:rsidRPr="00026FF3" w:rsidRDefault="00400783" w:rsidP="003D1ABD">
            <w:pPr>
              <w:pStyle w:val="Tabletext"/>
            </w:pPr>
            <w:r w:rsidRPr="00026FF3">
              <w:t>MERCURY</w:t>
            </w:r>
            <w:r w:rsidR="0094497F" w:rsidRPr="00026FF3">
              <w:t>—</w:t>
            </w:r>
            <w:r w:rsidRPr="00026FF3">
              <w:t>metallic</w:t>
            </w:r>
          </w:p>
        </w:tc>
        <w:tc>
          <w:tcPr>
            <w:tcW w:w="2127" w:type="dxa"/>
            <w:shd w:val="clear" w:color="auto" w:fill="auto"/>
          </w:tcPr>
          <w:p w14:paraId="3C8C315A" w14:textId="77777777" w:rsidR="00400783" w:rsidRPr="00026FF3" w:rsidRDefault="00400783" w:rsidP="003D1ABD">
            <w:pPr>
              <w:pStyle w:val="Tabletext"/>
            </w:pPr>
            <w:r w:rsidRPr="00026FF3">
              <w:t>A</w:t>
            </w:r>
          </w:p>
        </w:tc>
      </w:tr>
      <w:tr w:rsidR="00400783" w:rsidRPr="00026FF3" w14:paraId="4025BEE9" w14:textId="77777777" w:rsidTr="003D1ABD">
        <w:tc>
          <w:tcPr>
            <w:tcW w:w="709" w:type="dxa"/>
            <w:shd w:val="clear" w:color="auto" w:fill="auto"/>
          </w:tcPr>
          <w:p w14:paraId="77BB7929" w14:textId="77777777" w:rsidR="00400783" w:rsidRPr="00026FF3" w:rsidRDefault="00D07741" w:rsidP="003D1ABD">
            <w:pPr>
              <w:pStyle w:val="Tabletext"/>
            </w:pPr>
            <w:r w:rsidRPr="00026FF3">
              <w:t>190</w:t>
            </w:r>
          </w:p>
        </w:tc>
        <w:tc>
          <w:tcPr>
            <w:tcW w:w="5528" w:type="dxa"/>
            <w:shd w:val="clear" w:color="auto" w:fill="auto"/>
          </w:tcPr>
          <w:p w14:paraId="6E240CC2" w14:textId="77777777" w:rsidR="00400783" w:rsidRPr="00026FF3" w:rsidRDefault="00400783" w:rsidP="003D1ABD">
            <w:pPr>
              <w:pStyle w:val="Tabletext"/>
            </w:pPr>
            <w:r w:rsidRPr="00026FF3">
              <w:t>MERCURY</w:t>
            </w:r>
            <w:r w:rsidR="0094497F" w:rsidRPr="00026FF3">
              <w:t>—</w:t>
            </w:r>
            <w:r w:rsidRPr="00026FF3">
              <w:t>organic compounds</w:t>
            </w:r>
          </w:p>
        </w:tc>
        <w:tc>
          <w:tcPr>
            <w:tcW w:w="2127" w:type="dxa"/>
            <w:shd w:val="clear" w:color="auto" w:fill="auto"/>
          </w:tcPr>
          <w:p w14:paraId="780A59D9" w14:textId="77777777" w:rsidR="00400783" w:rsidRPr="00026FF3" w:rsidRDefault="00400783" w:rsidP="003D1ABD">
            <w:pPr>
              <w:pStyle w:val="Tabletext"/>
            </w:pPr>
            <w:r w:rsidRPr="00026FF3">
              <w:t>A, S1</w:t>
            </w:r>
          </w:p>
        </w:tc>
      </w:tr>
      <w:tr w:rsidR="00400783" w:rsidRPr="00026FF3" w14:paraId="7B70CAAC" w14:textId="77777777" w:rsidTr="003D1ABD">
        <w:tc>
          <w:tcPr>
            <w:tcW w:w="709" w:type="dxa"/>
            <w:shd w:val="clear" w:color="auto" w:fill="auto"/>
          </w:tcPr>
          <w:p w14:paraId="0319CBD6" w14:textId="77777777" w:rsidR="00400783" w:rsidRPr="00026FF3" w:rsidRDefault="00D07741" w:rsidP="003D1ABD">
            <w:pPr>
              <w:pStyle w:val="Tabletext"/>
            </w:pPr>
            <w:r w:rsidRPr="00026FF3">
              <w:t>191</w:t>
            </w:r>
          </w:p>
        </w:tc>
        <w:tc>
          <w:tcPr>
            <w:tcW w:w="5528" w:type="dxa"/>
            <w:shd w:val="clear" w:color="auto" w:fill="auto"/>
          </w:tcPr>
          <w:p w14:paraId="0FAD8665" w14:textId="77777777" w:rsidR="00400783" w:rsidRPr="00026FF3" w:rsidRDefault="00400783" w:rsidP="003D1ABD">
            <w:pPr>
              <w:pStyle w:val="Tabletext"/>
            </w:pPr>
            <w:r w:rsidRPr="00026FF3">
              <w:t>MERCURY</w:t>
            </w:r>
            <w:r w:rsidR="0094497F" w:rsidRPr="00026FF3">
              <w:t>—</w:t>
            </w:r>
            <w:r w:rsidRPr="00026FF3">
              <w:t>organic compounds in preparations for human external use</w:t>
            </w:r>
          </w:p>
        </w:tc>
        <w:tc>
          <w:tcPr>
            <w:tcW w:w="2127" w:type="dxa"/>
            <w:shd w:val="clear" w:color="auto" w:fill="auto"/>
          </w:tcPr>
          <w:p w14:paraId="0F098645" w14:textId="77777777" w:rsidR="00400783" w:rsidRPr="00026FF3" w:rsidRDefault="00400783" w:rsidP="003D1ABD">
            <w:pPr>
              <w:pStyle w:val="Tabletext"/>
            </w:pPr>
            <w:r w:rsidRPr="00026FF3">
              <w:t>A</w:t>
            </w:r>
          </w:p>
        </w:tc>
      </w:tr>
      <w:tr w:rsidR="00400783" w:rsidRPr="00026FF3" w14:paraId="64867C79" w14:textId="77777777" w:rsidTr="003D1ABD">
        <w:tc>
          <w:tcPr>
            <w:tcW w:w="709" w:type="dxa"/>
            <w:shd w:val="clear" w:color="auto" w:fill="auto"/>
          </w:tcPr>
          <w:p w14:paraId="311C1EDF" w14:textId="77777777" w:rsidR="00400783" w:rsidRPr="00026FF3" w:rsidRDefault="00D07741" w:rsidP="003D1ABD">
            <w:pPr>
              <w:pStyle w:val="Tabletext"/>
            </w:pPr>
            <w:r w:rsidRPr="00026FF3">
              <w:t>192</w:t>
            </w:r>
          </w:p>
        </w:tc>
        <w:tc>
          <w:tcPr>
            <w:tcW w:w="5528" w:type="dxa"/>
            <w:shd w:val="clear" w:color="auto" w:fill="auto"/>
          </w:tcPr>
          <w:p w14:paraId="1ED92A8E" w14:textId="77777777" w:rsidR="00400783" w:rsidRPr="00026FF3" w:rsidRDefault="00400783" w:rsidP="003D1ABD">
            <w:pPr>
              <w:pStyle w:val="Tabletext"/>
            </w:pPr>
            <w:r w:rsidRPr="00026FF3">
              <w:t>METALDEHYDE</w:t>
            </w:r>
          </w:p>
        </w:tc>
        <w:tc>
          <w:tcPr>
            <w:tcW w:w="2127" w:type="dxa"/>
            <w:shd w:val="clear" w:color="auto" w:fill="auto"/>
          </w:tcPr>
          <w:p w14:paraId="0C423F63" w14:textId="77777777" w:rsidR="00400783" w:rsidRPr="00026FF3" w:rsidRDefault="00400783" w:rsidP="003D1ABD">
            <w:pPr>
              <w:pStyle w:val="Tabletext"/>
            </w:pPr>
            <w:r w:rsidRPr="00026FF3">
              <w:t>A, E1, S1</w:t>
            </w:r>
          </w:p>
        </w:tc>
      </w:tr>
      <w:tr w:rsidR="00400783" w:rsidRPr="00026FF3" w14:paraId="30C856EB" w14:textId="77777777" w:rsidTr="003D1ABD">
        <w:tc>
          <w:tcPr>
            <w:tcW w:w="709" w:type="dxa"/>
            <w:shd w:val="clear" w:color="auto" w:fill="auto"/>
          </w:tcPr>
          <w:p w14:paraId="1662210D" w14:textId="77777777" w:rsidR="00400783" w:rsidRPr="00026FF3" w:rsidRDefault="00D07741" w:rsidP="003D1ABD">
            <w:pPr>
              <w:pStyle w:val="Tabletext"/>
            </w:pPr>
            <w:r w:rsidRPr="00026FF3">
              <w:t>193</w:t>
            </w:r>
          </w:p>
        </w:tc>
        <w:tc>
          <w:tcPr>
            <w:tcW w:w="5528" w:type="dxa"/>
            <w:shd w:val="clear" w:color="auto" w:fill="auto"/>
          </w:tcPr>
          <w:p w14:paraId="4D9AA333" w14:textId="77777777" w:rsidR="00400783" w:rsidRPr="00026FF3" w:rsidRDefault="00400783" w:rsidP="003D1ABD">
            <w:pPr>
              <w:pStyle w:val="Tabletext"/>
            </w:pPr>
            <w:r w:rsidRPr="00026FF3">
              <w:t>METHANOL</w:t>
            </w:r>
            <w:r w:rsidR="0094497F" w:rsidRPr="00026FF3">
              <w:t>—</w:t>
            </w:r>
            <w:r w:rsidRPr="00026FF3">
              <w:t>above 10</w:t>
            </w:r>
            <w:r w:rsidR="00C44452" w:rsidRPr="00026FF3">
              <w:t>%</w:t>
            </w:r>
          </w:p>
        </w:tc>
        <w:tc>
          <w:tcPr>
            <w:tcW w:w="2127" w:type="dxa"/>
            <w:shd w:val="clear" w:color="auto" w:fill="auto"/>
          </w:tcPr>
          <w:p w14:paraId="4073AD33" w14:textId="77777777" w:rsidR="00400783" w:rsidRPr="00026FF3" w:rsidRDefault="00400783" w:rsidP="003D1ABD">
            <w:pPr>
              <w:pStyle w:val="Tabletext"/>
            </w:pPr>
            <w:r w:rsidRPr="00026FF3">
              <w:t>A, G3</w:t>
            </w:r>
          </w:p>
        </w:tc>
      </w:tr>
      <w:tr w:rsidR="00400783" w:rsidRPr="00026FF3" w14:paraId="52056860" w14:textId="77777777" w:rsidTr="003D1ABD">
        <w:tc>
          <w:tcPr>
            <w:tcW w:w="709" w:type="dxa"/>
            <w:shd w:val="clear" w:color="auto" w:fill="auto"/>
          </w:tcPr>
          <w:p w14:paraId="10BB4399" w14:textId="77777777" w:rsidR="00400783" w:rsidRPr="00026FF3" w:rsidRDefault="00D07741" w:rsidP="003D1ABD">
            <w:pPr>
              <w:pStyle w:val="Tabletext"/>
            </w:pPr>
            <w:r w:rsidRPr="00026FF3">
              <w:t>194</w:t>
            </w:r>
          </w:p>
        </w:tc>
        <w:tc>
          <w:tcPr>
            <w:tcW w:w="5528" w:type="dxa"/>
            <w:shd w:val="clear" w:color="auto" w:fill="auto"/>
          </w:tcPr>
          <w:p w14:paraId="7B1D1055" w14:textId="77777777" w:rsidR="00400783" w:rsidRPr="00026FF3" w:rsidRDefault="00400783" w:rsidP="003D1ABD">
            <w:pPr>
              <w:pStyle w:val="Tabletext"/>
            </w:pPr>
            <w:r w:rsidRPr="00026FF3">
              <w:t>METHANOL</w:t>
            </w:r>
            <w:r w:rsidR="0094497F" w:rsidRPr="00026FF3">
              <w:t>—</w:t>
            </w:r>
            <w:r w:rsidRPr="00026FF3">
              <w:t>10</w:t>
            </w:r>
            <w:r w:rsidR="00C44452" w:rsidRPr="00026FF3">
              <w:t>%</w:t>
            </w:r>
            <w:r w:rsidRPr="00026FF3">
              <w:t xml:space="preserve"> or less</w:t>
            </w:r>
          </w:p>
        </w:tc>
        <w:tc>
          <w:tcPr>
            <w:tcW w:w="2127" w:type="dxa"/>
            <w:shd w:val="clear" w:color="auto" w:fill="auto"/>
          </w:tcPr>
          <w:p w14:paraId="25087F39" w14:textId="77777777" w:rsidR="00400783" w:rsidRPr="00026FF3" w:rsidRDefault="00400783" w:rsidP="003D1ABD">
            <w:pPr>
              <w:pStyle w:val="Tabletext"/>
            </w:pPr>
            <w:r w:rsidRPr="00026FF3">
              <w:t>A</w:t>
            </w:r>
          </w:p>
        </w:tc>
      </w:tr>
      <w:tr w:rsidR="00400783" w:rsidRPr="00026FF3" w14:paraId="6283527E" w14:textId="77777777" w:rsidTr="003D1ABD">
        <w:tc>
          <w:tcPr>
            <w:tcW w:w="709" w:type="dxa"/>
            <w:shd w:val="clear" w:color="auto" w:fill="auto"/>
          </w:tcPr>
          <w:p w14:paraId="34820D55" w14:textId="77777777" w:rsidR="00400783" w:rsidRPr="00026FF3" w:rsidRDefault="00D07741" w:rsidP="003D1ABD">
            <w:pPr>
              <w:pStyle w:val="Tabletext"/>
            </w:pPr>
            <w:r w:rsidRPr="00026FF3">
              <w:t>195</w:t>
            </w:r>
          </w:p>
        </w:tc>
        <w:tc>
          <w:tcPr>
            <w:tcW w:w="5528" w:type="dxa"/>
            <w:shd w:val="clear" w:color="auto" w:fill="auto"/>
          </w:tcPr>
          <w:p w14:paraId="7C464347" w14:textId="77777777" w:rsidR="00400783" w:rsidRPr="00026FF3" w:rsidRDefault="00400783" w:rsidP="003D1ABD">
            <w:pPr>
              <w:pStyle w:val="Tabletext"/>
            </w:pPr>
            <w:r w:rsidRPr="00026FF3">
              <w:t>METHYLATED SPIRIT(S)</w:t>
            </w:r>
          </w:p>
        </w:tc>
        <w:tc>
          <w:tcPr>
            <w:tcW w:w="2127" w:type="dxa"/>
            <w:shd w:val="clear" w:color="auto" w:fill="auto"/>
          </w:tcPr>
          <w:p w14:paraId="2E8FECFC" w14:textId="77777777" w:rsidR="00400783" w:rsidRPr="00026FF3" w:rsidRDefault="00400783" w:rsidP="003D1ABD">
            <w:pPr>
              <w:pStyle w:val="Tabletext"/>
            </w:pPr>
            <w:r w:rsidRPr="00026FF3">
              <w:t>A, G3</w:t>
            </w:r>
          </w:p>
        </w:tc>
      </w:tr>
      <w:tr w:rsidR="00400783" w:rsidRPr="00026FF3" w14:paraId="2A99B793" w14:textId="77777777" w:rsidTr="003D1ABD">
        <w:tc>
          <w:tcPr>
            <w:tcW w:w="709" w:type="dxa"/>
            <w:shd w:val="clear" w:color="auto" w:fill="auto"/>
          </w:tcPr>
          <w:p w14:paraId="63008888" w14:textId="77777777" w:rsidR="00400783" w:rsidRPr="00026FF3" w:rsidRDefault="00D07741" w:rsidP="003D1ABD">
            <w:pPr>
              <w:pStyle w:val="Tabletext"/>
            </w:pPr>
            <w:r w:rsidRPr="00026FF3">
              <w:t>196</w:t>
            </w:r>
          </w:p>
        </w:tc>
        <w:tc>
          <w:tcPr>
            <w:tcW w:w="5528" w:type="dxa"/>
            <w:shd w:val="clear" w:color="auto" w:fill="auto"/>
          </w:tcPr>
          <w:p w14:paraId="2682C4AA" w14:textId="77777777" w:rsidR="00400783" w:rsidRPr="00026FF3" w:rsidRDefault="00400783" w:rsidP="003D1ABD">
            <w:pPr>
              <w:pStyle w:val="Tabletext"/>
            </w:pPr>
            <w:r w:rsidRPr="00026FF3">
              <w:t>METHYLATED SPIRIT(S)</w:t>
            </w:r>
            <w:r w:rsidR="0094497F" w:rsidRPr="00026FF3">
              <w:t>—</w:t>
            </w:r>
            <w:r w:rsidRPr="00026FF3">
              <w:t>when packed and labelled as a “biofuel” suitable for use in “spirit burners”</w:t>
            </w:r>
          </w:p>
        </w:tc>
        <w:tc>
          <w:tcPr>
            <w:tcW w:w="2127" w:type="dxa"/>
            <w:shd w:val="clear" w:color="auto" w:fill="auto"/>
          </w:tcPr>
          <w:p w14:paraId="01BF7FE2" w14:textId="77777777" w:rsidR="00400783" w:rsidRPr="00026FF3" w:rsidRDefault="00400783" w:rsidP="003D1ABD">
            <w:pPr>
              <w:pStyle w:val="Tabletext"/>
            </w:pPr>
            <w:r w:rsidRPr="00026FF3">
              <w:t>A, G3</w:t>
            </w:r>
          </w:p>
        </w:tc>
      </w:tr>
      <w:tr w:rsidR="00400783" w:rsidRPr="00026FF3" w14:paraId="438AEAB8" w14:textId="77777777" w:rsidTr="003D1ABD">
        <w:tc>
          <w:tcPr>
            <w:tcW w:w="709" w:type="dxa"/>
            <w:shd w:val="clear" w:color="auto" w:fill="auto"/>
          </w:tcPr>
          <w:p w14:paraId="66245E44" w14:textId="77777777" w:rsidR="00400783" w:rsidRPr="00026FF3" w:rsidRDefault="00D07741" w:rsidP="003D1ABD">
            <w:pPr>
              <w:pStyle w:val="Tabletext"/>
            </w:pPr>
            <w:r w:rsidRPr="00026FF3">
              <w:t>197</w:t>
            </w:r>
          </w:p>
        </w:tc>
        <w:tc>
          <w:tcPr>
            <w:tcW w:w="5528" w:type="dxa"/>
            <w:shd w:val="clear" w:color="auto" w:fill="auto"/>
          </w:tcPr>
          <w:p w14:paraId="1C413BB5" w14:textId="77777777" w:rsidR="00400783" w:rsidRPr="00026FF3" w:rsidRDefault="00400783" w:rsidP="003D1ABD">
            <w:pPr>
              <w:pStyle w:val="Tabletext"/>
            </w:pPr>
            <w:r w:rsidRPr="00026FF3">
              <w:t>METHYL ETHYL KETONE</w:t>
            </w:r>
          </w:p>
        </w:tc>
        <w:tc>
          <w:tcPr>
            <w:tcW w:w="2127" w:type="dxa"/>
            <w:shd w:val="clear" w:color="auto" w:fill="auto"/>
          </w:tcPr>
          <w:p w14:paraId="0D9C62E7" w14:textId="77777777" w:rsidR="00400783" w:rsidRPr="00026FF3" w:rsidRDefault="00400783" w:rsidP="003D1ABD">
            <w:pPr>
              <w:pStyle w:val="Tabletext"/>
            </w:pPr>
            <w:r w:rsidRPr="00026FF3">
              <w:t>A, G3</w:t>
            </w:r>
          </w:p>
        </w:tc>
      </w:tr>
      <w:tr w:rsidR="00400783" w:rsidRPr="00026FF3" w14:paraId="04EC8CD6" w14:textId="77777777" w:rsidTr="003D1ABD">
        <w:tc>
          <w:tcPr>
            <w:tcW w:w="709" w:type="dxa"/>
            <w:shd w:val="clear" w:color="auto" w:fill="auto"/>
          </w:tcPr>
          <w:p w14:paraId="435B7487" w14:textId="77777777" w:rsidR="00400783" w:rsidRPr="00026FF3" w:rsidRDefault="00D07741" w:rsidP="003D1ABD">
            <w:pPr>
              <w:pStyle w:val="Tabletext"/>
            </w:pPr>
            <w:r w:rsidRPr="00026FF3">
              <w:t>198</w:t>
            </w:r>
          </w:p>
        </w:tc>
        <w:tc>
          <w:tcPr>
            <w:tcW w:w="5528" w:type="dxa"/>
            <w:shd w:val="clear" w:color="auto" w:fill="auto"/>
          </w:tcPr>
          <w:p w14:paraId="26923729" w14:textId="77777777" w:rsidR="00400783" w:rsidRPr="00026FF3" w:rsidRDefault="00400783" w:rsidP="003D1ABD">
            <w:pPr>
              <w:pStyle w:val="Tabletext"/>
            </w:pPr>
            <w:r w:rsidRPr="00026FF3">
              <w:t>METHYL ETHYL KETONE OXIME</w:t>
            </w:r>
          </w:p>
        </w:tc>
        <w:tc>
          <w:tcPr>
            <w:tcW w:w="2127" w:type="dxa"/>
            <w:shd w:val="clear" w:color="auto" w:fill="auto"/>
          </w:tcPr>
          <w:p w14:paraId="525AEABF" w14:textId="77777777" w:rsidR="00400783" w:rsidRPr="00026FF3" w:rsidRDefault="00400783" w:rsidP="003D1ABD">
            <w:pPr>
              <w:pStyle w:val="Tabletext"/>
            </w:pPr>
            <w:r w:rsidRPr="00026FF3">
              <w:t>A, E1, S1</w:t>
            </w:r>
          </w:p>
        </w:tc>
      </w:tr>
      <w:tr w:rsidR="00400783" w:rsidRPr="00026FF3" w14:paraId="54DF09C4" w14:textId="77777777" w:rsidTr="003D1ABD">
        <w:tc>
          <w:tcPr>
            <w:tcW w:w="709" w:type="dxa"/>
            <w:shd w:val="clear" w:color="auto" w:fill="auto"/>
          </w:tcPr>
          <w:p w14:paraId="01E3B35B" w14:textId="77777777" w:rsidR="00400783" w:rsidRPr="00026FF3" w:rsidRDefault="00D07741" w:rsidP="003D1ABD">
            <w:pPr>
              <w:pStyle w:val="Tabletext"/>
            </w:pPr>
            <w:r w:rsidRPr="00026FF3">
              <w:t>199</w:t>
            </w:r>
          </w:p>
        </w:tc>
        <w:tc>
          <w:tcPr>
            <w:tcW w:w="5528" w:type="dxa"/>
            <w:shd w:val="clear" w:color="auto" w:fill="auto"/>
          </w:tcPr>
          <w:p w14:paraId="176453B9" w14:textId="77777777" w:rsidR="00400783" w:rsidRPr="00026FF3" w:rsidRDefault="00400783" w:rsidP="003D1ABD">
            <w:pPr>
              <w:pStyle w:val="Tabletext"/>
            </w:pPr>
            <w:r w:rsidRPr="00026FF3">
              <w:t>METHYL ETHYL KETONE PEROXIDE</w:t>
            </w:r>
          </w:p>
        </w:tc>
        <w:tc>
          <w:tcPr>
            <w:tcW w:w="2127" w:type="dxa"/>
            <w:shd w:val="clear" w:color="auto" w:fill="auto"/>
          </w:tcPr>
          <w:p w14:paraId="7EEC9362" w14:textId="77777777" w:rsidR="00400783" w:rsidRPr="00026FF3" w:rsidRDefault="00400783" w:rsidP="003D1ABD">
            <w:pPr>
              <w:pStyle w:val="Tabletext"/>
            </w:pPr>
            <w:r w:rsidRPr="00026FF3">
              <w:t>A, G3, E2, S1</w:t>
            </w:r>
          </w:p>
        </w:tc>
      </w:tr>
      <w:tr w:rsidR="00400783" w:rsidRPr="00026FF3" w14:paraId="3F5CBCE0" w14:textId="77777777" w:rsidTr="003D1ABD">
        <w:tc>
          <w:tcPr>
            <w:tcW w:w="709" w:type="dxa"/>
            <w:shd w:val="clear" w:color="auto" w:fill="auto"/>
          </w:tcPr>
          <w:p w14:paraId="0B868517" w14:textId="77777777" w:rsidR="00400783" w:rsidRPr="00026FF3" w:rsidRDefault="00D07741" w:rsidP="003D1ABD">
            <w:pPr>
              <w:pStyle w:val="Tabletext"/>
            </w:pPr>
            <w:r w:rsidRPr="00026FF3">
              <w:t>200</w:t>
            </w:r>
          </w:p>
        </w:tc>
        <w:tc>
          <w:tcPr>
            <w:tcW w:w="5528" w:type="dxa"/>
            <w:shd w:val="clear" w:color="auto" w:fill="auto"/>
          </w:tcPr>
          <w:p w14:paraId="42AC7183" w14:textId="77777777" w:rsidR="00400783" w:rsidRPr="00026FF3" w:rsidRDefault="00400783" w:rsidP="003D1ABD">
            <w:pPr>
              <w:pStyle w:val="Tabletext"/>
            </w:pPr>
            <w:r w:rsidRPr="00026FF3">
              <w:t>METHYLEUGENOL</w:t>
            </w:r>
          </w:p>
        </w:tc>
        <w:tc>
          <w:tcPr>
            <w:tcW w:w="2127" w:type="dxa"/>
            <w:shd w:val="clear" w:color="auto" w:fill="auto"/>
          </w:tcPr>
          <w:p w14:paraId="6C8B843B" w14:textId="77777777" w:rsidR="00400783" w:rsidRPr="00026FF3" w:rsidRDefault="00400783" w:rsidP="003D1ABD">
            <w:pPr>
              <w:pStyle w:val="Tabletext"/>
            </w:pPr>
            <w:r w:rsidRPr="00026FF3">
              <w:t>A</w:t>
            </w:r>
          </w:p>
        </w:tc>
      </w:tr>
      <w:tr w:rsidR="00400783" w:rsidRPr="00026FF3" w14:paraId="2BB8087D" w14:textId="77777777" w:rsidTr="003D1ABD">
        <w:tc>
          <w:tcPr>
            <w:tcW w:w="709" w:type="dxa"/>
            <w:shd w:val="clear" w:color="auto" w:fill="auto"/>
          </w:tcPr>
          <w:p w14:paraId="63C6B783" w14:textId="77777777" w:rsidR="00400783" w:rsidRPr="00026FF3" w:rsidRDefault="00D07741" w:rsidP="003D1ABD">
            <w:pPr>
              <w:pStyle w:val="Tabletext"/>
            </w:pPr>
            <w:r w:rsidRPr="00026FF3">
              <w:t>201</w:t>
            </w:r>
          </w:p>
        </w:tc>
        <w:tc>
          <w:tcPr>
            <w:tcW w:w="5528" w:type="dxa"/>
            <w:shd w:val="clear" w:color="auto" w:fill="auto"/>
          </w:tcPr>
          <w:p w14:paraId="597B0A22" w14:textId="77777777" w:rsidR="00400783" w:rsidRPr="00026FF3" w:rsidRDefault="00400783" w:rsidP="003D1ABD">
            <w:pPr>
              <w:pStyle w:val="Tabletext"/>
            </w:pPr>
            <w:r w:rsidRPr="00026FF3">
              <w:t>METHYL ISOAMYL KETONE</w:t>
            </w:r>
          </w:p>
        </w:tc>
        <w:tc>
          <w:tcPr>
            <w:tcW w:w="2127" w:type="dxa"/>
            <w:shd w:val="clear" w:color="auto" w:fill="auto"/>
          </w:tcPr>
          <w:p w14:paraId="6040A99E" w14:textId="77777777" w:rsidR="00400783" w:rsidRPr="00026FF3" w:rsidRDefault="00400783" w:rsidP="003D1ABD">
            <w:pPr>
              <w:pStyle w:val="Tabletext"/>
            </w:pPr>
            <w:r w:rsidRPr="00026FF3">
              <w:t>A, G3</w:t>
            </w:r>
          </w:p>
        </w:tc>
      </w:tr>
      <w:tr w:rsidR="00400783" w:rsidRPr="00026FF3" w14:paraId="7285E19B" w14:textId="77777777" w:rsidTr="003D1ABD">
        <w:tc>
          <w:tcPr>
            <w:tcW w:w="709" w:type="dxa"/>
            <w:shd w:val="clear" w:color="auto" w:fill="auto"/>
          </w:tcPr>
          <w:p w14:paraId="4E2A6113" w14:textId="77777777" w:rsidR="00400783" w:rsidRPr="00026FF3" w:rsidRDefault="00D07741" w:rsidP="003D1ABD">
            <w:pPr>
              <w:pStyle w:val="Tabletext"/>
            </w:pPr>
            <w:r w:rsidRPr="00026FF3">
              <w:t>202</w:t>
            </w:r>
          </w:p>
        </w:tc>
        <w:tc>
          <w:tcPr>
            <w:tcW w:w="5528" w:type="dxa"/>
            <w:shd w:val="clear" w:color="auto" w:fill="auto"/>
          </w:tcPr>
          <w:p w14:paraId="4ADB028C" w14:textId="77777777" w:rsidR="00400783" w:rsidRPr="00026FF3" w:rsidRDefault="00400783" w:rsidP="003D1ABD">
            <w:pPr>
              <w:pStyle w:val="Tabletext"/>
            </w:pPr>
            <w:r w:rsidRPr="00026FF3">
              <w:t>METHYL ISOBUTYL KETONE</w:t>
            </w:r>
          </w:p>
        </w:tc>
        <w:tc>
          <w:tcPr>
            <w:tcW w:w="2127" w:type="dxa"/>
            <w:shd w:val="clear" w:color="auto" w:fill="auto"/>
          </w:tcPr>
          <w:p w14:paraId="4EFD9D3C" w14:textId="77777777" w:rsidR="00400783" w:rsidRPr="00026FF3" w:rsidRDefault="00400783" w:rsidP="003D1ABD">
            <w:pPr>
              <w:pStyle w:val="Tabletext"/>
            </w:pPr>
            <w:r w:rsidRPr="00026FF3">
              <w:t>A, G3</w:t>
            </w:r>
          </w:p>
        </w:tc>
      </w:tr>
      <w:tr w:rsidR="00400783" w:rsidRPr="00026FF3" w14:paraId="6F53A29B" w14:textId="77777777" w:rsidTr="003D1ABD">
        <w:tc>
          <w:tcPr>
            <w:tcW w:w="709" w:type="dxa"/>
            <w:shd w:val="clear" w:color="auto" w:fill="auto"/>
          </w:tcPr>
          <w:p w14:paraId="152CFD35" w14:textId="77777777" w:rsidR="00400783" w:rsidRPr="00026FF3" w:rsidRDefault="00D07741" w:rsidP="003D1ABD">
            <w:pPr>
              <w:pStyle w:val="Tabletext"/>
            </w:pPr>
            <w:r w:rsidRPr="00026FF3">
              <w:t>203</w:t>
            </w:r>
          </w:p>
        </w:tc>
        <w:tc>
          <w:tcPr>
            <w:tcW w:w="5528" w:type="dxa"/>
            <w:shd w:val="clear" w:color="auto" w:fill="auto"/>
          </w:tcPr>
          <w:p w14:paraId="79FAA481" w14:textId="77777777" w:rsidR="00400783" w:rsidRPr="00026FF3" w:rsidRDefault="00400783" w:rsidP="003D1ABD">
            <w:pPr>
              <w:pStyle w:val="Tabletext"/>
            </w:pPr>
            <w:r w:rsidRPr="00026FF3">
              <w:t>N</w:t>
            </w:r>
            <w:r w:rsidR="00026FF3">
              <w:noBreakHyphen/>
            </w:r>
            <w:r w:rsidRPr="00026FF3">
              <w:t>METHYL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5</w:t>
            </w:r>
          </w:p>
        </w:tc>
        <w:tc>
          <w:tcPr>
            <w:tcW w:w="2127" w:type="dxa"/>
            <w:shd w:val="clear" w:color="auto" w:fill="auto"/>
          </w:tcPr>
          <w:p w14:paraId="1F85E94B" w14:textId="77777777" w:rsidR="00400783" w:rsidRPr="00026FF3" w:rsidRDefault="00400783" w:rsidP="003D1ABD">
            <w:pPr>
              <w:pStyle w:val="Tabletext"/>
            </w:pPr>
            <w:r w:rsidRPr="00026FF3">
              <w:t>A, G3, E1</w:t>
            </w:r>
          </w:p>
        </w:tc>
      </w:tr>
      <w:tr w:rsidR="00400783" w:rsidRPr="00026FF3" w14:paraId="610F60DA" w14:textId="77777777" w:rsidTr="003D1ABD">
        <w:tc>
          <w:tcPr>
            <w:tcW w:w="709" w:type="dxa"/>
            <w:shd w:val="clear" w:color="auto" w:fill="auto"/>
          </w:tcPr>
          <w:p w14:paraId="769215A2" w14:textId="77777777" w:rsidR="00400783" w:rsidRPr="00026FF3" w:rsidRDefault="00D07741" w:rsidP="003D1ABD">
            <w:pPr>
              <w:pStyle w:val="Tabletext"/>
            </w:pPr>
            <w:r w:rsidRPr="00026FF3">
              <w:t>204</w:t>
            </w:r>
          </w:p>
        </w:tc>
        <w:tc>
          <w:tcPr>
            <w:tcW w:w="5528" w:type="dxa"/>
            <w:shd w:val="clear" w:color="auto" w:fill="auto"/>
          </w:tcPr>
          <w:p w14:paraId="5D54D578" w14:textId="77777777" w:rsidR="00400783" w:rsidRPr="00026FF3" w:rsidRDefault="00400783" w:rsidP="003D1ABD">
            <w:pPr>
              <w:pStyle w:val="Tabletext"/>
            </w:pPr>
            <w:r w:rsidRPr="00026FF3">
              <w:t>N</w:t>
            </w:r>
            <w:r w:rsidR="00026FF3">
              <w:noBreakHyphen/>
            </w:r>
            <w:r w:rsidRPr="00026FF3">
              <w:t>METHYL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6</w:t>
            </w:r>
          </w:p>
        </w:tc>
        <w:tc>
          <w:tcPr>
            <w:tcW w:w="2127" w:type="dxa"/>
            <w:shd w:val="clear" w:color="auto" w:fill="auto"/>
          </w:tcPr>
          <w:p w14:paraId="1A8E52E8" w14:textId="77777777" w:rsidR="00400783" w:rsidRPr="00026FF3" w:rsidRDefault="00400783" w:rsidP="003D1ABD">
            <w:pPr>
              <w:pStyle w:val="Tabletext"/>
            </w:pPr>
            <w:r w:rsidRPr="00026FF3">
              <w:t>A, G3, E2</w:t>
            </w:r>
          </w:p>
        </w:tc>
      </w:tr>
      <w:tr w:rsidR="00400783" w:rsidRPr="00026FF3" w14:paraId="093B2E4B" w14:textId="77777777" w:rsidTr="003D1ABD">
        <w:tc>
          <w:tcPr>
            <w:tcW w:w="709" w:type="dxa"/>
            <w:shd w:val="clear" w:color="auto" w:fill="auto"/>
          </w:tcPr>
          <w:p w14:paraId="26036B7B" w14:textId="77777777" w:rsidR="00400783" w:rsidRPr="00026FF3" w:rsidRDefault="00D07741" w:rsidP="003D1ABD">
            <w:pPr>
              <w:pStyle w:val="Tabletext"/>
            </w:pPr>
            <w:r w:rsidRPr="00026FF3">
              <w:t>205</w:t>
            </w:r>
          </w:p>
        </w:tc>
        <w:tc>
          <w:tcPr>
            <w:tcW w:w="5528" w:type="dxa"/>
            <w:shd w:val="clear" w:color="auto" w:fill="auto"/>
          </w:tcPr>
          <w:p w14:paraId="6C3F10D1" w14:textId="77777777" w:rsidR="00400783" w:rsidRPr="00026FF3" w:rsidRDefault="00400783" w:rsidP="003D1ABD">
            <w:pPr>
              <w:pStyle w:val="Tabletext"/>
            </w:pPr>
            <w:r w:rsidRPr="00026FF3">
              <w:t>2</w:t>
            </w:r>
            <w:r w:rsidR="00026FF3">
              <w:noBreakHyphen/>
            </w:r>
            <w:r w:rsidRPr="00026FF3">
              <w:t>METHYLRESORCINOL</w:t>
            </w:r>
          </w:p>
        </w:tc>
        <w:tc>
          <w:tcPr>
            <w:tcW w:w="2127" w:type="dxa"/>
            <w:shd w:val="clear" w:color="auto" w:fill="auto"/>
          </w:tcPr>
          <w:p w14:paraId="4A751889" w14:textId="77777777" w:rsidR="00400783" w:rsidRPr="00026FF3" w:rsidRDefault="00400783" w:rsidP="003D1ABD">
            <w:pPr>
              <w:pStyle w:val="Tabletext"/>
            </w:pPr>
            <w:r w:rsidRPr="00026FF3">
              <w:t>A, E1</w:t>
            </w:r>
          </w:p>
        </w:tc>
      </w:tr>
      <w:tr w:rsidR="00400783" w:rsidRPr="00026FF3" w14:paraId="37CA2CE7" w14:textId="77777777" w:rsidTr="003D1ABD">
        <w:tc>
          <w:tcPr>
            <w:tcW w:w="709" w:type="dxa"/>
            <w:shd w:val="clear" w:color="auto" w:fill="auto"/>
          </w:tcPr>
          <w:p w14:paraId="3E6BA3A6" w14:textId="77777777" w:rsidR="00400783" w:rsidRPr="00026FF3" w:rsidRDefault="00D07741" w:rsidP="003D1ABD">
            <w:pPr>
              <w:pStyle w:val="Tabletext"/>
            </w:pPr>
            <w:r w:rsidRPr="00026FF3">
              <w:t>206</w:t>
            </w:r>
          </w:p>
        </w:tc>
        <w:tc>
          <w:tcPr>
            <w:tcW w:w="5528" w:type="dxa"/>
            <w:shd w:val="clear" w:color="auto" w:fill="auto"/>
          </w:tcPr>
          <w:p w14:paraId="4271FE2E" w14:textId="77777777" w:rsidR="00400783" w:rsidRPr="00026FF3" w:rsidRDefault="00400783" w:rsidP="003D1ABD">
            <w:pPr>
              <w:pStyle w:val="Tabletext"/>
            </w:pPr>
            <w:r w:rsidRPr="00026FF3">
              <w:t xml:space="preserve">METHYL SALICYLATE LIQUID when included in </w:t>
            </w:r>
            <w:r w:rsidR="001F6281" w:rsidRPr="00026FF3">
              <w:t>Schedule 5</w:t>
            </w:r>
            <w:r w:rsidRPr="00026FF3">
              <w:t xml:space="preserve"> or 6</w:t>
            </w:r>
          </w:p>
        </w:tc>
        <w:tc>
          <w:tcPr>
            <w:tcW w:w="2127" w:type="dxa"/>
            <w:shd w:val="clear" w:color="auto" w:fill="auto"/>
          </w:tcPr>
          <w:p w14:paraId="2A31139D" w14:textId="77777777" w:rsidR="00400783" w:rsidRPr="00026FF3" w:rsidRDefault="00400783" w:rsidP="003D1ABD">
            <w:pPr>
              <w:pStyle w:val="Tabletext"/>
            </w:pPr>
            <w:r w:rsidRPr="00026FF3">
              <w:t>A, G3, E1</w:t>
            </w:r>
          </w:p>
        </w:tc>
      </w:tr>
      <w:tr w:rsidR="00400783" w:rsidRPr="00026FF3" w14:paraId="29353FBC" w14:textId="77777777" w:rsidTr="003D1ABD">
        <w:tc>
          <w:tcPr>
            <w:tcW w:w="709" w:type="dxa"/>
            <w:shd w:val="clear" w:color="auto" w:fill="auto"/>
          </w:tcPr>
          <w:p w14:paraId="62295C9A" w14:textId="77777777" w:rsidR="00400783" w:rsidRPr="00026FF3" w:rsidRDefault="00D07741" w:rsidP="003D1ABD">
            <w:pPr>
              <w:pStyle w:val="Tabletext"/>
            </w:pPr>
            <w:r w:rsidRPr="00026FF3">
              <w:t>207</w:t>
            </w:r>
          </w:p>
        </w:tc>
        <w:tc>
          <w:tcPr>
            <w:tcW w:w="5528" w:type="dxa"/>
            <w:shd w:val="clear" w:color="auto" w:fill="auto"/>
          </w:tcPr>
          <w:p w14:paraId="67D2731C" w14:textId="77777777" w:rsidR="00400783" w:rsidRPr="00026FF3" w:rsidRDefault="00400783" w:rsidP="003D1ABD">
            <w:pPr>
              <w:pStyle w:val="Tabletext"/>
            </w:pPr>
            <w:r w:rsidRPr="00026FF3">
              <w:t>MONOETHANOLAMINE</w:t>
            </w:r>
            <w:r w:rsidR="0094497F" w:rsidRPr="00026FF3">
              <w:t>—</w:t>
            </w:r>
            <w:r w:rsidRPr="00026FF3">
              <w:t xml:space="preserve">when included in </w:t>
            </w:r>
            <w:r w:rsidR="001F6281" w:rsidRPr="00026FF3">
              <w:t>Schedule 5</w:t>
            </w:r>
          </w:p>
        </w:tc>
        <w:tc>
          <w:tcPr>
            <w:tcW w:w="2127" w:type="dxa"/>
            <w:shd w:val="clear" w:color="auto" w:fill="auto"/>
          </w:tcPr>
          <w:p w14:paraId="0F96D9FC" w14:textId="77777777" w:rsidR="00400783" w:rsidRPr="00026FF3" w:rsidRDefault="00400783" w:rsidP="003D1ABD">
            <w:pPr>
              <w:pStyle w:val="Tabletext"/>
            </w:pPr>
            <w:r w:rsidRPr="00026FF3">
              <w:t>A, G3, E1</w:t>
            </w:r>
          </w:p>
        </w:tc>
      </w:tr>
      <w:tr w:rsidR="00400783" w:rsidRPr="00026FF3" w14:paraId="0B26B0F5" w14:textId="77777777" w:rsidTr="003D1ABD">
        <w:tc>
          <w:tcPr>
            <w:tcW w:w="709" w:type="dxa"/>
            <w:shd w:val="clear" w:color="auto" w:fill="auto"/>
          </w:tcPr>
          <w:p w14:paraId="7ADAE90F" w14:textId="77777777" w:rsidR="00400783" w:rsidRPr="00026FF3" w:rsidRDefault="00D07741" w:rsidP="003D1ABD">
            <w:pPr>
              <w:pStyle w:val="Tabletext"/>
            </w:pPr>
            <w:r w:rsidRPr="00026FF3">
              <w:t>208</w:t>
            </w:r>
          </w:p>
        </w:tc>
        <w:tc>
          <w:tcPr>
            <w:tcW w:w="5528" w:type="dxa"/>
            <w:shd w:val="clear" w:color="auto" w:fill="auto"/>
          </w:tcPr>
          <w:p w14:paraId="3B2BD584" w14:textId="77777777" w:rsidR="00400783" w:rsidRPr="00026FF3" w:rsidRDefault="00400783" w:rsidP="003D1ABD">
            <w:pPr>
              <w:pStyle w:val="Tabletext"/>
            </w:pPr>
            <w:r w:rsidRPr="00026FF3">
              <w:t>MONOETHANOLAMINE</w:t>
            </w:r>
            <w:r w:rsidR="0094497F" w:rsidRPr="00026FF3">
              <w:t>—</w:t>
            </w:r>
            <w:r w:rsidRPr="00026FF3">
              <w:t xml:space="preserve">when included in </w:t>
            </w:r>
            <w:r w:rsidR="001F6281" w:rsidRPr="00026FF3">
              <w:t>Schedule 6</w:t>
            </w:r>
          </w:p>
        </w:tc>
        <w:tc>
          <w:tcPr>
            <w:tcW w:w="2127" w:type="dxa"/>
            <w:shd w:val="clear" w:color="auto" w:fill="auto"/>
          </w:tcPr>
          <w:p w14:paraId="1BAB068B" w14:textId="77777777" w:rsidR="00400783" w:rsidRPr="00026FF3" w:rsidRDefault="00400783" w:rsidP="003D1ABD">
            <w:pPr>
              <w:pStyle w:val="Tabletext"/>
            </w:pPr>
            <w:r w:rsidRPr="00026FF3">
              <w:t>A, G3, E2, S1</w:t>
            </w:r>
          </w:p>
        </w:tc>
      </w:tr>
      <w:tr w:rsidR="00400783" w:rsidRPr="00026FF3" w14:paraId="25ADB056" w14:textId="77777777" w:rsidTr="003D1ABD">
        <w:tc>
          <w:tcPr>
            <w:tcW w:w="709" w:type="dxa"/>
            <w:shd w:val="clear" w:color="auto" w:fill="auto"/>
          </w:tcPr>
          <w:p w14:paraId="665F4BCB" w14:textId="77777777" w:rsidR="00400783" w:rsidRPr="00026FF3" w:rsidRDefault="00D07741" w:rsidP="003D1ABD">
            <w:pPr>
              <w:pStyle w:val="Tabletext"/>
            </w:pPr>
            <w:r w:rsidRPr="00026FF3">
              <w:t>209</w:t>
            </w:r>
          </w:p>
        </w:tc>
        <w:tc>
          <w:tcPr>
            <w:tcW w:w="5528" w:type="dxa"/>
            <w:shd w:val="clear" w:color="auto" w:fill="auto"/>
          </w:tcPr>
          <w:p w14:paraId="70EB8BB3" w14:textId="77777777" w:rsidR="00400783" w:rsidRPr="00026FF3" w:rsidRDefault="00400783" w:rsidP="003D1ABD">
            <w:pPr>
              <w:pStyle w:val="Tabletext"/>
            </w:pPr>
            <w:r w:rsidRPr="00026FF3">
              <w:t>1,5</w:t>
            </w:r>
            <w:r w:rsidR="00026FF3">
              <w:noBreakHyphen/>
            </w:r>
            <w:r w:rsidRPr="00026FF3">
              <w:t>NAPHTHALENEDIOL</w:t>
            </w:r>
          </w:p>
        </w:tc>
        <w:tc>
          <w:tcPr>
            <w:tcW w:w="2127" w:type="dxa"/>
            <w:shd w:val="clear" w:color="auto" w:fill="auto"/>
          </w:tcPr>
          <w:p w14:paraId="175B53E2" w14:textId="77777777" w:rsidR="00400783" w:rsidRPr="00026FF3" w:rsidRDefault="00400783" w:rsidP="003D1ABD">
            <w:pPr>
              <w:pStyle w:val="Tabletext"/>
            </w:pPr>
            <w:r w:rsidRPr="00026FF3">
              <w:t>A, E1, S1</w:t>
            </w:r>
          </w:p>
        </w:tc>
      </w:tr>
      <w:tr w:rsidR="00400783" w:rsidRPr="00026FF3" w14:paraId="2BCF00F0" w14:textId="77777777" w:rsidTr="003D1ABD">
        <w:tc>
          <w:tcPr>
            <w:tcW w:w="709" w:type="dxa"/>
            <w:shd w:val="clear" w:color="auto" w:fill="auto"/>
          </w:tcPr>
          <w:p w14:paraId="1352A5AB" w14:textId="77777777" w:rsidR="00400783" w:rsidRPr="00026FF3" w:rsidRDefault="00D07741" w:rsidP="003D1ABD">
            <w:pPr>
              <w:pStyle w:val="Tabletext"/>
            </w:pPr>
            <w:r w:rsidRPr="00026FF3">
              <w:t>210</w:t>
            </w:r>
          </w:p>
        </w:tc>
        <w:tc>
          <w:tcPr>
            <w:tcW w:w="5528" w:type="dxa"/>
            <w:shd w:val="clear" w:color="auto" w:fill="auto"/>
          </w:tcPr>
          <w:p w14:paraId="64AA3D1A" w14:textId="77777777" w:rsidR="00400783" w:rsidRPr="00026FF3" w:rsidRDefault="00400783" w:rsidP="003D1ABD">
            <w:pPr>
              <w:pStyle w:val="Tabletext"/>
            </w:pPr>
            <w:r w:rsidRPr="00026FF3">
              <w:t>2,7</w:t>
            </w:r>
            <w:r w:rsidR="00026FF3">
              <w:noBreakHyphen/>
            </w:r>
            <w:r w:rsidRPr="00026FF3">
              <w:t>NAPHTHALENEDIOL</w:t>
            </w:r>
          </w:p>
        </w:tc>
        <w:tc>
          <w:tcPr>
            <w:tcW w:w="2127" w:type="dxa"/>
            <w:shd w:val="clear" w:color="auto" w:fill="auto"/>
          </w:tcPr>
          <w:p w14:paraId="71F7002F" w14:textId="77777777" w:rsidR="00400783" w:rsidRPr="00026FF3" w:rsidRDefault="00400783" w:rsidP="003D1ABD">
            <w:pPr>
              <w:pStyle w:val="Tabletext"/>
            </w:pPr>
            <w:r w:rsidRPr="00026FF3">
              <w:t>A, E1, S1</w:t>
            </w:r>
          </w:p>
        </w:tc>
      </w:tr>
      <w:tr w:rsidR="00400783" w:rsidRPr="00026FF3" w14:paraId="56DE4C05" w14:textId="77777777" w:rsidTr="003D1ABD">
        <w:tc>
          <w:tcPr>
            <w:tcW w:w="709" w:type="dxa"/>
            <w:shd w:val="clear" w:color="auto" w:fill="auto"/>
          </w:tcPr>
          <w:p w14:paraId="3F63C663" w14:textId="77777777" w:rsidR="00400783" w:rsidRPr="00026FF3" w:rsidRDefault="00D07741" w:rsidP="003D1ABD">
            <w:pPr>
              <w:pStyle w:val="Tabletext"/>
            </w:pPr>
            <w:r w:rsidRPr="00026FF3">
              <w:t>211</w:t>
            </w:r>
          </w:p>
        </w:tc>
        <w:tc>
          <w:tcPr>
            <w:tcW w:w="5528" w:type="dxa"/>
            <w:shd w:val="clear" w:color="auto" w:fill="auto"/>
          </w:tcPr>
          <w:p w14:paraId="71BE9D94" w14:textId="77777777" w:rsidR="00400783" w:rsidRPr="00026FF3" w:rsidRDefault="00400783" w:rsidP="003D1ABD">
            <w:pPr>
              <w:pStyle w:val="Tabletext"/>
            </w:pPr>
            <w:r w:rsidRPr="00026FF3">
              <w:t>NAPHTHALENE</w:t>
            </w:r>
          </w:p>
        </w:tc>
        <w:tc>
          <w:tcPr>
            <w:tcW w:w="2127" w:type="dxa"/>
            <w:shd w:val="clear" w:color="auto" w:fill="auto"/>
          </w:tcPr>
          <w:p w14:paraId="38B019E6" w14:textId="77777777" w:rsidR="00400783" w:rsidRPr="00026FF3" w:rsidRDefault="00400783" w:rsidP="003D1ABD">
            <w:pPr>
              <w:pStyle w:val="Tabletext"/>
            </w:pPr>
            <w:r w:rsidRPr="00026FF3">
              <w:t>A, G1, G3</w:t>
            </w:r>
          </w:p>
        </w:tc>
      </w:tr>
      <w:tr w:rsidR="00400783" w:rsidRPr="00026FF3" w14:paraId="61106844" w14:textId="77777777" w:rsidTr="003D1ABD">
        <w:tc>
          <w:tcPr>
            <w:tcW w:w="709" w:type="dxa"/>
            <w:shd w:val="clear" w:color="auto" w:fill="auto"/>
          </w:tcPr>
          <w:p w14:paraId="29172FE3" w14:textId="77777777" w:rsidR="00400783" w:rsidRPr="00026FF3" w:rsidRDefault="00D07741" w:rsidP="003D1ABD">
            <w:pPr>
              <w:pStyle w:val="Tabletext"/>
            </w:pPr>
            <w:r w:rsidRPr="00026FF3">
              <w:t>212</w:t>
            </w:r>
          </w:p>
        </w:tc>
        <w:tc>
          <w:tcPr>
            <w:tcW w:w="5528" w:type="dxa"/>
            <w:shd w:val="clear" w:color="auto" w:fill="auto"/>
          </w:tcPr>
          <w:p w14:paraId="7994E9A8" w14:textId="77777777" w:rsidR="00400783" w:rsidRPr="00026FF3" w:rsidRDefault="00400783" w:rsidP="003D1ABD">
            <w:pPr>
              <w:pStyle w:val="Tabletext"/>
            </w:pPr>
            <w:r w:rsidRPr="00026FF3">
              <w:t>1</w:t>
            </w:r>
            <w:r w:rsidR="00026FF3">
              <w:noBreakHyphen/>
            </w:r>
            <w:r w:rsidRPr="00026FF3">
              <w:t>NAPHTHOL</w:t>
            </w:r>
          </w:p>
        </w:tc>
        <w:tc>
          <w:tcPr>
            <w:tcW w:w="2127" w:type="dxa"/>
            <w:shd w:val="clear" w:color="auto" w:fill="auto"/>
          </w:tcPr>
          <w:p w14:paraId="60D4DC33" w14:textId="77777777" w:rsidR="00400783" w:rsidRPr="00026FF3" w:rsidRDefault="00400783" w:rsidP="003D1ABD">
            <w:pPr>
              <w:pStyle w:val="Tabletext"/>
            </w:pPr>
            <w:r w:rsidRPr="00026FF3">
              <w:t>A, E1, S1</w:t>
            </w:r>
          </w:p>
        </w:tc>
      </w:tr>
      <w:tr w:rsidR="00400783" w:rsidRPr="00026FF3" w14:paraId="0AAF691D" w14:textId="77777777" w:rsidTr="003D1ABD">
        <w:tc>
          <w:tcPr>
            <w:tcW w:w="709" w:type="dxa"/>
            <w:shd w:val="clear" w:color="auto" w:fill="auto"/>
          </w:tcPr>
          <w:p w14:paraId="4D7CED71" w14:textId="77777777" w:rsidR="00400783" w:rsidRPr="00026FF3" w:rsidRDefault="00D07741" w:rsidP="003D1ABD">
            <w:pPr>
              <w:pStyle w:val="Tabletext"/>
            </w:pPr>
            <w:r w:rsidRPr="00026FF3">
              <w:t>213</w:t>
            </w:r>
          </w:p>
        </w:tc>
        <w:tc>
          <w:tcPr>
            <w:tcW w:w="5528" w:type="dxa"/>
            <w:shd w:val="clear" w:color="auto" w:fill="auto"/>
          </w:tcPr>
          <w:p w14:paraId="4CADE1BD" w14:textId="77777777" w:rsidR="00400783" w:rsidRPr="00026FF3" w:rsidRDefault="00400783" w:rsidP="003D1ABD">
            <w:pPr>
              <w:pStyle w:val="Tabletext"/>
            </w:pPr>
            <w:r w:rsidRPr="00026FF3">
              <w:t>NITRIC ACID</w:t>
            </w:r>
          </w:p>
        </w:tc>
        <w:tc>
          <w:tcPr>
            <w:tcW w:w="2127" w:type="dxa"/>
            <w:shd w:val="clear" w:color="auto" w:fill="auto"/>
          </w:tcPr>
          <w:p w14:paraId="45B9F9C2" w14:textId="77777777" w:rsidR="00400783" w:rsidRPr="00026FF3" w:rsidRDefault="00400783" w:rsidP="003D1ABD">
            <w:pPr>
              <w:pStyle w:val="Tabletext"/>
            </w:pPr>
            <w:r w:rsidRPr="00026FF3">
              <w:t>A, G3, E2, S1</w:t>
            </w:r>
          </w:p>
        </w:tc>
      </w:tr>
      <w:tr w:rsidR="00400783" w:rsidRPr="00026FF3" w14:paraId="05A1D735" w14:textId="77777777" w:rsidTr="003D1ABD">
        <w:tc>
          <w:tcPr>
            <w:tcW w:w="709" w:type="dxa"/>
            <w:shd w:val="clear" w:color="auto" w:fill="auto"/>
          </w:tcPr>
          <w:p w14:paraId="066024A7" w14:textId="77777777" w:rsidR="00400783" w:rsidRPr="00026FF3" w:rsidRDefault="00D07741" w:rsidP="003D1ABD">
            <w:pPr>
              <w:pStyle w:val="Tabletext"/>
            </w:pPr>
            <w:r w:rsidRPr="00026FF3">
              <w:t>214</w:t>
            </w:r>
          </w:p>
        </w:tc>
        <w:tc>
          <w:tcPr>
            <w:tcW w:w="5528" w:type="dxa"/>
            <w:shd w:val="clear" w:color="auto" w:fill="auto"/>
          </w:tcPr>
          <w:p w14:paraId="316AC71A" w14:textId="77777777" w:rsidR="00400783" w:rsidRPr="00026FF3" w:rsidRDefault="00400783" w:rsidP="003D1ABD">
            <w:pPr>
              <w:pStyle w:val="Tabletext"/>
            </w:pPr>
            <w:r w:rsidRPr="00026FF3">
              <w:t>NITROBENZENE</w:t>
            </w:r>
          </w:p>
        </w:tc>
        <w:tc>
          <w:tcPr>
            <w:tcW w:w="2127" w:type="dxa"/>
            <w:shd w:val="clear" w:color="auto" w:fill="auto"/>
          </w:tcPr>
          <w:p w14:paraId="6864FF45" w14:textId="77777777" w:rsidR="00400783" w:rsidRPr="00026FF3" w:rsidRDefault="00400783" w:rsidP="003D1ABD">
            <w:pPr>
              <w:pStyle w:val="Tabletext"/>
            </w:pPr>
            <w:r w:rsidRPr="00026FF3">
              <w:t>A, G3, E1, S1</w:t>
            </w:r>
          </w:p>
        </w:tc>
      </w:tr>
      <w:tr w:rsidR="00400783" w:rsidRPr="00026FF3" w14:paraId="2A59AB57" w14:textId="77777777" w:rsidTr="003D1ABD">
        <w:tc>
          <w:tcPr>
            <w:tcW w:w="709" w:type="dxa"/>
            <w:shd w:val="clear" w:color="auto" w:fill="auto"/>
          </w:tcPr>
          <w:p w14:paraId="2CC9B744" w14:textId="77777777" w:rsidR="00400783" w:rsidRPr="00026FF3" w:rsidRDefault="00D07741" w:rsidP="003D1ABD">
            <w:pPr>
              <w:pStyle w:val="Tabletext"/>
            </w:pPr>
            <w:r w:rsidRPr="00026FF3">
              <w:t>215</w:t>
            </w:r>
          </w:p>
        </w:tc>
        <w:tc>
          <w:tcPr>
            <w:tcW w:w="5528" w:type="dxa"/>
            <w:shd w:val="clear" w:color="auto" w:fill="auto"/>
          </w:tcPr>
          <w:p w14:paraId="51886938" w14:textId="77777777" w:rsidR="00400783" w:rsidRPr="00026FF3" w:rsidRDefault="00400783" w:rsidP="003D1ABD">
            <w:pPr>
              <w:pStyle w:val="Tabletext"/>
            </w:pPr>
            <w:r w:rsidRPr="00026FF3">
              <w:t>3</w:t>
            </w:r>
            <w:r w:rsidR="00026FF3">
              <w:noBreakHyphen/>
            </w:r>
            <w:r w:rsidRPr="00026FF3">
              <w:t>NITRO</w:t>
            </w:r>
            <w:r w:rsidR="00026FF3">
              <w:noBreakHyphen/>
            </w:r>
            <w:r w:rsidRPr="00026FF3">
              <w:rPr>
                <w:i/>
              </w:rPr>
              <w:t>p</w:t>
            </w:r>
            <w:r w:rsidR="00026FF3">
              <w:noBreakHyphen/>
            </w:r>
            <w:r w:rsidRPr="00026FF3">
              <w:t>HYDROXYETHYLAMINOPHENOL</w:t>
            </w:r>
          </w:p>
        </w:tc>
        <w:tc>
          <w:tcPr>
            <w:tcW w:w="2127" w:type="dxa"/>
            <w:shd w:val="clear" w:color="auto" w:fill="auto"/>
          </w:tcPr>
          <w:p w14:paraId="7939680D" w14:textId="77777777" w:rsidR="00400783" w:rsidRPr="00026FF3" w:rsidRDefault="00400783" w:rsidP="003D1ABD">
            <w:pPr>
              <w:pStyle w:val="Tabletext"/>
            </w:pPr>
            <w:r w:rsidRPr="00026FF3">
              <w:t>E1</w:t>
            </w:r>
          </w:p>
        </w:tc>
      </w:tr>
      <w:tr w:rsidR="00400783" w:rsidRPr="00026FF3" w14:paraId="7A8898A2" w14:textId="77777777" w:rsidTr="003D1ABD">
        <w:tc>
          <w:tcPr>
            <w:tcW w:w="709" w:type="dxa"/>
            <w:shd w:val="clear" w:color="auto" w:fill="auto"/>
          </w:tcPr>
          <w:p w14:paraId="4D0F02BE" w14:textId="77777777" w:rsidR="00400783" w:rsidRPr="00026FF3" w:rsidRDefault="00D07741" w:rsidP="003D1ABD">
            <w:pPr>
              <w:pStyle w:val="Tabletext"/>
            </w:pPr>
            <w:r w:rsidRPr="00026FF3">
              <w:t>216</w:t>
            </w:r>
          </w:p>
        </w:tc>
        <w:tc>
          <w:tcPr>
            <w:tcW w:w="5528" w:type="dxa"/>
            <w:shd w:val="clear" w:color="auto" w:fill="auto"/>
          </w:tcPr>
          <w:p w14:paraId="53E92091" w14:textId="77777777" w:rsidR="00400783" w:rsidRPr="00026FF3" w:rsidRDefault="00400783" w:rsidP="003D1ABD">
            <w:pPr>
              <w:pStyle w:val="Tabletext"/>
            </w:pPr>
            <w:r w:rsidRPr="00026FF3">
              <w:t>NITROPHENOL</w:t>
            </w:r>
          </w:p>
        </w:tc>
        <w:tc>
          <w:tcPr>
            <w:tcW w:w="2127" w:type="dxa"/>
            <w:shd w:val="clear" w:color="auto" w:fill="auto"/>
          </w:tcPr>
          <w:p w14:paraId="319349F2" w14:textId="77777777" w:rsidR="00400783" w:rsidRPr="00026FF3" w:rsidRDefault="00400783" w:rsidP="003D1ABD">
            <w:pPr>
              <w:pStyle w:val="Tabletext"/>
            </w:pPr>
            <w:r w:rsidRPr="00026FF3">
              <w:t>A, G3, E2, S1</w:t>
            </w:r>
          </w:p>
        </w:tc>
      </w:tr>
      <w:tr w:rsidR="00400783" w:rsidRPr="00026FF3" w14:paraId="6371AC7D" w14:textId="77777777" w:rsidTr="003D1ABD">
        <w:tc>
          <w:tcPr>
            <w:tcW w:w="709" w:type="dxa"/>
            <w:shd w:val="clear" w:color="auto" w:fill="auto"/>
          </w:tcPr>
          <w:p w14:paraId="6554893E" w14:textId="77777777" w:rsidR="00400783" w:rsidRPr="00026FF3" w:rsidRDefault="00D07741" w:rsidP="003D1ABD">
            <w:pPr>
              <w:pStyle w:val="Tabletext"/>
            </w:pPr>
            <w:r w:rsidRPr="00026FF3">
              <w:t>217</w:t>
            </w:r>
          </w:p>
        </w:tc>
        <w:tc>
          <w:tcPr>
            <w:tcW w:w="5528" w:type="dxa"/>
            <w:shd w:val="clear" w:color="auto" w:fill="auto"/>
          </w:tcPr>
          <w:p w14:paraId="7721FC3E" w14:textId="77777777" w:rsidR="00400783" w:rsidRPr="00026FF3" w:rsidRDefault="00400783" w:rsidP="003D1ABD">
            <w:pPr>
              <w:pStyle w:val="Tabletext"/>
            </w:pPr>
            <w:r w:rsidRPr="00026FF3">
              <w:t>NITROPRUSSIDES</w:t>
            </w:r>
            <w:r w:rsidR="0094497F" w:rsidRPr="00026FF3">
              <w:t>—</w:t>
            </w:r>
            <w:r w:rsidRPr="00026FF3">
              <w:t>in aerosols</w:t>
            </w:r>
          </w:p>
        </w:tc>
        <w:tc>
          <w:tcPr>
            <w:tcW w:w="2127" w:type="dxa"/>
            <w:shd w:val="clear" w:color="auto" w:fill="auto"/>
          </w:tcPr>
          <w:p w14:paraId="6DD6C5DD" w14:textId="77777777" w:rsidR="00400783" w:rsidRPr="00026FF3" w:rsidRDefault="00400783" w:rsidP="003D1ABD">
            <w:pPr>
              <w:pStyle w:val="Tabletext"/>
            </w:pPr>
            <w:r w:rsidRPr="00026FF3">
              <w:t>A, G6, R1</w:t>
            </w:r>
          </w:p>
        </w:tc>
      </w:tr>
      <w:tr w:rsidR="00400783" w:rsidRPr="00026FF3" w14:paraId="6E0A8844" w14:textId="77777777" w:rsidTr="003D1ABD">
        <w:tc>
          <w:tcPr>
            <w:tcW w:w="709" w:type="dxa"/>
            <w:shd w:val="clear" w:color="auto" w:fill="auto"/>
          </w:tcPr>
          <w:p w14:paraId="1AF32555" w14:textId="77777777" w:rsidR="00400783" w:rsidRPr="00026FF3" w:rsidRDefault="00D07741" w:rsidP="003D1ABD">
            <w:pPr>
              <w:pStyle w:val="Tabletext"/>
            </w:pPr>
            <w:r w:rsidRPr="00026FF3">
              <w:t>218</w:t>
            </w:r>
          </w:p>
        </w:tc>
        <w:tc>
          <w:tcPr>
            <w:tcW w:w="5528" w:type="dxa"/>
            <w:shd w:val="clear" w:color="auto" w:fill="auto"/>
          </w:tcPr>
          <w:p w14:paraId="7CEBF342" w14:textId="77777777" w:rsidR="00400783" w:rsidRPr="00026FF3" w:rsidRDefault="00400783" w:rsidP="003D1ABD">
            <w:pPr>
              <w:pStyle w:val="Tabletext"/>
            </w:pPr>
            <w:r w:rsidRPr="00026FF3">
              <w:t>NITROPRUSSIDES</w:t>
            </w:r>
            <w:r w:rsidR="0094497F" w:rsidRPr="00026FF3">
              <w:t>—</w:t>
            </w:r>
            <w:r w:rsidRPr="00026FF3">
              <w:t>in other preparations</w:t>
            </w:r>
          </w:p>
        </w:tc>
        <w:tc>
          <w:tcPr>
            <w:tcW w:w="2127" w:type="dxa"/>
            <w:shd w:val="clear" w:color="auto" w:fill="auto"/>
          </w:tcPr>
          <w:p w14:paraId="02E032D3" w14:textId="77777777" w:rsidR="00400783" w:rsidRPr="00026FF3" w:rsidRDefault="00400783" w:rsidP="003D1ABD">
            <w:pPr>
              <w:pStyle w:val="Tabletext"/>
            </w:pPr>
            <w:r w:rsidRPr="00026FF3">
              <w:t>A, G3</w:t>
            </w:r>
          </w:p>
        </w:tc>
      </w:tr>
      <w:tr w:rsidR="005A24F2" w:rsidRPr="00026FF3" w14:paraId="39F49CBE" w14:textId="77777777" w:rsidTr="003D1ABD">
        <w:tc>
          <w:tcPr>
            <w:tcW w:w="709" w:type="dxa"/>
            <w:shd w:val="clear" w:color="auto" w:fill="auto"/>
          </w:tcPr>
          <w:p w14:paraId="251A7AB7" w14:textId="77777777" w:rsidR="005A24F2" w:rsidRPr="00026FF3" w:rsidRDefault="00D07741" w:rsidP="005A24F2">
            <w:pPr>
              <w:pStyle w:val="Tabletext"/>
            </w:pPr>
            <w:r w:rsidRPr="00026FF3">
              <w:t>219</w:t>
            </w:r>
          </w:p>
        </w:tc>
        <w:tc>
          <w:tcPr>
            <w:tcW w:w="5528" w:type="dxa"/>
            <w:shd w:val="clear" w:color="auto" w:fill="auto"/>
          </w:tcPr>
          <w:p w14:paraId="03E27927" w14:textId="77777777" w:rsidR="005A24F2" w:rsidRPr="00026FF3" w:rsidRDefault="005A24F2" w:rsidP="005A24F2">
            <w:pPr>
              <w:pStyle w:val="Tabletext"/>
            </w:pPr>
            <w:r w:rsidRPr="00026FF3">
              <w:t>NITROUS OXIDE</w:t>
            </w:r>
          </w:p>
        </w:tc>
        <w:tc>
          <w:tcPr>
            <w:tcW w:w="2127" w:type="dxa"/>
            <w:shd w:val="clear" w:color="auto" w:fill="auto"/>
          </w:tcPr>
          <w:p w14:paraId="224E8943" w14:textId="77777777" w:rsidR="005A24F2" w:rsidRPr="00026FF3" w:rsidRDefault="005A24F2" w:rsidP="005A24F2">
            <w:pPr>
              <w:pStyle w:val="Tabletext"/>
            </w:pPr>
            <w:r w:rsidRPr="00026FF3">
              <w:t>A</w:t>
            </w:r>
          </w:p>
        </w:tc>
      </w:tr>
      <w:tr w:rsidR="00400783" w:rsidRPr="00026FF3" w14:paraId="219B27DF" w14:textId="77777777" w:rsidTr="003D1ABD">
        <w:tc>
          <w:tcPr>
            <w:tcW w:w="709" w:type="dxa"/>
            <w:shd w:val="clear" w:color="auto" w:fill="auto"/>
          </w:tcPr>
          <w:p w14:paraId="782DF0D9" w14:textId="77777777" w:rsidR="00400783" w:rsidRPr="00026FF3" w:rsidRDefault="00D07741" w:rsidP="003D1ABD">
            <w:pPr>
              <w:pStyle w:val="Tabletext"/>
            </w:pPr>
            <w:r w:rsidRPr="00026FF3">
              <w:t>220</w:t>
            </w:r>
          </w:p>
        </w:tc>
        <w:tc>
          <w:tcPr>
            <w:tcW w:w="5528" w:type="dxa"/>
            <w:shd w:val="clear" w:color="auto" w:fill="auto"/>
          </w:tcPr>
          <w:p w14:paraId="157DAE25" w14:textId="77777777" w:rsidR="00400783" w:rsidRPr="00026FF3" w:rsidRDefault="00400783" w:rsidP="003D1ABD">
            <w:pPr>
              <w:pStyle w:val="Tabletext"/>
            </w:pPr>
            <w:r w:rsidRPr="00026FF3">
              <w:t>NONOXINOL 9</w:t>
            </w:r>
          </w:p>
        </w:tc>
        <w:tc>
          <w:tcPr>
            <w:tcW w:w="2127" w:type="dxa"/>
            <w:shd w:val="clear" w:color="auto" w:fill="auto"/>
          </w:tcPr>
          <w:p w14:paraId="118E77EB" w14:textId="77777777" w:rsidR="00400783" w:rsidRPr="00026FF3" w:rsidRDefault="00400783" w:rsidP="003D1ABD">
            <w:pPr>
              <w:pStyle w:val="Tabletext"/>
            </w:pPr>
            <w:r w:rsidRPr="00026FF3">
              <w:t>A, E2</w:t>
            </w:r>
          </w:p>
        </w:tc>
      </w:tr>
      <w:tr w:rsidR="00400783" w:rsidRPr="00026FF3" w14:paraId="2ECF3AD2" w14:textId="77777777" w:rsidTr="003D1ABD">
        <w:tc>
          <w:tcPr>
            <w:tcW w:w="709" w:type="dxa"/>
            <w:shd w:val="clear" w:color="auto" w:fill="auto"/>
          </w:tcPr>
          <w:p w14:paraId="58556403" w14:textId="77777777" w:rsidR="00400783" w:rsidRPr="00026FF3" w:rsidRDefault="00D07741" w:rsidP="003D1ABD">
            <w:pPr>
              <w:pStyle w:val="Tabletext"/>
            </w:pPr>
            <w:r w:rsidRPr="00026FF3">
              <w:t>221</w:t>
            </w:r>
          </w:p>
        </w:tc>
        <w:tc>
          <w:tcPr>
            <w:tcW w:w="5528" w:type="dxa"/>
            <w:shd w:val="clear" w:color="auto" w:fill="auto"/>
          </w:tcPr>
          <w:p w14:paraId="5EEAA44D" w14:textId="77777777" w:rsidR="00400783" w:rsidRPr="00026FF3" w:rsidRDefault="00400783" w:rsidP="003D1ABD">
            <w:pPr>
              <w:pStyle w:val="Tabletext"/>
            </w:pPr>
            <w:r w:rsidRPr="00026FF3">
              <w:t>NUTMEG OIL</w:t>
            </w:r>
          </w:p>
        </w:tc>
        <w:tc>
          <w:tcPr>
            <w:tcW w:w="2127" w:type="dxa"/>
            <w:shd w:val="clear" w:color="auto" w:fill="auto"/>
          </w:tcPr>
          <w:p w14:paraId="6AADF650" w14:textId="77777777" w:rsidR="00400783" w:rsidRPr="00026FF3" w:rsidRDefault="00400783" w:rsidP="003D1ABD">
            <w:pPr>
              <w:pStyle w:val="Tabletext"/>
            </w:pPr>
            <w:r w:rsidRPr="00026FF3">
              <w:t>A, G3</w:t>
            </w:r>
          </w:p>
        </w:tc>
      </w:tr>
      <w:tr w:rsidR="00400783" w:rsidRPr="00026FF3" w14:paraId="79C9E66F" w14:textId="77777777" w:rsidTr="003D1ABD">
        <w:tc>
          <w:tcPr>
            <w:tcW w:w="709" w:type="dxa"/>
            <w:shd w:val="clear" w:color="auto" w:fill="auto"/>
          </w:tcPr>
          <w:p w14:paraId="5F10695F" w14:textId="77777777" w:rsidR="00400783" w:rsidRPr="00026FF3" w:rsidRDefault="00D07741" w:rsidP="003D1ABD">
            <w:pPr>
              <w:pStyle w:val="Tabletext"/>
            </w:pPr>
            <w:r w:rsidRPr="00026FF3">
              <w:t>222</w:t>
            </w:r>
          </w:p>
        </w:tc>
        <w:tc>
          <w:tcPr>
            <w:tcW w:w="5528" w:type="dxa"/>
            <w:shd w:val="clear" w:color="auto" w:fill="auto"/>
          </w:tcPr>
          <w:p w14:paraId="13A74E9C" w14:textId="77777777" w:rsidR="00400783" w:rsidRPr="00026FF3" w:rsidRDefault="00400783" w:rsidP="003D1ABD">
            <w:pPr>
              <w:pStyle w:val="Tabletext"/>
            </w:pPr>
            <w:r w:rsidRPr="00026FF3">
              <w:t>OCTHILINONE</w:t>
            </w:r>
          </w:p>
        </w:tc>
        <w:tc>
          <w:tcPr>
            <w:tcW w:w="2127" w:type="dxa"/>
            <w:shd w:val="clear" w:color="auto" w:fill="auto"/>
          </w:tcPr>
          <w:p w14:paraId="147F7C22" w14:textId="77777777" w:rsidR="00400783" w:rsidRPr="00026FF3" w:rsidRDefault="00400783" w:rsidP="003D1ABD">
            <w:pPr>
              <w:pStyle w:val="Tabletext"/>
            </w:pPr>
            <w:r w:rsidRPr="00026FF3">
              <w:t>A, G3, E2, S1</w:t>
            </w:r>
          </w:p>
        </w:tc>
      </w:tr>
      <w:tr w:rsidR="00400783" w:rsidRPr="00026FF3" w14:paraId="033E45A0" w14:textId="77777777" w:rsidTr="003D1ABD">
        <w:tc>
          <w:tcPr>
            <w:tcW w:w="709" w:type="dxa"/>
            <w:shd w:val="clear" w:color="auto" w:fill="auto"/>
          </w:tcPr>
          <w:p w14:paraId="519A3878" w14:textId="77777777" w:rsidR="00400783" w:rsidRPr="00026FF3" w:rsidRDefault="00D07741" w:rsidP="003D1ABD">
            <w:pPr>
              <w:pStyle w:val="Tabletext"/>
            </w:pPr>
            <w:r w:rsidRPr="00026FF3">
              <w:t>223</w:t>
            </w:r>
          </w:p>
        </w:tc>
        <w:tc>
          <w:tcPr>
            <w:tcW w:w="5528" w:type="dxa"/>
            <w:shd w:val="clear" w:color="auto" w:fill="auto"/>
          </w:tcPr>
          <w:p w14:paraId="24752F15" w14:textId="77777777" w:rsidR="00400783" w:rsidRPr="00026FF3" w:rsidRDefault="00400783" w:rsidP="003D1ABD">
            <w:pPr>
              <w:pStyle w:val="Tabletext"/>
            </w:pPr>
            <w:r w:rsidRPr="00026FF3">
              <w:t>OCTYL NITRITE</w:t>
            </w:r>
          </w:p>
        </w:tc>
        <w:tc>
          <w:tcPr>
            <w:tcW w:w="2127" w:type="dxa"/>
            <w:shd w:val="clear" w:color="auto" w:fill="auto"/>
          </w:tcPr>
          <w:p w14:paraId="3E9C0A27" w14:textId="77777777" w:rsidR="00400783" w:rsidRPr="00026FF3" w:rsidRDefault="00400783" w:rsidP="003D1ABD">
            <w:pPr>
              <w:pStyle w:val="Tabletext"/>
            </w:pPr>
            <w:r w:rsidRPr="00026FF3">
              <w:t>A</w:t>
            </w:r>
          </w:p>
        </w:tc>
      </w:tr>
      <w:tr w:rsidR="00400783" w:rsidRPr="00026FF3" w14:paraId="161447C5" w14:textId="77777777" w:rsidTr="003D1ABD">
        <w:tc>
          <w:tcPr>
            <w:tcW w:w="709" w:type="dxa"/>
            <w:shd w:val="clear" w:color="auto" w:fill="auto"/>
          </w:tcPr>
          <w:p w14:paraId="0701BB3C" w14:textId="77777777" w:rsidR="00400783" w:rsidRPr="00026FF3" w:rsidRDefault="00D07741" w:rsidP="003D1ABD">
            <w:pPr>
              <w:pStyle w:val="Tabletext"/>
            </w:pPr>
            <w:r w:rsidRPr="00026FF3">
              <w:t>224</w:t>
            </w:r>
          </w:p>
        </w:tc>
        <w:tc>
          <w:tcPr>
            <w:tcW w:w="5528" w:type="dxa"/>
            <w:shd w:val="clear" w:color="auto" w:fill="auto"/>
          </w:tcPr>
          <w:p w14:paraId="68789170"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5</w:t>
            </w:r>
          </w:p>
        </w:tc>
        <w:tc>
          <w:tcPr>
            <w:tcW w:w="2127" w:type="dxa"/>
            <w:shd w:val="clear" w:color="auto" w:fill="auto"/>
          </w:tcPr>
          <w:p w14:paraId="74705FB3" w14:textId="77777777" w:rsidR="00400783" w:rsidRPr="00026FF3" w:rsidRDefault="00400783" w:rsidP="003D1ABD">
            <w:pPr>
              <w:pStyle w:val="Tabletext"/>
            </w:pPr>
            <w:r w:rsidRPr="00026FF3">
              <w:t>A, G3, E1</w:t>
            </w:r>
          </w:p>
        </w:tc>
      </w:tr>
      <w:tr w:rsidR="00400783" w:rsidRPr="00026FF3" w14:paraId="49D6B40E" w14:textId="77777777" w:rsidTr="003D1ABD">
        <w:tc>
          <w:tcPr>
            <w:tcW w:w="709" w:type="dxa"/>
            <w:shd w:val="clear" w:color="auto" w:fill="auto"/>
          </w:tcPr>
          <w:p w14:paraId="23122038" w14:textId="77777777" w:rsidR="00400783" w:rsidRPr="00026FF3" w:rsidRDefault="00D07741" w:rsidP="003D1ABD">
            <w:pPr>
              <w:pStyle w:val="Tabletext"/>
            </w:pPr>
            <w:r w:rsidRPr="00026FF3">
              <w:t>225</w:t>
            </w:r>
          </w:p>
        </w:tc>
        <w:tc>
          <w:tcPr>
            <w:tcW w:w="5528" w:type="dxa"/>
            <w:shd w:val="clear" w:color="auto" w:fill="auto"/>
          </w:tcPr>
          <w:p w14:paraId="096ABB0C" w14:textId="77777777" w:rsidR="00400783" w:rsidRPr="00026FF3" w:rsidRDefault="00400783" w:rsidP="003D1ABD">
            <w:pPr>
              <w:pStyle w:val="Tabletext"/>
            </w:pP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PYRROLIDONE</w:t>
            </w:r>
            <w:r w:rsidR="0094497F" w:rsidRPr="00026FF3">
              <w:t>—</w:t>
            </w:r>
            <w:r w:rsidRPr="00026FF3">
              <w:t xml:space="preserve">when included in </w:t>
            </w:r>
            <w:r w:rsidR="001F6281" w:rsidRPr="00026FF3">
              <w:t>Schedule 6</w:t>
            </w:r>
          </w:p>
        </w:tc>
        <w:tc>
          <w:tcPr>
            <w:tcW w:w="2127" w:type="dxa"/>
            <w:shd w:val="clear" w:color="auto" w:fill="auto"/>
          </w:tcPr>
          <w:p w14:paraId="5E965F66" w14:textId="77777777" w:rsidR="00400783" w:rsidRPr="00026FF3" w:rsidRDefault="00400783" w:rsidP="003D1ABD">
            <w:pPr>
              <w:pStyle w:val="Tabletext"/>
            </w:pPr>
            <w:r w:rsidRPr="00026FF3">
              <w:t>A, G3, E2</w:t>
            </w:r>
          </w:p>
        </w:tc>
      </w:tr>
      <w:tr w:rsidR="00400783" w:rsidRPr="00026FF3" w14:paraId="512FE278" w14:textId="77777777" w:rsidTr="003D1ABD">
        <w:tc>
          <w:tcPr>
            <w:tcW w:w="709" w:type="dxa"/>
            <w:shd w:val="clear" w:color="auto" w:fill="auto"/>
          </w:tcPr>
          <w:p w14:paraId="4CC65B6C" w14:textId="77777777" w:rsidR="00400783" w:rsidRPr="00026FF3" w:rsidRDefault="00D07741" w:rsidP="003D1ABD">
            <w:pPr>
              <w:pStyle w:val="Tabletext"/>
            </w:pPr>
            <w:r w:rsidRPr="00026FF3">
              <w:t>226</w:t>
            </w:r>
          </w:p>
        </w:tc>
        <w:tc>
          <w:tcPr>
            <w:tcW w:w="5528" w:type="dxa"/>
            <w:shd w:val="clear" w:color="auto" w:fill="auto"/>
          </w:tcPr>
          <w:p w14:paraId="70AE0C02" w14:textId="77777777" w:rsidR="00400783" w:rsidRPr="00026FF3" w:rsidRDefault="00400783" w:rsidP="003D1ABD">
            <w:pPr>
              <w:pStyle w:val="Tabletext"/>
            </w:pPr>
            <w:r w:rsidRPr="00026FF3">
              <w:t>ORANGE OIL (bitter)</w:t>
            </w:r>
          </w:p>
        </w:tc>
        <w:tc>
          <w:tcPr>
            <w:tcW w:w="2127" w:type="dxa"/>
            <w:shd w:val="clear" w:color="auto" w:fill="auto"/>
          </w:tcPr>
          <w:p w14:paraId="600F9765" w14:textId="77777777" w:rsidR="00400783" w:rsidRPr="00026FF3" w:rsidRDefault="00400783" w:rsidP="003D1ABD">
            <w:pPr>
              <w:pStyle w:val="Tabletext"/>
            </w:pPr>
            <w:r w:rsidRPr="00026FF3">
              <w:t>A, G3</w:t>
            </w:r>
          </w:p>
        </w:tc>
      </w:tr>
      <w:tr w:rsidR="00400783" w:rsidRPr="00026FF3" w14:paraId="64D5D09A" w14:textId="77777777" w:rsidTr="003D1ABD">
        <w:tc>
          <w:tcPr>
            <w:tcW w:w="709" w:type="dxa"/>
            <w:shd w:val="clear" w:color="auto" w:fill="auto"/>
          </w:tcPr>
          <w:p w14:paraId="350FFB33" w14:textId="77777777" w:rsidR="00400783" w:rsidRPr="00026FF3" w:rsidRDefault="00D07741" w:rsidP="003D1ABD">
            <w:pPr>
              <w:pStyle w:val="Tabletext"/>
            </w:pPr>
            <w:r w:rsidRPr="00026FF3">
              <w:t>227</w:t>
            </w:r>
          </w:p>
        </w:tc>
        <w:tc>
          <w:tcPr>
            <w:tcW w:w="5528" w:type="dxa"/>
            <w:shd w:val="clear" w:color="auto" w:fill="auto"/>
          </w:tcPr>
          <w:p w14:paraId="412492B1" w14:textId="77777777" w:rsidR="00400783" w:rsidRPr="00026FF3" w:rsidRDefault="00400783" w:rsidP="003D1ABD">
            <w:pPr>
              <w:pStyle w:val="Tabletext"/>
            </w:pPr>
            <w:r w:rsidRPr="00026FF3">
              <w:t>OXALIC ACID</w:t>
            </w:r>
          </w:p>
        </w:tc>
        <w:tc>
          <w:tcPr>
            <w:tcW w:w="2127" w:type="dxa"/>
            <w:shd w:val="clear" w:color="auto" w:fill="auto"/>
          </w:tcPr>
          <w:p w14:paraId="331C6EDD" w14:textId="77777777" w:rsidR="00400783" w:rsidRPr="00026FF3" w:rsidRDefault="00400783" w:rsidP="003D1ABD">
            <w:pPr>
              <w:pStyle w:val="Tabletext"/>
            </w:pPr>
            <w:r w:rsidRPr="00026FF3">
              <w:t>A, G3, E2, S1</w:t>
            </w:r>
          </w:p>
        </w:tc>
      </w:tr>
      <w:tr w:rsidR="00400783" w:rsidRPr="00026FF3" w14:paraId="2641FF50" w14:textId="77777777" w:rsidTr="003D1ABD">
        <w:tc>
          <w:tcPr>
            <w:tcW w:w="709" w:type="dxa"/>
            <w:shd w:val="clear" w:color="auto" w:fill="auto"/>
          </w:tcPr>
          <w:p w14:paraId="79B0863F" w14:textId="77777777" w:rsidR="00400783" w:rsidRPr="00026FF3" w:rsidRDefault="00D07741" w:rsidP="003D1ABD">
            <w:pPr>
              <w:pStyle w:val="Tabletext"/>
            </w:pPr>
            <w:r w:rsidRPr="00026FF3">
              <w:t>228</w:t>
            </w:r>
          </w:p>
        </w:tc>
        <w:tc>
          <w:tcPr>
            <w:tcW w:w="5528" w:type="dxa"/>
            <w:shd w:val="clear" w:color="auto" w:fill="auto"/>
          </w:tcPr>
          <w:p w14:paraId="041B2B15" w14:textId="77777777" w:rsidR="00400783" w:rsidRPr="00026FF3" w:rsidRDefault="00400783" w:rsidP="003D1ABD">
            <w:pPr>
              <w:pStyle w:val="Tabletext"/>
            </w:pPr>
            <w:r w:rsidRPr="00026FF3">
              <w:t>PARAFORMALDEHYDE</w:t>
            </w:r>
          </w:p>
        </w:tc>
        <w:tc>
          <w:tcPr>
            <w:tcW w:w="2127" w:type="dxa"/>
            <w:shd w:val="clear" w:color="auto" w:fill="auto"/>
          </w:tcPr>
          <w:p w14:paraId="2150726A" w14:textId="77777777" w:rsidR="00400783" w:rsidRPr="00026FF3" w:rsidRDefault="00400783" w:rsidP="003D1ABD">
            <w:pPr>
              <w:pStyle w:val="Tabletext"/>
            </w:pPr>
            <w:r w:rsidRPr="00026FF3">
              <w:t>A, G3, E2, R1, S1</w:t>
            </w:r>
          </w:p>
        </w:tc>
      </w:tr>
      <w:tr w:rsidR="00400783" w:rsidRPr="00026FF3" w14:paraId="4C0D1D1C" w14:textId="77777777" w:rsidTr="003D1ABD">
        <w:tc>
          <w:tcPr>
            <w:tcW w:w="709" w:type="dxa"/>
            <w:shd w:val="clear" w:color="auto" w:fill="auto"/>
          </w:tcPr>
          <w:p w14:paraId="4CEC5962" w14:textId="77777777" w:rsidR="00400783" w:rsidRPr="00026FF3" w:rsidRDefault="00D07741" w:rsidP="003D1ABD">
            <w:pPr>
              <w:pStyle w:val="Tabletext"/>
            </w:pPr>
            <w:r w:rsidRPr="00026FF3">
              <w:t>229</w:t>
            </w:r>
          </w:p>
        </w:tc>
        <w:tc>
          <w:tcPr>
            <w:tcW w:w="5528" w:type="dxa"/>
            <w:shd w:val="clear" w:color="auto" w:fill="auto"/>
          </w:tcPr>
          <w:p w14:paraId="222DDCB8" w14:textId="77777777" w:rsidR="00400783" w:rsidRPr="00026FF3" w:rsidRDefault="00400783" w:rsidP="003D1ABD">
            <w:pPr>
              <w:pStyle w:val="Tabletext"/>
            </w:pPr>
            <w:r w:rsidRPr="00026FF3">
              <w:t>PENNYROYAL OIL</w:t>
            </w:r>
          </w:p>
        </w:tc>
        <w:tc>
          <w:tcPr>
            <w:tcW w:w="2127" w:type="dxa"/>
            <w:shd w:val="clear" w:color="auto" w:fill="auto"/>
          </w:tcPr>
          <w:p w14:paraId="547949B2" w14:textId="77777777" w:rsidR="00400783" w:rsidRPr="00026FF3" w:rsidRDefault="00400783" w:rsidP="003D1ABD">
            <w:pPr>
              <w:pStyle w:val="Tabletext"/>
            </w:pPr>
            <w:r w:rsidRPr="00026FF3">
              <w:t>A, G3</w:t>
            </w:r>
          </w:p>
        </w:tc>
      </w:tr>
      <w:tr w:rsidR="00400783" w:rsidRPr="00026FF3" w14:paraId="54E14DBB" w14:textId="77777777" w:rsidTr="003D1ABD">
        <w:tc>
          <w:tcPr>
            <w:tcW w:w="709" w:type="dxa"/>
            <w:shd w:val="clear" w:color="auto" w:fill="auto"/>
          </w:tcPr>
          <w:p w14:paraId="2E22A725" w14:textId="77777777" w:rsidR="00400783" w:rsidRPr="00026FF3" w:rsidRDefault="00D07741" w:rsidP="003D1ABD">
            <w:pPr>
              <w:pStyle w:val="Tabletext"/>
            </w:pPr>
            <w:r w:rsidRPr="00026FF3">
              <w:t>230</w:t>
            </w:r>
          </w:p>
        </w:tc>
        <w:tc>
          <w:tcPr>
            <w:tcW w:w="5528" w:type="dxa"/>
            <w:shd w:val="clear" w:color="auto" w:fill="auto"/>
          </w:tcPr>
          <w:p w14:paraId="02730678" w14:textId="77777777" w:rsidR="00400783" w:rsidRPr="00026FF3" w:rsidRDefault="00400783" w:rsidP="003D1ABD">
            <w:pPr>
              <w:pStyle w:val="Tabletext"/>
            </w:pPr>
            <w:r w:rsidRPr="00026FF3">
              <w:t>PERACETIC ACID</w:t>
            </w:r>
            <w:r w:rsidR="0094497F" w:rsidRPr="00026FF3">
              <w:t>—</w:t>
            </w:r>
            <w:r w:rsidRPr="00026FF3">
              <w:t xml:space="preserve">when included in </w:t>
            </w:r>
            <w:r w:rsidR="001F6281" w:rsidRPr="00026FF3">
              <w:t>Schedule 5</w:t>
            </w:r>
          </w:p>
        </w:tc>
        <w:tc>
          <w:tcPr>
            <w:tcW w:w="2127" w:type="dxa"/>
            <w:shd w:val="clear" w:color="auto" w:fill="auto"/>
          </w:tcPr>
          <w:p w14:paraId="11CBDCC6" w14:textId="77777777" w:rsidR="00400783" w:rsidRPr="00026FF3" w:rsidRDefault="00400783" w:rsidP="003D1ABD">
            <w:pPr>
              <w:pStyle w:val="Tabletext"/>
            </w:pPr>
            <w:r w:rsidRPr="00026FF3">
              <w:t>A, G3, E1, S1</w:t>
            </w:r>
          </w:p>
        </w:tc>
      </w:tr>
      <w:tr w:rsidR="00400783" w:rsidRPr="00026FF3" w14:paraId="3497F971" w14:textId="77777777" w:rsidTr="003D1ABD">
        <w:tc>
          <w:tcPr>
            <w:tcW w:w="709" w:type="dxa"/>
            <w:shd w:val="clear" w:color="auto" w:fill="auto"/>
          </w:tcPr>
          <w:p w14:paraId="626FD972" w14:textId="77777777" w:rsidR="00400783" w:rsidRPr="00026FF3" w:rsidRDefault="00D07741" w:rsidP="003D1ABD">
            <w:pPr>
              <w:pStyle w:val="Tabletext"/>
            </w:pPr>
            <w:r w:rsidRPr="00026FF3">
              <w:t>231</w:t>
            </w:r>
          </w:p>
        </w:tc>
        <w:tc>
          <w:tcPr>
            <w:tcW w:w="5528" w:type="dxa"/>
            <w:shd w:val="clear" w:color="auto" w:fill="auto"/>
          </w:tcPr>
          <w:p w14:paraId="77F5D46F" w14:textId="77777777" w:rsidR="00400783" w:rsidRPr="00026FF3" w:rsidRDefault="00400783" w:rsidP="003D1ABD">
            <w:pPr>
              <w:pStyle w:val="Tabletext"/>
            </w:pPr>
            <w:r w:rsidRPr="00026FF3">
              <w:t>PERACETIC ACID</w:t>
            </w:r>
            <w:r w:rsidR="0094497F" w:rsidRPr="00026FF3">
              <w:t>—</w:t>
            </w:r>
            <w:r w:rsidRPr="00026FF3">
              <w:t xml:space="preserve">when included in </w:t>
            </w:r>
            <w:r w:rsidR="001F6281" w:rsidRPr="00026FF3">
              <w:t>Schedule 6</w:t>
            </w:r>
          </w:p>
        </w:tc>
        <w:tc>
          <w:tcPr>
            <w:tcW w:w="2127" w:type="dxa"/>
            <w:shd w:val="clear" w:color="auto" w:fill="auto"/>
          </w:tcPr>
          <w:p w14:paraId="2CE3A75A" w14:textId="77777777" w:rsidR="00400783" w:rsidRPr="00026FF3" w:rsidRDefault="00400783" w:rsidP="003D1ABD">
            <w:pPr>
              <w:pStyle w:val="Tabletext"/>
            </w:pPr>
            <w:r w:rsidRPr="00026FF3">
              <w:t>A, G3, E2, S1</w:t>
            </w:r>
          </w:p>
        </w:tc>
      </w:tr>
      <w:tr w:rsidR="00400783" w:rsidRPr="00026FF3" w14:paraId="3AD0D2B2" w14:textId="77777777" w:rsidTr="003D1ABD">
        <w:tc>
          <w:tcPr>
            <w:tcW w:w="709" w:type="dxa"/>
            <w:shd w:val="clear" w:color="auto" w:fill="auto"/>
          </w:tcPr>
          <w:p w14:paraId="45494469" w14:textId="77777777" w:rsidR="00400783" w:rsidRPr="00026FF3" w:rsidRDefault="00D07741" w:rsidP="003D1ABD">
            <w:pPr>
              <w:pStyle w:val="Tabletext"/>
            </w:pPr>
            <w:r w:rsidRPr="00026FF3">
              <w:t>232</w:t>
            </w:r>
          </w:p>
        </w:tc>
        <w:tc>
          <w:tcPr>
            <w:tcW w:w="5528" w:type="dxa"/>
            <w:shd w:val="clear" w:color="auto" w:fill="auto"/>
          </w:tcPr>
          <w:p w14:paraId="26D23A40" w14:textId="77777777" w:rsidR="00400783" w:rsidRPr="00026FF3" w:rsidRDefault="00400783" w:rsidP="003D1ABD">
            <w:pPr>
              <w:pStyle w:val="Tabletext"/>
            </w:pPr>
            <w:r w:rsidRPr="00026FF3">
              <w:t>PETROL</w:t>
            </w:r>
          </w:p>
        </w:tc>
        <w:tc>
          <w:tcPr>
            <w:tcW w:w="2127" w:type="dxa"/>
            <w:shd w:val="clear" w:color="auto" w:fill="auto"/>
          </w:tcPr>
          <w:p w14:paraId="6A117560" w14:textId="77777777" w:rsidR="00400783" w:rsidRPr="00026FF3" w:rsidRDefault="00400783" w:rsidP="003D1ABD">
            <w:pPr>
              <w:pStyle w:val="Tabletext"/>
            </w:pPr>
            <w:r w:rsidRPr="00026FF3">
              <w:t>A, G3, R1</w:t>
            </w:r>
          </w:p>
        </w:tc>
      </w:tr>
      <w:tr w:rsidR="00400783" w:rsidRPr="00026FF3" w14:paraId="1B62414B" w14:textId="77777777" w:rsidTr="003D1ABD">
        <w:tc>
          <w:tcPr>
            <w:tcW w:w="709" w:type="dxa"/>
            <w:shd w:val="clear" w:color="auto" w:fill="auto"/>
          </w:tcPr>
          <w:p w14:paraId="782FC2F0" w14:textId="77777777" w:rsidR="00400783" w:rsidRPr="00026FF3" w:rsidRDefault="00D07741" w:rsidP="003D1ABD">
            <w:pPr>
              <w:pStyle w:val="Tabletext"/>
            </w:pPr>
            <w:r w:rsidRPr="00026FF3">
              <w:t>233</w:t>
            </w:r>
          </w:p>
        </w:tc>
        <w:tc>
          <w:tcPr>
            <w:tcW w:w="5528" w:type="dxa"/>
            <w:shd w:val="clear" w:color="auto" w:fill="auto"/>
          </w:tcPr>
          <w:p w14:paraId="5B566DF1" w14:textId="77777777" w:rsidR="00400783" w:rsidRPr="00026FF3" w:rsidRDefault="00400783" w:rsidP="003D1ABD">
            <w:pPr>
              <w:pStyle w:val="Tabletext"/>
            </w:pPr>
            <w:r w:rsidRPr="00026FF3">
              <w:t>2</w:t>
            </w:r>
            <w:r w:rsidR="00026FF3">
              <w:noBreakHyphen/>
            </w:r>
            <w:r w:rsidRPr="00026FF3">
              <w:t>PHENOXYETHANOL</w:t>
            </w:r>
          </w:p>
        </w:tc>
        <w:tc>
          <w:tcPr>
            <w:tcW w:w="2127" w:type="dxa"/>
            <w:shd w:val="clear" w:color="auto" w:fill="auto"/>
          </w:tcPr>
          <w:p w14:paraId="1DC4A107" w14:textId="77777777" w:rsidR="00400783" w:rsidRPr="00026FF3" w:rsidRDefault="00400783" w:rsidP="003D1ABD">
            <w:pPr>
              <w:pStyle w:val="Tabletext"/>
            </w:pPr>
            <w:r w:rsidRPr="00026FF3">
              <w:t>A, E1</w:t>
            </w:r>
          </w:p>
        </w:tc>
      </w:tr>
      <w:tr w:rsidR="00400783" w:rsidRPr="00026FF3" w14:paraId="170516D1" w14:textId="77777777" w:rsidTr="003D1ABD">
        <w:tc>
          <w:tcPr>
            <w:tcW w:w="709" w:type="dxa"/>
            <w:shd w:val="clear" w:color="auto" w:fill="auto"/>
          </w:tcPr>
          <w:p w14:paraId="236F931E" w14:textId="77777777" w:rsidR="00400783" w:rsidRPr="00026FF3" w:rsidRDefault="00D07741" w:rsidP="003D1ABD">
            <w:pPr>
              <w:pStyle w:val="Tabletext"/>
            </w:pPr>
            <w:r w:rsidRPr="00026FF3">
              <w:t>234</w:t>
            </w:r>
          </w:p>
        </w:tc>
        <w:tc>
          <w:tcPr>
            <w:tcW w:w="5528" w:type="dxa"/>
            <w:shd w:val="clear" w:color="auto" w:fill="auto"/>
          </w:tcPr>
          <w:p w14:paraId="0A6BBA92" w14:textId="77777777" w:rsidR="00400783" w:rsidRPr="00026FF3" w:rsidRDefault="00400783" w:rsidP="003D1ABD">
            <w:pPr>
              <w:pStyle w:val="Tabletext"/>
            </w:pPr>
            <w:r w:rsidRPr="00026FF3">
              <w:t xml:space="preserve">PHENOL when included in </w:t>
            </w:r>
            <w:r w:rsidR="001F6281" w:rsidRPr="00026FF3">
              <w:t>Schedule 6</w:t>
            </w:r>
          </w:p>
        </w:tc>
        <w:tc>
          <w:tcPr>
            <w:tcW w:w="2127" w:type="dxa"/>
            <w:shd w:val="clear" w:color="auto" w:fill="auto"/>
          </w:tcPr>
          <w:p w14:paraId="61E13041" w14:textId="77777777" w:rsidR="00400783" w:rsidRPr="00026FF3" w:rsidRDefault="00400783" w:rsidP="003D1ABD">
            <w:pPr>
              <w:pStyle w:val="Tabletext"/>
            </w:pPr>
            <w:r w:rsidRPr="00026FF3">
              <w:t>A, E1</w:t>
            </w:r>
          </w:p>
        </w:tc>
      </w:tr>
      <w:tr w:rsidR="00400783" w:rsidRPr="00026FF3" w14:paraId="48BB870B" w14:textId="77777777" w:rsidTr="003D1ABD">
        <w:tc>
          <w:tcPr>
            <w:tcW w:w="709" w:type="dxa"/>
            <w:shd w:val="clear" w:color="auto" w:fill="auto"/>
          </w:tcPr>
          <w:p w14:paraId="3949044D" w14:textId="77777777" w:rsidR="00400783" w:rsidRPr="00026FF3" w:rsidRDefault="00D07741" w:rsidP="003D1ABD">
            <w:pPr>
              <w:pStyle w:val="Tabletext"/>
            </w:pPr>
            <w:r w:rsidRPr="00026FF3">
              <w:t>235</w:t>
            </w:r>
          </w:p>
        </w:tc>
        <w:tc>
          <w:tcPr>
            <w:tcW w:w="5528" w:type="dxa"/>
            <w:shd w:val="clear" w:color="auto" w:fill="auto"/>
          </w:tcPr>
          <w:p w14:paraId="4136D68A" w14:textId="77777777" w:rsidR="00400783" w:rsidRPr="00026FF3" w:rsidRDefault="00400783" w:rsidP="003D1ABD">
            <w:pPr>
              <w:pStyle w:val="Tabletext"/>
            </w:pPr>
            <w:r w:rsidRPr="00026FF3">
              <w:t>PHENOLS</w:t>
            </w:r>
            <w:r w:rsidR="0094497F" w:rsidRPr="00026FF3">
              <w:t>—</w:t>
            </w:r>
            <w:r w:rsidRPr="00026FF3">
              <w:t>25</w:t>
            </w:r>
            <w:r w:rsidR="00C44452" w:rsidRPr="00026FF3">
              <w:t>%</w:t>
            </w:r>
            <w:r w:rsidRPr="00026FF3">
              <w:t xml:space="preserve"> and less</w:t>
            </w:r>
          </w:p>
        </w:tc>
        <w:tc>
          <w:tcPr>
            <w:tcW w:w="2127" w:type="dxa"/>
            <w:shd w:val="clear" w:color="auto" w:fill="auto"/>
          </w:tcPr>
          <w:p w14:paraId="6FD13A6E" w14:textId="77777777" w:rsidR="00400783" w:rsidRPr="00026FF3" w:rsidRDefault="00400783" w:rsidP="003D1ABD">
            <w:pPr>
              <w:pStyle w:val="Tabletext"/>
            </w:pPr>
            <w:r w:rsidRPr="00026FF3">
              <w:t>A, G3, E2, S3</w:t>
            </w:r>
          </w:p>
        </w:tc>
      </w:tr>
      <w:tr w:rsidR="00400783" w:rsidRPr="00026FF3" w14:paraId="4C3658EF" w14:textId="77777777" w:rsidTr="003D1ABD">
        <w:tc>
          <w:tcPr>
            <w:tcW w:w="709" w:type="dxa"/>
            <w:shd w:val="clear" w:color="auto" w:fill="auto"/>
          </w:tcPr>
          <w:p w14:paraId="5D389F37" w14:textId="77777777" w:rsidR="00400783" w:rsidRPr="00026FF3" w:rsidRDefault="00D07741" w:rsidP="003D1ABD">
            <w:pPr>
              <w:pStyle w:val="Tabletext"/>
            </w:pPr>
            <w:r w:rsidRPr="00026FF3">
              <w:t>236</w:t>
            </w:r>
          </w:p>
        </w:tc>
        <w:tc>
          <w:tcPr>
            <w:tcW w:w="5528" w:type="dxa"/>
            <w:shd w:val="clear" w:color="auto" w:fill="auto"/>
          </w:tcPr>
          <w:p w14:paraId="6040E23C" w14:textId="77777777" w:rsidR="00400783" w:rsidRPr="00026FF3" w:rsidRDefault="00400783" w:rsidP="003D1ABD">
            <w:pPr>
              <w:pStyle w:val="Tabletext"/>
            </w:pPr>
            <w:r w:rsidRPr="00026FF3">
              <w:t>PHENOLS</w:t>
            </w:r>
            <w:r w:rsidR="0094497F" w:rsidRPr="00026FF3">
              <w:t>—</w:t>
            </w:r>
            <w:r w:rsidRPr="00026FF3">
              <w:t>above 25</w:t>
            </w:r>
            <w:r w:rsidR="00C44452" w:rsidRPr="00026FF3">
              <w:t>%</w:t>
            </w:r>
          </w:p>
        </w:tc>
        <w:tc>
          <w:tcPr>
            <w:tcW w:w="2127" w:type="dxa"/>
            <w:shd w:val="clear" w:color="auto" w:fill="auto"/>
          </w:tcPr>
          <w:p w14:paraId="34340F29" w14:textId="77777777" w:rsidR="00400783" w:rsidRPr="00026FF3" w:rsidRDefault="00400783" w:rsidP="003D1ABD">
            <w:pPr>
              <w:pStyle w:val="Tabletext"/>
            </w:pPr>
            <w:r w:rsidRPr="00026FF3">
              <w:t>A, G3, E2, S4</w:t>
            </w:r>
          </w:p>
        </w:tc>
      </w:tr>
      <w:tr w:rsidR="00400783" w:rsidRPr="00026FF3" w14:paraId="6413560B" w14:textId="77777777" w:rsidTr="003D1ABD">
        <w:tc>
          <w:tcPr>
            <w:tcW w:w="709" w:type="dxa"/>
            <w:shd w:val="clear" w:color="auto" w:fill="auto"/>
          </w:tcPr>
          <w:p w14:paraId="5BFE95C6" w14:textId="77777777" w:rsidR="00400783" w:rsidRPr="00026FF3" w:rsidRDefault="00D07741" w:rsidP="003D1ABD">
            <w:pPr>
              <w:pStyle w:val="Tabletext"/>
            </w:pPr>
            <w:r w:rsidRPr="00026FF3">
              <w:t>237</w:t>
            </w:r>
          </w:p>
        </w:tc>
        <w:tc>
          <w:tcPr>
            <w:tcW w:w="5528" w:type="dxa"/>
            <w:shd w:val="clear" w:color="auto" w:fill="auto"/>
          </w:tcPr>
          <w:p w14:paraId="50C4BBAC" w14:textId="77777777" w:rsidR="00400783" w:rsidRPr="00026FF3" w:rsidRDefault="00400783" w:rsidP="003D1ABD">
            <w:pPr>
              <w:pStyle w:val="Tabletext"/>
            </w:pPr>
            <w:r w:rsidRPr="00026FF3">
              <w:t>PHENOLS</w:t>
            </w:r>
            <w:r w:rsidR="0094497F" w:rsidRPr="00026FF3">
              <w:t>—</w:t>
            </w:r>
            <w:r w:rsidRPr="00026FF3">
              <w:t>in pressurised spray packs</w:t>
            </w:r>
          </w:p>
        </w:tc>
        <w:tc>
          <w:tcPr>
            <w:tcW w:w="2127" w:type="dxa"/>
            <w:shd w:val="clear" w:color="auto" w:fill="auto"/>
          </w:tcPr>
          <w:p w14:paraId="2660A129" w14:textId="77777777" w:rsidR="00400783" w:rsidRPr="00026FF3" w:rsidRDefault="00400783" w:rsidP="003D1ABD">
            <w:pPr>
              <w:pStyle w:val="Tabletext"/>
            </w:pPr>
            <w:r w:rsidRPr="00026FF3">
              <w:t>A, E1</w:t>
            </w:r>
          </w:p>
        </w:tc>
      </w:tr>
      <w:tr w:rsidR="00400783" w:rsidRPr="00026FF3" w14:paraId="1A7DCC94" w14:textId="77777777" w:rsidTr="003D1ABD">
        <w:tc>
          <w:tcPr>
            <w:tcW w:w="709" w:type="dxa"/>
            <w:shd w:val="clear" w:color="auto" w:fill="auto"/>
          </w:tcPr>
          <w:p w14:paraId="54D8CE05" w14:textId="77777777" w:rsidR="00400783" w:rsidRPr="00026FF3" w:rsidRDefault="00D07741" w:rsidP="003D1ABD">
            <w:pPr>
              <w:pStyle w:val="Tabletext"/>
            </w:pPr>
            <w:r w:rsidRPr="00026FF3">
              <w:t>238</w:t>
            </w:r>
          </w:p>
        </w:tc>
        <w:tc>
          <w:tcPr>
            <w:tcW w:w="5528" w:type="dxa"/>
            <w:shd w:val="clear" w:color="auto" w:fill="auto"/>
          </w:tcPr>
          <w:p w14:paraId="1C64707B" w14:textId="77777777" w:rsidR="00400783" w:rsidRPr="00026FF3" w:rsidRDefault="00400783" w:rsidP="003D1ABD">
            <w:pPr>
              <w:pStyle w:val="Tabletext"/>
            </w:pPr>
            <w:r w:rsidRPr="00026FF3">
              <w:t>PHENOXYMETHYL OXIRANE</w:t>
            </w:r>
          </w:p>
        </w:tc>
        <w:tc>
          <w:tcPr>
            <w:tcW w:w="2127" w:type="dxa"/>
            <w:shd w:val="clear" w:color="auto" w:fill="auto"/>
          </w:tcPr>
          <w:p w14:paraId="543BF048" w14:textId="77777777" w:rsidR="00400783" w:rsidRPr="00026FF3" w:rsidRDefault="00400783" w:rsidP="003D1ABD">
            <w:pPr>
              <w:pStyle w:val="Tabletext"/>
            </w:pPr>
            <w:r w:rsidRPr="00026FF3">
              <w:t>A, E1</w:t>
            </w:r>
          </w:p>
        </w:tc>
      </w:tr>
      <w:tr w:rsidR="00400783" w:rsidRPr="00026FF3" w14:paraId="3886B15A" w14:textId="77777777" w:rsidTr="003D1ABD">
        <w:tc>
          <w:tcPr>
            <w:tcW w:w="709" w:type="dxa"/>
            <w:shd w:val="clear" w:color="auto" w:fill="auto"/>
          </w:tcPr>
          <w:p w14:paraId="671E1C1C" w14:textId="77777777" w:rsidR="00400783" w:rsidRPr="00026FF3" w:rsidRDefault="00D07741" w:rsidP="003D1ABD">
            <w:pPr>
              <w:pStyle w:val="Tabletext"/>
            </w:pPr>
            <w:r w:rsidRPr="00026FF3">
              <w:t>239</w:t>
            </w:r>
          </w:p>
        </w:tc>
        <w:tc>
          <w:tcPr>
            <w:tcW w:w="5528" w:type="dxa"/>
            <w:shd w:val="clear" w:color="auto" w:fill="auto"/>
          </w:tcPr>
          <w:p w14:paraId="09294FEB" w14:textId="77777777" w:rsidR="00400783" w:rsidRPr="00026FF3" w:rsidRDefault="00400783" w:rsidP="003D1ABD">
            <w:pPr>
              <w:pStyle w:val="Tabletext"/>
            </w:pPr>
            <w:r w:rsidRPr="00026FF3">
              <w:t>PHENYLENEDIAMINES including alkylated, arylated, halogenated and nitro derivatives</w:t>
            </w:r>
            <w:r w:rsidR="0094497F" w:rsidRPr="00026FF3">
              <w:t>—</w:t>
            </w:r>
            <w:r w:rsidRPr="00026FF3">
              <w:t>in hair dyes</w:t>
            </w:r>
          </w:p>
        </w:tc>
        <w:tc>
          <w:tcPr>
            <w:tcW w:w="2127" w:type="dxa"/>
            <w:shd w:val="clear" w:color="auto" w:fill="auto"/>
          </w:tcPr>
          <w:p w14:paraId="10EB9383" w14:textId="77777777" w:rsidR="00400783" w:rsidRPr="00026FF3" w:rsidRDefault="00400783" w:rsidP="003D1ABD">
            <w:pPr>
              <w:pStyle w:val="Tabletext"/>
            </w:pPr>
            <w:r w:rsidRPr="00026FF3">
              <w:t>A, E1</w:t>
            </w:r>
          </w:p>
        </w:tc>
      </w:tr>
      <w:tr w:rsidR="00400783" w:rsidRPr="00026FF3" w14:paraId="6AC661CF" w14:textId="77777777" w:rsidTr="003D1ABD">
        <w:tc>
          <w:tcPr>
            <w:tcW w:w="709" w:type="dxa"/>
            <w:shd w:val="clear" w:color="auto" w:fill="auto"/>
          </w:tcPr>
          <w:p w14:paraId="224E9C58" w14:textId="77777777" w:rsidR="00400783" w:rsidRPr="00026FF3" w:rsidRDefault="00D07741" w:rsidP="003D1ABD">
            <w:pPr>
              <w:pStyle w:val="Tabletext"/>
            </w:pPr>
            <w:r w:rsidRPr="00026FF3">
              <w:t>240</w:t>
            </w:r>
          </w:p>
        </w:tc>
        <w:tc>
          <w:tcPr>
            <w:tcW w:w="5528" w:type="dxa"/>
            <w:shd w:val="clear" w:color="auto" w:fill="auto"/>
          </w:tcPr>
          <w:p w14:paraId="3CD09CDB" w14:textId="77777777" w:rsidR="00400783" w:rsidRPr="00026FF3" w:rsidRDefault="00400783" w:rsidP="003D1ABD">
            <w:pPr>
              <w:pStyle w:val="Tabletext"/>
            </w:pPr>
            <w:r w:rsidRPr="00026FF3">
              <w:t>PHENYLENEDIAMINES including alkylated, arylated, halogenated and nitro derivatives</w:t>
            </w:r>
            <w:r w:rsidR="0094497F" w:rsidRPr="00026FF3">
              <w:t>—</w:t>
            </w:r>
            <w:r w:rsidRPr="00026FF3">
              <w:t>in preparations other than hair dyes</w:t>
            </w:r>
          </w:p>
        </w:tc>
        <w:tc>
          <w:tcPr>
            <w:tcW w:w="2127" w:type="dxa"/>
            <w:shd w:val="clear" w:color="auto" w:fill="auto"/>
          </w:tcPr>
          <w:p w14:paraId="2A1E62F0" w14:textId="77777777" w:rsidR="00400783" w:rsidRPr="00026FF3" w:rsidRDefault="00400783" w:rsidP="003D1ABD">
            <w:pPr>
              <w:pStyle w:val="Tabletext"/>
            </w:pPr>
            <w:r w:rsidRPr="00026FF3">
              <w:t>A, G1, G3, E1, S1</w:t>
            </w:r>
          </w:p>
        </w:tc>
      </w:tr>
      <w:tr w:rsidR="00400783" w:rsidRPr="00026FF3" w14:paraId="6CC06FEA" w14:textId="77777777" w:rsidTr="003D1ABD">
        <w:tc>
          <w:tcPr>
            <w:tcW w:w="709" w:type="dxa"/>
            <w:shd w:val="clear" w:color="auto" w:fill="auto"/>
          </w:tcPr>
          <w:p w14:paraId="57A32D1F" w14:textId="77777777" w:rsidR="00400783" w:rsidRPr="00026FF3" w:rsidRDefault="00D07741" w:rsidP="003D1ABD">
            <w:pPr>
              <w:pStyle w:val="Tabletext"/>
            </w:pPr>
            <w:r w:rsidRPr="00026FF3">
              <w:t>241</w:t>
            </w:r>
          </w:p>
        </w:tc>
        <w:tc>
          <w:tcPr>
            <w:tcW w:w="5528" w:type="dxa"/>
            <w:shd w:val="clear" w:color="auto" w:fill="auto"/>
          </w:tcPr>
          <w:p w14:paraId="2A06DFE5" w14:textId="77777777" w:rsidR="00400783" w:rsidRPr="00026FF3" w:rsidRDefault="00400783" w:rsidP="003D1ABD">
            <w:pPr>
              <w:pStyle w:val="Tabletext"/>
            </w:pPr>
            <w:r w:rsidRPr="00026FF3">
              <w:t>PHENYL METHYL KETONE as such, or in preparations of similar viscosity</w:t>
            </w:r>
          </w:p>
        </w:tc>
        <w:tc>
          <w:tcPr>
            <w:tcW w:w="2127" w:type="dxa"/>
            <w:shd w:val="clear" w:color="auto" w:fill="auto"/>
          </w:tcPr>
          <w:p w14:paraId="64C821AA" w14:textId="77777777" w:rsidR="00400783" w:rsidRPr="00026FF3" w:rsidRDefault="00400783" w:rsidP="003D1ABD">
            <w:pPr>
              <w:pStyle w:val="Tabletext"/>
            </w:pPr>
            <w:r w:rsidRPr="00026FF3">
              <w:t>A, G3, E1</w:t>
            </w:r>
          </w:p>
        </w:tc>
      </w:tr>
      <w:tr w:rsidR="00400783" w:rsidRPr="00026FF3" w14:paraId="540352D9" w14:textId="77777777" w:rsidTr="003D1ABD">
        <w:tc>
          <w:tcPr>
            <w:tcW w:w="709" w:type="dxa"/>
            <w:shd w:val="clear" w:color="auto" w:fill="auto"/>
          </w:tcPr>
          <w:p w14:paraId="2D925932" w14:textId="77777777" w:rsidR="00400783" w:rsidRPr="00026FF3" w:rsidRDefault="00D07741" w:rsidP="003D1ABD">
            <w:pPr>
              <w:pStyle w:val="Tabletext"/>
            </w:pPr>
            <w:r w:rsidRPr="00026FF3">
              <w:t>242</w:t>
            </w:r>
          </w:p>
        </w:tc>
        <w:tc>
          <w:tcPr>
            <w:tcW w:w="5528" w:type="dxa"/>
            <w:shd w:val="clear" w:color="auto" w:fill="auto"/>
            <w:vAlign w:val="center"/>
          </w:tcPr>
          <w:p w14:paraId="6274B04C" w14:textId="77777777" w:rsidR="00400783" w:rsidRPr="00026FF3" w:rsidRDefault="00400783" w:rsidP="003D1ABD">
            <w:pPr>
              <w:pStyle w:val="Tabletext"/>
            </w:pPr>
            <w:r w:rsidRPr="00026FF3">
              <w:t>PHENYL METHYL PYRAZOLONE</w:t>
            </w:r>
          </w:p>
        </w:tc>
        <w:tc>
          <w:tcPr>
            <w:tcW w:w="2127" w:type="dxa"/>
            <w:shd w:val="clear" w:color="auto" w:fill="auto"/>
          </w:tcPr>
          <w:p w14:paraId="319C4B59" w14:textId="77777777" w:rsidR="00400783" w:rsidRPr="00026FF3" w:rsidRDefault="00400783" w:rsidP="003D1ABD">
            <w:pPr>
              <w:pStyle w:val="Tabletext"/>
            </w:pPr>
            <w:r w:rsidRPr="00026FF3">
              <w:t>A, S1</w:t>
            </w:r>
          </w:p>
        </w:tc>
      </w:tr>
      <w:tr w:rsidR="00400783" w:rsidRPr="00026FF3" w14:paraId="6ADEC423" w14:textId="77777777" w:rsidTr="003D1ABD">
        <w:tc>
          <w:tcPr>
            <w:tcW w:w="709" w:type="dxa"/>
            <w:shd w:val="clear" w:color="auto" w:fill="auto"/>
          </w:tcPr>
          <w:p w14:paraId="1E8E2D8B" w14:textId="77777777" w:rsidR="00400783" w:rsidRPr="00026FF3" w:rsidRDefault="00D07741" w:rsidP="003D1ABD">
            <w:pPr>
              <w:pStyle w:val="Tabletext"/>
            </w:pPr>
            <w:r w:rsidRPr="00026FF3">
              <w:t>243</w:t>
            </w:r>
          </w:p>
        </w:tc>
        <w:tc>
          <w:tcPr>
            <w:tcW w:w="5528" w:type="dxa"/>
            <w:shd w:val="clear" w:color="auto" w:fill="auto"/>
          </w:tcPr>
          <w:p w14:paraId="4F75F7C0" w14:textId="77777777" w:rsidR="00400783" w:rsidRPr="00026FF3" w:rsidRDefault="00400783" w:rsidP="003D1ABD">
            <w:pPr>
              <w:pStyle w:val="Tabletext"/>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DIMETHANAMINE</w:t>
            </w:r>
          </w:p>
        </w:tc>
        <w:tc>
          <w:tcPr>
            <w:tcW w:w="2127" w:type="dxa"/>
            <w:shd w:val="clear" w:color="auto" w:fill="auto"/>
          </w:tcPr>
          <w:p w14:paraId="7BAE5ACF" w14:textId="77777777" w:rsidR="00400783" w:rsidRPr="00026FF3" w:rsidRDefault="00400783" w:rsidP="003D1ABD">
            <w:pPr>
              <w:pStyle w:val="Tabletext"/>
            </w:pPr>
            <w:r w:rsidRPr="00026FF3">
              <w:t>A, E2, S1</w:t>
            </w:r>
          </w:p>
        </w:tc>
      </w:tr>
      <w:tr w:rsidR="00400783" w:rsidRPr="00026FF3" w14:paraId="1CB7197C" w14:textId="77777777" w:rsidTr="003D1ABD">
        <w:tc>
          <w:tcPr>
            <w:tcW w:w="709" w:type="dxa"/>
            <w:shd w:val="clear" w:color="auto" w:fill="auto"/>
          </w:tcPr>
          <w:p w14:paraId="7F17662D" w14:textId="77777777" w:rsidR="00400783" w:rsidRPr="00026FF3" w:rsidRDefault="00D07741" w:rsidP="003D1ABD">
            <w:pPr>
              <w:pStyle w:val="Tabletext"/>
            </w:pPr>
            <w:r w:rsidRPr="00026FF3">
              <w:t>244</w:t>
            </w:r>
          </w:p>
        </w:tc>
        <w:tc>
          <w:tcPr>
            <w:tcW w:w="5528" w:type="dxa"/>
            <w:shd w:val="clear" w:color="auto" w:fill="auto"/>
          </w:tcPr>
          <w:p w14:paraId="3FB7C91B" w14:textId="77777777" w:rsidR="00400783" w:rsidRPr="00026FF3" w:rsidRDefault="00400783" w:rsidP="003D1ABD">
            <w:pPr>
              <w:pStyle w:val="Tabletext"/>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w:t>
            </w:r>
          </w:p>
        </w:tc>
        <w:tc>
          <w:tcPr>
            <w:tcW w:w="2127" w:type="dxa"/>
            <w:shd w:val="clear" w:color="auto" w:fill="auto"/>
          </w:tcPr>
          <w:p w14:paraId="08AAD4EC" w14:textId="77777777" w:rsidR="00400783" w:rsidRPr="00026FF3" w:rsidRDefault="00400783" w:rsidP="003D1ABD">
            <w:pPr>
              <w:pStyle w:val="Tabletext"/>
            </w:pPr>
            <w:r w:rsidRPr="00026FF3">
              <w:t>A, E2, S1</w:t>
            </w:r>
          </w:p>
        </w:tc>
      </w:tr>
      <w:tr w:rsidR="00400783" w:rsidRPr="00026FF3" w14:paraId="06E54DE5" w14:textId="77777777" w:rsidTr="003D1ABD">
        <w:tc>
          <w:tcPr>
            <w:tcW w:w="709" w:type="dxa"/>
            <w:shd w:val="clear" w:color="auto" w:fill="auto"/>
          </w:tcPr>
          <w:p w14:paraId="375962EB" w14:textId="77777777" w:rsidR="00400783" w:rsidRPr="00026FF3" w:rsidRDefault="00D07741" w:rsidP="003D1ABD">
            <w:pPr>
              <w:pStyle w:val="Tabletext"/>
            </w:pPr>
            <w:r w:rsidRPr="00026FF3">
              <w:t>245</w:t>
            </w:r>
          </w:p>
        </w:tc>
        <w:tc>
          <w:tcPr>
            <w:tcW w:w="5528" w:type="dxa"/>
            <w:shd w:val="clear" w:color="auto" w:fill="auto"/>
          </w:tcPr>
          <w:p w14:paraId="7B34A609" w14:textId="77777777" w:rsidR="00400783" w:rsidRPr="00026FF3" w:rsidRDefault="00400783" w:rsidP="003D1ABD">
            <w:pPr>
              <w:pStyle w:val="Tabletext"/>
            </w:pPr>
            <w:r w:rsidRPr="00026FF3">
              <w:rPr>
                <w:i/>
              </w:rPr>
              <w:t>o</w:t>
            </w:r>
            <w:r w:rsidR="00026FF3">
              <w:noBreakHyphen/>
            </w:r>
            <w:r w:rsidRPr="00026FF3">
              <w:t>PHENYLPHENOL</w:t>
            </w:r>
          </w:p>
        </w:tc>
        <w:tc>
          <w:tcPr>
            <w:tcW w:w="2127" w:type="dxa"/>
            <w:shd w:val="clear" w:color="auto" w:fill="auto"/>
          </w:tcPr>
          <w:p w14:paraId="2DD2B137" w14:textId="77777777" w:rsidR="00400783" w:rsidRPr="00026FF3" w:rsidRDefault="00400783" w:rsidP="003D1ABD">
            <w:pPr>
              <w:pStyle w:val="Tabletext"/>
            </w:pPr>
            <w:r w:rsidRPr="00026FF3">
              <w:t>A, G3, E2, S1</w:t>
            </w:r>
          </w:p>
        </w:tc>
      </w:tr>
      <w:tr w:rsidR="00400783" w:rsidRPr="00026FF3" w14:paraId="542AAD3B" w14:textId="77777777" w:rsidTr="003D1ABD">
        <w:tc>
          <w:tcPr>
            <w:tcW w:w="709" w:type="dxa"/>
            <w:shd w:val="clear" w:color="auto" w:fill="auto"/>
          </w:tcPr>
          <w:p w14:paraId="25EA0589" w14:textId="77777777" w:rsidR="00400783" w:rsidRPr="00026FF3" w:rsidRDefault="00D07741" w:rsidP="003D1ABD">
            <w:pPr>
              <w:pStyle w:val="Tabletext"/>
            </w:pPr>
            <w:r w:rsidRPr="00026FF3">
              <w:t>246</w:t>
            </w:r>
          </w:p>
        </w:tc>
        <w:tc>
          <w:tcPr>
            <w:tcW w:w="5528" w:type="dxa"/>
            <w:shd w:val="clear" w:color="auto" w:fill="auto"/>
          </w:tcPr>
          <w:p w14:paraId="1DE32D37" w14:textId="77777777" w:rsidR="00400783" w:rsidRPr="00026FF3" w:rsidRDefault="00400783" w:rsidP="003D1ABD">
            <w:pPr>
              <w:pStyle w:val="Tabletext"/>
            </w:pPr>
            <w:r w:rsidRPr="00026FF3">
              <w:rPr>
                <w:i/>
              </w:rPr>
              <w:t>o</w:t>
            </w:r>
            <w:r w:rsidR="00026FF3">
              <w:noBreakHyphen/>
            </w:r>
            <w:r w:rsidRPr="00026FF3">
              <w:t>PHENYLPHENOL</w:t>
            </w:r>
            <w:r w:rsidR="0094497F" w:rsidRPr="00026FF3">
              <w:t>—</w:t>
            </w:r>
            <w:r w:rsidRPr="00026FF3">
              <w:t>in pressurised spray packs</w:t>
            </w:r>
          </w:p>
        </w:tc>
        <w:tc>
          <w:tcPr>
            <w:tcW w:w="2127" w:type="dxa"/>
            <w:shd w:val="clear" w:color="auto" w:fill="auto"/>
          </w:tcPr>
          <w:p w14:paraId="2F4A65A8" w14:textId="77777777" w:rsidR="00400783" w:rsidRPr="00026FF3" w:rsidRDefault="00400783" w:rsidP="003D1ABD">
            <w:pPr>
              <w:pStyle w:val="Tabletext"/>
            </w:pPr>
            <w:r w:rsidRPr="00026FF3">
              <w:t>A, G6, E2, S1</w:t>
            </w:r>
          </w:p>
        </w:tc>
      </w:tr>
      <w:tr w:rsidR="00400783" w:rsidRPr="00026FF3" w14:paraId="2D57AE5C" w14:textId="77777777" w:rsidTr="003D1ABD">
        <w:tc>
          <w:tcPr>
            <w:tcW w:w="709" w:type="dxa"/>
            <w:shd w:val="clear" w:color="auto" w:fill="auto"/>
          </w:tcPr>
          <w:p w14:paraId="04448A0D" w14:textId="77777777" w:rsidR="00400783" w:rsidRPr="00026FF3" w:rsidRDefault="00D07741" w:rsidP="003D1ABD">
            <w:pPr>
              <w:pStyle w:val="Tabletext"/>
            </w:pPr>
            <w:r w:rsidRPr="00026FF3">
              <w:t>247</w:t>
            </w:r>
          </w:p>
        </w:tc>
        <w:tc>
          <w:tcPr>
            <w:tcW w:w="5528" w:type="dxa"/>
            <w:shd w:val="clear" w:color="auto" w:fill="auto"/>
          </w:tcPr>
          <w:p w14:paraId="5470D17D" w14:textId="77777777" w:rsidR="00400783" w:rsidRPr="00026FF3" w:rsidRDefault="00400783" w:rsidP="003D1ABD">
            <w:pPr>
              <w:pStyle w:val="Tabletext"/>
            </w:pPr>
            <w:r w:rsidRPr="00026FF3">
              <w:t>PHOSPHONIC ACID</w:t>
            </w:r>
          </w:p>
        </w:tc>
        <w:tc>
          <w:tcPr>
            <w:tcW w:w="2127" w:type="dxa"/>
            <w:shd w:val="clear" w:color="auto" w:fill="auto"/>
          </w:tcPr>
          <w:p w14:paraId="07218E2B" w14:textId="77777777" w:rsidR="00400783" w:rsidRPr="00026FF3" w:rsidRDefault="00400783" w:rsidP="003D1ABD">
            <w:pPr>
              <w:pStyle w:val="Tabletext"/>
            </w:pPr>
            <w:r w:rsidRPr="00026FF3">
              <w:t>A, G3, E2, S1</w:t>
            </w:r>
          </w:p>
        </w:tc>
      </w:tr>
      <w:tr w:rsidR="00400783" w:rsidRPr="00026FF3" w14:paraId="520C1861" w14:textId="77777777" w:rsidTr="003D1ABD">
        <w:tc>
          <w:tcPr>
            <w:tcW w:w="709" w:type="dxa"/>
            <w:shd w:val="clear" w:color="auto" w:fill="auto"/>
          </w:tcPr>
          <w:p w14:paraId="17C8D5BE" w14:textId="77777777" w:rsidR="00400783" w:rsidRPr="00026FF3" w:rsidRDefault="00D07741" w:rsidP="003D1ABD">
            <w:pPr>
              <w:pStyle w:val="Tabletext"/>
            </w:pPr>
            <w:r w:rsidRPr="00026FF3">
              <w:t>248</w:t>
            </w:r>
          </w:p>
        </w:tc>
        <w:tc>
          <w:tcPr>
            <w:tcW w:w="5528" w:type="dxa"/>
            <w:shd w:val="clear" w:color="auto" w:fill="auto"/>
          </w:tcPr>
          <w:p w14:paraId="0EBC9718" w14:textId="77777777" w:rsidR="00400783" w:rsidRPr="00026FF3" w:rsidRDefault="00400783" w:rsidP="003D1ABD">
            <w:pPr>
              <w:pStyle w:val="Tabletext"/>
            </w:pPr>
            <w:r w:rsidRPr="00026FF3">
              <w:t>PHOSPHONIC ACID</w:t>
            </w:r>
            <w:r w:rsidR="0094497F" w:rsidRPr="00026FF3">
              <w:t>—</w:t>
            </w:r>
            <w:r w:rsidRPr="00026FF3">
              <w:t>neutralised to pH 6 (approx)</w:t>
            </w:r>
          </w:p>
        </w:tc>
        <w:tc>
          <w:tcPr>
            <w:tcW w:w="2127" w:type="dxa"/>
            <w:shd w:val="clear" w:color="auto" w:fill="auto"/>
          </w:tcPr>
          <w:p w14:paraId="73FD289E" w14:textId="77777777" w:rsidR="00400783" w:rsidRPr="00026FF3" w:rsidRDefault="00400783" w:rsidP="003D1ABD">
            <w:pPr>
              <w:pStyle w:val="Tabletext"/>
            </w:pPr>
            <w:r w:rsidRPr="00026FF3">
              <w:t>A</w:t>
            </w:r>
          </w:p>
        </w:tc>
      </w:tr>
      <w:tr w:rsidR="00400783" w:rsidRPr="00026FF3" w14:paraId="60613DB8" w14:textId="77777777" w:rsidTr="003D1ABD">
        <w:tc>
          <w:tcPr>
            <w:tcW w:w="709" w:type="dxa"/>
            <w:shd w:val="clear" w:color="auto" w:fill="auto"/>
          </w:tcPr>
          <w:p w14:paraId="35101921" w14:textId="77777777" w:rsidR="00400783" w:rsidRPr="00026FF3" w:rsidRDefault="00D07741" w:rsidP="003D1ABD">
            <w:pPr>
              <w:pStyle w:val="Tabletext"/>
            </w:pPr>
            <w:r w:rsidRPr="00026FF3">
              <w:t>249</w:t>
            </w:r>
          </w:p>
        </w:tc>
        <w:tc>
          <w:tcPr>
            <w:tcW w:w="5528" w:type="dxa"/>
            <w:shd w:val="clear" w:color="auto" w:fill="auto"/>
          </w:tcPr>
          <w:p w14:paraId="45A0E34D" w14:textId="77777777" w:rsidR="00400783" w:rsidRPr="00026FF3" w:rsidRDefault="00400783" w:rsidP="003D1ABD">
            <w:pPr>
              <w:pStyle w:val="Tabletext"/>
            </w:pPr>
            <w:r w:rsidRPr="00026FF3">
              <w:t>PHOSPHONIC ACID</w:t>
            </w:r>
            <w:r w:rsidR="0094497F" w:rsidRPr="00026FF3">
              <w:t>—</w:t>
            </w:r>
            <w:r w:rsidRPr="00026FF3">
              <w:t>in spray packs</w:t>
            </w:r>
          </w:p>
        </w:tc>
        <w:tc>
          <w:tcPr>
            <w:tcW w:w="2127" w:type="dxa"/>
            <w:shd w:val="clear" w:color="auto" w:fill="auto"/>
          </w:tcPr>
          <w:p w14:paraId="483CD26B" w14:textId="77777777" w:rsidR="00400783" w:rsidRPr="00026FF3" w:rsidRDefault="00400783" w:rsidP="003D1ABD">
            <w:pPr>
              <w:pStyle w:val="Tabletext"/>
            </w:pPr>
            <w:r w:rsidRPr="00026FF3">
              <w:t>A, E2, S1</w:t>
            </w:r>
          </w:p>
        </w:tc>
      </w:tr>
      <w:tr w:rsidR="00400783" w:rsidRPr="00026FF3" w14:paraId="4B06021F" w14:textId="77777777" w:rsidTr="003D1ABD">
        <w:tc>
          <w:tcPr>
            <w:tcW w:w="709" w:type="dxa"/>
            <w:shd w:val="clear" w:color="auto" w:fill="auto"/>
          </w:tcPr>
          <w:p w14:paraId="0D89966F" w14:textId="77777777" w:rsidR="00400783" w:rsidRPr="00026FF3" w:rsidRDefault="00D07741" w:rsidP="003D1ABD">
            <w:pPr>
              <w:pStyle w:val="Tabletext"/>
            </w:pPr>
            <w:r w:rsidRPr="00026FF3">
              <w:t>250</w:t>
            </w:r>
          </w:p>
        </w:tc>
        <w:tc>
          <w:tcPr>
            <w:tcW w:w="5528" w:type="dxa"/>
            <w:shd w:val="clear" w:color="auto" w:fill="auto"/>
          </w:tcPr>
          <w:p w14:paraId="725CEAF3" w14:textId="77777777" w:rsidR="00400783" w:rsidRPr="00026FF3" w:rsidRDefault="00400783" w:rsidP="003D1ABD">
            <w:pPr>
              <w:pStyle w:val="Tabletext"/>
            </w:pPr>
            <w:r w:rsidRPr="00026FF3">
              <w:t>PHOSPHORIC ACID</w:t>
            </w:r>
          </w:p>
        </w:tc>
        <w:tc>
          <w:tcPr>
            <w:tcW w:w="2127" w:type="dxa"/>
            <w:shd w:val="clear" w:color="auto" w:fill="auto"/>
          </w:tcPr>
          <w:p w14:paraId="71AE692E" w14:textId="77777777" w:rsidR="00400783" w:rsidRPr="00026FF3" w:rsidRDefault="00400783" w:rsidP="003D1ABD">
            <w:pPr>
              <w:pStyle w:val="Tabletext"/>
            </w:pPr>
            <w:r w:rsidRPr="00026FF3">
              <w:t>A, G3, E2, S1</w:t>
            </w:r>
          </w:p>
        </w:tc>
      </w:tr>
      <w:tr w:rsidR="00400783" w:rsidRPr="00026FF3" w14:paraId="42745E90" w14:textId="77777777" w:rsidTr="003D1ABD">
        <w:tc>
          <w:tcPr>
            <w:tcW w:w="709" w:type="dxa"/>
            <w:shd w:val="clear" w:color="auto" w:fill="auto"/>
          </w:tcPr>
          <w:p w14:paraId="408C3534" w14:textId="77777777" w:rsidR="00400783" w:rsidRPr="00026FF3" w:rsidRDefault="00D07741" w:rsidP="003D1ABD">
            <w:pPr>
              <w:pStyle w:val="Tabletext"/>
            </w:pPr>
            <w:r w:rsidRPr="00026FF3">
              <w:t>251</w:t>
            </w:r>
          </w:p>
        </w:tc>
        <w:tc>
          <w:tcPr>
            <w:tcW w:w="5528" w:type="dxa"/>
            <w:shd w:val="clear" w:color="auto" w:fill="auto"/>
          </w:tcPr>
          <w:p w14:paraId="5DE1F2D7" w14:textId="77777777" w:rsidR="00400783" w:rsidRPr="00026FF3" w:rsidRDefault="00400783" w:rsidP="003D1ABD">
            <w:pPr>
              <w:pStyle w:val="Tabletext"/>
            </w:pPr>
            <w:r w:rsidRPr="00026FF3">
              <w:t xml:space="preserve">PHOSPHORUS, </w:t>
            </w:r>
            <w:r w:rsidR="007200D3" w:rsidRPr="00026FF3">
              <w:t>YELLOW</w:t>
            </w:r>
          </w:p>
        </w:tc>
        <w:tc>
          <w:tcPr>
            <w:tcW w:w="2127" w:type="dxa"/>
            <w:shd w:val="clear" w:color="auto" w:fill="auto"/>
          </w:tcPr>
          <w:p w14:paraId="402E11F9" w14:textId="77777777" w:rsidR="00400783" w:rsidRPr="00026FF3" w:rsidRDefault="00400783" w:rsidP="003D1ABD">
            <w:pPr>
              <w:pStyle w:val="Tabletext"/>
            </w:pPr>
            <w:r w:rsidRPr="00026FF3">
              <w:t>A, G1, G3, E2, R2, S2</w:t>
            </w:r>
          </w:p>
        </w:tc>
      </w:tr>
      <w:tr w:rsidR="00400783" w:rsidRPr="00026FF3" w14:paraId="62E0C289" w14:textId="77777777" w:rsidTr="003D1ABD">
        <w:tc>
          <w:tcPr>
            <w:tcW w:w="709" w:type="dxa"/>
            <w:shd w:val="clear" w:color="auto" w:fill="auto"/>
          </w:tcPr>
          <w:p w14:paraId="055CA3BE" w14:textId="77777777" w:rsidR="00400783" w:rsidRPr="00026FF3" w:rsidRDefault="00D07741" w:rsidP="003D1ABD">
            <w:pPr>
              <w:pStyle w:val="Tabletext"/>
            </w:pPr>
            <w:r w:rsidRPr="00026FF3">
              <w:t>252</w:t>
            </w:r>
          </w:p>
        </w:tc>
        <w:tc>
          <w:tcPr>
            <w:tcW w:w="5528" w:type="dxa"/>
            <w:shd w:val="clear" w:color="auto" w:fill="auto"/>
          </w:tcPr>
          <w:p w14:paraId="4E0252F1" w14:textId="77777777" w:rsidR="00400783" w:rsidRPr="00026FF3" w:rsidRDefault="00400783" w:rsidP="003D1ABD">
            <w:pPr>
              <w:pStyle w:val="Tabletext"/>
            </w:pPr>
            <w:r w:rsidRPr="00026FF3">
              <w:rPr>
                <w:i/>
              </w:rPr>
              <w:t>o</w:t>
            </w:r>
            <w:r w:rsidR="00026FF3">
              <w:noBreakHyphen/>
            </w:r>
            <w:r w:rsidRPr="00026FF3">
              <w:t>PHTHALALDEHYDE</w:t>
            </w:r>
            <w:r w:rsidR="0094497F" w:rsidRPr="00026FF3">
              <w:t>—</w:t>
            </w:r>
            <w:r w:rsidRPr="00026FF3">
              <w:t xml:space="preserve">when included in </w:t>
            </w:r>
            <w:r w:rsidR="001F6281" w:rsidRPr="00026FF3">
              <w:t>Schedule 5</w:t>
            </w:r>
          </w:p>
        </w:tc>
        <w:tc>
          <w:tcPr>
            <w:tcW w:w="2127" w:type="dxa"/>
            <w:shd w:val="clear" w:color="auto" w:fill="auto"/>
          </w:tcPr>
          <w:p w14:paraId="4A34B3C1" w14:textId="77777777" w:rsidR="00400783" w:rsidRPr="00026FF3" w:rsidRDefault="00400783" w:rsidP="003D1ABD">
            <w:pPr>
              <w:pStyle w:val="Tabletext"/>
            </w:pPr>
            <w:r w:rsidRPr="00026FF3">
              <w:t>A, E1</w:t>
            </w:r>
          </w:p>
        </w:tc>
      </w:tr>
      <w:tr w:rsidR="00400783" w:rsidRPr="00026FF3" w14:paraId="2B7CDD9D" w14:textId="77777777" w:rsidTr="003D1ABD">
        <w:tc>
          <w:tcPr>
            <w:tcW w:w="709" w:type="dxa"/>
            <w:shd w:val="clear" w:color="auto" w:fill="auto"/>
          </w:tcPr>
          <w:p w14:paraId="6393F049" w14:textId="77777777" w:rsidR="00400783" w:rsidRPr="00026FF3" w:rsidRDefault="00D07741" w:rsidP="003D1ABD">
            <w:pPr>
              <w:pStyle w:val="Tabletext"/>
            </w:pPr>
            <w:r w:rsidRPr="00026FF3">
              <w:t>253</w:t>
            </w:r>
          </w:p>
        </w:tc>
        <w:tc>
          <w:tcPr>
            <w:tcW w:w="5528" w:type="dxa"/>
            <w:shd w:val="clear" w:color="auto" w:fill="auto"/>
          </w:tcPr>
          <w:p w14:paraId="3D761DA6" w14:textId="77777777" w:rsidR="00400783" w:rsidRPr="00026FF3" w:rsidRDefault="00400783" w:rsidP="003D1ABD">
            <w:pPr>
              <w:pStyle w:val="Tabletext"/>
            </w:pPr>
            <w:r w:rsidRPr="00026FF3">
              <w:rPr>
                <w:i/>
              </w:rPr>
              <w:t>o</w:t>
            </w:r>
            <w:r w:rsidR="00026FF3">
              <w:noBreakHyphen/>
            </w:r>
            <w:r w:rsidRPr="00026FF3">
              <w:t>PHTHALALDEHYDE</w:t>
            </w:r>
            <w:r w:rsidR="0094497F" w:rsidRPr="00026FF3">
              <w:t>—</w:t>
            </w:r>
            <w:r w:rsidRPr="00026FF3">
              <w:t xml:space="preserve">when included in </w:t>
            </w:r>
            <w:r w:rsidR="001F6281" w:rsidRPr="00026FF3">
              <w:t>Schedule 6</w:t>
            </w:r>
          </w:p>
        </w:tc>
        <w:tc>
          <w:tcPr>
            <w:tcW w:w="2127" w:type="dxa"/>
            <w:shd w:val="clear" w:color="auto" w:fill="auto"/>
          </w:tcPr>
          <w:p w14:paraId="775C502E" w14:textId="77777777" w:rsidR="00400783" w:rsidRPr="00026FF3" w:rsidRDefault="00400783" w:rsidP="003D1ABD">
            <w:pPr>
              <w:pStyle w:val="Tabletext"/>
            </w:pPr>
            <w:r w:rsidRPr="00026FF3">
              <w:t>A, G3, E2, S1</w:t>
            </w:r>
          </w:p>
        </w:tc>
      </w:tr>
      <w:tr w:rsidR="00400783" w:rsidRPr="00026FF3" w14:paraId="5CC283B8" w14:textId="77777777" w:rsidTr="003D1ABD">
        <w:tc>
          <w:tcPr>
            <w:tcW w:w="709" w:type="dxa"/>
            <w:shd w:val="clear" w:color="auto" w:fill="auto"/>
          </w:tcPr>
          <w:p w14:paraId="704E8EE6" w14:textId="77777777" w:rsidR="00400783" w:rsidRPr="00026FF3" w:rsidRDefault="00D07741" w:rsidP="003D1ABD">
            <w:pPr>
              <w:pStyle w:val="Tabletext"/>
            </w:pPr>
            <w:r w:rsidRPr="00026FF3">
              <w:t>254</w:t>
            </w:r>
          </w:p>
        </w:tc>
        <w:tc>
          <w:tcPr>
            <w:tcW w:w="5528" w:type="dxa"/>
            <w:shd w:val="clear" w:color="auto" w:fill="auto"/>
          </w:tcPr>
          <w:p w14:paraId="10CCF69B" w14:textId="77777777" w:rsidR="00400783" w:rsidRPr="00026FF3" w:rsidRDefault="00400783" w:rsidP="003D1ABD">
            <w:pPr>
              <w:pStyle w:val="Tabletext"/>
            </w:pPr>
            <w:r w:rsidRPr="00026FF3">
              <w:t>PICRAMIC ACID including its salts (excluding other derivatives)</w:t>
            </w:r>
          </w:p>
        </w:tc>
        <w:tc>
          <w:tcPr>
            <w:tcW w:w="2127" w:type="dxa"/>
            <w:shd w:val="clear" w:color="auto" w:fill="auto"/>
          </w:tcPr>
          <w:p w14:paraId="221D6543" w14:textId="77777777" w:rsidR="00400783" w:rsidRPr="00026FF3" w:rsidRDefault="00400783" w:rsidP="003D1ABD">
            <w:pPr>
              <w:pStyle w:val="Tabletext"/>
            </w:pPr>
            <w:r w:rsidRPr="00026FF3">
              <w:t>A, E1</w:t>
            </w:r>
          </w:p>
        </w:tc>
      </w:tr>
      <w:tr w:rsidR="00400783" w:rsidRPr="00026FF3" w14:paraId="29919647" w14:textId="77777777" w:rsidTr="003D1ABD">
        <w:tc>
          <w:tcPr>
            <w:tcW w:w="709" w:type="dxa"/>
            <w:shd w:val="clear" w:color="auto" w:fill="auto"/>
          </w:tcPr>
          <w:p w14:paraId="2D441584" w14:textId="77777777" w:rsidR="00400783" w:rsidRPr="00026FF3" w:rsidRDefault="00D07741" w:rsidP="003D1ABD">
            <w:pPr>
              <w:pStyle w:val="Tabletext"/>
            </w:pPr>
            <w:r w:rsidRPr="00026FF3">
              <w:t>255</w:t>
            </w:r>
          </w:p>
        </w:tc>
        <w:tc>
          <w:tcPr>
            <w:tcW w:w="5528" w:type="dxa"/>
            <w:shd w:val="clear" w:color="auto" w:fill="auto"/>
          </w:tcPr>
          <w:p w14:paraId="27FA4378" w14:textId="77777777" w:rsidR="00400783" w:rsidRPr="00026FF3" w:rsidRDefault="00400783" w:rsidP="003D1ABD">
            <w:pPr>
              <w:pStyle w:val="Tabletext"/>
            </w:pPr>
            <w:r w:rsidRPr="00026FF3">
              <w:t>PICRIC ACID</w:t>
            </w:r>
          </w:p>
        </w:tc>
        <w:tc>
          <w:tcPr>
            <w:tcW w:w="2127" w:type="dxa"/>
            <w:shd w:val="clear" w:color="auto" w:fill="auto"/>
          </w:tcPr>
          <w:p w14:paraId="46FB1641" w14:textId="77777777" w:rsidR="00400783" w:rsidRPr="00026FF3" w:rsidRDefault="00400783" w:rsidP="003D1ABD">
            <w:pPr>
              <w:pStyle w:val="Tabletext"/>
            </w:pPr>
            <w:r w:rsidRPr="00026FF3">
              <w:t>A, G1, G3, E2, R1, S1</w:t>
            </w:r>
          </w:p>
        </w:tc>
      </w:tr>
      <w:tr w:rsidR="00400783" w:rsidRPr="00026FF3" w14:paraId="34BA3F89" w14:textId="77777777" w:rsidTr="003D1ABD">
        <w:tc>
          <w:tcPr>
            <w:tcW w:w="709" w:type="dxa"/>
            <w:shd w:val="clear" w:color="auto" w:fill="auto"/>
          </w:tcPr>
          <w:p w14:paraId="513EF364" w14:textId="77777777" w:rsidR="00400783" w:rsidRPr="00026FF3" w:rsidRDefault="00D07741" w:rsidP="003D1ABD">
            <w:pPr>
              <w:pStyle w:val="Tabletext"/>
            </w:pPr>
            <w:r w:rsidRPr="00026FF3">
              <w:t>256</w:t>
            </w:r>
          </w:p>
        </w:tc>
        <w:tc>
          <w:tcPr>
            <w:tcW w:w="5528" w:type="dxa"/>
            <w:shd w:val="clear" w:color="auto" w:fill="auto"/>
          </w:tcPr>
          <w:p w14:paraId="770C15BF" w14:textId="77777777" w:rsidR="00400783" w:rsidRPr="00026FF3" w:rsidRDefault="00400783" w:rsidP="003D1ABD">
            <w:pPr>
              <w:pStyle w:val="Tabletext"/>
            </w:pPr>
            <w:r w:rsidRPr="00026FF3">
              <w:t>POLIHEXANIDE</w:t>
            </w:r>
          </w:p>
        </w:tc>
        <w:tc>
          <w:tcPr>
            <w:tcW w:w="2127" w:type="dxa"/>
            <w:shd w:val="clear" w:color="auto" w:fill="auto"/>
          </w:tcPr>
          <w:p w14:paraId="25AB3919" w14:textId="77777777" w:rsidR="00400783" w:rsidRPr="00026FF3" w:rsidRDefault="00400783" w:rsidP="003D1ABD">
            <w:pPr>
              <w:pStyle w:val="Tabletext"/>
            </w:pPr>
            <w:r w:rsidRPr="00026FF3">
              <w:t>E1</w:t>
            </w:r>
          </w:p>
        </w:tc>
      </w:tr>
      <w:tr w:rsidR="00400783" w:rsidRPr="00026FF3" w14:paraId="7CA65985" w14:textId="77777777" w:rsidTr="003D1ABD">
        <w:tc>
          <w:tcPr>
            <w:tcW w:w="709" w:type="dxa"/>
            <w:shd w:val="clear" w:color="auto" w:fill="auto"/>
          </w:tcPr>
          <w:p w14:paraId="6824413C" w14:textId="77777777" w:rsidR="00400783" w:rsidRPr="00026FF3" w:rsidRDefault="00D07741" w:rsidP="003D1ABD">
            <w:pPr>
              <w:pStyle w:val="Tabletext"/>
            </w:pPr>
            <w:r w:rsidRPr="00026FF3">
              <w:t>257</w:t>
            </w:r>
          </w:p>
        </w:tc>
        <w:tc>
          <w:tcPr>
            <w:tcW w:w="5528" w:type="dxa"/>
            <w:shd w:val="clear" w:color="auto" w:fill="auto"/>
          </w:tcPr>
          <w:p w14:paraId="51E78C2A" w14:textId="77777777" w:rsidR="00400783" w:rsidRPr="00026FF3" w:rsidRDefault="00400783" w:rsidP="003D1ABD">
            <w:pPr>
              <w:pStyle w:val="Tabletext"/>
            </w:pPr>
            <w:r w:rsidRPr="00026FF3">
              <w:t>POLYETHANOXY (15) TALLOW AMINE</w:t>
            </w:r>
          </w:p>
        </w:tc>
        <w:tc>
          <w:tcPr>
            <w:tcW w:w="2127" w:type="dxa"/>
            <w:shd w:val="clear" w:color="auto" w:fill="auto"/>
          </w:tcPr>
          <w:p w14:paraId="3AF8FA47" w14:textId="77777777" w:rsidR="00400783" w:rsidRPr="00026FF3" w:rsidRDefault="00400783" w:rsidP="003D1ABD">
            <w:pPr>
              <w:pStyle w:val="Tabletext"/>
            </w:pPr>
            <w:r w:rsidRPr="00026FF3">
              <w:t>A, E2, S1</w:t>
            </w:r>
          </w:p>
        </w:tc>
      </w:tr>
      <w:tr w:rsidR="00400783" w:rsidRPr="00026FF3" w14:paraId="0AE16099" w14:textId="77777777" w:rsidTr="003D1ABD">
        <w:tc>
          <w:tcPr>
            <w:tcW w:w="709" w:type="dxa"/>
            <w:shd w:val="clear" w:color="auto" w:fill="auto"/>
          </w:tcPr>
          <w:p w14:paraId="14C53A75" w14:textId="77777777" w:rsidR="00400783" w:rsidRPr="00026FF3" w:rsidRDefault="00D07741" w:rsidP="003D1ABD">
            <w:pPr>
              <w:pStyle w:val="Tabletext"/>
            </w:pPr>
            <w:r w:rsidRPr="00026FF3">
              <w:t>258</w:t>
            </w:r>
          </w:p>
        </w:tc>
        <w:tc>
          <w:tcPr>
            <w:tcW w:w="5528" w:type="dxa"/>
            <w:shd w:val="clear" w:color="auto" w:fill="auto"/>
          </w:tcPr>
          <w:p w14:paraId="6D6046C9" w14:textId="77777777" w:rsidR="00400783" w:rsidRPr="00026FF3" w:rsidRDefault="00400783" w:rsidP="003D1ABD">
            <w:pPr>
              <w:pStyle w:val="Tabletext"/>
            </w:pPr>
            <w:r w:rsidRPr="00026FF3">
              <w:t>POLY(OXY</w:t>
            </w:r>
            <w:r w:rsidR="00026FF3">
              <w:noBreakHyphen/>
            </w:r>
            <w:r w:rsidRPr="00026FF3">
              <w:t>1,2</w:t>
            </w:r>
            <w:r w:rsidR="00026FF3">
              <w:noBreakHyphen/>
            </w:r>
            <w:r w:rsidRPr="00026FF3">
              <w:t xml:space="preserve">ETHANEDIYL), Α </w:t>
            </w:r>
            <w:r w:rsidR="00026FF3">
              <w:noBreakHyphen/>
            </w:r>
            <w:r w:rsidRPr="00026FF3">
              <w:t>[2</w:t>
            </w:r>
            <w:r w:rsidR="00026FF3">
              <w:noBreakHyphen/>
            </w:r>
            <w:r w:rsidRPr="00026FF3">
              <w:t>[(2</w:t>
            </w:r>
            <w:r w:rsidR="00026FF3">
              <w:noBreakHyphen/>
            </w:r>
            <w:r w:rsidRPr="00026FF3">
              <w:t>HYDROXYETHYL)AMINO]</w:t>
            </w:r>
            <w:r w:rsidR="00026FF3">
              <w:noBreakHyphen/>
            </w:r>
            <w:r w:rsidRPr="00026FF3">
              <w:t>2</w:t>
            </w:r>
            <w:r w:rsidR="00026FF3">
              <w:noBreakHyphen/>
            </w:r>
            <w:r w:rsidRPr="00026FF3">
              <w:t>OXOETHYL]</w:t>
            </w:r>
            <w:r w:rsidR="00026FF3">
              <w:noBreakHyphen/>
            </w:r>
            <w:r w:rsidRPr="00026FF3">
              <w:t xml:space="preserve"> </w:t>
            </w:r>
            <w:r w:rsidRPr="00026FF3">
              <w:br/>
              <w:t xml:space="preserve">Α </w:t>
            </w:r>
            <w:r w:rsidR="00026FF3">
              <w:noBreakHyphen/>
            </w:r>
            <w:r w:rsidRPr="00026FF3">
              <w:t>HYDROXY</w:t>
            </w:r>
            <w:r w:rsidR="00026FF3">
              <w:noBreakHyphen/>
            </w:r>
            <w:r w:rsidRPr="00026FF3">
              <w:t>,MONO</w:t>
            </w:r>
            <w:r w:rsidR="00026FF3">
              <w:noBreakHyphen/>
            </w:r>
            <w:r w:rsidRPr="00026FF3">
              <w:t>C13</w:t>
            </w:r>
            <w:r w:rsidR="00026FF3">
              <w:noBreakHyphen/>
            </w:r>
            <w:r w:rsidRPr="00026FF3">
              <w:t>15</w:t>
            </w:r>
            <w:r w:rsidR="00026FF3">
              <w:noBreakHyphen/>
            </w:r>
            <w:r w:rsidRPr="00026FF3">
              <w:t>ALKYL ETHERS</w:t>
            </w:r>
          </w:p>
        </w:tc>
        <w:tc>
          <w:tcPr>
            <w:tcW w:w="2127" w:type="dxa"/>
            <w:shd w:val="clear" w:color="auto" w:fill="auto"/>
          </w:tcPr>
          <w:p w14:paraId="21887446" w14:textId="77777777" w:rsidR="00400783" w:rsidRPr="00026FF3" w:rsidRDefault="00400783" w:rsidP="003D1ABD">
            <w:pPr>
              <w:pStyle w:val="Tabletext"/>
            </w:pPr>
            <w:r w:rsidRPr="00026FF3">
              <w:t>A, E1</w:t>
            </w:r>
          </w:p>
        </w:tc>
      </w:tr>
      <w:tr w:rsidR="00400783" w:rsidRPr="00026FF3" w14:paraId="06774CAD" w14:textId="77777777" w:rsidTr="003D1ABD">
        <w:tc>
          <w:tcPr>
            <w:tcW w:w="709" w:type="dxa"/>
            <w:shd w:val="clear" w:color="auto" w:fill="auto"/>
          </w:tcPr>
          <w:p w14:paraId="034385C8" w14:textId="77777777" w:rsidR="00400783" w:rsidRPr="00026FF3" w:rsidRDefault="00D07741" w:rsidP="003D1ABD">
            <w:pPr>
              <w:pStyle w:val="Tabletext"/>
            </w:pPr>
            <w:r w:rsidRPr="00026FF3">
              <w:t>259</w:t>
            </w:r>
          </w:p>
        </w:tc>
        <w:tc>
          <w:tcPr>
            <w:tcW w:w="5528" w:type="dxa"/>
            <w:shd w:val="clear" w:color="auto" w:fill="auto"/>
          </w:tcPr>
          <w:p w14:paraId="507005F9" w14:textId="77777777" w:rsidR="00400783" w:rsidRPr="00026FF3" w:rsidRDefault="00400783" w:rsidP="003D1ABD">
            <w:pPr>
              <w:pStyle w:val="Tabletext"/>
            </w:pPr>
            <w:r w:rsidRPr="00026FF3">
              <w:t>POTASSIUM BROMATE</w:t>
            </w:r>
          </w:p>
        </w:tc>
        <w:tc>
          <w:tcPr>
            <w:tcW w:w="2127" w:type="dxa"/>
            <w:shd w:val="clear" w:color="auto" w:fill="auto"/>
          </w:tcPr>
          <w:p w14:paraId="74A203C3" w14:textId="77777777" w:rsidR="00400783" w:rsidRPr="00026FF3" w:rsidRDefault="00400783" w:rsidP="003D1ABD">
            <w:pPr>
              <w:pStyle w:val="Tabletext"/>
            </w:pPr>
            <w:r w:rsidRPr="00026FF3">
              <w:t>A</w:t>
            </w:r>
          </w:p>
        </w:tc>
      </w:tr>
      <w:tr w:rsidR="00400783" w:rsidRPr="00026FF3" w14:paraId="5423D97A" w14:textId="77777777" w:rsidTr="003D1ABD">
        <w:tc>
          <w:tcPr>
            <w:tcW w:w="709" w:type="dxa"/>
            <w:shd w:val="clear" w:color="auto" w:fill="auto"/>
          </w:tcPr>
          <w:p w14:paraId="29C52DA4" w14:textId="77777777" w:rsidR="00400783" w:rsidRPr="00026FF3" w:rsidRDefault="00D07741" w:rsidP="003D1ABD">
            <w:pPr>
              <w:pStyle w:val="Tabletext"/>
            </w:pPr>
            <w:r w:rsidRPr="00026FF3">
              <w:t>260</w:t>
            </w:r>
          </w:p>
        </w:tc>
        <w:tc>
          <w:tcPr>
            <w:tcW w:w="5528" w:type="dxa"/>
            <w:shd w:val="clear" w:color="auto" w:fill="auto"/>
          </w:tcPr>
          <w:p w14:paraId="0C74A72D" w14:textId="77777777" w:rsidR="00400783" w:rsidRPr="00026FF3" w:rsidRDefault="00400783" w:rsidP="003D1ABD">
            <w:pPr>
              <w:pStyle w:val="Tabletext"/>
            </w:pPr>
            <w:r w:rsidRPr="00026FF3">
              <w:t>POTASSIUM CHLORATE</w:t>
            </w:r>
          </w:p>
        </w:tc>
        <w:tc>
          <w:tcPr>
            <w:tcW w:w="2127" w:type="dxa"/>
            <w:shd w:val="clear" w:color="auto" w:fill="auto"/>
          </w:tcPr>
          <w:p w14:paraId="723E1E78" w14:textId="77777777" w:rsidR="00400783" w:rsidRPr="00026FF3" w:rsidRDefault="00400783" w:rsidP="003D1ABD">
            <w:pPr>
              <w:pStyle w:val="Tabletext"/>
            </w:pPr>
            <w:r w:rsidRPr="00026FF3">
              <w:t>A</w:t>
            </w:r>
          </w:p>
        </w:tc>
      </w:tr>
      <w:tr w:rsidR="00400783" w:rsidRPr="00026FF3" w14:paraId="21411808" w14:textId="77777777" w:rsidTr="003D1ABD">
        <w:tc>
          <w:tcPr>
            <w:tcW w:w="709" w:type="dxa"/>
            <w:shd w:val="clear" w:color="auto" w:fill="auto"/>
          </w:tcPr>
          <w:p w14:paraId="7E5B0F22" w14:textId="77777777" w:rsidR="00400783" w:rsidRPr="00026FF3" w:rsidRDefault="00D07741" w:rsidP="003D1ABD">
            <w:pPr>
              <w:pStyle w:val="Tabletext"/>
            </w:pPr>
            <w:r w:rsidRPr="00026FF3">
              <w:t>261</w:t>
            </w:r>
          </w:p>
        </w:tc>
        <w:tc>
          <w:tcPr>
            <w:tcW w:w="5528" w:type="dxa"/>
            <w:shd w:val="clear" w:color="auto" w:fill="auto"/>
          </w:tcPr>
          <w:p w14:paraId="06608830" w14:textId="77777777" w:rsidR="00400783" w:rsidRPr="00026FF3" w:rsidRDefault="00400783" w:rsidP="003D1ABD">
            <w:pPr>
              <w:pStyle w:val="Tabletext"/>
            </w:pPr>
            <w:r w:rsidRPr="00026FF3">
              <w:t>POTASSIUM CYANATE</w:t>
            </w:r>
          </w:p>
        </w:tc>
        <w:tc>
          <w:tcPr>
            <w:tcW w:w="2127" w:type="dxa"/>
            <w:shd w:val="clear" w:color="auto" w:fill="auto"/>
          </w:tcPr>
          <w:p w14:paraId="40553E3A" w14:textId="77777777" w:rsidR="00400783" w:rsidRPr="00026FF3" w:rsidRDefault="00400783" w:rsidP="003D1ABD">
            <w:pPr>
              <w:pStyle w:val="Tabletext"/>
            </w:pPr>
            <w:r w:rsidRPr="00026FF3">
              <w:t>A, E1, S1</w:t>
            </w:r>
          </w:p>
        </w:tc>
      </w:tr>
      <w:tr w:rsidR="00400783" w:rsidRPr="00026FF3" w14:paraId="5390C7F9" w14:textId="77777777" w:rsidTr="003D1ABD">
        <w:tc>
          <w:tcPr>
            <w:tcW w:w="709" w:type="dxa"/>
            <w:shd w:val="clear" w:color="auto" w:fill="auto"/>
          </w:tcPr>
          <w:p w14:paraId="5943A007" w14:textId="77777777" w:rsidR="00400783" w:rsidRPr="00026FF3" w:rsidRDefault="00D07741" w:rsidP="003D1ABD">
            <w:pPr>
              <w:pStyle w:val="Tabletext"/>
            </w:pPr>
            <w:r w:rsidRPr="00026FF3">
              <w:t>262</w:t>
            </w:r>
          </w:p>
        </w:tc>
        <w:tc>
          <w:tcPr>
            <w:tcW w:w="5528" w:type="dxa"/>
            <w:shd w:val="clear" w:color="auto" w:fill="auto"/>
          </w:tcPr>
          <w:p w14:paraId="125F246E" w14:textId="77777777" w:rsidR="00400783" w:rsidRPr="00026FF3" w:rsidRDefault="00400783" w:rsidP="003D1ABD">
            <w:pPr>
              <w:pStyle w:val="Tabletext"/>
            </w:pPr>
            <w:r w:rsidRPr="00026FF3">
              <w:t>POTASSIUM HYDROXIDE</w:t>
            </w:r>
          </w:p>
        </w:tc>
        <w:tc>
          <w:tcPr>
            <w:tcW w:w="2127" w:type="dxa"/>
            <w:shd w:val="clear" w:color="auto" w:fill="auto"/>
          </w:tcPr>
          <w:p w14:paraId="67055B69" w14:textId="77777777" w:rsidR="00400783" w:rsidRPr="00026FF3" w:rsidRDefault="00400783" w:rsidP="003D1ABD">
            <w:pPr>
              <w:pStyle w:val="Tabletext"/>
            </w:pPr>
            <w:r w:rsidRPr="00026FF3">
              <w:t>A, G3, E2, S1</w:t>
            </w:r>
          </w:p>
        </w:tc>
      </w:tr>
      <w:tr w:rsidR="00400783" w:rsidRPr="00026FF3" w14:paraId="60B545C0" w14:textId="77777777" w:rsidTr="003D1ABD">
        <w:tc>
          <w:tcPr>
            <w:tcW w:w="709" w:type="dxa"/>
            <w:shd w:val="clear" w:color="auto" w:fill="auto"/>
          </w:tcPr>
          <w:p w14:paraId="74548CD2" w14:textId="77777777" w:rsidR="00400783" w:rsidRPr="00026FF3" w:rsidRDefault="00D07741" w:rsidP="003D1ABD">
            <w:pPr>
              <w:pStyle w:val="Tabletext"/>
            </w:pPr>
            <w:r w:rsidRPr="00026FF3">
              <w:t>263</w:t>
            </w:r>
          </w:p>
        </w:tc>
        <w:tc>
          <w:tcPr>
            <w:tcW w:w="5528" w:type="dxa"/>
            <w:shd w:val="clear" w:color="auto" w:fill="auto"/>
          </w:tcPr>
          <w:p w14:paraId="6AAB4DAC" w14:textId="77777777" w:rsidR="00400783" w:rsidRPr="00026FF3" w:rsidRDefault="00400783" w:rsidP="003D1ABD">
            <w:pPr>
              <w:pStyle w:val="Tabletext"/>
            </w:pPr>
            <w:r w:rsidRPr="00026FF3">
              <w:t>POTASSIUM METABISULPHITE</w:t>
            </w:r>
          </w:p>
        </w:tc>
        <w:tc>
          <w:tcPr>
            <w:tcW w:w="2127" w:type="dxa"/>
            <w:shd w:val="clear" w:color="auto" w:fill="auto"/>
          </w:tcPr>
          <w:p w14:paraId="48CFA337" w14:textId="77777777" w:rsidR="00400783" w:rsidRPr="00026FF3" w:rsidRDefault="00400783" w:rsidP="003D1ABD">
            <w:pPr>
              <w:pStyle w:val="Tabletext"/>
            </w:pPr>
            <w:r w:rsidRPr="00026FF3">
              <w:t>A</w:t>
            </w:r>
          </w:p>
        </w:tc>
      </w:tr>
      <w:tr w:rsidR="00400783" w:rsidRPr="00026FF3" w14:paraId="584A5A7E" w14:textId="77777777" w:rsidTr="003D1ABD">
        <w:tc>
          <w:tcPr>
            <w:tcW w:w="709" w:type="dxa"/>
            <w:shd w:val="clear" w:color="auto" w:fill="auto"/>
          </w:tcPr>
          <w:p w14:paraId="2541CF9C" w14:textId="77777777" w:rsidR="00400783" w:rsidRPr="00026FF3" w:rsidRDefault="00D07741" w:rsidP="003D1ABD">
            <w:pPr>
              <w:pStyle w:val="Tabletext"/>
            </w:pPr>
            <w:r w:rsidRPr="00026FF3">
              <w:t>264</w:t>
            </w:r>
          </w:p>
        </w:tc>
        <w:tc>
          <w:tcPr>
            <w:tcW w:w="5528" w:type="dxa"/>
            <w:shd w:val="clear" w:color="auto" w:fill="auto"/>
          </w:tcPr>
          <w:p w14:paraId="68C66CFC" w14:textId="77777777" w:rsidR="00400783" w:rsidRPr="00026FF3" w:rsidRDefault="00400783" w:rsidP="003D1ABD">
            <w:pPr>
              <w:pStyle w:val="Tabletext"/>
            </w:pPr>
            <w:r w:rsidRPr="00026FF3">
              <w:t>POTASSIUM NITRITE</w:t>
            </w:r>
            <w:r w:rsidR="0094497F" w:rsidRPr="00026FF3">
              <w:t>—</w:t>
            </w:r>
            <w:r w:rsidRPr="00026FF3">
              <w:t xml:space="preserve">when included in </w:t>
            </w:r>
            <w:r w:rsidR="001F6281" w:rsidRPr="00026FF3">
              <w:t>Schedule 7</w:t>
            </w:r>
          </w:p>
        </w:tc>
        <w:tc>
          <w:tcPr>
            <w:tcW w:w="2127" w:type="dxa"/>
            <w:shd w:val="clear" w:color="auto" w:fill="auto"/>
          </w:tcPr>
          <w:p w14:paraId="1F4FED2B" w14:textId="77777777" w:rsidR="00400783" w:rsidRPr="00026FF3" w:rsidRDefault="00400783" w:rsidP="003D1ABD">
            <w:pPr>
              <w:pStyle w:val="Tabletext"/>
            </w:pPr>
            <w:r w:rsidRPr="00026FF3">
              <w:t>A, G1, G3</w:t>
            </w:r>
          </w:p>
        </w:tc>
      </w:tr>
      <w:tr w:rsidR="00400783" w:rsidRPr="00026FF3" w14:paraId="0BABE8F6" w14:textId="77777777" w:rsidTr="003D1ABD">
        <w:tc>
          <w:tcPr>
            <w:tcW w:w="709" w:type="dxa"/>
            <w:shd w:val="clear" w:color="auto" w:fill="auto"/>
          </w:tcPr>
          <w:p w14:paraId="377E85BD" w14:textId="77777777" w:rsidR="00400783" w:rsidRPr="00026FF3" w:rsidRDefault="00D07741" w:rsidP="003D1ABD">
            <w:pPr>
              <w:pStyle w:val="Tabletext"/>
            </w:pPr>
            <w:r w:rsidRPr="00026FF3">
              <w:t>265</w:t>
            </w:r>
          </w:p>
        </w:tc>
        <w:tc>
          <w:tcPr>
            <w:tcW w:w="5528" w:type="dxa"/>
            <w:shd w:val="clear" w:color="auto" w:fill="auto"/>
          </w:tcPr>
          <w:p w14:paraId="0BDD8811" w14:textId="77777777" w:rsidR="00400783" w:rsidRPr="00026FF3" w:rsidRDefault="00400783" w:rsidP="003D1ABD">
            <w:pPr>
              <w:pStyle w:val="Tabletext"/>
            </w:pPr>
            <w:r w:rsidRPr="00026FF3">
              <w:t>POTASSIUM NITRITE</w:t>
            </w:r>
            <w:r w:rsidR="0094497F" w:rsidRPr="00026FF3">
              <w:t>—</w:t>
            </w:r>
            <w:r w:rsidRPr="00026FF3">
              <w:t xml:space="preserve">when included in </w:t>
            </w:r>
            <w:r w:rsidR="001F6281" w:rsidRPr="00026FF3">
              <w:t>Schedule 5</w:t>
            </w:r>
            <w:r w:rsidRPr="00026FF3">
              <w:t xml:space="preserve"> or 6</w:t>
            </w:r>
          </w:p>
        </w:tc>
        <w:tc>
          <w:tcPr>
            <w:tcW w:w="2127" w:type="dxa"/>
            <w:shd w:val="clear" w:color="auto" w:fill="auto"/>
          </w:tcPr>
          <w:p w14:paraId="4CB9B6F0" w14:textId="77777777" w:rsidR="00400783" w:rsidRPr="00026FF3" w:rsidRDefault="00400783" w:rsidP="003D1ABD">
            <w:pPr>
              <w:pStyle w:val="Tabletext"/>
            </w:pPr>
            <w:r w:rsidRPr="00026FF3">
              <w:t>A, G3</w:t>
            </w:r>
          </w:p>
        </w:tc>
      </w:tr>
      <w:tr w:rsidR="00400783" w:rsidRPr="00026FF3" w14:paraId="485A1F86" w14:textId="77777777" w:rsidTr="003D1ABD">
        <w:tc>
          <w:tcPr>
            <w:tcW w:w="709" w:type="dxa"/>
            <w:shd w:val="clear" w:color="auto" w:fill="auto"/>
          </w:tcPr>
          <w:p w14:paraId="5D14DBB0" w14:textId="77777777" w:rsidR="00400783" w:rsidRPr="00026FF3" w:rsidRDefault="00D07741" w:rsidP="003D1ABD">
            <w:pPr>
              <w:pStyle w:val="Tabletext"/>
            </w:pPr>
            <w:r w:rsidRPr="00026FF3">
              <w:t>266</w:t>
            </w:r>
          </w:p>
        </w:tc>
        <w:tc>
          <w:tcPr>
            <w:tcW w:w="5528" w:type="dxa"/>
            <w:shd w:val="clear" w:color="auto" w:fill="auto"/>
          </w:tcPr>
          <w:p w14:paraId="043CE33B" w14:textId="77777777" w:rsidR="00400783" w:rsidRPr="00026FF3" w:rsidRDefault="00400783" w:rsidP="003D1ABD">
            <w:pPr>
              <w:pStyle w:val="Tabletext"/>
            </w:pPr>
            <w:r w:rsidRPr="00026FF3">
              <w:t>POTASSIUM PEROXOMONOSULFATE TRIPLE SALT</w:t>
            </w:r>
            <w:r w:rsidR="0094497F" w:rsidRPr="00026FF3">
              <w:t>—</w:t>
            </w:r>
            <w:r w:rsidRPr="00026FF3">
              <w:t xml:space="preserve">when included in </w:t>
            </w:r>
            <w:r w:rsidR="001F6281" w:rsidRPr="00026FF3">
              <w:t>Schedule 5</w:t>
            </w:r>
          </w:p>
        </w:tc>
        <w:tc>
          <w:tcPr>
            <w:tcW w:w="2127" w:type="dxa"/>
            <w:shd w:val="clear" w:color="auto" w:fill="auto"/>
          </w:tcPr>
          <w:p w14:paraId="2EE5FE50" w14:textId="77777777" w:rsidR="00400783" w:rsidRPr="00026FF3" w:rsidRDefault="00400783" w:rsidP="003D1ABD">
            <w:pPr>
              <w:pStyle w:val="Tabletext"/>
            </w:pPr>
            <w:r w:rsidRPr="00026FF3">
              <w:t>A, G3, E1</w:t>
            </w:r>
          </w:p>
        </w:tc>
      </w:tr>
      <w:tr w:rsidR="00400783" w:rsidRPr="00026FF3" w14:paraId="13E44A35" w14:textId="77777777" w:rsidTr="003D1ABD">
        <w:tc>
          <w:tcPr>
            <w:tcW w:w="709" w:type="dxa"/>
            <w:shd w:val="clear" w:color="auto" w:fill="auto"/>
          </w:tcPr>
          <w:p w14:paraId="44783710" w14:textId="77777777" w:rsidR="00400783" w:rsidRPr="00026FF3" w:rsidRDefault="00D07741" w:rsidP="003D1ABD">
            <w:pPr>
              <w:pStyle w:val="Tabletext"/>
            </w:pPr>
            <w:r w:rsidRPr="00026FF3">
              <w:t>267</w:t>
            </w:r>
          </w:p>
        </w:tc>
        <w:tc>
          <w:tcPr>
            <w:tcW w:w="5528" w:type="dxa"/>
            <w:shd w:val="clear" w:color="auto" w:fill="auto"/>
          </w:tcPr>
          <w:p w14:paraId="52E5436B" w14:textId="77777777" w:rsidR="00400783" w:rsidRPr="00026FF3" w:rsidRDefault="00400783" w:rsidP="003D1ABD">
            <w:pPr>
              <w:pStyle w:val="Tabletext"/>
            </w:pPr>
            <w:r w:rsidRPr="00026FF3">
              <w:t>POTASSIUM PEROXOMONOSULFATE TRIPLE SALT</w:t>
            </w:r>
            <w:r w:rsidR="0094497F" w:rsidRPr="00026FF3">
              <w:t>—</w:t>
            </w:r>
            <w:r w:rsidRPr="00026FF3">
              <w:t xml:space="preserve">when included in </w:t>
            </w:r>
            <w:r w:rsidR="001F6281" w:rsidRPr="00026FF3">
              <w:t>Schedule 6</w:t>
            </w:r>
          </w:p>
        </w:tc>
        <w:tc>
          <w:tcPr>
            <w:tcW w:w="2127" w:type="dxa"/>
            <w:shd w:val="clear" w:color="auto" w:fill="auto"/>
          </w:tcPr>
          <w:p w14:paraId="40583B36" w14:textId="77777777" w:rsidR="00400783" w:rsidRPr="00026FF3" w:rsidRDefault="00400783" w:rsidP="003D1ABD">
            <w:pPr>
              <w:pStyle w:val="Tabletext"/>
            </w:pPr>
            <w:r w:rsidRPr="00026FF3">
              <w:t>A, G3, E2, S1</w:t>
            </w:r>
          </w:p>
        </w:tc>
      </w:tr>
      <w:tr w:rsidR="00400783" w:rsidRPr="00026FF3" w14:paraId="511C44A0" w14:textId="77777777" w:rsidTr="003D1ABD">
        <w:tc>
          <w:tcPr>
            <w:tcW w:w="709" w:type="dxa"/>
            <w:shd w:val="clear" w:color="auto" w:fill="auto"/>
          </w:tcPr>
          <w:p w14:paraId="37FF8096" w14:textId="77777777" w:rsidR="00400783" w:rsidRPr="00026FF3" w:rsidRDefault="00D07741" w:rsidP="003D1ABD">
            <w:pPr>
              <w:pStyle w:val="Tabletext"/>
            </w:pPr>
            <w:r w:rsidRPr="00026FF3">
              <w:t>268</w:t>
            </w:r>
          </w:p>
        </w:tc>
        <w:tc>
          <w:tcPr>
            <w:tcW w:w="5528" w:type="dxa"/>
            <w:shd w:val="clear" w:color="auto" w:fill="auto"/>
          </w:tcPr>
          <w:p w14:paraId="5FF4D035" w14:textId="77777777" w:rsidR="00400783" w:rsidRPr="00026FF3" w:rsidRDefault="00400783" w:rsidP="003D1ABD">
            <w:pPr>
              <w:pStyle w:val="Tabletext"/>
            </w:pPr>
            <w:r w:rsidRPr="00026FF3">
              <w:t>POTASSIUM PERSULFATE</w:t>
            </w:r>
          </w:p>
        </w:tc>
        <w:tc>
          <w:tcPr>
            <w:tcW w:w="2127" w:type="dxa"/>
            <w:shd w:val="clear" w:color="auto" w:fill="auto"/>
          </w:tcPr>
          <w:p w14:paraId="4DE479AA" w14:textId="77777777" w:rsidR="00400783" w:rsidRPr="00026FF3" w:rsidRDefault="00400783" w:rsidP="003D1ABD">
            <w:pPr>
              <w:pStyle w:val="Tabletext"/>
            </w:pPr>
            <w:r w:rsidRPr="00026FF3">
              <w:t>A, G3, E2</w:t>
            </w:r>
          </w:p>
        </w:tc>
      </w:tr>
      <w:tr w:rsidR="00400783" w:rsidRPr="00026FF3" w14:paraId="11F48C0E" w14:textId="77777777" w:rsidTr="003D1ABD">
        <w:tc>
          <w:tcPr>
            <w:tcW w:w="709" w:type="dxa"/>
            <w:shd w:val="clear" w:color="auto" w:fill="auto"/>
          </w:tcPr>
          <w:p w14:paraId="44818E1C" w14:textId="77777777" w:rsidR="00400783" w:rsidRPr="00026FF3" w:rsidRDefault="00D07741" w:rsidP="003D1ABD">
            <w:pPr>
              <w:pStyle w:val="Tabletext"/>
            </w:pPr>
            <w:r w:rsidRPr="00026FF3">
              <w:t>269</w:t>
            </w:r>
          </w:p>
        </w:tc>
        <w:tc>
          <w:tcPr>
            <w:tcW w:w="5528" w:type="dxa"/>
            <w:shd w:val="clear" w:color="auto" w:fill="auto"/>
          </w:tcPr>
          <w:p w14:paraId="393595CC" w14:textId="77777777" w:rsidR="00400783" w:rsidRPr="00026FF3" w:rsidRDefault="00400783" w:rsidP="003D1ABD">
            <w:pPr>
              <w:pStyle w:val="Tabletext"/>
            </w:pPr>
            <w:r w:rsidRPr="00026FF3">
              <w:t>POTASSIUM SULFIDE</w:t>
            </w:r>
          </w:p>
        </w:tc>
        <w:tc>
          <w:tcPr>
            <w:tcW w:w="2127" w:type="dxa"/>
            <w:shd w:val="clear" w:color="auto" w:fill="auto"/>
          </w:tcPr>
          <w:p w14:paraId="57C093D7" w14:textId="77777777" w:rsidR="00400783" w:rsidRPr="00026FF3" w:rsidRDefault="00400783" w:rsidP="003D1ABD">
            <w:pPr>
              <w:pStyle w:val="Tabletext"/>
            </w:pPr>
            <w:r w:rsidRPr="00026FF3">
              <w:t>A, G3, E2, S1</w:t>
            </w:r>
          </w:p>
        </w:tc>
      </w:tr>
      <w:tr w:rsidR="00400783" w:rsidRPr="00026FF3" w14:paraId="070AF15E" w14:textId="77777777" w:rsidTr="003D1ABD">
        <w:tc>
          <w:tcPr>
            <w:tcW w:w="709" w:type="dxa"/>
            <w:shd w:val="clear" w:color="auto" w:fill="auto"/>
          </w:tcPr>
          <w:p w14:paraId="6DADAC9B" w14:textId="77777777" w:rsidR="00400783" w:rsidRPr="00026FF3" w:rsidRDefault="00D07741" w:rsidP="003D1ABD">
            <w:pPr>
              <w:pStyle w:val="Tabletext"/>
            </w:pPr>
            <w:r w:rsidRPr="00026FF3">
              <w:t>270</w:t>
            </w:r>
          </w:p>
        </w:tc>
        <w:tc>
          <w:tcPr>
            <w:tcW w:w="5528" w:type="dxa"/>
            <w:shd w:val="clear" w:color="auto" w:fill="auto"/>
          </w:tcPr>
          <w:p w14:paraId="3AC3A700" w14:textId="77777777" w:rsidR="00400783" w:rsidRPr="00026FF3" w:rsidRDefault="00400783" w:rsidP="003D1ABD">
            <w:pPr>
              <w:pStyle w:val="Tabletext"/>
            </w:pPr>
            <w:r w:rsidRPr="00026FF3">
              <w:t>PROPIONIC ACID</w:t>
            </w:r>
          </w:p>
        </w:tc>
        <w:tc>
          <w:tcPr>
            <w:tcW w:w="2127" w:type="dxa"/>
            <w:shd w:val="clear" w:color="auto" w:fill="auto"/>
          </w:tcPr>
          <w:p w14:paraId="7EEA8C07" w14:textId="77777777" w:rsidR="00400783" w:rsidRPr="00026FF3" w:rsidRDefault="00400783" w:rsidP="003D1ABD">
            <w:pPr>
              <w:pStyle w:val="Tabletext"/>
            </w:pPr>
            <w:r w:rsidRPr="00026FF3">
              <w:t>A, G3, E1, S1</w:t>
            </w:r>
          </w:p>
        </w:tc>
      </w:tr>
      <w:tr w:rsidR="00400783" w:rsidRPr="00026FF3" w14:paraId="241A8B79" w14:textId="77777777" w:rsidTr="003D1ABD">
        <w:tc>
          <w:tcPr>
            <w:tcW w:w="709" w:type="dxa"/>
            <w:shd w:val="clear" w:color="auto" w:fill="auto"/>
          </w:tcPr>
          <w:p w14:paraId="49DA4A56" w14:textId="77777777" w:rsidR="00400783" w:rsidRPr="00026FF3" w:rsidRDefault="00D07741" w:rsidP="003D1ABD">
            <w:pPr>
              <w:pStyle w:val="Tabletext"/>
            </w:pPr>
            <w:r w:rsidRPr="00026FF3">
              <w:t>271</w:t>
            </w:r>
          </w:p>
        </w:tc>
        <w:tc>
          <w:tcPr>
            <w:tcW w:w="5528" w:type="dxa"/>
            <w:shd w:val="clear" w:color="auto" w:fill="auto"/>
          </w:tcPr>
          <w:p w14:paraId="56629F01" w14:textId="77777777" w:rsidR="00400783" w:rsidRPr="00026FF3" w:rsidRDefault="00400783" w:rsidP="003D1ABD">
            <w:pPr>
              <w:pStyle w:val="Tabletext"/>
            </w:pPr>
            <w:r w:rsidRPr="00026FF3">
              <w:t>n</w:t>
            </w:r>
            <w:r w:rsidR="00026FF3">
              <w:noBreakHyphen/>
            </w:r>
            <w:r w:rsidRPr="00026FF3">
              <w:t>PROPYL ALCOHOL</w:t>
            </w:r>
          </w:p>
        </w:tc>
        <w:tc>
          <w:tcPr>
            <w:tcW w:w="2127" w:type="dxa"/>
            <w:shd w:val="clear" w:color="auto" w:fill="auto"/>
          </w:tcPr>
          <w:p w14:paraId="207ADA6F" w14:textId="77777777" w:rsidR="00400783" w:rsidRPr="00026FF3" w:rsidRDefault="00400783" w:rsidP="003D1ABD">
            <w:pPr>
              <w:pStyle w:val="Tabletext"/>
            </w:pPr>
            <w:r w:rsidRPr="00026FF3">
              <w:t>A, E1</w:t>
            </w:r>
          </w:p>
        </w:tc>
      </w:tr>
      <w:tr w:rsidR="00400783" w:rsidRPr="00026FF3" w14:paraId="2389E125" w14:textId="77777777" w:rsidTr="003D1ABD">
        <w:tc>
          <w:tcPr>
            <w:tcW w:w="709" w:type="dxa"/>
            <w:shd w:val="clear" w:color="auto" w:fill="auto"/>
          </w:tcPr>
          <w:p w14:paraId="29656ECF" w14:textId="77777777" w:rsidR="00400783" w:rsidRPr="00026FF3" w:rsidRDefault="00D07741" w:rsidP="003D1ABD">
            <w:pPr>
              <w:pStyle w:val="Tabletext"/>
            </w:pPr>
            <w:r w:rsidRPr="00026FF3">
              <w:t>272</w:t>
            </w:r>
          </w:p>
        </w:tc>
        <w:tc>
          <w:tcPr>
            <w:tcW w:w="5528" w:type="dxa"/>
            <w:shd w:val="clear" w:color="auto" w:fill="auto"/>
          </w:tcPr>
          <w:p w14:paraId="3358CA79" w14:textId="77777777" w:rsidR="00400783" w:rsidRPr="00026FF3" w:rsidRDefault="00400783" w:rsidP="003D1ABD">
            <w:pPr>
              <w:pStyle w:val="Tabletext"/>
            </w:pPr>
            <w:r w:rsidRPr="00026FF3">
              <w:rPr>
                <w:b/>
              </w:rPr>
              <w:t>D</w:t>
            </w:r>
            <w:r w:rsidR="00026FF3">
              <w:noBreakHyphen/>
            </w:r>
            <w:r w:rsidRPr="00026FF3">
              <w:t>PULEGONE</w:t>
            </w:r>
          </w:p>
        </w:tc>
        <w:tc>
          <w:tcPr>
            <w:tcW w:w="2127" w:type="dxa"/>
            <w:shd w:val="clear" w:color="auto" w:fill="auto"/>
          </w:tcPr>
          <w:p w14:paraId="705C6489" w14:textId="77777777" w:rsidR="00400783" w:rsidRPr="00026FF3" w:rsidRDefault="00400783" w:rsidP="003D1ABD">
            <w:pPr>
              <w:pStyle w:val="Tabletext"/>
            </w:pPr>
            <w:r w:rsidRPr="00026FF3">
              <w:t>A, G3</w:t>
            </w:r>
          </w:p>
        </w:tc>
      </w:tr>
      <w:tr w:rsidR="00400783" w:rsidRPr="00026FF3" w14:paraId="3861E030" w14:textId="77777777" w:rsidTr="003D1ABD">
        <w:tc>
          <w:tcPr>
            <w:tcW w:w="709" w:type="dxa"/>
            <w:shd w:val="clear" w:color="auto" w:fill="auto"/>
          </w:tcPr>
          <w:p w14:paraId="7B8F0834" w14:textId="77777777" w:rsidR="00400783" w:rsidRPr="00026FF3" w:rsidRDefault="00D07741" w:rsidP="003D1ABD">
            <w:pPr>
              <w:pStyle w:val="Tabletext"/>
            </w:pPr>
            <w:r w:rsidRPr="00026FF3">
              <w:t>273</w:t>
            </w:r>
          </w:p>
        </w:tc>
        <w:tc>
          <w:tcPr>
            <w:tcW w:w="5528" w:type="dxa"/>
            <w:shd w:val="clear" w:color="auto" w:fill="auto"/>
          </w:tcPr>
          <w:p w14:paraId="393AA2D6" w14:textId="77777777" w:rsidR="00400783" w:rsidRPr="00026FF3" w:rsidRDefault="00400783" w:rsidP="003D1ABD">
            <w:pPr>
              <w:pStyle w:val="Tabletext"/>
            </w:pPr>
            <w:r w:rsidRPr="00026FF3">
              <w:t>PYRITHIONE ZINC</w:t>
            </w:r>
          </w:p>
        </w:tc>
        <w:tc>
          <w:tcPr>
            <w:tcW w:w="2127" w:type="dxa"/>
            <w:shd w:val="clear" w:color="auto" w:fill="auto"/>
          </w:tcPr>
          <w:p w14:paraId="1985AD9B" w14:textId="77777777" w:rsidR="00400783" w:rsidRPr="00026FF3" w:rsidRDefault="00400783" w:rsidP="003D1ABD">
            <w:pPr>
              <w:pStyle w:val="Tabletext"/>
            </w:pPr>
            <w:r w:rsidRPr="00026FF3">
              <w:t>A, E1</w:t>
            </w:r>
          </w:p>
        </w:tc>
      </w:tr>
      <w:tr w:rsidR="00400783" w:rsidRPr="00026FF3" w14:paraId="5BBFA9E2" w14:textId="77777777" w:rsidTr="003D1ABD">
        <w:tc>
          <w:tcPr>
            <w:tcW w:w="709" w:type="dxa"/>
            <w:shd w:val="clear" w:color="auto" w:fill="auto"/>
          </w:tcPr>
          <w:p w14:paraId="1DE252DA" w14:textId="77777777" w:rsidR="00400783" w:rsidRPr="00026FF3" w:rsidRDefault="00D07741" w:rsidP="003D1ABD">
            <w:pPr>
              <w:pStyle w:val="Tabletext"/>
            </w:pPr>
            <w:r w:rsidRPr="00026FF3">
              <w:t>274</w:t>
            </w:r>
          </w:p>
        </w:tc>
        <w:tc>
          <w:tcPr>
            <w:tcW w:w="5528" w:type="dxa"/>
            <w:shd w:val="clear" w:color="auto" w:fill="auto"/>
          </w:tcPr>
          <w:p w14:paraId="0E913EA1" w14:textId="77777777" w:rsidR="00400783" w:rsidRPr="00026FF3" w:rsidRDefault="00400783" w:rsidP="003D1ABD">
            <w:pPr>
              <w:pStyle w:val="Tabletext"/>
            </w:pPr>
            <w:r w:rsidRPr="00026FF3">
              <w:t xml:space="preserve">QUATERNARY AMMONIUM COMPOUNDS </w:t>
            </w:r>
            <w:r w:rsidRPr="00026FF3">
              <w:rPr>
                <w:b/>
              </w:rPr>
              <w:t>except</w:t>
            </w:r>
            <w:r w:rsidRPr="00026FF3">
              <w:t xml:space="preserve"> when separately specified</w:t>
            </w:r>
            <w:r w:rsidR="0094497F" w:rsidRPr="00026FF3">
              <w:t>—</w:t>
            </w:r>
            <w:r w:rsidRPr="00026FF3">
              <w:t>above 20</w:t>
            </w:r>
            <w:r w:rsidR="00C44452" w:rsidRPr="00026FF3">
              <w:t>%</w:t>
            </w:r>
          </w:p>
        </w:tc>
        <w:tc>
          <w:tcPr>
            <w:tcW w:w="2127" w:type="dxa"/>
            <w:shd w:val="clear" w:color="auto" w:fill="auto"/>
          </w:tcPr>
          <w:p w14:paraId="751C5A43" w14:textId="77777777" w:rsidR="00400783" w:rsidRPr="00026FF3" w:rsidRDefault="00400783" w:rsidP="003D1ABD">
            <w:pPr>
              <w:pStyle w:val="Tabletext"/>
            </w:pPr>
            <w:r w:rsidRPr="00026FF3">
              <w:t>A, G3, E2</w:t>
            </w:r>
          </w:p>
        </w:tc>
      </w:tr>
      <w:tr w:rsidR="00400783" w:rsidRPr="00026FF3" w14:paraId="1FC04EB5" w14:textId="77777777" w:rsidTr="003D1ABD">
        <w:tc>
          <w:tcPr>
            <w:tcW w:w="709" w:type="dxa"/>
            <w:shd w:val="clear" w:color="auto" w:fill="auto"/>
          </w:tcPr>
          <w:p w14:paraId="62E53285" w14:textId="77777777" w:rsidR="00400783" w:rsidRPr="00026FF3" w:rsidRDefault="00D07741" w:rsidP="003D1ABD">
            <w:pPr>
              <w:pStyle w:val="Tabletext"/>
            </w:pPr>
            <w:r w:rsidRPr="00026FF3">
              <w:t>275</w:t>
            </w:r>
          </w:p>
        </w:tc>
        <w:tc>
          <w:tcPr>
            <w:tcW w:w="5528" w:type="dxa"/>
            <w:shd w:val="clear" w:color="auto" w:fill="auto"/>
          </w:tcPr>
          <w:p w14:paraId="0DCFF5FB" w14:textId="77777777" w:rsidR="00400783" w:rsidRPr="00026FF3" w:rsidRDefault="00400783" w:rsidP="003D1ABD">
            <w:pPr>
              <w:pStyle w:val="Tabletext"/>
            </w:pPr>
            <w:r w:rsidRPr="00026FF3">
              <w:t xml:space="preserve">QUATERNARY AMMONIUM COMPOUNDS </w:t>
            </w:r>
            <w:r w:rsidRPr="00026FF3">
              <w:rPr>
                <w:b/>
              </w:rPr>
              <w:t>except</w:t>
            </w:r>
            <w:r w:rsidRPr="00026FF3">
              <w:t xml:space="preserve"> when separately specified</w:t>
            </w:r>
            <w:r w:rsidR="0094497F" w:rsidRPr="00026FF3">
              <w:t>—</w:t>
            </w:r>
            <w:r w:rsidRPr="00026FF3">
              <w:t>20</w:t>
            </w:r>
            <w:r w:rsidR="00C44452" w:rsidRPr="00026FF3">
              <w:t>%</w:t>
            </w:r>
            <w:r w:rsidRPr="00026FF3">
              <w:t xml:space="preserve"> and below</w:t>
            </w:r>
          </w:p>
        </w:tc>
        <w:tc>
          <w:tcPr>
            <w:tcW w:w="2127" w:type="dxa"/>
            <w:shd w:val="clear" w:color="auto" w:fill="auto"/>
          </w:tcPr>
          <w:p w14:paraId="7E1C539B" w14:textId="77777777" w:rsidR="00400783" w:rsidRPr="00026FF3" w:rsidRDefault="00400783" w:rsidP="003D1ABD">
            <w:pPr>
              <w:pStyle w:val="Tabletext"/>
            </w:pPr>
            <w:r w:rsidRPr="00026FF3">
              <w:t>A, E2</w:t>
            </w:r>
          </w:p>
        </w:tc>
      </w:tr>
      <w:tr w:rsidR="00400783" w:rsidRPr="00026FF3" w14:paraId="2DCC761B" w14:textId="77777777" w:rsidTr="003D1ABD">
        <w:tc>
          <w:tcPr>
            <w:tcW w:w="709" w:type="dxa"/>
            <w:shd w:val="clear" w:color="auto" w:fill="auto"/>
          </w:tcPr>
          <w:p w14:paraId="2F9830B9" w14:textId="77777777" w:rsidR="00400783" w:rsidRPr="00026FF3" w:rsidRDefault="00D07741" w:rsidP="003D1ABD">
            <w:pPr>
              <w:pStyle w:val="Tabletext"/>
            </w:pPr>
            <w:r w:rsidRPr="00026FF3">
              <w:t>276</w:t>
            </w:r>
          </w:p>
        </w:tc>
        <w:tc>
          <w:tcPr>
            <w:tcW w:w="5528" w:type="dxa"/>
            <w:shd w:val="clear" w:color="auto" w:fill="auto"/>
          </w:tcPr>
          <w:p w14:paraId="7C92012B" w14:textId="77777777" w:rsidR="00400783" w:rsidRPr="00026FF3" w:rsidRDefault="00400783" w:rsidP="003D1ABD">
            <w:pPr>
              <w:pStyle w:val="Tabletext"/>
            </w:pPr>
            <w:r w:rsidRPr="00026FF3">
              <w:t xml:space="preserve">QUATERNARY AMMONIUM COMPOUNDS </w:t>
            </w:r>
            <w:r w:rsidRPr="00026FF3">
              <w:rPr>
                <w:b/>
              </w:rPr>
              <w:t>except</w:t>
            </w:r>
            <w:r w:rsidRPr="00026FF3">
              <w:t xml:space="preserve"> when separately specified</w:t>
            </w:r>
            <w:r w:rsidR="0094497F" w:rsidRPr="00026FF3">
              <w:t>—</w:t>
            </w:r>
            <w:r w:rsidRPr="00026FF3">
              <w:t>in pressurised spray packs</w:t>
            </w:r>
          </w:p>
        </w:tc>
        <w:tc>
          <w:tcPr>
            <w:tcW w:w="2127" w:type="dxa"/>
            <w:shd w:val="clear" w:color="auto" w:fill="auto"/>
          </w:tcPr>
          <w:p w14:paraId="0843D845" w14:textId="77777777" w:rsidR="00400783" w:rsidRPr="00026FF3" w:rsidRDefault="00400783" w:rsidP="003D1ABD">
            <w:pPr>
              <w:pStyle w:val="Tabletext"/>
            </w:pPr>
            <w:r w:rsidRPr="00026FF3">
              <w:t>A, E2, G6</w:t>
            </w:r>
          </w:p>
        </w:tc>
      </w:tr>
      <w:tr w:rsidR="00400783" w:rsidRPr="00026FF3" w14:paraId="1F6527ED" w14:textId="77777777" w:rsidTr="003D1ABD">
        <w:tc>
          <w:tcPr>
            <w:tcW w:w="709" w:type="dxa"/>
            <w:shd w:val="clear" w:color="auto" w:fill="auto"/>
          </w:tcPr>
          <w:p w14:paraId="17DBB5A4" w14:textId="77777777" w:rsidR="00400783" w:rsidRPr="00026FF3" w:rsidRDefault="00D07741" w:rsidP="003D1ABD">
            <w:pPr>
              <w:pStyle w:val="Tabletext"/>
            </w:pPr>
            <w:r w:rsidRPr="00026FF3">
              <w:t>277</w:t>
            </w:r>
          </w:p>
        </w:tc>
        <w:tc>
          <w:tcPr>
            <w:tcW w:w="5528" w:type="dxa"/>
            <w:shd w:val="clear" w:color="auto" w:fill="auto"/>
          </w:tcPr>
          <w:p w14:paraId="62D40129" w14:textId="77777777" w:rsidR="00400783" w:rsidRPr="00026FF3" w:rsidRDefault="00400783" w:rsidP="003D1ABD">
            <w:pPr>
              <w:pStyle w:val="Tabletext"/>
              <w:rPr>
                <w:rFonts w:eastAsiaTheme="minorEastAsia"/>
              </w:rPr>
            </w:pPr>
            <w:r w:rsidRPr="00026FF3">
              <w:t>QUINOLINE</w:t>
            </w:r>
          </w:p>
        </w:tc>
        <w:tc>
          <w:tcPr>
            <w:tcW w:w="2127" w:type="dxa"/>
            <w:shd w:val="clear" w:color="auto" w:fill="auto"/>
          </w:tcPr>
          <w:p w14:paraId="7A3D5EA7" w14:textId="77777777" w:rsidR="00400783" w:rsidRPr="00026FF3" w:rsidRDefault="00400783" w:rsidP="003D1ABD">
            <w:pPr>
              <w:pStyle w:val="Tabletext"/>
            </w:pPr>
            <w:r w:rsidRPr="00026FF3">
              <w:t>A, E1, S1</w:t>
            </w:r>
          </w:p>
        </w:tc>
      </w:tr>
      <w:tr w:rsidR="00400783" w:rsidRPr="00026FF3" w14:paraId="3830739B" w14:textId="77777777" w:rsidTr="003D1ABD">
        <w:tc>
          <w:tcPr>
            <w:tcW w:w="709" w:type="dxa"/>
            <w:shd w:val="clear" w:color="auto" w:fill="auto"/>
          </w:tcPr>
          <w:p w14:paraId="06B9814C" w14:textId="77777777" w:rsidR="00400783" w:rsidRPr="00026FF3" w:rsidRDefault="00D07741" w:rsidP="003D1ABD">
            <w:pPr>
              <w:pStyle w:val="Tabletext"/>
            </w:pPr>
            <w:r w:rsidRPr="00026FF3">
              <w:t>278</w:t>
            </w:r>
          </w:p>
        </w:tc>
        <w:tc>
          <w:tcPr>
            <w:tcW w:w="5528" w:type="dxa"/>
            <w:shd w:val="clear" w:color="auto" w:fill="auto"/>
          </w:tcPr>
          <w:p w14:paraId="15A1FE0E" w14:textId="77777777" w:rsidR="00400783" w:rsidRPr="00026FF3" w:rsidRDefault="00400783" w:rsidP="003D1ABD">
            <w:pPr>
              <w:pStyle w:val="Tabletext"/>
            </w:pPr>
            <w:r w:rsidRPr="00026FF3">
              <w:t>RESORCINOL</w:t>
            </w:r>
          </w:p>
        </w:tc>
        <w:tc>
          <w:tcPr>
            <w:tcW w:w="2127" w:type="dxa"/>
            <w:shd w:val="clear" w:color="auto" w:fill="auto"/>
          </w:tcPr>
          <w:p w14:paraId="029C1078" w14:textId="77777777" w:rsidR="00400783" w:rsidRPr="00026FF3" w:rsidRDefault="00400783" w:rsidP="003D1ABD">
            <w:pPr>
              <w:pStyle w:val="Tabletext"/>
            </w:pPr>
            <w:r w:rsidRPr="00026FF3">
              <w:t>A, E2, S1</w:t>
            </w:r>
          </w:p>
        </w:tc>
      </w:tr>
      <w:tr w:rsidR="00400783" w:rsidRPr="00026FF3" w14:paraId="669C8F5F" w14:textId="77777777" w:rsidTr="003D1ABD">
        <w:tc>
          <w:tcPr>
            <w:tcW w:w="709" w:type="dxa"/>
            <w:shd w:val="clear" w:color="auto" w:fill="auto"/>
          </w:tcPr>
          <w:p w14:paraId="35CFDB00" w14:textId="77777777" w:rsidR="00400783" w:rsidRPr="00026FF3" w:rsidRDefault="00D07741" w:rsidP="003D1ABD">
            <w:pPr>
              <w:pStyle w:val="Tabletext"/>
            </w:pPr>
            <w:r w:rsidRPr="00026FF3">
              <w:t>279</w:t>
            </w:r>
          </w:p>
        </w:tc>
        <w:tc>
          <w:tcPr>
            <w:tcW w:w="5528" w:type="dxa"/>
            <w:shd w:val="clear" w:color="auto" w:fill="auto"/>
          </w:tcPr>
          <w:p w14:paraId="021169BE" w14:textId="77777777" w:rsidR="00400783" w:rsidRPr="00026FF3" w:rsidRDefault="00400783" w:rsidP="003D1ABD">
            <w:pPr>
              <w:pStyle w:val="Tabletext"/>
            </w:pPr>
            <w:r w:rsidRPr="00026FF3">
              <w:t>SAFROLE</w:t>
            </w:r>
          </w:p>
        </w:tc>
        <w:tc>
          <w:tcPr>
            <w:tcW w:w="2127" w:type="dxa"/>
            <w:shd w:val="clear" w:color="auto" w:fill="auto"/>
          </w:tcPr>
          <w:p w14:paraId="71125039" w14:textId="77777777" w:rsidR="00400783" w:rsidRPr="00026FF3" w:rsidRDefault="00400783" w:rsidP="003D1ABD">
            <w:pPr>
              <w:pStyle w:val="Tabletext"/>
            </w:pPr>
            <w:r w:rsidRPr="00026FF3">
              <w:t>A, G1, G3</w:t>
            </w:r>
          </w:p>
        </w:tc>
      </w:tr>
      <w:tr w:rsidR="00400783" w:rsidRPr="00026FF3" w14:paraId="09E52559" w14:textId="77777777" w:rsidTr="003D1ABD">
        <w:tc>
          <w:tcPr>
            <w:tcW w:w="709" w:type="dxa"/>
            <w:shd w:val="clear" w:color="auto" w:fill="auto"/>
          </w:tcPr>
          <w:p w14:paraId="1F35193D" w14:textId="77777777" w:rsidR="00400783" w:rsidRPr="00026FF3" w:rsidRDefault="00D07741" w:rsidP="003D1ABD">
            <w:pPr>
              <w:pStyle w:val="Tabletext"/>
            </w:pPr>
            <w:r w:rsidRPr="00026FF3">
              <w:t>280</w:t>
            </w:r>
          </w:p>
        </w:tc>
        <w:tc>
          <w:tcPr>
            <w:tcW w:w="5528" w:type="dxa"/>
            <w:shd w:val="clear" w:color="auto" w:fill="auto"/>
          </w:tcPr>
          <w:p w14:paraId="5315F7F3" w14:textId="77777777" w:rsidR="00400783" w:rsidRPr="00026FF3" w:rsidRDefault="00400783" w:rsidP="003D1ABD">
            <w:pPr>
              <w:pStyle w:val="Tabletext"/>
            </w:pPr>
            <w:r w:rsidRPr="00026FF3">
              <w:t>SAGE OIL (Dalmatian)</w:t>
            </w:r>
          </w:p>
        </w:tc>
        <w:tc>
          <w:tcPr>
            <w:tcW w:w="2127" w:type="dxa"/>
            <w:shd w:val="clear" w:color="auto" w:fill="auto"/>
          </w:tcPr>
          <w:p w14:paraId="0CD6075D" w14:textId="77777777" w:rsidR="00400783" w:rsidRPr="00026FF3" w:rsidRDefault="00400783" w:rsidP="003D1ABD">
            <w:pPr>
              <w:pStyle w:val="Tabletext"/>
            </w:pPr>
            <w:r w:rsidRPr="00026FF3">
              <w:t>A, G3</w:t>
            </w:r>
          </w:p>
        </w:tc>
      </w:tr>
      <w:tr w:rsidR="00400783" w:rsidRPr="00026FF3" w14:paraId="0727EB7E" w14:textId="77777777" w:rsidTr="003D1ABD">
        <w:tc>
          <w:tcPr>
            <w:tcW w:w="709" w:type="dxa"/>
            <w:shd w:val="clear" w:color="auto" w:fill="auto"/>
          </w:tcPr>
          <w:p w14:paraId="36D68167" w14:textId="77777777" w:rsidR="00400783" w:rsidRPr="00026FF3" w:rsidRDefault="00D07741" w:rsidP="003D1ABD">
            <w:pPr>
              <w:pStyle w:val="Tabletext"/>
            </w:pPr>
            <w:r w:rsidRPr="00026FF3">
              <w:t>281</w:t>
            </w:r>
          </w:p>
        </w:tc>
        <w:tc>
          <w:tcPr>
            <w:tcW w:w="5528" w:type="dxa"/>
            <w:shd w:val="clear" w:color="auto" w:fill="auto"/>
          </w:tcPr>
          <w:p w14:paraId="5E2F1D7D" w14:textId="77777777" w:rsidR="00400783" w:rsidRPr="00026FF3" w:rsidRDefault="00400783" w:rsidP="003D1ABD">
            <w:pPr>
              <w:pStyle w:val="Tabletext"/>
            </w:pPr>
            <w:r w:rsidRPr="00026FF3">
              <w:t>SASSAFRAS OIL</w:t>
            </w:r>
          </w:p>
        </w:tc>
        <w:tc>
          <w:tcPr>
            <w:tcW w:w="2127" w:type="dxa"/>
            <w:shd w:val="clear" w:color="auto" w:fill="auto"/>
          </w:tcPr>
          <w:p w14:paraId="508B32C7" w14:textId="77777777" w:rsidR="00400783" w:rsidRPr="00026FF3" w:rsidRDefault="00400783" w:rsidP="003D1ABD">
            <w:pPr>
              <w:pStyle w:val="Tabletext"/>
            </w:pPr>
            <w:r w:rsidRPr="00026FF3">
              <w:t>A, G1, G3</w:t>
            </w:r>
          </w:p>
        </w:tc>
      </w:tr>
      <w:tr w:rsidR="00400783" w:rsidRPr="00026FF3" w14:paraId="6551929E" w14:textId="77777777" w:rsidTr="003D1ABD">
        <w:tc>
          <w:tcPr>
            <w:tcW w:w="709" w:type="dxa"/>
            <w:shd w:val="clear" w:color="auto" w:fill="auto"/>
          </w:tcPr>
          <w:p w14:paraId="2181E32B" w14:textId="77777777" w:rsidR="00400783" w:rsidRPr="00026FF3" w:rsidRDefault="00D07741" w:rsidP="003D1ABD">
            <w:pPr>
              <w:pStyle w:val="Tabletext"/>
            </w:pPr>
            <w:r w:rsidRPr="00026FF3">
              <w:t>282</w:t>
            </w:r>
          </w:p>
        </w:tc>
        <w:tc>
          <w:tcPr>
            <w:tcW w:w="5528" w:type="dxa"/>
            <w:shd w:val="clear" w:color="auto" w:fill="auto"/>
          </w:tcPr>
          <w:p w14:paraId="0EF4AA69" w14:textId="77777777" w:rsidR="00400783" w:rsidRPr="00026FF3" w:rsidRDefault="00400783" w:rsidP="003D1ABD">
            <w:pPr>
              <w:pStyle w:val="Tabletext"/>
            </w:pPr>
            <w:r w:rsidRPr="00026FF3">
              <w:t>SELENIUM COMPOUNDS</w:t>
            </w:r>
          </w:p>
        </w:tc>
        <w:tc>
          <w:tcPr>
            <w:tcW w:w="2127" w:type="dxa"/>
            <w:shd w:val="clear" w:color="auto" w:fill="auto"/>
          </w:tcPr>
          <w:p w14:paraId="5B3A440D" w14:textId="77777777" w:rsidR="00400783" w:rsidRPr="00026FF3" w:rsidRDefault="00400783" w:rsidP="003D1ABD">
            <w:pPr>
              <w:pStyle w:val="Tabletext"/>
            </w:pPr>
            <w:r w:rsidRPr="00026FF3">
              <w:t>A, G1, E1, S1</w:t>
            </w:r>
          </w:p>
        </w:tc>
      </w:tr>
      <w:tr w:rsidR="00400783" w:rsidRPr="00026FF3" w14:paraId="3A02F430" w14:textId="77777777" w:rsidTr="003D1ABD">
        <w:tc>
          <w:tcPr>
            <w:tcW w:w="709" w:type="dxa"/>
            <w:shd w:val="clear" w:color="auto" w:fill="auto"/>
          </w:tcPr>
          <w:p w14:paraId="0572A6D2" w14:textId="77777777" w:rsidR="00400783" w:rsidRPr="00026FF3" w:rsidRDefault="00D07741" w:rsidP="003D1ABD">
            <w:pPr>
              <w:pStyle w:val="Tabletext"/>
            </w:pPr>
            <w:r w:rsidRPr="00026FF3">
              <w:t>283</w:t>
            </w:r>
          </w:p>
        </w:tc>
        <w:tc>
          <w:tcPr>
            <w:tcW w:w="5528" w:type="dxa"/>
            <w:shd w:val="clear" w:color="auto" w:fill="auto"/>
          </w:tcPr>
          <w:p w14:paraId="1A767D97" w14:textId="77777777" w:rsidR="00400783" w:rsidRPr="00026FF3" w:rsidRDefault="00400783" w:rsidP="003D1ABD">
            <w:pPr>
              <w:pStyle w:val="Tabletext"/>
            </w:pPr>
            <w:r w:rsidRPr="00026FF3">
              <w:t>SILICOFLUORIDES</w:t>
            </w:r>
            <w:r w:rsidR="0094497F" w:rsidRPr="00026FF3">
              <w:t>—</w:t>
            </w:r>
            <w:r w:rsidRPr="00026FF3">
              <w:t xml:space="preserve">when included in </w:t>
            </w:r>
            <w:r w:rsidR="001F6281" w:rsidRPr="00026FF3">
              <w:t>Schedule 5</w:t>
            </w:r>
          </w:p>
        </w:tc>
        <w:tc>
          <w:tcPr>
            <w:tcW w:w="2127" w:type="dxa"/>
            <w:shd w:val="clear" w:color="auto" w:fill="auto"/>
          </w:tcPr>
          <w:p w14:paraId="4EBCBF47" w14:textId="77777777" w:rsidR="00400783" w:rsidRPr="00026FF3" w:rsidRDefault="00400783" w:rsidP="003D1ABD">
            <w:pPr>
              <w:pStyle w:val="Tabletext"/>
            </w:pPr>
            <w:r w:rsidRPr="00026FF3">
              <w:t>A</w:t>
            </w:r>
          </w:p>
        </w:tc>
      </w:tr>
      <w:tr w:rsidR="00400783" w:rsidRPr="00026FF3" w14:paraId="7C4A7443" w14:textId="77777777" w:rsidTr="003D1ABD">
        <w:tc>
          <w:tcPr>
            <w:tcW w:w="709" w:type="dxa"/>
            <w:shd w:val="clear" w:color="auto" w:fill="auto"/>
          </w:tcPr>
          <w:p w14:paraId="1E5EB6C6" w14:textId="77777777" w:rsidR="00400783" w:rsidRPr="00026FF3" w:rsidRDefault="00D07741" w:rsidP="003D1ABD">
            <w:pPr>
              <w:pStyle w:val="Tabletext"/>
            </w:pPr>
            <w:r w:rsidRPr="00026FF3">
              <w:t>284</w:t>
            </w:r>
          </w:p>
        </w:tc>
        <w:tc>
          <w:tcPr>
            <w:tcW w:w="5528" w:type="dxa"/>
            <w:shd w:val="clear" w:color="auto" w:fill="auto"/>
          </w:tcPr>
          <w:p w14:paraId="32967B89" w14:textId="77777777" w:rsidR="00400783" w:rsidRPr="00026FF3" w:rsidRDefault="00400783" w:rsidP="003D1ABD">
            <w:pPr>
              <w:pStyle w:val="Tabletext"/>
            </w:pPr>
            <w:r w:rsidRPr="00026FF3">
              <w:t>SILICOFLUORIDES</w:t>
            </w:r>
            <w:r w:rsidR="0094497F" w:rsidRPr="00026FF3">
              <w:t>—</w:t>
            </w:r>
            <w:r w:rsidRPr="00026FF3">
              <w:t xml:space="preserve">when included in </w:t>
            </w:r>
            <w:r w:rsidR="001F6281" w:rsidRPr="00026FF3">
              <w:t>Schedule 6</w:t>
            </w:r>
          </w:p>
        </w:tc>
        <w:tc>
          <w:tcPr>
            <w:tcW w:w="2127" w:type="dxa"/>
            <w:shd w:val="clear" w:color="auto" w:fill="auto"/>
          </w:tcPr>
          <w:p w14:paraId="520DF3AF" w14:textId="77777777" w:rsidR="00400783" w:rsidRPr="00026FF3" w:rsidRDefault="00400783" w:rsidP="003D1ABD">
            <w:pPr>
              <w:pStyle w:val="Tabletext"/>
            </w:pPr>
            <w:r w:rsidRPr="00026FF3">
              <w:t>A, G1, G3, E2, S1</w:t>
            </w:r>
          </w:p>
        </w:tc>
      </w:tr>
      <w:tr w:rsidR="00400783" w:rsidRPr="00026FF3" w14:paraId="52B16D95" w14:textId="77777777" w:rsidTr="003D1ABD">
        <w:tc>
          <w:tcPr>
            <w:tcW w:w="709" w:type="dxa"/>
            <w:shd w:val="clear" w:color="auto" w:fill="auto"/>
          </w:tcPr>
          <w:p w14:paraId="4F5B1990" w14:textId="77777777" w:rsidR="00400783" w:rsidRPr="00026FF3" w:rsidRDefault="00D07741" w:rsidP="003D1ABD">
            <w:pPr>
              <w:pStyle w:val="Tabletext"/>
            </w:pPr>
            <w:r w:rsidRPr="00026FF3">
              <w:t>285</w:t>
            </w:r>
          </w:p>
        </w:tc>
        <w:tc>
          <w:tcPr>
            <w:tcW w:w="5528" w:type="dxa"/>
            <w:shd w:val="clear" w:color="auto" w:fill="auto"/>
          </w:tcPr>
          <w:p w14:paraId="74F08074" w14:textId="77777777" w:rsidR="00400783" w:rsidRPr="00026FF3" w:rsidRDefault="00400783" w:rsidP="003D1ABD">
            <w:pPr>
              <w:pStyle w:val="Tabletext"/>
            </w:pPr>
            <w:r w:rsidRPr="00026FF3">
              <w:t>SILVER SALTS</w:t>
            </w:r>
          </w:p>
        </w:tc>
        <w:tc>
          <w:tcPr>
            <w:tcW w:w="2127" w:type="dxa"/>
            <w:shd w:val="clear" w:color="auto" w:fill="auto"/>
          </w:tcPr>
          <w:p w14:paraId="497CC57F" w14:textId="77777777" w:rsidR="00400783" w:rsidRPr="00026FF3" w:rsidRDefault="00400783" w:rsidP="003D1ABD">
            <w:pPr>
              <w:pStyle w:val="Tabletext"/>
            </w:pPr>
            <w:r w:rsidRPr="00026FF3">
              <w:t>A, E2</w:t>
            </w:r>
          </w:p>
        </w:tc>
      </w:tr>
      <w:tr w:rsidR="00400783" w:rsidRPr="00026FF3" w14:paraId="777C102D" w14:textId="77777777" w:rsidTr="003D1ABD">
        <w:tc>
          <w:tcPr>
            <w:tcW w:w="709" w:type="dxa"/>
            <w:shd w:val="clear" w:color="auto" w:fill="auto"/>
          </w:tcPr>
          <w:p w14:paraId="7BC5BBCD" w14:textId="77777777" w:rsidR="00400783" w:rsidRPr="00026FF3" w:rsidRDefault="00D07741" w:rsidP="003D1ABD">
            <w:pPr>
              <w:pStyle w:val="Tabletext"/>
            </w:pPr>
            <w:r w:rsidRPr="00026FF3">
              <w:t>286</w:t>
            </w:r>
          </w:p>
        </w:tc>
        <w:tc>
          <w:tcPr>
            <w:tcW w:w="5528" w:type="dxa"/>
            <w:shd w:val="clear" w:color="auto" w:fill="auto"/>
          </w:tcPr>
          <w:p w14:paraId="6BC29D08" w14:textId="77777777" w:rsidR="00400783" w:rsidRPr="00026FF3" w:rsidRDefault="00400783" w:rsidP="003D1ABD">
            <w:pPr>
              <w:pStyle w:val="Tabletext"/>
            </w:pPr>
            <w:r w:rsidRPr="00026FF3">
              <w:t>SODIUM ALUMINATE</w:t>
            </w:r>
          </w:p>
        </w:tc>
        <w:tc>
          <w:tcPr>
            <w:tcW w:w="2127" w:type="dxa"/>
            <w:shd w:val="clear" w:color="auto" w:fill="auto"/>
          </w:tcPr>
          <w:p w14:paraId="240F3BF6" w14:textId="77777777" w:rsidR="00400783" w:rsidRPr="00026FF3" w:rsidRDefault="00400783" w:rsidP="003D1ABD">
            <w:pPr>
              <w:pStyle w:val="Tabletext"/>
            </w:pPr>
            <w:r w:rsidRPr="00026FF3">
              <w:t>A, G3, E2, S1</w:t>
            </w:r>
          </w:p>
        </w:tc>
      </w:tr>
      <w:tr w:rsidR="00400783" w:rsidRPr="00026FF3" w14:paraId="5C7A5C5A" w14:textId="77777777" w:rsidTr="003D1ABD">
        <w:tc>
          <w:tcPr>
            <w:tcW w:w="709" w:type="dxa"/>
            <w:shd w:val="clear" w:color="auto" w:fill="auto"/>
          </w:tcPr>
          <w:p w14:paraId="6D8576F2" w14:textId="77777777" w:rsidR="00400783" w:rsidRPr="00026FF3" w:rsidRDefault="00D07741" w:rsidP="003D1ABD">
            <w:pPr>
              <w:pStyle w:val="Tabletext"/>
            </w:pPr>
            <w:r w:rsidRPr="00026FF3">
              <w:t>287</w:t>
            </w:r>
          </w:p>
        </w:tc>
        <w:tc>
          <w:tcPr>
            <w:tcW w:w="5528" w:type="dxa"/>
            <w:shd w:val="clear" w:color="auto" w:fill="auto"/>
          </w:tcPr>
          <w:p w14:paraId="343111A2" w14:textId="77777777" w:rsidR="00400783" w:rsidRPr="00026FF3" w:rsidRDefault="00400783" w:rsidP="003D1ABD">
            <w:pPr>
              <w:pStyle w:val="Tabletext"/>
            </w:pPr>
            <w:r w:rsidRPr="00026FF3">
              <w:t>SODIUM BROMATE</w:t>
            </w:r>
          </w:p>
        </w:tc>
        <w:tc>
          <w:tcPr>
            <w:tcW w:w="2127" w:type="dxa"/>
            <w:shd w:val="clear" w:color="auto" w:fill="auto"/>
          </w:tcPr>
          <w:p w14:paraId="597E4718" w14:textId="77777777" w:rsidR="00400783" w:rsidRPr="00026FF3" w:rsidRDefault="00400783" w:rsidP="003D1ABD">
            <w:pPr>
              <w:pStyle w:val="Tabletext"/>
            </w:pPr>
            <w:r w:rsidRPr="00026FF3">
              <w:t>A, G1</w:t>
            </w:r>
          </w:p>
        </w:tc>
      </w:tr>
      <w:tr w:rsidR="00400783" w:rsidRPr="00026FF3" w14:paraId="547EDE2D" w14:textId="77777777" w:rsidTr="003D1ABD">
        <w:tc>
          <w:tcPr>
            <w:tcW w:w="709" w:type="dxa"/>
            <w:shd w:val="clear" w:color="auto" w:fill="auto"/>
          </w:tcPr>
          <w:p w14:paraId="5D35D377" w14:textId="77777777" w:rsidR="00400783" w:rsidRPr="00026FF3" w:rsidRDefault="00D07741" w:rsidP="003D1ABD">
            <w:pPr>
              <w:pStyle w:val="Tabletext"/>
            </w:pPr>
            <w:r w:rsidRPr="00026FF3">
              <w:t>288</w:t>
            </w:r>
          </w:p>
        </w:tc>
        <w:tc>
          <w:tcPr>
            <w:tcW w:w="5528" w:type="dxa"/>
            <w:shd w:val="clear" w:color="auto" w:fill="auto"/>
          </w:tcPr>
          <w:p w14:paraId="74FE7636" w14:textId="77777777" w:rsidR="00400783" w:rsidRPr="00026FF3" w:rsidRDefault="00400783" w:rsidP="003D1ABD">
            <w:pPr>
              <w:pStyle w:val="Tabletext"/>
            </w:pPr>
            <w:r w:rsidRPr="00026FF3">
              <w:t>SODIUM CHLORATE</w:t>
            </w:r>
          </w:p>
        </w:tc>
        <w:tc>
          <w:tcPr>
            <w:tcW w:w="2127" w:type="dxa"/>
            <w:shd w:val="clear" w:color="auto" w:fill="auto"/>
          </w:tcPr>
          <w:p w14:paraId="6109EABA" w14:textId="77777777" w:rsidR="00400783" w:rsidRPr="00026FF3" w:rsidRDefault="00400783" w:rsidP="003D1ABD">
            <w:pPr>
              <w:pStyle w:val="Tabletext"/>
            </w:pPr>
            <w:r w:rsidRPr="00026FF3">
              <w:t>A</w:t>
            </w:r>
          </w:p>
        </w:tc>
      </w:tr>
      <w:tr w:rsidR="00400783" w:rsidRPr="00026FF3" w14:paraId="1658E9A3" w14:textId="77777777" w:rsidTr="003D1ABD">
        <w:tc>
          <w:tcPr>
            <w:tcW w:w="709" w:type="dxa"/>
            <w:shd w:val="clear" w:color="auto" w:fill="auto"/>
          </w:tcPr>
          <w:p w14:paraId="221E40D0" w14:textId="77777777" w:rsidR="00400783" w:rsidRPr="00026FF3" w:rsidRDefault="00D07741" w:rsidP="003D1ABD">
            <w:pPr>
              <w:pStyle w:val="Tabletext"/>
            </w:pPr>
            <w:r w:rsidRPr="00026FF3">
              <w:t>289</w:t>
            </w:r>
          </w:p>
        </w:tc>
        <w:tc>
          <w:tcPr>
            <w:tcW w:w="5528" w:type="dxa"/>
            <w:shd w:val="clear" w:color="auto" w:fill="auto"/>
          </w:tcPr>
          <w:p w14:paraId="7DA92494" w14:textId="77777777" w:rsidR="00400783" w:rsidRPr="00026FF3" w:rsidRDefault="00400783" w:rsidP="003D1ABD">
            <w:pPr>
              <w:pStyle w:val="Tabletext"/>
            </w:pPr>
            <w:r w:rsidRPr="00026FF3">
              <w:t>SODIUM DIACETATE</w:t>
            </w:r>
          </w:p>
        </w:tc>
        <w:tc>
          <w:tcPr>
            <w:tcW w:w="2127" w:type="dxa"/>
            <w:shd w:val="clear" w:color="auto" w:fill="auto"/>
          </w:tcPr>
          <w:p w14:paraId="5CED4ABC" w14:textId="77777777" w:rsidR="00400783" w:rsidRPr="00026FF3" w:rsidRDefault="00400783" w:rsidP="003D1ABD">
            <w:pPr>
              <w:pStyle w:val="Tabletext"/>
            </w:pPr>
            <w:r w:rsidRPr="00026FF3">
              <w:t>A, G3, E2, S1</w:t>
            </w:r>
          </w:p>
        </w:tc>
      </w:tr>
      <w:tr w:rsidR="00400783" w:rsidRPr="00026FF3" w14:paraId="06C39B87" w14:textId="77777777" w:rsidTr="003D1ABD">
        <w:tc>
          <w:tcPr>
            <w:tcW w:w="709" w:type="dxa"/>
            <w:shd w:val="clear" w:color="auto" w:fill="auto"/>
          </w:tcPr>
          <w:p w14:paraId="6C07D5CC" w14:textId="77777777" w:rsidR="00400783" w:rsidRPr="00026FF3" w:rsidRDefault="00D07741" w:rsidP="003D1ABD">
            <w:pPr>
              <w:pStyle w:val="Tabletext"/>
            </w:pPr>
            <w:r w:rsidRPr="00026FF3">
              <w:t>290</w:t>
            </w:r>
          </w:p>
        </w:tc>
        <w:tc>
          <w:tcPr>
            <w:tcW w:w="5528" w:type="dxa"/>
            <w:shd w:val="clear" w:color="auto" w:fill="auto"/>
          </w:tcPr>
          <w:p w14:paraId="03A1ED2C" w14:textId="77777777" w:rsidR="00400783" w:rsidRPr="00026FF3" w:rsidRDefault="00400783" w:rsidP="003D1ABD">
            <w:pPr>
              <w:pStyle w:val="Tabletext"/>
            </w:pPr>
            <w:r w:rsidRPr="00026FF3">
              <w:t>SODIUM DICHLOROISOCYANURATE</w:t>
            </w:r>
          </w:p>
        </w:tc>
        <w:tc>
          <w:tcPr>
            <w:tcW w:w="2127" w:type="dxa"/>
            <w:shd w:val="clear" w:color="auto" w:fill="auto"/>
          </w:tcPr>
          <w:p w14:paraId="76146069" w14:textId="77777777" w:rsidR="00400783" w:rsidRPr="00026FF3" w:rsidRDefault="00400783" w:rsidP="003D1ABD">
            <w:pPr>
              <w:pStyle w:val="Tabletext"/>
            </w:pPr>
            <w:r w:rsidRPr="00026FF3">
              <w:t>A, G3, E1, S1</w:t>
            </w:r>
          </w:p>
        </w:tc>
      </w:tr>
      <w:tr w:rsidR="00400783" w:rsidRPr="00026FF3" w14:paraId="20A5814D" w14:textId="77777777" w:rsidTr="003D1ABD">
        <w:tc>
          <w:tcPr>
            <w:tcW w:w="709" w:type="dxa"/>
            <w:shd w:val="clear" w:color="auto" w:fill="auto"/>
          </w:tcPr>
          <w:p w14:paraId="1932356E" w14:textId="77777777" w:rsidR="00400783" w:rsidRPr="00026FF3" w:rsidRDefault="00D07741" w:rsidP="003D1ABD">
            <w:pPr>
              <w:pStyle w:val="Tabletext"/>
            </w:pPr>
            <w:r w:rsidRPr="00026FF3">
              <w:t>291</w:t>
            </w:r>
          </w:p>
        </w:tc>
        <w:tc>
          <w:tcPr>
            <w:tcW w:w="5528" w:type="dxa"/>
            <w:shd w:val="clear" w:color="auto" w:fill="auto"/>
          </w:tcPr>
          <w:p w14:paraId="363876F5" w14:textId="77777777" w:rsidR="00400783" w:rsidRPr="00026FF3" w:rsidRDefault="00400783" w:rsidP="003D1ABD">
            <w:pPr>
              <w:pStyle w:val="Tabletext"/>
            </w:pPr>
            <w:r w:rsidRPr="00026FF3">
              <w:t>SODIUM DODECYLBENZENE SULFONATE</w:t>
            </w:r>
          </w:p>
        </w:tc>
        <w:tc>
          <w:tcPr>
            <w:tcW w:w="2127" w:type="dxa"/>
            <w:shd w:val="clear" w:color="auto" w:fill="auto"/>
          </w:tcPr>
          <w:p w14:paraId="2F385F1C" w14:textId="77777777" w:rsidR="00400783" w:rsidRPr="00026FF3" w:rsidRDefault="00400783" w:rsidP="003D1ABD">
            <w:pPr>
              <w:pStyle w:val="Tabletext"/>
            </w:pPr>
            <w:r w:rsidRPr="00026FF3">
              <w:t>A, G3, E2, S1</w:t>
            </w:r>
          </w:p>
        </w:tc>
      </w:tr>
      <w:tr w:rsidR="00400783" w:rsidRPr="00026FF3" w14:paraId="50EE509F" w14:textId="77777777" w:rsidTr="003D1ABD">
        <w:tc>
          <w:tcPr>
            <w:tcW w:w="709" w:type="dxa"/>
            <w:shd w:val="clear" w:color="auto" w:fill="auto"/>
          </w:tcPr>
          <w:p w14:paraId="085E2F6F" w14:textId="77777777" w:rsidR="00400783" w:rsidRPr="00026FF3" w:rsidRDefault="00D07741" w:rsidP="003D1ABD">
            <w:pPr>
              <w:pStyle w:val="Tabletext"/>
            </w:pPr>
            <w:r w:rsidRPr="00026FF3">
              <w:t>292</w:t>
            </w:r>
          </w:p>
        </w:tc>
        <w:tc>
          <w:tcPr>
            <w:tcW w:w="5528" w:type="dxa"/>
            <w:shd w:val="clear" w:color="auto" w:fill="auto"/>
          </w:tcPr>
          <w:p w14:paraId="204E5B3D" w14:textId="77777777" w:rsidR="00400783" w:rsidRPr="00026FF3" w:rsidRDefault="00400783" w:rsidP="003D1ABD">
            <w:pPr>
              <w:pStyle w:val="Tabletext"/>
            </w:pPr>
            <w:r w:rsidRPr="00026FF3">
              <w:t>SODIUM HYDROGEN SULFATE</w:t>
            </w:r>
          </w:p>
        </w:tc>
        <w:tc>
          <w:tcPr>
            <w:tcW w:w="2127" w:type="dxa"/>
            <w:shd w:val="clear" w:color="auto" w:fill="auto"/>
          </w:tcPr>
          <w:p w14:paraId="790F098D" w14:textId="77777777" w:rsidR="00400783" w:rsidRPr="00026FF3" w:rsidRDefault="00400783" w:rsidP="003D1ABD">
            <w:pPr>
              <w:pStyle w:val="Tabletext"/>
            </w:pPr>
            <w:r w:rsidRPr="00026FF3">
              <w:t>A, G3, E1, S1</w:t>
            </w:r>
          </w:p>
        </w:tc>
      </w:tr>
      <w:tr w:rsidR="00400783" w:rsidRPr="00026FF3" w14:paraId="5176F84F" w14:textId="77777777" w:rsidTr="003D1ABD">
        <w:tc>
          <w:tcPr>
            <w:tcW w:w="709" w:type="dxa"/>
            <w:shd w:val="clear" w:color="auto" w:fill="auto"/>
          </w:tcPr>
          <w:p w14:paraId="6197BAE7" w14:textId="77777777" w:rsidR="00400783" w:rsidRPr="00026FF3" w:rsidRDefault="00D07741" w:rsidP="003D1ABD">
            <w:pPr>
              <w:pStyle w:val="Tabletext"/>
            </w:pPr>
            <w:r w:rsidRPr="00026FF3">
              <w:t>293</w:t>
            </w:r>
          </w:p>
        </w:tc>
        <w:tc>
          <w:tcPr>
            <w:tcW w:w="5528" w:type="dxa"/>
            <w:shd w:val="clear" w:color="auto" w:fill="auto"/>
          </w:tcPr>
          <w:p w14:paraId="14EA1347" w14:textId="77777777" w:rsidR="00400783" w:rsidRPr="00026FF3" w:rsidRDefault="00400783" w:rsidP="003D1ABD">
            <w:pPr>
              <w:pStyle w:val="Tabletext"/>
            </w:pPr>
            <w:r w:rsidRPr="00026FF3">
              <w:t>SODIUMHYDROSULFITE</w:t>
            </w:r>
          </w:p>
        </w:tc>
        <w:tc>
          <w:tcPr>
            <w:tcW w:w="2127" w:type="dxa"/>
            <w:shd w:val="clear" w:color="auto" w:fill="auto"/>
          </w:tcPr>
          <w:p w14:paraId="72F238B9" w14:textId="77777777" w:rsidR="00400783" w:rsidRPr="00026FF3" w:rsidRDefault="00400783" w:rsidP="003D1ABD">
            <w:pPr>
              <w:pStyle w:val="Tabletext"/>
            </w:pPr>
            <w:r w:rsidRPr="00026FF3">
              <w:t>A, G3, E2, S1</w:t>
            </w:r>
          </w:p>
        </w:tc>
      </w:tr>
      <w:tr w:rsidR="00400783" w:rsidRPr="00026FF3" w14:paraId="17B0EFE2" w14:textId="77777777" w:rsidTr="003D1ABD">
        <w:tc>
          <w:tcPr>
            <w:tcW w:w="709" w:type="dxa"/>
            <w:shd w:val="clear" w:color="auto" w:fill="auto"/>
          </w:tcPr>
          <w:p w14:paraId="5C20C624" w14:textId="77777777" w:rsidR="00400783" w:rsidRPr="00026FF3" w:rsidRDefault="00D07741" w:rsidP="003D1ABD">
            <w:pPr>
              <w:pStyle w:val="Tabletext"/>
            </w:pPr>
            <w:r w:rsidRPr="00026FF3">
              <w:t>294</w:t>
            </w:r>
          </w:p>
        </w:tc>
        <w:tc>
          <w:tcPr>
            <w:tcW w:w="5528" w:type="dxa"/>
            <w:shd w:val="clear" w:color="auto" w:fill="auto"/>
          </w:tcPr>
          <w:p w14:paraId="705E2BF1" w14:textId="77777777" w:rsidR="00400783" w:rsidRPr="00026FF3" w:rsidRDefault="00400783" w:rsidP="003D1ABD">
            <w:pPr>
              <w:pStyle w:val="Tabletext"/>
            </w:pPr>
            <w:r w:rsidRPr="00026FF3">
              <w:t>SODIUM HYDROXIDE</w:t>
            </w:r>
          </w:p>
        </w:tc>
        <w:tc>
          <w:tcPr>
            <w:tcW w:w="2127" w:type="dxa"/>
            <w:shd w:val="clear" w:color="auto" w:fill="auto"/>
          </w:tcPr>
          <w:p w14:paraId="67C8A6B9" w14:textId="77777777" w:rsidR="00400783" w:rsidRPr="00026FF3" w:rsidRDefault="00400783" w:rsidP="003D1ABD">
            <w:pPr>
              <w:pStyle w:val="Tabletext"/>
            </w:pPr>
            <w:r w:rsidRPr="00026FF3">
              <w:t>A, G3, E2, S1</w:t>
            </w:r>
          </w:p>
        </w:tc>
      </w:tr>
      <w:tr w:rsidR="00400783" w:rsidRPr="00026FF3" w14:paraId="0A315081" w14:textId="77777777" w:rsidTr="003D1ABD">
        <w:tc>
          <w:tcPr>
            <w:tcW w:w="709" w:type="dxa"/>
            <w:shd w:val="clear" w:color="auto" w:fill="auto"/>
          </w:tcPr>
          <w:p w14:paraId="79EF816C" w14:textId="77777777" w:rsidR="00400783" w:rsidRPr="00026FF3" w:rsidRDefault="00D07741" w:rsidP="003D1ABD">
            <w:pPr>
              <w:pStyle w:val="Tabletext"/>
            </w:pPr>
            <w:r w:rsidRPr="00026FF3">
              <w:t>295</w:t>
            </w:r>
          </w:p>
        </w:tc>
        <w:tc>
          <w:tcPr>
            <w:tcW w:w="5528" w:type="dxa"/>
            <w:shd w:val="clear" w:color="auto" w:fill="auto"/>
          </w:tcPr>
          <w:p w14:paraId="744501A5" w14:textId="77777777" w:rsidR="00400783" w:rsidRPr="00026FF3" w:rsidRDefault="00400783" w:rsidP="003D1ABD">
            <w:pPr>
              <w:pStyle w:val="Tabletext"/>
            </w:pPr>
            <w:r w:rsidRPr="00026FF3">
              <w:t>SODIUM LAURETH</w:t>
            </w:r>
            <w:r w:rsidR="00026FF3">
              <w:noBreakHyphen/>
            </w:r>
            <w:r w:rsidRPr="00026FF3">
              <w:t>6 CABOXYLATE</w:t>
            </w:r>
          </w:p>
        </w:tc>
        <w:tc>
          <w:tcPr>
            <w:tcW w:w="2127" w:type="dxa"/>
            <w:shd w:val="clear" w:color="auto" w:fill="auto"/>
          </w:tcPr>
          <w:p w14:paraId="165D090F" w14:textId="77777777" w:rsidR="00400783" w:rsidRPr="00026FF3" w:rsidRDefault="00400783" w:rsidP="003D1ABD">
            <w:pPr>
              <w:pStyle w:val="Tabletext"/>
            </w:pPr>
            <w:r w:rsidRPr="00026FF3">
              <w:t>A</w:t>
            </w:r>
          </w:p>
        </w:tc>
      </w:tr>
      <w:tr w:rsidR="00400783" w:rsidRPr="00026FF3" w14:paraId="6A374337" w14:textId="77777777" w:rsidTr="003D1ABD">
        <w:tc>
          <w:tcPr>
            <w:tcW w:w="709" w:type="dxa"/>
            <w:shd w:val="clear" w:color="auto" w:fill="auto"/>
          </w:tcPr>
          <w:p w14:paraId="20EA265A" w14:textId="77777777" w:rsidR="00400783" w:rsidRPr="00026FF3" w:rsidRDefault="00D07741" w:rsidP="003D1ABD">
            <w:pPr>
              <w:pStyle w:val="Tabletext"/>
            </w:pPr>
            <w:r w:rsidRPr="00026FF3">
              <w:t>296</w:t>
            </w:r>
          </w:p>
        </w:tc>
        <w:tc>
          <w:tcPr>
            <w:tcW w:w="5528" w:type="dxa"/>
            <w:shd w:val="clear" w:color="auto" w:fill="auto"/>
          </w:tcPr>
          <w:p w14:paraId="51CE1B18" w14:textId="77777777" w:rsidR="00400783" w:rsidRPr="00026FF3" w:rsidRDefault="00400783" w:rsidP="003D1ABD">
            <w:pPr>
              <w:pStyle w:val="Tabletext"/>
            </w:pPr>
            <w:r w:rsidRPr="00026FF3">
              <w:t>LAURYL SULFATE SALTS</w:t>
            </w:r>
            <w:r w:rsidR="0094497F" w:rsidRPr="00026FF3">
              <w:t>—</w:t>
            </w:r>
            <w:r w:rsidRPr="00026FF3">
              <w:t>leave</w:t>
            </w:r>
            <w:r w:rsidR="00026FF3">
              <w:noBreakHyphen/>
            </w:r>
            <w:r w:rsidRPr="00026FF3">
              <w:t>on or wash</w:t>
            </w:r>
            <w:r w:rsidR="00026FF3">
              <w:noBreakHyphen/>
            </w:r>
            <w:r w:rsidRPr="00026FF3">
              <w:t>off preparations above 5</w:t>
            </w:r>
            <w:r w:rsidR="00C44452" w:rsidRPr="00026FF3">
              <w:t>%</w:t>
            </w:r>
          </w:p>
        </w:tc>
        <w:tc>
          <w:tcPr>
            <w:tcW w:w="2127" w:type="dxa"/>
            <w:shd w:val="clear" w:color="auto" w:fill="auto"/>
          </w:tcPr>
          <w:p w14:paraId="6AF23DBC" w14:textId="77777777" w:rsidR="00400783" w:rsidRPr="00026FF3" w:rsidRDefault="00400783" w:rsidP="003D1ABD">
            <w:pPr>
              <w:pStyle w:val="Tabletext"/>
            </w:pPr>
            <w:r w:rsidRPr="00026FF3">
              <w:t>E1</w:t>
            </w:r>
          </w:p>
        </w:tc>
      </w:tr>
      <w:tr w:rsidR="00400783" w:rsidRPr="00026FF3" w14:paraId="3CE6A65E" w14:textId="77777777" w:rsidTr="003D1ABD">
        <w:tc>
          <w:tcPr>
            <w:tcW w:w="709" w:type="dxa"/>
            <w:shd w:val="clear" w:color="auto" w:fill="auto"/>
          </w:tcPr>
          <w:p w14:paraId="651A80CD" w14:textId="77777777" w:rsidR="00400783" w:rsidRPr="00026FF3" w:rsidRDefault="00D07741" w:rsidP="003D1ABD">
            <w:pPr>
              <w:pStyle w:val="Tabletext"/>
            </w:pPr>
            <w:r w:rsidRPr="00026FF3">
              <w:t>297</w:t>
            </w:r>
          </w:p>
        </w:tc>
        <w:tc>
          <w:tcPr>
            <w:tcW w:w="5528" w:type="dxa"/>
            <w:shd w:val="clear" w:color="auto" w:fill="auto"/>
          </w:tcPr>
          <w:p w14:paraId="44CC20EC" w14:textId="77777777" w:rsidR="00400783" w:rsidRPr="00026FF3" w:rsidRDefault="00400783" w:rsidP="003D1ABD">
            <w:pPr>
              <w:pStyle w:val="Tabletext"/>
            </w:pPr>
            <w:r w:rsidRPr="00026FF3">
              <w:t>LAURYL SULFATE SALTS</w:t>
            </w:r>
            <w:r w:rsidR="0094497F" w:rsidRPr="00026FF3">
              <w:t>—</w:t>
            </w:r>
            <w:r w:rsidRPr="00026FF3">
              <w:t>other preparations above 5</w:t>
            </w:r>
            <w:r w:rsidR="00C44452" w:rsidRPr="00026FF3">
              <w:t>%</w:t>
            </w:r>
          </w:p>
        </w:tc>
        <w:tc>
          <w:tcPr>
            <w:tcW w:w="2127" w:type="dxa"/>
            <w:shd w:val="clear" w:color="auto" w:fill="auto"/>
          </w:tcPr>
          <w:p w14:paraId="6617DF84" w14:textId="77777777" w:rsidR="00400783" w:rsidRPr="00026FF3" w:rsidRDefault="00400783" w:rsidP="003D1ABD">
            <w:pPr>
              <w:pStyle w:val="Tabletext"/>
            </w:pPr>
            <w:r w:rsidRPr="00026FF3">
              <w:t>E1, S1</w:t>
            </w:r>
          </w:p>
        </w:tc>
      </w:tr>
      <w:tr w:rsidR="00400783" w:rsidRPr="00026FF3" w14:paraId="3705EFEB" w14:textId="77777777" w:rsidTr="003D1ABD">
        <w:tc>
          <w:tcPr>
            <w:tcW w:w="709" w:type="dxa"/>
            <w:shd w:val="clear" w:color="auto" w:fill="auto"/>
          </w:tcPr>
          <w:p w14:paraId="77892EB3" w14:textId="77777777" w:rsidR="00400783" w:rsidRPr="00026FF3" w:rsidRDefault="00D07741" w:rsidP="003D1ABD">
            <w:pPr>
              <w:pStyle w:val="Tabletext"/>
            </w:pPr>
            <w:r w:rsidRPr="00026FF3">
              <w:t>298</w:t>
            </w:r>
          </w:p>
        </w:tc>
        <w:tc>
          <w:tcPr>
            <w:tcW w:w="5528" w:type="dxa"/>
            <w:shd w:val="clear" w:color="auto" w:fill="auto"/>
          </w:tcPr>
          <w:p w14:paraId="64D17EF6" w14:textId="77777777" w:rsidR="00400783" w:rsidRPr="00026FF3" w:rsidRDefault="00400783" w:rsidP="003D1ABD">
            <w:pPr>
              <w:pStyle w:val="Tabletext"/>
            </w:pPr>
            <w:r w:rsidRPr="00026FF3">
              <w:t>SODIUM METABISULPHITE</w:t>
            </w:r>
          </w:p>
        </w:tc>
        <w:tc>
          <w:tcPr>
            <w:tcW w:w="2127" w:type="dxa"/>
            <w:shd w:val="clear" w:color="auto" w:fill="auto"/>
          </w:tcPr>
          <w:p w14:paraId="54009FF9" w14:textId="77777777" w:rsidR="00400783" w:rsidRPr="00026FF3" w:rsidRDefault="00400783" w:rsidP="003D1ABD">
            <w:pPr>
              <w:pStyle w:val="Tabletext"/>
            </w:pPr>
            <w:r w:rsidRPr="00026FF3">
              <w:t>A, G3</w:t>
            </w:r>
          </w:p>
        </w:tc>
      </w:tr>
      <w:tr w:rsidR="00400783" w:rsidRPr="00026FF3" w14:paraId="46220FA9" w14:textId="77777777" w:rsidTr="003D1ABD">
        <w:tc>
          <w:tcPr>
            <w:tcW w:w="709" w:type="dxa"/>
            <w:shd w:val="clear" w:color="auto" w:fill="auto"/>
          </w:tcPr>
          <w:p w14:paraId="79D1E9C0" w14:textId="77777777" w:rsidR="00400783" w:rsidRPr="00026FF3" w:rsidRDefault="00D07741" w:rsidP="003D1ABD">
            <w:pPr>
              <w:pStyle w:val="Tabletext"/>
            </w:pPr>
            <w:r w:rsidRPr="00026FF3">
              <w:t>299</w:t>
            </w:r>
          </w:p>
        </w:tc>
        <w:tc>
          <w:tcPr>
            <w:tcW w:w="5528" w:type="dxa"/>
            <w:shd w:val="clear" w:color="auto" w:fill="auto"/>
          </w:tcPr>
          <w:p w14:paraId="050173B9" w14:textId="77777777" w:rsidR="00400783" w:rsidRPr="00026FF3" w:rsidRDefault="00400783" w:rsidP="003D1ABD">
            <w:pPr>
              <w:pStyle w:val="Tabletext"/>
            </w:pPr>
            <w:r w:rsidRPr="00026FF3">
              <w:t>SODIUM NITRITE</w:t>
            </w:r>
            <w:r w:rsidR="0094497F" w:rsidRPr="00026FF3">
              <w:t>—</w:t>
            </w:r>
            <w:r w:rsidRPr="00026FF3">
              <w:t xml:space="preserve">when included in </w:t>
            </w:r>
            <w:r w:rsidR="001F6281" w:rsidRPr="00026FF3">
              <w:t>Schedule 7</w:t>
            </w:r>
          </w:p>
        </w:tc>
        <w:tc>
          <w:tcPr>
            <w:tcW w:w="2127" w:type="dxa"/>
            <w:shd w:val="clear" w:color="auto" w:fill="auto"/>
          </w:tcPr>
          <w:p w14:paraId="23C1352F" w14:textId="77777777" w:rsidR="00400783" w:rsidRPr="00026FF3" w:rsidRDefault="00400783" w:rsidP="003D1ABD">
            <w:pPr>
              <w:pStyle w:val="Tabletext"/>
            </w:pPr>
            <w:r w:rsidRPr="00026FF3">
              <w:t>A, G1, G3</w:t>
            </w:r>
          </w:p>
        </w:tc>
      </w:tr>
      <w:tr w:rsidR="00400783" w:rsidRPr="00026FF3" w14:paraId="111C8C26" w14:textId="77777777" w:rsidTr="003D1ABD">
        <w:tc>
          <w:tcPr>
            <w:tcW w:w="709" w:type="dxa"/>
            <w:shd w:val="clear" w:color="auto" w:fill="auto"/>
          </w:tcPr>
          <w:p w14:paraId="23BF9A17" w14:textId="77777777" w:rsidR="00400783" w:rsidRPr="00026FF3" w:rsidRDefault="00D07741" w:rsidP="003D1ABD">
            <w:pPr>
              <w:pStyle w:val="Tabletext"/>
            </w:pPr>
            <w:r w:rsidRPr="00026FF3">
              <w:t>300</w:t>
            </w:r>
          </w:p>
        </w:tc>
        <w:tc>
          <w:tcPr>
            <w:tcW w:w="5528" w:type="dxa"/>
            <w:shd w:val="clear" w:color="auto" w:fill="auto"/>
          </w:tcPr>
          <w:p w14:paraId="08873A14" w14:textId="77777777" w:rsidR="00400783" w:rsidRPr="00026FF3" w:rsidRDefault="00400783" w:rsidP="003D1ABD">
            <w:pPr>
              <w:pStyle w:val="Tabletext"/>
            </w:pPr>
            <w:r w:rsidRPr="00026FF3">
              <w:t>SODIUM NITRITE</w:t>
            </w:r>
            <w:r w:rsidR="0094497F" w:rsidRPr="00026FF3">
              <w:t>—</w:t>
            </w:r>
            <w:r w:rsidRPr="00026FF3">
              <w:t xml:space="preserve">when included in </w:t>
            </w:r>
            <w:r w:rsidR="001F6281" w:rsidRPr="00026FF3">
              <w:t>Schedule 5</w:t>
            </w:r>
            <w:r w:rsidRPr="00026FF3">
              <w:t xml:space="preserve"> or 6</w:t>
            </w:r>
          </w:p>
        </w:tc>
        <w:tc>
          <w:tcPr>
            <w:tcW w:w="2127" w:type="dxa"/>
            <w:shd w:val="clear" w:color="auto" w:fill="auto"/>
          </w:tcPr>
          <w:p w14:paraId="46CBBCF3" w14:textId="77777777" w:rsidR="00400783" w:rsidRPr="00026FF3" w:rsidRDefault="00400783" w:rsidP="003D1ABD">
            <w:pPr>
              <w:pStyle w:val="Tabletext"/>
            </w:pPr>
            <w:r w:rsidRPr="00026FF3">
              <w:t>A, G3</w:t>
            </w:r>
          </w:p>
        </w:tc>
      </w:tr>
      <w:tr w:rsidR="00400783" w:rsidRPr="00026FF3" w14:paraId="1A1572A3" w14:textId="77777777" w:rsidTr="003D1ABD">
        <w:tc>
          <w:tcPr>
            <w:tcW w:w="709" w:type="dxa"/>
            <w:shd w:val="clear" w:color="auto" w:fill="auto"/>
          </w:tcPr>
          <w:p w14:paraId="0F39476E" w14:textId="77777777" w:rsidR="00400783" w:rsidRPr="00026FF3" w:rsidRDefault="00D07741" w:rsidP="003D1ABD">
            <w:pPr>
              <w:pStyle w:val="Tabletext"/>
            </w:pPr>
            <w:r w:rsidRPr="00026FF3">
              <w:t>301</w:t>
            </w:r>
          </w:p>
        </w:tc>
        <w:tc>
          <w:tcPr>
            <w:tcW w:w="5528" w:type="dxa"/>
            <w:shd w:val="clear" w:color="auto" w:fill="auto"/>
          </w:tcPr>
          <w:p w14:paraId="2375EE3A" w14:textId="77777777" w:rsidR="00400783" w:rsidRPr="00026FF3" w:rsidRDefault="00400783" w:rsidP="003D1ABD">
            <w:pPr>
              <w:pStyle w:val="Tabletext"/>
            </w:pPr>
            <w:r w:rsidRPr="00026FF3">
              <w:t>SODIUM PERCARBONATE</w:t>
            </w:r>
            <w:r w:rsidR="0094497F" w:rsidRPr="00026FF3">
              <w:t>—</w:t>
            </w:r>
            <w:r w:rsidRPr="00026FF3">
              <w:t xml:space="preserve">when included in </w:t>
            </w:r>
            <w:r w:rsidR="001F6281" w:rsidRPr="00026FF3">
              <w:t>Schedule 5</w:t>
            </w:r>
          </w:p>
        </w:tc>
        <w:tc>
          <w:tcPr>
            <w:tcW w:w="2127" w:type="dxa"/>
            <w:shd w:val="clear" w:color="auto" w:fill="auto"/>
          </w:tcPr>
          <w:p w14:paraId="7E40E170" w14:textId="77777777" w:rsidR="00400783" w:rsidRPr="00026FF3" w:rsidRDefault="00400783" w:rsidP="003D1ABD">
            <w:pPr>
              <w:pStyle w:val="Tabletext"/>
            </w:pPr>
            <w:r w:rsidRPr="00026FF3">
              <w:t>A, G3, S1</w:t>
            </w:r>
          </w:p>
        </w:tc>
      </w:tr>
      <w:tr w:rsidR="00400783" w:rsidRPr="00026FF3" w14:paraId="0265C46B" w14:textId="77777777" w:rsidTr="003D1ABD">
        <w:tc>
          <w:tcPr>
            <w:tcW w:w="709" w:type="dxa"/>
            <w:shd w:val="clear" w:color="auto" w:fill="auto"/>
          </w:tcPr>
          <w:p w14:paraId="43DB8EE3" w14:textId="77777777" w:rsidR="00400783" w:rsidRPr="00026FF3" w:rsidRDefault="00D07741" w:rsidP="003D1ABD">
            <w:pPr>
              <w:pStyle w:val="Tabletext"/>
            </w:pPr>
            <w:r w:rsidRPr="00026FF3">
              <w:t>302</w:t>
            </w:r>
          </w:p>
        </w:tc>
        <w:tc>
          <w:tcPr>
            <w:tcW w:w="5528" w:type="dxa"/>
            <w:shd w:val="clear" w:color="auto" w:fill="auto"/>
          </w:tcPr>
          <w:p w14:paraId="590572BB" w14:textId="77777777" w:rsidR="00400783" w:rsidRPr="00026FF3" w:rsidRDefault="00400783" w:rsidP="003D1ABD">
            <w:pPr>
              <w:pStyle w:val="Tabletext"/>
            </w:pPr>
            <w:r w:rsidRPr="00026FF3">
              <w:t>SODIUM PERCARBONATE</w:t>
            </w:r>
            <w:r w:rsidR="0094497F" w:rsidRPr="00026FF3">
              <w:t>—</w:t>
            </w:r>
            <w:r w:rsidRPr="00026FF3">
              <w:t xml:space="preserve">when included in </w:t>
            </w:r>
            <w:r w:rsidR="001F6281" w:rsidRPr="00026FF3">
              <w:t>Schedule 6</w:t>
            </w:r>
          </w:p>
        </w:tc>
        <w:tc>
          <w:tcPr>
            <w:tcW w:w="2127" w:type="dxa"/>
            <w:shd w:val="clear" w:color="auto" w:fill="auto"/>
          </w:tcPr>
          <w:p w14:paraId="410F48B9" w14:textId="77777777" w:rsidR="00400783" w:rsidRPr="00026FF3" w:rsidRDefault="00400783" w:rsidP="003D1ABD">
            <w:pPr>
              <w:pStyle w:val="Tabletext"/>
            </w:pPr>
            <w:r w:rsidRPr="00026FF3">
              <w:t>A, G3, E2, S1</w:t>
            </w:r>
          </w:p>
        </w:tc>
      </w:tr>
      <w:tr w:rsidR="00400783" w:rsidRPr="00026FF3" w14:paraId="4B1F78EA" w14:textId="77777777" w:rsidTr="003D1ABD">
        <w:tc>
          <w:tcPr>
            <w:tcW w:w="709" w:type="dxa"/>
            <w:shd w:val="clear" w:color="auto" w:fill="auto"/>
          </w:tcPr>
          <w:p w14:paraId="152CDCDE" w14:textId="77777777" w:rsidR="00400783" w:rsidRPr="00026FF3" w:rsidRDefault="00D07741" w:rsidP="003D1ABD">
            <w:pPr>
              <w:pStyle w:val="Tabletext"/>
            </w:pPr>
            <w:r w:rsidRPr="00026FF3">
              <w:t>303</w:t>
            </w:r>
          </w:p>
        </w:tc>
        <w:tc>
          <w:tcPr>
            <w:tcW w:w="5528" w:type="dxa"/>
            <w:shd w:val="clear" w:color="auto" w:fill="auto"/>
          </w:tcPr>
          <w:p w14:paraId="7521F9A1" w14:textId="77777777" w:rsidR="00400783" w:rsidRPr="00026FF3" w:rsidRDefault="00400783" w:rsidP="003D1ABD">
            <w:pPr>
              <w:pStyle w:val="Tabletext"/>
            </w:pPr>
            <w:r w:rsidRPr="00026FF3">
              <w:t>SODIUM PERSULFATE</w:t>
            </w:r>
          </w:p>
        </w:tc>
        <w:tc>
          <w:tcPr>
            <w:tcW w:w="2127" w:type="dxa"/>
            <w:shd w:val="clear" w:color="auto" w:fill="auto"/>
          </w:tcPr>
          <w:p w14:paraId="3372832F" w14:textId="77777777" w:rsidR="00400783" w:rsidRPr="00026FF3" w:rsidRDefault="00400783" w:rsidP="003D1ABD">
            <w:pPr>
              <w:pStyle w:val="Tabletext"/>
            </w:pPr>
            <w:r w:rsidRPr="00026FF3">
              <w:t>A, G3, E2</w:t>
            </w:r>
          </w:p>
        </w:tc>
      </w:tr>
      <w:tr w:rsidR="00400783" w:rsidRPr="00026FF3" w14:paraId="7901F7F9" w14:textId="77777777" w:rsidTr="003D1ABD">
        <w:tc>
          <w:tcPr>
            <w:tcW w:w="709" w:type="dxa"/>
            <w:shd w:val="clear" w:color="auto" w:fill="auto"/>
          </w:tcPr>
          <w:p w14:paraId="116E96DB" w14:textId="77777777" w:rsidR="00400783" w:rsidRPr="00026FF3" w:rsidRDefault="00D07741" w:rsidP="003D1ABD">
            <w:pPr>
              <w:pStyle w:val="Tabletext"/>
            </w:pPr>
            <w:r w:rsidRPr="00026FF3">
              <w:t>304</w:t>
            </w:r>
          </w:p>
        </w:tc>
        <w:tc>
          <w:tcPr>
            <w:tcW w:w="5528" w:type="dxa"/>
            <w:shd w:val="clear" w:color="auto" w:fill="auto"/>
          </w:tcPr>
          <w:p w14:paraId="5A9E0DF9" w14:textId="77777777" w:rsidR="00400783" w:rsidRPr="00026FF3" w:rsidRDefault="00400783" w:rsidP="003D1ABD">
            <w:pPr>
              <w:pStyle w:val="Tabletext"/>
            </w:pPr>
            <w:r w:rsidRPr="00026FF3">
              <w:t>SODIUM STANNATE</w:t>
            </w:r>
          </w:p>
        </w:tc>
        <w:tc>
          <w:tcPr>
            <w:tcW w:w="2127" w:type="dxa"/>
            <w:shd w:val="clear" w:color="auto" w:fill="auto"/>
          </w:tcPr>
          <w:p w14:paraId="7C8AEF0E" w14:textId="77777777" w:rsidR="00400783" w:rsidRPr="00026FF3" w:rsidRDefault="00400783" w:rsidP="003D1ABD">
            <w:pPr>
              <w:pStyle w:val="Tabletext"/>
            </w:pPr>
            <w:r w:rsidRPr="00026FF3">
              <w:t>A, E1</w:t>
            </w:r>
          </w:p>
        </w:tc>
      </w:tr>
      <w:tr w:rsidR="00400783" w:rsidRPr="00026FF3" w14:paraId="4ACDF4C5" w14:textId="77777777" w:rsidTr="003D1ABD">
        <w:tc>
          <w:tcPr>
            <w:tcW w:w="709" w:type="dxa"/>
            <w:shd w:val="clear" w:color="auto" w:fill="auto"/>
          </w:tcPr>
          <w:p w14:paraId="5B931074" w14:textId="77777777" w:rsidR="00400783" w:rsidRPr="00026FF3" w:rsidRDefault="00D07741" w:rsidP="003D1ABD">
            <w:pPr>
              <w:pStyle w:val="Tabletext"/>
            </w:pPr>
            <w:r w:rsidRPr="00026FF3">
              <w:t>305</w:t>
            </w:r>
          </w:p>
        </w:tc>
        <w:tc>
          <w:tcPr>
            <w:tcW w:w="5528" w:type="dxa"/>
            <w:shd w:val="clear" w:color="auto" w:fill="auto"/>
          </w:tcPr>
          <w:p w14:paraId="33EB1BDE" w14:textId="77777777" w:rsidR="00400783" w:rsidRPr="00026FF3" w:rsidRDefault="00400783" w:rsidP="003D1ABD">
            <w:pPr>
              <w:pStyle w:val="Tabletext"/>
            </w:pPr>
            <w:r w:rsidRPr="00026FF3">
              <w:t>SODIUM SULFIDE</w:t>
            </w:r>
          </w:p>
        </w:tc>
        <w:tc>
          <w:tcPr>
            <w:tcW w:w="2127" w:type="dxa"/>
            <w:shd w:val="clear" w:color="auto" w:fill="auto"/>
          </w:tcPr>
          <w:p w14:paraId="5D98D270" w14:textId="77777777" w:rsidR="00400783" w:rsidRPr="00026FF3" w:rsidRDefault="00400783" w:rsidP="003D1ABD">
            <w:pPr>
              <w:pStyle w:val="Tabletext"/>
            </w:pPr>
            <w:r w:rsidRPr="00026FF3">
              <w:t>A, G3, E2, S1</w:t>
            </w:r>
          </w:p>
        </w:tc>
      </w:tr>
      <w:tr w:rsidR="00400783" w:rsidRPr="00026FF3" w14:paraId="62194480" w14:textId="77777777" w:rsidTr="003D1ABD">
        <w:tc>
          <w:tcPr>
            <w:tcW w:w="709" w:type="dxa"/>
            <w:shd w:val="clear" w:color="auto" w:fill="auto"/>
          </w:tcPr>
          <w:p w14:paraId="5A33FA7D" w14:textId="77777777" w:rsidR="00400783" w:rsidRPr="00026FF3" w:rsidRDefault="00D07741" w:rsidP="003D1ABD">
            <w:pPr>
              <w:pStyle w:val="Tabletext"/>
            </w:pPr>
            <w:r w:rsidRPr="00026FF3">
              <w:t>306</w:t>
            </w:r>
          </w:p>
        </w:tc>
        <w:tc>
          <w:tcPr>
            <w:tcW w:w="5528" w:type="dxa"/>
            <w:shd w:val="clear" w:color="auto" w:fill="auto"/>
          </w:tcPr>
          <w:p w14:paraId="171D6DD8" w14:textId="77777777" w:rsidR="00400783" w:rsidRPr="00026FF3" w:rsidRDefault="00400783" w:rsidP="003D1ABD">
            <w:pPr>
              <w:pStyle w:val="Tabletext"/>
            </w:pPr>
            <w:r w:rsidRPr="00026FF3">
              <w:t>SODIUM TRICHLOROACETATE</w:t>
            </w:r>
          </w:p>
        </w:tc>
        <w:tc>
          <w:tcPr>
            <w:tcW w:w="2127" w:type="dxa"/>
            <w:shd w:val="clear" w:color="auto" w:fill="auto"/>
          </w:tcPr>
          <w:p w14:paraId="5F0BC88A" w14:textId="77777777" w:rsidR="00400783" w:rsidRPr="00026FF3" w:rsidRDefault="00400783" w:rsidP="003D1ABD">
            <w:pPr>
              <w:pStyle w:val="Tabletext"/>
            </w:pPr>
            <w:r w:rsidRPr="00026FF3">
              <w:t>A</w:t>
            </w:r>
          </w:p>
        </w:tc>
      </w:tr>
      <w:tr w:rsidR="00400783" w:rsidRPr="00026FF3" w14:paraId="44FB0AF5" w14:textId="77777777" w:rsidTr="003D1ABD">
        <w:tc>
          <w:tcPr>
            <w:tcW w:w="709" w:type="dxa"/>
            <w:shd w:val="clear" w:color="auto" w:fill="auto"/>
          </w:tcPr>
          <w:p w14:paraId="7E65D1B1" w14:textId="77777777" w:rsidR="00400783" w:rsidRPr="00026FF3" w:rsidRDefault="00D07741" w:rsidP="003D1ABD">
            <w:pPr>
              <w:pStyle w:val="Tabletext"/>
            </w:pPr>
            <w:r w:rsidRPr="00026FF3">
              <w:t>307</w:t>
            </w:r>
          </w:p>
        </w:tc>
        <w:tc>
          <w:tcPr>
            <w:tcW w:w="5528" w:type="dxa"/>
            <w:shd w:val="clear" w:color="auto" w:fill="auto"/>
          </w:tcPr>
          <w:p w14:paraId="232A626C" w14:textId="77777777" w:rsidR="00400783" w:rsidRPr="00026FF3" w:rsidRDefault="00400783" w:rsidP="003D1ABD">
            <w:pPr>
              <w:pStyle w:val="Tabletext"/>
            </w:pPr>
            <w:r w:rsidRPr="00026FF3">
              <w:t>STRYCHNINE</w:t>
            </w:r>
          </w:p>
        </w:tc>
        <w:tc>
          <w:tcPr>
            <w:tcW w:w="2127" w:type="dxa"/>
            <w:shd w:val="clear" w:color="auto" w:fill="auto"/>
          </w:tcPr>
          <w:p w14:paraId="2C0E8B19" w14:textId="77777777" w:rsidR="00400783" w:rsidRPr="00026FF3" w:rsidRDefault="00400783" w:rsidP="003D1ABD">
            <w:pPr>
              <w:pStyle w:val="Tabletext"/>
            </w:pPr>
            <w:r w:rsidRPr="00026FF3">
              <w:t>A, G1, G2, G3, R2</w:t>
            </w:r>
          </w:p>
        </w:tc>
      </w:tr>
      <w:tr w:rsidR="00400783" w:rsidRPr="00026FF3" w14:paraId="10C13F89" w14:textId="77777777" w:rsidTr="003D1ABD">
        <w:tc>
          <w:tcPr>
            <w:tcW w:w="709" w:type="dxa"/>
            <w:shd w:val="clear" w:color="auto" w:fill="auto"/>
          </w:tcPr>
          <w:p w14:paraId="6DE040C7" w14:textId="77777777" w:rsidR="00400783" w:rsidRPr="00026FF3" w:rsidRDefault="00D07741" w:rsidP="003D1ABD">
            <w:pPr>
              <w:pStyle w:val="Tabletext"/>
            </w:pPr>
            <w:r w:rsidRPr="00026FF3">
              <w:t>308</w:t>
            </w:r>
          </w:p>
        </w:tc>
        <w:tc>
          <w:tcPr>
            <w:tcW w:w="5528" w:type="dxa"/>
            <w:shd w:val="clear" w:color="auto" w:fill="auto"/>
          </w:tcPr>
          <w:p w14:paraId="4F220216" w14:textId="77777777" w:rsidR="00400783" w:rsidRPr="00026FF3" w:rsidRDefault="00400783" w:rsidP="003D1ABD">
            <w:pPr>
              <w:pStyle w:val="Tabletext"/>
            </w:pPr>
            <w:r w:rsidRPr="00026FF3">
              <w:t>STYRENE</w:t>
            </w:r>
          </w:p>
        </w:tc>
        <w:tc>
          <w:tcPr>
            <w:tcW w:w="2127" w:type="dxa"/>
            <w:shd w:val="clear" w:color="auto" w:fill="auto"/>
          </w:tcPr>
          <w:p w14:paraId="66B6E021" w14:textId="77777777" w:rsidR="00400783" w:rsidRPr="00026FF3" w:rsidRDefault="00400783" w:rsidP="003D1ABD">
            <w:pPr>
              <w:pStyle w:val="Tabletext"/>
            </w:pPr>
            <w:r w:rsidRPr="00026FF3">
              <w:t>A, G3, S1, E1</w:t>
            </w:r>
          </w:p>
        </w:tc>
      </w:tr>
      <w:tr w:rsidR="00400783" w:rsidRPr="00026FF3" w14:paraId="1A68A4D3" w14:textId="77777777" w:rsidTr="003D1ABD">
        <w:tc>
          <w:tcPr>
            <w:tcW w:w="709" w:type="dxa"/>
            <w:shd w:val="clear" w:color="auto" w:fill="auto"/>
          </w:tcPr>
          <w:p w14:paraId="60AF33AC" w14:textId="77777777" w:rsidR="00400783" w:rsidRPr="00026FF3" w:rsidRDefault="00D07741" w:rsidP="003D1ABD">
            <w:pPr>
              <w:pStyle w:val="Tabletext"/>
            </w:pPr>
            <w:r w:rsidRPr="00026FF3">
              <w:t>309</w:t>
            </w:r>
          </w:p>
        </w:tc>
        <w:tc>
          <w:tcPr>
            <w:tcW w:w="5528" w:type="dxa"/>
            <w:shd w:val="clear" w:color="auto" w:fill="auto"/>
          </w:tcPr>
          <w:p w14:paraId="3C5E4392" w14:textId="77777777" w:rsidR="00400783" w:rsidRPr="00026FF3" w:rsidRDefault="00400783" w:rsidP="003D1ABD">
            <w:pPr>
              <w:pStyle w:val="Tabletext"/>
            </w:pPr>
            <w:r w:rsidRPr="00026FF3">
              <w:t>SULCOFURON</w:t>
            </w:r>
          </w:p>
        </w:tc>
        <w:tc>
          <w:tcPr>
            <w:tcW w:w="2127" w:type="dxa"/>
            <w:shd w:val="clear" w:color="auto" w:fill="auto"/>
          </w:tcPr>
          <w:p w14:paraId="07531C12" w14:textId="77777777" w:rsidR="00400783" w:rsidRPr="00026FF3" w:rsidRDefault="00400783" w:rsidP="003D1ABD">
            <w:pPr>
              <w:pStyle w:val="Tabletext"/>
            </w:pPr>
            <w:r w:rsidRPr="00026FF3">
              <w:t>A</w:t>
            </w:r>
          </w:p>
        </w:tc>
      </w:tr>
      <w:tr w:rsidR="00400783" w:rsidRPr="00026FF3" w14:paraId="64A64994" w14:textId="77777777" w:rsidTr="003D1ABD">
        <w:tc>
          <w:tcPr>
            <w:tcW w:w="709" w:type="dxa"/>
            <w:shd w:val="clear" w:color="auto" w:fill="auto"/>
          </w:tcPr>
          <w:p w14:paraId="3B87F4AA" w14:textId="77777777" w:rsidR="00400783" w:rsidRPr="00026FF3" w:rsidRDefault="00D07741" w:rsidP="003D1ABD">
            <w:pPr>
              <w:pStyle w:val="Tabletext"/>
            </w:pPr>
            <w:r w:rsidRPr="00026FF3">
              <w:t>310</w:t>
            </w:r>
          </w:p>
        </w:tc>
        <w:tc>
          <w:tcPr>
            <w:tcW w:w="5528" w:type="dxa"/>
            <w:shd w:val="clear" w:color="auto" w:fill="auto"/>
          </w:tcPr>
          <w:p w14:paraId="69C1F892" w14:textId="77777777" w:rsidR="00400783" w:rsidRPr="00026FF3" w:rsidRDefault="00400783" w:rsidP="003D1ABD">
            <w:pPr>
              <w:pStyle w:val="Tabletext"/>
            </w:pPr>
            <w:r w:rsidRPr="00026FF3">
              <w:t>SULFAMIC ACID</w:t>
            </w:r>
          </w:p>
        </w:tc>
        <w:tc>
          <w:tcPr>
            <w:tcW w:w="2127" w:type="dxa"/>
            <w:shd w:val="clear" w:color="auto" w:fill="auto"/>
          </w:tcPr>
          <w:p w14:paraId="5169D892" w14:textId="77777777" w:rsidR="00400783" w:rsidRPr="00026FF3" w:rsidRDefault="00400783" w:rsidP="003D1ABD">
            <w:pPr>
              <w:pStyle w:val="Tabletext"/>
            </w:pPr>
            <w:r w:rsidRPr="00026FF3">
              <w:t>A, G3, E2, S1</w:t>
            </w:r>
          </w:p>
        </w:tc>
      </w:tr>
      <w:tr w:rsidR="00400783" w:rsidRPr="00026FF3" w14:paraId="677B4845" w14:textId="77777777" w:rsidTr="003D1ABD">
        <w:tc>
          <w:tcPr>
            <w:tcW w:w="709" w:type="dxa"/>
            <w:shd w:val="clear" w:color="auto" w:fill="auto"/>
          </w:tcPr>
          <w:p w14:paraId="5A61AC39" w14:textId="77777777" w:rsidR="00400783" w:rsidRPr="00026FF3" w:rsidRDefault="00D07741" w:rsidP="003D1ABD">
            <w:pPr>
              <w:pStyle w:val="Tabletext"/>
            </w:pPr>
            <w:r w:rsidRPr="00026FF3">
              <w:t>311</w:t>
            </w:r>
          </w:p>
        </w:tc>
        <w:tc>
          <w:tcPr>
            <w:tcW w:w="5528" w:type="dxa"/>
            <w:shd w:val="clear" w:color="auto" w:fill="auto"/>
          </w:tcPr>
          <w:p w14:paraId="7018F167" w14:textId="77777777" w:rsidR="00400783" w:rsidRPr="00026FF3" w:rsidRDefault="00400783" w:rsidP="003D1ABD">
            <w:pPr>
              <w:pStyle w:val="Tabletext"/>
            </w:pPr>
            <w:r w:rsidRPr="00026FF3">
              <w:t>SULFURIC ACID</w:t>
            </w:r>
          </w:p>
        </w:tc>
        <w:tc>
          <w:tcPr>
            <w:tcW w:w="2127" w:type="dxa"/>
            <w:shd w:val="clear" w:color="auto" w:fill="auto"/>
          </w:tcPr>
          <w:p w14:paraId="07F1EF70" w14:textId="77777777" w:rsidR="00400783" w:rsidRPr="00026FF3" w:rsidRDefault="00400783" w:rsidP="003D1ABD">
            <w:pPr>
              <w:pStyle w:val="Tabletext"/>
            </w:pPr>
            <w:r w:rsidRPr="00026FF3">
              <w:t>A, G3, E2, S1</w:t>
            </w:r>
          </w:p>
        </w:tc>
      </w:tr>
      <w:tr w:rsidR="00400783" w:rsidRPr="00026FF3" w14:paraId="414F4FE9" w14:textId="77777777" w:rsidTr="003D1ABD">
        <w:tc>
          <w:tcPr>
            <w:tcW w:w="709" w:type="dxa"/>
            <w:shd w:val="clear" w:color="auto" w:fill="auto"/>
          </w:tcPr>
          <w:p w14:paraId="7F905BD3" w14:textId="77777777" w:rsidR="00400783" w:rsidRPr="00026FF3" w:rsidRDefault="00D07741" w:rsidP="003D1ABD">
            <w:pPr>
              <w:pStyle w:val="Tabletext"/>
            </w:pPr>
            <w:r w:rsidRPr="00026FF3">
              <w:t>312</w:t>
            </w:r>
          </w:p>
        </w:tc>
        <w:tc>
          <w:tcPr>
            <w:tcW w:w="5528" w:type="dxa"/>
            <w:shd w:val="clear" w:color="auto" w:fill="auto"/>
          </w:tcPr>
          <w:p w14:paraId="601FA8E8" w14:textId="77777777" w:rsidR="00400783" w:rsidRPr="00026FF3" w:rsidRDefault="00400783" w:rsidP="003D1ABD">
            <w:pPr>
              <w:pStyle w:val="Tabletext"/>
            </w:pPr>
            <w:r w:rsidRPr="00026FF3">
              <w:t>TERPENES, chlorinated</w:t>
            </w:r>
          </w:p>
        </w:tc>
        <w:tc>
          <w:tcPr>
            <w:tcW w:w="2127" w:type="dxa"/>
            <w:shd w:val="clear" w:color="auto" w:fill="auto"/>
          </w:tcPr>
          <w:p w14:paraId="399FC4D7" w14:textId="77777777" w:rsidR="00400783" w:rsidRPr="00026FF3" w:rsidRDefault="00400783" w:rsidP="003D1ABD">
            <w:pPr>
              <w:pStyle w:val="Tabletext"/>
            </w:pPr>
            <w:r w:rsidRPr="00026FF3">
              <w:t>A, G3</w:t>
            </w:r>
          </w:p>
        </w:tc>
      </w:tr>
      <w:tr w:rsidR="00400783" w:rsidRPr="00026FF3" w14:paraId="3000AB59" w14:textId="77777777" w:rsidTr="003D1ABD">
        <w:tc>
          <w:tcPr>
            <w:tcW w:w="709" w:type="dxa"/>
            <w:shd w:val="clear" w:color="auto" w:fill="auto"/>
          </w:tcPr>
          <w:p w14:paraId="1AB97563" w14:textId="77777777" w:rsidR="00400783" w:rsidRPr="00026FF3" w:rsidRDefault="00D07741" w:rsidP="003D1ABD">
            <w:pPr>
              <w:pStyle w:val="Tabletext"/>
            </w:pPr>
            <w:r w:rsidRPr="00026FF3">
              <w:t>313</w:t>
            </w:r>
          </w:p>
        </w:tc>
        <w:tc>
          <w:tcPr>
            <w:tcW w:w="5528" w:type="dxa"/>
            <w:shd w:val="clear" w:color="auto" w:fill="auto"/>
          </w:tcPr>
          <w:p w14:paraId="57D92557" w14:textId="77777777" w:rsidR="00400783" w:rsidRPr="00026FF3" w:rsidRDefault="00400783" w:rsidP="003D1ABD">
            <w:pPr>
              <w:pStyle w:val="Tabletext"/>
            </w:pPr>
            <w:r w:rsidRPr="00026FF3">
              <w:t>TETRACHLOROETHANE</w:t>
            </w:r>
          </w:p>
        </w:tc>
        <w:tc>
          <w:tcPr>
            <w:tcW w:w="2127" w:type="dxa"/>
            <w:shd w:val="clear" w:color="auto" w:fill="auto"/>
          </w:tcPr>
          <w:p w14:paraId="407A544C" w14:textId="77777777" w:rsidR="00400783" w:rsidRPr="00026FF3" w:rsidRDefault="00400783" w:rsidP="003D1ABD">
            <w:pPr>
              <w:pStyle w:val="Tabletext"/>
            </w:pPr>
            <w:r w:rsidRPr="00026FF3">
              <w:t>A, G3, E1, R1, S1</w:t>
            </w:r>
          </w:p>
        </w:tc>
      </w:tr>
      <w:tr w:rsidR="00400783" w:rsidRPr="00026FF3" w14:paraId="2B4F54BB" w14:textId="77777777" w:rsidTr="003D1ABD">
        <w:tc>
          <w:tcPr>
            <w:tcW w:w="709" w:type="dxa"/>
            <w:shd w:val="clear" w:color="auto" w:fill="auto"/>
          </w:tcPr>
          <w:p w14:paraId="24BA309A" w14:textId="77777777" w:rsidR="00400783" w:rsidRPr="00026FF3" w:rsidRDefault="00D07741" w:rsidP="003D1ABD">
            <w:pPr>
              <w:pStyle w:val="Tabletext"/>
            </w:pPr>
            <w:r w:rsidRPr="00026FF3">
              <w:t>314</w:t>
            </w:r>
          </w:p>
        </w:tc>
        <w:tc>
          <w:tcPr>
            <w:tcW w:w="5528" w:type="dxa"/>
            <w:shd w:val="clear" w:color="auto" w:fill="auto"/>
          </w:tcPr>
          <w:p w14:paraId="15E7516D" w14:textId="77777777" w:rsidR="00400783" w:rsidRPr="00026FF3" w:rsidRDefault="00400783" w:rsidP="003D1ABD">
            <w:pPr>
              <w:pStyle w:val="Tabletext"/>
            </w:pPr>
            <w:r w:rsidRPr="00026FF3">
              <w:t>TETRACHLOROETHYLENE</w:t>
            </w:r>
          </w:p>
        </w:tc>
        <w:tc>
          <w:tcPr>
            <w:tcW w:w="2127" w:type="dxa"/>
            <w:shd w:val="clear" w:color="auto" w:fill="auto"/>
          </w:tcPr>
          <w:p w14:paraId="662B6F07" w14:textId="77777777" w:rsidR="00400783" w:rsidRPr="00026FF3" w:rsidRDefault="00400783" w:rsidP="003D1ABD">
            <w:pPr>
              <w:pStyle w:val="Tabletext"/>
            </w:pPr>
            <w:r w:rsidRPr="00026FF3">
              <w:t>A, G3, E2, R1, S1</w:t>
            </w:r>
          </w:p>
        </w:tc>
      </w:tr>
      <w:tr w:rsidR="00400783" w:rsidRPr="00026FF3" w14:paraId="5CABA763" w14:textId="77777777" w:rsidTr="003D1ABD">
        <w:tc>
          <w:tcPr>
            <w:tcW w:w="709" w:type="dxa"/>
            <w:shd w:val="clear" w:color="auto" w:fill="auto"/>
          </w:tcPr>
          <w:p w14:paraId="1D726712" w14:textId="77777777" w:rsidR="00400783" w:rsidRPr="00026FF3" w:rsidRDefault="00D07741" w:rsidP="003D1ABD">
            <w:pPr>
              <w:pStyle w:val="Tabletext"/>
            </w:pPr>
            <w:r w:rsidRPr="00026FF3">
              <w:t>315</w:t>
            </w:r>
          </w:p>
        </w:tc>
        <w:tc>
          <w:tcPr>
            <w:tcW w:w="5528" w:type="dxa"/>
            <w:shd w:val="clear" w:color="auto" w:fill="auto"/>
          </w:tcPr>
          <w:p w14:paraId="48E8EEE9" w14:textId="77777777" w:rsidR="00400783" w:rsidRPr="00026FF3" w:rsidRDefault="00400783" w:rsidP="003D1ABD">
            <w:pPr>
              <w:pStyle w:val="Tabletext"/>
            </w:pPr>
            <w:r w:rsidRPr="00026FF3">
              <w:t>THIOUREA</w:t>
            </w:r>
          </w:p>
        </w:tc>
        <w:tc>
          <w:tcPr>
            <w:tcW w:w="2127" w:type="dxa"/>
            <w:shd w:val="clear" w:color="auto" w:fill="auto"/>
          </w:tcPr>
          <w:p w14:paraId="2B224487" w14:textId="77777777" w:rsidR="00400783" w:rsidRPr="00026FF3" w:rsidRDefault="00400783" w:rsidP="003D1ABD">
            <w:pPr>
              <w:pStyle w:val="Tabletext"/>
            </w:pPr>
            <w:r w:rsidRPr="00026FF3">
              <w:t>A</w:t>
            </w:r>
          </w:p>
        </w:tc>
      </w:tr>
      <w:tr w:rsidR="00400783" w:rsidRPr="00026FF3" w14:paraId="10CE2F45" w14:textId="77777777" w:rsidTr="003D1ABD">
        <w:tc>
          <w:tcPr>
            <w:tcW w:w="709" w:type="dxa"/>
            <w:shd w:val="clear" w:color="auto" w:fill="auto"/>
          </w:tcPr>
          <w:p w14:paraId="40417195" w14:textId="77777777" w:rsidR="00400783" w:rsidRPr="00026FF3" w:rsidRDefault="00D07741" w:rsidP="003D1ABD">
            <w:pPr>
              <w:pStyle w:val="Tabletext"/>
            </w:pPr>
            <w:r w:rsidRPr="00026FF3">
              <w:t>316</w:t>
            </w:r>
          </w:p>
        </w:tc>
        <w:tc>
          <w:tcPr>
            <w:tcW w:w="5528" w:type="dxa"/>
            <w:shd w:val="clear" w:color="auto" w:fill="auto"/>
          </w:tcPr>
          <w:p w14:paraId="29AF3B32" w14:textId="77777777" w:rsidR="00400783" w:rsidRPr="00026FF3" w:rsidRDefault="00400783" w:rsidP="003D1ABD">
            <w:pPr>
              <w:pStyle w:val="Tabletext"/>
            </w:pPr>
            <w:r w:rsidRPr="00026FF3">
              <w:t>THUJONE</w:t>
            </w:r>
          </w:p>
        </w:tc>
        <w:tc>
          <w:tcPr>
            <w:tcW w:w="2127" w:type="dxa"/>
            <w:shd w:val="clear" w:color="auto" w:fill="auto"/>
          </w:tcPr>
          <w:p w14:paraId="427EAD61" w14:textId="77777777" w:rsidR="00400783" w:rsidRPr="00026FF3" w:rsidRDefault="00400783" w:rsidP="003D1ABD">
            <w:pPr>
              <w:pStyle w:val="Tabletext"/>
            </w:pPr>
            <w:r w:rsidRPr="00026FF3">
              <w:t>A, G3</w:t>
            </w:r>
          </w:p>
        </w:tc>
      </w:tr>
      <w:tr w:rsidR="00400783" w:rsidRPr="00026FF3" w14:paraId="51EF8AED" w14:textId="77777777" w:rsidTr="003D1ABD">
        <w:tc>
          <w:tcPr>
            <w:tcW w:w="709" w:type="dxa"/>
            <w:shd w:val="clear" w:color="auto" w:fill="auto"/>
          </w:tcPr>
          <w:p w14:paraId="50F8130D" w14:textId="77777777" w:rsidR="00400783" w:rsidRPr="00026FF3" w:rsidRDefault="00D07741" w:rsidP="003D1ABD">
            <w:pPr>
              <w:pStyle w:val="Tabletext"/>
            </w:pPr>
            <w:r w:rsidRPr="00026FF3">
              <w:t>317</w:t>
            </w:r>
          </w:p>
        </w:tc>
        <w:tc>
          <w:tcPr>
            <w:tcW w:w="5528" w:type="dxa"/>
            <w:shd w:val="clear" w:color="auto" w:fill="auto"/>
          </w:tcPr>
          <w:p w14:paraId="57FFC146" w14:textId="77777777" w:rsidR="00400783" w:rsidRPr="00026FF3" w:rsidRDefault="00400783" w:rsidP="003D1ABD">
            <w:pPr>
              <w:pStyle w:val="Tabletext"/>
            </w:pPr>
            <w:r w:rsidRPr="00026FF3">
              <w:t>THYME OIL</w:t>
            </w:r>
          </w:p>
        </w:tc>
        <w:tc>
          <w:tcPr>
            <w:tcW w:w="2127" w:type="dxa"/>
            <w:shd w:val="clear" w:color="auto" w:fill="auto"/>
          </w:tcPr>
          <w:p w14:paraId="09A67552" w14:textId="77777777" w:rsidR="00400783" w:rsidRPr="00026FF3" w:rsidRDefault="00400783" w:rsidP="003D1ABD">
            <w:pPr>
              <w:pStyle w:val="Tabletext"/>
            </w:pPr>
            <w:r w:rsidRPr="00026FF3">
              <w:t>A, G3</w:t>
            </w:r>
          </w:p>
        </w:tc>
      </w:tr>
      <w:tr w:rsidR="00400783" w:rsidRPr="00026FF3" w14:paraId="0B5BAD52" w14:textId="77777777" w:rsidTr="003D1ABD">
        <w:tc>
          <w:tcPr>
            <w:tcW w:w="709" w:type="dxa"/>
            <w:shd w:val="clear" w:color="auto" w:fill="auto"/>
          </w:tcPr>
          <w:p w14:paraId="6DB19284" w14:textId="77777777" w:rsidR="00400783" w:rsidRPr="00026FF3" w:rsidRDefault="00D07741" w:rsidP="003D1ABD">
            <w:pPr>
              <w:pStyle w:val="Tabletext"/>
            </w:pPr>
            <w:r w:rsidRPr="00026FF3">
              <w:t>318</w:t>
            </w:r>
          </w:p>
        </w:tc>
        <w:tc>
          <w:tcPr>
            <w:tcW w:w="5528" w:type="dxa"/>
            <w:shd w:val="clear" w:color="auto" w:fill="auto"/>
          </w:tcPr>
          <w:p w14:paraId="504ECBC9" w14:textId="77777777" w:rsidR="00400783" w:rsidRPr="00026FF3" w:rsidRDefault="00400783" w:rsidP="003D1ABD">
            <w:pPr>
              <w:pStyle w:val="Tabletext"/>
            </w:pPr>
            <w:r w:rsidRPr="00026FF3">
              <w:rPr>
                <w:i/>
              </w:rPr>
              <w:t>o</w:t>
            </w:r>
            <w:r w:rsidR="00026FF3">
              <w:noBreakHyphen/>
            </w:r>
            <w:r w:rsidRPr="00026FF3">
              <w:t>TOLIDINE</w:t>
            </w:r>
          </w:p>
        </w:tc>
        <w:tc>
          <w:tcPr>
            <w:tcW w:w="2127" w:type="dxa"/>
            <w:shd w:val="clear" w:color="auto" w:fill="auto"/>
          </w:tcPr>
          <w:p w14:paraId="79ECC558" w14:textId="77777777" w:rsidR="00400783" w:rsidRPr="00026FF3" w:rsidRDefault="00400783" w:rsidP="003D1ABD">
            <w:pPr>
              <w:pStyle w:val="Tabletext"/>
            </w:pPr>
            <w:r w:rsidRPr="00026FF3">
              <w:t>A</w:t>
            </w:r>
          </w:p>
        </w:tc>
      </w:tr>
      <w:tr w:rsidR="00400783" w:rsidRPr="00026FF3" w14:paraId="568F673E" w14:textId="77777777" w:rsidTr="003D1ABD">
        <w:tc>
          <w:tcPr>
            <w:tcW w:w="709" w:type="dxa"/>
            <w:shd w:val="clear" w:color="auto" w:fill="auto"/>
          </w:tcPr>
          <w:p w14:paraId="5714C914" w14:textId="77777777" w:rsidR="00400783" w:rsidRPr="00026FF3" w:rsidRDefault="00D07741" w:rsidP="003D1ABD">
            <w:pPr>
              <w:pStyle w:val="Tabletext"/>
            </w:pPr>
            <w:r w:rsidRPr="00026FF3">
              <w:t>319</w:t>
            </w:r>
          </w:p>
        </w:tc>
        <w:tc>
          <w:tcPr>
            <w:tcW w:w="5528" w:type="dxa"/>
            <w:shd w:val="clear" w:color="auto" w:fill="auto"/>
          </w:tcPr>
          <w:p w14:paraId="5372D723" w14:textId="77777777" w:rsidR="00400783" w:rsidRPr="00026FF3" w:rsidRDefault="00400783" w:rsidP="003D1ABD">
            <w:pPr>
              <w:pStyle w:val="Tabletext"/>
            </w:pPr>
            <w:r w:rsidRPr="00026FF3">
              <w:t>TOLUENE</w:t>
            </w:r>
            <w:r w:rsidR="0094497F" w:rsidRPr="00026FF3">
              <w:t>—</w:t>
            </w:r>
            <w:r w:rsidRPr="00026FF3">
              <w:t>above 75</w:t>
            </w:r>
            <w:r w:rsidR="00C44452" w:rsidRPr="00026FF3">
              <w:t>%</w:t>
            </w:r>
          </w:p>
        </w:tc>
        <w:tc>
          <w:tcPr>
            <w:tcW w:w="2127" w:type="dxa"/>
            <w:shd w:val="clear" w:color="auto" w:fill="auto"/>
          </w:tcPr>
          <w:p w14:paraId="77B42F81" w14:textId="77777777" w:rsidR="00400783" w:rsidRPr="00026FF3" w:rsidRDefault="00400783" w:rsidP="003D1ABD">
            <w:pPr>
              <w:pStyle w:val="Tabletext"/>
            </w:pPr>
            <w:r w:rsidRPr="00026FF3">
              <w:t>A, G3, E1, R1, S1</w:t>
            </w:r>
          </w:p>
        </w:tc>
      </w:tr>
      <w:tr w:rsidR="00400783" w:rsidRPr="00026FF3" w14:paraId="57FDDA84" w14:textId="77777777" w:rsidTr="003D1ABD">
        <w:tc>
          <w:tcPr>
            <w:tcW w:w="709" w:type="dxa"/>
            <w:shd w:val="clear" w:color="auto" w:fill="auto"/>
          </w:tcPr>
          <w:p w14:paraId="56788745" w14:textId="77777777" w:rsidR="00400783" w:rsidRPr="00026FF3" w:rsidRDefault="00D07741" w:rsidP="003D1ABD">
            <w:pPr>
              <w:pStyle w:val="Tabletext"/>
            </w:pPr>
            <w:r w:rsidRPr="00026FF3">
              <w:t>320</w:t>
            </w:r>
          </w:p>
        </w:tc>
        <w:tc>
          <w:tcPr>
            <w:tcW w:w="5528" w:type="dxa"/>
            <w:shd w:val="clear" w:color="auto" w:fill="auto"/>
          </w:tcPr>
          <w:p w14:paraId="68EA426C" w14:textId="77777777" w:rsidR="00400783" w:rsidRPr="00026FF3" w:rsidRDefault="00400783" w:rsidP="003D1ABD">
            <w:pPr>
              <w:pStyle w:val="Tabletext"/>
            </w:pPr>
            <w:r w:rsidRPr="00026FF3">
              <w:t>TOLUENE</w:t>
            </w:r>
            <w:r w:rsidR="0094497F" w:rsidRPr="00026FF3">
              <w:t>—</w:t>
            </w:r>
            <w:r w:rsidRPr="00026FF3">
              <w:t>75</w:t>
            </w:r>
            <w:r w:rsidR="00C44452" w:rsidRPr="00026FF3">
              <w:t>%</w:t>
            </w:r>
            <w:r w:rsidRPr="00026FF3">
              <w:t xml:space="preserve"> and below</w:t>
            </w:r>
          </w:p>
        </w:tc>
        <w:tc>
          <w:tcPr>
            <w:tcW w:w="2127" w:type="dxa"/>
            <w:shd w:val="clear" w:color="auto" w:fill="auto"/>
          </w:tcPr>
          <w:p w14:paraId="7E0319B3" w14:textId="77777777" w:rsidR="00400783" w:rsidRPr="00026FF3" w:rsidRDefault="00400783" w:rsidP="003D1ABD">
            <w:pPr>
              <w:pStyle w:val="Tabletext"/>
            </w:pPr>
            <w:r w:rsidRPr="00026FF3">
              <w:t>A, G3</w:t>
            </w:r>
          </w:p>
        </w:tc>
      </w:tr>
      <w:tr w:rsidR="00400783" w:rsidRPr="00026FF3" w14:paraId="0EF4AF6B" w14:textId="77777777" w:rsidTr="003D1ABD">
        <w:tc>
          <w:tcPr>
            <w:tcW w:w="709" w:type="dxa"/>
            <w:shd w:val="clear" w:color="auto" w:fill="auto"/>
          </w:tcPr>
          <w:p w14:paraId="40B4E8C6" w14:textId="77777777" w:rsidR="00400783" w:rsidRPr="00026FF3" w:rsidRDefault="00D07741" w:rsidP="003D1ABD">
            <w:pPr>
              <w:pStyle w:val="Tabletext"/>
            </w:pPr>
            <w:r w:rsidRPr="00026FF3">
              <w:t>321</w:t>
            </w:r>
          </w:p>
        </w:tc>
        <w:tc>
          <w:tcPr>
            <w:tcW w:w="5528" w:type="dxa"/>
            <w:shd w:val="clear" w:color="auto" w:fill="auto"/>
          </w:tcPr>
          <w:p w14:paraId="7752C034" w14:textId="77777777" w:rsidR="00400783" w:rsidRPr="00026FF3" w:rsidRDefault="00400783" w:rsidP="003D1ABD">
            <w:pPr>
              <w:pStyle w:val="Tabletext"/>
            </w:pPr>
            <w:r w:rsidRPr="00026FF3">
              <w:t>TOLUENE</w:t>
            </w:r>
            <w:r w:rsidR="0094497F" w:rsidRPr="00026FF3">
              <w:t>—</w:t>
            </w:r>
            <w:r w:rsidRPr="00026FF3">
              <w:t>in pressurised spray packs</w:t>
            </w:r>
          </w:p>
        </w:tc>
        <w:tc>
          <w:tcPr>
            <w:tcW w:w="2127" w:type="dxa"/>
            <w:shd w:val="clear" w:color="auto" w:fill="auto"/>
          </w:tcPr>
          <w:p w14:paraId="3CA487A6" w14:textId="77777777" w:rsidR="00400783" w:rsidRPr="00026FF3" w:rsidRDefault="00400783" w:rsidP="003D1ABD">
            <w:pPr>
              <w:pStyle w:val="Tabletext"/>
            </w:pPr>
            <w:r w:rsidRPr="00026FF3">
              <w:t>A</w:t>
            </w:r>
          </w:p>
        </w:tc>
      </w:tr>
      <w:tr w:rsidR="00400783" w:rsidRPr="00026FF3" w14:paraId="7E672BE5" w14:textId="77777777" w:rsidTr="003D1ABD">
        <w:tc>
          <w:tcPr>
            <w:tcW w:w="709" w:type="dxa"/>
            <w:shd w:val="clear" w:color="auto" w:fill="auto"/>
          </w:tcPr>
          <w:p w14:paraId="5BFA539E" w14:textId="77777777" w:rsidR="00400783" w:rsidRPr="00026FF3" w:rsidRDefault="00D07741" w:rsidP="003D1ABD">
            <w:pPr>
              <w:pStyle w:val="Tabletext"/>
            </w:pPr>
            <w:r w:rsidRPr="00026FF3">
              <w:t>322</w:t>
            </w:r>
          </w:p>
        </w:tc>
        <w:tc>
          <w:tcPr>
            <w:tcW w:w="5528" w:type="dxa"/>
            <w:shd w:val="clear" w:color="auto" w:fill="auto"/>
          </w:tcPr>
          <w:p w14:paraId="2D66B3A2" w14:textId="77777777" w:rsidR="00400783" w:rsidRPr="00026FF3" w:rsidRDefault="00400783" w:rsidP="003D1ABD">
            <w:pPr>
              <w:pStyle w:val="Tabletext"/>
            </w:pPr>
            <w:r w:rsidRPr="00026FF3">
              <w:t>TOLUENEDIAMINES</w:t>
            </w:r>
            <w:r w:rsidR="0094497F" w:rsidRPr="00026FF3">
              <w:t>—</w:t>
            </w:r>
            <w:r w:rsidRPr="00026FF3">
              <w:t>in hair dyes</w:t>
            </w:r>
          </w:p>
        </w:tc>
        <w:tc>
          <w:tcPr>
            <w:tcW w:w="2127" w:type="dxa"/>
            <w:shd w:val="clear" w:color="auto" w:fill="auto"/>
          </w:tcPr>
          <w:p w14:paraId="58062285" w14:textId="77777777" w:rsidR="00400783" w:rsidRPr="00026FF3" w:rsidRDefault="00400783" w:rsidP="003D1ABD">
            <w:pPr>
              <w:pStyle w:val="Tabletext"/>
            </w:pPr>
            <w:r w:rsidRPr="00026FF3">
              <w:t>A, E1</w:t>
            </w:r>
          </w:p>
        </w:tc>
      </w:tr>
      <w:tr w:rsidR="00400783" w:rsidRPr="00026FF3" w14:paraId="47F2A779" w14:textId="77777777" w:rsidTr="003D1ABD">
        <w:tc>
          <w:tcPr>
            <w:tcW w:w="709" w:type="dxa"/>
            <w:shd w:val="clear" w:color="auto" w:fill="auto"/>
          </w:tcPr>
          <w:p w14:paraId="570BD964" w14:textId="77777777" w:rsidR="00400783" w:rsidRPr="00026FF3" w:rsidRDefault="00D07741" w:rsidP="003D1ABD">
            <w:pPr>
              <w:pStyle w:val="Tabletext"/>
            </w:pPr>
            <w:r w:rsidRPr="00026FF3">
              <w:t>323</w:t>
            </w:r>
          </w:p>
        </w:tc>
        <w:tc>
          <w:tcPr>
            <w:tcW w:w="5528" w:type="dxa"/>
            <w:shd w:val="clear" w:color="auto" w:fill="auto"/>
          </w:tcPr>
          <w:p w14:paraId="7C9FAC10" w14:textId="77777777" w:rsidR="00400783" w:rsidRPr="00026FF3" w:rsidRDefault="00400783" w:rsidP="003D1ABD">
            <w:pPr>
              <w:pStyle w:val="Tabletext"/>
            </w:pPr>
            <w:r w:rsidRPr="00026FF3">
              <w:t>TOLUENEDIAMINES</w:t>
            </w:r>
            <w:r w:rsidR="0094497F" w:rsidRPr="00026FF3">
              <w:t>—</w:t>
            </w:r>
            <w:r w:rsidRPr="00026FF3">
              <w:t>in other preparations</w:t>
            </w:r>
          </w:p>
        </w:tc>
        <w:tc>
          <w:tcPr>
            <w:tcW w:w="2127" w:type="dxa"/>
            <w:shd w:val="clear" w:color="auto" w:fill="auto"/>
          </w:tcPr>
          <w:p w14:paraId="1498E0BE" w14:textId="77777777" w:rsidR="00400783" w:rsidRPr="00026FF3" w:rsidRDefault="00400783" w:rsidP="003D1ABD">
            <w:pPr>
              <w:pStyle w:val="Tabletext"/>
            </w:pPr>
            <w:r w:rsidRPr="00026FF3">
              <w:t>A, G1, G3, E1, S1</w:t>
            </w:r>
          </w:p>
        </w:tc>
      </w:tr>
      <w:tr w:rsidR="00400783" w:rsidRPr="00026FF3" w14:paraId="160F600A" w14:textId="77777777" w:rsidTr="003D1ABD">
        <w:tc>
          <w:tcPr>
            <w:tcW w:w="709" w:type="dxa"/>
            <w:shd w:val="clear" w:color="auto" w:fill="auto"/>
          </w:tcPr>
          <w:p w14:paraId="430FAD9D" w14:textId="77777777" w:rsidR="00400783" w:rsidRPr="00026FF3" w:rsidRDefault="00D07741" w:rsidP="003D1ABD">
            <w:pPr>
              <w:pStyle w:val="Tabletext"/>
            </w:pPr>
            <w:r w:rsidRPr="00026FF3">
              <w:t>324</w:t>
            </w:r>
          </w:p>
        </w:tc>
        <w:tc>
          <w:tcPr>
            <w:tcW w:w="5528" w:type="dxa"/>
            <w:shd w:val="clear" w:color="auto" w:fill="auto"/>
          </w:tcPr>
          <w:p w14:paraId="4B844603" w14:textId="77777777" w:rsidR="00400783" w:rsidRPr="00026FF3" w:rsidRDefault="00400783" w:rsidP="003D1ABD">
            <w:pPr>
              <w:pStyle w:val="Tabletext"/>
            </w:pPr>
            <w:r w:rsidRPr="00026FF3">
              <w:t>TRICHLOROACETIC ACID</w:t>
            </w:r>
          </w:p>
        </w:tc>
        <w:tc>
          <w:tcPr>
            <w:tcW w:w="2127" w:type="dxa"/>
            <w:shd w:val="clear" w:color="auto" w:fill="auto"/>
          </w:tcPr>
          <w:p w14:paraId="2C7EC319" w14:textId="77777777" w:rsidR="00400783" w:rsidRPr="00026FF3" w:rsidRDefault="00400783" w:rsidP="003D1ABD">
            <w:pPr>
              <w:pStyle w:val="Tabletext"/>
            </w:pPr>
            <w:r w:rsidRPr="00026FF3">
              <w:t>A, G3, E2, S1</w:t>
            </w:r>
          </w:p>
        </w:tc>
      </w:tr>
      <w:tr w:rsidR="00400783" w:rsidRPr="00026FF3" w14:paraId="6F444824" w14:textId="77777777" w:rsidTr="003D1ABD">
        <w:tc>
          <w:tcPr>
            <w:tcW w:w="709" w:type="dxa"/>
            <w:shd w:val="clear" w:color="auto" w:fill="auto"/>
          </w:tcPr>
          <w:p w14:paraId="66E41DD2" w14:textId="77777777" w:rsidR="00400783" w:rsidRPr="00026FF3" w:rsidRDefault="00D07741" w:rsidP="003D1ABD">
            <w:pPr>
              <w:pStyle w:val="Tabletext"/>
            </w:pPr>
            <w:r w:rsidRPr="00026FF3">
              <w:t>325</w:t>
            </w:r>
          </w:p>
        </w:tc>
        <w:tc>
          <w:tcPr>
            <w:tcW w:w="5528" w:type="dxa"/>
            <w:shd w:val="clear" w:color="auto" w:fill="auto"/>
          </w:tcPr>
          <w:p w14:paraId="5858F859" w14:textId="77777777" w:rsidR="00400783" w:rsidRPr="00026FF3" w:rsidRDefault="00400783" w:rsidP="003D1ABD">
            <w:pPr>
              <w:pStyle w:val="Tabletext"/>
            </w:pPr>
            <w:r w:rsidRPr="00026FF3">
              <w:t>TRICHLOROACETIC ACID ALKALI SALTS</w:t>
            </w:r>
          </w:p>
        </w:tc>
        <w:tc>
          <w:tcPr>
            <w:tcW w:w="2127" w:type="dxa"/>
            <w:shd w:val="clear" w:color="auto" w:fill="auto"/>
          </w:tcPr>
          <w:p w14:paraId="683C6039" w14:textId="77777777" w:rsidR="00400783" w:rsidRPr="00026FF3" w:rsidRDefault="00400783" w:rsidP="003D1ABD">
            <w:pPr>
              <w:pStyle w:val="Tabletext"/>
            </w:pPr>
            <w:r w:rsidRPr="00026FF3">
              <w:t>A</w:t>
            </w:r>
          </w:p>
        </w:tc>
      </w:tr>
      <w:tr w:rsidR="00400783" w:rsidRPr="00026FF3" w14:paraId="00D9CE7E" w14:textId="77777777" w:rsidTr="003D1ABD">
        <w:tc>
          <w:tcPr>
            <w:tcW w:w="709" w:type="dxa"/>
            <w:shd w:val="clear" w:color="auto" w:fill="auto"/>
          </w:tcPr>
          <w:p w14:paraId="29907A53" w14:textId="77777777" w:rsidR="00400783" w:rsidRPr="00026FF3" w:rsidRDefault="00D07741" w:rsidP="003D1ABD">
            <w:pPr>
              <w:pStyle w:val="Tabletext"/>
            </w:pPr>
            <w:r w:rsidRPr="00026FF3">
              <w:t>326</w:t>
            </w:r>
          </w:p>
        </w:tc>
        <w:tc>
          <w:tcPr>
            <w:tcW w:w="5528" w:type="dxa"/>
            <w:shd w:val="clear" w:color="auto" w:fill="auto"/>
          </w:tcPr>
          <w:p w14:paraId="26B195B3" w14:textId="77777777" w:rsidR="00400783" w:rsidRPr="00026FF3" w:rsidRDefault="00400783" w:rsidP="003D1ABD">
            <w:pPr>
              <w:pStyle w:val="Tabletext"/>
            </w:pPr>
            <w:r w:rsidRPr="00026FF3">
              <w:t>1,1,1</w:t>
            </w:r>
            <w:r w:rsidR="00026FF3">
              <w:noBreakHyphen/>
            </w:r>
            <w:r w:rsidRPr="00026FF3">
              <w:t>TRICHLOROETHANE</w:t>
            </w:r>
          </w:p>
        </w:tc>
        <w:tc>
          <w:tcPr>
            <w:tcW w:w="2127" w:type="dxa"/>
            <w:shd w:val="clear" w:color="auto" w:fill="auto"/>
          </w:tcPr>
          <w:p w14:paraId="05C8BBD0" w14:textId="77777777" w:rsidR="00400783" w:rsidRPr="00026FF3" w:rsidRDefault="00400783" w:rsidP="003D1ABD">
            <w:pPr>
              <w:pStyle w:val="Tabletext"/>
            </w:pPr>
            <w:r w:rsidRPr="00026FF3">
              <w:t>A, G3, E1, R1, S1</w:t>
            </w:r>
          </w:p>
        </w:tc>
      </w:tr>
      <w:tr w:rsidR="00400783" w:rsidRPr="00026FF3" w14:paraId="53C8634A" w14:textId="77777777" w:rsidTr="003D1ABD">
        <w:tc>
          <w:tcPr>
            <w:tcW w:w="709" w:type="dxa"/>
            <w:shd w:val="clear" w:color="auto" w:fill="auto"/>
          </w:tcPr>
          <w:p w14:paraId="3ED36687" w14:textId="77777777" w:rsidR="00400783" w:rsidRPr="00026FF3" w:rsidRDefault="00D07741" w:rsidP="003D1ABD">
            <w:pPr>
              <w:pStyle w:val="Tabletext"/>
            </w:pPr>
            <w:r w:rsidRPr="00026FF3">
              <w:t>327</w:t>
            </w:r>
          </w:p>
        </w:tc>
        <w:tc>
          <w:tcPr>
            <w:tcW w:w="5528" w:type="dxa"/>
            <w:shd w:val="clear" w:color="auto" w:fill="auto"/>
          </w:tcPr>
          <w:p w14:paraId="4F113012" w14:textId="77777777" w:rsidR="00400783" w:rsidRPr="00026FF3" w:rsidRDefault="00400783" w:rsidP="003D1ABD">
            <w:pPr>
              <w:pStyle w:val="Tabletext"/>
            </w:pPr>
            <w:r w:rsidRPr="00026FF3">
              <w:t>TRICHLOROETHYLENE</w:t>
            </w:r>
          </w:p>
        </w:tc>
        <w:tc>
          <w:tcPr>
            <w:tcW w:w="2127" w:type="dxa"/>
            <w:shd w:val="clear" w:color="auto" w:fill="auto"/>
          </w:tcPr>
          <w:p w14:paraId="616DFE79" w14:textId="77777777" w:rsidR="00400783" w:rsidRPr="00026FF3" w:rsidRDefault="00400783" w:rsidP="003D1ABD">
            <w:pPr>
              <w:pStyle w:val="Tabletext"/>
            </w:pPr>
            <w:r w:rsidRPr="00026FF3">
              <w:t>A, G3, E1, R1, S1</w:t>
            </w:r>
          </w:p>
        </w:tc>
      </w:tr>
      <w:tr w:rsidR="00400783" w:rsidRPr="00026FF3" w14:paraId="6BA3282F" w14:textId="77777777" w:rsidTr="003D1ABD">
        <w:tc>
          <w:tcPr>
            <w:tcW w:w="709" w:type="dxa"/>
            <w:shd w:val="clear" w:color="auto" w:fill="auto"/>
          </w:tcPr>
          <w:p w14:paraId="4995E6F9" w14:textId="77777777" w:rsidR="00400783" w:rsidRPr="00026FF3" w:rsidRDefault="00D07741" w:rsidP="003D1ABD">
            <w:pPr>
              <w:pStyle w:val="Tabletext"/>
            </w:pPr>
            <w:r w:rsidRPr="00026FF3">
              <w:t>328</w:t>
            </w:r>
          </w:p>
        </w:tc>
        <w:tc>
          <w:tcPr>
            <w:tcW w:w="5528" w:type="dxa"/>
            <w:shd w:val="clear" w:color="auto" w:fill="auto"/>
          </w:tcPr>
          <w:p w14:paraId="16CAB72D" w14:textId="77777777" w:rsidR="00400783" w:rsidRPr="00026FF3" w:rsidRDefault="00400783" w:rsidP="003D1ABD">
            <w:pPr>
              <w:pStyle w:val="Tabletext"/>
            </w:pPr>
            <w:r w:rsidRPr="00026FF3">
              <w:t>TRICHLOROISOCYANURIC ACID</w:t>
            </w:r>
          </w:p>
        </w:tc>
        <w:tc>
          <w:tcPr>
            <w:tcW w:w="2127" w:type="dxa"/>
            <w:shd w:val="clear" w:color="auto" w:fill="auto"/>
          </w:tcPr>
          <w:p w14:paraId="79E1EF38" w14:textId="77777777" w:rsidR="00400783" w:rsidRPr="00026FF3" w:rsidRDefault="00400783" w:rsidP="003D1ABD">
            <w:pPr>
              <w:pStyle w:val="Tabletext"/>
            </w:pPr>
            <w:r w:rsidRPr="00026FF3">
              <w:t>A, G3, E1, S1</w:t>
            </w:r>
          </w:p>
        </w:tc>
      </w:tr>
      <w:tr w:rsidR="00400783" w:rsidRPr="00026FF3" w14:paraId="29836F85" w14:textId="77777777" w:rsidTr="003D1ABD">
        <w:tc>
          <w:tcPr>
            <w:tcW w:w="709" w:type="dxa"/>
            <w:shd w:val="clear" w:color="auto" w:fill="auto"/>
          </w:tcPr>
          <w:p w14:paraId="6D498231" w14:textId="77777777" w:rsidR="00400783" w:rsidRPr="00026FF3" w:rsidRDefault="00D07741" w:rsidP="003D1ABD">
            <w:pPr>
              <w:pStyle w:val="Tabletext"/>
            </w:pPr>
            <w:r w:rsidRPr="00026FF3">
              <w:t>329</w:t>
            </w:r>
          </w:p>
        </w:tc>
        <w:tc>
          <w:tcPr>
            <w:tcW w:w="5528" w:type="dxa"/>
            <w:shd w:val="clear" w:color="auto" w:fill="auto"/>
          </w:tcPr>
          <w:p w14:paraId="38147A07" w14:textId="77777777" w:rsidR="00400783" w:rsidRPr="00026FF3" w:rsidRDefault="00400783" w:rsidP="003D1ABD">
            <w:pPr>
              <w:pStyle w:val="Tabletext"/>
            </w:pPr>
            <w:r w:rsidRPr="00026FF3">
              <w:t>TRIETHYL PHOSPHATE</w:t>
            </w:r>
          </w:p>
        </w:tc>
        <w:tc>
          <w:tcPr>
            <w:tcW w:w="2127" w:type="dxa"/>
            <w:shd w:val="clear" w:color="auto" w:fill="auto"/>
          </w:tcPr>
          <w:p w14:paraId="049A2B80" w14:textId="77777777" w:rsidR="00400783" w:rsidRPr="00026FF3" w:rsidRDefault="00400783" w:rsidP="003D1ABD">
            <w:pPr>
              <w:pStyle w:val="Tabletext"/>
            </w:pPr>
            <w:r w:rsidRPr="00026FF3">
              <w:t>A, E1</w:t>
            </w:r>
          </w:p>
        </w:tc>
      </w:tr>
      <w:tr w:rsidR="00400783" w:rsidRPr="00026FF3" w14:paraId="71712BD2" w14:textId="77777777" w:rsidTr="003D1ABD">
        <w:tc>
          <w:tcPr>
            <w:tcW w:w="709" w:type="dxa"/>
            <w:shd w:val="clear" w:color="auto" w:fill="auto"/>
          </w:tcPr>
          <w:p w14:paraId="325A06A0" w14:textId="77777777" w:rsidR="00400783" w:rsidRPr="00026FF3" w:rsidRDefault="00D07741" w:rsidP="003D1ABD">
            <w:pPr>
              <w:pStyle w:val="Tabletext"/>
            </w:pPr>
            <w:r w:rsidRPr="00026FF3">
              <w:t>330</w:t>
            </w:r>
          </w:p>
        </w:tc>
        <w:tc>
          <w:tcPr>
            <w:tcW w:w="5528" w:type="dxa"/>
            <w:shd w:val="clear" w:color="auto" w:fill="auto"/>
          </w:tcPr>
          <w:p w14:paraId="42BD02A3" w14:textId="77777777" w:rsidR="00400783" w:rsidRPr="00026FF3" w:rsidRDefault="00400783" w:rsidP="003D1ABD">
            <w:pPr>
              <w:pStyle w:val="Tabletext"/>
            </w:pPr>
            <w:r w:rsidRPr="00026FF3">
              <w:t>TRIFLUOROMETHANESULFONIC ACID</w:t>
            </w:r>
          </w:p>
        </w:tc>
        <w:tc>
          <w:tcPr>
            <w:tcW w:w="2127" w:type="dxa"/>
            <w:shd w:val="clear" w:color="auto" w:fill="auto"/>
          </w:tcPr>
          <w:p w14:paraId="681B113C" w14:textId="77777777" w:rsidR="00400783" w:rsidRPr="00026FF3" w:rsidRDefault="00400783" w:rsidP="003D1ABD">
            <w:pPr>
              <w:pStyle w:val="Tabletext"/>
            </w:pPr>
            <w:r w:rsidRPr="00026FF3">
              <w:t>A, G3, E2</w:t>
            </w:r>
          </w:p>
        </w:tc>
      </w:tr>
      <w:tr w:rsidR="00400783" w:rsidRPr="00026FF3" w14:paraId="5D3514A5" w14:textId="77777777" w:rsidTr="003D1ABD">
        <w:tc>
          <w:tcPr>
            <w:tcW w:w="709" w:type="dxa"/>
            <w:shd w:val="clear" w:color="auto" w:fill="auto"/>
          </w:tcPr>
          <w:p w14:paraId="1DAB0F40" w14:textId="77777777" w:rsidR="00400783" w:rsidRPr="00026FF3" w:rsidRDefault="00D07741" w:rsidP="003D1ABD">
            <w:pPr>
              <w:pStyle w:val="Tabletext"/>
            </w:pPr>
            <w:r w:rsidRPr="00026FF3">
              <w:t>331</w:t>
            </w:r>
          </w:p>
        </w:tc>
        <w:tc>
          <w:tcPr>
            <w:tcW w:w="5528" w:type="dxa"/>
            <w:shd w:val="clear" w:color="auto" w:fill="auto"/>
          </w:tcPr>
          <w:p w14:paraId="4674DCBF" w14:textId="77777777" w:rsidR="00400783" w:rsidRPr="00026FF3" w:rsidRDefault="00400783" w:rsidP="003D1ABD">
            <w:pPr>
              <w:pStyle w:val="Tabletext"/>
            </w:pPr>
            <w:r w:rsidRPr="00026FF3">
              <w:t>TRIISOPROPANOLAMINE LAURYL ETHER SULFATE</w:t>
            </w:r>
          </w:p>
        </w:tc>
        <w:tc>
          <w:tcPr>
            <w:tcW w:w="2127" w:type="dxa"/>
            <w:shd w:val="clear" w:color="auto" w:fill="auto"/>
          </w:tcPr>
          <w:p w14:paraId="0C4564B4" w14:textId="77777777" w:rsidR="00400783" w:rsidRPr="00026FF3" w:rsidRDefault="00400783" w:rsidP="003D1ABD">
            <w:pPr>
              <w:pStyle w:val="Tabletext"/>
            </w:pPr>
            <w:r w:rsidRPr="00026FF3">
              <w:t>A, E1, S1</w:t>
            </w:r>
          </w:p>
        </w:tc>
      </w:tr>
      <w:tr w:rsidR="00400783" w:rsidRPr="00026FF3" w14:paraId="3C916F5B" w14:textId="77777777" w:rsidTr="003D1ABD">
        <w:tc>
          <w:tcPr>
            <w:tcW w:w="709" w:type="dxa"/>
            <w:shd w:val="clear" w:color="auto" w:fill="auto"/>
          </w:tcPr>
          <w:p w14:paraId="5865F42D" w14:textId="77777777" w:rsidR="00400783" w:rsidRPr="00026FF3" w:rsidRDefault="00D07741" w:rsidP="003D1ABD">
            <w:pPr>
              <w:pStyle w:val="Tabletext"/>
            </w:pPr>
            <w:r w:rsidRPr="00026FF3">
              <w:t>332</w:t>
            </w:r>
          </w:p>
        </w:tc>
        <w:tc>
          <w:tcPr>
            <w:tcW w:w="5528" w:type="dxa"/>
            <w:shd w:val="clear" w:color="auto" w:fill="auto"/>
          </w:tcPr>
          <w:p w14:paraId="5A555450" w14:textId="77777777" w:rsidR="00400783" w:rsidRPr="00026FF3" w:rsidRDefault="00400783" w:rsidP="003D1ABD">
            <w:pPr>
              <w:pStyle w:val="Tabletext"/>
            </w:pPr>
            <w:r w:rsidRPr="00026FF3">
              <w:t>TROLAMINE</w:t>
            </w:r>
          </w:p>
        </w:tc>
        <w:tc>
          <w:tcPr>
            <w:tcW w:w="2127" w:type="dxa"/>
            <w:shd w:val="clear" w:color="auto" w:fill="auto"/>
          </w:tcPr>
          <w:p w14:paraId="16906578" w14:textId="77777777" w:rsidR="00400783" w:rsidRPr="00026FF3" w:rsidRDefault="00400783" w:rsidP="003D1ABD">
            <w:pPr>
              <w:pStyle w:val="Tabletext"/>
            </w:pPr>
            <w:r w:rsidRPr="00026FF3">
              <w:t>A, G3, E1, S1</w:t>
            </w:r>
          </w:p>
        </w:tc>
      </w:tr>
      <w:tr w:rsidR="00400783" w:rsidRPr="00026FF3" w14:paraId="14169AAC" w14:textId="77777777" w:rsidTr="003D1ABD">
        <w:tc>
          <w:tcPr>
            <w:tcW w:w="709" w:type="dxa"/>
            <w:shd w:val="clear" w:color="auto" w:fill="auto"/>
          </w:tcPr>
          <w:p w14:paraId="3269C9D4" w14:textId="77777777" w:rsidR="00400783" w:rsidRPr="00026FF3" w:rsidRDefault="00D07741" w:rsidP="003D1ABD">
            <w:pPr>
              <w:pStyle w:val="Tabletext"/>
            </w:pPr>
            <w:r w:rsidRPr="00026FF3">
              <w:t>333</w:t>
            </w:r>
          </w:p>
        </w:tc>
        <w:tc>
          <w:tcPr>
            <w:tcW w:w="5528" w:type="dxa"/>
            <w:shd w:val="clear" w:color="auto" w:fill="auto"/>
          </w:tcPr>
          <w:p w14:paraId="1F70A6B4" w14:textId="77777777" w:rsidR="00400783" w:rsidRPr="00026FF3" w:rsidRDefault="00400783" w:rsidP="003D1ABD">
            <w:pPr>
              <w:pStyle w:val="Tabletext"/>
            </w:pPr>
            <w:r w:rsidRPr="00026FF3">
              <w:t>TURPENTINE (mineral)</w:t>
            </w:r>
          </w:p>
        </w:tc>
        <w:tc>
          <w:tcPr>
            <w:tcW w:w="2127" w:type="dxa"/>
            <w:shd w:val="clear" w:color="auto" w:fill="auto"/>
          </w:tcPr>
          <w:p w14:paraId="3FB81551" w14:textId="77777777" w:rsidR="00400783" w:rsidRPr="00026FF3" w:rsidRDefault="00400783" w:rsidP="003D1ABD">
            <w:pPr>
              <w:pStyle w:val="Tabletext"/>
            </w:pPr>
            <w:r w:rsidRPr="00026FF3">
              <w:t>A, G3</w:t>
            </w:r>
          </w:p>
        </w:tc>
      </w:tr>
      <w:tr w:rsidR="00400783" w:rsidRPr="00026FF3" w14:paraId="2CD07E81" w14:textId="77777777" w:rsidTr="003D1ABD">
        <w:tc>
          <w:tcPr>
            <w:tcW w:w="709" w:type="dxa"/>
            <w:shd w:val="clear" w:color="auto" w:fill="auto"/>
          </w:tcPr>
          <w:p w14:paraId="42386E95" w14:textId="77777777" w:rsidR="00400783" w:rsidRPr="00026FF3" w:rsidRDefault="00D07741" w:rsidP="003D1ABD">
            <w:pPr>
              <w:pStyle w:val="Tabletext"/>
            </w:pPr>
            <w:r w:rsidRPr="00026FF3">
              <w:t>334</w:t>
            </w:r>
          </w:p>
        </w:tc>
        <w:tc>
          <w:tcPr>
            <w:tcW w:w="5528" w:type="dxa"/>
            <w:shd w:val="clear" w:color="auto" w:fill="auto"/>
          </w:tcPr>
          <w:p w14:paraId="09F72984" w14:textId="77777777" w:rsidR="00400783" w:rsidRPr="00026FF3" w:rsidRDefault="00400783" w:rsidP="003D1ABD">
            <w:pPr>
              <w:pStyle w:val="Tabletext"/>
            </w:pPr>
            <w:r w:rsidRPr="00026FF3">
              <w:t>TURPENTINE OIL (vegetable)</w:t>
            </w:r>
          </w:p>
        </w:tc>
        <w:tc>
          <w:tcPr>
            <w:tcW w:w="2127" w:type="dxa"/>
            <w:shd w:val="clear" w:color="auto" w:fill="auto"/>
          </w:tcPr>
          <w:p w14:paraId="6A006931" w14:textId="77777777" w:rsidR="00400783" w:rsidRPr="00026FF3" w:rsidRDefault="00400783" w:rsidP="003D1ABD">
            <w:pPr>
              <w:pStyle w:val="Tabletext"/>
            </w:pPr>
            <w:r w:rsidRPr="00026FF3">
              <w:t>A, G3, E2</w:t>
            </w:r>
          </w:p>
        </w:tc>
      </w:tr>
      <w:tr w:rsidR="00400783" w:rsidRPr="00026FF3" w14:paraId="560696E5" w14:textId="77777777" w:rsidTr="003D1ABD">
        <w:tc>
          <w:tcPr>
            <w:tcW w:w="709" w:type="dxa"/>
            <w:shd w:val="clear" w:color="auto" w:fill="auto"/>
          </w:tcPr>
          <w:p w14:paraId="5591DE73" w14:textId="77777777" w:rsidR="00400783" w:rsidRPr="00026FF3" w:rsidRDefault="00D07741" w:rsidP="003D1ABD">
            <w:pPr>
              <w:pStyle w:val="Tabletext"/>
            </w:pPr>
            <w:r w:rsidRPr="00026FF3">
              <w:t>335</w:t>
            </w:r>
          </w:p>
        </w:tc>
        <w:tc>
          <w:tcPr>
            <w:tcW w:w="5528" w:type="dxa"/>
            <w:shd w:val="clear" w:color="auto" w:fill="auto"/>
          </w:tcPr>
          <w:p w14:paraId="580FB579" w14:textId="77777777" w:rsidR="00400783" w:rsidRPr="00026FF3" w:rsidRDefault="00400783" w:rsidP="003D1ABD">
            <w:pPr>
              <w:pStyle w:val="Tabletext"/>
            </w:pPr>
            <w:r w:rsidRPr="00026FF3">
              <w:t>VINYL ACETATE MONOMER</w:t>
            </w:r>
          </w:p>
        </w:tc>
        <w:tc>
          <w:tcPr>
            <w:tcW w:w="2127" w:type="dxa"/>
            <w:shd w:val="clear" w:color="auto" w:fill="auto"/>
          </w:tcPr>
          <w:p w14:paraId="6DB1B8AC" w14:textId="77777777" w:rsidR="00400783" w:rsidRPr="00026FF3" w:rsidRDefault="00400783" w:rsidP="003D1ABD">
            <w:pPr>
              <w:pStyle w:val="Tabletext"/>
            </w:pPr>
            <w:r w:rsidRPr="00026FF3">
              <w:t>A, R1</w:t>
            </w:r>
          </w:p>
        </w:tc>
      </w:tr>
      <w:tr w:rsidR="00400783" w:rsidRPr="00026FF3" w14:paraId="05897E37" w14:textId="77777777" w:rsidTr="003D1ABD">
        <w:tc>
          <w:tcPr>
            <w:tcW w:w="709" w:type="dxa"/>
            <w:shd w:val="clear" w:color="auto" w:fill="auto"/>
          </w:tcPr>
          <w:p w14:paraId="55D7A522" w14:textId="77777777" w:rsidR="00400783" w:rsidRPr="00026FF3" w:rsidRDefault="00D07741" w:rsidP="003D1ABD">
            <w:pPr>
              <w:pStyle w:val="Tabletext"/>
            </w:pPr>
            <w:r w:rsidRPr="00026FF3">
              <w:t>336</w:t>
            </w:r>
          </w:p>
        </w:tc>
        <w:tc>
          <w:tcPr>
            <w:tcW w:w="5528" w:type="dxa"/>
            <w:shd w:val="clear" w:color="auto" w:fill="auto"/>
          </w:tcPr>
          <w:p w14:paraId="4CE6F04D" w14:textId="77777777" w:rsidR="00400783" w:rsidRPr="00026FF3" w:rsidRDefault="00400783" w:rsidP="003D1ABD">
            <w:pPr>
              <w:pStyle w:val="Tabletext"/>
            </w:pPr>
            <w:r w:rsidRPr="00026FF3">
              <w:t>WHITE SPIRIT</w:t>
            </w:r>
          </w:p>
        </w:tc>
        <w:tc>
          <w:tcPr>
            <w:tcW w:w="2127" w:type="dxa"/>
            <w:shd w:val="clear" w:color="auto" w:fill="auto"/>
          </w:tcPr>
          <w:p w14:paraId="529DA9D7" w14:textId="77777777" w:rsidR="00400783" w:rsidRPr="00026FF3" w:rsidRDefault="00400783" w:rsidP="003D1ABD">
            <w:pPr>
              <w:pStyle w:val="Tabletext"/>
            </w:pPr>
            <w:r w:rsidRPr="00026FF3">
              <w:t>A, G3</w:t>
            </w:r>
          </w:p>
        </w:tc>
      </w:tr>
      <w:tr w:rsidR="00400783" w:rsidRPr="00026FF3" w14:paraId="7E9B6322" w14:textId="77777777" w:rsidTr="003D1ABD">
        <w:tc>
          <w:tcPr>
            <w:tcW w:w="709" w:type="dxa"/>
            <w:shd w:val="clear" w:color="auto" w:fill="auto"/>
          </w:tcPr>
          <w:p w14:paraId="06BBC70C" w14:textId="77777777" w:rsidR="00400783" w:rsidRPr="00026FF3" w:rsidRDefault="00D07741" w:rsidP="003D1ABD">
            <w:pPr>
              <w:pStyle w:val="Tabletext"/>
            </w:pPr>
            <w:r w:rsidRPr="00026FF3">
              <w:t>337</w:t>
            </w:r>
          </w:p>
        </w:tc>
        <w:tc>
          <w:tcPr>
            <w:tcW w:w="5528" w:type="dxa"/>
            <w:shd w:val="clear" w:color="auto" w:fill="auto"/>
          </w:tcPr>
          <w:p w14:paraId="6CCFBA46" w14:textId="77777777" w:rsidR="00400783" w:rsidRPr="00026FF3" w:rsidRDefault="00400783" w:rsidP="003D1ABD">
            <w:pPr>
              <w:pStyle w:val="Tabletext"/>
            </w:pPr>
            <w:r w:rsidRPr="00026FF3">
              <w:t>XYLENE</w:t>
            </w:r>
            <w:r w:rsidR="0094497F" w:rsidRPr="00026FF3">
              <w:t>—</w:t>
            </w:r>
            <w:r w:rsidRPr="00026FF3">
              <w:t>above 75</w:t>
            </w:r>
            <w:r w:rsidR="00C44452" w:rsidRPr="00026FF3">
              <w:t>%</w:t>
            </w:r>
          </w:p>
        </w:tc>
        <w:tc>
          <w:tcPr>
            <w:tcW w:w="2127" w:type="dxa"/>
            <w:shd w:val="clear" w:color="auto" w:fill="auto"/>
          </w:tcPr>
          <w:p w14:paraId="782A01FE" w14:textId="77777777" w:rsidR="00400783" w:rsidRPr="00026FF3" w:rsidRDefault="00400783" w:rsidP="003D1ABD">
            <w:pPr>
              <w:pStyle w:val="Tabletext"/>
            </w:pPr>
            <w:r w:rsidRPr="00026FF3">
              <w:t>A, G3, E1, R1, S1</w:t>
            </w:r>
          </w:p>
        </w:tc>
      </w:tr>
      <w:tr w:rsidR="00400783" w:rsidRPr="00026FF3" w14:paraId="41636679" w14:textId="77777777" w:rsidTr="003D1ABD">
        <w:tc>
          <w:tcPr>
            <w:tcW w:w="709" w:type="dxa"/>
            <w:shd w:val="clear" w:color="auto" w:fill="auto"/>
          </w:tcPr>
          <w:p w14:paraId="2A3704EA" w14:textId="77777777" w:rsidR="00400783" w:rsidRPr="00026FF3" w:rsidRDefault="00D07741" w:rsidP="003D1ABD">
            <w:pPr>
              <w:pStyle w:val="Tabletext"/>
            </w:pPr>
            <w:r w:rsidRPr="00026FF3">
              <w:t>338</w:t>
            </w:r>
          </w:p>
        </w:tc>
        <w:tc>
          <w:tcPr>
            <w:tcW w:w="5528" w:type="dxa"/>
            <w:shd w:val="clear" w:color="auto" w:fill="auto"/>
          </w:tcPr>
          <w:p w14:paraId="1BC45EB3" w14:textId="77777777" w:rsidR="00400783" w:rsidRPr="00026FF3" w:rsidRDefault="00400783" w:rsidP="003D1ABD">
            <w:pPr>
              <w:pStyle w:val="Tabletext"/>
            </w:pPr>
            <w:r w:rsidRPr="00026FF3">
              <w:t>XYLENE</w:t>
            </w:r>
            <w:r w:rsidR="0094497F" w:rsidRPr="00026FF3">
              <w:t>—</w:t>
            </w:r>
            <w:r w:rsidRPr="00026FF3">
              <w:t>75</w:t>
            </w:r>
            <w:r w:rsidR="00C44452" w:rsidRPr="00026FF3">
              <w:t>%</w:t>
            </w:r>
            <w:r w:rsidRPr="00026FF3">
              <w:t xml:space="preserve"> and below</w:t>
            </w:r>
          </w:p>
        </w:tc>
        <w:tc>
          <w:tcPr>
            <w:tcW w:w="2127" w:type="dxa"/>
            <w:shd w:val="clear" w:color="auto" w:fill="auto"/>
          </w:tcPr>
          <w:p w14:paraId="5771BCC3" w14:textId="77777777" w:rsidR="00400783" w:rsidRPr="00026FF3" w:rsidRDefault="00400783" w:rsidP="003D1ABD">
            <w:pPr>
              <w:pStyle w:val="Tabletext"/>
            </w:pPr>
            <w:r w:rsidRPr="00026FF3">
              <w:t>A, G3</w:t>
            </w:r>
          </w:p>
        </w:tc>
      </w:tr>
      <w:tr w:rsidR="00400783" w:rsidRPr="00026FF3" w14:paraId="2BA41B21" w14:textId="77777777" w:rsidTr="003D1ABD">
        <w:tc>
          <w:tcPr>
            <w:tcW w:w="709" w:type="dxa"/>
            <w:shd w:val="clear" w:color="auto" w:fill="auto"/>
          </w:tcPr>
          <w:p w14:paraId="1D5EFD6F" w14:textId="77777777" w:rsidR="00400783" w:rsidRPr="00026FF3" w:rsidRDefault="00D07741" w:rsidP="003D1ABD">
            <w:pPr>
              <w:pStyle w:val="Tabletext"/>
            </w:pPr>
            <w:r w:rsidRPr="00026FF3">
              <w:t>339</w:t>
            </w:r>
          </w:p>
        </w:tc>
        <w:tc>
          <w:tcPr>
            <w:tcW w:w="5528" w:type="dxa"/>
            <w:shd w:val="clear" w:color="auto" w:fill="auto"/>
          </w:tcPr>
          <w:p w14:paraId="602D5E1E" w14:textId="77777777" w:rsidR="00400783" w:rsidRPr="00026FF3" w:rsidRDefault="00400783" w:rsidP="003D1ABD">
            <w:pPr>
              <w:pStyle w:val="Tabletext"/>
            </w:pPr>
            <w:r w:rsidRPr="00026FF3">
              <w:t>XYLENE</w:t>
            </w:r>
            <w:r w:rsidR="0094497F" w:rsidRPr="00026FF3">
              <w:t>—</w:t>
            </w:r>
            <w:r w:rsidRPr="00026FF3">
              <w:t>in pressurised spray packs</w:t>
            </w:r>
          </w:p>
        </w:tc>
        <w:tc>
          <w:tcPr>
            <w:tcW w:w="2127" w:type="dxa"/>
            <w:shd w:val="clear" w:color="auto" w:fill="auto"/>
          </w:tcPr>
          <w:p w14:paraId="47809A16" w14:textId="77777777" w:rsidR="00400783" w:rsidRPr="00026FF3" w:rsidRDefault="00400783" w:rsidP="003D1ABD">
            <w:pPr>
              <w:pStyle w:val="Tabletext"/>
            </w:pPr>
            <w:r w:rsidRPr="00026FF3">
              <w:t>A, G6, E1, S1</w:t>
            </w:r>
          </w:p>
        </w:tc>
      </w:tr>
      <w:tr w:rsidR="00400783" w:rsidRPr="00026FF3" w14:paraId="47A77AD4" w14:textId="77777777" w:rsidTr="003D1ABD">
        <w:tc>
          <w:tcPr>
            <w:tcW w:w="709" w:type="dxa"/>
            <w:shd w:val="clear" w:color="auto" w:fill="auto"/>
          </w:tcPr>
          <w:p w14:paraId="51B1925C" w14:textId="77777777" w:rsidR="00400783" w:rsidRPr="00026FF3" w:rsidRDefault="00D07741" w:rsidP="003D1ABD">
            <w:pPr>
              <w:pStyle w:val="Tabletext"/>
            </w:pPr>
            <w:r w:rsidRPr="00026FF3">
              <w:t>340</w:t>
            </w:r>
          </w:p>
        </w:tc>
        <w:tc>
          <w:tcPr>
            <w:tcW w:w="5528" w:type="dxa"/>
            <w:shd w:val="clear" w:color="auto" w:fill="auto"/>
          </w:tcPr>
          <w:p w14:paraId="2448B74E" w14:textId="77777777" w:rsidR="00400783" w:rsidRPr="00026FF3" w:rsidRDefault="00400783" w:rsidP="003D1ABD">
            <w:pPr>
              <w:pStyle w:val="Tabletext"/>
            </w:pPr>
            <w:r w:rsidRPr="00026FF3">
              <w:t>XYLENOLS in pressurised spray packs</w:t>
            </w:r>
          </w:p>
        </w:tc>
        <w:tc>
          <w:tcPr>
            <w:tcW w:w="2127" w:type="dxa"/>
            <w:shd w:val="clear" w:color="auto" w:fill="auto"/>
          </w:tcPr>
          <w:p w14:paraId="14ACE3AF" w14:textId="77777777" w:rsidR="00400783" w:rsidRPr="00026FF3" w:rsidRDefault="00400783" w:rsidP="003D1ABD">
            <w:pPr>
              <w:pStyle w:val="Tabletext"/>
            </w:pPr>
            <w:r w:rsidRPr="00026FF3">
              <w:t>A, E1</w:t>
            </w:r>
          </w:p>
        </w:tc>
      </w:tr>
      <w:tr w:rsidR="00400783" w:rsidRPr="00026FF3" w14:paraId="1860D85C" w14:textId="77777777" w:rsidTr="003D1ABD">
        <w:tc>
          <w:tcPr>
            <w:tcW w:w="709" w:type="dxa"/>
            <w:tcBorders>
              <w:bottom w:val="single" w:sz="2" w:space="0" w:color="auto"/>
            </w:tcBorders>
            <w:shd w:val="clear" w:color="auto" w:fill="auto"/>
          </w:tcPr>
          <w:p w14:paraId="7F1FF113" w14:textId="77777777" w:rsidR="00400783" w:rsidRPr="00026FF3" w:rsidRDefault="00D07741" w:rsidP="003D1ABD">
            <w:pPr>
              <w:pStyle w:val="Tabletext"/>
            </w:pPr>
            <w:r w:rsidRPr="00026FF3">
              <w:t>341</w:t>
            </w:r>
          </w:p>
        </w:tc>
        <w:tc>
          <w:tcPr>
            <w:tcW w:w="5528" w:type="dxa"/>
            <w:tcBorders>
              <w:bottom w:val="single" w:sz="2" w:space="0" w:color="auto"/>
            </w:tcBorders>
            <w:shd w:val="clear" w:color="auto" w:fill="auto"/>
          </w:tcPr>
          <w:p w14:paraId="077072D9" w14:textId="77777777" w:rsidR="00400783" w:rsidRPr="00026FF3" w:rsidRDefault="00400783" w:rsidP="003D1ABD">
            <w:pPr>
              <w:pStyle w:val="Tabletext"/>
            </w:pPr>
            <w:r w:rsidRPr="00026FF3">
              <w:t>ZINC CHLORIDE</w:t>
            </w:r>
          </w:p>
        </w:tc>
        <w:tc>
          <w:tcPr>
            <w:tcW w:w="2127" w:type="dxa"/>
            <w:tcBorders>
              <w:bottom w:val="single" w:sz="2" w:space="0" w:color="auto"/>
            </w:tcBorders>
            <w:shd w:val="clear" w:color="auto" w:fill="auto"/>
          </w:tcPr>
          <w:p w14:paraId="7FF29591" w14:textId="77777777" w:rsidR="00400783" w:rsidRPr="00026FF3" w:rsidRDefault="00400783" w:rsidP="003D1ABD">
            <w:pPr>
              <w:pStyle w:val="Tabletext"/>
            </w:pPr>
            <w:r w:rsidRPr="00026FF3">
              <w:t>A, G3, E2, S1</w:t>
            </w:r>
          </w:p>
        </w:tc>
      </w:tr>
      <w:tr w:rsidR="00400783" w:rsidRPr="00026FF3" w14:paraId="4CF7CE0C" w14:textId="77777777" w:rsidTr="003D1ABD">
        <w:tc>
          <w:tcPr>
            <w:tcW w:w="709" w:type="dxa"/>
            <w:tcBorders>
              <w:top w:val="single" w:sz="2" w:space="0" w:color="auto"/>
              <w:bottom w:val="single" w:sz="12" w:space="0" w:color="auto"/>
            </w:tcBorders>
            <w:shd w:val="clear" w:color="auto" w:fill="auto"/>
          </w:tcPr>
          <w:p w14:paraId="5658FE7D" w14:textId="77777777" w:rsidR="00400783" w:rsidRPr="00026FF3" w:rsidRDefault="00D07741" w:rsidP="003D1ABD">
            <w:pPr>
              <w:pStyle w:val="Tabletext"/>
            </w:pPr>
            <w:r w:rsidRPr="00026FF3">
              <w:t>342</w:t>
            </w:r>
          </w:p>
        </w:tc>
        <w:tc>
          <w:tcPr>
            <w:tcW w:w="5528" w:type="dxa"/>
            <w:tcBorders>
              <w:top w:val="single" w:sz="2" w:space="0" w:color="auto"/>
              <w:bottom w:val="single" w:sz="12" w:space="0" w:color="auto"/>
            </w:tcBorders>
            <w:shd w:val="clear" w:color="auto" w:fill="auto"/>
          </w:tcPr>
          <w:p w14:paraId="2F27DCAD" w14:textId="77777777" w:rsidR="00400783" w:rsidRPr="00026FF3" w:rsidRDefault="00400783" w:rsidP="003D1ABD">
            <w:pPr>
              <w:pStyle w:val="Tabletext"/>
            </w:pPr>
            <w:r w:rsidRPr="00026FF3">
              <w:t>ZINC SULFATE</w:t>
            </w:r>
          </w:p>
        </w:tc>
        <w:tc>
          <w:tcPr>
            <w:tcW w:w="2127" w:type="dxa"/>
            <w:tcBorders>
              <w:top w:val="single" w:sz="2" w:space="0" w:color="auto"/>
              <w:bottom w:val="single" w:sz="12" w:space="0" w:color="auto"/>
            </w:tcBorders>
            <w:shd w:val="clear" w:color="auto" w:fill="auto"/>
          </w:tcPr>
          <w:p w14:paraId="27499577" w14:textId="77777777" w:rsidR="00400783" w:rsidRPr="00026FF3" w:rsidRDefault="00400783" w:rsidP="003D1ABD">
            <w:pPr>
              <w:pStyle w:val="Tabletext"/>
            </w:pPr>
            <w:r w:rsidRPr="00026FF3">
              <w:t>A, G3, E2, S1</w:t>
            </w:r>
          </w:p>
        </w:tc>
      </w:tr>
    </w:tbl>
    <w:p w14:paraId="59A877B4" w14:textId="77777777" w:rsidR="00400783" w:rsidRPr="00026FF3" w:rsidRDefault="00400783" w:rsidP="00400783">
      <w:pPr>
        <w:pStyle w:val="ActHead1"/>
        <w:pageBreakBefore/>
      </w:pPr>
      <w:bookmarkStart w:id="155" w:name="_Toc117857937"/>
      <w:r w:rsidRPr="00270781">
        <w:rPr>
          <w:rStyle w:val="CharChapNo"/>
        </w:rPr>
        <w:t>Appendix F</w:t>
      </w:r>
      <w:r w:rsidRPr="00026FF3">
        <w:t>—</w:t>
      </w:r>
      <w:r w:rsidRPr="00270781">
        <w:rPr>
          <w:rStyle w:val="CharChapText"/>
        </w:rPr>
        <w:t>Warning statements and general safety directions for poisons</w:t>
      </w:r>
      <w:bookmarkEnd w:id="155"/>
    </w:p>
    <w:p w14:paraId="2F0509F6" w14:textId="77777777" w:rsidR="00400783" w:rsidRPr="00270781" w:rsidRDefault="00400783" w:rsidP="00400783">
      <w:pPr>
        <w:pStyle w:val="Header"/>
      </w:pPr>
      <w:bookmarkStart w:id="156" w:name="_Hlk85702543"/>
      <w:r w:rsidRPr="00270781">
        <w:rPr>
          <w:rStyle w:val="CharPartNo"/>
        </w:rPr>
        <w:t xml:space="preserve"> </w:t>
      </w:r>
      <w:r w:rsidRPr="00270781">
        <w:rPr>
          <w:rStyle w:val="CharPartText"/>
        </w:rPr>
        <w:t xml:space="preserve"> </w:t>
      </w:r>
    </w:p>
    <w:p w14:paraId="6F5BE679"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33A5B46E" w14:textId="77777777" w:rsidR="00400783" w:rsidRPr="00026FF3" w:rsidRDefault="00400783" w:rsidP="00400783">
      <w:pPr>
        <w:pStyle w:val="notemargin"/>
      </w:pPr>
      <w:r w:rsidRPr="00026FF3">
        <w:t>Note:</w:t>
      </w:r>
      <w:r w:rsidRPr="00026FF3">
        <w:tab/>
        <w:t>See sections 29 and 30, subsection 33(2) and section 42.</w:t>
      </w:r>
      <w:bookmarkEnd w:id="156"/>
    </w:p>
    <w:p w14:paraId="7707BF31" w14:textId="77777777" w:rsidR="00400783" w:rsidRPr="00026FF3" w:rsidRDefault="00400783" w:rsidP="00400783">
      <w:pPr>
        <w:pStyle w:val="ActHead5"/>
      </w:pPr>
      <w:bookmarkStart w:id="157" w:name="_Toc117857938"/>
      <w:r w:rsidRPr="00270781">
        <w:rPr>
          <w:rStyle w:val="CharSectno"/>
        </w:rPr>
        <w:t>1</w:t>
      </w:r>
      <w:r w:rsidRPr="00026FF3">
        <w:t xml:space="preserve">  Warning statements</w:t>
      </w:r>
      <w:bookmarkEnd w:id="157"/>
    </w:p>
    <w:p w14:paraId="7F3EB5D4" w14:textId="77777777" w:rsidR="00400783" w:rsidRPr="00026FF3" w:rsidRDefault="00400783" w:rsidP="00400783">
      <w:pPr>
        <w:pStyle w:val="Subsection"/>
      </w:pPr>
      <w:r w:rsidRPr="00026FF3">
        <w:tab/>
      </w:r>
      <w:r w:rsidRPr="00026FF3">
        <w:tab/>
        <w:t xml:space="preserve">For the purposes of the table in </w:t>
      </w:r>
      <w:r w:rsidR="001F6281" w:rsidRPr="00026FF3">
        <w:t>clause 4</w:t>
      </w:r>
      <w:r w:rsidRPr="00026FF3">
        <w:t xml:space="preserve"> of this Appendix and the table in </w:t>
      </w:r>
      <w:r w:rsidR="001F6281" w:rsidRPr="00026FF3">
        <w:t>clause 2</w:t>
      </w:r>
      <w:r w:rsidRPr="00026FF3">
        <w:t xml:space="preserve"> of Appendix L, the item number of an item of the following table represents the warning statement specified in column 1 of the item.</w:t>
      </w:r>
    </w:p>
    <w:p w14:paraId="23D2901C" w14:textId="77777777" w:rsidR="00400783" w:rsidRPr="00026FF3" w:rsidRDefault="00400783" w:rsidP="00400783">
      <w:pPr>
        <w:pStyle w:val="notetext"/>
      </w:pPr>
      <w:r w:rsidRPr="00026FF3">
        <w:t>Note:</w:t>
      </w:r>
      <w:r w:rsidRPr="00026FF3">
        <w:tab/>
        <w:t>See section 30.</w:t>
      </w:r>
    </w:p>
    <w:p w14:paraId="5FEF5305" w14:textId="77777777" w:rsidR="00400783" w:rsidRPr="00026FF3" w:rsidRDefault="00400783" w:rsidP="00400783">
      <w:pPr>
        <w:pStyle w:val="Tabletext"/>
      </w:pPr>
    </w:p>
    <w:tbl>
      <w:tblPr>
        <w:tblStyle w:val="TableGrid"/>
        <w:tblW w:w="0" w:type="auto"/>
        <w:tblInd w:w="108" w:type="dxa"/>
        <w:tblBorders>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706"/>
        <w:gridCol w:w="7499"/>
      </w:tblGrid>
      <w:tr w:rsidR="00400783" w:rsidRPr="00026FF3" w14:paraId="63ED5F59" w14:textId="77777777" w:rsidTr="003D1ABD">
        <w:trPr>
          <w:tblHeader/>
        </w:trPr>
        <w:tc>
          <w:tcPr>
            <w:tcW w:w="8386" w:type="dxa"/>
            <w:gridSpan w:val="2"/>
            <w:tcBorders>
              <w:top w:val="single" w:sz="12" w:space="0" w:color="auto"/>
              <w:bottom w:val="single" w:sz="6" w:space="0" w:color="auto"/>
            </w:tcBorders>
            <w:shd w:val="clear" w:color="auto" w:fill="auto"/>
          </w:tcPr>
          <w:p w14:paraId="7B50C047" w14:textId="77777777" w:rsidR="00400783" w:rsidRPr="00026FF3" w:rsidRDefault="00400783" w:rsidP="003D1ABD">
            <w:pPr>
              <w:pStyle w:val="TableHeading"/>
            </w:pPr>
            <w:r w:rsidRPr="00026FF3">
              <w:t>Warning statements</w:t>
            </w:r>
          </w:p>
        </w:tc>
      </w:tr>
      <w:tr w:rsidR="00400783" w:rsidRPr="00026FF3" w14:paraId="40E764E6" w14:textId="77777777" w:rsidTr="003D1ABD">
        <w:trPr>
          <w:tblHeader/>
        </w:trPr>
        <w:tc>
          <w:tcPr>
            <w:tcW w:w="709" w:type="dxa"/>
            <w:tcBorders>
              <w:top w:val="single" w:sz="6" w:space="0" w:color="auto"/>
              <w:bottom w:val="single" w:sz="12" w:space="0" w:color="auto"/>
            </w:tcBorders>
            <w:shd w:val="clear" w:color="auto" w:fill="auto"/>
          </w:tcPr>
          <w:p w14:paraId="246FC767" w14:textId="77777777" w:rsidR="00400783" w:rsidRPr="00026FF3" w:rsidRDefault="00400783" w:rsidP="003D1ABD">
            <w:pPr>
              <w:pStyle w:val="TableHeading"/>
            </w:pPr>
            <w:r w:rsidRPr="00026FF3">
              <w:t>Item</w:t>
            </w:r>
          </w:p>
        </w:tc>
        <w:tc>
          <w:tcPr>
            <w:tcW w:w="7677" w:type="dxa"/>
            <w:tcBorders>
              <w:top w:val="single" w:sz="6" w:space="0" w:color="auto"/>
              <w:bottom w:val="single" w:sz="12" w:space="0" w:color="auto"/>
            </w:tcBorders>
            <w:shd w:val="clear" w:color="auto" w:fill="auto"/>
          </w:tcPr>
          <w:p w14:paraId="6F418DBC" w14:textId="77777777" w:rsidR="00400783" w:rsidRPr="00026FF3" w:rsidRDefault="00400783" w:rsidP="003D1ABD">
            <w:pPr>
              <w:pStyle w:val="TableHeading"/>
            </w:pPr>
            <w:r w:rsidRPr="00026FF3">
              <w:t xml:space="preserve">Column 1 </w:t>
            </w:r>
            <w:r w:rsidRPr="00026FF3">
              <w:br/>
              <w:t>Warning statement</w:t>
            </w:r>
          </w:p>
        </w:tc>
      </w:tr>
      <w:tr w:rsidR="00400783" w:rsidRPr="00026FF3" w14:paraId="5E621F5E" w14:textId="77777777" w:rsidTr="003D1ABD">
        <w:tc>
          <w:tcPr>
            <w:tcW w:w="709" w:type="dxa"/>
            <w:tcBorders>
              <w:top w:val="single" w:sz="12" w:space="0" w:color="auto"/>
            </w:tcBorders>
            <w:shd w:val="clear" w:color="auto" w:fill="auto"/>
          </w:tcPr>
          <w:p w14:paraId="0816B249" w14:textId="77777777" w:rsidR="00400783" w:rsidRPr="00026FF3" w:rsidRDefault="00400783" w:rsidP="003D1ABD">
            <w:pPr>
              <w:pStyle w:val="Tabletext"/>
            </w:pPr>
            <w:r w:rsidRPr="00026FF3">
              <w:t>1</w:t>
            </w:r>
          </w:p>
        </w:tc>
        <w:tc>
          <w:tcPr>
            <w:tcW w:w="7677" w:type="dxa"/>
            <w:tcBorders>
              <w:top w:val="single" w:sz="12" w:space="0" w:color="auto"/>
            </w:tcBorders>
            <w:shd w:val="clear" w:color="auto" w:fill="auto"/>
          </w:tcPr>
          <w:p w14:paraId="69C24F1E" w14:textId="77777777" w:rsidR="00400783" w:rsidRPr="00026FF3" w:rsidRDefault="00400783" w:rsidP="003D1ABD">
            <w:pPr>
              <w:pStyle w:val="Tabletext"/>
            </w:pPr>
            <w:r w:rsidRPr="00026FF3">
              <w:t>Highly corrosive.</w:t>
            </w:r>
          </w:p>
        </w:tc>
      </w:tr>
      <w:tr w:rsidR="00400783" w:rsidRPr="00026FF3" w14:paraId="3024337E" w14:textId="77777777" w:rsidTr="003D1ABD">
        <w:tc>
          <w:tcPr>
            <w:tcW w:w="709" w:type="dxa"/>
            <w:shd w:val="clear" w:color="auto" w:fill="auto"/>
          </w:tcPr>
          <w:p w14:paraId="755A4172" w14:textId="77777777" w:rsidR="00400783" w:rsidRPr="00026FF3" w:rsidRDefault="00400783" w:rsidP="003D1ABD">
            <w:pPr>
              <w:pStyle w:val="Tabletext"/>
            </w:pPr>
            <w:r w:rsidRPr="00026FF3">
              <w:t>2</w:t>
            </w:r>
          </w:p>
        </w:tc>
        <w:tc>
          <w:tcPr>
            <w:tcW w:w="7677" w:type="dxa"/>
            <w:shd w:val="clear" w:color="auto" w:fill="auto"/>
          </w:tcPr>
          <w:p w14:paraId="228DACA0" w14:textId="77777777" w:rsidR="00400783" w:rsidRPr="00026FF3" w:rsidRDefault="00400783" w:rsidP="003D1ABD">
            <w:pPr>
              <w:pStyle w:val="Tabletext"/>
            </w:pPr>
            <w:r w:rsidRPr="00026FF3">
              <w:t>Corrosive.</w:t>
            </w:r>
          </w:p>
        </w:tc>
      </w:tr>
      <w:tr w:rsidR="00400783" w:rsidRPr="00026FF3" w14:paraId="3CA9B673" w14:textId="77777777" w:rsidTr="003D1ABD">
        <w:tc>
          <w:tcPr>
            <w:tcW w:w="709" w:type="dxa"/>
            <w:shd w:val="clear" w:color="auto" w:fill="auto"/>
          </w:tcPr>
          <w:p w14:paraId="77D8398B" w14:textId="77777777" w:rsidR="00400783" w:rsidRPr="00026FF3" w:rsidRDefault="00400783" w:rsidP="003D1ABD">
            <w:pPr>
              <w:pStyle w:val="Tabletext"/>
            </w:pPr>
            <w:r w:rsidRPr="00026FF3">
              <w:t>3</w:t>
            </w:r>
          </w:p>
        </w:tc>
        <w:tc>
          <w:tcPr>
            <w:tcW w:w="7677" w:type="dxa"/>
            <w:shd w:val="clear" w:color="auto" w:fill="auto"/>
          </w:tcPr>
          <w:p w14:paraId="3D24825B" w14:textId="77777777" w:rsidR="00400783" w:rsidRPr="00026FF3" w:rsidRDefault="00400783" w:rsidP="003D1ABD">
            <w:pPr>
              <w:pStyle w:val="Tabletext"/>
            </w:pPr>
            <w:r w:rsidRPr="00026FF3">
              <w:t>Corrosive liquid.</w:t>
            </w:r>
          </w:p>
        </w:tc>
      </w:tr>
      <w:tr w:rsidR="00400783" w:rsidRPr="00026FF3" w14:paraId="10299CE1" w14:textId="77777777" w:rsidTr="003D1ABD">
        <w:tc>
          <w:tcPr>
            <w:tcW w:w="709" w:type="dxa"/>
            <w:shd w:val="clear" w:color="auto" w:fill="auto"/>
          </w:tcPr>
          <w:p w14:paraId="55C92800" w14:textId="77777777" w:rsidR="00400783" w:rsidRPr="00026FF3" w:rsidRDefault="00400783" w:rsidP="003D1ABD">
            <w:pPr>
              <w:pStyle w:val="Tabletext"/>
            </w:pPr>
            <w:r w:rsidRPr="00026FF3">
              <w:t>4</w:t>
            </w:r>
          </w:p>
        </w:tc>
        <w:tc>
          <w:tcPr>
            <w:tcW w:w="7677" w:type="dxa"/>
            <w:shd w:val="clear" w:color="auto" w:fill="auto"/>
          </w:tcPr>
          <w:p w14:paraId="21107A1E" w14:textId="77777777" w:rsidR="00400783" w:rsidRPr="00026FF3" w:rsidRDefault="00400783" w:rsidP="003D1ABD">
            <w:pPr>
              <w:pStyle w:val="Tabletext"/>
            </w:pPr>
            <w:r w:rsidRPr="00026FF3">
              <w:t>Strongly alkaline.</w:t>
            </w:r>
          </w:p>
        </w:tc>
      </w:tr>
      <w:tr w:rsidR="00400783" w:rsidRPr="00026FF3" w14:paraId="680243C7" w14:textId="77777777" w:rsidTr="003D1ABD">
        <w:tc>
          <w:tcPr>
            <w:tcW w:w="709" w:type="dxa"/>
            <w:shd w:val="clear" w:color="auto" w:fill="auto"/>
          </w:tcPr>
          <w:p w14:paraId="27741E42" w14:textId="77777777" w:rsidR="00400783" w:rsidRPr="00026FF3" w:rsidRDefault="00400783" w:rsidP="003D1ABD">
            <w:pPr>
              <w:pStyle w:val="Tabletext"/>
            </w:pPr>
            <w:r w:rsidRPr="00026FF3">
              <w:t>5</w:t>
            </w:r>
          </w:p>
        </w:tc>
        <w:tc>
          <w:tcPr>
            <w:tcW w:w="7677" w:type="dxa"/>
            <w:shd w:val="clear" w:color="auto" w:fill="auto"/>
          </w:tcPr>
          <w:p w14:paraId="2CB99E7F" w14:textId="77777777" w:rsidR="00400783" w:rsidRPr="00026FF3" w:rsidRDefault="00400783" w:rsidP="003D1ABD">
            <w:pPr>
              <w:pStyle w:val="Tabletext"/>
            </w:pPr>
            <w:r w:rsidRPr="00026FF3">
              <w:t>Irritant.</w:t>
            </w:r>
          </w:p>
        </w:tc>
      </w:tr>
      <w:tr w:rsidR="00400783" w:rsidRPr="00026FF3" w14:paraId="78D06820" w14:textId="77777777" w:rsidTr="003D1ABD">
        <w:tc>
          <w:tcPr>
            <w:tcW w:w="709" w:type="dxa"/>
            <w:shd w:val="clear" w:color="auto" w:fill="auto"/>
          </w:tcPr>
          <w:p w14:paraId="39EF1ABC" w14:textId="77777777" w:rsidR="00400783" w:rsidRPr="00026FF3" w:rsidRDefault="00400783" w:rsidP="003D1ABD">
            <w:pPr>
              <w:pStyle w:val="Tabletext"/>
            </w:pPr>
            <w:r w:rsidRPr="00026FF3">
              <w:t>6</w:t>
            </w:r>
          </w:p>
        </w:tc>
        <w:tc>
          <w:tcPr>
            <w:tcW w:w="7677" w:type="dxa"/>
            <w:shd w:val="clear" w:color="auto" w:fill="auto"/>
          </w:tcPr>
          <w:p w14:paraId="24E1784A" w14:textId="77777777" w:rsidR="00400783" w:rsidRPr="00026FF3" w:rsidRDefault="00400783" w:rsidP="003D1ABD">
            <w:pPr>
              <w:pStyle w:val="Tabletext"/>
            </w:pPr>
            <w:r w:rsidRPr="00026FF3">
              <w:t>May cause cancer.</w:t>
            </w:r>
          </w:p>
        </w:tc>
      </w:tr>
      <w:tr w:rsidR="00400783" w:rsidRPr="00026FF3" w14:paraId="5EE206F4" w14:textId="77777777" w:rsidTr="003D1ABD">
        <w:tc>
          <w:tcPr>
            <w:tcW w:w="709" w:type="dxa"/>
            <w:shd w:val="clear" w:color="auto" w:fill="auto"/>
          </w:tcPr>
          <w:p w14:paraId="6E378B22" w14:textId="77777777" w:rsidR="00400783" w:rsidRPr="00026FF3" w:rsidRDefault="00400783" w:rsidP="003D1ABD">
            <w:pPr>
              <w:pStyle w:val="Tabletext"/>
            </w:pPr>
            <w:r w:rsidRPr="00026FF3">
              <w:t>7</w:t>
            </w:r>
          </w:p>
        </w:tc>
        <w:tc>
          <w:tcPr>
            <w:tcW w:w="7677" w:type="dxa"/>
            <w:shd w:val="clear" w:color="auto" w:fill="auto"/>
          </w:tcPr>
          <w:p w14:paraId="63E18CC3" w14:textId="77777777" w:rsidR="00400783" w:rsidRPr="00026FF3" w:rsidRDefault="00400783" w:rsidP="003D1ABD">
            <w:pPr>
              <w:pStyle w:val="Tabletext"/>
            </w:pPr>
            <w:r w:rsidRPr="00026FF3">
              <w:t>WARNING – Causes birth defects.</w:t>
            </w:r>
          </w:p>
        </w:tc>
      </w:tr>
      <w:tr w:rsidR="00400783" w:rsidRPr="00026FF3" w14:paraId="410E56B2" w14:textId="77777777" w:rsidTr="003D1ABD">
        <w:tc>
          <w:tcPr>
            <w:tcW w:w="709" w:type="dxa"/>
            <w:shd w:val="clear" w:color="auto" w:fill="auto"/>
          </w:tcPr>
          <w:p w14:paraId="2031B0FC" w14:textId="77777777" w:rsidR="00400783" w:rsidRPr="00026FF3" w:rsidRDefault="00400783" w:rsidP="003D1ABD">
            <w:pPr>
              <w:pStyle w:val="Tabletext"/>
            </w:pPr>
            <w:r w:rsidRPr="00026FF3">
              <w:t>8</w:t>
            </w:r>
          </w:p>
        </w:tc>
        <w:tc>
          <w:tcPr>
            <w:tcW w:w="7677" w:type="dxa"/>
            <w:shd w:val="clear" w:color="auto" w:fill="auto"/>
          </w:tcPr>
          <w:p w14:paraId="2D5F6E11" w14:textId="77777777" w:rsidR="00400783" w:rsidRPr="00026FF3" w:rsidRDefault="00400783" w:rsidP="003D1ABD">
            <w:pPr>
              <w:pStyle w:val="Tabletext"/>
            </w:pPr>
            <w:r w:rsidRPr="00026FF3">
              <w:t>WARNING – May be fatal to children.</w:t>
            </w:r>
          </w:p>
        </w:tc>
      </w:tr>
      <w:tr w:rsidR="00400783" w:rsidRPr="00026FF3" w14:paraId="7079E947" w14:textId="77777777" w:rsidTr="003D1ABD">
        <w:tc>
          <w:tcPr>
            <w:tcW w:w="709" w:type="dxa"/>
            <w:shd w:val="clear" w:color="auto" w:fill="auto"/>
          </w:tcPr>
          <w:p w14:paraId="5E20C04E" w14:textId="77777777" w:rsidR="00400783" w:rsidRPr="00026FF3" w:rsidRDefault="00400783" w:rsidP="003D1ABD">
            <w:pPr>
              <w:pStyle w:val="Tabletext"/>
            </w:pPr>
            <w:r w:rsidRPr="00026FF3">
              <w:t>9</w:t>
            </w:r>
          </w:p>
        </w:tc>
        <w:tc>
          <w:tcPr>
            <w:tcW w:w="7677" w:type="dxa"/>
            <w:shd w:val="clear" w:color="auto" w:fill="auto"/>
          </w:tcPr>
          <w:p w14:paraId="297E61C7" w14:textId="77777777" w:rsidR="00400783" w:rsidRPr="00026FF3" w:rsidRDefault="00400783" w:rsidP="003D1ABD">
            <w:pPr>
              <w:pStyle w:val="Tabletext"/>
            </w:pPr>
            <w:r w:rsidRPr="00026FF3">
              <w:t>Can be fatal to children if sucked or swallowed.</w:t>
            </w:r>
          </w:p>
        </w:tc>
      </w:tr>
      <w:tr w:rsidR="00400783" w:rsidRPr="00026FF3" w14:paraId="0C4FF9AC" w14:textId="77777777" w:rsidTr="003D1ABD">
        <w:tc>
          <w:tcPr>
            <w:tcW w:w="709" w:type="dxa"/>
            <w:shd w:val="clear" w:color="auto" w:fill="auto"/>
          </w:tcPr>
          <w:p w14:paraId="0FF74EC5" w14:textId="77777777" w:rsidR="00400783" w:rsidRPr="00026FF3" w:rsidRDefault="00400783" w:rsidP="003D1ABD">
            <w:pPr>
              <w:pStyle w:val="Tabletext"/>
            </w:pPr>
            <w:r w:rsidRPr="00026FF3">
              <w:t>10</w:t>
            </w:r>
          </w:p>
        </w:tc>
        <w:tc>
          <w:tcPr>
            <w:tcW w:w="7677" w:type="dxa"/>
            <w:shd w:val="clear" w:color="auto" w:fill="auto"/>
          </w:tcPr>
          <w:p w14:paraId="1D95865A" w14:textId="77777777" w:rsidR="00400783" w:rsidRPr="00026FF3" w:rsidRDefault="00400783" w:rsidP="003D1ABD">
            <w:pPr>
              <w:pStyle w:val="Tabletext"/>
            </w:pPr>
            <w:r w:rsidRPr="00026FF3">
              <w:t>May produce severe burns.</w:t>
            </w:r>
          </w:p>
        </w:tc>
      </w:tr>
      <w:tr w:rsidR="00400783" w:rsidRPr="00026FF3" w14:paraId="61F9ECDF" w14:textId="77777777" w:rsidTr="003D1ABD">
        <w:tc>
          <w:tcPr>
            <w:tcW w:w="709" w:type="dxa"/>
            <w:shd w:val="clear" w:color="auto" w:fill="auto"/>
          </w:tcPr>
          <w:p w14:paraId="732A0031" w14:textId="77777777" w:rsidR="00400783" w:rsidRPr="00026FF3" w:rsidRDefault="00400783" w:rsidP="003D1ABD">
            <w:pPr>
              <w:pStyle w:val="Tabletext"/>
            </w:pPr>
            <w:r w:rsidRPr="00026FF3">
              <w:t>11</w:t>
            </w:r>
          </w:p>
        </w:tc>
        <w:tc>
          <w:tcPr>
            <w:tcW w:w="7677" w:type="dxa"/>
            <w:shd w:val="clear" w:color="auto" w:fill="auto"/>
          </w:tcPr>
          <w:p w14:paraId="2D56474C" w14:textId="77777777" w:rsidR="00400783" w:rsidRPr="00026FF3" w:rsidRDefault="00400783" w:rsidP="003D1ABD">
            <w:pPr>
              <w:pStyle w:val="Tabletext"/>
            </w:pPr>
            <w:r w:rsidRPr="00026FF3">
              <w:t>WARNING – Vapour may be harmful.</w:t>
            </w:r>
          </w:p>
        </w:tc>
      </w:tr>
      <w:tr w:rsidR="00400783" w:rsidRPr="00026FF3" w14:paraId="33BEF33B" w14:textId="77777777" w:rsidTr="003D1ABD">
        <w:tc>
          <w:tcPr>
            <w:tcW w:w="709" w:type="dxa"/>
            <w:shd w:val="clear" w:color="auto" w:fill="auto"/>
          </w:tcPr>
          <w:p w14:paraId="4C01250A" w14:textId="77777777" w:rsidR="00400783" w:rsidRPr="00026FF3" w:rsidRDefault="00400783" w:rsidP="003D1ABD">
            <w:pPr>
              <w:pStyle w:val="Tabletext"/>
            </w:pPr>
            <w:r w:rsidRPr="00026FF3">
              <w:t>12</w:t>
            </w:r>
          </w:p>
        </w:tc>
        <w:tc>
          <w:tcPr>
            <w:tcW w:w="7677" w:type="dxa"/>
            <w:shd w:val="clear" w:color="auto" w:fill="auto"/>
          </w:tcPr>
          <w:p w14:paraId="62F6DE67" w14:textId="77777777" w:rsidR="00400783" w:rsidRPr="00026FF3" w:rsidRDefault="00400783" w:rsidP="003D1ABD">
            <w:pPr>
              <w:pStyle w:val="Tabletext"/>
            </w:pPr>
            <w:r w:rsidRPr="00026FF3">
              <w:t>Vapour is harmful to health on prolonged exposure.</w:t>
            </w:r>
          </w:p>
        </w:tc>
      </w:tr>
      <w:tr w:rsidR="00400783" w:rsidRPr="00026FF3" w14:paraId="7E0612A2" w14:textId="77777777" w:rsidTr="003D1ABD">
        <w:tc>
          <w:tcPr>
            <w:tcW w:w="709" w:type="dxa"/>
            <w:shd w:val="clear" w:color="auto" w:fill="auto"/>
          </w:tcPr>
          <w:p w14:paraId="3F85E1CB" w14:textId="77777777" w:rsidR="00400783" w:rsidRPr="00026FF3" w:rsidRDefault="00400783" w:rsidP="003D1ABD">
            <w:pPr>
              <w:pStyle w:val="Tabletext"/>
            </w:pPr>
            <w:r w:rsidRPr="00026FF3">
              <w:t>13</w:t>
            </w:r>
          </w:p>
        </w:tc>
        <w:tc>
          <w:tcPr>
            <w:tcW w:w="7677" w:type="dxa"/>
            <w:shd w:val="clear" w:color="auto" w:fill="auto"/>
          </w:tcPr>
          <w:p w14:paraId="0E340DE7" w14:textId="77777777" w:rsidR="00400783" w:rsidRPr="00026FF3" w:rsidRDefault="00400783" w:rsidP="003D1ABD">
            <w:pPr>
              <w:pStyle w:val="Tabletext"/>
            </w:pPr>
            <w:r w:rsidRPr="00026FF3">
              <w:t>May be fatal if inhaled, swallowed or absorbed through skin.</w:t>
            </w:r>
          </w:p>
        </w:tc>
      </w:tr>
      <w:tr w:rsidR="00400783" w:rsidRPr="00026FF3" w14:paraId="3C73CDE1" w14:textId="77777777" w:rsidTr="003D1ABD">
        <w:tc>
          <w:tcPr>
            <w:tcW w:w="709" w:type="dxa"/>
            <w:shd w:val="clear" w:color="auto" w:fill="auto"/>
          </w:tcPr>
          <w:p w14:paraId="4A05C823" w14:textId="77777777" w:rsidR="00400783" w:rsidRPr="00026FF3" w:rsidRDefault="00400783" w:rsidP="003D1ABD">
            <w:pPr>
              <w:pStyle w:val="Tabletext"/>
            </w:pPr>
            <w:r w:rsidRPr="00026FF3">
              <w:t>14</w:t>
            </w:r>
          </w:p>
        </w:tc>
        <w:tc>
          <w:tcPr>
            <w:tcW w:w="7677" w:type="dxa"/>
            <w:shd w:val="clear" w:color="auto" w:fill="auto"/>
          </w:tcPr>
          <w:p w14:paraId="5ADBC725" w14:textId="77777777" w:rsidR="00400783" w:rsidRPr="00026FF3" w:rsidRDefault="00400783" w:rsidP="003D1ABD">
            <w:pPr>
              <w:pStyle w:val="Tabletext"/>
            </w:pPr>
            <w:r w:rsidRPr="00026FF3">
              <w:t>Dust will irritate and burn eyes, nose and skin.</w:t>
            </w:r>
          </w:p>
        </w:tc>
      </w:tr>
      <w:tr w:rsidR="00400783" w:rsidRPr="00026FF3" w14:paraId="283FAD1A" w14:textId="77777777" w:rsidTr="003D1ABD">
        <w:tc>
          <w:tcPr>
            <w:tcW w:w="709" w:type="dxa"/>
            <w:shd w:val="clear" w:color="auto" w:fill="auto"/>
          </w:tcPr>
          <w:p w14:paraId="41ADF8BF" w14:textId="77777777" w:rsidR="00400783" w:rsidRPr="00026FF3" w:rsidRDefault="00400783" w:rsidP="003D1ABD">
            <w:pPr>
              <w:pStyle w:val="Tabletext"/>
            </w:pPr>
            <w:r w:rsidRPr="00026FF3">
              <w:t>15</w:t>
            </w:r>
          </w:p>
        </w:tc>
        <w:tc>
          <w:tcPr>
            <w:tcW w:w="7677" w:type="dxa"/>
            <w:shd w:val="clear" w:color="auto" w:fill="auto"/>
          </w:tcPr>
          <w:p w14:paraId="4A2C8037" w14:textId="77777777" w:rsidR="00400783" w:rsidRPr="00026FF3" w:rsidRDefault="00400783" w:rsidP="003D1ABD">
            <w:pPr>
              <w:pStyle w:val="Tabletext"/>
            </w:pPr>
            <w:r w:rsidRPr="00026FF3">
              <w:t>Liquid will cause burns.</w:t>
            </w:r>
          </w:p>
        </w:tc>
      </w:tr>
      <w:tr w:rsidR="00400783" w:rsidRPr="00026FF3" w14:paraId="70C63C49" w14:textId="77777777" w:rsidTr="003D1ABD">
        <w:tc>
          <w:tcPr>
            <w:tcW w:w="709" w:type="dxa"/>
            <w:shd w:val="clear" w:color="auto" w:fill="auto"/>
          </w:tcPr>
          <w:p w14:paraId="2DE0803C" w14:textId="77777777" w:rsidR="00400783" w:rsidRPr="00026FF3" w:rsidRDefault="00400783" w:rsidP="003D1ABD">
            <w:pPr>
              <w:pStyle w:val="Tabletext"/>
            </w:pPr>
            <w:r w:rsidRPr="00026FF3">
              <w:t>16</w:t>
            </w:r>
          </w:p>
        </w:tc>
        <w:tc>
          <w:tcPr>
            <w:tcW w:w="7677" w:type="dxa"/>
            <w:shd w:val="clear" w:color="auto" w:fill="auto"/>
          </w:tcPr>
          <w:p w14:paraId="18A443B5" w14:textId="77777777" w:rsidR="00400783" w:rsidRPr="00026FF3" w:rsidRDefault="00400783" w:rsidP="003D1ABD">
            <w:pPr>
              <w:pStyle w:val="Tabletext"/>
            </w:pPr>
            <w:r w:rsidRPr="00026FF3">
              <w:t>Forms dangerous gas near radiators or naked flames.</w:t>
            </w:r>
          </w:p>
        </w:tc>
      </w:tr>
      <w:tr w:rsidR="00400783" w:rsidRPr="00026FF3" w14:paraId="0885877F" w14:textId="77777777" w:rsidTr="003D1ABD">
        <w:tc>
          <w:tcPr>
            <w:tcW w:w="709" w:type="dxa"/>
            <w:shd w:val="clear" w:color="auto" w:fill="auto"/>
          </w:tcPr>
          <w:p w14:paraId="0003ABF1" w14:textId="77777777" w:rsidR="00400783" w:rsidRPr="00026FF3" w:rsidRDefault="00400783" w:rsidP="003D1ABD">
            <w:pPr>
              <w:pStyle w:val="Tabletext"/>
            </w:pPr>
            <w:r w:rsidRPr="00026FF3">
              <w:t>17</w:t>
            </w:r>
          </w:p>
        </w:tc>
        <w:tc>
          <w:tcPr>
            <w:tcW w:w="7677" w:type="dxa"/>
            <w:shd w:val="clear" w:color="auto" w:fill="auto"/>
          </w:tcPr>
          <w:p w14:paraId="27E7F3ED" w14:textId="77777777" w:rsidR="00400783" w:rsidRPr="00026FF3" w:rsidRDefault="00400783" w:rsidP="003D1ABD">
            <w:pPr>
              <w:pStyle w:val="Tabletext"/>
            </w:pPr>
            <w:r w:rsidRPr="00026FF3">
              <w:t>Contact with eyes even for short periods can cause blindness.</w:t>
            </w:r>
          </w:p>
        </w:tc>
      </w:tr>
      <w:tr w:rsidR="00400783" w:rsidRPr="00026FF3" w14:paraId="050D256F" w14:textId="77777777" w:rsidTr="003D1ABD">
        <w:tc>
          <w:tcPr>
            <w:tcW w:w="709" w:type="dxa"/>
            <w:shd w:val="clear" w:color="auto" w:fill="auto"/>
          </w:tcPr>
          <w:p w14:paraId="05ABBD83" w14:textId="77777777" w:rsidR="00400783" w:rsidRPr="00026FF3" w:rsidRDefault="00400783" w:rsidP="003D1ABD">
            <w:pPr>
              <w:pStyle w:val="Tabletext"/>
            </w:pPr>
            <w:r w:rsidRPr="00026FF3">
              <w:t>18</w:t>
            </w:r>
          </w:p>
        </w:tc>
        <w:tc>
          <w:tcPr>
            <w:tcW w:w="7677" w:type="dxa"/>
            <w:shd w:val="clear" w:color="auto" w:fill="auto"/>
          </w:tcPr>
          <w:p w14:paraId="2892066C" w14:textId="77777777" w:rsidR="00400783" w:rsidRPr="00026FF3" w:rsidRDefault="00400783" w:rsidP="003D1ABD">
            <w:pPr>
              <w:pStyle w:val="Tabletext"/>
            </w:pPr>
            <w:r w:rsidRPr="00026FF3">
              <w:t>Product will irritate the eyes, nose, throat and skin.</w:t>
            </w:r>
          </w:p>
        </w:tc>
      </w:tr>
      <w:tr w:rsidR="00400783" w:rsidRPr="00026FF3" w14:paraId="426B5F2F" w14:textId="77777777" w:rsidTr="003D1ABD">
        <w:tc>
          <w:tcPr>
            <w:tcW w:w="709" w:type="dxa"/>
            <w:shd w:val="clear" w:color="auto" w:fill="auto"/>
          </w:tcPr>
          <w:p w14:paraId="6461B407" w14:textId="77777777" w:rsidR="00400783" w:rsidRPr="00026FF3" w:rsidRDefault="00400783" w:rsidP="003D1ABD">
            <w:pPr>
              <w:pStyle w:val="Tabletext"/>
            </w:pPr>
            <w:r w:rsidRPr="00026FF3">
              <w:t>19</w:t>
            </w:r>
          </w:p>
        </w:tc>
        <w:tc>
          <w:tcPr>
            <w:tcW w:w="7677" w:type="dxa"/>
            <w:shd w:val="clear" w:color="auto" w:fill="auto"/>
          </w:tcPr>
          <w:p w14:paraId="1344688B" w14:textId="77777777" w:rsidR="00400783" w:rsidRPr="00026FF3" w:rsidRDefault="00400783" w:rsidP="003D1ABD">
            <w:pPr>
              <w:pStyle w:val="Tabletext"/>
            </w:pPr>
            <w:r w:rsidRPr="00026FF3">
              <w:t>WARNING – Skin contact may be dangerous. Take every precaution to avoid contact – wash off after spillage and after use.</w:t>
            </w:r>
          </w:p>
        </w:tc>
      </w:tr>
      <w:tr w:rsidR="00400783" w:rsidRPr="00026FF3" w14:paraId="2C7EECA0" w14:textId="77777777" w:rsidTr="003D1ABD">
        <w:tc>
          <w:tcPr>
            <w:tcW w:w="709" w:type="dxa"/>
            <w:shd w:val="clear" w:color="auto" w:fill="auto"/>
          </w:tcPr>
          <w:p w14:paraId="2C2F5AE1" w14:textId="77777777" w:rsidR="00400783" w:rsidRPr="00026FF3" w:rsidRDefault="00400783" w:rsidP="003D1ABD">
            <w:pPr>
              <w:pStyle w:val="Tabletext"/>
            </w:pPr>
            <w:r w:rsidRPr="00026FF3">
              <w:t>20</w:t>
            </w:r>
          </w:p>
        </w:tc>
        <w:tc>
          <w:tcPr>
            <w:tcW w:w="7677" w:type="dxa"/>
            <w:shd w:val="clear" w:color="auto" w:fill="auto"/>
          </w:tcPr>
          <w:p w14:paraId="2FBE242F" w14:textId="77777777" w:rsidR="00400783" w:rsidRPr="00026FF3" w:rsidRDefault="00400783" w:rsidP="003D1ABD">
            <w:pPr>
              <w:pStyle w:val="Tabletext"/>
            </w:pPr>
            <w:r w:rsidRPr="00026FF3">
              <w:t>May give off dangerous gas if mixed with other products.</w:t>
            </w:r>
          </w:p>
        </w:tc>
      </w:tr>
      <w:tr w:rsidR="00400783" w:rsidRPr="00026FF3" w14:paraId="6B1986EA" w14:textId="77777777" w:rsidTr="003D1ABD">
        <w:tc>
          <w:tcPr>
            <w:tcW w:w="709" w:type="dxa"/>
            <w:shd w:val="clear" w:color="auto" w:fill="auto"/>
          </w:tcPr>
          <w:p w14:paraId="1C488FE4" w14:textId="77777777" w:rsidR="00400783" w:rsidRPr="00026FF3" w:rsidRDefault="00400783" w:rsidP="003D1ABD">
            <w:pPr>
              <w:pStyle w:val="Tabletext"/>
            </w:pPr>
            <w:r w:rsidRPr="00026FF3">
              <w:t>21</w:t>
            </w:r>
          </w:p>
        </w:tc>
        <w:tc>
          <w:tcPr>
            <w:tcW w:w="7677" w:type="dxa"/>
            <w:shd w:val="clear" w:color="auto" w:fill="auto"/>
          </w:tcPr>
          <w:p w14:paraId="26C4E889" w14:textId="77777777" w:rsidR="00400783" w:rsidRPr="00026FF3" w:rsidRDefault="00400783" w:rsidP="003D1ABD">
            <w:pPr>
              <w:pStyle w:val="Tabletext"/>
            </w:pPr>
            <w:r w:rsidRPr="00026FF3">
              <w:t>WARNING – This product contains ingredients which may cause skin irritation to certain individuals. A preliminary test according to accompanying directions should be made before use. This product must not be used for dyeing eyelashes or eyebrows; to do so may be injurious to the eye.</w:t>
            </w:r>
          </w:p>
        </w:tc>
      </w:tr>
      <w:tr w:rsidR="00400783" w:rsidRPr="00026FF3" w14:paraId="1EC13DA4" w14:textId="77777777" w:rsidTr="003D1ABD">
        <w:tc>
          <w:tcPr>
            <w:tcW w:w="709" w:type="dxa"/>
            <w:shd w:val="clear" w:color="auto" w:fill="auto"/>
          </w:tcPr>
          <w:p w14:paraId="4D59B339" w14:textId="77777777" w:rsidR="00400783" w:rsidRPr="00026FF3" w:rsidRDefault="00400783" w:rsidP="003D1ABD">
            <w:pPr>
              <w:pStyle w:val="Tabletext"/>
            </w:pPr>
            <w:r w:rsidRPr="00026FF3">
              <w:t>22</w:t>
            </w:r>
          </w:p>
        </w:tc>
        <w:tc>
          <w:tcPr>
            <w:tcW w:w="7677" w:type="dxa"/>
            <w:shd w:val="clear" w:color="auto" w:fill="auto"/>
          </w:tcPr>
          <w:p w14:paraId="053D610F" w14:textId="77777777" w:rsidR="00400783" w:rsidRPr="00026FF3" w:rsidRDefault="00400783" w:rsidP="003D1ABD">
            <w:pPr>
              <w:pStyle w:val="Tabletext"/>
            </w:pPr>
            <w:r w:rsidRPr="00026FF3">
              <w:t>Highly reactive oxidising chlorine compound.</w:t>
            </w:r>
          </w:p>
        </w:tc>
      </w:tr>
      <w:tr w:rsidR="00400783" w:rsidRPr="00026FF3" w14:paraId="5548A856" w14:textId="77777777" w:rsidTr="003D1ABD">
        <w:tc>
          <w:tcPr>
            <w:tcW w:w="709" w:type="dxa"/>
            <w:shd w:val="clear" w:color="auto" w:fill="auto"/>
          </w:tcPr>
          <w:p w14:paraId="7666711A" w14:textId="77777777" w:rsidR="00400783" w:rsidRPr="00026FF3" w:rsidRDefault="00400783" w:rsidP="003D1ABD">
            <w:pPr>
              <w:pStyle w:val="Tabletext"/>
            </w:pPr>
            <w:r w:rsidRPr="00026FF3">
              <w:t>23</w:t>
            </w:r>
          </w:p>
        </w:tc>
        <w:tc>
          <w:tcPr>
            <w:tcW w:w="7677" w:type="dxa"/>
            <w:shd w:val="clear" w:color="auto" w:fill="auto"/>
          </w:tcPr>
          <w:p w14:paraId="530DD8F2" w14:textId="77777777" w:rsidR="00400783" w:rsidRPr="00026FF3" w:rsidRDefault="00400783" w:rsidP="003D1ABD">
            <w:pPr>
              <w:pStyle w:val="Tabletext"/>
            </w:pPr>
            <w:r w:rsidRPr="00026FF3">
              <w:t>May cause fire or explosion.</w:t>
            </w:r>
          </w:p>
        </w:tc>
      </w:tr>
      <w:tr w:rsidR="00400783" w:rsidRPr="00026FF3" w14:paraId="6197A2A7" w14:textId="77777777" w:rsidTr="003D1ABD">
        <w:tc>
          <w:tcPr>
            <w:tcW w:w="709" w:type="dxa"/>
            <w:shd w:val="clear" w:color="auto" w:fill="auto"/>
          </w:tcPr>
          <w:p w14:paraId="5F6EBEB6" w14:textId="77777777" w:rsidR="00400783" w:rsidRPr="00026FF3" w:rsidRDefault="00400783" w:rsidP="003D1ABD">
            <w:pPr>
              <w:pStyle w:val="Tabletext"/>
            </w:pPr>
            <w:r w:rsidRPr="00026FF3">
              <w:t>24</w:t>
            </w:r>
          </w:p>
        </w:tc>
        <w:tc>
          <w:tcPr>
            <w:tcW w:w="7677" w:type="dxa"/>
            <w:shd w:val="clear" w:color="auto" w:fill="auto"/>
          </w:tcPr>
          <w:p w14:paraId="3697334B" w14:textId="77777777" w:rsidR="00400783" w:rsidRPr="00026FF3" w:rsidRDefault="00400783" w:rsidP="003D1ABD">
            <w:pPr>
              <w:pStyle w:val="Tabletext"/>
            </w:pPr>
            <w:r w:rsidRPr="00026FF3">
              <w:t>For external washing only. Rinse skin thoroughly after use.</w:t>
            </w:r>
          </w:p>
        </w:tc>
      </w:tr>
      <w:tr w:rsidR="00400783" w:rsidRPr="00026FF3" w14:paraId="4EF59E66" w14:textId="77777777" w:rsidTr="003D1ABD">
        <w:tc>
          <w:tcPr>
            <w:tcW w:w="709" w:type="dxa"/>
            <w:shd w:val="clear" w:color="auto" w:fill="auto"/>
          </w:tcPr>
          <w:p w14:paraId="1147DBC7" w14:textId="77777777" w:rsidR="00400783" w:rsidRPr="00026FF3" w:rsidRDefault="00400783" w:rsidP="003D1ABD">
            <w:pPr>
              <w:pStyle w:val="Tabletext"/>
            </w:pPr>
            <w:r w:rsidRPr="00026FF3">
              <w:t>25</w:t>
            </w:r>
          </w:p>
        </w:tc>
        <w:tc>
          <w:tcPr>
            <w:tcW w:w="7677" w:type="dxa"/>
            <w:shd w:val="clear" w:color="auto" w:fill="auto"/>
          </w:tcPr>
          <w:p w14:paraId="0CC7257B" w14:textId="77777777" w:rsidR="00400783" w:rsidRPr="00026FF3" w:rsidRDefault="00400783" w:rsidP="003D1ABD">
            <w:pPr>
              <w:pStyle w:val="Tabletext"/>
            </w:pPr>
            <w:r w:rsidRPr="00026FF3">
              <w:t>Do not use on broken skin. Wash hands thoroughly after use.</w:t>
            </w:r>
          </w:p>
        </w:tc>
      </w:tr>
      <w:tr w:rsidR="00400783" w:rsidRPr="00026FF3" w14:paraId="617321D0" w14:textId="77777777" w:rsidTr="003D1ABD">
        <w:tc>
          <w:tcPr>
            <w:tcW w:w="709" w:type="dxa"/>
            <w:shd w:val="clear" w:color="auto" w:fill="auto"/>
          </w:tcPr>
          <w:p w14:paraId="3FCA8A2B" w14:textId="77777777" w:rsidR="00400783" w:rsidRPr="00026FF3" w:rsidRDefault="00400783" w:rsidP="003D1ABD">
            <w:pPr>
              <w:pStyle w:val="Tabletext"/>
            </w:pPr>
            <w:r w:rsidRPr="00026FF3">
              <w:t>26</w:t>
            </w:r>
          </w:p>
        </w:tc>
        <w:tc>
          <w:tcPr>
            <w:tcW w:w="7677" w:type="dxa"/>
            <w:shd w:val="clear" w:color="auto" w:fill="auto"/>
          </w:tcPr>
          <w:p w14:paraId="582368AA" w14:textId="77777777" w:rsidR="00400783" w:rsidRPr="00026FF3" w:rsidRDefault="00400783" w:rsidP="003D1ABD">
            <w:pPr>
              <w:pStyle w:val="Tabletext"/>
            </w:pPr>
            <w:r w:rsidRPr="00026FF3">
              <w:t>(Powder) (and) (concentrated solutions) are dangerous if swallowed.</w:t>
            </w:r>
          </w:p>
        </w:tc>
      </w:tr>
      <w:tr w:rsidR="00400783" w:rsidRPr="00026FF3" w14:paraId="27D54E6B" w14:textId="77777777" w:rsidTr="003D1ABD">
        <w:tc>
          <w:tcPr>
            <w:tcW w:w="709" w:type="dxa"/>
            <w:shd w:val="clear" w:color="auto" w:fill="auto"/>
          </w:tcPr>
          <w:p w14:paraId="18E52386" w14:textId="77777777" w:rsidR="00400783" w:rsidRPr="00026FF3" w:rsidRDefault="00400783" w:rsidP="003D1ABD">
            <w:pPr>
              <w:pStyle w:val="Tabletext"/>
            </w:pPr>
            <w:r w:rsidRPr="00026FF3">
              <w:t>27</w:t>
            </w:r>
          </w:p>
        </w:tc>
        <w:tc>
          <w:tcPr>
            <w:tcW w:w="7677" w:type="dxa"/>
            <w:shd w:val="clear" w:color="auto" w:fill="auto"/>
          </w:tcPr>
          <w:p w14:paraId="299081EE" w14:textId="77777777" w:rsidR="00400783" w:rsidRPr="00026FF3" w:rsidRDefault="00400783" w:rsidP="003D1ABD">
            <w:pPr>
              <w:pStyle w:val="Tabletext"/>
            </w:pPr>
            <w:r w:rsidRPr="00026FF3">
              <w:t>Not for therapeutic use.</w:t>
            </w:r>
          </w:p>
        </w:tc>
      </w:tr>
      <w:tr w:rsidR="00400783" w:rsidRPr="00026FF3" w14:paraId="60B45701" w14:textId="77777777" w:rsidTr="003D1ABD">
        <w:tc>
          <w:tcPr>
            <w:tcW w:w="709" w:type="dxa"/>
            <w:shd w:val="clear" w:color="auto" w:fill="auto"/>
          </w:tcPr>
          <w:p w14:paraId="3D2E393C" w14:textId="77777777" w:rsidR="00400783" w:rsidRPr="00026FF3" w:rsidRDefault="00400783" w:rsidP="003D1ABD">
            <w:pPr>
              <w:pStyle w:val="Tabletext"/>
            </w:pPr>
            <w:r w:rsidRPr="00026FF3">
              <w:t>28</w:t>
            </w:r>
          </w:p>
        </w:tc>
        <w:tc>
          <w:tcPr>
            <w:tcW w:w="7677" w:type="dxa"/>
            <w:shd w:val="clear" w:color="auto" w:fill="auto"/>
          </w:tcPr>
          <w:p w14:paraId="31568EE3" w14:textId="77777777" w:rsidR="00400783" w:rsidRPr="00026FF3" w:rsidRDefault="00400783" w:rsidP="003D1ABD">
            <w:pPr>
              <w:pStyle w:val="Tabletext"/>
            </w:pPr>
            <w:r w:rsidRPr="00026FF3">
              <w:t>(Over) (Repeated) exposure may cause sensitisation.</w:t>
            </w:r>
          </w:p>
        </w:tc>
      </w:tr>
      <w:tr w:rsidR="00400783" w:rsidRPr="00026FF3" w14:paraId="2F4BF1D8" w14:textId="77777777" w:rsidTr="003D1ABD">
        <w:tc>
          <w:tcPr>
            <w:tcW w:w="709" w:type="dxa"/>
            <w:shd w:val="clear" w:color="auto" w:fill="auto"/>
          </w:tcPr>
          <w:p w14:paraId="017AB894" w14:textId="77777777" w:rsidR="00400783" w:rsidRPr="00026FF3" w:rsidRDefault="00400783" w:rsidP="003D1ABD">
            <w:pPr>
              <w:pStyle w:val="Tabletext"/>
            </w:pPr>
            <w:r w:rsidRPr="00026FF3">
              <w:t>29</w:t>
            </w:r>
          </w:p>
        </w:tc>
        <w:tc>
          <w:tcPr>
            <w:tcW w:w="7677" w:type="dxa"/>
            <w:shd w:val="clear" w:color="auto" w:fill="auto"/>
          </w:tcPr>
          <w:p w14:paraId="5C07B8DE" w14:textId="77777777" w:rsidR="00400783" w:rsidRPr="00026FF3" w:rsidRDefault="00400783" w:rsidP="003D1ABD">
            <w:pPr>
              <w:pStyle w:val="Tabletext"/>
            </w:pPr>
            <w:r w:rsidRPr="00026FF3">
              <w:t>If congestion persists, consult your doctor or pharmacist.</w:t>
            </w:r>
          </w:p>
        </w:tc>
      </w:tr>
      <w:tr w:rsidR="00400783" w:rsidRPr="00026FF3" w14:paraId="3BDB90BE" w14:textId="77777777" w:rsidTr="003D1ABD">
        <w:tc>
          <w:tcPr>
            <w:tcW w:w="709" w:type="dxa"/>
            <w:shd w:val="clear" w:color="auto" w:fill="auto"/>
          </w:tcPr>
          <w:p w14:paraId="0F89BE91" w14:textId="77777777" w:rsidR="00400783" w:rsidRPr="00026FF3" w:rsidRDefault="00400783" w:rsidP="003D1ABD">
            <w:pPr>
              <w:pStyle w:val="Tabletext"/>
            </w:pPr>
            <w:r w:rsidRPr="00026FF3">
              <w:t>30</w:t>
            </w:r>
          </w:p>
        </w:tc>
        <w:tc>
          <w:tcPr>
            <w:tcW w:w="7677" w:type="dxa"/>
            <w:shd w:val="clear" w:color="auto" w:fill="auto"/>
          </w:tcPr>
          <w:p w14:paraId="32608503" w14:textId="77777777" w:rsidR="00400783" w:rsidRPr="00026FF3" w:rsidRDefault="00400783" w:rsidP="003D1ABD">
            <w:pPr>
              <w:pStyle w:val="Tabletext"/>
            </w:pPr>
            <w:r w:rsidRPr="00026FF3">
              <w:t>WARNING – Do not use on face or on anal or genital areas.</w:t>
            </w:r>
          </w:p>
        </w:tc>
      </w:tr>
      <w:tr w:rsidR="00400783" w:rsidRPr="00026FF3" w14:paraId="238C1DA4" w14:textId="77777777" w:rsidTr="003D1ABD">
        <w:tc>
          <w:tcPr>
            <w:tcW w:w="709" w:type="dxa"/>
            <w:shd w:val="clear" w:color="auto" w:fill="auto"/>
          </w:tcPr>
          <w:p w14:paraId="714C9BE4" w14:textId="77777777" w:rsidR="00400783" w:rsidRPr="00026FF3" w:rsidRDefault="00400783" w:rsidP="003D1ABD">
            <w:pPr>
              <w:pStyle w:val="Tabletext"/>
            </w:pPr>
            <w:r w:rsidRPr="00026FF3">
              <w:t>31</w:t>
            </w:r>
          </w:p>
        </w:tc>
        <w:tc>
          <w:tcPr>
            <w:tcW w:w="7677" w:type="dxa"/>
            <w:shd w:val="clear" w:color="auto" w:fill="auto"/>
          </w:tcPr>
          <w:p w14:paraId="230575FD" w14:textId="77777777" w:rsidR="00400783" w:rsidRPr="00026FF3" w:rsidRDefault="00400783" w:rsidP="003D1ABD">
            <w:pPr>
              <w:pStyle w:val="Tabletext"/>
            </w:pPr>
            <w:r w:rsidRPr="00026FF3">
              <w:t>WARNING – Do not use on face or on anal or genital areas except on doctor’s advice.</w:t>
            </w:r>
          </w:p>
        </w:tc>
      </w:tr>
      <w:tr w:rsidR="00400783" w:rsidRPr="00026FF3" w14:paraId="0E450982" w14:textId="77777777" w:rsidTr="003D1ABD">
        <w:tc>
          <w:tcPr>
            <w:tcW w:w="709" w:type="dxa"/>
            <w:shd w:val="clear" w:color="auto" w:fill="auto"/>
          </w:tcPr>
          <w:p w14:paraId="5159CEEE" w14:textId="77777777" w:rsidR="00400783" w:rsidRPr="00026FF3" w:rsidRDefault="00400783" w:rsidP="003D1ABD">
            <w:pPr>
              <w:pStyle w:val="Tabletext"/>
            </w:pPr>
            <w:r w:rsidRPr="00026FF3">
              <w:t>32</w:t>
            </w:r>
          </w:p>
        </w:tc>
        <w:tc>
          <w:tcPr>
            <w:tcW w:w="7677" w:type="dxa"/>
            <w:shd w:val="clear" w:color="auto" w:fill="auto"/>
          </w:tcPr>
          <w:p w14:paraId="7D645CB2" w14:textId="77777777" w:rsidR="00400783" w:rsidRPr="00026FF3" w:rsidRDefault="00400783" w:rsidP="003D1ABD">
            <w:pPr>
              <w:pStyle w:val="Tabletext"/>
            </w:pPr>
            <w:r w:rsidRPr="00026FF3">
              <w:t>This preparation should be part of an overall treatment plan regularly assessed with your doctor.</w:t>
            </w:r>
          </w:p>
        </w:tc>
      </w:tr>
      <w:tr w:rsidR="00400783" w:rsidRPr="00026FF3" w14:paraId="385EC227" w14:textId="77777777" w:rsidTr="003D1ABD">
        <w:tc>
          <w:tcPr>
            <w:tcW w:w="709" w:type="dxa"/>
            <w:shd w:val="clear" w:color="auto" w:fill="auto"/>
          </w:tcPr>
          <w:p w14:paraId="098A88FC" w14:textId="77777777" w:rsidR="00400783" w:rsidRPr="00026FF3" w:rsidRDefault="00400783" w:rsidP="003D1ABD">
            <w:pPr>
              <w:pStyle w:val="Tabletext"/>
            </w:pPr>
            <w:r w:rsidRPr="00026FF3">
              <w:t>33</w:t>
            </w:r>
          </w:p>
        </w:tc>
        <w:tc>
          <w:tcPr>
            <w:tcW w:w="7677" w:type="dxa"/>
            <w:shd w:val="clear" w:color="auto" w:fill="auto"/>
          </w:tcPr>
          <w:p w14:paraId="22B5ED56" w14:textId="77777777" w:rsidR="00400783" w:rsidRPr="00026FF3" w:rsidRDefault="00400783" w:rsidP="003D1ABD">
            <w:pPr>
              <w:pStyle w:val="Tabletext"/>
            </w:pPr>
            <w:r w:rsidRPr="00026FF3">
              <w:t>Do not take for periods longer than four weeks except on medical advice.</w:t>
            </w:r>
          </w:p>
        </w:tc>
      </w:tr>
      <w:tr w:rsidR="00400783" w:rsidRPr="00026FF3" w14:paraId="094B7C14" w14:textId="77777777" w:rsidTr="003D1ABD">
        <w:tc>
          <w:tcPr>
            <w:tcW w:w="709" w:type="dxa"/>
            <w:shd w:val="clear" w:color="auto" w:fill="auto"/>
          </w:tcPr>
          <w:p w14:paraId="264B17B4" w14:textId="77777777" w:rsidR="00400783" w:rsidRPr="00026FF3" w:rsidRDefault="00400783" w:rsidP="003D1ABD">
            <w:pPr>
              <w:pStyle w:val="Tabletext"/>
            </w:pPr>
            <w:r w:rsidRPr="00026FF3">
              <w:t>34</w:t>
            </w:r>
          </w:p>
        </w:tc>
        <w:tc>
          <w:tcPr>
            <w:tcW w:w="7677" w:type="dxa"/>
            <w:shd w:val="clear" w:color="auto" w:fill="auto"/>
          </w:tcPr>
          <w:p w14:paraId="29D91D73" w14:textId="77777777" w:rsidR="00400783" w:rsidRPr="00026FF3" w:rsidRDefault="00400783" w:rsidP="003D1ABD">
            <w:pPr>
              <w:pStyle w:val="Tabletext"/>
            </w:pPr>
            <w:r w:rsidRPr="00026FF3">
              <w:t>WARNING – This medication may be dangerous when used in large amounts or for a long time (period).</w:t>
            </w:r>
          </w:p>
        </w:tc>
      </w:tr>
      <w:tr w:rsidR="00400783" w:rsidRPr="00026FF3" w14:paraId="0E17596A" w14:textId="77777777" w:rsidTr="003D1ABD">
        <w:tc>
          <w:tcPr>
            <w:tcW w:w="709" w:type="dxa"/>
            <w:shd w:val="clear" w:color="auto" w:fill="auto"/>
          </w:tcPr>
          <w:p w14:paraId="2FE3C0B1" w14:textId="77777777" w:rsidR="00400783" w:rsidRPr="00026FF3" w:rsidRDefault="00400783" w:rsidP="003D1ABD">
            <w:pPr>
              <w:pStyle w:val="Tabletext"/>
            </w:pPr>
            <w:r w:rsidRPr="00026FF3">
              <w:t>35</w:t>
            </w:r>
          </w:p>
        </w:tc>
        <w:tc>
          <w:tcPr>
            <w:tcW w:w="7677" w:type="dxa"/>
            <w:shd w:val="clear" w:color="auto" w:fill="auto"/>
          </w:tcPr>
          <w:p w14:paraId="4F640D55" w14:textId="77777777" w:rsidR="00400783" w:rsidRPr="00026FF3" w:rsidRDefault="00400783" w:rsidP="003D1ABD">
            <w:pPr>
              <w:pStyle w:val="Tabletext"/>
            </w:pPr>
            <w:r w:rsidRPr="00026FF3">
              <w:t>CAUTION – This preparation is for the relief of minor and temporary ailments and should be used strictly as directed. Prolonged use without medical supervision could be harmful.</w:t>
            </w:r>
          </w:p>
          <w:p w14:paraId="4C605736" w14:textId="77777777" w:rsidR="00400783" w:rsidRPr="00026FF3" w:rsidRDefault="00400783" w:rsidP="003D1ABD">
            <w:pPr>
              <w:pStyle w:val="Tabletext"/>
            </w:pPr>
            <w:r w:rsidRPr="00026FF3">
              <w:t>or</w:t>
            </w:r>
          </w:p>
          <w:p w14:paraId="26FE8A96" w14:textId="77777777" w:rsidR="00400783" w:rsidRPr="00026FF3" w:rsidRDefault="00400783" w:rsidP="003D1ABD">
            <w:pPr>
              <w:pStyle w:val="Tabletext"/>
            </w:pPr>
            <w:r w:rsidRPr="00026FF3">
              <w:t>CAUTION – This preparation is for the relief of minor and temporary ailments and should be used strictly as directed. Prolonged or excessive use without medical supervision could be harmful.</w:t>
            </w:r>
          </w:p>
        </w:tc>
      </w:tr>
      <w:tr w:rsidR="00400783" w:rsidRPr="00026FF3" w14:paraId="7C1304FD" w14:textId="77777777" w:rsidTr="003D1ABD">
        <w:tc>
          <w:tcPr>
            <w:tcW w:w="709" w:type="dxa"/>
            <w:shd w:val="clear" w:color="auto" w:fill="auto"/>
          </w:tcPr>
          <w:p w14:paraId="30CDDE79" w14:textId="77777777" w:rsidR="00400783" w:rsidRPr="00026FF3" w:rsidRDefault="00400783" w:rsidP="003D1ABD">
            <w:pPr>
              <w:pStyle w:val="Tabletext"/>
            </w:pPr>
            <w:r w:rsidRPr="00026FF3">
              <w:t>36</w:t>
            </w:r>
          </w:p>
        </w:tc>
        <w:tc>
          <w:tcPr>
            <w:tcW w:w="7677" w:type="dxa"/>
            <w:shd w:val="clear" w:color="auto" w:fill="auto"/>
          </w:tcPr>
          <w:p w14:paraId="64DC8CD0" w14:textId="77777777" w:rsidR="00400783" w:rsidRPr="00026FF3" w:rsidRDefault="00400783" w:rsidP="003D1ABD">
            <w:pPr>
              <w:pStyle w:val="Tabletext"/>
            </w:pPr>
            <w:r w:rsidRPr="00026FF3">
              <w:t>For use under medical supervision only.</w:t>
            </w:r>
          </w:p>
        </w:tc>
      </w:tr>
      <w:tr w:rsidR="00400783" w:rsidRPr="00026FF3" w14:paraId="3D24CACC" w14:textId="77777777" w:rsidTr="003D1ABD">
        <w:tc>
          <w:tcPr>
            <w:tcW w:w="709" w:type="dxa"/>
            <w:shd w:val="clear" w:color="auto" w:fill="auto"/>
          </w:tcPr>
          <w:p w14:paraId="00B360AA" w14:textId="77777777" w:rsidR="00400783" w:rsidRPr="00026FF3" w:rsidRDefault="00400783" w:rsidP="003D1ABD">
            <w:pPr>
              <w:pStyle w:val="Tabletext"/>
            </w:pPr>
            <w:r w:rsidRPr="00026FF3">
              <w:t>37</w:t>
            </w:r>
          </w:p>
        </w:tc>
        <w:tc>
          <w:tcPr>
            <w:tcW w:w="7677" w:type="dxa"/>
            <w:shd w:val="clear" w:color="auto" w:fill="auto"/>
          </w:tcPr>
          <w:p w14:paraId="7C900BE2" w14:textId="77777777" w:rsidR="00400783" w:rsidRPr="00026FF3" w:rsidRDefault="00400783" w:rsidP="003D1ABD">
            <w:pPr>
              <w:pStyle w:val="Tabletext"/>
            </w:pPr>
            <w:r w:rsidRPr="00026FF3">
              <w:t>Consult a doctor before giving this medication to children or teenagers with chicken pox, influenza or fever.</w:t>
            </w:r>
          </w:p>
        </w:tc>
      </w:tr>
      <w:tr w:rsidR="00400783" w:rsidRPr="00026FF3" w14:paraId="0BCECF35" w14:textId="77777777" w:rsidTr="003D1ABD">
        <w:tc>
          <w:tcPr>
            <w:tcW w:w="709" w:type="dxa"/>
            <w:shd w:val="clear" w:color="auto" w:fill="auto"/>
          </w:tcPr>
          <w:p w14:paraId="4784D67D" w14:textId="77777777" w:rsidR="00400783" w:rsidRPr="00026FF3" w:rsidRDefault="00400783" w:rsidP="003D1ABD">
            <w:pPr>
              <w:pStyle w:val="Tabletext"/>
            </w:pPr>
            <w:r w:rsidRPr="00026FF3">
              <w:t>38</w:t>
            </w:r>
          </w:p>
        </w:tc>
        <w:tc>
          <w:tcPr>
            <w:tcW w:w="7677" w:type="dxa"/>
            <w:shd w:val="clear" w:color="auto" w:fill="auto"/>
          </w:tcPr>
          <w:p w14:paraId="4E256635" w14:textId="77777777" w:rsidR="00400783" w:rsidRPr="00026FF3" w:rsidRDefault="00400783" w:rsidP="003D1ABD">
            <w:pPr>
              <w:pStyle w:val="Tabletext"/>
            </w:pPr>
            <w:r w:rsidRPr="00026FF3">
              <w:t>CAUTION – Do not use for children under 2 years unless a doctor has told you to.</w:t>
            </w:r>
          </w:p>
        </w:tc>
      </w:tr>
      <w:tr w:rsidR="00400783" w:rsidRPr="00026FF3" w14:paraId="0640DE4F" w14:textId="77777777" w:rsidTr="003D1ABD">
        <w:tc>
          <w:tcPr>
            <w:tcW w:w="709" w:type="dxa"/>
            <w:shd w:val="clear" w:color="auto" w:fill="auto"/>
          </w:tcPr>
          <w:p w14:paraId="17EFD077" w14:textId="77777777" w:rsidR="00400783" w:rsidRPr="00026FF3" w:rsidRDefault="00400783" w:rsidP="003D1ABD">
            <w:pPr>
              <w:pStyle w:val="Tabletext"/>
            </w:pPr>
            <w:r w:rsidRPr="00026FF3">
              <w:t>39</w:t>
            </w:r>
          </w:p>
        </w:tc>
        <w:tc>
          <w:tcPr>
            <w:tcW w:w="7677" w:type="dxa"/>
            <w:shd w:val="clear" w:color="auto" w:fill="auto"/>
          </w:tcPr>
          <w:p w14:paraId="661D1F26" w14:textId="77777777" w:rsidR="00400783" w:rsidRPr="00026FF3" w:rsidRDefault="00400783" w:rsidP="003D1ABD">
            <w:pPr>
              <w:pStyle w:val="Tabletext"/>
            </w:pPr>
            <w:r w:rsidRPr="00026FF3">
              <w:t>This medication may cause drowsiness. If affected do not drive a vehicle or operate machinery. Avoid alcohol.</w:t>
            </w:r>
          </w:p>
        </w:tc>
      </w:tr>
      <w:tr w:rsidR="00400783" w:rsidRPr="00026FF3" w14:paraId="562EA733" w14:textId="77777777" w:rsidTr="003D1ABD">
        <w:tc>
          <w:tcPr>
            <w:tcW w:w="709" w:type="dxa"/>
            <w:shd w:val="clear" w:color="auto" w:fill="auto"/>
          </w:tcPr>
          <w:p w14:paraId="019D2697" w14:textId="77777777" w:rsidR="00400783" w:rsidRPr="00026FF3" w:rsidRDefault="00400783" w:rsidP="003D1ABD">
            <w:pPr>
              <w:pStyle w:val="Tabletext"/>
            </w:pPr>
            <w:r w:rsidRPr="00026FF3">
              <w:t>40</w:t>
            </w:r>
          </w:p>
        </w:tc>
        <w:tc>
          <w:tcPr>
            <w:tcW w:w="7677" w:type="dxa"/>
            <w:shd w:val="clear" w:color="auto" w:fill="auto"/>
          </w:tcPr>
          <w:p w14:paraId="04DE1094" w14:textId="77777777" w:rsidR="00400783" w:rsidRPr="00026FF3" w:rsidRDefault="00400783" w:rsidP="003D1ABD">
            <w:pPr>
              <w:pStyle w:val="Tabletext"/>
            </w:pPr>
            <w:r w:rsidRPr="00026FF3">
              <w:t>This medication may cause drowsiness and may increase the effects of alcohol. If affected do not drive a motor vehicle or operate machinery.</w:t>
            </w:r>
          </w:p>
        </w:tc>
      </w:tr>
      <w:tr w:rsidR="00400783" w:rsidRPr="00026FF3" w14:paraId="5C0C2432" w14:textId="77777777" w:rsidTr="003D1ABD">
        <w:tc>
          <w:tcPr>
            <w:tcW w:w="709" w:type="dxa"/>
            <w:shd w:val="clear" w:color="auto" w:fill="auto"/>
          </w:tcPr>
          <w:p w14:paraId="56D14605" w14:textId="77777777" w:rsidR="00400783" w:rsidRPr="00026FF3" w:rsidRDefault="00400783" w:rsidP="003D1ABD">
            <w:pPr>
              <w:pStyle w:val="Tabletext"/>
            </w:pPr>
            <w:r w:rsidRPr="00026FF3">
              <w:t>41</w:t>
            </w:r>
          </w:p>
        </w:tc>
        <w:tc>
          <w:tcPr>
            <w:tcW w:w="7677" w:type="dxa"/>
            <w:shd w:val="clear" w:color="auto" w:fill="auto"/>
          </w:tcPr>
          <w:p w14:paraId="35781D63" w14:textId="77777777" w:rsidR="00400783" w:rsidRPr="00026FF3" w:rsidRDefault="00400783" w:rsidP="003D1ABD">
            <w:pPr>
              <w:pStyle w:val="Tabletext"/>
            </w:pPr>
            <w:r w:rsidRPr="00026FF3">
              <w:t>Do not give to children under 12 years of age. Do not use beyond 48 hours or in pregnancy or lactation except on doctor’s advice.</w:t>
            </w:r>
          </w:p>
        </w:tc>
      </w:tr>
      <w:tr w:rsidR="00400783" w:rsidRPr="00026FF3" w14:paraId="1D9B1FDE" w14:textId="77777777" w:rsidTr="003D1ABD">
        <w:tc>
          <w:tcPr>
            <w:tcW w:w="709" w:type="dxa"/>
            <w:shd w:val="clear" w:color="auto" w:fill="auto"/>
          </w:tcPr>
          <w:p w14:paraId="58D58C12" w14:textId="77777777" w:rsidR="00400783" w:rsidRPr="00026FF3" w:rsidRDefault="00400783" w:rsidP="003D1ABD">
            <w:pPr>
              <w:pStyle w:val="Tabletext"/>
            </w:pPr>
            <w:r w:rsidRPr="00026FF3">
              <w:t>42</w:t>
            </w:r>
          </w:p>
        </w:tc>
        <w:tc>
          <w:tcPr>
            <w:tcW w:w="7677" w:type="dxa"/>
            <w:shd w:val="clear" w:color="auto" w:fill="auto"/>
          </w:tcPr>
          <w:p w14:paraId="136B7CB0" w14:textId="77777777" w:rsidR="00400783" w:rsidRPr="00026FF3" w:rsidRDefault="00400783" w:rsidP="003D1ABD">
            <w:pPr>
              <w:pStyle w:val="Tabletext"/>
            </w:pPr>
            <w:r w:rsidRPr="00026FF3">
              <w:t>WARNING – Overuse may stain the skin or mouth.</w:t>
            </w:r>
          </w:p>
        </w:tc>
      </w:tr>
      <w:tr w:rsidR="00400783" w:rsidRPr="00026FF3" w14:paraId="0AE789E4" w14:textId="77777777" w:rsidTr="003D1ABD">
        <w:tc>
          <w:tcPr>
            <w:tcW w:w="709" w:type="dxa"/>
            <w:shd w:val="clear" w:color="auto" w:fill="auto"/>
          </w:tcPr>
          <w:p w14:paraId="63223667" w14:textId="77777777" w:rsidR="00400783" w:rsidRPr="00026FF3" w:rsidRDefault="00400783" w:rsidP="003D1ABD">
            <w:pPr>
              <w:pStyle w:val="Tabletext"/>
            </w:pPr>
            <w:r w:rsidRPr="00026FF3">
              <w:t>43</w:t>
            </w:r>
          </w:p>
        </w:tc>
        <w:tc>
          <w:tcPr>
            <w:tcW w:w="7677" w:type="dxa"/>
            <w:shd w:val="clear" w:color="auto" w:fill="auto"/>
          </w:tcPr>
          <w:p w14:paraId="328DF472" w14:textId="77777777" w:rsidR="00400783" w:rsidRPr="00026FF3" w:rsidRDefault="00400783" w:rsidP="003D1ABD">
            <w:pPr>
              <w:pStyle w:val="Tabletext"/>
            </w:pPr>
            <w:r w:rsidRPr="00026FF3">
              <w:t>Use of this product is not necessary in areas supplied with fluoridated water.</w:t>
            </w:r>
          </w:p>
        </w:tc>
      </w:tr>
      <w:tr w:rsidR="00400783" w:rsidRPr="00026FF3" w14:paraId="460DBA86" w14:textId="77777777" w:rsidTr="003D1ABD">
        <w:tc>
          <w:tcPr>
            <w:tcW w:w="709" w:type="dxa"/>
            <w:shd w:val="clear" w:color="auto" w:fill="auto"/>
          </w:tcPr>
          <w:p w14:paraId="6FA1A673" w14:textId="77777777" w:rsidR="00400783" w:rsidRPr="00026FF3" w:rsidRDefault="00400783" w:rsidP="003D1ABD">
            <w:pPr>
              <w:pStyle w:val="Tabletext"/>
            </w:pPr>
            <w:r w:rsidRPr="00026FF3">
              <w:t>44</w:t>
            </w:r>
          </w:p>
        </w:tc>
        <w:tc>
          <w:tcPr>
            <w:tcW w:w="7677" w:type="dxa"/>
            <w:shd w:val="clear" w:color="auto" w:fill="auto"/>
          </w:tcPr>
          <w:p w14:paraId="277B7394" w14:textId="77777777" w:rsidR="00400783" w:rsidRPr="00026FF3" w:rsidRDefault="00400783" w:rsidP="003D1ABD">
            <w:pPr>
              <w:pStyle w:val="Tabletext"/>
            </w:pPr>
            <w:r w:rsidRPr="00026FF3">
              <w:t>WARNING – May be dangerous, particularly to children, if you use large amounts on the skin, clothes or bedding or on large areas of the body, especially if you keep using it for a long time.</w:t>
            </w:r>
          </w:p>
        </w:tc>
      </w:tr>
      <w:tr w:rsidR="00400783" w:rsidRPr="00026FF3" w14:paraId="17B8664A" w14:textId="77777777" w:rsidTr="003D1ABD">
        <w:tc>
          <w:tcPr>
            <w:tcW w:w="709" w:type="dxa"/>
            <w:shd w:val="clear" w:color="auto" w:fill="auto"/>
          </w:tcPr>
          <w:p w14:paraId="17B984A4" w14:textId="77777777" w:rsidR="00400783" w:rsidRPr="00026FF3" w:rsidRDefault="00400783" w:rsidP="003D1ABD">
            <w:pPr>
              <w:pStyle w:val="Tabletext"/>
            </w:pPr>
            <w:r w:rsidRPr="00026FF3">
              <w:t>45</w:t>
            </w:r>
          </w:p>
        </w:tc>
        <w:tc>
          <w:tcPr>
            <w:tcW w:w="7677" w:type="dxa"/>
            <w:shd w:val="clear" w:color="auto" w:fill="auto"/>
          </w:tcPr>
          <w:p w14:paraId="432258E0" w14:textId="77777777" w:rsidR="00400783" w:rsidRPr="00026FF3" w:rsidRDefault="00400783" w:rsidP="003D1ABD">
            <w:pPr>
              <w:pStyle w:val="Tabletext"/>
            </w:pPr>
            <w:r w:rsidRPr="00026FF3">
              <w:t>WARNING – If a pigmented spot or mole has recently become darker, changed colour, become enlarged or itchy, or bleeds, do not use this product, see your doctor immediately. Do not use on children. Do not use near the eyes. Mild irritation may occur; stop use if it becomes severe. If fading is not evident in three months, seek doctor’s advice.</w:t>
            </w:r>
          </w:p>
        </w:tc>
      </w:tr>
      <w:tr w:rsidR="00400783" w:rsidRPr="00026FF3" w14:paraId="3BD7FBFD" w14:textId="77777777" w:rsidTr="003D1ABD">
        <w:tc>
          <w:tcPr>
            <w:tcW w:w="709" w:type="dxa"/>
            <w:shd w:val="clear" w:color="auto" w:fill="auto"/>
          </w:tcPr>
          <w:p w14:paraId="1838E15A" w14:textId="77777777" w:rsidR="00400783" w:rsidRPr="00026FF3" w:rsidRDefault="00400783" w:rsidP="003D1ABD">
            <w:pPr>
              <w:pStyle w:val="Tabletext"/>
            </w:pPr>
            <w:r w:rsidRPr="00026FF3">
              <w:t>46</w:t>
            </w:r>
          </w:p>
        </w:tc>
        <w:tc>
          <w:tcPr>
            <w:tcW w:w="7677" w:type="dxa"/>
            <w:shd w:val="clear" w:color="auto" w:fill="auto"/>
          </w:tcPr>
          <w:p w14:paraId="592A0393" w14:textId="77777777" w:rsidR="00400783" w:rsidRPr="00026FF3" w:rsidRDefault="00400783" w:rsidP="003D1ABD">
            <w:pPr>
              <w:pStyle w:val="Tabletext"/>
            </w:pPr>
            <w:r w:rsidRPr="00026FF3">
              <w:t>WARNING – Contains (name of substance) which causes birth defects in laboratory animals. Women of child bearing age should avoid contact with (name of substance).</w:t>
            </w:r>
          </w:p>
        </w:tc>
      </w:tr>
      <w:tr w:rsidR="00400783" w:rsidRPr="00026FF3" w14:paraId="63572EF3" w14:textId="77777777" w:rsidTr="003D1ABD">
        <w:tc>
          <w:tcPr>
            <w:tcW w:w="709" w:type="dxa"/>
            <w:shd w:val="clear" w:color="auto" w:fill="auto"/>
          </w:tcPr>
          <w:p w14:paraId="67EAEDBA" w14:textId="77777777" w:rsidR="00400783" w:rsidRPr="00026FF3" w:rsidRDefault="00400783" w:rsidP="003D1ABD">
            <w:pPr>
              <w:pStyle w:val="Tabletext"/>
            </w:pPr>
            <w:r w:rsidRPr="00026FF3">
              <w:t>47</w:t>
            </w:r>
          </w:p>
        </w:tc>
        <w:tc>
          <w:tcPr>
            <w:tcW w:w="7677" w:type="dxa"/>
            <w:shd w:val="clear" w:color="auto" w:fill="auto"/>
          </w:tcPr>
          <w:p w14:paraId="3AAEEA16" w14:textId="77777777" w:rsidR="00400783" w:rsidRPr="00026FF3" w:rsidRDefault="00400783" w:rsidP="003D1ABD">
            <w:pPr>
              <w:pStyle w:val="Tabletext"/>
            </w:pPr>
            <w:r w:rsidRPr="00026FF3">
              <w:t>WARNING – This product contains (name of substance) which causes birth defects in certain laboratory animals. Women of child bearing age are advised not to mix, load or spray this product. They should keep out of crops being sprayed.</w:t>
            </w:r>
          </w:p>
        </w:tc>
      </w:tr>
      <w:tr w:rsidR="00400783" w:rsidRPr="00026FF3" w14:paraId="67E02E05" w14:textId="77777777" w:rsidTr="003D1ABD">
        <w:tc>
          <w:tcPr>
            <w:tcW w:w="709" w:type="dxa"/>
            <w:shd w:val="clear" w:color="auto" w:fill="auto"/>
          </w:tcPr>
          <w:p w14:paraId="22B0FBC4" w14:textId="77777777" w:rsidR="00400783" w:rsidRPr="00026FF3" w:rsidRDefault="00400783" w:rsidP="003D1ABD">
            <w:pPr>
              <w:pStyle w:val="Tabletext"/>
            </w:pPr>
            <w:r w:rsidRPr="00026FF3">
              <w:t>48</w:t>
            </w:r>
          </w:p>
        </w:tc>
        <w:tc>
          <w:tcPr>
            <w:tcW w:w="7677" w:type="dxa"/>
            <w:shd w:val="clear" w:color="auto" w:fill="auto"/>
          </w:tcPr>
          <w:p w14:paraId="7AB75FB9" w14:textId="77777777" w:rsidR="00400783" w:rsidRPr="00026FF3" w:rsidRDefault="00400783" w:rsidP="003D1ABD">
            <w:pPr>
              <w:pStyle w:val="Tabletext"/>
            </w:pPr>
            <w:r w:rsidRPr="00026FF3">
              <w:t>WARNING – This product forms cyhexatin which causes birth defects in certain laboratory animals. Women of child bearing age are advised not to mix, load or spray this product. They should keep out of crops being sprayed.</w:t>
            </w:r>
          </w:p>
        </w:tc>
      </w:tr>
      <w:tr w:rsidR="00400783" w:rsidRPr="00026FF3" w14:paraId="3855B49C" w14:textId="77777777" w:rsidTr="003D1ABD">
        <w:tc>
          <w:tcPr>
            <w:tcW w:w="709" w:type="dxa"/>
            <w:shd w:val="clear" w:color="auto" w:fill="auto"/>
          </w:tcPr>
          <w:p w14:paraId="1E5272B9" w14:textId="77777777" w:rsidR="00400783" w:rsidRPr="00026FF3" w:rsidRDefault="00400783" w:rsidP="003D1ABD">
            <w:pPr>
              <w:pStyle w:val="Tabletext"/>
            </w:pPr>
            <w:r w:rsidRPr="00026FF3">
              <w:t>49</w:t>
            </w:r>
          </w:p>
        </w:tc>
        <w:tc>
          <w:tcPr>
            <w:tcW w:w="7677" w:type="dxa"/>
            <w:shd w:val="clear" w:color="auto" w:fill="auto"/>
          </w:tcPr>
          <w:p w14:paraId="5C07F52D" w14:textId="77777777" w:rsidR="00400783" w:rsidRPr="00026FF3" w:rsidRDefault="00400783" w:rsidP="003D1ABD">
            <w:pPr>
              <w:pStyle w:val="Tabletext"/>
            </w:pPr>
            <w:r w:rsidRPr="00026FF3">
              <w:t>WARNING – Do not mix with other medication except on veterinarian’s advice.</w:t>
            </w:r>
          </w:p>
        </w:tc>
      </w:tr>
      <w:tr w:rsidR="00400783" w:rsidRPr="00026FF3" w14:paraId="093163C1" w14:textId="77777777" w:rsidTr="003D1ABD">
        <w:tc>
          <w:tcPr>
            <w:tcW w:w="709" w:type="dxa"/>
            <w:shd w:val="clear" w:color="auto" w:fill="auto"/>
          </w:tcPr>
          <w:p w14:paraId="4AFEA8C7" w14:textId="77777777" w:rsidR="00400783" w:rsidRPr="00026FF3" w:rsidRDefault="00400783" w:rsidP="003D1ABD">
            <w:pPr>
              <w:pStyle w:val="Tabletext"/>
            </w:pPr>
            <w:r w:rsidRPr="00026FF3">
              <w:t>50</w:t>
            </w:r>
          </w:p>
        </w:tc>
        <w:tc>
          <w:tcPr>
            <w:tcW w:w="7677" w:type="dxa"/>
            <w:shd w:val="clear" w:color="auto" w:fill="auto"/>
          </w:tcPr>
          <w:p w14:paraId="269DA78C" w14:textId="77777777" w:rsidR="00400783" w:rsidRPr="00026FF3" w:rsidRDefault="00400783" w:rsidP="003D1ABD">
            <w:pPr>
              <w:pStyle w:val="Tabletext"/>
            </w:pPr>
            <w:r w:rsidRPr="00026FF3">
              <w:t>Unless adequately fired, utensils glazed with this preparation must not be used as containers for food or beverages; to do so may cause lead poisoning.</w:t>
            </w:r>
          </w:p>
        </w:tc>
      </w:tr>
      <w:tr w:rsidR="00400783" w:rsidRPr="00026FF3" w14:paraId="0640B678" w14:textId="77777777" w:rsidTr="003D1ABD">
        <w:tc>
          <w:tcPr>
            <w:tcW w:w="709" w:type="dxa"/>
            <w:shd w:val="clear" w:color="auto" w:fill="auto"/>
          </w:tcPr>
          <w:p w14:paraId="46CC97F0" w14:textId="77777777" w:rsidR="00400783" w:rsidRPr="00026FF3" w:rsidRDefault="00400783" w:rsidP="003D1ABD">
            <w:pPr>
              <w:pStyle w:val="Tabletext"/>
            </w:pPr>
            <w:r w:rsidRPr="00026FF3">
              <w:t>51</w:t>
            </w:r>
          </w:p>
        </w:tc>
        <w:tc>
          <w:tcPr>
            <w:tcW w:w="7677" w:type="dxa"/>
            <w:shd w:val="clear" w:color="auto" w:fill="auto"/>
          </w:tcPr>
          <w:p w14:paraId="31EDAE33" w14:textId="77777777" w:rsidR="00400783" w:rsidRPr="00026FF3" w:rsidRDefault="00400783" w:rsidP="003D1ABD">
            <w:pPr>
              <w:pStyle w:val="Tabletext"/>
            </w:pPr>
            <w:r w:rsidRPr="00026FF3">
              <w:t>Irritant to skin, eyes, mucous membranes and upper respiratory tract.</w:t>
            </w:r>
          </w:p>
        </w:tc>
      </w:tr>
      <w:tr w:rsidR="00400783" w:rsidRPr="00026FF3" w14:paraId="702CF730" w14:textId="77777777" w:rsidTr="003D1ABD">
        <w:tc>
          <w:tcPr>
            <w:tcW w:w="709" w:type="dxa"/>
            <w:shd w:val="clear" w:color="auto" w:fill="auto"/>
          </w:tcPr>
          <w:p w14:paraId="7BA4C832" w14:textId="77777777" w:rsidR="00400783" w:rsidRPr="00026FF3" w:rsidRDefault="00400783" w:rsidP="003D1ABD">
            <w:pPr>
              <w:pStyle w:val="Tabletext"/>
            </w:pPr>
            <w:r w:rsidRPr="00026FF3">
              <w:t>52</w:t>
            </w:r>
          </w:p>
        </w:tc>
        <w:tc>
          <w:tcPr>
            <w:tcW w:w="7677" w:type="dxa"/>
            <w:shd w:val="clear" w:color="auto" w:fill="auto"/>
          </w:tcPr>
          <w:p w14:paraId="7BA1259D" w14:textId="77777777" w:rsidR="00400783" w:rsidRPr="00026FF3" w:rsidRDefault="00400783" w:rsidP="003D1ABD">
            <w:pPr>
              <w:pStyle w:val="Tabletext"/>
            </w:pPr>
            <w:r w:rsidRPr="00026FF3">
              <w:t>Breathing vapour or spray mist is harmful and may cause an asthma</w:t>
            </w:r>
            <w:r w:rsidR="00026FF3">
              <w:noBreakHyphen/>
            </w:r>
            <w:r w:rsidRPr="00026FF3">
              <w:t>like reaction.</w:t>
            </w:r>
          </w:p>
        </w:tc>
      </w:tr>
      <w:tr w:rsidR="00400783" w:rsidRPr="00026FF3" w14:paraId="5F61A3B6" w14:textId="77777777" w:rsidTr="003D1ABD">
        <w:tc>
          <w:tcPr>
            <w:tcW w:w="709" w:type="dxa"/>
            <w:shd w:val="clear" w:color="auto" w:fill="auto"/>
          </w:tcPr>
          <w:p w14:paraId="0813CFB9" w14:textId="77777777" w:rsidR="00400783" w:rsidRPr="00026FF3" w:rsidRDefault="00400783" w:rsidP="003D1ABD">
            <w:pPr>
              <w:pStyle w:val="Tabletext"/>
            </w:pPr>
            <w:r w:rsidRPr="00026FF3">
              <w:t>53</w:t>
            </w:r>
          </w:p>
        </w:tc>
        <w:tc>
          <w:tcPr>
            <w:tcW w:w="7677" w:type="dxa"/>
            <w:shd w:val="clear" w:color="auto" w:fill="auto"/>
          </w:tcPr>
          <w:p w14:paraId="7B14933E" w14:textId="77777777" w:rsidR="00400783" w:rsidRPr="00026FF3" w:rsidRDefault="00400783" w:rsidP="003D1ABD">
            <w:pPr>
              <w:pStyle w:val="Tabletext"/>
            </w:pPr>
            <w:r w:rsidRPr="00026FF3">
              <w:t>CAUTION – (Name of substance) should not be used by pregnant women.</w:t>
            </w:r>
          </w:p>
        </w:tc>
      </w:tr>
      <w:tr w:rsidR="00400783" w:rsidRPr="00026FF3" w14:paraId="517E6E51" w14:textId="77777777" w:rsidTr="003D1ABD">
        <w:tc>
          <w:tcPr>
            <w:tcW w:w="709" w:type="dxa"/>
            <w:shd w:val="clear" w:color="auto" w:fill="auto"/>
          </w:tcPr>
          <w:p w14:paraId="3FD2766D" w14:textId="77777777" w:rsidR="00400783" w:rsidRPr="00026FF3" w:rsidRDefault="00400783" w:rsidP="003D1ABD">
            <w:pPr>
              <w:pStyle w:val="Tabletext"/>
            </w:pPr>
            <w:r w:rsidRPr="00026FF3">
              <w:t>54</w:t>
            </w:r>
          </w:p>
        </w:tc>
        <w:tc>
          <w:tcPr>
            <w:tcW w:w="7677" w:type="dxa"/>
            <w:shd w:val="clear" w:color="auto" w:fill="auto"/>
          </w:tcPr>
          <w:p w14:paraId="0816105D" w14:textId="77777777" w:rsidR="00400783" w:rsidRPr="00026FF3" w:rsidRDefault="00400783" w:rsidP="003D1ABD">
            <w:pPr>
              <w:pStyle w:val="Tabletext"/>
            </w:pPr>
            <w:r w:rsidRPr="00026FF3">
              <w:t>Seek medical advice before first course of treatment.</w:t>
            </w:r>
          </w:p>
        </w:tc>
      </w:tr>
      <w:tr w:rsidR="00400783" w:rsidRPr="00026FF3" w14:paraId="023E269B" w14:textId="77777777" w:rsidTr="003D1ABD">
        <w:tc>
          <w:tcPr>
            <w:tcW w:w="709" w:type="dxa"/>
            <w:shd w:val="clear" w:color="auto" w:fill="auto"/>
          </w:tcPr>
          <w:p w14:paraId="7A5AEB8B" w14:textId="77777777" w:rsidR="00400783" w:rsidRPr="00026FF3" w:rsidRDefault="00400783" w:rsidP="003D1ABD">
            <w:pPr>
              <w:pStyle w:val="Tabletext"/>
            </w:pPr>
            <w:r w:rsidRPr="00026FF3">
              <w:t>55</w:t>
            </w:r>
          </w:p>
        </w:tc>
        <w:tc>
          <w:tcPr>
            <w:tcW w:w="7677" w:type="dxa"/>
            <w:shd w:val="clear" w:color="auto" w:fill="auto"/>
          </w:tcPr>
          <w:p w14:paraId="0D0B36B3" w14:textId="77777777" w:rsidR="00400783" w:rsidRPr="00026FF3" w:rsidRDefault="00400783" w:rsidP="003D1ABD">
            <w:pPr>
              <w:pStyle w:val="Tabletext"/>
            </w:pPr>
            <w:r w:rsidRPr="00026FF3">
              <w:t>Keep from eyes, lips, mouth and sensitive areas of the neck. If excessive swelling, irritation, redness or peeling occurs, discontinue use. If these persist, consult a physician. Avoid excessive exposure to sunlight and other sources of ultra violet light.</w:t>
            </w:r>
          </w:p>
        </w:tc>
      </w:tr>
      <w:tr w:rsidR="00400783" w:rsidRPr="00026FF3" w14:paraId="6C9496CC" w14:textId="77777777" w:rsidTr="003D1ABD">
        <w:tc>
          <w:tcPr>
            <w:tcW w:w="709" w:type="dxa"/>
            <w:shd w:val="clear" w:color="auto" w:fill="auto"/>
          </w:tcPr>
          <w:p w14:paraId="255BB6EA" w14:textId="77777777" w:rsidR="00400783" w:rsidRPr="00026FF3" w:rsidRDefault="00400783" w:rsidP="003D1ABD">
            <w:pPr>
              <w:pStyle w:val="Tabletext"/>
            </w:pPr>
            <w:r w:rsidRPr="00026FF3">
              <w:t>56</w:t>
            </w:r>
          </w:p>
        </w:tc>
        <w:tc>
          <w:tcPr>
            <w:tcW w:w="7677" w:type="dxa"/>
            <w:shd w:val="clear" w:color="auto" w:fill="auto"/>
          </w:tcPr>
          <w:p w14:paraId="4A850819" w14:textId="77777777" w:rsidR="00400783" w:rsidRPr="00026FF3" w:rsidRDefault="00400783" w:rsidP="003D1ABD">
            <w:pPr>
              <w:pStyle w:val="Tabletext"/>
            </w:pPr>
            <w:r w:rsidRPr="00026FF3">
              <w:t>WARNING – Can cause elevated blood pressure and interact adversely with other medication.</w:t>
            </w:r>
          </w:p>
        </w:tc>
      </w:tr>
      <w:tr w:rsidR="00400783" w:rsidRPr="00026FF3" w14:paraId="0F615B29" w14:textId="77777777" w:rsidTr="003D1ABD">
        <w:tc>
          <w:tcPr>
            <w:tcW w:w="709" w:type="dxa"/>
            <w:shd w:val="clear" w:color="auto" w:fill="auto"/>
          </w:tcPr>
          <w:p w14:paraId="1B6A09A5" w14:textId="77777777" w:rsidR="00400783" w:rsidRPr="00026FF3" w:rsidRDefault="00400783" w:rsidP="003D1ABD">
            <w:pPr>
              <w:pStyle w:val="Tabletext"/>
            </w:pPr>
            <w:r w:rsidRPr="00026FF3">
              <w:t>57</w:t>
            </w:r>
          </w:p>
        </w:tc>
        <w:tc>
          <w:tcPr>
            <w:tcW w:w="7677" w:type="dxa"/>
            <w:shd w:val="clear" w:color="auto" w:fill="auto"/>
          </w:tcPr>
          <w:p w14:paraId="4E00CA65" w14:textId="77777777" w:rsidR="00400783" w:rsidRPr="00026FF3" w:rsidRDefault="00400783" w:rsidP="003D1ABD">
            <w:pPr>
              <w:pStyle w:val="Tabletext"/>
            </w:pPr>
            <w:r w:rsidRPr="00026FF3">
              <w:t>Not to be applied to infants under 12 months of age unless on doctor’s advice.</w:t>
            </w:r>
          </w:p>
        </w:tc>
      </w:tr>
      <w:tr w:rsidR="00400783" w:rsidRPr="00026FF3" w14:paraId="6A9C3B21" w14:textId="77777777" w:rsidTr="003D1ABD">
        <w:tc>
          <w:tcPr>
            <w:tcW w:w="709" w:type="dxa"/>
            <w:shd w:val="clear" w:color="auto" w:fill="auto"/>
          </w:tcPr>
          <w:p w14:paraId="24F2FEE6" w14:textId="77777777" w:rsidR="00400783" w:rsidRPr="00026FF3" w:rsidRDefault="00400783" w:rsidP="003D1ABD">
            <w:pPr>
              <w:pStyle w:val="Tabletext"/>
            </w:pPr>
            <w:r w:rsidRPr="00026FF3">
              <w:t>58</w:t>
            </w:r>
          </w:p>
        </w:tc>
        <w:tc>
          <w:tcPr>
            <w:tcW w:w="7677" w:type="dxa"/>
            <w:shd w:val="clear" w:color="auto" w:fill="auto"/>
          </w:tcPr>
          <w:p w14:paraId="19299094" w14:textId="77777777" w:rsidR="00400783" w:rsidRPr="00026FF3" w:rsidRDefault="00400783" w:rsidP="003D1ABD">
            <w:pPr>
              <w:pStyle w:val="Tabletext"/>
            </w:pPr>
            <w:r w:rsidRPr="00026FF3">
              <w:t>Highly reactive oxidising bromine and chlorine compound.</w:t>
            </w:r>
          </w:p>
        </w:tc>
      </w:tr>
      <w:tr w:rsidR="00400783" w:rsidRPr="00026FF3" w14:paraId="2325FC94" w14:textId="77777777" w:rsidTr="003D1ABD">
        <w:tc>
          <w:tcPr>
            <w:tcW w:w="709" w:type="dxa"/>
            <w:shd w:val="clear" w:color="auto" w:fill="auto"/>
          </w:tcPr>
          <w:p w14:paraId="06955821" w14:textId="77777777" w:rsidR="00400783" w:rsidRPr="00026FF3" w:rsidRDefault="00400783" w:rsidP="003D1ABD">
            <w:pPr>
              <w:pStyle w:val="Tabletext"/>
            </w:pPr>
            <w:r w:rsidRPr="00026FF3">
              <w:t>59</w:t>
            </w:r>
          </w:p>
        </w:tc>
        <w:tc>
          <w:tcPr>
            <w:tcW w:w="7677" w:type="dxa"/>
            <w:shd w:val="clear" w:color="auto" w:fill="auto"/>
          </w:tcPr>
          <w:p w14:paraId="2A62961F" w14:textId="77777777" w:rsidR="00400783" w:rsidRPr="00026FF3" w:rsidRDefault="00400783" w:rsidP="003D1ABD">
            <w:pPr>
              <w:pStyle w:val="Tabletext"/>
            </w:pPr>
            <w:r w:rsidRPr="00026FF3">
              <w:t>May cause allergy.</w:t>
            </w:r>
          </w:p>
        </w:tc>
      </w:tr>
      <w:tr w:rsidR="00400783" w:rsidRPr="00026FF3" w14:paraId="70FF4BB0" w14:textId="77777777" w:rsidTr="003D1ABD">
        <w:tc>
          <w:tcPr>
            <w:tcW w:w="709" w:type="dxa"/>
            <w:shd w:val="clear" w:color="auto" w:fill="auto"/>
          </w:tcPr>
          <w:p w14:paraId="03578107" w14:textId="77777777" w:rsidR="00400783" w:rsidRPr="00026FF3" w:rsidRDefault="00400783" w:rsidP="003D1ABD">
            <w:pPr>
              <w:pStyle w:val="Tabletext"/>
            </w:pPr>
            <w:r w:rsidRPr="00026FF3">
              <w:t>60</w:t>
            </w:r>
          </w:p>
        </w:tc>
        <w:tc>
          <w:tcPr>
            <w:tcW w:w="7677" w:type="dxa"/>
            <w:shd w:val="clear" w:color="auto" w:fill="auto"/>
          </w:tcPr>
          <w:p w14:paraId="4EFD930D" w14:textId="77777777" w:rsidR="00400783" w:rsidRPr="00026FF3" w:rsidRDefault="00400783" w:rsidP="003D1ABD">
            <w:pPr>
              <w:pStyle w:val="Tabletext"/>
            </w:pPr>
            <w:r w:rsidRPr="00026FF3">
              <w:t>Do not mix with detergents or other chemicals.</w:t>
            </w:r>
          </w:p>
        </w:tc>
      </w:tr>
      <w:tr w:rsidR="00400783" w:rsidRPr="00026FF3" w14:paraId="511E9EB4" w14:textId="77777777" w:rsidTr="003D1ABD">
        <w:tc>
          <w:tcPr>
            <w:tcW w:w="709" w:type="dxa"/>
            <w:shd w:val="clear" w:color="auto" w:fill="auto"/>
          </w:tcPr>
          <w:p w14:paraId="0D078358" w14:textId="77777777" w:rsidR="00400783" w:rsidRPr="00026FF3" w:rsidRDefault="00400783" w:rsidP="003D1ABD">
            <w:pPr>
              <w:pStyle w:val="Tabletext"/>
            </w:pPr>
            <w:r w:rsidRPr="00026FF3">
              <w:t>61</w:t>
            </w:r>
          </w:p>
        </w:tc>
        <w:tc>
          <w:tcPr>
            <w:tcW w:w="7677" w:type="dxa"/>
            <w:shd w:val="clear" w:color="auto" w:fill="auto"/>
          </w:tcPr>
          <w:p w14:paraId="744689BA" w14:textId="77777777" w:rsidR="00400783" w:rsidRPr="00026FF3" w:rsidRDefault="00400783" w:rsidP="003D1ABD">
            <w:pPr>
              <w:pStyle w:val="Tabletext"/>
            </w:pPr>
            <w:r w:rsidRPr="00026FF3">
              <w:t xml:space="preserve">WARNING </w:t>
            </w:r>
            <w:r w:rsidR="00026FF3">
              <w:noBreakHyphen/>
            </w:r>
            <w:r w:rsidRPr="00026FF3">
              <w:t xml:space="preserve"> Can react with other medicines. Ask your doctor or pharmacist before taking.</w:t>
            </w:r>
          </w:p>
        </w:tc>
      </w:tr>
      <w:tr w:rsidR="00400783" w:rsidRPr="00026FF3" w14:paraId="451A96D3" w14:textId="77777777" w:rsidTr="003D1ABD">
        <w:tc>
          <w:tcPr>
            <w:tcW w:w="709" w:type="dxa"/>
            <w:shd w:val="clear" w:color="auto" w:fill="auto"/>
          </w:tcPr>
          <w:p w14:paraId="1EBB3C3B" w14:textId="77777777" w:rsidR="00400783" w:rsidRPr="00026FF3" w:rsidRDefault="00400783" w:rsidP="003D1ABD">
            <w:pPr>
              <w:pStyle w:val="Tabletext"/>
            </w:pPr>
            <w:r w:rsidRPr="00026FF3">
              <w:t>62</w:t>
            </w:r>
          </w:p>
        </w:tc>
        <w:tc>
          <w:tcPr>
            <w:tcW w:w="7677" w:type="dxa"/>
            <w:shd w:val="clear" w:color="auto" w:fill="auto"/>
          </w:tcPr>
          <w:p w14:paraId="100258F0" w14:textId="77777777" w:rsidR="00400783" w:rsidRPr="00026FF3" w:rsidRDefault="00400783" w:rsidP="003D1ABD">
            <w:pPr>
              <w:pStyle w:val="Tabletext"/>
            </w:pPr>
            <w:r w:rsidRPr="00026FF3">
              <w:t>Do not use if pregnant.</w:t>
            </w:r>
          </w:p>
        </w:tc>
      </w:tr>
      <w:tr w:rsidR="00400783" w:rsidRPr="00026FF3" w14:paraId="7FCBB8E1" w14:textId="77777777" w:rsidTr="003D1ABD">
        <w:tc>
          <w:tcPr>
            <w:tcW w:w="709" w:type="dxa"/>
            <w:shd w:val="clear" w:color="auto" w:fill="auto"/>
          </w:tcPr>
          <w:p w14:paraId="2818F9DD" w14:textId="77777777" w:rsidR="00400783" w:rsidRPr="00026FF3" w:rsidRDefault="00400783" w:rsidP="003D1ABD">
            <w:pPr>
              <w:pStyle w:val="Tabletext"/>
            </w:pPr>
            <w:r w:rsidRPr="00026FF3">
              <w:t>63</w:t>
            </w:r>
          </w:p>
        </w:tc>
        <w:tc>
          <w:tcPr>
            <w:tcW w:w="7677" w:type="dxa"/>
            <w:shd w:val="clear" w:color="auto" w:fill="auto"/>
          </w:tcPr>
          <w:p w14:paraId="61366BA0" w14:textId="77777777" w:rsidR="00400783" w:rsidRPr="00026FF3" w:rsidRDefault="00400783" w:rsidP="003D1ABD">
            <w:pPr>
              <w:pStyle w:val="Tabletext"/>
            </w:pPr>
            <w:r w:rsidRPr="00026FF3">
              <w:t>See a doctor if you are pregnant or diabetic.</w:t>
            </w:r>
          </w:p>
        </w:tc>
      </w:tr>
      <w:tr w:rsidR="00400783" w:rsidRPr="00026FF3" w14:paraId="131D5251" w14:textId="77777777" w:rsidTr="003D1ABD">
        <w:tc>
          <w:tcPr>
            <w:tcW w:w="709" w:type="dxa"/>
            <w:shd w:val="clear" w:color="auto" w:fill="auto"/>
          </w:tcPr>
          <w:p w14:paraId="45809530" w14:textId="77777777" w:rsidR="00400783" w:rsidRPr="00026FF3" w:rsidRDefault="00400783" w:rsidP="003D1ABD">
            <w:pPr>
              <w:pStyle w:val="Tabletext"/>
            </w:pPr>
            <w:r w:rsidRPr="00026FF3">
              <w:t>64</w:t>
            </w:r>
          </w:p>
        </w:tc>
        <w:tc>
          <w:tcPr>
            <w:tcW w:w="7677" w:type="dxa"/>
            <w:shd w:val="clear" w:color="auto" w:fill="auto"/>
          </w:tcPr>
          <w:p w14:paraId="70E8193E" w14:textId="77777777" w:rsidR="00400783" w:rsidRPr="00026FF3" w:rsidRDefault="00400783" w:rsidP="003D1ABD">
            <w:pPr>
              <w:pStyle w:val="Tabletext"/>
            </w:pPr>
            <w:r w:rsidRPr="00026FF3">
              <w:t>See a doctor (or) (dentist) if no better after (Insert number of days as per approved Product Information) days.</w:t>
            </w:r>
          </w:p>
        </w:tc>
      </w:tr>
      <w:tr w:rsidR="00400783" w:rsidRPr="00026FF3" w14:paraId="787B55EF" w14:textId="77777777" w:rsidTr="003D1ABD">
        <w:tc>
          <w:tcPr>
            <w:tcW w:w="709" w:type="dxa"/>
            <w:shd w:val="clear" w:color="auto" w:fill="auto"/>
          </w:tcPr>
          <w:p w14:paraId="66EBAB64" w14:textId="77777777" w:rsidR="00400783" w:rsidRPr="00026FF3" w:rsidRDefault="00400783" w:rsidP="003D1ABD">
            <w:pPr>
              <w:pStyle w:val="Tabletext"/>
            </w:pPr>
            <w:r w:rsidRPr="00026FF3">
              <w:t>65</w:t>
            </w:r>
          </w:p>
        </w:tc>
        <w:tc>
          <w:tcPr>
            <w:tcW w:w="7677" w:type="dxa"/>
            <w:shd w:val="clear" w:color="auto" w:fill="auto"/>
          </w:tcPr>
          <w:p w14:paraId="7A1AFD7B" w14:textId="77777777" w:rsidR="00400783" w:rsidRPr="00026FF3" w:rsidRDefault="00400783" w:rsidP="003D1ABD">
            <w:pPr>
              <w:pStyle w:val="Tabletext"/>
            </w:pPr>
            <w:r w:rsidRPr="00026FF3">
              <w:t>If getting better, keep using for (Insert number of days as per approved Product Information) days.</w:t>
            </w:r>
          </w:p>
        </w:tc>
      </w:tr>
      <w:tr w:rsidR="00400783" w:rsidRPr="00026FF3" w14:paraId="39E16F86" w14:textId="77777777" w:rsidTr="003D1ABD">
        <w:tc>
          <w:tcPr>
            <w:tcW w:w="709" w:type="dxa"/>
            <w:shd w:val="clear" w:color="auto" w:fill="auto"/>
          </w:tcPr>
          <w:p w14:paraId="2E9CB493" w14:textId="77777777" w:rsidR="00400783" w:rsidRPr="00026FF3" w:rsidRDefault="00400783" w:rsidP="003D1ABD">
            <w:pPr>
              <w:pStyle w:val="Tabletext"/>
            </w:pPr>
            <w:r w:rsidRPr="00026FF3">
              <w:t>66</w:t>
            </w:r>
          </w:p>
        </w:tc>
        <w:tc>
          <w:tcPr>
            <w:tcW w:w="7677" w:type="dxa"/>
            <w:shd w:val="clear" w:color="auto" w:fill="auto"/>
          </w:tcPr>
          <w:p w14:paraId="4CC843E4" w14:textId="77777777" w:rsidR="00400783" w:rsidRPr="00026FF3" w:rsidRDefault="00400783" w:rsidP="003D1ABD">
            <w:pPr>
              <w:pStyle w:val="Tabletext"/>
            </w:pPr>
            <w:r w:rsidRPr="00026FF3">
              <w:t>See a doctor if problem returns.</w:t>
            </w:r>
          </w:p>
        </w:tc>
      </w:tr>
      <w:tr w:rsidR="00400783" w:rsidRPr="00026FF3" w14:paraId="0321A3AD" w14:textId="77777777" w:rsidTr="003D1ABD">
        <w:tc>
          <w:tcPr>
            <w:tcW w:w="709" w:type="dxa"/>
            <w:shd w:val="clear" w:color="auto" w:fill="auto"/>
          </w:tcPr>
          <w:p w14:paraId="18803E86" w14:textId="77777777" w:rsidR="00400783" w:rsidRPr="00026FF3" w:rsidRDefault="00400783" w:rsidP="003D1ABD">
            <w:pPr>
              <w:pStyle w:val="Tabletext"/>
            </w:pPr>
            <w:r w:rsidRPr="00026FF3">
              <w:t>67</w:t>
            </w:r>
          </w:p>
        </w:tc>
        <w:tc>
          <w:tcPr>
            <w:tcW w:w="7677" w:type="dxa"/>
            <w:shd w:val="clear" w:color="auto" w:fill="auto"/>
          </w:tcPr>
          <w:p w14:paraId="0AEB622A" w14:textId="77777777" w:rsidR="00400783" w:rsidRPr="00026FF3" w:rsidRDefault="00400783" w:rsidP="003D1ABD">
            <w:pPr>
              <w:pStyle w:val="Tabletext"/>
            </w:pPr>
            <w:r w:rsidRPr="00026FF3">
              <w:t>Do not use if pregnant or likely to become pregnant.</w:t>
            </w:r>
          </w:p>
        </w:tc>
      </w:tr>
      <w:tr w:rsidR="00400783" w:rsidRPr="00026FF3" w14:paraId="39A1EBE1" w14:textId="77777777" w:rsidTr="003D1ABD">
        <w:tc>
          <w:tcPr>
            <w:tcW w:w="709" w:type="dxa"/>
            <w:shd w:val="clear" w:color="auto" w:fill="auto"/>
          </w:tcPr>
          <w:p w14:paraId="3C90E316" w14:textId="77777777" w:rsidR="00400783" w:rsidRPr="00026FF3" w:rsidRDefault="00400783" w:rsidP="003D1ABD">
            <w:pPr>
              <w:pStyle w:val="Tabletext"/>
            </w:pPr>
            <w:r w:rsidRPr="00026FF3">
              <w:t>68</w:t>
            </w:r>
          </w:p>
        </w:tc>
        <w:tc>
          <w:tcPr>
            <w:tcW w:w="7677" w:type="dxa"/>
            <w:shd w:val="clear" w:color="auto" w:fill="auto"/>
          </w:tcPr>
          <w:p w14:paraId="1D64A886" w14:textId="77777777" w:rsidR="00400783" w:rsidRPr="00026FF3" w:rsidRDefault="00400783" w:rsidP="003D1ABD">
            <w:pPr>
              <w:pStyle w:val="Tabletext"/>
            </w:pPr>
            <w:r w:rsidRPr="00026FF3">
              <w:t>If symptoms persist beyond 5 days consult a doctor (or) (dentist).</w:t>
            </w:r>
          </w:p>
        </w:tc>
      </w:tr>
      <w:tr w:rsidR="00400783" w:rsidRPr="00026FF3" w14:paraId="16397768" w14:textId="77777777" w:rsidTr="003D1ABD">
        <w:tc>
          <w:tcPr>
            <w:tcW w:w="709" w:type="dxa"/>
            <w:shd w:val="clear" w:color="auto" w:fill="auto"/>
          </w:tcPr>
          <w:p w14:paraId="13E2F05B" w14:textId="77777777" w:rsidR="00400783" w:rsidRPr="00026FF3" w:rsidRDefault="00400783" w:rsidP="003D1ABD">
            <w:pPr>
              <w:pStyle w:val="Tabletext"/>
            </w:pPr>
            <w:r w:rsidRPr="00026FF3">
              <w:t>69</w:t>
            </w:r>
          </w:p>
        </w:tc>
        <w:tc>
          <w:tcPr>
            <w:tcW w:w="7677" w:type="dxa"/>
            <w:shd w:val="clear" w:color="auto" w:fill="auto"/>
          </w:tcPr>
          <w:p w14:paraId="042B8FD4" w14:textId="77777777" w:rsidR="00400783" w:rsidRPr="00026FF3" w:rsidRDefault="00400783" w:rsidP="003D1ABD">
            <w:pPr>
              <w:pStyle w:val="Tabletext"/>
            </w:pPr>
            <w:r w:rsidRPr="00026FF3">
              <w:t>If symptoms recur within two weeks of completing the course, consult a doctor.</w:t>
            </w:r>
          </w:p>
        </w:tc>
      </w:tr>
      <w:tr w:rsidR="00400783" w:rsidRPr="00026FF3" w14:paraId="2E86954D" w14:textId="77777777" w:rsidTr="003D1ABD">
        <w:tc>
          <w:tcPr>
            <w:tcW w:w="709" w:type="dxa"/>
            <w:shd w:val="clear" w:color="auto" w:fill="auto"/>
          </w:tcPr>
          <w:p w14:paraId="35A69DE2" w14:textId="77777777" w:rsidR="00400783" w:rsidRPr="00026FF3" w:rsidRDefault="00400783" w:rsidP="003D1ABD">
            <w:pPr>
              <w:pStyle w:val="Tabletext"/>
            </w:pPr>
            <w:r w:rsidRPr="00026FF3">
              <w:t>70</w:t>
            </w:r>
          </w:p>
        </w:tc>
        <w:tc>
          <w:tcPr>
            <w:tcW w:w="7677" w:type="dxa"/>
            <w:shd w:val="clear" w:color="auto" w:fill="auto"/>
          </w:tcPr>
          <w:p w14:paraId="5403BD6B" w14:textId="77777777" w:rsidR="00400783" w:rsidRPr="00026FF3" w:rsidRDefault="00400783" w:rsidP="003D1ABD">
            <w:pPr>
              <w:pStyle w:val="Tabletext"/>
            </w:pPr>
            <w:r w:rsidRPr="00026FF3">
              <w:t>Use only under medical supervision if you are taking other medicines.</w:t>
            </w:r>
          </w:p>
        </w:tc>
      </w:tr>
      <w:tr w:rsidR="00400783" w:rsidRPr="00026FF3" w14:paraId="311E402F" w14:textId="77777777" w:rsidTr="003D1ABD">
        <w:tc>
          <w:tcPr>
            <w:tcW w:w="709" w:type="dxa"/>
            <w:shd w:val="clear" w:color="auto" w:fill="auto"/>
          </w:tcPr>
          <w:p w14:paraId="7C1A863B" w14:textId="77777777" w:rsidR="00400783" w:rsidRPr="00026FF3" w:rsidRDefault="00400783" w:rsidP="003D1ABD">
            <w:pPr>
              <w:pStyle w:val="Tabletext"/>
            </w:pPr>
            <w:r w:rsidRPr="00026FF3">
              <w:t>71</w:t>
            </w:r>
          </w:p>
        </w:tc>
        <w:tc>
          <w:tcPr>
            <w:tcW w:w="7677" w:type="dxa"/>
            <w:shd w:val="clear" w:color="auto" w:fill="auto"/>
          </w:tcPr>
          <w:p w14:paraId="209C8EC8" w14:textId="77777777" w:rsidR="00400783" w:rsidRPr="00026FF3" w:rsidRDefault="00400783" w:rsidP="003D1ABD">
            <w:pPr>
              <w:pStyle w:val="Tabletext"/>
            </w:pPr>
            <w:r w:rsidRPr="00026FF3">
              <w:t>Do not use during the last three months of pregnancy.</w:t>
            </w:r>
          </w:p>
        </w:tc>
      </w:tr>
      <w:tr w:rsidR="00400783" w:rsidRPr="00026FF3" w14:paraId="33B4F111" w14:textId="77777777" w:rsidTr="003D1ABD">
        <w:tc>
          <w:tcPr>
            <w:tcW w:w="709" w:type="dxa"/>
            <w:shd w:val="clear" w:color="auto" w:fill="auto"/>
          </w:tcPr>
          <w:p w14:paraId="70912762" w14:textId="77777777" w:rsidR="00400783" w:rsidRPr="00026FF3" w:rsidRDefault="00400783" w:rsidP="003D1ABD">
            <w:pPr>
              <w:pStyle w:val="Tabletext"/>
            </w:pPr>
            <w:r w:rsidRPr="00026FF3">
              <w:t>72</w:t>
            </w:r>
          </w:p>
        </w:tc>
        <w:tc>
          <w:tcPr>
            <w:tcW w:w="7677" w:type="dxa"/>
            <w:shd w:val="clear" w:color="auto" w:fill="auto"/>
          </w:tcPr>
          <w:p w14:paraId="0BA0D26A" w14:textId="77777777" w:rsidR="00400783" w:rsidRPr="00026FF3" w:rsidRDefault="00400783" w:rsidP="003D1ABD">
            <w:pPr>
              <w:pStyle w:val="Tabletext"/>
            </w:pPr>
            <w:r w:rsidRPr="00026FF3">
              <w:t>Do not use in the eyes.</w:t>
            </w:r>
          </w:p>
        </w:tc>
      </w:tr>
      <w:tr w:rsidR="00400783" w:rsidRPr="00026FF3" w14:paraId="045DE9C2" w14:textId="77777777" w:rsidTr="003D1ABD">
        <w:tc>
          <w:tcPr>
            <w:tcW w:w="709" w:type="dxa"/>
            <w:shd w:val="clear" w:color="auto" w:fill="auto"/>
          </w:tcPr>
          <w:p w14:paraId="3F90FABC" w14:textId="77777777" w:rsidR="00400783" w:rsidRPr="00026FF3" w:rsidRDefault="00400783" w:rsidP="003D1ABD">
            <w:pPr>
              <w:pStyle w:val="Tabletext"/>
            </w:pPr>
            <w:r w:rsidRPr="00026FF3">
              <w:t>73</w:t>
            </w:r>
          </w:p>
        </w:tc>
        <w:tc>
          <w:tcPr>
            <w:tcW w:w="7677" w:type="dxa"/>
            <w:shd w:val="clear" w:color="auto" w:fill="auto"/>
          </w:tcPr>
          <w:p w14:paraId="37EFC4CE" w14:textId="77777777" w:rsidR="00400783" w:rsidRPr="00026FF3" w:rsidRDefault="00400783" w:rsidP="003D1ABD">
            <w:pPr>
              <w:pStyle w:val="Tabletext"/>
            </w:pPr>
            <w:r w:rsidRPr="00026FF3">
              <w:t>Do not use for acne.</w:t>
            </w:r>
          </w:p>
        </w:tc>
      </w:tr>
      <w:tr w:rsidR="00400783" w:rsidRPr="00026FF3" w14:paraId="7AE0CB11" w14:textId="77777777" w:rsidTr="003D1ABD">
        <w:tc>
          <w:tcPr>
            <w:tcW w:w="709" w:type="dxa"/>
            <w:shd w:val="clear" w:color="auto" w:fill="auto"/>
          </w:tcPr>
          <w:p w14:paraId="21DD5F91" w14:textId="77777777" w:rsidR="00400783" w:rsidRPr="00026FF3" w:rsidRDefault="00400783" w:rsidP="003D1ABD">
            <w:pPr>
              <w:pStyle w:val="Tabletext"/>
            </w:pPr>
            <w:r w:rsidRPr="00026FF3">
              <w:t>74</w:t>
            </w:r>
          </w:p>
        </w:tc>
        <w:tc>
          <w:tcPr>
            <w:tcW w:w="7677" w:type="dxa"/>
            <w:shd w:val="clear" w:color="auto" w:fill="auto"/>
          </w:tcPr>
          <w:p w14:paraId="44A7F7F8" w14:textId="77777777" w:rsidR="00400783" w:rsidRPr="00026FF3" w:rsidRDefault="00400783" w:rsidP="003D1ABD">
            <w:pPr>
              <w:pStyle w:val="Tabletext"/>
            </w:pPr>
            <w:r w:rsidRPr="00026FF3">
              <w:t>Do not use under waterproof bandages unless a doctor has told you to.</w:t>
            </w:r>
          </w:p>
        </w:tc>
      </w:tr>
      <w:tr w:rsidR="00400783" w:rsidRPr="00026FF3" w14:paraId="7B036F1D" w14:textId="77777777" w:rsidTr="003D1ABD">
        <w:tc>
          <w:tcPr>
            <w:tcW w:w="709" w:type="dxa"/>
            <w:shd w:val="clear" w:color="auto" w:fill="auto"/>
          </w:tcPr>
          <w:p w14:paraId="1CDB538C" w14:textId="77777777" w:rsidR="00400783" w:rsidRPr="00026FF3" w:rsidRDefault="00400783" w:rsidP="003D1ABD">
            <w:pPr>
              <w:pStyle w:val="Tabletext"/>
            </w:pPr>
            <w:r w:rsidRPr="00026FF3">
              <w:t>75</w:t>
            </w:r>
          </w:p>
        </w:tc>
        <w:tc>
          <w:tcPr>
            <w:tcW w:w="7677" w:type="dxa"/>
            <w:shd w:val="clear" w:color="auto" w:fill="auto"/>
          </w:tcPr>
          <w:p w14:paraId="2520EBD1" w14:textId="77777777" w:rsidR="00400783" w:rsidRPr="00026FF3" w:rsidRDefault="00400783" w:rsidP="003D1ABD">
            <w:pPr>
              <w:pStyle w:val="Tabletext"/>
            </w:pPr>
            <w:r w:rsidRPr="00026FF3">
              <w:t>Do not use for more than 7 days unless a doctor has told you to.</w:t>
            </w:r>
          </w:p>
        </w:tc>
      </w:tr>
      <w:tr w:rsidR="00400783" w:rsidRPr="00026FF3" w14:paraId="5037567A" w14:textId="77777777" w:rsidTr="003D1ABD">
        <w:tc>
          <w:tcPr>
            <w:tcW w:w="709" w:type="dxa"/>
            <w:shd w:val="clear" w:color="auto" w:fill="auto"/>
          </w:tcPr>
          <w:p w14:paraId="4DCAA298" w14:textId="77777777" w:rsidR="00400783" w:rsidRPr="00026FF3" w:rsidRDefault="00400783" w:rsidP="003D1ABD">
            <w:pPr>
              <w:pStyle w:val="Tabletext"/>
            </w:pPr>
            <w:r w:rsidRPr="00026FF3">
              <w:t>76</w:t>
            </w:r>
          </w:p>
        </w:tc>
        <w:tc>
          <w:tcPr>
            <w:tcW w:w="7677" w:type="dxa"/>
            <w:shd w:val="clear" w:color="auto" w:fill="auto"/>
          </w:tcPr>
          <w:p w14:paraId="71CC932F" w14:textId="77777777" w:rsidR="00400783" w:rsidRPr="00026FF3" w:rsidRDefault="00400783" w:rsidP="003D1ABD">
            <w:pPr>
              <w:pStyle w:val="Tabletext"/>
            </w:pPr>
            <w:r w:rsidRPr="00026FF3">
              <w:t>Do not become pregnant during use or within (Insert number of months as per approved Product Information) month(s) of stopping treatment.</w:t>
            </w:r>
          </w:p>
        </w:tc>
      </w:tr>
      <w:tr w:rsidR="00400783" w:rsidRPr="00026FF3" w14:paraId="7576B3E8" w14:textId="77777777" w:rsidTr="003D1ABD">
        <w:tc>
          <w:tcPr>
            <w:tcW w:w="709" w:type="dxa"/>
            <w:shd w:val="clear" w:color="auto" w:fill="auto"/>
          </w:tcPr>
          <w:p w14:paraId="75FD6F71" w14:textId="77777777" w:rsidR="00400783" w:rsidRPr="00026FF3" w:rsidRDefault="00400783" w:rsidP="003D1ABD">
            <w:pPr>
              <w:pStyle w:val="Tabletext"/>
            </w:pPr>
            <w:r w:rsidRPr="00026FF3">
              <w:t>77</w:t>
            </w:r>
          </w:p>
        </w:tc>
        <w:tc>
          <w:tcPr>
            <w:tcW w:w="7677" w:type="dxa"/>
            <w:shd w:val="clear" w:color="auto" w:fill="auto"/>
          </w:tcPr>
          <w:p w14:paraId="16A93C30" w14:textId="77777777" w:rsidR="00400783" w:rsidRPr="00026FF3" w:rsidRDefault="00400783" w:rsidP="003D1ABD">
            <w:pPr>
              <w:pStyle w:val="Tabletext"/>
            </w:pPr>
            <w:r w:rsidRPr="00026FF3">
              <w:t xml:space="preserve">WARNING </w:t>
            </w:r>
            <w:r w:rsidR="00026FF3">
              <w:noBreakHyphen/>
            </w:r>
            <w:r w:rsidRPr="00026FF3">
              <w:t xml:space="preserve"> May cause birth defects.</w:t>
            </w:r>
          </w:p>
        </w:tc>
      </w:tr>
      <w:tr w:rsidR="00400783" w:rsidRPr="00026FF3" w14:paraId="2885C806" w14:textId="77777777" w:rsidTr="003D1ABD">
        <w:tc>
          <w:tcPr>
            <w:tcW w:w="709" w:type="dxa"/>
            <w:shd w:val="clear" w:color="auto" w:fill="auto"/>
          </w:tcPr>
          <w:p w14:paraId="65E0CD81" w14:textId="77777777" w:rsidR="00400783" w:rsidRPr="00026FF3" w:rsidRDefault="00400783" w:rsidP="003D1ABD">
            <w:pPr>
              <w:pStyle w:val="Tabletext"/>
            </w:pPr>
            <w:r w:rsidRPr="00026FF3">
              <w:t>78</w:t>
            </w:r>
          </w:p>
        </w:tc>
        <w:tc>
          <w:tcPr>
            <w:tcW w:w="7677" w:type="dxa"/>
            <w:shd w:val="clear" w:color="auto" w:fill="auto"/>
          </w:tcPr>
          <w:p w14:paraId="7C38C260" w14:textId="77777777" w:rsidR="00400783" w:rsidRPr="00026FF3" w:rsidRDefault="00400783" w:rsidP="003D1ABD">
            <w:pPr>
              <w:pStyle w:val="Tabletext"/>
            </w:pPr>
            <w:r w:rsidRPr="00026FF3">
              <w:t>Attacks skin and eyes.</w:t>
            </w:r>
          </w:p>
        </w:tc>
      </w:tr>
      <w:tr w:rsidR="00400783" w:rsidRPr="00026FF3" w14:paraId="1AC6F7CC" w14:textId="77777777" w:rsidTr="003D1ABD">
        <w:tc>
          <w:tcPr>
            <w:tcW w:w="709" w:type="dxa"/>
            <w:shd w:val="clear" w:color="auto" w:fill="auto"/>
          </w:tcPr>
          <w:p w14:paraId="2F575E6E" w14:textId="77777777" w:rsidR="00400783" w:rsidRPr="00026FF3" w:rsidRDefault="00400783" w:rsidP="003D1ABD">
            <w:pPr>
              <w:pStyle w:val="Tabletext"/>
            </w:pPr>
            <w:r w:rsidRPr="00026FF3">
              <w:t>79</w:t>
            </w:r>
          </w:p>
        </w:tc>
        <w:tc>
          <w:tcPr>
            <w:tcW w:w="7677" w:type="dxa"/>
            <w:shd w:val="clear" w:color="auto" w:fill="auto"/>
          </w:tcPr>
          <w:p w14:paraId="45CE6A0B" w14:textId="77777777" w:rsidR="00400783" w:rsidRPr="00026FF3" w:rsidRDefault="00400783" w:rsidP="003D1ABD">
            <w:pPr>
              <w:pStyle w:val="Tabletext"/>
            </w:pPr>
            <w:r w:rsidRPr="00026FF3">
              <w:t>Will irritate eyes.</w:t>
            </w:r>
          </w:p>
        </w:tc>
      </w:tr>
      <w:tr w:rsidR="00400783" w:rsidRPr="00026FF3" w14:paraId="26EF799C" w14:textId="77777777" w:rsidTr="003D1ABD">
        <w:tc>
          <w:tcPr>
            <w:tcW w:w="709" w:type="dxa"/>
            <w:shd w:val="clear" w:color="auto" w:fill="auto"/>
          </w:tcPr>
          <w:p w14:paraId="5E1D11BE" w14:textId="77777777" w:rsidR="00400783" w:rsidRPr="00026FF3" w:rsidRDefault="00400783" w:rsidP="003D1ABD">
            <w:pPr>
              <w:pStyle w:val="Tabletext"/>
            </w:pPr>
            <w:r w:rsidRPr="00026FF3">
              <w:t>80</w:t>
            </w:r>
          </w:p>
        </w:tc>
        <w:tc>
          <w:tcPr>
            <w:tcW w:w="7677" w:type="dxa"/>
            <w:shd w:val="clear" w:color="auto" w:fill="auto"/>
          </w:tcPr>
          <w:p w14:paraId="1C3E8E8D" w14:textId="77777777" w:rsidR="00400783" w:rsidRPr="00026FF3" w:rsidRDefault="00400783" w:rsidP="003D1ABD">
            <w:pPr>
              <w:pStyle w:val="Tabletext"/>
            </w:pPr>
            <w:r w:rsidRPr="00026FF3">
              <w:t>WARNING: Do not attempt to refill burner while it is in use or still warm; it could lead to serious burn injury.</w:t>
            </w:r>
          </w:p>
        </w:tc>
      </w:tr>
      <w:tr w:rsidR="00400783" w:rsidRPr="00026FF3" w14:paraId="0A118173" w14:textId="77777777" w:rsidTr="003D1ABD">
        <w:tc>
          <w:tcPr>
            <w:tcW w:w="709" w:type="dxa"/>
            <w:shd w:val="clear" w:color="auto" w:fill="auto"/>
          </w:tcPr>
          <w:p w14:paraId="4C192CF7" w14:textId="77777777" w:rsidR="00400783" w:rsidRPr="00026FF3" w:rsidRDefault="00400783" w:rsidP="003D1ABD">
            <w:pPr>
              <w:pStyle w:val="Tabletext"/>
            </w:pPr>
            <w:r w:rsidRPr="00026FF3">
              <w:t>81</w:t>
            </w:r>
          </w:p>
        </w:tc>
        <w:tc>
          <w:tcPr>
            <w:tcW w:w="7677" w:type="dxa"/>
            <w:shd w:val="clear" w:color="auto" w:fill="auto"/>
          </w:tcPr>
          <w:p w14:paraId="7CDECAA8" w14:textId="77777777" w:rsidR="00400783" w:rsidRPr="00026FF3" w:rsidRDefault="00400783" w:rsidP="003D1ABD">
            <w:pPr>
              <w:pStyle w:val="Tabletext"/>
            </w:pPr>
            <w:r w:rsidRPr="00026FF3">
              <w:t>(Intentionally blank)</w:t>
            </w:r>
          </w:p>
        </w:tc>
      </w:tr>
      <w:tr w:rsidR="00400783" w:rsidRPr="00026FF3" w14:paraId="2E4CAC5B" w14:textId="77777777" w:rsidTr="003D1ABD">
        <w:tc>
          <w:tcPr>
            <w:tcW w:w="709" w:type="dxa"/>
            <w:shd w:val="clear" w:color="auto" w:fill="auto"/>
          </w:tcPr>
          <w:p w14:paraId="5C9FDA57" w14:textId="77777777" w:rsidR="00400783" w:rsidRPr="00026FF3" w:rsidRDefault="00400783" w:rsidP="003D1ABD">
            <w:pPr>
              <w:pStyle w:val="Tabletext"/>
            </w:pPr>
            <w:r w:rsidRPr="00026FF3">
              <w:t>82</w:t>
            </w:r>
          </w:p>
        </w:tc>
        <w:tc>
          <w:tcPr>
            <w:tcW w:w="7677" w:type="dxa"/>
            <w:shd w:val="clear" w:color="auto" w:fill="auto"/>
          </w:tcPr>
          <w:p w14:paraId="7B8812F8" w14:textId="77777777" w:rsidR="00400783" w:rsidRPr="00026FF3" w:rsidRDefault="00400783" w:rsidP="003D1ABD">
            <w:pPr>
              <w:pStyle w:val="Tabletext"/>
            </w:pPr>
            <w:r w:rsidRPr="00026FF3">
              <w:t>(Intentionally blank)</w:t>
            </w:r>
          </w:p>
        </w:tc>
      </w:tr>
      <w:tr w:rsidR="00400783" w:rsidRPr="00026FF3" w14:paraId="11191634" w14:textId="77777777" w:rsidTr="003D1ABD">
        <w:trPr>
          <w:trHeight w:val="75"/>
        </w:trPr>
        <w:tc>
          <w:tcPr>
            <w:tcW w:w="709" w:type="dxa"/>
            <w:shd w:val="clear" w:color="auto" w:fill="auto"/>
          </w:tcPr>
          <w:p w14:paraId="4E7CE710" w14:textId="77777777" w:rsidR="00400783" w:rsidRPr="00026FF3" w:rsidRDefault="00400783" w:rsidP="003D1ABD">
            <w:pPr>
              <w:pStyle w:val="Tabletext"/>
            </w:pPr>
            <w:r w:rsidRPr="00026FF3">
              <w:t>83</w:t>
            </w:r>
          </w:p>
        </w:tc>
        <w:tc>
          <w:tcPr>
            <w:tcW w:w="7677" w:type="dxa"/>
            <w:shd w:val="clear" w:color="auto" w:fill="auto"/>
          </w:tcPr>
          <w:p w14:paraId="28B94002" w14:textId="77777777" w:rsidR="00400783" w:rsidRPr="00026FF3" w:rsidRDefault="00400783" w:rsidP="003D1ABD">
            <w:pPr>
              <w:pStyle w:val="Tabletext"/>
            </w:pPr>
            <w:r w:rsidRPr="00026FF3">
              <w:t>This paint is dangerous to health, even when dry.</w:t>
            </w:r>
          </w:p>
          <w:p w14:paraId="65D9557B" w14:textId="77777777" w:rsidR="00400783" w:rsidRPr="00026FF3" w:rsidRDefault="00400783" w:rsidP="003D1ABD">
            <w:pPr>
              <w:pStyle w:val="Tabletext"/>
            </w:pPr>
            <w:r w:rsidRPr="00026FF3">
              <w:t>For industrial use only.</w:t>
            </w:r>
          </w:p>
          <w:p w14:paraId="5DB137D5" w14:textId="77777777" w:rsidR="00400783" w:rsidRPr="00026FF3" w:rsidRDefault="00400783" w:rsidP="003D1ABD">
            <w:pPr>
              <w:pStyle w:val="Tabletext"/>
            </w:pPr>
            <w:r w:rsidRPr="00026FF3">
              <w:t>Do not use on toys or furniture.</w:t>
            </w:r>
          </w:p>
          <w:p w14:paraId="72B7D2A6" w14:textId="77777777" w:rsidR="00400783" w:rsidRPr="00026FF3" w:rsidRDefault="00400783" w:rsidP="003D1ABD">
            <w:pPr>
              <w:pStyle w:val="Tabletext"/>
            </w:pPr>
            <w:r w:rsidRPr="00026FF3">
              <w:t>Do not use on, in or around the home.</w:t>
            </w:r>
          </w:p>
        </w:tc>
      </w:tr>
      <w:tr w:rsidR="00400783" w:rsidRPr="00026FF3" w14:paraId="2C646529" w14:textId="77777777" w:rsidTr="003D1ABD">
        <w:trPr>
          <w:trHeight w:val="305"/>
        </w:trPr>
        <w:tc>
          <w:tcPr>
            <w:tcW w:w="709" w:type="dxa"/>
            <w:shd w:val="clear" w:color="auto" w:fill="auto"/>
          </w:tcPr>
          <w:p w14:paraId="0A7591F3" w14:textId="77777777" w:rsidR="00400783" w:rsidRPr="00026FF3" w:rsidRDefault="00400783" w:rsidP="003D1ABD">
            <w:pPr>
              <w:pStyle w:val="Tabletext"/>
            </w:pPr>
            <w:r w:rsidRPr="00026FF3">
              <w:t>84</w:t>
            </w:r>
          </w:p>
        </w:tc>
        <w:tc>
          <w:tcPr>
            <w:tcW w:w="7677" w:type="dxa"/>
            <w:shd w:val="clear" w:color="auto" w:fill="auto"/>
          </w:tcPr>
          <w:p w14:paraId="5B6CCE93" w14:textId="77777777" w:rsidR="00400783" w:rsidRPr="00026FF3" w:rsidRDefault="00400783" w:rsidP="003D1ABD">
            <w:pPr>
              <w:pStyle w:val="Tabletext"/>
            </w:pPr>
            <w:r w:rsidRPr="00026FF3">
              <w:t>Breathing the vapour is dangerous.</w:t>
            </w:r>
          </w:p>
          <w:p w14:paraId="783DB930" w14:textId="77777777" w:rsidR="00400783" w:rsidRPr="00026FF3" w:rsidRDefault="00400783" w:rsidP="003D1ABD">
            <w:pPr>
              <w:pStyle w:val="Tabletext"/>
            </w:pPr>
            <w:r w:rsidRPr="00026FF3">
              <w:t>Provide adequate ventilation during application.</w:t>
            </w:r>
          </w:p>
          <w:p w14:paraId="72F653D4" w14:textId="77777777" w:rsidR="00400783" w:rsidRPr="00026FF3" w:rsidRDefault="00400783" w:rsidP="003D1ABD">
            <w:pPr>
              <w:pStyle w:val="Tabletext"/>
            </w:pPr>
            <w:r w:rsidRPr="00026FF3">
              <w:t>Do not use in the presence of a naked flame.</w:t>
            </w:r>
          </w:p>
          <w:p w14:paraId="6EFAF3B5" w14:textId="77777777" w:rsidR="00400783" w:rsidRPr="00026FF3" w:rsidRDefault="00400783" w:rsidP="003D1ABD">
            <w:pPr>
              <w:pStyle w:val="Tabletext"/>
            </w:pPr>
            <w:r w:rsidRPr="00026FF3">
              <w:t>Do not smoke.</w:t>
            </w:r>
          </w:p>
        </w:tc>
      </w:tr>
      <w:tr w:rsidR="00400783" w:rsidRPr="00026FF3" w14:paraId="2311A460" w14:textId="77777777" w:rsidTr="003D1ABD">
        <w:trPr>
          <w:trHeight w:val="1550"/>
        </w:trPr>
        <w:tc>
          <w:tcPr>
            <w:tcW w:w="709" w:type="dxa"/>
            <w:shd w:val="clear" w:color="auto" w:fill="auto"/>
          </w:tcPr>
          <w:p w14:paraId="228999DB" w14:textId="77777777" w:rsidR="00400783" w:rsidRPr="00026FF3" w:rsidRDefault="00400783" w:rsidP="003D1ABD">
            <w:pPr>
              <w:pStyle w:val="Tabletext"/>
            </w:pPr>
            <w:r w:rsidRPr="00026FF3">
              <w:t>85</w:t>
            </w:r>
          </w:p>
        </w:tc>
        <w:tc>
          <w:tcPr>
            <w:tcW w:w="7677" w:type="dxa"/>
            <w:shd w:val="clear" w:color="auto" w:fill="auto"/>
          </w:tcPr>
          <w:p w14:paraId="13E036BC" w14:textId="77777777" w:rsidR="00400783" w:rsidRPr="00026FF3" w:rsidRDefault="00400783" w:rsidP="003D1ABD">
            <w:pPr>
              <w:pStyle w:val="Tabletext"/>
            </w:pPr>
            <w:r w:rsidRPr="00026FF3">
              <w:t>This paint contains lead and is dangerous to health, even when dry.</w:t>
            </w:r>
          </w:p>
          <w:p w14:paraId="1BA08B69" w14:textId="77777777" w:rsidR="00400783" w:rsidRPr="00026FF3" w:rsidRDefault="00400783" w:rsidP="003D1ABD">
            <w:pPr>
              <w:pStyle w:val="Tabletext"/>
            </w:pPr>
            <w:r w:rsidRPr="00026FF3">
              <w:t>For industrial use only.</w:t>
            </w:r>
          </w:p>
          <w:p w14:paraId="79110F10" w14:textId="77777777" w:rsidR="00400783" w:rsidRPr="00026FF3" w:rsidRDefault="00400783" w:rsidP="003D1ABD">
            <w:pPr>
              <w:pStyle w:val="Tabletext"/>
            </w:pPr>
            <w:r w:rsidRPr="00026FF3">
              <w:t>Do not use on toys or furniture.</w:t>
            </w:r>
          </w:p>
          <w:p w14:paraId="1E7BC370" w14:textId="77777777" w:rsidR="00400783" w:rsidRPr="00026FF3" w:rsidRDefault="00400783" w:rsidP="003D1ABD">
            <w:pPr>
              <w:pStyle w:val="Tabletext"/>
            </w:pPr>
            <w:r w:rsidRPr="00026FF3">
              <w:t>Do not use for painting any building or fixed structure.</w:t>
            </w:r>
          </w:p>
          <w:p w14:paraId="0D056573" w14:textId="77777777" w:rsidR="00400783" w:rsidRPr="00026FF3" w:rsidRDefault="00400783" w:rsidP="003D1ABD">
            <w:pPr>
              <w:pStyle w:val="Tabletext"/>
            </w:pPr>
            <w:r w:rsidRPr="00026FF3">
              <w:t>Do not use where contact with food or drinking water is possible.</w:t>
            </w:r>
          </w:p>
        </w:tc>
      </w:tr>
      <w:tr w:rsidR="00400783" w:rsidRPr="00026FF3" w14:paraId="06609010" w14:textId="77777777" w:rsidTr="003D1ABD">
        <w:trPr>
          <w:trHeight w:val="834"/>
        </w:trPr>
        <w:tc>
          <w:tcPr>
            <w:tcW w:w="709" w:type="dxa"/>
            <w:shd w:val="clear" w:color="auto" w:fill="auto"/>
          </w:tcPr>
          <w:p w14:paraId="76DBC82B" w14:textId="77777777" w:rsidR="00400783" w:rsidRPr="00026FF3" w:rsidRDefault="00400783" w:rsidP="003D1ABD">
            <w:pPr>
              <w:pStyle w:val="Tabletext"/>
            </w:pPr>
            <w:r w:rsidRPr="00026FF3">
              <w:t>86</w:t>
            </w:r>
          </w:p>
        </w:tc>
        <w:tc>
          <w:tcPr>
            <w:tcW w:w="7677" w:type="dxa"/>
            <w:shd w:val="clear" w:color="auto" w:fill="auto"/>
          </w:tcPr>
          <w:p w14:paraId="689B1CE5" w14:textId="77777777" w:rsidR="00400783" w:rsidRPr="00026FF3" w:rsidRDefault="00400783" w:rsidP="003D1ABD">
            <w:pPr>
              <w:pStyle w:val="Tabletext"/>
            </w:pPr>
            <w:r w:rsidRPr="00026FF3">
              <w:t>This tinter contains lead.</w:t>
            </w:r>
          </w:p>
          <w:p w14:paraId="21B06006" w14:textId="77777777" w:rsidR="00400783" w:rsidRPr="00026FF3" w:rsidRDefault="00400783" w:rsidP="003D1ABD">
            <w:pPr>
              <w:pStyle w:val="Tabletext"/>
            </w:pPr>
            <w:r w:rsidRPr="00026FF3">
              <w:t>Do not add to any paint which is for application to any toy, furniture, building (interior or exterior), fixed structure or to anything which may contact food or drinking water.</w:t>
            </w:r>
          </w:p>
        </w:tc>
      </w:tr>
      <w:tr w:rsidR="00400783" w:rsidRPr="00026FF3" w14:paraId="54B48882" w14:textId="77777777" w:rsidTr="003D1ABD">
        <w:tc>
          <w:tcPr>
            <w:tcW w:w="709" w:type="dxa"/>
            <w:shd w:val="clear" w:color="auto" w:fill="auto"/>
          </w:tcPr>
          <w:p w14:paraId="41836D09" w14:textId="77777777" w:rsidR="00400783" w:rsidRPr="00026FF3" w:rsidRDefault="00400783" w:rsidP="003D1ABD">
            <w:pPr>
              <w:pStyle w:val="Tabletext"/>
            </w:pPr>
            <w:r w:rsidRPr="00026FF3">
              <w:t>87</w:t>
            </w:r>
          </w:p>
        </w:tc>
        <w:tc>
          <w:tcPr>
            <w:tcW w:w="7677" w:type="dxa"/>
            <w:shd w:val="clear" w:color="auto" w:fill="auto"/>
          </w:tcPr>
          <w:p w14:paraId="69FAC716" w14:textId="77777777" w:rsidR="00400783" w:rsidRPr="00026FF3" w:rsidRDefault="00400783" w:rsidP="003D1ABD">
            <w:pPr>
              <w:pStyle w:val="Tabletext"/>
            </w:pPr>
            <w:r w:rsidRPr="00026FF3">
              <w:t>(Insert brand name) remains in the body for many months after treatment has stopped. Do not become pregnant or father a child before consulting your doctor.</w:t>
            </w:r>
          </w:p>
        </w:tc>
      </w:tr>
      <w:tr w:rsidR="00400783" w:rsidRPr="00026FF3" w14:paraId="039BD7D7" w14:textId="77777777" w:rsidTr="003D1ABD">
        <w:tc>
          <w:tcPr>
            <w:tcW w:w="709" w:type="dxa"/>
            <w:shd w:val="clear" w:color="auto" w:fill="auto"/>
          </w:tcPr>
          <w:p w14:paraId="2CE5C42F" w14:textId="77777777" w:rsidR="00400783" w:rsidRPr="00026FF3" w:rsidRDefault="00400783" w:rsidP="003D1ABD">
            <w:pPr>
              <w:pStyle w:val="Tabletext"/>
            </w:pPr>
            <w:r w:rsidRPr="00026FF3">
              <w:t>88</w:t>
            </w:r>
          </w:p>
        </w:tc>
        <w:tc>
          <w:tcPr>
            <w:tcW w:w="7677" w:type="dxa"/>
            <w:shd w:val="clear" w:color="auto" w:fill="auto"/>
          </w:tcPr>
          <w:p w14:paraId="05A41A91" w14:textId="77777777" w:rsidR="00400783" w:rsidRPr="00026FF3" w:rsidRDefault="00400783" w:rsidP="003D1ABD">
            <w:pPr>
              <w:pStyle w:val="Tabletext"/>
            </w:pPr>
            <w:r w:rsidRPr="00026FF3">
              <w:t>This product is not recommended for dyeing eyelashes or eyebrows. To do so may be injurious to the eye.</w:t>
            </w:r>
          </w:p>
        </w:tc>
      </w:tr>
      <w:tr w:rsidR="00400783" w:rsidRPr="00026FF3" w14:paraId="55654DDB" w14:textId="77777777" w:rsidTr="003D1ABD">
        <w:tc>
          <w:tcPr>
            <w:tcW w:w="709" w:type="dxa"/>
            <w:shd w:val="clear" w:color="auto" w:fill="auto"/>
          </w:tcPr>
          <w:p w14:paraId="0CB3F833" w14:textId="77777777" w:rsidR="00400783" w:rsidRPr="00026FF3" w:rsidRDefault="00400783" w:rsidP="003D1ABD">
            <w:pPr>
              <w:pStyle w:val="Tabletext"/>
            </w:pPr>
            <w:r w:rsidRPr="00026FF3">
              <w:t>89</w:t>
            </w:r>
          </w:p>
        </w:tc>
        <w:tc>
          <w:tcPr>
            <w:tcW w:w="7677" w:type="dxa"/>
            <w:shd w:val="clear" w:color="auto" w:fill="auto"/>
          </w:tcPr>
          <w:p w14:paraId="6F456CA1" w14:textId="77777777" w:rsidR="00400783" w:rsidRPr="00026FF3" w:rsidRDefault="00400783" w:rsidP="003D1ABD">
            <w:pPr>
              <w:pStyle w:val="Tabletext"/>
            </w:pPr>
            <w:r w:rsidRPr="00026FF3">
              <w:t>Application to skin may increase sensitivity to sunlight.</w:t>
            </w:r>
          </w:p>
        </w:tc>
      </w:tr>
      <w:tr w:rsidR="00400783" w:rsidRPr="00026FF3" w14:paraId="44B5B4CD" w14:textId="77777777" w:rsidTr="003D1ABD">
        <w:tc>
          <w:tcPr>
            <w:tcW w:w="709" w:type="dxa"/>
            <w:shd w:val="clear" w:color="auto" w:fill="auto"/>
          </w:tcPr>
          <w:p w14:paraId="2A689DA8" w14:textId="77777777" w:rsidR="00400783" w:rsidRPr="00026FF3" w:rsidRDefault="00400783" w:rsidP="003D1ABD">
            <w:pPr>
              <w:pStyle w:val="Tabletext"/>
            </w:pPr>
            <w:r w:rsidRPr="00026FF3">
              <w:t>90</w:t>
            </w:r>
          </w:p>
        </w:tc>
        <w:tc>
          <w:tcPr>
            <w:tcW w:w="7677" w:type="dxa"/>
            <w:shd w:val="clear" w:color="auto" w:fill="auto"/>
          </w:tcPr>
          <w:p w14:paraId="0A74FA5F" w14:textId="77777777" w:rsidR="00400783" w:rsidRPr="00026FF3" w:rsidRDefault="00400783" w:rsidP="003D1ABD">
            <w:pPr>
              <w:pStyle w:val="Tabletext"/>
            </w:pPr>
            <w:r w:rsidRPr="00026FF3">
              <w:t>This preparation is to aid sleep. Drowsiness may continue the following day. If affected do not drive or operate machinery. Avoid alcohol.</w:t>
            </w:r>
          </w:p>
        </w:tc>
      </w:tr>
      <w:tr w:rsidR="00400783" w:rsidRPr="00026FF3" w14:paraId="285789DB" w14:textId="77777777" w:rsidTr="003D1ABD">
        <w:tc>
          <w:tcPr>
            <w:tcW w:w="709" w:type="dxa"/>
            <w:shd w:val="clear" w:color="auto" w:fill="auto"/>
          </w:tcPr>
          <w:p w14:paraId="09E5EF59" w14:textId="77777777" w:rsidR="00400783" w:rsidRPr="00026FF3" w:rsidRDefault="00400783" w:rsidP="003D1ABD">
            <w:pPr>
              <w:pStyle w:val="Tabletext"/>
            </w:pPr>
            <w:r w:rsidRPr="00026FF3">
              <w:t>91</w:t>
            </w:r>
          </w:p>
        </w:tc>
        <w:tc>
          <w:tcPr>
            <w:tcW w:w="7677" w:type="dxa"/>
            <w:shd w:val="clear" w:color="auto" w:fill="auto"/>
          </w:tcPr>
          <w:p w14:paraId="551BD8C3" w14:textId="77777777" w:rsidR="00400783" w:rsidRPr="00026FF3" w:rsidRDefault="00400783" w:rsidP="003D1ABD">
            <w:pPr>
              <w:pStyle w:val="Tabletext"/>
            </w:pPr>
            <w:r w:rsidRPr="00026FF3">
              <w:t>CAUTION – Total iodine intake may exceed recommended level when taking this preparation.</w:t>
            </w:r>
          </w:p>
        </w:tc>
      </w:tr>
      <w:tr w:rsidR="00400783" w:rsidRPr="00026FF3" w14:paraId="555D6EC4" w14:textId="77777777" w:rsidTr="003D1ABD">
        <w:tc>
          <w:tcPr>
            <w:tcW w:w="709" w:type="dxa"/>
            <w:shd w:val="clear" w:color="auto" w:fill="auto"/>
          </w:tcPr>
          <w:p w14:paraId="4150684E" w14:textId="77777777" w:rsidR="00400783" w:rsidRPr="00026FF3" w:rsidRDefault="00400783" w:rsidP="003D1ABD">
            <w:pPr>
              <w:pStyle w:val="Tabletext"/>
            </w:pPr>
            <w:r w:rsidRPr="00026FF3">
              <w:t>92</w:t>
            </w:r>
          </w:p>
        </w:tc>
        <w:tc>
          <w:tcPr>
            <w:tcW w:w="7677" w:type="dxa"/>
            <w:shd w:val="clear" w:color="auto" w:fill="auto"/>
          </w:tcPr>
          <w:p w14:paraId="44BE58B2" w14:textId="77777777" w:rsidR="00400783" w:rsidRPr="00026FF3" w:rsidRDefault="00400783" w:rsidP="003D1ABD">
            <w:pPr>
              <w:pStyle w:val="Tabletext"/>
            </w:pPr>
            <w:r w:rsidRPr="00026FF3">
              <w:t xml:space="preserve">WARNING – Contains iodine </w:t>
            </w:r>
            <w:r w:rsidR="00026FF3">
              <w:noBreakHyphen/>
            </w:r>
            <w:r w:rsidRPr="00026FF3">
              <w:t xml:space="preserve"> do not take when pregnant except on physician’s advice.</w:t>
            </w:r>
          </w:p>
        </w:tc>
      </w:tr>
      <w:tr w:rsidR="00400783" w:rsidRPr="00026FF3" w14:paraId="278EB19E" w14:textId="77777777" w:rsidTr="003D1ABD">
        <w:tc>
          <w:tcPr>
            <w:tcW w:w="709" w:type="dxa"/>
            <w:shd w:val="clear" w:color="auto" w:fill="auto"/>
          </w:tcPr>
          <w:p w14:paraId="7C6F47B1" w14:textId="77777777" w:rsidR="00400783" w:rsidRPr="00026FF3" w:rsidRDefault="00400783" w:rsidP="003D1ABD">
            <w:pPr>
              <w:pStyle w:val="Tabletext"/>
            </w:pPr>
            <w:r w:rsidRPr="00026FF3">
              <w:t>93</w:t>
            </w:r>
          </w:p>
        </w:tc>
        <w:tc>
          <w:tcPr>
            <w:tcW w:w="7677" w:type="dxa"/>
            <w:shd w:val="clear" w:color="auto" w:fill="auto"/>
          </w:tcPr>
          <w:p w14:paraId="541E401E" w14:textId="77777777" w:rsidR="00400783" w:rsidRPr="00026FF3" w:rsidRDefault="00400783" w:rsidP="003D1ABD">
            <w:pPr>
              <w:pStyle w:val="Tabletext"/>
            </w:pPr>
            <w:r w:rsidRPr="00026FF3">
              <w:t>Causes severe burns, which are not likely to be immediately painful or visible.</w:t>
            </w:r>
          </w:p>
        </w:tc>
      </w:tr>
      <w:tr w:rsidR="00400783" w:rsidRPr="00026FF3" w14:paraId="0A08E29D" w14:textId="77777777" w:rsidTr="003D1ABD">
        <w:tc>
          <w:tcPr>
            <w:tcW w:w="709" w:type="dxa"/>
            <w:shd w:val="clear" w:color="auto" w:fill="auto"/>
          </w:tcPr>
          <w:p w14:paraId="2840B166" w14:textId="77777777" w:rsidR="00400783" w:rsidRPr="00026FF3" w:rsidRDefault="00400783" w:rsidP="003D1ABD">
            <w:pPr>
              <w:pStyle w:val="Tabletext"/>
            </w:pPr>
            <w:r w:rsidRPr="00026FF3">
              <w:t>94</w:t>
            </w:r>
          </w:p>
        </w:tc>
        <w:tc>
          <w:tcPr>
            <w:tcW w:w="7677" w:type="dxa"/>
            <w:shd w:val="clear" w:color="auto" w:fill="auto"/>
          </w:tcPr>
          <w:p w14:paraId="54E255F8" w14:textId="77777777" w:rsidR="00400783" w:rsidRPr="00026FF3" w:rsidRDefault="00400783" w:rsidP="003D1ABD">
            <w:pPr>
              <w:pStyle w:val="Tabletext"/>
            </w:pPr>
            <w:r w:rsidRPr="00026FF3">
              <w:t>WARNING – Contains nitrite. Substitution for table or cooking salt may be dangerous, particularly for young children.</w:t>
            </w:r>
          </w:p>
        </w:tc>
      </w:tr>
      <w:tr w:rsidR="00400783" w:rsidRPr="00026FF3" w14:paraId="79F3B5FB" w14:textId="77777777" w:rsidTr="003D1ABD">
        <w:tc>
          <w:tcPr>
            <w:tcW w:w="709" w:type="dxa"/>
            <w:shd w:val="clear" w:color="auto" w:fill="auto"/>
          </w:tcPr>
          <w:p w14:paraId="11EA5A82" w14:textId="77777777" w:rsidR="00400783" w:rsidRPr="00026FF3" w:rsidRDefault="00400783" w:rsidP="003D1ABD">
            <w:pPr>
              <w:pStyle w:val="Tabletext"/>
            </w:pPr>
            <w:r w:rsidRPr="00026FF3">
              <w:t>95</w:t>
            </w:r>
          </w:p>
        </w:tc>
        <w:tc>
          <w:tcPr>
            <w:tcW w:w="7677" w:type="dxa"/>
            <w:shd w:val="clear" w:color="auto" w:fill="auto"/>
          </w:tcPr>
          <w:p w14:paraId="669EECEA" w14:textId="77777777" w:rsidR="00400783" w:rsidRPr="00026FF3" w:rsidRDefault="00400783" w:rsidP="003D1ABD">
            <w:pPr>
              <w:pStyle w:val="Tabletext"/>
            </w:pPr>
            <w:r w:rsidRPr="00026FF3">
              <w:t>CAUTION – Do not use for children under 12 years unless a doctor has told you to.</w:t>
            </w:r>
          </w:p>
        </w:tc>
      </w:tr>
      <w:tr w:rsidR="00400783" w:rsidRPr="00026FF3" w14:paraId="5D5B4ECC" w14:textId="77777777" w:rsidTr="003D1ABD">
        <w:tc>
          <w:tcPr>
            <w:tcW w:w="709" w:type="dxa"/>
            <w:shd w:val="clear" w:color="auto" w:fill="auto"/>
          </w:tcPr>
          <w:p w14:paraId="15994A62" w14:textId="77777777" w:rsidR="00400783" w:rsidRPr="00026FF3" w:rsidRDefault="00400783" w:rsidP="003D1ABD">
            <w:pPr>
              <w:pStyle w:val="Tabletext"/>
            </w:pPr>
            <w:r w:rsidRPr="00026FF3">
              <w:t>96</w:t>
            </w:r>
          </w:p>
        </w:tc>
        <w:tc>
          <w:tcPr>
            <w:tcW w:w="7677" w:type="dxa"/>
            <w:shd w:val="clear" w:color="auto" w:fill="auto"/>
          </w:tcPr>
          <w:p w14:paraId="34C7502B" w14:textId="77777777" w:rsidR="00400783" w:rsidRPr="00026FF3" w:rsidRDefault="00400783" w:rsidP="003D1ABD">
            <w:pPr>
              <w:pStyle w:val="Tabletext"/>
            </w:pPr>
            <w:r w:rsidRPr="00026FF3">
              <w:t>CAUTION – This preparation is for the relief of minor and temporary ailments and should be used strictly as directed. If symptoms persist or recur within two weeks, consult a doctor.</w:t>
            </w:r>
          </w:p>
        </w:tc>
      </w:tr>
      <w:tr w:rsidR="00400783" w:rsidRPr="00026FF3" w14:paraId="454B42A3" w14:textId="77777777" w:rsidTr="003D1ABD">
        <w:tc>
          <w:tcPr>
            <w:tcW w:w="709" w:type="dxa"/>
            <w:shd w:val="clear" w:color="auto" w:fill="auto"/>
          </w:tcPr>
          <w:p w14:paraId="12EAC566" w14:textId="77777777" w:rsidR="00400783" w:rsidRPr="00026FF3" w:rsidRDefault="00400783" w:rsidP="003D1ABD">
            <w:pPr>
              <w:pStyle w:val="Tabletext"/>
            </w:pPr>
            <w:r w:rsidRPr="00026FF3">
              <w:t>97</w:t>
            </w:r>
          </w:p>
        </w:tc>
        <w:tc>
          <w:tcPr>
            <w:tcW w:w="7677" w:type="dxa"/>
            <w:shd w:val="clear" w:color="auto" w:fill="auto"/>
          </w:tcPr>
          <w:p w14:paraId="53A39300" w14:textId="77777777" w:rsidR="00400783" w:rsidRPr="00026FF3" w:rsidRDefault="00400783" w:rsidP="003D1ABD">
            <w:pPr>
              <w:pStyle w:val="Tabletext"/>
            </w:pPr>
            <w:r w:rsidRPr="00026FF3">
              <w:t>Adults: Keep to the recommended dose. Don’t take this medicine for longer than a few days at a time unless advised to by a doctor.</w:t>
            </w:r>
          </w:p>
        </w:tc>
      </w:tr>
      <w:tr w:rsidR="00400783" w:rsidRPr="00026FF3" w14:paraId="4FA9FCBD" w14:textId="77777777" w:rsidTr="003D1ABD">
        <w:tc>
          <w:tcPr>
            <w:tcW w:w="709" w:type="dxa"/>
            <w:shd w:val="clear" w:color="auto" w:fill="auto"/>
          </w:tcPr>
          <w:p w14:paraId="734846AC" w14:textId="77777777" w:rsidR="00400783" w:rsidRPr="00026FF3" w:rsidRDefault="00400783" w:rsidP="003D1ABD">
            <w:pPr>
              <w:pStyle w:val="Tabletext"/>
            </w:pPr>
            <w:r w:rsidRPr="00026FF3">
              <w:t>98</w:t>
            </w:r>
          </w:p>
        </w:tc>
        <w:tc>
          <w:tcPr>
            <w:tcW w:w="7677" w:type="dxa"/>
            <w:shd w:val="clear" w:color="auto" w:fill="auto"/>
          </w:tcPr>
          <w:p w14:paraId="36CC1E0F" w14:textId="77777777" w:rsidR="00400783" w:rsidRPr="00026FF3" w:rsidRDefault="00400783" w:rsidP="003D1ABD">
            <w:pPr>
              <w:pStyle w:val="Tabletext"/>
            </w:pPr>
            <w:r w:rsidRPr="00026FF3">
              <w:t>Children and adolescents: Keep to the recommended dose. Do not give this medicine for longer than 48 hours at a time unless advised to by a doctor.</w:t>
            </w:r>
          </w:p>
        </w:tc>
      </w:tr>
      <w:tr w:rsidR="00400783" w:rsidRPr="00026FF3" w14:paraId="25CC6127" w14:textId="77777777" w:rsidTr="003D1ABD">
        <w:tc>
          <w:tcPr>
            <w:tcW w:w="709" w:type="dxa"/>
            <w:shd w:val="clear" w:color="auto" w:fill="auto"/>
          </w:tcPr>
          <w:p w14:paraId="4751CFF4" w14:textId="77777777" w:rsidR="00400783" w:rsidRPr="00026FF3" w:rsidRDefault="00400783" w:rsidP="003D1ABD">
            <w:pPr>
              <w:pStyle w:val="Tabletext"/>
            </w:pPr>
            <w:r w:rsidRPr="00026FF3">
              <w:t>99</w:t>
            </w:r>
          </w:p>
        </w:tc>
        <w:tc>
          <w:tcPr>
            <w:tcW w:w="7677" w:type="dxa"/>
            <w:shd w:val="clear" w:color="auto" w:fill="auto"/>
          </w:tcPr>
          <w:p w14:paraId="28A38FB2" w14:textId="77777777" w:rsidR="00400783" w:rsidRPr="00026FF3" w:rsidRDefault="00400783" w:rsidP="003D1ABD">
            <w:pPr>
              <w:pStyle w:val="Tabletext"/>
            </w:pPr>
            <w:r w:rsidRPr="00026FF3">
              <w:t>If an overdose is taken or suspected, ring the Poisons Information Centre (Australia 13 11 26; New Zealand 0800 764 766) or go to a hospital straight away even if you feel well because of the risk of delayed, serious liver damage.</w:t>
            </w:r>
          </w:p>
        </w:tc>
      </w:tr>
      <w:tr w:rsidR="00400783" w:rsidRPr="00026FF3" w14:paraId="53899138" w14:textId="77777777" w:rsidTr="003D1ABD">
        <w:tc>
          <w:tcPr>
            <w:tcW w:w="709" w:type="dxa"/>
            <w:shd w:val="clear" w:color="auto" w:fill="auto"/>
          </w:tcPr>
          <w:p w14:paraId="2CB7E591" w14:textId="77777777" w:rsidR="00400783" w:rsidRPr="00026FF3" w:rsidRDefault="00400783" w:rsidP="003D1ABD">
            <w:pPr>
              <w:pStyle w:val="Tabletext"/>
            </w:pPr>
            <w:r w:rsidRPr="00026FF3">
              <w:t>100</w:t>
            </w:r>
          </w:p>
        </w:tc>
        <w:tc>
          <w:tcPr>
            <w:tcW w:w="7677" w:type="dxa"/>
            <w:shd w:val="clear" w:color="auto" w:fill="auto"/>
          </w:tcPr>
          <w:p w14:paraId="25EEC1B2" w14:textId="77777777" w:rsidR="00400783" w:rsidRPr="00026FF3" w:rsidRDefault="00400783" w:rsidP="003D1ABD">
            <w:pPr>
              <w:pStyle w:val="Tabletext"/>
            </w:pPr>
            <w:r w:rsidRPr="00026FF3">
              <w:t>Do not take with other products containing paracetamol, unless advised to do so by a doctor or pharmacist.</w:t>
            </w:r>
          </w:p>
        </w:tc>
      </w:tr>
      <w:tr w:rsidR="00400783" w:rsidRPr="00026FF3" w14:paraId="175AAA29" w14:textId="77777777" w:rsidTr="003D1ABD">
        <w:tc>
          <w:tcPr>
            <w:tcW w:w="709" w:type="dxa"/>
            <w:shd w:val="clear" w:color="auto" w:fill="auto"/>
          </w:tcPr>
          <w:p w14:paraId="5F94FD17" w14:textId="77777777" w:rsidR="00400783" w:rsidRPr="00026FF3" w:rsidRDefault="00400783" w:rsidP="003D1ABD">
            <w:pPr>
              <w:pStyle w:val="Tabletext"/>
            </w:pPr>
            <w:r w:rsidRPr="00026FF3">
              <w:t>101</w:t>
            </w:r>
          </w:p>
        </w:tc>
        <w:tc>
          <w:tcPr>
            <w:tcW w:w="7677" w:type="dxa"/>
            <w:shd w:val="clear" w:color="auto" w:fill="auto"/>
          </w:tcPr>
          <w:p w14:paraId="71BE3CD6" w14:textId="77777777" w:rsidR="00400783" w:rsidRPr="00026FF3" w:rsidRDefault="00400783" w:rsidP="003D1ABD">
            <w:pPr>
              <w:pStyle w:val="Tabletext"/>
            </w:pPr>
            <w:r w:rsidRPr="00026FF3">
              <w:t>Don’t use [this product/name of the product]:</w:t>
            </w:r>
          </w:p>
          <w:p w14:paraId="2A30C3A5" w14:textId="77777777" w:rsidR="00400783" w:rsidRPr="00026FF3" w:rsidRDefault="00400783" w:rsidP="003D1ABD">
            <w:pPr>
              <w:pStyle w:val="Tabletext"/>
            </w:pPr>
            <w:r w:rsidRPr="00026FF3">
              <w:t>If you have a stomach ulcer.</w:t>
            </w:r>
          </w:p>
          <w:p w14:paraId="2BCE6BFB" w14:textId="77777777" w:rsidR="00400783" w:rsidRPr="00026FF3" w:rsidRDefault="00400783" w:rsidP="003D1ABD">
            <w:pPr>
              <w:pStyle w:val="Tabletext"/>
            </w:pPr>
            <w:r w:rsidRPr="00026FF3">
              <w:t>In the last 3 months of pregnancy. [This statement may be omitted in preparations used exclusively for the treatment of dysmenorrhoea.]</w:t>
            </w:r>
          </w:p>
          <w:p w14:paraId="29114A43" w14:textId="77777777" w:rsidR="00400783" w:rsidRPr="00026FF3" w:rsidRDefault="00400783" w:rsidP="003D1ABD">
            <w:pPr>
              <w:pStyle w:val="Tabletext"/>
            </w:pPr>
            <w:r w:rsidRPr="00026FF3">
              <w:t>If you are allergic to (name of substance) or anti</w:t>
            </w:r>
            <w:r w:rsidR="00026FF3">
              <w:noBreakHyphen/>
            </w:r>
            <w:r w:rsidRPr="00026FF3">
              <w:t>inflammatory medicines.</w:t>
            </w:r>
          </w:p>
        </w:tc>
      </w:tr>
      <w:tr w:rsidR="00400783" w:rsidRPr="00026FF3" w14:paraId="7C79C655" w14:textId="77777777" w:rsidTr="003D1ABD">
        <w:tc>
          <w:tcPr>
            <w:tcW w:w="709" w:type="dxa"/>
            <w:shd w:val="clear" w:color="auto" w:fill="auto"/>
          </w:tcPr>
          <w:p w14:paraId="0C3E94C1" w14:textId="77777777" w:rsidR="00400783" w:rsidRPr="00026FF3" w:rsidRDefault="00400783" w:rsidP="003D1ABD">
            <w:pPr>
              <w:pStyle w:val="Tabletext"/>
            </w:pPr>
            <w:r w:rsidRPr="00026FF3">
              <w:t>102</w:t>
            </w:r>
          </w:p>
        </w:tc>
        <w:tc>
          <w:tcPr>
            <w:tcW w:w="7677" w:type="dxa"/>
            <w:shd w:val="clear" w:color="auto" w:fill="auto"/>
          </w:tcPr>
          <w:p w14:paraId="57DD69E2" w14:textId="77777777" w:rsidR="00400783" w:rsidRPr="00026FF3" w:rsidRDefault="00400783" w:rsidP="003D1ABD">
            <w:pPr>
              <w:pStyle w:val="Tabletext"/>
            </w:pPr>
            <w:r w:rsidRPr="00026FF3">
              <w:t>Unless a doctor has told you to, don’t use [this product/name of the product]:</w:t>
            </w:r>
          </w:p>
          <w:p w14:paraId="6433DEA9" w14:textId="77777777" w:rsidR="00400783" w:rsidRPr="00026FF3" w:rsidRDefault="00400783" w:rsidP="003D1ABD">
            <w:pPr>
              <w:pStyle w:val="Tabletext"/>
            </w:pPr>
            <w:r w:rsidRPr="00026FF3">
              <w:t>For more than a few days at a time.</w:t>
            </w:r>
          </w:p>
          <w:p w14:paraId="34F1F840" w14:textId="77777777" w:rsidR="00400783" w:rsidRPr="00026FF3" w:rsidRDefault="00400783" w:rsidP="003D1ABD">
            <w:pPr>
              <w:pStyle w:val="Tabletext"/>
            </w:pPr>
            <w:r w:rsidRPr="00026FF3">
              <w:t>With other medicines containing aspirin or other anti</w:t>
            </w:r>
            <w:r w:rsidR="00026FF3">
              <w:noBreakHyphen/>
            </w:r>
            <w:r w:rsidRPr="00026FF3">
              <w:t>inflammatory medicines.</w:t>
            </w:r>
          </w:p>
          <w:p w14:paraId="41CD7695" w14:textId="77777777" w:rsidR="00400783" w:rsidRPr="00026FF3" w:rsidRDefault="00400783" w:rsidP="003D1ABD">
            <w:pPr>
              <w:pStyle w:val="Tabletext"/>
            </w:pPr>
            <w:r w:rsidRPr="00026FF3">
              <w:t>If you have asthma.</w:t>
            </w:r>
          </w:p>
          <w:p w14:paraId="024B08FA" w14:textId="77777777" w:rsidR="00400783" w:rsidRPr="00026FF3" w:rsidRDefault="00400783" w:rsidP="003D1ABD">
            <w:pPr>
              <w:pStyle w:val="Tabletext"/>
            </w:pPr>
            <w:r w:rsidRPr="00026FF3">
              <w:t>In children under 12 years of age.</w:t>
            </w:r>
          </w:p>
          <w:p w14:paraId="13A3FFF1" w14:textId="77777777" w:rsidR="00400783" w:rsidRPr="00026FF3" w:rsidRDefault="00400783" w:rsidP="003D1ABD">
            <w:pPr>
              <w:pStyle w:val="Tabletext"/>
            </w:pPr>
            <w:r w:rsidRPr="00026FF3">
              <w:t>In children 12</w:t>
            </w:r>
            <w:r w:rsidR="00026FF3">
              <w:noBreakHyphen/>
            </w:r>
            <w:r w:rsidRPr="00026FF3">
              <w:t>16 years of age with or recovering from chicken pox, influenza or fever.</w:t>
            </w:r>
          </w:p>
          <w:p w14:paraId="159E7EF9" w14:textId="77777777" w:rsidR="00400783" w:rsidRPr="00026FF3" w:rsidRDefault="00400783" w:rsidP="003D1ABD">
            <w:pPr>
              <w:pStyle w:val="Tabletext"/>
            </w:pPr>
            <w:r w:rsidRPr="00026FF3">
              <w:t>If you are pregnant.</w:t>
            </w:r>
          </w:p>
        </w:tc>
      </w:tr>
      <w:tr w:rsidR="00400783" w:rsidRPr="00026FF3" w14:paraId="70049B46" w14:textId="77777777" w:rsidTr="003D1ABD">
        <w:tc>
          <w:tcPr>
            <w:tcW w:w="709" w:type="dxa"/>
            <w:shd w:val="clear" w:color="auto" w:fill="auto"/>
          </w:tcPr>
          <w:p w14:paraId="66BAADB4" w14:textId="77777777" w:rsidR="00400783" w:rsidRPr="00026FF3" w:rsidRDefault="00400783" w:rsidP="003D1ABD">
            <w:pPr>
              <w:pStyle w:val="Tabletext"/>
            </w:pPr>
            <w:r w:rsidRPr="00026FF3">
              <w:t>103</w:t>
            </w:r>
          </w:p>
        </w:tc>
        <w:tc>
          <w:tcPr>
            <w:tcW w:w="7677" w:type="dxa"/>
            <w:shd w:val="clear" w:color="auto" w:fill="auto"/>
          </w:tcPr>
          <w:p w14:paraId="22A6B1ED" w14:textId="77777777" w:rsidR="00400783" w:rsidRPr="00026FF3" w:rsidRDefault="00400783" w:rsidP="003D1ABD">
            <w:pPr>
              <w:pStyle w:val="Tabletext"/>
            </w:pPr>
            <w:r w:rsidRPr="00026FF3">
              <w:t>See a doctor before taking [this product/name of the product] for thinning the blood or for your heart. [This statement may be omitted in products for inhibition of platelet aggregation or with additional active ingredients.]</w:t>
            </w:r>
          </w:p>
        </w:tc>
      </w:tr>
      <w:tr w:rsidR="00400783" w:rsidRPr="00026FF3" w14:paraId="6D9980B7" w14:textId="77777777" w:rsidTr="003D1ABD">
        <w:tc>
          <w:tcPr>
            <w:tcW w:w="709" w:type="dxa"/>
            <w:shd w:val="clear" w:color="auto" w:fill="auto"/>
          </w:tcPr>
          <w:p w14:paraId="7BC5C5E3" w14:textId="77777777" w:rsidR="00400783" w:rsidRPr="00026FF3" w:rsidRDefault="00400783" w:rsidP="003D1ABD">
            <w:pPr>
              <w:pStyle w:val="Tabletext"/>
            </w:pPr>
            <w:r w:rsidRPr="00026FF3">
              <w:t>104</w:t>
            </w:r>
          </w:p>
        </w:tc>
        <w:tc>
          <w:tcPr>
            <w:tcW w:w="7677" w:type="dxa"/>
            <w:shd w:val="clear" w:color="auto" w:fill="auto"/>
          </w:tcPr>
          <w:p w14:paraId="6D45803C" w14:textId="77777777" w:rsidR="00400783" w:rsidRPr="00026FF3" w:rsidRDefault="00400783" w:rsidP="003D1ABD">
            <w:pPr>
              <w:pStyle w:val="Tabletext"/>
            </w:pPr>
            <w:r w:rsidRPr="00026FF3">
              <w:t>Unless a doctor has told you to, don’t use [this product/name of the product]:</w:t>
            </w:r>
          </w:p>
          <w:p w14:paraId="1E5577DC" w14:textId="77777777" w:rsidR="00400783" w:rsidRPr="00026FF3" w:rsidRDefault="00400783" w:rsidP="003D1ABD">
            <w:pPr>
              <w:pStyle w:val="Tabletext"/>
            </w:pPr>
            <w:r w:rsidRPr="00026FF3">
              <w:t>For more than a few days at a time.</w:t>
            </w:r>
          </w:p>
          <w:p w14:paraId="4FE3E25A" w14:textId="77777777" w:rsidR="00400783" w:rsidRPr="00026FF3" w:rsidRDefault="00400783" w:rsidP="003D1ABD">
            <w:pPr>
              <w:pStyle w:val="Tabletext"/>
            </w:pPr>
            <w:r w:rsidRPr="00026FF3">
              <w:t>With other medicines containing (name of substance) or other anti</w:t>
            </w:r>
            <w:r w:rsidR="00026FF3">
              <w:noBreakHyphen/>
            </w:r>
            <w:r w:rsidRPr="00026FF3">
              <w:t>inflammatory medicines.</w:t>
            </w:r>
          </w:p>
          <w:p w14:paraId="746F6FB5" w14:textId="77777777" w:rsidR="00400783" w:rsidRPr="00026FF3" w:rsidRDefault="00400783" w:rsidP="003D1ABD">
            <w:pPr>
              <w:pStyle w:val="Tabletext"/>
            </w:pPr>
            <w:r w:rsidRPr="00026FF3">
              <w:t>If you have asthma.</w:t>
            </w:r>
          </w:p>
          <w:p w14:paraId="721D6ADC" w14:textId="77777777" w:rsidR="00400783" w:rsidRPr="00026FF3" w:rsidRDefault="00400783" w:rsidP="003D1ABD">
            <w:pPr>
              <w:pStyle w:val="Tabletext"/>
            </w:pPr>
            <w:r w:rsidRPr="00026FF3">
              <w:t>If you are pregnant. [This statement may be omitted in preparations used exclusively for the treatment of dysmenorrhoea.]</w:t>
            </w:r>
          </w:p>
        </w:tc>
      </w:tr>
      <w:tr w:rsidR="00400783" w:rsidRPr="00026FF3" w14:paraId="1A7A79D5" w14:textId="77777777" w:rsidTr="003D1ABD">
        <w:tc>
          <w:tcPr>
            <w:tcW w:w="709" w:type="dxa"/>
            <w:shd w:val="clear" w:color="auto" w:fill="auto"/>
          </w:tcPr>
          <w:p w14:paraId="34EBE3FE" w14:textId="77777777" w:rsidR="00400783" w:rsidRPr="00026FF3" w:rsidRDefault="00400783" w:rsidP="003D1ABD">
            <w:pPr>
              <w:pStyle w:val="Tabletext"/>
            </w:pPr>
            <w:r w:rsidRPr="00026FF3">
              <w:t>105</w:t>
            </w:r>
          </w:p>
        </w:tc>
        <w:tc>
          <w:tcPr>
            <w:tcW w:w="7677" w:type="dxa"/>
            <w:shd w:val="clear" w:color="auto" w:fill="auto"/>
          </w:tcPr>
          <w:p w14:paraId="58965652" w14:textId="77777777" w:rsidR="00400783" w:rsidRPr="00026FF3" w:rsidRDefault="00400783" w:rsidP="003D1ABD">
            <w:pPr>
              <w:pStyle w:val="Tabletext"/>
            </w:pPr>
            <w:r w:rsidRPr="00026FF3">
              <w:t>Do not use on the bedding or clothing of infants or in the bedrooms of children 3 years of age or less.</w:t>
            </w:r>
          </w:p>
        </w:tc>
      </w:tr>
      <w:tr w:rsidR="00400783" w:rsidRPr="00026FF3" w14:paraId="23D31D3E" w14:textId="77777777" w:rsidTr="003D1ABD">
        <w:tc>
          <w:tcPr>
            <w:tcW w:w="709" w:type="dxa"/>
            <w:shd w:val="clear" w:color="auto" w:fill="auto"/>
          </w:tcPr>
          <w:p w14:paraId="67A0A563" w14:textId="77777777" w:rsidR="00400783" w:rsidRPr="00026FF3" w:rsidRDefault="00400783" w:rsidP="003D1ABD">
            <w:pPr>
              <w:pStyle w:val="Tabletext"/>
            </w:pPr>
            <w:r w:rsidRPr="00026FF3">
              <w:t>106</w:t>
            </w:r>
          </w:p>
        </w:tc>
        <w:tc>
          <w:tcPr>
            <w:tcW w:w="7677" w:type="dxa"/>
            <w:shd w:val="clear" w:color="auto" w:fill="auto"/>
          </w:tcPr>
          <w:p w14:paraId="18F5ABF9" w14:textId="77777777" w:rsidR="00400783" w:rsidRPr="00026FF3" w:rsidRDefault="00400783" w:rsidP="003D1ABD">
            <w:pPr>
              <w:pStyle w:val="Tabletext"/>
            </w:pPr>
            <w:r w:rsidRPr="00026FF3">
              <w:t>Contains formaldehyde.</w:t>
            </w:r>
          </w:p>
        </w:tc>
      </w:tr>
      <w:tr w:rsidR="00400783" w:rsidRPr="00026FF3" w14:paraId="00ECD2F0" w14:textId="77777777" w:rsidTr="003D1ABD">
        <w:tc>
          <w:tcPr>
            <w:tcW w:w="709" w:type="dxa"/>
            <w:shd w:val="clear" w:color="auto" w:fill="auto"/>
          </w:tcPr>
          <w:p w14:paraId="75158652" w14:textId="77777777" w:rsidR="00400783" w:rsidRPr="00026FF3" w:rsidRDefault="00400783" w:rsidP="003D1ABD">
            <w:pPr>
              <w:pStyle w:val="Tabletext"/>
            </w:pPr>
            <w:r w:rsidRPr="00026FF3">
              <w:t>107</w:t>
            </w:r>
          </w:p>
        </w:tc>
        <w:tc>
          <w:tcPr>
            <w:tcW w:w="7677" w:type="dxa"/>
            <w:shd w:val="clear" w:color="auto" w:fill="auto"/>
          </w:tcPr>
          <w:p w14:paraId="55CEFDD6" w14:textId="77777777" w:rsidR="00400783" w:rsidRPr="00026FF3" w:rsidRDefault="00400783" w:rsidP="003D1ABD">
            <w:pPr>
              <w:pStyle w:val="Tabletext"/>
            </w:pPr>
            <w:r w:rsidRPr="00026FF3">
              <w:t>Not recommended for children under twelve years of age.</w:t>
            </w:r>
          </w:p>
        </w:tc>
      </w:tr>
      <w:tr w:rsidR="00400783" w:rsidRPr="00026FF3" w14:paraId="4B21F18D" w14:textId="77777777" w:rsidTr="003D1ABD">
        <w:tc>
          <w:tcPr>
            <w:tcW w:w="709" w:type="dxa"/>
            <w:shd w:val="clear" w:color="auto" w:fill="auto"/>
          </w:tcPr>
          <w:p w14:paraId="1864ECA6" w14:textId="77777777" w:rsidR="00400783" w:rsidRPr="00026FF3" w:rsidRDefault="00400783" w:rsidP="003D1ABD">
            <w:pPr>
              <w:pStyle w:val="Tabletext"/>
            </w:pPr>
            <w:r w:rsidRPr="00026FF3">
              <w:t>108</w:t>
            </w:r>
          </w:p>
        </w:tc>
        <w:tc>
          <w:tcPr>
            <w:tcW w:w="7677" w:type="dxa"/>
            <w:shd w:val="clear" w:color="auto" w:fill="auto"/>
          </w:tcPr>
          <w:p w14:paraId="72D75D44" w14:textId="77777777" w:rsidR="00400783" w:rsidRPr="00026FF3" w:rsidRDefault="00400783" w:rsidP="003D1ABD">
            <w:pPr>
              <w:pStyle w:val="Tabletext"/>
            </w:pPr>
            <w:r w:rsidRPr="00026FF3">
              <w:t>Breathing of solder fumes is harmful and may cause asthma or sensitisation.</w:t>
            </w:r>
          </w:p>
        </w:tc>
      </w:tr>
      <w:tr w:rsidR="00400783" w:rsidRPr="00026FF3" w14:paraId="3AB2A378" w14:textId="77777777" w:rsidTr="003D1ABD">
        <w:tc>
          <w:tcPr>
            <w:tcW w:w="709" w:type="dxa"/>
            <w:shd w:val="clear" w:color="auto" w:fill="auto"/>
          </w:tcPr>
          <w:p w14:paraId="703C8968" w14:textId="77777777" w:rsidR="00400783" w:rsidRPr="00026FF3" w:rsidRDefault="00400783" w:rsidP="003D1ABD">
            <w:pPr>
              <w:pStyle w:val="Tabletext"/>
            </w:pPr>
            <w:r w:rsidRPr="00026FF3">
              <w:t>109</w:t>
            </w:r>
          </w:p>
        </w:tc>
        <w:tc>
          <w:tcPr>
            <w:tcW w:w="7677" w:type="dxa"/>
            <w:shd w:val="clear" w:color="auto" w:fill="auto"/>
          </w:tcPr>
          <w:p w14:paraId="5D705D28" w14:textId="77777777" w:rsidR="00400783" w:rsidRPr="00026FF3" w:rsidRDefault="00400783" w:rsidP="003D1ABD">
            <w:pPr>
              <w:pStyle w:val="Tabletext"/>
            </w:pPr>
            <w:r w:rsidRPr="00026FF3">
              <w:t>See your healthcare provider if you consider that you may be at risk of a Sexually Transmitted Infection (STI).</w:t>
            </w:r>
          </w:p>
        </w:tc>
      </w:tr>
      <w:tr w:rsidR="00400783" w:rsidRPr="00026FF3" w14:paraId="5B626035" w14:textId="77777777" w:rsidTr="003D1ABD">
        <w:tc>
          <w:tcPr>
            <w:tcW w:w="709" w:type="dxa"/>
            <w:tcBorders>
              <w:bottom w:val="single" w:sz="2" w:space="0" w:color="auto"/>
            </w:tcBorders>
            <w:shd w:val="clear" w:color="auto" w:fill="auto"/>
          </w:tcPr>
          <w:p w14:paraId="7236078F" w14:textId="77777777" w:rsidR="00400783" w:rsidRPr="00026FF3" w:rsidRDefault="00400783" w:rsidP="003D1ABD">
            <w:pPr>
              <w:pStyle w:val="Tabletext"/>
            </w:pPr>
            <w:r w:rsidRPr="00026FF3">
              <w:t>110</w:t>
            </w:r>
          </w:p>
        </w:tc>
        <w:tc>
          <w:tcPr>
            <w:tcW w:w="7677" w:type="dxa"/>
            <w:tcBorders>
              <w:bottom w:val="single" w:sz="2" w:space="0" w:color="auto"/>
            </w:tcBorders>
            <w:shd w:val="clear" w:color="auto" w:fill="auto"/>
          </w:tcPr>
          <w:p w14:paraId="1DCCF868" w14:textId="77777777" w:rsidR="00400783" w:rsidRPr="00026FF3" w:rsidRDefault="00400783" w:rsidP="003D1ABD">
            <w:pPr>
              <w:pStyle w:val="Tabletext"/>
            </w:pPr>
            <w:r w:rsidRPr="00026FF3">
              <w:t>See a doctor if you plan to become pregnant, or are breastfeeding or plan to breastfeed.</w:t>
            </w:r>
          </w:p>
        </w:tc>
      </w:tr>
      <w:tr w:rsidR="00400783" w:rsidRPr="00026FF3" w14:paraId="0E4E4F0E" w14:textId="77777777" w:rsidTr="005A24F2">
        <w:tc>
          <w:tcPr>
            <w:tcW w:w="709" w:type="dxa"/>
            <w:tcBorders>
              <w:top w:val="single" w:sz="2" w:space="0" w:color="auto"/>
              <w:bottom w:val="single" w:sz="2" w:space="0" w:color="auto"/>
            </w:tcBorders>
            <w:shd w:val="clear" w:color="auto" w:fill="auto"/>
          </w:tcPr>
          <w:p w14:paraId="6811B475" w14:textId="77777777" w:rsidR="00400783" w:rsidRPr="00026FF3" w:rsidRDefault="00400783" w:rsidP="003D1ABD">
            <w:pPr>
              <w:pStyle w:val="Tabletext"/>
            </w:pPr>
            <w:r w:rsidRPr="00026FF3">
              <w:t>111</w:t>
            </w:r>
          </w:p>
        </w:tc>
        <w:tc>
          <w:tcPr>
            <w:tcW w:w="7677" w:type="dxa"/>
            <w:tcBorders>
              <w:top w:val="single" w:sz="2" w:space="0" w:color="auto"/>
              <w:bottom w:val="single" w:sz="2" w:space="0" w:color="auto"/>
            </w:tcBorders>
            <w:shd w:val="clear" w:color="auto" w:fill="auto"/>
          </w:tcPr>
          <w:p w14:paraId="0A44D93A" w14:textId="77777777" w:rsidR="00400783" w:rsidRPr="00026FF3" w:rsidRDefault="00400783" w:rsidP="003D1ABD">
            <w:pPr>
              <w:pStyle w:val="Tabletext"/>
            </w:pPr>
            <w:r w:rsidRPr="00026FF3">
              <w:t>Do not use if breastfeeding or planning to breastfeed.</w:t>
            </w:r>
          </w:p>
        </w:tc>
      </w:tr>
      <w:tr w:rsidR="005A24F2" w:rsidRPr="00026FF3" w14:paraId="6B9BA587" w14:textId="77777777" w:rsidTr="003D1ABD">
        <w:tc>
          <w:tcPr>
            <w:tcW w:w="709" w:type="dxa"/>
            <w:tcBorders>
              <w:top w:val="single" w:sz="2" w:space="0" w:color="auto"/>
              <w:bottom w:val="single" w:sz="12" w:space="0" w:color="auto"/>
            </w:tcBorders>
            <w:shd w:val="clear" w:color="auto" w:fill="auto"/>
          </w:tcPr>
          <w:p w14:paraId="6D3B7C6A" w14:textId="77777777" w:rsidR="005A24F2" w:rsidRPr="00026FF3" w:rsidRDefault="005A24F2" w:rsidP="005A24F2">
            <w:pPr>
              <w:pStyle w:val="Tabletext"/>
            </w:pPr>
            <w:r w:rsidRPr="00026FF3">
              <w:t>112</w:t>
            </w:r>
          </w:p>
        </w:tc>
        <w:tc>
          <w:tcPr>
            <w:tcW w:w="7677" w:type="dxa"/>
            <w:tcBorders>
              <w:top w:val="single" w:sz="2" w:space="0" w:color="auto"/>
              <w:bottom w:val="single" w:sz="12" w:space="0" w:color="auto"/>
            </w:tcBorders>
            <w:shd w:val="clear" w:color="auto" w:fill="auto"/>
          </w:tcPr>
          <w:p w14:paraId="1E20CE6B" w14:textId="77777777" w:rsidR="005A24F2" w:rsidRPr="00026FF3" w:rsidRDefault="005A24F2" w:rsidP="005A24F2">
            <w:pPr>
              <w:pStyle w:val="Tabletext"/>
            </w:pPr>
            <w:r w:rsidRPr="00026FF3">
              <w:t>WARNING – May cause irreversible nerve damage if inhaled.</w:t>
            </w:r>
          </w:p>
        </w:tc>
      </w:tr>
    </w:tbl>
    <w:p w14:paraId="4D2A10E5" w14:textId="77777777" w:rsidR="00400783" w:rsidRPr="00026FF3" w:rsidRDefault="00400783" w:rsidP="00400783">
      <w:pPr>
        <w:pStyle w:val="ActHead5"/>
      </w:pPr>
      <w:bookmarkStart w:id="158" w:name="_Toc117857939"/>
      <w:r w:rsidRPr="00270781">
        <w:rPr>
          <w:rStyle w:val="CharSectno"/>
        </w:rPr>
        <w:t>2</w:t>
      </w:r>
      <w:r w:rsidRPr="00026FF3">
        <w:t xml:space="preserve">  Safety directions—general</w:t>
      </w:r>
      <w:bookmarkEnd w:id="158"/>
    </w:p>
    <w:p w14:paraId="61D70DE9" w14:textId="77777777" w:rsidR="00400783" w:rsidRPr="00026FF3" w:rsidRDefault="00400783" w:rsidP="00400783">
      <w:pPr>
        <w:pStyle w:val="Subsection"/>
      </w:pPr>
      <w:r w:rsidRPr="00026FF3">
        <w:tab/>
      </w:r>
      <w:r w:rsidRPr="00026FF3">
        <w:tab/>
        <w:t xml:space="preserve">For the purposes of the table in </w:t>
      </w:r>
      <w:r w:rsidR="001F6281" w:rsidRPr="00026FF3">
        <w:t>clause 4</w:t>
      </w:r>
      <w:r w:rsidRPr="00026FF3">
        <w:t>, the item number of an item of the following table represents the safety direction specified in column 1 of the item.</w:t>
      </w:r>
    </w:p>
    <w:p w14:paraId="123D92FE" w14:textId="77777777" w:rsidR="00400783" w:rsidRPr="00026FF3" w:rsidRDefault="00400783" w:rsidP="00400783">
      <w:pPr>
        <w:pStyle w:val="notetext"/>
      </w:pPr>
      <w:r w:rsidRPr="00026FF3">
        <w:t>Note:</w:t>
      </w:r>
      <w:r w:rsidRPr="00026FF3">
        <w:tab/>
        <w:t>See section 29.</w:t>
      </w:r>
    </w:p>
    <w:p w14:paraId="5F3CCA9A" w14:textId="77777777" w:rsidR="00400783" w:rsidRPr="00026FF3" w:rsidRDefault="00400783" w:rsidP="00400783">
      <w:pPr>
        <w:pStyle w:val="Tabletext"/>
      </w:pPr>
    </w:p>
    <w:tbl>
      <w:tblPr>
        <w:tblStyle w:val="TableGrid"/>
        <w:tblW w:w="0" w:type="auto"/>
        <w:tblInd w:w="108" w:type="dxa"/>
        <w:tblBorders>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699"/>
        <w:gridCol w:w="7506"/>
      </w:tblGrid>
      <w:tr w:rsidR="00400783" w:rsidRPr="00026FF3" w14:paraId="2B2B7938" w14:textId="77777777" w:rsidTr="003D1ABD">
        <w:trPr>
          <w:tblHeader/>
        </w:trPr>
        <w:tc>
          <w:tcPr>
            <w:tcW w:w="8421" w:type="dxa"/>
            <w:gridSpan w:val="2"/>
            <w:tcBorders>
              <w:top w:val="single" w:sz="12" w:space="0" w:color="auto"/>
              <w:bottom w:val="single" w:sz="6" w:space="0" w:color="auto"/>
            </w:tcBorders>
            <w:shd w:val="clear" w:color="auto" w:fill="auto"/>
          </w:tcPr>
          <w:p w14:paraId="3A3555DB" w14:textId="77777777" w:rsidR="00400783" w:rsidRPr="00026FF3" w:rsidRDefault="00400783" w:rsidP="003D1ABD">
            <w:pPr>
              <w:pStyle w:val="TableHeading"/>
            </w:pPr>
            <w:r w:rsidRPr="00026FF3">
              <w:t>Safety directions</w:t>
            </w:r>
          </w:p>
        </w:tc>
      </w:tr>
      <w:tr w:rsidR="00400783" w:rsidRPr="00026FF3" w14:paraId="677875AF" w14:textId="77777777" w:rsidTr="003D1ABD">
        <w:trPr>
          <w:tblHeader/>
        </w:trPr>
        <w:tc>
          <w:tcPr>
            <w:tcW w:w="702" w:type="dxa"/>
            <w:tcBorders>
              <w:top w:val="single" w:sz="6" w:space="0" w:color="auto"/>
              <w:bottom w:val="single" w:sz="12" w:space="0" w:color="auto"/>
            </w:tcBorders>
            <w:shd w:val="clear" w:color="auto" w:fill="auto"/>
          </w:tcPr>
          <w:p w14:paraId="3DD617D6" w14:textId="77777777" w:rsidR="00400783" w:rsidRPr="00026FF3" w:rsidRDefault="00400783" w:rsidP="003D1ABD">
            <w:pPr>
              <w:pStyle w:val="TableHeading"/>
            </w:pPr>
            <w:r w:rsidRPr="00026FF3">
              <w:t>Item</w:t>
            </w:r>
          </w:p>
        </w:tc>
        <w:tc>
          <w:tcPr>
            <w:tcW w:w="7719" w:type="dxa"/>
            <w:tcBorders>
              <w:top w:val="single" w:sz="6" w:space="0" w:color="auto"/>
              <w:bottom w:val="single" w:sz="12" w:space="0" w:color="auto"/>
            </w:tcBorders>
            <w:shd w:val="clear" w:color="auto" w:fill="auto"/>
          </w:tcPr>
          <w:p w14:paraId="595D32F3" w14:textId="77777777" w:rsidR="00400783" w:rsidRPr="00026FF3" w:rsidRDefault="00400783" w:rsidP="003D1ABD">
            <w:pPr>
              <w:pStyle w:val="TableHeading"/>
            </w:pPr>
            <w:r w:rsidRPr="00026FF3">
              <w:t>Column 1</w:t>
            </w:r>
            <w:r w:rsidRPr="00026FF3">
              <w:br/>
              <w:t>Safety direction</w:t>
            </w:r>
          </w:p>
        </w:tc>
      </w:tr>
      <w:tr w:rsidR="00400783" w:rsidRPr="00026FF3" w14:paraId="696476AA" w14:textId="77777777" w:rsidTr="003D1ABD">
        <w:tc>
          <w:tcPr>
            <w:tcW w:w="702" w:type="dxa"/>
            <w:tcBorders>
              <w:top w:val="single" w:sz="12" w:space="0" w:color="auto"/>
            </w:tcBorders>
            <w:shd w:val="clear" w:color="auto" w:fill="auto"/>
          </w:tcPr>
          <w:p w14:paraId="13479983" w14:textId="77777777" w:rsidR="00400783" w:rsidRPr="00026FF3" w:rsidRDefault="00400783" w:rsidP="003D1ABD">
            <w:pPr>
              <w:pStyle w:val="Tabletext"/>
            </w:pPr>
            <w:r w:rsidRPr="00026FF3">
              <w:t>1</w:t>
            </w:r>
          </w:p>
        </w:tc>
        <w:tc>
          <w:tcPr>
            <w:tcW w:w="7719" w:type="dxa"/>
            <w:tcBorders>
              <w:top w:val="single" w:sz="12" w:space="0" w:color="auto"/>
            </w:tcBorders>
            <w:shd w:val="clear" w:color="auto" w:fill="auto"/>
          </w:tcPr>
          <w:p w14:paraId="3CD8EF63" w14:textId="77777777" w:rsidR="00400783" w:rsidRPr="00026FF3" w:rsidRDefault="00400783" w:rsidP="003D1ABD">
            <w:pPr>
              <w:pStyle w:val="Tabletext"/>
            </w:pPr>
            <w:r w:rsidRPr="00026FF3">
              <w:t>Avoid contact with eyes.</w:t>
            </w:r>
          </w:p>
        </w:tc>
      </w:tr>
      <w:tr w:rsidR="00400783" w:rsidRPr="00026FF3" w14:paraId="4CD3F8C6" w14:textId="77777777" w:rsidTr="003D1ABD">
        <w:tc>
          <w:tcPr>
            <w:tcW w:w="702" w:type="dxa"/>
            <w:shd w:val="clear" w:color="auto" w:fill="auto"/>
          </w:tcPr>
          <w:p w14:paraId="4E293F75" w14:textId="77777777" w:rsidR="00400783" w:rsidRPr="00026FF3" w:rsidRDefault="00400783" w:rsidP="003D1ABD">
            <w:pPr>
              <w:pStyle w:val="Tabletext"/>
            </w:pPr>
            <w:r w:rsidRPr="00026FF3">
              <w:t>2</w:t>
            </w:r>
          </w:p>
        </w:tc>
        <w:tc>
          <w:tcPr>
            <w:tcW w:w="7719" w:type="dxa"/>
            <w:shd w:val="clear" w:color="auto" w:fill="auto"/>
          </w:tcPr>
          <w:p w14:paraId="1F745455" w14:textId="77777777" w:rsidR="00400783" w:rsidRPr="00026FF3" w:rsidRDefault="00400783" w:rsidP="003D1ABD">
            <w:pPr>
              <w:pStyle w:val="Tabletext"/>
            </w:pPr>
            <w:r w:rsidRPr="00026FF3">
              <w:t xml:space="preserve">Attacks eyes </w:t>
            </w:r>
            <w:r w:rsidR="00026FF3">
              <w:noBreakHyphen/>
            </w:r>
            <w:r w:rsidRPr="00026FF3">
              <w:t xml:space="preserve"> protect eyes when using.</w:t>
            </w:r>
          </w:p>
        </w:tc>
      </w:tr>
      <w:tr w:rsidR="00400783" w:rsidRPr="00026FF3" w14:paraId="5ACF9557" w14:textId="77777777" w:rsidTr="003D1ABD">
        <w:tc>
          <w:tcPr>
            <w:tcW w:w="702" w:type="dxa"/>
            <w:shd w:val="clear" w:color="auto" w:fill="auto"/>
          </w:tcPr>
          <w:p w14:paraId="7AFBB119" w14:textId="77777777" w:rsidR="00400783" w:rsidRPr="00026FF3" w:rsidRDefault="00400783" w:rsidP="003D1ABD">
            <w:pPr>
              <w:pStyle w:val="Tabletext"/>
            </w:pPr>
            <w:r w:rsidRPr="00026FF3">
              <w:t>3</w:t>
            </w:r>
          </w:p>
        </w:tc>
        <w:tc>
          <w:tcPr>
            <w:tcW w:w="7719" w:type="dxa"/>
            <w:shd w:val="clear" w:color="auto" w:fill="auto"/>
          </w:tcPr>
          <w:p w14:paraId="24C5FEE0" w14:textId="77777777" w:rsidR="00400783" w:rsidRPr="00026FF3" w:rsidRDefault="00400783" w:rsidP="003D1ABD">
            <w:pPr>
              <w:pStyle w:val="Tabletext"/>
            </w:pPr>
            <w:r w:rsidRPr="00026FF3">
              <w:t>Wear eye protection when mixing or using.</w:t>
            </w:r>
          </w:p>
        </w:tc>
      </w:tr>
      <w:tr w:rsidR="00400783" w:rsidRPr="00026FF3" w14:paraId="381F1E3F" w14:textId="77777777" w:rsidTr="003D1ABD">
        <w:tc>
          <w:tcPr>
            <w:tcW w:w="702" w:type="dxa"/>
            <w:shd w:val="clear" w:color="auto" w:fill="auto"/>
          </w:tcPr>
          <w:p w14:paraId="68A10CC2" w14:textId="77777777" w:rsidR="00400783" w:rsidRPr="00026FF3" w:rsidRDefault="00400783" w:rsidP="003D1ABD">
            <w:pPr>
              <w:pStyle w:val="Tabletext"/>
            </w:pPr>
            <w:r w:rsidRPr="00026FF3">
              <w:t>4</w:t>
            </w:r>
          </w:p>
        </w:tc>
        <w:tc>
          <w:tcPr>
            <w:tcW w:w="7719" w:type="dxa"/>
            <w:shd w:val="clear" w:color="auto" w:fill="auto"/>
          </w:tcPr>
          <w:p w14:paraId="05736CBC" w14:textId="77777777" w:rsidR="00400783" w:rsidRPr="00026FF3" w:rsidRDefault="00400783" w:rsidP="003D1ABD">
            <w:pPr>
              <w:pStyle w:val="Tabletext"/>
            </w:pPr>
            <w:r w:rsidRPr="00026FF3">
              <w:t>Avoid contact with skin.</w:t>
            </w:r>
          </w:p>
        </w:tc>
      </w:tr>
      <w:tr w:rsidR="00400783" w:rsidRPr="00026FF3" w14:paraId="5583CD28" w14:textId="77777777" w:rsidTr="003D1ABD">
        <w:tc>
          <w:tcPr>
            <w:tcW w:w="702" w:type="dxa"/>
            <w:shd w:val="clear" w:color="auto" w:fill="auto"/>
          </w:tcPr>
          <w:p w14:paraId="1CD82856" w14:textId="77777777" w:rsidR="00400783" w:rsidRPr="00026FF3" w:rsidRDefault="00400783" w:rsidP="003D1ABD">
            <w:pPr>
              <w:pStyle w:val="Tabletext"/>
            </w:pPr>
            <w:r w:rsidRPr="00026FF3">
              <w:t>5</w:t>
            </w:r>
          </w:p>
        </w:tc>
        <w:tc>
          <w:tcPr>
            <w:tcW w:w="7719" w:type="dxa"/>
            <w:shd w:val="clear" w:color="auto" w:fill="auto"/>
          </w:tcPr>
          <w:p w14:paraId="2B902FBA" w14:textId="77777777" w:rsidR="00400783" w:rsidRPr="00026FF3" w:rsidRDefault="00400783" w:rsidP="003D1ABD">
            <w:pPr>
              <w:pStyle w:val="Tabletext"/>
            </w:pPr>
            <w:r w:rsidRPr="00026FF3">
              <w:t>Wear protective gloves when mixing or using.</w:t>
            </w:r>
          </w:p>
        </w:tc>
      </w:tr>
      <w:tr w:rsidR="00400783" w:rsidRPr="00026FF3" w14:paraId="00F863AF" w14:textId="77777777" w:rsidTr="003D1ABD">
        <w:tc>
          <w:tcPr>
            <w:tcW w:w="702" w:type="dxa"/>
            <w:shd w:val="clear" w:color="auto" w:fill="auto"/>
          </w:tcPr>
          <w:p w14:paraId="3C626886" w14:textId="77777777" w:rsidR="00400783" w:rsidRPr="00026FF3" w:rsidRDefault="00400783" w:rsidP="003D1ABD">
            <w:pPr>
              <w:pStyle w:val="Tabletext"/>
            </w:pPr>
            <w:r w:rsidRPr="00026FF3">
              <w:t>6</w:t>
            </w:r>
          </w:p>
        </w:tc>
        <w:tc>
          <w:tcPr>
            <w:tcW w:w="7719" w:type="dxa"/>
            <w:shd w:val="clear" w:color="auto" w:fill="auto"/>
          </w:tcPr>
          <w:p w14:paraId="2650B339" w14:textId="77777777" w:rsidR="00400783" w:rsidRPr="00026FF3" w:rsidRDefault="00400783" w:rsidP="003D1ABD">
            <w:pPr>
              <w:pStyle w:val="Tabletext"/>
            </w:pPr>
            <w:r w:rsidRPr="00026FF3">
              <w:t>Wash hands after use.</w:t>
            </w:r>
          </w:p>
        </w:tc>
      </w:tr>
      <w:tr w:rsidR="00400783" w:rsidRPr="00026FF3" w14:paraId="4923DB82" w14:textId="77777777" w:rsidTr="003D1ABD">
        <w:tc>
          <w:tcPr>
            <w:tcW w:w="702" w:type="dxa"/>
            <w:shd w:val="clear" w:color="auto" w:fill="auto"/>
          </w:tcPr>
          <w:p w14:paraId="5414D91C" w14:textId="77777777" w:rsidR="00400783" w:rsidRPr="00026FF3" w:rsidRDefault="00400783" w:rsidP="003D1ABD">
            <w:pPr>
              <w:pStyle w:val="Tabletext"/>
            </w:pPr>
            <w:r w:rsidRPr="00026FF3">
              <w:t>7</w:t>
            </w:r>
          </w:p>
        </w:tc>
        <w:tc>
          <w:tcPr>
            <w:tcW w:w="7719" w:type="dxa"/>
            <w:shd w:val="clear" w:color="auto" w:fill="auto"/>
          </w:tcPr>
          <w:p w14:paraId="3ED9EB47" w14:textId="77777777" w:rsidR="00400783" w:rsidRPr="00026FF3" w:rsidRDefault="00400783" w:rsidP="003D1ABD">
            <w:pPr>
              <w:pStyle w:val="Tabletext"/>
            </w:pPr>
            <w:r w:rsidRPr="00026FF3">
              <w:t>Wash hands thoroughly after use.</w:t>
            </w:r>
          </w:p>
        </w:tc>
      </w:tr>
      <w:tr w:rsidR="00400783" w:rsidRPr="00026FF3" w14:paraId="084C67E0" w14:textId="77777777" w:rsidTr="003D1ABD">
        <w:tc>
          <w:tcPr>
            <w:tcW w:w="702" w:type="dxa"/>
            <w:shd w:val="clear" w:color="auto" w:fill="auto"/>
          </w:tcPr>
          <w:p w14:paraId="7FA8E676" w14:textId="77777777" w:rsidR="00400783" w:rsidRPr="00026FF3" w:rsidRDefault="00400783" w:rsidP="003D1ABD">
            <w:pPr>
              <w:pStyle w:val="Tabletext"/>
            </w:pPr>
            <w:r w:rsidRPr="00026FF3">
              <w:t>8</w:t>
            </w:r>
          </w:p>
        </w:tc>
        <w:tc>
          <w:tcPr>
            <w:tcW w:w="7719" w:type="dxa"/>
            <w:shd w:val="clear" w:color="auto" w:fill="auto"/>
          </w:tcPr>
          <w:p w14:paraId="0D9E2DB6" w14:textId="77777777" w:rsidR="00400783" w:rsidRPr="00026FF3" w:rsidRDefault="00400783" w:rsidP="003D1ABD">
            <w:pPr>
              <w:pStyle w:val="Tabletext"/>
            </w:pPr>
            <w:r w:rsidRPr="00026FF3">
              <w:t>Avoid breathing dust (or) vapour (or) spray mist.</w:t>
            </w:r>
          </w:p>
        </w:tc>
      </w:tr>
      <w:tr w:rsidR="00400783" w:rsidRPr="00026FF3" w14:paraId="7C22923A" w14:textId="77777777" w:rsidTr="003D1ABD">
        <w:tc>
          <w:tcPr>
            <w:tcW w:w="702" w:type="dxa"/>
            <w:shd w:val="clear" w:color="auto" w:fill="auto"/>
          </w:tcPr>
          <w:p w14:paraId="7639BE29" w14:textId="77777777" w:rsidR="00400783" w:rsidRPr="00026FF3" w:rsidRDefault="00400783" w:rsidP="003D1ABD">
            <w:pPr>
              <w:pStyle w:val="Tabletext"/>
            </w:pPr>
            <w:r w:rsidRPr="00026FF3">
              <w:t>9</w:t>
            </w:r>
          </w:p>
        </w:tc>
        <w:tc>
          <w:tcPr>
            <w:tcW w:w="7719" w:type="dxa"/>
            <w:shd w:val="clear" w:color="auto" w:fill="auto"/>
          </w:tcPr>
          <w:p w14:paraId="2041172B" w14:textId="77777777" w:rsidR="00400783" w:rsidRPr="00026FF3" w:rsidRDefault="00400783" w:rsidP="003D1ABD">
            <w:pPr>
              <w:pStyle w:val="Tabletext"/>
            </w:pPr>
            <w:r w:rsidRPr="00026FF3">
              <w:t>Use only in well ventilated area.</w:t>
            </w:r>
          </w:p>
        </w:tc>
      </w:tr>
      <w:tr w:rsidR="00400783" w:rsidRPr="00026FF3" w14:paraId="15AC1529" w14:textId="77777777" w:rsidTr="003D1ABD">
        <w:tc>
          <w:tcPr>
            <w:tcW w:w="702" w:type="dxa"/>
            <w:shd w:val="clear" w:color="auto" w:fill="auto"/>
          </w:tcPr>
          <w:p w14:paraId="5550B175" w14:textId="77777777" w:rsidR="00400783" w:rsidRPr="00026FF3" w:rsidRDefault="00400783" w:rsidP="003D1ABD">
            <w:pPr>
              <w:pStyle w:val="Tabletext"/>
            </w:pPr>
            <w:r w:rsidRPr="00026FF3">
              <w:t>10</w:t>
            </w:r>
          </w:p>
        </w:tc>
        <w:tc>
          <w:tcPr>
            <w:tcW w:w="7719" w:type="dxa"/>
            <w:shd w:val="clear" w:color="auto" w:fill="auto"/>
          </w:tcPr>
          <w:p w14:paraId="13B4AF0C" w14:textId="77777777" w:rsidR="00400783" w:rsidRPr="00026FF3" w:rsidRDefault="00400783" w:rsidP="003D1ABD">
            <w:pPr>
              <w:pStyle w:val="Tabletext"/>
            </w:pPr>
            <w:r w:rsidRPr="00026FF3">
              <w:t>Ensure adequate ventilation when using.</w:t>
            </w:r>
          </w:p>
        </w:tc>
      </w:tr>
      <w:tr w:rsidR="00400783" w:rsidRPr="00026FF3" w14:paraId="25E08011" w14:textId="77777777" w:rsidTr="003D1ABD">
        <w:tc>
          <w:tcPr>
            <w:tcW w:w="702" w:type="dxa"/>
            <w:shd w:val="clear" w:color="auto" w:fill="auto"/>
          </w:tcPr>
          <w:p w14:paraId="05B48969" w14:textId="77777777" w:rsidR="00400783" w:rsidRPr="00026FF3" w:rsidRDefault="00400783" w:rsidP="003D1ABD">
            <w:pPr>
              <w:pStyle w:val="Tabletext"/>
            </w:pPr>
            <w:r w:rsidRPr="00026FF3">
              <w:t>11</w:t>
            </w:r>
          </w:p>
        </w:tc>
        <w:tc>
          <w:tcPr>
            <w:tcW w:w="7719" w:type="dxa"/>
            <w:shd w:val="clear" w:color="auto" w:fill="auto"/>
          </w:tcPr>
          <w:p w14:paraId="7A082781" w14:textId="77777777" w:rsidR="00400783" w:rsidRPr="00026FF3" w:rsidRDefault="00400783" w:rsidP="003D1ABD">
            <w:pPr>
              <w:pStyle w:val="Tabletext"/>
            </w:pPr>
            <w:r w:rsidRPr="00026FF3">
              <w:t>No smoking.</w:t>
            </w:r>
          </w:p>
        </w:tc>
      </w:tr>
      <w:tr w:rsidR="00400783" w:rsidRPr="00026FF3" w14:paraId="3FE66DD3" w14:textId="77777777" w:rsidTr="003D1ABD">
        <w:tc>
          <w:tcPr>
            <w:tcW w:w="702" w:type="dxa"/>
            <w:shd w:val="clear" w:color="auto" w:fill="auto"/>
          </w:tcPr>
          <w:p w14:paraId="309DDDEC" w14:textId="77777777" w:rsidR="00400783" w:rsidRPr="00026FF3" w:rsidRDefault="00400783" w:rsidP="003D1ABD">
            <w:pPr>
              <w:pStyle w:val="Tabletext"/>
            </w:pPr>
            <w:r w:rsidRPr="00026FF3">
              <w:t>12</w:t>
            </w:r>
          </w:p>
        </w:tc>
        <w:tc>
          <w:tcPr>
            <w:tcW w:w="7719" w:type="dxa"/>
            <w:shd w:val="clear" w:color="auto" w:fill="auto"/>
          </w:tcPr>
          <w:p w14:paraId="33578718" w14:textId="77777777" w:rsidR="00400783" w:rsidRPr="00026FF3" w:rsidRDefault="00400783" w:rsidP="003D1ABD">
            <w:pPr>
              <w:pStyle w:val="Tabletext"/>
            </w:pPr>
            <w:r w:rsidRPr="00026FF3">
              <w:t>Do not allow product to come into contact with other chemicals, especially acids.</w:t>
            </w:r>
          </w:p>
        </w:tc>
      </w:tr>
      <w:tr w:rsidR="00400783" w:rsidRPr="00026FF3" w14:paraId="24089CD0" w14:textId="77777777" w:rsidTr="003D1ABD">
        <w:tc>
          <w:tcPr>
            <w:tcW w:w="702" w:type="dxa"/>
            <w:shd w:val="clear" w:color="auto" w:fill="auto"/>
          </w:tcPr>
          <w:p w14:paraId="061003C9" w14:textId="77777777" w:rsidR="00400783" w:rsidRPr="00026FF3" w:rsidRDefault="00400783" w:rsidP="003D1ABD">
            <w:pPr>
              <w:pStyle w:val="Tabletext"/>
            </w:pPr>
            <w:r w:rsidRPr="00026FF3">
              <w:t>13</w:t>
            </w:r>
          </w:p>
        </w:tc>
        <w:tc>
          <w:tcPr>
            <w:tcW w:w="7719" w:type="dxa"/>
            <w:shd w:val="clear" w:color="auto" w:fill="auto"/>
          </w:tcPr>
          <w:p w14:paraId="2F6DD81D" w14:textId="77777777" w:rsidR="00400783" w:rsidRPr="00026FF3" w:rsidRDefault="00400783" w:rsidP="003D1ABD">
            <w:pPr>
              <w:pStyle w:val="Tabletext"/>
            </w:pPr>
            <w:r w:rsidRPr="00026FF3">
              <w:t>Do not allow product to come into contact with combustible materials such as paper, fabric, sawdust or kerosene.</w:t>
            </w:r>
          </w:p>
        </w:tc>
      </w:tr>
      <w:tr w:rsidR="00400783" w:rsidRPr="00026FF3" w14:paraId="679EDAC6" w14:textId="77777777" w:rsidTr="003D1ABD">
        <w:tc>
          <w:tcPr>
            <w:tcW w:w="702" w:type="dxa"/>
            <w:shd w:val="clear" w:color="auto" w:fill="auto"/>
          </w:tcPr>
          <w:p w14:paraId="7974ADF4" w14:textId="77777777" w:rsidR="00400783" w:rsidRPr="00026FF3" w:rsidRDefault="00400783" w:rsidP="003D1ABD">
            <w:pPr>
              <w:pStyle w:val="Tabletext"/>
            </w:pPr>
            <w:r w:rsidRPr="00026FF3">
              <w:t>14</w:t>
            </w:r>
          </w:p>
        </w:tc>
        <w:tc>
          <w:tcPr>
            <w:tcW w:w="7719" w:type="dxa"/>
            <w:shd w:val="clear" w:color="auto" w:fill="auto"/>
          </w:tcPr>
          <w:p w14:paraId="0C42540B" w14:textId="77777777" w:rsidR="00400783" w:rsidRPr="00026FF3" w:rsidRDefault="00400783" w:rsidP="003D1ABD">
            <w:pPr>
              <w:pStyle w:val="Tabletext"/>
            </w:pPr>
            <w:r w:rsidRPr="00026FF3">
              <w:t>Do not allow to get damp.</w:t>
            </w:r>
          </w:p>
        </w:tc>
      </w:tr>
      <w:tr w:rsidR="00400783" w:rsidRPr="00026FF3" w14:paraId="394DCFAA" w14:textId="77777777" w:rsidTr="003D1ABD">
        <w:tc>
          <w:tcPr>
            <w:tcW w:w="702" w:type="dxa"/>
            <w:shd w:val="clear" w:color="auto" w:fill="auto"/>
          </w:tcPr>
          <w:p w14:paraId="543BC149" w14:textId="77777777" w:rsidR="00400783" w:rsidRPr="00026FF3" w:rsidRDefault="00400783" w:rsidP="003D1ABD">
            <w:pPr>
              <w:pStyle w:val="Tabletext"/>
            </w:pPr>
            <w:r w:rsidRPr="00026FF3">
              <w:t>15</w:t>
            </w:r>
          </w:p>
        </w:tc>
        <w:tc>
          <w:tcPr>
            <w:tcW w:w="7719" w:type="dxa"/>
            <w:shd w:val="clear" w:color="auto" w:fill="auto"/>
          </w:tcPr>
          <w:p w14:paraId="1372E1D1" w14:textId="77777777" w:rsidR="00400783" w:rsidRPr="00026FF3" w:rsidRDefault="00400783" w:rsidP="003D1ABD">
            <w:pPr>
              <w:pStyle w:val="Tabletext"/>
            </w:pPr>
            <w:r w:rsidRPr="00026FF3">
              <w:t>Store under cover in a dry, clean, cool, well ventilated place away from sunlight.</w:t>
            </w:r>
          </w:p>
        </w:tc>
      </w:tr>
      <w:tr w:rsidR="00400783" w:rsidRPr="00026FF3" w14:paraId="0B3AF3A8" w14:textId="77777777" w:rsidTr="003D1ABD">
        <w:tc>
          <w:tcPr>
            <w:tcW w:w="702" w:type="dxa"/>
            <w:shd w:val="clear" w:color="auto" w:fill="auto"/>
          </w:tcPr>
          <w:p w14:paraId="79248432" w14:textId="77777777" w:rsidR="00400783" w:rsidRPr="00026FF3" w:rsidRDefault="00400783" w:rsidP="003D1ABD">
            <w:pPr>
              <w:pStyle w:val="Tabletext"/>
            </w:pPr>
            <w:r w:rsidRPr="00026FF3">
              <w:t>16</w:t>
            </w:r>
          </w:p>
        </w:tc>
        <w:tc>
          <w:tcPr>
            <w:tcW w:w="7719" w:type="dxa"/>
            <w:shd w:val="clear" w:color="auto" w:fill="auto"/>
          </w:tcPr>
          <w:p w14:paraId="08F07165" w14:textId="77777777" w:rsidR="00400783" w:rsidRPr="00026FF3" w:rsidRDefault="00400783" w:rsidP="003D1ABD">
            <w:pPr>
              <w:pStyle w:val="Tabletext"/>
            </w:pPr>
            <w:r w:rsidRPr="00026FF3">
              <w:t>Store and transport in an upright container.</w:t>
            </w:r>
          </w:p>
        </w:tc>
      </w:tr>
      <w:tr w:rsidR="00400783" w:rsidRPr="00026FF3" w14:paraId="25D33020" w14:textId="77777777" w:rsidTr="003D1ABD">
        <w:tc>
          <w:tcPr>
            <w:tcW w:w="702" w:type="dxa"/>
            <w:shd w:val="clear" w:color="auto" w:fill="auto"/>
          </w:tcPr>
          <w:p w14:paraId="6FA21DD7" w14:textId="77777777" w:rsidR="00400783" w:rsidRPr="00026FF3" w:rsidRDefault="00400783" w:rsidP="003D1ABD">
            <w:pPr>
              <w:pStyle w:val="Tabletext"/>
            </w:pPr>
            <w:r w:rsidRPr="00026FF3">
              <w:t>17</w:t>
            </w:r>
          </w:p>
        </w:tc>
        <w:tc>
          <w:tcPr>
            <w:tcW w:w="7719" w:type="dxa"/>
            <w:shd w:val="clear" w:color="auto" w:fill="auto"/>
          </w:tcPr>
          <w:p w14:paraId="395FA895" w14:textId="77777777" w:rsidR="00400783" w:rsidRPr="00026FF3" w:rsidRDefault="00400783" w:rsidP="003D1ABD">
            <w:pPr>
              <w:pStyle w:val="Tabletext"/>
            </w:pPr>
            <w:r w:rsidRPr="00026FF3">
              <w:t>Do not mix with other chemicals.</w:t>
            </w:r>
          </w:p>
        </w:tc>
      </w:tr>
      <w:tr w:rsidR="00400783" w:rsidRPr="00026FF3" w14:paraId="2F9E99A1" w14:textId="77777777" w:rsidTr="003D1ABD">
        <w:tc>
          <w:tcPr>
            <w:tcW w:w="702" w:type="dxa"/>
            <w:shd w:val="clear" w:color="auto" w:fill="auto"/>
          </w:tcPr>
          <w:p w14:paraId="31EA06DB" w14:textId="77777777" w:rsidR="00400783" w:rsidRPr="00026FF3" w:rsidRDefault="00400783" w:rsidP="003D1ABD">
            <w:pPr>
              <w:pStyle w:val="Tabletext"/>
            </w:pPr>
            <w:r w:rsidRPr="00026FF3">
              <w:t>18</w:t>
            </w:r>
          </w:p>
        </w:tc>
        <w:tc>
          <w:tcPr>
            <w:tcW w:w="7719" w:type="dxa"/>
            <w:shd w:val="clear" w:color="auto" w:fill="auto"/>
          </w:tcPr>
          <w:p w14:paraId="7A15C11E" w14:textId="77777777" w:rsidR="00400783" w:rsidRPr="00026FF3" w:rsidRDefault="00400783" w:rsidP="003D1ABD">
            <w:pPr>
              <w:pStyle w:val="Tabletext"/>
            </w:pPr>
            <w:r w:rsidRPr="00026FF3">
              <w:t>Do not mix with different types of chlorinating chemicals.</w:t>
            </w:r>
          </w:p>
        </w:tc>
      </w:tr>
      <w:tr w:rsidR="00400783" w:rsidRPr="00026FF3" w14:paraId="7F5F1558" w14:textId="77777777" w:rsidTr="003D1ABD">
        <w:tc>
          <w:tcPr>
            <w:tcW w:w="702" w:type="dxa"/>
            <w:shd w:val="clear" w:color="auto" w:fill="auto"/>
          </w:tcPr>
          <w:p w14:paraId="72788788" w14:textId="77777777" w:rsidR="00400783" w:rsidRPr="00026FF3" w:rsidRDefault="00400783" w:rsidP="003D1ABD">
            <w:pPr>
              <w:pStyle w:val="Tabletext"/>
            </w:pPr>
            <w:r w:rsidRPr="00026FF3">
              <w:t>19</w:t>
            </w:r>
          </w:p>
        </w:tc>
        <w:tc>
          <w:tcPr>
            <w:tcW w:w="7719" w:type="dxa"/>
            <w:shd w:val="clear" w:color="auto" w:fill="auto"/>
          </w:tcPr>
          <w:p w14:paraId="14F468A4" w14:textId="77777777" w:rsidR="00400783" w:rsidRPr="00026FF3" w:rsidRDefault="00400783" w:rsidP="003D1ABD">
            <w:pPr>
              <w:pStyle w:val="Tabletext"/>
            </w:pPr>
            <w:r w:rsidRPr="00026FF3">
              <w:t>Use clean containers for dispensing.</w:t>
            </w:r>
          </w:p>
        </w:tc>
      </w:tr>
      <w:tr w:rsidR="00400783" w:rsidRPr="00026FF3" w14:paraId="3C6587B9" w14:textId="77777777" w:rsidTr="003D1ABD">
        <w:tc>
          <w:tcPr>
            <w:tcW w:w="702" w:type="dxa"/>
            <w:shd w:val="clear" w:color="auto" w:fill="auto"/>
          </w:tcPr>
          <w:p w14:paraId="7DC2D2E4" w14:textId="77777777" w:rsidR="00400783" w:rsidRPr="00026FF3" w:rsidRDefault="00400783" w:rsidP="003D1ABD">
            <w:pPr>
              <w:pStyle w:val="Tabletext"/>
            </w:pPr>
            <w:r w:rsidRPr="00026FF3">
              <w:t>20</w:t>
            </w:r>
          </w:p>
        </w:tc>
        <w:tc>
          <w:tcPr>
            <w:tcW w:w="7719" w:type="dxa"/>
            <w:shd w:val="clear" w:color="auto" w:fill="auto"/>
          </w:tcPr>
          <w:p w14:paraId="362173D5" w14:textId="77777777" w:rsidR="00400783" w:rsidRPr="00026FF3" w:rsidRDefault="00400783" w:rsidP="003D1ABD">
            <w:pPr>
              <w:pStyle w:val="Tabletext"/>
            </w:pPr>
            <w:r w:rsidRPr="00026FF3">
              <w:t>Mix with water only.</w:t>
            </w:r>
          </w:p>
        </w:tc>
      </w:tr>
      <w:tr w:rsidR="00400783" w:rsidRPr="00026FF3" w14:paraId="45F9EC87" w14:textId="77777777" w:rsidTr="003D1ABD">
        <w:tc>
          <w:tcPr>
            <w:tcW w:w="702" w:type="dxa"/>
            <w:shd w:val="clear" w:color="auto" w:fill="auto"/>
          </w:tcPr>
          <w:p w14:paraId="1E1499C7" w14:textId="77777777" w:rsidR="00400783" w:rsidRPr="00026FF3" w:rsidRDefault="00400783" w:rsidP="003D1ABD">
            <w:pPr>
              <w:pStyle w:val="Tabletext"/>
            </w:pPr>
            <w:r w:rsidRPr="00026FF3">
              <w:t>21</w:t>
            </w:r>
          </w:p>
        </w:tc>
        <w:tc>
          <w:tcPr>
            <w:tcW w:w="7719" w:type="dxa"/>
            <w:shd w:val="clear" w:color="auto" w:fill="auto"/>
          </w:tcPr>
          <w:p w14:paraId="175C2B68" w14:textId="77777777" w:rsidR="00400783" w:rsidRPr="00026FF3" w:rsidRDefault="00400783" w:rsidP="003D1ABD">
            <w:pPr>
              <w:pStyle w:val="Tabletext"/>
            </w:pPr>
            <w:r w:rsidRPr="00026FF3">
              <w:t xml:space="preserve">Do not add water to product </w:t>
            </w:r>
            <w:r w:rsidR="00026FF3">
              <w:noBreakHyphen/>
            </w:r>
            <w:r w:rsidRPr="00026FF3">
              <w:t xml:space="preserve"> add product to water, but in case of fire drench with water.</w:t>
            </w:r>
          </w:p>
        </w:tc>
      </w:tr>
      <w:tr w:rsidR="00400783" w:rsidRPr="00026FF3" w14:paraId="33E63073" w14:textId="77777777" w:rsidTr="003D1ABD">
        <w:tc>
          <w:tcPr>
            <w:tcW w:w="702" w:type="dxa"/>
            <w:shd w:val="clear" w:color="auto" w:fill="auto"/>
          </w:tcPr>
          <w:p w14:paraId="1FF3D647" w14:textId="77777777" w:rsidR="00400783" w:rsidRPr="00026FF3" w:rsidRDefault="00400783" w:rsidP="003D1ABD">
            <w:pPr>
              <w:pStyle w:val="Tabletext"/>
            </w:pPr>
            <w:r w:rsidRPr="00026FF3">
              <w:t>22</w:t>
            </w:r>
          </w:p>
        </w:tc>
        <w:tc>
          <w:tcPr>
            <w:tcW w:w="7719" w:type="dxa"/>
            <w:shd w:val="clear" w:color="auto" w:fill="auto"/>
          </w:tcPr>
          <w:p w14:paraId="68703676" w14:textId="77777777" w:rsidR="00400783" w:rsidRPr="00026FF3" w:rsidRDefault="00400783" w:rsidP="003D1ABD">
            <w:pPr>
              <w:pStyle w:val="Tabletext"/>
            </w:pPr>
            <w:r w:rsidRPr="00026FF3">
              <w:t>In case of spillage flush with large quantities of water.</w:t>
            </w:r>
          </w:p>
        </w:tc>
      </w:tr>
      <w:tr w:rsidR="00400783" w:rsidRPr="00026FF3" w14:paraId="37D91F7F" w14:textId="77777777" w:rsidTr="003D1ABD">
        <w:tc>
          <w:tcPr>
            <w:tcW w:w="702" w:type="dxa"/>
            <w:shd w:val="clear" w:color="auto" w:fill="auto"/>
          </w:tcPr>
          <w:p w14:paraId="20DD6E9E" w14:textId="77777777" w:rsidR="00400783" w:rsidRPr="00026FF3" w:rsidRDefault="00400783" w:rsidP="003D1ABD">
            <w:pPr>
              <w:pStyle w:val="Tabletext"/>
            </w:pPr>
            <w:r w:rsidRPr="00026FF3">
              <w:t>23</w:t>
            </w:r>
          </w:p>
        </w:tc>
        <w:tc>
          <w:tcPr>
            <w:tcW w:w="7719" w:type="dxa"/>
            <w:shd w:val="clear" w:color="auto" w:fill="auto"/>
          </w:tcPr>
          <w:p w14:paraId="69E957C5" w14:textId="77777777" w:rsidR="00400783" w:rsidRPr="00026FF3" w:rsidRDefault="00400783" w:rsidP="003D1ABD">
            <w:pPr>
              <w:pStyle w:val="Tabletext"/>
            </w:pPr>
            <w:r w:rsidRPr="00026FF3">
              <w:t>Keep away from heat, sparks and naked flames.</w:t>
            </w:r>
          </w:p>
        </w:tc>
      </w:tr>
      <w:tr w:rsidR="00400783" w:rsidRPr="00026FF3" w14:paraId="15527401" w14:textId="77777777" w:rsidTr="003D1ABD">
        <w:tc>
          <w:tcPr>
            <w:tcW w:w="702" w:type="dxa"/>
            <w:shd w:val="clear" w:color="auto" w:fill="auto"/>
          </w:tcPr>
          <w:p w14:paraId="1F9A1970" w14:textId="77777777" w:rsidR="00400783" w:rsidRPr="00026FF3" w:rsidRDefault="00400783" w:rsidP="003D1ABD">
            <w:pPr>
              <w:pStyle w:val="Tabletext"/>
            </w:pPr>
            <w:r w:rsidRPr="00026FF3">
              <w:t>24</w:t>
            </w:r>
          </w:p>
        </w:tc>
        <w:tc>
          <w:tcPr>
            <w:tcW w:w="7719" w:type="dxa"/>
            <w:shd w:val="clear" w:color="auto" w:fill="auto"/>
          </w:tcPr>
          <w:p w14:paraId="75CEB068" w14:textId="77777777" w:rsidR="00400783" w:rsidRPr="00026FF3" w:rsidRDefault="00400783" w:rsidP="003D1ABD">
            <w:pPr>
              <w:pStyle w:val="Tabletext"/>
            </w:pPr>
            <w:r w:rsidRPr="00026FF3">
              <w:t>Avoid contact of the crystals or strong solutions with the eyes, mouth, nose and other mucous membranes.</w:t>
            </w:r>
          </w:p>
        </w:tc>
      </w:tr>
      <w:tr w:rsidR="00400783" w:rsidRPr="00026FF3" w14:paraId="4EE5F2C0" w14:textId="77777777" w:rsidTr="003D1ABD">
        <w:tc>
          <w:tcPr>
            <w:tcW w:w="702" w:type="dxa"/>
            <w:shd w:val="clear" w:color="auto" w:fill="auto"/>
          </w:tcPr>
          <w:p w14:paraId="17390556" w14:textId="77777777" w:rsidR="00400783" w:rsidRPr="00026FF3" w:rsidRDefault="00400783" w:rsidP="003D1ABD">
            <w:pPr>
              <w:pStyle w:val="Tabletext"/>
            </w:pPr>
            <w:r w:rsidRPr="00026FF3">
              <w:t>25</w:t>
            </w:r>
          </w:p>
        </w:tc>
        <w:tc>
          <w:tcPr>
            <w:tcW w:w="7719" w:type="dxa"/>
            <w:shd w:val="clear" w:color="auto" w:fill="auto"/>
          </w:tcPr>
          <w:p w14:paraId="018E65D9" w14:textId="77777777" w:rsidR="00400783" w:rsidRPr="00026FF3" w:rsidRDefault="00400783" w:rsidP="003D1ABD">
            <w:pPr>
              <w:pStyle w:val="Tabletext"/>
            </w:pPr>
            <w:r w:rsidRPr="00026FF3">
              <w:t>Avoid contact with food.</w:t>
            </w:r>
          </w:p>
        </w:tc>
      </w:tr>
      <w:tr w:rsidR="00400783" w:rsidRPr="00026FF3" w14:paraId="2054C7E8" w14:textId="77777777" w:rsidTr="003D1ABD">
        <w:tc>
          <w:tcPr>
            <w:tcW w:w="702" w:type="dxa"/>
            <w:shd w:val="clear" w:color="auto" w:fill="auto"/>
          </w:tcPr>
          <w:p w14:paraId="669E7D13" w14:textId="77777777" w:rsidR="00400783" w:rsidRPr="00026FF3" w:rsidRDefault="00400783" w:rsidP="003D1ABD">
            <w:pPr>
              <w:pStyle w:val="Tabletext"/>
            </w:pPr>
            <w:r w:rsidRPr="00026FF3">
              <w:t>26</w:t>
            </w:r>
          </w:p>
        </w:tc>
        <w:tc>
          <w:tcPr>
            <w:tcW w:w="7719" w:type="dxa"/>
            <w:shd w:val="clear" w:color="auto" w:fill="auto"/>
          </w:tcPr>
          <w:p w14:paraId="69313896" w14:textId="77777777" w:rsidR="00400783" w:rsidRPr="00026FF3" w:rsidRDefault="00400783" w:rsidP="003D1ABD">
            <w:pPr>
              <w:pStyle w:val="Tabletext"/>
            </w:pPr>
            <w:r w:rsidRPr="00026FF3">
              <w:t>Avoid contact with clothing.</w:t>
            </w:r>
          </w:p>
        </w:tc>
      </w:tr>
      <w:tr w:rsidR="00400783" w:rsidRPr="00026FF3" w14:paraId="62394BF4" w14:textId="77777777" w:rsidTr="003D1ABD">
        <w:tc>
          <w:tcPr>
            <w:tcW w:w="702" w:type="dxa"/>
            <w:shd w:val="clear" w:color="auto" w:fill="auto"/>
          </w:tcPr>
          <w:p w14:paraId="6F85DAF5" w14:textId="77777777" w:rsidR="00400783" w:rsidRPr="00026FF3" w:rsidRDefault="00400783" w:rsidP="003D1ABD">
            <w:pPr>
              <w:pStyle w:val="Tabletext"/>
            </w:pPr>
            <w:r w:rsidRPr="00026FF3">
              <w:t>27</w:t>
            </w:r>
          </w:p>
        </w:tc>
        <w:tc>
          <w:tcPr>
            <w:tcW w:w="7719" w:type="dxa"/>
            <w:shd w:val="clear" w:color="auto" w:fill="auto"/>
          </w:tcPr>
          <w:p w14:paraId="7D2DD45F" w14:textId="77777777" w:rsidR="00400783" w:rsidRPr="00026FF3" w:rsidRDefault="00400783" w:rsidP="003D1ABD">
            <w:pPr>
              <w:pStyle w:val="Tabletext"/>
            </w:pPr>
            <w:r w:rsidRPr="00026FF3">
              <w:t>Wear a positive</w:t>
            </w:r>
            <w:r w:rsidR="00026FF3">
              <w:noBreakHyphen/>
            </w:r>
            <w:r w:rsidRPr="00026FF3">
              <w:t>pressure air</w:t>
            </w:r>
            <w:r w:rsidR="00026FF3">
              <w:noBreakHyphen/>
            </w:r>
            <w:r w:rsidRPr="00026FF3">
              <w:t>supplied full</w:t>
            </w:r>
            <w:r w:rsidR="00026FF3">
              <w:noBreakHyphen/>
            </w:r>
            <w:r w:rsidRPr="00026FF3">
              <w:t>face respirator whilst spraying and until spray mist has been effectively dispersed.</w:t>
            </w:r>
          </w:p>
        </w:tc>
      </w:tr>
      <w:tr w:rsidR="00400783" w:rsidRPr="00026FF3" w14:paraId="43ACDF7B" w14:textId="77777777" w:rsidTr="003D1ABD">
        <w:tc>
          <w:tcPr>
            <w:tcW w:w="702" w:type="dxa"/>
            <w:shd w:val="clear" w:color="auto" w:fill="auto"/>
          </w:tcPr>
          <w:p w14:paraId="4B23AAD4" w14:textId="77777777" w:rsidR="00400783" w:rsidRPr="00026FF3" w:rsidRDefault="00400783" w:rsidP="003D1ABD">
            <w:pPr>
              <w:pStyle w:val="Tabletext"/>
            </w:pPr>
            <w:r w:rsidRPr="00026FF3">
              <w:t>28</w:t>
            </w:r>
          </w:p>
        </w:tc>
        <w:tc>
          <w:tcPr>
            <w:tcW w:w="7719" w:type="dxa"/>
            <w:shd w:val="clear" w:color="auto" w:fill="auto"/>
          </w:tcPr>
          <w:p w14:paraId="325D6307" w14:textId="77777777" w:rsidR="00400783" w:rsidRPr="00026FF3" w:rsidRDefault="00400783" w:rsidP="003D1ABD">
            <w:pPr>
              <w:pStyle w:val="Tabletext"/>
            </w:pPr>
            <w:r w:rsidRPr="00026FF3">
              <w:t>Do not mix with hot water.</w:t>
            </w:r>
          </w:p>
        </w:tc>
      </w:tr>
      <w:tr w:rsidR="00400783" w:rsidRPr="00026FF3" w14:paraId="21A0E432" w14:textId="77777777" w:rsidTr="003D1ABD">
        <w:tc>
          <w:tcPr>
            <w:tcW w:w="702" w:type="dxa"/>
            <w:shd w:val="clear" w:color="auto" w:fill="auto"/>
          </w:tcPr>
          <w:p w14:paraId="5A0646A7" w14:textId="77777777" w:rsidR="00400783" w:rsidRPr="00026FF3" w:rsidRDefault="00400783" w:rsidP="003D1ABD">
            <w:pPr>
              <w:pStyle w:val="Tabletext"/>
            </w:pPr>
            <w:r w:rsidRPr="00026FF3">
              <w:t>29</w:t>
            </w:r>
          </w:p>
        </w:tc>
        <w:tc>
          <w:tcPr>
            <w:tcW w:w="7719" w:type="dxa"/>
            <w:shd w:val="clear" w:color="auto" w:fill="auto"/>
          </w:tcPr>
          <w:p w14:paraId="3DD14DC2" w14:textId="77777777" w:rsidR="00400783" w:rsidRPr="00026FF3" w:rsidRDefault="00400783" w:rsidP="003D1ABD">
            <w:pPr>
              <w:pStyle w:val="Tabletext"/>
            </w:pPr>
            <w:r w:rsidRPr="00026FF3">
              <w:t>Obtain a supply of calcium gluconate gel.</w:t>
            </w:r>
          </w:p>
        </w:tc>
      </w:tr>
      <w:tr w:rsidR="00400783" w:rsidRPr="00026FF3" w14:paraId="4DC34B24" w14:textId="77777777" w:rsidTr="003D1ABD">
        <w:tc>
          <w:tcPr>
            <w:tcW w:w="702" w:type="dxa"/>
            <w:shd w:val="clear" w:color="auto" w:fill="auto"/>
          </w:tcPr>
          <w:p w14:paraId="345F080A" w14:textId="77777777" w:rsidR="00400783" w:rsidRPr="00026FF3" w:rsidRDefault="00400783" w:rsidP="003D1ABD">
            <w:pPr>
              <w:pStyle w:val="Tabletext"/>
            </w:pPr>
            <w:r w:rsidRPr="00026FF3">
              <w:t>30</w:t>
            </w:r>
          </w:p>
        </w:tc>
        <w:tc>
          <w:tcPr>
            <w:tcW w:w="7719" w:type="dxa"/>
            <w:shd w:val="clear" w:color="auto" w:fill="auto"/>
          </w:tcPr>
          <w:p w14:paraId="3CC4321D" w14:textId="77777777" w:rsidR="00400783" w:rsidRPr="00026FF3" w:rsidRDefault="00400783" w:rsidP="003D1ABD">
            <w:pPr>
              <w:pStyle w:val="Tabletext"/>
            </w:pPr>
            <w:r w:rsidRPr="00026FF3">
              <w:t>(Intentionally blank)</w:t>
            </w:r>
          </w:p>
        </w:tc>
      </w:tr>
      <w:tr w:rsidR="00400783" w:rsidRPr="00026FF3" w14:paraId="27B8FAD7" w14:textId="77777777" w:rsidTr="003D1ABD">
        <w:tc>
          <w:tcPr>
            <w:tcW w:w="702" w:type="dxa"/>
            <w:shd w:val="clear" w:color="auto" w:fill="auto"/>
          </w:tcPr>
          <w:p w14:paraId="58267E4A" w14:textId="77777777" w:rsidR="00400783" w:rsidRPr="00026FF3" w:rsidRDefault="00400783" w:rsidP="003D1ABD">
            <w:pPr>
              <w:pStyle w:val="Tabletext"/>
            </w:pPr>
            <w:r w:rsidRPr="00026FF3">
              <w:t>31</w:t>
            </w:r>
          </w:p>
        </w:tc>
        <w:tc>
          <w:tcPr>
            <w:tcW w:w="7719" w:type="dxa"/>
            <w:shd w:val="clear" w:color="auto" w:fill="auto"/>
          </w:tcPr>
          <w:p w14:paraId="57C7D165" w14:textId="77777777" w:rsidR="00400783" w:rsidRPr="00026FF3" w:rsidRDefault="00400783" w:rsidP="003D1ABD">
            <w:pPr>
              <w:pStyle w:val="Tabletext"/>
            </w:pPr>
            <w:r w:rsidRPr="00026FF3">
              <w:t>Do not use on broken skin.</w:t>
            </w:r>
          </w:p>
        </w:tc>
      </w:tr>
      <w:tr w:rsidR="00400783" w:rsidRPr="00026FF3" w14:paraId="68306A18" w14:textId="77777777" w:rsidTr="003D1ABD">
        <w:tc>
          <w:tcPr>
            <w:tcW w:w="702" w:type="dxa"/>
            <w:shd w:val="clear" w:color="auto" w:fill="auto"/>
          </w:tcPr>
          <w:p w14:paraId="7E7BDA33" w14:textId="77777777" w:rsidR="00400783" w:rsidRPr="00026FF3" w:rsidRDefault="00400783" w:rsidP="003D1ABD">
            <w:pPr>
              <w:pStyle w:val="Tabletext"/>
            </w:pPr>
            <w:r w:rsidRPr="00026FF3">
              <w:t>32</w:t>
            </w:r>
          </w:p>
        </w:tc>
        <w:tc>
          <w:tcPr>
            <w:tcW w:w="7719" w:type="dxa"/>
            <w:shd w:val="clear" w:color="auto" w:fill="auto"/>
          </w:tcPr>
          <w:p w14:paraId="706EDD65" w14:textId="77777777" w:rsidR="00400783" w:rsidRPr="00026FF3" w:rsidRDefault="00400783" w:rsidP="003D1ABD">
            <w:pPr>
              <w:pStyle w:val="Tabletext"/>
            </w:pPr>
            <w:r w:rsidRPr="00026FF3">
              <w:t>Do not use under occlusive dressing.</w:t>
            </w:r>
          </w:p>
        </w:tc>
      </w:tr>
      <w:tr w:rsidR="00400783" w:rsidRPr="00026FF3" w14:paraId="7C482418" w14:textId="77777777" w:rsidTr="003D1ABD">
        <w:tc>
          <w:tcPr>
            <w:tcW w:w="702" w:type="dxa"/>
            <w:shd w:val="clear" w:color="auto" w:fill="auto"/>
          </w:tcPr>
          <w:p w14:paraId="2463050B" w14:textId="77777777" w:rsidR="00400783" w:rsidRPr="00026FF3" w:rsidRDefault="00400783" w:rsidP="003D1ABD">
            <w:pPr>
              <w:pStyle w:val="Tabletext"/>
            </w:pPr>
            <w:r w:rsidRPr="00026FF3">
              <w:t>33</w:t>
            </w:r>
          </w:p>
        </w:tc>
        <w:tc>
          <w:tcPr>
            <w:tcW w:w="7719" w:type="dxa"/>
            <w:shd w:val="clear" w:color="auto" w:fill="auto"/>
          </w:tcPr>
          <w:p w14:paraId="05C5472C" w14:textId="77777777" w:rsidR="00400783" w:rsidRPr="00026FF3" w:rsidRDefault="00400783" w:rsidP="003D1ABD">
            <w:pPr>
              <w:pStyle w:val="Tabletext"/>
            </w:pPr>
            <w:r w:rsidRPr="00026FF3">
              <w:t>Mix strictly according to instructions.</w:t>
            </w:r>
          </w:p>
        </w:tc>
      </w:tr>
      <w:tr w:rsidR="00400783" w:rsidRPr="00026FF3" w14:paraId="78A4E0E1" w14:textId="77777777" w:rsidTr="003D1ABD">
        <w:tc>
          <w:tcPr>
            <w:tcW w:w="702" w:type="dxa"/>
            <w:shd w:val="clear" w:color="auto" w:fill="auto"/>
          </w:tcPr>
          <w:p w14:paraId="769DA700" w14:textId="77777777" w:rsidR="00400783" w:rsidRPr="00026FF3" w:rsidRDefault="00400783" w:rsidP="003D1ABD">
            <w:pPr>
              <w:pStyle w:val="Tabletext"/>
            </w:pPr>
            <w:r w:rsidRPr="00026FF3">
              <w:t>34</w:t>
            </w:r>
          </w:p>
        </w:tc>
        <w:tc>
          <w:tcPr>
            <w:tcW w:w="7719" w:type="dxa"/>
            <w:shd w:val="clear" w:color="auto" w:fill="auto"/>
          </w:tcPr>
          <w:p w14:paraId="191C95A0" w14:textId="77777777" w:rsidR="00400783" w:rsidRPr="00026FF3" w:rsidRDefault="00400783" w:rsidP="003D1ABD">
            <w:pPr>
              <w:pStyle w:val="Tabletext"/>
            </w:pPr>
            <w:r w:rsidRPr="00026FF3">
              <w:t>May cause fire if it comes into contact with other chemicals, paper or other flammable materials.</w:t>
            </w:r>
          </w:p>
        </w:tc>
      </w:tr>
      <w:tr w:rsidR="00400783" w:rsidRPr="00026FF3" w14:paraId="187DC5D4" w14:textId="77777777" w:rsidTr="003D1ABD">
        <w:tc>
          <w:tcPr>
            <w:tcW w:w="702" w:type="dxa"/>
            <w:shd w:val="clear" w:color="auto" w:fill="auto"/>
          </w:tcPr>
          <w:p w14:paraId="68541C0F" w14:textId="77777777" w:rsidR="00400783" w:rsidRPr="00026FF3" w:rsidRDefault="00400783" w:rsidP="003D1ABD">
            <w:pPr>
              <w:pStyle w:val="Tabletext"/>
            </w:pPr>
            <w:r w:rsidRPr="00026FF3">
              <w:t>35</w:t>
            </w:r>
          </w:p>
        </w:tc>
        <w:tc>
          <w:tcPr>
            <w:tcW w:w="7719" w:type="dxa"/>
            <w:shd w:val="clear" w:color="auto" w:fill="auto"/>
          </w:tcPr>
          <w:p w14:paraId="7DC56342" w14:textId="77777777" w:rsidR="00400783" w:rsidRPr="00026FF3" w:rsidRDefault="00400783" w:rsidP="003D1ABD">
            <w:pPr>
              <w:pStyle w:val="Tabletext"/>
            </w:pPr>
            <w:r w:rsidRPr="00026FF3">
              <w:t>Wash gloves thoroughly, immediately after use.</w:t>
            </w:r>
          </w:p>
        </w:tc>
      </w:tr>
      <w:tr w:rsidR="00400783" w:rsidRPr="00026FF3" w14:paraId="235FFD7E" w14:textId="77777777" w:rsidTr="003D1ABD">
        <w:tc>
          <w:tcPr>
            <w:tcW w:w="702" w:type="dxa"/>
            <w:tcBorders>
              <w:bottom w:val="single" w:sz="2" w:space="0" w:color="auto"/>
            </w:tcBorders>
            <w:shd w:val="clear" w:color="auto" w:fill="auto"/>
          </w:tcPr>
          <w:p w14:paraId="2C1B0A64" w14:textId="77777777" w:rsidR="00400783" w:rsidRPr="00026FF3" w:rsidRDefault="00400783" w:rsidP="003D1ABD">
            <w:pPr>
              <w:pStyle w:val="Tabletext"/>
            </w:pPr>
            <w:r w:rsidRPr="00026FF3">
              <w:t>36</w:t>
            </w:r>
          </w:p>
        </w:tc>
        <w:tc>
          <w:tcPr>
            <w:tcW w:w="7719" w:type="dxa"/>
            <w:tcBorders>
              <w:bottom w:val="single" w:sz="2" w:space="0" w:color="auto"/>
            </w:tcBorders>
            <w:shd w:val="clear" w:color="auto" w:fill="auto"/>
          </w:tcPr>
          <w:p w14:paraId="246A76E5" w14:textId="77777777" w:rsidR="00400783" w:rsidRPr="00026FF3" w:rsidRDefault="00400783" w:rsidP="003D1ABD">
            <w:pPr>
              <w:pStyle w:val="Tabletext"/>
            </w:pPr>
            <w:r w:rsidRPr="00026FF3">
              <w:t>Protect cuticles with grease or oil.</w:t>
            </w:r>
          </w:p>
        </w:tc>
      </w:tr>
      <w:tr w:rsidR="00400783" w:rsidRPr="00026FF3" w14:paraId="63CB6987" w14:textId="77777777" w:rsidTr="001025F1">
        <w:tc>
          <w:tcPr>
            <w:tcW w:w="702" w:type="dxa"/>
            <w:tcBorders>
              <w:top w:val="single" w:sz="2" w:space="0" w:color="auto"/>
              <w:bottom w:val="single" w:sz="2" w:space="0" w:color="auto"/>
            </w:tcBorders>
            <w:shd w:val="clear" w:color="auto" w:fill="auto"/>
          </w:tcPr>
          <w:p w14:paraId="348C9D7F" w14:textId="77777777" w:rsidR="00400783" w:rsidRPr="00026FF3" w:rsidRDefault="00400783" w:rsidP="003D1ABD">
            <w:pPr>
              <w:pStyle w:val="Tabletext"/>
            </w:pPr>
            <w:r w:rsidRPr="00026FF3">
              <w:t>37</w:t>
            </w:r>
          </w:p>
        </w:tc>
        <w:tc>
          <w:tcPr>
            <w:tcW w:w="7719" w:type="dxa"/>
            <w:tcBorders>
              <w:top w:val="single" w:sz="2" w:space="0" w:color="auto"/>
              <w:bottom w:val="single" w:sz="2" w:space="0" w:color="auto"/>
            </w:tcBorders>
            <w:shd w:val="clear" w:color="auto" w:fill="auto"/>
          </w:tcPr>
          <w:p w14:paraId="1182D8FF" w14:textId="77777777" w:rsidR="00400783" w:rsidRPr="00026FF3" w:rsidRDefault="00400783" w:rsidP="003D1ABD">
            <w:pPr>
              <w:pStyle w:val="Tabletext"/>
            </w:pPr>
            <w:r w:rsidRPr="00026FF3">
              <w:t>Avoid breathing solder fumes.</w:t>
            </w:r>
          </w:p>
        </w:tc>
      </w:tr>
      <w:tr w:rsidR="001025F1" w:rsidRPr="00026FF3" w14:paraId="2E36D23E" w14:textId="77777777" w:rsidTr="003D1ABD">
        <w:tc>
          <w:tcPr>
            <w:tcW w:w="702" w:type="dxa"/>
            <w:tcBorders>
              <w:top w:val="single" w:sz="2" w:space="0" w:color="auto"/>
              <w:bottom w:val="single" w:sz="12" w:space="0" w:color="auto"/>
            </w:tcBorders>
            <w:shd w:val="clear" w:color="auto" w:fill="auto"/>
          </w:tcPr>
          <w:p w14:paraId="0D9C5768" w14:textId="77777777" w:rsidR="001025F1" w:rsidRPr="00026FF3" w:rsidRDefault="001025F1" w:rsidP="003D1ABD">
            <w:pPr>
              <w:pStyle w:val="Tabletext"/>
            </w:pPr>
            <w:r w:rsidRPr="00026FF3">
              <w:t>38</w:t>
            </w:r>
          </w:p>
        </w:tc>
        <w:tc>
          <w:tcPr>
            <w:tcW w:w="7719" w:type="dxa"/>
            <w:tcBorders>
              <w:top w:val="single" w:sz="2" w:space="0" w:color="auto"/>
              <w:bottom w:val="single" w:sz="12" w:space="0" w:color="auto"/>
            </w:tcBorders>
            <w:shd w:val="clear" w:color="auto" w:fill="auto"/>
          </w:tcPr>
          <w:p w14:paraId="41D1F1D2" w14:textId="77777777" w:rsidR="001025F1" w:rsidRPr="00026FF3" w:rsidRDefault="001025F1" w:rsidP="001025F1">
            <w:pPr>
              <w:pStyle w:val="Tabletext"/>
            </w:pPr>
            <w:r w:rsidRPr="00026FF3">
              <w:t>Do not intentionally inhale contents.</w:t>
            </w:r>
          </w:p>
        </w:tc>
      </w:tr>
    </w:tbl>
    <w:p w14:paraId="082C5CE8" w14:textId="77777777" w:rsidR="00400783" w:rsidRPr="00026FF3" w:rsidRDefault="00400783" w:rsidP="00400783">
      <w:pPr>
        <w:pStyle w:val="ActHead5"/>
      </w:pPr>
      <w:bookmarkStart w:id="159" w:name="_Toc117857940"/>
      <w:r w:rsidRPr="00270781">
        <w:rPr>
          <w:rStyle w:val="CharSectno"/>
        </w:rPr>
        <w:t>3</w:t>
      </w:r>
      <w:r w:rsidRPr="00026FF3">
        <w:t xml:space="preserve">  Poisons information centre contact information in statements</w:t>
      </w:r>
      <w:bookmarkEnd w:id="159"/>
    </w:p>
    <w:p w14:paraId="28F4F597" w14:textId="77777777" w:rsidR="003C15A3" w:rsidRPr="00026FF3" w:rsidRDefault="003C15A3" w:rsidP="003C15A3">
      <w:pPr>
        <w:pStyle w:val="Subsection"/>
      </w:pPr>
      <w:r w:rsidRPr="00026FF3">
        <w:tab/>
      </w:r>
      <w:r w:rsidRPr="00026FF3">
        <w:tab/>
        <w:t>A statement required for a poison that includes a reference to a Poisons Information Centre must include:</w:t>
      </w:r>
    </w:p>
    <w:p w14:paraId="587E7C5E" w14:textId="77777777" w:rsidR="003C15A3" w:rsidRPr="00026FF3" w:rsidRDefault="003C15A3" w:rsidP="003C15A3">
      <w:pPr>
        <w:pStyle w:val="Paragraph"/>
      </w:pPr>
      <w:r w:rsidRPr="00026FF3">
        <w:tab/>
        <w:t>(a)</w:t>
      </w:r>
      <w:r w:rsidRPr="00026FF3">
        <w:tab/>
        <w:t>the telephone number that is appropriate to the country or countries in which the poison is to be supplied; and</w:t>
      </w:r>
    </w:p>
    <w:p w14:paraId="07760C2D" w14:textId="77777777" w:rsidR="003C15A3" w:rsidRPr="00026FF3" w:rsidRDefault="003C15A3" w:rsidP="003C15A3">
      <w:pPr>
        <w:pStyle w:val="Paragraph"/>
      </w:pPr>
      <w:r w:rsidRPr="00026FF3">
        <w:tab/>
        <w:t>(b)</w:t>
      </w:r>
      <w:r w:rsidRPr="00026FF3">
        <w:tab/>
        <w:t>immediately following the reference to a Poisons Information Centre:</w:t>
      </w:r>
    </w:p>
    <w:p w14:paraId="56BDCEA6" w14:textId="77777777" w:rsidR="003C15A3" w:rsidRPr="00026FF3" w:rsidRDefault="003C15A3" w:rsidP="003C15A3">
      <w:pPr>
        <w:pStyle w:val="paragraphsub"/>
      </w:pPr>
      <w:r w:rsidRPr="00026FF3">
        <w:tab/>
        <w:t>(i)</w:t>
      </w:r>
      <w:r w:rsidRPr="00026FF3">
        <w:tab/>
        <w:t>the national telephone number for the Poisons Information Centre in Australia (13 11 26); or</w:t>
      </w:r>
    </w:p>
    <w:p w14:paraId="4AAD87E7" w14:textId="77777777" w:rsidR="003C15A3" w:rsidRPr="00026FF3" w:rsidRDefault="003C15A3" w:rsidP="003C15A3">
      <w:pPr>
        <w:pStyle w:val="paragraphsub"/>
      </w:pPr>
      <w:r w:rsidRPr="00026FF3">
        <w:tab/>
        <w:t>(ii)</w:t>
      </w:r>
      <w:r w:rsidRPr="00026FF3">
        <w:tab/>
        <w:t>the telephone number for another poisons information centre:</w:t>
      </w:r>
    </w:p>
    <w:p w14:paraId="7E437B56" w14:textId="77777777" w:rsidR="003C15A3" w:rsidRPr="00026FF3" w:rsidRDefault="003C15A3" w:rsidP="003C15A3">
      <w:pPr>
        <w:pStyle w:val="paragraphsub-sub"/>
      </w:pPr>
      <w:r w:rsidRPr="00026FF3">
        <w:tab/>
        <w:t>(A)</w:t>
      </w:r>
      <w:r w:rsidRPr="00026FF3">
        <w:tab/>
        <w:t>that is attended by adequately trained staff for 24 hour emergency poisons information; and</w:t>
      </w:r>
    </w:p>
    <w:p w14:paraId="7DDF8AF3" w14:textId="77777777" w:rsidR="003C15A3" w:rsidRPr="00026FF3" w:rsidRDefault="003C15A3" w:rsidP="003C15A3">
      <w:pPr>
        <w:pStyle w:val="paragraphsub-sub"/>
      </w:pPr>
      <w:r w:rsidRPr="00026FF3">
        <w:tab/>
        <w:t>(B)</w:t>
      </w:r>
      <w:r w:rsidRPr="00026FF3">
        <w:tab/>
        <w:t>calls to which are logged and submitted for incorporation into the official collection of poisoning data.</w:t>
      </w:r>
    </w:p>
    <w:p w14:paraId="03E27E19" w14:textId="77777777" w:rsidR="003C15A3" w:rsidRPr="00026FF3" w:rsidRDefault="003C15A3" w:rsidP="003C15A3">
      <w:pPr>
        <w:pStyle w:val="notetext"/>
      </w:pPr>
      <w:r w:rsidRPr="00026FF3">
        <w:t>Note:</w:t>
      </w:r>
      <w:r w:rsidRPr="00026FF3">
        <w:tab/>
        <w:t>For sub</w:t>
      </w:r>
      <w:r w:rsidR="001F6281" w:rsidRPr="00026FF3">
        <w:t>paragraph (</w:t>
      </w:r>
      <w:r w:rsidRPr="00026FF3">
        <w:t>b)(ii), in 2022 the Poisons Information Centre telephone number in New Zealand was 0800 764 766.</w:t>
      </w:r>
    </w:p>
    <w:p w14:paraId="230C3543" w14:textId="77777777" w:rsidR="00400783" w:rsidRPr="00026FF3" w:rsidRDefault="00400783" w:rsidP="00400783">
      <w:pPr>
        <w:pStyle w:val="ActHead5"/>
      </w:pPr>
      <w:bookmarkStart w:id="160" w:name="_Toc117857941"/>
      <w:r w:rsidRPr="00270781">
        <w:rPr>
          <w:rStyle w:val="CharSectno"/>
        </w:rPr>
        <w:t>4</w:t>
      </w:r>
      <w:r w:rsidRPr="00026FF3">
        <w:t xml:space="preserve">  Poisons that must be labelled with warning statements and safety directions</w:t>
      </w:r>
      <w:bookmarkEnd w:id="160"/>
    </w:p>
    <w:p w14:paraId="26641D50" w14:textId="77777777" w:rsidR="00400783" w:rsidRPr="00026FF3" w:rsidRDefault="00400783" w:rsidP="00400783">
      <w:pPr>
        <w:pStyle w:val="Subsection"/>
      </w:pPr>
      <w:r w:rsidRPr="00026FF3">
        <w:tab/>
        <w:t>(1)</w:t>
      </w:r>
      <w:r w:rsidRPr="00026FF3">
        <w:tab/>
        <w:t>For the purposes of subsections 29(1) and 30(1), and subject to subclauses (2) and (3), the following are required for a poison specified in column 1 of an item of the following table:</w:t>
      </w:r>
    </w:p>
    <w:p w14:paraId="69C554F6" w14:textId="77777777" w:rsidR="00400783" w:rsidRPr="00026FF3" w:rsidRDefault="00400783" w:rsidP="00400783">
      <w:pPr>
        <w:pStyle w:val="Paragraph"/>
      </w:pPr>
      <w:r w:rsidRPr="00026FF3">
        <w:tab/>
        <w:t>(a)</w:t>
      </w:r>
      <w:r w:rsidRPr="00026FF3">
        <w:tab/>
        <w:t>the warning statement represented by each item number specified in column 2 of the item;</w:t>
      </w:r>
    </w:p>
    <w:p w14:paraId="52594578" w14:textId="77777777" w:rsidR="00400783" w:rsidRPr="00026FF3" w:rsidRDefault="00400783" w:rsidP="00400783">
      <w:pPr>
        <w:pStyle w:val="Paragraph"/>
      </w:pPr>
      <w:r w:rsidRPr="00026FF3">
        <w:tab/>
        <w:t>(b)</w:t>
      </w:r>
      <w:r w:rsidRPr="00026FF3">
        <w:tab/>
        <w:t>the safety direction represented by each item number specified in column 3 of the item.</w:t>
      </w:r>
    </w:p>
    <w:p w14:paraId="45CB0035" w14:textId="77777777" w:rsidR="00400783" w:rsidRPr="00026FF3" w:rsidRDefault="00400783" w:rsidP="00400783">
      <w:pPr>
        <w:pStyle w:val="Subsection"/>
      </w:pPr>
      <w:r w:rsidRPr="00026FF3">
        <w:tab/>
        <w:t>(2)</w:t>
      </w:r>
      <w:r w:rsidRPr="00026FF3">
        <w:tab/>
        <w:t>A warning statement or safety direction required for a poison must:</w:t>
      </w:r>
    </w:p>
    <w:p w14:paraId="17D3D583" w14:textId="77777777" w:rsidR="00400783" w:rsidRPr="00026FF3" w:rsidRDefault="00400783" w:rsidP="00400783">
      <w:pPr>
        <w:pStyle w:val="Paragraph"/>
      </w:pPr>
      <w:r w:rsidRPr="00026FF3">
        <w:tab/>
        <w:t>(a)</w:t>
      </w:r>
      <w:r w:rsidRPr="00026FF3">
        <w:tab/>
        <w:t>be completed or modified for its use in relation to that poison if the statement or direction indicates that such completion is required or such modification is appropriate; and</w:t>
      </w:r>
    </w:p>
    <w:p w14:paraId="34B2B76A" w14:textId="77777777" w:rsidR="00400783" w:rsidRPr="00026FF3" w:rsidRDefault="00400783" w:rsidP="00400783">
      <w:pPr>
        <w:pStyle w:val="Paragraph"/>
      </w:pPr>
      <w:r w:rsidRPr="00026FF3">
        <w:tab/>
        <w:t>(b)</w:t>
      </w:r>
      <w:r w:rsidRPr="00026FF3">
        <w:tab/>
        <w:t xml:space="preserve">if the statement includes a reference to a Poisons Information Centre—comply with </w:t>
      </w:r>
      <w:r w:rsidR="001F6281" w:rsidRPr="00026FF3">
        <w:t>clause 3</w:t>
      </w:r>
      <w:r w:rsidRPr="00026FF3">
        <w:t>.</w:t>
      </w:r>
    </w:p>
    <w:p w14:paraId="47333985" w14:textId="77777777" w:rsidR="00400783" w:rsidRPr="00026FF3" w:rsidRDefault="00400783" w:rsidP="00400783">
      <w:pPr>
        <w:pStyle w:val="notetext"/>
      </w:pPr>
      <w:r w:rsidRPr="00026FF3">
        <w:t>Note:</w:t>
      </w:r>
      <w:r w:rsidRPr="00026FF3">
        <w:tab/>
        <w:t xml:space="preserve">For </w:t>
      </w:r>
      <w:r w:rsidR="001F6281" w:rsidRPr="00026FF3">
        <w:t>paragraph (</w:t>
      </w:r>
      <w:r w:rsidRPr="00026FF3">
        <w:t>a), for example:</w:t>
      </w:r>
    </w:p>
    <w:p w14:paraId="13327F42" w14:textId="77777777" w:rsidR="00400783" w:rsidRPr="00026FF3" w:rsidRDefault="00400783" w:rsidP="00400783">
      <w:pPr>
        <w:pStyle w:val="notepara"/>
      </w:pPr>
      <w:r w:rsidRPr="00026FF3">
        <w:t>(a)</w:t>
      </w:r>
      <w:r w:rsidRPr="00026FF3">
        <w:tab/>
        <w:t>a statement or direction may require completion by including the name of the poison; and</w:t>
      </w:r>
    </w:p>
    <w:p w14:paraId="1348B596" w14:textId="77777777" w:rsidR="00400783" w:rsidRPr="00026FF3" w:rsidRDefault="00400783" w:rsidP="00400783">
      <w:pPr>
        <w:pStyle w:val="notepara"/>
      </w:pPr>
      <w:r w:rsidRPr="00026FF3">
        <w:t>(b)</w:t>
      </w:r>
      <w:r w:rsidRPr="00026FF3">
        <w:tab/>
        <w:t>a statement or direction may indicate that modification is appropriate by including different options for the text, or by stating that certain text is not needed in certain circumstances.</w:t>
      </w:r>
    </w:p>
    <w:p w14:paraId="676AEE37" w14:textId="77777777" w:rsidR="00400783" w:rsidRPr="00026FF3" w:rsidRDefault="00400783" w:rsidP="00400783">
      <w:pPr>
        <w:pStyle w:val="Subsection"/>
      </w:pPr>
      <w:r w:rsidRPr="00026FF3">
        <w:tab/>
        <w:t>(3)</w:t>
      </w:r>
      <w:r w:rsidRPr="00026FF3">
        <w:tab/>
        <w:t>If more than one statement or direction is required for a poison, the statements and directions may be combined to form simple sentences (if appropriate).</w:t>
      </w:r>
    </w:p>
    <w:tbl>
      <w:tblPr>
        <w:tblStyle w:val="TableGrid"/>
        <w:tblW w:w="8547" w:type="dxa"/>
        <w:tblInd w:w="66" w:type="dxa"/>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51"/>
        <w:gridCol w:w="4961"/>
        <w:gridCol w:w="1418"/>
        <w:gridCol w:w="1417"/>
      </w:tblGrid>
      <w:tr w:rsidR="001772A2" w:rsidRPr="00026FF3" w14:paraId="4F7F22AF" w14:textId="77777777" w:rsidTr="000B12C0">
        <w:trPr>
          <w:tblHeader/>
        </w:trPr>
        <w:tc>
          <w:tcPr>
            <w:tcW w:w="8547" w:type="dxa"/>
            <w:gridSpan w:val="4"/>
            <w:tcBorders>
              <w:top w:val="single" w:sz="12" w:space="0" w:color="auto"/>
              <w:bottom w:val="single" w:sz="2" w:space="0" w:color="auto"/>
            </w:tcBorders>
            <w:shd w:val="clear" w:color="auto" w:fill="auto"/>
          </w:tcPr>
          <w:p w14:paraId="0C41B310" w14:textId="77777777" w:rsidR="001772A2" w:rsidRPr="00026FF3" w:rsidRDefault="001772A2" w:rsidP="000B12C0">
            <w:pPr>
              <w:pStyle w:val="TableHeading"/>
            </w:pPr>
            <w:r w:rsidRPr="00026FF3">
              <w:t>Poisons that must be labelled with warning statements and safety directions</w:t>
            </w:r>
          </w:p>
        </w:tc>
      </w:tr>
      <w:tr w:rsidR="001772A2" w:rsidRPr="00026FF3" w14:paraId="1AD78E85" w14:textId="77777777" w:rsidTr="000B12C0">
        <w:trPr>
          <w:tblHeader/>
        </w:trPr>
        <w:tc>
          <w:tcPr>
            <w:tcW w:w="751" w:type="dxa"/>
            <w:tcBorders>
              <w:top w:val="single" w:sz="2" w:space="0" w:color="auto"/>
              <w:bottom w:val="single" w:sz="12" w:space="0" w:color="auto"/>
            </w:tcBorders>
          </w:tcPr>
          <w:p w14:paraId="5B62846A" w14:textId="77777777" w:rsidR="001772A2" w:rsidRPr="00026FF3" w:rsidRDefault="001772A2" w:rsidP="000B12C0">
            <w:pPr>
              <w:pStyle w:val="TableHeading"/>
            </w:pPr>
            <w:r w:rsidRPr="00026FF3">
              <w:t>Item</w:t>
            </w:r>
          </w:p>
        </w:tc>
        <w:tc>
          <w:tcPr>
            <w:tcW w:w="4961" w:type="dxa"/>
            <w:tcBorders>
              <w:top w:val="single" w:sz="2" w:space="0" w:color="auto"/>
              <w:bottom w:val="single" w:sz="12" w:space="0" w:color="auto"/>
            </w:tcBorders>
            <w:shd w:val="clear" w:color="auto" w:fill="auto"/>
          </w:tcPr>
          <w:p w14:paraId="6D7EC579" w14:textId="77777777" w:rsidR="001772A2" w:rsidRPr="00026FF3" w:rsidRDefault="001772A2" w:rsidP="000B12C0">
            <w:pPr>
              <w:pStyle w:val="TableHeading"/>
            </w:pPr>
            <w:r w:rsidRPr="00026FF3">
              <w:t>Column 1</w:t>
            </w:r>
            <w:r w:rsidRPr="00026FF3">
              <w:br/>
              <w:t>Poison</w:t>
            </w:r>
          </w:p>
        </w:tc>
        <w:tc>
          <w:tcPr>
            <w:tcW w:w="1418" w:type="dxa"/>
            <w:tcBorders>
              <w:top w:val="single" w:sz="2" w:space="0" w:color="auto"/>
              <w:bottom w:val="single" w:sz="12" w:space="0" w:color="auto"/>
            </w:tcBorders>
            <w:shd w:val="clear" w:color="auto" w:fill="auto"/>
          </w:tcPr>
          <w:p w14:paraId="336AB389" w14:textId="77777777" w:rsidR="001772A2" w:rsidRPr="00026FF3" w:rsidRDefault="001772A2" w:rsidP="000B12C0">
            <w:pPr>
              <w:pStyle w:val="TableHeading"/>
            </w:pPr>
            <w:r w:rsidRPr="00026FF3">
              <w:t>Column 2</w:t>
            </w:r>
            <w:r w:rsidRPr="00026FF3">
              <w:br/>
              <w:t>Warning statement item number</w:t>
            </w:r>
          </w:p>
        </w:tc>
        <w:tc>
          <w:tcPr>
            <w:tcW w:w="1417" w:type="dxa"/>
            <w:tcBorders>
              <w:top w:val="single" w:sz="2" w:space="0" w:color="auto"/>
              <w:bottom w:val="single" w:sz="12" w:space="0" w:color="auto"/>
            </w:tcBorders>
            <w:shd w:val="clear" w:color="auto" w:fill="auto"/>
          </w:tcPr>
          <w:p w14:paraId="1F765CEC" w14:textId="77777777" w:rsidR="001772A2" w:rsidRPr="00026FF3" w:rsidRDefault="001772A2" w:rsidP="000B12C0">
            <w:pPr>
              <w:pStyle w:val="TableHeading"/>
            </w:pPr>
            <w:r w:rsidRPr="00026FF3">
              <w:t>Column 3</w:t>
            </w:r>
            <w:r w:rsidRPr="00026FF3">
              <w:br/>
              <w:t>Safety direction item number</w:t>
            </w:r>
          </w:p>
        </w:tc>
      </w:tr>
      <w:tr w:rsidR="001772A2" w:rsidRPr="00026FF3" w14:paraId="1BCBC755" w14:textId="77777777" w:rsidTr="000B12C0">
        <w:tc>
          <w:tcPr>
            <w:tcW w:w="751" w:type="dxa"/>
            <w:tcBorders>
              <w:top w:val="single" w:sz="12" w:space="0" w:color="auto"/>
            </w:tcBorders>
          </w:tcPr>
          <w:p w14:paraId="5A83546A" w14:textId="77777777" w:rsidR="001772A2" w:rsidRPr="00026FF3" w:rsidRDefault="001025F1" w:rsidP="000B12C0">
            <w:pPr>
              <w:pStyle w:val="Tabletext"/>
            </w:pPr>
            <w:r w:rsidRPr="00026FF3">
              <w:t>1</w:t>
            </w:r>
          </w:p>
        </w:tc>
        <w:tc>
          <w:tcPr>
            <w:tcW w:w="4961" w:type="dxa"/>
            <w:tcBorders>
              <w:top w:val="single" w:sz="12" w:space="0" w:color="auto"/>
            </w:tcBorders>
            <w:shd w:val="clear" w:color="auto" w:fill="auto"/>
          </w:tcPr>
          <w:p w14:paraId="7B4A4703" w14:textId="77777777" w:rsidR="001772A2" w:rsidRPr="00026FF3" w:rsidRDefault="001772A2" w:rsidP="000B12C0">
            <w:pPr>
              <w:pStyle w:val="Tabletext"/>
            </w:pPr>
            <w:r w:rsidRPr="00026FF3">
              <w:t xml:space="preserve">ACETIC ACID in concentrations of 80% or more </w:t>
            </w:r>
            <w:r w:rsidRPr="00026FF3">
              <w:rPr>
                <w:b/>
              </w:rPr>
              <w:t>except</w:t>
            </w:r>
            <w:r w:rsidRPr="00026FF3">
              <w:t xml:space="preserve"> when included in </w:t>
            </w:r>
            <w:r w:rsidR="001F6281" w:rsidRPr="00026FF3">
              <w:t>Schedule 2</w:t>
            </w:r>
          </w:p>
        </w:tc>
        <w:tc>
          <w:tcPr>
            <w:tcW w:w="1418" w:type="dxa"/>
            <w:tcBorders>
              <w:top w:val="single" w:sz="12" w:space="0" w:color="auto"/>
            </w:tcBorders>
            <w:shd w:val="clear" w:color="auto" w:fill="auto"/>
          </w:tcPr>
          <w:p w14:paraId="6B933C7E" w14:textId="77777777" w:rsidR="001772A2" w:rsidRPr="00026FF3" w:rsidRDefault="001772A2" w:rsidP="000B12C0">
            <w:pPr>
              <w:pStyle w:val="Tabletext"/>
            </w:pPr>
            <w:r w:rsidRPr="00026FF3">
              <w:t>2</w:t>
            </w:r>
          </w:p>
        </w:tc>
        <w:tc>
          <w:tcPr>
            <w:tcW w:w="1417" w:type="dxa"/>
            <w:tcBorders>
              <w:top w:val="single" w:sz="12" w:space="0" w:color="auto"/>
            </w:tcBorders>
            <w:shd w:val="clear" w:color="auto" w:fill="auto"/>
          </w:tcPr>
          <w:p w14:paraId="0A84981A" w14:textId="77777777" w:rsidR="001772A2" w:rsidRPr="00026FF3" w:rsidRDefault="001772A2" w:rsidP="000B12C0">
            <w:pPr>
              <w:pStyle w:val="Tabletext"/>
            </w:pPr>
            <w:r w:rsidRPr="00026FF3">
              <w:t>1, 4, 8</w:t>
            </w:r>
          </w:p>
        </w:tc>
      </w:tr>
      <w:tr w:rsidR="001772A2" w:rsidRPr="00026FF3" w14:paraId="6E098539" w14:textId="77777777" w:rsidTr="000B12C0">
        <w:tc>
          <w:tcPr>
            <w:tcW w:w="751" w:type="dxa"/>
          </w:tcPr>
          <w:p w14:paraId="73AACFF5" w14:textId="77777777" w:rsidR="001772A2" w:rsidRPr="00026FF3" w:rsidRDefault="001025F1" w:rsidP="000B12C0">
            <w:pPr>
              <w:pStyle w:val="Tabletext"/>
            </w:pPr>
            <w:r w:rsidRPr="00026FF3">
              <w:t>2</w:t>
            </w:r>
          </w:p>
        </w:tc>
        <w:tc>
          <w:tcPr>
            <w:tcW w:w="4961" w:type="dxa"/>
            <w:shd w:val="clear" w:color="auto" w:fill="auto"/>
          </w:tcPr>
          <w:p w14:paraId="7AF8E02A" w14:textId="77777777" w:rsidR="001772A2" w:rsidRPr="00026FF3" w:rsidRDefault="001772A2" w:rsidP="000B12C0">
            <w:pPr>
              <w:pStyle w:val="Tabletext"/>
            </w:pPr>
            <w:r w:rsidRPr="00026FF3">
              <w:t>ACETIC ANHYDRIDE</w:t>
            </w:r>
          </w:p>
        </w:tc>
        <w:tc>
          <w:tcPr>
            <w:tcW w:w="1418" w:type="dxa"/>
            <w:shd w:val="clear" w:color="auto" w:fill="auto"/>
          </w:tcPr>
          <w:p w14:paraId="38BC9655" w14:textId="77777777" w:rsidR="001772A2" w:rsidRPr="00026FF3" w:rsidRDefault="001772A2" w:rsidP="000B12C0">
            <w:pPr>
              <w:pStyle w:val="Tabletext"/>
            </w:pPr>
            <w:r w:rsidRPr="00026FF3">
              <w:t>2</w:t>
            </w:r>
          </w:p>
        </w:tc>
        <w:tc>
          <w:tcPr>
            <w:tcW w:w="1417" w:type="dxa"/>
            <w:shd w:val="clear" w:color="auto" w:fill="auto"/>
          </w:tcPr>
          <w:p w14:paraId="35E00416" w14:textId="77777777" w:rsidR="001772A2" w:rsidRPr="00026FF3" w:rsidRDefault="001772A2" w:rsidP="000B12C0">
            <w:pPr>
              <w:pStyle w:val="Tabletext"/>
            </w:pPr>
            <w:r w:rsidRPr="00026FF3">
              <w:t>1, 4, 8</w:t>
            </w:r>
          </w:p>
        </w:tc>
      </w:tr>
      <w:tr w:rsidR="001772A2" w:rsidRPr="00026FF3" w14:paraId="18B6A605" w14:textId="77777777" w:rsidTr="000B12C0">
        <w:tc>
          <w:tcPr>
            <w:tcW w:w="751" w:type="dxa"/>
          </w:tcPr>
          <w:p w14:paraId="7E48D59D" w14:textId="77777777" w:rsidR="001772A2" w:rsidRPr="00026FF3" w:rsidRDefault="001025F1" w:rsidP="000B12C0">
            <w:pPr>
              <w:pStyle w:val="Tabletext"/>
            </w:pPr>
            <w:r w:rsidRPr="00026FF3">
              <w:t>3</w:t>
            </w:r>
          </w:p>
        </w:tc>
        <w:tc>
          <w:tcPr>
            <w:tcW w:w="4961" w:type="dxa"/>
            <w:shd w:val="clear" w:color="auto" w:fill="auto"/>
          </w:tcPr>
          <w:p w14:paraId="4B37D641" w14:textId="77777777" w:rsidR="001772A2" w:rsidRPr="00026FF3" w:rsidRDefault="001772A2" w:rsidP="000B12C0">
            <w:pPr>
              <w:pStyle w:val="Tabletext"/>
            </w:pPr>
            <w:r w:rsidRPr="00026FF3">
              <w:t>ACETONE in concentrations greater than 75%</w:t>
            </w:r>
          </w:p>
        </w:tc>
        <w:tc>
          <w:tcPr>
            <w:tcW w:w="1418" w:type="dxa"/>
            <w:shd w:val="clear" w:color="auto" w:fill="auto"/>
          </w:tcPr>
          <w:p w14:paraId="38235CF2" w14:textId="77777777" w:rsidR="001772A2" w:rsidRPr="00026FF3" w:rsidRDefault="001772A2" w:rsidP="000B12C0">
            <w:pPr>
              <w:pStyle w:val="Tabletext"/>
            </w:pPr>
          </w:p>
        </w:tc>
        <w:tc>
          <w:tcPr>
            <w:tcW w:w="1417" w:type="dxa"/>
            <w:shd w:val="clear" w:color="auto" w:fill="auto"/>
          </w:tcPr>
          <w:p w14:paraId="3FB187E1" w14:textId="77777777" w:rsidR="001772A2" w:rsidRPr="00026FF3" w:rsidRDefault="001772A2" w:rsidP="000B12C0">
            <w:pPr>
              <w:pStyle w:val="Tabletext"/>
            </w:pPr>
            <w:r w:rsidRPr="00026FF3">
              <w:t>1, 4, 8</w:t>
            </w:r>
          </w:p>
        </w:tc>
      </w:tr>
      <w:tr w:rsidR="001772A2" w:rsidRPr="00026FF3" w:rsidDel="000D6D6E" w14:paraId="7C54883A" w14:textId="77777777" w:rsidTr="000B12C0">
        <w:trPr>
          <w:trHeight w:val="111"/>
        </w:trPr>
        <w:tc>
          <w:tcPr>
            <w:tcW w:w="751" w:type="dxa"/>
          </w:tcPr>
          <w:p w14:paraId="320BDB25" w14:textId="77777777" w:rsidR="001772A2" w:rsidRPr="00026FF3" w:rsidRDefault="001025F1" w:rsidP="000B12C0">
            <w:pPr>
              <w:pStyle w:val="Tabletext"/>
            </w:pPr>
            <w:r w:rsidRPr="00026FF3">
              <w:t>4</w:t>
            </w:r>
          </w:p>
        </w:tc>
        <w:tc>
          <w:tcPr>
            <w:tcW w:w="4961" w:type="dxa"/>
            <w:shd w:val="clear" w:color="auto" w:fill="auto"/>
          </w:tcPr>
          <w:p w14:paraId="0BE2DF4E" w14:textId="77777777" w:rsidR="001772A2" w:rsidRPr="00026FF3" w:rsidRDefault="001772A2" w:rsidP="000B12C0">
            <w:pPr>
              <w:pStyle w:val="Tabletext"/>
            </w:pPr>
            <w:r w:rsidRPr="00026FF3">
              <w:t>ACITRETIN—for oral use</w:t>
            </w:r>
          </w:p>
        </w:tc>
        <w:tc>
          <w:tcPr>
            <w:tcW w:w="1418" w:type="dxa"/>
            <w:shd w:val="clear" w:color="auto" w:fill="auto"/>
          </w:tcPr>
          <w:p w14:paraId="199D640B" w14:textId="77777777" w:rsidR="001772A2" w:rsidRPr="00026FF3" w:rsidRDefault="001772A2" w:rsidP="000B12C0">
            <w:pPr>
              <w:pStyle w:val="Tabletext"/>
            </w:pPr>
            <w:r w:rsidRPr="00026FF3">
              <w:t>7, 62, 76</w:t>
            </w:r>
          </w:p>
        </w:tc>
        <w:tc>
          <w:tcPr>
            <w:tcW w:w="1417" w:type="dxa"/>
            <w:shd w:val="clear" w:color="auto" w:fill="auto"/>
          </w:tcPr>
          <w:p w14:paraId="4613B005" w14:textId="77777777" w:rsidR="001772A2" w:rsidRPr="00026FF3" w:rsidDel="000D6D6E" w:rsidRDefault="001772A2" w:rsidP="000B12C0">
            <w:pPr>
              <w:pStyle w:val="Tabletext"/>
            </w:pPr>
          </w:p>
        </w:tc>
      </w:tr>
      <w:tr w:rsidR="001772A2" w:rsidRPr="00026FF3" w:rsidDel="000D6D6E" w14:paraId="689C1E84" w14:textId="77777777" w:rsidTr="000B12C0">
        <w:tc>
          <w:tcPr>
            <w:tcW w:w="751" w:type="dxa"/>
          </w:tcPr>
          <w:p w14:paraId="51FB2629" w14:textId="77777777" w:rsidR="001772A2" w:rsidRPr="00026FF3" w:rsidRDefault="001025F1" w:rsidP="000B12C0">
            <w:pPr>
              <w:pStyle w:val="Tabletext"/>
            </w:pPr>
            <w:r w:rsidRPr="00026FF3">
              <w:t>5</w:t>
            </w:r>
          </w:p>
        </w:tc>
        <w:tc>
          <w:tcPr>
            <w:tcW w:w="4961" w:type="dxa"/>
            <w:shd w:val="clear" w:color="auto" w:fill="auto"/>
          </w:tcPr>
          <w:p w14:paraId="2AF3CDEF" w14:textId="77777777" w:rsidR="001772A2" w:rsidRPr="00026FF3" w:rsidRDefault="001772A2" w:rsidP="000B12C0">
            <w:pPr>
              <w:pStyle w:val="Tabletext"/>
            </w:pPr>
            <w:r w:rsidRPr="00026FF3">
              <w:t>ACITRETIN—for topical use</w:t>
            </w:r>
          </w:p>
        </w:tc>
        <w:tc>
          <w:tcPr>
            <w:tcW w:w="1418" w:type="dxa"/>
            <w:shd w:val="clear" w:color="auto" w:fill="auto"/>
          </w:tcPr>
          <w:p w14:paraId="663017E6" w14:textId="77777777" w:rsidR="001772A2" w:rsidRPr="00026FF3" w:rsidRDefault="001772A2" w:rsidP="000B12C0">
            <w:pPr>
              <w:pStyle w:val="Tabletext"/>
            </w:pPr>
            <w:r w:rsidRPr="00026FF3">
              <w:t>62, 77</w:t>
            </w:r>
          </w:p>
        </w:tc>
        <w:tc>
          <w:tcPr>
            <w:tcW w:w="1417" w:type="dxa"/>
            <w:shd w:val="clear" w:color="auto" w:fill="auto"/>
          </w:tcPr>
          <w:p w14:paraId="5E11B6BB" w14:textId="77777777" w:rsidR="001772A2" w:rsidRPr="00026FF3" w:rsidDel="000D6D6E" w:rsidRDefault="001772A2" w:rsidP="000B12C0">
            <w:pPr>
              <w:pStyle w:val="Tabletext"/>
            </w:pPr>
          </w:p>
        </w:tc>
      </w:tr>
      <w:tr w:rsidR="001772A2" w:rsidRPr="00026FF3" w14:paraId="1D47836D" w14:textId="77777777" w:rsidTr="000B12C0">
        <w:tc>
          <w:tcPr>
            <w:tcW w:w="751" w:type="dxa"/>
          </w:tcPr>
          <w:p w14:paraId="484B8E16" w14:textId="77777777" w:rsidR="001772A2" w:rsidRPr="00026FF3" w:rsidRDefault="001025F1" w:rsidP="000B12C0">
            <w:pPr>
              <w:pStyle w:val="Tabletext"/>
            </w:pPr>
            <w:r w:rsidRPr="00026FF3">
              <w:t>6</w:t>
            </w:r>
          </w:p>
        </w:tc>
        <w:tc>
          <w:tcPr>
            <w:tcW w:w="4961" w:type="dxa"/>
            <w:shd w:val="clear" w:color="auto" w:fill="auto"/>
          </w:tcPr>
          <w:p w14:paraId="1596BD8F" w14:textId="77777777" w:rsidR="001772A2" w:rsidRPr="00026FF3" w:rsidRDefault="001772A2" w:rsidP="000B12C0">
            <w:pPr>
              <w:pStyle w:val="Tabletext"/>
            </w:pPr>
            <w:r w:rsidRPr="00026FF3">
              <w:t>ADAPALENE for topical use</w:t>
            </w:r>
          </w:p>
        </w:tc>
        <w:tc>
          <w:tcPr>
            <w:tcW w:w="1418" w:type="dxa"/>
            <w:shd w:val="clear" w:color="auto" w:fill="auto"/>
          </w:tcPr>
          <w:p w14:paraId="52F2C913" w14:textId="77777777" w:rsidR="001772A2" w:rsidRPr="00026FF3" w:rsidRDefault="001772A2" w:rsidP="000B12C0">
            <w:pPr>
              <w:pStyle w:val="Tabletext"/>
            </w:pPr>
            <w:r w:rsidRPr="00026FF3">
              <w:t>62, 77</w:t>
            </w:r>
          </w:p>
        </w:tc>
        <w:tc>
          <w:tcPr>
            <w:tcW w:w="1417" w:type="dxa"/>
            <w:shd w:val="clear" w:color="auto" w:fill="auto"/>
          </w:tcPr>
          <w:p w14:paraId="4718CB99" w14:textId="77777777" w:rsidR="001772A2" w:rsidRPr="00026FF3" w:rsidRDefault="001772A2" w:rsidP="000B12C0">
            <w:pPr>
              <w:pStyle w:val="Tabletext"/>
            </w:pPr>
          </w:p>
        </w:tc>
      </w:tr>
      <w:tr w:rsidR="001772A2" w:rsidRPr="00026FF3" w14:paraId="78B842BA" w14:textId="77777777" w:rsidTr="000B12C0">
        <w:tc>
          <w:tcPr>
            <w:tcW w:w="751" w:type="dxa"/>
          </w:tcPr>
          <w:p w14:paraId="5B89B414" w14:textId="77777777" w:rsidR="001772A2" w:rsidRPr="00026FF3" w:rsidRDefault="001025F1" w:rsidP="000B12C0">
            <w:pPr>
              <w:pStyle w:val="Tabletext"/>
            </w:pPr>
            <w:r w:rsidRPr="00026FF3">
              <w:t>7</w:t>
            </w:r>
          </w:p>
        </w:tc>
        <w:tc>
          <w:tcPr>
            <w:tcW w:w="4961" w:type="dxa"/>
            <w:shd w:val="clear" w:color="auto" w:fill="auto"/>
          </w:tcPr>
          <w:p w14:paraId="4CCE480B" w14:textId="77777777" w:rsidR="001772A2" w:rsidRPr="00026FF3" w:rsidRDefault="001772A2" w:rsidP="000B12C0">
            <w:pPr>
              <w:pStyle w:val="Tabletext"/>
            </w:pPr>
            <w:r w:rsidRPr="00026FF3">
              <w:t xml:space="preserve">ALCLOMETASONE when included in </w:t>
            </w:r>
            <w:r w:rsidR="001F6281" w:rsidRPr="00026FF3">
              <w:t>Schedule 3</w:t>
            </w:r>
          </w:p>
        </w:tc>
        <w:tc>
          <w:tcPr>
            <w:tcW w:w="1418" w:type="dxa"/>
            <w:shd w:val="clear" w:color="auto" w:fill="auto"/>
          </w:tcPr>
          <w:p w14:paraId="20AEB39A" w14:textId="77777777" w:rsidR="001772A2" w:rsidRPr="00026FF3" w:rsidRDefault="001772A2" w:rsidP="000B12C0">
            <w:pPr>
              <w:pStyle w:val="Tabletext"/>
            </w:pPr>
            <w:r w:rsidRPr="00026FF3">
              <w:t>38, 72, 73, 74, 75</w:t>
            </w:r>
          </w:p>
        </w:tc>
        <w:tc>
          <w:tcPr>
            <w:tcW w:w="1417" w:type="dxa"/>
            <w:shd w:val="clear" w:color="auto" w:fill="auto"/>
          </w:tcPr>
          <w:p w14:paraId="692CDA1C" w14:textId="77777777" w:rsidR="001772A2" w:rsidRPr="00026FF3" w:rsidRDefault="001772A2" w:rsidP="000B12C0">
            <w:pPr>
              <w:pStyle w:val="Tabletext"/>
            </w:pPr>
          </w:p>
        </w:tc>
      </w:tr>
      <w:tr w:rsidR="001772A2" w:rsidRPr="00026FF3" w14:paraId="2AF85918" w14:textId="77777777" w:rsidTr="000B12C0">
        <w:tc>
          <w:tcPr>
            <w:tcW w:w="751" w:type="dxa"/>
          </w:tcPr>
          <w:p w14:paraId="4FE4E29D" w14:textId="77777777" w:rsidR="001772A2" w:rsidRPr="00026FF3" w:rsidRDefault="001025F1" w:rsidP="000B12C0">
            <w:pPr>
              <w:pStyle w:val="Tabletext"/>
            </w:pPr>
            <w:r w:rsidRPr="00026FF3">
              <w:t>8</w:t>
            </w:r>
          </w:p>
        </w:tc>
        <w:tc>
          <w:tcPr>
            <w:tcW w:w="4961" w:type="dxa"/>
            <w:shd w:val="clear" w:color="auto" w:fill="auto"/>
          </w:tcPr>
          <w:p w14:paraId="1AD6836B" w14:textId="77777777" w:rsidR="001772A2" w:rsidRPr="00026FF3" w:rsidRDefault="001772A2" w:rsidP="000B12C0">
            <w:pPr>
              <w:pStyle w:val="Tabletext"/>
            </w:pPr>
            <w:r w:rsidRPr="00026FF3">
              <w:t>ALKALINE SALTS</w:t>
            </w:r>
          </w:p>
        </w:tc>
        <w:tc>
          <w:tcPr>
            <w:tcW w:w="1418" w:type="dxa"/>
            <w:shd w:val="clear" w:color="auto" w:fill="auto"/>
          </w:tcPr>
          <w:p w14:paraId="327C664E" w14:textId="77777777" w:rsidR="001772A2" w:rsidRPr="00026FF3" w:rsidRDefault="001772A2" w:rsidP="000B12C0">
            <w:pPr>
              <w:pStyle w:val="Tabletext"/>
            </w:pPr>
            <w:r w:rsidRPr="00026FF3">
              <w:t>4</w:t>
            </w:r>
          </w:p>
        </w:tc>
        <w:tc>
          <w:tcPr>
            <w:tcW w:w="1417" w:type="dxa"/>
            <w:shd w:val="clear" w:color="auto" w:fill="auto"/>
          </w:tcPr>
          <w:p w14:paraId="696D8E48" w14:textId="77777777" w:rsidR="001772A2" w:rsidRPr="00026FF3" w:rsidRDefault="001772A2" w:rsidP="000B12C0">
            <w:pPr>
              <w:pStyle w:val="Tabletext"/>
            </w:pPr>
            <w:r w:rsidRPr="00026FF3">
              <w:t>1, 4</w:t>
            </w:r>
          </w:p>
        </w:tc>
      </w:tr>
      <w:tr w:rsidR="001772A2" w:rsidRPr="00026FF3" w14:paraId="77D96040" w14:textId="77777777" w:rsidTr="000B12C0">
        <w:tc>
          <w:tcPr>
            <w:tcW w:w="751" w:type="dxa"/>
          </w:tcPr>
          <w:p w14:paraId="147EA7A4" w14:textId="77777777" w:rsidR="001772A2" w:rsidRPr="00026FF3" w:rsidRDefault="001025F1" w:rsidP="000B12C0">
            <w:pPr>
              <w:pStyle w:val="Tabletext"/>
            </w:pPr>
            <w:r w:rsidRPr="00026FF3">
              <w:t>9</w:t>
            </w:r>
          </w:p>
        </w:tc>
        <w:tc>
          <w:tcPr>
            <w:tcW w:w="4961" w:type="dxa"/>
            <w:shd w:val="clear" w:color="auto" w:fill="auto"/>
          </w:tcPr>
          <w:p w14:paraId="59F201B6" w14:textId="77777777" w:rsidR="001772A2" w:rsidRPr="00026FF3" w:rsidRDefault="001772A2" w:rsidP="000B12C0">
            <w:pPr>
              <w:pStyle w:val="Tabletext"/>
            </w:pPr>
            <w:r w:rsidRPr="00026FF3">
              <w:t>AMBRISENTAN</w:t>
            </w:r>
          </w:p>
        </w:tc>
        <w:tc>
          <w:tcPr>
            <w:tcW w:w="1418" w:type="dxa"/>
            <w:shd w:val="clear" w:color="auto" w:fill="auto"/>
          </w:tcPr>
          <w:p w14:paraId="343899BB" w14:textId="77777777" w:rsidR="001772A2" w:rsidRPr="00026FF3" w:rsidRDefault="001772A2" w:rsidP="000B12C0">
            <w:pPr>
              <w:pStyle w:val="Tabletext"/>
            </w:pPr>
            <w:r w:rsidRPr="00026FF3">
              <w:t>7, 62, 76</w:t>
            </w:r>
          </w:p>
        </w:tc>
        <w:tc>
          <w:tcPr>
            <w:tcW w:w="1417" w:type="dxa"/>
            <w:shd w:val="clear" w:color="auto" w:fill="auto"/>
          </w:tcPr>
          <w:p w14:paraId="7A6E6303" w14:textId="77777777" w:rsidR="001772A2" w:rsidRPr="00026FF3" w:rsidRDefault="001772A2" w:rsidP="000B12C0">
            <w:pPr>
              <w:pStyle w:val="Tabletext"/>
            </w:pPr>
          </w:p>
        </w:tc>
      </w:tr>
      <w:tr w:rsidR="001772A2" w:rsidRPr="00026FF3" w14:paraId="6A12928B" w14:textId="77777777" w:rsidTr="000B12C0">
        <w:tc>
          <w:tcPr>
            <w:tcW w:w="751" w:type="dxa"/>
          </w:tcPr>
          <w:p w14:paraId="694E6252" w14:textId="77777777" w:rsidR="001772A2" w:rsidRPr="00026FF3" w:rsidRDefault="001025F1" w:rsidP="000B12C0">
            <w:pPr>
              <w:pStyle w:val="Tabletext"/>
            </w:pPr>
            <w:r w:rsidRPr="00026FF3">
              <w:t>10</w:t>
            </w:r>
          </w:p>
        </w:tc>
        <w:tc>
          <w:tcPr>
            <w:tcW w:w="4961" w:type="dxa"/>
            <w:shd w:val="clear" w:color="auto" w:fill="auto"/>
          </w:tcPr>
          <w:p w14:paraId="7F1ED35B" w14:textId="77777777" w:rsidR="001772A2" w:rsidRPr="00026FF3" w:rsidRDefault="001772A2" w:rsidP="000B12C0">
            <w:pPr>
              <w:pStyle w:val="Tabletext"/>
            </w:pPr>
            <w:r w:rsidRPr="00026FF3">
              <w:t>AMINES used as curing agents for epoxy resins</w:t>
            </w:r>
          </w:p>
        </w:tc>
        <w:tc>
          <w:tcPr>
            <w:tcW w:w="1418" w:type="dxa"/>
            <w:shd w:val="clear" w:color="auto" w:fill="auto"/>
          </w:tcPr>
          <w:p w14:paraId="5C9F35A7" w14:textId="77777777" w:rsidR="001772A2" w:rsidRPr="00026FF3" w:rsidRDefault="001772A2" w:rsidP="000B12C0">
            <w:pPr>
              <w:pStyle w:val="Tabletext"/>
            </w:pPr>
          </w:p>
        </w:tc>
        <w:tc>
          <w:tcPr>
            <w:tcW w:w="1417" w:type="dxa"/>
            <w:shd w:val="clear" w:color="auto" w:fill="auto"/>
          </w:tcPr>
          <w:p w14:paraId="62DA4193" w14:textId="77777777" w:rsidR="001772A2" w:rsidRPr="00026FF3" w:rsidRDefault="001772A2" w:rsidP="000B12C0">
            <w:pPr>
              <w:pStyle w:val="Tabletext"/>
            </w:pPr>
            <w:r w:rsidRPr="00026FF3">
              <w:t>1, 3, 4, 5, 8</w:t>
            </w:r>
          </w:p>
        </w:tc>
      </w:tr>
      <w:tr w:rsidR="001772A2" w:rsidRPr="00026FF3" w14:paraId="5595300C" w14:textId="77777777" w:rsidTr="000B12C0">
        <w:tc>
          <w:tcPr>
            <w:tcW w:w="751" w:type="dxa"/>
          </w:tcPr>
          <w:p w14:paraId="658CDF25" w14:textId="77777777" w:rsidR="001772A2" w:rsidRPr="00026FF3" w:rsidRDefault="001025F1" w:rsidP="000B12C0">
            <w:pPr>
              <w:pStyle w:val="Tabletext"/>
            </w:pPr>
            <w:r w:rsidRPr="00026FF3">
              <w:t>11</w:t>
            </w:r>
          </w:p>
        </w:tc>
        <w:tc>
          <w:tcPr>
            <w:tcW w:w="4961" w:type="dxa"/>
            <w:shd w:val="clear" w:color="auto" w:fill="auto"/>
          </w:tcPr>
          <w:p w14:paraId="685989EC" w14:textId="77777777" w:rsidR="001772A2" w:rsidRPr="00026FF3" w:rsidRDefault="001772A2" w:rsidP="000B12C0">
            <w:pPr>
              <w:pStyle w:val="Tabletext"/>
            </w:pPr>
            <w:r w:rsidRPr="00026FF3">
              <w:t>2</w:t>
            </w:r>
            <w:r w:rsidR="00026FF3">
              <w:noBreakHyphen/>
            </w:r>
            <w:r w:rsidRPr="00026FF3">
              <w:t>AMINO</w:t>
            </w:r>
            <w:r w:rsidR="00026FF3">
              <w:noBreakHyphen/>
            </w:r>
            <w:r w:rsidRPr="00026FF3">
              <w:t>6</w:t>
            </w:r>
            <w:r w:rsidR="00026FF3">
              <w:noBreakHyphen/>
            </w:r>
            <w:r w:rsidRPr="00026FF3">
              <w:t>CHLORO</w:t>
            </w:r>
            <w:r w:rsidR="00026FF3">
              <w:noBreakHyphen/>
            </w:r>
            <w:r w:rsidRPr="00026FF3">
              <w:t>4</w:t>
            </w:r>
            <w:r w:rsidR="00026FF3">
              <w:noBreakHyphen/>
            </w:r>
            <w:r w:rsidRPr="00026FF3">
              <w:t>NITROPHENOL</w:t>
            </w:r>
          </w:p>
        </w:tc>
        <w:tc>
          <w:tcPr>
            <w:tcW w:w="1418" w:type="dxa"/>
            <w:shd w:val="clear" w:color="auto" w:fill="auto"/>
          </w:tcPr>
          <w:p w14:paraId="4E0D09C3" w14:textId="77777777" w:rsidR="001772A2" w:rsidRPr="00026FF3" w:rsidRDefault="001772A2" w:rsidP="000B12C0">
            <w:pPr>
              <w:pStyle w:val="Tabletext"/>
            </w:pPr>
            <w:r w:rsidRPr="00026FF3">
              <w:t>28</w:t>
            </w:r>
          </w:p>
        </w:tc>
        <w:tc>
          <w:tcPr>
            <w:tcW w:w="1417" w:type="dxa"/>
            <w:shd w:val="clear" w:color="auto" w:fill="auto"/>
          </w:tcPr>
          <w:p w14:paraId="653C4E50" w14:textId="77777777" w:rsidR="001772A2" w:rsidRPr="00026FF3" w:rsidRDefault="001772A2" w:rsidP="000B12C0">
            <w:pPr>
              <w:pStyle w:val="Tabletext"/>
            </w:pPr>
          </w:p>
        </w:tc>
      </w:tr>
      <w:tr w:rsidR="001772A2" w:rsidRPr="00026FF3" w14:paraId="32392502" w14:textId="77777777" w:rsidTr="000B12C0">
        <w:tc>
          <w:tcPr>
            <w:tcW w:w="751" w:type="dxa"/>
          </w:tcPr>
          <w:p w14:paraId="57612628" w14:textId="77777777" w:rsidR="001772A2" w:rsidRPr="00026FF3" w:rsidRDefault="001025F1" w:rsidP="000B12C0">
            <w:pPr>
              <w:pStyle w:val="Tabletext"/>
            </w:pPr>
            <w:r w:rsidRPr="00026FF3">
              <w:t>12</w:t>
            </w:r>
          </w:p>
        </w:tc>
        <w:tc>
          <w:tcPr>
            <w:tcW w:w="4961" w:type="dxa"/>
            <w:shd w:val="clear" w:color="auto" w:fill="auto"/>
          </w:tcPr>
          <w:p w14:paraId="4501B8A7" w14:textId="77777777" w:rsidR="001772A2" w:rsidRPr="00026FF3" w:rsidRDefault="001772A2" w:rsidP="000B12C0">
            <w:pPr>
              <w:pStyle w:val="Tabletext"/>
            </w:pPr>
            <w:r w:rsidRPr="00026FF3">
              <w:t>4</w:t>
            </w:r>
            <w:r w:rsidR="00026FF3">
              <w:noBreakHyphen/>
            </w:r>
            <w:r w:rsidRPr="00026FF3">
              <w:t>AMINO</w:t>
            </w:r>
            <w:r w:rsidR="00026FF3">
              <w:noBreakHyphen/>
            </w:r>
            <w:r w:rsidRPr="00026FF3">
              <w:rPr>
                <w:i/>
              </w:rPr>
              <w:t>m</w:t>
            </w:r>
            <w:r w:rsidR="00026FF3">
              <w:noBreakHyphen/>
            </w:r>
            <w:r w:rsidRPr="00026FF3">
              <w:t>CRESOL</w:t>
            </w:r>
          </w:p>
        </w:tc>
        <w:tc>
          <w:tcPr>
            <w:tcW w:w="1418" w:type="dxa"/>
            <w:shd w:val="clear" w:color="auto" w:fill="auto"/>
          </w:tcPr>
          <w:p w14:paraId="6E15BCA0" w14:textId="77777777" w:rsidR="001772A2" w:rsidRPr="00026FF3" w:rsidRDefault="001772A2" w:rsidP="000B12C0">
            <w:pPr>
              <w:pStyle w:val="Tabletext"/>
            </w:pPr>
            <w:r w:rsidRPr="00026FF3">
              <w:t>28</w:t>
            </w:r>
          </w:p>
        </w:tc>
        <w:tc>
          <w:tcPr>
            <w:tcW w:w="1417" w:type="dxa"/>
            <w:shd w:val="clear" w:color="auto" w:fill="auto"/>
          </w:tcPr>
          <w:p w14:paraId="52F23DC9" w14:textId="77777777" w:rsidR="001772A2" w:rsidRPr="00026FF3" w:rsidRDefault="001772A2" w:rsidP="000B12C0">
            <w:pPr>
              <w:pStyle w:val="Tabletext"/>
            </w:pPr>
          </w:p>
        </w:tc>
      </w:tr>
      <w:tr w:rsidR="001772A2" w:rsidRPr="00026FF3" w14:paraId="116CD7C0" w14:textId="77777777" w:rsidTr="000B12C0">
        <w:tc>
          <w:tcPr>
            <w:tcW w:w="751" w:type="dxa"/>
          </w:tcPr>
          <w:p w14:paraId="554D8129" w14:textId="77777777" w:rsidR="001772A2" w:rsidRPr="00026FF3" w:rsidRDefault="001025F1" w:rsidP="000B12C0">
            <w:pPr>
              <w:pStyle w:val="Tabletext"/>
            </w:pPr>
            <w:r w:rsidRPr="00026FF3">
              <w:t>13</w:t>
            </w:r>
          </w:p>
        </w:tc>
        <w:tc>
          <w:tcPr>
            <w:tcW w:w="4961" w:type="dxa"/>
            <w:shd w:val="clear" w:color="auto" w:fill="auto"/>
          </w:tcPr>
          <w:p w14:paraId="1960EE05" w14:textId="77777777" w:rsidR="001772A2" w:rsidRPr="00026FF3" w:rsidRDefault="001772A2" w:rsidP="000B12C0">
            <w:pPr>
              <w:pStyle w:val="Tabletext"/>
            </w:pPr>
            <w:r w:rsidRPr="00026FF3">
              <w:t>2</w:t>
            </w:r>
            <w:r w:rsidR="00026FF3">
              <w:noBreakHyphen/>
            </w:r>
            <w:r w:rsidRPr="00026FF3">
              <w:t>AMINO</w:t>
            </w:r>
            <w:r w:rsidR="00026FF3">
              <w:noBreakHyphen/>
            </w:r>
            <w:r w:rsidRPr="00026FF3">
              <w:t>5</w:t>
            </w:r>
            <w:r w:rsidR="00026FF3">
              <w:noBreakHyphen/>
            </w:r>
            <w:r w:rsidRPr="00026FF3">
              <w:t>ETHYLPHENOL</w:t>
            </w:r>
          </w:p>
        </w:tc>
        <w:tc>
          <w:tcPr>
            <w:tcW w:w="1418" w:type="dxa"/>
            <w:shd w:val="clear" w:color="auto" w:fill="auto"/>
          </w:tcPr>
          <w:p w14:paraId="3697ED6A" w14:textId="77777777" w:rsidR="001772A2" w:rsidRPr="00026FF3" w:rsidRDefault="001772A2" w:rsidP="000B12C0">
            <w:pPr>
              <w:pStyle w:val="Tabletext"/>
            </w:pPr>
            <w:r w:rsidRPr="00026FF3">
              <w:t>21</w:t>
            </w:r>
          </w:p>
        </w:tc>
        <w:tc>
          <w:tcPr>
            <w:tcW w:w="1417" w:type="dxa"/>
            <w:shd w:val="clear" w:color="auto" w:fill="auto"/>
          </w:tcPr>
          <w:p w14:paraId="7D7BCCCD" w14:textId="77777777" w:rsidR="001772A2" w:rsidRPr="00026FF3" w:rsidRDefault="001772A2" w:rsidP="000B12C0">
            <w:pPr>
              <w:pStyle w:val="Tabletext"/>
            </w:pPr>
          </w:p>
        </w:tc>
      </w:tr>
      <w:tr w:rsidR="001772A2" w:rsidRPr="00026FF3" w14:paraId="7E429C53" w14:textId="77777777" w:rsidTr="000B12C0">
        <w:tc>
          <w:tcPr>
            <w:tcW w:w="751" w:type="dxa"/>
          </w:tcPr>
          <w:p w14:paraId="179D9D38" w14:textId="77777777" w:rsidR="001772A2" w:rsidRPr="00026FF3" w:rsidRDefault="001025F1" w:rsidP="000B12C0">
            <w:pPr>
              <w:pStyle w:val="Tabletext"/>
            </w:pPr>
            <w:r w:rsidRPr="00026FF3">
              <w:t>14</w:t>
            </w:r>
          </w:p>
        </w:tc>
        <w:tc>
          <w:tcPr>
            <w:tcW w:w="4961" w:type="dxa"/>
            <w:shd w:val="clear" w:color="auto" w:fill="auto"/>
          </w:tcPr>
          <w:p w14:paraId="14A5373A" w14:textId="77777777" w:rsidR="001772A2" w:rsidRPr="00026FF3" w:rsidRDefault="001772A2" w:rsidP="000B12C0">
            <w:pPr>
              <w:pStyle w:val="Tabletext"/>
            </w:pPr>
            <w:r w:rsidRPr="00026FF3">
              <w:t>4</w:t>
            </w:r>
            <w:r w:rsidR="00026FF3">
              <w:noBreakHyphen/>
            </w:r>
            <w:r w:rsidRPr="00026FF3">
              <w:t>AMINO</w:t>
            </w:r>
            <w:r w:rsidR="00026FF3">
              <w:noBreakHyphen/>
            </w:r>
            <w:r w:rsidRPr="00026FF3">
              <w:t>2</w:t>
            </w:r>
            <w:r w:rsidR="00026FF3">
              <w:noBreakHyphen/>
            </w:r>
            <w:r w:rsidRPr="00026FF3">
              <w:t>HYDROXYTOLUENE</w:t>
            </w:r>
          </w:p>
        </w:tc>
        <w:tc>
          <w:tcPr>
            <w:tcW w:w="1418" w:type="dxa"/>
            <w:shd w:val="clear" w:color="auto" w:fill="auto"/>
          </w:tcPr>
          <w:p w14:paraId="2144634B" w14:textId="77777777" w:rsidR="001772A2" w:rsidRPr="00026FF3" w:rsidRDefault="001772A2" w:rsidP="000B12C0">
            <w:pPr>
              <w:pStyle w:val="Tabletext"/>
            </w:pPr>
            <w:r w:rsidRPr="00026FF3">
              <w:t>28</w:t>
            </w:r>
          </w:p>
        </w:tc>
        <w:tc>
          <w:tcPr>
            <w:tcW w:w="1417" w:type="dxa"/>
            <w:shd w:val="clear" w:color="auto" w:fill="auto"/>
          </w:tcPr>
          <w:p w14:paraId="57A20910" w14:textId="77777777" w:rsidR="001772A2" w:rsidRPr="00026FF3" w:rsidRDefault="001772A2" w:rsidP="000B12C0">
            <w:pPr>
              <w:pStyle w:val="Tabletext"/>
            </w:pPr>
          </w:p>
        </w:tc>
      </w:tr>
      <w:tr w:rsidR="001772A2" w:rsidRPr="00026FF3" w14:paraId="0FB65E32" w14:textId="77777777" w:rsidTr="000B12C0">
        <w:tc>
          <w:tcPr>
            <w:tcW w:w="751" w:type="dxa"/>
          </w:tcPr>
          <w:p w14:paraId="5C742379" w14:textId="77777777" w:rsidR="001772A2" w:rsidRPr="00026FF3" w:rsidRDefault="001025F1" w:rsidP="000B12C0">
            <w:pPr>
              <w:pStyle w:val="Tabletext"/>
            </w:pPr>
            <w:r w:rsidRPr="00026FF3">
              <w:t>15</w:t>
            </w:r>
          </w:p>
        </w:tc>
        <w:tc>
          <w:tcPr>
            <w:tcW w:w="4961" w:type="dxa"/>
            <w:shd w:val="clear" w:color="auto" w:fill="auto"/>
          </w:tcPr>
          <w:p w14:paraId="6E81B498" w14:textId="77777777" w:rsidR="001772A2" w:rsidRPr="00026FF3" w:rsidRDefault="001772A2" w:rsidP="000B12C0">
            <w:pPr>
              <w:pStyle w:val="Tabletext"/>
            </w:pPr>
            <w:r w:rsidRPr="00026FF3">
              <w:t>4</w:t>
            </w:r>
            <w:r w:rsidR="00026FF3">
              <w:noBreakHyphen/>
            </w:r>
            <w:r w:rsidRPr="00026FF3">
              <w:t>AMINO</w:t>
            </w:r>
            <w:r w:rsidR="00026FF3">
              <w:noBreakHyphen/>
            </w:r>
            <w:r w:rsidRPr="00026FF3">
              <w:t>3</w:t>
            </w:r>
            <w:r w:rsidR="00026FF3">
              <w:noBreakHyphen/>
            </w:r>
            <w:r w:rsidRPr="00026FF3">
              <w:t>NITROPHENOL</w:t>
            </w:r>
          </w:p>
        </w:tc>
        <w:tc>
          <w:tcPr>
            <w:tcW w:w="1418" w:type="dxa"/>
            <w:shd w:val="clear" w:color="auto" w:fill="auto"/>
          </w:tcPr>
          <w:p w14:paraId="00FA0AAE" w14:textId="77777777" w:rsidR="001772A2" w:rsidRPr="00026FF3" w:rsidRDefault="001772A2" w:rsidP="000B12C0">
            <w:pPr>
              <w:pStyle w:val="Tabletext"/>
            </w:pPr>
            <w:r w:rsidRPr="00026FF3">
              <w:t>28</w:t>
            </w:r>
          </w:p>
        </w:tc>
        <w:tc>
          <w:tcPr>
            <w:tcW w:w="1417" w:type="dxa"/>
            <w:shd w:val="clear" w:color="auto" w:fill="auto"/>
          </w:tcPr>
          <w:p w14:paraId="13787893" w14:textId="77777777" w:rsidR="001772A2" w:rsidRPr="00026FF3" w:rsidRDefault="001772A2" w:rsidP="000B12C0">
            <w:pPr>
              <w:pStyle w:val="Tabletext"/>
            </w:pPr>
          </w:p>
        </w:tc>
      </w:tr>
      <w:tr w:rsidR="001772A2" w:rsidRPr="00026FF3" w14:paraId="3A915060" w14:textId="77777777" w:rsidTr="000B12C0">
        <w:tc>
          <w:tcPr>
            <w:tcW w:w="751" w:type="dxa"/>
          </w:tcPr>
          <w:p w14:paraId="62486B62" w14:textId="77777777" w:rsidR="001772A2" w:rsidRPr="00026FF3" w:rsidRDefault="001025F1" w:rsidP="000B12C0">
            <w:pPr>
              <w:pStyle w:val="Tabletext"/>
            </w:pPr>
            <w:r w:rsidRPr="00026FF3">
              <w:t>16</w:t>
            </w:r>
          </w:p>
        </w:tc>
        <w:tc>
          <w:tcPr>
            <w:tcW w:w="4961" w:type="dxa"/>
            <w:shd w:val="clear" w:color="auto" w:fill="auto"/>
          </w:tcPr>
          <w:p w14:paraId="0F4C6E2D" w14:textId="77777777" w:rsidR="001772A2" w:rsidRPr="009C6ED1" w:rsidRDefault="001772A2" w:rsidP="000B12C0">
            <w:pPr>
              <w:pStyle w:val="Tabletext"/>
              <w:rPr>
                <w:lang w:val="es-CL"/>
              </w:rPr>
            </w:pPr>
            <w:r w:rsidRPr="009C6ED1">
              <w:rPr>
                <w:lang w:val="es-CL"/>
              </w:rPr>
              <w:t>2,2'</w:t>
            </w:r>
            <w:r w:rsidR="00026FF3" w:rsidRPr="009C6ED1">
              <w:rPr>
                <w:lang w:val="es-CL"/>
              </w:rPr>
              <w:noBreakHyphen/>
            </w:r>
            <w:r w:rsidRPr="009C6ED1">
              <w:rPr>
                <w:lang w:val="es-CL"/>
              </w:rPr>
              <w:t>[(4</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NITROPHENYL)IMINO]</w:t>
            </w:r>
            <w:r w:rsidRPr="009C6ED1">
              <w:rPr>
                <w:lang w:val="es-CL"/>
              </w:rPr>
              <w:br/>
              <w:t>BISETHANOL</w:t>
            </w:r>
          </w:p>
        </w:tc>
        <w:tc>
          <w:tcPr>
            <w:tcW w:w="1418" w:type="dxa"/>
            <w:shd w:val="clear" w:color="auto" w:fill="auto"/>
          </w:tcPr>
          <w:p w14:paraId="022B6ECC" w14:textId="77777777" w:rsidR="001772A2" w:rsidRPr="00026FF3" w:rsidRDefault="001772A2" w:rsidP="000B12C0">
            <w:pPr>
              <w:pStyle w:val="Tabletext"/>
            </w:pPr>
            <w:r w:rsidRPr="00026FF3">
              <w:t>28</w:t>
            </w:r>
          </w:p>
        </w:tc>
        <w:tc>
          <w:tcPr>
            <w:tcW w:w="1417" w:type="dxa"/>
            <w:shd w:val="clear" w:color="auto" w:fill="auto"/>
          </w:tcPr>
          <w:p w14:paraId="57462F4C" w14:textId="77777777" w:rsidR="001772A2" w:rsidRPr="00026FF3" w:rsidRDefault="001772A2" w:rsidP="000B12C0">
            <w:pPr>
              <w:pStyle w:val="Tabletext"/>
            </w:pPr>
          </w:p>
        </w:tc>
      </w:tr>
      <w:tr w:rsidR="001772A2" w:rsidRPr="00026FF3" w14:paraId="46E730AE" w14:textId="77777777" w:rsidTr="000B12C0">
        <w:tc>
          <w:tcPr>
            <w:tcW w:w="751" w:type="dxa"/>
          </w:tcPr>
          <w:p w14:paraId="73C55494" w14:textId="77777777" w:rsidR="001772A2" w:rsidRPr="00026FF3" w:rsidRDefault="001025F1" w:rsidP="000B12C0">
            <w:pPr>
              <w:pStyle w:val="Tabletext"/>
            </w:pPr>
            <w:r w:rsidRPr="00026FF3">
              <w:t>17</w:t>
            </w:r>
          </w:p>
        </w:tc>
        <w:tc>
          <w:tcPr>
            <w:tcW w:w="4961" w:type="dxa"/>
            <w:shd w:val="clear" w:color="auto" w:fill="auto"/>
          </w:tcPr>
          <w:p w14:paraId="744AAC92" w14:textId="77777777" w:rsidR="001772A2" w:rsidRPr="00026FF3" w:rsidRDefault="001772A2" w:rsidP="000B12C0">
            <w:pPr>
              <w:pStyle w:val="Tabletext"/>
            </w:pPr>
            <w:r w:rsidRPr="00026FF3">
              <w:rPr>
                <w:i/>
              </w:rPr>
              <w:t>m</w:t>
            </w:r>
            <w:r w:rsidR="00026FF3">
              <w:noBreakHyphen/>
            </w:r>
            <w:r w:rsidRPr="00026FF3">
              <w:t>AMINOPHENOL</w:t>
            </w:r>
          </w:p>
        </w:tc>
        <w:tc>
          <w:tcPr>
            <w:tcW w:w="1418" w:type="dxa"/>
            <w:shd w:val="clear" w:color="auto" w:fill="auto"/>
          </w:tcPr>
          <w:p w14:paraId="6FCB5226" w14:textId="77777777" w:rsidR="001772A2" w:rsidRPr="00026FF3" w:rsidRDefault="001772A2" w:rsidP="000B12C0">
            <w:pPr>
              <w:pStyle w:val="Tabletext"/>
            </w:pPr>
            <w:r w:rsidRPr="00026FF3">
              <w:t>28</w:t>
            </w:r>
          </w:p>
        </w:tc>
        <w:tc>
          <w:tcPr>
            <w:tcW w:w="1417" w:type="dxa"/>
            <w:shd w:val="clear" w:color="auto" w:fill="auto"/>
          </w:tcPr>
          <w:p w14:paraId="661B7869" w14:textId="77777777" w:rsidR="001772A2" w:rsidRPr="00026FF3" w:rsidRDefault="001772A2" w:rsidP="000B12C0">
            <w:pPr>
              <w:pStyle w:val="Tabletext"/>
            </w:pPr>
            <w:r w:rsidRPr="00026FF3">
              <w:t>4, 8</w:t>
            </w:r>
          </w:p>
        </w:tc>
      </w:tr>
      <w:tr w:rsidR="001772A2" w:rsidRPr="00026FF3" w14:paraId="32CFFFF0" w14:textId="77777777" w:rsidTr="000B12C0">
        <w:tc>
          <w:tcPr>
            <w:tcW w:w="751" w:type="dxa"/>
          </w:tcPr>
          <w:p w14:paraId="2E436990" w14:textId="77777777" w:rsidR="001772A2" w:rsidRPr="00026FF3" w:rsidRDefault="001025F1" w:rsidP="000B12C0">
            <w:pPr>
              <w:pStyle w:val="Tabletext"/>
            </w:pPr>
            <w:r w:rsidRPr="00026FF3">
              <w:t>18</w:t>
            </w:r>
          </w:p>
        </w:tc>
        <w:tc>
          <w:tcPr>
            <w:tcW w:w="4961" w:type="dxa"/>
            <w:shd w:val="clear" w:color="auto" w:fill="auto"/>
          </w:tcPr>
          <w:p w14:paraId="6B3597CB" w14:textId="77777777" w:rsidR="001772A2" w:rsidRPr="00026FF3" w:rsidRDefault="001772A2" w:rsidP="000B12C0">
            <w:pPr>
              <w:pStyle w:val="Tabletext"/>
            </w:pPr>
            <w:r w:rsidRPr="00026FF3">
              <w:rPr>
                <w:i/>
              </w:rPr>
              <w:t>p</w:t>
            </w:r>
            <w:r w:rsidR="00026FF3">
              <w:noBreakHyphen/>
            </w:r>
            <w:r w:rsidRPr="00026FF3">
              <w:t>AMINOPHENOL</w:t>
            </w:r>
          </w:p>
        </w:tc>
        <w:tc>
          <w:tcPr>
            <w:tcW w:w="1418" w:type="dxa"/>
            <w:shd w:val="clear" w:color="auto" w:fill="auto"/>
          </w:tcPr>
          <w:p w14:paraId="020D48D3" w14:textId="77777777" w:rsidR="001772A2" w:rsidRPr="00026FF3" w:rsidRDefault="001772A2" w:rsidP="000B12C0">
            <w:pPr>
              <w:pStyle w:val="Tabletext"/>
            </w:pPr>
            <w:r w:rsidRPr="00026FF3">
              <w:t>28</w:t>
            </w:r>
          </w:p>
        </w:tc>
        <w:tc>
          <w:tcPr>
            <w:tcW w:w="1417" w:type="dxa"/>
            <w:shd w:val="clear" w:color="auto" w:fill="auto"/>
          </w:tcPr>
          <w:p w14:paraId="52AF86B7" w14:textId="77777777" w:rsidR="001772A2" w:rsidRPr="00026FF3" w:rsidRDefault="001772A2" w:rsidP="000B12C0">
            <w:pPr>
              <w:pStyle w:val="Tabletext"/>
            </w:pPr>
          </w:p>
        </w:tc>
      </w:tr>
      <w:tr w:rsidR="001772A2" w:rsidRPr="00026FF3" w14:paraId="381F6F76" w14:textId="77777777" w:rsidTr="000B12C0">
        <w:tc>
          <w:tcPr>
            <w:tcW w:w="751" w:type="dxa"/>
          </w:tcPr>
          <w:p w14:paraId="709A626A" w14:textId="77777777" w:rsidR="001772A2" w:rsidRPr="00026FF3" w:rsidRDefault="001025F1" w:rsidP="000B12C0">
            <w:pPr>
              <w:pStyle w:val="Tabletext"/>
            </w:pPr>
            <w:r w:rsidRPr="00026FF3">
              <w:t>19</w:t>
            </w:r>
          </w:p>
        </w:tc>
        <w:tc>
          <w:tcPr>
            <w:tcW w:w="4961" w:type="dxa"/>
            <w:shd w:val="clear" w:color="auto" w:fill="auto"/>
          </w:tcPr>
          <w:p w14:paraId="6DBE809B" w14:textId="77777777" w:rsidR="001772A2" w:rsidRPr="00026FF3" w:rsidRDefault="001772A2" w:rsidP="000B12C0">
            <w:pPr>
              <w:pStyle w:val="Tabletext"/>
            </w:pPr>
            <w:r w:rsidRPr="00026FF3">
              <w:t xml:space="preserve">AMMONIA/AMMONIUM HYDROXIDE in concentrations greater than 20% ammonia </w:t>
            </w:r>
            <w:r w:rsidRPr="00026FF3">
              <w:rPr>
                <w:b/>
              </w:rPr>
              <w:t>except</w:t>
            </w:r>
            <w:r w:rsidRPr="00026FF3">
              <w:t xml:space="preserve"> in smelling salts</w:t>
            </w:r>
          </w:p>
        </w:tc>
        <w:tc>
          <w:tcPr>
            <w:tcW w:w="1418" w:type="dxa"/>
            <w:shd w:val="clear" w:color="auto" w:fill="auto"/>
          </w:tcPr>
          <w:p w14:paraId="40589D24" w14:textId="77777777" w:rsidR="001772A2" w:rsidRPr="00026FF3" w:rsidRDefault="001772A2" w:rsidP="000B12C0">
            <w:pPr>
              <w:pStyle w:val="Tabletext"/>
            </w:pPr>
            <w:r w:rsidRPr="00026FF3">
              <w:t>4</w:t>
            </w:r>
          </w:p>
        </w:tc>
        <w:tc>
          <w:tcPr>
            <w:tcW w:w="1417" w:type="dxa"/>
            <w:shd w:val="clear" w:color="auto" w:fill="auto"/>
          </w:tcPr>
          <w:p w14:paraId="22913809" w14:textId="77777777" w:rsidR="001772A2" w:rsidRPr="00026FF3" w:rsidRDefault="001772A2" w:rsidP="000B12C0">
            <w:pPr>
              <w:pStyle w:val="Tabletext"/>
            </w:pPr>
            <w:r w:rsidRPr="00026FF3">
              <w:t>1, 4, 8</w:t>
            </w:r>
          </w:p>
        </w:tc>
      </w:tr>
      <w:tr w:rsidR="001772A2" w:rsidRPr="00026FF3" w14:paraId="4A59DD73" w14:textId="77777777" w:rsidTr="000B12C0">
        <w:tc>
          <w:tcPr>
            <w:tcW w:w="751" w:type="dxa"/>
          </w:tcPr>
          <w:p w14:paraId="2903D291" w14:textId="77777777" w:rsidR="001772A2" w:rsidRPr="00026FF3" w:rsidRDefault="001025F1" w:rsidP="000B12C0">
            <w:pPr>
              <w:pStyle w:val="Tabletext"/>
            </w:pPr>
            <w:r w:rsidRPr="00026FF3">
              <w:t>20</w:t>
            </w:r>
          </w:p>
        </w:tc>
        <w:tc>
          <w:tcPr>
            <w:tcW w:w="4961" w:type="dxa"/>
            <w:shd w:val="clear" w:color="auto" w:fill="auto"/>
          </w:tcPr>
          <w:p w14:paraId="12B1D035" w14:textId="77777777" w:rsidR="001772A2" w:rsidRPr="00026FF3" w:rsidRDefault="001772A2" w:rsidP="000B12C0">
            <w:pPr>
              <w:pStyle w:val="Tabletext"/>
            </w:pPr>
            <w:r w:rsidRPr="00026FF3">
              <w:t>AMMONIUM PERSULFATE</w:t>
            </w:r>
          </w:p>
        </w:tc>
        <w:tc>
          <w:tcPr>
            <w:tcW w:w="1418" w:type="dxa"/>
            <w:shd w:val="clear" w:color="auto" w:fill="auto"/>
          </w:tcPr>
          <w:p w14:paraId="4A8D3853" w14:textId="77777777" w:rsidR="001772A2" w:rsidRPr="00026FF3" w:rsidRDefault="001772A2" w:rsidP="000B12C0">
            <w:pPr>
              <w:pStyle w:val="Tabletext"/>
            </w:pPr>
            <w:r w:rsidRPr="00026FF3">
              <w:t>5, 21, 25</w:t>
            </w:r>
          </w:p>
        </w:tc>
        <w:tc>
          <w:tcPr>
            <w:tcW w:w="1417" w:type="dxa"/>
            <w:shd w:val="clear" w:color="auto" w:fill="auto"/>
          </w:tcPr>
          <w:p w14:paraId="26B6B566" w14:textId="77777777" w:rsidR="001772A2" w:rsidRPr="00026FF3" w:rsidRDefault="001772A2" w:rsidP="000B12C0">
            <w:pPr>
              <w:pStyle w:val="Tabletext"/>
            </w:pPr>
            <w:r w:rsidRPr="00026FF3">
              <w:t>1, 5, 23, 33, 34</w:t>
            </w:r>
          </w:p>
        </w:tc>
      </w:tr>
      <w:tr w:rsidR="001772A2" w:rsidRPr="00026FF3" w14:paraId="5C820C18" w14:textId="77777777" w:rsidTr="000B12C0">
        <w:tc>
          <w:tcPr>
            <w:tcW w:w="751" w:type="dxa"/>
          </w:tcPr>
          <w:p w14:paraId="749164FB" w14:textId="77777777" w:rsidR="001772A2" w:rsidRPr="00026FF3" w:rsidRDefault="001025F1" w:rsidP="000B12C0">
            <w:pPr>
              <w:pStyle w:val="Tabletext"/>
            </w:pPr>
            <w:r w:rsidRPr="00026FF3">
              <w:t>21</w:t>
            </w:r>
          </w:p>
        </w:tc>
        <w:tc>
          <w:tcPr>
            <w:tcW w:w="4961" w:type="dxa"/>
            <w:shd w:val="clear" w:color="auto" w:fill="auto"/>
          </w:tcPr>
          <w:p w14:paraId="08DBFA15" w14:textId="77777777" w:rsidR="001772A2" w:rsidRPr="00026FF3" w:rsidRDefault="001772A2" w:rsidP="000B12C0">
            <w:pPr>
              <w:pStyle w:val="Tabletext"/>
            </w:pPr>
            <w:r w:rsidRPr="00026FF3">
              <w:t>ANHYDRIDES, organic acid, for use as curing agents for epoxy resins</w:t>
            </w:r>
          </w:p>
        </w:tc>
        <w:tc>
          <w:tcPr>
            <w:tcW w:w="1418" w:type="dxa"/>
            <w:shd w:val="clear" w:color="auto" w:fill="auto"/>
          </w:tcPr>
          <w:p w14:paraId="7A15A5B5" w14:textId="77777777" w:rsidR="001772A2" w:rsidRPr="00026FF3" w:rsidRDefault="001772A2" w:rsidP="000B12C0">
            <w:pPr>
              <w:pStyle w:val="Tabletext"/>
            </w:pPr>
          </w:p>
        </w:tc>
        <w:tc>
          <w:tcPr>
            <w:tcW w:w="1417" w:type="dxa"/>
            <w:shd w:val="clear" w:color="auto" w:fill="auto"/>
          </w:tcPr>
          <w:p w14:paraId="2B8305CB" w14:textId="77777777" w:rsidR="001772A2" w:rsidRPr="00026FF3" w:rsidRDefault="001772A2" w:rsidP="000B12C0">
            <w:pPr>
              <w:pStyle w:val="Tabletext"/>
            </w:pPr>
            <w:r w:rsidRPr="00026FF3">
              <w:t>1, 3, 4, 5, 8</w:t>
            </w:r>
          </w:p>
        </w:tc>
      </w:tr>
      <w:tr w:rsidR="001772A2" w:rsidRPr="00026FF3" w14:paraId="62686EF8" w14:textId="77777777" w:rsidTr="000B12C0">
        <w:tc>
          <w:tcPr>
            <w:tcW w:w="751" w:type="dxa"/>
          </w:tcPr>
          <w:p w14:paraId="0416DC46" w14:textId="77777777" w:rsidR="001772A2" w:rsidRPr="00026FF3" w:rsidRDefault="001025F1" w:rsidP="000B12C0">
            <w:pPr>
              <w:pStyle w:val="Tabletext"/>
            </w:pPr>
            <w:r w:rsidRPr="00026FF3">
              <w:t>22</w:t>
            </w:r>
          </w:p>
        </w:tc>
        <w:tc>
          <w:tcPr>
            <w:tcW w:w="4961" w:type="dxa"/>
            <w:shd w:val="clear" w:color="auto" w:fill="auto"/>
          </w:tcPr>
          <w:p w14:paraId="7C0D1DF3" w14:textId="77777777" w:rsidR="001772A2" w:rsidRPr="00026FF3" w:rsidRDefault="001772A2" w:rsidP="000B12C0">
            <w:pPr>
              <w:pStyle w:val="Tabletext"/>
            </w:pPr>
            <w:r w:rsidRPr="00026FF3">
              <w:t>ANILINE</w:t>
            </w:r>
          </w:p>
        </w:tc>
        <w:tc>
          <w:tcPr>
            <w:tcW w:w="1418" w:type="dxa"/>
            <w:shd w:val="clear" w:color="auto" w:fill="auto"/>
          </w:tcPr>
          <w:p w14:paraId="1E430025" w14:textId="77777777" w:rsidR="001772A2" w:rsidRPr="00026FF3" w:rsidRDefault="001772A2" w:rsidP="000B12C0">
            <w:pPr>
              <w:pStyle w:val="Tabletext"/>
            </w:pPr>
            <w:r w:rsidRPr="00026FF3">
              <w:t>13</w:t>
            </w:r>
          </w:p>
        </w:tc>
        <w:tc>
          <w:tcPr>
            <w:tcW w:w="1417" w:type="dxa"/>
            <w:shd w:val="clear" w:color="auto" w:fill="auto"/>
          </w:tcPr>
          <w:p w14:paraId="0B695181" w14:textId="77777777" w:rsidR="001772A2" w:rsidRPr="00026FF3" w:rsidRDefault="001772A2" w:rsidP="000B12C0">
            <w:pPr>
              <w:pStyle w:val="Tabletext"/>
            </w:pPr>
            <w:r w:rsidRPr="00026FF3">
              <w:t>1, 4, 8</w:t>
            </w:r>
          </w:p>
        </w:tc>
      </w:tr>
      <w:tr w:rsidR="001772A2" w:rsidRPr="00026FF3" w14:paraId="43CD63BF" w14:textId="77777777" w:rsidTr="000B12C0">
        <w:tc>
          <w:tcPr>
            <w:tcW w:w="751" w:type="dxa"/>
          </w:tcPr>
          <w:p w14:paraId="5B760745" w14:textId="77777777" w:rsidR="001772A2" w:rsidRPr="00026FF3" w:rsidRDefault="001025F1" w:rsidP="000B12C0">
            <w:pPr>
              <w:pStyle w:val="Tabletext"/>
            </w:pPr>
            <w:r w:rsidRPr="00026FF3">
              <w:t>23</w:t>
            </w:r>
          </w:p>
        </w:tc>
        <w:tc>
          <w:tcPr>
            <w:tcW w:w="4961" w:type="dxa"/>
            <w:shd w:val="clear" w:color="auto" w:fill="auto"/>
          </w:tcPr>
          <w:p w14:paraId="5A01C07A" w14:textId="77777777" w:rsidR="001772A2" w:rsidRPr="00026FF3" w:rsidRDefault="001772A2" w:rsidP="000B12C0">
            <w:pPr>
              <w:pStyle w:val="Tabletext"/>
            </w:pPr>
            <w:r w:rsidRPr="00026FF3">
              <w:t xml:space="preserve">ANTIHISTAMINES not separately specified in this Appendix </w:t>
            </w:r>
            <w:r w:rsidRPr="00026FF3">
              <w:rPr>
                <w:b/>
              </w:rPr>
              <w:t>except</w:t>
            </w:r>
            <w:r w:rsidRPr="00026FF3">
              <w:t xml:space="preserve"> the following:</w:t>
            </w:r>
          </w:p>
          <w:p w14:paraId="1041DD11" w14:textId="77777777" w:rsidR="001772A2" w:rsidRPr="00026FF3" w:rsidRDefault="001772A2" w:rsidP="000B12C0">
            <w:pPr>
              <w:pStyle w:val="Tablea"/>
            </w:pPr>
            <w:r w:rsidRPr="00026FF3">
              <w:t>(a) dermal, ocular, parenteral and paediatric preparations;</w:t>
            </w:r>
          </w:p>
          <w:p w14:paraId="49CA995C" w14:textId="77777777" w:rsidR="001772A2" w:rsidRPr="00026FF3" w:rsidRDefault="001772A2" w:rsidP="000B12C0">
            <w:pPr>
              <w:pStyle w:val="Tablea"/>
            </w:pPr>
            <w:r w:rsidRPr="00026FF3">
              <w:t>(b) oral preparations of astemizole, azelastine, bilastine, desloratadine, fexofenadine, loratadine, terfenadine or cetirizine;</w:t>
            </w:r>
          </w:p>
          <w:p w14:paraId="7C6A437F" w14:textId="77777777" w:rsidR="001772A2" w:rsidRPr="00026FF3" w:rsidRDefault="001772A2" w:rsidP="000B12C0">
            <w:pPr>
              <w:pStyle w:val="Tablea"/>
            </w:pPr>
            <w:r w:rsidRPr="00026FF3">
              <w:t>(c) nasal preparations of azelastine;</w:t>
            </w:r>
          </w:p>
          <w:p w14:paraId="13AC609E" w14:textId="77777777" w:rsidR="001772A2" w:rsidRPr="00026FF3" w:rsidRDefault="001772A2" w:rsidP="000B12C0">
            <w:pPr>
              <w:pStyle w:val="Tablea"/>
            </w:pPr>
            <w:r w:rsidRPr="00026FF3">
              <w:t>(d) preparations for the treatment of animals</w:t>
            </w:r>
          </w:p>
        </w:tc>
        <w:tc>
          <w:tcPr>
            <w:tcW w:w="1418" w:type="dxa"/>
            <w:shd w:val="clear" w:color="auto" w:fill="auto"/>
          </w:tcPr>
          <w:p w14:paraId="57033C14" w14:textId="77777777" w:rsidR="001772A2" w:rsidRPr="00026FF3" w:rsidRDefault="001772A2" w:rsidP="000B12C0">
            <w:pPr>
              <w:pStyle w:val="Tabletext"/>
            </w:pPr>
            <w:r w:rsidRPr="00026FF3">
              <w:t>39 or 40</w:t>
            </w:r>
          </w:p>
        </w:tc>
        <w:tc>
          <w:tcPr>
            <w:tcW w:w="1417" w:type="dxa"/>
            <w:shd w:val="clear" w:color="auto" w:fill="auto"/>
          </w:tcPr>
          <w:p w14:paraId="3224AB53" w14:textId="77777777" w:rsidR="001772A2" w:rsidRPr="00026FF3" w:rsidRDefault="001772A2" w:rsidP="000B12C0">
            <w:pPr>
              <w:pStyle w:val="Tabletext"/>
            </w:pPr>
          </w:p>
        </w:tc>
      </w:tr>
      <w:tr w:rsidR="001772A2" w:rsidRPr="00026FF3" w14:paraId="0A4E64B5" w14:textId="77777777" w:rsidTr="000B12C0">
        <w:tc>
          <w:tcPr>
            <w:tcW w:w="751" w:type="dxa"/>
          </w:tcPr>
          <w:p w14:paraId="39787300" w14:textId="77777777" w:rsidR="001772A2" w:rsidRPr="00026FF3" w:rsidRDefault="001025F1" w:rsidP="000B12C0">
            <w:pPr>
              <w:pStyle w:val="Tabletext"/>
            </w:pPr>
            <w:r w:rsidRPr="00026FF3">
              <w:t>24</w:t>
            </w:r>
          </w:p>
        </w:tc>
        <w:tc>
          <w:tcPr>
            <w:tcW w:w="4961" w:type="dxa"/>
            <w:shd w:val="clear" w:color="auto" w:fill="auto"/>
            <w:vAlign w:val="center"/>
          </w:tcPr>
          <w:p w14:paraId="5CE08DF5" w14:textId="77777777" w:rsidR="001772A2" w:rsidRPr="00026FF3" w:rsidRDefault="001772A2" w:rsidP="000B12C0">
            <w:pPr>
              <w:pStyle w:val="Tabletext"/>
            </w:pPr>
            <w:r w:rsidRPr="00026FF3">
              <w:t xml:space="preserve">ARBUTIN when included in </w:t>
            </w:r>
            <w:r w:rsidR="001F6281" w:rsidRPr="00026FF3">
              <w:t>Schedule 6</w:t>
            </w:r>
          </w:p>
        </w:tc>
        <w:tc>
          <w:tcPr>
            <w:tcW w:w="1418" w:type="dxa"/>
            <w:shd w:val="clear" w:color="auto" w:fill="auto"/>
            <w:vAlign w:val="center"/>
          </w:tcPr>
          <w:p w14:paraId="2DB2CA5E" w14:textId="77777777" w:rsidR="001772A2" w:rsidRPr="00026FF3" w:rsidRDefault="001772A2" w:rsidP="000B12C0">
            <w:pPr>
              <w:pStyle w:val="Tabletext"/>
            </w:pPr>
            <w:r w:rsidRPr="00026FF3">
              <w:t>45</w:t>
            </w:r>
          </w:p>
        </w:tc>
        <w:tc>
          <w:tcPr>
            <w:tcW w:w="1417" w:type="dxa"/>
            <w:shd w:val="clear" w:color="auto" w:fill="auto"/>
            <w:vAlign w:val="center"/>
          </w:tcPr>
          <w:p w14:paraId="3F0A543C" w14:textId="77777777" w:rsidR="001772A2" w:rsidRPr="00026FF3" w:rsidRDefault="001772A2" w:rsidP="000B12C0">
            <w:pPr>
              <w:pStyle w:val="Tabletext"/>
            </w:pPr>
            <w:r w:rsidRPr="00026FF3">
              <w:t>1, 4</w:t>
            </w:r>
          </w:p>
        </w:tc>
      </w:tr>
      <w:tr w:rsidR="001772A2" w:rsidRPr="00026FF3" w14:paraId="33E1D250" w14:textId="77777777" w:rsidTr="000B12C0">
        <w:tc>
          <w:tcPr>
            <w:tcW w:w="751" w:type="dxa"/>
          </w:tcPr>
          <w:p w14:paraId="7C7A1E3C" w14:textId="77777777" w:rsidR="001772A2" w:rsidRPr="00026FF3" w:rsidRDefault="001025F1" w:rsidP="000B12C0">
            <w:pPr>
              <w:pStyle w:val="Tabletext"/>
            </w:pPr>
            <w:r w:rsidRPr="00026FF3">
              <w:t>25</w:t>
            </w:r>
          </w:p>
        </w:tc>
        <w:tc>
          <w:tcPr>
            <w:tcW w:w="4961" w:type="dxa"/>
            <w:shd w:val="clear" w:color="auto" w:fill="auto"/>
          </w:tcPr>
          <w:p w14:paraId="73E6E39F" w14:textId="77777777" w:rsidR="001772A2" w:rsidRPr="00026FF3" w:rsidRDefault="001772A2" w:rsidP="000B12C0">
            <w:pPr>
              <w:pStyle w:val="Tabletext"/>
            </w:pPr>
            <w:r w:rsidRPr="00026FF3">
              <w:t>AROMATIC EXTRACT OILS</w:t>
            </w:r>
          </w:p>
        </w:tc>
        <w:tc>
          <w:tcPr>
            <w:tcW w:w="1418" w:type="dxa"/>
            <w:shd w:val="clear" w:color="auto" w:fill="auto"/>
          </w:tcPr>
          <w:p w14:paraId="7BB74677" w14:textId="77777777" w:rsidR="001772A2" w:rsidRPr="00026FF3" w:rsidRDefault="001772A2" w:rsidP="000B12C0">
            <w:pPr>
              <w:pStyle w:val="Tabletext"/>
            </w:pPr>
          </w:p>
        </w:tc>
        <w:tc>
          <w:tcPr>
            <w:tcW w:w="1417" w:type="dxa"/>
            <w:shd w:val="clear" w:color="auto" w:fill="auto"/>
          </w:tcPr>
          <w:p w14:paraId="41173F3D" w14:textId="77777777" w:rsidR="001772A2" w:rsidRPr="00026FF3" w:rsidRDefault="001772A2" w:rsidP="000B12C0">
            <w:pPr>
              <w:pStyle w:val="Tabletext"/>
            </w:pPr>
            <w:r w:rsidRPr="00026FF3">
              <w:t>1, 3, 4, 5, 6</w:t>
            </w:r>
          </w:p>
        </w:tc>
      </w:tr>
      <w:tr w:rsidR="001772A2" w:rsidRPr="00026FF3" w14:paraId="34B0723C" w14:textId="77777777" w:rsidTr="000B12C0">
        <w:tc>
          <w:tcPr>
            <w:tcW w:w="751" w:type="dxa"/>
          </w:tcPr>
          <w:p w14:paraId="794E2804" w14:textId="77777777" w:rsidR="001772A2" w:rsidRPr="00026FF3" w:rsidRDefault="001025F1" w:rsidP="000B12C0">
            <w:pPr>
              <w:pStyle w:val="Tabletext"/>
            </w:pPr>
            <w:r w:rsidRPr="00026FF3">
              <w:t>26</w:t>
            </w:r>
          </w:p>
        </w:tc>
        <w:tc>
          <w:tcPr>
            <w:tcW w:w="4961" w:type="dxa"/>
            <w:shd w:val="clear" w:color="auto" w:fill="auto"/>
            <w:vAlign w:val="center"/>
          </w:tcPr>
          <w:p w14:paraId="4662234E" w14:textId="77777777" w:rsidR="001772A2" w:rsidRPr="00026FF3" w:rsidRDefault="001772A2" w:rsidP="000B12C0">
            <w:pPr>
              <w:pStyle w:val="Tabletext"/>
            </w:pPr>
            <w:r w:rsidRPr="00026FF3">
              <w:t>ASPIRIN—for inhibition of platelet aggregation</w:t>
            </w:r>
          </w:p>
        </w:tc>
        <w:tc>
          <w:tcPr>
            <w:tcW w:w="1418" w:type="dxa"/>
            <w:shd w:val="clear" w:color="auto" w:fill="auto"/>
          </w:tcPr>
          <w:p w14:paraId="3DF138EF" w14:textId="77777777" w:rsidR="001772A2" w:rsidRPr="00026FF3" w:rsidRDefault="001772A2" w:rsidP="000B12C0">
            <w:pPr>
              <w:pStyle w:val="Tabletext"/>
            </w:pPr>
            <w:r w:rsidRPr="00026FF3">
              <w:t>36</w:t>
            </w:r>
          </w:p>
        </w:tc>
        <w:tc>
          <w:tcPr>
            <w:tcW w:w="1417" w:type="dxa"/>
            <w:shd w:val="clear" w:color="auto" w:fill="auto"/>
          </w:tcPr>
          <w:p w14:paraId="6A21FB3E" w14:textId="77777777" w:rsidR="001772A2" w:rsidRPr="00026FF3" w:rsidRDefault="001772A2" w:rsidP="000B12C0">
            <w:pPr>
              <w:pStyle w:val="Tabletext"/>
            </w:pPr>
          </w:p>
        </w:tc>
      </w:tr>
      <w:tr w:rsidR="001772A2" w:rsidRPr="00026FF3" w14:paraId="5AE18572" w14:textId="77777777" w:rsidTr="000B12C0">
        <w:trPr>
          <w:trHeight w:val="75"/>
        </w:trPr>
        <w:tc>
          <w:tcPr>
            <w:tcW w:w="751" w:type="dxa"/>
          </w:tcPr>
          <w:p w14:paraId="701B332C" w14:textId="77777777" w:rsidR="001772A2" w:rsidRPr="00026FF3" w:rsidRDefault="001025F1" w:rsidP="000B12C0">
            <w:pPr>
              <w:pStyle w:val="Tabletext"/>
            </w:pPr>
            <w:r w:rsidRPr="00026FF3">
              <w:t>27</w:t>
            </w:r>
          </w:p>
        </w:tc>
        <w:tc>
          <w:tcPr>
            <w:tcW w:w="4961" w:type="dxa"/>
            <w:shd w:val="clear" w:color="auto" w:fill="auto"/>
            <w:vAlign w:val="center"/>
          </w:tcPr>
          <w:p w14:paraId="5E8714D8" w14:textId="77777777" w:rsidR="001772A2" w:rsidRPr="00026FF3" w:rsidRDefault="001772A2" w:rsidP="000B12C0">
            <w:pPr>
              <w:pStyle w:val="Tabletext"/>
            </w:pPr>
            <w:r w:rsidRPr="00026FF3">
              <w:t>ASPIRIN—in sustained release preparations containing 650 mg or more of aspirin</w:t>
            </w:r>
          </w:p>
        </w:tc>
        <w:tc>
          <w:tcPr>
            <w:tcW w:w="1418" w:type="dxa"/>
            <w:shd w:val="clear" w:color="auto" w:fill="auto"/>
          </w:tcPr>
          <w:p w14:paraId="7F379807" w14:textId="77777777" w:rsidR="001772A2" w:rsidRPr="00026FF3" w:rsidRDefault="001772A2" w:rsidP="000B12C0">
            <w:pPr>
              <w:pStyle w:val="Tabletext"/>
            </w:pPr>
            <w:r w:rsidRPr="00026FF3">
              <w:t>36</w:t>
            </w:r>
          </w:p>
        </w:tc>
        <w:tc>
          <w:tcPr>
            <w:tcW w:w="1417" w:type="dxa"/>
            <w:shd w:val="clear" w:color="auto" w:fill="auto"/>
          </w:tcPr>
          <w:p w14:paraId="12D04486" w14:textId="77777777" w:rsidR="001772A2" w:rsidRPr="00026FF3" w:rsidRDefault="001772A2" w:rsidP="000B12C0">
            <w:pPr>
              <w:pStyle w:val="Tabletext"/>
            </w:pPr>
          </w:p>
        </w:tc>
      </w:tr>
      <w:tr w:rsidR="001772A2" w:rsidRPr="00026FF3" w14:paraId="3401AE70" w14:textId="77777777" w:rsidTr="000B12C0">
        <w:tc>
          <w:tcPr>
            <w:tcW w:w="751" w:type="dxa"/>
          </w:tcPr>
          <w:p w14:paraId="18C94C2B" w14:textId="77777777" w:rsidR="001772A2" w:rsidRPr="00026FF3" w:rsidRDefault="001025F1" w:rsidP="000B12C0">
            <w:pPr>
              <w:pStyle w:val="Tabletext"/>
            </w:pPr>
            <w:r w:rsidRPr="00026FF3">
              <w:t>28</w:t>
            </w:r>
          </w:p>
        </w:tc>
        <w:tc>
          <w:tcPr>
            <w:tcW w:w="4961" w:type="dxa"/>
            <w:shd w:val="clear" w:color="auto" w:fill="auto"/>
            <w:vAlign w:val="center"/>
          </w:tcPr>
          <w:p w14:paraId="7D7BDAB8" w14:textId="77777777" w:rsidR="001772A2" w:rsidRPr="00026FF3" w:rsidRDefault="001772A2" w:rsidP="000B12C0">
            <w:pPr>
              <w:pStyle w:val="Tabletext"/>
            </w:pPr>
            <w:r w:rsidRPr="00026FF3">
              <w:t>ASPIRIN—in other preparations</w:t>
            </w:r>
          </w:p>
        </w:tc>
        <w:tc>
          <w:tcPr>
            <w:tcW w:w="1418" w:type="dxa"/>
            <w:shd w:val="clear" w:color="auto" w:fill="auto"/>
          </w:tcPr>
          <w:p w14:paraId="1382C187" w14:textId="77777777" w:rsidR="001772A2" w:rsidRPr="00026FF3" w:rsidRDefault="001772A2" w:rsidP="000B12C0">
            <w:pPr>
              <w:pStyle w:val="Tabletext"/>
            </w:pPr>
            <w:r w:rsidRPr="00026FF3">
              <w:t>101, 102, 103</w:t>
            </w:r>
          </w:p>
        </w:tc>
        <w:tc>
          <w:tcPr>
            <w:tcW w:w="1417" w:type="dxa"/>
            <w:shd w:val="clear" w:color="auto" w:fill="auto"/>
          </w:tcPr>
          <w:p w14:paraId="1A47151D" w14:textId="77777777" w:rsidR="001772A2" w:rsidRPr="00026FF3" w:rsidRDefault="001772A2" w:rsidP="000B12C0">
            <w:pPr>
              <w:pStyle w:val="Tabletext"/>
            </w:pPr>
          </w:p>
        </w:tc>
      </w:tr>
      <w:tr w:rsidR="001772A2" w:rsidRPr="00026FF3" w14:paraId="78984C00" w14:textId="77777777" w:rsidTr="000B12C0">
        <w:tc>
          <w:tcPr>
            <w:tcW w:w="751" w:type="dxa"/>
          </w:tcPr>
          <w:p w14:paraId="3F8DBB4E" w14:textId="77777777" w:rsidR="001772A2" w:rsidRPr="00026FF3" w:rsidRDefault="001025F1" w:rsidP="000B12C0">
            <w:pPr>
              <w:pStyle w:val="Tabletext"/>
            </w:pPr>
            <w:r w:rsidRPr="00026FF3">
              <w:t>29</w:t>
            </w:r>
          </w:p>
        </w:tc>
        <w:tc>
          <w:tcPr>
            <w:tcW w:w="4961" w:type="dxa"/>
            <w:shd w:val="clear" w:color="auto" w:fill="auto"/>
          </w:tcPr>
          <w:p w14:paraId="3B577727" w14:textId="77777777" w:rsidR="001772A2" w:rsidRPr="00026FF3" w:rsidRDefault="001772A2" w:rsidP="000B12C0">
            <w:pPr>
              <w:pStyle w:val="Tabletext"/>
            </w:pPr>
            <w:r w:rsidRPr="00026FF3">
              <w:t>ASTEMIZOLE</w:t>
            </w:r>
          </w:p>
        </w:tc>
        <w:tc>
          <w:tcPr>
            <w:tcW w:w="1418" w:type="dxa"/>
            <w:shd w:val="clear" w:color="auto" w:fill="auto"/>
          </w:tcPr>
          <w:p w14:paraId="2582E883" w14:textId="77777777" w:rsidR="001772A2" w:rsidRPr="00026FF3" w:rsidRDefault="001772A2" w:rsidP="000B12C0">
            <w:pPr>
              <w:pStyle w:val="Tabletext"/>
            </w:pPr>
            <w:r w:rsidRPr="00026FF3">
              <w:t>61</w:t>
            </w:r>
          </w:p>
        </w:tc>
        <w:tc>
          <w:tcPr>
            <w:tcW w:w="1417" w:type="dxa"/>
            <w:shd w:val="clear" w:color="auto" w:fill="auto"/>
          </w:tcPr>
          <w:p w14:paraId="2A1EBF29" w14:textId="77777777" w:rsidR="001772A2" w:rsidRPr="00026FF3" w:rsidRDefault="001772A2" w:rsidP="000B12C0">
            <w:pPr>
              <w:pStyle w:val="Tabletext"/>
            </w:pPr>
          </w:p>
        </w:tc>
      </w:tr>
      <w:tr w:rsidR="001772A2" w:rsidRPr="00026FF3" w14:paraId="1024B530" w14:textId="77777777" w:rsidTr="000B12C0">
        <w:tc>
          <w:tcPr>
            <w:tcW w:w="751" w:type="dxa"/>
          </w:tcPr>
          <w:p w14:paraId="05A8A07A" w14:textId="77777777" w:rsidR="001772A2" w:rsidRPr="00026FF3" w:rsidRDefault="001025F1" w:rsidP="000B12C0">
            <w:pPr>
              <w:pStyle w:val="Tabletext"/>
            </w:pPr>
            <w:r w:rsidRPr="00026FF3">
              <w:t>30</w:t>
            </w:r>
          </w:p>
        </w:tc>
        <w:tc>
          <w:tcPr>
            <w:tcW w:w="4961" w:type="dxa"/>
            <w:shd w:val="clear" w:color="auto" w:fill="auto"/>
          </w:tcPr>
          <w:p w14:paraId="31212131" w14:textId="77777777" w:rsidR="00546E23" w:rsidRPr="00026FF3" w:rsidRDefault="001772A2" w:rsidP="00546E23">
            <w:pPr>
              <w:pStyle w:val="Tabletext"/>
            </w:pPr>
            <w:r w:rsidRPr="00026FF3">
              <w:t>ASTODRIMER SODIUM</w:t>
            </w:r>
            <w:r w:rsidR="00546E23" w:rsidRPr="00026FF3">
              <w:t>—for the treatment and relief of bacterial vaginosis</w:t>
            </w:r>
          </w:p>
        </w:tc>
        <w:tc>
          <w:tcPr>
            <w:tcW w:w="1418" w:type="dxa"/>
            <w:shd w:val="clear" w:color="auto" w:fill="auto"/>
          </w:tcPr>
          <w:p w14:paraId="5F032978" w14:textId="77777777" w:rsidR="001772A2" w:rsidRPr="00026FF3" w:rsidRDefault="001772A2" w:rsidP="000B12C0">
            <w:pPr>
              <w:pStyle w:val="Tabletext"/>
            </w:pPr>
            <w:r w:rsidRPr="00026FF3">
              <w:t>63, 64, 69, 75, 109, 110</w:t>
            </w:r>
          </w:p>
        </w:tc>
        <w:tc>
          <w:tcPr>
            <w:tcW w:w="1417" w:type="dxa"/>
            <w:shd w:val="clear" w:color="auto" w:fill="auto"/>
          </w:tcPr>
          <w:p w14:paraId="175AC42D" w14:textId="77777777" w:rsidR="001772A2" w:rsidRPr="00026FF3" w:rsidRDefault="001772A2" w:rsidP="000B12C0">
            <w:pPr>
              <w:pStyle w:val="Tabletext"/>
            </w:pPr>
          </w:p>
        </w:tc>
      </w:tr>
      <w:tr w:rsidR="00546E23" w:rsidRPr="00026FF3" w14:paraId="57EAD518" w14:textId="77777777" w:rsidTr="000B12C0">
        <w:tc>
          <w:tcPr>
            <w:tcW w:w="751" w:type="dxa"/>
          </w:tcPr>
          <w:p w14:paraId="6B47A6CF" w14:textId="77777777" w:rsidR="00546E23" w:rsidRPr="00026FF3" w:rsidRDefault="001025F1" w:rsidP="000B12C0">
            <w:pPr>
              <w:pStyle w:val="Tabletext"/>
            </w:pPr>
            <w:r w:rsidRPr="00026FF3">
              <w:t>31</w:t>
            </w:r>
          </w:p>
        </w:tc>
        <w:tc>
          <w:tcPr>
            <w:tcW w:w="4961" w:type="dxa"/>
            <w:shd w:val="clear" w:color="auto" w:fill="auto"/>
          </w:tcPr>
          <w:p w14:paraId="36D75221" w14:textId="77777777" w:rsidR="00546E23" w:rsidRPr="00026FF3" w:rsidRDefault="00546E23" w:rsidP="00546E23">
            <w:pPr>
              <w:pStyle w:val="Tabletext"/>
            </w:pPr>
            <w:r w:rsidRPr="00026FF3">
              <w:t>ASTODRIMER SODIUM—for the prevention of recurrent bacterial vaginosis</w:t>
            </w:r>
          </w:p>
        </w:tc>
        <w:tc>
          <w:tcPr>
            <w:tcW w:w="1418" w:type="dxa"/>
            <w:shd w:val="clear" w:color="auto" w:fill="auto"/>
          </w:tcPr>
          <w:p w14:paraId="7D768A6F" w14:textId="77777777" w:rsidR="00546E23" w:rsidRPr="00026FF3" w:rsidRDefault="00546E23" w:rsidP="000B12C0">
            <w:pPr>
              <w:pStyle w:val="Tabletext"/>
            </w:pPr>
            <w:r w:rsidRPr="00026FF3">
              <w:t>63, 75, 109, 110</w:t>
            </w:r>
          </w:p>
        </w:tc>
        <w:tc>
          <w:tcPr>
            <w:tcW w:w="1417" w:type="dxa"/>
            <w:shd w:val="clear" w:color="auto" w:fill="auto"/>
          </w:tcPr>
          <w:p w14:paraId="47A9CB58" w14:textId="77777777" w:rsidR="00546E23" w:rsidRPr="00026FF3" w:rsidRDefault="00546E23" w:rsidP="000B12C0">
            <w:pPr>
              <w:pStyle w:val="Tabletext"/>
            </w:pPr>
          </w:p>
        </w:tc>
      </w:tr>
      <w:tr w:rsidR="001772A2" w:rsidRPr="00026FF3" w14:paraId="1A64BD4D" w14:textId="77777777" w:rsidTr="000B12C0">
        <w:tc>
          <w:tcPr>
            <w:tcW w:w="751" w:type="dxa"/>
          </w:tcPr>
          <w:p w14:paraId="66FDE9A9" w14:textId="77777777" w:rsidR="001772A2" w:rsidRPr="00026FF3" w:rsidRDefault="001025F1" w:rsidP="000B12C0">
            <w:pPr>
              <w:pStyle w:val="Tabletext"/>
            </w:pPr>
            <w:r w:rsidRPr="00026FF3">
              <w:t>32</w:t>
            </w:r>
          </w:p>
        </w:tc>
        <w:tc>
          <w:tcPr>
            <w:tcW w:w="4961" w:type="dxa"/>
            <w:shd w:val="clear" w:color="auto" w:fill="auto"/>
          </w:tcPr>
          <w:p w14:paraId="35F9E079" w14:textId="77777777" w:rsidR="001772A2" w:rsidRPr="00026FF3" w:rsidRDefault="001772A2" w:rsidP="000B12C0">
            <w:pPr>
              <w:pStyle w:val="Tabletext"/>
            </w:pPr>
            <w:r w:rsidRPr="00026FF3">
              <w:t xml:space="preserve">AZADIRACHTA INDICA including its extracts and derivatives when included in </w:t>
            </w:r>
            <w:r w:rsidR="001F6281" w:rsidRPr="00026FF3">
              <w:t>Schedule 6</w:t>
            </w:r>
          </w:p>
        </w:tc>
        <w:tc>
          <w:tcPr>
            <w:tcW w:w="1418" w:type="dxa"/>
            <w:shd w:val="clear" w:color="auto" w:fill="auto"/>
          </w:tcPr>
          <w:p w14:paraId="4E2540E5" w14:textId="77777777" w:rsidR="001772A2" w:rsidRPr="00026FF3" w:rsidRDefault="001772A2" w:rsidP="000B12C0">
            <w:pPr>
              <w:pStyle w:val="Tabletext"/>
            </w:pPr>
            <w:r w:rsidRPr="00026FF3">
              <w:t>67</w:t>
            </w:r>
          </w:p>
        </w:tc>
        <w:tc>
          <w:tcPr>
            <w:tcW w:w="1417" w:type="dxa"/>
            <w:shd w:val="clear" w:color="auto" w:fill="auto"/>
          </w:tcPr>
          <w:p w14:paraId="06378137" w14:textId="77777777" w:rsidR="001772A2" w:rsidRPr="00026FF3" w:rsidRDefault="001772A2" w:rsidP="000B12C0">
            <w:pPr>
              <w:pStyle w:val="Tabletext"/>
            </w:pPr>
          </w:p>
        </w:tc>
      </w:tr>
      <w:tr w:rsidR="001772A2" w:rsidRPr="00026FF3" w14:paraId="195929C0" w14:textId="77777777" w:rsidTr="000B12C0">
        <w:tc>
          <w:tcPr>
            <w:tcW w:w="751" w:type="dxa"/>
          </w:tcPr>
          <w:p w14:paraId="25BEEDCB" w14:textId="77777777" w:rsidR="001772A2" w:rsidRPr="00026FF3" w:rsidRDefault="001025F1" w:rsidP="000B12C0">
            <w:pPr>
              <w:pStyle w:val="Tabletext"/>
            </w:pPr>
            <w:r w:rsidRPr="00026FF3">
              <w:t>33</w:t>
            </w:r>
          </w:p>
        </w:tc>
        <w:tc>
          <w:tcPr>
            <w:tcW w:w="4961" w:type="dxa"/>
            <w:shd w:val="clear" w:color="auto" w:fill="auto"/>
          </w:tcPr>
          <w:p w14:paraId="28B54EC7" w14:textId="77777777" w:rsidR="001772A2" w:rsidRPr="00026FF3" w:rsidRDefault="001772A2" w:rsidP="000B12C0">
            <w:pPr>
              <w:pStyle w:val="Tabletext"/>
            </w:pPr>
            <w:r w:rsidRPr="00026FF3">
              <w:t>AZOCYCLOTIN</w:t>
            </w:r>
          </w:p>
        </w:tc>
        <w:tc>
          <w:tcPr>
            <w:tcW w:w="1418" w:type="dxa"/>
            <w:shd w:val="clear" w:color="auto" w:fill="auto"/>
          </w:tcPr>
          <w:p w14:paraId="4E9BED74" w14:textId="77777777" w:rsidR="001772A2" w:rsidRPr="00026FF3" w:rsidRDefault="001772A2" w:rsidP="000B12C0">
            <w:pPr>
              <w:pStyle w:val="Tabletext"/>
            </w:pPr>
            <w:r w:rsidRPr="00026FF3">
              <w:t>48</w:t>
            </w:r>
          </w:p>
        </w:tc>
        <w:tc>
          <w:tcPr>
            <w:tcW w:w="1417" w:type="dxa"/>
            <w:shd w:val="clear" w:color="auto" w:fill="auto"/>
          </w:tcPr>
          <w:p w14:paraId="4EF147B7" w14:textId="77777777" w:rsidR="001772A2" w:rsidRPr="00026FF3" w:rsidRDefault="001772A2" w:rsidP="000B12C0">
            <w:pPr>
              <w:pStyle w:val="Tabletext"/>
            </w:pPr>
          </w:p>
        </w:tc>
      </w:tr>
      <w:tr w:rsidR="001772A2" w:rsidRPr="00026FF3" w14:paraId="0784292A" w14:textId="77777777" w:rsidTr="000B12C0">
        <w:tc>
          <w:tcPr>
            <w:tcW w:w="751" w:type="dxa"/>
          </w:tcPr>
          <w:p w14:paraId="0CA35E4E" w14:textId="77777777" w:rsidR="001772A2" w:rsidRPr="00026FF3" w:rsidRDefault="001025F1" w:rsidP="000B12C0">
            <w:pPr>
              <w:pStyle w:val="Tabletext"/>
            </w:pPr>
            <w:r w:rsidRPr="00026FF3">
              <w:t>34</w:t>
            </w:r>
          </w:p>
        </w:tc>
        <w:tc>
          <w:tcPr>
            <w:tcW w:w="4961" w:type="dxa"/>
            <w:shd w:val="clear" w:color="auto" w:fill="auto"/>
          </w:tcPr>
          <w:p w14:paraId="7265889C" w14:textId="77777777" w:rsidR="001772A2" w:rsidRPr="00026FF3" w:rsidRDefault="001772A2" w:rsidP="000B12C0">
            <w:pPr>
              <w:pStyle w:val="Tabletext"/>
            </w:pPr>
            <w:r w:rsidRPr="00026FF3">
              <w:t>AZO DYES (derivatives by diazotisation)</w:t>
            </w:r>
          </w:p>
        </w:tc>
        <w:tc>
          <w:tcPr>
            <w:tcW w:w="1418" w:type="dxa"/>
            <w:shd w:val="clear" w:color="auto" w:fill="auto"/>
          </w:tcPr>
          <w:p w14:paraId="3C36C44E" w14:textId="77777777" w:rsidR="001772A2" w:rsidRPr="00026FF3" w:rsidRDefault="001772A2" w:rsidP="000B12C0">
            <w:pPr>
              <w:pStyle w:val="Tabletext"/>
            </w:pPr>
            <w:r w:rsidRPr="00026FF3">
              <w:t>6</w:t>
            </w:r>
          </w:p>
        </w:tc>
        <w:tc>
          <w:tcPr>
            <w:tcW w:w="1417" w:type="dxa"/>
            <w:shd w:val="clear" w:color="auto" w:fill="auto"/>
          </w:tcPr>
          <w:p w14:paraId="1C15B317" w14:textId="77777777" w:rsidR="001772A2" w:rsidRPr="00026FF3" w:rsidRDefault="001772A2" w:rsidP="000B12C0">
            <w:pPr>
              <w:pStyle w:val="Tabletext"/>
            </w:pPr>
            <w:r w:rsidRPr="00026FF3">
              <w:t>5</w:t>
            </w:r>
          </w:p>
        </w:tc>
      </w:tr>
      <w:tr w:rsidR="001772A2" w:rsidRPr="00026FF3" w14:paraId="15D913C9" w14:textId="77777777" w:rsidTr="000B12C0">
        <w:tc>
          <w:tcPr>
            <w:tcW w:w="751" w:type="dxa"/>
          </w:tcPr>
          <w:p w14:paraId="742BDF63" w14:textId="77777777" w:rsidR="001772A2" w:rsidRPr="00026FF3" w:rsidRDefault="001025F1" w:rsidP="000B12C0">
            <w:pPr>
              <w:pStyle w:val="Tabletext"/>
            </w:pPr>
            <w:r w:rsidRPr="00026FF3">
              <w:t>35</w:t>
            </w:r>
          </w:p>
        </w:tc>
        <w:tc>
          <w:tcPr>
            <w:tcW w:w="4961" w:type="dxa"/>
            <w:shd w:val="clear" w:color="auto" w:fill="auto"/>
          </w:tcPr>
          <w:p w14:paraId="5225BC78" w14:textId="77777777" w:rsidR="001772A2" w:rsidRPr="00026FF3" w:rsidRDefault="001772A2" w:rsidP="000B12C0">
            <w:pPr>
              <w:pStyle w:val="Tabletext"/>
            </w:pPr>
            <w:r w:rsidRPr="00026FF3">
              <w:t>BASIC RED 76</w:t>
            </w:r>
          </w:p>
        </w:tc>
        <w:tc>
          <w:tcPr>
            <w:tcW w:w="1418" w:type="dxa"/>
            <w:shd w:val="clear" w:color="auto" w:fill="auto"/>
          </w:tcPr>
          <w:p w14:paraId="0CBC29D4" w14:textId="77777777" w:rsidR="001772A2" w:rsidRPr="00026FF3" w:rsidRDefault="001772A2" w:rsidP="000B12C0">
            <w:pPr>
              <w:pStyle w:val="Tabletext"/>
            </w:pPr>
          </w:p>
        </w:tc>
        <w:tc>
          <w:tcPr>
            <w:tcW w:w="1417" w:type="dxa"/>
            <w:shd w:val="clear" w:color="auto" w:fill="auto"/>
          </w:tcPr>
          <w:p w14:paraId="299D6283" w14:textId="77777777" w:rsidR="001772A2" w:rsidRPr="00026FF3" w:rsidRDefault="001772A2" w:rsidP="000B12C0">
            <w:pPr>
              <w:pStyle w:val="Tabletext"/>
            </w:pPr>
            <w:r w:rsidRPr="00026FF3">
              <w:t>5</w:t>
            </w:r>
          </w:p>
        </w:tc>
      </w:tr>
      <w:tr w:rsidR="001772A2" w:rsidRPr="00026FF3" w14:paraId="491193A4" w14:textId="77777777" w:rsidTr="000B12C0">
        <w:tc>
          <w:tcPr>
            <w:tcW w:w="751" w:type="dxa"/>
          </w:tcPr>
          <w:p w14:paraId="43D8B17A" w14:textId="77777777" w:rsidR="001772A2" w:rsidRPr="00026FF3" w:rsidRDefault="001025F1" w:rsidP="000B12C0">
            <w:pPr>
              <w:pStyle w:val="Tabletext"/>
            </w:pPr>
            <w:r w:rsidRPr="00026FF3">
              <w:t>36</w:t>
            </w:r>
          </w:p>
        </w:tc>
        <w:tc>
          <w:tcPr>
            <w:tcW w:w="4961" w:type="dxa"/>
            <w:shd w:val="clear" w:color="auto" w:fill="auto"/>
          </w:tcPr>
          <w:p w14:paraId="6B1D7CA5" w14:textId="77777777" w:rsidR="001772A2" w:rsidRPr="00026FF3" w:rsidRDefault="001772A2" w:rsidP="000B12C0">
            <w:pPr>
              <w:pStyle w:val="Tabletext"/>
            </w:pPr>
            <w:r w:rsidRPr="00026FF3">
              <w:t>BENOMYL</w:t>
            </w:r>
          </w:p>
        </w:tc>
        <w:tc>
          <w:tcPr>
            <w:tcW w:w="1418" w:type="dxa"/>
            <w:shd w:val="clear" w:color="auto" w:fill="auto"/>
          </w:tcPr>
          <w:p w14:paraId="6543B249" w14:textId="77777777" w:rsidR="001772A2" w:rsidRPr="00026FF3" w:rsidRDefault="001772A2" w:rsidP="000B12C0">
            <w:pPr>
              <w:pStyle w:val="Tabletext"/>
            </w:pPr>
            <w:r w:rsidRPr="00026FF3">
              <w:t>46</w:t>
            </w:r>
          </w:p>
        </w:tc>
        <w:tc>
          <w:tcPr>
            <w:tcW w:w="1417" w:type="dxa"/>
            <w:shd w:val="clear" w:color="auto" w:fill="auto"/>
          </w:tcPr>
          <w:p w14:paraId="711B8D88" w14:textId="77777777" w:rsidR="001772A2" w:rsidRPr="00026FF3" w:rsidRDefault="001772A2" w:rsidP="000B12C0">
            <w:pPr>
              <w:pStyle w:val="Tabletext"/>
            </w:pPr>
          </w:p>
        </w:tc>
      </w:tr>
      <w:tr w:rsidR="001772A2" w:rsidRPr="00026FF3" w14:paraId="625607DD" w14:textId="77777777" w:rsidTr="000B12C0">
        <w:tc>
          <w:tcPr>
            <w:tcW w:w="751" w:type="dxa"/>
          </w:tcPr>
          <w:p w14:paraId="4259D085" w14:textId="77777777" w:rsidR="001772A2" w:rsidRPr="00026FF3" w:rsidRDefault="001025F1" w:rsidP="000B12C0">
            <w:pPr>
              <w:pStyle w:val="Tabletext"/>
            </w:pPr>
            <w:r w:rsidRPr="00026FF3">
              <w:t>37</w:t>
            </w:r>
          </w:p>
        </w:tc>
        <w:tc>
          <w:tcPr>
            <w:tcW w:w="4961" w:type="dxa"/>
            <w:shd w:val="clear" w:color="auto" w:fill="auto"/>
          </w:tcPr>
          <w:p w14:paraId="0AA16545" w14:textId="77777777" w:rsidR="001772A2" w:rsidRPr="00026FF3" w:rsidRDefault="001772A2" w:rsidP="000B12C0">
            <w:pPr>
              <w:pStyle w:val="Tabletext"/>
            </w:pPr>
            <w:r w:rsidRPr="00026FF3">
              <w:t>BENZENE</w:t>
            </w:r>
          </w:p>
        </w:tc>
        <w:tc>
          <w:tcPr>
            <w:tcW w:w="1418" w:type="dxa"/>
            <w:shd w:val="clear" w:color="auto" w:fill="auto"/>
          </w:tcPr>
          <w:p w14:paraId="6CB6D192" w14:textId="77777777" w:rsidR="001772A2" w:rsidRPr="00026FF3" w:rsidRDefault="001772A2" w:rsidP="000B12C0">
            <w:pPr>
              <w:pStyle w:val="Tabletext"/>
            </w:pPr>
            <w:r w:rsidRPr="00026FF3">
              <w:t>12</w:t>
            </w:r>
          </w:p>
        </w:tc>
        <w:tc>
          <w:tcPr>
            <w:tcW w:w="1417" w:type="dxa"/>
            <w:shd w:val="clear" w:color="auto" w:fill="auto"/>
          </w:tcPr>
          <w:p w14:paraId="3C92AF26" w14:textId="77777777" w:rsidR="001772A2" w:rsidRPr="00026FF3" w:rsidRDefault="001772A2" w:rsidP="000B12C0">
            <w:pPr>
              <w:pStyle w:val="Tabletext"/>
            </w:pPr>
            <w:r w:rsidRPr="00026FF3">
              <w:t>1, 4, 9</w:t>
            </w:r>
          </w:p>
        </w:tc>
      </w:tr>
      <w:tr w:rsidR="001772A2" w:rsidRPr="00026FF3" w14:paraId="654E0C33" w14:textId="77777777" w:rsidTr="000B12C0">
        <w:tc>
          <w:tcPr>
            <w:tcW w:w="751" w:type="dxa"/>
          </w:tcPr>
          <w:p w14:paraId="197898EE" w14:textId="77777777" w:rsidR="001772A2" w:rsidRPr="00026FF3" w:rsidRDefault="001025F1" w:rsidP="000B12C0">
            <w:pPr>
              <w:pStyle w:val="Tabletext"/>
            </w:pPr>
            <w:r w:rsidRPr="00026FF3">
              <w:t>38</w:t>
            </w:r>
          </w:p>
        </w:tc>
        <w:tc>
          <w:tcPr>
            <w:tcW w:w="4961" w:type="dxa"/>
            <w:shd w:val="clear" w:color="auto" w:fill="auto"/>
          </w:tcPr>
          <w:p w14:paraId="428FAEAA" w14:textId="77777777" w:rsidR="001772A2" w:rsidRPr="00026FF3" w:rsidRDefault="001772A2" w:rsidP="000B12C0">
            <w:pPr>
              <w:pStyle w:val="Tabletext"/>
            </w:pPr>
            <w:r w:rsidRPr="00026FF3">
              <w:t>1,2</w:t>
            </w:r>
            <w:r w:rsidR="00026FF3">
              <w:noBreakHyphen/>
            </w:r>
            <w:r w:rsidRPr="00026FF3">
              <w:t>BENZENEDIOL (Catechol)</w:t>
            </w:r>
          </w:p>
        </w:tc>
        <w:tc>
          <w:tcPr>
            <w:tcW w:w="1418" w:type="dxa"/>
            <w:shd w:val="clear" w:color="auto" w:fill="auto"/>
          </w:tcPr>
          <w:p w14:paraId="1D2C7F2F" w14:textId="77777777" w:rsidR="001772A2" w:rsidRPr="00026FF3" w:rsidRDefault="001772A2" w:rsidP="000B12C0">
            <w:pPr>
              <w:pStyle w:val="Tabletext"/>
            </w:pPr>
            <w:r w:rsidRPr="00026FF3">
              <w:t>51, 59</w:t>
            </w:r>
          </w:p>
        </w:tc>
        <w:tc>
          <w:tcPr>
            <w:tcW w:w="1417" w:type="dxa"/>
            <w:shd w:val="clear" w:color="auto" w:fill="auto"/>
          </w:tcPr>
          <w:p w14:paraId="4F17F63B" w14:textId="77777777" w:rsidR="001772A2" w:rsidRPr="00026FF3" w:rsidRDefault="001772A2" w:rsidP="000B12C0">
            <w:pPr>
              <w:pStyle w:val="Tabletext"/>
            </w:pPr>
            <w:r w:rsidRPr="00026FF3">
              <w:t>1, 4, 8</w:t>
            </w:r>
          </w:p>
        </w:tc>
      </w:tr>
      <w:tr w:rsidR="001772A2" w:rsidRPr="00026FF3" w14:paraId="090AC9A6" w14:textId="77777777" w:rsidTr="000B12C0">
        <w:tc>
          <w:tcPr>
            <w:tcW w:w="751" w:type="dxa"/>
          </w:tcPr>
          <w:p w14:paraId="7E36E767" w14:textId="77777777" w:rsidR="001772A2" w:rsidRPr="00026FF3" w:rsidRDefault="001025F1" w:rsidP="000B12C0">
            <w:pPr>
              <w:pStyle w:val="Tabletext"/>
            </w:pPr>
            <w:r w:rsidRPr="00026FF3">
              <w:t>39</w:t>
            </w:r>
          </w:p>
        </w:tc>
        <w:tc>
          <w:tcPr>
            <w:tcW w:w="4961" w:type="dxa"/>
            <w:shd w:val="clear" w:color="auto" w:fill="auto"/>
          </w:tcPr>
          <w:p w14:paraId="1B584352" w14:textId="77777777" w:rsidR="001772A2" w:rsidRPr="00026FF3" w:rsidRDefault="001772A2" w:rsidP="000B12C0">
            <w:pPr>
              <w:pStyle w:val="Tabletext"/>
            </w:pPr>
            <w:r w:rsidRPr="00026FF3">
              <w:t xml:space="preserve">BENZOYL PEROXIDE—when included in </w:t>
            </w:r>
            <w:r w:rsidR="001F6281" w:rsidRPr="00026FF3">
              <w:t>Schedule 2</w:t>
            </w:r>
          </w:p>
        </w:tc>
        <w:tc>
          <w:tcPr>
            <w:tcW w:w="1418" w:type="dxa"/>
            <w:shd w:val="clear" w:color="auto" w:fill="auto"/>
          </w:tcPr>
          <w:p w14:paraId="241B5FA8" w14:textId="77777777" w:rsidR="001772A2" w:rsidRPr="00026FF3" w:rsidRDefault="001772A2" w:rsidP="000B12C0">
            <w:pPr>
              <w:pStyle w:val="Tabletext"/>
            </w:pPr>
            <w:r w:rsidRPr="00026FF3">
              <w:t>55</w:t>
            </w:r>
          </w:p>
        </w:tc>
        <w:tc>
          <w:tcPr>
            <w:tcW w:w="1417" w:type="dxa"/>
            <w:shd w:val="clear" w:color="auto" w:fill="auto"/>
          </w:tcPr>
          <w:p w14:paraId="493172B8" w14:textId="77777777" w:rsidR="001772A2" w:rsidRPr="00026FF3" w:rsidRDefault="001772A2" w:rsidP="000B12C0">
            <w:pPr>
              <w:pStyle w:val="Tabletext"/>
            </w:pPr>
          </w:p>
        </w:tc>
      </w:tr>
      <w:tr w:rsidR="001772A2" w:rsidRPr="00026FF3" w14:paraId="44C42930" w14:textId="77777777" w:rsidTr="000B12C0">
        <w:tc>
          <w:tcPr>
            <w:tcW w:w="751" w:type="dxa"/>
          </w:tcPr>
          <w:p w14:paraId="7DE69FBF" w14:textId="77777777" w:rsidR="001772A2" w:rsidRPr="00026FF3" w:rsidRDefault="001025F1" w:rsidP="000B12C0">
            <w:pPr>
              <w:pStyle w:val="Tabletext"/>
            </w:pPr>
            <w:r w:rsidRPr="00026FF3">
              <w:t>40</w:t>
            </w:r>
          </w:p>
        </w:tc>
        <w:tc>
          <w:tcPr>
            <w:tcW w:w="4961" w:type="dxa"/>
            <w:shd w:val="clear" w:color="auto" w:fill="auto"/>
          </w:tcPr>
          <w:p w14:paraId="138B564E" w14:textId="77777777" w:rsidR="001772A2" w:rsidRPr="00026FF3" w:rsidRDefault="001772A2" w:rsidP="000B12C0">
            <w:pPr>
              <w:pStyle w:val="Tabletext"/>
            </w:pPr>
            <w:r w:rsidRPr="00026FF3">
              <w:t xml:space="preserve">BENZOYL PEROXIDE—when included in </w:t>
            </w:r>
            <w:r w:rsidR="001F6281" w:rsidRPr="00026FF3">
              <w:t>Schedule 5</w:t>
            </w:r>
          </w:p>
        </w:tc>
        <w:tc>
          <w:tcPr>
            <w:tcW w:w="1418" w:type="dxa"/>
            <w:shd w:val="clear" w:color="auto" w:fill="auto"/>
          </w:tcPr>
          <w:p w14:paraId="637AA1CF" w14:textId="77777777" w:rsidR="001772A2" w:rsidRPr="00026FF3" w:rsidRDefault="001772A2" w:rsidP="000B12C0">
            <w:pPr>
              <w:pStyle w:val="Tabletext"/>
            </w:pPr>
          </w:p>
        </w:tc>
        <w:tc>
          <w:tcPr>
            <w:tcW w:w="1417" w:type="dxa"/>
            <w:shd w:val="clear" w:color="auto" w:fill="auto"/>
          </w:tcPr>
          <w:p w14:paraId="729E7A3B" w14:textId="77777777" w:rsidR="001772A2" w:rsidRPr="00026FF3" w:rsidRDefault="001772A2" w:rsidP="000B12C0">
            <w:pPr>
              <w:pStyle w:val="Tabletext"/>
            </w:pPr>
            <w:r w:rsidRPr="00026FF3">
              <w:t>1, 4, 8</w:t>
            </w:r>
          </w:p>
        </w:tc>
      </w:tr>
      <w:tr w:rsidR="001772A2" w:rsidRPr="00026FF3" w14:paraId="198F7AD7" w14:textId="77777777" w:rsidTr="000B12C0">
        <w:tc>
          <w:tcPr>
            <w:tcW w:w="751" w:type="dxa"/>
          </w:tcPr>
          <w:p w14:paraId="346CE4BD" w14:textId="77777777" w:rsidR="001772A2" w:rsidRPr="00026FF3" w:rsidRDefault="001025F1" w:rsidP="000B12C0">
            <w:pPr>
              <w:pStyle w:val="Tabletext"/>
            </w:pPr>
            <w:r w:rsidRPr="00026FF3">
              <w:t>41</w:t>
            </w:r>
          </w:p>
        </w:tc>
        <w:tc>
          <w:tcPr>
            <w:tcW w:w="4961" w:type="dxa"/>
            <w:shd w:val="clear" w:color="auto" w:fill="auto"/>
          </w:tcPr>
          <w:p w14:paraId="508FF961" w14:textId="77777777" w:rsidR="001772A2" w:rsidRPr="00026FF3" w:rsidRDefault="001772A2" w:rsidP="000B12C0">
            <w:pPr>
              <w:pStyle w:val="Tabletext"/>
            </w:pPr>
            <w:r w:rsidRPr="00026FF3">
              <w:t>BERGAMOT OIL</w:t>
            </w:r>
          </w:p>
        </w:tc>
        <w:tc>
          <w:tcPr>
            <w:tcW w:w="1418" w:type="dxa"/>
            <w:shd w:val="clear" w:color="auto" w:fill="auto"/>
          </w:tcPr>
          <w:p w14:paraId="3E5EEC75" w14:textId="77777777" w:rsidR="001772A2" w:rsidRPr="00026FF3" w:rsidRDefault="001772A2" w:rsidP="000B12C0">
            <w:pPr>
              <w:pStyle w:val="Tabletext"/>
            </w:pPr>
            <w:r w:rsidRPr="00026FF3">
              <w:t>89</w:t>
            </w:r>
          </w:p>
        </w:tc>
        <w:tc>
          <w:tcPr>
            <w:tcW w:w="1417" w:type="dxa"/>
            <w:shd w:val="clear" w:color="auto" w:fill="auto"/>
          </w:tcPr>
          <w:p w14:paraId="5AA225C2" w14:textId="77777777" w:rsidR="001772A2" w:rsidRPr="00026FF3" w:rsidRDefault="001772A2" w:rsidP="000B12C0">
            <w:pPr>
              <w:pStyle w:val="Tabletext"/>
            </w:pPr>
          </w:p>
        </w:tc>
      </w:tr>
      <w:tr w:rsidR="001772A2" w:rsidRPr="00026FF3" w14:paraId="3B0DCE22" w14:textId="77777777" w:rsidTr="000B12C0">
        <w:tc>
          <w:tcPr>
            <w:tcW w:w="751" w:type="dxa"/>
          </w:tcPr>
          <w:p w14:paraId="30684B25" w14:textId="77777777" w:rsidR="001772A2" w:rsidRPr="00026FF3" w:rsidRDefault="001025F1" w:rsidP="000B12C0">
            <w:pPr>
              <w:pStyle w:val="Tabletext"/>
            </w:pPr>
            <w:r w:rsidRPr="00026FF3">
              <w:t>42</w:t>
            </w:r>
          </w:p>
        </w:tc>
        <w:tc>
          <w:tcPr>
            <w:tcW w:w="4961" w:type="dxa"/>
            <w:shd w:val="clear" w:color="auto" w:fill="auto"/>
          </w:tcPr>
          <w:p w14:paraId="2C179765" w14:textId="77777777" w:rsidR="001772A2" w:rsidRPr="00026FF3" w:rsidRDefault="001772A2" w:rsidP="000B12C0">
            <w:pPr>
              <w:pStyle w:val="Tabletext"/>
            </w:pPr>
            <w:r w:rsidRPr="00026FF3">
              <w:t>BERYLLIUM</w:t>
            </w:r>
          </w:p>
        </w:tc>
        <w:tc>
          <w:tcPr>
            <w:tcW w:w="1418" w:type="dxa"/>
            <w:shd w:val="clear" w:color="auto" w:fill="auto"/>
          </w:tcPr>
          <w:p w14:paraId="2017C613" w14:textId="77777777" w:rsidR="001772A2" w:rsidRPr="00026FF3" w:rsidRDefault="001772A2" w:rsidP="000B12C0">
            <w:pPr>
              <w:pStyle w:val="Tabletext"/>
            </w:pPr>
          </w:p>
        </w:tc>
        <w:tc>
          <w:tcPr>
            <w:tcW w:w="1417" w:type="dxa"/>
            <w:shd w:val="clear" w:color="auto" w:fill="auto"/>
          </w:tcPr>
          <w:p w14:paraId="4B168C36" w14:textId="77777777" w:rsidR="001772A2" w:rsidRPr="00026FF3" w:rsidRDefault="001772A2" w:rsidP="000B12C0">
            <w:pPr>
              <w:pStyle w:val="Tabletext"/>
            </w:pPr>
            <w:r w:rsidRPr="00026FF3">
              <w:t>1, 4, 8</w:t>
            </w:r>
          </w:p>
        </w:tc>
      </w:tr>
      <w:tr w:rsidR="001772A2" w:rsidRPr="00026FF3" w14:paraId="1223707B" w14:textId="77777777" w:rsidTr="000B12C0">
        <w:tc>
          <w:tcPr>
            <w:tcW w:w="751" w:type="dxa"/>
          </w:tcPr>
          <w:p w14:paraId="1BA9B204" w14:textId="77777777" w:rsidR="001772A2" w:rsidRPr="00026FF3" w:rsidRDefault="001025F1" w:rsidP="000B12C0">
            <w:pPr>
              <w:pStyle w:val="Tabletext"/>
            </w:pPr>
            <w:r w:rsidRPr="00026FF3">
              <w:t>43</w:t>
            </w:r>
          </w:p>
        </w:tc>
        <w:tc>
          <w:tcPr>
            <w:tcW w:w="4961" w:type="dxa"/>
            <w:shd w:val="clear" w:color="auto" w:fill="auto"/>
            <w:vAlign w:val="center"/>
          </w:tcPr>
          <w:p w14:paraId="581EF7C0" w14:textId="77777777" w:rsidR="001772A2" w:rsidRPr="00026FF3" w:rsidRDefault="001772A2" w:rsidP="000B12C0">
            <w:pPr>
              <w:pStyle w:val="Tabletext"/>
            </w:pPr>
            <w:r w:rsidRPr="00026FF3">
              <w:t>BEXAROTENE—for human use</w:t>
            </w:r>
          </w:p>
        </w:tc>
        <w:tc>
          <w:tcPr>
            <w:tcW w:w="1418" w:type="dxa"/>
            <w:shd w:val="clear" w:color="auto" w:fill="auto"/>
          </w:tcPr>
          <w:p w14:paraId="371378B6" w14:textId="77777777" w:rsidR="001772A2" w:rsidRPr="00026FF3" w:rsidRDefault="001772A2" w:rsidP="000B12C0">
            <w:pPr>
              <w:pStyle w:val="Tabletext"/>
            </w:pPr>
            <w:r w:rsidRPr="00026FF3">
              <w:t>7, 62, 76</w:t>
            </w:r>
          </w:p>
        </w:tc>
        <w:tc>
          <w:tcPr>
            <w:tcW w:w="1417" w:type="dxa"/>
            <w:shd w:val="clear" w:color="auto" w:fill="auto"/>
          </w:tcPr>
          <w:p w14:paraId="010AB08B" w14:textId="77777777" w:rsidR="001772A2" w:rsidRPr="00026FF3" w:rsidRDefault="001772A2" w:rsidP="000B12C0">
            <w:pPr>
              <w:pStyle w:val="Tabletext"/>
            </w:pPr>
          </w:p>
        </w:tc>
      </w:tr>
      <w:tr w:rsidR="001772A2" w:rsidRPr="00026FF3" w14:paraId="104475D8" w14:textId="77777777" w:rsidTr="000B12C0">
        <w:tc>
          <w:tcPr>
            <w:tcW w:w="751" w:type="dxa"/>
          </w:tcPr>
          <w:p w14:paraId="749EEA0F" w14:textId="77777777" w:rsidR="001772A2" w:rsidRPr="00026FF3" w:rsidRDefault="001025F1" w:rsidP="000B12C0">
            <w:pPr>
              <w:pStyle w:val="Tabletext"/>
            </w:pPr>
            <w:r w:rsidRPr="00026FF3">
              <w:t>44</w:t>
            </w:r>
          </w:p>
        </w:tc>
        <w:tc>
          <w:tcPr>
            <w:tcW w:w="4961" w:type="dxa"/>
            <w:shd w:val="clear" w:color="auto" w:fill="auto"/>
            <w:vAlign w:val="center"/>
          </w:tcPr>
          <w:p w14:paraId="0F8642D1" w14:textId="77777777" w:rsidR="001772A2" w:rsidRPr="00026FF3" w:rsidRDefault="001772A2" w:rsidP="000B12C0">
            <w:pPr>
              <w:pStyle w:val="Tabletext"/>
            </w:pPr>
            <w:r w:rsidRPr="00026FF3">
              <w:t>BEXAROTENE—for topical use</w:t>
            </w:r>
          </w:p>
        </w:tc>
        <w:tc>
          <w:tcPr>
            <w:tcW w:w="1418" w:type="dxa"/>
            <w:shd w:val="clear" w:color="auto" w:fill="auto"/>
          </w:tcPr>
          <w:p w14:paraId="2CBE0373" w14:textId="77777777" w:rsidR="001772A2" w:rsidRPr="00026FF3" w:rsidRDefault="001772A2" w:rsidP="000B12C0">
            <w:pPr>
              <w:pStyle w:val="Tabletext"/>
            </w:pPr>
            <w:r w:rsidRPr="00026FF3">
              <w:t>62, 77</w:t>
            </w:r>
          </w:p>
        </w:tc>
        <w:tc>
          <w:tcPr>
            <w:tcW w:w="1417" w:type="dxa"/>
            <w:shd w:val="clear" w:color="auto" w:fill="auto"/>
          </w:tcPr>
          <w:p w14:paraId="10971D1C" w14:textId="77777777" w:rsidR="001772A2" w:rsidRPr="00026FF3" w:rsidRDefault="001772A2" w:rsidP="000B12C0">
            <w:pPr>
              <w:pStyle w:val="Tabletext"/>
            </w:pPr>
          </w:p>
        </w:tc>
      </w:tr>
      <w:tr w:rsidR="001772A2" w:rsidRPr="00026FF3" w14:paraId="2F2563B4" w14:textId="77777777" w:rsidTr="000B12C0">
        <w:tc>
          <w:tcPr>
            <w:tcW w:w="751" w:type="dxa"/>
          </w:tcPr>
          <w:p w14:paraId="2D699B90" w14:textId="77777777" w:rsidR="001772A2" w:rsidRPr="00026FF3" w:rsidRDefault="001025F1" w:rsidP="000B12C0">
            <w:pPr>
              <w:pStyle w:val="Tabletext"/>
            </w:pPr>
            <w:r w:rsidRPr="00026FF3">
              <w:t>45</w:t>
            </w:r>
          </w:p>
        </w:tc>
        <w:tc>
          <w:tcPr>
            <w:tcW w:w="4961" w:type="dxa"/>
            <w:shd w:val="clear" w:color="auto" w:fill="auto"/>
            <w:vAlign w:val="center"/>
          </w:tcPr>
          <w:p w14:paraId="4781B0B7" w14:textId="77777777" w:rsidR="001772A2" w:rsidRPr="00026FF3" w:rsidRDefault="001772A2" w:rsidP="000B12C0">
            <w:pPr>
              <w:pStyle w:val="Tabletext"/>
            </w:pPr>
            <w:r w:rsidRPr="00026FF3">
              <w:t xml:space="preserve">BIFLUORIDES (including ammonium, potassium and sodium salts)—when included in </w:t>
            </w:r>
            <w:r w:rsidR="001F6281" w:rsidRPr="00026FF3">
              <w:t>Schedule 5</w:t>
            </w:r>
          </w:p>
        </w:tc>
        <w:tc>
          <w:tcPr>
            <w:tcW w:w="1418" w:type="dxa"/>
            <w:shd w:val="clear" w:color="auto" w:fill="auto"/>
          </w:tcPr>
          <w:p w14:paraId="5565284F" w14:textId="77777777" w:rsidR="001772A2" w:rsidRPr="00026FF3" w:rsidRDefault="001772A2" w:rsidP="000B12C0">
            <w:pPr>
              <w:pStyle w:val="Tabletext"/>
            </w:pPr>
            <w:r w:rsidRPr="00026FF3">
              <w:t>1, 4</w:t>
            </w:r>
          </w:p>
        </w:tc>
        <w:tc>
          <w:tcPr>
            <w:tcW w:w="1417" w:type="dxa"/>
            <w:shd w:val="clear" w:color="auto" w:fill="auto"/>
          </w:tcPr>
          <w:p w14:paraId="24C831A6" w14:textId="77777777" w:rsidR="001772A2" w:rsidRPr="00026FF3" w:rsidRDefault="001772A2" w:rsidP="000B12C0">
            <w:pPr>
              <w:pStyle w:val="Tabletext"/>
            </w:pPr>
          </w:p>
        </w:tc>
      </w:tr>
      <w:tr w:rsidR="001772A2" w:rsidRPr="00026FF3" w14:paraId="0D8D9F84" w14:textId="77777777" w:rsidTr="000B12C0">
        <w:trPr>
          <w:trHeight w:val="75"/>
        </w:trPr>
        <w:tc>
          <w:tcPr>
            <w:tcW w:w="751" w:type="dxa"/>
          </w:tcPr>
          <w:p w14:paraId="486EC549" w14:textId="77777777" w:rsidR="001772A2" w:rsidRPr="00026FF3" w:rsidRDefault="001025F1" w:rsidP="000B12C0">
            <w:pPr>
              <w:pStyle w:val="Tabletext"/>
            </w:pPr>
            <w:r w:rsidRPr="00026FF3">
              <w:t>46</w:t>
            </w:r>
          </w:p>
        </w:tc>
        <w:tc>
          <w:tcPr>
            <w:tcW w:w="4961" w:type="dxa"/>
            <w:shd w:val="clear" w:color="auto" w:fill="auto"/>
          </w:tcPr>
          <w:p w14:paraId="5C9353A4" w14:textId="77777777" w:rsidR="001772A2" w:rsidRPr="00026FF3" w:rsidRDefault="001772A2" w:rsidP="000B12C0">
            <w:pPr>
              <w:pStyle w:val="Tabletext"/>
            </w:pPr>
            <w:r w:rsidRPr="00026FF3">
              <w:t xml:space="preserve">BIFLUORIDES (including ammonium, potassium and sodium salts)—when included in </w:t>
            </w:r>
            <w:r w:rsidR="001F6281" w:rsidRPr="00026FF3">
              <w:t>Schedule 6</w:t>
            </w:r>
            <w:r w:rsidRPr="00026FF3">
              <w:t xml:space="preserve"> or 7</w:t>
            </w:r>
          </w:p>
        </w:tc>
        <w:tc>
          <w:tcPr>
            <w:tcW w:w="1418" w:type="dxa"/>
            <w:shd w:val="clear" w:color="auto" w:fill="auto"/>
          </w:tcPr>
          <w:p w14:paraId="1AFC976B" w14:textId="77777777" w:rsidR="001772A2" w:rsidRPr="00026FF3" w:rsidRDefault="001772A2" w:rsidP="000B12C0">
            <w:pPr>
              <w:pStyle w:val="Tabletext"/>
            </w:pPr>
            <w:r w:rsidRPr="00026FF3">
              <w:t>1, 17, 93</w:t>
            </w:r>
          </w:p>
        </w:tc>
        <w:tc>
          <w:tcPr>
            <w:tcW w:w="1417" w:type="dxa"/>
            <w:shd w:val="clear" w:color="auto" w:fill="auto"/>
          </w:tcPr>
          <w:p w14:paraId="6749995E" w14:textId="77777777" w:rsidR="001772A2" w:rsidRPr="00026FF3" w:rsidRDefault="001772A2" w:rsidP="000B12C0">
            <w:pPr>
              <w:pStyle w:val="Tabletext"/>
            </w:pPr>
            <w:r w:rsidRPr="00026FF3">
              <w:t>1, 3, 4, 5, 8, 29, 35</w:t>
            </w:r>
          </w:p>
        </w:tc>
      </w:tr>
      <w:tr w:rsidR="001772A2" w:rsidRPr="00026FF3" w14:paraId="1568641C" w14:textId="77777777" w:rsidTr="000B12C0">
        <w:tc>
          <w:tcPr>
            <w:tcW w:w="751" w:type="dxa"/>
          </w:tcPr>
          <w:p w14:paraId="0D2D41CE" w14:textId="77777777" w:rsidR="001772A2" w:rsidRPr="00026FF3" w:rsidRDefault="001025F1" w:rsidP="000B12C0">
            <w:pPr>
              <w:pStyle w:val="Tabletext"/>
            </w:pPr>
            <w:r w:rsidRPr="00026FF3">
              <w:t>47</w:t>
            </w:r>
          </w:p>
        </w:tc>
        <w:tc>
          <w:tcPr>
            <w:tcW w:w="4961" w:type="dxa"/>
            <w:shd w:val="clear" w:color="auto" w:fill="auto"/>
          </w:tcPr>
          <w:p w14:paraId="1C422DD1" w14:textId="77777777" w:rsidR="001772A2" w:rsidRPr="00026FF3" w:rsidRDefault="001772A2" w:rsidP="000B12C0">
            <w:pPr>
              <w:pStyle w:val="Tabletext"/>
            </w:pPr>
            <w:r w:rsidRPr="00026FF3">
              <w:t>1,3</w:t>
            </w:r>
            <w:r w:rsidR="00026FF3">
              <w:noBreakHyphen/>
            </w:r>
            <w:r w:rsidRPr="00026FF3">
              <w:t>BIS(2,4</w:t>
            </w:r>
            <w:r w:rsidR="00026FF3">
              <w:noBreakHyphen/>
            </w:r>
            <w:r w:rsidRPr="00026FF3">
              <w:t>DIAMINOPHENOXY)PROPANE</w:t>
            </w:r>
          </w:p>
        </w:tc>
        <w:tc>
          <w:tcPr>
            <w:tcW w:w="1418" w:type="dxa"/>
            <w:shd w:val="clear" w:color="auto" w:fill="auto"/>
          </w:tcPr>
          <w:p w14:paraId="31E46452" w14:textId="77777777" w:rsidR="001772A2" w:rsidRPr="00026FF3" w:rsidRDefault="001772A2" w:rsidP="000B12C0">
            <w:pPr>
              <w:pStyle w:val="Tabletext"/>
            </w:pPr>
            <w:r w:rsidRPr="00026FF3">
              <w:t>28, 79</w:t>
            </w:r>
          </w:p>
        </w:tc>
        <w:tc>
          <w:tcPr>
            <w:tcW w:w="1417" w:type="dxa"/>
            <w:shd w:val="clear" w:color="auto" w:fill="auto"/>
          </w:tcPr>
          <w:p w14:paraId="21E97CE0" w14:textId="77777777" w:rsidR="001772A2" w:rsidRPr="00026FF3" w:rsidRDefault="001772A2" w:rsidP="000B12C0">
            <w:pPr>
              <w:pStyle w:val="Tabletext"/>
            </w:pPr>
            <w:r w:rsidRPr="00026FF3">
              <w:t>1</w:t>
            </w:r>
          </w:p>
        </w:tc>
      </w:tr>
      <w:tr w:rsidR="001772A2" w:rsidRPr="00026FF3" w14:paraId="4726F1BA" w14:textId="77777777" w:rsidTr="000B12C0">
        <w:tc>
          <w:tcPr>
            <w:tcW w:w="751" w:type="dxa"/>
          </w:tcPr>
          <w:p w14:paraId="60D54BA1" w14:textId="77777777" w:rsidR="001772A2" w:rsidRPr="00026FF3" w:rsidRDefault="001025F1" w:rsidP="000B12C0">
            <w:pPr>
              <w:pStyle w:val="Tabletext"/>
            </w:pPr>
            <w:r w:rsidRPr="00026FF3">
              <w:t>48</w:t>
            </w:r>
          </w:p>
        </w:tc>
        <w:tc>
          <w:tcPr>
            <w:tcW w:w="4961" w:type="dxa"/>
            <w:shd w:val="clear" w:color="auto" w:fill="auto"/>
          </w:tcPr>
          <w:p w14:paraId="71C347F0" w14:textId="77777777" w:rsidR="001772A2" w:rsidRPr="00026FF3" w:rsidRDefault="001772A2" w:rsidP="000B12C0">
            <w:pPr>
              <w:pStyle w:val="Tabletext"/>
            </w:pPr>
            <w:r w:rsidRPr="00026FF3">
              <w:t>BIS</w:t>
            </w:r>
            <w:r w:rsidR="00026FF3">
              <w:noBreakHyphen/>
            </w:r>
            <w:r w:rsidRPr="00026FF3">
              <w:t>ISOBUTYL PEG/PPG</w:t>
            </w:r>
            <w:r w:rsidR="00026FF3">
              <w:noBreakHyphen/>
            </w:r>
            <w:r w:rsidRPr="00026FF3">
              <w:t>20/35/AMODIMETICONE COPOLYMER</w:t>
            </w:r>
          </w:p>
        </w:tc>
        <w:tc>
          <w:tcPr>
            <w:tcW w:w="1418" w:type="dxa"/>
            <w:shd w:val="clear" w:color="auto" w:fill="auto"/>
          </w:tcPr>
          <w:p w14:paraId="6BABA3F7" w14:textId="77777777" w:rsidR="001772A2" w:rsidRPr="00026FF3" w:rsidRDefault="001772A2" w:rsidP="000B12C0">
            <w:pPr>
              <w:pStyle w:val="Tabletext"/>
            </w:pPr>
          </w:p>
        </w:tc>
        <w:tc>
          <w:tcPr>
            <w:tcW w:w="1417" w:type="dxa"/>
            <w:shd w:val="clear" w:color="auto" w:fill="auto"/>
          </w:tcPr>
          <w:p w14:paraId="32BE3C95" w14:textId="77777777" w:rsidR="001772A2" w:rsidRPr="00026FF3" w:rsidRDefault="001772A2" w:rsidP="000B12C0">
            <w:pPr>
              <w:pStyle w:val="Tabletext"/>
            </w:pPr>
            <w:r w:rsidRPr="00026FF3">
              <w:t>1</w:t>
            </w:r>
          </w:p>
        </w:tc>
      </w:tr>
      <w:tr w:rsidR="001772A2" w:rsidRPr="00026FF3" w14:paraId="1EA87FA2" w14:textId="77777777" w:rsidTr="000B12C0">
        <w:tc>
          <w:tcPr>
            <w:tcW w:w="751" w:type="dxa"/>
          </w:tcPr>
          <w:p w14:paraId="3C143EFE" w14:textId="77777777" w:rsidR="001772A2" w:rsidRPr="00026FF3" w:rsidRDefault="001025F1" w:rsidP="000B12C0">
            <w:pPr>
              <w:pStyle w:val="Tabletext"/>
            </w:pPr>
            <w:r w:rsidRPr="00026FF3">
              <w:t>49</w:t>
            </w:r>
          </w:p>
        </w:tc>
        <w:tc>
          <w:tcPr>
            <w:tcW w:w="4961" w:type="dxa"/>
            <w:shd w:val="clear" w:color="auto" w:fill="auto"/>
          </w:tcPr>
          <w:p w14:paraId="6FC1689E" w14:textId="77777777" w:rsidR="001772A2" w:rsidRPr="00026FF3" w:rsidRDefault="001772A2" w:rsidP="000B12C0">
            <w:pPr>
              <w:pStyle w:val="Tabletext"/>
            </w:pPr>
            <w:r w:rsidRPr="00026FF3">
              <w:t>BITHIONOL for the treatment of animals</w:t>
            </w:r>
          </w:p>
        </w:tc>
        <w:tc>
          <w:tcPr>
            <w:tcW w:w="1418" w:type="dxa"/>
            <w:shd w:val="clear" w:color="auto" w:fill="auto"/>
          </w:tcPr>
          <w:p w14:paraId="69D76723" w14:textId="77777777" w:rsidR="001772A2" w:rsidRPr="00026FF3" w:rsidRDefault="001772A2" w:rsidP="000B12C0">
            <w:pPr>
              <w:pStyle w:val="Tabletext"/>
            </w:pPr>
          </w:p>
        </w:tc>
        <w:tc>
          <w:tcPr>
            <w:tcW w:w="1417" w:type="dxa"/>
            <w:shd w:val="clear" w:color="auto" w:fill="auto"/>
          </w:tcPr>
          <w:p w14:paraId="079C9FBB" w14:textId="77777777" w:rsidR="001772A2" w:rsidRPr="00026FF3" w:rsidRDefault="001772A2" w:rsidP="000B12C0">
            <w:pPr>
              <w:pStyle w:val="Tabletext"/>
            </w:pPr>
            <w:r w:rsidRPr="00026FF3">
              <w:t>1, 4, 8</w:t>
            </w:r>
          </w:p>
        </w:tc>
      </w:tr>
      <w:tr w:rsidR="001772A2" w:rsidRPr="00026FF3" w14:paraId="5C3F7B30" w14:textId="77777777" w:rsidTr="000B12C0">
        <w:tc>
          <w:tcPr>
            <w:tcW w:w="751" w:type="dxa"/>
          </w:tcPr>
          <w:p w14:paraId="41353441" w14:textId="77777777" w:rsidR="001772A2" w:rsidRPr="00026FF3" w:rsidRDefault="001025F1" w:rsidP="000B12C0">
            <w:pPr>
              <w:pStyle w:val="Tabletext"/>
            </w:pPr>
            <w:r w:rsidRPr="00026FF3">
              <w:t>50</w:t>
            </w:r>
          </w:p>
        </w:tc>
        <w:tc>
          <w:tcPr>
            <w:tcW w:w="4961" w:type="dxa"/>
            <w:shd w:val="clear" w:color="auto" w:fill="auto"/>
          </w:tcPr>
          <w:p w14:paraId="3122899D" w14:textId="77777777" w:rsidR="001772A2" w:rsidRPr="00026FF3" w:rsidRDefault="001772A2" w:rsidP="000B12C0">
            <w:pPr>
              <w:pStyle w:val="Tabletext"/>
            </w:pPr>
            <w:r w:rsidRPr="00026FF3">
              <w:t xml:space="preserve">BORIC ACID when used in </w:t>
            </w:r>
            <w:r w:rsidR="001F6281" w:rsidRPr="00026FF3">
              <w:t>Schedule 5</w:t>
            </w:r>
          </w:p>
        </w:tc>
        <w:tc>
          <w:tcPr>
            <w:tcW w:w="1418" w:type="dxa"/>
            <w:shd w:val="clear" w:color="auto" w:fill="auto"/>
          </w:tcPr>
          <w:p w14:paraId="15062A5F" w14:textId="77777777" w:rsidR="001772A2" w:rsidRPr="00026FF3" w:rsidRDefault="001772A2" w:rsidP="000B12C0">
            <w:pPr>
              <w:pStyle w:val="Tabletext"/>
            </w:pPr>
            <w:r w:rsidRPr="00026FF3">
              <w:rPr>
                <w:rFonts w:eastAsia="Calibri"/>
              </w:rPr>
              <w:t>25, 26</w:t>
            </w:r>
          </w:p>
        </w:tc>
        <w:tc>
          <w:tcPr>
            <w:tcW w:w="1417" w:type="dxa"/>
            <w:shd w:val="clear" w:color="auto" w:fill="auto"/>
          </w:tcPr>
          <w:p w14:paraId="28944C4A" w14:textId="77777777" w:rsidR="001772A2" w:rsidRPr="00026FF3" w:rsidRDefault="001772A2" w:rsidP="000B12C0">
            <w:pPr>
              <w:pStyle w:val="Tabletext"/>
            </w:pPr>
          </w:p>
        </w:tc>
      </w:tr>
      <w:tr w:rsidR="001772A2" w:rsidRPr="00026FF3" w14:paraId="60D3AFFB" w14:textId="77777777" w:rsidTr="000B12C0">
        <w:tc>
          <w:tcPr>
            <w:tcW w:w="751" w:type="dxa"/>
          </w:tcPr>
          <w:p w14:paraId="0A65C525" w14:textId="77777777" w:rsidR="001772A2" w:rsidRPr="00026FF3" w:rsidRDefault="001025F1" w:rsidP="000B12C0">
            <w:pPr>
              <w:pStyle w:val="Tabletext"/>
            </w:pPr>
            <w:r w:rsidRPr="00026FF3">
              <w:t>51</w:t>
            </w:r>
          </w:p>
        </w:tc>
        <w:tc>
          <w:tcPr>
            <w:tcW w:w="4961" w:type="dxa"/>
            <w:shd w:val="clear" w:color="auto" w:fill="auto"/>
            <w:vAlign w:val="center"/>
          </w:tcPr>
          <w:p w14:paraId="7D48D4B6" w14:textId="77777777" w:rsidR="001772A2" w:rsidRPr="00026FF3" w:rsidRDefault="001772A2" w:rsidP="000B12C0">
            <w:pPr>
              <w:pStyle w:val="Tabletext"/>
            </w:pPr>
            <w:r w:rsidRPr="00026FF3">
              <w:t xml:space="preserve">BORON TRIFLUORIDE (including mixtures that generate boron trifluoride)—when included in </w:t>
            </w:r>
            <w:r w:rsidR="001F6281" w:rsidRPr="00026FF3">
              <w:t>Schedule 5</w:t>
            </w:r>
          </w:p>
        </w:tc>
        <w:tc>
          <w:tcPr>
            <w:tcW w:w="1418" w:type="dxa"/>
            <w:shd w:val="clear" w:color="auto" w:fill="auto"/>
          </w:tcPr>
          <w:p w14:paraId="6E1533C3" w14:textId="77777777" w:rsidR="001772A2" w:rsidRPr="00026FF3" w:rsidRDefault="001772A2" w:rsidP="000B12C0">
            <w:pPr>
              <w:pStyle w:val="Tabletext"/>
            </w:pPr>
            <w:r w:rsidRPr="00026FF3">
              <w:t>2</w:t>
            </w:r>
          </w:p>
        </w:tc>
        <w:tc>
          <w:tcPr>
            <w:tcW w:w="1417" w:type="dxa"/>
            <w:shd w:val="clear" w:color="auto" w:fill="auto"/>
          </w:tcPr>
          <w:p w14:paraId="3E6FC48A" w14:textId="77777777" w:rsidR="001772A2" w:rsidRPr="00026FF3" w:rsidRDefault="001772A2" w:rsidP="000B12C0">
            <w:pPr>
              <w:pStyle w:val="Tabletext"/>
            </w:pPr>
            <w:r w:rsidRPr="00026FF3">
              <w:t>1, 4</w:t>
            </w:r>
          </w:p>
        </w:tc>
      </w:tr>
      <w:tr w:rsidR="001772A2" w:rsidRPr="00026FF3" w14:paraId="3BC0057F" w14:textId="77777777" w:rsidTr="000B12C0">
        <w:tc>
          <w:tcPr>
            <w:tcW w:w="751" w:type="dxa"/>
          </w:tcPr>
          <w:p w14:paraId="341325D2" w14:textId="77777777" w:rsidR="001772A2" w:rsidRPr="00026FF3" w:rsidRDefault="001025F1" w:rsidP="000B12C0">
            <w:pPr>
              <w:pStyle w:val="Tabletext"/>
            </w:pPr>
            <w:r w:rsidRPr="00026FF3">
              <w:t>52</w:t>
            </w:r>
          </w:p>
        </w:tc>
        <w:tc>
          <w:tcPr>
            <w:tcW w:w="4961" w:type="dxa"/>
            <w:shd w:val="clear" w:color="auto" w:fill="auto"/>
            <w:vAlign w:val="center"/>
          </w:tcPr>
          <w:p w14:paraId="5D9EC9DF" w14:textId="77777777" w:rsidR="001772A2" w:rsidRPr="00026FF3" w:rsidRDefault="001772A2" w:rsidP="000B12C0">
            <w:pPr>
              <w:pStyle w:val="Tabletext"/>
            </w:pPr>
            <w:r w:rsidRPr="00026FF3">
              <w:t xml:space="preserve">BORON TRIFLUORIDE (including mixtures that generate boron trifluoride)—when included in </w:t>
            </w:r>
            <w:r w:rsidR="001F6281" w:rsidRPr="00026FF3">
              <w:t>Schedule 6</w:t>
            </w:r>
            <w:r w:rsidRPr="00026FF3">
              <w:t xml:space="preserve"> or 7</w:t>
            </w:r>
          </w:p>
        </w:tc>
        <w:tc>
          <w:tcPr>
            <w:tcW w:w="1418" w:type="dxa"/>
            <w:shd w:val="clear" w:color="auto" w:fill="auto"/>
          </w:tcPr>
          <w:p w14:paraId="2FB34F06" w14:textId="77777777" w:rsidR="001772A2" w:rsidRPr="00026FF3" w:rsidRDefault="001772A2" w:rsidP="000B12C0">
            <w:pPr>
              <w:pStyle w:val="Tabletext"/>
            </w:pPr>
            <w:r w:rsidRPr="00026FF3">
              <w:t>1, 17, 93</w:t>
            </w:r>
          </w:p>
        </w:tc>
        <w:tc>
          <w:tcPr>
            <w:tcW w:w="1417" w:type="dxa"/>
            <w:shd w:val="clear" w:color="auto" w:fill="auto"/>
          </w:tcPr>
          <w:p w14:paraId="0CEB58F2" w14:textId="77777777" w:rsidR="001772A2" w:rsidRPr="00026FF3" w:rsidRDefault="001772A2" w:rsidP="000B12C0">
            <w:pPr>
              <w:pStyle w:val="Tabletext"/>
            </w:pPr>
            <w:r w:rsidRPr="00026FF3">
              <w:t>1, 3, 4, 5, 8, 29, 35</w:t>
            </w:r>
          </w:p>
        </w:tc>
      </w:tr>
      <w:tr w:rsidR="001772A2" w:rsidRPr="00026FF3" w14:paraId="29A91DFC" w14:textId="77777777" w:rsidTr="000B12C0">
        <w:tc>
          <w:tcPr>
            <w:tcW w:w="751" w:type="dxa"/>
          </w:tcPr>
          <w:p w14:paraId="509F9AD9" w14:textId="77777777" w:rsidR="001772A2" w:rsidRPr="00026FF3" w:rsidRDefault="001025F1" w:rsidP="000B12C0">
            <w:pPr>
              <w:pStyle w:val="Tabletext"/>
            </w:pPr>
            <w:r w:rsidRPr="00026FF3">
              <w:t>53</w:t>
            </w:r>
          </w:p>
        </w:tc>
        <w:tc>
          <w:tcPr>
            <w:tcW w:w="4961" w:type="dxa"/>
            <w:shd w:val="clear" w:color="auto" w:fill="auto"/>
          </w:tcPr>
          <w:p w14:paraId="16045C23" w14:textId="77777777" w:rsidR="001772A2" w:rsidRPr="00026FF3" w:rsidRDefault="001772A2" w:rsidP="000B12C0">
            <w:pPr>
              <w:pStyle w:val="Tabletext"/>
            </w:pPr>
            <w:r w:rsidRPr="00026FF3">
              <w:t>BOSENTAN</w:t>
            </w:r>
          </w:p>
        </w:tc>
        <w:tc>
          <w:tcPr>
            <w:tcW w:w="1418" w:type="dxa"/>
            <w:shd w:val="clear" w:color="auto" w:fill="auto"/>
          </w:tcPr>
          <w:p w14:paraId="404F745F" w14:textId="77777777" w:rsidR="001772A2" w:rsidRPr="00026FF3" w:rsidRDefault="001772A2" w:rsidP="000B12C0">
            <w:pPr>
              <w:pStyle w:val="Tabletext"/>
            </w:pPr>
            <w:r w:rsidRPr="00026FF3">
              <w:t>7, 62, 76</w:t>
            </w:r>
          </w:p>
        </w:tc>
        <w:tc>
          <w:tcPr>
            <w:tcW w:w="1417" w:type="dxa"/>
            <w:shd w:val="clear" w:color="auto" w:fill="auto"/>
          </w:tcPr>
          <w:p w14:paraId="43302931" w14:textId="77777777" w:rsidR="001772A2" w:rsidRPr="00026FF3" w:rsidRDefault="001772A2" w:rsidP="000B12C0">
            <w:pPr>
              <w:pStyle w:val="Tabletext"/>
            </w:pPr>
          </w:p>
        </w:tc>
      </w:tr>
      <w:tr w:rsidR="001772A2" w:rsidRPr="00026FF3" w14:paraId="5A23F7AA" w14:textId="77777777" w:rsidTr="000B12C0">
        <w:tc>
          <w:tcPr>
            <w:tcW w:w="751" w:type="dxa"/>
          </w:tcPr>
          <w:p w14:paraId="57F01693" w14:textId="77777777" w:rsidR="001772A2" w:rsidRPr="00026FF3" w:rsidRDefault="001025F1" w:rsidP="000B12C0">
            <w:pPr>
              <w:pStyle w:val="Tabletext"/>
            </w:pPr>
            <w:r w:rsidRPr="00026FF3">
              <w:t>54</w:t>
            </w:r>
          </w:p>
        </w:tc>
        <w:tc>
          <w:tcPr>
            <w:tcW w:w="4961" w:type="dxa"/>
            <w:shd w:val="clear" w:color="auto" w:fill="auto"/>
          </w:tcPr>
          <w:p w14:paraId="309EF0ED" w14:textId="77777777" w:rsidR="001772A2" w:rsidRPr="00026FF3" w:rsidRDefault="001772A2" w:rsidP="000B12C0">
            <w:pPr>
              <w:pStyle w:val="Tabletext"/>
            </w:pPr>
            <w:r w:rsidRPr="00026FF3">
              <w:t>BROMOFORM</w:t>
            </w:r>
          </w:p>
        </w:tc>
        <w:tc>
          <w:tcPr>
            <w:tcW w:w="1418" w:type="dxa"/>
            <w:shd w:val="clear" w:color="auto" w:fill="auto"/>
          </w:tcPr>
          <w:p w14:paraId="5C8D80AC" w14:textId="77777777" w:rsidR="001772A2" w:rsidRPr="00026FF3" w:rsidRDefault="001772A2" w:rsidP="000B12C0">
            <w:pPr>
              <w:pStyle w:val="Tabletext"/>
            </w:pPr>
            <w:r w:rsidRPr="00026FF3">
              <w:t>1, 4, 8</w:t>
            </w:r>
          </w:p>
        </w:tc>
        <w:tc>
          <w:tcPr>
            <w:tcW w:w="1417" w:type="dxa"/>
            <w:shd w:val="clear" w:color="auto" w:fill="auto"/>
          </w:tcPr>
          <w:p w14:paraId="3B8E38C0" w14:textId="77777777" w:rsidR="001772A2" w:rsidRPr="00026FF3" w:rsidRDefault="001772A2" w:rsidP="000B12C0">
            <w:pPr>
              <w:pStyle w:val="Tabletext"/>
            </w:pPr>
          </w:p>
        </w:tc>
      </w:tr>
      <w:tr w:rsidR="001772A2" w:rsidRPr="00026FF3" w14:paraId="228352B5" w14:textId="77777777" w:rsidTr="000B12C0">
        <w:tc>
          <w:tcPr>
            <w:tcW w:w="751" w:type="dxa"/>
          </w:tcPr>
          <w:p w14:paraId="30E10D66" w14:textId="77777777" w:rsidR="001772A2" w:rsidRPr="00026FF3" w:rsidRDefault="001025F1" w:rsidP="000B12C0">
            <w:pPr>
              <w:pStyle w:val="Tabletext"/>
            </w:pPr>
            <w:r w:rsidRPr="00026FF3">
              <w:t>55</w:t>
            </w:r>
          </w:p>
        </w:tc>
        <w:tc>
          <w:tcPr>
            <w:tcW w:w="4961" w:type="dxa"/>
            <w:shd w:val="clear" w:color="auto" w:fill="auto"/>
          </w:tcPr>
          <w:p w14:paraId="44CBD753" w14:textId="77777777" w:rsidR="001772A2" w:rsidRPr="00026FF3" w:rsidRDefault="001772A2" w:rsidP="000B12C0">
            <w:pPr>
              <w:pStyle w:val="Tabletext"/>
            </w:pPr>
            <w:r w:rsidRPr="00026FF3">
              <w:t>2</w:t>
            </w:r>
            <w:r w:rsidR="00026FF3">
              <w:noBreakHyphen/>
            </w:r>
            <w:r w:rsidRPr="00026FF3">
              <w:t>BUTOXY</w:t>
            </w:r>
            <w:r w:rsidR="00026FF3">
              <w:noBreakHyphen/>
            </w:r>
            <w:r w:rsidRPr="00026FF3">
              <w:t>2'</w:t>
            </w:r>
            <w:r w:rsidR="00026FF3">
              <w:noBreakHyphen/>
            </w:r>
            <w:r w:rsidRPr="00026FF3">
              <w:t>THIOCYANODIETHYL ETHER</w:t>
            </w:r>
          </w:p>
        </w:tc>
        <w:tc>
          <w:tcPr>
            <w:tcW w:w="1418" w:type="dxa"/>
            <w:shd w:val="clear" w:color="auto" w:fill="auto"/>
          </w:tcPr>
          <w:p w14:paraId="5B1059C0" w14:textId="77777777" w:rsidR="001772A2" w:rsidRPr="00026FF3" w:rsidRDefault="001772A2" w:rsidP="000B12C0">
            <w:pPr>
              <w:pStyle w:val="Tabletext"/>
            </w:pPr>
          </w:p>
        </w:tc>
        <w:tc>
          <w:tcPr>
            <w:tcW w:w="1417" w:type="dxa"/>
            <w:shd w:val="clear" w:color="auto" w:fill="auto"/>
          </w:tcPr>
          <w:p w14:paraId="1D500959" w14:textId="77777777" w:rsidR="001772A2" w:rsidRPr="00026FF3" w:rsidRDefault="001772A2" w:rsidP="000B12C0">
            <w:pPr>
              <w:pStyle w:val="Tabletext"/>
            </w:pPr>
            <w:r w:rsidRPr="00026FF3">
              <w:t>1, 4, 8</w:t>
            </w:r>
          </w:p>
        </w:tc>
      </w:tr>
      <w:tr w:rsidR="001772A2" w:rsidRPr="00026FF3" w14:paraId="134385DB" w14:textId="77777777" w:rsidTr="000B12C0">
        <w:tc>
          <w:tcPr>
            <w:tcW w:w="751" w:type="dxa"/>
          </w:tcPr>
          <w:p w14:paraId="2308A626" w14:textId="77777777" w:rsidR="001772A2" w:rsidRPr="00026FF3" w:rsidRDefault="001025F1" w:rsidP="000B12C0">
            <w:pPr>
              <w:pStyle w:val="Tabletext"/>
            </w:pPr>
            <w:r w:rsidRPr="00026FF3">
              <w:t>56</w:t>
            </w:r>
          </w:p>
        </w:tc>
        <w:tc>
          <w:tcPr>
            <w:tcW w:w="4961" w:type="dxa"/>
            <w:shd w:val="clear" w:color="auto" w:fill="auto"/>
          </w:tcPr>
          <w:p w14:paraId="1DDAC2B8" w14:textId="77777777" w:rsidR="001772A2" w:rsidRPr="00026FF3" w:rsidRDefault="001772A2" w:rsidP="000B12C0">
            <w:pPr>
              <w:pStyle w:val="Tabletext"/>
            </w:pPr>
            <w:r w:rsidRPr="00026FF3">
              <w:t>2</w:t>
            </w:r>
            <w:r w:rsidR="00026FF3">
              <w:noBreakHyphen/>
            </w:r>
            <w:r w:rsidRPr="00026FF3">
              <w:t>BUTOXYETHANOL and its acetates</w:t>
            </w:r>
          </w:p>
        </w:tc>
        <w:tc>
          <w:tcPr>
            <w:tcW w:w="1418" w:type="dxa"/>
            <w:shd w:val="clear" w:color="auto" w:fill="auto"/>
          </w:tcPr>
          <w:p w14:paraId="6C6CC82F" w14:textId="77777777" w:rsidR="001772A2" w:rsidRPr="00026FF3" w:rsidRDefault="001772A2" w:rsidP="000B12C0">
            <w:pPr>
              <w:pStyle w:val="Tabletext"/>
            </w:pPr>
          </w:p>
        </w:tc>
        <w:tc>
          <w:tcPr>
            <w:tcW w:w="1417" w:type="dxa"/>
            <w:shd w:val="clear" w:color="auto" w:fill="auto"/>
          </w:tcPr>
          <w:p w14:paraId="2448ADE2" w14:textId="77777777" w:rsidR="001772A2" w:rsidRPr="00026FF3" w:rsidRDefault="001772A2" w:rsidP="000B12C0">
            <w:pPr>
              <w:pStyle w:val="Tabletext"/>
            </w:pPr>
            <w:r w:rsidRPr="00026FF3">
              <w:t>1, 4, 8</w:t>
            </w:r>
          </w:p>
        </w:tc>
      </w:tr>
      <w:tr w:rsidR="001772A2" w:rsidRPr="00026FF3" w14:paraId="2B0971F7" w14:textId="77777777" w:rsidTr="000B12C0">
        <w:tc>
          <w:tcPr>
            <w:tcW w:w="751" w:type="dxa"/>
          </w:tcPr>
          <w:p w14:paraId="2072D25D" w14:textId="77777777" w:rsidR="001772A2" w:rsidRPr="00026FF3" w:rsidRDefault="001025F1" w:rsidP="000B12C0">
            <w:pPr>
              <w:pStyle w:val="Tabletext"/>
            </w:pPr>
            <w:r w:rsidRPr="00026FF3">
              <w:t>57</w:t>
            </w:r>
          </w:p>
        </w:tc>
        <w:tc>
          <w:tcPr>
            <w:tcW w:w="4961" w:type="dxa"/>
            <w:shd w:val="clear" w:color="auto" w:fill="auto"/>
          </w:tcPr>
          <w:p w14:paraId="6FFD0F47" w14:textId="77777777" w:rsidR="001772A2" w:rsidRPr="00026FF3" w:rsidRDefault="001772A2" w:rsidP="000B12C0">
            <w:pPr>
              <w:pStyle w:val="Tabletext"/>
            </w:pPr>
            <w:r w:rsidRPr="00026FF3">
              <w:t>n</w:t>
            </w:r>
            <w:r w:rsidR="00026FF3">
              <w:noBreakHyphen/>
            </w:r>
            <w:r w:rsidRPr="00026FF3">
              <w:t>BUTYL ALCOHOL</w:t>
            </w:r>
          </w:p>
        </w:tc>
        <w:tc>
          <w:tcPr>
            <w:tcW w:w="1418" w:type="dxa"/>
            <w:shd w:val="clear" w:color="auto" w:fill="auto"/>
          </w:tcPr>
          <w:p w14:paraId="5A3FFA4C" w14:textId="77777777" w:rsidR="001772A2" w:rsidRPr="00026FF3" w:rsidRDefault="001772A2" w:rsidP="000B12C0">
            <w:pPr>
              <w:pStyle w:val="Tabletext"/>
            </w:pPr>
            <w:r w:rsidRPr="00026FF3">
              <w:t>5</w:t>
            </w:r>
          </w:p>
        </w:tc>
        <w:tc>
          <w:tcPr>
            <w:tcW w:w="1417" w:type="dxa"/>
            <w:shd w:val="clear" w:color="auto" w:fill="auto"/>
          </w:tcPr>
          <w:p w14:paraId="637217D7" w14:textId="77777777" w:rsidR="001772A2" w:rsidRPr="00026FF3" w:rsidRDefault="001772A2" w:rsidP="000B12C0">
            <w:pPr>
              <w:pStyle w:val="Tabletext"/>
            </w:pPr>
            <w:r w:rsidRPr="00026FF3">
              <w:t>2, 4, 8</w:t>
            </w:r>
          </w:p>
        </w:tc>
      </w:tr>
      <w:tr w:rsidR="001772A2" w:rsidRPr="00026FF3" w14:paraId="1259EBA6" w14:textId="77777777" w:rsidTr="000B12C0">
        <w:tc>
          <w:tcPr>
            <w:tcW w:w="751" w:type="dxa"/>
          </w:tcPr>
          <w:p w14:paraId="2465E8EC" w14:textId="77777777" w:rsidR="001772A2" w:rsidRPr="00026FF3" w:rsidRDefault="001025F1" w:rsidP="000B12C0">
            <w:pPr>
              <w:pStyle w:val="Tabletext"/>
            </w:pPr>
            <w:r w:rsidRPr="00026FF3">
              <w:t>58</w:t>
            </w:r>
          </w:p>
        </w:tc>
        <w:tc>
          <w:tcPr>
            <w:tcW w:w="4961" w:type="dxa"/>
            <w:shd w:val="clear" w:color="auto" w:fill="auto"/>
            <w:vAlign w:val="center"/>
          </w:tcPr>
          <w:p w14:paraId="74A5778E" w14:textId="77777777" w:rsidR="001772A2" w:rsidRPr="00026FF3" w:rsidRDefault="001772A2" w:rsidP="000B12C0">
            <w:pPr>
              <w:pStyle w:val="Tabletext"/>
            </w:pPr>
            <w:r w:rsidRPr="00026FF3">
              <w:t>CAMPHOR—in block, ball, disc, pellet or flake form, enclosed in a device which, in normal use, prevents removal or ingestion of its contents</w:t>
            </w:r>
          </w:p>
        </w:tc>
        <w:tc>
          <w:tcPr>
            <w:tcW w:w="1418" w:type="dxa"/>
            <w:shd w:val="clear" w:color="auto" w:fill="auto"/>
          </w:tcPr>
          <w:p w14:paraId="0AE869EA" w14:textId="77777777" w:rsidR="001772A2" w:rsidRPr="00026FF3" w:rsidRDefault="001772A2" w:rsidP="000B12C0">
            <w:pPr>
              <w:pStyle w:val="Tabletext"/>
            </w:pPr>
            <w:r w:rsidRPr="00026FF3">
              <w:t>9</w:t>
            </w:r>
          </w:p>
        </w:tc>
        <w:tc>
          <w:tcPr>
            <w:tcW w:w="1417" w:type="dxa"/>
            <w:shd w:val="clear" w:color="auto" w:fill="auto"/>
          </w:tcPr>
          <w:p w14:paraId="1133FC12" w14:textId="77777777" w:rsidR="001772A2" w:rsidRPr="00026FF3" w:rsidRDefault="001772A2" w:rsidP="000B12C0">
            <w:pPr>
              <w:pStyle w:val="Tabletext"/>
            </w:pPr>
          </w:p>
        </w:tc>
      </w:tr>
      <w:tr w:rsidR="001772A2" w:rsidRPr="00026FF3" w14:paraId="611FBBA9" w14:textId="77777777" w:rsidTr="000B12C0">
        <w:tc>
          <w:tcPr>
            <w:tcW w:w="751" w:type="dxa"/>
          </w:tcPr>
          <w:p w14:paraId="1EB2001F" w14:textId="77777777" w:rsidR="001772A2" w:rsidRPr="00026FF3" w:rsidRDefault="001025F1" w:rsidP="000B12C0">
            <w:pPr>
              <w:pStyle w:val="Tabletext"/>
            </w:pPr>
            <w:r w:rsidRPr="00026FF3">
              <w:t>59</w:t>
            </w:r>
          </w:p>
        </w:tc>
        <w:tc>
          <w:tcPr>
            <w:tcW w:w="4961" w:type="dxa"/>
            <w:shd w:val="clear" w:color="auto" w:fill="auto"/>
            <w:vAlign w:val="center"/>
          </w:tcPr>
          <w:p w14:paraId="2DBB5D4F" w14:textId="77777777" w:rsidR="001772A2" w:rsidRPr="00026FF3" w:rsidRDefault="001772A2" w:rsidP="000B12C0">
            <w:pPr>
              <w:pStyle w:val="Tabletext"/>
            </w:pPr>
            <w:r w:rsidRPr="00026FF3">
              <w:t>CAMPHOR—in other forms</w:t>
            </w:r>
          </w:p>
        </w:tc>
        <w:tc>
          <w:tcPr>
            <w:tcW w:w="1418" w:type="dxa"/>
            <w:shd w:val="clear" w:color="auto" w:fill="auto"/>
          </w:tcPr>
          <w:p w14:paraId="07F77472" w14:textId="77777777" w:rsidR="001772A2" w:rsidRPr="00026FF3" w:rsidRDefault="001772A2" w:rsidP="000B12C0">
            <w:pPr>
              <w:pStyle w:val="Tabletext"/>
            </w:pPr>
            <w:r w:rsidRPr="00026FF3">
              <w:t>9</w:t>
            </w:r>
          </w:p>
        </w:tc>
        <w:tc>
          <w:tcPr>
            <w:tcW w:w="1417" w:type="dxa"/>
            <w:shd w:val="clear" w:color="auto" w:fill="auto"/>
          </w:tcPr>
          <w:p w14:paraId="3B3AFD99" w14:textId="77777777" w:rsidR="001772A2" w:rsidRPr="00026FF3" w:rsidRDefault="001772A2" w:rsidP="000B12C0">
            <w:pPr>
              <w:pStyle w:val="Tabletext"/>
            </w:pPr>
            <w:r w:rsidRPr="00026FF3">
              <w:t>1</w:t>
            </w:r>
          </w:p>
        </w:tc>
      </w:tr>
      <w:tr w:rsidR="001772A2" w:rsidRPr="00026FF3" w14:paraId="4E94CCF4" w14:textId="77777777" w:rsidTr="000B12C0">
        <w:tc>
          <w:tcPr>
            <w:tcW w:w="751" w:type="dxa"/>
          </w:tcPr>
          <w:p w14:paraId="196F1D83" w14:textId="77777777" w:rsidR="001772A2" w:rsidRPr="00026FF3" w:rsidRDefault="001025F1" w:rsidP="000B12C0">
            <w:pPr>
              <w:pStyle w:val="Tabletext"/>
            </w:pPr>
            <w:r w:rsidRPr="00026FF3">
              <w:t>60</w:t>
            </w:r>
          </w:p>
        </w:tc>
        <w:tc>
          <w:tcPr>
            <w:tcW w:w="4961" w:type="dxa"/>
            <w:shd w:val="clear" w:color="auto" w:fill="auto"/>
          </w:tcPr>
          <w:p w14:paraId="56CBD945" w14:textId="77777777" w:rsidR="001772A2" w:rsidRPr="00026FF3" w:rsidRDefault="001772A2" w:rsidP="000B12C0">
            <w:pPr>
              <w:pStyle w:val="Tabletext"/>
            </w:pPr>
            <w:r w:rsidRPr="00026FF3">
              <w:t xml:space="preserve">CANNABIDIOL when included in </w:t>
            </w:r>
            <w:r w:rsidR="001F6281" w:rsidRPr="00026FF3">
              <w:t>Schedule 3</w:t>
            </w:r>
          </w:p>
        </w:tc>
        <w:tc>
          <w:tcPr>
            <w:tcW w:w="1418" w:type="dxa"/>
            <w:shd w:val="clear" w:color="auto" w:fill="auto"/>
          </w:tcPr>
          <w:p w14:paraId="655B0C1F" w14:textId="77777777" w:rsidR="001772A2" w:rsidRPr="00026FF3" w:rsidRDefault="001772A2" w:rsidP="000B12C0">
            <w:pPr>
              <w:pStyle w:val="Tabletext"/>
            </w:pPr>
            <w:r w:rsidRPr="00026FF3">
              <w:t>67, 111</w:t>
            </w:r>
          </w:p>
        </w:tc>
        <w:tc>
          <w:tcPr>
            <w:tcW w:w="1417" w:type="dxa"/>
            <w:shd w:val="clear" w:color="auto" w:fill="auto"/>
          </w:tcPr>
          <w:p w14:paraId="70ECFC37" w14:textId="77777777" w:rsidR="001772A2" w:rsidRPr="00026FF3" w:rsidRDefault="001772A2" w:rsidP="000B12C0">
            <w:pPr>
              <w:pStyle w:val="Tabletext"/>
            </w:pPr>
          </w:p>
        </w:tc>
      </w:tr>
      <w:tr w:rsidR="001772A2" w:rsidRPr="00026FF3" w14:paraId="334F520E" w14:textId="77777777" w:rsidTr="000B12C0">
        <w:tc>
          <w:tcPr>
            <w:tcW w:w="751" w:type="dxa"/>
          </w:tcPr>
          <w:p w14:paraId="3D8799F6" w14:textId="77777777" w:rsidR="001772A2" w:rsidRPr="00026FF3" w:rsidRDefault="001025F1" w:rsidP="000B12C0">
            <w:pPr>
              <w:pStyle w:val="Tabletext"/>
            </w:pPr>
            <w:r w:rsidRPr="00026FF3">
              <w:t>61</w:t>
            </w:r>
          </w:p>
        </w:tc>
        <w:tc>
          <w:tcPr>
            <w:tcW w:w="4961" w:type="dxa"/>
            <w:shd w:val="clear" w:color="auto" w:fill="auto"/>
            <w:vAlign w:val="center"/>
          </w:tcPr>
          <w:p w14:paraId="162A4CBC" w14:textId="77777777" w:rsidR="001772A2" w:rsidRPr="00026FF3" w:rsidRDefault="001772A2" w:rsidP="000B12C0">
            <w:pPr>
              <w:pStyle w:val="Tabletext"/>
            </w:pPr>
            <w:r w:rsidRPr="00026FF3">
              <w:t>CARBAMIDE PEROXIDE—more than 9% up to 30%</w:t>
            </w:r>
          </w:p>
        </w:tc>
        <w:tc>
          <w:tcPr>
            <w:tcW w:w="1418" w:type="dxa"/>
            <w:shd w:val="clear" w:color="auto" w:fill="auto"/>
          </w:tcPr>
          <w:p w14:paraId="6FCE7E05" w14:textId="77777777" w:rsidR="001772A2" w:rsidRPr="00026FF3" w:rsidRDefault="001772A2" w:rsidP="000B12C0">
            <w:pPr>
              <w:pStyle w:val="Tabletext"/>
            </w:pPr>
            <w:r w:rsidRPr="00026FF3">
              <w:t>5</w:t>
            </w:r>
          </w:p>
        </w:tc>
        <w:tc>
          <w:tcPr>
            <w:tcW w:w="1417" w:type="dxa"/>
            <w:shd w:val="clear" w:color="auto" w:fill="auto"/>
          </w:tcPr>
          <w:p w14:paraId="5FC568B8" w14:textId="77777777" w:rsidR="001772A2" w:rsidRPr="00026FF3" w:rsidRDefault="001772A2" w:rsidP="000B12C0">
            <w:pPr>
              <w:pStyle w:val="Tabletext"/>
            </w:pPr>
            <w:r w:rsidRPr="00026FF3">
              <w:t>1</w:t>
            </w:r>
          </w:p>
        </w:tc>
      </w:tr>
      <w:tr w:rsidR="001772A2" w:rsidRPr="00026FF3" w14:paraId="22E8B258" w14:textId="77777777" w:rsidTr="000B12C0">
        <w:tc>
          <w:tcPr>
            <w:tcW w:w="751" w:type="dxa"/>
          </w:tcPr>
          <w:p w14:paraId="050BBC8E" w14:textId="77777777" w:rsidR="001772A2" w:rsidRPr="00026FF3" w:rsidRDefault="001025F1" w:rsidP="000B12C0">
            <w:pPr>
              <w:pStyle w:val="Tabletext"/>
            </w:pPr>
            <w:r w:rsidRPr="00026FF3">
              <w:t>62</w:t>
            </w:r>
          </w:p>
        </w:tc>
        <w:tc>
          <w:tcPr>
            <w:tcW w:w="4961" w:type="dxa"/>
            <w:shd w:val="clear" w:color="auto" w:fill="auto"/>
            <w:vAlign w:val="center"/>
          </w:tcPr>
          <w:p w14:paraId="2E4D426B" w14:textId="77777777" w:rsidR="001772A2" w:rsidRPr="00026FF3" w:rsidRDefault="001772A2" w:rsidP="000B12C0">
            <w:pPr>
              <w:pStyle w:val="Tabletext"/>
            </w:pPr>
            <w:r w:rsidRPr="00026FF3">
              <w:t>CARBAMIDE PEROXIDE—more than 30% up to 60%</w:t>
            </w:r>
          </w:p>
        </w:tc>
        <w:tc>
          <w:tcPr>
            <w:tcW w:w="1418" w:type="dxa"/>
            <w:shd w:val="clear" w:color="auto" w:fill="auto"/>
          </w:tcPr>
          <w:p w14:paraId="64F9CA80" w14:textId="77777777" w:rsidR="001772A2" w:rsidRPr="00026FF3" w:rsidRDefault="001772A2" w:rsidP="000B12C0">
            <w:pPr>
              <w:pStyle w:val="Tabletext"/>
            </w:pPr>
            <w:r w:rsidRPr="00026FF3">
              <w:t>5</w:t>
            </w:r>
          </w:p>
        </w:tc>
        <w:tc>
          <w:tcPr>
            <w:tcW w:w="1417" w:type="dxa"/>
            <w:shd w:val="clear" w:color="auto" w:fill="auto"/>
          </w:tcPr>
          <w:p w14:paraId="5DDA8337" w14:textId="77777777" w:rsidR="001772A2" w:rsidRPr="00026FF3" w:rsidRDefault="001772A2" w:rsidP="000B12C0">
            <w:pPr>
              <w:pStyle w:val="Tabletext"/>
            </w:pPr>
            <w:r w:rsidRPr="00026FF3">
              <w:t>2</w:t>
            </w:r>
          </w:p>
        </w:tc>
      </w:tr>
      <w:tr w:rsidR="001772A2" w:rsidRPr="00026FF3" w14:paraId="7EAA4E05" w14:textId="77777777" w:rsidTr="000B12C0">
        <w:tc>
          <w:tcPr>
            <w:tcW w:w="751" w:type="dxa"/>
          </w:tcPr>
          <w:p w14:paraId="540E99E2" w14:textId="77777777" w:rsidR="001772A2" w:rsidRPr="00026FF3" w:rsidRDefault="001025F1" w:rsidP="000B12C0">
            <w:pPr>
              <w:pStyle w:val="Tabletext"/>
            </w:pPr>
            <w:r w:rsidRPr="00026FF3">
              <w:t>63</w:t>
            </w:r>
          </w:p>
        </w:tc>
        <w:tc>
          <w:tcPr>
            <w:tcW w:w="4961" w:type="dxa"/>
            <w:shd w:val="clear" w:color="auto" w:fill="auto"/>
            <w:vAlign w:val="center"/>
          </w:tcPr>
          <w:p w14:paraId="4F324A9E" w14:textId="77777777" w:rsidR="001772A2" w:rsidRPr="00026FF3" w:rsidRDefault="001772A2" w:rsidP="000B12C0">
            <w:pPr>
              <w:pStyle w:val="Tabletext"/>
            </w:pPr>
            <w:r w:rsidRPr="00026FF3">
              <w:t>CARBAMIDE PEROXIDE—more than 60%</w:t>
            </w:r>
          </w:p>
        </w:tc>
        <w:tc>
          <w:tcPr>
            <w:tcW w:w="1418" w:type="dxa"/>
            <w:shd w:val="clear" w:color="auto" w:fill="auto"/>
          </w:tcPr>
          <w:p w14:paraId="57656F3B" w14:textId="77777777" w:rsidR="001772A2" w:rsidRPr="00026FF3" w:rsidRDefault="001772A2" w:rsidP="000B12C0">
            <w:pPr>
              <w:pStyle w:val="Tabletext"/>
            </w:pPr>
            <w:r w:rsidRPr="00026FF3">
              <w:t>2</w:t>
            </w:r>
          </w:p>
        </w:tc>
        <w:tc>
          <w:tcPr>
            <w:tcW w:w="1417" w:type="dxa"/>
            <w:shd w:val="clear" w:color="auto" w:fill="auto"/>
          </w:tcPr>
          <w:p w14:paraId="6969107C" w14:textId="77777777" w:rsidR="001772A2" w:rsidRPr="00026FF3" w:rsidRDefault="001772A2" w:rsidP="000B12C0">
            <w:pPr>
              <w:pStyle w:val="Tabletext"/>
            </w:pPr>
            <w:r w:rsidRPr="00026FF3">
              <w:t>2, 4</w:t>
            </w:r>
          </w:p>
        </w:tc>
      </w:tr>
      <w:tr w:rsidR="001772A2" w:rsidRPr="00026FF3" w14:paraId="2921AC42" w14:textId="77777777" w:rsidTr="000B12C0">
        <w:tc>
          <w:tcPr>
            <w:tcW w:w="751" w:type="dxa"/>
          </w:tcPr>
          <w:p w14:paraId="66800203" w14:textId="77777777" w:rsidR="001772A2" w:rsidRPr="00026FF3" w:rsidRDefault="001025F1" w:rsidP="000B12C0">
            <w:pPr>
              <w:pStyle w:val="Tabletext"/>
            </w:pPr>
            <w:r w:rsidRPr="00026FF3">
              <w:t>64</w:t>
            </w:r>
          </w:p>
        </w:tc>
        <w:tc>
          <w:tcPr>
            <w:tcW w:w="4961" w:type="dxa"/>
            <w:shd w:val="clear" w:color="auto" w:fill="auto"/>
          </w:tcPr>
          <w:p w14:paraId="57DA1204" w14:textId="77777777" w:rsidR="001772A2" w:rsidRPr="00026FF3" w:rsidRDefault="001772A2" w:rsidP="000B12C0">
            <w:pPr>
              <w:pStyle w:val="Tabletext"/>
            </w:pPr>
            <w:r w:rsidRPr="00026FF3">
              <w:t>CARBON DISULFIDE</w:t>
            </w:r>
          </w:p>
        </w:tc>
        <w:tc>
          <w:tcPr>
            <w:tcW w:w="1418" w:type="dxa"/>
            <w:shd w:val="clear" w:color="auto" w:fill="auto"/>
          </w:tcPr>
          <w:p w14:paraId="63F216FE" w14:textId="77777777" w:rsidR="001772A2" w:rsidRPr="00026FF3" w:rsidRDefault="001772A2" w:rsidP="000B12C0">
            <w:pPr>
              <w:pStyle w:val="Tabletext"/>
            </w:pPr>
            <w:r w:rsidRPr="00026FF3">
              <w:t>12</w:t>
            </w:r>
          </w:p>
        </w:tc>
        <w:tc>
          <w:tcPr>
            <w:tcW w:w="1417" w:type="dxa"/>
            <w:shd w:val="clear" w:color="auto" w:fill="auto"/>
          </w:tcPr>
          <w:p w14:paraId="5968EB8F" w14:textId="77777777" w:rsidR="001772A2" w:rsidRPr="00026FF3" w:rsidRDefault="001772A2" w:rsidP="000B12C0">
            <w:pPr>
              <w:pStyle w:val="Tabletext"/>
            </w:pPr>
            <w:r w:rsidRPr="00026FF3">
              <w:t>1, 4, 8, 9, 23</w:t>
            </w:r>
          </w:p>
        </w:tc>
      </w:tr>
      <w:tr w:rsidR="001772A2" w:rsidRPr="00026FF3" w14:paraId="7474CA2E" w14:textId="77777777" w:rsidTr="000B12C0">
        <w:tc>
          <w:tcPr>
            <w:tcW w:w="751" w:type="dxa"/>
          </w:tcPr>
          <w:p w14:paraId="0BDA3B9E" w14:textId="77777777" w:rsidR="001772A2" w:rsidRPr="00026FF3" w:rsidRDefault="001025F1" w:rsidP="000B12C0">
            <w:pPr>
              <w:pStyle w:val="Tabletext"/>
            </w:pPr>
            <w:r w:rsidRPr="00026FF3">
              <w:t>65</w:t>
            </w:r>
          </w:p>
        </w:tc>
        <w:tc>
          <w:tcPr>
            <w:tcW w:w="4961" w:type="dxa"/>
            <w:shd w:val="clear" w:color="auto" w:fill="auto"/>
          </w:tcPr>
          <w:p w14:paraId="4E2DD57E" w14:textId="77777777" w:rsidR="001772A2" w:rsidRPr="00026FF3" w:rsidRDefault="001772A2" w:rsidP="000B12C0">
            <w:pPr>
              <w:pStyle w:val="Tabletext"/>
            </w:pPr>
            <w:r w:rsidRPr="00026FF3">
              <w:t>CARBON TETRACHLORIDE</w:t>
            </w:r>
          </w:p>
        </w:tc>
        <w:tc>
          <w:tcPr>
            <w:tcW w:w="1418" w:type="dxa"/>
            <w:shd w:val="clear" w:color="auto" w:fill="auto"/>
          </w:tcPr>
          <w:p w14:paraId="4F642C59" w14:textId="77777777" w:rsidR="001772A2" w:rsidRPr="00026FF3" w:rsidRDefault="001772A2" w:rsidP="000B12C0">
            <w:pPr>
              <w:pStyle w:val="Tabletext"/>
            </w:pPr>
            <w:r w:rsidRPr="00026FF3">
              <w:t>12</w:t>
            </w:r>
          </w:p>
        </w:tc>
        <w:tc>
          <w:tcPr>
            <w:tcW w:w="1417" w:type="dxa"/>
            <w:shd w:val="clear" w:color="auto" w:fill="auto"/>
          </w:tcPr>
          <w:p w14:paraId="5106298C" w14:textId="77777777" w:rsidR="001772A2" w:rsidRPr="00026FF3" w:rsidRDefault="001772A2" w:rsidP="000B12C0">
            <w:pPr>
              <w:pStyle w:val="Tabletext"/>
            </w:pPr>
            <w:r w:rsidRPr="00026FF3">
              <w:t>1, 4, 8, 9</w:t>
            </w:r>
          </w:p>
        </w:tc>
      </w:tr>
      <w:tr w:rsidR="001772A2" w:rsidRPr="00026FF3" w14:paraId="4EEF738B" w14:textId="77777777" w:rsidTr="000B12C0">
        <w:tc>
          <w:tcPr>
            <w:tcW w:w="751" w:type="dxa"/>
          </w:tcPr>
          <w:p w14:paraId="3F7D3D3F" w14:textId="77777777" w:rsidR="001772A2" w:rsidRPr="00026FF3" w:rsidRDefault="001025F1" w:rsidP="000B12C0">
            <w:pPr>
              <w:pStyle w:val="Tabletext"/>
            </w:pPr>
            <w:r w:rsidRPr="00026FF3">
              <w:t>66</w:t>
            </w:r>
          </w:p>
        </w:tc>
        <w:tc>
          <w:tcPr>
            <w:tcW w:w="4961" w:type="dxa"/>
            <w:shd w:val="clear" w:color="auto" w:fill="auto"/>
          </w:tcPr>
          <w:p w14:paraId="42A38183" w14:textId="77777777" w:rsidR="001772A2" w:rsidRPr="00026FF3" w:rsidRDefault="001772A2" w:rsidP="000B12C0">
            <w:pPr>
              <w:pStyle w:val="Tabletext"/>
            </w:pPr>
            <w:r w:rsidRPr="00026FF3">
              <w:t>CASSIA OIL</w:t>
            </w:r>
          </w:p>
        </w:tc>
        <w:tc>
          <w:tcPr>
            <w:tcW w:w="1418" w:type="dxa"/>
            <w:shd w:val="clear" w:color="auto" w:fill="auto"/>
          </w:tcPr>
          <w:p w14:paraId="15AC6073" w14:textId="77777777" w:rsidR="001772A2" w:rsidRPr="00026FF3" w:rsidRDefault="001772A2" w:rsidP="000B12C0">
            <w:pPr>
              <w:pStyle w:val="Tabletext"/>
            </w:pPr>
          </w:p>
        </w:tc>
        <w:tc>
          <w:tcPr>
            <w:tcW w:w="1417" w:type="dxa"/>
            <w:shd w:val="clear" w:color="auto" w:fill="auto"/>
          </w:tcPr>
          <w:p w14:paraId="10FCD7CC" w14:textId="77777777" w:rsidR="001772A2" w:rsidRPr="00026FF3" w:rsidRDefault="001772A2" w:rsidP="000B12C0">
            <w:pPr>
              <w:pStyle w:val="Tabletext"/>
            </w:pPr>
            <w:r w:rsidRPr="00026FF3">
              <w:t>4</w:t>
            </w:r>
          </w:p>
        </w:tc>
      </w:tr>
      <w:tr w:rsidR="001772A2" w:rsidRPr="00026FF3" w14:paraId="04EAA735" w14:textId="77777777" w:rsidTr="000B12C0">
        <w:tc>
          <w:tcPr>
            <w:tcW w:w="751" w:type="dxa"/>
          </w:tcPr>
          <w:p w14:paraId="53306B72" w14:textId="77777777" w:rsidR="001772A2" w:rsidRPr="00026FF3" w:rsidRDefault="001025F1" w:rsidP="000B12C0">
            <w:pPr>
              <w:pStyle w:val="Tabletext"/>
            </w:pPr>
            <w:r w:rsidRPr="00026FF3">
              <w:t>67</w:t>
            </w:r>
          </w:p>
        </w:tc>
        <w:tc>
          <w:tcPr>
            <w:tcW w:w="4961" w:type="dxa"/>
            <w:shd w:val="clear" w:color="auto" w:fill="auto"/>
            <w:vAlign w:val="center"/>
          </w:tcPr>
          <w:p w14:paraId="0396C6FD" w14:textId="77777777" w:rsidR="001772A2" w:rsidRPr="00026FF3" w:rsidRDefault="001772A2" w:rsidP="000B12C0">
            <w:pPr>
              <w:pStyle w:val="Tabletext"/>
            </w:pPr>
            <w:r w:rsidRPr="00026FF3">
              <w:t>CHLORINATING COMPOUNDS—in household cleaning or bleaching preparations</w:t>
            </w:r>
          </w:p>
        </w:tc>
        <w:tc>
          <w:tcPr>
            <w:tcW w:w="1418" w:type="dxa"/>
            <w:shd w:val="clear" w:color="auto" w:fill="auto"/>
          </w:tcPr>
          <w:p w14:paraId="4A5C91D4" w14:textId="77777777" w:rsidR="001772A2" w:rsidRPr="00026FF3" w:rsidRDefault="001772A2" w:rsidP="000B12C0">
            <w:pPr>
              <w:pStyle w:val="Tabletext"/>
            </w:pPr>
            <w:r w:rsidRPr="00026FF3">
              <w:t>20</w:t>
            </w:r>
          </w:p>
        </w:tc>
        <w:tc>
          <w:tcPr>
            <w:tcW w:w="1417" w:type="dxa"/>
            <w:shd w:val="clear" w:color="auto" w:fill="auto"/>
          </w:tcPr>
          <w:p w14:paraId="5C535B83" w14:textId="77777777" w:rsidR="001772A2" w:rsidRPr="00026FF3" w:rsidRDefault="001772A2" w:rsidP="000B12C0">
            <w:pPr>
              <w:pStyle w:val="Tabletext"/>
            </w:pPr>
          </w:p>
        </w:tc>
      </w:tr>
      <w:tr w:rsidR="001772A2" w:rsidRPr="00026FF3" w14:paraId="464F40EA" w14:textId="77777777" w:rsidTr="000B12C0">
        <w:tc>
          <w:tcPr>
            <w:tcW w:w="751" w:type="dxa"/>
          </w:tcPr>
          <w:p w14:paraId="391D3DF9" w14:textId="77777777" w:rsidR="001772A2" w:rsidRPr="00026FF3" w:rsidRDefault="001025F1" w:rsidP="000B12C0">
            <w:pPr>
              <w:pStyle w:val="Tabletext"/>
            </w:pPr>
            <w:r w:rsidRPr="00026FF3">
              <w:t>68</w:t>
            </w:r>
          </w:p>
        </w:tc>
        <w:tc>
          <w:tcPr>
            <w:tcW w:w="4961" w:type="dxa"/>
            <w:shd w:val="clear" w:color="auto" w:fill="auto"/>
            <w:vAlign w:val="center"/>
          </w:tcPr>
          <w:p w14:paraId="31DF4942" w14:textId="77777777" w:rsidR="001772A2" w:rsidRPr="00026FF3" w:rsidRDefault="001772A2" w:rsidP="000B12C0">
            <w:pPr>
              <w:pStyle w:val="Tabletext"/>
            </w:pPr>
            <w:r w:rsidRPr="00026FF3">
              <w:t>CHLORINATING COMPOUNDS—in preparations containing less than 10% of available chlorine</w:t>
            </w:r>
          </w:p>
        </w:tc>
        <w:tc>
          <w:tcPr>
            <w:tcW w:w="1418" w:type="dxa"/>
            <w:shd w:val="clear" w:color="auto" w:fill="auto"/>
          </w:tcPr>
          <w:p w14:paraId="5E0A2D9C" w14:textId="77777777" w:rsidR="001772A2" w:rsidRPr="00026FF3" w:rsidRDefault="001772A2" w:rsidP="000B12C0">
            <w:pPr>
              <w:pStyle w:val="Tabletext"/>
            </w:pPr>
            <w:r w:rsidRPr="00026FF3">
              <w:t>11</w:t>
            </w:r>
          </w:p>
        </w:tc>
        <w:tc>
          <w:tcPr>
            <w:tcW w:w="1417" w:type="dxa"/>
            <w:shd w:val="clear" w:color="auto" w:fill="auto"/>
          </w:tcPr>
          <w:p w14:paraId="4784A232" w14:textId="77777777" w:rsidR="001772A2" w:rsidRPr="00026FF3" w:rsidRDefault="001772A2" w:rsidP="000B12C0">
            <w:pPr>
              <w:pStyle w:val="Tabletext"/>
            </w:pPr>
            <w:r w:rsidRPr="00026FF3">
              <w:t>1, 4, 10</w:t>
            </w:r>
          </w:p>
        </w:tc>
      </w:tr>
      <w:tr w:rsidR="001772A2" w:rsidRPr="00026FF3" w14:paraId="2291FE50" w14:textId="77777777" w:rsidTr="000B12C0">
        <w:tc>
          <w:tcPr>
            <w:tcW w:w="751" w:type="dxa"/>
          </w:tcPr>
          <w:p w14:paraId="697A284C" w14:textId="77777777" w:rsidR="001772A2" w:rsidRPr="00026FF3" w:rsidRDefault="001025F1" w:rsidP="000B12C0">
            <w:pPr>
              <w:pStyle w:val="Tabletext"/>
            </w:pPr>
            <w:r w:rsidRPr="00026FF3">
              <w:t>69</w:t>
            </w:r>
          </w:p>
        </w:tc>
        <w:tc>
          <w:tcPr>
            <w:tcW w:w="4961" w:type="dxa"/>
            <w:shd w:val="clear" w:color="auto" w:fill="auto"/>
          </w:tcPr>
          <w:p w14:paraId="0E68DCE8" w14:textId="77777777" w:rsidR="001772A2" w:rsidRPr="00026FF3" w:rsidRDefault="001772A2" w:rsidP="000B12C0">
            <w:pPr>
              <w:pStyle w:val="Tabletext"/>
            </w:pPr>
            <w:r w:rsidRPr="00026FF3">
              <w:t>CHLORINATING COMPOUNDS—in liquid preparations containing 10% or more of available chlorine</w:t>
            </w:r>
          </w:p>
        </w:tc>
        <w:tc>
          <w:tcPr>
            <w:tcW w:w="1418" w:type="dxa"/>
            <w:shd w:val="clear" w:color="auto" w:fill="auto"/>
          </w:tcPr>
          <w:p w14:paraId="67EF55F8" w14:textId="77777777" w:rsidR="001772A2" w:rsidRPr="00026FF3" w:rsidRDefault="001772A2" w:rsidP="000B12C0">
            <w:pPr>
              <w:pStyle w:val="Tabletext"/>
            </w:pPr>
            <w:r w:rsidRPr="00026FF3">
              <w:t>3, 18</w:t>
            </w:r>
          </w:p>
        </w:tc>
        <w:tc>
          <w:tcPr>
            <w:tcW w:w="1417" w:type="dxa"/>
            <w:shd w:val="clear" w:color="auto" w:fill="auto"/>
          </w:tcPr>
          <w:p w14:paraId="63C1F2F1" w14:textId="77777777" w:rsidR="001772A2" w:rsidRPr="00026FF3" w:rsidRDefault="001772A2" w:rsidP="000B12C0">
            <w:pPr>
              <w:pStyle w:val="Tabletext"/>
            </w:pPr>
            <w:r w:rsidRPr="00026FF3">
              <w:t>1, 4, 6, 8, 10, 15, 16, 17, 18, 19, 20, 22, 26</w:t>
            </w:r>
          </w:p>
        </w:tc>
      </w:tr>
      <w:tr w:rsidR="001772A2" w:rsidRPr="00026FF3" w14:paraId="4017F078" w14:textId="77777777" w:rsidTr="000B12C0">
        <w:tc>
          <w:tcPr>
            <w:tcW w:w="751" w:type="dxa"/>
          </w:tcPr>
          <w:p w14:paraId="55D61914" w14:textId="77777777" w:rsidR="001772A2" w:rsidRPr="00026FF3" w:rsidRDefault="001025F1" w:rsidP="000B12C0">
            <w:pPr>
              <w:pStyle w:val="Tabletext"/>
            </w:pPr>
            <w:r w:rsidRPr="00026FF3">
              <w:t>70</w:t>
            </w:r>
          </w:p>
        </w:tc>
        <w:tc>
          <w:tcPr>
            <w:tcW w:w="4961" w:type="dxa"/>
            <w:shd w:val="clear" w:color="auto" w:fill="auto"/>
          </w:tcPr>
          <w:p w14:paraId="118D0230" w14:textId="77777777" w:rsidR="001772A2" w:rsidRPr="00026FF3" w:rsidRDefault="001772A2" w:rsidP="000B12C0">
            <w:pPr>
              <w:pStyle w:val="Tabletext"/>
            </w:pPr>
            <w:r w:rsidRPr="00026FF3">
              <w:t>CHLORINATING COMPOUNDS—in dry preparations containing 10% or more of available chlorine</w:t>
            </w:r>
          </w:p>
        </w:tc>
        <w:tc>
          <w:tcPr>
            <w:tcW w:w="1418" w:type="dxa"/>
            <w:shd w:val="clear" w:color="auto" w:fill="auto"/>
          </w:tcPr>
          <w:p w14:paraId="6999B0D2" w14:textId="77777777" w:rsidR="001772A2" w:rsidRPr="00026FF3" w:rsidRDefault="001772A2" w:rsidP="000B12C0">
            <w:pPr>
              <w:pStyle w:val="Tabletext"/>
            </w:pPr>
            <w:r w:rsidRPr="00026FF3">
              <w:t>10, 18, 22, 23</w:t>
            </w:r>
          </w:p>
        </w:tc>
        <w:tc>
          <w:tcPr>
            <w:tcW w:w="1417" w:type="dxa"/>
            <w:shd w:val="clear" w:color="auto" w:fill="auto"/>
          </w:tcPr>
          <w:p w14:paraId="482149C5" w14:textId="77777777" w:rsidR="001772A2" w:rsidRPr="00026FF3" w:rsidRDefault="001772A2" w:rsidP="000B12C0">
            <w:pPr>
              <w:pStyle w:val="Tabletext"/>
            </w:pPr>
            <w:r w:rsidRPr="00026FF3">
              <w:t>1, 4, 8, 12, 13, 14, 15, 16, 17, 18, 19, 20, 21, 22, 26</w:t>
            </w:r>
          </w:p>
        </w:tc>
      </w:tr>
      <w:tr w:rsidR="001772A2" w:rsidRPr="00026FF3" w14:paraId="50700F6A" w14:textId="77777777" w:rsidTr="000B12C0">
        <w:tc>
          <w:tcPr>
            <w:tcW w:w="751" w:type="dxa"/>
          </w:tcPr>
          <w:p w14:paraId="717106A1" w14:textId="77777777" w:rsidR="001772A2" w:rsidRPr="00026FF3" w:rsidRDefault="001025F1" w:rsidP="000B12C0">
            <w:pPr>
              <w:pStyle w:val="Tabletext"/>
            </w:pPr>
            <w:r w:rsidRPr="00026FF3">
              <w:t>71</w:t>
            </w:r>
          </w:p>
        </w:tc>
        <w:tc>
          <w:tcPr>
            <w:tcW w:w="4961" w:type="dxa"/>
            <w:shd w:val="clear" w:color="auto" w:fill="auto"/>
            <w:vAlign w:val="center"/>
          </w:tcPr>
          <w:p w14:paraId="181842EE" w14:textId="77777777" w:rsidR="001772A2" w:rsidRPr="00026FF3" w:rsidRDefault="001772A2" w:rsidP="000B12C0">
            <w:pPr>
              <w:pStyle w:val="Tabletext"/>
            </w:pPr>
            <w:r w:rsidRPr="00026FF3">
              <w:t>CHLORINATING COMPOUNDS—in dry preparations containing 10% or more of available chlorine certified by a relevant State or Territory authority as not being a Dangerous Good of Class 5, Division 5.1: Oxidising substances, as specified in the Australian Dangerous Goods Code</w:t>
            </w:r>
          </w:p>
        </w:tc>
        <w:tc>
          <w:tcPr>
            <w:tcW w:w="1418" w:type="dxa"/>
            <w:shd w:val="clear" w:color="auto" w:fill="auto"/>
          </w:tcPr>
          <w:p w14:paraId="75CC626C" w14:textId="77777777" w:rsidR="001772A2" w:rsidRPr="00026FF3" w:rsidRDefault="001772A2" w:rsidP="000B12C0">
            <w:pPr>
              <w:pStyle w:val="Tabletext"/>
            </w:pPr>
            <w:r w:rsidRPr="00026FF3">
              <w:t>10, 18, 22</w:t>
            </w:r>
          </w:p>
        </w:tc>
        <w:tc>
          <w:tcPr>
            <w:tcW w:w="1417" w:type="dxa"/>
            <w:shd w:val="clear" w:color="auto" w:fill="auto"/>
          </w:tcPr>
          <w:p w14:paraId="3CE8D1C1" w14:textId="77777777" w:rsidR="001772A2" w:rsidRPr="00026FF3" w:rsidRDefault="001772A2" w:rsidP="000B12C0">
            <w:pPr>
              <w:pStyle w:val="Tabletext"/>
            </w:pPr>
            <w:r w:rsidRPr="00026FF3">
              <w:t>1, 4, 8, 12, 13, 14, 15, 16, 17, 18, 19, 20, 21,</w:t>
            </w:r>
          </w:p>
          <w:p w14:paraId="4AC3B127" w14:textId="77777777" w:rsidR="001772A2" w:rsidRPr="00026FF3" w:rsidRDefault="001772A2" w:rsidP="000B12C0">
            <w:pPr>
              <w:pStyle w:val="Tabletext"/>
            </w:pPr>
            <w:r w:rsidRPr="00026FF3">
              <w:t>22, 26</w:t>
            </w:r>
          </w:p>
        </w:tc>
      </w:tr>
      <w:tr w:rsidR="001772A2" w:rsidRPr="00026FF3" w14:paraId="5927BE5E" w14:textId="77777777" w:rsidTr="000B12C0">
        <w:tc>
          <w:tcPr>
            <w:tcW w:w="751" w:type="dxa"/>
          </w:tcPr>
          <w:p w14:paraId="760C4513" w14:textId="77777777" w:rsidR="001772A2" w:rsidRPr="00026FF3" w:rsidRDefault="001025F1" w:rsidP="000B12C0">
            <w:pPr>
              <w:pStyle w:val="Tabletext"/>
            </w:pPr>
            <w:r w:rsidRPr="00026FF3">
              <w:t>72</w:t>
            </w:r>
          </w:p>
        </w:tc>
        <w:tc>
          <w:tcPr>
            <w:tcW w:w="4961" w:type="dxa"/>
            <w:shd w:val="clear" w:color="auto" w:fill="auto"/>
            <w:vAlign w:val="center"/>
          </w:tcPr>
          <w:p w14:paraId="4FC2D580" w14:textId="77777777" w:rsidR="001772A2" w:rsidRPr="00026FF3" w:rsidRDefault="001772A2" w:rsidP="000B12C0">
            <w:pPr>
              <w:pStyle w:val="Tabletext"/>
            </w:pPr>
            <w:r w:rsidRPr="00026FF3">
              <w:t xml:space="preserve">CHLORINATING COMPOUNDS—in compressed block or tablets containing 10% or more of available chlorine </w:t>
            </w:r>
            <w:r w:rsidRPr="00026FF3">
              <w:rPr>
                <w:b/>
              </w:rPr>
              <w:t>except</w:t>
            </w:r>
            <w:r w:rsidRPr="00026FF3">
              <w:t xml:space="preserve"> in preparations for use in toilet cisterns only, containing 15 g or less of trichloroisocyanuric acid</w:t>
            </w:r>
          </w:p>
        </w:tc>
        <w:tc>
          <w:tcPr>
            <w:tcW w:w="1418" w:type="dxa"/>
            <w:shd w:val="clear" w:color="auto" w:fill="auto"/>
          </w:tcPr>
          <w:p w14:paraId="0085630D" w14:textId="77777777" w:rsidR="001772A2" w:rsidRPr="00026FF3" w:rsidRDefault="001772A2" w:rsidP="000B12C0">
            <w:pPr>
              <w:pStyle w:val="Tabletext"/>
            </w:pPr>
            <w:r w:rsidRPr="00026FF3">
              <w:t>10, 22, 23</w:t>
            </w:r>
          </w:p>
        </w:tc>
        <w:tc>
          <w:tcPr>
            <w:tcW w:w="1417" w:type="dxa"/>
            <w:shd w:val="clear" w:color="auto" w:fill="auto"/>
          </w:tcPr>
          <w:p w14:paraId="18358B25" w14:textId="77777777" w:rsidR="001772A2" w:rsidRPr="00026FF3" w:rsidRDefault="001772A2" w:rsidP="000B12C0">
            <w:pPr>
              <w:pStyle w:val="Tabletext"/>
            </w:pPr>
            <w:r w:rsidRPr="00026FF3">
              <w:t>12, 13, 14, 15, 17, 18, 19, 21</w:t>
            </w:r>
          </w:p>
        </w:tc>
      </w:tr>
      <w:tr w:rsidR="001772A2" w:rsidRPr="00026FF3" w14:paraId="4189E80B" w14:textId="77777777" w:rsidTr="000B12C0">
        <w:tc>
          <w:tcPr>
            <w:tcW w:w="751" w:type="dxa"/>
          </w:tcPr>
          <w:p w14:paraId="64BEFCC4" w14:textId="77777777" w:rsidR="001772A2" w:rsidRPr="00026FF3" w:rsidRDefault="001025F1" w:rsidP="000B12C0">
            <w:pPr>
              <w:pStyle w:val="Tabletext"/>
            </w:pPr>
            <w:r w:rsidRPr="00026FF3">
              <w:t>73</w:t>
            </w:r>
          </w:p>
        </w:tc>
        <w:tc>
          <w:tcPr>
            <w:tcW w:w="4961" w:type="dxa"/>
            <w:shd w:val="clear" w:color="auto" w:fill="auto"/>
            <w:vAlign w:val="center"/>
          </w:tcPr>
          <w:p w14:paraId="0DF3E0D8" w14:textId="77777777" w:rsidR="001772A2" w:rsidRPr="00026FF3" w:rsidRDefault="001772A2" w:rsidP="000B12C0">
            <w:pPr>
              <w:pStyle w:val="Tabletext"/>
            </w:pPr>
            <w:r w:rsidRPr="00026FF3">
              <w:t xml:space="preserve">CHLORINATING COMPOUNDS—in other compressed blocks or tablets containing 10% or more of available chlorine certified by a relevant State or Territory authority as not being a Dangerous Good of Class 5, Division 5.1: Oxidising substances, as specified in the Australian Dangerous Goods Code </w:t>
            </w:r>
            <w:r w:rsidRPr="00026FF3">
              <w:rPr>
                <w:b/>
              </w:rPr>
              <w:t>except</w:t>
            </w:r>
            <w:r w:rsidRPr="00026FF3">
              <w:t xml:space="preserve"> in preparations for use in toilet cisterns only, containing 15 g or less of trichloroisocyanuric acid</w:t>
            </w:r>
          </w:p>
        </w:tc>
        <w:tc>
          <w:tcPr>
            <w:tcW w:w="1418" w:type="dxa"/>
            <w:shd w:val="clear" w:color="auto" w:fill="auto"/>
          </w:tcPr>
          <w:p w14:paraId="600578B0" w14:textId="77777777" w:rsidR="001772A2" w:rsidRPr="00026FF3" w:rsidRDefault="001772A2" w:rsidP="000B12C0">
            <w:pPr>
              <w:pStyle w:val="Tabletext"/>
            </w:pPr>
            <w:r w:rsidRPr="00026FF3">
              <w:t>10, 22</w:t>
            </w:r>
          </w:p>
        </w:tc>
        <w:tc>
          <w:tcPr>
            <w:tcW w:w="1417" w:type="dxa"/>
            <w:shd w:val="clear" w:color="auto" w:fill="auto"/>
          </w:tcPr>
          <w:p w14:paraId="4CF3D6F2" w14:textId="77777777" w:rsidR="001772A2" w:rsidRPr="00026FF3" w:rsidRDefault="001772A2" w:rsidP="000B12C0">
            <w:pPr>
              <w:pStyle w:val="Tabletext"/>
            </w:pPr>
            <w:r w:rsidRPr="00026FF3">
              <w:t>12, 13, 14, 15, 17, 18, 19, 21</w:t>
            </w:r>
          </w:p>
        </w:tc>
      </w:tr>
      <w:tr w:rsidR="001772A2" w:rsidRPr="00026FF3" w14:paraId="070EFF57" w14:textId="77777777" w:rsidTr="000B12C0">
        <w:tc>
          <w:tcPr>
            <w:tcW w:w="751" w:type="dxa"/>
          </w:tcPr>
          <w:p w14:paraId="6297B793" w14:textId="77777777" w:rsidR="001772A2" w:rsidRPr="00026FF3" w:rsidRDefault="001025F1" w:rsidP="000B12C0">
            <w:pPr>
              <w:pStyle w:val="Tabletext"/>
            </w:pPr>
            <w:r w:rsidRPr="00026FF3">
              <w:t>74</w:t>
            </w:r>
          </w:p>
        </w:tc>
        <w:tc>
          <w:tcPr>
            <w:tcW w:w="4961" w:type="dxa"/>
            <w:shd w:val="clear" w:color="auto" w:fill="auto"/>
          </w:tcPr>
          <w:p w14:paraId="716A6A7A" w14:textId="77777777" w:rsidR="001772A2" w:rsidRPr="00026FF3" w:rsidRDefault="001772A2" w:rsidP="000B12C0">
            <w:pPr>
              <w:pStyle w:val="Tabletext"/>
            </w:pPr>
            <w:r w:rsidRPr="00026FF3">
              <w:t>CHLOROACETAMIDE</w:t>
            </w:r>
          </w:p>
        </w:tc>
        <w:tc>
          <w:tcPr>
            <w:tcW w:w="1418" w:type="dxa"/>
            <w:shd w:val="clear" w:color="auto" w:fill="auto"/>
          </w:tcPr>
          <w:p w14:paraId="1A83AFA0" w14:textId="77777777" w:rsidR="001772A2" w:rsidRPr="00026FF3" w:rsidRDefault="001772A2" w:rsidP="000B12C0">
            <w:pPr>
              <w:pStyle w:val="Tabletext"/>
            </w:pPr>
            <w:r w:rsidRPr="00026FF3">
              <w:t>28</w:t>
            </w:r>
          </w:p>
        </w:tc>
        <w:tc>
          <w:tcPr>
            <w:tcW w:w="1417" w:type="dxa"/>
            <w:shd w:val="clear" w:color="auto" w:fill="auto"/>
          </w:tcPr>
          <w:p w14:paraId="48F556C7" w14:textId="77777777" w:rsidR="001772A2" w:rsidRPr="00026FF3" w:rsidRDefault="001772A2" w:rsidP="000B12C0">
            <w:pPr>
              <w:pStyle w:val="Tabletext"/>
            </w:pPr>
            <w:r w:rsidRPr="00026FF3">
              <w:t>4</w:t>
            </w:r>
          </w:p>
        </w:tc>
      </w:tr>
      <w:tr w:rsidR="001772A2" w:rsidRPr="00026FF3" w14:paraId="2843A501" w14:textId="77777777" w:rsidTr="000B12C0">
        <w:tc>
          <w:tcPr>
            <w:tcW w:w="751" w:type="dxa"/>
          </w:tcPr>
          <w:p w14:paraId="6566676C" w14:textId="77777777" w:rsidR="001772A2" w:rsidRPr="00026FF3" w:rsidRDefault="001025F1" w:rsidP="000B12C0">
            <w:pPr>
              <w:pStyle w:val="Tabletext"/>
            </w:pPr>
            <w:r w:rsidRPr="00026FF3">
              <w:t>75</w:t>
            </w:r>
          </w:p>
        </w:tc>
        <w:tc>
          <w:tcPr>
            <w:tcW w:w="4961" w:type="dxa"/>
            <w:shd w:val="clear" w:color="auto" w:fill="auto"/>
          </w:tcPr>
          <w:p w14:paraId="249A8AA1" w14:textId="77777777" w:rsidR="001772A2" w:rsidRPr="00026FF3" w:rsidRDefault="001772A2" w:rsidP="000B12C0">
            <w:pPr>
              <w:pStyle w:val="Tabletext"/>
            </w:pPr>
            <w:r w:rsidRPr="00026FF3">
              <w:t>2</w:t>
            </w:r>
            <w:r w:rsidR="00026FF3">
              <w:noBreakHyphen/>
            </w:r>
            <w:r w:rsidRPr="00026FF3">
              <w:t>CHLORO</w:t>
            </w:r>
            <w:r w:rsidR="00026FF3">
              <w:noBreakHyphen/>
            </w:r>
            <w:r w:rsidRPr="00026FF3">
              <w:t>6</w:t>
            </w:r>
            <w:r w:rsidR="00026FF3">
              <w:noBreakHyphen/>
            </w:r>
            <w:r w:rsidRPr="00026FF3">
              <w:t>(ETHYLAMINO)</w:t>
            </w:r>
            <w:r w:rsidR="00026FF3">
              <w:noBreakHyphen/>
            </w:r>
            <w:r w:rsidRPr="00026FF3">
              <w:t>4</w:t>
            </w:r>
            <w:r w:rsidR="00026FF3">
              <w:noBreakHyphen/>
            </w:r>
            <w:r w:rsidRPr="00026FF3">
              <w:t>NITROPHENOL</w:t>
            </w:r>
          </w:p>
        </w:tc>
        <w:tc>
          <w:tcPr>
            <w:tcW w:w="1418" w:type="dxa"/>
            <w:shd w:val="clear" w:color="auto" w:fill="auto"/>
          </w:tcPr>
          <w:p w14:paraId="57C507A5" w14:textId="77777777" w:rsidR="001772A2" w:rsidRPr="00026FF3" w:rsidRDefault="001772A2" w:rsidP="000B12C0">
            <w:pPr>
              <w:pStyle w:val="Tabletext"/>
            </w:pPr>
            <w:r w:rsidRPr="00026FF3">
              <w:t>28</w:t>
            </w:r>
          </w:p>
        </w:tc>
        <w:tc>
          <w:tcPr>
            <w:tcW w:w="1417" w:type="dxa"/>
            <w:shd w:val="clear" w:color="auto" w:fill="auto"/>
          </w:tcPr>
          <w:p w14:paraId="3CC337E2" w14:textId="77777777" w:rsidR="001772A2" w:rsidRPr="00026FF3" w:rsidRDefault="001772A2" w:rsidP="000B12C0">
            <w:pPr>
              <w:pStyle w:val="Tabletext"/>
            </w:pPr>
            <w:r w:rsidRPr="00026FF3">
              <w:t>4</w:t>
            </w:r>
          </w:p>
        </w:tc>
      </w:tr>
      <w:tr w:rsidR="001772A2" w:rsidRPr="00026FF3" w14:paraId="11F2FD86" w14:textId="77777777" w:rsidTr="000B12C0">
        <w:tc>
          <w:tcPr>
            <w:tcW w:w="751" w:type="dxa"/>
          </w:tcPr>
          <w:p w14:paraId="461DF147" w14:textId="77777777" w:rsidR="001772A2" w:rsidRPr="00026FF3" w:rsidRDefault="001025F1" w:rsidP="000B12C0">
            <w:pPr>
              <w:pStyle w:val="Tabletext"/>
            </w:pPr>
            <w:r w:rsidRPr="00026FF3">
              <w:t>76</w:t>
            </w:r>
          </w:p>
        </w:tc>
        <w:tc>
          <w:tcPr>
            <w:tcW w:w="4961" w:type="dxa"/>
            <w:shd w:val="clear" w:color="auto" w:fill="auto"/>
          </w:tcPr>
          <w:p w14:paraId="05BE0970" w14:textId="77777777" w:rsidR="001772A2" w:rsidRPr="00026FF3" w:rsidRDefault="001772A2" w:rsidP="000B12C0">
            <w:pPr>
              <w:pStyle w:val="Tabletext"/>
            </w:pPr>
            <w:r w:rsidRPr="00026FF3">
              <w:t xml:space="preserve">CHLOROFORM when included in </w:t>
            </w:r>
            <w:r w:rsidR="001F6281" w:rsidRPr="00026FF3">
              <w:t>Schedule 6</w:t>
            </w:r>
          </w:p>
        </w:tc>
        <w:tc>
          <w:tcPr>
            <w:tcW w:w="1418" w:type="dxa"/>
            <w:shd w:val="clear" w:color="auto" w:fill="auto"/>
          </w:tcPr>
          <w:p w14:paraId="667CBC97" w14:textId="77777777" w:rsidR="001772A2" w:rsidRPr="00026FF3" w:rsidRDefault="001772A2" w:rsidP="000B12C0">
            <w:pPr>
              <w:pStyle w:val="Tabletext"/>
            </w:pPr>
          </w:p>
        </w:tc>
        <w:tc>
          <w:tcPr>
            <w:tcW w:w="1417" w:type="dxa"/>
            <w:shd w:val="clear" w:color="auto" w:fill="auto"/>
          </w:tcPr>
          <w:p w14:paraId="5A5BE1D1" w14:textId="77777777" w:rsidR="001772A2" w:rsidRPr="00026FF3" w:rsidRDefault="001772A2" w:rsidP="000B12C0">
            <w:pPr>
              <w:pStyle w:val="Tabletext"/>
            </w:pPr>
            <w:r w:rsidRPr="00026FF3">
              <w:t>1, 4, 8</w:t>
            </w:r>
          </w:p>
        </w:tc>
      </w:tr>
      <w:tr w:rsidR="001772A2" w:rsidRPr="00026FF3" w14:paraId="2E0BC78B" w14:textId="77777777" w:rsidTr="000B12C0">
        <w:tc>
          <w:tcPr>
            <w:tcW w:w="751" w:type="dxa"/>
          </w:tcPr>
          <w:p w14:paraId="31F4B50E" w14:textId="77777777" w:rsidR="001772A2" w:rsidRPr="00026FF3" w:rsidRDefault="001025F1" w:rsidP="000B12C0">
            <w:pPr>
              <w:pStyle w:val="Tabletext"/>
            </w:pPr>
            <w:r w:rsidRPr="00026FF3">
              <w:t>77</w:t>
            </w:r>
          </w:p>
        </w:tc>
        <w:tc>
          <w:tcPr>
            <w:tcW w:w="4961" w:type="dxa"/>
            <w:shd w:val="clear" w:color="auto" w:fill="auto"/>
          </w:tcPr>
          <w:p w14:paraId="13D2967B" w14:textId="77777777" w:rsidR="001772A2" w:rsidRPr="00026FF3" w:rsidRDefault="001772A2" w:rsidP="000B12C0">
            <w:pPr>
              <w:pStyle w:val="Tabletext"/>
            </w:pPr>
            <w:r w:rsidRPr="00026FF3">
              <w:t>alpha</w:t>
            </w:r>
            <w:r w:rsidR="00026FF3">
              <w:noBreakHyphen/>
            </w:r>
            <w:r w:rsidRPr="00026FF3">
              <w:t>CHLOROHYDRIN</w:t>
            </w:r>
          </w:p>
        </w:tc>
        <w:tc>
          <w:tcPr>
            <w:tcW w:w="1418" w:type="dxa"/>
            <w:shd w:val="clear" w:color="auto" w:fill="auto"/>
          </w:tcPr>
          <w:p w14:paraId="10E3AF99" w14:textId="77777777" w:rsidR="001772A2" w:rsidRPr="00026FF3" w:rsidRDefault="001772A2" w:rsidP="000B12C0">
            <w:pPr>
              <w:pStyle w:val="Tabletext"/>
            </w:pPr>
            <w:r w:rsidRPr="00026FF3">
              <w:t>13, 51</w:t>
            </w:r>
          </w:p>
        </w:tc>
        <w:tc>
          <w:tcPr>
            <w:tcW w:w="1417" w:type="dxa"/>
            <w:shd w:val="clear" w:color="auto" w:fill="auto"/>
          </w:tcPr>
          <w:p w14:paraId="09D43BEE" w14:textId="77777777" w:rsidR="001772A2" w:rsidRPr="00026FF3" w:rsidRDefault="001772A2" w:rsidP="000B12C0">
            <w:pPr>
              <w:pStyle w:val="Tabletext"/>
            </w:pPr>
            <w:r w:rsidRPr="00026FF3">
              <w:t>1, 4, 8, 9</w:t>
            </w:r>
          </w:p>
        </w:tc>
      </w:tr>
      <w:tr w:rsidR="001772A2" w:rsidRPr="00026FF3" w14:paraId="07261DEF" w14:textId="77777777" w:rsidTr="000B12C0">
        <w:tc>
          <w:tcPr>
            <w:tcW w:w="751" w:type="dxa"/>
          </w:tcPr>
          <w:p w14:paraId="14F2EE2C" w14:textId="77777777" w:rsidR="001772A2" w:rsidRPr="00026FF3" w:rsidRDefault="001025F1" w:rsidP="000B12C0">
            <w:pPr>
              <w:pStyle w:val="Tabletext"/>
            </w:pPr>
            <w:r w:rsidRPr="00026FF3">
              <w:t>78</w:t>
            </w:r>
          </w:p>
        </w:tc>
        <w:tc>
          <w:tcPr>
            <w:tcW w:w="4961" w:type="dxa"/>
            <w:shd w:val="clear" w:color="auto" w:fill="auto"/>
          </w:tcPr>
          <w:p w14:paraId="46A7DD2F" w14:textId="77777777" w:rsidR="001772A2" w:rsidRPr="00026FF3" w:rsidRDefault="001772A2" w:rsidP="000B12C0">
            <w:pPr>
              <w:pStyle w:val="Tabletext"/>
            </w:pPr>
            <w:r w:rsidRPr="00026FF3">
              <w:t>CHROMATES (including dichromates) of alkali metals or ammonia</w:t>
            </w:r>
          </w:p>
        </w:tc>
        <w:tc>
          <w:tcPr>
            <w:tcW w:w="1418" w:type="dxa"/>
            <w:shd w:val="clear" w:color="auto" w:fill="auto"/>
          </w:tcPr>
          <w:p w14:paraId="30DD2DB1" w14:textId="77777777" w:rsidR="001772A2" w:rsidRPr="00026FF3" w:rsidRDefault="001772A2" w:rsidP="000B12C0">
            <w:pPr>
              <w:pStyle w:val="Tabletext"/>
            </w:pPr>
          </w:p>
        </w:tc>
        <w:tc>
          <w:tcPr>
            <w:tcW w:w="1417" w:type="dxa"/>
            <w:shd w:val="clear" w:color="auto" w:fill="auto"/>
          </w:tcPr>
          <w:p w14:paraId="302E9C12" w14:textId="77777777" w:rsidR="001772A2" w:rsidRPr="00026FF3" w:rsidRDefault="001772A2" w:rsidP="000B12C0">
            <w:pPr>
              <w:pStyle w:val="Tabletext"/>
            </w:pPr>
            <w:r w:rsidRPr="00026FF3">
              <w:t>1, 4, 8</w:t>
            </w:r>
          </w:p>
        </w:tc>
      </w:tr>
      <w:tr w:rsidR="001772A2" w:rsidRPr="00026FF3" w14:paraId="2B1120D5" w14:textId="77777777" w:rsidTr="000B12C0">
        <w:tc>
          <w:tcPr>
            <w:tcW w:w="751" w:type="dxa"/>
          </w:tcPr>
          <w:p w14:paraId="5C570090" w14:textId="77777777" w:rsidR="001772A2" w:rsidRPr="00026FF3" w:rsidRDefault="001025F1" w:rsidP="000B12C0">
            <w:pPr>
              <w:pStyle w:val="Tabletext"/>
            </w:pPr>
            <w:r w:rsidRPr="00026FF3">
              <w:t>79</w:t>
            </w:r>
          </w:p>
        </w:tc>
        <w:tc>
          <w:tcPr>
            <w:tcW w:w="4961" w:type="dxa"/>
            <w:shd w:val="clear" w:color="auto" w:fill="auto"/>
          </w:tcPr>
          <w:p w14:paraId="10BD6AA2" w14:textId="77777777" w:rsidR="001772A2" w:rsidRPr="00026FF3" w:rsidRDefault="001772A2" w:rsidP="000B12C0">
            <w:pPr>
              <w:pStyle w:val="Tabletext"/>
            </w:pPr>
            <w:r w:rsidRPr="00026FF3">
              <w:t>CHROMIUM TRIOXIDE</w:t>
            </w:r>
          </w:p>
        </w:tc>
        <w:tc>
          <w:tcPr>
            <w:tcW w:w="1418" w:type="dxa"/>
            <w:shd w:val="clear" w:color="auto" w:fill="auto"/>
          </w:tcPr>
          <w:p w14:paraId="4DB085EB" w14:textId="77777777" w:rsidR="001772A2" w:rsidRPr="00026FF3" w:rsidRDefault="001772A2" w:rsidP="000B12C0">
            <w:pPr>
              <w:pStyle w:val="Tabletext"/>
            </w:pPr>
            <w:r w:rsidRPr="00026FF3">
              <w:t>2, 14, 15, 23</w:t>
            </w:r>
          </w:p>
        </w:tc>
        <w:tc>
          <w:tcPr>
            <w:tcW w:w="1417" w:type="dxa"/>
            <w:shd w:val="clear" w:color="auto" w:fill="auto"/>
          </w:tcPr>
          <w:p w14:paraId="080E63A3" w14:textId="77777777" w:rsidR="001772A2" w:rsidRPr="00026FF3" w:rsidRDefault="001772A2" w:rsidP="000B12C0">
            <w:pPr>
              <w:pStyle w:val="Tabletext"/>
            </w:pPr>
            <w:r w:rsidRPr="00026FF3">
              <w:t>1, 4, 8, 13</w:t>
            </w:r>
          </w:p>
        </w:tc>
      </w:tr>
      <w:tr w:rsidR="001772A2" w:rsidRPr="00026FF3" w14:paraId="55A48245" w14:textId="77777777" w:rsidTr="000B12C0">
        <w:tc>
          <w:tcPr>
            <w:tcW w:w="751" w:type="dxa"/>
          </w:tcPr>
          <w:p w14:paraId="4B256332" w14:textId="77777777" w:rsidR="001772A2" w:rsidRPr="00026FF3" w:rsidRDefault="001025F1" w:rsidP="000B12C0">
            <w:pPr>
              <w:pStyle w:val="Tabletext"/>
            </w:pPr>
            <w:r w:rsidRPr="00026FF3">
              <w:t>80</w:t>
            </w:r>
          </w:p>
        </w:tc>
        <w:tc>
          <w:tcPr>
            <w:tcW w:w="4961" w:type="dxa"/>
            <w:shd w:val="clear" w:color="auto" w:fill="auto"/>
          </w:tcPr>
          <w:p w14:paraId="745B4A81" w14:textId="77777777" w:rsidR="001772A2" w:rsidRPr="00026FF3" w:rsidRDefault="001772A2" w:rsidP="000B12C0">
            <w:pPr>
              <w:pStyle w:val="Tabletext"/>
            </w:pPr>
            <w:r w:rsidRPr="00026FF3">
              <w:t xml:space="preserve">CIMETIDINE when included in </w:t>
            </w:r>
            <w:r w:rsidR="001F6281" w:rsidRPr="00026FF3">
              <w:t>Schedule 3</w:t>
            </w:r>
          </w:p>
        </w:tc>
        <w:tc>
          <w:tcPr>
            <w:tcW w:w="1418" w:type="dxa"/>
            <w:shd w:val="clear" w:color="auto" w:fill="auto"/>
          </w:tcPr>
          <w:p w14:paraId="6D4632CB" w14:textId="77777777" w:rsidR="001772A2" w:rsidRPr="00026FF3" w:rsidRDefault="001772A2" w:rsidP="000B12C0">
            <w:pPr>
              <w:pStyle w:val="Tabletext"/>
            </w:pPr>
            <w:r w:rsidRPr="00026FF3">
              <w:t>70, 96</w:t>
            </w:r>
          </w:p>
        </w:tc>
        <w:tc>
          <w:tcPr>
            <w:tcW w:w="1417" w:type="dxa"/>
            <w:shd w:val="clear" w:color="auto" w:fill="auto"/>
          </w:tcPr>
          <w:p w14:paraId="3917805F" w14:textId="77777777" w:rsidR="001772A2" w:rsidRPr="00026FF3" w:rsidRDefault="001772A2" w:rsidP="000B12C0">
            <w:pPr>
              <w:pStyle w:val="Tabletext"/>
            </w:pPr>
          </w:p>
        </w:tc>
      </w:tr>
      <w:tr w:rsidR="001772A2" w:rsidRPr="00026FF3" w14:paraId="45433366" w14:textId="77777777" w:rsidTr="000B12C0">
        <w:tc>
          <w:tcPr>
            <w:tcW w:w="751" w:type="dxa"/>
          </w:tcPr>
          <w:p w14:paraId="23266F07" w14:textId="77777777" w:rsidR="001772A2" w:rsidRPr="00026FF3" w:rsidRDefault="001025F1" w:rsidP="000B12C0">
            <w:pPr>
              <w:pStyle w:val="Tabletext"/>
            </w:pPr>
            <w:r w:rsidRPr="00026FF3">
              <w:t>81</w:t>
            </w:r>
          </w:p>
        </w:tc>
        <w:tc>
          <w:tcPr>
            <w:tcW w:w="4961" w:type="dxa"/>
            <w:shd w:val="clear" w:color="auto" w:fill="auto"/>
          </w:tcPr>
          <w:p w14:paraId="147E30D8" w14:textId="77777777" w:rsidR="001772A2" w:rsidRPr="00026FF3" w:rsidRDefault="001772A2" w:rsidP="000B12C0">
            <w:pPr>
              <w:pStyle w:val="Tabletext"/>
            </w:pPr>
            <w:r w:rsidRPr="00026FF3">
              <w:t>CINNAMON BARK OIL</w:t>
            </w:r>
          </w:p>
        </w:tc>
        <w:tc>
          <w:tcPr>
            <w:tcW w:w="1418" w:type="dxa"/>
            <w:shd w:val="clear" w:color="auto" w:fill="auto"/>
          </w:tcPr>
          <w:p w14:paraId="48248504" w14:textId="77777777" w:rsidR="001772A2" w:rsidRPr="00026FF3" w:rsidRDefault="001772A2" w:rsidP="000B12C0">
            <w:pPr>
              <w:pStyle w:val="Tabletext"/>
            </w:pPr>
          </w:p>
        </w:tc>
        <w:tc>
          <w:tcPr>
            <w:tcW w:w="1417" w:type="dxa"/>
            <w:shd w:val="clear" w:color="auto" w:fill="auto"/>
          </w:tcPr>
          <w:p w14:paraId="3C0FCD49" w14:textId="77777777" w:rsidR="001772A2" w:rsidRPr="00026FF3" w:rsidRDefault="001772A2" w:rsidP="000B12C0">
            <w:pPr>
              <w:pStyle w:val="Tabletext"/>
            </w:pPr>
            <w:r w:rsidRPr="00026FF3">
              <w:t>4</w:t>
            </w:r>
          </w:p>
        </w:tc>
      </w:tr>
      <w:tr w:rsidR="001772A2" w:rsidRPr="00026FF3" w14:paraId="498B361B" w14:textId="77777777" w:rsidTr="000B12C0">
        <w:tc>
          <w:tcPr>
            <w:tcW w:w="751" w:type="dxa"/>
          </w:tcPr>
          <w:p w14:paraId="3E17ADA4" w14:textId="77777777" w:rsidR="001772A2" w:rsidRPr="00026FF3" w:rsidRDefault="001025F1" w:rsidP="000B12C0">
            <w:pPr>
              <w:pStyle w:val="Tabletext"/>
            </w:pPr>
            <w:r w:rsidRPr="00026FF3">
              <w:t>82</w:t>
            </w:r>
          </w:p>
        </w:tc>
        <w:tc>
          <w:tcPr>
            <w:tcW w:w="4961" w:type="dxa"/>
            <w:shd w:val="clear" w:color="auto" w:fill="auto"/>
          </w:tcPr>
          <w:p w14:paraId="2D6D4166" w14:textId="77777777" w:rsidR="001772A2" w:rsidRPr="00026FF3" w:rsidRDefault="001772A2" w:rsidP="000B12C0">
            <w:pPr>
              <w:pStyle w:val="Tabletext"/>
            </w:pPr>
            <w:r w:rsidRPr="00026FF3">
              <w:t xml:space="preserve">CLOBETASONE when included in </w:t>
            </w:r>
            <w:r w:rsidR="001F6281" w:rsidRPr="00026FF3">
              <w:t>Schedule 3</w:t>
            </w:r>
          </w:p>
        </w:tc>
        <w:tc>
          <w:tcPr>
            <w:tcW w:w="1418" w:type="dxa"/>
            <w:shd w:val="clear" w:color="auto" w:fill="auto"/>
          </w:tcPr>
          <w:p w14:paraId="5372B135" w14:textId="77777777" w:rsidR="001772A2" w:rsidRPr="00026FF3" w:rsidRDefault="001772A2" w:rsidP="000B12C0">
            <w:pPr>
              <w:pStyle w:val="Tabletext"/>
            </w:pPr>
            <w:r w:rsidRPr="00026FF3">
              <w:t>72, 73, 74, 75, 95</w:t>
            </w:r>
          </w:p>
        </w:tc>
        <w:tc>
          <w:tcPr>
            <w:tcW w:w="1417" w:type="dxa"/>
            <w:shd w:val="clear" w:color="auto" w:fill="auto"/>
          </w:tcPr>
          <w:p w14:paraId="72051F35" w14:textId="77777777" w:rsidR="001772A2" w:rsidRPr="00026FF3" w:rsidRDefault="001772A2" w:rsidP="000B12C0">
            <w:pPr>
              <w:pStyle w:val="Tabletext"/>
            </w:pPr>
          </w:p>
        </w:tc>
      </w:tr>
      <w:tr w:rsidR="001772A2" w:rsidRPr="00026FF3" w14:paraId="49B208C8" w14:textId="77777777" w:rsidTr="000B12C0">
        <w:tc>
          <w:tcPr>
            <w:tcW w:w="751" w:type="dxa"/>
          </w:tcPr>
          <w:p w14:paraId="7CA77B67" w14:textId="77777777" w:rsidR="001772A2" w:rsidRPr="00026FF3" w:rsidRDefault="001025F1" w:rsidP="000B12C0">
            <w:pPr>
              <w:pStyle w:val="Tabletext"/>
            </w:pPr>
            <w:r w:rsidRPr="00026FF3">
              <w:t>83</w:t>
            </w:r>
          </w:p>
        </w:tc>
        <w:tc>
          <w:tcPr>
            <w:tcW w:w="4961" w:type="dxa"/>
            <w:shd w:val="clear" w:color="auto" w:fill="auto"/>
          </w:tcPr>
          <w:p w14:paraId="40361734" w14:textId="77777777" w:rsidR="001772A2" w:rsidRPr="00026FF3" w:rsidRDefault="001772A2" w:rsidP="000B12C0">
            <w:pPr>
              <w:pStyle w:val="Tabletext"/>
            </w:pPr>
            <w:r w:rsidRPr="00026FF3">
              <w:t xml:space="preserve">CLOTRIMAZOLE in vaginal preparations when included in </w:t>
            </w:r>
            <w:r w:rsidR="001F6281" w:rsidRPr="00026FF3">
              <w:t>Schedule 3</w:t>
            </w:r>
          </w:p>
        </w:tc>
        <w:tc>
          <w:tcPr>
            <w:tcW w:w="1418" w:type="dxa"/>
            <w:shd w:val="clear" w:color="auto" w:fill="auto"/>
          </w:tcPr>
          <w:p w14:paraId="7624F83C" w14:textId="77777777" w:rsidR="001772A2" w:rsidRPr="00026FF3" w:rsidRDefault="001772A2" w:rsidP="000B12C0">
            <w:pPr>
              <w:pStyle w:val="Tabletext"/>
            </w:pPr>
            <w:r w:rsidRPr="00026FF3">
              <w:t>54, 63, 64, 66</w:t>
            </w:r>
          </w:p>
        </w:tc>
        <w:tc>
          <w:tcPr>
            <w:tcW w:w="1417" w:type="dxa"/>
            <w:shd w:val="clear" w:color="auto" w:fill="auto"/>
          </w:tcPr>
          <w:p w14:paraId="0354078B" w14:textId="77777777" w:rsidR="001772A2" w:rsidRPr="00026FF3" w:rsidRDefault="001772A2" w:rsidP="000B12C0">
            <w:pPr>
              <w:pStyle w:val="Tabletext"/>
            </w:pPr>
          </w:p>
        </w:tc>
      </w:tr>
      <w:tr w:rsidR="001772A2" w:rsidRPr="00026FF3" w14:paraId="799504A5" w14:textId="77777777" w:rsidTr="000B12C0">
        <w:tc>
          <w:tcPr>
            <w:tcW w:w="751" w:type="dxa"/>
          </w:tcPr>
          <w:p w14:paraId="4E07BDB8" w14:textId="77777777" w:rsidR="001772A2" w:rsidRPr="00026FF3" w:rsidRDefault="001025F1" w:rsidP="000B12C0">
            <w:pPr>
              <w:pStyle w:val="Tabletext"/>
            </w:pPr>
            <w:r w:rsidRPr="00026FF3">
              <w:t>84</w:t>
            </w:r>
          </w:p>
        </w:tc>
        <w:tc>
          <w:tcPr>
            <w:tcW w:w="4961" w:type="dxa"/>
            <w:shd w:val="clear" w:color="auto" w:fill="auto"/>
          </w:tcPr>
          <w:p w14:paraId="1A061D41" w14:textId="77777777" w:rsidR="001772A2" w:rsidRPr="00026FF3" w:rsidRDefault="001772A2" w:rsidP="000B12C0">
            <w:pPr>
              <w:pStyle w:val="Tabletext"/>
            </w:pPr>
            <w:r w:rsidRPr="00026FF3">
              <w:t>CLOVE OIL</w:t>
            </w:r>
          </w:p>
        </w:tc>
        <w:tc>
          <w:tcPr>
            <w:tcW w:w="1418" w:type="dxa"/>
            <w:shd w:val="clear" w:color="auto" w:fill="auto"/>
          </w:tcPr>
          <w:p w14:paraId="779CFF2E" w14:textId="77777777" w:rsidR="001772A2" w:rsidRPr="00026FF3" w:rsidRDefault="001772A2" w:rsidP="000B12C0">
            <w:pPr>
              <w:pStyle w:val="Tabletext"/>
            </w:pPr>
          </w:p>
        </w:tc>
        <w:tc>
          <w:tcPr>
            <w:tcW w:w="1417" w:type="dxa"/>
            <w:shd w:val="clear" w:color="auto" w:fill="auto"/>
          </w:tcPr>
          <w:p w14:paraId="5CF68D3B" w14:textId="77777777" w:rsidR="001772A2" w:rsidRPr="00026FF3" w:rsidRDefault="001772A2" w:rsidP="000B12C0">
            <w:pPr>
              <w:pStyle w:val="Tabletext"/>
            </w:pPr>
            <w:r w:rsidRPr="00026FF3">
              <w:t>1</w:t>
            </w:r>
          </w:p>
        </w:tc>
      </w:tr>
      <w:tr w:rsidR="001772A2" w:rsidRPr="00026FF3" w14:paraId="5D0CDF5B" w14:textId="77777777" w:rsidTr="000B12C0">
        <w:tc>
          <w:tcPr>
            <w:tcW w:w="751" w:type="dxa"/>
          </w:tcPr>
          <w:p w14:paraId="64E02394" w14:textId="77777777" w:rsidR="001772A2" w:rsidRPr="00026FF3" w:rsidRDefault="001025F1" w:rsidP="000B12C0">
            <w:pPr>
              <w:pStyle w:val="Tabletext"/>
            </w:pPr>
            <w:r w:rsidRPr="00026FF3">
              <w:t>85</w:t>
            </w:r>
          </w:p>
        </w:tc>
        <w:tc>
          <w:tcPr>
            <w:tcW w:w="4961" w:type="dxa"/>
            <w:shd w:val="clear" w:color="auto" w:fill="auto"/>
          </w:tcPr>
          <w:p w14:paraId="05C1C580" w14:textId="77777777" w:rsidR="001772A2" w:rsidRPr="00026FF3" w:rsidRDefault="001772A2" w:rsidP="000B12C0">
            <w:pPr>
              <w:pStyle w:val="Tabletext"/>
            </w:pPr>
            <w:r w:rsidRPr="00026FF3">
              <w:t xml:space="preserve">CYANIDES when included in </w:t>
            </w:r>
            <w:r w:rsidR="001F6281" w:rsidRPr="00026FF3">
              <w:t>Schedule 7</w:t>
            </w:r>
          </w:p>
        </w:tc>
        <w:tc>
          <w:tcPr>
            <w:tcW w:w="1418" w:type="dxa"/>
            <w:shd w:val="clear" w:color="auto" w:fill="auto"/>
          </w:tcPr>
          <w:p w14:paraId="75C28614" w14:textId="77777777" w:rsidR="001772A2" w:rsidRPr="00026FF3" w:rsidRDefault="001772A2" w:rsidP="000B12C0">
            <w:pPr>
              <w:pStyle w:val="Tabletext"/>
            </w:pPr>
            <w:r w:rsidRPr="00026FF3">
              <w:t>13</w:t>
            </w:r>
          </w:p>
        </w:tc>
        <w:tc>
          <w:tcPr>
            <w:tcW w:w="1417" w:type="dxa"/>
            <w:shd w:val="clear" w:color="auto" w:fill="auto"/>
          </w:tcPr>
          <w:p w14:paraId="429EB184" w14:textId="77777777" w:rsidR="001772A2" w:rsidRPr="00026FF3" w:rsidRDefault="001772A2" w:rsidP="000B12C0">
            <w:pPr>
              <w:pStyle w:val="Tabletext"/>
            </w:pPr>
            <w:r w:rsidRPr="00026FF3">
              <w:t>4, 8</w:t>
            </w:r>
          </w:p>
        </w:tc>
      </w:tr>
      <w:tr w:rsidR="001772A2" w:rsidRPr="00026FF3" w14:paraId="1862444A" w14:textId="77777777" w:rsidTr="000B12C0">
        <w:tc>
          <w:tcPr>
            <w:tcW w:w="751" w:type="dxa"/>
          </w:tcPr>
          <w:p w14:paraId="51E18E0F" w14:textId="77777777" w:rsidR="001772A2" w:rsidRPr="00026FF3" w:rsidRDefault="001025F1" w:rsidP="000B12C0">
            <w:pPr>
              <w:pStyle w:val="Tabletext"/>
            </w:pPr>
            <w:r w:rsidRPr="00026FF3">
              <w:t>86</w:t>
            </w:r>
          </w:p>
        </w:tc>
        <w:tc>
          <w:tcPr>
            <w:tcW w:w="4961" w:type="dxa"/>
            <w:shd w:val="clear" w:color="auto" w:fill="auto"/>
          </w:tcPr>
          <w:p w14:paraId="5513B3C8" w14:textId="77777777" w:rsidR="001772A2" w:rsidRPr="00026FF3" w:rsidRDefault="001772A2" w:rsidP="000B12C0">
            <w:pPr>
              <w:pStyle w:val="Tabletext"/>
            </w:pPr>
            <w:r w:rsidRPr="00026FF3">
              <w:t>CYANURIC ACID</w:t>
            </w:r>
          </w:p>
        </w:tc>
        <w:tc>
          <w:tcPr>
            <w:tcW w:w="1418" w:type="dxa"/>
            <w:shd w:val="clear" w:color="auto" w:fill="auto"/>
          </w:tcPr>
          <w:p w14:paraId="6FE4F3CB" w14:textId="77777777" w:rsidR="001772A2" w:rsidRPr="00026FF3" w:rsidRDefault="001772A2" w:rsidP="000B12C0">
            <w:pPr>
              <w:pStyle w:val="Tabletext"/>
            </w:pPr>
          </w:p>
        </w:tc>
        <w:tc>
          <w:tcPr>
            <w:tcW w:w="1417" w:type="dxa"/>
            <w:shd w:val="clear" w:color="auto" w:fill="auto"/>
          </w:tcPr>
          <w:p w14:paraId="3D69A16A" w14:textId="77777777" w:rsidR="001772A2" w:rsidRPr="00026FF3" w:rsidRDefault="001772A2" w:rsidP="000B12C0">
            <w:pPr>
              <w:pStyle w:val="Tabletext"/>
            </w:pPr>
            <w:r w:rsidRPr="00026FF3">
              <w:t>1, 4, 8</w:t>
            </w:r>
          </w:p>
        </w:tc>
      </w:tr>
      <w:tr w:rsidR="001772A2" w:rsidRPr="00026FF3" w14:paraId="703890BD" w14:textId="77777777" w:rsidTr="000B12C0">
        <w:tc>
          <w:tcPr>
            <w:tcW w:w="751" w:type="dxa"/>
          </w:tcPr>
          <w:p w14:paraId="0CE28A20" w14:textId="77777777" w:rsidR="001772A2" w:rsidRPr="00026FF3" w:rsidRDefault="001025F1" w:rsidP="000B12C0">
            <w:pPr>
              <w:pStyle w:val="Tabletext"/>
            </w:pPr>
            <w:r w:rsidRPr="00026FF3">
              <w:t>87</w:t>
            </w:r>
          </w:p>
        </w:tc>
        <w:tc>
          <w:tcPr>
            <w:tcW w:w="4961" w:type="dxa"/>
            <w:shd w:val="clear" w:color="auto" w:fill="auto"/>
          </w:tcPr>
          <w:p w14:paraId="69D9ACCA" w14:textId="77777777" w:rsidR="001772A2" w:rsidRPr="00026FF3" w:rsidRDefault="001772A2" w:rsidP="000B12C0">
            <w:pPr>
              <w:pStyle w:val="Tabletext"/>
            </w:pPr>
            <w:r w:rsidRPr="00026FF3">
              <w:t>CYCLOHEXANONE PEROXIDE</w:t>
            </w:r>
          </w:p>
        </w:tc>
        <w:tc>
          <w:tcPr>
            <w:tcW w:w="1418" w:type="dxa"/>
            <w:shd w:val="clear" w:color="auto" w:fill="auto"/>
          </w:tcPr>
          <w:p w14:paraId="5EC69FF1" w14:textId="77777777" w:rsidR="001772A2" w:rsidRPr="00026FF3" w:rsidRDefault="001772A2" w:rsidP="000B12C0">
            <w:pPr>
              <w:pStyle w:val="Tabletext"/>
            </w:pPr>
          </w:p>
        </w:tc>
        <w:tc>
          <w:tcPr>
            <w:tcW w:w="1417" w:type="dxa"/>
            <w:shd w:val="clear" w:color="auto" w:fill="auto"/>
          </w:tcPr>
          <w:p w14:paraId="04F2C33C" w14:textId="77777777" w:rsidR="001772A2" w:rsidRPr="00026FF3" w:rsidRDefault="001772A2" w:rsidP="000B12C0">
            <w:pPr>
              <w:pStyle w:val="Tabletext"/>
            </w:pPr>
            <w:r w:rsidRPr="00026FF3">
              <w:t>1, 4, 8</w:t>
            </w:r>
          </w:p>
        </w:tc>
      </w:tr>
      <w:tr w:rsidR="001772A2" w:rsidRPr="00026FF3" w14:paraId="23C95E71" w14:textId="77777777" w:rsidTr="000B12C0">
        <w:tc>
          <w:tcPr>
            <w:tcW w:w="751" w:type="dxa"/>
          </w:tcPr>
          <w:p w14:paraId="4515887D" w14:textId="77777777" w:rsidR="001772A2" w:rsidRPr="00026FF3" w:rsidRDefault="001025F1" w:rsidP="000B12C0">
            <w:pPr>
              <w:pStyle w:val="Tabletext"/>
            </w:pPr>
            <w:r w:rsidRPr="00026FF3">
              <w:t>88</w:t>
            </w:r>
          </w:p>
        </w:tc>
        <w:tc>
          <w:tcPr>
            <w:tcW w:w="4961" w:type="dxa"/>
            <w:shd w:val="clear" w:color="auto" w:fill="auto"/>
          </w:tcPr>
          <w:p w14:paraId="6621F78D" w14:textId="77777777" w:rsidR="001772A2" w:rsidRPr="00026FF3" w:rsidRDefault="001772A2" w:rsidP="000B12C0">
            <w:pPr>
              <w:pStyle w:val="Tabletext"/>
            </w:pPr>
            <w:r w:rsidRPr="00026FF3">
              <w:t>CYCLOSILAZANES, DI</w:t>
            </w:r>
            <w:r w:rsidR="00026FF3">
              <w:noBreakHyphen/>
            </w:r>
            <w:r w:rsidRPr="00026FF3">
              <w:t>ME, ME HYDROGEN, POLYMERS WITH DI</w:t>
            </w:r>
            <w:r w:rsidR="00026FF3">
              <w:noBreakHyphen/>
            </w:r>
            <w:r w:rsidRPr="00026FF3">
              <w:t>ME, ME HYDROGEN SILAZANES, REACTION PRODUCTS WITH 3</w:t>
            </w:r>
            <w:r w:rsidR="00026FF3">
              <w:noBreakHyphen/>
            </w:r>
            <w:r w:rsidRPr="00026FF3">
              <w:t>(TRIETHOXYSILYL)</w:t>
            </w:r>
            <w:r w:rsidR="00026FF3">
              <w:noBreakHyphen/>
            </w:r>
            <w:r w:rsidRPr="00026FF3">
              <w:t>1</w:t>
            </w:r>
            <w:r w:rsidR="00026FF3">
              <w:noBreakHyphen/>
            </w:r>
            <w:r w:rsidRPr="00026FF3">
              <w:t>PROPANAMINE (CAS 475645</w:t>
            </w:r>
            <w:r w:rsidR="00026FF3">
              <w:noBreakHyphen/>
            </w:r>
            <w:r w:rsidRPr="00026FF3">
              <w:t>84</w:t>
            </w:r>
            <w:r w:rsidR="00026FF3">
              <w:noBreakHyphen/>
            </w:r>
            <w:r w:rsidRPr="00026FF3">
              <w:t>2)</w:t>
            </w:r>
          </w:p>
        </w:tc>
        <w:tc>
          <w:tcPr>
            <w:tcW w:w="1418" w:type="dxa"/>
            <w:shd w:val="clear" w:color="auto" w:fill="auto"/>
          </w:tcPr>
          <w:p w14:paraId="4022DBC0" w14:textId="77777777" w:rsidR="001772A2" w:rsidRPr="00026FF3" w:rsidRDefault="001772A2" w:rsidP="000B12C0">
            <w:pPr>
              <w:pStyle w:val="Tabletext"/>
            </w:pPr>
            <w:r w:rsidRPr="00026FF3">
              <w:t>2, 10, 78</w:t>
            </w:r>
          </w:p>
        </w:tc>
        <w:tc>
          <w:tcPr>
            <w:tcW w:w="1417" w:type="dxa"/>
            <w:shd w:val="clear" w:color="auto" w:fill="auto"/>
          </w:tcPr>
          <w:p w14:paraId="14553470" w14:textId="77777777" w:rsidR="001772A2" w:rsidRPr="00026FF3" w:rsidRDefault="001772A2" w:rsidP="000B12C0">
            <w:pPr>
              <w:pStyle w:val="Tabletext"/>
            </w:pPr>
            <w:r w:rsidRPr="00026FF3">
              <w:t>1, 4, 5, 35</w:t>
            </w:r>
          </w:p>
        </w:tc>
      </w:tr>
      <w:tr w:rsidR="001772A2" w:rsidRPr="00026FF3" w14:paraId="4351A4D2" w14:textId="77777777" w:rsidTr="000B12C0">
        <w:tc>
          <w:tcPr>
            <w:tcW w:w="751" w:type="dxa"/>
          </w:tcPr>
          <w:p w14:paraId="7F38DFE7" w14:textId="77777777" w:rsidR="001772A2" w:rsidRPr="00026FF3" w:rsidRDefault="001025F1" w:rsidP="000B12C0">
            <w:pPr>
              <w:pStyle w:val="Tabletext"/>
            </w:pPr>
            <w:r w:rsidRPr="00026FF3">
              <w:t>89</w:t>
            </w:r>
          </w:p>
        </w:tc>
        <w:tc>
          <w:tcPr>
            <w:tcW w:w="4961" w:type="dxa"/>
            <w:shd w:val="clear" w:color="auto" w:fill="auto"/>
          </w:tcPr>
          <w:p w14:paraId="43F28C5E" w14:textId="77777777" w:rsidR="001772A2" w:rsidRPr="00026FF3" w:rsidRDefault="001772A2" w:rsidP="000B12C0">
            <w:pPr>
              <w:pStyle w:val="Tabletext"/>
            </w:pPr>
            <w:r w:rsidRPr="00026FF3">
              <w:t>CYCTEAMINE</w:t>
            </w:r>
          </w:p>
        </w:tc>
        <w:tc>
          <w:tcPr>
            <w:tcW w:w="1418" w:type="dxa"/>
            <w:shd w:val="clear" w:color="auto" w:fill="auto"/>
          </w:tcPr>
          <w:p w14:paraId="4AFFB7E8" w14:textId="77777777" w:rsidR="001772A2" w:rsidRPr="00026FF3" w:rsidRDefault="001772A2" w:rsidP="000B12C0">
            <w:pPr>
              <w:pStyle w:val="Tabletext"/>
            </w:pPr>
          </w:p>
        </w:tc>
        <w:tc>
          <w:tcPr>
            <w:tcW w:w="1417" w:type="dxa"/>
            <w:shd w:val="clear" w:color="auto" w:fill="auto"/>
          </w:tcPr>
          <w:p w14:paraId="4F3F1D3E" w14:textId="77777777" w:rsidR="001772A2" w:rsidRPr="00026FF3" w:rsidRDefault="001772A2" w:rsidP="000B12C0">
            <w:pPr>
              <w:pStyle w:val="Tabletext"/>
            </w:pPr>
            <w:r w:rsidRPr="00026FF3">
              <w:t>1</w:t>
            </w:r>
          </w:p>
        </w:tc>
      </w:tr>
      <w:tr w:rsidR="001772A2" w:rsidRPr="00026FF3" w14:paraId="5FF5F4C4" w14:textId="77777777" w:rsidTr="000B12C0">
        <w:tc>
          <w:tcPr>
            <w:tcW w:w="751" w:type="dxa"/>
          </w:tcPr>
          <w:p w14:paraId="2E2CE934" w14:textId="77777777" w:rsidR="001772A2" w:rsidRPr="00026FF3" w:rsidRDefault="001025F1" w:rsidP="000B12C0">
            <w:pPr>
              <w:pStyle w:val="Tabletext"/>
            </w:pPr>
            <w:r w:rsidRPr="00026FF3">
              <w:t>90</w:t>
            </w:r>
          </w:p>
        </w:tc>
        <w:tc>
          <w:tcPr>
            <w:tcW w:w="4961" w:type="dxa"/>
            <w:shd w:val="clear" w:color="auto" w:fill="auto"/>
          </w:tcPr>
          <w:p w14:paraId="0BFB2C5C" w14:textId="77777777" w:rsidR="001772A2" w:rsidRPr="009C6ED1" w:rsidRDefault="001772A2" w:rsidP="000B12C0">
            <w:pPr>
              <w:pStyle w:val="Tabletext"/>
              <w:rPr>
                <w:lang w:val="es-CL"/>
              </w:rPr>
            </w:pPr>
            <w:r w:rsidRPr="009C6ED1">
              <w:rPr>
                <w:lang w:val="es-CL"/>
              </w:rPr>
              <w:t>1</w:t>
            </w:r>
            <w:r w:rsidR="00026FF3" w:rsidRPr="009C6ED1">
              <w:rPr>
                <w:lang w:val="es-CL"/>
              </w:rPr>
              <w:noBreakHyphen/>
            </w:r>
            <w:r w:rsidRPr="009C6ED1">
              <w:rPr>
                <w:lang w:val="es-CL"/>
              </w:rPr>
              <w:t>DEOXY</w:t>
            </w:r>
            <w:r w:rsidR="00026FF3" w:rsidRPr="009C6ED1">
              <w:rPr>
                <w:lang w:val="es-CL"/>
              </w:rPr>
              <w:noBreakHyphen/>
            </w:r>
            <w:r w:rsidRPr="009C6ED1">
              <w:rPr>
                <w:lang w:val="es-CL"/>
              </w:rPr>
              <w:t>1</w:t>
            </w:r>
            <w:r w:rsidR="00026FF3" w:rsidRPr="009C6ED1">
              <w:rPr>
                <w:lang w:val="es-CL"/>
              </w:rPr>
              <w:noBreakHyphen/>
            </w:r>
            <w:r w:rsidRPr="009C6ED1">
              <w:rPr>
                <w:lang w:val="es-CL"/>
              </w:rPr>
              <w:t>(METHYLAMINO)</w:t>
            </w:r>
            <w:r w:rsidR="00026FF3" w:rsidRPr="009C6ED1">
              <w:rPr>
                <w:lang w:val="es-CL"/>
              </w:rPr>
              <w:noBreakHyphen/>
            </w:r>
            <w:r w:rsidRPr="009C6ED1">
              <w:rPr>
                <w:smallCaps/>
                <w:lang w:val="es-CL"/>
              </w:rPr>
              <w:t>d</w:t>
            </w:r>
            <w:r w:rsidR="00026FF3" w:rsidRPr="009C6ED1">
              <w:rPr>
                <w:lang w:val="es-CL"/>
              </w:rPr>
              <w:noBreakHyphen/>
            </w:r>
            <w:r w:rsidRPr="009C6ED1">
              <w:rPr>
                <w:lang w:val="es-CL"/>
              </w:rPr>
              <w:t xml:space="preserve">GLUCITOL </w:t>
            </w:r>
            <w:r w:rsidRPr="009C6ED1">
              <w:rPr>
                <w:i/>
                <w:lang w:val="es-CL"/>
              </w:rPr>
              <w:t>N</w:t>
            </w:r>
            <w:r w:rsidR="00026FF3" w:rsidRPr="009C6ED1">
              <w:rPr>
                <w:lang w:val="es-CL"/>
              </w:rPr>
              <w:noBreakHyphen/>
            </w:r>
            <w:r w:rsidRPr="009C6ED1">
              <w:rPr>
                <w:lang w:val="es-CL"/>
              </w:rPr>
              <w:t>COCO ACYL DERIVATIVES</w:t>
            </w:r>
          </w:p>
        </w:tc>
        <w:tc>
          <w:tcPr>
            <w:tcW w:w="1418" w:type="dxa"/>
            <w:shd w:val="clear" w:color="auto" w:fill="auto"/>
          </w:tcPr>
          <w:p w14:paraId="3DE18F4D" w14:textId="77777777" w:rsidR="001772A2" w:rsidRPr="00026FF3" w:rsidRDefault="001772A2" w:rsidP="000B12C0">
            <w:pPr>
              <w:pStyle w:val="Tabletext"/>
            </w:pPr>
            <w:r w:rsidRPr="00026FF3">
              <w:t>79</w:t>
            </w:r>
          </w:p>
        </w:tc>
        <w:tc>
          <w:tcPr>
            <w:tcW w:w="1417" w:type="dxa"/>
            <w:shd w:val="clear" w:color="auto" w:fill="auto"/>
          </w:tcPr>
          <w:p w14:paraId="11435A90" w14:textId="77777777" w:rsidR="001772A2" w:rsidRPr="00026FF3" w:rsidRDefault="001772A2" w:rsidP="000B12C0">
            <w:pPr>
              <w:pStyle w:val="Tabletext"/>
            </w:pPr>
            <w:r w:rsidRPr="00026FF3">
              <w:t>1</w:t>
            </w:r>
          </w:p>
        </w:tc>
      </w:tr>
      <w:tr w:rsidR="001772A2" w:rsidRPr="00026FF3" w14:paraId="5299DE10" w14:textId="77777777" w:rsidTr="000B12C0">
        <w:tc>
          <w:tcPr>
            <w:tcW w:w="751" w:type="dxa"/>
          </w:tcPr>
          <w:p w14:paraId="79BBF4B7" w14:textId="77777777" w:rsidR="001772A2" w:rsidRPr="00026FF3" w:rsidRDefault="001025F1" w:rsidP="000B12C0">
            <w:pPr>
              <w:pStyle w:val="Tabletext"/>
            </w:pPr>
            <w:r w:rsidRPr="00026FF3">
              <w:t>91</w:t>
            </w:r>
          </w:p>
        </w:tc>
        <w:tc>
          <w:tcPr>
            <w:tcW w:w="4961" w:type="dxa"/>
            <w:shd w:val="clear" w:color="auto" w:fill="auto"/>
          </w:tcPr>
          <w:p w14:paraId="3AA817CD" w14:textId="77777777" w:rsidR="001772A2" w:rsidRPr="00026FF3" w:rsidRDefault="001772A2" w:rsidP="000B12C0">
            <w:pPr>
              <w:pStyle w:val="Tabletext"/>
            </w:pPr>
            <w:r w:rsidRPr="00026FF3">
              <w:t>4,4</w:t>
            </w:r>
            <w:r w:rsidR="00026FF3">
              <w:noBreakHyphen/>
            </w:r>
            <w:r w:rsidRPr="00026FF3">
              <w:t>DIAMINODIPHENYLMETHANE (methylene dianiline)</w:t>
            </w:r>
          </w:p>
        </w:tc>
        <w:tc>
          <w:tcPr>
            <w:tcW w:w="1418" w:type="dxa"/>
            <w:shd w:val="clear" w:color="auto" w:fill="auto"/>
          </w:tcPr>
          <w:p w14:paraId="5DA5EF1C" w14:textId="77777777" w:rsidR="001772A2" w:rsidRPr="00026FF3" w:rsidRDefault="001772A2" w:rsidP="000B12C0">
            <w:pPr>
              <w:pStyle w:val="Tabletext"/>
            </w:pPr>
          </w:p>
        </w:tc>
        <w:tc>
          <w:tcPr>
            <w:tcW w:w="1417" w:type="dxa"/>
            <w:shd w:val="clear" w:color="auto" w:fill="auto"/>
          </w:tcPr>
          <w:p w14:paraId="41D2E4A1" w14:textId="77777777" w:rsidR="001772A2" w:rsidRPr="00026FF3" w:rsidRDefault="001772A2" w:rsidP="000B12C0">
            <w:pPr>
              <w:pStyle w:val="Tabletext"/>
            </w:pPr>
            <w:r w:rsidRPr="00026FF3">
              <w:t>1, 4, 8</w:t>
            </w:r>
          </w:p>
        </w:tc>
      </w:tr>
      <w:tr w:rsidR="001772A2" w:rsidRPr="00026FF3" w14:paraId="2C86F504" w14:textId="77777777" w:rsidTr="000B12C0">
        <w:tc>
          <w:tcPr>
            <w:tcW w:w="751" w:type="dxa"/>
          </w:tcPr>
          <w:p w14:paraId="73E8E307" w14:textId="77777777" w:rsidR="001772A2" w:rsidRPr="00026FF3" w:rsidRDefault="001025F1" w:rsidP="000B12C0">
            <w:pPr>
              <w:pStyle w:val="Tabletext"/>
            </w:pPr>
            <w:r w:rsidRPr="00026FF3">
              <w:t>92</w:t>
            </w:r>
          </w:p>
        </w:tc>
        <w:tc>
          <w:tcPr>
            <w:tcW w:w="4961" w:type="dxa"/>
            <w:shd w:val="clear" w:color="auto" w:fill="auto"/>
          </w:tcPr>
          <w:p w14:paraId="485A6DDE" w14:textId="77777777" w:rsidR="001772A2" w:rsidRPr="00026FF3" w:rsidRDefault="001772A2" w:rsidP="000B12C0">
            <w:pPr>
              <w:pStyle w:val="Tabletext"/>
            </w:pPr>
            <w:r w:rsidRPr="00026FF3">
              <w:t>2,4</w:t>
            </w:r>
            <w:r w:rsidR="00026FF3">
              <w:noBreakHyphen/>
            </w:r>
            <w:r w:rsidRPr="00026FF3">
              <w:t>DIAMINOPHENOXYETHANOL</w:t>
            </w:r>
          </w:p>
        </w:tc>
        <w:tc>
          <w:tcPr>
            <w:tcW w:w="1418" w:type="dxa"/>
            <w:shd w:val="clear" w:color="auto" w:fill="auto"/>
          </w:tcPr>
          <w:p w14:paraId="5035ADE5" w14:textId="77777777" w:rsidR="001772A2" w:rsidRPr="00026FF3" w:rsidRDefault="001772A2" w:rsidP="000B12C0">
            <w:pPr>
              <w:pStyle w:val="Tabletext"/>
            </w:pPr>
            <w:r w:rsidRPr="00026FF3">
              <w:t>28, 79</w:t>
            </w:r>
          </w:p>
        </w:tc>
        <w:tc>
          <w:tcPr>
            <w:tcW w:w="1417" w:type="dxa"/>
            <w:shd w:val="clear" w:color="auto" w:fill="auto"/>
          </w:tcPr>
          <w:p w14:paraId="365D18A3" w14:textId="77777777" w:rsidR="001772A2" w:rsidRPr="00026FF3" w:rsidRDefault="001772A2" w:rsidP="000B12C0">
            <w:pPr>
              <w:pStyle w:val="Tabletext"/>
            </w:pPr>
            <w:r w:rsidRPr="00026FF3">
              <w:t>1, 4</w:t>
            </w:r>
          </w:p>
        </w:tc>
      </w:tr>
      <w:tr w:rsidR="001772A2" w:rsidRPr="00026FF3" w14:paraId="3DA15781" w14:textId="77777777" w:rsidTr="000B12C0">
        <w:tc>
          <w:tcPr>
            <w:tcW w:w="751" w:type="dxa"/>
          </w:tcPr>
          <w:p w14:paraId="50725F16" w14:textId="77777777" w:rsidR="001772A2" w:rsidRPr="00026FF3" w:rsidRDefault="001025F1" w:rsidP="000B12C0">
            <w:pPr>
              <w:pStyle w:val="Tabletext"/>
            </w:pPr>
            <w:r w:rsidRPr="00026FF3">
              <w:t>93</w:t>
            </w:r>
          </w:p>
        </w:tc>
        <w:tc>
          <w:tcPr>
            <w:tcW w:w="4961" w:type="dxa"/>
            <w:shd w:val="clear" w:color="auto" w:fill="auto"/>
          </w:tcPr>
          <w:p w14:paraId="4EB6B784" w14:textId="77777777" w:rsidR="001772A2" w:rsidRPr="00026FF3" w:rsidRDefault="001772A2" w:rsidP="000B12C0">
            <w:pPr>
              <w:pStyle w:val="Tabletext"/>
            </w:pPr>
            <w:r w:rsidRPr="00026FF3">
              <w:rPr>
                <w:i/>
              </w:rPr>
              <w:t>o</w:t>
            </w:r>
            <w:r w:rsidR="00026FF3">
              <w:noBreakHyphen/>
            </w:r>
            <w:r w:rsidRPr="00026FF3">
              <w:t>DICHLOROBENZENE</w:t>
            </w:r>
          </w:p>
        </w:tc>
        <w:tc>
          <w:tcPr>
            <w:tcW w:w="1418" w:type="dxa"/>
            <w:shd w:val="clear" w:color="auto" w:fill="auto"/>
          </w:tcPr>
          <w:p w14:paraId="52AB2BB4" w14:textId="77777777" w:rsidR="001772A2" w:rsidRPr="00026FF3" w:rsidRDefault="001772A2" w:rsidP="000B12C0">
            <w:pPr>
              <w:pStyle w:val="Tabletext"/>
            </w:pPr>
          </w:p>
        </w:tc>
        <w:tc>
          <w:tcPr>
            <w:tcW w:w="1417" w:type="dxa"/>
            <w:shd w:val="clear" w:color="auto" w:fill="auto"/>
          </w:tcPr>
          <w:p w14:paraId="0BB86FB0" w14:textId="77777777" w:rsidR="001772A2" w:rsidRPr="00026FF3" w:rsidRDefault="001772A2" w:rsidP="000B12C0">
            <w:pPr>
              <w:pStyle w:val="Tabletext"/>
            </w:pPr>
            <w:r w:rsidRPr="00026FF3">
              <w:t>1, 4, 8</w:t>
            </w:r>
          </w:p>
        </w:tc>
      </w:tr>
      <w:tr w:rsidR="001772A2" w:rsidRPr="00026FF3" w14:paraId="0E186EB1" w14:textId="77777777" w:rsidTr="000B12C0">
        <w:tc>
          <w:tcPr>
            <w:tcW w:w="751" w:type="dxa"/>
          </w:tcPr>
          <w:p w14:paraId="71A6BBEA" w14:textId="77777777" w:rsidR="001772A2" w:rsidRPr="00026FF3" w:rsidRDefault="001025F1" w:rsidP="000B12C0">
            <w:pPr>
              <w:pStyle w:val="Tabletext"/>
            </w:pPr>
            <w:r w:rsidRPr="00026FF3">
              <w:t>94</w:t>
            </w:r>
          </w:p>
        </w:tc>
        <w:tc>
          <w:tcPr>
            <w:tcW w:w="4961" w:type="dxa"/>
            <w:shd w:val="clear" w:color="auto" w:fill="auto"/>
          </w:tcPr>
          <w:p w14:paraId="2483E7DC" w14:textId="77777777" w:rsidR="001772A2" w:rsidRPr="00026FF3" w:rsidRDefault="001772A2" w:rsidP="000B12C0">
            <w:pPr>
              <w:pStyle w:val="Tabletext"/>
            </w:pPr>
            <w:r w:rsidRPr="00026FF3">
              <w:t>para</w:t>
            </w:r>
            <w:r w:rsidR="00026FF3">
              <w:noBreakHyphen/>
            </w:r>
            <w:r w:rsidRPr="00026FF3">
              <w:t>DICHLOROBENZENE</w:t>
            </w:r>
          </w:p>
        </w:tc>
        <w:tc>
          <w:tcPr>
            <w:tcW w:w="1418" w:type="dxa"/>
            <w:shd w:val="clear" w:color="auto" w:fill="auto"/>
          </w:tcPr>
          <w:p w14:paraId="7362B378" w14:textId="77777777" w:rsidR="001772A2" w:rsidRPr="00026FF3" w:rsidRDefault="001772A2" w:rsidP="000B12C0">
            <w:pPr>
              <w:pStyle w:val="Tabletext"/>
            </w:pPr>
          </w:p>
        </w:tc>
        <w:tc>
          <w:tcPr>
            <w:tcW w:w="1417" w:type="dxa"/>
            <w:shd w:val="clear" w:color="auto" w:fill="auto"/>
          </w:tcPr>
          <w:p w14:paraId="2C8BE68D" w14:textId="77777777" w:rsidR="001772A2" w:rsidRPr="00026FF3" w:rsidRDefault="001772A2" w:rsidP="000B12C0">
            <w:pPr>
              <w:pStyle w:val="Tabletext"/>
            </w:pPr>
            <w:r w:rsidRPr="00026FF3">
              <w:t>1, 4</w:t>
            </w:r>
          </w:p>
        </w:tc>
      </w:tr>
      <w:tr w:rsidR="001772A2" w:rsidRPr="00026FF3" w14:paraId="1AFE99D4" w14:textId="77777777" w:rsidTr="000B12C0">
        <w:tc>
          <w:tcPr>
            <w:tcW w:w="751" w:type="dxa"/>
          </w:tcPr>
          <w:p w14:paraId="5A5B2A01" w14:textId="77777777" w:rsidR="001772A2" w:rsidRPr="00026FF3" w:rsidRDefault="001025F1" w:rsidP="000B12C0">
            <w:pPr>
              <w:pStyle w:val="Tabletext"/>
            </w:pPr>
            <w:r w:rsidRPr="00026FF3">
              <w:t>95</w:t>
            </w:r>
          </w:p>
        </w:tc>
        <w:tc>
          <w:tcPr>
            <w:tcW w:w="4961" w:type="dxa"/>
            <w:shd w:val="clear" w:color="auto" w:fill="auto"/>
          </w:tcPr>
          <w:p w14:paraId="766760EB" w14:textId="77777777" w:rsidR="001772A2" w:rsidRPr="00026FF3" w:rsidRDefault="001772A2" w:rsidP="000B12C0">
            <w:pPr>
              <w:pStyle w:val="Tabletext"/>
            </w:pPr>
            <w:r w:rsidRPr="00026FF3">
              <w:t>DICHLOROETHYLENE</w:t>
            </w:r>
          </w:p>
        </w:tc>
        <w:tc>
          <w:tcPr>
            <w:tcW w:w="1418" w:type="dxa"/>
            <w:shd w:val="clear" w:color="auto" w:fill="auto"/>
          </w:tcPr>
          <w:p w14:paraId="76FE2189" w14:textId="77777777" w:rsidR="001772A2" w:rsidRPr="00026FF3" w:rsidRDefault="001772A2" w:rsidP="000B12C0">
            <w:pPr>
              <w:pStyle w:val="Tabletext"/>
            </w:pPr>
          </w:p>
        </w:tc>
        <w:tc>
          <w:tcPr>
            <w:tcW w:w="1417" w:type="dxa"/>
            <w:shd w:val="clear" w:color="auto" w:fill="auto"/>
          </w:tcPr>
          <w:p w14:paraId="0E5982E1" w14:textId="77777777" w:rsidR="001772A2" w:rsidRPr="00026FF3" w:rsidRDefault="001772A2" w:rsidP="000B12C0">
            <w:pPr>
              <w:pStyle w:val="Tabletext"/>
            </w:pPr>
            <w:r w:rsidRPr="00026FF3">
              <w:t>1, 4, 8</w:t>
            </w:r>
          </w:p>
        </w:tc>
      </w:tr>
      <w:tr w:rsidR="001772A2" w:rsidRPr="00026FF3" w14:paraId="22199325" w14:textId="77777777" w:rsidTr="000B12C0">
        <w:tc>
          <w:tcPr>
            <w:tcW w:w="751" w:type="dxa"/>
          </w:tcPr>
          <w:p w14:paraId="34601450" w14:textId="77777777" w:rsidR="001772A2" w:rsidRPr="00026FF3" w:rsidRDefault="001025F1" w:rsidP="000B12C0">
            <w:pPr>
              <w:pStyle w:val="Tabletext"/>
            </w:pPr>
            <w:r w:rsidRPr="00026FF3">
              <w:t>96</w:t>
            </w:r>
          </w:p>
        </w:tc>
        <w:tc>
          <w:tcPr>
            <w:tcW w:w="4961" w:type="dxa"/>
            <w:shd w:val="clear" w:color="auto" w:fill="auto"/>
          </w:tcPr>
          <w:p w14:paraId="64F800AD" w14:textId="77777777" w:rsidR="001772A2" w:rsidRPr="00026FF3" w:rsidRDefault="001772A2" w:rsidP="000B12C0">
            <w:pPr>
              <w:pStyle w:val="Tabletext"/>
            </w:pPr>
            <w:r w:rsidRPr="00026FF3">
              <w:t>DICHLOEOETHYL ETHER</w:t>
            </w:r>
          </w:p>
        </w:tc>
        <w:tc>
          <w:tcPr>
            <w:tcW w:w="1418" w:type="dxa"/>
            <w:shd w:val="clear" w:color="auto" w:fill="auto"/>
          </w:tcPr>
          <w:p w14:paraId="193ECEDB" w14:textId="77777777" w:rsidR="001772A2" w:rsidRPr="00026FF3" w:rsidRDefault="001772A2" w:rsidP="000B12C0">
            <w:pPr>
              <w:pStyle w:val="Tabletext"/>
            </w:pPr>
          </w:p>
        </w:tc>
        <w:tc>
          <w:tcPr>
            <w:tcW w:w="1417" w:type="dxa"/>
            <w:shd w:val="clear" w:color="auto" w:fill="auto"/>
          </w:tcPr>
          <w:p w14:paraId="19927184" w14:textId="77777777" w:rsidR="001772A2" w:rsidRPr="00026FF3" w:rsidRDefault="001772A2" w:rsidP="000B12C0">
            <w:pPr>
              <w:pStyle w:val="Tabletext"/>
            </w:pPr>
            <w:r w:rsidRPr="00026FF3">
              <w:t>1, 4, 8</w:t>
            </w:r>
          </w:p>
        </w:tc>
      </w:tr>
      <w:tr w:rsidR="001772A2" w:rsidRPr="00026FF3" w14:paraId="49164A55" w14:textId="77777777" w:rsidTr="000B12C0">
        <w:tc>
          <w:tcPr>
            <w:tcW w:w="751" w:type="dxa"/>
          </w:tcPr>
          <w:p w14:paraId="4A2EC324" w14:textId="77777777" w:rsidR="001772A2" w:rsidRPr="00026FF3" w:rsidRDefault="001025F1" w:rsidP="000B12C0">
            <w:pPr>
              <w:pStyle w:val="Tabletext"/>
            </w:pPr>
            <w:r w:rsidRPr="00026FF3">
              <w:t>97</w:t>
            </w:r>
          </w:p>
        </w:tc>
        <w:tc>
          <w:tcPr>
            <w:tcW w:w="4961" w:type="dxa"/>
            <w:shd w:val="clear" w:color="auto" w:fill="auto"/>
            <w:vAlign w:val="center"/>
          </w:tcPr>
          <w:p w14:paraId="7F01079A" w14:textId="77777777" w:rsidR="001772A2" w:rsidRPr="00026FF3" w:rsidRDefault="001772A2" w:rsidP="000B12C0">
            <w:pPr>
              <w:pStyle w:val="Tabletext"/>
            </w:pPr>
            <w:r w:rsidRPr="00026FF3">
              <w:t>DICHLOROISOCYANURATES—in household cleaning or bleaching preparations</w:t>
            </w:r>
          </w:p>
        </w:tc>
        <w:tc>
          <w:tcPr>
            <w:tcW w:w="1418" w:type="dxa"/>
            <w:shd w:val="clear" w:color="auto" w:fill="auto"/>
          </w:tcPr>
          <w:p w14:paraId="658DA2BE" w14:textId="77777777" w:rsidR="001772A2" w:rsidRPr="00026FF3" w:rsidRDefault="001772A2" w:rsidP="000B12C0">
            <w:pPr>
              <w:pStyle w:val="Tabletext"/>
            </w:pPr>
            <w:r w:rsidRPr="00026FF3">
              <w:t>20</w:t>
            </w:r>
          </w:p>
        </w:tc>
        <w:tc>
          <w:tcPr>
            <w:tcW w:w="1417" w:type="dxa"/>
            <w:shd w:val="clear" w:color="auto" w:fill="auto"/>
          </w:tcPr>
          <w:p w14:paraId="05A94059" w14:textId="77777777" w:rsidR="001772A2" w:rsidRPr="00026FF3" w:rsidRDefault="001772A2" w:rsidP="000B12C0">
            <w:pPr>
              <w:pStyle w:val="Tabletext"/>
            </w:pPr>
          </w:p>
        </w:tc>
      </w:tr>
      <w:tr w:rsidR="001772A2" w:rsidRPr="00026FF3" w14:paraId="19B021FD" w14:textId="77777777" w:rsidTr="000B12C0">
        <w:tc>
          <w:tcPr>
            <w:tcW w:w="751" w:type="dxa"/>
          </w:tcPr>
          <w:p w14:paraId="772E7AF6" w14:textId="77777777" w:rsidR="001772A2" w:rsidRPr="00026FF3" w:rsidRDefault="001025F1" w:rsidP="000B12C0">
            <w:pPr>
              <w:pStyle w:val="Tabletext"/>
            </w:pPr>
            <w:r w:rsidRPr="00026FF3">
              <w:t>98</w:t>
            </w:r>
          </w:p>
        </w:tc>
        <w:tc>
          <w:tcPr>
            <w:tcW w:w="4961" w:type="dxa"/>
            <w:shd w:val="clear" w:color="auto" w:fill="auto"/>
            <w:vAlign w:val="center"/>
          </w:tcPr>
          <w:p w14:paraId="4D3038A3" w14:textId="77777777" w:rsidR="001772A2" w:rsidRPr="00026FF3" w:rsidRDefault="001772A2" w:rsidP="000B12C0">
            <w:pPr>
              <w:pStyle w:val="Tabletext"/>
            </w:pPr>
            <w:r w:rsidRPr="00026FF3">
              <w:t>DICHLOROISOCYANURATES—in preparations containing less than 10% of available chlorine</w:t>
            </w:r>
          </w:p>
        </w:tc>
        <w:tc>
          <w:tcPr>
            <w:tcW w:w="1418" w:type="dxa"/>
            <w:shd w:val="clear" w:color="auto" w:fill="auto"/>
          </w:tcPr>
          <w:p w14:paraId="4DF99610" w14:textId="77777777" w:rsidR="001772A2" w:rsidRPr="00026FF3" w:rsidRDefault="001772A2" w:rsidP="000B12C0">
            <w:pPr>
              <w:pStyle w:val="Tabletext"/>
            </w:pPr>
            <w:r w:rsidRPr="00026FF3">
              <w:t>11</w:t>
            </w:r>
          </w:p>
        </w:tc>
        <w:tc>
          <w:tcPr>
            <w:tcW w:w="1417" w:type="dxa"/>
            <w:shd w:val="clear" w:color="auto" w:fill="auto"/>
          </w:tcPr>
          <w:p w14:paraId="7AFEBD46" w14:textId="77777777" w:rsidR="001772A2" w:rsidRPr="00026FF3" w:rsidRDefault="001772A2" w:rsidP="000B12C0">
            <w:pPr>
              <w:pStyle w:val="Tabletext"/>
            </w:pPr>
            <w:r w:rsidRPr="00026FF3">
              <w:t>1, 4, 10</w:t>
            </w:r>
          </w:p>
        </w:tc>
      </w:tr>
      <w:tr w:rsidR="001772A2" w:rsidRPr="00026FF3" w14:paraId="70F42765" w14:textId="77777777" w:rsidTr="000B12C0">
        <w:trPr>
          <w:trHeight w:val="75"/>
        </w:trPr>
        <w:tc>
          <w:tcPr>
            <w:tcW w:w="751" w:type="dxa"/>
          </w:tcPr>
          <w:p w14:paraId="1514AE9F" w14:textId="77777777" w:rsidR="001772A2" w:rsidRPr="00026FF3" w:rsidRDefault="001025F1" w:rsidP="000B12C0">
            <w:pPr>
              <w:pStyle w:val="Tabletext"/>
            </w:pPr>
            <w:r w:rsidRPr="00026FF3">
              <w:t>99</w:t>
            </w:r>
          </w:p>
        </w:tc>
        <w:tc>
          <w:tcPr>
            <w:tcW w:w="4961" w:type="dxa"/>
            <w:shd w:val="clear" w:color="auto" w:fill="auto"/>
          </w:tcPr>
          <w:p w14:paraId="557BB6B8" w14:textId="77777777" w:rsidR="001772A2" w:rsidRPr="00026FF3" w:rsidRDefault="001772A2" w:rsidP="000B12C0">
            <w:pPr>
              <w:pStyle w:val="Tabletext"/>
            </w:pPr>
            <w:r w:rsidRPr="00026FF3">
              <w:t>DICHLOROISOCYANURATES—in liquid preparations containing 10% or more of available chlorine</w:t>
            </w:r>
          </w:p>
        </w:tc>
        <w:tc>
          <w:tcPr>
            <w:tcW w:w="1418" w:type="dxa"/>
            <w:shd w:val="clear" w:color="auto" w:fill="auto"/>
          </w:tcPr>
          <w:p w14:paraId="061D8A16" w14:textId="77777777" w:rsidR="001772A2" w:rsidRPr="00026FF3" w:rsidRDefault="001772A2" w:rsidP="000B12C0">
            <w:pPr>
              <w:pStyle w:val="Tabletext"/>
            </w:pPr>
            <w:r w:rsidRPr="00026FF3">
              <w:t>3, 18</w:t>
            </w:r>
          </w:p>
        </w:tc>
        <w:tc>
          <w:tcPr>
            <w:tcW w:w="1417" w:type="dxa"/>
            <w:shd w:val="clear" w:color="auto" w:fill="auto"/>
          </w:tcPr>
          <w:p w14:paraId="36472E48" w14:textId="77777777" w:rsidR="001772A2" w:rsidRPr="00026FF3" w:rsidRDefault="001772A2" w:rsidP="000B12C0">
            <w:pPr>
              <w:pStyle w:val="Tabletext"/>
            </w:pPr>
            <w:r w:rsidRPr="00026FF3">
              <w:t>1, 4, 6, 8, 10,</w:t>
            </w:r>
          </w:p>
          <w:p w14:paraId="63C75426" w14:textId="77777777" w:rsidR="001772A2" w:rsidRPr="00026FF3" w:rsidRDefault="001772A2" w:rsidP="000B12C0">
            <w:pPr>
              <w:pStyle w:val="Tabletext"/>
            </w:pPr>
            <w:r w:rsidRPr="00026FF3">
              <w:t>15, 16, 17, 18, 19, 20, 22, 26</w:t>
            </w:r>
          </w:p>
        </w:tc>
      </w:tr>
      <w:tr w:rsidR="001772A2" w:rsidRPr="00026FF3" w14:paraId="5BDEC660" w14:textId="77777777" w:rsidTr="000B12C0">
        <w:tc>
          <w:tcPr>
            <w:tcW w:w="751" w:type="dxa"/>
          </w:tcPr>
          <w:p w14:paraId="6198359D" w14:textId="77777777" w:rsidR="001772A2" w:rsidRPr="00026FF3" w:rsidRDefault="001025F1" w:rsidP="000B12C0">
            <w:pPr>
              <w:pStyle w:val="Tabletext"/>
            </w:pPr>
            <w:r w:rsidRPr="00026FF3">
              <w:t>100</w:t>
            </w:r>
          </w:p>
        </w:tc>
        <w:tc>
          <w:tcPr>
            <w:tcW w:w="4961" w:type="dxa"/>
            <w:shd w:val="clear" w:color="auto" w:fill="auto"/>
          </w:tcPr>
          <w:p w14:paraId="274DC5D7" w14:textId="77777777" w:rsidR="001772A2" w:rsidRPr="00026FF3" w:rsidRDefault="001772A2" w:rsidP="000B12C0">
            <w:pPr>
              <w:pStyle w:val="Tabletext"/>
            </w:pPr>
            <w:r w:rsidRPr="00026FF3">
              <w:t>DICHLOROISOCYANURATES—in dry preparations containing 10% or more of available chlorine</w:t>
            </w:r>
          </w:p>
        </w:tc>
        <w:tc>
          <w:tcPr>
            <w:tcW w:w="1418" w:type="dxa"/>
            <w:shd w:val="clear" w:color="auto" w:fill="auto"/>
          </w:tcPr>
          <w:p w14:paraId="6DABA1F8" w14:textId="77777777" w:rsidR="001772A2" w:rsidRPr="00026FF3" w:rsidRDefault="001772A2" w:rsidP="000B12C0">
            <w:pPr>
              <w:pStyle w:val="Tabletext"/>
            </w:pPr>
            <w:r w:rsidRPr="00026FF3">
              <w:t>10, 18, 22, 23</w:t>
            </w:r>
          </w:p>
        </w:tc>
        <w:tc>
          <w:tcPr>
            <w:tcW w:w="1417" w:type="dxa"/>
            <w:shd w:val="clear" w:color="auto" w:fill="auto"/>
          </w:tcPr>
          <w:p w14:paraId="6C719144" w14:textId="77777777" w:rsidR="001772A2" w:rsidRPr="00026FF3" w:rsidRDefault="001772A2" w:rsidP="000B12C0">
            <w:pPr>
              <w:pStyle w:val="Tabletext"/>
            </w:pPr>
            <w:r w:rsidRPr="00026FF3">
              <w:t>1, 4, 8, 12, 13, 14, 15, 16, 17, 18, 19, 20, 21, 22, 26</w:t>
            </w:r>
          </w:p>
        </w:tc>
      </w:tr>
      <w:tr w:rsidR="001772A2" w:rsidRPr="00026FF3" w14:paraId="0A888B89" w14:textId="77777777" w:rsidTr="000B12C0">
        <w:tc>
          <w:tcPr>
            <w:tcW w:w="751" w:type="dxa"/>
          </w:tcPr>
          <w:p w14:paraId="0C6D47A4" w14:textId="77777777" w:rsidR="001772A2" w:rsidRPr="00026FF3" w:rsidRDefault="001025F1" w:rsidP="000B12C0">
            <w:pPr>
              <w:pStyle w:val="Tabletext"/>
            </w:pPr>
            <w:r w:rsidRPr="00026FF3">
              <w:t>101</w:t>
            </w:r>
          </w:p>
        </w:tc>
        <w:tc>
          <w:tcPr>
            <w:tcW w:w="4961" w:type="dxa"/>
            <w:shd w:val="clear" w:color="auto" w:fill="auto"/>
            <w:vAlign w:val="center"/>
          </w:tcPr>
          <w:p w14:paraId="57620E3B" w14:textId="77777777" w:rsidR="001772A2" w:rsidRPr="00026FF3" w:rsidRDefault="001772A2" w:rsidP="000B12C0">
            <w:pPr>
              <w:pStyle w:val="Tabletext"/>
            </w:pPr>
            <w:r w:rsidRPr="00026FF3">
              <w:t>DICHLOROISOCYANURATES—in dry preparations containing 10% or more of available chlorine certified by a relevant State or Territory authority as not being a Dangerous Good of Class 5, Division 5.1: Oxidising substances, as specified in the Australian Dangerous Goods Code</w:t>
            </w:r>
          </w:p>
        </w:tc>
        <w:tc>
          <w:tcPr>
            <w:tcW w:w="1418" w:type="dxa"/>
            <w:shd w:val="clear" w:color="auto" w:fill="auto"/>
          </w:tcPr>
          <w:p w14:paraId="67C8DB5A" w14:textId="77777777" w:rsidR="001772A2" w:rsidRPr="00026FF3" w:rsidRDefault="001772A2" w:rsidP="000B12C0">
            <w:pPr>
              <w:pStyle w:val="Tabletext"/>
            </w:pPr>
            <w:r w:rsidRPr="00026FF3">
              <w:t>10, 18, 22</w:t>
            </w:r>
          </w:p>
        </w:tc>
        <w:tc>
          <w:tcPr>
            <w:tcW w:w="1417" w:type="dxa"/>
            <w:shd w:val="clear" w:color="auto" w:fill="auto"/>
          </w:tcPr>
          <w:p w14:paraId="1F93F772" w14:textId="77777777" w:rsidR="001772A2" w:rsidRPr="00026FF3" w:rsidRDefault="001772A2" w:rsidP="000B12C0">
            <w:pPr>
              <w:pStyle w:val="Tabletext"/>
            </w:pPr>
            <w:r w:rsidRPr="00026FF3">
              <w:t>1, 4, 8, 12, 13, 14, 15, 16, 17, 18, 19, 20, 21, 22, 26</w:t>
            </w:r>
          </w:p>
        </w:tc>
      </w:tr>
      <w:tr w:rsidR="001772A2" w:rsidRPr="00026FF3" w14:paraId="4050278A" w14:textId="77777777" w:rsidTr="000B12C0">
        <w:tc>
          <w:tcPr>
            <w:tcW w:w="751" w:type="dxa"/>
          </w:tcPr>
          <w:p w14:paraId="335DC64F" w14:textId="77777777" w:rsidR="001772A2" w:rsidRPr="00026FF3" w:rsidRDefault="001025F1" w:rsidP="000B12C0">
            <w:pPr>
              <w:pStyle w:val="Tabletext"/>
            </w:pPr>
            <w:r w:rsidRPr="00026FF3">
              <w:t>102</w:t>
            </w:r>
          </w:p>
        </w:tc>
        <w:tc>
          <w:tcPr>
            <w:tcW w:w="4961" w:type="dxa"/>
            <w:shd w:val="clear" w:color="auto" w:fill="auto"/>
            <w:vAlign w:val="center"/>
          </w:tcPr>
          <w:p w14:paraId="2F8D9FBD" w14:textId="77777777" w:rsidR="001772A2" w:rsidRPr="00026FF3" w:rsidRDefault="001772A2" w:rsidP="000B12C0">
            <w:pPr>
              <w:pStyle w:val="Tabletext"/>
            </w:pPr>
            <w:r w:rsidRPr="00026FF3">
              <w:t>DICHLOROISOCYANURATES—in anti</w:t>
            </w:r>
            <w:r w:rsidR="00026FF3">
              <w:noBreakHyphen/>
            </w:r>
            <w:r w:rsidRPr="00026FF3">
              <w:t>bacterial tablets containing 2.5 g or less of sodium dichloroisocyanurate</w:t>
            </w:r>
          </w:p>
        </w:tc>
        <w:tc>
          <w:tcPr>
            <w:tcW w:w="1418" w:type="dxa"/>
            <w:shd w:val="clear" w:color="auto" w:fill="auto"/>
          </w:tcPr>
          <w:p w14:paraId="6735E3BC" w14:textId="77777777" w:rsidR="001772A2" w:rsidRPr="00026FF3" w:rsidRDefault="001772A2" w:rsidP="000B12C0">
            <w:pPr>
              <w:pStyle w:val="Tabletext"/>
            </w:pPr>
            <w:r w:rsidRPr="00026FF3">
              <w:t>60</w:t>
            </w:r>
          </w:p>
        </w:tc>
        <w:tc>
          <w:tcPr>
            <w:tcW w:w="1417" w:type="dxa"/>
            <w:shd w:val="clear" w:color="auto" w:fill="auto"/>
          </w:tcPr>
          <w:p w14:paraId="196E877B" w14:textId="77777777" w:rsidR="001772A2" w:rsidRPr="00026FF3" w:rsidRDefault="001772A2" w:rsidP="000B12C0">
            <w:pPr>
              <w:pStyle w:val="Tabletext"/>
            </w:pPr>
          </w:p>
        </w:tc>
      </w:tr>
      <w:tr w:rsidR="001772A2" w:rsidRPr="00026FF3" w14:paraId="2DA845FB" w14:textId="77777777" w:rsidTr="000B12C0">
        <w:tc>
          <w:tcPr>
            <w:tcW w:w="751" w:type="dxa"/>
          </w:tcPr>
          <w:p w14:paraId="5E09B944" w14:textId="77777777" w:rsidR="001772A2" w:rsidRPr="00026FF3" w:rsidRDefault="001025F1" w:rsidP="000B12C0">
            <w:pPr>
              <w:pStyle w:val="Tabletext"/>
            </w:pPr>
            <w:r w:rsidRPr="00026FF3">
              <w:t>103</w:t>
            </w:r>
          </w:p>
        </w:tc>
        <w:tc>
          <w:tcPr>
            <w:tcW w:w="4961" w:type="dxa"/>
            <w:shd w:val="clear" w:color="auto" w:fill="auto"/>
            <w:vAlign w:val="center"/>
          </w:tcPr>
          <w:p w14:paraId="36154144" w14:textId="77777777" w:rsidR="001772A2" w:rsidRPr="00026FF3" w:rsidRDefault="001772A2" w:rsidP="000B12C0">
            <w:pPr>
              <w:pStyle w:val="Tabletext"/>
            </w:pPr>
            <w:r w:rsidRPr="00026FF3">
              <w:t xml:space="preserve">DICHLOROISOCYANURATES—in other compressed blocks or tablets containing 10% or more of available chlorine </w:t>
            </w:r>
            <w:r w:rsidRPr="00026FF3">
              <w:rPr>
                <w:b/>
              </w:rPr>
              <w:t>except</w:t>
            </w:r>
            <w:r w:rsidRPr="00026FF3">
              <w:t xml:space="preserve"> in preparations containing 21 g or less of sodium dichloroisocyanurate for use in toilet cisterns only</w:t>
            </w:r>
          </w:p>
        </w:tc>
        <w:tc>
          <w:tcPr>
            <w:tcW w:w="1418" w:type="dxa"/>
            <w:shd w:val="clear" w:color="auto" w:fill="auto"/>
          </w:tcPr>
          <w:p w14:paraId="6875A631" w14:textId="77777777" w:rsidR="001772A2" w:rsidRPr="00026FF3" w:rsidRDefault="001772A2" w:rsidP="000B12C0">
            <w:pPr>
              <w:pStyle w:val="Tabletext"/>
            </w:pPr>
            <w:r w:rsidRPr="00026FF3">
              <w:t>10, 22, 23</w:t>
            </w:r>
          </w:p>
        </w:tc>
        <w:tc>
          <w:tcPr>
            <w:tcW w:w="1417" w:type="dxa"/>
            <w:shd w:val="clear" w:color="auto" w:fill="auto"/>
          </w:tcPr>
          <w:p w14:paraId="04759380" w14:textId="77777777" w:rsidR="001772A2" w:rsidRPr="00026FF3" w:rsidRDefault="001772A2" w:rsidP="000B12C0">
            <w:pPr>
              <w:pStyle w:val="Tabletext"/>
            </w:pPr>
            <w:r w:rsidRPr="00026FF3">
              <w:t>12, 13, 14, 15, 17, 18, 19, 21</w:t>
            </w:r>
          </w:p>
        </w:tc>
      </w:tr>
      <w:tr w:rsidR="001772A2" w:rsidRPr="00026FF3" w14:paraId="7BB0A830" w14:textId="77777777" w:rsidTr="000B12C0">
        <w:tc>
          <w:tcPr>
            <w:tcW w:w="751" w:type="dxa"/>
          </w:tcPr>
          <w:p w14:paraId="2B9175AB" w14:textId="77777777" w:rsidR="001772A2" w:rsidRPr="00026FF3" w:rsidRDefault="001025F1" w:rsidP="000B12C0">
            <w:pPr>
              <w:pStyle w:val="Tabletext"/>
            </w:pPr>
            <w:r w:rsidRPr="00026FF3">
              <w:t>104</w:t>
            </w:r>
          </w:p>
        </w:tc>
        <w:tc>
          <w:tcPr>
            <w:tcW w:w="4961" w:type="dxa"/>
            <w:shd w:val="clear" w:color="auto" w:fill="auto"/>
            <w:vAlign w:val="center"/>
          </w:tcPr>
          <w:p w14:paraId="065BDF8A" w14:textId="77777777" w:rsidR="001772A2" w:rsidRPr="00026FF3" w:rsidRDefault="001772A2" w:rsidP="000B12C0">
            <w:pPr>
              <w:pStyle w:val="Tabletext"/>
            </w:pPr>
            <w:r w:rsidRPr="00026FF3">
              <w:t xml:space="preserve">DICHLOROISOCYANURATES—in other compressed blocks or tablets containing 10% or more of available chlorine certified by a relevant State or Territory authority as not being a Dangerous Good of Class 5, Division 5.1: Oxidising substances, as specified in the Australian Dangerous Goods Code </w:t>
            </w:r>
            <w:r w:rsidRPr="00026FF3">
              <w:rPr>
                <w:b/>
              </w:rPr>
              <w:t>except</w:t>
            </w:r>
            <w:r w:rsidRPr="00026FF3">
              <w:t xml:space="preserve"> in preparations containing 21 g less of sodium dichloroisocyanurate for use in toilet cisterns only</w:t>
            </w:r>
          </w:p>
        </w:tc>
        <w:tc>
          <w:tcPr>
            <w:tcW w:w="1418" w:type="dxa"/>
            <w:shd w:val="clear" w:color="auto" w:fill="auto"/>
          </w:tcPr>
          <w:p w14:paraId="0D9B7060" w14:textId="77777777" w:rsidR="001772A2" w:rsidRPr="00026FF3" w:rsidRDefault="001772A2" w:rsidP="000B12C0">
            <w:pPr>
              <w:pStyle w:val="Tabletext"/>
            </w:pPr>
            <w:r w:rsidRPr="00026FF3">
              <w:t>10, 22</w:t>
            </w:r>
          </w:p>
        </w:tc>
        <w:tc>
          <w:tcPr>
            <w:tcW w:w="1417" w:type="dxa"/>
            <w:shd w:val="clear" w:color="auto" w:fill="auto"/>
          </w:tcPr>
          <w:p w14:paraId="1F32D20B" w14:textId="77777777" w:rsidR="001772A2" w:rsidRPr="00026FF3" w:rsidRDefault="001772A2" w:rsidP="000B12C0">
            <w:pPr>
              <w:pStyle w:val="Tabletext"/>
            </w:pPr>
            <w:r w:rsidRPr="00026FF3">
              <w:t>12, 13, 14, 15, 17, 18, 19, 21</w:t>
            </w:r>
          </w:p>
        </w:tc>
      </w:tr>
      <w:tr w:rsidR="001772A2" w:rsidRPr="00026FF3" w14:paraId="41A4EF68" w14:textId="77777777" w:rsidTr="000B12C0">
        <w:tc>
          <w:tcPr>
            <w:tcW w:w="751" w:type="dxa"/>
          </w:tcPr>
          <w:p w14:paraId="4331427B" w14:textId="77777777" w:rsidR="001772A2" w:rsidRPr="00026FF3" w:rsidRDefault="001025F1" w:rsidP="000B12C0">
            <w:pPr>
              <w:pStyle w:val="Tabletext"/>
            </w:pPr>
            <w:r w:rsidRPr="00026FF3">
              <w:t>105</w:t>
            </w:r>
          </w:p>
        </w:tc>
        <w:tc>
          <w:tcPr>
            <w:tcW w:w="4961" w:type="dxa"/>
            <w:shd w:val="clear" w:color="auto" w:fill="auto"/>
          </w:tcPr>
          <w:p w14:paraId="53D04B10" w14:textId="77777777" w:rsidR="001772A2" w:rsidRPr="00026FF3" w:rsidRDefault="001772A2" w:rsidP="000B12C0">
            <w:pPr>
              <w:pStyle w:val="Tabletext"/>
            </w:pPr>
            <w:r w:rsidRPr="00026FF3">
              <w:t>DICHLOROISOCYANURATES—in other compressed blocks or tablets containing 10% or more of available chlorine in preparations containing 5 g or less of sodium dichloroisocyanurate for use in toilet bowls only—during storage</w:t>
            </w:r>
          </w:p>
        </w:tc>
        <w:tc>
          <w:tcPr>
            <w:tcW w:w="1418" w:type="dxa"/>
            <w:shd w:val="clear" w:color="auto" w:fill="auto"/>
          </w:tcPr>
          <w:p w14:paraId="78DC919B" w14:textId="77777777" w:rsidR="001772A2" w:rsidRPr="00026FF3" w:rsidRDefault="001772A2" w:rsidP="000B12C0">
            <w:pPr>
              <w:pStyle w:val="Tabletext"/>
            </w:pPr>
            <w:r w:rsidRPr="00026FF3">
              <w:t>10, 22, 23</w:t>
            </w:r>
          </w:p>
        </w:tc>
        <w:tc>
          <w:tcPr>
            <w:tcW w:w="1417" w:type="dxa"/>
            <w:shd w:val="clear" w:color="auto" w:fill="auto"/>
          </w:tcPr>
          <w:p w14:paraId="40CADD9F" w14:textId="77777777" w:rsidR="001772A2" w:rsidRPr="00026FF3" w:rsidRDefault="001772A2" w:rsidP="000B12C0">
            <w:pPr>
              <w:pStyle w:val="Tabletext"/>
            </w:pPr>
            <w:r w:rsidRPr="00026FF3">
              <w:t>12, 13, 14, 15, 17, 18, 21</w:t>
            </w:r>
          </w:p>
        </w:tc>
      </w:tr>
      <w:tr w:rsidR="001772A2" w:rsidRPr="00026FF3" w14:paraId="46C6AC72" w14:textId="77777777" w:rsidTr="000B12C0">
        <w:tc>
          <w:tcPr>
            <w:tcW w:w="751" w:type="dxa"/>
          </w:tcPr>
          <w:p w14:paraId="6F815008" w14:textId="77777777" w:rsidR="001772A2" w:rsidRPr="00026FF3" w:rsidRDefault="001025F1" w:rsidP="000B12C0">
            <w:pPr>
              <w:pStyle w:val="Tabletext"/>
            </w:pPr>
            <w:r w:rsidRPr="00026FF3">
              <w:t>106</w:t>
            </w:r>
          </w:p>
        </w:tc>
        <w:tc>
          <w:tcPr>
            <w:tcW w:w="4961" w:type="dxa"/>
            <w:shd w:val="clear" w:color="auto" w:fill="auto"/>
          </w:tcPr>
          <w:p w14:paraId="4EE82849" w14:textId="77777777" w:rsidR="001772A2" w:rsidRPr="00026FF3" w:rsidRDefault="001772A2" w:rsidP="000B12C0">
            <w:pPr>
              <w:pStyle w:val="Tabletext"/>
            </w:pPr>
            <w:r w:rsidRPr="00026FF3">
              <w:t>DICHLOROISOCYANURATES—in other compressed blocks or tablets containing 10% or more of available chlorine in preparations containing 5 g or less of sodium dichloroisocyanurate for use in toilet bowls only—during use</w:t>
            </w:r>
          </w:p>
        </w:tc>
        <w:tc>
          <w:tcPr>
            <w:tcW w:w="1418" w:type="dxa"/>
            <w:shd w:val="clear" w:color="auto" w:fill="auto"/>
          </w:tcPr>
          <w:p w14:paraId="3B5E4938" w14:textId="77777777" w:rsidR="001772A2" w:rsidRPr="00026FF3" w:rsidRDefault="001772A2" w:rsidP="000B12C0">
            <w:pPr>
              <w:pStyle w:val="Tabletext"/>
            </w:pPr>
            <w:r w:rsidRPr="00026FF3">
              <w:t>5</w:t>
            </w:r>
          </w:p>
        </w:tc>
        <w:tc>
          <w:tcPr>
            <w:tcW w:w="1417" w:type="dxa"/>
            <w:shd w:val="clear" w:color="auto" w:fill="auto"/>
          </w:tcPr>
          <w:p w14:paraId="2B2BB4E0" w14:textId="77777777" w:rsidR="001772A2" w:rsidRPr="00026FF3" w:rsidRDefault="001772A2" w:rsidP="000B12C0">
            <w:pPr>
              <w:pStyle w:val="Tabletext"/>
            </w:pPr>
            <w:r w:rsidRPr="00026FF3">
              <w:t>1, 4, 7, 12</w:t>
            </w:r>
          </w:p>
        </w:tc>
      </w:tr>
      <w:tr w:rsidR="001772A2" w:rsidRPr="00026FF3" w14:paraId="789EEA68" w14:textId="77777777" w:rsidTr="000B12C0">
        <w:tc>
          <w:tcPr>
            <w:tcW w:w="751" w:type="dxa"/>
          </w:tcPr>
          <w:p w14:paraId="4ED27EA9" w14:textId="77777777" w:rsidR="001772A2" w:rsidRPr="00026FF3" w:rsidRDefault="001025F1" w:rsidP="000B12C0">
            <w:pPr>
              <w:pStyle w:val="Tabletext"/>
            </w:pPr>
            <w:r w:rsidRPr="00026FF3">
              <w:t>107</w:t>
            </w:r>
          </w:p>
        </w:tc>
        <w:tc>
          <w:tcPr>
            <w:tcW w:w="4961" w:type="dxa"/>
            <w:shd w:val="clear" w:color="auto" w:fill="auto"/>
          </w:tcPr>
          <w:p w14:paraId="7C51ECC9" w14:textId="77777777" w:rsidR="001772A2" w:rsidRPr="00026FF3" w:rsidRDefault="001772A2" w:rsidP="000B12C0">
            <w:pPr>
              <w:pStyle w:val="Tabletext"/>
            </w:pPr>
            <w:r w:rsidRPr="00026FF3">
              <w:t>DICHLOROISOCYANURATES—in other compressed blocks or tablets containing 10% or more of available chlorine certified by a relevant State or Territory authority as not being a Dangerous Good of Class 5, Division 5.1: Oxidising substances, as specified in the Australian Dangerous Goods Code in preparations containing 5 g or less of sodium dichloroisocyanurate for use in toilet bowls only—during storage</w:t>
            </w:r>
          </w:p>
        </w:tc>
        <w:tc>
          <w:tcPr>
            <w:tcW w:w="1418" w:type="dxa"/>
            <w:shd w:val="clear" w:color="auto" w:fill="auto"/>
          </w:tcPr>
          <w:p w14:paraId="6DF5E197" w14:textId="77777777" w:rsidR="001772A2" w:rsidRPr="00026FF3" w:rsidRDefault="001772A2" w:rsidP="000B12C0">
            <w:pPr>
              <w:pStyle w:val="Tabletext"/>
            </w:pPr>
            <w:r w:rsidRPr="00026FF3">
              <w:t>10, 22</w:t>
            </w:r>
          </w:p>
        </w:tc>
        <w:tc>
          <w:tcPr>
            <w:tcW w:w="1417" w:type="dxa"/>
            <w:shd w:val="clear" w:color="auto" w:fill="auto"/>
          </w:tcPr>
          <w:p w14:paraId="0CDC4064" w14:textId="77777777" w:rsidR="001772A2" w:rsidRPr="00026FF3" w:rsidRDefault="001772A2" w:rsidP="000B12C0">
            <w:pPr>
              <w:pStyle w:val="Tabletext"/>
            </w:pPr>
            <w:r w:rsidRPr="00026FF3">
              <w:t>12, 13, 14, 15, 17, 18, 21</w:t>
            </w:r>
          </w:p>
        </w:tc>
      </w:tr>
      <w:tr w:rsidR="001772A2" w:rsidRPr="00026FF3" w14:paraId="36750DDC" w14:textId="77777777" w:rsidTr="000B12C0">
        <w:tc>
          <w:tcPr>
            <w:tcW w:w="751" w:type="dxa"/>
          </w:tcPr>
          <w:p w14:paraId="03938CD3" w14:textId="77777777" w:rsidR="001772A2" w:rsidRPr="00026FF3" w:rsidRDefault="001025F1" w:rsidP="000B12C0">
            <w:pPr>
              <w:pStyle w:val="Tabletext"/>
            </w:pPr>
            <w:r w:rsidRPr="00026FF3">
              <w:t>108</w:t>
            </w:r>
          </w:p>
        </w:tc>
        <w:tc>
          <w:tcPr>
            <w:tcW w:w="4961" w:type="dxa"/>
            <w:shd w:val="clear" w:color="auto" w:fill="auto"/>
          </w:tcPr>
          <w:p w14:paraId="4E8E23A3" w14:textId="77777777" w:rsidR="001772A2" w:rsidRPr="00026FF3" w:rsidRDefault="001772A2" w:rsidP="000B12C0">
            <w:pPr>
              <w:pStyle w:val="Tabletext"/>
            </w:pPr>
            <w:r w:rsidRPr="00026FF3">
              <w:t>DICHLOROISOCYANURATES—in other compressed blocks or tablets containing 10% or more of available chlorine certified by a relevant State or Territory authority as not being a Dangerous Good of Class 5, Division 5.1: Oxidising substances, as specified in the Australian Dangerous Goods Code in preparations containing 5 g or less of sodium dichloroisocyanurate for use in toilet bowls only—during use</w:t>
            </w:r>
          </w:p>
        </w:tc>
        <w:tc>
          <w:tcPr>
            <w:tcW w:w="1418" w:type="dxa"/>
            <w:shd w:val="clear" w:color="auto" w:fill="auto"/>
          </w:tcPr>
          <w:p w14:paraId="3DFA0BC4" w14:textId="77777777" w:rsidR="001772A2" w:rsidRPr="00026FF3" w:rsidRDefault="001772A2" w:rsidP="000B12C0">
            <w:pPr>
              <w:pStyle w:val="Tabletext"/>
            </w:pPr>
            <w:r w:rsidRPr="00026FF3">
              <w:t>5</w:t>
            </w:r>
          </w:p>
        </w:tc>
        <w:tc>
          <w:tcPr>
            <w:tcW w:w="1417" w:type="dxa"/>
            <w:shd w:val="clear" w:color="auto" w:fill="auto"/>
          </w:tcPr>
          <w:p w14:paraId="3CA23917" w14:textId="77777777" w:rsidR="001772A2" w:rsidRPr="00026FF3" w:rsidRDefault="001772A2" w:rsidP="000B12C0">
            <w:pPr>
              <w:pStyle w:val="Tabletext"/>
            </w:pPr>
            <w:r w:rsidRPr="00026FF3">
              <w:t>1, 4, 7, 12</w:t>
            </w:r>
          </w:p>
        </w:tc>
      </w:tr>
      <w:tr w:rsidR="001772A2" w:rsidRPr="00026FF3" w14:paraId="020CF37C" w14:textId="77777777" w:rsidTr="000B12C0">
        <w:tc>
          <w:tcPr>
            <w:tcW w:w="751" w:type="dxa"/>
          </w:tcPr>
          <w:p w14:paraId="43A176FB" w14:textId="77777777" w:rsidR="001772A2" w:rsidRPr="00026FF3" w:rsidRDefault="001025F1" w:rsidP="000B12C0">
            <w:pPr>
              <w:pStyle w:val="Tabletext"/>
            </w:pPr>
            <w:r w:rsidRPr="00026FF3">
              <w:t>109</w:t>
            </w:r>
          </w:p>
        </w:tc>
        <w:tc>
          <w:tcPr>
            <w:tcW w:w="4961" w:type="dxa"/>
            <w:shd w:val="clear" w:color="auto" w:fill="auto"/>
            <w:vAlign w:val="center"/>
          </w:tcPr>
          <w:p w14:paraId="245E4EA8" w14:textId="77777777" w:rsidR="001772A2" w:rsidRPr="00026FF3" w:rsidRDefault="001772A2" w:rsidP="000B12C0">
            <w:pPr>
              <w:pStyle w:val="Tabletext"/>
            </w:pPr>
            <w:r w:rsidRPr="00026FF3">
              <w:t>DICHLOROMETHANE (methylene chloride)—in paint or lacquer removers</w:t>
            </w:r>
          </w:p>
        </w:tc>
        <w:tc>
          <w:tcPr>
            <w:tcW w:w="1418" w:type="dxa"/>
            <w:shd w:val="clear" w:color="auto" w:fill="auto"/>
          </w:tcPr>
          <w:p w14:paraId="50FC43D8" w14:textId="77777777" w:rsidR="001772A2" w:rsidRPr="00026FF3" w:rsidRDefault="001772A2" w:rsidP="000B12C0">
            <w:pPr>
              <w:pStyle w:val="Tabletext"/>
            </w:pPr>
            <w:r w:rsidRPr="00026FF3">
              <w:t>12, 16</w:t>
            </w:r>
          </w:p>
        </w:tc>
        <w:tc>
          <w:tcPr>
            <w:tcW w:w="1417" w:type="dxa"/>
            <w:shd w:val="clear" w:color="auto" w:fill="auto"/>
          </w:tcPr>
          <w:p w14:paraId="78C393E0" w14:textId="77777777" w:rsidR="001772A2" w:rsidRPr="00026FF3" w:rsidRDefault="001772A2" w:rsidP="000B12C0">
            <w:pPr>
              <w:pStyle w:val="Tabletext"/>
            </w:pPr>
            <w:r w:rsidRPr="00026FF3">
              <w:t>1, 4, 8, 11</w:t>
            </w:r>
          </w:p>
        </w:tc>
      </w:tr>
      <w:tr w:rsidR="001772A2" w:rsidRPr="00026FF3" w14:paraId="5C6AD42F" w14:textId="77777777" w:rsidTr="000B12C0">
        <w:tc>
          <w:tcPr>
            <w:tcW w:w="751" w:type="dxa"/>
          </w:tcPr>
          <w:p w14:paraId="45E5A04E" w14:textId="77777777" w:rsidR="001772A2" w:rsidRPr="00026FF3" w:rsidRDefault="001025F1" w:rsidP="000B12C0">
            <w:pPr>
              <w:pStyle w:val="Tabletext"/>
            </w:pPr>
            <w:r w:rsidRPr="00026FF3">
              <w:t>110</w:t>
            </w:r>
          </w:p>
        </w:tc>
        <w:tc>
          <w:tcPr>
            <w:tcW w:w="4961" w:type="dxa"/>
            <w:shd w:val="clear" w:color="auto" w:fill="auto"/>
            <w:vAlign w:val="center"/>
          </w:tcPr>
          <w:p w14:paraId="1543BC63" w14:textId="77777777" w:rsidR="001772A2" w:rsidRPr="00026FF3" w:rsidRDefault="001772A2" w:rsidP="000B12C0">
            <w:pPr>
              <w:pStyle w:val="Tabletext"/>
            </w:pPr>
            <w:r w:rsidRPr="00026FF3">
              <w:t>DICHLOROMETHANE (methylene chloride)—other than in paint or lacquer removers</w:t>
            </w:r>
          </w:p>
        </w:tc>
        <w:tc>
          <w:tcPr>
            <w:tcW w:w="1418" w:type="dxa"/>
            <w:shd w:val="clear" w:color="auto" w:fill="auto"/>
          </w:tcPr>
          <w:p w14:paraId="629EE998" w14:textId="77777777" w:rsidR="001772A2" w:rsidRPr="00026FF3" w:rsidRDefault="001772A2" w:rsidP="000B12C0">
            <w:pPr>
              <w:pStyle w:val="Tabletext"/>
            </w:pPr>
          </w:p>
        </w:tc>
        <w:tc>
          <w:tcPr>
            <w:tcW w:w="1417" w:type="dxa"/>
            <w:shd w:val="clear" w:color="auto" w:fill="auto"/>
          </w:tcPr>
          <w:p w14:paraId="05745EF0" w14:textId="77777777" w:rsidR="001772A2" w:rsidRPr="00026FF3" w:rsidRDefault="001772A2" w:rsidP="000B12C0">
            <w:pPr>
              <w:pStyle w:val="Tabletext"/>
            </w:pPr>
            <w:r w:rsidRPr="00026FF3">
              <w:t>1, 4, 8, 25</w:t>
            </w:r>
          </w:p>
        </w:tc>
      </w:tr>
      <w:tr w:rsidR="001772A2" w:rsidRPr="00026FF3" w14:paraId="25CE4E7E" w14:textId="77777777" w:rsidTr="000B12C0">
        <w:tc>
          <w:tcPr>
            <w:tcW w:w="751" w:type="dxa"/>
          </w:tcPr>
          <w:p w14:paraId="095AF55B" w14:textId="77777777" w:rsidR="001772A2" w:rsidRPr="00026FF3" w:rsidRDefault="001025F1" w:rsidP="000B12C0">
            <w:pPr>
              <w:pStyle w:val="Tabletext"/>
            </w:pPr>
            <w:r w:rsidRPr="00026FF3">
              <w:t>111</w:t>
            </w:r>
          </w:p>
        </w:tc>
        <w:tc>
          <w:tcPr>
            <w:tcW w:w="4961" w:type="dxa"/>
            <w:shd w:val="clear" w:color="auto" w:fill="auto"/>
          </w:tcPr>
          <w:p w14:paraId="01835537" w14:textId="77777777" w:rsidR="001772A2" w:rsidRPr="00026FF3" w:rsidRDefault="001772A2" w:rsidP="000B12C0">
            <w:pPr>
              <w:pStyle w:val="Tabletext"/>
            </w:pPr>
            <w:r w:rsidRPr="00026FF3">
              <w:t>DICLOFENAC</w:t>
            </w:r>
          </w:p>
        </w:tc>
        <w:tc>
          <w:tcPr>
            <w:tcW w:w="1418" w:type="dxa"/>
            <w:shd w:val="clear" w:color="auto" w:fill="auto"/>
          </w:tcPr>
          <w:p w14:paraId="2668D874" w14:textId="77777777" w:rsidR="001772A2" w:rsidRPr="00026FF3" w:rsidRDefault="001772A2" w:rsidP="000B12C0">
            <w:pPr>
              <w:pStyle w:val="Tabletext"/>
            </w:pPr>
            <w:r w:rsidRPr="00026FF3">
              <w:t>101, 104</w:t>
            </w:r>
          </w:p>
        </w:tc>
        <w:tc>
          <w:tcPr>
            <w:tcW w:w="1417" w:type="dxa"/>
            <w:shd w:val="clear" w:color="auto" w:fill="auto"/>
          </w:tcPr>
          <w:p w14:paraId="1F4499D5" w14:textId="77777777" w:rsidR="001772A2" w:rsidRPr="00026FF3" w:rsidRDefault="001772A2" w:rsidP="000B12C0">
            <w:pPr>
              <w:pStyle w:val="Tabletext"/>
            </w:pPr>
          </w:p>
        </w:tc>
      </w:tr>
      <w:tr w:rsidR="001772A2" w:rsidRPr="00026FF3" w14:paraId="549C52D4" w14:textId="77777777" w:rsidTr="000B12C0">
        <w:tc>
          <w:tcPr>
            <w:tcW w:w="751" w:type="dxa"/>
          </w:tcPr>
          <w:p w14:paraId="76A60C41" w14:textId="77777777" w:rsidR="001772A2" w:rsidRPr="00026FF3" w:rsidRDefault="001025F1" w:rsidP="000B12C0">
            <w:pPr>
              <w:pStyle w:val="Tabletext"/>
            </w:pPr>
            <w:r w:rsidRPr="00026FF3">
              <w:t>112</w:t>
            </w:r>
          </w:p>
        </w:tc>
        <w:tc>
          <w:tcPr>
            <w:tcW w:w="4961" w:type="dxa"/>
            <w:shd w:val="clear" w:color="auto" w:fill="auto"/>
          </w:tcPr>
          <w:p w14:paraId="5B30FEF4" w14:textId="77777777" w:rsidR="001772A2" w:rsidRPr="00026FF3" w:rsidRDefault="001772A2" w:rsidP="000B12C0">
            <w:pPr>
              <w:pStyle w:val="Tabletext"/>
            </w:pPr>
            <w:r w:rsidRPr="00026FF3">
              <w:t>DIENESTROL</w:t>
            </w:r>
          </w:p>
        </w:tc>
        <w:tc>
          <w:tcPr>
            <w:tcW w:w="1418" w:type="dxa"/>
            <w:shd w:val="clear" w:color="auto" w:fill="auto"/>
          </w:tcPr>
          <w:p w14:paraId="01B1B714" w14:textId="77777777" w:rsidR="001772A2" w:rsidRPr="00026FF3" w:rsidRDefault="001772A2" w:rsidP="000B12C0">
            <w:pPr>
              <w:pStyle w:val="Tabletext"/>
            </w:pPr>
            <w:r w:rsidRPr="00026FF3">
              <w:t>67</w:t>
            </w:r>
          </w:p>
        </w:tc>
        <w:tc>
          <w:tcPr>
            <w:tcW w:w="1417" w:type="dxa"/>
            <w:shd w:val="clear" w:color="auto" w:fill="auto"/>
          </w:tcPr>
          <w:p w14:paraId="19C924FA" w14:textId="77777777" w:rsidR="001772A2" w:rsidRPr="00026FF3" w:rsidRDefault="001772A2" w:rsidP="000B12C0">
            <w:pPr>
              <w:pStyle w:val="Tabletext"/>
            </w:pPr>
          </w:p>
        </w:tc>
      </w:tr>
      <w:tr w:rsidR="001772A2" w:rsidRPr="00026FF3" w14:paraId="03BF5404" w14:textId="77777777" w:rsidTr="000B12C0">
        <w:tc>
          <w:tcPr>
            <w:tcW w:w="751" w:type="dxa"/>
          </w:tcPr>
          <w:p w14:paraId="0C226EDA" w14:textId="77777777" w:rsidR="001772A2" w:rsidRPr="00026FF3" w:rsidRDefault="001025F1" w:rsidP="000B12C0">
            <w:pPr>
              <w:pStyle w:val="Tabletext"/>
            </w:pPr>
            <w:r w:rsidRPr="00026FF3">
              <w:t>113</w:t>
            </w:r>
          </w:p>
        </w:tc>
        <w:tc>
          <w:tcPr>
            <w:tcW w:w="4961" w:type="dxa"/>
            <w:shd w:val="clear" w:color="auto" w:fill="auto"/>
          </w:tcPr>
          <w:p w14:paraId="200360E3" w14:textId="77777777" w:rsidR="001772A2" w:rsidRPr="00026FF3" w:rsidRDefault="001772A2" w:rsidP="000B12C0">
            <w:pPr>
              <w:pStyle w:val="Tabletext"/>
            </w:pPr>
            <w:r w:rsidRPr="00026FF3">
              <w:t xml:space="preserve">DIETHANOLAMINE—when included in </w:t>
            </w:r>
            <w:r w:rsidR="001F6281" w:rsidRPr="00026FF3">
              <w:t>Schedule 5</w:t>
            </w:r>
          </w:p>
        </w:tc>
        <w:tc>
          <w:tcPr>
            <w:tcW w:w="1418" w:type="dxa"/>
            <w:shd w:val="clear" w:color="auto" w:fill="auto"/>
          </w:tcPr>
          <w:p w14:paraId="3CA8A714" w14:textId="77777777" w:rsidR="001772A2" w:rsidRPr="00026FF3" w:rsidRDefault="001772A2" w:rsidP="000B12C0">
            <w:pPr>
              <w:pStyle w:val="Tabletext"/>
            </w:pPr>
            <w:r w:rsidRPr="00026FF3">
              <w:t>5</w:t>
            </w:r>
          </w:p>
        </w:tc>
        <w:tc>
          <w:tcPr>
            <w:tcW w:w="1417" w:type="dxa"/>
            <w:shd w:val="clear" w:color="auto" w:fill="auto"/>
          </w:tcPr>
          <w:p w14:paraId="2D1E701A" w14:textId="77777777" w:rsidR="001772A2" w:rsidRPr="00026FF3" w:rsidRDefault="001772A2" w:rsidP="000B12C0">
            <w:pPr>
              <w:pStyle w:val="Tabletext"/>
            </w:pPr>
            <w:r w:rsidRPr="00026FF3">
              <w:t>1, 4</w:t>
            </w:r>
          </w:p>
        </w:tc>
      </w:tr>
      <w:tr w:rsidR="001772A2" w:rsidRPr="00026FF3" w14:paraId="268675B8" w14:textId="77777777" w:rsidTr="000B12C0">
        <w:tc>
          <w:tcPr>
            <w:tcW w:w="751" w:type="dxa"/>
          </w:tcPr>
          <w:p w14:paraId="5E06C444" w14:textId="77777777" w:rsidR="001772A2" w:rsidRPr="00026FF3" w:rsidRDefault="001025F1" w:rsidP="000B12C0">
            <w:pPr>
              <w:pStyle w:val="Tabletext"/>
            </w:pPr>
            <w:r w:rsidRPr="00026FF3">
              <w:t>114</w:t>
            </w:r>
          </w:p>
        </w:tc>
        <w:tc>
          <w:tcPr>
            <w:tcW w:w="4961" w:type="dxa"/>
            <w:shd w:val="clear" w:color="auto" w:fill="auto"/>
          </w:tcPr>
          <w:p w14:paraId="44A441FD" w14:textId="77777777" w:rsidR="001772A2" w:rsidRPr="00026FF3" w:rsidRDefault="001772A2" w:rsidP="000B12C0">
            <w:pPr>
              <w:pStyle w:val="Tabletext"/>
            </w:pPr>
            <w:r w:rsidRPr="00026FF3">
              <w:t xml:space="preserve">DIETHANOLAMINE—when included in </w:t>
            </w:r>
            <w:r w:rsidR="001F6281" w:rsidRPr="00026FF3">
              <w:t>Schedule 6</w:t>
            </w:r>
          </w:p>
        </w:tc>
        <w:tc>
          <w:tcPr>
            <w:tcW w:w="1418" w:type="dxa"/>
            <w:shd w:val="clear" w:color="auto" w:fill="auto"/>
          </w:tcPr>
          <w:p w14:paraId="6C846637" w14:textId="77777777" w:rsidR="001772A2" w:rsidRPr="00026FF3" w:rsidRDefault="001772A2" w:rsidP="000B12C0">
            <w:pPr>
              <w:pStyle w:val="Tabletext"/>
            </w:pPr>
            <w:r w:rsidRPr="00026FF3">
              <w:t>2, 11, 18</w:t>
            </w:r>
          </w:p>
        </w:tc>
        <w:tc>
          <w:tcPr>
            <w:tcW w:w="1417" w:type="dxa"/>
            <w:shd w:val="clear" w:color="auto" w:fill="auto"/>
          </w:tcPr>
          <w:p w14:paraId="2E524DFC" w14:textId="77777777" w:rsidR="001772A2" w:rsidRPr="00026FF3" w:rsidRDefault="001772A2" w:rsidP="000B12C0">
            <w:pPr>
              <w:pStyle w:val="Tabletext"/>
            </w:pPr>
            <w:r w:rsidRPr="00026FF3">
              <w:t>1, 4, 8</w:t>
            </w:r>
          </w:p>
        </w:tc>
      </w:tr>
      <w:tr w:rsidR="001772A2" w:rsidRPr="00026FF3" w14:paraId="6A85EF72" w14:textId="77777777" w:rsidTr="000B12C0">
        <w:tc>
          <w:tcPr>
            <w:tcW w:w="751" w:type="dxa"/>
          </w:tcPr>
          <w:p w14:paraId="0F5EDE07" w14:textId="77777777" w:rsidR="001772A2" w:rsidRPr="00026FF3" w:rsidRDefault="001025F1" w:rsidP="000B12C0">
            <w:pPr>
              <w:pStyle w:val="Tabletext"/>
            </w:pPr>
            <w:r w:rsidRPr="00026FF3">
              <w:t>115</w:t>
            </w:r>
          </w:p>
        </w:tc>
        <w:tc>
          <w:tcPr>
            <w:tcW w:w="4961" w:type="dxa"/>
            <w:shd w:val="clear" w:color="auto" w:fill="auto"/>
          </w:tcPr>
          <w:p w14:paraId="45785F46" w14:textId="77777777" w:rsidR="001772A2" w:rsidRPr="00026FF3" w:rsidRDefault="001772A2" w:rsidP="000B12C0">
            <w:pPr>
              <w:pStyle w:val="Tabletext"/>
            </w:pPr>
            <w:r w:rsidRPr="00026FF3">
              <w:t>DIETHYLTOLUAMIDE for human use</w:t>
            </w:r>
          </w:p>
        </w:tc>
        <w:tc>
          <w:tcPr>
            <w:tcW w:w="1418" w:type="dxa"/>
            <w:shd w:val="clear" w:color="auto" w:fill="auto"/>
          </w:tcPr>
          <w:p w14:paraId="35EBEB21" w14:textId="77777777" w:rsidR="001772A2" w:rsidRPr="00026FF3" w:rsidRDefault="001772A2" w:rsidP="000B12C0">
            <w:pPr>
              <w:pStyle w:val="Tabletext"/>
            </w:pPr>
            <w:r w:rsidRPr="00026FF3">
              <w:t>44</w:t>
            </w:r>
          </w:p>
        </w:tc>
        <w:tc>
          <w:tcPr>
            <w:tcW w:w="1417" w:type="dxa"/>
            <w:shd w:val="clear" w:color="auto" w:fill="auto"/>
          </w:tcPr>
          <w:p w14:paraId="36A81DA4" w14:textId="77777777" w:rsidR="001772A2" w:rsidRPr="00026FF3" w:rsidRDefault="001772A2" w:rsidP="000B12C0">
            <w:pPr>
              <w:pStyle w:val="Tabletext"/>
            </w:pPr>
          </w:p>
        </w:tc>
      </w:tr>
      <w:tr w:rsidR="001772A2" w:rsidRPr="00026FF3" w14:paraId="36EB5BEA" w14:textId="77777777" w:rsidTr="000B12C0">
        <w:tc>
          <w:tcPr>
            <w:tcW w:w="751" w:type="dxa"/>
          </w:tcPr>
          <w:p w14:paraId="2F3FE492" w14:textId="77777777" w:rsidR="001772A2" w:rsidRPr="00026FF3" w:rsidRDefault="001025F1" w:rsidP="000B12C0">
            <w:pPr>
              <w:pStyle w:val="Tabletext"/>
            </w:pPr>
            <w:r w:rsidRPr="00026FF3">
              <w:t>116</w:t>
            </w:r>
          </w:p>
        </w:tc>
        <w:tc>
          <w:tcPr>
            <w:tcW w:w="4961" w:type="dxa"/>
            <w:shd w:val="clear" w:color="auto" w:fill="auto"/>
          </w:tcPr>
          <w:p w14:paraId="41308E0E" w14:textId="77777777" w:rsidR="001772A2" w:rsidRPr="00026FF3" w:rsidRDefault="001772A2" w:rsidP="000B12C0">
            <w:pPr>
              <w:pStyle w:val="Tabletext"/>
            </w:pPr>
            <w:r w:rsidRPr="00026FF3">
              <w:t>DIETHYLENE GLYCOL MONOBUTYL ETHER</w:t>
            </w:r>
          </w:p>
        </w:tc>
        <w:tc>
          <w:tcPr>
            <w:tcW w:w="1418" w:type="dxa"/>
            <w:shd w:val="clear" w:color="auto" w:fill="auto"/>
          </w:tcPr>
          <w:p w14:paraId="7EC680D4" w14:textId="77777777" w:rsidR="001772A2" w:rsidRPr="00026FF3" w:rsidRDefault="001772A2" w:rsidP="000B12C0">
            <w:pPr>
              <w:pStyle w:val="Tabletext"/>
            </w:pPr>
            <w:r w:rsidRPr="00026FF3">
              <w:t>5</w:t>
            </w:r>
          </w:p>
        </w:tc>
        <w:tc>
          <w:tcPr>
            <w:tcW w:w="1417" w:type="dxa"/>
            <w:shd w:val="clear" w:color="auto" w:fill="auto"/>
          </w:tcPr>
          <w:p w14:paraId="20494BBD" w14:textId="77777777" w:rsidR="001772A2" w:rsidRPr="00026FF3" w:rsidRDefault="001772A2" w:rsidP="000B12C0">
            <w:pPr>
              <w:pStyle w:val="Tabletext"/>
            </w:pPr>
            <w:r w:rsidRPr="00026FF3">
              <w:t>1, 4, 8, 9</w:t>
            </w:r>
          </w:p>
        </w:tc>
      </w:tr>
      <w:tr w:rsidR="001772A2" w:rsidRPr="00026FF3" w14:paraId="447087DB" w14:textId="77777777" w:rsidTr="000B12C0">
        <w:tc>
          <w:tcPr>
            <w:tcW w:w="751" w:type="dxa"/>
          </w:tcPr>
          <w:p w14:paraId="7E31FA11" w14:textId="77777777" w:rsidR="001772A2" w:rsidRPr="00026FF3" w:rsidRDefault="001025F1" w:rsidP="000B12C0">
            <w:pPr>
              <w:pStyle w:val="Tabletext"/>
            </w:pPr>
            <w:r w:rsidRPr="00026FF3">
              <w:t>117</w:t>
            </w:r>
          </w:p>
        </w:tc>
        <w:tc>
          <w:tcPr>
            <w:tcW w:w="4961" w:type="dxa"/>
            <w:shd w:val="clear" w:color="auto" w:fill="auto"/>
          </w:tcPr>
          <w:p w14:paraId="5E536B1D" w14:textId="77777777" w:rsidR="001772A2" w:rsidRPr="00026FF3" w:rsidRDefault="001772A2" w:rsidP="000B12C0">
            <w:pPr>
              <w:pStyle w:val="Tabletext"/>
            </w:pPr>
            <w:r w:rsidRPr="00026FF3">
              <w:t>5,6</w:t>
            </w:r>
            <w:r w:rsidR="00026FF3">
              <w:noBreakHyphen/>
            </w:r>
            <w:r w:rsidRPr="00026FF3">
              <w:t>DIHYDROXYINDOLINE</w:t>
            </w:r>
          </w:p>
        </w:tc>
        <w:tc>
          <w:tcPr>
            <w:tcW w:w="1418" w:type="dxa"/>
            <w:shd w:val="clear" w:color="auto" w:fill="auto"/>
          </w:tcPr>
          <w:p w14:paraId="41412B00" w14:textId="77777777" w:rsidR="001772A2" w:rsidRPr="00026FF3" w:rsidRDefault="001772A2" w:rsidP="000B12C0">
            <w:pPr>
              <w:pStyle w:val="Tabletext"/>
            </w:pPr>
            <w:r w:rsidRPr="00026FF3">
              <w:t>21, 28</w:t>
            </w:r>
          </w:p>
        </w:tc>
        <w:tc>
          <w:tcPr>
            <w:tcW w:w="1417" w:type="dxa"/>
            <w:shd w:val="clear" w:color="auto" w:fill="auto"/>
          </w:tcPr>
          <w:p w14:paraId="7C1B7550" w14:textId="77777777" w:rsidR="001772A2" w:rsidRPr="00026FF3" w:rsidRDefault="001772A2" w:rsidP="000B12C0">
            <w:pPr>
              <w:pStyle w:val="Tabletext"/>
            </w:pPr>
          </w:p>
        </w:tc>
      </w:tr>
      <w:tr w:rsidR="001772A2" w:rsidRPr="00026FF3" w14:paraId="2635155A" w14:textId="77777777" w:rsidTr="000B12C0">
        <w:tc>
          <w:tcPr>
            <w:tcW w:w="751" w:type="dxa"/>
          </w:tcPr>
          <w:p w14:paraId="2C18B7E6" w14:textId="77777777" w:rsidR="001772A2" w:rsidRPr="00026FF3" w:rsidRDefault="001025F1" w:rsidP="000B12C0">
            <w:pPr>
              <w:pStyle w:val="Tabletext"/>
            </w:pPr>
            <w:r w:rsidRPr="00026FF3">
              <w:t>118</w:t>
            </w:r>
          </w:p>
        </w:tc>
        <w:tc>
          <w:tcPr>
            <w:tcW w:w="4961" w:type="dxa"/>
            <w:shd w:val="clear" w:color="auto" w:fill="auto"/>
          </w:tcPr>
          <w:p w14:paraId="4B53B624" w14:textId="77777777" w:rsidR="001772A2" w:rsidRPr="00026FF3" w:rsidRDefault="001772A2" w:rsidP="000B12C0">
            <w:pPr>
              <w:pStyle w:val="Tabletext"/>
            </w:pPr>
            <w:r w:rsidRPr="00026FF3">
              <w:t>2,6</w:t>
            </w:r>
            <w:r w:rsidR="00026FF3">
              <w:noBreakHyphen/>
            </w:r>
            <w:r w:rsidRPr="00026FF3">
              <w:t>DIMETHOXY</w:t>
            </w:r>
            <w:r w:rsidR="00026FF3">
              <w:noBreakHyphen/>
            </w:r>
            <w:r w:rsidRPr="00026FF3">
              <w:t>3,5</w:t>
            </w:r>
            <w:r w:rsidR="00026FF3">
              <w:noBreakHyphen/>
            </w:r>
            <w:r w:rsidRPr="00026FF3">
              <w:t>PYRIDINEDIAMINE</w:t>
            </w:r>
          </w:p>
        </w:tc>
        <w:tc>
          <w:tcPr>
            <w:tcW w:w="1418" w:type="dxa"/>
            <w:shd w:val="clear" w:color="auto" w:fill="auto"/>
          </w:tcPr>
          <w:p w14:paraId="657F56C5" w14:textId="77777777" w:rsidR="001772A2" w:rsidRPr="00026FF3" w:rsidRDefault="001772A2" w:rsidP="000B12C0">
            <w:pPr>
              <w:pStyle w:val="Tabletext"/>
            </w:pPr>
            <w:r w:rsidRPr="00026FF3">
              <w:t>28</w:t>
            </w:r>
          </w:p>
        </w:tc>
        <w:tc>
          <w:tcPr>
            <w:tcW w:w="1417" w:type="dxa"/>
            <w:shd w:val="clear" w:color="auto" w:fill="auto"/>
          </w:tcPr>
          <w:p w14:paraId="6130BFA5" w14:textId="77777777" w:rsidR="001772A2" w:rsidRPr="00026FF3" w:rsidRDefault="001772A2" w:rsidP="000B12C0">
            <w:pPr>
              <w:pStyle w:val="Tabletext"/>
            </w:pPr>
          </w:p>
        </w:tc>
      </w:tr>
      <w:tr w:rsidR="001772A2" w:rsidRPr="00026FF3" w14:paraId="0889EE11" w14:textId="77777777" w:rsidTr="000B12C0">
        <w:tc>
          <w:tcPr>
            <w:tcW w:w="751" w:type="dxa"/>
          </w:tcPr>
          <w:p w14:paraId="5D80F390" w14:textId="77777777" w:rsidR="001772A2" w:rsidRPr="00026FF3" w:rsidRDefault="001025F1" w:rsidP="000B12C0">
            <w:pPr>
              <w:pStyle w:val="Tabletext"/>
            </w:pPr>
            <w:r w:rsidRPr="00026FF3">
              <w:t>119</w:t>
            </w:r>
          </w:p>
        </w:tc>
        <w:tc>
          <w:tcPr>
            <w:tcW w:w="4961" w:type="dxa"/>
            <w:shd w:val="clear" w:color="auto" w:fill="auto"/>
          </w:tcPr>
          <w:p w14:paraId="370CBB4C" w14:textId="77777777" w:rsidR="001772A2" w:rsidRPr="00026FF3" w:rsidRDefault="001772A2" w:rsidP="000B12C0">
            <w:pPr>
              <w:pStyle w:val="Tabletext"/>
            </w:pPr>
            <w:r w:rsidRPr="00026FF3">
              <w:t>DIMETHYLFORMAMIDE</w:t>
            </w:r>
          </w:p>
        </w:tc>
        <w:tc>
          <w:tcPr>
            <w:tcW w:w="1418" w:type="dxa"/>
            <w:shd w:val="clear" w:color="auto" w:fill="auto"/>
          </w:tcPr>
          <w:p w14:paraId="7E7A203B" w14:textId="77777777" w:rsidR="001772A2" w:rsidRPr="00026FF3" w:rsidRDefault="001772A2" w:rsidP="000B12C0">
            <w:pPr>
              <w:pStyle w:val="Tabletext"/>
            </w:pPr>
          </w:p>
        </w:tc>
        <w:tc>
          <w:tcPr>
            <w:tcW w:w="1417" w:type="dxa"/>
            <w:shd w:val="clear" w:color="auto" w:fill="auto"/>
          </w:tcPr>
          <w:p w14:paraId="2E337E88" w14:textId="77777777" w:rsidR="001772A2" w:rsidRPr="00026FF3" w:rsidRDefault="001772A2" w:rsidP="000B12C0">
            <w:pPr>
              <w:pStyle w:val="Tabletext"/>
            </w:pPr>
            <w:r w:rsidRPr="00026FF3">
              <w:t>1, 4, 8</w:t>
            </w:r>
          </w:p>
        </w:tc>
      </w:tr>
      <w:tr w:rsidR="001772A2" w:rsidRPr="00026FF3" w14:paraId="0F987849" w14:textId="77777777" w:rsidTr="000B12C0">
        <w:tc>
          <w:tcPr>
            <w:tcW w:w="751" w:type="dxa"/>
          </w:tcPr>
          <w:p w14:paraId="2E7EC0AB" w14:textId="77777777" w:rsidR="001772A2" w:rsidRPr="00026FF3" w:rsidRDefault="001025F1" w:rsidP="000B12C0">
            <w:pPr>
              <w:pStyle w:val="Tabletext"/>
            </w:pPr>
            <w:r w:rsidRPr="00026FF3">
              <w:t>120</w:t>
            </w:r>
          </w:p>
        </w:tc>
        <w:tc>
          <w:tcPr>
            <w:tcW w:w="4961" w:type="dxa"/>
            <w:shd w:val="clear" w:color="auto" w:fill="auto"/>
          </w:tcPr>
          <w:p w14:paraId="4FB22654" w14:textId="77777777" w:rsidR="001772A2" w:rsidRPr="00026FF3" w:rsidRDefault="001772A2" w:rsidP="000B12C0">
            <w:pPr>
              <w:pStyle w:val="Tabletext"/>
            </w:pPr>
            <w:r w:rsidRPr="00026FF3">
              <w:t>4,4</w:t>
            </w:r>
            <w:r w:rsidR="00026FF3">
              <w:noBreakHyphen/>
            </w:r>
            <w:r w:rsidRPr="00026FF3">
              <w:t>DIMETHYL</w:t>
            </w:r>
            <w:r w:rsidR="00026FF3">
              <w:noBreakHyphen/>
            </w:r>
            <w:r w:rsidRPr="00026FF3">
              <w:t>1</w:t>
            </w:r>
            <w:r w:rsidR="00026FF3">
              <w:noBreakHyphen/>
            </w:r>
            <w:r w:rsidRPr="00026FF3">
              <w:t>CYCLOHEXENE</w:t>
            </w:r>
            <w:r w:rsidR="00026FF3">
              <w:noBreakHyphen/>
            </w:r>
            <w:r w:rsidRPr="00026FF3">
              <w:t>1</w:t>
            </w:r>
            <w:r w:rsidR="00026FF3">
              <w:noBreakHyphen/>
            </w:r>
            <w:r w:rsidRPr="00026FF3">
              <w:t>PROPANAL</w:t>
            </w:r>
          </w:p>
        </w:tc>
        <w:tc>
          <w:tcPr>
            <w:tcW w:w="1418" w:type="dxa"/>
            <w:shd w:val="clear" w:color="auto" w:fill="auto"/>
          </w:tcPr>
          <w:p w14:paraId="007545ED" w14:textId="77777777" w:rsidR="001772A2" w:rsidRPr="00026FF3" w:rsidRDefault="001772A2" w:rsidP="000B12C0">
            <w:pPr>
              <w:pStyle w:val="Tabletext"/>
            </w:pPr>
            <w:r w:rsidRPr="00026FF3">
              <w:t>5, 28</w:t>
            </w:r>
          </w:p>
        </w:tc>
        <w:tc>
          <w:tcPr>
            <w:tcW w:w="1417" w:type="dxa"/>
            <w:shd w:val="clear" w:color="auto" w:fill="auto"/>
          </w:tcPr>
          <w:p w14:paraId="2E084DAC" w14:textId="77777777" w:rsidR="001772A2" w:rsidRPr="00026FF3" w:rsidRDefault="001772A2" w:rsidP="000B12C0">
            <w:pPr>
              <w:pStyle w:val="Tabletext"/>
            </w:pPr>
            <w:r w:rsidRPr="00026FF3">
              <w:t>1, 2</w:t>
            </w:r>
          </w:p>
        </w:tc>
      </w:tr>
      <w:tr w:rsidR="001772A2" w:rsidRPr="00026FF3" w14:paraId="31C9874D" w14:textId="77777777" w:rsidTr="000B12C0">
        <w:tc>
          <w:tcPr>
            <w:tcW w:w="751" w:type="dxa"/>
          </w:tcPr>
          <w:p w14:paraId="674B3B5B" w14:textId="77777777" w:rsidR="001772A2" w:rsidRPr="00026FF3" w:rsidRDefault="001025F1" w:rsidP="000B12C0">
            <w:pPr>
              <w:pStyle w:val="Tabletext"/>
            </w:pPr>
            <w:r w:rsidRPr="00026FF3">
              <w:t>121</w:t>
            </w:r>
          </w:p>
        </w:tc>
        <w:tc>
          <w:tcPr>
            <w:tcW w:w="4961" w:type="dxa"/>
            <w:shd w:val="clear" w:color="auto" w:fill="auto"/>
          </w:tcPr>
          <w:p w14:paraId="4C310868" w14:textId="77777777" w:rsidR="001772A2" w:rsidRPr="00026FF3" w:rsidRDefault="001772A2" w:rsidP="000B12C0">
            <w:pPr>
              <w:pStyle w:val="Tabletext"/>
            </w:pPr>
            <w:r w:rsidRPr="00026FF3">
              <w:t>3,7</w:t>
            </w:r>
            <w:r w:rsidR="00026FF3">
              <w:noBreakHyphen/>
            </w:r>
            <w:r w:rsidRPr="00026FF3">
              <w:t>DIMETHYL</w:t>
            </w:r>
            <w:r w:rsidR="00026FF3">
              <w:noBreakHyphen/>
            </w:r>
            <w:r w:rsidRPr="00026FF3">
              <w:t>2,6</w:t>
            </w:r>
            <w:r w:rsidR="00026FF3">
              <w:noBreakHyphen/>
            </w:r>
            <w:r w:rsidRPr="00026FF3">
              <w:t>OCTADIEN</w:t>
            </w:r>
            <w:r w:rsidR="00026FF3">
              <w:noBreakHyphen/>
            </w:r>
            <w:r w:rsidRPr="00026FF3">
              <w:t>1</w:t>
            </w:r>
            <w:r w:rsidR="00026FF3">
              <w:noBreakHyphen/>
            </w:r>
            <w:r w:rsidRPr="00026FF3">
              <w:t>OL</w:t>
            </w:r>
          </w:p>
        </w:tc>
        <w:tc>
          <w:tcPr>
            <w:tcW w:w="1418" w:type="dxa"/>
            <w:shd w:val="clear" w:color="auto" w:fill="auto"/>
          </w:tcPr>
          <w:p w14:paraId="101C66FC" w14:textId="77777777" w:rsidR="001772A2" w:rsidRPr="00026FF3" w:rsidRDefault="001772A2" w:rsidP="000B12C0">
            <w:pPr>
              <w:pStyle w:val="Tabletext"/>
            </w:pPr>
            <w:r w:rsidRPr="00026FF3">
              <w:t>5</w:t>
            </w:r>
          </w:p>
        </w:tc>
        <w:tc>
          <w:tcPr>
            <w:tcW w:w="1417" w:type="dxa"/>
            <w:shd w:val="clear" w:color="auto" w:fill="auto"/>
          </w:tcPr>
          <w:p w14:paraId="2CA785EC" w14:textId="77777777" w:rsidR="001772A2" w:rsidRPr="00026FF3" w:rsidRDefault="001772A2" w:rsidP="000B12C0">
            <w:pPr>
              <w:pStyle w:val="Tabletext"/>
            </w:pPr>
            <w:r w:rsidRPr="00026FF3">
              <w:t>1, 4</w:t>
            </w:r>
          </w:p>
        </w:tc>
      </w:tr>
      <w:tr w:rsidR="001772A2" w:rsidRPr="00026FF3" w14:paraId="4D5AE7D6" w14:textId="77777777" w:rsidTr="000B12C0">
        <w:tc>
          <w:tcPr>
            <w:tcW w:w="751" w:type="dxa"/>
          </w:tcPr>
          <w:p w14:paraId="1B586346" w14:textId="77777777" w:rsidR="001772A2" w:rsidRPr="00026FF3" w:rsidRDefault="001025F1" w:rsidP="000B12C0">
            <w:pPr>
              <w:pStyle w:val="Tabletext"/>
            </w:pPr>
            <w:r w:rsidRPr="00026FF3">
              <w:t>122</w:t>
            </w:r>
          </w:p>
        </w:tc>
        <w:tc>
          <w:tcPr>
            <w:tcW w:w="4961" w:type="dxa"/>
            <w:shd w:val="clear" w:color="auto" w:fill="auto"/>
          </w:tcPr>
          <w:p w14:paraId="28E54727" w14:textId="77777777" w:rsidR="001772A2" w:rsidRPr="00026FF3" w:rsidRDefault="001772A2" w:rsidP="000B12C0">
            <w:pPr>
              <w:pStyle w:val="Tabletext"/>
            </w:pPr>
            <w:r w:rsidRPr="00026FF3">
              <w:t>DIMETHYL SULFATE</w:t>
            </w:r>
          </w:p>
        </w:tc>
        <w:tc>
          <w:tcPr>
            <w:tcW w:w="1418" w:type="dxa"/>
            <w:shd w:val="clear" w:color="auto" w:fill="auto"/>
          </w:tcPr>
          <w:p w14:paraId="7EE76B05" w14:textId="77777777" w:rsidR="001772A2" w:rsidRPr="00026FF3" w:rsidRDefault="001772A2" w:rsidP="000B12C0">
            <w:pPr>
              <w:pStyle w:val="Tabletext"/>
            </w:pPr>
            <w:r w:rsidRPr="00026FF3">
              <w:t>2</w:t>
            </w:r>
          </w:p>
        </w:tc>
        <w:tc>
          <w:tcPr>
            <w:tcW w:w="1417" w:type="dxa"/>
            <w:shd w:val="clear" w:color="auto" w:fill="auto"/>
          </w:tcPr>
          <w:p w14:paraId="0F01A671" w14:textId="77777777" w:rsidR="001772A2" w:rsidRPr="00026FF3" w:rsidRDefault="001772A2" w:rsidP="000B12C0">
            <w:pPr>
              <w:pStyle w:val="Tabletext"/>
            </w:pPr>
            <w:r w:rsidRPr="00026FF3">
              <w:t>1, 4, 8</w:t>
            </w:r>
          </w:p>
        </w:tc>
      </w:tr>
      <w:tr w:rsidR="001772A2" w:rsidRPr="00026FF3" w14:paraId="379B74EA" w14:textId="77777777" w:rsidTr="000B12C0">
        <w:tc>
          <w:tcPr>
            <w:tcW w:w="751" w:type="dxa"/>
          </w:tcPr>
          <w:p w14:paraId="337CCBB8" w14:textId="77777777" w:rsidR="001772A2" w:rsidRPr="00026FF3" w:rsidRDefault="001025F1" w:rsidP="000B12C0">
            <w:pPr>
              <w:pStyle w:val="Tabletext"/>
            </w:pPr>
            <w:r w:rsidRPr="00026FF3">
              <w:t>123</w:t>
            </w:r>
          </w:p>
        </w:tc>
        <w:tc>
          <w:tcPr>
            <w:tcW w:w="4961" w:type="dxa"/>
            <w:shd w:val="clear" w:color="auto" w:fill="auto"/>
            <w:vAlign w:val="center"/>
          </w:tcPr>
          <w:p w14:paraId="55A0168D" w14:textId="77777777" w:rsidR="001772A2" w:rsidRPr="00026FF3" w:rsidRDefault="001772A2" w:rsidP="000B12C0">
            <w:pPr>
              <w:pStyle w:val="Tabletext"/>
            </w:pPr>
            <w:r w:rsidRPr="00026FF3">
              <w:t>DIMETHYL SULFOXIDE—when not packed and labelled for therapeutic use</w:t>
            </w:r>
          </w:p>
        </w:tc>
        <w:tc>
          <w:tcPr>
            <w:tcW w:w="1418" w:type="dxa"/>
            <w:shd w:val="clear" w:color="auto" w:fill="auto"/>
          </w:tcPr>
          <w:p w14:paraId="798E0EB6" w14:textId="77777777" w:rsidR="001772A2" w:rsidRPr="00026FF3" w:rsidRDefault="001772A2" w:rsidP="000B12C0">
            <w:pPr>
              <w:pStyle w:val="Tabletext"/>
            </w:pPr>
            <w:r w:rsidRPr="00026FF3">
              <w:t>27</w:t>
            </w:r>
          </w:p>
        </w:tc>
        <w:tc>
          <w:tcPr>
            <w:tcW w:w="1417" w:type="dxa"/>
            <w:shd w:val="clear" w:color="auto" w:fill="auto"/>
          </w:tcPr>
          <w:p w14:paraId="59D7671C" w14:textId="77777777" w:rsidR="001772A2" w:rsidRPr="00026FF3" w:rsidRDefault="001772A2" w:rsidP="000B12C0">
            <w:pPr>
              <w:pStyle w:val="Tabletext"/>
            </w:pPr>
            <w:r w:rsidRPr="00026FF3">
              <w:t>1, 4, 5, 8</w:t>
            </w:r>
          </w:p>
        </w:tc>
      </w:tr>
      <w:tr w:rsidR="001772A2" w:rsidRPr="00026FF3" w14:paraId="3F8A0567" w14:textId="77777777" w:rsidTr="000B12C0">
        <w:tc>
          <w:tcPr>
            <w:tcW w:w="751" w:type="dxa"/>
          </w:tcPr>
          <w:p w14:paraId="61E10362" w14:textId="77777777" w:rsidR="001772A2" w:rsidRPr="00026FF3" w:rsidRDefault="001025F1" w:rsidP="000B12C0">
            <w:pPr>
              <w:pStyle w:val="Tabletext"/>
            </w:pPr>
            <w:r w:rsidRPr="00026FF3">
              <w:t>124</w:t>
            </w:r>
          </w:p>
        </w:tc>
        <w:tc>
          <w:tcPr>
            <w:tcW w:w="4961" w:type="dxa"/>
            <w:shd w:val="clear" w:color="auto" w:fill="auto"/>
            <w:vAlign w:val="center"/>
          </w:tcPr>
          <w:p w14:paraId="104BA04B" w14:textId="77777777" w:rsidR="001772A2" w:rsidRPr="00026FF3" w:rsidRDefault="001772A2" w:rsidP="000B12C0">
            <w:pPr>
              <w:pStyle w:val="Tabletext"/>
            </w:pPr>
            <w:r w:rsidRPr="00026FF3">
              <w:t>DIMETHYL SULFOXIDE—when packed and labelled for the treatment of animals</w:t>
            </w:r>
          </w:p>
        </w:tc>
        <w:tc>
          <w:tcPr>
            <w:tcW w:w="1418" w:type="dxa"/>
            <w:shd w:val="clear" w:color="auto" w:fill="auto"/>
          </w:tcPr>
          <w:p w14:paraId="405120FB" w14:textId="77777777" w:rsidR="001772A2" w:rsidRPr="00026FF3" w:rsidRDefault="001772A2" w:rsidP="000B12C0">
            <w:pPr>
              <w:pStyle w:val="Tabletext"/>
            </w:pPr>
            <w:r w:rsidRPr="00026FF3">
              <w:t>49</w:t>
            </w:r>
          </w:p>
        </w:tc>
        <w:tc>
          <w:tcPr>
            <w:tcW w:w="1417" w:type="dxa"/>
            <w:shd w:val="clear" w:color="auto" w:fill="auto"/>
          </w:tcPr>
          <w:p w14:paraId="036B1ED2" w14:textId="77777777" w:rsidR="001772A2" w:rsidRPr="00026FF3" w:rsidRDefault="001772A2" w:rsidP="000B12C0">
            <w:pPr>
              <w:pStyle w:val="Tabletext"/>
            </w:pPr>
            <w:r w:rsidRPr="00026FF3">
              <w:t>1, 4, 5, 8</w:t>
            </w:r>
          </w:p>
        </w:tc>
      </w:tr>
      <w:tr w:rsidR="001772A2" w:rsidRPr="00026FF3" w14:paraId="428937E5" w14:textId="77777777" w:rsidTr="000B12C0">
        <w:tc>
          <w:tcPr>
            <w:tcW w:w="751" w:type="dxa"/>
          </w:tcPr>
          <w:p w14:paraId="2CFE1337" w14:textId="77777777" w:rsidR="001772A2" w:rsidRPr="00026FF3" w:rsidRDefault="001025F1" w:rsidP="000B12C0">
            <w:pPr>
              <w:pStyle w:val="Tabletext"/>
            </w:pPr>
            <w:r w:rsidRPr="00026FF3">
              <w:t>125</w:t>
            </w:r>
          </w:p>
        </w:tc>
        <w:tc>
          <w:tcPr>
            <w:tcW w:w="4961" w:type="dxa"/>
            <w:shd w:val="clear" w:color="auto" w:fill="auto"/>
          </w:tcPr>
          <w:p w14:paraId="2A33F3CF" w14:textId="77777777" w:rsidR="001772A2" w:rsidRPr="00026FF3" w:rsidRDefault="001772A2" w:rsidP="000B12C0">
            <w:pPr>
              <w:pStyle w:val="Tabletext"/>
            </w:pPr>
            <w:r w:rsidRPr="00026FF3">
              <w:t xml:space="preserve">DINITROCRESOLS (and their homologues) </w:t>
            </w:r>
            <w:r w:rsidRPr="00026FF3">
              <w:rPr>
                <w:b/>
              </w:rPr>
              <w:t>except</w:t>
            </w:r>
            <w:r w:rsidRPr="00026FF3">
              <w:t xml:space="preserve"> when for therapeutic use</w:t>
            </w:r>
          </w:p>
        </w:tc>
        <w:tc>
          <w:tcPr>
            <w:tcW w:w="1418" w:type="dxa"/>
            <w:shd w:val="clear" w:color="auto" w:fill="auto"/>
          </w:tcPr>
          <w:p w14:paraId="261D02F9" w14:textId="77777777" w:rsidR="001772A2" w:rsidRPr="00026FF3" w:rsidRDefault="001772A2" w:rsidP="000B12C0">
            <w:pPr>
              <w:pStyle w:val="Tabletext"/>
            </w:pPr>
          </w:p>
        </w:tc>
        <w:tc>
          <w:tcPr>
            <w:tcW w:w="1417" w:type="dxa"/>
            <w:shd w:val="clear" w:color="auto" w:fill="auto"/>
          </w:tcPr>
          <w:p w14:paraId="4207DBD4" w14:textId="77777777" w:rsidR="001772A2" w:rsidRPr="00026FF3" w:rsidRDefault="001772A2" w:rsidP="000B12C0">
            <w:pPr>
              <w:pStyle w:val="Tabletext"/>
            </w:pPr>
            <w:r w:rsidRPr="00026FF3">
              <w:t>1, 4, 8</w:t>
            </w:r>
          </w:p>
        </w:tc>
      </w:tr>
      <w:tr w:rsidR="001772A2" w:rsidRPr="00026FF3" w14:paraId="5F694236" w14:textId="77777777" w:rsidTr="000B12C0">
        <w:tc>
          <w:tcPr>
            <w:tcW w:w="751" w:type="dxa"/>
          </w:tcPr>
          <w:p w14:paraId="25322AE7" w14:textId="77777777" w:rsidR="001772A2" w:rsidRPr="00026FF3" w:rsidRDefault="001025F1" w:rsidP="000B12C0">
            <w:pPr>
              <w:pStyle w:val="Tabletext"/>
            </w:pPr>
            <w:r w:rsidRPr="00026FF3">
              <w:t>126</w:t>
            </w:r>
          </w:p>
        </w:tc>
        <w:tc>
          <w:tcPr>
            <w:tcW w:w="4961" w:type="dxa"/>
            <w:shd w:val="clear" w:color="auto" w:fill="auto"/>
          </w:tcPr>
          <w:p w14:paraId="10A4AA2D" w14:textId="77777777" w:rsidR="001772A2" w:rsidRPr="00026FF3" w:rsidRDefault="001772A2" w:rsidP="000B12C0">
            <w:pPr>
              <w:pStyle w:val="Tabletext"/>
            </w:pPr>
            <w:r w:rsidRPr="00026FF3">
              <w:t xml:space="preserve">DINITROPHENOLS (and their homologues) </w:t>
            </w:r>
            <w:r w:rsidRPr="00026FF3">
              <w:rPr>
                <w:b/>
              </w:rPr>
              <w:t>except</w:t>
            </w:r>
            <w:r w:rsidRPr="00026FF3">
              <w:t xml:space="preserve"> when for therapeutic use</w:t>
            </w:r>
          </w:p>
        </w:tc>
        <w:tc>
          <w:tcPr>
            <w:tcW w:w="1418" w:type="dxa"/>
            <w:shd w:val="clear" w:color="auto" w:fill="auto"/>
          </w:tcPr>
          <w:p w14:paraId="1821340D" w14:textId="77777777" w:rsidR="001772A2" w:rsidRPr="00026FF3" w:rsidRDefault="001772A2" w:rsidP="000B12C0">
            <w:pPr>
              <w:pStyle w:val="Tabletext"/>
            </w:pPr>
          </w:p>
        </w:tc>
        <w:tc>
          <w:tcPr>
            <w:tcW w:w="1417" w:type="dxa"/>
            <w:shd w:val="clear" w:color="auto" w:fill="auto"/>
          </w:tcPr>
          <w:p w14:paraId="4CD696F0" w14:textId="77777777" w:rsidR="001772A2" w:rsidRPr="00026FF3" w:rsidRDefault="001772A2" w:rsidP="000B12C0">
            <w:pPr>
              <w:pStyle w:val="Tabletext"/>
            </w:pPr>
            <w:r w:rsidRPr="00026FF3">
              <w:t>1, 4, 8</w:t>
            </w:r>
          </w:p>
        </w:tc>
      </w:tr>
      <w:tr w:rsidR="001772A2" w:rsidRPr="00026FF3" w14:paraId="2959715B" w14:textId="77777777" w:rsidTr="000B12C0">
        <w:tc>
          <w:tcPr>
            <w:tcW w:w="751" w:type="dxa"/>
          </w:tcPr>
          <w:p w14:paraId="641E0754" w14:textId="77777777" w:rsidR="001772A2" w:rsidRPr="00026FF3" w:rsidRDefault="001025F1" w:rsidP="000B12C0">
            <w:pPr>
              <w:pStyle w:val="Tabletext"/>
            </w:pPr>
            <w:r w:rsidRPr="00026FF3">
              <w:t>127</w:t>
            </w:r>
          </w:p>
        </w:tc>
        <w:tc>
          <w:tcPr>
            <w:tcW w:w="4961" w:type="dxa"/>
            <w:shd w:val="clear" w:color="auto" w:fill="auto"/>
          </w:tcPr>
          <w:p w14:paraId="6F0C0910" w14:textId="77777777" w:rsidR="001772A2" w:rsidRPr="00026FF3" w:rsidRDefault="001772A2" w:rsidP="000B12C0">
            <w:pPr>
              <w:pStyle w:val="Tabletext"/>
            </w:pPr>
            <w:r w:rsidRPr="00026FF3">
              <w:t>DINOCAP</w:t>
            </w:r>
          </w:p>
        </w:tc>
        <w:tc>
          <w:tcPr>
            <w:tcW w:w="1418" w:type="dxa"/>
            <w:shd w:val="clear" w:color="auto" w:fill="auto"/>
          </w:tcPr>
          <w:p w14:paraId="3BC4AC10" w14:textId="77777777" w:rsidR="001772A2" w:rsidRPr="00026FF3" w:rsidRDefault="001772A2" w:rsidP="000B12C0">
            <w:pPr>
              <w:pStyle w:val="Tabletext"/>
            </w:pPr>
            <w:r w:rsidRPr="00026FF3">
              <w:t>47</w:t>
            </w:r>
          </w:p>
        </w:tc>
        <w:tc>
          <w:tcPr>
            <w:tcW w:w="1417" w:type="dxa"/>
            <w:shd w:val="clear" w:color="auto" w:fill="auto"/>
          </w:tcPr>
          <w:p w14:paraId="0309C865" w14:textId="77777777" w:rsidR="001772A2" w:rsidRPr="00026FF3" w:rsidRDefault="001772A2" w:rsidP="000B12C0">
            <w:pPr>
              <w:pStyle w:val="Tabletext"/>
            </w:pPr>
          </w:p>
        </w:tc>
      </w:tr>
      <w:tr w:rsidR="001772A2" w:rsidRPr="00026FF3" w14:paraId="224CD410" w14:textId="77777777" w:rsidTr="000B12C0">
        <w:tc>
          <w:tcPr>
            <w:tcW w:w="751" w:type="dxa"/>
          </w:tcPr>
          <w:p w14:paraId="675E7F68" w14:textId="77777777" w:rsidR="001772A2" w:rsidRPr="00026FF3" w:rsidRDefault="001025F1" w:rsidP="000B12C0">
            <w:pPr>
              <w:pStyle w:val="Tabletext"/>
            </w:pPr>
            <w:r w:rsidRPr="00026FF3">
              <w:t>128</w:t>
            </w:r>
          </w:p>
        </w:tc>
        <w:tc>
          <w:tcPr>
            <w:tcW w:w="4961" w:type="dxa"/>
            <w:shd w:val="clear" w:color="auto" w:fill="auto"/>
          </w:tcPr>
          <w:p w14:paraId="2F4AB756" w14:textId="77777777" w:rsidR="001772A2" w:rsidRPr="00026FF3" w:rsidRDefault="001772A2" w:rsidP="000B12C0">
            <w:pPr>
              <w:pStyle w:val="Tabletext"/>
            </w:pPr>
            <w:r w:rsidRPr="00026FF3">
              <w:t>DIOXANE</w:t>
            </w:r>
          </w:p>
        </w:tc>
        <w:tc>
          <w:tcPr>
            <w:tcW w:w="1418" w:type="dxa"/>
            <w:shd w:val="clear" w:color="auto" w:fill="auto"/>
          </w:tcPr>
          <w:p w14:paraId="60683010" w14:textId="77777777" w:rsidR="001772A2" w:rsidRPr="00026FF3" w:rsidRDefault="001772A2" w:rsidP="000B12C0">
            <w:pPr>
              <w:pStyle w:val="Tabletext"/>
            </w:pPr>
          </w:p>
        </w:tc>
        <w:tc>
          <w:tcPr>
            <w:tcW w:w="1417" w:type="dxa"/>
            <w:shd w:val="clear" w:color="auto" w:fill="auto"/>
          </w:tcPr>
          <w:p w14:paraId="1808BD24" w14:textId="77777777" w:rsidR="001772A2" w:rsidRPr="00026FF3" w:rsidRDefault="001772A2" w:rsidP="000B12C0">
            <w:pPr>
              <w:pStyle w:val="Tabletext"/>
            </w:pPr>
            <w:r w:rsidRPr="00026FF3">
              <w:t>1, 4, 8</w:t>
            </w:r>
          </w:p>
        </w:tc>
      </w:tr>
      <w:tr w:rsidR="001772A2" w:rsidRPr="00026FF3" w14:paraId="73BDFB5B" w14:textId="77777777" w:rsidTr="000B12C0">
        <w:tc>
          <w:tcPr>
            <w:tcW w:w="751" w:type="dxa"/>
          </w:tcPr>
          <w:p w14:paraId="78703650" w14:textId="77777777" w:rsidR="001772A2" w:rsidRPr="00026FF3" w:rsidRDefault="001025F1" w:rsidP="000B12C0">
            <w:pPr>
              <w:pStyle w:val="Tabletext"/>
            </w:pPr>
            <w:r w:rsidRPr="00026FF3">
              <w:t>129</w:t>
            </w:r>
          </w:p>
        </w:tc>
        <w:tc>
          <w:tcPr>
            <w:tcW w:w="4961" w:type="dxa"/>
            <w:shd w:val="clear" w:color="auto" w:fill="auto"/>
          </w:tcPr>
          <w:p w14:paraId="03E0865D" w14:textId="77777777" w:rsidR="001772A2" w:rsidRPr="00026FF3" w:rsidRDefault="001772A2" w:rsidP="000B12C0">
            <w:pPr>
              <w:pStyle w:val="Tabletext"/>
            </w:pPr>
            <w:r w:rsidRPr="00026FF3">
              <w:t xml:space="preserve">DIPHENOXYLATE when included in </w:t>
            </w:r>
            <w:r w:rsidR="001F6281" w:rsidRPr="00026FF3">
              <w:t>Schedule 3</w:t>
            </w:r>
          </w:p>
        </w:tc>
        <w:tc>
          <w:tcPr>
            <w:tcW w:w="1418" w:type="dxa"/>
            <w:shd w:val="clear" w:color="auto" w:fill="auto"/>
          </w:tcPr>
          <w:p w14:paraId="578F5575" w14:textId="77777777" w:rsidR="001772A2" w:rsidRPr="00026FF3" w:rsidRDefault="001772A2" w:rsidP="000B12C0">
            <w:pPr>
              <w:pStyle w:val="Tabletext"/>
            </w:pPr>
            <w:r w:rsidRPr="00026FF3">
              <w:t>39 or 40, 41</w:t>
            </w:r>
          </w:p>
        </w:tc>
        <w:tc>
          <w:tcPr>
            <w:tcW w:w="1417" w:type="dxa"/>
            <w:shd w:val="clear" w:color="auto" w:fill="auto"/>
          </w:tcPr>
          <w:p w14:paraId="30CE41C5" w14:textId="77777777" w:rsidR="001772A2" w:rsidRPr="00026FF3" w:rsidRDefault="001772A2" w:rsidP="000B12C0">
            <w:pPr>
              <w:pStyle w:val="Tabletext"/>
            </w:pPr>
          </w:p>
        </w:tc>
      </w:tr>
      <w:tr w:rsidR="001772A2" w:rsidRPr="00026FF3" w14:paraId="0AB35899" w14:textId="77777777" w:rsidTr="000B12C0">
        <w:tc>
          <w:tcPr>
            <w:tcW w:w="751" w:type="dxa"/>
          </w:tcPr>
          <w:p w14:paraId="5A60B543" w14:textId="77777777" w:rsidR="001772A2" w:rsidRPr="00026FF3" w:rsidRDefault="001025F1" w:rsidP="000B12C0">
            <w:pPr>
              <w:pStyle w:val="Tabletext"/>
            </w:pPr>
            <w:r w:rsidRPr="00026FF3">
              <w:t>130</w:t>
            </w:r>
          </w:p>
        </w:tc>
        <w:tc>
          <w:tcPr>
            <w:tcW w:w="4961" w:type="dxa"/>
            <w:shd w:val="clear" w:color="auto" w:fill="auto"/>
          </w:tcPr>
          <w:p w14:paraId="4B16B80F" w14:textId="77777777" w:rsidR="001772A2" w:rsidRPr="00026FF3" w:rsidRDefault="001772A2" w:rsidP="000B12C0">
            <w:pPr>
              <w:pStyle w:val="Tabletext"/>
            </w:pPr>
            <w:r w:rsidRPr="00026FF3">
              <w:t>DISPERSE YELLOW 3</w:t>
            </w:r>
          </w:p>
        </w:tc>
        <w:tc>
          <w:tcPr>
            <w:tcW w:w="1418" w:type="dxa"/>
            <w:shd w:val="clear" w:color="auto" w:fill="auto"/>
          </w:tcPr>
          <w:p w14:paraId="41A006CB" w14:textId="77777777" w:rsidR="001772A2" w:rsidRPr="00026FF3" w:rsidRDefault="001772A2" w:rsidP="000B12C0">
            <w:pPr>
              <w:pStyle w:val="Tabletext"/>
            </w:pPr>
            <w:r w:rsidRPr="00026FF3">
              <w:t>28</w:t>
            </w:r>
          </w:p>
        </w:tc>
        <w:tc>
          <w:tcPr>
            <w:tcW w:w="1417" w:type="dxa"/>
            <w:shd w:val="clear" w:color="auto" w:fill="auto"/>
          </w:tcPr>
          <w:p w14:paraId="33317070" w14:textId="77777777" w:rsidR="001772A2" w:rsidRPr="00026FF3" w:rsidRDefault="001772A2" w:rsidP="000B12C0">
            <w:pPr>
              <w:pStyle w:val="Tabletext"/>
            </w:pPr>
            <w:r w:rsidRPr="00026FF3">
              <w:t>4</w:t>
            </w:r>
          </w:p>
        </w:tc>
      </w:tr>
      <w:tr w:rsidR="001772A2" w:rsidRPr="00026FF3" w14:paraId="3D17AB68" w14:textId="77777777" w:rsidTr="000B12C0">
        <w:tc>
          <w:tcPr>
            <w:tcW w:w="751" w:type="dxa"/>
          </w:tcPr>
          <w:p w14:paraId="1D5AAC3E" w14:textId="77777777" w:rsidR="001772A2" w:rsidRPr="00026FF3" w:rsidRDefault="001025F1" w:rsidP="000B12C0">
            <w:pPr>
              <w:pStyle w:val="Tabletext"/>
            </w:pPr>
            <w:r w:rsidRPr="00026FF3">
              <w:t>131</w:t>
            </w:r>
          </w:p>
        </w:tc>
        <w:tc>
          <w:tcPr>
            <w:tcW w:w="4961" w:type="dxa"/>
            <w:shd w:val="clear" w:color="auto" w:fill="auto"/>
          </w:tcPr>
          <w:p w14:paraId="3A8E8504" w14:textId="77777777" w:rsidR="001772A2" w:rsidRPr="00026FF3" w:rsidRDefault="001772A2" w:rsidP="000B12C0">
            <w:pPr>
              <w:pStyle w:val="Tabletext"/>
            </w:pPr>
            <w:r w:rsidRPr="00026FF3">
              <w:t xml:space="preserve">ECONAZOLE in vaginal preparations when included in </w:t>
            </w:r>
            <w:r w:rsidR="001F6281" w:rsidRPr="00026FF3">
              <w:t>Schedule 3</w:t>
            </w:r>
          </w:p>
        </w:tc>
        <w:tc>
          <w:tcPr>
            <w:tcW w:w="1418" w:type="dxa"/>
            <w:shd w:val="clear" w:color="auto" w:fill="auto"/>
          </w:tcPr>
          <w:p w14:paraId="0891B0AA" w14:textId="77777777" w:rsidR="001772A2" w:rsidRPr="00026FF3" w:rsidRDefault="001772A2" w:rsidP="000B12C0">
            <w:pPr>
              <w:pStyle w:val="Tabletext"/>
            </w:pPr>
            <w:r w:rsidRPr="00026FF3">
              <w:t>54, 63, 64, 66</w:t>
            </w:r>
          </w:p>
        </w:tc>
        <w:tc>
          <w:tcPr>
            <w:tcW w:w="1417" w:type="dxa"/>
            <w:shd w:val="clear" w:color="auto" w:fill="auto"/>
          </w:tcPr>
          <w:p w14:paraId="583324CD" w14:textId="77777777" w:rsidR="001772A2" w:rsidRPr="00026FF3" w:rsidRDefault="001772A2" w:rsidP="000B12C0">
            <w:pPr>
              <w:pStyle w:val="Tabletext"/>
            </w:pPr>
          </w:p>
        </w:tc>
      </w:tr>
      <w:tr w:rsidR="001772A2" w:rsidRPr="00026FF3" w14:paraId="5FED72B4" w14:textId="77777777" w:rsidTr="000B12C0">
        <w:tc>
          <w:tcPr>
            <w:tcW w:w="751" w:type="dxa"/>
          </w:tcPr>
          <w:p w14:paraId="501793F1" w14:textId="77777777" w:rsidR="001772A2" w:rsidRPr="00026FF3" w:rsidRDefault="001025F1" w:rsidP="000B12C0">
            <w:pPr>
              <w:pStyle w:val="Tabletext"/>
            </w:pPr>
            <w:r w:rsidRPr="00026FF3">
              <w:t>132</w:t>
            </w:r>
          </w:p>
        </w:tc>
        <w:tc>
          <w:tcPr>
            <w:tcW w:w="4961" w:type="dxa"/>
            <w:shd w:val="clear" w:color="auto" w:fill="auto"/>
          </w:tcPr>
          <w:p w14:paraId="33935241" w14:textId="77777777" w:rsidR="001772A2" w:rsidRPr="00026FF3" w:rsidRDefault="001772A2" w:rsidP="000B12C0">
            <w:pPr>
              <w:pStyle w:val="Tabletext"/>
            </w:pPr>
            <w:r w:rsidRPr="00026FF3">
              <w:t>ENZALUTAMIDE</w:t>
            </w:r>
          </w:p>
        </w:tc>
        <w:tc>
          <w:tcPr>
            <w:tcW w:w="1418" w:type="dxa"/>
            <w:shd w:val="clear" w:color="auto" w:fill="auto"/>
          </w:tcPr>
          <w:p w14:paraId="35C748F4" w14:textId="77777777" w:rsidR="001772A2" w:rsidRPr="00026FF3" w:rsidRDefault="001772A2" w:rsidP="000B12C0">
            <w:pPr>
              <w:pStyle w:val="Tabletext"/>
            </w:pPr>
            <w:r w:rsidRPr="00026FF3">
              <w:t>7, 67, 87</w:t>
            </w:r>
          </w:p>
        </w:tc>
        <w:tc>
          <w:tcPr>
            <w:tcW w:w="1417" w:type="dxa"/>
            <w:shd w:val="clear" w:color="auto" w:fill="auto"/>
          </w:tcPr>
          <w:p w14:paraId="39467B1A" w14:textId="77777777" w:rsidR="001772A2" w:rsidRPr="00026FF3" w:rsidRDefault="001772A2" w:rsidP="000B12C0">
            <w:pPr>
              <w:pStyle w:val="Tabletext"/>
            </w:pPr>
          </w:p>
        </w:tc>
      </w:tr>
      <w:tr w:rsidR="001772A2" w:rsidRPr="00026FF3" w14:paraId="37581611" w14:textId="77777777" w:rsidTr="000B12C0">
        <w:tc>
          <w:tcPr>
            <w:tcW w:w="751" w:type="dxa"/>
          </w:tcPr>
          <w:p w14:paraId="33565090" w14:textId="77777777" w:rsidR="001772A2" w:rsidRPr="00026FF3" w:rsidRDefault="001025F1" w:rsidP="000B12C0">
            <w:pPr>
              <w:pStyle w:val="Tabletext"/>
            </w:pPr>
            <w:r w:rsidRPr="00026FF3">
              <w:t>133</w:t>
            </w:r>
          </w:p>
        </w:tc>
        <w:tc>
          <w:tcPr>
            <w:tcW w:w="4961" w:type="dxa"/>
            <w:shd w:val="clear" w:color="auto" w:fill="auto"/>
          </w:tcPr>
          <w:p w14:paraId="115D70BE" w14:textId="77777777" w:rsidR="001772A2" w:rsidRPr="00026FF3" w:rsidRDefault="001772A2" w:rsidP="000B12C0">
            <w:pPr>
              <w:pStyle w:val="Tabletext"/>
            </w:pPr>
            <w:r w:rsidRPr="00026FF3">
              <w:t>EPHEDRINE in nasal preparations for topical use</w:t>
            </w:r>
          </w:p>
        </w:tc>
        <w:tc>
          <w:tcPr>
            <w:tcW w:w="1418" w:type="dxa"/>
            <w:shd w:val="clear" w:color="auto" w:fill="auto"/>
          </w:tcPr>
          <w:p w14:paraId="48BAE6FD" w14:textId="77777777" w:rsidR="001772A2" w:rsidRPr="00026FF3" w:rsidRDefault="001772A2" w:rsidP="000B12C0">
            <w:pPr>
              <w:pStyle w:val="Tabletext"/>
            </w:pPr>
            <w:r w:rsidRPr="00026FF3">
              <w:t>29</w:t>
            </w:r>
          </w:p>
        </w:tc>
        <w:tc>
          <w:tcPr>
            <w:tcW w:w="1417" w:type="dxa"/>
            <w:shd w:val="clear" w:color="auto" w:fill="auto"/>
          </w:tcPr>
          <w:p w14:paraId="453C5A11" w14:textId="77777777" w:rsidR="001772A2" w:rsidRPr="00026FF3" w:rsidRDefault="001772A2" w:rsidP="000B12C0">
            <w:pPr>
              <w:pStyle w:val="Tabletext"/>
            </w:pPr>
          </w:p>
        </w:tc>
      </w:tr>
      <w:tr w:rsidR="001772A2" w:rsidRPr="00026FF3" w14:paraId="47E25524" w14:textId="77777777" w:rsidTr="000B12C0">
        <w:tc>
          <w:tcPr>
            <w:tcW w:w="751" w:type="dxa"/>
          </w:tcPr>
          <w:p w14:paraId="4953667D" w14:textId="77777777" w:rsidR="001772A2" w:rsidRPr="00026FF3" w:rsidRDefault="001025F1" w:rsidP="000B12C0">
            <w:pPr>
              <w:pStyle w:val="Tabletext"/>
            </w:pPr>
            <w:r w:rsidRPr="00026FF3">
              <w:t>134</w:t>
            </w:r>
          </w:p>
        </w:tc>
        <w:tc>
          <w:tcPr>
            <w:tcW w:w="4961" w:type="dxa"/>
            <w:shd w:val="clear" w:color="auto" w:fill="auto"/>
          </w:tcPr>
          <w:p w14:paraId="1F8F9ADC" w14:textId="77777777" w:rsidR="001772A2" w:rsidRPr="00026FF3" w:rsidRDefault="001772A2" w:rsidP="000B12C0">
            <w:pPr>
              <w:pStyle w:val="Tabletext"/>
            </w:pPr>
            <w:r w:rsidRPr="00026FF3">
              <w:t>EPICHLOROHYDRIN</w:t>
            </w:r>
          </w:p>
        </w:tc>
        <w:tc>
          <w:tcPr>
            <w:tcW w:w="1418" w:type="dxa"/>
            <w:shd w:val="clear" w:color="auto" w:fill="auto"/>
          </w:tcPr>
          <w:p w14:paraId="6334AE68" w14:textId="77777777" w:rsidR="001772A2" w:rsidRPr="00026FF3" w:rsidRDefault="001772A2" w:rsidP="000B12C0">
            <w:pPr>
              <w:pStyle w:val="Tabletext"/>
            </w:pPr>
            <w:r w:rsidRPr="00026FF3">
              <w:t>2</w:t>
            </w:r>
          </w:p>
        </w:tc>
        <w:tc>
          <w:tcPr>
            <w:tcW w:w="1417" w:type="dxa"/>
            <w:shd w:val="clear" w:color="auto" w:fill="auto"/>
          </w:tcPr>
          <w:p w14:paraId="7713A65E" w14:textId="77777777" w:rsidR="001772A2" w:rsidRPr="00026FF3" w:rsidRDefault="001772A2" w:rsidP="000B12C0">
            <w:pPr>
              <w:pStyle w:val="Tabletext"/>
            </w:pPr>
            <w:r w:rsidRPr="00026FF3">
              <w:t>1, 4, 8</w:t>
            </w:r>
          </w:p>
        </w:tc>
      </w:tr>
      <w:tr w:rsidR="001772A2" w:rsidRPr="00026FF3" w14:paraId="51B9E651" w14:textId="77777777" w:rsidTr="000B12C0">
        <w:tc>
          <w:tcPr>
            <w:tcW w:w="751" w:type="dxa"/>
          </w:tcPr>
          <w:p w14:paraId="50E91C9F" w14:textId="77777777" w:rsidR="001772A2" w:rsidRPr="00026FF3" w:rsidRDefault="001025F1" w:rsidP="000B12C0">
            <w:pPr>
              <w:pStyle w:val="Tabletext"/>
            </w:pPr>
            <w:r w:rsidRPr="00026FF3">
              <w:t>135</w:t>
            </w:r>
          </w:p>
        </w:tc>
        <w:tc>
          <w:tcPr>
            <w:tcW w:w="4961" w:type="dxa"/>
            <w:shd w:val="clear" w:color="auto" w:fill="auto"/>
          </w:tcPr>
          <w:p w14:paraId="19FBD1BC" w14:textId="77777777" w:rsidR="001772A2" w:rsidRPr="00026FF3" w:rsidRDefault="001772A2" w:rsidP="000B12C0">
            <w:pPr>
              <w:pStyle w:val="Tabletext"/>
            </w:pPr>
            <w:r w:rsidRPr="00026FF3">
              <w:t>EPOXY RESINS, liquid</w:t>
            </w:r>
          </w:p>
        </w:tc>
        <w:tc>
          <w:tcPr>
            <w:tcW w:w="1418" w:type="dxa"/>
            <w:shd w:val="clear" w:color="auto" w:fill="auto"/>
          </w:tcPr>
          <w:p w14:paraId="6CA9E832" w14:textId="77777777" w:rsidR="001772A2" w:rsidRPr="00026FF3" w:rsidRDefault="001772A2" w:rsidP="000B12C0">
            <w:pPr>
              <w:pStyle w:val="Tabletext"/>
            </w:pPr>
          </w:p>
        </w:tc>
        <w:tc>
          <w:tcPr>
            <w:tcW w:w="1417" w:type="dxa"/>
            <w:shd w:val="clear" w:color="auto" w:fill="auto"/>
          </w:tcPr>
          <w:p w14:paraId="4D3DAA45" w14:textId="77777777" w:rsidR="001772A2" w:rsidRPr="00026FF3" w:rsidRDefault="001772A2" w:rsidP="000B12C0">
            <w:pPr>
              <w:pStyle w:val="Tabletext"/>
            </w:pPr>
            <w:r w:rsidRPr="00026FF3">
              <w:t>1, 3, 4, 5, 8</w:t>
            </w:r>
          </w:p>
        </w:tc>
      </w:tr>
      <w:tr w:rsidR="001772A2" w:rsidRPr="00026FF3" w14:paraId="13784D82" w14:textId="77777777" w:rsidTr="000B12C0">
        <w:tc>
          <w:tcPr>
            <w:tcW w:w="751" w:type="dxa"/>
          </w:tcPr>
          <w:p w14:paraId="63C595AE" w14:textId="77777777" w:rsidR="001772A2" w:rsidRPr="00026FF3" w:rsidRDefault="001025F1" w:rsidP="000B12C0">
            <w:pPr>
              <w:pStyle w:val="Tabletext"/>
            </w:pPr>
            <w:r w:rsidRPr="00026FF3">
              <w:t>136</w:t>
            </w:r>
          </w:p>
        </w:tc>
        <w:tc>
          <w:tcPr>
            <w:tcW w:w="4961" w:type="dxa"/>
            <w:shd w:val="clear" w:color="auto" w:fill="auto"/>
          </w:tcPr>
          <w:p w14:paraId="2E0C0F66" w14:textId="77777777" w:rsidR="001772A2" w:rsidRPr="00026FF3" w:rsidRDefault="001772A2" w:rsidP="000B12C0">
            <w:pPr>
              <w:pStyle w:val="Tabletext"/>
            </w:pPr>
            <w:r w:rsidRPr="00026FF3">
              <w:t xml:space="preserve">ETHER when included in </w:t>
            </w:r>
            <w:r w:rsidR="001F6281" w:rsidRPr="00026FF3">
              <w:t>Schedule 5</w:t>
            </w:r>
            <w:r w:rsidRPr="00026FF3">
              <w:t xml:space="preserve"> or 6</w:t>
            </w:r>
          </w:p>
        </w:tc>
        <w:tc>
          <w:tcPr>
            <w:tcW w:w="1418" w:type="dxa"/>
            <w:shd w:val="clear" w:color="auto" w:fill="auto"/>
          </w:tcPr>
          <w:p w14:paraId="1FB79812" w14:textId="77777777" w:rsidR="001772A2" w:rsidRPr="00026FF3" w:rsidRDefault="001772A2" w:rsidP="000B12C0">
            <w:pPr>
              <w:pStyle w:val="Tabletext"/>
            </w:pPr>
          </w:p>
        </w:tc>
        <w:tc>
          <w:tcPr>
            <w:tcW w:w="1417" w:type="dxa"/>
            <w:shd w:val="clear" w:color="auto" w:fill="auto"/>
          </w:tcPr>
          <w:p w14:paraId="6151A01C" w14:textId="77777777" w:rsidR="001772A2" w:rsidRPr="00026FF3" w:rsidRDefault="001772A2" w:rsidP="000B12C0">
            <w:pPr>
              <w:pStyle w:val="Tabletext"/>
            </w:pPr>
            <w:r w:rsidRPr="00026FF3">
              <w:t>1, 4, 8</w:t>
            </w:r>
          </w:p>
        </w:tc>
      </w:tr>
      <w:tr w:rsidR="001772A2" w:rsidRPr="00026FF3" w14:paraId="3B87BAF6" w14:textId="77777777" w:rsidTr="000B12C0">
        <w:tc>
          <w:tcPr>
            <w:tcW w:w="751" w:type="dxa"/>
          </w:tcPr>
          <w:p w14:paraId="094226F5" w14:textId="77777777" w:rsidR="001772A2" w:rsidRPr="00026FF3" w:rsidRDefault="001025F1" w:rsidP="000B12C0">
            <w:pPr>
              <w:pStyle w:val="Tabletext"/>
            </w:pPr>
            <w:r w:rsidRPr="00026FF3">
              <w:t>137</w:t>
            </w:r>
          </w:p>
        </w:tc>
        <w:tc>
          <w:tcPr>
            <w:tcW w:w="4961" w:type="dxa"/>
            <w:shd w:val="clear" w:color="auto" w:fill="auto"/>
          </w:tcPr>
          <w:p w14:paraId="49DD375B" w14:textId="77777777" w:rsidR="001772A2" w:rsidRPr="00026FF3" w:rsidRDefault="001772A2" w:rsidP="000B12C0">
            <w:pPr>
              <w:pStyle w:val="Tabletext"/>
            </w:pPr>
            <w:r w:rsidRPr="00026FF3">
              <w:t>2</w:t>
            </w:r>
            <w:r w:rsidR="00026FF3">
              <w:noBreakHyphen/>
            </w:r>
            <w:r w:rsidRPr="00026FF3">
              <w:t>ETHOXYETHANOL</w:t>
            </w:r>
          </w:p>
        </w:tc>
        <w:tc>
          <w:tcPr>
            <w:tcW w:w="1418" w:type="dxa"/>
            <w:shd w:val="clear" w:color="auto" w:fill="auto"/>
          </w:tcPr>
          <w:p w14:paraId="46A17A4C" w14:textId="77777777" w:rsidR="001772A2" w:rsidRPr="00026FF3" w:rsidRDefault="001772A2" w:rsidP="000B12C0">
            <w:pPr>
              <w:pStyle w:val="Tabletext"/>
            </w:pPr>
            <w:r w:rsidRPr="00026FF3">
              <w:t>77</w:t>
            </w:r>
          </w:p>
        </w:tc>
        <w:tc>
          <w:tcPr>
            <w:tcW w:w="1417" w:type="dxa"/>
            <w:shd w:val="clear" w:color="auto" w:fill="auto"/>
          </w:tcPr>
          <w:p w14:paraId="3BDD8017" w14:textId="77777777" w:rsidR="001772A2" w:rsidRPr="00026FF3" w:rsidRDefault="001772A2" w:rsidP="000B12C0">
            <w:pPr>
              <w:pStyle w:val="Tabletext"/>
            </w:pPr>
            <w:r w:rsidRPr="00026FF3">
              <w:t>1, 4, 8</w:t>
            </w:r>
          </w:p>
        </w:tc>
      </w:tr>
      <w:tr w:rsidR="001772A2" w:rsidRPr="00026FF3" w14:paraId="24249AD0" w14:textId="77777777" w:rsidTr="000B12C0">
        <w:tc>
          <w:tcPr>
            <w:tcW w:w="751" w:type="dxa"/>
          </w:tcPr>
          <w:p w14:paraId="611C4994" w14:textId="77777777" w:rsidR="001772A2" w:rsidRPr="00026FF3" w:rsidRDefault="001025F1" w:rsidP="000B12C0">
            <w:pPr>
              <w:pStyle w:val="Tabletext"/>
            </w:pPr>
            <w:r w:rsidRPr="00026FF3">
              <w:t>138</w:t>
            </w:r>
          </w:p>
        </w:tc>
        <w:tc>
          <w:tcPr>
            <w:tcW w:w="4961" w:type="dxa"/>
            <w:shd w:val="clear" w:color="auto" w:fill="auto"/>
          </w:tcPr>
          <w:p w14:paraId="153FA748" w14:textId="77777777" w:rsidR="001772A2" w:rsidRPr="00026FF3" w:rsidRDefault="001772A2" w:rsidP="000B12C0">
            <w:pPr>
              <w:pStyle w:val="Tabletext"/>
            </w:pPr>
            <w:r w:rsidRPr="00026FF3">
              <w:t>ETHOXYETHYLMERCURIC CHLORIDE</w:t>
            </w:r>
          </w:p>
        </w:tc>
        <w:tc>
          <w:tcPr>
            <w:tcW w:w="1418" w:type="dxa"/>
            <w:shd w:val="clear" w:color="auto" w:fill="auto"/>
          </w:tcPr>
          <w:p w14:paraId="460139F1" w14:textId="77777777" w:rsidR="001772A2" w:rsidRPr="00026FF3" w:rsidRDefault="001772A2" w:rsidP="000B12C0">
            <w:pPr>
              <w:pStyle w:val="Tabletext"/>
            </w:pPr>
          </w:p>
        </w:tc>
        <w:tc>
          <w:tcPr>
            <w:tcW w:w="1417" w:type="dxa"/>
            <w:shd w:val="clear" w:color="auto" w:fill="auto"/>
          </w:tcPr>
          <w:p w14:paraId="3818A2A6" w14:textId="77777777" w:rsidR="001772A2" w:rsidRPr="00026FF3" w:rsidRDefault="001772A2" w:rsidP="000B12C0">
            <w:pPr>
              <w:pStyle w:val="Tabletext"/>
            </w:pPr>
            <w:r w:rsidRPr="00026FF3">
              <w:t>1, 4</w:t>
            </w:r>
          </w:p>
        </w:tc>
      </w:tr>
      <w:tr w:rsidR="001772A2" w:rsidRPr="00026FF3" w14:paraId="71B789EE" w14:textId="77777777" w:rsidTr="000B12C0">
        <w:tc>
          <w:tcPr>
            <w:tcW w:w="751" w:type="dxa"/>
          </w:tcPr>
          <w:p w14:paraId="2B53F59B" w14:textId="77777777" w:rsidR="001772A2" w:rsidRPr="00026FF3" w:rsidRDefault="001025F1" w:rsidP="000B12C0">
            <w:pPr>
              <w:pStyle w:val="Tabletext"/>
            </w:pPr>
            <w:r w:rsidRPr="00026FF3">
              <w:t>139</w:t>
            </w:r>
          </w:p>
        </w:tc>
        <w:tc>
          <w:tcPr>
            <w:tcW w:w="4961" w:type="dxa"/>
            <w:shd w:val="clear" w:color="auto" w:fill="auto"/>
          </w:tcPr>
          <w:p w14:paraId="4F01FF31" w14:textId="77777777" w:rsidR="001772A2" w:rsidRPr="00026FF3" w:rsidRDefault="001772A2" w:rsidP="000B12C0">
            <w:pPr>
              <w:pStyle w:val="Tabletext"/>
            </w:pPr>
            <w:r w:rsidRPr="00026FF3">
              <w:t>ETHYL BROMIDE</w:t>
            </w:r>
          </w:p>
        </w:tc>
        <w:tc>
          <w:tcPr>
            <w:tcW w:w="1418" w:type="dxa"/>
            <w:shd w:val="clear" w:color="auto" w:fill="auto"/>
          </w:tcPr>
          <w:p w14:paraId="1AA7EA5F" w14:textId="77777777" w:rsidR="001772A2" w:rsidRPr="00026FF3" w:rsidRDefault="001772A2" w:rsidP="000B12C0">
            <w:pPr>
              <w:pStyle w:val="Tabletext"/>
            </w:pPr>
          </w:p>
        </w:tc>
        <w:tc>
          <w:tcPr>
            <w:tcW w:w="1417" w:type="dxa"/>
            <w:shd w:val="clear" w:color="auto" w:fill="auto"/>
          </w:tcPr>
          <w:p w14:paraId="36D703BF" w14:textId="77777777" w:rsidR="001772A2" w:rsidRPr="00026FF3" w:rsidRDefault="001772A2" w:rsidP="000B12C0">
            <w:pPr>
              <w:pStyle w:val="Tabletext"/>
            </w:pPr>
            <w:r w:rsidRPr="00026FF3">
              <w:t>1, 4, 8</w:t>
            </w:r>
          </w:p>
        </w:tc>
      </w:tr>
      <w:tr w:rsidR="001772A2" w:rsidRPr="00026FF3" w14:paraId="78ADBF09" w14:textId="77777777" w:rsidTr="000B12C0">
        <w:tc>
          <w:tcPr>
            <w:tcW w:w="751" w:type="dxa"/>
          </w:tcPr>
          <w:p w14:paraId="29335D9B" w14:textId="77777777" w:rsidR="001772A2" w:rsidRPr="00026FF3" w:rsidRDefault="001025F1" w:rsidP="000B12C0">
            <w:pPr>
              <w:pStyle w:val="Tabletext"/>
            </w:pPr>
            <w:r w:rsidRPr="00026FF3">
              <w:t>140</w:t>
            </w:r>
          </w:p>
        </w:tc>
        <w:tc>
          <w:tcPr>
            <w:tcW w:w="4961" w:type="dxa"/>
            <w:shd w:val="clear" w:color="auto" w:fill="auto"/>
          </w:tcPr>
          <w:p w14:paraId="329ADDC0" w14:textId="77777777" w:rsidR="001772A2" w:rsidRPr="00026FF3" w:rsidRDefault="001772A2" w:rsidP="000B12C0">
            <w:pPr>
              <w:pStyle w:val="Tabletext"/>
            </w:pPr>
            <w:r w:rsidRPr="00026FF3">
              <w:t>ETHYLENE CHLOROHYDRIN</w:t>
            </w:r>
          </w:p>
        </w:tc>
        <w:tc>
          <w:tcPr>
            <w:tcW w:w="1418" w:type="dxa"/>
            <w:shd w:val="clear" w:color="auto" w:fill="auto"/>
          </w:tcPr>
          <w:p w14:paraId="7A39CB70" w14:textId="77777777" w:rsidR="001772A2" w:rsidRPr="00026FF3" w:rsidRDefault="001772A2" w:rsidP="000B12C0">
            <w:pPr>
              <w:pStyle w:val="Tabletext"/>
            </w:pPr>
          </w:p>
        </w:tc>
        <w:tc>
          <w:tcPr>
            <w:tcW w:w="1417" w:type="dxa"/>
            <w:shd w:val="clear" w:color="auto" w:fill="auto"/>
          </w:tcPr>
          <w:p w14:paraId="163E8CD7" w14:textId="77777777" w:rsidR="001772A2" w:rsidRPr="00026FF3" w:rsidRDefault="001772A2" w:rsidP="000B12C0">
            <w:pPr>
              <w:pStyle w:val="Tabletext"/>
            </w:pPr>
            <w:r w:rsidRPr="00026FF3">
              <w:t>1, 4, 8</w:t>
            </w:r>
          </w:p>
        </w:tc>
      </w:tr>
      <w:tr w:rsidR="001772A2" w:rsidRPr="00026FF3" w14:paraId="738B5AAF" w14:textId="77777777" w:rsidTr="000B12C0">
        <w:tc>
          <w:tcPr>
            <w:tcW w:w="751" w:type="dxa"/>
          </w:tcPr>
          <w:p w14:paraId="3C86BF8B" w14:textId="77777777" w:rsidR="001772A2" w:rsidRPr="00026FF3" w:rsidRDefault="001025F1" w:rsidP="000B12C0">
            <w:pPr>
              <w:pStyle w:val="Tabletext"/>
            </w:pPr>
            <w:r w:rsidRPr="00026FF3">
              <w:t>141</w:t>
            </w:r>
          </w:p>
        </w:tc>
        <w:tc>
          <w:tcPr>
            <w:tcW w:w="4961" w:type="dxa"/>
            <w:shd w:val="clear" w:color="auto" w:fill="auto"/>
          </w:tcPr>
          <w:p w14:paraId="186F1A54" w14:textId="77777777" w:rsidR="001772A2" w:rsidRPr="00026FF3" w:rsidRDefault="001772A2" w:rsidP="000B12C0">
            <w:pPr>
              <w:pStyle w:val="Tabletext"/>
            </w:pPr>
            <w:r w:rsidRPr="00026FF3">
              <w:t xml:space="preserve">ETHYLENE GLYCOL MONOALKYL ETHERS and their acetates </w:t>
            </w:r>
            <w:r w:rsidRPr="00026FF3">
              <w:rPr>
                <w:b/>
              </w:rPr>
              <w:t>except</w:t>
            </w:r>
            <w:r w:rsidRPr="00026FF3">
              <w:t xml:space="preserve"> when separately specified</w:t>
            </w:r>
          </w:p>
        </w:tc>
        <w:tc>
          <w:tcPr>
            <w:tcW w:w="1418" w:type="dxa"/>
            <w:shd w:val="clear" w:color="auto" w:fill="auto"/>
          </w:tcPr>
          <w:p w14:paraId="7951D264" w14:textId="77777777" w:rsidR="001772A2" w:rsidRPr="00026FF3" w:rsidRDefault="001772A2" w:rsidP="000B12C0">
            <w:pPr>
              <w:pStyle w:val="Tabletext"/>
            </w:pPr>
          </w:p>
        </w:tc>
        <w:tc>
          <w:tcPr>
            <w:tcW w:w="1417" w:type="dxa"/>
            <w:shd w:val="clear" w:color="auto" w:fill="auto"/>
          </w:tcPr>
          <w:p w14:paraId="53014A47" w14:textId="77777777" w:rsidR="001772A2" w:rsidRPr="00026FF3" w:rsidRDefault="001772A2" w:rsidP="000B12C0">
            <w:pPr>
              <w:pStyle w:val="Tabletext"/>
            </w:pPr>
            <w:r w:rsidRPr="00026FF3">
              <w:t>1, 4, 8</w:t>
            </w:r>
          </w:p>
        </w:tc>
      </w:tr>
      <w:tr w:rsidR="001772A2" w:rsidRPr="00026FF3" w14:paraId="275D3628" w14:textId="77777777" w:rsidTr="000B12C0">
        <w:tc>
          <w:tcPr>
            <w:tcW w:w="751" w:type="dxa"/>
          </w:tcPr>
          <w:p w14:paraId="4422E40F" w14:textId="77777777" w:rsidR="001772A2" w:rsidRPr="00026FF3" w:rsidRDefault="001025F1" w:rsidP="000B12C0">
            <w:pPr>
              <w:pStyle w:val="Tabletext"/>
            </w:pPr>
            <w:r w:rsidRPr="00026FF3">
              <w:t>142</w:t>
            </w:r>
          </w:p>
        </w:tc>
        <w:tc>
          <w:tcPr>
            <w:tcW w:w="4961" w:type="dxa"/>
            <w:shd w:val="clear" w:color="auto" w:fill="auto"/>
          </w:tcPr>
          <w:p w14:paraId="0993F04A" w14:textId="77777777" w:rsidR="001772A2" w:rsidRPr="00026FF3" w:rsidRDefault="001772A2" w:rsidP="000B12C0">
            <w:pPr>
              <w:pStyle w:val="Tabletext"/>
            </w:pPr>
            <w:r w:rsidRPr="00026FF3">
              <w:t>ETHYLENE OXIDE</w:t>
            </w:r>
          </w:p>
        </w:tc>
        <w:tc>
          <w:tcPr>
            <w:tcW w:w="1418" w:type="dxa"/>
            <w:shd w:val="clear" w:color="auto" w:fill="auto"/>
          </w:tcPr>
          <w:p w14:paraId="0B75FC63" w14:textId="77777777" w:rsidR="001772A2" w:rsidRPr="00026FF3" w:rsidRDefault="001772A2" w:rsidP="000B12C0">
            <w:pPr>
              <w:pStyle w:val="Tabletext"/>
            </w:pPr>
          </w:p>
        </w:tc>
        <w:tc>
          <w:tcPr>
            <w:tcW w:w="1417" w:type="dxa"/>
            <w:shd w:val="clear" w:color="auto" w:fill="auto"/>
          </w:tcPr>
          <w:p w14:paraId="4860099A" w14:textId="77777777" w:rsidR="001772A2" w:rsidRPr="00026FF3" w:rsidRDefault="001772A2" w:rsidP="000B12C0">
            <w:pPr>
              <w:pStyle w:val="Tabletext"/>
            </w:pPr>
            <w:r w:rsidRPr="00026FF3">
              <w:t>1, 4, 8</w:t>
            </w:r>
          </w:p>
        </w:tc>
      </w:tr>
      <w:tr w:rsidR="001772A2" w:rsidRPr="00026FF3" w14:paraId="078757E1" w14:textId="77777777" w:rsidTr="000B12C0">
        <w:tc>
          <w:tcPr>
            <w:tcW w:w="751" w:type="dxa"/>
          </w:tcPr>
          <w:p w14:paraId="3DF374DF" w14:textId="77777777" w:rsidR="001772A2" w:rsidRPr="00026FF3" w:rsidRDefault="001025F1" w:rsidP="000B12C0">
            <w:pPr>
              <w:pStyle w:val="Tabletext"/>
            </w:pPr>
            <w:r w:rsidRPr="00026FF3">
              <w:t>143</w:t>
            </w:r>
          </w:p>
        </w:tc>
        <w:tc>
          <w:tcPr>
            <w:tcW w:w="4961" w:type="dxa"/>
            <w:shd w:val="clear" w:color="auto" w:fill="auto"/>
          </w:tcPr>
          <w:p w14:paraId="3FD76EC5" w14:textId="77777777" w:rsidR="001772A2" w:rsidRPr="00026FF3" w:rsidRDefault="001772A2" w:rsidP="000B12C0">
            <w:pPr>
              <w:pStyle w:val="Tabletext"/>
            </w:pPr>
            <w:r w:rsidRPr="00026FF3">
              <w:t>ETHYLHEXANEDIOL</w:t>
            </w:r>
          </w:p>
        </w:tc>
        <w:tc>
          <w:tcPr>
            <w:tcW w:w="1418" w:type="dxa"/>
            <w:shd w:val="clear" w:color="auto" w:fill="auto"/>
          </w:tcPr>
          <w:p w14:paraId="46C15AA6" w14:textId="77777777" w:rsidR="001772A2" w:rsidRPr="00026FF3" w:rsidRDefault="001772A2" w:rsidP="000B12C0">
            <w:pPr>
              <w:pStyle w:val="Tabletext"/>
            </w:pPr>
            <w:r w:rsidRPr="00026FF3">
              <w:t>79</w:t>
            </w:r>
          </w:p>
        </w:tc>
        <w:tc>
          <w:tcPr>
            <w:tcW w:w="1417" w:type="dxa"/>
            <w:shd w:val="clear" w:color="auto" w:fill="auto"/>
          </w:tcPr>
          <w:p w14:paraId="02BF7F68" w14:textId="77777777" w:rsidR="001772A2" w:rsidRPr="00026FF3" w:rsidRDefault="001772A2" w:rsidP="000B12C0">
            <w:pPr>
              <w:pStyle w:val="Tabletext"/>
            </w:pPr>
            <w:r w:rsidRPr="00026FF3">
              <w:t>1</w:t>
            </w:r>
          </w:p>
        </w:tc>
      </w:tr>
      <w:tr w:rsidR="001772A2" w:rsidRPr="00026FF3" w14:paraId="0ABD9FDB" w14:textId="77777777" w:rsidTr="000B12C0">
        <w:tc>
          <w:tcPr>
            <w:tcW w:w="751" w:type="dxa"/>
          </w:tcPr>
          <w:p w14:paraId="6E4314D3" w14:textId="77777777" w:rsidR="001772A2" w:rsidRPr="00026FF3" w:rsidRDefault="001025F1" w:rsidP="000B12C0">
            <w:pPr>
              <w:pStyle w:val="Tabletext"/>
            </w:pPr>
            <w:r w:rsidRPr="00026FF3">
              <w:t>144</w:t>
            </w:r>
          </w:p>
        </w:tc>
        <w:tc>
          <w:tcPr>
            <w:tcW w:w="4961" w:type="dxa"/>
            <w:shd w:val="clear" w:color="auto" w:fill="auto"/>
          </w:tcPr>
          <w:p w14:paraId="1E82DB6E" w14:textId="77777777" w:rsidR="001772A2" w:rsidRPr="00026FF3" w:rsidRDefault="001772A2" w:rsidP="000B12C0">
            <w:pPr>
              <w:pStyle w:val="Tabletext"/>
            </w:pPr>
            <w:r w:rsidRPr="00026FF3">
              <w:t>2</w:t>
            </w:r>
            <w:r w:rsidR="00026FF3">
              <w:noBreakHyphen/>
            </w:r>
            <w:r w:rsidRPr="00026FF3">
              <w:t>ETHYLHEXANOIC ACID</w:t>
            </w:r>
          </w:p>
        </w:tc>
        <w:tc>
          <w:tcPr>
            <w:tcW w:w="1418" w:type="dxa"/>
            <w:shd w:val="clear" w:color="auto" w:fill="auto"/>
          </w:tcPr>
          <w:p w14:paraId="1D28CE2D" w14:textId="77777777" w:rsidR="001772A2" w:rsidRPr="00026FF3" w:rsidRDefault="001772A2" w:rsidP="000B12C0">
            <w:pPr>
              <w:pStyle w:val="Tabletext"/>
            </w:pPr>
            <w:r w:rsidRPr="00026FF3">
              <w:t>53</w:t>
            </w:r>
          </w:p>
        </w:tc>
        <w:tc>
          <w:tcPr>
            <w:tcW w:w="1417" w:type="dxa"/>
            <w:shd w:val="clear" w:color="auto" w:fill="auto"/>
          </w:tcPr>
          <w:p w14:paraId="417A4533" w14:textId="77777777" w:rsidR="001772A2" w:rsidRPr="00026FF3" w:rsidRDefault="001772A2" w:rsidP="000B12C0">
            <w:pPr>
              <w:pStyle w:val="Tabletext"/>
            </w:pPr>
          </w:p>
        </w:tc>
      </w:tr>
      <w:tr w:rsidR="001772A2" w:rsidRPr="00026FF3" w14:paraId="0BE83673" w14:textId="77777777" w:rsidTr="000B12C0">
        <w:tc>
          <w:tcPr>
            <w:tcW w:w="751" w:type="dxa"/>
          </w:tcPr>
          <w:p w14:paraId="27AA3E5F" w14:textId="77777777" w:rsidR="001772A2" w:rsidRPr="00026FF3" w:rsidRDefault="001025F1" w:rsidP="000B12C0">
            <w:pPr>
              <w:pStyle w:val="Tabletext"/>
            </w:pPr>
            <w:r w:rsidRPr="00026FF3">
              <w:t>145</w:t>
            </w:r>
          </w:p>
        </w:tc>
        <w:tc>
          <w:tcPr>
            <w:tcW w:w="4961" w:type="dxa"/>
            <w:shd w:val="clear" w:color="auto" w:fill="auto"/>
          </w:tcPr>
          <w:p w14:paraId="492783A0" w14:textId="77777777" w:rsidR="001772A2" w:rsidRPr="00026FF3" w:rsidRDefault="001772A2" w:rsidP="000B12C0">
            <w:pPr>
              <w:pStyle w:val="Tabletext"/>
            </w:pPr>
            <w:r w:rsidRPr="00026FF3">
              <w:t>ETHYLMERCURIC CHLORIDE</w:t>
            </w:r>
          </w:p>
        </w:tc>
        <w:tc>
          <w:tcPr>
            <w:tcW w:w="1418" w:type="dxa"/>
            <w:shd w:val="clear" w:color="auto" w:fill="auto"/>
          </w:tcPr>
          <w:p w14:paraId="0BF1650C" w14:textId="77777777" w:rsidR="001772A2" w:rsidRPr="00026FF3" w:rsidRDefault="001772A2" w:rsidP="000B12C0">
            <w:pPr>
              <w:pStyle w:val="Tabletext"/>
            </w:pPr>
          </w:p>
        </w:tc>
        <w:tc>
          <w:tcPr>
            <w:tcW w:w="1417" w:type="dxa"/>
            <w:shd w:val="clear" w:color="auto" w:fill="auto"/>
          </w:tcPr>
          <w:p w14:paraId="46BE419E" w14:textId="77777777" w:rsidR="001772A2" w:rsidRPr="00026FF3" w:rsidRDefault="001772A2" w:rsidP="000B12C0">
            <w:pPr>
              <w:pStyle w:val="Tabletext"/>
            </w:pPr>
            <w:r w:rsidRPr="00026FF3">
              <w:t>1, 4</w:t>
            </w:r>
          </w:p>
        </w:tc>
      </w:tr>
      <w:tr w:rsidR="001772A2" w:rsidRPr="00026FF3" w14:paraId="356CAF9D" w14:textId="77777777" w:rsidTr="000B12C0">
        <w:tc>
          <w:tcPr>
            <w:tcW w:w="751" w:type="dxa"/>
          </w:tcPr>
          <w:p w14:paraId="667D8A67" w14:textId="77777777" w:rsidR="001772A2" w:rsidRPr="00026FF3" w:rsidRDefault="001025F1" w:rsidP="000B12C0">
            <w:pPr>
              <w:pStyle w:val="Tabletext"/>
            </w:pPr>
            <w:r w:rsidRPr="00026FF3">
              <w:t>146</w:t>
            </w:r>
          </w:p>
        </w:tc>
        <w:tc>
          <w:tcPr>
            <w:tcW w:w="4961" w:type="dxa"/>
            <w:shd w:val="clear" w:color="auto" w:fill="auto"/>
          </w:tcPr>
          <w:p w14:paraId="79338D32" w14:textId="77777777" w:rsidR="001772A2" w:rsidRPr="00026FF3" w:rsidRDefault="001772A2" w:rsidP="000B12C0">
            <w:pPr>
              <w:pStyle w:val="Tabletext"/>
            </w:pPr>
            <w:r w:rsidRPr="00026FF3">
              <w:t>ETHYL METHACRYLATE</w:t>
            </w:r>
          </w:p>
        </w:tc>
        <w:tc>
          <w:tcPr>
            <w:tcW w:w="1418" w:type="dxa"/>
            <w:shd w:val="clear" w:color="auto" w:fill="auto"/>
          </w:tcPr>
          <w:p w14:paraId="49BCBA10" w14:textId="77777777" w:rsidR="001772A2" w:rsidRPr="00026FF3" w:rsidRDefault="001772A2" w:rsidP="000B12C0">
            <w:pPr>
              <w:pStyle w:val="Tabletext"/>
            </w:pPr>
            <w:r w:rsidRPr="00026FF3">
              <w:t>28</w:t>
            </w:r>
          </w:p>
        </w:tc>
        <w:tc>
          <w:tcPr>
            <w:tcW w:w="1417" w:type="dxa"/>
            <w:shd w:val="clear" w:color="auto" w:fill="auto"/>
          </w:tcPr>
          <w:p w14:paraId="683ADE3D" w14:textId="77777777" w:rsidR="001772A2" w:rsidRPr="00026FF3" w:rsidRDefault="001772A2" w:rsidP="000B12C0">
            <w:pPr>
              <w:pStyle w:val="Tabletext"/>
            </w:pPr>
            <w:r w:rsidRPr="00026FF3">
              <w:t>4, 9, 23</w:t>
            </w:r>
          </w:p>
        </w:tc>
      </w:tr>
      <w:tr w:rsidR="001772A2" w:rsidRPr="00026FF3" w14:paraId="694A4BA7" w14:textId="77777777" w:rsidTr="000B12C0">
        <w:tc>
          <w:tcPr>
            <w:tcW w:w="751" w:type="dxa"/>
          </w:tcPr>
          <w:p w14:paraId="2599F1A1" w14:textId="77777777" w:rsidR="001772A2" w:rsidRPr="00026FF3" w:rsidRDefault="001025F1" w:rsidP="000B12C0">
            <w:pPr>
              <w:pStyle w:val="Tabletext"/>
            </w:pPr>
            <w:r w:rsidRPr="00026FF3">
              <w:t>147</w:t>
            </w:r>
          </w:p>
        </w:tc>
        <w:tc>
          <w:tcPr>
            <w:tcW w:w="4961" w:type="dxa"/>
            <w:shd w:val="clear" w:color="auto" w:fill="auto"/>
          </w:tcPr>
          <w:p w14:paraId="1DD76DEE" w14:textId="77777777" w:rsidR="001772A2" w:rsidRPr="00026FF3" w:rsidRDefault="001772A2" w:rsidP="000B12C0">
            <w:pPr>
              <w:pStyle w:val="Tabletext"/>
            </w:pPr>
            <w:r w:rsidRPr="00026FF3">
              <w:t>ETRETINATE</w:t>
            </w:r>
          </w:p>
        </w:tc>
        <w:tc>
          <w:tcPr>
            <w:tcW w:w="1418" w:type="dxa"/>
            <w:shd w:val="clear" w:color="auto" w:fill="auto"/>
          </w:tcPr>
          <w:p w14:paraId="6CA0FF07" w14:textId="77777777" w:rsidR="001772A2" w:rsidRPr="00026FF3" w:rsidRDefault="001772A2" w:rsidP="000B12C0">
            <w:pPr>
              <w:pStyle w:val="Tabletext"/>
            </w:pPr>
            <w:r w:rsidRPr="00026FF3">
              <w:t>7, 62, 76</w:t>
            </w:r>
          </w:p>
        </w:tc>
        <w:tc>
          <w:tcPr>
            <w:tcW w:w="1417" w:type="dxa"/>
            <w:shd w:val="clear" w:color="auto" w:fill="auto"/>
          </w:tcPr>
          <w:p w14:paraId="776498E4" w14:textId="77777777" w:rsidR="001772A2" w:rsidRPr="00026FF3" w:rsidRDefault="001772A2" w:rsidP="000B12C0">
            <w:pPr>
              <w:pStyle w:val="Tabletext"/>
            </w:pPr>
          </w:p>
        </w:tc>
      </w:tr>
      <w:tr w:rsidR="001772A2" w:rsidRPr="00026FF3" w14:paraId="1962CFF9" w14:textId="77777777" w:rsidTr="000B12C0">
        <w:tc>
          <w:tcPr>
            <w:tcW w:w="751" w:type="dxa"/>
          </w:tcPr>
          <w:p w14:paraId="62452400" w14:textId="77777777" w:rsidR="001772A2" w:rsidRPr="00026FF3" w:rsidRDefault="001025F1" w:rsidP="000B12C0">
            <w:pPr>
              <w:pStyle w:val="Tabletext"/>
            </w:pPr>
            <w:r w:rsidRPr="00026FF3">
              <w:t>148</w:t>
            </w:r>
          </w:p>
        </w:tc>
        <w:tc>
          <w:tcPr>
            <w:tcW w:w="4961" w:type="dxa"/>
            <w:shd w:val="clear" w:color="auto" w:fill="auto"/>
          </w:tcPr>
          <w:p w14:paraId="11830824" w14:textId="77777777" w:rsidR="001772A2" w:rsidRPr="00026FF3" w:rsidRDefault="001772A2" w:rsidP="000B12C0">
            <w:pPr>
              <w:pStyle w:val="Tabletext"/>
            </w:pPr>
            <w:r w:rsidRPr="00026FF3">
              <w:t>EUGENOL</w:t>
            </w:r>
          </w:p>
        </w:tc>
        <w:tc>
          <w:tcPr>
            <w:tcW w:w="1418" w:type="dxa"/>
            <w:shd w:val="clear" w:color="auto" w:fill="auto"/>
          </w:tcPr>
          <w:p w14:paraId="6ADC1562" w14:textId="77777777" w:rsidR="001772A2" w:rsidRPr="00026FF3" w:rsidRDefault="001772A2" w:rsidP="000B12C0">
            <w:pPr>
              <w:pStyle w:val="Tabletext"/>
            </w:pPr>
          </w:p>
        </w:tc>
        <w:tc>
          <w:tcPr>
            <w:tcW w:w="1417" w:type="dxa"/>
            <w:shd w:val="clear" w:color="auto" w:fill="auto"/>
          </w:tcPr>
          <w:p w14:paraId="182D354F" w14:textId="77777777" w:rsidR="001772A2" w:rsidRPr="00026FF3" w:rsidRDefault="001772A2" w:rsidP="000B12C0">
            <w:pPr>
              <w:pStyle w:val="Tabletext"/>
            </w:pPr>
            <w:r w:rsidRPr="00026FF3">
              <w:t>1</w:t>
            </w:r>
          </w:p>
        </w:tc>
      </w:tr>
      <w:tr w:rsidR="001772A2" w:rsidRPr="00026FF3" w14:paraId="78743D91" w14:textId="77777777" w:rsidTr="000B12C0">
        <w:tc>
          <w:tcPr>
            <w:tcW w:w="751" w:type="dxa"/>
          </w:tcPr>
          <w:p w14:paraId="7ED146BD" w14:textId="77777777" w:rsidR="001772A2" w:rsidRPr="00026FF3" w:rsidRDefault="001025F1" w:rsidP="000B12C0">
            <w:pPr>
              <w:pStyle w:val="Tabletext"/>
            </w:pPr>
            <w:r w:rsidRPr="00026FF3">
              <w:t>149</w:t>
            </w:r>
          </w:p>
        </w:tc>
        <w:tc>
          <w:tcPr>
            <w:tcW w:w="4961" w:type="dxa"/>
            <w:shd w:val="clear" w:color="auto" w:fill="auto"/>
          </w:tcPr>
          <w:p w14:paraId="3D93C535" w14:textId="77777777" w:rsidR="001772A2" w:rsidRPr="00026FF3" w:rsidRDefault="001772A2" w:rsidP="000B12C0">
            <w:pPr>
              <w:pStyle w:val="Tabletext"/>
            </w:pPr>
            <w:r w:rsidRPr="00026FF3">
              <w:t xml:space="preserve">FAMOTIDINE when included in </w:t>
            </w:r>
            <w:r w:rsidR="001F6281" w:rsidRPr="00026FF3">
              <w:t>Schedule 2</w:t>
            </w:r>
          </w:p>
        </w:tc>
        <w:tc>
          <w:tcPr>
            <w:tcW w:w="1418" w:type="dxa"/>
            <w:shd w:val="clear" w:color="auto" w:fill="auto"/>
          </w:tcPr>
          <w:p w14:paraId="69016887" w14:textId="77777777" w:rsidR="001772A2" w:rsidRPr="00026FF3" w:rsidRDefault="001772A2" w:rsidP="000B12C0">
            <w:pPr>
              <w:pStyle w:val="Tabletext"/>
            </w:pPr>
            <w:r w:rsidRPr="00026FF3">
              <w:t>96</w:t>
            </w:r>
          </w:p>
        </w:tc>
        <w:tc>
          <w:tcPr>
            <w:tcW w:w="1417" w:type="dxa"/>
            <w:shd w:val="clear" w:color="auto" w:fill="auto"/>
          </w:tcPr>
          <w:p w14:paraId="761400EB" w14:textId="77777777" w:rsidR="001772A2" w:rsidRPr="00026FF3" w:rsidRDefault="001772A2" w:rsidP="000B12C0">
            <w:pPr>
              <w:pStyle w:val="Tabletext"/>
            </w:pPr>
          </w:p>
        </w:tc>
      </w:tr>
      <w:tr w:rsidR="001772A2" w:rsidRPr="00026FF3" w14:paraId="7C8F832E" w14:textId="77777777" w:rsidTr="000B12C0">
        <w:tc>
          <w:tcPr>
            <w:tcW w:w="751" w:type="dxa"/>
          </w:tcPr>
          <w:p w14:paraId="1E6AC9CE" w14:textId="77777777" w:rsidR="001772A2" w:rsidRPr="00026FF3" w:rsidRDefault="001025F1" w:rsidP="000B12C0">
            <w:pPr>
              <w:pStyle w:val="Tabletext"/>
            </w:pPr>
            <w:r w:rsidRPr="00026FF3">
              <w:t>150</w:t>
            </w:r>
          </w:p>
        </w:tc>
        <w:tc>
          <w:tcPr>
            <w:tcW w:w="4961" w:type="dxa"/>
            <w:shd w:val="clear" w:color="auto" w:fill="auto"/>
          </w:tcPr>
          <w:p w14:paraId="01CCAD7F" w14:textId="77777777" w:rsidR="001772A2" w:rsidRPr="00026FF3" w:rsidRDefault="001772A2" w:rsidP="000B12C0">
            <w:pPr>
              <w:pStyle w:val="Tabletext"/>
            </w:pPr>
            <w:r w:rsidRPr="00026FF3">
              <w:t>FENTEROL in metered aerosols</w:t>
            </w:r>
          </w:p>
        </w:tc>
        <w:tc>
          <w:tcPr>
            <w:tcW w:w="1418" w:type="dxa"/>
            <w:shd w:val="clear" w:color="auto" w:fill="auto"/>
          </w:tcPr>
          <w:p w14:paraId="24288375" w14:textId="77777777" w:rsidR="001772A2" w:rsidRPr="00026FF3" w:rsidRDefault="001772A2" w:rsidP="000B12C0">
            <w:pPr>
              <w:pStyle w:val="Tabletext"/>
            </w:pPr>
            <w:r w:rsidRPr="00026FF3">
              <w:t>32</w:t>
            </w:r>
          </w:p>
        </w:tc>
        <w:tc>
          <w:tcPr>
            <w:tcW w:w="1417" w:type="dxa"/>
            <w:shd w:val="clear" w:color="auto" w:fill="auto"/>
          </w:tcPr>
          <w:p w14:paraId="4147DA53" w14:textId="77777777" w:rsidR="001772A2" w:rsidRPr="00026FF3" w:rsidRDefault="001772A2" w:rsidP="000B12C0">
            <w:pPr>
              <w:pStyle w:val="Tabletext"/>
            </w:pPr>
          </w:p>
        </w:tc>
      </w:tr>
      <w:tr w:rsidR="001772A2" w:rsidRPr="00026FF3" w14:paraId="7ED5FE93" w14:textId="77777777" w:rsidTr="000B12C0">
        <w:tc>
          <w:tcPr>
            <w:tcW w:w="751" w:type="dxa"/>
          </w:tcPr>
          <w:p w14:paraId="28A88488" w14:textId="77777777" w:rsidR="001772A2" w:rsidRPr="00026FF3" w:rsidRDefault="001025F1" w:rsidP="000B12C0">
            <w:pPr>
              <w:pStyle w:val="Tabletext"/>
            </w:pPr>
            <w:r w:rsidRPr="00026FF3">
              <w:t>151</w:t>
            </w:r>
          </w:p>
        </w:tc>
        <w:tc>
          <w:tcPr>
            <w:tcW w:w="4961" w:type="dxa"/>
            <w:shd w:val="clear" w:color="auto" w:fill="auto"/>
          </w:tcPr>
          <w:p w14:paraId="63F122F5" w14:textId="77777777" w:rsidR="001772A2" w:rsidRPr="00026FF3" w:rsidRDefault="001772A2" w:rsidP="000B12C0">
            <w:pPr>
              <w:pStyle w:val="Tabletext"/>
            </w:pPr>
            <w:r w:rsidRPr="00026FF3">
              <w:t xml:space="preserve">FLUCONAZOLE in oral preparations when included in </w:t>
            </w:r>
            <w:r w:rsidR="001F6281" w:rsidRPr="00026FF3">
              <w:t>Schedule 3</w:t>
            </w:r>
          </w:p>
        </w:tc>
        <w:tc>
          <w:tcPr>
            <w:tcW w:w="1418" w:type="dxa"/>
            <w:shd w:val="clear" w:color="auto" w:fill="auto"/>
          </w:tcPr>
          <w:p w14:paraId="34D6EAC5" w14:textId="77777777" w:rsidR="001772A2" w:rsidRPr="00026FF3" w:rsidRDefault="001772A2" w:rsidP="000B12C0">
            <w:pPr>
              <w:pStyle w:val="Tabletext"/>
            </w:pPr>
            <w:r w:rsidRPr="00026FF3">
              <w:t>64</w:t>
            </w:r>
          </w:p>
        </w:tc>
        <w:tc>
          <w:tcPr>
            <w:tcW w:w="1417" w:type="dxa"/>
            <w:shd w:val="clear" w:color="auto" w:fill="auto"/>
          </w:tcPr>
          <w:p w14:paraId="33F95245" w14:textId="77777777" w:rsidR="001772A2" w:rsidRPr="00026FF3" w:rsidRDefault="001772A2" w:rsidP="000B12C0">
            <w:pPr>
              <w:pStyle w:val="Tabletext"/>
            </w:pPr>
          </w:p>
        </w:tc>
      </w:tr>
      <w:tr w:rsidR="001772A2" w:rsidRPr="00026FF3" w14:paraId="2C8D264C" w14:textId="77777777" w:rsidTr="000B12C0">
        <w:tc>
          <w:tcPr>
            <w:tcW w:w="751" w:type="dxa"/>
          </w:tcPr>
          <w:p w14:paraId="7294419D" w14:textId="77777777" w:rsidR="001772A2" w:rsidRPr="00026FF3" w:rsidRDefault="001025F1" w:rsidP="000B12C0">
            <w:pPr>
              <w:pStyle w:val="Tabletext"/>
            </w:pPr>
            <w:r w:rsidRPr="00026FF3">
              <w:t>152</w:t>
            </w:r>
          </w:p>
        </w:tc>
        <w:tc>
          <w:tcPr>
            <w:tcW w:w="4961" w:type="dxa"/>
            <w:shd w:val="clear" w:color="auto" w:fill="auto"/>
          </w:tcPr>
          <w:p w14:paraId="3CA619BF" w14:textId="77777777" w:rsidR="001772A2" w:rsidRPr="00026FF3" w:rsidRDefault="001772A2" w:rsidP="000B12C0">
            <w:pPr>
              <w:pStyle w:val="Tabletext"/>
            </w:pPr>
            <w:r w:rsidRPr="00026FF3">
              <w:t xml:space="preserve">FLUORIDES (including silicofluorides) when included in </w:t>
            </w:r>
            <w:r w:rsidR="001F6281" w:rsidRPr="00026FF3">
              <w:t>Schedule 5</w:t>
            </w:r>
            <w:r w:rsidRPr="00026FF3">
              <w:t xml:space="preserve"> or 6 </w:t>
            </w:r>
            <w:r w:rsidRPr="00026FF3">
              <w:rPr>
                <w:b/>
              </w:rPr>
              <w:t>except</w:t>
            </w:r>
            <w:r w:rsidRPr="00026FF3">
              <w:t xml:space="preserve"> when separately specified</w:t>
            </w:r>
          </w:p>
        </w:tc>
        <w:tc>
          <w:tcPr>
            <w:tcW w:w="1418" w:type="dxa"/>
            <w:shd w:val="clear" w:color="auto" w:fill="auto"/>
          </w:tcPr>
          <w:p w14:paraId="4B369C03" w14:textId="77777777" w:rsidR="001772A2" w:rsidRPr="00026FF3" w:rsidRDefault="001772A2" w:rsidP="000B12C0">
            <w:pPr>
              <w:pStyle w:val="Tabletext"/>
            </w:pPr>
          </w:p>
        </w:tc>
        <w:tc>
          <w:tcPr>
            <w:tcW w:w="1417" w:type="dxa"/>
            <w:shd w:val="clear" w:color="auto" w:fill="auto"/>
          </w:tcPr>
          <w:p w14:paraId="090C00F3" w14:textId="77777777" w:rsidR="001772A2" w:rsidRPr="00026FF3" w:rsidRDefault="001772A2" w:rsidP="000B12C0">
            <w:pPr>
              <w:pStyle w:val="Tabletext"/>
            </w:pPr>
            <w:r w:rsidRPr="00026FF3">
              <w:t>1, 4</w:t>
            </w:r>
          </w:p>
        </w:tc>
      </w:tr>
      <w:tr w:rsidR="001772A2" w:rsidRPr="00026FF3" w14:paraId="35920817" w14:textId="77777777" w:rsidTr="000B12C0">
        <w:tc>
          <w:tcPr>
            <w:tcW w:w="751" w:type="dxa"/>
          </w:tcPr>
          <w:p w14:paraId="3E02F80B" w14:textId="77777777" w:rsidR="001772A2" w:rsidRPr="00026FF3" w:rsidRDefault="001025F1" w:rsidP="000B12C0">
            <w:pPr>
              <w:pStyle w:val="Tabletext"/>
            </w:pPr>
            <w:r w:rsidRPr="00026FF3">
              <w:t>153</w:t>
            </w:r>
          </w:p>
        </w:tc>
        <w:tc>
          <w:tcPr>
            <w:tcW w:w="4961" w:type="dxa"/>
            <w:shd w:val="clear" w:color="auto" w:fill="auto"/>
            <w:vAlign w:val="center"/>
          </w:tcPr>
          <w:p w14:paraId="12F28DF3" w14:textId="77777777" w:rsidR="001772A2" w:rsidRPr="00026FF3" w:rsidRDefault="001772A2" w:rsidP="000B12C0">
            <w:pPr>
              <w:pStyle w:val="Tabletext"/>
            </w:pPr>
            <w:r w:rsidRPr="00026FF3">
              <w:t>FORMALDEHYDE—in nail hardener cosmetics</w:t>
            </w:r>
          </w:p>
        </w:tc>
        <w:tc>
          <w:tcPr>
            <w:tcW w:w="1418" w:type="dxa"/>
            <w:shd w:val="clear" w:color="auto" w:fill="auto"/>
          </w:tcPr>
          <w:p w14:paraId="7E3C4F7B" w14:textId="77777777" w:rsidR="001772A2" w:rsidRPr="00026FF3" w:rsidRDefault="001772A2" w:rsidP="000B12C0">
            <w:pPr>
              <w:pStyle w:val="Tabletext"/>
            </w:pPr>
            <w:r w:rsidRPr="00026FF3">
              <w:t>106</w:t>
            </w:r>
          </w:p>
        </w:tc>
        <w:tc>
          <w:tcPr>
            <w:tcW w:w="1417" w:type="dxa"/>
            <w:shd w:val="clear" w:color="auto" w:fill="auto"/>
          </w:tcPr>
          <w:p w14:paraId="6AC22854" w14:textId="77777777" w:rsidR="001772A2" w:rsidRPr="00026FF3" w:rsidRDefault="001772A2" w:rsidP="000B12C0">
            <w:pPr>
              <w:pStyle w:val="Tabletext"/>
            </w:pPr>
            <w:r w:rsidRPr="00026FF3">
              <w:t>1, 4, 8, 36</w:t>
            </w:r>
          </w:p>
        </w:tc>
      </w:tr>
      <w:tr w:rsidR="001772A2" w:rsidRPr="00026FF3" w14:paraId="749E979A" w14:textId="77777777" w:rsidTr="000B12C0">
        <w:tc>
          <w:tcPr>
            <w:tcW w:w="751" w:type="dxa"/>
          </w:tcPr>
          <w:p w14:paraId="3E4D3193" w14:textId="77777777" w:rsidR="001772A2" w:rsidRPr="00026FF3" w:rsidRDefault="001025F1" w:rsidP="000B12C0">
            <w:pPr>
              <w:pStyle w:val="Tabletext"/>
            </w:pPr>
            <w:r w:rsidRPr="00026FF3">
              <w:t>154</w:t>
            </w:r>
          </w:p>
        </w:tc>
        <w:tc>
          <w:tcPr>
            <w:tcW w:w="4961" w:type="dxa"/>
            <w:shd w:val="clear" w:color="auto" w:fill="auto"/>
            <w:vAlign w:val="center"/>
          </w:tcPr>
          <w:p w14:paraId="3273985D" w14:textId="77777777" w:rsidR="001772A2" w:rsidRPr="00026FF3" w:rsidRDefault="001772A2" w:rsidP="000B12C0">
            <w:pPr>
              <w:pStyle w:val="Tabletext"/>
            </w:pPr>
            <w:r w:rsidRPr="00026FF3">
              <w:t>FORMALDEHYDE—in other preparations</w:t>
            </w:r>
          </w:p>
        </w:tc>
        <w:tc>
          <w:tcPr>
            <w:tcW w:w="1418" w:type="dxa"/>
            <w:shd w:val="clear" w:color="auto" w:fill="auto"/>
          </w:tcPr>
          <w:p w14:paraId="17A8F7F6" w14:textId="77777777" w:rsidR="001772A2" w:rsidRPr="00026FF3" w:rsidRDefault="001772A2" w:rsidP="000B12C0">
            <w:pPr>
              <w:pStyle w:val="Tabletext"/>
            </w:pPr>
            <w:r w:rsidRPr="00026FF3">
              <w:t>106</w:t>
            </w:r>
          </w:p>
        </w:tc>
        <w:tc>
          <w:tcPr>
            <w:tcW w:w="1417" w:type="dxa"/>
            <w:shd w:val="clear" w:color="auto" w:fill="auto"/>
          </w:tcPr>
          <w:p w14:paraId="483D597B" w14:textId="77777777" w:rsidR="001772A2" w:rsidRPr="00026FF3" w:rsidRDefault="001772A2" w:rsidP="000B12C0">
            <w:pPr>
              <w:pStyle w:val="Tabletext"/>
            </w:pPr>
            <w:r w:rsidRPr="00026FF3">
              <w:t>1, 4, 8</w:t>
            </w:r>
          </w:p>
        </w:tc>
      </w:tr>
      <w:tr w:rsidR="001772A2" w:rsidRPr="00026FF3" w14:paraId="162654F4" w14:textId="77777777" w:rsidTr="000B12C0">
        <w:tc>
          <w:tcPr>
            <w:tcW w:w="751" w:type="dxa"/>
          </w:tcPr>
          <w:p w14:paraId="032AD993" w14:textId="77777777" w:rsidR="001772A2" w:rsidRPr="00026FF3" w:rsidRDefault="001025F1" w:rsidP="000B12C0">
            <w:pPr>
              <w:pStyle w:val="Tabletext"/>
            </w:pPr>
            <w:r w:rsidRPr="00026FF3">
              <w:t>155</w:t>
            </w:r>
          </w:p>
        </w:tc>
        <w:tc>
          <w:tcPr>
            <w:tcW w:w="4961" w:type="dxa"/>
            <w:shd w:val="clear" w:color="auto" w:fill="auto"/>
          </w:tcPr>
          <w:p w14:paraId="1DE97BCD" w14:textId="77777777" w:rsidR="001772A2" w:rsidRPr="00026FF3" w:rsidRDefault="001772A2" w:rsidP="000B12C0">
            <w:pPr>
              <w:pStyle w:val="Tabletext"/>
            </w:pPr>
            <w:r w:rsidRPr="00026FF3">
              <w:t>FORMIC ACID</w:t>
            </w:r>
          </w:p>
        </w:tc>
        <w:tc>
          <w:tcPr>
            <w:tcW w:w="1418" w:type="dxa"/>
            <w:shd w:val="clear" w:color="auto" w:fill="auto"/>
          </w:tcPr>
          <w:p w14:paraId="213F1F13" w14:textId="77777777" w:rsidR="001772A2" w:rsidRPr="00026FF3" w:rsidRDefault="001772A2" w:rsidP="000B12C0">
            <w:pPr>
              <w:pStyle w:val="Tabletext"/>
            </w:pPr>
          </w:p>
        </w:tc>
        <w:tc>
          <w:tcPr>
            <w:tcW w:w="1417" w:type="dxa"/>
            <w:shd w:val="clear" w:color="auto" w:fill="auto"/>
          </w:tcPr>
          <w:p w14:paraId="0D97DDD8" w14:textId="77777777" w:rsidR="001772A2" w:rsidRPr="00026FF3" w:rsidRDefault="001772A2" w:rsidP="000B12C0">
            <w:pPr>
              <w:pStyle w:val="Tabletext"/>
            </w:pPr>
            <w:r w:rsidRPr="00026FF3">
              <w:t>1, 4, 8</w:t>
            </w:r>
          </w:p>
        </w:tc>
      </w:tr>
      <w:tr w:rsidR="001772A2" w:rsidRPr="00026FF3" w14:paraId="2C2EF688" w14:textId="77777777" w:rsidTr="000B12C0">
        <w:tc>
          <w:tcPr>
            <w:tcW w:w="751" w:type="dxa"/>
          </w:tcPr>
          <w:p w14:paraId="5795D1EE" w14:textId="77777777" w:rsidR="001772A2" w:rsidRPr="00026FF3" w:rsidRDefault="001025F1" w:rsidP="000B12C0">
            <w:pPr>
              <w:pStyle w:val="Tabletext"/>
            </w:pPr>
            <w:r w:rsidRPr="00026FF3">
              <w:t>156</w:t>
            </w:r>
          </w:p>
        </w:tc>
        <w:tc>
          <w:tcPr>
            <w:tcW w:w="4961" w:type="dxa"/>
            <w:shd w:val="clear" w:color="auto" w:fill="auto"/>
          </w:tcPr>
          <w:p w14:paraId="29A387A1" w14:textId="77777777" w:rsidR="001772A2" w:rsidRPr="00026FF3" w:rsidRDefault="001772A2" w:rsidP="000B12C0">
            <w:pPr>
              <w:pStyle w:val="Tabletext"/>
            </w:pPr>
            <w:r w:rsidRPr="00026FF3">
              <w:t>FURFURAL</w:t>
            </w:r>
          </w:p>
        </w:tc>
        <w:tc>
          <w:tcPr>
            <w:tcW w:w="1418" w:type="dxa"/>
            <w:shd w:val="clear" w:color="auto" w:fill="auto"/>
          </w:tcPr>
          <w:p w14:paraId="0197021C" w14:textId="77777777" w:rsidR="001772A2" w:rsidRPr="00026FF3" w:rsidRDefault="001772A2" w:rsidP="000B12C0">
            <w:pPr>
              <w:pStyle w:val="Tabletext"/>
            </w:pPr>
            <w:r w:rsidRPr="00026FF3">
              <w:t>5</w:t>
            </w:r>
          </w:p>
        </w:tc>
        <w:tc>
          <w:tcPr>
            <w:tcW w:w="1417" w:type="dxa"/>
            <w:shd w:val="clear" w:color="auto" w:fill="auto"/>
          </w:tcPr>
          <w:p w14:paraId="19389EC0" w14:textId="77777777" w:rsidR="001772A2" w:rsidRPr="00026FF3" w:rsidRDefault="001772A2" w:rsidP="000B12C0">
            <w:pPr>
              <w:pStyle w:val="Tabletext"/>
            </w:pPr>
            <w:r w:rsidRPr="00026FF3">
              <w:t>1, 4</w:t>
            </w:r>
          </w:p>
        </w:tc>
      </w:tr>
      <w:tr w:rsidR="001772A2" w:rsidRPr="00026FF3" w14:paraId="11C910AF" w14:textId="77777777" w:rsidTr="000B12C0">
        <w:tc>
          <w:tcPr>
            <w:tcW w:w="751" w:type="dxa"/>
          </w:tcPr>
          <w:p w14:paraId="20B48907" w14:textId="77777777" w:rsidR="001772A2" w:rsidRPr="00026FF3" w:rsidRDefault="001025F1" w:rsidP="000B12C0">
            <w:pPr>
              <w:pStyle w:val="Tabletext"/>
            </w:pPr>
            <w:r w:rsidRPr="00026FF3">
              <w:t>157</w:t>
            </w:r>
          </w:p>
        </w:tc>
        <w:tc>
          <w:tcPr>
            <w:tcW w:w="4961" w:type="dxa"/>
            <w:shd w:val="clear" w:color="auto" w:fill="auto"/>
          </w:tcPr>
          <w:p w14:paraId="48F9838F" w14:textId="77777777" w:rsidR="001772A2" w:rsidRPr="00026FF3" w:rsidRDefault="001772A2" w:rsidP="000B12C0">
            <w:pPr>
              <w:pStyle w:val="Tabletext"/>
            </w:pPr>
            <w:r w:rsidRPr="00026FF3">
              <w:t>Glazing preparations containing LEAD COMPOUNDS</w:t>
            </w:r>
          </w:p>
        </w:tc>
        <w:tc>
          <w:tcPr>
            <w:tcW w:w="1418" w:type="dxa"/>
            <w:shd w:val="clear" w:color="auto" w:fill="auto"/>
          </w:tcPr>
          <w:p w14:paraId="2738D503" w14:textId="77777777" w:rsidR="001772A2" w:rsidRPr="00026FF3" w:rsidRDefault="001772A2" w:rsidP="000B12C0">
            <w:pPr>
              <w:pStyle w:val="Tabletext"/>
            </w:pPr>
            <w:r w:rsidRPr="00026FF3">
              <w:t>50</w:t>
            </w:r>
          </w:p>
        </w:tc>
        <w:tc>
          <w:tcPr>
            <w:tcW w:w="1417" w:type="dxa"/>
            <w:shd w:val="clear" w:color="auto" w:fill="auto"/>
          </w:tcPr>
          <w:p w14:paraId="4A509DF8" w14:textId="77777777" w:rsidR="001772A2" w:rsidRPr="00026FF3" w:rsidRDefault="001772A2" w:rsidP="000B12C0">
            <w:pPr>
              <w:pStyle w:val="Tabletext"/>
            </w:pPr>
          </w:p>
        </w:tc>
      </w:tr>
      <w:tr w:rsidR="001772A2" w:rsidRPr="00026FF3" w14:paraId="17678397" w14:textId="77777777" w:rsidTr="000B12C0">
        <w:tc>
          <w:tcPr>
            <w:tcW w:w="751" w:type="dxa"/>
          </w:tcPr>
          <w:p w14:paraId="6991B807" w14:textId="77777777" w:rsidR="001772A2" w:rsidRPr="00026FF3" w:rsidRDefault="001025F1" w:rsidP="000B12C0">
            <w:pPr>
              <w:pStyle w:val="Tabletext"/>
            </w:pPr>
            <w:r w:rsidRPr="00026FF3">
              <w:t>158</w:t>
            </w:r>
          </w:p>
        </w:tc>
        <w:tc>
          <w:tcPr>
            <w:tcW w:w="4961" w:type="dxa"/>
            <w:shd w:val="clear" w:color="auto" w:fill="auto"/>
            <w:vAlign w:val="center"/>
          </w:tcPr>
          <w:p w14:paraId="164DD610" w14:textId="77777777" w:rsidR="001772A2" w:rsidRPr="00026FF3" w:rsidRDefault="001772A2" w:rsidP="000B12C0">
            <w:pPr>
              <w:pStyle w:val="Tabletext"/>
            </w:pPr>
            <w:r w:rsidRPr="00026FF3">
              <w:t xml:space="preserve">GLUTARAL </w:t>
            </w:r>
            <w:r w:rsidRPr="00026FF3">
              <w:rPr>
                <w:b/>
              </w:rPr>
              <w:t>except</w:t>
            </w:r>
            <w:r w:rsidRPr="00026FF3">
              <w:t xml:space="preserve"> when included in </w:t>
            </w:r>
            <w:r w:rsidR="001F6281" w:rsidRPr="00026FF3">
              <w:t>Schedule 2</w:t>
            </w:r>
            <w:r w:rsidRPr="00026FF3">
              <w:t>—25% or less</w:t>
            </w:r>
          </w:p>
        </w:tc>
        <w:tc>
          <w:tcPr>
            <w:tcW w:w="1418" w:type="dxa"/>
            <w:shd w:val="clear" w:color="auto" w:fill="auto"/>
          </w:tcPr>
          <w:p w14:paraId="4319DE68" w14:textId="77777777" w:rsidR="001772A2" w:rsidRPr="00026FF3" w:rsidRDefault="001772A2" w:rsidP="000B12C0">
            <w:pPr>
              <w:pStyle w:val="Tabletext"/>
            </w:pPr>
            <w:r w:rsidRPr="00026FF3">
              <w:t>5, 59</w:t>
            </w:r>
          </w:p>
        </w:tc>
        <w:tc>
          <w:tcPr>
            <w:tcW w:w="1417" w:type="dxa"/>
            <w:shd w:val="clear" w:color="auto" w:fill="auto"/>
          </w:tcPr>
          <w:p w14:paraId="52761745" w14:textId="77777777" w:rsidR="001772A2" w:rsidRPr="00026FF3" w:rsidRDefault="001772A2" w:rsidP="000B12C0">
            <w:pPr>
              <w:pStyle w:val="Tabletext"/>
            </w:pPr>
            <w:r w:rsidRPr="00026FF3">
              <w:t>1, 4, 5</w:t>
            </w:r>
          </w:p>
        </w:tc>
      </w:tr>
      <w:tr w:rsidR="001772A2" w:rsidRPr="00026FF3" w14:paraId="0ADCAC1B" w14:textId="77777777" w:rsidTr="000B12C0">
        <w:tc>
          <w:tcPr>
            <w:tcW w:w="751" w:type="dxa"/>
          </w:tcPr>
          <w:p w14:paraId="7930034E" w14:textId="77777777" w:rsidR="001772A2" w:rsidRPr="00026FF3" w:rsidRDefault="001025F1" w:rsidP="000B12C0">
            <w:pPr>
              <w:pStyle w:val="Tabletext"/>
            </w:pPr>
            <w:r w:rsidRPr="00026FF3">
              <w:t>159</w:t>
            </w:r>
          </w:p>
        </w:tc>
        <w:tc>
          <w:tcPr>
            <w:tcW w:w="4961" w:type="dxa"/>
            <w:shd w:val="clear" w:color="auto" w:fill="auto"/>
            <w:vAlign w:val="center"/>
          </w:tcPr>
          <w:p w14:paraId="41FBC42B" w14:textId="77777777" w:rsidR="001772A2" w:rsidRPr="00026FF3" w:rsidRDefault="001772A2" w:rsidP="000B12C0">
            <w:pPr>
              <w:pStyle w:val="Tabletext"/>
            </w:pPr>
            <w:r w:rsidRPr="00026FF3">
              <w:t xml:space="preserve">GLUTARAL </w:t>
            </w:r>
            <w:r w:rsidRPr="00026FF3">
              <w:rPr>
                <w:b/>
              </w:rPr>
              <w:t>except</w:t>
            </w:r>
            <w:r w:rsidRPr="00026FF3">
              <w:t xml:space="preserve"> when included in </w:t>
            </w:r>
            <w:r w:rsidR="001F6281" w:rsidRPr="00026FF3">
              <w:t>Schedule 2</w:t>
            </w:r>
            <w:r w:rsidRPr="00026FF3">
              <w:t>—more than 25%</w:t>
            </w:r>
          </w:p>
        </w:tc>
        <w:tc>
          <w:tcPr>
            <w:tcW w:w="1418" w:type="dxa"/>
            <w:shd w:val="clear" w:color="auto" w:fill="auto"/>
          </w:tcPr>
          <w:p w14:paraId="72A170C5" w14:textId="77777777" w:rsidR="001772A2" w:rsidRPr="00026FF3" w:rsidRDefault="001772A2" w:rsidP="000B12C0">
            <w:pPr>
              <w:pStyle w:val="Tabletext"/>
            </w:pPr>
            <w:r w:rsidRPr="00026FF3">
              <w:t>3, 59</w:t>
            </w:r>
          </w:p>
        </w:tc>
        <w:tc>
          <w:tcPr>
            <w:tcW w:w="1417" w:type="dxa"/>
            <w:shd w:val="clear" w:color="auto" w:fill="auto"/>
          </w:tcPr>
          <w:p w14:paraId="36703CE3" w14:textId="77777777" w:rsidR="001772A2" w:rsidRPr="00026FF3" w:rsidRDefault="001772A2" w:rsidP="000B12C0">
            <w:pPr>
              <w:pStyle w:val="Tabletext"/>
            </w:pPr>
            <w:r w:rsidRPr="00026FF3">
              <w:t>1, 4, 5, 8</w:t>
            </w:r>
          </w:p>
        </w:tc>
      </w:tr>
      <w:tr w:rsidR="001772A2" w:rsidRPr="00026FF3" w14:paraId="51512CF8" w14:textId="77777777" w:rsidTr="000B12C0">
        <w:tc>
          <w:tcPr>
            <w:tcW w:w="751" w:type="dxa"/>
          </w:tcPr>
          <w:p w14:paraId="4EC340E7" w14:textId="77777777" w:rsidR="001772A2" w:rsidRPr="00026FF3" w:rsidRDefault="001025F1" w:rsidP="000B12C0">
            <w:pPr>
              <w:pStyle w:val="Tabletext"/>
            </w:pPr>
            <w:r w:rsidRPr="00026FF3">
              <w:t>160</w:t>
            </w:r>
          </w:p>
        </w:tc>
        <w:tc>
          <w:tcPr>
            <w:tcW w:w="4961" w:type="dxa"/>
            <w:shd w:val="clear" w:color="auto" w:fill="auto"/>
          </w:tcPr>
          <w:p w14:paraId="339DC77E" w14:textId="77777777" w:rsidR="001772A2" w:rsidRPr="00026FF3" w:rsidRDefault="001772A2" w:rsidP="000B12C0">
            <w:pPr>
              <w:pStyle w:val="Tabletext"/>
            </w:pPr>
            <w:r w:rsidRPr="00026FF3">
              <w:t>GLYCOLIC ACID</w:t>
            </w:r>
          </w:p>
        </w:tc>
        <w:tc>
          <w:tcPr>
            <w:tcW w:w="1418" w:type="dxa"/>
            <w:shd w:val="clear" w:color="auto" w:fill="auto"/>
          </w:tcPr>
          <w:p w14:paraId="46FB03FD" w14:textId="77777777" w:rsidR="001772A2" w:rsidRPr="00026FF3" w:rsidRDefault="001772A2" w:rsidP="000B12C0">
            <w:pPr>
              <w:pStyle w:val="Tabletext"/>
            </w:pPr>
            <w:r w:rsidRPr="00026FF3">
              <w:t>79</w:t>
            </w:r>
          </w:p>
        </w:tc>
        <w:tc>
          <w:tcPr>
            <w:tcW w:w="1417" w:type="dxa"/>
            <w:shd w:val="clear" w:color="auto" w:fill="auto"/>
          </w:tcPr>
          <w:p w14:paraId="26D4EB3C" w14:textId="77777777" w:rsidR="001772A2" w:rsidRPr="00026FF3" w:rsidRDefault="001772A2" w:rsidP="000B12C0">
            <w:pPr>
              <w:pStyle w:val="Tabletext"/>
            </w:pPr>
            <w:r w:rsidRPr="00026FF3">
              <w:t>1, 5, 6, 31</w:t>
            </w:r>
          </w:p>
        </w:tc>
      </w:tr>
      <w:tr w:rsidR="001772A2" w:rsidRPr="00026FF3" w14:paraId="53ED86FA" w14:textId="77777777" w:rsidTr="000B12C0">
        <w:tc>
          <w:tcPr>
            <w:tcW w:w="751" w:type="dxa"/>
          </w:tcPr>
          <w:p w14:paraId="32370D92" w14:textId="77777777" w:rsidR="001772A2" w:rsidRPr="00026FF3" w:rsidRDefault="001025F1" w:rsidP="000B12C0">
            <w:pPr>
              <w:pStyle w:val="Tabletext"/>
            </w:pPr>
            <w:r w:rsidRPr="00026FF3">
              <w:t>161</w:t>
            </w:r>
          </w:p>
        </w:tc>
        <w:tc>
          <w:tcPr>
            <w:tcW w:w="4961" w:type="dxa"/>
            <w:shd w:val="clear" w:color="auto" w:fill="auto"/>
          </w:tcPr>
          <w:p w14:paraId="05106DF6" w14:textId="77777777" w:rsidR="001772A2" w:rsidRPr="00026FF3" w:rsidRDefault="001772A2" w:rsidP="000B12C0">
            <w:pPr>
              <w:pStyle w:val="Tabletext"/>
            </w:pPr>
            <w:r w:rsidRPr="00026FF3">
              <w:t>HC VIOLET 1</w:t>
            </w:r>
          </w:p>
        </w:tc>
        <w:tc>
          <w:tcPr>
            <w:tcW w:w="1418" w:type="dxa"/>
            <w:shd w:val="clear" w:color="auto" w:fill="auto"/>
          </w:tcPr>
          <w:p w14:paraId="62573AA0" w14:textId="77777777" w:rsidR="001772A2" w:rsidRPr="00026FF3" w:rsidRDefault="001772A2" w:rsidP="000B12C0">
            <w:pPr>
              <w:pStyle w:val="Tabletext"/>
            </w:pPr>
            <w:r w:rsidRPr="00026FF3">
              <w:t>28</w:t>
            </w:r>
          </w:p>
        </w:tc>
        <w:tc>
          <w:tcPr>
            <w:tcW w:w="1417" w:type="dxa"/>
            <w:shd w:val="clear" w:color="auto" w:fill="auto"/>
          </w:tcPr>
          <w:p w14:paraId="4770F82C" w14:textId="77777777" w:rsidR="001772A2" w:rsidRPr="00026FF3" w:rsidRDefault="001772A2" w:rsidP="000B12C0">
            <w:pPr>
              <w:pStyle w:val="Tabletext"/>
            </w:pPr>
          </w:p>
        </w:tc>
      </w:tr>
      <w:tr w:rsidR="001772A2" w:rsidRPr="00026FF3" w14:paraId="02B792E7" w14:textId="77777777" w:rsidTr="000B12C0">
        <w:tc>
          <w:tcPr>
            <w:tcW w:w="751" w:type="dxa"/>
          </w:tcPr>
          <w:p w14:paraId="5A5FFA3D" w14:textId="77777777" w:rsidR="001772A2" w:rsidRPr="00026FF3" w:rsidRDefault="001025F1" w:rsidP="000B12C0">
            <w:pPr>
              <w:pStyle w:val="Tabletext"/>
            </w:pPr>
            <w:r w:rsidRPr="00026FF3">
              <w:t>162</w:t>
            </w:r>
          </w:p>
        </w:tc>
        <w:tc>
          <w:tcPr>
            <w:tcW w:w="4961" w:type="dxa"/>
            <w:shd w:val="clear" w:color="auto" w:fill="auto"/>
          </w:tcPr>
          <w:p w14:paraId="2F0FD2B3" w14:textId="77777777" w:rsidR="001772A2" w:rsidRPr="00026FF3" w:rsidRDefault="001772A2" w:rsidP="000B12C0">
            <w:pPr>
              <w:pStyle w:val="Tabletext"/>
            </w:pPr>
            <w:r w:rsidRPr="00026FF3">
              <w:t>HEXACHLOROPHENE in preparations for skin cleansing purposes containing 3% or less of hexachlorophene</w:t>
            </w:r>
          </w:p>
        </w:tc>
        <w:tc>
          <w:tcPr>
            <w:tcW w:w="1418" w:type="dxa"/>
            <w:shd w:val="clear" w:color="auto" w:fill="auto"/>
          </w:tcPr>
          <w:p w14:paraId="0D12DD05" w14:textId="77777777" w:rsidR="001772A2" w:rsidRPr="00026FF3" w:rsidRDefault="001772A2" w:rsidP="000B12C0">
            <w:pPr>
              <w:pStyle w:val="Tabletext"/>
            </w:pPr>
            <w:r w:rsidRPr="00026FF3">
              <w:t>24</w:t>
            </w:r>
          </w:p>
        </w:tc>
        <w:tc>
          <w:tcPr>
            <w:tcW w:w="1417" w:type="dxa"/>
            <w:shd w:val="clear" w:color="auto" w:fill="auto"/>
          </w:tcPr>
          <w:p w14:paraId="27B5C0F1" w14:textId="77777777" w:rsidR="001772A2" w:rsidRPr="00026FF3" w:rsidRDefault="001772A2" w:rsidP="000B12C0">
            <w:pPr>
              <w:pStyle w:val="Tabletext"/>
            </w:pPr>
          </w:p>
        </w:tc>
      </w:tr>
      <w:tr w:rsidR="001772A2" w:rsidRPr="00026FF3" w14:paraId="59FDE1A7" w14:textId="77777777" w:rsidTr="000B12C0">
        <w:tc>
          <w:tcPr>
            <w:tcW w:w="751" w:type="dxa"/>
          </w:tcPr>
          <w:p w14:paraId="578B67FB" w14:textId="77777777" w:rsidR="001772A2" w:rsidRPr="00026FF3" w:rsidRDefault="001025F1" w:rsidP="000B12C0">
            <w:pPr>
              <w:pStyle w:val="Tabletext"/>
            </w:pPr>
            <w:r w:rsidRPr="00026FF3">
              <w:t>163</w:t>
            </w:r>
          </w:p>
        </w:tc>
        <w:tc>
          <w:tcPr>
            <w:tcW w:w="4961" w:type="dxa"/>
            <w:shd w:val="clear" w:color="auto" w:fill="auto"/>
          </w:tcPr>
          <w:p w14:paraId="1A20EDA4" w14:textId="77777777" w:rsidR="001772A2" w:rsidRPr="00026FF3" w:rsidRDefault="001772A2" w:rsidP="000B12C0">
            <w:pPr>
              <w:pStyle w:val="Tabletext"/>
            </w:pPr>
            <w:r w:rsidRPr="00026FF3">
              <w:t>HEXYLOXYETHANOL</w:t>
            </w:r>
          </w:p>
        </w:tc>
        <w:tc>
          <w:tcPr>
            <w:tcW w:w="1418" w:type="dxa"/>
            <w:shd w:val="clear" w:color="auto" w:fill="auto"/>
          </w:tcPr>
          <w:p w14:paraId="7C4974CE" w14:textId="77777777" w:rsidR="001772A2" w:rsidRPr="00026FF3" w:rsidRDefault="001772A2" w:rsidP="000B12C0">
            <w:pPr>
              <w:pStyle w:val="Tabletext"/>
            </w:pPr>
            <w:r w:rsidRPr="00026FF3">
              <w:t>2</w:t>
            </w:r>
          </w:p>
        </w:tc>
        <w:tc>
          <w:tcPr>
            <w:tcW w:w="1417" w:type="dxa"/>
            <w:shd w:val="clear" w:color="auto" w:fill="auto"/>
          </w:tcPr>
          <w:p w14:paraId="291306F0" w14:textId="77777777" w:rsidR="001772A2" w:rsidRPr="00026FF3" w:rsidRDefault="001772A2" w:rsidP="000B12C0">
            <w:pPr>
              <w:pStyle w:val="Tabletext"/>
            </w:pPr>
            <w:r w:rsidRPr="00026FF3">
              <w:t>1, 4, 8</w:t>
            </w:r>
          </w:p>
        </w:tc>
      </w:tr>
      <w:tr w:rsidR="001772A2" w:rsidRPr="00026FF3" w14:paraId="643C290D" w14:textId="77777777" w:rsidTr="000B12C0">
        <w:tc>
          <w:tcPr>
            <w:tcW w:w="751" w:type="dxa"/>
          </w:tcPr>
          <w:p w14:paraId="7BC6B3E8" w14:textId="77777777" w:rsidR="001772A2" w:rsidRPr="00026FF3" w:rsidRDefault="001025F1" w:rsidP="000B12C0">
            <w:pPr>
              <w:pStyle w:val="Tabletext"/>
            </w:pPr>
            <w:r w:rsidRPr="00026FF3">
              <w:t>164</w:t>
            </w:r>
          </w:p>
        </w:tc>
        <w:tc>
          <w:tcPr>
            <w:tcW w:w="4961" w:type="dxa"/>
            <w:shd w:val="clear" w:color="auto" w:fill="auto"/>
          </w:tcPr>
          <w:p w14:paraId="10F0CF3C" w14:textId="77777777" w:rsidR="001772A2" w:rsidRPr="00026FF3" w:rsidRDefault="001772A2" w:rsidP="000B12C0">
            <w:pPr>
              <w:pStyle w:val="Tabletext"/>
            </w:pPr>
            <w:r w:rsidRPr="00026FF3">
              <w:t>HYDRAZINE</w:t>
            </w:r>
          </w:p>
        </w:tc>
        <w:tc>
          <w:tcPr>
            <w:tcW w:w="1418" w:type="dxa"/>
            <w:shd w:val="clear" w:color="auto" w:fill="auto"/>
          </w:tcPr>
          <w:p w14:paraId="014ADF55" w14:textId="77777777" w:rsidR="001772A2" w:rsidRPr="00026FF3" w:rsidRDefault="001772A2" w:rsidP="000B12C0">
            <w:pPr>
              <w:pStyle w:val="Tabletext"/>
            </w:pPr>
          </w:p>
        </w:tc>
        <w:tc>
          <w:tcPr>
            <w:tcW w:w="1417" w:type="dxa"/>
            <w:shd w:val="clear" w:color="auto" w:fill="auto"/>
          </w:tcPr>
          <w:p w14:paraId="30666BA3" w14:textId="77777777" w:rsidR="001772A2" w:rsidRPr="00026FF3" w:rsidRDefault="001772A2" w:rsidP="000B12C0">
            <w:pPr>
              <w:pStyle w:val="Tabletext"/>
            </w:pPr>
            <w:r w:rsidRPr="00026FF3">
              <w:t>1, 4, 8</w:t>
            </w:r>
          </w:p>
        </w:tc>
      </w:tr>
      <w:tr w:rsidR="001772A2" w:rsidRPr="00026FF3" w14:paraId="4846E76A" w14:textId="77777777" w:rsidTr="000B12C0">
        <w:tc>
          <w:tcPr>
            <w:tcW w:w="751" w:type="dxa"/>
          </w:tcPr>
          <w:p w14:paraId="72FFBF15" w14:textId="77777777" w:rsidR="001772A2" w:rsidRPr="00026FF3" w:rsidRDefault="001025F1" w:rsidP="000B12C0">
            <w:pPr>
              <w:pStyle w:val="Tabletext"/>
            </w:pPr>
            <w:r w:rsidRPr="00026FF3">
              <w:t>165</w:t>
            </w:r>
          </w:p>
        </w:tc>
        <w:tc>
          <w:tcPr>
            <w:tcW w:w="4961" w:type="dxa"/>
            <w:shd w:val="clear" w:color="auto" w:fill="auto"/>
            <w:vAlign w:val="center"/>
          </w:tcPr>
          <w:p w14:paraId="58528B9A" w14:textId="77777777" w:rsidR="001772A2" w:rsidRPr="00026FF3" w:rsidRDefault="001772A2" w:rsidP="000B12C0">
            <w:pPr>
              <w:pStyle w:val="Tabletext"/>
            </w:pPr>
            <w:r w:rsidRPr="00026FF3">
              <w:t>HYDROCHLORIC ACID—30% or less of HCl</w:t>
            </w:r>
          </w:p>
        </w:tc>
        <w:tc>
          <w:tcPr>
            <w:tcW w:w="1418" w:type="dxa"/>
            <w:shd w:val="clear" w:color="auto" w:fill="auto"/>
          </w:tcPr>
          <w:p w14:paraId="71C28043" w14:textId="77777777" w:rsidR="001772A2" w:rsidRPr="00026FF3" w:rsidRDefault="001772A2" w:rsidP="000B12C0">
            <w:pPr>
              <w:pStyle w:val="Tabletext"/>
            </w:pPr>
          </w:p>
        </w:tc>
        <w:tc>
          <w:tcPr>
            <w:tcW w:w="1417" w:type="dxa"/>
            <w:shd w:val="clear" w:color="auto" w:fill="auto"/>
          </w:tcPr>
          <w:p w14:paraId="4DBF8B11" w14:textId="77777777" w:rsidR="001772A2" w:rsidRPr="00026FF3" w:rsidRDefault="001772A2" w:rsidP="000B12C0">
            <w:pPr>
              <w:pStyle w:val="Tabletext"/>
            </w:pPr>
            <w:r w:rsidRPr="00026FF3">
              <w:t>1, 4</w:t>
            </w:r>
          </w:p>
        </w:tc>
      </w:tr>
      <w:tr w:rsidR="001772A2" w:rsidRPr="00026FF3" w14:paraId="10AD46CB" w14:textId="77777777" w:rsidTr="000B12C0">
        <w:tc>
          <w:tcPr>
            <w:tcW w:w="751" w:type="dxa"/>
          </w:tcPr>
          <w:p w14:paraId="632897FC" w14:textId="77777777" w:rsidR="001772A2" w:rsidRPr="00026FF3" w:rsidRDefault="001025F1" w:rsidP="000B12C0">
            <w:pPr>
              <w:pStyle w:val="Tabletext"/>
            </w:pPr>
            <w:r w:rsidRPr="00026FF3">
              <w:t>166</w:t>
            </w:r>
          </w:p>
        </w:tc>
        <w:tc>
          <w:tcPr>
            <w:tcW w:w="4961" w:type="dxa"/>
            <w:shd w:val="clear" w:color="auto" w:fill="auto"/>
            <w:vAlign w:val="center"/>
          </w:tcPr>
          <w:p w14:paraId="275B8D84" w14:textId="77777777" w:rsidR="001772A2" w:rsidRPr="00026FF3" w:rsidRDefault="001772A2" w:rsidP="000B12C0">
            <w:pPr>
              <w:pStyle w:val="Tabletext"/>
            </w:pPr>
            <w:r w:rsidRPr="00026FF3">
              <w:t>HYDROCHLORIC ACID—more than 30% of HCl</w:t>
            </w:r>
          </w:p>
        </w:tc>
        <w:tc>
          <w:tcPr>
            <w:tcW w:w="1418" w:type="dxa"/>
            <w:shd w:val="clear" w:color="auto" w:fill="auto"/>
          </w:tcPr>
          <w:p w14:paraId="7E50DB2A" w14:textId="77777777" w:rsidR="001772A2" w:rsidRPr="00026FF3" w:rsidRDefault="001772A2" w:rsidP="000B12C0">
            <w:pPr>
              <w:pStyle w:val="Tabletext"/>
            </w:pPr>
          </w:p>
        </w:tc>
        <w:tc>
          <w:tcPr>
            <w:tcW w:w="1417" w:type="dxa"/>
            <w:shd w:val="clear" w:color="auto" w:fill="auto"/>
          </w:tcPr>
          <w:p w14:paraId="7EF4CEC5" w14:textId="77777777" w:rsidR="001772A2" w:rsidRPr="00026FF3" w:rsidRDefault="001772A2" w:rsidP="000B12C0">
            <w:pPr>
              <w:pStyle w:val="Tabletext"/>
            </w:pPr>
            <w:r w:rsidRPr="00026FF3">
              <w:t>1, 4, 8</w:t>
            </w:r>
          </w:p>
        </w:tc>
      </w:tr>
      <w:tr w:rsidR="001772A2" w:rsidRPr="00026FF3" w14:paraId="58EC3FF3" w14:textId="77777777" w:rsidTr="000B12C0">
        <w:tc>
          <w:tcPr>
            <w:tcW w:w="751" w:type="dxa"/>
          </w:tcPr>
          <w:p w14:paraId="62818A86" w14:textId="77777777" w:rsidR="001772A2" w:rsidRPr="00026FF3" w:rsidRDefault="001025F1" w:rsidP="000B12C0">
            <w:pPr>
              <w:pStyle w:val="Tabletext"/>
            </w:pPr>
            <w:r w:rsidRPr="00026FF3">
              <w:t>167</w:t>
            </w:r>
          </w:p>
        </w:tc>
        <w:tc>
          <w:tcPr>
            <w:tcW w:w="4961" w:type="dxa"/>
            <w:shd w:val="clear" w:color="auto" w:fill="auto"/>
            <w:vAlign w:val="center"/>
          </w:tcPr>
          <w:p w14:paraId="1EAC1A09" w14:textId="77777777" w:rsidR="001772A2" w:rsidRPr="00026FF3" w:rsidRDefault="001772A2" w:rsidP="000B12C0">
            <w:pPr>
              <w:pStyle w:val="Tabletext"/>
            </w:pPr>
            <w:r w:rsidRPr="00026FF3">
              <w:t xml:space="preserve">HYDROCORTISONE—for dermal use when included in </w:t>
            </w:r>
            <w:r w:rsidR="001F6281" w:rsidRPr="00026FF3">
              <w:t>Schedule 2</w:t>
            </w:r>
            <w:r w:rsidRPr="00026FF3">
              <w:t xml:space="preserve"> or 3</w:t>
            </w:r>
          </w:p>
        </w:tc>
        <w:tc>
          <w:tcPr>
            <w:tcW w:w="1418" w:type="dxa"/>
            <w:shd w:val="clear" w:color="auto" w:fill="auto"/>
          </w:tcPr>
          <w:p w14:paraId="4B6F9F90" w14:textId="77777777" w:rsidR="001772A2" w:rsidRPr="00026FF3" w:rsidRDefault="001772A2" w:rsidP="000B12C0">
            <w:pPr>
              <w:pStyle w:val="Tabletext"/>
            </w:pPr>
            <w:r w:rsidRPr="00026FF3">
              <w:t>38, 72, 73, 74, 75</w:t>
            </w:r>
          </w:p>
        </w:tc>
        <w:tc>
          <w:tcPr>
            <w:tcW w:w="1417" w:type="dxa"/>
            <w:shd w:val="clear" w:color="auto" w:fill="auto"/>
          </w:tcPr>
          <w:p w14:paraId="14493E6B" w14:textId="77777777" w:rsidR="001772A2" w:rsidRPr="00026FF3" w:rsidRDefault="001772A2" w:rsidP="000B12C0">
            <w:pPr>
              <w:pStyle w:val="Tabletext"/>
            </w:pPr>
          </w:p>
        </w:tc>
      </w:tr>
      <w:tr w:rsidR="001772A2" w:rsidRPr="00026FF3" w14:paraId="43CACA49" w14:textId="77777777" w:rsidTr="000B12C0">
        <w:tc>
          <w:tcPr>
            <w:tcW w:w="751" w:type="dxa"/>
          </w:tcPr>
          <w:p w14:paraId="7A5E2624" w14:textId="77777777" w:rsidR="001772A2" w:rsidRPr="00026FF3" w:rsidRDefault="001025F1" w:rsidP="000B12C0">
            <w:pPr>
              <w:pStyle w:val="Tabletext"/>
            </w:pPr>
            <w:r w:rsidRPr="00026FF3">
              <w:t>168</w:t>
            </w:r>
          </w:p>
        </w:tc>
        <w:tc>
          <w:tcPr>
            <w:tcW w:w="4961" w:type="dxa"/>
            <w:shd w:val="clear" w:color="auto" w:fill="auto"/>
            <w:vAlign w:val="center"/>
          </w:tcPr>
          <w:p w14:paraId="08EA1D41" w14:textId="77777777" w:rsidR="001772A2" w:rsidRPr="00026FF3" w:rsidRDefault="001772A2" w:rsidP="000B12C0">
            <w:pPr>
              <w:pStyle w:val="Tabletext"/>
            </w:pPr>
            <w:r w:rsidRPr="00026FF3">
              <w:t xml:space="preserve">HYDROCORTISONE—for topical rectal use when included in </w:t>
            </w:r>
            <w:r w:rsidR="001F6281" w:rsidRPr="00026FF3">
              <w:t>Schedule 2</w:t>
            </w:r>
            <w:r w:rsidRPr="00026FF3">
              <w:t xml:space="preserve"> or 3</w:t>
            </w:r>
          </w:p>
        </w:tc>
        <w:tc>
          <w:tcPr>
            <w:tcW w:w="1418" w:type="dxa"/>
            <w:shd w:val="clear" w:color="auto" w:fill="auto"/>
          </w:tcPr>
          <w:p w14:paraId="187108ED" w14:textId="77777777" w:rsidR="001772A2" w:rsidRPr="00026FF3" w:rsidRDefault="001772A2" w:rsidP="000B12C0">
            <w:pPr>
              <w:pStyle w:val="Tabletext"/>
            </w:pPr>
            <w:r w:rsidRPr="00026FF3">
              <w:t>38, 75</w:t>
            </w:r>
          </w:p>
        </w:tc>
        <w:tc>
          <w:tcPr>
            <w:tcW w:w="1417" w:type="dxa"/>
            <w:shd w:val="clear" w:color="auto" w:fill="auto"/>
          </w:tcPr>
          <w:p w14:paraId="43703C6C" w14:textId="77777777" w:rsidR="001772A2" w:rsidRPr="00026FF3" w:rsidRDefault="001772A2" w:rsidP="000B12C0">
            <w:pPr>
              <w:pStyle w:val="Tabletext"/>
            </w:pPr>
          </w:p>
        </w:tc>
      </w:tr>
      <w:tr w:rsidR="001772A2" w:rsidRPr="00026FF3" w14:paraId="01018912" w14:textId="77777777" w:rsidTr="000B12C0">
        <w:tc>
          <w:tcPr>
            <w:tcW w:w="751" w:type="dxa"/>
          </w:tcPr>
          <w:p w14:paraId="55BF1E32" w14:textId="77777777" w:rsidR="001772A2" w:rsidRPr="00026FF3" w:rsidRDefault="001025F1" w:rsidP="000B12C0">
            <w:pPr>
              <w:pStyle w:val="Tabletext"/>
            </w:pPr>
            <w:r w:rsidRPr="00026FF3">
              <w:t>169</w:t>
            </w:r>
          </w:p>
        </w:tc>
        <w:tc>
          <w:tcPr>
            <w:tcW w:w="4961" w:type="dxa"/>
            <w:shd w:val="clear" w:color="auto" w:fill="auto"/>
          </w:tcPr>
          <w:p w14:paraId="1FF64F8A" w14:textId="77777777" w:rsidR="001772A2" w:rsidRPr="00026FF3" w:rsidRDefault="001772A2" w:rsidP="000B12C0">
            <w:pPr>
              <w:pStyle w:val="Tabletext"/>
            </w:pPr>
            <w:r w:rsidRPr="00026FF3">
              <w:t xml:space="preserve">HYDROCYANIC ACID when included in </w:t>
            </w:r>
            <w:r w:rsidR="001F6281" w:rsidRPr="00026FF3">
              <w:t>Schedule 7</w:t>
            </w:r>
          </w:p>
        </w:tc>
        <w:tc>
          <w:tcPr>
            <w:tcW w:w="1418" w:type="dxa"/>
            <w:shd w:val="clear" w:color="auto" w:fill="auto"/>
          </w:tcPr>
          <w:p w14:paraId="47561FC6" w14:textId="77777777" w:rsidR="001772A2" w:rsidRPr="00026FF3" w:rsidRDefault="001772A2" w:rsidP="000B12C0">
            <w:pPr>
              <w:pStyle w:val="Tabletext"/>
            </w:pPr>
            <w:r w:rsidRPr="00026FF3">
              <w:t>13</w:t>
            </w:r>
          </w:p>
        </w:tc>
        <w:tc>
          <w:tcPr>
            <w:tcW w:w="1417" w:type="dxa"/>
            <w:shd w:val="clear" w:color="auto" w:fill="auto"/>
          </w:tcPr>
          <w:p w14:paraId="4E0DC313" w14:textId="77777777" w:rsidR="001772A2" w:rsidRPr="00026FF3" w:rsidRDefault="001772A2" w:rsidP="000B12C0">
            <w:pPr>
              <w:pStyle w:val="Tabletext"/>
            </w:pPr>
            <w:r w:rsidRPr="00026FF3">
              <w:t>4, 8</w:t>
            </w:r>
          </w:p>
        </w:tc>
      </w:tr>
      <w:tr w:rsidR="001772A2" w:rsidRPr="00026FF3" w14:paraId="5DB595E5" w14:textId="77777777" w:rsidTr="000B12C0">
        <w:tc>
          <w:tcPr>
            <w:tcW w:w="751" w:type="dxa"/>
          </w:tcPr>
          <w:p w14:paraId="32F430DC" w14:textId="77777777" w:rsidR="001772A2" w:rsidRPr="00026FF3" w:rsidRDefault="001025F1" w:rsidP="000B12C0">
            <w:pPr>
              <w:pStyle w:val="Tabletext"/>
            </w:pPr>
            <w:r w:rsidRPr="00026FF3">
              <w:t>170</w:t>
            </w:r>
          </w:p>
        </w:tc>
        <w:tc>
          <w:tcPr>
            <w:tcW w:w="4961" w:type="dxa"/>
            <w:shd w:val="clear" w:color="auto" w:fill="auto"/>
            <w:vAlign w:val="center"/>
          </w:tcPr>
          <w:p w14:paraId="5D03400A" w14:textId="77777777" w:rsidR="001772A2" w:rsidRPr="00026FF3" w:rsidRDefault="001772A2" w:rsidP="000B12C0">
            <w:pPr>
              <w:pStyle w:val="Tabletext"/>
            </w:pPr>
            <w:r w:rsidRPr="00026FF3">
              <w:t xml:space="preserve">HYDROFLUORIC ACID (including mixtures that generate hydrofluoric acid)—when included in </w:t>
            </w:r>
            <w:r w:rsidR="001F6281" w:rsidRPr="00026FF3">
              <w:t>Schedule 5</w:t>
            </w:r>
          </w:p>
        </w:tc>
        <w:tc>
          <w:tcPr>
            <w:tcW w:w="1418" w:type="dxa"/>
            <w:shd w:val="clear" w:color="auto" w:fill="auto"/>
          </w:tcPr>
          <w:p w14:paraId="60BC95FC" w14:textId="77777777" w:rsidR="001772A2" w:rsidRPr="00026FF3" w:rsidRDefault="001772A2" w:rsidP="000B12C0">
            <w:pPr>
              <w:pStyle w:val="Tabletext"/>
            </w:pPr>
            <w:r w:rsidRPr="00026FF3">
              <w:t>2</w:t>
            </w:r>
          </w:p>
        </w:tc>
        <w:tc>
          <w:tcPr>
            <w:tcW w:w="1417" w:type="dxa"/>
            <w:shd w:val="clear" w:color="auto" w:fill="auto"/>
          </w:tcPr>
          <w:p w14:paraId="3DD2DEAE" w14:textId="77777777" w:rsidR="001772A2" w:rsidRPr="00026FF3" w:rsidRDefault="001772A2" w:rsidP="000B12C0">
            <w:pPr>
              <w:pStyle w:val="Tabletext"/>
            </w:pPr>
            <w:r w:rsidRPr="00026FF3">
              <w:t>1, 4</w:t>
            </w:r>
          </w:p>
        </w:tc>
      </w:tr>
      <w:tr w:rsidR="001772A2" w:rsidRPr="00026FF3" w14:paraId="7576927B" w14:textId="77777777" w:rsidTr="000B12C0">
        <w:tc>
          <w:tcPr>
            <w:tcW w:w="751" w:type="dxa"/>
          </w:tcPr>
          <w:p w14:paraId="1A44667C" w14:textId="77777777" w:rsidR="001772A2" w:rsidRPr="00026FF3" w:rsidRDefault="001025F1" w:rsidP="000B12C0">
            <w:pPr>
              <w:pStyle w:val="Tabletext"/>
            </w:pPr>
            <w:r w:rsidRPr="00026FF3">
              <w:t>171</w:t>
            </w:r>
          </w:p>
        </w:tc>
        <w:tc>
          <w:tcPr>
            <w:tcW w:w="4961" w:type="dxa"/>
            <w:shd w:val="clear" w:color="auto" w:fill="auto"/>
            <w:vAlign w:val="center"/>
          </w:tcPr>
          <w:p w14:paraId="4D1C52ED" w14:textId="77777777" w:rsidR="001772A2" w:rsidRPr="00026FF3" w:rsidRDefault="001772A2" w:rsidP="000B12C0">
            <w:pPr>
              <w:pStyle w:val="Tabletext"/>
            </w:pPr>
            <w:r w:rsidRPr="00026FF3">
              <w:t xml:space="preserve">HYDROFLUORIC ACID (including mixtures that generate hydrofluoric acid)—when included in </w:t>
            </w:r>
            <w:r w:rsidR="001F6281" w:rsidRPr="00026FF3">
              <w:t>Schedule 6</w:t>
            </w:r>
            <w:r w:rsidRPr="00026FF3">
              <w:t xml:space="preserve"> or 7</w:t>
            </w:r>
          </w:p>
        </w:tc>
        <w:tc>
          <w:tcPr>
            <w:tcW w:w="1418" w:type="dxa"/>
            <w:shd w:val="clear" w:color="auto" w:fill="auto"/>
          </w:tcPr>
          <w:p w14:paraId="52A62A8F" w14:textId="77777777" w:rsidR="001772A2" w:rsidRPr="00026FF3" w:rsidRDefault="001772A2" w:rsidP="000B12C0">
            <w:pPr>
              <w:pStyle w:val="Tabletext"/>
            </w:pPr>
            <w:r w:rsidRPr="00026FF3">
              <w:t>1, 17, 93</w:t>
            </w:r>
          </w:p>
        </w:tc>
        <w:tc>
          <w:tcPr>
            <w:tcW w:w="1417" w:type="dxa"/>
            <w:shd w:val="clear" w:color="auto" w:fill="auto"/>
          </w:tcPr>
          <w:p w14:paraId="4BBB8F55" w14:textId="77777777" w:rsidR="001772A2" w:rsidRPr="00026FF3" w:rsidRDefault="001772A2" w:rsidP="000B12C0">
            <w:pPr>
              <w:pStyle w:val="Tabletext"/>
            </w:pPr>
            <w:r w:rsidRPr="00026FF3">
              <w:t>1, 3, 4, 5, 8, 29, 35</w:t>
            </w:r>
          </w:p>
        </w:tc>
      </w:tr>
      <w:tr w:rsidR="001772A2" w:rsidRPr="00026FF3" w14:paraId="1655789C" w14:textId="77777777" w:rsidTr="000B12C0">
        <w:tc>
          <w:tcPr>
            <w:tcW w:w="751" w:type="dxa"/>
          </w:tcPr>
          <w:p w14:paraId="60DE7A62" w14:textId="77777777" w:rsidR="001772A2" w:rsidRPr="00026FF3" w:rsidRDefault="001025F1" w:rsidP="000B12C0">
            <w:pPr>
              <w:pStyle w:val="Tabletext"/>
            </w:pPr>
            <w:r w:rsidRPr="00026FF3">
              <w:t>172</w:t>
            </w:r>
          </w:p>
        </w:tc>
        <w:tc>
          <w:tcPr>
            <w:tcW w:w="4961" w:type="dxa"/>
            <w:shd w:val="clear" w:color="auto" w:fill="auto"/>
            <w:vAlign w:val="center"/>
          </w:tcPr>
          <w:p w14:paraId="5209EBA0" w14:textId="77777777" w:rsidR="001772A2" w:rsidRPr="00026FF3" w:rsidRDefault="001772A2" w:rsidP="000B12C0">
            <w:pPr>
              <w:pStyle w:val="Tabletext"/>
            </w:pPr>
            <w:r w:rsidRPr="00026FF3">
              <w:t>HYDROGEN PEROXIDE—more than 3% up to 10%</w:t>
            </w:r>
          </w:p>
        </w:tc>
        <w:tc>
          <w:tcPr>
            <w:tcW w:w="1418" w:type="dxa"/>
            <w:shd w:val="clear" w:color="auto" w:fill="auto"/>
          </w:tcPr>
          <w:p w14:paraId="61A133C9" w14:textId="77777777" w:rsidR="001772A2" w:rsidRPr="00026FF3" w:rsidRDefault="001772A2" w:rsidP="000B12C0">
            <w:pPr>
              <w:pStyle w:val="Tabletext"/>
            </w:pPr>
            <w:r w:rsidRPr="00026FF3">
              <w:t>5</w:t>
            </w:r>
          </w:p>
        </w:tc>
        <w:tc>
          <w:tcPr>
            <w:tcW w:w="1417" w:type="dxa"/>
            <w:shd w:val="clear" w:color="auto" w:fill="auto"/>
          </w:tcPr>
          <w:p w14:paraId="004C9DFC" w14:textId="77777777" w:rsidR="001772A2" w:rsidRPr="00026FF3" w:rsidRDefault="001772A2" w:rsidP="000B12C0">
            <w:pPr>
              <w:pStyle w:val="Tabletext"/>
            </w:pPr>
            <w:r w:rsidRPr="00026FF3">
              <w:t>1</w:t>
            </w:r>
          </w:p>
        </w:tc>
      </w:tr>
      <w:tr w:rsidR="001772A2" w:rsidRPr="00026FF3" w14:paraId="53106FEA" w14:textId="77777777" w:rsidTr="000B12C0">
        <w:tc>
          <w:tcPr>
            <w:tcW w:w="751" w:type="dxa"/>
          </w:tcPr>
          <w:p w14:paraId="6800A4A7" w14:textId="77777777" w:rsidR="001772A2" w:rsidRPr="00026FF3" w:rsidRDefault="001025F1" w:rsidP="000B12C0">
            <w:pPr>
              <w:pStyle w:val="Tabletext"/>
            </w:pPr>
            <w:r w:rsidRPr="00026FF3">
              <w:t>173</w:t>
            </w:r>
          </w:p>
        </w:tc>
        <w:tc>
          <w:tcPr>
            <w:tcW w:w="4961" w:type="dxa"/>
            <w:shd w:val="clear" w:color="auto" w:fill="auto"/>
            <w:vAlign w:val="center"/>
          </w:tcPr>
          <w:p w14:paraId="7BB99AC6" w14:textId="77777777" w:rsidR="001772A2" w:rsidRPr="00026FF3" w:rsidRDefault="001772A2" w:rsidP="000B12C0">
            <w:pPr>
              <w:pStyle w:val="Tabletext"/>
            </w:pPr>
            <w:r w:rsidRPr="00026FF3">
              <w:t>HYDROGEN PEROXIDE—more than 10% up to 20%</w:t>
            </w:r>
          </w:p>
        </w:tc>
        <w:tc>
          <w:tcPr>
            <w:tcW w:w="1418" w:type="dxa"/>
            <w:shd w:val="clear" w:color="auto" w:fill="auto"/>
          </w:tcPr>
          <w:p w14:paraId="1A7396DE" w14:textId="77777777" w:rsidR="001772A2" w:rsidRPr="00026FF3" w:rsidRDefault="001772A2" w:rsidP="000B12C0">
            <w:pPr>
              <w:pStyle w:val="Tabletext"/>
            </w:pPr>
            <w:r w:rsidRPr="00026FF3">
              <w:t>5</w:t>
            </w:r>
          </w:p>
        </w:tc>
        <w:tc>
          <w:tcPr>
            <w:tcW w:w="1417" w:type="dxa"/>
            <w:shd w:val="clear" w:color="auto" w:fill="auto"/>
          </w:tcPr>
          <w:p w14:paraId="5F6F7CB7" w14:textId="77777777" w:rsidR="001772A2" w:rsidRPr="00026FF3" w:rsidRDefault="001772A2" w:rsidP="000B12C0">
            <w:pPr>
              <w:pStyle w:val="Tabletext"/>
            </w:pPr>
            <w:r w:rsidRPr="00026FF3">
              <w:t>2</w:t>
            </w:r>
          </w:p>
        </w:tc>
      </w:tr>
      <w:tr w:rsidR="001772A2" w:rsidRPr="00026FF3" w14:paraId="3B719F1D" w14:textId="77777777" w:rsidTr="000B12C0">
        <w:tc>
          <w:tcPr>
            <w:tcW w:w="751" w:type="dxa"/>
          </w:tcPr>
          <w:p w14:paraId="38A25261" w14:textId="77777777" w:rsidR="001772A2" w:rsidRPr="00026FF3" w:rsidRDefault="001025F1" w:rsidP="000B12C0">
            <w:pPr>
              <w:pStyle w:val="Tabletext"/>
            </w:pPr>
            <w:r w:rsidRPr="00026FF3">
              <w:t>174</w:t>
            </w:r>
          </w:p>
        </w:tc>
        <w:tc>
          <w:tcPr>
            <w:tcW w:w="4961" w:type="dxa"/>
            <w:shd w:val="clear" w:color="auto" w:fill="auto"/>
            <w:vAlign w:val="center"/>
          </w:tcPr>
          <w:p w14:paraId="463F1C12" w14:textId="77777777" w:rsidR="001772A2" w:rsidRPr="00026FF3" w:rsidRDefault="001772A2" w:rsidP="000B12C0">
            <w:pPr>
              <w:pStyle w:val="Tabletext"/>
            </w:pPr>
            <w:r w:rsidRPr="00026FF3">
              <w:t>HYDROGEN PEROXIDE—more than 20%</w:t>
            </w:r>
          </w:p>
        </w:tc>
        <w:tc>
          <w:tcPr>
            <w:tcW w:w="1418" w:type="dxa"/>
            <w:shd w:val="clear" w:color="auto" w:fill="auto"/>
          </w:tcPr>
          <w:p w14:paraId="7E24A74A" w14:textId="77777777" w:rsidR="001772A2" w:rsidRPr="00026FF3" w:rsidRDefault="001772A2" w:rsidP="000B12C0">
            <w:pPr>
              <w:pStyle w:val="Tabletext"/>
            </w:pPr>
            <w:r w:rsidRPr="00026FF3">
              <w:t>2</w:t>
            </w:r>
          </w:p>
        </w:tc>
        <w:tc>
          <w:tcPr>
            <w:tcW w:w="1417" w:type="dxa"/>
            <w:shd w:val="clear" w:color="auto" w:fill="auto"/>
          </w:tcPr>
          <w:p w14:paraId="5F32D065" w14:textId="77777777" w:rsidR="001772A2" w:rsidRPr="00026FF3" w:rsidRDefault="001772A2" w:rsidP="000B12C0">
            <w:pPr>
              <w:pStyle w:val="Tabletext"/>
            </w:pPr>
            <w:r w:rsidRPr="00026FF3">
              <w:t>2, 4</w:t>
            </w:r>
          </w:p>
        </w:tc>
      </w:tr>
      <w:tr w:rsidR="001772A2" w:rsidRPr="00026FF3" w14:paraId="782FBFB5" w14:textId="77777777" w:rsidTr="000B12C0">
        <w:tc>
          <w:tcPr>
            <w:tcW w:w="751" w:type="dxa"/>
          </w:tcPr>
          <w:p w14:paraId="10F1EF02" w14:textId="77777777" w:rsidR="001772A2" w:rsidRPr="00026FF3" w:rsidRDefault="001025F1" w:rsidP="000B12C0">
            <w:pPr>
              <w:pStyle w:val="Tabletext"/>
            </w:pPr>
            <w:r w:rsidRPr="00026FF3">
              <w:t>175</w:t>
            </w:r>
          </w:p>
        </w:tc>
        <w:tc>
          <w:tcPr>
            <w:tcW w:w="4961" w:type="dxa"/>
            <w:shd w:val="clear" w:color="auto" w:fill="auto"/>
            <w:vAlign w:val="center"/>
          </w:tcPr>
          <w:p w14:paraId="2C6AE08B" w14:textId="77777777" w:rsidR="001772A2" w:rsidRPr="00026FF3" w:rsidRDefault="001772A2" w:rsidP="000B12C0">
            <w:pPr>
              <w:pStyle w:val="Tabletext"/>
            </w:pPr>
            <w:r w:rsidRPr="00026FF3">
              <w:t xml:space="preserve">HYDROQUINONE—when included in </w:t>
            </w:r>
            <w:r w:rsidR="001F6281" w:rsidRPr="00026FF3">
              <w:t>Schedule 2</w:t>
            </w:r>
          </w:p>
        </w:tc>
        <w:tc>
          <w:tcPr>
            <w:tcW w:w="1418" w:type="dxa"/>
            <w:shd w:val="clear" w:color="auto" w:fill="auto"/>
          </w:tcPr>
          <w:p w14:paraId="1B34EC8C" w14:textId="77777777" w:rsidR="001772A2" w:rsidRPr="00026FF3" w:rsidRDefault="001772A2" w:rsidP="000B12C0">
            <w:pPr>
              <w:pStyle w:val="Tabletext"/>
            </w:pPr>
            <w:r w:rsidRPr="00026FF3">
              <w:t>45</w:t>
            </w:r>
          </w:p>
        </w:tc>
        <w:tc>
          <w:tcPr>
            <w:tcW w:w="1417" w:type="dxa"/>
            <w:shd w:val="clear" w:color="auto" w:fill="auto"/>
          </w:tcPr>
          <w:p w14:paraId="5863653D" w14:textId="77777777" w:rsidR="001772A2" w:rsidRPr="00026FF3" w:rsidRDefault="001772A2" w:rsidP="000B12C0">
            <w:pPr>
              <w:pStyle w:val="Tabletext"/>
            </w:pPr>
          </w:p>
        </w:tc>
      </w:tr>
      <w:tr w:rsidR="001772A2" w:rsidRPr="00026FF3" w14:paraId="2C659058" w14:textId="77777777" w:rsidTr="000B12C0">
        <w:tc>
          <w:tcPr>
            <w:tcW w:w="751" w:type="dxa"/>
          </w:tcPr>
          <w:p w14:paraId="5ADA67D5" w14:textId="77777777" w:rsidR="001772A2" w:rsidRPr="00026FF3" w:rsidRDefault="001025F1" w:rsidP="000B12C0">
            <w:pPr>
              <w:pStyle w:val="Tabletext"/>
            </w:pPr>
            <w:r w:rsidRPr="00026FF3">
              <w:t>176</w:t>
            </w:r>
          </w:p>
        </w:tc>
        <w:tc>
          <w:tcPr>
            <w:tcW w:w="4961" w:type="dxa"/>
            <w:shd w:val="clear" w:color="auto" w:fill="auto"/>
            <w:vAlign w:val="center"/>
          </w:tcPr>
          <w:p w14:paraId="07CE3192" w14:textId="77777777" w:rsidR="001772A2" w:rsidRPr="00026FF3" w:rsidRDefault="001772A2" w:rsidP="000B12C0">
            <w:pPr>
              <w:pStyle w:val="Tabletext"/>
            </w:pPr>
            <w:r w:rsidRPr="00026FF3">
              <w:t>HYDROQUINONE—</w:t>
            </w:r>
            <w:r w:rsidRPr="00026FF3">
              <w:rPr>
                <w:b/>
              </w:rPr>
              <w:t>except</w:t>
            </w:r>
            <w:r w:rsidRPr="00026FF3">
              <w:t xml:space="preserve"> when included in </w:t>
            </w:r>
            <w:r w:rsidR="001F6281" w:rsidRPr="00026FF3">
              <w:t>Schedule 2</w:t>
            </w:r>
            <w:r w:rsidRPr="00026FF3">
              <w:t xml:space="preserve"> or 4</w:t>
            </w:r>
          </w:p>
        </w:tc>
        <w:tc>
          <w:tcPr>
            <w:tcW w:w="1418" w:type="dxa"/>
            <w:shd w:val="clear" w:color="auto" w:fill="auto"/>
          </w:tcPr>
          <w:p w14:paraId="0C5063B1" w14:textId="77777777" w:rsidR="001772A2" w:rsidRPr="00026FF3" w:rsidRDefault="001772A2" w:rsidP="000B12C0">
            <w:pPr>
              <w:pStyle w:val="Tabletext"/>
            </w:pPr>
          </w:p>
        </w:tc>
        <w:tc>
          <w:tcPr>
            <w:tcW w:w="1417" w:type="dxa"/>
            <w:shd w:val="clear" w:color="auto" w:fill="auto"/>
          </w:tcPr>
          <w:p w14:paraId="030D32E1" w14:textId="77777777" w:rsidR="001772A2" w:rsidRPr="00026FF3" w:rsidRDefault="001772A2" w:rsidP="000B12C0">
            <w:pPr>
              <w:pStyle w:val="Tabletext"/>
            </w:pPr>
            <w:r w:rsidRPr="00026FF3">
              <w:t>1, 4</w:t>
            </w:r>
          </w:p>
        </w:tc>
      </w:tr>
      <w:tr w:rsidR="001772A2" w:rsidRPr="00026FF3" w14:paraId="05EAAE42" w14:textId="77777777" w:rsidTr="000B12C0">
        <w:tc>
          <w:tcPr>
            <w:tcW w:w="751" w:type="dxa"/>
          </w:tcPr>
          <w:p w14:paraId="4F5F590F" w14:textId="77777777" w:rsidR="001772A2" w:rsidRPr="00026FF3" w:rsidRDefault="001025F1" w:rsidP="000B12C0">
            <w:pPr>
              <w:pStyle w:val="Tabletext"/>
            </w:pPr>
            <w:r w:rsidRPr="00026FF3">
              <w:t>177</w:t>
            </w:r>
          </w:p>
        </w:tc>
        <w:tc>
          <w:tcPr>
            <w:tcW w:w="4961" w:type="dxa"/>
            <w:shd w:val="clear" w:color="auto" w:fill="auto"/>
            <w:vAlign w:val="center"/>
          </w:tcPr>
          <w:p w14:paraId="17E8842C" w14:textId="77777777" w:rsidR="001772A2" w:rsidRPr="00026FF3" w:rsidRDefault="001772A2" w:rsidP="000B12C0">
            <w:pPr>
              <w:pStyle w:val="Tabletext"/>
            </w:pPr>
            <w:r w:rsidRPr="00026FF3">
              <w:t xml:space="preserve">HYDROSILICOFLUORIC ACID (including mixtures that generate hydrosilicofluoric acid)—when included in </w:t>
            </w:r>
            <w:r w:rsidR="001F6281" w:rsidRPr="00026FF3">
              <w:t>Schedule 5</w:t>
            </w:r>
          </w:p>
        </w:tc>
        <w:tc>
          <w:tcPr>
            <w:tcW w:w="1418" w:type="dxa"/>
            <w:shd w:val="clear" w:color="auto" w:fill="auto"/>
          </w:tcPr>
          <w:p w14:paraId="4E2338CA" w14:textId="77777777" w:rsidR="001772A2" w:rsidRPr="00026FF3" w:rsidRDefault="001772A2" w:rsidP="000B12C0">
            <w:pPr>
              <w:pStyle w:val="Tabletext"/>
            </w:pPr>
            <w:r w:rsidRPr="00026FF3">
              <w:t>2</w:t>
            </w:r>
          </w:p>
        </w:tc>
        <w:tc>
          <w:tcPr>
            <w:tcW w:w="1417" w:type="dxa"/>
            <w:shd w:val="clear" w:color="auto" w:fill="auto"/>
          </w:tcPr>
          <w:p w14:paraId="38468F0D" w14:textId="77777777" w:rsidR="001772A2" w:rsidRPr="00026FF3" w:rsidRDefault="001772A2" w:rsidP="000B12C0">
            <w:pPr>
              <w:pStyle w:val="Tabletext"/>
            </w:pPr>
            <w:r w:rsidRPr="00026FF3">
              <w:t>1, 4</w:t>
            </w:r>
          </w:p>
        </w:tc>
      </w:tr>
      <w:tr w:rsidR="001772A2" w:rsidRPr="00026FF3" w14:paraId="2BF6ADEF" w14:textId="77777777" w:rsidTr="000B12C0">
        <w:tc>
          <w:tcPr>
            <w:tcW w:w="751" w:type="dxa"/>
          </w:tcPr>
          <w:p w14:paraId="172BC6DD" w14:textId="77777777" w:rsidR="001772A2" w:rsidRPr="00026FF3" w:rsidRDefault="001025F1" w:rsidP="000B12C0">
            <w:pPr>
              <w:pStyle w:val="Tabletext"/>
            </w:pPr>
            <w:r w:rsidRPr="00026FF3">
              <w:t>178</w:t>
            </w:r>
          </w:p>
        </w:tc>
        <w:tc>
          <w:tcPr>
            <w:tcW w:w="4961" w:type="dxa"/>
            <w:shd w:val="clear" w:color="auto" w:fill="auto"/>
            <w:vAlign w:val="center"/>
          </w:tcPr>
          <w:p w14:paraId="0578B832" w14:textId="77777777" w:rsidR="001772A2" w:rsidRPr="00026FF3" w:rsidRDefault="001772A2" w:rsidP="000B12C0">
            <w:pPr>
              <w:pStyle w:val="Tabletext"/>
            </w:pPr>
            <w:r w:rsidRPr="00026FF3">
              <w:t xml:space="preserve">HYDROSILICOFLUORIC ACID (including mixtures that generate hydrosilicofluoric acid)—when included in </w:t>
            </w:r>
            <w:r w:rsidR="001F6281" w:rsidRPr="00026FF3">
              <w:t>Schedule 6</w:t>
            </w:r>
            <w:r w:rsidRPr="00026FF3">
              <w:t xml:space="preserve"> or 7</w:t>
            </w:r>
          </w:p>
        </w:tc>
        <w:tc>
          <w:tcPr>
            <w:tcW w:w="1418" w:type="dxa"/>
            <w:shd w:val="clear" w:color="auto" w:fill="auto"/>
          </w:tcPr>
          <w:p w14:paraId="033F1A94" w14:textId="77777777" w:rsidR="001772A2" w:rsidRPr="00026FF3" w:rsidRDefault="001772A2" w:rsidP="000B12C0">
            <w:pPr>
              <w:pStyle w:val="Tabletext"/>
            </w:pPr>
            <w:r w:rsidRPr="00026FF3">
              <w:t>1, 17, 93</w:t>
            </w:r>
          </w:p>
        </w:tc>
        <w:tc>
          <w:tcPr>
            <w:tcW w:w="1417" w:type="dxa"/>
            <w:shd w:val="clear" w:color="auto" w:fill="auto"/>
          </w:tcPr>
          <w:p w14:paraId="26EB4D06" w14:textId="77777777" w:rsidR="001772A2" w:rsidRPr="00026FF3" w:rsidRDefault="001772A2" w:rsidP="000B12C0">
            <w:pPr>
              <w:pStyle w:val="Tabletext"/>
            </w:pPr>
            <w:r w:rsidRPr="00026FF3">
              <w:t>1, 3, 4, 5, 8, 29, 35</w:t>
            </w:r>
          </w:p>
        </w:tc>
      </w:tr>
      <w:tr w:rsidR="001772A2" w:rsidRPr="00026FF3" w14:paraId="5ECE82C3" w14:textId="77777777" w:rsidTr="000B12C0">
        <w:tc>
          <w:tcPr>
            <w:tcW w:w="751" w:type="dxa"/>
          </w:tcPr>
          <w:p w14:paraId="317B70A2" w14:textId="77777777" w:rsidR="001772A2" w:rsidRPr="00026FF3" w:rsidRDefault="001025F1" w:rsidP="000B12C0">
            <w:pPr>
              <w:pStyle w:val="Tabletext"/>
            </w:pPr>
            <w:r w:rsidRPr="00026FF3">
              <w:t>179</w:t>
            </w:r>
          </w:p>
        </w:tc>
        <w:tc>
          <w:tcPr>
            <w:tcW w:w="4961" w:type="dxa"/>
            <w:shd w:val="clear" w:color="auto" w:fill="auto"/>
          </w:tcPr>
          <w:p w14:paraId="679CC347" w14:textId="77777777" w:rsidR="001772A2" w:rsidRPr="00026FF3" w:rsidRDefault="001772A2" w:rsidP="000B12C0">
            <w:pPr>
              <w:pStyle w:val="Tabletext"/>
            </w:pPr>
            <w:r w:rsidRPr="00026FF3">
              <w:t>2</w:t>
            </w:r>
            <w:r w:rsidR="00026FF3">
              <w:noBreakHyphen/>
            </w:r>
            <w:r w:rsidRPr="00026FF3">
              <w:t>HYDROXYETHYL METHACRYLATE</w:t>
            </w:r>
          </w:p>
        </w:tc>
        <w:tc>
          <w:tcPr>
            <w:tcW w:w="1418" w:type="dxa"/>
            <w:shd w:val="clear" w:color="auto" w:fill="auto"/>
          </w:tcPr>
          <w:p w14:paraId="03FC5F20" w14:textId="77777777" w:rsidR="001772A2" w:rsidRPr="00026FF3" w:rsidRDefault="001772A2" w:rsidP="000B12C0">
            <w:pPr>
              <w:pStyle w:val="Tabletext"/>
            </w:pPr>
            <w:r w:rsidRPr="00026FF3">
              <w:t>28</w:t>
            </w:r>
          </w:p>
        </w:tc>
        <w:tc>
          <w:tcPr>
            <w:tcW w:w="1417" w:type="dxa"/>
            <w:shd w:val="clear" w:color="auto" w:fill="auto"/>
          </w:tcPr>
          <w:p w14:paraId="03DA0A6C" w14:textId="77777777" w:rsidR="001772A2" w:rsidRPr="00026FF3" w:rsidRDefault="001772A2" w:rsidP="000B12C0">
            <w:pPr>
              <w:pStyle w:val="Tabletext"/>
            </w:pPr>
            <w:r w:rsidRPr="00026FF3">
              <w:t>4</w:t>
            </w:r>
          </w:p>
        </w:tc>
      </w:tr>
      <w:tr w:rsidR="001772A2" w:rsidRPr="00026FF3" w14:paraId="5B53ADEE" w14:textId="77777777" w:rsidTr="000B12C0">
        <w:tc>
          <w:tcPr>
            <w:tcW w:w="751" w:type="dxa"/>
          </w:tcPr>
          <w:p w14:paraId="337B4F27" w14:textId="77777777" w:rsidR="001772A2" w:rsidRPr="00026FF3" w:rsidRDefault="001025F1" w:rsidP="000B12C0">
            <w:pPr>
              <w:pStyle w:val="Tabletext"/>
            </w:pPr>
            <w:r w:rsidRPr="00026FF3">
              <w:t>180</w:t>
            </w:r>
          </w:p>
        </w:tc>
        <w:tc>
          <w:tcPr>
            <w:tcW w:w="4961" w:type="dxa"/>
            <w:shd w:val="clear" w:color="auto" w:fill="auto"/>
          </w:tcPr>
          <w:p w14:paraId="1C985C9E" w14:textId="77777777" w:rsidR="001772A2" w:rsidRPr="00026FF3" w:rsidRDefault="001772A2" w:rsidP="000B12C0">
            <w:pPr>
              <w:pStyle w:val="Tabletext"/>
            </w:pPr>
            <w:r w:rsidRPr="00026FF3">
              <w:t>HYDROXYETHYL</w:t>
            </w:r>
            <w:r w:rsidR="00026FF3">
              <w:noBreakHyphen/>
            </w:r>
            <w:r w:rsidRPr="00026FF3">
              <w:t>3,4</w:t>
            </w:r>
            <w:r w:rsidR="00026FF3">
              <w:noBreakHyphen/>
            </w:r>
            <w:r w:rsidRPr="00026FF3">
              <w:t>METHYLENEDIOXYANILINE</w:t>
            </w:r>
          </w:p>
        </w:tc>
        <w:tc>
          <w:tcPr>
            <w:tcW w:w="1418" w:type="dxa"/>
            <w:shd w:val="clear" w:color="auto" w:fill="auto"/>
          </w:tcPr>
          <w:p w14:paraId="1C25DDE3" w14:textId="77777777" w:rsidR="001772A2" w:rsidRPr="00026FF3" w:rsidRDefault="001772A2" w:rsidP="000B12C0">
            <w:pPr>
              <w:pStyle w:val="Tabletext"/>
            </w:pPr>
            <w:r w:rsidRPr="00026FF3">
              <w:t>28</w:t>
            </w:r>
          </w:p>
        </w:tc>
        <w:tc>
          <w:tcPr>
            <w:tcW w:w="1417" w:type="dxa"/>
            <w:shd w:val="clear" w:color="auto" w:fill="auto"/>
          </w:tcPr>
          <w:p w14:paraId="73BE01B0" w14:textId="77777777" w:rsidR="001772A2" w:rsidRPr="00026FF3" w:rsidRDefault="001772A2" w:rsidP="000B12C0">
            <w:pPr>
              <w:pStyle w:val="Tabletext"/>
            </w:pPr>
          </w:p>
        </w:tc>
      </w:tr>
      <w:tr w:rsidR="001772A2" w:rsidRPr="00026FF3" w14:paraId="32297154" w14:textId="77777777" w:rsidTr="000B12C0">
        <w:tc>
          <w:tcPr>
            <w:tcW w:w="751" w:type="dxa"/>
          </w:tcPr>
          <w:p w14:paraId="34445A01" w14:textId="77777777" w:rsidR="001772A2" w:rsidRPr="00026FF3" w:rsidRDefault="001025F1" w:rsidP="000B12C0">
            <w:pPr>
              <w:pStyle w:val="Tabletext"/>
            </w:pPr>
            <w:r w:rsidRPr="00026FF3">
              <w:t>181</w:t>
            </w:r>
          </w:p>
        </w:tc>
        <w:tc>
          <w:tcPr>
            <w:tcW w:w="4961" w:type="dxa"/>
            <w:shd w:val="clear" w:color="auto" w:fill="auto"/>
          </w:tcPr>
          <w:p w14:paraId="3D3DAA56" w14:textId="77777777" w:rsidR="001772A2" w:rsidRPr="00026FF3" w:rsidRDefault="001772A2" w:rsidP="000B12C0">
            <w:pPr>
              <w:pStyle w:val="Tabletext"/>
            </w:pPr>
            <w:r w:rsidRPr="00026FF3">
              <w:t>IBUPROFEN</w:t>
            </w:r>
          </w:p>
        </w:tc>
        <w:tc>
          <w:tcPr>
            <w:tcW w:w="1418" w:type="dxa"/>
            <w:shd w:val="clear" w:color="auto" w:fill="auto"/>
          </w:tcPr>
          <w:p w14:paraId="01BC7425" w14:textId="77777777" w:rsidR="001772A2" w:rsidRPr="00026FF3" w:rsidRDefault="001772A2" w:rsidP="000B12C0">
            <w:pPr>
              <w:pStyle w:val="Tabletext"/>
            </w:pPr>
            <w:r w:rsidRPr="00026FF3">
              <w:t>101, 104</w:t>
            </w:r>
          </w:p>
        </w:tc>
        <w:tc>
          <w:tcPr>
            <w:tcW w:w="1417" w:type="dxa"/>
            <w:shd w:val="clear" w:color="auto" w:fill="auto"/>
          </w:tcPr>
          <w:p w14:paraId="35C06D2F" w14:textId="77777777" w:rsidR="001772A2" w:rsidRPr="00026FF3" w:rsidRDefault="001772A2" w:rsidP="000B12C0">
            <w:pPr>
              <w:pStyle w:val="Tabletext"/>
            </w:pPr>
          </w:p>
        </w:tc>
      </w:tr>
      <w:tr w:rsidR="001772A2" w:rsidRPr="00026FF3" w14:paraId="350FD3A4" w14:textId="77777777" w:rsidTr="000B12C0">
        <w:tc>
          <w:tcPr>
            <w:tcW w:w="751" w:type="dxa"/>
          </w:tcPr>
          <w:p w14:paraId="7AED7868" w14:textId="77777777" w:rsidR="001772A2" w:rsidRPr="00026FF3" w:rsidRDefault="001025F1" w:rsidP="000B12C0">
            <w:pPr>
              <w:pStyle w:val="Tabletext"/>
            </w:pPr>
            <w:r w:rsidRPr="00026FF3">
              <w:t>182</w:t>
            </w:r>
          </w:p>
        </w:tc>
        <w:tc>
          <w:tcPr>
            <w:tcW w:w="4961" w:type="dxa"/>
            <w:shd w:val="clear" w:color="auto" w:fill="auto"/>
            <w:vAlign w:val="center"/>
          </w:tcPr>
          <w:p w14:paraId="03312645" w14:textId="77777777" w:rsidR="001772A2" w:rsidRPr="00026FF3" w:rsidRDefault="001772A2" w:rsidP="000B12C0">
            <w:pPr>
              <w:pStyle w:val="Tabletext"/>
            </w:pPr>
            <w:r w:rsidRPr="00026FF3">
              <w:t>IODINE—more than 20%</w:t>
            </w:r>
          </w:p>
        </w:tc>
        <w:tc>
          <w:tcPr>
            <w:tcW w:w="1418" w:type="dxa"/>
            <w:shd w:val="clear" w:color="auto" w:fill="auto"/>
          </w:tcPr>
          <w:p w14:paraId="0F95DB8B" w14:textId="77777777" w:rsidR="001772A2" w:rsidRPr="00026FF3" w:rsidRDefault="001772A2" w:rsidP="000B12C0">
            <w:pPr>
              <w:pStyle w:val="Tabletext"/>
            </w:pPr>
          </w:p>
        </w:tc>
        <w:tc>
          <w:tcPr>
            <w:tcW w:w="1417" w:type="dxa"/>
            <w:shd w:val="clear" w:color="auto" w:fill="auto"/>
          </w:tcPr>
          <w:p w14:paraId="03141900" w14:textId="77777777" w:rsidR="001772A2" w:rsidRPr="00026FF3" w:rsidRDefault="001772A2" w:rsidP="000B12C0">
            <w:pPr>
              <w:pStyle w:val="Tabletext"/>
            </w:pPr>
            <w:r w:rsidRPr="00026FF3">
              <w:t>1, 4, 8</w:t>
            </w:r>
          </w:p>
        </w:tc>
      </w:tr>
      <w:tr w:rsidR="001772A2" w:rsidRPr="00026FF3" w14:paraId="69274542" w14:textId="77777777" w:rsidTr="000B12C0">
        <w:tc>
          <w:tcPr>
            <w:tcW w:w="751" w:type="dxa"/>
          </w:tcPr>
          <w:p w14:paraId="3B370EBA" w14:textId="77777777" w:rsidR="001772A2" w:rsidRPr="00026FF3" w:rsidRDefault="001025F1" w:rsidP="000B12C0">
            <w:pPr>
              <w:pStyle w:val="Tabletext"/>
            </w:pPr>
            <w:r w:rsidRPr="00026FF3">
              <w:t>183</w:t>
            </w:r>
          </w:p>
        </w:tc>
        <w:tc>
          <w:tcPr>
            <w:tcW w:w="4961" w:type="dxa"/>
            <w:shd w:val="clear" w:color="auto" w:fill="auto"/>
            <w:vAlign w:val="center"/>
          </w:tcPr>
          <w:p w14:paraId="4A3CBF60" w14:textId="77777777" w:rsidR="001772A2" w:rsidRPr="00026FF3" w:rsidRDefault="001772A2" w:rsidP="000B12C0">
            <w:pPr>
              <w:pStyle w:val="Tabletext"/>
            </w:pPr>
            <w:r w:rsidRPr="00026FF3">
              <w:t>IODINE—in preparations for human internal therapeutic use containing 300 micrograms or more of iodine per recommended daily dose</w:t>
            </w:r>
          </w:p>
        </w:tc>
        <w:tc>
          <w:tcPr>
            <w:tcW w:w="1418" w:type="dxa"/>
            <w:shd w:val="clear" w:color="auto" w:fill="auto"/>
          </w:tcPr>
          <w:p w14:paraId="17869C7F" w14:textId="77777777" w:rsidR="001772A2" w:rsidRPr="00026FF3" w:rsidRDefault="001772A2" w:rsidP="000B12C0">
            <w:pPr>
              <w:pStyle w:val="Tabletext"/>
            </w:pPr>
            <w:r w:rsidRPr="00026FF3">
              <w:t>91, 92</w:t>
            </w:r>
          </w:p>
        </w:tc>
        <w:tc>
          <w:tcPr>
            <w:tcW w:w="1417" w:type="dxa"/>
            <w:shd w:val="clear" w:color="auto" w:fill="auto"/>
          </w:tcPr>
          <w:p w14:paraId="222E66B7" w14:textId="77777777" w:rsidR="001772A2" w:rsidRPr="00026FF3" w:rsidRDefault="001772A2" w:rsidP="000B12C0">
            <w:pPr>
              <w:pStyle w:val="Tabletext"/>
            </w:pPr>
          </w:p>
        </w:tc>
      </w:tr>
      <w:tr w:rsidR="001772A2" w:rsidRPr="00026FF3" w14:paraId="6222B4B9" w14:textId="77777777" w:rsidTr="000B12C0">
        <w:tc>
          <w:tcPr>
            <w:tcW w:w="751" w:type="dxa"/>
          </w:tcPr>
          <w:p w14:paraId="2298D975" w14:textId="77777777" w:rsidR="001772A2" w:rsidRPr="00026FF3" w:rsidRDefault="001025F1" w:rsidP="000B12C0">
            <w:pPr>
              <w:pStyle w:val="Tabletext"/>
            </w:pPr>
            <w:r w:rsidRPr="00026FF3">
              <w:t>184</w:t>
            </w:r>
          </w:p>
        </w:tc>
        <w:tc>
          <w:tcPr>
            <w:tcW w:w="4961" w:type="dxa"/>
            <w:shd w:val="clear" w:color="auto" w:fill="auto"/>
          </w:tcPr>
          <w:p w14:paraId="5CDB273B" w14:textId="77777777" w:rsidR="001772A2" w:rsidRPr="00026FF3" w:rsidRDefault="001772A2" w:rsidP="000B12C0">
            <w:pPr>
              <w:pStyle w:val="Tabletext"/>
            </w:pPr>
            <w:r w:rsidRPr="00026FF3">
              <w:t>IPRATROPIUM BROMIDE in metered aerosols</w:t>
            </w:r>
          </w:p>
        </w:tc>
        <w:tc>
          <w:tcPr>
            <w:tcW w:w="1418" w:type="dxa"/>
            <w:shd w:val="clear" w:color="auto" w:fill="auto"/>
          </w:tcPr>
          <w:p w14:paraId="5E7CF872" w14:textId="77777777" w:rsidR="001772A2" w:rsidRPr="00026FF3" w:rsidRDefault="001772A2" w:rsidP="000B12C0">
            <w:pPr>
              <w:pStyle w:val="Tabletext"/>
            </w:pPr>
            <w:r w:rsidRPr="00026FF3">
              <w:t>32</w:t>
            </w:r>
          </w:p>
        </w:tc>
        <w:tc>
          <w:tcPr>
            <w:tcW w:w="1417" w:type="dxa"/>
            <w:shd w:val="clear" w:color="auto" w:fill="auto"/>
          </w:tcPr>
          <w:p w14:paraId="7B540A79" w14:textId="77777777" w:rsidR="001772A2" w:rsidRPr="00026FF3" w:rsidRDefault="001772A2" w:rsidP="000B12C0">
            <w:pPr>
              <w:pStyle w:val="Tabletext"/>
            </w:pPr>
          </w:p>
        </w:tc>
      </w:tr>
      <w:tr w:rsidR="001772A2" w:rsidRPr="00026FF3" w14:paraId="40D18B7A" w14:textId="77777777" w:rsidTr="000B12C0">
        <w:tc>
          <w:tcPr>
            <w:tcW w:w="751" w:type="dxa"/>
          </w:tcPr>
          <w:p w14:paraId="687C0548" w14:textId="77777777" w:rsidR="001772A2" w:rsidRPr="00026FF3" w:rsidRDefault="001025F1" w:rsidP="000B12C0">
            <w:pPr>
              <w:pStyle w:val="Tabletext"/>
            </w:pPr>
            <w:r w:rsidRPr="00026FF3">
              <w:t>185</w:t>
            </w:r>
          </w:p>
        </w:tc>
        <w:tc>
          <w:tcPr>
            <w:tcW w:w="4961" w:type="dxa"/>
            <w:shd w:val="clear" w:color="auto" w:fill="auto"/>
            <w:vAlign w:val="center"/>
          </w:tcPr>
          <w:p w14:paraId="78E38075" w14:textId="77777777" w:rsidR="001772A2" w:rsidRPr="00026FF3" w:rsidRDefault="001772A2" w:rsidP="000B12C0">
            <w:pPr>
              <w:pStyle w:val="Tabletext"/>
            </w:pPr>
            <w:r w:rsidRPr="00026FF3">
              <w:t>ISOCYANATES (free organic)—when in paint</w:t>
            </w:r>
          </w:p>
        </w:tc>
        <w:tc>
          <w:tcPr>
            <w:tcW w:w="1418" w:type="dxa"/>
            <w:shd w:val="clear" w:color="auto" w:fill="auto"/>
          </w:tcPr>
          <w:p w14:paraId="4AC3F885" w14:textId="77777777" w:rsidR="001772A2" w:rsidRPr="00026FF3" w:rsidRDefault="001772A2" w:rsidP="000B12C0">
            <w:pPr>
              <w:pStyle w:val="Tabletext"/>
            </w:pPr>
            <w:r w:rsidRPr="00026FF3">
              <w:t>28, 52</w:t>
            </w:r>
          </w:p>
        </w:tc>
        <w:tc>
          <w:tcPr>
            <w:tcW w:w="1417" w:type="dxa"/>
            <w:shd w:val="clear" w:color="auto" w:fill="auto"/>
          </w:tcPr>
          <w:p w14:paraId="5B21F56F" w14:textId="77777777" w:rsidR="001772A2" w:rsidRPr="00026FF3" w:rsidRDefault="001772A2" w:rsidP="000B12C0">
            <w:pPr>
              <w:pStyle w:val="Tabletext"/>
            </w:pPr>
            <w:r w:rsidRPr="00026FF3">
              <w:t>1, 5, 8, 10, 27</w:t>
            </w:r>
          </w:p>
        </w:tc>
      </w:tr>
      <w:tr w:rsidR="001772A2" w:rsidRPr="00026FF3" w14:paraId="780F9804" w14:textId="77777777" w:rsidTr="000B12C0">
        <w:tc>
          <w:tcPr>
            <w:tcW w:w="751" w:type="dxa"/>
          </w:tcPr>
          <w:p w14:paraId="41E08D3B" w14:textId="77777777" w:rsidR="001772A2" w:rsidRPr="00026FF3" w:rsidRDefault="001025F1" w:rsidP="000B12C0">
            <w:pPr>
              <w:pStyle w:val="Tabletext"/>
            </w:pPr>
            <w:r w:rsidRPr="00026FF3">
              <w:t>186</w:t>
            </w:r>
          </w:p>
        </w:tc>
        <w:tc>
          <w:tcPr>
            <w:tcW w:w="4961" w:type="dxa"/>
            <w:shd w:val="clear" w:color="auto" w:fill="auto"/>
            <w:vAlign w:val="center"/>
          </w:tcPr>
          <w:p w14:paraId="5E96D5F7" w14:textId="77777777" w:rsidR="001772A2" w:rsidRPr="00026FF3" w:rsidRDefault="001772A2" w:rsidP="000B12C0">
            <w:pPr>
              <w:pStyle w:val="Tabletext"/>
            </w:pPr>
            <w:r w:rsidRPr="00026FF3">
              <w:t>ISOCYANATES (free organic)—other than in paint</w:t>
            </w:r>
          </w:p>
        </w:tc>
        <w:tc>
          <w:tcPr>
            <w:tcW w:w="1418" w:type="dxa"/>
            <w:shd w:val="clear" w:color="auto" w:fill="auto"/>
          </w:tcPr>
          <w:p w14:paraId="5B9B5426" w14:textId="77777777" w:rsidR="001772A2" w:rsidRPr="00026FF3" w:rsidRDefault="001772A2" w:rsidP="000B12C0">
            <w:pPr>
              <w:pStyle w:val="Tabletext"/>
            </w:pPr>
            <w:r w:rsidRPr="00026FF3">
              <w:t>28, 52</w:t>
            </w:r>
          </w:p>
        </w:tc>
        <w:tc>
          <w:tcPr>
            <w:tcW w:w="1417" w:type="dxa"/>
            <w:shd w:val="clear" w:color="auto" w:fill="auto"/>
          </w:tcPr>
          <w:p w14:paraId="70F81376" w14:textId="77777777" w:rsidR="001772A2" w:rsidRPr="00026FF3" w:rsidRDefault="001772A2" w:rsidP="000B12C0">
            <w:pPr>
              <w:pStyle w:val="Tabletext"/>
            </w:pPr>
            <w:r w:rsidRPr="00026FF3">
              <w:t>1, 4, 8</w:t>
            </w:r>
          </w:p>
        </w:tc>
      </w:tr>
      <w:tr w:rsidR="001772A2" w:rsidRPr="00026FF3" w14:paraId="6C8B0ECE" w14:textId="77777777" w:rsidTr="000B12C0">
        <w:tc>
          <w:tcPr>
            <w:tcW w:w="751" w:type="dxa"/>
          </w:tcPr>
          <w:p w14:paraId="0947BEED" w14:textId="77777777" w:rsidR="001772A2" w:rsidRPr="00026FF3" w:rsidRDefault="001025F1" w:rsidP="000B12C0">
            <w:pPr>
              <w:pStyle w:val="Tabletext"/>
            </w:pPr>
            <w:r w:rsidRPr="00026FF3">
              <w:t>187</w:t>
            </w:r>
          </w:p>
        </w:tc>
        <w:tc>
          <w:tcPr>
            <w:tcW w:w="4961" w:type="dxa"/>
            <w:shd w:val="clear" w:color="auto" w:fill="auto"/>
          </w:tcPr>
          <w:p w14:paraId="20744C1D" w14:textId="77777777" w:rsidR="001772A2" w:rsidRPr="00026FF3" w:rsidRDefault="001772A2" w:rsidP="000B12C0">
            <w:pPr>
              <w:pStyle w:val="Tabletext"/>
            </w:pPr>
            <w:r w:rsidRPr="00026FF3">
              <w:t>ISOEUGENOL</w:t>
            </w:r>
          </w:p>
        </w:tc>
        <w:tc>
          <w:tcPr>
            <w:tcW w:w="1418" w:type="dxa"/>
            <w:shd w:val="clear" w:color="auto" w:fill="auto"/>
          </w:tcPr>
          <w:p w14:paraId="2898A8FD" w14:textId="77777777" w:rsidR="001772A2" w:rsidRPr="00026FF3" w:rsidRDefault="001772A2" w:rsidP="000B12C0">
            <w:pPr>
              <w:pStyle w:val="Tabletext"/>
            </w:pPr>
            <w:r w:rsidRPr="00026FF3">
              <w:t>19, 28, 79</w:t>
            </w:r>
          </w:p>
        </w:tc>
        <w:tc>
          <w:tcPr>
            <w:tcW w:w="1417" w:type="dxa"/>
            <w:shd w:val="clear" w:color="auto" w:fill="auto"/>
          </w:tcPr>
          <w:p w14:paraId="0397AB16" w14:textId="77777777" w:rsidR="001772A2" w:rsidRPr="00026FF3" w:rsidRDefault="001772A2" w:rsidP="000B12C0">
            <w:pPr>
              <w:pStyle w:val="Tabletext"/>
            </w:pPr>
            <w:r w:rsidRPr="00026FF3">
              <w:t>1, 4</w:t>
            </w:r>
          </w:p>
        </w:tc>
      </w:tr>
      <w:tr w:rsidR="001772A2" w:rsidRPr="00026FF3" w14:paraId="19E6FADC" w14:textId="77777777" w:rsidTr="000B12C0">
        <w:tc>
          <w:tcPr>
            <w:tcW w:w="751" w:type="dxa"/>
          </w:tcPr>
          <w:p w14:paraId="2DC3EE4C" w14:textId="77777777" w:rsidR="001772A2" w:rsidRPr="00026FF3" w:rsidRDefault="001025F1" w:rsidP="000B12C0">
            <w:pPr>
              <w:pStyle w:val="Tabletext"/>
            </w:pPr>
            <w:r w:rsidRPr="00026FF3">
              <w:t>188</w:t>
            </w:r>
          </w:p>
        </w:tc>
        <w:tc>
          <w:tcPr>
            <w:tcW w:w="4961" w:type="dxa"/>
            <w:shd w:val="clear" w:color="auto" w:fill="auto"/>
          </w:tcPr>
          <w:p w14:paraId="50999E05" w14:textId="77777777" w:rsidR="001772A2" w:rsidRPr="00026FF3" w:rsidRDefault="001772A2" w:rsidP="000B12C0">
            <w:pPr>
              <w:pStyle w:val="Tabletext"/>
            </w:pPr>
            <w:r w:rsidRPr="00026FF3">
              <w:t>ISOPRENALINE in metered aerosols</w:t>
            </w:r>
          </w:p>
        </w:tc>
        <w:tc>
          <w:tcPr>
            <w:tcW w:w="1418" w:type="dxa"/>
            <w:shd w:val="clear" w:color="auto" w:fill="auto"/>
          </w:tcPr>
          <w:p w14:paraId="304FF970" w14:textId="77777777" w:rsidR="001772A2" w:rsidRPr="00026FF3" w:rsidRDefault="001772A2" w:rsidP="000B12C0">
            <w:pPr>
              <w:pStyle w:val="Tabletext"/>
            </w:pPr>
            <w:r w:rsidRPr="00026FF3">
              <w:t>32</w:t>
            </w:r>
          </w:p>
        </w:tc>
        <w:tc>
          <w:tcPr>
            <w:tcW w:w="1417" w:type="dxa"/>
            <w:shd w:val="clear" w:color="auto" w:fill="auto"/>
          </w:tcPr>
          <w:p w14:paraId="07210C71" w14:textId="77777777" w:rsidR="001772A2" w:rsidRPr="00026FF3" w:rsidRDefault="001772A2" w:rsidP="000B12C0">
            <w:pPr>
              <w:pStyle w:val="Tabletext"/>
            </w:pPr>
          </w:p>
        </w:tc>
      </w:tr>
      <w:tr w:rsidR="001772A2" w:rsidRPr="00026FF3" w14:paraId="664FED91" w14:textId="77777777" w:rsidTr="000B12C0">
        <w:tc>
          <w:tcPr>
            <w:tcW w:w="751" w:type="dxa"/>
          </w:tcPr>
          <w:p w14:paraId="4D32790D" w14:textId="77777777" w:rsidR="001772A2" w:rsidRPr="00026FF3" w:rsidRDefault="001025F1" w:rsidP="000B12C0">
            <w:pPr>
              <w:pStyle w:val="Tabletext"/>
            </w:pPr>
            <w:r w:rsidRPr="00026FF3">
              <w:t>189</w:t>
            </w:r>
          </w:p>
        </w:tc>
        <w:tc>
          <w:tcPr>
            <w:tcW w:w="4961" w:type="dxa"/>
            <w:shd w:val="clear" w:color="auto" w:fill="auto"/>
            <w:vAlign w:val="center"/>
          </w:tcPr>
          <w:p w14:paraId="245ACB3B" w14:textId="77777777" w:rsidR="001772A2" w:rsidRPr="00026FF3" w:rsidRDefault="001772A2" w:rsidP="000B12C0">
            <w:pPr>
              <w:pStyle w:val="Tabletext"/>
            </w:pPr>
            <w:r w:rsidRPr="00026FF3">
              <w:t>ISOTRETINOIN—for human oral use</w:t>
            </w:r>
          </w:p>
        </w:tc>
        <w:tc>
          <w:tcPr>
            <w:tcW w:w="1418" w:type="dxa"/>
            <w:shd w:val="clear" w:color="auto" w:fill="auto"/>
          </w:tcPr>
          <w:p w14:paraId="4A33524D" w14:textId="77777777" w:rsidR="001772A2" w:rsidRPr="00026FF3" w:rsidRDefault="001772A2" w:rsidP="000B12C0">
            <w:pPr>
              <w:pStyle w:val="Tabletext"/>
            </w:pPr>
            <w:r w:rsidRPr="00026FF3">
              <w:t>7, 62, 76</w:t>
            </w:r>
          </w:p>
        </w:tc>
        <w:tc>
          <w:tcPr>
            <w:tcW w:w="1417" w:type="dxa"/>
            <w:shd w:val="clear" w:color="auto" w:fill="auto"/>
          </w:tcPr>
          <w:p w14:paraId="2DE932D5" w14:textId="77777777" w:rsidR="001772A2" w:rsidRPr="00026FF3" w:rsidRDefault="001772A2" w:rsidP="000B12C0">
            <w:pPr>
              <w:pStyle w:val="Tabletext"/>
            </w:pPr>
          </w:p>
        </w:tc>
      </w:tr>
      <w:tr w:rsidR="001772A2" w:rsidRPr="00026FF3" w14:paraId="604FCBE8" w14:textId="77777777" w:rsidTr="000B12C0">
        <w:tc>
          <w:tcPr>
            <w:tcW w:w="751" w:type="dxa"/>
          </w:tcPr>
          <w:p w14:paraId="2359CBDD" w14:textId="77777777" w:rsidR="001772A2" w:rsidRPr="00026FF3" w:rsidRDefault="001025F1" w:rsidP="000B12C0">
            <w:pPr>
              <w:pStyle w:val="Tabletext"/>
            </w:pPr>
            <w:r w:rsidRPr="00026FF3">
              <w:t>190</w:t>
            </w:r>
          </w:p>
        </w:tc>
        <w:tc>
          <w:tcPr>
            <w:tcW w:w="4961" w:type="dxa"/>
            <w:shd w:val="clear" w:color="auto" w:fill="auto"/>
            <w:vAlign w:val="center"/>
          </w:tcPr>
          <w:p w14:paraId="46EE9E3F" w14:textId="77777777" w:rsidR="001772A2" w:rsidRPr="00026FF3" w:rsidRDefault="001772A2" w:rsidP="000B12C0">
            <w:pPr>
              <w:pStyle w:val="Tabletext"/>
            </w:pPr>
            <w:r w:rsidRPr="00026FF3">
              <w:t>ISOTRETINOIN—for topical use</w:t>
            </w:r>
          </w:p>
        </w:tc>
        <w:tc>
          <w:tcPr>
            <w:tcW w:w="1418" w:type="dxa"/>
            <w:shd w:val="clear" w:color="auto" w:fill="auto"/>
          </w:tcPr>
          <w:p w14:paraId="4B39C33C" w14:textId="77777777" w:rsidR="001772A2" w:rsidRPr="00026FF3" w:rsidRDefault="001772A2" w:rsidP="000B12C0">
            <w:pPr>
              <w:pStyle w:val="Tabletext"/>
            </w:pPr>
            <w:r w:rsidRPr="00026FF3">
              <w:t>62, 77</w:t>
            </w:r>
          </w:p>
        </w:tc>
        <w:tc>
          <w:tcPr>
            <w:tcW w:w="1417" w:type="dxa"/>
            <w:shd w:val="clear" w:color="auto" w:fill="auto"/>
          </w:tcPr>
          <w:p w14:paraId="0203A14E" w14:textId="77777777" w:rsidR="001772A2" w:rsidRPr="00026FF3" w:rsidRDefault="001772A2" w:rsidP="000B12C0">
            <w:pPr>
              <w:pStyle w:val="Tabletext"/>
            </w:pPr>
          </w:p>
        </w:tc>
      </w:tr>
      <w:tr w:rsidR="001772A2" w:rsidRPr="00026FF3" w14:paraId="491F82CF" w14:textId="77777777" w:rsidTr="000B12C0">
        <w:tc>
          <w:tcPr>
            <w:tcW w:w="751" w:type="dxa"/>
          </w:tcPr>
          <w:p w14:paraId="704E6151" w14:textId="77777777" w:rsidR="001772A2" w:rsidRPr="00026FF3" w:rsidRDefault="001025F1" w:rsidP="000B12C0">
            <w:pPr>
              <w:pStyle w:val="Tabletext"/>
            </w:pPr>
            <w:r w:rsidRPr="00026FF3">
              <w:t>191</w:t>
            </w:r>
          </w:p>
        </w:tc>
        <w:tc>
          <w:tcPr>
            <w:tcW w:w="4961" w:type="dxa"/>
            <w:shd w:val="clear" w:color="auto" w:fill="auto"/>
            <w:vAlign w:val="center"/>
          </w:tcPr>
          <w:p w14:paraId="09F84FB3" w14:textId="77777777" w:rsidR="001772A2" w:rsidRPr="00026FF3" w:rsidRDefault="001772A2" w:rsidP="000B12C0">
            <w:pPr>
              <w:pStyle w:val="Tabletext"/>
            </w:pPr>
            <w:r w:rsidRPr="00026FF3">
              <w:t>LEAD COMPOUNDS—in hair cosmetics</w:t>
            </w:r>
          </w:p>
        </w:tc>
        <w:tc>
          <w:tcPr>
            <w:tcW w:w="1418" w:type="dxa"/>
            <w:shd w:val="clear" w:color="auto" w:fill="auto"/>
          </w:tcPr>
          <w:p w14:paraId="16162F77" w14:textId="77777777" w:rsidR="001772A2" w:rsidRPr="00026FF3" w:rsidRDefault="001772A2" w:rsidP="000B12C0">
            <w:pPr>
              <w:pStyle w:val="Tabletext"/>
            </w:pPr>
            <w:r w:rsidRPr="00026FF3">
              <w:t>25</w:t>
            </w:r>
          </w:p>
        </w:tc>
        <w:tc>
          <w:tcPr>
            <w:tcW w:w="1417" w:type="dxa"/>
            <w:shd w:val="clear" w:color="auto" w:fill="auto"/>
          </w:tcPr>
          <w:p w14:paraId="6C27ACDD" w14:textId="77777777" w:rsidR="001772A2" w:rsidRPr="00026FF3" w:rsidRDefault="001772A2" w:rsidP="000B12C0">
            <w:pPr>
              <w:pStyle w:val="Tabletext"/>
            </w:pPr>
          </w:p>
        </w:tc>
      </w:tr>
      <w:tr w:rsidR="001772A2" w:rsidRPr="00026FF3" w14:paraId="2B6E07AA" w14:textId="77777777" w:rsidTr="000B12C0">
        <w:tc>
          <w:tcPr>
            <w:tcW w:w="751" w:type="dxa"/>
          </w:tcPr>
          <w:p w14:paraId="58EA2806" w14:textId="77777777" w:rsidR="001772A2" w:rsidRPr="00026FF3" w:rsidRDefault="001025F1" w:rsidP="000B12C0">
            <w:pPr>
              <w:pStyle w:val="Tabletext"/>
            </w:pPr>
            <w:r w:rsidRPr="00026FF3">
              <w:t>192</w:t>
            </w:r>
          </w:p>
        </w:tc>
        <w:tc>
          <w:tcPr>
            <w:tcW w:w="4961" w:type="dxa"/>
            <w:shd w:val="clear" w:color="auto" w:fill="auto"/>
            <w:vAlign w:val="center"/>
          </w:tcPr>
          <w:p w14:paraId="2A0E4C71" w14:textId="73F1BF31" w:rsidR="001772A2" w:rsidRPr="00026FF3" w:rsidRDefault="001772A2" w:rsidP="000B12C0">
            <w:pPr>
              <w:pStyle w:val="Tabletext"/>
            </w:pPr>
            <w:r w:rsidRPr="00026FF3">
              <w:t xml:space="preserve">LEAD COMPOUNDS—when included in </w:t>
            </w:r>
            <w:r w:rsidR="001F6281" w:rsidRPr="00026FF3">
              <w:t>Schedule 6</w:t>
            </w:r>
          </w:p>
        </w:tc>
        <w:tc>
          <w:tcPr>
            <w:tcW w:w="1418" w:type="dxa"/>
            <w:shd w:val="clear" w:color="auto" w:fill="auto"/>
          </w:tcPr>
          <w:p w14:paraId="019751DD" w14:textId="77777777" w:rsidR="001772A2" w:rsidRPr="00026FF3" w:rsidRDefault="001772A2" w:rsidP="000B12C0">
            <w:pPr>
              <w:pStyle w:val="Tabletext"/>
            </w:pPr>
          </w:p>
        </w:tc>
        <w:tc>
          <w:tcPr>
            <w:tcW w:w="1417" w:type="dxa"/>
            <w:shd w:val="clear" w:color="auto" w:fill="auto"/>
          </w:tcPr>
          <w:p w14:paraId="252C315A" w14:textId="77777777" w:rsidR="001772A2" w:rsidRPr="00026FF3" w:rsidRDefault="001772A2" w:rsidP="000B12C0">
            <w:pPr>
              <w:pStyle w:val="Tabletext"/>
            </w:pPr>
            <w:r w:rsidRPr="00026FF3">
              <w:t>1, 4, 8</w:t>
            </w:r>
          </w:p>
        </w:tc>
      </w:tr>
      <w:tr w:rsidR="001772A2" w:rsidRPr="00026FF3" w14:paraId="608495BA" w14:textId="77777777" w:rsidTr="000B12C0">
        <w:tc>
          <w:tcPr>
            <w:tcW w:w="751" w:type="dxa"/>
          </w:tcPr>
          <w:p w14:paraId="3728CC0E" w14:textId="77777777" w:rsidR="001772A2" w:rsidRPr="00026FF3" w:rsidRDefault="001025F1" w:rsidP="000B12C0">
            <w:pPr>
              <w:pStyle w:val="Tabletext"/>
            </w:pPr>
            <w:r w:rsidRPr="00026FF3">
              <w:t>193</w:t>
            </w:r>
          </w:p>
        </w:tc>
        <w:tc>
          <w:tcPr>
            <w:tcW w:w="4961" w:type="dxa"/>
            <w:shd w:val="clear" w:color="auto" w:fill="auto"/>
          </w:tcPr>
          <w:p w14:paraId="3328F543" w14:textId="77777777" w:rsidR="001772A2" w:rsidRPr="00026FF3" w:rsidRDefault="001772A2" w:rsidP="000B12C0">
            <w:pPr>
              <w:pStyle w:val="Tabletext"/>
            </w:pPr>
            <w:r w:rsidRPr="00026FF3">
              <w:t>LEFLUNOMIDE</w:t>
            </w:r>
          </w:p>
        </w:tc>
        <w:tc>
          <w:tcPr>
            <w:tcW w:w="1418" w:type="dxa"/>
            <w:shd w:val="clear" w:color="auto" w:fill="auto"/>
          </w:tcPr>
          <w:p w14:paraId="4555E81A" w14:textId="77777777" w:rsidR="001772A2" w:rsidRPr="00026FF3" w:rsidRDefault="001772A2" w:rsidP="000B12C0">
            <w:pPr>
              <w:pStyle w:val="Tabletext"/>
            </w:pPr>
            <w:r w:rsidRPr="00026FF3">
              <w:t>7, 62, 87</w:t>
            </w:r>
          </w:p>
        </w:tc>
        <w:tc>
          <w:tcPr>
            <w:tcW w:w="1417" w:type="dxa"/>
            <w:shd w:val="clear" w:color="auto" w:fill="auto"/>
          </w:tcPr>
          <w:p w14:paraId="0BB60258" w14:textId="77777777" w:rsidR="001772A2" w:rsidRPr="00026FF3" w:rsidRDefault="001772A2" w:rsidP="000B12C0">
            <w:pPr>
              <w:pStyle w:val="Tabletext"/>
            </w:pPr>
          </w:p>
        </w:tc>
      </w:tr>
      <w:tr w:rsidR="001772A2" w:rsidRPr="00026FF3" w14:paraId="7018842D" w14:textId="77777777" w:rsidTr="000B12C0">
        <w:tc>
          <w:tcPr>
            <w:tcW w:w="751" w:type="dxa"/>
          </w:tcPr>
          <w:p w14:paraId="5970DD68" w14:textId="77777777" w:rsidR="001772A2" w:rsidRPr="00026FF3" w:rsidRDefault="001025F1" w:rsidP="000B12C0">
            <w:pPr>
              <w:pStyle w:val="Tabletext"/>
            </w:pPr>
            <w:r w:rsidRPr="00026FF3">
              <w:t>194</w:t>
            </w:r>
          </w:p>
        </w:tc>
        <w:tc>
          <w:tcPr>
            <w:tcW w:w="4961" w:type="dxa"/>
            <w:shd w:val="clear" w:color="auto" w:fill="auto"/>
          </w:tcPr>
          <w:p w14:paraId="59EABAA4" w14:textId="77777777" w:rsidR="001772A2" w:rsidRPr="00026FF3" w:rsidRDefault="001772A2" w:rsidP="000B12C0">
            <w:pPr>
              <w:pStyle w:val="Tabletext"/>
            </w:pPr>
            <w:r w:rsidRPr="00026FF3">
              <w:t>LEMON OIL</w:t>
            </w:r>
          </w:p>
        </w:tc>
        <w:tc>
          <w:tcPr>
            <w:tcW w:w="1418" w:type="dxa"/>
            <w:shd w:val="clear" w:color="auto" w:fill="auto"/>
          </w:tcPr>
          <w:p w14:paraId="1D0719F2" w14:textId="77777777" w:rsidR="001772A2" w:rsidRPr="00026FF3" w:rsidRDefault="001772A2" w:rsidP="000B12C0">
            <w:pPr>
              <w:pStyle w:val="Tabletext"/>
            </w:pPr>
            <w:r w:rsidRPr="00026FF3">
              <w:t>89</w:t>
            </w:r>
          </w:p>
        </w:tc>
        <w:tc>
          <w:tcPr>
            <w:tcW w:w="1417" w:type="dxa"/>
            <w:shd w:val="clear" w:color="auto" w:fill="auto"/>
          </w:tcPr>
          <w:p w14:paraId="347B0FC3" w14:textId="77777777" w:rsidR="001772A2" w:rsidRPr="00026FF3" w:rsidRDefault="001772A2" w:rsidP="000B12C0">
            <w:pPr>
              <w:pStyle w:val="Tabletext"/>
            </w:pPr>
          </w:p>
        </w:tc>
      </w:tr>
      <w:tr w:rsidR="001772A2" w:rsidRPr="00026FF3" w14:paraId="7D642F20" w14:textId="77777777" w:rsidTr="000B12C0">
        <w:tc>
          <w:tcPr>
            <w:tcW w:w="751" w:type="dxa"/>
          </w:tcPr>
          <w:p w14:paraId="7793B877" w14:textId="77777777" w:rsidR="001772A2" w:rsidRPr="00026FF3" w:rsidRDefault="001025F1" w:rsidP="000B12C0">
            <w:pPr>
              <w:pStyle w:val="Tabletext"/>
            </w:pPr>
            <w:r w:rsidRPr="00026FF3">
              <w:t>195</w:t>
            </w:r>
          </w:p>
        </w:tc>
        <w:tc>
          <w:tcPr>
            <w:tcW w:w="4961" w:type="dxa"/>
            <w:shd w:val="clear" w:color="auto" w:fill="auto"/>
          </w:tcPr>
          <w:p w14:paraId="7918B2D3" w14:textId="77777777" w:rsidR="001772A2" w:rsidRPr="00026FF3" w:rsidRDefault="001772A2" w:rsidP="000B12C0">
            <w:pPr>
              <w:pStyle w:val="Tabletext"/>
            </w:pPr>
            <w:r w:rsidRPr="00026FF3">
              <w:t>LENALIDOMIDE</w:t>
            </w:r>
          </w:p>
        </w:tc>
        <w:tc>
          <w:tcPr>
            <w:tcW w:w="1418" w:type="dxa"/>
            <w:shd w:val="clear" w:color="auto" w:fill="auto"/>
          </w:tcPr>
          <w:p w14:paraId="439143C2" w14:textId="77777777" w:rsidR="001772A2" w:rsidRPr="00026FF3" w:rsidRDefault="001772A2" w:rsidP="000B12C0">
            <w:pPr>
              <w:pStyle w:val="Tabletext"/>
            </w:pPr>
            <w:r w:rsidRPr="00026FF3">
              <w:t>7, 62, 76</w:t>
            </w:r>
          </w:p>
        </w:tc>
        <w:tc>
          <w:tcPr>
            <w:tcW w:w="1417" w:type="dxa"/>
            <w:shd w:val="clear" w:color="auto" w:fill="auto"/>
          </w:tcPr>
          <w:p w14:paraId="36E1541A" w14:textId="77777777" w:rsidR="001772A2" w:rsidRPr="00026FF3" w:rsidRDefault="001772A2" w:rsidP="000B12C0">
            <w:pPr>
              <w:pStyle w:val="Tabletext"/>
            </w:pPr>
          </w:p>
        </w:tc>
      </w:tr>
      <w:tr w:rsidR="001772A2" w:rsidRPr="00026FF3" w14:paraId="490DDDF5" w14:textId="77777777" w:rsidTr="000B12C0">
        <w:tc>
          <w:tcPr>
            <w:tcW w:w="751" w:type="dxa"/>
          </w:tcPr>
          <w:p w14:paraId="0770DBFC" w14:textId="77777777" w:rsidR="001772A2" w:rsidRPr="00026FF3" w:rsidRDefault="001025F1" w:rsidP="000B12C0">
            <w:pPr>
              <w:pStyle w:val="Tabletext"/>
            </w:pPr>
            <w:r w:rsidRPr="00026FF3">
              <w:t>196</w:t>
            </w:r>
          </w:p>
        </w:tc>
        <w:tc>
          <w:tcPr>
            <w:tcW w:w="4961" w:type="dxa"/>
            <w:shd w:val="clear" w:color="auto" w:fill="auto"/>
            <w:vAlign w:val="center"/>
          </w:tcPr>
          <w:p w14:paraId="0FB401AE" w14:textId="77777777" w:rsidR="001772A2" w:rsidRPr="00026FF3" w:rsidRDefault="001772A2" w:rsidP="000B12C0">
            <w:pPr>
              <w:pStyle w:val="Tabletext"/>
            </w:pPr>
            <w:r w:rsidRPr="00026FF3">
              <w:t>LEVOCABASTINE—in eye or nasal preparations containing 0.5 mg/mL or less of levocabastine</w:t>
            </w:r>
          </w:p>
        </w:tc>
        <w:tc>
          <w:tcPr>
            <w:tcW w:w="1418" w:type="dxa"/>
            <w:shd w:val="clear" w:color="auto" w:fill="auto"/>
          </w:tcPr>
          <w:p w14:paraId="07B12D5B" w14:textId="77777777" w:rsidR="001772A2" w:rsidRPr="00026FF3" w:rsidRDefault="001772A2" w:rsidP="000B12C0">
            <w:pPr>
              <w:pStyle w:val="Tabletext"/>
            </w:pPr>
            <w:r w:rsidRPr="00026FF3">
              <w:t>62</w:t>
            </w:r>
          </w:p>
        </w:tc>
        <w:tc>
          <w:tcPr>
            <w:tcW w:w="1417" w:type="dxa"/>
            <w:shd w:val="clear" w:color="auto" w:fill="auto"/>
          </w:tcPr>
          <w:p w14:paraId="3325B7ED" w14:textId="77777777" w:rsidR="001772A2" w:rsidRPr="00026FF3" w:rsidRDefault="001772A2" w:rsidP="000B12C0">
            <w:pPr>
              <w:pStyle w:val="Tabletext"/>
            </w:pPr>
          </w:p>
        </w:tc>
      </w:tr>
      <w:tr w:rsidR="001772A2" w:rsidRPr="00026FF3" w14:paraId="00618E14" w14:textId="77777777" w:rsidTr="000B12C0">
        <w:tc>
          <w:tcPr>
            <w:tcW w:w="751" w:type="dxa"/>
          </w:tcPr>
          <w:p w14:paraId="3408D832" w14:textId="77777777" w:rsidR="001772A2" w:rsidRPr="00026FF3" w:rsidRDefault="001025F1" w:rsidP="000B12C0">
            <w:pPr>
              <w:pStyle w:val="Tabletext"/>
            </w:pPr>
            <w:r w:rsidRPr="00026FF3">
              <w:t>197</w:t>
            </w:r>
          </w:p>
        </w:tc>
        <w:tc>
          <w:tcPr>
            <w:tcW w:w="4961" w:type="dxa"/>
            <w:shd w:val="clear" w:color="auto" w:fill="auto"/>
          </w:tcPr>
          <w:p w14:paraId="525AC7FC" w14:textId="77777777" w:rsidR="001772A2" w:rsidRPr="00026FF3" w:rsidRDefault="001772A2" w:rsidP="000B12C0">
            <w:pPr>
              <w:pStyle w:val="Tabletext"/>
            </w:pPr>
            <w:r w:rsidRPr="00026FF3">
              <w:t>LEVOCABASTINE—in other preparations</w:t>
            </w:r>
          </w:p>
        </w:tc>
        <w:tc>
          <w:tcPr>
            <w:tcW w:w="1418" w:type="dxa"/>
            <w:shd w:val="clear" w:color="auto" w:fill="auto"/>
          </w:tcPr>
          <w:p w14:paraId="7FB6F5DF" w14:textId="77777777" w:rsidR="001772A2" w:rsidRPr="00026FF3" w:rsidRDefault="001772A2" w:rsidP="000B12C0">
            <w:pPr>
              <w:pStyle w:val="Tabletext"/>
            </w:pPr>
            <w:r w:rsidRPr="00026FF3">
              <w:t>62 and either 39 or 40</w:t>
            </w:r>
          </w:p>
        </w:tc>
        <w:tc>
          <w:tcPr>
            <w:tcW w:w="1417" w:type="dxa"/>
            <w:shd w:val="clear" w:color="auto" w:fill="auto"/>
          </w:tcPr>
          <w:p w14:paraId="2903585C" w14:textId="77777777" w:rsidR="001772A2" w:rsidRPr="00026FF3" w:rsidRDefault="001772A2" w:rsidP="000B12C0">
            <w:pPr>
              <w:pStyle w:val="Tabletext"/>
            </w:pPr>
          </w:p>
        </w:tc>
      </w:tr>
      <w:tr w:rsidR="001772A2" w:rsidRPr="00026FF3" w14:paraId="5EC95194" w14:textId="77777777" w:rsidTr="000B12C0">
        <w:tc>
          <w:tcPr>
            <w:tcW w:w="751" w:type="dxa"/>
          </w:tcPr>
          <w:p w14:paraId="399441C6" w14:textId="77777777" w:rsidR="001772A2" w:rsidRPr="00026FF3" w:rsidRDefault="001025F1" w:rsidP="000B12C0">
            <w:pPr>
              <w:pStyle w:val="Tabletext"/>
            </w:pPr>
            <w:r w:rsidRPr="00026FF3">
              <w:t>198</w:t>
            </w:r>
          </w:p>
        </w:tc>
        <w:tc>
          <w:tcPr>
            <w:tcW w:w="4961" w:type="dxa"/>
            <w:shd w:val="clear" w:color="auto" w:fill="auto"/>
          </w:tcPr>
          <w:p w14:paraId="07AC1EBA" w14:textId="77777777" w:rsidR="001772A2" w:rsidRPr="00026FF3" w:rsidRDefault="001772A2" w:rsidP="000B12C0">
            <w:pPr>
              <w:pStyle w:val="Tabletext"/>
            </w:pPr>
            <w:r w:rsidRPr="00026FF3">
              <w:t>LIME OIL</w:t>
            </w:r>
          </w:p>
        </w:tc>
        <w:tc>
          <w:tcPr>
            <w:tcW w:w="1418" w:type="dxa"/>
            <w:shd w:val="clear" w:color="auto" w:fill="auto"/>
          </w:tcPr>
          <w:p w14:paraId="7123869B" w14:textId="77777777" w:rsidR="001772A2" w:rsidRPr="00026FF3" w:rsidRDefault="001772A2" w:rsidP="000B12C0">
            <w:pPr>
              <w:pStyle w:val="Tabletext"/>
            </w:pPr>
            <w:r w:rsidRPr="00026FF3">
              <w:t>89</w:t>
            </w:r>
          </w:p>
        </w:tc>
        <w:tc>
          <w:tcPr>
            <w:tcW w:w="1417" w:type="dxa"/>
            <w:shd w:val="clear" w:color="auto" w:fill="auto"/>
          </w:tcPr>
          <w:p w14:paraId="7AEFDB9F" w14:textId="77777777" w:rsidR="001772A2" w:rsidRPr="00026FF3" w:rsidRDefault="001772A2" w:rsidP="000B12C0">
            <w:pPr>
              <w:pStyle w:val="Tabletext"/>
            </w:pPr>
          </w:p>
        </w:tc>
      </w:tr>
      <w:tr w:rsidR="001772A2" w:rsidRPr="00026FF3" w14:paraId="43DD0087" w14:textId="77777777" w:rsidTr="000B12C0">
        <w:tc>
          <w:tcPr>
            <w:tcW w:w="751" w:type="dxa"/>
          </w:tcPr>
          <w:p w14:paraId="6C4B8D7A" w14:textId="77777777" w:rsidR="001772A2" w:rsidRPr="00026FF3" w:rsidRDefault="001025F1" w:rsidP="000B12C0">
            <w:pPr>
              <w:pStyle w:val="Tabletext"/>
            </w:pPr>
            <w:r w:rsidRPr="00026FF3">
              <w:t>199</w:t>
            </w:r>
          </w:p>
        </w:tc>
        <w:tc>
          <w:tcPr>
            <w:tcW w:w="4961" w:type="dxa"/>
            <w:shd w:val="clear" w:color="auto" w:fill="auto"/>
          </w:tcPr>
          <w:p w14:paraId="297F850C" w14:textId="77777777" w:rsidR="001772A2" w:rsidRPr="00026FF3" w:rsidRDefault="001772A2" w:rsidP="000B12C0">
            <w:pPr>
              <w:pStyle w:val="Tabletext"/>
            </w:pPr>
            <w:r w:rsidRPr="00026FF3">
              <w:t xml:space="preserve">LOPERAMIDE when included in </w:t>
            </w:r>
            <w:r w:rsidR="001F6281" w:rsidRPr="00026FF3">
              <w:t>Schedule 2</w:t>
            </w:r>
          </w:p>
        </w:tc>
        <w:tc>
          <w:tcPr>
            <w:tcW w:w="1418" w:type="dxa"/>
            <w:shd w:val="clear" w:color="auto" w:fill="auto"/>
          </w:tcPr>
          <w:p w14:paraId="1C1FDD6D" w14:textId="77777777" w:rsidR="001772A2" w:rsidRPr="00026FF3" w:rsidRDefault="001772A2" w:rsidP="000B12C0">
            <w:pPr>
              <w:pStyle w:val="Tabletext"/>
            </w:pPr>
            <w:r w:rsidRPr="00026FF3">
              <w:t>41</w:t>
            </w:r>
          </w:p>
        </w:tc>
        <w:tc>
          <w:tcPr>
            <w:tcW w:w="1417" w:type="dxa"/>
            <w:shd w:val="clear" w:color="auto" w:fill="auto"/>
          </w:tcPr>
          <w:p w14:paraId="0D7E5DB1" w14:textId="77777777" w:rsidR="001772A2" w:rsidRPr="00026FF3" w:rsidRDefault="001772A2" w:rsidP="000B12C0">
            <w:pPr>
              <w:pStyle w:val="Tabletext"/>
            </w:pPr>
          </w:p>
        </w:tc>
      </w:tr>
      <w:tr w:rsidR="001772A2" w:rsidRPr="00026FF3" w14:paraId="6D47D40A" w14:textId="77777777" w:rsidTr="000B12C0">
        <w:tc>
          <w:tcPr>
            <w:tcW w:w="751" w:type="dxa"/>
          </w:tcPr>
          <w:p w14:paraId="106A21D9" w14:textId="77777777" w:rsidR="001772A2" w:rsidRPr="00026FF3" w:rsidRDefault="001025F1" w:rsidP="000B12C0">
            <w:pPr>
              <w:pStyle w:val="Tabletext"/>
            </w:pPr>
            <w:r w:rsidRPr="00026FF3">
              <w:t>200</w:t>
            </w:r>
          </w:p>
        </w:tc>
        <w:tc>
          <w:tcPr>
            <w:tcW w:w="4961" w:type="dxa"/>
            <w:shd w:val="clear" w:color="auto" w:fill="auto"/>
          </w:tcPr>
          <w:p w14:paraId="52A13D66" w14:textId="77777777" w:rsidR="001772A2" w:rsidRPr="00026FF3" w:rsidRDefault="001772A2" w:rsidP="000B12C0">
            <w:pPr>
              <w:pStyle w:val="Tabletext"/>
            </w:pPr>
            <w:r w:rsidRPr="00026FF3">
              <w:t>MAGNESIUM CHLORATE</w:t>
            </w:r>
          </w:p>
        </w:tc>
        <w:tc>
          <w:tcPr>
            <w:tcW w:w="1418" w:type="dxa"/>
            <w:shd w:val="clear" w:color="auto" w:fill="auto"/>
          </w:tcPr>
          <w:p w14:paraId="0EBD5B68" w14:textId="77777777" w:rsidR="001772A2" w:rsidRPr="00026FF3" w:rsidRDefault="001772A2" w:rsidP="000B12C0">
            <w:pPr>
              <w:pStyle w:val="Tabletext"/>
            </w:pPr>
          </w:p>
        </w:tc>
        <w:tc>
          <w:tcPr>
            <w:tcW w:w="1417" w:type="dxa"/>
            <w:shd w:val="clear" w:color="auto" w:fill="auto"/>
          </w:tcPr>
          <w:p w14:paraId="11686719" w14:textId="77777777" w:rsidR="001772A2" w:rsidRPr="00026FF3" w:rsidRDefault="001772A2" w:rsidP="000B12C0">
            <w:pPr>
              <w:pStyle w:val="Tabletext"/>
            </w:pPr>
            <w:r w:rsidRPr="00026FF3">
              <w:t>1, 4</w:t>
            </w:r>
          </w:p>
        </w:tc>
      </w:tr>
      <w:tr w:rsidR="001772A2" w:rsidRPr="00026FF3" w14:paraId="3CA29F5E" w14:textId="77777777" w:rsidTr="000B12C0">
        <w:tc>
          <w:tcPr>
            <w:tcW w:w="751" w:type="dxa"/>
          </w:tcPr>
          <w:p w14:paraId="779E790B" w14:textId="77777777" w:rsidR="001772A2" w:rsidRPr="00026FF3" w:rsidRDefault="001025F1" w:rsidP="000B12C0">
            <w:pPr>
              <w:pStyle w:val="Tabletext"/>
            </w:pPr>
            <w:r w:rsidRPr="00026FF3">
              <w:t>201</w:t>
            </w:r>
          </w:p>
        </w:tc>
        <w:tc>
          <w:tcPr>
            <w:tcW w:w="4961" w:type="dxa"/>
            <w:shd w:val="clear" w:color="auto" w:fill="auto"/>
          </w:tcPr>
          <w:p w14:paraId="15968D1D" w14:textId="77777777" w:rsidR="001772A2" w:rsidRPr="00026FF3" w:rsidRDefault="001772A2" w:rsidP="000B12C0">
            <w:pPr>
              <w:pStyle w:val="Tabletext"/>
            </w:pPr>
            <w:r w:rsidRPr="00026FF3">
              <w:t>MEFENAMIC ACID</w:t>
            </w:r>
          </w:p>
        </w:tc>
        <w:tc>
          <w:tcPr>
            <w:tcW w:w="1418" w:type="dxa"/>
            <w:shd w:val="clear" w:color="auto" w:fill="auto"/>
          </w:tcPr>
          <w:p w14:paraId="4BB05D96" w14:textId="77777777" w:rsidR="001772A2" w:rsidRPr="00026FF3" w:rsidRDefault="001772A2" w:rsidP="000B12C0">
            <w:pPr>
              <w:pStyle w:val="Tabletext"/>
            </w:pPr>
            <w:r w:rsidRPr="00026FF3">
              <w:t>101, 104</w:t>
            </w:r>
          </w:p>
        </w:tc>
        <w:tc>
          <w:tcPr>
            <w:tcW w:w="1417" w:type="dxa"/>
            <w:shd w:val="clear" w:color="auto" w:fill="auto"/>
          </w:tcPr>
          <w:p w14:paraId="48032B58" w14:textId="77777777" w:rsidR="001772A2" w:rsidRPr="00026FF3" w:rsidRDefault="001772A2" w:rsidP="000B12C0">
            <w:pPr>
              <w:pStyle w:val="Tabletext"/>
            </w:pPr>
          </w:p>
        </w:tc>
      </w:tr>
      <w:tr w:rsidR="001772A2" w:rsidRPr="00026FF3" w14:paraId="1D47526F" w14:textId="77777777" w:rsidTr="000B12C0">
        <w:tc>
          <w:tcPr>
            <w:tcW w:w="751" w:type="dxa"/>
          </w:tcPr>
          <w:p w14:paraId="45C8AF2B" w14:textId="77777777" w:rsidR="001772A2" w:rsidRPr="00026FF3" w:rsidRDefault="001025F1" w:rsidP="000B12C0">
            <w:pPr>
              <w:pStyle w:val="Tabletext"/>
            </w:pPr>
            <w:r w:rsidRPr="00026FF3">
              <w:t>202</w:t>
            </w:r>
          </w:p>
        </w:tc>
        <w:tc>
          <w:tcPr>
            <w:tcW w:w="4961" w:type="dxa"/>
            <w:shd w:val="clear" w:color="auto" w:fill="auto"/>
          </w:tcPr>
          <w:p w14:paraId="3EF4CC2E" w14:textId="77777777" w:rsidR="001772A2" w:rsidRPr="00026FF3" w:rsidRDefault="001772A2" w:rsidP="000B12C0">
            <w:pPr>
              <w:pStyle w:val="Tabletext"/>
            </w:pPr>
            <w:r w:rsidRPr="00026FF3">
              <w:t>MERCAPTOACETIC ACID</w:t>
            </w:r>
          </w:p>
        </w:tc>
        <w:tc>
          <w:tcPr>
            <w:tcW w:w="1418" w:type="dxa"/>
            <w:shd w:val="clear" w:color="auto" w:fill="auto"/>
          </w:tcPr>
          <w:p w14:paraId="5049C618" w14:textId="77777777" w:rsidR="001772A2" w:rsidRPr="00026FF3" w:rsidRDefault="001772A2" w:rsidP="000B12C0">
            <w:pPr>
              <w:pStyle w:val="Tabletext"/>
            </w:pPr>
            <w:r w:rsidRPr="00026FF3">
              <w:t>5, 28</w:t>
            </w:r>
          </w:p>
        </w:tc>
        <w:tc>
          <w:tcPr>
            <w:tcW w:w="1417" w:type="dxa"/>
            <w:shd w:val="clear" w:color="auto" w:fill="auto"/>
          </w:tcPr>
          <w:p w14:paraId="39416834" w14:textId="77777777" w:rsidR="001772A2" w:rsidRPr="00026FF3" w:rsidRDefault="001772A2" w:rsidP="000B12C0">
            <w:pPr>
              <w:pStyle w:val="Tabletext"/>
            </w:pPr>
            <w:r w:rsidRPr="00026FF3">
              <w:t>1, 31</w:t>
            </w:r>
          </w:p>
        </w:tc>
      </w:tr>
      <w:tr w:rsidR="001772A2" w:rsidRPr="00026FF3" w14:paraId="0A3935F8" w14:textId="77777777" w:rsidTr="000B12C0">
        <w:tc>
          <w:tcPr>
            <w:tcW w:w="751" w:type="dxa"/>
          </w:tcPr>
          <w:p w14:paraId="543220FF" w14:textId="77777777" w:rsidR="001772A2" w:rsidRPr="00026FF3" w:rsidRDefault="001025F1" w:rsidP="000B12C0">
            <w:pPr>
              <w:pStyle w:val="Tabletext"/>
            </w:pPr>
            <w:r w:rsidRPr="00026FF3">
              <w:t>203</w:t>
            </w:r>
          </w:p>
        </w:tc>
        <w:tc>
          <w:tcPr>
            <w:tcW w:w="4961" w:type="dxa"/>
            <w:shd w:val="clear" w:color="auto" w:fill="auto"/>
          </w:tcPr>
          <w:p w14:paraId="2228CB14" w14:textId="77777777" w:rsidR="001772A2" w:rsidRPr="00026FF3" w:rsidRDefault="001772A2" w:rsidP="000B12C0">
            <w:pPr>
              <w:pStyle w:val="Tabletext"/>
            </w:pPr>
            <w:r w:rsidRPr="00026FF3">
              <w:t>MERCURIC THIOCYANATE</w:t>
            </w:r>
          </w:p>
        </w:tc>
        <w:tc>
          <w:tcPr>
            <w:tcW w:w="1418" w:type="dxa"/>
            <w:shd w:val="clear" w:color="auto" w:fill="auto"/>
          </w:tcPr>
          <w:p w14:paraId="12037C16" w14:textId="77777777" w:rsidR="001772A2" w:rsidRPr="00026FF3" w:rsidRDefault="001772A2" w:rsidP="000B12C0">
            <w:pPr>
              <w:pStyle w:val="Tabletext"/>
            </w:pPr>
          </w:p>
        </w:tc>
        <w:tc>
          <w:tcPr>
            <w:tcW w:w="1417" w:type="dxa"/>
            <w:shd w:val="clear" w:color="auto" w:fill="auto"/>
          </w:tcPr>
          <w:p w14:paraId="2ABC05DA" w14:textId="77777777" w:rsidR="001772A2" w:rsidRPr="00026FF3" w:rsidRDefault="001772A2" w:rsidP="000B12C0">
            <w:pPr>
              <w:pStyle w:val="Tabletext"/>
            </w:pPr>
            <w:r w:rsidRPr="00026FF3">
              <w:t>1, 4</w:t>
            </w:r>
          </w:p>
        </w:tc>
      </w:tr>
      <w:tr w:rsidR="001772A2" w:rsidRPr="00026FF3" w14:paraId="27C55B62" w14:textId="77777777" w:rsidTr="000B12C0">
        <w:tc>
          <w:tcPr>
            <w:tcW w:w="751" w:type="dxa"/>
          </w:tcPr>
          <w:p w14:paraId="4FD8204B" w14:textId="77777777" w:rsidR="001772A2" w:rsidRPr="00026FF3" w:rsidRDefault="001025F1" w:rsidP="000B12C0">
            <w:pPr>
              <w:pStyle w:val="Tabletext"/>
            </w:pPr>
            <w:r w:rsidRPr="00026FF3">
              <w:t>204</w:t>
            </w:r>
          </w:p>
        </w:tc>
        <w:tc>
          <w:tcPr>
            <w:tcW w:w="4961" w:type="dxa"/>
            <w:shd w:val="clear" w:color="auto" w:fill="auto"/>
          </w:tcPr>
          <w:p w14:paraId="315BB5BD" w14:textId="77777777" w:rsidR="001772A2" w:rsidRPr="00026FF3" w:rsidRDefault="001772A2" w:rsidP="000B12C0">
            <w:pPr>
              <w:pStyle w:val="Tabletext"/>
            </w:pPr>
            <w:r w:rsidRPr="00026FF3">
              <w:t>METACRESOLSULPHONIC ACID and formaldehyde condensation product for the treatment of animals</w:t>
            </w:r>
          </w:p>
        </w:tc>
        <w:tc>
          <w:tcPr>
            <w:tcW w:w="1418" w:type="dxa"/>
            <w:shd w:val="clear" w:color="auto" w:fill="auto"/>
          </w:tcPr>
          <w:p w14:paraId="2657DAFE" w14:textId="77777777" w:rsidR="001772A2" w:rsidRPr="00026FF3" w:rsidRDefault="001772A2" w:rsidP="000B12C0">
            <w:pPr>
              <w:pStyle w:val="Tabletext"/>
            </w:pPr>
          </w:p>
        </w:tc>
        <w:tc>
          <w:tcPr>
            <w:tcW w:w="1417" w:type="dxa"/>
            <w:shd w:val="clear" w:color="auto" w:fill="auto"/>
          </w:tcPr>
          <w:p w14:paraId="1379191E" w14:textId="77777777" w:rsidR="001772A2" w:rsidRPr="00026FF3" w:rsidRDefault="001772A2" w:rsidP="000B12C0">
            <w:pPr>
              <w:pStyle w:val="Tabletext"/>
            </w:pPr>
            <w:r w:rsidRPr="00026FF3">
              <w:t>1, 4</w:t>
            </w:r>
          </w:p>
        </w:tc>
      </w:tr>
      <w:tr w:rsidR="001772A2" w:rsidRPr="00026FF3" w14:paraId="755150E6" w14:textId="77777777" w:rsidTr="000B12C0">
        <w:tc>
          <w:tcPr>
            <w:tcW w:w="751" w:type="dxa"/>
          </w:tcPr>
          <w:p w14:paraId="594F7D04" w14:textId="77777777" w:rsidR="001772A2" w:rsidRPr="00026FF3" w:rsidRDefault="001025F1" w:rsidP="000B12C0">
            <w:pPr>
              <w:pStyle w:val="Tabletext"/>
            </w:pPr>
            <w:r w:rsidRPr="00026FF3">
              <w:t>205</w:t>
            </w:r>
          </w:p>
        </w:tc>
        <w:tc>
          <w:tcPr>
            <w:tcW w:w="4961" w:type="dxa"/>
            <w:shd w:val="clear" w:color="auto" w:fill="auto"/>
          </w:tcPr>
          <w:p w14:paraId="597BE80E" w14:textId="77777777" w:rsidR="001772A2" w:rsidRPr="00026FF3" w:rsidRDefault="001772A2" w:rsidP="000B12C0">
            <w:pPr>
              <w:pStyle w:val="Tabletext"/>
            </w:pPr>
            <w:r w:rsidRPr="00026FF3">
              <w:t xml:space="preserve">METHANOL </w:t>
            </w:r>
            <w:r w:rsidRPr="00026FF3">
              <w:rPr>
                <w:b/>
              </w:rPr>
              <w:t>except</w:t>
            </w:r>
            <w:r w:rsidRPr="00026FF3">
              <w:t xml:space="preserve"> in methylated spirit</w:t>
            </w:r>
          </w:p>
        </w:tc>
        <w:tc>
          <w:tcPr>
            <w:tcW w:w="1418" w:type="dxa"/>
            <w:shd w:val="clear" w:color="auto" w:fill="auto"/>
          </w:tcPr>
          <w:p w14:paraId="0182469E" w14:textId="77777777" w:rsidR="001772A2" w:rsidRPr="00026FF3" w:rsidRDefault="001772A2" w:rsidP="000B12C0">
            <w:pPr>
              <w:pStyle w:val="Tabletext"/>
            </w:pPr>
          </w:p>
        </w:tc>
        <w:tc>
          <w:tcPr>
            <w:tcW w:w="1417" w:type="dxa"/>
            <w:shd w:val="clear" w:color="auto" w:fill="auto"/>
          </w:tcPr>
          <w:p w14:paraId="7DDBD397" w14:textId="77777777" w:rsidR="001772A2" w:rsidRPr="00026FF3" w:rsidRDefault="001772A2" w:rsidP="000B12C0">
            <w:pPr>
              <w:pStyle w:val="Tabletext"/>
            </w:pPr>
            <w:r w:rsidRPr="00026FF3">
              <w:t>1, 4, 8</w:t>
            </w:r>
          </w:p>
        </w:tc>
      </w:tr>
      <w:tr w:rsidR="001772A2" w:rsidRPr="00026FF3" w14:paraId="598A3C40" w14:textId="77777777" w:rsidTr="000B12C0">
        <w:tc>
          <w:tcPr>
            <w:tcW w:w="751" w:type="dxa"/>
          </w:tcPr>
          <w:p w14:paraId="4B997579" w14:textId="77777777" w:rsidR="001772A2" w:rsidRPr="00026FF3" w:rsidRDefault="001025F1" w:rsidP="000B12C0">
            <w:pPr>
              <w:pStyle w:val="Tabletext"/>
            </w:pPr>
            <w:r w:rsidRPr="00026FF3">
              <w:t>206</w:t>
            </w:r>
          </w:p>
        </w:tc>
        <w:tc>
          <w:tcPr>
            <w:tcW w:w="4961" w:type="dxa"/>
            <w:shd w:val="clear" w:color="auto" w:fill="auto"/>
          </w:tcPr>
          <w:p w14:paraId="593C8EC7" w14:textId="77777777" w:rsidR="001772A2" w:rsidRPr="00026FF3" w:rsidRDefault="001772A2" w:rsidP="000B12C0">
            <w:pPr>
              <w:pStyle w:val="Tabletext"/>
            </w:pPr>
            <w:r w:rsidRPr="00026FF3">
              <w:t>METHOXAMINE in nasal preparations for topical use</w:t>
            </w:r>
          </w:p>
        </w:tc>
        <w:tc>
          <w:tcPr>
            <w:tcW w:w="1418" w:type="dxa"/>
            <w:shd w:val="clear" w:color="auto" w:fill="auto"/>
          </w:tcPr>
          <w:p w14:paraId="033E50BF" w14:textId="77777777" w:rsidR="001772A2" w:rsidRPr="00026FF3" w:rsidRDefault="001772A2" w:rsidP="000B12C0">
            <w:pPr>
              <w:pStyle w:val="Tabletext"/>
            </w:pPr>
            <w:r w:rsidRPr="00026FF3">
              <w:t>29</w:t>
            </w:r>
          </w:p>
        </w:tc>
        <w:tc>
          <w:tcPr>
            <w:tcW w:w="1417" w:type="dxa"/>
            <w:shd w:val="clear" w:color="auto" w:fill="auto"/>
          </w:tcPr>
          <w:p w14:paraId="08AC6ACF" w14:textId="77777777" w:rsidR="001772A2" w:rsidRPr="00026FF3" w:rsidRDefault="001772A2" w:rsidP="000B12C0">
            <w:pPr>
              <w:pStyle w:val="Tabletext"/>
            </w:pPr>
          </w:p>
        </w:tc>
      </w:tr>
      <w:tr w:rsidR="001772A2" w:rsidRPr="00026FF3" w14:paraId="25365D7D" w14:textId="77777777" w:rsidTr="000B12C0">
        <w:tc>
          <w:tcPr>
            <w:tcW w:w="751" w:type="dxa"/>
          </w:tcPr>
          <w:p w14:paraId="273644CD" w14:textId="77777777" w:rsidR="001772A2" w:rsidRPr="00026FF3" w:rsidRDefault="001025F1" w:rsidP="000B12C0">
            <w:pPr>
              <w:pStyle w:val="Tabletext"/>
            </w:pPr>
            <w:r w:rsidRPr="00026FF3">
              <w:t>207</w:t>
            </w:r>
          </w:p>
        </w:tc>
        <w:tc>
          <w:tcPr>
            <w:tcW w:w="4961" w:type="dxa"/>
            <w:shd w:val="clear" w:color="auto" w:fill="auto"/>
          </w:tcPr>
          <w:p w14:paraId="67FA23B1" w14:textId="77777777" w:rsidR="001772A2" w:rsidRPr="00026FF3" w:rsidRDefault="001772A2" w:rsidP="000B12C0">
            <w:pPr>
              <w:pStyle w:val="Tabletext"/>
            </w:pPr>
            <w:r w:rsidRPr="00026FF3">
              <w:t>2</w:t>
            </w:r>
            <w:r w:rsidR="00026FF3">
              <w:noBreakHyphen/>
            </w:r>
            <w:r w:rsidRPr="00026FF3">
              <w:t>METHOXYETHANOL</w:t>
            </w:r>
          </w:p>
        </w:tc>
        <w:tc>
          <w:tcPr>
            <w:tcW w:w="1418" w:type="dxa"/>
            <w:shd w:val="clear" w:color="auto" w:fill="auto"/>
          </w:tcPr>
          <w:p w14:paraId="0238387D" w14:textId="77777777" w:rsidR="001772A2" w:rsidRPr="00026FF3" w:rsidRDefault="001772A2" w:rsidP="000B12C0">
            <w:pPr>
              <w:pStyle w:val="Tabletext"/>
            </w:pPr>
            <w:r w:rsidRPr="00026FF3">
              <w:t>77</w:t>
            </w:r>
          </w:p>
        </w:tc>
        <w:tc>
          <w:tcPr>
            <w:tcW w:w="1417" w:type="dxa"/>
            <w:shd w:val="clear" w:color="auto" w:fill="auto"/>
          </w:tcPr>
          <w:p w14:paraId="41DBB833" w14:textId="77777777" w:rsidR="001772A2" w:rsidRPr="00026FF3" w:rsidRDefault="001772A2" w:rsidP="000B12C0">
            <w:pPr>
              <w:pStyle w:val="Tabletext"/>
            </w:pPr>
            <w:r w:rsidRPr="00026FF3">
              <w:t xml:space="preserve">1, 4, 8 </w:t>
            </w:r>
          </w:p>
        </w:tc>
      </w:tr>
      <w:tr w:rsidR="001772A2" w:rsidRPr="00026FF3" w14:paraId="1AD00C6D" w14:textId="77777777" w:rsidTr="000B12C0">
        <w:tc>
          <w:tcPr>
            <w:tcW w:w="751" w:type="dxa"/>
          </w:tcPr>
          <w:p w14:paraId="31AD508A" w14:textId="77777777" w:rsidR="001772A2" w:rsidRPr="00026FF3" w:rsidRDefault="001025F1" w:rsidP="000B12C0">
            <w:pPr>
              <w:pStyle w:val="Tabletext"/>
            </w:pPr>
            <w:r w:rsidRPr="00026FF3">
              <w:t>208</w:t>
            </w:r>
          </w:p>
        </w:tc>
        <w:tc>
          <w:tcPr>
            <w:tcW w:w="4961" w:type="dxa"/>
            <w:shd w:val="clear" w:color="auto" w:fill="auto"/>
          </w:tcPr>
          <w:p w14:paraId="60F78696" w14:textId="77777777" w:rsidR="001772A2" w:rsidRPr="00026FF3" w:rsidRDefault="001772A2" w:rsidP="000B12C0">
            <w:pPr>
              <w:pStyle w:val="Tabletext"/>
            </w:pPr>
            <w:r w:rsidRPr="00026FF3">
              <w:t>METHYLATED SPIRIT(S) when packed and labelled as a “biofuel” suitable for use in “spirit burners”</w:t>
            </w:r>
          </w:p>
        </w:tc>
        <w:tc>
          <w:tcPr>
            <w:tcW w:w="1418" w:type="dxa"/>
            <w:shd w:val="clear" w:color="auto" w:fill="auto"/>
          </w:tcPr>
          <w:p w14:paraId="12F31B23" w14:textId="77777777" w:rsidR="001772A2" w:rsidRPr="00026FF3" w:rsidRDefault="001772A2" w:rsidP="000B12C0">
            <w:pPr>
              <w:pStyle w:val="Tabletext"/>
            </w:pPr>
            <w:r w:rsidRPr="00026FF3">
              <w:t>80</w:t>
            </w:r>
          </w:p>
        </w:tc>
        <w:tc>
          <w:tcPr>
            <w:tcW w:w="1417" w:type="dxa"/>
            <w:shd w:val="clear" w:color="auto" w:fill="auto"/>
          </w:tcPr>
          <w:p w14:paraId="1364BDBF" w14:textId="77777777" w:rsidR="001772A2" w:rsidRPr="00026FF3" w:rsidRDefault="001772A2" w:rsidP="000B12C0">
            <w:pPr>
              <w:pStyle w:val="Tabletext"/>
            </w:pPr>
          </w:p>
        </w:tc>
      </w:tr>
      <w:tr w:rsidR="001772A2" w:rsidRPr="00026FF3" w14:paraId="3A5C2EED" w14:textId="77777777" w:rsidTr="000B12C0">
        <w:tc>
          <w:tcPr>
            <w:tcW w:w="751" w:type="dxa"/>
          </w:tcPr>
          <w:p w14:paraId="3A796260" w14:textId="77777777" w:rsidR="001772A2" w:rsidRPr="00026FF3" w:rsidRDefault="001025F1" w:rsidP="000B12C0">
            <w:pPr>
              <w:pStyle w:val="Tabletext"/>
            </w:pPr>
            <w:r w:rsidRPr="00026FF3">
              <w:t>209</w:t>
            </w:r>
          </w:p>
        </w:tc>
        <w:tc>
          <w:tcPr>
            <w:tcW w:w="4961" w:type="dxa"/>
            <w:shd w:val="clear" w:color="auto" w:fill="auto"/>
          </w:tcPr>
          <w:p w14:paraId="5DBFE03A" w14:textId="77777777" w:rsidR="001772A2" w:rsidRPr="00026FF3" w:rsidRDefault="001772A2" w:rsidP="000B12C0">
            <w:pPr>
              <w:pStyle w:val="Tabletext"/>
            </w:pPr>
            <w:r w:rsidRPr="00026FF3">
              <w:rPr>
                <w:i/>
              </w:rPr>
              <w:t>p</w:t>
            </w:r>
            <w:r w:rsidR="00026FF3">
              <w:noBreakHyphen/>
            </w:r>
            <w:r w:rsidRPr="00026FF3">
              <w:t>METHYLAMINOPHENOL</w:t>
            </w:r>
          </w:p>
        </w:tc>
        <w:tc>
          <w:tcPr>
            <w:tcW w:w="1418" w:type="dxa"/>
            <w:shd w:val="clear" w:color="auto" w:fill="auto"/>
          </w:tcPr>
          <w:p w14:paraId="250A0BBB" w14:textId="77777777" w:rsidR="001772A2" w:rsidRPr="00026FF3" w:rsidRDefault="001772A2" w:rsidP="000B12C0">
            <w:pPr>
              <w:pStyle w:val="Tabletext"/>
            </w:pPr>
            <w:r w:rsidRPr="00026FF3">
              <w:t>28</w:t>
            </w:r>
          </w:p>
        </w:tc>
        <w:tc>
          <w:tcPr>
            <w:tcW w:w="1417" w:type="dxa"/>
            <w:shd w:val="clear" w:color="auto" w:fill="auto"/>
          </w:tcPr>
          <w:p w14:paraId="0D70C5AD" w14:textId="77777777" w:rsidR="001772A2" w:rsidRPr="00026FF3" w:rsidRDefault="001772A2" w:rsidP="000B12C0">
            <w:pPr>
              <w:pStyle w:val="Tabletext"/>
            </w:pPr>
          </w:p>
        </w:tc>
      </w:tr>
      <w:tr w:rsidR="001772A2" w:rsidRPr="00026FF3" w14:paraId="13D69FBB" w14:textId="77777777" w:rsidTr="000B12C0">
        <w:tc>
          <w:tcPr>
            <w:tcW w:w="751" w:type="dxa"/>
          </w:tcPr>
          <w:p w14:paraId="7D8112F6" w14:textId="77777777" w:rsidR="001772A2" w:rsidRPr="00026FF3" w:rsidRDefault="001025F1" w:rsidP="000B12C0">
            <w:pPr>
              <w:pStyle w:val="Tabletext"/>
            </w:pPr>
            <w:r w:rsidRPr="00026FF3">
              <w:t>210</w:t>
            </w:r>
          </w:p>
        </w:tc>
        <w:tc>
          <w:tcPr>
            <w:tcW w:w="4961" w:type="dxa"/>
            <w:shd w:val="clear" w:color="auto" w:fill="auto"/>
          </w:tcPr>
          <w:p w14:paraId="5BC1518A" w14:textId="77777777" w:rsidR="001772A2" w:rsidRPr="00026FF3" w:rsidRDefault="001772A2" w:rsidP="000B12C0">
            <w:pPr>
              <w:pStyle w:val="Tabletext"/>
            </w:pPr>
            <w:r w:rsidRPr="00026FF3">
              <w:t>METHYL CHLORIDE</w:t>
            </w:r>
          </w:p>
        </w:tc>
        <w:tc>
          <w:tcPr>
            <w:tcW w:w="1418" w:type="dxa"/>
            <w:shd w:val="clear" w:color="auto" w:fill="auto"/>
          </w:tcPr>
          <w:p w14:paraId="226203CF" w14:textId="77777777" w:rsidR="001772A2" w:rsidRPr="00026FF3" w:rsidRDefault="001772A2" w:rsidP="000B12C0">
            <w:pPr>
              <w:pStyle w:val="Tabletext"/>
            </w:pPr>
          </w:p>
        </w:tc>
        <w:tc>
          <w:tcPr>
            <w:tcW w:w="1417" w:type="dxa"/>
            <w:shd w:val="clear" w:color="auto" w:fill="auto"/>
          </w:tcPr>
          <w:p w14:paraId="2538EC86" w14:textId="77777777" w:rsidR="001772A2" w:rsidRPr="00026FF3" w:rsidRDefault="001772A2" w:rsidP="000B12C0">
            <w:pPr>
              <w:pStyle w:val="Tabletext"/>
            </w:pPr>
            <w:r w:rsidRPr="00026FF3">
              <w:t>1, 4, 8</w:t>
            </w:r>
          </w:p>
        </w:tc>
      </w:tr>
      <w:tr w:rsidR="001772A2" w:rsidRPr="00026FF3" w14:paraId="5231DB9B" w14:textId="77777777" w:rsidTr="000B12C0">
        <w:tc>
          <w:tcPr>
            <w:tcW w:w="751" w:type="dxa"/>
          </w:tcPr>
          <w:p w14:paraId="2BBA949D" w14:textId="77777777" w:rsidR="001772A2" w:rsidRPr="00026FF3" w:rsidRDefault="001025F1" w:rsidP="000B12C0">
            <w:pPr>
              <w:pStyle w:val="Tabletext"/>
            </w:pPr>
            <w:r w:rsidRPr="00026FF3">
              <w:t>211</w:t>
            </w:r>
          </w:p>
        </w:tc>
        <w:tc>
          <w:tcPr>
            <w:tcW w:w="4961" w:type="dxa"/>
            <w:shd w:val="clear" w:color="auto" w:fill="auto"/>
          </w:tcPr>
          <w:p w14:paraId="2FE4100C" w14:textId="77777777" w:rsidR="001772A2" w:rsidRPr="00026FF3" w:rsidRDefault="001772A2" w:rsidP="000B12C0">
            <w:pPr>
              <w:pStyle w:val="Tabletext"/>
            </w:pPr>
            <w:r w:rsidRPr="00026FF3">
              <w:t>METHYL ETHYL KETONE</w:t>
            </w:r>
          </w:p>
        </w:tc>
        <w:tc>
          <w:tcPr>
            <w:tcW w:w="1418" w:type="dxa"/>
            <w:shd w:val="clear" w:color="auto" w:fill="auto"/>
          </w:tcPr>
          <w:p w14:paraId="5B485B00" w14:textId="77777777" w:rsidR="001772A2" w:rsidRPr="00026FF3" w:rsidRDefault="001772A2" w:rsidP="000B12C0">
            <w:pPr>
              <w:pStyle w:val="Tabletext"/>
            </w:pPr>
            <w:r w:rsidRPr="00026FF3">
              <w:t>5</w:t>
            </w:r>
          </w:p>
        </w:tc>
        <w:tc>
          <w:tcPr>
            <w:tcW w:w="1417" w:type="dxa"/>
            <w:shd w:val="clear" w:color="auto" w:fill="auto"/>
          </w:tcPr>
          <w:p w14:paraId="01D7E326" w14:textId="77777777" w:rsidR="001772A2" w:rsidRPr="00026FF3" w:rsidRDefault="001772A2" w:rsidP="000B12C0">
            <w:pPr>
              <w:pStyle w:val="Tabletext"/>
            </w:pPr>
            <w:r w:rsidRPr="00026FF3">
              <w:t>1, 4, 8</w:t>
            </w:r>
          </w:p>
        </w:tc>
      </w:tr>
      <w:tr w:rsidR="001772A2" w:rsidRPr="00026FF3" w14:paraId="7D2597C0" w14:textId="77777777" w:rsidTr="000B12C0">
        <w:tc>
          <w:tcPr>
            <w:tcW w:w="751" w:type="dxa"/>
          </w:tcPr>
          <w:p w14:paraId="5DC2A8FE" w14:textId="77777777" w:rsidR="001772A2" w:rsidRPr="00026FF3" w:rsidRDefault="001025F1" w:rsidP="000B12C0">
            <w:pPr>
              <w:pStyle w:val="Tabletext"/>
            </w:pPr>
            <w:r w:rsidRPr="00026FF3">
              <w:t>212</w:t>
            </w:r>
          </w:p>
        </w:tc>
        <w:tc>
          <w:tcPr>
            <w:tcW w:w="4961" w:type="dxa"/>
            <w:shd w:val="clear" w:color="auto" w:fill="auto"/>
          </w:tcPr>
          <w:p w14:paraId="0FDA0765" w14:textId="77777777" w:rsidR="001772A2" w:rsidRPr="00026FF3" w:rsidRDefault="001772A2" w:rsidP="000B12C0">
            <w:pPr>
              <w:pStyle w:val="Tabletext"/>
            </w:pPr>
            <w:r w:rsidRPr="00026FF3">
              <w:t>METHYL ETHYL KETONE OXIME</w:t>
            </w:r>
          </w:p>
        </w:tc>
        <w:tc>
          <w:tcPr>
            <w:tcW w:w="1418" w:type="dxa"/>
            <w:shd w:val="clear" w:color="auto" w:fill="auto"/>
          </w:tcPr>
          <w:p w14:paraId="3A5A6F7B" w14:textId="77777777" w:rsidR="001772A2" w:rsidRPr="00026FF3" w:rsidRDefault="001772A2" w:rsidP="000B12C0">
            <w:pPr>
              <w:pStyle w:val="Tabletext"/>
            </w:pPr>
            <w:r w:rsidRPr="00026FF3">
              <w:t>5, 28</w:t>
            </w:r>
          </w:p>
        </w:tc>
        <w:tc>
          <w:tcPr>
            <w:tcW w:w="1417" w:type="dxa"/>
            <w:shd w:val="clear" w:color="auto" w:fill="auto"/>
          </w:tcPr>
          <w:p w14:paraId="3A738798" w14:textId="77777777" w:rsidR="001772A2" w:rsidRPr="00026FF3" w:rsidRDefault="001772A2" w:rsidP="000B12C0">
            <w:pPr>
              <w:pStyle w:val="Tabletext"/>
            </w:pPr>
            <w:r w:rsidRPr="00026FF3">
              <w:t>1, 4</w:t>
            </w:r>
          </w:p>
        </w:tc>
      </w:tr>
      <w:tr w:rsidR="001772A2" w:rsidRPr="00026FF3" w14:paraId="03D4BF74" w14:textId="77777777" w:rsidTr="000B12C0">
        <w:tc>
          <w:tcPr>
            <w:tcW w:w="751" w:type="dxa"/>
          </w:tcPr>
          <w:p w14:paraId="263B902C" w14:textId="77777777" w:rsidR="001772A2" w:rsidRPr="00026FF3" w:rsidRDefault="001025F1" w:rsidP="000B12C0">
            <w:pPr>
              <w:pStyle w:val="Tabletext"/>
            </w:pPr>
            <w:r w:rsidRPr="00026FF3">
              <w:t>213</w:t>
            </w:r>
          </w:p>
        </w:tc>
        <w:tc>
          <w:tcPr>
            <w:tcW w:w="4961" w:type="dxa"/>
            <w:shd w:val="clear" w:color="auto" w:fill="auto"/>
          </w:tcPr>
          <w:p w14:paraId="56169F5B" w14:textId="77777777" w:rsidR="001772A2" w:rsidRPr="00026FF3" w:rsidRDefault="001772A2" w:rsidP="000B12C0">
            <w:pPr>
              <w:pStyle w:val="Tabletext"/>
            </w:pPr>
            <w:r w:rsidRPr="00026FF3">
              <w:t>METHYL ETHYL KETONE PEROXIDE</w:t>
            </w:r>
          </w:p>
        </w:tc>
        <w:tc>
          <w:tcPr>
            <w:tcW w:w="1418" w:type="dxa"/>
            <w:shd w:val="clear" w:color="auto" w:fill="auto"/>
          </w:tcPr>
          <w:p w14:paraId="3CEC48D1" w14:textId="77777777" w:rsidR="001772A2" w:rsidRPr="00026FF3" w:rsidRDefault="001772A2" w:rsidP="000B12C0">
            <w:pPr>
              <w:pStyle w:val="Tabletext"/>
            </w:pPr>
            <w:r w:rsidRPr="00026FF3">
              <w:t>2</w:t>
            </w:r>
          </w:p>
        </w:tc>
        <w:tc>
          <w:tcPr>
            <w:tcW w:w="1417" w:type="dxa"/>
            <w:shd w:val="clear" w:color="auto" w:fill="auto"/>
          </w:tcPr>
          <w:p w14:paraId="4FB23CD6" w14:textId="77777777" w:rsidR="001772A2" w:rsidRPr="00026FF3" w:rsidRDefault="001772A2" w:rsidP="000B12C0">
            <w:pPr>
              <w:pStyle w:val="Tabletext"/>
            </w:pPr>
            <w:r w:rsidRPr="00026FF3">
              <w:t>2, 3, 4, 6</w:t>
            </w:r>
          </w:p>
        </w:tc>
      </w:tr>
      <w:tr w:rsidR="001772A2" w:rsidRPr="00026FF3" w14:paraId="6E55A6FE" w14:textId="77777777" w:rsidTr="000B12C0">
        <w:tc>
          <w:tcPr>
            <w:tcW w:w="751" w:type="dxa"/>
          </w:tcPr>
          <w:p w14:paraId="13C17339" w14:textId="77777777" w:rsidR="001772A2" w:rsidRPr="00026FF3" w:rsidRDefault="001025F1" w:rsidP="000B12C0">
            <w:pPr>
              <w:pStyle w:val="Tabletext"/>
            </w:pPr>
            <w:r w:rsidRPr="00026FF3">
              <w:t>214</w:t>
            </w:r>
          </w:p>
        </w:tc>
        <w:tc>
          <w:tcPr>
            <w:tcW w:w="4961" w:type="dxa"/>
            <w:shd w:val="clear" w:color="auto" w:fill="auto"/>
          </w:tcPr>
          <w:p w14:paraId="7F6E2061" w14:textId="77777777" w:rsidR="001772A2" w:rsidRPr="00026FF3" w:rsidRDefault="001772A2" w:rsidP="000B12C0">
            <w:pPr>
              <w:pStyle w:val="Tabletext"/>
            </w:pPr>
            <w:r w:rsidRPr="00026FF3">
              <w:t>METHYL ISOAMYL KETONE</w:t>
            </w:r>
          </w:p>
        </w:tc>
        <w:tc>
          <w:tcPr>
            <w:tcW w:w="1418" w:type="dxa"/>
            <w:shd w:val="clear" w:color="auto" w:fill="auto"/>
          </w:tcPr>
          <w:p w14:paraId="3EDD1ECD" w14:textId="77777777" w:rsidR="001772A2" w:rsidRPr="00026FF3" w:rsidRDefault="001772A2" w:rsidP="000B12C0">
            <w:pPr>
              <w:pStyle w:val="Tabletext"/>
            </w:pPr>
          </w:p>
        </w:tc>
        <w:tc>
          <w:tcPr>
            <w:tcW w:w="1417" w:type="dxa"/>
            <w:shd w:val="clear" w:color="auto" w:fill="auto"/>
          </w:tcPr>
          <w:p w14:paraId="43F37829" w14:textId="77777777" w:rsidR="001772A2" w:rsidRPr="00026FF3" w:rsidRDefault="001772A2" w:rsidP="000B12C0">
            <w:pPr>
              <w:pStyle w:val="Tabletext"/>
            </w:pPr>
            <w:r w:rsidRPr="00026FF3">
              <w:t>1, 4, 8</w:t>
            </w:r>
          </w:p>
        </w:tc>
      </w:tr>
      <w:tr w:rsidR="001772A2" w:rsidRPr="00026FF3" w14:paraId="6F0D97F3" w14:textId="77777777" w:rsidTr="000B12C0">
        <w:tc>
          <w:tcPr>
            <w:tcW w:w="751" w:type="dxa"/>
          </w:tcPr>
          <w:p w14:paraId="66F43FE7" w14:textId="77777777" w:rsidR="001772A2" w:rsidRPr="00026FF3" w:rsidRDefault="001025F1" w:rsidP="000B12C0">
            <w:pPr>
              <w:pStyle w:val="Tabletext"/>
            </w:pPr>
            <w:r w:rsidRPr="00026FF3">
              <w:t>215</w:t>
            </w:r>
          </w:p>
        </w:tc>
        <w:tc>
          <w:tcPr>
            <w:tcW w:w="4961" w:type="dxa"/>
            <w:shd w:val="clear" w:color="auto" w:fill="auto"/>
          </w:tcPr>
          <w:p w14:paraId="434474D5" w14:textId="77777777" w:rsidR="001772A2" w:rsidRPr="00026FF3" w:rsidRDefault="001772A2" w:rsidP="000B12C0">
            <w:pPr>
              <w:pStyle w:val="Tabletext"/>
            </w:pPr>
            <w:r w:rsidRPr="00026FF3">
              <w:t>METHYL ISOBUTYL KETONE</w:t>
            </w:r>
          </w:p>
        </w:tc>
        <w:tc>
          <w:tcPr>
            <w:tcW w:w="1418" w:type="dxa"/>
            <w:shd w:val="clear" w:color="auto" w:fill="auto"/>
          </w:tcPr>
          <w:p w14:paraId="3442E925" w14:textId="77777777" w:rsidR="001772A2" w:rsidRPr="00026FF3" w:rsidRDefault="001772A2" w:rsidP="000B12C0">
            <w:pPr>
              <w:pStyle w:val="Tabletext"/>
            </w:pPr>
          </w:p>
        </w:tc>
        <w:tc>
          <w:tcPr>
            <w:tcW w:w="1417" w:type="dxa"/>
            <w:shd w:val="clear" w:color="auto" w:fill="auto"/>
          </w:tcPr>
          <w:p w14:paraId="05F6FB26" w14:textId="77777777" w:rsidR="001772A2" w:rsidRPr="00026FF3" w:rsidRDefault="001772A2" w:rsidP="000B12C0">
            <w:pPr>
              <w:pStyle w:val="Tabletext"/>
            </w:pPr>
            <w:r w:rsidRPr="00026FF3">
              <w:t>1, 4, 8</w:t>
            </w:r>
          </w:p>
        </w:tc>
      </w:tr>
      <w:tr w:rsidR="001772A2" w:rsidRPr="00026FF3" w14:paraId="03E8A42D" w14:textId="77777777" w:rsidTr="000B12C0">
        <w:tc>
          <w:tcPr>
            <w:tcW w:w="751" w:type="dxa"/>
          </w:tcPr>
          <w:p w14:paraId="778B397D" w14:textId="77777777" w:rsidR="001772A2" w:rsidRPr="00026FF3" w:rsidRDefault="001025F1" w:rsidP="000B12C0">
            <w:pPr>
              <w:pStyle w:val="Tabletext"/>
            </w:pPr>
            <w:r w:rsidRPr="00026FF3">
              <w:t>216</w:t>
            </w:r>
          </w:p>
        </w:tc>
        <w:tc>
          <w:tcPr>
            <w:tcW w:w="4961" w:type="dxa"/>
            <w:shd w:val="clear" w:color="auto" w:fill="auto"/>
          </w:tcPr>
          <w:p w14:paraId="33296620" w14:textId="77777777" w:rsidR="001772A2" w:rsidRPr="00026FF3" w:rsidRDefault="001772A2" w:rsidP="000B12C0">
            <w:pPr>
              <w:pStyle w:val="Tabletext"/>
            </w:pPr>
            <w:r w:rsidRPr="00026FF3">
              <w:t>METHYL ISOTHIOCYANATE</w:t>
            </w:r>
          </w:p>
        </w:tc>
        <w:tc>
          <w:tcPr>
            <w:tcW w:w="1418" w:type="dxa"/>
            <w:shd w:val="clear" w:color="auto" w:fill="auto"/>
          </w:tcPr>
          <w:p w14:paraId="563F9AE3" w14:textId="77777777" w:rsidR="001772A2" w:rsidRPr="00026FF3" w:rsidRDefault="001772A2" w:rsidP="000B12C0">
            <w:pPr>
              <w:pStyle w:val="Tabletext"/>
            </w:pPr>
            <w:r w:rsidRPr="00026FF3">
              <w:t>5, 12</w:t>
            </w:r>
          </w:p>
        </w:tc>
        <w:tc>
          <w:tcPr>
            <w:tcW w:w="1417" w:type="dxa"/>
            <w:shd w:val="clear" w:color="auto" w:fill="auto"/>
          </w:tcPr>
          <w:p w14:paraId="6125D852" w14:textId="77777777" w:rsidR="001772A2" w:rsidRPr="00026FF3" w:rsidRDefault="001772A2" w:rsidP="000B12C0">
            <w:pPr>
              <w:pStyle w:val="Tabletext"/>
            </w:pPr>
            <w:r w:rsidRPr="00026FF3">
              <w:t>1, 4, 8</w:t>
            </w:r>
          </w:p>
        </w:tc>
      </w:tr>
      <w:tr w:rsidR="001772A2" w:rsidRPr="00026FF3" w14:paraId="33FBD035" w14:textId="77777777" w:rsidTr="000B12C0">
        <w:tc>
          <w:tcPr>
            <w:tcW w:w="751" w:type="dxa"/>
          </w:tcPr>
          <w:p w14:paraId="0EEEF26C" w14:textId="77777777" w:rsidR="001772A2" w:rsidRPr="00026FF3" w:rsidRDefault="001025F1" w:rsidP="000B12C0">
            <w:pPr>
              <w:pStyle w:val="Tabletext"/>
            </w:pPr>
            <w:r w:rsidRPr="00026FF3">
              <w:t>217</w:t>
            </w:r>
          </w:p>
        </w:tc>
        <w:tc>
          <w:tcPr>
            <w:tcW w:w="4961" w:type="dxa"/>
            <w:shd w:val="clear" w:color="auto" w:fill="auto"/>
          </w:tcPr>
          <w:p w14:paraId="7FD6C2D1" w14:textId="77777777" w:rsidR="001772A2" w:rsidRPr="00026FF3" w:rsidRDefault="001772A2" w:rsidP="000B12C0">
            <w:pPr>
              <w:pStyle w:val="Tabletext"/>
            </w:pPr>
            <w:r w:rsidRPr="00026FF3">
              <w:t>METHYL METHACRYLATE</w:t>
            </w:r>
          </w:p>
        </w:tc>
        <w:tc>
          <w:tcPr>
            <w:tcW w:w="1418" w:type="dxa"/>
            <w:shd w:val="clear" w:color="auto" w:fill="auto"/>
          </w:tcPr>
          <w:p w14:paraId="6CFCC4DC" w14:textId="77777777" w:rsidR="001772A2" w:rsidRPr="00026FF3" w:rsidRDefault="001772A2" w:rsidP="000B12C0">
            <w:pPr>
              <w:pStyle w:val="Tabletext"/>
            </w:pPr>
            <w:r w:rsidRPr="00026FF3">
              <w:t>28</w:t>
            </w:r>
          </w:p>
        </w:tc>
        <w:tc>
          <w:tcPr>
            <w:tcW w:w="1417" w:type="dxa"/>
            <w:shd w:val="clear" w:color="auto" w:fill="auto"/>
          </w:tcPr>
          <w:p w14:paraId="38190C5B" w14:textId="77777777" w:rsidR="001772A2" w:rsidRPr="00026FF3" w:rsidRDefault="001772A2" w:rsidP="000B12C0">
            <w:pPr>
              <w:pStyle w:val="Tabletext"/>
            </w:pPr>
            <w:r w:rsidRPr="00026FF3">
              <w:t>4, 9, 23</w:t>
            </w:r>
          </w:p>
        </w:tc>
      </w:tr>
      <w:tr w:rsidR="001772A2" w:rsidRPr="00026FF3" w14:paraId="74CA58C9" w14:textId="77777777" w:rsidTr="000B12C0">
        <w:tc>
          <w:tcPr>
            <w:tcW w:w="751" w:type="dxa"/>
          </w:tcPr>
          <w:p w14:paraId="5E6F503A" w14:textId="77777777" w:rsidR="001772A2" w:rsidRPr="00026FF3" w:rsidRDefault="001025F1" w:rsidP="000B12C0">
            <w:pPr>
              <w:pStyle w:val="Tabletext"/>
            </w:pPr>
            <w:r w:rsidRPr="00026FF3">
              <w:t>218</w:t>
            </w:r>
          </w:p>
        </w:tc>
        <w:tc>
          <w:tcPr>
            <w:tcW w:w="4961" w:type="dxa"/>
            <w:shd w:val="clear" w:color="auto" w:fill="auto"/>
          </w:tcPr>
          <w:p w14:paraId="6F65AC24" w14:textId="77777777" w:rsidR="001772A2" w:rsidRPr="00026FF3" w:rsidRDefault="001772A2" w:rsidP="000B12C0">
            <w:pPr>
              <w:pStyle w:val="Tabletext"/>
            </w:pPr>
            <w:r w:rsidRPr="00026FF3">
              <w:t>METHYLCHLOROISOTHIAZOLINONE</w:t>
            </w:r>
          </w:p>
        </w:tc>
        <w:tc>
          <w:tcPr>
            <w:tcW w:w="1418" w:type="dxa"/>
            <w:shd w:val="clear" w:color="auto" w:fill="auto"/>
          </w:tcPr>
          <w:p w14:paraId="2A89D093" w14:textId="77777777" w:rsidR="001772A2" w:rsidRPr="00026FF3" w:rsidRDefault="001772A2" w:rsidP="000B12C0">
            <w:pPr>
              <w:pStyle w:val="Tabletext"/>
            </w:pPr>
            <w:r w:rsidRPr="00026FF3">
              <w:t>28</w:t>
            </w:r>
          </w:p>
        </w:tc>
        <w:tc>
          <w:tcPr>
            <w:tcW w:w="1417" w:type="dxa"/>
            <w:shd w:val="clear" w:color="auto" w:fill="auto"/>
          </w:tcPr>
          <w:p w14:paraId="041355AC" w14:textId="77777777" w:rsidR="001772A2" w:rsidRPr="00026FF3" w:rsidRDefault="001772A2" w:rsidP="000B12C0">
            <w:pPr>
              <w:pStyle w:val="Tabletext"/>
            </w:pPr>
          </w:p>
        </w:tc>
      </w:tr>
      <w:tr w:rsidR="001772A2" w:rsidRPr="00026FF3" w14:paraId="30698EAA" w14:textId="77777777" w:rsidTr="000B12C0">
        <w:tc>
          <w:tcPr>
            <w:tcW w:w="751" w:type="dxa"/>
          </w:tcPr>
          <w:p w14:paraId="11BD04CB" w14:textId="77777777" w:rsidR="001772A2" w:rsidRPr="00026FF3" w:rsidRDefault="001025F1" w:rsidP="000B12C0">
            <w:pPr>
              <w:pStyle w:val="Tabletext"/>
            </w:pPr>
            <w:r w:rsidRPr="00026FF3">
              <w:t>219</w:t>
            </w:r>
          </w:p>
        </w:tc>
        <w:tc>
          <w:tcPr>
            <w:tcW w:w="4961" w:type="dxa"/>
            <w:shd w:val="clear" w:color="auto" w:fill="auto"/>
          </w:tcPr>
          <w:p w14:paraId="1B6D9745" w14:textId="77777777" w:rsidR="001772A2" w:rsidRPr="00026FF3" w:rsidRDefault="001772A2" w:rsidP="000B12C0">
            <w:pPr>
              <w:pStyle w:val="Tabletext"/>
            </w:pPr>
            <w:r w:rsidRPr="00026FF3">
              <w:t>METHYLDIBROMO GLUTARONITRILE</w:t>
            </w:r>
          </w:p>
        </w:tc>
        <w:tc>
          <w:tcPr>
            <w:tcW w:w="1418" w:type="dxa"/>
            <w:shd w:val="clear" w:color="auto" w:fill="auto"/>
          </w:tcPr>
          <w:p w14:paraId="5650FC65" w14:textId="77777777" w:rsidR="001772A2" w:rsidRPr="00026FF3" w:rsidRDefault="001772A2" w:rsidP="000B12C0">
            <w:pPr>
              <w:pStyle w:val="Tabletext"/>
            </w:pPr>
            <w:r w:rsidRPr="00026FF3">
              <w:t>28</w:t>
            </w:r>
          </w:p>
        </w:tc>
        <w:tc>
          <w:tcPr>
            <w:tcW w:w="1417" w:type="dxa"/>
            <w:shd w:val="clear" w:color="auto" w:fill="auto"/>
          </w:tcPr>
          <w:p w14:paraId="7BEF8FB8" w14:textId="77777777" w:rsidR="001772A2" w:rsidRPr="00026FF3" w:rsidRDefault="001772A2" w:rsidP="000B12C0">
            <w:pPr>
              <w:pStyle w:val="Tabletext"/>
            </w:pPr>
            <w:r w:rsidRPr="00026FF3">
              <w:t>1, 4, 7</w:t>
            </w:r>
          </w:p>
        </w:tc>
      </w:tr>
      <w:tr w:rsidR="001772A2" w:rsidRPr="00026FF3" w14:paraId="68D79B17" w14:textId="77777777" w:rsidTr="000B12C0">
        <w:tc>
          <w:tcPr>
            <w:tcW w:w="751" w:type="dxa"/>
          </w:tcPr>
          <w:p w14:paraId="5C92DD4F" w14:textId="77777777" w:rsidR="001772A2" w:rsidRPr="00026FF3" w:rsidRDefault="001025F1" w:rsidP="000B12C0">
            <w:pPr>
              <w:pStyle w:val="Tabletext"/>
            </w:pPr>
            <w:r w:rsidRPr="00026FF3">
              <w:t>220</w:t>
            </w:r>
          </w:p>
        </w:tc>
        <w:tc>
          <w:tcPr>
            <w:tcW w:w="4961" w:type="dxa"/>
            <w:shd w:val="clear" w:color="auto" w:fill="auto"/>
          </w:tcPr>
          <w:p w14:paraId="0940F978" w14:textId="77777777" w:rsidR="001772A2" w:rsidRPr="00026FF3" w:rsidRDefault="001772A2" w:rsidP="000B12C0">
            <w:pPr>
              <w:pStyle w:val="Tabletext"/>
            </w:pPr>
            <w:r w:rsidRPr="00026FF3">
              <w:t>METHYLENE BISTHIOCYANATE</w:t>
            </w:r>
          </w:p>
        </w:tc>
        <w:tc>
          <w:tcPr>
            <w:tcW w:w="1418" w:type="dxa"/>
            <w:shd w:val="clear" w:color="auto" w:fill="auto"/>
          </w:tcPr>
          <w:p w14:paraId="1CAF14F0" w14:textId="77777777" w:rsidR="001772A2" w:rsidRPr="00026FF3" w:rsidRDefault="001772A2" w:rsidP="000B12C0">
            <w:pPr>
              <w:pStyle w:val="Tabletext"/>
            </w:pPr>
          </w:p>
        </w:tc>
        <w:tc>
          <w:tcPr>
            <w:tcW w:w="1417" w:type="dxa"/>
            <w:shd w:val="clear" w:color="auto" w:fill="auto"/>
          </w:tcPr>
          <w:p w14:paraId="03C2F257" w14:textId="77777777" w:rsidR="001772A2" w:rsidRPr="00026FF3" w:rsidRDefault="001772A2" w:rsidP="000B12C0">
            <w:pPr>
              <w:pStyle w:val="Tabletext"/>
            </w:pPr>
            <w:r w:rsidRPr="00026FF3">
              <w:t>1, 4</w:t>
            </w:r>
          </w:p>
        </w:tc>
      </w:tr>
      <w:tr w:rsidR="001772A2" w:rsidRPr="00026FF3" w14:paraId="7111556A" w14:textId="77777777" w:rsidTr="000B12C0">
        <w:tc>
          <w:tcPr>
            <w:tcW w:w="751" w:type="dxa"/>
          </w:tcPr>
          <w:p w14:paraId="3265B6FE" w14:textId="77777777" w:rsidR="001772A2" w:rsidRPr="00026FF3" w:rsidRDefault="001025F1" w:rsidP="000B12C0">
            <w:pPr>
              <w:pStyle w:val="Tabletext"/>
            </w:pPr>
            <w:r w:rsidRPr="00026FF3">
              <w:t>221</w:t>
            </w:r>
          </w:p>
        </w:tc>
        <w:tc>
          <w:tcPr>
            <w:tcW w:w="4961" w:type="dxa"/>
            <w:shd w:val="clear" w:color="auto" w:fill="auto"/>
          </w:tcPr>
          <w:p w14:paraId="032A0EDC" w14:textId="77777777" w:rsidR="001772A2" w:rsidRPr="00026FF3" w:rsidRDefault="001772A2" w:rsidP="000B12C0">
            <w:pPr>
              <w:pStyle w:val="Tabletext"/>
            </w:pPr>
            <w:r w:rsidRPr="00026FF3">
              <w:t>METHYLEUGENOL</w:t>
            </w:r>
          </w:p>
        </w:tc>
        <w:tc>
          <w:tcPr>
            <w:tcW w:w="1418" w:type="dxa"/>
            <w:shd w:val="clear" w:color="auto" w:fill="auto"/>
          </w:tcPr>
          <w:p w14:paraId="7F88C690" w14:textId="77777777" w:rsidR="001772A2" w:rsidRPr="00026FF3" w:rsidRDefault="001772A2" w:rsidP="000B12C0">
            <w:pPr>
              <w:pStyle w:val="Tabletext"/>
            </w:pPr>
          </w:p>
        </w:tc>
        <w:tc>
          <w:tcPr>
            <w:tcW w:w="1417" w:type="dxa"/>
            <w:shd w:val="clear" w:color="auto" w:fill="auto"/>
          </w:tcPr>
          <w:p w14:paraId="3D368ECE" w14:textId="77777777" w:rsidR="001772A2" w:rsidRPr="00026FF3" w:rsidRDefault="001772A2" w:rsidP="000B12C0">
            <w:pPr>
              <w:pStyle w:val="Tabletext"/>
            </w:pPr>
            <w:r w:rsidRPr="00026FF3">
              <w:t>1, 6</w:t>
            </w:r>
          </w:p>
        </w:tc>
      </w:tr>
      <w:tr w:rsidR="001772A2" w:rsidRPr="00026FF3" w14:paraId="1AB25CBF" w14:textId="77777777" w:rsidTr="000B12C0">
        <w:tc>
          <w:tcPr>
            <w:tcW w:w="751" w:type="dxa"/>
          </w:tcPr>
          <w:p w14:paraId="4106C8E1" w14:textId="77777777" w:rsidR="001772A2" w:rsidRPr="00026FF3" w:rsidRDefault="001025F1" w:rsidP="000B12C0">
            <w:pPr>
              <w:pStyle w:val="Tabletext"/>
            </w:pPr>
            <w:r w:rsidRPr="00026FF3">
              <w:t>222</w:t>
            </w:r>
          </w:p>
        </w:tc>
        <w:tc>
          <w:tcPr>
            <w:tcW w:w="4961" w:type="dxa"/>
            <w:shd w:val="clear" w:color="auto" w:fill="auto"/>
          </w:tcPr>
          <w:p w14:paraId="3C5545DE" w14:textId="77777777" w:rsidR="001772A2" w:rsidRPr="00026FF3" w:rsidRDefault="001772A2" w:rsidP="000B12C0">
            <w:pPr>
              <w:pStyle w:val="Tabletext"/>
            </w:pPr>
            <w:r w:rsidRPr="00026FF3">
              <w:t>METHYLISOTHIAZOLINONE</w:t>
            </w:r>
          </w:p>
        </w:tc>
        <w:tc>
          <w:tcPr>
            <w:tcW w:w="1418" w:type="dxa"/>
            <w:shd w:val="clear" w:color="auto" w:fill="auto"/>
          </w:tcPr>
          <w:p w14:paraId="2E661F3B" w14:textId="77777777" w:rsidR="001772A2" w:rsidRPr="00026FF3" w:rsidRDefault="001772A2" w:rsidP="000B12C0">
            <w:pPr>
              <w:pStyle w:val="Tabletext"/>
            </w:pPr>
            <w:r w:rsidRPr="00026FF3">
              <w:t>28</w:t>
            </w:r>
          </w:p>
        </w:tc>
        <w:tc>
          <w:tcPr>
            <w:tcW w:w="1417" w:type="dxa"/>
            <w:shd w:val="clear" w:color="auto" w:fill="auto"/>
          </w:tcPr>
          <w:p w14:paraId="1EC8DC26" w14:textId="77777777" w:rsidR="001772A2" w:rsidRPr="00026FF3" w:rsidRDefault="001772A2" w:rsidP="000B12C0">
            <w:pPr>
              <w:pStyle w:val="Tabletext"/>
            </w:pPr>
          </w:p>
        </w:tc>
      </w:tr>
      <w:tr w:rsidR="001772A2" w:rsidRPr="00026FF3" w14:paraId="54301159" w14:textId="77777777" w:rsidTr="000B12C0">
        <w:tc>
          <w:tcPr>
            <w:tcW w:w="751" w:type="dxa"/>
          </w:tcPr>
          <w:p w14:paraId="479CD50B" w14:textId="77777777" w:rsidR="001772A2" w:rsidRPr="00026FF3" w:rsidRDefault="001025F1" w:rsidP="000B12C0">
            <w:pPr>
              <w:pStyle w:val="Tabletext"/>
            </w:pPr>
            <w:r w:rsidRPr="00026FF3">
              <w:t>223</w:t>
            </w:r>
          </w:p>
        </w:tc>
        <w:tc>
          <w:tcPr>
            <w:tcW w:w="4961" w:type="dxa"/>
            <w:shd w:val="clear" w:color="auto" w:fill="auto"/>
          </w:tcPr>
          <w:p w14:paraId="66A5CFAD" w14:textId="77777777" w:rsidR="001772A2" w:rsidRPr="00026FF3" w:rsidRDefault="001772A2" w:rsidP="000B12C0">
            <w:pPr>
              <w:pStyle w:val="Tabletext"/>
            </w:pPr>
            <w:r w:rsidRPr="00026FF3">
              <w:t>METHYLNORBORNYLPYRIDINE</w:t>
            </w:r>
          </w:p>
        </w:tc>
        <w:tc>
          <w:tcPr>
            <w:tcW w:w="1418" w:type="dxa"/>
            <w:shd w:val="clear" w:color="auto" w:fill="auto"/>
          </w:tcPr>
          <w:p w14:paraId="021D0109" w14:textId="77777777" w:rsidR="001772A2" w:rsidRPr="00026FF3" w:rsidRDefault="001772A2" w:rsidP="000B12C0">
            <w:pPr>
              <w:pStyle w:val="Tabletext"/>
            </w:pPr>
            <w:r w:rsidRPr="00026FF3">
              <w:t>59</w:t>
            </w:r>
          </w:p>
        </w:tc>
        <w:tc>
          <w:tcPr>
            <w:tcW w:w="1417" w:type="dxa"/>
            <w:shd w:val="clear" w:color="auto" w:fill="auto"/>
          </w:tcPr>
          <w:p w14:paraId="2DBD59F0" w14:textId="77777777" w:rsidR="001772A2" w:rsidRPr="00026FF3" w:rsidRDefault="001772A2" w:rsidP="000B12C0">
            <w:pPr>
              <w:pStyle w:val="Tabletext"/>
            </w:pPr>
          </w:p>
        </w:tc>
      </w:tr>
      <w:tr w:rsidR="001772A2" w:rsidRPr="00026FF3" w14:paraId="2E4071BE" w14:textId="77777777" w:rsidTr="000B12C0">
        <w:tc>
          <w:tcPr>
            <w:tcW w:w="751" w:type="dxa"/>
          </w:tcPr>
          <w:p w14:paraId="531666E9" w14:textId="77777777" w:rsidR="001772A2" w:rsidRPr="00026FF3" w:rsidRDefault="001025F1" w:rsidP="000B12C0">
            <w:pPr>
              <w:pStyle w:val="Tabletext"/>
            </w:pPr>
            <w:r w:rsidRPr="00026FF3">
              <w:t>224</w:t>
            </w:r>
          </w:p>
        </w:tc>
        <w:tc>
          <w:tcPr>
            <w:tcW w:w="4961" w:type="dxa"/>
            <w:shd w:val="clear" w:color="auto" w:fill="auto"/>
          </w:tcPr>
          <w:p w14:paraId="1D76E1D9" w14:textId="77777777" w:rsidR="001772A2" w:rsidRPr="00026FF3" w:rsidRDefault="001772A2" w:rsidP="000B12C0">
            <w:pPr>
              <w:pStyle w:val="Tabletext"/>
            </w:pPr>
            <w:r w:rsidRPr="00026FF3">
              <w:t>2</w:t>
            </w:r>
            <w:r w:rsidR="00026FF3">
              <w:noBreakHyphen/>
            </w:r>
            <w:r w:rsidRPr="00026FF3">
              <w:t>METHYLRESORCINOL</w:t>
            </w:r>
          </w:p>
        </w:tc>
        <w:tc>
          <w:tcPr>
            <w:tcW w:w="1418" w:type="dxa"/>
            <w:shd w:val="clear" w:color="auto" w:fill="auto"/>
          </w:tcPr>
          <w:p w14:paraId="74C2F634" w14:textId="77777777" w:rsidR="001772A2" w:rsidRPr="00026FF3" w:rsidRDefault="001772A2" w:rsidP="000B12C0">
            <w:pPr>
              <w:pStyle w:val="Tabletext"/>
            </w:pPr>
          </w:p>
        </w:tc>
        <w:tc>
          <w:tcPr>
            <w:tcW w:w="1417" w:type="dxa"/>
            <w:shd w:val="clear" w:color="auto" w:fill="auto"/>
          </w:tcPr>
          <w:p w14:paraId="766C27D1" w14:textId="77777777" w:rsidR="001772A2" w:rsidRPr="00026FF3" w:rsidRDefault="001772A2" w:rsidP="000B12C0">
            <w:pPr>
              <w:pStyle w:val="Tabletext"/>
            </w:pPr>
            <w:r w:rsidRPr="00026FF3">
              <w:t>1</w:t>
            </w:r>
          </w:p>
        </w:tc>
      </w:tr>
      <w:tr w:rsidR="001772A2" w:rsidRPr="00026FF3" w14:paraId="5ED7F9ED" w14:textId="77777777" w:rsidTr="000B12C0">
        <w:tc>
          <w:tcPr>
            <w:tcW w:w="751" w:type="dxa"/>
          </w:tcPr>
          <w:p w14:paraId="79584064" w14:textId="77777777" w:rsidR="001772A2" w:rsidRPr="00026FF3" w:rsidRDefault="001025F1" w:rsidP="000B12C0">
            <w:pPr>
              <w:pStyle w:val="Tabletext"/>
            </w:pPr>
            <w:r w:rsidRPr="00026FF3">
              <w:t>225</w:t>
            </w:r>
          </w:p>
        </w:tc>
        <w:tc>
          <w:tcPr>
            <w:tcW w:w="4961" w:type="dxa"/>
            <w:shd w:val="clear" w:color="auto" w:fill="auto"/>
          </w:tcPr>
          <w:p w14:paraId="49AB2946" w14:textId="77777777" w:rsidR="001772A2" w:rsidRPr="009C6ED1" w:rsidRDefault="001772A2" w:rsidP="000B12C0">
            <w:pPr>
              <w:pStyle w:val="Tabletext"/>
              <w:rPr>
                <w:lang w:val="es-CL"/>
              </w:rPr>
            </w:pPr>
            <w:r w:rsidRPr="009C6ED1">
              <w:rPr>
                <w:lang w:val="es-CL"/>
              </w:rPr>
              <w:t>1</w:t>
            </w:r>
            <w:r w:rsidR="00026FF3" w:rsidRPr="009C6ED1">
              <w:rPr>
                <w:lang w:val="es-CL"/>
              </w:rPr>
              <w:noBreakHyphen/>
            </w:r>
            <w:r w:rsidRPr="009C6ED1">
              <w:rPr>
                <w:lang w:val="es-CL"/>
              </w:rPr>
              <w:t>(BETA</w:t>
            </w:r>
            <w:r w:rsidR="00026FF3" w:rsidRPr="009C6ED1">
              <w:rPr>
                <w:lang w:val="es-CL"/>
              </w:rPr>
              <w:noBreakHyphen/>
            </w:r>
            <w:r w:rsidRPr="009C6ED1">
              <w:rPr>
                <w:lang w:val="es-CL"/>
              </w:rPr>
              <w:t>METHYL SULPHONAMIDOETHYL)</w:t>
            </w:r>
            <w:r w:rsidR="00026FF3" w:rsidRPr="009C6ED1">
              <w:rPr>
                <w:lang w:val="es-CL"/>
              </w:rPr>
              <w:noBreakHyphen/>
            </w:r>
            <w:r w:rsidRPr="009C6ED1">
              <w:rPr>
                <w:lang w:val="es-CL"/>
              </w:rPr>
              <w:t xml:space="preserve"> 2</w:t>
            </w:r>
            <w:r w:rsidR="00026FF3" w:rsidRPr="009C6ED1">
              <w:rPr>
                <w:lang w:val="es-CL"/>
              </w:rPr>
              <w:noBreakHyphen/>
            </w:r>
            <w:r w:rsidRPr="009C6ED1">
              <w:rPr>
                <w:lang w:val="es-CL"/>
              </w:rPr>
              <w:t>AMINO</w:t>
            </w:r>
            <w:r w:rsidR="00026FF3" w:rsidRPr="009C6ED1">
              <w:rPr>
                <w:lang w:val="es-CL"/>
              </w:rPr>
              <w:noBreakHyphen/>
            </w:r>
            <w:r w:rsidRPr="009C6ED1">
              <w:rPr>
                <w:lang w:val="es-CL"/>
              </w:rPr>
              <w:t>3</w:t>
            </w:r>
            <w:r w:rsidR="00026FF3" w:rsidRPr="009C6ED1">
              <w:rPr>
                <w:lang w:val="es-CL"/>
              </w:rPr>
              <w:noBreakHyphen/>
            </w:r>
            <w:r w:rsidRPr="009C6ED1">
              <w:rPr>
                <w:lang w:val="es-CL"/>
              </w:rPr>
              <w:t>N,N</w:t>
            </w:r>
            <w:r w:rsidR="00026FF3" w:rsidRPr="009C6ED1">
              <w:rPr>
                <w:lang w:val="es-CL"/>
              </w:rPr>
              <w:noBreakHyphen/>
            </w:r>
            <w:r w:rsidRPr="009C6ED1">
              <w:rPr>
                <w:lang w:val="es-CL"/>
              </w:rPr>
              <w:t>DIETHYLAMINOBENZENE</w:t>
            </w:r>
          </w:p>
        </w:tc>
        <w:tc>
          <w:tcPr>
            <w:tcW w:w="1418" w:type="dxa"/>
            <w:shd w:val="clear" w:color="auto" w:fill="auto"/>
          </w:tcPr>
          <w:p w14:paraId="465B4077" w14:textId="77777777" w:rsidR="001772A2" w:rsidRPr="009C6ED1" w:rsidRDefault="001772A2" w:rsidP="000B12C0">
            <w:pPr>
              <w:pStyle w:val="Tabletext"/>
              <w:rPr>
                <w:lang w:val="es-CL"/>
              </w:rPr>
            </w:pPr>
          </w:p>
        </w:tc>
        <w:tc>
          <w:tcPr>
            <w:tcW w:w="1417" w:type="dxa"/>
            <w:shd w:val="clear" w:color="auto" w:fill="auto"/>
          </w:tcPr>
          <w:p w14:paraId="35C4ED7F" w14:textId="77777777" w:rsidR="001772A2" w:rsidRPr="00026FF3" w:rsidRDefault="001772A2" w:rsidP="000B12C0">
            <w:pPr>
              <w:pStyle w:val="Tabletext"/>
            </w:pPr>
            <w:r w:rsidRPr="00026FF3">
              <w:t>1, 4, 8</w:t>
            </w:r>
          </w:p>
        </w:tc>
      </w:tr>
      <w:tr w:rsidR="001772A2" w:rsidRPr="00026FF3" w14:paraId="61F33DC2" w14:textId="77777777" w:rsidTr="000B12C0">
        <w:tc>
          <w:tcPr>
            <w:tcW w:w="751" w:type="dxa"/>
          </w:tcPr>
          <w:p w14:paraId="1E9BDC4E" w14:textId="77777777" w:rsidR="001772A2" w:rsidRPr="00026FF3" w:rsidRDefault="001025F1" w:rsidP="000B12C0">
            <w:pPr>
              <w:pStyle w:val="Tabletext"/>
            </w:pPr>
            <w:r w:rsidRPr="00026FF3">
              <w:t>226</w:t>
            </w:r>
          </w:p>
        </w:tc>
        <w:tc>
          <w:tcPr>
            <w:tcW w:w="4961" w:type="dxa"/>
            <w:shd w:val="clear" w:color="auto" w:fill="auto"/>
          </w:tcPr>
          <w:p w14:paraId="5C5F62B1" w14:textId="77777777" w:rsidR="001772A2" w:rsidRPr="00026FF3" w:rsidRDefault="001772A2" w:rsidP="000B12C0">
            <w:pPr>
              <w:pStyle w:val="Tabletext"/>
            </w:pPr>
            <w:r w:rsidRPr="00026FF3">
              <w:t xml:space="preserve">MICONAZOLE in vaginal preparations when included in </w:t>
            </w:r>
            <w:r w:rsidR="001F6281" w:rsidRPr="00026FF3">
              <w:t>Schedule 3</w:t>
            </w:r>
          </w:p>
        </w:tc>
        <w:tc>
          <w:tcPr>
            <w:tcW w:w="1418" w:type="dxa"/>
            <w:shd w:val="clear" w:color="auto" w:fill="auto"/>
          </w:tcPr>
          <w:p w14:paraId="525A0FA5" w14:textId="77777777" w:rsidR="001772A2" w:rsidRPr="00026FF3" w:rsidRDefault="001772A2" w:rsidP="000B12C0">
            <w:pPr>
              <w:pStyle w:val="Tabletext"/>
            </w:pPr>
            <w:r w:rsidRPr="00026FF3">
              <w:t>54, 63, 64, 66</w:t>
            </w:r>
          </w:p>
        </w:tc>
        <w:tc>
          <w:tcPr>
            <w:tcW w:w="1417" w:type="dxa"/>
            <w:shd w:val="clear" w:color="auto" w:fill="auto"/>
          </w:tcPr>
          <w:p w14:paraId="641703A2" w14:textId="77777777" w:rsidR="001772A2" w:rsidRPr="00026FF3" w:rsidRDefault="001772A2" w:rsidP="000B12C0">
            <w:pPr>
              <w:pStyle w:val="Tabletext"/>
            </w:pPr>
          </w:p>
        </w:tc>
      </w:tr>
      <w:tr w:rsidR="001772A2" w:rsidRPr="00026FF3" w14:paraId="5C15AB4A" w14:textId="77777777" w:rsidTr="000B12C0">
        <w:tc>
          <w:tcPr>
            <w:tcW w:w="751" w:type="dxa"/>
          </w:tcPr>
          <w:p w14:paraId="4B95287F" w14:textId="77777777" w:rsidR="001772A2" w:rsidRPr="00026FF3" w:rsidRDefault="001025F1" w:rsidP="000B12C0">
            <w:pPr>
              <w:pStyle w:val="Tabletext"/>
            </w:pPr>
            <w:r w:rsidRPr="00026FF3">
              <w:t>227</w:t>
            </w:r>
          </w:p>
        </w:tc>
        <w:tc>
          <w:tcPr>
            <w:tcW w:w="4961" w:type="dxa"/>
            <w:shd w:val="clear" w:color="auto" w:fill="auto"/>
          </w:tcPr>
          <w:p w14:paraId="343F74FE" w14:textId="77777777" w:rsidR="001772A2" w:rsidRPr="00026FF3" w:rsidRDefault="001772A2" w:rsidP="000B12C0">
            <w:pPr>
              <w:pStyle w:val="Tabletext"/>
            </w:pPr>
            <w:r w:rsidRPr="00026FF3">
              <w:t>MISOPROSTOL</w:t>
            </w:r>
          </w:p>
        </w:tc>
        <w:tc>
          <w:tcPr>
            <w:tcW w:w="1418" w:type="dxa"/>
            <w:shd w:val="clear" w:color="auto" w:fill="auto"/>
          </w:tcPr>
          <w:p w14:paraId="0177FA7C" w14:textId="77777777" w:rsidR="001772A2" w:rsidRPr="00026FF3" w:rsidRDefault="001772A2" w:rsidP="000B12C0">
            <w:pPr>
              <w:pStyle w:val="Tabletext"/>
            </w:pPr>
            <w:r w:rsidRPr="00026FF3">
              <w:t>53</w:t>
            </w:r>
          </w:p>
        </w:tc>
        <w:tc>
          <w:tcPr>
            <w:tcW w:w="1417" w:type="dxa"/>
            <w:shd w:val="clear" w:color="auto" w:fill="auto"/>
          </w:tcPr>
          <w:p w14:paraId="72D12216" w14:textId="77777777" w:rsidR="001772A2" w:rsidRPr="00026FF3" w:rsidRDefault="001772A2" w:rsidP="000B12C0">
            <w:pPr>
              <w:pStyle w:val="Tabletext"/>
            </w:pPr>
          </w:p>
        </w:tc>
      </w:tr>
      <w:tr w:rsidR="001772A2" w:rsidRPr="00026FF3" w14:paraId="69FBB520" w14:textId="77777777" w:rsidTr="000B12C0">
        <w:tc>
          <w:tcPr>
            <w:tcW w:w="751" w:type="dxa"/>
          </w:tcPr>
          <w:p w14:paraId="465920A8" w14:textId="77777777" w:rsidR="001772A2" w:rsidRPr="00026FF3" w:rsidRDefault="001025F1" w:rsidP="000B12C0">
            <w:pPr>
              <w:pStyle w:val="Tabletext"/>
            </w:pPr>
            <w:r w:rsidRPr="00026FF3">
              <w:t>228</w:t>
            </w:r>
          </w:p>
        </w:tc>
        <w:tc>
          <w:tcPr>
            <w:tcW w:w="4961" w:type="dxa"/>
            <w:shd w:val="clear" w:color="auto" w:fill="auto"/>
          </w:tcPr>
          <w:p w14:paraId="6446A0A6" w14:textId="77777777" w:rsidR="001772A2" w:rsidRPr="00026FF3" w:rsidRDefault="001772A2" w:rsidP="000B12C0">
            <w:pPr>
              <w:pStyle w:val="Tabletext"/>
            </w:pPr>
            <w:r w:rsidRPr="00026FF3">
              <w:t xml:space="preserve">MONOETHANOLAMINE when included in </w:t>
            </w:r>
            <w:r w:rsidR="001F6281" w:rsidRPr="00026FF3">
              <w:t>Schedule 5</w:t>
            </w:r>
          </w:p>
        </w:tc>
        <w:tc>
          <w:tcPr>
            <w:tcW w:w="1418" w:type="dxa"/>
            <w:shd w:val="clear" w:color="auto" w:fill="auto"/>
          </w:tcPr>
          <w:p w14:paraId="048DF56C" w14:textId="77777777" w:rsidR="001772A2" w:rsidRPr="00026FF3" w:rsidRDefault="001772A2" w:rsidP="000B12C0">
            <w:pPr>
              <w:pStyle w:val="Tabletext"/>
            </w:pPr>
            <w:r w:rsidRPr="00026FF3">
              <w:t>5</w:t>
            </w:r>
          </w:p>
        </w:tc>
        <w:tc>
          <w:tcPr>
            <w:tcW w:w="1417" w:type="dxa"/>
            <w:shd w:val="clear" w:color="auto" w:fill="auto"/>
          </w:tcPr>
          <w:p w14:paraId="550CE00A" w14:textId="77777777" w:rsidR="001772A2" w:rsidRPr="00026FF3" w:rsidRDefault="001772A2" w:rsidP="000B12C0">
            <w:pPr>
              <w:pStyle w:val="Tabletext"/>
            </w:pPr>
            <w:r w:rsidRPr="00026FF3">
              <w:t>1, 4</w:t>
            </w:r>
          </w:p>
        </w:tc>
      </w:tr>
      <w:tr w:rsidR="001772A2" w:rsidRPr="00026FF3" w14:paraId="27F4C758" w14:textId="77777777" w:rsidTr="000B12C0">
        <w:tc>
          <w:tcPr>
            <w:tcW w:w="751" w:type="dxa"/>
          </w:tcPr>
          <w:p w14:paraId="78607020" w14:textId="77777777" w:rsidR="001772A2" w:rsidRPr="00026FF3" w:rsidRDefault="001025F1" w:rsidP="000B12C0">
            <w:pPr>
              <w:pStyle w:val="Tabletext"/>
            </w:pPr>
            <w:r w:rsidRPr="00026FF3">
              <w:t>229</w:t>
            </w:r>
          </w:p>
        </w:tc>
        <w:tc>
          <w:tcPr>
            <w:tcW w:w="4961" w:type="dxa"/>
            <w:shd w:val="clear" w:color="auto" w:fill="auto"/>
          </w:tcPr>
          <w:p w14:paraId="26BA8439" w14:textId="77777777" w:rsidR="001772A2" w:rsidRPr="00026FF3" w:rsidRDefault="001772A2" w:rsidP="000B12C0">
            <w:pPr>
              <w:pStyle w:val="Tabletext"/>
            </w:pPr>
            <w:r w:rsidRPr="00026FF3">
              <w:t xml:space="preserve">MONOETHANOLAMINE when included in </w:t>
            </w:r>
            <w:r w:rsidR="001F6281" w:rsidRPr="00026FF3">
              <w:t>Schedule 6</w:t>
            </w:r>
          </w:p>
        </w:tc>
        <w:tc>
          <w:tcPr>
            <w:tcW w:w="1418" w:type="dxa"/>
            <w:shd w:val="clear" w:color="auto" w:fill="auto"/>
          </w:tcPr>
          <w:p w14:paraId="5C6F3747" w14:textId="77777777" w:rsidR="001772A2" w:rsidRPr="00026FF3" w:rsidRDefault="001772A2" w:rsidP="000B12C0">
            <w:pPr>
              <w:pStyle w:val="Tabletext"/>
            </w:pPr>
            <w:r w:rsidRPr="00026FF3">
              <w:t>2, 11, 18</w:t>
            </w:r>
          </w:p>
        </w:tc>
        <w:tc>
          <w:tcPr>
            <w:tcW w:w="1417" w:type="dxa"/>
            <w:shd w:val="clear" w:color="auto" w:fill="auto"/>
          </w:tcPr>
          <w:p w14:paraId="31A87DF4" w14:textId="77777777" w:rsidR="001772A2" w:rsidRPr="00026FF3" w:rsidRDefault="001772A2" w:rsidP="000B12C0">
            <w:pPr>
              <w:pStyle w:val="Tabletext"/>
            </w:pPr>
            <w:r w:rsidRPr="00026FF3">
              <w:t>1, 4, 8</w:t>
            </w:r>
          </w:p>
        </w:tc>
      </w:tr>
      <w:tr w:rsidR="001772A2" w:rsidRPr="00026FF3" w14:paraId="3C7C24EC" w14:textId="77777777" w:rsidTr="000B12C0">
        <w:tc>
          <w:tcPr>
            <w:tcW w:w="751" w:type="dxa"/>
          </w:tcPr>
          <w:p w14:paraId="74903C4E" w14:textId="77777777" w:rsidR="001772A2" w:rsidRPr="00026FF3" w:rsidRDefault="001025F1" w:rsidP="000B12C0">
            <w:pPr>
              <w:pStyle w:val="Tabletext"/>
            </w:pPr>
            <w:r w:rsidRPr="00026FF3">
              <w:t>230</w:t>
            </w:r>
          </w:p>
        </w:tc>
        <w:tc>
          <w:tcPr>
            <w:tcW w:w="4961" w:type="dxa"/>
            <w:shd w:val="clear" w:color="auto" w:fill="auto"/>
          </w:tcPr>
          <w:p w14:paraId="5C666529" w14:textId="77777777" w:rsidR="001772A2" w:rsidRPr="00026FF3" w:rsidRDefault="001772A2" w:rsidP="000B12C0">
            <w:pPr>
              <w:pStyle w:val="Tabletext"/>
            </w:pPr>
            <w:r w:rsidRPr="00026FF3">
              <w:t>NAPHAZOLINE in nasal preparations for topical use</w:t>
            </w:r>
          </w:p>
        </w:tc>
        <w:tc>
          <w:tcPr>
            <w:tcW w:w="1418" w:type="dxa"/>
            <w:shd w:val="clear" w:color="auto" w:fill="auto"/>
          </w:tcPr>
          <w:p w14:paraId="5F43B43A" w14:textId="77777777" w:rsidR="001772A2" w:rsidRPr="00026FF3" w:rsidRDefault="001772A2" w:rsidP="000B12C0">
            <w:pPr>
              <w:pStyle w:val="Tabletext"/>
            </w:pPr>
            <w:r w:rsidRPr="00026FF3">
              <w:t>29</w:t>
            </w:r>
          </w:p>
        </w:tc>
        <w:tc>
          <w:tcPr>
            <w:tcW w:w="1417" w:type="dxa"/>
            <w:shd w:val="clear" w:color="auto" w:fill="auto"/>
          </w:tcPr>
          <w:p w14:paraId="43660936" w14:textId="77777777" w:rsidR="001772A2" w:rsidRPr="00026FF3" w:rsidRDefault="001772A2" w:rsidP="000B12C0">
            <w:pPr>
              <w:pStyle w:val="Tabletext"/>
            </w:pPr>
          </w:p>
        </w:tc>
      </w:tr>
      <w:tr w:rsidR="001772A2" w:rsidRPr="00026FF3" w14:paraId="211E5F67" w14:textId="77777777" w:rsidTr="000B12C0">
        <w:tc>
          <w:tcPr>
            <w:tcW w:w="751" w:type="dxa"/>
          </w:tcPr>
          <w:p w14:paraId="01A15671" w14:textId="77777777" w:rsidR="001772A2" w:rsidRPr="00026FF3" w:rsidRDefault="001025F1" w:rsidP="000B12C0">
            <w:pPr>
              <w:pStyle w:val="Tabletext"/>
            </w:pPr>
            <w:r w:rsidRPr="00026FF3">
              <w:t>231</w:t>
            </w:r>
          </w:p>
        </w:tc>
        <w:tc>
          <w:tcPr>
            <w:tcW w:w="4961" w:type="dxa"/>
            <w:shd w:val="clear" w:color="auto" w:fill="auto"/>
            <w:vAlign w:val="center"/>
          </w:tcPr>
          <w:p w14:paraId="257DE553" w14:textId="77777777" w:rsidR="001772A2" w:rsidRPr="00026FF3" w:rsidRDefault="001772A2" w:rsidP="000B12C0">
            <w:pPr>
              <w:pStyle w:val="Tabletext"/>
            </w:pPr>
            <w:r w:rsidRPr="00026FF3">
              <w:t>NAPHTHALENE—in block, ball, disc, pellet or flake form, enclosed in a device which, in normal use, prevents removal or ingestion of its contents</w:t>
            </w:r>
          </w:p>
        </w:tc>
        <w:tc>
          <w:tcPr>
            <w:tcW w:w="1418" w:type="dxa"/>
            <w:shd w:val="clear" w:color="auto" w:fill="auto"/>
          </w:tcPr>
          <w:p w14:paraId="69D36470" w14:textId="77777777" w:rsidR="001772A2" w:rsidRPr="00026FF3" w:rsidRDefault="001772A2" w:rsidP="000B12C0">
            <w:pPr>
              <w:pStyle w:val="Tabletext"/>
            </w:pPr>
            <w:r w:rsidRPr="00026FF3">
              <w:t>9, 105</w:t>
            </w:r>
          </w:p>
        </w:tc>
        <w:tc>
          <w:tcPr>
            <w:tcW w:w="1417" w:type="dxa"/>
            <w:shd w:val="clear" w:color="auto" w:fill="auto"/>
          </w:tcPr>
          <w:p w14:paraId="6DC1065F" w14:textId="77777777" w:rsidR="001772A2" w:rsidRPr="00026FF3" w:rsidRDefault="001772A2" w:rsidP="000B12C0">
            <w:pPr>
              <w:pStyle w:val="Tabletext"/>
            </w:pPr>
          </w:p>
        </w:tc>
      </w:tr>
      <w:tr w:rsidR="001772A2" w:rsidRPr="00026FF3" w14:paraId="27F68D6C" w14:textId="77777777" w:rsidTr="000B12C0">
        <w:tc>
          <w:tcPr>
            <w:tcW w:w="751" w:type="dxa"/>
          </w:tcPr>
          <w:p w14:paraId="253EB3AF" w14:textId="77777777" w:rsidR="001772A2" w:rsidRPr="00026FF3" w:rsidRDefault="001025F1" w:rsidP="000B12C0">
            <w:pPr>
              <w:pStyle w:val="Tabletext"/>
            </w:pPr>
            <w:r w:rsidRPr="00026FF3">
              <w:t>232</w:t>
            </w:r>
          </w:p>
        </w:tc>
        <w:tc>
          <w:tcPr>
            <w:tcW w:w="4961" w:type="dxa"/>
            <w:shd w:val="clear" w:color="auto" w:fill="auto"/>
            <w:vAlign w:val="center"/>
          </w:tcPr>
          <w:p w14:paraId="717FFC11" w14:textId="77777777" w:rsidR="001772A2" w:rsidRPr="00026FF3" w:rsidRDefault="001772A2" w:rsidP="000B12C0">
            <w:pPr>
              <w:pStyle w:val="Tabletext"/>
            </w:pPr>
            <w:r w:rsidRPr="00026FF3">
              <w:t>NAPHTHALENE—in other forms</w:t>
            </w:r>
          </w:p>
        </w:tc>
        <w:tc>
          <w:tcPr>
            <w:tcW w:w="1418" w:type="dxa"/>
            <w:shd w:val="clear" w:color="auto" w:fill="auto"/>
          </w:tcPr>
          <w:p w14:paraId="55F5FA8E" w14:textId="77777777" w:rsidR="001772A2" w:rsidRPr="00026FF3" w:rsidRDefault="001772A2" w:rsidP="000B12C0">
            <w:pPr>
              <w:pStyle w:val="Tabletext"/>
            </w:pPr>
            <w:r w:rsidRPr="00026FF3">
              <w:t>9, 105</w:t>
            </w:r>
          </w:p>
        </w:tc>
        <w:tc>
          <w:tcPr>
            <w:tcW w:w="1417" w:type="dxa"/>
            <w:shd w:val="clear" w:color="auto" w:fill="auto"/>
          </w:tcPr>
          <w:p w14:paraId="589A0675" w14:textId="77777777" w:rsidR="001772A2" w:rsidRPr="00026FF3" w:rsidRDefault="001772A2" w:rsidP="000B12C0">
            <w:pPr>
              <w:pStyle w:val="Tabletext"/>
            </w:pPr>
            <w:r w:rsidRPr="00026FF3">
              <w:t>1</w:t>
            </w:r>
          </w:p>
        </w:tc>
      </w:tr>
      <w:tr w:rsidR="001772A2" w:rsidRPr="00026FF3" w14:paraId="5ADC051F" w14:textId="77777777" w:rsidTr="000B12C0">
        <w:tc>
          <w:tcPr>
            <w:tcW w:w="751" w:type="dxa"/>
          </w:tcPr>
          <w:p w14:paraId="389C36AF" w14:textId="77777777" w:rsidR="001772A2" w:rsidRPr="00026FF3" w:rsidRDefault="001025F1" w:rsidP="000B12C0">
            <w:pPr>
              <w:pStyle w:val="Tabletext"/>
            </w:pPr>
            <w:r w:rsidRPr="00026FF3">
              <w:t>233</w:t>
            </w:r>
          </w:p>
        </w:tc>
        <w:tc>
          <w:tcPr>
            <w:tcW w:w="4961" w:type="dxa"/>
            <w:shd w:val="clear" w:color="auto" w:fill="auto"/>
            <w:vAlign w:val="center"/>
          </w:tcPr>
          <w:p w14:paraId="5BEAB83B" w14:textId="77777777" w:rsidR="001772A2" w:rsidRPr="00026FF3" w:rsidRDefault="001772A2" w:rsidP="000B12C0">
            <w:pPr>
              <w:pStyle w:val="Tabletext"/>
            </w:pPr>
            <w:r w:rsidRPr="00026FF3">
              <w:t>1,5</w:t>
            </w:r>
            <w:r w:rsidR="00026FF3">
              <w:noBreakHyphen/>
            </w:r>
            <w:r w:rsidRPr="00026FF3">
              <w:t>NAPHTHALENEDIOL</w:t>
            </w:r>
          </w:p>
        </w:tc>
        <w:tc>
          <w:tcPr>
            <w:tcW w:w="1418" w:type="dxa"/>
            <w:shd w:val="clear" w:color="auto" w:fill="auto"/>
          </w:tcPr>
          <w:p w14:paraId="56AA9569" w14:textId="77777777" w:rsidR="001772A2" w:rsidRPr="00026FF3" w:rsidRDefault="001772A2" w:rsidP="000B12C0">
            <w:pPr>
              <w:pStyle w:val="Tabletext"/>
            </w:pPr>
            <w:r w:rsidRPr="00026FF3">
              <w:t>28</w:t>
            </w:r>
          </w:p>
        </w:tc>
        <w:tc>
          <w:tcPr>
            <w:tcW w:w="1417" w:type="dxa"/>
            <w:shd w:val="clear" w:color="auto" w:fill="auto"/>
          </w:tcPr>
          <w:p w14:paraId="6932BF26" w14:textId="77777777" w:rsidR="001772A2" w:rsidRPr="00026FF3" w:rsidRDefault="001772A2" w:rsidP="000B12C0">
            <w:pPr>
              <w:pStyle w:val="Tabletext"/>
            </w:pPr>
            <w:r w:rsidRPr="00026FF3">
              <w:t>1</w:t>
            </w:r>
          </w:p>
        </w:tc>
      </w:tr>
      <w:tr w:rsidR="001772A2" w:rsidRPr="00026FF3" w14:paraId="6F3577B0" w14:textId="77777777" w:rsidTr="000B12C0">
        <w:tc>
          <w:tcPr>
            <w:tcW w:w="751" w:type="dxa"/>
          </w:tcPr>
          <w:p w14:paraId="45BD5AD1" w14:textId="77777777" w:rsidR="001772A2" w:rsidRPr="00026FF3" w:rsidRDefault="001025F1" w:rsidP="000B12C0">
            <w:pPr>
              <w:pStyle w:val="Tabletext"/>
            </w:pPr>
            <w:r w:rsidRPr="00026FF3">
              <w:t>234</w:t>
            </w:r>
          </w:p>
        </w:tc>
        <w:tc>
          <w:tcPr>
            <w:tcW w:w="4961" w:type="dxa"/>
            <w:shd w:val="clear" w:color="auto" w:fill="auto"/>
            <w:vAlign w:val="center"/>
          </w:tcPr>
          <w:p w14:paraId="0C51D4A1" w14:textId="77777777" w:rsidR="001772A2" w:rsidRPr="00026FF3" w:rsidRDefault="001772A2" w:rsidP="000B12C0">
            <w:pPr>
              <w:pStyle w:val="Tabletext"/>
            </w:pPr>
            <w:r w:rsidRPr="00026FF3">
              <w:t>2,7</w:t>
            </w:r>
            <w:r w:rsidR="00026FF3">
              <w:noBreakHyphen/>
            </w:r>
            <w:r w:rsidRPr="00026FF3">
              <w:t>NAPHTHALENEDIOL</w:t>
            </w:r>
          </w:p>
        </w:tc>
        <w:tc>
          <w:tcPr>
            <w:tcW w:w="1418" w:type="dxa"/>
            <w:shd w:val="clear" w:color="auto" w:fill="auto"/>
          </w:tcPr>
          <w:p w14:paraId="3A56C9A7" w14:textId="77777777" w:rsidR="001772A2" w:rsidRPr="00026FF3" w:rsidRDefault="001772A2" w:rsidP="000B12C0">
            <w:pPr>
              <w:pStyle w:val="Tabletext"/>
            </w:pPr>
            <w:r w:rsidRPr="00026FF3">
              <w:t>28</w:t>
            </w:r>
          </w:p>
        </w:tc>
        <w:tc>
          <w:tcPr>
            <w:tcW w:w="1417" w:type="dxa"/>
            <w:shd w:val="clear" w:color="auto" w:fill="auto"/>
          </w:tcPr>
          <w:p w14:paraId="2E82E91B" w14:textId="77777777" w:rsidR="001772A2" w:rsidRPr="00026FF3" w:rsidRDefault="001772A2" w:rsidP="000B12C0">
            <w:pPr>
              <w:pStyle w:val="Tabletext"/>
            </w:pPr>
            <w:r w:rsidRPr="00026FF3">
              <w:t>1, 3</w:t>
            </w:r>
          </w:p>
        </w:tc>
      </w:tr>
      <w:tr w:rsidR="001772A2" w:rsidRPr="00026FF3" w14:paraId="6B15D372" w14:textId="77777777" w:rsidTr="000B12C0">
        <w:tc>
          <w:tcPr>
            <w:tcW w:w="751" w:type="dxa"/>
          </w:tcPr>
          <w:p w14:paraId="713D94B1" w14:textId="77777777" w:rsidR="001772A2" w:rsidRPr="00026FF3" w:rsidRDefault="001025F1" w:rsidP="000B12C0">
            <w:pPr>
              <w:pStyle w:val="Tabletext"/>
            </w:pPr>
            <w:r w:rsidRPr="00026FF3">
              <w:t>235</w:t>
            </w:r>
          </w:p>
        </w:tc>
        <w:tc>
          <w:tcPr>
            <w:tcW w:w="4961" w:type="dxa"/>
            <w:shd w:val="clear" w:color="auto" w:fill="auto"/>
            <w:vAlign w:val="center"/>
          </w:tcPr>
          <w:p w14:paraId="627E50F2" w14:textId="77777777" w:rsidR="001772A2" w:rsidRPr="00026FF3" w:rsidRDefault="001772A2" w:rsidP="000B12C0">
            <w:pPr>
              <w:pStyle w:val="Tabletext"/>
            </w:pPr>
            <w:r w:rsidRPr="00026FF3">
              <w:t>1</w:t>
            </w:r>
            <w:r w:rsidR="00026FF3">
              <w:noBreakHyphen/>
            </w:r>
            <w:r w:rsidRPr="00026FF3">
              <w:t>NAPHTHOL</w:t>
            </w:r>
          </w:p>
        </w:tc>
        <w:tc>
          <w:tcPr>
            <w:tcW w:w="1418" w:type="dxa"/>
            <w:shd w:val="clear" w:color="auto" w:fill="auto"/>
          </w:tcPr>
          <w:p w14:paraId="22F43D7D" w14:textId="77777777" w:rsidR="001772A2" w:rsidRPr="00026FF3" w:rsidRDefault="001772A2" w:rsidP="000B12C0">
            <w:pPr>
              <w:pStyle w:val="Tabletext"/>
            </w:pPr>
            <w:r w:rsidRPr="00026FF3">
              <w:t>28</w:t>
            </w:r>
          </w:p>
        </w:tc>
        <w:tc>
          <w:tcPr>
            <w:tcW w:w="1417" w:type="dxa"/>
            <w:shd w:val="clear" w:color="auto" w:fill="auto"/>
          </w:tcPr>
          <w:p w14:paraId="0EE7BBA1" w14:textId="77777777" w:rsidR="001772A2" w:rsidRPr="00026FF3" w:rsidRDefault="001772A2" w:rsidP="000B12C0">
            <w:pPr>
              <w:pStyle w:val="Tabletext"/>
            </w:pPr>
            <w:r w:rsidRPr="00026FF3">
              <w:t>1</w:t>
            </w:r>
          </w:p>
        </w:tc>
      </w:tr>
      <w:tr w:rsidR="001772A2" w:rsidRPr="00026FF3" w14:paraId="750AF77E" w14:textId="77777777" w:rsidTr="000B12C0">
        <w:tc>
          <w:tcPr>
            <w:tcW w:w="751" w:type="dxa"/>
          </w:tcPr>
          <w:p w14:paraId="3F5DB2F3" w14:textId="77777777" w:rsidR="001772A2" w:rsidRPr="00026FF3" w:rsidRDefault="001025F1" w:rsidP="000B12C0">
            <w:pPr>
              <w:pStyle w:val="Tabletext"/>
            </w:pPr>
            <w:r w:rsidRPr="00026FF3">
              <w:t>236</w:t>
            </w:r>
          </w:p>
        </w:tc>
        <w:tc>
          <w:tcPr>
            <w:tcW w:w="4961" w:type="dxa"/>
            <w:shd w:val="clear" w:color="auto" w:fill="auto"/>
          </w:tcPr>
          <w:p w14:paraId="08A6FBE8" w14:textId="77777777" w:rsidR="001772A2" w:rsidRPr="00026FF3" w:rsidRDefault="001772A2" w:rsidP="000B12C0">
            <w:pPr>
              <w:pStyle w:val="Tabletext"/>
            </w:pPr>
            <w:r w:rsidRPr="00026FF3">
              <w:t>NAPROXEN</w:t>
            </w:r>
          </w:p>
        </w:tc>
        <w:tc>
          <w:tcPr>
            <w:tcW w:w="1418" w:type="dxa"/>
            <w:shd w:val="clear" w:color="auto" w:fill="auto"/>
          </w:tcPr>
          <w:p w14:paraId="091AAEC7" w14:textId="77777777" w:rsidR="001772A2" w:rsidRPr="00026FF3" w:rsidRDefault="001772A2" w:rsidP="000B12C0">
            <w:pPr>
              <w:pStyle w:val="Tabletext"/>
            </w:pPr>
            <w:r w:rsidRPr="00026FF3">
              <w:t>101, 104</w:t>
            </w:r>
          </w:p>
        </w:tc>
        <w:tc>
          <w:tcPr>
            <w:tcW w:w="1417" w:type="dxa"/>
            <w:shd w:val="clear" w:color="auto" w:fill="auto"/>
          </w:tcPr>
          <w:p w14:paraId="5FAFC44F" w14:textId="77777777" w:rsidR="001772A2" w:rsidRPr="00026FF3" w:rsidRDefault="001772A2" w:rsidP="000B12C0">
            <w:pPr>
              <w:pStyle w:val="Tabletext"/>
            </w:pPr>
          </w:p>
        </w:tc>
      </w:tr>
      <w:tr w:rsidR="001772A2" w:rsidRPr="00026FF3" w14:paraId="2875100A" w14:textId="77777777" w:rsidTr="000B12C0">
        <w:tc>
          <w:tcPr>
            <w:tcW w:w="751" w:type="dxa"/>
          </w:tcPr>
          <w:p w14:paraId="40C59316" w14:textId="77777777" w:rsidR="001772A2" w:rsidRPr="00026FF3" w:rsidRDefault="001025F1" w:rsidP="000B12C0">
            <w:pPr>
              <w:pStyle w:val="Tabletext"/>
            </w:pPr>
            <w:r w:rsidRPr="00026FF3">
              <w:t>237</w:t>
            </w:r>
          </w:p>
        </w:tc>
        <w:tc>
          <w:tcPr>
            <w:tcW w:w="4961" w:type="dxa"/>
            <w:shd w:val="clear" w:color="auto" w:fill="auto"/>
          </w:tcPr>
          <w:p w14:paraId="76A885A3" w14:textId="77777777" w:rsidR="001772A2" w:rsidRPr="00026FF3" w:rsidRDefault="001772A2" w:rsidP="000B12C0">
            <w:pPr>
              <w:pStyle w:val="Tabletext"/>
            </w:pPr>
            <w:r w:rsidRPr="00026FF3">
              <w:t xml:space="preserve">NICOTINE </w:t>
            </w:r>
            <w:r w:rsidRPr="00026FF3">
              <w:rPr>
                <w:b/>
              </w:rPr>
              <w:t>except</w:t>
            </w:r>
            <w:r w:rsidRPr="00026FF3">
              <w:t xml:space="preserve"> when in tobacco</w:t>
            </w:r>
          </w:p>
        </w:tc>
        <w:tc>
          <w:tcPr>
            <w:tcW w:w="1418" w:type="dxa"/>
            <w:shd w:val="clear" w:color="auto" w:fill="auto"/>
          </w:tcPr>
          <w:p w14:paraId="3A1BA577" w14:textId="77777777" w:rsidR="001772A2" w:rsidRPr="00026FF3" w:rsidRDefault="001772A2" w:rsidP="000B12C0">
            <w:pPr>
              <w:pStyle w:val="Tabletext"/>
            </w:pPr>
          </w:p>
        </w:tc>
        <w:tc>
          <w:tcPr>
            <w:tcW w:w="1417" w:type="dxa"/>
            <w:shd w:val="clear" w:color="auto" w:fill="auto"/>
          </w:tcPr>
          <w:p w14:paraId="51A7ABC2" w14:textId="77777777" w:rsidR="001772A2" w:rsidRPr="00026FF3" w:rsidRDefault="001772A2" w:rsidP="000B12C0">
            <w:pPr>
              <w:pStyle w:val="Tabletext"/>
            </w:pPr>
            <w:r w:rsidRPr="00026FF3">
              <w:t>1, 4</w:t>
            </w:r>
          </w:p>
        </w:tc>
      </w:tr>
      <w:tr w:rsidR="001772A2" w:rsidRPr="00026FF3" w14:paraId="593F6219" w14:textId="77777777" w:rsidTr="000B12C0">
        <w:tc>
          <w:tcPr>
            <w:tcW w:w="751" w:type="dxa"/>
          </w:tcPr>
          <w:p w14:paraId="2DF50BF4" w14:textId="77777777" w:rsidR="001772A2" w:rsidRPr="00026FF3" w:rsidRDefault="001025F1" w:rsidP="000B12C0">
            <w:pPr>
              <w:pStyle w:val="Tabletext"/>
            </w:pPr>
            <w:r w:rsidRPr="00026FF3">
              <w:t>238</w:t>
            </w:r>
          </w:p>
        </w:tc>
        <w:tc>
          <w:tcPr>
            <w:tcW w:w="4961" w:type="dxa"/>
            <w:shd w:val="clear" w:color="auto" w:fill="auto"/>
            <w:vAlign w:val="center"/>
          </w:tcPr>
          <w:p w14:paraId="2CD84B96" w14:textId="77777777" w:rsidR="001772A2" w:rsidRPr="00026FF3" w:rsidRDefault="001772A2" w:rsidP="000B12C0">
            <w:pPr>
              <w:pStyle w:val="Tabletext"/>
            </w:pPr>
            <w:r w:rsidRPr="00026FF3">
              <w:t>NITRIC ACID—75% or less HNO</w:t>
            </w:r>
            <w:r w:rsidRPr="00026FF3">
              <w:rPr>
                <w:vertAlign w:val="subscript"/>
              </w:rPr>
              <w:t>3</w:t>
            </w:r>
          </w:p>
        </w:tc>
        <w:tc>
          <w:tcPr>
            <w:tcW w:w="1418" w:type="dxa"/>
            <w:shd w:val="clear" w:color="auto" w:fill="auto"/>
          </w:tcPr>
          <w:p w14:paraId="00D878F6" w14:textId="77777777" w:rsidR="001772A2" w:rsidRPr="00026FF3" w:rsidRDefault="001772A2" w:rsidP="000B12C0">
            <w:pPr>
              <w:pStyle w:val="Tabletext"/>
            </w:pPr>
            <w:r w:rsidRPr="00026FF3">
              <w:t>2</w:t>
            </w:r>
          </w:p>
        </w:tc>
        <w:tc>
          <w:tcPr>
            <w:tcW w:w="1417" w:type="dxa"/>
            <w:shd w:val="clear" w:color="auto" w:fill="auto"/>
          </w:tcPr>
          <w:p w14:paraId="0BA52314" w14:textId="77777777" w:rsidR="001772A2" w:rsidRPr="00026FF3" w:rsidRDefault="001772A2" w:rsidP="000B12C0">
            <w:pPr>
              <w:pStyle w:val="Tabletext"/>
            </w:pPr>
            <w:r w:rsidRPr="00026FF3">
              <w:t>1, 4</w:t>
            </w:r>
          </w:p>
        </w:tc>
      </w:tr>
      <w:tr w:rsidR="001772A2" w:rsidRPr="00026FF3" w14:paraId="6775886A" w14:textId="77777777" w:rsidTr="000B12C0">
        <w:tc>
          <w:tcPr>
            <w:tcW w:w="751" w:type="dxa"/>
          </w:tcPr>
          <w:p w14:paraId="6FA34863" w14:textId="77777777" w:rsidR="001772A2" w:rsidRPr="00026FF3" w:rsidRDefault="001025F1" w:rsidP="000B12C0">
            <w:pPr>
              <w:pStyle w:val="Tabletext"/>
            </w:pPr>
            <w:r w:rsidRPr="00026FF3">
              <w:t>239</w:t>
            </w:r>
          </w:p>
        </w:tc>
        <w:tc>
          <w:tcPr>
            <w:tcW w:w="4961" w:type="dxa"/>
            <w:shd w:val="clear" w:color="auto" w:fill="auto"/>
            <w:vAlign w:val="center"/>
          </w:tcPr>
          <w:p w14:paraId="661CE451" w14:textId="77777777" w:rsidR="001772A2" w:rsidRPr="00026FF3" w:rsidRDefault="001772A2" w:rsidP="000B12C0">
            <w:pPr>
              <w:pStyle w:val="Tabletext"/>
            </w:pPr>
            <w:r w:rsidRPr="00026FF3">
              <w:t>NITRIC ACID—more than 75% HNO</w:t>
            </w:r>
            <w:r w:rsidRPr="00026FF3">
              <w:rPr>
                <w:vertAlign w:val="subscript"/>
              </w:rPr>
              <w:t>3</w:t>
            </w:r>
          </w:p>
        </w:tc>
        <w:tc>
          <w:tcPr>
            <w:tcW w:w="1418" w:type="dxa"/>
            <w:shd w:val="clear" w:color="auto" w:fill="auto"/>
          </w:tcPr>
          <w:p w14:paraId="7D6FD60F" w14:textId="77777777" w:rsidR="001772A2" w:rsidRPr="00026FF3" w:rsidRDefault="001772A2" w:rsidP="000B12C0">
            <w:pPr>
              <w:pStyle w:val="Tabletext"/>
            </w:pPr>
            <w:r w:rsidRPr="00026FF3">
              <w:t>2</w:t>
            </w:r>
          </w:p>
        </w:tc>
        <w:tc>
          <w:tcPr>
            <w:tcW w:w="1417" w:type="dxa"/>
            <w:shd w:val="clear" w:color="auto" w:fill="auto"/>
          </w:tcPr>
          <w:p w14:paraId="4673E719" w14:textId="77777777" w:rsidR="001772A2" w:rsidRPr="00026FF3" w:rsidRDefault="001772A2" w:rsidP="000B12C0">
            <w:pPr>
              <w:pStyle w:val="Tabletext"/>
            </w:pPr>
            <w:r w:rsidRPr="00026FF3">
              <w:t>1, 4, 8</w:t>
            </w:r>
          </w:p>
        </w:tc>
      </w:tr>
      <w:tr w:rsidR="001772A2" w:rsidRPr="00026FF3" w14:paraId="006814E1" w14:textId="77777777" w:rsidTr="000B12C0">
        <w:tc>
          <w:tcPr>
            <w:tcW w:w="751" w:type="dxa"/>
          </w:tcPr>
          <w:p w14:paraId="22FF3EA6" w14:textId="77777777" w:rsidR="001772A2" w:rsidRPr="00026FF3" w:rsidRDefault="001025F1" w:rsidP="000B12C0">
            <w:pPr>
              <w:pStyle w:val="Tabletext"/>
            </w:pPr>
            <w:r w:rsidRPr="00026FF3">
              <w:t>240</w:t>
            </w:r>
          </w:p>
        </w:tc>
        <w:tc>
          <w:tcPr>
            <w:tcW w:w="4961" w:type="dxa"/>
            <w:shd w:val="clear" w:color="auto" w:fill="auto"/>
          </w:tcPr>
          <w:p w14:paraId="35132E9D" w14:textId="77777777" w:rsidR="001772A2" w:rsidRPr="00026FF3" w:rsidRDefault="001772A2" w:rsidP="000B12C0">
            <w:pPr>
              <w:pStyle w:val="Tabletext"/>
            </w:pPr>
            <w:r w:rsidRPr="00026FF3">
              <w:t>NITROBENZENE</w:t>
            </w:r>
          </w:p>
        </w:tc>
        <w:tc>
          <w:tcPr>
            <w:tcW w:w="1418" w:type="dxa"/>
            <w:shd w:val="clear" w:color="auto" w:fill="auto"/>
          </w:tcPr>
          <w:p w14:paraId="3BEFFB60" w14:textId="77777777" w:rsidR="001772A2" w:rsidRPr="00026FF3" w:rsidRDefault="001772A2" w:rsidP="000B12C0">
            <w:pPr>
              <w:pStyle w:val="Tabletext"/>
            </w:pPr>
          </w:p>
        </w:tc>
        <w:tc>
          <w:tcPr>
            <w:tcW w:w="1417" w:type="dxa"/>
            <w:shd w:val="clear" w:color="auto" w:fill="auto"/>
          </w:tcPr>
          <w:p w14:paraId="008B7083" w14:textId="77777777" w:rsidR="001772A2" w:rsidRPr="00026FF3" w:rsidRDefault="001772A2" w:rsidP="000B12C0">
            <w:pPr>
              <w:pStyle w:val="Tabletext"/>
            </w:pPr>
            <w:r w:rsidRPr="00026FF3">
              <w:t>1, 4, 8</w:t>
            </w:r>
          </w:p>
        </w:tc>
      </w:tr>
      <w:tr w:rsidR="001772A2" w:rsidRPr="00026FF3" w14:paraId="21A60E3A" w14:textId="77777777" w:rsidTr="000B12C0">
        <w:tc>
          <w:tcPr>
            <w:tcW w:w="751" w:type="dxa"/>
          </w:tcPr>
          <w:p w14:paraId="33F5B390" w14:textId="77777777" w:rsidR="001772A2" w:rsidRPr="00026FF3" w:rsidRDefault="001025F1" w:rsidP="000B12C0">
            <w:pPr>
              <w:pStyle w:val="Tabletext"/>
            </w:pPr>
            <w:r w:rsidRPr="00026FF3">
              <w:t>241</w:t>
            </w:r>
          </w:p>
        </w:tc>
        <w:tc>
          <w:tcPr>
            <w:tcW w:w="4961" w:type="dxa"/>
            <w:shd w:val="clear" w:color="auto" w:fill="auto"/>
          </w:tcPr>
          <w:p w14:paraId="73F666A6" w14:textId="77777777" w:rsidR="001772A2" w:rsidRPr="00026FF3" w:rsidRDefault="001772A2" w:rsidP="000B12C0">
            <w:pPr>
              <w:pStyle w:val="Tabletext"/>
            </w:pPr>
            <w:r w:rsidRPr="00026FF3">
              <w:t>3</w:t>
            </w:r>
            <w:r w:rsidR="00026FF3">
              <w:noBreakHyphen/>
            </w:r>
            <w:r w:rsidRPr="00026FF3">
              <w:t>NITRO</w:t>
            </w:r>
            <w:r w:rsidR="00026FF3">
              <w:noBreakHyphen/>
            </w:r>
            <w:r w:rsidRPr="00026FF3">
              <w:rPr>
                <w:i/>
              </w:rPr>
              <w:t>p</w:t>
            </w:r>
            <w:r w:rsidR="00026FF3">
              <w:noBreakHyphen/>
            </w:r>
            <w:r w:rsidRPr="00026FF3">
              <w:t>HYDROXYETHYLAMINOPHENOL</w:t>
            </w:r>
          </w:p>
        </w:tc>
        <w:tc>
          <w:tcPr>
            <w:tcW w:w="1418" w:type="dxa"/>
            <w:shd w:val="clear" w:color="auto" w:fill="auto"/>
          </w:tcPr>
          <w:p w14:paraId="4ECCDFBF" w14:textId="77777777" w:rsidR="001772A2" w:rsidRPr="00026FF3" w:rsidRDefault="001772A2" w:rsidP="000B12C0">
            <w:pPr>
              <w:pStyle w:val="Tabletext"/>
            </w:pPr>
            <w:r w:rsidRPr="00026FF3">
              <w:t>28</w:t>
            </w:r>
          </w:p>
        </w:tc>
        <w:tc>
          <w:tcPr>
            <w:tcW w:w="1417" w:type="dxa"/>
            <w:shd w:val="clear" w:color="auto" w:fill="auto"/>
          </w:tcPr>
          <w:p w14:paraId="24B07C87" w14:textId="77777777" w:rsidR="001772A2" w:rsidRPr="00026FF3" w:rsidRDefault="001772A2" w:rsidP="000B12C0">
            <w:pPr>
              <w:pStyle w:val="Tabletext"/>
            </w:pPr>
          </w:p>
        </w:tc>
      </w:tr>
      <w:tr w:rsidR="001772A2" w:rsidRPr="00026FF3" w14:paraId="54734A87" w14:textId="77777777" w:rsidTr="000B12C0">
        <w:tc>
          <w:tcPr>
            <w:tcW w:w="751" w:type="dxa"/>
          </w:tcPr>
          <w:p w14:paraId="7A7C8FF9" w14:textId="77777777" w:rsidR="001772A2" w:rsidRPr="00026FF3" w:rsidRDefault="001025F1" w:rsidP="000B12C0">
            <w:pPr>
              <w:pStyle w:val="Tabletext"/>
            </w:pPr>
            <w:r w:rsidRPr="00026FF3">
              <w:t>242</w:t>
            </w:r>
          </w:p>
        </w:tc>
        <w:tc>
          <w:tcPr>
            <w:tcW w:w="4961" w:type="dxa"/>
            <w:shd w:val="clear" w:color="auto" w:fill="auto"/>
          </w:tcPr>
          <w:p w14:paraId="17AC398C" w14:textId="77777777" w:rsidR="001772A2" w:rsidRPr="00026FF3" w:rsidRDefault="001772A2" w:rsidP="000B12C0">
            <w:pPr>
              <w:pStyle w:val="Tabletext"/>
            </w:pPr>
            <w:r w:rsidRPr="00026FF3">
              <w:t>NITROPHENOLS</w:t>
            </w:r>
          </w:p>
        </w:tc>
        <w:tc>
          <w:tcPr>
            <w:tcW w:w="1418" w:type="dxa"/>
            <w:shd w:val="clear" w:color="auto" w:fill="auto"/>
          </w:tcPr>
          <w:p w14:paraId="45286D86" w14:textId="77777777" w:rsidR="001772A2" w:rsidRPr="00026FF3" w:rsidRDefault="001772A2" w:rsidP="000B12C0">
            <w:pPr>
              <w:pStyle w:val="Tabletext"/>
            </w:pPr>
          </w:p>
        </w:tc>
        <w:tc>
          <w:tcPr>
            <w:tcW w:w="1417" w:type="dxa"/>
            <w:shd w:val="clear" w:color="auto" w:fill="auto"/>
          </w:tcPr>
          <w:p w14:paraId="3AFE9A54" w14:textId="77777777" w:rsidR="001772A2" w:rsidRPr="00026FF3" w:rsidRDefault="001772A2" w:rsidP="000B12C0">
            <w:pPr>
              <w:pStyle w:val="Tabletext"/>
            </w:pPr>
            <w:r w:rsidRPr="00026FF3">
              <w:t>1, 4</w:t>
            </w:r>
          </w:p>
        </w:tc>
      </w:tr>
      <w:tr w:rsidR="001772A2" w:rsidRPr="00026FF3" w14:paraId="4E3BC677" w14:textId="77777777" w:rsidTr="000B12C0">
        <w:tc>
          <w:tcPr>
            <w:tcW w:w="751" w:type="dxa"/>
          </w:tcPr>
          <w:p w14:paraId="65FEF7DB" w14:textId="77777777" w:rsidR="001772A2" w:rsidRPr="00026FF3" w:rsidRDefault="001025F1" w:rsidP="000B12C0">
            <w:pPr>
              <w:pStyle w:val="Tabletext"/>
            </w:pPr>
            <w:r w:rsidRPr="00026FF3">
              <w:t>243</w:t>
            </w:r>
          </w:p>
        </w:tc>
        <w:tc>
          <w:tcPr>
            <w:tcW w:w="4961" w:type="dxa"/>
            <w:shd w:val="clear" w:color="auto" w:fill="auto"/>
          </w:tcPr>
          <w:p w14:paraId="01776C19" w14:textId="77777777" w:rsidR="001772A2" w:rsidRPr="00026FF3" w:rsidRDefault="001772A2" w:rsidP="000B12C0">
            <w:pPr>
              <w:pStyle w:val="Tabletext"/>
            </w:pPr>
            <w:r w:rsidRPr="00026FF3">
              <w:t>NITROPRUSSIDES in aerosols</w:t>
            </w:r>
          </w:p>
        </w:tc>
        <w:tc>
          <w:tcPr>
            <w:tcW w:w="1418" w:type="dxa"/>
            <w:shd w:val="clear" w:color="auto" w:fill="auto"/>
          </w:tcPr>
          <w:p w14:paraId="5D7A9EE5" w14:textId="77777777" w:rsidR="001772A2" w:rsidRPr="00026FF3" w:rsidRDefault="001772A2" w:rsidP="000B12C0">
            <w:pPr>
              <w:pStyle w:val="Tabletext"/>
            </w:pPr>
            <w:r w:rsidRPr="00026FF3">
              <w:t>84</w:t>
            </w:r>
          </w:p>
        </w:tc>
        <w:tc>
          <w:tcPr>
            <w:tcW w:w="1417" w:type="dxa"/>
            <w:shd w:val="clear" w:color="auto" w:fill="auto"/>
          </w:tcPr>
          <w:p w14:paraId="442EB0A7" w14:textId="77777777" w:rsidR="001772A2" w:rsidRPr="00026FF3" w:rsidRDefault="001772A2" w:rsidP="000B12C0">
            <w:pPr>
              <w:pStyle w:val="Tabletext"/>
            </w:pPr>
            <w:r w:rsidRPr="00026FF3">
              <w:t>8</w:t>
            </w:r>
          </w:p>
        </w:tc>
      </w:tr>
      <w:tr w:rsidR="001025F1" w:rsidRPr="00026FF3" w14:paraId="0CB06FE6" w14:textId="77777777" w:rsidTr="001025F1">
        <w:tc>
          <w:tcPr>
            <w:tcW w:w="751" w:type="dxa"/>
          </w:tcPr>
          <w:p w14:paraId="6639AE3A" w14:textId="77777777" w:rsidR="001025F1" w:rsidRPr="00026FF3" w:rsidRDefault="001025F1" w:rsidP="001025F1">
            <w:pPr>
              <w:pStyle w:val="Tabletext"/>
            </w:pPr>
            <w:r w:rsidRPr="00026FF3">
              <w:t>244</w:t>
            </w:r>
          </w:p>
        </w:tc>
        <w:tc>
          <w:tcPr>
            <w:tcW w:w="4961" w:type="dxa"/>
            <w:shd w:val="clear" w:color="auto" w:fill="auto"/>
          </w:tcPr>
          <w:p w14:paraId="4DDDCF98" w14:textId="77777777" w:rsidR="001025F1" w:rsidRPr="00026FF3" w:rsidRDefault="001025F1" w:rsidP="001025F1">
            <w:pPr>
              <w:pStyle w:val="Tabletext"/>
            </w:pPr>
            <w:r w:rsidRPr="00026FF3">
              <w:t>NITROUS OXIDE</w:t>
            </w:r>
          </w:p>
        </w:tc>
        <w:tc>
          <w:tcPr>
            <w:tcW w:w="1418" w:type="dxa"/>
            <w:shd w:val="clear" w:color="auto" w:fill="auto"/>
          </w:tcPr>
          <w:p w14:paraId="5171E2F8" w14:textId="77777777" w:rsidR="001025F1" w:rsidRPr="00026FF3" w:rsidRDefault="001025F1" w:rsidP="001025F1">
            <w:pPr>
              <w:pStyle w:val="Tabletext"/>
            </w:pPr>
            <w:r w:rsidRPr="00026FF3">
              <w:t>112</w:t>
            </w:r>
          </w:p>
        </w:tc>
        <w:tc>
          <w:tcPr>
            <w:tcW w:w="1417" w:type="dxa"/>
            <w:shd w:val="clear" w:color="auto" w:fill="auto"/>
          </w:tcPr>
          <w:p w14:paraId="191D1B63" w14:textId="77777777" w:rsidR="001025F1" w:rsidRPr="00026FF3" w:rsidRDefault="001025F1" w:rsidP="001025F1">
            <w:pPr>
              <w:pStyle w:val="Tabletext"/>
            </w:pPr>
            <w:r w:rsidRPr="00026FF3">
              <w:t>38</w:t>
            </w:r>
          </w:p>
        </w:tc>
      </w:tr>
      <w:tr w:rsidR="001025F1" w:rsidRPr="00026FF3" w14:paraId="7066B656" w14:textId="77777777" w:rsidTr="000B12C0">
        <w:tc>
          <w:tcPr>
            <w:tcW w:w="751" w:type="dxa"/>
          </w:tcPr>
          <w:p w14:paraId="67C1703E" w14:textId="77777777" w:rsidR="001025F1" w:rsidRPr="00026FF3" w:rsidRDefault="001025F1" w:rsidP="001025F1">
            <w:pPr>
              <w:pStyle w:val="Tabletext"/>
            </w:pPr>
            <w:r w:rsidRPr="00026FF3">
              <w:t>245</w:t>
            </w:r>
          </w:p>
        </w:tc>
        <w:tc>
          <w:tcPr>
            <w:tcW w:w="4961" w:type="dxa"/>
            <w:shd w:val="clear" w:color="auto" w:fill="auto"/>
          </w:tcPr>
          <w:p w14:paraId="02FBE261" w14:textId="77777777" w:rsidR="001025F1" w:rsidRPr="00026FF3" w:rsidRDefault="001025F1" w:rsidP="001025F1">
            <w:pPr>
              <w:pStyle w:val="Tabletext"/>
            </w:pPr>
            <w:r w:rsidRPr="00026FF3">
              <w:t>NIZATIDINE when included in Schedule 2</w:t>
            </w:r>
          </w:p>
        </w:tc>
        <w:tc>
          <w:tcPr>
            <w:tcW w:w="1418" w:type="dxa"/>
            <w:shd w:val="clear" w:color="auto" w:fill="auto"/>
          </w:tcPr>
          <w:p w14:paraId="14284D47" w14:textId="77777777" w:rsidR="001025F1" w:rsidRPr="00026FF3" w:rsidRDefault="001025F1" w:rsidP="001025F1">
            <w:pPr>
              <w:pStyle w:val="Tabletext"/>
            </w:pPr>
            <w:r w:rsidRPr="00026FF3">
              <w:t>96</w:t>
            </w:r>
          </w:p>
        </w:tc>
        <w:tc>
          <w:tcPr>
            <w:tcW w:w="1417" w:type="dxa"/>
            <w:shd w:val="clear" w:color="auto" w:fill="auto"/>
          </w:tcPr>
          <w:p w14:paraId="69294C73" w14:textId="77777777" w:rsidR="001025F1" w:rsidRPr="00026FF3" w:rsidRDefault="001025F1" w:rsidP="001025F1">
            <w:pPr>
              <w:pStyle w:val="Tabletext"/>
            </w:pPr>
          </w:p>
        </w:tc>
      </w:tr>
      <w:tr w:rsidR="001025F1" w:rsidRPr="00026FF3" w14:paraId="02B93397" w14:textId="77777777" w:rsidTr="000B12C0">
        <w:tc>
          <w:tcPr>
            <w:tcW w:w="751" w:type="dxa"/>
          </w:tcPr>
          <w:p w14:paraId="2F6DE3ED" w14:textId="77777777" w:rsidR="001025F1" w:rsidRPr="00026FF3" w:rsidRDefault="001025F1" w:rsidP="001025F1">
            <w:pPr>
              <w:pStyle w:val="Tabletext"/>
            </w:pPr>
            <w:r w:rsidRPr="00026FF3">
              <w:t>246</w:t>
            </w:r>
          </w:p>
        </w:tc>
        <w:tc>
          <w:tcPr>
            <w:tcW w:w="4961" w:type="dxa"/>
            <w:shd w:val="clear" w:color="auto" w:fill="auto"/>
          </w:tcPr>
          <w:p w14:paraId="25CDB71E" w14:textId="77777777" w:rsidR="001025F1" w:rsidRPr="00026FF3" w:rsidRDefault="001025F1" w:rsidP="001025F1">
            <w:pPr>
              <w:pStyle w:val="Tabletext"/>
            </w:pPr>
            <w:r w:rsidRPr="00026FF3">
              <w:t>NORADRENALINE in metered aerosols</w:t>
            </w:r>
          </w:p>
        </w:tc>
        <w:tc>
          <w:tcPr>
            <w:tcW w:w="1418" w:type="dxa"/>
            <w:shd w:val="clear" w:color="auto" w:fill="auto"/>
          </w:tcPr>
          <w:p w14:paraId="5FF6C054" w14:textId="77777777" w:rsidR="001025F1" w:rsidRPr="00026FF3" w:rsidRDefault="001025F1" w:rsidP="001025F1">
            <w:pPr>
              <w:pStyle w:val="Tabletext"/>
            </w:pPr>
            <w:r w:rsidRPr="00026FF3">
              <w:t>32</w:t>
            </w:r>
          </w:p>
        </w:tc>
        <w:tc>
          <w:tcPr>
            <w:tcW w:w="1417" w:type="dxa"/>
            <w:shd w:val="clear" w:color="auto" w:fill="auto"/>
          </w:tcPr>
          <w:p w14:paraId="183D4CD5" w14:textId="77777777" w:rsidR="001025F1" w:rsidRPr="00026FF3" w:rsidRDefault="001025F1" w:rsidP="001025F1">
            <w:pPr>
              <w:pStyle w:val="Tabletext"/>
            </w:pPr>
          </w:p>
        </w:tc>
      </w:tr>
      <w:tr w:rsidR="001025F1" w:rsidRPr="00026FF3" w14:paraId="559BE842" w14:textId="77777777" w:rsidTr="000B12C0">
        <w:tc>
          <w:tcPr>
            <w:tcW w:w="751" w:type="dxa"/>
          </w:tcPr>
          <w:p w14:paraId="15FCE1C7" w14:textId="77777777" w:rsidR="001025F1" w:rsidRPr="00026FF3" w:rsidRDefault="001025F1" w:rsidP="001025F1">
            <w:pPr>
              <w:pStyle w:val="Tabletext"/>
            </w:pPr>
            <w:r w:rsidRPr="00026FF3">
              <w:t>247</w:t>
            </w:r>
          </w:p>
        </w:tc>
        <w:tc>
          <w:tcPr>
            <w:tcW w:w="4961" w:type="dxa"/>
            <w:shd w:val="clear" w:color="auto" w:fill="auto"/>
          </w:tcPr>
          <w:p w14:paraId="216E526F" w14:textId="77777777" w:rsidR="001025F1" w:rsidRPr="00026FF3" w:rsidRDefault="001025F1" w:rsidP="001025F1">
            <w:pPr>
              <w:pStyle w:val="Tabletext"/>
            </w:pPr>
            <w:r w:rsidRPr="00026FF3">
              <w:t>NYSTATIN in vaginal preparations when included in Schedule 3</w:t>
            </w:r>
          </w:p>
        </w:tc>
        <w:tc>
          <w:tcPr>
            <w:tcW w:w="1418" w:type="dxa"/>
            <w:shd w:val="clear" w:color="auto" w:fill="auto"/>
          </w:tcPr>
          <w:p w14:paraId="205D2D37" w14:textId="77777777" w:rsidR="001025F1" w:rsidRPr="00026FF3" w:rsidRDefault="001025F1" w:rsidP="001025F1">
            <w:pPr>
              <w:pStyle w:val="Tabletext"/>
            </w:pPr>
            <w:r w:rsidRPr="00026FF3">
              <w:t>54, 63, 64, 65, 66</w:t>
            </w:r>
          </w:p>
        </w:tc>
        <w:tc>
          <w:tcPr>
            <w:tcW w:w="1417" w:type="dxa"/>
            <w:shd w:val="clear" w:color="auto" w:fill="auto"/>
          </w:tcPr>
          <w:p w14:paraId="319C55FF" w14:textId="77777777" w:rsidR="001025F1" w:rsidRPr="00026FF3" w:rsidRDefault="001025F1" w:rsidP="001025F1">
            <w:pPr>
              <w:pStyle w:val="Tabletext"/>
            </w:pPr>
          </w:p>
        </w:tc>
      </w:tr>
      <w:tr w:rsidR="001025F1" w:rsidRPr="00026FF3" w14:paraId="75D9F575" w14:textId="77777777" w:rsidTr="000B12C0">
        <w:tc>
          <w:tcPr>
            <w:tcW w:w="751" w:type="dxa"/>
          </w:tcPr>
          <w:p w14:paraId="592A16E6" w14:textId="77777777" w:rsidR="001025F1" w:rsidRPr="00026FF3" w:rsidRDefault="001025F1" w:rsidP="001025F1">
            <w:pPr>
              <w:pStyle w:val="Tabletext"/>
            </w:pPr>
            <w:r w:rsidRPr="00026FF3">
              <w:t>248</w:t>
            </w:r>
          </w:p>
        </w:tc>
        <w:tc>
          <w:tcPr>
            <w:tcW w:w="4961" w:type="dxa"/>
            <w:shd w:val="clear" w:color="auto" w:fill="auto"/>
          </w:tcPr>
          <w:p w14:paraId="3EBD571D" w14:textId="77777777" w:rsidR="001025F1" w:rsidRPr="00026FF3" w:rsidRDefault="001025F1" w:rsidP="001025F1">
            <w:pPr>
              <w:pStyle w:val="Tabletext"/>
            </w:pPr>
            <w:r w:rsidRPr="00026FF3">
              <w:t>ORANGE OIL (bitter)</w:t>
            </w:r>
          </w:p>
        </w:tc>
        <w:tc>
          <w:tcPr>
            <w:tcW w:w="1418" w:type="dxa"/>
            <w:shd w:val="clear" w:color="auto" w:fill="auto"/>
          </w:tcPr>
          <w:p w14:paraId="00C3BA0C" w14:textId="77777777" w:rsidR="001025F1" w:rsidRPr="00026FF3" w:rsidRDefault="001025F1" w:rsidP="001025F1">
            <w:pPr>
              <w:pStyle w:val="Tabletext"/>
            </w:pPr>
            <w:r w:rsidRPr="00026FF3">
              <w:t>89</w:t>
            </w:r>
          </w:p>
        </w:tc>
        <w:tc>
          <w:tcPr>
            <w:tcW w:w="1417" w:type="dxa"/>
            <w:shd w:val="clear" w:color="auto" w:fill="auto"/>
          </w:tcPr>
          <w:p w14:paraId="6FC50EE9" w14:textId="77777777" w:rsidR="001025F1" w:rsidRPr="00026FF3" w:rsidRDefault="001025F1" w:rsidP="001025F1">
            <w:pPr>
              <w:pStyle w:val="Tabletext"/>
            </w:pPr>
          </w:p>
        </w:tc>
      </w:tr>
      <w:tr w:rsidR="001025F1" w:rsidRPr="00026FF3" w14:paraId="47431684" w14:textId="77777777" w:rsidTr="000B12C0">
        <w:tc>
          <w:tcPr>
            <w:tcW w:w="751" w:type="dxa"/>
          </w:tcPr>
          <w:p w14:paraId="45AA75C6" w14:textId="77777777" w:rsidR="001025F1" w:rsidRPr="00026FF3" w:rsidRDefault="001025F1" w:rsidP="001025F1">
            <w:pPr>
              <w:pStyle w:val="Tabletext"/>
            </w:pPr>
            <w:r w:rsidRPr="00026FF3">
              <w:t>249</w:t>
            </w:r>
          </w:p>
        </w:tc>
        <w:tc>
          <w:tcPr>
            <w:tcW w:w="4961" w:type="dxa"/>
            <w:shd w:val="clear" w:color="auto" w:fill="auto"/>
          </w:tcPr>
          <w:p w14:paraId="377518E7" w14:textId="77777777" w:rsidR="001025F1" w:rsidRPr="00026FF3" w:rsidRDefault="001025F1" w:rsidP="001025F1">
            <w:pPr>
              <w:pStyle w:val="Tabletext"/>
            </w:pPr>
            <w:r w:rsidRPr="00026FF3">
              <w:t>ORCIPRENALINE in metered aerosols</w:t>
            </w:r>
          </w:p>
        </w:tc>
        <w:tc>
          <w:tcPr>
            <w:tcW w:w="1418" w:type="dxa"/>
            <w:shd w:val="clear" w:color="auto" w:fill="auto"/>
          </w:tcPr>
          <w:p w14:paraId="224925F2" w14:textId="77777777" w:rsidR="001025F1" w:rsidRPr="00026FF3" w:rsidRDefault="001025F1" w:rsidP="001025F1">
            <w:pPr>
              <w:pStyle w:val="Tabletext"/>
            </w:pPr>
            <w:r w:rsidRPr="00026FF3">
              <w:t>32</w:t>
            </w:r>
          </w:p>
        </w:tc>
        <w:tc>
          <w:tcPr>
            <w:tcW w:w="1417" w:type="dxa"/>
            <w:shd w:val="clear" w:color="auto" w:fill="auto"/>
          </w:tcPr>
          <w:p w14:paraId="6B416816" w14:textId="77777777" w:rsidR="001025F1" w:rsidRPr="00026FF3" w:rsidRDefault="001025F1" w:rsidP="001025F1">
            <w:pPr>
              <w:pStyle w:val="Tabletext"/>
            </w:pPr>
          </w:p>
        </w:tc>
      </w:tr>
      <w:tr w:rsidR="001025F1" w:rsidRPr="00026FF3" w14:paraId="3376FBEA" w14:textId="77777777" w:rsidTr="000B12C0">
        <w:tc>
          <w:tcPr>
            <w:tcW w:w="751" w:type="dxa"/>
          </w:tcPr>
          <w:p w14:paraId="73C3AFF9" w14:textId="77777777" w:rsidR="001025F1" w:rsidRPr="00026FF3" w:rsidRDefault="001025F1" w:rsidP="001025F1">
            <w:pPr>
              <w:pStyle w:val="Tabletext"/>
            </w:pPr>
            <w:r w:rsidRPr="00026FF3">
              <w:t>250</w:t>
            </w:r>
          </w:p>
        </w:tc>
        <w:tc>
          <w:tcPr>
            <w:tcW w:w="4961" w:type="dxa"/>
            <w:shd w:val="clear" w:color="auto" w:fill="auto"/>
          </w:tcPr>
          <w:p w14:paraId="3542E47C" w14:textId="77777777" w:rsidR="001025F1" w:rsidRPr="00026FF3" w:rsidRDefault="001025F1" w:rsidP="001025F1">
            <w:pPr>
              <w:pStyle w:val="Tabletext"/>
            </w:pPr>
            <w:r w:rsidRPr="00026FF3">
              <w:t>OXALATES, metallic</w:t>
            </w:r>
          </w:p>
        </w:tc>
        <w:tc>
          <w:tcPr>
            <w:tcW w:w="1418" w:type="dxa"/>
            <w:shd w:val="clear" w:color="auto" w:fill="auto"/>
          </w:tcPr>
          <w:p w14:paraId="62443ACB" w14:textId="77777777" w:rsidR="001025F1" w:rsidRPr="00026FF3" w:rsidRDefault="001025F1" w:rsidP="001025F1">
            <w:pPr>
              <w:pStyle w:val="Tabletext"/>
            </w:pPr>
          </w:p>
        </w:tc>
        <w:tc>
          <w:tcPr>
            <w:tcW w:w="1417" w:type="dxa"/>
            <w:shd w:val="clear" w:color="auto" w:fill="auto"/>
          </w:tcPr>
          <w:p w14:paraId="6E905E1A" w14:textId="77777777" w:rsidR="001025F1" w:rsidRPr="00026FF3" w:rsidRDefault="001025F1" w:rsidP="001025F1">
            <w:pPr>
              <w:pStyle w:val="Tabletext"/>
            </w:pPr>
            <w:r w:rsidRPr="00026FF3">
              <w:t>4, 8</w:t>
            </w:r>
          </w:p>
        </w:tc>
      </w:tr>
      <w:tr w:rsidR="001025F1" w:rsidRPr="00026FF3" w14:paraId="22B19ADA" w14:textId="77777777" w:rsidTr="000B12C0">
        <w:tc>
          <w:tcPr>
            <w:tcW w:w="751" w:type="dxa"/>
          </w:tcPr>
          <w:p w14:paraId="76AB0C35" w14:textId="77777777" w:rsidR="001025F1" w:rsidRPr="00026FF3" w:rsidRDefault="001025F1" w:rsidP="001025F1">
            <w:pPr>
              <w:pStyle w:val="Tabletext"/>
            </w:pPr>
            <w:r w:rsidRPr="00026FF3">
              <w:t>251</w:t>
            </w:r>
          </w:p>
        </w:tc>
        <w:tc>
          <w:tcPr>
            <w:tcW w:w="4961" w:type="dxa"/>
            <w:shd w:val="clear" w:color="auto" w:fill="auto"/>
          </w:tcPr>
          <w:p w14:paraId="1B00430B" w14:textId="77777777" w:rsidR="001025F1" w:rsidRPr="00026FF3" w:rsidRDefault="001025F1" w:rsidP="001025F1">
            <w:pPr>
              <w:pStyle w:val="Tabletext"/>
            </w:pPr>
            <w:r w:rsidRPr="00026FF3">
              <w:t>OXALIC ACID</w:t>
            </w:r>
          </w:p>
        </w:tc>
        <w:tc>
          <w:tcPr>
            <w:tcW w:w="1418" w:type="dxa"/>
            <w:shd w:val="clear" w:color="auto" w:fill="auto"/>
          </w:tcPr>
          <w:p w14:paraId="7418C526" w14:textId="77777777" w:rsidR="001025F1" w:rsidRPr="00026FF3" w:rsidRDefault="001025F1" w:rsidP="001025F1">
            <w:pPr>
              <w:pStyle w:val="Tabletext"/>
            </w:pPr>
            <w:r w:rsidRPr="00026FF3">
              <w:t>2</w:t>
            </w:r>
          </w:p>
        </w:tc>
        <w:tc>
          <w:tcPr>
            <w:tcW w:w="1417" w:type="dxa"/>
            <w:shd w:val="clear" w:color="auto" w:fill="auto"/>
          </w:tcPr>
          <w:p w14:paraId="75503FEF" w14:textId="77777777" w:rsidR="001025F1" w:rsidRPr="00026FF3" w:rsidRDefault="001025F1" w:rsidP="001025F1">
            <w:pPr>
              <w:pStyle w:val="Tabletext"/>
            </w:pPr>
            <w:r w:rsidRPr="00026FF3">
              <w:t>4, 8</w:t>
            </w:r>
          </w:p>
        </w:tc>
      </w:tr>
      <w:tr w:rsidR="001025F1" w:rsidRPr="00026FF3" w14:paraId="2042AA2A" w14:textId="77777777" w:rsidTr="000B12C0">
        <w:tc>
          <w:tcPr>
            <w:tcW w:w="751" w:type="dxa"/>
          </w:tcPr>
          <w:p w14:paraId="128E6DBF" w14:textId="77777777" w:rsidR="001025F1" w:rsidRPr="00026FF3" w:rsidRDefault="001025F1" w:rsidP="001025F1">
            <w:pPr>
              <w:pStyle w:val="Tabletext"/>
            </w:pPr>
            <w:r w:rsidRPr="00026FF3">
              <w:t>252</w:t>
            </w:r>
          </w:p>
        </w:tc>
        <w:tc>
          <w:tcPr>
            <w:tcW w:w="4961" w:type="dxa"/>
            <w:shd w:val="clear" w:color="auto" w:fill="auto"/>
          </w:tcPr>
          <w:p w14:paraId="7D14F5F9" w14:textId="77777777" w:rsidR="001025F1" w:rsidRPr="00026FF3" w:rsidRDefault="001025F1" w:rsidP="001025F1">
            <w:pPr>
              <w:pStyle w:val="Tabletext"/>
            </w:pPr>
            <w:r w:rsidRPr="00026FF3">
              <w:t>OXYMETAZOLINE in nasal preparations for topical use</w:t>
            </w:r>
          </w:p>
        </w:tc>
        <w:tc>
          <w:tcPr>
            <w:tcW w:w="1418" w:type="dxa"/>
            <w:shd w:val="clear" w:color="auto" w:fill="auto"/>
          </w:tcPr>
          <w:p w14:paraId="282D5D80" w14:textId="77777777" w:rsidR="001025F1" w:rsidRPr="00026FF3" w:rsidRDefault="001025F1" w:rsidP="001025F1">
            <w:pPr>
              <w:pStyle w:val="Tabletext"/>
            </w:pPr>
            <w:r w:rsidRPr="00026FF3">
              <w:t>29</w:t>
            </w:r>
          </w:p>
        </w:tc>
        <w:tc>
          <w:tcPr>
            <w:tcW w:w="1417" w:type="dxa"/>
            <w:shd w:val="clear" w:color="auto" w:fill="auto"/>
          </w:tcPr>
          <w:p w14:paraId="6F68BDB5" w14:textId="77777777" w:rsidR="001025F1" w:rsidRPr="00026FF3" w:rsidRDefault="001025F1" w:rsidP="001025F1">
            <w:pPr>
              <w:pStyle w:val="Tabletext"/>
            </w:pPr>
          </w:p>
        </w:tc>
      </w:tr>
      <w:tr w:rsidR="001025F1" w:rsidRPr="00026FF3" w14:paraId="561C8146" w14:textId="77777777" w:rsidTr="000B12C0">
        <w:tc>
          <w:tcPr>
            <w:tcW w:w="751" w:type="dxa"/>
          </w:tcPr>
          <w:p w14:paraId="3886C5D4" w14:textId="77777777" w:rsidR="001025F1" w:rsidRPr="00026FF3" w:rsidRDefault="001025F1" w:rsidP="001025F1">
            <w:pPr>
              <w:pStyle w:val="Tabletext"/>
            </w:pPr>
            <w:r w:rsidRPr="00026FF3">
              <w:t>253</w:t>
            </w:r>
          </w:p>
        </w:tc>
        <w:tc>
          <w:tcPr>
            <w:tcW w:w="4961" w:type="dxa"/>
            <w:shd w:val="clear" w:color="auto" w:fill="auto"/>
          </w:tcPr>
          <w:p w14:paraId="2560352D" w14:textId="77777777" w:rsidR="001025F1" w:rsidRPr="00026FF3" w:rsidRDefault="001025F1" w:rsidP="001025F1">
            <w:pPr>
              <w:pStyle w:val="Tabletext"/>
            </w:pPr>
            <w:r w:rsidRPr="00026FF3">
              <w:t>OXYQUINOLINE (including salts and derivatives) when prepared for internal use</w:t>
            </w:r>
          </w:p>
        </w:tc>
        <w:tc>
          <w:tcPr>
            <w:tcW w:w="1418" w:type="dxa"/>
            <w:shd w:val="clear" w:color="auto" w:fill="auto"/>
          </w:tcPr>
          <w:p w14:paraId="76E4CD0C" w14:textId="77777777" w:rsidR="001025F1" w:rsidRPr="00026FF3" w:rsidRDefault="001025F1" w:rsidP="001025F1">
            <w:pPr>
              <w:pStyle w:val="Tabletext"/>
            </w:pPr>
            <w:r w:rsidRPr="00026FF3">
              <w:t>33</w:t>
            </w:r>
          </w:p>
        </w:tc>
        <w:tc>
          <w:tcPr>
            <w:tcW w:w="1417" w:type="dxa"/>
            <w:shd w:val="clear" w:color="auto" w:fill="auto"/>
          </w:tcPr>
          <w:p w14:paraId="429B2D0F" w14:textId="77777777" w:rsidR="001025F1" w:rsidRPr="00026FF3" w:rsidRDefault="001025F1" w:rsidP="001025F1">
            <w:pPr>
              <w:pStyle w:val="Tabletext"/>
            </w:pPr>
          </w:p>
        </w:tc>
      </w:tr>
      <w:tr w:rsidR="001025F1" w:rsidRPr="00026FF3" w14:paraId="01D060E1" w14:textId="77777777" w:rsidTr="000B12C0">
        <w:tc>
          <w:tcPr>
            <w:tcW w:w="751" w:type="dxa"/>
          </w:tcPr>
          <w:p w14:paraId="1E9838B1" w14:textId="77777777" w:rsidR="001025F1" w:rsidRPr="00026FF3" w:rsidRDefault="001025F1" w:rsidP="001025F1">
            <w:pPr>
              <w:pStyle w:val="Tabletext"/>
            </w:pPr>
            <w:r w:rsidRPr="00026FF3">
              <w:t>254</w:t>
            </w:r>
          </w:p>
        </w:tc>
        <w:tc>
          <w:tcPr>
            <w:tcW w:w="4961" w:type="dxa"/>
            <w:shd w:val="clear" w:color="auto" w:fill="auto"/>
            <w:vAlign w:val="center"/>
          </w:tcPr>
          <w:p w14:paraId="50C3A51B" w14:textId="77777777" w:rsidR="001025F1" w:rsidRPr="00026FF3" w:rsidRDefault="001025F1" w:rsidP="001025F1">
            <w:pPr>
              <w:pStyle w:val="Tabletext"/>
            </w:pPr>
            <w:r w:rsidRPr="00026FF3">
              <w:t>PAINT—first group paints</w:t>
            </w:r>
          </w:p>
        </w:tc>
        <w:tc>
          <w:tcPr>
            <w:tcW w:w="1418" w:type="dxa"/>
            <w:shd w:val="clear" w:color="auto" w:fill="auto"/>
          </w:tcPr>
          <w:p w14:paraId="7CA1EF98" w14:textId="77777777" w:rsidR="001025F1" w:rsidRPr="00026FF3" w:rsidRDefault="001025F1" w:rsidP="001025F1">
            <w:pPr>
              <w:pStyle w:val="Tabletext"/>
            </w:pPr>
            <w:r w:rsidRPr="00026FF3">
              <w:t>83</w:t>
            </w:r>
          </w:p>
        </w:tc>
        <w:tc>
          <w:tcPr>
            <w:tcW w:w="1417" w:type="dxa"/>
            <w:shd w:val="clear" w:color="auto" w:fill="auto"/>
          </w:tcPr>
          <w:p w14:paraId="6B71A4E9" w14:textId="77777777" w:rsidR="001025F1" w:rsidRPr="00026FF3" w:rsidRDefault="001025F1" w:rsidP="001025F1">
            <w:pPr>
              <w:pStyle w:val="Tabletext"/>
            </w:pPr>
          </w:p>
        </w:tc>
      </w:tr>
      <w:tr w:rsidR="001025F1" w:rsidRPr="00026FF3" w14:paraId="1E500921" w14:textId="77777777" w:rsidTr="000B12C0">
        <w:tc>
          <w:tcPr>
            <w:tcW w:w="751" w:type="dxa"/>
          </w:tcPr>
          <w:p w14:paraId="3221504F" w14:textId="77777777" w:rsidR="001025F1" w:rsidRPr="00026FF3" w:rsidRDefault="001025F1" w:rsidP="001025F1">
            <w:pPr>
              <w:pStyle w:val="Tabletext"/>
            </w:pPr>
            <w:r w:rsidRPr="00026FF3">
              <w:t>255</w:t>
            </w:r>
          </w:p>
        </w:tc>
        <w:tc>
          <w:tcPr>
            <w:tcW w:w="4961" w:type="dxa"/>
            <w:shd w:val="clear" w:color="auto" w:fill="auto"/>
            <w:vAlign w:val="center"/>
          </w:tcPr>
          <w:p w14:paraId="4312C5DC" w14:textId="77777777" w:rsidR="001025F1" w:rsidRPr="00026FF3" w:rsidRDefault="001025F1" w:rsidP="001025F1">
            <w:pPr>
              <w:pStyle w:val="Tabletext"/>
            </w:pPr>
            <w:r w:rsidRPr="00026FF3">
              <w:t>PAINT—second group paints</w:t>
            </w:r>
          </w:p>
        </w:tc>
        <w:tc>
          <w:tcPr>
            <w:tcW w:w="1418" w:type="dxa"/>
            <w:shd w:val="clear" w:color="auto" w:fill="auto"/>
          </w:tcPr>
          <w:p w14:paraId="423D6DA0" w14:textId="77777777" w:rsidR="001025F1" w:rsidRPr="00026FF3" w:rsidRDefault="001025F1" w:rsidP="001025F1">
            <w:pPr>
              <w:pStyle w:val="Tabletext"/>
            </w:pPr>
            <w:r w:rsidRPr="00026FF3">
              <w:t>84</w:t>
            </w:r>
          </w:p>
        </w:tc>
        <w:tc>
          <w:tcPr>
            <w:tcW w:w="1417" w:type="dxa"/>
            <w:shd w:val="clear" w:color="auto" w:fill="auto"/>
          </w:tcPr>
          <w:p w14:paraId="49A371C2" w14:textId="77777777" w:rsidR="001025F1" w:rsidRPr="00026FF3" w:rsidRDefault="001025F1" w:rsidP="001025F1">
            <w:pPr>
              <w:pStyle w:val="Tabletext"/>
            </w:pPr>
          </w:p>
        </w:tc>
      </w:tr>
      <w:tr w:rsidR="001025F1" w:rsidRPr="00026FF3" w14:paraId="5AD46640" w14:textId="77777777" w:rsidTr="000B12C0">
        <w:tc>
          <w:tcPr>
            <w:tcW w:w="751" w:type="dxa"/>
          </w:tcPr>
          <w:p w14:paraId="7F7AEECE" w14:textId="77777777" w:rsidR="001025F1" w:rsidRPr="00026FF3" w:rsidRDefault="001025F1" w:rsidP="001025F1">
            <w:pPr>
              <w:pStyle w:val="Tabletext"/>
            </w:pPr>
            <w:r w:rsidRPr="00026FF3">
              <w:t>256</w:t>
            </w:r>
          </w:p>
        </w:tc>
        <w:tc>
          <w:tcPr>
            <w:tcW w:w="4961" w:type="dxa"/>
            <w:shd w:val="clear" w:color="auto" w:fill="auto"/>
          </w:tcPr>
          <w:p w14:paraId="2A286167" w14:textId="77777777" w:rsidR="001025F1" w:rsidRPr="00026FF3" w:rsidRDefault="001025F1" w:rsidP="001025F1">
            <w:pPr>
              <w:pStyle w:val="Tabletext"/>
            </w:pPr>
            <w:r w:rsidRPr="00026FF3">
              <w:t>PARACETAMOL</w:t>
            </w:r>
          </w:p>
        </w:tc>
        <w:tc>
          <w:tcPr>
            <w:tcW w:w="1418" w:type="dxa"/>
            <w:shd w:val="clear" w:color="auto" w:fill="auto"/>
          </w:tcPr>
          <w:p w14:paraId="6A2D7CF7" w14:textId="77777777" w:rsidR="001025F1" w:rsidRPr="00026FF3" w:rsidRDefault="001025F1" w:rsidP="001025F1">
            <w:pPr>
              <w:pStyle w:val="Tabletext"/>
            </w:pPr>
            <w:r w:rsidRPr="00026FF3">
              <w:t>97 and/or 98, 99, 100</w:t>
            </w:r>
          </w:p>
        </w:tc>
        <w:tc>
          <w:tcPr>
            <w:tcW w:w="1417" w:type="dxa"/>
            <w:shd w:val="clear" w:color="auto" w:fill="auto"/>
          </w:tcPr>
          <w:p w14:paraId="6E1FF3AF" w14:textId="77777777" w:rsidR="001025F1" w:rsidRPr="00026FF3" w:rsidRDefault="001025F1" w:rsidP="001025F1">
            <w:pPr>
              <w:pStyle w:val="Tabletext"/>
            </w:pPr>
          </w:p>
        </w:tc>
      </w:tr>
      <w:tr w:rsidR="001025F1" w:rsidRPr="00026FF3" w14:paraId="7A23A3DF" w14:textId="77777777" w:rsidTr="000B12C0">
        <w:tc>
          <w:tcPr>
            <w:tcW w:w="751" w:type="dxa"/>
          </w:tcPr>
          <w:p w14:paraId="216391D3" w14:textId="77777777" w:rsidR="001025F1" w:rsidRPr="00026FF3" w:rsidRDefault="001025F1" w:rsidP="001025F1">
            <w:pPr>
              <w:pStyle w:val="Tabletext"/>
            </w:pPr>
            <w:r w:rsidRPr="00026FF3">
              <w:t>257</w:t>
            </w:r>
          </w:p>
        </w:tc>
        <w:tc>
          <w:tcPr>
            <w:tcW w:w="4961" w:type="dxa"/>
            <w:shd w:val="clear" w:color="auto" w:fill="auto"/>
          </w:tcPr>
          <w:p w14:paraId="03DE06B3" w14:textId="77777777" w:rsidR="001025F1" w:rsidRPr="00026FF3" w:rsidRDefault="001025F1" w:rsidP="001025F1">
            <w:pPr>
              <w:pStyle w:val="Tabletext"/>
            </w:pPr>
            <w:r w:rsidRPr="00026FF3">
              <w:t>PENTACHLOROPHENOL</w:t>
            </w:r>
          </w:p>
        </w:tc>
        <w:tc>
          <w:tcPr>
            <w:tcW w:w="1418" w:type="dxa"/>
            <w:shd w:val="clear" w:color="auto" w:fill="auto"/>
          </w:tcPr>
          <w:p w14:paraId="77B3B998" w14:textId="77777777" w:rsidR="001025F1" w:rsidRPr="00026FF3" w:rsidRDefault="001025F1" w:rsidP="001025F1">
            <w:pPr>
              <w:pStyle w:val="Tabletext"/>
            </w:pPr>
          </w:p>
        </w:tc>
        <w:tc>
          <w:tcPr>
            <w:tcW w:w="1417" w:type="dxa"/>
            <w:shd w:val="clear" w:color="auto" w:fill="auto"/>
          </w:tcPr>
          <w:p w14:paraId="44E401BE" w14:textId="77777777" w:rsidR="001025F1" w:rsidRPr="00026FF3" w:rsidRDefault="001025F1" w:rsidP="001025F1">
            <w:pPr>
              <w:pStyle w:val="Tabletext"/>
            </w:pPr>
            <w:r w:rsidRPr="00026FF3">
              <w:t>1, 4, 8</w:t>
            </w:r>
          </w:p>
        </w:tc>
      </w:tr>
      <w:tr w:rsidR="001025F1" w:rsidRPr="00026FF3" w14:paraId="1170DFFB" w14:textId="77777777" w:rsidTr="000B12C0">
        <w:tc>
          <w:tcPr>
            <w:tcW w:w="751" w:type="dxa"/>
          </w:tcPr>
          <w:p w14:paraId="445297A6" w14:textId="77777777" w:rsidR="001025F1" w:rsidRPr="00026FF3" w:rsidRDefault="001025F1" w:rsidP="001025F1">
            <w:pPr>
              <w:pStyle w:val="Tabletext"/>
            </w:pPr>
            <w:r w:rsidRPr="00026FF3">
              <w:t>258</w:t>
            </w:r>
          </w:p>
        </w:tc>
        <w:tc>
          <w:tcPr>
            <w:tcW w:w="4961" w:type="dxa"/>
            <w:shd w:val="clear" w:color="auto" w:fill="auto"/>
          </w:tcPr>
          <w:p w14:paraId="2F909C0A" w14:textId="77777777" w:rsidR="001025F1" w:rsidRPr="00026FF3" w:rsidRDefault="001025F1" w:rsidP="001025F1">
            <w:pPr>
              <w:pStyle w:val="Tabletext"/>
            </w:pPr>
            <w:r w:rsidRPr="00026FF3">
              <w:t>PERACETIC ACID</w:t>
            </w:r>
          </w:p>
        </w:tc>
        <w:tc>
          <w:tcPr>
            <w:tcW w:w="1418" w:type="dxa"/>
            <w:shd w:val="clear" w:color="auto" w:fill="auto"/>
          </w:tcPr>
          <w:p w14:paraId="59BEF237" w14:textId="77777777" w:rsidR="001025F1" w:rsidRPr="00026FF3" w:rsidRDefault="001025F1" w:rsidP="001025F1">
            <w:pPr>
              <w:pStyle w:val="Tabletext"/>
            </w:pPr>
            <w:r w:rsidRPr="00026FF3">
              <w:t>2</w:t>
            </w:r>
          </w:p>
        </w:tc>
        <w:tc>
          <w:tcPr>
            <w:tcW w:w="1417" w:type="dxa"/>
            <w:shd w:val="clear" w:color="auto" w:fill="auto"/>
          </w:tcPr>
          <w:p w14:paraId="0D5F05DE" w14:textId="77777777" w:rsidR="001025F1" w:rsidRPr="00026FF3" w:rsidRDefault="001025F1" w:rsidP="001025F1">
            <w:pPr>
              <w:pStyle w:val="Tabletext"/>
            </w:pPr>
            <w:r w:rsidRPr="00026FF3">
              <w:t>1, 4, 8</w:t>
            </w:r>
          </w:p>
        </w:tc>
      </w:tr>
      <w:tr w:rsidR="001025F1" w:rsidRPr="00026FF3" w14:paraId="6C0F5E17" w14:textId="77777777" w:rsidTr="000B12C0">
        <w:tc>
          <w:tcPr>
            <w:tcW w:w="751" w:type="dxa"/>
          </w:tcPr>
          <w:p w14:paraId="324D5ADB" w14:textId="77777777" w:rsidR="001025F1" w:rsidRPr="00026FF3" w:rsidRDefault="001025F1" w:rsidP="001025F1">
            <w:pPr>
              <w:pStyle w:val="Tabletext"/>
            </w:pPr>
            <w:r w:rsidRPr="00026FF3">
              <w:t>259</w:t>
            </w:r>
          </w:p>
        </w:tc>
        <w:tc>
          <w:tcPr>
            <w:tcW w:w="4961" w:type="dxa"/>
            <w:shd w:val="clear" w:color="auto" w:fill="auto"/>
          </w:tcPr>
          <w:p w14:paraId="5CA33FA6" w14:textId="77777777" w:rsidR="001025F1" w:rsidRPr="00026FF3" w:rsidRDefault="001025F1" w:rsidP="001025F1">
            <w:pPr>
              <w:pStyle w:val="Tabletext"/>
            </w:pPr>
            <w:r w:rsidRPr="00026FF3">
              <w:t>PERMANGANATES</w:t>
            </w:r>
          </w:p>
        </w:tc>
        <w:tc>
          <w:tcPr>
            <w:tcW w:w="1418" w:type="dxa"/>
            <w:shd w:val="clear" w:color="auto" w:fill="auto"/>
          </w:tcPr>
          <w:p w14:paraId="7DCDB711" w14:textId="77777777" w:rsidR="001025F1" w:rsidRPr="00026FF3" w:rsidRDefault="001025F1" w:rsidP="001025F1">
            <w:pPr>
              <w:pStyle w:val="Tabletext"/>
            </w:pPr>
            <w:r w:rsidRPr="00026FF3">
              <w:t>2</w:t>
            </w:r>
          </w:p>
        </w:tc>
        <w:tc>
          <w:tcPr>
            <w:tcW w:w="1417" w:type="dxa"/>
            <w:shd w:val="clear" w:color="auto" w:fill="auto"/>
          </w:tcPr>
          <w:p w14:paraId="57F4F95E" w14:textId="77777777" w:rsidR="001025F1" w:rsidRPr="00026FF3" w:rsidRDefault="001025F1" w:rsidP="001025F1">
            <w:pPr>
              <w:pStyle w:val="Tabletext"/>
            </w:pPr>
            <w:r w:rsidRPr="00026FF3">
              <w:t>24</w:t>
            </w:r>
          </w:p>
        </w:tc>
      </w:tr>
      <w:tr w:rsidR="001025F1" w:rsidRPr="00026FF3" w14:paraId="1894D43E" w14:textId="77777777" w:rsidTr="000B12C0">
        <w:tc>
          <w:tcPr>
            <w:tcW w:w="751" w:type="dxa"/>
          </w:tcPr>
          <w:p w14:paraId="24999B7B" w14:textId="77777777" w:rsidR="001025F1" w:rsidRPr="00026FF3" w:rsidRDefault="001025F1" w:rsidP="001025F1">
            <w:pPr>
              <w:pStyle w:val="Tabletext"/>
            </w:pPr>
            <w:r w:rsidRPr="00026FF3">
              <w:t>260</w:t>
            </w:r>
          </w:p>
        </w:tc>
        <w:tc>
          <w:tcPr>
            <w:tcW w:w="4961" w:type="dxa"/>
            <w:shd w:val="clear" w:color="auto" w:fill="auto"/>
          </w:tcPr>
          <w:p w14:paraId="33EE92BA" w14:textId="77777777" w:rsidR="001025F1" w:rsidRPr="00026FF3" w:rsidRDefault="001025F1" w:rsidP="001025F1">
            <w:pPr>
              <w:pStyle w:val="Tabletext"/>
            </w:pPr>
            <w:r w:rsidRPr="00026FF3">
              <w:t>2</w:t>
            </w:r>
            <w:r w:rsidR="00026FF3">
              <w:noBreakHyphen/>
            </w:r>
            <w:r w:rsidRPr="00026FF3">
              <w:t>PHENOXYETHANOL</w:t>
            </w:r>
          </w:p>
        </w:tc>
        <w:tc>
          <w:tcPr>
            <w:tcW w:w="1418" w:type="dxa"/>
            <w:shd w:val="clear" w:color="auto" w:fill="auto"/>
          </w:tcPr>
          <w:p w14:paraId="627FC9A0" w14:textId="77777777" w:rsidR="001025F1" w:rsidRPr="00026FF3" w:rsidRDefault="001025F1" w:rsidP="001025F1">
            <w:pPr>
              <w:pStyle w:val="Tabletext"/>
            </w:pPr>
            <w:r w:rsidRPr="00026FF3">
              <w:t>5</w:t>
            </w:r>
          </w:p>
        </w:tc>
        <w:tc>
          <w:tcPr>
            <w:tcW w:w="1417" w:type="dxa"/>
            <w:shd w:val="clear" w:color="auto" w:fill="auto"/>
          </w:tcPr>
          <w:p w14:paraId="5B66FA15" w14:textId="77777777" w:rsidR="001025F1" w:rsidRPr="00026FF3" w:rsidRDefault="001025F1" w:rsidP="001025F1">
            <w:pPr>
              <w:pStyle w:val="Tabletext"/>
            </w:pPr>
            <w:r w:rsidRPr="00026FF3">
              <w:t>1</w:t>
            </w:r>
          </w:p>
        </w:tc>
      </w:tr>
      <w:tr w:rsidR="001025F1" w:rsidRPr="00026FF3" w14:paraId="374DACA3" w14:textId="77777777" w:rsidTr="000B12C0">
        <w:tc>
          <w:tcPr>
            <w:tcW w:w="751" w:type="dxa"/>
          </w:tcPr>
          <w:p w14:paraId="209F157C" w14:textId="77777777" w:rsidR="001025F1" w:rsidRPr="00026FF3" w:rsidRDefault="001025F1" w:rsidP="001025F1">
            <w:pPr>
              <w:pStyle w:val="Tabletext"/>
            </w:pPr>
            <w:r w:rsidRPr="00026FF3">
              <w:t>261</w:t>
            </w:r>
          </w:p>
        </w:tc>
        <w:tc>
          <w:tcPr>
            <w:tcW w:w="4961" w:type="dxa"/>
            <w:shd w:val="clear" w:color="auto" w:fill="auto"/>
          </w:tcPr>
          <w:p w14:paraId="1207EA0D" w14:textId="77777777" w:rsidR="001025F1" w:rsidRPr="00026FF3" w:rsidRDefault="001025F1" w:rsidP="001025F1">
            <w:pPr>
              <w:pStyle w:val="Tabletext"/>
            </w:pPr>
            <w:r w:rsidRPr="00026FF3">
              <w:t>PHENOL and any other homologue of phenol</w:t>
            </w:r>
          </w:p>
        </w:tc>
        <w:tc>
          <w:tcPr>
            <w:tcW w:w="1418" w:type="dxa"/>
            <w:shd w:val="clear" w:color="auto" w:fill="auto"/>
          </w:tcPr>
          <w:p w14:paraId="54AAAA72" w14:textId="77777777" w:rsidR="001025F1" w:rsidRPr="00026FF3" w:rsidRDefault="001025F1" w:rsidP="001025F1">
            <w:pPr>
              <w:pStyle w:val="Tabletext"/>
            </w:pPr>
          </w:p>
        </w:tc>
        <w:tc>
          <w:tcPr>
            <w:tcW w:w="1417" w:type="dxa"/>
            <w:shd w:val="clear" w:color="auto" w:fill="auto"/>
          </w:tcPr>
          <w:p w14:paraId="3259BA52" w14:textId="77777777" w:rsidR="001025F1" w:rsidRPr="00026FF3" w:rsidRDefault="001025F1" w:rsidP="001025F1">
            <w:pPr>
              <w:pStyle w:val="Tabletext"/>
            </w:pPr>
            <w:r w:rsidRPr="00026FF3">
              <w:t>1, 4</w:t>
            </w:r>
          </w:p>
        </w:tc>
      </w:tr>
      <w:tr w:rsidR="001025F1" w:rsidRPr="00026FF3" w14:paraId="062DFA49" w14:textId="77777777" w:rsidTr="000B12C0">
        <w:tc>
          <w:tcPr>
            <w:tcW w:w="751" w:type="dxa"/>
          </w:tcPr>
          <w:p w14:paraId="39E4C2AE" w14:textId="77777777" w:rsidR="001025F1" w:rsidRPr="00026FF3" w:rsidRDefault="001025F1" w:rsidP="001025F1">
            <w:pPr>
              <w:pStyle w:val="Tabletext"/>
            </w:pPr>
            <w:r w:rsidRPr="00026FF3">
              <w:t>262</w:t>
            </w:r>
          </w:p>
        </w:tc>
        <w:tc>
          <w:tcPr>
            <w:tcW w:w="4961" w:type="dxa"/>
            <w:shd w:val="clear" w:color="auto" w:fill="auto"/>
          </w:tcPr>
          <w:p w14:paraId="180D6268" w14:textId="77777777" w:rsidR="001025F1" w:rsidRPr="00026FF3" w:rsidRDefault="001025F1" w:rsidP="001025F1">
            <w:pPr>
              <w:pStyle w:val="Tabletext"/>
            </w:pPr>
            <w:r w:rsidRPr="00026FF3">
              <w:t>PHENOL when included in Schedule 6</w:t>
            </w:r>
          </w:p>
        </w:tc>
        <w:tc>
          <w:tcPr>
            <w:tcW w:w="1418" w:type="dxa"/>
            <w:shd w:val="clear" w:color="auto" w:fill="auto"/>
          </w:tcPr>
          <w:p w14:paraId="5484F769" w14:textId="77777777" w:rsidR="001025F1" w:rsidRPr="00026FF3" w:rsidRDefault="001025F1" w:rsidP="001025F1">
            <w:pPr>
              <w:pStyle w:val="Tabletext"/>
            </w:pPr>
            <w:r w:rsidRPr="00026FF3">
              <w:t>3, 51</w:t>
            </w:r>
          </w:p>
        </w:tc>
        <w:tc>
          <w:tcPr>
            <w:tcW w:w="1417" w:type="dxa"/>
            <w:shd w:val="clear" w:color="auto" w:fill="auto"/>
          </w:tcPr>
          <w:p w14:paraId="0C1469DD" w14:textId="77777777" w:rsidR="001025F1" w:rsidRPr="00026FF3" w:rsidRDefault="001025F1" w:rsidP="001025F1">
            <w:pPr>
              <w:pStyle w:val="Tabletext"/>
            </w:pPr>
            <w:r w:rsidRPr="00026FF3">
              <w:t>2, 4, 8</w:t>
            </w:r>
          </w:p>
        </w:tc>
      </w:tr>
      <w:tr w:rsidR="001025F1" w:rsidRPr="00026FF3" w14:paraId="5D70E448" w14:textId="77777777" w:rsidTr="000B12C0">
        <w:tc>
          <w:tcPr>
            <w:tcW w:w="751" w:type="dxa"/>
          </w:tcPr>
          <w:p w14:paraId="2CE7826F" w14:textId="77777777" w:rsidR="001025F1" w:rsidRPr="00026FF3" w:rsidRDefault="001025F1" w:rsidP="001025F1">
            <w:pPr>
              <w:pStyle w:val="Tabletext"/>
            </w:pPr>
            <w:r w:rsidRPr="00026FF3">
              <w:t>263</w:t>
            </w:r>
          </w:p>
        </w:tc>
        <w:tc>
          <w:tcPr>
            <w:tcW w:w="4961" w:type="dxa"/>
            <w:shd w:val="clear" w:color="auto" w:fill="auto"/>
          </w:tcPr>
          <w:p w14:paraId="4883B3D7" w14:textId="77777777" w:rsidR="001025F1" w:rsidRPr="00026FF3" w:rsidRDefault="001025F1" w:rsidP="001025F1">
            <w:pPr>
              <w:pStyle w:val="Tabletext"/>
            </w:pPr>
            <w:r w:rsidRPr="00026FF3">
              <w:t>PHENOLS</w:t>
            </w:r>
          </w:p>
        </w:tc>
        <w:tc>
          <w:tcPr>
            <w:tcW w:w="1418" w:type="dxa"/>
            <w:shd w:val="clear" w:color="auto" w:fill="auto"/>
          </w:tcPr>
          <w:p w14:paraId="7F971EEF" w14:textId="77777777" w:rsidR="001025F1" w:rsidRPr="00026FF3" w:rsidRDefault="001025F1" w:rsidP="001025F1">
            <w:pPr>
              <w:pStyle w:val="Tabletext"/>
            </w:pPr>
          </w:p>
        </w:tc>
        <w:tc>
          <w:tcPr>
            <w:tcW w:w="1417" w:type="dxa"/>
            <w:shd w:val="clear" w:color="auto" w:fill="auto"/>
          </w:tcPr>
          <w:p w14:paraId="638AC33D" w14:textId="77777777" w:rsidR="001025F1" w:rsidRPr="00026FF3" w:rsidRDefault="001025F1" w:rsidP="001025F1">
            <w:pPr>
              <w:pStyle w:val="Tabletext"/>
            </w:pPr>
            <w:r w:rsidRPr="00026FF3">
              <w:t>5</w:t>
            </w:r>
          </w:p>
        </w:tc>
      </w:tr>
      <w:tr w:rsidR="001025F1" w:rsidRPr="00026FF3" w14:paraId="32BA76FF" w14:textId="77777777" w:rsidTr="000B12C0">
        <w:tc>
          <w:tcPr>
            <w:tcW w:w="751" w:type="dxa"/>
          </w:tcPr>
          <w:p w14:paraId="4EF2984A" w14:textId="77777777" w:rsidR="001025F1" w:rsidRPr="00026FF3" w:rsidRDefault="001025F1" w:rsidP="001025F1">
            <w:pPr>
              <w:pStyle w:val="Tabletext"/>
            </w:pPr>
            <w:r w:rsidRPr="00026FF3">
              <w:t>264</w:t>
            </w:r>
          </w:p>
        </w:tc>
        <w:tc>
          <w:tcPr>
            <w:tcW w:w="4961" w:type="dxa"/>
            <w:shd w:val="clear" w:color="auto" w:fill="auto"/>
          </w:tcPr>
          <w:p w14:paraId="4BC92B92" w14:textId="77777777" w:rsidR="001025F1" w:rsidRPr="00026FF3" w:rsidRDefault="001025F1" w:rsidP="001025F1">
            <w:pPr>
              <w:pStyle w:val="Tabletext"/>
            </w:pPr>
            <w:r w:rsidRPr="00026FF3">
              <w:t>PHENOXYMETHYL OXIRANE</w:t>
            </w:r>
          </w:p>
        </w:tc>
        <w:tc>
          <w:tcPr>
            <w:tcW w:w="1418" w:type="dxa"/>
            <w:shd w:val="clear" w:color="auto" w:fill="auto"/>
          </w:tcPr>
          <w:p w14:paraId="7F994DF6" w14:textId="77777777" w:rsidR="001025F1" w:rsidRPr="00026FF3" w:rsidRDefault="001025F1" w:rsidP="001025F1">
            <w:pPr>
              <w:pStyle w:val="Tabletext"/>
            </w:pPr>
            <w:r w:rsidRPr="00026FF3">
              <w:t>12, 28, 51</w:t>
            </w:r>
          </w:p>
        </w:tc>
        <w:tc>
          <w:tcPr>
            <w:tcW w:w="1417" w:type="dxa"/>
            <w:shd w:val="clear" w:color="auto" w:fill="auto"/>
          </w:tcPr>
          <w:p w14:paraId="3750D2F9" w14:textId="77777777" w:rsidR="001025F1" w:rsidRPr="00026FF3" w:rsidRDefault="001025F1" w:rsidP="001025F1">
            <w:pPr>
              <w:pStyle w:val="Tabletext"/>
            </w:pPr>
            <w:r w:rsidRPr="00026FF3">
              <w:t>1, 3, 4, 5, 7, 8, 9</w:t>
            </w:r>
          </w:p>
        </w:tc>
      </w:tr>
      <w:tr w:rsidR="001025F1" w:rsidRPr="00026FF3" w14:paraId="476AD7FF" w14:textId="77777777" w:rsidTr="000B12C0">
        <w:tc>
          <w:tcPr>
            <w:tcW w:w="751" w:type="dxa"/>
          </w:tcPr>
          <w:p w14:paraId="3673D4A0" w14:textId="77777777" w:rsidR="001025F1" w:rsidRPr="00026FF3" w:rsidRDefault="001025F1" w:rsidP="001025F1">
            <w:pPr>
              <w:pStyle w:val="Tabletext"/>
            </w:pPr>
            <w:r w:rsidRPr="00026FF3">
              <w:t>265</w:t>
            </w:r>
          </w:p>
        </w:tc>
        <w:tc>
          <w:tcPr>
            <w:tcW w:w="4961" w:type="dxa"/>
            <w:shd w:val="clear" w:color="auto" w:fill="auto"/>
            <w:vAlign w:val="center"/>
          </w:tcPr>
          <w:p w14:paraId="14B0DC9D" w14:textId="77777777" w:rsidR="001025F1" w:rsidRPr="00026FF3" w:rsidRDefault="001025F1" w:rsidP="001025F1">
            <w:pPr>
              <w:pStyle w:val="Tabletext"/>
            </w:pPr>
            <w:r w:rsidRPr="00026FF3">
              <w:t>PHENYLENEDIAMINES including alkylated, arylated, halogenated and nitro derivatives—in hair dyes</w:t>
            </w:r>
          </w:p>
        </w:tc>
        <w:tc>
          <w:tcPr>
            <w:tcW w:w="1418" w:type="dxa"/>
            <w:shd w:val="clear" w:color="auto" w:fill="auto"/>
          </w:tcPr>
          <w:p w14:paraId="600C2862" w14:textId="77777777" w:rsidR="001025F1" w:rsidRPr="00026FF3" w:rsidRDefault="001025F1" w:rsidP="001025F1">
            <w:pPr>
              <w:pStyle w:val="Tabletext"/>
            </w:pPr>
            <w:r w:rsidRPr="00026FF3">
              <w:t>21</w:t>
            </w:r>
          </w:p>
        </w:tc>
        <w:tc>
          <w:tcPr>
            <w:tcW w:w="1417" w:type="dxa"/>
            <w:shd w:val="clear" w:color="auto" w:fill="auto"/>
          </w:tcPr>
          <w:p w14:paraId="4D761E07" w14:textId="77777777" w:rsidR="001025F1" w:rsidRPr="00026FF3" w:rsidRDefault="001025F1" w:rsidP="001025F1">
            <w:pPr>
              <w:pStyle w:val="Tabletext"/>
            </w:pPr>
          </w:p>
        </w:tc>
      </w:tr>
      <w:tr w:rsidR="001025F1" w:rsidRPr="00026FF3" w14:paraId="0BDC861B" w14:textId="77777777" w:rsidTr="000B12C0">
        <w:tc>
          <w:tcPr>
            <w:tcW w:w="751" w:type="dxa"/>
          </w:tcPr>
          <w:p w14:paraId="68ED293A" w14:textId="77777777" w:rsidR="001025F1" w:rsidRPr="00026FF3" w:rsidRDefault="001025F1" w:rsidP="001025F1">
            <w:pPr>
              <w:pStyle w:val="Tabletext"/>
            </w:pPr>
            <w:r w:rsidRPr="00026FF3">
              <w:t>266</w:t>
            </w:r>
          </w:p>
        </w:tc>
        <w:tc>
          <w:tcPr>
            <w:tcW w:w="4961" w:type="dxa"/>
            <w:shd w:val="clear" w:color="auto" w:fill="auto"/>
            <w:vAlign w:val="center"/>
          </w:tcPr>
          <w:p w14:paraId="6D537CDF" w14:textId="77777777" w:rsidR="001025F1" w:rsidRPr="00026FF3" w:rsidRDefault="001025F1" w:rsidP="001025F1">
            <w:pPr>
              <w:pStyle w:val="Tabletext"/>
            </w:pPr>
            <w:r w:rsidRPr="00026FF3">
              <w:t>PHENYLENEDIAMINES including alkylated, arylated, halogenated and nitro derivatives—in preparations other than hair dyes</w:t>
            </w:r>
          </w:p>
        </w:tc>
        <w:tc>
          <w:tcPr>
            <w:tcW w:w="1418" w:type="dxa"/>
            <w:shd w:val="clear" w:color="auto" w:fill="auto"/>
          </w:tcPr>
          <w:p w14:paraId="36EA58F2" w14:textId="77777777" w:rsidR="001025F1" w:rsidRPr="00026FF3" w:rsidRDefault="001025F1" w:rsidP="001025F1">
            <w:pPr>
              <w:pStyle w:val="Tabletext"/>
            </w:pPr>
            <w:r w:rsidRPr="00026FF3">
              <w:t>28</w:t>
            </w:r>
          </w:p>
        </w:tc>
        <w:tc>
          <w:tcPr>
            <w:tcW w:w="1417" w:type="dxa"/>
            <w:shd w:val="clear" w:color="auto" w:fill="auto"/>
          </w:tcPr>
          <w:p w14:paraId="5762FEF9" w14:textId="77777777" w:rsidR="001025F1" w:rsidRPr="00026FF3" w:rsidRDefault="001025F1" w:rsidP="001025F1">
            <w:pPr>
              <w:pStyle w:val="Tabletext"/>
            </w:pPr>
            <w:r w:rsidRPr="00026FF3">
              <w:t>1, 4, 8</w:t>
            </w:r>
          </w:p>
        </w:tc>
      </w:tr>
      <w:tr w:rsidR="001025F1" w:rsidRPr="00026FF3" w14:paraId="26CDC924" w14:textId="77777777" w:rsidTr="000B12C0">
        <w:tc>
          <w:tcPr>
            <w:tcW w:w="751" w:type="dxa"/>
          </w:tcPr>
          <w:p w14:paraId="26115FA6" w14:textId="77777777" w:rsidR="001025F1" w:rsidRPr="00026FF3" w:rsidRDefault="001025F1" w:rsidP="001025F1">
            <w:pPr>
              <w:pStyle w:val="Tabletext"/>
            </w:pPr>
            <w:r w:rsidRPr="00026FF3">
              <w:t>267</w:t>
            </w:r>
          </w:p>
        </w:tc>
        <w:tc>
          <w:tcPr>
            <w:tcW w:w="4961" w:type="dxa"/>
            <w:shd w:val="clear" w:color="auto" w:fill="auto"/>
            <w:vAlign w:val="center"/>
          </w:tcPr>
          <w:p w14:paraId="038F32BC" w14:textId="77777777" w:rsidR="001025F1" w:rsidRPr="00026FF3" w:rsidRDefault="001025F1" w:rsidP="001025F1">
            <w:pPr>
              <w:pStyle w:val="Tabletext"/>
            </w:pPr>
            <w:r w:rsidRPr="00026FF3">
              <w:t>PHENYL METHYL PYRAZOLONE</w:t>
            </w:r>
          </w:p>
        </w:tc>
        <w:tc>
          <w:tcPr>
            <w:tcW w:w="1418" w:type="dxa"/>
            <w:shd w:val="clear" w:color="auto" w:fill="auto"/>
          </w:tcPr>
          <w:p w14:paraId="2799F817" w14:textId="77777777" w:rsidR="001025F1" w:rsidRPr="00026FF3" w:rsidRDefault="001025F1" w:rsidP="001025F1">
            <w:pPr>
              <w:pStyle w:val="Tabletext"/>
            </w:pPr>
            <w:r w:rsidRPr="00026FF3">
              <w:t>28</w:t>
            </w:r>
          </w:p>
        </w:tc>
        <w:tc>
          <w:tcPr>
            <w:tcW w:w="1417" w:type="dxa"/>
            <w:shd w:val="clear" w:color="auto" w:fill="auto"/>
          </w:tcPr>
          <w:p w14:paraId="58CF611F" w14:textId="77777777" w:rsidR="001025F1" w:rsidRPr="00026FF3" w:rsidRDefault="001025F1" w:rsidP="001025F1">
            <w:pPr>
              <w:pStyle w:val="Tabletext"/>
            </w:pPr>
            <w:r w:rsidRPr="00026FF3">
              <w:t>4</w:t>
            </w:r>
          </w:p>
        </w:tc>
      </w:tr>
      <w:tr w:rsidR="001025F1" w:rsidRPr="00026FF3" w14:paraId="09296A8A" w14:textId="77777777" w:rsidTr="000B12C0">
        <w:tc>
          <w:tcPr>
            <w:tcW w:w="751" w:type="dxa"/>
          </w:tcPr>
          <w:p w14:paraId="3FAA2C9D" w14:textId="77777777" w:rsidR="001025F1" w:rsidRPr="00026FF3" w:rsidRDefault="001025F1" w:rsidP="001025F1">
            <w:pPr>
              <w:pStyle w:val="Tabletext"/>
            </w:pPr>
            <w:r w:rsidRPr="00026FF3">
              <w:t>268</w:t>
            </w:r>
          </w:p>
        </w:tc>
        <w:tc>
          <w:tcPr>
            <w:tcW w:w="4961" w:type="dxa"/>
            <w:shd w:val="clear" w:color="auto" w:fill="auto"/>
          </w:tcPr>
          <w:p w14:paraId="7E7E6843" w14:textId="77777777" w:rsidR="001025F1" w:rsidRPr="00026FF3" w:rsidRDefault="001025F1" w:rsidP="001025F1">
            <w:pPr>
              <w:pStyle w:val="Tabletext"/>
            </w:pPr>
            <w:r w:rsidRPr="00026FF3">
              <w:t>PHENYLEPHRINE in nasal preparations for topical use</w:t>
            </w:r>
          </w:p>
        </w:tc>
        <w:tc>
          <w:tcPr>
            <w:tcW w:w="1418" w:type="dxa"/>
            <w:shd w:val="clear" w:color="auto" w:fill="auto"/>
          </w:tcPr>
          <w:p w14:paraId="5272BB63" w14:textId="77777777" w:rsidR="001025F1" w:rsidRPr="00026FF3" w:rsidRDefault="001025F1" w:rsidP="001025F1">
            <w:pPr>
              <w:pStyle w:val="Tabletext"/>
            </w:pPr>
            <w:r w:rsidRPr="00026FF3">
              <w:t>29</w:t>
            </w:r>
          </w:p>
        </w:tc>
        <w:tc>
          <w:tcPr>
            <w:tcW w:w="1417" w:type="dxa"/>
            <w:shd w:val="clear" w:color="auto" w:fill="auto"/>
          </w:tcPr>
          <w:p w14:paraId="168BB848" w14:textId="77777777" w:rsidR="001025F1" w:rsidRPr="00026FF3" w:rsidRDefault="001025F1" w:rsidP="001025F1">
            <w:pPr>
              <w:pStyle w:val="Tabletext"/>
            </w:pPr>
          </w:p>
        </w:tc>
      </w:tr>
      <w:tr w:rsidR="001025F1" w:rsidRPr="00026FF3" w14:paraId="71121EE0" w14:textId="77777777" w:rsidTr="000B12C0">
        <w:tc>
          <w:tcPr>
            <w:tcW w:w="751" w:type="dxa"/>
          </w:tcPr>
          <w:p w14:paraId="14E8F572" w14:textId="77777777" w:rsidR="001025F1" w:rsidRPr="00026FF3" w:rsidRDefault="001025F1" w:rsidP="001025F1">
            <w:pPr>
              <w:pStyle w:val="Tabletext"/>
            </w:pPr>
            <w:r w:rsidRPr="00026FF3">
              <w:t>269</w:t>
            </w:r>
          </w:p>
        </w:tc>
        <w:tc>
          <w:tcPr>
            <w:tcW w:w="4961" w:type="dxa"/>
            <w:shd w:val="clear" w:color="auto" w:fill="auto"/>
          </w:tcPr>
          <w:p w14:paraId="481CCA90" w14:textId="77777777" w:rsidR="001025F1" w:rsidRPr="00026FF3" w:rsidRDefault="001025F1" w:rsidP="001025F1">
            <w:pPr>
              <w:pStyle w:val="Tabletext"/>
            </w:pPr>
            <w:r w:rsidRPr="00026FF3">
              <w:t>POMALIDOMIDE</w:t>
            </w:r>
          </w:p>
        </w:tc>
        <w:tc>
          <w:tcPr>
            <w:tcW w:w="1418" w:type="dxa"/>
            <w:shd w:val="clear" w:color="auto" w:fill="auto"/>
          </w:tcPr>
          <w:p w14:paraId="1393E057" w14:textId="77777777" w:rsidR="001025F1" w:rsidRPr="00026FF3" w:rsidRDefault="001025F1" w:rsidP="001025F1">
            <w:pPr>
              <w:pStyle w:val="Tabletext"/>
            </w:pPr>
            <w:r w:rsidRPr="00026FF3">
              <w:t>7, 62, 76</w:t>
            </w:r>
          </w:p>
        </w:tc>
        <w:tc>
          <w:tcPr>
            <w:tcW w:w="1417" w:type="dxa"/>
            <w:shd w:val="clear" w:color="auto" w:fill="auto"/>
          </w:tcPr>
          <w:p w14:paraId="2B121DE8" w14:textId="77777777" w:rsidR="001025F1" w:rsidRPr="00026FF3" w:rsidRDefault="001025F1" w:rsidP="001025F1">
            <w:pPr>
              <w:pStyle w:val="Tabletext"/>
            </w:pPr>
          </w:p>
        </w:tc>
      </w:tr>
      <w:tr w:rsidR="001025F1" w:rsidRPr="00026FF3" w14:paraId="3A0BF0BD" w14:textId="77777777" w:rsidTr="000B12C0">
        <w:tc>
          <w:tcPr>
            <w:tcW w:w="751" w:type="dxa"/>
          </w:tcPr>
          <w:p w14:paraId="5F377028" w14:textId="77777777" w:rsidR="001025F1" w:rsidRPr="00026FF3" w:rsidRDefault="001025F1" w:rsidP="001025F1">
            <w:pPr>
              <w:pStyle w:val="Tabletext"/>
            </w:pPr>
            <w:r w:rsidRPr="00026FF3">
              <w:t>270</w:t>
            </w:r>
          </w:p>
        </w:tc>
        <w:tc>
          <w:tcPr>
            <w:tcW w:w="4961" w:type="dxa"/>
            <w:shd w:val="clear" w:color="auto" w:fill="auto"/>
          </w:tcPr>
          <w:p w14:paraId="6CD6A73D" w14:textId="77777777" w:rsidR="001025F1" w:rsidRPr="00026FF3" w:rsidRDefault="001025F1" w:rsidP="001025F1">
            <w:pPr>
              <w:pStyle w:val="Tabletext"/>
            </w:pPr>
            <w:r w:rsidRPr="00026FF3">
              <w:rPr>
                <w:i/>
              </w:rPr>
              <w:t>N</w:t>
            </w:r>
            <w:r w:rsidRPr="00026FF3">
              <w:t>,</w:t>
            </w:r>
            <w:r w:rsidRPr="00026FF3">
              <w:rPr>
                <w:i/>
              </w:rPr>
              <w:t>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2,5</w:t>
            </w:r>
            <w:r w:rsidR="00026FF3">
              <w:noBreakHyphen/>
            </w:r>
            <w:r w:rsidRPr="00026FF3">
              <w:t>DIMETHANAMINE</w:t>
            </w:r>
          </w:p>
        </w:tc>
        <w:tc>
          <w:tcPr>
            <w:tcW w:w="1418" w:type="dxa"/>
            <w:shd w:val="clear" w:color="auto" w:fill="auto"/>
          </w:tcPr>
          <w:p w14:paraId="01DAC0E8" w14:textId="77777777" w:rsidR="001025F1" w:rsidRPr="00026FF3" w:rsidRDefault="001025F1" w:rsidP="001025F1">
            <w:pPr>
              <w:pStyle w:val="Tabletext"/>
            </w:pPr>
            <w:r w:rsidRPr="00026FF3">
              <w:t>5, 28</w:t>
            </w:r>
          </w:p>
        </w:tc>
        <w:tc>
          <w:tcPr>
            <w:tcW w:w="1417" w:type="dxa"/>
            <w:shd w:val="clear" w:color="auto" w:fill="auto"/>
          </w:tcPr>
          <w:p w14:paraId="40272D91" w14:textId="77777777" w:rsidR="001025F1" w:rsidRPr="00026FF3" w:rsidRDefault="001025F1" w:rsidP="001025F1">
            <w:pPr>
              <w:pStyle w:val="Tabletext"/>
            </w:pPr>
            <w:r w:rsidRPr="00026FF3">
              <w:t>1, 4, 5, 10</w:t>
            </w:r>
          </w:p>
        </w:tc>
      </w:tr>
      <w:tr w:rsidR="001025F1" w:rsidRPr="00026FF3" w14:paraId="5AE1B55B" w14:textId="77777777" w:rsidTr="000B12C0">
        <w:tc>
          <w:tcPr>
            <w:tcW w:w="751" w:type="dxa"/>
          </w:tcPr>
          <w:p w14:paraId="771F6410" w14:textId="77777777" w:rsidR="001025F1" w:rsidRPr="00026FF3" w:rsidRDefault="001025F1" w:rsidP="001025F1">
            <w:pPr>
              <w:pStyle w:val="Tabletext"/>
            </w:pPr>
            <w:r w:rsidRPr="00026FF3">
              <w:t>271</w:t>
            </w:r>
          </w:p>
        </w:tc>
        <w:tc>
          <w:tcPr>
            <w:tcW w:w="4961" w:type="dxa"/>
            <w:shd w:val="clear" w:color="auto" w:fill="auto"/>
          </w:tcPr>
          <w:p w14:paraId="0A4EBF1D" w14:textId="77777777" w:rsidR="001025F1" w:rsidRPr="00026FF3" w:rsidRDefault="001025F1" w:rsidP="001025F1">
            <w:pPr>
              <w:pStyle w:val="Tabletext"/>
            </w:pPr>
            <w:r w:rsidRPr="00026FF3">
              <w:rPr>
                <w:i/>
              </w:rPr>
              <w:t>o</w:t>
            </w:r>
            <w:r w:rsidR="00026FF3">
              <w:noBreakHyphen/>
            </w:r>
            <w:r w:rsidRPr="00026FF3">
              <w:t xml:space="preserve">PHENYLPHENOL </w:t>
            </w:r>
            <w:r w:rsidRPr="00026FF3">
              <w:rPr>
                <w:b/>
              </w:rPr>
              <w:t>except</w:t>
            </w:r>
            <w:r w:rsidRPr="00026FF3">
              <w:t xml:space="preserve"> when in antiseptics</w:t>
            </w:r>
          </w:p>
        </w:tc>
        <w:tc>
          <w:tcPr>
            <w:tcW w:w="1418" w:type="dxa"/>
            <w:shd w:val="clear" w:color="auto" w:fill="auto"/>
          </w:tcPr>
          <w:p w14:paraId="0A067469" w14:textId="77777777" w:rsidR="001025F1" w:rsidRPr="00026FF3" w:rsidRDefault="001025F1" w:rsidP="001025F1">
            <w:pPr>
              <w:pStyle w:val="Tabletext"/>
            </w:pPr>
          </w:p>
        </w:tc>
        <w:tc>
          <w:tcPr>
            <w:tcW w:w="1417" w:type="dxa"/>
            <w:shd w:val="clear" w:color="auto" w:fill="auto"/>
          </w:tcPr>
          <w:p w14:paraId="34AC8E74" w14:textId="77777777" w:rsidR="001025F1" w:rsidRPr="00026FF3" w:rsidRDefault="001025F1" w:rsidP="001025F1">
            <w:pPr>
              <w:pStyle w:val="Tabletext"/>
            </w:pPr>
            <w:r w:rsidRPr="00026FF3">
              <w:t>1, 4</w:t>
            </w:r>
          </w:p>
        </w:tc>
      </w:tr>
      <w:tr w:rsidR="001025F1" w:rsidRPr="00026FF3" w14:paraId="41A797EF" w14:textId="77777777" w:rsidTr="000B12C0">
        <w:tc>
          <w:tcPr>
            <w:tcW w:w="751" w:type="dxa"/>
          </w:tcPr>
          <w:p w14:paraId="1FF74D43" w14:textId="77777777" w:rsidR="001025F1" w:rsidRPr="00026FF3" w:rsidRDefault="001025F1" w:rsidP="001025F1">
            <w:pPr>
              <w:pStyle w:val="Tabletext"/>
            </w:pPr>
            <w:r w:rsidRPr="00026FF3">
              <w:t>272</w:t>
            </w:r>
          </w:p>
        </w:tc>
        <w:tc>
          <w:tcPr>
            <w:tcW w:w="4961" w:type="dxa"/>
            <w:shd w:val="clear" w:color="auto" w:fill="auto"/>
          </w:tcPr>
          <w:p w14:paraId="6D5BB7B6" w14:textId="77777777" w:rsidR="001025F1" w:rsidRPr="00026FF3" w:rsidRDefault="001025F1" w:rsidP="001025F1">
            <w:pPr>
              <w:pStyle w:val="Tabletext"/>
            </w:pPr>
            <w:r w:rsidRPr="00026FF3">
              <w:t>PHENYLPROPANOLAMINE</w:t>
            </w:r>
          </w:p>
        </w:tc>
        <w:tc>
          <w:tcPr>
            <w:tcW w:w="1418" w:type="dxa"/>
            <w:shd w:val="clear" w:color="auto" w:fill="auto"/>
          </w:tcPr>
          <w:p w14:paraId="72A3C00B" w14:textId="77777777" w:rsidR="001025F1" w:rsidRPr="00026FF3" w:rsidRDefault="001025F1" w:rsidP="001025F1">
            <w:pPr>
              <w:pStyle w:val="Tabletext"/>
            </w:pPr>
            <w:r w:rsidRPr="00026FF3">
              <w:t>56</w:t>
            </w:r>
          </w:p>
        </w:tc>
        <w:tc>
          <w:tcPr>
            <w:tcW w:w="1417" w:type="dxa"/>
            <w:shd w:val="clear" w:color="auto" w:fill="auto"/>
          </w:tcPr>
          <w:p w14:paraId="0F0B5AD0" w14:textId="77777777" w:rsidR="001025F1" w:rsidRPr="00026FF3" w:rsidRDefault="001025F1" w:rsidP="001025F1">
            <w:pPr>
              <w:pStyle w:val="Tabletext"/>
            </w:pPr>
          </w:p>
        </w:tc>
      </w:tr>
      <w:tr w:rsidR="001025F1" w:rsidRPr="00026FF3" w14:paraId="578C9EA7" w14:textId="77777777" w:rsidTr="000B12C0">
        <w:tc>
          <w:tcPr>
            <w:tcW w:w="751" w:type="dxa"/>
          </w:tcPr>
          <w:p w14:paraId="557C7268" w14:textId="77777777" w:rsidR="001025F1" w:rsidRPr="00026FF3" w:rsidRDefault="001025F1" w:rsidP="001025F1">
            <w:pPr>
              <w:pStyle w:val="Tabletext"/>
            </w:pPr>
            <w:r w:rsidRPr="00026FF3">
              <w:t>273</w:t>
            </w:r>
          </w:p>
        </w:tc>
        <w:tc>
          <w:tcPr>
            <w:tcW w:w="4961" w:type="dxa"/>
            <w:shd w:val="clear" w:color="auto" w:fill="auto"/>
          </w:tcPr>
          <w:p w14:paraId="223DDDAB" w14:textId="77777777" w:rsidR="001025F1" w:rsidRPr="00026FF3" w:rsidRDefault="001025F1" w:rsidP="001025F1">
            <w:pPr>
              <w:pStyle w:val="Tabletext"/>
            </w:pPr>
            <w:r w:rsidRPr="00026FF3">
              <w:t>PHENYTOIN in pastes for the treatment of horses</w:t>
            </w:r>
          </w:p>
        </w:tc>
        <w:tc>
          <w:tcPr>
            <w:tcW w:w="1418" w:type="dxa"/>
            <w:shd w:val="clear" w:color="auto" w:fill="auto"/>
          </w:tcPr>
          <w:p w14:paraId="3A6DB373" w14:textId="77777777" w:rsidR="001025F1" w:rsidRPr="00026FF3" w:rsidRDefault="001025F1" w:rsidP="001025F1">
            <w:pPr>
              <w:pStyle w:val="Tabletext"/>
            </w:pPr>
            <w:r w:rsidRPr="00026FF3">
              <w:t>9</w:t>
            </w:r>
          </w:p>
        </w:tc>
        <w:tc>
          <w:tcPr>
            <w:tcW w:w="1417" w:type="dxa"/>
            <w:shd w:val="clear" w:color="auto" w:fill="auto"/>
          </w:tcPr>
          <w:p w14:paraId="1D8A23D0" w14:textId="77777777" w:rsidR="001025F1" w:rsidRPr="00026FF3" w:rsidRDefault="001025F1" w:rsidP="001025F1">
            <w:pPr>
              <w:pStyle w:val="Tabletext"/>
            </w:pPr>
          </w:p>
        </w:tc>
      </w:tr>
      <w:tr w:rsidR="001025F1" w:rsidRPr="00026FF3" w14:paraId="336E42A7" w14:textId="77777777" w:rsidTr="000B12C0">
        <w:tc>
          <w:tcPr>
            <w:tcW w:w="751" w:type="dxa"/>
          </w:tcPr>
          <w:p w14:paraId="48AF606F" w14:textId="77777777" w:rsidR="001025F1" w:rsidRPr="00026FF3" w:rsidRDefault="001025F1" w:rsidP="001025F1">
            <w:pPr>
              <w:pStyle w:val="Tabletext"/>
            </w:pPr>
            <w:r w:rsidRPr="00026FF3">
              <w:t>274</w:t>
            </w:r>
          </w:p>
        </w:tc>
        <w:tc>
          <w:tcPr>
            <w:tcW w:w="4961" w:type="dxa"/>
            <w:shd w:val="clear" w:color="auto" w:fill="auto"/>
          </w:tcPr>
          <w:p w14:paraId="0B134E28" w14:textId="77777777" w:rsidR="001025F1" w:rsidRPr="00026FF3" w:rsidRDefault="001025F1" w:rsidP="001025F1">
            <w:pPr>
              <w:pStyle w:val="Tabletext"/>
            </w:pPr>
            <w:r w:rsidRPr="00026FF3">
              <w:t>PHOSPHONIC ACID</w:t>
            </w:r>
          </w:p>
        </w:tc>
        <w:tc>
          <w:tcPr>
            <w:tcW w:w="1418" w:type="dxa"/>
            <w:shd w:val="clear" w:color="auto" w:fill="auto"/>
          </w:tcPr>
          <w:p w14:paraId="7EAA011C" w14:textId="77777777" w:rsidR="001025F1" w:rsidRPr="00026FF3" w:rsidRDefault="001025F1" w:rsidP="001025F1">
            <w:pPr>
              <w:pStyle w:val="Tabletext"/>
            </w:pPr>
          </w:p>
        </w:tc>
        <w:tc>
          <w:tcPr>
            <w:tcW w:w="1417" w:type="dxa"/>
            <w:shd w:val="clear" w:color="auto" w:fill="auto"/>
          </w:tcPr>
          <w:p w14:paraId="5AF9924C" w14:textId="77777777" w:rsidR="001025F1" w:rsidRPr="00026FF3" w:rsidRDefault="001025F1" w:rsidP="001025F1">
            <w:pPr>
              <w:pStyle w:val="Tabletext"/>
            </w:pPr>
            <w:r w:rsidRPr="00026FF3">
              <w:t>1, 4</w:t>
            </w:r>
          </w:p>
        </w:tc>
      </w:tr>
      <w:tr w:rsidR="001025F1" w:rsidRPr="00026FF3" w14:paraId="2085D489" w14:textId="77777777" w:rsidTr="000B12C0">
        <w:tc>
          <w:tcPr>
            <w:tcW w:w="751" w:type="dxa"/>
          </w:tcPr>
          <w:p w14:paraId="27FFE0BA" w14:textId="77777777" w:rsidR="001025F1" w:rsidRPr="00026FF3" w:rsidRDefault="001025F1" w:rsidP="001025F1">
            <w:pPr>
              <w:pStyle w:val="Tabletext"/>
            </w:pPr>
            <w:r w:rsidRPr="00026FF3">
              <w:t>275</w:t>
            </w:r>
          </w:p>
        </w:tc>
        <w:tc>
          <w:tcPr>
            <w:tcW w:w="4961" w:type="dxa"/>
            <w:shd w:val="clear" w:color="auto" w:fill="auto"/>
          </w:tcPr>
          <w:p w14:paraId="1E5D142B" w14:textId="77777777" w:rsidR="001025F1" w:rsidRPr="00026FF3" w:rsidRDefault="001025F1" w:rsidP="001025F1">
            <w:pPr>
              <w:pStyle w:val="Tabletext"/>
            </w:pPr>
            <w:r w:rsidRPr="00026FF3">
              <w:t>PHOSPHORIC ACID</w:t>
            </w:r>
          </w:p>
        </w:tc>
        <w:tc>
          <w:tcPr>
            <w:tcW w:w="1418" w:type="dxa"/>
            <w:shd w:val="clear" w:color="auto" w:fill="auto"/>
          </w:tcPr>
          <w:p w14:paraId="73DB6BDE" w14:textId="77777777" w:rsidR="001025F1" w:rsidRPr="00026FF3" w:rsidRDefault="001025F1" w:rsidP="001025F1">
            <w:pPr>
              <w:pStyle w:val="Tabletext"/>
            </w:pPr>
          </w:p>
        </w:tc>
        <w:tc>
          <w:tcPr>
            <w:tcW w:w="1417" w:type="dxa"/>
            <w:shd w:val="clear" w:color="auto" w:fill="auto"/>
          </w:tcPr>
          <w:p w14:paraId="43C610F8" w14:textId="77777777" w:rsidR="001025F1" w:rsidRPr="00026FF3" w:rsidRDefault="001025F1" w:rsidP="001025F1">
            <w:pPr>
              <w:pStyle w:val="Tabletext"/>
            </w:pPr>
            <w:r w:rsidRPr="00026FF3">
              <w:t>1, 4</w:t>
            </w:r>
          </w:p>
        </w:tc>
      </w:tr>
      <w:tr w:rsidR="001025F1" w:rsidRPr="00026FF3" w14:paraId="3F88C485" w14:textId="77777777" w:rsidTr="000B12C0">
        <w:tc>
          <w:tcPr>
            <w:tcW w:w="751" w:type="dxa"/>
          </w:tcPr>
          <w:p w14:paraId="49374876" w14:textId="77777777" w:rsidR="001025F1" w:rsidRPr="00026FF3" w:rsidRDefault="001025F1" w:rsidP="001025F1">
            <w:pPr>
              <w:pStyle w:val="Tabletext"/>
            </w:pPr>
            <w:r w:rsidRPr="00026FF3">
              <w:t>276</w:t>
            </w:r>
          </w:p>
        </w:tc>
        <w:tc>
          <w:tcPr>
            <w:tcW w:w="4961" w:type="dxa"/>
            <w:shd w:val="clear" w:color="auto" w:fill="auto"/>
          </w:tcPr>
          <w:p w14:paraId="68E3B5A6" w14:textId="77777777" w:rsidR="001025F1" w:rsidRPr="00026FF3" w:rsidRDefault="001025F1" w:rsidP="001025F1">
            <w:pPr>
              <w:pStyle w:val="Tabletext"/>
            </w:pPr>
            <w:r w:rsidRPr="00026FF3">
              <w:t>PHOSPHORUS (yellow)</w:t>
            </w:r>
          </w:p>
        </w:tc>
        <w:tc>
          <w:tcPr>
            <w:tcW w:w="1418" w:type="dxa"/>
            <w:shd w:val="clear" w:color="auto" w:fill="auto"/>
          </w:tcPr>
          <w:p w14:paraId="02BC98E5" w14:textId="77777777" w:rsidR="001025F1" w:rsidRPr="00026FF3" w:rsidRDefault="001025F1" w:rsidP="001025F1">
            <w:pPr>
              <w:pStyle w:val="Tabletext"/>
            </w:pPr>
            <w:r w:rsidRPr="00026FF3">
              <w:t>2</w:t>
            </w:r>
          </w:p>
        </w:tc>
        <w:tc>
          <w:tcPr>
            <w:tcW w:w="1417" w:type="dxa"/>
            <w:shd w:val="clear" w:color="auto" w:fill="auto"/>
          </w:tcPr>
          <w:p w14:paraId="184238C6" w14:textId="77777777" w:rsidR="001025F1" w:rsidRPr="00026FF3" w:rsidRDefault="001025F1" w:rsidP="001025F1">
            <w:pPr>
              <w:pStyle w:val="Tabletext"/>
            </w:pPr>
            <w:r w:rsidRPr="00026FF3">
              <w:t>1, 4</w:t>
            </w:r>
          </w:p>
        </w:tc>
      </w:tr>
      <w:tr w:rsidR="001025F1" w:rsidRPr="00026FF3" w14:paraId="05616D09" w14:textId="77777777" w:rsidTr="000B12C0">
        <w:tc>
          <w:tcPr>
            <w:tcW w:w="751" w:type="dxa"/>
          </w:tcPr>
          <w:p w14:paraId="7CE802D2" w14:textId="77777777" w:rsidR="001025F1" w:rsidRPr="00026FF3" w:rsidRDefault="001025F1" w:rsidP="001025F1">
            <w:pPr>
              <w:pStyle w:val="Tabletext"/>
            </w:pPr>
            <w:r w:rsidRPr="00026FF3">
              <w:t>277</w:t>
            </w:r>
          </w:p>
        </w:tc>
        <w:tc>
          <w:tcPr>
            <w:tcW w:w="4961" w:type="dxa"/>
            <w:shd w:val="clear" w:color="auto" w:fill="auto"/>
            <w:vAlign w:val="center"/>
          </w:tcPr>
          <w:p w14:paraId="6BC130B1" w14:textId="77777777" w:rsidR="001025F1" w:rsidRPr="00026FF3" w:rsidRDefault="001025F1" w:rsidP="001025F1">
            <w:pPr>
              <w:pStyle w:val="Tabletext"/>
            </w:pPr>
            <w:r w:rsidRPr="00026FF3">
              <w:rPr>
                <w:i/>
              </w:rPr>
              <w:t>o</w:t>
            </w:r>
            <w:r w:rsidR="00026FF3">
              <w:noBreakHyphen/>
            </w:r>
            <w:r w:rsidRPr="00026FF3">
              <w:t>PHTHALALDEHYDE—when included in Schedule 5</w:t>
            </w:r>
          </w:p>
        </w:tc>
        <w:tc>
          <w:tcPr>
            <w:tcW w:w="1418" w:type="dxa"/>
            <w:shd w:val="clear" w:color="auto" w:fill="auto"/>
          </w:tcPr>
          <w:p w14:paraId="6D75E09F" w14:textId="77777777" w:rsidR="001025F1" w:rsidRPr="00026FF3" w:rsidRDefault="001025F1" w:rsidP="001025F1">
            <w:pPr>
              <w:pStyle w:val="Tabletext"/>
            </w:pPr>
            <w:r w:rsidRPr="00026FF3">
              <w:t>51, 52, 59</w:t>
            </w:r>
          </w:p>
        </w:tc>
        <w:tc>
          <w:tcPr>
            <w:tcW w:w="1417" w:type="dxa"/>
            <w:shd w:val="clear" w:color="auto" w:fill="auto"/>
          </w:tcPr>
          <w:p w14:paraId="5E372A5F" w14:textId="77777777" w:rsidR="001025F1" w:rsidRPr="00026FF3" w:rsidRDefault="001025F1" w:rsidP="001025F1">
            <w:pPr>
              <w:pStyle w:val="Tabletext"/>
            </w:pPr>
            <w:r w:rsidRPr="00026FF3">
              <w:t>1, 4, 5, 8, 10</w:t>
            </w:r>
          </w:p>
        </w:tc>
      </w:tr>
      <w:tr w:rsidR="001025F1" w:rsidRPr="00026FF3" w14:paraId="4AC8FA81" w14:textId="77777777" w:rsidTr="000B12C0">
        <w:tc>
          <w:tcPr>
            <w:tcW w:w="751" w:type="dxa"/>
          </w:tcPr>
          <w:p w14:paraId="05A0A2AD" w14:textId="77777777" w:rsidR="001025F1" w:rsidRPr="00026FF3" w:rsidRDefault="001025F1" w:rsidP="001025F1">
            <w:pPr>
              <w:pStyle w:val="Tabletext"/>
            </w:pPr>
            <w:r w:rsidRPr="00026FF3">
              <w:t>278</w:t>
            </w:r>
          </w:p>
        </w:tc>
        <w:tc>
          <w:tcPr>
            <w:tcW w:w="4961" w:type="dxa"/>
            <w:shd w:val="clear" w:color="auto" w:fill="auto"/>
            <w:vAlign w:val="center"/>
          </w:tcPr>
          <w:p w14:paraId="7E8D875C" w14:textId="77777777" w:rsidR="001025F1" w:rsidRPr="00026FF3" w:rsidRDefault="001025F1" w:rsidP="001025F1">
            <w:pPr>
              <w:pStyle w:val="Tabletext"/>
            </w:pPr>
            <w:r w:rsidRPr="00026FF3">
              <w:rPr>
                <w:i/>
              </w:rPr>
              <w:t>o</w:t>
            </w:r>
            <w:r w:rsidR="00026FF3">
              <w:noBreakHyphen/>
            </w:r>
            <w:r w:rsidRPr="00026FF3">
              <w:t>PHTHALALDEHYDE—when included in Schedule 6</w:t>
            </w:r>
          </w:p>
        </w:tc>
        <w:tc>
          <w:tcPr>
            <w:tcW w:w="1418" w:type="dxa"/>
            <w:shd w:val="clear" w:color="auto" w:fill="auto"/>
          </w:tcPr>
          <w:p w14:paraId="168EBD53" w14:textId="77777777" w:rsidR="001025F1" w:rsidRPr="00026FF3" w:rsidRDefault="001025F1" w:rsidP="001025F1">
            <w:pPr>
              <w:pStyle w:val="Tabletext"/>
            </w:pPr>
            <w:r w:rsidRPr="00026FF3">
              <w:t>51, 52, 59</w:t>
            </w:r>
          </w:p>
        </w:tc>
        <w:tc>
          <w:tcPr>
            <w:tcW w:w="1417" w:type="dxa"/>
            <w:shd w:val="clear" w:color="auto" w:fill="auto"/>
          </w:tcPr>
          <w:p w14:paraId="7D01D804" w14:textId="77777777" w:rsidR="001025F1" w:rsidRPr="00026FF3" w:rsidRDefault="001025F1" w:rsidP="001025F1">
            <w:pPr>
              <w:pStyle w:val="Tabletext"/>
            </w:pPr>
            <w:r w:rsidRPr="00026FF3">
              <w:t>2, 4, 5, 8, 10</w:t>
            </w:r>
          </w:p>
        </w:tc>
      </w:tr>
      <w:tr w:rsidR="001025F1" w:rsidRPr="00026FF3" w14:paraId="147B9A30" w14:textId="77777777" w:rsidTr="000B12C0">
        <w:tc>
          <w:tcPr>
            <w:tcW w:w="751" w:type="dxa"/>
          </w:tcPr>
          <w:p w14:paraId="1B3EF3D1" w14:textId="77777777" w:rsidR="001025F1" w:rsidRPr="00026FF3" w:rsidRDefault="001025F1" w:rsidP="001025F1">
            <w:pPr>
              <w:pStyle w:val="Tabletext"/>
            </w:pPr>
            <w:r w:rsidRPr="00026FF3">
              <w:t>279</w:t>
            </w:r>
          </w:p>
        </w:tc>
        <w:tc>
          <w:tcPr>
            <w:tcW w:w="4961" w:type="dxa"/>
            <w:shd w:val="clear" w:color="auto" w:fill="auto"/>
          </w:tcPr>
          <w:p w14:paraId="591C614E" w14:textId="77777777" w:rsidR="001025F1" w:rsidRPr="00026FF3" w:rsidRDefault="001025F1" w:rsidP="001025F1">
            <w:pPr>
              <w:pStyle w:val="Tabletext"/>
            </w:pPr>
            <w:r w:rsidRPr="00026FF3">
              <w:t>PICRAMIC ACID including its salts (excluding other derivatives)</w:t>
            </w:r>
          </w:p>
        </w:tc>
        <w:tc>
          <w:tcPr>
            <w:tcW w:w="1418" w:type="dxa"/>
            <w:shd w:val="clear" w:color="auto" w:fill="auto"/>
          </w:tcPr>
          <w:p w14:paraId="30CDD902" w14:textId="77777777" w:rsidR="001025F1" w:rsidRPr="00026FF3" w:rsidRDefault="001025F1" w:rsidP="001025F1">
            <w:pPr>
              <w:pStyle w:val="Tabletext"/>
            </w:pPr>
            <w:r w:rsidRPr="00026FF3">
              <w:t>28</w:t>
            </w:r>
          </w:p>
        </w:tc>
        <w:tc>
          <w:tcPr>
            <w:tcW w:w="1417" w:type="dxa"/>
            <w:shd w:val="clear" w:color="auto" w:fill="auto"/>
          </w:tcPr>
          <w:p w14:paraId="640AFC3D" w14:textId="77777777" w:rsidR="001025F1" w:rsidRPr="00026FF3" w:rsidRDefault="001025F1" w:rsidP="001025F1">
            <w:pPr>
              <w:pStyle w:val="Tabletext"/>
            </w:pPr>
            <w:r w:rsidRPr="00026FF3">
              <w:t>5</w:t>
            </w:r>
          </w:p>
        </w:tc>
      </w:tr>
      <w:tr w:rsidR="001025F1" w:rsidRPr="00026FF3" w14:paraId="6F5B2ACB" w14:textId="77777777" w:rsidTr="000B12C0">
        <w:tc>
          <w:tcPr>
            <w:tcW w:w="751" w:type="dxa"/>
          </w:tcPr>
          <w:p w14:paraId="64D6D7BC" w14:textId="77777777" w:rsidR="001025F1" w:rsidRPr="00026FF3" w:rsidRDefault="001025F1" w:rsidP="001025F1">
            <w:pPr>
              <w:pStyle w:val="Tabletext"/>
            </w:pPr>
            <w:r w:rsidRPr="00026FF3">
              <w:t>280</w:t>
            </w:r>
          </w:p>
        </w:tc>
        <w:tc>
          <w:tcPr>
            <w:tcW w:w="4961" w:type="dxa"/>
            <w:shd w:val="clear" w:color="auto" w:fill="auto"/>
          </w:tcPr>
          <w:p w14:paraId="211F3F42" w14:textId="77777777" w:rsidR="001025F1" w:rsidRPr="00026FF3" w:rsidRDefault="001025F1" w:rsidP="001025F1">
            <w:pPr>
              <w:pStyle w:val="Tabletext"/>
            </w:pPr>
            <w:r w:rsidRPr="00026FF3">
              <w:t>PICRIC ACID (more than 20%)</w:t>
            </w:r>
          </w:p>
        </w:tc>
        <w:tc>
          <w:tcPr>
            <w:tcW w:w="1418" w:type="dxa"/>
            <w:shd w:val="clear" w:color="auto" w:fill="auto"/>
          </w:tcPr>
          <w:p w14:paraId="46CA9966" w14:textId="77777777" w:rsidR="001025F1" w:rsidRPr="00026FF3" w:rsidRDefault="001025F1" w:rsidP="001025F1">
            <w:pPr>
              <w:pStyle w:val="Tabletext"/>
            </w:pPr>
          </w:p>
        </w:tc>
        <w:tc>
          <w:tcPr>
            <w:tcW w:w="1417" w:type="dxa"/>
            <w:shd w:val="clear" w:color="auto" w:fill="auto"/>
          </w:tcPr>
          <w:p w14:paraId="656BB066" w14:textId="77777777" w:rsidR="001025F1" w:rsidRPr="00026FF3" w:rsidRDefault="001025F1" w:rsidP="001025F1">
            <w:pPr>
              <w:pStyle w:val="Tabletext"/>
            </w:pPr>
            <w:r w:rsidRPr="00026FF3">
              <w:t>1, 4</w:t>
            </w:r>
          </w:p>
        </w:tc>
      </w:tr>
      <w:tr w:rsidR="001025F1" w:rsidRPr="00026FF3" w14:paraId="0DEC4E5F" w14:textId="77777777" w:rsidTr="000B12C0">
        <w:tc>
          <w:tcPr>
            <w:tcW w:w="751" w:type="dxa"/>
          </w:tcPr>
          <w:p w14:paraId="1785A39C" w14:textId="77777777" w:rsidR="001025F1" w:rsidRPr="00026FF3" w:rsidRDefault="001025F1" w:rsidP="001025F1">
            <w:pPr>
              <w:pStyle w:val="Tabletext"/>
            </w:pPr>
            <w:r w:rsidRPr="00026FF3">
              <w:t>281</w:t>
            </w:r>
          </w:p>
        </w:tc>
        <w:tc>
          <w:tcPr>
            <w:tcW w:w="4961" w:type="dxa"/>
            <w:shd w:val="clear" w:color="auto" w:fill="auto"/>
            <w:vAlign w:val="center"/>
          </w:tcPr>
          <w:p w14:paraId="7CE266DE" w14:textId="77777777" w:rsidR="001025F1" w:rsidRPr="00026FF3" w:rsidRDefault="001025F1" w:rsidP="001025F1">
            <w:pPr>
              <w:pStyle w:val="Tabletext"/>
            </w:pPr>
            <w:r w:rsidRPr="00026FF3">
              <w:t>PODOPHYLLIN—in preparations specifically for use on anal or genital area</w:t>
            </w:r>
          </w:p>
        </w:tc>
        <w:tc>
          <w:tcPr>
            <w:tcW w:w="1418" w:type="dxa"/>
            <w:shd w:val="clear" w:color="auto" w:fill="auto"/>
          </w:tcPr>
          <w:p w14:paraId="149152A1" w14:textId="77777777" w:rsidR="001025F1" w:rsidRPr="00026FF3" w:rsidRDefault="001025F1" w:rsidP="001025F1">
            <w:pPr>
              <w:pStyle w:val="Tabletext"/>
            </w:pPr>
            <w:r w:rsidRPr="00026FF3">
              <w:t>36</w:t>
            </w:r>
          </w:p>
        </w:tc>
        <w:tc>
          <w:tcPr>
            <w:tcW w:w="1417" w:type="dxa"/>
            <w:shd w:val="clear" w:color="auto" w:fill="auto"/>
          </w:tcPr>
          <w:p w14:paraId="261BA742" w14:textId="77777777" w:rsidR="001025F1" w:rsidRPr="00026FF3" w:rsidRDefault="001025F1" w:rsidP="001025F1">
            <w:pPr>
              <w:pStyle w:val="Tabletext"/>
            </w:pPr>
          </w:p>
        </w:tc>
      </w:tr>
      <w:tr w:rsidR="001025F1" w:rsidRPr="00026FF3" w14:paraId="583E38AB" w14:textId="77777777" w:rsidTr="000B12C0">
        <w:tc>
          <w:tcPr>
            <w:tcW w:w="751" w:type="dxa"/>
          </w:tcPr>
          <w:p w14:paraId="3D873940" w14:textId="77777777" w:rsidR="001025F1" w:rsidRPr="00026FF3" w:rsidRDefault="001025F1" w:rsidP="001025F1">
            <w:pPr>
              <w:pStyle w:val="Tabletext"/>
            </w:pPr>
            <w:r w:rsidRPr="00026FF3">
              <w:t>282</w:t>
            </w:r>
          </w:p>
        </w:tc>
        <w:tc>
          <w:tcPr>
            <w:tcW w:w="4961" w:type="dxa"/>
            <w:shd w:val="clear" w:color="auto" w:fill="auto"/>
            <w:vAlign w:val="center"/>
          </w:tcPr>
          <w:p w14:paraId="07AC2292" w14:textId="77777777" w:rsidR="001025F1" w:rsidRPr="00026FF3" w:rsidRDefault="001025F1" w:rsidP="001025F1">
            <w:pPr>
              <w:pStyle w:val="Tabletext"/>
            </w:pPr>
            <w:r w:rsidRPr="00026FF3">
              <w:t>PODOPHYLLIN—in other liquid preparations when included in Schedule 2 or 3</w:t>
            </w:r>
          </w:p>
        </w:tc>
        <w:tc>
          <w:tcPr>
            <w:tcW w:w="1418" w:type="dxa"/>
            <w:shd w:val="clear" w:color="auto" w:fill="auto"/>
          </w:tcPr>
          <w:p w14:paraId="71B6F81A" w14:textId="77777777" w:rsidR="001025F1" w:rsidRPr="00026FF3" w:rsidRDefault="001025F1" w:rsidP="001025F1">
            <w:pPr>
              <w:pStyle w:val="Tabletext"/>
            </w:pPr>
            <w:r w:rsidRPr="00026FF3">
              <w:t>31</w:t>
            </w:r>
          </w:p>
        </w:tc>
        <w:tc>
          <w:tcPr>
            <w:tcW w:w="1417" w:type="dxa"/>
            <w:shd w:val="clear" w:color="auto" w:fill="auto"/>
          </w:tcPr>
          <w:p w14:paraId="1358FF13" w14:textId="77777777" w:rsidR="001025F1" w:rsidRPr="00026FF3" w:rsidRDefault="001025F1" w:rsidP="001025F1">
            <w:pPr>
              <w:pStyle w:val="Tabletext"/>
            </w:pPr>
          </w:p>
        </w:tc>
      </w:tr>
      <w:tr w:rsidR="001025F1" w:rsidRPr="00026FF3" w14:paraId="202F7635" w14:textId="77777777" w:rsidTr="000B12C0">
        <w:tc>
          <w:tcPr>
            <w:tcW w:w="751" w:type="dxa"/>
          </w:tcPr>
          <w:p w14:paraId="6610DDDF" w14:textId="77777777" w:rsidR="001025F1" w:rsidRPr="00026FF3" w:rsidRDefault="001025F1" w:rsidP="001025F1">
            <w:pPr>
              <w:pStyle w:val="Tabletext"/>
            </w:pPr>
            <w:r w:rsidRPr="00026FF3">
              <w:t>283</w:t>
            </w:r>
          </w:p>
        </w:tc>
        <w:tc>
          <w:tcPr>
            <w:tcW w:w="4961" w:type="dxa"/>
            <w:shd w:val="clear" w:color="auto" w:fill="auto"/>
            <w:vAlign w:val="center"/>
          </w:tcPr>
          <w:p w14:paraId="301CA77A" w14:textId="77777777" w:rsidR="001025F1" w:rsidRPr="00026FF3" w:rsidRDefault="001025F1" w:rsidP="001025F1">
            <w:pPr>
              <w:pStyle w:val="Tabletext"/>
            </w:pPr>
            <w:r w:rsidRPr="00026FF3">
              <w:t>PODOPHYLLIN—in other solid or semi</w:t>
            </w:r>
            <w:r w:rsidR="00026FF3">
              <w:noBreakHyphen/>
            </w:r>
            <w:r w:rsidRPr="00026FF3">
              <w:t>solid preparations when included in Schedule 2</w:t>
            </w:r>
          </w:p>
        </w:tc>
        <w:tc>
          <w:tcPr>
            <w:tcW w:w="1418" w:type="dxa"/>
            <w:shd w:val="clear" w:color="auto" w:fill="auto"/>
          </w:tcPr>
          <w:p w14:paraId="5651C9A3" w14:textId="77777777" w:rsidR="001025F1" w:rsidRPr="00026FF3" w:rsidRDefault="001025F1" w:rsidP="001025F1">
            <w:pPr>
              <w:pStyle w:val="Tabletext"/>
            </w:pPr>
            <w:r w:rsidRPr="00026FF3">
              <w:t>30</w:t>
            </w:r>
          </w:p>
        </w:tc>
        <w:tc>
          <w:tcPr>
            <w:tcW w:w="1417" w:type="dxa"/>
            <w:shd w:val="clear" w:color="auto" w:fill="auto"/>
          </w:tcPr>
          <w:p w14:paraId="1AB155A6" w14:textId="77777777" w:rsidR="001025F1" w:rsidRPr="00026FF3" w:rsidRDefault="001025F1" w:rsidP="001025F1">
            <w:pPr>
              <w:pStyle w:val="Tabletext"/>
            </w:pPr>
          </w:p>
        </w:tc>
      </w:tr>
      <w:tr w:rsidR="001025F1" w:rsidRPr="00026FF3" w14:paraId="0A94E963" w14:textId="77777777" w:rsidTr="000B12C0">
        <w:tc>
          <w:tcPr>
            <w:tcW w:w="751" w:type="dxa"/>
          </w:tcPr>
          <w:p w14:paraId="57D68BDF" w14:textId="77777777" w:rsidR="001025F1" w:rsidRPr="00026FF3" w:rsidRDefault="001025F1" w:rsidP="001025F1">
            <w:pPr>
              <w:pStyle w:val="Tabletext"/>
            </w:pPr>
            <w:r w:rsidRPr="00026FF3">
              <w:t>284</w:t>
            </w:r>
          </w:p>
        </w:tc>
        <w:tc>
          <w:tcPr>
            <w:tcW w:w="4961" w:type="dxa"/>
            <w:shd w:val="clear" w:color="auto" w:fill="auto"/>
            <w:vAlign w:val="center"/>
          </w:tcPr>
          <w:p w14:paraId="5CC0C1D4" w14:textId="77777777" w:rsidR="001025F1" w:rsidRPr="00026FF3" w:rsidRDefault="001025F1" w:rsidP="001025F1">
            <w:pPr>
              <w:pStyle w:val="Tabletext"/>
            </w:pPr>
            <w:r w:rsidRPr="00026FF3">
              <w:t>PODOPHYLLOTOXIN—in preparations specifically for use on anal or genital area</w:t>
            </w:r>
          </w:p>
        </w:tc>
        <w:tc>
          <w:tcPr>
            <w:tcW w:w="1418" w:type="dxa"/>
            <w:shd w:val="clear" w:color="auto" w:fill="auto"/>
          </w:tcPr>
          <w:p w14:paraId="69D8B75B" w14:textId="77777777" w:rsidR="001025F1" w:rsidRPr="00026FF3" w:rsidRDefault="001025F1" w:rsidP="001025F1">
            <w:pPr>
              <w:pStyle w:val="Tabletext"/>
            </w:pPr>
            <w:r w:rsidRPr="00026FF3">
              <w:t>36</w:t>
            </w:r>
          </w:p>
        </w:tc>
        <w:tc>
          <w:tcPr>
            <w:tcW w:w="1417" w:type="dxa"/>
            <w:shd w:val="clear" w:color="auto" w:fill="auto"/>
          </w:tcPr>
          <w:p w14:paraId="39FF19FE" w14:textId="77777777" w:rsidR="001025F1" w:rsidRPr="00026FF3" w:rsidRDefault="001025F1" w:rsidP="001025F1">
            <w:pPr>
              <w:pStyle w:val="Tabletext"/>
            </w:pPr>
          </w:p>
        </w:tc>
      </w:tr>
      <w:tr w:rsidR="001025F1" w:rsidRPr="00026FF3" w14:paraId="5383A3FC" w14:textId="77777777" w:rsidTr="000B12C0">
        <w:tc>
          <w:tcPr>
            <w:tcW w:w="751" w:type="dxa"/>
          </w:tcPr>
          <w:p w14:paraId="0DCA32B7" w14:textId="77777777" w:rsidR="001025F1" w:rsidRPr="00026FF3" w:rsidRDefault="001025F1" w:rsidP="001025F1">
            <w:pPr>
              <w:pStyle w:val="Tabletext"/>
            </w:pPr>
            <w:r w:rsidRPr="00026FF3">
              <w:t>285</w:t>
            </w:r>
          </w:p>
        </w:tc>
        <w:tc>
          <w:tcPr>
            <w:tcW w:w="4961" w:type="dxa"/>
            <w:shd w:val="clear" w:color="auto" w:fill="auto"/>
            <w:vAlign w:val="center"/>
          </w:tcPr>
          <w:p w14:paraId="21084F5A" w14:textId="77777777" w:rsidR="001025F1" w:rsidRPr="00026FF3" w:rsidRDefault="001025F1" w:rsidP="001025F1">
            <w:pPr>
              <w:pStyle w:val="Tabletext"/>
            </w:pPr>
            <w:r w:rsidRPr="00026FF3">
              <w:t>PODOPHYLLOTOXIN—in other liquid preparations when included in Schedule 2 or 3</w:t>
            </w:r>
          </w:p>
        </w:tc>
        <w:tc>
          <w:tcPr>
            <w:tcW w:w="1418" w:type="dxa"/>
            <w:shd w:val="clear" w:color="auto" w:fill="auto"/>
          </w:tcPr>
          <w:p w14:paraId="56D9045D" w14:textId="77777777" w:rsidR="001025F1" w:rsidRPr="00026FF3" w:rsidRDefault="001025F1" w:rsidP="001025F1">
            <w:pPr>
              <w:pStyle w:val="Tabletext"/>
            </w:pPr>
            <w:r w:rsidRPr="00026FF3">
              <w:t>31</w:t>
            </w:r>
          </w:p>
        </w:tc>
        <w:tc>
          <w:tcPr>
            <w:tcW w:w="1417" w:type="dxa"/>
            <w:shd w:val="clear" w:color="auto" w:fill="auto"/>
          </w:tcPr>
          <w:p w14:paraId="5E89475D" w14:textId="77777777" w:rsidR="001025F1" w:rsidRPr="00026FF3" w:rsidRDefault="001025F1" w:rsidP="001025F1">
            <w:pPr>
              <w:pStyle w:val="Tabletext"/>
            </w:pPr>
          </w:p>
        </w:tc>
      </w:tr>
      <w:tr w:rsidR="001025F1" w:rsidRPr="00026FF3" w14:paraId="4A8274BB" w14:textId="77777777" w:rsidTr="000B12C0">
        <w:tc>
          <w:tcPr>
            <w:tcW w:w="751" w:type="dxa"/>
          </w:tcPr>
          <w:p w14:paraId="7C36D548" w14:textId="77777777" w:rsidR="001025F1" w:rsidRPr="00026FF3" w:rsidRDefault="001025F1" w:rsidP="001025F1">
            <w:pPr>
              <w:pStyle w:val="Tabletext"/>
            </w:pPr>
            <w:r w:rsidRPr="00026FF3">
              <w:t>286</w:t>
            </w:r>
          </w:p>
        </w:tc>
        <w:tc>
          <w:tcPr>
            <w:tcW w:w="4961" w:type="dxa"/>
            <w:shd w:val="clear" w:color="auto" w:fill="auto"/>
            <w:vAlign w:val="center"/>
          </w:tcPr>
          <w:p w14:paraId="5EA12A15" w14:textId="77777777" w:rsidR="001025F1" w:rsidRPr="00026FF3" w:rsidRDefault="001025F1" w:rsidP="001025F1">
            <w:pPr>
              <w:pStyle w:val="Tabletext"/>
            </w:pPr>
            <w:r w:rsidRPr="00026FF3">
              <w:t>PODOPHYLLOTOXIN—in other solid or semi</w:t>
            </w:r>
            <w:r w:rsidR="00026FF3">
              <w:noBreakHyphen/>
            </w:r>
            <w:r w:rsidRPr="00026FF3">
              <w:t>solid preparations when included in Schedule 2</w:t>
            </w:r>
          </w:p>
        </w:tc>
        <w:tc>
          <w:tcPr>
            <w:tcW w:w="1418" w:type="dxa"/>
            <w:shd w:val="clear" w:color="auto" w:fill="auto"/>
          </w:tcPr>
          <w:p w14:paraId="67D85C71" w14:textId="77777777" w:rsidR="001025F1" w:rsidRPr="00026FF3" w:rsidRDefault="001025F1" w:rsidP="001025F1">
            <w:pPr>
              <w:pStyle w:val="Tabletext"/>
            </w:pPr>
            <w:r w:rsidRPr="00026FF3">
              <w:t>30</w:t>
            </w:r>
          </w:p>
        </w:tc>
        <w:tc>
          <w:tcPr>
            <w:tcW w:w="1417" w:type="dxa"/>
            <w:shd w:val="clear" w:color="auto" w:fill="auto"/>
          </w:tcPr>
          <w:p w14:paraId="725F3BB5" w14:textId="77777777" w:rsidR="001025F1" w:rsidRPr="00026FF3" w:rsidRDefault="001025F1" w:rsidP="001025F1">
            <w:pPr>
              <w:pStyle w:val="Tabletext"/>
            </w:pPr>
          </w:p>
        </w:tc>
      </w:tr>
      <w:tr w:rsidR="001025F1" w:rsidRPr="00026FF3" w14:paraId="238D97F0" w14:textId="77777777" w:rsidTr="000B12C0">
        <w:tc>
          <w:tcPr>
            <w:tcW w:w="751" w:type="dxa"/>
          </w:tcPr>
          <w:p w14:paraId="09C50C05" w14:textId="77777777" w:rsidR="001025F1" w:rsidRPr="00026FF3" w:rsidRDefault="001025F1" w:rsidP="001025F1">
            <w:pPr>
              <w:pStyle w:val="Tabletext"/>
            </w:pPr>
            <w:r w:rsidRPr="00026FF3">
              <w:t>287</w:t>
            </w:r>
          </w:p>
        </w:tc>
        <w:tc>
          <w:tcPr>
            <w:tcW w:w="4961" w:type="dxa"/>
            <w:shd w:val="clear" w:color="auto" w:fill="auto"/>
          </w:tcPr>
          <w:p w14:paraId="676AC660" w14:textId="77777777" w:rsidR="001025F1" w:rsidRPr="00026FF3" w:rsidRDefault="001025F1" w:rsidP="001025F1">
            <w:pPr>
              <w:pStyle w:val="Tabletext"/>
            </w:pPr>
            <w:r w:rsidRPr="00026FF3">
              <w:t>POLIHEXANIDE</w:t>
            </w:r>
          </w:p>
        </w:tc>
        <w:tc>
          <w:tcPr>
            <w:tcW w:w="1418" w:type="dxa"/>
            <w:shd w:val="clear" w:color="auto" w:fill="auto"/>
          </w:tcPr>
          <w:p w14:paraId="06493150" w14:textId="77777777" w:rsidR="001025F1" w:rsidRPr="00026FF3" w:rsidRDefault="001025F1" w:rsidP="001025F1">
            <w:pPr>
              <w:pStyle w:val="Tabletext"/>
            </w:pPr>
            <w:r w:rsidRPr="00026FF3">
              <w:t>28</w:t>
            </w:r>
          </w:p>
        </w:tc>
        <w:tc>
          <w:tcPr>
            <w:tcW w:w="1417" w:type="dxa"/>
            <w:shd w:val="clear" w:color="auto" w:fill="auto"/>
          </w:tcPr>
          <w:p w14:paraId="40F574C6" w14:textId="77777777" w:rsidR="001025F1" w:rsidRPr="00026FF3" w:rsidRDefault="001025F1" w:rsidP="001025F1">
            <w:pPr>
              <w:pStyle w:val="Tabletext"/>
            </w:pPr>
            <w:r w:rsidRPr="00026FF3">
              <w:t>1, 4, 8</w:t>
            </w:r>
          </w:p>
        </w:tc>
      </w:tr>
      <w:tr w:rsidR="001025F1" w:rsidRPr="00026FF3" w14:paraId="6A0298A6" w14:textId="77777777" w:rsidTr="000B12C0">
        <w:tc>
          <w:tcPr>
            <w:tcW w:w="751" w:type="dxa"/>
          </w:tcPr>
          <w:p w14:paraId="0A0A9B05" w14:textId="77777777" w:rsidR="001025F1" w:rsidRPr="00026FF3" w:rsidRDefault="001025F1" w:rsidP="001025F1">
            <w:pPr>
              <w:pStyle w:val="Tabletext"/>
            </w:pPr>
            <w:r w:rsidRPr="00026FF3">
              <w:t>288</w:t>
            </w:r>
          </w:p>
        </w:tc>
        <w:tc>
          <w:tcPr>
            <w:tcW w:w="4961" w:type="dxa"/>
            <w:shd w:val="clear" w:color="auto" w:fill="auto"/>
          </w:tcPr>
          <w:p w14:paraId="53E9D792" w14:textId="77777777" w:rsidR="001025F1" w:rsidRPr="00026FF3" w:rsidRDefault="001025F1" w:rsidP="001025F1">
            <w:pPr>
              <w:pStyle w:val="Tabletext"/>
            </w:pPr>
            <w:r w:rsidRPr="00026FF3">
              <w:t>POLYETHANOXY (15) TALLOW AMINE</w:t>
            </w:r>
          </w:p>
        </w:tc>
        <w:tc>
          <w:tcPr>
            <w:tcW w:w="1418" w:type="dxa"/>
            <w:shd w:val="clear" w:color="auto" w:fill="auto"/>
          </w:tcPr>
          <w:p w14:paraId="4CFFE430" w14:textId="77777777" w:rsidR="001025F1" w:rsidRPr="00026FF3" w:rsidRDefault="001025F1" w:rsidP="001025F1">
            <w:pPr>
              <w:pStyle w:val="Tabletext"/>
            </w:pPr>
          </w:p>
        </w:tc>
        <w:tc>
          <w:tcPr>
            <w:tcW w:w="1417" w:type="dxa"/>
            <w:shd w:val="clear" w:color="auto" w:fill="auto"/>
          </w:tcPr>
          <w:p w14:paraId="0FE1F1B6" w14:textId="77777777" w:rsidR="001025F1" w:rsidRPr="00026FF3" w:rsidRDefault="001025F1" w:rsidP="001025F1">
            <w:pPr>
              <w:pStyle w:val="Tabletext"/>
            </w:pPr>
            <w:r w:rsidRPr="00026FF3">
              <w:t>1, 4</w:t>
            </w:r>
          </w:p>
        </w:tc>
      </w:tr>
      <w:tr w:rsidR="001025F1" w:rsidRPr="00026FF3" w14:paraId="19D86854" w14:textId="77777777" w:rsidTr="000B12C0">
        <w:tc>
          <w:tcPr>
            <w:tcW w:w="751" w:type="dxa"/>
          </w:tcPr>
          <w:p w14:paraId="00A707BA" w14:textId="77777777" w:rsidR="001025F1" w:rsidRPr="00026FF3" w:rsidRDefault="001025F1" w:rsidP="001025F1">
            <w:pPr>
              <w:pStyle w:val="Tabletext"/>
            </w:pPr>
            <w:r w:rsidRPr="00026FF3">
              <w:t>289</w:t>
            </w:r>
          </w:p>
        </w:tc>
        <w:tc>
          <w:tcPr>
            <w:tcW w:w="4961" w:type="dxa"/>
            <w:shd w:val="clear" w:color="auto" w:fill="auto"/>
          </w:tcPr>
          <w:p w14:paraId="22E021DF" w14:textId="77777777" w:rsidR="001025F1" w:rsidRPr="00026FF3" w:rsidRDefault="001025F1" w:rsidP="001025F1">
            <w:pPr>
              <w:pStyle w:val="Tabletext"/>
            </w:pPr>
            <w:r w:rsidRPr="00026FF3">
              <w:t>POLY(OXY</w:t>
            </w:r>
            <w:r w:rsidR="00026FF3">
              <w:noBreakHyphen/>
            </w:r>
            <w:r w:rsidRPr="00026FF3">
              <w:t>1,2</w:t>
            </w:r>
            <w:r w:rsidR="00026FF3">
              <w:noBreakHyphen/>
            </w:r>
            <w:r w:rsidRPr="00026FF3">
              <w:t xml:space="preserve">ETHANEDIYL), </w:t>
            </w:r>
            <w:r w:rsidRPr="00026FF3">
              <w:rPr>
                <w:i/>
              </w:rPr>
              <w:t>Α</w:t>
            </w:r>
            <w:r w:rsidRPr="00026FF3">
              <w:t xml:space="preserve"> </w:t>
            </w:r>
            <w:r w:rsidR="00026FF3">
              <w:noBreakHyphen/>
            </w:r>
            <w:r w:rsidRPr="00026FF3">
              <w:t>[2</w:t>
            </w:r>
            <w:r w:rsidR="00026FF3">
              <w:noBreakHyphen/>
            </w:r>
            <w:r w:rsidRPr="00026FF3">
              <w:t>[(2</w:t>
            </w:r>
            <w:r w:rsidR="00026FF3">
              <w:noBreakHyphen/>
            </w:r>
            <w:r w:rsidRPr="00026FF3">
              <w:t xml:space="preserve">HYDROXYETHYL)AMINO] </w:t>
            </w:r>
            <w:r w:rsidR="00026FF3">
              <w:noBreakHyphen/>
            </w:r>
            <w:r w:rsidRPr="00026FF3">
              <w:t>2</w:t>
            </w:r>
            <w:r w:rsidR="00026FF3">
              <w:noBreakHyphen/>
            </w:r>
            <w:r w:rsidRPr="00026FF3">
              <w:t>OXOETHYL]</w:t>
            </w:r>
            <w:r w:rsidR="00026FF3">
              <w:noBreakHyphen/>
            </w:r>
            <w:r w:rsidRPr="00026FF3">
              <w:t xml:space="preserve"> Α </w:t>
            </w:r>
            <w:r w:rsidR="00026FF3">
              <w:noBreakHyphen/>
            </w:r>
            <w:r w:rsidRPr="00026FF3">
              <w:t>HYDROXY</w:t>
            </w:r>
            <w:r w:rsidR="00026FF3">
              <w:noBreakHyphen/>
            </w:r>
            <w:r w:rsidRPr="00026FF3">
              <w:t>,MONO</w:t>
            </w:r>
            <w:r w:rsidR="00026FF3">
              <w:noBreakHyphen/>
            </w:r>
            <w:r w:rsidRPr="00026FF3">
              <w:t>C</w:t>
            </w:r>
            <w:r w:rsidRPr="00026FF3">
              <w:rPr>
                <w:vertAlign w:val="subscript"/>
              </w:rPr>
              <w:t>13</w:t>
            </w:r>
            <w:r w:rsidR="00026FF3">
              <w:noBreakHyphen/>
            </w:r>
            <w:r w:rsidRPr="00026FF3">
              <w:rPr>
                <w:vertAlign w:val="subscript"/>
              </w:rPr>
              <w:t>15</w:t>
            </w:r>
            <w:r w:rsidRPr="00026FF3">
              <w:t xml:space="preserve"> </w:t>
            </w:r>
            <w:r w:rsidR="00026FF3">
              <w:noBreakHyphen/>
            </w:r>
            <w:r w:rsidRPr="00026FF3">
              <w:t>ALKYL ETHERS</w:t>
            </w:r>
          </w:p>
        </w:tc>
        <w:tc>
          <w:tcPr>
            <w:tcW w:w="1418" w:type="dxa"/>
            <w:shd w:val="clear" w:color="auto" w:fill="auto"/>
          </w:tcPr>
          <w:p w14:paraId="0B801D71" w14:textId="77777777" w:rsidR="001025F1" w:rsidRPr="00026FF3" w:rsidRDefault="001025F1" w:rsidP="001025F1">
            <w:pPr>
              <w:pStyle w:val="Tabletext"/>
            </w:pPr>
            <w:r w:rsidRPr="00026FF3">
              <w:t>5, 88</w:t>
            </w:r>
          </w:p>
        </w:tc>
        <w:tc>
          <w:tcPr>
            <w:tcW w:w="1417" w:type="dxa"/>
            <w:shd w:val="clear" w:color="auto" w:fill="auto"/>
          </w:tcPr>
          <w:p w14:paraId="4CF62438" w14:textId="77777777" w:rsidR="001025F1" w:rsidRPr="00026FF3" w:rsidRDefault="001025F1" w:rsidP="001025F1">
            <w:pPr>
              <w:pStyle w:val="Tabletext"/>
            </w:pPr>
            <w:r w:rsidRPr="00026FF3">
              <w:t>1, 5</w:t>
            </w:r>
          </w:p>
        </w:tc>
      </w:tr>
      <w:tr w:rsidR="001025F1" w:rsidRPr="00026FF3" w14:paraId="0747350F" w14:textId="77777777" w:rsidTr="000B12C0">
        <w:tc>
          <w:tcPr>
            <w:tcW w:w="751" w:type="dxa"/>
          </w:tcPr>
          <w:p w14:paraId="1E271092" w14:textId="77777777" w:rsidR="001025F1" w:rsidRPr="00026FF3" w:rsidRDefault="001025F1" w:rsidP="001025F1">
            <w:pPr>
              <w:pStyle w:val="Tabletext"/>
            </w:pPr>
            <w:r w:rsidRPr="00026FF3">
              <w:t>290</w:t>
            </w:r>
          </w:p>
        </w:tc>
        <w:tc>
          <w:tcPr>
            <w:tcW w:w="4961" w:type="dxa"/>
            <w:shd w:val="clear" w:color="auto" w:fill="auto"/>
            <w:vAlign w:val="center"/>
          </w:tcPr>
          <w:p w14:paraId="5BB37167" w14:textId="77777777" w:rsidR="001025F1" w:rsidRPr="00026FF3" w:rsidRDefault="001025F1" w:rsidP="001025F1">
            <w:pPr>
              <w:pStyle w:val="Tabletext"/>
            </w:pPr>
            <w:r w:rsidRPr="00026FF3">
              <w:t>POTASSIUM HYDROXIDE—in preparations containing 0.5% or less of potassium hydroxide</w:t>
            </w:r>
          </w:p>
        </w:tc>
        <w:tc>
          <w:tcPr>
            <w:tcW w:w="1418" w:type="dxa"/>
            <w:shd w:val="clear" w:color="auto" w:fill="auto"/>
          </w:tcPr>
          <w:p w14:paraId="0E125762" w14:textId="77777777" w:rsidR="001025F1" w:rsidRPr="00026FF3" w:rsidRDefault="001025F1" w:rsidP="001025F1">
            <w:pPr>
              <w:pStyle w:val="Tabletext"/>
            </w:pPr>
            <w:r w:rsidRPr="00026FF3">
              <w:t>5</w:t>
            </w:r>
          </w:p>
        </w:tc>
        <w:tc>
          <w:tcPr>
            <w:tcW w:w="1417" w:type="dxa"/>
            <w:shd w:val="clear" w:color="auto" w:fill="auto"/>
          </w:tcPr>
          <w:p w14:paraId="70AF11B5" w14:textId="77777777" w:rsidR="001025F1" w:rsidRPr="00026FF3" w:rsidRDefault="001025F1" w:rsidP="001025F1">
            <w:pPr>
              <w:pStyle w:val="Tabletext"/>
            </w:pPr>
            <w:r w:rsidRPr="00026FF3">
              <w:t>1, 4, 6</w:t>
            </w:r>
          </w:p>
        </w:tc>
      </w:tr>
      <w:tr w:rsidR="001025F1" w:rsidRPr="00026FF3" w14:paraId="42FDA09D" w14:textId="77777777" w:rsidTr="000B12C0">
        <w:tc>
          <w:tcPr>
            <w:tcW w:w="751" w:type="dxa"/>
          </w:tcPr>
          <w:p w14:paraId="51CB2DEE" w14:textId="77777777" w:rsidR="001025F1" w:rsidRPr="00026FF3" w:rsidRDefault="001025F1" w:rsidP="001025F1">
            <w:pPr>
              <w:pStyle w:val="Tabletext"/>
            </w:pPr>
            <w:r w:rsidRPr="00026FF3">
              <w:t>291</w:t>
            </w:r>
          </w:p>
        </w:tc>
        <w:tc>
          <w:tcPr>
            <w:tcW w:w="4961" w:type="dxa"/>
            <w:shd w:val="clear" w:color="auto" w:fill="auto"/>
            <w:vAlign w:val="center"/>
          </w:tcPr>
          <w:p w14:paraId="7AADE71D" w14:textId="77777777" w:rsidR="001025F1" w:rsidRPr="00026FF3" w:rsidRDefault="001025F1" w:rsidP="001025F1">
            <w:pPr>
              <w:pStyle w:val="Tabletext"/>
            </w:pPr>
            <w:r w:rsidRPr="00026FF3">
              <w:t>POTASSIUM HYDROXIDE—in solid preparations containing more than 0.5% of potassium hydroxide</w:t>
            </w:r>
          </w:p>
        </w:tc>
        <w:tc>
          <w:tcPr>
            <w:tcW w:w="1418" w:type="dxa"/>
            <w:shd w:val="clear" w:color="auto" w:fill="auto"/>
          </w:tcPr>
          <w:p w14:paraId="7C8833B3" w14:textId="77777777" w:rsidR="001025F1" w:rsidRPr="00026FF3" w:rsidRDefault="001025F1" w:rsidP="001025F1">
            <w:pPr>
              <w:pStyle w:val="Tabletext"/>
            </w:pPr>
            <w:r w:rsidRPr="00026FF3">
              <w:t>2, 10, 78</w:t>
            </w:r>
          </w:p>
        </w:tc>
        <w:tc>
          <w:tcPr>
            <w:tcW w:w="1417" w:type="dxa"/>
            <w:shd w:val="clear" w:color="auto" w:fill="auto"/>
          </w:tcPr>
          <w:p w14:paraId="10345716" w14:textId="77777777" w:rsidR="001025F1" w:rsidRPr="00026FF3" w:rsidRDefault="001025F1" w:rsidP="001025F1">
            <w:pPr>
              <w:pStyle w:val="Tabletext"/>
            </w:pPr>
            <w:r w:rsidRPr="00026FF3">
              <w:t>3, 5, 28</w:t>
            </w:r>
          </w:p>
        </w:tc>
      </w:tr>
      <w:tr w:rsidR="001025F1" w:rsidRPr="00026FF3" w14:paraId="45E5846D" w14:textId="77777777" w:rsidTr="000B12C0">
        <w:tc>
          <w:tcPr>
            <w:tcW w:w="751" w:type="dxa"/>
          </w:tcPr>
          <w:p w14:paraId="170774AA" w14:textId="77777777" w:rsidR="001025F1" w:rsidRPr="00026FF3" w:rsidRDefault="001025F1" w:rsidP="001025F1">
            <w:pPr>
              <w:pStyle w:val="Tabletext"/>
            </w:pPr>
            <w:r w:rsidRPr="00026FF3">
              <w:t>292</w:t>
            </w:r>
          </w:p>
        </w:tc>
        <w:tc>
          <w:tcPr>
            <w:tcW w:w="4961" w:type="dxa"/>
            <w:shd w:val="clear" w:color="auto" w:fill="auto"/>
            <w:vAlign w:val="center"/>
          </w:tcPr>
          <w:p w14:paraId="14135821" w14:textId="77777777" w:rsidR="001025F1" w:rsidRPr="00026FF3" w:rsidRDefault="001025F1" w:rsidP="001025F1">
            <w:pPr>
              <w:pStyle w:val="Tabletext"/>
            </w:pPr>
            <w:r w:rsidRPr="00026FF3">
              <w:t>POTASSIUM HYDROXIDE—in liquid preparations containing more than 0.5% of potassium hydroxide</w:t>
            </w:r>
          </w:p>
        </w:tc>
        <w:tc>
          <w:tcPr>
            <w:tcW w:w="1418" w:type="dxa"/>
            <w:shd w:val="clear" w:color="auto" w:fill="auto"/>
          </w:tcPr>
          <w:p w14:paraId="4528B092" w14:textId="77777777" w:rsidR="001025F1" w:rsidRPr="00026FF3" w:rsidRDefault="001025F1" w:rsidP="001025F1">
            <w:pPr>
              <w:pStyle w:val="Tabletext"/>
            </w:pPr>
            <w:r w:rsidRPr="00026FF3">
              <w:t>2, 10, 78</w:t>
            </w:r>
          </w:p>
        </w:tc>
        <w:tc>
          <w:tcPr>
            <w:tcW w:w="1417" w:type="dxa"/>
            <w:shd w:val="clear" w:color="auto" w:fill="auto"/>
          </w:tcPr>
          <w:p w14:paraId="450AAEED" w14:textId="77777777" w:rsidR="001025F1" w:rsidRPr="00026FF3" w:rsidRDefault="001025F1" w:rsidP="001025F1">
            <w:pPr>
              <w:pStyle w:val="Tabletext"/>
            </w:pPr>
            <w:r w:rsidRPr="00026FF3">
              <w:t>3, 5</w:t>
            </w:r>
          </w:p>
        </w:tc>
      </w:tr>
      <w:tr w:rsidR="001025F1" w:rsidRPr="00026FF3" w14:paraId="1DFA1090" w14:textId="77777777" w:rsidTr="000B12C0">
        <w:tc>
          <w:tcPr>
            <w:tcW w:w="751" w:type="dxa"/>
          </w:tcPr>
          <w:p w14:paraId="11162AA2" w14:textId="77777777" w:rsidR="001025F1" w:rsidRPr="00026FF3" w:rsidRDefault="001025F1" w:rsidP="001025F1">
            <w:pPr>
              <w:pStyle w:val="Tabletext"/>
            </w:pPr>
            <w:r w:rsidRPr="00026FF3">
              <w:t>293</w:t>
            </w:r>
          </w:p>
        </w:tc>
        <w:tc>
          <w:tcPr>
            <w:tcW w:w="4961" w:type="dxa"/>
            <w:shd w:val="clear" w:color="auto" w:fill="auto"/>
          </w:tcPr>
          <w:p w14:paraId="1A6E44F2" w14:textId="77777777" w:rsidR="001025F1" w:rsidRPr="00026FF3" w:rsidRDefault="001025F1" w:rsidP="001025F1">
            <w:pPr>
              <w:pStyle w:val="Tabletext"/>
            </w:pPr>
            <w:r w:rsidRPr="00026FF3">
              <w:t>POTASSIUM PERSULFATE</w:t>
            </w:r>
          </w:p>
        </w:tc>
        <w:tc>
          <w:tcPr>
            <w:tcW w:w="1418" w:type="dxa"/>
            <w:shd w:val="clear" w:color="auto" w:fill="auto"/>
          </w:tcPr>
          <w:p w14:paraId="1357C551" w14:textId="77777777" w:rsidR="001025F1" w:rsidRPr="00026FF3" w:rsidRDefault="001025F1" w:rsidP="001025F1">
            <w:pPr>
              <w:pStyle w:val="Tabletext"/>
            </w:pPr>
            <w:r w:rsidRPr="00026FF3">
              <w:t>5, 21, 25</w:t>
            </w:r>
          </w:p>
        </w:tc>
        <w:tc>
          <w:tcPr>
            <w:tcW w:w="1417" w:type="dxa"/>
            <w:shd w:val="clear" w:color="auto" w:fill="auto"/>
          </w:tcPr>
          <w:p w14:paraId="29398041" w14:textId="77777777" w:rsidR="001025F1" w:rsidRPr="00026FF3" w:rsidRDefault="001025F1" w:rsidP="001025F1">
            <w:pPr>
              <w:pStyle w:val="Tabletext"/>
            </w:pPr>
            <w:r w:rsidRPr="00026FF3">
              <w:t>1, 5, 23, 33, 34</w:t>
            </w:r>
          </w:p>
        </w:tc>
      </w:tr>
      <w:tr w:rsidR="001025F1" w:rsidRPr="00026FF3" w14:paraId="2734D001" w14:textId="77777777" w:rsidTr="000B12C0">
        <w:tc>
          <w:tcPr>
            <w:tcW w:w="751" w:type="dxa"/>
          </w:tcPr>
          <w:p w14:paraId="1D5A1AB6" w14:textId="77777777" w:rsidR="001025F1" w:rsidRPr="00026FF3" w:rsidRDefault="001025F1" w:rsidP="001025F1">
            <w:pPr>
              <w:pStyle w:val="Tabletext"/>
            </w:pPr>
            <w:r w:rsidRPr="00026FF3">
              <w:t>294</w:t>
            </w:r>
          </w:p>
        </w:tc>
        <w:tc>
          <w:tcPr>
            <w:tcW w:w="4961" w:type="dxa"/>
            <w:shd w:val="clear" w:color="auto" w:fill="auto"/>
          </w:tcPr>
          <w:p w14:paraId="24BF8D03" w14:textId="77777777" w:rsidR="001025F1" w:rsidRPr="00026FF3" w:rsidRDefault="001025F1" w:rsidP="001025F1">
            <w:pPr>
              <w:pStyle w:val="Tabletext"/>
            </w:pPr>
            <w:r w:rsidRPr="00026FF3">
              <w:t>POTASSIUM SULFIDE</w:t>
            </w:r>
          </w:p>
        </w:tc>
        <w:tc>
          <w:tcPr>
            <w:tcW w:w="1418" w:type="dxa"/>
            <w:shd w:val="clear" w:color="auto" w:fill="auto"/>
          </w:tcPr>
          <w:p w14:paraId="63917E36" w14:textId="77777777" w:rsidR="001025F1" w:rsidRPr="00026FF3" w:rsidRDefault="001025F1" w:rsidP="001025F1">
            <w:pPr>
              <w:pStyle w:val="Tabletext"/>
            </w:pPr>
            <w:r w:rsidRPr="00026FF3">
              <w:t>2</w:t>
            </w:r>
          </w:p>
        </w:tc>
        <w:tc>
          <w:tcPr>
            <w:tcW w:w="1417" w:type="dxa"/>
            <w:shd w:val="clear" w:color="auto" w:fill="auto"/>
          </w:tcPr>
          <w:p w14:paraId="5FA3BA74" w14:textId="77777777" w:rsidR="001025F1" w:rsidRPr="00026FF3" w:rsidRDefault="001025F1" w:rsidP="001025F1">
            <w:pPr>
              <w:pStyle w:val="Tabletext"/>
            </w:pPr>
            <w:r w:rsidRPr="00026FF3">
              <w:t>1, 4</w:t>
            </w:r>
          </w:p>
        </w:tc>
      </w:tr>
      <w:tr w:rsidR="001025F1" w:rsidRPr="00026FF3" w14:paraId="4EE608D9" w14:textId="77777777" w:rsidTr="000B12C0">
        <w:tc>
          <w:tcPr>
            <w:tcW w:w="751" w:type="dxa"/>
          </w:tcPr>
          <w:p w14:paraId="301C845D" w14:textId="77777777" w:rsidR="001025F1" w:rsidRPr="00026FF3" w:rsidRDefault="001025F1" w:rsidP="001025F1">
            <w:pPr>
              <w:pStyle w:val="Tabletext"/>
            </w:pPr>
            <w:r w:rsidRPr="00026FF3">
              <w:t>295</w:t>
            </w:r>
          </w:p>
        </w:tc>
        <w:tc>
          <w:tcPr>
            <w:tcW w:w="4961" w:type="dxa"/>
            <w:shd w:val="clear" w:color="auto" w:fill="auto"/>
          </w:tcPr>
          <w:p w14:paraId="510EC0FF" w14:textId="77777777" w:rsidR="001025F1" w:rsidRPr="00026FF3" w:rsidRDefault="001025F1" w:rsidP="001025F1">
            <w:pPr>
              <w:pStyle w:val="Tabletext"/>
            </w:pPr>
            <w:r w:rsidRPr="00026FF3">
              <w:t>PROPIONIC ACID when included in Schedule 6</w:t>
            </w:r>
          </w:p>
        </w:tc>
        <w:tc>
          <w:tcPr>
            <w:tcW w:w="1418" w:type="dxa"/>
            <w:shd w:val="clear" w:color="auto" w:fill="auto"/>
          </w:tcPr>
          <w:p w14:paraId="3E0ECEFA" w14:textId="77777777" w:rsidR="001025F1" w:rsidRPr="00026FF3" w:rsidRDefault="001025F1" w:rsidP="001025F1">
            <w:pPr>
              <w:pStyle w:val="Tabletext"/>
            </w:pPr>
            <w:r w:rsidRPr="00026FF3">
              <w:t>2</w:t>
            </w:r>
          </w:p>
        </w:tc>
        <w:tc>
          <w:tcPr>
            <w:tcW w:w="1417" w:type="dxa"/>
            <w:shd w:val="clear" w:color="auto" w:fill="auto"/>
          </w:tcPr>
          <w:p w14:paraId="59272C94" w14:textId="77777777" w:rsidR="001025F1" w:rsidRPr="00026FF3" w:rsidRDefault="001025F1" w:rsidP="001025F1">
            <w:pPr>
              <w:pStyle w:val="Tabletext"/>
            </w:pPr>
            <w:r w:rsidRPr="00026FF3">
              <w:t>1, 4</w:t>
            </w:r>
          </w:p>
        </w:tc>
      </w:tr>
      <w:tr w:rsidR="001025F1" w:rsidRPr="00026FF3" w14:paraId="6D492AB1" w14:textId="77777777" w:rsidTr="000B12C0">
        <w:tc>
          <w:tcPr>
            <w:tcW w:w="751" w:type="dxa"/>
          </w:tcPr>
          <w:p w14:paraId="69EE59ED" w14:textId="77777777" w:rsidR="001025F1" w:rsidRPr="00026FF3" w:rsidRDefault="001025F1" w:rsidP="001025F1">
            <w:pPr>
              <w:pStyle w:val="Tabletext"/>
            </w:pPr>
            <w:r w:rsidRPr="00026FF3">
              <w:t>296</w:t>
            </w:r>
          </w:p>
        </w:tc>
        <w:tc>
          <w:tcPr>
            <w:tcW w:w="4961" w:type="dxa"/>
            <w:shd w:val="clear" w:color="auto" w:fill="auto"/>
          </w:tcPr>
          <w:p w14:paraId="77FCC4EB" w14:textId="77777777" w:rsidR="001025F1" w:rsidRPr="00026FF3" w:rsidRDefault="001025F1" w:rsidP="001025F1">
            <w:pPr>
              <w:pStyle w:val="Tabletext"/>
            </w:pPr>
            <w:r w:rsidRPr="00026FF3">
              <w:t>n</w:t>
            </w:r>
            <w:r w:rsidR="00026FF3">
              <w:noBreakHyphen/>
            </w:r>
            <w:r w:rsidRPr="00026FF3">
              <w:t>PROPYL ALCOHOL</w:t>
            </w:r>
          </w:p>
        </w:tc>
        <w:tc>
          <w:tcPr>
            <w:tcW w:w="1418" w:type="dxa"/>
            <w:shd w:val="clear" w:color="auto" w:fill="auto"/>
          </w:tcPr>
          <w:p w14:paraId="371B53D2" w14:textId="77777777" w:rsidR="001025F1" w:rsidRPr="00026FF3" w:rsidRDefault="001025F1" w:rsidP="001025F1">
            <w:pPr>
              <w:pStyle w:val="Tabletext"/>
            </w:pPr>
            <w:r w:rsidRPr="00026FF3">
              <w:t>5</w:t>
            </w:r>
          </w:p>
        </w:tc>
        <w:tc>
          <w:tcPr>
            <w:tcW w:w="1417" w:type="dxa"/>
            <w:shd w:val="clear" w:color="auto" w:fill="auto"/>
          </w:tcPr>
          <w:p w14:paraId="2E6B8139" w14:textId="77777777" w:rsidR="001025F1" w:rsidRPr="00026FF3" w:rsidRDefault="001025F1" w:rsidP="001025F1">
            <w:pPr>
              <w:pStyle w:val="Tabletext"/>
            </w:pPr>
            <w:r w:rsidRPr="00026FF3">
              <w:t>1, 9</w:t>
            </w:r>
          </w:p>
        </w:tc>
      </w:tr>
      <w:tr w:rsidR="001025F1" w:rsidRPr="00026FF3" w14:paraId="30EF0D5B" w14:textId="77777777" w:rsidTr="000B12C0">
        <w:tc>
          <w:tcPr>
            <w:tcW w:w="751" w:type="dxa"/>
          </w:tcPr>
          <w:p w14:paraId="2AF7B0FA" w14:textId="77777777" w:rsidR="001025F1" w:rsidRPr="00026FF3" w:rsidRDefault="001025F1" w:rsidP="001025F1">
            <w:pPr>
              <w:pStyle w:val="Tabletext"/>
            </w:pPr>
            <w:r w:rsidRPr="00026FF3">
              <w:t>297</w:t>
            </w:r>
          </w:p>
        </w:tc>
        <w:tc>
          <w:tcPr>
            <w:tcW w:w="4961" w:type="dxa"/>
            <w:shd w:val="clear" w:color="auto" w:fill="auto"/>
          </w:tcPr>
          <w:p w14:paraId="7B4D3737" w14:textId="77777777" w:rsidR="001025F1" w:rsidRPr="00026FF3" w:rsidRDefault="001025F1" w:rsidP="001025F1">
            <w:pPr>
              <w:pStyle w:val="Tabletext"/>
            </w:pPr>
            <w:r w:rsidRPr="00026FF3">
              <w:t>QUININE</w:t>
            </w:r>
          </w:p>
        </w:tc>
        <w:tc>
          <w:tcPr>
            <w:tcW w:w="1418" w:type="dxa"/>
            <w:shd w:val="clear" w:color="auto" w:fill="auto"/>
          </w:tcPr>
          <w:p w14:paraId="5C4C355C" w14:textId="77777777" w:rsidR="001025F1" w:rsidRPr="00026FF3" w:rsidRDefault="001025F1" w:rsidP="001025F1">
            <w:pPr>
              <w:pStyle w:val="Tabletext"/>
            </w:pPr>
            <w:r w:rsidRPr="00026FF3">
              <w:t>28</w:t>
            </w:r>
          </w:p>
        </w:tc>
        <w:tc>
          <w:tcPr>
            <w:tcW w:w="1417" w:type="dxa"/>
            <w:shd w:val="clear" w:color="auto" w:fill="auto"/>
          </w:tcPr>
          <w:p w14:paraId="72A7F857" w14:textId="77777777" w:rsidR="001025F1" w:rsidRPr="00026FF3" w:rsidRDefault="001025F1" w:rsidP="001025F1">
            <w:pPr>
              <w:pStyle w:val="Tabletext"/>
            </w:pPr>
          </w:p>
        </w:tc>
      </w:tr>
      <w:tr w:rsidR="001025F1" w:rsidRPr="00026FF3" w14:paraId="297B7ACB" w14:textId="77777777" w:rsidTr="000B12C0">
        <w:tc>
          <w:tcPr>
            <w:tcW w:w="751" w:type="dxa"/>
          </w:tcPr>
          <w:p w14:paraId="5DE01753" w14:textId="77777777" w:rsidR="001025F1" w:rsidRPr="00026FF3" w:rsidRDefault="001025F1" w:rsidP="001025F1">
            <w:pPr>
              <w:pStyle w:val="Tabletext"/>
            </w:pPr>
            <w:r w:rsidRPr="00026FF3">
              <w:t>298</w:t>
            </w:r>
          </w:p>
        </w:tc>
        <w:tc>
          <w:tcPr>
            <w:tcW w:w="4961" w:type="dxa"/>
            <w:shd w:val="clear" w:color="auto" w:fill="auto"/>
          </w:tcPr>
          <w:p w14:paraId="78EBBEFD" w14:textId="77777777" w:rsidR="001025F1" w:rsidRPr="00026FF3" w:rsidRDefault="001025F1" w:rsidP="001025F1">
            <w:pPr>
              <w:pStyle w:val="Tabletext"/>
            </w:pPr>
            <w:r w:rsidRPr="00026FF3">
              <w:t>QUINOLINE</w:t>
            </w:r>
          </w:p>
        </w:tc>
        <w:tc>
          <w:tcPr>
            <w:tcW w:w="1418" w:type="dxa"/>
            <w:shd w:val="clear" w:color="auto" w:fill="auto"/>
          </w:tcPr>
          <w:p w14:paraId="070AE913" w14:textId="77777777" w:rsidR="001025F1" w:rsidRPr="00026FF3" w:rsidRDefault="001025F1" w:rsidP="001025F1">
            <w:pPr>
              <w:pStyle w:val="Tabletext"/>
            </w:pPr>
            <w:r w:rsidRPr="00026FF3">
              <w:t>79</w:t>
            </w:r>
          </w:p>
        </w:tc>
        <w:tc>
          <w:tcPr>
            <w:tcW w:w="1417" w:type="dxa"/>
            <w:shd w:val="clear" w:color="auto" w:fill="auto"/>
          </w:tcPr>
          <w:p w14:paraId="489C2670" w14:textId="77777777" w:rsidR="001025F1" w:rsidRPr="00026FF3" w:rsidRDefault="001025F1" w:rsidP="001025F1">
            <w:pPr>
              <w:pStyle w:val="Tabletext"/>
            </w:pPr>
            <w:r w:rsidRPr="00026FF3">
              <w:t>1, 4</w:t>
            </w:r>
          </w:p>
        </w:tc>
      </w:tr>
      <w:tr w:rsidR="001025F1" w:rsidRPr="00026FF3" w14:paraId="6E7B505A" w14:textId="77777777" w:rsidTr="000B12C0">
        <w:tc>
          <w:tcPr>
            <w:tcW w:w="751" w:type="dxa"/>
          </w:tcPr>
          <w:p w14:paraId="01228B00" w14:textId="77777777" w:rsidR="001025F1" w:rsidRPr="00026FF3" w:rsidRDefault="001025F1" w:rsidP="001025F1">
            <w:pPr>
              <w:pStyle w:val="Tabletext"/>
            </w:pPr>
            <w:r w:rsidRPr="00026FF3">
              <w:t>299</w:t>
            </w:r>
          </w:p>
        </w:tc>
        <w:tc>
          <w:tcPr>
            <w:tcW w:w="4961" w:type="dxa"/>
            <w:shd w:val="clear" w:color="auto" w:fill="auto"/>
          </w:tcPr>
          <w:p w14:paraId="253B3CE5" w14:textId="77777777" w:rsidR="001025F1" w:rsidRPr="00026FF3" w:rsidRDefault="001025F1" w:rsidP="001025F1">
            <w:pPr>
              <w:pStyle w:val="Tabletext"/>
            </w:pPr>
            <w:r w:rsidRPr="00026FF3">
              <w:t>RANITIDINE when included in Schedule 2</w:t>
            </w:r>
          </w:p>
        </w:tc>
        <w:tc>
          <w:tcPr>
            <w:tcW w:w="1418" w:type="dxa"/>
            <w:shd w:val="clear" w:color="auto" w:fill="auto"/>
          </w:tcPr>
          <w:p w14:paraId="6C9BD204" w14:textId="77777777" w:rsidR="001025F1" w:rsidRPr="00026FF3" w:rsidRDefault="001025F1" w:rsidP="001025F1">
            <w:pPr>
              <w:pStyle w:val="Tabletext"/>
            </w:pPr>
            <w:r w:rsidRPr="00026FF3">
              <w:t>96</w:t>
            </w:r>
          </w:p>
        </w:tc>
        <w:tc>
          <w:tcPr>
            <w:tcW w:w="1417" w:type="dxa"/>
            <w:shd w:val="clear" w:color="auto" w:fill="auto"/>
          </w:tcPr>
          <w:p w14:paraId="30D4CAF8" w14:textId="77777777" w:rsidR="001025F1" w:rsidRPr="00026FF3" w:rsidRDefault="001025F1" w:rsidP="001025F1">
            <w:pPr>
              <w:pStyle w:val="Tabletext"/>
            </w:pPr>
          </w:p>
        </w:tc>
      </w:tr>
      <w:tr w:rsidR="001025F1" w:rsidRPr="00026FF3" w14:paraId="4F74329E" w14:textId="77777777" w:rsidTr="000B12C0">
        <w:tc>
          <w:tcPr>
            <w:tcW w:w="751" w:type="dxa"/>
          </w:tcPr>
          <w:p w14:paraId="0BC678BF" w14:textId="77777777" w:rsidR="001025F1" w:rsidRPr="00026FF3" w:rsidRDefault="001025F1" w:rsidP="001025F1">
            <w:pPr>
              <w:pStyle w:val="Tabletext"/>
            </w:pPr>
            <w:r w:rsidRPr="00026FF3">
              <w:t>300</w:t>
            </w:r>
          </w:p>
        </w:tc>
        <w:tc>
          <w:tcPr>
            <w:tcW w:w="4961" w:type="dxa"/>
            <w:shd w:val="clear" w:color="auto" w:fill="auto"/>
          </w:tcPr>
          <w:p w14:paraId="5812E82A" w14:textId="77777777" w:rsidR="001025F1" w:rsidRPr="00026FF3" w:rsidRDefault="001025F1" w:rsidP="001025F1">
            <w:pPr>
              <w:pStyle w:val="Tabletext"/>
            </w:pPr>
            <w:r w:rsidRPr="00026FF3">
              <w:t>RESORCINOL</w:t>
            </w:r>
          </w:p>
        </w:tc>
        <w:tc>
          <w:tcPr>
            <w:tcW w:w="1418" w:type="dxa"/>
            <w:shd w:val="clear" w:color="auto" w:fill="auto"/>
          </w:tcPr>
          <w:p w14:paraId="6861769C" w14:textId="77777777" w:rsidR="001025F1" w:rsidRPr="00026FF3" w:rsidRDefault="001025F1" w:rsidP="001025F1">
            <w:pPr>
              <w:pStyle w:val="Tabletext"/>
            </w:pPr>
            <w:r w:rsidRPr="00026FF3">
              <w:t>19, 28, 79</w:t>
            </w:r>
          </w:p>
        </w:tc>
        <w:tc>
          <w:tcPr>
            <w:tcW w:w="1417" w:type="dxa"/>
            <w:shd w:val="clear" w:color="auto" w:fill="auto"/>
          </w:tcPr>
          <w:p w14:paraId="7E103953" w14:textId="77777777" w:rsidR="001025F1" w:rsidRPr="00026FF3" w:rsidRDefault="001025F1" w:rsidP="001025F1">
            <w:pPr>
              <w:pStyle w:val="Tabletext"/>
            </w:pPr>
            <w:r w:rsidRPr="00026FF3">
              <w:t>1, 3, 4</w:t>
            </w:r>
          </w:p>
        </w:tc>
      </w:tr>
      <w:tr w:rsidR="001025F1" w:rsidRPr="00026FF3" w14:paraId="44DFA0B1" w14:textId="77777777" w:rsidTr="000B12C0">
        <w:tc>
          <w:tcPr>
            <w:tcW w:w="751" w:type="dxa"/>
          </w:tcPr>
          <w:p w14:paraId="37C6AED7" w14:textId="77777777" w:rsidR="001025F1" w:rsidRPr="00026FF3" w:rsidRDefault="001025F1" w:rsidP="001025F1">
            <w:pPr>
              <w:pStyle w:val="Tabletext"/>
            </w:pPr>
            <w:r w:rsidRPr="00026FF3">
              <w:t>301</w:t>
            </w:r>
          </w:p>
        </w:tc>
        <w:tc>
          <w:tcPr>
            <w:tcW w:w="4961" w:type="dxa"/>
            <w:shd w:val="clear" w:color="auto" w:fill="auto"/>
          </w:tcPr>
          <w:p w14:paraId="5C2E46F8" w14:textId="77777777" w:rsidR="001025F1" w:rsidRPr="00026FF3" w:rsidRDefault="001025F1" w:rsidP="001025F1">
            <w:pPr>
              <w:pStyle w:val="Tabletext"/>
            </w:pPr>
            <w:r w:rsidRPr="00026FF3">
              <w:t>ROSIN</w:t>
            </w:r>
          </w:p>
        </w:tc>
        <w:tc>
          <w:tcPr>
            <w:tcW w:w="1418" w:type="dxa"/>
            <w:shd w:val="clear" w:color="auto" w:fill="auto"/>
          </w:tcPr>
          <w:p w14:paraId="76658244" w14:textId="77777777" w:rsidR="001025F1" w:rsidRPr="00026FF3" w:rsidRDefault="001025F1" w:rsidP="001025F1">
            <w:pPr>
              <w:pStyle w:val="Tabletext"/>
            </w:pPr>
            <w:r w:rsidRPr="00026FF3">
              <w:t>108</w:t>
            </w:r>
          </w:p>
        </w:tc>
        <w:tc>
          <w:tcPr>
            <w:tcW w:w="1417" w:type="dxa"/>
            <w:shd w:val="clear" w:color="auto" w:fill="auto"/>
          </w:tcPr>
          <w:p w14:paraId="2F43534E" w14:textId="77777777" w:rsidR="001025F1" w:rsidRPr="00026FF3" w:rsidRDefault="001025F1" w:rsidP="001025F1">
            <w:pPr>
              <w:pStyle w:val="Tabletext"/>
            </w:pPr>
            <w:r w:rsidRPr="00026FF3">
              <w:t>37</w:t>
            </w:r>
          </w:p>
        </w:tc>
      </w:tr>
      <w:tr w:rsidR="001025F1" w:rsidRPr="00026FF3" w14:paraId="08448840" w14:textId="77777777" w:rsidTr="000B12C0">
        <w:tc>
          <w:tcPr>
            <w:tcW w:w="751" w:type="dxa"/>
          </w:tcPr>
          <w:p w14:paraId="52247978" w14:textId="77777777" w:rsidR="001025F1" w:rsidRPr="00026FF3" w:rsidRDefault="001025F1" w:rsidP="001025F1">
            <w:pPr>
              <w:pStyle w:val="Tabletext"/>
            </w:pPr>
            <w:r w:rsidRPr="00026FF3">
              <w:t>302</w:t>
            </w:r>
          </w:p>
        </w:tc>
        <w:tc>
          <w:tcPr>
            <w:tcW w:w="4961" w:type="dxa"/>
            <w:shd w:val="clear" w:color="auto" w:fill="auto"/>
            <w:vAlign w:val="center"/>
          </w:tcPr>
          <w:p w14:paraId="5C54E242" w14:textId="77777777" w:rsidR="001025F1" w:rsidRPr="00026FF3" w:rsidRDefault="001025F1" w:rsidP="001025F1">
            <w:pPr>
              <w:pStyle w:val="Tabletext"/>
            </w:pPr>
            <w:r w:rsidRPr="00026FF3">
              <w:t>SAFROLE—in preparations for therapeutic use</w:t>
            </w:r>
          </w:p>
        </w:tc>
        <w:tc>
          <w:tcPr>
            <w:tcW w:w="1418" w:type="dxa"/>
            <w:shd w:val="clear" w:color="auto" w:fill="auto"/>
          </w:tcPr>
          <w:p w14:paraId="3F78ECDF" w14:textId="77777777" w:rsidR="001025F1" w:rsidRPr="00026FF3" w:rsidRDefault="001025F1" w:rsidP="001025F1">
            <w:pPr>
              <w:pStyle w:val="Tabletext"/>
            </w:pPr>
          </w:p>
        </w:tc>
        <w:tc>
          <w:tcPr>
            <w:tcW w:w="1417" w:type="dxa"/>
            <w:shd w:val="clear" w:color="auto" w:fill="auto"/>
          </w:tcPr>
          <w:p w14:paraId="1D23FA42" w14:textId="77777777" w:rsidR="001025F1" w:rsidRPr="00026FF3" w:rsidRDefault="001025F1" w:rsidP="001025F1">
            <w:pPr>
              <w:pStyle w:val="Tabletext"/>
            </w:pPr>
            <w:r w:rsidRPr="00026FF3">
              <w:t>1</w:t>
            </w:r>
          </w:p>
        </w:tc>
      </w:tr>
      <w:tr w:rsidR="001025F1" w:rsidRPr="00026FF3" w14:paraId="1F282FF2" w14:textId="77777777" w:rsidTr="000B12C0">
        <w:tc>
          <w:tcPr>
            <w:tcW w:w="751" w:type="dxa"/>
          </w:tcPr>
          <w:p w14:paraId="482BC3A9" w14:textId="77777777" w:rsidR="001025F1" w:rsidRPr="00026FF3" w:rsidRDefault="001025F1" w:rsidP="001025F1">
            <w:pPr>
              <w:pStyle w:val="Tabletext"/>
            </w:pPr>
            <w:r w:rsidRPr="00026FF3">
              <w:t>303</w:t>
            </w:r>
          </w:p>
        </w:tc>
        <w:tc>
          <w:tcPr>
            <w:tcW w:w="4961" w:type="dxa"/>
            <w:shd w:val="clear" w:color="auto" w:fill="auto"/>
            <w:vAlign w:val="center"/>
          </w:tcPr>
          <w:p w14:paraId="51FDFE04" w14:textId="77777777" w:rsidR="001025F1" w:rsidRPr="00026FF3" w:rsidRDefault="001025F1" w:rsidP="001025F1">
            <w:pPr>
              <w:pStyle w:val="Tabletext"/>
            </w:pPr>
            <w:r w:rsidRPr="00026FF3">
              <w:t>SAFROLE—other than for therapeutic use</w:t>
            </w:r>
          </w:p>
        </w:tc>
        <w:tc>
          <w:tcPr>
            <w:tcW w:w="1418" w:type="dxa"/>
            <w:shd w:val="clear" w:color="auto" w:fill="auto"/>
          </w:tcPr>
          <w:p w14:paraId="1806AE35" w14:textId="77777777" w:rsidR="001025F1" w:rsidRPr="00026FF3" w:rsidRDefault="001025F1" w:rsidP="001025F1">
            <w:pPr>
              <w:pStyle w:val="Tabletext"/>
            </w:pPr>
          </w:p>
        </w:tc>
        <w:tc>
          <w:tcPr>
            <w:tcW w:w="1417" w:type="dxa"/>
            <w:shd w:val="clear" w:color="auto" w:fill="auto"/>
          </w:tcPr>
          <w:p w14:paraId="5355D70F" w14:textId="77777777" w:rsidR="001025F1" w:rsidRPr="00026FF3" w:rsidRDefault="001025F1" w:rsidP="001025F1">
            <w:pPr>
              <w:pStyle w:val="Tabletext"/>
            </w:pPr>
            <w:r w:rsidRPr="00026FF3">
              <w:t>1, 4</w:t>
            </w:r>
          </w:p>
        </w:tc>
      </w:tr>
      <w:tr w:rsidR="001025F1" w:rsidRPr="00026FF3" w14:paraId="29214CAF" w14:textId="77777777" w:rsidTr="000B12C0">
        <w:tc>
          <w:tcPr>
            <w:tcW w:w="751" w:type="dxa"/>
          </w:tcPr>
          <w:p w14:paraId="63C4140E" w14:textId="77777777" w:rsidR="001025F1" w:rsidRPr="00026FF3" w:rsidRDefault="001025F1" w:rsidP="001025F1">
            <w:pPr>
              <w:pStyle w:val="Tabletext"/>
            </w:pPr>
            <w:r w:rsidRPr="00026FF3">
              <w:t>304</w:t>
            </w:r>
          </w:p>
        </w:tc>
        <w:tc>
          <w:tcPr>
            <w:tcW w:w="4961" w:type="dxa"/>
            <w:shd w:val="clear" w:color="auto" w:fill="auto"/>
          </w:tcPr>
          <w:p w14:paraId="74423F50" w14:textId="77777777" w:rsidR="001025F1" w:rsidRPr="00026FF3" w:rsidRDefault="001025F1" w:rsidP="001025F1">
            <w:pPr>
              <w:pStyle w:val="Tabletext"/>
            </w:pPr>
            <w:r w:rsidRPr="00026FF3">
              <w:t>SALBUTAMOL in metered aerosols or in dry powder formulations</w:t>
            </w:r>
          </w:p>
        </w:tc>
        <w:tc>
          <w:tcPr>
            <w:tcW w:w="1418" w:type="dxa"/>
            <w:shd w:val="clear" w:color="auto" w:fill="auto"/>
          </w:tcPr>
          <w:p w14:paraId="2C83E549" w14:textId="77777777" w:rsidR="001025F1" w:rsidRPr="00026FF3" w:rsidRDefault="001025F1" w:rsidP="001025F1">
            <w:pPr>
              <w:pStyle w:val="Tabletext"/>
            </w:pPr>
            <w:r w:rsidRPr="00026FF3">
              <w:t>32</w:t>
            </w:r>
          </w:p>
        </w:tc>
        <w:tc>
          <w:tcPr>
            <w:tcW w:w="1417" w:type="dxa"/>
            <w:shd w:val="clear" w:color="auto" w:fill="auto"/>
          </w:tcPr>
          <w:p w14:paraId="5AFFF9DC" w14:textId="77777777" w:rsidR="001025F1" w:rsidRPr="00026FF3" w:rsidRDefault="001025F1" w:rsidP="001025F1">
            <w:pPr>
              <w:pStyle w:val="Tabletext"/>
            </w:pPr>
          </w:p>
        </w:tc>
      </w:tr>
      <w:tr w:rsidR="001025F1" w:rsidRPr="00026FF3" w14:paraId="543A5124" w14:textId="77777777" w:rsidTr="000B12C0">
        <w:tc>
          <w:tcPr>
            <w:tcW w:w="751" w:type="dxa"/>
          </w:tcPr>
          <w:p w14:paraId="7D878E4B" w14:textId="77777777" w:rsidR="001025F1" w:rsidRPr="00026FF3" w:rsidRDefault="001025F1" w:rsidP="001025F1">
            <w:pPr>
              <w:pStyle w:val="Tabletext"/>
            </w:pPr>
            <w:r w:rsidRPr="00026FF3">
              <w:t>305</w:t>
            </w:r>
          </w:p>
        </w:tc>
        <w:tc>
          <w:tcPr>
            <w:tcW w:w="4961" w:type="dxa"/>
            <w:shd w:val="clear" w:color="auto" w:fill="auto"/>
          </w:tcPr>
          <w:p w14:paraId="546AC057" w14:textId="77777777" w:rsidR="001025F1" w:rsidRPr="00026FF3" w:rsidRDefault="001025F1" w:rsidP="001025F1">
            <w:pPr>
              <w:pStyle w:val="Tabletext"/>
            </w:pPr>
            <w:r w:rsidRPr="00026FF3">
              <w:t>SALICYLAMIDE</w:t>
            </w:r>
          </w:p>
        </w:tc>
        <w:tc>
          <w:tcPr>
            <w:tcW w:w="1418" w:type="dxa"/>
            <w:shd w:val="clear" w:color="auto" w:fill="auto"/>
          </w:tcPr>
          <w:p w14:paraId="1E61B56E" w14:textId="77777777" w:rsidR="001025F1" w:rsidRPr="00026FF3" w:rsidRDefault="001025F1" w:rsidP="001025F1">
            <w:pPr>
              <w:pStyle w:val="Tabletext"/>
            </w:pPr>
            <w:r w:rsidRPr="00026FF3">
              <w:t>34 or 35</w:t>
            </w:r>
          </w:p>
        </w:tc>
        <w:tc>
          <w:tcPr>
            <w:tcW w:w="1417" w:type="dxa"/>
            <w:shd w:val="clear" w:color="auto" w:fill="auto"/>
          </w:tcPr>
          <w:p w14:paraId="2579FF0D" w14:textId="77777777" w:rsidR="001025F1" w:rsidRPr="00026FF3" w:rsidRDefault="001025F1" w:rsidP="001025F1">
            <w:pPr>
              <w:pStyle w:val="Tabletext"/>
            </w:pPr>
          </w:p>
        </w:tc>
      </w:tr>
      <w:tr w:rsidR="001025F1" w:rsidRPr="00026FF3" w14:paraId="5314E14D" w14:textId="77777777" w:rsidTr="000B12C0">
        <w:tc>
          <w:tcPr>
            <w:tcW w:w="751" w:type="dxa"/>
          </w:tcPr>
          <w:p w14:paraId="5C47AD7D" w14:textId="77777777" w:rsidR="001025F1" w:rsidRPr="00026FF3" w:rsidRDefault="001025F1" w:rsidP="001025F1">
            <w:pPr>
              <w:pStyle w:val="Tabletext"/>
            </w:pPr>
            <w:r w:rsidRPr="00026FF3">
              <w:t>306</w:t>
            </w:r>
          </w:p>
        </w:tc>
        <w:tc>
          <w:tcPr>
            <w:tcW w:w="4961" w:type="dxa"/>
            <w:shd w:val="clear" w:color="auto" w:fill="auto"/>
            <w:vAlign w:val="center"/>
          </w:tcPr>
          <w:p w14:paraId="44D78554" w14:textId="77777777" w:rsidR="001025F1" w:rsidRPr="00026FF3" w:rsidRDefault="001025F1" w:rsidP="001025F1">
            <w:pPr>
              <w:pStyle w:val="Tabletext"/>
            </w:pPr>
            <w:r w:rsidRPr="00026FF3">
              <w:t>SASSAFRAS OIL—in preparations for therapeutic use</w:t>
            </w:r>
          </w:p>
        </w:tc>
        <w:tc>
          <w:tcPr>
            <w:tcW w:w="1418" w:type="dxa"/>
            <w:shd w:val="clear" w:color="auto" w:fill="auto"/>
          </w:tcPr>
          <w:p w14:paraId="1B22B718" w14:textId="77777777" w:rsidR="001025F1" w:rsidRPr="00026FF3" w:rsidRDefault="001025F1" w:rsidP="001025F1">
            <w:pPr>
              <w:pStyle w:val="Tabletext"/>
            </w:pPr>
          </w:p>
        </w:tc>
        <w:tc>
          <w:tcPr>
            <w:tcW w:w="1417" w:type="dxa"/>
            <w:shd w:val="clear" w:color="auto" w:fill="auto"/>
          </w:tcPr>
          <w:p w14:paraId="1DD6C373" w14:textId="77777777" w:rsidR="001025F1" w:rsidRPr="00026FF3" w:rsidRDefault="001025F1" w:rsidP="001025F1">
            <w:pPr>
              <w:pStyle w:val="Tabletext"/>
            </w:pPr>
            <w:r w:rsidRPr="00026FF3">
              <w:t>1</w:t>
            </w:r>
          </w:p>
        </w:tc>
      </w:tr>
      <w:tr w:rsidR="001025F1" w:rsidRPr="00026FF3" w14:paraId="62919467" w14:textId="77777777" w:rsidTr="000B12C0">
        <w:tc>
          <w:tcPr>
            <w:tcW w:w="751" w:type="dxa"/>
          </w:tcPr>
          <w:p w14:paraId="63142E99" w14:textId="77777777" w:rsidR="001025F1" w:rsidRPr="00026FF3" w:rsidRDefault="001025F1" w:rsidP="001025F1">
            <w:pPr>
              <w:pStyle w:val="Tabletext"/>
            </w:pPr>
            <w:r w:rsidRPr="00026FF3">
              <w:t>307</w:t>
            </w:r>
          </w:p>
        </w:tc>
        <w:tc>
          <w:tcPr>
            <w:tcW w:w="4961" w:type="dxa"/>
            <w:shd w:val="clear" w:color="auto" w:fill="auto"/>
            <w:vAlign w:val="center"/>
          </w:tcPr>
          <w:p w14:paraId="184C8571" w14:textId="77777777" w:rsidR="001025F1" w:rsidRPr="00026FF3" w:rsidRDefault="001025F1" w:rsidP="001025F1">
            <w:pPr>
              <w:pStyle w:val="Tabletext"/>
            </w:pPr>
            <w:r w:rsidRPr="00026FF3">
              <w:t>SASSAFRAS OIL—other than for therapeutic use</w:t>
            </w:r>
          </w:p>
        </w:tc>
        <w:tc>
          <w:tcPr>
            <w:tcW w:w="1418" w:type="dxa"/>
            <w:shd w:val="clear" w:color="auto" w:fill="auto"/>
          </w:tcPr>
          <w:p w14:paraId="4AA7FC11" w14:textId="77777777" w:rsidR="001025F1" w:rsidRPr="00026FF3" w:rsidRDefault="001025F1" w:rsidP="001025F1">
            <w:pPr>
              <w:pStyle w:val="Tabletext"/>
            </w:pPr>
          </w:p>
        </w:tc>
        <w:tc>
          <w:tcPr>
            <w:tcW w:w="1417" w:type="dxa"/>
            <w:shd w:val="clear" w:color="auto" w:fill="auto"/>
          </w:tcPr>
          <w:p w14:paraId="297E04F9" w14:textId="77777777" w:rsidR="001025F1" w:rsidRPr="00026FF3" w:rsidRDefault="001025F1" w:rsidP="001025F1">
            <w:pPr>
              <w:pStyle w:val="Tabletext"/>
            </w:pPr>
            <w:r w:rsidRPr="00026FF3">
              <w:t>1, 4</w:t>
            </w:r>
          </w:p>
        </w:tc>
      </w:tr>
      <w:tr w:rsidR="001025F1" w:rsidRPr="00026FF3" w14:paraId="1D58D1B7" w14:textId="77777777" w:rsidTr="000B12C0">
        <w:tc>
          <w:tcPr>
            <w:tcW w:w="751" w:type="dxa"/>
          </w:tcPr>
          <w:p w14:paraId="05F72C5B" w14:textId="77777777" w:rsidR="001025F1" w:rsidRPr="00026FF3" w:rsidRDefault="001025F1" w:rsidP="001025F1">
            <w:pPr>
              <w:pStyle w:val="Tabletext"/>
            </w:pPr>
            <w:r w:rsidRPr="00026FF3">
              <w:t>308</w:t>
            </w:r>
          </w:p>
        </w:tc>
        <w:tc>
          <w:tcPr>
            <w:tcW w:w="4961" w:type="dxa"/>
            <w:shd w:val="clear" w:color="auto" w:fill="auto"/>
          </w:tcPr>
          <w:p w14:paraId="766D58FA" w14:textId="77777777" w:rsidR="001025F1" w:rsidRPr="00026FF3" w:rsidRDefault="001025F1" w:rsidP="001025F1">
            <w:pPr>
              <w:pStyle w:val="Tabletext"/>
            </w:pPr>
            <w:r w:rsidRPr="00026FF3">
              <w:t xml:space="preserve">SELENIUM COMPOUNDS </w:t>
            </w:r>
            <w:r w:rsidRPr="00026FF3">
              <w:rPr>
                <w:b/>
              </w:rPr>
              <w:t>except</w:t>
            </w:r>
            <w:r w:rsidRPr="00026FF3">
              <w:t xml:space="preserve"> when for therapeutic use (human or animal)</w:t>
            </w:r>
          </w:p>
        </w:tc>
        <w:tc>
          <w:tcPr>
            <w:tcW w:w="1418" w:type="dxa"/>
            <w:shd w:val="clear" w:color="auto" w:fill="auto"/>
          </w:tcPr>
          <w:p w14:paraId="5BFB5851" w14:textId="77777777" w:rsidR="001025F1" w:rsidRPr="00026FF3" w:rsidRDefault="001025F1" w:rsidP="001025F1">
            <w:pPr>
              <w:pStyle w:val="Tabletext"/>
            </w:pPr>
          </w:p>
        </w:tc>
        <w:tc>
          <w:tcPr>
            <w:tcW w:w="1417" w:type="dxa"/>
            <w:shd w:val="clear" w:color="auto" w:fill="auto"/>
          </w:tcPr>
          <w:p w14:paraId="54781209" w14:textId="77777777" w:rsidR="001025F1" w:rsidRPr="00026FF3" w:rsidRDefault="001025F1" w:rsidP="001025F1">
            <w:pPr>
              <w:pStyle w:val="Tabletext"/>
            </w:pPr>
            <w:r w:rsidRPr="00026FF3">
              <w:t>1, 4, 8</w:t>
            </w:r>
          </w:p>
        </w:tc>
      </w:tr>
      <w:tr w:rsidR="001025F1" w:rsidRPr="00026FF3" w14:paraId="1E485725" w14:textId="77777777" w:rsidTr="000B12C0">
        <w:tc>
          <w:tcPr>
            <w:tcW w:w="751" w:type="dxa"/>
          </w:tcPr>
          <w:p w14:paraId="73722947" w14:textId="77777777" w:rsidR="001025F1" w:rsidRPr="00026FF3" w:rsidRDefault="001025F1" w:rsidP="001025F1">
            <w:pPr>
              <w:pStyle w:val="Tabletext"/>
            </w:pPr>
            <w:r w:rsidRPr="00026FF3">
              <w:t>309</w:t>
            </w:r>
          </w:p>
        </w:tc>
        <w:tc>
          <w:tcPr>
            <w:tcW w:w="4961" w:type="dxa"/>
            <w:shd w:val="clear" w:color="auto" w:fill="auto"/>
          </w:tcPr>
          <w:p w14:paraId="7DA673CA" w14:textId="77777777" w:rsidR="001025F1" w:rsidRPr="00026FF3" w:rsidRDefault="001025F1" w:rsidP="001025F1">
            <w:pPr>
              <w:pStyle w:val="Tabletext"/>
            </w:pPr>
            <w:r w:rsidRPr="00026FF3">
              <w:t>SILVER in smoking deterrents</w:t>
            </w:r>
          </w:p>
        </w:tc>
        <w:tc>
          <w:tcPr>
            <w:tcW w:w="1418" w:type="dxa"/>
            <w:shd w:val="clear" w:color="auto" w:fill="auto"/>
          </w:tcPr>
          <w:p w14:paraId="75B4F4E8" w14:textId="77777777" w:rsidR="001025F1" w:rsidRPr="00026FF3" w:rsidRDefault="001025F1" w:rsidP="001025F1">
            <w:pPr>
              <w:pStyle w:val="Tabletext"/>
            </w:pPr>
            <w:r w:rsidRPr="00026FF3">
              <w:t>42</w:t>
            </w:r>
          </w:p>
        </w:tc>
        <w:tc>
          <w:tcPr>
            <w:tcW w:w="1417" w:type="dxa"/>
            <w:shd w:val="clear" w:color="auto" w:fill="auto"/>
          </w:tcPr>
          <w:p w14:paraId="3A24511B" w14:textId="77777777" w:rsidR="001025F1" w:rsidRPr="00026FF3" w:rsidRDefault="001025F1" w:rsidP="001025F1">
            <w:pPr>
              <w:pStyle w:val="Tabletext"/>
            </w:pPr>
          </w:p>
        </w:tc>
      </w:tr>
      <w:tr w:rsidR="001025F1" w:rsidRPr="00026FF3" w14:paraId="4DCE0F12" w14:textId="77777777" w:rsidTr="000B12C0">
        <w:tc>
          <w:tcPr>
            <w:tcW w:w="751" w:type="dxa"/>
          </w:tcPr>
          <w:p w14:paraId="5843F437" w14:textId="77777777" w:rsidR="001025F1" w:rsidRPr="00026FF3" w:rsidRDefault="001025F1" w:rsidP="001025F1">
            <w:pPr>
              <w:pStyle w:val="Tabletext"/>
            </w:pPr>
            <w:r w:rsidRPr="00026FF3">
              <w:t>310</w:t>
            </w:r>
          </w:p>
        </w:tc>
        <w:tc>
          <w:tcPr>
            <w:tcW w:w="4961" w:type="dxa"/>
            <w:shd w:val="clear" w:color="auto" w:fill="auto"/>
          </w:tcPr>
          <w:p w14:paraId="41FCD0A6" w14:textId="77777777" w:rsidR="001025F1" w:rsidRPr="00026FF3" w:rsidRDefault="001025F1" w:rsidP="001025F1">
            <w:pPr>
              <w:pStyle w:val="Tabletext"/>
            </w:pPr>
            <w:r w:rsidRPr="00026FF3">
              <w:t>SITAXENTAN</w:t>
            </w:r>
          </w:p>
        </w:tc>
        <w:tc>
          <w:tcPr>
            <w:tcW w:w="1418" w:type="dxa"/>
            <w:shd w:val="clear" w:color="auto" w:fill="auto"/>
          </w:tcPr>
          <w:p w14:paraId="1ADD5503" w14:textId="77777777" w:rsidR="001025F1" w:rsidRPr="00026FF3" w:rsidRDefault="001025F1" w:rsidP="001025F1">
            <w:pPr>
              <w:pStyle w:val="Tabletext"/>
            </w:pPr>
            <w:r w:rsidRPr="00026FF3">
              <w:t>7, 62, 76</w:t>
            </w:r>
          </w:p>
        </w:tc>
        <w:tc>
          <w:tcPr>
            <w:tcW w:w="1417" w:type="dxa"/>
            <w:shd w:val="clear" w:color="auto" w:fill="auto"/>
          </w:tcPr>
          <w:p w14:paraId="38130C5D" w14:textId="77777777" w:rsidR="001025F1" w:rsidRPr="00026FF3" w:rsidRDefault="001025F1" w:rsidP="001025F1">
            <w:pPr>
              <w:pStyle w:val="Tabletext"/>
            </w:pPr>
          </w:p>
        </w:tc>
      </w:tr>
      <w:tr w:rsidR="001025F1" w:rsidRPr="00026FF3" w14:paraId="5B599F4A" w14:textId="77777777" w:rsidTr="000B12C0">
        <w:tc>
          <w:tcPr>
            <w:tcW w:w="751" w:type="dxa"/>
          </w:tcPr>
          <w:p w14:paraId="752503B9" w14:textId="77777777" w:rsidR="001025F1" w:rsidRPr="00026FF3" w:rsidRDefault="001025F1" w:rsidP="001025F1">
            <w:pPr>
              <w:pStyle w:val="Tabletext"/>
            </w:pPr>
            <w:r w:rsidRPr="00026FF3">
              <w:t>311</w:t>
            </w:r>
          </w:p>
        </w:tc>
        <w:tc>
          <w:tcPr>
            <w:tcW w:w="4961" w:type="dxa"/>
            <w:shd w:val="clear" w:color="auto" w:fill="auto"/>
          </w:tcPr>
          <w:p w14:paraId="280CB669" w14:textId="77777777" w:rsidR="001025F1" w:rsidRPr="00026FF3" w:rsidRDefault="001025F1" w:rsidP="001025F1">
            <w:pPr>
              <w:pStyle w:val="Tabletext"/>
            </w:pPr>
            <w:r w:rsidRPr="00026FF3">
              <w:t>SODIUM ALUMINATE</w:t>
            </w:r>
          </w:p>
        </w:tc>
        <w:tc>
          <w:tcPr>
            <w:tcW w:w="1418" w:type="dxa"/>
            <w:shd w:val="clear" w:color="auto" w:fill="auto"/>
          </w:tcPr>
          <w:p w14:paraId="0ABEAAB2" w14:textId="77777777" w:rsidR="001025F1" w:rsidRPr="00026FF3" w:rsidRDefault="001025F1" w:rsidP="001025F1">
            <w:pPr>
              <w:pStyle w:val="Tabletext"/>
            </w:pPr>
            <w:r w:rsidRPr="00026FF3">
              <w:t>2</w:t>
            </w:r>
          </w:p>
        </w:tc>
        <w:tc>
          <w:tcPr>
            <w:tcW w:w="1417" w:type="dxa"/>
            <w:shd w:val="clear" w:color="auto" w:fill="auto"/>
          </w:tcPr>
          <w:p w14:paraId="4FA72C41" w14:textId="77777777" w:rsidR="001025F1" w:rsidRPr="00026FF3" w:rsidRDefault="001025F1" w:rsidP="001025F1">
            <w:pPr>
              <w:pStyle w:val="Tabletext"/>
            </w:pPr>
            <w:r w:rsidRPr="00026FF3">
              <w:t>1, 4</w:t>
            </w:r>
          </w:p>
        </w:tc>
      </w:tr>
      <w:tr w:rsidR="001025F1" w:rsidRPr="00026FF3" w14:paraId="1387F29E" w14:textId="77777777" w:rsidTr="000B12C0">
        <w:tc>
          <w:tcPr>
            <w:tcW w:w="751" w:type="dxa"/>
          </w:tcPr>
          <w:p w14:paraId="1840C662" w14:textId="77777777" w:rsidR="001025F1" w:rsidRPr="00026FF3" w:rsidRDefault="001025F1" w:rsidP="001025F1">
            <w:pPr>
              <w:pStyle w:val="Tabletext"/>
            </w:pPr>
            <w:r w:rsidRPr="00026FF3">
              <w:t>312</w:t>
            </w:r>
          </w:p>
        </w:tc>
        <w:tc>
          <w:tcPr>
            <w:tcW w:w="4961" w:type="dxa"/>
            <w:shd w:val="clear" w:color="auto" w:fill="auto"/>
          </w:tcPr>
          <w:p w14:paraId="080751AE" w14:textId="77777777" w:rsidR="001025F1" w:rsidRPr="00026FF3" w:rsidRDefault="001025F1" w:rsidP="001025F1">
            <w:pPr>
              <w:pStyle w:val="Tabletext"/>
            </w:pPr>
            <w:r w:rsidRPr="00026FF3">
              <w:t>SODIUM CHLORATE</w:t>
            </w:r>
          </w:p>
        </w:tc>
        <w:tc>
          <w:tcPr>
            <w:tcW w:w="1418" w:type="dxa"/>
            <w:shd w:val="clear" w:color="auto" w:fill="auto"/>
          </w:tcPr>
          <w:p w14:paraId="1BD53CE8" w14:textId="77777777" w:rsidR="001025F1" w:rsidRPr="00026FF3" w:rsidRDefault="001025F1" w:rsidP="001025F1">
            <w:pPr>
              <w:pStyle w:val="Tabletext"/>
            </w:pPr>
          </w:p>
        </w:tc>
        <w:tc>
          <w:tcPr>
            <w:tcW w:w="1417" w:type="dxa"/>
            <w:shd w:val="clear" w:color="auto" w:fill="auto"/>
          </w:tcPr>
          <w:p w14:paraId="5E8E48B3" w14:textId="77777777" w:rsidR="001025F1" w:rsidRPr="00026FF3" w:rsidRDefault="001025F1" w:rsidP="001025F1">
            <w:pPr>
              <w:pStyle w:val="Tabletext"/>
            </w:pPr>
            <w:r w:rsidRPr="00026FF3">
              <w:t>1, 4</w:t>
            </w:r>
          </w:p>
        </w:tc>
      </w:tr>
      <w:tr w:rsidR="001025F1" w:rsidRPr="00026FF3" w14:paraId="05E8D064" w14:textId="77777777" w:rsidTr="000B12C0">
        <w:tc>
          <w:tcPr>
            <w:tcW w:w="751" w:type="dxa"/>
          </w:tcPr>
          <w:p w14:paraId="617346FA" w14:textId="77777777" w:rsidR="001025F1" w:rsidRPr="00026FF3" w:rsidRDefault="001025F1" w:rsidP="001025F1">
            <w:pPr>
              <w:pStyle w:val="Tabletext"/>
            </w:pPr>
            <w:r w:rsidRPr="00026FF3">
              <w:t>313</w:t>
            </w:r>
          </w:p>
        </w:tc>
        <w:tc>
          <w:tcPr>
            <w:tcW w:w="4961" w:type="dxa"/>
            <w:shd w:val="clear" w:color="auto" w:fill="auto"/>
          </w:tcPr>
          <w:p w14:paraId="1E76CBC6" w14:textId="77777777" w:rsidR="001025F1" w:rsidRPr="00026FF3" w:rsidRDefault="001025F1" w:rsidP="001025F1">
            <w:pPr>
              <w:pStyle w:val="Tabletext"/>
            </w:pPr>
            <w:r w:rsidRPr="00026FF3">
              <w:t>SODIUM DODECYLBENZENE SULFONATE</w:t>
            </w:r>
          </w:p>
        </w:tc>
        <w:tc>
          <w:tcPr>
            <w:tcW w:w="1418" w:type="dxa"/>
            <w:shd w:val="clear" w:color="auto" w:fill="auto"/>
          </w:tcPr>
          <w:p w14:paraId="4E74346F" w14:textId="77777777" w:rsidR="001025F1" w:rsidRPr="00026FF3" w:rsidRDefault="001025F1" w:rsidP="001025F1">
            <w:pPr>
              <w:pStyle w:val="Tabletext"/>
            </w:pPr>
            <w:r w:rsidRPr="00026FF3">
              <w:t>79</w:t>
            </w:r>
          </w:p>
        </w:tc>
        <w:tc>
          <w:tcPr>
            <w:tcW w:w="1417" w:type="dxa"/>
            <w:shd w:val="clear" w:color="auto" w:fill="auto"/>
          </w:tcPr>
          <w:p w14:paraId="5B0C676E" w14:textId="77777777" w:rsidR="001025F1" w:rsidRPr="00026FF3" w:rsidRDefault="001025F1" w:rsidP="001025F1">
            <w:pPr>
              <w:pStyle w:val="Tabletext"/>
            </w:pPr>
            <w:r w:rsidRPr="00026FF3">
              <w:t>1</w:t>
            </w:r>
          </w:p>
        </w:tc>
      </w:tr>
      <w:tr w:rsidR="001025F1" w:rsidRPr="00026FF3" w14:paraId="2ED95B68" w14:textId="77777777" w:rsidTr="000B12C0">
        <w:tc>
          <w:tcPr>
            <w:tcW w:w="751" w:type="dxa"/>
          </w:tcPr>
          <w:p w14:paraId="4F8F2F3E" w14:textId="77777777" w:rsidR="001025F1" w:rsidRPr="00026FF3" w:rsidRDefault="001025F1" w:rsidP="001025F1">
            <w:pPr>
              <w:pStyle w:val="Tabletext"/>
            </w:pPr>
            <w:r w:rsidRPr="00026FF3">
              <w:t>314</w:t>
            </w:r>
          </w:p>
        </w:tc>
        <w:tc>
          <w:tcPr>
            <w:tcW w:w="4961" w:type="dxa"/>
            <w:shd w:val="clear" w:color="auto" w:fill="auto"/>
          </w:tcPr>
          <w:p w14:paraId="43145017" w14:textId="77777777" w:rsidR="001025F1" w:rsidRPr="00026FF3" w:rsidRDefault="001025F1" w:rsidP="001025F1">
            <w:pPr>
              <w:pStyle w:val="Tabletext"/>
            </w:pPr>
            <w:r w:rsidRPr="00026FF3">
              <w:t>SODIUM FLUORIDE in preparations for human ingestion when included in Schedule 2</w:t>
            </w:r>
          </w:p>
        </w:tc>
        <w:tc>
          <w:tcPr>
            <w:tcW w:w="1418" w:type="dxa"/>
            <w:shd w:val="clear" w:color="auto" w:fill="auto"/>
          </w:tcPr>
          <w:p w14:paraId="7D5151C7" w14:textId="77777777" w:rsidR="001025F1" w:rsidRPr="00026FF3" w:rsidRDefault="001025F1" w:rsidP="001025F1">
            <w:pPr>
              <w:pStyle w:val="Tabletext"/>
            </w:pPr>
            <w:r w:rsidRPr="00026FF3">
              <w:t>43</w:t>
            </w:r>
          </w:p>
        </w:tc>
        <w:tc>
          <w:tcPr>
            <w:tcW w:w="1417" w:type="dxa"/>
            <w:shd w:val="clear" w:color="auto" w:fill="auto"/>
          </w:tcPr>
          <w:p w14:paraId="33BB2DD0" w14:textId="77777777" w:rsidR="001025F1" w:rsidRPr="00026FF3" w:rsidRDefault="001025F1" w:rsidP="001025F1">
            <w:pPr>
              <w:pStyle w:val="Tabletext"/>
            </w:pPr>
          </w:p>
        </w:tc>
      </w:tr>
      <w:tr w:rsidR="001025F1" w:rsidRPr="00026FF3" w14:paraId="5EF38A1A" w14:textId="77777777" w:rsidTr="000B12C0">
        <w:tc>
          <w:tcPr>
            <w:tcW w:w="751" w:type="dxa"/>
          </w:tcPr>
          <w:p w14:paraId="63946C43" w14:textId="77777777" w:rsidR="001025F1" w:rsidRPr="00026FF3" w:rsidRDefault="001025F1" w:rsidP="001025F1">
            <w:pPr>
              <w:pStyle w:val="Tabletext"/>
            </w:pPr>
            <w:r w:rsidRPr="00026FF3">
              <w:t>315</w:t>
            </w:r>
          </w:p>
        </w:tc>
        <w:tc>
          <w:tcPr>
            <w:tcW w:w="4961" w:type="dxa"/>
            <w:shd w:val="clear" w:color="auto" w:fill="auto"/>
          </w:tcPr>
          <w:p w14:paraId="500A2B1E" w14:textId="77777777" w:rsidR="001025F1" w:rsidRPr="00026FF3" w:rsidRDefault="001025F1" w:rsidP="001025F1">
            <w:pPr>
              <w:pStyle w:val="Tabletext"/>
            </w:pPr>
            <w:r w:rsidRPr="00026FF3">
              <w:t>SODIUM HYDROGEN SULFATE</w:t>
            </w:r>
          </w:p>
        </w:tc>
        <w:tc>
          <w:tcPr>
            <w:tcW w:w="1418" w:type="dxa"/>
            <w:shd w:val="clear" w:color="auto" w:fill="auto"/>
          </w:tcPr>
          <w:p w14:paraId="31250381" w14:textId="77777777" w:rsidR="001025F1" w:rsidRPr="00026FF3" w:rsidRDefault="001025F1" w:rsidP="001025F1">
            <w:pPr>
              <w:pStyle w:val="Tabletext"/>
            </w:pPr>
          </w:p>
        </w:tc>
        <w:tc>
          <w:tcPr>
            <w:tcW w:w="1417" w:type="dxa"/>
            <w:shd w:val="clear" w:color="auto" w:fill="auto"/>
          </w:tcPr>
          <w:p w14:paraId="74042B06" w14:textId="77777777" w:rsidR="001025F1" w:rsidRPr="00026FF3" w:rsidRDefault="001025F1" w:rsidP="001025F1">
            <w:pPr>
              <w:pStyle w:val="Tabletext"/>
            </w:pPr>
            <w:r w:rsidRPr="00026FF3">
              <w:t>1, 4, 8</w:t>
            </w:r>
          </w:p>
        </w:tc>
      </w:tr>
      <w:tr w:rsidR="001025F1" w:rsidRPr="00026FF3" w14:paraId="03CA8E94" w14:textId="77777777" w:rsidTr="000B12C0">
        <w:tc>
          <w:tcPr>
            <w:tcW w:w="751" w:type="dxa"/>
          </w:tcPr>
          <w:p w14:paraId="4005EA47" w14:textId="77777777" w:rsidR="001025F1" w:rsidRPr="00026FF3" w:rsidRDefault="001025F1" w:rsidP="001025F1">
            <w:pPr>
              <w:pStyle w:val="Tabletext"/>
            </w:pPr>
            <w:r w:rsidRPr="00026FF3">
              <w:t>316</w:t>
            </w:r>
          </w:p>
        </w:tc>
        <w:tc>
          <w:tcPr>
            <w:tcW w:w="4961" w:type="dxa"/>
            <w:shd w:val="clear" w:color="auto" w:fill="auto"/>
          </w:tcPr>
          <w:p w14:paraId="3DF96FAC" w14:textId="77777777" w:rsidR="001025F1" w:rsidRPr="00026FF3" w:rsidRDefault="001025F1" w:rsidP="001025F1">
            <w:pPr>
              <w:pStyle w:val="Tabletext"/>
            </w:pPr>
            <w:r w:rsidRPr="00026FF3">
              <w:t>SODIUM HYDROSULFITE (more than 50%)</w:t>
            </w:r>
          </w:p>
        </w:tc>
        <w:tc>
          <w:tcPr>
            <w:tcW w:w="1418" w:type="dxa"/>
            <w:shd w:val="clear" w:color="auto" w:fill="auto"/>
          </w:tcPr>
          <w:p w14:paraId="253DF712" w14:textId="77777777" w:rsidR="001025F1" w:rsidRPr="00026FF3" w:rsidRDefault="001025F1" w:rsidP="001025F1">
            <w:pPr>
              <w:pStyle w:val="Tabletext"/>
            </w:pPr>
            <w:r w:rsidRPr="00026FF3">
              <w:t>5, 26</w:t>
            </w:r>
          </w:p>
        </w:tc>
        <w:tc>
          <w:tcPr>
            <w:tcW w:w="1417" w:type="dxa"/>
            <w:shd w:val="clear" w:color="auto" w:fill="auto"/>
          </w:tcPr>
          <w:p w14:paraId="553C425B" w14:textId="77777777" w:rsidR="001025F1" w:rsidRPr="00026FF3" w:rsidRDefault="001025F1" w:rsidP="001025F1">
            <w:pPr>
              <w:pStyle w:val="Tabletext"/>
            </w:pPr>
            <w:r w:rsidRPr="00026FF3">
              <w:t>1, 4, 8</w:t>
            </w:r>
          </w:p>
        </w:tc>
      </w:tr>
      <w:tr w:rsidR="001025F1" w:rsidRPr="00026FF3" w14:paraId="23AB8672" w14:textId="77777777" w:rsidTr="000B12C0">
        <w:tc>
          <w:tcPr>
            <w:tcW w:w="751" w:type="dxa"/>
          </w:tcPr>
          <w:p w14:paraId="0CCC7E5D" w14:textId="77777777" w:rsidR="001025F1" w:rsidRPr="00026FF3" w:rsidRDefault="001025F1" w:rsidP="001025F1">
            <w:pPr>
              <w:pStyle w:val="Tabletext"/>
            </w:pPr>
            <w:r w:rsidRPr="00026FF3">
              <w:t>317</w:t>
            </w:r>
          </w:p>
        </w:tc>
        <w:tc>
          <w:tcPr>
            <w:tcW w:w="4961" w:type="dxa"/>
            <w:shd w:val="clear" w:color="auto" w:fill="auto"/>
            <w:vAlign w:val="center"/>
          </w:tcPr>
          <w:p w14:paraId="1C186AE9" w14:textId="77777777" w:rsidR="001025F1" w:rsidRPr="00026FF3" w:rsidRDefault="001025F1" w:rsidP="001025F1">
            <w:pPr>
              <w:pStyle w:val="Tabletext"/>
            </w:pPr>
            <w:r w:rsidRPr="00026FF3">
              <w:t>SODIUM HYDROXIDE—in preparations containing 0.5% or less of sodium hydroxide</w:t>
            </w:r>
          </w:p>
        </w:tc>
        <w:tc>
          <w:tcPr>
            <w:tcW w:w="1418" w:type="dxa"/>
            <w:shd w:val="clear" w:color="auto" w:fill="auto"/>
          </w:tcPr>
          <w:p w14:paraId="6FCA3E2A" w14:textId="77777777" w:rsidR="001025F1" w:rsidRPr="00026FF3" w:rsidRDefault="001025F1" w:rsidP="001025F1">
            <w:pPr>
              <w:pStyle w:val="Tabletext"/>
            </w:pPr>
            <w:r w:rsidRPr="00026FF3">
              <w:t>5</w:t>
            </w:r>
          </w:p>
        </w:tc>
        <w:tc>
          <w:tcPr>
            <w:tcW w:w="1417" w:type="dxa"/>
            <w:shd w:val="clear" w:color="auto" w:fill="auto"/>
          </w:tcPr>
          <w:p w14:paraId="3CBFC313" w14:textId="77777777" w:rsidR="001025F1" w:rsidRPr="00026FF3" w:rsidRDefault="001025F1" w:rsidP="001025F1">
            <w:pPr>
              <w:pStyle w:val="Tabletext"/>
            </w:pPr>
            <w:r w:rsidRPr="00026FF3">
              <w:t>1, 4, 6</w:t>
            </w:r>
          </w:p>
        </w:tc>
      </w:tr>
      <w:tr w:rsidR="001025F1" w:rsidRPr="00026FF3" w14:paraId="47E29906" w14:textId="77777777" w:rsidTr="000B12C0">
        <w:tc>
          <w:tcPr>
            <w:tcW w:w="751" w:type="dxa"/>
          </w:tcPr>
          <w:p w14:paraId="06519564" w14:textId="77777777" w:rsidR="001025F1" w:rsidRPr="00026FF3" w:rsidRDefault="001025F1" w:rsidP="001025F1">
            <w:pPr>
              <w:pStyle w:val="Tabletext"/>
            </w:pPr>
            <w:r w:rsidRPr="00026FF3">
              <w:t>318</w:t>
            </w:r>
          </w:p>
        </w:tc>
        <w:tc>
          <w:tcPr>
            <w:tcW w:w="4961" w:type="dxa"/>
            <w:shd w:val="clear" w:color="auto" w:fill="auto"/>
            <w:vAlign w:val="center"/>
          </w:tcPr>
          <w:p w14:paraId="02DCC5DE" w14:textId="77777777" w:rsidR="001025F1" w:rsidRPr="00026FF3" w:rsidRDefault="001025F1" w:rsidP="001025F1">
            <w:pPr>
              <w:pStyle w:val="Tabletext"/>
            </w:pPr>
            <w:r w:rsidRPr="00026FF3">
              <w:t>SODIUM HYDROXIDE—in solid preparations containing more than 0.5% of sodium hydroxide</w:t>
            </w:r>
          </w:p>
        </w:tc>
        <w:tc>
          <w:tcPr>
            <w:tcW w:w="1418" w:type="dxa"/>
            <w:shd w:val="clear" w:color="auto" w:fill="auto"/>
          </w:tcPr>
          <w:p w14:paraId="6A9F9363" w14:textId="77777777" w:rsidR="001025F1" w:rsidRPr="00026FF3" w:rsidRDefault="001025F1" w:rsidP="001025F1">
            <w:pPr>
              <w:pStyle w:val="Tabletext"/>
            </w:pPr>
            <w:r w:rsidRPr="00026FF3">
              <w:t>2, 10, 78</w:t>
            </w:r>
          </w:p>
        </w:tc>
        <w:tc>
          <w:tcPr>
            <w:tcW w:w="1417" w:type="dxa"/>
            <w:shd w:val="clear" w:color="auto" w:fill="auto"/>
          </w:tcPr>
          <w:p w14:paraId="06E63096" w14:textId="77777777" w:rsidR="001025F1" w:rsidRPr="00026FF3" w:rsidRDefault="001025F1" w:rsidP="001025F1">
            <w:pPr>
              <w:pStyle w:val="Tabletext"/>
            </w:pPr>
            <w:r w:rsidRPr="00026FF3">
              <w:t>3, 5, 28</w:t>
            </w:r>
          </w:p>
        </w:tc>
      </w:tr>
      <w:tr w:rsidR="001025F1" w:rsidRPr="00026FF3" w14:paraId="025D13C7" w14:textId="77777777" w:rsidTr="000B12C0">
        <w:tc>
          <w:tcPr>
            <w:tcW w:w="751" w:type="dxa"/>
          </w:tcPr>
          <w:p w14:paraId="5B154D4D" w14:textId="77777777" w:rsidR="001025F1" w:rsidRPr="00026FF3" w:rsidRDefault="001025F1" w:rsidP="001025F1">
            <w:pPr>
              <w:pStyle w:val="Tabletext"/>
            </w:pPr>
            <w:r w:rsidRPr="00026FF3">
              <w:t>319</w:t>
            </w:r>
          </w:p>
        </w:tc>
        <w:tc>
          <w:tcPr>
            <w:tcW w:w="4961" w:type="dxa"/>
            <w:shd w:val="clear" w:color="auto" w:fill="auto"/>
            <w:vAlign w:val="center"/>
          </w:tcPr>
          <w:p w14:paraId="5B435FCF" w14:textId="77777777" w:rsidR="001025F1" w:rsidRPr="00026FF3" w:rsidRDefault="001025F1" w:rsidP="001025F1">
            <w:pPr>
              <w:pStyle w:val="Tabletext"/>
            </w:pPr>
            <w:r w:rsidRPr="00026FF3">
              <w:t>SODIUM HYDROXIDE—in liquid preparations containing more than 0.5% of sodium hydroxide</w:t>
            </w:r>
          </w:p>
        </w:tc>
        <w:tc>
          <w:tcPr>
            <w:tcW w:w="1418" w:type="dxa"/>
            <w:shd w:val="clear" w:color="auto" w:fill="auto"/>
          </w:tcPr>
          <w:p w14:paraId="42BF6410" w14:textId="77777777" w:rsidR="001025F1" w:rsidRPr="00026FF3" w:rsidRDefault="001025F1" w:rsidP="001025F1">
            <w:pPr>
              <w:pStyle w:val="Tabletext"/>
            </w:pPr>
            <w:r w:rsidRPr="00026FF3">
              <w:t>2, 10, 78</w:t>
            </w:r>
          </w:p>
        </w:tc>
        <w:tc>
          <w:tcPr>
            <w:tcW w:w="1417" w:type="dxa"/>
            <w:shd w:val="clear" w:color="auto" w:fill="auto"/>
          </w:tcPr>
          <w:p w14:paraId="436E87D0" w14:textId="77777777" w:rsidR="001025F1" w:rsidRPr="00026FF3" w:rsidRDefault="001025F1" w:rsidP="001025F1">
            <w:pPr>
              <w:pStyle w:val="Tabletext"/>
            </w:pPr>
            <w:r w:rsidRPr="00026FF3">
              <w:t>3, 5</w:t>
            </w:r>
          </w:p>
        </w:tc>
      </w:tr>
      <w:tr w:rsidR="001025F1" w:rsidRPr="00026FF3" w14:paraId="2AFC8796" w14:textId="77777777" w:rsidTr="000B12C0">
        <w:tc>
          <w:tcPr>
            <w:tcW w:w="751" w:type="dxa"/>
          </w:tcPr>
          <w:p w14:paraId="47CC6B45" w14:textId="77777777" w:rsidR="001025F1" w:rsidRPr="00026FF3" w:rsidRDefault="001025F1" w:rsidP="001025F1">
            <w:pPr>
              <w:pStyle w:val="Tabletext"/>
            </w:pPr>
            <w:r w:rsidRPr="00026FF3">
              <w:t>320</w:t>
            </w:r>
          </w:p>
        </w:tc>
        <w:tc>
          <w:tcPr>
            <w:tcW w:w="4961" w:type="dxa"/>
            <w:shd w:val="clear" w:color="auto" w:fill="auto"/>
          </w:tcPr>
          <w:p w14:paraId="083C15D5" w14:textId="77777777" w:rsidR="001025F1" w:rsidRPr="00026FF3" w:rsidRDefault="001025F1" w:rsidP="001025F1">
            <w:pPr>
              <w:pStyle w:val="Tabletext"/>
            </w:pPr>
            <w:r w:rsidRPr="00026FF3">
              <w:t>SODIUM LAURETH</w:t>
            </w:r>
            <w:r w:rsidR="00026FF3">
              <w:noBreakHyphen/>
            </w:r>
            <w:r w:rsidRPr="00026FF3">
              <w:t>6 CARBOXYLATE</w:t>
            </w:r>
          </w:p>
        </w:tc>
        <w:tc>
          <w:tcPr>
            <w:tcW w:w="1418" w:type="dxa"/>
            <w:shd w:val="clear" w:color="auto" w:fill="auto"/>
          </w:tcPr>
          <w:p w14:paraId="041E35BE" w14:textId="77777777" w:rsidR="001025F1" w:rsidRPr="00026FF3" w:rsidRDefault="001025F1" w:rsidP="001025F1">
            <w:pPr>
              <w:pStyle w:val="Tabletext"/>
            </w:pPr>
            <w:r w:rsidRPr="00026FF3">
              <w:t>79</w:t>
            </w:r>
          </w:p>
        </w:tc>
        <w:tc>
          <w:tcPr>
            <w:tcW w:w="1417" w:type="dxa"/>
            <w:shd w:val="clear" w:color="auto" w:fill="auto"/>
          </w:tcPr>
          <w:p w14:paraId="160077B1" w14:textId="77777777" w:rsidR="001025F1" w:rsidRPr="00026FF3" w:rsidRDefault="001025F1" w:rsidP="001025F1">
            <w:pPr>
              <w:pStyle w:val="Tabletext"/>
            </w:pPr>
            <w:r w:rsidRPr="00026FF3">
              <w:t>1</w:t>
            </w:r>
          </w:p>
        </w:tc>
      </w:tr>
      <w:tr w:rsidR="001025F1" w:rsidRPr="00026FF3" w14:paraId="715BCEC0" w14:textId="77777777" w:rsidTr="000B12C0">
        <w:tc>
          <w:tcPr>
            <w:tcW w:w="751" w:type="dxa"/>
          </w:tcPr>
          <w:p w14:paraId="34EA4781" w14:textId="77777777" w:rsidR="001025F1" w:rsidRPr="00026FF3" w:rsidRDefault="001025F1" w:rsidP="001025F1">
            <w:pPr>
              <w:pStyle w:val="Tabletext"/>
            </w:pPr>
            <w:r w:rsidRPr="00026FF3">
              <w:t>321</w:t>
            </w:r>
          </w:p>
        </w:tc>
        <w:tc>
          <w:tcPr>
            <w:tcW w:w="4961" w:type="dxa"/>
            <w:shd w:val="clear" w:color="auto" w:fill="auto"/>
          </w:tcPr>
          <w:p w14:paraId="1AC5FAAE" w14:textId="77777777" w:rsidR="001025F1" w:rsidRPr="00026FF3" w:rsidRDefault="001025F1" w:rsidP="001025F1">
            <w:pPr>
              <w:pStyle w:val="Tabletext"/>
            </w:pPr>
            <w:r w:rsidRPr="00026FF3">
              <w:t>SODIUM METABISULPHITE (more than 50%)</w:t>
            </w:r>
          </w:p>
        </w:tc>
        <w:tc>
          <w:tcPr>
            <w:tcW w:w="1418" w:type="dxa"/>
            <w:shd w:val="clear" w:color="auto" w:fill="auto"/>
          </w:tcPr>
          <w:p w14:paraId="382E9E62" w14:textId="77777777" w:rsidR="001025F1" w:rsidRPr="00026FF3" w:rsidRDefault="001025F1" w:rsidP="001025F1">
            <w:pPr>
              <w:pStyle w:val="Tabletext"/>
            </w:pPr>
            <w:r w:rsidRPr="00026FF3">
              <w:t>5, 26</w:t>
            </w:r>
          </w:p>
        </w:tc>
        <w:tc>
          <w:tcPr>
            <w:tcW w:w="1417" w:type="dxa"/>
            <w:shd w:val="clear" w:color="auto" w:fill="auto"/>
          </w:tcPr>
          <w:p w14:paraId="6F7EDFC7" w14:textId="77777777" w:rsidR="001025F1" w:rsidRPr="00026FF3" w:rsidRDefault="001025F1" w:rsidP="001025F1">
            <w:pPr>
              <w:pStyle w:val="Tabletext"/>
            </w:pPr>
            <w:r w:rsidRPr="00026FF3">
              <w:t>1, 4</w:t>
            </w:r>
          </w:p>
        </w:tc>
      </w:tr>
      <w:tr w:rsidR="001025F1" w:rsidRPr="00026FF3" w14:paraId="317581A6" w14:textId="77777777" w:rsidTr="000B12C0">
        <w:tc>
          <w:tcPr>
            <w:tcW w:w="751" w:type="dxa"/>
          </w:tcPr>
          <w:p w14:paraId="6A178685" w14:textId="77777777" w:rsidR="001025F1" w:rsidRPr="00026FF3" w:rsidRDefault="001025F1" w:rsidP="001025F1">
            <w:pPr>
              <w:pStyle w:val="Tabletext"/>
            </w:pPr>
            <w:r w:rsidRPr="00026FF3">
              <w:t>322</w:t>
            </w:r>
          </w:p>
        </w:tc>
        <w:tc>
          <w:tcPr>
            <w:tcW w:w="4961" w:type="dxa"/>
            <w:shd w:val="clear" w:color="auto" w:fill="auto"/>
          </w:tcPr>
          <w:p w14:paraId="23909660" w14:textId="77777777" w:rsidR="001025F1" w:rsidRPr="00026FF3" w:rsidRDefault="001025F1" w:rsidP="001025F1">
            <w:pPr>
              <w:pStyle w:val="Tabletext"/>
            </w:pPr>
            <w:r w:rsidRPr="00026FF3">
              <w:t>SODIUM NITRITE in pickling or curing salts</w:t>
            </w:r>
          </w:p>
        </w:tc>
        <w:tc>
          <w:tcPr>
            <w:tcW w:w="1418" w:type="dxa"/>
            <w:shd w:val="clear" w:color="auto" w:fill="auto"/>
          </w:tcPr>
          <w:p w14:paraId="7CE5B697" w14:textId="77777777" w:rsidR="001025F1" w:rsidRPr="00026FF3" w:rsidRDefault="001025F1" w:rsidP="001025F1">
            <w:pPr>
              <w:pStyle w:val="Tabletext"/>
            </w:pPr>
            <w:r w:rsidRPr="00026FF3">
              <w:t>94</w:t>
            </w:r>
          </w:p>
        </w:tc>
        <w:tc>
          <w:tcPr>
            <w:tcW w:w="1417" w:type="dxa"/>
            <w:shd w:val="clear" w:color="auto" w:fill="auto"/>
          </w:tcPr>
          <w:p w14:paraId="139AB745" w14:textId="77777777" w:rsidR="001025F1" w:rsidRPr="00026FF3" w:rsidRDefault="001025F1" w:rsidP="001025F1">
            <w:pPr>
              <w:pStyle w:val="Tabletext"/>
            </w:pPr>
          </w:p>
        </w:tc>
      </w:tr>
      <w:tr w:rsidR="001025F1" w:rsidRPr="00026FF3" w14:paraId="4FEF138D" w14:textId="77777777" w:rsidTr="000B12C0">
        <w:tc>
          <w:tcPr>
            <w:tcW w:w="751" w:type="dxa"/>
          </w:tcPr>
          <w:p w14:paraId="03FB7DE6" w14:textId="77777777" w:rsidR="001025F1" w:rsidRPr="00026FF3" w:rsidRDefault="001025F1" w:rsidP="001025F1">
            <w:pPr>
              <w:pStyle w:val="Tabletext"/>
            </w:pPr>
            <w:r w:rsidRPr="00026FF3">
              <w:t>323</w:t>
            </w:r>
          </w:p>
        </w:tc>
        <w:tc>
          <w:tcPr>
            <w:tcW w:w="4961" w:type="dxa"/>
            <w:shd w:val="clear" w:color="auto" w:fill="auto"/>
          </w:tcPr>
          <w:p w14:paraId="621983B2" w14:textId="77777777" w:rsidR="001025F1" w:rsidRPr="00026FF3" w:rsidRDefault="001025F1" w:rsidP="001025F1">
            <w:pPr>
              <w:pStyle w:val="Tabletext"/>
            </w:pPr>
            <w:r w:rsidRPr="00026FF3">
              <w:t>SODIUM PERSULFATE</w:t>
            </w:r>
          </w:p>
        </w:tc>
        <w:tc>
          <w:tcPr>
            <w:tcW w:w="1418" w:type="dxa"/>
            <w:shd w:val="clear" w:color="auto" w:fill="auto"/>
          </w:tcPr>
          <w:p w14:paraId="07DE24C6" w14:textId="77777777" w:rsidR="001025F1" w:rsidRPr="00026FF3" w:rsidRDefault="001025F1" w:rsidP="001025F1">
            <w:pPr>
              <w:pStyle w:val="Tabletext"/>
            </w:pPr>
            <w:r w:rsidRPr="00026FF3">
              <w:t>5, 21, 25</w:t>
            </w:r>
          </w:p>
        </w:tc>
        <w:tc>
          <w:tcPr>
            <w:tcW w:w="1417" w:type="dxa"/>
            <w:shd w:val="clear" w:color="auto" w:fill="auto"/>
          </w:tcPr>
          <w:p w14:paraId="703582FD" w14:textId="77777777" w:rsidR="001025F1" w:rsidRPr="00026FF3" w:rsidRDefault="001025F1" w:rsidP="001025F1">
            <w:pPr>
              <w:pStyle w:val="Tabletext"/>
            </w:pPr>
            <w:r w:rsidRPr="00026FF3">
              <w:t>1, 5, 23, 33, 34</w:t>
            </w:r>
          </w:p>
        </w:tc>
      </w:tr>
      <w:tr w:rsidR="001025F1" w:rsidRPr="00026FF3" w14:paraId="71F87C23" w14:textId="77777777" w:rsidTr="000B12C0">
        <w:tc>
          <w:tcPr>
            <w:tcW w:w="751" w:type="dxa"/>
          </w:tcPr>
          <w:p w14:paraId="21CDFAF1" w14:textId="77777777" w:rsidR="001025F1" w:rsidRPr="00026FF3" w:rsidRDefault="001025F1" w:rsidP="001025F1">
            <w:pPr>
              <w:pStyle w:val="Tabletext"/>
            </w:pPr>
            <w:r w:rsidRPr="00026FF3">
              <w:t>324</w:t>
            </w:r>
          </w:p>
        </w:tc>
        <w:tc>
          <w:tcPr>
            <w:tcW w:w="4961" w:type="dxa"/>
            <w:shd w:val="clear" w:color="auto" w:fill="auto"/>
          </w:tcPr>
          <w:p w14:paraId="7620A68C" w14:textId="77777777" w:rsidR="001025F1" w:rsidRPr="00026FF3" w:rsidRDefault="001025F1" w:rsidP="001025F1">
            <w:pPr>
              <w:pStyle w:val="Tabletext"/>
            </w:pPr>
            <w:r w:rsidRPr="00026FF3">
              <w:t>SODIUM SULFIDE</w:t>
            </w:r>
          </w:p>
        </w:tc>
        <w:tc>
          <w:tcPr>
            <w:tcW w:w="1418" w:type="dxa"/>
            <w:shd w:val="clear" w:color="auto" w:fill="auto"/>
          </w:tcPr>
          <w:p w14:paraId="5DA22F23" w14:textId="77777777" w:rsidR="001025F1" w:rsidRPr="00026FF3" w:rsidRDefault="001025F1" w:rsidP="001025F1">
            <w:pPr>
              <w:pStyle w:val="Tabletext"/>
            </w:pPr>
            <w:r w:rsidRPr="00026FF3">
              <w:t>2</w:t>
            </w:r>
          </w:p>
        </w:tc>
        <w:tc>
          <w:tcPr>
            <w:tcW w:w="1417" w:type="dxa"/>
            <w:shd w:val="clear" w:color="auto" w:fill="auto"/>
          </w:tcPr>
          <w:p w14:paraId="31F7294F" w14:textId="77777777" w:rsidR="001025F1" w:rsidRPr="00026FF3" w:rsidRDefault="001025F1" w:rsidP="001025F1">
            <w:pPr>
              <w:pStyle w:val="Tabletext"/>
            </w:pPr>
            <w:r w:rsidRPr="00026FF3">
              <w:t>1, 4</w:t>
            </w:r>
          </w:p>
        </w:tc>
      </w:tr>
      <w:tr w:rsidR="001025F1" w:rsidRPr="00026FF3" w14:paraId="3FFD74AF" w14:textId="77777777" w:rsidTr="000B12C0">
        <w:tc>
          <w:tcPr>
            <w:tcW w:w="751" w:type="dxa"/>
          </w:tcPr>
          <w:p w14:paraId="64BF2CA5" w14:textId="77777777" w:rsidR="001025F1" w:rsidRPr="00026FF3" w:rsidRDefault="001025F1" w:rsidP="001025F1">
            <w:pPr>
              <w:pStyle w:val="Tabletext"/>
            </w:pPr>
            <w:r w:rsidRPr="00026FF3">
              <w:t>325</w:t>
            </w:r>
          </w:p>
        </w:tc>
        <w:tc>
          <w:tcPr>
            <w:tcW w:w="4961" w:type="dxa"/>
            <w:shd w:val="clear" w:color="auto" w:fill="auto"/>
          </w:tcPr>
          <w:p w14:paraId="15209F5E" w14:textId="77777777" w:rsidR="001025F1" w:rsidRPr="00026FF3" w:rsidRDefault="001025F1" w:rsidP="001025F1">
            <w:pPr>
              <w:pStyle w:val="Tabletext"/>
            </w:pPr>
            <w:r w:rsidRPr="00026FF3">
              <w:t>STYRENE</w:t>
            </w:r>
          </w:p>
        </w:tc>
        <w:tc>
          <w:tcPr>
            <w:tcW w:w="1418" w:type="dxa"/>
            <w:shd w:val="clear" w:color="auto" w:fill="auto"/>
          </w:tcPr>
          <w:p w14:paraId="1F8EA26E" w14:textId="77777777" w:rsidR="001025F1" w:rsidRPr="00026FF3" w:rsidRDefault="001025F1" w:rsidP="001025F1">
            <w:pPr>
              <w:pStyle w:val="Tabletext"/>
            </w:pPr>
          </w:p>
        </w:tc>
        <w:tc>
          <w:tcPr>
            <w:tcW w:w="1417" w:type="dxa"/>
            <w:shd w:val="clear" w:color="auto" w:fill="auto"/>
          </w:tcPr>
          <w:p w14:paraId="3DFA222A" w14:textId="77777777" w:rsidR="001025F1" w:rsidRPr="00026FF3" w:rsidRDefault="001025F1" w:rsidP="001025F1">
            <w:pPr>
              <w:pStyle w:val="Tabletext"/>
            </w:pPr>
            <w:r w:rsidRPr="00026FF3">
              <w:t>1, 4, 8</w:t>
            </w:r>
          </w:p>
        </w:tc>
      </w:tr>
      <w:tr w:rsidR="001025F1" w:rsidRPr="00026FF3" w14:paraId="0D657AF0" w14:textId="77777777" w:rsidTr="000B12C0">
        <w:tc>
          <w:tcPr>
            <w:tcW w:w="751" w:type="dxa"/>
          </w:tcPr>
          <w:p w14:paraId="797225BA" w14:textId="77777777" w:rsidR="001025F1" w:rsidRPr="00026FF3" w:rsidRDefault="001025F1" w:rsidP="001025F1">
            <w:pPr>
              <w:pStyle w:val="Tabletext"/>
            </w:pPr>
            <w:r w:rsidRPr="00026FF3">
              <w:t>326</w:t>
            </w:r>
          </w:p>
        </w:tc>
        <w:tc>
          <w:tcPr>
            <w:tcW w:w="4961" w:type="dxa"/>
            <w:shd w:val="clear" w:color="auto" w:fill="auto"/>
          </w:tcPr>
          <w:p w14:paraId="2B1E4DB4" w14:textId="77777777" w:rsidR="001025F1" w:rsidRPr="00026FF3" w:rsidRDefault="001025F1" w:rsidP="001025F1">
            <w:pPr>
              <w:pStyle w:val="Tabletext"/>
            </w:pPr>
            <w:r w:rsidRPr="00026FF3">
              <w:t>SULFAMIC ACID</w:t>
            </w:r>
          </w:p>
        </w:tc>
        <w:tc>
          <w:tcPr>
            <w:tcW w:w="1418" w:type="dxa"/>
            <w:shd w:val="clear" w:color="auto" w:fill="auto"/>
          </w:tcPr>
          <w:p w14:paraId="4497B30E" w14:textId="77777777" w:rsidR="001025F1" w:rsidRPr="00026FF3" w:rsidRDefault="001025F1" w:rsidP="001025F1">
            <w:pPr>
              <w:pStyle w:val="Tabletext"/>
            </w:pPr>
            <w:r w:rsidRPr="00026FF3">
              <w:t>2</w:t>
            </w:r>
          </w:p>
        </w:tc>
        <w:tc>
          <w:tcPr>
            <w:tcW w:w="1417" w:type="dxa"/>
            <w:shd w:val="clear" w:color="auto" w:fill="auto"/>
          </w:tcPr>
          <w:p w14:paraId="0ABCF090" w14:textId="77777777" w:rsidR="001025F1" w:rsidRPr="00026FF3" w:rsidRDefault="001025F1" w:rsidP="001025F1">
            <w:pPr>
              <w:pStyle w:val="Tabletext"/>
            </w:pPr>
            <w:r w:rsidRPr="00026FF3">
              <w:t>1, 4</w:t>
            </w:r>
          </w:p>
        </w:tc>
      </w:tr>
      <w:tr w:rsidR="001025F1" w:rsidRPr="00026FF3" w14:paraId="5E572D15" w14:textId="77777777" w:rsidTr="000B12C0">
        <w:tc>
          <w:tcPr>
            <w:tcW w:w="751" w:type="dxa"/>
          </w:tcPr>
          <w:p w14:paraId="092A0CA0" w14:textId="77777777" w:rsidR="001025F1" w:rsidRPr="00026FF3" w:rsidRDefault="001025F1" w:rsidP="001025F1">
            <w:pPr>
              <w:pStyle w:val="Tabletext"/>
            </w:pPr>
            <w:r w:rsidRPr="00026FF3">
              <w:t>327</w:t>
            </w:r>
          </w:p>
        </w:tc>
        <w:tc>
          <w:tcPr>
            <w:tcW w:w="4961" w:type="dxa"/>
            <w:shd w:val="clear" w:color="auto" w:fill="auto"/>
          </w:tcPr>
          <w:p w14:paraId="2D331BE2" w14:textId="77777777" w:rsidR="001025F1" w:rsidRPr="00026FF3" w:rsidRDefault="001025F1" w:rsidP="001025F1">
            <w:pPr>
              <w:pStyle w:val="Tabletext"/>
            </w:pPr>
            <w:r w:rsidRPr="00026FF3">
              <w:t>SULFURIC ACID</w:t>
            </w:r>
          </w:p>
        </w:tc>
        <w:tc>
          <w:tcPr>
            <w:tcW w:w="1418" w:type="dxa"/>
            <w:shd w:val="clear" w:color="auto" w:fill="auto"/>
          </w:tcPr>
          <w:p w14:paraId="1CC18B10" w14:textId="77777777" w:rsidR="001025F1" w:rsidRPr="00026FF3" w:rsidRDefault="001025F1" w:rsidP="001025F1">
            <w:pPr>
              <w:pStyle w:val="Tabletext"/>
            </w:pPr>
            <w:r w:rsidRPr="00026FF3">
              <w:t>2</w:t>
            </w:r>
          </w:p>
        </w:tc>
        <w:tc>
          <w:tcPr>
            <w:tcW w:w="1417" w:type="dxa"/>
            <w:shd w:val="clear" w:color="auto" w:fill="auto"/>
          </w:tcPr>
          <w:p w14:paraId="4800B61C" w14:textId="77777777" w:rsidR="001025F1" w:rsidRPr="00026FF3" w:rsidRDefault="001025F1" w:rsidP="001025F1">
            <w:pPr>
              <w:pStyle w:val="Tabletext"/>
            </w:pPr>
            <w:r w:rsidRPr="00026FF3">
              <w:t>1, 4</w:t>
            </w:r>
          </w:p>
        </w:tc>
      </w:tr>
      <w:tr w:rsidR="001025F1" w:rsidRPr="00026FF3" w14:paraId="2052C4F3" w14:textId="77777777" w:rsidTr="000B12C0">
        <w:tc>
          <w:tcPr>
            <w:tcW w:w="751" w:type="dxa"/>
          </w:tcPr>
          <w:p w14:paraId="51696175" w14:textId="77777777" w:rsidR="001025F1" w:rsidRPr="00026FF3" w:rsidRDefault="001025F1" w:rsidP="001025F1">
            <w:pPr>
              <w:pStyle w:val="Tabletext"/>
            </w:pPr>
            <w:r w:rsidRPr="00026FF3">
              <w:t>328</w:t>
            </w:r>
          </w:p>
        </w:tc>
        <w:tc>
          <w:tcPr>
            <w:tcW w:w="4961" w:type="dxa"/>
            <w:shd w:val="clear" w:color="auto" w:fill="auto"/>
          </w:tcPr>
          <w:p w14:paraId="52CCB5BF" w14:textId="77777777" w:rsidR="001025F1" w:rsidRPr="00026FF3" w:rsidRDefault="001025F1" w:rsidP="001025F1">
            <w:pPr>
              <w:pStyle w:val="Tabletext"/>
            </w:pPr>
            <w:r w:rsidRPr="00026FF3">
              <w:t>SYMPHYTUM SPP. (Comfrey) when included in Schedule 5</w:t>
            </w:r>
          </w:p>
        </w:tc>
        <w:tc>
          <w:tcPr>
            <w:tcW w:w="1418" w:type="dxa"/>
            <w:shd w:val="clear" w:color="auto" w:fill="auto"/>
          </w:tcPr>
          <w:p w14:paraId="12653DFA" w14:textId="77777777" w:rsidR="001025F1" w:rsidRPr="00026FF3" w:rsidRDefault="001025F1" w:rsidP="001025F1">
            <w:pPr>
              <w:pStyle w:val="Tabletext"/>
            </w:pPr>
          </w:p>
        </w:tc>
        <w:tc>
          <w:tcPr>
            <w:tcW w:w="1417" w:type="dxa"/>
            <w:shd w:val="clear" w:color="auto" w:fill="auto"/>
          </w:tcPr>
          <w:p w14:paraId="51074E46" w14:textId="77777777" w:rsidR="001025F1" w:rsidRPr="00026FF3" w:rsidRDefault="001025F1" w:rsidP="001025F1">
            <w:pPr>
              <w:pStyle w:val="Tabletext"/>
            </w:pPr>
            <w:r w:rsidRPr="00026FF3">
              <w:t>31, 32</w:t>
            </w:r>
          </w:p>
        </w:tc>
      </w:tr>
      <w:tr w:rsidR="001025F1" w:rsidRPr="00026FF3" w14:paraId="2945A052" w14:textId="77777777" w:rsidTr="000B12C0">
        <w:tc>
          <w:tcPr>
            <w:tcW w:w="751" w:type="dxa"/>
          </w:tcPr>
          <w:p w14:paraId="225A58E0" w14:textId="77777777" w:rsidR="001025F1" w:rsidRPr="00026FF3" w:rsidRDefault="001025F1" w:rsidP="001025F1">
            <w:pPr>
              <w:pStyle w:val="Tabletext"/>
            </w:pPr>
            <w:r w:rsidRPr="00026FF3">
              <w:t>329</w:t>
            </w:r>
          </w:p>
        </w:tc>
        <w:tc>
          <w:tcPr>
            <w:tcW w:w="4961" w:type="dxa"/>
            <w:shd w:val="clear" w:color="auto" w:fill="auto"/>
          </w:tcPr>
          <w:p w14:paraId="7F103E7F" w14:textId="77777777" w:rsidR="001025F1" w:rsidRPr="00026FF3" w:rsidRDefault="001025F1" w:rsidP="001025F1">
            <w:pPr>
              <w:pStyle w:val="Tabletext"/>
            </w:pPr>
            <w:r w:rsidRPr="00026FF3">
              <w:t>TAZAROTENE for topical use</w:t>
            </w:r>
          </w:p>
        </w:tc>
        <w:tc>
          <w:tcPr>
            <w:tcW w:w="1418" w:type="dxa"/>
            <w:shd w:val="clear" w:color="auto" w:fill="auto"/>
          </w:tcPr>
          <w:p w14:paraId="2D3A8606" w14:textId="77777777" w:rsidR="001025F1" w:rsidRPr="00026FF3" w:rsidRDefault="001025F1" w:rsidP="001025F1">
            <w:pPr>
              <w:pStyle w:val="Tabletext"/>
            </w:pPr>
            <w:r w:rsidRPr="00026FF3">
              <w:t>77, 62</w:t>
            </w:r>
          </w:p>
        </w:tc>
        <w:tc>
          <w:tcPr>
            <w:tcW w:w="1417" w:type="dxa"/>
            <w:shd w:val="clear" w:color="auto" w:fill="auto"/>
          </w:tcPr>
          <w:p w14:paraId="39345FA2" w14:textId="77777777" w:rsidR="001025F1" w:rsidRPr="00026FF3" w:rsidRDefault="001025F1" w:rsidP="001025F1">
            <w:pPr>
              <w:pStyle w:val="Tabletext"/>
            </w:pPr>
          </w:p>
        </w:tc>
      </w:tr>
      <w:tr w:rsidR="001025F1" w:rsidRPr="00026FF3" w14:paraId="305EB914" w14:textId="77777777" w:rsidTr="000B12C0">
        <w:tc>
          <w:tcPr>
            <w:tcW w:w="751" w:type="dxa"/>
          </w:tcPr>
          <w:p w14:paraId="6F2434CA" w14:textId="77777777" w:rsidR="001025F1" w:rsidRPr="00026FF3" w:rsidRDefault="001025F1" w:rsidP="001025F1">
            <w:pPr>
              <w:pStyle w:val="Tabletext"/>
            </w:pPr>
            <w:r w:rsidRPr="00026FF3">
              <w:t>330</w:t>
            </w:r>
          </w:p>
        </w:tc>
        <w:tc>
          <w:tcPr>
            <w:tcW w:w="4961" w:type="dxa"/>
            <w:shd w:val="clear" w:color="auto" w:fill="auto"/>
          </w:tcPr>
          <w:p w14:paraId="5B0A22C4" w14:textId="77777777" w:rsidR="001025F1" w:rsidRPr="00026FF3" w:rsidRDefault="001025F1" w:rsidP="001025F1">
            <w:pPr>
              <w:pStyle w:val="Tabletext"/>
            </w:pPr>
            <w:r w:rsidRPr="00026FF3">
              <w:t>TERBUTALINE in metered aerosols or in dry powder formulations</w:t>
            </w:r>
          </w:p>
        </w:tc>
        <w:tc>
          <w:tcPr>
            <w:tcW w:w="1418" w:type="dxa"/>
            <w:shd w:val="clear" w:color="auto" w:fill="auto"/>
          </w:tcPr>
          <w:p w14:paraId="2EE49CEF" w14:textId="77777777" w:rsidR="001025F1" w:rsidRPr="00026FF3" w:rsidRDefault="001025F1" w:rsidP="001025F1">
            <w:pPr>
              <w:pStyle w:val="Tabletext"/>
            </w:pPr>
            <w:r w:rsidRPr="00026FF3">
              <w:t>32</w:t>
            </w:r>
          </w:p>
        </w:tc>
        <w:tc>
          <w:tcPr>
            <w:tcW w:w="1417" w:type="dxa"/>
            <w:shd w:val="clear" w:color="auto" w:fill="auto"/>
          </w:tcPr>
          <w:p w14:paraId="13654D9A" w14:textId="77777777" w:rsidR="001025F1" w:rsidRPr="00026FF3" w:rsidRDefault="001025F1" w:rsidP="001025F1">
            <w:pPr>
              <w:pStyle w:val="Tabletext"/>
            </w:pPr>
          </w:p>
        </w:tc>
      </w:tr>
      <w:tr w:rsidR="001025F1" w:rsidRPr="00026FF3" w14:paraId="38A5CC29" w14:textId="77777777" w:rsidTr="000B12C0">
        <w:tc>
          <w:tcPr>
            <w:tcW w:w="751" w:type="dxa"/>
          </w:tcPr>
          <w:p w14:paraId="3CEF0D95" w14:textId="77777777" w:rsidR="001025F1" w:rsidRPr="00026FF3" w:rsidRDefault="001025F1" w:rsidP="001025F1">
            <w:pPr>
              <w:pStyle w:val="Tabletext"/>
            </w:pPr>
            <w:r w:rsidRPr="00026FF3">
              <w:t>331</w:t>
            </w:r>
          </w:p>
        </w:tc>
        <w:tc>
          <w:tcPr>
            <w:tcW w:w="4961" w:type="dxa"/>
            <w:shd w:val="clear" w:color="auto" w:fill="auto"/>
          </w:tcPr>
          <w:p w14:paraId="39E8D463" w14:textId="77777777" w:rsidR="001025F1" w:rsidRPr="00026FF3" w:rsidRDefault="001025F1" w:rsidP="001025F1">
            <w:pPr>
              <w:pStyle w:val="Tabletext"/>
            </w:pPr>
            <w:r w:rsidRPr="00026FF3">
              <w:t>TERFENADINE</w:t>
            </w:r>
          </w:p>
        </w:tc>
        <w:tc>
          <w:tcPr>
            <w:tcW w:w="1418" w:type="dxa"/>
            <w:shd w:val="clear" w:color="auto" w:fill="auto"/>
          </w:tcPr>
          <w:p w14:paraId="3428A9D7" w14:textId="77777777" w:rsidR="001025F1" w:rsidRPr="00026FF3" w:rsidRDefault="001025F1" w:rsidP="001025F1">
            <w:pPr>
              <w:pStyle w:val="Tabletext"/>
            </w:pPr>
          </w:p>
        </w:tc>
        <w:tc>
          <w:tcPr>
            <w:tcW w:w="1417" w:type="dxa"/>
            <w:shd w:val="clear" w:color="auto" w:fill="auto"/>
          </w:tcPr>
          <w:p w14:paraId="170868B6" w14:textId="77777777" w:rsidR="001025F1" w:rsidRPr="00026FF3" w:rsidRDefault="001025F1" w:rsidP="001025F1">
            <w:pPr>
              <w:pStyle w:val="Tabletext"/>
            </w:pPr>
            <w:r w:rsidRPr="00026FF3">
              <w:t>61</w:t>
            </w:r>
          </w:p>
        </w:tc>
      </w:tr>
      <w:tr w:rsidR="001025F1" w:rsidRPr="00026FF3" w14:paraId="169EA889" w14:textId="77777777" w:rsidTr="000B12C0">
        <w:tc>
          <w:tcPr>
            <w:tcW w:w="751" w:type="dxa"/>
          </w:tcPr>
          <w:p w14:paraId="4B9603A8" w14:textId="77777777" w:rsidR="001025F1" w:rsidRPr="00026FF3" w:rsidRDefault="001025F1" w:rsidP="001025F1">
            <w:pPr>
              <w:pStyle w:val="Tabletext"/>
            </w:pPr>
            <w:r w:rsidRPr="00026FF3">
              <w:t>332</w:t>
            </w:r>
          </w:p>
        </w:tc>
        <w:tc>
          <w:tcPr>
            <w:tcW w:w="4961" w:type="dxa"/>
            <w:shd w:val="clear" w:color="auto" w:fill="auto"/>
          </w:tcPr>
          <w:p w14:paraId="551717CD" w14:textId="77777777" w:rsidR="001025F1" w:rsidRPr="00026FF3" w:rsidRDefault="001025F1" w:rsidP="001025F1">
            <w:pPr>
              <w:pStyle w:val="Tabletext"/>
            </w:pPr>
            <w:r w:rsidRPr="00026FF3">
              <w:t>TERIFLUNOMIDE</w:t>
            </w:r>
          </w:p>
        </w:tc>
        <w:tc>
          <w:tcPr>
            <w:tcW w:w="1418" w:type="dxa"/>
            <w:shd w:val="clear" w:color="auto" w:fill="auto"/>
          </w:tcPr>
          <w:p w14:paraId="71F8F028" w14:textId="77777777" w:rsidR="001025F1" w:rsidRPr="00026FF3" w:rsidRDefault="001025F1" w:rsidP="001025F1">
            <w:pPr>
              <w:pStyle w:val="Tabletext"/>
            </w:pPr>
            <w:r w:rsidRPr="00026FF3">
              <w:t>7, 62, 87</w:t>
            </w:r>
          </w:p>
        </w:tc>
        <w:tc>
          <w:tcPr>
            <w:tcW w:w="1417" w:type="dxa"/>
            <w:shd w:val="clear" w:color="auto" w:fill="auto"/>
          </w:tcPr>
          <w:p w14:paraId="762222D1" w14:textId="77777777" w:rsidR="001025F1" w:rsidRPr="00026FF3" w:rsidRDefault="001025F1" w:rsidP="001025F1">
            <w:pPr>
              <w:pStyle w:val="Tabletext"/>
            </w:pPr>
          </w:p>
        </w:tc>
      </w:tr>
      <w:tr w:rsidR="001025F1" w:rsidRPr="00026FF3" w14:paraId="278BD76B" w14:textId="77777777" w:rsidTr="000B12C0">
        <w:tc>
          <w:tcPr>
            <w:tcW w:w="751" w:type="dxa"/>
          </w:tcPr>
          <w:p w14:paraId="5FB445F1" w14:textId="77777777" w:rsidR="001025F1" w:rsidRPr="00026FF3" w:rsidRDefault="001025F1" w:rsidP="001025F1">
            <w:pPr>
              <w:pStyle w:val="Tabletext"/>
            </w:pPr>
            <w:r w:rsidRPr="00026FF3">
              <w:t>333</w:t>
            </w:r>
          </w:p>
        </w:tc>
        <w:tc>
          <w:tcPr>
            <w:tcW w:w="4961" w:type="dxa"/>
            <w:shd w:val="clear" w:color="auto" w:fill="auto"/>
          </w:tcPr>
          <w:p w14:paraId="21EC14E8" w14:textId="77777777" w:rsidR="001025F1" w:rsidRPr="00026FF3" w:rsidRDefault="001025F1" w:rsidP="001025F1">
            <w:pPr>
              <w:pStyle w:val="Tabletext"/>
            </w:pPr>
            <w:r w:rsidRPr="00026FF3">
              <w:t>TERPENES, chlorinated</w:t>
            </w:r>
          </w:p>
        </w:tc>
        <w:tc>
          <w:tcPr>
            <w:tcW w:w="1418" w:type="dxa"/>
            <w:shd w:val="clear" w:color="auto" w:fill="auto"/>
          </w:tcPr>
          <w:p w14:paraId="78EAC066" w14:textId="77777777" w:rsidR="001025F1" w:rsidRPr="00026FF3" w:rsidRDefault="001025F1" w:rsidP="001025F1">
            <w:pPr>
              <w:pStyle w:val="Tabletext"/>
            </w:pPr>
          </w:p>
        </w:tc>
        <w:tc>
          <w:tcPr>
            <w:tcW w:w="1417" w:type="dxa"/>
            <w:shd w:val="clear" w:color="auto" w:fill="auto"/>
          </w:tcPr>
          <w:p w14:paraId="60E40B21" w14:textId="77777777" w:rsidR="001025F1" w:rsidRPr="00026FF3" w:rsidRDefault="001025F1" w:rsidP="001025F1">
            <w:pPr>
              <w:pStyle w:val="Tabletext"/>
            </w:pPr>
            <w:r w:rsidRPr="00026FF3">
              <w:t>1, 4, 8</w:t>
            </w:r>
          </w:p>
        </w:tc>
      </w:tr>
      <w:tr w:rsidR="001025F1" w:rsidRPr="00026FF3" w14:paraId="55EE538D" w14:textId="77777777" w:rsidTr="000B12C0">
        <w:tc>
          <w:tcPr>
            <w:tcW w:w="751" w:type="dxa"/>
          </w:tcPr>
          <w:p w14:paraId="3AD3E2F6" w14:textId="77777777" w:rsidR="001025F1" w:rsidRPr="00026FF3" w:rsidRDefault="001025F1" w:rsidP="001025F1">
            <w:pPr>
              <w:pStyle w:val="Tabletext"/>
            </w:pPr>
            <w:r w:rsidRPr="00026FF3">
              <w:t>334</w:t>
            </w:r>
          </w:p>
        </w:tc>
        <w:tc>
          <w:tcPr>
            <w:tcW w:w="4961" w:type="dxa"/>
            <w:shd w:val="clear" w:color="auto" w:fill="auto"/>
          </w:tcPr>
          <w:p w14:paraId="6DB6CEF5" w14:textId="77777777" w:rsidR="001025F1" w:rsidRPr="00026FF3" w:rsidRDefault="001025F1" w:rsidP="001025F1">
            <w:pPr>
              <w:pStyle w:val="Tabletext"/>
            </w:pPr>
            <w:r w:rsidRPr="00026FF3">
              <w:t>TETRACHLOROETHANE</w:t>
            </w:r>
          </w:p>
        </w:tc>
        <w:tc>
          <w:tcPr>
            <w:tcW w:w="1418" w:type="dxa"/>
            <w:shd w:val="clear" w:color="auto" w:fill="auto"/>
          </w:tcPr>
          <w:p w14:paraId="192E73CF" w14:textId="77777777" w:rsidR="001025F1" w:rsidRPr="00026FF3" w:rsidRDefault="001025F1" w:rsidP="001025F1">
            <w:pPr>
              <w:pStyle w:val="Tabletext"/>
            </w:pPr>
            <w:r w:rsidRPr="00026FF3">
              <w:t>12</w:t>
            </w:r>
          </w:p>
        </w:tc>
        <w:tc>
          <w:tcPr>
            <w:tcW w:w="1417" w:type="dxa"/>
            <w:shd w:val="clear" w:color="auto" w:fill="auto"/>
          </w:tcPr>
          <w:p w14:paraId="261D87C5" w14:textId="77777777" w:rsidR="001025F1" w:rsidRPr="00026FF3" w:rsidRDefault="001025F1" w:rsidP="001025F1">
            <w:pPr>
              <w:pStyle w:val="Tabletext"/>
            </w:pPr>
            <w:r w:rsidRPr="00026FF3">
              <w:t>8</w:t>
            </w:r>
          </w:p>
        </w:tc>
      </w:tr>
      <w:tr w:rsidR="001025F1" w:rsidRPr="00026FF3" w14:paraId="7A1320F8" w14:textId="77777777" w:rsidTr="000B12C0">
        <w:tc>
          <w:tcPr>
            <w:tcW w:w="751" w:type="dxa"/>
          </w:tcPr>
          <w:p w14:paraId="330830E6" w14:textId="77777777" w:rsidR="001025F1" w:rsidRPr="00026FF3" w:rsidRDefault="001025F1" w:rsidP="001025F1">
            <w:pPr>
              <w:pStyle w:val="Tabletext"/>
            </w:pPr>
            <w:r w:rsidRPr="00026FF3">
              <w:t>335</w:t>
            </w:r>
          </w:p>
        </w:tc>
        <w:tc>
          <w:tcPr>
            <w:tcW w:w="4961" w:type="dxa"/>
            <w:shd w:val="clear" w:color="auto" w:fill="auto"/>
          </w:tcPr>
          <w:p w14:paraId="5C48B7E0" w14:textId="77777777" w:rsidR="001025F1" w:rsidRPr="00026FF3" w:rsidRDefault="001025F1" w:rsidP="001025F1">
            <w:pPr>
              <w:pStyle w:val="Tabletext"/>
            </w:pPr>
            <w:r w:rsidRPr="00026FF3">
              <w:t>TETRACHLOROETHYLENE when included in Schedule 5 or 6</w:t>
            </w:r>
          </w:p>
        </w:tc>
        <w:tc>
          <w:tcPr>
            <w:tcW w:w="1418" w:type="dxa"/>
            <w:shd w:val="clear" w:color="auto" w:fill="auto"/>
          </w:tcPr>
          <w:p w14:paraId="6CC301C9" w14:textId="77777777" w:rsidR="001025F1" w:rsidRPr="00026FF3" w:rsidRDefault="001025F1" w:rsidP="001025F1">
            <w:pPr>
              <w:pStyle w:val="Tabletext"/>
            </w:pPr>
            <w:r w:rsidRPr="00026FF3">
              <w:t>12, 16</w:t>
            </w:r>
          </w:p>
        </w:tc>
        <w:tc>
          <w:tcPr>
            <w:tcW w:w="1417" w:type="dxa"/>
            <w:shd w:val="clear" w:color="auto" w:fill="auto"/>
          </w:tcPr>
          <w:p w14:paraId="10286E10" w14:textId="77777777" w:rsidR="001025F1" w:rsidRPr="00026FF3" w:rsidRDefault="001025F1" w:rsidP="001025F1">
            <w:pPr>
              <w:pStyle w:val="Tabletext"/>
            </w:pPr>
            <w:r w:rsidRPr="00026FF3">
              <w:t>1, 4, 8, 11</w:t>
            </w:r>
          </w:p>
        </w:tc>
      </w:tr>
      <w:tr w:rsidR="001025F1" w:rsidRPr="00026FF3" w14:paraId="5365C2D6" w14:textId="77777777" w:rsidTr="000B12C0">
        <w:tc>
          <w:tcPr>
            <w:tcW w:w="751" w:type="dxa"/>
          </w:tcPr>
          <w:p w14:paraId="4AE4BD09" w14:textId="77777777" w:rsidR="001025F1" w:rsidRPr="00026FF3" w:rsidRDefault="001025F1" w:rsidP="001025F1">
            <w:pPr>
              <w:pStyle w:val="Tabletext"/>
            </w:pPr>
            <w:r w:rsidRPr="00026FF3">
              <w:t>336</w:t>
            </w:r>
          </w:p>
        </w:tc>
        <w:tc>
          <w:tcPr>
            <w:tcW w:w="4961" w:type="dxa"/>
            <w:shd w:val="clear" w:color="auto" w:fill="auto"/>
          </w:tcPr>
          <w:p w14:paraId="4434CE52" w14:textId="77777777" w:rsidR="001025F1" w:rsidRPr="00026FF3" w:rsidRDefault="001025F1" w:rsidP="001025F1">
            <w:pPr>
              <w:pStyle w:val="Tabletext"/>
            </w:pPr>
            <w:r w:rsidRPr="00026FF3">
              <w:t>TETRYZOLINE in nasal preparations for topical use</w:t>
            </w:r>
          </w:p>
        </w:tc>
        <w:tc>
          <w:tcPr>
            <w:tcW w:w="1418" w:type="dxa"/>
            <w:shd w:val="clear" w:color="auto" w:fill="auto"/>
          </w:tcPr>
          <w:p w14:paraId="38DC07A4" w14:textId="77777777" w:rsidR="001025F1" w:rsidRPr="00026FF3" w:rsidRDefault="001025F1" w:rsidP="001025F1">
            <w:pPr>
              <w:pStyle w:val="Tabletext"/>
            </w:pPr>
            <w:r w:rsidRPr="00026FF3">
              <w:t>29</w:t>
            </w:r>
          </w:p>
        </w:tc>
        <w:tc>
          <w:tcPr>
            <w:tcW w:w="1417" w:type="dxa"/>
            <w:shd w:val="clear" w:color="auto" w:fill="auto"/>
          </w:tcPr>
          <w:p w14:paraId="6C1DEEF9" w14:textId="77777777" w:rsidR="001025F1" w:rsidRPr="00026FF3" w:rsidRDefault="001025F1" w:rsidP="001025F1">
            <w:pPr>
              <w:pStyle w:val="Tabletext"/>
            </w:pPr>
          </w:p>
        </w:tc>
      </w:tr>
      <w:tr w:rsidR="001025F1" w:rsidRPr="00026FF3" w14:paraId="5769E60F" w14:textId="77777777" w:rsidTr="000B12C0">
        <w:tc>
          <w:tcPr>
            <w:tcW w:w="751" w:type="dxa"/>
          </w:tcPr>
          <w:p w14:paraId="01F079AB" w14:textId="77777777" w:rsidR="001025F1" w:rsidRPr="00026FF3" w:rsidRDefault="001025F1" w:rsidP="001025F1">
            <w:pPr>
              <w:pStyle w:val="Tabletext"/>
            </w:pPr>
            <w:r w:rsidRPr="00026FF3">
              <w:t>337</w:t>
            </w:r>
          </w:p>
        </w:tc>
        <w:tc>
          <w:tcPr>
            <w:tcW w:w="4961" w:type="dxa"/>
            <w:shd w:val="clear" w:color="auto" w:fill="auto"/>
          </w:tcPr>
          <w:p w14:paraId="01783425" w14:textId="77777777" w:rsidR="001025F1" w:rsidRPr="00026FF3" w:rsidRDefault="001025F1" w:rsidP="001025F1">
            <w:pPr>
              <w:pStyle w:val="Tabletext"/>
            </w:pPr>
            <w:r w:rsidRPr="00026FF3">
              <w:t>THALIDOMIDE</w:t>
            </w:r>
          </w:p>
        </w:tc>
        <w:tc>
          <w:tcPr>
            <w:tcW w:w="1418" w:type="dxa"/>
            <w:shd w:val="clear" w:color="auto" w:fill="auto"/>
          </w:tcPr>
          <w:p w14:paraId="7B752A8F" w14:textId="77777777" w:rsidR="001025F1" w:rsidRPr="00026FF3" w:rsidRDefault="001025F1" w:rsidP="001025F1">
            <w:pPr>
              <w:pStyle w:val="Tabletext"/>
            </w:pPr>
            <w:r w:rsidRPr="00026FF3">
              <w:t>7, 62, 76</w:t>
            </w:r>
          </w:p>
        </w:tc>
        <w:tc>
          <w:tcPr>
            <w:tcW w:w="1417" w:type="dxa"/>
            <w:shd w:val="clear" w:color="auto" w:fill="auto"/>
          </w:tcPr>
          <w:p w14:paraId="58EEACD9" w14:textId="77777777" w:rsidR="001025F1" w:rsidRPr="00026FF3" w:rsidRDefault="001025F1" w:rsidP="001025F1">
            <w:pPr>
              <w:pStyle w:val="Tabletext"/>
            </w:pPr>
          </w:p>
        </w:tc>
      </w:tr>
      <w:tr w:rsidR="001025F1" w:rsidRPr="00026FF3" w14:paraId="50917018" w14:textId="77777777" w:rsidTr="000B12C0">
        <w:tc>
          <w:tcPr>
            <w:tcW w:w="751" w:type="dxa"/>
          </w:tcPr>
          <w:p w14:paraId="14ABB680" w14:textId="77777777" w:rsidR="001025F1" w:rsidRPr="00026FF3" w:rsidRDefault="001025F1" w:rsidP="001025F1">
            <w:pPr>
              <w:pStyle w:val="Tabletext"/>
            </w:pPr>
            <w:r w:rsidRPr="00026FF3">
              <w:t>338</w:t>
            </w:r>
          </w:p>
        </w:tc>
        <w:tc>
          <w:tcPr>
            <w:tcW w:w="4961" w:type="dxa"/>
            <w:shd w:val="clear" w:color="auto" w:fill="auto"/>
          </w:tcPr>
          <w:p w14:paraId="1A85194E" w14:textId="77777777" w:rsidR="001025F1" w:rsidRPr="00026FF3" w:rsidRDefault="001025F1" w:rsidP="001025F1">
            <w:pPr>
              <w:pStyle w:val="Tabletext"/>
            </w:pPr>
            <w:r w:rsidRPr="00026FF3">
              <w:t>THIOUREA</w:t>
            </w:r>
          </w:p>
        </w:tc>
        <w:tc>
          <w:tcPr>
            <w:tcW w:w="1418" w:type="dxa"/>
            <w:shd w:val="clear" w:color="auto" w:fill="auto"/>
          </w:tcPr>
          <w:p w14:paraId="7F287FC7" w14:textId="77777777" w:rsidR="001025F1" w:rsidRPr="00026FF3" w:rsidRDefault="001025F1" w:rsidP="001025F1">
            <w:pPr>
              <w:pStyle w:val="Tabletext"/>
            </w:pPr>
          </w:p>
        </w:tc>
        <w:tc>
          <w:tcPr>
            <w:tcW w:w="1417" w:type="dxa"/>
            <w:shd w:val="clear" w:color="auto" w:fill="auto"/>
          </w:tcPr>
          <w:p w14:paraId="4FBAE935" w14:textId="77777777" w:rsidR="001025F1" w:rsidRPr="00026FF3" w:rsidRDefault="001025F1" w:rsidP="001025F1">
            <w:pPr>
              <w:pStyle w:val="Tabletext"/>
            </w:pPr>
            <w:r w:rsidRPr="00026FF3">
              <w:t>1, 4</w:t>
            </w:r>
          </w:p>
        </w:tc>
      </w:tr>
      <w:tr w:rsidR="001025F1" w:rsidRPr="00026FF3" w14:paraId="78E8C51C" w14:textId="77777777" w:rsidTr="000B12C0">
        <w:tc>
          <w:tcPr>
            <w:tcW w:w="751" w:type="dxa"/>
          </w:tcPr>
          <w:p w14:paraId="76861A63" w14:textId="77777777" w:rsidR="001025F1" w:rsidRPr="00026FF3" w:rsidRDefault="001025F1" w:rsidP="001025F1">
            <w:pPr>
              <w:pStyle w:val="Tabletext"/>
            </w:pPr>
            <w:r w:rsidRPr="00026FF3">
              <w:t>339</w:t>
            </w:r>
          </w:p>
        </w:tc>
        <w:tc>
          <w:tcPr>
            <w:tcW w:w="4961" w:type="dxa"/>
            <w:shd w:val="clear" w:color="auto" w:fill="auto"/>
          </w:tcPr>
          <w:p w14:paraId="11AF47B9" w14:textId="77777777" w:rsidR="001025F1" w:rsidRPr="00026FF3" w:rsidRDefault="001025F1" w:rsidP="001025F1">
            <w:pPr>
              <w:pStyle w:val="Tabletext"/>
            </w:pPr>
            <w:r w:rsidRPr="00026FF3">
              <w:t>TOLUENE</w:t>
            </w:r>
          </w:p>
        </w:tc>
        <w:tc>
          <w:tcPr>
            <w:tcW w:w="1418" w:type="dxa"/>
            <w:shd w:val="clear" w:color="auto" w:fill="auto"/>
          </w:tcPr>
          <w:p w14:paraId="0C5F2C26" w14:textId="77777777" w:rsidR="001025F1" w:rsidRPr="00026FF3" w:rsidRDefault="001025F1" w:rsidP="001025F1">
            <w:pPr>
              <w:pStyle w:val="Tabletext"/>
            </w:pPr>
          </w:p>
        </w:tc>
        <w:tc>
          <w:tcPr>
            <w:tcW w:w="1417" w:type="dxa"/>
            <w:shd w:val="clear" w:color="auto" w:fill="auto"/>
          </w:tcPr>
          <w:p w14:paraId="3A2D5A2A" w14:textId="77777777" w:rsidR="001025F1" w:rsidRPr="00026FF3" w:rsidRDefault="001025F1" w:rsidP="001025F1">
            <w:pPr>
              <w:pStyle w:val="Tabletext"/>
            </w:pPr>
            <w:r w:rsidRPr="00026FF3">
              <w:t>1, 4, 8</w:t>
            </w:r>
          </w:p>
        </w:tc>
      </w:tr>
      <w:tr w:rsidR="001025F1" w:rsidRPr="00026FF3" w14:paraId="7D995A15" w14:textId="77777777" w:rsidTr="000B12C0">
        <w:tc>
          <w:tcPr>
            <w:tcW w:w="751" w:type="dxa"/>
          </w:tcPr>
          <w:p w14:paraId="14DECACC" w14:textId="77777777" w:rsidR="001025F1" w:rsidRPr="00026FF3" w:rsidRDefault="001025F1" w:rsidP="001025F1">
            <w:pPr>
              <w:pStyle w:val="Tabletext"/>
            </w:pPr>
            <w:r w:rsidRPr="00026FF3">
              <w:t>340</w:t>
            </w:r>
          </w:p>
        </w:tc>
        <w:tc>
          <w:tcPr>
            <w:tcW w:w="4961" w:type="dxa"/>
            <w:shd w:val="clear" w:color="auto" w:fill="auto"/>
            <w:vAlign w:val="center"/>
          </w:tcPr>
          <w:p w14:paraId="42169EE5" w14:textId="77777777" w:rsidR="001025F1" w:rsidRPr="00026FF3" w:rsidRDefault="001025F1" w:rsidP="001025F1">
            <w:pPr>
              <w:pStyle w:val="Tabletext"/>
            </w:pPr>
            <w:r w:rsidRPr="00026FF3">
              <w:t>TOLUENEDIAMINES—in hair dyes</w:t>
            </w:r>
          </w:p>
        </w:tc>
        <w:tc>
          <w:tcPr>
            <w:tcW w:w="1418" w:type="dxa"/>
            <w:shd w:val="clear" w:color="auto" w:fill="auto"/>
          </w:tcPr>
          <w:p w14:paraId="78DA862A" w14:textId="77777777" w:rsidR="001025F1" w:rsidRPr="00026FF3" w:rsidRDefault="001025F1" w:rsidP="001025F1">
            <w:pPr>
              <w:pStyle w:val="Tabletext"/>
            </w:pPr>
            <w:r w:rsidRPr="00026FF3">
              <w:t>21</w:t>
            </w:r>
          </w:p>
        </w:tc>
        <w:tc>
          <w:tcPr>
            <w:tcW w:w="1417" w:type="dxa"/>
            <w:shd w:val="clear" w:color="auto" w:fill="auto"/>
          </w:tcPr>
          <w:p w14:paraId="7259E454" w14:textId="77777777" w:rsidR="001025F1" w:rsidRPr="00026FF3" w:rsidRDefault="001025F1" w:rsidP="001025F1">
            <w:pPr>
              <w:pStyle w:val="Tabletext"/>
            </w:pPr>
          </w:p>
        </w:tc>
      </w:tr>
      <w:tr w:rsidR="001025F1" w:rsidRPr="00026FF3" w14:paraId="3F586D95" w14:textId="77777777" w:rsidTr="000B12C0">
        <w:tc>
          <w:tcPr>
            <w:tcW w:w="751" w:type="dxa"/>
          </w:tcPr>
          <w:p w14:paraId="7F21C34C" w14:textId="77777777" w:rsidR="001025F1" w:rsidRPr="00026FF3" w:rsidRDefault="001025F1" w:rsidP="001025F1">
            <w:pPr>
              <w:pStyle w:val="Tabletext"/>
            </w:pPr>
            <w:r w:rsidRPr="00026FF3">
              <w:t>341</w:t>
            </w:r>
          </w:p>
        </w:tc>
        <w:tc>
          <w:tcPr>
            <w:tcW w:w="4961" w:type="dxa"/>
            <w:shd w:val="clear" w:color="auto" w:fill="auto"/>
            <w:vAlign w:val="center"/>
          </w:tcPr>
          <w:p w14:paraId="4D4E3B8F" w14:textId="77777777" w:rsidR="001025F1" w:rsidRPr="00026FF3" w:rsidRDefault="001025F1" w:rsidP="001025F1">
            <w:pPr>
              <w:pStyle w:val="Tabletext"/>
            </w:pPr>
            <w:r w:rsidRPr="00026FF3">
              <w:t>TOLUENEDIAMINES—in preparations other than hair dyes</w:t>
            </w:r>
          </w:p>
        </w:tc>
        <w:tc>
          <w:tcPr>
            <w:tcW w:w="1418" w:type="dxa"/>
            <w:shd w:val="clear" w:color="auto" w:fill="auto"/>
          </w:tcPr>
          <w:p w14:paraId="4D4FCE04" w14:textId="77777777" w:rsidR="001025F1" w:rsidRPr="00026FF3" w:rsidRDefault="001025F1" w:rsidP="001025F1">
            <w:pPr>
              <w:pStyle w:val="Tabletext"/>
            </w:pPr>
          </w:p>
        </w:tc>
        <w:tc>
          <w:tcPr>
            <w:tcW w:w="1417" w:type="dxa"/>
            <w:shd w:val="clear" w:color="auto" w:fill="auto"/>
          </w:tcPr>
          <w:p w14:paraId="099F4CF8" w14:textId="77777777" w:rsidR="001025F1" w:rsidRPr="00026FF3" w:rsidRDefault="001025F1" w:rsidP="001025F1">
            <w:pPr>
              <w:pStyle w:val="Tabletext"/>
            </w:pPr>
            <w:r w:rsidRPr="00026FF3">
              <w:t>1, 4, 8</w:t>
            </w:r>
          </w:p>
        </w:tc>
      </w:tr>
      <w:tr w:rsidR="001025F1" w:rsidRPr="00026FF3" w14:paraId="6EDDE823" w14:textId="77777777" w:rsidTr="000B12C0">
        <w:tc>
          <w:tcPr>
            <w:tcW w:w="751" w:type="dxa"/>
          </w:tcPr>
          <w:p w14:paraId="3E70BC67" w14:textId="77777777" w:rsidR="001025F1" w:rsidRPr="00026FF3" w:rsidRDefault="001025F1" w:rsidP="001025F1">
            <w:pPr>
              <w:pStyle w:val="Tabletext"/>
            </w:pPr>
            <w:r w:rsidRPr="00026FF3">
              <w:t>342</w:t>
            </w:r>
          </w:p>
        </w:tc>
        <w:tc>
          <w:tcPr>
            <w:tcW w:w="4961" w:type="dxa"/>
            <w:shd w:val="clear" w:color="auto" w:fill="auto"/>
          </w:tcPr>
          <w:p w14:paraId="05F89C01" w14:textId="77777777" w:rsidR="001025F1" w:rsidRPr="00026FF3" w:rsidRDefault="001025F1" w:rsidP="001025F1">
            <w:pPr>
              <w:pStyle w:val="Tabletext"/>
            </w:pPr>
            <w:r w:rsidRPr="00026FF3">
              <w:t>TRAMAZOLINE in nasal preparations for topical use</w:t>
            </w:r>
          </w:p>
        </w:tc>
        <w:tc>
          <w:tcPr>
            <w:tcW w:w="1418" w:type="dxa"/>
            <w:shd w:val="clear" w:color="auto" w:fill="auto"/>
          </w:tcPr>
          <w:p w14:paraId="2D858B03" w14:textId="77777777" w:rsidR="001025F1" w:rsidRPr="00026FF3" w:rsidRDefault="001025F1" w:rsidP="001025F1">
            <w:pPr>
              <w:pStyle w:val="Tabletext"/>
            </w:pPr>
            <w:r w:rsidRPr="00026FF3">
              <w:t>29</w:t>
            </w:r>
          </w:p>
        </w:tc>
        <w:tc>
          <w:tcPr>
            <w:tcW w:w="1417" w:type="dxa"/>
            <w:shd w:val="clear" w:color="auto" w:fill="auto"/>
          </w:tcPr>
          <w:p w14:paraId="7732B1DA" w14:textId="77777777" w:rsidR="001025F1" w:rsidRPr="00026FF3" w:rsidRDefault="001025F1" w:rsidP="001025F1">
            <w:pPr>
              <w:pStyle w:val="Tabletext"/>
            </w:pPr>
          </w:p>
        </w:tc>
      </w:tr>
      <w:tr w:rsidR="001025F1" w:rsidRPr="00026FF3" w14:paraId="70791BC0" w14:textId="77777777" w:rsidTr="000B12C0">
        <w:tc>
          <w:tcPr>
            <w:tcW w:w="751" w:type="dxa"/>
          </w:tcPr>
          <w:p w14:paraId="521F6EF0" w14:textId="77777777" w:rsidR="001025F1" w:rsidRPr="00026FF3" w:rsidRDefault="001025F1" w:rsidP="001025F1">
            <w:pPr>
              <w:pStyle w:val="Tabletext"/>
            </w:pPr>
            <w:r w:rsidRPr="00026FF3">
              <w:t>343</w:t>
            </w:r>
          </w:p>
        </w:tc>
        <w:tc>
          <w:tcPr>
            <w:tcW w:w="4961" w:type="dxa"/>
            <w:shd w:val="clear" w:color="auto" w:fill="auto"/>
            <w:vAlign w:val="center"/>
          </w:tcPr>
          <w:p w14:paraId="1AEFE081" w14:textId="77777777" w:rsidR="001025F1" w:rsidRPr="00026FF3" w:rsidRDefault="001025F1" w:rsidP="001025F1">
            <w:pPr>
              <w:pStyle w:val="Tabletext"/>
            </w:pPr>
            <w:r w:rsidRPr="00026FF3">
              <w:t>TRETINOIN—for human oral use</w:t>
            </w:r>
          </w:p>
        </w:tc>
        <w:tc>
          <w:tcPr>
            <w:tcW w:w="1418" w:type="dxa"/>
            <w:shd w:val="clear" w:color="auto" w:fill="auto"/>
          </w:tcPr>
          <w:p w14:paraId="7F847D3E" w14:textId="77777777" w:rsidR="001025F1" w:rsidRPr="00026FF3" w:rsidRDefault="001025F1" w:rsidP="001025F1">
            <w:pPr>
              <w:pStyle w:val="Tabletext"/>
            </w:pPr>
            <w:r w:rsidRPr="00026FF3">
              <w:t>7, 62, 76</w:t>
            </w:r>
          </w:p>
        </w:tc>
        <w:tc>
          <w:tcPr>
            <w:tcW w:w="1417" w:type="dxa"/>
            <w:shd w:val="clear" w:color="auto" w:fill="auto"/>
          </w:tcPr>
          <w:p w14:paraId="18C59F33" w14:textId="77777777" w:rsidR="001025F1" w:rsidRPr="00026FF3" w:rsidRDefault="001025F1" w:rsidP="001025F1">
            <w:pPr>
              <w:pStyle w:val="Tabletext"/>
            </w:pPr>
          </w:p>
        </w:tc>
      </w:tr>
      <w:tr w:rsidR="001025F1" w:rsidRPr="00026FF3" w14:paraId="4B41B7E3" w14:textId="77777777" w:rsidTr="000B12C0">
        <w:tc>
          <w:tcPr>
            <w:tcW w:w="751" w:type="dxa"/>
          </w:tcPr>
          <w:p w14:paraId="712A85BD" w14:textId="77777777" w:rsidR="001025F1" w:rsidRPr="00026FF3" w:rsidRDefault="001025F1" w:rsidP="001025F1">
            <w:pPr>
              <w:pStyle w:val="Tabletext"/>
            </w:pPr>
            <w:r w:rsidRPr="00026FF3">
              <w:t>344</w:t>
            </w:r>
          </w:p>
        </w:tc>
        <w:tc>
          <w:tcPr>
            <w:tcW w:w="4961" w:type="dxa"/>
            <w:shd w:val="clear" w:color="auto" w:fill="auto"/>
            <w:vAlign w:val="center"/>
          </w:tcPr>
          <w:p w14:paraId="0759A092" w14:textId="77777777" w:rsidR="001025F1" w:rsidRPr="00026FF3" w:rsidRDefault="001025F1" w:rsidP="001025F1">
            <w:pPr>
              <w:pStyle w:val="Tabletext"/>
            </w:pPr>
            <w:r w:rsidRPr="00026FF3">
              <w:t>TRETINOIN—for topical use</w:t>
            </w:r>
          </w:p>
        </w:tc>
        <w:tc>
          <w:tcPr>
            <w:tcW w:w="1418" w:type="dxa"/>
            <w:shd w:val="clear" w:color="auto" w:fill="auto"/>
          </w:tcPr>
          <w:p w14:paraId="1471ACBA" w14:textId="77777777" w:rsidR="001025F1" w:rsidRPr="00026FF3" w:rsidRDefault="001025F1" w:rsidP="001025F1">
            <w:pPr>
              <w:pStyle w:val="Tabletext"/>
            </w:pPr>
            <w:r w:rsidRPr="00026FF3">
              <w:t>62, 77</w:t>
            </w:r>
          </w:p>
        </w:tc>
        <w:tc>
          <w:tcPr>
            <w:tcW w:w="1417" w:type="dxa"/>
            <w:shd w:val="clear" w:color="auto" w:fill="auto"/>
          </w:tcPr>
          <w:p w14:paraId="67FC0B13" w14:textId="77777777" w:rsidR="001025F1" w:rsidRPr="00026FF3" w:rsidRDefault="001025F1" w:rsidP="001025F1">
            <w:pPr>
              <w:pStyle w:val="Tabletext"/>
            </w:pPr>
          </w:p>
        </w:tc>
      </w:tr>
      <w:tr w:rsidR="001025F1" w:rsidRPr="00026FF3" w14:paraId="059A783C" w14:textId="77777777" w:rsidTr="000B12C0">
        <w:tc>
          <w:tcPr>
            <w:tcW w:w="751" w:type="dxa"/>
          </w:tcPr>
          <w:p w14:paraId="33384D17" w14:textId="77777777" w:rsidR="001025F1" w:rsidRPr="00026FF3" w:rsidRDefault="001025F1" w:rsidP="001025F1">
            <w:pPr>
              <w:pStyle w:val="Tabletext"/>
            </w:pPr>
            <w:r w:rsidRPr="00026FF3">
              <w:t>345</w:t>
            </w:r>
          </w:p>
        </w:tc>
        <w:tc>
          <w:tcPr>
            <w:tcW w:w="4961" w:type="dxa"/>
            <w:shd w:val="clear" w:color="auto" w:fill="auto"/>
          </w:tcPr>
          <w:p w14:paraId="11F24C17" w14:textId="77777777" w:rsidR="001025F1" w:rsidRPr="00026FF3" w:rsidRDefault="001025F1" w:rsidP="001025F1">
            <w:pPr>
              <w:pStyle w:val="Tabletext"/>
            </w:pPr>
            <w:r w:rsidRPr="00026FF3">
              <w:t>TRIAMCINOLONE when in topical preparations for the treatment of mouth ulcers</w:t>
            </w:r>
          </w:p>
        </w:tc>
        <w:tc>
          <w:tcPr>
            <w:tcW w:w="1418" w:type="dxa"/>
            <w:shd w:val="clear" w:color="auto" w:fill="auto"/>
          </w:tcPr>
          <w:p w14:paraId="175DD4F1" w14:textId="77777777" w:rsidR="001025F1" w:rsidRPr="00026FF3" w:rsidRDefault="001025F1" w:rsidP="001025F1">
            <w:pPr>
              <w:pStyle w:val="Tabletext"/>
            </w:pPr>
            <w:r w:rsidRPr="00026FF3">
              <w:t>64 or 68</w:t>
            </w:r>
          </w:p>
        </w:tc>
        <w:tc>
          <w:tcPr>
            <w:tcW w:w="1417" w:type="dxa"/>
            <w:shd w:val="clear" w:color="auto" w:fill="auto"/>
          </w:tcPr>
          <w:p w14:paraId="05BED914" w14:textId="77777777" w:rsidR="001025F1" w:rsidRPr="00026FF3" w:rsidRDefault="001025F1" w:rsidP="001025F1">
            <w:pPr>
              <w:pStyle w:val="Tabletext"/>
            </w:pPr>
          </w:p>
        </w:tc>
      </w:tr>
      <w:tr w:rsidR="001025F1" w:rsidRPr="00026FF3" w14:paraId="7F8F0E44" w14:textId="77777777" w:rsidTr="000B12C0">
        <w:tc>
          <w:tcPr>
            <w:tcW w:w="751" w:type="dxa"/>
          </w:tcPr>
          <w:p w14:paraId="12035078" w14:textId="77777777" w:rsidR="001025F1" w:rsidRPr="00026FF3" w:rsidRDefault="001025F1" w:rsidP="001025F1">
            <w:pPr>
              <w:pStyle w:val="Tabletext"/>
            </w:pPr>
            <w:r w:rsidRPr="00026FF3">
              <w:t>346</w:t>
            </w:r>
          </w:p>
        </w:tc>
        <w:tc>
          <w:tcPr>
            <w:tcW w:w="4961" w:type="dxa"/>
            <w:shd w:val="clear" w:color="auto" w:fill="auto"/>
          </w:tcPr>
          <w:p w14:paraId="2432C7B0" w14:textId="77777777" w:rsidR="001025F1" w:rsidRPr="00026FF3" w:rsidRDefault="001025F1" w:rsidP="001025F1">
            <w:pPr>
              <w:pStyle w:val="Tabletext"/>
            </w:pPr>
            <w:r w:rsidRPr="00026FF3">
              <w:t xml:space="preserve">TRICHLOROACETIC ACID </w:t>
            </w:r>
            <w:r w:rsidRPr="00026FF3">
              <w:rPr>
                <w:b/>
              </w:rPr>
              <w:t>except</w:t>
            </w:r>
            <w:r w:rsidRPr="00026FF3">
              <w:t xml:space="preserve"> when for therapeutic use</w:t>
            </w:r>
          </w:p>
        </w:tc>
        <w:tc>
          <w:tcPr>
            <w:tcW w:w="1418" w:type="dxa"/>
            <w:shd w:val="clear" w:color="auto" w:fill="auto"/>
          </w:tcPr>
          <w:p w14:paraId="4B237857" w14:textId="77777777" w:rsidR="001025F1" w:rsidRPr="00026FF3" w:rsidRDefault="001025F1" w:rsidP="001025F1">
            <w:pPr>
              <w:pStyle w:val="Tabletext"/>
            </w:pPr>
            <w:r w:rsidRPr="00026FF3">
              <w:t>2</w:t>
            </w:r>
          </w:p>
        </w:tc>
        <w:tc>
          <w:tcPr>
            <w:tcW w:w="1417" w:type="dxa"/>
            <w:shd w:val="clear" w:color="auto" w:fill="auto"/>
          </w:tcPr>
          <w:p w14:paraId="2ACC6D6F" w14:textId="77777777" w:rsidR="001025F1" w:rsidRPr="00026FF3" w:rsidRDefault="001025F1" w:rsidP="001025F1">
            <w:pPr>
              <w:pStyle w:val="Tabletext"/>
            </w:pPr>
            <w:r w:rsidRPr="00026FF3">
              <w:t>1, 4</w:t>
            </w:r>
          </w:p>
        </w:tc>
      </w:tr>
      <w:tr w:rsidR="001025F1" w:rsidRPr="00026FF3" w14:paraId="16C1F9E7" w14:textId="77777777" w:rsidTr="000B12C0">
        <w:tc>
          <w:tcPr>
            <w:tcW w:w="751" w:type="dxa"/>
          </w:tcPr>
          <w:p w14:paraId="2E2349D4" w14:textId="77777777" w:rsidR="001025F1" w:rsidRPr="00026FF3" w:rsidRDefault="001025F1" w:rsidP="001025F1">
            <w:pPr>
              <w:pStyle w:val="Tabletext"/>
            </w:pPr>
            <w:r w:rsidRPr="00026FF3">
              <w:t>347</w:t>
            </w:r>
          </w:p>
        </w:tc>
        <w:tc>
          <w:tcPr>
            <w:tcW w:w="4961" w:type="dxa"/>
            <w:shd w:val="clear" w:color="auto" w:fill="auto"/>
          </w:tcPr>
          <w:p w14:paraId="1AD41F10" w14:textId="77777777" w:rsidR="001025F1" w:rsidRPr="00026FF3" w:rsidRDefault="001025F1" w:rsidP="001025F1">
            <w:pPr>
              <w:pStyle w:val="Tabletext"/>
            </w:pPr>
            <w:r w:rsidRPr="00026FF3">
              <w:t>1,1,1</w:t>
            </w:r>
            <w:r w:rsidR="00026FF3">
              <w:noBreakHyphen/>
            </w:r>
            <w:r w:rsidRPr="00026FF3">
              <w:t>TRICHLOROETHANE</w:t>
            </w:r>
          </w:p>
        </w:tc>
        <w:tc>
          <w:tcPr>
            <w:tcW w:w="1418" w:type="dxa"/>
            <w:shd w:val="clear" w:color="auto" w:fill="auto"/>
          </w:tcPr>
          <w:p w14:paraId="56B86282" w14:textId="77777777" w:rsidR="001025F1" w:rsidRPr="00026FF3" w:rsidRDefault="001025F1" w:rsidP="001025F1">
            <w:pPr>
              <w:pStyle w:val="Tabletext"/>
            </w:pPr>
          </w:p>
        </w:tc>
        <w:tc>
          <w:tcPr>
            <w:tcW w:w="1417" w:type="dxa"/>
            <w:shd w:val="clear" w:color="auto" w:fill="auto"/>
          </w:tcPr>
          <w:p w14:paraId="7AA7E9D1" w14:textId="77777777" w:rsidR="001025F1" w:rsidRPr="00026FF3" w:rsidRDefault="001025F1" w:rsidP="001025F1">
            <w:pPr>
              <w:pStyle w:val="Tabletext"/>
            </w:pPr>
            <w:r w:rsidRPr="00026FF3">
              <w:t>8, 9</w:t>
            </w:r>
          </w:p>
        </w:tc>
      </w:tr>
      <w:tr w:rsidR="001025F1" w:rsidRPr="00026FF3" w14:paraId="309FA618" w14:textId="77777777" w:rsidTr="000B12C0">
        <w:tc>
          <w:tcPr>
            <w:tcW w:w="751" w:type="dxa"/>
          </w:tcPr>
          <w:p w14:paraId="2A9CD9E0" w14:textId="77777777" w:rsidR="001025F1" w:rsidRPr="00026FF3" w:rsidRDefault="001025F1" w:rsidP="001025F1">
            <w:pPr>
              <w:pStyle w:val="Tabletext"/>
            </w:pPr>
            <w:r w:rsidRPr="00026FF3">
              <w:t>348</w:t>
            </w:r>
          </w:p>
        </w:tc>
        <w:tc>
          <w:tcPr>
            <w:tcW w:w="4961" w:type="dxa"/>
            <w:shd w:val="clear" w:color="auto" w:fill="auto"/>
          </w:tcPr>
          <w:p w14:paraId="5E5F40BD" w14:textId="77777777" w:rsidR="001025F1" w:rsidRPr="00026FF3" w:rsidRDefault="001025F1" w:rsidP="001025F1">
            <w:pPr>
              <w:pStyle w:val="Tabletext"/>
            </w:pPr>
            <w:r w:rsidRPr="00026FF3">
              <w:t xml:space="preserve">TRICHLOROETHYLENE </w:t>
            </w:r>
            <w:r w:rsidRPr="00026FF3">
              <w:rPr>
                <w:b/>
              </w:rPr>
              <w:t>except</w:t>
            </w:r>
            <w:r w:rsidRPr="00026FF3">
              <w:t xml:space="preserve"> when for therapeutic use</w:t>
            </w:r>
          </w:p>
        </w:tc>
        <w:tc>
          <w:tcPr>
            <w:tcW w:w="1418" w:type="dxa"/>
            <w:shd w:val="clear" w:color="auto" w:fill="auto"/>
          </w:tcPr>
          <w:p w14:paraId="07436EC0" w14:textId="77777777" w:rsidR="001025F1" w:rsidRPr="00026FF3" w:rsidRDefault="001025F1" w:rsidP="001025F1">
            <w:pPr>
              <w:pStyle w:val="Tabletext"/>
            </w:pPr>
            <w:r w:rsidRPr="00026FF3">
              <w:t>12</w:t>
            </w:r>
          </w:p>
        </w:tc>
        <w:tc>
          <w:tcPr>
            <w:tcW w:w="1417" w:type="dxa"/>
            <w:shd w:val="clear" w:color="auto" w:fill="auto"/>
          </w:tcPr>
          <w:p w14:paraId="40FC784B" w14:textId="77777777" w:rsidR="001025F1" w:rsidRPr="00026FF3" w:rsidRDefault="001025F1" w:rsidP="001025F1">
            <w:pPr>
              <w:pStyle w:val="Tabletext"/>
            </w:pPr>
            <w:r w:rsidRPr="00026FF3">
              <w:t>1, 4, 5, 8, 9</w:t>
            </w:r>
          </w:p>
        </w:tc>
      </w:tr>
      <w:tr w:rsidR="001025F1" w:rsidRPr="00026FF3" w14:paraId="3B10417D" w14:textId="77777777" w:rsidTr="000B12C0">
        <w:tc>
          <w:tcPr>
            <w:tcW w:w="751" w:type="dxa"/>
          </w:tcPr>
          <w:p w14:paraId="77B3C02E" w14:textId="77777777" w:rsidR="001025F1" w:rsidRPr="00026FF3" w:rsidRDefault="001025F1" w:rsidP="001025F1">
            <w:pPr>
              <w:pStyle w:val="Tabletext"/>
            </w:pPr>
            <w:r w:rsidRPr="00026FF3">
              <w:t>349</w:t>
            </w:r>
          </w:p>
        </w:tc>
        <w:tc>
          <w:tcPr>
            <w:tcW w:w="4961" w:type="dxa"/>
            <w:shd w:val="clear" w:color="auto" w:fill="auto"/>
          </w:tcPr>
          <w:p w14:paraId="45E0A045" w14:textId="77777777" w:rsidR="001025F1" w:rsidRPr="00026FF3" w:rsidRDefault="001025F1" w:rsidP="001025F1">
            <w:pPr>
              <w:pStyle w:val="Tabletext"/>
            </w:pPr>
            <w:r w:rsidRPr="00026FF3">
              <w:t>TRICHLOROPHENOL</w:t>
            </w:r>
          </w:p>
        </w:tc>
        <w:tc>
          <w:tcPr>
            <w:tcW w:w="1418" w:type="dxa"/>
            <w:shd w:val="clear" w:color="auto" w:fill="auto"/>
          </w:tcPr>
          <w:p w14:paraId="55713EC6" w14:textId="77777777" w:rsidR="001025F1" w:rsidRPr="00026FF3" w:rsidRDefault="001025F1" w:rsidP="001025F1">
            <w:pPr>
              <w:pStyle w:val="Tabletext"/>
            </w:pPr>
          </w:p>
        </w:tc>
        <w:tc>
          <w:tcPr>
            <w:tcW w:w="1417" w:type="dxa"/>
            <w:shd w:val="clear" w:color="auto" w:fill="auto"/>
          </w:tcPr>
          <w:p w14:paraId="7482053F" w14:textId="77777777" w:rsidR="001025F1" w:rsidRPr="00026FF3" w:rsidRDefault="001025F1" w:rsidP="001025F1">
            <w:pPr>
              <w:pStyle w:val="Tabletext"/>
            </w:pPr>
            <w:r w:rsidRPr="00026FF3">
              <w:t>1, 4, 8</w:t>
            </w:r>
          </w:p>
        </w:tc>
      </w:tr>
      <w:tr w:rsidR="001025F1" w:rsidRPr="00026FF3" w14:paraId="5E8F9C32" w14:textId="77777777" w:rsidTr="000B12C0">
        <w:tc>
          <w:tcPr>
            <w:tcW w:w="751" w:type="dxa"/>
          </w:tcPr>
          <w:p w14:paraId="79AD3F22" w14:textId="77777777" w:rsidR="001025F1" w:rsidRPr="00026FF3" w:rsidRDefault="001025F1" w:rsidP="001025F1">
            <w:pPr>
              <w:pStyle w:val="Tabletext"/>
            </w:pPr>
            <w:r w:rsidRPr="00026FF3">
              <w:t>350</w:t>
            </w:r>
          </w:p>
        </w:tc>
        <w:tc>
          <w:tcPr>
            <w:tcW w:w="4961" w:type="dxa"/>
            <w:shd w:val="clear" w:color="auto" w:fill="auto"/>
          </w:tcPr>
          <w:p w14:paraId="065BFCAF" w14:textId="77777777" w:rsidR="001025F1" w:rsidRPr="00026FF3" w:rsidRDefault="001025F1" w:rsidP="001025F1">
            <w:pPr>
              <w:pStyle w:val="Tabletext"/>
            </w:pPr>
            <w:r w:rsidRPr="00026FF3">
              <w:t>TRIETHYL PHOSPHATE</w:t>
            </w:r>
          </w:p>
        </w:tc>
        <w:tc>
          <w:tcPr>
            <w:tcW w:w="1418" w:type="dxa"/>
            <w:shd w:val="clear" w:color="auto" w:fill="auto"/>
          </w:tcPr>
          <w:p w14:paraId="11F96679" w14:textId="77777777" w:rsidR="001025F1" w:rsidRPr="00026FF3" w:rsidRDefault="001025F1" w:rsidP="001025F1">
            <w:pPr>
              <w:pStyle w:val="Tabletext"/>
            </w:pPr>
          </w:p>
        </w:tc>
        <w:tc>
          <w:tcPr>
            <w:tcW w:w="1417" w:type="dxa"/>
            <w:shd w:val="clear" w:color="auto" w:fill="auto"/>
          </w:tcPr>
          <w:p w14:paraId="27DCD978" w14:textId="77777777" w:rsidR="001025F1" w:rsidRPr="00026FF3" w:rsidRDefault="001025F1" w:rsidP="001025F1">
            <w:pPr>
              <w:pStyle w:val="Tabletext"/>
            </w:pPr>
            <w:r w:rsidRPr="00026FF3">
              <w:t>1, 4, 8</w:t>
            </w:r>
          </w:p>
        </w:tc>
      </w:tr>
      <w:tr w:rsidR="001025F1" w:rsidRPr="00026FF3" w14:paraId="3412998B" w14:textId="77777777" w:rsidTr="000B12C0">
        <w:tc>
          <w:tcPr>
            <w:tcW w:w="751" w:type="dxa"/>
          </w:tcPr>
          <w:p w14:paraId="46680E91" w14:textId="77777777" w:rsidR="001025F1" w:rsidRPr="00026FF3" w:rsidRDefault="001025F1" w:rsidP="001025F1">
            <w:pPr>
              <w:pStyle w:val="Tabletext"/>
            </w:pPr>
            <w:r w:rsidRPr="00026FF3">
              <w:t>351</w:t>
            </w:r>
          </w:p>
        </w:tc>
        <w:tc>
          <w:tcPr>
            <w:tcW w:w="4961" w:type="dxa"/>
            <w:shd w:val="clear" w:color="auto" w:fill="auto"/>
            <w:vAlign w:val="center"/>
          </w:tcPr>
          <w:p w14:paraId="2103B9CD" w14:textId="77777777" w:rsidR="001025F1" w:rsidRPr="00026FF3" w:rsidRDefault="001025F1" w:rsidP="001025F1">
            <w:pPr>
              <w:pStyle w:val="Tabletext"/>
            </w:pPr>
            <w:r w:rsidRPr="00026FF3">
              <w:t>TRIFLUOROMETHANESULFONIC ACID—more than 10%</w:t>
            </w:r>
          </w:p>
        </w:tc>
        <w:tc>
          <w:tcPr>
            <w:tcW w:w="1418" w:type="dxa"/>
            <w:shd w:val="clear" w:color="auto" w:fill="auto"/>
          </w:tcPr>
          <w:p w14:paraId="26FBC13F" w14:textId="77777777" w:rsidR="001025F1" w:rsidRPr="00026FF3" w:rsidRDefault="001025F1" w:rsidP="001025F1">
            <w:pPr>
              <w:pStyle w:val="Tabletext"/>
            </w:pPr>
            <w:r w:rsidRPr="00026FF3">
              <w:t>1, 17</w:t>
            </w:r>
          </w:p>
        </w:tc>
        <w:tc>
          <w:tcPr>
            <w:tcW w:w="1417" w:type="dxa"/>
            <w:shd w:val="clear" w:color="auto" w:fill="auto"/>
          </w:tcPr>
          <w:p w14:paraId="23314436" w14:textId="77777777" w:rsidR="001025F1" w:rsidRPr="00026FF3" w:rsidRDefault="001025F1" w:rsidP="001025F1">
            <w:pPr>
              <w:pStyle w:val="Tabletext"/>
            </w:pPr>
            <w:r w:rsidRPr="00026FF3">
              <w:t>1, 4, 8</w:t>
            </w:r>
          </w:p>
        </w:tc>
      </w:tr>
      <w:tr w:rsidR="001025F1" w:rsidRPr="00026FF3" w14:paraId="77238032" w14:textId="77777777" w:rsidTr="000B12C0">
        <w:tc>
          <w:tcPr>
            <w:tcW w:w="751" w:type="dxa"/>
          </w:tcPr>
          <w:p w14:paraId="48993FBD" w14:textId="77777777" w:rsidR="001025F1" w:rsidRPr="00026FF3" w:rsidRDefault="001025F1" w:rsidP="001025F1">
            <w:pPr>
              <w:pStyle w:val="Tabletext"/>
            </w:pPr>
            <w:r w:rsidRPr="00026FF3">
              <w:t>352</w:t>
            </w:r>
          </w:p>
        </w:tc>
        <w:tc>
          <w:tcPr>
            <w:tcW w:w="4961" w:type="dxa"/>
            <w:shd w:val="clear" w:color="auto" w:fill="auto"/>
            <w:vAlign w:val="center"/>
          </w:tcPr>
          <w:p w14:paraId="3A2F121F" w14:textId="77777777" w:rsidR="001025F1" w:rsidRPr="00026FF3" w:rsidRDefault="001025F1" w:rsidP="001025F1">
            <w:pPr>
              <w:pStyle w:val="Tabletext"/>
            </w:pPr>
            <w:r w:rsidRPr="00026FF3">
              <w:t>TRIFLUOROMETHANESULFONIC ACID—10% or less</w:t>
            </w:r>
          </w:p>
        </w:tc>
        <w:tc>
          <w:tcPr>
            <w:tcW w:w="1418" w:type="dxa"/>
            <w:shd w:val="clear" w:color="auto" w:fill="auto"/>
          </w:tcPr>
          <w:p w14:paraId="3AD70EA5" w14:textId="77777777" w:rsidR="001025F1" w:rsidRPr="00026FF3" w:rsidRDefault="001025F1" w:rsidP="001025F1">
            <w:pPr>
              <w:pStyle w:val="Tabletext"/>
            </w:pPr>
          </w:p>
        </w:tc>
        <w:tc>
          <w:tcPr>
            <w:tcW w:w="1417" w:type="dxa"/>
            <w:shd w:val="clear" w:color="auto" w:fill="auto"/>
          </w:tcPr>
          <w:p w14:paraId="6759B28C" w14:textId="77777777" w:rsidR="001025F1" w:rsidRPr="00026FF3" w:rsidRDefault="001025F1" w:rsidP="001025F1">
            <w:pPr>
              <w:pStyle w:val="Tabletext"/>
            </w:pPr>
            <w:r w:rsidRPr="00026FF3">
              <w:t>1, 4, 8</w:t>
            </w:r>
          </w:p>
        </w:tc>
      </w:tr>
      <w:tr w:rsidR="001025F1" w:rsidRPr="00026FF3" w14:paraId="79838F53" w14:textId="77777777" w:rsidTr="000B12C0">
        <w:tc>
          <w:tcPr>
            <w:tcW w:w="751" w:type="dxa"/>
          </w:tcPr>
          <w:p w14:paraId="27F9E81D" w14:textId="77777777" w:rsidR="001025F1" w:rsidRPr="00026FF3" w:rsidRDefault="001025F1" w:rsidP="001025F1">
            <w:pPr>
              <w:pStyle w:val="Tabletext"/>
            </w:pPr>
            <w:r w:rsidRPr="00026FF3">
              <w:t>353</w:t>
            </w:r>
          </w:p>
        </w:tc>
        <w:tc>
          <w:tcPr>
            <w:tcW w:w="4961" w:type="dxa"/>
            <w:shd w:val="clear" w:color="auto" w:fill="auto"/>
          </w:tcPr>
          <w:p w14:paraId="394A7461" w14:textId="77777777" w:rsidR="001025F1" w:rsidRPr="00026FF3" w:rsidRDefault="001025F1" w:rsidP="001025F1">
            <w:pPr>
              <w:pStyle w:val="Tabletext"/>
            </w:pPr>
            <w:r w:rsidRPr="00026FF3">
              <w:t>TRIISOPROPANOLAMINE LAURYL ETHER SULFATE</w:t>
            </w:r>
          </w:p>
        </w:tc>
        <w:tc>
          <w:tcPr>
            <w:tcW w:w="1418" w:type="dxa"/>
            <w:shd w:val="clear" w:color="auto" w:fill="auto"/>
          </w:tcPr>
          <w:p w14:paraId="785F90E4" w14:textId="77777777" w:rsidR="001025F1" w:rsidRPr="00026FF3" w:rsidRDefault="001025F1" w:rsidP="001025F1">
            <w:pPr>
              <w:pStyle w:val="Tabletext"/>
            </w:pPr>
          </w:p>
        </w:tc>
        <w:tc>
          <w:tcPr>
            <w:tcW w:w="1417" w:type="dxa"/>
            <w:shd w:val="clear" w:color="auto" w:fill="auto"/>
          </w:tcPr>
          <w:p w14:paraId="05466B00" w14:textId="77777777" w:rsidR="001025F1" w:rsidRPr="00026FF3" w:rsidRDefault="001025F1" w:rsidP="001025F1">
            <w:pPr>
              <w:pStyle w:val="Tabletext"/>
            </w:pPr>
            <w:r w:rsidRPr="00026FF3">
              <w:t>1, 4, 6</w:t>
            </w:r>
          </w:p>
        </w:tc>
      </w:tr>
      <w:tr w:rsidR="001025F1" w:rsidRPr="00026FF3" w14:paraId="23E6ED9F" w14:textId="77777777" w:rsidTr="000B12C0">
        <w:tc>
          <w:tcPr>
            <w:tcW w:w="751" w:type="dxa"/>
          </w:tcPr>
          <w:p w14:paraId="471E696C" w14:textId="77777777" w:rsidR="001025F1" w:rsidRPr="00026FF3" w:rsidRDefault="001025F1" w:rsidP="001025F1">
            <w:pPr>
              <w:pStyle w:val="Tabletext"/>
            </w:pPr>
            <w:r w:rsidRPr="00026FF3">
              <w:t>354</w:t>
            </w:r>
          </w:p>
        </w:tc>
        <w:tc>
          <w:tcPr>
            <w:tcW w:w="4961" w:type="dxa"/>
            <w:shd w:val="clear" w:color="auto" w:fill="auto"/>
          </w:tcPr>
          <w:p w14:paraId="74BF4141" w14:textId="77777777" w:rsidR="001025F1" w:rsidRPr="00026FF3" w:rsidRDefault="001025F1" w:rsidP="001025F1">
            <w:pPr>
              <w:pStyle w:val="Tabletext"/>
            </w:pPr>
            <w:r w:rsidRPr="00026FF3">
              <w:t>3,6,9</w:t>
            </w:r>
            <w:r w:rsidR="00026FF3">
              <w:noBreakHyphen/>
            </w:r>
            <w:r w:rsidRPr="00026FF3">
              <w:t>TRIOXAUNDECANEDIOIC ACID</w:t>
            </w:r>
          </w:p>
        </w:tc>
        <w:tc>
          <w:tcPr>
            <w:tcW w:w="1418" w:type="dxa"/>
            <w:shd w:val="clear" w:color="auto" w:fill="auto"/>
          </w:tcPr>
          <w:p w14:paraId="68373F77" w14:textId="77777777" w:rsidR="001025F1" w:rsidRPr="00026FF3" w:rsidRDefault="001025F1" w:rsidP="001025F1">
            <w:pPr>
              <w:pStyle w:val="Tabletext"/>
            </w:pPr>
            <w:r w:rsidRPr="00026FF3">
              <w:t>5</w:t>
            </w:r>
          </w:p>
        </w:tc>
        <w:tc>
          <w:tcPr>
            <w:tcW w:w="1417" w:type="dxa"/>
            <w:shd w:val="clear" w:color="auto" w:fill="auto"/>
          </w:tcPr>
          <w:p w14:paraId="2A8AA4F4" w14:textId="77777777" w:rsidR="001025F1" w:rsidRPr="00026FF3" w:rsidRDefault="001025F1" w:rsidP="001025F1">
            <w:pPr>
              <w:pStyle w:val="Tabletext"/>
            </w:pPr>
            <w:r w:rsidRPr="00026FF3">
              <w:t>1</w:t>
            </w:r>
          </w:p>
        </w:tc>
      </w:tr>
      <w:tr w:rsidR="001025F1" w:rsidRPr="00026FF3" w14:paraId="4DD112ED" w14:textId="77777777" w:rsidTr="000B12C0">
        <w:tc>
          <w:tcPr>
            <w:tcW w:w="751" w:type="dxa"/>
          </w:tcPr>
          <w:p w14:paraId="6D36C374" w14:textId="77777777" w:rsidR="001025F1" w:rsidRPr="00026FF3" w:rsidRDefault="001025F1" w:rsidP="001025F1">
            <w:pPr>
              <w:pStyle w:val="Tabletext"/>
            </w:pPr>
            <w:r w:rsidRPr="00026FF3">
              <w:t>355</w:t>
            </w:r>
          </w:p>
        </w:tc>
        <w:tc>
          <w:tcPr>
            <w:tcW w:w="4961" w:type="dxa"/>
            <w:shd w:val="clear" w:color="auto" w:fill="auto"/>
          </w:tcPr>
          <w:p w14:paraId="68F5190C" w14:textId="77777777" w:rsidR="001025F1" w:rsidRPr="00026FF3" w:rsidRDefault="001025F1" w:rsidP="001025F1">
            <w:pPr>
              <w:pStyle w:val="Tabletext"/>
            </w:pPr>
            <w:r w:rsidRPr="00026FF3">
              <w:t>TROLAMINE</w:t>
            </w:r>
          </w:p>
        </w:tc>
        <w:tc>
          <w:tcPr>
            <w:tcW w:w="1418" w:type="dxa"/>
            <w:shd w:val="clear" w:color="auto" w:fill="auto"/>
          </w:tcPr>
          <w:p w14:paraId="1DCECE62" w14:textId="77777777" w:rsidR="001025F1" w:rsidRPr="00026FF3" w:rsidRDefault="001025F1" w:rsidP="001025F1">
            <w:pPr>
              <w:pStyle w:val="Tabletext"/>
            </w:pPr>
            <w:r w:rsidRPr="00026FF3">
              <w:t>5</w:t>
            </w:r>
          </w:p>
        </w:tc>
        <w:tc>
          <w:tcPr>
            <w:tcW w:w="1417" w:type="dxa"/>
            <w:shd w:val="clear" w:color="auto" w:fill="auto"/>
          </w:tcPr>
          <w:p w14:paraId="21D04418" w14:textId="77777777" w:rsidR="001025F1" w:rsidRPr="00026FF3" w:rsidRDefault="001025F1" w:rsidP="001025F1">
            <w:pPr>
              <w:pStyle w:val="Tabletext"/>
            </w:pPr>
            <w:r w:rsidRPr="00026FF3">
              <w:t>1, 4</w:t>
            </w:r>
          </w:p>
        </w:tc>
      </w:tr>
      <w:tr w:rsidR="001025F1" w:rsidRPr="00026FF3" w14:paraId="6BD731E7" w14:textId="77777777" w:rsidTr="000B12C0">
        <w:tc>
          <w:tcPr>
            <w:tcW w:w="751" w:type="dxa"/>
          </w:tcPr>
          <w:p w14:paraId="68CFEF81" w14:textId="77777777" w:rsidR="001025F1" w:rsidRPr="00026FF3" w:rsidRDefault="001025F1" w:rsidP="001025F1">
            <w:pPr>
              <w:pStyle w:val="Tabletext"/>
            </w:pPr>
            <w:r w:rsidRPr="00026FF3">
              <w:t>356</w:t>
            </w:r>
          </w:p>
        </w:tc>
        <w:tc>
          <w:tcPr>
            <w:tcW w:w="4961" w:type="dxa"/>
            <w:shd w:val="clear" w:color="auto" w:fill="auto"/>
          </w:tcPr>
          <w:p w14:paraId="0C2406CD" w14:textId="77777777" w:rsidR="001025F1" w:rsidRPr="00026FF3" w:rsidRDefault="001025F1" w:rsidP="001025F1">
            <w:pPr>
              <w:pStyle w:val="Tabletext"/>
            </w:pPr>
            <w:r w:rsidRPr="00026FF3">
              <w:t>TYMAZOLINE in nasal preparations for topical use</w:t>
            </w:r>
          </w:p>
        </w:tc>
        <w:tc>
          <w:tcPr>
            <w:tcW w:w="1418" w:type="dxa"/>
            <w:shd w:val="clear" w:color="auto" w:fill="auto"/>
          </w:tcPr>
          <w:p w14:paraId="5D259F44" w14:textId="77777777" w:rsidR="001025F1" w:rsidRPr="00026FF3" w:rsidRDefault="001025F1" w:rsidP="001025F1">
            <w:pPr>
              <w:pStyle w:val="Tabletext"/>
            </w:pPr>
            <w:r w:rsidRPr="00026FF3">
              <w:t>29</w:t>
            </w:r>
          </w:p>
        </w:tc>
        <w:tc>
          <w:tcPr>
            <w:tcW w:w="1417" w:type="dxa"/>
            <w:shd w:val="clear" w:color="auto" w:fill="auto"/>
          </w:tcPr>
          <w:p w14:paraId="075BE7C5" w14:textId="77777777" w:rsidR="001025F1" w:rsidRPr="00026FF3" w:rsidRDefault="001025F1" w:rsidP="001025F1">
            <w:pPr>
              <w:pStyle w:val="Tabletext"/>
            </w:pPr>
          </w:p>
        </w:tc>
      </w:tr>
      <w:tr w:rsidR="001025F1" w:rsidRPr="00026FF3" w14:paraId="51AD1115" w14:textId="77777777" w:rsidTr="000B12C0">
        <w:tc>
          <w:tcPr>
            <w:tcW w:w="751" w:type="dxa"/>
          </w:tcPr>
          <w:p w14:paraId="39A253BE" w14:textId="77777777" w:rsidR="001025F1" w:rsidRPr="00026FF3" w:rsidRDefault="001025F1" w:rsidP="001025F1">
            <w:pPr>
              <w:pStyle w:val="Tabletext"/>
            </w:pPr>
            <w:r w:rsidRPr="00026FF3">
              <w:t>357</w:t>
            </w:r>
          </w:p>
        </w:tc>
        <w:tc>
          <w:tcPr>
            <w:tcW w:w="4961" w:type="dxa"/>
            <w:shd w:val="clear" w:color="auto" w:fill="auto"/>
          </w:tcPr>
          <w:p w14:paraId="23737E5C" w14:textId="77777777" w:rsidR="001025F1" w:rsidRPr="00026FF3" w:rsidRDefault="001025F1" w:rsidP="001025F1">
            <w:pPr>
              <w:pStyle w:val="Tabletext"/>
            </w:pPr>
            <w:r w:rsidRPr="00026FF3">
              <w:t>VINCLOZOLIN</w:t>
            </w:r>
          </w:p>
        </w:tc>
        <w:tc>
          <w:tcPr>
            <w:tcW w:w="1418" w:type="dxa"/>
            <w:shd w:val="clear" w:color="auto" w:fill="auto"/>
          </w:tcPr>
          <w:p w14:paraId="20C35D33" w14:textId="77777777" w:rsidR="001025F1" w:rsidRPr="00026FF3" w:rsidRDefault="001025F1" w:rsidP="001025F1">
            <w:pPr>
              <w:pStyle w:val="Tabletext"/>
            </w:pPr>
            <w:r w:rsidRPr="00026FF3">
              <w:t>46</w:t>
            </w:r>
          </w:p>
        </w:tc>
        <w:tc>
          <w:tcPr>
            <w:tcW w:w="1417" w:type="dxa"/>
            <w:shd w:val="clear" w:color="auto" w:fill="auto"/>
          </w:tcPr>
          <w:p w14:paraId="01DB35D6" w14:textId="77777777" w:rsidR="001025F1" w:rsidRPr="00026FF3" w:rsidRDefault="001025F1" w:rsidP="001025F1">
            <w:pPr>
              <w:pStyle w:val="Tabletext"/>
            </w:pPr>
          </w:p>
        </w:tc>
      </w:tr>
      <w:tr w:rsidR="001025F1" w:rsidRPr="00026FF3" w14:paraId="61E2546C" w14:textId="77777777" w:rsidTr="000B12C0">
        <w:tc>
          <w:tcPr>
            <w:tcW w:w="751" w:type="dxa"/>
          </w:tcPr>
          <w:p w14:paraId="77753143" w14:textId="77777777" w:rsidR="001025F1" w:rsidRPr="00026FF3" w:rsidRDefault="001025F1" w:rsidP="001025F1">
            <w:pPr>
              <w:pStyle w:val="Tabletext"/>
            </w:pPr>
            <w:r w:rsidRPr="00026FF3">
              <w:t>358</w:t>
            </w:r>
          </w:p>
        </w:tc>
        <w:tc>
          <w:tcPr>
            <w:tcW w:w="4961" w:type="dxa"/>
            <w:shd w:val="clear" w:color="auto" w:fill="auto"/>
          </w:tcPr>
          <w:p w14:paraId="65EFD7FD" w14:textId="77777777" w:rsidR="001025F1" w:rsidRPr="00026FF3" w:rsidRDefault="001025F1" w:rsidP="001025F1">
            <w:pPr>
              <w:pStyle w:val="Tabletext"/>
            </w:pPr>
            <w:r w:rsidRPr="00026FF3">
              <w:t>VINYL ACETATE MONOMER</w:t>
            </w:r>
          </w:p>
        </w:tc>
        <w:tc>
          <w:tcPr>
            <w:tcW w:w="1418" w:type="dxa"/>
            <w:shd w:val="clear" w:color="auto" w:fill="auto"/>
          </w:tcPr>
          <w:p w14:paraId="3D3E0078" w14:textId="77777777" w:rsidR="001025F1" w:rsidRPr="00026FF3" w:rsidRDefault="001025F1" w:rsidP="001025F1">
            <w:pPr>
              <w:pStyle w:val="Tabletext"/>
            </w:pPr>
            <w:r w:rsidRPr="00026FF3">
              <w:t>11</w:t>
            </w:r>
          </w:p>
        </w:tc>
        <w:tc>
          <w:tcPr>
            <w:tcW w:w="1417" w:type="dxa"/>
            <w:shd w:val="clear" w:color="auto" w:fill="auto"/>
          </w:tcPr>
          <w:p w14:paraId="0EA4C33B" w14:textId="77777777" w:rsidR="001025F1" w:rsidRPr="00026FF3" w:rsidRDefault="001025F1" w:rsidP="001025F1">
            <w:pPr>
              <w:pStyle w:val="Tabletext"/>
            </w:pPr>
            <w:r w:rsidRPr="00026FF3">
              <w:t>8, 9</w:t>
            </w:r>
          </w:p>
        </w:tc>
      </w:tr>
      <w:tr w:rsidR="001025F1" w:rsidRPr="00026FF3" w14:paraId="094EAA8E" w14:textId="77777777" w:rsidTr="000B12C0">
        <w:tc>
          <w:tcPr>
            <w:tcW w:w="751" w:type="dxa"/>
          </w:tcPr>
          <w:p w14:paraId="42CD9098" w14:textId="77777777" w:rsidR="001025F1" w:rsidRPr="00026FF3" w:rsidRDefault="001025F1" w:rsidP="001025F1">
            <w:pPr>
              <w:pStyle w:val="Tabletext"/>
            </w:pPr>
            <w:r w:rsidRPr="00026FF3">
              <w:t>359</w:t>
            </w:r>
          </w:p>
        </w:tc>
        <w:tc>
          <w:tcPr>
            <w:tcW w:w="4961" w:type="dxa"/>
            <w:shd w:val="clear" w:color="auto" w:fill="auto"/>
          </w:tcPr>
          <w:p w14:paraId="6330FD7E" w14:textId="77777777" w:rsidR="001025F1" w:rsidRPr="00026FF3" w:rsidRDefault="001025F1" w:rsidP="001025F1">
            <w:pPr>
              <w:pStyle w:val="Tabletext"/>
            </w:pPr>
            <w:r w:rsidRPr="00026FF3">
              <w:t>XYLENE</w:t>
            </w:r>
          </w:p>
        </w:tc>
        <w:tc>
          <w:tcPr>
            <w:tcW w:w="1418" w:type="dxa"/>
            <w:shd w:val="clear" w:color="auto" w:fill="auto"/>
          </w:tcPr>
          <w:p w14:paraId="6979C8A7" w14:textId="77777777" w:rsidR="001025F1" w:rsidRPr="00026FF3" w:rsidRDefault="001025F1" w:rsidP="001025F1">
            <w:pPr>
              <w:pStyle w:val="Tabletext"/>
            </w:pPr>
          </w:p>
        </w:tc>
        <w:tc>
          <w:tcPr>
            <w:tcW w:w="1417" w:type="dxa"/>
            <w:shd w:val="clear" w:color="auto" w:fill="auto"/>
          </w:tcPr>
          <w:p w14:paraId="00138E81" w14:textId="77777777" w:rsidR="001025F1" w:rsidRPr="00026FF3" w:rsidRDefault="001025F1" w:rsidP="001025F1">
            <w:pPr>
              <w:pStyle w:val="Tabletext"/>
            </w:pPr>
            <w:r w:rsidRPr="00026FF3">
              <w:t>1, 4, 8</w:t>
            </w:r>
          </w:p>
        </w:tc>
      </w:tr>
      <w:tr w:rsidR="001025F1" w:rsidRPr="00026FF3" w14:paraId="642D87C7" w14:textId="77777777" w:rsidTr="000B12C0">
        <w:tc>
          <w:tcPr>
            <w:tcW w:w="751" w:type="dxa"/>
          </w:tcPr>
          <w:p w14:paraId="29F1CC33" w14:textId="77777777" w:rsidR="001025F1" w:rsidRPr="00026FF3" w:rsidRDefault="001025F1" w:rsidP="001025F1">
            <w:pPr>
              <w:pStyle w:val="Tabletext"/>
            </w:pPr>
            <w:r w:rsidRPr="00026FF3">
              <w:t>360</w:t>
            </w:r>
          </w:p>
        </w:tc>
        <w:tc>
          <w:tcPr>
            <w:tcW w:w="4961" w:type="dxa"/>
            <w:shd w:val="clear" w:color="auto" w:fill="auto"/>
          </w:tcPr>
          <w:p w14:paraId="3C339404" w14:textId="77777777" w:rsidR="001025F1" w:rsidRPr="00026FF3" w:rsidRDefault="001025F1" w:rsidP="001025F1">
            <w:pPr>
              <w:pStyle w:val="Tabletext"/>
            </w:pPr>
            <w:r w:rsidRPr="00026FF3">
              <w:t>XYLOMETAZOLINE in nasal preparations for topical use</w:t>
            </w:r>
          </w:p>
        </w:tc>
        <w:tc>
          <w:tcPr>
            <w:tcW w:w="1418" w:type="dxa"/>
            <w:shd w:val="clear" w:color="auto" w:fill="auto"/>
          </w:tcPr>
          <w:p w14:paraId="21C23CC4" w14:textId="77777777" w:rsidR="001025F1" w:rsidRPr="00026FF3" w:rsidRDefault="001025F1" w:rsidP="001025F1">
            <w:pPr>
              <w:pStyle w:val="Tabletext"/>
            </w:pPr>
            <w:r w:rsidRPr="00026FF3">
              <w:t>29</w:t>
            </w:r>
          </w:p>
        </w:tc>
        <w:tc>
          <w:tcPr>
            <w:tcW w:w="1417" w:type="dxa"/>
            <w:shd w:val="clear" w:color="auto" w:fill="auto"/>
          </w:tcPr>
          <w:p w14:paraId="33A1E07A" w14:textId="77777777" w:rsidR="001025F1" w:rsidRPr="00026FF3" w:rsidRDefault="001025F1" w:rsidP="001025F1">
            <w:pPr>
              <w:pStyle w:val="Tabletext"/>
            </w:pPr>
          </w:p>
        </w:tc>
      </w:tr>
      <w:tr w:rsidR="001025F1" w:rsidRPr="00026FF3" w14:paraId="1DE72AF2" w14:textId="77777777" w:rsidTr="000B12C0">
        <w:tc>
          <w:tcPr>
            <w:tcW w:w="751" w:type="dxa"/>
          </w:tcPr>
          <w:p w14:paraId="41BEC6DE" w14:textId="77777777" w:rsidR="001025F1" w:rsidRPr="00026FF3" w:rsidRDefault="001025F1" w:rsidP="001025F1">
            <w:pPr>
              <w:pStyle w:val="Tabletext"/>
            </w:pPr>
            <w:r w:rsidRPr="00026FF3">
              <w:t>361</w:t>
            </w:r>
          </w:p>
        </w:tc>
        <w:tc>
          <w:tcPr>
            <w:tcW w:w="4961" w:type="dxa"/>
            <w:shd w:val="clear" w:color="auto" w:fill="auto"/>
          </w:tcPr>
          <w:p w14:paraId="4EE009DD" w14:textId="77777777" w:rsidR="001025F1" w:rsidRPr="00026FF3" w:rsidRDefault="001025F1" w:rsidP="001025F1">
            <w:pPr>
              <w:pStyle w:val="Tabletext"/>
            </w:pPr>
            <w:r w:rsidRPr="00026FF3">
              <w:t>ZINC CHLORIDE</w:t>
            </w:r>
          </w:p>
        </w:tc>
        <w:tc>
          <w:tcPr>
            <w:tcW w:w="1418" w:type="dxa"/>
            <w:shd w:val="clear" w:color="auto" w:fill="auto"/>
          </w:tcPr>
          <w:p w14:paraId="03E74D9D" w14:textId="77777777" w:rsidR="001025F1" w:rsidRPr="00026FF3" w:rsidRDefault="001025F1" w:rsidP="001025F1">
            <w:pPr>
              <w:pStyle w:val="Tabletext"/>
            </w:pPr>
          </w:p>
        </w:tc>
        <w:tc>
          <w:tcPr>
            <w:tcW w:w="1417" w:type="dxa"/>
            <w:shd w:val="clear" w:color="auto" w:fill="auto"/>
          </w:tcPr>
          <w:p w14:paraId="5B9929D8" w14:textId="77777777" w:rsidR="001025F1" w:rsidRPr="00026FF3" w:rsidRDefault="001025F1" w:rsidP="001025F1">
            <w:pPr>
              <w:pStyle w:val="Tabletext"/>
            </w:pPr>
            <w:r w:rsidRPr="00026FF3">
              <w:t>1, 4</w:t>
            </w:r>
          </w:p>
        </w:tc>
      </w:tr>
      <w:tr w:rsidR="001025F1" w:rsidRPr="00026FF3" w14:paraId="393DAC1D" w14:textId="77777777" w:rsidTr="000B12C0">
        <w:tc>
          <w:tcPr>
            <w:tcW w:w="751" w:type="dxa"/>
            <w:tcBorders>
              <w:bottom w:val="single" w:sz="2" w:space="0" w:color="auto"/>
            </w:tcBorders>
          </w:tcPr>
          <w:p w14:paraId="486759D5" w14:textId="77777777" w:rsidR="001025F1" w:rsidRPr="00026FF3" w:rsidRDefault="001025F1" w:rsidP="001025F1">
            <w:pPr>
              <w:pStyle w:val="Tabletext"/>
            </w:pPr>
            <w:r w:rsidRPr="00026FF3">
              <w:t>362</w:t>
            </w:r>
          </w:p>
        </w:tc>
        <w:tc>
          <w:tcPr>
            <w:tcW w:w="4961" w:type="dxa"/>
            <w:tcBorders>
              <w:bottom w:val="single" w:sz="2" w:space="0" w:color="auto"/>
            </w:tcBorders>
            <w:shd w:val="clear" w:color="auto" w:fill="auto"/>
          </w:tcPr>
          <w:p w14:paraId="3FEE2B01" w14:textId="77777777" w:rsidR="001025F1" w:rsidRPr="00026FF3" w:rsidRDefault="001025F1" w:rsidP="001025F1">
            <w:pPr>
              <w:pStyle w:val="Tabletext"/>
            </w:pPr>
            <w:r w:rsidRPr="00026FF3">
              <w:t>ZINC LACTATE</w:t>
            </w:r>
          </w:p>
        </w:tc>
        <w:tc>
          <w:tcPr>
            <w:tcW w:w="1418" w:type="dxa"/>
            <w:tcBorders>
              <w:bottom w:val="single" w:sz="2" w:space="0" w:color="auto"/>
            </w:tcBorders>
            <w:shd w:val="clear" w:color="auto" w:fill="auto"/>
          </w:tcPr>
          <w:p w14:paraId="2EF48B0C" w14:textId="77777777" w:rsidR="001025F1" w:rsidRPr="00026FF3" w:rsidRDefault="001025F1" w:rsidP="001025F1">
            <w:pPr>
              <w:pStyle w:val="Tabletext"/>
            </w:pPr>
            <w:r w:rsidRPr="00026FF3">
              <w:t>107</w:t>
            </w:r>
          </w:p>
        </w:tc>
        <w:tc>
          <w:tcPr>
            <w:tcW w:w="1417" w:type="dxa"/>
            <w:tcBorders>
              <w:bottom w:val="single" w:sz="2" w:space="0" w:color="auto"/>
            </w:tcBorders>
            <w:shd w:val="clear" w:color="auto" w:fill="auto"/>
          </w:tcPr>
          <w:p w14:paraId="76872259" w14:textId="77777777" w:rsidR="001025F1" w:rsidRPr="00026FF3" w:rsidRDefault="001025F1" w:rsidP="001025F1">
            <w:pPr>
              <w:pStyle w:val="Tabletext"/>
            </w:pPr>
          </w:p>
        </w:tc>
      </w:tr>
      <w:tr w:rsidR="001025F1" w:rsidRPr="00026FF3" w14:paraId="3FA9945B" w14:textId="77777777" w:rsidTr="000B12C0">
        <w:tc>
          <w:tcPr>
            <w:tcW w:w="751" w:type="dxa"/>
            <w:tcBorders>
              <w:top w:val="single" w:sz="2" w:space="0" w:color="auto"/>
              <w:bottom w:val="single" w:sz="12" w:space="0" w:color="auto"/>
            </w:tcBorders>
          </w:tcPr>
          <w:p w14:paraId="0E00B113" w14:textId="77777777" w:rsidR="001025F1" w:rsidRPr="00026FF3" w:rsidRDefault="001025F1" w:rsidP="001025F1">
            <w:pPr>
              <w:pStyle w:val="Tabletext"/>
            </w:pPr>
            <w:r w:rsidRPr="00026FF3">
              <w:t>363</w:t>
            </w:r>
          </w:p>
        </w:tc>
        <w:tc>
          <w:tcPr>
            <w:tcW w:w="4961" w:type="dxa"/>
            <w:tcBorders>
              <w:top w:val="single" w:sz="2" w:space="0" w:color="auto"/>
              <w:bottom w:val="single" w:sz="12" w:space="0" w:color="auto"/>
            </w:tcBorders>
            <w:shd w:val="clear" w:color="auto" w:fill="auto"/>
          </w:tcPr>
          <w:p w14:paraId="4B95E5E4" w14:textId="77777777" w:rsidR="001025F1" w:rsidRPr="00026FF3" w:rsidRDefault="001025F1" w:rsidP="001025F1">
            <w:pPr>
              <w:pStyle w:val="Tabletext"/>
            </w:pPr>
            <w:r w:rsidRPr="00026FF3">
              <w:t>ZINC SULFATE when included in Schedule 6</w:t>
            </w:r>
          </w:p>
        </w:tc>
        <w:tc>
          <w:tcPr>
            <w:tcW w:w="1418" w:type="dxa"/>
            <w:tcBorders>
              <w:top w:val="single" w:sz="2" w:space="0" w:color="auto"/>
              <w:bottom w:val="single" w:sz="12" w:space="0" w:color="auto"/>
            </w:tcBorders>
            <w:shd w:val="clear" w:color="auto" w:fill="auto"/>
          </w:tcPr>
          <w:p w14:paraId="50A13A50" w14:textId="77777777" w:rsidR="001025F1" w:rsidRPr="00026FF3" w:rsidRDefault="001025F1" w:rsidP="001025F1">
            <w:pPr>
              <w:pStyle w:val="Tabletext"/>
            </w:pPr>
          </w:p>
        </w:tc>
        <w:tc>
          <w:tcPr>
            <w:tcW w:w="1417" w:type="dxa"/>
            <w:tcBorders>
              <w:top w:val="single" w:sz="2" w:space="0" w:color="auto"/>
              <w:bottom w:val="single" w:sz="12" w:space="0" w:color="auto"/>
            </w:tcBorders>
            <w:shd w:val="clear" w:color="auto" w:fill="auto"/>
          </w:tcPr>
          <w:p w14:paraId="5446EAC6" w14:textId="77777777" w:rsidR="001025F1" w:rsidRPr="00026FF3" w:rsidRDefault="001025F1" w:rsidP="001025F1">
            <w:pPr>
              <w:pStyle w:val="Tabletext"/>
            </w:pPr>
            <w:r w:rsidRPr="00026FF3">
              <w:t>1, 4</w:t>
            </w:r>
          </w:p>
        </w:tc>
      </w:tr>
    </w:tbl>
    <w:p w14:paraId="67AD4C82" w14:textId="77777777" w:rsidR="00400783" w:rsidRPr="00026FF3" w:rsidRDefault="00400783" w:rsidP="00400783">
      <w:pPr>
        <w:pStyle w:val="Tabletext"/>
      </w:pPr>
    </w:p>
    <w:p w14:paraId="7E5D152D" w14:textId="77777777" w:rsidR="00400783" w:rsidRPr="00026FF3" w:rsidRDefault="00400783" w:rsidP="00400783">
      <w:pPr>
        <w:pStyle w:val="ActHead1"/>
        <w:pageBreakBefore/>
      </w:pPr>
      <w:bookmarkStart w:id="161" w:name="_Toc117857942"/>
      <w:r w:rsidRPr="00270781">
        <w:rPr>
          <w:rStyle w:val="CharChapNo"/>
        </w:rPr>
        <w:t>Appendix G</w:t>
      </w:r>
      <w:r w:rsidRPr="00026FF3">
        <w:t>—</w:t>
      </w:r>
      <w:r w:rsidRPr="00270781">
        <w:rPr>
          <w:rStyle w:val="CharChapText"/>
        </w:rPr>
        <w:t>Dilute preparations</w:t>
      </w:r>
      <w:bookmarkEnd w:id="161"/>
    </w:p>
    <w:p w14:paraId="54026C8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C09BF85"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1D053AAB" w14:textId="77777777" w:rsidR="00400783" w:rsidRPr="00026FF3" w:rsidRDefault="00400783" w:rsidP="00400783">
      <w:pPr>
        <w:pStyle w:val="notemargin"/>
      </w:pPr>
      <w:r w:rsidRPr="00026FF3">
        <w:t>Note:</w:t>
      </w:r>
      <w:r w:rsidRPr="00026FF3">
        <w:tab/>
        <w:t>See paragraph 11(c).</w:t>
      </w:r>
    </w:p>
    <w:p w14:paraId="6CA87495" w14:textId="77777777" w:rsidR="00400783" w:rsidRPr="00026FF3" w:rsidRDefault="00400783" w:rsidP="00400783">
      <w:pPr>
        <w:pStyle w:val="ActHead5"/>
      </w:pPr>
      <w:bookmarkStart w:id="162" w:name="_Toc117857943"/>
      <w:r w:rsidRPr="00270781">
        <w:rPr>
          <w:rStyle w:val="CharSectno"/>
        </w:rPr>
        <w:t>1</w:t>
      </w:r>
      <w:r w:rsidRPr="00026FF3">
        <w:t xml:space="preserve">  Substances exempt at or below certain concentrations</w:t>
      </w:r>
      <w:bookmarkEnd w:id="162"/>
    </w:p>
    <w:p w14:paraId="158D5664" w14:textId="77777777" w:rsidR="00400783" w:rsidRPr="00026FF3" w:rsidRDefault="00400783" w:rsidP="00400783">
      <w:pPr>
        <w:pStyle w:val="Subsection"/>
      </w:pPr>
      <w:r w:rsidRPr="00026FF3">
        <w:tab/>
      </w:r>
      <w:r w:rsidRPr="00026FF3">
        <w:tab/>
        <w:t>For the purposes of paragraph 11(c), the following table specifies:</w:t>
      </w:r>
    </w:p>
    <w:p w14:paraId="6A380148" w14:textId="77777777" w:rsidR="00400783" w:rsidRPr="00026FF3" w:rsidRDefault="00400783" w:rsidP="00400783">
      <w:pPr>
        <w:pStyle w:val="Paragraph"/>
      </w:pPr>
      <w:r w:rsidRPr="00026FF3">
        <w:tab/>
        <w:t>(a)</w:t>
      </w:r>
      <w:r w:rsidRPr="00026FF3">
        <w:tab/>
        <w:t>substances; and</w:t>
      </w:r>
    </w:p>
    <w:p w14:paraId="019627E3" w14:textId="77777777" w:rsidR="00400783" w:rsidRPr="00026FF3" w:rsidRDefault="00400783" w:rsidP="00400783">
      <w:pPr>
        <w:pStyle w:val="Paragraph"/>
      </w:pPr>
      <w:r w:rsidRPr="00026FF3">
        <w:tab/>
        <w:t>(b)</w:t>
      </w:r>
      <w:r w:rsidRPr="00026FF3">
        <w:tab/>
        <w:t>concentrations in relation to those substances.</w:t>
      </w:r>
    </w:p>
    <w:p w14:paraId="7884E52F"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526"/>
        <w:gridCol w:w="3072"/>
      </w:tblGrid>
      <w:tr w:rsidR="00400783" w:rsidRPr="00026FF3" w14:paraId="04C61D5C" w14:textId="77777777" w:rsidTr="003D1ABD">
        <w:trPr>
          <w:tblHeader/>
        </w:trPr>
        <w:tc>
          <w:tcPr>
            <w:tcW w:w="8312" w:type="dxa"/>
            <w:gridSpan w:val="3"/>
            <w:tcBorders>
              <w:top w:val="single" w:sz="12" w:space="0" w:color="auto"/>
              <w:bottom w:val="single" w:sz="6" w:space="0" w:color="auto"/>
            </w:tcBorders>
            <w:shd w:val="clear" w:color="auto" w:fill="auto"/>
          </w:tcPr>
          <w:p w14:paraId="1D594559" w14:textId="77777777" w:rsidR="00400783" w:rsidRPr="00026FF3" w:rsidRDefault="00400783" w:rsidP="003D1ABD">
            <w:pPr>
              <w:pStyle w:val="TableHeading"/>
            </w:pPr>
            <w:r w:rsidRPr="00026FF3">
              <w:t>Substances and concentrations</w:t>
            </w:r>
          </w:p>
        </w:tc>
      </w:tr>
      <w:tr w:rsidR="00400783" w:rsidRPr="00026FF3" w14:paraId="4596153D" w14:textId="77777777" w:rsidTr="003D1ABD">
        <w:trPr>
          <w:tblHeader/>
        </w:trPr>
        <w:tc>
          <w:tcPr>
            <w:tcW w:w="714" w:type="dxa"/>
            <w:tcBorders>
              <w:top w:val="single" w:sz="6" w:space="0" w:color="auto"/>
              <w:bottom w:val="single" w:sz="12" w:space="0" w:color="auto"/>
            </w:tcBorders>
            <w:shd w:val="clear" w:color="auto" w:fill="auto"/>
          </w:tcPr>
          <w:p w14:paraId="3F610479" w14:textId="77777777" w:rsidR="00400783" w:rsidRPr="00026FF3" w:rsidRDefault="00400783" w:rsidP="003D1ABD">
            <w:pPr>
              <w:pStyle w:val="TableHeading"/>
            </w:pPr>
            <w:r w:rsidRPr="00026FF3">
              <w:t>Item</w:t>
            </w:r>
          </w:p>
        </w:tc>
        <w:tc>
          <w:tcPr>
            <w:tcW w:w="4526" w:type="dxa"/>
            <w:tcBorders>
              <w:top w:val="single" w:sz="6" w:space="0" w:color="auto"/>
              <w:bottom w:val="single" w:sz="12" w:space="0" w:color="auto"/>
            </w:tcBorders>
            <w:shd w:val="clear" w:color="auto" w:fill="auto"/>
          </w:tcPr>
          <w:p w14:paraId="07F57CB0" w14:textId="77777777" w:rsidR="00400783" w:rsidRPr="00026FF3" w:rsidRDefault="00400783" w:rsidP="003D1ABD">
            <w:pPr>
              <w:pStyle w:val="TableHeading"/>
            </w:pPr>
            <w:r w:rsidRPr="00026FF3">
              <w:t>Column 1</w:t>
            </w:r>
            <w:r w:rsidRPr="00026FF3">
              <w:br/>
              <w:t>Substance</w:t>
            </w:r>
          </w:p>
        </w:tc>
        <w:tc>
          <w:tcPr>
            <w:tcW w:w="3072" w:type="dxa"/>
            <w:tcBorders>
              <w:top w:val="single" w:sz="6" w:space="0" w:color="auto"/>
              <w:bottom w:val="single" w:sz="12" w:space="0" w:color="auto"/>
            </w:tcBorders>
            <w:shd w:val="clear" w:color="auto" w:fill="auto"/>
          </w:tcPr>
          <w:p w14:paraId="6FBD2089" w14:textId="77777777" w:rsidR="00400783" w:rsidRPr="00026FF3" w:rsidRDefault="00400783" w:rsidP="003D1ABD">
            <w:pPr>
              <w:pStyle w:val="TableHeading"/>
            </w:pPr>
            <w:r w:rsidRPr="00026FF3">
              <w:t>Column 2</w:t>
            </w:r>
            <w:r w:rsidRPr="00026FF3">
              <w:br/>
              <w:t>Concentration (quantity per litre or kilogram)</w:t>
            </w:r>
          </w:p>
        </w:tc>
      </w:tr>
      <w:tr w:rsidR="00400783" w:rsidRPr="00026FF3" w14:paraId="37DA1DF0" w14:textId="77777777" w:rsidTr="003D1ABD">
        <w:tc>
          <w:tcPr>
            <w:tcW w:w="714" w:type="dxa"/>
            <w:tcBorders>
              <w:top w:val="single" w:sz="12" w:space="0" w:color="auto"/>
              <w:bottom w:val="single" w:sz="2" w:space="0" w:color="auto"/>
            </w:tcBorders>
            <w:shd w:val="clear" w:color="auto" w:fill="auto"/>
          </w:tcPr>
          <w:p w14:paraId="29B9AD89" w14:textId="77777777" w:rsidR="00400783" w:rsidRPr="00026FF3" w:rsidRDefault="00400783" w:rsidP="003D1ABD">
            <w:pPr>
              <w:pStyle w:val="Tabletext"/>
            </w:pPr>
            <w:r w:rsidRPr="00026FF3">
              <w:t>1</w:t>
            </w:r>
          </w:p>
        </w:tc>
        <w:tc>
          <w:tcPr>
            <w:tcW w:w="4526" w:type="dxa"/>
            <w:tcBorders>
              <w:top w:val="single" w:sz="12" w:space="0" w:color="auto"/>
              <w:bottom w:val="single" w:sz="2" w:space="0" w:color="auto"/>
            </w:tcBorders>
            <w:shd w:val="clear" w:color="auto" w:fill="auto"/>
          </w:tcPr>
          <w:p w14:paraId="53433B95" w14:textId="77777777" w:rsidR="00400783" w:rsidRPr="00026FF3" w:rsidRDefault="00400783" w:rsidP="003D1ABD">
            <w:pPr>
              <w:pStyle w:val="Tabletext"/>
            </w:pPr>
            <w:r w:rsidRPr="00026FF3">
              <w:t>ACETYLCHOLINE</w:t>
            </w:r>
          </w:p>
        </w:tc>
        <w:tc>
          <w:tcPr>
            <w:tcW w:w="3072" w:type="dxa"/>
            <w:tcBorders>
              <w:top w:val="single" w:sz="12" w:space="0" w:color="auto"/>
              <w:bottom w:val="single" w:sz="2" w:space="0" w:color="auto"/>
            </w:tcBorders>
            <w:shd w:val="clear" w:color="auto" w:fill="auto"/>
          </w:tcPr>
          <w:p w14:paraId="5551A2A9" w14:textId="77777777" w:rsidR="00400783" w:rsidRPr="00026FF3" w:rsidRDefault="00400783" w:rsidP="003D1ABD">
            <w:pPr>
              <w:pStyle w:val="Tabletext"/>
            </w:pPr>
            <w:r w:rsidRPr="00026FF3">
              <w:t>1 mg</w:t>
            </w:r>
          </w:p>
        </w:tc>
      </w:tr>
      <w:tr w:rsidR="00400783" w:rsidRPr="00026FF3" w14:paraId="701C437C" w14:textId="77777777" w:rsidTr="003D1ABD">
        <w:tc>
          <w:tcPr>
            <w:tcW w:w="714" w:type="dxa"/>
            <w:tcBorders>
              <w:top w:val="single" w:sz="2" w:space="0" w:color="auto"/>
              <w:bottom w:val="single" w:sz="2" w:space="0" w:color="auto"/>
            </w:tcBorders>
            <w:shd w:val="clear" w:color="auto" w:fill="auto"/>
          </w:tcPr>
          <w:p w14:paraId="45BB5348" w14:textId="77777777" w:rsidR="00400783" w:rsidRPr="00026FF3" w:rsidRDefault="00400783" w:rsidP="003D1ABD">
            <w:pPr>
              <w:pStyle w:val="Tabletext"/>
            </w:pPr>
            <w:r w:rsidRPr="00026FF3">
              <w:t>2</w:t>
            </w:r>
          </w:p>
        </w:tc>
        <w:tc>
          <w:tcPr>
            <w:tcW w:w="4526" w:type="dxa"/>
            <w:tcBorders>
              <w:top w:val="single" w:sz="2" w:space="0" w:color="auto"/>
              <w:bottom w:val="single" w:sz="2" w:space="0" w:color="auto"/>
            </w:tcBorders>
            <w:shd w:val="clear" w:color="auto" w:fill="auto"/>
          </w:tcPr>
          <w:p w14:paraId="3E76DBDB" w14:textId="77777777" w:rsidR="00400783" w:rsidRPr="00026FF3" w:rsidRDefault="00400783" w:rsidP="003D1ABD">
            <w:pPr>
              <w:pStyle w:val="Tabletext"/>
            </w:pPr>
            <w:r w:rsidRPr="00026FF3">
              <w:t>ALDOSTERONE</w:t>
            </w:r>
          </w:p>
        </w:tc>
        <w:tc>
          <w:tcPr>
            <w:tcW w:w="3072" w:type="dxa"/>
            <w:tcBorders>
              <w:top w:val="single" w:sz="2" w:space="0" w:color="auto"/>
              <w:bottom w:val="single" w:sz="2" w:space="0" w:color="auto"/>
            </w:tcBorders>
            <w:shd w:val="clear" w:color="auto" w:fill="auto"/>
          </w:tcPr>
          <w:p w14:paraId="70DD2D35" w14:textId="77777777" w:rsidR="00400783" w:rsidRPr="00026FF3" w:rsidRDefault="00400783" w:rsidP="003D1ABD">
            <w:pPr>
              <w:pStyle w:val="Tabletext"/>
            </w:pPr>
            <w:r w:rsidRPr="00026FF3">
              <w:t>10 micrograms</w:t>
            </w:r>
          </w:p>
        </w:tc>
      </w:tr>
      <w:tr w:rsidR="00400783" w:rsidRPr="00026FF3" w14:paraId="16F2F833" w14:textId="77777777" w:rsidTr="003D1ABD">
        <w:tc>
          <w:tcPr>
            <w:tcW w:w="714" w:type="dxa"/>
            <w:tcBorders>
              <w:top w:val="single" w:sz="2" w:space="0" w:color="auto"/>
              <w:bottom w:val="single" w:sz="2" w:space="0" w:color="auto"/>
            </w:tcBorders>
            <w:shd w:val="clear" w:color="auto" w:fill="auto"/>
          </w:tcPr>
          <w:p w14:paraId="0755E85B" w14:textId="77777777" w:rsidR="00400783" w:rsidRPr="00026FF3" w:rsidRDefault="00400783" w:rsidP="003D1ABD">
            <w:pPr>
              <w:pStyle w:val="Tabletext"/>
            </w:pPr>
            <w:r w:rsidRPr="00026FF3">
              <w:t>3</w:t>
            </w:r>
          </w:p>
        </w:tc>
        <w:tc>
          <w:tcPr>
            <w:tcW w:w="4526" w:type="dxa"/>
            <w:tcBorders>
              <w:top w:val="single" w:sz="2" w:space="0" w:color="auto"/>
              <w:bottom w:val="single" w:sz="2" w:space="0" w:color="auto"/>
            </w:tcBorders>
            <w:shd w:val="clear" w:color="auto" w:fill="auto"/>
          </w:tcPr>
          <w:p w14:paraId="05BFABBA" w14:textId="77777777" w:rsidR="00400783" w:rsidRPr="00026FF3" w:rsidRDefault="00400783" w:rsidP="003D1ABD">
            <w:pPr>
              <w:pStyle w:val="Tabletext"/>
            </w:pPr>
            <w:r w:rsidRPr="00026FF3">
              <w:t>ANTIMONY COMPOUNDS</w:t>
            </w:r>
          </w:p>
        </w:tc>
        <w:tc>
          <w:tcPr>
            <w:tcW w:w="3072" w:type="dxa"/>
            <w:tcBorders>
              <w:top w:val="single" w:sz="2" w:space="0" w:color="auto"/>
              <w:bottom w:val="single" w:sz="2" w:space="0" w:color="auto"/>
            </w:tcBorders>
            <w:shd w:val="clear" w:color="auto" w:fill="auto"/>
          </w:tcPr>
          <w:p w14:paraId="252BA8AF" w14:textId="77777777" w:rsidR="00400783" w:rsidRPr="00026FF3" w:rsidRDefault="00400783" w:rsidP="003D1ABD">
            <w:pPr>
              <w:pStyle w:val="Tabletext"/>
            </w:pPr>
            <w:r w:rsidRPr="00026FF3">
              <w:t>1 mg</w:t>
            </w:r>
          </w:p>
        </w:tc>
      </w:tr>
      <w:tr w:rsidR="00400783" w:rsidRPr="00026FF3" w14:paraId="13CA05D1" w14:textId="77777777" w:rsidTr="003D1ABD">
        <w:tc>
          <w:tcPr>
            <w:tcW w:w="714" w:type="dxa"/>
            <w:tcBorders>
              <w:top w:val="single" w:sz="2" w:space="0" w:color="auto"/>
              <w:bottom w:val="single" w:sz="2" w:space="0" w:color="auto"/>
            </w:tcBorders>
            <w:shd w:val="clear" w:color="auto" w:fill="auto"/>
          </w:tcPr>
          <w:p w14:paraId="02287FF8" w14:textId="77777777" w:rsidR="00400783" w:rsidRPr="00026FF3" w:rsidRDefault="00400783" w:rsidP="003D1ABD">
            <w:pPr>
              <w:pStyle w:val="Tabletext"/>
            </w:pPr>
            <w:r w:rsidRPr="00026FF3">
              <w:t>4</w:t>
            </w:r>
          </w:p>
        </w:tc>
        <w:tc>
          <w:tcPr>
            <w:tcW w:w="4526" w:type="dxa"/>
            <w:tcBorders>
              <w:top w:val="single" w:sz="2" w:space="0" w:color="auto"/>
              <w:bottom w:val="single" w:sz="2" w:space="0" w:color="auto"/>
            </w:tcBorders>
            <w:shd w:val="clear" w:color="auto" w:fill="auto"/>
          </w:tcPr>
          <w:p w14:paraId="66C1EC7D" w14:textId="77777777" w:rsidR="00400783" w:rsidRPr="00026FF3" w:rsidRDefault="00400783" w:rsidP="003D1ABD">
            <w:pPr>
              <w:pStyle w:val="Tabletext"/>
            </w:pPr>
            <w:r w:rsidRPr="00026FF3">
              <w:t>APOMORPHINE</w:t>
            </w:r>
          </w:p>
        </w:tc>
        <w:tc>
          <w:tcPr>
            <w:tcW w:w="3072" w:type="dxa"/>
            <w:tcBorders>
              <w:top w:val="single" w:sz="2" w:space="0" w:color="auto"/>
              <w:bottom w:val="single" w:sz="2" w:space="0" w:color="auto"/>
            </w:tcBorders>
            <w:shd w:val="clear" w:color="auto" w:fill="auto"/>
          </w:tcPr>
          <w:p w14:paraId="389A5560" w14:textId="77777777" w:rsidR="00400783" w:rsidRPr="00026FF3" w:rsidRDefault="00400783" w:rsidP="003D1ABD">
            <w:pPr>
              <w:pStyle w:val="Tabletext"/>
            </w:pPr>
            <w:r w:rsidRPr="00026FF3">
              <w:t>1 mg</w:t>
            </w:r>
          </w:p>
        </w:tc>
      </w:tr>
      <w:tr w:rsidR="00400783" w:rsidRPr="00026FF3" w14:paraId="123ED378" w14:textId="77777777" w:rsidTr="003D1ABD">
        <w:tc>
          <w:tcPr>
            <w:tcW w:w="714" w:type="dxa"/>
            <w:tcBorders>
              <w:top w:val="single" w:sz="2" w:space="0" w:color="auto"/>
              <w:bottom w:val="single" w:sz="2" w:space="0" w:color="auto"/>
            </w:tcBorders>
            <w:shd w:val="clear" w:color="auto" w:fill="auto"/>
          </w:tcPr>
          <w:p w14:paraId="484DD068" w14:textId="77777777" w:rsidR="00400783" w:rsidRPr="00026FF3" w:rsidRDefault="00400783" w:rsidP="003D1ABD">
            <w:pPr>
              <w:pStyle w:val="Tabletext"/>
            </w:pPr>
            <w:r w:rsidRPr="00026FF3">
              <w:t>5</w:t>
            </w:r>
          </w:p>
        </w:tc>
        <w:tc>
          <w:tcPr>
            <w:tcW w:w="4526" w:type="dxa"/>
            <w:tcBorders>
              <w:top w:val="single" w:sz="2" w:space="0" w:color="auto"/>
              <w:bottom w:val="single" w:sz="2" w:space="0" w:color="auto"/>
            </w:tcBorders>
            <w:shd w:val="clear" w:color="auto" w:fill="auto"/>
          </w:tcPr>
          <w:p w14:paraId="6C41096F" w14:textId="77777777" w:rsidR="00400783" w:rsidRPr="00026FF3" w:rsidRDefault="00400783" w:rsidP="003D1ABD">
            <w:pPr>
              <w:pStyle w:val="Tabletext"/>
            </w:pPr>
            <w:r w:rsidRPr="00026FF3">
              <w:t>ARSENIC</w:t>
            </w:r>
          </w:p>
        </w:tc>
        <w:tc>
          <w:tcPr>
            <w:tcW w:w="3072" w:type="dxa"/>
            <w:tcBorders>
              <w:top w:val="single" w:sz="2" w:space="0" w:color="auto"/>
              <w:bottom w:val="single" w:sz="2" w:space="0" w:color="auto"/>
            </w:tcBorders>
            <w:shd w:val="clear" w:color="auto" w:fill="auto"/>
          </w:tcPr>
          <w:p w14:paraId="1613D77F" w14:textId="77777777" w:rsidR="00400783" w:rsidRPr="00026FF3" w:rsidRDefault="00400783" w:rsidP="003D1ABD">
            <w:pPr>
              <w:pStyle w:val="Tabletext"/>
            </w:pPr>
            <w:r w:rsidRPr="00026FF3">
              <w:t>1 mg</w:t>
            </w:r>
          </w:p>
        </w:tc>
      </w:tr>
      <w:tr w:rsidR="00400783" w:rsidRPr="00026FF3" w14:paraId="11B75A61" w14:textId="77777777" w:rsidTr="003D1ABD">
        <w:tc>
          <w:tcPr>
            <w:tcW w:w="714" w:type="dxa"/>
            <w:tcBorders>
              <w:top w:val="single" w:sz="2" w:space="0" w:color="auto"/>
              <w:bottom w:val="single" w:sz="2" w:space="0" w:color="auto"/>
            </w:tcBorders>
            <w:shd w:val="clear" w:color="auto" w:fill="auto"/>
          </w:tcPr>
          <w:p w14:paraId="0F435C24" w14:textId="77777777" w:rsidR="00400783" w:rsidRPr="00026FF3" w:rsidRDefault="00400783" w:rsidP="003D1ABD">
            <w:pPr>
              <w:pStyle w:val="Tabletext"/>
            </w:pPr>
            <w:r w:rsidRPr="00026FF3">
              <w:t>6</w:t>
            </w:r>
          </w:p>
        </w:tc>
        <w:tc>
          <w:tcPr>
            <w:tcW w:w="4526" w:type="dxa"/>
            <w:tcBorders>
              <w:top w:val="single" w:sz="2" w:space="0" w:color="auto"/>
              <w:bottom w:val="single" w:sz="2" w:space="0" w:color="auto"/>
            </w:tcBorders>
            <w:shd w:val="clear" w:color="auto" w:fill="auto"/>
          </w:tcPr>
          <w:p w14:paraId="263297BD" w14:textId="77777777" w:rsidR="00400783" w:rsidRPr="00026FF3" w:rsidRDefault="00400783" w:rsidP="003D1ABD">
            <w:pPr>
              <w:pStyle w:val="Tabletext"/>
            </w:pPr>
            <w:r w:rsidRPr="00026FF3">
              <w:t>ATROPA BELLADONNA (belladonna)</w:t>
            </w:r>
          </w:p>
        </w:tc>
        <w:tc>
          <w:tcPr>
            <w:tcW w:w="3072" w:type="dxa"/>
            <w:tcBorders>
              <w:top w:val="single" w:sz="2" w:space="0" w:color="auto"/>
              <w:bottom w:val="single" w:sz="2" w:space="0" w:color="auto"/>
            </w:tcBorders>
            <w:shd w:val="clear" w:color="auto" w:fill="auto"/>
          </w:tcPr>
          <w:p w14:paraId="7DF3EC26" w14:textId="77777777" w:rsidR="00400783" w:rsidRPr="00026FF3" w:rsidRDefault="00400783" w:rsidP="003D1ABD">
            <w:pPr>
              <w:pStyle w:val="Tabletext"/>
            </w:pPr>
            <w:r w:rsidRPr="00026FF3">
              <w:t>300 micrograms</w:t>
            </w:r>
          </w:p>
        </w:tc>
      </w:tr>
      <w:tr w:rsidR="00400783" w:rsidRPr="00026FF3" w14:paraId="1047D1EF" w14:textId="77777777" w:rsidTr="003D1ABD">
        <w:tc>
          <w:tcPr>
            <w:tcW w:w="714" w:type="dxa"/>
            <w:tcBorders>
              <w:top w:val="single" w:sz="2" w:space="0" w:color="auto"/>
              <w:bottom w:val="single" w:sz="2" w:space="0" w:color="auto"/>
            </w:tcBorders>
            <w:shd w:val="clear" w:color="auto" w:fill="auto"/>
          </w:tcPr>
          <w:p w14:paraId="4212F65B" w14:textId="77777777" w:rsidR="00400783" w:rsidRPr="00026FF3" w:rsidRDefault="00400783" w:rsidP="003D1ABD">
            <w:pPr>
              <w:pStyle w:val="Tabletext"/>
            </w:pPr>
            <w:r w:rsidRPr="00026FF3">
              <w:t>7</w:t>
            </w:r>
          </w:p>
        </w:tc>
        <w:tc>
          <w:tcPr>
            <w:tcW w:w="4526" w:type="dxa"/>
            <w:tcBorders>
              <w:top w:val="single" w:sz="2" w:space="0" w:color="auto"/>
              <w:bottom w:val="single" w:sz="2" w:space="0" w:color="auto"/>
            </w:tcBorders>
            <w:shd w:val="clear" w:color="auto" w:fill="auto"/>
          </w:tcPr>
          <w:p w14:paraId="6C81E6F5" w14:textId="77777777" w:rsidR="00400783" w:rsidRPr="00026FF3" w:rsidRDefault="00400783" w:rsidP="003D1ABD">
            <w:pPr>
              <w:pStyle w:val="Tabletext"/>
            </w:pPr>
            <w:r w:rsidRPr="00026FF3">
              <w:t>ATROPINE</w:t>
            </w:r>
          </w:p>
        </w:tc>
        <w:tc>
          <w:tcPr>
            <w:tcW w:w="3072" w:type="dxa"/>
            <w:tcBorders>
              <w:top w:val="single" w:sz="2" w:space="0" w:color="auto"/>
              <w:bottom w:val="single" w:sz="2" w:space="0" w:color="auto"/>
            </w:tcBorders>
            <w:shd w:val="clear" w:color="auto" w:fill="auto"/>
          </w:tcPr>
          <w:p w14:paraId="4E864668" w14:textId="77777777" w:rsidR="00400783" w:rsidRPr="00026FF3" w:rsidRDefault="00400783" w:rsidP="003D1ABD">
            <w:pPr>
              <w:pStyle w:val="Tabletext"/>
            </w:pPr>
            <w:r w:rsidRPr="00026FF3">
              <w:t>300 micrograms</w:t>
            </w:r>
          </w:p>
        </w:tc>
      </w:tr>
      <w:tr w:rsidR="00400783" w:rsidRPr="00026FF3" w14:paraId="3687F8F2" w14:textId="77777777" w:rsidTr="003D1ABD">
        <w:tc>
          <w:tcPr>
            <w:tcW w:w="714" w:type="dxa"/>
            <w:tcBorders>
              <w:top w:val="single" w:sz="2" w:space="0" w:color="auto"/>
              <w:bottom w:val="single" w:sz="2" w:space="0" w:color="auto"/>
            </w:tcBorders>
            <w:shd w:val="clear" w:color="auto" w:fill="auto"/>
          </w:tcPr>
          <w:p w14:paraId="2E4D829C" w14:textId="77777777" w:rsidR="00400783" w:rsidRPr="00026FF3" w:rsidRDefault="00400783" w:rsidP="003D1ABD">
            <w:pPr>
              <w:pStyle w:val="Tabletext"/>
            </w:pPr>
            <w:r w:rsidRPr="00026FF3">
              <w:t>8</w:t>
            </w:r>
          </w:p>
        </w:tc>
        <w:tc>
          <w:tcPr>
            <w:tcW w:w="4526" w:type="dxa"/>
            <w:tcBorders>
              <w:top w:val="single" w:sz="2" w:space="0" w:color="auto"/>
              <w:bottom w:val="single" w:sz="2" w:space="0" w:color="auto"/>
            </w:tcBorders>
            <w:shd w:val="clear" w:color="auto" w:fill="auto"/>
          </w:tcPr>
          <w:p w14:paraId="6E986AC5" w14:textId="77777777" w:rsidR="00400783" w:rsidRPr="00026FF3" w:rsidRDefault="00400783" w:rsidP="003D1ABD">
            <w:pPr>
              <w:pStyle w:val="Tabletext"/>
            </w:pPr>
            <w:r w:rsidRPr="00026FF3">
              <w:t>CANTHARIDIN</w:t>
            </w:r>
          </w:p>
        </w:tc>
        <w:tc>
          <w:tcPr>
            <w:tcW w:w="3072" w:type="dxa"/>
            <w:tcBorders>
              <w:top w:val="single" w:sz="2" w:space="0" w:color="auto"/>
              <w:bottom w:val="single" w:sz="2" w:space="0" w:color="auto"/>
            </w:tcBorders>
            <w:shd w:val="clear" w:color="auto" w:fill="auto"/>
          </w:tcPr>
          <w:p w14:paraId="6844E812" w14:textId="77777777" w:rsidR="00400783" w:rsidRPr="00026FF3" w:rsidRDefault="00400783" w:rsidP="003D1ABD">
            <w:pPr>
              <w:pStyle w:val="Tabletext"/>
            </w:pPr>
            <w:r w:rsidRPr="00026FF3">
              <w:t>10 micrograms</w:t>
            </w:r>
          </w:p>
        </w:tc>
      </w:tr>
      <w:tr w:rsidR="00400783" w:rsidRPr="00026FF3" w14:paraId="42E644F6" w14:textId="77777777" w:rsidTr="003D1ABD">
        <w:tc>
          <w:tcPr>
            <w:tcW w:w="714" w:type="dxa"/>
            <w:tcBorders>
              <w:top w:val="single" w:sz="2" w:space="0" w:color="auto"/>
              <w:bottom w:val="single" w:sz="2" w:space="0" w:color="auto"/>
            </w:tcBorders>
            <w:shd w:val="clear" w:color="auto" w:fill="auto"/>
          </w:tcPr>
          <w:p w14:paraId="19661FCD" w14:textId="77777777" w:rsidR="00400783" w:rsidRPr="00026FF3" w:rsidRDefault="00400783" w:rsidP="003D1ABD">
            <w:pPr>
              <w:pStyle w:val="Tabletext"/>
            </w:pPr>
            <w:r w:rsidRPr="00026FF3">
              <w:t>9</w:t>
            </w:r>
          </w:p>
        </w:tc>
        <w:tc>
          <w:tcPr>
            <w:tcW w:w="4526" w:type="dxa"/>
            <w:tcBorders>
              <w:top w:val="single" w:sz="2" w:space="0" w:color="auto"/>
              <w:bottom w:val="single" w:sz="2" w:space="0" w:color="auto"/>
            </w:tcBorders>
            <w:shd w:val="clear" w:color="auto" w:fill="auto"/>
          </w:tcPr>
          <w:p w14:paraId="7DDEC4AD" w14:textId="77777777" w:rsidR="00400783" w:rsidRPr="00026FF3" w:rsidRDefault="00400783" w:rsidP="003D1ABD">
            <w:pPr>
              <w:pStyle w:val="Tabletext"/>
            </w:pPr>
            <w:r w:rsidRPr="00026FF3">
              <w:t>CHLORINE</w:t>
            </w:r>
          </w:p>
        </w:tc>
        <w:tc>
          <w:tcPr>
            <w:tcW w:w="3072" w:type="dxa"/>
            <w:tcBorders>
              <w:top w:val="single" w:sz="2" w:space="0" w:color="auto"/>
              <w:bottom w:val="single" w:sz="2" w:space="0" w:color="auto"/>
            </w:tcBorders>
            <w:shd w:val="clear" w:color="auto" w:fill="auto"/>
          </w:tcPr>
          <w:p w14:paraId="662C0C71" w14:textId="77777777" w:rsidR="00400783" w:rsidRPr="00026FF3" w:rsidRDefault="00400783" w:rsidP="003D1ABD">
            <w:pPr>
              <w:pStyle w:val="Tabletext"/>
            </w:pPr>
            <w:r w:rsidRPr="00026FF3">
              <w:t>5 mg</w:t>
            </w:r>
          </w:p>
        </w:tc>
      </w:tr>
      <w:tr w:rsidR="00400783" w:rsidRPr="00026FF3" w14:paraId="5A783AC4" w14:textId="77777777" w:rsidTr="003D1ABD">
        <w:tc>
          <w:tcPr>
            <w:tcW w:w="714" w:type="dxa"/>
            <w:tcBorders>
              <w:top w:val="single" w:sz="2" w:space="0" w:color="auto"/>
              <w:bottom w:val="single" w:sz="2" w:space="0" w:color="auto"/>
            </w:tcBorders>
            <w:shd w:val="clear" w:color="auto" w:fill="auto"/>
          </w:tcPr>
          <w:p w14:paraId="16F05927" w14:textId="77777777" w:rsidR="00400783" w:rsidRPr="00026FF3" w:rsidRDefault="00400783" w:rsidP="003D1ABD">
            <w:pPr>
              <w:pStyle w:val="Tabletext"/>
            </w:pPr>
            <w:r w:rsidRPr="00026FF3">
              <w:t>10</w:t>
            </w:r>
          </w:p>
        </w:tc>
        <w:tc>
          <w:tcPr>
            <w:tcW w:w="4526" w:type="dxa"/>
            <w:tcBorders>
              <w:top w:val="single" w:sz="2" w:space="0" w:color="auto"/>
              <w:bottom w:val="single" w:sz="2" w:space="0" w:color="auto"/>
            </w:tcBorders>
            <w:shd w:val="clear" w:color="auto" w:fill="auto"/>
          </w:tcPr>
          <w:p w14:paraId="1D98E119" w14:textId="77777777" w:rsidR="00400783" w:rsidRPr="00026FF3" w:rsidRDefault="00400783" w:rsidP="003D1ABD">
            <w:pPr>
              <w:pStyle w:val="Tabletext"/>
            </w:pPr>
            <w:r w:rsidRPr="00026FF3">
              <w:t>CROTON TIGLIUM (croton oil)</w:t>
            </w:r>
          </w:p>
        </w:tc>
        <w:tc>
          <w:tcPr>
            <w:tcW w:w="3072" w:type="dxa"/>
            <w:tcBorders>
              <w:top w:val="single" w:sz="2" w:space="0" w:color="auto"/>
              <w:bottom w:val="single" w:sz="2" w:space="0" w:color="auto"/>
            </w:tcBorders>
            <w:shd w:val="clear" w:color="auto" w:fill="auto"/>
          </w:tcPr>
          <w:p w14:paraId="0D002AD7" w14:textId="77777777" w:rsidR="00400783" w:rsidRPr="00026FF3" w:rsidRDefault="00400783" w:rsidP="003D1ABD">
            <w:pPr>
              <w:pStyle w:val="Tabletext"/>
            </w:pPr>
            <w:r w:rsidRPr="00026FF3">
              <w:t>1 mg</w:t>
            </w:r>
          </w:p>
        </w:tc>
      </w:tr>
      <w:tr w:rsidR="00400783" w:rsidRPr="00026FF3" w14:paraId="5A7C8949" w14:textId="77777777" w:rsidTr="003D1ABD">
        <w:tc>
          <w:tcPr>
            <w:tcW w:w="714" w:type="dxa"/>
            <w:tcBorders>
              <w:top w:val="single" w:sz="2" w:space="0" w:color="auto"/>
              <w:bottom w:val="single" w:sz="2" w:space="0" w:color="auto"/>
            </w:tcBorders>
            <w:shd w:val="clear" w:color="auto" w:fill="auto"/>
          </w:tcPr>
          <w:p w14:paraId="5173680A" w14:textId="77777777" w:rsidR="00400783" w:rsidRPr="00026FF3" w:rsidRDefault="00400783" w:rsidP="003D1ABD">
            <w:pPr>
              <w:pStyle w:val="Tabletext"/>
            </w:pPr>
            <w:r w:rsidRPr="00026FF3">
              <w:t>11</w:t>
            </w:r>
          </w:p>
        </w:tc>
        <w:tc>
          <w:tcPr>
            <w:tcW w:w="4526" w:type="dxa"/>
            <w:tcBorders>
              <w:top w:val="single" w:sz="2" w:space="0" w:color="auto"/>
              <w:bottom w:val="single" w:sz="2" w:space="0" w:color="auto"/>
            </w:tcBorders>
            <w:shd w:val="clear" w:color="auto" w:fill="auto"/>
          </w:tcPr>
          <w:p w14:paraId="536B249E" w14:textId="77777777" w:rsidR="00400783" w:rsidRPr="00026FF3" w:rsidRDefault="00400783" w:rsidP="003D1ABD">
            <w:pPr>
              <w:pStyle w:val="Tabletext"/>
            </w:pPr>
            <w:r w:rsidRPr="00026FF3">
              <w:t>DIOXANE</w:t>
            </w:r>
          </w:p>
        </w:tc>
        <w:tc>
          <w:tcPr>
            <w:tcW w:w="3072" w:type="dxa"/>
            <w:tcBorders>
              <w:top w:val="single" w:sz="2" w:space="0" w:color="auto"/>
              <w:bottom w:val="single" w:sz="2" w:space="0" w:color="auto"/>
            </w:tcBorders>
            <w:shd w:val="clear" w:color="auto" w:fill="auto"/>
          </w:tcPr>
          <w:p w14:paraId="5068AB32" w14:textId="77777777" w:rsidR="00400783" w:rsidRPr="00026FF3" w:rsidRDefault="00400783" w:rsidP="003D1ABD">
            <w:pPr>
              <w:pStyle w:val="Tabletext"/>
            </w:pPr>
            <w:r w:rsidRPr="00026FF3">
              <w:t>100 mg</w:t>
            </w:r>
          </w:p>
        </w:tc>
      </w:tr>
      <w:tr w:rsidR="00400783" w:rsidRPr="00026FF3" w14:paraId="5DC3036B" w14:textId="77777777" w:rsidTr="003D1ABD">
        <w:tc>
          <w:tcPr>
            <w:tcW w:w="714" w:type="dxa"/>
            <w:tcBorders>
              <w:top w:val="single" w:sz="2" w:space="0" w:color="auto"/>
              <w:bottom w:val="single" w:sz="2" w:space="0" w:color="auto"/>
            </w:tcBorders>
            <w:shd w:val="clear" w:color="auto" w:fill="auto"/>
          </w:tcPr>
          <w:p w14:paraId="76AB937A" w14:textId="77777777" w:rsidR="00400783" w:rsidRPr="00026FF3" w:rsidRDefault="00400783" w:rsidP="003D1ABD">
            <w:pPr>
              <w:pStyle w:val="Tabletext"/>
            </w:pPr>
            <w:r w:rsidRPr="00026FF3">
              <w:t>12</w:t>
            </w:r>
          </w:p>
        </w:tc>
        <w:tc>
          <w:tcPr>
            <w:tcW w:w="4526" w:type="dxa"/>
            <w:tcBorders>
              <w:top w:val="single" w:sz="2" w:space="0" w:color="auto"/>
              <w:bottom w:val="single" w:sz="2" w:space="0" w:color="auto"/>
            </w:tcBorders>
            <w:shd w:val="clear" w:color="auto" w:fill="auto"/>
          </w:tcPr>
          <w:p w14:paraId="2F45A6FB" w14:textId="77777777" w:rsidR="00400783" w:rsidRPr="00026FF3" w:rsidRDefault="00400783" w:rsidP="003D1ABD">
            <w:pPr>
              <w:pStyle w:val="Tabletext"/>
            </w:pPr>
            <w:r w:rsidRPr="00026FF3">
              <w:t>EPIDERMAL GROWTH FACTOR</w:t>
            </w:r>
          </w:p>
        </w:tc>
        <w:tc>
          <w:tcPr>
            <w:tcW w:w="3072" w:type="dxa"/>
            <w:tcBorders>
              <w:top w:val="single" w:sz="2" w:space="0" w:color="auto"/>
              <w:bottom w:val="single" w:sz="2" w:space="0" w:color="auto"/>
            </w:tcBorders>
            <w:shd w:val="clear" w:color="auto" w:fill="auto"/>
          </w:tcPr>
          <w:p w14:paraId="1E23C82C" w14:textId="77777777" w:rsidR="00400783" w:rsidRPr="00026FF3" w:rsidRDefault="00400783" w:rsidP="003D1ABD">
            <w:pPr>
              <w:pStyle w:val="Tabletext"/>
            </w:pPr>
            <w:r w:rsidRPr="00026FF3">
              <w:t>2 mg</w:t>
            </w:r>
          </w:p>
        </w:tc>
      </w:tr>
      <w:tr w:rsidR="00400783" w:rsidRPr="00026FF3" w14:paraId="5A04BDA1" w14:textId="77777777" w:rsidTr="003D1ABD">
        <w:tc>
          <w:tcPr>
            <w:tcW w:w="714" w:type="dxa"/>
            <w:tcBorders>
              <w:top w:val="single" w:sz="2" w:space="0" w:color="auto"/>
              <w:bottom w:val="single" w:sz="2" w:space="0" w:color="auto"/>
            </w:tcBorders>
            <w:shd w:val="clear" w:color="auto" w:fill="auto"/>
          </w:tcPr>
          <w:p w14:paraId="1D670BFF" w14:textId="77777777" w:rsidR="00400783" w:rsidRPr="00026FF3" w:rsidRDefault="00400783" w:rsidP="003D1ABD">
            <w:pPr>
              <w:pStyle w:val="Tabletext"/>
            </w:pPr>
            <w:r w:rsidRPr="00026FF3">
              <w:t>13</w:t>
            </w:r>
          </w:p>
        </w:tc>
        <w:tc>
          <w:tcPr>
            <w:tcW w:w="4526" w:type="dxa"/>
            <w:tcBorders>
              <w:top w:val="single" w:sz="2" w:space="0" w:color="auto"/>
              <w:bottom w:val="single" w:sz="2" w:space="0" w:color="auto"/>
            </w:tcBorders>
            <w:shd w:val="clear" w:color="auto" w:fill="auto"/>
          </w:tcPr>
          <w:p w14:paraId="1543ED3D" w14:textId="77777777" w:rsidR="00400783" w:rsidRPr="00026FF3" w:rsidRDefault="00400783" w:rsidP="003D1ABD">
            <w:pPr>
              <w:pStyle w:val="Tabletext"/>
            </w:pPr>
            <w:r w:rsidRPr="00026FF3">
              <w:t>ERYSIMUM spp.</w:t>
            </w:r>
          </w:p>
        </w:tc>
        <w:tc>
          <w:tcPr>
            <w:tcW w:w="3072" w:type="dxa"/>
            <w:tcBorders>
              <w:top w:val="single" w:sz="2" w:space="0" w:color="auto"/>
              <w:bottom w:val="single" w:sz="2" w:space="0" w:color="auto"/>
            </w:tcBorders>
            <w:shd w:val="clear" w:color="auto" w:fill="auto"/>
          </w:tcPr>
          <w:p w14:paraId="69F0E818" w14:textId="77777777" w:rsidR="00400783" w:rsidRPr="00026FF3" w:rsidRDefault="00400783" w:rsidP="003D1ABD">
            <w:pPr>
              <w:pStyle w:val="Tabletext"/>
            </w:pPr>
            <w:r w:rsidRPr="00026FF3">
              <w:t>1 mg</w:t>
            </w:r>
          </w:p>
        </w:tc>
      </w:tr>
      <w:tr w:rsidR="00400783" w:rsidRPr="00026FF3" w14:paraId="1662BB94" w14:textId="77777777" w:rsidTr="003D1ABD">
        <w:tc>
          <w:tcPr>
            <w:tcW w:w="714" w:type="dxa"/>
            <w:tcBorders>
              <w:top w:val="single" w:sz="2" w:space="0" w:color="auto"/>
              <w:bottom w:val="single" w:sz="2" w:space="0" w:color="auto"/>
            </w:tcBorders>
            <w:shd w:val="clear" w:color="auto" w:fill="auto"/>
          </w:tcPr>
          <w:p w14:paraId="02EBAC53" w14:textId="77777777" w:rsidR="00400783" w:rsidRPr="00026FF3" w:rsidRDefault="00400783" w:rsidP="003D1ABD">
            <w:pPr>
              <w:pStyle w:val="Tabletext"/>
            </w:pPr>
            <w:r w:rsidRPr="00026FF3">
              <w:t>14</w:t>
            </w:r>
          </w:p>
        </w:tc>
        <w:tc>
          <w:tcPr>
            <w:tcW w:w="4526" w:type="dxa"/>
            <w:tcBorders>
              <w:top w:val="single" w:sz="2" w:space="0" w:color="auto"/>
              <w:bottom w:val="single" w:sz="2" w:space="0" w:color="auto"/>
            </w:tcBorders>
            <w:shd w:val="clear" w:color="auto" w:fill="auto"/>
          </w:tcPr>
          <w:p w14:paraId="263E8FAC" w14:textId="77777777" w:rsidR="00400783" w:rsidRPr="00026FF3" w:rsidRDefault="00400783" w:rsidP="003D1ABD">
            <w:pPr>
              <w:pStyle w:val="Tabletext"/>
            </w:pPr>
            <w:r w:rsidRPr="00026FF3">
              <w:t>ESTRADIOL</w:t>
            </w:r>
          </w:p>
        </w:tc>
        <w:tc>
          <w:tcPr>
            <w:tcW w:w="3072" w:type="dxa"/>
            <w:tcBorders>
              <w:top w:val="single" w:sz="2" w:space="0" w:color="auto"/>
              <w:bottom w:val="single" w:sz="2" w:space="0" w:color="auto"/>
            </w:tcBorders>
            <w:shd w:val="clear" w:color="auto" w:fill="auto"/>
          </w:tcPr>
          <w:p w14:paraId="491A70B5" w14:textId="77777777" w:rsidR="00400783" w:rsidRPr="00026FF3" w:rsidRDefault="00400783" w:rsidP="003D1ABD">
            <w:pPr>
              <w:pStyle w:val="Tabletext"/>
            </w:pPr>
            <w:r w:rsidRPr="00026FF3">
              <w:t>10 micrograms</w:t>
            </w:r>
          </w:p>
        </w:tc>
      </w:tr>
      <w:tr w:rsidR="00400783" w:rsidRPr="00026FF3" w14:paraId="0EE6D45B" w14:textId="77777777" w:rsidTr="003D1ABD">
        <w:tc>
          <w:tcPr>
            <w:tcW w:w="714" w:type="dxa"/>
            <w:tcBorders>
              <w:top w:val="single" w:sz="2" w:space="0" w:color="auto"/>
              <w:bottom w:val="single" w:sz="2" w:space="0" w:color="auto"/>
            </w:tcBorders>
            <w:shd w:val="clear" w:color="auto" w:fill="auto"/>
          </w:tcPr>
          <w:p w14:paraId="64C2DEDA" w14:textId="77777777" w:rsidR="00400783" w:rsidRPr="00026FF3" w:rsidRDefault="00400783" w:rsidP="003D1ABD">
            <w:pPr>
              <w:pStyle w:val="Tabletext"/>
            </w:pPr>
            <w:r w:rsidRPr="00026FF3">
              <w:t>15</w:t>
            </w:r>
          </w:p>
        </w:tc>
        <w:tc>
          <w:tcPr>
            <w:tcW w:w="4526" w:type="dxa"/>
            <w:tcBorders>
              <w:top w:val="single" w:sz="2" w:space="0" w:color="auto"/>
              <w:bottom w:val="single" w:sz="2" w:space="0" w:color="auto"/>
            </w:tcBorders>
            <w:shd w:val="clear" w:color="auto" w:fill="auto"/>
          </w:tcPr>
          <w:p w14:paraId="22EC32FB" w14:textId="77777777" w:rsidR="00400783" w:rsidRPr="00026FF3" w:rsidRDefault="00400783" w:rsidP="003D1ABD">
            <w:pPr>
              <w:pStyle w:val="Tabletext"/>
            </w:pPr>
            <w:r w:rsidRPr="00026FF3">
              <w:t>ESTRONE</w:t>
            </w:r>
          </w:p>
        </w:tc>
        <w:tc>
          <w:tcPr>
            <w:tcW w:w="3072" w:type="dxa"/>
            <w:tcBorders>
              <w:top w:val="single" w:sz="2" w:space="0" w:color="auto"/>
              <w:bottom w:val="single" w:sz="2" w:space="0" w:color="auto"/>
            </w:tcBorders>
            <w:shd w:val="clear" w:color="auto" w:fill="auto"/>
          </w:tcPr>
          <w:p w14:paraId="5A6C7C3B" w14:textId="77777777" w:rsidR="00400783" w:rsidRPr="00026FF3" w:rsidRDefault="00400783" w:rsidP="003D1ABD">
            <w:pPr>
              <w:pStyle w:val="Tabletext"/>
            </w:pPr>
            <w:r w:rsidRPr="00026FF3">
              <w:t>100 micrograms</w:t>
            </w:r>
          </w:p>
        </w:tc>
      </w:tr>
      <w:tr w:rsidR="00400783" w:rsidRPr="00026FF3" w14:paraId="761F1C7E" w14:textId="77777777" w:rsidTr="003D1ABD">
        <w:tc>
          <w:tcPr>
            <w:tcW w:w="714" w:type="dxa"/>
            <w:tcBorders>
              <w:top w:val="single" w:sz="2" w:space="0" w:color="auto"/>
              <w:bottom w:val="single" w:sz="2" w:space="0" w:color="auto"/>
            </w:tcBorders>
            <w:shd w:val="clear" w:color="auto" w:fill="auto"/>
          </w:tcPr>
          <w:p w14:paraId="486D5045" w14:textId="77777777" w:rsidR="00400783" w:rsidRPr="00026FF3" w:rsidRDefault="00400783" w:rsidP="003D1ABD">
            <w:pPr>
              <w:pStyle w:val="Tabletext"/>
            </w:pPr>
            <w:r w:rsidRPr="00026FF3">
              <w:t>16</w:t>
            </w:r>
          </w:p>
        </w:tc>
        <w:tc>
          <w:tcPr>
            <w:tcW w:w="4526" w:type="dxa"/>
            <w:tcBorders>
              <w:top w:val="single" w:sz="2" w:space="0" w:color="auto"/>
              <w:bottom w:val="single" w:sz="2" w:space="0" w:color="auto"/>
            </w:tcBorders>
            <w:shd w:val="clear" w:color="auto" w:fill="auto"/>
          </w:tcPr>
          <w:p w14:paraId="24AD3D29" w14:textId="77777777" w:rsidR="00400783" w:rsidRPr="00026FF3" w:rsidRDefault="00400783" w:rsidP="003D1ABD">
            <w:pPr>
              <w:pStyle w:val="Tabletext"/>
            </w:pPr>
            <w:r w:rsidRPr="00026FF3">
              <w:t>FOLLICLE</w:t>
            </w:r>
            <w:r w:rsidR="00026FF3">
              <w:noBreakHyphen/>
            </w:r>
            <w:r w:rsidRPr="00026FF3">
              <w:t>STIMULATING HORMONE</w:t>
            </w:r>
          </w:p>
        </w:tc>
        <w:tc>
          <w:tcPr>
            <w:tcW w:w="3072" w:type="dxa"/>
            <w:tcBorders>
              <w:top w:val="single" w:sz="2" w:space="0" w:color="auto"/>
              <w:bottom w:val="single" w:sz="2" w:space="0" w:color="auto"/>
            </w:tcBorders>
            <w:shd w:val="clear" w:color="auto" w:fill="auto"/>
          </w:tcPr>
          <w:p w14:paraId="25101C6C" w14:textId="77777777" w:rsidR="00400783" w:rsidRPr="00026FF3" w:rsidRDefault="00400783" w:rsidP="003D1ABD">
            <w:pPr>
              <w:pStyle w:val="Tabletext"/>
            </w:pPr>
            <w:r w:rsidRPr="00026FF3">
              <w:t>100 micrograms</w:t>
            </w:r>
          </w:p>
        </w:tc>
      </w:tr>
      <w:tr w:rsidR="00400783" w:rsidRPr="00026FF3" w14:paraId="70822AF5" w14:textId="77777777" w:rsidTr="003D1ABD">
        <w:tc>
          <w:tcPr>
            <w:tcW w:w="714" w:type="dxa"/>
            <w:tcBorders>
              <w:top w:val="single" w:sz="2" w:space="0" w:color="auto"/>
              <w:bottom w:val="single" w:sz="2" w:space="0" w:color="auto"/>
            </w:tcBorders>
            <w:shd w:val="clear" w:color="auto" w:fill="auto"/>
          </w:tcPr>
          <w:p w14:paraId="229515FF" w14:textId="77777777" w:rsidR="00400783" w:rsidRPr="00026FF3" w:rsidRDefault="00400783" w:rsidP="003D1ABD">
            <w:pPr>
              <w:pStyle w:val="Tabletext"/>
            </w:pPr>
            <w:r w:rsidRPr="00026FF3">
              <w:t>17</w:t>
            </w:r>
          </w:p>
        </w:tc>
        <w:tc>
          <w:tcPr>
            <w:tcW w:w="4526" w:type="dxa"/>
            <w:tcBorders>
              <w:top w:val="single" w:sz="2" w:space="0" w:color="auto"/>
              <w:bottom w:val="single" w:sz="2" w:space="0" w:color="auto"/>
            </w:tcBorders>
            <w:shd w:val="clear" w:color="auto" w:fill="auto"/>
          </w:tcPr>
          <w:p w14:paraId="4C7993CE" w14:textId="77777777" w:rsidR="00400783" w:rsidRPr="00026FF3" w:rsidRDefault="00400783" w:rsidP="003D1ABD">
            <w:pPr>
              <w:pStyle w:val="Tabletext"/>
            </w:pPr>
            <w:r w:rsidRPr="00026FF3">
              <w:t>GELSEMIUM SEMPERVIRENS</w:t>
            </w:r>
          </w:p>
        </w:tc>
        <w:tc>
          <w:tcPr>
            <w:tcW w:w="3072" w:type="dxa"/>
            <w:tcBorders>
              <w:top w:val="single" w:sz="2" w:space="0" w:color="auto"/>
              <w:bottom w:val="single" w:sz="2" w:space="0" w:color="auto"/>
            </w:tcBorders>
            <w:shd w:val="clear" w:color="auto" w:fill="auto"/>
          </w:tcPr>
          <w:p w14:paraId="6F281A34" w14:textId="77777777" w:rsidR="00400783" w:rsidRPr="00026FF3" w:rsidRDefault="00400783" w:rsidP="003D1ABD">
            <w:pPr>
              <w:pStyle w:val="Tabletext"/>
            </w:pPr>
            <w:r w:rsidRPr="00026FF3">
              <w:t>1 mg</w:t>
            </w:r>
          </w:p>
        </w:tc>
      </w:tr>
      <w:tr w:rsidR="00400783" w:rsidRPr="00026FF3" w14:paraId="7DC3FA16" w14:textId="77777777" w:rsidTr="003D1ABD">
        <w:tc>
          <w:tcPr>
            <w:tcW w:w="714" w:type="dxa"/>
            <w:tcBorders>
              <w:top w:val="single" w:sz="2" w:space="0" w:color="auto"/>
              <w:bottom w:val="single" w:sz="2" w:space="0" w:color="auto"/>
            </w:tcBorders>
            <w:shd w:val="clear" w:color="auto" w:fill="auto"/>
          </w:tcPr>
          <w:p w14:paraId="4CB6F2C3" w14:textId="77777777" w:rsidR="00400783" w:rsidRPr="00026FF3" w:rsidRDefault="00400783" w:rsidP="003D1ABD">
            <w:pPr>
              <w:pStyle w:val="Tabletext"/>
            </w:pPr>
            <w:r w:rsidRPr="00026FF3">
              <w:t>18</w:t>
            </w:r>
          </w:p>
        </w:tc>
        <w:tc>
          <w:tcPr>
            <w:tcW w:w="4526" w:type="dxa"/>
            <w:tcBorders>
              <w:top w:val="single" w:sz="2" w:space="0" w:color="auto"/>
              <w:bottom w:val="single" w:sz="2" w:space="0" w:color="auto"/>
            </w:tcBorders>
            <w:shd w:val="clear" w:color="auto" w:fill="auto"/>
          </w:tcPr>
          <w:p w14:paraId="218C0320" w14:textId="77777777" w:rsidR="00400783" w:rsidRPr="00026FF3" w:rsidRDefault="00400783" w:rsidP="003D1ABD">
            <w:pPr>
              <w:pStyle w:val="Tabletext"/>
            </w:pPr>
            <w:r w:rsidRPr="00026FF3">
              <w:t>GLUCAGON</w:t>
            </w:r>
          </w:p>
        </w:tc>
        <w:tc>
          <w:tcPr>
            <w:tcW w:w="3072" w:type="dxa"/>
            <w:tcBorders>
              <w:top w:val="single" w:sz="2" w:space="0" w:color="auto"/>
              <w:bottom w:val="single" w:sz="2" w:space="0" w:color="auto"/>
            </w:tcBorders>
            <w:shd w:val="clear" w:color="auto" w:fill="auto"/>
          </w:tcPr>
          <w:p w14:paraId="1360A5C4" w14:textId="77777777" w:rsidR="00400783" w:rsidRPr="00026FF3" w:rsidRDefault="00400783" w:rsidP="003D1ABD">
            <w:pPr>
              <w:pStyle w:val="Tabletext"/>
            </w:pPr>
            <w:r w:rsidRPr="00026FF3">
              <w:t>100 micrograms</w:t>
            </w:r>
          </w:p>
        </w:tc>
      </w:tr>
      <w:tr w:rsidR="00400783" w:rsidRPr="00026FF3" w14:paraId="53B7764D" w14:textId="77777777" w:rsidTr="003D1ABD">
        <w:tc>
          <w:tcPr>
            <w:tcW w:w="714" w:type="dxa"/>
            <w:tcBorders>
              <w:top w:val="single" w:sz="2" w:space="0" w:color="auto"/>
              <w:bottom w:val="single" w:sz="2" w:space="0" w:color="auto"/>
            </w:tcBorders>
            <w:shd w:val="clear" w:color="auto" w:fill="auto"/>
          </w:tcPr>
          <w:p w14:paraId="625E0C6F" w14:textId="77777777" w:rsidR="00400783" w:rsidRPr="00026FF3" w:rsidRDefault="00400783" w:rsidP="003D1ABD">
            <w:pPr>
              <w:pStyle w:val="Tabletext"/>
            </w:pPr>
            <w:r w:rsidRPr="00026FF3">
              <w:t>19</w:t>
            </w:r>
          </w:p>
        </w:tc>
        <w:tc>
          <w:tcPr>
            <w:tcW w:w="4526" w:type="dxa"/>
            <w:tcBorders>
              <w:top w:val="single" w:sz="2" w:space="0" w:color="auto"/>
              <w:bottom w:val="single" w:sz="2" w:space="0" w:color="auto"/>
            </w:tcBorders>
            <w:shd w:val="clear" w:color="auto" w:fill="auto"/>
          </w:tcPr>
          <w:p w14:paraId="4D0FF4A3" w14:textId="77777777" w:rsidR="00400783" w:rsidRPr="00026FF3" w:rsidRDefault="00400783" w:rsidP="003D1ABD">
            <w:pPr>
              <w:pStyle w:val="Tabletext"/>
            </w:pPr>
            <w:r w:rsidRPr="00026FF3">
              <w:t>GLYCERYL TRINITRATE</w:t>
            </w:r>
          </w:p>
        </w:tc>
        <w:tc>
          <w:tcPr>
            <w:tcW w:w="3072" w:type="dxa"/>
            <w:tcBorders>
              <w:top w:val="single" w:sz="2" w:space="0" w:color="auto"/>
              <w:bottom w:val="single" w:sz="2" w:space="0" w:color="auto"/>
            </w:tcBorders>
            <w:shd w:val="clear" w:color="auto" w:fill="auto"/>
          </w:tcPr>
          <w:p w14:paraId="7828E3C8" w14:textId="77777777" w:rsidR="00400783" w:rsidRPr="00026FF3" w:rsidRDefault="00400783" w:rsidP="003D1ABD">
            <w:pPr>
              <w:pStyle w:val="Tabletext"/>
            </w:pPr>
            <w:r w:rsidRPr="00026FF3">
              <w:t>100 micrograms</w:t>
            </w:r>
          </w:p>
        </w:tc>
      </w:tr>
      <w:tr w:rsidR="00400783" w:rsidRPr="00026FF3" w14:paraId="0DECCF3F" w14:textId="77777777" w:rsidTr="003D1ABD">
        <w:tc>
          <w:tcPr>
            <w:tcW w:w="714" w:type="dxa"/>
            <w:tcBorders>
              <w:top w:val="single" w:sz="2" w:space="0" w:color="auto"/>
              <w:bottom w:val="single" w:sz="2" w:space="0" w:color="auto"/>
            </w:tcBorders>
            <w:shd w:val="clear" w:color="auto" w:fill="auto"/>
          </w:tcPr>
          <w:p w14:paraId="4042518C" w14:textId="77777777" w:rsidR="00400783" w:rsidRPr="00026FF3" w:rsidRDefault="00400783" w:rsidP="003D1ABD">
            <w:pPr>
              <w:pStyle w:val="Tabletext"/>
            </w:pPr>
            <w:r w:rsidRPr="00026FF3">
              <w:t>20</w:t>
            </w:r>
          </w:p>
        </w:tc>
        <w:tc>
          <w:tcPr>
            <w:tcW w:w="4526" w:type="dxa"/>
            <w:tcBorders>
              <w:top w:val="single" w:sz="2" w:space="0" w:color="auto"/>
              <w:bottom w:val="single" w:sz="2" w:space="0" w:color="auto"/>
            </w:tcBorders>
            <w:shd w:val="clear" w:color="auto" w:fill="auto"/>
          </w:tcPr>
          <w:p w14:paraId="4B3F3F13" w14:textId="77777777" w:rsidR="00400783" w:rsidRPr="00026FF3" w:rsidRDefault="00400783" w:rsidP="003D1ABD">
            <w:pPr>
              <w:pStyle w:val="Tabletext"/>
            </w:pPr>
            <w:r w:rsidRPr="00026FF3">
              <w:t>GROWTH HORMONE</w:t>
            </w:r>
          </w:p>
        </w:tc>
        <w:tc>
          <w:tcPr>
            <w:tcW w:w="3072" w:type="dxa"/>
            <w:tcBorders>
              <w:top w:val="single" w:sz="2" w:space="0" w:color="auto"/>
              <w:bottom w:val="single" w:sz="2" w:space="0" w:color="auto"/>
            </w:tcBorders>
            <w:shd w:val="clear" w:color="auto" w:fill="auto"/>
          </w:tcPr>
          <w:p w14:paraId="5463A63A" w14:textId="77777777" w:rsidR="00400783" w:rsidRPr="00026FF3" w:rsidRDefault="00400783" w:rsidP="003D1ABD">
            <w:pPr>
              <w:pStyle w:val="Tabletext"/>
            </w:pPr>
            <w:r w:rsidRPr="00026FF3">
              <w:t>10 micrograms</w:t>
            </w:r>
          </w:p>
        </w:tc>
      </w:tr>
      <w:tr w:rsidR="00400783" w:rsidRPr="00026FF3" w14:paraId="5C8A9D65" w14:textId="77777777" w:rsidTr="003D1ABD">
        <w:tc>
          <w:tcPr>
            <w:tcW w:w="714" w:type="dxa"/>
            <w:tcBorders>
              <w:top w:val="single" w:sz="2" w:space="0" w:color="auto"/>
              <w:bottom w:val="single" w:sz="2" w:space="0" w:color="auto"/>
            </w:tcBorders>
            <w:shd w:val="clear" w:color="auto" w:fill="auto"/>
          </w:tcPr>
          <w:p w14:paraId="50D76500" w14:textId="77777777" w:rsidR="00400783" w:rsidRPr="00026FF3" w:rsidRDefault="00400783" w:rsidP="003D1ABD">
            <w:pPr>
              <w:pStyle w:val="Tabletext"/>
            </w:pPr>
            <w:r w:rsidRPr="00026FF3">
              <w:t>21</w:t>
            </w:r>
          </w:p>
        </w:tc>
        <w:tc>
          <w:tcPr>
            <w:tcW w:w="4526" w:type="dxa"/>
            <w:tcBorders>
              <w:top w:val="single" w:sz="2" w:space="0" w:color="auto"/>
              <w:bottom w:val="single" w:sz="2" w:space="0" w:color="auto"/>
            </w:tcBorders>
            <w:shd w:val="clear" w:color="auto" w:fill="auto"/>
          </w:tcPr>
          <w:p w14:paraId="724A84EB" w14:textId="77777777" w:rsidR="00400783" w:rsidRPr="00026FF3" w:rsidRDefault="00400783" w:rsidP="003D1ABD">
            <w:pPr>
              <w:pStyle w:val="Tabletext"/>
            </w:pPr>
            <w:r w:rsidRPr="00026FF3">
              <w:t>HALOPERIDOL</w:t>
            </w:r>
          </w:p>
        </w:tc>
        <w:tc>
          <w:tcPr>
            <w:tcW w:w="3072" w:type="dxa"/>
            <w:tcBorders>
              <w:top w:val="single" w:sz="2" w:space="0" w:color="auto"/>
              <w:bottom w:val="single" w:sz="2" w:space="0" w:color="auto"/>
            </w:tcBorders>
            <w:shd w:val="clear" w:color="auto" w:fill="auto"/>
          </w:tcPr>
          <w:p w14:paraId="2FDA15FF" w14:textId="77777777" w:rsidR="00400783" w:rsidRPr="00026FF3" w:rsidRDefault="00400783" w:rsidP="003D1ABD">
            <w:pPr>
              <w:pStyle w:val="Tabletext"/>
            </w:pPr>
            <w:r w:rsidRPr="00026FF3">
              <w:t>1 mg</w:t>
            </w:r>
          </w:p>
        </w:tc>
      </w:tr>
      <w:tr w:rsidR="00400783" w:rsidRPr="00026FF3" w14:paraId="66D5D268" w14:textId="77777777" w:rsidTr="003D1ABD">
        <w:tc>
          <w:tcPr>
            <w:tcW w:w="714" w:type="dxa"/>
            <w:tcBorders>
              <w:top w:val="single" w:sz="2" w:space="0" w:color="auto"/>
              <w:bottom w:val="single" w:sz="2" w:space="0" w:color="auto"/>
            </w:tcBorders>
            <w:shd w:val="clear" w:color="auto" w:fill="auto"/>
          </w:tcPr>
          <w:p w14:paraId="4CC509A7" w14:textId="77777777" w:rsidR="00400783" w:rsidRPr="00026FF3" w:rsidRDefault="00400783" w:rsidP="003D1ABD">
            <w:pPr>
              <w:pStyle w:val="Tabletext"/>
            </w:pPr>
            <w:r w:rsidRPr="00026FF3">
              <w:t>22</w:t>
            </w:r>
          </w:p>
        </w:tc>
        <w:tc>
          <w:tcPr>
            <w:tcW w:w="4526" w:type="dxa"/>
            <w:tcBorders>
              <w:top w:val="single" w:sz="2" w:space="0" w:color="auto"/>
              <w:bottom w:val="single" w:sz="2" w:space="0" w:color="auto"/>
            </w:tcBorders>
            <w:shd w:val="clear" w:color="auto" w:fill="auto"/>
          </w:tcPr>
          <w:p w14:paraId="3E101CF7" w14:textId="77777777" w:rsidR="00400783" w:rsidRPr="00026FF3" w:rsidRDefault="00400783" w:rsidP="003D1ABD">
            <w:pPr>
              <w:pStyle w:val="Tabletext"/>
            </w:pPr>
            <w:r w:rsidRPr="00026FF3">
              <w:t>HYDROCYANIC ACID</w:t>
            </w:r>
          </w:p>
        </w:tc>
        <w:tc>
          <w:tcPr>
            <w:tcW w:w="3072" w:type="dxa"/>
            <w:tcBorders>
              <w:top w:val="single" w:sz="2" w:space="0" w:color="auto"/>
              <w:bottom w:val="single" w:sz="2" w:space="0" w:color="auto"/>
            </w:tcBorders>
            <w:shd w:val="clear" w:color="auto" w:fill="auto"/>
          </w:tcPr>
          <w:p w14:paraId="0B340CA5" w14:textId="77777777" w:rsidR="00400783" w:rsidRPr="00026FF3" w:rsidRDefault="00400783" w:rsidP="003D1ABD">
            <w:pPr>
              <w:pStyle w:val="Tabletext"/>
            </w:pPr>
            <w:r w:rsidRPr="00026FF3">
              <w:t>1 microgram</w:t>
            </w:r>
          </w:p>
        </w:tc>
      </w:tr>
      <w:tr w:rsidR="00400783" w:rsidRPr="00026FF3" w14:paraId="1F2CC056" w14:textId="77777777" w:rsidTr="003D1ABD">
        <w:tc>
          <w:tcPr>
            <w:tcW w:w="714" w:type="dxa"/>
            <w:tcBorders>
              <w:top w:val="single" w:sz="2" w:space="0" w:color="auto"/>
              <w:bottom w:val="single" w:sz="2" w:space="0" w:color="auto"/>
            </w:tcBorders>
            <w:shd w:val="clear" w:color="auto" w:fill="auto"/>
          </w:tcPr>
          <w:p w14:paraId="33F5D006" w14:textId="77777777" w:rsidR="00400783" w:rsidRPr="00026FF3" w:rsidRDefault="00400783" w:rsidP="003D1ABD">
            <w:pPr>
              <w:pStyle w:val="Tabletext"/>
            </w:pPr>
            <w:r w:rsidRPr="00026FF3">
              <w:t>23</w:t>
            </w:r>
          </w:p>
        </w:tc>
        <w:tc>
          <w:tcPr>
            <w:tcW w:w="4526" w:type="dxa"/>
            <w:tcBorders>
              <w:top w:val="single" w:sz="2" w:space="0" w:color="auto"/>
              <w:bottom w:val="single" w:sz="2" w:space="0" w:color="auto"/>
            </w:tcBorders>
            <w:shd w:val="clear" w:color="auto" w:fill="auto"/>
          </w:tcPr>
          <w:p w14:paraId="783A53C3" w14:textId="77777777" w:rsidR="00400783" w:rsidRPr="00026FF3" w:rsidRDefault="00400783" w:rsidP="003D1ABD">
            <w:pPr>
              <w:pStyle w:val="Tabletext"/>
            </w:pPr>
            <w:r w:rsidRPr="00026FF3">
              <w:t>HYOSCINE</w:t>
            </w:r>
          </w:p>
        </w:tc>
        <w:tc>
          <w:tcPr>
            <w:tcW w:w="3072" w:type="dxa"/>
            <w:tcBorders>
              <w:top w:val="single" w:sz="2" w:space="0" w:color="auto"/>
              <w:bottom w:val="single" w:sz="2" w:space="0" w:color="auto"/>
            </w:tcBorders>
            <w:shd w:val="clear" w:color="auto" w:fill="auto"/>
          </w:tcPr>
          <w:p w14:paraId="70AC5B05" w14:textId="77777777" w:rsidR="00400783" w:rsidRPr="00026FF3" w:rsidRDefault="00400783" w:rsidP="003D1ABD">
            <w:pPr>
              <w:pStyle w:val="Tabletext"/>
            </w:pPr>
            <w:r w:rsidRPr="00026FF3">
              <w:t>300 micrograms</w:t>
            </w:r>
          </w:p>
        </w:tc>
      </w:tr>
      <w:tr w:rsidR="00400783" w:rsidRPr="00026FF3" w14:paraId="667BC0A8" w14:textId="77777777" w:rsidTr="003D1ABD">
        <w:tc>
          <w:tcPr>
            <w:tcW w:w="714" w:type="dxa"/>
            <w:tcBorders>
              <w:top w:val="single" w:sz="2" w:space="0" w:color="auto"/>
              <w:bottom w:val="single" w:sz="2" w:space="0" w:color="auto"/>
            </w:tcBorders>
            <w:shd w:val="clear" w:color="auto" w:fill="auto"/>
          </w:tcPr>
          <w:p w14:paraId="12DB5DEA" w14:textId="77777777" w:rsidR="00400783" w:rsidRPr="00026FF3" w:rsidRDefault="00400783" w:rsidP="003D1ABD">
            <w:pPr>
              <w:pStyle w:val="Tabletext"/>
            </w:pPr>
            <w:r w:rsidRPr="00026FF3">
              <w:t>24</w:t>
            </w:r>
          </w:p>
        </w:tc>
        <w:tc>
          <w:tcPr>
            <w:tcW w:w="4526" w:type="dxa"/>
            <w:tcBorders>
              <w:top w:val="single" w:sz="2" w:space="0" w:color="auto"/>
              <w:bottom w:val="single" w:sz="2" w:space="0" w:color="auto"/>
            </w:tcBorders>
            <w:shd w:val="clear" w:color="auto" w:fill="auto"/>
          </w:tcPr>
          <w:p w14:paraId="04AE961B" w14:textId="77777777" w:rsidR="00400783" w:rsidRPr="00026FF3" w:rsidRDefault="00400783" w:rsidP="003D1ABD">
            <w:pPr>
              <w:pStyle w:val="Tabletext"/>
            </w:pPr>
            <w:r w:rsidRPr="00026FF3">
              <w:t>HYOSCYAMINE</w:t>
            </w:r>
          </w:p>
        </w:tc>
        <w:tc>
          <w:tcPr>
            <w:tcW w:w="3072" w:type="dxa"/>
            <w:tcBorders>
              <w:top w:val="single" w:sz="2" w:space="0" w:color="auto"/>
              <w:bottom w:val="single" w:sz="2" w:space="0" w:color="auto"/>
            </w:tcBorders>
            <w:shd w:val="clear" w:color="auto" w:fill="auto"/>
          </w:tcPr>
          <w:p w14:paraId="38C130D9" w14:textId="77777777" w:rsidR="00400783" w:rsidRPr="00026FF3" w:rsidRDefault="00400783" w:rsidP="003D1ABD">
            <w:pPr>
              <w:pStyle w:val="Tabletext"/>
            </w:pPr>
            <w:r w:rsidRPr="00026FF3">
              <w:t>300 micrograms</w:t>
            </w:r>
          </w:p>
        </w:tc>
      </w:tr>
      <w:tr w:rsidR="00400783" w:rsidRPr="00026FF3" w14:paraId="0F91EB1F" w14:textId="77777777" w:rsidTr="003D1ABD">
        <w:tc>
          <w:tcPr>
            <w:tcW w:w="714" w:type="dxa"/>
            <w:tcBorders>
              <w:top w:val="single" w:sz="2" w:space="0" w:color="auto"/>
              <w:bottom w:val="single" w:sz="2" w:space="0" w:color="auto"/>
            </w:tcBorders>
            <w:shd w:val="clear" w:color="auto" w:fill="auto"/>
          </w:tcPr>
          <w:p w14:paraId="349AE657" w14:textId="77777777" w:rsidR="00400783" w:rsidRPr="00026FF3" w:rsidRDefault="00400783" w:rsidP="003D1ABD">
            <w:pPr>
              <w:pStyle w:val="Tabletext"/>
            </w:pPr>
            <w:r w:rsidRPr="00026FF3">
              <w:t>25</w:t>
            </w:r>
          </w:p>
        </w:tc>
        <w:tc>
          <w:tcPr>
            <w:tcW w:w="4526" w:type="dxa"/>
            <w:tcBorders>
              <w:top w:val="single" w:sz="2" w:space="0" w:color="auto"/>
              <w:bottom w:val="single" w:sz="2" w:space="0" w:color="auto"/>
            </w:tcBorders>
            <w:shd w:val="clear" w:color="auto" w:fill="auto"/>
          </w:tcPr>
          <w:p w14:paraId="3583745E" w14:textId="77777777" w:rsidR="00400783" w:rsidRPr="00026FF3" w:rsidRDefault="00400783" w:rsidP="003D1ABD">
            <w:pPr>
              <w:pStyle w:val="Tabletext"/>
            </w:pPr>
            <w:r w:rsidRPr="00026FF3">
              <w:t>HYOSCYAMUS NIGER</w:t>
            </w:r>
          </w:p>
        </w:tc>
        <w:tc>
          <w:tcPr>
            <w:tcW w:w="3072" w:type="dxa"/>
            <w:tcBorders>
              <w:top w:val="single" w:sz="2" w:space="0" w:color="auto"/>
              <w:bottom w:val="single" w:sz="2" w:space="0" w:color="auto"/>
            </w:tcBorders>
            <w:shd w:val="clear" w:color="auto" w:fill="auto"/>
          </w:tcPr>
          <w:p w14:paraId="0F140F0C" w14:textId="77777777" w:rsidR="00400783" w:rsidRPr="00026FF3" w:rsidRDefault="00400783" w:rsidP="003D1ABD">
            <w:pPr>
              <w:pStyle w:val="Tabletext"/>
            </w:pPr>
            <w:r w:rsidRPr="00026FF3">
              <w:t>300 micrograms</w:t>
            </w:r>
          </w:p>
        </w:tc>
      </w:tr>
      <w:tr w:rsidR="00400783" w:rsidRPr="00026FF3" w14:paraId="3A3EC225" w14:textId="77777777" w:rsidTr="003D1ABD">
        <w:tc>
          <w:tcPr>
            <w:tcW w:w="714" w:type="dxa"/>
            <w:tcBorders>
              <w:top w:val="single" w:sz="2" w:space="0" w:color="auto"/>
              <w:bottom w:val="single" w:sz="2" w:space="0" w:color="auto"/>
            </w:tcBorders>
            <w:shd w:val="clear" w:color="auto" w:fill="auto"/>
          </w:tcPr>
          <w:p w14:paraId="6BF5BABB" w14:textId="77777777" w:rsidR="00400783" w:rsidRPr="00026FF3" w:rsidRDefault="00400783" w:rsidP="003D1ABD">
            <w:pPr>
              <w:pStyle w:val="Tabletext"/>
            </w:pPr>
            <w:r w:rsidRPr="00026FF3">
              <w:t>26</w:t>
            </w:r>
          </w:p>
        </w:tc>
        <w:tc>
          <w:tcPr>
            <w:tcW w:w="4526" w:type="dxa"/>
            <w:tcBorders>
              <w:top w:val="single" w:sz="2" w:space="0" w:color="auto"/>
              <w:bottom w:val="single" w:sz="2" w:space="0" w:color="auto"/>
            </w:tcBorders>
            <w:shd w:val="clear" w:color="auto" w:fill="auto"/>
          </w:tcPr>
          <w:p w14:paraId="4D099A29" w14:textId="77777777" w:rsidR="00400783" w:rsidRPr="00026FF3" w:rsidRDefault="00400783" w:rsidP="003D1ABD">
            <w:pPr>
              <w:pStyle w:val="Tabletext"/>
            </w:pPr>
            <w:r w:rsidRPr="00026FF3">
              <w:t>HYPOTHALAMIC RELEASING FACTORS</w:t>
            </w:r>
          </w:p>
        </w:tc>
        <w:tc>
          <w:tcPr>
            <w:tcW w:w="3072" w:type="dxa"/>
            <w:tcBorders>
              <w:top w:val="single" w:sz="2" w:space="0" w:color="auto"/>
              <w:bottom w:val="single" w:sz="2" w:space="0" w:color="auto"/>
            </w:tcBorders>
            <w:shd w:val="clear" w:color="auto" w:fill="auto"/>
          </w:tcPr>
          <w:p w14:paraId="046BE50C" w14:textId="77777777" w:rsidR="00400783" w:rsidRPr="00026FF3" w:rsidRDefault="00400783" w:rsidP="003D1ABD">
            <w:pPr>
              <w:pStyle w:val="Tabletext"/>
            </w:pPr>
            <w:r w:rsidRPr="00026FF3">
              <w:t>10 micrograms</w:t>
            </w:r>
          </w:p>
        </w:tc>
      </w:tr>
      <w:tr w:rsidR="00400783" w:rsidRPr="00026FF3" w14:paraId="778B1DB8" w14:textId="77777777" w:rsidTr="003D1ABD">
        <w:tc>
          <w:tcPr>
            <w:tcW w:w="714" w:type="dxa"/>
            <w:tcBorders>
              <w:top w:val="single" w:sz="2" w:space="0" w:color="auto"/>
              <w:bottom w:val="single" w:sz="2" w:space="0" w:color="auto"/>
            </w:tcBorders>
            <w:shd w:val="clear" w:color="auto" w:fill="auto"/>
          </w:tcPr>
          <w:p w14:paraId="14AAD58B" w14:textId="77777777" w:rsidR="00400783" w:rsidRPr="00026FF3" w:rsidRDefault="00400783" w:rsidP="003D1ABD">
            <w:pPr>
              <w:pStyle w:val="Tabletext"/>
            </w:pPr>
            <w:r w:rsidRPr="00026FF3">
              <w:t>27</w:t>
            </w:r>
          </w:p>
        </w:tc>
        <w:tc>
          <w:tcPr>
            <w:tcW w:w="4526" w:type="dxa"/>
            <w:tcBorders>
              <w:top w:val="single" w:sz="2" w:space="0" w:color="auto"/>
              <w:bottom w:val="single" w:sz="2" w:space="0" w:color="auto"/>
            </w:tcBorders>
            <w:shd w:val="clear" w:color="auto" w:fill="auto"/>
          </w:tcPr>
          <w:p w14:paraId="78CEEFA3" w14:textId="77777777" w:rsidR="00400783" w:rsidRPr="00026FF3" w:rsidRDefault="00400783" w:rsidP="003D1ABD">
            <w:pPr>
              <w:pStyle w:val="Tabletext"/>
            </w:pPr>
            <w:r w:rsidRPr="00026FF3">
              <w:t>INDOMETACIN</w:t>
            </w:r>
          </w:p>
        </w:tc>
        <w:tc>
          <w:tcPr>
            <w:tcW w:w="3072" w:type="dxa"/>
            <w:tcBorders>
              <w:top w:val="single" w:sz="2" w:space="0" w:color="auto"/>
              <w:bottom w:val="single" w:sz="2" w:space="0" w:color="auto"/>
            </w:tcBorders>
            <w:shd w:val="clear" w:color="auto" w:fill="auto"/>
          </w:tcPr>
          <w:p w14:paraId="35CC3E9F" w14:textId="77777777" w:rsidR="00400783" w:rsidRPr="00026FF3" w:rsidRDefault="00400783" w:rsidP="003D1ABD">
            <w:pPr>
              <w:pStyle w:val="Tabletext"/>
            </w:pPr>
            <w:r w:rsidRPr="00026FF3">
              <w:t>1 mg</w:t>
            </w:r>
          </w:p>
        </w:tc>
      </w:tr>
      <w:tr w:rsidR="00400783" w:rsidRPr="00026FF3" w14:paraId="38139176" w14:textId="77777777" w:rsidTr="003D1ABD">
        <w:tc>
          <w:tcPr>
            <w:tcW w:w="714" w:type="dxa"/>
            <w:tcBorders>
              <w:top w:val="single" w:sz="2" w:space="0" w:color="auto"/>
              <w:bottom w:val="single" w:sz="2" w:space="0" w:color="auto"/>
            </w:tcBorders>
            <w:shd w:val="clear" w:color="auto" w:fill="auto"/>
          </w:tcPr>
          <w:p w14:paraId="2F001262" w14:textId="77777777" w:rsidR="00400783" w:rsidRPr="00026FF3" w:rsidRDefault="00400783" w:rsidP="003D1ABD">
            <w:pPr>
              <w:pStyle w:val="Tabletext"/>
            </w:pPr>
            <w:r w:rsidRPr="00026FF3">
              <w:t>28</w:t>
            </w:r>
          </w:p>
        </w:tc>
        <w:tc>
          <w:tcPr>
            <w:tcW w:w="4526" w:type="dxa"/>
            <w:tcBorders>
              <w:top w:val="single" w:sz="2" w:space="0" w:color="auto"/>
              <w:bottom w:val="single" w:sz="2" w:space="0" w:color="auto"/>
            </w:tcBorders>
            <w:shd w:val="clear" w:color="auto" w:fill="auto"/>
          </w:tcPr>
          <w:p w14:paraId="30CDFADE" w14:textId="77777777" w:rsidR="00400783" w:rsidRPr="00026FF3" w:rsidRDefault="00400783" w:rsidP="003D1ABD">
            <w:pPr>
              <w:pStyle w:val="Tabletext"/>
            </w:pPr>
            <w:r w:rsidRPr="00026FF3">
              <w:t>MERCURY</w:t>
            </w:r>
          </w:p>
        </w:tc>
        <w:tc>
          <w:tcPr>
            <w:tcW w:w="3072" w:type="dxa"/>
            <w:tcBorders>
              <w:top w:val="single" w:sz="2" w:space="0" w:color="auto"/>
              <w:bottom w:val="single" w:sz="2" w:space="0" w:color="auto"/>
            </w:tcBorders>
            <w:shd w:val="clear" w:color="auto" w:fill="auto"/>
          </w:tcPr>
          <w:p w14:paraId="691DD224" w14:textId="77777777" w:rsidR="00400783" w:rsidRPr="00026FF3" w:rsidRDefault="00400783" w:rsidP="003D1ABD">
            <w:pPr>
              <w:pStyle w:val="Tabletext"/>
            </w:pPr>
            <w:r w:rsidRPr="00026FF3">
              <w:t>1 mg</w:t>
            </w:r>
          </w:p>
        </w:tc>
      </w:tr>
      <w:tr w:rsidR="00400783" w:rsidRPr="00026FF3" w14:paraId="52DD8B9E" w14:textId="77777777" w:rsidTr="003D1ABD">
        <w:tc>
          <w:tcPr>
            <w:tcW w:w="714" w:type="dxa"/>
            <w:tcBorders>
              <w:top w:val="single" w:sz="2" w:space="0" w:color="auto"/>
              <w:bottom w:val="single" w:sz="2" w:space="0" w:color="auto"/>
            </w:tcBorders>
            <w:shd w:val="clear" w:color="auto" w:fill="auto"/>
          </w:tcPr>
          <w:p w14:paraId="61C0224C" w14:textId="77777777" w:rsidR="00400783" w:rsidRPr="00026FF3" w:rsidRDefault="00400783" w:rsidP="003D1ABD">
            <w:pPr>
              <w:pStyle w:val="Tabletext"/>
            </w:pPr>
            <w:r w:rsidRPr="00026FF3">
              <w:t>29</w:t>
            </w:r>
          </w:p>
        </w:tc>
        <w:tc>
          <w:tcPr>
            <w:tcW w:w="4526" w:type="dxa"/>
            <w:tcBorders>
              <w:top w:val="single" w:sz="2" w:space="0" w:color="auto"/>
              <w:bottom w:val="single" w:sz="2" w:space="0" w:color="auto"/>
            </w:tcBorders>
            <w:shd w:val="clear" w:color="auto" w:fill="auto"/>
          </w:tcPr>
          <w:p w14:paraId="22F0B3EC" w14:textId="77777777" w:rsidR="00400783" w:rsidRPr="00026FF3" w:rsidRDefault="00400783" w:rsidP="003D1ABD">
            <w:pPr>
              <w:pStyle w:val="Tabletext"/>
            </w:pPr>
            <w:r w:rsidRPr="00026FF3">
              <w:t>METHYLMERCURY</w:t>
            </w:r>
          </w:p>
        </w:tc>
        <w:tc>
          <w:tcPr>
            <w:tcW w:w="3072" w:type="dxa"/>
            <w:tcBorders>
              <w:top w:val="single" w:sz="2" w:space="0" w:color="auto"/>
              <w:bottom w:val="single" w:sz="2" w:space="0" w:color="auto"/>
            </w:tcBorders>
            <w:shd w:val="clear" w:color="auto" w:fill="auto"/>
          </w:tcPr>
          <w:p w14:paraId="0733374F" w14:textId="77777777" w:rsidR="00400783" w:rsidRPr="00026FF3" w:rsidRDefault="00400783" w:rsidP="003D1ABD">
            <w:pPr>
              <w:pStyle w:val="Tabletext"/>
            </w:pPr>
            <w:r w:rsidRPr="00026FF3">
              <w:t>300 micrograms</w:t>
            </w:r>
          </w:p>
        </w:tc>
      </w:tr>
      <w:tr w:rsidR="00400783" w:rsidRPr="00026FF3" w14:paraId="15EB7D2C" w14:textId="77777777" w:rsidTr="003D1ABD">
        <w:tc>
          <w:tcPr>
            <w:tcW w:w="714" w:type="dxa"/>
            <w:tcBorders>
              <w:top w:val="single" w:sz="2" w:space="0" w:color="auto"/>
              <w:bottom w:val="single" w:sz="2" w:space="0" w:color="auto"/>
            </w:tcBorders>
            <w:shd w:val="clear" w:color="auto" w:fill="auto"/>
          </w:tcPr>
          <w:p w14:paraId="184215E6" w14:textId="77777777" w:rsidR="00400783" w:rsidRPr="00026FF3" w:rsidRDefault="00400783" w:rsidP="003D1ABD">
            <w:pPr>
              <w:pStyle w:val="Tabletext"/>
            </w:pPr>
            <w:r w:rsidRPr="00026FF3">
              <w:t>30</w:t>
            </w:r>
          </w:p>
        </w:tc>
        <w:tc>
          <w:tcPr>
            <w:tcW w:w="4526" w:type="dxa"/>
            <w:tcBorders>
              <w:top w:val="single" w:sz="2" w:space="0" w:color="auto"/>
              <w:bottom w:val="single" w:sz="2" w:space="0" w:color="auto"/>
            </w:tcBorders>
            <w:shd w:val="clear" w:color="auto" w:fill="auto"/>
          </w:tcPr>
          <w:p w14:paraId="3A4EE8CE" w14:textId="77777777" w:rsidR="00400783" w:rsidRPr="00026FF3" w:rsidRDefault="00400783" w:rsidP="003D1ABD">
            <w:pPr>
              <w:pStyle w:val="Tabletext"/>
            </w:pPr>
            <w:r w:rsidRPr="00026FF3">
              <w:t>NAPHTHALENE</w:t>
            </w:r>
          </w:p>
        </w:tc>
        <w:tc>
          <w:tcPr>
            <w:tcW w:w="3072" w:type="dxa"/>
            <w:tcBorders>
              <w:top w:val="single" w:sz="2" w:space="0" w:color="auto"/>
              <w:bottom w:val="single" w:sz="2" w:space="0" w:color="auto"/>
            </w:tcBorders>
            <w:shd w:val="clear" w:color="auto" w:fill="auto"/>
          </w:tcPr>
          <w:p w14:paraId="0045EEEC" w14:textId="77777777" w:rsidR="00400783" w:rsidRPr="00026FF3" w:rsidRDefault="00400783" w:rsidP="003D1ABD">
            <w:pPr>
              <w:pStyle w:val="Tabletext"/>
            </w:pPr>
            <w:r w:rsidRPr="00026FF3">
              <w:t>1 mg</w:t>
            </w:r>
          </w:p>
        </w:tc>
      </w:tr>
      <w:tr w:rsidR="00400783" w:rsidRPr="00026FF3" w14:paraId="7BD180E3" w14:textId="77777777" w:rsidTr="003D1ABD">
        <w:tc>
          <w:tcPr>
            <w:tcW w:w="714" w:type="dxa"/>
            <w:tcBorders>
              <w:top w:val="single" w:sz="2" w:space="0" w:color="auto"/>
              <w:bottom w:val="single" w:sz="2" w:space="0" w:color="auto"/>
            </w:tcBorders>
            <w:shd w:val="clear" w:color="auto" w:fill="auto"/>
          </w:tcPr>
          <w:p w14:paraId="062DC5A0" w14:textId="77777777" w:rsidR="00400783" w:rsidRPr="00026FF3" w:rsidRDefault="00400783" w:rsidP="003D1ABD">
            <w:pPr>
              <w:pStyle w:val="Tabletext"/>
            </w:pPr>
            <w:r w:rsidRPr="00026FF3">
              <w:t>31</w:t>
            </w:r>
          </w:p>
        </w:tc>
        <w:tc>
          <w:tcPr>
            <w:tcW w:w="4526" w:type="dxa"/>
            <w:tcBorders>
              <w:top w:val="single" w:sz="2" w:space="0" w:color="auto"/>
              <w:bottom w:val="single" w:sz="2" w:space="0" w:color="auto"/>
            </w:tcBorders>
            <w:shd w:val="clear" w:color="auto" w:fill="auto"/>
          </w:tcPr>
          <w:p w14:paraId="2503354B" w14:textId="77777777" w:rsidR="00400783" w:rsidRPr="00026FF3" w:rsidRDefault="00400783" w:rsidP="003D1ABD">
            <w:pPr>
              <w:pStyle w:val="Tabletext"/>
            </w:pPr>
            <w:r w:rsidRPr="00026FF3">
              <w:t>NERIUM OLEANDER</w:t>
            </w:r>
          </w:p>
        </w:tc>
        <w:tc>
          <w:tcPr>
            <w:tcW w:w="3072" w:type="dxa"/>
            <w:tcBorders>
              <w:top w:val="single" w:sz="2" w:space="0" w:color="auto"/>
              <w:bottom w:val="single" w:sz="2" w:space="0" w:color="auto"/>
            </w:tcBorders>
            <w:shd w:val="clear" w:color="auto" w:fill="auto"/>
          </w:tcPr>
          <w:p w14:paraId="072043B1" w14:textId="77777777" w:rsidR="00400783" w:rsidRPr="00026FF3" w:rsidRDefault="00400783" w:rsidP="003D1ABD">
            <w:pPr>
              <w:pStyle w:val="Tabletext"/>
            </w:pPr>
            <w:r w:rsidRPr="00026FF3">
              <w:t>1 mg</w:t>
            </w:r>
          </w:p>
        </w:tc>
      </w:tr>
      <w:tr w:rsidR="00400783" w:rsidRPr="00026FF3" w14:paraId="0B660BB8" w14:textId="77777777" w:rsidTr="003D1ABD">
        <w:tc>
          <w:tcPr>
            <w:tcW w:w="714" w:type="dxa"/>
            <w:tcBorders>
              <w:top w:val="single" w:sz="2" w:space="0" w:color="auto"/>
              <w:bottom w:val="single" w:sz="2" w:space="0" w:color="auto"/>
            </w:tcBorders>
            <w:shd w:val="clear" w:color="auto" w:fill="auto"/>
          </w:tcPr>
          <w:p w14:paraId="2F4A8F62" w14:textId="77777777" w:rsidR="00400783" w:rsidRPr="00026FF3" w:rsidRDefault="00400783" w:rsidP="003D1ABD">
            <w:pPr>
              <w:pStyle w:val="Tabletext"/>
            </w:pPr>
            <w:r w:rsidRPr="00026FF3">
              <w:t>32</w:t>
            </w:r>
          </w:p>
        </w:tc>
        <w:tc>
          <w:tcPr>
            <w:tcW w:w="4526" w:type="dxa"/>
            <w:tcBorders>
              <w:top w:val="single" w:sz="2" w:space="0" w:color="auto"/>
              <w:bottom w:val="single" w:sz="2" w:space="0" w:color="auto"/>
            </w:tcBorders>
            <w:shd w:val="clear" w:color="auto" w:fill="auto"/>
          </w:tcPr>
          <w:p w14:paraId="5A6B7373" w14:textId="77777777" w:rsidR="00400783" w:rsidRPr="00026FF3" w:rsidRDefault="00400783" w:rsidP="003D1ABD">
            <w:pPr>
              <w:pStyle w:val="Tabletext"/>
            </w:pPr>
            <w:r w:rsidRPr="00026FF3">
              <w:t>OXYTOCIN</w:t>
            </w:r>
          </w:p>
        </w:tc>
        <w:tc>
          <w:tcPr>
            <w:tcW w:w="3072" w:type="dxa"/>
            <w:tcBorders>
              <w:top w:val="single" w:sz="2" w:space="0" w:color="auto"/>
              <w:bottom w:val="single" w:sz="2" w:space="0" w:color="auto"/>
            </w:tcBorders>
            <w:shd w:val="clear" w:color="auto" w:fill="auto"/>
          </w:tcPr>
          <w:p w14:paraId="6738DC3D" w14:textId="77777777" w:rsidR="00400783" w:rsidRPr="00026FF3" w:rsidRDefault="00400783" w:rsidP="003D1ABD">
            <w:pPr>
              <w:pStyle w:val="Tabletext"/>
            </w:pPr>
            <w:r w:rsidRPr="00026FF3">
              <w:t>1 microgram</w:t>
            </w:r>
          </w:p>
        </w:tc>
      </w:tr>
      <w:tr w:rsidR="00400783" w:rsidRPr="00026FF3" w14:paraId="5668ECE5" w14:textId="77777777" w:rsidTr="003D1ABD">
        <w:tc>
          <w:tcPr>
            <w:tcW w:w="714" w:type="dxa"/>
            <w:tcBorders>
              <w:top w:val="single" w:sz="2" w:space="0" w:color="auto"/>
              <w:bottom w:val="single" w:sz="2" w:space="0" w:color="auto"/>
            </w:tcBorders>
            <w:shd w:val="clear" w:color="auto" w:fill="auto"/>
          </w:tcPr>
          <w:p w14:paraId="64DC5979" w14:textId="77777777" w:rsidR="00400783" w:rsidRPr="00026FF3" w:rsidRDefault="00400783" w:rsidP="003D1ABD">
            <w:pPr>
              <w:pStyle w:val="Tabletext"/>
            </w:pPr>
            <w:r w:rsidRPr="00026FF3">
              <w:t>33</w:t>
            </w:r>
          </w:p>
        </w:tc>
        <w:tc>
          <w:tcPr>
            <w:tcW w:w="4526" w:type="dxa"/>
            <w:tcBorders>
              <w:top w:val="single" w:sz="2" w:space="0" w:color="auto"/>
              <w:bottom w:val="single" w:sz="2" w:space="0" w:color="auto"/>
            </w:tcBorders>
            <w:shd w:val="clear" w:color="auto" w:fill="auto"/>
          </w:tcPr>
          <w:p w14:paraId="746169AB" w14:textId="77777777" w:rsidR="00400783" w:rsidRPr="00026FF3" w:rsidRDefault="00400783" w:rsidP="003D1ABD">
            <w:pPr>
              <w:pStyle w:val="Tabletext"/>
            </w:pPr>
            <w:r w:rsidRPr="00026FF3">
              <w:t>PHOSPHORUS</w:t>
            </w:r>
          </w:p>
        </w:tc>
        <w:tc>
          <w:tcPr>
            <w:tcW w:w="3072" w:type="dxa"/>
            <w:tcBorders>
              <w:top w:val="single" w:sz="2" w:space="0" w:color="auto"/>
              <w:bottom w:val="single" w:sz="2" w:space="0" w:color="auto"/>
            </w:tcBorders>
            <w:shd w:val="clear" w:color="auto" w:fill="auto"/>
          </w:tcPr>
          <w:p w14:paraId="581FC8D8" w14:textId="77777777" w:rsidR="00400783" w:rsidRPr="00026FF3" w:rsidRDefault="00400783" w:rsidP="003D1ABD">
            <w:pPr>
              <w:pStyle w:val="Tabletext"/>
            </w:pPr>
            <w:r w:rsidRPr="00026FF3">
              <w:t>1 mg</w:t>
            </w:r>
          </w:p>
        </w:tc>
      </w:tr>
      <w:tr w:rsidR="00400783" w:rsidRPr="00026FF3" w14:paraId="51208E2F" w14:textId="77777777" w:rsidTr="003D1ABD">
        <w:tc>
          <w:tcPr>
            <w:tcW w:w="714" w:type="dxa"/>
            <w:tcBorders>
              <w:top w:val="single" w:sz="2" w:space="0" w:color="auto"/>
              <w:bottom w:val="single" w:sz="2" w:space="0" w:color="auto"/>
            </w:tcBorders>
            <w:shd w:val="clear" w:color="auto" w:fill="auto"/>
          </w:tcPr>
          <w:p w14:paraId="1254F2A6" w14:textId="77777777" w:rsidR="00400783" w:rsidRPr="00026FF3" w:rsidRDefault="00400783" w:rsidP="003D1ABD">
            <w:pPr>
              <w:pStyle w:val="Tabletext"/>
            </w:pPr>
            <w:r w:rsidRPr="00026FF3">
              <w:t>34</w:t>
            </w:r>
          </w:p>
        </w:tc>
        <w:tc>
          <w:tcPr>
            <w:tcW w:w="4526" w:type="dxa"/>
            <w:tcBorders>
              <w:top w:val="single" w:sz="2" w:space="0" w:color="auto"/>
              <w:bottom w:val="single" w:sz="2" w:space="0" w:color="auto"/>
            </w:tcBorders>
            <w:shd w:val="clear" w:color="auto" w:fill="auto"/>
          </w:tcPr>
          <w:p w14:paraId="5FED7B88" w14:textId="77777777" w:rsidR="00400783" w:rsidRPr="00026FF3" w:rsidRDefault="00400783" w:rsidP="003D1ABD">
            <w:pPr>
              <w:pStyle w:val="Tabletext"/>
            </w:pPr>
            <w:r w:rsidRPr="00026FF3">
              <w:t>PODOPHYLLUM RESIN (podophyllin)</w:t>
            </w:r>
          </w:p>
        </w:tc>
        <w:tc>
          <w:tcPr>
            <w:tcW w:w="3072" w:type="dxa"/>
            <w:tcBorders>
              <w:top w:val="single" w:sz="2" w:space="0" w:color="auto"/>
              <w:bottom w:val="single" w:sz="2" w:space="0" w:color="auto"/>
            </w:tcBorders>
            <w:shd w:val="clear" w:color="auto" w:fill="auto"/>
          </w:tcPr>
          <w:p w14:paraId="34A8F735" w14:textId="77777777" w:rsidR="00400783" w:rsidRPr="00026FF3" w:rsidRDefault="00400783" w:rsidP="003D1ABD">
            <w:pPr>
              <w:pStyle w:val="Tabletext"/>
            </w:pPr>
            <w:r w:rsidRPr="00026FF3">
              <w:t>1 mg</w:t>
            </w:r>
          </w:p>
        </w:tc>
      </w:tr>
      <w:tr w:rsidR="00400783" w:rsidRPr="00026FF3" w14:paraId="4CB04C25" w14:textId="77777777" w:rsidTr="003D1ABD">
        <w:tc>
          <w:tcPr>
            <w:tcW w:w="714" w:type="dxa"/>
            <w:tcBorders>
              <w:top w:val="single" w:sz="2" w:space="0" w:color="auto"/>
              <w:bottom w:val="single" w:sz="2" w:space="0" w:color="auto"/>
            </w:tcBorders>
            <w:shd w:val="clear" w:color="auto" w:fill="auto"/>
          </w:tcPr>
          <w:p w14:paraId="68FB8A6C" w14:textId="77777777" w:rsidR="00400783" w:rsidRPr="00026FF3" w:rsidRDefault="00400783" w:rsidP="003D1ABD">
            <w:pPr>
              <w:pStyle w:val="Tabletext"/>
            </w:pPr>
            <w:r w:rsidRPr="00026FF3">
              <w:t>35</w:t>
            </w:r>
          </w:p>
        </w:tc>
        <w:tc>
          <w:tcPr>
            <w:tcW w:w="4526" w:type="dxa"/>
            <w:tcBorders>
              <w:top w:val="single" w:sz="2" w:space="0" w:color="auto"/>
              <w:bottom w:val="single" w:sz="2" w:space="0" w:color="auto"/>
            </w:tcBorders>
            <w:shd w:val="clear" w:color="auto" w:fill="auto"/>
          </w:tcPr>
          <w:p w14:paraId="14FA39EA" w14:textId="77777777" w:rsidR="00400783" w:rsidRPr="00026FF3" w:rsidRDefault="00400783" w:rsidP="003D1ABD">
            <w:pPr>
              <w:pStyle w:val="Tabletext"/>
            </w:pPr>
            <w:r w:rsidRPr="00026FF3">
              <w:t>PROGESTERONE</w:t>
            </w:r>
          </w:p>
        </w:tc>
        <w:tc>
          <w:tcPr>
            <w:tcW w:w="3072" w:type="dxa"/>
            <w:tcBorders>
              <w:top w:val="single" w:sz="2" w:space="0" w:color="auto"/>
              <w:bottom w:val="single" w:sz="2" w:space="0" w:color="auto"/>
            </w:tcBorders>
            <w:shd w:val="clear" w:color="auto" w:fill="auto"/>
          </w:tcPr>
          <w:p w14:paraId="5E8C6FF7" w14:textId="77777777" w:rsidR="00400783" w:rsidRPr="00026FF3" w:rsidRDefault="00400783" w:rsidP="003D1ABD">
            <w:pPr>
              <w:pStyle w:val="Tabletext"/>
            </w:pPr>
            <w:r w:rsidRPr="00026FF3">
              <w:t>1 mg</w:t>
            </w:r>
          </w:p>
        </w:tc>
      </w:tr>
      <w:tr w:rsidR="00400783" w:rsidRPr="00026FF3" w14:paraId="322C4BAF" w14:textId="77777777" w:rsidTr="003D1ABD">
        <w:tc>
          <w:tcPr>
            <w:tcW w:w="714" w:type="dxa"/>
            <w:tcBorders>
              <w:top w:val="single" w:sz="2" w:space="0" w:color="auto"/>
              <w:bottom w:val="single" w:sz="2" w:space="0" w:color="auto"/>
            </w:tcBorders>
            <w:shd w:val="clear" w:color="auto" w:fill="auto"/>
          </w:tcPr>
          <w:p w14:paraId="2265F31F" w14:textId="77777777" w:rsidR="00400783" w:rsidRPr="00026FF3" w:rsidRDefault="00400783" w:rsidP="003D1ABD">
            <w:pPr>
              <w:pStyle w:val="Tabletext"/>
            </w:pPr>
            <w:r w:rsidRPr="00026FF3">
              <w:t>36</w:t>
            </w:r>
          </w:p>
        </w:tc>
        <w:tc>
          <w:tcPr>
            <w:tcW w:w="4526" w:type="dxa"/>
            <w:tcBorders>
              <w:top w:val="single" w:sz="2" w:space="0" w:color="auto"/>
              <w:bottom w:val="single" w:sz="2" w:space="0" w:color="auto"/>
            </w:tcBorders>
            <w:shd w:val="clear" w:color="auto" w:fill="auto"/>
          </w:tcPr>
          <w:p w14:paraId="3C2CB145" w14:textId="77777777" w:rsidR="00400783" w:rsidRPr="00026FF3" w:rsidRDefault="00400783" w:rsidP="003D1ABD">
            <w:pPr>
              <w:pStyle w:val="Tabletext"/>
            </w:pPr>
            <w:r w:rsidRPr="00026FF3">
              <w:t>PROPRANOLOL</w:t>
            </w:r>
          </w:p>
        </w:tc>
        <w:tc>
          <w:tcPr>
            <w:tcW w:w="3072" w:type="dxa"/>
            <w:tcBorders>
              <w:top w:val="single" w:sz="2" w:space="0" w:color="auto"/>
              <w:bottom w:val="single" w:sz="2" w:space="0" w:color="auto"/>
            </w:tcBorders>
            <w:shd w:val="clear" w:color="auto" w:fill="auto"/>
          </w:tcPr>
          <w:p w14:paraId="19998913" w14:textId="77777777" w:rsidR="00400783" w:rsidRPr="00026FF3" w:rsidRDefault="00400783" w:rsidP="003D1ABD">
            <w:pPr>
              <w:pStyle w:val="Tabletext"/>
            </w:pPr>
            <w:r w:rsidRPr="00026FF3">
              <w:t>1 mg</w:t>
            </w:r>
          </w:p>
        </w:tc>
      </w:tr>
      <w:tr w:rsidR="00400783" w:rsidRPr="00026FF3" w14:paraId="6820D5D8" w14:textId="77777777" w:rsidTr="003D1ABD">
        <w:tc>
          <w:tcPr>
            <w:tcW w:w="714" w:type="dxa"/>
            <w:tcBorders>
              <w:top w:val="single" w:sz="2" w:space="0" w:color="auto"/>
              <w:bottom w:val="single" w:sz="2" w:space="0" w:color="auto"/>
            </w:tcBorders>
            <w:shd w:val="clear" w:color="auto" w:fill="auto"/>
          </w:tcPr>
          <w:p w14:paraId="686051BD" w14:textId="77777777" w:rsidR="00400783" w:rsidRPr="00026FF3" w:rsidRDefault="00400783" w:rsidP="003D1ABD">
            <w:pPr>
              <w:pStyle w:val="Tabletext"/>
            </w:pPr>
            <w:r w:rsidRPr="00026FF3">
              <w:t>37</w:t>
            </w:r>
          </w:p>
        </w:tc>
        <w:tc>
          <w:tcPr>
            <w:tcW w:w="4526" w:type="dxa"/>
            <w:tcBorders>
              <w:top w:val="single" w:sz="2" w:space="0" w:color="auto"/>
              <w:bottom w:val="single" w:sz="2" w:space="0" w:color="auto"/>
            </w:tcBorders>
            <w:shd w:val="clear" w:color="auto" w:fill="auto"/>
          </w:tcPr>
          <w:p w14:paraId="522C9F58" w14:textId="77777777" w:rsidR="00400783" w:rsidRPr="00026FF3" w:rsidRDefault="00400783" w:rsidP="003D1ABD">
            <w:pPr>
              <w:pStyle w:val="Tabletext"/>
            </w:pPr>
            <w:r w:rsidRPr="00026FF3">
              <w:t>SELENIUM</w:t>
            </w:r>
          </w:p>
        </w:tc>
        <w:tc>
          <w:tcPr>
            <w:tcW w:w="3072" w:type="dxa"/>
            <w:tcBorders>
              <w:top w:val="single" w:sz="2" w:space="0" w:color="auto"/>
              <w:bottom w:val="single" w:sz="2" w:space="0" w:color="auto"/>
            </w:tcBorders>
            <w:shd w:val="clear" w:color="auto" w:fill="auto"/>
          </w:tcPr>
          <w:p w14:paraId="14E9CB16" w14:textId="77777777" w:rsidR="00400783" w:rsidRPr="00026FF3" w:rsidRDefault="00400783" w:rsidP="003D1ABD">
            <w:pPr>
              <w:pStyle w:val="Tabletext"/>
            </w:pPr>
            <w:r w:rsidRPr="00026FF3">
              <w:t>100 micrograms</w:t>
            </w:r>
          </w:p>
        </w:tc>
      </w:tr>
      <w:tr w:rsidR="00400783" w:rsidRPr="00026FF3" w14:paraId="2EB891CB" w14:textId="77777777" w:rsidTr="003D1ABD">
        <w:tc>
          <w:tcPr>
            <w:tcW w:w="714" w:type="dxa"/>
            <w:tcBorders>
              <w:top w:val="single" w:sz="2" w:space="0" w:color="auto"/>
              <w:bottom w:val="single" w:sz="2" w:space="0" w:color="auto"/>
            </w:tcBorders>
            <w:shd w:val="clear" w:color="auto" w:fill="auto"/>
          </w:tcPr>
          <w:p w14:paraId="4EB8AAEA" w14:textId="77777777" w:rsidR="00400783" w:rsidRPr="00026FF3" w:rsidRDefault="00400783" w:rsidP="003D1ABD">
            <w:pPr>
              <w:pStyle w:val="Tabletext"/>
            </w:pPr>
            <w:r w:rsidRPr="00026FF3">
              <w:t>38</w:t>
            </w:r>
          </w:p>
        </w:tc>
        <w:tc>
          <w:tcPr>
            <w:tcW w:w="4526" w:type="dxa"/>
            <w:tcBorders>
              <w:top w:val="single" w:sz="2" w:space="0" w:color="auto"/>
              <w:bottom w:val="single" w:sz="2" w:space="0" w:color="auto"/>
            </w:tcBorders>
            <w:shd w:val="clear" w:color="auto" w:fill="auto"/>
          </w:tcPr>
          <w:p w14:paraId="1D81BEFB" w14:textId="77777777" w:rsidR="00400783" w:rsidRPr="00026FF3" w:rsidRDefault="00400783" w:rsidP="003D1ABD">
            <w:pPr>
              <w:pStyle w:val="Tabletext"/>
            </w:pPr>
            <w:r w:rsidRPr="00026FF3">
              <w:t>STROPHANTHUS spp.</w:t>
            </w:r>
          </w:p>
        </w:tc>
        <w:tc>
          <w:tcPr>
            <w:tcW w:w="3072" w:type="dxa"/>
            <w:tcBorders>
              <w:top w:val="single" w:sz="2" w:space="0" w:color="auto"/>
              <w:bottom w:val="single" w:sz="2" w:space="0" w:color="auto"/>
            </w:tcBorders>
            <w:shd w:val="clear" w:color="auto" w:fill="auto"/>
          </w:tcPr>
          <w:p w14:paraId="15887336" w14:textId="77777777" w:rsidR="00400783" w:rsidRPr="00026FF3" w:rsidRDefault="00400783" w:rsidP="003D1ABD">
            <w:pPr>
              <w:pStyle w:val="Tabletext"/>
            </w:pPr>
            <w:r w:rsidRPr="00026FF3">
              <w:t>1 mg</w:t>
            </w:r>
          </w:p>
        </w:tc>
      </w:tr>
      <w:tr w:rsidR="00400783" w:rsidRPr="00026FF3" w14:paraId="7C4ABEAF" w14:textId="77777777" w:rsidTr="003D1ABD">
        <w:tc>
          <w:tcPr>
            <w:tcW w:w="714" w:type="dxa"/>
            <w:tcBorders>
              <w:top w:val="single" w:sz="2" w:space="0" w:color="auto"/>
              <w:bottom w:val="single" w:sz="2" w:space="0" w:color="auto"/>
            </w:tcBorders>
            <w:shd w:val="clear" w:color="auto" w:fill="auto"/>
          </w:tcPr>
          <w:p w14:paraId="79BDF4E8" w14:textId="77777777" w:rsidR="00400783" w:rsidRPr="00026FF3" w:rsidRDefault="00400783" w:rsidP="003D1ABD">
            <w:pPr>
              <w:pStyle w:val="Tabletext"/>
            </w:pPr>
            <w:r w:rsidRPr="00026FF3">
              <w:t>39</w:t>
            </w:r>
          </w:p>
        </w:tc>
        <w:tc>
          <w:tcPr>
            <w:tcW w:w="4526" w:type="dxa"/>
            <w:tcBorders>
              <w:top w:val="single" w:sz="2" w:space="0" w:color="auto"/>
              <w:bottom w:val="single" w:sz="2" w:space="0" w:color="auto"/>
            </w:tcBorders>
            <w:shd w:val="clear" w:color="auto" w:fill="auto"/>
          </w:tcPr>
          <w:p w14:paraId="07695229" w14:textId="77777777" w:rsidR="00400783" w:rsidRPr="00026FF3" w:rsidRDefault="00400783" w:rsidP="003D1ABD">
            <w:pPr>
              <w:pStyle w:val="Tabletext"/>
            </w:pPr>
            <w:r w:rsidRPr="00026FF3">
              <w:t>STRYCHNINE</w:t>
            </w:r>
          </w:p>
        </w:tc>
        <w:tc>
          <w:tcPr>
            <w:tcW w:w="3072" w:type="dxa"/>
            <w:tcBorders>
              <w:top w:val="single" w:sz="2" w:space="0" w:color="auto"/>
              <w:bottom w:val="single" w:sz="2" w:space="0" w:color="auto"/>
            </w:tcBorders>
            <w:shd w:val="clear" w:color="auto" w:fill="auto"/>
          </w:tcPr>
          <w:p w14:paraId="6E819555" w14:textId="77777777" w:rsidR="00400783" w:rsidRPr="00026FF3" w:rsidRDefault="00400783" w:rsidP="003D1ABD">
            <w:pPr>
              <w:pStyle w:val="Tabletext"/>
            </w:pPr>
            <w:r w:rsidRPr="00026FF3">
              <w:t>1 mg</w:t>
            </w:r>
          </w:p>
        </w:tc>
      </w:tr>
      <w:tr w:rsidR="00400783" w:rsidRPr="00026FF3" w14:paraId="12F3FB20" w14:textId="77777777" w:rsidTr="003D1ABD">
        <w:tc>
          <w:tcPr>
            <w:tcW w:w="714" w:type="dxa"/>
            <w:tcBorders>
              <w:top w:val="single" w:sz="2" w:space="0" w:color="auto"/>
              <w:bottom w:val="single" w:sz="2" w:space="0" w:color="auto"/>
            </w:tcBorders>
            <w:shd w:val="clear" w:color="auto" w:fill="auto"/>
          </w:tcPr>
          <w:p w14:paraId="5A82337D" w14:textId="77777777" w:rsidR="00400783" w:rsidRPr="00026FF3" w:rsidRDefault="00400783" w:rsidP="003D1ABD">
            <w:pPr>
              <w:pStyle w:val="Tabletext"/>
            </w:pPr>
            <w:r w:rsidRPr="00026FF3">
              <w:t>40</w:t>
            </w:r>
          </w:p>
        </w:tc>
        <w:tc>
          <w:tcPr>
            <w:tcW w:w="4526" w:type="dxa"/>
            <w:tcBorders>
              <w:top w:val="single" w:sz="2" w:space="0" w:color="auto"/>
              <w:bottom w:val="single" w:sz="2" w:space="0" w:color="auto"/>
            </w:tcBorders>
            <w:shd w:val="clear" w:color="auto" w:fill="auto"/>
          </w:tcPr>
          <w:p w14:paraId="4FFE1C40" w14:textId="77777777" w:rsidR="00400783" w:rsidRPr="00026FF3" w:rsidRDefault="00400783" w:rsidP="003D1ABD">
            <w:pPr>
              <w:pStyle w:val="Tabletext"/>
            </w:pPr>
            <w:r w:rsidRPr="00026FF3">
              <w:t>TESTOSTERONE</w:t>
            </w:r>
          </w:p>
        </w:tc>
        <w:tc>
          <w:tcPr>
            <w:tcW w:w="3072" w:type="dxa"/>
            <w:tcBorders>
              <w:top w:val="single" w:sz="2" w:space="0" w:color="auto"/>
              <w:bottom w:val="single" w:sz="2" w:space="0" w:color="auto"/>
            </w:tcBorders>
            <w:shd w:val="clear" w:color="auto" w:fill="auto"/>
          </w:tcPr>
          <w:p w14:paraId="628E94EC" w14:textId="77777777" w:rsidR="00400783" w:rsidRPr="00026FF3" w:rsidRDefault="00400783" w:rsidP="003D1ABD">
            <w:pPr>
              <w:pStyle w:val="Tabletext"/>
            </w:pPr>
            <w:r w:rsidRPr="00026FF3">
              <w:t>1 mg</w:t>
            </w:r>
          </w:p>
        </w:tc>
      </w:tr>
      <w:tr w:rsidR="00400783" w:rsidRPr="00026FF3" w14:paraId="1FD7CA7F" w14:textId="77777777" w:rsidTr="003D1ABD">
        <w:tc>
          <w:tcPr>
            <w:tcW w:w="714" w:type="dxa"/>
            <w:tcBorders>
              <w:top w:val="single" w:sz="2" w:space="0" w:color="auto"/>
              <w:bottom w:val="single" w:sz="12" w:space="0" w:color="auto"/>
            </w:tcBorders>
            <w:shd w:val="clear" w:color="auto" w:fill="auto"/>
          </w:tcPr>
          <w:p w14:paraId="34F5C8DA" w14:textId="77777777" w:rsidR="00400783" w:rsidRPr="00026FF3" w:rsidRDefault="00400783" w:rsidP="003D1ABD">
            <w:pPr>
              <w:pStyle w:val="Tabletext"/>
            </w:pPr>
            <w:r w:rsidRPr="00026FF3">
              <w:t>41</w:t>
            </w:r>
          </w:p>
        </w:tc>
        <w:tc>
          <w:tcPr>
            <w:tcW w:w="4526" w:type="dxa"/>
            <w:tcBorders>
              <w:top w:val="single" w:sz="2" w:space="0" w:color="auto"/>
              <w:bottom w:val="single" w:sz="12" w:space="0" w:color="auto"/>
            </w:tcBorders>
            <w:shd w:val="clear" w:color="auto" w:fill="auto"/>
          </w:tcPr>
          <w:p w14:paraId="54271EF2" w14:textId="77777777" w:rsidR="00400783" w:rsidRPr="00026FF3" w:rsidRDefault="00400783" w:rsidP="003D1ABD">
            <w:pPr>
              <w:pStyle w:val="Tabletext"/>
            </w:pPr>
            <w:r w:rsidRPr="00026FF3">
              <w:t>THYROXINE</w:t>
            </w:r>
          </w:p>
        </w:tc>
        <w:tc>
          <w:tcPr>
            <w:tcW w:w="3072" w:type="dxa"/>
            <w:tcBorders>
              <w:top w:val="single" w:sz="2" w:space="0" w:color="auto"/>
              <w:bottom w:val="single" w:sz="12" w:space="0" w:color="auto"/>
            </w:tcBorders>
            <w:shd w:val="clear" w:color="auto" w:fill="auto"/>
          </w:tcPr>
          <w:p w14:paraId="7BDB1C40" w14:textId="77777777" w:rsidR="00400783" w:rsidRPr="00026FF3" w:rsidRDefault="00400783" w:rsidP="003D1ABD">
            <w:pPr>
              <w:pStyle w:val="Tabletext"/>
            </w:pPr>
            <w:r w:rsidRPr="00026FF3">
              <w:t>10 micrograms</w:t>
            </w:r>
          </w:p>
        </w:tc>
      </w:tr>
    </w:tbl>
    <w:p w14:paraId="34803EBB" w14:textId="77777777" w:rsidR="00400783" w:rsidRPr="00026FF3" w:rsidRDefault="00400783" w:rsidP="00400783">
      <w:pPr>
        <w:pStyle w:val="Tabletext"/>
      </w:pPr>
    </w:p>
    <w:p w14:paraId="36F3688C" w14:textId="77777777" w:rsidR="00400783" w:rsidRPr="00026FF3" w:rsidRDefault="00400783" w:rsidP="00400783">
      <w:pPr>
        <w:pStyle w:val="ActHead1"/>
        <w:pageBreakBefore/>
      </w:pPr>
      <w:bookmarkStart w:id="163" w:name="_Toc117857944"/>
      <w:r w:rsidRPr="00270781">
        <w:rPr>
          <w:rStyle w:val="CharChapNo"/>
        </w:rPr>
        <w:t>Appendix H</w:t>
      </w:r>
      <w:r w:rsidRPr="00026FF3">
        <w:t>—</w:t>
      </w:r>
      <w:r w:rsidR="001F6281" w:rsidRPr="00270781">
        <w:rPr>
          <w:rStyle w:val="CharChapText"/>
        </w:rPr>
        <w:t>Schedule 3</w:t>
      </w:r>
      <w:r w:rsidRPr="00270781">
        <w:rPr>
          <w:rStyle w:val="CharChapText"/>
        </w:rPr>
        <w:t xml:space="preserve"> medicines permitted to be advertised</w:t>
      </w:r>
      <w:bookmarkEnd w:id="163"/>
    </w:p>
    <w:p w14:paraId="32FE89D1"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69F9F149"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34AA7FF8" w14:textId="77777777" w:rsidR="00400783" w:rsidRPr="00026FF3" w:rsidRDefault="00400783" w:rsidP="00400783">
      <w:pPr>
        <w:pStyle w:val="notemargin"/>
      </w:pPr>
      <w:r w:rsidRPr="00026FF3">
        <w:t>Note:</w:t>
      </w:r>
      <w:r w:rsidRPr="00026FF3">
        <w:tab/>
        <w:t>See paragraph 57(1)(a).</w:t>
      </w:r>
    </w:p>
    <w:p w14:paraId="0BFC3001" w14:textId="77777777" w:rsidR="00400783" w:rsidRPr="00026FF3" w:rsidRDefault="00400783" w:rsidP="00400783">
      <w:pPr>
        <w:pStyle w:val="ActHead5"/>
      </w:pPr>
      <w:bookmarkStart w:id="164" w:name="_Toc117857945"/>
      <w:r w:rsidRPr="00270781">
        <w:rPr>
          <w:rStyle w:val="CharSectno"/>
        </w:rPr>
        <w:t>1</w:t>
      </w:r>
      <w:r w:rsidRPr="00026FF3">
        <w:t xml:space="preserve">  </w:t>
      </w:r>
      <w:r w:rsidR="001F6281" w:rsidRPr="00026FF3">
        <w:t>Schedule 3</w:t>
      </w:r>
      <w:r w:rsidRPr="00026FF3">
        <w:t xml:space="preserve"> medicines permitted to be advertised</w:t>
      </w:r>
      <w:bookmarkEnd w:id="164"/>
    </w:p>
    <w:p w14:paraId="64CA40D9" w14:textId="77777777" w:rsidR="00400783" w:rsidRPr="00026FF3" w:rsidRDefault="00400783" w:rsidP="00400783">
      <w:pPr>
        <w:pStyle w:val="Subsection"/>
      </w:pPr>
      <w:r w:rsidRPr="00026FF3">
        <w:tab/>
      </w:r>
      <w:r w:rsidRPr="00026FF3">
        <w:tab/>
        <w:t>The following table specifies poisons for the purposes of paragraph 57(1)(a).</w:t>
      </w:r>
    </w:p>
    <w:p w14:paraId="3E269E4C"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400783" w:rsidRPr="00026FF3" w14:paraId="3C400C78" w14:textId="77777777" w:rsidTr="003D1ABD">
        <w:trPr>
          <w:tblHeader/>
        </w:trPr>
        <w:tc>
          <w:tcPr>
            <w:tcW w:w="8313" w:type="dxa"/>
            <w:gridSpan w:val="2"/>
            <w:tcBorders>
              <w:top w:val="single" w:sz="12" w:space="0" w:color="auto"/>
              <w:bottom w:val="single" w:sz="6" w:space="0" w:color="auto"/>
            </w:tcBorders>
            <w:shd w:val="clear" w:color="auto" w:fill="auto"/>
          </w:tcPr>
          <w:p w14:paraId="6A939ECD" w14:textId="77777777" w:rsidR="00400783" w:rsidRPr="00026FF3" w:rsidRDefault="001F6281" w:rsidP="003D1ABD">
            <w:pPr>
              <w:pStyle w:val="TableHeading"/>
            </w:pPr>
            <w:r w:rsidRPr="00026FF3">
              <w:t>Schedule 3</w:t>
            </w:r>
            <w:r w:rsidR="00400783" w:rsidRPr="00026FF3">
              <w:t xml:space="preserve"> medicines permitted to be advertised</w:t>
            </w:r>
          </w:p>
        </w:tc>
      </w:tr>
      <w:tr w:rsidR="00400783" w:rsidRPr="00026FF3" w14:paraId="5E8BDBB5" w14:textId="77777777" w:rsidTr="003D1ABD">
        <w:trPr>
          <w:tblHeader/>
        </w:trPr>
        <w:tc>
          <w:tcPr>
            <w:tcW w:w="714" w:type="dxa"/>
            <w:tcBorders>
              <w:top w:val="single" w:sz="6" w:space="0" w:color="auto"/>
              <w:bottom w:val="single" w:sz="12" w:space="0" w:color="auto"/>
            </w:tcBorders>
            <w:shd w:val="clear" w:color="auto" w:fill="auto"/>
          </w:tcPr>
          <w:p w14:paraId="002B23F3" w14:textId="77777777" w:rsidR="00400783" w:rsidRPr="00026FF3" w:rsidRDefault="00400783" w:rsidP="003D1ABD">
            <w:pPr>
              <w:pStyle w:val="TableHeading"/>
            </w:pPr>
            <w:r w:rsidRPr="00026FF3">
              <w:t>Item</w:t>
            </w:r>
          </w:p>
        </w:tc>
        <w:tc>
          <w:tcPr>
            <w:tcW w:w="7599" w:type="dxa"/>
            <w:tcBorders>
              <w:top w:val="single" w:sz="6" w:space="0" w:color="auto"/>
              <w:bottom w:val="single" w:sz="12" w:space="0" w:color="auto"/>
            </w:tcBorders>
            <w:shd w:val="clear" w:color="auto" w:fill="auto"/>
          </w:tcPr>
          <w:p w14:paraId="120ED847" w14:textId="77777777" w:rsidR="00400783" w:rsidRPr="00026FF3" w:rsidRDefault="00400783" w:rsidP="003D1ABD">
            <w:pPr>
              <w:pStyle w:val="TableHeading"/>
            </w:pPr>
            <w:r w:rsidRPr="00026FF3">
              <w:t>Column 1</w:t>
            </w:r>
            <w:r w:rsidRPr="00026FF3">
              <w:br/>
              <w:t>Poison</w:t>
            </w:r>
          </w:p>
        </w:tc>
      </w:tr>
      <w:tr w:rsidR="00400783" w:rsidRPr="00026FF3" w14:paraId="376FBA1C" w14:textId="77777777" w:rsidTr="003D1ABD">
        <w:tc>
          <w:tcPr>
            <w:tcW w:w="714" w:type="dxa"/>
            <w:tcBorders>
              <w:top w:val="single" w:sz="12" w:space="0" w:color="auto"/>
            </w:tcBorders>
            <w:shd w:val="clear" w:color="auto" w:fill="auto"/>
          </w:tcPr>
          <w:p w14:paraId="367894A3" w14:textId="77777777" w:rsidR="00400783" w:rsidRPr="00026FF3" w:rsidRDefault="00400783" w:rsidP="003D1ABD">
            <w:pPr>
              <w:pStyle w:val="Tabletext"/>
            </w:pPr>
            <w:r w:rsidRPr="00026FF3">
              <w:t>1</w:t>
            </w:r>
          </w:p>
        </w:tc>
        <w:tc>
          <w:tcPr>
            <w:tcW w:w="7599" w:type="dxa"/>
            <w:tcBorders>
              <w:top w:val="single" w:sz="12" w:space="0" w:color="auto"/>
            </w:tcBorders>
            <w:shd w:val="clear" w:color="auto" w:fill="auto"/>
          </w:tcPr>
          <w:p w14:paraId="4AEB141F" w14:textId="77777777" w:rsidR="00400783" w:rsidRPr="00026FF3" w:rsidRDefault="00400783" w:rsidP="003D1ABD">
            <w:pPr>
              <w:pStyle w:val="Tabletext"/>
            </w:pPr>
            <w:r w:rsidRPr="00026FF3">
              <w:t>ADAPALENE</w:t>
            </w:r>
          </w:p>
        </w:tc>
      </w:tr>
      <w:tr w:rsidR="00400783" w:rsidRPr="00026FF3" w14:paraId="3670C2C7" w14:textId="77777777" w:rsidTr="003D1ABD">
        <w:tc>
          <w:tcPr>
            <w:tcW w:w="714" w:type="dxa"/>
            <w:shd w:val="clear" w:color="auto" w:fill="auto"/>
          </w:tcPr>
          <w:p w14:paraId="54439DA3" w14:textId="77777777" w:rsidR="00400783" w:rsidRPr="00026FF3" w:rsidRDefault="00400783" w:rsidP="003D1ABD">
            <w:pPr>
              <w:pStyle w:val="Tabletext"/>
            </w:pPr>
            <w:r w:rsidRPr="00026FF3">
              <w:t>2</w:t>
            </w:r>
          </w:p>
        </w:tc>
        <w:tc>
          <w:tcPr>
            <w:tcW w:w="7599" w:type="dxa"/>
            <w:shd w:val="clear" w:color="auto" w:fill="auto"/>
          </w:tcPr>
          <w:p w14:paraId="41034B69" w14:textId="77777777" w:rsidR="00400783" w:rsidRPr="00026FF3" w:rsidRDefault="00400783" w:rsidP="003D1ABD">
            <w:pPr>
              <w:pStyle w:val="Tabletext"/>
            </w:pPr>
            <w:r w:rsidRPr="00026FF3">
              <w:t>ADRENALINE</w:t>
            </w:r>
          </w:p>
        </w:tc>
      </w:tr>
      <w:tr w:rsidR="00400783" w:rsidRPr="00026FF3" w14:paraId="470A2340" w14:textId="77777777" w:rsidTr="003D1ABD">
        <w:tc>
          <w:tcPr>
            <w:tcW w:w="714" w:type="dxa"/>
            <w:shd w:val="clear" w:color="auto" w:fill="auto"/>
          </w:tcPr>
          <w:p w14:paraId="1EED18A6" w14:textId="77777777" w:rsidR="00400783" w:rsidRPr="00026FF3" w:rsidRDefault="00400783" w:rsidP="003D1ABD">
            <w:pPr>
              <w:pStyle w:val="Tabletext"/>
            </w:pPr>
            <w:r w:rsidRPr="00026FF3">
              <w:t>3</w:t>
            </w:r>
          </w:p>
        </w:tc>
        <w:tc>
          <w:tcPr>
            <w:tcW w:w="7599" w:type="dxa"/>
            <w:shd w:val="clear" w:color="auto" w:fill="auto"/>
          </w:tcPr>
          <w:p w14:paraId="08D74F4E" w14:textId="77777777" w:rsidR="00400783" w:rsidRPr="00026FF3" w:rsidRDefault="00400783" w:rsidP="003D1ABD">
            <w:pPr>
              <w:pStyle w:val="Tabletext"/>
            </w:pPr>
            <w:r w:rsidRPr="00026FF3">
              <w:t>ASTODRIMER SODIUM</w:t>
            </w:r>
            <w:r w:rsidR="00546E23" w:rsidRPr="00026FF3">
              <w:t>—</w:t>
            </w:r>
            <w:r w:rsidRPr="00026FF3">
              <w:t>for the treatment and relief of bacterial vaginosis</w:t>
            </w:r>
            <w:r w:rsidR="00546E23" w:rsidRPr="00026FF3">
              <w:t xml:space="preserve"> and for the prevention of recurrent bacterial vaginosis</w:t>
            </w:r>
          </w:p>
        </w:tc>
      </w:tr>
      <w:tr w:rsidR="00400783" w:rsidRPr="00026FF3" w14:paraId="4C1E2F65" w14:textId="77777777" w:rsidTr="003D1ABD">
        <w:tc>
          <w:tcPr>
            <w:tcW w:w="714" w:type="dxa"/>
            <w:shd w:val="clear" w:color="auto" w:fill="auto"/>
          </w:tcPr>
          <w:p w14:paraId="6AF725C4" w14:textId="77777777" w:rsidR="00400783" w:rsidRPr="00026FF3" w:rsidRDefault="00400783" w:rsidP="003D1ABD">
            <w:pPr>
              <w:pStyle w:val="Tabletext"/>
            </w:pPr>
            <w:r w:rsidRPr="00026FF3">
              <w:t>4</w:t>
            </w:r>
          </w:p>
        </w:tc>
        <w:tc>
          <w:tcPr>
            <w:tcW w:w="7599" w:type="dxa"/>
            <w:shd w:val="clear" w:color="auto" w:fill="auto"/>
          </w:tcPr>
          <w:p w14:paraId="2670B00A" w14:textId="77777777" w:rsidR="00400783" w:rsidRPr="00026FF3" w:rsidRDefault="00400783" w:rsidP="003D1ABD">
            <w:pPr>
              <w:pStyle w:val="Tabletext"/>
            </w:pPr>
            <w:r w:rsidRPr="00026FF3">
              <w:t>BILASTINE</w:t>
            </w:r>
          </w:p>
        </w:tc>
      </w:tr>
      <w:tr w:rsidR="00400783" w:rsidRPr="00026FF3" w14:paraId="3B292C67" w14:textId="77777777" w:rsidTr="003D1ABD">
        <w:tc>
          <w:tcPr>
            <w:tcW w:w="714" w:type="dxa"/>
            <w:shd w:val="clear" w:color="auto" w:fill="auto"/>
          </w:tcPr>
          <w:p w14:paraId="3D0D25A3" w14:textId="77777777" w:rsidR="00400783" w:rsidRPr="00026FF3" w:rsidRDefault="00400783" w:rsidP="003D1ABD">
            <w:pPr>
              <w:pStyle w:val="Tabletext"/>
            </w:pPr>
            <w:r w:rsidRPr="00026FF3">
              <w:t>5</w:t>
            </w:r>
          </w:p>
        </w:tc>
        <w:tc>
          <w:tcPr>
            <w:tcW w:w="7599" w:type="dxa"/>
            <w:shd w:val="clear" w:color="auto" w:fill="auto"/>
          </w:tcPr>
          <w:p w14:paraId="3C699FED" w14:textId="77777777" w:rsidR="00400783" w:rsidRPr="00026FF3" w:rsidRDefault="00400783" w:rsidP="003D1ABD">
            <w:pPr>
              <w:pStyle w:val="Tabletext"/>
            </w:pPr>
            <w:r w:rsidRPr="00026FF3">
              <w:t>BUTOCONAZOLE</w:t>
            </w:r>
          </w:p>
        </w:tc>
      </w:tr>
      <w:tr w:rsidR="00400783" w:rsidRPr="00026FF3" w14:paraId="7E224F4F" w14:textId="77777777" w:rsidTr="003D1ABD">
        <w:tc>
          <w:tcPr>
            <w:tcW w:w="714" w:type="dxa"/>
            <w:shd w:val="clear" w:color="auto" w:fill="auto"/>
          </w:tcPr>
          <w:p w14:paraId="35993513" w14:textId="77777777" w:rsidR="00400783" w:rsidRPr="00026FF3" w:rsidRDefault="00400783" w:rsidP="003D1ABD">
            <w:pPr>
              <w:pStyle w:val="Tabletext"/>
            </w:pPr>
            <w:r w:rsidRPr="00026FF3">
              <w:t>6</w:t>
            </w:r>
          </w:p>
        </w:tc>
        <w:tc>
          <w:tcPr>
            <w:tcW w:w="7599" w:type="dxa"/>
            <w:shd w:val="clear" w:color="auto" w:fill="auto"/>
          </w:tcPr>
          <w:p w14:paraId="5195E295" w14:textId="77777777" w:rsidR="00400783" w:rsidRPr="00026FF3" w:rsidRDefault="00400783" w:rsidP="003D1ABD">
            <w:pPr>
              <w:pStyle w:val="Tabletext"/>
            </w:pPr>
            <w:r w:rsidRPr="00026FF3">
              <w:t>CICLOPIROX</w:t>
            </w:r>
          </w:p>
        </w:tc>
      </w:tr>
      <w:tr w:rsidR="00400783" w:rsidRPr="00026FF3" w14:paraId="49B11751" w14:textId="77777777" w:rsidTr="003D1ABD">
        <w:tc>
          <w:tcPr>
            <w:tcW w:w="714" w:type="dxa"/>
            <w:shd w:val="clear" w:color="auto" w:fill="auto"/>
          </w:tcPr>
          <w:p w14:paraId="05497A18" w14:textId="77777777" w:rsidR="00400783" w:rsidRPr="00026FF3" w:rsidRDefault="00400783" w:rsidP="003D1ABD">
            <w:pPr>
              <w:pStyle w:val="Tabletext"/>
            </w:pPr>
            <w:r w:rsidRPr="00026FF3">
              <w:t>7</w:t>
            </w:r>
          </w:p>
        </w:tc>
        <w:tc>
          <w:tcPr>
            <w:tcW w:w="7599" w:type="dxa"/>
            <w:shd w:val="clear" w:color="auto" w:fill="auto"/>
          </w:tcPr>
          <w:p w14:paraId="6EDDAFE0" w14:textId="77777777" w:rsidR="00400783" w:rsidRPr="00026FF3" w:rsidRDefault="00400783" w:rsidP="003D1ABD">
            <w:pPr>
              <w:pStyle w:val="Tabletext"/>
            </w:pPr>
            <w:r w:rsidRPr="00026FF3">
              <w:t>CLOBETASONE</w:t>
            </w:r>
          </w:p>
        </w:tc>
      </w:tr>
      <w:tr w:rsidR="00400783" w:rsidRPr="00026FF3" w14:paraId="55FBF262" w14:textId="77777777" w:rsidTr="003D1ABD">
        <w:tc>
          <w:tcPr>
            <w:tcW w:w="714" w:type="dxa"/>
            <w:shd w:val="clear" w:color="auto" w:fill="auto"/>
          </w:tcPr>
          <w:p w14:paraId="29D84A7B" w14:textId="77777777" w:rsidR="00400783" w:rsidRPr="00026FF3" w:rsidRDefault="00400783" w:rsidP="003D1ABD">
            <w:pPr>
              <w:pStyle w:val="Tabletext"/>
            </w:pPr>
            <w:r w:rsidRPr="00026FF3">
              <w:t>8</w:t>
            </w:r>
          </w:p>
        </w:tc>
        <w:tc>
          <w:tcPr>
            <w:tcW w:w="7599" w:type="dxa"/>
            <w:shd w:val="clear" w:color="auto" w:fill="auto"/>
          </w:tcPr>
          <w:p w14:paraId="69AE122B" w14:textId="77777777" w:rsidR="00400783" w:rsidRPr="00026FF3" w:rsidRDefault="00400783" w:rsidP="003D1ABD">
            <w:pPr>
              <w:pStyle w:val="Tabletext"/>
            </w:pPr>
            <w:r w:rsidRPr="00026FF3">
              <w:t>CLOTRIMAZOLE</w:t>
            </w:r>
          </w:p>
        </w:tc>
      </w:tr>
      <w:tr w:rsidR="00400783" w:rsidRPr="00026FF3" w14:paraId="342F852C" w14:textId="77777777" w:rsidTr="003D1ABD">
        <w:tc>
          <w:tcPr>
            <w:tcW w:w="714" w:type="dxa"/>
            <w:shd w:val="clear" w:color="auto" w:fill="auto"/>
          </w:tcPr>
          <w:p w14:paraId="3D8E6F9F" w14:textId="77777777" w:rsidR="00400783" w:rsidRPr="00026FF3" w:rsidRDefault="00400783" w:rsidP="003D1ABD">
            <w:pPr>
              <w:pStyle w:val="Tabletext"/>
            </w:pPr>
            <w:r w:rsidRPr="00026FF3">
              <w:t>9</w:t>
            </w:r>
          </w:p>
        </w:tc>
        <w:tc>
          <w:tcPr>
            <w:tcW w:w="7599" w:type="dxa"/>
            <w:shd w:val="clear" w:color="auto" w:fill="auto"/>
          </w:tcPr>
          <w:p w14:paraId="1C5CEE52" w14:textId="77777777" w:rsidR="00400783" w:rsidRPr="00026FF3" w:rsidRDefault="00400783" w:rsidP="003D1ABD">
            <w:pPr>
              <w:pStyle w:val="Tabletext"/>
            </w:pPr>
            <w:r w:rsidRPr="00026FF3">
              <w:t>DICLOFENAC</w:t>
            </w:r>
          </w:p>
        </w:tc>
      </w:tr>
      <w:tr w:rsidR="00400783" w:rsidRPr="00026FF3" w14:paraId="32727C64" w14:textId="77777777" w:rsidTr="003D1ABD">
        <w:tc>
          <w:tcPr>
            <w:tcW w:w="714" w:type="dxa"/>
            <w:shd w:val="clear" w:color="auto" w:fill="auto"/>
          </w:tcPr>
          <w:p w14:paraId="1E14CA78" w14:textId="77777777" w:rsidR="00400783" w:rsidRPr="00026FF3" w:rsidRDefault="00400783" w:rsidP="003D1ABD">
            <w:pPr>
              <w:pStyle w:val="Tabletext"/>
            </w:pPr>
            <w:r w:rsidRPr="00026FF3">
              <w:t>10</w:t>
            </w:r>
          </w:p>
        </w:tc>
        <w:tc>
          <w:tcPr>
            <w:tcW w:w="7599" w:type="dxa"/>
            <w:shd w:val="clear" w:color="auto" w:fill="auto"/>
          </w:tcPr>
          <w:p w14:paraId="1EA81D23" w14:textId="77777777" w:rsidR="00400783" w:rsidRPr="00026FF3" w:rsidRDefault="00400783" w:rsidP="003D1ABD">
            <w:pPr>
              <w:pStyle w:val="Tabletext"/>
            </w:pPr>
            <w:r w:rsidRPr="00026FF3">
              <w:t>DIMENHYDRINATE</w:t>
            </w:r>
            <w:r w:rsidR="00546E23" w:rsidRPr="00026FF3">
              <w:t>—</w:t>
            </w:r>
            <w:r w:rsidRPr="00026FF3">
              <w:t>for the prevention and relief of motion sickness</w:t>
            </w:r>
          </w:p>
        </w:tc>
      </w:tr>
      <w:tr w:rsidR="00400783" w:rsidRPr="00026FF3" w14:paraId="4CCFEEE0" w14:textId="77777777" w:rsidTr="003D1ABD">
        <w:tc>
          <w:tcPr>
            <w:tcW w:w="714" w:type="dxa"/>
            <w:shd w:val="clear" w:color="auto" w:fill="auto"/>
          </w:tcPr>
          <w:p w14:paraId="6D1AD667" w14:textId="77777777" w:rsidR="00400783" w:rsidRPr="00026FF3" w:rsidRDefault="00400783" w:rsidP="003D1ABD">
            <w:pPr>
              <w:pStyle w:val="Tabletext"/>
            </w:pPr>
            <w:r w:rsidRPr="00026FF3">
              <w:t>11</w:t>
            </w:r>
          </w:p>
        </w:tc>
        <w:tc>
          <w:tcPr>
            <w:tcW w:w="7599" w:type="dxa"/>
            <w:shd w:val="clear" w:color="auto" w:fill="auto"/>
          </w:tcPr>
          <w:p w14:paraId="39A01199" w14:textId="77777777" w:rsidR="00400783" w:rsidRPr="00026FF3" w:rsidRDefault="00400783" w:rsidP="003D1ABD">
            <w:pPr>
              <w:pStyle w:val="Tabletext"/>
            </w:pPr>
            <w:r w:rsidRPr="00026FF3">
              <w:t>DIPHENOXYLATE</w:t>
            </w:r>
          </w:p>
        </w:tc>
      </w:tr>
      <w:tr w:rsidR="00400783" w:rsidRPr="00026FF3" w14:paraId="5E2632B4" w14:textId="77777777" w:rsidTr="003D1ABD">
        <w:tc>
          <w:tcPr>
            <w:tcW w:w="714" w:type="dxa"/>
            <w:shd w:val="clear" w:color="auto" w:fill="auto"/>
          </w:tcPr>
          <w:p w14:paraId="600BEE7A" w14:textId="77777777" w:rsidR="00400783" w:rsidRPr="00026FF3" w:rsidRDefault="00400783" w:rsidP="003D1ABD">
            <w:pPr>
              <w:pStyle w:val="Tabletext"/>
            </w:pPr>
            <w:r w:rsidRPr="00026FF3">
              <w:t>12</w:t>
            </w:r>
          </w:p>
        </w:tc>
        <w:tc>
          <w:tcPr>
            <w:tcW w:w="7599" w:type="dxa"/>
            <w:shd w:val="clear" w:color="auto" w:fill="auto"/>
          </w:tcPr>
          <w:p w14:paraId="44C895C3" w14:textId="77777777" w:rsidR="00400783" w:rsidRPr="00026FF3" w:rsidRDefault="00400783" w:rsidP="003D1ABD">
            <w:pPr>
              <w:pStyle w:val="Tabletext"/>
            </w:pPr>
            <w:r w:rsidRPr="00026FF3">
              <w:t>ECONAZOLE</w:t>
            </w:r>
          </w:p>
        </w:tc>
      </w:tr>
      <w:tr w:rsidR="00400783" w:rsidRPr="00026FF3" w14:paraId="1AD61B5D" w14:textId="77777777" w:rsidTr="003D1ABD">
        <w:tc>
          <w:tcPr>
            <w:tcW w:w="714" w:type="dxa"/>
            <w:shd w:val="clear" w:color="auto" w:fill="auto"/>
          </w:tcPr>
          <w:p w14:paraId="7A740D90" w14:textId="77777777" w:rsidR="00400783" w:rsidRPr="00026FF3" w:rsidRDefault="00400783" w:rsidP="003D1ABD">
            <w:pPr>
              <w:pStyle w:val="Tabletext"/>
            </w:pPr>
            <w:r w:rsidRPr="00026FF3">
              <w:t>13</w:t>
            </w:r>
          </w:p>
        </w:tc>
        <w:tc>
          <w:tcPr>
            <w:tcW w:w="7599" w:type="dxa"/>
            <w:shd w:val="clear" w:color="auto" w:fill="auto"/>
          </w:tcPr>
          <w:p w14:paraId="513935E9" w14:textId="77777777" w:rsidR="00400783" w:rsidRPr="00026FF3" w:rsidRDefault="00400783" w:rsidP="003D1ABD">
            <w:pPr>
              <w:pStyle w:val="Tabletext"/>
            </w:pPr>
            <w:r w:rsidRPr="00026FF3">
              <w:t>ELETRIPTAN</w:t>
            </w:r>
          </w:p>
        </w:tc>
      </w:tr>
      <w:tr w:rsidR="00400783" w:rsidRPr="00026FF3" w14:paraId="28E3B23B" w14:textId="77777777" w:rsidTr="003D1ABD">
        <w:tc>
          <w:tcPr>
            <w:tcW w:w="714" w:type="dxa"/>
            <w:shd w:val="clear" w:color="auto" w:fill="auto"/>
          </w:tcPr>
          <w:p w14:paraId="22E491F5" w14:textId="77777777" w:rsidR="00400783" w:rsidRPr="00026FF3" w:rsidRDefault="00400783" w:rsidP="003D1ABD">
            <w:pPr>
              <w:pStyle w:val="Tabletext"/>
            </w:pPr>
            <w:r w:rsidRPr="00026FF3">
              <w:t>14</w:t>
            </w:r>
          </w:p>
        </w:tc>
        <w:tc>
          <w:tcPr>
            <w:tcW w:w="7599" w:type="dxa"/>
            <w:shd w:val="clear" w:color="auto" w:fill="auto"/>
          </w:tcPr>
          <w:p w14:paraId="35C02F4F" w14:textId="77777777" w:rsidR="00400783" w:rsidRPr="00026FF3" w:rsidRDefault="00400783" w:rsidP="003D1ABD">
            <w:pPr>
              <w:pStyle w:val="Tabletext"/>
            </w:pPr>
            <w:r w:rsidRPr="00026FF3">
              <w:t>ESOMEPRAZOLE</w:t>
            </w:r>
          </w:p>
        </w:tc>
      </w:tr>
      <w:tr w:rsidR="00400783" w:rsidRPr="00026FF3" w14:paraId="3C457E75" w14:textId="77777777" w:rsidTr="003D1ABD">
        <w:tc>
          <w:tcPr>
            <w:tcW w:w="714" w:type="dxa"/>
            <w:shd w:val="clear" w:color="auto" w:fill="auto"/>
          </w:tcPr>
          <w:p w14:paraId="423954AE" w14:textId="77777777" w:rsidR="00400783" w:rsidRPr="00026FF3" w:rsidRDefault="00400783" w:rsidP="003D1ABD">
            <w:pPr>
              <w:pStyle w:val="Tabletext"/>
            </w:pPr>
            <w:r w:rsidRPr="00026FF3">
              <w:t>15</w:t>
            </w:r>
          </w:p>
        </w:tc>
        <w:tc>
          <w:tcPr>
            <w:tcW w:w="7599" w:type="dxa"/>
            <w:shd w:val="clear" w:color="auto" w:fill="auto"/>
          </w:tcPr>
          <w:p w14:paraId="2C72697C" w14:textId="77777777" w:rsidR="00400783" w:rsidRPr="00026FF3" w:rsidRDefault="00400783" w:rsidP="003D1ABD">
            <w:pPr>
              <w:pStyle w:val="Tabletext"/>
            </w:pPr>
            <w:r w:rsidRPr="00026FF3">
              <w:t>FAMCICLOVIR</w:t>
            </w:r>
          </w:p>
        </w:tc>
      </w:tr>
      <w:tr w:rsidR="00400783" w:rsidRPr="00026FF3" w14:paraId="37E9DD0B" w14:textId="77777777" w:rsidTr="003D1ABD">
        <w:tc>
          <w:tcPr>
            <w:tcW w:w="714" w:type="dxa"/>
            <w:shd w:val="clear" w:color="auto" w:fill="auto"/>
          </w:tcPr>
          <w:p w14:paraId="51112220" w14:textId="77777777" w:rsidR="00400783" w:rsidRPr="00026FF3" w:rsidRDefault="00400783" w:rsidP="003D1ABD">
            <w:pPr>
              <w:pStyle w:val="Tabletext"/>
            </w:pPr>
            <w:r w:rsidRPr="00026FF3">
              <w:t>16</w:t>
            </w:r>
          </w:p>
        </w:tc>
        <w:tc>
          <w:tcPr>
            <w:tcW w:w="7599" w:type="dxa"/>
            <w:shd w:val="clear" w:color="auto" w:fill="auto"/>
          </w:tcPr>
          <w:p w14:paraId="1956F461" w14:textId="77777777" w:rsidR="00400783" w:rsidRPr="00026FF3" w:rsidRDefault="00400783" w:rsidP="003D1ABD">
            <w:pPr>
              <w:pStyle w:val="Tabletext"/>
            </w:pPr>
            <w:r w:rsidRPr="00026FF3">
              <w:t>FLUCONAZOLE</w:t>
            </w:r>
          </w:p>
        </w:tc>
      </w:tr>
      <w:tr w:rsidR="00400783" w:rsidRPr="00026FF3" w14:paraId="4E873D3D" w14:textId="77777777" w:rsidTr="003D1ABD">
        <w:tc>
          <w:tcPr>
            <w:tcW w:w="714" w:type="dxa"/>
            <w:shd w:val="clear" w:color="auto" w:fill="auto"/>
          </w:tcPr>
          <w:p w14:paraId="21D1C47E" w14:textId="77777777" w:rsidR="00400783" w:rsidRPr="00026FF3" w:rsidRDefault="00400783" w:rsidP="003D1ABD">
            <w:pPr>
              <w:pStyle w:val="Tabletext"/>
            </w:pPr>
            <w:r w:rsidRPr="00026FF3">
              <w:t>17</w:t>
            </w:r>
          </w:p>
        </w:tc>
        <w:tc>
          <w:tcPr>
            <w:tcW w:w="7599" w:type="dxa"/>
            <w:shd w:val="clear" w:color="auto" w:fill="auto"/>
          </w:tcPr>
          <w:p w14:paraId="076BD2EB" w14:textId="77777777" w:rsidR="00400783" w:rsidRPr="00026FF3" w:rsidRDefault="00400783" w:rsidP="003D1ABD">
            <w:pPr>
              <w:pStyle w:val="Tabletext"/>
            </w:pPr>
            <w:r w:rsidRPr="00026FF3">
              <w:t>FLUORIDES</w:t>
            </w:r>
          </w:p>
        </w:tc>
      </w:tr>
      <w:tr w:rsidR="00400783" w:rsidRPr="00026FF3" w14:paraId="2C58E28D" w14:textId="77777777" w:rsidTr="003D1ABD">
        <w:tc>
          <w:tcPr>
            <w:tcW w:w="714" w:type="dxa"/>
            <w:shd w:val="clear" w:color="auto" w:fill="auto"/>
          </w:tcPr>
          <w:p w14:paraId="35452C05" w14:textId="77777777" w:rsidR="00400783" w:rsidRPr="00026FF3" w:rsidRDefault="00400783" w:rsidP="003D1ABD">
            <w:pPr>
              <w:pStyle w:val="Tabletext"/>
            </w:pPr>
            <w:r w:rsidRPr="00026FF3">
              <w:t>18</w:t>
            </w:r>
          </w:p>
        </w:tc>
        <w:tc>
          <w:tcPr>
            <w:tcW w:w="7599" w:type="dxa"/>
            <w:shd w:val="clear" w:color="auto" w:fill="auto"/>
          </w:tcPr>
          <w:p w14:paraId="39B69402" w14:textId="77777777" w:rsidR="00400783" w:rsidRPr="00026FF3" w:rsidRDefault="00400783" w:rsidP="003D1ABD">
            <w:pPr>
              <w:pStyle w:val="Tabletext"/>
            </w:pPr>
            <w:r w:rsidRPr="00026FF3">
              <w:t>GLUCAGON</w:t>
            </w:r>
          </w:p>
        </w:tc>
      </w:tr>
      <w:tr w:rsidR="00400783" w:rsidRPr="00026FF3" w14:paraId="6BC892BC" w14:textId="77777777" w:rsidTr="003D1ABD">
        <w:tc>
          <w:tcPr>
            <w:tcW w:w="714" w:type="dxa"/>
            <w:shd w:val="clear" w:color="auto" w:fill="auto"/>
          </w:tcPr>
          <w:p w14:paraId="68F7FC2F" w14:textId="77777777" w:rsidR="00400783" w:rsidRPr="00026FF3" w:rsidRDefault="00400783" w:rsidP="003D1ABD">
            <w:pPr>
              <w:pStyle w:val="Tabletext"/>
            </w:pPr>
            <w:r w:rsidRPr="00026FF3">
              <w:t>19</w:t>
            </w:r>
          </w:p>
        </w:tc>
        <w:tc>
          <w:tcPr>
            <w:tcW w:w="7599" w:type="dxa"/>
            <w:shd w:val="clear" w:color="auto" w:fill="auto"/>
          </w:tcPr>
          <w:p w14:paraId="0C92836D" w14:textId="77777777" w:rsidR="00400783" w:rsidRPr="00026FF3" w:rsidRDefault="00400783" w:rsidP="003D1ABD">
            <w:pPr>
              <w:pStyle w:val="Tabletext"/>
            </w:pPr>
            <w:r w:rsidRPr="00026FF3">
              <w:t>GLYCERYL TRINITRATE</w:t>
            </w:r>
          </w:p>
        </w:tc>
      </w:tr>
      <w:tr w:rsidR="00400783" w:rsidRPr="00026FF3" w14:paraId="36C06FE1" w14:textId="77777777" w:rsidTr="003D1ABD">
        <w:tc>
          <w:tcPr>
            <w:tcW w:w="714" w:type="dxa"/>
            <w:shd w:val="clear" w:color="auto" w:fill="auto"/>
          </w:tcPr>
          <w:p w14:paraId="08B22199" w14:textId="77777777" w:rsidR="00400783" w:rsidRPr="00026FF3" w:rsidRDefault="00400783" w:rsidP="003D1ABD">
            <w:pPr>
              <w:pStyle w:val="Tabletext"/>
            </w:pPr>
            <w:r w:rsidRPr="00026FF3">
              <w:t>20</w:t>
            </w:r>
          </w:p>
        </w:tc>
        <w:tc>
          <w:tcPr>
            <w:tcW w:w="7599" w:type="dxa"/>
            <w:shd w:val="clear" w:color="auto" w:fill="auto"/>
          </w:tcPr>
          <w:p w14:paraId="34BFA241" w14:textId="77777777" w:rsidR="00400783" w:rsidRPr="00026FF3" w:rsidRDefault="00400783" w:rsidP="003D1ABD">
            <w:pPr>
              <w:pStyle w:val="Tabletext"/>
            </w:pPr>
            <w:r w:rsidRPr="00026FF3">
              <w:t>HYDROCORTISONE</w:t>
            </w:r>
          </w:p>
        </w:tc>
      </w:tr>
      <w:tr w:rsidR="00400783" w:rsidRPr="00026FF3" w14:paraId="6DEB7E9B" w14:textId="77777777" w:rsidTr="003D1ABD">
        <w:tc>
          <w:tcPr>
            <w:tcW w:w="714" w:type="dxa"/>
            <w:shd w:val="clear" w:color="auto" w:fill="auto"/>
          </w:tcPr>
          <w:p w14:paraId="0F90E388" w14:textId="77777777" w:rsidR="00400783" w:rsidRPr="00026FF3" w:rsidRDefault="00400783" w:rsidP="003D1ABD">
            <w:pPr>
              <w:pStyle w:val="Tabletext"/>
            </w:pPr>
            <w:r w:rsidRPr="00026FF3">
              <w:t>21</w:t>
            </w:r>
          </w:p>
        </w:tc>
        <w:tc>
          <w:tcPr>
            <w:tcW w:w="7599" w:type="dxa"/>
            <w:shd w:val="clear" w:color="auto" w:fill="auto"/>
          </w:tcPr>
          <w:p w14:paraId="44759540" w14:textId="77777777" w:rsidR="00400783" w:rsidRPr="00026FF3" w:rsidRDefault="00400783" w:rsidP="003D1ABD">
            <w:pPr>
              <w:pStyle w:val="Tabletext"/>
            </w:pPr>
            <w:r w:rsidRPr="00026FF3">
              <w:t>HYOSCINE BUTYLBROMIDE</w:t>
            </w:r>
          </w:p>
        </w:tc>
      </w:tr>
      <w:tr w:rsidR="00400783" w:rsidRPr="00026FF3" w14:paraId="29625926" w14:textId="77777777" w:rsidTr="003D1ABD">
        <w:tc>
          <w:tcPr>
            <w:tcW w:w="714" w:type="dxa"/>
            <w:shd w:val="clear" w:color="auto" w:fill="auto"/>
          </w:tcPr>
          <w:p w14:paraId="7E64EFA6" w14:textId="77777777" w:rsidR="00400783" w:rsidRPr="00026FF3" w:rsidRDefault="00400783" w:rsidP="003D1ABD">
            <w:pPr>
              <w:pStyle w:val="Tabletext"/>
            </w:pPr>
            <w:r w:rsidRPr="00026FF3">
              <w:t>22</w:t>
            </w:r>
          </w:p>
        </w:tc>
        <w:tc>
          <w:tcPr>
            <w:tcW w:w="7599" w:type="dxa"/>
            <w:shd w:val="clear" w:color="auto" w:fill="auto"/>
          </w:tcPr>
          <w:p w14:paraId="014AB084" w14:textId="77777777" w:rsidR="00400783" w:rsidRPr="00026FF3" w:rsidRDefault="00400783" w:rsidP="003D1ABD">
            <w:pPr>
              <w:pStyle w:val="Tabletext"/>
            </w:pPr>
            <w:r w:rsidRPr="00026FF3">
              <w:t>IBUPROFEN</w:t>
            </w:r>
          </w:p>
        </w:tc>
      </w:tr>
      <w:tr w:rsidR="00400783" w:rsidRPr="00026FF3" w14:paraId="19AE0F76" w14:textId="77777777" w:rsidTr="003D1ABD">
        <w:tc>
          <w:tcPr>
            <w:tcW w:w="714" w:type="dxa"/>
            <w:shd w:val="clear" w:color="auto" w:fill="auto"/>
          </w:tcPr>
          <w:p w14:paraId="3D02CC31" w14:textId="77777777" w:rsidR="00400783" w:rsidRPr="00026FF3" w:rsidRDefault="00400783" w:rsidP="003D1ABD">
            <w:pPr>
              <w:pStyle w:val="Tabletext"/>
            </w:pPr>
            <w:r w:rsidRPr="00026FF3">
              <w:t>23</w:t>
            </w:r>
          </w:p>
        </w:tc>
        <w:tc>
          <w:tcPr>
            <w:tcW w:w="7599" w:type="dxa"/>
            <w:shd w:val="clear" w:color="auto" w:fill="auto"/>
          </w:tcPr>
          <w:p w14:paraId="2F603A6C" w14:textId="77777777" w:rsidR="00400783" w:rsidRPr="00026FF3" w:rsidRDefault="00400783" w:rsidP="003D1ABD">
            <w:pPr>
              <w:pStyle w:val="Tabletext"/>
            </w:pPr>
            <w:r w:rsidRPr="00026FF3">
              <w:t>ISOCONAZOLE</w:t>
            </w:r>
          </w:p>
        </w:tc>
      </w:tr>
      <w:tr w:rsidR="00400783" w:rsidRPr="00026FF3" w14:paraId="112F0B8C" w14:textId="77777777" w:rsidTr="003D1ABD">
        <w:tc>
          <w:tcPr>
            <w:tcW w:w="714" w:type="dxa"/>
            <w:shd w:val="clear" w:color="auto" w:fill="auto"/>
          </w:tcPr>
          <w:p w14:paraId="4593ED9F" w14:textId="77777777" w:rsidR="00400783" w:rsidRPr="00026FF3" w:rsidRDefault="00400783" w:rsidP="003D1ABD">
            <w:pPr>
              <w:pStyle w:val="Tabletext"/>
            </w:pPr>
            <w:r w:rsidRPr="00026FF3">
              <w:t>24</w:t>
            </w:r>
          </w:p>
        </w:tc>
        <w:tc>
          <w:tcPr>
            <w:tcW w:w="7599" w:type="dxa"/>
            <w:shd w:val="clear" w:color="auto" w:fill="auto"/>
          </w:tcPr>
          <w:p w14:paraId="570FB8BD" w14:textId="77777777" w:rsidR="00400783" w:rsidRPr="00026FF3" w:rsidRDefault="00400783" w:rsidP="003D1ABD">
            <w:pPr>
              <w:pStyle w:val="Tabletext"/>
            </w:pPr>
            <w:r w:rsidRPr="00026FF3">
              <w:t>KETOPROFEN</w:t>
            </w:r>
          </w:p>
        </w:tc>
      </w:tr>
      <w:tr w:rsidR="00400783" w:rsidRPr="00026FF3" w14:paraId="5321C529" w14:textId="77777777" w:rsidTr="003D1ABD">
        <w:tc>
          <w:tcPr>
            <w:tcW w:w="714" w:type="dxa"/>
            <w:shd w:val="clear" w:color="auto" w:fill="auto"/>
          </w:tcPr>
          <w:p w14:paraId="54DAA804" w14:textId="77777777" w:rsidR="00400783" w:rsidRPr="00026FF3" w:rsidRDefault="00400783" w:rsidP="003D1ABD">
            <w:pPr>
              <w:pStyle w:val="Tabletext"/>
            </w:pPr>
            <w:r w:rsidRPr="00026FF3">
              <w:t>25</w:t>
            </w:r>
          </w:p>
        </w:tc>
        <w:tc>
          <w:tcPr>
            <w:tcW w:w="7599" w:type="dxa"/>
            <w:shd w:val="clear" w:color="auto" w:fill="auto"/>
          </w:tcPr>
          <w:p w14:paraId="636C7718" w14:textId="77777777" w:rsidR="00400783" w:rsidRPr="00026FF3" w:rsidRDefault="00400783" w:rsidP="003D1ABD">
            <w:pPr>
              <w:pStyle w:val="Tabletext"/>
            </w:pPr>
            <w:r w:rsidRPr="00026FF3">
              <w:t>LANSOPRAZOLE</w:t>
            </w:r>
          </w:p>
        </w:tc>
      </w:tr>
      <w:tr w:rsidR="00400783" w:rsidRPr="00026FF3" w14:paraId="15310744" w14:textId="77777777" w:rsidTr="003D1ABD">
        <w:tc>
          <w:tcPr>
            <w:tcW w:w="714" w:type="dxa"/>
            <w:shd w:val="clear" w:color="auto" w:fill="auto"/>
          </w:tcPr>
          <w:p w14:paraId="51958FE2" w14:textId="77777777" w:rsidR="00400783" w:rsidRPr="00026FF3" w:rsidRDefault="00400783" w:rsidP="003D1ABD">
            <w:pPr>
              <w:pStyle w:val="Tabletext"/>
            </w:pPr>
            <w:r w:rsidRPr="00026FF3">
              <w:t>26</w:t>
            </w:r>
          </w:p>
        </w:tc>
        <w:tc>
          <w:tcPr>
            <w:tcW w:w="7599" w:type="dxa"/>
            <w:shd w:val="clear" w:color="auto" w:fill="auto"/>
          </w:tcPr>
          <w:p w14:paraId="71BDB0B5" w14:textId="77777777" w:rsidR="00400783" w:rsidRPr="00026FF3" w:rsidRDefault="00400783" w:rsidP="003D1ABD">
            <w:pPr>
              <w:pStyle w:val="Tabletext"/>
            </w:pPr>
            <w:r w:rsidRPr="00026FF3">
              <w:t>LEVONORGESTREL</w:t>
            </w:r>
          </w:p>
        </w:tc>
      </w:tr>
      <w:tr w:rsidR="00400783" w:rsidRPr="00026FF3" w14:paraId="273B05C2" w14:textId="77777777" w:rsidTr="003D1ABD">
        <w:tc>
          <w:tcPr>
            <w:tcW w:w="714" w:type="dxa"/>
            <w:shd w:val="clear" w:color="auto" w:fill="auto"/>
          </w:tcPr>
          <w:p w14:paraId="14F08AC1" w14:textId="77777777" w:rsidR="00400783" w:rsidRPr="00026FF3" w:rsidRDefault="00400783" w:rsidP="003D1ABD">
            <w:pPr>
              <w:pStyle w:val="Tabletext"/>
            </w:pPr>
            <w:r w:rsidRPr="00026FF3">
              <w:t>27</w:t>
            </w:r>
          </w:p>
        </w:tc>
        <w:tc>
          <w:tcPr>
            <w:tcW w:w="7599" w:type="dxa"/>
            <w:shd w:val="clear" w:color="auto" w:fill="auto"/>
          </w:tcPr>
          <w:p w14:paraId="6B07D9CA" w14:textId="77777777" w:rsidR="00400783" w:rsidRPr="00026FF3" w:rsidRDefault="00400783" w:rsidP="003D1ABD">
            <w:pPr>
              <w:pStyle w:val="Tabletext"/>
            </w:pPr>
            <w:r w:rsidRPr="00026FF3">
              <w:t>MELATONIN</w:t>
            </w:r>
          </w:p>
        </w:tc>
      </w:tr>
      <w:tr w:rsidR="00400783" w:rsidRPr="00026FF3" w14:paraId="1223420E" w14:textId="77777777" w:rsidTr="003D1ABD">
        <w:tc>
          <w:tcPr>
            <w:tcW w:w="714" w:type="dxa"/>
            <w:shd w:val="clear" w:color="auto" w:fill="auto"/>
          </w:tcPr>
          <w:p w14:paraId="1E58A232" w14:textId="77777777" w:rsidR="00400783" w:rsidRPr="00026FF3" w:rsidRDefault="00400783" w:rsidP="003D1ABD">
            <w:pPr>
              <w:pStyle w:val="Tabletext"/>
            </w:pPr>
            <w:r w:rsidRPr="00026FF3">
              <w:t>28</w:t>
            </w:r>
          </w:p>
        </w:tc>
        <w:tc>
          <w:tcPr>
            <w:tcW w:w="7599" w:type="dxa"/>
            <w:shd w:val="clear" w:color="auto" w:fill="auto"/>
          </w:tcPr>
          <w:p w14:paraId="49530CEA" w14:textId="77777777" w:rsidR="00400783" w:rsidRPr="00026FF3" w:rsidRDefault="00400783" w:rsidP="003D1ABD">
            <w:pPr>
              <w:pStyle w:val="Tabletext"/>
            </w:pPr>
            <w:r w:rsidRPr="00026FF3">
              <w:t>MICONAZOLE</w:t>
            </w:r>
          </w:p>
        </w:tc>
      </w:tr>
      <w:tr w:rsidR="00400783" w:rsidRPr="00026FF3" w14:paraId="7DFE18EF" w14:textId="77777777" w:rsidTr="003D1ABD">
        <w:tc>
          <w:tcPr>
            <w:tcW w:w="714" w:type="dxa"/>
            <w:shd w:val="clear" w:color="auto" w:fill="auto"/>
          </w:tcPr>
          <w:p w14:paraId="6DA9CCC7" w14:textId="77777777" w:rsidR="00400783" w:rsidRPr="00026FF3" w:rsidRDefault="00400783" w:rsidP="003D1ABD">
            <w:pPr>
              <w:pStyle w:val="Tabletext"/>
            </w:pPr>
            <w:r w:rsidRPr="00026FF3">
              <w:t>29</w:t>
            </w:r>
          </w:p>
        </w:tc>
        <w:tc>
          <w:tcPr>
            <w:tcW w:w="7599" w:type="dxa"/>
            <w:shd w:val="clear" w:color="auto" w:fill="auto"/>
          </w:tcPr>
          <w:p w14:paraId="2621E941" w14:textId="77777777" w:rsidR="00400783" w:rsidRPr="00026FF3" w:rsidRDefault="00400783" w:rsidP="003D1ABD">
            <w:pPr>
              <w:pStyle w:val="Tabletext"/>
            </w:pPr>
            <w:r w:rsidRPr="00026FF3">
              <w:t>NALOXONE</w:t>
            </w:r>
          </w:p>
        </w:tc>
      </w:tr>
      <w:tr w:rsidR="00400783" w:rsidRPr="00026FF3" w14:paraId="13AE89C2" w14:textId="77777777" w:rsidTr="003D1ABD">
        <w:tc>
          <w:tcPr>
            <w:tcW w:w="714" w:type="dxa"/>
            <w:shd w:val="clear" w:color="auto" w:fill="auto"/>
          </w:tcPr>
          <w:p w14:paraId="180F7D1E" w14:textId="77777777" w:rsidR="00400783" w:rsidRPr="00026FF3" w:rsidRDefault="00400783" w:rsidP="003D1ABD">
            <w:pPr>
              <w:pStyle w:val="Tabletext"/>
            </w:pPr>
            <w:r w:rsidRPr="00026FF3">
              <w:t>30</w:t>
            </w:r>
          </w:p>
        </w:tc>
        <w:tc>
          <w:tcPr>
            <w:tcW w:w="7599" w:type="dxa"/>
            <w:shd w:val="clear" w:color="auto" w:fill="auto"/>
          </w:tcPr>
          <w:p w14:paraId="253F97C8" w14:textId="77777777" w:rsidR="00400783" w:rsidRPr="00026FF3" w:rsidRDefault="00400783" w:rsidP="003D1ABD">
            <w:pPr>
              <w:pStyle w:val="Tabletext"/>
            </w:pPr>
            <w:r w:rsidRPr="00026FF3">
              <w:t>NAPROXEN</w:t>
            </w:r>
          </w:p>
        </w:tc>
      </w:tr>
      <w:tr w:rsidR="00400783" w:rsidRPr="00026FF3" w14:paraId="7E9D665C" w14:textId="77777777" w:rsidTr="003D1ABD">
        <w:tc>
          <w:tcPr>
            <w:tcW w:w="714" w:type="dxa"/>
            <w:shd w:val="clear" w:color="auto" w:fill="auto"/>
          </w:tcPr>
          <w:p w14:paraId="29E79080" w14:textId="77777777" w:rsidR="00400783" w:rsidRPr="00026FF3" w:rsidRDefault="00400783" w:rsidP="003D1ABD">
            <w:pPr>
              <w:pStyle w:val="Tabletext"/>
            </w:pPr>
            <w:r w:rsidRPr="00026FF3">
              <w:t>31</w:t>
            </w:r>
          </w:p>
        </w:tc>
        <w:tc>
          <w:tcPr>
            <w:tcW w:w="7599" w:type="dxa"/>
            <w:shd w:val="clear" w:color="auto" w:fill="auto"/>
          </w:tcPr>
          <w:p w14:paraId="339F3ABE" w14:textId="77777777" w:rsidR="00400783" w:rsidRPr="00026FF3" w:rsidRDefault="00400783" w:rsidP="003D1ABD">
            <w:pPr>
              <w:pStyle w:val="Tabletext"/>
            </w:pPr>
            <w:r w:rsidRPr="00026FF3">
              <w:t>NYSTATIN</w:t>
            </w:r>
          </w:p>
        </w:tc>
      </w:tr>
      <w:tr w:rsidR="00400783" w:rsidRPr="00026FF3" w14:paraId="062FDFCB" w14:textId="77777777" w:rsidTr="003D1ABD">
        <w:tc>
          <w:tcPr>
            <w:tcW w:w="714" w:type="dxa"/>
            <w:shd w:val="clear" w:color="auto" w:fill="auto"/>
          </w:tcPr>
          <w:p w14:paraId="776CC15E" w14:textId="77777777" w:rsidR="00400783" w:rsidRPr="00026FF3" w:rsidRDefault="00400783" w:rsidP="003D1ABD">
            <w:pPr>
              <w:pStyle w:val="Tabletext"/>
            </w:pPr>
            <w:r w:rsidRPr="00026FF3">
              <w:t>32</w:t>
            </w:r>
          </w:p>
        </w:tc>
        <w:tc>
          <w:tcPr>
            <w:tcW w:w="7599" w:type="dxa"/>
            <w:shd w:val="clear" w:color="auto" w:fill="auto"/>
          </w:tcPr>
          <w:p w14:paraId="22432D5C" w14:textId="77777777" w:rsidR="00400783" w:rsidRPr="00026FF3" w:rsidRDefault="00400783" w:rsidP="003D1ABD">
            <w:pPr>
              <w:pStyle w:val="Tabletext"/>
            </w:pPr>
            <w:r w:rsidRPr="00026FF3">
              <w:t>OMEPRAZOLE</w:t>
            </w:r>
          </w:p>
        </w:tc>
      </w:tr>
      <w:tr w:rsidR="00400783" w:rsidRPr="00026FF3" w14:paraId="1C2373EF" w14:textId="77777777" w:rsidTr="003D1ABD">
        <w:tc>
          <w:tcPr>
            <w:tcW w:w="714" w:type="dxa"/>
            <w:shd w:val="clear" w:color="auto" w:fill="auto"/>
          </w:tcPr>
          <w:p w14:paraId="75A91927" w14:textId="77777777" w:rsidR="00400783" w:rsidRPr="00026FF3" w:rsidRDefault="00400783" w:rsidP="003D1ABD">
            <w:pPr>
              <w:pStyle w:val="Tabletext"/>
            </w:pPr>
            <w:r w:rsidRPr="00026FF3">
              <w:t>33</w:t>
            </w:r>
          </w:p>
        </w:tc>
        <w:tc>
          <w:tcPr>
            <w:tcW w:w="7599" w:type="dxa"/>
            <w:shd w:val="clear" w:color="auto" w:fill="auto"/>
          </w:tcPr>
          <w:p w14:paraId="7336E606" w14:textId="77777777" w:rsidR="00400783" w:rsidRPr="00026FF3" w:rsidRDefault="00400783" w:rsidP="003D1ABD">
            <w:pPr>
              <w:pStyle w:val="Tabletext"/>
            </w:pPr>
            <w:r w:rsidRPr="00026FF3">
              <w:t>OXICONAZOLE</w:t>
            </w:r>
          </w:p>
        </w:tc>
      </w:tr>
      <w:tr w:rsidR="00400783" w:rsidRPr="00026FF3" w14:paraId="750D9A2F" w14:textId="77777777" w:rsidTr="003D1ABD">
        <w:tc>
          <w:tcPr>
            <w:tcW w:w="714" w:type="dxa"/>
            <w:shd w:val="clear" w:color="auto" w:fill="auto"/>
          </w:tcPr>
          <w:p w14:paraId="17236621" w14:textId="77777777" w:rsidR="00400783" w:rsidRPr="00026FF3" w:rsidRDefault="00400783" w:rsidP="003D1ABD">
            <w:pPr>
              <w:pStyle w:val="Tabletext"/>
            </w:pPr>
            <w:r w:rsidRPr="00026FF3">
              <w:t>34</w:t>
            </w:r>
          </w:p>
        </w:tc>
        <w:tc>
          <w:tcPr>
            <w:tcW w:w="7599" w:type="dxa"/>
            <w:shd w:val="clear" w:color="auto" w:fill="auto"/>
          </w:tcPr>
          <w:p w14:paraId="4411AC59" w14:textId="77777777" w:rsidR="00400783" w:rsidRPr="00026FF3" w:rsidRDefault="00400783" w:rsidP="003D1ABD">
            <w:pPr>
              <w:pStyle w:val="Tabletext"/>
            </w:pPr>
            <w:r w:rsidRPr="00026FF3">
              <w:t>PANTOPRAZOLE</w:t>
            </w:r>
          </w:p>
        </w:tc>
      </w:tr>
      <w:tr w:rsidR="00400783" w:rsidRPr="00026FF3" w14:paraId="2EB2878A" w14:textId="77777777" w:rsidTr="003D1ABD">
        <w:tc>
          <w:tcPr>
            <w:tcW w:w="714" w:type="dxa"/>
            <w:shd w:val="clear" w:color="auto" w:fill="auto"/>
          </w:tcPr>
          <w:p w14:paraId="25E104B2" w14:textId="77777777" w:rsidR="00400783" w:rsidRPr="00026FF3" w:rsidRDefault="00400783" w:rsidP="003D1ABD">
            <w:pPr>
              <w:pStyle w:val="Tabletext"/>
            </w:pPr>
            <w:r w:rsidRPr="00026FF3">
              <w:t>35</w:t>
            </w:r>
          </w:p>
        </w:tc>
        <w:tc>
          <w:tcPr>
            <w:tcW w:w="7599" w:type="dxa"/>
            <w:shd w:val="clear" w:color="auto" w:fill="auto"/>
          </w:tcPr>
          <w:p w14:paraId="447DF1D0" w14:textId="77777777" w:rsidR="00400783" w:rsidRPr="00026FF3" w:rsidRDefault="00400783" w:rsidP="003D1ABD">
            <w:pPr>
              <w:pStyle w:val="Tabletext"/>
            </w:pPr>
            <w:r w:rsidRPr="00026FF3">
              <w:t>PARACETAMOL</w:t>
            </w:r>
          </w:p>
        </w:tc>
      </w:tr>
      <w:tr w:rsidR="00400783" w:rsidRPr="00026FF3" w14:paraId="62B62235" w14:textId="77777777" w:rsidTr="003D1ABD">
        <w:tc>
          <w:tcPr>
            <w:tcW w:w="714" w:type="dxa"/>
            <w:shd w:val="clear" w:color="auto" w:fill="auto"/>
          </w:tcPr>
          <w:p w14:paraId="12067DD8" w14:textId="77777777" w:rsidR="00400783" w:rsidRPr="00026FF3" w:rsidRDefault="00400783" w:rsidP="003D1ABD">
            <w:pPr>
              <w:pStyle w:val="Tabletext"/>
            </w:pPr>
            <w:r w:rsidRPr="00026FF3">
              <w:t>36</w:t>
            </w:r>
          </w:p>
        </w:tc>
        <w:tc>
          <w:tcPr>
            <w:tcW w:w="7599" w:type="dxa"/>
            <w:shd w:val="clear" w:color="auto" w:fill="auto"/>
          </w:tcPr>
          <w:p w14:paraId="1E16909A" w14:textId="77777777" w:rsidR="00400783" w:rsidRPr="00026FF3" w:rsidRDefault="00400783" w:rsidP="003D1ABD">
            <w:pPr>
              <w:pStyle w:val="Tabletext"/>
            </w:pPr>
            <w:r w:rsidRPr="00026FF3">
              <w:t>PODOPHYLLOTOXIN</w:t>
            </w:r>
          </w:p>
        </w:tc>
      </w:tr>
      <w:tr w:rsidR="00400783" w:rsidRPr="00026FF3" w14:paraId="3EF92DE9" w14:textId="77777777" w:rsidTr="003D1ABD">
        <w:tc>
          <w:tcPr>
            <w:tcW w:w="714" w:type="dxa"/>
            <w:shd w:val="clear" w:color="auto" w:fill="auto"/>
          </w:tcPr>
          <w:p w14:paraId="004B494A" w14:textId="77777777" w:rsidR="00400783" w:rsidRPr="00026FF3" w:rsidRDefault="00400783" w:rsidP="003D1ABD">
            <w:pPr>
              <w:pStyle w:val="Tabletext"/>
            </w:pPr>
            <w:r w:rsidRPr="00026FF3">
              <w:t>37</w:t>
            </w:r>
          </w:p>
        </w:tc>
        <w:tc>
          <w:tcPr>
            <w:tcW w:w="7599" w:type="dxa"/>
            <w:shd w:val="clear" w:color="auto" w:fill="auto"/>
          </w:tcPr>
          <w:p w14:paraId="63473CED" w14:textId="77777777" w:rsidR="00400783" w:rsidRPr="00026FF3" w:rsidRDefault="00400783" w:rsidP="003D1ABD">
            <w:pPr>
              <w:pStyle w:val="Tabletext"/>
            </w:pPr>
            <w:r w:rsidRPr="00026FF3">
              <w:t>PODOPHYLLUM EMODI (podophyllin)</w:t>
            </w:r>
          </w:p>
        </w:tc>
      </w:tr>
      <w:tr w:rsidR="00400783" w:rsidRPr="00026FF3" w14:paraId="6E3A9330" w14:textId="77777777" w:rsidTr="003D1ABD">
        <w:tc>
          <w:tcPr>
            <w:tcW w:w="714" w:type="dxa"/>
            <w:shd w:val="clear" w:color="auto" w:fill="auto"/>
          </w:tcPr>
          <w:p w14:paraId="78631563" w14:textId="77777777" w:rsidR="00400783" w:rsidRPr="00026FF3" w:rsidRDefault="00400783" w:rsidP="003D1ABD">
            <w:pPr>
              <w:pStyle w:val="Tabletext"/>
            </w:pPr>
            <w:r w:rsidRPr="00026FF3">
              <w:t>38</w:t>
            </w:r>
          </w:p>
        </w:tc>
        <w:tc>
          <w:tcPr>
            <w:tcW w:w="7599" w:type="dxa"/>
            <w:shd w:val="clear" w:color="auto" w:fill="auto"/>
          </w:tcPr>
          <w:p w14:paraId="0C387DB0" w14:textId="77777777" w:rsidR="00400783" w:rsidRPr="00026FF3" w:rsidRDefault="00400783" w:rsidP="003D1ABD">
            <w:pPr>
              <w:pStyle w:val="Tabletext"/>
            </w:pPr>
            <w:r w:rsidRPr="00026FF3">
              <w:t>PODOPHYLLUM PELTATUM (podophyllin)</w:t>
            </w:r>
          </w:p>
        </w:tc>
      </w:tr>
      <w:tr w:rsidR="00400783" w:rsidRPr="00026FF3" w14:paraId="1C87770E" w14:textId="77777777" w:rsidTr="003D1ABD">
        <w:tc>
          <w:tcPr>
            <w:tcW w:w="714" w:type="dxa"/>
            <w:shd w:val="clear" w:color="auto" w:fill="auto"/>
          </w:tcPr>
          <w:p w14:paraId="582D98DD" w14:textId="77777777" w:rsidR="00400783" w:rsidRPr="00026FF3" w:rsidRDefault="00400783" w:rsidP="003D1ABD">
            <w:pPr>
              <w:pStyle w:val="Tabletext"/>
            </w:pPr>
            <w:r w:rsidRPr="00026FF3">
              <w:t>39</w:t>
            </w:r>
          </w:p>
        </w:tc>
        <w:tc>
          <w:tcPr>
            <w:tcW w:w="7599" w:type="dxa"/>
            <w:shd w:val="clear" w:color="auto" w:fill="auto"/>
          </w:tcPr>
          <w:p w14:paraId="684E3D02" w14:textId="77777777" w:rsidR="00400783" w:rsidRPr="00026FF3" w:rsidRDefault="00400783" w:rsidP="003D1ABD">
            <w:pPr>
              <w:pStyle w:val="Tabletext"/>
            </w:pPr>
            <w:r w:rsidRPr="00026FF3">
              <w:t>RABEPRAZOLE</w:t>
            </w:r>
          </w:p>
        </w:tc>
      </w:tr>
      <w:tr w:rsidR="00400783" w:rsidRPr="00026FF3" w14:paraId="45972C4A" w14:textId="77777777" w:rsidTr="003D1ABD">
        <w:tc>
          <w:tcPr>
            <w:tcW w:w="714" w:type="dxa"/>
            <w:shd w:val="clear" w:color="auto" w:fill="auto"/>
          </w:tcPr>
          <w:p w14:paraId="13EF1B32" w14:textId="77777777" w:rsidR="00400783" w:rsidRPr="00026FF3" w:rsidRDefault="00400783" w:rsidP="003D1ABD">
            <w:pPr>
              <w:pStyle w:val="Tabletext"/>
            </w:pPr>
            <w:r w:rsidRPr="00026FF3">
              <w:t>40</w:t>
            </w:r>
          </w:p>
        </w:tc>
        <w:tc>
          <w:tcPr>
            <w:tcW w:w="7599" w:type="dxa"/>
            <w:shd w:val="clear" w:color="auto" w:fill="auto"/>
          </w:tcPr>
          <w:p w14:paraId="56F30F1A" w14:textId="77777777" w:rsidR="00400783" w:rsidRPr="00026FF3" w:rsidRDefault="00400783" w:rsidP="003D1ABD">
            <w:pPr>
              <w:pStyle w:val="Tabletext"/>
            </w:pPr>
            <w:r w:rsidRPr="00026FF3">
              <w:t>RIZATRIPTAN</w:t>
            </w:r>
          </w:p>
        </w:tc>
      </w:tr>
      <w:tr w:rsidR="00400783" w:rsidRPr="00026FF3" w14:paraId="27BC2ECE" w14:textId="77777777" w:rsidTr="003D1ABD">
        <w:tc>
          <w:tcPr>
            <w:tcW w:w="714" w:type="dxa"/>
            <w:shd w:val="clear" w:color="auto" w:fill="auto"/>
          </w:tcPr>
          <w:p w14:paraId="538AF689" w14:textId="77777777" w:rsidR="00400783" w:rsidRPr="00026FF3" w:rsidRDefault="00400783" w:rsidP="003D1ABD">
            <w:pPr>
              <w:pStyle w:val="Tabletext"/>
            </w:pPr>
            <w:r w:rsidRPr="00026FF3">
              <w:t>41</w:t>
            </w:r>
          </w:p>
        </w:tc>
        <w:tc>
          <w:tcPr>
            <w:tcW w:w="7599" w:type="dxa"/>
            <w:shd w:val="clear" w:color="auto" w:fill="auto"/>
          </w:tcPr>
          <w:p w14:paraId="1520D5F1" w14:textId="77777777" w:rsidR="00400783" w:rsidRPr="00026FF3" w:rsidRDefault="00400783" w:rsidP="003D1ABD">
            <w:pPr>
              <w:pStyle w:val="Tabletext"/>
            </w:pPr>
            <w:r w:rsidRPr="00026FF3">
              <w:t>SALICYLIC ACID</w:t>
            </w:r>
          </w:p>
        </w:tc>
      </w:tr>
      <w:tr w:rsidR="00400783" w:rsidRPr="00026FF3" w14:paraId="25E3352B" w14:textId="77777777" w:rsidTr="003D1ABD">
        <w:tc>
          <w:tcPr>
            <w:tcW w:w="714" w:type="dxa"/>
            <w:shd w:val="clear" w:color="auto" w:fill="auto"/>
          </w:tcPr>
          <w:p w14:paraId="795C6DC6" w14:textId="77777777" w:rsidR="00400783" w:rsidRPr="00026FF3" w:rsidRDefault="00400783" w:rsidP="003D1ABD">
            <w:pPr>
              <w:pStyle w:val="Tabletext"/>
            </w:pPr>
            <w:r w:rsidRPr="00026FF3">
              <w:t>42</w:t>
            </w:r>
          </w:p>
        </w:tc>
        <w:tc>
          <w:tcPr>
            <w:tcW w:w="7599" w:type="dxa"/>
            <w:shd w:val="clear" w:color="auto" w:fill="auto"/>
          </w:tcPr>
          <w:p w14:paraId="69EC3612" w14:textId="77777777" w:rsidR="00400783" w:rsidRPr="00026FF3" w:rsidRDefault="00400783" w:rsidP="003D1ABD">
            <w:pPr>
              <w:pStyle w:val="Tabletext"/>
            </w:pPr>
            <w:r w:rsidRPr="00026FF3">
              <w:t>SUMATRIPTAN</w:t>
            </w:r>
          </w:p>
        </w:tc>
      </w:tr>
      <w:tr w:rsidR="00400783" w:rsidRPr="00026FF3" w14:paraId="6198F4B1" w14:textId="77777777" w:rsidTr="003D1ABD">
        <w:tc>
          <w:tcPr>
            <w:tcW w:w="714" w:type="dxa"/>
            <w:shd w:val="clear" w:color="auto" w:fill="auto"/>
          </w:tcPr>
          <w:p w14:paraId="187B8A4A" w14:textId="77777777" w:rsidR="00400783" w:rsidRPr="00026FF3" w:rsidRDefault="00400783" w:rsidP="003D1ABD">
            <w:pPr>
              <w:pStyle w:val="Tabletext"/>
            </w:pPr>
            <w:r w:rsidRPr="00026FF3">
              <w:t>43</w:t>
            </w:r>
          </w:p>
        </w:tc>
        <w:tc>
          <w:tcPr>
            <w:tcW w:w="7599" w:type="dxa"/>
            <w:shd w:val="clear" w:color="auto" w:fill="auto"/>
          </w:tcPr>
          <w:p w14:paraId="5675004A" w14:textId="77777777" w:rsidR="00400783" w:rsidRPr="00026FF3" w:rsidRDefault="00400783" w:rsidP="003D1ABD">
            <w:pPr>
              <w:pStyle w:val="Tabletext"/>
            </w:pPr>
            <w:r w:rsidRPr="00026FF3">
              <w:t>TIOCONAZOLE</w:t>
            </w:r>
          </w:p>
        </w:tc>
      </w:tr>
      <w:tr w:rsidR="00400783" w:rsidRPr="00026FF3" w14:paraId="7D8211F5" w14:textId="77777777" w:rsidTr="003D1ABD">
        <w:tc>
          <w:tcPr>
            <w:tcW w:w="714" w:type="dxa"/>
            <w:shd w:val="clear" w:color="auto" w:fill="auto"/>
          </w:tcPr>
          <w:p w14:paraId="43F01406" w14:textId="77777777" w:rsidR="00400783" w:rsidRPr="00026FF3" w:rsidRDefault="00400783" w:rsidP="003D1ABD">
            <w:pPr>
              <w:pStyle w:val="Tabletext"/>
            </w:pPr>
            <w:r w:rsidRPr="00026FF3">
              <w:t>44</w:t>
            </w:r>
          </w:p>
        </w:tc>
        <w:tc>
          <w:tcPr>
            <w:tcW w:w="7599" w:type="dxa"/>
            <w:shd w:val="clear" w:color="auto" w:fill="auto"/>
          </w:tcPr>
          <w:p w14:paraId="6C3D0F55" w14:textId="77777777" w:rsidR="00400783" w:rsidRPr="00026FF3" w:rsidRDefault="00400783" w:rsidP="003D1ABD">
            <w:pPr>
              <w:pStyle w:val="Tabletext"/>
            </w:pPr>
            <w:r w:rsidRPr="00026FF3">
              <w:t>TRIAMCINOLONE</w:t>
            </w:r>
          </w:p>
        </w:tc>
      </w:tr>
      <w:tr w:rsidR="00400783" w:rsidRPr="00026FF3" w14:paraId="5D0AEC43" w14:textId="77777777" w:rsidTr="003D1ABD">
        <w:tc>
          <w:tcPr>
            <w:tcW w:w="714" w:type="dxa"/>
            <w:shd w:val="clear" w:color="auto" w:fill="auto"/>
          </w:tcPr>
          <w:p w14:paraId="01F7DB5E" w14:textId="77777777" w:rsidR="00400783" w:rsidRPr="00026FF3" w:rsidRDefault="00400783" w:rsidP="003D1ABD">
            <w:pPr>
              <w:pStyle w:val="Tabletext"/>
            </w:pPr>
            <w:r w:rsidRPr="00026FF3">
              <w:t>45</w:t>
            </w:r>
          </w:p>
        </w:tc>
        <w:tc>
          <w:tcPr>
            <w:tcW w:w="7599" w:type="dxa"/>
            <w:shd w:val="clear" w:color="auto" w:fill="auto"/>
          </w:tcPr>
          <w:p w14:paraId="1CA76643" w14:textId="77777777" w:rsidR="00400783" w:rsidRPr="00026FF3" w:rsidRDefault="00400783" w:rsidP="003D1ABD">
            <w:pPr>
              <w:pStyle w:val="Tabletext"/>
            </w:pPr>
            <w:r w:rsidRPr="00026FF3">
              <w:t>ULIPRISTAL</w:t>
            </w:r>
            <w:r w:rsidR="00546E23" w:rsidRPr="00026FF3">
              <w:t>—</w:t>
            </w:r>
            <w:r w:rsidRPr="00026FF3">
              <w:t>for emergency post</w:t>
            </w:r>
            <w:r w:rsidR="00026FF3">
              <w:noBreakHyphen/>
            </w:r>
            <w:r w:rsidRPr="00026FF3">
              <w:t>coital contraception</w:t>
            </w:r>
          </w:p>
        </w:tc>
      </w:tr>
      <w:tr w:rsidR="00400783" w:rsidRPr="00026FF3" w14:paraId="326622EA" w14:textId="77777777" w:rsidTr="003D1ABD">
        <w:tc>
          <w:tcPr>
            <w:tcW w:w="714" w:type="dxa"/>
            <w:tcBorders>
              <w:bottom w:val="single" w:sz="2" w:space="0" w:color="auto"/>
            </w:tcBorders>
            <w:shd w:val="clear" w:color="auto" w:fill="auto"/>
          </w:tcPr>
          <w:p w14:paraId="0716A19B" w14:textId="77777777" w:rsidR="00400783" w:rsidRPr="00026FF3" w:rsidRDefault="00400783" w:rsidP="003D1ABD">
            <w:pPr>
              <w:pStyle w:val="Tabletext"/>
            </w:pPr>
            <w:r w:rsidRPr="00026FF3">
              <w:t>46</w:t>
            </w:r>
          </w:p>
        </w:tc>
        <w:tc>
          <w:tcPr>
            <w:tcW w:w="7599" w:type="dxa"/>
            <w:tcBorders>
              <w:bottom w:val="single" w:sz="2" w:space="0" w:color="auto"/>
            </w:tcBorders>
            <w:shd w:val="clear" w:color="auto" w:fill="auto"/>
          </w:tcPr>
          <w:p w14:paraId="0A4273EE" w14:textId="77777777" w:rsidR="00400783" w:rsidRPr="00026FF3" w:rsidRDefault="00400783" w:rsidP="003D1ABD">
            <w:pPr>
              <w:pStyle w:val="Tabletext"/>
            </w:pPr>
            <w:r w:rsidRPr="00026FF3">
              <w:t>VITAMIN D</w:t>
            </w:r>
          </w:p>
        </w:tc>
      </w:tr>
      <w:tr w:rsidR="00400783" w:rsidRPr="00026FF3" w14:paraId="77CAFECF" w14:textId="77777777" w:rsidTr="003D1ABD">
        <w:tc>
          <w:tcPr>
            <w:tcW w:w="714" w:type="dxa"/>
            <w:tcBorders>
              <w:top w:val="single" w:sz="2" w:space="0" w:color="auto"/>
              <w:bottom w:val="single" w:sz="12" w:space="0" w:color="auto"/>
            </w:tcBorders>
            <w:shd w:val="clear" w:color="auto" w:fill="auto"/>
          </w:tcPr>
          <w:p w14:paraId="1356405B" w14:textId="77777777" w:rsidR="00400783" w:rsidRPr="00026FF3" w:rsidRDefault="00400783" w:rsidP="003D1ABD">
            <w:pPr>
              <w:pStyle w:val="Tabletext"/>
            </w:pPr>
            <w:r w:rsidRPr="00026FF3">
              <w:t>47</w:t>
            </w:r>
          </w:p>
        </w:tc>
        <w:tc>
          <w:tcPr>
            <w:tcW w:w="7599" w:type="dxa"/>
            <w:tcBorders>
              <w:top w:val="single" w:sz="2" w:space="0" w:color="auto"/>
              <w:bottom w:val="single" w:sz="12" w:space="0" w:color="auto"/>
            </w:tcBorders>
            <w:shd w:val="clear" w:color="auto" w:fill="auto"/>
          </w:tcPr>
          <w:p w14:paraId="6EEF9243" w14:textId="77777777" w:rsidR="00400783" w:rsidRPr="00026FF3" w:rsidRDefault="00400783" w:rsidP="003D1ABD">
            <w:pPr>
              <w:pStyle w:val="Tabletext"/>
            </w:pPr>
            <w:r w:rsidRPr="00026FF3">
              <w:t>ZOLMITRIPTAN</w:t>
            </w:r>
          </w:p>
        </w:tc>
      </w:tr>
    </w:tbl>
    <w:p w14:paraId="419E4FBF" w14:textId="77777777" w:rsidR="009C6ED1" w:rsidRPr="00993FD0" w:rsidRDefault="009C6ED1" w:rsidP="009C6ED1">
      <w:pPr>
        <w:sectPr w:rsidR="009C6ED1" w:rsidRPr="00993FD0" w:rsidSect="004537D4">
          <w:headerReference w:type="even" r:id="rId47"/>
          <w:headerReference w:type="default" r:id="rId48"/>
          <w:pgSz w:w="11907" w:h="16839" w:code="9"/>
          <w:pgMar w:top="2233" w:right="1797" w:bottom="1440" w:left="1797" w:header="720" w:footer="709" w:gutter="0"/>
          <w:cols w:space="720"/>
          <w:docGrid w:linePitch="299"/>
        </w:sectPr>
      </w:pPr>
      <w:bookmarkStart w:id="165" w:name="_Toc117857946"/>
    </w:p>
    <w:p w14:paraId="716638A9" w14:textId="77777777" w:rsidR="00400783" w:rsidRPr="00026FF3" w:rsidRDefault="00400783" w:rsidP="00400783">
      <w:pPr>
        <w:pStyle w:val="ActHead1"/>
        <w:pageBreakBefore/>
      </w:pPr>
      <w:r w:rsidRPr="00270781">
        <w:rPr>
          <w:rStyle w:val="CharChapNo"/>
        </w:rPr>
        <w:t>Appendix I</w:t>
      </w:r>
      <w:r w:rsidRPr="00026FF3">
        <w:t>—</w:t>
      </w:r>
      <w:r w:rsidRPr="00270781">
        <w:rPr>
          <w:rStyle w:val="CharChapText"/>
        </w:rPr>
        <w:t>Blank</w:t>
      </w:r>
      <w:bookmarkEnd w:id="165"/>
    </w:p>
    <w:p w14:paraId="7998A945"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0A2C243" w14:textId="77777777" w:rsidR="00400783" w:rsidRPr="00026FF3" w:rsidRDefault="00C37202" w:rsidP="00400783">
      <w:pPr>
        <w:pStyle w:val="Header"/>
      </w:pPr>
      <w:r w:rsidRPr="00270781">
        <w:rPr>
          <w:rStyle w:val="CharDivNo"/>
        </w:rPr>
        <w:t xml:space="preserve"> </w:t>
      </w:r>
      <w:r w:rsidRPr="00270781">
        <w:rPr>
          <w:rStyle w:val="CharDivText"/>
        </w:rPr>
        <w:t xml:space="preserve"> </w:t>
      </w:r>
      <w:r w:rsidRPr="00270781">
        <w:t xml:space="preserve"> </w:t>
      </w:r>
    </w:p>
    <w:p w14:paraId="2F036A78" w14:textId="77777777" w:rsidR="00400783" w:rsidRPr="00026FF3" w:rsidRDefault="00400783" w:rsidP="00400783">
      <w:pPr>
        <w:pStyle w:val="notemargin"/>
      </w:pPr>
      <w:r w:rsidRPr="00026FF3">
        <w:t>Note 1:</w:t>
      </w:r>
      <w:r w:rsidRPr="00026FF3">
        <w:tab/>
        <w:t>Appendix I is intentionally blank.</w:t>
      </w:r>
    </w:p>
    <w:p w14:paraId="31184740" w14:textId="77777777" w:rsidR="00400783" w:rsidRDefault="00400783" w:rsidP="00400783">
      <w:pPr>
        <w:pStyle w:val="notemargin"/>
      </w:pPr>
      <w:r w:rsidRPr="00026FF3">
        <w:t>Note 2:</w:t>
      </w:r>
      <w:r w:rsidRPr="00026FF3">
        <w:tab/>
        <w:t xml:space="preserve">Appendix I previously included poisons now dealt with in Division 9 of </w:t>
      </w:r>
      <w:r w:rsidR="001F6281" w:rsidRPr="00026FF3">
        <w:t>Part 2</w:t>
      </w:r>
      <w:r w:rsidRPr="00026FF3">
        <w:t>.</w:t>
      </w:r>
    </w:p>
    <w:p w14:paraId="0B722AEF" w14:textId="77777777" w:rsidR="0054663F" w:rsidRDefault="0054663F" w:rsidP="009C6ED1">
      <w:pPr>
        <w:sectPr w:rsidR="0054663F" w:rsidSect="006A61FA">
          <w:headerReference w:type="default" r:id="rId49"/>
          <w:pgSz w:w="11907" w:h="16839" w:code="9"/>
          <w:pgMar w:top="2233" w:right="1797" w:bottom="1440" w:left="1797" w:header="720" w:footer="709" w:gutter="0"/>
          <w:cols w:space="720"/>
          <w:docGrid w:linePitch="299"/>
        </w:sectPr>
      </w:pPr>
    </w:p>
    <w:p w14:paraId="35E5CDA5" w14:textId="77777777" w:rsidR="00400783" w:rsidRPr="00026FF3" w:rsidRDefault="00400783" w:rsidP="00400783">
      <w:pPr>
        <w:pStyle w:val="ActHead1"/>
        <w:pageBreakBefore/>
      </w:pPr>
      <w:bookmarkStart w:id="166" w:name="_Toc117857947"/>
      <w:r w:rsidRPr="00270781">
        <w:rPr>
          <w:rStyle w:val="CharChapNo"/>
        </w:rPr>
        <w:t>Appendix J</w:t>
      </w:r>
      <w:r w:rsidRPr="00026FF3">
        <w:t>—</w:t>
      </w:r>
      <w:bookmarkStart w:id="167" w:name="_Hlk87214613"/>
      <w:r w:rsidRPr="00270781">
        <w:rPr>
          <w:rStyle w:val="CharChapText"/>
        </w:rPr>
        <w:t xml:space="preserve">Conditions for availability and use of certain poisons included in </w:t>
      </w:r>
      <w:r w:rsidR="001F6281" w:rsidRPr="00270781">
        <w:rPr>
          <w:rStyle w:val="CharChapText"/>
        </w:rPr>
        <w:t>Schedule 7</w:t>
      </w:r>
      <w:bookmarkEnd w:id="166"/>
      <w:bookmarkEnd w:id="167"/>
    </w:p>
    <w:p w14:paraId="4C0EFCF8"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760BA19D"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3743F6FA" w14:textId="77777777" w:rsidR="00400783" w:rsidRPr="00026FF3" w:rsidRDefault="00400783" w:rsidP="00400783">
      <w:pPr>
        <w:pStyle w:val="notemargin"/>
      </w:pPr>
      <w:r w:rsidRPr="00026FF3">
        <w:t>Note:</w:t>
      </w:r>
      <w:r w:rsidRPr="00026FF3">
        <w:tab/>
        <w:t>See subsection 62(6).</w:t>
      </w:r>
    </w:p>
    <w:p w14:paraId="4566A0DF" w14:textId="77777777" w:rsidR="00400783" w:rsidRPr="00026FF3" w:rsidRDefault="00400783" w:rsidP="00400783">
      <w:pPr>
        <w:pStyle w:val="ActHead5"/>
      </w:pPr>
      <w:bookmarkStart w:id="168" w:name="_Toc117857948"/>
      <w:r w:rsidRPr="00270781">
        <w:rPr>
          <w:rStyle w:val="CharSectno"/>
        </w:rPr>
        <w:t>1</w:t>
      </w:r>
      <w:r w:rsidRPr="00026FF3">
        <w:t xml:space="preserve">  Conditions for supply of certain poisons included in </w:t>
      </w:r>
      <w:r w:rsidR="001F6281" w:rsidRPr="00026FF3">
        <w:t>Schedule 7</w:t>
      </w:r>
      <w:bookmarkEnd w:id="168"/>
    </w:p>
    <w:p w14:paraId="0D3672DE" w14:textId="77777777" w:rsidR="00400783" w:rsidRPr="00026FF3" w:rsidRDefault="00400783" w:rsidP="00400783">
      <w:pPr>
        <w:pStyle w:val="Subsection"/>
      </w:pPr>
      <w:r w:rsidRPr="00026FF3">
        <w:tab/>
      </w:r>
      <w:r w:rsidRPr="00026FF3">
        <w:tab/>
        <w:t xml:space="preserve">For the purposes of subsection 62(6), a poison included in </w:t>
      </w:r>
      <w:r w:rsidR="001F6281" w:rsidRPr="00026FF3">
        <w:t>Schedule 7</w:t>
      </w:r>
      <w:r w:rsidRPr="00026FF3">
        <w:t xml:space="preserve"> that is specified in column 1 of an item of the following table may be supplied:</w:t>
      </w:r>
    </w:p>
    <w:p w14:paraId="7CE158AE" w14:textId="77777777" w:rsidR="00400783" w:rsidRPr="00026FF3" w:rsidRDefault="00400783" w:rsidP="00400783">
      <w:pPr>
        <w:pStyle w:val="Paragraph"/>
      </w:pPr>
      <w:r w:rsidRPr="00026FF3">
        <w:tab/>
        <w:t>(a)</w:t>
      </w:r>
      <w:r w:rsidRPr="00026FF3">
        <w:tab/>
        <w:t xml:space="preserve">only to a person who is appropriately authorised or licensed under the law of the jurisdiction where </w:t>
      </w:r>
      <w:r w:rsidR="00337459" w:rsidRPr="00026FF3">
        <w:t xml:space="preserve">the </w:t>
      </w:r>
      <w:r w:rsidR="008D6C9B" w:rsidRPr="00026FF3">
        <w:t>person</w:t>
      </w:r>
      <w:r w:rsidR="00337459" w:rsidRPr="00026FF3">
        <w:t xml:space="preserve"> will receive the poison</w:t>
      </w:r>
      <w:r w:rsidRPr="00026FF3">
        <w:t>; and</w:t>
      </w:r>
    </w:p>
    <w:p w14:paraId="6C140797" w14:textId="77777777" w:rsidR="00400783" w:rsidRPr="00026FF3" w:rsidRDefault="00400783" w:rsidP="00400783">
      <w:pPr>
        <w:pStyle w:val="Paragraph"/>
      </w:pPr>
      <w:r w:rsidRPr="00026FF3">
        <w:tab/>
        <w:t>(b)</w:t>
      </w:r>
      <w:r w:rsidRPr="00026FF3">
        <w:tab/>
        <w:t>if “a” appears in column 2 of the item—only for analytical or research purposes; and</w:t>
      </w:r>
    </w:p>
    <w:p w14:paraId="577419C6" w14:textId="77777777" w:rsidR="00400783" w:rsidRPr="00026FF3" w:rsidRDefault="00400783" w:rsidP="00400783">
      <w:pPr>
        <w:pStyle w:val="Paragraph"/>
      </w:pPr>
      <w:r w:rsidRPr="00026FF3">
        <w:tab/>
        <w:t>(c)</w:t>
      </w:r>
      <w:r w:rsidRPr="00026FF3">
        <w:tab/>
        <w:t>if “p” appears in column 2 of the item—only to a person who is authorised or licensed</w:t>
      </w:r>
      <w:r w:rsidR="00337459" w:rsidRPr="00026FF3">
        <w:t>,</w:t>
      </w:r>
      <w:r w:rsidRPr="00026FF3">
        <w:t xml:space="preserve"> under the law of the jurisdiction where the </w:t>
      </w:r>
      <w:r w:rsidR="00337459" w:rsidRPr="00026FF3">
        <w:t xml:space="preserve">person will receive the poison, </w:t>
      </w:r>
      <w:r w:rsidRPr="00026FF3">
        <w:t>to possess and use the poison.</w:t>
      </w:r>
    </w:p>
    <w:p w14:paraId="1C0DACC1" w14:textId="77777777" w:rsidR="00400783" w:rsidRPr="00026FF3" w:rsidRDefault="00400783" w:rsidP="0040078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227"/>
        <w:gridCol w:w="1371"/>
      </w:tblGrid>
      <w:tr w:rsidR="00400783" w:rsidRPr="00026FF3" w14:paraId="1BC4C850" w14:textId="77777777" w:rsidTr="003D1ABD">
        <w:trPr>
          <w:tblHeader/>
        </w:trPr>
        <w:tc>
          <w:tcPr>
            <w:tcW w:w="8312" w:type="dxa"/>
            <w:gridSpan w:val="3"/>
            <w:tcBorders>
              <w:top w:val="single" w:sz="12" w:space="0" w:color="auto"/>
              <w:bottom w:val="single" w:sz="6" w:space="0" w:color="auto"/>
            </w:tcBorders>
            <w:shd w:val="clear" w:color="auto" w:fill="auto"/>
          </w:tcPr>
          <w:p w14:paraId="53A92A33" w14:textId="77777777" w:rsidR="00400783" w:rsidRPr="00026FF3" w:rsidRDefault="00400783" w:rsidP="003D1ABD">
            <w:pPr>
              <w:pStyle w:val="TableHeading"/>
            </w:pPr>
            <w:r w:rsidRPr="00026FF3">
              <w:t xml:space="preserve">Conditions for supply of certain poisons included in </w:t>
            </w:r>
            <w:r w:rsidR="001F6281" w:rsidRPr="00026FF3">
              <w:t>Schedule 7</w:t>
            </w:r>
          </w:p>
        </w:tc>
      </w:tr>
      <w:tr w:rsidR="00400783" w:rsidRPr="00026FF3" w14:paraId="3EB45A8E" w14:textId="77777777" w:rsidTr="003D1ABD">
        <w:trPr>
          <w:tblHeader/>
        </w:trPr>
        <w:tc>
          <w:tcPr>
            <w:tcW w:w="714" w:type="dxa"/>
            <w:tcBorders>
              <w:top w:val="single" w:sz="6" w:space="0" w:color="auto"/>
              <w:bottom w:val="single" w:sz="12" w:space="0" w:color="auto"/>
            </w:tcBorders>
            <w:shd w:val="clear" w:color="auto" w:fill="auto"/>
          </w:tcPr>
          <w:p w14:paraId="67455A1C" w14:textId="77777777" w:rsidR="00400783" w:rsidRPr="00026FF3" w:rsidRDefault="00400783" w:rsidP="003D1ABD">
            <w:pPr>
              <w:pStyle w:val="TableHeading"/>
            </w:pPr>
            <w:r w:rsidRPr="00026FF3">
              <w:t>Item</w:t>
            </w:r>
          </w:p>
        </w:tc>
        <w:tc>
          <w:tcPr>
            <w:tcW w:w="6227" w:type="dxa"/>
            <w:tcBorders>
              <w:top w:val="single" w:sz="6" w:space="0" w:color="auto"/>
              <w:bottom w:val="single" w:sz="12" w:space="0" w:color="auto"/>
            </w:tcBorders>
            <w:shd w:val="clear" w:color="auto" w:fill="auto"/>
          </w:tcPr>
          <w:p w14:paraId="6A9ED516" w14:textId="77777777" w:rsidR="00400783" w:rsidRPr="00026FF3" w:rsidRDefault="00400783" w:rsidP="003D1ABD">
            <w:pPr>
              <w:pStyle w:val="TableHeading"/>
            </w:pPr>
            <w:r w:rsidRPr="00026FF3">
              <w:t>Column 1</w:t>
            </w:r>
            <w:r w:rsidRPr="00026FF3">
              <w:br/>
              <w:t>Poison</w:t>
            </w:r>
          </w:p>
        </w:tc>
        <w:tc>
          <w:tcPr>
            <w:tcW w:w="1371" w:type="dxa"/>
            <w:tcBorders>
              <w:top w:val="single" w:sz="6" w:space="0" w:color="auto"/>
              <w:bottom w:val="single" w:sz="12" w:space="0" w:color="auto"/>
            </w:tcBorders>
            <w:shd w:val="clear" w:color="auto" w:fill="auto"/>
          </w:tcPr>
          <w:p w14:paraId="6A61A2ED" w14:textId="77777777" w:rsidR="00400783" w:rsidRPr="00026FF3" w:rsidRDefault="00400783" w:rsidP="003D1ABD">
            <w:pPr>
              <w:pStyle w:val="TableHeading"/>
            </w:pPr>
            <w:r w:rsidRPr="00026FF3">
              <w:t>Column 2</w:t>
            </w:r>
            <w:r w:rsidRPr="00026FF3">
              <w:br/>
              <w:t>Condition</w:t>
            </w:r>
          </w:p>
        </w:tc>
      </w:tr>
      <w:tr w:rsidR="00400783" w:rsidRPr="00026FF3" w14:paraId="403C361D" w14:textId="77777777" w:rsidTr="003D1ABD">
        <w:tc>
          <w:tcPr>
            <w:tcW w:w="714" w:type="dxa"/>
            <w:tcBorders>
              <w:top w:val="single" w:sz="12" w:space="0" w:color="auto"/>
              <w:bottom w:val="single" w:sz="2" w:space="0" w:color="auto"/>
            </w:tcBorders>
            <w:shd w:val="clear" w:color="auto" w:fill="auto"/>
          </w:tcPr>
          <w:p w14:paraId="2802C81D" w14:textId="77777777" w:rsidR="00400783" w:rsidRPr="00026FF3" w:rsidRDefault="00400783" w:rsidP="003D1ABD">
            <w:pPr>
              <w:pStyle w:val="Tabletext"/>
            </w:pPr>
            <w:r w:rsidRPr="00026FF3">
              <w:t>1</w:t>
            </w:r>
          </w:p>
        </w:tc>
        <w:tc>
          <w:tcPr>
            <w:tcW w:w="6227" w:type="dxa"/>
            <w:tcBorders>
              <w:top w:val="single" w:sz="12" w:space="0" w:color="auto"/>
              <w:bottom w:val="single" w:sz="2" w:space="0" w:color="auto"/>
            </w:tcBorders>
            <w:shd w:val="clear" w:color="auto" w:fill="auto"/>
          </w:tcPr>
          <w:p w14:paraId="0DC3C1CD" w14:textId="77777777" w:rsidR="00400783" w:rsidRPr="00026FF3" w:rsidRDefault="00400783" w:rsidP="003D1ABD">
            <w:pPr>
              <w:pStyle w:val="Tabletext"/>
            </w:pPr>
            <w:r w:rsidRPr="00026FF3">
              <w:t>ABAMECTIN</w:t>
            </w:r>
          </w:p>
        </w:tc>
        <w:tc>
          <w:tcPr>
            <w:tcW w:w="1371" w:type="dxa"/>
            <w:tcBorders>
              <w:top w:val="single" w:sz="12" w:space="0" w:color="auto"/>
              <w:bottom w:val="single" w:sz="2" w:space="0" w:color="auto"/>
            </w:tcBorders>
            <w:shd w:val="clear" w:color="auto" w:fill="auto"/>
          </w:tcPr>
          <w:p w14:paraId="29EE90F8" w14:textId="77777777" w:rsidR="00400783" w:rsidRPr="00026FF3" w:rsidRDefault="00400783" w:rsidP="003D1ABD">
            <w:pPr>
              <w:pStyle w:val="Tabletext"/>
            </w:pPr>
          </w:p>
        </w:tc>
      </w:tr>
      <w:tr w:rsidR="00400783" w:rsidRPr="00026FF3" w14:paraId="66AB28F5" w14:textId="77777777" w:rsidTr="003D1ABD">
        <w:tc>
          <w:tcPr>
            <w:tcW w:w="714" w:type="dxa"/>
            <w:tcBorders>
              <w:top w:val="single" w:sz="2" w:space="0" w:color="auto"/>
              <w:bottom w:val="single" w:sz="2" w:space="0" w:color="auto"/>
            </w:tcBorders>
            <w:shd w:val="clear" w:color="auto" w:fill="auto"/>
          </w:tcPr>
          <w:p w14:paraId="60F4BCF7" w14:textId="77777777" w:rsidR="00400783" w:rsidRPr="00026FF3" w:rsidRDefault="00400783" w:rsidP="003D1ABD">
            <w:pPr>
              <w:pStyle w:val="Tabletext"/>
            </w:pPr>
            <w:r w:rsidRPr="00026FF3">
              <w:t>2</w:t>
            </w:r>
          </w:p>
        </w:tc>
        <w:tc>
          <w:tcPr>
            <w:tcW w:w="6227" w:type="dxa"/>
            <w:tcBorders>
              <w:top w:val="single" w:sz="2" w:space="0" w:color="auto"/>
              <w:bottom w:val="single" w:sz="2" w:space="0" w:color="auto"/>
            </w:tcBorders>
            <w:shd w:val="clear" w:color="auto" w:fill="auto"/>
          </w:tcPr>
          <w:p w14:paraId="2802460B" w14:textId="77777777" w:rsidR="00400783" w:rsidRPr="00026FF3" w:rsidRDefault="00400783" w:rsidP="003D1ABD">
            <w:pPr>
              <w:pStyle w:val="Tabletext"/>
            </w:pPr>
            <w:r w:rsidRPr="00026FF3">
              <w:t>ACIBENZOLAR</w:t>
            </w:r>
            <w:r w:rsidR="00026FF3">
              <w:noBreakHyphen/>
            </w:r>
            <w:r w:rsidRPr="00026FF3">
              <w:t>S</w:t>
            </w:r>
            <w:r w:rsidR="00026FF3">
              <w:noBreakHyphen/>
            </w:r>
            <w:r w:rsidRPr="00026FF3">
              <w:t>METHYL</w:t>
            </w:r>
          </w:p>
        </w:tc>
        <w:tc>
          <w:tcPr>
            <w:tcW w:w="1371" w:type="dxa"/>
            <w:tcBorders>
              <w:top w:val="single" w:sz="2" w:space="0" w:color="auto"/>
              <w:bottom w:val="single" w:sz="2" w:space="0" w:color="auto"/>
            </w:tcBorders>
            <w:shd w:val="clear" w:color="auto" w:fill="auto"/>
          </w:tcPr>
          <w:p w14:paraId="7A45E690" w14:textId="77777777" w:rsidR="00400783" w:rsidRPr="00026FF3" w:rsidRDefault="00400783" w:rsidP="003D1ABD">
            <w:pPr>
              <w:pStyle w:val="Tabletext"/>
            </w:pPr>
          </w:p>
        </w:tc>
      </w:tr>
      <w:tr w:rsidR="00400783" w:rsidRPr="00026FF3" w14:paraId="7CC34265" w14:textId="77777777" w:rsidTr="003D1ABD">
        <w:tc>
          <w:tcPr>
            <w:tcW w:w="714" w:type="dxa"/>
            <w:tcBorders>
              <w:top w:val="single" w:sz="2" w:space="0" w:color="auto"/>
              <w:bottom w:val="single" w:sz="2" w:space="0" w:color="auto"/>
            </w:tcBorders>
            <w:shd w:val="clear" w:color="auto" w:fill="auto"/>
          </w:tcPr>
          <w:p w14:paraId="4F4F2894" w14:textId="77777777" w:rsidR="00400783" w:rsidRPr="00026FF3" w:rsidRDefault="00400783" w:rsidP="003D1ABD">
            <w:pPr>
              <w:pStyle w:val="Tabletext"/>
            </w:pPr>
            <w:r w:rsidRPr="00026FF3">
              <w:t>3</w:t>
            </w:r>
          </w:p>
        </w:tc>
        <w:tc>
          <w:tcPr>
            <w:tcW w:w="6227" w:type="dxa"/>
            <w:tcBorders>
              <w:top w:val="single" w:sz="2" w:space="0" w:color="auto"/>
              <w:bottom w:val="single" w:sz="2" w:space="0" w:color="auto"/>
            </w:tcBorders>
            <w:shd w:val="clear" w:color="auto" w:fill="auto"/>
          </w:tcPr>
          <w:p w14:paraId="2AD48CFC" w14:textId="77777777" w:rsidR="00400783" w:rsidRPr="00026FF3" w:rsidRDefault="00400783" w:rsidP="003D1ABD">
            <w:pPr>
              <w:pStyle w:val="Tabletext"/>
            </w:pPr>
            <w:r w:rsidRPr="00026FF3">
              <w:t>ACROLEIN</w:t>
            </w:r>
          </w:p>
        </w:tc>
        <w:tc>
          <w:tcPr>
            <w:tcW w:w="1371" w:type="dxa"/>
            <w:tcBorders>
              <w:top w:val="single" w:sz="2" w:space="0" w:color="auto"/>
              <w:bottom w:val="single" w:sz="2" w:space="0" w:color="auto"/>
            </w:tcBorders>
            <w:shd w:val="clear" w:color="auto" w:fill="auto"/>
          </w:tcPr>
          <w:p w14:paraId="37316382" w14:textId="77777777" w:rsidR="00400783" w:rsidRPr="00026FF3" w:rsidRDefault="00400783" w:rsidP="003D1ABD">
            <w:pPr>
              <w:pStyle w:val="Tabletext"/>
            </w:pPr>
          </w:p>
        </w:tc>
      </w:tr>
      <w:tr w:rsidR="00400783" w:rsidRPr="00026FF3" w14:paraId="493A22DE" w14:textId="77777777" w:rsidTr="003D1ABD">
        <w:tc>
          <w:tcPr>
            <w:tcW w:w="714" w:type="dxa"/>
            <w:tcBorders>
              <w:top w:val="single" w:sz="2" w:space="0" w:color="auto"/>
              <w:bottom w:val="single" w:sz="2" w:space="0" w:color="auto"/>
            </w:tcBorders>
            <w:shd w:val="clear" w:color="auto" w:fill="auto"/>
          </w:tcPr>
          <w:p w14:paraId="69D72A87" w14:textId="77777777" w:rsidR="00400783" w:rsidRPr="00026FF3" w:rsidRDefault="00400783" w:rsidP="003D1ABD">
            <w:pPr>
              <w:pStyle w:val="Tabletext"/>
            </w:pPr>
            <w:r w:rsidRPr="00026FF3">
              <w:t>4</w:t>
            </w:r>
          </w:p>
        </w:tc>
        <w:tc>
          <w:tcPr>
            <w:tcW w:w="6227" w:type="dxa"/>
            <w:tcBorders>
              <w:top w:val="single" w:sz="2" w:space="0" w:color="auto"/>
              <w:bottom w:val="single" w:sz="2" w:space="0" w:color="auto"/>
            </w:tcBorders>
            <w:shd w:val="clear" w:color="auto" w:fill="auto"/>
          </w:tcPr>
          <w:p w14:paraId="7E877766" w14:textId="77777777" w:rsidR="00400783" w:rsidRPr="00026FF3" w:rsidRDefault="00400783" w:rsidP="003D1ABD">
            <w:pPr>
              <w:pStyle w:val="Tabletext"/>
            </w:pPr>
            <w:r w:rsidRPr="00026FF3">
              <w:t>ACRYLONITRILE</w:t>
            </w:r>
          </w:p>
        </w:tc>
        <w:tc>
          <w:tcPr>
            <w:tcW w:w="1371" w:type="dxa"/>
            <w:tcBorders>
              <w:top w:val="single" w:sz="2" w:space="0" w:color="auto"/>
              <w:bottom w:val="single" w:sz="2" w:space="0" w:color="auto"/>
            </w:tcBorders>
            <w:shd w:val="clear" w:color="auto" w:fill="auto"/>
          </w:tcPr>
          <w:p w14:paraId="2DFC75A6" w14:textId="77777777" w:rsidR="00400783" w:rsidRPr="00026FF3" w:rsidRDefault="00400783" w:rsidP="003D1ABD">
            <w:pPr>
              <w:pStyle w:val="Tabletext"/>
            </w:pPr>
          </w:p>
        </w:tc>
      </w:tr>
      <w:tr w:rsidR="00400783" w:rsidRPr="00026FF3" w14:paraId="6239E759" w14:textId="77777777" w:rsidTr="003D1ABD">
        <w:tc>
          <w:tcPr>
            <w:tcW w:w="714" w:type="dxa"/>
            <w:tcBorders>
              <w:top w:val="single" w:sz="2" w:space="0" w:color="auto"/>
              <w:bottom w:val="single" w:sz="2" w:space="0" w:color="auto"/>
            </w:tcBorders>
            <w:shd w:val="clear" w:color="auto" w:fill="auto"/>
          </w:tcPr>
          <w:p w14:paraId="56587604" w14:textId="77777777" w:rsidR="00400783" w:rsidRPr="00026FF3" w:rsidRDefault="00400783" w:rsidP="003D1ABD">
            <w:pPr>
              <w:pStyle w:val="Tabletext"/>
            </w:pPr>
            <w:r w:rsidRPr="00026FF3">
              <w:t>5</w:t>
            </w:r>
          </w:p>
        </w:tc>
        <w:tc>
          <w:tcPr>
            <w:tcW w:w="6227" w:type="dxa"/>
            <w:tcBorders>
              <w:top w:val="single" w:sz="2" w:space="0" w:color="auto"/>
              <w:bottom w:val="single" w:sz="2" w:space="0" w:color="auto"/>
            </w:tcBorders>
            <w:shd w:val="clear" w:color="auto" w:fill="auto"/>
          </w:tcPr>
          <w:p w14:paraId="1AB4495A" w14:textId="77777777" w:rsidR="00400783" w:rsidRPr="00026FF3" w:rsidRDefault="00400783" w:rsidP="003D1ABD">
            <w:pPr>
              <w:pStyle w:val="Tabletext"/>
            </w:pPr>
            <w:r w:rsidRPr="00026FF3">
              <w:t>ALACHLOR</w:t>
            </w:r>
          </w:p>
        </w:tc>
        <w:tc>
          <w:tcPr>
            <w:tcW w:w="1371" w:type="dxa"/>
            <w:tcBorders>
              <w:top w:val="single" w:sz="2" w:space="0" w:color="auto"/>
              <w:bottom w:val="single" w:sz="2" w:space="0" w:color="auto"/>
            </w:tcBorders>
            <w:shd w:val="clear" w:color="auto" w:fill="auto"/>
          </w:tcPr>
          <w:p w14:paraId="116EC9A1" w14:textId="77777777" w:rsidR="00400783" w:rsidRPr="00026FF3" w:rsidRDefault="00400783" w:rsidP="003D1ABD">
            <w:pPr>
              <w:pStyle w:val="Tabletext"/>
            </w:pPr>
            <w:r w:rsidRPr="00026FF3">
              <w:t>a</w:t>
            </w:r>
          </w:p>
        </w:tc>
      </w:tr>
      <w:tr w:rsidR="00400783" w:rsidRPr="00026FF3" w14:paraId="52DB5832" w14:textId="77777777" w:rsidTr="003D1ABD">
        <w:tc>
          <w:tcPr>
            <w:tcW w:w="714" w:type="dxa"/>
            <w:tcBorders>
              <w:top w:val="single" w:sz="2" w:space="0" w:color="auto"/>
              <w:bottom w:val="single" w:sz="2" w:space="0" w:color="auto"/>
            </w:tcBorders>
            <w:shd w:val="clear" w:color="auto" w:fill="auto"/>
          </w:tcPr>
          <w:p w14:paraId="626D3492" w14:textId="77777777" w:rsidR="00400783" w:rsidRPr="00026FF3" w:rsidRDefault="00400783" w:rsidP="003D1ABD">
            <w:pPr>
              <w:pStyle w:val="Tabletext"/>
            </w:pPr>
            <w:r w:rsidRPr="00026FF3">
              <w:t>6</w:t>
            </w:r>
          </w:p>
        </w:tc>
        <w:tc>
          <w:tcPr>
            <w:tcW w:w="6227" w:type="dxa"/>
            <w:tcBorders>
              <w:top w:val="single" w:sz="2" w:space="0" w:color="auto"/>
              <w:bottom w:val="single" w:sz="2" w:space="0" w:color="auto"/>
            </w:tcBorders>
            <w:shd w:val="clear" w:color="auto" w:fill="auto"/>
          </w:tcPr>
          <w:p w14:paraId="1286ACD1" w14:textId="77777777" w:rsidR="00400783" w:rsidRPr="00026FF3" w:rsidRDefault="00400783" w:rsidP="003D1ABD">
            <w:pPr>
              <w:pStyle w:val="Tabletext"/>
            </w:pPr>
            <w:r w:rsidRPr="00026FF3">
              <w:t>ALLYL ALCOHOL</w:t>
            </w:r>
          </w:p>
        </w:tc>
        <w:tc>
          <w:tcPr>
            <w:tcW w:w="1371" w:type="dxa"/>
            <w:tcBorders>
              <w:top w:val="single" w:sz="2" w:space="0" w:color="auto"/>
              <w:bottom w:val="single" w:sz="2" w:space="0" w:color="auto"/>
            </w:tcBorders>
            <w:shd w:val="clear" w:color="auto" w:fill="auto"/>
          </w:tcPr>
          <w:p w14:paraId="53A0975B" w14:textId="77777777" w:rsidR="00400783" w:rsidRPr="00026FF3" w:rsidRDefault="00400783" w:rsidP="003D1ABD">
            <w:pPr>
              <w:pStyle w:val="Tabletext"/>
            </w:pPr>
          </w:p>
        </w:tc>
      </w:tr>
      <w:tr w:rsidR="00400783" w:rsidRPr="00026FF3" w14:paraId="2007F8F3" w14:textId="77777777" w:rsidTr="003D1ABD">
        <w:tc>
          <w:tcPr>
            <w:tcW w:w="714" w:type="dxa"/>
            <w:tcBorders>
              <w:top w:val="single" w:sz="2" w:space="0" w:color="auto"/>
              <w:bottom w:val="single" w:sz="2" w:space="0" w:color="auto"/>
            </w:tcBorders>
            <w:shd w:val="clear" w:color="auto" w:fill="auto"/>
          </w:tcPr>
          <w:p w14:paraId="43D363B6" w14:textId="77777777" w:rsidR="00400783" w:rsidRPr="00026FF3" w:rsidRDefault="00400783" w:rsidP="003D1ABD">
            <w:pPr>
              <w:pStyle w:val="Tabletext"/>
            </w:pPr>
            <w:r w:rsidRPr="00026FF3">
              <w:t>7</w:t>
            </w:r>
          </w:p>
        </w:tc>
        <w:tc>
          <w:tcPr>
            <w:tcW w:w="6227" w:type="dxa"/>
            <w:tcBorders>
              <w:top w:val="single" w:sz="2" w:space="0" w:color="auto"/>
              <w:bottom w:val="single" w:sz="2" w:space="0" w:color="auto"/>
            </w:tcBorders>
            <w:shd w:val="clear" w:color="auto" w:fill="auto"/>
          </w:tcPr>
          <w:p w14:paraId="1FA50606" w14:textId="77777777" w:rsidR="00400783" w:rsidRPr="00026FF3" w:rsidRDefault="00400783" w:rsidP="003D1ABD">
            <w:pPr>
              <w:pStyle w:val="Tabletext"/>
            </w:pPr>
            <w:r w:rsidRPr="00026FF3">
              <w:t>4</w:t>
            </w:r>
            <w:r w:rsidR="00026FF3">
              <w:noBreakHyphen/>
            </w:r>
            <w:r w:rsidRPr="00026FF3">
              <w:t>AMINOPROPIOPHENONE</w:t>
            </w:r>
          </w:p>
        </w:tc>
        <w:tc>
          <w:tcPr>
            <w:tcW w:w="1371" w:type="dxa"/>
            <w:tcBorders>
              <w:top w:val="single" w:sz="2" w:space="0" w:color="auto"/>
              <w:bottom w:val="single" w:sz="2" w:space="0" w:color="auto"/>
            </w:tcBorders>
            <w:shd w:val="clear" w:color="auto" w:fill="auto"/>
          </w:tcPr>
          <w:p w14:paraId="18E4E3E8" w14:textId="77777777" w:rsidR="00400783" w:rsidRPr="00026FF3" w:rsidRDefault="00400783" w:rsidP="003D1ABD">
            <w:pPr>
              <w:pStyle w:val="Tabletext"/>
            </w:pPr>
            <w:r w:rsidRPr="00026FF3">
              <w:t>p</w:t>
            </w:r>
          </w:p>
        </w:tc>
      </w:tr>
      <w:tr w:rsidR="00400783" w:rsidRPr="00026FF3" w14:paraId="66939322" w14:textId="77777777" w:rsidTr="003D1ABD">
        <w:tc>
          <w:tcPr>
            <w:tcW w:w="714" w:type="dxa"/>
            <w:tcBorders>
              <w:top w:val="single" w:sz="2" w:space="0" w:color="auto"/>
              <w:bottom w:val="single" w:sz="2" w:space="0" w:color="auto"/>
            </w:tcBorders>
            <w:shd w:val="clear" w:color="auto" w:fill="auto"/>
          </w:tcPr>
          <w:p w14:paraId="6CE6488F" w14:textId="77777777" w:rsidR="00400783" w:rsidRPr="00026FF3" w:rsidRDefault="00400783" w:rsidP="003D1ABD">
            <w:pPr>
              <w:pStyle w:val="Tabletext"/>
            </w:pPr>
            <w:r w:rsidRPr="00026FF3">
              <w:t>8</w:t>
            </w:r>
          </w:p>
        </w:tc>
        <w:tc>
          <w:tcPr>
            <w:tcW w:w="6227" w:type="dxa"/>
            <w:tcBorders>
              <w:top w:val="single" w:sz="2" w:space="0" w:color="auto"/>
              <w:bottom w:val="single" w:sz="2" w:space="0" w:color="auto"/>
            </w:tcBorders>
            <w:shd w:val="clear" w:color="auto" w:fill="auto"/>
          </w:tcPr>
          <w:p w14:paraId="597A7E53" w14:textId="77777777" w:rsidR="00400783" w:rsidRPr="00026FF3" w:rsidRDefault="00400783" w:rsidP="003D1ABD">
            <w:pPr>
              <w:pStyle w:val="Tabletext"/>
            </w:pPr>
            <w:r w:rsidRPr="00026FF3">
              <w:t>4</w:t>
            </w:r>
            <w:r w:rsidR="00026FF3">
              <w:noBreakHyphen/>
            </w:r>
            <w:r w:rsidRPr="00026FF3">
              <w:t>AMINOPYRIDINE</w:t>
            </w:r>
          </w:p>
        </w:tc>
        <w:tc>
          <w:tcPr>
            <w:tcW w:w="1371" w:type="dxa"/>
            <w:tcBorders>
              <w:top w:val="single" w:sz="2" w:space="0" w:color="auto"/>
              <w:bottom w:val="single" w:sz="2" w:space="0" w:color="auto"/>
            </w:tcBorders>
            <w:shd w:val="clear" w:color="auto" w:fill="auto"/>
          </w:tcPr>
          <w:p w14:paraId="4B4D110A" w14:textId="77777777" w:rsidR="00400783" w:rsidRPr="00026FF3" w:rsidRDefault="00400783" w:rsidP="003D1ABD">
            <w:pPr>
              <w:pStyle w:val="Tabletext"/>
            </w:pPr>
          </w:p>
        </w:tc>
      </w:tr>
      <w:tr w:rsidR="00400783" w:rsidRPr="00026FF3" w14:paraId="7DADF3D7" w14:textId="77777777" w:rsidTr="003D1ABD">
        <w:tc>
          <w:tcPr>
            <w:tcW w:w="714" w:type="dxa"/>
            <w:tcBorders>
              <w:top w:val="single" w:sz="2" w:space="0" w:color="auto"/>
              <w:bottom w:val="single" w:sz="2" w:space="0" w:color="auto"/>
            </w:tcBorders>
            <w:shd w:val="clear" w:color="auto" w:fill="auto"/>
          </w:tcPr>
          <w:p w14:paraId="46806BC6" w14:textId="77777777" w:rsidR="00400783" w:rsidRPr="00026FF3" w:rsidRDefault="00400783" w:rsidP="003D1ABD">
            <w:pPr>
              <w:pStyle w:val="Tabletext"/>
            </w:pPr>
            <w:r w:rsidRPr="00026FF3">
              <w:t>9</w:t>
            </w:r>
          </w:p>
        </w:tc>
        <w:tc>
          <w:tcPr>
            <w:tcW w:w="6227" w:type="dxa"/>
            <w:tcBorders>
              <w:top w:val="single" w:sz="2" w:space="0" w:color="auto"/>
              <w:bottom w:val="single" w:sz="2" w:space="0" w:color="auto"/>
            </w:tcBorders>
            <w:shd w:val="clear" w:color="auto" w:fill="auto"/>
          </w:tcPr>
          <w:p w14:paraId="47B35E66" w14:textId="77777777" w:rsidR="00400783" w:rsidRPr="00026FF3" w:rsidRDefault="00400783" w:rsidP="003D1ABD">
            <w:pPr>
              <w:pStyle w:val="Tabletext"/>
            </w:pPr>
            <w:r w:rsidRPr="00026FF3">
              <w:t>ARPRINOCID</w:t>
            </w:r>
          </w:p>
        </w:tc>
        <w:tc>
          <w:tcPr>
            <w:tcW w:w="1371" w:type="dxa"/>
            <w:tcBorders>
              <w:top w:val="single" w:sz="2" w:space="0" w:color="auto"/>
              <w:bottom w:val="single" w:sz="2" w:space="0" w:color="auto"/>
            </w:tcBorders>
            <w:shd w:val="clear" w:color="auto" w:fill="auto"/>
          </w:tcPr>
          <w:p w14:paraId="4739563B" w14:textId="77777777" w:rsidR="00400783" w:rsidRPr="00026FF3" w:rsidRDefault="00400783" w:rsidP="003D1ABD">
            <w:pPr>
              <w:pStyle w:val="Tabletext"/>
            </w:pPr>
            <w:r w:rsidRPr="00026FF3">
              <w:t>a</w:t>
            </w:r>
          </w:p>
        </w:tc>
      </w:tr>
      <w:tr w:rsidR="00400783" w:rsidRPr="00026FF3" w14:paraId="54F38C3F" w14:textId="77777777" w:rsidTr="003D1ABD">
        <w:tc>
          <w:tcPr>
            <w:tcW w:w="714" w:type="dxa"/>
            <w:tcBorders>
              <w:top w:val="single" w:sz="2" w:space="0" w:color="auto"/>
              <w:bottom w:val="single" w:sz="2" w:space="0" w:color="auto"/>
            </w:tcBorders>
            <w:shd w:val="clear" w:color="auto" w:fill="auto"/>
          </w:tcPr>
          <w:p w14:paraId="15707A37" w14:textId="77777777" w:rsidR="00400783" w:rsidRPr="00026FF3" w:rsidRDefault="00400783" w:rsidP="003D1ABD">
            <w:pPr>
              <w:pStyle w:val="Tabletext"/>
            </w:pPr>
            <w:r w:rsidRPr="00026FF3">
              <w:t>10</w:t>
            </w:r>
          </w:p>
        </w:tc>
        <w:tc>
          <w:tcPr>
            <w:tcW w:w="6227" w:type="dxa"/>
            <w:tcBorders>
              <w:top w:val="single" w:sz="2" w:space="0" w:color="auto"/>
              <w:bottom w:val="single" w:sz="2" w:space="0" w:color="auto"/>
            </w:tcBorders>
            <w:shd w:val="clear" w:color="auto" w:fill="auto"/>
          </w:tcPr>
          <w:p w14:paraId="170D543E" w14:textId="77777777" w:rsidR="00400783" w:rsidRPr="00026FF3" w:rsidRDefault="00400783" w:rsidP="003D1ABD">
            <w:pPr>
              <w:pStyle w:val="Tabletext"/>
            </w:pPr>
            <w:r w:rsidRPr="00026FF3">
              <w:t>ARSENIC</w:t>
            </w:r>
          </w:p>
        </w:tc>
        <w:tc>
          <w:tcPr>
            <w:tcW w:w="1371" w:type="dxa"/>
            <w:tcBorders>
              <w:top w:val="single" w:sz="2" w:space="0" w:color="auto"/>
              <w:bottom w:val="single" w:sz="2" w:space="0" w:color="auto"/>
            </w:tcBorders>
            <w:shd w:val="clear" w:color="auto" w:fill="auto"/>
          </w:tcPr>
          <w:p w14:paraId="75659434" w14:textId="77777777" w:rsidR="00400783" w:rsidRPr="00026FF3" w:rsidRDefault="00400783" w:rsidP="003D1ABD">
            <w:pPr>
              <w:pStyle w:val="Tabletext"/>
            </w:pPr>
            <w:r w:rsidRPr="00026FF3">
              <w:t>p</w:t>
            </w:r>
          </w:p>
        </w:tc>
      </w:tr>
      <w:tr w:rsidR="00400783" w:rsidRPr="00026FF3" w14:paraId="302B2179" w14:textId="77777777" w:rsidTr="003D1ABD">
        <w:tc>
          <w:tcPr>
            <w:tcW w:w="714" w:type="dxa"/>
            <w:tcBorders>
              <w:top w:val="single" w:sz="2" w:space="0" w:color="auto"/>
              <w:bottom w:val="single" w:sz="2" w:space="0" w:color="auto"/>
            </w:tcBorders>
            <w:shd w:val="clear" w:color="auto" w:fill="auto"/>
          </w:tcPr>
          <w:p w14:paraId="1E582262" w14:textId="77777777" w:rsidR="00400783" w:rsidRPr="00026FF3" w:rsidRDefault="00400783" w:rsidP="003D1ABD">
            <w:pPr>
              <w:pStyle w:val="Tabletext"/>
            </w:pPr>
            <w:r w:rsidRPr="00026FF3">
              <w:t>11</w:t>
            </w:r>
          </w:p>
        </w:tc>
        <w:tc>
          <w:tcPr>
            <w:tcW w:w="6227" w:type="dxa"/>
            <w:tcBorders>
              <w:top w:val="single" w:sz="2" w:space="0" w:color="auto"/>
              <w:bottom w:val="single" w:sz="2" w:space="0" w:color="auto"/>
            </w:tcBorders>
            <w:shd w:val="clear" w:color="auto" w:fill="auto"/>
          </w:tcPr>
          <w:p w14:paraId="362BC6BE" w14:textId="77777777" w:rsidR="00400783" w:rsidRPr="00026FF3" w:rsidRDefault="00400783" w:rsidP="003D1ABD">
            <w:pPr>
              <w:pStyle w:val="Tabletext"/>
            </w:pPr>
            <w:r w:rsidRPr="00026FF3">
              <w:t>AZOCYCLOTIN</w:t>
            </w:r>
          </w:p>
        </w:tc>
        <w:tc>
          <w:tcPr>
            <w:tcW w:w="1371" w:type="dxa"/>
            <w:tcBorders>
              <w:top w:val="single" w:sz="2" w:space="0" w:color="auto"/>
              <w:bottom w:val="single" w:sz="2" w:space="0" w:color="auto"/>
            </w:tcBorders>
            <w:shd w:val="clear" w:color="auto" w:fill="auto"/>
          </w:tcPr>
          <w:p w14:paraId="48744941" w14:textId="77777777" w:rsidR="00400783" w:rsidRPr="00026FF3" w:rsidRDefault="00400783" w:rsidP="003D1ABD">
            <w:pPr>
              <w:pStyle w:val="Tabletext"/>
            </w:pPr>
            <w:r w:rsidRPr="00026FF3">
              <w:t>a</w:t>
            </w:r>
          </w:p>
        </w:tc>
      </w:tr>
      <w:tr w:rsidR="00400783" w:rsidRPr="00026FF3" w14:paraId="3091AA21" w14:textId="77777777" w:rsidTr="003D1ABD">
        <w:tc>
          <w:tcPr>
            <w:tcW w:w="714" w:type="dxa"/>
            <w:tcBorders>
              <w:top w:val="single" w:sz="2" w:space="0" w:color="auto"/>
              <w:bottom w:val="single" w:sz="2" w:space="0" w:color="auto"/>
            </w:tcBorders>
            <w:shd w:val="clear" w:color="auto" w:fill="auto"/>
          </w:tcPr>
          <w:p w14:paraId="01AFF727" w14:textId="77777777" w:rsidR="00400783" w:rsidRPr="00026FF3" w:rsidRDefault="00400783" w:rsidP="003D1ABD">
            <w:pPr>
              <w:pStyle w:val="Tabletext"/>
            </w:pPr>
            <w:r w:rsidRPr="00026FF3">
              <w:t>12</w:t>
            </w:r>
          </w:p>
        </w:tc>
        <w:tc>
          <w:tcPr>
            <w:tcW w:w="6227" w:type="dxa"/>
            <w:tcBorders>
              <w:top w:val="single" w:sz="2" w:space="0" w:color="auto"/>
              <w:bottom w:val="single" w:sz="2" w:space="0" w:color="auto"/>
            </w:tcBorders>
            <w:shd w:val="clear" w:color="auto" w:fill="auto"/>
          </w:tcPr>
          <w:p w14:paraId="56A93EA0" w14:textId="77777777" w:rsidR="00400783" w:rsidRPr="00026FF3" w:rsidRDefault="00400783" w:rsidP="003D1ABD">
            <w:pPr>
              <w:pStyle w:val="Tabletext"/>
            </w:pPr>
            <w:r w:rsidRPr="00026FF3">
              <w:t>BENZENE</w:t>
            </w:r>
          </w:p>
        </w:tc>
        <w:tc>
          <w:tcPr>
            <w:tcW w:w="1371" w:type="dxa"/>
            <w:tcBorders>
              <w:top w:val="single" w:sz="2" w:space="0" w:color="auto"/>
              <w:bottom w:val="single" w:sz="2" w:space="0" w:color="auto"/>
            </w:tcBorders>
            <w:shd w:val="clear" w:color="auto" w:fill="auto"/>
          </w:tcPr>
          <w:p w14:paraId="35D46774" w14:textId="77777777" w:rsidR="00400783" w:rsidRPr="00026FF3" w:rsidRDefault="00400783" w:rsidP="003D1ABD">
            <w:pPr>
              <w:pStyle w:val="Tabletext"/>
            </w:pPr>
          </w:p>
        </w:tc>
      </w:tr>
      <w:tr w:rsidR="00400783" w:rsidRPr="00026FF3" w14:paraId="5CAFF41D" w14:textId="77777777" w:rsidTr="003D1ABD">
        <w:tc>
          <w:tcPr>
            <w:tcW w:w="714" w:type="dxa"/>
            <w:tcBorders>
              <w:top w:val="single" w:sz="2" w:space="0" w:color="auto"/>
              <w:bottom w:val="single" w:sz="2" w:space="0" w:color="auto"/>
            </w:tcBorders>
            <w:shd w:val="clear" w:color="auto" w:fill="auto"/>
          </w:tcPr>
          <w:p w14:paraId="5F38776C" w14:textId="77777777" w:rsidR="00400783" w:rsidRPr="00026FF3" w:rsidRDefault="00400783" w:rsidP="003D1ABD">
            <w:pPr>
              <w:pStyle w:val="Tabletext"/>
            </w:pPr>
            <w:r w:rsidRPr="00026FF3">
              <w:t>13</w:t>
            </w:r>
          </w:p>
        </w:tc>
        <w:tc>
          <w:tcPr>
            <w:tcW w:w="6227" w:type="dxa"/>
            <w:tcBorders>
              <w:top w:val="single" w:sz="2" w:space="0" w:color="auto"/>
              <w:bottom w:val="single" w:sz="2" w:space="0" w:color="auto"/>
            </w:tcBorders>
            <w:shd w:val="clear" w:color="auto" w:fill="auto"/>
          </w:tcPr>
          <w:p w14:paraId="144A565C" w14:textId="77777777" w:rsidR="00400783" w:rsidRPr="00026FF3" w:rsidRDefault="00400783" w:rsidP="003D1ABD">
            <w:pPr>
              <w:pStyle w:val="Tabletext"/>
            </w:pPr>
            <w:r w:rsidRPr="00026FF3">
              <w:t>BIFLUORIDE</w:t>
            </w:r>
          </w:p>
        </w:tc>
        <w:tc>
          <w:tcPr>
            <w:tcW w:w="1371" w:type="dxa"/>
            <w:tcBorders>
              <w:top w:val="single" w:sz="2" w:space="0" w:color="auto"/>
              <w:bottom w:val="single" w:sz="2" w:space="0" w:color="auto"/>
            </w:tcBorders>
            <w:shd w:val="clear" w:color="auto" w:fill="auto"/>
          </w:tcPr>
          <w:p w14:paraId="02DFBF06" w14:textId="77777777" w:rsidR="00400783" w:rsidRPr="00026FF3" w:rsidRDefault="00400783" w:rsidP="003D1ABD">
            <w:pPr>
              <w:pStyle w:val="Tabletext"/>
            </w:pPr>
          </w:p>
        </w:tc>
      </w:tr>
      <w:tr w:rsidR="00400783" w:rsidRPr="00026FF3" w14:paraId="0E7A403A" w14:textId="77777777" w:rsidTr="003D1ABD">
        <w:tc>
          <w:tcPr>
            <w:tcW w:w="714" w:type="dxa"/>
            <w:tcBorders>
              <w:top w:val="single" w:sz="2" w:space="0" w:color="auto"/>
              <w:bottom w:val="single" w:sz="2" w:space="0" w:color="auto"/>
            </w:tcBorders>
            <w:shd w:val="clear" w:color="auto" w:fill="auto"/>
          </w:tcPr>
          <w:p w14:paraId="6534D972" w14:textId="77777777" w:rsidR="00400783" w:rsidRPr="00026FF3" w:rsidRDefault="00400783" w:rsidP="003D1ABD">
            <w:pPr>
              <w:pStyle w:val="Tabletext"/>
            </w:pPr>
            <w:r w:rsidRPr="00026FF3">
              <w:t>14</w:t>
            </w:r>
          </w:p>
        </w:tc>
        <w:tc>
          <w:tcPr>
            <w:tcW w:w="6227" w:type="dxa"/>
            <w:tcBorders>
              <w:top w:val="single" w:sz="2" w:space="0" w:color="auto"/>
              <w:bottom w:val="single" w:sz="2" w:space="0" w:color="auto"/>
            </w:tcBorders>
            <w:shd w:val="clear" w:color="auto" w:fill="auto"/>
          </w:tcPr>
          <w:p w14:paraId="3786E440" w14:textId="77777777" w:rsidR="00400783" w:rsidRPr="00026FF3" w:rsidRDefault="00400783" w:rsidP="003D1ABD">
            <w:pPr>
              <w:pStyle w:val="Tabletext"/>
            </w:pPr>
            <w:r w:rsidRPr="00026FF3">
              <w:t>BORON TRIFLUORIDE</w:t>
            </w:r>
          </w:p>
        </w:tc>
        <w:tc>
          <w:tcPr>
            <w:tcW w:w="1371" w:type="dxa"/>
            <w:tcBorders>
              <w:top w:val="single" w:sz="2" w:space="0" w:color="auto"/>
              <w:bottom w:val="single" w:sz="2" w:space="0" w:color="auto"/>
            </w:tcBorders>
            <w:shd w:val="clear" w:color="auto" w:fill="auto"/>
          </w:tcPr>
          <w:p w14:paraId="4CEF2C10" w14:textId="77777777" w:rsidR="00400783" w:rsidRPr="00026FF3" w:rsidRDefault="00400783" w:rsidP="003D1ABD">
            <w:pPr>
              <w:pStyle w:val="Tabletext"/>
            </w:pPr>
          </w:p>
        </w:tc>
      </w:tr>
      <w:tr w:rsidR="00400783" w:rsidRPr="00026FF3" w14:paraId="24D29B8D" w14:textId="77777777" w:rsidTr="003D1ABD">
        <w:tc>
          <w:tcPr>
            <w:tcW w:w="714" w:type="dxa"/>
            <w:tcBorders>
              <w:top w:val="single" w:sz="2" w:space="0" w:color="auto"/>
              <w:bottom w:val="single" w:sz="2" w:space="0" w:color="auto"/>
            </w:tcBorders>
            <w:shd w:val="clear" w:color="auto" w:fill="auto"/>
          </w:tcPr>
          <w:p w14:paraId="02FE9F74" w14:textId="77777777" w:rsidR="00400783" w:rsidRPr="00026FF3" w:rsidRDefault="00400783" w:rsidP="003D1ABD">
            <w:pPr>
              <w:pStyle w:val="Tabletext"/>
            </w:pPr>
            <w:r w:rsidRPr="00026FF3">
              <w:t>15</w:t>
            </w:r>
          </w:p>
        </w:tc>
        <w:tc>
          <w:tcPr>
            <w:tcW w:w="6227" w:type="dxa"/>
            <w:tcBorders>
              <w:top w:val="single" w:sz="2" w:space="0" w:color="auto"/>
              <w:bottom w:val="single" w:sz="2" w:space="0" w:color="auto"/>
            </w:tcBorders>
            <w:shd w:val="clear" w:color="auto" w:fill="auto"/>
          </w:tcPr>
          <w:p w14:paraId="7D37E952" w14:textId="77777777" w:rsidR="00400783" w:rsidRPr="00026FF3" w:rsidRDefault="00400783" w:rsidP="003D1ABD">
            <w:pPr>
              <w:pStyle w:val="Tabletext"/>
            </w:pPr>
            <w:r w:rsidRPr="00026FF3">
              <w:t>BRODIFACOUM</w:t>
            </w:r>
          </w:p>
        </w:tc>
        <w:tc>
          <w:tcPr>
            <w:tcW w:w="1371" w:type="dxa"/>
            <w:tcBorders>
              <w:top w:val="single" w:sz="2" w:space="0" w:color="auto"/>
              <w:bottom w:val="single" w:sz="2" w:space="0" w:color="auto"/>
            </w:tcBorders>
            <w:shd w:val="clear" w:color="auto" w:fill="auto"/>
          </w:tcPr>
          <w:p w14:paraId="64FEFA3B" w14:textId="77777777" w:rsidR="00400783" w:rsidRPr="00026FF3" w:rsidRDefault="00400783" w:rsidP="003D1ABD">
            <w:pPr>
              <w:pStyle w:val="Tabletext"/>
            </w:pPr>
          </w:p>
        </w:tc>
      </w:tr>
      <w:tr w:rsidR="00400783" w:rsidRPr="00026FF3" w14:paraId="62533866" w14:textId="77777777" w:rsidTr="003D1ABD">
        <w:tc>
          <w:tcPr>
            <w:tcW w:w="714" w:type="dxa"/>
            <w:tcBorders>
              <w:top w:val="single" w:sz="2" w:space="0" w:color="auto"/>
              <w:bottom w:val="single" w:sz="2" w:space="0" w:color="auto"/>
            </w:tcBorders>
            <w:shd w:val="clear" w:color="auto" w:fill="auto"/>
          </w:tcPr>
          <w:p w14:paraId="3EA63C33" w14:textId="77777777" w:rsidR="00400783" w:rsidRPr="00026FF3" w:rsidRDefault="00400783" w:rsidP="003D1ABD">
            <w:pPr>
              <w:pStyle w:val="Tabletext"/>
            </w:pPr>
            <w:r w:rsidRPr="00026FF3">
              <w:t>16</w:t>
            </w:r>
          </w:p>
        </w:tc>
        <w:tc>
          <w:tcPr>
            <w:tcW w:w="6227" w:type="dxa"/>
            <w:tcBorders>
              <w:top w:val="single" w:sz="2" w:space="0" w:color="auto"/>
              <w:bottom w:val="single" w:sz="2" w:space="0" w:color="auto"/>
            </w:tcBorders>
            <w:shd w:val="clear" w:color="auto" w:fill="auto"/>
          </w:tcPr>
          <w:p w14:paraId="0A60516A" w14:textId="77777777" w:rsidR="00400783" w:rsidRPr="00026FF3" w:rsidRDefault="00400783" w:rsidP="003D1ABD">
            <w:pPr>
              <w:pStyle w:val="Tabletext"/>
            </w:pPr>
            <w:r w:rsidRPr="00026FF3">
              <w:t>BROMADIOLONE</w:t>
            </w:r>
          </w:p>
        </w:tc>
        <w:tc>
          <w:tcPr>
            <w:tcW w:w="1371" w:type="dxa"/>
            <w:tcBorders>
              <w:top w:val="single" w:sz="2" w:space="0" w:color="auto"/>
              <w:bottom w:val="single" w:sz="2" w:space="0" w:color="auto"/>
            </w:tcBorders>
            <w:shd w:val="clear" w:color="auto" w:fill="auto"/>
          </w:tcPr>
          <w:p w14:paraId="2C1FFDAA" w14:textId="77777777" w:rsidR="00400783" w:rsidRPr="00026FF3" w:rsidRDefault="00400783" w:rsidP="003D1ABD">
            <w:pPr>
              <w:pStyle w:val="Tabletext"/>
            </w:pPr>
          </w:p>
        </w:tc>
      </w:tr>
      <w:tr w:rsidR="00400783" w:rsidRPr="00026FF3" w14:paraId="281B39F2" w14:textId="77777777" w:rsidTr="003D1ABD">
        <w:tc>
          <w:tcPr>
            <w:tcW w:w="714" w:type="dxa"/>
            <w:tcBorders>
              <w:top w:val="single" w:sz="2" w:space="0" w:color="auto"/>
              <w:bottom w:val="single" w:sz="2" w:space="0" w:color="auto"/>
            </w:tcBorders>
            <w:shd w:val="clear" w:color="auto" w:fill="auto"/>
          </w:tcPr>
          <w:p w14:paraId="2DA7927F" w14:textId="77777777" w:rsidR="00400783" w:rsidRPr="00026FF3" w:rsidRDefault="00400783" w:rsidP="003D1ABD">
            <w:pPr>
              <w:pStyle w:val="Tabletext"/>
            </w:pPr>
            <w:r w:rsidRPr="00026FF3">
              <w:t>17</w:t>
            </w:r>
          </w:p>
        </w:tc>
        <w:tc>
          <w:tcPr>
            <w:tcW w:w="6227" w:type="dxa"/>
            <w:tcBorders>
              <w:top w:val="single" w:sz="2" w:space="0" w:color="auto"/>
              <w:bottom w:val="single" w:sz="2" w:space="0" w:color="auto"/>
            </w:tcBorders>
            <w:shd w:val="clear" w:color="auto" w:fill="auto"/>
          </w:tcPr>
          <w:p w14:paraId="10ABEC21" w14:textId="77777777" w:rsidR="00400783" w:rsidRPr="00026FF3" w:rsidRDefault="00400783" w:rsidP="003D1ABD">
            <w:pPr>
              <w:pStyle w:val="Tabletext"/>
            </w:pPr>
            <w:r w:rsidRPr="00026FF3">
              <w:t>BROMINE</w:t>
            </w:r>
          </w:p>
        </w:tc>
        <w:tc>
          <w:tcPr>
            <w:tcW w:w="1371" w:type="dxa"/>
            <w:tcBorders>
              <w:top w:val="single" w:sz="2" w:space="0" w:color="auto"/>
              <w:bottom w:val="single" w:sz="2" w:space="0" w:color="auto"/>
            </w:tcBorders>
            <w:shd w:val="clear" w:color="auto" w:fill="auto"/>
          </w:tcPr>
          <w:p w14:paraId="2E8E673C" w14:textId="77777777" w:rsidR="00400783" w:rsidRPr="00026FF3" w:rsidRDefault="00400783" w:rsidP="003D1ABD">
            <w:pPr>
              <w:pStyle w:val="Tabletext"/>
            </w:pPr>
          </w:p>
        </w:tc>
      </w:tr>
      <w:tr w:rsidR="00400783" w:rsidRPr="00026FF3" w14:paraId="4363B3F8" w14:textId="77777777" w:rsidTr="003D1ABD">
        <w:tc>
          <w:tcPr>
            <w:tcW w:w="714" w:type="dxa"/>
            <w:tcBorders>
              <w:top w:val="single" w:sz="2" w:space="0" w:color="auto"/>
              <w:bottom w:val="single" w:sz="2" w:space="0" w:color="auto"/>
            </w:tcBorders>
            <w:shd w:val="clear" w:color="auto" w:fill="auto"/>
          </w:tcPr>
          <w:p w14:paraId="378AC7E4" w14:textId="77777777" w:rsidR="00400783" w:rsidRPr="00026FF3" w:rsidRDefault="00400783" w:rsidP="003D1ABD">
            <w:pPr>
              <w:pStyle w:val="Tabletext"/>
            </w:pPr>
            <w:r w:rsidRPr="00026FF3">
              <w:t>18</w:t>
            </w:r>
          </w:p>
        </w:tc>
        <w:tc>
          <w:tcPr>
            <w:tcW w:w="6227" w:type="dxa"/>
            <w:tcBorders>
              <w:top w:val="single" w:sz="2" w:space="0" w:color="auto"/>
              <w:bottom w:val="single" w:sz="2" w:space="0" w:color="auto"/>
            </w:tcBorders>
            <w:shd w:val="clear" w:color="auto" w:fill="auto"/>
          </w:tcPr>
          <w:p w14:paraId="62233A89" w14:textId="77777777" w:rsidR="00400783" w:rsidRPr="00026FF3" w:rsidRDefault="00400783" w:rsidP="003D1ABD">
            <w:pPr>
              <w:pStyle w:val="Tabletext"/>
            </w:pPr>
            <w:r w:rsidRPr="00026FF3">
              <w:t>BRUCINE</w:t>
            </w:r>
          </w:p>
        </w:tc>
        <w:tc>
          <w:tcPr>
            <w:tcW w:w="1371" w:type="dxa"/>
            <w:tcBorders>
              <w:top w:val="single" w:sz="2" w:space="0" w:color="auto"/>
              <w:bottom w:val="single" w:sz="2" w:space="0" w:color="auto"/>
            </w:tcBorders>
            <w:shd w:val="clear" w:color="auto" w:fill="auto"/>
          </w:tcPr>
          <w:p w14:paraId="7C898942" w14:textId="77777777" w:rsidR="00400783" w:rsidRPr="00026FF3" w:rsidRDefault="00400783" w:rsidP="003D1ABD">
            <w:pPr>
              <w:pStyle w:val="Tabletext"/>
            </w:pPr>
          </w:p>
        </w:tc>
      </w:tr>
      <w:tr w:rsidR="00400783" w:rsidRPr="00026FF3" w14:paraId="084864AB" w14:textId="77777777" w:rsidTr="003D1ABD">
        <w:tc>
          <w:tcPr>
            <w:tcW w:w="714" w:type="dxa"/>
            <w:tcBorders>
              <w:top w:val="single" w:sz="2" w:space="0" w:color="auto"/>
              <w:bottom w:val="single" w:sz="2" w:space="0" w:color="auto"/>
            </w:tcBorders>
            <w:shd w:val="clear" w:color="auto" w:fill="auto"/>
          </w:tcPr>
          <w:p w14:paraId="62FC08D5" w14:textId="77777777" w:rsidR="00400783" w:rsidRPr="00026FF3" w:rsidRDefault="00400783" w:rsidP="003D1ABD">
            <w:pPr>
              <w:pStyle w:val="Tabletext"/>
            </w:pPr>
            <w:r w:rsidRPr="00026FF3">
              <w:t>19</w:t>
            </w:r>
          </w:p>
        </w:tc>
        <w:tc>
          <w:tcPr>
            <w:tcW w:w="6227" w:type="dxa"/>
            <w:tcBorders>
              <w:top w:val="single" w:sz="2" w:space="0" w:color="auto"/>
              <w:bottom w:val="single" w:sz="2" w:space="0" w:color="auto"/>
            </w:tcBorders>
            <w:shd w:val="clear" w:color="auto" w:fill="auto"/>
          </w:tcPr>
          <w:p w14:paraId="79EBC81D" w14:textId="77777777" w:rsidR="00400783" w:rsidRPr="00026FF3" w:rsidRDefault="00400783" w:rsidP="003D1ABD">
            <w:pPr>
              <w:pStyle w:val="Tabletext"/>
            </w:pPr>
            <w:r w:rsidRPr="00026FF3">
              <w:t>CALCIFEROL</w:t>
            </w:r>
          </w:p>
        </w:tc>
        <w:tc>
          <w:tcPr>
            <w:tcW w:w="1371" w:type="dxa"/>
            <w:tcBorders>
              <w:top w:val="single" w:sz="2" w:space="0" w:color="auto"/>
              <w:bottom w:val="single" w:sz="2" w:space="0" w:color="auto"/>
            </w:tcBorders>
            <w:shd w:val="clear" w:color="auto" w:fill="auto"/>
          </w:tcPr>
          <w:p w14:paraId="65690096" w14:textId="77777777" w:rsidR="00400783" w:rsidRPr="00026FF3" w:rsidRDefault="00400783" w:rsidP="003D1ABD">
            <w:pPr>
              <w:pStyle w:val="Tabletext"/>
            </w:pPr>
          </w:p>
        </w:tc>
      </w:tr>
      <w:tr w:rsidR="00400783" w:rsidRPr="00026FF3" w14:paraId="4F66C188" w14:textId="77777777" w:rsidTr="003D1ABD">
        <w:tc>
          <w:tcPr>
            <w:tcW w:w="714" w:type="dxa"/>
            <w:tcBorders>
              <w:top w:val="single" w:sz="2" w:space="0" w:color="auto"/>
              <w:bottom w:val="single" w:sz="2" w:space="0" w:color="auto"/>
            </w:tcBorders>
            <w:shd w:val="clear" w:color="auto" w:fill="auto"/>
          </w:tcPr>
          <w:p w14:paraId="5C4AB65B" w14:textId="77777777" w:rsidR="00400783" w:rsidRPr="00026FF3" w:rsidRDefault="00400783" w:rsidP="003D1ABD">
            <w:pPr>
              <w:pStyle w:val="Tabletext"/>
            </w:pPr>
            <w:r w:rsidRPr="00026FF3">
              <w:t>20</w:t>
            </w:r>
          </w:p>
        </w:tc>
        <w:tc>
          <w:tcPr>
            <w:tcW w:w="6227" w:type="dxa"/>
            <w:tcBorders>
              <w:top w:val="single" w:sz="2" w:space="0" w:color="auto"/>
              <w:bottom w:val="single" w:sz="2" w:space="0" w:color="auto"/>
            </w:tcBorders>
            <w:shd w:val="clear" w:color="auto" w:fill="auto"/>
          </w:tcPr>
          <w:p w14:paraId="3942B0C7" w14:textId="77777777" w:rsidR="00400783" w:rsidRPr="00026FF3" w:rsidRDefault="00400783" w:rsidP="003D1ABD">
            <w:pPr>
              <w:pStyle w:val="Tabletext"/>
            </w:pPr>
            <w:r w:rsidRPr="00026FF3">
              <w:t>CARBADOX</w:t>
            </w:r>
          </w:p>
        </w:tc>
        <w:tc>
          <w:tcPr>
            <w:tcW w:w="1371" w:type="dxa"/>
            <w:tcBorders>
              <w:top w:val="single" w:sz="2" w:space="0" w:color="auto"/>
              <w:bottom w:val="single" w:sz="2" w:space="0" w:color="auto"/>
            </w:tcBorders>
            <w:shd w:val="clear" w:color="auto" w:fill="auto"/>
          </w:tcPr>
          <w:p w14:paraId="4E849576" w14:textId="77777777" w:rsidR="00400783" w:rsidRPr="00026FF3" w:rsidRDefault="00400783" w:rsidP="003D1ABD">
            <w:pPr>
              <w:pStyle w:val="Tabletext"/>
            </w:pPr>
          </w:p>
        </w:tc>
      </w:tr>
      <w:tr w:rsidR="00400783" w:rsidRPr="00026FF3" w14:paraId="065835D0" w14:textId="77777777" w:rsidTr="003D1ABD">
        <w:tc>
          <w:tcPr>
            <w:tcW w:w="714" w:type="dxa"/>
            <w:tcBorders>
              <w:top w:val="single" w:sz="2" w:space="0" w:color="auto"/>
              <w:bottom w:val="single" w:sz="2" w:space="0" w:color="auto"/>
            </w:tcBorders>
            <w:shd w:val="clear" w:color="auto" w:fill="auto"/>
          </w:tcPr>
          <w:p w14:paraId="341B6D4D" w14:textId="77777777" w:rsidR="00400783" w:rsidRPr="00026FF3" w:rsidRDefault="00400783" w:rsidP="003D1ABD">
            <w:pPr>
              <w:pStyle w:val="Tabletext"/>
            </w:pPr>
            <w:r w:rsidRPr="00026FF3">
              <w:t>21</w:t>
            </w:r>
          </w:p>
        </w:tc>
        <w:tc>
          <w:tcPr>
            <w:tcW w:w="6227" w:type="dxa"/>
            <w:tcBorders>
              <w:top w:val="single" w:sz="2" w:space="0" w:color="auto"/>
              <w:bottom w:val="single" w:sz="2" w:space="0" w:color="auto"/>
            </w:tcBorders>
            <w:shd w:val="clear" w:color="auto" w:fill="auto"/>
          </w:tcPr>
          <w:p w14:paraId="1B3CF638" w14:textId="77777777" w:rsidR="00400783" w:rsidRPr="00026FF3" w:rsidRDefault="00400783" w:rsidP="003D1ABD">
            <w:pPr>
              <w:pStyle w:val="Tabletext"/>
            </w:pPr>
            <w:r w:rsidRPr="00026FF3">
              <w:t>CARBON TETRACHLORIDE</w:t>
            </w:r>
          </w:p>
        </w:tc>
        <w:tc>
          <w:tcPr>
            <w:tcW w:w="1371" w:type="dxa"/>
            <w:tcBorders>
              <w:top w:val="single" w:sz="2" w:space="0" w:color="auto"/>
              <w:bottom w:val="single" w:sz="2" w:space="0" w:color="auto"/>
            </w:tcBorders>
            <w:shd w:val="clear" w:color="auto" w:fill="auto"/>
          </w:tcPr>
          <w:p w14:paraId="0CBE949E" w14:textId="77777777" w:rsidR="00400783" w:rsidRPr="00026FF3" w:rsidRDefault="00400783" w:rsidP="003D1ABD">
            <w:pPr>
              <w:pStyle w:val="Tabletext"/>
            </w:pPr>
          </w:p>
        </w:tc>
      </w:tr>
      <w:tr w:rsidR="00400783" w:rsidRPr="00026FF3" w14:paraId="2B1EB678" w14:textId="77777777" w:rsidTr="003D1ABD">
        <w:tc>
          <w:tcPr>
            <w:tcW w:w="714" w:type="dxa"/>
            <w:tcBorders>
              <w:top w:val="single" w:sz="2" w:space="0" w:color="auto"/>
              <w:bottom w:val="single" w:sz="2" w:space="0" w:color="auto"/>
            </w:tcBorders>
            <w:shd w:val="clear" w:color="auto" w:fill="auto"/>
          </w:tcPr>
          <w:p w14:paraId="011519D3" w14:textId="77777777" w:rsidR="00400783" w:rsidRPr="00026FF3" w:rsidRDefault="00400783" w:rsidP="003D1ABD">
            <w:pPr>
              <w:pStyle w:val="Tabletext"/>
            </w:pPr>
            <w:r w:rsidRPr="00026FF3">
              <w:t>22</w:t>
            </w:r>
          </w:p>
        </w:tc>
        <w:tc>
          <w:tcPr>
            <w:tcW w:w="6227" w:type="dxa"/>
            <w:tcBorders>
              <w:top w:val="single" w:sz="2" w:space="0" w:color="auto"/>
              <w:bottom w:val="single" w:sz="2" w:space="0" w:color="auto"/>
            </w:tcBorders>
            <w:shd w:val="clear" w:color="auto" w:fill="auto"/>
          </w:tcPr>
          <w:p w14:paraId="218C5C0A" w14:textId="77777777" w:rsidR="00400783" w:rsidRPr="00026FF3" w:rsidRDefault="00400783" w:rsidP="003D1ABD">
            <w:pPr>
              <w:pStyle w:val="Tabletext"/>
            </w:pPr>
            <w:r w:rsidRPr="00026FF3">
              <w:t>CARBONYL SULFIDE</w:t>
            </w:r>
          </w:p>
        </w:tc>
        <w:tc>
          <w:tcPr>
            <w:tcW w:w="1371" w:type="dxa"/>
            <w:tcBorders>
              <w:top w:val="single" w:sz="2" w:space="0" w:color="auto"/>
              <w:bottom w:val="single" w:sz="2" w:space="0" w:color="auto"/>
            </w:tcBorders>
            <w:shd w:val="clear" w:color="auto" w:fill="auto"/>
          </w:tcPr>
          <w:p w14:paraId="20B3C1CE" w14:textId="77777777" w:rsidR="00400783" w:rsidRPr="00026FF3" w:rsidRDefault="00400783" w:rsidP="003D1ABD">
            <w:pPr>
              <w:pStyle w:val="Tabletext"/>
            </w:pPr>
          </w:p>
        </w:tc>
      </w:tr>
      <w:tr w:rsidR="00400783" w:rsidRPr="00026FF3" w14:paraId="37EC66B0" w14:textId="77777777" w:rsidTr="003D1ABD">
        <w:tc>
          <w:tcPr>
            <w:tcW w:w="714" w:type="dxa"/>
            <w:tcBorders>
              <w:top w:val="single" w:sz="2" w:space="0" w:color="auto"/>
              <w:bottom w:val="single" w:sz="2" w:space="0" w:color="auto"/>
            </w:tcBorders>
            <w:shd w:val="clear" w:color="auto" w:fill="auto"/>
          </w:tcPr>
          <w:p w14:paraId="544AE562" w14:textId="77777777" w:rsidR="00400783" w:rsidRPr="00026FF3" w:rsidRDefault="00400783" w:rsidP="003D1ABD">
            <w:pPr>
              <w:pStyle w:val="Tabletext"/>
            </w:pPr>
            <w:r w:rsidRPr="00026FF3">
              <w:t>23</w:t>
            </w:r>
          </w:p>
        </w:tc>
        <w:tc>
          <w:tcPr>
            <w:tcW w:w="6227" w:type="dxa"/>
            <w:tcBorders>
              <w:top w:val="single" w:sz="2" w:space="0" w:color="auto"/>
              <w:bottom w:val="single" w:sz="2" w:space="0" w:color="auto"/>
            </w:tcBorders>
            <w:shd w:val="clear" w:color="auto" w:fill="auto"/>
          </w:tcPr>
          <w:p w14:paraId="584EC33E" w14:textId="77777777" w:rsidR="00400783" w:rsidRPr="00026FF3" w:rsidRDefault="00400783" w:rsidP="003D1ABD">
            <w:pPr>
              <w:pStyle w:val="Tabletext"/>
            </w:pPr>
            <w:r w:rsidRPr="00026FF3">
              <w:t>CHLORDECONE</w:t>
            </w:r>
          </w:p>
        </w:tc>
        <w:tc>
          <w:tcPr>
            <w:tcW w:w="1371" w:type="dxa"/>
            <w:tcBorders>
              <w:top w:val="single" w:sz="2" w:space="0" w:color="auto"/>
              <w:bottom w:val="single" w:sz="2" w:space="0" w:color="auto"/>
            </w:tcBorders>
            <w:shd w:val="clear" w:color="auto" w:fill="auto"/>
          </w:tcPr>
          <w:p w14:paraId="60A51390" w14:textId="77777777" w:rsidR="00400783" w:rsidRPr="00026FF3" w:rsidRDefault="00400783" w:rsidP="003D1ABD">
            <w:pPr>
              <w:pStyle w:val="Tabletext"/>
            </w:pPr>
            <w:r w:rsidRPr="00026FF3">
              <w:t>a</w:t>
            </w:r>
          </w:p>
        </w:tc>
      </w:tr>
      <w:tr w:rsidR="00400783" w:rsidRPr="00026FF3" w14:paraId="4DED77E3" w14:textId="77777777" w:rsidTr="003D1ABD">
        <w:tc>
          <w:tcPr>
            <w:tcW w:w="714" w:type="dxa"/>
            <w:tcBorders>
              <w:top w:val="single" w:sz="2" w:space="0" w:color="auto"/>
              <w:bottom w:val="single" w:sz="2" w:space="0" w:color="auto"/>
            </w:tcBorders>
            <w:shd w:val="clear" w:color="auto" w:fill="auto"/>
          </w:tcPr>
          <w:p w14:paraId="032C2C95" w14:textId="77777777" w:rsidR="00400783" w:rsidRPr="00026FF3" w:rsidRDefault="00400783" w:rsidP="003D1ABD">
            <w:pPr>
              <w:pStyle w:val="Tabletext"/>
            </w:pPr>
            <w:r w:rsidRPr="00026FF3">
              <w:t>24</w:t>
            </w:r>
          </w:p>
        </w:tc>
        <w:tc>
          <w:tcPr>
            <w:tcW w:w="6227" w:type="dxa"/>
            <w:tcBorders>
              <w:top w:val="single" w:sz="2" w:space="0" w:color="auto"/>
              <w:bottom w:val="single" w:sz="2" w:space="0" w:color="auto"/>
            </w:tcBorders>
            <w:shd w:val="clear" w:color="auto" w:fill="auto"/>
          </w:tcPr>
          <w:p w14:paraId="50B6FDE9" w14:textId="77777777" w:rsidR="00400783" w:rsidRPr="00026FF3" w:rsidRDefault="00400783" w:rsidP="003D1ABD">
            <w:pPr>
              <w:pStyle w:val="Tabletext"/>
            </w:pPr>
            <w:r w:rsidRPr="00026FF3">
              <w:t>CHLORDIMEFORM</w:t>
            </w:r>
          </w:p>
        </w:tc>
        <w:tc>
          <w:tcPr>
            <w:tcW w:w="1371" w:type="dxa"/>
            <w:tcBorders>
              <w:top w:val="single" w:sz="2" w:space="0" w:color="auto"/>
              <w:bottom w:val="single" w:sz="2" w:space="0" w:color="auto"/>
            </w:tcBorders>
            <w:shd w:val="clear" w:color="auto" w:fill="auto"/>
          </w:tcPr>
          <w:p w14:paraId="1737ACD0" w14:textId="77777777" w:rsidR="00400783" w:rsidRPr="00026FF3" w:rsidRDefault="00400783" w:rsidP="003D1ABD">
            <w:pPr>
              <w:pStyle w:val="Tabletext"/>
            </w:pPr>
            <w:r w:rsidRPr="00026FF3">
              <w:t>a</w:t>
            </w:r>
          </w:p>
        </w:tc>
      </w:tr>
      <w:tr w:rsidR="00400783" w:rsidRPr="00026FF3" w14:paraId="0CE08CEE" w14:textId="77777777" w:rsidTr="003D1ABD">
        <w:tc>
          <w:tcPr>
            <w:tcW w:w="714" w:type="dxa"/>
            <w:tcBorders>
              <w:top w:val="single" w:sz="2" w:space="0" w:color="auto"/>
              <w:bottom w:val="single" w:sz="2" w:space="0" w:color="auto"/>
            </w:tcBorders>
            <w:shd w:val="clear" w:color="auto" w:fill="auto"/>
          </w:tcPr>
          <w:p w14:paraId="2A1D0E84" w14:textId="77777777" w:rsidR="00400783" w:rsidRPr="00026FF3" w:rsidRDefault="00400783" w:rsidP="003D1ABD">
            <w:pPr>
              <w:pStyle w:val="Tabletext"/>
            </w:pPr>
            <w:r w:rsidRPr="00026FF3">
              <w:t>25</w:t>
            </w:r>
          </w:p>
        </w:tc>
        <w:tc>
          <w:tcPr>
            <w:tcW w:w="6227" w:type="dxa"/>
            <w:tcBorders>
              <w:top w:val="single" w:sz="2" w:space="0" w:color="auto"/>
              <w:bottom w:val="single" w:sz="2" w:space="0" w:color="auto"/>
            </w:tcBorders>
            <w:shd w:val="clear" w:color="auto" w:fill="auto"/>
          </w:tcPr>
          <w:p w14:paraId="37C2A9A2" w14:textId="77777777" w:rsidR="00400783" w:rsidRPr="00026FF3" w:rsidRDefault="00400783" w:rsidP="003D1ABD">
            <w:pPr>
              <w:pStyle w:val="Tabletext"/>
            </w:pPr>
            <w:r w:rsidRPr="00026FF3">
              <w:t>CHLORINE</w:t>
            </w:r>
          </w:p>
        </w:tc>
        <w:tc>
          <w:tcPr>
            <w:tcW w:w="1371" w:type="dxa"/>
            <w:tcBorders>
              <w:top w:val="single" w:sz="2" w:space="0" w:color="auto"/>
              <w:bottom w:val="single" w:sz="2" w:space="0" w:color="auto"/>
            </w:tcBorders>
            <w:shd w:val="clear" w:color="auto" w:fill="auto"/>
          </w:tcPr>
          <w:p w14:paraId="41F270DC" w14:textId="77777777" w:rsidR="00400783" w:rsidRPr="00026FF3" w:rsidRDefault="00400783" w:rsidP="003D1ABD">
            <w:pPr>
              <w:pStyle w:val="Tabletext"/>
            </w:pPr>
          </w:p>
        </w:tc>
      </w:tr>
      <w:tr w:rsidR="00400783" w:rsidRPr="00026FF3" w14:paraId="35510DE1" w14:textId="77777777" w:rsidTr="003D1ABD">
        <w:tc>
          <w:tcPr>
            <w:tcW w:w="714" w:type="dxa"/>
            <w:tcBorders>
              <w:top w:val="single" w:sz="2" w:space="0" w:color="auto"/>
              <w:bottom w:val="single" w:sz="2" w:space="0" w:color="auto"/>
            </w:tcBorders>
            <w:shd w:val="clear" w:color="auto" w:fill="auto"/>
          </w:tcPr>
          <w:p w14:paraId="1D8B343F" w14:textId="77777777" w:rsidR="00400783" w:rsidRPr="00026FF3" w:rsidRDefault="00400783" w:rsidP="003D1ABD">
            <w:pPr>
              <w:pStyle w:val="Tabletext"/>
            </w:pPr>
            <w:r w:rsidRPr="00026FF3">
              <w:t>26</w:t>
            </w:r>
          </w:p>
        </w:tc>
        <w:tc>
          <w:tcPr>
            <w:tcW w:w="6227" w:type="dxa"/>
            <w:tcBorders>
              <w:top w:val="single" w:sz="2" w:space="0" w:color="auto"/>
              <w:bottom w:val="single" w:sz="2" w:space="0" w:color="auto"/>
            </w:tcBorders>
            <w:shd w:val="clear" w:color="auto" w:fill="auto"/>
          </w:tcPr>
          <w:p w14:paraId="006007B1" w14:textId="77777777" w:rsidR="00400783" w:rsidRPr="00026FF3" w:rsidRDefault="00400783" w:rsidP="003D1ABD">
            <w:pPr>
              <w:pStyle w:val="Tabletext"/>
            </w:pPr>
            <w:r w:rsidRPr="00026FF3">
              <w:t>CHLOROMETHIURON</w:t>
            </w:r>
          </w:p>
        </w:tc>
        <w:tc>
          <w:tcPr>
            <w:tcW w:w="1371" w:type="dxa"/>
            <w:tcBorders>
              <w:top w:val="single" w:sz="2" w:space="0" w:color="auto"/>
              <w:bottom w:val="single" w:sz="2" w:space="0" w:color="auto"/>
            </w:tcBorders>
            <w:shd w:val="clear" w:color="auto" w:fill="auto"/>
          </w:tcPr>
          <w:p w14:paraId="7F13CA9E" w14:textId="77777777" w:rsidR="00400783" w:rsidRPr="00026FF3" w:rsidRDefault="00400783" w:rsidP="003D1ABD">
            <w:pPr>
              <w:pStyle w:val="Tabletext"/>
            </w:pPr>
            <w:r w:rsidRPr="00026FF3">
              <w:t>a</w:t>
            </w:r>
          </w:p>
        </w:tc>
      </w:tr>
      <w:tr w:rsidR="00400783" w:rsidRPr="00026FF3" w14:paraId="55D1DA55" w14:textId="77777777" w:rsidTr="003D1ABD">
        <w:tc>
          <w:tcPr>
            <w:tcW w:w="714" w:type="dxa"/>
            <w:tcBorders>
              <w:top w:val="single" w:sz="2" w:space="0" w:color="auto"/>
              <w:bottom w:val="single" w:sz="2" w:space="0" w:color="auto"/>
            </w:tcBorders>
            <w:shd w:val="clear" w:color="auto" w:fill="auto"/>
          </w:tcPr>
          <w:p w14:paraId="018E49FB" w14:textId="77777777" w:rsidR="00400783" w:rsidRPr="00026FF3" w:rsidRDefault="00400783" w:rsidP="003D1ABD">
            <w:pPr>
              <w:pStyle w:val="Tabletext"/>
            </w:pPr>
            <w:r w:rsidRPr="00026FF3">
              <w:t>27</w:t>
            </w:r>
          </w:p>
        </w:tc>
        <w:tc>
          <w:tcPr>
            <w:tcW w:w="6227" w:type="dxa"/>
            <w:tcBorders>
              <w:top w:val="single" w:sz="2" w:space="0" w:color="auto"/>
              <w:bottom w:val="single" w:sz="2" w:space="0" w:color="auto"/>
            </w:tcBorders>
            <w:shd w:val="clear" w:color="auto" w:fill="auto"/>
          </w:tcPr>
          <w:p w14:paraId="4AB8E279" w14:textId="77777777" w:rsidR="00400783" w:rsidRPr="00026FF3" w:rsidRDefault="00400783" w:rsidP="003D1ABD">
            <w:pPr>
              <w:pStyle w:val="Tabletext"/>
            </w:pPr>
            <w:r w:rsidRPr="00026FF3">
              <w:t>CHLOROPICRIN</w:t>
            </w:r>
          </w:p>
        </w:tc>
        <w:tc>
          <w:tcPr>
            <w:tcW w:w="1371" w:type="dxa"/>
            <w:tcBorders>
              <w:top w:val="single" w:sz="2" w:space="0" w:color="auto"/>
              <w:bottom w:val="single" w:sz="2" w:space="0" w:color="auto"/>
            </w:tcBorders>
            <w:shd w:val="clear" w:color="auto" w:fill="auto"/>
          </w:tcPr>
          <w:p w14:paraId="31D50FF4" w14:textId="77777777" w:rsidR="00400783" w:rsidRPr="00026FF3" w:rsidRDefault="00400783" w:rsidP="003D1ABD">
            <w:pPr>
              <w:pStyle w:val="Tabletext"/>
            </w:pPr>
          </w:p>
        </w:tc>
      </w:tr>
      <w:tr w:rsidR="00400783" w:rsidRPr="00026FF3" w14:paraId="7F46277C" w14:textId="77777777" w:rsidTr="003D1ABD">
        <w:tc>
          <w:tcPr>
            <w:tcW w:w="714" w:type="dxa"/>
            <w:tcBorders>
              <w:top w:val="single" w:sz="2" w:space="0" w:color="auto"/>
              <w:bottom w:val="single" w:sz="2" w:space="0" w:color="auto"/>
            </w:tcBorders>
            <w:shd w:val="clear" w:color="auto" w:fill="auto"/>
          </w:tcPr>
          <w:p w14:paraId="6EB1CEC9" w14:textId="77777777" w:rsidR="00400783" w:rsidRPr="00026FF3" w:rsidRDefault="00400783" w:rsidP="003D1ABD">
            <w:pPr>
              <w:pStyle w:val="Tabletext"/>
            </w:pPr>
            <w:r w:rsidRPr="00026FF3">
              <w:t>28</w:t>
            </w:r>
          </w:p>
        </w:tc>
        <w:tc>
          <w:tcPr>
            <w:tcW w:w="6227" w:type="dxa"/>
            <w:tcBorders>
              <w:top w:val="single" w:sz="2" w:space="0" w:color="auto"/>
              <w:bottom w:val="single" w:sz="2" w:space="0" w:color="auto"/>
            </w:tcBorders>
            <w:shd w:val="clear" w:color="auto" w:fill="auto"/>
          </w:tcPr>
          <w:p w14:paraId="3656E20B" w14:textId="77777777" w:rsidR="00400783" w:rsidRPr="00026FF3" w:rsidRDefault="00400783" w:rsidP="003D1ABD">
            <w:pPr>
              <w:pStyle w:val="Tabletext"/>
              <w:rPr>
                <w:rFonts w:eastAsiaTheme="minorEastAsia"/>
              </w:rPr>
            </w:pPr>
            <w:r w:rsidRPr="00026FF3">
              <w:t>4</w:t>
            </w:r>
            <w:r w:rsidR="00026FF3">
              <w:noBreakHyphen/>
            </w:r>
            <w:r w:rsidRPr="00026FF3">
              <w:t>CHLORO</w:t>
            </w:r>
            <w:r w:rsidR="00026FF3">
              <w:noBreakHyphen/>
            </w:r>
            <w:r w:rsidRPr="00026FF3">
              <w:rPr>
                <w:i/>
              </w:rPr>
              <w:t>o</w:t>
            </w:r>
            <w:r w:rsidR="00026FF3">
              <w:noBreakHyphen/>
            </w:r>
            <w:r w:rsidRPr="00026FF3">
              <w:t>TOLUIDINE</w:t>
            </w:r>
          </w:p>
        </w:tc>
        <w:tc>
          <w:tcPr>
            <w:tcW w:w="1371" w:type="dxa"/>
            <w:tcBorders>
              <w:top w:val="single" w:sz="2" w:space="0" w:color="auto"/>
              <w:bottom w:val="single" w:sz="2" w:space="0" w:color="auto"/>
            </w:tcBorders>
            <w:shd w:val="clear" w:color="auto" w:fill="auto"/>
          </w:tcPr>
          <w:p w14:paraId="3E2A7E90" w14:textId="77777777" w:rsidR="00400783" w:rsidRPr="00026FF3" w:rsidRDefault="00400783" w:rsidP="003D1ABD">
            <w:pPr>
              <w:pStyle w:val="Tabletext"/>
            </w:pPr>
            <w:r w:rsidRPr="00026FF3">
              <w:t>a</w:t>
            </w:r>
          </w:p>
        </w:tc>
      </w:tr>
      <w:tr w:rsidR="00400783" w:rsidRPr="00026FF3" w14:paraId="1618D012" w14:textId="77777777" w:rsidTr="003D1ABD">
        <w:tc>
          <w:tcPr>
            <w:tcW w:w="714" w:type="dxa"/>
            <w:tcBorders>
              <w:top w:val="single" w:sz="2" w:space="0" w:color="auto"/>
              <w:bottom w:val="single" w:sz="2" w:space="0" w:color="auto"/>
            </w:tcBorders>
            <w:shd w:val="clear" w:color="auto" w:fill="auto"/>
          </w:tcPr>
          <w:p w14:paraId="4165C3B2" w14:textId="77777777" w:rsidR="00400783" w:rsidRPr="00026FF3" w:rsidRDefault="00400783" w:rsidP="003D1ABD">
            <w:pPr>
              <w:pStyle w:val="Tabletext"/>
            </w:pPr>
            <w:r w:rsidRPr="00026FF3">
              <w:t>29</w:t>
            </w:r>
          </w:p>
        </w:tc>
        <w:tc>
          <w:tcPr>
            <w:tcW w:w="6227" w:type="dxa"/>
            <w:tcBorders>
              <w:top w:val="single" w:sz="2" w:space="0" w:color="auto"/>
              <w:bottom w:val="single" w:sz="2" w:space="0" w:color="auto"/>
            </w:tcBorders>
            <w:shd w:val="clear" w:color="auto" w:fill="auto"/>
          </w:tcPr>
          <w:p w14:paraId="7811630B" w14:textId="77777777" w:rsidR="00400783" w:rsidRPr="00026FF3" w:rsidRDefault="00400783" w:rsidP="003D1ABD">
            <w:pPr>
              <w:pStyle w:val="Tabletext"/>
            </w:pPr>
            <w:r w:rsidRPr="00026FF3">
              <w:t>COLECALCIFEROL</w:t>
            </w:r>
          </w:p>
        </w:tc>
        <w:tc>
          <w:tcPr>
            <w:tcW w:w="1371" w:type="dxa"/>
            <w:tcBorders>
              <w:top w:val="single" w:sz="2" w:space="0" w:color="auto"/>
              <w:bottom w:val="single" w:sz="2" w:space="0" w:color="auto"/>
            </w:tcBorders>
            <w:shd w:val="clear" w:color="auto" w:fill="auto"/>
          </w:tcPr>
          <w:p w14:paraId="4E11A5F7" w14:textId="77777777" w:rsidR="00400783" w:rsidRPr="00026FF3" w:rsidRDefault="00400783" w:rsidP="003D1ABD">
            <w:pPr>
              <w:pStyle w:val="Tabletext"/>
            </w:pPr>
          </w:p>
        </w:tc>
      </w:tr>
      <w:tr w:rsidR="00400783" w:rsidRPr="00026FF3" w14:paraId="75828545" w14:textId="77777777" w:rsidTr="003D1ABD">
        <w:tc>
          <w:tcPr>
            <w:tcW w:w="714" w:type="dxa"/>
            <w:tcBorders>
              <w:top w:val="single" w:sz="2" w:space="0" w:color="auto"/>
              <w:bottom w:val="single" w:sz="2" w:space="0" w:color="auto"/>
            </w:tcBorders>
            <w:shd w:val="clear" w:color="auto" w:fill="auto"/>
          </w:tcPr>
          <w:p w14:paraId="50F30620" w14:textId="77777777" w:rsidR="00400783" w:rsidRPr="00026FF3" w:rsidRDefault="00400783" w:rsidP="003D1ABD">
            <w:pPr>
              <w:pStyle w:val="Tabletext"/>
            </w:pPr>
            <w:r w:rsidRPr="00026FF3">
              <w:t>30</w:t>
            </w:r>
          </w:p>
        </w:tc>
        <w:tc>
          <w:tcPr>
            <w:tcW w:w="6227" w:type="dxa"/>
            <w:tcBorders>
              <w:top w:val="single" w:sz="2" w:space="0" w:color="auto"/>
              <w:bottom w:val="single" w:sz="2" w:space="0" w:color="auto"/>
            </w:tcBorders>
            <w:shd w:val="clear" w:color="auto" w:fill="auto"/>
          </w:tcPr>
          <w:p w14:paraId="163ECD53" w14:textId="77777777" w:rsidR="00400783" w:rsidRPr="00026FF3" w:rsidRDefault="00400783" w:rsidP="003D1ABD">
            <w:pPr>
              <w:pStyle w:val="Tabletext"/>
            </w:pPr>
            <w:r w:rsidRPr="00026FF3">
              <w:t>COUMATETRALYL</w:t>
            </w:r>
          </w:p>
        </w:tc>
        <w:tc>
          <w:tcPr>
            <w:tcW w:w="1371" w:type="dxa"/>
            <w:tcBorders>
              <w:top w:val="single" w:sz="2" w:space="0" w:color="auto"/>
              <w:bottom w:val="single" w:sz="2" w:space="0" w:color="auto"/>
            </w:tcBorders>
            <w:shd w:val="clear" w:color="auto" w:fill="auto"/>
          </w:tcPr>
          <w:p w14:paraId="02579883" w14:textId="77777777" w:rsidR="00400783" w:rsidRPr="00026FF3" w:rsidRDefault="00400783" w:rsidP="003D1ABD">
            <w:pPr>
              <w:pStyle w:val="Tabletext"/>
            </w:pPr>
          </w:p>
        </w:tc>
      </w:tr>
      <w:tr w:rsidR="00400783" w:rsidRPr="00026FF3" w14:paraId="54AB3886" w14:textId="77777777" w:rsidTr="003D1ABD">
        <w:tc>
          <w:tcPr>
            <w:tcW w:w="714" w:type="dxa"/>
            <w:tcBorders>
              <w:top w:val="single" w:sz="2" w:space="0" w:color="auto"/>
              <w:bottom w:val="single" w:sz="2" w:space="0" w:color="auto"/>
            </w:tcBorders>
            <w:shd w:val="clear" w:color="auto" w:fill="auto"/>
          </w:tcPr>
          <w:p w14:paraId="2B3FA44D" w14:textId="77777777" w:rsidR="00400783" w:rsidRPr="00026FF3" w:rsidRDefault="00400783" w:rsidP="003D1ABD">
            <w:pPr>
              <w:pStyle w:val="Tabletext"/>
            </w:pPr>
            <w:r w:rsidRPr="00026FF3">
              <w:t>31</w:t>
            </w:r>
          </w:p>
        </w:tc>
        <w:tc>
          <w:tcPr>
            <w:tcW w:w="6227" w:type="dxa"/>
            <w:tcBorders>
              <w:top w:val="single" w:sz="2" w:space="0" w:color="auto"/>
              <w:bottom w:val="single" w:sz="2" w:space="0" w:color="auto"/>
            </w:tcBorders>
            <w:shd w:val="clear" w:color="auto" w:fill="auto"/>
          </w:tcPr>
          <w:p w14:paraId="438EEEAC" w14:textId="77777777" w:rsidR="00400783" w:rsidRPr="00026FF3" w:rsidRDefault="00400783" w:rsidP="003D1ABD">
            <w:pPr>
              <w:pStyle w:val="Tabletext"/>
            </w:pPr>
            <w:r w:rsidRPr="00026FF3">
              <w:t>CYANOGEN</w:t>
            </w:r>
          </w:p>
        </w:tc>
        <w:tc>
          <w:tcPr>
            <w:tcW w:w="1371" w:type="dxa"/>
            <w:tcBorders>
              <w:top w:val="single" w:sz="2" w:space="0" w:color="auto"/>
              <w:bottom w:val="single" w:sz="2" w:space="0" w:color="auto"/>
            </w:tcBorders>
            <w:shd w:val="clear" w:color="auto" w:fill="auto"/>
          </w:tcPr>
          <w:p w14:paraId="5D670803" w14:textId="77777777" w:rsidR="00400783" w:rsidRPr="00026FF3" w:rsidRDefault="00400783" w:rsidP="003D1ABD">
            <w:pPr>
              <w:pStyle w:val="Tabletext"/>
            </w:pPr>
          </w:p>
        </w:tc>
      </w:tr>
      <w:tr w:rsidR="00400783" w:rsidRPr="00026FF3" w14:paraId="454EA8B7" w14:textId="77777777" w:rsidTr="003D1ABD">
        <w:tc>
          <w:tcPr>
            <w:tcW w:w="714" w:type="dxa"/>
            <w:tcBorders>
              <w:top w:val="single" w:sz="2" w:space="0" w:color="auto"/>
              <w:bottom w:val="single" w:sz="2" w:space="0" w:color="auto"/>
            </w:tcBorders>
            <w:shd w:val="clear" w:color="auto" w:fill="auto"/>
          </w:tcPr>
          <w:p w14:paraId="47A459ED" w14:textId="77777777" w:rsidR="00400783" w:rsidRPr="00026FF3" w:rsidRDefault="00400783" w:rsidP="003D1ABD">
            <w:pPr>
              <w:pStyle w:val="Tabletext"/>
            </w:pPr>
            <w:r w:rsidRPr="00026FF3">
              <w:t>32</w:t>
            </w:r>
          </w:p>
        </w:tc>
        <w:tc>
          <w:tcPr>
            <w:tcW w:w="6227" w:type="dxa"/>
            <w:tcBorders>
              <w:top w:val="single" w:sz="2" w:space="0" w:color="auto"/>
              <w:bottom w:val="single" w:sz="2" w:space="0" w:color="auto"/>
            </w:tcBorders>
            <w:shd w:val="clear" w:color="auto" w:fill="auto"/>
          </w:tcPr>
          <w:p w14:paraId="071AAC7F" w14:textId="77777777" w:rsidR="00400783" w:rsidRPr="00026FF3" w:rsidRDefault="00400783" w:rsidP="003D1ABD">
            <w:pPr>
              <w:pStyle w:val="Tabletext"/>
            </w:pPr>
            <w:r w:rsidRPr="00026FF3">
              <w:t>CYHEXATIN</w:t>
            </w:r>
          </w:p>
        </w:tc>
        <w:tc>
          <w:tcPr>
            <w:tcW w:w="1371" w:type="dxa"/>
            <w:tcBorders>
              <w:top w:val="single" w:sz="2" w:space="0" w:color="auto"/>
              <w:bottom w:val="single" w:sz="2" w:space="0" w:color="auto"/>
            </w:tcBorders>
            <w:shd w:val="clear" w:color="auto" w:fill="auto"/>
          </w:tcPr>
          <w:p w14:paraId="25583DFC" w14:textId="77777777" w:rsidR="00400783" w:rsidRPr="00026FF3" w:rsidRDefault="00400783" w:rsidP="003D1ABD">
            <w:pPr>
              <w:pStyle w:val="Tabletext"/>
            </w:pPr>
            <w:r w:rsidRPr="00026FF3">
              <w:t>a</w:t>
            </w:r>
          </w:p>
        </w:tc>
      </w:tr>
      <w:tr w:rsidR="00400783" w:rsidRPr="00026FF3" w14:paraId="6C8BD445" w14:textId="77777777" w:rsidTr="003D1ABD">
        <w:tc>
          <w:tcPr>
            <w:tcW w:w="714" w:type="dxa"/>
            <w:tcBorders>
              <w:top w:val="single" w:sz="2" w:space="0" w:color="auto"/>
              <w:bottom w:val="single" w:sz="2" w:space="0" w:color="auto"/>
            </w:tcBorders>
            <w:shd w:val="clear" w:color="auto" w:fill="auto"/>
          </w:tcPr>
          <w:p w14:paraId="75AB48D9" w14:textId="77777777" w:rsidR="00400783" w:rsidRPr="00026FF3" w:rsidRDefault="00400783" w:rsidP="003D1ABD">
            <w:pPr>
              <w:pStyle w:val="Tabletext"/>
            </w:pPr>
            <w:r w:rsidRPr="00026FF3">
              <w:t>33</w:t>
            </w:r>
          </w:p>
        </w:tc>
        <w:tc>
          <w:tcPr>
            <w:tcW w:w="6227" w:type="dxa"/>
            <w:tcBorders>
              <w:top w:val="single" w:sz="2" w:space="0" w:color="auto"/>
              <w:bottom w:val="single" w:sz="2" w:space="0" w:color="auto"/>
            </w:tcBorders>
            <w:shd w:val="clear" w:color="auto" w:fill="auto"/>
          </w:tcPr>
          <w:p w14:paraId="47169AE7" w14:textId="77777777" w:rsidR="00400783" w:rsidRPr="00026FF3" w:rsidRDefault="00400783" w:rsidP="003D1ABD">
            <w:pPr>
              <w:pStyle w:val="Tabletext"/>
            </w:pPr>
            <w:r w:rsidRPr="00026FF3">
              <w:t>4,4</w:t>
            </w:r>
            <w:r w:rsidR="00026FF3">
              <w:noBreakHyphen/>
            </w:r>
            <w:r w:rsidRPr="00026FF3">
              <w:t>DIAMINODIPHENYLMETHANE</w:t>
            </w:r>
          </w:p>
        </w:tc>
        <w:tc>
          <w:tcPr>
            <w:tcW w:w="1371" w:type="dxa"/>
            <w:tcBorders>
              <w:top w:val="single" w:sz="2" w:space="0" w:color="auto"/>
              <w:bottom w:val="single" w:sz="2" w:space="0" w:color="auto"/>
            </w:tcBorders>
            <w:shd w:val="clear" w:color="auto" w:fill="auto"/>
          </w:tcPr>
          <w:p w14:paraId="49416350" w14:textId="77777777" w:rsidR="00400783" w:rsidRPr="00026FF3" w:rsidRDefault="00400783" w:rsidP="003D1ABD">
            <w:pPr>
              <w:pStyle w:val="Tabletext"/>
            </w:pPr>
          </w:p>
        </w:tc>
      </w:tr>
      <w:tr w:rsidR="00400783" w:rsidRPr="00026FF3" w14:paraId="785D458A" w14:textId="77777777" w:rsidTr="003D1ABD">
        <w:tc>
          <w:tcPr>
            <w:tcW w:w="714" w:type="dxa"/>
            <w:tcBorders>
              <w:top w:val="single" w:sz="2" w:space="0" w:color="auto"/>
              <w:bottom w:val="single" w:sz="2" w:space="0" w:color="auto"/>
            </w:tcBorders>
            <w:shd w:val="clear" w:color="auto" w:fill="auto"/>
          </w:tcPr>
          <w:p w14:paraId="4B5B3D99" w14:textId="77777777" w:rsidR="00400783" w:rsidRPr="00026FF3" w:rsidRDefault="00400783" w:rsidP="003D1ABD">
            <w:pPr>
              <w:pStyle w:val="Tabletext"/>
            </w:pPr>
            <w:r w:rsidRPr="00026FF3">
              <w:t>34</w:t>
            </w:r>
          </w:p>
        </w:tc>
        <w:tc>
          <w:tcPr>
            <w:tcW w:w="6227" w:type="dxa"/>
            <w:tcBorders>
              <w:top w:val="single" w:sz="2" w:space="0" w:color="auto"/>
              <w:bottom w:val="single" w:sz="2" w:space="0" w:color="auto"/>
            </w:tcBorders>
            <w:shd w:val="clear" w:color="auto" w:fill="auto"/>
          </w:tcPr>
          <w:p w14:paraId="0656EB08" w14:textId="77777777" w:rsidR="00400783" w:rsidRPr="00026FF3" w:rsidRDefault="00400783" w:rsidP="003D1ABD">
            <w:pPr>
              <w:pStyle w:val="Tabletext"/>
            </w:pPr>
            <w:r w:rsidRPr="00026FF3">
              <w:t>1,2</w:t>
            </w:r>
            <w:r w:rsidR="00026FF3">
              <w:noBreakHyphen/>
            </w:r>
            <w:r w:rsidRPr="00026FF3">
              <w:t>DIBROMO</w:t>
            </w:r>
            <w:r w:rsidR="00026FF3">
              <w:noBreakHyphen/>
            </w:r>
            <w:r w:rsidRPr="00026FF3">
              <w:t>3</w:t>
            </w:r>
            <w:r w:rsidR="00026FF3">
              <w:noBreakHyphen/>
            </w:r>
            <w:r w:rsidRPr="00026FF3">
              <w:t>CHLOROPROPANE</w:t>
            </w:r>
          </w:p>
        </w:tc>
        <w:tc>
          <w:tcPr>
            <w:tcW w:w="1371" w:type="dxa"/>
            <w:tcBorders>
              <w:top w:val="single" w:sz="2" w:space="0" w:color="auto"/>
              <w:bottom w:val="single" w:sz="2" w:space="0" w:color="auto"/>
            </w:tcBorders>
            <w:shd w:val="clear" w:color="auto" w:fill="auto"/>
          </w:tcPr>
          <w:p w14:paraId="4F833A38" w14:textId="77777777" w:rsidR="00400783" w:rsidRPr="00026FF3" w:rsidRDefault="00400783" w:rsidP="003D1ABD">
            <w:pPr>
              <w:pStyle w:val="Tabletext"/>
            </w:pPr>
            <w:r w:rsidRPr="00026FF3">
              <w:t>a</w:t>
            </w:r>
          </w:p>
        </w:tc>
      </w:tr>
      <w:tr w:rsidR="00400783" w:rsidRPr="00026FF3" w14:paraId="47EE37AC" w14:textId="77777777" w:rsidTr="003D1ABD">
        <w:tc>
          <w:tcPr>
            <w:tcW w:w="714" w:type="dxa"/>
            <w:tcBorders>
              <w:top w:val="single" w:sz="2" w:space="0" w:color="auto"/>
              <w:bottom w:val="single" w:sz="2" w:space="0" w:color="auto"/>
            </w:tcBorders>
            <w:shd w:val="clear" w:color="auto" w:fill="auto"/>
          </w:tcPr>
          <w:p w14:paraId="2D41BF1D" w14:textId="77777777" w:rsidR="00400783" w:rsidRPr="00026FF3" w:rsidRDefault="00400783" w:rsidP="003D1ABD">
            <w:pPr>
              <w:pStyle w:val="Tabletext"/>
            </w:pPr>
            <w:r w:rsidRPr="00026FF3">
              <w:t>35</w:t>
            </w:r>
          </w:p>
        </w:tc>
        <w:tc>
          <w:tcPr>
            <w:tcW w:w="6227" w:type="dxa"/>
            <w:tcBorders>
              <w:top w:val="single" w:sz="2" w:space="0" w:color="auto"/>
              <w:bottom w:val="single" w:sz="2" w:space="0" w:color="auto"/>
            </w:tcBorders>
            <w:shd w:val="clear" w:color="auto" w:fill="auto"/>
          </w:tcPr>
          <w:p w14:paraId="4E4D784D" w14:textId="77777777" w:rsidR="00400783" w:rsidRPr="00026FF3" w:rsidRDefault="00400783" w:rsidP="003D1ABD">
            <w:pPr>
              <w:pStyle w:val="Tabletext"/>
            </w:pPr>
            <w:r w:rsidRPr="00026FF3">
              <w:t>1,3</w:t>
            </w:r>
            <w:r w:rsidR="00026FF3">
              <w:noBreakHyphen/>
            </w:r>
            <w:r w:rsidRPr="00026FF3">
              <w:t>DICHLOROPROPENE</w:t>
            </w:r>
          </w:p>
        </w:tc>
        <w:tc>
          <w:tcPr>
            <w:tcW w:w="1371" w:type="dxa"/>
            <w:tcBorders>
              <w:top w:val="single" w:sz="2" w:space="0" w:color="auto"/>
              <w:bottom w:val="single" w:sz="2" w:space="0" w:color="auto"/>
            </w:tcBorders>
            <w:shd w:val="clear" w:color="auto" w:fill="auto"/>
          </w:tcPr>
          <w:p w14:paraId="0D0D07BB" w14:textId="77777777" w:rsidR="00400783" w:rsidRPr="00026FF3" w:rsidRDefault="00400783" w:rsidP="003D1ABD">
            <w:pPr>
              <w:pStyle w:val="Tabletext"/>
            </w:pPr>
          </w:p>
        </w:tc>
      </w:tr>
      <w:tr w:rsidR="00400783" w:rsidRPr="00026FF3" w14:paraId="6A3162B0" w14:textId="77777777" w:rsidTr="003D1ABD">
        <w:tc>
          <w:tcPr>
            <w:tcW w:w="714" w:type="dxa"/>
            <w:tcBorders>
              <w:top w:val="single" w:sz="2" w:space="0" w:color="auto"/>
              <w:bottom w:val="single" w:sz="2" w:space="0" w:color="auto"/>
            </w:tcBorders>
            <w:shd w:val="clear" w:color="auto" w:fill="auto"/>
          </w:tcPr>
          <w:p w14:paraId="18DA97CE" w14:textId="77777777" w:rsidR="00400783" w:rsidRPr="00026FF3" w:rsidRDefault="00400783" w:rsidP="003D1ABD">
            <w:pPr>
              <w:pStyle w:val="Tabletext"/>
            </w:pPr>
            <w:r w:rsidRPr="00026FF3">
              <w:t>36</w:t>
            </w:r>
          </w:p>
        </w:tc>
        <w:tc>
          <w:tcPr>
            <w:tcW w:w="6227" w:type="dxa"/>
            <w:tcBorders>
              <w:top w:val="single" w:sz="2" w:space="0" w:color="auto"/>
              <w:bottom w:val="single" w:sz="2" w:space="0" w:color="auto"/>
            </w:tcBorders>
            <w:shd w:val="clear" w:color="auto" w:fill="auto"/>
          </w:tcPr>
          <w:p w14:paraId="14FE76E8" w14:textId="77777777" w:rsidR="00400783" w:rsidRPr="00026FF3" w:rsidRDefault="00400783" w:rsidP="003D1ABD">
            <w:pPr>
              <w:pStyle w:val="Tabletext"/>
            </w:pPr>
            <w:r w:rsidRPr="00026FF3">
              <w:t>DIFENACOUM</w:t>
            </w:r>
          </w:p>
        </w:tc>
        <w:tc>
          <w:tcPr>
            <w:tcW w:w="1371" w:type="dxa"/>
            <w:tcBorders>
              <w:top w:val="single" w:sz="2" w:space="0" w:color="auto"/>
              <w:bottom w:val="single" w:sz="2" w:space="0" w:color="auto"/>
            </w:tcBorders>
            <w:shd w:val="clear" w:color="auto" w:fill="auto"/>
          </w:tcPr>
          <w:p w14:paraId="0124572F" w14:textId="77777777" w:rsidR="00400783" w:rsidRPr="00026FF3" w:rsidRDefault="00400783" w:rsidP="003D1ABD">
            <w:pPr>
              <w:pStyle w:val="Tabletext"/>
            </w:pPr>
          </w:p>
        </w:tc>
      </w:tr>
      <w:tr w:rsidR="00400783" w:rsidRPr="00026FF3" w14:paraId="6E821219" w14:textId="77777777" w:rsidTr="003D1ABD">
        <w:tc>
          <w:tcPr>
            <w:tcW w:w="714" w:type="dxa"/>
            <w:tcBorders>
              <w:top w:val="single" w:sz="2" w:space="0" w:color="auto"/>
              <w:bottom w:val="single" w:sz="2" w:space="0" w:color="auto"/>
            </w:tcBorders>
            <w:shd w:val="clear" w:color="auto" w:fill="auto"/>
          </w:tcPr>
          <w:p w14:paraId="03A3F81F" w14:textId="77777777" w:rsidR="00400783" w:rsidRPr="00026FF3" w:rsidRDefault="00400783" w:rsidP="003D1ABD">
            <w:pPr>
              <w:pStyle w:val="Tabletext"/>
            </w:pPr>
            <w:r w:rsidRPr="00026FF3">
              <w:t>37</w:t>
            </w:r>
          </w:p>
        </w:tc>
        <w:tc>
          <w:tcPr>
            <w:tcW w:w="6227" w:type="dxa"/>
            <w:tcBorders>
              <w:top w:val="single" w:sz="2" w:space="0" w:color="auto"/>
              <w:bottom w:val="single" w:sz="2" w:space="0" w:color="auto"/>
            </w:tcBorders>
            <w:shd w:val="clear" w:color="auto" w:fill="auto"/>
          </w:tcPr>
          <w:p w14:paraId="447277B5" w14:textId="77777777" w:rsidR="00400783" w:rsidRPr="00026FF3" w:rsidRDefault="00400783" w:rsidP="003D1ABD">
            <w:pPr>
              <w:pStyle w:val="Tabletext"/>
            </w:pPr>
            <w:r w:rsidRPr="00026FF3">
              <w:t>4</w:t>
            </w:r>
            <w:r w:rsidR="00026FF3">
              <w:noBreakHyphen/>
            </w:r>
            <w:r w:rsidRPr="00026FF3">
              <w:t>DIMETHYLAMINOAZOBENZENE</w:t>
            </w:r>
          </w:p>
        </w:tc>
        <w:tc>
          <w:tcPr>
            <w:tcW w:w="1371" w:type="dxa"/>
            <w:tcBorders>
              <w:top w:val="single" w:sz="2" w:space="0" w:color="auto"/>
              <w:bottom w:val="single" w:sz="2" w:space="0" w:color="auto"/>
            </w:tcBorders>
            <w:shd w:val="clear" w:color="auto" w:fill="auto"/>
          </w:tcPr>
          <w:p w14:paraId="7667284D" w14:textId="77777777" w:rsidR="00400783" w:rsidRPr="00026FF3" w:rsidRDefault="00400783" w:rsidP="003D1ABD">
            <w:pPr>
              <w:pStyle w:val="Tabletext"/>
            </w:pPr>
            <w:r w:rsidRPr="00026FF3">
              <w:t>a</w:t>
            </w:r>
          </w:p>
        </w:tc>
      </w:tr>
      <w:tr w:rsidR="00400783" w:rsidRPr="00026FF3" w14:paraId="3033735D" w14:textId="77777777" w:rsidTr="003D1ABD">
        <w:tc>
          <w:tcPr>
            <w:tcW w:w="714" w:type="dxa"/>
            <w:tcBorders>
              <w:top w:val="single" w:sz="2" w:space="0" w:color="auto"/>
              <w:bottom w:val="single" w:sz="2" w:space="0" w:color="auto"/>
            </w:tcBorders>
            <w:shd w:val="clear" w:color="auto" w:fill="auto"/>
          </w:tcPr>
          <w:p w14:paraId="0EFD3A4D" w14:textId="77777777" w:rsidR="00400783" w:rsidRPr="00026FF3" w:rsidRDefault="00400783" w:rsidP="003D1ABD">
            <w:pPr>
              <w:pStyle w:val="Tabletext"/>
            </w:pPr>
            <w:r w:rsidRPr="00026FF3">
              <w:t>38</w:t>
            </w:r>
          </w:p>
        </w:tc>
        <w:tc>
          <w:tcPr>
            <w:tcW w:w="6227" w:type="dxa"/>
            <w:tcBorders>
              <w:top w:val="single" w:sz="2" w:space="0" w:color="auto"/>
              <w:bottom w:val="single" w:sz="2" w:space="0" w:color="auto"/>
            </w:tcBorders>
            <w:shd w:val="clear" w:color="auto" w:fill="auto"/>
          </w:tcPr>
          <w:p w14:paraId="23B26122" w14:textId="77777777" w:rsidR="00400783" w:rsidRPr="00026FF3" w:rsidRDefault="00400783" w:rsidP="003D1ABD">
            <w:pPr>
              <w:pStyle w:val="Tabletext"/>
            </w:pPr>
            <w:r w:rsidRPr="00026FF3">
              <w:t>DINITROCRESOLS</w:t>
            </w:r>
          </w:p>
        </w:tc>
        <w:tc>
          <w:tcPr>
            <w:tcW w:w="1371" w:type="dxa"/>
            <w:tcBorders>
              <w:top w:val="single" w:sz="2" w:space="0" w:color="auto"/>
              <w:bottom w:val="single" w:sz="2" w:space="0" w:color="auto"/>
            </w:tcBorders>
            <w:shd w:val="clear" w:color="auto" w:fill="auto"/>
          </w:tcPr>
          <w:p w14:paraId="0D4521EF" w14:textId="77777777" w:rsidR="00400783" w:rsidRPr="00026FF3" w:rsidRDefault="00400783" w:rsidP="003D1ABD">
            <w:pPr>
              <w:pStyle w:val="Tabletext"/>
            </w:pPr>
            <w:r w:rsidRPr="00026FF3">
              <w:t>a</w:t>
            </w:r>
          </w:p>
        </w:tc>
      </w:tr>
      <w:tr w:rsidR="00400783" w:rsidRPr="00026FF3" w14:paraId="6AAA5EED" w14:textId="77777777" w:rsidTr="003D1ABD">
        <w:tc>
          <w:tcPr>
            <w:tcW w:w="714" w:type="dxa"/>
            <w:tcBorders>
              <w:top w:val="single" w:sz="2" w:space="0" w:color="auto"/>
              <w:bottom w:val="single" w:sz="2" w:space="0" w:color="auto"/>
            </w:tcBorders>
            <w:shd w:val="clear" w:color="auto" w:fill="auto"/>
          </w:tcPr>
          <w:p w14:paraId="40DD90B3" w14:textId="77777777" w:rsidR="00400783" w:rsidRPr="00026FF3" w:rsidRDefault="00400783" w:rsidP="003D1ABD">
            <w:pPr>
              <w:pStyle w:val="Tabletext"/>
            </w:pPr>
            <w:r w:rsidRPr="00026FF3">
              <w:t>39</w:t>
            </w:r>
          </w:p>
        </w:tc>
        <w:tc>
          <w:tcPr>
            <w:tcW w:w="6227" w:type="dxa"/>
            <w:tcBorders>
              <w:top w:val="single" w:sz="2" w:space="0" w:color="auto"/>
              <w:bottom w:val="single" w:sz="2" w:space="0" w:color="auto"/>
            </w:tcBorders>
            <w:shd w:val="clear" w:color="auto" w:fill="auto"/>
          </w:tcPr>
          <w:p w14:paraId="0F04FBAC" w14:textId="77777777" w:rsidR="00400783" w:rsidRPr="00026FF3" w:rsidRDefault="00400783" w:rsidP="003D1ABD">
            <w:pPr>
              <w:pStyle w:val="Tabletext"/>
            </w:pPr>
            <w:r w:rsidRPr="00026FF3">
              <w:t>DINITROPHENOLS</w:t>
            </w:r>
          </w:p>
        </w:tc>
        <w:tc>
          <w:tcPr>
            <w:tcW w:w="1371" w:type="dxa"/>
            <w:tcBorders>
              <w:top w:val="single" w:sz="2" w:space="0" w:color="auto"/>
              <w:bottom w:val="single" w:sz="2" w:space="0" w:color="auto"/>
            </w:tcBorders>
            <w:shd w:val="clear" w:color="auto" w:fill="auto"/>
          </w:tcPr>
          <w:p w14:paraId="4D37A464" w14:textId="77777777" w:rsidR="00400783" w:rsidRPr="00026FF3" w:rsidRDefault="00400783" w:rsidP="003D1ABD">
            <w:pPr>
              <w:pStyle w:val="Tabletext"/>
            </w:pPr>
            <w:r w:rsidRPr="00026FF3">
              <w:t>a</w:t>
            </w:r>
          </w:p>
        </w:tc>
      </w:tr>
      <w:tr w:rsidR="00400783" w:rsidRPr="00026FF3" w14:paraId="46CE1774" w14:textId="77777777" w:rsidTr="003D1ABD">
        <w:tc>
          <w:tcPr>
            <w:tcW w:w="714" w:type="dxa"/>
            <w:tcBorders>
              <w:top w:val="single" w:sz="2" w:space="0" w:color="auto"/>
              <w:bottom w:val="single" w:sz="2" w:space="0" w:color="auto"/>
            </w:tcBorders>
            <w:shd w:val="clear" w:color="auto" w:fill="auto"/>
          </w:tcPr>
          <w:p w14:paraId="250898B2" w14:textId="77777777" w:rsidR="00400783" w:rsidRPr="00026FF3" w:rsidRDefault="00400783" w:rsidP="003D1ABD">
            <w:pPr>
              <w:pStyle w:val="Tabletext"/>
            </w:pPr>
            <w:r w:rsidRPr="00026FF3">
              <w:t>40</w:t>
            </w:r>
          </w:p>
        </w:tc>
        <w:tc>
          <w:tcPr>
            <w:tcW w:w="6227" w:type="dxa"/>
            <w:tcBorders>
              <w:top w:val="single" w:sz="2" w:space="0" w:color="auto"/>
              <w:bottom w:val="single" w:sz="2" w:space="0" w:color="auto"/>
            </w:tcBorders>
            <w:shd w:val="clear" w:color="auto" w:fill="auto"/>
          </w:tcPr>
          <w:p w14:paraId="55D69C09" w14:textId="77777777" w:rsidR="00400783" w:rsidRPr="00026FF3" w:rsidRDefault="00400783" w:rsidP="003D1ABD">
            <w:pPr>
              <w:pStyle w:val="Tabletext"/>
            </w:pPr>
            <w:r w:rsidRPr="00026FF3">
              <w:t>DINOSEB</w:t>
            </w:r>
          </w:p>
        </w:tc>
        <w:tc>
          <w:tcPr>
            <w:tcW w:w="1371" w:type="dxa"/>
            <w:tcBorders>
              <w:top w:val="single" w:sz="2" w:space="0" w:color="auto"/>
              <w:bottom w:val="single" w:sz="2" w:space="0" w:color="auto"/>
            </w:tcBorders>
            <w:shd w:val="clear" w:color="auto" w:fill="auto"/>
          </w:tcPr>
          <w:p w14:paraId="252CE807" w14:textId="77777777" w:rsidR="00400783" w:rsidRPr="00026FF3" w:rsidRDefault="00400783" w:rsidP="003D1ABD">
            <w:pPr>
              <w:pStyle w:val="Tabletext"/>
            </w:pPr>
            <w:r w:rsidRPr="00026FF3">
              <w:t>a</w:t>
            </w:r>
          </w:p>
        </w:tc>
      </w:tr>
      <w:tr w:rsidR="00400783" w:rsidRPr="00026FF3" w14:paraId="24530BAA" w14:textId="77777777" w:rsidTr="003D1ABD">
        <w:tc>
          <w:tcPr>
            <w:tcW w:w="714" w:type="dxa"/>
            <w:tcBorders>
              <w:top w:val="single" w:sz="2" w:space="0" w:color="auto"/>
              <w:bottom w:val="single" w:sz="2" w:space="0" w:color="auto"/>
            </w:tcBorders>
            <w:shd w:val="clear" w:color="auto" w:fill="auto"/>
          </w:tcPr>
          <w:p w14:paraId="6B669ED8" w14:textId="77777777" w:rsidR="00400783" w:rsidRPr="00026FF3" w:rsidRDefault="00400783" w:rsidP="003D1ABD">
            <w:pPr>
              <w:pStyle w:val="Tabletext"/>
            </w:pPr>
            <w:r w:rsidRPr="00026FF3">
              <w:t>41</w:t>
            </w:r>
          </w:p>
        </w:tc>
        <w:tc>
          <w:tcPr>
            <w:tcW w:w="6227" w:type="dxa"/>
            <w:tcBorders>
              <w:top w:val="single" w:sz="2" w:space="0" w:color="auto"/>
              <w:bottom w:val="single" w:sz="2" w:space="0" w:color="auto"/>
            </w:tcBorders>
            <w:shd w:val="clear" w:color="auto" w:fill="auto"/>
          </w:tcPr>
          <w:p w14:paraId="5AE8BF46" w14:textId="77777777" w:rsidR="00400783" w:rsidRPr="00026FF3" w:rsidRDefault="00400783" w:rsidP="003D1ABD">
            <w:pPr>
              <w:pStyle w:val="Tabletext"/>
            </w:pPr>
            <w:r w:rsidRPr="00026FF3">
              <w:t>EPICHLOROHYDRIN</w:t>
            </w:r>
          </w:p>
        </w:tc>
        <w:tc>
          <w:tcPr>
            <w:tcW w:w="1371" w:type="dxa"/>
            <w:tcBorders>
              <w:top w:val="single" w:sz="2" w:space="0" w:color="auto"/>
              <w:bottom w:val="single" w:sz="2" w:space="0" w:color="auto"/>
            </w:tcBorders>
            <w:shd w:val="clear" w:color="auto" w:fill="auto"/>
          </w:tcPr>
          <w:p w14:paraId="2DFED58B" w14:textId="77777777" w:rsidR="00400783" w:rsidRPr="00026FF3" w:rsidRDefault="00400783" w:rsidP="003D1ABD">
            <w:pPr>
              <w:pStyle w:val="Tabletext"/>
            </w:pPr>
          </w:p>
        </w:tc>
      </w:tr>
      <w:tr w:rsidR="00400783" w:rsidRPr="00026FF3" w14:paraId="144634D5" w14:textId="77777777" w:rsidTr="003D1ABD">
        <w:tc>
          <w:tcPr>
            <w:tcW w:w="714" w:type="dxa"/>
            <w:tcBorders>
              <w:top w:val="single" w:sz="2" w:space="0" w:color="auto"/>
              <w:bottom w:val="single" w:sz="2" w:space="0" w:color="auto"/>
            </w:tcBorders>
            <w:shd w:val="clear" w:color="auto" w:fill="auto"/>
          </w:tcPr>
          <w:p w14:paraId="20F34E41" w14:textId="77777777" w:rsidR="00400783" w:rsidRPr="00026FF3" w:rsidRDefault="00400783" w:rsidP="003D1ABD">
            <w:pPr>
              <w:pStyle w:val="Tabletext"/>
            </w:pPr>
            <w:r w:rsidRPr="00026FF3">
              <w:t>42</w:t>
            </w:r>
          </w:p>
        </w:tc>
        <w:tc>
          <w:tcPr>
            <w:tcW w:w="6227" w:type="dxa"/>
            <w:tcBorders>
              <w:top w:val="single" w:sz="2" w:space="0" w:color="auto"/>
              <w:bottom w:val="single" w:sz="2" w:space="0" w:color="auto"/>
            </w:tcBorders>
            <w:shd w:val="clear" w:color="auto" w:fill="auto"/>
          </w:tcPr>
          <w:p w14:paraId="310DD0C2" w14:textId="77777777" w:rsidR="00400783" w:rsidRPr="00026FF3" w:rsidRDefault="00400783" w:rsidP="003D1ABD">
            <w:pPr>
              <w:pStyle w:val="Tabletext"/>
            </w:pPr>
            <w:r w:rsidRPr="00026FF3">
              <w:t>EPIDERMAL GROWTH FACTOR</w:t>
            </w:r>
          </w:p>
        </w:tc>
        <w:tc>
          <w:tcPr>
            <w:tcW w:w="1371" w:type="dxa"/>
            <w:tcBorders>
              <w:top w:val="single" w:sz="2" w:space="0" w:color="auto"/>
              <w:bottom w:val="single" w:sz="2" w:space="0" w:color="auto"/>
            </w:tcBorders>
            <w:shd w:val="clear" w:color="auto" w:fill="auto"/>
          </w:tcPr>
          <w:p w14:paraId="7A0E5E57" w14:textId="77777777" w:rsidR="00400783" w:rsidRPr="00026FF3" w:rsidRDefault="00400783" w:rsidP="003D1ABD">
            <w:pPr>
              <w:pStyle w:val="Tabletext"/>
            </w:pPr>
          </w:p>
        </w:tc>
      </w:tr>
      <w:tr w:rsidR="00400783" w:rsidRPr="00026FF3" w14:paraId="76EE9DD2" w14:textId="77777777" w:rsidTr="003D1ABD">
        <w:tc>
          <w:tcPr>
            <w:tcW w:w="714" w:type="dxa"/>
            <w:tcBorders>
              <w:top w:val="single" w:sz="2" w:space="0" w:color="auto"/>
              <w:bottom w:val="single" w:sz="2" w:space="0" w:color="auto"/>
            </w:tcBorders>
            <w:shd w:val="clear" w:color="auto" w:fill="auto"/>
          </w:tcPr>
          <w:p w14:paraId="6465815B" w14:textId="77777777" w:rsidR="00400783" w:rsidRPr="00026FF3" w:rsidRDefault="00400783" w:rsidP="003D1ABD">
            <w:pPr>
              <w:pStyle w:val="Tabletext"/>
            </w:pPr>
            <w:r w:rsidRPr="00026FF3">
              <w:t>43</w:t>
            </w:r>
          </w:p>
        </w:tc>
        <w:tc>
          <w:tcPr>
            <w:tcW w:w="6227" w:type="dxa"/>
            <w:tcBorders>
              <w:top w:val="single" w:sz="2" w:space="0" w:color="auto"/>
              <w:bottom w:val="single" w:sz="2" w:space="0" w:color="auto"/>
            </w:tcBorders>
            <w:shd w:val="clear" w:color="auto" w:fill="auto"/>
          </w:tcPr>
          <w:p w14:paraId="25205FD2" w14:textId="77777777" w:rsidR="00400783" w:rsidRPr="00026FF3" w:rsidRDefault="00400783" w:rsidP="003D1ABD">
            <w:pPr>
              <w:pStyle w:val="Tabletext"/>
            </w:pPr>
            <w:r w:rsidRPr="00026FF3">
              <w:t>ETACONAZOLE</w:t>
            </w:r>
          </w:p>
        </w:tc>
        <w:tc>
          <w:tcPr>
            <w:tcW w:w="1371" w:type="dxa"/>
            <w:tcBorders>
              <w:top w:val="single" w:sz="2" w:space="0" w:color="auto"/>
              <w:bottom w:val="single" w:sz="2" w:space="0" w:color="auto"/>
            </w:tcBorders>
            <w:shd w:val="clear" w:color="auto" w:fill="auto"/>
          </w:tcPr>
          <w:p w14:paraId="6608B402" w14:textId="77777777" w:rsidR="00400783" w:rsidRPr="00026FF3" w:rsidRDefault="00400783" w:rsidP="003D1ABD">
            <w:pPr>
              <w:pStyle w:val="Tabletext"/>
            </w:pPr>
            <w:r w:rsidRPr="00026FF3">
              <w:t>a</w:t>
            </w:r>
          </w:p>
        </w:tc>
      </w:tr>
      <w:tr w:rsidR="00400783" w:rsidRPr="00026FF3" w14:paraId="7B3265CC" w14:textId="77777777" w:rsidTr="003D1ABD">
        <w:tc>
          <w:tcPr>
            <w:tcW w:w="714" w:type="dxa"/>
            <w:tcBorders>
              <w:top w:val="single" w:sz="2" w:space="0" w:color="auto"/>
              <w:bottom w:val="single" w:sz="2" w:space="0" w:color="auto"/>
            </w:tcBorders>
            <w:shd w:val="clear" w:color="auto" w:fill="auto"/>
          </w:tcPr>
          <w:p w14:paraId="3B296D1D" w14:textId="77777777" w:rsidR="00400783" w:rsidRPr="00026FF3" w:rsidRDefault="00400783" w:rsidP="003D1ABD">
            <w:pPr>
              <w:pStyle w:val="Tabletext"/>
            </w:pPr>
            <w:r w:rsidRPr="00026FF3">
              <w:t>44</w:t>
            </w:r>
          </w:p>
        </w:tc>
        <w:tc>
          <w:tcPr>
            <w:tcW w:w="6227" w:type="dxa"/>
            <w:tcBorders>
              <w:top w:val="single" w:sz="2" w:space="0" w:color="auto"/>
              <w:bottom w:val="single" w:sz="2" w:space="0" w:color="auto"/>
            </w:tcBorders>
            <w:shd w:val="clear" w:color="auto" w:fill="auto"/>
          </w:tcPr>
          <w:p w14:paraId="3F4BB3B2" w14:textId="77777777" w:rsidR="00400783" w:rsidRPr="00026FF3" w:rsidRDefault="00400783" w:rsidP="003D1ABD">
            <w:pPr>
              <w:pStyle w:val="Tabletext"/>
            </w:pPr>
            <w:r w:rsidRPr="00026FF3">
              <w:t>ETHYLENE DIBROMIDE</w:t>
            </w:r>
          </w:p>
        </w:tc>
        <w:tc>
          <w:tcPr>
            <w:tcW w:w="1371" w:type="dxa"/>
            <w:tcBorders>
              <w:top w:val="single" w:sz="2" w:space="0" w:color="auto"/>
              <w:bottom w:val="single" w:sz="2" w:space="0" w:color="auto"/>
            </w:tcBorders>
            <w:shd w:val="clear" w:color="auto" w:fill="auto"/>
          </w:tcPr>
          <w:p w14:paraId="56399C6A" w14:textId="77777777" w:rsidR="00400783" w:rsidRPr="00026FF3" w:rsidRDefault="00400783" w:rsidP="003D1ABD">
            <w:pPr>
              <w:pStyle w:val="Tabletext"/>
            </w:pPr>
            <w:r w:rsidRPr="00026FF3">
              <w:t>a</w:t>
            </w:r>
          </w:p>
        </w:tc>
      </w:tr>
      <w:tr w:rsidR="00400783" w:rsidRPr="00026FF3" w14:paraId="2ABAB3D0" w14:textId="77777777" w:rsidTr="003D1ABD">
        <w:tc>
          <w:tcPr>
            <w:tcW w:w="714" w:type="dxa"/>
            <w:tcBorders>
              <w:top w:val="single" w:sz="2" w:space="0" w:color="auto"/>
              <w:bottom w:val="single" w:sz="2" w:space="0" w:color="auto"/>
            </w:tcBorders>
            <w:shd w:val="clear" w:color="auto" w:fill="auto"/>
          </w:tcPr>
          <w:p w14:paraId="57783466" w14:textId="77777777" w:rsidR="00400783" w:rsidRPr="00026FF3" w:rsidRDefault="00400783" w:rsidP="003D1ABD">
            <w:pPr>
              <w:pStyle w:val="Tabletext"/>
            </w:pPr>
            <w:r w:rsidRPr="00026FF3">
              <w:t>45</w:t>
            </w:r>
          </w:p>
        </w:tc>
        <w:tc>
          <w:tcPr>
            <w:tcW w:w="6227" w:type="dxa"/>
            <w:tcBorders>
              <w:top w:val="single" w:sz="2" w:space="0" w:color="auto"/>
              <w:bottom w:val="single" w:sz="2" w:space="0" w:color="auto"/>
            </w:tcBorders>
            <w:shd w:val="clear" w:color="auto" w:fill="auto"/>
          </w:tcPr>
          <w:p w14:paraId="397F1F79" w14:textId="77777777" w:rsidR="00400783" w:rsidRPr="00026FF3" w:rsidRDefault="00400783" w:rsidP="003D1ABD">
            <w:pPr>
              <w:pStyle w:val="Tabletext"/>
            </w:pPr>
            <w:r w:rsidRPr="00026FF3">
              <w:t>ETHYLENE OXIDE</w:t>
            </w:r>
          </w:p>
        </w:tc>
        <w:tc>
          <w:tcPr>
            <w:tcW w:w="1371" w:type="dxa"/>
            <w:tcBorders>
              <w:top w:val="single" w:sz="2" w:space="0" w:color="auto"/>
              <w:bottom w:val="single" w:sz="2" w:space="0" w:color="auto"/>
            </w:tcBorders>
            <w:shd w:val="clear" w:color="auto" w:fill="auto"/>
          </w:tcPr>
          <w:p w14:paraId="5CE72671" w14:textId="77777777" w:rsidR="00400783" w:rsidRPr="00026FF3" w:rsidRDefault="00400783" w:rsidP="003D1ABD">
            <w:pPr>
              <w:pStyle w:val="Tabletext"/>
            </w:pPr>
          </w:p>
        </w:tc>
      </w:tr>
      <w:tr w:rsidR="00400783" w:rsidRPr="00026FF3" w14:paraId="4263F76C" w14:textId="77777777" w:rsidTr="003D1ABD">
        <w:tc>
          <w:tcPr>
            <w:tcW w:w="714" w:type="dxa"/>
            <w:tcBorders>
              <w:top w:val="single" w:sz="2" w:space="0" w:color="auto"/>
              <w:bottom w:val="single" w:sz="2" w:space="0" w:color="auto"/>
            </w:tcBorders>
            <w:shd w:val="clear" w:color="auto" w:fill="auto"/>
          </w:tcPr>
          <w:p w14:paraId="57910894" w14:textId="77777777" w:rsidR="00400783" w:rsidRPr="00026FF3" w:rsidRDefault="00400783" w:rsidP="003D1ABD">
            <w:pPr>
              <w:pStyle w:val="Tabletext"/>
            </w:pPr>
            <w:r w:rsidRPr="00026FF3">
              <w:t>46</w:t>
            </w:r>
          </w:p>
        </w:tc>
        <w:tc>
          <w:tcPr>
            <w:tcW w:w="6227" w:type="dxa"/>
            <w:tcBorders>
              <w:top w:val="single" w:sz="2" w:space="0" w:color="auto"/>
              <w:bottom w:val="single" w:sz="2" w:space="0" w:color="auto"/>
            </w:tcBorders>
            <w:shd w:val="clear" w:color="auto" w:fill="auto"/>
          </w:tcPr>
          <w:p w14:paraId="720303AF" w14:textId="77777777" w:rsidR="00400783" w:rsidRPr="00026FF3" w:rsidRDefault="00400783" w:rsidP="003D1ABD">
            <w:pPr>
              <w:pStyle w:val="Tabletext"/>
            </w:pPr>
            <w:r w:rsidRPr="00026FF3">
              <w:t>FLUOROACETAMIDE</w:t>
            </w:r>
          </w:p>
        </w:tc>
        <w:tc>
          <w:tcPr>
            <w:tcW w:w="1371" w:type="dxa"/>
            <w:tcBorders>
              <w:top w:val="single" w:sz="2" w:space="0" w:color="auto"/>
              <w:bottom w:val="single" w:sz="2" w:space="0" w:color="auto"/>
            </w:tcBorders>
            <w:shd w:val="clear" w:color="auto" w:fill="auto"/>
          </w:tcPr>
          <w:p w14:paraId="78B13C51" w14:textId="77777777" w:rsidR="00400783" w:rsidRPr="00026FF3" w:rsidRDefault="00400783" w:rsidP="003D1ABD">
            <w:pPr>
              <w:pStyle w:val="Tabletext"/>
            </w:pPr>
            <w:r w:rsidRPr="00026FF3">
              <w:t>p</w:t>
            </w:r>
          </w:p>
        </w:tc>
      </w:tr>
      <w:tr w:rsidR="00400783" w:rsidRPr="00026FF3" w14:paraId="1A9886CC" w14:textId="77777777" w:rsidTr="003D1ABD">
        <w:tc>
          <w:tcPr>
            <w:tcW w:w="714" w:type="dxa"/>
            <w:tcBorders>
              <w:top w:val="single" w:sz="2" w:space="0" w:color="auto"/>
              <w:bottom w:val="single" w:sz="2" w:space="0" w:color="auto"/>
            </w:tcBorders>
            <w:shd w:val="clear" w:color="auto" w:fill="auto"/>
          </w:tcPr>
          <w:p w14:paraId="1017B7CA" w14:textId="77777777" w:rsidR="00400783" w:rsidRPr="00026FF3" w:rsidRDefault="00400783" w:rsidP="003D1ABD">
            <w:pPr>
              <w:pStyle w:val="Tabletext"/>
            </w:pPr>
            <w:r w:rsidRPr="00026FF3">
              <w:t>47</w:t>
            </w:r>
          </w:p>
        </w:tc>
        <w:tc>
          <w:tcPr>
            <w:tcW w:w="6227" w:type="dxa"/>
            <w:tcBorders>
              <w:top w:val="single" w:sz="2" w:space="0" w:color="auto"/>
              <w:bottom w:val="single" w:sz="2" w:space="0" w:color="auto"/>
            </w:tcBorders>
            <w:shd w:val="clear" w:color="auto" w:fill="auto"/>
          </w:tcPr>
          <w:p w14:paraId="78F273C8" w14:textId="77777777" w:rsidR="00400783" w:rsidRPr="00026FF3" w:rsidRDefault="00400783" w:rsidP="003D1ABD">
            <w:pPr>
              <w:pStyle w:val="Tabletext"/>
            </w:pPr>
            <w:r w:rsidRPr="00026FF3">
              <w:t>FLUOROACETIC ACID</w:t>
            </w:r>
          </w:p>
        </w:tc>
        <w:tc>
          <w:tcPr>
            <w:tcW w:w="1371" w:type="dxa"/>
            <w:tcBorders>
              <w:top w:val="single" w:sz="2" w:space="0" w:color="auto"/>
              <w:bottom w:val="single" w:sz="2" w:space="0" w:color="auto"/>
            </w:tcBorders>
            <w:shd w:val="clear" w:color="auto" w:fill="auto"/>
          </w:tcPr>
          <w:p w14:paraId="0850B0BA" w14:textId="77777777" w:rsidR="00400783" w:rsidRPr="00026FF3" w:rsidRDefault="00400783" w:rsidP="003D1ABD">
            <w:pPr>
              <w:pStyle w:val="Tabletext"/>
            </w:pPr>
            <w:r w:rsidRPr="00026FF3">
              <w:t>p</w:t>
            </w:r>
          </w:p>
        </w:tc>
      </w:tr>
      <w:tr w:rsidR="00400783" w:rsidRPr="00026FF3" w14:paraId="067B2FF3" w14:textId="77777777" w:rsidTr="003D1ABD">
        <w:tc>
          <w:tcPr>
            <w:tcW w:w="714" w:type="dxa"/>
            <w:tcBorders>
              <w:top w:val="single" w:sz="2" w:space="0" w:color="auto"/>
              <w:bottom w:val="single" w:sz="2" w:space="0" w:color="auto"/>
            </w:tcBorders>
            <w:shd w:val="clear" w:color="auto" w:fill="auto"/>
          </w:tcPr>
          <w:p w14:paraId="6877EE90" w14:textId="77777777" w:rsidR="00400783" w:rsidRPr="00026FF3" w:rsidRDefault="00400783" w:rsidP="003D1ABD">
            <w:pPr>
              <w:pStyle w:val="Tabletext"/>
            </w:pPr>
            <w:r w:rsidRPr="00026FF3">
              <w:t>48</w:t>
            </w:r>
          </w:p>
        </w:tc>
        <w:tc>
          <w:tcPr>
            <w:tcW w:w="6227" w:type="dxa"/>
            <w:tcBorders>
              <w:top w:val="single" w:sz="2" w:space="0" w:color="auto"/>
              <w:bottom w:val="single" w:sz="2" w:space="0" w:color="auto"/>
            </w:tcBorders>
            <w:shd w:val="clear" w:color="auto" w:fill="auto"/>
          </w:tcPr>
          <w:p w14:paraId="5C07FBD4" w14:textId="77777777" w:rsidR="00400783" w:rsidRPr="00026FF3" w:rsidRDefault="00400783" w:rsidP="003D1ABD">
            <w:pPr>
              <w:pStyle w:val="Tabletext"/>
            </w:pPr>
            <w:r w:rsidRPr="00026FF3">
              <w:t>FOLPET</w:t>
            </w:r>
          </w:p>
        </w:tc>
        <w:tc>
          <w:tcPr>
            <w:tcW w:w="1371" w:type="dxa"/>
            <w:tcBorders>
              <w:top w:val="single" w:sz="2" w:space="0" w:color="auto"/>
              <w:bottom w:val="single" w:sz="2" w:space="0" w:color="auto"/>
            </w:tcBorders>
            <w:shd w:val="clear" w:color="auto" w:fill="auto"/>
          </w:tcPr>
          <w:p w14:paraId="3954D4F9" w14:textId="77777777" w:rsidR="00400783" w:rsidRPr="00026FF3" w:rsidRDefault="00400783" w:rsidP="003D1ABD">
            <w:pPr>
              <w:pStyle w:val="Tabletext"/>
            </w:pPr>
          </w:p>
        </w:tc>
      </w:tr>
      <w:tr w:rsidR="00400783" w:rsidRPr="00026FF3" w14:paraId="1BD830DD" w14:textId="77777777" w:rsidTr="003D1ABD">
        <w:tc>
          <w:tcPr>
            <w:tcW w:w="714" w:type="dxa"/>
            <w:tcBorders>
              <w:top w:val="single" w:sz="2" w:space="0" w:color="auto"/>
              <w:bottom w:val="single" w:sz="2" w:space="0" w:color="auto"/>
            </w:tcBorders>
            <w:shd w:val="clear" w:color="auto" w:fill="auto"/>
          </w:tcPr>
          <w:p w14:paraId="3EEB2870" w14:textId="77777777" w:rsidR="00400783" w:rsidRPr="00026FF3" w:rsidRDefault="00400783" w:rsidP="003D1ABD">
            <w:pPr>
              <w:pStyle w:val="Tabletext"/>
            </w:pPr>
            <w:r w:rsidRPr="00026FF3">
              <w:t>49</w:t>
            </w:r>
          </w:p>
        </w:tc>
        <w:tc>
          <w:tcPr>
            <w:tcW w:w="6227" w:type="dxa"/>
            <w:tcBorders>
              <w:top w:val="single" w:sz="2" w:space="0" w:color="auto"/>
              <w:bottom w:val="single" w:sz="2" w:space="0" w:color="auto"/>
            </w:tcBorders>
            <w:shd w:val="clear" w:color="auto" w:fill="auto"/>
          </w:tcPr>
          <w:p w14:paraId="5E7B1C24" w14:textId="77777777" w:rsidR="00400783" w:rsidRPr="00026FF3" w:rsidRDefault="00400783" w:rsidP="003D1ABD">
            <w:pPr>
              <w:pStyle w:val="Tabletext"/>
            </w:pPr>
            <w:r w:rsidRPr="00026FF3">
              <w:t>HALOFUGINONE</w:t>
            </w:r>
          </w:p>
        </w:tc>
        <w:tc>
          <w:tcPr>
            <w:tcW w:w="1371" w:type="dxa"/>
            <w:tcBorders>
              <w:top w:val="single" w:sz="2" w:space="0" w:color="auto"/>
              <w:bottom w:val="single" w:sz="2" w:space="0" w:color="auto"/>
            </w:tcBorders>
            <w:shd w:val="clear" w:color="auto" w:fill="auto"/>
          </w:tcPr>
          <w:p w14:paraId="33F3678C" w14:textId="77777777" w:rsidR="00400783" w:rsidRPr="00026FF3" w:rsidRDefault="00400783" w:rsidP="003D1ABD">
            <w:pPr>
              <w:pStyle w:val="Tabletext"/>
            </w:pPr>
          </w:p>
        </w:tc>
      </w:tr>
      <w:tr w:rsidR="00400783" w:rsidRPr="00026FF3" w14:paraId="54FAC1C6" w14:textId="77777777" w:rsidTr="003D1ABD">
        <w:tc>
          <w:tcPr>
            <w:tcW w:w="714" w:type="dxa"/>
            <w:tcBorders>
              <w:top w:val="single" w:sz="2" w:space="0" w:color="auto"/>
              <w:bottom w:val="single" w:sz="2" w:space="0" w:color="auto"/>
            </w:tcBorders>
            <w:shd w:val="clear" w:color="auto" w:fill="auto"/>
          </w:tcPr>
          <w:p w14:paraId="4FD7614E" w14:textId="77777777" w:rsidR="00400783" w:rsidRPr="00026FF3" w:rsidRDefault="00400783" w:rsidP="003D1ABD">
            <w:pPr>
              <w:pStyle w:val="Tabletext"/>
            </w:pPr>
            <w:r w:rsidRPr="00026FF3">
              <w:t>50</w:t>
            </w:r>
          </w:p>
        </w:tc>
        <w:tc>
          <w:tcPr>
            <w:tcW w:w="6227" w:type="dxa"/>
            <w:tcBorders>
              <w:top w:val="single" w:sz="2" w:space="0" w:color="auto"/>
              <w:bottom w:val="single" w:sz="2" w:space="0" w:color="auto"/>
            </w:tcBorders>
            <w:shd w:val="clear" w:color="auto" w:fill="auto"/>
          </w:tcPr>
          <w:p w14:paraId="14BCD112" w14:textId="77777777" w:rsidR="00400783" w:rsidRPr="00026FF3" w:rsidRDefault="00400783" w:rsidP="003D1ABD">
            <w:pPr>
              <w:pStyle w:val="Tabletext"/>
            </w:pPr>
            <w:r w:rsidRPr="00026FF3">
              <w:t>HALOGENATED DIBENZODIOXINS AND DIBENZOFURANS</w:t>
            </w:r>
          </w:p>
        </w:tc>
        <w:tc>
          <w:tcPr>
            <w:tcW w:w="1371" w:type="dxa"/>
            <w:tcBorders>
              <w:top w:val="single" w:sz="2" w:space="0" w:color="auto"/>
              <w:bottom w:val="single" w:sz="2" w:space="0" w:color="auto"/>
            </w:tcBorders>
            <w:shd w:val="clear" w:color="auto" w:fill="auto"/>
          </w:tcPr>
          <w:p w14:paraId="2AAD49F3" w14:textId="77777777" w:rsidR="00400783" w:rsidRPr="00026FF3" w:rsidRDefault="00400783" w:rsidP="003D1ABD">
            <w:pPr>
              <w:pStyle w:val="Tabletext"/>
            </w:pPr>
            <w:r w:rsidRPr="00026FF3">
              <w:t>a</w:t>
            </w:r>
          </w:p>
        </w:tc>
      </w:tr>
      <w:tr w:rsidR="00400783" w:rsidRPr="00026FF3" w14:paraId="612B2007" w14:textId="77777777" w:rsidTr="003D1ABD">
        <w:tc>
          <w:tcPr>
            <w:tcW w:w="714" w:type="dxa"/>
            <w:tcBorders>
              <w:top w:val="single" w:sz="2" w:space="0" w:color="auto"/>
              <w:bottom w:val="single" w:sz="2" w:space="0" w:color="auto"/>
            </w:tcBorders>
            <w:shd w:val="clear" w:color="auto" w:fill="auto"/>
          </w:tcPr>
          <w:p w14:paraId="32E8A23F" w14:textId="77777777" w:rsidR="00400783" w:rsidRPr="00026FF3" w:rsidRDefault="00400783" w:rsidP="003D1ABD">
            <w:pPr>
              <w:pStyle w:val="Tabletext"/>
            </w:pPr>
            <w:r w:rsidRPr="00026FF3">
              <w:t>51</w:t>
            </w:r>
          </w:p>
        </w:tc>
        <w:tc>
          <w:tcPr>
            <w:tcW w:w="6227" w:type="dxa"/>
            <w:tcBorders>
              <w:top w:val="single" w:sz="2" w:space="0" w:color="auto"/>
              <w:bottom w:val="single" w:sz="2" w:space="0" w:color="auto"/>
            </w:tcBorders>
            <w:shd w:val="clear" w:color="auto" w:fill="auto"/>
          </w:tcPr>
          <w:p w14:paraId="21A51225" w14:textId="77777777" w:rsidR="00400783" w:rsidRPr="00026FF3" w:rsidRDefault="00400783" w:rsidP="003D1ABD">
            <w:pPr>
              <w:pStyle w:val="Tabletext"/>
            </w:pPr>
            <w:r w:rsidRPr="00026FF3">
              <w:t>HCB</w:t>
            </w:r>
          </w:p>
        </w:tc>
        <w:tc>
          <w:tcPr>
            <w:tcW w:w="1371" w:type="dxa"/>
            <w:tcBorders>
              <w:top w:val="single" w:sz="2" w:space="0" w:color="auto"/>
              <w:bottom w:val="single" w:sz="2" w:space="0" w:color="auto"/>
            </w:tcBorders>
            <w:shd w:val="clear" w:color="auto" w:fill="auto"/>
          </w:tcPr>
          <w:p w14:paraId="54B5E550" w14:textId="77777777" w:rsidR="00400783" w:rsidRPr="00026FF3" w:rsidRDefault="00400783" w:rsidP="003D1ABD">
            <w:pPr>
              <w:pStyle w:val="Tabletext"/>
            </w:pPr>
            <w:r w:rsidRPr="00026FF3">
              <w:t>a</w:t>
            </w:r>
          </w:p>
        </w:tc>
      </w:tr>
      <w:tr w:rsidR="00400783" w:rsidRPr="00026FF3" w14:paraId="3352981C" w14:textId="77777777" w:rsidTr="003D1ABD">
        <w:tc>
          <w:tcPr>
            <w:tcW w:w="714" w:type="dxa"/>
            <w:tcBorders>
              <w:top w:val="single" w:sz="2" w:space="0" w:color="auto"/>
              <w:bottom w:val="single" w:sz="2" w:space="0" w:color="auto"/>
            </w:tcBorders>
            <w:shd w:val="clear" w:color="auto" w:fill="auto"/>
          </w:tcPr>
          <w:p w14:paraId="4E7890F2" w14:textId="77777777" w:rsidR="00400783" w:rsidRPr="00026FF3" w:rsidRDefault="00400783" w:rsidP="003D1ABD">
            <w:pPr>
              <w:pStyle w:val="Tabletext"/>
            </w:pPr>
            <w:r w:rsidRPr="00026FF3">
              <w:t>52</w:t>
            </w:r>
          </w:p>
        </w:tc>
        <w:tc>
          <w:tcPr>
            <w:tcW w:w="6227" w:type="dxa"/>
            <w:tcBorders>
              <w:top w:val="single" w:sz="2" w:space="0" w:color="auto"/>
              <w:bottom w:val="single" w:sz="2" w:space="0" w:color="auto"/>
            </w:tcBorders>
            <w:shd w:val="clear" w:color="auto" w:fill="auto"/>
          </w:tcPr>
          <w:p w14:paraId="025D7D0B" w14:textId="77777777" w:rsidR="00400783" w:rsidRPr="00026FF3" w:rsidRDefault="00400783" w:rsidP="003D1ABD">
            <w:pPr>
              <w:pStyle w:val="Tabletext"/>
            </w:pPr>
            <w:r w:rsidRPr="00026FF3">
              <w:t>HYDROCYANIC ACID AND CYANIDES</w:t>
            </w:r>
          </w:p>
        </w:tc>
        <w:tc>
          <w:tcPr>
            <w:tcW w:w="1371" w:type="dxa"/>
            <w:tcBorders>
              <w:top w:val="single" w:sz="2" w:space="0" w:color="auto"/>
              <w:bottom w:val="single" w:sz="2" w:space="0" w:color="auto"/>
            </w:tcBorders>
            <w:shd w:val="clear" w:color="auto" w:fill="auto"/>
          </w:tcPr>
          <w:p w14:paraId="5792BC67" w14:textId="77777777" w:rsidR="00400783" w:rsidRPr="00026FF3" w:rsidRDefault="00400783" w:rsidP="003D1ABD">
            <w:pPr>
              <w:pStyle w:val="Tabletext"/>
            </w:pPr>
            <w:r w:rsidRPr="00026FF3">
              <w:t>p</w:t>
            </w:r>
          </w:p>
        </w:tc>
      </w:tr>
      <w:tr w:rsidR="00400783" w:rsidRPr="00026FF3" w14:paraId="2A71F4DB" w14:textId="77777777" w:rsidTr="003D1ABD">
        <w:tc>
          <w:tcPr>
            <w:tcW w:w="714" w:type="dxa"/>
            <w:tcBorders>
              <w:top w:val="single" w:sz="2" w:space="0" w:color="auto"/>
              <w:bottom w:val="single" w:sz="2" w:space="0" w:color="auto"/>
            </w:tcBorders>
            <w:shd w:val="clear" w:color="auto" w:fill="auto"/>
          </w:tcPr>
          <w:p w14:paraId="02A228BE" w14:textId="77777777" w:rsidR="00400783" w:rsidRPr="00026FF3" w:rsidRDefault="00400783" w:rsidP="003D1ABD">
            <w:pPr>
              <w:pStyle w:val="Tabletext"/>
            </w:pPr>
            <w:r w:rsidRPr="00026FF3">
              <w:t>53</w:t>
            </w:r>
          </w:p>
        </w:tc>
        <w:tc>
          <w:tcPr>
            <w:tcW w:w="6227" w:type="dxa"/>
            <w:tcBorders>
              <w:top w:val="single" w:sz="2" w:space="0" w:color="auto"/>
              <w:bottom w:val="single" w:sz="2" w:space="0" w:color="auto"/>
            </w:tcBorders>
            <w:shd w:val="clear" w:color="auto" w:fill="auto"/>
          </w:tcPr>
          <w:p w14:paraId="2201A7D7" w14:textId="77777777" w:rsidR="00400783" w:rsidRPr="00026FF3" w:rsidRDefault="00400783" w:rsidP="003D1ABD">
            <w:pPr>
              <w:pStyle w:val="Tabletext"/>
            </w:pPr>
            <w:r w:rsidRPr="00026FF3">
              <w:t>HYDROFLUORIC ACID</w:t>
            </w:r>
          </w:p>
        </w:tc>
        <w:tc>
          <w:tcPr>
            <w:tcW w:w="1371" w:type="dxa"/>
            <w:tcBorders>
              <w:top w:val="single" w:sz="2" w:space="0" w:color="auto"/>
              <w:bottom w:val="single" w:sz="2" w:space="0" w:color="auto"/>
            </w:tcBorders>
            <w:shd w:val="clear" w:color="auto" w:fill="auto"/>
          </w:tcPr>
          <w:p w14:paraId="34909A08" w14:textId="77777777" w:rsidR="00400783" w:rsidRPr="00026FF3" w:rsidRDefault="00400783" w:rsidP="003D1ABD">
            <w:pPr>
              <w:pStyle w:val="Tabletext"/>
            </w:pPr>
          </w:p>
        </w:tc>
      </w:tr>
      <w:tr w:rsidR="00400783" w:rsidRPr="00026FF3" w14:paraId="5957F4CB" w14:textId="77777777" w:rsidTr="003D1ABD">
        <w:tc>
          <w:tcPr>
            <w:tcW w:w="714" w:type="dxa"/>
            <w:tcBorders>
              <w:top w:val="single" w:sz="2" w:space="0" w:color="auto"/>
              <w:bottom w:val="single" w:sz="2" w:space="0" w:color="auto"/>
            </w:tcBorders>
            <w:shd w:val="clear" w:color="auto" w:fill="auto"/>
          </w:tcPr>
          <w:p w14:paraId="70CB4820" w14:textId="77777777" w:rsidR="00400783" w:rsidRPr="00026FF3" w:rsidRDefault="00400783" w:rsidP="003D1ABD">
            <w:pPr>
              <w:pStyle w:val="Tabletext"/>
            </w:pPr>
            <w:r w:rsidRPr="00026FF3">
              <w:t>54</w:t>
            </w:r>
          </w:p>
        </w:tc>
        <w:tc>
          <w:tcPr>
            <w:tcW w:w="6227" w:type="dxa"/>
            <w:tcBorders>
              <w:top w:val="single" w:sz="2" w:space="0" w:color="auto"/>
              <w:bottom w:val="single" w:sz="2" w:space="0" w:color="auto"/>
            </w:tcBorders>
            <w:shd w:val="clear" w:color="auto" w:fill="auto"/>
          </w:tcPr>
          <w:p w14:paraId="419AFA45" w14:textId="77777777" w:rsidR="00400783" w:rsidRPr="00026FF3" w:rsidRDefault="00400783" w:rsidP="003D1ABD">
            <w:pPr>
              <w:pStyle w:val="Tabletext"/>
            </w:pPr>
            <w:r w:rsidRPr="00026FF3">
              <w:t>HYDROSILICOFLUORIC ACID</w:t>
            </w:r>
          </w:p>
        </w:tc>
        <w:tc>
          <w:tcPr>
            <w:tcW w:w="1371" w:type="dxa"/>
            <w:tcBorders>
              <w:top w:val="single" w:sz="2" w:space="0" w:color="auto"/>
              <w:bottom w:val="single" w:sz="2" w:space="0" w:color="auto"/>
            </w:tcBorders>
            <w:shd w:val="clear" w:color="auto" w:fill="auto"/>
          </w:tcPr>
          <w:p w14:paraId="718012A3" w14:textId="77777777" w:rsidR="00400783" w:rsidRPr="00026FF3" w:rsidRDefault="00400783" w:rsidP="003D1ABD">
            <w:pPr>
              <w:pStyle w:val="Tabletext"/>
            </w:pPr>
          </w:p>
        </w:tc>
      </w:tr>
      <w:tr w:rsidR="00400783" w:rsidRPr="00026FF3" w14:paraId="3893E824" w14:textId="77777777" w:rsidTr="003D1ABD">
        <w:tc>
          <w:tcPr>
            <w:tcW w:w="714" w:type="dxa"/>
            <w:tcBorders>
              <w:top w:val="single" w:sz="2" w:space="0" w:color="auto"/>
              <w:bottom w:val="single" w:sz="2" w:space="0" w:color="auto"/>
            </w:tcBorders>
            <w:shd w:val="clear" w:color="auto" w:fill="auto"/>
          </w:tcPr>
          <w:p w14:paraId="1E56FA12" w14:textId="77777777" w:rsidR="00400783" w:rsidRPr="00026FF3" w:rsidRDefault="00400783" w:rsidP="003D1ABD">
            <w:pPr>
              <w:pStyle w:val="Tabletext"/>
            </w:pPr>
            <w:r w:rsidRPr="00026FF3">
              <w:t>55</w:t>
            </w:r>
          </w:p>
        </w:tc>
        <w:tc>
          <w:tcPr>
            <w:tcW w:w="6227" w:type="dxa"/>
            <w:tcBorders>
              <w:top w:val="single" w:sz="2" w:space="0" w:color="auto"/>
              <w:bottom w:val="single" w:sz="2" w:space="0" w:color="auto"/>
            </w:tcBorders>
            <w:shd w:val="clear" w:color="auto" w:fill="auto"/>
          </w:tcPr>
          <w:p w14:paraId="09C454B7" w14:textId="77777777" w:rsidR="00400783" w:rsidRPr="00026FF3" w:rsidRDefault="00400783" w:rsidP="003D1ABD">
            <w:pPr>
              <w:pStyle w:val="Tabletext"/>
            </w:pPr>
            <w:r w:rsidRPr="00026FF3">
              <w:t>IODOMETHANE</w:t>
            </w:r>
          </w:p>
        </w:tc>
        <w:tc>
          <w:tcPr>
            <w:tcW w:w="1371" w:type="dxa"/>
            <w:tcBorders>
              <w:top w:val="single" w:sz="2" w:space="0" w:color="auto"/>
              <w:bottom w:val="single" w:sz="2" w:space="0" w:color="auto"/>
            </w:tcBorders>
            <w:shd w:val="clear" w:color="auto" w:fill="auto"/>
          </w:tcPr>
          <w:p w14:paraId="4BF2B198" w14:textId="77777777" w:rsidR="00400783" w:rsidRPr="00026FF3" w:rsidRDefault="00400783" w:rsidP="003D1ABD">
            <w:pPr>
              <w:pStyle w:val="Tabletext"/>
            </w:pPr>
          </w:p>
        </w:tc>
      </w:tr>
      <w:tr w:rsidR="00400783" w:rsidRPr="00026FF3" w14:paraId="7B9F3BCA" w14:textId="77777777" w:rsidTr="003D1ABD">
        <w:tc>
          <w:tcPr>
            <w:tcW w:w="714" w:type="dxa"/>
            <w:tcBorders>
              <w:top w:val="single" w:sz="2" w:space="0" w:color="auto"/>
              <w:bottom w:val="single" w:sz="2" w:space="0" w:color="auto"/>
            </w:tcBorders>
            <w:shd w:val="clear" w:color="auto" w:fill="auto"/>
          </w:tcPr>
          <w:p w14:paraId="1D3D7157" w14:textId="77777777" w:rsidR="00400783" w:rsidRPr="00026FF3" w:rsidRDefault="00400783" w:rsidP="003D1ABD">
            <w:pPr>
              <w:pStyle w:val="Tabletext"/>
            </w:pPr>
            <w:r w:rsidRPr="00026FF3">
              <w:t>56</w:t>
            </w:r>
          </w:p>
        </w:tc>
        <w:tc>
          <w:tcPr>
            <w:tcW w:w="6227" w:type="dxa"/>
            <w:tcBorders>
              <w:top w:val="single" w:sz="2" w:space="0" w:color="auto"/>
              <w:bottom w:val="single" w:sz="2" w:space="0" w:color="auto"/>
            </w:tcBorders>
            <w:shd w:val="clear" w:color="auto" w:fill="auto"/>
          </w:tcPr>
          <w:p w14:paraId="5931DC4A" w14:textId="77777777" w:rsidR="00400783" w:rsidRPr="00026FF3" w:rsidRDefault="00400783" w:rsidP="003D1ABD">
            <w:pPr>
              <w:pStyle w:val="Tabletext"/>
            </w:pPr>
            <w:r w:rsidRPr="00026FF3">
              <w:t>MADURAMICIN</w:t>
            </w:r>
          </w:p>
        </w:tc>
        <w:tc>
          <w:tcPr>
            <w:tcW w:w="1371" w:type="dxa"/>
            <w:tcBorders>
              <w:top w:val="single" w:sz="2" w:space="0" w:color="auto"/>
              <w:bottom w:val="single" w:sz="2" w:space="0" w:color="auto"/>
            </w:tcBorders>
            <w:shd w:val="clear" w:color="auto" w:fill="auto"/>
          </w:tcPr>
          <w:p w14:paraId="68DCD9DF" w14:textId="77777777" w:rsidR="00400783" w:rsidRPr="00026FF3" w:rsidRDefault="00400783" w:rsidP="003D1ABD">
            <w:pPr>
              <w:pStyle w:val="Tabletext"/>
            </w:pPr>
          </w:p>
        </w:tc>
      </w:tr>
      <w:tr w:rsidR="00400783" w:rsidRPr="00026FF3" w14:paraId="51C2A3B8" w14:textId="77777777" w:rsidTr="003D1ABD">
        <w:tc>
          <w:tcPr>
            <w:tcW w:w="714" w:type="dxa"/>
            <w:tcBorders>
              <w:top w:val="single" w:sz="2" w:space="0" w:color="auto"/>
              <w:bottom w:val="single" w:sz="2" w:space="0" w:color="auto"/>
            </w:tcBorders>
            <w:shd w:val="clear" w:color="auto" w:fill="auto"/>
          </w:tcPr>
          <w:p w14:paraId="26C5B749" w14:textId="77777777" w:rsidR="00400783" w:rsidRPr="00026FF3" w:rsidRDefault="00400783" w:rsidP="003D1ABD">
            <w:pPr>
              <w:pStyle w:val="Tabletext"/>
            </w:pPr>
            <w:r w:rsidRPr="00026FF3">
              <w:t>57</w:t>
            </w:r>
          </w:p>
        </w:tc>
        <w:tc>
          <w:tcPr>
            <w:tcW w:w="6227" w:type="dxa"/>
            <w:tcBorders>
              <w:top w:val="single" w:sz="2" w:space="0" w:color="auto"/>
              <w:bottom w:val="single" w:sz="2" w:space="0" w:color="auto"/>
            </w:tcBorders>
            <w:shd w:val="clear" w:color="auto" w:fill="auto"/>
          </w:tcPr>
          <w:p w14:paraId="0A152B96" w14:textId="77777777" w:rsidR="00400783" w:rsidRPr="00026FF3" w:rsidRDefault="00400783" w:rsidP="003D1ABD">
            <w:pPr>
              <w:pStyle w:val="Tabletext"/>
            </w:pPr>
            <w:r w:rsidRPr="00026FF3">
              <w:t>MERCURY</w:t>
            </w:r>
          </w:p>
        </w:tc>
        <w:tc>
          <w:tcPr>
            <w:tcW w:w="1371" w:type="dxa"/>
            <w:tcBorders>
              <w:top w:val="single" w:sz="2" w:space="0" w:color="auto"/>
              <w:bottom w:val="single" w:sz="2" w:space="0" w:color="auto"/>
            </w:tcBorders>
            <w:shd w:val="clear" w:color="auto" w:fill="auto"/>
          </w:tcPr>
          <w:p w14:paraId="6935D894" w14:textId="77777777" w:rsidR="00400783" w:rsidRPr="00026FF3" w:rsidRDefault="00400783" w:rsidP="003D1ABD">
            <w:pPr>
              <w:pStyle w:val="Tabletext"/>
            </w:pPr>
          </w:p>
        </w:tc>
      </w:tr>
      <w:tr w:rsidR="00400783" w:rsidRPr="00026FF3" w14:paraId="652B593F" w14:textId="77777777" w:rsidTr="003D1ABD">
        <w:tc>
          <w:tcPr>
            <w:tcW w:w="714" w:type="dxa"/>
            <w:tcBorders>
              <w:top w:val="single" w:sz="2" w:space="0" w:color="auto"/>
              <w:bottom w:val="single" w:sz="2" w:space="0" w:color="auto"/>
            </w:tcBorders>
            <w:shd w:val="clear" w:color="auto" w:fill="auto"/>
          </w:tcPr>
          <w:p w14:paraId="330FB0A5" w14:textId="77777777" w:rsidR="00400783" w:rsidRPr="00026FF3" w:rsidRDefault="00400783" w:rsidP="003D1ABD">
            <w:pPr>
              <w:pStyle w:val="Tabletext"/>
            </w:pPr>
            <w:r w:rsidRPr="00026FF3">
              <w:t>58</w:t>
            </w:r>
          </w:p>
        </w:tc>
        <w:tc>
          <w:tcPr>
            <w:tcW w:w="6227" w:type="dxa"/>
            <w:tcBorders>
              <w:top w:val="single" w:sz="2" w:space="0" w:color="auto"/>
              <w:bottom w:val="single" w:sz="2" w:space="0" w:color="auto"/>
            </w:tcBorders>
            <w:shd w:val="clear" w:color="auto" w:fill="auto"/>
          </w:tcPr>
          <w:p w14:paraId="7BF88BDF" w14:textId="77777777" w:rsidR="00400783" w:rsidRPr="00026FF3" w:rsidRDefault="00400783" w:rsidP="003D1ABD">
            <w:pPr>
              <w:pStyle w:val="Tabletext"/>
            </w:pPr>
            <w:r w:rsidRPr="00026FF3">
              <w:t>METHACRIFOS</w:t>
            </w:r>
          </w:p>
        </w:tc>
        <w:tc>
          <w:tcPr>
            <w:tcW w:w="1371" w:type="dxa"/>
            <w:tcBorders>
              <w:top w:val="single" w:sz="2" w:space="0" w:color="auto"/>
              <w:bottom w:val="single" w:sz="2" w:space="0" w:color="auto"/>
            </w:tcBorders>
            <w:shd w:val="clear" w:color="auto" w:fill="auto"/>
          </w:tcPr>
          <w:p w14:paraId="091AD35D" w14:textId="77777777" w:rsidR="00400783" w:rsidRPr="00026FF3" w:rsidRDefault="00400783" w:rsidP="003D1ABD">
            <w:pPr>
              <w:pStyle w:val="Tabletext"/>
            </w:pPr>
          </w:p>
        </w:tc>
      </w:tr>
      <w:tr w:rsidR="00400783" w:rsidRPr="00026FF3" w14:paraId="03152633" w14:textId="77777777" w:rsidTr="003D1ABD">
        <w:tc>
          <w:tcPr>
            <w:tcW w:w="714" w:type="dxa"/>
            <w:tcBorders>
              <w:top w:val="single" w:sz="2" w:space="0" w:color="auto"/>
              <w:bottom w:val="single" w:sz="2" w:space="0" w:color="auto"/>
            </w:tcBorders>
            <w:shd w:val="clear" w:color="auto" w:fill="auto"/>
          </w:tcPr>
          <w:p w14:paraId="4B0BA425" w14:textId="77777777" w:rsidR="00400783" w:rsidRPr="00026FF3" w:rsidRDefault="00400783" w:rsidP="003D1ABD">
            <w:pPr>
              <w:pStyle w:val="Tabletext"/>
            </w:pPr>
            <w:r w:rsidRPr="00026FF3">
              <w:t>59</w:t>
            </w:r>
          </w:p>
        </w:tc>
        <w:tc>
          <w:tcPr>
            <w:tcW w:w="6227" w:type="dxa"/>
            <w:tcBorders>
              <w:top w:val="single" w:sz="2" w:space="0" w:color="auto"/>
              <w:bottom w:val="single" w:sz="2" w:space="0" w:color="auto"/>
            </w:tcBorders>
            <w:shd w:val="clear" w:color="auto" w:fill="auto"/>
          </w:tcPr>
          <w:p w14:paraId="18A50C9D" w14:textId="77777777" w:rsidR="00400783" w:rsidRPr="00026FF3" w:rsidRDefault="00400783" w:rsidP="003D1ABD">
            <w:pPr>
              <w:pStyle w:val="Tabletext"/>
            </w:pPr>
            <w:r w:rsidRPr="00026FF3">
              <w:t>METHOXYETHYLMERCURIC ACETATE</w:t>
            </w:r>
          </w:p>
        </w:tc>
        <w:tc>
          <w:tcPr>
            <w:tcW w:w="1371" w:type="dxa"/>
            <w:tcBorders>
              <w:top w:val="single" w:sz="2" w:space="0" w:color="auto"/>
              <w:bottom w:val="single" w:sz="2" w:space="0" w:color="auto"/>
            </w:tcBorders>
            <w:shd w:val="clear" w:color="auto" w:fill="auto"/>
          </w:tcPr>
          <w:p w14:paraId="0EE1AF77" w14:textId="77777777" w:rsidR="00400783" w:rsidRPr="00026FF3" w:rsidRDefault="00400783" w:rsidP="003D1ABD">
            <w:pPr>
              <w:pStyle w:val="Tabletext"/>
            </w:pPr>
            <w:r w:rsidRPr="00026FF3">
              <w:t>a</w:t>
            </w:r>
          </w:p>
        </w:tc>
      </w:tr>
      <w:tr w:rsidR="00400783" w:rsidRPr="00026FF3" w14:paraId="0F3E006D" w14:textId="77777777" w:rsidTr="003D1ABD">
        <w:tc>
          <w:tcPr>
            <w:tcW w:w="714" w:type="dxa"/>
            <w:tcBorders>
              <w:top w:val="single" w:sz="2" w:space="0" w:color="auto"/>
              <w:bottom w:val="single" w:sz="2" w:space="0" w:color="auto"/>
            </w:tcBorders>
            <w:shd w:val="clear" w:color="auto" w:fill="auto"/>
          </w:tcPr>
          <w:p w14:paraId="5D672E52" w14:textId="77777777" w:rsidR="00400783" w:rsidRPr="00026FF3" w:rsidRDefault="00400783" w:rsidP="003D1ABD">
            <w:pPr>
              <w:pStyle w:val="Tabletext"/>
            </w:pPr>
            <w:r w:rsidRPr="00026FF3">
              <w:t>60</w:t>
            </w:r>
          </w:p>
        </w:tc>
        <w:tc>
          <w:tcPr>
            <w:tcW w:w="6227" w:type="dxa"/>
            <w:tcBorders>
              <w:top w:val="single" w:sz="2" w:space="0" w:color="auto"/>
              <w:bottom w:val="single" w:sz="2" w:space="0" w:color="auto"/>
            </w:tcBorders>
            <w:shd w:val="clear" w:color="auto" w:fill="auto"/>
          </w:tcPr>
          <w:p w14:paraId="5A68D7AE" w14:textId="77777777" w:rsidR="00400783" w:rsidRPr="00026FF3" w:rsidRDefault="00400783" w:rsidP="003D1ABD">
            <w:pPr>
              <w:pStyle w:val="Tabletext"/>
            </w:pPr>
            <w:r w:rsidRPr="00026FF3">
              <w:t>METHOXYETHYLMERCURIC CHLORIDE</w:t>
            </w:r>
          </w:p>
        </w:tc>
        <w:tc>
          <w:tcPr>
            <w:tcW w:w="1371" w:type="dxa"/>
            <w:tcBorders>
              <w:top w:val="single" w:sz="2" w:space="0" w:color="auto"/>
              <w:bottom w:val="single" w:sz="2" w:space="0" w:color="auto"/>
            </w:tcBorders>
            <w:shd w:val="clear" w:color="auto" w:fill="auto"/>
          </w:tcPr>
          <w:p w14:paraId="03272188" w14:textId="77777777" w:rsidR="00400783" w:rsidRPr="00026FF3" w:rsidRDefault="00400783" w:rsidP="003D1ABD">
            <w:pPr>
              <w:pStyle w:val="Tabletext"/>
            </w:pPr>
          </w:p>
        </w:tc>
      </w:tr>
      <w:tr w:rsidR="00400783" w:rsidRPr="00026FF3" w14:paraId="1E7FCDAA" w14:textId="77777777" w:rsidTr="003D1ABD">
        <w:tc>
          <w:tcPr>
            <w:tcW w:w="714" w:type="dxa"/>
            <w:tcBorders>
              <w:top w:val="single" w:sz="2" w:space="0" w:color="auto"/>
              <w:bottom w:val="single" w:sz="2" w:space="0" w:color="auto"/>
            </w:tcBorders>
            <w:shd w:val="clear" w:color="auto" w:fill="auto"/>
          </w:tcPr>
          <w:p w14:paraId="58A31AE8" w14:textId="77777777" w:rsidR="00400783" w:rsidRPr="00026FF3" w:rsidRDefault="00400783" w:rsidP="003D1ABD">
            <w:pPr>
              <w:pStyle w:val="Tabletext"/>
            </w:pPr>
            <w:r w:rsidRPr="00026FF3">
              <w:t>61</w:t>
            </w:r>
          </w:p>
        </w:tc>
        <w:tc>
          <w:tcPr>
            <w:tcW w:w="6227" w:type="dxa"/>
            <w:tcBorders>
              <w:top w:val="single" w:sz="2" w:space="0" w:color="auto"/>
              <w:bottom w:val="single" w:sz="2" w:space="0" w:color="auto"/>
            </w:tcBorders>
            <w:shd w:val="clear" w:color="auto" w:fill="auto"/>
          </w:tcPr>
          <w:p w14:paraId="044C27CD" w14:textId="77777777" w:rsidR="00400783" w:rsidRPr="00026FF3" w:rsidRDefault="00400783" w:rsidP="003D1ABD">
            <w:pPr>
              <w:pStyle w:val="Tabletext"/>
            </w:pPr>
            <w:r w:rsidRPr="00026FF3">
              <w:t>METHYL BROMIDE</w:t>
            </w:r>
          </w:p>
        </w:tc>
        <w:tc>
          <w:tcPr>
            <w:tcW w:w="1371" w:type="dxa"/>
            <w:tcBorders>
              <w:top w:val="single" w:sz="2" w:space="0" w:color="auto"/>
              <w:bottom w:val="single" w:sz="2" w:space="0" w:color="auto"/>
            </w:tcBorders>
            <w:shd w:val="clear" w:color="auto" w:fill="auto"/>
          </w:tcPr>
          <w:p w14:paraId="789F9E10" w14:textId="77777777" w:rsidR="00400783" w:rsidRPr="00026FF3" w:rsidRDefault="00400783" w:rsidP="003D1ABD">
            <w:pPr>
              <w:pStyle w:val="Tabletext"/>
            </w:pPr>
          </w:p>
        </w:tc>
      </w:tr>
      <w:tr w:rsidR="00400783" w:rsidRPr="00026FF3" w14:paraId="695E4C48" w14:textId="77777777" w:rsidTr="003D1ABD">
        <w:tc>
          <w:tcPr>
            <w:tcW w:w="714" w:type="dxa"/>
            <w:tcBorders>
              <w:top w:val="single" w:sz="2" w:space="0" w:color="auto"/>
              <w:bottom w:val="single" w:sz="2" w:space="0" w:color="auto"/>
            </w:tcBorders>
            <w:shd w:val="clear" w:color="auto" w:fill="auto"/>
          </w:tcPr>
          <w:p w14:paraId="2801C45B" w14:textId="77777777" w:rsidR="00400783" w:rsidRPr="00026FF3" w:rsidRDefault="00400783" w:rsidP="003D1ABD">
            <w:pPr>
              <w:pStyle w:val="Tabletext"/>
            </w:pPr>
            <w:r w:rsidRPr="00026FF3">
              <w:t>62</w:t>
            </w:r>
          </w:p>
        </w:tc>
        <w:tc>
          <w:tcPr>
            <w:tcW w:w="6227" w:type="dxa"/>
            <w:tcBorders>
              <w:top w:val="single" w:sz="2" w:space="0" w:color="auto"/>
              <w:bottom w:val="single" w:sz="2" w:space="0" w:color="auto"/>
            </w:tcBorders>
            <w:shd w:val="clear" w:color="auto" w:fill="auto"/>
          </w:tcPr>
          <w:p w14:paraId="66D6A97A" w14:textId="77777777" w:rsidR="00400783" w:rsidRPr="00026FF3" w:rsidRDefault="00400783" w:rsidP="003D1ABD">
            <w:pPr>
              <w:pStyle w:val="Tabletext"/>
            </w:pPr>
            <w:r w:rsidRPr="00026FF3">
              <w:t>4,4</w:t>
            </w:r>
            <w:r w:rsidR="00282C98" w:rsidRPr="00026FF3">
              <w:t>'</w:t>
            </w:r>
            <w:r w:rsidR="00026FF3">
              <w:noBreakHyphen/>
            </w:r>
            <w:r w:rsidRPr="00026FF3">
              <w:t>METHYLENEBIS[2</w:t>
            </w:r>
            <w:r w:rsidR="00026FF3">
              <w:noBreakHyphen/>
            </w:r>
            <w:r w:rsidRPr="00026FF3">
              <w:t>CHLOROANILINE]</w:t>
            </w:r>
          </w:p>
        </w:tc>
        <w:tc>
          <w:tcPr>
            <w:tcW w:w="1371" w:type="dxa"/>
            <w:tcBorders>
              <w:top w:val="single" w:sz="2" w:space="0" w:color="auto"/>
              <w:bottom w:val="single" w:sz="2" w:space="0" w:color="auto"/>
            </w:tcBorders>
            <w:shd w:val="clear" w:color="auto" w:fill="auto"/>
          </w:tcPr>
          <w:p w14:paraId="5430A607" w14:textId="77777777" w:rsidR="00400783" w:rsidRPr="00026FF3" w:rsidRDefault="00400783" w:rsidP="003D1ABD">
            <w:pPr>
              <w:pStyle w:val="Tabletext"/>
            </w:pPr>
          </w:p>
        </w:tc>
      </w:tr>
      <w:tr w:rsidR="00400783" w:rsidRPr="00026FF3" w14:paraId="3CFCDF6A" w14:textId="77777777" w:rsidTr="003D1ABD">
        <w:tc>
          <w:tcPr>
            <w:tcW w:w="714" w:type="dxa"/>
            <w:tcBorders>
              <w:top w:val="single" w:sz="2" w:space="0" w:color="auto"/>
              <w:bottom w:val="single" w:sz="2" w:space="0" w:color="auto"/>
            </w:tcBorders>
            <w:shd w:val="clear" w:color="auto" w:fill="auto"/>
          </w:tcPr>
          <w:p w14:paraId="61A15C04" w14:textId="77777777" w:rsidR="00400783" w:rsidRPr="00026FF3" w:rsidRDefault="00400783" w:rsidP="003D1ABD">
            <w:pPr>
              <w:pStyle w:val="Tabletext"/>
            </w:pPr>
            <w:r w:rsidRPr="00026FF3">
              <w:t>63</w:t>
            </w:r>
          </w:p>
        </w:tc>
        <w:tc>
          <w:tcPr>
            <w:tcW w:w="6227" w:type="dxa"/>
            <w:tcBorders>
              <w:top w:val="single" w:sz="2" w:space="0" w:color="auto"/>
              <w:bottom w:val="single" w:sz="2" w:space="0" w:color="auto"/>
            </w:tcBorders>
            <w:shd w:val="clear" w:color="auto" w:fill="auto"/>
          </w:tcPr>
          <w:p w14:paraId="0653FAF2" w14:textId="77777777" w:rsidR="00400783" w:rsidRPr="00026FF3" w:rsidRDefault="00400783" w:rsidP="003D1ABD">
            <w:pPr>
              <w:pStyle w:val="Tabletext"/>
            </w:pPr>
            <w:r w:rsidRPr="00026FF3">
              <w:t>MIREX</w:t>
            </w:r>
          </w:p>
        </w:tc>
        <w:tc>
          <w:tcPr>
            <w:tcW w:w="1371" w:type="dxa"/>
            <w:tcBorders>
              <w:top w:val="single" w:sz="2" w:space="0" w:color="auto"/>
              <w:bottom w:val="single" w:sz="2" w:space="0" w:color="auto"/>
            </w:tcBorders>
            <w:shd w:val="clear" w:color="auto" w:fill="auto"/>
          </w:tcPr>
          <w:p w14:paraId="5ECEC232" w14:textId="77777777" w:rsidR="00400783" w:rsidRPr="00026FF3" w:rsidRDefault="00400783" w:rsidP="003D1ABD">
            <w:pPr>
              <w:pStyle w:val="Tabletext"/>
            </w:pPr>
            <w:r w:rsidRPr="00026FF3">
              <w:t>a</w:t>
            </w:r>
          </w:p>
        </w:tc>
      </w:tr>
      <w:tr w:rsidR="00400783" w:rsidRPr="00026FF3" w14:paraId="1E50BF91" w14:textId="77777777" w:rsidTr="003D1ABD">
        <w:tc>
          <w:tcPr>
            <w:tcW w:w="714" w:type="dxa"/>
            <w:tcBorders>
              <w:top w:val="single" w:sz="2" w:space="0" w:color="auto"/>
              <w:bottom w:val="single" w:sz="2" w:space="0" w:color="auto"/>
            </w:tcBorders>
            <w:shd w:val="clear" w:color="auto" w:fill="auto"/>
          </w:tcPr>
          <w:p w14:paraId="4C13CAE3" w14:textId="77777777" w:rsidR="00400783" w:rsidRPr="00026FF3" w:rsidRDefault="00400783" w:rsidP="003D1ABD">
            <w:pPr>
              <w:pStyle w:val="Tabletext"/>
            </w:pPr>
            <w:r w:rsidRPr="00026FF3">
              <w:t>64</w:t>
            </w:r>
          </w:p>
        </w:tc>
        <w:tc>
          <w:tcPr>
            <w:tcW w:w="6227" w:type="dxa"/>
            <w:tcBorders>
              <w:top w:val="single" w:sz="2" w:space="0" w:color="auto"/>
              <w:bottom w:val="single" w:sz="2" w:space="0" w:color="auto"/>
            </w:tcBorders>
            <w:shd w:val="clear" w:color="auto" w:fill="auto"/>
          </w:tcPr>
          <w:p w14:paraId="2E5B3717" w14:textId="77777777" w:rsidR="00400783" w:rsidRPr="00026FF3" w:rsidRDefault="00400783" w:rsidP="003D1ABD">
            <w:pPr>
              <w:pStyle w:val="Tabletext"/>
            </w:pPr>
            <w:r w:rsidRPr="00026FF3">
              <w:t>MOLINATE</w:t>
            </w:r>
          </w:p>
        </w:tc>
        <w:tc>
          <w:tcPr>
            <w:tcW w:w="1371" w:type="dxa"/>
            <w:tcBorders>
              <w:top w:val="single" w:sz="2" w:space="0" w:color="auto"/>
              <w:bottom w:val="single" w:sz="2" w:space="0" w:color="auto"/>
            </w:tcBorders>
            <w:shd w:val="clear" w:color="auto" w:fill="auto"/>
          </w:tcPr>
          <w:p w14:paraId="7C5D31E9" w14:textId="77777777" w:rsidR="00400783" w:rsidRPr="00026FF3" w:rsidRDefault="00400783" w:rsidP="003D1ABD">
            <w:pPr>
              <w:pStyle w:val="Tabletext"/>
            </w:pPr>
          </w:p>
        </w:tc>
      </w:tr>
      <w:tr w:rsidR="00400783" w:rsidRPr="00026FF3" w14:paraId="4B21FD45" w14:textId="77777777" w:rsidTr="003D1ABD">
        <w:tc>
          <w:tcPr>
            <w:tcW w:w="714" w:type="dxa"/>
            <w:tcBorders>
              <w:top w:val="single" w:sz="2" w:space="0" w:color="auto"/>
              <w:bottom w:val="single" w:sz="2" w:space="0" w:color="auto"/>
            </w:tcBorders>
            <w:shd w:val="clear" w:color="auto" w:fill="auto"/>
          </w:tcPr>
          <w:p w14:paraId="1AD1E456" w14:textId="77777777" w:rsidR="00400783" w:rsidRPr="00026FF3" w:rsidRDefault="00400783" w:rsidP="003D1ABD">
            <w:pPr>
              <w:pStyle w:val="Tabletext"/>
            </w:pPr>
            <w:r w:rsidRPr="00026FF3">
              <w:t>65</w:t>
            </w:r>
          </w:p>
        </w:tc>
        <w:tc>
          <w:tcPr>
            <w:tcW w:w="6227" w:type="dxa"/>
            <w:tcBorders>
              <w:top w:val="single" w:sz="2" w:space="0" w:color="auto"/>
              <w:bottom w:val="single" w:sz="2" w:space="0" w:color="auto"/>
            </w:tcBorders>
            <w:shd w:val="clear" w:color="auto" w:fill="auto"/>
          </w:tcPr>
          <w:p w14:paraId="013175BD" w14:textId="77777777" w:rsidR="00400783" w:rsidRPr="00026FF3" w:rsidRDefault="00400783" w:rsidP="003D1ABD">
            <w:pPr>
              <w:pStyle w:val="Tabletext"/>
            </w:pPr>
            <w:r w:rsidRPr="00026FF3">
              <w:t xml:space="preserve">NICOTINE </w:t>
            </w:r>
            <w:r w:rsidRPr="00026FF3">
              <w:rPr>
                <w:b/>
              </w:rPr>
              <w:t>except</w:t>
            </w:r>
            <w:r w:rsidRPr="00026FF3">
              <w:t xml:space="preserve"> when in tobacco</w:t>
            </w:r>
          </w:p>
        </w:tc>
        <w:tc>
          <w:tcPr>
            <w:tcW w:w="1371" w:type="dxa"/>
            <w:tcBorders>
              <w:top w:val="single" w:sz="2" w:space="0" w:color="auto"/>
              <w:bottom w:val="single" w:sz="2" w:space="0" w:color="auto"/>
            </w:tcBorders>
            <w:shd w:val="clear" w:color="auto" w:fill="auto"/>
          </w:tcPr>
          <w:p w14:paraId="617E7381" w14:textId="77777777" w:rsidR="00400783" w:rsidRPr="00026FF3" w:rsidRDefault="00400783" w:rsidP="003D1ABD">
            <w:pPr>
              <w:pStyle w:val="Tabletext"/>
            </w:pPr>
          </w:p>
        </w:tc>
      </w:tr>
      <w:tr w:rsidR="00400783" w:rsidRPr="00026FF3" w14:paraId="277D19D1" w14:textId="77777777" w:rsidTr="003D1ABD">
        <w:tc>
          <w:tcPr>
            <w:tcW w:w="714" w:type="dxa"/>
            <w:tcBorders>
              <w:top w:val="single" w:sz="2" w:space="0" w:color="auto"/>
              <w:bottom w:val="single" w:sz="2" w:space="0" w:color="auto"/>
            </w:tcBorders>
            <w:shd w:val="clear" w:color="auto" w:fill="auto"/>
          </w:tcPr>
          <w:p w14:paraId="71FE2A76" w14:textId="77777777" w:rsidR="00400783" w:rsidRPr="00026FF3" w:rsidRDefault="00400783" w:rsidP="003D1ABD">
            <w:pPr>
              <w:pStyle w:val="Tabletext"/>
            </w:pPr>
            <w:r w:rsidRPr="00026FF3">
              <w:t>66</w:t>
            </w:r>
          </w:p>
        </w:tc>
        <w:tc>
          <w:tcPr>
            <w:tcW w:w="6227" w:type="dxa"/>
            <w:tcBorders>
              <w:top w:val="single" w:sz="2" w:space="0" w:color="auto"/>
              <w:bottom w:val="single" w:sz="2" w:space="0" w:color="auto"/>
            </w:tcBorders>
            <w:shd w:val="clear" w:color="auto" w:fill="auto"/>
          </w:tcPr>
          <w:p w14:paraId="3EAFEE5F" w14:textId="77777777" w:rsidR="00400783" w:rsidRPr="00026FF3" w:rsidRDefault="00400783" w:rsidP="003D1ABD">
            <w:pPr>
              <w:pStyle w:val="Tabletext"/>
            </w:pPr>
            <w:r w:rsidRPr="00026FF3">
              <w:t>NITROFEN</w:t>
            </w:r>
          </w:p>
        </w:tc>
        <w:tc>
          <w:tcPr>
            <w:tcW w:w="1371" w:type="dxa"/>
            <w:tcBorders>
              <w:top w:val="single" w:sz="2" w:space="0" w:color="auto"/>
              <w:bottom w:val="single" w:sz="2" w:space="0" w:color="auto"/>
            </w:tcBorders>
            <w:shd w:val="clear" w:color="auto" w:fill="auto"/>
          </w:tcPr>
          <w:p w14:paraId="7E5895F0" w14:textId="77777777" w:rsidR="00400783" w:rsidRPr="00026FF3" w:rsidRDefault="00400783" w:rsidP="003D1ABD">
            <w:pPr>
              <w:pStyle w:val="Tabletext"/>
            </w:pPr>
            <w:r w:rsidRPr="00026FF3">
              <w:t>a</w:t>
            </w:r>
          </w:p>
        </w:tc>
      </w:tr>
      <w:tr w:rsidR="00400783" w:rsidRPr="00026FF3" w14:paraId="554E10C1" w14:textId="77777777" w:rsidTr="003D1ABD">
        <w:tc>
          <w:tcPr>
            <w:tcW w:w="714" w:type="dxa"/>
            <w:tcBorders>
              <w:top w:val="single" w:sz="2" w:space="0" w:color="auto"/>
              <w:bottom w:val="single" w:sz="2" w:space="0" w:color="auto"/>
            </w:tcBorders>
            <w:shd w:val="clear" w:color="auto" w:fill="auto"/>
          </w:tcPr>
          <w:p w14:paraId="055423B2" w14:textId="77777777" w:rsidR="00400783" w:rsidRPr="00026FF3" w:rsidRDefault="00400783" w:rsidP="003D1ABD">
            <w:pPr>
              <w:pStyle w:val="Tabletext"/>
            </w:pPr>
            <w:r w:rsidRPr="00026FF3">
              <w:t>67</w:t>
            </w:r>
          </w:p>
        </w:tc>
        <w:tc>
          <w:tcPr>
            <w:tcW w:w="6227" w:type="dxa"/>
            <w:tcBorders>
              <w:top w:val="single" w:sz="2" w:space="0" w:color="auto"/>
              <w:bottom w:val="single" w:sz="2" w:space="0" w:color="auto"/>
            </w:tcBorders>
            <w:shd w:val="clear" w:color="auto" w:fill="auto"/>
          </w:tcPr>
          <w:p w14:paraId="07EA230F" w14:textId="77777777" w:rsidR="00400783" w:rsidRPr="00026FF3" w:rsidRDefault="00400783" w:rsidP="003D1ABD">
            <w:pPr>
              <w:pStyle w:val="Tabletext"/>
            </w:pPr>
            <w:r w:rsidRPr="00026FF3">
              <w:t>PHENYLMERCURIC ACETATE</w:t>
            </w:r>
          </w:p>
        </w:tc>
        <w:tc>
          <w:tcPr>
            <w:tcW w:w="1371" w:type="dxa"/>
            <w:tcBorders>
              <w:top w:val="single" w:sz="2" w:space="0" w:color="auto"/>
              <w:bottom w:val="single" w:sz="2" w:space="0" w:color="auto"/>
            </w:tcBorders>
            <w:shd w:val="clear" w:color="auto" w:fill="auto"/>
          </w:tcPr>
          <w:p w14:paraId="3C4F9D30" w14:textId="77777777" w:rsidR="00400783" w:rsidRPr="00026FF3" w:rsidRDefault="00400783" w:rsidP="003D1ABD">
            <w:pPr>
              <w:pStyle w:val="Tabletext"/>
            </w:pPr>
          </w:p>
        </w:tc>
      </w:tr>
      <w:tr w:rsidR="00400783" w:rsidRPr="00026FF3" w14:paraId="4C13E352" w14:textId="77777777" w:rsidTr="003D1ABD">
        <w:tc>
          <w:tcPr>
            <w:tcW w:w="714" w:type="dxa"/>
            <w:tcBorders>
              <w:top w:val="single" w:sz="2" w:space="0" w:color="auto"/>
              <w:bottom w:val="single" w:sz="2" w:space="0" w:color="auto"/>
            </w:tcBorders>
            <w:shd w:val="clear" w:color="auto" w:fill="auto"/>
          </w:tcPr>
          <w:p w14:paraId="2EE59F8B" w14:textId="77777777" w:rsidR="00400783" w:rsidRPr="00026FF3" w:rsidRDefault="00400783" w:rsidP="003D1ABD">
            <w:pPr>
              <w:pStyle w:val="Tabletext"/>
            </w:pPr>
            <w:r w:rsidRPr="00026FF3">
              <w:t>68</w:t>
            </w:r>
          </w:p>
        </w:tc>
        <w:tc>
          <w:tcPr>
            <w:tcW w:w="6227" w:type="dxa"/>
            <w:tcBorders>
              <w:top w:val="single" w:sz="2" w:space="0" w:color="auto"/>
              <w:bottom w:val="single" w:sz="2" w:space="0" w:color="auto"/>
            </w:tcBorders>
            <w:shd w:val="clear" w:color="auto" w:fill="auto"/>
          </w:tcPr>
          <w:p w14:paraId="3A2672C2" w14:textId="77777777" w:rsidR="00400783" w:rsidRPr="00026FF3" w:rsidRDefault="00400783" w:rsidP="003D1ABD">
            <w:pPr>
              <w:pStyle w:val="Tabletext"/>
            </w:pPr>
            <w:r w:rsidRPr="00026FF3">
              <w:t>PHOSPHIDE, metallic</w:t>
            </w:r>
          </w:p>
        </w:tc>
        <w:tc>
          <w:tcPr>
            <w:tcW w:w="1371" w:type="dxa"/>
            <w:tcBorders>
              <w:top w:val="single" w:sz="2" w:space="0" w:color="auto"/>
              <w:bottom w:val="single" w:sz="2" w:space="0" w:color="auto"/>
            </w:tcBorders>
            <w:shd w:val="clear" w:color="auto" w:fill="auto"/>
          </w:tcPr>
          <w:p w14:paraId="700D5F74" w14:textId="77777777" w:rsidR="00400783" w:rsidRPr="00026FF3" w:rsidRDefault="00400783" w:rsidP="003D1ABD">
            <w:pPr>
              <w:pStyle w:val="Tabletext"/>
            </w:pPr>
          </w:p>
        </w:tc>
      </w:tr>
      <w:tr w:rsidR="00400783" w:rsidRPr="00026FF3" w14:paraId="21E23CA8" w14:textId="77777777" w:rsidTr="003D1ABD">
        <w:tc>
          <w:tcPr>
            <w:tcW w:w="714" w:type="dxa"/>
            <w:tcBorders>
              <w:top w:val="single" w:sz="2" w:space="0" w:color="auto"/>
              <w:bottom w:val="single" w:sz="2" w:space="0" w:color="auto"/>
            </w:tcBorders>
            <w:shd w:val="clear" w:color="auto" w:fill="auto"/>
          </w:tcPr>
          <w:p w14:paraId="32049622" w14:textId="77777777" w:rsidR="00400783" w:rsidRPr="00026FF3" w:rsidRDefault="00400783" w:rsidP="003D1ABD">
            <w:pPr>
              <w:pStyle w:val="Tabletext"/>
            </w:pPr>
            <w:r w:rsidRPr="00026FF3">
              <w:t>69</w:t>
            </w:r>
          </w:p>
        </w:tc>
        <w:tc>
          <w:tcPr>
            <w:tcW w:w="6227" w:type="dxa"/>
            <w:tcBorders>
              <w:top w:val="single" w:sz="2" w:space="0" w:color="auto"/>
              <w:bottom w:val="single" w:sz="2" w:space="0" w:color="auto"/>
            </w:tcBorders>
            <w:shd w:val="clear" w:color="auto" w:fill="auto"/>
          </w:tcPr>
          <w:p w14:paraId="75006BEB" w14:textId="77777777" w:rsidR="00400783" w:rsidRPr="00026FF3" w:rsidRDefault="00400783" w:rsidP="003D1ABD">
            <w:pPr>
              <w:pStyle w:val="Tabletext"/>
            </w:pPr>
            <w:r w:rsidRPr="00026FF3">
              <w:t>PHOSPHINE</w:t>
            </w:r>
          </w:p>
        </w:tc>
        <w:tc>
          <w:tcPr>
            <w:tcW w:w="1371" w:type="dxa"/>
            <w:tcBorders>
              <w:top w:val="single" w:sz="2" w:space="0" w:color="auto"/>
              <w:bottom w:val="single" w:sz="2" w:space="0" w:color="auto"/>
            </w:tcBorders>
            <w:shd w:val="clear" w:color="auto" w:fill="auto"/>
          </w:tcPr>
          <w:p w14:paraId="2C3900D9" w14:textId="77777777" w:rsidR="00400783" w:rsidRPr="00026FF3" w:rsidRDefault="00400783" w:rsidP="003D1ABD">
            <w:pPr>
              <w:pStyle w:val="Tabletext"/>
            </w:pPr>
          </w:p>
        </w:tc>
      </w:tr>
      <w:tr w:rsidR="00400783" w:rsidRPr="00026FF3" w14:paraId="687FBB8A" w14:textId="77777777" w:rsidTr="003D1ABD">
        <w:tc>
          <w:tcPr>
            <w:tcW w:w="714" w:type="dxa"/>
            <w:tcBorders>
              <w:top w:val="single" w:sz="2" w:space="0" w:color="auto"/>
              <w:bottom w:val="single" w:sz="2" w:space="0" w:color="auto"/>
            </w:tcBorders>
            <w:shd w:val="clear" w:color="auto" w:fill="auto"/>
          </w:tcPr>
          <w:p w14:paraId="7F3DB8DE" w14:textId="77777777" w:rsidR="00400783" w:rsidRPr="00026FF3" w:rsidRDefault="00400783" w:rsidP="003D1ABD">
            <w:pPr>
              <w:pStyle w:val="Tabletext"/>
            </w:pPr>
            <w:r w:rsidRPr="00026FF3">
              <w:t>70</w:t>
            </w:r>
          </w:p>
        </w:tc>
        <w:tc>
          <w:tcPr>
            <w:tcW w:w="6227" w:type="dxa"/>
            <w:tcBorders>
              <w:top w:val="single" w:sz="2" w:space="0" w:color="auto"/>
              <w:bottom w:val="single" w:sz="2" w:space="0" w:color="auto"/>
            </w:tcBorders>
            <w:shd w:val="clear" w:color="auto" w:fill="auto"/>
          </w:tcPr>
          <w:p w14:paraId="7DEA138E" w14:textId="77777777" w:rsidR="00400783" w:rsidRPr="00026FF3" w:rsidRDefault="00400783" w:rsidP="003D1ABD">
            <w:pPr>
              <w:pStyle w:val="Tabletext"/>
            </w:pPr>
            <w:r w:rsidRPr="00026FF3">
              <w:t>PROPYLENE OXIDE</w:t>
            </w:r>
          </w:p>
        </w:tc>
        <w:tc>
          <w:tcPr>
            <w:tcW w:w="1371" w:type="dxa"/>
            <w:tcBorders>
              <w:top w:val="single" w:sz="2" w:space="0" w:color="auto"/>
              <w:bottom w:val="single" w:sz="2" w:space="0" w:color="auto"/>
            </w:tcBorders>
            <w:shd w:val="clear" w:color="auto" w:fill="auto"/>
          </w:tcPr>
          <w:p w14:paraId="17FD38FB" w14:textId="77777777" w:rsidR="00400783" w:rsidRPr="00026FF3" w:rsidRDefault="00400783" w:rsidP="003D1ABD">
            <w:pPr>
              <w:pStyle w:val="Tabletext"/>
            </w:pPr>
          </w:p>
        </w:tc>
      </w:tr>
      <w:tr w:rsidR="00400783" w:rsidRPr="00026FF3" w14:paraId="155D00A9" w14:textId="77777777" w:rsidTr="003D1ABD">
        <w:tc>
          <w:tcPr>
            <w:tcW w:w="714" w:type="dxa"/>
            <w:tcBorders>
              <w:top w:val="single" w:sz="2" w:space="0" w:color="auto"/>
              <w:bottom w:val="single" w:sz="2" w:space="0" w:color="auto"/>
            </w:tcBorders>
            <w:shd w:val="clear" w:color="auto" w:fill="auto"/>
          </w:tcPr>
          <w:p w14:paraId="074A8C7B" w14:textId="77777777" w:rsidR="00400783" w:rsidRPr="00026FF3" w:rsidRDefault="00400783" w:rsidP="003D1ABD">
            <w:pPr>
              <w:pStyle w:val="Tabletext"/>
            </w:pPr>
            <w:r w:rsidRPr="00026FF3">
              <w:t>71</w:t>
            </w:r>
          </w:p>
        </w:tc>
        <w:tc>
          <w:tcPr>
            <w:tcW w:w="6227" w:type="dxa"/>
            <w:tcBorders>
              <w:top w:val="single" w:sz="2" w:space="0" w:color="auto"/>
              <w:bottom w:val="single" w:sz="2" w:space="0" w:color="auto"/>
            </w:tcBorders>
            <w:shd w:val="clear" w:color="auto" w:fill="auto"/>
          </w:tcPr>
          <w:p w14:paraId="51FBFB03" w14:textId="77777777" w:rsidR="00400783" w:rsidRPr="00026FF3" w:rsidRDefault="00400783" w:rsidP="003D1ABD">
            <w:pPr>
              <w:pStyle w:val="Tabletext"/>
            </w:pPr>
            <w:r w:rsidRPr="00026FF3">
              <w:t>PYRINURON</w:t>
            </w:r>
          </w:p>
        </w:tc>
        <w:tc>
          <w:tcPr>
            <w:tcW w:w="1371" w:type="dxa"/>
            <w:tcBorders>
              <w:top w:val="single" w:sz="2" w:space="0" w:color="auto"/>
              <w:bottom w:val="single" w:sz="2" w:space="0" w:color="auto"/>
            </w:tcBorders>
            <w:shd w:val="clear" w:color="auto" w:fill="auto"/>
          </w:tcPr>
          <w:p w14:paraId="4AD981FF" w14:textId="77777777" w:rsidR="00400783" w:rsidRPr="00026FF3" w:rsidRDefault="00400783" w:rsidP="003D1ABD">
            <w:pPr>
              <w:pStyle w:val="Tabletext"/>
            </w:pPr>
            <w:r w:rsidRPr="00026FF3">
              <w:t>a</w:t>
            </w:r>
          </w:p>
        </w:tc>
      </w:tr>
      <w:tr w:rsidR="00400783" w:rsidRPr="00026FF3" w14:paraId="71D5A3C2" w14:textId="77777777" w:rsidTr="003D1ABD">
        <w:tc>
          <w:tcPr>
            <w:tcW w:w="714" w:type="dxa"/>
            <w:tcBorders>
              <w:top w:val="single" w:sz="2" w:space="0" w:color="auto"/>
              <w:bottom w:val="single" w:sz="2" w:space="0" w:color="auto"/>
            </w:tcBorders>
            <w:shd w:val="clear" w:color="auto" w:fill="auto"/>
          </w:tcPr>
          <w:p w14:paraId="2BEF11E3" w14:textId="77777777" w:rsidR="00400783" w:rsidRPr="00026FF3" w:rsidRDefault="00400783" w:rsidP="003D1ABD">
            <w:pPr>
              <w:pStyle w:val="Tabletext"/>
            </w:pPr>
            <w:r w:rsidRPr="00026FF3">
              <w:t>72</w:t>
            </w:r>
          </w:p>
        </w:tc>
        <w:tc>
          <w:tcPr>
            <w:tcW w:w="6227" w:type="dxa"/>
            <w:tcBorders>
              <w:top w:val="single" w:sz="2" w:space="0" w:color="auto"/>
              <w:bottom w:val="single" w:sz="2" w:space="0" w:color="auto"/>
            </w:tcBorders>
            <w:shd w:val="clear" w:color="auto" w:fill="auto"/>
          </w:tcPr>
          <w:p w14:paraId="0D8DF7AD" w14:textId="77777777" w:rsidR="00400783" w:rsidRPr="00026FF3" w:rsidRDefault="00400783" w:rsidP="003D1ABD">
            <w:pPr>
              <w:pStyle w:val="Tabletext"/>
            </w:pPr>
            <w:r w:rsidRPr="00026FF3">
              <w:t>STRYCHNINE</w:t>
            </w:r>
          </w:p>
        </w:tc>
        <w:tc>
          <w:tcPr>
            <w:tcW w:w="1371" w:type="dxa"/>
            <w:tcBorders>
              <w:top w:val="single" w:sz="2" w:space="0" w:color="auto"/>
              <w:bottom w:val="single" w:sz="2" w:space="0" w:color="auto"/>
            </w:tcBorders>
            <w:shd w:val="clear" w:color="auto" w:fill="auto"/>
          </w:tcPr>
          <w:p w14:paraId="1A6362E5" w14:textId="77777777" w:rsidR="00400783" w:rsidRPr="00026FF3" w:rsidRDefault="00400783" w:rsidP="003D1ABD">
            <w:pPr>
              <w:pStyle w:val="Tabletext"/>
            </w:pPr>
            <w:r w:rsidRPr="00026FF3">
              <w:t>p</w:t>
            </w:r>
          </w:p>
        </w:tc>
      </w:tr>
      <w:tr w:rsidR="00400783" w:rsidRPr="00026FF3" w14:paraId="54B7AE53" w14:textId="77777777" w:rsidTr="003D1ABD">
        <w:tc>
          <w:tcPr>
            <w:tcW w:w="714" w:type="dxa"/>
            <w:tcBorders>
              <w:top w:val="single" w:sz="2" w:space="0" w:color="auto"/>
              <w:bottom w:val="single" w:sz="2" w:space="0" w:color="auto"/>
            </w:tcBorders>
            <w:shd w:val="clear" w:color="auto" w:fill="auto"/>
          </w:tcPr>
          <w:p w14:paraId="2BF84F00" w14:textId="77777777" w:rsidR="00400783" w:rsidRPr="00026FF3" w:rsidRDefault="00400783" w:rsidP="003D1ABD">
            <w:pPr>
              <w:pStyle w:val="Tabletext"/>
            </w:pPr>
            <w:r w:rsidRPr="00026FF3">
              <w:t>73</w:t>
            </w:r>
          </w:p>
        </w:tc>
        <w:tc>
          <w:tcPr>
            <w:tcW w:w="6227" w:type="dxa"/>
            <w:tcBorders>
              <w:top w:val="single" w:sz="2" w:space="0" w:color="auto"/>
              <w:bottom w:val="single" w:sz="2" w:space="0" w:color="auto"/>
            </w:tcBorders>
            <w:shd w:val="clear" w:color="auto" w:fill="auto"/>
          </w:tcPr>
          <w:p w14:paraId="6FFB80D9" w14:textId="77777777" w:rsidR="00400783" w:rsidRPr="00026FF3" w:rsidRDefault="00400783" w:rsidP="003D1ABD">
            <w:pPr>
              <w:pStyle w:val="Tabletext"/>
            </w:pPr>
            <w:r w:rsidRPr="00026FF3">
              <w:t>SULCOFURON</w:t>
            </w:r>
          </w:p>
        </w:tc>
        <w:tc>
          <w:tcPr>
            <w:tcW w:w="1371" w:type="dxa"/>
            <w:tcBorders>
              <w:top w:val="single" w:sz="2" w:space="0" w:color="auto"/>
              <w:bottom w:val="single" w:sz="2" w:space="0" w:color="auto"/>
            </w:tcBorders>
            <w:shd w:val="clear" w:color="auto" w:fill="auto"/>
          </w:tcPr>
          <w:p w14:paraId="1E8AFA79" w14:textId="77777777" w:rsidR="00400783" w:rsidRPr="00026FF3" w:rsidRDefault="00400783" w:rsidP="003D1ABD">
            <w:pPr>
              <w:pStyle w:val="Tabletext"/>
            </w:pPr>
            <w:r w:rsidRPr="00026FF3">
              <w:t>a</w:t>
            </w:r>
          </w:p>
        </w:tc>
      </w:tr>
      <w:tr w:rsidR="00400783" w:rsidRPr="00026FF3" w14:paraId="1DCF0F45" w14:textId="77777777" w:rsidTr="003D1ABD">
        <w:tc>
          <w:tcPr>
            <w:tcW w:w="714" w:type="dxa"/>
            <w:tcBorders>
              <w:top w:val="single" w:sz="2" w:space="0" w:color="auto"/>
              <w:bottom w:val="single" w:sz="2" w:space="0" w:color="auto"/>
            </w:tcBorders>
            <w:shd w:val="clear" w:color="auto" w:fill="auto"/>
          </w:tcPr>
          <w:p w14:paraId="25A7931A" w14:textId="77777777" w:rsidR="00400783" w:rsidRPr="00026FF3" w:rsidRDefault="00400783" w:rsidP="003D1ABD">
            <w:pPr>
              <w:pStyle w:val="Tabletext"/>
            </w:pPr>
            <w:r w:rsidRPr="00026FF3">
              <w:t>74</w:t>
            </w:r>
          </w:p>
        </w:tc>
        <w:tc>
          <w:tcPr>
            <w:tcW w:w="6227" w:type="dxa"/>
            <w:tcBorders>
              <w:top w:val="single" w:sz="2" w:space="0" w:color="auto"/>
              <w:bottom w:val="single" w:sz="2" w:space="0" w:color="auto"/>
            </w:tcBorders>
            <w:shd w:val="clear" w:color="auto" w:fill="auto"/>
          </w:tcPr>
          <w:p w14:paraId="28C303F8" w14:textId="77777777" w:rsidR="00400783" w:rsidRPr="00026FF3" w:rsidRDefault="00400783" w:rsidP="003D1ABD">
            <w:pPr>
              <w:pStyle w:val="Tabletext"/>
            </w:pPr>
            <w:r w:rsidRPr="00026FF3">
              <w:t>TETRACHLOROETHANE</w:t>
            </w:r>
          </w:p>
        </w:tc>
        <w:tc>
          <w:tcPr>
            <w:tcW w:w="1371" w:type="dxa"/>
            <w:tcBorders>
              <w:top w:val="single" w:sz="2" w:space="0" w:color="auto"/>
              <w:bottom w:val="single" w:sz="2" w:space="0" w:color="auto"/>
            </w:tcBorders>
            <w:shd w:val="clear" w:color="auto" w:fill="auto"/>
          </w:tcPr>
          <w:p w14:paraId="5C7C0B6C" w14:textId="77777777" w:rsidR="00400783" w:rsidRPr="00026FF3" w:rsidRDefault="00400783" w:rsidP="003D1ABD">
            <w:pPr>
              <w:pStyle w:val="Tabletext"/>
            </w:pPr>
          </w:p>
        </w:tc>
      </w:tr>
      <w:tr w:rsidR="00400783" w:rsidRPr="00026FF3" w14:paraId="12CA4EA3" w14:textId="77777777" w:rsidTr="003D1ABD">
        <w:tc>
          <w:tcPr>
            <w:tcW w:w="714" w:type="dxa"/>
            <w:tcBorders>
              <w:top w:val="single" w:sz="2" w:space="0" w:color="auto"/>
              <w:bottom w:val="single" w:sz="2" w:space="0" w:color="auto"/>
            </w:tcBorders>
            <w:shd w:val="clear" w:color="auto" w:fill="auto"/>
          </w:tcPr>
          <w:p w14:paraId="2B898629" w14:textId="77777777" w:rsidR="00400783" w:rsidRPr="00026FF3" w:rsidRDefault="00400783" w:rsidP="003D1ABD">
            <w:pPr>
              <w:pStyle w:val="Tabletext"/>
            </w:pPr>
            <w:r w:rsidRPr="00026FF3">
              <w:t>75</w:t>
            </w:r>
          </w:p>
        </w:tc>
        <w:tc>
          <w:tcPr>
            <w:tcW w:w="6227" w:type="dxa"/>
            <w:tcBorders>
              <w:top w:val="single" w:sz="2" w:space="0" w:color="auto"/>
              <w:bottom w:val="single" w:sz="2" w:space="0" w:color="auto"/>
            </w:tcBorders>
            <w:shd w:val="clear" w:color="auto" w:fill="auto"/>
          </w:tcPr>
          <w:p w14:paraId="55ECA04B" w14:textId="77777777" w:rsidR="00400783" w:rsidRPr="00026FF3" w:rsidRDefault="00400783" w:rsidP="003D1ABD">
            <w:pPr>
              <w:pStyle w:val="Tabletext"/>
            </w:pPr>
            <w:r w:rsidRPr="00026FF3">
              <w:t>2,2</w:t>
            </w:r>
            <w:r w:rsidR="00282C98" w:rsidRPr="00026FF3">
              <w:t>'</w:t>
            </w:r>
            <w:r w:rsidRPr="00026FF3">
              <w:t>,6,6</w:t>
            </w:r>
            <w:r w:rsidR="00282C98" w:rsidRPr="00026FF3">
              <w:t>'</w:t>
            </w:r>
            <w:r w:rsidR="00026FF3">
              <w:noBreakHyphen/>
            </w:r>
            <w:r w:rsidRPr="00026FF3">
              <w:t>TETRAISOPROPYL</w:t>
            </w:r>
            <w:r w:rsidR="00026FF3">
              <w:noBreakHyphen/>
            </w:r>
            <w:r w:rsidRPr="00026FF3">
              <w:t>DIPHENYL</w:t>
            </w:r>
            <w:r w:rsidR="00026FF3">
              <w:noBreakHyphen/>
            </w:r>
            <w:r w:rsidRPr="00026FF3">
              <w:t>CARBODIIMIDE</w:t>
            </w:r>
          </w:p>
        </w:tc>
        <w:tc>
          <w:tcPr>
            <w:tcW w:w="1371" w:type="dxa"/>
            <w:tcBorders>
              <w:top w:val="single" w:sz="2" w:space="0" w:color="auto"/>
              <w:bottom w:val="single" w:sz="2" w:space="0" w:color="auto"/>
            </w:tcBorders>
            <w:shd w:val="clear" w:color="auto" w:fill="auto"/>
          </w:tcPr>
          <w:p w14:paraId="71CE4F6F" w14:textId="77777777" w:rsidR="00400783" w:rsidRPr="00026FF3" w:rsidRDefault="00400783" w:rsidP="003D1ABD">
            <w:pPr>
              <w:pStyle w:val="Tabletext"/>
            </w:pPr>
          </w:p>
        </w:tc>
      </w:tr>
      <w:tr w:rsidR="00400783" w:rsidRPr="00026FF3" w14:paraId="1DD21CE9" w14:textId="77777777" w:rsidTr="003D1ABD">
        <w:tc>
          <w:tcPr>
            <w:tcW w:w="714" w:type="dxa"/>
            <w:tcBorders>
              <w:top w:val="single" w:sz="2" w:space="0" w:color="auto"/>
              <w:bottom w:val="single" w:sz="2" w:space="0" w:color="auto"/>
            </w:tcBorders>
            <w:shd w:val="clear" w:color="auto" w:fill="auto"/>
          </w:tcPr>
          <w:p w14:paraId="763779AF" w14:textId="77777777" w:rsidR="00400783" w:rsidRPr="00026FF3" w:rsidRDefault="00400783" w:rsidP="003D1ABD">
            <w:pPr>
              <w:pStyle w:val="Tabletext"/>
            </w:pPr>
            <w:r w:rsidRPr="00026FF3">
              <w:t>76</w:t>
            </w:r>
          </w:p>
        </w:tc>
        <w:tc>
          <w:tcPr>
            <w:tcW w:w="6227" w:type="dxa"/>
            <w:tcBorders>
              <w:top w:val="single" w:sz="2" w:space="0" w:color="auto"/>
              <w:bottom w:val="single" w:sz="2" w:space="0" w:color="auto"/>
            </w:tcBorders>
            <w:shd w:val="clear" w:color="auto" w:fill="auto"/>
          </w:tcPr>
          <w:p w14:paraId="494430CD" w14:textId="77777777" w:rsidR="00400783" w:rsidRPr="00026FF3" w:rsidRDefault="00400783" w:rsidP="003D1ABD">
            <w:pPr>
              <w:pStyle w:val="Tabletext"/>
            </w:pPr>
            <w:r w:rsidRPr="00026FF3">
              <w:t>THALLIUM</w:t>
            </w:r>
          </w:p>
        </w:tc>
        <w:tc>
          <w:tcPr>
            <w:tcW w:w="1371" w:type="dxa"/>
            <w:tcBorders>
              <w:top w:val="single" w:sz="2" w:space="0" w:color="auto"/>
              <w:bottom w:val="single" w:sz="2" w:space="0" w:color="auto"/>
            </w:tcBorders>
            <w:shd w:val="clear" w:color="auto" w:fill="auto"/>
          </w:tcPr>
          <w:p w14:paraId="5810F69F" w14:textId="77777777" w:rsidR="00400783" w:rsidRPr="00026FF3" w:rsidRDefault="00400783" w:rsidP="003D1ABD">
            <w:pPr>
              <w:pStyle w:val="Tabletext"/>
            </w:pPr>
            <w:r w:rsidRPr="00026FF3">
              <w:t>p</w:t>
            </w:r>
          </w:p>
        </w:tc>
      </w:tr>
      <w:tr w:rsidR="00400783" w:rsidRPr="00026FF3" w14:paraId="26DD13BD" w14:textId="77777777" w:rsidTr="003D1ABD">
        <w:tc>
          <w:tcPr>
            <w:tcW w:w="714" w:type="dxa"/>
            <w:tcBorders>
              <w:top w:val="single" w:sz="2" w:space="0" w:color="auto"/>
              <w:bottom w:val="single" w:sz="2" w:space="0" w:color="auto"/>
            </w:tcBorders>
            <w:shd w:val="clear" w:color="auto" w:fill="auto"/>
          </w:tcPr>
          <w:p w14:paraId="20ABE6BF" w14:textId="77777777" w:rsidR="00400783" w:rsidRPr="00026FF3" w:rsidRDefault="00400783" w:rsidP="003D1ABD">
            <w:pPr>
              <w:pStyle w:val="Tabletext"/>
            </w:pPr>
            <w:r w:rsidRPr="00026FF3">
              <w:t>77</w:t>
            </w:r>
          </w:p>
        </w:tc>
        <w:tc>
          <w:tcPr>
            <w:tcW w:w="6227" w:type="dxa"/>
            <w:tcBorders>
              <w:top w:val="single" w:sz="2" w:space="0" w:color="auto"/>
              <w:bottom w:val="single" w:sz="2" w:space="0" w:color="auto"/>
            </w:tcBorders>
            <w:shd w:val="clear" w:color="auto" w:fill="auto"/>
          </w:tcPr>
          <w:p w14:paraId="7DBFE787" w14:textId="77777777" w:rsidR="00400783" w:rsidRPr="00026FF3" w:rsidRDefault="00400783" w:rsidP="003D1ABD">
            <w:pPr>
              <w:pStyle w:val="Tabletext"/>
            </w:pPr>
            <w:r w:rsidRPr="00026FF3">
              <w:rPr>
                <w:i/>
              </w:rPr>
              <w:t>o</w:t>
            </w:r>
            <w:r w:rsidR="00026FF3">
              <w:noBreakHyphen/>
            </w:r>
            <w:r w:rsidRPr="00026FF3">
              <w:t>TOLIDINE</w:t>
            </w:r>
          </w:p>
        </w:tc>
        <w:tc>
          <w:tcPr>
            <w:tcW w:w="1371" w:type="dxa"/>
            <w:tcBorders>
              <w:top w:val="single" w:sz="2" w:space="0" w:color="auto"/>
              <w:bottom w:val="single" w:sz="2" w:space="0" w:color="auto"/>
            </w:tcBorders>
            <w:shd w:val="clear" w:color="auto" w:fill="auto"/>
          </w:tcPr>
          <w:p w14:paraId="46222472" w14:textId="77777777" w:rsidR="00400783" w:rsidRPr="00026FF3" w:rsidRDefault="00400783" w:rsidP="003D1ABD">
            <w:pPr>
              <w:pStyle w:val="Tabletext"/>
            </w:pPr>
          </w:p>
        </w:tc>
      </w:tr>
      <w:tr w:rsidR="00400783" w:rsidRPr="00026FF3" w14:paraId="19EC32F2" w14:textId="77777777" w:rsidTr="003D1ABD">
        <w:tc>
          <w:tcPr>
            <w:tcW w:w="714" w:type="dxa"/>
            <w:tcBorders>
              <w:top w:val="single" w:sz="2" w:space="0" w:color="auto"/>
              <w:bottom w:val="single" w:sz="12" w:space="0" w:color="auto"/>
            </w:tcBorders>
            <w:shd w:val="clear" w:color="auto" w:fill="auto"/>
          </w:tcPr>
          <w:p w14:paraId="0A4B09D6" w14:textId="77777777" w:rsidR="00400783" w:rsidRPr="00026FF3" w:rsidRDefault="00400783" w:rsidP="003D1ABD">
            <w:pPr>
              <w:pStyle w:val="Tabletext"/>
            </w:pPr>
            <w:r w:rsidRPr="00026FF3">
              <w:t>78</w:t>
            </w:r>
          </w:p>
        </w:tc>
        <w:tc>
          <w:tcPr>
            <w:tcW w:w="6227" w:type="dxa"/>
            <w:tcBorders>
              <w:top w:val="single" w:sz="2" w:space="0" w:color="auto"/>
              <w:bottom w:val="single" w:sz="12" w:space="0" w:color="auto"/>
            </w:tcBorders>
            <w:shd w:val="clear" w:color="auto" w:fill="auto"/>
          </w:tcPr>
          <w:p w14:paraId="7BC517DA" w14:textId="77777777" w:rsidR="00400783" w:rsidRPr="00026FF3" w:rsidRDefault="00400783" w:rsidP="003D1ABD">
            <w:pPr>
              <w:pStyle w:val="Tabletext"/>
            </w:pPr>
            <w:r w:rsidRPr="00026FF3">
              <w:t>VINYL CHLORIDE</w:t>
            </w:r>
          </w:p>
        </w:tc>
        <w:tc>
          <w:tcPr>
            <w:tcW w:w="1371" w:type="dxa"/>
            <w:tcBorders>
              <w:top w:val="single" w:sz="2" w:space="0" w:color="auto"/>
              <w:bottom w:val="single" w:sz="12" w:space="0" w:color="auto"/>
            </w:tcBorders>
            <w:shd w:val="clear" w:color="auto" w:fill="auto"/>
          </w:tcPr>
          <w:p w14:paraId="5331007A" w14:textId="77777777" w:rsidR="00400783" w:rsidRPr="00026FF3" w:rsidRDefault="00400783" w:rsidP="003D1ABD">
            <w:pPr>
              <w:pStyle w:val="Tabletext"/>
            </w:pPr>
          </w:p>
        </w:tc>
      </w:tr>
    </w:tbl>
    <w:p w14:paraId="156B339A" w14:textId="77777777" w:rsidR="00400783" w:rsidRPr="00026FF3" w:rsidRDefault="00400783" w:rsidP="00400783">
      <w:pPr>
        <w:pStyle w:val="ActHead1"/>
        <w:pageBreakBefore/>
      </w:pPr>
      <w:bookmarkStart w:id="169" w:name="_Toc117857949"/>
      <w:r w:rsidRPr="00270781">
        <w:rPr>
          <w:rStyle w:val="CharChapNo"/>
        </w:rPr>
        <w:t>Appendix K</w:t>
      </w:r>
      <w:r w:rsidRPr="00026FF3">
        <w:t>—</w:t>
      </w:r>
      <w:r w:rsidRPr="00270781">
        <w:rPr>
          <w:rStyle w:val="CharChapText"/>
        </w:rPr>
        <w:t>Human medicines required to be labelled with a sedation warning</w:t>
      </w:r>
      <w:bookmarkEnd w:id="169"/>
    </w:p>
    <w:p w14:paraId="4CA74B93"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490B1BD2"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4A3723D3" w14:textId="77777777" w:rsidR="00400783" w:rsidRPr="00026FF3" w:rsidRDefault="00400783" w:rsidP="00400783">
      <w:pPr>
        <w:pStyle w:val="notemargin"/>
      </w:pPr>
      <w:r w:rsidRPr="00026FF3">
        <w:t>Note:</w:t>
      </w:r>
      <w:r w:rsidRPr="00026FF3">
        <w:tab/>
        <w:t>See subsection 33(2).</w:t>
      </w:r>
    </w:p>
    <w:p w14:paraId="40663C01" w14:textId="77777777" w:rsidR="00400783" w:rsidRPr="00026FF3" w:rsidRDefault="00400783" w:rsidP="00400783">
      <w:pPr>
        <w:pStyle w:val="ActHead5"/>
      </w:pPr>
      <w:bookmarkStart w:id="170" w:name="_Toc117857950"/>
      <w:r w:rsidRPr="00270781">
        <w:rPr>
          <w:rStyle w:val="CharSectno"/>
        </w:rPr>
        <w:t>1</w:t>
      </w:r>
      <w:r w:rsidRPr="00026FF3">
        <w:t xml:space="preserve">  Human medicines required to be labelled with a sedation warning</w:t>
      </w:r>
      <w:bookmarkEnd w:id="170"/>
    </w:p>
    <w:p w14:paraId="2D18D0D9" w14:textId="77777777" w:rsidR="00400783" w:rsidRPr="00026FF3" w:rsidRDefault="00400783" w:rsidP="00400783">
      <w:pPr>
        <w:pStyle w:val="Subsection"/>
      </w:pPr>
      <w:r w:rsidRPr="00026FF3">
        <w:tab/>
      </w:r>
      <w:r w:rsidRPr="00026FF3">
        <w:tab/>
        <w:t>The following table specifies poisons for the purposes of subsection 33(2).</w:t>
      </w:r>
    </w:p>
    <w:p w14:paraId="2C10F08C" w14:textId="77777777" w:rsidR="00400783" w:rsidRPr="00026FF3" w:rsidRDefault="00400783" w:rsidP="00400783">
      <w:pPr>
        <w:pStyle w:val="Tabletext"/>
      </w:pPr>
    </w:p>
    <w:tbl>
      <w:tblPr>
        <w:tblStyle w:val="TableGrid"/>
        <w:tblW w:w="8364" w:type="dxa"/>
        <w:tblInd w:w="108" w:type="dxa"/>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09"/>
        <w:gridCol w:w="7655"/>
      </w:tblGrid>
      <w:tr w:rsidR="00400783" w:rsidRPr="00026FF3" w14:paraId="22894530" w14:textId="77777777" w:rsidTr="003D1ABD">
        <w:trPr>
          <w:tblHeader/>
        </w:trPr>
        <w:tc>
          <w:tcPr>
            <w:tcW w:w="8364" w:type="dxa"/>
            <w:gridSpan w:val="2"/>
            <w:tcBorders>
              <w:top w:val="single" w:sz="12" w:space="0" w:color="auto"/>
              <w:bottom w:val="single" w:sz="6" w:space="0" w:color="auto"/>
            </w:tcBorders>
            <w:shd w:val="clear" w:color="auto" w:fill="auto"/>
          </w:tcPr>
          <w:p w14:paraId="20E8EAED" w14:textId="77777777" w:rsidR="00400783" w:rsidRPr="00026FF3" w:rsidRDefault="00400783" w:rsidP="003D1ABD">
            <w:pPr>
              <w:pStyle w:val="TableHeading"/>
            </w:pPr>
            <w:r w:rsidRPr="00026FF3">
              <w:t>Human medicines required to be labelled with a sedation warning</w:t>
            </w:r>
          </w:p>
        </w:tc>
      </w:tr>
      <w:tr w:rsidR="00400783" w:rsidRPr="00026FF3" w14:paraId="0F33C2E7" w14:textId="77777777" w:rsidTr="003D1ABD">
        <w:trPr>
          <w:tblHeader/>
        </w:trPr>
        <w:tc>
          <w:tcPr>
            <w:tcW w:w="709" w:type="dxa"/>
            <w:tcBorders>
              <w:top w:val="single" w:sz="6" w:space="0" w:color="auto"/>
              <w:bottom w:val="single" w:sz="12" w:space="0" w:color="auto"/>
            </w:tcBorders>
            <w:shd w:val="clear" w:color="auto" w:fill="auto"/>
          </w:tcPr>
          <w:p w14:paraId="07301A08" w14:textId="77777777" w:rsidR="00400783" w:rsidRPr="00026FF3" w:rsidRDefault="00400783" w:rsidP="003D1ABD">
            <w:pPr>
              <w:pStyle w:val="TableHeading"/>
            </w:pPr>
            <w:r w:rsidRPr="00026FF3">
              <w:t>Item</w:t>
            </w:r>
          </w:p>
        </w:tc>
        <w:tc>
          <w:tcPr>
            <w:tcW w:w="7655" w:type="dxa"/>
            <w:tcBorders>
              <w:top w:val="single" w:sz="6" w:space="0" w:color="auto"/>
              <w:bottom w:val="single" w:sz="12" w:space="0" w:color="auto"/>
            </w:tcBorders>
            <w:shd w:val="clear" w:color="auto" w:fill="auto"/>
          </w:tcPr>
          <w:p w14:paraId="5B636558" w14:textId="77777777" w:rsidR="00400783" w:rsidRPr="00026FF3" w:rsidRDefault="00400783" w:rsidP="003D1ABD">
            <w:pPr>
              <w:pStyle w:val="TableHeading"/>
            </w:pPr>
            <w:r w:rsidRPr="00026FF3">
              <w:t>Column 1</w:t>
            </w:r>
            <w:r w:rsidRPr="00026FF3">
              <w:br/>
              <w:t>Poison</w:t>
            </w:r>
          </w:p>
        </w:tc>
      </w:tr>
      <w:tr w:rsidR="00400783" w:rsidRPr="00026FF3" w14:paraId="1CF06F8B" w14:textId="77777777" w:rsidTr="003D1ABD">
        <w:tc>
          <w:tcPr>
            <w:tcW w:w="709" w:type="dxa"/>
            <w:tcBorders>
              <w:top w:val="single" w:sz="12" w:space="0" w:color="auto"/>
            </w:tcBorders>
            <w:shd w:val="clear" w:color="auto" w:fill="auto"/>
          </w:tcPr>
          <w:p w14:paraId="4FC8DAE7" w14:textId="77777777" w:rsidR="00400783" w:rsidRPr="00026FF3" w:rsidRDefault="00400783" w:rsidP="003D1ABD">
            <w:pPr>
              <w:pStyle w:val="Tabletext"/>
            </w:pPr>
            <w:r w:rsidRPr="00026FF3">
              <w:t>1</w:t>
            </w:r>
          </w:p>
        </w:tc>
        <w:tc>
          <w:tcPr>
            <w:tcW w:w="7655" w:type="dxa"/>
            <w:tcBorders>
              <w:top w:val="single" w:sz="12" w:space="0" w:color="auto"/>
            </w:tcBorders>
            <w:shd w:val="clear" w:color="auto" w:fill="auto"/>
          </w:tcPr>
          <w:p w14:paraId="6782B897" w14:textId="77777777" w:rsidR="00400783" w:rsidRPr="00026FF3" w:rsidRDefault="00400783" w:rsidP="003D1ABD">
            <w:pPr>
              <w:pStyle w:val="Tabletext"/>
            </w:pPr>
            <w:r w:rsidRPr="00026FF3">
              <w:t>ALIMEMAZINE</w:t>
            </w:r>
          </w:p>
        </w:tc>
      </w:tr>
      <w:tr w:rsidR="00400783" w:rsidRPr="00026FF3" w14:paraId="1DF48725" w14:textId="77777777" w:rsidTr="003D1ABD">
        <w:tc>
          <w:tcPr>
            <w:tcW w:w="709" w:type="dxa"/>
            <w:shd w:val="clear" w:color="auto" w:fill="auto"/>
          </w:tcPr>
          <w:p w14:paraId="4EF3F68B" w14:textId="77777777" w:rsidR="00400783" w:rsidRPr="00026FF3" w:rsidRDefault="00400783" w:rsidP="003D1ABD">
            <w:pPr>
              <w:pStyle w:val="Tabletext"/>
            </w:pPr>
            <w:r w:rsidRPr="00026FF3">
              <w:t>2</w:t>
            </w:r>
          </w:p>
        </w:tc>
        <w:tc>
          <w:tcPr>
            <w:tcW w:w="7655" w:type="dxa"/>
            <w:shd w:val="clear" w:color="auto" w:fill="auto"/>
          </w:tcPr>
          <w:p w14:paraId="0046248B" w14:textId="77777777" w:rsidR="00400783" w:rsidRPr="00026FF3" w:rsidRDefault="00400783" w:rsidP="003D1ABD">
            <w:pPr>
              <w:pStyle w:val="Tabletext"/>
            </w:pPr>
            <w:r w:rsidRPr="00026FF3">
              <w:t>ALPRAZOLAM</w:t>
            </w:r>
          </w:p>
        </w:tc>
      </w:tr>
      <w:tr w:rsidR="00400783" w:rsidRPr="00026FF3" w14:paraId="2D529E44" w14:textId="77777777" w:rsidTr="003D1ABD">
        <w:tc>
          <w:tcPr>
            <w:tcW w:w="709" w:type="dxa"/>
            <w:shd w:val="clear" w:color="auto" w:fill="auto"/>
          </w:tcPr>
          <w:p w14:paraId="48F15515" w14:textId="77777777" w:rsidR="00400783" w:rsidRPr="00026FF3" w:rsidRDefault="00400783" w:rsidP="003D1ABD">
            <w:pPr>
              <w:pStyle w:val="Tabletext"/>
            </w:pPr>
            <w:r w:rsidRPr="00026FF3">
              <w:t>3</w:t>
            </w:r>
          </w:p>
        </w:tc>
        <w:tc>
          <w:tcPr>
            <w:tcW w:w="7655" w:type="dxa"/>
            <w:shd w:val="clear" w:color="auto" w:fill="auto"/>
          </w:tcPr>
          <w:p w14:paraId="6D59E928" w14:textId="77777777" w:rsidR="00400783" w:rsidRPr="00026FF3" w:rsidRDefault="00400783" w:rsidP="003D1ABD">
            <w:pPr>
              <w:pStyle w:val="Tabletext"/>
            </w:pPr>
            <w:r w:rsidRPr="00026FF3">
              <w:t>AMISULPRIDE</w:t>
            </w:r>
          </w:p>
        </w:tc>
      </w:tr>
      <w:tr w:rsidR="00400783" w:rsidRPr="00026FF3" w14:paraId="78734340" w14:textId="77777777" w:rsidTr="003D1ABD">
        <w:tc>
          <w:tcPr>
            <w:tcW w:w="709" w:type="dxa"/>
            <w:shd w:val="clear" w:color="auto" w:fill="auto"/>
          </w:tcPr>
          <w:p w14:paraId="558E5E8F" w14:textId="77777777" w:rsidR="00400783" w:rsidRPr="00026FF3" w:rsidRDefault="00400783" w:rsidP="003D1ABD">
            <w:pPr>
              <w:pStyle w:val="Tabletext"/>
            </w:pPr>
            <w:r w:rsidRPr="00026FF3">
              <w:t>4</w:t>
            </w:r>
          </w:p>
        </w:tc>
        <w:tc>
          <w:tcPr>
            <w:tcW w:w="7655" w:type="dxa"/>
            <w:shd w:val="clear" w:color="auto" w:fill="auto"/>
          </w:tcPr>
          <w:p w14:paraId="51CE7535" w14:textId="77777777" w:rsidR="00400783" w:rsidRPr="00026FF3" w:rsidRDefault="00400783" w:rsidP="003D1ABD">
            <w:pPr>
              <w:pStyle w:val="Tabletext"/>
            </w:pPr>
            <w:r w:rsidRPr="00026FF3">
              <w:t>AMITRIPTYLINE</w:t>
            </w:r>
          </w:p>
        </w:tc>
      </w:tr>
      <w:tr w:rsidR="00400783" w:rsidRPr="00026FF3" w14:paraId="167B8038" w14:textId="77777777" w:rsidTr="003D1ABD">
        <w:tc>
          <w:tcPr>
            <w:tcW w:w="709" w:type="dxa"/>
            <w:shd w:val="clear" w:color="auto" w:fill="auto"/>
          </w:tcPr>
          <w:p w14:paraId="78E7D5A6" w14:textId="77777777" w:rsidR="00400783" w:rsidRPr="00026FF3" w:rsidRDefault="00400783" w:rsidP="003D1ABD">
            <w:pPr>
              <w:pStyle w:val="Tabletext"/>
            </w:pPr>
            <w:r w:rsidRPr="00026FF3">
              <w:t>5</w:t>
            </w:r>
          </w:p>
        </w:tc>
        <w:tc>
          <w:tcPr>
            <w:tcW w:w="7655" w:type="dxa"/>
            <w:shd w:val="clear" w:color="auto" w:fill="auto"/>
          </w:tcPr>
          <w:p w14:paraId="70FC349E" w14:textId="77777777" w:rsidR="00400783" w:rsidRPr="00026FF3" w:rsidRDefault="00400783" w:rsidP="003D1ABD">
            <w:pPr>
              <w:pStyle w:val="Tabletext"/>
            </w:pPr>
            <w:r w:rsidRPr="00026FF3">
              <w:t>AMOBARBITAL</w:t>
            </w:r>
          </w:p>
        </w:tc>
      </w:tr>
      <w:tr w:rsidR="00400783" w:rsidRPr="00026FF3" w14:paraId="7B631E74" w14:textId="77777777" w:rsidTr="003D1ABD">
        <w:tc>
          <w:tcPr>
            <w:tcW w:w="709" w:type="dxa"/>
            <w:shd w:val="clear" w:color="auto" w:fill="auto"/>
          </w:tcPr>
          <w:p w14:paraId="1AF2B0B3" w14:textId="77777777" w:rsidR="00400783" w:rsidRPr="00026FF3" w:rsidRDefault="00400783" w:rsidP="003D1ABD">
            <w:pPr>
              <w:pStyle w:val="Tabletext"/>
            </w:pPr>
            <w:r w:rsidRPr="00026FF3">
              <w:t>6</w:t>
            </w:r>
          </w:p>
        </w:tc>
        <w:tc>
          <w:tcPr>
            <w:tcW w:w="7655" w:type="dxa"/>
            <w:shd w:val="clear" w:color="auto" w:fill="auto"/>
          </w:tcPr>
          <w:p w14:paraId="6B717A06" w14:textId="77777777" w:rsidR="00400783" w:rsidRPr="00026FF3" w:rsidRDefault="00400783" w:rsidP="003D1ABD">
            <w:pPr>
              <w:pStyle w:val="Tabletext"/>
            </w:pPr>
            <w:r w:rsidRPr="00026FF3">
              <w:t>ARIPIPRAZOLE</w:t>
            </w:r>
          </w:p>
        </w:tc>
      </w:tr>
      <w:tr w:rsidR="00400783" w:rsidRPr="00026FF3" w14:paraId="4D14C91E" w14:textId="77777777" w:rsidTr="003D1ABD">
        <w:tc>
          <w:tcPr>
            <w:tcW w:w="709" w:type="dxa"/>
            <w:shd w:val="clear" w:color="auto" w:fill="auto"/>
          </w:tcPr>
          <w:p w14:paraId="24944619" w14:textId="77777777" w:rsidR="00400783" w:rsidRPr="00026FF3" w:rsidRDefault="00400783" w:rsidP="003D1ABD">
            <w:pPr>
              <w:pStyle w:val="Tabletext"/>
            </w:pPr>
            <w:r w:rsidRPr="00026FF3">
              <w:t>7</w:t>
            </w:r>
          </w:p>
        </w:tc>
        <w:tc>
          <w:tcPr>
            <w:tcW w:w="7655" w:type="dxa"/>
            <w:shd w:val="clear" w:color="auto" w:fill="auto"/>
          </w:tcPr>
          <w:p w14:paraId="6751ED98" w14:textId="77777777" w:rsidR="00400783" w:rsidRPr="00026FF3" w:rsidRDefault="00400783" w:rsidP="003D1ABD">
            <w:pPr>
              <w:pStyle w:val="Tabletext"/>
            </w:pPr>
            <w:r w:rsidRPr="00026FF3">
              <w:t>ASENAPINE</w:t>
            </w:r>
          </w:p>
        </w:tc>
      </w:tr>
      <w:tr w:rsidR="00400783" w:rsidRPr="00026FF3" w14:paraId="2E388EA7" w14:textId="77777777" w:rsidTr="003D1ABD">
        <w:tc>
          <w:tcPr>
            <w:tcW w:w="709" w:type="dxa"/>
            <w:shd w:val="clear" w:color="auto" w:fill="auto"/>
          </w:tcPr>
          <w:p w14:paraId="31746921" w14:textId="77777777" w:rsidR="00400783" w:rsidRPr="00026FF3" w:rsidRDefault="00400783" w:rsidP="003D1ABD">
            <w:pPr>
              <w:pStyle w:val="Tabletext"/>
            </w:pPr>
            <w:r w:rsidRPr="00026FF3">
              <w:t>8</w:t>
            </w:r>
          </w:p>
        </w:tc>
        <w:tc>
          <w:tcPr>
            <w:tcW w:w="7655" w:type="dxa"/>
            <w:shd w:val="clear" w:color="auto" w:fill="auto"/>
          </w:tcPr>
          <w:p w14:paraId="59F1D9AC" w14:textId="77777777" w:rsidR="00400783" w:rsidRPr="00026FF3" w:rsidRDefault="00400783" w:rsidP="003D1ABD">
            <w:pPr>
              <w:pStyle w:val="Tabletext"/>
            </w:pPr>
            <w:r w:rsidRPr="00026FF3">
              <w:t>AZATADINE</w:t>
            </w:r>
          </w:p>
        </w:tc>
      </w:tr>
      <w:tr w:rsidR="00400783" w:rsidRPr="00026FF3" w14:paraId="4B1B42C2" w14:textId="77777777" w:rsidTr="003D1ABD">
        <w:tc>
          <w:tcPr>
            <w:tcW w:w="709" w:type="dxa"/>
            <w:shd w:val="clear" w:color="auto" w:fill="auto"/>
          </w:tcPr>
          <w:p w14:paraId="4AC5571D" w14:textId="77777777" w:rsidR="00400783" w:rsidRPr="00026FF3" w:rsidRDefault="00400783" w:rsidP="003D1ABD">
            <w:pPr>
              <w:pStyle w:val="Tabletext"/>
            </w:pPr>
            <w:r w:rsidRPr="00026FF3">
              <w:t>9</w:t>
            </w:r>
          </w:p>
        </w:tc>
        <w:tc>
          <w:tcPr>
            <w:tcW w:w="7655" w:type="dxa"/>
            <w:shd w:val="clear" w:color="auto" w:fill="auto"/>
          </w:tcPr>
          <w:p w14:paraId="0FABC117" w14:textId="77777777" w:rsidR="00400783" w:rsidRPr="00026FF3" w:rsidRDefault="00400783" w:rsidP="003D1ABD">
            <w:pPr>
              <w:pStyle w:val="Tabletext"/>
            </w:pPr>
            <w:r w:rsidRPr="00026FF3">
              <w:t>BACLOFEN</w:t>
            </w:r>
          </w:p>
        </w:tc>
      </w:tr>
      <w:tr w:rsidR="00400783" w:rsidRPr="00026FF3" w14:paraId="282EA18F" w14:textId="77777777" w:rsidTr="003D1ABD">
        <w:tc>
          <w:tcPr>
            <w:tcW w:w="709" w:type="dxa"/>
            <w:shd w:val="clear" w:color="auto" w:fill="auto"/>
          </w:tcPr>
          <w:p w14:paraId="6FDCD72D" w14:textId="77777777" w:rsidR="00400783" w:rsidRPr="00026FF3" w:rsidRDefault="00400783" w:rsidP="003D1ABD">
            <w:pPr>
              <w:pStyle w:val="Tabletext"/>
            </w:pPr>
            <w:r w:rsidRPr="00026FF3">
              <w:t>10</w:t>
            </w:r>
          </w:p>
        </w:tc>
        <w:tc>
          <w:tcPr>
            <w:tcW w:w="7655" w:type="dxa"/>
            <w:shd w:val="clear" w:color="auto" w:fill="auto"/>
          </w:tcPr>
          <w:p w14:paraId="0637DD3A" w14:textId="77777777" w:rsidR="00400783" w:rsidRPr="00026FF3" w:rsidRDefault="00400783" w:rsidP="003D1ABD">
            <w:pPr>
              <w:pStyle w:val="Tabletext"/>
            </w:pPr>
            <w:r w:rsidRPr="00026FF3">
              <w:t>BENZATROPINE</w:t>
            </w:r>
          </w:p>
        </w:tc>
      </w:tr>
      <w:tr w:rsidR="00400783" w:rsidRPr="00026FF3" w14:paraId="215DDEE5" w14:textId="77777777" w:rsidTr="003D1ABD">
        <w:tc>
          <w:tcPr>
            <w:tcW w:w="709" w:type="dxa"/>
            <w:shd w:val="clear" w:color="auto" w:fill="auto"/>
          </w:tcPr>
          <w:p w14:paraId="1FF8BA3A" w14:textId="77777777" w:rsidR="00400783" w:rsidRPr="00026FF3" w:rsidRDefault="00400783" w:rsidP="003D1ABD">
            <w:pPr>
              <w:pStyle w:val="Tabletext"/>
            </w:pPr>
            <w:r w:rsidRPr="00026FF3">
              <w:t>11</w:t>
            </w:r>
          </w:p>
        </w:tc>
        <w:tc>
          <w:tcPr>
            <w:tcW w:w="7655" w:type="dxa"/>
            <w:shd w:val="clear" w:color="auto" w:fill="auto"/>
          </w:tcPr>
          <w:p w14:paraId="240CFD4B" w14:textId="77777777" w:rsidR="00400783" w:rsidRPr="00026FF3" w:rsidRDefault="00400783" w:rsidP="003D1ABD">
            <w:pPr>
              <w:pStyle w:val="Tabletext"/>
            </w:pPr>
            <w:r w:rsidRPr="00026FF3">
              <w:t>BREXPIPRAZOLE</w:t>
            </w:r>
          </w:p>
        </w:tc>
      </w:tr>
      <w:tr w:rsidR="00400783" w:rsidRPr="00026FF3" w14:paraId="5227A234" w14:textId="77777777" w:rsidTr="003D1ABD">
        <w:tc>
          <w:tcPr>
            <w:tcW w:w="709" w:type="dxa"/>
            <w:shd w:val="clear" w:color="auto" w:fill="auto"/>
          </w:tcPr>
          <w:p w14:paraId="293CB6F5" w14:textId="77777777" w:rsidR="00400783" w:rsidRPr="00026FF3" w:rsidRDefault="00400783" w:rsidP="003D1ABD">
            <w:pPr>
              <w:pStyle w:val="Tabletext"/>
            </w:pPr>
            <w:r w:rsidRPr="00026FF3">
              <w:t>12</w:t>
            </w:r>
          </w:p>
        </w:tc>
        <w:tc>
          <w:tcPr>
            <w:tcW w:w="7655" w:type="dxa"/>
            <w:shd w:val="clear" w:color="auto" w:fill="auto"/>
          </w:tcPr>
          <w:p w14:paraId="19439E96" w14:textId="77777777" w:rsidR="00400783" w:rsidRPr="00026FF3" w:rsidRDefault="00400783" w:rsidP="003D1ABD">
            <w:pPr>
              <w:pStyle w:val="Tabletext"/>
            </w:pPr>
            <w:r w:rsidRPr="00026FF3">
              <w:t>BRIVARACETAM</w:t>
            </w:r>
          </w:p>
        </w:tc>
      </w:tr>
      <w:tr w:rsidR="00400783" w:rsidRPr="00026FF3" w14:paraId="649865F8" w14:textId="77777777" w:rsidTr="003D1ABD">
        <w:tc>
          <w:tcPr>
            <w:tcW w:w="709" w:type="dxa"/>
            <w:shd w:val="clear" w:color="auto" w:fill="auto"/>
          </w:tcPr>
          <w:p w14:paraId="55868A31" w14:textId="77777777" w:rsidR="00400783" w:rsidRPr="00026FF3" w:rsidRDefault="00400783" w:rsidP="003D1ABD">
            <w:pPr>
              <w:pStyle w:val="Tabletext"/>
            </w:pPr>
            <w:r w:rsidRPr="00026FF3">
              <w:t>13</w:t>
            </w:r>
          </w:p>
        </w:tc>
        <w:tc>
          <w:tcPr>
            <w:tcW w:w="7655" w:type="dxa"/>
            <w:shd w:val="clear" w:color="auto" w:fill="auto"/>
          </w:tcPr>
          <w:p w14:paraId="257069D2" w14:textId="77777777" w:rsidR="00400783" w:rsidRPr="00026FF3" w:rsidRDefault="00400783" w:rsidP="003D1ABD">
            <w:pPr>
              <w:pStyle w:val="Tabletext"/>
            </w:pPr>
            <w:r w:rsidRPr="00026FF3">
              <w:t>BROMAZEPAM</w:t>
            </w:r>
          </w:p>
        </w:tc>
      </w:tr>
      <w:tr w:rsidR="00400783" w:rsidRPr="00026FF3" w14:paraId="332898D0" w14:textId="77777777" w:rsidTr="003D1ABD">
        <w:tc>
          <w:tcPr>
            <w:tcW w:w="709" w:type="dxa"/>
            <w:shd w:val="clear" w:color="auto" w:fill="auto"/>
          </w:tcPr>
          <w:p w14:paraId="458CBC47" w14:textId="77777777" w:rsidR="00400783" w:rsidRPr="00026FF3" w:rsidRDefault="00400783" w:rsidP="003D1ABD">
            <w:pPr>
              <w:pStyle w:val="Tabletext"/>
            </w:pPr>
            <w:r w:rsidRPr="00026FF3">
              <w:t>14</w:t>
            </w:r>
          </w:p>
        </w:tc>
        <w:tc>
          <w:tcPr>
            <w:tcW w:w="7655" w:type="dxa"/>
            <w:shd w:val="clear" w:color="auto" w:fill="auto"/>
          </w:tcPr>
          <w:p w14:paraId="431FB9D2" w14:textId="77777777" w:rsidR="00400783" w:rsidRPr="00026FF3" w:rsidRDefault="00400783" w:rsidP="003D1ABD">
            <w:pPr>
              <w:pStyle w:val="Tabletext"/>
            </w:pPr>
            <w:r w:rsidRPr="00026FF3">
              <w:t>BROMPHENIRAMINE</w:t>
            </w:r>
          </w:p>
        </w:tc>
      </w:tr>
      <w:tr w:rsidR="00400783" w:rsidRPr="00026FF3" w14:paraId="76169718" w14:textId="77777777" w:rsidTr="003D1ABD">
        <w:tc>
          <w:tcPr>
            <w:tcW w:w="709" w:type="dxa"/>
            <w:shd w:val="clear" w:color="auto" w:fill="auto"/>
          </w:tcPr>
          <w:p w14:paraId="377B3024" w14:textId="77777777" w:rsidR="00400783" w:rsidRPr="00026FF3" w:rsidRDefault="00400783" w:rsidP="003D1ABD">
            <w:pPr>
              <w:pStyle w:val="Tabletext"/>
            </w:pPr>
            <w:r w:rsidRPr="00026FF3">
              <w:t>15</w:t>
            </w:r>
          </w:p>
        </w:tc>
        <w:tc>
          <w:tcPr>
            <w:tcW w:w="7655" w:type="dxa"/>
            <w:shd w:val="clear" w:color="auto" w:fill="auto"/>
          </w:tcPr>
          <w:p w14:paraId="0BF2A0FC" w14:textId="77777777" w:rsidR="00400783" w:rsidRPr="00026FF3" w:rsidRDefault="00400783" w:rsidP="003D1ABD">
            <w:pPr>
              <w:pStyle w:val="Tabletext"/>
            </w:pPr>
            <w:r w:rsidRPr="00026FF3">
              <w:t>BUCLIZINE</w:t>
            </w:r>
          </w:p>
        </w:tc>
      </w:tr>
      <w:tr w:rsidR="00400783" w:rsidRPr="00026FF3" w14:paraId="0FDC0ECB" w14:textId="77777777" w:rsidTr="003D1ABD">
        <w:tc>
          <w:tcPr>
            <w:tcW w:w="709" w:type="dxa"/>
            <w:shd w:val="clear" w:color="auto" w:fill="auto"/>
          </w:tcPr>
          <w:p w14:paraId="5BAF72B9" w14:textId="77777777" w:rsidR="00400783" w:rsidRPr="00026FF3" w:rsidRDefault="00400783" w:rsidP="003D1ABD">
            <w:pPr>
              <w:pStyle w:val="Tabletext"/>
            </w:pPr>
            <w:r w:rsidRPr="00026FF3">
              <w:t>16</w:t>
            </w:r>
          </w:p>
        </w:tc>
        <w:tc>
          <w:tcPr>
            <w:tcW w:w="7655" w:type="dxa"/>
            <w:shd w:val="clear" w:color="auto" w:fill="auto"/>
          </w:tcPr>
          <w:p w14:paraId="74D0F88C" w14:textId="77777777" w:rsidR="00400783" w:rsidRPr="00026FF3" w:rsidRDefault="00400783" w:rsidP="003D1ABD">
            <w:pPr>
              <w:pStyle w:val="Tabletext"/>
            </w:pPr>
            <w:r w:rsidRPr="00026FF3">
              <w:t>BUPRENORPHINE</w:t>
            </w:r>
          </w:p>
        </w:tc>
      </w:tr>
      <w:tr w:rsidR="00400783" w:rsidRPr="00026FF3" w14:paraId="2B1D1323" w14:textId="77777777" w:rsidTr="003D1ABD">
        <w:tc>
          <w:tcPr>
            <w:tcW w:w="709" w:type="dxa"/>
            <w:shd w:val="clear" w:color="auto" w:fill="auto"/>
          </w:tcPr>
          <w:p w14:paraId="08304602" w14:textId="77777777" w:rsidR="00400783" w:rsidRPr="00026FF3" w:rsidRDefault="00400783" w:rsidP="003D1ABD">
            <w:pPr>
              <w:pStyle w:val="Tabletext"/>
            </w:pPr>
            <w:r w:rsidRPr="00026FF3">
              <w:t>17</w:t>
            </w:r>
          </w:p>
        </w:tc>
        <w:tc>
          <w:tcPr>
            <w:tcW w:w="7655" w:type="dxa"/>
            <w:shd w:val="clear" w:color="auto" w:fill="auto"/>
          </w:tcPr>
          <w:p w14:paraId="3EFA8069" w14:textId="77777777" w:rsidR="00400783" w:rsidRPr="00026FF3" w:rsidRDefault="00400783" w:rsidP="003D1ABD">
            <w:pPr>
              <w:pStyle w:val="Tabletext"/>
            </w:pPr>
            <w:r w:rsidRPr="00026FF3">
              <w:t>BUTOBARBITAL</w:t>
            </w:r>
          </w:p>
        </w:tc>
      </w:tr>
      <w:tr w:rsidR="00400783" w:rsidRPr="00026FF3" w14:paraId="584BA1D1" w14:textId="77777777" w:rsidTr="003D1ABD">
        <w:tc>
          <w:tcPr>
            <w:tcW w:w="709" w:type="dxa"/>
            <w:shd w:val="clear" w:color="auto" w:fill="auto"/>
          </w:tcPr>
          <w:p w14:paraId="1573FB23" w14:textId="77777777" w:rsidR="00400783" w:rsidRPr="00026FF3" w:rsidRDefault="00400783" w:rsidP="003D1ABD">
            <w:pPr>
              <w:pStyle w:val="Tabletext"/>
            </w:pPr>
            <w:r w:rsidRPr="00026FF3">
              <w:t>18</w:t>
            </w:r>
          </w:p>
        </w:tc>
        <w:tc>
          <w:tcPr>
            <w:tcW w:w="7655" w:type="dxa"/>
            <w:shd w:val="clear" w:color="auto" w:fill="auto"/>
          </w:tcPr>
          <w:p w14:paraId="1D7623E4" w14:textId="77777777" w:rsidR="00400783" w:rsidRPr="00026FF3" w:rsidRDefault="00400783" w:rsidP="003D1ABD">
            <w:pPr>
              <w:pStyle w:val="Tabletext"/>
            </w:pPr>
            <w:r w:rsidRPr="00026FF3">
              <w:t xml:space="preserve">CANNABIS </w:t>
            </w:r>
            <w:r w:rsidRPr="00026FF3">
              <w:rPr>
                <w:b/>
              </w:rPr>
              <w:t>except</w:t>
            </w:r>
            <w:r w:rsidRPr="00026FF3">
              <w:t xml:space="preserve"> cannabidiol when included in </w:t>
            </w:r>
            <w:r w:rsidR="001F6281" w:rsidRPr="00026FF3">
              <w:t>Schedule 3</w:t>
            </w:r>
            <w:r w:rsidRPr="00026FF3">
              <w:t xml:space="preserve"> or 4</w:t>
            </w:r>
          </w:p>
        </w:tc>
      </w:tr>
      <w:tr w:rsidR="00400783" w:rsidRPr="00026FF3" w14:paraId="7A5E67FB" w14:textId="77777777" w:rsidTr="003D1ABD">
        <w:tc>
          <w:tcPr>
            <w:tcW w:w="709" w:type="dxa"/>
            <w:shd w:val="clear" w:color="auto" w:fill="auto"/>
          </w:tcPr>
          <w:p w14:paraId="688BAD69" w14:textId="77777777" w:rsidR="00400783" w:rsidRPr="00026FF3" w:rsidRDefault="00400783" w:rsidP="003D1ABD">
            <w:pPr>
              <w:pStyle w:val="Tabletext"/>
            </w:pPr>
            <w:r w:rsidRPr="00026FF3">
              <w:t>19</w:t>
            </w:r>
          </w:p>
        </w:tc>
        <w:tc>
          <w:tcPr>
            <w:tcW w:w="7655" w:type="dxa"/>
            <w:shd w:val="clear" w:color="auto" w:fill="auto"/>
          </w:tcPr>
          <w:p w14:paraId="518870DB" w14:textId="77777777" w:rsidR="00400783" w:rsidRPr="00026FF3" w:rsidRDefault="00400783" w:rsidP="003D1ABD">
            <w:pPr>
              <w:pStyle w:val="Tabletext"/>
            </w:pPr>
            <w:r w:rsidRPr="00026FF3">
              <w:t>CETIRIZINE</w:t>
            </w:r>
          </w:p>
        </w:tc>
      </w:tr>
      <w:tr w:rsidR="00400783" w:rsidRPr="00026FF3" w14:paraId="38991666" w14:textId="77777777" w:rsidTr="003D1ABD">
        <w:tc>
          <w:tcPr>
            <w:tcW w:w="709" w:type="dxa"/>
            <w:shd w:val="clear" w:color="auto" w:fill="auto"/>
          </w:tcPr>
          <w:p w14:paraId="12C81401" w14:textId="77777777" w:rsidR="00400783" w:rsidRPr="00026FF3" w:rsidRDefault="00400783" w:rsidP="003D1ABD">
            <w:pPr>
              <w:pStyle w:val="Tabletext"/>
            </w:pPr>
            <w:r w:rsidRPr="00026FF3">
              <w:t>20</w:t>
            </w:r>
          </w:p>
        </w:tc>
        <w:tc>
          <w:tcPr>
            <w:tcW w:w="7655" w:type="dxa"/>
            <w:shd w:val="clear" w:color="auto" w:fill="auto"/>
          </w:tcPr>
          <w:p w14:paraId="20B41BBE" w14:textId="77777777" w:rsidR="00400783" w:rsidRPr="00026FF3" w:rsidRDefault="00400783" w:rsidP="003D1ABD">
            <w:pPr>
              <w:pStyle w:val="Tabletext"/>
            </w:pPr>
            <w:r w:rsidRPr="00026FF3">
              <w:t>CHLORAL HYDRATE</w:t>
            </w:r>
          </w:p>
        </w:tc>
      </w:tr>
      <w:tr w:rsidR="00400783" w:rsidRPr="00026FF3" w14:paraId="602A9DE4" w14:textId="77777777" w:rsidTr="003D1ABD">
        <w:tc>
          <w:tcPr>
            <w:tcW w:w="709" w:type="dxa"/>
            <w:shd w:val="clear" w:color="auto" w:fill="auto"/>
          </w:tcPr>
          <w:p w14:paraId="63FD20BE" w14:textId="77777777" w:rsidR="00400783" w:rsidRPr="00026FF3" w:rsidRDefault="00400783" w:rsidP="003D1ABD">
            <w:pPr>
              <w:pStyle w:val="Tabletext"/>
            </w:pPr>
            <w:r w:rsidRPr="00026FF3">
              <w:t>21</w:t>
            </w:r>
          </w:p>
        </w:tc>
        <w:tc>
          <w:tcPr>
            <w:tcW w:w="7655" w:type="dxa"/>
            <w:shd w:val="clear" w:color="auto" w:fill="auto"/>
          </w:tcPr>
          <w:p w14:paraId="00DE0320" w14:textId="77777777" w:rsidR="00400783" w:rsidRPr="00026FF3" w:rsidRDefault="00400783" w:rsidP="003D1ABD">
            <w:pPr>
              <w:pStyle w:val="Tabletext"/>
            </w:pPr>
            <w:r w:rsidRPr="00026FF3">
              <w:t>CHLORDIAZEPOXIDE</w:t>
            </w:r>
          </w:p>
        </w:tc>
      </w:tr>
      <w:tr w:rsidR="00400783" w:rsidRPr="00026FF3" w14:paraId="446CDB69" w14:textId="77777777" w:rsidTr="003D1ABD">
        <w:tc>
          <w:tcPr>
            <w:tcW w:w="709" w:type="dxa"/>
            <w:shd w:val="clear" w:color="auto" w:fill="auto"/>
          </w:tcPr>
          <w:p w14:paraId="5DF827AB" w14:textId="77777777" w:rsidR="00400783" w:rsidRPr="00026FF3" w:rsidRDefault="00400783" w:rsidP="003D1ABD">
            <w:pPr>
              <w:pStyle w:val="Tabletext"/>
            </w:pPr>
            <w:r w:rsidRPr="00026FF3">
              <w:t>22</w:t>
            </w:r>
          </w:p>
        </w:tc>
        <w:tc>
          <w:tcPr>
            <w:tcW w:w="7655" w:type="dxa"/>
            <w:shd w:val="clear" w:color="auto" w:fill="auto"/>
          </w:tcPr>
          <w:p w14:paraId="1416A962" w14:textId="77777777" w:rsidR="00400783" w:rsidRPr="00026FF3" w:rsidRDefault="00400783" w:rsidP="003D1ABD">
            <w:pPr>
              <w:pStyle w:val="Tabletext"/>
            </w:pPr>
            <w:r w:rsidRPr="00026FF3">
              <w:t>CHLORMETHIAZOLE</w:t>
            </w:r>
          </w:p>
        </w:tc>
      </w:tr>
      <w:tr w:rsidR="00400783" w:rsidRPr="00026FF3" w14:paraId="5401984E" w14:textId="77777777" w:rsidTr="003D1ABD">
        <w:tc>
          <w:tcPr>
            <w:tcW w:w="709" w:type="dxa"/>
            <w:shd w:val="clear" w:color="auto" w:fill="auto"/>
          </w:tcPr>
          <w:p w14:paraId="1F2A1793" w14:textId="77777777" w:rsidR="00400783" w:rsidRPr="00026FF3" w:rsidRDefault="00400783" w:rsidP="003D1ABD">
            <w:pPr>
              <w:pStyle w:val="Tabletext"/>
            </w:pPr>
            <w:r w:rsidRPr="00026FF3">
              <w:t>23</w:t>
            </w:r>
          </w:p>
        </w:tc>
        <w:tc>
          <w:tcPr>
            <w:tcW w:w="7655" w:type="dxa"/>
            <w:shd w:val="clear" w:color="auto" w:fill="auto"/>
          </w:tcPr>
          <w:p w14:paraId="2CD7205F" w14:textId="77777777" w:rsidR="00400783" w:rsidRPr="00026FF3" w:rsidRDefault="00400783" w:rsidP="003D1ABD">
            <w:pPr>
              <w:pStyle w:val="Tabletext"/>
            </w:pPr>
            <w:r w:rsidRPr="00026FF3">
              <w:t>CHLORPHENAMINE</w:t>
            </w:r>
          </w:p>
        </w:tc>
      </w:tr>
      <w:tr w:rsidR="00400783" w:rsidRPr="00026FF3" w14:paraId="2A507A0D" w14:textId="77777777" w:rsidTr="003D1ABD">
        <w:tc>
          <w:tcPr>
            <w:tcW w:w="709" w:type="dxa"/>
            <w:shd w:val="clear" w:color="auto" w:fill="auto"/>
          </w:tcPr>
          <w:p w14:paraId="5C3CC03A" w14:textId="77777777" w:rsidR="00400783" w:rsidRPr="00026FF3" w:rsidRDefault="00400783" w:rsidP="003D1ABD">
            <w:pPr>
              <w:pStyle w:val="Tabletext"/>
            </w:pPr>
            <w:r w:rsidRPr="00026FF3">
              <w:t>24</w:t>
            </w:r>
          </w:p>
        </w:tc>
        <w:tc>
          <w:tcPr>
            <w:tcW w:w="7655" w:type="dxa"/>
            <w:shd w:val="clear" w:color="auto" w:fill="auto"/>
          </w:tcPr>
          <w:p w14:paraId="21A74D62" w14:textId="77777777" w:rsidR="00400783" w:rsidRPr="00026FF3" w:rsidRDefault="00400783" w:rsidP="003D1ABD">
            <w:pPr>
              <w:pStyle w:val="Tabletext"/>
            </w:pPr>
            <w:r w:rsidRPr="00026FF3">
              <w:t>CHLORPROMAZINE</w:t>
            </w:r>
          </w:p>
        </w:tc>
      </w:tr>
      <w:tr w:rsidR="00400783" w:rsidRPr="00026FF3" w14:paraId="6D67F92B" w14:textId="77777777" w:rsidTr="003D1ABD">
        <w:tc>
          <w:tcPr>
            <w:tcW w:w="709" w:type="dxa"/>
            <w:shd w:val="clear" w:color="auto" w:fill="auto"/>
          </w:tcPr>
          <w:p w14:paraId="6C670934" w14:textId="77777777" w:rsidR="00400783" w:rsidRPr="00026FF3" w:rsidRDefault="00400783" w:rsidP="003D1ABD">
            <w:pPr>
              <w:pStyle w:val="Tabletext"/>
            </w:pPr>
            <w:r w:rsidRPr="00026FF3">
              <w:t>25</w:t>
            </w:r>
          </w:p>
        </w:tc>
        <w:tc>
          <w:tcPr>
            <w:tcW w:w="7655" w:type="dxa"/>
            <w:shd w:val="clear" w:color="auto" w:fill="auto"/>
          </w:tcPr>
          <w:p w14:paraId="47D910D8" w14:textId="77777777" w:rsidR="00400783" w:rsidRPr="00026FF3" w:rsidRDefault="00400783" w:rsidP="003D1ABD">
            <w:pPr>
              <w:pStyle w:val="Tabletext"/>
            </w:pPr>
            <w:r w:rsidRPr="00026FF3">
              <w:t>CLEMASTINE</w:t>
            </w:r>
          </w:p>
        </w:tc>
      </w:tr>
      <w:tr w:rsidR="00400783" w:rsidRPr="00026FF3" w14:paraId="3298D42F" w14:textId="77777777" w:rsidTr="003D1ABD">
        <w:tc>
          <w:tcPr>
            <w:tcW w:w="709" w:type="dxa"/>
            <w:shd w:val="clear" w:color="auto" w:fill="auto"/>
          </w:tcPr>
          <w:p w14:paraId="48CEEA7F" w14:textId="77777777" w:rsidR="00400783" w:rsidRPr="00026FF3" w:rsidRDefault="00400783" w:rsidP="003D1ABD">
            <w:pPr>
              <w:pStyle w:val="Tabletext"/>
            </w:pPr>
            <w:r w:rsidRPr="00026FF3">
              <w:t>26</w:t>
            </w:r>
          </w:p>
        </w:tc>
        <w:tc>
          <w:tcPr>
            <w:tcW w:w="7655" w:type="dxa"/>
            <w:shd w:val="clear" w:color="auto" w:fill="auto"/>
          </w:tcPr>
          <w:p w14:paraId="4506D7FD" w14:textId="77777777" w:rsidR="00400783" w:rsidRPr="00026FF3" w:rsidRDefault="00400783" w:rsidP="003D1ABD">
            <w:pPr>
              <w:pStyle w:val="Tabletext"/>
            </w:pPr>
            <w:r w:rsidRPr="00026FF3">
              <w:t>CLOMIPRAMINE</w:t>
            </w:r>
          </w:p>
        </w:tc>
      </w:tr>
      <w:tr w:rsidR="00400783" w:rsidRPr="00026FF3" w14:paraId="086768C4" w14:textId="77777777" w:rsidTr="003D1ABD">
        <w:tc>
          <w:tcPr>
            <w:tcW w:w="709" w:type="dxa"/>
            <w:shd w:val="clear" w:color="auto" w:fill="auto"/>
          </w:tcPr>
          <w:p w14:paraId="2C10EFA9" w14:textId="77777777" w:rsidR="00400783" w:rsidRPr="00026FF3" w:rsidRDefault="00400783" w:rsidP="003D1ABD">
            <w:pPr>
              <w:pStyle w:val="Tabletext"/>
            </w:pPr>
            <w:r w:rsidRPr="00026FF3">
              <w:t>27</w:t>
            </w:r>
          </w:p>
        </w:tc>
        <w:tc>
          <w:tcPr>
            <w:tcW w:w="7655" w:type="dxa"/>
            <w:shd w:val="clear" w:color="auto" w:fill="auto"/>
          </w:tcPr>
          <w:p w14:paraId="20C6DF0B" w14:textId="77777777" w:rsidR="00400783" w:rsidRPr="00026FF3" w:rsidRDefault="00400783" w:rsidP="003D1ABD">
            <w:pPr>
              <w:pStyle w:val="Tabletext"/>
            </w:pPr>
            <w:r w:rsidRPr="00026FF3">
              <w:t>CLONAZEPAM</w:t>
            </w:r>
          </w:p>
        </w:tc>
      </w:tr>
      <w:tr w:rsidR="00400783" w:rsidRPr="00026FF3" w14:paraId="410EF338" w14:textId="77777777" w:rsidTr="003D1ABD">
        <w:tc>
          <w:tcPr>
            <w:tcW w:w="709" w:type="dxa"/>
            <w:shd w:val="clear" w:color="auto" w:fill="auto"/>
          </w:tcPr>
          <w:p w14:paraId="022ACA6C" w14:textId="77777777" w:rsidR="00400783" w:rsidRPr="00026FF3" w:rsidRDefault="00400783" w:rsidP="003D1ABD">
            <w:pPr>
              <w:pStyle w:val="Tabletext"/>
            </w:pPr>
            <w:r w:rsidRPr="00026FF3">
              <w:t>28</w:t>
            </w:r>
          </w:p>
        </w:tc>
        <w:tc>
          <w:tcPr>
            <w:tcW w:w="7655" w:type="dxa"/>
            <w:shd w:val="clear" w:color="auto" w:fill="auto"/>
          </w:tcPr>
          <w:p w14:paraId="3EA452F2" w14:textId="77777777" w:rsidR="00400783" w:rsidRPr="00026FF3" w:rsidRDefault="00400783" w:rsidP="003D1ABD">
            <w:pPr>
              <w:pStyle w:val="Tabletext"/>
            </w:pPr>
            <w:r w:rsidRPr="00026FF3">
              <w:t>CLONIDINE</w:t>
            </w:r>
          </w:p>
        </w:tc>
      </w:tr>
      <w:tr w:rsidR="00400783" w:rsidRPr="00026FF3" w14:paraId="07A675E8" w14:textId="77777777" w:rsidTr="003D1ABD">
        <w:tc>
          <w:tcPr>
            <w:tcW w:w="709" w:type="dxa"/>
            <w:shd w:val="clear" w:color="auto" w:fill="auto"/>
          </w:tcPr>
          <w:p w14:paraId="75958C00" w14:textId="77777777" w:rsidR="00400783" w:rsidRPr="00026FF3" w:rsidRDefault="00400783" w:rsidP="003D1ABD">
            <w:pPr>
              <w:pStyle w:val="Tabletext"/>
            </w:pPr>
            <w:r w:rsidRPr="00026FF3">
              <w:t>29</w:t>
            </w:r>
          </w:p>
        </w:tc>
        <w:tc>
          <w:tcPr>
            <w:tcW w:w="7655" w:type="dxa"/>
            <w:shd w:val="clear" w:color="auto" w:fill="auto"/>
          </w:tcPr>
          <w:p w14:paraId="0528C1FB" w14:textId="77777777" w:rsidR="00400783" w:rsidRPr="00026FF3" w:rsidRDefault="00400783" w:rsidP="003D1ABD">
            <w:pPr>
              <w:pStyle w:val="Tabletext"/>
            </w:pPr>
            <w:r w:rsidRPr="00026FF3">
              <w:t>CLORAZEPATE</w:t>
            </w:r>
          </w:p>
        </w:tc>
      </w:tr>
      <w:tr w:rsidR="00400783" w:rsidRPr="00026FF3" w14:paraId="3B2EDE35" w14:textId="77777777" w:rsidTr="003D1ABD">
        <w:tc>
          <w:tcPr>
            <w:tcW w:w="709" w:type="dxa"/>
            <w:shd w:val="clear" w:color="auto" w:fill="auto"/>
          </w:tcPr>
          <w:p w14:paraId="1805EFD8" w14:textId="77777777" w:rsidR="00400783" w:rsidRPr="00026FF3" w:rsidRDefault="00400783" w:rsidP="003D1ABD">
            <w:pPr>
              <w:pStyle w:val="Tabletext"/>
            </w:pPr>
            <w:r w:rsidRPr="00026FF3">
              <w:t>30</w:t>
            </w:r>
          </w:p>
        </w:tc>
        <w:tc>
          <w:tcPr>
            <w:tcW w:w="7655" w:type="dxa"/>
            <w:shd w:val="clear" w:color="auto" w:fill="auto"/>
          </w:tcPr>
          <w:p w14:paraId="36CEEB8A" w14:textId="77777777" w:rsidR="00400783" w:rsidRPr="00026FF3" w:rsidRDefault="00400783" w:rsidP="003D1ABD">
            <w:pPr>
              <w:pStyle w:val="Tabletext"/>
            </w:pPr>
            <w:r w:rsidRPr="00026FF3">
              <w:t>CLOZAPINE</w:t>
            </w:r>
          </w:p>
        </w:tc>
      </w:tr>
      <w:tr w:rsidR="00400783" w:rsidRPr="00026FF3" w14:paraId="2BE49EBE" w14:textId="77777777" w:rsidTr="003D1ABD">
        <w:tc>
          <w:tcPr>
            <w:tcW w:w="709" w:type="dxa"/>
            <w:shd w:val="clear" w:color="auto" w:fill="auto"/>
          </w:tcPr>
          <w:p w14:paraId="100F5F43" w14:textId="77777777" w:rsidR="00400783" w:rsidRPr="00026FF3" w:rsidRDefault="00400783" w:rsidP="003D1ABD">
            <w:pPr>
              <w:pStyle w:val="Tabletext"/>
            </w:pPr>
            <w:r w:rsidRPr="00026FF3">
              <w:t>31</w:t>
            </w:r>
          </w:p>
        </w:tc>
        <w:tc>
          <w:tcPr>
            <w:tcW w:w="7655" w:type="dxa"/>
            <w:shd w:val="clear" w:color="auto" w:fill="auto"/>
          </w:tcPr>
          <w:p w14:paraId="38C6562C" w14:textId="77777777" w:rsidR="00400783" w:rsidRPr="00026FF3" w:rsidRDefault="00400783" w:rsidP="003D1ABD">
            <w:pPr>
              <w:pStyle w:val="Tabletext"/>
            </w:pPr>
            <w:r w:rsidRPr="00026FF3">
              <w:t>CODEINE.</w:t>
            </w:r>
          </w:p>
        </w:tc>
      </w:tr>
      <w:tr w:rsidR="00400783" w:rsidRPr="00026FF3" w14:paraId="39F31491" w14:textId="77777777" w:rsidTr="003D1ABD">
        <w:tc>
          <w:tcPr>
            <w:tcW w:w="709" w:type="dxa"/>
            <w:shd w:val="clear" w:color="auto" w:fill="auto"/>
          </w:tcPr>
          <w:p w14:paraId="7CAAA0CF" w14:textId="77777777" w:rsidR="00400783" w:rsidRPr="00026FF3" w:rsidRDefault="00400783" w:rsidP="003D1ABD">
            <w:pPr>
              <w:pStyle w:val="Tabletext"/>
            </w:pPr>
            <w:r w:rsidRPr="00026FF3">
              <w:t>32</w:t>
            </w:r>
          </w:p>
        </w:tc>
        <w:tc>
          <w:tcPr>
            <w:tcW w:w="7655" w:type="dxa"/>
            <w:shd w:val="clear" w:color="auto" w:fill="auto"/>
          </w:tcPr>
          <w:p w14:paraId="38E81179" w14:textId="77777777" w:rsidR="00400783" w:rsidRPr="00026FF3" w:rsidRDefault="00400783" w:rsidP="003D1ABD">
            <w:pPr>
              <w:pStyle w:val="Tabletext"/>
            </w:pPr>
            <w:r w:rsidRPr="00026FF3">
              <w:t>CYCLIZINE</w:t>
            </w:r>
          </w:p>
        </w:tc>
      </w:tr>
      <w:tr w:rsidR="00400783" w:rsidRPr="00026FF3" w14:paraId="2573D0D7" w14:textId="77777777" w:rsidTr="003D1ABD">
        <w:tc>
          <w:tcPr>
            <w:tcW w:w="709" w:type="dxa"/>
            <w:shd w:val="clear" w:color="auto" w:fill="auto"/>
          </w:tcPr>
          <w:p w14:paraId="3D68CEB3" w14:textId="77777777" w:rsidR="00400783" w:rsidRPr="00026FF3" w:rsidRDefault="00400783" w:rsidP="003D1ABD">
            <w:pPr>
              <w:pStyle w:val="Tabletext"/>
            </w:pPr>
            <w:r w:rsidRPr="00026FF3">
              <w:t>33</w:t>
            </w:r>
          </w:p>
        </w:tc>
        <w:tc>
          <w:tcPr>
            <w:tcW w:w="7655" w:type="dxa"/>
            <w:shd w:val="clear" w:color="auto" w:fill="auto"/>
          </w:tcPr>
          <w:p w14:paraId="78CE8290" w14:textId="77777777" w:rsidR="00400783" w:rsidRPr="00026FF3" w:rsidRDefault="00400783" w:rsidP="003D1ABD">
            <w:pPr>
              <w:pStyle w:val="Tabletext"/>
            </w:pPr>
            <w:r w:rsidRPr="00026FF3">
              <w:t>CYCLOBARBITAL</w:t>
            </w:r>
          </w:p>
        </w:tc>
      </w:tr>
      <w:tr w:rsidR="00400783" w:rsidRPr="00026FF3" w14:paraId="345DEE3F" w14:textId="77777777" w:rsidTr="003D1ABD">
        <w:tc>
          <w:tcPr>
            <w:tcW w:w="709" w:type="dxa"/>
            <w:shd w:val="clear" w:color="auto" w:fill="auto"/>
          </w:tcPr>
          <w:p w14:paraId="671F8BC3" w14:textId="77777777" w:rsidR="00400783" w:rsidRPr="00026FF3" w:rsidRDefault="00400783" w:rsidP="003D1ABD">
            <w:pPr>
              <w:pStyle w:val="Tabletext"/>
            </w:pPr>
            <w:r w:rsidRPr="00026FF3">
              <w:t>34</w:t>
            </w:r>
          </w:p>
        </w:tc>
        <w:tc>
          <w:tcPr>
            <w:tcW w:w="7655" w:type="dxa"/>
            <w:shd w:val="clear" w:color="auto" w:fill="auto"/>
          </w:tcPr>
          <w:p w14:paraId="4041B8DE" w14:textId="77777777" w:rsidR="00400783" w:rsidRPr="00026FF3" w:rsidRDefault="00400783" w:rsidP="003D1ABD">
            <w:pPr>
              <w:pStyle w:val="Tabletext"/>
            </w:pPr>
            <w:r w:rsidRPr="00026FF3">
              <w:t>CYCLOSERINE</w:t>
            </w:r>
          </w:p>
        </w:tc>
      </w:tr>
      <w:tr w:rsidR="00400783" w:rsidRPr="00026FF3" w14:paraId="5ED13DBC" w14:textId="77777777" w:rsidTr="003D1ABD">
        <w:tc>
          <w:tcPr>
            <w:tcW w:w="709" w:type="dxa"/>
            <w:shd w:val="clear" w:color="auto" w:fill="auto"/>
          </w:tcPr>
          <w:p w14:paraId="1289B950" w14:textId="77777777" w:rsidR="00400783" w:rsidRPr="00026FF3" w:rsidRDefault="00400783" w:rsidP="003D1ABD">
            <w:pPr>
              <w:pStyle w:val="Tabletext"/>
            </w:pPr>
            <w:r w:rsidRPr="00026FF3">
              <w:t>35</w:t>
            </w:r>
          </w:p>
        </w:tc>
        <w:tc>
          <w:tcPr>
            <w:tcW w:w="7655" w:type="dxa"/>
            <w:shd w:val="clear" w:color="auto" w:fill="auto"/>
          </w:tcPr>
          <w:p w14:paraId="4896DE0C" w14:textId="77777777" w:rsidR="00400783" w:rsidRPr="00026FF3" w:rsidRDefault="00400783" w:rsidP="003D1ABD">
            <w:pPr>
              <w:pStyle w:val="Tabletext"/>
            </w:pPr>
            <w:r w:rsidRPr="00026FF3">
              <w:t>CYPROHEPTADINE</w:t>
            </w:r>
          </w:p>
        </w:tc>
      </w:tr>
      <w:tr w:rsidR="00400783" w:rsidRPr="00026FF3" w14:paraId="694C1976" w14:textId="77777777" w:rsidTr="003D1ABD">
        <w:tc>
          <w:tcPr>
            <w:tcW w:w="709" w:type="dxa"/>
            <w:shd w:val="clear" w:color="auto" w:fill="auto"/>
          </w:tcPr>
          <w:p w14:paraId="1C3A4B29" w14:textId="77777777" w:rsidR="00400783" w:rsidRPr="00026FF3" w:rsidRDefault="00400783" w:rsidP="003D1ABD">
            <w:pPr>
              <w:pStyle w:val="Tabletext"/>
            </w:pPr>
            <w:r w:rsidRPr="00026FF3">
              <w:t>36</w:t>
            </w:r>
          </w:p>
        </w:tc>
        <w:tc>
          <w:tcPr>
            <w:tcW w:w="7655" w:type="dxa"/>
            <w:shd w:val="clear" w:color="auto" w:fill="auto"/>
          </w:tcPr>
          <w:p w14:paraId="03623306" w14:textId="77777777" w:rsidR="00400783" w:rsidRPr="00026FF3" w:rsidRDefault="00400783" w:rsidP="003D1ABD">
            <w:pPr>
              <w:pStyle w:val="Tabletext"/>
            </w:pPr>
            <w:r w:rsidRPr="00026FF3">
              <w:t>DANTROLENE</w:t>
            </w:r>
          </w:p>
        </w:tc>
      </w:tr>
      <w:tr w:rsidR="00400783" w:rsidRPr="00026FF3" w14:paraId="6C070B6A" w14:textId="77777777" w:rsidTr="003D1ABD">
        <w:tc>
          <w:tcPr>
            <w:tcW w:w="709" w:type="dxa"/>
            <w:shd w:val="clear" w:color="auto" w:fill="auto"/>
          </w:tcPr>
          <w:p w14:paraId="2779AB1F" w14:textId="77777777" w:rsidR="00400783" w:rsidRPr="00026FF3" w:rsidRDefault="00400783" w:rsidP="003D1ABD">
            <w:pPr>
              <w:pStyle w:val="Tabletext"/>
            </w:pPr>
            <w:r w:rsidRPr="00026FF3">
              <w:t>37</w:t>
            </w:r>
          </w:p>
        </w:tc>
        <w:tc>
          <w:tcPr>
            <w:tcW w:w="7655" w:type="dxa"/>
            <w:shd w:val="clear" w:color="auto" w:fill="auto"/>
          </w:tcPr>
          <w:p w14:paraId="01A68348" w14:textId="77777777" w:rsidR="00400783" w:rsidRPr="00026FF3" w:rsidRDefault="00400783" w:rsidP="003D1ABD">
            <w:pPr>
              <w:pStyle w:val="Tabletext"/>
            </w:pPr>
            <w:r w:rsidRPr="00026FF3">
              <w:t>DESIPRAMINE</w:t>
            </w:r>
          </w:p>
        </w:tc>
      </w:tr>
      <w:tr w:rsidR="00400783" w:rsidRPr="00026FF3" w14:paraId="000835C8" w14:textId="77777777" w:rsidTr="003D1ABD">
        <w:tc>
          <w:tcPr>
            <w:tcW w:w="709" w:type="dxa"/>
            <w:shd w:val="clear" w:color="auto" w:fill="auto"/>
          </w:tcPr>
          <w:p w14:paraId="654DCC6E" w14:textId="77777777" w:rsidR="00400783" w:rsidRPr="00026FF3" w:rsidRDefault="00400783" w:rsidP="003D1ABD">
            <w:pPr>
              <w:pStyle w:val="Tabletext"/>
            </w:pPr>
            <w:r w:rsidRPr="00026FF3">
              <w:t>38</w:t>
            </w:r>
          </w:p>
        </w:tc>
        <w:tc>
          <w:tcPr>
            <w:tcW w:w="7655" w:type="dxa"/>
            <w:shd w:val="clear" w:color="auto" w:fill="auto"/>
          </w:tcPr>
          <w:p w14:paraId="74A88521" w14:textId="77777777" w:rsidR="00400783" w:rsidRPr="00026FF3" w:rsidRDefault="00400783" w:rsidP="003D1ABD">
            <w:pPr>
              <w:pStyle w:val="Tabletext"/>
            </w:pPr>
            <w:r w:rsidRPr="00026FF3">
              <w:t>DEUTETRABEN</w:t>
            </w:r>
            <w:r w:rsidR="00CA68A4" w:rsidRPr="00026FF3">
              <w:t>A</w:t>
            </w:r>
            <w:r w:rsidRPr="00026FF3">
              <w:t>ZINE.</w:t>
            </w:r>
          </w:p>
        </w:tc>
      </w:tr>
      <w:tr w:rsidR="00400783" w:rsidRPr="00026FF3" w14:paraId="29DBCCE7" w14:textId="77777777" w:rsidTr="003D1ABD">
        <w:tc>
          <w:tcPr>
            <w:tcW w:w="709" w:type="dxa"/>
            <w:shd w:val="clear" w:color="auto" w:fill="auto"/>
          </w:tcPr>
          <w:p w14:paraId="5603F79F" w14:textId="77777777" w:rsidR="00400783" w:rsidRPr="00026FF3" w:rsidRDefault="00400783" w:rsidP="003D1ABD">
            <w:pPr>
              <w:pStyle w:val="Tabletext"/>
            </w:pPr>
            <w:r w:rsidRPr="00026FF3">
              <w:t>39</w:t>
            </w:r>
          </w:p>
        </w:tc>
        <w:tc>
          <w:tcPr>
            <w:tcW w:w="7655" w:type="dxa"/>
            <w:shd w:val="clear" w:color="auto" w:fill="auto"/>
          </w:tcPr>
          <w:p w14:paraId="713F70EB" w14:textId="77777777" w:rsidR="00400783" w:rsidRPr="00026FF3" w:rsidRDefault="00400783" w:rsidP="003D1ABD">
            <w:pPr>
              <w:pStyle w:val="Tabletext"/>
            </w:pPr>
            <w:r w:rsidRPr="00026FF3">
              <w:t>DEXCHLORPHENAMINE</w:t>
            </w:r>
          </w:p>
        </w:tc>
      </w:tr>
      <w:tr w:rsidR="00400783" w:rsidRPr="00026FF3" w14:paraId="0EB37B55" w14:textId="77777777" w:rsidTr="003D1ABD">
        <w:tc>
          <w:tcPr>
            <w:tcW w:w="709" w:type="dxa"/>
            <w:shd w:val="clear" w:color="auto" w:fill="auto"/>
          </w:tcPr>
          <w:p w14:paraId="70507230" w14:textId="77777777" w:rsidR="00400783" w:rsidRPr="00026FF3" w:rsidRDefault="00400783" w:rsidP="003D1ABD">
            <w:pPr>
              <w:pStyle w:val="Tabletext"/>
            </w:pPr>
            <w:r w:rsidRPr="00026FF3">
              <w:t>40</w:t>
            </w:r>
          </w:p>
        </w:tc>
        <w:tc>
          <w:tcPr>
            <w:tcW w:w="7655" w:type="dxa"/>
            <w:shd w:val="clear" w:color="auto" w:fill="auto"/>
          </w:tcPr>
          <w:p w14:paraId="59398516" w14:textId="77777777" w:rsidR="00400783" w:rsidRPr="00026FF3" w:rsidRDefault="00400783" w:rsidP="003D1ABD">
            <w:pPr>
              <w:pStyle w:val="Tabletext"/>
            </w:pPr>
            <w:r w:rsidRPr="00026FF3">
              <w:t>DEXTROMORAMIDE</w:t>
            </w:r>
          </w:p>
        </w:tc>
      </w:tr>
      <w:tr w:rsidR="00400783" w:rsidRPr="00026FF3" w14:paraId="07F6C1EE" w14:textId="77777777" w:rsidTr="003D1ABD">
        <w:tc>
          <w:tcPr>
            <w:tcW w:w="709" w:type="dxa"/>
            <w:shd w:val="clear" w:color="auto" w:fill="auto"/>
          </w:tcPr>
          <w:p w14:paraId="168F134B" w14:textId="77777777" w:rsidR="00400783" w:rsidRPr="00026FF3" w:rsidRDefault="00400783" w:rsidP="003D1ABD">
            <w:pPr>
              <w:pStyle w:val="Tabletext"/>
            </w:pPr>
            <w:r w:rsidRPr="00026FF3">
              <w:t>41</w:t>
            </w:r>
          </w:p>
        </w:tc>
        <w:tc>
          <w:tcPr>
            <w:tcW w:w="7655" w:type="dxa"/>
            <w:shd w:val="clear" w:color="auto" w:fill="auto"/>
          </w:tcPr>
          <w:p w14:paraId="09E3EC8E" w14:textId="77777777" w:rsidR="00400783" w:rsidRPr="00026FF3" w:rsidRDefault="00400783" w:rsidP="003D1ABD">
            <w:pPr>
              <w:pStyle w:val="Tabletext"/>
            </w:pPr>
            <w:r w:rsidRPr="00026FF3">
              <w:t>DEXTROPROPOXYPHENE</w:t>
            </w:r>
          </w:p>
        </w:tc>
      </w:tr>
      <w:tr w:rsidR="00400783" w:rsidRPr="00026FF3" w14:paraId="3D6CBC50" w14:textId="77777777" w:rsidTr="003D1ABD">
        <w:tc>
          <w:tcPr>
            <w:tcW w:w="709" w:type="dxa"/>
            <w:shd w:val="clear" w:color="auto" w:fill="auto"/>
          </w:tcPr>
          <w:p w14:paraId="207A7FBC" w14:textId="77777777" w:rsidR="00400783" w:rsidRPr="00026FF3" w:rsidRDefault="00400783" w:rsidP="003D1ABD">
            <w:pPr>
              <w:pStyle w:val="Tabletext"/>
            </w:pPr>
            <w:r w:rsidRPr="00026FF3">
              <w:t>42</w:t>
            </w:r>
          </w:p>
        </w:tc>
        <w:tc>
          <w:tcPr>
            <w:tcW w:w="7655" w:type="dxa"/>
            <w:shd w:val="clear" w:color="auto" w:fill="auto"/>
          </w:tcPr>
          <w:p w14:paraId="16831296" w14:textId="77777777" w:rsidR="00400783" w:rsidRPr="00026FF3" w:rsidRDefault="00400783" w:rsidP="003D1ABD">
            <w:pPr>
              <w:pStyle w:val="Tabletext"/>
            </w:pPr>
            <w:r w:rsidRPr="00026FF3">
              <w:t>DIAZEPAM</w:t>
            </w:r>
          </w:p>
        </w:tc>
      </w:tr>
      <w:tr w:rsidR="00400783" w:rsidRPr="00026FF3" w14:paraId="79B8BF33" w14:textId="77777777" w:rsidTr="003D1ABD">
        <w:tc>
          <w:tcPr>
            <w:tcW w:w="709" w:type="dxa"/>
            <w:shd w:val="clear" w:color="auto" w:fill="auto"/>
          </w:tcPr>
          <w:p w14:paraId="0F812F45" w14:textId="77777777" w:rsidR="00400783" w:rsidRPr="00026FF3" w:rsidRDefault="00400783" w:rsidP="003D1ABD">
            <w:pPr>
              <w:pStyle w:val="Tabletext"/>
            </w:pPr>
            <w:r w:rsidRPr="00026FF3">
              <w:t>43</w:t>
            </w:r>
          </w:p>
        </w:tc>
        <w:tc>
          <w:tcPr>
            <w:tcW w:w="7655" w:type="dxa"/>
            <w:shd w:val="clear" w:color="auto" w:fill="auto"/>
          </w:tcPr>
          <w:p w14:paraId="69FF1440" w14:textId="77777777" w:rsidR="00400783" w:rsidRPr="00026FF3" w:rsidRDefault="00400783" w:rsidP="003D1ABD">
            <w:pPr>
              <w:pStyle w:val="Tabletext"/>
            </w:pPr>
            <w:r w:rsidRPr="00026FF3">
              <w:t>DIFENOXIN</w:t>
            </w:r>
          </w:p>
        </w:tc>
      </w:tr>
      <w:tr w:rsidR="00400783" w:rsidRPr="00026FF3" w14:paraId="1778E84C" w14:textId="77777777" w:rsidTr="003D1ABD">
        <w:tc>
          <w:tcPr>
            <w:tcW w:w="709" w:type="dxa"/>
            <w:shd w:val="clear" w:color="auto" w:fill="auto"/>
          </w:tcPr>
          <w:p w14:paraId="3F8C1392" w14:textId="77777777" w:rsidR="00400783" w:rsidRPr="00026FF3" w:rsidRDefault="00400783" w:rsidP="003D1ABD">
            <w:pPr>
              <w:pStyle w:val="Tabletext"/>
            </w:pPr>
            <w:r w:rsidRPr="00026FF3">
              <w:t>44</w:t>
            </w:r>
          </w:p>
        </w:tc>
        <w:tc>
          <w:tcPr>
            <w:tcW w:w="7655" w:type="dxa"/>
            <w:shd w:val="clear" w:color="auto" w:fill="auto"/>
          </w:tcPr>
          <w:p w14:paraId="7BD78E3E" w14:textId="77777777" w:rsidR="00400783" w:rsidRPr="00026FF3" w:rsidRDefault="00400783" w:rsidP="003D1ABD">
            <w:pPr>
              <w:pStyle w:val="Tabletext"/>
            </w:pPr>
            <w:r w:rsidRPr="00026FF3">
              <w:t>DIHYDROCODEINE</w:t>
            </w:r>
          </w:p>
        </w:tc>
      </w:tr>
      <w:tr w:rsidR="00400783" w:rsidRPr="00026FF3" w14:paraId="798493B6" w14:textId="77777777" w:rsidTr="003D1ABD">
        <w:tc>
          <w:tcPr>
            <w:tcW w:w="709" w:type="dxa"/>
            <w:shd w:val="clear" w:color="auto" w:fill="auto"/>
          </w:tcPr>
          <w:p w14:paraId="1474642F" w14:textId="77777777" w:rsidR="00400783" w:rsidRPr="00026FF3" w:rsidRDefault="00400783" w:rsidP="003D1ABD">
            <w:pPr>
              <w:pStyle w:val="Tabletext"/>
            </w:pPr>
            <w:r w:rsidRPr="00026FF3">
              <w:t>45</w:t>
            </w:r>
          </w:p>
        </w:tc>
        <w:tc>
          <w:tcPr>
            <w:tcW w:w="7655" w:type="dxa"/>
            <w:shd w:val="clear" w:color="auto" w:fill="auto"/>
          </w:tcPr>
          <w:p w14:paraId="503417DF" w14:textId="77777777" w:rsidR="00400783" w:rsidRPr="00026FF3" w:rsidRDefault="00400783" w:rsidP="003D1ABD">
            <w:pPr>
              <w:pStyle w:val="Tabletext"/>
            </w:pPr>
            <w:r w:rsidRPr="00026FF3">
              <w:t>DIMENHYDRINATE</w:t>
            </w:r>
          </w:p>
        </w:tc>
      </w:tr>
      <w:tr w:rsidR="00400783" w:rsidRPr="00026FF3" w14:paraId="3509EA16" w14:textId="77777777" w:rsidTr="003D1ABD">
        <w:tc>
          <w:tcPr>
            <w:tcW w:w="709" w:type="dxa"/>
            <w:shd w:val="clear" w:color="auto" w:fill="auto"/>
          </w:tcPr>
          <w:p w14:paraId="6E2394D1" w14:textId="77777777" w:rsidR="00400783" w:rsidRPr="00026FF3" w:rsidRDefault="00400783" w:rsidP="003D1ABD">
            <w:pPr>
              <w:pStyle w:val="Tabletext"/>
            </w:pPr>
            <w:r w:rsidRPr="00026FF3">
              <w:t>46</w:t>
            </w:r>
          </w:p>
        </w:tc>
        <w:tc>
          <w:tcPr>
            <w:tcW w:w="7655" w:type="dxa"/>
            <w:shd w:val="clear" w:color="auto" w:fill="auto"/>
          </w:tcPr>
          <w:p w14:paraId="6610FEC0" w14:textId="77777777" w:rsidR="00400783" w:rsidRPr="00026FF3" w:rsidRDefault="00400783" w:rsidP="003D1ABD">
            <w:pPr>
              <w:pStyle w:val="Tabletext"/>
            </w:pPr>
            <w:r w:rsidRPr="00026FF3">
              <w:t>DIMETHINDENE</w:t>
            </w:r>
          </w:p>
        </w:tc>
      </w:tr>
      <w:tr w:rsidR="00400783" w:rsidRPr="00026FF3" w14:paraId="30147BB7" w14:textId="77777777" w:rsidTr="003D1ABD">
        <w:tc>
          <w:tcPr>
            <w:tcW w:w="709" w:type="dxa"/>
            <w:shd w:val="clear" w:color="auto" w:fill="auto"/>
          </w:tcPr>
          <w:p w14:paraId="58661BC4" w14:textId="77777777" w:rsidR="00400783" w:rsidRPr="00026FF3" w:rsidRDefault="00400783" w:rsidP="003D1ABD">
            <w:pPr>
              <w:pStyle w:val="Tabletext"/>
            </w:pPr>
            <w:r w:rsidRPr="00026FF3">
              <w:t>47</w:t>
            </w:r>
          </w:p>
        </w:tc>
        <w:tc>
          <w:tcPr>
            <w:tcW w:w="7655" w:type="dxa"/>
            <w:shd w:val="clear" w:color="auto" w:fill="auto"/>
          </w:tcPr>
          <w:p w14:paraId="60441CDF" w14:textId="77777777" w:rsidR="00400783" w:rsidRPr="00026FF3" w:rsidRDefault="00400783" w:rsidP="003D1ABD">
            <w:pPr>
              <w:pStyle w:val="Tabletext"/>
            </w:pPr>
            <w:r w:rsidRPr="00026FF3">
              <w:t>DIPHENHYDRAMINE</w:t>
            </w:r>
          </w:p>
        </w:tc>
      </w:tr>
      <w:tr w:rsidR="00400783" w:rsidRPr="00026FF3" w14:paraId="58A52D42" w14:textId="77777777" w:rsidTr="003D1ABD">
        <w:tc>
          <w:tcPr>
            <w:tcW w:w="709" w:type="dxa"/>
            <w:shd w:val="clear" w:color="auto" w:fill="auto"/>
          </w:tcPr>
          <w:p w14:paraId="1CDAFA1E" w14:textId="77777777" w:rsidR="00400783" w:rsidRPr="00026FF3" w:rsidRDefault="00400783" w:rsidP="003D1ABD">
            <w:pPr>
              <w:pStyle w:val="Tabletext"/>
            </w:pPr>
            <w:r w:rsidRPr="00026FF3">
              <w:t>48</w:t>
            </w:r>
          </w:p>
        </w:tc>
        <w:tc>
          <w:tcPr>
            <w:tcW w:w="7655" w:type="dxa"/>
            <w:shd w:val="clear" w:color="auto" w:fill="auto"/>
          </w:tcPr>
          <w:p w14:paraId="17BA1430" w14:textId="77777777" w:rsidR="00400783" w:rsidRPr="00026FF3" w:rsidRDefault="00400783" w:rsidP="003D1ABD">
            <w:pPr>
              <w:pStyle w:val="Tabletext"/>
            </w:pPr>
            <w:r w:rsidRPr="00026FF3">
              <w:t>DIPHENOXYLATE</w:t>
            </w:r>
          </w:p>
        </w:tc>
      </w:tr>
      <w:tr w:rsidR="00400783" w:rsidRPr="00026FF3" w14:paraId="098603EF" w14:textId="77777777" w:rsidTr="003D1ABD">
        <w:tc>
          <w:tcPr>
            <w:tcW w:w="709" w:type="dxa"/>
            <w:shd w:val="clear" w:color="auto" w:fill="auto"/>
          </w:tcPr>
          <w:p w14:paraId="53C6232E" w14:textId="77777777" w:rsidR="00400783" w:rsidRPr="00026FF3" w:rsidRDefault="00400783" w:rsidP="003D1ABD">
            <w:pPr>
              <w:pStyle w:val="Tabletext"/>
            </w:pPr>
            <w:r w:rsidRPr="00026FF3">
              <w:t>49</w:t>
            </w:r>
          </w:p>
        </w:tc>
        <w:tc>
          <w:tcPr>
            <w:tcW w:w="7655" w:type="dxa"/>
            <w:shd w:val="clear" w:color="auto" w:fill="auto"/>
          </w:tcPr>
          <w:p w14:paraId="73406C42" w14:textId="77777777" w:rsidR="00400783" w:rsidRPr="00026FF3" w:rsidRDefault="00400783" w:rsidP="003D1ABD">
            <w:pPr>
              <w:pStyle w:val="Tabletext"/>
            </w:pPr>
            <w:r w:rsidRPr="00026FF3">
              <w:t>DIPHENYLPYRALINE</w:t>
            </w:r>
          </w:p>
        </w:tc>
      </w:tr>
      <w:tr w:rsidR="00400783" w:rsidRPr="00026FF3" w14:paraId="7E0483FC" w14:textId="77777777" w:rsidTr="003D1ABD">
        <w:tc>
          <w:tcPr>
            <w:tcW w:w="709" w:type="dxa"/>
            <w:shd w:val="clear" w:color="auto" w:fill="auto"/>
          </w:tcPr>
          <w:p w14:paraId="7551A749" w14:textId="77777777" w:rsidR="00400783" w:rsidRPr="00026FF3" w:rsidRDefault="00400783" w:rsidP="003D1ABD">
            <w:pPr>
              <w:pStyle w:val="Tabletext"/>
            </w:pPr>
            <w:r w:rsidRPr="00026FF3">
              <w:t>50</w:t>
            </w:r>
          </w:p>
        </w:tc>
        <w:tc>
          <w:tcPr>
            <w:tcW w:w="7655" w:type="dxa"/>
            <w:shd w:val="clear" w:color="auto" w:fill="auto"/>
          </w:tcPr>
          <w:p w14:paraId="588B95F4" w14:textId="77777777" w:rsidR="00400783" w:rsidRPr="00026FF3" w:rsidRDefault="00400783" w:rsidP="003D1ABD">
            <w:pPr>
              <w:pStyle w:val="Tabletext"/>
            </w:pPr>
            <w:r w:rsidRPr="00026FF3">
              <w:t>DOSULEPIN</w:t>
            </w:r>
          </w:p>
        </w:tc>
      </w:tr>
      <w:tr w:rsidR="00400783" w:rsidRPr="00026FF3" w14:paraId="49D37878" w14:textId="77777777" w:rsidTr="003D1ABD">
        <w:tc>
          <w:tcPr>
            <w:tcW w:w="709" w:type="dxa"/>
            <w:shd w:val="clear" w:color="auto" w:fill="auto"/>
          </w:tcPr>
          <w:p w14:paraId="0E484C4B" w14:textId="77777777" w:rsidR="00400783" w:rsidRPr="00026FF3" w:rsidRDefault="00400783" w:rsidP="003D1ABD">
            <w:pPr>
              <w:pStyle w:val="Tabletext"/>
            </w:pPr>
            <w:r w:rsidRPr="00026FF3">
              <w:t>51</w:t>
            </w:r>
          </w:p>
        </w:tc>
        <w:tc>
          <w:tcPr>
            <w:tcW w:w="7655" w:type="dxa"/>
            <w:shd w:val="clear" w:color="auto" w:fill="auto"/>
          </w:tcPr>
          <w:p w14:paraId="06A38289" w14:textId="77777777" w:rsidR="00400783" w:rsidRPr="00026FF3" w:rsidRDefault="00400783" w:rsidP="003D1ABD">
            <w:pPr>
              <w:pStyle w:val="Tabletext"/>
            </w:pPr>
            <w:r w:rsidRPr="00026FF3">
              <w:t>DOXEPIN</w:t>
            </w:r>
          </w:p>
        </w:tc>
      </w:tr>
      <w:tr w:rsidR="00400783" w:rsidRPr="00026FF3" w14:paraId="1FA6368D" w14:textId="77777777" w:rsidTr="003D1ABD">
        <w:tc>
          <w:tcPr>
            <w:tcW w:w="709" w:type="dxa"/>
            <w:shd w:val="clear" w:color="auto" w:fill="auto"/>
          </w:tcPr>
          <w:p w14:paraId="50C15DFF" w14:textId="77777777" w:rsidR="00400783" w:rsidRPr="00026FF3" w:rsidRDefault="00400783" w:rsidP="003D1ABD">
            <w:pPr>
              <w:pStyle w:val="Tabletext"/>
            </w:pPr>
            <w:r w:rsidRPr="00026FF3">
              <w:t>52</w:t>
            </w:r>
          </w:p>
        </w:tc>
        <w:tc>
          <w:tcPr>
            <w:tcW w:w="7655" w:type="dxa"/>
            <w:shd w:val="clear" w:color="auto" w:fill="auto"/>
          </w:tcPr>
          <w:p w14:paraId="253FE7A4" w14:textId="77777777" w:rsidR="00400783" w:rsidRPr="00026FF3" w:rsidRDefault="00400783" w:rsidP="003D1ABD">
            <w:pPr>
              <w:pStyle w:val="Tabletext"/>
            </w:pPr>
            <w:r w:rsidRPr="00026FF3">
              <w:t>DOXYLAMINE</w:t>
            </w:r>
          </w:p>
        </w:tc>
      </w:tr>
      <w:tr w:rsidR="00400783" w:rsidRPr="00026FF3" w14:paraId="7AF3F209" w14:textId="77777777" w:rsidTr="003D1ABD">
        <w:tc>
          <w:tcPr>
            <w:tcW w:w="709" w:type="dxa"/>
            <w:shd w:val="clear" w:color="auto" w:fill="auto"/>
          </w:tcPr>
          <w:p w14:paraId="46878D00" w14:textId="77777777" w:rsidR="00400783" w:rsidRPr="00026FF3" w:rsidRDefault="00400783" w:rsidP="003D1ABD">
            <w:pPr>
              <w:pStyle w:val="Tabletext"/>
            </w:pPr>
            <w:r w:rsidRPr="00026FF3">
              <w:t>53</w:t>
            </w:r>
          </w:p>
        </w:tc>
        <w:tc>
          <w:tcPr>
            <w:tcW w:w="7655" w:type="dxa"/>
            <w:shd w:val="clear" w:color="auto" w:fill="auto"/>
          </w:tcPr>
          <w:p w14:paraId="5939014E" w14:textId="77777777" w:rsidR="00400783" w:rsidRPr="00026FF3" w:rsidRDefault="00400783" w:rsidP="003D1ABD">
            <w:pPr>
              <w:pStyle w:val="Tabletext"/>
            </w:pPr>
            <w:r w:rsidRPr="00026FF3">
              <w:t>DRONABINOL (delta</w:t>
            </w:r>
            <w:r w:rsidR="00026FF3">
              <w:noBreakHyphen/>
            </w:r>
            <w:r w:rsidRPr="00026FF3">
              <w:t>9</w:t>
            </w:r>
            <w:r w:rsidR="00026FF3">
              <w:noBreakHyphen/>
            </w:r>
            <w:r w:rsidRPr="00026FF3">
              <w:t>TETRAHYDROCANNABINOL)</w:t>
            </w:r>
          </w:p>
        </w:tc>
      </w:tr>
      <w:tr w:rsidR="00400783" w:rsidRPr="00026FF3" w14:paraId="4DDF34D3" w14:textId="77777777" w:rsidTr="003D1ABD">
        <w:tc>
          <w:tcPr>
            <w:tcW w:w="709" w:type="dxa"/>
            <w:shd w:val="clear" w:color="auto" w:fill="auto"/>
          </w:tcPr>
          <w:p w14:paraId="7B994844" w14:textId="77777777" w:rsidR="00400783" w:rsidRPr="00026FF3" w:rsidRDefault="00400783" w:rsidP="003D1ABD">
            <w:pPr>
              <w:pStyle w:val="Tabletext"/>
            </w:pPr>
            <w:r w:rsidRPr="00026FF3">
              <w:t>54</w:t>
            </w:r>
          </w:p>
        </w:tc>
        <w:tc>
          <w:tcPr>
            <w:tcW w:w="7655" w:type="dxa"/>
            <w:shd w:val="clear" w:color="auto" w:fill="auto"/>
          </w:tcPr>
          <w:p w14:paraId="4276426D" w14:textId="77777777" w:rsidR="00400783" w:rsidRPr="00026FF3" w:rsidRDefault="00400783" w:rsidP="003D1ABD">
            <w:pPr>
              <w:pStyle w:val="Tabletext"/>
            </w:pPr>
            <w:r w:rsidRPr="00026FF3">
              <w:t>DROPERIDOL</w:t>
            </w:r>
          </w:p>
        </w:tc>
      </w:tr>
      <w:tr w:rsidR="00400783" w:rsidRPr="00026FF3" w14:paraId="1088299D" w14:textId="77777777" w:rsidTr="003D1ABD">
        <w:tc>
          <w:tcPr>
            <w:tcW w:w="709" w:type="dxa"/>
            <w:shd w:val="clear" w:color="auto" w:fill="auto"/>
          </w:tcPr>
          <w:p w14:paraId="06FA6BB5" w14:textId="77777777" w:rsidR="00400783" w:rsidRPr="00026FF3" w:rsidRDefault="00400783" w:rsidP="003D1ABD">
            <w:pPr>
              <w:pStyle w:val="Tabletext"/>
            </w:pPr>
            <w:r w:rsidRPr="00026FF3">
              <w:t>55</w:t>
            </w:r>
          </w:p>
        </w:tc>
        <w:tc>
          <w:tcPr>
            <w:tcW w:w="7655" w:type="dxa"/>
            <w:shd w:val="clear" w:color="auto" w:fill="auto"/>
          </w:tcPr>
          <w:p w14:paraId="5002A531" w14:textId="77777777" w:rsidR="00400783" w:rsidRPr="00026FF3" w:rsidRDefault="00400783" w:rsidP="003D1ABD">
            <w:pPr>
              <w:pStyle w:val="Tabletext"/>
            </w:pPr>
            <w:r w:rsidRPr="00026FF3">
              <w:t>DULOXETINE</w:t>
            </w:r>
          </w:p>
        </w:tc>
      </w:tr>
      <w:tr w:rsidR="00400783" w:rsidRPr="00026FF3" w14:paraId="73CB2BA8" w14:textId="77777777" w:rsidTr="003D1ABD">
        <w:tc>
          <w:tcPr>
            <w:tcW w:w="709" w:type="dxa"/>
            <w:shd w:val="clear" w:color="auto" w:fill="auto"/>
          </w:tcPr>
          <w:p w14:paraId="52B11339" w14:textId="77777777" w:rsidR="00400783" w:rsidRPr="00026FF3" w:rsidRDefault="00400783" w:rsidP="003D1ABD">
            <w:pPr>
              <w:pStyle w:val="Tabletext"/>
            </w:pPr>
            <w:r w:rsidRPr="00026FF3">
              <w:t>56</w:t>
            </w:r>
          </w:p>
        </w:tc>
        <w:tc>
          <w:tcPr>
            <w:tcW w:w="7655" w:type="dxa"/>
            <w:shd w:val="clear" w:color="auto" w:fill="auto"/>
          </w:tcPr>
          <w:p w14:paraId="6E3B4B78" w14:textId="77777777" w:rsidR="00400783" w:rsidRPr="00026FF3" w:rsidRDefault="00400783" w:rsidP="003D1ABD">
            <w:pPr>
              <w:pStyle w:val="Tabletext"/>
            </w:pPr>
            <w:r w:rsidRPr="00026FF3">
              <w:t>ESKETAMINE</w:t>
            </w:r>
          </w:p>
        </w:tc>
      </w:tr>
      <w:tr w:rsidR="00400783" w:rsidRPr="00026FF3" w14:paraId="394AC263" w14:textId="77777777" w:rsidTr="003D1ABD">
        <w:tc>
          <w:tcPr>
            <w:tcW w:w="709" w:type="dxa"/>
            <w:shd w:val="clear" w:color="auto" w:fill="auto"/>
          </w:tcPr>
          <w:p w14:paraId="5456CFFB" w14:textId="77777777" w:rsidR="00400783" w:rsidRPr="00026FF3" w:rsidRDefault="00400783" w:rsidP="003D1ABD">
            <w:pPr>
              <w:pStyle w:val="Tabletext"/>
            </w:pPr>
            <w:r w:rsidRPr="00026FF3">
              <w:t>57</w:t>
            </w:r>
          </w:p>
        </w:tc>
        <w:tc>
          <w:tcPr>
            <w:tcW w:w="7655" w:type="dxa"/>
            <w:shd w:val="clear" w:color="auto" w:fill="auto"/>
          </w:tcPr>
          <w:p w14:paraId="2175A514" w14:textId="77777777" w:rsidR="00400783" w:rsidRPr="00026FF3" w:rsidRDefault="00400783" w:rsidP="003D1ABD">
            <w:pPr>
              <w:pStyle w:val="Tabletext"/>
            </w:pPr>
            <w:r w:rsidRPr="00026FF3">
              <w:t>ETHYLMORPHINE</w:t>
            </w:r>
          </w:p>
        </w:tc>
      </w:tr>
      <w:tr w:rsidR="00400783" w:rsidRPr="00026FF3" w14:paraId="6715013E" w14:textId="77777777" w:rsidTr="003D1ABD">
        <w:tc>
          <w:tcPr>
            <w:tcW w:w="709" w:type="dxa"/>
            <w:shd w:val="clear" w:color="auto" w:fill="auto"/>
          </w:tcPr>
          <w:p w14:paraId="04102CCE" w14:textId="77777777" w:rsidR="00400783" w:rsidRPr="00026FF3" w:rsidRDefault="00400783" w:rsidP="003D1ABD">
            <w:pPr>
              <w:pStyle w:val="Tabletext"/>
            </w:pPr>
            <w:r w:rsidRPr="00026FF3">
              <w:t>58</w:t>
            </w:r>
          </w:p>
        </w:tc>
        <w:tc>
          <w:tcPr>
            <w:tcW w:w="7655" w:type="dxa"/>
            <w:shd w:val="clear" w:color="auto" w:fill="auto"/>
          </w:tcPr>
          <w:p w14:paraId="7B939055" w14:textId="77777777" w:rsidR="00400783" w:rsidRPr="00026FF3" w:rsidRDefault="00400783" w:rsidP="003D1ABD">
            <w:pPr>
              <w:pStyle w:val="Tabletext"/>
            </w:pPr>
            <w:r w:rsidRPr="00026FF3">
              <w:t>FENFLURAMINE</w:t>
            </w:r>
          </w:p>
        </w:tc>
      </w:tr>
      <w:tr w:rsidR="00400783" w:rsidRPr="00026FF3" w14:paraId="754ACEDC" w14:textId="77777777" w:rsidTr="003D1ABD">
        <w:tc>
          <w:tcPr>
            <w:tcW w:w="709" w:type="dxa"/>
            <w:shd w:val="clear" w:color="auto" w:fill="auto"/>
          </w:tcPr>
          <w:p w14:paraId="2BDD84D0" w14:textId="77777777" w:rsidR="00400783" w:rsidRPr="00026FF3" w:rsidRDefault="00400783" w:rsidP="003D1ABD">
            <w:pPr>
              <w:pStyle w:val="Tabletext"/>
            </w:pPr>
            <w:r w:rsidRPr="00026FF3">
              <w:t>59</w:t>
            </w:r>
          </w:p>
        </w:tc>
        <w:tc>
          <w:tcPr>
            <w:tcW w:w="7655" w:type="dxa"/>
            <w:shd w:val="clear" w:color="auto" w:fill="auto"/>
          </w:tcPr>
          <w:p w14:paraId="6C3CD881" w14:textId="77777777" w:rsidR="00400783" w:rsidRPr="00026FF3" w:rsidRDefault="00400783" w:rsidP="003D1ABD">
            <w:pPr>
              <w:pStyle w:val="Tabletext"/>
            </w:pPr>
            <w:r w:rsidRPr="00026FF3">
              <w:t>FENTANYL</w:t>
            </w:r>
          </w:p>
        </w:tc>
      </w:tr>
      <w:tr w:rsidR="00400783" w:rsidRPr="00026FF3" w14:paraId="1F4C5390" w14:textId="77777777" w:rsidTr="003D1ABD">
        <w:tc>
          <w:tcPr>
            <w:tcW w:w="709" w:type="dxa"/>
            <w:shd w:val="clear" w:color="auto" w:fill="auto"/>
          </w:tcPr>
          <w:p w14:paraId="51EED3D1" w14:textId="77777777" w:rsidR="00400783" w:rsidRPr="00026FF3" w:rsidRDefault="00400783" w:rsidP="003D1ABD">
            <w:pPr>
              <w:pStyle w:val="Tabletext"/>
            </w:pPr>
            <w:r w:rsidRPr="00026FF3">
              <w:t>60</w:t>
            </w:r>
          </w:p>
        </w:tc>
        <w:tc>
          <w:tcPr>
            <w:tcW w:w="7655" w:type="dxa"/>
            <w:shd w:val="clear" w:color="auto" w:fill="auto"/>
          </w:tcPr>
          <w:p w14:paraId="5240E98B" w14:textId="77777777" w:rsidR="00400783" w:rsidRPr="00026FF3" w:rsidRDefault="00400783" w:rsidP="003D1ABD">
            <w:pPr>
              <w:pStyle w:val="Tabletext"/>
            </w:pPr>
            <w:r w:rsidRPr="00026FF3">
              <w:t>FLUNITRAZEPAM</w:t>
            </w:r>
          </w:p>
        </w:tc>
      </w:tr>
      <w:tr w:rsidR="00400783" w:rsidRPr="00026FF3" w14:paraId="558CFCE3" w14:textId="77777777" w:rsidTr="003D1ABD">
        <w:tc>
          <w:tcPr>
            <w:tcW w:w="709" w:type="dxa"/>
            <w:shd w:val="clear" w:color="auto" w:fill="auto"/>
          </w:tcPr>
          <w:p w14:paraId="4E2E7B87" w14:textId="77777777" w:rsidR="00400783" w:rsidRPr="00026FF3" w:rsidRDefault="00400783" w:rsidP="003D1ABD">
            <w:pPr>
              <w:pStyle w:val="Tabletext"/>
            </w:pPr>
            <w:r w:rsidRPr="00026FF3">
              <w:t>61</w:t>
            </w:r>
          </w:p>
        </w:tc>
        <w:tc>
          <w:tcPr>
            <w:tcW w:w="7655" w:type="dxa"/>
            <w:shd w:val="clear" w:color="auto" w:fill="auto"/>
          </w:tcPr>
          <w:p w14:paraId="6845B711" w14:textId="77777777" w:rsidR="00400783" w:rsidRPr="00026FF3" w:rsidRDefault="00400783" w:rsidP="003D1ABD">
            <w:pPr>
              <w:pStyle w:val="Tabletext"/>
            </w:pPr>
            <w:r w:rsidRPr="00026FF3">
              <w:t>FLUPENTIXOL</w:t>
            </w:r>
          </w:p>
        </w:tc>
      </w:tr>
      <w:tr w:rsidR="00400783" w:rsidRPr="00026FF3" w14:paraId="02E94C1D" w14:textId="77777777" w:rsidTr="003D1ABD">
        <w:tc>
          <w:tcPr>
            <w:tcW w:w="709" w:type="dxa"/>
            <w:shd w:val="clear" w:color="auto" w:fill="auto"/>
          </w:tcPr>
          <w:p w14:paraId="1CCE7805" w14:textId="77777777" w:rsidR="00400783" w:rsidRPr="00026FF3" w:rsidRDefault="00400783" w:rsidP="003D1ABD">
            <w:pPr>
              <w:pStyle w:val="Tabletext"/>
            </w:pPr>
            <w:r w:rsidRPr="00026FF3">
              <w:t>62</w:t>
            </w:r>
          </w:p>
        </w:tc>
        <w:tc>
          <w:tcPr>
            <w:tcW w:w="7655" w:type="dxa"/>
            <w:shd w:val="clear" w:color="auto" w:fill="auto"/>
          </w:tcPr>
          <w:p w14:paraId="37DF0C58" w14:textId="77777777" w:rsidR="00400783" w:rsidRPr="00026FF3" w:rsidRDefault="00400783" w:rsidP="003D1ABD">
            <w:pPr>
              <w:pStyle w:val="Tabletext"/>
            </w:pPr>
            <w:r w:rsidRPr="00026FF3">
              <w:t>FLUPHENAZINE</w:t>
            </w:r>
          </w:p>
        </w:tc>
      </w:tr>
      <w:tr w:rsidR="00400783" w:rsidRPr="00026FF3" w14:paraId="6EA39218" w14:textId="77777777" w:rsidTr="003D1ABD">
        <w:tc>
          <w:tcPr>
            <w:tcW w:w="709" w:type="dxa"/>
            <w:shd w:val="clear" w:color="auto" w:fill="auto"/>
          </w:tcPr>
          <w:p w14:paraId="4B19943B" w14:textId="77777777" w:rsidR="00400783" w:rsidRPr="00026FF3" w:rsidRDefault="00400783" w:rsidP="003D1ABD">
            <w:pPr>
              <w:pStyle w:val="Tabletext"/>
            </w:pPr>
            <w:r w:rsidRPr="00026FF3">
              <w:t>63</w:t>
            </w:r>
          </w:p>
        </w:tc>
        <w:tc>
          <w:tcPr>
            <w:tcW w:w="7655" w:type="dxa"/>
            <w:shd w:val="clear" w:color="auto" w:fill="auto"/>
          </w:tcPr>
          <w:p w14:paraId="2F586EE8" w14:textId="77777777" w:rsidR="00400783" w:rsidRPr="00026FF3" w:rsidRDefault="00400783" w:rsidP="003D1ABD">
            <w:pPr>
              <w:pStyle w:val="Tabletext"/>
            </w:pPr>
            <w:r w:rsidRPr="00026FF3">
              <w:t>FLURAZEPAM</w:t>
            </w:r>
          </w:p>
        </w:tc>
      </w:tr>
      <w:tr w:rsidR="00400783" w:rsidRPr="00026FF3" w14:paraId="7B9AC299" w14:textId="77777777" w:rsidTr="003D1ABD">
        <w:tc>
          <w:tcPr>
            <w:tcW w:w="709" w:type="dxa"/>
            <w:shd w:val="clear" w:color="auto" w:fill="auto"/>
          </w:tcPr>
          <w:p w14:paraId="14289E6E" w14:textId="77777777" w:rsidR="00400783" w:rsidRPr="00026FF3" w:rsidRDefault="00400783" w:rsidP="003D1ABD">
            <w:pPr>
              <w:pStyle w:val="Tabletext"/>
            </w:pPr>
            <w:r w:rsidRPr="00026FF3">
              <w:t>64</w:t>
            </w:r>
          </w:p>
        </w:tc>
        <w:tc>
          <w:tcPr>
            <w:tcW w:w="7655" w:type="dxa"/>
            <w:shd w:val="clear" w:color="auto" w:fill="auto"/>
          </w:tcPr>
          <w:p w14:paraId="7552913D" w14:textId="77777777" w:rsidR="00400783" w:rsidRPr="00026FF3" w:rsidRDefault="00400783" w:rsidP="003D1ABD">
            <w:pPr>
              <w:pStyle w:val="Tabletext"/>
            </w:pPr>
            <w:r w:rsidRPr="00026FF3">
              <w:t>GABAPENTIN</w:t>
            </w:r>
          </w:p>
        </w:tc>
      </w:tr>
      <w:tr w:rsidR="00400783" w:rsidRPr="00026FF3" w14:paraId="7240F632" w14:textId="77777777" w:rsidTr="003D1ABD">
        <w:tc>
          <w:tcPr>
            <w:tcW w:w="709" w:type="dxa"/>
            <w:shd w:val="clear" w:color="auto" w:fill="auto"/>
          </w:tcPr>
          <w:p w14:paraId="7B286815" w14:textId="77777777" w:rsidR="00400783" w:rsidRPr="00026FF3" w:rsidRDefault="00400783" w:rsidP="003D1ABD">
            <w:pPr>
              <w:pStyle w:val="Tabletext"/>
            </w:pPr>
            <w:r w:rsidRPr="00026FF3">
              <w:t>65</w:t>
            </w:r>
          </w:p>
        </w:tc>
        <w:tc>
          <w:tcPr>
            <w:tcW w:w="7655" w:type="dxa"/>
            <w:shd w:val="clear" w:color="auto" w:fill="auto"/>
          </w:tcPr>
          <w:p w14:paraId="582DDB3F" w14:textId="77777777" w:rsidR="00400783" w:rsidRPr="00026FF3" w:rsidRDefault="00400783" w:rsidP="003D1ABD">
            <w:pPr>
              <w:pStyle w:val="Tabletext"/>
            </w:pPr>
            <w:r w:rsidRPr="00026FF3">
              <w:t>GEMCITABINE</w:t>
            </w:r>
          </w:p>
        </w:tc>
      </w:tr>
      <w:tr w:rsidR="00400783" w:rsidRPr="00026FF3" w14:paraId="4D259906" w14:textId="77777777" w:rsidTr="003D1ABD">
        <w:tc>
          <w:tcPr>
            <w:tcW w:w="709" w:type="dxa"/>
            <w:shd w:val="clear" w:color="auto" w:fill="auto"/>
          </w:tcPr>
          <w:p w14:paraId="4131D519" w14:textId="77777777" w:rsidR="00400783" w:rsidRPr="00026FF3" w:rsidRDefault="00400783" w:rsidP="003D1ABD">
            <w:pPr>
              <w:pStyle w:val="Tabletext"/>
            </w:pPr>
            <w:r w:rsidRPr="00026FF3">
              <w:t>66</w:t>
            </w:r>
          </w:p>
        </w:tc>
        <w:tc>
          <w:tcPr>
            <w:tcW w:w="7655" w:type="dxa"/>
            <w:shd w:val="clear" w:color="auto" w:fill="auto"/>
          </w:tcPr>
          <w:p w14:paraId="2FC90084" w14:textId="77777777" w:rsidR="00400783" w:rsidRPr="00026FF3" w:rsidRDefault="00400783" w:rsidP="003D1ABD">
            <w:pPr>
              <w:pStyle w:val="Tabletext"/>
            </w:pPr>
            <w:r w:rsidRPr="00026FF3">
              <w:t>GLUTETHIMIDE</w:t>
            </w:r>
          </w:p>
        </w:tc>
      </w:tr>
      <w:tr w:rsidR="00400783" w:rsidRPr="00026FF3" w14:paraId="1AC054D8" w14:textId="77777777" w:rsidTr="003D1ABD">
        <w:tc>
          <w:tcPr>
            <w:tcW w:w="709" w:type="dxa"/>
            <w:shd w:val="clear" w:color="auto" w:fill="auto"/>
          </w:tcPr>
          <w:p w14:paraId="366C698D" w14:textId="77777777" w:rsidR="00400783" w:rsidRPr="00026FF3" w:rsidRDefault="00400783" w:rsidP="003D1ABD">
            <w:pPr>
              <w:pStyle w:val="Tabletext"/>
            </w:pPr>
            <w:r w:rsidRPr="00026FF3">
              <w:t>67</w:t>
            </w:r>
          </w:p>
        </w:tc>
        <w:tc>
          <w:tcPr>
            <w:tcW w:w="7655" w:type="dxa"/>
            <w:shd w:val="clear" w:color="auto" w:fill="auto"/>
          </w:tcPr>
          <w:p w14:paraId="781A0F0D" w14:textId="77777777" w:rsidR="00400783" w:rsidRPr="00026FF3" w:rsidRDefault="00400783" w:rsidP="003D1ABD">
            <w:pPr>
              <w:pStyle w:val="Tabletext"/>
            </w:pPr>
            <w:r w:rsidRPr="00026FF3">
              <w:t>GUANFACINE</w:t>
            </w:r>
          </w:p>
        </w:tc>
      </w:tr>
      <w:tr w:rsidR="00400783" w:rsidRPr="00026FF3" w14:paraId="48365CE4" w14:textId="77777777" w:rsidTr="003D1ABD">
        <w:tc>
          <w:tcPr>
            <w:tcW w:w="709" w:type="dxa"/>
            <w:shd w:val="clear" w:color="auto" w:fill="auto"/>
          </w:tcPr>
          <w:p w14:paraId="5F83A454" w14:textId="77777777" w:rsidR="00400783" w:rsidRPr="00026FF3" w:rsidRDefault="00400783" w:rsidP="003D1ABD">
            <w:pPr>
              <w:pStyle w:val="Tabletext"/>
            </w:pPr>
            <w:r w:rsidRPr="00026FF3">
              <w:t>68</w:t>
            </w:r>
          </w:p>
        </w:tc>
        <w:tc>
          <w:tcPr>
            <w:tcW w:w="7655" w:type="dxa"/>
            <w:shd w:val="clear" w:color="auto" w:fill="auto"/>
          </w:tcPr>
          <w:p w14:paraId="58441DC1" w14:textId="77777777" w:rsidR="00400783" w:rsidRPr="00026FF3" w:rsidRDefault="00400783" w:rsidP="003D1ABD">
            <w:pPr>
              <w:pStyle w:val="Tabletext"/>
            </w:pPr>
            <w:r w:rsidRPr="00026FF3">
              <w:t>HALOPERIDOL</w:t>
            </w:r>
          </w:p>
        </w:tc>
      </w:tr>
      <w:tr w:rsidR="00400783" w:rsidRPr="00026FF3" w14:paraId="1579AC15" w14:textId="77777777" w:rsidTr="003D1ABD">
        <w:tc>
          <w:tcPr>
            <w:tcW w:w="709" w:type="dxa"/>
            <w:shd w:val="clear" w:color="auto" w:fill="auto"/>
          </w:tcPr>
          <w:p w14:paraId="68966041" w14:textId="77777777" w:rsidR="00400783" w:rsidRPr="00026FF3" w:rsidRDefault="00400783" w:rsidP="003D1ABD">
            <w:pPr>
              <w:pStyle w:val="Tabletext"/>
            </w:pPr>
            <w:r w:rsidRPr="00026FF3">
              <w:t>69</w:t>
            </w:r>
          </w:p>
        </w:tc>
        <w:tc>
          <w:tcPr>
            <w:tcW w:w="7655" w:type="dxa"/>
            <w:shd w:val="clear" w:color="auto" w:fill="auto"/>
          </w:tcPr>
          <w:p w14:paraId="6BF79E1D" w14:textId="77777777" w:rsidR="00400783" w:rsidRPr="00026FF3" w:rsidRDefault="00400783" w:rsidP="003D1ABD">
            <w:pPr>
              <w:pStyle w:val="Tabletext"/>
            </w:pPr>
            <w:r w:rsidRPr="00026FF3">
              <w:t>HYDROCODONE</w:t>
            </w:r>
          </w:p>
        </w:tc>
      </w:tr>
      <w:tr w:rsidR="00400783" w:rsidRPr="00026FF3" w14:paraId="17AB6EBD" w14:textId="77777777" w:rsidTr="003D1ABD">
        <w:tc>
          <w:tcPr>
            <w:tcW w:w="709" w:type="dxa"/>
            <w:shd w:val="clear" w:color="auto" w:fill="auto"/>
          </w:tcPr>
          <w:p w14:paraId="77CB6AAE" w14:textId="77777777" w:rsidR="00400783" w:rsidRPr="00026FF3" w:rsidRDefault="00400783" w:rsidP="003D1ABD">
            <w:pPr>
              <w:pStyle w:val="Tabletext"/>
            </w:pPr>
            <w:r w:rsidRPr="00026FF3">
              <w:t>70</w:t>
            </w:r>
          </w:p>
        </w:tc>
        <w:tc>
          <w:tcPr>
            <w:tcW w:w="7655" w:type="dxa"/>
            <w:shd w:val="clear" w:color="auto" w:fill="auto"/>
          </w:tcPr>
          <w:p w14:paraId="51C8993C" w14:textId="77777777" w:rsidR="00400783" w:rsidRPr="00026FF3" w:rsidRDefault="00400783" w:rsidP="003D1ABD">
            <w:pPr>
              <w:pStyle w:val="Tabletext"/>
            </w:pPr>
            <w:r w:rsidRPr="00026FF3">
              <w:t>HYDROMORPHONE</w:t>
            </w:r>
          </w:p>
        </w:tc>
      </w:tr>
      <w:tr w:rsidR="00400783" w:rsidRPr="00026FF3" w14:paraId="44177876" w14:textId="77777777" w:rsidTr="003D1ABD">
        <w:tc>
          <w:tcPr>
            <w:tcW w:w="709" w:type="dxa"/>
            <w:shd w:val="clear" w:color="auto" w:fill="auto"/>
          </w:tcPr>
          <w:p w14:paraId="26C3F744" w14:textId="77777777" w:rsidR="00400783" w:rsidRPr="00026FF3" w:rsidRDefault="00400783" w:rsidP="003D1ABD">
            <w:pPr>
              <w:pStyle w:val="Tabletext"/>
            </w:pPr>
            <w:r w:rsidRPr="00026FF3">
              <w:t>71</w:t>
            </w:r>
          </w:p>
        </w:tc>
        <w:tc>
          <w:tcPr>
            <w:tcW w:w="7655" w:type="dxa"/>
            <w:shd w:val="clear" w:color="auto" w:fill="auto"/>
          </w:tcPr>
          <w:p w14:paraId="46F1C4CB" w14:textId="77777777" w:rsidR="00400783" w:rsidRPr="00026FF3" w:rsidRDefault="00400783" w:rsidP="003D1ABD">
            <w:pPr>
              <w:pStyle w:val="Tabletext"/>
            </w:pPr>
            <w:r w:rsidRPr="00026FF3">
              <w:t>HYDROXYZINE</w:t>
            </w:r>
          </w:p>
        </w:tc>
      </w:tr>
      <w:tr w:rsidR="00400783" w:rsidRPr="00026FF3" w14:paraId="0EC9187E" w14:textId="77777777" w:rsidTr="003D1ABD">
        <w:tc>
          <w:tcPr>
            <w:tcW w:w="709" w:type="dxa"/>
            <w:shd w:val="clear" w:color="auto" w:fill="auto"/>
          </w:tcPr>
          <w:p w14:paraId="5375231A" w14:textId="77777777" w:rsidR="00400783" w:rsidRPr="00026FF3" w:rsidRDefault="00400783" w:rsidP="003D1ABD">
            <w:pPr>
              <w:pStyle w:val="Tabletext"/>
            </w:pPr>
            <w:r w:rsidRPr="00026FF3">
              <w:t>72</w:t>
            </w:r>
          </w:p>
        </w:tc>
        <w:tc>
          <w:tcPr>
            <w:tcW w:w="7655" w:type="dxa"/>
            <w:shd w:val="clear" w:color="auto" w:fill="auto"/>
          </w:tcPr>
          <w:p w14:paraId="4FD08D49" w14:textId="77777777" w:rsidR="00400783" w:rsidRPr="00026FF3" w:rsidRDefault="00400783" w:rsidP="003D1ABD">
            <w:pPr>
              <w:pStyle w:val="Tabletext"/>
            </w:pPr>
            <w:r w:rsidRPr="00026FF3">
              <w:t>IMIPRAMINE</w:t>
            </w:r>
          </w:p>
        </w:tc>
      </w:tr>
      <w:tr w:rsidR="00400783" w:rsidRPr="00026FF3" w14:paraId="619E8593" w14:textId="77777777" w:rsidTr="003D1ABD">
        <w:tc>
          <w:tcPr>
            <w:tcW w:w="709" w:type="dxa"/>
            <w:shd w:val="clear" w:color="auto" w:fill="auto"/>
          </w:tcPr>
          <w:p w14:paraId="53BD4D9F" w14:textId="77777777" w:rsidR="00400783" w:rsidRPr="00026FF3" w:rsidRDefault="00400783" w:rsidP="003D1ABD">
            <w:pPr>
              <w:pStyle w:val="Tabletext"/>
            </w:pPr>
            <w:r w:rsidRPr="00026FF3">
              <w:t>73</w:t>
            </w:r>
          </w:p>
        </w:tc>
        <w:tc>
          <w:tcPr>
            <w:tcW w:w="7655" w:type="dxa"/>
            <w:shd w:val="clear" w:color="auto" w:fill="auto"/>
          </w:tcPr>
          <w:p w14:paraId="2057C147" w14:textId="77777777" w:rsidR="00400783" w:rsidRPr="00026FF3" w:rsidRDefault="00400783" w:rsidP="003D1ABD">
            <w:pPr>
              <w:pStyle w:val="Tabletext"/>
            </w:pPr>
            <w:r w:rsidRPr="00026FF3">
              <w:t>LAMOTRIGINE</w:t>
            </w:r>
          </w:p>
        </w:tc>
      </w:tr>
      <w:tr w:rsidR="00400783" w:rsidRPr="00026FF3" w14:paraId="13D6C7CA" w14:textId="77777777" w:rsidTr="003D1ABD">
        <w:tc>
          <w:tcPr>
            <w:tcW w:w="709" w:type="dxa"/>
            <w:shd w:val="clear" w:color="auto" w:fill="auto"/>
          </w:tcPr>
          <w:p w14:paraId="19774EDE" w14:textId="77777777" w:rsidR="00400783" w:rsidRPr="00026FF3" w:rsidRDefault="00400783" w:rsidP="003D1ABD">
            <w:pPr>
              <w:pStyle w:val="Tabletext"/>
            </w:pPr>
            <w:r w:rsidRPr="00026FF3">
              <w:t>74</w:t>
            </w:r>
          </w:p>
        </w:tc>
        <w:tc>
          <w:tcPr>
            <w:tcW w:w="7655" w:type="dxa"/>
            <w:shd w:val="clear" w:color="auto" w:fill="auto"/>
          </w:tcPr>
          <w:p w14:paraId="111954CC" w14:textId="77777777" w:rsidR="00400783" w:rsidRPr="00026FF3" w:rsidRDefault="00400783" w:rsidP="003D1ABD">
            <w:pPr>
              <w:pStyle w:val="Tabletext"/>
            </w:pPr>
            <w:r w:rsidRPr="00026FF3">
              <w:t>LEMBOREXANT.</w:t>
            </w:r>
          </w:p>
        </w:tc>
      </w:tr>
      <w:tr w:rsidR="00400783" w:rsidRPr="00026FF3" w14:paraId="6656D6A9" w14:textId="77777777" w:rsidTr="003D1ABD">
        <w:tc>
          <w:tcPr>
            <w:tcW w:w="709" w:type="dxa"/>
            <w:shd w:val="clear" w:color="auto" w:fill="auto"/>
          </w:tcPr>
          <w:p w14:paraId="31BB5445" w14:textId="77777777" w:rsidR="00400783" w:rsidRPr="00026FF3" w:rsidRDefault="00400783" w:rsidP="003D1ABD">
            <w:pPr>
              <w:pStyle w:val="Tabletext"/>
            </w:pPr>
            <w:r w:rsidRPr="00026FF3">
              <w:t>75</w:t>
            </w:r>
          </w:p>
        </w:tc>
        <w:tc>
          <w:tcPr>
            <w:tcW w:w="7655" w:type="dxa"/>
            <w:shd w:val="clear" w:color="auto" w:fill="auto"/>
          </w:tcPr>
          <w:p w14:paraId="7A9CA445" w14:textId="77777777" w:rsidR="00400783" w:rsidRPr="00026FF3" w:rsidRDefault="00400783" w:rsidP="003D1ABD">
            <w:pPr>
              <w:pStyle w:val="Tabletext"/>
            </w:pPr>
            <w:r w:rsidRPr="00026FF3">
              <w:t>LEVETIRACETAM</w:t>
            </w:r>
          </w:p>
        </w:tc>
      </w:tr>
      <w:tr w:rsidR="00400783" w:rsidRPr="00026FF3" w14:paraId="58929430" w14:textId="77777777" w:rsidTr="003D1ABD">
        <w:tc>
          <w:tcPr>
            <w:tcW w:w="709" w:type="dxa"/>
            <w:shd w:val="clear" w:color="auto" w:fill="auto"/>
          </w:tcPr>
          <w:p w14:paraId="2C760B4E" w14:textId="77777777" w:rsidR="00400783" w:rsidRPr="00026FF3" w:rsidRDefault="00400783" w:rsidP="003D1ABD">
            <w:pPr>
              <w:pStyle w:val="Tabletext"/>
            </w:pPr>
            <w:r w:rsidRPr="00026FF3">
              <w:t>76</w:t>
            </w:r>
          </w:p>
        </w:tc>
        <w:tc>
          <w:tcPr>
            <w:tcW w:w="7655" w:type="dxa"/>
            <w:shd w:val="clear" w:color="auto" w:fill="auto"/>
          </w:tcPr>
          <w:p w14:paraId="479C771E" w14:textId="77777777" w:rsidR="00400783" w:rsidRPr="00026FF3" w:rsidRDefault="00400783" w:rsidP="003D1ABD">
            <w:pPr>
              <w:pStyle w:val="Tabletext"/>
            </w:pPr>
            <w:r w:rsidRPr="00026FF3">
              <w:t>LEVOCABASTINE</w:t>
            </w:r>
          </w:p>
        </w:tc>
      </w:tr>
      <w:tr w:rsidR="00400783" w:rsidRPr="00026FF3" w14:paraId="4906A782" w14:textId="77777777" w:rsidTr="003D1ABD">
        <w:tc>
          <w:tcPr>
            <w:tcW w:w="709" w:type="dxa"/>
            <w:shd w:val="clear" w:color="auto" w:fill="auto"/>
          </w:tcPr>
          <w:p w14:paraId="0A4BCA8F" w14:textId="77777777" w:rsidR="00400783" w:rsidRPr="00026FF3" w:rsidRDefault="00400783" w:rsidP="003D1ABD">
            <w:pPr>
              <w:pStyle w:val="Tabletext"/>
            </w:pPr>
            <w:r w:rsidRPr="00026FF3">
              <w:t>77</w:t>
            </w:r>
          </w:p>
        </w:tc>
        <w:tc>
          <w:tcPr>
            <w:tcW w:w="7655" w:type="dxa"/>
            <w:shd w:val="clear" w:color="auto" w:fill="auto"/>
          </w:tcPr>
          <w:p w14:paraId="18A6909D" w14:textId="77777777" w:rsidR="00400783" w:rsidRPr="00026FF3" w:rsidRDefault="00400783" w:rsidP="003D1ABD">
            <w:pPr>
              <w:pStyle w:val="Tabletext"/>
            </w:pPr>
            <w:r w:rsidRPr="00026FF3">
              <w:t>LEVOCETIRIZINE</w:t>
            </w:r>
          </w:p>
        </w:tc>
      </w:tr>
      <w:tr w:rsidR="00400783" w:rsidRPr="00026FF3" w14:paraId="29DA86A2" w14:textId="77777777" w:rsidTr="003D1ABD">
        <w:tc>
          <w:tcPr>
            <w:tcW w:w="709" w:type="dxa"/>
            <w:shd w:val="clear" w:color="auto" w:fill="auto"/>
          </w:tcPr>
          <w:p w14:paraId="1F550337" w14:textId="77777777" w:rsidR="00400783" w:rsidRPr="00026FF3" w:rsidRDefault="00400783" w:rsidP="003D1ABD">
            <w:pPr>
              <w:pStyle w:val="Tabletext"/>
            </w:pPr>
            <w:r w:rsidRPr="00026FF3">
              <w:t>78</w:t>
            </w:r>
          </w:p>
        </w:tc>
        <w:tc>
          <w:tcPr>
            <w:tcW w:w="7655" w:type="dxa"/>
            <w:shd w:val="clear" w:color="auto" w:fill="auto"/>
          </w:tcPr>
          <w:p w14:paraId="1B69186B" w14:textId="77777777" w:rsidR="00400783" w:rsidRPr="00026FF3" w:rsidRDefault="00400783" w:rsidP="003D1ABD">
            <w:pPr>
              <w:pStyle w:val="Tabletext"/>
            </w:pPr>
            <w:r w:rsidRPr="00026FF3">
              <w:t>LORAZEPAM</w:t>
            </w:r>
          </w:p>
        </w:tc>
      </w:tr>
      <w:tr w:rsidR="00400783" w:rsidRPr="00026FF3" w14:paraId="086E7AD1" w14:textId="77777777" w:rsidTr="003D1ABD">
        <w:tc>
          <w:tcPr>
            <w:tcW w:w="709" w:type="dxa"/>
            <w:shd w:val="clear" w:color="auto" w:fill="auto"/>
          </w:tcPr>
          <w:p w14:paraId="3F6BAC73" w14:textId="77777777" w:rsidR="00400783" w:rsidRPr="00026FF3" w:rsidRDefault="00400783" w:rsidP="003D1ABD">
            <w:pPr>
              <w:pStyle w:val="Tabletext"/>
            </w:pPr>
            <w:r w:rsidRPr="00026FF3">
              <w:t>79</w:t>
            </w:r>
          </w:p>
        </w:tc>
        <w:tc>
          <w:tcPr>
            <w:tcW w:w="7655" w:type="dxa"/>
            <w:shd w:val="clear" w:color="auto" w:fill="auto"/>
          </w:tcPr>
          <w:p w14:paraId="20C38914" w14:textId="77777777" w:rsidR="00400783" w:rsidRPr="00026FF3" w:rsidRDefault="00400783" w:rsidP="003D1ABD">
            <w:pPr>
              <w:pStyle w:val="Tabletext"/>
            </w:pPr>
            <w:r w:rsidRPr="00026FF3">
              <w:t>LURASIDONE.</w:t>
            </w:r>
          </w:p>
        </w:tc>
      </w:tr>
      <w:tr w:rsidR="00400783" w:rsidRPr="00026FF3" w14:paraId="6EB4DA9F" w14:textId="77777777" w:rsidTr="003D1ABD">
        <w:tc>
          <w:tcPr>
            <w:tcW w:w="709" w:type="dxa"/>
            <w:shd w:val="clear" w:color="auto" w:fill="auto"/>
          </w:tcPr>
          <w:p w14:paraId="116A6065" w14:textId="77777777" w:rsidR="00400783" w:rsidRPr="00026FF3" w:rsidRDefault="00400783" w:rsidP="003D1ABD">
            <w:pPr>
              <w:pStyle w:val="Tabletext"/>
            </w:pPr>
            <w:r w:rsidRPr="00026FF3">
              <w:t>80</w:t>
            </w:r>
          </w:p>
        </w:tc>
        <w:tc>
          <w:tcPr>
            <w:tcW w:w="7655" w:type="dxa"/>
            <w:shd w:val="clear" w:color="auto" w:fill="auto"/>
          </w:tcPr>
          <w:p w14:paraId="3900CC92" w14:textId="77777777" w:rsidR="00400783" w:rsidRPr="00026FF3" w:rsidRDefault="00400783" w:rsidP="003D1ABD">
            <w:pPr>
              <w:pStyle w:val="Tabletext"/>
            </w:pPr>
            <w:r w:rsidRPr="00026FF3">
              <w:t>MAZINDOL</w:t>
            </w:r>
          </w:p>
        </w:tc>
      </w:tr>
      <w:tr w:rsidR="00400783" w:rsidRPr="00026FF3" w14:paraId="13EFE023" w14:textId="77777777" w:rsidTr="003D1ABD">
        <w:tc>
          <w:tcPr>
            <w:tcW w:w="709" w:type="dxa"/>
            <w:shd w:val="clear" w:color="auto" w:fill="auto"/>
          </w:tcPr>
          <w:p w14:paraId="2B3400F2" w14:textId="77777777" w:rsidR="00400783" w:rsidRPr="00026FF3" w:rsidRDefault="00400783" w:rsidP="003D1ABD">
            <w:pPr>
              <w:pStyle w:val="Tabletext"/>
            </w:pPr>
            <w:r w:rsidRPr="00026FF3">
              <w:t>81</w:t>
            </w:r>
          </w:p>
        </w:tc>
        <w:tc>
          <w:tcPr>
            <w:tcW w:w="7655" w:type="dxa"/>
            <w:shd w:val="clear" w:color="auto" w:fill="auto"/>
          </w:tcPr>
          <w:p w14:paraId="05150F12" w14:textId="77777777" w:rsidR="00400783" w:rsidRPr="00026FF3" w:rsidRDefault="00400783" w:rsidP="003D1ABD">
            <w:pPr>
              <w:pStyle w:val="Tabletext"/>
            </w:pPr>
            <w:r w:rsidRPr="00026FF3">
              <w:t>MEBHYDROLIN</w:t>
            </w:r>
          </w:p>
        </w:tc>
      </w:tr>
      <w:tr w:rsidR="00400783" w:rsidRPr="00026FF3" w14:paraId="63055BF0" w14:textId="77777777" w:rsidTr="003D1ABD">
        <w:tc>
          <w:tcPr>
            <w:tcW w:w="709" w:type="dxa"/>
            <w:shd w:val="clear" w:color="auto" w:fill="auto"/>
          </w:tcPr>
          <w:p w14:paraId="747653D6" w14:textId="77777777" w:rsidR="00400783" w:rsidRPr="00026FF3" w:rsidRDefault="00400783" w:rsidP="003D1ABD">
            <w:pPr>
              <w:pStyle w:val="Tabletext"/>
            </w:pPr>
            <w:r w:rsidRPr="00026FF3">
              <w:t>82</w:t>
            </w:r>
          </w:p>
        </w:tc>
        <w:tc>
          <w:tcPr>
            <w:tcW w:w="7655" w:type="dxa"/>
            <w:shd w:val="clear" w:color="auto" w:fill="auto"/>
          </w:tcPr>
          <w:p w14:paraId="7A7B30A0" w14:textId="77777777" w:rsidR="00400783" w:rsidRPr="00026FF3" w:rsidRDefault="00400783" w:rsidP="003D1ABD">
            <w:pPr>
              <w:pStyle w:val="Tabletext"/>
            </w:pPr>
            <w:r w:rsidRPr="00026FF3">
              <w:t>MECLOZINE</w:t>
            </w:r>
          </w:p>
        </w:tc>
      </w:tr>
      <w:tr w:rsidR="00400783" w:rsidRPr="00026FF3" w14:paraId="08A03234" w14:textId="77777777" w:rsidTr="003D1ABD">
        <w:tc>
          <w:tcPr>
            <w:tcW w:w="709" w:type="dxa"/>
            <w:shd w:val="clear" w:color="auto" w:fill="auto"/>
          </w:tcPr>
          <w:p w14:paraId="5FA50317" w14:textId="77777777" w:rsidR="00400783" w:rsidRPr="00026FF3" w:rsidRDefault="00400783" w:rsidP="003D1ABD">
            <w:pPr>
              <w:pStyle w:val="Tabletext"/>
            </w:pPr>
            <w:r w:rsidRPr="00026FF3">
              <w:t>83</w:t>
            </w:r>
          </w:p>
        </w:tc>
        <w:tc>
          <w:tcPr>
            <w:tcW w:w="7655" w:type="dxa"/>
            <w:shd w:val="clear" w:color="auto" w:fill="auto"/>
          </w:tcPr>
          <w:p w14:paraId="587481B0" w14:textId="77777777" w:rsidR="00400783" w:rsidRPr="00026FF3" w:rsidRDefault="00400783" w:rsidP="003D1ABD">
            <w:pPr>
              <w:pStyle w:val="Tabletext"/>
            </w:pPr>
            <w:r w:rsidRPr="00026FF3">
              <w:t>MEDAZEPAM</w:t>
            </w:r>
          </w:p>
        </w:tc>
      </w:tr>
      <w:tr w:rsidR="00400783" w:rsidRPr="00026FF3" w14:paraId="6438CFB3" w14:textId="77777777" w:rsidTr="003D1ABD">
        <w:tc>
          <w:tcPr>
            <w:tcW w:w="709" w:type="dxa"/>
            <w:shd w:val="clear" w:color="auto" w:fill="auto"/>
          </w:tcPr>
          <w:p w14:paraId="04B2B2A3" w14:textId="77777777" w:rsidR="00400783" w:rsidRPr="00026FF3" w:rsidRDefault="00400783" w:rsidP="003D1ABD">
            <w:pPr>
              <w:pStyle w:val="Tabletext"/>
            </w:pPr>
            <w:r w:rsidRPr="00026FF3">
              <w:t>84</w:t>
            </w:r>
          </w:p>
        </w:tc>
        <w:tc>
          <w:tcPr>
            <w:tcW w:w="7655" w:type="dxa"/>
            <w:shd w:val="clear" w:color="auto" w:fill="auto"/>
          </w:tcPr>
          <w:p w14:paraId="567BBE1A" w14:textId="77777777" w:rsidR="00400783" w:rsidRPr="00026FF3" w:rsidRDefault="00400783" w:rsidP="003D1ABD">
            <w:pPr>
              <w:pStyle w:val="Tabletext"/>
            </w:pPr>
            <w:r w:rsidRPr="00026FF3">
              <w:t>MEPROBAMATE</w:t>
            </w:r>
          </w:p>
        </w:tc>
      </w:tr>
      <w:tr w:rsidR="00400783" w:rsidRPr="00026FF3" w14:paraId="7704AA35" w14:textId="77777777" w:rsidTr="003D1ABD">
        <w:tc>
          <w:tcPr>
            <w:tcW w:w="709" w:type="dxa"/>
            <w:shd w:val="clear" w:color="auto" w:fill="auto"/>
          </w:tcPr>
          <w:p w14:paraId="7284E136" w14:textId="77777777" w:rsidR="00400783" w:rsidRPr="00026FF3" w:rsidRDefault="00400783" w:rsidP="003D1ABD">
            <w:pPr>
              <w:pStyle w:val="Tabletext"/>
            </w:pPr>
            <w:r w:rsidRPr="00026FF3">
              <w:t>85</w:t>
            </w:r>
          </w:p>
        </w:tc>
        <w:tc>
          <w:tcPr>
            <w:tcW w:w="7655" w:type="dxa"/>
            <w:shd w:val="clear" w:color="auto" w:fill="auto"/>
          </w:tcPr>
          <w:p w14:paraId="6EC0D6FD" w14:textId="77777777" w:rsidR="00400783" w:rsidRPr="00026FF3" w:rsidRDefault="00400783" w:rsidP="003D1ABD">
            <w:pPr>
              <w:pStyle w:val="Tabletext"/>
            </w:pPr>
            <w:r w:rsidRPr="00026FF3">
              <w:t>MEPYRAMINE</w:t>
            </w:r>
          </w:p>
        </w:tc>
      </w:tr>
      <w:tr w:rsidR="00400783" w:rsidRPr="00026FF3" w14:paraId="03243B9C" w14:textId="77777777" w:rsidTr="003D1ABD">
        <w:tc>
          <w:tcPr>
            <w:tcW w:w="709" w:type="dxa"/>
            <w:shd w:val="clear" w:color="auto" w:fill="auto"/>
          </w:tcPr>
          <w:p w14:paraId="0902AEAA" w14:textId="77777777" w:rsidR="00400783" w:rsidRPr="00026FF3" w:rsidRDefault="00400783" w:rsidP="003D1ABD">
            <w:pPr>
              <w:pStyle w:val="Tabletext"/>
            </w:pPr>
            <w:r w:rsidRPr="00026FF3">
              <w:t>86</w:t>
            </w:r>
          </w:p>
        </w:tc>
        <w:tc>
          <w:tcPr>
            <w:tcW w:w="7655" w:type="dxa"/>
            <w:shd w:val="clear" w:color="auto" w:fill="auto"/>
          </w:tcPr>
          <w:p w14:paraId="46F36987" w14:textId="77777777" w:rsidR="00400783" w:rsidRPr="00026FF3" w:rsidRDefault="00400783" w:rsidP="003D1ABD">
            <w:pPr>
              <w:pStyle w:val="Tabletext"/>
            </w:pPr>
            <w:r w:rsidRPr="00026FF3">
              <w:t>MERCAPTAMINE</w:t>
            </w:r>
          </w:p>
        </w:tc>
      </w:tr>
      <w:tr w:rsidR="00400783" w:rsidRPr="00026FF3" w14:paraId="4C3C38AE" w14:textId="77777777" w:rsidTr="003D1ABD">
        <w:tc>
          <w:tcPr>
            <w:tcW w:w="709" w:type="dxa"/>
            <w:shd w:val="clear" w:color="auto" w:fill="auto"/>
          </w:tcPr>
          <w:p w14:paraId="200F81CD" w14:textId="77777777" w:rsidR="00400783" w:rsidRPr="00026FF3" w:rsidRDefault="00400783" w:rsidP="003D1ABD">
            <w:pPr>
              <w:pStyle w:val="Tabletext"/>
            </w:pPr>
            <w:r w:rsidRPr="00026FF3">
              <w:t>87</w:t>
            </w:r>
          </w:p>
        </w:tc>
        <w:tc>
          <w:tcPr>
            <w:tcW w:w="7655" w:type="dxa"/>
            <w:shd w:val="clear" w:color="auto" w:fill="auto"/>
          </w:tcPr>
          <w:p w14:paraId="0DF35CCF" w14:textId="77777777" w:rsidR="00400783" w:rsidRPr="00026FF3" w:rsidRDefault="00400783" w:rsidP="003D1ABD">
            <w:pPr>
              <w:pStyle w:val="Tabletext"/>
            </w:pPr>
            <w:r w:rsidRPr="00026FF3">
              <w:t>METHADONE</w:t>
            </w:r>
          </w:p>
        </w:tc>
      </w:tr>
      <w:tr w:rsidR="00400783" w:rsidRPr="00026FF3" w14:paraId="172FC11F" w14:textId="77777777" w:rsidTr="003D1ABD">
        <w:tc>
          <w:tcPr>
            <w:tcW w:w="709" w:type="dxa"/>
            <w:shd w:val="clear" w:color="auto" w:fill="auto"/>
          </w:tcPr>
          <w:p w14:paraId="3D574FFD" w14:textId="77777777" w:rsidR="00400783" w:rsidRPr="00026FF3" w:rsidRDefault="00400783" w:rsidP="003D1ABD">
            <w:pPr>
              <w:pStyle w:val="Tabletext"/>
            </w:pPr>
            <w:r w:rsidRPr="00026FF3">
              <w:t>88</w:t>
            </w:r>
          </w:p>
        </w:tc>
        <w:tc>
          <w:tcPr>
            <w:tcW w:w="7655" w:type="dxa"/>
            <w:shd w:val="clear" w:color="auto" w:fill="auto"/>
          </w:tcPr>
          <w:p w14:paraId="59A48283" w14:textId="77777777" w:rsidR="00400783" w:rsidRPr="00026FF3" w:rsidRDefault="00400783" w:rsidP="003D1ABD">
            <w:pPr>
              <w:pStyle w:val="Tabletext"/>
            </w:pPr>
            <w:r w:rsidRPr="00026FF3">
              <w:t>METHDILAZINE</w:t>
            </w:r>
          </w:p>
        </w:tc>
      </w:tr>
      <w:tr w:rsidR="00400783" w:rsidRPr="00026FF3" w14:paraId="44049661" w14:textId="77777777" w:rsidTr="003D1ABD">
        <w:tc>
          <w:tcPr>
            <w:tcW w:w="709" w:type="dxa"/>
            <w:shd w:val="clear" w:color="auto" w:fill="auto"/>
          </w:tcPr>
          <w:p w14:paraId="1E107A76" w14:textId="77777777" w:rsidR="00400783" w:rsidRPr="00026FF3" w:rsidRDefault="00400783" w:rsidP="003D1ABD">
            <w:pPr>
              <w:pStyle w:val="Tabletext"/>
            </w:pPr>
            <w:r w:rsidRPr="00026FF3">
              <w:t>89</w:t>
            </w:r>
          </w:p>
        </w:tc>
        <w:tc>
          <w:tcPr>
            <w:tcW w:w="7655" w:type="dxa"/>
            <w:shd w:val="clear" w:color="auto" w:fill="auto"/>
          </w:tcPr>
          <w:p w14:paraId="7936BD2E" w14:textId="77777777" w:rsidR="00400783" w:rsidRPr="00026FF3" w:rsidRDefault="00400783" w:rsidP="003D1ABD">
            <w:pPr>
              <w:pStyle w:val="Tabletext"/>
            </w:pPr>
            <w:r w:rsidRPr="00026FF3">
              <w:t>METHOCARBAMOL</w:t>
            </w:r>
          </w:p>
        </w:tc>
      </w:tr>
      <w:tr w:rsidR="00400783" w:rsidRPr="00026FF3" w14:paraId="1DB0383C" w14:textId="77777777" w:rsidTr="003D1ABD">
        <w:tc>
          <w:tcPr>
            <w:tcW w:w="709" w:type="dxa"/>
            <w:shd w:val="clear" w:color="auto" w:fill="auto"/>
          </w:tcPr>
          <w:p w14:paraId="7F09ED10" w14:textId="77777777" w:rsidR="00400783" w:rsidRPr="00026FF3" w:rsidRDefault="00400783" w:rsidP="003D1ABD">
            <w:pPr>
              <w:pStyle w:val="Tabletext"/>
            </w:pPr>
            <w:r w:rsidRPr="00026FF3">
              <w:t>90</w:t>
            </w:r>
          </w:p>
        </w:tc>
        <w:tc>
          <w:tcPr>
            <w:tcW w:w="7655" w:type="dxa"/>
            <w:shd w:val="clear" w:color="auto" w:fill="auto"/>
          </w:tcPr>
          <w:p w14:paraId="3AD8793F" w14:textId="77777777" w:rsidR="00400783" w:rsidRPr="00026FF3" w:rsidRDefault="00400783" w:rsidP="003D1ABD">
            <w:pPr>
              <w:pStyle w:val="Tabletext"/>
            </w:pPr>
            <w:r w:rsidRPr="00026FF3">
              <w:t>METHYLPHENOBARBITAL</w:t>
            </w:r>
          </w:p>
        </w:tc>
      </w:tr>
      <w:tr w:rsidR="00400783" w:rsidRPr="00026FF3" w14:paraId="10E675F6" w14:textId="77777777" w:rsidTr="003D1ABD">
        <w:tc>
          <w:tcPr>
            <w:tcW w:w="709" w:type="dxa"/>
            <w:shd w:val="clear" w:color="auto" w:fill="auto"/>
          </w:tcPr>
          <w:p w14:paraId="0C6A212E" w14:textId="77777777" w:rsidR="00400783" w:rsidRPr="00026FF3" w:rsidRDefault="00400783" w:rsidP="003D1ABD">
            <w:pPr>
              <w:pStyle w:val="Tabletext"/>
            </w:pPr>
            <w:r w:rsidRPr="00026FF3">
              <w:t>91</w:t>
            </w:r>
          </w:p>
        </w:tc>
        <w:tc>
          <w:tcPr>
            <w:tcW w:w="7655" w:type="dxa"/>
            <w:shd w:val="clear" w:color="auto" w:fill="auto"/>
          </w:tcPr>
          <w:p w14:paraId="5E878AD8" w14:textId="77777777" w:rsidR="00400783" w:rsidRPr="00026FF3" w:rsidRDefault="00400783" w:rsidP="003D1ABD">
            <w:pPr>
              <w:pStyle w:val="Tabletext"/>
            </w:pPr>
            <w:r w:rsidRPr="00026FF3">
              <w:t>MIANSERIN</w:t>
            </w:r>
          </w:p>
        </w:tc>
      </w:tr>
      <w:tr w:rsidR="00400783" w:rsidRPr="00026FF3" w14:paraId="0557521E" w14:textId="77777777" w:rsidTr="003D1ABD">
        <w:tc>
          <w:tcPr>
            <w:tcW w:w="709" w:type="dxa"/>
            <w:shd w:val="clear" w:color="auto" w:fill="auto"/>
          </w:tcPr>
          <w:p w14:paraId="74480AA6" w14:textId="77777777" w:rsidR="00400783" w:rsidRPr="00026FF3" w:rsidRDefault="00400783" w:rsidP="003D1ABD">
            <w:pPr>
              <w:pStyle w:val="Tabletext"/>
            </w:pPr>
            <w:r w:rsidRPr="00026FF3">
              <w:t>92</w:t>
            </w:r>
          </w:p>
        </w:tc>
        <w:tc>
          <w:tcPr>
            <w:tcW w:w="7655" w:type="dxa"/>
            <w:shd w:val="clear" w:color="auto" w:fill="auto"/>
          </w:tcPr>
          <w:p w14:paraId="0ACD698F" w14:textId="77777777" w:rsidR="00400783" w:rsidRPr="00026FF3" w:rsidRDefault="00400783" w:rsidP="003D1ABD">
            <w:pPr>
              <w:pStyle w:val="Tabletext"/>
            </w:pPr>
            <w:r w:rsidRPr="00026FF3">
              <w:t>MIDAZOLAM</w:t>
            </w:r>
          </w:p>
        </w:tc>
      </w:tr>
      <w:tr w:rsidR="00400783" w:rsidRPr="00026FF3" w14:paraId="4A3EA35D" w14:textId="77777777" w:rsidTr="003D1ABD">
        <w:tc>
          <w:tcPr>
            <w:tcW w:w="709" w:type="dxa"/>
            <w:shd w:val="clear" w:color="auto" w:fill="auto"/>
          </w:tcPr>
          <w:p w14:paraId="01F60119" w14:textId="77777777" w:rsidR="00400783" w:rsidRPr="00026FF3" w:rsidRDefault="00400783" w:rsidP="003D1ABD">
            <w:pPr>
              <w:pStyle w:val="Tabletext"/>
            </w:pPr>
            <w:r w:rsidRPr="00026FF3">
              <w:t>93</w:t>
            </w:r>
          </w:p>
        </w:tc>
        <w:tc>
          <w:tcPr>
            <w:tcW w:w="7655" w:type="dxa"/>
            <w:shd w:val="clear" w:color="auto" w:fill="auto"/>
          </w:tcPr>
          <w:p w14:paraId="5594D866" w14:textId="77777777" w:rsidR="00400783" w:rsidRPr="00026FF3" w:rsidRDefault="00400783" w:rsidP="003D1ABD">
            <w:pPr>
              <w:pStyle w:val="Tabletext"/>
            </w:pPr>
            <w:r w:rsidRPr="00026FF3">
              <w:t>MIRTAZAPINE</w:t>
            </w:r>
          </w:p>
        </w:tc>
      </w:tr>
      <w:tr w:rsidR="00400783" w:rsidRPr="00026FF3" w14:paraId="4C488D6B" w14:textId="77777777" w:rsidTr="003D1ABD">
        <w:tc>
          <w:tcPr>
            <w:tcW w:w="709" w:type="dxa"/>
            <w:shd w:val="clear" w:color="auto" w:fill="auto"/>
          </w:tcPr>
          <w:p w14:paraId="600DFD40" w14:textId="77777777" w:rsidR="00400783" w:rsidRPr="00026FF3" w:rsidRDefault="00400783" w:rsidP="003D1ABD">
            <w:pPr>
              <w:pStyle w:val="Tabletext"/>
            </w:pPr>
            <w:r w:rsidRPr="00026FF3">
              <w:t>94</w:t>
            </w:r>
          </w:p>
        </w:tc>
        <w:tc>
          <w:tcPr>
            <w:tcW w:w="7655" w:type="dxa"/>
            <w:shd w:val="clear" w:color="auto" w:fill="auto"/>
          </w:tcPr>
          <w:p w14:paraId="13B9719F" w14:textId="77777777" w:rsidR="00400783" w:rsidRPr="00026FF3" w:rsidRDefault="00400783" w:rsidP="003D1ABD">
            <w:pPr>
              <w:pStyle w:val="Tabletext"/>
            </w:pPr>
            <w:r w:rsidRPr="00026FF3">
              <w:t>MORPHINE</w:t>
            </w:r>
          </w:p>
        </w:tc>
      </w:tr>
      <w:tr w:rsidR="00400783" w:rsidRPr="00026FF3" w14:paraId="658E4656" w14:textId="77777777" w:rsidTr="003D1ABD">
        <w:tc>
          <w:tcPr>
            <w:tcW w:w="709" w:type="dxa"/>
            <w:shd w:val="clear" w:color="auto" w:fill="auto"/>
          </w:tcPr>
          <w:p w14:paraId="1666259A" w14:textId="77777777" w:rsidR="00400783" w:rsidRPr="00026FF3" w:rsidRDefault="00400783" w:rsidP="003D1ABD">
            <w:pPr>
              <w:pStyle w:val="Tabletext"/>
            </w:pPr>
            <w:r w:rsidRPr="00026FF3">
              <w:t>95</w:t>
            </w:r>
          </w:p>
        </w:tc>
        <w:tc>
          <w:tcPr>
            <w:tcW w:w="7655" w:type="dxa"/>
            <w:shd w:val="clear" w:color="auto" w:fill="auto"/>
          </w:tcPr>
          <w:p w14:paraId="67BD55B7" w14:textId="77777777" w:rsidR="00400783" w:rsidRPr="00026FF3" w:rsidRDefault="00400783" w:rsidP="003D1ABD">
            <w:pPr>
              <w:pStyle w:val="Tabletext"/>
            </w:pPr>
            <w:r w:rsidRPr="00026FF3">
              <w:t>NABIXIMOLS.</w:t>
            </w:r>
          </w:p>
        </w:tc>
      </w:tr>
      <w:tr w:rsidR="00400783" w:rsidRPr="00026FF3" w14:paraId="76ABC425" w14:textId="77777777" w:rsidTr="003D1ABD">
        <w:tc>
          <w:tcPr>
            <w:tcW w:w="709" w:type="dxa"/>
            <w:shd w:val="clear" w:color="auto" w:fill="auto"/>
          </w:tcPr>
          <w:p w14:paraId="1E2D50EC" w14:textId="77777777" w:rsidR="00400783" w:rsidRPr="00026FF3" w:rsidRDefault="00400783" w:rsidP="003D1ABD">
            <w:pPr>
              <w:pStyle w:val="Tabletext"/>
            </w:pPr>
            <w:r w:rsidRPr="00026FF3">
              <w:t>96</w:t>
            </w:r>
          </w:p>
        </w:tc>
        <w:tc>
          <w:tcPr>
            <w:tcW w:w="7655" w:type="dxa"/>
            <w:shd w:val="clear" w:color="auto" w:fill="auto"/>
          </w:tcPr>
          <w:p w14:paraId="4B8634FE" w14:textId="77777777" w:rsidR="00400783" w:rsidRPr="00026FF3" w:rsidRDefault="00400783" w:rsidP="003D1ABD">
            <w:pPr>
              <w:pStyle w:val="Tabletext"/>
            </w:pPr>
            <w:r w:rsidRPr="00026FF3">
              <w:t>NALBUPHINE</w:t>
            </w:r>
          </w:p>
        </w:tc>
      </w:tr>
      <w:tr w:rsidR="00400783" w:rsidRPr="00026FF3" w14:paraId="67D31F11" w14:textId="77777777" w:rsidTr="003D1ABD">
        <w:tc>
          <w:tcPr>
            <w:tcW w:w="709" w:type="dxa"/>
            <w:shd w:val="clear" w:color="auto" w:fill="auto"/>
          </w:tcPr>
          <w:p w14:paraId="3690B169" w14:textId="77777777" w:rsidR="00400783" w:rsidRPr="00026FF3" w:rsidRDefault="00400783" w:rsidP="003D1ABD">
            <w:pPr>
              <w:pStyle w:val="Tabletext"/>
            </w:pPr>
            <w:r w:rsidRPr="00026FF3">
              <w:t>97</w:t>
            </w:r>
          </w:p>
        </w:tc>
        <w:tc>
          <w:tcPr>
            <w:tcW w:w="7655" w:type="dxa"/>
            <w:shd w:val="clear" w:color="auto" w:fill="auto"/>
          </w:tcPr>
          <w:p w14:paraId="67F2C742" w14:textId="77777777" w:rsidR="00400783" w:rsidRPr="00026FF3" w:rsidRDefault="00400783" w:rsidP="003D1ABD">
            <w:pPr>
              <w:pStyle w:val="Tabletext"/>
            </w:pPr>
            <w:r w:rsidRPr="00026FF3">
              <w:t>NITRAZEPAM</w:t>
            </w:r>
          </w:p>
        </w:tc>
      </w:tr>
      <w:tr w:rsidR="00400783" w:rsidRPr="00026FF3" w14:paraId="1FFBBBE8" w14:textId="77777777" w:rsidTr="003D1ABD">
        <w:tc>
          <w:tcPr>
            <w:tcW w:w="709" w:type="dxa"/>
            <w:shd w:val="clear" w:color="auto" w:fill="auto"/>
          </w:tcPr>
          <w:p w14:paraId="295BC531" w14:textId="77777777" w:rsidR="00400783" w:rsidRPr="00026FF3" w:rsidRDefault="00400783" w:rsidP="003D1ABD">
            <w:pPr>
              <w:pStyle w:val="Tabletext"/>
            </w:pPr>
            <w:r w:rsidRPr="00026FF3">
              <w:t>98</w:t>
            </w:r>
          </w:p>
        </w:tc>
        <w:tc>
          <w:tcPr>
            <w:tcW w:w="7655" w:type="dxa"/>
            <w:shd w:val="clear" w:color="auto" w:fill="auto"/>
          </w:tcPr>
          <w:p w14:paraId="40A89F80" w14:textId="77777777" w:rsidR="00400783" w:rsidRPr="00026FF3" w:rsidRDefault="00400783" w:rsidP="003D1ABD">
            <w:pPr>
              <w:pStyle w:val="Tabletext"/>
            </w:pPr>
            <w:r w:rsidRPr="00026FF3">
              <w:t>NORMETHADONE</w:t>
            </w:r>
          </w:p>
        </w:tc>
      </w:tr>
      <w:tr w:rsidR="00400783" w:rsidRPr="00026FF3" w14:paraId="3240A288" w14:textId="77777777" w:rsidTr="003D1ABD">
        <w:tc>
          <w:tcPr>
            <w:tcW w:w="709" w:type="dxa"/>
            <w:shd w:val="clear" w:color="auto" w:fill="auto"/>
          </w:tcPr>
          <w:p w14:paraId="176474EC" w14:textId="77777777" w:rsidR="00400783" w:rsidRPr="00026FF3" w:rsidRDefault="00400783" w:rsidP="003D1ABD">
            <w:pPr>
              <w:pStyle w:val="Tabletext"/>
            </w:pPr>
            <w:r w:rsidRPr="00026FF3">
              <w:t>99</w:t>
            </w:r>
          </w:p>
        </w:tc>
        <w:tc>
          <w:tcPr>
            <w:tcW w:w="7655" w:type="dxa"/>
            <w:shd w:val="clear" w:color="auto" w:fill="auto"/>
          </w:tcPr>
          <w:p w14:paraId="03E639B6" w14:textId="77777777" w:rsidR="00400783" w:rsidRPr="00026FF3" w:rsidRDefault="00400783" w:rsidP="003D1ABD">
            <w:pPr>
              <w:pStyle w:val="Tabletext"/>
            </w:pPr>
            <w:r w:rsidRPr="00026FF3">
              <w:t>NORTRIPTYLINE</w:t>
            </w:r>
          </w:p>
        </w:tc>
      </w:tr>
      <w:tr w:rsidR="00400783" w:rsidRPr="00026FF3" w14:paraId="4E20F3EC" w14:textId="77777777" w:rsidTr="003D1ABD">
        <w:tc>
          <w:tcPr>
            <w:tcW w:w="709" w:type="dxa"/>
            <w:shd w:val="clear" w:color="auto" w:fill="auto"/>
          </w:tcPr>
          <w:p w14:paraId="74A803B6" w14:textId="77777777" w:rsidR="00400783" w:rsidRPr="00026FF3" w:rsidRDefault="00400783" w:rsidP="003D1ABD">
            <w:pPr>
              <w:pStyle w:val="Tabletext"/>
            </w:pPr>
            <w:r w:rsidRPr="00026FF3">
              <w:t>100</w:t>
            </w:r>
          </w:p>
        </w:tc>
        <w:tc>
          <w:tcPr>
            <w:tcW w:w="7655" w:type="dxa"/>
            <w:shd w:val="clear" w:color="auto" w:fill="auto"/>
          </w:tcPr>
          <w:p w14:paraId="6CA341D2" w14:textId="77777777" w:rsidR="00400783" w:rsidRPr="00026FF3" w:rsidRDefault="00400783" w:rsidP="003D1ABD">
            <w:pPr>
              <w:pStyle w:val="Tabletext"/>
            </w:pPr>
            <w:r w:rsidRPr="00026FF3">
              <w:t>OLANZAPINE</w:t>
            </w:r>
          </w:p>
        </w:tc>
      </w:tr>
      <w:tr w:rsidR="00400783" w:rsidRPr="00026FF3" w14:paraId="7D31261C" w14:textId="77777777" w:rsidTr="003D1ABD">
        <w:tc>
          <w:tcPr>
            <w:tcW w:w="709" w:type="dxa"/>
            <w:shd w:val="clear" w:color="auto" w:fill="auto"/>
          </w:tcPr>
          <w:p w14:paraId="613A8E75" w14:textId="77777777" w:rsidR="00400783" w:rsidRPr="00026FF3" w:rsidRDefault="00400783" w:rsidP="003D1ABD">
            <w:pPr>
              <w:pStyle w:val="Tabletext"/>
            </w:pPr>
            <w:r w:rsidRPr="00026FF3">
              <w:t>101</w:t>
            </w:r>
          </w:p>
        </w:tc>
        <w:tc>
          <w:tcPr>
            <w:tcW w:w="7655" w:type="dxa"/>
            <w:shd w:val="clear" w:color="auto" w:fill="auto"/>
          </w:tcPr>
          <w:p w14:paraId="1E7803A9" w14:textId="77777777" w:rsidR="00400783" w:rsidRPr="00026FF3" w:rsidRDefault="00400783" w:rsidP="003D1ABD">
            <w:pPr>
              <w:pStyle w:val="Tabletext"/>
            </w:pPr>
            <w:r w:rsidRPr="00026FF3">
              <w:t xml:space="preserve">OPIUM in any form </w:t>
            </w:r>
            <w:r w:rsidRPr="00026FF3">
              <w:rPr>
                <w:b/>
              </w:rPr>
              <w:t>except</w:t>
            </w:r>
            <w:r w:rsidRPr="00026FF3">
              <w:t xml:space="preserve"> the alkaloids noscapine and papaverine</w:t>
            </w:r>
          </w:p>
        </w:tc>
      </w:tr>
      <w:tr w:rsidR="00400783" w:rsidRPr="00026FF3" w14:paraId="25107F43" w14:textId="77777777" w:rsidTr="003D1ABD">
        <w:tc>
          <w:tcPr>
            <w:tcW w:w="709" w:type="dxa"/>
            <w:shd w:val="clear" w:color="auto" w:fill="auto"/>
          </w:tcPr>
          <w:p w14:paraId="618FF775" w14:textId="77777777" w:rsidR="00400783" w:rsidRPr="00026FF3" w:rsidRDefault="00400783" w:rsidP="003D1ABD">
            <w:pPr>
              <w:pStyle w:val="Tabletext"/>
            </w:pPr>
            <w:r w:rsidRPr="00026FF3">
              <w:t>102</w:t>
            </w:r>
          </w:p>
        </w:tc>
        <w:tc>
          <w:tcPr>
            <w:tcW w:w="7655" w:type="dxa"/>
            <w:shd w:val="clear" w:color="auto" w:fill="auto"/>
          </w:tcPr>
          <w:p w14:paraId="6B1523EF" w14:textId="77777777" w:rsidR="00400783" w:rsidRPr="00026FF3" w:rsidRDefault="00400783" w:rsidP="003D1ABD">
            <w:pPr>
              <w:pStyle w:val="Tabletext"/>
            </w:pPr>
            <w:r w:rsidRPr="00026FF3">
              <w:t>OXAZEPAM</w:t>
            </w:r>
          </w:p>
        </w:tc>
      </w:tr>
      <w:tr w:rsidR="00400783" w:rsidRPr="00026FF3" w14:paraId="463687CB" w14:textId="77777777" w:rsidTr="003D1ABD">
        <w:tc>
          <w:tcPr>
            <w:tcW w:w="709" w:type="dxa"/>
            <w:shd w:val="clear" w:color="auto" w:fill="auto"/>
          </w:tcPr>
          <w:p w14:paraId="04EEF580" w14:textId="77777777" w:rsidR="00400783" w:rsidRPr="00026FF3" w:rsidRDefault="00400783" w:rsidP="003D1ABD">
            <w:pPr>
              <w:pStyle w:val="Tabletext"/>
            </w:pPr>
            <w:r w:rsidRPr="00026FF3">
              <w:t>103</w:t>
            </w:r>
          </w:p>
        </w:tc>
        <w:tc>
          <w:tcPr>
            <w:tcW w:w="7655" w:type="dxa"/>
            <w:shd w:val="clear" w:color="auto" w:fill="auto"/>
          </w:tcPr>
          <w:p w14:paraId="5E4CDFE7" w14:textId="77777777" w:rsidR="00400783" w:rsidRPr="00026FF3" w:rsidRDefault="00400783" w:rsidP="003D1ABD">
            <w:pPr>
              <w:pStyle w:val="Tabletext"/>
            </w:pPr>
            <w:r w:rsidRPr="00026FF3">
              <w:t>OXYCODONE</w:t>
            </w:r>
          </w:p>
        </w:tc>
      </w:tr>
      <w:tr w:rsidR="00400783" w:rsidRPr="00026FF3" w14:paraId="48E9B4AC" w14:textId="77777777" w:rsidTr="003D1ABD">
        <w:tc>
          <w:tcPr>
            <w:tcW w:w="709" w:type="dxa"/>
            <w:shd w:val="clear" w:color="auto" w:fill="auto"/>
          </w:tcPr>
          <w:p w14:paraId="35045FA6" w14:textId="77777777" w:rsidR="00400783" w:rsidRPr="00026FF3" w:rsidRDefault="00400783" w:rsidP="003D1ABD">
            <w:pPr>
              <w:pStyle w:val="Tabletext"/>
            </w:pPr>
            <w:r w:rsidRPr="00026FF3">
              <w:t>104</w:t>
            </w:r>
          </w:p>
        </w:tc>
        <w:tc>
          <w:tcPr>
            <w:tcW w:w="7655" w:type="dxa"/>
            <w:shd w:val="clear" w:color="auto" w:fill="auto"/>
          </w:tcPr>
          <w:p w14:paraId="03D6222C" w14:textId="77777777" w:rsidR="00400783" w:rsidRPr="00026FF3" w:rsidRDefault="00400783" w:rsidP="003D1ABD">
            <w:pPr>
              <w:pStyle w:val="Tabletext"/>
            </w:pPr>
            <w:r w:rsidRPr="00026FF3">
              <w:t>PALIPERIDONE</w:t>
            </w:r>
          </w:p>
        </w:tc>
      </w:tr>
      <w:tr w:rsidR="00400783" w:rsidRPr="00026FF3" w14:paraId="51C74011" w14:textId="77777777" w:rsidTr="003D1ABD">
        <w:tc>
          <w:tcPr>
            <w:tcW w:w="709" w:type="dxa"/>
            <w:shd w:val="clear" w:color="auto" w:fill="auto"/>
          </w:tcPr>
          <w:p w14:paraId="48C4F749" w14:textId="77777777" w:rsidR="00400783" w:rsidRPr="00026FF3" w:rsidRDefault="00400783" w:rsidP="003D1ABD">
            <w:pPr>
              <w:pStyle w:val="Tabletext"/>
            </w:pPr>
            <w:r w:rsidRPr="00026FF3">
              <w:t>105</w:t>
            </w:r>
          </w:p>
        </w:tc>
        <w:tc>
          <w:tcPr>
            <w:tcW w:w="7655" w:type="dxa"/>
            <w:shd w:val="clear" w:color="auto" w:fill="auto"/>
          </w:tcPr>
          <w:p w14:paraId="474F8C54" w14:textId="77777777" w:rsidR="00400783" w:rsidRPr="00026FF3" w:rsidRDefault="00400783" w:rsidP="003D1ABD">
            <w:pPr>
              <w:pStyle w:val="Tabletext"/>
            </w:pPr>
            <w:r w:rsidRPr="00026FF3">
              <w:t>PAPAVERETUM</w:t>
            </w:r>
          </w:p>
        </w:tc>
      </w:tr>
      <w:tr w:rsidR="00400783" w:rsidRPr="00026FF3" w14:paraId="38D67020" w14:textId="77777777" w:rsidTr="003D1ABD">
        <w:tc>
          <w:tcPr>
            <w:tcW w:w="709" w:type="dxa"/>
            <w:shd w:val="clear" w:color="auto" w:fill="auto"/>
          </w:tcPr>
          <w:p w14:paraId="63F1A5F0" w14:textId="77777777" w:rsidR="00400783" w:rsidRPr="00026FF3" w:rsidRDefault="00400783" w:rsidP="003D1ABD">
            <w:pPr>
              <w:pStyle w:val="Tabletext"/>
            </w:pPr>
            <w:r w:rsidRPr="00026FF3">
              <w:t>106</w:t>
            </w:r>
          </w:p>
        </w:tc>
        <w:tc>
          <w:tcPr>
            <w:tcW w:w="7655" w:type="dxa"/>
            <w:shd w:val="clear" w:color="auto" w:fill="auto"/>
          </w:tcPr>
          <w:p w14:paraId="4877D941" w14:textId="77777777" w:rsidR="00400783" w:rsidRPr="00026FF3" w:rsidRDefault="00400783" w:rsidP="003D1ABD">
            <w:pPr>
              <w:pStyle w:val="Tabletext"/>
            </w:pPr>
            <w:r w:rsidRPr="00026FF3">
              <w:t>PENTAZOCINE</w:t>
            </w:r>
          </w:p>
        </w:tc>
      </w:tr>
      <w:tr w:rsidR="00400783" w:rsidRPr="00026FF3" w14:paraId="6C4F53CD" w14:textId="77777777" w:rsidTr="003D1ABD">
        <w:tc>
          <w:tcPr>
            <w:tcW w:w="709" w:type="dxa"/>
            <w:shd w:val="clear" w:color="auto" w:fill="auto"/>
          </w:tcPr>
          <w:p w14:paraId="1598497A" w14:textId="77777777" w:rsidR="00400783" w:rsidRPr="00026FF3" w:rsidRDefault="00400783" w:rsidP="003D1ABD">
            <w:pPr>
              <w:pStyle w:val="Tabletext"/>
            </w:pPr>
            <w:r w:rsidRPr="00026FF3">
              <w:t>107</w:t>
            </w:r>
          </w:p>
        </w:tc>
        <w:tc>
          <w:tcPr>
            <w:tcW w:w="7655" w:type="dxa"/>
            <w:shd w:val="clear" w:color="auto" w:fill="auto"/>
          </w:tcPr>
          <w:p w14:paraId="0E479C99" w14:textId="77777777" w:rsidR="00400783" w:rsidRPr="00026FF3" w:rsidRDefault="00400783" w:rsidP="003D1ABD">
            <w:pPr>
              <w:pStyle w:val="Tabletext"/>
            </w:pPr>
            <w:r w:rsidRPr="00026FF3">
              <w:t>PENTOBARBITAL</w:t>
            </w:r>
          </w:p>
        </w:tc>
      </w:tr>
      <w:tr w:rsidR="00400783" w:rsidRPr="00026FF3" w14:paraId="481EA724" w14:textId="77777777" w:rsidTr="003D1ABD">
        <w:tc>
          <w:tcPr>
            <w:tcW w:w="709" w:type="dxa"/>
            <w:shd w:val="clear" w:color="auto" w:fill="auto"/>
          </w:tcPr>
          <w:p w14:paraId="3A4EBE7B" w14:textId="77777777" w:rsidR="00400783" w:rsidRPr="00026FF3" w:rsidRDefault="00400783" w:rsidP="003D1ABD">
            <w:pPr>
              <w:pStyle w:val="Tabletext"/>
            </w:pPr>
            <w:r w:rsidRPr="00026FF3">
              <w:t>108</w:t>
            </w:r>
          </w:p>
        </w:tc>
        <w:tc>
          <w:tcPr>
            <w:tcW w:w="7655" w:type="dxa"/>
            <w:shd w:val="clear" w:color="auto" w:fill="auto"/>
          </w:tcPr>
          <w:p w14:paraId="79EE5ACF" w14:textId="77777777" w:rsidR="00400783" w:rsidRPr="00026FF3" w:rsidRDefault="00400783" w:rsidP="003D1ABD">
            <w:pPr>
              <w:pStyle w:val="Tabletext"/>
            </w:pPr>
            <w:r w:rsidRPr="00026FF3">
              <w:t>PERAMPANEL</w:t>
            </w:r>
          </w:p>
        </w:tc>
      </w:tr>
      <w:tr w:rsidR="00400783" w:rsidRPr="00026FF3" w14:paraId="4CD12064" w14:textId="77777777" w:rsidTr="003D1ABD">
        <w:tc>
          <w:tcPr>
            <w:tcW w:w="709" w:type="dxa"/>
            <w:shd w:val="clear" w:color="auto" w:fill="auto"/>
          </w:tcPr>
          <w:p w14:paraId="5AFEF84D" w14:textId="77777777" w:rsidR="00400783" w:rsidRPr="00026FF3" w:rsidRDefault="00400783" w:rsidP="003D1ABD">
            <w:pPr>
              <w:pStyle w:val="Tabletext"/>
            </w:pPr>
            <w:r w:rsidRPr="00026FF3">
              <w:t>109</w:t>
            </w:r>
          </w:p>
        </w:tc>
        <w:tc>
          <w:tcPr>
            <w:tcW w:w="7655" w:type="dxa"/>
            <w:shd w:val="clear" w:color="auto" w:fill="auto"/>
          </w:tcPr>
          <w:p w14:paraId="02889537" w14:textId="77777777" w:rsidR="00400783" w:rsidRPr="00026FF3" w:rsidRDefault="00400783" w:rsidP="003D1ABD">
            <w:pPr>
              <w:pStyle w:val="Tabletext"/>
            </w:pPr>
            <w:r w:rsidRPr="00026FF3">
              <w:t>PERICIAZINE</w:t>
            </w:r>
          </w:p>
        </w:tc>
      </w:tr>
      <w:tr w:rsidR="00400783" w:rsidRPr="00026FF3" w14:paraId="4801BDE6" w14:textId="77777777" w:rsidTr="003D1ABD">
        <w:tc>
          <w:tcPr>
            <w:tcW w:w="709" w:type="dxa"/>
            <w:shd w:val="clear" w:color="auto" w:fill="auto"/>
          </w:tcPr>
          <w:p w14:paraId="0DD48C20" w14:textId="77777777" w:rsidR="00400783" w:rsidRPr="00026FF3" w:rsidRDefault="00400783" w:rsidP="003D1ABD">
            <w:pPr>
              <w:pStyle w:val="Tabletext"/>
            </w:pPr>
            <w:r w:rsidRPr="00026FF3">
              <w:t>110</w:t>
            </w:r>
          </w:p>
        </w:tc>
        <w:tc>
          <w:tcPr>
            <w:tcW w:w="7655" w:type="dxa"/>
            <w:shd w:val="clear" w:color="auto" w:fill="auto"/>
          </w:tcPr>
          <w:p w14:paraId="2E107268" w14:textId="77777777" w:rsidR="00400783" w:rsidRPr="00026FF3" w:rsidRDefault="00400783" w:rsidP="003D1ABD">
            <w:pPr>
              <w:pStyle w:val="Tabletext"/>
            </w:pPr>
            <w:r w:rsidRPr="00026FF3">
              <w:t>PERPHENAZINE</w:t>
            </w:r>
          </w:p>
        </w:tc>
      </w:tr>
      <w:tr w:rsidR="00400783" w:rsidRPr="00026FF3" w14:paraId="3DFBC8AF" w14:textId="77777777" w:rsidTr="003D1ABD">
        <w:tc>
          <w:tcPr>
            <w:tcW w:w="709" w:type="dxa"/>
            <w:shd w:val="clear" w:color="auto" w:fill="auto"/>
          </w:tcPr>
          <w:p w14:paraId="05DEEA4A" w14:textId="77777777" w:rsidR="00400783" w:rsidRPr="00026FF3" w:rsidRDefault="00400783" w:rsidP="003D1ABD">
            <w:pPr>
              <w:pStyle w:val="Tabletext"/>
            </w:pPr>
            <w:r w:rsidRPr="00026FF3">
              <w:t>111</w:t>
            </w:r>
          </w:p>
        </w:tc>
        <w:tc>
          <w:tcPr>
            <w:tcW w:w="7655" w:type="dxa"/>
            <w:shd w:val="clear" w:color="auto" w:fill="auto"/>
          </w:tcPr>
          <w:p w14:paraId="53CEC22B" w14:textId="77777777" w:rsidR="00400783" w:rsidRPr="00026FF3" w:rsidRDefault="00400783" w:rsidP="003D1ABD">
            <w:pPr>
              <w:pStyle w:val="Tabletext"/>
            </w:pPr>
            <w:r w:rsidRPr="00026FF3">
              <w:t>PETHIDINE</w:t>
            </w:r>
          </w:p>
        </w:tc>
      </w:tr>
      <w:tr w:rsidR="00400783" w:rsidRPr="00026FF3" w14:paraId="146FBFA0" w14:textId="77777777" w:rsidTr="003D1ABD">
        <w:tc>
          <w:tcPr>
            <w:tcW w:w="709" w:type="dxa"/>
            <w:shd w:val="clear" w:color="auto" w:fill="auto"/>
          </w:tcPr>
          <w:p w14:paraId="7F4EABF9" w14:textId="77777777" w:rsidR="00400783" w:rsidRPr="00026FF3" w:rsidRDefault="00400783" w:rsidP="003D1ABD">
            <w:pPr>
              <w:pStyle w:val="Tabletext"/>
            </w:pPr>
            <w:r w:rsidRPr="00026FF3">
              <w:t>112</w:t>
            </w:r>
          </w:p>
        </w:tc>
        <w:tc>
          <w:tcPr>
            <w:tcW w:w="7655" w:type="dxa"/>
            <w:shd w:val="clear" w:color="auto" w:fill="auto"/>
          </w:tcPr>
          <w:p w14:paraId="08287DD3" w14:textId="77777777" w:rsidR="00400783" w:rsidRPr="00026FF3" w:rsidRDefault="00400783" w:rsidP="003D1ABD">
            <w:pPr>
              <w:pStyle w:val="Tabletext"/>
            </w:pPr>
            <w:r w:rsidRPr="00026FF3">
              <w:t>PHENELZINE</w:t>
            </w:r>
          </w:p>
        </w:tc>
      </w:tr>
      <w:tr w:rsidR="00400783" w:rsidRPr="00026FF3" w14:paraId="14A3776A" w14:textId="77777777" w:rsidTr="003D1ABD">
        <w:tc>
          <w:tcPr>
            <w:tcW w:w="709" w:type="dxa"/>
            <w:shd w:val="clear" w:color="auto" w:fill="auto"/>
          </w:tcPr>
          <w:p w14:paraId="1E172AE7" w14:textId="77777777" w:rsidR="00400783" w:rsidRPr="00026FF3" w:rsidRDefault="00400783" w:rsidP="003D1ABD">
            <w:pPr>
              <w:pStyle w:val="Tabletext"/>
            </w:pPr>
            <w:r w:rsidRPr="00026FF3">
              <w:t>113</w:t>
            </w:r>
          </w:p>
        </w:tc>
        <w:tc>
          <w:tcPr>
            <w:tcW w:w="7655" w:type="dxa"/>
            <w:shd w:val="clear" w:color="auto" w:fill="auto"/>
          </w:tcPr>
          <w:p w14:paraId="79D5A838" w14:textId="77777777" w:rsidR="00400783" w:rsidRPr="00026FF3" w:rsidRDefault="00400783" w:rsidP="003D1ABD">
            <w:pPr>
              <w:pStyle w:val="Tabletext"/>
            </w:pPr>
            <w:r w:rsidRPr="00026FF3">
              <w:t>PHENIRAMINE</w:t>
            </w:r>
          </w:p>
        </w:tc>
      </w:tr>
      <w:tr w:rsidR="00400783" w:rsidRPr="00026FF3" w14:paraId="4FC927BC" w14:textId="77777777" w:rsidTr="003D1ABD">
        <w:tc>
          <w:tcPr>
            <w:tcW w:w="709" w:type="dxa"/>
            <w:shd w:val="clear" w:color="auto" w:fill="auto"/>
          </w:tcPr>
          <w:p w14:paraId="5E28D5C7" w14:textId="77777777" w:rsidR="00400783" w:rsidRPr="00026FF3" w:rsidRDefault="00400783" w:rsidP="003D1ABD">
            <w:pPr>
              <w:pStyle w:val="Tabletext"/>
            </w:pPr>
            <w:r w:rsidRPr="00026FF3">
              <w:t>114</w:t>
            </w:r>
          </w:p>
        </w:tc>
        <w:tc>
          <w:tcPr>
            <w:tcW w:w="7655" w:type="dxa"/>
            <w:shd w:val="clear" w:color="auto" w:fill="auto"/>
          </w:tcPr>
          <w:p w14:paraId="5F9E1CF1" w14:textId="77777777" w:rsidR="00400783" w:rsidRPr="00026FF3" w:rsidRDefault="00400783" w:rsidP="003D1ABD">
            <w:pPr>
              <w:pStyle w:val="Tabletext"/>
            </w:pPr>
            <w:r w:rsidRPr="00026FF3">
              <w:t>PHENOBARBITAL</w:t>
            </w:r>
          </w:p>
        </w:tc>
      </w:tr>
      <w:tr w:rsidR="00400783" w:rsidRPr="00026FF3" w14:paraId="23773864" w14:textId="77777777" w:rsidTr="003D1ABD">
        <w:tc>
          <w:tcPr>
            <w:tcW w:w="709" w:type="dxa"/>
            <w:shd w:val="clear" w:color="auto" w:fill="auto"/>
          </w:tcPr>
          <w:p w14:paraId="73063D7F" w14:textId="77777777" w:rsidR="00400783" w:rsidRPr="00026FF3" w:rsidRDefault="00400783" w:rsidP="003D1ABD">
            <w:pPr>
              <w:pStyle w:val="Tabletext"/>
            </w:pPr>
            <w:r w:rsidRPr="00026FF3">
              <w:t>115</w:t>
            </w:r>
          </w:p>
        </w:tc>
        <w:tc>
          <w:tcPr>
            <w:tcW w:w="7655" w:type="dxa"/>
            <w:shd w:val="clear" w:color="auto" w:fill="auto"/>
          </w:tcPr>
          <w:p w14:paraId="5172280C" w14:textId="77777777" w:rsidR="00400783" w:rsidRPr="00026FF3" w:rsidRDefault="00400783" w:rsidP="003D1ABD">
            <w:pPr>
              <w:pStyle w:val="Tabletext"/>
            </w:pPr>
            <w:r w:rsidRPr="00026FF3">
              <w:t>PHENOPERIDINE</w:t>
            </w:r>
          </w:p>
        </w:tc>
      </w:tr>
      <w:tr w:rsidR="00400783" w:rsidRPr="00026FF3" w14:paraId="5C2C962C" w14:textId="77777777" w:rsidTr="003D1ABD">
        <w:tc>
          <w:tcPr>
            <w:tcW w:w="709" w:type="dxa"/>
            <w:shd w:val="clear" w:color="auto" w:fill="auto"/>
          </w:tcPr>
          <w:p w14:paraId="2FBB1A9D" w14:textId="77777777" w:rsidR="00400783" w:rsidRPr="00026FF3" w:rsidRDefault="00400783" w:rsidP="003D1ABD">
            <w:pPr>
              <w:pStyle w:val="Tabletext"/>
            </w:pPr>
            <w:r w:rsidRPr="00026FF3">
              <w:t>116</w:t>
            </w:r>
          </w:p>
        </w:tc>
        <w:tc>
          <w:tcPr>
            <w:tcW w:w="7655" w:type="dxa"/>
            <w:shd w:val="clear" w:color="auto" w:fill="auto"/>
          </w:tcPr>
          <w:p w14:paraId="37F8BB0C" w14:textId="77777777" w:rsidR="00400783" w:rsidRPr="00026FF3" w:rsidRDefault="00400783" w:rsidP="003D1ABD">
            <w:pPr>
              <w:pStyle w:val="Tabletext"/>
            </w:pPr>
            <w:r w:rsidRPr="00026FF3">
              <w:t>PHENYLTOLOXAMINE</w:t>
            </w:r>
          </w:p>
        </w:tc>
      </w:tr>
      <w:tr w:rsidR="00400783" w:rsidRPr="00026FF3" w14:paraId="7F85103B" w14:textId="77777777" w:rsidTr="003D1ABD">
        <w:tc>
          <w:tcPr>
            <w:tcW w:w="709" w:type="dxa"/>
            <w:shd w:val="clear" w:color="auto" w:fill="auto"/>
          </w:tcPr>
          <w:p w14:paraId="3589F585" w14:textId="77777777" w:rsidR="00400783" w:rsidRPr="00026FF3" w:rsidRDefault="00400783" w:rsidP="003D1ABD">
            <w:pPr>
              <w:pStyle w:val="Tabletext"/>
            </w:pPr>
            <w:r w:rsidRPr="00026FF3">
              <w:t>117</w:t>
            </w:r>
          </w:p>
        </w:tc>
        <w:tc>
          <w:tcPr>
            <w:tcW w:w="7655" w:type="dxa"/>
            <w:shd w:val="clear" w:color="auto" w:fill="auto"/>
          </w:tcPr>
          <w:p w14:paraId="089CB980" w14:textId="77777777" w:rsidR="00400783" w:rsidRPr="00026FF3" w:rsidRDefault="00400783" w:rsidP="003D1ABD">
            <w:pPr>
              <w:pStyle w:val="Tabletext"/>
            </w:pPr>
            <w:r w:rsidRPr="00026FF3">
              <w:t>PHOLCODINE</w:t>
            </w:r>
          </w:p>
        </w:tc>
      </w:tr>
      <w:tr w:rsidR="00400783" w:rsidRPr="00026FF3" w14:paraId="4CF3CC3C" w14:textId="77777777" w:rsidTr="003D1ABD">
        <w:tc>
          <w:tcPr>
            <w:tcW w:w="709" w:type="dxa"/>
            <w:shd w:val="clear" w:color="auto" w:fill="auto"/>
          </w:tcPr>
          <w:p w14:paraId="2ECC9222" w14:textId="77777777" w:rsidR="00400783" w:rsidRPr="00026FF3" w:rsidRDefault="00400783" w:rsidP="003D1ABD">
            <w:pPr>
              <w:pStyle w:val="Tabletext"/>
            </w:pPr>
            <w:r w:rsidRPr="00026FF3">
              <w:t>118</w:t>
            </w:r>
          </w:p>
        </w:tc>
        <w:tc>
          <w:tcPr>
            <w:tcW w:w="7655" w:type="dxa"/>
            <w:shd w:val="clear" w:color="auto" w:fill="auto"/>
          </w:tcPr>
          <w:p w14:paraId="790EEF00" w14:textId="77777777" w:rsidR="00400783" w:rsidRPr="00026FF3" w:rsidRDefault="00400783" w:rsidP="003D1ABD">
            <w:pPr>
              <w:pStyle w:val="Tabletext"/>
            </w:pPr>
            <w:r w:rsidRPr="00026FF3">
              <w:t>PIMOZIDE</w:t>
            </w:r>
          </w:p>
        </w:tc>
      </w:tr>
      <w:tr w:rsidR="00400783" w:rsidRPr="00026FF3" w14:paraId="01A0AC8B" w14:textId="77777777" w:rsidTr="003D1ABD">
        <w:tc>
          <w:tcPr>
            <w:tcW w:w="709" w:type="dxa"/>
            <w:shd w:val="clear" w:color="auto" w:fill="auto"/>
          </w:tcPr>
          <w:p w14:paraId="3FEEEFBD" w14:textId="77777777" w:rsidR="00400783" w:rsidRPr="00026FF3" w:rsidRDefault="00400783" w:rsidP="003D1ABD">
            <w:pPr>
              <w:pStyle w:val="Tabletext"/>
            </w:pPr>
            <w:r w:rsidRPr="00026FF3">
              <w:t>119</w:t>
            </w:r>
          </w:p>
        </w:tc>
        <w:tc>
          <w:tcPr>
            <w:tcW w:w="7655" w:type="dxa"/>
            <w:shd w:val="clear" w:color="auto" w:fill="auto"/>
          </w:tcPr>
          <w:p w14:paraId="4C700C9C" w14:textId="77777777" w:rsidR="00400783" w:rsidRPr="00026FF3" w:rsidRDefault="00400783" w:rsidP="003D1ABD">
            <w:pPr>
              <w:pStyle w:val="Tabletext"/>
            </w:pPr>
            <w:r w:rsidRPr="00026FF3">
              <w:t>PIZOTIFEN</w:t>
            </w:r>
          </w:p>
        </w:tc>
      </w:tr>
      <w:tr w:rsidR="00400783" w:rsidRPr="00026FF3" w14:paraId="4F83AB46" w14:textId="77777777" w:rsidTr="003D1ABD">
        <w:tc>
          <w:tcPr>
            <w:tcW w:w="709" w:type="dxa"/>
            <w:shd w:val="clear" w:color="auto" w:fill="auto"/>
          </w:tcPr>
          <w:p w14:paraId="0C080B3E" w14:textId="77777777" w:rsidR="00400783" w:rsidRPr="00026FF3" w:rsidRDefault="00400783" w:rsidP="003D1ABD">
            <w:pPr>
              <w:pStyle w:val="Tabletext"/>
            </w:pPr>
            <w:r w:rsidRPr="00026FF3">
              <w:t>120</w:t>
            </w:r>
          </w:p>
        </w:tc>
        <w:tc>
          <w:tcPr>
            <w:tcW w:w="7655" w:type="dxa"/>
            <w:shd w:val="clear" w:color="auto" w:fill="auto"/>
          </w:tcPr>
          <w:p w14:paraId="2BA40C96" w14:textId="77777777" w:rsidR="00400783" w:rsidRPr="00026FF3" w:rsidRDefault="00400783" w:rsidP="003D1ABD">
            <w:pPr>
              <w:pStyle w:val="Tabletext"/>
            </w:pPr>
            <w:r w:rsidRPr="00026FF3">
              <w:t>PRAZEPAM</w:t>
            </w:r>
          </w:p>
        </w:tc>
      </w:tr>
      <w:tr w:rsidR="00400783" w:rsidRPr="00026FF3" w14:paraId="78F35F81" w14:textId="77777777" w:rsidTr="003D1ABD">
        <w:tc>
          <w:tcPr>
            <w:tcW w:w="709" w:type="dxa"/>
            <w:shd w:val="clear" w:color="auto" w:fill="auto"/>
          </w:tcPr>
          <w:p w14:paraId="094E7749" w14:textId="77777777" w:rsidR="00400783" w:rsidRPr="00026FF3" w:rsidRDefault="00400783" w:rsidP="003D1ABD">
            <w:pPr>
              <w:pStyle w:val="Tabletext"/>
            </w:pPr>
            <w:r w:rsidRPr="00026FF3">
              <w:t>121</w:t>
            </w:r>
          </w:p>
        </w:tc>
        <w:tc>
          <w:tcPr>
            <w:tcW w:w="7655" w:type="dxa"/>
            <w:shd w:val="clear" w:color="auto" w:fill="auto"/>
          </w:tcPr>
          <w:p w14:paraId="2242D508" w14:textId="77777777" w:rsidR="00400783" w:rsidRPr="00026FF3" w:rsidRDefault="00400783" w:rsidP="003D1ABD">
            <w:pPr>
              <w:pStyle w:val="Tabletext"/>
            </w:pPr>
            <w:r w:rsidRPr="00026FF3">
              <w:t>PREGABALIN</w:t>
            </w:r>
          </w:p>
        </w:tc>
      </w:tr>
      <w:tr w:rsidR="00400783" w:rsidRPr="00026FF3" w14:paraId="567511CE" w14:textId="77777777" w:rsidTr="003D1ABD">
        <w:tc>
          <w:tcPr>
            <w:tcW w:w="709" w:type="dxa"/>
            <w:shd w:val="clear" w:color="auto" w:fill="auto"/>
          </w:tcPr>
          <w:p w14:paraId="2BA3E2A2" w14:textId="77777777" w:rsidR="00400783" w:rsidRPr="00026FF3" w:rsidRDefault="00400783" w:rsidP="003D1ABD">
            <w:pPr>
              <w:pStyle w:val="Tabletext"/>
            </w:pPr>
            <w:r w:rsidRPr="00026FF3">
              <w:t>122</w:t>
            </w:r>
          </w:p>
        </w:tc>
        <w:tc>
          <w:tcPr>
            <w:tcW w:w="7655" w:type="dxa"/>
            <w:shd w:val="clear" w:color="auto" w:fill="auto"/>
          </w:tcPr>
          <w:p w14:paraId="493A239D" w14:textId="77777777" w:rsidR="00400783" w:rsidRPr="00026FF3" w:rsidRDefault="00400783" w:rsidP="003D1ABD">
            <w:pPr>
              <w:pStyle w:val="Tabletext"/>
            </w:pPr>
            <w:r w:rsidRPr="00026FF3">
              <w:t>PROCHLORPERAZINE</w:t>
            </w:r>
          </w:p>
        </w:tc>
      </w:tr>
      <w:tr w:rsidR="00400783" w:rsidRPr="00026FF3" w14:paraId="2398528E" w14:textId="77777777" w:rsidTr="003D1ABD">
        <w:tc>
          <w:tcPr>
            <w:tcW w:w="709" w:type="dxa"/>
            <w:shd w:val="clear" w:color="auto" w:fill="auto"/>
          </w:tcPr>
          <w:p w14:paraId="6438E885" w14:textId="77777777" w:rsidR="00400783" w:rsidRPr="00026FF3" w:rsidRDefault="00400783" w:rsidP="003D1ABD">
            <w:pPr>
              <w:pStyle w:val="Tabletext"/>
            </w:pPr>
            <w:r w:rsidRPr="00026FF3">
              <w:t>123</w:t>
            </w:r>
          </w:p>
        </w:tc>
        <w:tc>
          <w:tcPr>
            <w:tcW w:w="7655" w:type="dxa"/>
            <w:shd w:val="clear" w:color="auto" w:fill="auto"/>
          </w:tcPr>
          <w:p w14:paraId="763D2A9A" w14:textId="77777777" w:rsidR="00400783" w:rsidRPr="00026FF3" w:rsidRDefault="00400783" w:rsidP="003D1ABD">
            <w:pPr>
              <w:pStyle w:val="Tabletext"/>
            </w:pPr>
            <w:r w:rsidRPr="00026FF3">
              <w:t>PROMAZINE</w:t>
            </w:r>
          </w:p>
        </w:tc>
      </w:tr>
      <w:tr w:rsidR="00400783" w:rsidRPr="00026FF3" w14:paraId="24BDFA81" w14:textId="77777777" w:rsidTr="003D1ABD">
        <w:tc>
          <w:tcPr>
            <w:tcW w:w="709" w:type="dxa"/>
            <w:shd w:val="clear" w:color="auto" w:fill="auto"/>
          </w:tcPr>
          <w:p w14:paraId="25A3C7C3" w14:textId="77777777" w:rsidR="00400783" w:rsidRPr="00026FF3" w:rsidRDefault="00400783" w:rsidP="003D1ABD">
            <w:pPr>
              <w:pStyle w:val="Tabletext"/>
            </w:pPr>
            <w:r w:rsidRPr="00026FF3">
              <w:t>124</w:t>
            </w:r>
          </w:p>
        </w:tc>
        <w:tc>
          <w:tcPr>
            <w:tcW w:w="7655" w:type="dxa"/>
            <w:shd w:val="clear" w:color="auto" w:fill="auto"/>
          </w:tcPr>
          <w:p w14:paraId="173343D5" w14:textId="77777777" w:rsidR="00400783" w:rsidRPr="00026FF3" w:rsidRDefault="00400783" w:rsidP="003D1ABD">
            <w:pPr>
              <w:pStyle w:val="Tabletext"/>
            </w:pPr>
            <w:r w:rsidRPr="00026FF3">
              <w:t>PROMETHAZINE</w:t>
            </w:r>
          </w:p>
        </w:tc>
      </w:tr>
      <w:tr w:rsidR="00400783" w:rsidRPr="00026FF3" w14:paraId="29F28D73" w14:textId="77777777" w:rsidTr="003D1ABD">
        <w:tc>
          <w:tcPr>
            <w:tcW w:w="709" w:type="dxa"/>
            <w:shd w:val="clear" w:color="auto" w:fill="auto"/>
          </w:tcPr>
          <w:p w14:paraId="273FDC37" w14:textId="77777777" w:rsidR="00400783" w:rsidRPr="00026FF3" w:rsidRDefault="00400783" w:rsidP="003D1ABD">
            <w:pPr>
              <w:pStyle w:val="Tabletext"/>
            </w:pPr>
            <w:r w:rsidRPr="00026FF3">
              <w:t>125</w:t>
            </w:r>
          </w:p>
        </w:tc>
        <w:tc>
          <w:tcPr>
            <w:tcW w:w="7655" w:type="dxa"/>
            <w:shd w:val="clear" w:color="auto" w:fill="auto"/>
          </w:tcPr>
          <w:p w14:paraId="57EFEA0B" w14:textId="77777777" w:rsidR="00400783" w:rsidRPr="00026FF3" w:rsidRDefault="00400783" w:rsidP="003D1ABD">
            <w:pPr>
              <w:pStyle w:val="Tabletext"/>
            </w:pPr>
            <w:r w:rsidRPr="00026FF3">
              <w:t>PROTRIPTYLINE</w:t>
            </w:r>
          </w:p>
        </w:tc>
      </w:tr>
      <w:tr w:rsidR="00400783" w:rsidRPr="00026FF3" w14:paraId="27EF8436" w14:textId="77777777" w:rsidTr="003D1ABD">
        <w:tc>
          <w:tcPr>
            <w:tcW w:w="709" w:type="dxa"/>
            <w:shd w:val="clear" w:color="auto" w:fill="auto"/>
          </w:tcPr>
          <w:p w14:paraId="59294C5E" w14:textId="77777777" w:rsidR="00400783" w:rsidRPr="00026FF3" w:rsidRDefault="00400783" w:rsidP="003D1ABD">
            <w:pPr>
              <w:pStyle w:val="Tabletext"/>
            </w:pPr>
            <w:r w:rsidRPr="00026FF3">
              <w:t>126</w:t>
            </w:r>
          </w:p>
        </w:tc>
        <w:tc>
          <w:tcPr>
            <w:tcW w:w="7655" w:type="dxa"/>
            <w:shd w:val="clear" w:color="auto" w:fill="auto"/>
          </w:tcPr>
          <w:p w14:paraId="206398F4" w14:textId="77777777" w:rsidR="00400783" w:rsidRPr="00026FF3" w:rsidRDefault="00400783" w:rsidP="003D1ABD">
            <w:pPr>
              <w:pStyle w:val="Tabletext"/>
            </w:pPr>
            <w:r w:rsidRPr="00026FF3">
              <w:t>QUETIAPINE</w:t>
            </w:r>
          </w:p>
        </w:tc>
      </w:tr>
      <w:tr w:rsidR="00400783" w:rsidRPr="00026FF3" w14:paraId="4FBDEE16" w14:textId="77777777" w:rsidTr="003D1ABD">
        <w:tc>
          <w:tcPr>
            <w:tcW w:w="709" w:type="dxa"/>
            <w:shd w:val="clear" w:color="auto" w:fill="auto"/>
          </w:tcPr>
          <w:p w14:paraId="2AAFCE9B" w14:textId="77777777" w:rsidR="00400783" w:rsidRPr="00026FF3" w:rsidRDefault="00400783" w:rsidP="003D1ABD">
            <w:pPr>
              <w:pStyle w:val="Tabletext"/>
            </w:pPr>
            <w:r w:rsidRPr="00026FF3">
              <w:t>127</w:t>
            </w:r>
          </w:p>
        </w:tc>
        <w:tc>
          <w:tcPr>
            <w:tcW w:w="7655" w:type="dxa"/>
            <w:shd w:val="clear" w:color="auto" w:fill="auto"/>
          </w:tcPr>
          <w:p w14:paraId="3595D29F" w14:textId="77777777" w:rsidR="00400783" w:rsidRPr="00026FF3" w:rsidRDefault="00400783" w:rsidP="003D1ABD">
            <w:pPr>
              <w:pStyle w:val="Tabletext"/>
            </w:pPr>
            <w:r w:rsidRPr="00026FF3">
              <w:t>RETIGABINE</w:t>
            </w:r>
          </w:p>
        </w:tc>
      </w:tr>
      <w:tr w:rsidR="00400783" w:rsidRPr="00026FF3" w14:paraId="776597DB" w14:textId="77777777" w:rsidTr="003D1ABD">
        <w:tc>
          <w:tcPr>
            <w:tcW w:w="709" w:type="dxa"/>
            <w:shd w:val="clear" w:color="auto" w:fill="auto"/>
          </w:tcPr>
          <w:p w14:paraId="4463910B" w14:textId="77777777" w:rsidR="00400783" w:rsidRPr="00026FF3" w:rsidRDefault="00400783" w:rsidP="003D1ABD">
            <w:pPr>
              <w:pStyle w:val="Tabletext"/>
            </w:pPr>
            <w:r w:rsidRPr="00026FF3">
              <w:t>128</w:t>
            </w:r>
          </w:p>
        </w:tc>
        <w:tc>
          <w:tcPr>
            <w:tcW w:w="7655" w:type="dxa"/>
            <w:shd w:val="clear" w:color="auto" w:fill="auto"/>
          </w:tcPr>
          <w:p w14:paraId="3AC01EAD" w14:textId="77777777" w:rsidR="00400783" w:rsidRPr="00026FF3" w:rsidRDefault="00400783" w:rsidP="003D1ABD">
            <w:pPr>
              <w:pStyle w:val="Tabletext"/>
            </w:pPr>
            <w:r w:rsidRPr="00026FF3">
              <w:t>RISPERIDONE</w:t>
            </w:r>
          </w:p>
        </w:tc>
      </w:tr>
      <w:tr w:rsidR="00400783" w:rsidRPr="00026FF3" w14:paraId="1A4402AC" w14:textId="77777777" w:rsidTr="003D1ABD">
        <w:tc>
          <w:tcPr>
            <w:tcW w:w="709" w:type="dxa"/>
            <w:shd w:val="clear" w:color="auto" w:fill="auto"/>
          </w:tcPr>
          <w:p w14:paraId="0F7F9191" w14:textId="77777777" w:rsidR="00400783" w:rsidRPr="00026FF3" w:rsidRDefault="00400783" w:rsidP="003D1ABD">
            <w:pPr>
              <w:pStyle w:val="Tabletext"/>
            </w:pPr>
            <w:r w:rsidRPr="00026FF3">
              <w:t>129</w:t>
            </w:r>
          </w:p>
        </w:tc>
        <w:tc>
          <w:tcPr>
            <w:tcW w:w="7655" w:type="dxa"/>
            <w:shd w:val="clear" w:color="auto" w:fill="auto"/>
          </w:tcPr>
          <w:p w14:paraId="2C001575" w14:textId="77777777" w:rsidR="00400783" w:rsidRPr="00026FF3" w:rsidRDefault="00400783" w:rsidP="003D1ABD">
            <w:pPr>
              <w:pStyle w:val="Tabletext"/>
            </w:pPr>
            <w:r w:rsidRPr="00026FF3">
              <w:t>ROTIGOTINE</w:t>
            </w:r>
          </w:p>
        </w:tc>
      </w:tr>
      <w:tr w:rsidR="00400783" w:rsidRPr="00026FF3" w14:paraId="3FF73A7F" w14:textId="77777777" w:rsidTr="003D1ABD">
        <w:tc>
          <w:tcPr>
            <w:tcW w:w="709" w:type="dxa"/>
            <w:shd w:val="clear" w:color="auto" w:fill="auto"/>
          </w:tcPr>
          <w:p w14:paraId="3E2739CE" w14:textId="77777777" w:rsidR="00400783" w:rsidRPr="00026FF3" w:rsidRDefault="00400783" w:rsidP="003D1ABD">
            <w:pPr>
              <w:pStyle w:val="Tabletext"/>
            </w:pPr>
            <w:r w:rsidRPr="00026FF3">
              <w:t>130</w:t>
            </w:r>
          </w:p>
        </w:tc>
        <w:tc>
          <w:tcPr>
            <w:tcW w:w="7655" w:type="dxa"/>
            <w:shd w:val="clear" w:color="auto" w:fill="auto"/>
          </w:tcPr>
          <w:p w14:paraId="01E16BF5" w14:textId="77777777" w:rsidR="00400783" w:rsidRPr="00026FF3" w:rsidRDefault="00400783" w:rsidP="003D1ABD">
            <w:pPr>
              <w:pStyle w:val="Tabletext"/>
            </w:pPr>
            <w:r w:rsidRPr="00026FF3">
              <w:t>RUFINAMIDE</w:t>
            </w:r>
          </w:p>
        </w:tc>
      </w:tr>
      <w:tr w:rsidR="00400783" w:rsidRPr="00026FF3" w14:paraId="0B9E92C0" w14:textId="77777777" w:rsidTr="003D1ABD">
        <w:tc>
          <w:tcPr>
            <w:tcW w:w="709" w:type="dxa"/>
            <w:shd w:val="clear" w:color="auto" w:fill="auto"/>
          </w:tcPr>
          <w:p w14:paraId="0A8BDF3A" w14:textId="77777777" w:rsidR="00400783" w:rsidRPr="00026FF3" w:rsidRDefault="00400783" w:rsidP="003D1ABD">
            <w:pPr>
              <w:pStyle w:val="Tabletext"/>
            </w:pPr>
            <w:r w:rsidRPr="00026FF3">
              <w:t>131</w:t>
            </w:r>
          </w:p>
        </w:tc>
        <w:tc>
          <w:tcPr>
            <w:tcW w:w="7655" w:type="dxa"/>
            <w:shd w:val="clear" w:color="auto" w:fill="auto"/>
          </w:tcPr>
          <w:p w14:paraId="32FF6A52" w14:textId="77777777" w:rsidR="00400783" w:rsidRPr="00026FF3" w:rsidRDefault="00400783" w:rsidP="003D1ABD">
            <w:pPr>
              <w:pStyle w:val="Tabletext"/>
            </w:pPr>
            <w:r w:rsidRPr="00026FF3">
              <w:t>RUPATADINE</w:t>
            </w:r>
          </w:p>
        </w:tc>
      </w:tr>
      <w:tr w:rsidR="00400783" w:rsidRPr="00026FF3" w14:paraId="52404CA6" w14:textId="77777777" w:rsidTr="003D1ABD">
        <w:tc>
          <w:tcPr>
            <w:tcW w:w="709" w:type="dxa"/>
            <w:shd w:val="clear" w:color="auto" w:fill="auto"/>
          </w:tcPr>
          <w:p w14:paraId="5D7083C0" w14:textId="77777777" w:rsidR="00400783" w:rsidRPr="00026FF3" w:rsidRDefault="00400783" w:rsidP="003D1ABD">
            <w:pPr>
              <w:pStyle w:val="Tabletext"/>
            </w:pPr>
            <w:r w:rsidRPr="00026FF3">
              <w:t>132</w:t>
            </w:r>
          </w:p>
        </w:tc>
        <w:tc>
          <w:tcPr>
            <w:tcW w:w="7655" w:type="dxa"/>
            <w:shd w:val="clear" w:color="auto" w:fill="auto"/>
          </w:tcPr>
          <w:p w14:paraId="407B38D6" w14:textId="77777777" w:rsidR="00400783" w:rsidRPr="00026FF3" w:rsidRDefault="00400783" w:rsidP="003D1ABD">
            <w:pPr>
              <w:pStyle w:val="Tabletext"/>
            </w:pPr>
            <w:r w:rsidRPr="00026FF3">
              <w:t>SAFINAMIDE</w:t>
            </w:r>
          </w:p>
        </w:tc>
      </w:tr>
      <w:tr w:rsidR="00400783" w:rsidRPr="00026FF3" w14:paraId="651BDE0B" w14:textId="77777777" w:rsidTr="003D1ABD">
        <w:tc>
          <w:tcPr>
            <w:tcW w:w="709" w:type="dxa"/>
            <w:shd w:val="clear" w:color="auto" w:fill="auto"/>
          </w:tcPr>
          <w:p w14:paraId="07C94D28" w14:textId="77777777" w:rsidR="00400783" w:rsidRPr="00026FF3" w:rsidRDefault="00400783" w:rsidP="003D1ABD">
            <w:pPr>
              <w:pStyle w:val="Tabletext"/>
            </w:pPr>
            <w:r w:rsidRPr="00026FF3">
              <w:t>133</w:t>
            </w:r>
          </w:p>
        </w:tc>
        <w:tc>
          <w:tcPr>
            <w:tcW w:w="7655" w:type="dxa"/>
            <w:shd w:val="clear" w:color="auto" w:fill="auto"/>
          </w:tcPr>
          <w:p w14:paraId="50A1AAA2" w14:textId="77777777" w:rsidR="00400783" w:rsidRPr="00026FF3" w:rsidRDefault="00400783" w:rsidP="003D1ABD">
            <w:pPr>
              <w:pStyle w:val="Tabletext"/>
            </w:pPr>
            <w:r w:rsidRPr="00026FF3">
              <w:t>SECBUTOBARBITAL</w:t>
            </w:r>
          </w:p>
        </w:tc>
      </w:tr>
      <w:tr w:rsidR="00400783" w:rsidRPr="00026FF3" w14:paraId="703A848F" w14:textId="77777777" w:rsidTr="003D1ABD">
        <w:tc>
          <w:tcPr>
            <w:tcW w:w="709" w:type="dxa"/>
            <w:shd w:val="clear" w:color="auto" w:fill="auto"/>
          </w:tcPr>
          <w:p w14:paraId="792239FD" w14:textId="77777777" w:rsidR="00400783" w:rsidRPr="00026FF3" w:rsidRDefault="00400783" w:rsidP="003D1ABD">
            <w:pPr>
              <w:pStyle w:val="Tabletext"/>
            </w:pPr>
            <w:r w:rsidRPr="00026FF3">
              <w:t>134</w:t>
            </w:r>
          </w:p>
        </w:tc>
        <w:tc>
          <w:tcPr>
            <w:tcW w:w="7655" w:type="dxa"/>
            <w:shd w:val="clear" w:color="auto" w:fill="auto"/>
          </w:tcPr>
          <w:p w14:paraId="311791A0" w14:textId="77777777" w:rsidR="00400783" w:rsidRPr="00026FF3" w:rsidRDefault="00400783" w:rsidP="003D1ABD">
            <w:pPr>
              <w:pStyle w:val="Tabletext"/>
            </w:pPr>
            <w:r w:rsidRPr="00026FF3">
              <w:t>SECOBARBITAL</w:t>
            </w:r>
          </w:p>
        </w:tc>
      </w:tr>
      <w:tr w:rsidR="00400783" w:rsidRPr="00026FF3" w14:paraId="39FC81E6" w14:textId="77777777" w:rsidTr="003D1ABD">
        <w:tc>
          <w:tcPr>
            <w:tcW w:w="709" w:type="dxa"/>
            <w:shd w:val="clear" w:color="auto" w:fill="auto"/>
          </w:tcPr>
          <w:p w14:paraId="0FFC4F33" w14:textId="77777777" w:rsidR="00400783" w:rsidRPr="00026FF3" w:rsidRDefault="00400783" w:rsidP="003D1ABD">
            <w:pPr>
              <w:pStyle w:val="Tabletext"/>
            </w:pPr>
            <w:r w:rsidRPr="00026FF3">
              <w:t>135</w:t>
            </w:r>
          </w:p>
        </w:tc>
        <w:tc>
          <w:tcPr>
            <w:tcW w:w="7655" w:type="dxa"/>
            <w:shd w:val="clear" w:color="auto" w:fill="auto"/>
          </w:tcPr>
          <w:p w14:paraId="5D7704B5" w14:textId="77777777" w:rsidR="00400783" w:rsidRPr="00026FF3" w:rsidRDefault="00400783" w:rsidP="003D1ABD">
            <w:pPr>
              <w:pStyle w:val="Tabletext"/>
            </w:pPr>
            <w:r w:rsidRPr="00026FF3">
              <w:t>SELETRACETAM</w:t>
            </w:r>
          </w:p>
        </w:tc>
      </w:tr>
      <w:tr w:rsidR="00400783" w:rsidRPr="00026FF3" w14:paraId="1FCB0685" w14:textId="77777777" w:rsidTr="003D1ABD">
        <w:tc>
          <w:tcPr>
            <w:tcW w:w="709" w:type="dxa"/>
            <w:shd w:val="clear" w:color="auto" w:fill="auto"/>
          </w:tcPr>
          <w:p w14:paraId="27102ED8" w14:textId="77777777" w:rsidR="00400783" w:rsidRPr="00026FF3" w:rsidRDefault="00400783" w:rsidP="003D1ABD">
            <w:pPr>
              <w:pStyle w:val="Tabletext"/>
            </w:pPr>
            <w:r w:rsidRPr="00026FF3">
              <w:t>136</w:t>
            </w:r>
          </w:p>
        </w:tc>
        <w:tc>
          <w:tcPr>
            <w:tcW w:w="7655" w:type="dxa"/>
            <w:shd w:val="clear" w:color="auto" w:fill="auto"/>
          </w:tcPr>
          <w:p w14:paraId="32E1E997" w14:textId="77777777" w:rsidR="00400783" w:rsidRPr="00026FF3" w:rsidRDefault="00400783" w:rsidP="003D1ABD">
            <w:pPr>
              <w:pStyle w:val="Tabletext"/>
            </w:pPr>
            <w:r w:rsidRPr="00026FF3">
              <w:t>SODIUM OXYBATE</w:t>
            </w:r>
          </w:p>
        </w:tc>
      </w:tr>
      <w:tr w:rsidR="00400783" w:rsidRPr="00026FF3" w14:paraId="4974A5F2" w14:textId="77777777" w:rsidTr="003D1ABD">
        <w:tc>
          <w:tcPr>
            <w:tcW w:w="709" w:type="dxa"/>
            <w:shd w:val="clear" w:color="auto" w:fill="auto"/>
          </w:tcPr>
          <w:p w14:paraId="4AC5ECCA" w14:textId="77777777" w:rsidR="00400783" w:rsidRPr="00026FF3" w:rsidRDefault="00400783" w:rsidP="003D1ABD">
            <w:pPr>
              <w:pStyle w:val="Tabletext"/>
            </w:pPr>
            <w:r w:rsidRPr="00026FF3">
              <w:t>137</w:t>
            </w:r>
          </w:p>
        </w:tc>
        <w:tc>
          <w:tcPr>
            <w:tcW w:w="7655" w:type="dxa"/>
            <w:shd w:val="clear" w:color="auto" w:fill="auto"/>
          </w:tcPr>
          <w:p w14:paraId="2619DE5F" w14:textId="77777777" w:rsidR="00400783" w:rsidRPr="00026FF3" w:rsidRDefault="00400783" w:rsidP="003D1ABD">
            <w:pPr>
              <w:pStyle w:val="Tabletext"/>
            </w:pPr>
            <w:r w:rsidRPr="00026FF3">
              <w:t>STIRIPENTOL</w:t>
            </w:r>
          </w:p>
        </w:tc>
      </w:tr>
      <w:tr w:rsidR="00400783" w:rsidRPr="00026FF3" w14:paraId="14A78CBC" w14:textId="77777777" w:rsidTr="003D1ABD">
        <w:tc>
          <w:tcPr>
            <w:tcW w:w="709" w:type="dxa"/>
            <w:shd w:val="clear" w:color="auto" w:fill="auto"/>
          </w:tcPr>
          <w:p w14:paraId="1B0F210A" w14:textId="77777777" w:rsidR="00400783" w:rsidRPr="00026FF3" w:rsidRDefault="00400783" w:rsidP="003D1ABD">
            <w:pPr>
              <w:pStyle w:val="Tabletext"/>
            </w:pPr>
            <w:r w:rsidRPr="00026FF3">
              <w:t>138</w:t>
            </w:r>
          </w:p>
        </w:tc>
        <w:tc>
          <w:tcPr>
            <w:tcW w:w="7655" w:type="dxa"/>
            <w:shd w:val="clear" w:color="auto" w:fill="auto"/>
          </w:tcPr>
          <w:p w14:paraId="2E73343B" w14:textId="77777777" w:rsidR="00400783" w:rsidRPr="00026FF3" w:rsidRDefault="00400783" w:rsidP="003D1ABD">
            <w:pPr>
              <w:pStyle w:val="Tabletext"/>
            </w:pPr>
            <w:r w:rsidRPr="00026FF3">
              <w:t>SUVOREXANT</w:t>
            </w:r>
          </w:p>
        </w:tc>
      </w:tr>
      <w:tr w:rsidR="00400783" w:rsidRPr="00026FF3" w14:paraId="02C81EEE" w14:textId="77777777" w:rsidTr="003D1ABD">
        <w:tc>
          <w:tcPr>
            <w:tcW w:w="709" w:type="dxa"/>
            <w:shd w:val="clear" w:color="auto" w:fill="auto"/>
          </w:tcPr>
          <w:p w14:paraId="7ACEBED7" w14:textId="77777777" w:rsidR="00400783" w:rsidRPr="00026FF3" w:rsidRDefault="00400783" w:rsidP="003D1ABD">
            <w:pPr>
              <w:pStyle w:val="Tabletext"/>
            </w:pPr>
            <w:r w:rsidRPr="00026FF3">
              <w:t>139</w:t>
            </w:r>
          </w:p>
        </w:tc>
        <w:tc>
          <w:tcPr>
            <w:tcW w:w="7655" w:type="dxa"/>
            <w:shd w:val="clear" w:color="auto" w:fill="auto"/>
          </w:tcPr>
          <w:p w14:paraId="687C474C" w14:textId="77777777" w:rsidR="00400783" w:rsidRPr="00026FF3" w:rsidRDefault="00400783" w:rsidP="003D1ABD">
            <w:pPr>
              <w:pStyle w:val="Tabletext"/>
            </w:pPr>
            <w:r w:rsidRPr="00026FF3">
              <w:t>TAPENTADOL</w:t>
            </w:r>
          </w:p>
        </w:tc>
      </w:tr>
      <w:tr w:rsidR="00400783" w:rsidRPr="00026FF3" w14:paraId="62E651AD" w14:textId="77777777" w:rsidTr="003D1ABD">
        <w:tc>
          <w:tcPr>
            <w:tcW w:w="709" w:type="dxa"/>
            <w:shd w:val="clear" w:color="auto" w:fill="auto"/>
          </w:tcPr>
          <w:p w14:paraId="52574EA7" w14:textId="77777777" w:rsidR="00400783" w:rsidRPr="00026FF3" w:rsidRDefault="00400783" w:rsidP="003D1ABD">
            <w:pPr>
              <w:pStyle w:val="Tabletext"/>
            </w:pPr>
            <w:r w:rsidRPr="00026FF3">
              <w:t>140</w:t>
            </w:r>
          </w:p>
        </w:tc>
        <w:tc>
          <w:tcPr>
            <w:tcW w:w="7655" w:type="dxa"/>
            <w:shd w:val="clear" w:color="auto" w:fill="auto"/>
          </w:tcPr>
          <w:p w14:paraId="7A712D5D" w14:textId="77777777" w:rsidR="00400783" w:rsidRPr="00026FF3" w:rsidRDefault="00400783" w:rsidP="003D1ABD">
            <w:pPr>
              <w:pStyle w:val="Tabletext"/>
            </w:pPr>
            <w:r w:rsidRPr="00026FF3">
              <w:t>TEMAZEPAM</w:t>
            </w:r>
          </w:p>
        </w:tc>
      </w:tr>
      <w:tr w:rsidR="00400783" w:rsidRPr="00026FF3" w14:paraId="1F1411F5" w14:textId="77777777" w:rsidTr="003D1ABD">
        <w:tc>
          <w:tcPr>
            <w:tcW w:w="709" w:type="dxa"/>
            <w:shd w:val="clear" w:color="auto" w:fill="auto"/>
          </w:tcPr>
          <w:p w14:paraId="38D854A8" w14:textId="77777777" w:rsidR="00400783" w:rsidRPr="00026FF3" w:rsidRDefault="00400783" w:rsidP="003D1ABD">
            <w:pPr>
              <w:pStyle w:val="Tabletext"/>
            </w:pPr>
            <w:r w:rsidRPr="00026FF3">
              <w:t>141</w:t>
            </w:r>
          </w:p>
        </w:tc>
        <w:tc>
          <w:tcPr>
            <w:tcW w:w="7655" w:type="dxa"/>
            <w:shd w:val="clear" w:color="auto" w:fill="auto"/>
          </w:tcPr>
          <w:p w14:paraId="5E347FB4" w14:textId="77777777" w:rsidR="00400783" w:rsidRPr="00026FF3" w:rsidRDefault="00400783" w:rsidP="003D1ABD">
            <w:pPr>
              <w:pStyle w:val="Tabletext"/>
            </w:pPr>
            <w:r w:rsidRPr="00026FF3">
              <w:t xml:space="preserve">TETRAHYDROCANNABINOLS </w:t>
            </w:r>
            <w:r w:rsidRPr="00026FF3">
              <w:rPr>
                <w:b/>
              </w:rPr>
              <w:t>except</w:t>
            </w:r>
            <w:r w:rsidRPr="00026FF3">
              <w:t xml:space="preserve"> cannabidiol when included in </w:t>
            </w:r>
            <w:r w:rsidR="001F6281" w:rsidRPr="00026FF3">
              <w:t>Schedule 3</w:t>
            </w:r>
            <w:r w:rsidRPr="00026FF3">
              <w:t xml:space="preserve"> or 4</w:t>
            </w:r>
          </w:p>
        </w:tc>
      </w:tr>
      <w:tr w:rsidR="00400783" w:rsidRPr="00026FF3" w14:paraId="04DC0DC8" w14:textId="77777777" w:rsidTr="003D1ABD">
        <w:tc>
          <w:tcPr>
            <w:tcW w:w="709" w:type="dxa"/>
            <w:shd w:val="clear" w:color="auto" w:fill="auto"/>
          </w:tcPr>
          <w:p w14:paraId="60019741" w14:textId="77777777" w:rsidR="00400783" w:rsidRPr="00026FF3" w:rsidRDefault="00400783" w:rsidP="003D1ABD">
            <w:pPr>
              <w:pStyle w:val="Tabletext"/>
            </w:pPr>
            <w:r w:rsidRPr="00026FF3">
              <w:t>142</w:t>
            </w:r>
          </w:p>
        </w:tc>
        <w:tc>
          <w:tcPr>
            <w:tcW w:w="7655" w:type="dxa"/>
            <w:shd w:val="clear" w:color="auto" w:fill="auto"/>
          </w:tcPr>
          <w:p w14:paraId="38147BBF" w14:textId="77777777" w:rsidR="00400783" w:rsidRPr="00026FF3" w:rsidRDefault="00400783" w:rsidP="003D1ABD">
            <w:pPr>
              <w:pStyle w:val="Tabletext"/>
            </w:pPr>
            <w:r w:rsidRPr="00026FF3">
              <w:t>THENYLDIAMINE</w:t>
            </w:r>
          </w:p>
        </w:tc>
      </w:tr>
      <w:tr w:rsidR="00400783" w:rsidRPr="00026FF3" w14:paraId="417ABD28" w14:textId="77777777" w:rsidTr="003D1ABD">
        <w:tc>
          <w:tcPr>
            <w:tcW w:w="709" w:type="dxa"/>
            <w:shd w:val="clear" w:color="auto" w:fill="auto"/>
          </w:tcPr>
          <w:p w14:paraId="09095866" w14:textId="77777777" w:rsidR="00400783" w:rsidRPr="00026FF3" w:rsidRDefault="00400783" w:rsidP="003D1ABD">
            <w:pPr>
              <w:pStyle w:val="Tabletext"/>
            </w:pPr>
            <w:r w:rsidRPr="00026FF3">
              <w:t>143</w:t>
            </w:r>
          </w:p>
        </w:tc>
        <w:tc>
          <w:tcPr>
            <w:tcW w:w="7655" w:type="dxa"/>
            <w:shd w:val="clear" w:color="auto" w:fill="auto"/>
          </w:tcPr>
          <w:p w14:paraId="4690F102" w14:textId="77777777" w:rsidR="00400783" w:rsidRPr="00026FF3" w:rsidRDefault="00400783" w:rsidP="003D1ABD">
            <w:pPr>
              <w:pStyle w:val="Tabletext"/>
            </w:pPr>
            <w:r w:rsidRPr="00026FF3">
              <w:t>THIETHYLPERAZINE</w:t>
            </w:r>
          </w:p>
        </w:tc>
      </w:tr>
      <w:tr w:rsidR="00400783" w:rsidRPr="00026FF3" w14:paraId="6C871F62" w14:textId="77777777" w:rsidTr="003D1ABD">
        <w:tc>
          <w:tcPr>
            <w:tcW w:w="709" w:type="dxa"/>
            <w:shd w:val="clear" w:color="auto" w:fill="auto"/>
          </w:tcPr>
          <w:p w14:paraId="1CB782CC" w14:textId="77777777" w:rsidR="00400783" w:rsidRPr="00026FF3" w:rsidRDefault="00400783" w:rsidP="003D1ABD">
            <w:pPr>
              <w:pStyle w:val="Tabletext"/>
            </w:pPr>
            <w:r w:rsidRPr="00026FF3">
              <w:t>144</w:t>
            </w:r>
          </w:p>
        </w:tc>
        <w:tc>
          <w:tcPr>
            <w:tcW w:w="7655" w:type="dxa"/>
            <w:shd w:val="clear" w:color="auto" w:fill="auto"/>
          </w:tcPr>
          <w:p w14:paraId="472188BA" w14:textId="77777777" w:rsidR="00400783" w:rsidRPr="00026FF3" w:rsidRDefault="00400783" w:rsidP="003D1ABD">
            <w:pPr>
              <w:pStyle w:val="Tabletext"/>
            </w:pPr>
            <w:r w:rsidRPr="00026FF3">
              <w:t>THIOPROPAZATE</w:t>
            </w:r>
          </w:p>
        </w:tc>
      </w:tr>
      <w:tr w:rsidR="00400783" w:rsidRPr="00026FF3" w14:paraId="236C550D" w14:textId="77777777" w:rsidTr="003D1ABD">
        <w:tc>
          <w:tcPr>
            <w:tcW w:w="709" w:type="dxa"/>
            <w:shd w:val="clear" w:color="auto" w:fill="auto"/>
          </w:tcPr>
          <w:p w14:paraId="16CBEE50" w14:textId="77777777" w:rsidR="00400783" w:rsidRPr="00026FF3" w:rsidRDefault="00400783" w:rsidP="003D1ABD">
            <w:pPr>
              <w:pStyle w:val="Tabletext"/>
            </w:pPr>
            <w:r w:rsidRPr="00026FF3">
              <w:t>145</w:t>
            </w:r>
          </w:p>
        </w:tc>
        <w:tc>
          <w:tcPr>
            <w:tcW w:w="7655" w:type="dxa"/>
            <w:shd w:val="clear" w:color="auto" w:fill="auto"/>
          </w:tcPr>
          <w:p w14:paraId="28822258" w14:textId="77777777" w:rsidR="00400783" w:rsidRPr="00026FF3" w:rsidRDefault="00400783" w:rsidP="003D1ABD">
            <w:pPr>
              <w:pStyle w:val="Tabletext"/>
            </w:pPr>
            <w:r w:rsidRPr="00026FF3">
              <w:t>THIORIDAZINE</w:t>
            </w:r>
          </w:p>
        </w:tc>
      </w:tr>
      <w:tr w:rsidR="00400783" w:rsidRPr="00026FF3" w14:paraId="23282EB3" w14:textId="77777777" w:rsidTr="003D1ABD">
        <w:tc>
          <w:tcPr>
            <w:tcW w:w="709" w:type="dxa"/>
            <w:shd w:val="clear" w:color="auto" w:fill="auto"/>
          </w:tcPr>
          <w:p w14:paraId="0E07875A" w14:textId="77777777" w:rsidR="00400783" w:rsidRPr="00026FF3" w:rsidRDefault="00400783" w:rsidP="003D1ABD">
            <w:pPr>
              <w:pStyle w:val="Tabletext"/>
            </w:pPr>
            <w:r w:rsidRPr="00026FF3">
              <w:t>146</w:t>
            </w:r>
          </w:p>
        </w:tc>
        <w:tc>
          <w:tcPr>
            <w:tcW w:w="7655" w:type="dxa"/>
            <w:shd w:val="clear" w:color="auto" w:fill="auto"/>
          </w:tcPr>
          <w:p w14:paraId="51E040F1" w14:textId="77777777" w:rsidR="00400783" w:rsidRPr="00026FF3" w:rsidRDefault="00400783" w:rsidP="003D1ABD">
            <w:pPr>
              <w:pStyle w:val="Tabletext"/>
            </w:pPr>
            <w:r w:rsidRPr="00026FF3">
              <w:t>THIOTHIXENE</w:t>
            </w:r>
          </w:p>
        </w:tc>
      </w:tr>
      <w:tr w:rsidR="00400783" w:rsidRPr="00026FF3" w14:paraId="4A141908" w14:textId="77777777" w:rsidTr="003D1ABD">
        <w:tc>
          <w:tcPr>
            <w:tcW w:w="709" w:type="dxa"/>
            <w:shd w:val="clear" w:color="auto" w:fill="auto"/>
          </w:tcPr>
          <w:p w14:paraId="57945800" w14:textId="77777777" w:rsidR="00400783" w:rsidRPr="00026FF3" w:rsidRDefault="00400783" w:rsidP="003D1ABD">
            <w:pPr>
              <w:pStyle w:val="Tabletext"/>
            </w:pPr>
            <w:r w:rsidRPr="00026FF3">
              <w:t>147</w:t>
            </w:r>
          </w:p>
        </w:tc>
        <w:tc>
          <w:tcPr>
            <w:tcW w:w="7655" w:type="dxa"/>
            <w:shd w:val="clear" w:color="auto" w:fill="auto"/>
          </w:tcPr>
          <w:p w14:paraId="7100E312" w14:textId="77777777" w:rsidR="00400783" w:rsidRPr="00026FF3" w:rsidRDefault="00400783" w:rsidP="003D1ABD">
            <w:pPr>
              <w:pStyle w:val="Tabletext"/>
            </w:pPr>
            <w:r w:rsidRPr="00026FF3">
              <w:t>TRABECTEDIN</w:t>
            </w:r>
          </w:p>
        </w:tc>
      </w:tr>
      <w:tr w:rsidR="00400783" w:rsidRPr="00026FF3" w14:paraId="794E9F18" w14:textId="77777777" w:rsidTr="003D1ABD">
        <w:tc>
          <w:tcPr>
            <w:tcW w:w="709" w:type="dxa"/>
            <w:shd w:val="clear" w:color="auto" w:fill="auto"/>
          </w:tcPr>
          <w:p w14:paraId="00112C8A" w14:textId="77777777" w:rsidR="00400783" w:rsidRPr="00026FF3" w:rsidRDefault="00400783" w:rsidP="003D1ABD">
            <w:pPr>
              <w:pStyle w:val="Tabletext"/>
            </w:pPr>
            <w:r w:rsidRPr="00026FF3">
              <w:t>148</w:t>
            </w:r>
          </w:p>
        </w:tc>
        <w:tc>
          <w:tcPr>
            <w:tcW w:w="7655" w:type="dxa"/>
            <w:shd w:val="clear" w:color="auto" w:fill="auto"/>
          </w:tcPr>
          <w:p w14:paraId="2DE65B70" w14:textId="77777777" w:rsidR="00400783" w:rsidRPr="00026FF3" w:rsidRDefault="00400783" w:rsidP="003D1ABD">
            <w:pPr>
              <w:pStyle w:val="Tabletext"/>
            </w:pPr>
            <w:r w:rsidRPr="00026FF3">
              <w:t>TRAMADOL</w:t>
            </w:r>
          </w:p>
        </w:tc>
      </w:tr>
      <w:tr w:rsidR="00400783" w:rsidRPr="00026FF3" w14:paraId="106D2134" w14:textId="77777777" w:rsidTr="003D1ABD">
        <w:tc>
          <w:tcPr>
            <w:tcW w:w="709" w:type="dxa"/>
            <w:shd w:val="clear" w:color="auto" w:fill="auto"/>
          </w:tcPr>
          <w:p w14:paraId="583A472A" w14:textId="77777777" w:rsidR="00400783" w:rsidRPr="00026FF3" w:rsidRDefault="00400783" w:rsidP="003D1ABD">
            <w:pPr>
              <w:pStyle w:val="Tabletext"/>
            </w:pPr>
            <w:r w:rsidRPr="00026FF3">
              <w:t>149</w:t>
            </w:r>
          </w:p>
        </w:tc>
        <w:tc>
          <w:tcPr>
            <w:tcW w:w="7655" w:type="dxa"/>
            <w:shd w:val="clear" w:color="auto" w:fill="auto"/>
          </w:tcPr>
          <w:p w14:paraId="4EC90261" w14:textId="77777777" w:rsidR="00400783" w:rsidRPr="00026FF3" w:rsidRDefault="00400783" w:rsidP="003D1ABD">
            <w:pPr>
              <w:pStyle w:val="Tabletext"/>
            </w:pPr>
            <w:r w:rsidRPr="00026FF3">
              <w:t>TRANYLCYPROMINE</w:t>
            </w:r>
          </w:p>
        </w:tc>
      </w:tr>
      <w:tr w:rsidR="00400783" w:rsidRPr="00026FF3" w14:paraId="03E7A826" w14:textId="77777777" w:rsidTr="003D1ABD">
        <w:tc>
          <w:tcPr>
            <w:tcW w:w="709" w:type="dxa"/>
            <w:shd w:val="clear" w:color="auto" w:fill="auto"/>
          </w:tcPr>
          <w:p w14:paraId="459F72D3" w14:textId="77777777" w:rsidR="00400783" w:rsidRPr="00026FF3" w:rsidRDefault="00400783" w:rsidP="003D1ABD">
            <w:pPr>
              <w:pStyle w:val="Tabletext"/>
            </w:pPr>
            <w:r w:rsidRPr="00026FF3">
              <w:t>150</w:t>
            </w:r>
          </w:p>
        </w:tc>
        <w:tc>
          <w:tcPr>
            <w:tcW w:w="7655" w:type="dxa"/>
            <w:shd w:val="clear" w:color="auto" w:fill="auto"/>
          </w:tcPr>
          <w:p w14:paraId="1104E591" w14:textId="77777777" w:rsidR="00400783" w:rsidRPr="00026FF3" w:rsidRDefault="00400783" w:rsidP="003D1ABD">
            <w:pPr>
              <w:pStyle w:val="Tabletext"/>
            </w:pPr>
            <w:r w:rsidRPr="00026FF3">
              <w:t>TRIFLUOPERAZINE</w:t>
            </w:r>
          </w:p>
        </w:tc>
      </w:tr>
      <w:tr w:rsidR="00400783" w:rsidRPr="00026FF3" w14:paraId="6AF467B1" w14:textId="77777777" w:rsidTr="003D1ABD">
        <w:tc>
          <w:tcPr>
            <w:tcW w:w="709" w:type="dxa"/>
            <w:shd w:val="clear" w:color="auto" w:fill="auto"/>
          </w:tcPr>
          <w:p w14:paraId="692A5D52" w14:textId="77777777" w:rsidR="00400783" w:rsidRPr="00026FF3" w:rsidRDefault="00400783" w:rsidP="003D1ABD">
            <w:pPr>
              <w:pStyle w:val="Tabletext"/>
            </w:pPr>
            <w:r w:rsidRPr="00026FF3">
              <w:t>151</w:t>
            </w:r>
          </w:p>
        </w:tc>
        <w:tc>
          <w:tcPr>
            <w:tcW w:w="7655" w:type="dxa"/>
            <w:shd w:val="clear" w:color="auto" w:fill="auto"/>
          </w:tcPr>
          <w:p w14:paraId="194AF061" w14:textId="77777777" w:rsidR="00400783" w:rsidRPr="00026FF3" w:rsidRDefault="00400783" w:rsidP="003D1ABD">
            <w:pPr>
              <w:pStyle w:val="Tabletext"/>
            </w:pPr>
            <w:r w:rsidRPr="00026FF3">
              <w:t>TRIMIPRAMINE</w:t>
            </w:r>
          </w:p>
        </w:tc>
      </w:tr>
      <w:tr w:rsidR="00400783" w:rsidRPr="00026FF3" w14:paraId="33C13576" w14:textId="77777777" w:rsidTr="003D1ABD">
        <w:tc>
          <w:tcPr>
            <w:tcW w:w="709" w:type="dxa"/>
            <w:shd w:val="clear" w:color="auto" w:fill="auto"/>
          </w:tcPr>
          <w:p w14:paraId="3D3AE2D1" w14:textId="77777777" w:rsidR="00400783" w:rsidRPr="00026FF3" w:rsidRDefault="00400783" w:rsidP="003D1ABD">
            <w:pPr>
              <w:pStyle w:val="Tabletext"/>
            </w:pPr>
            <w:r w:rsidRPr="00026FF3">
              <w:t>152</w:t>
            </w:r>
          </w:p>
        </w:tc>
        <w:tc>
          <w:tcPr>
            <w:tcW w:w="7655" w:type="dxa"/>
            <w:shd w:val="clear" w:color="auto" w:fill="auto"/>
          </w:tcPr>
          <w:p w14:paraId="171C4CF6" w14:textId="77777777" w:rsidR="00400783" w:rsidRPr="00026FF3" w:rsidRDefault="00400783" w:rsidP="003D1ABD">
            <w:pPr>
              <w:pStyle w:val="Tabletext"/>
            </w:pPr>
            <w:r w:rsidRPr="00026FF3">
              <w:t>TRIPROLIDINE</w:t>
            </w:r>
          </w:p>
        </w:tc>
      </w:tr>
      <w:tr w:rsidR="00400783" w:rsidRPr="00026FF3" w14:paraId="554BE323" w14:textId="77777777" w:rsidTr="003D1ABD">
        <w:tc>
          <w:tcPr>
            <w:tcW w:w="709" w:type="dxa"/>
            <w:shd w:val="clear" w:color="auto" w:fill="auto"/>
          </w:tcPr>
          <w:p w14:paraId="162CBD45" w14:textId="77777777" w:rsidR="00400783" w:rsidRPr="00026FF3" w:rsidRDefault="00400783" w:rsidP="003D1ABD">
            <w:pPr>
              <w:pStyle w:val="Tabletext"/>
            </w:pPr>
            <w:r w:rsidRPr="00026FF3">
              <w:t>153</w:t>
            </w:r>
          </w:p>
        </w:tc>
        <w:tc>
          <w:tcPr>
            <w:tcW w:w="7655" w:type="dxa"/>
            <w:shd w:val="clear" w:color="auto" w:fill="auto"/>
          </w:tcPr>
          <w:p w14:paraId="4D65CBE5" w14:textId="77777777" w:rsidR="00400783" w:rsidRPr="00026FF3" w:rsidRDefault="00400783" w:rsidP="003D1ABD">
            <w:pPr>
              <w:pStyle w:val="Tabletext"/>
            </w:pPr>
            <w:r w:rsidRPr="00026FF3">
              <w:t>ZIPRASIDONE</w:t>
            </w:r>
          </w:p>
        </w:tc>
      </w:tr>
      <w:tr w:rsidR="00400783" w:rsidRPr="00026FF3" w14:paraId="64AA3B1A" w14:textId="77777777" w:rsidTr="003D1ABD">
        <w:tc>
          <w:tcPr>
            <w:tcW w:w="709" w:type="dxa"/>
            <w:shd w:val="clear" w:color="auto" w:fill="auto"/>
          </w:tcPr>
          <w:p w14:paraId="5B55927A" w14:textId="77777777" w:rsidR="00400783" w:rsidRPr="00026FF3" w:rsidRDefault="00400783" w:rsidP="003D1ABD">
            <w:pPr>
              <w:pStyle w:val="Tabletext"/>
            </w:pPr>
            <w:r w:rsidRPr="00026FF3">
              <w:t>154</w:t>
            </w:r>
          </w:p>
        </w:tc>
        <w:tc>
          <w:tcPr>
            <w:tcW w:w="7655" w:type="dxa"/>
            <w:shd w:val="clear" w:color="auto" w:fill="auto"/>
          </w:tcPr>
          <w:p w14:paraId="7CE12736" w14:textId="77777777" w:rsidR="00400783" w:rsidRPr="00026FF3" w:rsidRDefault="00400783" w:rsidP="003D1ABD">
            <w:pPr>
              <w:pStyle w:val="Tabletext"/>
            </w:pPr>
            <w:r w:rsidRPr="00026FF3">
              <w:t>ZOLPIDEM</w:t>
            </w:r>
          </w:p>
        </w:tc>
      </w:tr>
      <w:tr w:rsidR="00400783" w:rsidRPr="00026FF3" w14:paraId="691654F7" w14:textId="77777777" w:rsidTr="003D1ABD">
        <w:tc>
          <w:tcPr>
            <w:tcW w:w="709" w:type="dxa"/>
            <w:tcBorders>
              <w:bottom w:val="single" w:sz="2" w:space="0" w:color="auto"/>
            </w:tcBorders>
            <w:shd w:val="clear" w:color="auto" w:fill="auto"/>
          </w:tcPr>
          <w:p w14:paraId="71AA3147" w14:textId="77777777" w:rsidR="00400783" w:rsidRPr="00026FF3" w:rsidRDefault="00400783" w:rsidP="003D1ABD">
            <w:pPr>
              <w:pStyle w:val="Tabletext"/>
            </w:pPr>
            <w:r w:rsidRPr="00026FF3">
              <w:t>155</w:t>
            </w:r>
          </w:p>
        </w:tc>
        <w:tc>
          <w:tcPr>
            <w:tcW w:w="7655" w:type="dxa"/>
            <w:tcBorders>
              <w:bottom w:val="single" w:sz="2" w:space="0" w:color="auto"/>
            </w:tcBorders>
            <w:shd w:val="clear" w:color="auto" w:fill="auto"/>
          </w:tcPr>
          <w:p w14:paraId="29317305" w14:textId="77777777" w:rsidR="00400783" w:rsidRPr="00026FF3" w:rsidRDefault="00400783" w:rsidP="003D1ABD">
            <w:pPr>
              <w:pStyle w:val="Tabletext"/>
            </w:pPr>
            <w:r w:rsidRPr="00026FF3">
              <w:t>ZONISAMIDE</w:t>
            </w:r>
          </w:p>
        </w:tc>
      </w:tr>
      <w:tr w:rsidR="00400783" w:rsidRPr="00026FF3" w14:paraId="67177F3F" w14:textId="77777777" w:rsidTr="003D1ABD">
        <w:tc>
          <w:tcPr>
            <w:tcW w:w="709" w:type="dxa"/>
            <w:tcBorders>
              <w:top w:val="single" w:sz="2" w:space="0" w:color="auto"/>
              <w:bottom w:val="single" w:sz="12" w:space="0" w:color="auto"/>
            </w:tcBorders>
            <w:shd w:val="clear" w:color="auto" w:fill="auto"/>
          </w:tcPr>
          <w:p w14:paraId="18C672E1" w14:textId="77777777" w:rsidR="00400783" w:rsidRPr="00026FF3" w:rsidRDefault="00400783" w:rsidP="003D1ABD">
            <w:pPr>
              <w:pStyle w:val="Tabletext"/>
            </w:pPr>
            <w:r w:rsidRPr="00026FF3">
              <w:t>156</w:t>
            </w:r>
          </w:p>
        </w:tc>
        <w:tc>
          <w:tcPr>
            <w:tcW w:w="7655" w:type="dxa"/>
            <w:tcBorders>
              <w:top w:val="single" w:sz="2" w:space="0" w:color="auto"/>
              <w:bottom w:val="single" w:sz="12" w:space="0" w:color="auto"/>
            </w:tcBorders>
            <w:shd w:val="clear" w:color="auto" w:fill="auto"/>
          </w:tcPr>
          <w:p w14:paraId="1031F1D7" w14:textId="77777777" w:rsidR="00400783" w:rsidRPr="00026FF3" w:rsidRDefault="00400783" w:rsidP="003D1ABD">
            <w:pPr>
              <w:pStyle w:val="Tabletext"/>
            </w:pPr>
            <w:r w:rsidRPr="00026FF3">
              <w:t>ZOPICLONE</w:t>
            </w:r>
          </w:p>
        </w:tc>
      </w:tr>
    </w:tbl>
    <w:p w14:paraId="0B79924B" w14:textId="77777777" w:rsidR="00400783" w:rsidRPr="00026FF3" w:rsidRDefault="00400783" w:rsidP="00400783">
      <w:pPr>
        <w:pStyle w:val="ActHead1"/>
        <w:pageBreakBefore/>
      </w:pPr>
      <w:bookmarkStart w:id="171" w:name="_Toc117857951"/>
      <w:r w:rsidRPr="00270781">
        <w:rPr>
          <w:rStyle w:val="CharChapNo"/>
        </w:rPr>
        <w:t>Appendix L</w:t>
      </w:r>
      <w:r w:rsidRPr="00026FF3">
        <w:t>—</w:t>
      </w:r>
      <w:r w:rsidRPr="00270781">
        <w:rPr>
          <w:rStyle w:val="CharChapText"/>
        </w:rPr>
        <w:t>Requirements for dispensing labels for medicines</w:t>
      </w:r>
      <w:bookmarkEnd w:id="171"/>
    </w:p>
    <w:p w14:paraId="51EE0B21"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342DE08F" w14:textId="77777777" w:rsidR="00400783" w:rsidRPr="00270781" w:rsidRDefault="00400783" w:rsidP="00400783">
      <w:pPr>
        <w:pStyle w:val="Header"/>
      </w:pPr>
      <w:r w:rsidRPr="00270781">
        <w:rPr>
          <w:rStyle w:val="CharDivNo"/>
        </w:rPr>
        <w:t xml:space="preserve"> </w:t>
      </w:r>
      <w:r w:rsidRPr="00270781">
        <w:rPr>
          <w:rStyle w:val="CharDivText"/>
        </w:rPr>
        <w:t xml:space="preserve"> </w:t>
      </w:r>
    </w:p>
    <w:p w14:paraId="5F0C932E" w14:textId="77777777" w:rsidR="00400783" w:rsidRPr="00026FF3" w:rsidRDefault="00400783" w:rsidP="00400783">
      <w:pPr>
        <w:pStyle w:val="notemargin"/>
      </w:pPr>
      <w:r w:rsidRPr="00026FF3">
        <w:t>Note:</w:t>
      </w:r>
      <w:r w:rsidRPr="00026FF3">
        <w:tab/>
        <w:t>See subsection 33(1) and paragraph 40(b).</w:t>
      </w:r>
    </w:p>
    <w:p w14:paraId="007745A0" w14:textId="77777777" w:rsidR="00400783" w:rsidRPr="00026FF3" w:rsidRDefault="00400783" w:rsidP="00400783">
      <w:pPr>
        <w:pStyle w:val="ActHead5"/>
      </w:pPr>
      <w:bookmarkStart w:id="172" w:name="_Toc117857952"/>
      <w:r w:rsidRPr="00270781">
        <w:rPr>
          <w:rStyle w:val="CharSectno"/>
        </w:rPr>
        <w:t>1</w:t>
      </w:r>
      <w:r w:rsidRPr="00026FF3">
        <w:t xml:space="preserve">  General</w:t>
      </w:r>
      <w:bookmarkEnd w:id="172"/>
    </w:p>
    <w:p w14:paraId="7AB6AC8A" w14:textId="77777777" w:rsidR="00400783" w:rsidRPr="00026FF3" w:rsidRDefault="00400783" w:rsidP="00400783">
      <w:pPr>
        <w:pStyle w:val="Subsection"/>
      </w:pPr>
      <w:r w:rsidRPr="00026FF3">
        <w:tab/>
        <w:t>(1)</w:t>
      </w:r>
      <w:r w:rsidRPr="00026FF3">
        <w:tab/>
        <w:t>This clause sets out requirements for the purposes of paragraph 40(b).</w:t>
      </w:r>
    </w:p>
    <w:p w14:paraId="4D062AC9" w14:textId="77777777" w:rsidR="00400783" w:rsidRPr="00026FF3" w:rsidRDefault="00400783" w:rsidP="00400783">
      <w:pPr>
        <w:pStyle w:val="Subsection"/>
      </w:pPr>
      <w:r w:rsidRPr="00026FF3">
        <w:tab/>
        <w:t>(2)</w:t>
      </w:r>
      <w:r w:rsidRPr="00026FF3">
        <w:tab/>
        <w:t xml:space="preserve">All details, words and other required information on a label on a container of a substance for therapeutic use must be in the English language in letters at least 1.5 </w:t>
      </w:r>
      <w:r w:rsidR="009907CF" w:rsidRPr="00026FF3">
        <w:t>mm</w:t>
      </w:r>
      <w:r w:rsidRPr="00026FF3">
        <w:t xml:space="preserve"> in height.</w:t>
      </w:r>
    </w:p>
    <w:p w14:paraId="00A441C2" w14:textId="77777777" w:rsidR="00400783" w:rsidRPr="00026FF3" w:rsidRDefault="00400783" w:rsidP="00400783">
      <w:pPr>
        <w:pStyle w:val="Subsection"/>
      </w:pPr>
      <w:r w:rsidRPr="00026FF3">
        <w:tab/>
        <w:t>(3)</w:t>
      </w:r>
      <w:r w:rsidRPr="00026FF3">
        <w:tab/>
        <w:t>All symbols, numbers and words on a label must be in durable characters.</w:t>
      </w:r>
    </w:p>
    <w:p w14:paraId="387B4FB2" w14:textId="77777777" w:rsidR="00400783" w:rsidRPr="00026FF3" w:rsidRDefault="00400783" w:rsidP="00400783">
      <w:pPr>
        <w:pStyle w:val="Subsection"/>
      </w:pPr>
      <w:r w:rsidRPr="00026FF3">
        <w:tab/>
        <w:t>(4)</w:t>
      </w:r>
      <w:r w:rsidRPr="00026FF3">
        <w:tab/>
        <w:t>The label on a container of a substance for therapeutic use must contain the following details:</w:t>
      </w:r>
    </w:p>
    <w:p w14:paraId="6DAD3D8C" w14:textId="77777777" w:rsidR="00400783" w:rsidRPr="00026FF3" w:rsidRDefault="00400783" w:rsidP="00400783">
      <w:pPr>
        <w:pStyle w:val="Paragraph"/>
      </w:pPr>
      <w:r w:rsidRPr="00026FF3">
        <w:tab/>
        <w:t>(a)</w:t>
      </w:r>
      <w:r w:rsidRPr="00026FF3">
        <w:tab/>
        <w:t>the name, address and telephone number of the dispenser supplying the substance;</w:t>
      </w:r>
    </w:p>
    <w:p w14:paraId="2A1F2004" w14:textId="77777777" w:rsidR="00400783" w:rsidRPr="00026FF3" w:rsidRDefault="00400783" w:rsidP="00400783">
      <w:pPr>
        <w:pStyle w:val="Paragraph"/>
      </w:pPr>
      <w:r w:rsidRPr="00026FF3">
        <w:tab/>
        <w:t>(b)</w:t>
      </w:r>
      <w:r w:rsidRPr="00026FF3">
        <w:tab/>
        <w:t>the approved name of the substance and/or its proprietary name (unless it is a preparation compounded in accordance with the dispenser’s own formula);</w:t>
      </w:r>
    </w:p>
    <w:p w14:paraId="071C128C" w14:textId="77777777" w:rsidR="00400783" w:rsidRPr="00026FF3" w:rsidRDefault="00400783" w:rsidP="00400783">
      <w:pPr>
        <w:pStyle w:val="Paragraph"/>
      </w:pPr>
      <w:r w:rsidRPr="00026FF3">
        <w:tab/>
        <w:t>(c)</w:t>
      </w:r>
      <w:r w:rsidRPr="00026FF3">
        <w:tab/>
        <w:t>adequate directions for use;</w:t>
      </w:r>
    </w:p>
    <w:p w14:paraId="5B003736" w14:textId="77777777" w:rsidR="00400783" w:rsidRPr="00026FF3" w:rsidRDefault="00400783" w:rsidP="00400783">
      <w:pPr>
        <w:pStyle w:val="Paragraph"/>
      </w:pPr>
      <w:r w:rsidRPr="00026FF3">
        <w:tab/>
        <w:t>(d)</w:t>
      </w:r>
      <w:r w:rsidRPr="00026FF3">
        <w:tab/>
        <w:t>the strength and form of the substance;</w:t>
      </w:r>
    </w:p>
    <w:p w14:paraId="3252EEDB" w14:textId="77777777" w:rsidR="00400783" w:rsidRPr="00026FF3" w:rsidRDefault="00400783" w:rsidP="00400783">
      <w:pPr>
        <w:pStyle w:val="Paragraph"/>
      </w:pPr>
      <w:r w:rsidRPr="00026FF3">
        <w:tab/>
        <w:t>(e)</w:t>
      </w:r>
      <w:r w:rsidRPr="00026FF3">
        <w:tab/>
        <w:t>the total quantity of the goods in the container;</w:t>
      </w:r>
    </w:p>
    <w:p w14:paraId="32A2120A" w14:textId="77777777" w:rsidR="00400783" w:rsidRPr="00026FF3" w:rsidRDefault="00400783" w:rsidP="00400783">
      <w:pPr>
        <w:pStyle w:val="Paragraph"/>
      </w:pPr>
      <w:r w:rsidRPr="00026FF3">
        <w:tab/>
        <w:t>(f)</w:t>
      </w:r>
      <w:r w:rsidRPr="00026FF3">
        <w:tab/>
        <w:t>the words “KEEP OUT OF REACH OF CHILDREN” in red on a white background;</w:t>
      </w:r>
    </w:p>
    <w:p w14:paraId="0E9AD23E" w14:textId="77777777" w:rsidR="00400783" w:rsidRPr="00026FF3" w:rsidRDefault="00400783" w:rsidP="00400783">
      <w:pPr>
        <w:pStyle w:val="Paragraph"/>
      </w:pPr>
      <w:r w:rsidRPr="00026FF3">
        <w:tab/>
        <w:t>(g)</w:t>
      </w:r>
      <w:r w:rsidRPr="00026FF3">
        <w:tab/>
        <w:t>if the substance is intended for external use only, the word “POISON”, or the words “FOR EXTERNAL USE ONLY”, in red on a white background;</w:t>
      </w:r>
    </w:p>
    <w:p w14:paraId="6480485F" w14:textId="77777777" w:rsidR="00400783" w:rsidRPr="00026FF3" w:rsidRDefault="00400783" w:rsidP="00400783">
      <w:pPr>
        <w:pStyle w:val="Paragraph"/>
      </w:pPr>
      <w:r w:rsidRPr="00026FF3">
        <w:tab/>
        <w:t>(h)</w:t>
      </w:r>
      <w:r w:rsidRPr="00026FF3">
        <w:tab/>
        <w:t>if the substance is a medicine for human use, the name of the person for whom it was dispensed; and</w:t>
      </w:r>
    </w:p>
    <w:p w14:paraId="28655907" w14:textId="77777777" w:rsidR="00400783" w:rsidRPr="00026FF3" w:rsidRDefault="00400783" w:rsidP="00400783">
      <w:pPr>
        <w:pStyle w:val="Paragraph"/>
      </w:pPr>
      <w:r w:rsidRPr="00026FF3">
        <w:tab/>
        <w:t>(i)</w:t>
      </w:r>
      <w:r w:rsidRPr="00026FF3">
        <w:tab/>
        <w:t>if the substance is a veterinary chemical, the species of animal, the name of the animal’s owner and the words “FOR ANIMAL TREATMENT ONLY”.</w:t>
      </w:r>
    </w:p>
    <w:p w14:paraId="53152654" w14:textId="77777777" w:rsidR="00400783" w:rsidRPr="00026FF3" w:rsidRDefault="00400783" w:rsidP="00400783">
      <w:pPr>
        <w:pStyle w:val="Subsection"/>
      </w:pPr>
      <w:r w:rsidRPr="00026FF3">
        <w:tab/>
        <w:t>(5)</w:t>
      </w:r>
      <w:r w:rsidRPr="00026FF3">
        <w:tab/>
        <w:t>The label on a container of a medicine for human use, or a veterinary chemical, that is supplied on prescription must also include:</w:t>
      </w:r>
    </w:p>
    <w:p w14:paraId="6D6C349D" w14:textId="77777777" w:rsidR="00400783" w:rsidRPr="00026FF3" w:rsidRDefault="00400783" w:rsidP="00400783">
      <w:pPr>
        <w:pStyle w:val="Paragraph"/>
      </w:pPr>
      <w:r w:rsidRPr="00026FF3">
        <w:tab/>
        <w:t>(a)</w:t>
      </w:r>
      <w:r w:rsidRPr="00026FF3">
        <w:tab/>
        <w:t>the prescription reference number; and</w:t>
      </w:r>
    </w:p>
    <w:p w14:paraId="6B2B4B8A" w14:textId="77777777" w:rsidR="00400783" w:rsidRPr="00026FF3" w:rsidRDefault="00400783" w:rsidP="00400783">
      <w:pPr>
        <w:pStyle w:val="Paragraph"/>
      </w:pPr>
      <w:r w:rsidRPr="00026FF3">
        <w:tab/>
        <w:t>(b)</w:t>
      </w:r>
      <w:r w:rsidRPr="00026FF3">
        <w:tab/>
        <w:t>the date on which the prescription was supplied (unless that date is clear from the prescription reference number); and</w:t>
      </w:r>
    </w:p>
    <w:p w14:paraId="76FDEB89" w14:textId="77777777" w:rsidR="00400783" w:rsidRPr="00026FF3" w:rsidRDefault="00400783" w:rsidP="00400783">
      <w:pPr>
        <w:pStyle w:val="Paragraph"/>
      </w:pPr>
      <w:r w:rsidRPr="00026FF3">
        <w:tab/>
        <w:t>(c)</w:t>
      </w:r>
      <w:r w:rsidRPr="00026FF3">
        <w:tab/>
        <w:t>the directions for use set out in the prescription.</w:t>
      </w:r>
    </w:p>
    <w:p w14:paraId="0641D119" w14:textId="77777777" w:rsidR="00400783" w:rsidRPr="00026FF3" w:rsidRDefault="00400783" w:rsidP="00400783">
      <w:pPr>
        <w:pStyle w:val="ActHead5"/>
      </w:pPr>
      <w:bookmarkStart w:id="173" w:name="_Toc117857953"/>
      <w:r w:rsidRPr="00270781">
        <w:rPr>
          <w:rStyle w:val="CharSectno"/>
        </w:rPr>
        <w:t>2</w:t>
      </w:r>
      <w:r w:rsidRPr="00026FF3">
        <w:t xml:space="preserve">  Additional warning statements for certain human medicines</w:t>
      </w:r>
      <w:bookmarkEnd w:id="173"/>
    </w:p>
    <w:p w14:paraId="25FF55F8" w14:textId="77777777" w:rsidR="00400783" w:rsidRPr="00026FF3" w:rsidRDefault="00400783" w:rsidP="00400783">
      <w:pPr>
        <w:pStyle w:val="Subsection"/>
      </w:pPr>
      <w:r w:rsidRPr="00026FF3">
        <w:tab/>
        <w:t>(1)</w:t>
      </w:r>
      <w:r w:rsidRPr="00026FF3">
        <w:tab/>
        <w:t>For the purposes of subsection 33(1), and subject to subclause (2), the warning statement represented by each item number specified in column 2 of an item of the following table is required for the poison specified in column 1 of the item.</w:t>
      </w:r>
    </w:p>
    <w:p w14:paraId="4F91D32D" w14:textId="77777777" w:rsidR="00400783" w:rsidRPr="00026FF3" w:rsidRDefault="00400783" w:rsidP="00400783">
      <w:pPr>
        <w:pStyle w:val="notetext"/>
      </w:pPr>
      <w:r w:rsidRPr="00026FF3">
        <w:t>Note:</w:t>
      </w:r>
      <w:r w:rsidRPr="00026FF3">
        <w:tab/>
        <w:t>For the warning statements represented by the item numbers, see clause 1 of Appendix F.</w:t>
      </w:r>
    </w:p>
    <w:p w14:paraId="285F3526" w14:textId="77777777" w:rsidR="00400783" w:rsidRPr="00026FF3" w:rsidRDefault="00400783" w:rsidP="00400783">
      <w:pPr>
        <w:pStyle w:val="Subsection"/>
      </w:pPr>
      <w:r w:rsidRPr="00026FF3">
        <w:tab/>
        <w:t>(2)</w:t>
      </w:r>
      <w:r w:rsidRPr="00026FF3">
        <w:tab/>
        <w:t>If more than one statement or direction is required for a poison, the statements and directions may be combined to form simple sentences (if appropriate).</w:t>
      </w:r>
    </w:p>
    <w:p w14:paraId="6786B770" w14:textId="77777777" w:rsidR="00400783" w:rsidRPr="00026FF3" w:rsidRDefault="00400783" w:rsidP="00400783">
      <w:pPr>
        <w:pStyle w:val="Tabletext"/>
      </w:pP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00783" w:rsidRPr="00026FF3" w14:paraId="2404FC5E" w14:textId="77777777" w:rsidTr="003D1ABD">
        <w:trPr>
          <w:tblHeader/>
        </w:trPr>
        <w:tc>
          <w:tcPr>
            <w:tcW w:w="8312" w:type="dxa"/>
            <w:gridSpan w:val="3"/>
            <w:tcBorders>
              <w:top w:val="single" w:sz="12" w:space="0" w:color="auto"/>
              <w:bottom w:val="single" w:sz="6" w:space="0" w:color="auto"/>
            </w:tcBorders>
            <w:shd w:val="clear" w:color="auto" w:fill="auto"/>
          </w:tcPr>
          <w:p w14:paraId="36382C37" w14:textId="77777777" w:rsidR="00400783" w:rsidRPr="00026FF3" w:rsidRDefault="00400783" w:rsidP="003D1ABD">
            <w:pPr>
              <w:pStyle w:val="TableHeading"/>
            </w:pPr>
            <w:r w:rsidRPr="00026FF3">
              <w:t>Additional warning statements for certain human medicines</w:t>
            </w:r>
          </w:p>
        </w:tc>
      </w:tr>
      <w:tr w:rsidR="00400783" w:rsidRPr="00026FF3" w14:paraId="0C0BA8BA" w14:textId="77777777" w:rsidTr="003D1ABD">
        <w:trPr>
          <w:tblHeader/>
        </w:trPr>
        <w:tc>
          <w:tcPr>
            <w:tcW w:w="714" w:type="dxa"/>
            <w:tcBorders>
              <w:top w:val="single" w:sz="6" w:space="0" w:color="auto"/>
              <w:bottom w:val="single" w:sz="12" w:space="0" w:color="auto"/>
            </w:tcBorders>
            <w:shd w:val="clear" w:color="auto" w:fill="auto"/>
          </w:tcPr>
          <w:p w14:paraId="6E527970" w14:textId="77777777" w:rsidR="00400783" w:rsidRPr="00026FF3" w:rsidRDefault="00400783" w:rsidP="003D1ABD">
            <w:pPr>
              <w:pStyle w:val="TableHeading"/>
            </w:pPr>
            <w:r w:rsidRPr="00026FF3">
              <w:t>Item</w:t>
            </w:r>
          </w:p>
        </w:tc>
        <w:tc>
          <w:tcPr>
            <w:tcW w:w="3799" w:type="dxa"/>
            <w:tcBorders>
              <w:top w:val="single" w:sz="6" w:space="0" w:color="auto"/>
              <w:bottom w:val="single" w:sz="12" w:space="0" w:color="auto"/>
            </w:tcBorders>
            <w:shd w:val="clear" w:color="auto" w:fill="auto"/>
          </w:tcPr>
          <w:p w14:paraId="6D09AEFA" w14:textId="77777777" w:rsidR="00400783" w:rsidRPr="00026FF3" w:rsidRDefault="00400783" w:rsidP="003D1ABD">
            <w:pPr>
              <w:pStyle w:val="TableHeading"/>
            </w:pPr>
            <w:r w:rsidRPr="00026FF3">
              <w:t>Column 1</w:t>
            </w:r>
            <w:r w:rsidRPr="00026FF3">
              <w:br/>
              <w:t>Poison</w:t>
            </w:r>
          </w:p>
        </w:tc>
        <w:tc>
          <w:tcPr>
            <w:tcW w:w="3799" w:type="dxa"/>
            <w:tcBorders>
              <w:top w:val="single" w:sz="6" w:space="0" w:color="auto"/>
              <w:bottom w:val="single" w:sz="12" w:space="0" w:color="auto"/>
            </w:tcBorders>
            <w:shd w:val="clear" w:color="auto" w:fill="auto"/>
          </w:tcPr>
          <w:p w14:paraId="278A9F3D" w14:textId="77777777" w:rsidR="00400783" w:rsidRPr="00026FF3" w:rsidRDefault="00400783" w:rsidP="003D1ABD">
            <w:pPr>
              <w:pStyle w:val="TableHeading"/>
            </w:pPr>
            <w:r w:rsidRPr="00026FF3">
              <w:t>Column 2</w:t>
            </w:r>
            <w:r w:rsidRPr="00026FF3">
              <w:br/>
              <w:t>Warning statement item number</w:t>
            </w:r>
          </w:p>
        </w:tc>
      </w:tr>
      <w:tr w:rsidR="00400783" w:rsidRPr="00026FF3" w14:paraId="6D034C24" w14:textId="77777777" w:rsidTr="003D1ABD">
        <w:tc>
          <w:tcPr>
            <w:tcW w:w="714" w:type="dxa"/>
            <w:tcBorders>
              <w:top w:val="single" w:sz="12" w:space="0" w:color="auto"/>
              <w:bottom w:val="single" w:sz="2" w:space="0" w:color="auto"/>
            </w:tcBorders>
            <w:shd w:val="clear" w:color="auto" w:fill="auto"/>
          </w:tcPr>
          <w:p w14:paraId="36549893" w14:textId="77777777" w:rsidR="00400783" w:rsidRPr="00026FF3" w:rsidRDefault="00746128" w:rsidP="003D1ABD">
            <w:pPr>
              <w:pStyle w:val="Tabletext"/>
            </w:pPr>
            <w:r w:rsidRPr="00026FF3">
              <w:t>1</w:t>
            </w:r>
          </w:p>
        </w:tc>
        <w:tc>
          <w:tcPr>
            <w:tcW w:w="3799" w:type="dxa"/>
            <w:tcBorders>
              <w:top w:val="single" w:sz="12" w:space="0" w:color="auto"/>
              <w:bottom w:val="single" w:sz="2" w:space="0" w:color="auto"/>
            </w:tcBorders>
            <w:shd w:val="clear" w:color="auto" w:fill="auto"/>
          </w:tcPr>
          <w:p w14:paraId="666E114C" w14:textId="77777777" w:rsidR="00400783" w:rsidRPr="00026FF3" w:rsidRDefault="00400783" w:rsidP="003D1ABD">
            <w:pPr>
              <w:pStyle w:val="Tabletext"/>
            </w:pPr>
            <w:r w:rsidRPr="00026FF3">
              <w:t>ACITRETIN</w:t>
            </w:r>
            <w:r w:rsidR="005376E3" w:rsidRPr="00026FF3">
              <w:t>—</w:t>
            </w:r>
            <w:r w:rsidRPr="00026FF3">
              <w:t>for oral use</w:t>
            </w:r>
          </w:p>
        </w:tc>
        <w:tc>
          <w:tcPr>
            <w:tcW w:w="3799" w:type="dxa"/>
            <w:tcBorders>
              <w:top w:val="single" w:sz="12" w:space="0" w:color="auto"/>
              <w:bottom w:val="single" w:sz="2" w:space="0" w:color="auto"/>
            </w:tcBorders>
            <w:shd w:val="clear" w:color="auto" w:fill="auto"/>
          </w:tcPr>
          <w:p w14:paraId="279A7EE8"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C4122B6" w14:textId="77777777" w:rsidTr="003D1ABD">
        <w:tc>
          <w:tcPr>
            <w:tcW w:w="714" w:type="dxa"/>
            <w:tcBorders>
              <w:top w:val="single" w:sz="2" w:space="0" w:color="auto"/>
              <w:bottom w:val="single" w:sz="2" w:space="0" w:color="auto"/>
            </w:tcBorders>
            <w:shd w:val="clear" w:color="auto" w:fill="auto"/>
          </w:tcPr>
          <w:p w14:paraId="328CF452" w14:textId="77777777" w:rsidR="00400783" w:rsidRPr="00026FF3" w:rsidRDefault="00746128" w:rsidP="003D1ABD">
            <w:pPr>
              <w:pStyle w:val="Tabletext"/>
            </w:pPr>
            <w:r w:rsidRPr="00026FF3">
              <w:t>2</w:t>
            </w:r>
          </w:p>
        </w:tc>
        <w:tc>
          <w:tcPr>
            <w:tcW w:w="3799" w:type="dxa"/>
            <w:tcBorders>
              <w:top w:val="single" w:sz="2" w:space="0" w:color="auto"/>
              <w:bottom w:val="single" w:sz="2" w:space="0" w:color="auto"/>
            </w:tcBorders>
            <w:shd w:val="clear" w:color="auto" w:fill="auto"/>
          </w:tcPr>
          <w:p w14:paraId="6485AF59" w14:textId="77777777" w:rsidR="00400783" w:rsidRPr="00026FF3" w:rsidRDefault="00400783" w:rsidP="003D1ABD">
            <w:pPr>
              <w:pStyle w:val="Tabletext"/>
            </w:pPr>
            <w:r w:rsidRPr="00026FF3">
              <w:t>ACITRETIN</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77A4E70F" w14:textId="77777777" w:rsidR="00400783" w:rsidRPr="00026FF3" w:rsidRDefault="00400783" w:rsidP="003D1ABD">
            <w:pPr>
              <w:pStyle w:val="Tabletext"/>
            </w:pPr>
            <w:r w:rsidRPr="00026FF3">
              <w:t>62</w:t>
            </w:r>
            <w:r w:rsidR="0023566D" w:rsidRPr="00026FF3">
              <w:t>,</w:t>
            </w:r>
            <w:r w:rsidRPr="00026FF3">
              <w:t xml:space="preserve"> 77</w:t>
            </w:r>
          </w:p>
        </w:tc>
      </w:tr>
      <w:tr w:rsidR="00400783" w:rsidRPr="00026FF3" w14:paraId="6EC47533" w14:textId="77777777" w:rsidTr="003D1ABD">
        <w:tc>
          <w:tcPr>
            <w:tcW w:w="714" w:type="dxa"/>
            <w:tcBorders>
              <w:top w:val="single" w:sz="2" w:space="0" w:color="auto"/>
              <w:bottom w:val="single" w:sz="2" w:space="0" w:color="auto"/>
            </w:tcBorders>
            <w:shd w:val="clear" w:color="auto" w:fill="auto"/>
          </w:tcPr>
          <w:p w14:paraId="39DD6820" w14:textId="77777777" w:rsidR="00400783" w:rsidRPr="00026FF3" w:rsidRDefault="00746128" w:rsidP="003D1ABD">
            <w:pPr>
              <w:pStyle w:val="Tabletext"/>
            </w:pPr>
            <w:r w:rsidRPr="00026FF3">
              <w:t>3</w:t>
            </w:r>
          </w:p>
        </w:tc>
        <w:tc>
          <w:tcPr>
            <w:tcW w:w="3799" w:type="dxa"/>
            <w:tcBorders>
              <w:top w:val="single" w:sz="2" w:space="0" w:color="auto"/>
              <w:bottom w:val="single" w:sz="2" w:space="0" w:color="auto"/>
            </w:tcBorders>
            <w:shd w:val="clear" w:color="auto" w:fill="auto"/>
          </w:tcPr>
          <w:p w14:paraId="7DF05C74" w14:textId="77777777" w:rsidR="00400783" w:rsidRPr="00026FF3" w:rsidRDefault="00400783" w:rsidP="003D1ABD">
            <w:pPr>
              <w:pStyle w:val="Tabletext"/>
            </w:pPr>
            <w:r w:rsidRPr="00026FF3">
              <w:t>ADAPALENE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0917BD43"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43D8C7F5" w14:textId="77777777" w:rsidTr="003D1ABD">
        <w:tc>
          <w:tcPr>
            <w:tcW w:w="714" w:type="dxa"/>
            <w:tcBorders>
              <w:top w:val="single" w:sz="2" w:space="0" w:color="auto"/>
              <w:bottom w:val="single" w:sz="2" w:space="0" w:color="auto"/>
            </w:tcBorders>
            <w:shd w:val="clear" w:color="auto" w:fill="auto"/>
          </w:tcPr>
          <w:p w14:paraId="01D118C5" w14:textId="77777777" w:rsidR="00400783" w:rsidRPr="00026FF3" w:rsidRDefault="00746128" w:rsidP="003D1ABD">
            <w:pPr>
              <w:pStyle w:val="Tabletext"/>
            </w:pPr>
            <w:r w:rsidRPr="00026FF3">
              <w:t>4</w:t>
            </w:r>
          </w:p>
        </w:tc>
        <w:tc>
          <w:tcPr>
            <w:tcW w:w="3799" w:type="dxa"/>
            <w:tcBorders>
              <w:top w:val="single" w:sz="2" w:space="0" w:color="auto"/>
              <w:bottom w:val="single" w:sz="2" w:space="0" w:color="auto"/>
            </w:tcBorders>
            <w:shd w:val="clear" w:color="auto" w:fill="auto"/>
          </w:tcPr>
          <w:p w14:paraId="4DAFFF21" w14:textId="77777777" w:rsidR="00400783" w:rsidRPr="00026FF3" w:rsidRDefault="00400783" w:rsidP="003D1ABD">
            <w:pPr>
              <w:pStyle w:val="Tabletext"/>
            </w:pPr>
            <w:r w:rsidRPr="00026FF3">
              <w:t>ADAPALENE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73DB6C5B"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0AB6A562" w14:textId="77777777" w:rsidTr="003D1ABD">
        <w:tc>
          <w:tcPr>
            <w:tcW w:w="714" w:type="dxa"/>
            <w:tcBorders>
              <w:top w:val="single" w:sz="2" w:space="0" w:color="auto"/>
              <w:bottom w:val="single" w:sz="2" w:space="0" w:color="auto"/>
            </w:tcBorders>
            <w:shd w:val="clear" w:color="auto" w:fill="auto"/>
          </w:tcPr>
          <w:p w14:paraId="6E7BE73B" w14:textId="77777777" w:rsidR="00400783" w:rsidRPr="00026FF3" w:rsidRDefault="00746128" w:rsidP="003D1ABD">
            <w:pPr>
              <w:pStyle w:val="Tabletext"/>
            </w:pPr>
            <w:r w:rsidRPr="00026FF3">
              <w:t>5</w:t>
            </w:r>
          </w:p>
        </w:tc>
        <w:tc>
          <w:tcPr>
            <w:tcW w:w="3799" w:type="dxa"/>
            <w:tcBorders>
              <w:top w:val="single" w:sz="2" w:space="0" w:color="auto"/>
              <w:bottom w:val="single" w:sz="2" w:space="0" w:color="auto"/>
            </w:tcBorders>
            <w:shd w:val="clear" w:color="auto" w:fill="auto"/>
          </w:tcPr>
          <w:p w14:paraId="2262AB7C" w14:textId="77777777" w:rsidR="00400783" w:rsidRPr="00026FF3" w:rsidRDefault="00400783" w:rsidP="003D1ABD">
            <w:pPr>
              <w:pStyle w:val="Tabletext"/>
            </w:pPr>
            <w:r w:rsidRPr="00026FF3">
              <w:t>AMBRISENTAN</w:t>
            </w:r>
          </w:p>
        </w:tc>
        <w:tc>
          <w:tcPr>
            <w:tcW w:w="3799" w:type="dxa"/>
            <w:tcBorders>
              <w:top w:val="single" w:sz="2" w:space="0" w:color="auto"/>
              <w:bottom w:val="single" w:sz="2" w:space="0" w:color="auto"/>
            </w:tcBorders>
            <w:shd w:val="clear" w:color="auto" w:fill="auto"/>
          </w:tcPr>
          <w:p w14:paraId="3E598100"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490C1040" w14:textId="77777777" w:rsidTr="003D1ABD">
        <w:tc>
          <w:tcPr>
            <w:tcW w:w="714" w:type="dxa"/>
            <w:tcBorders>
              <w:top w:val="single" w:sz="2" w:space="0" w:color="auto"/>
              <w:bottom w:val="single" w:sz="2" w:space="0" w:color="auto"/>
            </w:tcBorders>
            <w:shd w:val="clear" w:color="auto" w:fill="auto"/>
          </w:tcPr>
          <w:p w14:paraId="1BF365EA" w14:textId="77777777" w:rsidR="00400783" w:rsidRPr="00026FF3" w:rsidRDefault="00746128" w:rsidP="003D1ABD">
            <w:pPr>
              <w:pStyle w:val="Tabletext"/>
            </w:pPr>
            <w:r w:rsidRPr="00026FF3">
              <w:t>6</w:t>
            </w:r>
          </w:p>
        </w:tc>
        <w:tc>
          <w:tcPr>
            <w:tcW w:w="3799" w:type="dxa"/>
            <w:tcBorders>
              <w:top w:val="single" w:sz="2" w:space="0" w:color="auto"/>
              <w:bottom w:val="single" w:sz="2" w:space="0" w:color="auto"/>
            </w:tcBorders>
            <w:shd w:val="clear" w:color="auto" w:fill="auto"/>
          </w:tcPr>
          <w:p w14:paraId="63997628" w14:textId="77777777" w:rsidR="00400783" w:rsidRPr="00026FF3" w:rsidRDefault="00400783" w:rsidP="003D1ABD">
            <w:pPr>
              <w:pStyle w:val="Tabletext"/>
            </w:pPr>
            <w:r w:rsidRPr="00026FF3">
              <w:t>BELUMOSUDIL</w:t>
            </w:r>
          </w:p>
        </w:tc>
        <w:tc>
          <w:tcPr>
            <w:tcW w:w="3799" w:type="dxa"/>
            <w:tcBorders>
              <w:top w:val="single" w:sz="2" w:space="0" w:color="auto"/>
              <w:bottom w:val="single" w:sz="2" w:space="0" w:color="auto"/>
            </w:tcBorders>
            <w:shd w:val="clear" w:color="auto" w:fill="auto"/>
          </w:tcPr>
          <w:p w14:paraId="1156C68F"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426B02D2" w14:textId="77777777" w:rsidTr="003D1ABD">
        <w:tc>
          <w:tcPr>
            <w:tcW w:w="714" w:type="dxa"/>
            <w:tcBorders>
              <w:top w:val="single" w:sz="2" w:space="0" w:color="auto"/>
              <w:bottom w:val="single" w:sz="2" w:space="0" w:color="auto"/>
            </w:tcBorders>
            <w:shd w:val="clear" w:color="auto" w:fill="auto"/>
          </w:tcPr>
          <w:p w14:paraId="6ED838D8" w14:textId="77777777" w:rsidR="00400783" w:rsidRPr="00026FF3" w:rsidRDefault="00746128" w:rsidP="003D1ABD">
            <w:pPr>
              <w:pStyle w:val="Tabletext"/>
            </w:pPr>
            <w:r w:rsidRPr="00026FF3">
              <w:t>7</w:t>
            </w:r>
          </w:p>
        </w:tc>
        <w:tc>
          <w:tcPr>
            <w:tcW w:w="3799" w:type="dxa"/>
            <w:tcBorders>
              <w:top w:val="single" w:sz="2" w:space="0" w:color="auto"/>
              <w:bottom w:val="single" w:sz="2" w:space="0" w:color="auto"/>
            </w:tcBorders>
            <w:shd w:val="clear" w:color="auto" w:fill="auto"/>
          </w:tcPr>
          <w:p w14:paraId="7809AF40" w14:textId="77777777" w:rsidR="00400783" w:rsidRPr="00026FF3" w:rsidRDefault="00400783" w:rsidP="003D1ABD">
            <w:pPr>
              <w:pStyle w:val="Tabletext"/>
            </w:pPr>
            <w:r w:rsidRPr="00026FF3">
              <w:t>BEXAROTENE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269522F6"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2E28271F" w14:textId="77777777" w:rsidTr="003D1ABD">
        <w:tc>
          <w:tcPr>
            <w:tcW w:w="714" w:type="dxa"/>
            <w:tcBorders>
              <w:top w:val="single" w:sz="2" w:space="0" w:color="auto"/>
              <w:bottom w:val="single" w:sz="2" w:space="0" w:color="auto"/>
            </w:tcBorders>
            <w:shd w:val="clear" w:color="auto" w:fill="auto"/>
          </w:tcPr>
          <w:p w14:paraId="1E5808C2" w14:textId="77777777" w:rsidR="00400783" w:rsidRPr="00026FF3" w:rsidRDefault="00746128" w:rsidP="003D1ABD">
            <w:pPr>
              <w:pStyle w:val="Tabletext"/>
            </w:pPr>
            <w:r w:rsidRPr="00026FF3">
              <w:t>8</w:t>
            </w:r>
          </w:p>
        </w:tc>
        <w:tc>
          <w:tcPr>
            <w:tcW w:w="3799" w:type="dxa"/>
            <w:tcBorders>
              <w:top w:val="single" w:sz="2" w:space="0" w:color="auto"/>
              <w:bottom w:val="single" w:sz="2" w:space="0" w:color="auto"/>
            </w:tcBorders>
            <w:shd w:val="clear" w:color="auto" w:fill="auto"/>
          </w:tcPr>
          <w:p w14:paraId="3254C57B" w14:textId="77777777" w:rsidR="00400783" w:rsidRPr="00026FF3" w:rsidRDefault="00400783" w:rsidP="003D1ABD">
            <w:pPr>
              <w:pStyle w:val="Tabletext"/>
            </w:pPr>
            <w:r w:rsidRPr="00026FF3">
              <w:t>BEXAROTENE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7928D2B3"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2DF245C8" w14:textId="77777777" w:rsidTr="003D1ABD">
        <w:tc>
          <w:tcPr>
            <w:tcW w:w="714" w:type="dxa"/>
            <w:tcBorders>
              <w:top w:val="single" w:sz="2" w:space="0" w:color="auto"/>
              <w:bottom w:val="single" w:sz="2" w:space="0" w:color="auto"/>
            </w:tcBorders>
            <w:shd w:val="clear" w:color="auto" w:fill="auto"/>
          </w:tcPr>
          <w:p w14:paraId="5571A11C" w14:textId="77777777" w:rsidR="00400783" w:rsidRPr="00026FF3" w:rsidRDefault="00746128" w:rsidP="003D1ABD">
            <w:pPr>
              <w:pStyle w:val="Tabletext"/>
            </w:pPr>
            <w:r w:rsidRPr="00026FF3">
              <w:t>9</w:t>
            </w:r>
          </w:p>
        </w:tc>
        <w:tc>
          <w:tcPr>
            <w:tcW w:w="3799" w:type="dxa"/>
            <w:tcBorders>
              <w:top w:val="single" w:sz="2" w:space="0" w:color="auto"/>
              <w:bottom w:val="single" w:sz="2" w:space="0" w:color="auto"/>
            </w:tcBorders>
            <w:shd w:val="clear" w:color="auto" w:fill="auto"/>
          </w:tcPr>
          <w:p w14:paraId="033E88A4" w14:textId="77777777" w:rsidR="00400783" w:rsidRPr="00026FF3" w:rsidRDefault="00400783" w:rsidP="003D1ABD">
            <w:pPr>
              <w:pStyle w:val="Tabletext"/>
            </w:pPr>
            <w:r w:rsidRPr="00026FF3">
              <w:t>BOSENTAN</w:t>
            </w:r>
          </w:p>
        </w:tc>
        <w:tc>
          <w:tcPr>
            <w:tcW w:w="3799" w:type="dxa"/>
            <w:tcBorders>
              <w:top w:val="single" w:sz="2" w:space="0" w:color="auto"/>
              <w:bottom w:val="single" w:sz="2" w:space="0" w:color="auto"/>
            </w:tcBorders>
            <w:shd w:val="clear" w:color="auto" w:fill="auto"/>
          </w:tcPr>
          <w:p w14:paraId="110CAA69"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6BEC4703" w14:textId="77777777" w:rsidTr="003D1ABD">
        <w:tc>
          <w:tcPr>
            <w:tcW w:w="714" w:type="dxa"/>
            <w:tcBorders>
              <w:top w:val="single" w:sz="2" w:space="0" w:color="auto"/>
              <w:bottom w:val="single" w:sz="2" w:space="0" w:color="auto"/>
            </w:tcBorders>
            <w:shd w:val="clear" w:color="auto" w:fill="auto"/>
          </w:tcPr>
          <w:p w14:paraId="426BC6A6" w14:textId="77777777" w:rsidR="00400783" w:rsidRPr="00026FF3" w:rsidRDefault="00746128" w:rsidP="003D1ABD">
            <w:pPr>
              <w:pStyle w:val="Tabletext"/>
            </w:pPr>
            <w:r w:rsidRPr="00026FF3">
              <w:t>10</w:t>
            </w:r>
          </w:p>
        </w:tc>
        <w:tc>
          <w:tcPr>
            <w:tcW w:w="3799" w:type="dxa"/>
            <w:tcBorders>
              <w:top w:val="single" w:sz="2" w:space="0" w:color="auto"/>
              <w:bottom w:val="single" w:sz="2" w:space="0" w:color="auto"/>
            </w:tcBorders>
            <w:shd w:val="clear" w:color="auto" w:fill="auto"/>
          </w:tcPr>
          <w:p w14:paraId="3BB0A299" w14:textId="77777777" w:rsidR="00400783" w:rsidRPr="00026FF3" w:rsidRDefault="00400783" w:rsidP="003D1ABD">
            <w:pPr>
              <w:pStyle w:val="Tabletext"/>
            </w:pPr>
            <w:r w:rsidRPr="00026FF3">
              <w:t>DIENESTROL</w:t>
            </w:r>
          </w:p>
        </w:tc>
        <w:tc>
          <w:tcPr>
            <w:tcW w:w="3799" w:type="dxa"/>
            <w:tcBorders>
              <w:top w:val="single" w:sz="2" w:space="0" w:color="auto"/>
              <w:bottom w:val="single" w:sz="2" w:space="0" w:color="auto"/>
            </w:tcBorders>
            <w:shd w:val="clear" w:color="auto" w:fill="auto"/>
          </w:tcPr>
          <w:p w14:paraId="025AAEB0" w14:textId="77777777" w:rsidR="00400783" w:rsidRPr="00026FF3" w:rsidRDefault="00400783" w:rsidP="003D1ABD">
            <w:pPr>
              <w:pStyle w:val="Tabletext"/>
            </w:pPr>
            <w:r w:rsidRPr="00026FF3">
              <w:t>67</w:t>
            </w:r>
          </w:p>
        </w:tc>
      </w:tr>
      <w:tr w:rsidR="00400783" w:rsidRPr="00026FF3" w14:paraId="78A25EC0" w14:textId="77777777" w:rsidTr="003D1ABD">
        <w:tc>
          <w:tcPr>
            <w:tcW w:w="714" w:type="dxa"/>
            <w:tcBorders>
              <w:top w:val="single" w:sz="2" w:space="0" w:color="auto"/>
              <w:bottom w:val="single" w:sz="2" w:space="0" w:color="auto"/>
            </w:tcBorders>
            <w:shd w:val="clear" w:color="auto" w:fill="auto"/>
          </w:tcPr>
          <w:p w14:paraId="626D3D52" w14:textId="77777777" w:rsidR="00400783" w:rsidRPr="00026FF3" w:rsidRDefault="00746128" w:rsidP="003D1ABD">
            <w:pPr>
              <w:pStyle w:val="Tabletext"/>
            </w:pPr>
            <w:r w:rsidRPr="00026FF3">
              <w:t>11</w:t>
            </w:r>
          </w:p>
        </w:tc>
        <w:tc>
          <w:tcPr>
            <w:tcW w:w="3799" w:type="dxa"/>
            <w:tcBorders>
              <w:top w:val="single" w:sz="2" w:space="0" w:color="auto"/>
              <w:bottom w:val="single" w:sz="2" w:space="0" w:color="auto"/>
            </w:tcBorders>
            <w:shd w:val="clear" w:color="auto" w:fill="auto"/>
          </w:tcPr>
          <w:p w14:paraId="13D64DAE" w14:textId="77777777" w:rsidR="00400783" w:rsidRPr="00026FF3" w:rsidRDefault="00400783" w:rsidP="003D1ABD">
            <w:pPr>
              <w:pStyle w:val="Tabletext"/>
            </w:pPr>
            <w:r w:rsidRPr="00026FF3">
              <w:t>ETRETINATE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1F6ECC5A"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6D57A9E9" w14:textId="77777777" w:rsidTr="003D1ABD">
        <w:tc>
          <w:tcPr>
            <w:tcW w:w="714" w:type="dxa"/>
            <w:tcBorders>
              <w:top w:val="single" w:sz="2" w:space="0" w:color="auto"/>
              <w:bottom w:val="single" w:sz="2" w:space="0" w:color="auto"/>
            </w:tcBorders>
            <w:shd w:val="clear" w:color="auto" w:fill="auto"/>
          </w:tcPr>
          <w:p w14:paraId="0819E596" w14:textId="77777777" w:rsidR="00400783" w:rsidRPr="00026FF3" w:rsidRDefault="00746128" w:rsidP="003D1ABD">
            <w:pPr>
              <w:pStyle w:val="Tabletext"/>
            </w:pPr>
            <w:r w:rsidRPr="00026FF3">
              <w:t>12</w:t>
            </w:r>
          </w:p>
        </w:tc>
        <w:tc>
          <w:tcPr>
            <w:tcW w:w="3799" w:type="dxa"/>
            <w:tcBorders>
              <w:top w:val="single" w:sz="2" w:space="0" w:color="auto"/>
              <w:bottom w:val="single" w:sz="2" w:space="0" w:color="auto"/>
            </w:tcBorders>
            <w:shd w:val="clear" w:color="auto" w:fill="auto"/>
          </w:tcPr>
          <w:p w14:paraId="64896C74" w14:textId="77777777" w:rsidR="00400783" w:rsidRPr="00026FF3" w:rsidRDefault="00400783" w:rsidP="003D1ABD">
            <w:pPr>
              <w:pStyle w:val="Tabletext"/>
            </w:pPr>
            <w:r w:rsidRPr="00026FF3">
              <w:t>ETRETINATE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07128A7E"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1BD5EA45" w14:textId="77777777" w:rsidTr="003D1ABD">
        <w:tc>
          <w:tcPr>
            <w:tcW w:w="714" w:type="dxa"/>
            <w:tcBorders>
              <w:top w:val="single" w:sz="2" w:space="0" w:color="auto"/>
              <w:bottom w:val="single" w:sz="2" w:space="0" w:color="auto"/>
            </w:tcBorders>
            <w:shd w:val="clear" w:color="auto" w:fill="auto"/>
          </w:tcPr>
          <w:p w14:paraId="571E3AF1" w14:textId="77777777" w:rsidR="00400783" w:rsidRPr="00026FF3" w:rsidRDefault="00746128" w:rsidP="003D1ABD">
            <w:pPr>
              <w:pStyle w:val="Tabletext"/>
            </w:pPr>
            <w:r w:rsidRPr="00026FF3">
              <w:t>13</w:t>
            </w:r>
          </w:p>
        </w:tc>
        <w:tc>
          <w:tcPr>
            <w:tcW w:w="3799" w:type="dxa"/>
            <w:tcBorders>
              <w:top w:val="single" w:sz="2" w:space="0" w:color="auto"/>
              <w:bottom w:val="single" w:sz="2" w:space="0" w:color="auto"/>
            </w:tcBorders>
            <w:shd w:val="clear" w:color="auto" w:fill="auto"/>
          </w:tcPr>
          <w:p w14:paraId="3DC80D96" w14:textId="77777777" w:rsidR="00400783" w:rsidRPr="00026FF3" w:rsidRDefault="00400783" w:rsidP="003D1ABD">
            <w:pPr>
              <w:pStyle w:val="Tabletext"/>
            </w:pPr>
            <w:r w:rsidRPr="00026FF3">
              <w:t>ENZALUTAMIDE</w:t>
            </w:r>
          </w:p>
        </w:tc>
        <w:tc>
          <w:tcPr>
            <w:tcW w:w="3799" w:type="dxa"/>
            <w:tcBorders>
              <w:top w:val="single" w:sz="2" w:space="0" w:color="auto"/>
              <w:bottom w:val="single" w:sz="2" w:space="0" w:color="auto"/>
            </w:tcBorders>
            <w:shd w:val="clear" w:color="auto" w:fill="auto"/>
          </w:tcPr>
          <w:p w14:paraId="3EBE0BC2" w14:textId="77777777" w:rsidR="00400783" w:rsidRPr="00026FF3" w:rsidRDefault="00400783" w:rsidP="003D1ABD">
            <w:pPr>
              <w:pStyle w:val="Tabletext"/>
            </w:pPr>
            <w:r w:rsidRPr="00026FF3">
              <w:t>7, 67</w:t>
            </w:r>
            <w:r w:rsidR="0023566D" w:rsidRPr="00026FF3">
              <w:t xml:space="preserve">, </w:t>
            </w:r>
            <w:r w:rsidRPr="00026FF3">
              <w:t>87</w:t>
            </w:r>
          </w:p>
        </w:tc>
      </w:tr>
      <w:tr w:rsidR="00746128" w:rsidRPr="00026FF3" w14:paraId="397E1B88" w14:textId="77777777" w:rsidTr="003D1ABD">
        <w:tc>
          <w:tcPr>
            <w:tcW w:w="714" w:type="dxa"/>
            <w:tcBorders>
              <w:top w:val="single" w:sz="2" w:space="0" w:color="auto"/>
              <w:bottom w:val="single" w:sz="2" w:space="0" w:color="auto"/>
            </w:tcBorders>
            <w:shd w:val="clear" w:color="auto" w:fill="auto"/>
          </w:tcPr>
          <w:p w14:paraId="788915E8" w14:textId="77777777" w:rsidR="00746128" w:rsidRPr="00026FF3" w:rsidRDefault="00746128" w:rsidP="00746128">
            <w:pPr>
              <w:pStyle w:val="Tabletext"/>
            </w:pPr>
            <w:r w:rsidRPr="00026FF3">
              <w:t>14</w:t>
            </w:r>
          </w:p>
        </w:tc>
        <w:tc>
          <w:tcPr>
            <w:tcW w:w="3799" w:type="dxa"/>
            <w:tcBorders>
              <w:top w:val="single" w:sz="2" w:space="0" w:color="auto"/>
              <w:bottom w:val="single" w:sz="2" w:space="0" w:color="auto"/>
            </w:tcBorders>
            <w:shd w:val="clear" w:color="auto" w:fill="auto"/>
          </w:tcPr>
          <w:p w14:paraId="3E1A5201" w14:textId="77777777" w:rsidR="00746128" w:rsidRPr="00026FF3" w:rsidRDefault="00746128" w:rsidP="00746128">
            <w:pPr>
              <w:pStyle w:val="Tabletext"/>
            </w:pPr>
            <w:r w:rsidRPr="00026FF3">
              <w:t>FARICIMAB</w:t>
            </w:r>
          </w:p>
        </w:tc>
        <w:tc>
          <w:tcPr>
            <w:tcW w:w="3799" w:type="dxa"/>
            <w:tcBorders>
              <w:top w:val="single" w:sz="2" w:space="0" w:color="auto"/>
              <w:bottom w:val="single" w:sz="2" w:space="0" w:color="auto"/>
            </w:tcBorders>
            <w:shd w:val="clear" w:color="auto" w:fill="auto"/>
          </w:tcPr>
          <w:p w14:paraId="12C8B96C" w14:textId="77777777" w:rsidR="00746128" w:rsidRPr="00026FF3" w:rsidRDefault="00746128" w:rsidP="00746128">
            <w:pPr>
              <w:pStyle w:val="Tabletext"/>
            </w:pPr>
            <w:r w:rsidRPr="00026FF3">
              <w:t>76</w:t>
            </w:r>
          </w:p>
        </w:tc>
      </w:tr>
      <w:tr w:rsidR="00400783" w:rsidRPr="00026FF3" w14:paraId="7F9ACC19" w14:textId="77777777" w:rsidTr="003D1ABD">
        <w:tc>
          <w:tcPr>
            <w:tcW w:w="714" w:type="dxa"/>
            <w:tcBorders>
              <w:top w:val="single" w:sz="2" w:space="0" w:color="auto"/>
              <w:bottom w:val="single" w:sz="2" w:space="0" w:color="auto"/>
            </w:tcBorders>
            <w:shd w:val="clear" w:color="auto" w:fill="auto"/>
          </w:tcPr>
          <w:p w14:paraId="35F30C32" w14:textId="77777777" w:rsidR="00400783" w:rsidRPr="00026FF3" w:rsidRDefault="00746128" w:rsidP="003D1ABD">
            <w:pPr>
              <w:pStyle w:val="Tabletext"/>
            </w:pPr>
            <w:r w:rsidRPr="00026FF3">
              <w:t>15</w:t>
            </w:r>
          </w:p>
        </w:tc>
        <w:tc>
          <w:tcPr>
            <w:tcW w:w="3799" w:type="dxa"/>
            <w:tcBorders>
              <w:top w:val="single" w:sz="2" w:space="0" w:color="auto"/>
              <w:bottom w:val="single" w:sz="2" w:space="0" w:color="auto"/>
            </w:tcBorders>
            <w:shd w:val="clear" w:color="auto" w:fill="auto"/>
          </w:tcPr>
          <w:p w14:paraId="4827A132" w14:textId="77777777" w:rsidR="00400783" w:rsidRPr="00026FF3" w:rsidRDefault="00400783" w:rsidP="003D1ABD">
            <w:pPr>
              <w:pStyle w:val="Tabletext"/>
            </w:pPr>
            <w:r w:rsidRPr="00026FF3">
              <w:t>FINERENONE</w:t>
            </w:r>
          </w:p>
        </w:tc>
        <w:tc>
          <w:tcPr>
            <w:tcW w:w="3799" w:type="dxa"/>
            <w:tcBorders>
              <w:top w:val="single" w:sz="2" w:space="0" w:color="auto"/>
              <w:bottom w:val="single" w:sz="2" w:space="0" w:color="auto"/>
            </w:tcBorders>
            <w:shd w:val="clear" w:color="auto" w:fill="auto"/>
          </w:tcPr>
          <w:p w14:paraId="335FDC7F" w14:textId="77777777" w:rsidR="00400783" w:rsidRPr="00026FF3" w:rsidRDefault="00400783" w:rsidP="003D1ABD">
            <w:pPr>
              <w:pStyle w:val="Tabletext"/>
            </w:pPr>
            <w:r w:rsidRPr="00026FF3">
              <w:t>67</w:t>
            </w:r>
            <w:r w:rsidR="0023566D" w:rsidRPr="00026FF3">
              <w:t xml:space="preserve">, </w:t>
            </w:r>
            <w:r w:rsidRPr="00026FF3">
              <w:t>111</w:t>
            </w:r>
          </w:p>
        </w:tc>
      </w:tr>
      <w:tr w:rsidR="00400783" w:rsidRPr="00026FF3" w14:paraId="0B6A4F57" w14:textId="77777777" w:rsidTr="003D1ABD">
        <w:tc>
          <w:tcPr>
            <w:tcW w:w="714" w:type="dxa"/>
            <w:tcBorders>
              <w:top w:val="single" w:sz="2" w:space="0" w:color="auto"/>
              <w:bottom w:val="single" w:sz="2" w:space="0" w:color="auto"/>
            </w:tcBorders>
            <w:shd w:val="clear" w:color="auto" w:fill="auto"/>
          </w:tcPr>
          <w:p w14:paraId="7094E4B9" w14:textId="77777777" w:rsidR="00400783" w:rsidRPr="00026FF3" w:rsidRDefault="00746128" w:rsidP="003D1ABD">
            <w:pPr>
              <w:pStyle w:val="Tabletext"/>
            </w:pPr>
            <w:r w:rsidRPr="00026FF3">
              <w:t>16</w:t>
            </w:r>
          </w:p>
        </w:tc>
        <w:tc>
          <w:tcPr>
            <w:tcW w:w="3799" w:type="dxa"/>
            <w:tcBorders>
              <w:top w:val="single" w:sz="2" w:space="0" w:color="auto"/>
              <w:bottom w:val="single" w:sz="2" w:space="0" w:color="auto"/>
            </w:tcBorders>
            <w:shd w:val="clear" w:color="auto" w:fill="auto"/>
          </w:tcPr>
          <w:p w14:paraId="1B1780F9" w14:textId="77777777" w:rsidR="00400783" w:rsidRPr="00026FF3" w:rsidRDefault="00400783" w:rsidP="003D1ABD">
            <w:pPr>
              <w:pStyle w:val="Tabletext"/>
            </w:pPr>
            <w:r w:rsidRPr="00026FF3">
              <w:t>FINGOLIMOD</w:t>
            </w:r>
          </w:p>
        </w:tc>
        <w:tc>
          <w:tcPr>
            <w:tcW w:w="3799" w:type="dxa"/>
            <w:tcBorders>
              <w:top w:val="single" w:sz="2" w:space="0" w:color="auto"/>
              <w:bottom w:val="single" w:sz="2" w:space="0" w:color="auto"/>
            </w:tcBorders>
            <w:shd w:val="clear" w:color="auto" w:fill="auto"/>
          </w:tcPr>
          <w:p w14:paraId="6FBB9C5B" w14:textId="77777777" w:rsidR="00400783" w:rsidRPr="00026FF3" w:rsidRDefault="00400783" w:rsidP="003D1ABD">
            <w:pPr>
              <w:pStyle w:val="Tabletext"/>
            </w:pPr>
            <w:r w:rsidRPr="00026FF3">
              <w:t>76</w:t>
            </w:r>
          </w:p>
        </w:tc>
      </w:tr>
      <w:tr w:rsidR="00400783" w:rsidRPr="00026FF3" w14:paraId="1083D0C5" w14:textId="77777777" w:rsidTr="003D1ABD">
        <w:tc>
          <w:tcPr>
            <w:tcW w:w="714" w:type="dxa"/>
            <w:tcBorders>
              <w:top w:val="single" w:sz="2" w:space="0" w:color="auto"/>
              <w:bottom w:val="single" w:sz="2" w:space="0" w:color="auto"/>
            </w:tcBorders>
            <w:shd w:val="clear" w:color="auto" w:fill="auto"/>
          </w:tcPr>
          <w:p w14:paraId="08726EE3" w14:textId="77777777" w:rsidR="00400783" w:rsidRPr="00026FF3" w:rsidRDefault="00746128" w:rsidP="003D1ABD">
            <w:pPr>
              <w:pStyle w:val="Tabletext"/>
            </w:pPr>
            <w:r w:rsidRPr="00026FF3">
              <w:t>17</w:t>
            </w:r>
          </w:p>
        </w:tc>
        <w:tc>
          <w:tcPr>
            <w:tcW w:w="3799" w:type="dxa"/>
            <w:tcBorders>
              <w:top w:val="single" w:sz="2" w:space="0" w:color="auto"/>
              <w:bottom w:val="single" w:sz="2" w:space="0" w:color="auto"/>
            </w:tcBorders>
            <w:shd w:val="clear" w:color="auto" w:fill="auto"/>
          </w:tcPr>
          <w:p w14:paraId="2914A95F" w14:textId="77777777" w:rsidR="00400783" w:rsidRPr="00026FF3" w:rsidRDefault="00400783" w:rsidP="003D1ABD">
            <w:pPr>
              <w:pStyle w:val="Tabletext"/>
            </w:pPr>
            <w:r w:rsidRPr="00026FF3">
              <w:t>ISAVUCONAZOLE</w:t>
            </w:r>
          </w:p>
        </w:tc>
        <w:tc>
          <w:tcPr>
            <w:tcW w:w="3799" w:type="dxa"/>
            <w:tcBorders>
              <w:top w:val="single" w:sz="2" w:space="0" w:color="auto"/>
              <w:bottom w:val="single" w:sz="2" w:space="0" w:color="auto"/>
            </w:tcBorders>
            <w:shd w:val="clear" w:color="auto" w:fill="auto"/>
          </w:tcPr>
          <w:p w14:paraId="18B2701D" w14:textId="77777777" w:rsidR="00400783" w:rsidRPr="00026FF3" w:rsidRDefault="00400783" w:rsidP="003D1ABD">
            <w:pPr>
              <w:pStyle w:val="Tabletext"/>
            </w:pPr>
            <w:r w:rsidRPr="00026FF3">
              <w:t>53</w:t>
            </w:r>
          </w:p>
        </w:tc>
      </w:tr>
      <w:tr w:rsidR="00400783" w:rsidRPr="00026FF3" w14:paraId="126F0B5D" w14:textId="77777777" w:rsidTr="003D1ABD">
        <w:tc>
          <w:tcPr>
            <w:tcW w:w="714" w:type="dxa"/>
            <w:tcBorders>
              <w:top w:val="single" w:sz="2" w:space="0" w:color="auto"/>
              <w:bottom w:val="single" w:sz="2" w:space="0" w:color="auto"/>
            </w:tcBorders>
            <w:shd w:val="clear" w:color="auto" w:fill="auto"/>
          </w:tcPr>
          <w:p w14:paraId="2BECCCF1" w14:textId="77777777" w:rsidR="00400783" w:rsidRPr="00026FF3" w:rsidRDefault="00746128" w:rsidP="003D1ABD">
            <w:pPr>
              <w:pStyle w:val="Tabletext"/>
            </w:pPr>
            <w:r w:rsidRPr="00026FF3">
              <w:t>18</w:t>
            </w:r>
          </w:p>
        </w:tc>
        <w:tc>
          <w:tcPr>
            <w:tcW w:w="3799" w:type="dxa"/>
            <w:tcBorders>
              <w:top w:val="single" w:sz="2" w:space="0" w:color="auto"/>
              <w:bottom w:val="single" w:sz="2" w:space="0" w:color="auto"/>
            </w:tcBorders>
            <w:shd w:val="clear" w:color="auto" w:fill="auto"/>
          </w:tcPr>
          <w:p w14:paraId="367EF5F2" w14:textId="77777777" w:rsidR="00400783" w:rsidRPr="00026FF3" w:rsidRDefault="00400783" w:rsidP="003D1ABD">
            <w:pPr>
              <w:pStyle w:val="Tabletext"/>
            </w:pPr>
            <w:r w:rsidRPr="00026FF3">
              <w:t>ISOTRETINOIN</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3FAE07D3"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E163050" w14:textId="77777777" w:rsidTr="003D1ABD">
        <w:tc>
          <w:tcPr>
            <w:tcW w:w="714" w:type="dxa"/>
            <w:tcBorders>
              <w:top w:val="single" w:sz="2" w:space="0" w:color="auto"/>
              <w:bottom w:val="single" w:sz="2" w:space="0" w:color="auto"/>
            </w:tcBorders>
            <w:shd w:val="clear" w:color="auto" w:fill="auto"/>
          </w:tcPr>
          <w:p w14:paraId="49139CDE" w14:textId="77777777" w:rsidR="00400783" w:rsidRPr="00026FF3" w:rsidRDefault="00746128" w:rsidP="003D1ABD">
            <w:pPr>
              <w:pStyle w:val="Tabletext"/>
            </w:pPr>
            <w:r w:rsidRPr="00026FF3">
              <w:t>19</w:t>
            </w:r>
          </w:p>
        </w:tc>
        <w:tc>
          <w:tcPr>
            <w:tcW w:w="3799" w:type="dxa"/>
            <w:tcBorders>
              <w:top w:val="single" w:sz="2" w:space="0" w:color="auto"/>
              <w:bottom w:val="single" w:sz="2" w:space="0" w:color="auto"/>
            </w:tcBorders>
            <w:shd w:val="clear" w:color="auto" w:fill="auto"/>
          </w:tcPr>
          <w:p w14:paraId="1075BF54" w14:textId="77777777" w:rsidR="00400783" w:rsidRPr="00026FF3" w:rsidRDefault="00400783" w:rsidP="003D1ABD">
            <w:pPr>
              <w:pStyle w:val="Tabletext"/>
            </w:pPr>
            <w:r w:rsidRPr="00026FF3">
              <w:t>ISOTRETINOIN</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1039A25B"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27B68771" w14:textId="77777777" w:rsidTr="003D1ABD">
        <w:tc>
          <w:tcPr>
            <w:tcW w:w="714" w:type="dxa"/>
            <w:tcBorders>
              <w:top w:val="single" w:sz="2" w:space="0" w:color="auto"/>
              <w:bottom w:val="single" w:sz="2" w:space="0" w:color="auto"/>
            </w:tcBorders>
            <w:shd w:val="clear" w:color="auto" w:fill="auto"/>
          </w:tcPr>
          <w:p w14:paraId="044829D5" w14:textId="77777777" w:rsidR="00400783" w:rsidRPr="00026FF3" w:rsidRDefault="00746128" w:rsidP="003D1ABD">
            <w:pPr>
              <w:pStyle w:val="Tabletext"/>
            </w:pPr>
            <w:r w:rsidRPr="00026FF3">
              <w:t>20</w:t>
            </w:r>
          </w:p>
        </w:tc>
        <w:tc>
          <w:tcPr>
            <w:tcW w:w="3799" w:type="dxa"/>
            <w:tcBorders>
              <w:top w:val="single" w:sz="2" w:space="0" w:color="auto"/>
              <w:bottom w:val="single" w:sz="2" w:space="0" w:color="auto"/>
            </w:tcBorders>
            <w:shd w:val="clear" w:color="auto" w:fill="auto"/>
          </w:tcPr>
          <w:p w14:paraId="5F798FC4" w14:textId="77777777" w:rsidR="00400783" w:rsidRPr="00026FF3" w:rsidRDefault="00400783" w:rsidP="003D1ABD">
            <w:pPr>
              <w:pStyle w:val="Tabletext"/>
            </w:pPr>
            <w:r w:rsidRPr="00026FF3">
              <w:t>LEFLUNOMIDE</w:t>
            </w:r>
          </w:p>
        </w:tc>
        <w:tc>
          <w:tcPr>
            <w:tcW w:w="3799" w:type="dxa"/>
            <w:tcBorders>
              <w:top w:val="single" w:sz="2" w:space="0" w:color="auto"/>
              <w:bottom w:val="single" w:sz="2" w:space="0" w:color="auto"/>
            </w:tcBorders>
            <w:shd w:val="clear" w:color="auto" w:fill="auto"/>
          </w:tcPr>
          <w:p w14:paraId="558D45AB" w14:textId="77777777" w:rsidR="00400783" w:rsidRPr="00026FF3" w:rsidRDefault="00400783" w:rsidP="003D1ABD">
            <w:pPr>
              <w:pStyle w:val="Tabletext"/>
            </w:pPr>
            <w:r w:rsidRPr="00026FF3">
              <w:t>7, 62</w:t>
            </w:r>
            <w:r w:rsidR="0023566D" w:rsidRPr="00026FF3">
              <w:t xml:space="preserve">, </w:t>
            </w:r>
            <w:r w:rsidRPr="00026FF3">
              <w:t>87</w:t>
            </w:r>
          </w:p>
        </w:tc>
      </w:tr>
      <w:tr w:rsidR="00400783" w:rsidRPr="00026FF3" w14:paraId="307D3131" w14:textId="77777777" w:rsidTr="003D1ABD">
        <w:tc>
          <w:tcPr>
            <w:tcW w:w="714" w:type="dxa"/>
            <w:tcBorders>
              <w:top w:val="single" w:sz="2" w:space="0" w:color="auto"/>
              <w:bottom w:val="single" w:sz="2" w:space="0" w:color="auto"/>
            </w:tcBorders>
            <w:shd w:val="clear" w:color="auto" w:fill="auto"/>
          </w:tcPr>
          <w:p w14:paraId="2076B71F" w14:textId="77777777" w:rsidR="00400783" w:rsidRPr="00026FF3" w:rsidRDefault="00746128" w:rsidP="003D1ABD">
            <w:pPr>
              <w:pStyle w:val="Tabletext"/>
            </w:pPr>
            <w:r w:rsidRPr="00026FF3">
              <w:t>21</w:t>
            </w:r>
          </w:p>
        </w:tc>
        <w:tc>
          <w:tcPr>
            <w:tcW w:w="3799" w:type="dxa"/>
            <w:tcBorders>
              <w:top w:val="single" w:sz="2" w:space="0" w:color="auto"/>
              <w:bottom w:val="single" w:sz="2" w:space="0" w:color="auto"/>
            </w:tcBorders>
            <w:shd w:val="clear" w:color="auto" w:fill="auto"/>
          </w:tcPr>
          <w:p w14:paraId="055BD52A" w14:textId="77777777" w:rsidR="00400783" w:rsidRPr="00026FF3" w:rsidRDefault="00400783" w:rsidP="003D1ABD">
            <w:pPr>
              <w:pStyle w:val="Tabletext"/>
            </w:pPr>
            <w:r w:rsidRPr="00026FF3">
              <w:t>LENALIDOMIDE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2F0D68E0"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D8F88B7" w14:textId="77777777" w:rsidTr="003D1ABD">
        <w:tc>
          <w:tcPr>
            <w:tcW w:w="714" w:type="dxa"/>
            <w:tcBorders>
              <w:top w:val="single" w:sz="2" w:space="0" w:color="auto"/>
              <w:bottom w:val="single" w:sz="2" w:space="0" w:color="auto"/>
            </w:tcBorders>
            <w:shd w:val="clear" w:color="auto" w:fill="auto"/>
          </w:tcPr>
          <w:p w14:paraId="4DD4FA25" w14:textId="77777777" w:rsidR="00400783" w:rsidRPr="00026FF3" w:rsidRDefault="00746128" w:rsidP="003D1ABD">
            <w:pPr>
              <w:pStyle w:val="Tabletext"/>
            </w:pPr>
            <w:r w:rsidRPr="00026FF3">
              <w:t>22</w:t>
            </w:r>
          </w:p>
        </w:tc>
        <w:tc>
          <w:tcPr>
            <w:tcW w:w="3799" w:type="dxa"/>
            <w:tcBorders>
              <w:top w:val="single" w:sz="2" w:space="0" w:color="auto"/>
              <w:bottom w:val="single" w:sz="2" w:space="0" w:color="auto"/>
            </w:tcBorders>
            <w:shd w:val="clear" w:color="auto" w:fill="auto"/>
          </w:tcPr>
          <w:p w14:paraId="7E8D3302" w14:textId="77777777" w:rsidR="00400783" w:rsidRPr="00026FF3" w:rsidRDefault="00400783" w:rsidP="003D1ABD">
            <w:pPr>
              <w:pStyle w:val="Tabletext"/>
            </w:pPr>
            <w:r w:rsidRPr="00026FF3">
              <w:t>LENALIDOMIDE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09EABE34"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7BF1FCD7" w14:textId="77777777" w:rsidTr="003D1ABD">
        <w:tc>
          <w:tcPr>
            <w:tcW w:w="714" w:type="dxa"/>
            <w:tcBorders>
              <w:top w:val="single" w:sz="2" w:space="0" w:color="auto"/>
              <w:bottom w:val="single" w:sz="2" w:space="0" w:color="auto"/>
            </w:tcBorders>
            <w:shd w:val="clear" w:color="auto" w:fill="auto"/>
          </w:tcPr>
          <w:p w14:paraId="567C9451" w14:textId="77777777" w:rsidR="00400783" w:rsidRPr="00026FF3" w:rsidRDefault="00746128" w:rsidP="003D1ABD">
            <w:pPr>
              <w:pStyle w:val="Tabletext"/>
            </w:pPr>
            <w:r w:rsidRPr="00026FF3">
              <w:t>23</w:t>
            </w:r>
          </w:p>
        </w:tc>
        <w:tc>
          <w:tcPr>
            <w:tcW w:w="3799" w:type="dxa"/>
            <w:tcBorders>
              <w:top w:val="single" w:sz="2" w:space="0" w:color="auto"/>
              <w:bottom w:val="single" w:sz="2" w:space="0" w:color="auto"/>
            </w:tcBorders>
            <w:shd w:val="clear" w:color="auto" w:fill="auto"/>
          </w:tcPr>
          <w:p w14:paraId="0452DE57" w14:textId="77777777" w:rsidR="00400783" w:rsidRPr="00026FF3" w:rsidRDefault="00400783" w:rsidP="003D1ABD">
            <w:pPr>
              <w:pStyle w:val="Tabletext"/>
            </w:pPr>
            <w:r w:rsidRPr="00026FF3">
              <w:t>LEVOCABASTINE</w:t>
            </w:r>
          </w:p>
        </w:tc>
        <w:tc>
          <w:tcPr>
            <w:tcW w:w="3799" w:type="dxa"/>
            <w:tcBorders>
              <w:top w:val="single" w:sz="2" w:space="0" w:color="auto"/>
              <w:bottom w:val="single" w:sz="2" w:space="0" w:color="auto"/>
            </w:tcBorders>
            <w:shd w:val="clear" w:color="auto" w:fill="auto"/>
          </w:tcPr>
          <w:p w14:paraId="7A286D31" w14:textId="77777777" w:rsidR="00400783" w:rsidRPr="00026FF3" w:rsidRDefault="00400783" w:rsidP="003D1ABD">
            <w:pPr>
              <w:pStyle w:val="Tabletext"/>
            </w:pPr>
            <w:r w:rsidRPr="00026FF3">
              <w:t>62</w:t>
            </w:r>
          </w:p>
        </w:tc>
      </w:tr>
      <w:tr w:rsidR="00400783" w:rsidRPr="00026FF3" w14:paraId="6A491DE8" w14:textId="77777777" w:rsidTr="003D1ABD">
        <w:tc>
          <w:tcPr>
            <w:tcW w:w="714" w:type="dxa"/>
            <w:tcBorders>
              <w:top w:val="single" w:sz="2" w:space="0" w:color="auto"/>
              <w:bottom w:val="single" w:sz="2" w:space="0" w:color="auto"/>
            </w:tcBorders>
            <w:shd w:val="clear" w:color="auto" w:fill="auto"/>
          </w:tcPr>
          <w:p w14:paraId="0D7DB0AE" w14:textId="77777777" w:rsidR="00400783" w:rsidRPr="00026FF3" w:rsidRDefault="00746128" w:rsidP="003D1ABD">
            <w:pPr>
              <w:pStyle w:val="Tabletext"/>
            </w:pPr>
            <w:r w:rsidRPr="00026FF3">
              <w:t>24</w:t>
            </w:r>
          </w:p>
        </w:tc>
        <w:tc>
          <w:tcPr>
            <w:tcW w:w="3799" w:type="dxa"/>
            <w:tcBorders>
              <w:top w:val="single" w:sz="2" w:space="0" w:color="auto"/>
              <w:bottom w:val="single" w:sz="2" w:space="0" w:color="auto"/>
            </w:tcBorders>
            <w:shd w:val="clear" w:color="auto" w:fill="auto"/>
          </w:tcPr>
          <w:p w14:paraId="29EFBE55" w14:textId="77777777" w:rsidR="00400783" w:rsidRPr="00026FF3" w:rsidRDefault="00400783" w:rsidP="003D1ABD">
            <w:pPr>
              <w:pStyle w:val="Tabletext"/>
            </w:pPr>
            <w:r w:rsidRPr="00026FF3">
              <w:t>MACITENTAN</w:t>
            </w:r>
          </w:p>
        </w:tc>
        <w:tc>
          <w:tcPr>
            <w:tcW w:w="3799" w:type="dxa"/>
            <w:tcBorders>
              <w:top w:val="single" w:sz="2" w:space="0" w:color="auto"/>
              <w:bottom w:val="single" w:sz="2" w:space="0" w:color="auto"/>
            </w:tcBorders>
            <w:shd w:val="clear" w:color="auto" w:fill="auto"/>
          </w:tcPr>
          <w:p w14:paraId="6D65826A"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3FABBF64" w14:textId="77777777" w:rsidTr="003D1ABD">
        <w:tc>
          <w:tcPr>
            <w:tcW w:w="714" w:type="dxa"/>
            <w:tcBorders>
              <w:top w:val="single" w:sz="2" w:space="0" w:color="auto"/>
              <w:bottom w:val="single" w:sz="2" w:space="0" w:color="auto"/>
            </w:tcBorders>
            <w:shd w:val="clear" w:color="auto" w:fill="auto"/>
          </w:tcPr>
          <w:p w14:paraId="120D41CC" w14:textId="77777777" w:rsidR="00400783" w:rsidRPr="00026FF3" w:rsidRDefault="00746128" w:rsidP="003D1ABD">
            <w:pPr>
              <w:pStyle w:val="Tabletext"/>
            </w:pPr>
            <w:r w:rsidRPr="00026FF3">
              <w:t>25</w:t>
            </w:r>
          </w:p>
        </w:tc>
        <w:tc>
          <w:tcPr>
            <w:tcW w:w="3799" w:type="dxa"/>
            <w:tcBorders>
              <w:top w:val="single" w:sz="2" w:space="0" w:color="auto"/>
              <w:bottom w:val="single" w:sz="2" w:space="0" w:color="auto"/>
            </w:tcBorders>
            <w:shd w:val="clear" w:color="auto" w:fill="auto"/>
          </w:tcPr>
          <w:p w14:paraId="21A1F3E5" w14:textId="77777777" w:rsidR="00400783" w:rsidRPr="00026FF3" w:rsidRDefault="00400783" w:rsidP="003D1ABD">
            <w:pPr>
              <w:pStyle w:val="Tabletext"/>
            </w:pPr>
            <w:r w:rsidRPr="00026FF3">
              <w:t>MISOPROSTOL</w:t>
            </w:r>
          </w:p>
        </w:tc>
        <w:tc>
          <w:tcPr>
            <w:tcW w:w="3799" w:type="dxa"/>
            <w:tcBorders>
              <w:top w:val="single" w:sz="2" w:space="0" w:color="auto"/>
              <w:bottom w:val="single" w:sz="2" w:space="0" w:color="auto"/>
            </w:tcBorders>
            <w:shd w:val="clear" w:color="auto" w:fill="auto"/>
          </w:tcPr>
          <w:p w14:paraId="5D16684A" w14:textId="77777777" w:rsidR="00400783" w:rsidRPr="00026FF3" w:rsidRDefault="00400783" w:rsidP="003D1ABD">
            <w:pPr>
              <w:pStyle w:val="Tabletext"/>
            </w:pPr>
            <w:r w:rsidRPr="00026FF3">
              <w:t>53</w:t>
            </w:r>
          </w:p>
        </w:tc>
      </w:tr>
      <w:tr w:rsidR="00400783" w:rsidRPr="00026FF3" w14:paraId="4C636C93" w14:textId="77777777" w:rsidTr="003D1ABD">
        <w:tc>
          <w:tcPr>
            <w:tcW w:w="714" w:type="dxa"/>
            <w:tcBorders>
              <w:top w:val="single" w:sz="2" w:space="0" w:color="auto"/>
              <w:bottom w:val="single" w:sz="2" w:space="0" w:color="auto"/>
            </w:tcBorders>
            <w:shd w:val="clear" w:color="auto" w:fill="auto"/>
          </w:tcPr>
          <w:p w14:paraId="3ADA375F" w14:textId="77777777" w:rsidR="00400783" w:rsidRPr="00026FF3" w:rsidRDefault="00746128" w:rsidP="003D1ABD">
            <w:pPr>
              <w:pStyle w:val="Tabletext"/>
            </w:pPr>
            <w:r w:rsidRPr="00026FF3">
              <w:t>26</w:t>
            </w:r>
          </w:p>
        </w:tc>
        <w:tc>
          <w:tcPr>
            <w:tcW w:w="3799" w:type="dxa"/>
            <w:tcBorders>
              <w:top w:val="single" w:sz="2" w:space="0" w:color="auto"/>
              <w:bottom w:val="single" w:sz="2" w:space="0" w:color="auto"/>
            </w:tcBorders>
            <w:shd w:val="clear" w:color="auto" w:fill="auto"/>
          </w:tcPr>
          <w:p w14:paraId="608AFB65" w14:textId="77777777" w:rsidR="00400783" w:rsidRPr="00026FF3" w:rsidRDefault="00400783" w:rsidP="003D1ABD">
            <w:pPr>
              <w:pStyle w:val="Tabletext"/>
            </w:pPr>
            <w:r w:rsidRPr="00026FF3">
              <w:t>PLITIDEPSIN</w:t>
            </w:r>
          </w:p>
        </w:tc>
        <w:tc>
          <w:tcPr>
            <w:tcW w:w="3799" w:type="dxa"/>
            <w:tcBorders>
              <w:top w:val="single" w:sz="2" w:space="0" w:color="auto"/>
              <w:bottom w:val="single" w:sz="2" w:space="0" w:color="auto"/>
            </w:tcBorders>
            <w:shd w:val="clear" w:color="auto" w:fill="auto"/>
          </w:tcPr>
          <w:p w14:paraId="4EDB4142" w14:textId="77777777" w:rsidR="00400783" w:rsidRPr="00026FF3" w:rsidRDefault="00400783" w:rsidP="003D1ABD">
            <w:pPr>
              <w:pStyle w:val="Tabletext"/>
            </w:pPr>
            <w:r w:rsidRPr="00026FF3">
              <w:t>7, 62, 63, 76</w:t>
            </w:r>
            <w:r w:rsidR="0023566D" w:rsidRPr="00026FF3">
              <w:t xml:space="preserve">, </w:t>
            </w:r>
            <w:r w:rsidRPr="00026FF3">
              <w:t>87</w:t>
            </w:r>
          </w:p>
        </w:tc>
      </w:tr>
      <w:tr w:rsidR="00400783" w:rsidRPr="00026FF3" w14:paraId="7482ECC7" w14:textId="77777777" w:rsidTr="003D1ABD">
        <w:tc>
          <w:tcPr>
            <w:tcW w:w="714" w:type="dxa"/>
            <w:tcBorders>
              <w:top w:val="single" w:sz="2" w:space="0" w:color="auto"/>
              <w:bottom w:val="single" w:sz="2" w:space="0" w:color="auto"/>
            </w:tcBorders>
            <w:shd w:val="clear" w:color="auto" w:fill="auto"/>
          </w:tcPr>
          <w:p w14:paraId="1D4916F3" w14:textId="77777777" w:rsidR="00400783" w:rsidRPr="00026FF3" w:rsidRDefault="00746128" w:rsidP="003D1ABD">
            <w:pPr>
              <w:pStyle w:val="Tabletext"/>
            </w:pPr>
            <w:r w:rsidRPr="00026FF3">
              <w:t>27</w:t>
            </w:r>
          </w:p>
        </w:tc>
        <w:tc>
          <w:tcPr>
            <w:tcW w:w="3799" w:type="dxa"/>
            <w:tcBorders>
              <w:top w:val="single" w:sz="2" w:space="0" w:color="auto"/>
              <w:bottom w:val="single" w:sz="2" w:space="0" w:color="auto"/>
            </w:tcBorders>
            <w:shd w:val="clear" w:color="auto" w:fill="auto"/>
          </w:tcPr>
          <w:p w14:paraId="18023010" w14:textId="77777777" w:rsidR="00400783" w:rsidRPr="00026FF3" w:rsidRDefault="00400783" w:rsidP="003D1ABD">
            <w:pPr>
              <w:pStyle w:val="Tabletext"/>
            </w:pPr>
            <w:r w:rsidRPr="00026FF3">
              <w:t>POMALIDOMIDE</w:t>
            </w:r>
          </w:p>
        </w:tc>
        <w:tc>
          <w:tcPr>
            <w:tcW w:w="3799" w:type="dxa"/>
            <w:tcBorders>
              <w:top w:val="single" w:sz="2" w:space="0" w:color="auto"/>
              <w:bottom w:val="single" w:sz="2" w:space="0" w:color="auto"/>
            </w:tcBorders>
            <w:shd w:val="clear" w:color="auto" w:fill="auto"/>
          </w:tcPr>
          <w:p w14:paraId="26FA89BD" w14:textId="77777777" w:rsidR="00400783" w:rsidRPr="00026FF3" w:rsidRDefault="00400783" w:rsidP="003D1ABD">
            <w:pPr>
              <w:pStyle w:val="Tabletext"/>
            </w:pPr>
            <w:r w:rsidRPr="00026FF3">
              <w:t>7, 62</w:t>
            </w:r>
            <w:r w:rsidR="0023566D" w:rsidRPr="00026FF3">
              <w:t xml:space="preserve">, </w:t>
            </w:r>
            <w:r w:rsidRPr="00026FF3">
              <w:t>76</w:t>
            </w:r>
          </w:p>
        </w:tc>
      </w:tr>
      <w:tr w:rsidR="00CF6633" w:rsidRPr="00026FF3" w14:paraId="2B1761D8" w14:textId="77777777" w:rsidTr="003D1ABD">
        <w:tc>
          <w:tcPr>
            <w:tcW w:w="714" w:type="dxa"/>
            <w:tcBorders>
              <w:top w:val="single" w:sz="2" w:space="0" w:color="auto"/>
              <w:bottom w:val="single" w:sz="2" w:space="0" w:color="auto"/>
            </w:tcBorders>
            <w:shd w:val="clear" w:color="auto" w:fill="auto"/>
          </w:tcPr>
          <w:p w14:paraId="5DC27551" w14:textId="77777777" w:rsidR="00CF6633" w:rsidRPr="00026FF3" w:rsidRDefault="00746128" w:rsidP="003D1ABD">
            <w:pPr>
              <w:pStyle w:val="Tabletext"/>
            </w:pPr>
            <w:r w:rsidRPr="00026FF3">
              <w:t>28</w:t>
            </w:r>
          </w:p>
        </w:tc>
        <w:tc>
          <w:tcPr>
            <w:tcW w:w="3799" w:type="dxa"/>
            <w:tcBorders>
              <w:top w:val="single" w:sz="2" w:space="0" w:color="auto"/>
              <w:bottom w:val="single" w:sz="2" w:space="0" w:color="auto"/>
            </w:tcBorders>
            <w:shd w:val="clear" w:color="auto" w:fill="auto"/>
          </w:tcPr>
          <w:p w14:paraId="081B9B57" w14:textId="77777777" w:rsidR="00CF6633" w:rsidRPr="00026FF3" w:rsidRDefault="00CF6633" w:rsidP="003D1ABD">
            <w:pPr>
              <w:pStyle w:val="Tabletext"/>
            </w:pPr>
            <w:r w:rsidRPr="00026FF3">
              <w:t>PONESIMOD</w:t>
            </w:r>
          </w:p>
        </w:tc>
        <w:tc>
          <w:tcPr>
            <w:tcW w:w="3799" w:type="dxa"/>
            <w:tcBorders>
              <w:top w:val="single" w:sz="2" w:space="0" w:color="auto"/>
              <w:bottom w:val="single" w:sz="2" w:space="0" w:color="auto"/>
            </w:tcBorders>
            <w:shd w:val="clear" w:color="auto" w:fill="auto"/>
          </w:tcPr>
          <w:p w14:paraId="26231633" w14:textId="77777777" w:rsidR="00CF6633" w:rsidRPr="00026FF3" w:rsidRDefault="00CF6633" w:rsidP="003D1ABD">
            <w:pPr>
              <w:pStyle w:val="Tabletext"/>
            </w:pPr>
            <w:r w:rsidRPr="00026FF3">
              <w:t>76</w:t>
            </w:r>
          </w:p>
        </w:tc>
      </w:tr>
      <w:tr w:rsidR="00400783" w:rsidRPr="00026FF3" w14:paraId="21E0D8D1" w14:textId="77777777" w:rsidTr="003D1ABD">
        <w:tc>
          <w:tcPr>
            <w:tcW w:w="714" w:type="dxa"/>
            <w:tcBorders>
              <w:top w:val="single" w:sz="2" w:space="0" w:color="auto"/>
              <w:bottom w:val="single" w:sz="2" w:space="0" w:color="auto"/>
            </w:tcBorders>
            <w:shd w:val="clear" w:color="auto" w:fill="auto"/>
          </w:tcPr>
          <w:p w14:paraId="3B11619A" w14:textId="77777777" w:rsidR="00400783" w:rsidRPr="00026FF3" w:rsidRDefault="00746128" w:rsidP="003D1ABD">
            <w:pPr>
              <w:pStyle w:val="Tabletext"/>
            </w:pPr>
            <w:r w:rsidRPr="00026FF3">
              <w:t>29</w:t>
            </w:r>
          </w:p>
        </w:tc>
        <w:tc>
          <w:tcPr>
            <w:tcW w:w="3799" w:type="dxa"/>
            <w:tcBorders>
              <w:top w:val="single" w:sz="2" w:space="0" w:color="auto"/>
              <w:bottom w:val="single" w:sz="2" w:space="0" w:color="auto"/>
            </w:tcBorders>
            <w:shd w:val="clear" w:color="auto" w:fill="auto"/>
          </w:tcPr>
          <w:p w14:paraId="24DA2B63" w14:textId="77777777" w:rsidR="00400783" w:rsidRPr="00026FF3" w:rsidRDefault="00400783" w:rsidP="003D1ABD">
            <w:pPr>
              <w:pStyle w:val="Tabletext"/>
            </w:pPr>
            <w:r w:rsidRPr="00026FF3">
              <w:t>RIOCIGUAT</w:t>
            </w:r>
          </w:p>
        </w:tc>
        <w:tc>
          <w:tcPr>
            <w:tcW w:w="3799" w:type="dxa"/>
            <w:tcBorders>
              <w:top w:val="single" w:sz="2" w:space="0" w:color="auto"/>
              <w:bottom w:val="single" w:sz="2" w:space="0" w:color="auto"/>
            </w:tcBorders>
            <w:shd w:val="clear" w:color="auto" w:fill="auto"/>
          </w:tcPr>
          <w:p w14:paraId="60BF31A8"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46F7871C" w14:textId="77777777" w:rsidTr="003D1ABD">
        <w:tc>
          <w:tcPr>
            <w:tcW w:w="714" w:type="dxa"/>
            <w:tcBorders>
              <w:top w:val="single" w:sz="2" w:space="0" w:color="auto"/>
              <w:bottom w:val="single" w:sz="2" w:space="0" w:color="auto"/>
            </w:tcBorders>
            <w:shd w:val="clear" w:color="auto" w:fill="auto"/>
          </w:tcPr>
          <w:p w14:paraId="49EA9B26" w14:textId="77777777" w:rsidR="00400783" w:rsidRPr="00026FF3" w:rsidRDefault="00746128" w:rsidP="003D1ABD">
            <w:pPr>
              <w:pStyle w:val="Tabletext"/>
            </w:pPr>
            <w:r w:rsidRPr="00026FF3">
              <w:t>30</w:t>
            </w:r>
          </w:p>
        </w:tc>
        <w:tc>
          <w:tcPr>
            <w:tcW w:w="3799" w:type="dxa"/>
            <w:tcBorders>
              <w:top w:val="single" w:sz="2" w:space="0" w:color="auto"/>
              <w:bottom w:val="single" w:sz="2" w:space="0" w:color="auto"/>
            </w:tcBorders>
            <w:shd w:val="clear" w:color="auto" w:fill="auto"/>
          </w:tcPr>
          <w:p w14:paraId="484ED6BF" w14:textId="77777777" w:rsidR="00400783" w:rsidRPr="00026FF3" w:rsidRDefault="00400783" w:rsidP="003D1ABD">
            <w:pPr>
              <w:pStyle w:val="Tabletext"/>
            </w:pPr>
            <w:r w:rsidRPr="00026FF3">
              <w:t>RUFINAMIDE</w:t>
            </w:r>
          </w:p>
        </w:tc>
        <w:tc>
          <w:tcPr>
            <w:tcW w:w="3799" w:type="dxa"/>
            <w:tcBorders>
              <w:top w:val="single" w:sz="2" w:space="0" w:color="auto"/>
              <w:bottom w:val="single" w:sz="2" w:space="0" w:color="auto"/>
            </w:tcBorders>
            <w:shd w:val="clear" w:color="auto" w:fill="auto"/>
          </w:tcPr>
          <w:p w14:paraId="13914457" w14:textId="77777777" w:rsidR="00400783" w:rsidRPr="00026FF3" w:rsidRDefault="00400783" w:rsidP="003D1ABD">
            <w:pPr>
              <w:pStyle w:val="Tabletext"/>
            </w:pPr>
            <w:r w:rsidRPr="00026FF3">
              <w:t>62, 76, 77</w:t>
            </w:r>
          </w:p>
        </w:tc>
      </w:tr>
      <w:tr w:rsidR="00400783" w:rsidRPr="00026FF3" w14:paraId="60AE6A53" w14:textId="77777777" w:rsidTr="003D1ABD">
        <w:tc>
          <w:tcPr>
            <w:tcW w:w="714" w:type="dxa"/>
            <w:tcBorders>
              <w:top w:val="single" w:sz="2" w:space="0" w:color="auto"/>
              <w:bottom w:val="single" w:sz="2" w:space="0" w:color="auto"/>
            </w:tcBorders>
            <w:shd w:val="clear" w:color="auto" w:fill="auto"/>
          </w:tcPr>
          <w:p w14:paraId="21071E48" w14:textId="77777777" w:rsidR="00400783" w:rsidRPr="00026FF3" w:rsidRDefault="00746128" w:rsidP="003D1ABD">
            <w:pPr>
              <w:pStyle w:val="Tabletext"/>
            </w:pPr>
            <w:r w:rsidRPr="00026FF3">
              <w:t>31</w:t>
            </w:r>
          </w:p>
        </w:tc>
        <w:tc>
          <w:tcPr>
            <w:tcW w:w="3799" w:type="dxa"/>
            <w:tcBorders>
              <w:top w:val="single" w:sz="2" w:space="0" w:color="auto"/>
              <w:bottom w:val="single" w:sz="2" w:space="0" w:color="auto"/>
            </w:tcBorders>
            <w:shd w:val="clear" w:color="auto" w:fill="auto"/>
          </w:tcPr>
          <w:p w14:paraId="29217338" w14:textId="77777777" w:rsidR="00400783" w:rsidRPr="00026FF3" w:rsidRDefault="00400783" w:rsidP="003D1ABD">
            <w:pPr>
              <w:pStyle w:val="Tabletext"/>
            </w:pPr>
            <w:r w:rsidRPr="00026FF3">
              <w:t>SAFINAMIDE</w:t>
            </w:r>
          </w:p>
        </w:tc>
        <w:tc>
          <w:tcPr>
            <w:tcW w:w="3799" w:type="dxa"/>
            <w:tcBorders>
              <w:top w:val="single" w:sz="2" w:space="0" w:color="auto"/>
              <w:bottom w:val="single" w:sz="2" w:space="0" w:color="auto"/>
            </w:tcBorders>
            <w:shd w:val="clear" w:color="auto" w:fill="auto"/>
          </w:tcPr>
          <w:p w14:paraId="034DF4A1" w14:textId="77777777" w:rsidR="00400783" w:rsidRPr="00026FF3" w:rsidRDefault="00400783" w:rsidP="003D1ABD">
            <w:pPr>
              <w:pStyle w:val="Tabletext"/>
            </w:pPr>
            <w:r w:rsidRPr="00026FF3">
              <w:t>62, 76, 77</w:t>
            </w:r>
          </w:p>
        </w:tc>
      </w:tr>
      <w:tr w:rsidR="00CF6633" w:rsidRPr="00026FF3" w14:paraId="6B807FB3" w14:textId="77777777" w:rsidTr="003D1ABD">
        <w:tc>
          <w:tcPr>
            <w:tcW w:w="714" w:type="dxa"/>
            <w:tcBorders>
              <w:top w:val="single" w:sz="2" w:space="0" w:color="auto"/>
              <w:bottom w:val="single" w:sz="2" w:space="0" w:color="auto"/>
            </w:tcBorders>
            <w:shd w:val="clear" w:color="auto" w:fill="auto"/>
          </w:tcPr>
          <w:p w14:paraId="1E31E7F2" w14:textId="77777777" w:rsidR="00CF6633" w:rsidRPr="00026FF3" w:rsidRDefault="00746128" w:rsidP="00CF6633">
            <w:pPr>
              <w:pStyle w:val="Tabletext"/>
            </w:pPr>
            <w:r w:rsidRPr="00026FF3">
              <w:t>32</w:t>
            </w:r>
          </w:p>
        </w:tc>
        <w:tc>
          <w:tcPr>
            <w:tcW w:w="3799" w:type="dxa"/>
            <w:tcBorders>
              <w:top w:val="single" w:sz="2" w:space="0" w:color="auto"/>
              <w:bottom w:val="single" w:sz="2" w:space="0" w:color="auto"/>
            </w:tcBorders>
            <w:shd w:val="clear" w:color="auto" w:fill="auto"/>
          </w:tcPr>
          <w:p w14:paraId="7B9BE7B5" w14:textId="77777777" w:rsidR="00CF6633" w:rsidRPr="00026FF3" w:rsidRDefault="00CF6633" w:rsidP="00CF6633">
            <w:pPr>
              <w:pStyle w:val="Tabletext"/>
            </w:pPr>
            <w:r w:rsidRPr="00026FF3">
              <w:t>SELINEXOR</w:t>
            </w:r>
          </w:p>
        </w:tc>
        <w:tc>
          <w:tcPr>
            <w:tcW w:w="3799" w:type="dxa"/>
            <w:tcBorders>
              <w:top w:val="single" w:sz="2" w:space="0" w:color="auto"/>
              <w:bottom w:val="single" w:sz="2" w:space="0" w:color="auto"/>
            </w:tcBorders>
            <w:shd w:val="clear" w:color="auto" w:fill="auto"/>
          </w:tcPr>
          <w:p w14:paraId="2714FED2" w14:textId="77777777" w:rsidR="00CF6633" w:rsidRPr="00026FF3" w:rsidRDefault="00CF6633" w:rsidP="00CF6633">
            <w:pPr>
              <w:pStyle w:val="Tabletext"/>
            </w:pPr>
            <w:r w:rsidRPr="00026FF3">
              <w:t>62 and 77</w:t>
            </w:r>
          </w:p>
        </w:tc>
      </w:tr>
      <w:tr w:rsidR="00CF6633" w:rsidRPr="00026FF3" w14:paraId="5D538658" w14:textId="77777777" w:rsidTr="003D1ABD">
        <w:tc>
          <w:tcPr>
            <w:tcW w:w="714" w:type="dxa"/>
            <w:tcBorders>
              <w:top w:val="single" w:sz="2" w:space="0" w:color="auto"/>
              <w:bottom w:val="single" w:sz="2" w:space="0" w:color="auto"/>
            </w:tcBorders>
            <w:shd w:val="clear" w:color="auto" w:fill="auto"/>
          </w:tcPr>
          <w:p w14:paraId="3BAFE5D2" w14:textId="77777777" w:rsidR="00CF6633" w:rsidRPr="00026FF3" w:rsidRDefault="00746128" w:rsidP="00CF6633">
            <w:pPr>
              <w:pStyle w:val="Tabletext"/>
            </w:pPr>
            <w:r w:rsidRPr="00026FF3">
              <w:t>33</w:t>
            </w:r>
          </w:p>
        </w:tc>
        <w:tc>
          <w:tcPr>
            <w:tcW w:w="3799" w:type="dxa"/>
            <w:tcBorders>
              <w:top w:val="single" w:sz="2" w:space="0" w:color="auto"/>
              <w:bottom w:val="single" w:sz="2" w:space="0" w:color="auto"/>
            </w:tcBorders>
            <w:shd w:val="clear" w:color="auto" w:fill="auto"/>
          </w:tcPr>
          <w:p w14:paraId="6610836D" w14:textId="77777777" w:rsidR="00CF6633" w:rsidRPr="00026FF3" w:rsidRDefault="00CF6633" w:rsidP="00CF6633">
            <w:pPr>
              <w:pStyle w:val="Tabletext"/>
            </w:pPr>
            <w:r w:rsidRPr="00026FF3">
              <w:t>SELUMETINIB.</w:t>
            </w:r>
          </w:p>
        </w:tc>
        <w:tc>
          <w:tcPr>
            <w:tcW w:w="3799" w:type="dxa"/>
            <w:tcBorders>
              <w:top w:val="single" w:sz="2" w:space="0" w:color="auto"/>
              <w:bottom w:val="single" w:sz="2" w:space="0" w:color="auto"/>
            </w:tcBorders>
            <w:shd w:val="clear" w:color="auto" w:fill="auto"/>
          </w:tcPr>
          <w:p w14:paraId="228EDA25" w14:textId="77777777" w:rsidR="00CF6633" w:rsidRPr="00026FF3" w:rsidRDefault="00CF6633" w:rsidP="00CF6633">
            <w:pPr>
              <w:pStyle w:val="Tabletext"/>
            </w:pPr>
            <w:r w:rsidRPr="00026FF3">
              <w:t>76</w:t>
            </w:r>
          </w:p>
        </w:tc>
      </w:tr>
      <w:tr w:rsidR="00400783" w:rsidRPr="00026FF3" w14:paraId="6672A716" w14:textId="77777777" w:rsidTr="003D1ABD">
        <w:tc>
          <w:tcPr>
            <w:tcW w:w="714" w:type="dxa"/>
            <w:tcBorders>
              <w:top w:val="single" w:sz="2" w:space="0" w:color="auto"/>
              <w:bottom w:val="single" w:sz="2" w:space="0" w:color="auto"/>
            </w:tcBorders>
            <w:shd w:val="clear" w:color="auto" w:fill="auto"/>
          </w:tcPr>
          <w:p w14:paraId="6855D40E" w14:textId="77777777" w:rsidR="00400783" w:rsidRPr="00026FF3" w:rsidRDefault="00746128" w:rsidP="003D1ABD">
            <w:pPr>
              <w:pStyle w:val="Tabletext"/>
            </w:pPr>
            <w:r w:rsidRPr="00026FF3">
              <w:t>34</w:t>
            </w:r>
          </w:p>
        </w:tc>
        <w:tc>
          <w:tcPr>
            <w:tcW w:w="3799" w:type="dxa"/>
            <w:tcBorders>
              <w:top w:val="single" w:sz="2" w:space="0" w:color="auto"/>
              <w:bottom w:val="single" w:sz="2" w:space="0" w:color="auto"/>
            </w:tcBorders>
            <w:shd w:val="clear" w:color="auto" w:fill="auto"/>
          </w:tcPr>
          <w:p w14:paraId="3FB5011E" w14:textId="77777777" w:rsidR="00400783" w:rsidRPr="00026FF3" w:rsidRDefault="00400783" w:rsidP="003D1ABD">
            <w:pPr>
              <w:pStyle w:val="Tabletext"/>
            </w:pPr>
            <w:r w:rsidRPr="00026FF3">
              <w:t>SITAXENTAN</w:t>
            </w:r>
          </w:p>
        </w:tc>
        <w:tc>
          <w:tcPr>
            <w:tcW w:w="3799" w:type="dxa"/>
            <w:tcBorders>
              <w:top w:val="single" w:sz="2" w:space="0" w:color="auto"/>
              <w:bottom w:val="single" w:sz="2" w:space="0" w:color="auto"/>
            </w:tcBorders>
            <w:shd w:val="clear" w:color="auto" w:fill="auto"/>
          </w:tcPr>
          <w:p w14:paraId="1DF8A22F"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7546CA65" w14:textId="77777777" w:rsidTr="003D1ABD">
        <w:tc>
          <w:tcPr>
            <w:tcW w:w="714" w:type="dxa"/>
            <w:tcBorders>
              <w:top w:val="single" w:sz="2" w:space="0" w:color="auto"/>
              <w:bottom w:val="single" w:sz="2" w:space="0" w:color="auto"/>
            </w:tcBorders>
            <w:shd w:val="clear" w:color="auto" w:fill="auto"/>
          </w:tcPr>
          <w:p w14:paraId="5780D1CE" w14:textId="77777777" w:rsidR="00400783" w:rsidRPr="00026FF3" w:rsidRDefault="00746128" w:rsidP="003D1ABD">
            <w:pPr>
              <w:pStyle w:val="Tabletext"/>
            </w:pPr>
            <w:r w:rsidRPr="00026FF3">
              <w:t>35</w:t>
            </w:r>
          </w:p>
        </w:tc>
        <w:tc>
          <w:tcPr>
            <w:tcW w:w="3799" w:type="dxa"/>
            <w:tcBorders>
              <w:top w:val="single" w:sz="2" w:space="0" w:color="auto"/>
              <w:bottom w:val="single" w:sz="2" w:space="0" w:color="auto"/>
            </w:tcBorders>
            <w:shd w:val="clear" w:color="auto" w:fill="auto"/>
          </w:tcPr>
          <w:p w14:paraId="03FDAB60" w14:textId="77777777" w:rsidR="00400783" w:rsidRPr="00026FF3" w:rsidRDefault="00400783" w:rsidP="003D1ABD">
            <w:pPr>
              <w:pStyle w:val="Tabletext"/>
            </w:pPr>
            <w:r w:rsidRPr="00026FF3">
              <w:t>TERIFLUOMIDE</w:t>
            </w:r>
          </w:p>
        </w:tc>
        <w:tc>
          <w:tcPr>
            <w:tcW w:w="3799" w:type="dxa"/>
            <w:tcBorders>
              <w:top w:val="single" w:sz="2" w:space="0" w:color="auto"/>
              <w:bottom w:val="single" w:sz="2" w:space="0" w:color="auto"/>
            </w:tcBorders>
            <w:shd w:val="clear" w:color="auto" w:fill="auto"/>
          </w:tcPr>
          <w:p w14:paraId="35A425B1" w14:textId="77777777" w:rsidR="00400783" w:rsidRPr="00026FF3" w:rsidRDefault="00400783" w:rsidP="003D1ABD">
            <w:pPr>
              <w:pStyle w:val="Tabletext"/>
            </w:pPr>
            <w:r w:rsidRPr="00026FF3">
              <w:t>7, 62</w:t>
            </w:r>
            <w:r w:rsidR="0023566D" w:rsidRPr="00026FF3">
              <w:t xml:space="preserve">, </w:t>
            </w:r>
            <w:r w:rsidRPr="00026FF3">
              <w:t>87</w:t>
            </w:r>
          </w:p>
        </w:tc>
      </w:tr>
      <w:tr w:rsidR="00400783" w:rsidRPr="00026FF3" w14:paraId="1F3ED1E2" w14:textId="77777777" w:rsidTr="003D1ABD">
        <w:tc>
          <w:tcPr>
            <w:tcW w:w="714" w:type="dxa"/>
            <w:tcBorders>
              <w:top w:val="single" w:sz="2" w:space="0" w:color="auto"/>
              <w:bottom w:val="single" w:sz="2" w:space="0" w:color="auto"/>
            </w:tcBorders>
            <w:shd w:val="clear" w:color="auto" w:fill="auto"/>
          </w:tcPr>
          <w:p w14:paraId="37CF6F64" w14:textId="77777777" w:rsidR="00400783" w:rsidRPr="00026FF3" w:rsidRDefault="00746128" w:rsidP="003D1ABD">
            <w:pPr>
              <w:pStyle w:val="Tabletext"/>
            </w:pPr>
            <w:r w:rsidRPr="00026FF3">
              <w:t>36</w:t>
            </w:r>
          </w:p>
        </w:tc>
        <w:tc>
          <w:tcPr>
            <w:tcW w:w="3799" w:type="dxa"/>
            <w:tcBorders>
              <w:top w:val="single" w:sz="2" w:space="0" w:color="auto"/>
              <w:bottom w:val="single" w:sz="2" w:space="0" w:color="auto"/>
            </w:tcBorders>
            <w:shd w:val="clear" w:color="auto" w:fill="auto"/>
          </w:tcPr>
          <w:p w14:paraId="2BF11BFB" w14:textId="77777777" w:rsidR="00400783" w:rsidRPr="00026FF3" w:rsidRDefault="00400783" w:rsidP="003D1ABD">
            <w:pPr>
              <w:pStyle w:val="Tabletext"/>
            </w:pPr>
            <w:r w:rsidRPr="00026FF3">
              <w:t>THALIDOMIDE</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5BCB3F0E"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70E5E242" w14:textId="77777777" w:rsidTr="003D1ABD">
        <w:tc>
          <w:tcPr>
            <w:tcW w:w="714" w:type="dxa"/>
            <w:tcBorders>
              <w:top w:val="single" w:sz="2" w:space="0" w:color="auto"/>
              <w:bottom w:val="single" w:sz="2" w:space="0" w:color="auto"/>
            </w:tcBorders>
            <w:shd w:val="clear" w:color="auto" w:fill="auto"/>
          </w:tcPr>
          <w:p w14:paraId="48067DC1" w14:textId="77777777" w:rsidR="00400783" w:rsidRPr="00026FF3" w:rsidRDefault="00746128" w:rsidP="003D1ABD">
            <w:pPr>
              <w:pStyle w:val="Tabletext"/>
            </w:pPr>
            <w:r w:rsidRPr="00026FF3">
              <w:t>37</w:t>
            </w:r>
          </w:p>
        </w:tc>
        <w:tc>
          <w:tcPr>
            <w:tcW w:w="3799" w:type="dxa"/>
            <w:tcBorders>
              <w:top w:val="single" w:sz="2" w:space="0" w:color="auto"/>
              <w:bottom w:val="single" w:sz="2" w:space="0" w:color="auto"/>
            </w:tcBorders>
            <w:shd w:val="clear" w:color="auto" w:fill="auto"/>
          </w:tcPr>
          <w:p w14:paraId="3C1326DC" w14:textId="77777777" w:rsidR="00400783" w:rsidRPr="00026FF3" w:rsidRDefault="00400783" w:rsidP="003D1ABD">
            <w:pPr>
              <w:pStyle w:val="Tabletext"/>
            </w:pPr>
            <w:r w:rsidRPr="00026FF3">
              <w:t>THALIDOMIDE</w:t>
            </w:r>
            <w:r w:rsidR="005376E3" w:rsidRPr="00026FF3">
              <w:t>—</w:t>
            </w:r>
            <w:r w:rsidRPr="00026FF3">
              <w:t>for topical use</w:t>
            </w:r>
          </w:p>
        </w:tc>
        <w:tc>
          <w:tcPr>
            <w:tcW w:w="3799" w:type="dxa"/>
            <w:tcBorders>
              <w:top w:val="single" w:sz="2" w:space="0" w:color="auto"/>
              <w:bottom w:val="single" w:sz="2" w:space="0" w:color="auto"/>
            </w:tcBorders>
            <w:shd w:val="clear" w:color="auto" w:fill="auto"/>
          </w:tcPr>
          <w:p w14:paraId="45C6A648" w14:textId="77777777" w:rsidR="00400783" w:rsidRPr="00026FF3" w:rsidRDefault="00400783" w:rsidP="003D1ABD">
            <w:pPr>
              <w:pStyle w:val="Tabletext"/>
            </w:pPr>
            <w:r w:rsidRPr="00026FF3">
              <w:t>62</w:t>
            </w:r>
            <w:r w:rsidR="0023566D" w:rsidRPr="00026FF3">
              <w:t xml:space="preserve">, </w:t>
            </w:r>
            <w:r w:rsidRPr="00026FF3">
              <w:t>77</w:t>
            </w:r>
          </w:p>
        </w:tc>
      </w:tr>
      <w:tr w:rsidR="009C7ECF" w:rsidRPr="00026FF3" w14:paraId="478A7DEC" w14:textId="77777777" w:rsidTr="003D1ABD">
        <w:tc>
          <w:tcPr>
            <w:tcW w:w="714" w:type="dxa"/>
            <w:tcBorders>
              <w:top w:val="single" w:sz="2" w:space="0" w:color="auto"/>
              <w:bottom w:val="single" w:sz="2" w:space="0" w:color="auto"/>
            </w:tcBorders>
            <w:shd w:val="clear" w:color="auto" w:fill="auto"/>
          </w:tcPr>
          <w:p w14:paraId="67981100" w14:textId="49DB9B14" w:rsidR="009C7ECF" w:rsidRPr="00026FF3" w:rsidRDefault="009C7ECF" w:rsidP="003D1ABD">
            <w:pPr>
              <w:pStyle w:val="Tabletext"/>
            </w:pPr>
            <w:r>
              <w:t>38</w:t>
            </w:r>
          </w:p>
        </w:tc>
        <w:tc>
          <w:tcPr>
            <w:tcW w:w="3799" w:type="dxa"/>
            <w:tcBorders>
              <w:top w:val="single" w:sz="2" w:space="0" w:color="auto"/>
              <w:bottom w:val="single" w:sz="2" w:space="0" w:color="auto"/>
            </w:tcBorders>
            <w:shd w:val="clear" w:color="auto" w:fill="auto"/>
          </w:tcPr>
          <w:p w14:paraId="4FD110F4" w14:textId="5E648540" w:rsidR="009C7ECF" w:rsidRPr="00026FF3" w:rsidRDefault="009C7ECF" w:rsidP="003D1ABD">
            <w:pPr>
              <w:pStyle w:val="Tabletext"/>
            </w:pPr>
            <w:r>
              <w:t>TIRZEPATIDE</w:t>
            </w:r>
          </w:p>
        </w:tc>
        <w:tc>
          <w:tcPr>
            <w:tcW w:w="3799" w:type="dxa"/>
            <w:tcBorders>
              <w:top w:val="single" w:sz="2" w:space="0" w:color="auto"/>
              <w:bottom w:val="single" w:sz="2" w:space="0" w:color="auto"/>
            </w:tcBorders>
            <w:shd w:val="clear" w:color="auto" w:fill="auto"/>
          </w:tcPr>
          <w:p w14:paraId="22844652" w14:textId="584B8033" w:rsidR="009C7ECF" w:rsidRPr="00026FF3" w:rsidRDefault="009C7ECF" w:rsidP="003D1ABD">
            <w:pPr>
              <w:pStyle w:val="Tabletext"/>
            </w:pPr>
            <w:r>
              <w:t>67</w:t>
            </w:r>
          </w:p>
        </w:tc>
      </w:tr>
      <w:tr w:rsidR="00400783" w:rsidRPr="00026FF3" w14:paraId="07DBCD65" w14:textId="77777777" w:rsidTr="003D1ABD">
        <w:tc>
          <w:tcPr>
            <w:tcW w:w="714" w:type="dxa"/>
            <w:tcBorders>
              <w:top w:val="single" w:sz="2" w:space="0" w:color="auto"/>
              <w:bottom w:val="single" w:sz="2" w:space="0" w:color="auto"/>
            </w:tcBorders>
            <w:shd w:val="clear" w:color="auto" w:fill="auto"/>
          </w:tcPr>
          <w:p w14:paraId="3E25F078" w14:textId="59B16020" w:rsidR="00400783" w:rsidRPr="00026FF3" w:rsidRDefault="00746128" w:rsidP="003D1ABD">
            <w:pPr>
              <w:pStyle w:val="Tabletext"/>
            </w:pPr>
            <w:r w:rsidRPr="00026FF3">
              <w:t>3</w:t>
            </w:r>
            <w:r w:rsidR="009C7ECF">
              <w:t>9</w:t>
            </w:r>
          </w:p>
        </w:tc>
        <w:tc>
          <w:tcPr>
            <w:tcW w:w="3799" w:type="dxa"/>
            <w:tcBorders>
              <w:top w:val="single" w:sz="2" w:space="0" w:color="auto"/>
              <w:bottom w:val="single" w:sz="2" w:space="0" w:color="auto"/>
            </w:tcBorders>
            <w:shd w:val="clear" w:color="auto" w:fill="auto"/>
          </w:tcPr>
          <w:p w14:paraId="5086F40C" w14:textId="77777777" w:rsidR="00400783" w:rsidRPr="00026FF3" w:rsidRDefault="00400783" w:rsidP="003D1ABD">
            <w:pPr>
              <w:pStyle w:val="Tabletext"/>
            </w:pPr>
            <w:r w:rsidRPr="00026FF3">
              <w:t>TRASTUZUMAB DERUXTECAN</w:t>
            </w:r>
          </w:p>
        </w:tc>
        <w:tc>
          <w:tcPr>
            <w:tcW w:w="3799" w:type="dxa"/>
            <w:tcBorders>
              <w:top w:val="single" w:sz="2" w:space="0" w:color="auto"/>
              <w:bottom w:val="single" w:sz="2" w:space="0" w:color="auto"/>
            </w:tcBorders>
            <w:shd w:val="clear" w:color="auto" w:fill="auto"/>
          </w:tcPr>
          <w:p w14:paraId="644D62FF" w14:textId="77777777" w:rsidR="00400783" w:rsidRPr="00026FF3" w:rsidRDefault="00400783" w:rsidP="003D1ABD">
            <w:pPr>
              <w:pStyle w:val="Tabletext"/>
            </w:pPr>
            <w:r w:rsidRPr="00026FF3">
              <w:t>62</w:t>
            </w:r>
            <w:r w:rsidR="0023566D" w:rsidRPr="00026FF3">
              <w:t xml:space="preserve">, </w:t>
            </w:r>
            <w:r w:rsidRPr="00026FF3">
              <w:t>77</w:t>
            </w:r>
          </w:p>
        </w:tc>
      </w:tr>
      <w:tr w:rsidR="00400783" w:rsidRPr="00026FF3" w14:paraId="79499C66" w14:textId="77777777" w:rsidTr="003D1ABD">
        <w:tc>
          <w:tcPr>
            <w:tcW w:w="714" w:type="dxa"/>
            <w:tcBorders>
              <w:top w:val="single" w:sz="2" w:space="0" w:color="auto"/>
              <w:bottom w:val="single" w:sz="2" w:space="0" w:color="auto"/>
            </w:tcBorders>
            <w:shd w:val="clear" w:color="auto" w:fill="auto"/>
          </w:tcPr>
          <w:p w14:paraId="16635FBB" w14:textId="04C18DEF" w:rsidR="00400783" w:rsidRPr="00026FF3" w:rsidRDefault="009C7ECF" w:rsidP="003D1ABD">
            <w:pPr>
              <w:pStyle w:val="Tabletext"/>
            </w:pPr>
            <w:r>
              <w:t>40</w:t>
            </w:r>
          </w:p>
        </w:tc>
        <w:tc>
          <w:tcPr>
            <w:tcW w:w="3799" w:type="dxa"/>
            <w:tcBorders>
              <w:top w:val="single" w:sz="2" w:space="0" w:color="auto"/>
              <w:bottom w:val="single" w:sz="2" w:space="0" w:color="auto"/>
            </w:tcBorders>
            <w:shd w:val="clear" w:color="auto" w:fill="auto"/>
          </w:tcPr>
          <w:p w14:paraId="7D5C39B5" w14:textId="77777777" w:rsidR="00400783" w:rsidRPr="00026FF3" w:rsidRDefault="00400783" w:rsidP="003D1ABD">
            <w:pPr>
              <w:pStyle w:val="Tabletext"/>
            </w:pPr>
            <w:r w:rsidRPr="00026FF3">
              <w:t>TRETINOIN</w:t>
            </w:r>
            <w:r w:rsidR="005376E3" w:rsidRPr="00026FF3">
              <w:t>—</w:t>
            </w:r>
            <w:r w:rsidRPr="00026FF3">
              <w:t>for oral use</w:t>
            </w:r>
          </w:p>
        </w:tc>
        <w:tc>
          <w:tcPr>
            <w:tcW w:w="3799" w:type="dxa"/>
            <w:tcBorders>
              <w:top w:val="single" w:sz="2" w:space="0" w:color="auto"/>
              <w:bottom w:val="single" w:sz="2" w:space="0" w:color="auto"/>
            </w:tcBorders>
            <w:shd w:val="clear" w:color="auto" w:fill="auto"/>
          </w:tcPr>
          <w:p w14:paraId="561EDE79" w14:textId="77777777" w:rsidR="00400783" w:rsidRPr="00026FF3" w:rsidRDefault="00400783" w:rsidP="003D1ABD">
            <w:pPr>
              <w:pStyle w:val="Tabletext"/>
            </w:pPr>
            <w:r w:rsidRPr="00026FF3">
              <w:t>7, 62</w:t>
            </w:r>
            <w:r w:rsidR="0023566D" w:rsidRPr="00026FF3">
              <w:t xml:space="preserve">, </w:t>
            </w:r>
            <w:r w:rsidRPr="00026FF3">
              <w:t>76</w:t>
            </w:r>
          </w:p>
        </w:tc>
      </w:tr>
      <w:tr w:rsidR="00400783" w:rsidRPr="00026FF3" w14:paraId="045ABB76" w14:textId="77777777" w:rsidTr="003D1ABD">
        <w:tc>
          <w:tcPr>
            <w:tcW w:w="714" w:type="dxa"/>
            <w:tcBorders>
              <w:top w:val="single" w:sz="2" w:space="0" w:color="auto"/>
              <w:bottom w:val="single" w:sz="12" w:space="0" w:color="auto"/>
            </w:tcBorders>
            <w:shd w:val="clear" w:color="auto" w:fill="auto"/>
          </w:tcPr>
          <w:p w14:paraId="1801EA18" w14:textId="106EC94B" w:rsidR="00400783" w:rsidRPr="00026FF3" w:rsidRDefault="00746128" w:rsidP="003D1ABD">
            <w:pPr>
              <w:pStyle w:val="Tabletext"/>
            </w:pPr>
            <w:r w:rsidRPr="00026FF3">
              <w:t>4</w:t>
            </w:r>
            <w:r w:rsidR="009C7ECF">
              <w:t>1</w:t>
            </w:r>
          </w:p>
        </w:tc>
        <w:tc>
          <w:tcPr>
            <w:tcW w:w="3799" w:type="dxa"/>
            <w:tcBorders>
              <w:top w:val="single" w:sz="2" w:space="0" w:color="auto"/>
              <w:bottom w:val="single" w:sz="12" w:space="0" w:color="auto"/>
            </w:tcBorders>
            <w:shd w:val="clear" w:color="auto" w:fill="auto"/>
          </w:tcPr>
          <w:p w14:paraId="1C7E6A12" w14:textId="77777777" w:rsidR="00400783" w:rsidRPr="00026FF3" w:rsidRDefault="00400783" w:rsidP="003D1ABD">
            <w:pPr>
              <w:pStyle w:val="Tabletext"/>
            </w:pPr>
            <w:r w:rsidRPr="00026FF3">
              <w:t>TRETINOIN</w:t>
            </w:r>
            <w:r w:rsidR="005376E3" w:rsidRPr="00026FF3">
              <w:t>—</w:t>
            </w:r>
            <w:r w:rsidRPr="00026FF3">
              <w:t>for topical use</w:t>
            </w:r>
          </w:p>
        </w:tc>
        <w:tc>
          <w:tcPr>
            <w:tcW w:w="3799" w:type="dxa"/>
            <w:tcBorders>
              <w:top w:val="single" w:sz="2" w:space="0" w:color="auto"/>
              <w:bottom w:val="single" w:sz="12" w:space="0" w:color="auto"/>
            </w:tcBorders>
            <w:shd w:val="clear" w:color="auto" w:fill="auto"/>
          </w:tcPr>
          <w:p w14:paraId="38B7F5BA" w14:textId="77777777" w:rsidR="00400783" w:rsidRPr="00026FF3" w:rsidRDefault="00400783" w:rsidP="003D1ABD">
            <w:pPr>
              <w:pStyle w:val="Tabletext"/>
            </w:pPr>
            <w:r w:rsidRPr="00026FF3">
              <w:t>62</w:t>
            </w:r>
            <w:r w:rsidR="0023566D" w:rsidRPr="00026FF3">
              <w:t xml:space="preserve">, </w:t>
            </w:r>
            <w:r w:rsidRPr="00026FF3">
              <w:t>77</w:t>
            </w:r>
          </w:p>
        </w:tc>
      </w:tr>
    </w:tbl>
    <w:p w14:paraId="27D65E02" w14:textId="77777777" w:rsidR="00400783" w:rsidRPr="00026FF3" w:rsidRDefault="00400783" w:rsidP="00400783">
      <w:pPr>
        <w:pStyle w:val="Tabletext"/>
      </w:pPr>
    </w:p>
    <w:p w14:paraId="65E138C8" w14:textId="77777777" w:rsidR="00EB4495" w:rsidRPr="00026FF3" w:rsidRDefault="00EB4495" w:rsidP="00EB4495">
      <w:pPr>
        <w:sectPr w:rsidR="00EB4495" w:rsidRPr="00026FF3" w:rsidSect="006A61FA">
          <w:headerReference w:type="even" r:id="rId50"/>
          <w:headerReference w:type="default" r:id="rId51"/>
          <w:pgSz w:w="11907" w:h="16839" w:code="9"/>
          <w:pgMar w:top="2233" w:right="1797" w:bottom="1440" w:left="1797" w:header="720" w:footer="709" w:gutter="0"/>
          <w:cols w:space="720"/>
          <w:docGrid w:linePitch="299"/>
        </w:sectPr>
      </w:pPr>
    </w:p>
    <w:p w14:paraId="0C4C4A7E" w14:textId="77777777" w:rsidR="00400783" w:rsidRPr="00026FF3" w:rsidRDefault="00400783" w:rsidP="00400783">
      <w:pPr>
        <w:pStyle w:val="ActHead1"/>
        <w:pageBreakBefore/>
        <w:rPr>
          <w:bCs/>
        </w:rPr>
      </w:pPr>
      <w:bookmarkStart w:id="174" w:name="_Toc117857954"/>
      <w:r w:rsidRPr="00270781">
        <w:rPr>
          <w:rStyle w:val="CharChapNo"/>
        </w:rPr>
        <w:t>Appendix M</w:t>
      </w:r>
      <w:r w:rsidRPr="00026FF3">
        <w:t>—</w:t>
      </w:r>
      <w:bookmarkStart w:id="175" w:name="_Hlk81662699"/>
      <w:r w:rsidRPr="00270781">
        <w:rPr>
          <w:rStyle w:val="CharChapText"/>
        </w:rPr>
        <w:t xml:space="preserve">Additional controls or supply requirements for poisons included in </w:t>
      </w:r>
      <w:r w:rsidR="001F6281" w:rsidRPr="00270781">
        <w:rPr>
          <w:rStyle w:val="CharChapText"/>
        </w:rPr>
        <w:t>Schedule 3</w:t>
      </w:r>
      <w:r w:rsidRPr="00270781">
        <w:rPr>
          <w:rStyle w:val="CharChapText"/>
        </w:rPr>
        <w:t xml:space="preserve"> to allow them to be provided by a pharmacist</w:t>
      </w:r>
      <w:bookmarkEnd w:id="174"/>
      <w:bookmarkEnd w:id="175"/>
    </w:p>
    <w:p w14:paraId="65D28496" w14:textId="77777777" w:rsidR="00400783" w:rsidRPr="00270781" w:rsidRDefault="00400783" w:rsidP="00400783">
      <w:pPr>
        <w:pStyle w:val="Header"/>
      </w:pPr>
      <w:r w:rsidRPr="00270781">
        <w:rPr>
          <w:rStyle w:val="CharPartNo"/>
        </w:rPr>
        <w:t xml:space="preserve"> </w:t>
      </w:r>
      <w:r w:rsidRPr="00270781">
        <w:rPr>
          <w:rStyle w:val="CharPartText"/>
        </w:rPr>
        <w:t xml:space="preserve"> </w:t>
      </w:r>
    </w:p>
    <w:p w14:paraId="58354CE7" w14:textId="77777777" w:rsidR="00400783" w:rsidRPr="00026FF3" w:rsidRDefault="00EA0276" w:rsidP="00400783">
      <w:pPr>
        <w:pStyle w:val="Header"/>
      </w:pPr>
      <w:r w:rsidRPr="00270781">
        <w:rPr>
          <w:rStyle w:val="CharDivNo"/>
        </w:rPr>
        <w:t xml:space="preserve"> </w:t>
      </w:r>
      <w:r w:rsidRPr="00270781">
        <w:rPr>
          <w:rStyle w:val="CharDivText"/>
        </w:rPr>
        <w:t xml:space="preserve"> </w:t>
      </w:r>
      <w:r w:rsidRPr="00270781">
        <w:t xml:space="preserve"> </w:t>
      </w:r>
    </w:p>
    <w:p w14:paraId="0FD40EAA" w14:textId="77777777" w:rsidR="00400783" w:rsidRPr="00026FF3" w:rsidRDefault="00400783" w:rsidP="00400783">
      <w:pPr>
        <w:pStyle w:val="notemargin"/>
      </w:pPr>
      <w:r w:rsidRPr="00026FF3">
        <w:t>Note:</w:t>
      </w:r>
      <w:r w:rsidRPr="00026FF3">
        <w:tab/>
        <w:t>Appendix M is intentionally blank.</w:t>
      </w:r>
      <w:r w:rsidR="008D6C9B" w:rsidRPr="00026FF3">
        <w:t xml:space="preserve"> It is reserved for future use.</w:t>
      </w:r>
    </w:p>
    <w:p w14:paraId="554353F1" w14:textId="77777777" w:rsidR="00400783" w:rsidRPr="00026FF3" w:rsidRDefault="00400783" w:rsidP="003D1ABD">
      <w:pPr>
        <w:pStyle w:val="Subsection"/>
      </w:pPr>
    </w:p>
    <w:p w14:paraId="12F829A2" w14:textId="77777777" w:rsidR="00400783" w:rsidRPr="00026FF3" w:rsidRDefault="00400783" w:rsidP="003D1ABD">
      <w:pPr>
        <w:sectPr w:rsidR="00400783" w:rsidRPr="00026FF3" w:rsidSect="006A61FA">
          <w:headerReference w:type="even" r:id="rId52"/>
          <w:headerReference w:type="default" r:id="rId53"/>
          <w:pgSz w:w="11907" w:h="16839" w:code="9"/>
          <w:pgMar w:top="2233" w:right="1797" w:bottom="1440" w:left="1797" w:header="720" w:footer="709" w:gutter="0"/>
          <w:cols w:space="720"/>
          <w:docGrid w:linePitch="299"/>
        </w:sectPr>
      </w:pPr>
    </w:p>
    <w:p w14:paraId="5561E09A" w14:textId="77777777" w:rsidR="009748DF" w:rsidRPr="00904581" w:rsidRDefault="009748DF" w:rsidP="009748DF">
      <w:pPr>
        <w:pStyle w:val="ActHead1"/>
        <w:pageBreakBefore/>
      </w:pPr>
      <w:bookmarkStart w:id="176" w:name="_Toc117857955"/>
      <w:r w:rsidRPr="00904581">
        <w:rPr>
          <w:rStyle w:val="CharChapNo"/>
        </w:rPr>
        <w:t>Index</w:t>
      </w:r>
      <w:bookmarkEnd w:id="176"/>
    </w:p>
    <w:p w14:paraId="26F248FE" w14:textId="77777777" w:rsidR="007B5BDE" w:rsidRPr="00270781" w:rsidRDefault="007B5BDE" w:rsidP="007B5BDE">
      <w:pPr>
        <w:pStyle w:val="Header"/>
      </w:pPr>
      <w:r w:rsidRPr="00270781">
        <w:rPr>
          <w:rStyle w:val="CharPartNo"/>
        </w:rPr>
        <w:t xml:space="preserve"> </w:t>
      </w:r>
      <w:r w:rsidRPr="00270781">
        <w:rPr>
          <w:rStyle w:val="CharPartText"/>
        </w:rPr>
        <w:t xml:space="preserve"> </w:t>
      </w:r>
    </w:p>
    <w:p w14:paraId="37E6F1F8" w14:textId="77777777" w:rsidR="007B5BDE" w:rsidRPr="00270781" w:rsidRDefault="007B5BDE" w:rsidP="007B5BDE">
      <w:pPr>
        <w:pStyle w:val="Header"/>
      </w:pPr>
      <w:r w:rsidRPr="00270781">
        <w:rPr>
          <w:rStyle w:val="CharDivNo"/>
        </w:rPr>
        <w:t xml:space="preserve"> </w:t>
      </w:r>
      <w:r w:rsidRPr="00270781">
        <w:rPr>
          <w:rStyle w:val="CharDivText"/>
        </w:rPr>
        <w:t xml:space="preserve"> </w:t>
      </w:r>
    </w:p>
    <w:p w14:paraId="31DD8BB0" w14:textId="77777777" w:rsidR="009748DF" w:rsidRPr="00026FF3" w:rsidRDefault="009748DF" w:rsidP="009748DF">
      <w:pPr>
        <w:spacing w:before="280" w:line="240" w:lineRule="auto"/>
        <w:rPr>
          <w:b/>
          <w:sz w:val="32"/>
          <w:szCs w:val="32"/>
        </w:rPr>
      </w:pPr>
      <w:r w:rsidRPr="00026FF3">
        <w:rPr>
          <w:b/>
          <w:sz w:val="32"/>
          <w:szCs w:val="32"/>
        </w:rPr>
        <w:t>A</w:t>
      </w:r>
    </w:p>
    <w:p w14:paraId="1B44BB8D" w14:textId="77777777" w:rsidR="009748DF" w:rsidRPr="00026FF3" w:rsidRDefault="009748DF" w:rsidP="009748DF">
      <w:pPr>
        <w:keepNext/>
        <w:spacing w:before="240" w:line="240" w:lineRule="auto"/>
        <w:rPr>
          <w:b/>
        </w:rPr>
      </w:pPr>
      <w:r w:rsidRPr="00026FF3">
        <w:rPr>
          <w:b/>
        </w:rPr>
        <w:t>ABACAVIR</w:t>
      </w:r>
    </w:p>
    <w:p w14:paraId="36DBD72E" w14:textId="77777777" w:rsidR="009748DF" w:rsidRPr="00026FF3" w:rsidRDefault="001F6281" w:rsidP="009748DF">
      <w:pPr>
        <w:rPr>
          <w:b/>
        </w:rPr>
      </w:pPr>
      <w:r w:rsidRPr="00026FF3">
        <w:t>Schedule 4</w:t>
      </w:r>
    </w:p>
    <w:p w14:paraId="2ADADA13" w14:textId="77777777" w:rsidR="009748DF" w:rsidRPr="00026FF3" w:rsidRDefault="009748DF" w:rsidP="009748DF">
      <w:pPr>
        <w:keepNext/>
        <w:spacing w:before="240" w:line="240" w:lineRule="auto"/>
        <w:rPr>
          <w:b/>
        </w:rPr>
      </w:pPr>
      <w:r w:rsidRPr="00026FF3">
        <w:rPr>
          <w:b/>
        </w:rPr>
        <w:t>ABAMECTIN</w:t>
      </w:r>
    </w:p>
    <w:p w14:paraId="28ECE6FE"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t>Appendix J, clause 1</w:t>
      </w:r>
    </w:p>
    <w:p w14:paraId="23665AD1" w14:textId="77777777" w:rsidR="009748DF" w:rsidRPr="00026FF3" w:rsidRDefault="009748DF" w:rsidP="009748DF">
      <w:pPr>
        <w:keepNext/>
        <w:spacing w:before="240" w:line="240" w:lineRule="auto"/>
        <w:rPr>
          <w:b/>
        </w:rPr>
      </w:pPr>
      <w:r w:rsidRPr="00026FF3">
        <w:rPr>
          <w:b/>
        </w:rPr>
        <w:t>ABATACEPT</w:t>
      </w:r>
    </w:p>
    <w:p w14:paraId="28B6D4C6" w14:textId="77777777" w:rsidR="009748DF" w:rsidRPr="00026FF3" w:rsidRDefault="001F6281" w:rsidP="009748DF">
      <w:pPr>
        <w:rPr>
          <w:b/>
        </w:rPr>
      </w:pPr>
      <w:r w:rsidRPr="00026FF3">
        <w:t>Schedule 4</w:t>
      </w:r>
    </w:p>
    <w:p w14:paraId="090D8966" w14:textId="77777777" w:rsidR="009748DF" w:rsidRPr="00026FF3" w:rsidRDefault="009748DF" w:rsidP="009748DF">
      <w:pPr>
        <w:keepNext/>
        <w:spacing w:before="240" w:line="240" w:lineRule="auto"/>
        <w:rPr>
          <w:b/>
        </w:rPr>
      </w:pPr>
      <w:r w:rsidRPr="00026FF3">
        <w:rPr>
          <w:b/>
        </w:rPr>
        <w:t>ABCIXIMAB</w:t>
      </w:r>
    </w:p>
    <w:p w14:paraId="675CBCE2" w14:textId="77777777" w:rsidR="009748DF" w:rsidRPr="00026FF3" w:rsidRDefault="001F6281" w:rsidP="009748DF">
      <w:r w:rsidRPr="00026FF3">
        <w:t>Schedule 4</w:t>
      </w:r>
    </w:p>
    <w:p w14:paraId="6BC71818" w14:textId="77777777" w:rsidR="009748DF" w:rsidRPr="00026FF3" w:rsidRDefault="009748DF" w:rsidP="009748DF">
      <w:pPr>
        <w:keepNext/>
        <w:spacing w:before="240" w:line="240" w:lineRule="auto"/>
        <w:rPr>
          <w:b/>
        </w:rPr>
      </w:pPr>
      <w:r w:rsidRPr="00026FF3">
        <w:rPr>
          <w:b/>
        </w:rPr>
        <w:t>ABEMACICLIB</w:t>
      </w:r>
    </w:p>
    <w:p w14:paraId="4FF4436F" w14:textId="77777777" w:rsidR="009748DF" w:rsidRPr="00026FF3" w:rsidRDefault="001F6281" w:rsidP="009748DF">
      <w:pPr>
        <w:rPr>
          <w:b/>
        </w:rPr>
      </w:pPr>
      <w:r w:rsidRPr="00026FF3">
        <w:t>Schedule 4</w:t>
      </w:r>
    </w:p>
    <w:p w14:paraId="68CBD6C2" w14:textId="77777777" w:rsidR="009748DF" w:rsidRPr="00026FF3" w:rsidRDefault="009748DF" w:rsidP="009748DF">
      <w:pPr>
        <w:keepNext/>
        <w:spacing w:before="240" w:line="240" w:lineRule="auto"/>
        <w:rPr>
          <w:b/>
        </w:rPr>
      </w:pPr>
      <w:r w:rsidRPr="00026FF3">
        <w:rPr>
          <w:b/>
        </w:rPr>
        <w:t>ABIRATERONE ACETATE</w:t>
      </w:r>
    </w:p>
    <w:p w14:paraId="6EFABDB8" w14:textId="77777777" w:rsidR="009748DF" w:rsidRPr="00026FF3" w:rsidRDefault="001F6281" w:rsidP="009748DF">
      <w:pPr>
        <w:rPr>
          <w:b/>
        </w:rPr>
      </w:pPr>
      <w:r w:rsidRPr="00026FF3">
        <w:t>Schedule 4</w:t>
      </w:r>
    </w:p>
    <w:p w14:paraId="244D359B" w14:textId="77777777" w:rsidR="009748DF" w:rsidRPr="00026FF3" w:rsidRDefault="009748DF" w:rsidP="009748DF">
      <w:pPr>
        <w:keepNext/>
        <w:spacing w:before="240" w:line="240" w:lineRule="auto"/>
      </w:pPr>
      <w:r w:rsidRPr="00026FF3">
        <w:rPr>
          <w:b/>
        </w:rPr>
        <w:t>ABRUS PRECATORIUS</w:t>
      </w:r>
      <w:r w:rsidRPr="00026FF3">
        <w:rPr>
          <w:b/>
        </w:rPr>
        <w:br/>
      </w:r>
      <w:r w:rsidRPr="00026FF3">
        <w:t>cross reference: JEQUIRITY</w:t>
      </w:r>
    </w:p>
    <w:p w14:paraId="410E353A" w14:textId="77777777" w:rsidR="009748DF" w:rsidRPr="00026FF3" w:rsidRDefault="001F6281" w:rsidP="009748DF">
      <w:pPr>
        <w:rPr>
          <w:b/>
        </w:rPr>
      </w:pPr>
      <w:r w:rsidRPr="00026FF3">
        <w:t>Schedule 1</w:t>
      </w:r>
      <w:r w:rsidR="009748DF" w:rsidRPr="00026FF3">
        <w:t>0</w:t>
      </w:r>
    </w:p>
    <w:p w14:paraId="591CDB91" w14:textId="77777777" w:rsidR="009748DF" w:rsidRPr="00026FF3" w:rsidRDefault="009748DF" w:rsidP="009748DF">
      <w:pPr>
        <w:keepNext/>
        <w:spacing w:before="240" w:line="240" w:lineRule="auto"/>
        <w:rPr>
          <w:b/>
        </w:rPr>
      </w:pPr>
      <w:r w:rsidRPr="00026FF3">
        <w:rPr>
          <w:b/>
        </w:rPr>
        <w:t>ABSCISIC ACID</w:t>
      </w:r>
    </w:p>
    <w:p w14:paraId="4320404A" w14:textId="77777777" w:rsidR="009748DF" w:rsidRPr="00026FF3" w:rsidRDefault="001F6281" w:rsidP="009748DF">
      <w:r w:rsidRPr="00026FF3">
        <w:t>Schedule 5</w:t>
      </w:r>
    </w:p>
    <w:p w14:paraId="474F1EF7" w14:textId="77777777" w:rsidR="009748DF" w:rsidRPr="00026FF3" w:rsidRDefault="009748DF" w:rsidP="009748DF">
      <w:pPr>
        <w:keepNext/>
        <w:spacing w:before="240" w:line="240" w:lineRule="auto"/>
        <w:rPr>
          <w:b/>
        </w:rPr>
      </w:pPr>
      <w:r w:rsidRPr="00026FF3">
        <w:rPr>
          <w:b/>
        </w:rPr>
        <w:t>ACALABRUTINIB</w:t>
      </w:r>
    </w:p>
    <w:p w14:paraId="4163B988" w14:textId="77777777" w:rsidR="009748DF" w:rsidRPr="00026FF3" w:rsidRDefault="001F6281" w:rsidP="009748DF">
      <w:pPr>
        <w:rPr>
          <w:b/>
        </w:rPr>
      </w:pPr>
      <w:r w:rsidRPr="00026FF3">
        <w:t>Schedule 4</w:t>
      </w:r>
    </w:p>
    <w:p w14:paraId="29D15B0B" w14:textId="77777777" w:rsidR="009748DF" w:rsidRPr="00026FF3" w:rsidRDefault="009748DF" w:rsidP="009748DF">
      <w:pPr>
        <w:keepNext/>
        <w:spacing w:before="240" w:line="240" w:lineRule="auto"/>
        <w:rPr>
          <w:b/>
        </w:rPr>
      </w:pPr>
      <w:r w:rsidRPr="00026FF3">
        <w:rPr>
          <w:b/>
        </w:rPr>
        <w:t>ACAMPROSATE CALCIUM</w:t>
      </w:r>
    </w:p>
    <w:p w14:paraId="5F9E7728" w14:textId="77777777" w:rsidR="009748DF" w:rsidRPr="00026FF3" w:rsidRDefault="001F6281" w:rsidP="009748DF">
      <w:r w:rsidRPr="00026FF3">
        <w:t>Schedule 4</w:t>
      </w:r>
    </w:p>
    <w:p w14:paraId="5D4E2248" w14:textId="77777777" w:rsidR="009748DF" w:rsidRPr="00026FF3" w:rsidRDefault="009748DF" w:rsidP="009748DF">
      <w:pPr>
        <w:keepNext/>
        <w:spacing w:before="240" w:line="240" w:lineRule="auto"/>
        <w:rPr>
          <w:b/>
        </w:rPr>
      </w:pPr>
      <w:r w:rsidRPr="00026FF3">
        <w:rPr>
          <w:b/>
        </w:rPr>
        <w:t>ACARBOSE</w:t>
      </w:r>
    </w:p>
    <w:p w14:paraId="1985FB73" w14:textId="77777777" w:rsidR="009748DF" w:rsidRPr="00026FF3" w:rsidRDefault="001F6281" w:rsidP="009748DF">
      <w:r w:rsidRPr="00026FF3">
        <w:t>Schedule 4</w:t>
      </w:r>
    </w:p>
    <w:p w14:paraId="440C35B5" w14:textId="77777777" w:rsidR="009748DF" w:rsidRPr="00026FF3" w:rsidRDefault="009748DF" w:rsidP="009748DF">
      <w:pPr>
        <w:keepNext/>
        <w:spacing w:before="240" w:line="240" w:lineRule="auto"/>
        <w:rPr>
          <w:b/>
        </w:rPr>
      </w:pPr>
      <w:r w:rsidRPr="00026FF3">
        <w:rPr>
          <w:b/>
        </w:rPr>
        <w:t>ACEBUTOLOL</w:t>
      </w:r>
    </w:p>
    <w:p w14:paraId="23752CCF" w14:textId="77777777" w:rsidR="009748DF" w:rsidRPr="00026FF3" w:rsidRDefault="001F6281" w:rsidP="009748DF">
      <w:r w:rsidRPr="00026FF3">
        <w:t>Schedule 4</w:t>
      </w:r>
    </w:p>
    <w:p w14:paraId="6144C2AF" w14:textId="77777777" w:rsidR="009748DF" w:rsidRPr="00026FF3" w:rsidRDefault="009748DF" w:rsidP="009748DF">
      <w:pPr>
        <w:keepNext/>
        <w:spacing w:before="240" w:line="240" w:lineRule="auto"/>
        <w:rPr>
          <w:b/>
        </w:rPr>
      </w:pPr>
      <w:r w:rsidRPr="00026FF3">
        <w:rPr>
          <w:b/>
        </w:rPr>
        <w:t>ACEPHATE</w:t>
      </w:r>
    </w:p>
    <w:p w14:paraId="25EDAA56" w14:textId="77777777" w:rsidR="009748DF" w:rsidRPr="00026FF3" w:rsidRDefault="001F6281" w:rsidP="009748DF">
      <w:pPr>
        <w:rPr>
          <w:b/>
        </w:rPr>
      </w:pPr>
      <w:r w:rsidRPr="00026FF3">
        <w:t>Schedule 6</w:t>
      </w:r>
    </w:p>
    <w:p w14:paraId="29AC7B43" w14:textId="77777777" w:rsidR="009748DF" w:rsidRPr="00026FF3" w:rsidRDefault="009748DF" w:rsidP="009748DF">
      <w:pPr>
        <w:keepNext/>
        <w:spacing w:before="240" w:line="240" w:lineRule="auto"/>
        <w:rPr>
          <w:b/>
        </w:rPr>
      </w:pPr>
      <w:r w:rsidRPr="00026FF3">
        <w:rPr>
          <w:b/>
        </w:rPr>
        <w:t>ACEPROMAZINE</w:t>
      </w:r>
    </w:p>
    <w:p w14:paraId="590180E5" w14:textId="77777777" w:rsidR="009748DF" w:rsidRPr="00026FF3" w:rsidRDefault="001F6281" w:rsidP="009748DF">
      <w:r w:rsidRPr="00026FF3">
        <w:t>Schedule 4</w:t>
      </w:r>
    </w:p>
    <w:p w14:paraId="29BABCF1" w14:textId="77777777" w:rsidR="009748DF" w:rsidRPr="00026FF3" w:rsidRDefault="009748DF" w:rsidP="009748DF">
      <w:pPr>
        <w:keepNext/>
        <w:spacing w:before="240" w:line="240" w:lineRule="auto"/>
        <w:rPr>
          <w:b/>
        </w:rPr>
      </w:pPr>
      <w:r w:rsidRPr="00026FF3">
        <w:rPr>
          <w:b/>
        </w:rPr>
        <w:t>ACEQUINOCYL</w:t>
      </w:r>
    </w:p>
    <w:p w14:paraId="7BEF24AA" w14:textId="77777777" w:rsidR="009748DF" w:rsidRPr="00026FF3" w:rsidRDefault="001F6281" w:rsidP="009748DF">
      <w:r w:rsidRPr="00026FF3">
        <w:t>Schedule 5</w:t>
      </w:r>
    </w:p>
    <w:p w14:paraId="205E9A07" w14:textId="77777777" w:rsidR="009748DF" w:rsidRPr="00026FF3" w:rsidRDefault="009748DF" w:rsidP="009748DF">
      <w:pPr>
        <w:keepNext/>
        <w:spacing w:before="240" w:line="240" w:lineRule="auto"/>
        <w:rPr>
          <w:b/>
        </w:rPr>
      </w:pPr>
      <w:r w:rsidRPr="00026FF3">
        <w:rPr>
          <w:b/>
        </w:rPr>
        <w:t>ACETAMIPRID</w:t>
      </w:r>
    </w:p>
    <w:p w14:paraId="6847B337" w14:textId="77777777" w:rsidR="009748DF" w:rsidRPr="00026FF3" w:rsidRDefault="001F6281" w:rsidP="009748DF">
      <w:pPr>
        <w:rPr>
          <w:b/>
        </w:rPr>
      </w:pPr>
      <w:r w:rsidRPr="00026FF3">
        <w:t>Schedule 6</w:t>
      </w:r>
    </w:p>
    <w:p w14:paraId="21B3396C" w14:textId="77777777" w:rsidR="009748DF" w:rsidRPr="00026FF3" w:rsidRDefault="009748DF" w:rsidP="009748DF">
      <w:pPr>
        <w:keepNext/>
        <w:spacing w:before="240" w:line="240" w:lineRule="auto"/>
      </w:pPr>
      <w:r w:rsidRPr="00026FF3">
        <w:rPr>
          <w:b/>
        </w:rPr>
        <w:t>ACETANILIDE</w:t>
      </w:r>
      <w:r w:rsidRPr="00026FF3">
        <w:rPr>
          <w:b/>
        </w:rPr>
        <w:br/>
      </w:r>
      <w:r w:rsidRPr="00026FF3">
        <w:t>cross reference: ALKYL ACETANILIDES</w:t>
      </w:r>
    </w:p>
    <w:p w14:paraId="73AEA20C" w14:textId="77777777" w:rsidR="009748DF" w:rsidRPr="00026FF3" w:rsidRDefault="001F6281" w:rsidP="009748DF">
      <w:r w:rsidRPr="00026FF3">
        <w:t>Schedule 4</w:t>
      </w:r>
    </w:p>
    <w:p w14:paraId="0D8BA0F2" w14:textId="77777777" w:rsidR="009748DF" w:rsidRPr="00026FF3" w:rsidRDefault="009748DF" w:rsidP="009748DF">
      <w:pPr>
        <w:keepNext/>
        <w:spacing w:before="240" w:line="240" w:lineRule="auto"/>
        <w:rPr>
          <w:b/>
        </w:rPr>
      </w:pPr>
      <w:r w:rsidRPr="00026FF3">
        <w:rPr>
          <w:b/>
        </w:rPr>
        <w:t>ACETARSOL</w:t>
      </w:r>
    </w:p>
    <w:p w14:paraId="40AA1DAF" w14:textId="77777777" w:rsidR="009748DF" w:rsidRPr="00026FF3" w:rsidRDefault="001F6281" w:rsidP="009748DF">
      <w:r w:rsidRPr="00026FF3">
        <w:t>Schedule 4</w:t>
      </w:r>
    </w:p>
    <w:p w14:paraId="59419E23" w14:textId="77777777" w:rsidR="009748DF" w:rsidRPr="00026FF3" w:rsidRDefault="009748DF" w:rsidP="009748DF">
      <w:pPr>
        <w:keepNext/>
        <w:spacing w:before="240" w:line="240" w:lineRule="auto"/>
        <w:rPr>
          <w:b/>
        </w:rPr>
      </w:pPr>
      <w:r w:rsidRPr="00026FF3">
        <w:rPr>
          <w:b/>
        </w:rPr>
        <w:t>ACETAZOLAMIDE</w:t>
      </w:r>
    </w:p>
    <w:p w14:paraId="455C7D35" w14:textId="77777777" w:rsidR="009748DF" w:rsidRPr="00026FF3" w:rsidRDefault="001F6281" w:rsidP="009748DF">
      <w:r w:rsidRPr="00026FF3">
        <w:t>Schedule 4</w:t>
      </w:r>
    </w:p>
    <w:p w14:paraId="083C2197" w14:textId="77777777" w:rsidR="009748DF" w:rsidRPr="00026FF3" w:rsidRDefault="009748DF" w:rsidP="009748DF">
      <w:pPr>
        <w:keepNext/>
        <w:spacing w:before="240" w:line="240" w:lineRule="auto"/>
        <w:rPr>
          <w:b/>
        </w:rPr>
      </w:pPr>
      <w:r w:rsidRPr="00026FF3">
        <w:rPr>
          <w:b/>
        </w:rPr>
        <w:t>ACETIC ACID</w:t>
      </w:r>
    </w:p>
    <w:p w14:paraId="05E14E57"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2F8700BA" w14:textId="77777777" w:rsidR="009748DF" w:rsidRPr="00026FF3" w:rsidRDefault="009748DF" w:rsidP="009748DF">
      <w:pPr>
        <w:keepNext/>
        <w:spacing w:before="240" w:line="240" w:lineRule="auto"/>
        <w:rPr>
          <w:b/>
        </w:rPr>
      </w:pPr>
      <w:r w:rsidRPr="00026FF3">
        <w:rPr>
          <w:b/>
        </w:rPr>
        <w:t>ACETIC ANHYDRIDE</w:t>
      </w:r>
    </w:p>
    <w:p w14:paraId="69339DFC"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C40B225" w14:textId="77777777" w:rsidR="009748DF" w:rsidRPr="00026FF3" w:rsidRDefault="009748DF" w:rsidP="009748DF">
      <w:pPr>
        <w:keepNext/>
        <w:spacing w:before="240" w:line="240" w:lineRule="auto"/>
        <w:rPr>
          <w:b/>
        </w:rPr>
      </w:pPr>
      <w:r w:rsidRPr="00026FF3">
        <w:rPr>
          <w:b/>
        </w:rPr>
        <w:t>ACETOHEXAMIDE</w:t>
      </w:r>
    </w:p>
    <w:p w14:paraId="58FF4155" w14:textId="77777777" w:rsidR="009748DF" w:rsidRPr="00026FF3" w:rsidRDefault="001F6281" w:rsidP="009748DF">
      <w:r w:rsidRPr="00026FF3">
        <w:t>Schedule 4</w:t>
      </w:r>
    </w:p>
    <w:p w14:paraId="537A3883" w14:textId="77777777" w:rsidR="009748DF" w:rsidRPr="00026FF3" w:rsidRDefault="009748DF" w:rsidP="009748DF">
      <w:pPr>
        <w:keepNext/>
        <w:spacing w:before="240" w:line="240" w:lineRule="auto"/>
      </w:pPr>
      <w:r w:rsidRPr="00026FF3">
        <w:rPr>
          <w:b/>
        </w:rPr>
        <w:t>ACETONE</w:t>
      </w:r>
      <w:r w:rsidRPr="00026FF3">
        <w:rPr>
          <w:b/>
        </w:rPr>
        <w:br/>
      </w:r>
      <w:r w:rsidRPr="00026FF3">
        <w:t>cross reference: DESIGNATED SOLVENT</w:t>
      </w:r>
    </w:p>
    <w:p w14:paraId="12D6E33E"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58D87958" w14:textId="77777777" w:rsidR="009748DF" w:rsidRPr="00026FF3" w:rsidRDefault="009748DF" w:rsidP="009748DF">
      <w:pPr>
        <w:keepNext/>
        <w:spacing w:before="240" w:line="240" w:lineRule="auto"/>
        <w:rPr>
          <w:b/>
        </w:rPr>
      </w:pPr>
      <w:r w:rsidRPr="00026FF3">
        <w:rPr>
          <w:b/>
        </w:rPr>
        <w:t>ACETORPHINE</w:t>
      </w:r>
    </w:p>
    <w:p w14:paraId="03B40B2D" w14:textId="77777777" w:rsidR="009748DF" w:rsidRPr="00026FF3" w:rsidRDefault="009748DF" w:rsidP="009748DF">
      <w:pPr>
        <w:rPr>
          <w:b/>
        </w:rPr>
      </w:pPr>
      <w:r w:rsidRPr="00026FF3">
        <w:t>Schedule 9</w:t>
      </w:r>
    </w:p>
    <w:p w14:paraId="2D1D6789" w14:textId="77777777" w:rsidR="009748DF" w:rsidRPr="00026FF3" w:rsidRDefault="009748DF" w:rsidP="009748DF">
      <w:pPr>
        <w:keepNext/>
        <w:spacing w:before="240" w:line="240" w:lineRule="auto"/>
        <w:rPr>
          <w:b/>
        </w:rPr>
      </w:pPr>
      <w:r w:rsidRPr="00026FF3">
        <w:rPr>
          <w:b/>
        </w:rPr>
        <w:t>ACETYL</w:t>
      </w:r>
      <w:r w:rsidR="00026FF3">
        <w:rPr>
          <w:b/>
        </w:rPr>
        <w:noBreakHyphen/>
      </w:r>
      <w:r w:rsidRPr="00026FF3">
        <w:rPr>
          <w:b/>
        </w:rPr>
        <w:t>ALPHA</w:t>
      </w:r>
      <w:r w:rsidR="00026FF3">
        <w:rPr>
          <w:b/>
        </w:rPr>
        <w:noBreakHyphen/>
      </w:r>
      <w:r w:rsidRPr="00026FF3">
        <w:rPr>
          <w:b/>
        </w:rPr>
        <w:t>METHYLFENTANYL</w:t>
      </w:r>
    </w:p>
    <w:p w14:paraId="5C19B05C" w14:textId="77777777" w:rsidR="009748DF" w:rsidRPr="00026FF3" w:rsidRDefault="009748DF" w:rsidP="009748DF">
      <w:r w:rsidRPr="00026FF3">
        <w:t>Schedule 9</w:t>
      </w:r>
    </w:p>
    <w:p w14:paraId="608F9F19" w14:textId="77777777" w:rsidR="009748DF" w:rsidRPr="00026FF3" w:rsidRDefault="009748DF" w:rsidP="009748DF">
      <w:pPr>
        <w:keepNext/>
        <w:spacing w:before="240" w:line="240" w:lineRule="auto"/>
        <w:rPr>
          <w:b/>
        </w:rPr>
      </w:pPr>
      <w:r w:rsidRPr="00026FF3">
        <w:rPr>
          <w:b/>
        </w:rPr>
        <w:t>ACETYLCARBROMAL</w:t>
      </w:r>
    </w:p>
    <w:p w14:paraId="00D76E95" w14:textId="77777777" w:rsidR="009748DF" w:rsidRPr="00026FF3" w:rsidRDefault="001F6281" w:rsidP="009748DF">
      <w:r w:rsidRPr="00026FF3">
        <w:t>Schedule 4</w:t>
      </w:r>
    </w:p>
    <w:p w14:paraId="63B9FE34" w14:textId="77777777" w:rsidR="009748DF" w:rsidRPr="00026FF3" w:rsidRDefault="009748DF" w:rsidP="009748DF">
      <w:pPr>
        <w:keepNext/>
        <w:spacing w:before="240" w:line="240" w:lineRule="auto"/>
        <w:rPr>
          <w:b/>
        </w:rPr>
      </w:pPr>
      <w:r w:rsidRPr="00026FF3">
        <w:rPr>
          <w:b/>
        </w:rPr>
        <w:t>ACETYLCHOLINE</w:t>
      </w:r>
    </w:p>
    <w:p w14:paraId="7159F3F2" w14:textId="77777777" w:rsidR="009748DF" w:rsidRPr="00026FF3" w:rsidRDefault="001F6281" w:rsidP="009748DF">
      <w:pPr>
        <w:rPr>
          <w:b/>
        </w:rPr>
      </w:pPr>
      <w:r w:rsidRPr="00026FF3">
        <w:t>Schedule 4</w:t>
      </w:r>
      <w:r w:rsidR="009748DF" w:rsidRPr="00026FF3">
        <w:br/>
        <w:t>Appendix G, clause 1</w:t>
      </w:r>
    </w:p>
    <w:p w14:paraId="22F0752A" w14:textId="77777777" w:rsidR="009748DF" w:rsidRPr="00026FF3" w:rsidRDefault="009748DF" w:rsidP="009748DF">
      <w:pPr>
        <w:keepNext/>
        <w:spacing w:before="240" w:line="240" w:lineRule="auto"/>
        <w:rPr>
          <w:b/>
        </w:rPr>
      </w:pPr>
      <w:r w:rsidRPr="00026FF3">
        <w:rPr>
          <w:b/>
        </w:rPr>
        <w:t>ACETYLCYSTEINE</w:t>
      </w:r>
    </w:p>
    <w:p w14:paraId="7DCB959C" w14:textId="77777777" w:rsidR="009748DF" w:rsidRPr="00026FF3" w:rsidRDefault="001F6281" w:rsidP="009748DF">
      <w:pPr>
        <w:rPr>
          <w:b/>
        </w:rPr>
      </w:pPr>
      <w:r w:rsidRPr="00026FF3">
        <w:t>Schedule 4</w:t>
      </w:r>
      <w:r w:rsidR="009748DF" w:rsidRPr="00026FF3">
        <w:br/>
      </w:r>
      <w:r w:rsidRPr="00026FF3">
        <w:t>Schedule 2</w:t>
      </w:r>
    </w:p>
    <w:p w14:paraId="06377B36" w14:textId="77777777" w:rsidR="009748DF" w:rsidRPr="00026FF3" w:rsidRDefault="009748DF" w:rsidP="009748DF">
      <w:pPr>
        <w:keepNext/>
        <w:spacing w:before="240" w:line="240" w:lineRule="auto"/>
        <w:rPr>
          <w:b/>
        </w:rPr>
      </w:pPr>
      <w:r w:rsidRPr="00026FF3">
        <w:rPr>
          <w:b/>
        </w:rPr>
        <w:t>ACETYLDIGITOXIN</w:t>
      </w:r>
    </w:p>
    <w:p w14:paraId="197E6BB6" w14:textId="77777777" w:rsidR="009748DF" w:rsidRPr="00026FF3" w:rsidRDefault="001F6281" w:rsidP="009748DF">
      <w:pPr>
        <w:rPr>
          <w:b/>
        </w:rPr>
      </w:pPr>
      <w:r w:rsidRPr="00026FF3">
        <w:t>Schedule 4</w:t>
      </w:r>
    </w:p>
    <w:p w14:paraId="21F6D539" w14:textId="77777777" w:rsidR="009748DF" w:rsidRPr="00026FF3" w:rsidRDefault="009748DF" w:rsidP="009748DF">
      <w:pPr>
        <w:keepNext/>
        <w:spacing w:before="240" w:line="240" w:lineRule="auto"/>
        <w:rPr>
          <w:b/>
        </w:rPr>
      </w:pPr>
      <w:r w:rsidRPr="00026FF3">
        <w:rPr>
          <w:b/>
        </w:rPr>
        <w:t>ACETYLDIHYDROCODEINE</w:t>
      </w:r>
    </w:p>
    <w:p w14:paraId="155EB6B7" w14:textId="77777777" w:rsidR="009748DF" w:rsidRPr="00026FF3" w:rsidRDefault="001F6281" w:rsidP="009748DF">
      <w:pPr>
        <w:rPr>
          <w:b/>
        </w:rPr>
      </w:pPr>
      <w:r w:rsidRPr="00026FF3">
        <w:t>Schedule 8</w:t>
      </w:r>
    </w:p>
    <w:p w14:paraId="6D943723" w14:textId="77777777" w:rsidR="009748DF" w:rsidRPr="00026FF3" w:rsidRDefault="009748DF" w:rsidP="009748DF">
      <w:pPr>
        <w:keepNext/>
        <w:spacing w:before="240" w:line="240" w:lineRule="auto"/>
        <w:rPr>
          <w:b/>
        </w:rPr>
      </w:pPr>
      <w:r w:rsidRPr="00026FF3">
        <w:rPr>
          <w:b/>
        </w:rPr>
        <w:t>ACETYL ISOVALERYLTYLOSIN</w:t>
      </w:r>
    </w:p>
    <w:p w14:paraId="6A141D71" w14:textId="77777777" w:rsidR="009748DF" w:rsidRPr="00026FF3" w:rsidRDefault="001F6281" w:rsidP="009748DF">
      <w:r w:rsidRPr="00026FF3">
        <w:t>Schedule 4</w:t>
      </w:r>
    </w:p>
    <w:p w14:paraId="20BA6F44" w14:textId="77777777" w:rsidR="009748DF" w:rsidRPr="00026FF3" w:rsidRDefault="009748DF" w:rsidP="009748DF">
      <w:pPr>
        <w:keepNext/>
        <w:spacing w:before="240" w:line="240" w:lineRule="auto"/>
        <w:rPr>
          <w:b/>
        </w:rPr>
      </w:pPr>
      <w:r w:rsidRPr="00026FF3">
        <w:rPr>
          <w:b/>
        </w:rPr>
        <w:t>ACETYLMETHADOL</w:t>
      </w:r>
    </w:p>
    <w:p w14:paraId="2B4B36CE" w14:textId="77777777" w:rsidR="009748DF" w:rsidRPr="00026FF3" w:rsidRDefault="001F6281" w:rsidP="009748DF">
      <w:pPr>
        <w:rPr>
          <w:b/>
        </w:rPr>
      </w:pPr>
      <w:r w:rsidRPr="00026FF3">
        <w:t>Schedule 8</w:t>
      </w:r>
    </w:p>
    <w:p w14:paraId="7F825207" w14:textId="77777777" w:rsidR="009748DF" w:rsidRPr="00026FF3" w:rsidRDefault="009748DF" w:rsidP="009748DF">
      <w:pPr>
        <w:keepNext/>
        <w:spacing w:before="240" w:line="240" w:lineRule="auto"/>
        <w:rPr>
          <w:b/>
        </w:rPr>
      </w:pPr>
      <w:r w:rsidRPr="00026FF3">
        <w:rPr>
          <w:b/>
        </w:rPr>
        <w:t>ACETYLMETHYLDIMETHYLOXIMIDOPHENYLHYDRAZINE</w:t>
      </w:r>
    </w:p>
    <w:p w14:paraId="4591C48A" w14:textId="77777777" w:rsidR="009748DF" w:rsidRPr="00026FF3" w:rsidRDefault="001F6281" w:rsidP="009748DF">
      <w:pPr>
        <w:rPr>
          <w:b/>
        </w:rPr>
      </w:pPr>
      <w:r w:rsidRPr="00026FF3">
        <w:t>Schedule 4</w:t>
      </w:r>
    </w:p>
    <w:p w14:paraId="042DAE7D" w14:textId="77777777" w:rsidR="009748DF" w:rsidRPr="00026FF3" w:rsidRDefault="009748DF" w:rsidP="009748DF">
      <w:pPr>
        <w:keepNext/>
        <w:spacing w:before="240" w:line="240" w:lineRule="auto"/>
        <w:rPr>
          <w:b/>
        </w:rPr>
      </w:pPr>
      <w:r w:rsidRPr="00026FF3">
        <w:rPr>
          <w:b/>
        </w:rPr>
        <w:t>ACETYLMORPHINES</w:t>
      </w:r>
    </w:p>
    <w:p w14:paraId="678BA868" w14:textId="77777777" w:rsidR="009748DF" w:rsidRPr="00026FF3" w:rsidRDefault="001F6281" w:rsidP="009748DF">
      <w:pPr>
        <w:rPr>
          <w:b/>
        </w:rPr>
      </w:pPr>
      <w:r w:rsidRPr="00026FF3">
        <w:t>Schedule 8</w:t>
      </w:r>
    </w:p>
    <w:p w14:paraId="73C8840E"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[4</w:t>
      </w:r>
      <w:r w:rsidR="00026FF3">
        <w:rPr>
          <w:b/>
        </w:rPr>
        <w:noBreakHyphen/>
      </w:r>
      <w:r w:rsidRPr="00026FF3">
        <w:rPr>
          <w:b/>
        </w:rPr>
        <w:t>(ACETYLOXY)PHENYL]</w:t>
      </w:r>
      <w:r w:rsidR="00026FF3">
        <w:rPr>
          <w:b/>
        </w:rPr>
        <w:noBreakHyphen/>
      </w:r>
      <w:r w:rsidRPr="00026FF3">
        <w:rPr>
          <w:b/>
        </w:rPr>
        <w:t>2</w:t>
      </w:r>
      <w:r w:rsidR="00026FF3">
        <w:rPr>
          <w:b/>
        </w:rPr>
        <w:noBreakHyphen/>
      </w:r>
      <w:r w:rsidRPr="00026FF3">
        <w:rPr>
          <w:b/>
        </w:rPr>
        <w:t>BUTANONE</w:t>
      </w:r>
    </w:p>
    <w:p w14:paraId="6E7F0AF7" w14:textId="77777777" w:rsidR="009748DF" w:rsidRPr="00026FF3" w:rsidRDefault="009748DF" w:rsidP="009748DF">
      <w:pPr>
        <w:rPr>
          <w:b/>
        </w:rPr>
      </w:pPr>
      <w:r w:rsidRPr="00026FF3">
        <w:t xml:space="preserve">Appendix B, </w:t>
      </w:r>
      <w:r w:rsidR="001F6281" w:rsidRPr="00026FF3">
        <w:t>clause 3</w:t>
      </w:r>
    </w:p>
    <w:p w14:paraId="1AD48591" w14:textId="77777777" w:rsidR="009748DF" w:rsidRPr="00026FF3" w:rsidRDefault="009748DF" w:rsidP="009748DF">
      <w:pPr>
        <w:keepNext/>
        <w:spacing w:before="240" w:line="240" w:lineRule="auto"/>
        <w:rPr>
          <w:b/>
        </w:rPr>
      </w:pPr>
      <w:r w:rsidRPr="00026FF3">
        <w:rPr>
          <w:b/>
        </w:rPr>
        <w:t>ACETYLSTROPHANTHIDIN</w:t>
      </w:r>
    </w:p>
    <w:p w14:paraId="6614CB70" w14:textId="77777777" w:rsidR="009748DF" w:rsidRPr="00026FF3" w:rsidRDefault="001F6281" w:rsidP="009748DF">
      <w:pPr>
        <w:rPr>
          <w:b/>
        </w:rPr>
      </w:pPr>
      <w:r w:rsidRPr="00026FF3">
        <w:t>Schedule 4</w:t>
      </w:r>
    </w:p>
    <w:p w14:paraId="46CD77A1" w14:textId="77777777" w:rsidR="009748DF" w:rsidRPr="00026FF3" w:rsidRDefault="009748DF" w:rsidP="009748DF">
      <w:pPr>
        <w:keepNext/>
        <w:spacing w:before="240" w:line="240" w:lineRule="auto"/>
        <w:rPr>
          <w:b/>
        </w:rPr>
      </w:pPr>
      <w:r w:rsidRPr="00026FF3">
        <w:rPr>
          <w:b/>
        </w:rPr>
        <w:t>ACIBENZOLAR</w:t>
      </w:r>
      <w:r w:rsidR="00026FF3">
        <w:rPr>
          <w:b/>
        </w:rPr>
        <w:noBreakHyphen/>
      </w:r>
      <w:r w:rsidRPr="00026FF3">
        <w:rPr>
          <w:b/>
        </w:rPr>
        <w:t>S</w:t>
      </w:r>
      <w:r w:rsidR="00026FF3">
        <w:rPr>
          <w:b/>
        </w:rPr>
        <w:noBreakHyphen/>
      </w:r>
      <w:r w:rsidRPr="00026FF3">
        <w:rPr>
          <w:b/>
        </w:rPr>
        <w:t>METHYL</w:t>
      </w:r>
    </w:p>
    <w:p w14:paraId="53734390" w14:textId="77777777" w:rsidR="009748DF" w:rsidRPr="00026FF3" w:rsidRDefault="001F6281" w:rsidP="009748DF">
      <w:pPr>
        <w:rPr>
          <w:b/>
        </w:rPr>
      </w:pPr>
      <w:r w:rsidRPr="00026FF3">
        <w:t>Schedule 7</w:t>
      </w:r>
      <w:r w:rsidR="009748DF" w:rsidRPr="00026FF3">
        <w:br/>
        <w:t>Appendix J, clause 1</w:t>
      </w:r>
    </w:p>
    <w:p w14:paraId="07F3D09F" w14:textId="77777777" w:rsidR="009748DF" w:rsidRPr="00026FF3" w:rsidRDefault="009748DF" w:rsidP="009748DF">
      <w:pPr>
        <w:keepNext/>
        <w:spacing w:before="240" w:line="240" w:lineRule="auto"/>
        <w:rPr>
          <w:b/>
        </w:rPr>
      </w:pPr>
      <w:r w:rsidRPr="00026FF3">
        <w:rPr>
          <w:b/>
        </w:rPr>
        <w:t>ACICLOVIR</w:t>
      </w:r>
    </w:p>
    <w:p w14:paraId="2F97070E" w14:textId="77777777" w:rsidR="009748DF" w:rsidRPr="00026FF3" w:rsidRDefault="001F6281" w:rsidP="009748DF">
      <w:pPr>
        <w:rPr>
          <w:b/>
        </w:rPr>
      </w:pPr>
      <w:r w:rsidRPr="00026FF3">
        <w:t>Schedule 4</w:t>
      </w:r>
    </w:p>
    <w:p w14:paraId="4FF66CC4" w14:textId="77777777" w:rsidR="009748DF" w:rsidRPr="00026FF3" w:rsidRDefault="009748DF" w:rsidP="009748DF">
      <w:pPr>
        <w:keepNext/>
        <w:spacing w:before="240" w:line="240" w:lineRule="auto"/>
        <w:rPr>
          <w:b/>
        </w:rPr>
      </w:pPr>
      <w:r w:rsidRPr="00026FF3">
        <w:rPr>
          <w:b/>
        </w:rPr>
        <w:t>ACIFLUORFEN</w:t>
      </w:r>
    </w:p>
    <w:p w14:paraId="3BB77C63" w14:textId="77777777" w:rsidR="009748DF" w:rsidRPr="00026FF3" w:rsidRDefault="001F6281" w:rsidP="009748DF">
      <w:pPr>
        <w:rPr>
          <w:b/>
        </w:rPr>
      </w:pPr>
      <w:r w:rsidRPr="00026FF3">
        <w:t>Schedule 6</w:t>
      </w:r>
    </w:p>
    <w:p w14:paraId="092BABFF" w14:textId="77777777" w:rsidR="009748DF" w:rsidRPr="00026FF3" w:rsidRDefault="009748DF" w:rsidP="009748DF">
      <w:pPr>
        <w:keepNext/>
        <w:spacing w:before="240" w:line="240" w:lineRule="auto"/>
        <w:rPr>
          <w:b/>
        </w:rPr>
      </w:pPr>
      <w:r w:rsidRPr="00026FF3">
        <w:rPr>
          <w:b/>
        </w:rPr>
        <w:t>ACINITRAZOLE</w:t>
      </w:r>
    </w:p>
    <w:p w14:paraId="6B721ACB" w14:textId="77777777" w:rsidR="009748DF" w:rsidRPr="00026FF3" w:rsidRDefault="001F6281" w:rsidP="009748DF">
      <w:pPr>
        <w:rPr>
          <w:b/>
        </w:rPr>
      </w:pPr>
      <w:r w:rsidRPr="00026FF3">
        <w:t>Schedule 6</w:t>
      </w:r>
    </w:p>
    <w:p w14:paraId="137AD0B0" w14:textId="77777777" w:rsidR="009748DF" w:rsidRPr="00026FF3" w:rsidRDefault="009748DF" w:rsidP="009748DF">
      <w:pPr>
        <w:keepNext/>
        <w:spacing w:before="240" w:line="240" w:lineRule="auto"/>
        <w:rPr>
          <w:b/>
        </w:rPr>
      </w:pPr>
      <w:r w:rsidRPr="00026FF3">
        <w:rPr>
          <w:b/>
        </w:rPr>
        <w:t>ACIPIMOX</w:t>
      </w:r>
    </w:p>
    <w:p w14:paraId="69A4BBFD" w14:textId="77777777" w:rsidR="009748DF" w:rsidRPr="00026FF3" w:rsidRDefault="001F6281" w:rsidP="009748DF">
      <w:pPr>
        <w:rPr>
          <w:b/>
        </w:rPr>
      </w:pPr>
      <w:r w:rsidRPr="00026FF3">
        <w:t>Schedule 4</w:t>
      </w:r>
    </w:p>
    <w:p w14:paraId="6FCCC0C2" w14:textId="77777777" w:rsidR="009748DF" w:rsidRPr="00026FF3" w:rsidRDefault="009748DF" w:rsidP="009748DF">
      <w:pPr>
        <w:keepNext/>
        <w:spacing w:before="240" w:line="240" w:lineRule="auto"/>
        <w:rPr>
          <w:b/>
        </w:rPr>
      </w:pPr>
      <w:r w:rsidRPr="00026FF3">
        <w:rPr>
          <w:b/>
        </w:rPr>
        <w:t>ACITRETIN</w:t>
      </w:r>
    </w:p>
    <w:p w14:paraId="1D0BC93E" w14:textId="77777777" w:rsidR="009748DF" w:rsidRPr="00026FF3" w:rsidRDefault="001F6281" w:rsidP="009748DF">
      <w:r w:rsidRPr="00026FF3">
        <w:t>Schedule 4</w:t>
      </w:r>
      <w:r w:rsidR="009748DF" w:rsidRPr="00026FF3">
        <w:br/>
      </w:r>
      <w:bookmarkStart w:id="177" w:name="_Hlk87540474"/>
      <w:r w:rsidR="009748DF" w:rsidRPr="00026FF3">
        <w:t xml:space="preserve">Appendix D, </w:t>
      </w:r>
      <w:r w:rsidRPr="00026FF3">
        <w:t>clause 2</w:t>
      </w:r>
      <w:bookmarkEnd w:id="177"/>
      <w:r w:rsidR="009748DF" w:rsidRPr="00026FF3">
        <w:br/>
        <w:t xml:space="preserve">Appendix F, </w:t>
      </w:r>
      <w:r w:rsidRPr="00026FF3">
        <w:t>clause 4</w:t>
      </w:r>
      <w:r w:rsidR="009748DF" w:rsidRPr="00026FF3">
        <w:br/>
        <w:t xml:space="preserve">Appendix L, </w:t>
      </w:r>
      <w:r w:rsidRPr="00026FF3">
        <w:t>clause 2</w:t>
      </w:r>
    </w:p>
    <w:p w14:paraId="6833FF40" w14:textId="77777777" w:rsidR="009748DF" w:rsidRPr="00026FF3" w:rsidRDefault="009748DF" w:rsidP="009748DF">
      <w:pPr>
        <w:keepNext/>
        <w:spacing w:before="240" w:line="240" w:lineRule="auto"/>
        <w:rPr>
          <w:b/>
        </w:rPr>
      </w:pPr>
      <w:r w:rsidRPr="00026FF3">
        <w:rPr>
          <w:b/>
        </w:rPr>
        <w:t>ACLIDINIUM BROMIDE</w:t>
      </w:r>
    </w:p>
    <w:p w14:paraId="2DD42F24" w14:textId="77777777" w:rsidR="009748DF" w:rsidRPr="00026FF3" w:rsidRDefault="001F6281" w:rsidP="009748DF">
      <w:r w:rsidRPr="00026FF3">
        <w:t>Schedule 4</w:t>
      </w:r>
    </w:p>
    <w:p w14:paraId="40213957" w14:textId="77777777" w:rsidR="009748DF" w:rsidRPr="00026FF3" w:rsidRDefault="009748DF" w:rsidP="009748DF">
      <w:pPr>
        <w:keepNext/>
        <w:spacing w:before="240" w:line="240" w:lineRule="auto"/>
        <w:rPr>
          <w:b/>
        </w:rPr>
      </w:pPr>
      <w:r w:rsidRPr="00026FF3">
        <w:rPr>
          <w:b/>
        </w:rPr>
        <w:t>ACLONIFEN</w:t>
      </w:r>
    </w:p>
    <w:p w14:paraId="55A1A076" w14:textId="77777777" w:rsidR="009748DF" w:rsidRPr="00026FF3" w:rsidRDefault="001F6281" w:rsidP="009748DF">
      <w:r w:rsidRPr="00026FF3">
        <w:t>Schedule 6</w:t>
      </w:r>
    </w:p>
    <w:p w14:paraId="3495B140" w14:textId="77777777" w:rsidR="009748DF" w:rsidRPr="00026FF3" w:rsidRDefault="009748DF" w:rsidP="009748DF">
      <w:pPr>
        <w:keepNext/>
        <w:spacing w:before="240" w:line="240" w:lineRule="auto"/>
        <w:rPr>
          <w:b/>
        </w:rPr>
      </w:pPr>
      <w:r w:rsidRPr="00026FF3">
        <w:rPr>
          <w:b/>
        </w:rPr>
        <w:t>ACOKANTHERA OUABAIO</w:t>
      </w:r>
    </w:p>
    <w:p w14:paraId="6DBDAAAE" w14:textId="77777777" w:rsidR="009748DF" w:rsidRPr="00026FF3" w:rsidRDefault="001F6281" w:rsidP="009748DF">
      <w:pPr>
        <w:rPr>
          <w:b/>
        </w:rPr>
      </w:pPr>
      <w:r w:rsidRPr="00026FF3">
        <w:t>Schedule 4</w:t>
      </w:r>
    </w:p>
    <w:p w14:paraId="2049CB86" w14:textId="77777777" w:rsidR="009748DF" w:rsidRPr="00026FF3" w:rsidRDefault="009748DF" w:rsidP="009748DF">
      <w:pPr>
        <w:keepNext/>
        <w:spacing w:before="240" w:line="240" w:lineRule="auto"/>
        <w:rPr>
          <w:b/>
        </w:rPr>
      </w:pPr>
      <w:r w:rsidRPr="00026FF3">
        <w:rPr>
          <w:b/>
        </w:rPr>
        <w:t>ACOKANTHERA SCHIMPERI</w:t>
      </w:r>
    </w:p>
    <w:p w14:paraId="4A11A653" w14:textId="77777777" w:rsidR="009748DF" w:rsidRPr="00026FF3" w:rsidRDefault="001F6281" w:rsidP="009748DF">
      <w:pPr>
        <w:rPr>
          <w:b/>
        </w:rPr>
      </w:pPr>
      <w:r w:rsidRPr="00026FF3">
        <w:t>Schedule 4</w:t>
      </w:r>
    </w:p>
    <w:p w14:paraId="2226A568" w14:textId="77777777" w:rsidR="009748DF" w:rsidRPr="00026FF3" w:rsidRDefault="009748DF" w:rsidP="009748DF">
      <w:pPr>
        <w:keepNext/>
        <w:spacing w:before="240" w:line="240" w:lineRule="auto"/>
        <w:rPr>
          <w:b/>
        </w:rPr>
      </w:pPr>
      <w:r w:rsidRPr="00026FF3">
        <w:rPr>
          <w:b/>
        </w:rPr>
        <w:t>ACONITUM spp.</w:t>
      </w:r>
    </w:p>
    <w:p w14:paraId="3FA445CC" w14:textId="77777777" w:rsidR="009748DF" w:rsidRPr="00026FF3" w:rsidRDefault="001F6281" w:rsidP="009748DF">
      <w:pPr>
        <w:rPr>
          <w:b/>
        </w:rPr>
      </w:pPr>
      <w:r w:rsidRPr="00026FF3">
        <w:t>Schedule 4</w:t>
      </w:r>
      <w:r w:rsidR="009748DF" w:rsidRPr="00026FF3">
        <w:br/>
      </w:r>
      <w:r w:rsidRPr="00026FF3">
        <w:t>Schedule 2</w:t>
      </w:r>
    </w:p>
    <w:p w14:paraId="1C1673BC" w14:textId="77777777" w:rsidR="009748DF" w:rsidRPr="00026FF3" w:rsidRDefault="009748DF" w:rsidP="009748DF">
      <w:pPr>
        <w:keepNext/>
        <w:spacing w:before="240" w:line="240" w:lineRule="auto"/>
      </w:pPr>
      <w:r w:rsidRPr="00026FF3">
        <w:rPr>
          <w:b/>
        </w:rPr>
        <w:t>ACORUS CALAMUS</w:t>
      </w:r>
      <w:r w:rsidRPr="00026FF3">
        <w:rPr>
          <w:b/>
        </w:rPr>
        <w:br/>
      </w:r>
      <w:r w:rsidRPr="00026FF3">
        <w:t>cross reference: CALAMUS</w:t>
      </w:r>
    </w:p>
    <w:p w14:paraId="2462B7DC" w14:textId="77777777" w:rsidR="009748DF" w:rsidRPr="00026FF3" w:rsidRDefault="001F6281" w:rsidP="009748DF">
      <w:pPr>
        <w:rPr>
          <w:b/>
        </w:rPr>
      </w:pPr>
      <w:r w:rsidRPr="00026FF3">
        <w:t>Schedule 1</w:t>
      </w:r>
      <w:r w:rsidR="009748DF" w:rsidRPr="00026FF3">
        <w:t>0</w:t>
      </w:r>
    </w:p>
    <w:p w14:paraId="7A342E1D" w14:textId="77777777" w:rsidR="009748DF" w:rsidRPr="00026FF3" w:rsidRDefault="009748DF" w:rsidP="009748DF">
      <w:pPr>
        <w:keepNext/>
        <w:spacing w:before="240" w:line="240" w:lineRule="auto"/>
      </w:pPr>
      <w:r w:rsidRPr="00026FF3">
        <w:rPr>
          <w:b/>
        </w:rPr>
        <w:t>ACRIFLAVINE</w:t>
      </w:r>
      <w:r w:rsidRPr="00026FF3">
        <w:rPr>
          <w:b/>
        </w:rPr>
        <w:br/>
      </w:r>
      <w:r w:rsidRPr="00026FF3">
        <w:t>cross reference:</w:t>
      </w:r>
      <w:r w:rsidRPr="00026FF3">
        <w:rPr>
          <w:b/>
        </w:rPr>
        <w:t xml:space="preserve"> </w:t>
      </w:r>
      <w:r w:rsidRPr="00026FF3">
        <w:t>ACRIFLAVINIUM CHLORIDE</w:t>
      </w:r>
    </w:p>
    <w:p w14:paraId="3ED9FB68" w14:textId="77777777" w:rsidR="009748DF" w:rsidRPr="00026FF3" w:rsidRDefault="009748DF" w:rsidP="009748DF">
      <w:pPr>
        <w:keepNext/>
        <w:spacing w:before="240" w:line="240" w:lineRule="auto"/>
        <w:rPr>
          <w:b/>
        </w:rPr>
      </w:pPr>
      <w:r w:rsidRPr="00026FF3">
        <w:rPr>
          <w:b/>
        </w:rPr>
        <w:t xml:space="preserve">ACRIFLAVINUM CHLORIDE </w:t>
      </w:r>
    </w:p>
    <w:p w14:paraId="4B8E9BC6" w14:textId="77777777" w:rsidR="009748DF" w:rsidRPr="00026FF3" w:rsidRDefault="001F6281" w:rsidP="009748DF">
      <w:pPr>
        <w:rPr>
          <w:b/>
        </w:rPr>
      </w:pPr>
      <w:r w:rsidRPr="00026FF3">
        <w:t>Schedule 7</w:t>
      </w:r>
      <w:r w:rsidR="009748DF" w:rsidRPr="00026FF3">
        <w:br/>
      </w:r>
      <w:r w:rsidRPr="00026FF3">
        <w:t>Schedule 5</w:t>
      </w:r>
    </w:p>
    <w:p w14:paraId="38FAD059" w14:textId="77777777" w:rsidR="009748DF" w:rsidRPr="00026FF3" w:rsidRDefault="009748DF" w:rsidP="009748DF">
      <w:pPr>
        <w:keepNext/>
        <w:spacing w:before="240" w:line="240" w:lineRule="auto"/>
        <w:rPr>
          <w:b/>
        </w:rPr>
      </w:pPr>
      <w:r w:rsidRPr="00026FF3">
        <w:rPr>
          <w:b/>
        </w:rPr>
        <w:t>ACRIVASTINE</w:t>
      </w:r>
    </w:p>
    <w:p w14:paraId="0917C2DF" w14:textId="77777777" w:rsidR="009748DF" w:rsidRPr="00026FF3" w:rsidRDefault="001F6281" w:rsidP="009748DF">
      <w:pPr>
        <w:rPr>
          <w:b/>
        </w:rPr>
      </w:pPr>
      <w:r w:rsidRPr="00026FF3">
        <w:t>Schedule 4</w:t>
      </w:r>
    </w:p>
    <w:p w14:paraId="6F9BA4FF" w14:textId="77777777" w:rsidR="009748DF" w:rsidRPr="00026FF3" w:rsidRDefault="009748DF" w:rsidP="009748DF">
      <w:pPr>
        <w:keepNext/>
        <w:spacing w:before="240" w:line="240" w:lineRule="auto"/>
        <w:rPr>
          <w:b/>
        </w:rPr>
      </w:pPr>
      <w:r w:rsidRPr="00026FF3">
        <w:rPr>
          <w:b/>
        </w:rPr>
        <w:t>ACROLEIN</w:t>
      </w:r>
    </w:p>
    <w:p w14:paraId="4115CF7C" w14:textId="77777777" w:rsidR="009748DF" w:rsidRPr="00026FF3" w:rsidRDefault="001F6281" w:rsidP="009748DF">
      <w:pPr>
        <w:rPr>
          <w:b/>
        </w:rPr>
      </w:pPr>
      <w:r w:rsidRPr="00026FF3">
        <w:t>Schedule 7</w:t>
      </w:r>
      <w:r w:rsidR="009748DF" w:rsidRPr="00026FF3">
        <w:br/>
        <w:t xml:space="preserve">Appendix E, </w:t>
      </w:r>
      <w:r w:rsidRPr="00026FF3">
        <w:t>clause 3</w:t>
      </w:r>
      <w:r w:rsidR="009748DF" w:rsidRPr="00026FF3">
        <w:br/>
        <w:t xml:space="preserve">Appendix F, </w:t>
      </w:r>
      <w:r w:rsidRPr="00026FF3">
        <w:t>clause 4</w:t>
      </w:r>
    </w:p>
    <w:p w14:paraId="7CC5A3D5" w14:textId="77777777" w:rsidR="009748DF" w:rsidRPr="00026FF3" w:rsidRDefault="009748DF" w:rsidP="009748DF">
      <w:pPr>
        <w:keepNext/>
        <w:spacing w:before="240" w:line="240" w:lineRule="auto"/>
        <w:rPr>
          <w:b/>
        </w:rPr>
      </w:pPr>
      <w:r w:rsidRPr="00026FF3">
        <w:rPr>
          <w:b/>
        </w:rPr>
        <w:t>ACRYLONITRILE</w:t>
      </w:r>
    </w:p>
    <w:p w14:paraId="452B0FC6" w14:textId="77777777" w:rsidR="009748DF" w:rsidRPr="00026FF3" w:rsidRDefault="001F6281" w:rsidP="009748DF">
      <w:pPr>
        <w:rPr>
          <w:b/>
        </w:rPr>
      </w:pPr>
      <w:r w:rsidRPr="00026FF3">
        <w:t>Schedule 7</w:t>
      </w:r>
      <w:r w:rsidR="009748DF" w:rsidRPr="00026FF3">
        <w:br/>
        <w:t>Appendix J, clause 1</w:t>
      </w:r>
    </w:p>
    <w:p w14:paraId="20090044" w14:textId="77777777" w:rsidR="009748DF" w:rsidRPr="00026FF3" w:rsidRDefault="009748DF" w:rsidP="009748DF">
      <w:pPr>
        <w:keepNext/>
        <w:spacing w:before="240" w:line="240" w:lineRule="auto"/>
        <w:rPr>
          <w:b/>
        </w:rPr>
      </w:pPr>
      <w:r w:rsidRPr="00026FF3">
        <w:rPr>
          <w:b/>
        </w:rPr>
        <w:t>ADALIMUMAB</w:t>
      </w:r>
    </w:p>
    <w:p w14:paraId="145BE24F" w14:textId="77777777" w:rsidR="009748DF" w:rsidRPr="00026FF3" w:rsidRDefault="001F6281" w:rsidP="009748DF">
      <w:pPr>
        <w:rPr>
          <w:b/>
        </w:rPr>
      </w:pPr>
      <w:r w:rsidRPr="00026FF3">
        <w:t>Schedule 4</w:t>
      </w:r>
    </w:p>
    <w:p w14:paraId="2405AD9E" w14:textId="77777777" w:rsidR="009748DF" w:rsidRPr="00026FF3" w:rsidRDefault="009748DF" w:rsidP="009748DF">
      <w:pPr>
        <w:keepNext/>
        <w:spacing w:before="240" w:line="240" w:lineRule="auto"/>
        <w:rPr>
          <w:b/>
        </w:rPr>
      </w:pPr>
      <w:r w:rsidRPr="00026FF3">
        <w:rPr>
          <w:b/>
        </w:rPr>
        <w:t>ADAPALENE</w:t>
      </w:r>
    </w:p>
    <w:p w14:paraId="08E253BA"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r w:rsidR="009748DF" w:rsidRPr="00026FF3">
        <w:br/>
        <w:t>Appendix H, clause 1</w:t>
      </w:r>
      <w:r w:rsidR="009748DF" w:rsidRPr="00026FF3">
        <w:br/>
        <w:t xml:space="preserve">Appendix L, </w:t>
      </w:r>
      <w:r w:rsidRPr="00026FF3">
        <w:t>clause 2</w:t>
      </w:r>
    </w:p>
    <w:p w14:paraId="6DB2CB6D" w14:textId="77777777" w:rsidR="009748DF" w:rsidRPr="00026FF3" w:rsidRDefault="009748DF" w:rsidP="009748DF">
      <w:pPr>
        <w:keepNext/>
        <w:spacing w:before="240" w:line="240" w:lineRule="auto"/>
        <w:rPr>
          <w:b/>
        </w:rPr>
      </w:pPr>
      <w:r w:rsidRPr="00026FF3">
        <w:rPr>
          <w:b/>
        </w:rPr>
        <w:t>ADEFOVIR</w:t>
      </w:r>
    </w:p>
    <w:p w14:paraId="7F331206" w14:textId="77777777" w:rsidR="009748DF" w:rsidRPr="00026FF3" w:rsidRDefault="001F6281" w:rsidP="009748DF">
      <w:pPr>
        <w:rPr>
          <w:b/>
        </w:rPr>
      </w:pPr>
      <w:r w:rsidRPr="00026FF3">
        <w:t>Schedule 4</w:t>
      </w:r>
    </w:p>
    <w:p w14:paraId="65477314" w14:textId="77777777" w:rsidR="009748DF" w:rsidRPr="00026FF3" w:rsidRDefault="009748DF" w:rsidP="009748DF">
      <w:pPr>
        <w:keepNext/>
        <w:spacing w:before="240" w:line="240" w:lineRule="auto"/>
        <w:rPr>
          <w:b/>
        </w:rPr>
      </w:pPr>
      <w:r w:rsidRPr="00026FF3">
        <w:rPr>
          <w:b/>
        </w:rPr>
        <w:t>ADENOSINE</w:t>
      </w:r>
    </w:p>
    <w:p w14:paraId="0116ACB2" w14:textId="77777777" w:rsidR="009748DF" w:rsidRPr="00026FF3" w:rsidRDefault="001F6281" w:rsidP="009748DF">
      <w:pPr>
        <w:rPr>
          <w:b/>
        </w:rPr>
      </w:pPr>
      <w:r w:rsidRPr="00026FF3">
        <w:t>Schedule 4</w:t>
      </w:r>
    </w:p>
    <w:p w14:paraId="5DEBE7C1" w14:textId="77777777" w:rsidR="009748DF" w:rsidRPr="00026FF3" w:rsidRDefault="009748DF" w:rsidP="009748DF">
      <w:pPr>
        <w:keepNext/>
        <w:spacing w:before="240" w:line="240" w:lineRule="auto"/>
        <w:rPr>
          <w:b/>
        </w:rPr>
      </w:pPr>
      <w:r w:rsidRPr="00026FF3">
        <w:rPr>
          <w:b/>
        </w:rPr>
        <w:t>ADIPHENINE</w:t>
      </w:r>
    </w:p>
    <w:p w14:paraId="3E26AEB5" w14:textId="77777777" w:rsidR="009748DF" w:rsidRPr="00026FF3" w:rsidRDefault="001F6281" w:rsidP="009748DF">
      <w:pPr>
        <w:spacing w:line="240" w:lineRule="auto"/>
        <w:rPr>
          <w:b/>
        </w:rPr>
      </w:pPr>
      <w:r w:rsidRPr="00026FF3">
        <w:t>Schedule 4</w:t>
      </w:r>
    </w:p>
    <w:p w14:paraId="6D0921A7" w14:textId="77777777" w:rsidR="009748DF" w:rsidRPr="00026FF3" w:rsidRDefault="009748DF" w:rsidP="009748DF">
      <w:pPr>
        <w:keepNext/>
        <w:spacing w:before="240" w:line="240" w:lineRule="auto"/>
        <w:rPr>
          <w:b/>
        </w:rPr>
      </w:pPr>
      <w:r w:rsidRPr="00026FF3">
        <w:rPr>
          <w:b/>
        </w:rPr>
        <w:t>ADONIS VERNALIS</w:t>
      </w:r>
    </w:p>
    <w:p w14:paraId="125D03F3" w14:textId="77777777" w:rsidR="009748DF" w:rsidRPr="00026FF3" w:rsidRDefault="001F6281" w:rsidP="009748DF">
      <w:pPr>
        <w:rPr>
          <w:b/>
        </w:rPr>
      </w:pPr>
      <w:r w:rsidRPr="00026FF3">
        <w:t>Schedule 4</w:t>
      </w:r>
    </w:p>
    <w:p w14:paraId="156D338F" w14:textId="77777777" w:rsidR="009748DF" w:rsidRPr="00026FF3" w:rsidRDefault="009748DF" w:rsidP="009748DF">
      <w:pPr>
        <w:keepNext/>
        <w:spacing w:before="240" w:line="240" w:lineRule="auto"/>
        <w:rPr>
          <w:b/>
        </w:rPr>
      </w:pPr>
      <w:r w:rsidRPr="00026FF3">
        <w:rPr>
          <w:b/>
        </w:rPr>
        <w:t>ADRAFINIL</w:t>
      </w:r>
    </w:p>
    <w:p w14:paraId="195FA3DB" w14:textId="77777777" w:rsidR="009748DF" w:rsidRPr="00026FF3" w:rsidRDefault="001F6281" w:rsidP="009748DF">
      <w:pPr>
        <w:rPr>
          <w:b/>
        </w:rPr>
      </w:pPr>
      <w:r w:rsidRPr="00026FF3">
        <w:t>Schedule 4</w:t>
      </w:r>
    </w:p>
    <w:p w14:paraId="051DD72A" w14:textId="77777777" w:rsidR="009748DF" w:rsidRPr="00026FF3" w:rsidRDefault="009748DF" w:rsidP="009748DF">
      <w:pPr>
        <w:keepNext/>
        <w:spacing w:before="240" w:line="240" w:lineRule="auto"/>
        <w:rPr>
          <w:b/>
        </w:rPr>
      </w:pPr>
      <w:r w:rsidRPr="00026FF3">
        <w:rPr>
          <w:b/>
        </w:rPr>
        <w:t>ADRENALINE</w:t>
      </w:r>
    </w:p>
    <w:p w14:paraId="64D40820" w14:textId="77777777" w:rsidR="009748DF" w:rsidRPr="00026FF3" w:rsidRDefault="001F6281" w:rsidP="009748DF">
      <w:pPr>
        <w:spacing w:line="240" w:lineRule="auto"/>
      </w:pPr>
      <w:r w:rsidRPr="00026FF3">
        <w:t>Schedule 4</w:t>
      </w:r>
      <w:r w:rsidR="009748DF" w:rsidRPr="00026FF3">
        <w:rPr>
          <w:b/>
        </w:rPr>
        <w:br/>
      </w:r>
      <w:r w:rsidRPr="00026FF3">
        <w:t>Schedule 3</w:t>
      </w:r>
    </w:p>
    <w:p w14:paraId="3548915C" w14:textId="77777777" w:rsidR="009748DF" w:rsidRPr="00026FF3" w:rsidRDefault="009748DF" w:rsidP="009748DF">
      <w:pPr>
        <w:spacing w:line="240" w:lineRule="auto"/>
      </w:pPr>
      <w:r w:rsidRPr="00026FF3">
        <w:t>Appendix H, clause 1</w:t>
      </w:r>
    </w:p>
    <w:p w14:paraId="3BFD592E" w14:textId="77777777" w:rsidR="009748DF" w:rsidRPr="00026FF3" w:rsidRDefault="009748DF" w:rsidP="009748DF">
      <w:pPr>
        <w:keepNext/>
        <w:spacing w:before="240" w:line="240" w:lineRule="auto"/>
        <w:rPr>
          <w:b/>
        </w:rPr>
      </w:pPr>
      <w:r w:rsidRPr="00026FF3">
        <w:rPr>
          <w:b/>
        </w:rPr>
        <w:t>ADRENOCORTICAL HORMONES</w:t>
      </w:r>
    </w:p>
    <w:p w14:paraId="0152FCA0" w14:textId="77777777" w:rsidR="009748DF" w:rsidRPr="00026FF3" w:rsidRDefault="001F6281" w:rsidP="009748DF">
      <w:pPr>
        <w:rPr>
          <w:b/>
        </w:rPr>
      </w:pPr>
      <w:r w:rsidRPr="00026FF3">
        <w:t>Schedule 4</w:t>
      </w:r>
    </w:p>
    <w:p w14:paraId="67B24177" w14:textId="27E02E3E" w:rsidR="009748DF" w:rsidRPr="00026FF3" w:rsidRDefault="009748DF" w:rsidP="009748DF">
      <w:pPr>
        <w:keepNext/>
        <w:spacing w:before="240" w:line="240" w:lineRule="auto"/>
        <w:rPr>
          <w:bCs/>
        </w:rPr>
      </w:pPr>
      <w:r w:rsidRPr="00026FF3">
        <w:rPr>
          <w:b/>
        </w:rPr>
        <w:t>AFAMELANOTIDE</w:t>
      </w:r>
      <w:r w:rsidRPr="00026FF3">
        <w:rPr>
          <w:b/>
        </w:rPr>
        <w:br/>
      </w:r>
      <w:r w:rsidRPr="00026FF3">
        <w:rPr>
          <w:bCs/>
        </w:rPr>
        <w:t>cross reference: MELANOCYTE STIMULATING HORMONE</w:t>
      </w:r>
      <w:r w:rsidR="00AB0A81">
        <w:rPr>
          <w:bCs/>
        </w:rPr>
        <w:t>, MELATONIN I</w:t>
      </w:r>
    </w:p>
    <w:p w14:paraId="3C866D0A" w14:textId="77777777" w:rsidR="009748DF" w:rsidRPr="00026FF3" w:rsidRDefault="001F6281" w:rsidP="009748DF">
      <w:pPr>
        <w:rPr>
          <w:b/>
        </w:rPr>
      </w:pPr>
      <w:r w:rsidRPr="00026FF3">
        <w:t>Schedule 4</w:t>
      </w:r>
    </w:p>
    <w:p w14:paraId="0C11F2C6" w14:textId="77777777" w:rsidR="009748DF" w:rsidRPr="00026FF3" w:rsidRDefault="009748DF" w:rsidP="009748DF">
      <w:pPr>
        <w:keepNext/>
        <w:spacing w:before="240" w:line="240" w:lineRule="auto"/>
        <w:rPr>
          <w:b/>
        </w:rPr>
      </w:pPr>
      <w:r w:rsidRPr="00026FF3">
        <w:rPr>
          <w:b/>
        </w:rPr>
        <w:t>AFATINIB DIMALEATE</w:t>
      </w:r>
    </w:p>
    <w:p w14:paraId="279B5D1D" w14:textId="77777777" w:rsidR="009748DF" w:rsidRPr="00026FF3" w:rsidRDefault="001F6281" w:rsidP="009748DF">
      <w:r w:rsidRPr="00026FF3">
        <w:t>Schedule 4</w:t>
      </w:r>
    </w:p>
    <w:p w14:paraId="0E4FEA72" w14:textId="77777777" w:rsidR="009748DF" w:rsidRPr="00026FF3" w:rsidRDefault="009748DF" w:rsidP="009748DF">
      <w:pPr>
        <w:keepNext/>
        <w:spacing w:before="240" w:line="240" w:lineRule="auto"/>
        <w:rPr>
          <w:b/>
        </w:rPr>
      </w:pPr>
      <w:r w:rsidRPr="00026FF3">
        <w:rPr>
          <w:b/>
        </w:rPr>
        <w:t>AFIDOPYROPEN</w:t>
      </w:r>
    </w:p>
    <w:p w14:paraId="2AE1C0C7" w14:textId="77777777" w:rsidR="009748DF" w:rsidRPr="00026FF3" w:rsidRDefault="009748DF" w:rsidP="009748DF">
      <w:r w:rsidRPr="00026FF3">
        <w:t xml:space="preserve">Appendix B, </w:t>
      </w:r>
      <w:r w:rsidR="001F6281" w:rsidRPr="00026FF3">
        <w:t>clause 3</w:t>
      </w:r>
    </w:p>
    <w:p w14:paraId="31AD4FF6" w14:textId="77777777" w:rsidR="009748DF" w:rsidRPr="00026FF3" w:rsidRDefault="009748DF" w:rsidP="009748DF">
      <w:pPr>
        <w:keepNext/>
        <w:spacing w:before="240" w:line="240" w:lineRule="auto"/>
        <w:rPr>
          <w:b/>
        </w:rPr>
      </w:pPr>
      <w:r w:rsidRPr="00026FF3">
        <w:rPr>
          <w:b/>
        </w:rPr>
        <w:t>AFLIBERCEPT</w:t>
      </w:r>
    </w:p>
    <w:p w14:paraId="60E156A6" w14:textId="77777777" w:rsidR="009748DF" w:rsidRPr="00026FF3" w:rsidRDefault="001F6281" w:rsidP="009748DF">
      <w:pPr>
        <w:rPr>
          <w:b/>
        </w:rPr>
      </w:pPr>
      <w:r w:rsidRPr="00026FF3">
        <w:t>Schedule 4</w:t>
      </w:r>
    </w:p>
    <w:p w14:paraId="3FC606AE" w14:textId="77777777" w:rsidR="009748DF" w:rsidRPr="00026FF3" w:rsidRDefault="009748DF" w:rsidP="009748DF">
      <w:pPr>
        <w:keepNext/>
        <w:spacing w:before="240" w:line="240" w:lineRule="auto"/>
        <w:rPr>
          <w:b/>
        </w:rPr>
      </w:pPr>
      <w:r w:rsidRPr="00026FF3">
        <w:rPr>
          <w:b/>
        </w:rPr>
        <w:t>AFOXOLANER</w:t>
      </w:r>
    </w:p>
    <w:p w14:paraId="2AFB1C07" w14:textId="77777777" w:rsidR="009748DF" w:rsidRPr="00026FF3" w:rsidRDefault="001F6281" w:rsidP="009748DF">
      <w:pPr>
        <w:rPr>
          <w:b/>
        </w:rPr>
      </w:pPr>
      <w:r w:rsidRPr="00026FF3">
        <w:t>Schedule 5</w:t>
      </w:r>
    </w:p>
    <w:p w14:paraId="7E6EF1B6" w14:textId="77777777" w:rsidR="009748DF" w:rsidRPr="00026FF3" w:rsidRDefault="009748DF" w:rsidP="009748DF">
      <w:pPr>
        <w:keepNext/>
        <w:spacing w:before="240" w:line="240" w:lineRule="auto"/>
        <w:rPr>
          <w:b/>
        </w:rPr>
      </w:pPr>
      <w:r w:rsidRPr="00026FF3">
        <w:rPr>
          <w:b/>
        </w:rPr>
        <w:t>AGALSIDASE</w:t>
      </w:r>
    </w:p>
    <w:p w14:paraId="013BC3AA" w14:textId="77777777" w:rsidR="009748DF" w:rsidRPr="00026FF3" w:rsidRDefault="001F6281" w:rsidP="009748DF">
      <w:pPr>
        <w:rPr>
          <w:b/>
        </w:rPr>
      </w:pPr>
      <w:r w:rsidRPr="00026FF3">
        <w:t>Schedule 4</w:t>
      </w:r>
    </w:p>
    <w:p w14:paraId="6CCDFDA3" w14:textId="77777777" w:rsidR="009748DF" w:rsidRPr="00026FF3" w:rsidRDefault="009748DF" w:rsidP="009748DF">
      <w:pPr>
        <w:keepNext/>
        <w:spacing w:before="240" w:line="240" w:lineRule="auto"/>
        <w:rPr>
          <w:b/>
        </w:rPr>
      </w:pPr>
      <w:r w:rsidRPr="00026FF3">
        <w:rPr>
          <w:b/>
        </w:rPr>
        <w:t>AGLEPRISTONE</w:t>
      </w:r>
    </w:p>
    <w:p w14:paraId="35884EDA" w14:textId="77777777" w:rsidR="009748DF" w:rsidRPr="00026FF3" w:rsidRDefault="001F6281" w:rsidP="009748DF">
      <w:pPr>
        <w:rPr>
          <w:b/>
        </w:rPr>
      </w:pPr>
      <w:r w:rsidRPr="00026FF3">
        <w:t>Schedule 4</w:t>
      </w:r>
    </w:p>
    <w:p w14:paraId="4945D125" w14:textId="77777777" w:rsidR="009748DF" w:rsidRPr="00026FF3" w:rsidRDefault="009748DF" w:rsidP="009748DF">
      <w:pPr>
        <w:keepNext/>
        <w:spacing w:before="240" w:line="240" w:lineRule="auto"/>
        <w:rPr>
          <w:b/>
        </w:rPr>
      </w:pPr>
      <w:r w:rsidRPr="00026FF3">
        <w:rPr>
          <w:b/>
        </w:rPr>
        <w:t>AGOMELATINE</w:t>
      </w:r>
    </w:p>
    <w:p w14:paraId="16754B04" w14:textId="77777777" w:rsidR="009748DF" w:rsidRPr="00026FF3" w:rsidRDefault="001F6281" w:rsidP="009748DF">
      <w:pPr>
        <w:rPr>
          <w:b/>
        </w:rPr>
      </w:pPr>
      <w:r w:rsidRPr="00026FF3">
        <w:t>Schedule 4</w:t>
      </w:r>
    </w:p>
    <w:p w14:paraId="2CCB9260" w14:textId="77777777" w:rsidR="009748DF" w:rsidRPr="00026FF3" w:rsidRDefault="009748DF" w:rsidP="009748DF">
      <w:pPr>
        <w:keepNext/>
        <w:spacing w:before="240" w:line="240" w:lineRule="auto"/>
        <w:rPr>
          <w:b/>
        </w:rPr>
      </w:pPr>
      <w:r w:rsidRPr="00026FF3">
        <w:rPr>
          <w:b/>
        </w:rPr>
        <w:t>AKLOMIDE</w:t>
      </w:r>
    </w:p>
    <w:p w14:paraId="18BB3003" w14:textId="77777777" w:rsidR="009748DF" w:rsidRPr="00026FF3" w:rsidRDefault="001F6281" w:rsidP="009748DF">
      <w:pPr>
        <w:rPr>
          <w:b/>
        </w:rPr>
      </w:pPr>
      <w:r w:rsidRPr="00026FF3">
        <w:t>Schedule 5</w:t>
      </w:r>
    </w:p>
    <w:p w14:paraId="602DB356" w14:textId="77777777" w:rsidR="009748DF" w:rsidRPr="00026FF3" w:rsidRDefault="009748DF" w:rsidP="009748DF">
      <w:pPr>
        <w:keepNext/>
        <w:spacing w:before="240" w:line="240" w:lineRule="auto"/>
        <w:rPr>
          <w:b/>
        </w:rPr>
      </w:pPr>
      <w:r w:rsidRPr="00026FF3">
        <w:rPr>
          <w:b/>
        </w:rPr>
        <w:t>ALACHLOR</w:t>
      </w:r>
    </w:p>
    <w:p w14:paraId="5445D8B0" w14:textId="77777777" w:rsidR="009748DF" w:rsidRPr="00026FF3" w:rsidRDefault="001F6281" w:rsidP="009748DF">
      <w:r w:rsidRPr="00026FF3">
        <w:t>Schedule 7</w:t>
      </w:r>
      <w:r w:rsidR="009748DF" w:rsidRPr="00026FF3">
        <w:br/>
        <w:t>Appendix J, clause 1</w:t>
      </w:r>
    </w:p>
    <w:p w14:paraId="1696A7BD" w14:textId="77777777" w:rsidR="009748DF" w:rsidRPr="00026FF3" w:rsidRDefault="009748DF" w:rsidP="009748DF">
      <w:pPr>
        <w:keepNext/>
        <w:spacing w:before="240" w:line="240" w:lineRule="auto"/>
        <w:rPr>
          <w:b/>
        </w:rPr>
      </w:pPr>
      <w:r w:rsidRPr="00026FF3">
        <w:rPr>
          <w:b/>
        </w:rPr>
        <w:t>ALANYLGLUTAMINE</w:t>
      </w:r>
    </w:p>
    <w:p w14:paraId="2CADC24C" w14:textId="77777777" w:rsidR="009748DF" w:rsidRPr="00026FF3" w:rsidRDefault="001F6281" w:rsidP="009748DF">
      <w:pPr>
        <w:rPr>
          <w:b/>
        </w:rPr>
      </w:pPr>
      <w:r w:rsidRPr="00026FF3">
        <w:rPr>
          <w:rFonts w:eastAsia="Times New Roman" w:cs="Calibri"/>
          <w:bCs/>
          <w:lang w:eastAsia="en-AU"/>
        </w:rPr>
        <w:t>Schedule 4</w:t>
      </w:r>
    </w:p>
    <w:p w14:paraId="21039FC6" w14:textId="77777777" w:rsidR="009748DF" w:rsidRPr="00026FF3" w:rsidRDefault="009748DF" w:rsidP="009748DF">
      <w:pPr>
        <w:keepNext/>
        <w:spacing w:before="240" w:line="240" w:lineRule="auto"/>
        <w:rPr>
          <w:b/>
        </w:rPr>
      </w:pPr>
      <w:r w:rsidRPr="00026FF3">
        <w:rPr>
          <w:b/>
        </w:rPr>
        <w:t>ALATROFLOXACIN MESILATE</w:t>
      </w:r>
      <w:r w:rsidRPr="00026FF3">
        <w:rPr>
          <w:b/>
        </w:rPr>
        <w:br/>
      </w:r>
      <w:r w:rsidRPr="00026FF3">
        <w:rPr>
          <w:bCs/>
        </w:rPr>
        <w:t>cross reference: ALATROFLOXACIN MESYLATE</w:t>
      </w:r>
    </w:p>
    <w:p w14:paraId="23153151" w14:textId="77777777" w:rsidR="009748DF" w:rsidRPr="00026FF3" w:rsidRDefault="001F6281" w:rsidP="009748DF">
      <w:pPr>
        <w:rPr>
          <w:b/>
        </w:rPr>
      </w:pPr>
      <w:r w:rsidRPr="00026FF3">
        <w:t>Schedule 4</w:t>
      </w:r>
    </w:p>
    <w:p w14:paraId="7F11C7B7" w14:textId="77777777" w:rsidR="009748DF" w:rsidRPr="00026FF3" w:rsidRDefault="009748DF" w:rsidP="009748DF">
      <w:pPr>
        <w:keepNext/>
        <w:spacing w:before="240" w:line="240" w:lineRule="auto"/>
        <w:rPr>
          <w:b/>
        </w:rPr>
      </w:pPr>
      <w:r w:rsidRPr="00026FF3">
        <w:rPr>
          <w:b/>
        </w:rPr>
        <w:t>ALBENDAZOLE</w:t>
      </w:r>
    </w:p>
    <w:p w14:paraId="6827A8C5"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54827FFB" w14:textId="77777777" w:rsidR="009748DF" w:rsidRPr="00026FF3" w:rsidRDefault="009748DF" w:rsidP="009748DF">
      <w:pPr>
        <w:keepNext/>
        <w:spacing w:before="240" w:line="240" w:lineRule="auto"/>
        <w:rPr>
          <w:b/>
        </w:rPr>
      </w:pPr>
      <w:r w:rsidRPr="00026FF3">
        <w:rPr>
          <w:b/>
        </w:rPr>
        <w:t>ALCLOFENAC</w:t>
      </w:r>
    </w:p>
    <w:p w14:paraId="2D74A809" w14:textId="77777777" w:rsidR="009748DF" w:rsidRPr="00026FF3" w:rsidRDefault="001F6281" w:rsidP="009748DF">
      <w:pPr>
        <w:rPr>
          <w:b/>
        </w:rPr>
      </w:pPr>
      <w:r w:rsidRPr="00026FF3">
        <w:t>Schedule 4</w:t>
      </w:r>
    </w:p>
    <w:p w14:paraId="6F5F31AA" w14:textId="77777777" w:rsidR="009748DF" w:rsidRPr="00026FF3" w:rsidRDefault="009748DF" w:rsidP="009748DF">
      <w:pPr>
        <w:keepNext/>
        <w:spacing w:before="240" w:line="240" w:lineRule="auto"/>
        <w:rPr>
          <w:b/>
        </w:rPr>
      </w:pPr>
      <w:r w:rsidRPr="00026FF3">
        <w:rPr>
          <w:b/>
        </w:rPr>
        <w:t>ALCLOMETASONE</w:t>
      </w:r>
    </w:p>
    <w:p w14:paraId="32014324" w14:textId="77777777" w:rsidR="009748DF" w:rsidRPr="00026FF3" w:rsidRDefault="001F6281" w:rsidP="009748DF">
      <w:pPr>
        <w:rPr>
          <w:b/>
        </w:rPr>
      </w:pPr>
      <w:r w:rsidRPr="00026FF3">
        <w:t>Schedule 4</w:t>
      </w:r>
      <w:r w:rsidR="009748DF" w:rsidRPr="00026FF3">
        <w:br/>
      </w:r>
      <w:r w:rsidRPr="00026FF3">
        <w:t>Schedule 3</w:t>
      </w:r>
      <w:r w:rsidR="009748DF" w:rsidRPr="00026FF3">
        <w:br/>
        <w:t xml:space="preserve">Appendix F, </w:t>
      </w:r>
      <w:r w:rsidRPr="00026FF3">
        <w:t>clause 4</w:t>
      </w:r>
    </w:p>
    <w:p w14:paraId="757983A2" w14:textId="77777777" w:rsidR="009748DF" w:rsidRPr="00026FF3" w:rsidRDefault="009748DF" w:rsidP="009748DF">
      <w:pPr>
        <w:keepNext/>
        <w:spacing w:before="240" w:line="240" w:lineRule="auto"/>
        <w:rPr>
          <w:b/>
        </w:rPr>
      </w:pPr>
      <w:r w:rsidRPr="00026FF3">
        <w:rPr>
          <w:b/>
        </w:rPr>
        <w:t>ALCOHOL, DEHYDRATED</w:t>
      </w:r>
    </w:p>
    <w:p w14:paraId="51BBC999" w14:textId="77777777" w:rsidR="009748DF" w:rsidRPr="00026FF3" w:rsidRDefault="009748DF" w:rsidP="009748DF">
      <w:pPr>
        <w:rPr>
          <w:b/>
        </w:rPr>
      </w:pPr>
      <w:r w:rsidRPr="00026FF3">
        <w:t xml:space="preserve">Appendix B, </w:t>
      </w:r>
      <w:r w:rsidR="001F6281" w:rsidRPr="00026FF3">
        <w:t>clause 3</w:t>
      </w:r>
    </w:p>
    <w:p w14:paraId="2C31D437" w14:textId="77777777" w:rsidR="009748DF" w:rsidRPr="00026FF3" w:rsidRDefault="009748DF" w:rsidP="009748DF">
      <w:pPr>
        <w:keepNext/>
        <w:spacing w:before="240" w:line="240" w:lineRule="auto"/>
        <w:rPr>
          <w:b/>
        </w:rPr>
      </w:pPr>
      <w:r w:rsidRPr="00026FF3">
        <w:rPr>
          <w:b/>
        </w:rPr>
        <w:t>ALCURONIUM</w:t>
      </w:r>
    </w:p>
    <w:p w14:paraId="0EA70F76" w14:textId="77777777" w:rsidR="009748DF" w:rsidRPr="00026FF3" w:rsidRDefault="001F6281" w:rsidP="009748DF">
      <w:pPr>
        <w:rPr>
          <w:b/>
        </w:rPr>
      </w:pPr>
      <w:r w:rsidRPr="00026FF3">
        <w:t>Schedule 4</w:t>
      </w:r>
    </w:p>
    <w:p w14:paraId="3A08CE4D" w14:textId="77777777" w:rsidR="009748DF" w:rsidRPr="00026FF3" w:rsidRDefault="009748DF" w:rsidP="009748DF">
      <w:pPr>
        <w:keepNext/>
        <w:spacing w:before="240" w:line="240" w:lineRule="auto"/>
        <w:rPr>
          <w:b/>
        </w:rPr>
      </w:pPr>
      <w:r w:rsidRPr="00026FF3">
        <w:rPr>
          <w:b/>
        </w:rPr>
        <w:t>ALDESLEUKIN</w:t>
      </w:r>
    </w:p>
    <w:p w14:paraId="7EDF2ECB" w14:textId="77777777" w:rsidR="009748DF" w:rsidRPr="00026FF3" w:rsidRDefault="001F6281" w:rsidP="009748DF">
      <w:pPr>
        <w:rPr>
          <w:b/>
        </w:rPr>
      </w:pPr>
      <w:r w:rsidRPr="00026FF3">
        <w:t>Schedule 4</w:t>
      </w:r>
    </w:p>
    <w:p w14:paraId="5313253F" w14:textId="77777777" w:rsidR="009748DF" w:rsidRPr="00026FF3" w:rsidRDefault="009748DF" w:rsidP="009748DF">
      <w:pPr>
        <w:keepNext/>
        <w:spacing w:before="240" w:line="240" w:lineRule="auto"/>
        <w:rPr>
          <w:b/>
        </w:rPr>
      </w:pPr>
      <w:r w:rsidRPr="00026FF3">
        <w:rPr>
          <w:b/>
        </w:rPr>
        <w:t>ALDICARB</w:t>
      </w:r>
    </w:p>
    <w:p w14:paraId="2088B356" w14:textId="77777777" w:rsidR="009748DF" w:rsidRPr="00026FF3" w:rsidRDefault="001F6281" w:rsidP="009748DF">
      <w:pPr>
        <w:rPr>
          <w:b/>
        </w:rPr>
      </w:pPr>
      <w:r w:rsidRPr="00026FF3">
        <w:t>Schedule 7</w:t>
      </w:r>
    </w:p>
    <w:p w14:paraId="3754AEBA" w14:textId="77777777" w:rsidR="009748DF" w:rsidRPr="00026FF3" w:rsidRDefault="009748DF" w:rsidP="009748DF">
      <w:pPr>
        <w:keepNext/>
        <w:spacing w:before="240" w:line="240" w:lineRule="auto"/>
        <w:rPr>
          <w:b/>
        </w:rPr>
      </w:pPr>
      <w:r w:rsidRPr="00026FF3">
        <w:rPr>
          <w:b/>
        </w:rPr>
        <w:t>ALDOSTERONE</w:t>
      </w:r>
    </w:p>
    <w:p w14:paraId="46BFF029" w14:textId="77777777" w:rsidR="009748DF" w:rsidRPr="00026FF3" w:rsidRDefault="001F6281" w:rsidP="009748DF">
      <w:pPr>
        <w:rPr>
          <w:b/>
        </w:rPr>
      </w:pPr>
      <w:r w:rsidRPr="00026FF3">
        <w:t>Schedule 4</w:t>
      </w:r>
      <w:r w:rsidR="009748DF" w:rsidRPr="00026FF3">
        <w:br/>
        <w:t>Appendix G, clause 1</w:t>
      </w:r>
    </w:p>
    <w:p w14:paraId="4C6D1F86" w14:textId="77777777" w:rsidR="009748DF" w:rsidRPr="00026FF3" w:rsidRDefault="009748DF" w:rsidP="009748DF">
      <w:pPr>
        <w:keepNext/>
        <w:spacing w:before="240" w:line="240" w:lineRule="auto"/>
        <w:rPr>
          <w:b/>
        </w:rPr>
      </w:pPr>
      <w:r w:rsidRPr="00026FF3">
        <w:rPr>
          <w:b/>
        </w:rPr>
        <w:t>ALDOXYCARB</w:t>
      </w:r>
    </w:p>
    <w:p w14:paraId="115F2E3A" w14:textId="77777777" w:rsidR="009748DF" w:rsidRPr="00026FF3" w:rsidRDefault="001F6281" w:rsidP="009748DF">
      <w:pPr>
        <w:rPr>
          <w:b/>
        </w:rPr>
      </w:pPr>
      <w:r w:rsidRPr="00026FF3">
        <w:t>Schedule 7</w:t>
      </w:r>
    </w:p>
    <w:p w14:paraId="0B7D12AF" w14:textId="77777777" w:rsidR="009748DF" w:rsidRPr="00026FF3" w:rsidRDefault="009748DF" w:rsidP="009748DF">
      <w:pPr>
        <w:keepNext/>
        <w:spacing w:before="240" w:line="240" w:lineRule="auto"/>
        <w:rPr>
          <w:b/>
        </w:rPr>
      </w:pPr>
      <w:r w:rsidRPr="00026FF3">
        <w:rPr>
          <w:b/>
        </w:rPr>
        <w:t>ALDRIN</w:t>
      </w:r>
    </w:p>
    <w:p w14:paraId="58426C1C" w14:textId="77777777" w:rsidR="009748DF" w:rsidRPr="00026FF3" w:rsidRDefault="001F6281" w:rsidP="009748DF">
      <w:pPr>
        <w:rPr>
          <w:b/>
        </w:rPr>
      </w:pPr>
      <w:r w:rsidRPr="00026FF3">
        <w:t>Schedule 6</w:t>
      </w:r>
    </w:p>
    <w:p w14:paraId="073A5248" w14:textId="77777777" w:rsidR="009748DF" w:rsidRPr="00026FF3" w:rsidRDefault="009748DF" w:rsidP="009748DF">
      <w:pPr>
        <w:keepNext/>
        <w:spacing w:before="240" w:line="240" w:lineRule="auto"/>
        <w:rPr>
          <w:b/>
        </w:rPr>
      </w:pPr>
      <w:r w:rsidRPr="00026FF3">
        <w:rPr>
          <w:b/>
        </w:rPr>
        <w:t>ALECTINIB</w:t>
      </w:r>
    </w:p>
    <w:p w14:paraId="63733B0B" w14:textId="77777777" w:rsidR="009748DF" w:rsidRPr="00026FF3" w:rsidRDefault="001F6281" w:rsidP="009748DF">
      <w:pPr>
        <w:rPr>
          <w:b/>
        </w:rPr>
      </w:pPr>
      <w:r w:rsidRPr="00026FF3">
        <w:t>Schedule 4</w:t>
      </w:r>
    </w:p>
    <w:p w14:paraId="56ACF940" w14:textId="77777777" w:rsidR="009748DF" w:rsidRPr="00026FF3" w:rsidRDefault="009748DF" w:rsidP="009748DF">
      <w:pPr>
        <w:keepNext/>
        <w:spacing w:before="240" w:line="240" w:lineRule="auto"/>
        <w:rPr>
          <w:b/>
        </w:rPr>
      </w:pPr>
      <w:r w:rsidRPr="00026FF3">
        <w:rPr>
          <w:b/>
        </w:rPr>
        <w:t>ALEFACEPT</w:t>
      </w:r>
    </w:p>
    <w:p w14:paraId="44E2E770" w14:textId="77777777" w:rsidR="009748DF" w:rsidRPr="00026FF3" w:rsidRDefault="001F6281" w:rsidP="009748DF">
      <w:pPr>
        <w:rPr>
          <w:b/>
        </w:rPr>
      </w:pPr>
      <w:r w:rsidRPr="00026FF3">
        <w:t>Schedule 4</w:t>
      </w:r>
      <w:r w:rsidR="009748DF" w:rsidRPr="00026FF3">
        <w:br/>
        <w:t>Appendix D, clause 7</w:t>
      </w:r>
    </w:p>
    <w:p w14:paraId="4FD58FB3" w14:textId="77777777" w:rsidR="009748DF" w:rsidRPr="00026FF3" w:rsidRDefault="009748DF" w:rsidP="009748DF">
      <w:pPr>
        <w:keepNext/>
        <w:spacing w:before="240" w:line="240" w:lineRule="auto"/>
        <w:rPr>
          <w:b/>
        </w:rPr>
      </w:pPr>
      <w:r w:rsidRPr="00026FF3">
        <w:rPr>
          <w:b/>
        </w:rPr>
        <w:t>ALEMTUZUMAB</w:t>
      </w:r>
    </w:p>
    <w:p w14:paraId="4EF6A1F7" w14:textId="77777777" w:rsidR="009748DF" w:rsidRPr="00026FF3" w:rsidRDefault="001F6281" w:rsidP="009748DF">
      <w:pPr>
        <w:rPr>
          <w:b/>
        </w:rPr>
      </w:pPr>
      <w:r w:rsidRPr="00026FF3">
        <w:t>Schedule 4</w:t>
      </w:r>
    </w:p>
    <w:p w14:paraId="66B055B2" w14:textId="77777777" w:rsidR="009748DF" w:rsidRPr="00026FF3" w:rsidRDefault="009748DF" w:rsidP="009748DF">
      <w:pPr>
        <w:keepNext/>
        <w:spacing w:before="240" w:line="240" w:lineRule="auto"/>
        <w:rPr>
          <w:b/>
        </w:rPr>
      </w:pPr>
      <w:r w:rsidRPr="00026FF3">
        <w:rPr>
          <w:b/>
        </w:rPr>
        <w:t>ALENDRONIC ACID</w:t>
      </w:r>
    </w:p>
    <w:p w14:paraId="15D48D1F" w14:textId="77777777" w:rsidR="009748DF" w:rsidRPr="00026FF3" w:rsidRDefault="001F6281" w:rsidP="009748DF">
      <w:pPr>
        <w:rPr>
          <w:b/>
        </w:rPr>
      </w:pPr>
      <w:r w:rsidRPr="00026FF3">
        <w:t>Schedule 4</w:t>
      </w:r>
    </w:p>
    <w:p w14:paraId="1636909E" w14:textId="77777777" w:rsidR="009748DF" w:rsidRPr="00026FF3" w:rsidRDefault="009748DF" w:rsidP="009748DF">
      <w:pPr>
        <w:keepNext/>
        <w:spacing w:before="240" w:line="240" w:lineRule="auto"/>
        <w:rPr>
          <w:b/>
        </w:rPr>
      </w:pPr>
      <w:r w:rsidRPr="00026FF3">
        <w:rPr>
          <w:b/>
        </w:rPr>
        <w:t>ALFACALCIDOL</w:t>
      </w:r>
    </w:p>
    <w:p w14:paraId="4656B346" w14:textId="77777777" w:rsidR="009748DF" w:rsidRPr="00026FF3" w:rsidRDefault="001F6281" w:rsidP="009748DF">
      <w:pPr>
        <w:rPr>
          <w:b/>
        </w:rPr>
      </w:pPr>
      <w:r w:rsidRPr="00026FF3">
        <w:t>Schedule 4</w:t>
      </w:r>
    </w:p>
    <w:p w14:paraId="07284EEA" w14:textId="77777777" w:rsidR="009748DF" w:rsidRPr="00026FF3" w:rsidRDefault="009748DF" w:rsidP="009748DF">
      <w:pPr>
        <w:keepNext/>
        <w:spacing w:before="240" w:line="240" w:lineRule="auto"/>
        <w:rPr>
          <w:b/>
        </w:rPr>
      </w:pPr>
      <w:r w:rsidRPr="00026FF3">
        <w:rPr>
          <w:b/>
        </w:rPr>
        <w:t>ALFENTANIL</w:t>
      </w:r>
    </w:p>
    <w:p w14:paraId="30680940" w14:textId="77777777" w:rsidR="009748DF" w:rsidRPr="00026FF3" w:rsidRDefault="001F6281" w:rsidP="009748DF">
      <w:pPr>
        <w:rPr>
          <w:b/>
        </w:rPr>
      </w:pPr>
      <w:r w:rsidRPr="00026FF3">
        <w:t>Schedule 8</w:t>
      </w:r>
    </w:p>
    <w:p w14:paraId="2237B677" w14:textId="77777777" w:rsidR="009748DF" w:rsidRPr="00026FF3" w:rsidRDefault="009748DF" w:rsidP="009748DF">
      <w:pPr>
        <w:keepNext/>
        <w:spacing w:before="240" w:line="240" w:lineRule="auto"/>
        <w:rPr>
          <w:b/>
        </w:rPr>
      </w:pPr>
      <w:r w:rsidRPr="00026FF3">
        <w:rPr>
          <w:b/>
        </w:rPr>
        <w:t>ALFUZOSIN</w:t>
      </w:r>
    </w:p>
    <w:p w14:paraId="4E5FC161" w14:textId="77777777" w:rsidR="009748DF" w:rsidRPr="00026FF3" w:rsidRDefault="001F6281" w:rsidP="009748DF">
      <w:pPr>
        <w:rPr>
          <w:b/>
        </w:rPr>
      </w:pPr>
      <w:r w:rsidRPr="00026FF3">
        <w:t>Schedule 4</w:t>
      </w:r>
    </w:p>
    <w:p w14:paraId="4A8A9163" w14:textId="77777777" w:rsidR="009748DF" w:rsidRPr="00026FF3" w:rsidRDefault="009748DF" w:rsidP="009748DF">
      <w:pPr>
        <w:keepNext/>
        <w:spacing w:before="240" w:line="240" w:lineRule="auto"/>
        <w:rPr>
          <w:b/>
        </w:rPr>
      </w:pPr>
      <w:r w:rsidRPr="00026FF3">
        <w:rPr>
          <w:b/>
        </w:rPr>
        <w:t>ALGICIDES</w:t>
      </w:r>
    </w:p>
    <w:p w14:paraId="40F85310" w14:textId="77777777" w:rsidR="009748DF" w:rsidRPr="00026FF3" w:rsidRDefault="009748DF" w:rsidP="009748DF">
      <w:pPr>
        <w:rPr>
          <w:b/>
        </w:rPr>
      </w:pPr>
      <w:r w:rsidRPr="00026FF3">
        <w:t>Appendix A, clause 1</w:t>
      </w:r>
    </w:p>
    <w:p w14:paraId="11976D53" w14:textId="77777777" w:rsidR="009748DF" w:rsidRPr="00026FF3" w:rsidRDefault="009748DF" w:rsidP="009748DF">
      <w:pPr>
        <w:keepNext/>
        <w:spacing w:before="240" w:line="240" w:lineRule="auto"/>
        <w:rPr>
          <w:b/>
        </w:rPr>
      </w:pPr>
      <w:r w:rsidRPr="00026FF3">
        <w:rPr>
          <w:b/>
        </w:rPr>
        <w:t>ALGLUCERASE</w:t>
      </w:r>
    </w:p>
    <w:p w14:paraId="7949BAD4" w14:textId="77777777" w:rsidR="009748DF" w:rsidRPr="00026FF3" w:rsidRDefault="001F6281" w:rsidP="009748DF">
      <w:pPr>
        <w:rPr>
          <w:b/>
        </w:rPr>
      </w:pPr>
      <w:r w:rsidRPr="00026FF3">
        <w:t>Schedule 4</w:t>
      </w:r>
    </w:p>
    <w:p w14:paraId="1C914144" w14:textId="77777777" w:rsidR="009748DF" w:rsidRPr="00026FF3" w:rsidRDefault="009748DF" w:rsidP="009748DF">
      <w:pPr>
        <w:keepNext/>
        <w:spacing w:before="240" w:line="240" w:lineRule="auto"/>
        <w:rPr>
          <w:b/>
        </w:rPr>
      </w:pPr>
      <w:r w:rsidRPr="00026FF3">
        <w:rPr>
          <w:b/>
        </w:rPr>
        <w:t>ALGLUCOSIDASE</w:t>
      </w:r>
    </w:p>
    <w:p w14:paraId="0B819710" w14:textId="77777777" w:rsidR="009748DF" w:rsidRPr="00026FF3" w:rsidRDefault="001F6281" w:rsidP="009748DF">
      <w:pPr>
        <w:rPr>
          <w:b/>
        </w:rPr>
      </w:pPr>
      <w:r w:rsidRPr="00026FF3">
        <w:t>Schedule 4</w:t>
      </w:r>
    </w:p>
    <w:p w14:paraId="058CEDA0" w14:textId="77777777" w:rsidR="009748DF" w:rsidRPr="00026FF3" w:rsidRDefault="009748DF" w:rsidP="009748DF">
      <w:pPr>
        <w:keepNext/>
        <w:spacing w:before="240" w:line="240" w:lineRule="auto"/>
        <w:rPr>
          <w:b/>
        </w:rPr>
      </w:pPr>
      <w:r w:rsidRPr="00026FF3">
        <w:rPr>
          <w:b/>
        </w:rPr>
        <w:t>ALIMEMAZINE</w:t>
      </w:r>
      <w:r w:rsidRPr="00026FF3">
        <w:rPr>
          <w:b/>
        </w:rPr>
        <w:br/>
      </w:r>
      <w:r w:rsidRPr="00026FF3">
        <w:rPr>
          <w:bCs/>
        </w:rPr>
        <w:t>cross reference: TRIMEPRAZINE</w:t>
      </w:r>
    </w:p>
    <w:p w14:paraId="0A84B811"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20962CB5" w14:textId="77777777" w:rsidR="009748DF" w:rsidRPr="00026FF3" w:rsidRDefault="009748DF" w:rsidP="009748DF">
      <w:pPr>
        <w:keepNext/>
        <w:spacing w:before="240" w:line="240" w:lineRule="auto"/>
        <w:rPr>
          <w:b/>
        </w:rPr>
      </w:pPr>
      <w:r w:rsidRPr="00026FF3">
        <w:rPr>
          <w:b/>
        </w:rPr>
        <w:t>ALIROCUMAB</w:t>
      </w:r>
    </w:p>
    <w:p w14:paraId="3C3DEF00" w14:textId="77777777" w:rsidR="009748DF" w:rsidRPr="00026FF3" w:rsidRDefault="001F6281" w:rsidP="009748DF">
      <w:r w:rsidRPr="00026FF3">
        <w:t>Schedule 4</w:t>
      </w:r>
    </w:p>
    <w:p w14:paraId="2F06A546" w14:textId="77777777" w:rsidR="009748DF" w:rsidRPr="00026FF3" w:rsidRDefault="009748DF" w:rsidP="009748DF">
      <w:pPr>
        <w:keepNext/>
        <w:spacing w:before="240" w:line="240" w:lineRule="auto"/>
        <w:rPr>
          <w:b/>
        </w:rPr>
      </w:pPr>
      <w:r w:rsidRPr="00026FF3">
        <w:rPr>
          <w:b/>
        </w:rPr>
        <w:t>ALISKIREN</w:t>
      </w:r>
    </w:p>
    <w:p w14:paraId="2CFF32D7" w14:textId="77777777" w:rsidR="009748DF" w:rsidRPr="00026FF3" w:rsidRDefault="001F6281" w:rsidP="009748DF">
      <w:pPr>
        <w:rPr>
          <w:b/>
        </w:rPr>
      </w:pPr>
      <w:r w:rsidRPr="00026FF3">
        <w:t>Schedule 4</w:t>
      </w:r>
    </w:p>
    <w:p w14:paraId="554E35B9" w14:textId="77777777" w:rsidR="009748DF" w:rsidRPr="00026FF3" w:rsidRDefault="009748DF" w:rsidP="009748DF">
      <w:pPr>
        <w:keepNext/>
        <w:spacing w:before="240" w:line="240" w:lineRule="auto"/>
        <w:rPr>
          <w:b/>
        </w:rPr>
      </w:pPr>
      <w:r w:rsidRPr="00026FF3">
        <w:rPr>
          <w:b/>
        </w:rPr>
        <w:t>ALKALINE SALTS</w:t>
      </w:r>
      <w:r w:rsidRPr="00026FF3">
        <w:rPr>
          <w:b/>
        </w:rPr>
        <w:br/>
      </w:r>
      <w:r w:rsidRPr="00026FF3">
        <w:rPr>
          <w:bCs/>
        </w:rPr>
        <w:t>cross reference: LYE WATER, POTASSIUM CARBONATE. POTASSIUM PHOSPHATE, POTASSIUM SALTS, POTASSIUM SILICATE, SODIUM CARBONATE, SODIUM SALTS, SODIUM SILICATE(S)</w:t>
      </w:r>
    </w:p>
    <w:p w14:paraId="346FEF52"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53CF2F5" w14:textId="77777777" w:rsidR="009748DF" w:rsidRPr="00026FF3" w:rsidRDefault="009748DF" w:rsidP="009748DF">
      <w:pPr>
        <w:keepNext/>
        <w:spacing w:before="240" w:line="240" w:lineRule="auto"/>
        <w:rPr>
          <w:bCs/>
        </w:rPr>
      </w:pPr>
      <w:r w:rsidRPr="00026FF3">
        <w:rPr>
          <w:b/>
        </w:rPr>
        <w:t>ALKOXYAMFETAMINES</w:t>
      </w:r>
      <w:r w:rsidRPr="00026FF3">
        <w:rPr>
          <w:b/>
        </w:rPr>
        <w:br/>
      </w:r>
      <w:r w:rsidRPr="00026FF3">
        <w:rPr>
          <w:bCs/>
        </w:rPr>
        <w:t>cross reference: ALKOXYAMPHETAMINES</w:t>
      </w:r>
    </w:p>
    <w:p w14:paraId="4E41767F" w14:textId="77777777" w:rsidR="009748DF" w:rsidRPr="00026FF3" w:rsidRDefault="009748DF" w:rsidP="009748DF">
      <w:pPr>
        <w:rPr>
          <w:b/>
        </w:rPr>
      </w:pPr>
      <w:r w:rsidRPr="00026FF3">
        <w:t>Schedule 9</w:t>
      </w:r>
    </w:p>
    <w:p w14:paraId="406BC9A4" w14:textId="77777777" w:rsidR="009748DF" w:rsidRPr="00026FF3" w:rsidRDefault="009748DF" w:rsidP="009748DF">
      <w:pPr>
        <w:keepNext/>
        <w:spacing w:before="240" w:line="240" w:lineRule="auto"/>
        <w:rPr>
          <w:b/>
        </w:rPr>
      </w:pPr>
      <w:r w:rsidRPr="00026FF3">
        <w:rPr>
          <w:b/>
        </w:rPr>
        <w:t>ALKOXYLATED FATTY ALKYLAMINE POLYMER</w:t>
      </w:r>
    </w:p>
    <w:p w14:paraId="02237AD0" w14:textId="77777777" w:rsidR="009748DF" w:rsidRPr="00026FF3" w:rsidRDefault="001F6281" w:rsidP="009748DF">
      <w:pPr>
        <w:rPr>
          <w:b/>
        </w:rPr>
      </w:pPr>
      <w:r w:rsidRPr="00026FF3">
        <w:t>Schedule 6</w:t>
      </w:r>
      <w:r w:rsidR="009748DF" w:rsidRPr="00026FF3">
        <w:br/>
      </w:r>
      <w:r w:rsidRPr="00026FF3">
        <w:t>Schedule 5</w:t>
      </w:r>
    </w:p>
    <w:p w14:paraId="262B360F" w14:textId="77777777" w:rsidR="009748DF" w:rsidRPr="00026FF3" w:rsidRDefault="009748DF" w:rsidP="009748DF">
      <w:pPr>
        <w:keepNext/>
        <w:spacing w:before="240" w:line="240" w:lineRule="auto"/>
        <w:rPr>
          <w:b/>
        </w:rPr>
      </w:pPr>
      <w:r w:rsidRPr="00026FF3">
        <w:rPr>
          <w:b/>
        </w:rPr>
        <w:t>ALKOXYPHENYLETHYLAMINES</w:t>
      </w:r>
    </w:p>
    <w:p w14:paraId="62C5B5A4" w14:textId="77777777" w:rsidR="009748DF" w:rsidRPr="00026FF3" w:rsidRDefault="009748DF" w:rsidP="009748DF">
      <w:pPr>
        <w:rPr>
          <w:b/>
        </w:rPr>
      </w:pPr>
      <w:r w:rsidRPr="00026FF3">
        <w:t>Schedule 9</w:t>
      </w:r>
    </w:p>
    <w:p w14:paraId="55D63D67" w14:textId="77777777" w:rsidR="009748DF" w:rsidRPr="00026FF3" w:rsidRDefault="009748DF" w:rsidP="009748DF">
      <w:pPr>
        <w:keepNext/>
        <w:spacing w:before="240" w:line="240" w:lineRule="auto"/>
        <w:rPr>
          <w:b/>
        </w:rPr>
      </w:pPr>
      <w:r w:rsidRPr="00026FF3">
        <w:rPr>
          <w:b/>
        </w:rPr>
        <w:t>ALKYLAMINES WITH STIMULANT PROPERTIES</w:t>
      </w:r>
      <w:r w:rsidRPr="00026FF3">
        <w:rPr>
          <w:b/>
        </w:rPr>
        <w:br/>
      </w:r>
      <w:r w:rsidRPr="00026FF3">
        <w:rPr>
          <w:bCs/>
        </w:rPr>
        <w:t>cross reference: 1,3</w:t>
      </w:r>
      <w:r w:rsidR="00026FF3">
        <w:rPr>
          <w:bCs/>
        </w:rPr>
        <w:noBreakHyphen/>
      </w:r>
      <w:r w:rsidRPr="00026FF3">
        <w:rPr>
          <w:bCs/>
        </w:rPr>
        <w:t>DIMETHYLBUTYLAMINE, DMBA, OCTODRINE, 1</w:t>
      </w:r>
      <w:r w:rsidR="00026FF3">
        <w:rPr>
          <w:bCs/>
        </w:rPr>
        <w:noBreakHyphen/>
      </w:r>
      <w:r w:rsidRPr="00026FF3">
        <w:rPr>
          <w:bCs/>
        </w:rPr>
        <w:t>AMINOISOHEPTANE, DMHA, 1,5</w:t>
      </w:r>
      <w:r w:rsidR="00026FF3">
        <w:rPr>
          <w:bCs/>
        </w:rPr>
        <w:noBreakHyphen/>
      </w:r>
      <w:r w:rsidRPr="00026FF3">
        <w:rPr>
          <w:bCs/>
        </w:rPr>
        <w:t>DIMETHYLHEXYLAMINE, 4</w:t>
      </w:r>
      <w:r w:rsidR="00026FF3">
        <w:rPr>
          <w:bCs/>
        </w:rPr>
        <w:noBreakHyphen/>
      </w:r>
      <w:r w:rsidRPr="00026FF3">
        <w:rPr>
          <w:bCs/>
        </w:rPr>
        <w:t>METHYLHEXANE</w:t>
      </w:r>
      <w:r w:rsidR="00026FF3">
        <w:rPr>
          <w:bCs/>
        </w:rPr>
        <w:noBreakHyphen/>
      </w:r>
      <w:r w:rsidRPr="00026FF3">
        <w:rPr>
          <w:bCs/>
        </w:rPr>
        <w:t>2</w:t>
      </w:r>
      <w:r w:rsidR="00026FF3">
        <w:rPr>
          <w:bCs/>
        </w:rPr>
        <w:noBreakHyphen/>
      </w:r>
      <w:r w:rsidRPr="00026FF3">
        <w:rPr>
          <w:bCs/>
        </w:rPr>
        <w:t>AMINE, 1,3</w:t>
      </w:r>
      <w:r w:rsidR="00026FF3">
        <w:rPr>
          <w:bCs/>
        </w:rPr>
        <w:noBreakHyphen/>
      </w:r>
      <w:r w:rsidRPr="00026FF3">
        <w:rPr>
          <w:bCs/>
        </w:rPr>
        <w:t>DIMETHYLAMYLAMINE, DMAA, 4</w:t>
      </w:r>
      <w:r w:rsidR="00026FF3">
        <w:rPr>
          <w:bCs/>
        </w:rPr>
        <w:noBreakHyphen/>
      </w:r>
      <w:r w:rsidRPr="00026FF3">
        <w:rPr>
          <w:bCs/>
        </w:rPr>
        <w:t>AMINO</w:t>
      </w:r>
      <w:r w:rsidR="00026FF3">
        <w:rPr>
          <w:bCs/>
        </w:rPr>
        <w:noBreakHyphen/>
      </w:r>
      <w:r w:rsidRPr="00026FF3">
        <w:rPr>
          <w:bCs/>
        </w:rPr>
        <w:t>2</w:t>
      </w:r>
      <w:r w:rsidR="00026FF3">
        <w:rPr>
          <w:bCs/>
        </w:rPr>
        <w:noBreakHyphen/>
      </w:r>
      <w:r w:rsidRPr="00026FF3">
        <w:rPr>
          <w:bCs/>
        </w:rPr>
        <w:t>METHYLPENTANE CITRATE (AMP CITRATE), 1,4</w:t>
      </w:r>
      <w:r w:rsidR="00026FF3">
        <w:rPr>
          <w:bCs/>
        </w:rPr>
        <w:noBreakHyphen/>
      </w:r>
      <w:r w:rsidRPr="00026FF3">
        <w:rPr>
          <w:bCs/>
        </w:rPr>
        <w:t>DIMETHYLPENTYLAMINE, DMPA, 1,4</w:t>
      </w:r>
      <w:r w:rsidR="00026FF3">
        <w:rPr>
          <w:bCs/>
        </w:rPr>
        <w:noBreakHyphen/>
      </w:r>
      <w:r w:rsidRPr="00026FF3">
        <w:rPr>
          <w:bCs/>
        </w:rPr>
        <w:t>DIMETHYLAMYLAMINE, DMAA.</w:t>
      </w:r>
      <w:r w:rsidRPr="00026FF3">
        <w:rPr>
          <w:b/>
        </w:rPr>
        <w:t xml:space="preserve"> </w:t>
      </w:r>
    </w:p>
    <w:p w14:paraId="16FE76AE" w14:textId="77777777" w:rsidR="009748DF" w:rsidRPr="00026FF3" w:rsidRDefault="001F6281" w:rsidP="009748DF">
      <w:pPr>
        <w:rPr>
          <w:bCs/>
        </w:rPr>
      </w:pPr>
      <w:r w:rsidRPr="00026FF3">
        <w:rPr>
          <w:bCs/>
        </w:rPr>
        <w:t>Schedule 1</w:t>
      </w:r>
      <w:r w:rsidR="009748DF" w:rsidRPr="00026FF3">
        <w:rPr>
          <w:bCs/>
        </w:rPr>
        <w:t>0</w:t>
      </w:r>
    </w:p>
    <w:p w14:paraId="3B1BB805" w14:textId="77777777" w:rsidR="009748DF" w:rsidRPr="00026FF3" w:rsidRDefault="009748DF" w:rsidP="009748DF">
      <w:pPr>
        <w:keepNext/>
        <w:spacing w:before="240" w:line="240" w:lineRule="auto"/>
        <w:rPr>
          <w:b/>
        </w:rPr>
      </w:pPr>
      <w:r w:rsidRPr="00026FF3">
        <w:rPr>
          <w:b/>
        </w:rPr>
        <w:t>ALKYL NITRITES</w:t>
      </w:r>
    </w:p>
    <w:p w14:paraId="316F643F" w14:textId="77777777" w:rsidR="009748DF" w:rsidRPr="00026FF3" w:rsidRDefault="001F6281" w:rsidP="009748DF">
      <w:r w:rsidRPr="00026FF3">
        <w:t>Schedule 4</w:t>
      </w:r>
      <w:r w:rsidR="009748DF" w:rsidRPr="00026FF3">
        <w:br/>
        <w:t xml:space="preserve">Appendix E, </w:t>
      </w:r>
      <w:r w:rsidRPr="00026FF3">
        <w:t>clause 3</w:t>
      </w:r>
    </w:p>
    <w:p w14:paraId="196582DB" w14:textId="77777777" w:rsidR="009748DF" w:rsidRPr="00026FF3" w:rsidRDefault="009748DF" w:rsidP="009748DF">
      <w:pPr>
        <w:keepNext/>
        <w:spacing w:before="240" w:line="240" w:lineRule="auto"/>
        <w:rPr>
          <w:b/>
        </w:rPr>
      </w:pPr>
      <w:r w:rsidRPr="00026FF3">
        <w:rPr>
          <w:b/>
        </w:rPr>
        <w:t>ALKYLTHIOAMFETAMINES</w:t>
      </w:r>
      <w:r w:rsidRPr="00026FF3">
        <w:rPr>
          <w:b/>
        </w:rPr>
        <w:br/>
      </w:r>
      <w:r w:rsidRPr="00026FF3">
        <w:rPr>
          <w:bCs/>
        </w:rPr>
        <w:t>cross reference: ALKYLTHIOAMPHETAMINES</w:t>
      </w:r>
    </w:p>
    <w:p w14:paraId="6659C759" w14:textId="77777777" w:rsidR="009748DF" w:rsidRPr="00026FF3" w:rsidRDefault="009748DF" w:rsidP="009748DF">
      <w:pPr>
        <w:rPr>
          <w:b/>
        </w:rPr>
      </w:pPr>
      <w:r w:rsidRPr="00026FF3">
        <w:t>Schedule 9</w:t>
      </w:r>
    </w:p>
    <w:p w14:paraId="1D419F97" w14:textId="77777777" w:rsidR="009748DF" w:rsidRPr="00026FF3" w:rsidRDefault="009748DF" w:rsidP="009748DF">
      <w:pPr>
        <w:keepNext/>
        <w:spacing w:before="240" w:line="240" w:lineRule="auto"/>
        <w:rPr>
          <w:b/>
        </w:rPr>
      </w:pPr>
      <w:r w:rsidRPr="00026FF3">
        <w:rPr>
          <w:b/>
        </w:rPr>
        <w:t>ALLERGENS</w:t>
      </w:r>
    </w:p>
    <w:p w14:paraId="799419CD" w14:textId="77777777" w:rsidR="009748DF" w:rsidRPr="00026FF3" w:rsidRDefault="001F6281" w:rsidP="009748DF">
      <w:pPr>
        <w:rPr>
          <w:b/>
        </w:rPr>
      </w:pPr>
      <w:r w:rsidRPr="00026FF3">
        <w:t>Schedule 4</w:t>
      </w:r>
      <w:r w:rsidR="009748DF" w:rsidRPr="00026FF3">
        <w:t xml:space="preserve"> </w:t>
      </w:r>
    </w:p>
    <w:p w14:paraId="41AEC549" w14:textId="77777777" w:rsidR="009748DF" w:rsidRPr="00026FF3" w:rsidRDefault="009748DF" w:rsidP="009748DF">
      <w:pPr>
        <w:keepNext/>
        <w:spacing w:before="240" w:line="240" w:lineRule="auto"/>
        <w:rPr>
          <w:b/>
        </w:rPr>
      </w:pPr>
      <w:r w:rsidRPr="00026FF3">
        <w:rPr>
          <w:b/>
        </w:rPr>
        <w:t>ALLETHRIN</w:t>
      </w:r>
    </w:p>
    <w:p w14:paraId="68D34614" w14:textId="77777777" w:rsidR="009748DF" w:rsidRPr="00026FF3" w:rsidRDefault="001F6281" w:rsidP="009748DF">
      <w:pPr>
        <w:rPr>
          <w:b/>
        </w:rPr>
      </w:pPr>
      <w:r w:rsidRPr="00026FF3">
        <w:t>Schedule 6</w:t>
      </w:r>
      <w:r w:rsidR="009748DF" w:rsidRPr="00026FF3">
        <w:br/>
      </w:r>
      <w:r w:rsidRPr="00026FF3">
        <w:t>Schedule 5</w:t>
      </w:r>
    </w:p>
    <w:p w14:paraId="0C344ED3" w14:textId="77777777" w:rsidR="009748DF" w:rsidRPr="00026FF3" w:rsidRDefault="009748DF" w:rsidP="009748DF">
      <w:pPr>
        <w:keepNext/>
        <w:spacing w:before="240" w:line="240" w:lineRule="auto"/>
        <w:rPr>
          <w:b/>
        </w:rPr>
      </w:pPr>
      <w:r w:rsidRPr="00026FF3">
        <w:rPr>
          <w:b/>
        </w:rPr>
        <w:t>ALLOPURINOL</w:t>
      </w:r>
    </w:p>
    <w:p w14:paraId="4DC0BB29" w14:textId="77777777" w:rsidR="009748DF" w:rsidRPr="00026FF3" w:rsidRDefault="001F6281" w:rsidP="009748DF">
      <w:pPr>
        <w:rPr>
          <w:b/>
        </w:rPr>
      </w:pPr>
      <w:r w:rsidRPr="00026FF3">
        <w:t>Schedule 4</w:t>
      </w:r>
    </w:p>
    <w:p w14:paraId="75D8EACF" w14:textId="77777777" w:rsidR="009748DF" w:rsidRPr="00026FF3" w:rsidRDefault="009748DF" w:rsidP="009748DF">
      <w:pPr>
        <w:keepNext/>
        <w:spacing w:before="240" w:line="240" w:lineRule="auto"/>
        <w:rPr>
          <w:b/>
        </w:rPr>
      </w:pPr>
      <w:r w:rsidRPr="00026FF3">
        <w:rPr>
          <w:b/>
        </w:rPr>
        <w:t>ALLOXYDIM</w:t>
      </w:r>
    </w:p>
    <w:p w14:paraId="1DB4FC04" w14:textId="77777777" w:rsidR="009748DF" w:rsidRPr="00026FF3" w:rsidRDefault="001F6281" w:rsidP="009748DF">
      <w:pPr>
        <w:rPr>
          <w:b/>
        </w:rPr>
      </w:pPr>
      <w:r w:rsidRPr="00026FF3">
        <w:t>Schedule 5</w:t>
      </w:r>
    </w:p>
    <w:p w14:paraId="4334DFD3" w14:textId="77777777" w:rsidR="009748DF" w:rsidRPr="00026FF3" w:rsidRDefault="009748DF" w:rsidP="009748DF">
      <w:pPr>
        <w:keepNext/>
        <w:spacing w:before="240" w:line="240" w:lineRule="auto"/>
        <w:rPr>
          <w:b/>
        </w:rPr>
      </w:pPr>
      <w:r w:rsidRPr="00026FF3">
        <w:rPr>
          <w:b/>
        </w:rPr>
        <w:t>ALLYL ALCOHOL</w:t>
      </w:r>
    </w:p>
    <w:p w14:paraId="5E7B683C" w14:textId="77777777" w:rsidR="009748DF" w:rsidRPr="00026FF3" w:rsidRDefault="001F6281" w:rsidP="009748DF">
      <w:r w:rsidRPr="00026FF3">
        <w:t>Schedule 7</w:t>
      </w:r>
      <w:r w:rsidR="009748DF" w:rsidRPr="00026FF3">
        <w:br/>
        <w:t>Appendix J, clause 1</w:t>
      </w:r>
    </w:p>
    <w:p w14:paraId="3F5AA3AF" w14:textId="77777777" w:rsidR="009748DF" w:rsidRPr="00026FF3" w:rsidRDefault="009748DF" w:rsidP="009748DF">
      <w:pPr>
        <w:keepNext/>
        <w:spacing w:before="240" w:line="240" w:lineRule="auto"/>
        <w:rPr>
          <w:b/>
        </w:rPr>
      </w:pPr>
      <w:r w:rsidRPr="00026FF3">
        <w:rPr>
          <w:b/>
        </w:rPr>
        <w:t>ALLYL CYCLOHEXANEACETATE</w:t>
      </w:r>
      <w:r w:rsidRPr="00026FF3">
        <w:rPr>
          <w:bCs/>
        </w:rPr>
        <w:t xml:space="preserve"> (CAS No. 4728</w:t>
      </w:r>
      <w:r w:rsidR="00026FF3">
        <w:rPr>
          <w:bCs/>
        </w:rPr>
        <w:noBreakHyphen/>
      </w:r>
      <w:r w:rsidRPr="00026FF3">
        <w:rPr>
          <w:bCs/>
        </w:rPr>
        <w:t>82</w:t>
      </w:r>
      <w:r w:rsidR="00026FF3">
        <w:rPr>
          <w:bCs/>
        </w:rPr>
        <w:noBreakHyphen/>
      </w:r>
      <w:r w:rsidRPr="00026FF3">
        <w:rPr>
          <w:bCs/>
        </w:rPr>
        <w:t>9)</w:t>
      </w:r>
    </w:p>
    <w:p w14:paraId="13463AE8" w14:textId="77777777" w:rsidR="009748DF" w:rsidRPr="00026FF3" w:rsidRDefault="001F6281" w:rsidP="009748DF">
      <w:r w:rsidRPr="00026FF3">
        <w:t>Schedule 6</w:t>
      </w:r>
    </w:p>
    <w:p w14:paraId="084E90F4" w14:textId="77777777" w:rsidR="009748DF" w:rsidRPr="00026FF3" w:rsidRDefault="009748DF" w:rsidP="009748DF">
      <w:pPr>
        <w:keepNext/>
        <w:spacing w:before="240" w:line="240" w:lineRule="auto"/>
        <w:rPr>
          <w:b/>
        </w:rPr>
      </w:pPr>
      <w:r w:rsidRPr="00026FF3">
        <w:rPr>
          <w:b/>
        </w:rPr>
        <w:t>ALLYL CYCLOHEXANEPROPIONATE</w:t>
      </w:r>
      <w:r w:rsidRPr="00026FF3">
        <w:rPr>
          <w:bCs/>
        </w:rPr>
        <w:t xml:space="preserve"> (CAS No. 2705</w:t>
      </w:r>
      <w:r w:rsidR="00026FF3">
        <w:rPr>
          <w:bCs/>
        </w:rPr>
        <w:noBreakHyphen/>
      </w:r>
      <w:r w:rsidRPr="00026FF3">
        <w:rPr>
          <w:bCs/>
        </w:rPr>
        <w:t>87</w:t>
      </w:r>
      <w:r w:rsidR="00026FF3">
        <w:rPr>
          <w:bCs/>
        </w:rPr>
        <w:noBreakHyphen/>
      </w:r>
      <w:r w:rsidRPr="00026FF3">
        <w:rPr>
          <w:bCs/>
        </w:rPr>
        <w:t>5)</w:t>
      </w:r>
    </w:p>
    <w:p w14:paraId="491B9CBC" w14:textId="77777777" w:rsidR="009748DF" w:rsidRPr="00026FF3" w:rsidRDefault="001F6281" w:rsidP="009748DF">
      <w:r w:rsidRPr="00026FF3">
        <w:t>Schedule 6</w:t>
      </w:r>
    </w:p>
    <w:p w14:paraId="4358A5B3" w14:textId="77777777" w:rsidR="009748DF" w:rsidRPr="00026FF3" w:rsidRDefault="009748DF" w:rsidP="009748DF">
      <w:pPr>
        <w:keepNext/>
        <w:spacing w:before="240" w:line="240" w:lineRule="auto"/>
        <w:rPr>
          <w:b/>
        </w:rPr>
      </w:pPr>
      <w:r w:rsidRPr="00026FF3">
        <w:rPr>
          <w:b/>
        </w:rPr>
        <w:t xml:space="preserve">ALLYL ESTERS </w:t>
      </w:r>
      <w:r w:rsidRPr="00026FF3">
        <w:rPr>
          <w:bCs/>
        </w:rPr>
        <w:t>(excluding derivatives)</w:t>
      </w:r>
    </w:p>
    <w:p w14:paraId="3AD98FDB" w14:textId="77777777" w:rsidR="009748DF" w:rsidRPr="00026FF3" w:rsidRDefault="001F6281" w:rsidP="009748DF">
      <w:r w:rsidRPr="00026FF3">
        <w:t>Schedule 6</w:t>
      </w:r>
    </w:p>
    <w:p w14:paraId="47709781" w14:textId="77777777" w:rsidR="009748DF" w:rsidRPr="00026FF3" w:rsidRDefault="009748DF" w:rsidP="009748DF">
      <w:pPr>
        <w:keepNext/>
        <w:spacing w:before="240" w:line="240" w:lineRule="auto"/>
      </w:pPr>
      <w:r w:rsidRPr="00026FF3">
        <w:rPr>
          <w:b/>
        </w:rPr>
        <w:t>ALLYLESTRENOL</w:t>
      </w:r>
      <w:r w:rsidRPr="00026FF3">
        <w:rPr>
          <w:b/>
        </w:rPr>
        <w:br/>
      </w:r>
      <w:r w:rsidRPr="00026FF3">
        <w:t>cross reference: ALLYLOESTRENOL</w:t>
      </w:r>
    </w:p>
    <w:p w14:paraId="45710CA0" w14:textId="77777777" w:rsidR="009748DF" w:rsidRPr="00026FF3" w:rsidRDefault="001F6281" w:rsidP="009748DF">
      <w:r w:rsidRPr="00026FF3">
        <w:t>Schedule 4</w:t>
      </w:r>
    </w:p>
    <w:p w14:paraId="1CFE2B05" w14:textId="77777777" w:rsidR="009748DF" w:rsidRPr="00026FF3" w:rsidRDefault="009748DF" w:rsidP="009748DF">
      <w:pPr>
        <w:keepNext/>
        <w:spacing w:before="240" w:line="240" w:lineRule="auto"/>
        <w:rPr>
          <w:b/>
        </w:rPr>
      </w:pPr>
      <w:r w:rsidRPr="00026FF3">
        <w:rPr>
          <w:b/>
        </w:rPr>
        <w:t>ALLYL HEPTANOATE/ALLYL HEPTYLATE</w:t>
      </w:r>
      <w:r w:rsidRPr="00026FF3">
        <w:rPr>
          <w:bCs/>
        </w:rPr>
        <w:t xml:space="preserve"> (CAS No. 142</w:t>
      </w:r>
      <w:r w:rsidR="00026FF3">
        <w:rPr>
          <w:bCs/>
        </w:rPr>
        <w:noBreakHyphen/>
      </w:r>
      <w:r w:rsidRPr="00026FF3">
        <w:rPr>
          <w:bCs/>
        </w:rPr>
        <w:t>19</w:t>
      </w:r>
      <w:r w:rsidR="00026FF3">
        <w:rPr>
          <w:bCs/>
        </w:rPr>
        <w:noBreakHyphen/>
      </w:r>
      <w:r w:rsidRPr="00026FF3">
        <w:rPr>
          <w:bCs/>
        </w:rPr>
        <w:t>8)</w:t>
      </w:r>
    </w:p>
    <w:p w14:paraId="5DC530F0" w14:textId="77777777" w:rsidR="009748DF" w:rsidRPr="00026FF3" w:rsidRDefault="001F6281" w:rsidP="009748DF">
      <w:r w:rsidRPr="00026FF3">
        <w:t>Schedule 6</w:t>
      </w:r>
    </w:p>
    <w:p w14:paraId="70F34405" w14:textId="77777777" w:rsidR="009748DF" w:rsidRPr="00026FF3" w:rsidRDefault="009748DF" w:rsidP="009748DF">
      <w:pPr>
        <w:keepNext/>
        <w:spacing w:before="240" w:line="240" w:lineRule="auto"/>
        <w:rPr>
          <w:b/>
        </w:rPr>
      </w:pPr>
      <w:r w:rsidRPr="00026FF3">
        <w:rPr>
          <w:b/>
        </w:rPr>
        <w:t xml:space="preserve">ALLYL HEXANOATE </w:t>
      </w:r>
      <w:r w:rsidRPr="00026FF3">
        <w:rPr>
          <w:bCs/>
        </w:rPr>
        <w:t>(CAS No. 123</w:t>
      </w:r>
      <w:r w:rsidR="00026FF3">
        <w:rPr>
          <w:bCs/>
        </w:rPr>
        <w:noBreakHyphen/>
      </w:r>
      <w:r w:rsidRPr="00026FF3">
        <w:rPr>
          <w:bCs/>
        </w:rPr>
        <w:t>68</w:t>
      </w:r>
      <w:r w:rsidR="00026FF3">
        <w:rPr>
          <w:bCs/>
        </w:rPr>
        <w:noBreakHyphen/>
      </w:r>
      <w:r w:rsidRPr="00026FF3">
        <w:rPr>
          <w:bCs/>
        </w:rPr>
        <w:t>2)</w:t>
      </w:r>
    </w:p>
    <w:p w14:paraId="06724098" w14:textId="5E259252" w:rsidR="009748DF" w:rsidRPr="00026FF3" w:rsidRDefault="001F6281" w:rsidP="009748DF">
      <w:r w:rsidRPr="00026FF3">
        <w:t>Schedule 6</w:t>
      </w:r>
    </w:p>
    <w:p w14:paraId="6824B11A" w14:textId="77777777" w:rsidR="009748DF" w:rsidRPr="00026FF3" w:rsidRDefault="009748DF" w:rsidP="009748DF">
      <w:pPr>
        <w:keepNext/>
        <w:spacing w:before="240" w:line="240" w:lineRule="auto"/>
        <w:rPr>
          <w:b/>
        </w:rPr>
      </w:pPr>
      <w:r w:rsidRPr="00026FF3">
        <w:rPr>
          <w:b/>
        </w:rPr>
        <w:t xml:space="preserve">ALLYL ISOVALERATE </w:t>
      </w:r>
      <w:r w:rsidRPr="00026FF3">
        <w:rPr>
          <w:bCs/>
        </w:rPr>
        <w:t>(CAS No. 2835</w:t>
      </w:r>
      <w:r w:rsidR="00026FF3">
        <w:rPr>
          <w:bCs/>
        </w:rPr>
        <w:noBreakHyphen/>
      </w:r>
      <w:r w:rsidRPr="00026FF3">
        <w:rPr>
          <w:bCs/>
        </w:rPr>
        <w:t>39</w:t>
      </w:r>
      <w:r w:rsidR="00026FF3">
        <w:rPr>
          <w:bCs/>
        </w:rPr>
        <w:noBreakHyphen/>
      </w:r>
      <w:r w:rsidRPr="00026FF3">
        <w:rPr>
          <w:bCs/>
        </w:rPr>
        <w:t>4)</w:t>
      </w:r>
    </w:p>
    <w:p w14:paraId="62AB20E3" w14:textId="77777777" w:rsidR="009748DF" w:rsidRPr="00026FF3" w:rsidRDefault="001F6281" w:rsidP="009748DF">
      <w:r w:rsidRPr="00026FF3">
        <w:t>Schedule 6</w:t>
      </w:r>
    </w:p>
    <w:p w14:paraId="5A199AA0" w14:textId="77777777" w:rsidR="009748DF" w:rsidRPr="00026FF3" w:rsidRDefault="009748DF" w:rsidP="009748DF">
      <w:pPr>
        <w:keepNext/>
        <w:spacing w:before="240" w:line="240" w:lineRule="auto"/>
        <w:rPr>
          <w:b/>
        </w:rPr>
      </w:pPr>
      <w:r w:rsidRPr="00026FF3">
        <w:rPr>
          <w:b/>
        </w:rPr>
        <w:t>ALLYL NONANOATE</w:t>
      </w:r>
      <w:r w:rsidRPr="00026FF3">
        <w:rPr>
          <w:bCs/>
        </w:rPr>
        <w:t xml:space="preserve"> (CAS No. 7493</w:t>
      </w:r>
      <w:r w:rsidR="00026FF3">
        <w:rPr>
          <w:bCs/>
        </w:rPr>
        <w:noBreakHyphen/>
      </w:r>
      <w:r w:rsidRPr="00026FF3">
        <w:rPr>
          <w:bCs/>
        </w:rPr>
        <w:t>72</w:t>
      </w:r>
      <w:r w:rsidR="00026FF3">
        <w:rPr>
          <w:bCs/>
        </w:rPr>
        <w:noBreakHyphen/>
      </w:r>
      <w:r w:rsidRPr="00026FF3">
        <w:rPr>
          <w:bCs/>
        </w:rPr>
        <w:t>3)</w:t>
      </w:r>
    </w:p>
    <w:p w14:paraId="234DD720" w14:textId="77777777" w:rsidR="009748DF" w:rsidRPr="00026FF3" w:rsidRDefault="001F6281" w:rsidP="009748DF">
      <w:r w:rsidRPr="00026FF3">
        <w:t>Schedule 6</w:t>
      </w:r>
    </w:p>
    <w:p w14:paraId="7C42A8C9" w14:textId="77777777" w:rsidR="009748DF" w:rsidRPr="00026FF3" w:rsidRDefault="009748DF" w:rsidP="009748DF">
      <w:pPr>
        <w:keepNext/>
        <w:spacing w:before="240" w:line="240" w:lineRule="auto"/>
        <w:rPr>
          <w:b/>
        </w:rPr>
      </w:pPr>
      <w:r w:rsidRPr="00026FF3">
        <w:rPr>
          <w:b/>
        </w:rPr>
        <w:t xml:space="preserve">ALLYL OCTANOATE </w:t>
      </w:r>
      <w:r w:rsidRPr="00026FF3">
        <w:rPr>
          <w:bCs/>
        </w:rPr>
        <w:t>(CAS No. 4230</w:t>
      </w:r>
      <w:r w:rsidR="00026FF3">
        <w:rPr>
          <w:bCs/>
        </w:rPr>
        <w:noBreakHyphen/>
      </w:r>
      <w:r w:rsidRPr="00026FF3">
        <w:rPr>
          <w:bCs/>
        </w:rPr>
        <w:t>97</w:t>
      </w:r>
      <w:r w:rsidR="00026FF3">
        <w:rPr>
          <w:bCs/>
        </w:rPr>
        <w:noBreakHyphen/>
      </w:r>
      <w:r w:rsidRPr="00026FF3">
        <w:rPr>
          <w:bCs/>
        </w:rPr>
        <w:t>1)</w:t>
      </w:r>
    </w:p>
    <w:p w14:paraId="24520FC5" w14:textId="77777777" w:rsidR="009748DF" w:rsidRPr="00026FF3" w:rsidRDefault="001F6281" w:rsidP="009748DF">
      <w:r w:rsidRPr="00026FF3">
        <w:t>Schedule 6</w:t>
      </w:r>
    </w:p>
    <w:p w14:paraId="7B33D001" w14:textId="77777777" w:rsidR="009748DF" w:rsidRPr="00026FF3" w:rsidRDefault="009748DF" w:rsidP="009748DF">
      <w:pPr>
        <w:keepNext/>
        <w:spacing w:before="240" w:line="240" w:lineRule="auto"/>
        <w:rPr>
          <w:bCs/>
        </w:rPr>
      </w:pPr>
      <w:r w:rsidRPr="00026FF3">
        <w:rPr>
          <w:b/>
        </w:rPr>
        <w:t>ALLYLOESTRENOL</w:t>
      </w:r>
      <w:r w:rsidRPr="00026FF3">
        <w:rPr>
          <w:b/>
        </w:rPr>
        <w:br/>
      </w:r>
      <w:r w:rsidRPr="00026FF3">
        <w:rPr>
          <w:bCs/>
        </w:rPr>
        <w:t>cross reference: ALLYLESTRENOL</w:t>
      </w:r>
    </w:p>
    <w:p w14:paraId="0DBFB598" w14:textId="77777777" w:rsidR="009748DF" w:rsidRPr="00026FF3" w:rsidRDefault="009748DF" w:rsidP="009748DF">
      <w:pPr>
        <w:keepNext/>
        <w:spacing w:before="240" w:line="240" w:lineRule="auto"/>
        <w:rPr>
          <w:b/>
        </w:rPr>
      </w:pPr>
      <w:r w:rsidRPr="00026FF3">
        <w:rPr>
          <w:b/>
        </w:rPr>
        <w:t xml:space="preserve">ALLYL PHENYLACETATE </w:t>
      </w:r>
      <w:r w:rsidRPr="00026FF3">
        <w:rPr>
          <w:bCs/>
        </w:rPr>
        <w:t>(CAS No. 1797</w:t>
      </w:r>
      <w:r w:rsidR="00026FF3">
        <w:rPr>
          <w:bCs/>
        </w:rPr>
        <w:noBreakHyphen/>
      </w:r>
      <w:r w:rsidRPr="00026FF3">
        <w:rPr>
          <w:bCs/>
        </w:rPr>
        <w:t>74</w:t>
      </w:r>
      <w:r w:rsidR="00026FF3">
        <w:rPr>
          <w:bCs/>
        </w:rPr>
        <w:noBreakHyphen/>
      </w:r>
      <w:r w:rsidRPr="00026FF3">
        <w:rPr>
          <w:bCs/>
        </w:rPr>
        <w:t>6)</w:t>
      </w:r>
    </w:p>
    <w:p w14:paraId="0EA64C2F" w14:textId="77777777" w:rsidR="009748DF" w:rsidRPr="00026FF3" w:rsidRDefault="001F6281" w:rsidP="009748DF">
      <w:r w:rsidRPr="00026FF3">
        <w:t>Schedule 6</w:t>
      </w:r>
    </w:p>
    <w:p w14:paraId="1CC550E3" w14:textId="77777777" w:rsidR="009748DF" w:rsidRPr="00026FF3" w:rsidRDefault="009748DF" w:rsidP="009748DF">
      <w:pPr>
        <w:keepNext/>
        <w:spacing w:before="240" w:line="240" w:lineRule="auto"/>
        <w:rPr>
          <w:b/>
        </w:rPr>
      </w:pPr>
      <w:r w:rsidRPr="00026FF3">
        <w:rPr>
          <w:b/>
        </w:rPr>
        <w:t>ALLYLPRODINE</w:t>
      </w:r>
    </w:p>
    <w:p w14:paraId="58BCD594" w14:textId="77777777" w:rsidR="009748DF" w:rsidRPr="00026FF3" w:rsidRDefault="001F6281" w:rsidP="009748DF">
      <w:r w:rsidRPr="00026FF3">
        <w:t>Schedule 1</w:t>
      </w:r>
      <w:r w:rsidR="009748DF" w:rsidRPr="00026FF3">
        <w:t>0</w:t>
      </w:r>
    </w:p>
    <w:p w14:paraId="5F5A62AF" w14:textId="77777777" w:rsidR="009748DF" w:rsidRPr="00026FF3" w:rsidRDefault="009748DF" w:rsidP="009748DF">
      <w:pPr>
        <w:keepNext/>
        <w:spacing w:before="240" w:line="240" w:lineRule="auto"/>
        <w:rPr>
          <w:b/>
        </w:rPr>
      </w:pPr>
      <w:r w:rsidRPr="00026FF3">
        <w:rPr>
          <w:b/>
        </w:rPr>
        <w:t>ALLYL TRIMETHYLHEXANOATE (CAS No. 68132</w:t>
      </w:r>
      <w:r w:rsidR="00026FF3">
        <w:rPr>
          <w:b/>
        </w:rPr>
        <w:noBreakHyphen/>
      </w:r>
      <w:r w:rsidRPr="00026FF3">
        <w:rPr>
          <w:b/>
        </w:rPr>
        <w:t>80</w:t>
      </w:r>
      <w:r w:rsidR="00026FF3">
        <w:rPr>
          <w:b/>
        </w:rPr>
        <w:noBreakHyphen/>
      </w:r>
      <w:r w:rsidRPr="00026FF3">
        <w:rPr>
          <w:b/>
        </w:rPr>
        <w:t>9)</w:t>
      </w:r>
    </w:p>
    <w:p w14:paraId="2988BE33" w14:textId="77777777" w:rsidR="009748DF" w:rsidRPr="00026FF3" w:rsidRDefault="001F6281" w:rsidP="009748DF">
      <w:r w:rsidRPr="00026FF3">
        <w:t>Schedule 6</w:t>
      </w:r>
    </w:p>
    <w:p w14:paraId="7DF57035" w14:textId="77777777" w:rsidR="009748DF" w:rsidRPr="00026FF3" w:rsidRDefault="009748DF" w:rsidP="009748DF">
      <w:pPr>
        <w:keepNext/>
        <w:spacing w:before="240" w:line="240" w:lineRule="auto"/>
        <w:rPr>
          <w:b/>
        </w:rPr>
      </w:pPr>
      <w:r w:rsidRPr="00026FF3">
        <w:rPr>
          <w:b/>
        </w:rPr>
        <w:t>ALOGLIPTIN</w:t>
      </w:r>
    </w:p>
    <w:p w14:paraId="4BDE9E9C" w14:textId="77777777" w:rsidR="009748DF" w:rsidRPr="00026FF3" w:rsidRDefault="001F6281" w:rsidP="009748DF">
      <w:pPr>
        <w:rPr>
          <w:b/>
        </w:rPr>
      </w:pPr>
      <w:r w:rsidRPr="00026FF3">
        <w:t>Schedule 4</w:t>
      </w:r>
    </w:p>
    <w:p w14:paraId="36779C2A" w14:textId="77777777" w:rsidR="009748DF" w:rsidRPr="00026FF3" w:rsidRDefault="009748DF" w:rsidP="009748DF">
      <w:pPr>
        <w:keepNext/>
        <w:spacing w:before="240" w:line="240" w:lineRule="auto"/>
        <w:rPr>
          <w:b/>
        </w:rPr>
      </w:pPr>
      <w:r w:rsidRPr="00026FF3">
        <w:rPr>
          <w:b/>
        </w:rPr>
        <w:t>ALOSETRON</w:t>
      </w:r>
    </w:p>
    <w:p w14:paraId="25AEDAC4" w14:textId="77777777" w:rsidR="009748DF" w:rsidRPr="00026FF3" w:rsidRDefault="001F6281" w:rsidP="009748DF">
      <w:pPr>
        <w:rPr>
          <w:b/>
        </w:rPr>
      </w:pPr>
      <w:r w:rsidRPr="00026FF3">
        <w:t>Schedule 4</w:t>
      </w:r>
    </w:p>
    <w:p w14:paraId="400B4D12" w14:textId="77777777" w:rsidR="009748DF" w:rsidRPr="00026FF3" w:rsidRDefault="009748DF" w:rsidP="009748DF">
      <w:pPr>
        <w:keepNext/>
        <w:spacing w:before="240" w:line="240" w:lineRule="auto"/>
        <w:rPr>
          <w:b/>
        </w:rPr>
      </w:pPr>
      <w:r w:rsidRPr="00026FF3">
        <w:rPr>
          <w:b/>
        </w:rPr>
        <w:t>ALOXIPRIN</w:t>
      </w:r>
    </w:p>
    <w:p w14:paraId="0C988A67" w14:textId="77777777" w:rsidR="009748DF" w:rsidRPr="00026FF3" w:rsidRDefault="001F6281" w:rsidP="009748DF">
      <w:r w:rsidRPr="00026FF3">
        <w:t>Schedule 2</w:t>
      </w:r>
    </w:p>
    <w:p w14:paraId="5302433F" w14:textId="77777777" w:rsidR="009748DF" w:rsidRPr="00026FF3" w:rsidRDefault="009748DF" w:rsidP="009748DF">
      <w:pPr>
        <w:keepNext/>
        <w:spacing w:before="240" w:line="240" w:lineRule="auto"/>
        <w:rPr>
          <w:b/>
        </w:rPr>
      </w:pPr>
      <w:r w:rsidRPr="00026FF3">
        <w:rPr>
          <w:b/>
        </w:rPr>
        <w:t>ALPELISIB</w:t>
      </w:r>
    </w:p>
    <w:p w14:paraId="18DA99B6" w14:textId="77777777" w:rsidR="009748DF" w:rsidRPr="00026FF3" w:rsidRDefault="001F6281" w:rsidP="009748DF">
      <w:pPr>
        <w:rPr>
          <w:b/>
        </w:rPr>
      </w:pPr>
      <w:r w:rsidRPr="00026FF3">
        <w:t>Schedule 4</w:t>
      </w:r>
    </w:p>
    <w:p w14:paraId="15479C15" w14:textId="77777777" w:rsidR="009748DF" w:rsidRPr="00026FF3" w:rsidRDefault="009748DF" w:rsidP="009748DF">
      <w:pPr>
        <w:keepNext/>
        <w:spacing w:before="240" w:line="240" w:lineRule="auto"/>
        <w:rPr>
          <w:b/>
        </w:rPr>
      </w:pPr>
      <w:r w:rsidRPr="00026FF3">
        <w:rPr>
          <w:b/>
        </w:rPr>
        <w:t>ALPHACETYLMETHADOL</w:t>
      </w:r>
    </w:p>
    <w:p w14:paraId="773B979C" w14:textId="77777777" w:rsidR="009748DF" w:rsidRPr="00026FF3" w:rsidRDefault="001F6281" w:rsidP="009748DF">
      <w:pPr>
        <w:rPr>
          <w:b/>
        </w:rPr>
      </w:pPr>
      <w:r w:rsidRPr="00026FF3">
        <w:t>Schedule 8</w:t>
      </w:r>
    </w:p>
    <w:p w14:paraId="44342E89"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CHLOROHYDRIN</w:t>
      </w:r>
    </w:p>
    <w:p w14:paraId="20EA2925" w14:textId="77777777" w:rsidR="009748DF" w:rsidRPr="00026FF3" w:rsidRDefault="001F6281" w:rsidP="009748DF">
      <w:pPr>
        <w:rPr>
          <w:b/>
        </w:rPr>
      </w:pPr>
      <w:r w:rsidRPr="00026FF3">
        <w:t>Schedule 6</w:t>
      </w:r>
      <w:r w:rsidR="009748DF" w:rsidRPr="00026FF3">
        <w:br/>
        <w:t xml:space="preserve">Appendix F, </w:t>
      </w:r>
      <w:r w:rsidRPr="00026FF3">
        <w:t>clause 4</w:t>
      </w:r>
    </w:p>
    <w:p w14:paraId="52392F15"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CYPERMETHRIN</w:t>
      </w:r>
    </w:p>
    <w:p w14:paraId="76D00CC5"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2686E119" w14:textId="77777777" w:rsidR="009748DF" w:rsidRPr="00026FF3" w:rsidRDefault="009748DF" w:rsidP="009748DF">
      <w:pPr>
        <w:keepNext/>
        <w:spacing w:before="240" w:line="240" w:lineRule="auto"/>
        <w:rPr>
          <w:b/>
        </w:rPr>
      </w:pPr>
      <w:r w:rsidRPr="00026FF3">
        <w:rPr>
          <w:b/>
        </w:rPr>
        <w:t>ALPHADOLONE</w:t>
      </w:r>
    </w:p>
    <w:p w14:paraId="1F76358E" w14:textId="77777777" w:rsidR="009748DF" w:rsidRPr="00026FF3" w:rsidRDefault="001F6281" w:rsidP="009748DF">
      <w:pPr>
        <w:rPr>
          <w:b/>
        </w:rPr>
      </w:pPr>
      <w:r w:rsidRPr="00026FF3">
        <w:t>Schedule 4</w:t>
      </w:r>
    </w:p>
    <w:p w14:paraId="14F14847" w14:textId="77777777" w:rsidR="009748DF" w:rsidRPr="00026FF3" w:rsidRDefault="009748DF" w:rsidP="009748DF">
      <w:pPr>
        <w:keepNext/>
        <w:spacing w:before="240" w:line="240" w:lineRule="auto"/>
        <w:rPr>
          <w:b/>
        </w:rPr>
      </w:pPr>
      <w:r w:rsidRPr="00026FF3">
        <w:rPr>
          <w:b/>
        </w:rPr>
        <w:t>ALPHAMEPRODINE</w:t>
      </w:r>
    </w:p>
    <w:p w14:paraId="076E8E68" w14:textId="77777777" w:rsidR="009748DF" w:rsidRPr="00026FF3" w:rsidRDefault="009748DF" w:rsidP="009748DF">
      <w:pPr>
        <w:rPr>
          <w:b/>
        </w:rPr>
      </w:pPr>
      <w:r w:rsidRPr="00026FF3">
        <w:t>Schedule 9</w:t>
      </w:r>
    </w:p>
    <w:p w14:paraId="3759F19E" w14:textId="77777777" w:rsidR="009748DF" w:rsidRPr="00026FF3" w:rsidRDefault="009748DF" w:rsidP="009748DF">
      <w:pPr>
        <w:keepNext/>
        <w:spacing w:before="240" w:line="240" w:lineRule="auto"/>
        <w:rPr>
          <w:b/>
        </w:rPr>
      </w:pPr>
      <w:r w:rsidRPr="00026FF3">
        <w:rPr>
          <w:b/>
        </w:rPr>
        <w:t>ALPHAMETHADOL</w:t>
      </w:r>
    </w:p>
    <w:p w14:paraId="1096F8F7" w14:textId="77777777" w:rsidR="009748DF" w:rsidRPr="00026FF3" w:rsidRDefault="009748DF" w:rsidP="009748DF">
      <w:pPr>
        <w:rPr>
          <w:b/>
        </w:rPr>
      </w:pPr>
      <w:r w:rsidRPr="00026FF3">
        <w:t>Schedule 9</w:t>
      </w:r>
    </w:p>
    <w:p w14:paraId="0AD9E8E9"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METHYLFENTANYL</w:t>
      </w:r>
    </w:p>
    <w:p w14:paraId="64C8E991" w14:textId="77777777" w:rsidR="009748DF" w:rsidRPr="00026FF3" w:rsidRDefault="009748DF" w:rsidP="009748DF">
      <w:pPr>
        <w:rPr>
          <w:b/>
        </w:rPr>
      </w:pPr>
      <w:r w:rsidRPr="00026FF3">
        <w:t>Schedule 9</w:t>
      </w:r>
    </w:p>
    <w:p w14:paraId="0AB53EFD"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METHYLTHIOFENTANYL</w:t>
      </w:r>
    </w:p>
    <w:p w14:paraId="663E252F" w14:textId="77777777" w:rsidR="009748DF" w:rsidRPr="00026FF3" w:rsidRDefault="009748DF" w:rsidP="009748DF">
      <w:pPr>
        <w:rPr>
          <w:b/>
        </w:rPr>
      </w:pPr>
      <w:r w:rsidRPr="00026FF3">
        <w:t>Schedule 9</w:t>
      </w:r>
    </w:p>
    <w:p w14:paraId="79255B88" w14:textId="77777777" w:rsidR="009748DF" w:rsidRPr="00026FF3" w:rsidRDefault="009748DF" w:rsidP="009748DF">
      <w:pPr>
        <w:keepNext/>
        <w:spacing w:before="240" w:line="240" w:lineRule="auto"/>
        <w:rPr>
          <w:b/>
        </w:rPr>
      </w:pPr>
      <w:r w:rsidRPr="00026FF3">
        <w:rPr>
          <w:b/>
        </w:rPr>
        <w:t>ALPHAPRODINE</w:t>
      </w:r>
    </w:p>
    <w:p w14:paraId="293559FB" w14:textId="77777777" w:rsidR="009748DF" w:rsidRPr="00026FF3" w:rsidRDefault="001F6281" w:rsidP="009748DF">
      <w:r w:rsidRPr="00026FF3">
        <w:t>Schedule 8</w:t>
      </w:r>
    </w:p>
    <w:p w14:paraId="7EC9C979" w14:textId="77777777" w:rsidR="009748DF" w:rsidRPr="00026FF3" w:rsidRDefault="009748DF" w:rsidP="009748DF">
      <w:pPr>
        <w:keepNext/>
        <w:spacing w:before="240" w:line="240" w:lineRule="auto"/>
        <w:rPr>
          <w:b/>
        </w:rPr>
      </w:pPr>
      <w:r w:rsidRPr="00026FF3">
        <w:rPr>
          <w:b/>
        </w:rPr>
        <w:t>ALPHA</w:t>
      </w:r>
      <w:r w:rsidR="00026FF3">
        <w:rPr>
          <w:b/>
        </w:rPr>
        <w:noBreakHyphen/>
      </w:r>
      <w:r w:rsidRPr="00026FF3">
        <w:rPr>
          <w:b/>
        </w:rPr>
        <w:t xml:space="preserve">PYRROLIDINOVALEROPHENONE </w:t>
      </w:r>
      <w:r w:rsidR="00684F5E" w:rsidRPr="00026FF3">
        <w:rPr>
          <w:b/>
          <w:position w:val="6"/>
          <w:sz w:val="16"/>
        </w:rPr>
        <w:t>*</w:t>
      </w:r>
      <w:r w:rsidRPr="00026FF3">
        <w:rPr>
          <w:b/>
        </w:rPr>
        <w:t>(ALPHA</w:t>
      </w:r>
      <w:r w:rsidR="00026FF3">
        <w:rPr>
          <w:b/>
        </w:rPr>
        <w:noBreakHyphen/>
      </w:r>
      <w:r w:rsidRPr="00026FF3">
        <w:rPr>
          <w:b/>
        </w:rPr>
        <w:t>PVP).</w:t>
      </w:r>
    </w:p>
    <w:p w14:paraId="1E431840" w14:textId="77777777" w:rsidR="009748DF" w:rsidRPr="00026FF3" w:rsidRDefault="009748DF" w:rsidP="009748DF">
      <w:r w:rsidRPr="00026FF3">
        <w:t>Schedule 9</w:t>
      </w:r>
    </w:p>
    <w:p w14:paraId="0F061B4E" w14:textId="77777777" w:rsidR="009748DF" w:rsidRPr="00026FF3" w:rsidRDefault="009748DF" w:rsidP="009748DF">
      <w:pPr>
        <w:keepNext/>
        <w:spacing w:before="240" w:line="240" w:lineRule="auto"/>
        <w:rPr>
          <w:b/>
        </w:rPr>
      </w:pPr>
      <w:r w:rsidRPr="00026FF3">
        <w:rPr>
          <w:b/>
        </w:rPr>
        <w:t>ALPHA1</w:t>
      </w:r>
      <w:r w:rsidR="00026FF3">
        <w:rPr>
          <w:b/>
        </w:rPr>
        <w:noBreakHyphen/>
      </w:r>
      <w:r w:rsidRPr="00026FF3">
        <w:rPr>
          <w:b/>
        </w:rPr>
        <w:t>PROTEINASE INHIBITOR (HUMAN)</w:t>
      </w:r>
    </w:p>
    <w:p w14:paraId="785240D2" w14:textId="77777777" w:rsidR="009748DF" w:rsidRPr="00026FF3" w:rsidRDefault="001F6281" w:rsidP="009748DF">
      <w:pPr>
        <w:rPr>
          <w:b/>
        </w:rPr>
      </w:pPr>
      <w:r w:rsidRPr="00026FF3">
        <w:t>Schedule 4</w:t>
      </w:r>
    </w:p>
    <w:p w14:paraId="068DAF0E" w14:textId="77777777" w:rsidR="009748DF" w:rsidRPr="00026FF3" w:rsidRDefault="009748DF" w:rsidP="009748DF">
      <w:pPr>
        <w:keepNext/>
        <w:spacing w:before="240" w:line="240" w:lineRule="auto"/>
        <w:rPr>
          <w:b/>
        </w:rPr>
      </w:pPr>
      <w:r w:rsidRPr="00026FF3">
        <w:rPr>
          <w:b/>
        </w:rPr>
        <w:t>ALPHAXALONE</w:t>
      </w:r>
    </w:p>
    <w:p w14:paraId="04815BD2" w14:textId="77777777" w:rsidR="009748DF" w:rsidRPr="00026FF3" w:rsidRDefault="001F6281" w:rsidP="009748DF">
      <w:pPr>
        <w:rPr>
          <w:b/>
        </w:rPr>
      </w:pPr>
      <w:r w:rsidRPr="00026FF3">
        <w:t>Schedule 4</w:t>
      </w:r>
    </w:p>
    <w:p w14:paraId="71AC2F73" w14:textId="77777777" w:rsidR="009748DF" w:rsidRPr="00026FF3" w:rsidRDefault="009748DF" w:rsidP="009748DF">
      <w:pPr>
        <w:keepNext/>
        <w:spacing w:before="240" w:line="240" w:lineRule="auto"/>
        <w:rPr>
          <w:b/>
        </w:rPr>
      </w:pPr>
      <w:r w:rsidRPr="00026FF3">
        <w:rPr>
          <w:b/>
        </w:rPr>
        <w:t>ALPRAZOLAM</w:t>
      </w:r>
    </w:p>
    <w:p w14:paraId="75A53666" w14:textId="77777777" w:rsidR="009748DF" w:rsidRPr="00026FF3" w:rsidRDefault="001F6281" w:rsidP="009748DF">
      <w:pPr>
        <w:rPr>
          <w:b/>
        </w:rPr>
      </w:pPr>
      <w:r w:rsidRPr="00026FF3">
        <w:t>Schedule 8</w:t>
      </w:r>
      <w:r w:rsidR="009748DF" w:rsidRPr="00026FF3">
        <w:br/>
        <w:t>Appendix D, clause 5 (Benzodiazepine group entry)</w:t>
      </w:r>
      <w:r w:rsidR="009748DF" w:rsidRPr="00026FF3">
        <w:br/>
        <w:t>Appendix K, clause 1</w:t>
      </w:r>
    </w:p>
    <w:p w14:paraId="5E24EF59" w14:textId="77777777" w:rsidR="009748DF" w:rsidRPr="00026FF3" w:rsidRDefault="009748DF" w:rsidP="009748DF">
      <w:pPr>
        <w:keepNext/>
        <w:spacing w:before="240" w:line="240" w:lineRule="auto"/>
        <w:rPr>
          <w:b/>
        </w:rPr>
      </w:pPr>
      <w:r w:rsidRPr="00026FF3">
        <w:rPr>
          <w:b/>
        </w:rPr>
        <w:t>ALPRENOLOL</w:t>
      </w:r>
    </w:p>
    <w:p w14:paraId="49FF12C1" w14:textId="77777777" w:rsidR="009748DF" w:rsidRPr="00026FF3" w:rsidRDefault="001F6281" w:rsidP="009748DF">
      <w:pPr>
        <w:rPr>
          <w:b/>
        </w:rPr>
      </w:pPr>
      <w:r w:rsidRPr="00026FF3">
        <w:t>Schedule 4</w:t>
      </w:r>
    </w:p>
    <w:p w14:paraId="597F65C1" w14:textId="77777777" w:rsidR="009748DF" w:rsidRPr="00026FF3" w:rsidRDefault="009748DF" w:rsidP="009748DF">
      <w:pPr>
        <w:keepNext/>
        <w:spacing w:before="240" w:line="240" w:lineRule="auto"/>
        <w:rPr>
          <w:b/>
        </w:rPr>
      </w:pPr>
      <w:r w:rsidRPr="00026FF3">
        <w:rPr>
          <w:b/>
        </w:rPr>
        <w:t>ALPROSTADIL</w:t>
      </w:r>
    </w:p>
    <w:p w14:paraId="076F8FAF" w14:textId="77777777" w:rsidR="009748DF" w:rsidRPr="00026FF3" w:rsidRDefault="001F6281" w:rsidP="009748DF">
      <w:pPr>
        <w:rPr>
          <w:b/>
        </w:rPr>
      </w:pPr>
      <w:r w:rsidRPr="00026FF3">
        <w:t>Schedule 4</w:t>
      </w:r>
    </w:p>
    <w:p w14:paraId="5DE7D5A2" w14:textId="77777777" w:rsidR="009748DF" w:rsidRPr="00026FF3" w:rsidRDefault="009748DF" w:rsidP="009748DF">
      <w:pPr>
        <w:keepNext/>
        <w:spacing w:before="240" w:line="240" w:lineRule="auto"/>
        <w:rPr>
          <w:b/>
        </w:rPr>
      </w:pPr>
      <w:r w:rsidRPr="00026FF3">
        <w:rPr>
          <w:b/>
        </w:rPr>
        <w:t>ALSEROXYLON</w:t>
      </w:r>
    </w:p>
    <w:p w14:paraId="21FB965F" w14:textId="77777777" w:rsidR="009748DF" w:rsidRPr="00026FF3" w:rsidRDefault="001F6281" w:rsidP="009748DF">
      <w:pPr>
        <w:rPr>
          <w:b/>
        </w:rPr>
      </w:pPr>
      <w:r w:rsidRPr="00026FF3">
        <w:t>Schedule 4</w:t>
      </w:r>
    </w:p>
    <w:p w14:paraId="4BC49147" w14:textId="77777777" w:rsidR="009748DF" w:rsidRPr="00026FF3" w:rsidRDefault="009748DF" w:rsidP="009748DF">
      <w:pPr>
        <w:keepNext/>
        <w:spacing w:before="240" w:line="240" w:lineRule="auto"/>
        <w:rPr>
          <w:b/>
        </w:rPr>
      </w:pPr>
      <w:r w:rsidRPr="00026FF3">
        <w:rPr>
          <w:b/>
        </w:rPr>
        <w:t>ALTEPLASE</w:t>
      </w:r>
    </w:p>
    <w:p w14:paraId="4F0637AB" w14:textId="77777777" w:rsidR="009748DF" w:rsidRPr="00026FF3" w:rsidRDefault="001F6281" w:rsidP="009748DF">
      <w:pPr>
        <w:rPr>
          <w:b/>
        </w:rPr>
      </w:pPr>
      <w:r w:rsidRPr="00026FF3">
        <w:t>Schedule 4</w:t>
      </w:r>
    </w:p>
    <w:p w14:paraId="3C928405" w14:textId="77777777" w:rsidR="009748DF" w:rsidRPr="00026FF3" w:rsidRDefault="009748DF" w:rsidP="009748DF">
      <w:pPr>
        <w:keepNext/>
        <w:spacing w:before="240" w:line="240" w:lineRule="auto"/>
        <w:rPr>
          <w:b/>
        </w:rPr>
      </w:pPr>
      <w:r w:rsidRPr="00026FF3">
        <w:rPr>
          <w:b/>
        </w:rPr>
        <w:t>ALTRENOGEST</w:t>
      </w:r>
    </w:p>
    <w:p w14:paraId="5BDF990B" w14:textId="77777777" w:rsidR="009748DF" w:rsidRPr="00026FF3" w:rsidRDefault="001F6281" w:rsidP="009748DF">
      <w:pPr>
        <w:rPr>
          <w:b/>
        </w:rPr>
      </w:pPr>
      <w:r w:rsidRPr="00026FF3">
        <w:t>Schedule 4</w:t>
      </w:r>
    </w:p>
    <w:p w14:paraId="2BFF240C" w14:textId="77777777" w:rsidR="009748DF" w:rsidRPr="00026FF3" w:rsidRDefault="009748DF" w:rsidP="009748DF">
      <w:pPr>
        <w:keepNext/>
        <w:spacing w:before="240" w:line="240" w:lineRule="auto"/>
        <w:rPr>
          <w:b/>
        </w:rPr>
      </w:pPr>
      <w:r w:rsidRPr="00026FF3">
        <w:rPr>
          <w:b/>
        </w:rPr>
        <w:t>ALTRETAMINE</w:t>
      </w:r>
      <w:r w:rsidRPr="00026FF3">
        <w:rPr>
          <w:b/>
        </w:rPr>
        <w:br/>
      </w:r>
      <w:r w:rsidRPr="00026FF3">
        <w:rPr>
          <w:bCs/>
        </w:rPr>
        <w:t>cross reference: HEXAMETHYLMELAMINE</w:t>
      </w:r>
    </w:p>
    <w:p w14:paraId="7616AD28" w14:textId="77777777" w:rsidR="009748DF" w:rsidRPr="00026FF3" w:rsidRDefault="001F6281" w:rsidP="009748DF">
      <w:pPr>
        <w:rPr>
          <w:b/>
        </w:rPr>
      </w:pPr>
      <w:r w:rsidRPr="00026FF3">
        <w:t>Schedule 4</w:t>
      </w:r>
    </w:p>
    <w:p w14:paraId="5EFDDEB3" w14:textId="77777777" w:rsidR="009748DF" w:rsidRPr="00026FF3" w:rsidRDefault="009748DF" w:rsidP="009748DF">
      <w:pPr>
        <w:keepNext/>
        <w:spacing w:before="240" w:line="240" w:lineRule="auto"/>
        <w:rPr>
          <w:b/>
        </w:rPr>
      </w:pPr>
      <w:r w:rsidRPr="00026FF3">
        <w:rPr>
          <w:b/>
        </w:rPr>
        <w:t>ALUM</w:t>
      </w:r>
    </w:p>
    <w:p w14:paraId="4C556CF1" w14:textId="77777777" w:rsidR="009748DF" w:rsidRPr="00026FF3" w:rsidRDefault="009748DF" w:rsidP="009748DF">
      <w:r w:rsidRPr="00026FF3">
        <w:t xml:space="preserve">Appendix B, </w:t>
      </w:r>
      <w:r w:rsidR="001F6281" w:rsidRPr="00026FF3">
        <w:t>clause 3</w:t>
      </w:r>
    </w:p>
    <w:p w14:paraId="04413352" w14:textId="77777777" w:rsidR="009748DF" w:rsidRPr="00026FF3" w:rsidRDefault="009748DF" w:rsidP="009748DF">
      <w:pPr>
        <w:keepNext/>
        <w:spacing w:before="240" w:line="240" w:lineRule="auto"/>
        <w:rPr>
          <w:b/>
        </w:rPr>
      </w:pPr>
      <w:r w:rsidRPr="00026FF3">
        <w:rPr>
          <w:b/>
        </w:rPr>
        <w:t>ALUMINIUM AMMONIUM SULFATE</w:t>
      </w:r>
    </w:p>
    <w:p w14:paraId="545A7521" w14:textId="77777777" w:rsidR="009748DF" w:rsidRPr="00026FF3" w:rsidRDefault="009748DF" w:rsidP="009748DF">
      <w:pPr>
        <w:rPr>
          <w:b/>
        </w:rPr>
      </w:pPr>
      <w:r w:rsidRPr="00026FF3">
        <w:t xml:space="preserve">Appendix B, </w:t>
      </w:r>
      <w:r w:rsidR="001F6281" w:rsidRPr="00026FF3">
        <w:t>clause 3</w:t>
      </w:r>
    </w:p>
    <w:p w14:paraId="2D4C5080" w14:textId="77777777" w:rsidR="009748DF" w:rsidRPr="00026FF3" w:rsidRDefault="009748DF" w:rsidP="009748DF">
      <w:pPr>
        <w:keepNext/>
        <w:spacing w:before="240" w:line="240" w:lineRule="auto"/>
        <w:rPr>
          <w:b/>
        </w:rPr>
      </w:pPr>
      <w:r w:rsidRPr="00026FF3">
        <w:rPr>
          <w:b/>
        </w:rPr>
        <w:t>ALUMINIUM POTASSIUM SULFATE</w:t>
      </w:r>
    </w:p>
    <w:p w14:paraId="63B90C59" w14:textId="77777777" w:rsidR="009748DF" w:rsidRPr="00026FF3" w:rsidRDefault="009748DF" w:rsidP="009748DF">
      <w:pPr>
        <w:rPr>
          <w:b/>
        </w:rPr>
      </w:pPr>
      <w:r w:rsidRPr="00026FF3">
        <w:t xml:space="preserve">Appendix B, </w:t>
      </w:r>
      <w:r w:rsidR="001F6281" w:rsidRPr="00026FF3">
        <w:t>clause 3</w:t>
      </w:r>
    </w:p>
    <w:p w14:paraId="4D1BA7F8" w14:textId="77777777" w:rsidR="009748DF" w:rsidRPr="00026FF3" w:rsidRDefault="009748DF" w:rsidP="009748DF">
      <w:pPr>
        <w:keepNext/>
        <w:spacing w:before="240" w:line="240" w:lineRule="auto"/>
        <w:rPr>
          <w:b/>
        </w:rPr>
      </w:pPr>
      <w:r w:rsidRPr="00026FF3">
        <w:rPr>
          <w:b/>
        </w:rPr>
        <w:t>ALUMINIUM SILICATE</w:t>
      </w:r>
    </w:p>
    <w:p w14:paraId="3907B5AD" w14:textId="77777777" w:rsidR="009748DF" w:rsidRPr="00026FF3" w:rsidRDefault="009748DF" w:rsidP="009748DF">
      <w:pPr>
        <w:rPr>
          <w:b/>
        </w:rPr>
      </w:pPr>
      <w:r w:rsidRPr="00026FF3">
        <w:t xml:space="preserve">Appendix B, </w:t>
      </w:r>
      <w:r w:rsidR="001F6281" w:rsidRPr="00026FF3">
        <w:t>clause 3</w:t>
      </w:r>
    </w:p>
    <w:p w14:paraId="77D18CDB" w14:textId="77777777" w:rsidR="009748DF" w:rsidRPr="00026FF3" w:rsidRDefault="009748DF" w:rsidP="009748DF">
      <w:pPr>
        <w:keepNext/>
        <w:spacing w:before="240" w:line="240" w:lineRule="auto"/>
        <w:rPr>
          <w:b/>
        </w:rPr>
      </w:pPr>
      <w:r w:rsidRPr="00026FF3">
        <w:rPr>
          <w:b/>
        </w:rPr>
        <w:t>ALUMINIUM tris (ETHYLPHOSPHONATE)</w:t>
      </w:r>
    </w:p>
    <w:p w14:paraId="3D1593B0" w14:textId="77777777" w:rsidR="009748DF" w:rsidRPr="00026FF3" w:rsidRDefault="009748DF" w:rsidP="009748DF">
      <w:pPr>
        <w:rPr>
          <w:b/>
        </w:rPr>
      </w:pPr>
      <w:r w:rsidRPr="00026FF3">
        <w:t xml:space="preserve">Appendix B, </w:t>
      </w:r>
      <w:r w:rsidR="001F6281" w:rsidRPr="00026FF3">
        <w:t>clause 3</w:t>
      </w:r>
    </w:p>
    <w:p w14:paraId="7FCF9097" w14:textId="77777777" w:rsidR="009748DF" w:rsidRPr="00026FF3" w:rsidRDefault="009748DF" w:rsidP="009748DF">
      <w:pPr>
        <w:keepNext/>
        <w:spacing w:before="240" w:line="240" w:lineRule="auto"/>
        <w:rPr>
          <w:b/>
        </w:rPr>
      </w:pPr>
      <w:r w:rsidRPr="00026FF3">
        <w:rPr>
          <w:b/>
        </w:rPr>
        <w:t>AMANTADINE</w:t>
      </w:r>
    </w:p>
    <w:p w14:paraId="58EADFE6" w14:textId="77777777" w:rsidR="009748DF" w:rsidRPr="00026FF3" w:rsidRDefault="001F6281" w:rsidP="009748DF">
      <w:pPr>
        <w:rPr>
          <w:b/>
        </w:rPr>
      </w:pPr>
      <w:r w:rsidRPr="00026FF3">
        <w:t>Schedule 4</w:t>
      </w:r>
    </w:p>
    <w:p w14:paraId="459C5BE3" w14:textId="77777777" w:rsidR="009748DF" w:rsidRPr="00026FF3" w:rsidRDefault="009748DF" w:rsidP="009748DF">
      <w:pPr>
        <w:keepNext/>
        <w:spacing w:before="240" w:line="240" w:lineRule="auto"/>
        <w:rPr>
          <w:b/>
        </w:rPr>
      </w:pPr>
      <w:r w:rsidRPr="00026FF3">
        <w:rPr>
          <w:b/>
        </w:rPr>
        <w:t>AMBENONIUM CHLORIDE</w:t>
      </w:r>
    </w:p>
    <w:p w14:paraId="1A7DEB6F" w14:textId="77777777" w:rsidR="009748DF" w:rsidRPr="00026FF3" w:rsidRDefault="001F6281" w:rsidP="009748DF">
      <w:pPr>
        <w:rPr>
          <w:b/>
        </w:rPr>
      </w:pPr>
      <w:r w:rsidRPr="00026FF3">
        <w:t>Schedule 4</w:t>
      </w:r>
    </w:p>
    <w:p w14:paraId="6BBDBE3D" w14:textId="77777777" w:rsidR="009748DF" w:rsidRPr="00026FF3" w:rsidRDefault="009748DF" w:rsidP="009748DF">
      <w:pPr>
        <w:keepNext/>
        <w:spacing w:before="240" w:line="240" w:lineRule="auto"/>
        <w:rPr>
          <w:b/>
        </w:rPr>
      </w:pPr>
      <w:r w:rsidRPr="00026FF3">
        <w:rPr>
          <w:b/>
        </w:rPr>
        <w:t>AMBRISENTAN</w:t>
      </w:r>
    </w:p>
    <w:p w14:paraId="69381DD9" w14:textId="77777777" w:rsidR="009748DF" w:rsidRPr="00026FF3" w:rsidRDefault="001F6281" w:rsidP="009748DF">
      <w:pPr>
        <w:rPr>
          <w:b/>
        </w:rPr>
      </w:pPr>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28DDF90E" w14:textId="77777777" w:rsidR="009748DF" w:rsidRPr="00026FF3" w:rsidRDefault="009748DF" w:rsidP="009748DF">
      <w:pPr>
        <w:keepNext/>
        <w:spacing w:before="240" w:line="240" w:lineRule="auto"/>
        <w:rPr>
          <w:b/>
        </w:rPr>
      </w:pPr>
      <w:r w:rsidRPr="00026FF3">
        <w:rPr>
          <w:b/>
        </w:rPr>
        <w:t>AMBUCETAMIDE</w:t>
      </w:r>
    </w:p>
    <w:p w14:paraId="66A86527" w14:textId="77777777" w:rsidR="009748DF" w:rsidRPr="00026FF3" w:rsidRDefault="001F6281" w:rsidP="009748DF">
      <w:pPr>
        <w:rPr>
          <w:b/>
        </w:rPr>
      </w:pPr>
      <w:r w:rsidRPr="00026FF3">
        <w:t>Schedule 4</w:t>
      </w:r>
    </w:p>
    <w:p w14:paraId="653D658D" w14:textId="77777777" w:rsidR="009748DF" w:rsidRPr="00026FF3" w:rsidRDefault="009748DF" w:rsidP="009748DF">
      <w:pPr>
        <w:keepNext/>
        <w:spacing w:before="240" w:line="240" w:lineRule="auto"/>
        <w:rPr>
          <w:b/>
        </w:rPr>
      </w:pPr>
      <w:r w:rsidRPr="00026FF3">
        <w:rPr>
          <w:b/>
        </w:rPr>
        <w:t xml:space="preserve">AMBUTONIUM BROMIDE </w:t>
      </w:r>
    </w:p>
    <w:p w14:paraId="7F6DD0FF" w14:textId="77777777" w:rsidR="009748DF" w:rsidRPr="00026FF3" w:rsidRDefault="001F6281" w:rsidP="009748DF">
      <w:pPr>
        <w:rPr>
          <w:b/>
        </w:rPr>
      </w:pPr>
      <w:r w:rsidRPr="00026FF3">
        <w:t>Schedule 4</w:t>
      </w:r>
    </w:p>
    <w:p w14:paraId="32F7D3BA" w14:textId="77777777" w:rsidR="009748DF" w:rsidRPr="00026FF3" w:rsidRDefault="009748DF" w:rsidP="009748DF">
      <w:pPr>
        <w:keepNext/>
        <w:spacing w:before="240" w:line="240" w:lineRule="auto"/>
        <w:rPr>
          <w:b/>
        </w:rPr>
      </w:pPr>
      <w:r w:rsidRPr="00026FF3">
        <w:rPr>
          <w:b/>
        </w:rPr>
        <w:t>AMCINONIDE</w:t>
      </w:r>
    </w:p>
    <w:p w14:paraId="6882619B" w14:textId="77777777" w:rsidR="009748DF" w:rsidRPr="00026FF3" w:rsidRDefault="001F6281" w:rsidP="009748DF">
      <w:pPr>
        <w:rPr>
          <w:b/>
        </w:rPr>
      </w:pPr>
      <w:r w:rsidRPr="00026FF3">
        <w:t>Schedule 4</w:t>
      </w:r>
    </w:p>
    <w:p w14:paraId="6CE76BBF" w14:textId="77777777" w:rsidR="009748DF" w:rsidRPr="00026FF3" w:rsidRDefault="009748DF" w:rsidP="009748DF">
      <w:pPr>
        <w:keepNext/>
        <w:spacing w:before="240" w:line="240" w:lineRule="auto"/>
        <w:rPr>
          <w:b/>
        </w:rPr>
      </w:pPr>
      <w:r w:rsidRPr="00026FF3">
        <w:rPr>
          <w:b/>
        </w:rPr>
        <w:t>AMETOCTRADIN</w:t>
      </w:r>
    </w:p>
    <w:p w14:paraId="051D6292" w14:textId="77777777" w:rsidR="009748DF" w:rsidRPr="00026FF3" w:rsidRDefault="009748DF" w:rsidP="009748DF">
      <w:pPr>
        <w:rPr>
          <w:b/>
        </w:rPr>
      </w:pPr>
      <w:r w:rsidRPr="00026FF3">
        <w:t xml:space="preserve">Appendix B, </w:t>
      </w:r>
      <w:r w:rsidR="001F6281" w:rsidRPr="00026FF3">
        <w:t>clause 3</w:t>
      </w:r>
    </w:p>
    <w:p w14:paraId="535B28F8" w14:textId="77777777" w:rsidR="009748DF" w:rsidRPr="00026FF3" w:rsidRDefault="009748DF" w:rsidP="009748DF">
      <w:pPr>
        <w:keepNext/>
        <w:spacing w:before="240" w:line="240" w:lineRule="auto"/>
        <w:rPr>
          <w:b/>
        </w:rPr>
      </w:pPr>
      <w:r w:rsidRPr="00026FF3">
        <w:rPr>
          <w:b/>
        </w:rPr>
        <w:t>AMETRYN</w:t>
      </w:r>
    </w:p>
    <w:p w14:paraId="6B3F9931" w14:textId="77777777" w:rsidR="009748DF" w:rsidRPr="00026FF3" w:rsidRDefault="001F6281" w:rsidP="009748DF">
      <w:pPr>
        <w:rPr>
          <w:b/>
        </w:rPr>
      </w:pPr>
      <w:r w:rsidRPr="00026FF3">
        <w:t>Schedule 5</w:t>
      </w:r>
    </w:p>
    <w:p w14:paraId="01E4EA9C" w14:textId="77777777" w:rsidR="009748DF" w:rsidRPr="00026FF3" w:rsidRDefault="009748DF" w:rsidP="009748DF">
      <w:pPr>
        <w:keepNext/>
        <w:spacing w:before="240" w:line="240" w:lineRule="auto"/>
        <w:rPr>
          <w:b/>
        </w:rPr>
      </w:pPr>
      <w:r w:rsidRPr="00026FF3">
        <w:rPr>
          <w:b/>
        </w:rPr>
        <w:t>AMICARBAZONE</w:t>
      </w:r>
    </w:p>
    <w:p w14:paraId="46091540" w14:textId="77777777" w:rsidR="009748DF" w:rsidRPr="00026FF3" w:rsidRDefault="001F6281" w:rsidP="009748DF">
      <w:pPr>
        <w:rPr>
          <w:b/>
        </w:rPr>
      </w:pPr>
      <w:r w:rsidRPr="00026FF3">
        <w:t>Schedule 6</w:t>
      </w:r>
    </w:p>
    <w:p w14:paraId="65810307" w14:textId="77777777" w:rsidR="009748DF" w:rsidRPr="00026FF3" w:rsidRDefault="009748DF" w:rsidP="009748DF">
      <w:pPr>
        <w:keepNext/>
        <w:spacing w:before="240" w:line="240" w:lineRule="auto"/>
        <w:rPr>
          <w:b/>
        </w:rPr>
      </w:pPr>
      <w:r w:rsidRPr="00026FF3">
        <w:rPr>
          <w:b/>
        </w:rPr>
        <w:t>AMIDITHION</w:t>
      </w:r>
    </w:p>
    <w:p w14:paraId="215E1F07" w14:textId="77777777" w:rsidR="009748DF" w:rsidRPr="00026FF3" w:rsidRDefault="001F6281" w:rsidP="009748DF">
      <w:pPr>
        <w:rPr>
          <w:b/>
        </w:rPr>
      </w:pPr>
      <w:r w:rsidRPr="00026FF3">
        <w:t>Schedule 6</w:t>
      </w:r>
    </w:p>
    <w:p w14:paraId="32D91035" w14:textId="77777777" w:rsidR="009748DF" w:rsidRPr="00026FF3" w:rsidRDefault="009748DF" w:rsidP="009748DF">
      <w:pPr>
        <w:keepNext/>
        <w:spacing w:before="240" w:line="240" w:lineRule="auto"/>
        <w:rPr>
          <w:b/>
        </w:rPr>
      </w:pPr>
      <w:r w:rsidRPr="00026FF3">
        <w:rPr>
          <w:b/>
        </w:rPr>
        <w:t>AMIDOPROPYL BETAINES</w:t>
      </w:r>
    </w:p>
    <w:p w14:paraId="4C4F91BA" w14:textId="77777777" w:rsidR="009748DF" w:rsidRPr="00026FF3" w:rsidRDefault="001F6281" w:rsidP="009748DF">
      <w:r w:rsidRPr="00026FF3">
        <w:t>Schedule 6</w:t>
      </w:r>
      <w:r w:rsidR="009748DF" w:rsidRPr="00026FF3">
        <w:br/>
        <w:t xml:space="preserve">Appendix E, </w:t>
      </w:r>
      <w:r w:rsidRPr="00026FF3">
        <w:t>clause 3</w:t>
      </w:r>
    </w:p>
    <w:p w14:paraId="2396698F" w14:textId="77777777" w:rsidR="009748DF" w:rsidRPr="00026FF3" w:rsidRDefault="009748DF" w:rsidP="009748DF">
      <w:pPr>
        <w:keepNext/>
        <w:spacing w:before="240" w:line="240" w:lineRule="auto"/>
        <w:rPr>
          <w:b/>
        </w:rPr>
      </w:pPr>
      <w:r w:rsidRPr="00026FF3">
        <w:rPr>
          <w:b/>
        </w:rPr>
        <w:t>AMIFAMPRIDINE</w:t>
      </w:r>
    </w:p>
    <w:p w14:paraId="5C5C5662" w14:textId="77777777" w:rsidR="009748DF" w:rsidRPr="00026FF3" w:rsidRDefault="001F6281" w:rsidP="009748DF">
      <w:pPr>
        <w:rPr>
          <w:bCs/>
        </w:rPr>
      </w:pPr>
      <w:r w:rsidRPr="00026FF3">
        <w:rPr>
          <w:bCs/>
        </w:rPr>
        <w:t>Schedule 4</w:t>
      </w:r>
    </w:p>
    <w:p w14:paraId="5D6AD9B9" w14:textId="77777777" w:rsidR="009748DF" w:rsidRPr="00026FF3" w:rsidRDefault="009748DF" w:rsidP="009748DF">
      <w:pPr>
        <w:keepNext/>
        <w:spacing w:before="240" w:line="240" w:lineRule="auto"/>
        <w:rPr>
          <w:b/>
        </w:rPr>
      </w:pPr>
      <w:r w:rsidRPr="00026FF3">
        <w:rPr>
          <w:b/>
        </w:rPr>
        <w:t>AMIFOSTINE</w:t>
      </w:r>
    </w:p>
    <w:p w14:paraId="672F6C2A" w14:textId="77777777" w:rsidR="009748DF" w:rsidRPr="00026FF3" w:rsidRDefault="001F6281" w:rsidP="009748DF">
      <w:pPr>
        <w:rPr>
          <w:b/>
        </w:rPr>
      </w:pPr>
      <w:r w:rsidRPr="00026FF3">
        <w:t>Schedule 4</w:t>
      </w:r>
    </w:p>
    <w:p w14:paraId="21557EEC" w14:textId="77777777" w:rsidR="009748DF" w:rsidRPr="00026FF3" w:rsidRDefault="009748DF" w:rsidP="009748DF">
      <w:pPr>
        <w:keepNext/>
        <w:spacing w:before="240" w:line="240" w:lineRule="auto"/>
        <w:rPr>
          <w:b/>
        </w:rPr>
      </w:pPr>
      <w:r w:rsidRPr="00026FF3">
        <w:rPr>
          <w:b/>
        </w:rPr>
        <w:t>AMIKACIN</w:t>
      </w:r>
    </w:p>
    <w:p w14:paraId="67F2DA48" w14:textId="77777777" w:rsidR="009748DF" w:rsidRPr="00026FF3" w:rsidRDefault="001F6281" w:rsidP="009748DF">
      <w:pPr>
        <w:rPr>
          <w:b/>
        </w:rPr>
      </w:pPr>
      <w:r w:rsidRPr="00026FF3">
        <w:t>Schedule 4</w:t>
      </w:r>
    </w:p>
    <w:p w14:paraId="6AACDEFC" w14:textId="77777777" w:rsidR="009748DF" w:rsidRPr="00026FF3" w:rsidRDefault="009748DF" w:rsidP="009748DF">
      <w:pPr>
        <w:keepNext/>
        <w:spacing w:before="240" w:line="240" w:lineRule="auto"/>
        <w:rPr>
          <w:b/>
        </w:rPr>
      </w:pPr>
      <w:r w:rsidRPr="00026FF3">
        <w:rPr>
          <w:b/>
        </w:rPr>
        <w:t>AMILORIDE</w:t>
      </w:r>
    </w:p>
    <w:p w14:paraId="04F359CB" w14:textId="77777777" w:rsidR="009748DF" w:rsidRPr="00026FF3" w:rsidRDefault="001F6281" w:rsidP="009748DF">
      <w:pPr>
        <w:rPr>
          <w:b/>
        </w:rPr>
      </w:pPr>
      <w:r w:rsidRPr="00026FF3">
        <w:t>Schedule 4</w:t>
      </w:r>
    </w:p>
    <w:p w14:paraId="06C877F9" w14:textId="77777777" w:rsidR="009748DF" w:rsidRPr="00026FF3" w:rsidRDefault="009748DF" w:rsidP="009748DF">
      <w:pPr>
        <w:keepNext/>
        <w:spacing w:before="240" w:line="240" w:lineRule="auto"/>
        <w:rPr>
          <w:b/>
        </w:rPr>
      </w:pPr>
      <w:r w:rsidRPr="00026FF3">
        <w:rPr>
          <w:b/>
        </w:rPr>
        <w:t>AMINACRINE</w:t>
      </w:r>
      <w:r w:rsidRPr="00026FF3">
        <w:rPr>
          <w:b/>
        </w:rPr>
        <w:br/>
      </w:r>
      <w:r w:rsidRPr="00026FF3">
        <w:rPr>
          <w:bCs/>
        </w:rPr>
        <w:t>cross reference: AMINOACRIDINE</w:t>
      </w:r>
    </w:p>
    <w:p w14:paraId="53AF39E9" w14:textId="77777777" w:rsidR="009748DF" w:rsidRPr="00026FF3" w:rsidRDefault="009748DF" w:rsidP="009748DF">
      <w:pPr>
        <w:keepNext/>
        <w:spacing w:before="240" w:line="240" w:lineRule="auto"/>
        <w:rPr>
          <w:bCs/>
        </w:rPr>
      </w:pPr>
      <w:r w:rsidRPr="00026FF3">
        <w:rPr>
          <w:b/>
        </w:rPr>
        <w:t>AMINES</w:t>
      </w:r>
      <w:r w:rsidRPr="00026FF3">
        <w:rPr>
          <w:b/>
        </w:rPr>
        <w:br/>
      </w:r>
      <w:r w:rsidRPr="00026FF3">
        <w:rPr>
          <w:bCs/>
        </w:rPr>
        <w:t>cross reference: CURING AGENTS FOR EPOXY RESINS</w:t>
      </w:r>
    </w:p>
    <w:p w14:paraId="044D912A"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2EC6B2DA" w14:textId="77777777" w:rsidR="009748DF" w:rsidRPr="00026FF3" w:rsidRDefault="009748DF" w:rsidP="009748DF">
      <w:pPr>
        <w:keepNext/>
        <w:spacing w:before="240" w:line="240" w:lineRule="auto"/>
        <w:rPr>
          <w:b/>
        </w:rPr>
      </w:pPr>
      <w:r w:rsidRPr="00026FF3">
        <w:rPr>
          <w:b/>
        </w:rPr>
        <w:t>AMINOACRIDINE</w:t>
      </w:r>
      <w:r w:rsidRPr="00026FF3">
        <w:rPr>
          <w:b/>
        </w:rPr>
        <w:br/>
      </w:r>
      <w:r w:rsidRPr="00026FF3">
        <w:rPr>
          <w:bCs/>
        </w:rPr>
        <w:t>cross reference: AMINACRINE</w:t>
      </w:r>
    </w:p>
    <w:p w14:paraId="17C830AF" w14:textId="77777777" w:rsidR="009748DF" w:rsidRPr="00026FF3" w:rsidRDefault="001F6281" w:rsidP="009748DF">
      <w:r w:rsidRPr="00026FF3">
        <w:t>Schedule 7</w:t>
      </w:r>
      <w:r w:rsidR="009748DF" w:rsidRPr="00026FF3">
        <w:br/>
      </w:r>
      <w:r w:rsidRPr="00026FF3">
        <w:t>Schedule 5</w:t>
      </w:r>
    </w:p>
    <w:p w14:paraId="76007B18" w14:textId="77777777" w:rsidR="009748DF" w:rsidRPr="00026FF3" w:rsidRDefault="009748DF" w:rsidP="009748DF">
      <w:pPr>
        <w:keepNext/>
        <w:spacing w:before="240" w:line="240" w:lineRule="auto"/>
        <w:rPr>
          <w:b/>
        </w:rPr>
      </w:pPr>
      <w:r w:rsidRPr="00026FF3">
        <w:rPr>
          <w:b/>
        </w:rPr>
        <w:t>AMINOCAPROIC ACID</w:t>
      </w:r>
    </w:p>
    <w:p w14:paraId="0B7F398A" w14:textId="77777777" w:rsidR="009748DF" w:rsidRPr="00026FF3" w:rsidRDefault="001F6281" w:rsidP="009748DF">
      <w:pPr>
        <w:rPr>
          <w:b/>
        </w:rPr>
      </w:pPr>
      <w:r w:rsidRPr="00026FF3">
        <w:t>Schedule 4</w:t>
      </w:r>
    </w:p>
    <w:p w14:paraId="2ACF1350" w14:textId="77777777" w:rsidR="009748DF" w:rsidRPr="00026FF3" w:rsidRDefault="009748DF" w:rsidP="009748DF">
      <w:pPr>
        <w:keepNext/>
        <w:spacing w:before="240" w:line="240" w:lineRule="auto"/>
        <w:rPr>
          <w:b/>
        </w:rPr>
      </w:pPr>
      <w:r w:rsidRPr="00026FF3">
        <w:rPr>
          <w:b/>
        </w:rPr>
        <w:t>AMINOCARB</w:t>
      </w:r>
    </w:p>
    <w:p w14:paraId="6524B608" w14:textId="77777777" w:rsidR="009748DF" w:rsidRPr="00026FF3" w:rsidRDefault="001F6281" w:rsidP="009748DF">
      <w:pPr>
        <w:rPr>
          <w:b/>
        </w:rPr>
      </w:pPr>
      <w:r w:rsidRPr="00026FF3">
        <w:t>Schedule 7</w:t>
      </w:r>
      <w:r w:rsidR="009748DF" w:rsidRPr="00026FF3">
        <w:br/>
      </w:r>
      <w:r w:rsidRPr="00026FF3">
        <w:t>Schedule 6</w:t>
      </w:r>
    </w:p>
    <w:p w14:paraId="4C68462B"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AMINO</w:t>
      </w:r>
      <w:r w:rsidR="00026FF3">
        <w:rPr>
          <w:b/>
        </w:rPr>
        <w:noBreakHyphen/>
      </w:r>
      <w:r w:rsidRPr="00026FF3">
        <w:rPr>
          <w:b/>
        </w:rPr>
        <w:t>6</w:t>
      </w:r>
      <w:r w:rsidR="00026FF3">
        <w:rPr>
          <w:b/>
        </w:rPr>
        <w:noBreakHyphen/>
      </w:r>
      <w:r w:rsidRPr="00026FF3">
        <w:rPr>
          <w:b/>
        </w:rPr>
        <w:t>CHLORO</w:t>
      </w:r>
      <w:r w:rsidR="00026FF3">
        <w:rPr>
          <w:b/>
        </w:rPr>
        <w:noBreakHyphen/>
      </w:r>
      <w:r w:rsidRPr="00026FF3">
        <w:rPr>
          <w:b/>
        </w:rPr>
        <w:t>4</w:t>
      </w:r>
      <w:r w:rsidR="00026FF3">
        <w:rPr>
          <w:b/>
        </w:rPr>
        <w:noBreakHyphen/>
      </w:r>
      <w:r w:rsidRPr="00026FF3">
        <w:rPr>
          <w:b/>
        </w:rPr>
        <w:t xml:space="preserve">NITROPHENOL </w:t>
      </w:r>
    </w:p>
    <w:p w14:paraId="5758C3B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5983D3"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w:t>
      </w:r>
      <w:r w:rsidR="00026FF3">
        <w:rPr>
          <w:b/>
        </w:rPr>
        <w:noBreakHyphen/>
      </w:r>
      <w:r w:rsidRPr="00026FF3">
        <w:rPr>
          <w:b/>
        </w:rPr>
        <w:t>m</w:t>
      </w:r>
      <w:r w:rsidR="00026FF3">
        <w:rPr>
          <w:b/>
        </w:rPr>
        <w:noBreakHyphen/>
      </w:r>
      <w:r w:rsidRPr="00026FF3">
        <w:rPr>
          <w:b/>
        </w:rPr>
        <w:t>CRESOL</w:t>
      </w:r>
    </w:p>
    <w:p w14:paraId="1C22F38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E5F6B0" w14:textId="77777777" w:rsidR="009748DF" w:rsidRPr="009C6ED1" w:rsidRDefault="009748DF" w:rsidP="009748DF">
      <w:pPr>
        <w:keepNext/>
        <w:spacing w:before="240" w:line="240" w:lineRule="auto"/>
        <w:rPr>
          <w:b/>
          <w:lang w:val="es-CL"/>
        </w:rPr>
      </w:pPr>
      <w:r w:rsidRPr="009C6ED1">
        <w:rPr>
          <w:b/>
          <w:lang w:val="es-CL"/>
        </w:rPr>
        <w:t>5</w:t>
      </w:r>
      <w:r w:rsidR="00026FF3" w:rsidRPr="009C6ED1">
        <w:rPr>
          <w:b/>
          <w:lang w:val="es-CL"/>
        </w:rPr>
        <w:noBreakHyphen/>
      </w:r>
      <w:r w:rsidRPr="009C6ED1">
        <w:rPr>
          <w:b/>
          <w:lang w:val="es-CL"/>
        </w:rPr>
        <w:t>AMINO</w:t>
      </w:r>
      <w:r w:rsidR="00026FF3" w:rsidRPr="009C6ED1">
        <w:rPr>
          <w:b/>
          <w:lang w:val="es-CL"/>
        </w:rPr>
        <w:noBreakHyphen/>
      </w:r>
      <w:r w:rsidRPr="009C6ED1">
        <w:rPr>
          <w:b/>
          <w:lang w:val="es-CL"/>
        </w:rPr>
        <w:t>o</w:t>
      </w:r>
      <w:r w:rsidR="00026FF3" w:rsidRPr="009C6ED1">
        <w:rPr>
          <w:b/>
          <w:lang w:val="es-CL"/>
        </w:rPr>
        <w:noBreakHyphen/>
      </w:r>
      <w:r w:rsidRPr="009C6ED1">
        <w:rPr>
          <w:b/>
          <w:lang w:val="es-CL"/>
        </w:rPr>
        <w:t>CRESOL</w:t>
      </w:r>
      <w:r w:rsidRPr="009C6ED1">
        <w:rPr>
          <w:b/>
          <w:lang w:val="es-CL"/>
        </w:rPr>
        <w:br/>
      </w:r>
      <w:r w:rsidRPr="009C6ED1">
        <w:rPr>
          <w:bCs/>
          <w:lang w:val="es-CL"/>
        </w:rPr>
        <w:t>cross reference: 4</w:t>
      </w:r>
      <w:r w:rsidR="00026FF3" w:rsidRPr="009C6ED1">
        <w:rPr>
          <w:bCs/>
          <w:lang w:val="es-CL"/>
        </w:rPr>
        <w:noBreakHyphen/>
      </w:r>
      <w:r w:rsidRPr="009C6ED1">
        <w:rPr>
          <w:bCs/>
          <w:lang w:val="es-CL"/>
        </w:rPr>
        <w:t>AMINO</w:t>
      </w:r>
      <w:r w:rsidR="00026FF3" w:rsidRPr="009C6ED1">
        <w:rPr>
          <w:bCs/>
          <w:lang w:val="es-CL"/>
        </w:rPr>
        <w:noBreakHyphen/>
      </w:r>
      <w:r w:rsidRPr="009C6ED1">
        <w:rPr>
          <w:bCs/>
          <w:lang w:val="es-CL"/>
        </w:rPr>
        <w:t>2</w:t>
      </w:r>
      <w:r w:rsidR="00026FF3" w:rsidRPr="009C6ED1">
        <w:rPr>
          <w:bCs/>
          <w:lang w:val="es-CL"/>
        </w:rPr>
        <w:noBreakHyphen/>
      </w:r>
      <w:r w:rsidRPr="009C6ED1">
        <w:rPr>
          <w:bCs/>
          <w:lang w:val="es-CL"/>
        </w:rPr>
        <w:t>HYDROXYTOLUENE</w:t>
      </w:r>
      <w:r w:rsidRPr="009C6ED1">
        <w:rPr>
          <w:b/>
          <w:lang w:val="es-CL"/>
        </w:rPr>
        <w:t xml:space="preserve"> </w:t>
      </w:r>
    </w:p>
    <w:p w14:paraId="28357397" w14:textId="77777777" w:rsidR="009748DF" w:rsidRPr="00026FF3" w:rsidRDefault="009748DF" w:rsidP="009748DF">
      <w:pPr>
        <w:keepNext/>
        <w:spacing w:before="240" w:line="240" w:lineRule="auto"/>
        <w:rPr>
          <w:b/>
        </w:rPr>
      </w:pPr>
      <w:r w:rsidRPr="00026FF3">
        <w:rPr>
          <w:b/>
        </w:rPr>
        <w:t>AMINOCYCLOPYRACHLOR</w:t>
      </w:r>
    </w:p>
    <w:p w14:paraId="25A01D6E" w14:textId="77777777" w:rsidR="009748DF" w:rsidRPr="00026FF3" w:rsidRDefault="001F6281" w:rsidP="009748DF">
      <w:pPr>
        <w:rPr>
          <w:b/>
        </w:rPr>
      </w:pPr>
      <w:r w:rsidRPr="00026FF3">
        <w:t>Schedule 5</w:t>
      </w:r>
    </w:p>
    <w:p w14:paraId="0A95D9EF" w14:textId="77777777" w:rsidR="009748DF" w:rsidRPr="00026FF3" w:rsidRDefault="009748DF" w:rsidP="009748DF">
      <w:pPr>
        <w:keepNext/>
        <w:spacing w:before="240" w:line="240" w:lineRule="auto"/>
        <w:rPr>
          <w:bCs/>
        </w:rPr>
      </w:pPr>
      <w:r w:rsidRPr="00026FF3">
        <w:rPr>
          <w:b/>
        </w:rPr>
        <w:t>2</w:t>
      </w:r>
      <w:r w:rsidR="00026FF3">
        <w:rPr>
          <w:b/>
        </w:rPr>
        <w:noBreakHyphen/>
      </w:r>
      <w:r w:rsidRPr="00026FF3">
        <w:rPr>
          <w:b/>
        </w:rPr>
        <w:t>AMINO</w:t>
      </w:r>
      <w:r w:rsidR="00026FF3">
        <w:rPr>
          <w:b/>
        </w:rPr>
        <w:noBreakHyphen/>
      </w:r>
      <w:r w:rsidRPr="00026FF3">
        <w:rPr>
          <w:b/>
        </w:rPr>
        <w:t>1</w:t>
      </w:r>
      <w:r w:rsidR="00026FF3">
        <w:rPr>
          <w:b/>
        </w:rPr>
        <w:noBreakHyphen/>
      </w: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METHYL)PHENYLPROPANE</w:t>
      </w:r>
      <w:r w:rsidRPr="00026FF3">
        <w:rPr>
          <w:b/>
        </w:rPr>
        <w:br/>
      </w:r>
      <w:r w:rsidRPr="00026FF3">
        <w:rPr>
          <w:bCs/>
        </w:rPr>
        <w:t>cross reference: DOM, STP</w:t>
      </w:r>
    </w:p>
    <w:p w14:paraId="31D6588D" w14:textId="77777777" w:rsidR="009748DF" w:rsidRPr="00026FF3" w:rsidRDefault="009748DF" w:rsidP="009748DF">
      <w:pPr>
        <w:rPr>
          <w:b/>
        </w:rPr>
      </w:pPr>
      <w:r w:rsidRPr="00026FF3">
        <w:t>Schedule 9</w:t>
      </w:r>
    </w:p>
    <w:p w14:paraId="070FF1F1" w14:textId="77777777" w:rsidR="009748DF" w:rsidRPr="00026FF3" w:rsidRDefault="009748DF" w:rsidP="009748DF">
      <w:pPr>
        <w:keepNext/>
        <w:spacing w:before="240" w:line="240" w:lineRule="auto"/>
        <w:rPr>
          <w:b/>
        </w:rPr>
      </w:pPr>
      <w:r w:rsidRPr="00026FF3">
        <w:rPr>
          <w:b/>
        </w:rPr>
        <w:t xml:space="preserve">AMINOETHOXYVINYLGLYCINE </w:t>
      </w:r>
    </w:p>
    <w:p w14:paraId="09C1606E" w14:textId="77777777" w:rsidR="009748DF" w:rsidRPr="00026FF3" w:rsidRDefault="001F6281" w:rsidP="009748DF">
      <w:pPr>
        <w:rPr>
          <w:b/>
        </w:rPr>
      </w:pPr>
      <w:r w:rsidRPr="00026FF3">
        <w:t>Schedule 6</w:t>
      </w:r>
    </w:p>
    <w:p w14:paraId="5A9D0013"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AMINO</w:t>
      </w:r>
      <w:r w:rsidR="00026FF3">
        <w:rPr>
          <w:b/>
        </w:rPr>
        <w:noBreakHyphen/>
      </w:r>
      <w:r w:rsidRPr="00026FF3">
        <w:rPr>
          <w:b/>
        </w:rPr>
        <w:t>5</w:t>
      </w:r>
      <w:r w:rsidR="00026FF3">
        <w:rPr>
          <w:b/>
        </w:rPr>
        <w:noBreakHyphen/>
      </w:r>
      <w:r w:rsidRPr="00026FF3">
        <w:rPr>
          <w:b/>
        </w:rPr>
        <w:t>ETHYLPHENOL</w:t>
      </w:r>
    </w:p>
    <w:p w14:paraId="5418C7D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5B89039" w14:textId="77777777" w:rsidR="009748DF" w:rsidRPr="00026FF3" w:rsidRDefault="009748DF" w:rsidP="009748DF">
      <w:pPr>
        <w:keepNext/>
        <w:spacing w:before="240" w:line="240" w:lineRule="auto"/>
        <w:rPr>
          <w:b/>
        </w:rPr>
      </w:pPr>
      <w:r w:rsidRPr="00026FF3">
        <w:rPr>
          <w:b/>
        </w:rPr>
        <w:t>AMINOGLUTETHIMIDE</w:t>
      </w:r>
    </w:p>
    <w:p w14:paraId="2481CF39" w14:textId="77777777" w:rsidR="009748DF" w:rsidRPr="00026FF3" w:rsidRDefault="001F6281" w:rsidP="009748DF">
      <w:pPr>
        <w:rPr>
          <w:b/>
        </w:rPr>
      </w:pPr>
      <w:r w:rsidRPr="00026FF3">
        <w:t>Schedule 4</w:t>
      </w:r>
    </w:p>
    <w:p w14:paraId="22F7827E"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w:t>
      </w:r>
      <w:r w:rsidR="00026FF3">
        <w:rPr>
          <w:b/>
        </w:rPr>
        <w:noBreakHyphen/>
      </w:r>
      <w:r w:rsidRPr="00026FF3">
        <w:rPr>
          <w:b/>
        </w:rPr>
        <w:t>2</w:t>
      </w:r>
      <w:r w:rsidR="00026FF3">
        <w:rPr>
          <w:b/>
        </w:rPr>
        <w:noBreakHyphen/>
      </w:r>
      <w:r w:rsidRPr="00026FF3">
        <w:rPr>
          <w:b/>
        </w:rPr>
        <w:t xml:space="preserve">HYDROXYTOLUENE </w:t>
      </w:r>
    </w:p>
    <w:p w14:paraId="0C55EBE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746AA85" w14:textId="77777777" w:rsidR="009748DF" w:rsidRPr="00026FF3" w:rsidRDefault="009748DF" w:rsidP="009748DF">
      <w:pPr>
        <w:keepNext/>
        <w:spacing w:before="240" w:line="240" w:lineRule="auto"/>
        <w:rPr>
          <w:b/>
        </w:rPr>
      </w:pPr>
      <w:r w:rsidRPr="00026FF3">
        <w:rPr>
          <w:b/>
        </w:rPr>
        <w:t>5</w:t>
      </w:r>
      <w:r w:rsidR="00026FF3">
        <w:rPr>
          <w:b/>
        </w:rPr>
        <w:noBreakHyphen/>
      </w:r>
      <w:r w:rsidRPr="00026FF3">
        <w:rPr>
          <w:b/>
        </w:rPr>
        <w:t>AMINOLEVULINIC ACID</w:t>
      </w:r>
    </w:p>
    <w:p w14:paraId="4D08885B" w14:textId="77777777" w:rsidR="009748DF" w:rsidRPr="00026FF3" w:rsidRDefault="001F6281" w:rsidP="009748DF">
      <w:pPr>
        <w:rPr>
          <w:b/>
        </w:rPr>
      </w:pPr>
      <w:r w:rsidRPr="00026FF3">
        <w:t>Schedule 4</w:t>
      </w:r>
    </w:p>
    <w:p w14:paraId="5B63F54E"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AMINOMETHANAMIDE DIHYDROGEN TETRAOXOSULFATE</w:t>
      </w:r>
    </w:p>
    <w:p w14:paraId="24C6A0E8" w14:textId="77777777" w:rsidR="009748DF" w:rsidRPr="00026FF3" w:rsidRDefault="001F6281" w:rsidP="009748DF">
      <w:pPr>
        <w:rPr>
          <w:b/>
        </w:rPr>
      </w:pPr>
      <w:r w:rsidRPr="00026FF3">
        <w:t>Schedule 6</w:t>
      </w:r>
    </w:p>
    <w:p w14:paraId="7317A983" w14:textId="77777777" w:rsidR="009748DF" w:rsidRPr="00026FF3" w:rsidRDefault="009748DF" w:rsidP="009748DF">
      <w:pPr>
        <w:keepNext/>
        <w:spacing w:before="240" w:line="240" w:lineRule="auto"/>
        <w:rPr>
          <w:bCs/>
        </w:rPr>
      </w:pPr>
      <w:r w:rsidRPr="00026FF3">
        <w:rPr>
          <w:b/>
        </w:rPr>
        <w:t>2</w:t>
      </w:r>
      <w:r w:rsidR="00026FF3">
        <w:rPr>
          <w:b/>
        </w:rPr>
        <w:noBreakHyphen/>
      </w:r>
      <w:r w:rsidRPr="00026FF3">
        <w:rPr>
          <w:b/>
        </w:rPr>
        <w:t>[(4</w:t>
      </w:r>
      <w:r w:rsidR="00026FF3">
        <w:rPr>
          <w:b/>
        </w:rPr>
        <w:noBreakHyphen/>
      </w:r>
      <w:r w:rsidRPr="00026FF3">
        <w:rPr>
          <w:b/>
        </w:rPr>
        <w:t>AMINO</w:t>
      </w:r>
      <w:r w:rsidR="00026FF3">
        <w:rPr>
          <w:b/>
        </w:rPr>
        <w:noBreakHyphen/>
      </w:r>
      <w:r w:rsidRPr="00026FF3">
        <w:rPr>
          <w:b/>
        </w:rPr>
        <w:t>2</w:t>
      </w:r>
      <w:r w:rsidR="00026FF3">
        <w:rPr>
          <w:b/>
        </w:rPr>
        <w:noBreakHyphen/>
      </w:r>
      <w:r w:rsidRPr="00026FF3">
        <w:rPr>
          <w:b/>
        </w:rPr>
        <w:t>METHYL</w:t>
      </w:r>
      <w:r w:rsidR="00026FF3">
        <w:rPr>
          <w:b/>
        </w:rPr>
        <w:noBreakHyphen/>
      </w:r>
      <w:r w:rsidRPr="00026FF3">
        <w:rPr>
          <w:b/>
        </w:rPr>
        <w:t>5</w:t>
      </w:r>
      <w:r w:rsidR="00026FF3">
        <w:rPr>
          <w:b/>
        </w:rPr>
        <w:noBreakHyphen/>
      </w:r>
      <w:r w:rsidRPr="00026FF3">
        <w:rPr>
          <w:b/>
        </w:rPr>
        <w:t>NITROPHENYL)AMINO]</w:t>
      </w:r>
      <w:r w:rsidR="00026FF3">
        <w:rPr>
          <w:b/>
        </w:rPr>
        <w:noBreakHyphen/>
      </w:r>
      <w:r w:rsidRPr="00026FF3">
        <w:rPr>
          <w:b/>
        </w:rPr>
        <w:t>ETHANOL</w:t>
      </w:r>
      <w:r w:rsidRPr="00026FF3">
        <w:rPr>
          <w:b/>
        </w:rPr>
        <w:br/>
      </w:r>
      <w:r w:rsidRPr="00026FF3">
        <w:rPr>
          <w:bCs/>
        </w:rPr>
        <w:t>cross reference: HC VIOLET 1</w:t>
      </w:r>
    </w:p>
    <w:p w14:paraId="6DCF007F" w14:textId="77777777" w:rsidR="00CF6633" w:rsidRPr="00026FF3" w:rsidRDefault="00CF6633" w:rsidP="00CF6633">
      <w:pPr>
        <w:keepNext/>
        <w:spacing w:before="240" w:line="240" w:lineRule="auto"/>
        <w:rPr>
          <w:b/>
        </w:rPr>
      </w:pPr>
      <w:r w:rsidRPr="00026FF3">
        <w:rPr>
          <w:b/>
        </w:rPr>
        <w:t>2</w:t>
      </w:r>
      <w:r w:rsidR="00026FF3">
        <w:rPr>
          <w:b/>
        </w:rPr>
        <w:noBreakHyphen/>
      </w:r>
      <w:r w:rsidRPr="00026FF3">
        <w:rPr>
          <w:b/>
        </w:rPr>
        <w:t>AMINO</w:t>
      </w:r>
      <w:r w:rsidR="00026FF3">
        <w:rPr>
          <w:b/>
        </w:rPr>
        <w:noBreakHyphen/>
      </w:r>
      <w:r w:rsidRPr="00026FF3">
        <w:rPr>
          <w:b/>
        </w:rPr>
        <w:t>5</w:t>
      </w:r>
      <w:r w:rsidR="00026FF3">
        <w:rPr>
          <w:b/>
        </w:rPr>
        <w:noBreakHyphen/>
      </w:r>
      <w:r w:rsidRPr="00026FF3">
        <w:rPr>
          <w:b/>
        </w:rPr>
        <w:t>METHYLPHENOL</w:t>
      </w:r>
    </w:p>
    <w:p w14:paraId="3952F65B" w14:textId="77777777" w:rsidR="00CF6633" w:rsidRPr="00026FF3" w:rsidRDefault="001F6281" w:rsidP="00CF6633">
      <w:r w:rsidRPr="00026FF3">
        <w:rPr>
          <w:szCs w:val="22"/>
        </w:rPr>
        <w:t>Schedule 1</w:t>
      </w:r>
      <w:r w:rsidR="00CF6633" w:rsidRPr="00026FF3">
        <w:rPr>
          <w:szCs w:val="22"/>
        </w:rPr>
        <w:t>0</w:t>
      </w:r>
      <w:r w:rsidR="00CF6633" w:rsidRPr="00026FF3">
        <w:rPr>
          <w:szCs w:val="22"/>
        </w:rPr>
        <w:br/>
      </w:r>
      <w:r w:rsidRPr="00026FF3">
        <w:rPr>
          <w:szCs w:val="22"/>
        </w:rPr>
        <w:t>Schedule 7</w:t>
      </w:r>
    </w:p>
    <w:p w14:paraId="3EC1E264" w14:textId="77777777" w:rsidR="009748DF" w:rsidRPr="00026FF3" w:rsidRDefault="009748DF" w:rsidP="009748DF">
      <w:pPr>
        <w:keepNext/>
        <w:spacing w:before="240" w:line="240" w:lineRule="auto"/>
        <w:rPr>
          <w:b/>
        </w:rPr>
      </w:pPr>
      <w:r w:rsidRPr="00026FF3">
        <w:rPr>
          <w:b/>
        </w:rPr>
        <w:t>AMINOMETRADINE</w:t>
      </w:r>
    </w:p>
    <w:p w14:paraId="2F16EE4C" w14:textId="77777777" w:rsidR="009748DF" w:rsidRPr="00026FF3" w:rsidRDefault="001F6281" w:rsidP="009748DF">
      <w:pPr>
        <w:rPr>
          <w:b/>
        </w:rPr>
      </w:pPr>
      <w:r w:rsidRPr="00026FF3">
        <w:t>Schedule 4</w:t>
      </w:r>
    </w:p>
    <w:p w14:paraId="1DC09687"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w:t>
      </w:r>
      <w:r w:rsidR="00026FF3">
        <w:rPr>
          <w:b/>
        </w:rPr>
        <w:noBreakHyphen/>
      </w:r>
      <w:r w:rsidRPr="00026FF3">
        <w:rPr>
          <w:b/>
        </w:rPr>
        <w:t>3</w:t>
      </w:r>
      <w:r w:rsidR="00026FF3">
        <w:rPr>
          <w:b/>
        </w:rPr>
        <w:noBreakHyphen/>
      </w:r>
      <w:r w:rsidRPr="00026FF3">
        <w:rPr>
          <w:b/>
        </w:rPr>
        <w:t>NITROPHENOL</w:t>
      </w:r>
    </w:p>
    <w:p w14:paraId="005B866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23EAF5F" w14:textId="77777777" w:rsidR="009748DF" w:rsidRPr="00026FF3" w:rsidRDefault="009748DF" w:rsidP="009748DF">
      <w:pPr>
        <w:keepNext/>
        <w:spacing w:before="240" w:line="240" w:lineRule="auto"/>
        <w:rPr>
          <w:b/>
        </w:rPr>
      </w:pPr>
      <w:r w:rsidRPr="00026FF3">
        <w:rPr>
          <w:b/>
        </w:rPr>
        <w:t>2,2'</w:t>
      </w:r>
      <w:r w:rsidR="00026FF3">
        <w:rPr>
          <w:b/>
        </w:rPr>
        <w:noBreakHyphen/>
      </w:r>
      <w:r w:rsidRPr="00026FF3">
        <w:rPr>
          <w:b/>
        </w:rPr>
        <w:t>[(4</w:t>
      </w:r>
      <w:r w:rsidR="00026FF3">
        <w:rPr>
          <w:b/>
        </w:rPr>
        <w:noBreakHyphen/>
      </w:r>
      <w:r w:rsidRPr="00026FF3">
        <w:rPr>
          <w:b/>
        </w:rPr>
        <w:t>AMINO</w:t>
      </w:r>
      <w:r w:rsidR="00026FF3">
        <w:rPr>
          <w:b/>
        </w:rPr>
        <w:noBreakHyphen/>
      </w:r>
      <w:r w:rsidRPr="00026FF3">
        <w:rPr>
          <w:b/>
        </w:rPr>
        <w:t>3</w:t>
      </w:r>
      <w:r w:rsidR="00026FF3">
        <w:rPr>
          <w:b/>
        </w:rPr>
        <w:noBreakHyphen/>
      </w:r>
      <w:r w:rsidRPr="00026FF3">
        <w:rPr>
          <w:b/>
        </w:rPr>
        <w:t>NITROPHENYL)IMINO]BISETHANOL</w:t>
      </w:r>
      <w:r w:rsidRPr="00026FF3">
        <w:rPr>
          <w:b/>
        </w:rPr>
        <w:br/>
      </w:r>
      <w:r w:rsidRPr="00026FF3">
        <w:rPr>
          <w:bCs/>
        </w:rPr>
        <w:t>cross reference: HC RED 13</w:t>
      </w:r>
    </w:p>
    <w:p w14:paraId="49DAA694"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4356689" w14:textId="77777777" w:rsidR="009748DF" w:rsidRPr="00026FF3" w:rsidRDefault="009748DF" w:rsidP="009748DF">
      <w:pPr>
        <w:keepNext/>
        <w:spacing w:before="240" w:line="240" w:lineRule="auto"/>
        <w:rPr>
          <w:b/>
        </w:rPr>
      </w:pPr>
      <w:r w:rsidRPr="00026FF3">
        <w:rPr>
          <w:b/>
        </w:rPr>
        <w:t>AMINOPHENAZONE</w:t>
      </w:r>
      <w:r w:rsidRPr="00026FF3">
        <w:rPr>
          <w:b/>
        </w:rPr>
        <w:br/>
      </w:r>
      <w:r w:rsidRPr="00026FF3">
        <w:rPr>
          <w:bCs/>
        </w:rPr>
        <w:t>cross reference: AMIDOPYRINE</w:t>
      </w:r>
    </w:p>
    <w:p w14:paraId="6FAB8FC0" w14:textId="77777777" w:rsidR="009748DF" w:rsidRPr="00026FF3" w:rsidRDefault="001F6281" w:rsidP="009748DF">
      <w:r w:rsidRPr="00026FF3">
        <w:t>Schedule 1</w:t>
      </w:r>
      <w:r w:rsidR="009748DF" w:rsidRPr="00026FF3">
        <w:t>0</w:t>
      </w:r>
      <w:r w:rsidR="009748DF" w:rsidRPr="00026FF3">
        <w:br/>
      </w:r>
      <w:r w:rsidRPr="00026FF3">
        <w:t>Schedule 4</w:t>
      </w:r>
      <w:r w:rsidR="009748DF" w:rsidRPr="00026FF3">
        <w:t xml:space="preserve"> </w:t>
      </w:r>
    </w:p>
    <w:p w14:paraId="23B6ADDD" w14:textId="77777777" w:rsidR="009748DF" w:rsidRPr="00026FF3" w:rsidRDefault="009748DF" w:rsidP="009748DF">
      <w:pPr>
        <w:keepNext/>
        <w:spacing w:before="240" w:line="240" w:lineRule="auto"/>
        <w:rPr>
          <w:b/>
        </w:rPr>
      </w:pPr>
      <w:r w:rsidRPr="00026FF3">
        <w:rPr>
          <w:b/>
        </w:rPr>
        <w:t>m</w:t>
      </w:r>
      <w:r w:rsidR="00026FF3">
        <w:rPr>
          <w:b/>
        </w:rPr>
        <w:noBreakHyphen/>
      </w:r>
      <w:r w:rsidRPr="00026FF3">
        <w:rPr>
          <w:b/>
        </w:rPr>
        <w:t>AMINOPHENOL</w:t>
      </w:r>
    </w:p>
    <w:p w14:paraId="3238CD87"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48319081" w14:textId="77777777" w:rsidR="009748DF" w:rsidRPr="00026FF3" w:rsidRDefault="009748DF" w:rsidP="009748DF">
      <w:pPr>
        <w:keepNext/>
        <w:spacing w:before="240" w:line="240" w:lineRule="auto"/>
        <w:rPr>
          <w:b/>
        </w:rPr>
      </w:pPr>
      <w:r w:rsidRPr="00026FF3">
        <w:rPr>
          <w:b/>
        </w:rPr>
        <w:t>p</w:t>
      </w:r>
      <w:r w:rsidR="00026FF3">
        <w:rPr>
          <w:b/>
        </w:rPr>
        <w:noBreakHyphen/>
      </w:r>
      <w:r w:rsidRPr="00026FF3">
        <w:rPr>
          <w:b/>
        </w:rPr>
        <w:t>AMINOPHENOL</w:t>
      </w:r>
    </w:p>
    <w:p w14:paraId="30818440"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73BB477D" w14:textId="77777777" w:rsidR="009748DF" w:rsidRPr="00026FF3" w:rsidRDefault="009748DF" w:rsidP="009748DF">
      <w:pPr>
        <w:keepNext/>
        <w:spacing w:before="240" w:line="240" w:lineRule="auto"/>
        <w:rPr>
          <w:b/>
        </w:rPr>
      </w:pPr>
      <w:r w:rsidRPr="00026FF3">
        <w:rPr>
          <w:b/>
        </w:rPr>
        <w:t>AMINOPHYLLINE</w:t>
      </w:r>
    </w:p>
    <w:p w14:paraId="72B2881C" w14:textId="77777777" w:rsidR="009748DF" w:rsidRPr="00026FF3" w:rsidRDefault="001F6281" w:rsidP="009748DF">
      <w:pPr>
        <w:rPr>
          <w:b/>
        </w:rPr>
      </w:pPr>
      <w:r w:rsidRPr="00026FF3">
        <w:t>Schedule 4</w:t>
      </w:r>
      <w:r w:rsidR="009748DF" w:rsidRPr="00026FF3">
        <w:rPr>
          <w:b/>
        </w:rPr>
        <w:br/>
      </w:r>
      <w:r w:rsidRPr="00026FF3">
        <w:t>Schedule 3</w:t>
      </w:r>
    </w:p>
    <w:p w14:paraId="461C8432"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AMINOPROPIOPHENONE</w:t>
      </w:r>
      <w:r w:rsidRPr="00026FF3">
        <w:rPr>
          <w:b/>
        </w:rPr>
        <w:br/>
      </w:r>
      <w:r w:rsidRPr="00026FF3">
        <w:rPr>
          <w:bCs/>
        </w:rPr>
        <w:t>cross reference: PARA</w:t>
      </w:r>
      <w:r w:rsidR="00026FF3">
        <w:rPr>
          <w:bCs/>
        </w:rPr>
        <w:noBreakHyphen/>
      </w:r>
      <w:r w:rsidRPr="00026FF3">
        <w:rPr>
          <w:bCs/>
        </w:rPr>
        <w:t>AMINOPROPIOPHENONE (PAPP)</w:t>
      </w:r>
    </w:p>
    <w:p w14:paraId="4F084CE7" w14:textId="77777777" w:rsidR="009748DF" w:rsidRPr="00026FF3" w:rsidRDefault="001F6281" w:rsidP="009748DF">
      <w:pPr>
        <w:rPr>
          <w:b/>
        </w:rPr>
      </w:pPr>
      <w:r w:rsidRPr="00026FF3">
        <w:t>Schedule 7</w:t>
      </w:r>
      <w:r w:rsidR="009748DF" w:rsidRPr="00026FF3">
        <w:br/>
        <w:t>Appendix J, clause 1</w:t>
      </w:r>
    </w:p>
    <w:p w14:paraId="0C7B127D" w14:textId="77777777" w:rsidR="009748DF" w:rsidRPr="00026FF3" w:rsidRDefault="009748DF" w:rsidP="009748DF">
      <w:pPr>
        <w:keepNext/>
        <w:spacing w:before="240" w:line="240" w:lineRule="auto"/>
        <w:rPr>
          <w:b/>
        </w:rPr>
      </w:pPr>
      <w:r w:rsidRPr="00026FF3">
        <w:rPr>
          <w:b/>
        </w:rPr>
        <w:t>5</w:t>
      </w:r>
      <w:r w:rsidR="00026FF3">
        <w:rPr>
          <w:b/>
        </w:rPr>
        <w:noBreakHyphen/>
      </w:r>
      <w:r w:rsidRPr="00026FF3">
        <w:rPr>
          <w:b/>
        </w:rPr>
        <w:t>(2</w:t>
      </w:r>
      <w:r w:rsidR="00026FF3">
        <w:rPr>
          <w:b/>
        </w:rPr>
        <w:noBreakHyphen/>
      </w:r>
      <w:r w:rsidRPr="00026FF3">
        <w:rPr>
          <w:b/>
        </w:rPr>
        <w:t>AMINOPROPYL)INDAN</w:t>
      </w:r>
    </w:p>
    <w:p w14:paraId="6880ED58" w14:textId="77777777" w:rsidR="009748DF" w:rsidRPr="00026FF3" w:rsidRDefault="009748DF" w:rsidP="009748DF">
      <w:pPr>
        <w:rPr>
          <w:b/>
        </w:rPr>
      </w:pPr>
      <w:r w:rsidRPr="00026FF3">
        <w:t>Schedule 9</w:t>
      </w:r>
    </w:p>
    <w:p w14:paraId="351E420E" w14:textId="77777777" w:rsidR="009748DF" w:rsidRPr="00026FF3" w:rsidRDefault="009748DF" w:rsidP="009748DF">
      <w:pPr>
        <w:keepNext/>
        <w:spacing w:before="240" w:line="240" w:lineRule="auto"/>
        <w:rPr>
          <w:b/>
        </w:rPr>
      </w:pPr>
      <w:r w:rsidRPr="00026FF3">
        <w:rPr>
          <w:b/>
        </w:rPr>
        <w:t>AMINOPTERIN</w:t>
      </w:r>
    </w:p>
    <w:p w14:paraId="64D8DAF1" w14:textId="77777777" w:rsidR="009748DF" w:rsidRPr="00026FF3" w:rsidRDefault="001F6281" w:rsidP="009748DF">
      <w:pPr>
        <w:rPr>
          <w:b/>
        </w:rPr>
      </w:pPr>
      <w:r w:rsidRPr="00026FF3">
        <w:t>Schedule 4</w:t>
      </w:r>
    </w:p>
    <w:p w14:paraId="6E5430CE" w14:textId="77777777" w:rsidR="009748DF" w:rsidRPr="00026FF3" w:rsidRDefault="009748DF" w:rsidP="009748DF">
      <w:pPr>
        <w:keepNext/>
        <w:spacing w:before="240" w:line="240" w:lineRule="auto"/>
        <w:rPr>
          <w:b/>
        </w:rPr>
      </w:pPr>
      <w:r w:rsidRPr="00026FF3">
        <w:rPr>
          <w:b/>
        </w:rPr>
        <w:t>AMINOPYRALID</w:t>
      </w:r>
    </w:p>
    <w:p w14:paraId="2EE14633" w14:textId="77777777" w:rsidR="009748DF" w:rsidRPr="00026FF3" w:rsidRDefault="001F6281" w:rsidP="009748DF">
      <w:pPr>
        <w:rPr>
          <w:b/>
        </w:rPr>
      </w:pPr>
      <w:r w:rsidRPr="00026FF3">
        <w:t>Schedule 6</w:t>
      </w:r>
      <w:r w:rsidR="009748DF" w:rsidRPr="00026FF3">
        <w:br/>
      </w:r>
      <w:r w:rsidRPr="00026FF3">
        <w:t>Schedule 5</w:t>
      </w:r>
    </w:p>
    <w:p w14:paraId="134ED3A5"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AMINOPYRIDINE</w:t>
      </w:r>
      <w:r w:rsidRPr="00026FF3">
        <w:rPr>
          <w:b/>
        </w:rPr>
        <w:br/>
      </w:r>
      <w:r w:rsidRPr="00026FF3">
        <w:rPr>
          <w:bCs/>
        </w:rPr>
        <w:t>cross reference: FAMPRIDINE</w:t>
      </w:r>
    </w:p>
    <w:p w14:paraId="521A0E7F" w14:textId="77777777" w:rsidR="009748DF" w:rsidRPr="00026FF3" w:rsidRDefault="001F6281" w:rsidP="009748DF">
      <w:pPr>
        <w:rPr>
          <w:b/>
        </w:rPr>
      </w:pPr>
      <w:r w:rsidRPr="00026FF3">
        <w:t>Schedule 7</w:t>
      </w:r>
      <w:r w:rsidR="009748DF" w:rsidRPr="00026FF3">
        <w:br/>
      </w:r>
      <w:r w:rsidRPr="00026FF3">
        <w:t>Schedule 4</w:t>
      </w:r>
      <w:r w:rsidR="009748DF" w:rsidRPr="00026FF3">
        <w:rPr>
          <w:b/>
        </w:rPr>
        <w:br/>
      </w:r>
      <w:r w:rsidR="009748DF" w:rsidRPr="00026FF3">
        <w:t xml:space="preserve">Appendix E, </w:t>
      </w:r>
      <w:r w:rsidRPr="00026FF3">
        <w:t>clause 3</w:t>
      </w:r>
      <w:r w:rsidR="009748DF" w:rsidRPr="00026FF3">
        <w:br/>
        <w:t>Appendix J, clause 1</w:t>
      </w:r>
    </w:p>
    <w:p w14:paraId="4CAB08C2" w14:textId="77777777" w:rsidR="009748DF" w:rsidRPr="00026FF3" w:rsidRDefault="009748DF" w:rsidP="009748DF">
      <w:pPr>
        <w:keepNext/>
        <w:spacing w:before="240" w:line="240" w:lineRule="auto"/>
        <w:rPr>
          <w:b/>
        </w:rPr>
      </w:pPr>
      <w:r w:rsidRPr="00026FF3">
        <w:rPr>
          <w:b/>
        </w:rPr>
        <w:t>AMINOREX</w:t>
      </w:r>
    </w:p>
    <w:p w14:paraId="587BE686" w14:textId="77777777" w:rsidR="009748DF" w:rsidRPr="00026FF3" w:rsidRDefault="001F6281" w:rsidP="009748DF">
      <w:pPr>
        <w:rPr>
          <w:b/>
        </w:rPr>
      </w:pPr>
      <w:r w:rsidRPr="00026FF3">
        <w:t>Schedule 4</w:t>
      </w:r>
      <w:r w:rsidR="009748DF" w:rsidRPr="00026FF3">
        <w:t xml:space="preserve"> </w:t>
      </w:r>
    </w:p>
    <w:p w14:paraId="244779AC" w14:textId="77777777" w:rsidR="009748DF" w:rsidRPr="00026FF3" w:rsidRDefault="009748DF" w:rsidP="009748DF">
      <w:pPr>
        <w:keepNext/>
        <w:spacing w:before="240" w:line="240" w:lineRule="auto"/>
        <w:rPr>
          <w:b/>
        </w:rPr>
      </w:pPr>
      <w:r w:rsidRPr="00026FF3">
        <w:rPr>
          <w:b/>
        </w:rPr>
        <w:t>AMINOSALICYLIC ACID</w:t>
      </w:r>
    </w:p>
    <w:p w14:paraId="651390E7" w14:textId="77777777" w:rsidR="009748DF" w:rsidRPr="00026FF3" w:rsidRDefault="001F6281" w:rsidP="009748DF">
      <w:pPr>
        <w:rPr>
          <w:b/>
        </w:rPr>
      </w:pPr>
      <w:r w:rsidRPr="00026FF3">
        <w:t>Schedule 4</w:t>
      </w:r>
    </w:p>
    <w:p w14:paraId="3AAACA74" w14:textId="77777777" w:rsidR="009748DF" w:rsidRPr="00026FF3" w:rsidRDefault="009748DF" w:rsidP="009748DF">
      <w:pPr>
        <w:keepNext/>
        <w:spacing w:before="240" w:line="240" w:lineRule="auto"/>
        <w:rPr>
          <w:b/>
        </w:rPr>
      </w:pPr>
      <w:r w:rsidRPr="00026FF3">
        <w:rPr>
          <w:b/>
        </w:rPr>
        <w:t>AMIODARONE</w:t>
      </w:r>
    </w:p>
    <w:p w14:paraId="4525AA7E" w14:textId="77777777" w:rsidR="009748DF" w:rsidRPr="00026FF3" w:rsidRDefault="001F6281" w:rsidP="009748DF">
      <w:pPr>
        <w:rPr>
          <w:b/>
        </w:rPr>
      </w:pPr>
      <w:r w:rsidRPr="00026FF3">
        <w:t>Schedule 4</w:t>
      </w:r>
      <w:r w:rsidR="009748DF" w:rsidRPr="00026FF3">
        <w:t xml:space="preserve"> </w:t>
      </w:r>
    </w:p>
    <w:p w14:paraId="510A8242" w14:textId="77777777" w:rsidR="009748DF" w:rsidRPr="00026FF3" w:rsidRDefault="009748DF" w:rsidP="009748DF">
      <w:pPr>
        <w:keepNext/>
        <w:spacing w:before="240" w:line="240" w:lineRule="auto"/>
        <w:rPr>
          <w:b/>
        </w:rPr>
      </w:pPr>
      <w:r w:rsidRPr="00026FF3">
        <w:rPr>
          <w:b/>
        </w:rPr>
        <w:t>AMIPHENAZOLE</w:t>
      </w:r>
    </w:p>
    <w:p w14:paraId="1B33F9B1" w14:textId="77777777" w:rsidR="009748DF" w:rsidRPr="00026FF3" w:rsidRDefault="001F6281" w:rsidP="009748DF">
      <w:pPr>
        <w:rPr>
          <w:b/>
        </w:rPr>
      </w:pPr>
      <w:r w:rsidRPr="00026FF3">
        <w:t>Schedule 4</w:t>
      </w:r>
    </w:p>
    <w:p w14:paraId="33FEBB5E" w14:textId="77777777" w:rsidR="009748DF" w:rsidRPr="00026FF3" w:rsidRDefault="009748DF" w:rsidP="009748DF">
      <w:pPr>
        <w:keepNext/>
        <w:spacing w:before="240" w:line="240" w:lineRule="auto"/>
        <w:rPr>
          <w:b/>
        </w:rPr>
      </w:pPr>
      <w:r w:rsidRPr="00026FF3">
        <w:rPr>
          <w:b/>
        </w:rPr>
        <w:t>AMISOMETRADINE</w:t>
      </w:r>
    </w:p>
    <w:p w14:paraId="4E66C43D" w14:textId="77777777" w:rsidR="009748DF" w:rsidRPr="00026FF3" w:rsidRDefault="001F6281" w:rsidP="009748DF">
      <w:pPr>
        <w:rPr>
          <w:b/>
        </w:rPr>
      </w:pPr>
      <w:r w:rsidRPr="00026FF3">
        <w:t>Schedule 4</w:t>
      </w:r>
    </w:p>
    <w:p w14:paraId="57832FC0" w14:textId="77777777" w:rsidR="009748DF" w:rsidRPr="00026FF3" w:rsidRDefault="009748DF" w:rsidP="009748DF">
      <w:pPr>
        <w:keepNext/>
        <w:spacing w:before="240" w:line="240" w:lineRule="auto"/>
        <w:rPr>
          <w:b/>
        </w:rPr>
      </w:pPr>
      <w:r w:rsidRPr="00026FF3">
        <w:rPr>
          <w:b/>
        </w:rPr>
        <w:t>AMISULBROM</w:t>
      </w:r>
    </w:p>
    <w:p w14:paraId="5ECBBF8D" w14:textId="77777777" w:rsidR="009748DF" w:rsidRPr="00026FF3" w:rsidRDefault="001F6281" w:rsidP="009748DF">
      <w:r w:rsidRPr="00026FF3">
        <w:t>Schedule 5</w:t>
      </w:r>
    </w:p>
    <w:p w14:paraId="49806627" w14:textId="77777777" w:rsidR="009748DF" w:rsidRPr="00026FF3" w:rsidRDefault="009748DF" w:rsidP="009748DF">
      <w:pPr>
        <w:keepNext/>
        <w:spacing w:before="240" w:line="240" w:lineRule="auto"/>
        <w:rPr>
          <w:b/>
        </w:rPr>
      </w:pPr>
      <w:r w:rsidRPr="00026FF3">
        <w:rPr>
          <w:b/>
        </w:rPr>
        <w:t>AMISULPRIDE</w:t>
      </w:r>
    </w:p>
    <w:p w14:paraId="5DDBCF84" w14:textId="77777777" w:rsidR="009748DF" w:rsidRPr="00026FF3" w:rsidRDefault="001F6281" w:rsidP="009748DF">
      <w:pPr>
        <w:rPr>
          <w:b/>
        </w:rPr>
      </w:pPr>
      <w:r w:rsidRPr="00026FF3">
        <w:t>Schedule 4</w:t>
      </w:r>
      <w:r w:rsidR="009748DF" w:rsidRPr="00026FF3">
        <w:br/>
        <w:t>Appendix K, clause 1</w:t>
      </w:r>
    </w:p>
    <w:p w14:paraId="54B4E3A1" w14:textId="77777777" w:rsidR="009748DF" w:rsidRPr="00026FF3" w:rsidRDefault="009748DF" w:rsidP="009748DF">
      <w:pPr>
        <w:keepNext/>
        <w:spacing w:before="240" w:line="240" w:lineRule="auto"/>
        <w:rPr>
          <w:b/>
        </w:rPr>
      </w:pPr>
      <w:r w:rsidRPr="00026FF3">
        <w:rPr>
          <w:b/>
        </w:rPr>
        <w:t>AMITON</w:t>
      </w:r>
    </w:p>
    <w:p w14:paraId="3A8D67D0" w14:textId="77777777" w:rsidR="009748DF" w:rsidRPr="00026FF3" w:rsidRDefault="001F6281" w:rsidP="009748DF">
      <w:pPr>
        <w:rPr>
          <w:b/>
        </w:rPr>
      </w:pPr>
      <w:r w:rsidRPr="00026FF3">
        <w:t>Schedule 7</w:t>
      </w:r>
    </w:p>
    <w:p w14:paraId="5DD4659C" w14:textId="77777777" w:rsidR="009748DF" w:rsidRPr="00026FF3" w:rsidRDefault="009748DF" w:rsidP="009748DF">
      <w:pPr>
        <w:keepNext/>
        <w:spacing w:before="240" w:line="240" w:lineRule="auto"/>
        <w:rPr>
          <w:b/>
        </w:rPr>
      </w:pPr>
      <w:r w:rsidRPr="00026FF3">
        <w:rPr>
          <w:b/>
        </w:rPr>
        <w:t>AMITRAZ</w:t>
      </w:r>
    </w:p>
    <w:p w14:paraId="384B03B7" w14:textId="77777777" w:rsidR="009748DF" w:rsidRPr="00026FF3" w:rsidRDefault="001F6281" w:rsidP="009748DF">
      <w:pPr>
        <w:rPr>
          <w:b/>
        </w:rPr>
      </w:pPr>
      <w:r w:rsidRPr="00026FF3">
        <w:t>Schedule 6</w:t>
      </w:r>
    </w:p>
    <w:p w14:paraId="30DA487E" w14:textId="77777777" w:rsidR="009748DF" w:rsidRPr="00026FF3" w:rsidRDefault="009748DF" w:rsidP="009748DF">
      <w:pPr>
        <w:keepNext/>
        <w:spacing w:before="240" w:line="240" w:lineRule="auto"/>
        <w:rPr>
          <w:b/>
        </w:rPr>
      </w:pPr>
      <w:r w:rsidRPr="00026FF3">
        <w:rPr>
          <w:b/>
        </w:rPr>
        <w:t>AMITRIPTYLINE</w:t>
      </w:r>
    </w:p>
    <w:p w14:paraId="411BC86A" w14:textId="77777777" w:rsidR="009748DF" w:rsidRPr="00026FF3" w:rsidRDefault="001F6281" w:rsidP="009748DF">
      <w:pPr>
        <w:rPr>
          <w:b/>
        </w:rPr>
      </w:pPr>
      <w:r w:rsidRPr="00026FF3">
        <w:t>Schedule 4</w:t>
      </w:r>
      <w:r w:rsidR="009748DF" w:rsidRPr="00026FF3">
        <w:br/>
        <w:t>Appendix K, clause 1</w:t>
      </w:r>
    </w:p>
    <w:p w14:paraId="61E45EA7" w14:textId="77777777" w:rsidR="009748DF" w:rsidRPr="00026FF3" w:rsidRDefault="009748DF" w:rsidP="009748DF">
      <w:pPr>
        <w:keepNext/>
        <w:spacing w:before="240" w:line="240" w:lineRule="auto"/>
        <w:rPr>
          <w:b/>
        </w:rPr>
      </w:pPr>
      <w:r w:rsidRPr="00026FF3">
        <w:rPr>
          <w:b/>
        </w:rPr>
        <w:t>AMITROLE</w:t>
      </w:r>
    </w:p>
    <w:p w14:paraId="111005D6" w14:textId="77777777" w:rsidR="009748DF" w:rsidRPr="00026FF3" w:rsidRDefault="001F6281" w:rsidP="009748DF">
      <w:pPr>
        <w:rPr>
          <w:b/>
        </w:rPr>
      </w:pPr>
      <w:r w:rsidRPr="00026FF3">
        <w:t>Schedule 5</w:t>
      </w:r>
    </w:p>
    <w:p w14:paraId="2EBC9C10" w14:textId="77777777" w:rsidR="009748DF" w:rsidRPr="00026FF3" w:rsidRDefault="009748DF" w:rsidP="009748DF">
      <w:pPr>
        <w:keepNext/>
        <w:spacing w:before="240" w:line="240" w:lineRule="auto"/>
        <w:rPr>
          <w:b/>
        </w:rPr>
      </w:pPr>
      <w:r w:rsidRPr="00026FF3">
        <w:rPr>
          <w:b/>
        </w:rPr>
        <w:t>AMLODIPINE</w:t>
      </w:r>
    </w:p>
    <w:p w14:paraId="14BBE9EE" w14:textId="77777777" w:rsidR="009748DF" w:rsidRPr="00026FF3" w:rsidRDefault="001F6281" w:rsidP="009748DF">
      <w:pPr>
        <w:rPr>
          <w:b/>
        </w:rPr>
      </w:pPr>
      <w:r w:rsidRPr="00026FF3">
        <w:t>Schedule 4</w:t>
      </w:r>
    </w:p>
    <w:p w14:paraId="080A1A51" w14:textId="77777777" w:rsidR="009748DF" w:rsidRPr="00026FF3" w:rsidRDefault="009748DF" w:rsidP="009748DF">
      <w:pPr>
        <w:keepNext/>
        <w:spacing w:before="240" w:line="240" w:lineRule="auto"/>
        <w:rPr>
          <w:b/>
        </w:rPr>
      </w:pPr>
      <w:r w:rsidRPr="00026FF3">
        <w:rPr>
          <w:b/>
        </w:rPr>
        <w:t>AMMI VISNAGA</w:t>
      </w:r>
    </w:p>
    <w:p w14:paraId="06A05A83" w14:textId="77777777" w:rsidR="009748DF" w:rsidRPr="00026FF3" w:rsidRDefault="001F6281" w:rsidP="009748DF">
      <w:pPr>
        <w:rPr>
          <w:b/>
        </w:rPr>
      </w:pPr>
      <w:r w:rsidRPr="00026FF3">
        <w:t>Schedule 4</w:t>
      </w:r>
    </w:p>
    <w:p w14:paraId="50BD1933" w14:textId="77777777" w:rsidR="009748DF" w:rsidRPr="00026FF3" w:rsidRDefault="009748DF" w:rsidP="009748DF">
      <w:pPr>
        <w:keepNext/>
        <w:spacing w:before="240" w:line="240" w:lineRule="auto"/>
        <w:rPr>
          <w:bCs/>
        </w:rPr>
      </w:pPr>
      <w:r w:rsidRPr="00026FF3">
        <w:rPr>
          <w:b/>
        </w:rPr>
        <w:t>AMMONIA</w:t>
      </w:r>
      <w:r w:rsidRPr="00026FF3">
        <w:rPr>
          <w:b/>
        </w:rPr>
        <w:br/>
      </w:r>
      <w:r w:rsidRPr="00026FF3">
        <w:rPr>
          <w:bCs/>
        </w:rPr>
        <w:t>cross reference: AMMONIUM HYDROXIDE, CHROMATES</w:t>
      </w:r>
    </w:p>
    <w:p w14:paraId="017C898E"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1B5BFC4" w14:textId="77777777" w:rsidR="009748DF" w:rsidRPr="00026FF3" w:rsidRDefault="009748DF" w:rsidP="009748DF">
      <w:pPr>
        <w:keepNext/>
        <w:spacing w:before="240" w:line="240" w:lineRule="auto"/>
        <w:rPr>
          <w:b/>
        </w:rPr>
      </w:pPr>
      <w:r w:rsidRPr="00026FF3">
        <w:rPr>
          <w:b/>
        </w:rPr>
        <w:t>AMMONIUM BROMIDE</w:t>
      </w:r>
    </w:p>
    <w:p w14:paraId="548A7800" w14:textId="77777777" w:rsidR="009748DF" w:rsidRPr="00026FF3" w:rsidRDefault="001F6281" w:rsidP="009748DF">
      <w:pPr>
        <w:rPr>
          <w:b/>
        </w:rPr>
      </w:pPr>
      <w:r w:rsidRPr="00026FF3">
        <w:t>Schedule 4</w:t>
      </w:r>
    </w:p>
    <w:p w14:paraId="5F2A8D60" w14:textId="77777777" w:rsidR="009748DF" w:rsidRPr="00026FF3" w:rsidRDefault="009748DF" w:rsidP="009748DF">
      <w:pPr>
        <w:keepNext/>
        <w:spacing w:before="240" w:line="240" w:lineRule="auto"/>
        <w:rPr>
          <w:b/>
        </w:rPr>
      </w:pPr>
      <w:r w:rsidRPr="00026FF3">
        <w:rPr>
          <w:b/>
        </w:rPr>
        <w:t>AMMONIUM COCOYL ISETHIONATE</w:t>
      </w:r>
    </w:p>
    <w:p w14:paraId="7E7E7749" w14:textId="77777777" w:rsidR="009748DF" w:rsidRPr="00026FF3" w:rsidRDefault="001F6281" w:rsidP="009748DF">
      <w:r w:rsidRPr="00026FF3">
        <w:t>Schedule 6</w:t>
      </w:r>
      <w:r w:rsidR="009748DF" w:rsidRPr="00026FF3">
        <w:br/>
        <w:t xml:space="preserve">Appendix E, </w:t>
      </w:r>
      <w:r w:rsidRPr="00026FF3">
        <w:t>clause 3</w:t>
      </w:r>
    </w:p>
    <w:p w14:paraId="54B31C6F" w14:textId="77777777" w:rsidR="009748DF" w:rsidRPr="00026FF3" w:rsidRDefault="009748DF" w:rsidP="009748DF">
      <w:pPr>
        <w:keepNext/>
        <w:spacing w:before="240" w:line="240" w:lineRule="auto"/>
        <w:rPr>
          <w:b/>
        </w:rPr>
      </w:pPr>
      <w:r w:rsidRPr="00026FF3">
        <w:rPr>
          <w:b/>
        </w:rPr>
        <w:t>AMMONIUM PERSULFATE</w:t>
      </w:r>
    </w:p>
    <w:p w14:paraId="7656C455"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9B6F44D" w14:textId="77777777" w:rsidR="009748DF" w:rsidRPr="00026FF3" w:rsidRDefault="009748DF" w:rsidP="009748DF">
      <w:pPr>
        <w:keepNext/>
        <w:spacing w:before="240" w:line="240" w:lineRule="auto"/>
        <w:rPr>
          <w:b/>
        </w:rPr>
      </w:pPr>
      <w:r w:rsidRPr="00026FF3">
        <w:rPr>
          <w:b/>
        </w:rPr>
        <w:t>AMMONIUM PHOSPHATE</w:t>
      </w:r>
    </w:p>
    <w:p w14:paraId="7AC71EE3" w14:textId="77777777" w:rsidR="009748DF" w:rsidRPr="00026FF3" w:rsidRDefault="009748DF" w:rsidP="009748DF">
      <w:pPr>
        <w:rPr>
          <w:b/>
        </w:rPr>
      </w:pPr>
      <w:r w:rsidRPr="00026FF3">
        <w:t xml:space="preserve">Appendix B, </w:t>
      </w:r>
      <w:r w:rsidR="001F6281" w:rsidRPr="00026FF3">
        <w:t>clause 3</w:t>
      </w:r>
    </w:p>
    <w:p w14:paraId="43F8E07A" w14:textId="77777777" w:rsidR="009748DF" w:rsidRPr="00026FF3" w:rsidRDefault="009748DF" w:rsidP="009748DF">
      <w:pPr>
        <w:keepNext/>
        <w:spacing w:before="240" w:line="240" w:lineRule="auto"/>
        <w:rPr>
          <w:b/>
        </w:rPr>
      </w:pPr>
      <w:r w:rsidRPr="00026FF3">
        <w:rPr>
          <w:b/>
        </w:rPr>
        <w:t>AMMONIUM THIOCYANATE</w:t>
      </w:r>
    </w:p>
    <w:p w14:paraId="3DC88575" w14:textId="77777777" w:rsidR="009748DF" w:rsidRPr="00026FF3" w:rsidRDefault="001F6281" w:rsidP="009748DF">
      <w:pPr>
        <w:rPr>
          <w:b/>
        </w:rPr>
      </w:pPr>
      <w:r w:rsidRPr="00026FF3">
        <w:t>Schedule 5</w:t>
      </w:r>
      <w:r w:rsidR="009748DF" w:rsidRPr="00026FF3">
        <w:br/>
        <w:t xml:space="preserve">Appendix E, </w:t>
      </w:r>
      <w:r w:rsidRPr="00026FF3">
        <w:t>clause 3</w:t>
      </w:r>
    </w:p>
    <w:p w14:paraId="50B4AAE0" w14:textId="77777777" w:rsidR="009748DF" w:rsidRPr="00026FF3" w:rsidRDefault="009748DF" w:rsidP="009748DF">
      <w:pPr>
        <w:keepNext/>
        <w:spacing w:before="240" w:line="240" w:lineRule="auto"/>
        <w:rPr>
          <w:b/>
        </w:rPr>
      </w:pPr>
      <w:r w:rsidRPr="00026FF3">
        <w:rPr>
          <w:b/>
        </w:rPr>
        <w:t>AMMONIUM THIOSULPHATE</w:t>
      </w:r>
    </w:p>
    <w:p w14:paraId="3E0C3741" w14:textId="77777777" w:rsidR="009748DF" w:rsidRPr="00026FF3" w:rsidRDefault="009748DF" w:rsidP="009748DF">
      <w:pPr>
        <w:rPr>
          <w:b/>
        </w:rPr>
      </w:pPr>
      <w:r w:rsidRPr="00026FF3">
        <w:t xml:space="preserve">Appendix B, </w:t>
      </w:r>
      <w:r w:rsidR="001F6281" w:rsidRPr="00026FF3">
        <w:t>clause 3</w:t>
      </w:r>
    </w:p>
    <w:p w14:paraId="75B09752" w14:textId="77777777" w:rsidR="009748DF" w:rsidRPr="00026FF3" w:rsidRDefault="009748DF" w:rsidP="009748DF">
      <w:pPr>
        <w:keepNext/>
        <w:spacing w:before="240" w:line="240" w:lineRule="auto"/>
        <w:rPr>
          <w:b/>
        </w:rPr>
      </w:pPr>
      <w:r w:rsidRPr="00026FF3">
        <w:rPr>
          <w:b/>
        </w:rPr>
        <w:t>AMOBARBITAL</w:t>
      </w:r>
    </w:p>
    <w:p w14:paraId="12AA1569" w14:textId="77777777" w:rsidR="009748DF" w:rsidRPr="00026FF3" w:rsidRDefault="001F6281" w:rsidP="009748DF">
      <w:pPr>
        <w:rPr>
          <w:b/>
        </w:rPr>
      </w:pPr>
      <w:r w:rsidRPr="00026FF3">
        <w:t>Schedule 8</w:t>
      </w:r>
      <w:r w:rsidR="009748DF" w:rsidRPr="00026FF3">
        <w:br/>
      </w:r>
      <w:r w:rsidRPr="00026FF3">
        <w:t>Schedule 4</w:t>
      </w:r>
      <w:r w:rsidR="009748DF" w:rsidRPr="00026FF3">
        <w:br/>
        <w:t>Appendix K, clause 1</w:t>
      </w:r>
    </w:p>
    <w:p w14:paraId="220410EC" w14:textId="77777777" w:rsidR="009748DF" w:rsidRPr="00026FF3" w:rsidRDefault="009748DF" w:rsidP="009748DF">
      <w:pPr>
        <w:keepNext/>
        <w:spacing w:before="240" w:line="240" w:lineRule="auto"/>
        <w:rPr>
          <w:b/>
        </w:rPr>
      </w:pPr>
      <w:r w:rsidRPr="00026FF3">
        <w:rPr>
          <w:b/>
        </w:rPr>
        <w:t>AMODIAQUINE</w:t>
      </w:r>
    </w:p>
    <w:p w14:paraId="1109F4EB" w14:textId="77777777" w:rsidR="009748DF" w:rsidRPr="00026FF3" w:rsidRDefault="001F6281" w:rsidP="009748DF">
      <w:pPr>
        <w:rPr>
          <w:b/>
        </w:rPr>
      </w:pPr>
      <w:r w:rsidRPr="00026FF3">
        <w:t>Schedule 4</w:t>
      </w:r>
      <w:r w:rsidR="009748DF" w:rsidRPr="00026FF3">
        <w:t xml:space="preserve"> </w:t>
      </w:r>
    </w:p>
    <w:p w14:paraId="4605A447" w14:textId="77777777" w:rsidR="009748DF" w:rsidRPr="00026FF3" w:rsidRDefault="009748DF" w:rsidP="009748DF">
      <w:pPr>
        <w:keepNext/>
        <w:spacing w:before="240" w:line="240" w:lineRule="auto"/>
        <w:rPr>
          <w:b/>
        </w:rPr>
      </w:pPr>
      <w:r w:rsidRPr="00026FF3">
        <w:rPr>
          <w:b/>
        </w:rPr>
        <w:t>AMOROLFINE</w:t>
      </w:r>
    </w:p>
    <w:p w14:paraId="617C0784" w14:textId="77777777" w:rsidR="009748DF" w:rsidRPr="00026FF3" w:rsidRDefault="001F6281" w:rsidP="009748DF">
      <w:pPr>
        <w:rPr>
          <w:b/>
        </w:rPr>
      </w:pPr>
      <w:r w:rsidRPr="00026FF3">
        <w:t>Schedule 4</w:t>
      </w:r>
      <w:r w:rsidR="009748DF" w:rsidRPr="00026FF3">
        <w:rPr>
          <w:b/>
        </w:rPr>
        <w:br/>
      </w:r>
      <w:r w:rsidRPr="00026FF3">
        <w:t>Schedule 2</w:t>
      </w:r>
    </w:p>
    <w:p w14:paraId="6E3936FB" w14:textId="77777777" w:rsidR="009748DF" w:rsidRPr="00026FF3" w:rsidRDefault="009748DF" w:rsidP="009748DF">
      <w:pPr>
        <w:keepNext/>
        <w:spacing w:before="240" w:line="240" w:lineRule="auto"/>
        <w:rPr>
          <w:b/>
        </w:rPr>
      </w:pPr>
      <w:r w:rsidRPr="00026FF3">
        <w:rPr>
          <w:b/>
        </w:rPr>
        <w:t>AMOXAPINE</w:t>
      </w:r>
    </w:p>
    <w:p w14:paraId="23FF27D5" w14:textId="77777777" w:rsidR="009748DF" w:rsidRPr="00026FF3" w:rsidRDefault="001F6281" w:rsidP="009748DF">
      <w:pPr>
        <w:rPr>
          <w:b/>
        </w:rPr>
      </w:pPr>
      <w:r w:rsidRPr="00026FF3">
        <w:t>Schedule 4</w:t>
      </w:r>
    </w:p>
    <w:p w14:paraId="0EA7D88B" w14:textId="77777777" w:rsidR="009748DF" w:rsidRPr="00026FF3" w:rsidRDefault="009748DF" w:rsidP="009748DF">
      <w:pPr>
        <w:keepNext/>
        <w:spacing w:before="240" w:line="240" w:lineRule="auto"/>
        <w:rPr>
          <w:b/>
        </w:rPr>
      </w:pPr>
      <w:r w:rsidRPr="00026FF3">
        <w:rPr>
          <w:b/>
        </w:rPr>
        <w:t>AMOXICILLIN</w:t>
      </w:r>
    </w:p>
    <w:p w14:paraId="582B0EE2" w14:textId="77777777" w:rsidR="009748DF" w:rsidRPr="00026FF3" w:rsidRDefault="001F6281" w:rsidP="009748DF">
      <w:pPr>
        <w:rPr>
          <w:b/>
        </w:rPr>
      </w:pPr>
      <w:r w:rsidRPr="00026FF3">
        <w:t>Schedule 4</w:t>
      </w:r>
    </w:p>
    <w:p w14:paraId="06E6CB66" w14:textId="77777777" w:rsidR="009748DF" w:rsidRPr="00026FF3" w:rsidRDefault="009748DF" w:rsidP="009748DF">
      <w:pPr>
        <w:keepNext/>
        <w:spacing w:before="240" w:line="240" w:lineRule="auto"/>
        <w:rPr>
          <w:b/>
        </w:rPr>
      </w:pPr>
      <w:r w:rsidRPr="00026FF3">
        <w:rPr>
          <w:b/>
        </w:rPr>
        <w:t>AMOXYCILLIN</w:t>
      </w:r>
      <w:r w:rsidRPr="00026FF3">
        <w:rPr>
          <w:b/>
        </w:rPr>
        <w:br/>
      </w:r>
      <w:r w:rsidRPr="00026FF3">
        <w:rPr>
          <w:bCs/>
        </w:rPr>
        <w:t>cross reference: AMOXICILLIN</w:t>
      </w:r>
    </w:p>
    <w:p w14:paraId="5F15AC9E" w14:textId="77777777" w:rsidR="009748DF" w:rsidRPr="00026FF3" w:rsidRDefault="009748DF" w:rsidP="009748DF">
      <w:pPr>
        <w:keepNext/>
        <w:spacing w:before="240" w:line="240" w:lineRule="auto"/>
        <w:rPr>
          <w:b/>
        </w:rPr>
      </w:pPr>
      <w:r w:rsidRPr="00026FF3">
        <w:rPr>
          <w:b/>
        </w:rPr>
        <w:t>AMFETAMINE</w:t>
      </w:r>
      <w:r w:rsidRPr="00026FF3">
        <w:rPr>
          <w:b/>
        </w:rPr>
        <w:br/>
      </w:r>
      <w:r w:rsidRPr="00026FF3">
        <w:rPr>
          <w:bCs/>
        </w:rPr>
        <w:t>cross reference: AMPHETAMINE</w:t>
      </w:r>
    </w:p>
    <w:p w14:paraId="5D8C1BD0" w14:textId="77777777" w:rsidR="009748DF" w:rsidRPr="00026FF3" w:rsidRDefault="001F6281" w:rsidP="009748DF">
      <w:pPr>
        <w:rPr>
          <w:b/>
        </w:rPr>
      </w:pPr>
      <w:r w:rsidRPr="00026FF3">
        <w:t>Schedule 8</w:t>
      </w:r>
    </w:p>
    <w:p w14:paraId="6313E269" w14:textId="77777777" w:rsidR="009748DF" w:rsidRPr="00026FF3" w:rsidRDefault="009748DF" w:rsidP="009748DF">
      <w:pPr>
        <w:keepNext/>
        <w:spacing w:before="240" w:line="240" w:lineRule="auto"/>
        <w:rPr>
          <w:b/>
        </w:rPr>
      </w:pPr>
      <w:r w:rsidRPr="00026FF3">
        <w:rPr>
          <w:b/>
        </w:rPr>
        <w:t>AMPHOMYCIN</w:t>
      </w:r>
    </w:p>
    <w:p w14:paraId="0CE1CCE9" w14:textId="77777777" w:rsidR="009748DF" w:rsidRPr="00026FF3" w:rsidRDefault="001F6281" w:rsidP="009748DF">
      <w:pPr>
        <w:rPr>
          <w:b/>
        </w:rPr>
      </w:pPr>
      <w:r w:rsidRPr="00026FF3">
        <w:t>Schedule 4</w:t>
      </w:r>
    </w:p>
    <w:p w14:paraId="4D7EB64C" w14:textId="77777777" w:rsidR="009748DF" w:rsidRPr="00026FF3" w:rsidRDefault="009748DF" w:rsidP="009748DF">
      <w:pPr>
        <w:keepNext/>
        <w:spacing w:before="240" w:line="240" w:lineRule="auto"/>
        <w:rPr>
          <w:b/>
        </w:rPr>
      </w:pPr>
      <w:r w:rsidRPr="00026FF3">
        <w:rPr>
          <w:b/>
        </w:rPr>
        <w:t>AMPHOTERICIN</w:t>
      </w:r>
      <w:r w:rsidRPr="00026FF3">
        <w:rPr>
          <w:b/>
        </w:rPr>
        <w:br/>
      </w:r>
      <w:r w:rsidRPr="00026FF3">
        <w:rPr>
          <w:bCs/>
        </w:rPr>
        <w:t>cross reference: AMPHOTERICIN B</w:t>
      </w:r>
    </w:p>
    <w:p w14:paraId="11246F88" w14:textId="77777777" w:rsidR="009748DF" w:rsidRPr="00026FF3" w:rsidRDefault="009748DF" w:rsidP="009748DF">
      <w:pPr>
        <w:keepNext/>
        <w:spacing w:before="240" w:line="240" w:lineRule="auto"/>
        <w:rPr>
          <w:b/>
        </w:rPr>
      </w:pPr>
      <w:r w:rsidRPr="00026FF3">
        <w:rPr>
          <w:b/>
        </w:rPr>
        <w:t xml:space="preserve">AMPHOTERICIN B </w:t>
      </w:r>
    </w:p>
    <w:p w14:paraId="3DD779CA" w14:textId="77777777" w:rsidR="009748DF" w:rsidRPr="00026FF3" w:rsidRDefault="001F6281" w:rsidP="009748DF">
      <w:pPr>
        <w:rPr>
          <w:b/>
        </w:rPr>
      </w:pPr>
      <w:r w:rsidRPr="00026FF3">
        <w:t>Schedule 4</w:t>
      </w:r>
    </w:p>
    <w:p w14:paraId="0E681BDE" w14:textId="77777777" w:rsidR="009748DF" w:rsidRPr="00026FF3" w:rsidRDefault="009748DF" w:rsidP="009748DF">
      <w:pPr>
        <w:keepNext/>
        <w:spacing w:before="240" w:line="240" w:lineRule="auto"/>
        <w:rPr>
          <w:b/>
        </w:rPr>
      </w:pPr>
      <w:r w:rsidRPr="00026FF3">
        <w:rPr>
          <w:b/>
        </w:rPr>
        <w:t xml:space="preserve">AMPICILLIN </w:t>
      </w:r>
    </w:p>
    <w:p w14:paraId="4B01D330" w14:textId="77777777" w:rsidR="009748DF" w:rsidRPr="00026FF3" w:rsidRDefault="001F6281" w:rsidP="009748DF">
      <w:pPr>
        <w:rPr>
          <w:b/>
        </w:rPr>
      </w:pPr>
      <w:r w:rsidRPr="00026FF3">
        <w:t>Schedule 4</w:t>
      </w:r>
    </w:p>
    <w:p w14:paraId="200FB37A" w14:textId="77777777" w:rsidR="009748DF" w:rsidRPr="00026FF3" w:rsidRDefault="009748DF" w:rsidP="009748DF">
      <w:pPr>
        <w:keepNext/>
        <w:spacing w:before="240" w:line="240" w:lineRule="auto"/>
        <w:rPr>
          <w:b/>
        </w:rPr>
      </w:pPr>
      <w:r w:rsidRPr="00026FF3">
        <w:rPr>
          <w:b/>
        </w:rPr>
        <w:t>AMPRENAVIR</w:t>
      </w:r>
    </w:p>
    <w:p w14:paraId="15651D66" w14:textId="77777777" w:rsidR="009748DF" w:rsidRPr="00026FF3" w:rsidRDefault="001F6281" w:rsidP="009748DF">
      <w:pPr>
        <w:rPr>
          <w:b/>
        </w:rPr>
      </w:pPr>
      <w:r w:rsidRPr="00026FF3">
        <w:t>Schedule 4</w:t>
      </w:r>
    </w:p>
    <w:p w14:paraId="63258FDE" w14:textId="77777777" w:rsidR="009748DF" w:rsidRPr="00026FF3" w:rsidRDefault="009748DF" w:rsidP="009748DF">
      <w:pPr>
        <w:keepNext/>
        <w:spacing w:before="240" w:line="240" w:lineRule="auto"/>
        <w:rPr>
          <w:b/>
        </w:rPr>
      </w:pPr>
      <w:r w:rsidRPr="00026FF3">
        <w:rPr>
          <w:b/>
        </w:rPr>
        <w:t>AMPROLIUM</w:t>
      </w:r>
    </w:p>
    <w:p w14:paraId="330D323B" w14:textId="77777777" w:rsidR="009748DF" w:rsidRPr="00026FF3" w:rsidRDefault="009748DF" w:rsidP="009748DF">
      <w:pPr>
        <w:rPr>
          <w:b/>
        </w:rPr>
      </w:pPr>
      <w:r w:rsidRPr="00026FF3">
        <w:t xml:space="preserve">Appendix B, </w:t>
      </w:r>
      <w:r w:rsidR="001F6281" w:rsidRPr="00026FF3">
        <w:t>clause 3</w:t>
      </w:r>
    </w:p>
    <w:p w14:paraId="1C4CE192" w14:textId="77777777" w:rsidR="009748DF" w:rsidRPr="00026FF3" w:rsidRDefault="009748DF" w:rsidP="009748DF">
      <w:pPr>
        <w:keepNext/>
        <w:spacing w:before="240" w:line="240" w:lineRule="auto"/>
        <w:rPr>
          <w:b/>
        </w:rPr>
      </w:pPr>
      <w:r w:rsidRPr="00026FF3">
        <w:rPr>
          <w:b/>
        </w:rPr>
        <w:t>AMRINONE</w:t>
      </w:r>
    </w:p>
    <w:p w14:paraId="4C76533D" w14:textId="77777777" w:rsidR="009748DF" w:rsidRPr="00026FF3" w:rsidRDefault="001F6281" w:rsidP="009748DF">
      <w:pPr>
        <w:rPr>
          <w:b/>
        </w:rPr>
      </w:pPr>
      <w:r w:rsidRPr="00026FF3">
        <w:t>Schedule 4</w:t>
      </w:r>
    </w:p>
    <w:p w14:paraId="726423A6" w14:textId="77777777" w:rsidR="009748DF" w:rsidRPr="00026FF3" w:rsidRDefault="009748DF" w:rsidP="009748DF">
      <w:pPr>
        <w:keepNext/>
        <w:spacing w:before="240" w:line="240" w:lineRule="auto"/>
        <w:rPr>
          <w:b/>
        </w:rPr>
      </w:pPr>
      <w:r w:rsidRPr="00026FF3">
        <w:rPr>
          <w:b/>
        </w:rPr>
        <w:t>AMSACRINE</w:t>
      </w:r>
    </w:p>
    <w:p w14:paraId="06B88501" w14:textId="77777777" w:rsidR="009748DF" w:rsidRPr="00026FF3" w:rsidRDefault="001F6281" w:rsidP="009748DF">
      <w:pPr>
        <w:rPr>
          <w:b/>
        </w:rPr>
      </w:pPr>
      <w:r w:rsidRPr="00026FF3">
        <w:t>Schedule 4</w:t>
      </w:r>
    </w:p>
    <w:p w14:paraId="6FD327D7" w14:textId="77777777" w:rsidR="00CF6633" w:rsidRPr="00026FF3" w:rsidRDefault="009748DF" w:rsidP="00CF6633">
      <w:pPr>
        <w:keepNext/>
        <w:spacing w:before="240" w:line="240" w:lineRule="auto"/>
        <w:rPr>
          <w:bCs/>
        </w:rPr>
      </w:pPr>
      <w:r w:rsidRPr="00026FF3">
        <w:rPr>
          <w:b/>
        </w:rPr>
        <w:t>AMYGDALIN</w:t>
      </w:r>
      <w:r w:rsidR="00CF6633" w:rsidRPr="00026FF3">
        <w:rPr>
          <w:b/>
        </w:rPr>
        <w:br/>
      </w:r>
      <w:r w:rsidR="00CF6633" w:rsidRPr="00026FF3">
        <w:rPr>
          <w:bCs/>
        </w:rPr>
        <w:t>cross reference: APRICOT KERNELS</w:t>
      </w:r>
    </w:p>
    <w:p w14:paraId="12AC50F4" w14:textId="77777777" w:rsidR="009748DF" w:rsidRPr="00026FF3" w:rsidRDefault="001F6281" w:rsidP="009748DF">
      <w:pPr>
        <w:rPr>
          <w:b/>
        </w:rPr>
      </w:pPr>
      <w:r w:rsidRPr="00026FF3">
        <w:t>Schedule 1</w:t>
      </w:r>
      <w:r w:rsidR="009748DF" w:rsidRPr="00026FF3">
        <w:t>0</w:t>
      </w:r>
    </w:p>
    <w:p w14:paraId="77AA5F34" w14:textId="77777777" w:rsidR="009748DF" w:rsidRPr="00026FF3" w:rsidRDefault="009748DF" w:rsidP="009748DF">
      <w:pPr>
        <w:keepNext/>
        <w:spacing w:before="240" w:line="240" w:lineRule="auto"/>
        <w:rPr>
          <w:b/>
        </w:rPr>
      </w:pPr>
      <w:r w:rsidRPr="00026FF3">
        <w:rPr>
          <w:b/>
        </w:rPr>
        <w:t>AMYL ACETATE</w:t>
      </w:r>
    </w:p>
    <w:p w14:paraId="5E13416E" w14:textId="77777777" w:rsidR="009748DF" w:rsidRPr="00026FF3" w:rsidRDefault="009748DF" w:rsidP="009748DF">
      <w:pPr>
        <w:rPr>
          <w:b/>
        </w:rPr>
      </w:pPr>
      <w:r w:rsidRPr="00026FF3">
        <w:t xml:space="preserve">Appendix B, </w:t>
      </w:r>
      <w:r w:rsidR="001F6281" w:rsidRPr="00026FF3">
        <w:t>clause 3</w:t>
      </w:r>
    </w:p>
    <w:p w14:paraId="23C1F666" w14:textId="77777777" w:rsidR="009748DF" w:rsidRPr="00026FF3" w:rsidRDefault="009748DF" w:rsidP="009748DF">
      <w:pPr>
        <w:keepNext/>
        <w:spacing w:before="240" w:line="240" w:lineRule="auto"/>
        <w:rPr>
          <w:b/>
        </w:rPr>
      </w:pPr>
      <w:r w:rsidRPr="00026FF3">
        <w:rPr>
          <w:b/>
        </w:rPr>
        <w:t>AMYL NITRITE</w:t>
      </w:r>
    </w:p>
    <w:p w14:paraId="63166DEF" w14:textId="77777777" w:rsidR="009748DF" w:rsidRPr="00026FF3" w:rsidRDefault="001F6281" w:rsidP="009748DF">
      <w:r w:rsidRPr="00026FF3">
        <w:t>Schedule 4</w:t>
      </w:r>
      <w:r w:rsidR="009748DF" w:rsidRPr="00026FF3">
        <w:br/>
      </w:r>
      <w:r w:rsidRPr="00026FF3">
        <w:t>Schedule 3</w:t>
      </w:r>
      <w:r w:rsidR="009748DF" w:rsidRPr="00026FF3">
        <w:br/>
        <w:t xml:space="preserve">Appendix E, </w:t>
      </w:r>
      <w:r w:rsidRPr="00026FF3">
        <w:t>clause 3</w:t>
      </w:r>
    </w:p>
    <w:p w14:paraId="6E846395" w14:textId="77777777" w:rsidR="009748DF" w:rsidRPr="00026FF3" w:rsidRDefault="009748DF" w:rsidP="009748DF">
      <w:pPr>
        <w:keepNext/>
        <w:spacing w:before="240" w:line="240" w:lineRule="auto"/>
        <w:rPr>
          <w:b/>
        </w:rPr>
      </w:pPr>
      <w:r w:rsidRPr="00026FF3">
        <w:rPr>
          <w:b/>
        </w:rPr>
        <w:t>α</w:t>
      </w:r>
      <w:r w:rsidR="00026FF3">
        <w:rPr>
          <w:b/>
        </w:rPr>
        <w:noBreakHyphen/>
      </w:r>
      <w:r w:rsidRPr="00026FF3">
        <w:rPr>
          <w:b/>
        </w:rPr>
        <w:t>AMYLASE derived from Aspergillus niger</w:t>
      </w:r>
    </w:p>
    <w:p w14:paraId="67ED2B56" w14:textId="77777777" w:rsidR="009748DF" w:rsidRPr="00026FF3" w:rsidRDefault="009748DF" w:rsidP="009748DF">
      <w:r w:rsidRPr="00026FF3">
        <w:t xml:space="preserve">Appendix B, </w:t>
      </w:r>
      <w:r w:rsidR="001F6281" w:rsidRPr="00026FF3">
        <w:t>clause 3</w:t>
      </w:r>
    </w:p>
    <w:p w14:paraId="10A464C7" w14:textId="77777777" w:rsidR="009748DF" w:rsidRPr="00026FF3" w:rsidRDefault="009748DF" w:rsidP="009748DF">
      <w:pPr>
        <w:keepNext/>
        <w:spacing w:before="240" w:line="240" w:lineRule="auto"/>
        <w:rPr>
          <w:b/>
        </w:rPr>
      </w:pPr>
      <w:r w:rsidRPr="00026FF3">
        <w:rPr>
          <w:b/>
        </w:rPr>
        <w:t>AMYL CINNAMALDEHYDE</w:t>
      </w:r>
    </w:p>
    <w:p w14:paraId="0DBAD44D" w14:textId="77777777" w:rsidR="009748DF" w:rsidRPr="00026FF3" w:rsidRDefault="009748DF" w:rsidP="009748DF">
      <w:r w:rsidRPr="00026FF3">
        <w:t xml:space="preserve">Appendix B, </w:t>
      </w:r>
      <w:r w:rsidR="001F6281" w:rsidRPr="00026FF3">
        <w:t>clause 3</w:t>
      </w:r>
    </w:p>
    <w:p w14:paraId="536F55AE" w14:textId="77777777" w:rsidR="009748DF" w:rsidRPr="00026FF3" w:rsidRDefault="009748DF" w:rsidP="009748DF">
      <w:pPr>
        <w:keepNext/>
        <w:spacing w:before="240" w:line="240" w:lineRule="auto"/>
        <w:rPr>
          <w:b/>
        </w:rPr>
      </w:pPr>
      <w:r w:rsidRPr="00026FF3">
        <w:rPr>
          <w:b/>
        </w:rPr>
        <w:t>AMYLOBARBITAL</w:t>
      </w:r>
      <w:r w:rsidRPr="00026FF3">
        <w:rPr>
          <w:b/>
        </w:rPr>
        <w:br/>
      </w:r>
      <w:r w:rsidRPr="00026FF3">
        <w:rPr>
          <w:bCs/>
        </w:rPr>
        <w:t>cross reference: AMOBARBITAL</w:t>
      </w:r>
    </w:p>
    <w:p w14:paraId="7136C787" w14:textId="77777777" w:rsidR="009748DF" w:rsidRPr="00026FF3" w:rsidRDefault="009748DF" w:rsidP="009748DF">
      <w:pPr>
        <w:keepNext/>
        <w:spacing w:before="240" w:line="240" w:lineRule="auto"/>
        <w:rPr>
          <w:b/>
        </w:rPr>
      </w:pPr>
      <w:r w:rsidRPr="00026FF3">
        <w:rPr>
          <w:b/>
        </w:rPr>
        <w:t>AMYLOBARBITONE</w:t>
      </w:r>
      <w:r w:rsidRPr="00026FF3">
        <w:rPr>
          <w:b/>
        </w:rPr>
        <w:br/>
      </w:r>
      <w:r w:rsidRPr="00026FF3">
        <w:rPr>
          <w:bCs/>
        </w:rPr>
        <w:t>cross reference: AMOBARBITAL</w:t>
      </w:r>
    </w:p>
    <w:p w14:paraId="5D9185A5" w14:textId="77777777" w:rsidR="009748DF" w:rsidRPr="00026FF3" w:rsidRDefault="009748DF" w:rsidP="009748DF">
      <w:pPr>
        <w:keepNext/>
        <w:spacing w:before="240" w:line="240" w:lineRule="auto"/>
        <w:rPr>
          <w:b/>
        </w:rPr>
      </w:pPr>
      <w:r w:rsidRPr="00026FF3">
        <w:rPr>
          <w:b/>
        </w:rPr>
        <w:t>AMYLOCAINE</w:t>
      </w:r>
    </w:p>
    <w:p w14:paraId="32C0F1AB" w14:textId="77777777" w:rsidR="009748DF" w:rsidRPr="00026FF3" w:rsidRDefault="001F6281" w:rsidP="009748DF">
      <w:pPr>
        <w:rPr>
          <w:b/>
        </w:rPr>
      </w:pPr>
      <w:r w:rsidRPr="00026FF3">
        <w:t>Schedule 4</w:t>
      </w:r>
    </w:p>
    <w:p w14:paraId="2F040816" w14:textId="77777777" w:rsidR="009748DF" w:rsidRPr="00026FF3" w:rsidRDefault="009748DF" w:rsidP="009748DF">
      <w:pPr>
        <w:keepNext/>
        <w:spacing w:before="240" w:line="240" w:lineRule="auto"/>
        <w:rPr>
          <w:b/>
        </w:rPr>
      </w:pPr>
      <w:r w:rsidRPr="00026FF3">
        <w:rPr>
          <w:b/>
        </w:rPr>
        <w:t>ANABOLIC STEROIDAL AGENTS</w:t>
      </w:r>
      <w:r w:rsidRPr="00026FF3">
        <w:rPr>
          <w:b/>
        </w:rPr>
        <w:br/>
      </w:r>
      <w:r w:rsidRPr="00026FF3">
        <w:rPr>
          <w:bCs/>
        </w:rPr>
        <w:t xml:space="preserve">cross reference: ANDROSTERONE, STEROIDAL AGENTS </w:t>
      </w:r>
    </w:p>
    <w:p w14:paraId="48B6FB19" w14:textId="77777777" w:rsidR="009748DF" w:rsidRPr="00026FF3" w:rsidRDefault="001F6281" w:rsidP="009748DF">
      <w:pPr>
        <w:rPr>
          <w:b/>
        </w:rPr>
      </w:pPr>
      <w:r w:rsidRPr="00026FF3">
        <w:t>Schedule 4</w:t>
      </w:r>
      <w:r w:rsidR="009748DF" w:rsidRPr="00026FF3">
        <w:rPr>
          <w:b/>
        </w:rPr>
        <w:br/>
      </w:r>
      <w:r w:rsidR="009748DF" w:rsidRPr="00026FF3">
        <w:t>Appendix D, clause 5</w:t>
      </w:r>
    </w:p>
    <w:p w14:paraId="2ECBD662" w14:textId="77777777" w:rsidR="009748DF" w:rsidRPr="00026FF3" w:rsidRDefault="009748DF" w:rsidP="009748DF">
      <w:pPr>
        <w:keepNext/>
        <w:spacing w:before="240" w:line="240" w:lineRule="auto"/>
        <w:rPr>
          <w:b/>
        </w:rPr>
      </w:pPr>
      <w:r w:rsidRPr="00026FF3">
        <w:rPr>
          <w:b/>
        </w:rPr>
        <w:t>ANAGRELIDE</w:t>
      </w:r>
    </w:p>
    <w:p w14:paraId="5CEC4172" w14:textId="77777777" w:rsidR="009748DF" w:rsidRPr="00026FF3" w:rsidRDefault="001F6281" w:rsidP="009748DF">
      <w:pPr>
        <w:rPr>
          <w:b/>
        </w:rPr>
      </w:pPr>
      <w:r w:rsidRPr="00026FF3">
        <w:t>Schedule 4</w:t>
      </w:r>
    </w:p>
    <w:p w14:paraId="6E979611" w14:textId="77777777" w:rsidR="009748DF" w:rsidRPr="00026FF3" w:rsidRDefault="009748DF" w:rsidP="009748DF">
      <w:pPr>
        <w:keepNext/>
        <w:spacing w:before="240" w:line="240" w:lineRule="auto"/>
        <w:rPr>
          <w:b/>
        </w:rPr>
      </w:pPr>
      <w:r w:rsidRPr="00026FF3">
        <w:rPr>
          <w:b/>
        </w:rPr>
        <w:t>ANAKINRA</w:t>
      </w:r>
    </w:p>
    <w:p w14:paraId="4864FA58" w14:textId="77777777" w:rsidR="009748DF" w:rsidRPr="00026FF3" w:rsidRDefault="001F6281" w:rsidP="009748DF">
      <w:r w:rsidRPr="00026FF3">
        <w:t>Schedule 4</w:t>
      </w:r>
    </w:p>
    <w:p w14:paraId="64E4D8A9" w14:textId="77777777" w:rsidR="009748DF" w:rsidRPr="00026FF3" w:rsidRDefault="009748DF" w:rsidP="009748DF">
      <w:pPr>
        <w:keepNext/>
        <w:spacing w:before="240" w:line="240" w:lineRule="auto"/>
        <w:rPr>
          <w:b/>
        </w:rPr>
      </w:pPr>
      <w:r w:rsidRPr="00026FF3">
        <w:rPr>
          <w:b/>
        </w:rPr>
        <w:t>ANASTROZOLE</w:t>
      </w:r>
    </w:p>
    <w:p w14:paraId="3A58AB4E" w14:textId="77777777" w:rsidR="009748DF" w:rsidRPr="00026FF3" w:rsidRDefault="001F6281" w:rsidP="009748DF">
      <w:pPr>
        <w:rPr>
          <w:b/>
        </w:rPr>
      </w:pPr>
      <w:r w:rsidRPr="00026FF3">
        <w:t>Schedule 4</w:t>
      </w:r>
    </w:p>
    <w:p w14:paraId="76B095FE" w14:textId="77777777" w:rsidR="009748DF" w:rsidRPr="00026FF3" w:rsidRDefault="009748DF" w:rsidP="009748DF">
      <w:pPr>
        <w:keepNext/>
        <w:spacing w:before="240" w:line="240" w:lineRule="auto"/>
        <w:rPr>
          <w:b/>
        </w:rPr>
      </w:pPr>
      <w:r w:rsidRPr="00026FF3">
        <w:rPr>
          <w:b/>
        </w:rPr>
        <w:t>ANCESTIM</w:t>
      </w:r>
    </w:p>
    <w:p w14:paraId="6F771620" w14:textId="77777777" w:rsidR="009748DF" w:rsidRPr="00026FF3" w:rsidRDefault="001F6281" w:rsidP="009748DF">
      <w:pPr>
        <w:rPr>
          <w:b/>
        </w:rPr>
      </w:pPr>
      <w:r w:rsidRPr="00026FF3">
        <w:t>Schedule 4</w:t>
      </w:r>
    </w:p>
    <w:p w14:paraId="4698B659" w14:textId="77777777" w:rsidR="009748DF" w:rsidRPr="00026FF3" w:rsidRDefault="009748DF" w:rsidP="009748DF">
      <w:pPr>
        <w:keepNext/>
        <w:spacing w:before="240" w:line="240" w:lineRule="auto"/>
        <w:rPr>
          <w:b/>
        </w:rPr>
      </w:pPr>
      <w:r w:rsidRPr="00026FF3">
        <w:rPr>
          <w:b/>
        </w:rPr>
        <w:t>ANCHUSA OFFICINALIS</w:t>
      </w:r>
    </w:p>
    <w:p w14:paraId="6B983D63" w14:textId="77777777" w:rsidR="009748DF" w:rsidRPr="00026FF3" w:rsidRDefault="001F6281" w:rsidP="009748DF">
      <w:pPr>
        <w:rPr>
          <w:b/>
        </w:rPr>
      </w:pPr>
      <w:r w:rsidRPr="00026FF3">
        <w:t>Schedule 1</w:t>
      </w:r>
      <w:r w:rsidR="009748DF" w:rsidRPr="00026FF3">
        <w:t>0</w:t>
      </w:r>
    </w:p>
    <w:p w14:paraId="4A77DCA0" w14:textId="77777777" w:rsidR="009748DF" w:rsidRPr="00026FF3" w:rsidRDefault="009748DF" w:rsidP="009748DF">
      <w:pPr>
        <w:keepNext/>
        <w:spacing w:before="240" w:line="240" w:lineRule="auto"/>
        <w:rPr>
          <w:b/>
        </w:rPr>
      </w:pPr>
      <w:r w:rsidRPr="00026FF3">
        <w:rPr>
          <w:b/>
        </w:rPr>
        <w:t>ANCROD</w:t>
      </w:r>
    </w:p>
    <w:p w14:paraId="7357C20F" w14:textId="77777777" w:rsidR="009748DF" w:rsidRPr="00026FF3" w:rsidRDefault="001F6281" w:rsidP="009748DF">
      <w:pPr>
        <w:rPr>
          <w:b/>
        </w:rPr>
      </w:pPr>
      <w:r w:rsidRPr="00026FF3">
        <w:t>Schedule 4</w:t>
      </w:r>
    </w:p>
    <w:p w14:paraId="08BCB4C9" w14:textId="77777777" w:rsidR="009748DF" w:rsidRPr="00026FF3" w:rsidRDefault="009748DF" w:rsidP="009748DF">
      <w:pPr>
        <w:keepNext/>
        <w:spacing w:before="240" w:line="240" w:lineRule="auto"/>
        <w:rPr>
          <w:b/>
        </w:rPr>
      </w:pPr>
      <w:r w:rsidRPr="00026FF3">
        <w:rPr>
          <w:b/>
        </w:rPr>
        <w:t>ANDROGENIC STEROIDAL AGENTS</w:t>
      </w:r>
      <w:r w:rsidRPr="00026FF3">
        <w:rPr>
          <w:b/>
        </w:rPr>
        <w:br/>
      </w:r>
      <w:r w:rsidRPr="00026FF3">
        <w:rPr>
          <w:bCs/>
        </w:rPr>
        <w:t>cross reference: STEROIDAL AGENTS</w:t>
      </w:r>
      <w:r w:rsidRPr="00026FF3">
        <w:rPr>
          <w:b/>
        </w:rPr>
        <w:t xml:space="preserve"> </w:t>
      </w:r>
    </w:p>
    <w:p w14:paraId="4A7035E5" w14:textId="77777777" w:rsidR="009748DF" w:rsidRPr="00026FF3" w:rsidRDefault="001F6281" w:rsidP="009748DF">
      <w:pPr>
        <w:rPr>
          <w:b/>
        </w:rPr>
      </w:pPr>
      <w:r w:rsidRPr="00026FF3">
        <w:t>Schedule 4</w:t>
      </w:r>
      <w:r w:rsidR="009748DF" w:rsidRPr="00026FF3">
        <w:rPr>
          <w:b/>
        </w:rPr>
        <w:br/>
      </w:r>
      <w:r w:rsidR="009748DF" w:rsidRPr="00026FF3">
        <w:t>Appendix D, clause 5</w:t>
      </w:r>
    </w:p>
    <w:p w14:paraId="4DD078D8" w14:textId="77777777" w:rsidR="009748DF" w:rsidRPr="00026FF3" w:rsidRDefault="009748DF" w:rsidP="009748DF">
      <w:pPr>
        <w:keepNext/>
        <w:spacing w:before="240" w:line="240" w:lineRule="auto"/>
        <w:rPr>
          <w:b/>
        </w:rPr>
      </w:pPr>
      <w:r w:rsidRPr="00026FF3">
        <w:rPr>
          <w:b/>
        </w:rPr>
        <w:t>ANDROISOXAZOLE</w:t>
      </w:r>
    </w:p>
    <w:p w14:paraId="51B8CA76" w14:textId="77777777" w:rsidR="009748DF" w:rsidRPr="00026FF3" w:rsidRDefault="001F6281" w:rsidP="009748DF">
      <w:pPr>
        <w:rPr>
          <w:b/>
        </w:rPr>
      </w:pPr>
      <w:r w:rsidRPr="00026FF3">
        <w:t>Schedule 4</w:t>
      </w:r>
      <w:r w:rsidR="009748DF" w:rsidRPr="00026FF3">
        <w:br/>
        <w:t>Appendix D, clause 5 (Anabolic and/or androgenic steroidal agents)</w:t>
      </w:r>
    </w:p>
    <w:p w14:paraId="393C0276" w14:textId="77777777" w:rsidR="009748DF" w:rsidRPr="00026FF3" w:rsidRDefault="009748DF" w:rsidP="009748DF">
      <w:pPr>
        <w:keepNext/>
        <w:spacing w:before="240" w:line="240" w:lineRule="auto"/>
        <w:rPr>
          <w:b/>
        </w:rPr>
      </w:pPr>
      <w:r w:rsidRPr="00026FF3">
        <w:rPr>
          <w:b/>
        </w:rPr>
        <w:t>ANDROSTANOLONE</w:t>
      </w:r>
    </w:p>
    <w:p w14:paraId="4E372A6E" w14:textId="77777777" w:rsidR="009748DF" w:rsidRPr="00026FF3" w:rsidRDefault="001F6281" w:rsidP="009748DF">
      <w:pPr>
        <w:rPr>
          <w:b/>
        </w:rPr>
      </w:pPr>
      <w:r w:rsidRPr="00026FF3">
        <w:t>Schedule 4</w:t>
      </w:r>
    </w:p>
    <w:p w14:paraId="35639554" w14:textId="77777777" w:rsidR="009748DF" w:rsidRPr="00026FF3" w:rsidRDefault="009748DF" w:rsidP="009748DF">
      <w:pPr>
        <w:keepNext/>
        <w:spacing w:before="240" w:line="240" w:lineRule="auto"/>
        <w:rPr>
          <w:b/>
        </w:rPr>
      </w:pPr>
      <w:r w:rsidRPr="00026FF3">
        <w:rPr>
          <w:b/>
        </w:rPr>
        <w:t>ANDROSTENEDIOL</w:t>
      </w:r>
    </w:p>
    <w:p w14:paraId="48648969" w14:textId="77777777" w:rsidR="009748DF" w:rsidRPr="00026FF3" w:rsidRDefault="001F6281" w:rsidP="009748DF">
      <w:pPr>
        <w:rPr>
          <w:b/>
        </w:rPr>
      </w:pPr>
      <w:r w:rsidRPr="00026FF3">
        <w:t>Schedule 4</w:t>
      </w:r>
      <w:r w:rsidR="009748DF" w:rsidRPr="00026FF3">
        <w:br/>
        <w:t>Appendix D, clause 5 (Anabolic and/or androgenic steroidal agents)</w:t>
      </w:r>
    </w:p>
    <w:p w14:paraId="53F86F70" w14:textId="77777777" w:rsidR="009748DF" w:rsidRPr="00026FF3" w:rsidRDefault="009748DF" w:rsidP="009748DF">
      <w:pPr>
        <w:keepNext/>
        <w:spacing w:before="240" w:line="240" w:lineRule="auto"/>
        <w:rPr>
          <w:b/>
        </w:rPr>
      </w:pPr>
      <w:r w:rsidRPr="00026FF3">
        <w:rPr>
          <w:b/>
        </w:rPr>
        <w:t>ANDROSTENEDIONE</w:t>
      </w:r>
    </w:p>
    <w:p w14:paraId="7CD803E9" w14:textId="77777777" w:rsidR="009748DF" w:rsidRPr="00026FF3" w:rsidRDefault="001F6281" w:rsidP="009748DF">
      <w:pPr>
        <w:rPr>
          <w:b/>
        </w:rPr>
      </w:pPr>
      <w:r w:rsidRPr="00026FF3">
        <w:t>Schedule 4</w:t>
      </w:r>
      <w:r w:rsidR="009748DF" w:rsidRPr="00026FF3">
        <w:br/>
        <w:t>Appendix D, clause 5 (Anabolic and/or androgenic steroidal agents)</w:t>
      </w:r>
    </w:p>
    <w:p w14:paraId="061AF4E3" w14:textId="77777777" w:rsidR="009748DF" w:rsidRPr="00026FF3" w:rsidRDefault="009748DF" w:rsidP="009748DF">
      <w:pPr>
        <w:keepNext/>
        <w:spacing w:before="240" w:line="240" w:lineRule="auto"/>
        <w:rPr>
          <w:b/>
        </w:rPr>
      </w:pPr>
      <w:r w:rsidRPr="00026FF3">
        <w:rPr>
          <w:b/>
        </w:rPr>
        <w:t>ANDROSTENEDIONE ALBUMEN</w:t>
      </w:r>
    </w:p>
    <w:p w14:paraId="53316A07" w14:textId="77777777" w:rsidR="009748DF" w:rsidRPr="00026FF3" w:rsidRDefault="009748DF" w:rsidP="009748DF">
      <w:pPr>
        <w:rPr>
          <w:b/>
        </w:rPr>
      </w:pPr>
      <w:r w:rsidRPr="00026FF3">
        <w:t xml:space="preserve">Appendix B, </w:t>
      </w:r>
      <w:r w:rsidR="001F6281" w:rsidRPr="00026FF3">
        <w:t>clause 3</w:t>
      </w:r>
    </w:p>
    <w:p w14:paraId="29BD65E9" w14:textId="77777777" w:rsidR="009748DF" w:rsidRPr="00026FF3" w:rsidRDefault="009748DF" w:rsidP="009748DF">
      <w:pPr>
        <w:keepNext/>
        <w:spacing w:before="240" w:line="240" w:lineRule="auto"/>
        <w:rPr>
          <w:b/>
        </w:rPr>
      </w:pPr>
      <w:r w:rsidRPr="00026FF3">
        <w:rPr>
          <w:b/>
        </w:rPr>
        <w:t>ANECORTAVE</w:t>
      </w:r>
    </w:p>
    <w:p w14:paraId="61FB6D8A" w14:textId="77777777" w:rsidR="009748DF" w:rsidRPr="00026FF3" w:rsidRDefault="001F6281" w:rsidP="009748DF">
      <w:pPr>
        <w:rPr>
          <w:b/>
        </w:rPr>
      </w:pPr>
      <w:r w:rsidRPr="00026FF3">
        <w:t>Schedule 4</w:t>
      </w:r>
    </w:p>
    <w:p w14:paraId="05A6356E" w14:textId="77777777" w:rsidR="009748DF" w:rsidRPr="00026FF3" w:rsidRDefault="009748DF" w:rsidP="009748DF">
      <w:pPr>
        <w:keepNext/>
        <w:spacing w:before="240" w:line="240" w:lineRule="auto"/>
        <w:rPr>
          <w:b/>
        </w:rPr>
      </w:pPr>
      <w:r w:rsidRPr="00026FF3">
        <w:rPr>
          <w:b/>
        </w:rPr>
        <w:t>ANGIOTENSIN AMIDE</w:t>
      </w:r>
    </w:p>
    <w:p w14:paraId="545C7ED2" w14:textId="77777777" w:rsidR="009748DF" w:rsidRPr="00026FF3" w:rsidRDefault="001F6281" w:rsidP="009748DF">
      <w:pPr>
        <w:rPr>
          <w:b/>
        </w:rPr>
      </w:pPr>
      <w:r w:rsidRPr="00026FF3">
        <w:t>Schedule 4</w:t>
      </w:r>
    </w:p>
    <w:p w14:paraId="7B7A3187" w14:textId="77777777" w:rsidR="009748DF" w:rsidRPr="00026FF3" w:rsidRDefault="009748DF" w:rsidP="009748DF">
      <w:pPr>
        <w:keepNext/>
        <w:spacing w:before="240" w:line="240" w:lineRule="auto"/>
        <w:rPr>
          <w:bCs/>
        </w:rPr>
      </w:pPr>
      <w:r w:rsidRPr="00026FF3">
        <w:rPr>
          <w:b/>
        </w:rPr>
        <w:t>ANHYDRIDES, ORGANIC ACID</w:t>
      </w:r>
      <w:r w:rsidRPr="00026FF3">
        <w:rPr>
          <w:b/>
        </w:rPr>
        <w:br/>
      </w:r>
      <w:r w:rsidRPr="00026FF3">
        <w:rPr>
          <w:bCs/>
        </w:rPr>
        <w:t>cross reference: CURING AGENTS FOR EPOXY RESINS</w:t>
      </w:r>
    </w:p>
    <w:p w14:paraId="19CAEFD2"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195F14CC" w14:textId="77777777" w:rsidR="009748DF" w:rsidRPr="00026FF3" w:rsidRDefault="009748DF" w:rsidP="009748DF">
      <w:pPr>
        <w:keepNext/>
        <w:spacing w:before="240" w:line="240" w:lineRule="auto"/>
        <w:rPr>
          <w:b/>
        </w:rPr>
      </w:pPr>
      <w:r w:rsidRPr="00026FF3">
        <w:rPr>
          <w:b/>
        </w:rPr>
        <w:t>ANIDULAFUNGIN</w:t>
      </w:r>
    </w:p>
    <w:p w14:paraId="6FAD90DA" w14:textId="77777777" w:rsidR="009748DF" w:rsidRPr="00026FF3" w:rsidRDefault="001F6281" w:rsidP="009748DF">
      <w:pPr>
        <w:rPr>
          <w:b/>
        </w:rPr>
      </w:pPr>
      <w:r w:rsidRPr="00026FF3">
        <w:t>Schedule 4</w:t>
      </w:r>
      <w:r w:rsidR="009748DF" w:rsidRPr="00026FF3">
        <w:t xml:space="preserve"> </w:t>
      </w:r>
    </w:p>
    <w:p w14:paraId="709AE49E" w14:textId="77777777" w:rsidR="009748DF" w:rsidRPr="00026FF3" w:rsidRDefault="009748DF" w:rsidP="009748DF">
      <w:pPr>
        <w:keepNext/>
        <w:spacing w:before="240" w:line="240" w:lineRule="auto"/>
        <w:rPr>
          <w:b/>
        </w:rPr>
      </w:pPr>
      <w:r w:rsidRPr="00026FF3">
        <w:rPr>
          <w:b/>
        </w:rPr>
        <w:t>ANILERIDINE</w:t>
      </w:r>
    </w:p>
    <w:p w14:paraId="0141711F" w14:textId="77777777" w:rsidR="009748DF" w:rsidRPr="00026FF3" w:rsidRDefault="001F6281" w:rsidP="009748DF">
      <w:pPr>
        <w:rPr>
          <w:b/>
        </w:rPr>
      </w:pPr>
      <w:r w:rsidRPr="00026FF3">
        <w:t>Schedule 8</w:t>
      </w:r>
    </w:p>
    <w:p w14:paraId="469D5F25" w14:textId="77777777" w:rsidR="009748DF" w:rsidRPr="00026FF3" w:rsidRDefault="009748DF" w:rsidP="009748DF">
      <w:pPr>
        <w:keepNext/>
        <w:spacing w:before="240" w:line="240" w:lineRule="auto"/>
        <w:rPr>
          <w:b/>
        </w:rPr>
      </w:pPr>
      <w:r w:rsidRPr="00026FF3">
        <w:rPr>
          <w:b/>
        </w:rPr>
        <w:t>ANILINE</w:t>
      </w:r>
    </w:p>
    <w:p w14:paraId="1E57E0B7"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2C549C5B" w14:textId="77777777" w:rsidR="009748DF" w:rsidRPr="00026FF3" w:rsidRDefault="009748DF" w:rsidP="009748DF">
      <w:pPr>
        <w:keepNext/>
        <w:spacing w:before="240" w:line="240" w:lineRule="auto"/>
        <w:rPr>
          <w:b/>
        </w:rPr>
      </w:pPr>
      <w:r w:rsidRPr="00026FF3">
        <w:rPr>
          <w:b/>
        </w:rPr>
        <w:t>ANIRACETAM</w:t>
      </w:r>
      <w:r w:rsidRPr="00026FF3">
        <w:rPr>
          <w:b/>
        </w:rPr>
        <w:br/>
      </w:r>
      <w:r w:rsidRPr="00026FF3">
        <w:rPr>
          <w:bCs/>
        </w:rPr>
        <w:t>cross reference: RACETAMS</w:t>
      </w:r>
    </w:p>
    <w:p w14:paraId="44FF1AA9" w14:textId="77777777" w:rsidR="009748DF" w:rsidRPr="00026FF3" w:rsidRDefault="001F6281" w:rsidP="009748DF">
      <w:r w:rsidRPr="00026FF3">
        <w:t>Schedule 4</w:t>
      </w:r>
    </w:p>
    <w:p w14:paraId="09AEA9CD" w14:textId="77777777" w:rsidR="009748DF" w:rsidRPr="00026FF3" w:rsidRDefault="009748DF" w:rsidP="009748DF">
      <w:pPr>
        <w:keepNext/>
        <w:spacing w:before="240" w:line="240" w:lineRule="auto"/>
        <w:rPr>
          <w:b/>
        </w:rPr>
      </w:pPr>
      <w:r w:rsidRPr="00026FF3">
        <w:rPr>
          <w:b/>
        </w:rPr>
        <w:t>ANISE OIL</w:t>
      </w:r>
    </w:p>
    <w:p w14:paraId="0CB4E03D" w14:textId="77777777" w:rsidR="009748DF" w:rsidRPr="00026FF3" w:rsidRDefault="001F6281" w:rsidP="009748DF">
      <w:r w:rsidRPr="00026FF3">
        <w:t>Schedule 5</w:t>
      </w:r>
      <w:r w:rsidR="009748DF" w:rsidRPr="00026FF3">
        <w:br/>
        <w:t xml:space="preserve">Appendix E, </w:t>
      </w:r>
      <w:r w:rsidRPr="00026FF3">
        <w:t>clause 3</w:t>
      </w:r>
      <w:r w:rsidR="009748DF" w:rsidRPr="00026FF3">
        <w:t>, Part 4</w:t>
      </w:r>
    </w:p>
    <w:p w14:paraId="120B3192" w14:textId="77777777" w:rsidR="009748DF" w:rsidRPr="00026FF3" w:rsidRDefault="009748DF" w:rsidP="009748DF">
      <w:pPr>
        <w:keepNext/>
        <w:spacing w:before="240" w:line="240" w:lineRule="auto"/>
        <w:rPr>
          <w:b/>
        </w:rPr>
      </w:pPr>
      <w:r w:rsidRPr="00026FF3">
        <w:rPr>
          <w:i/>
          <w:iCs/>
        </w:rPr>
        <w:t>o</w:t>
      </w:r>
      <w:r w:rsidR="00026FF3">
        <w:rPr>
          <w:b/>
        </w:rPr>
        <w:noBreakHyphen/>
      </w:r>
      <w:r w:rsidRPr="00026FF3">
        <w:rPr>
          <w:b/>
        </w:rPr>
        <w:t>ANISIDINE</w:t>
      </w:r>
    </w:p>
    <w:p w14:paraId="5279645C" w14:textId="77777777" w:rsidR="009748DF" w:rsidRPr="00026FF3" w:rsidRDefault="001F6281" w:rsidP="009748DF">
      <w:r w:rsidRPr="00026FF3">
        <w:t>Schedule 1</w:t>
      </w:r>
      <w:r w:rsidR="009748DF" w:rsidRPr="00026FF3">
        <w:t>0</w:t>
      </w:r>
    </w:p>
    <w:p w14:paraId="160C11B7" w14:textId="77777777" w:rsidR="009748DF" w:rsidRPr="00026FF3" w:rsidRDefault="009748DF" w:rsidP="009748DF">
      <w:pPr>
        <w:keepNext/>
        <w:spacing w:before="240" w:line="240" w:lineRule="auto"/>
        <w:rPr>
          <w:b/>
        </w:rPr>
      </w:pPr>
      <w:r w:rsidRPr="00026FF3">
        <w:rPr>
          <w:b/>
        </w:rPr>
        <w:t>ANISTREPLASE</w:t>
      </w:r>
    </w:p>
    <w:p w14:paraId="6810495C" w14:textId="77777777" w:rsidR="009748DF" w:rsidRPr="00026FF3" w:rsidRDefault="001F6281" w:rsidP="009748DF">
      <w:pPr>
        <w:rPr>
          <w:b/>
        </w:rPr>
      </w:pPr>
      <w:r w:rsidRPr="00026FF3">
        <w:t>Schedule 4</w:t>
      </w:r>
    </w:p>
    <w:p w14:paraId="53DB2AE2" w14:textId="77777777" w:rsidR="009748DF" w:rsidRPr="00026FF3" w:rsidRDefault="009748DF" w:rsidP="009748DF">
      <w:pPr>
        <w:keepNext/>
        <w:spacing w:before="240" w:line="240" w:lineRule="auto"/>
        <w:rPr>
          <w:b/>
        </w:rPr>
      </w:pPr>
      <w:r w:rsidRPr="00026FF3">
        <w:rPr>
          <w:b/>
        </w:rPr>
        <w:t>ANTAZOLINE</w:t>
      </w:r>
    </w:p>
    <w:p w14:paraId="1A08FF7D" w14:textId="77777777" w:rsidR="009748DF" w:rsidRPr="00026FF3" w:rsidRDefault="001F6281" w:rsidP="009748DF">
      <w:pPr>
        <w:rPr>
          <w:b/>
        </w:rPr>
      </w:pPr>
      <w:r w:rsidRPr="00026FF3">
        <w:t>Schedule 4</w:t>
      </w:r>
      <w:r w:rsidR="009748DF" w:rsidRPr="00026FF3">
        <w:br/>
      </w:r>
      <w:r w:rsidRPr="00026FF3">
        <w:t>Schedule 2</w:t>
      </w:r>
    </w:p>
    <w:p w14:paraId="663E1AA7" w14:textId="77777777" w:rsidR="009748DF" w:rsidRPr="00026FF3" w:rsidRDefault="009748DF" w:rsidP="009748DF">
      <w:pPr>
        <w:keepNext/>
        <w:spacing w:before="240" w:line="240" w:lineRule="auto"/>
        <w:rPr>
          <w:b/>
        </w:rPr>
      </w:pPr>
      <w:r w:rsidRPr="00026FF3">
        <w:rPr>
          <w:b/>
        </w:rPr>
        <w:t>ANTIBIOTIC SUBSTANCES</w:t>
      </w:r>
      <w:r w:rsidRPr="00026FF3">
        <w:rPr>
          <w:b/>
        </w:rPr>
        <w:br/>
      </w:r>
      <w:r w:rsidRPr="00026FF3">
        <w:rPr>
          <w:bCs/>
        </w:rPr>
        <w:t>cross reference: NISIN</w:t>
      </w:r>
    </w:p>
    <w:p w14:paraId="77915401" w14:textId="77777777" w:rsidR="009748DF" w:rsidRPr="00026FF3" w:rsidRDefault="001F6281" w:rsidP="009748DF">
      <w:pPr>
        <w:rPr>
          <w:b/>
        </w:rPr>
      </w:pPr>
      <w:r w:rsidRPr="00026FF3">
        <w:t>Schedule 4</w:t>
      </w:r>
    </w:p>
    <w:p w14:paraId="1D509450" w14:textId="77777777" w:rsidR="009748DF" w:rsidRPr="00026FF3" w:rsidRDefault="009748DF" w:rsidP="009748DF">
      <w:pPr>
        <w:keepNext/>
        <w:spacing w:before="240" w:line="240" w:lineRule="auto"/>
        <w:rPr>
          <w:b/>
        </w:rPr>
      </w:pPr>
      <w:r w:rsidRPr="00026FF3">
        <w:rPr>
          <w:b/>
        </w:rPr>
        <w:t>ANTIGENS</w:t>
      </w:r>
    </w:p>
    <w:p w14:paraId="375694E8" w14:textId="77777777" w:rsidR="009748DF" w:rsidRPr="00026FF3" w:rsidRDefault="001F6281" w:rsidP="009748DF">
      <w:pPr>
        <w:rPr>
          <w:b/>
        </w:rPr>
      </w:pPr>
      <w:r w:rsidRPr="00026FF3">
        <w:t>Schedule 4</w:t>
      </w:r>
    </w:p>
    <w:p w14:paraId="0F9B6BF0" w14:textId="77777777" w:rsidR="009748DF" w:rsidRPr="00026FF3" w:rsidRDefault="009748DF" w:rsidP="009748DF">
      <w:pPr>
        <w:keepNext/>
        <w:spacing w:before="240" w:line="240" w:lineRule="auto"/>
        <w:rPr>
          <w:b/>
        </w:rPr>
      </w:pPr>
      <w:r w:rsidRPr="00026FF3">
        <w:rPr>
          <w:b/>
        </w:rPr>
        <w:t>ANTIHISTAMINES</w:t>
      </w:r>
      <w:r w:rsidRPr="00026FF3">
        <w:rPr>
          <w:b/>
        </w:rPr>
        <w:br/>
      </w:r>
      <w:r w:rsidRPr="00026FF3">
        <w:rPr>
          <w:bCs/>
        </w:rPr>
        <w:t>cross reference: ASTEMIZOLE, AZELASTINE, BILASTINE, DESLORATADINE, FEXOFENADINE, LORATADINE, TERFENADINE, CETIRIZINE</w:t>
      </w:r>
    </w:p>
    <w:p w14:paraId="58889FFE" w14:textId="77777777" w:rsidR="009748DF" w:rsidRPr="00026FF3" w:rsidRDefault="001F6281" w:rsidP="009748DF">
      <w:pPr>
        <w:rPr>
          <w:b/>
        </w:rPr>
      </w:pPr>
      <w:r w:rsidRPr="00026FF3">
        <w:t>Schedule 4</w:t>
      </w:r>
      <w:r w:rsidR="009748DF" w:rsidRPr="00026FF3">
        <w:br/>
        <w:t xml:space="preserve">Appendix F, </w:t>
      </w:r>
      <w:r w:rsidRPr="00026FF3">
        <w:t>clause 4</w:t>
      </w:r>
    </w:p>
    <w:p w14:paraId="0C6EA9E5" w14:textId="77777777" w:rsidR="009748DF" w:rsidRPr="00026FF3" w:rsidRDefault="009748DF" w:rsidP="009748DF">
      <w:pPr>
        <w:keepNext/>
        <w:spacing w:before="240" w:line="240" w:lineRule="auto"/>
        <w:rPr>
          <w:b/>
        </w:rPr>
      </w:pPr>
      <w:r w:rsidRPr="00026FF3">
        <w:rPr>
          <w:b/>
        </w:rPr>
        <w:t>ANTIMONY</w:t>
      </w:r>
      <w:r w:rsidRPr="00026FF3">
        <w:rPr>
          <w:b/>
        </w:rPr>
        <w:br/>
      </w:r>
      <w:r w:rsidRPr="00026FF3">
        <w:rPr>
          <w:bCs/>
        </w:rPr>
        <w:t>cross reference: ANTIMONY COMPOUNDS, ANTIMONY CHLORIDE, ANTIMONY TITANATE</w:t>
      </w:r>
      <w:r w:rsidRPr="00026FF3">
        <w:rPr>
          <w:b/>
        </w:rPr>
        <w:t xml:space="preserve"> </w:t>
      </w:r>
    </w:p>
    <w:p w14:paraId="0C7868C5" w14:textId="77777777" w:rsidR="009748DF" w:rsidRPr="00026FF3" w:rsidRDefault="001F6281" w:rsidP="009748DF">
      <w:pPr>
        <w:rPr>
          <w:b/>
        </w:rPr>
      </w:pPr>
      <w:r w:rsidRPr="00026FF3">
        <w:t>Schedule 6</w:t>
      </w:r>
      <w:r w:rsidR="009748DF" w:rsidRPr="00026FF3">
        <w:br/>
      </w:r>
      <w:r w:rsidRPr="00026FF3">
        <w:t>Schedule 4</w:t>
      </w:r>
      <w:r w:rsidR="009748DF" w:rsidRPr="00026FF3">
        <w:br/>
        <w:t xml:space="preserve">Appendix E, </w:t>
      </w:r>
      <w:r w:rsidRPr="00026FF3">
        <w:t>clause 3</w:t>
      </w:r>
      <w:r w:rsidR="009748DF" w:rsidRPr="00026FF3">
        <w:br/>
        <w:t>Appendix G, clause 1</w:t>
      </w:r>
    </w:p>
    <w:p w14:paraId="02581859" w14:textId="77777777" w:rsidR="009748DF" w:rsidRPr="00026FF3" w:rsidRDefault="009748DF" w:rsidP="009748DF">
      <w:pPr>
        <w:keepNext/>
        <w:spacing w:before="240" w:line="240" w:lineRule="auto"/>
        <w:rPr>
          <w:b/>
        </w:rPr>
      </w:pPr>
      <w:r w:rsidRPr="00026FF3">
        <w:rPr>
          <w:b/>
        </w:rPr>
        <w:t>ANTISERA</w:t>
      </w:r>
      <w:r w:rsidRPr="00026FF3">
        <w:rPr>
          <w:b/>
        </w:rPr>
        <w:br/>
      </w:r>
      <w:r w:rsidRPr="00026FF3">
        <w:rPr>
          <w:bCs/>
        </w:rPr>
        <w:t>cross reference: IMMUNOSERA</w:t>
      </w:r>
    </w:p>
    <w:p w14:paraId="08AACC74" w14:textId="77777777" w:rsidR="009748DF" w:rsidRPr="00026FF3" w:rsidRDefault="001F6281" w:rsidP="009748DF">
      <w:pPr>
        <w:rPr>
          <w:b/>
        </w:rPr>
      </w:pPr>
      <w:r w:rsidRPr="00026FF3">
        <w:t>Schedule 4</w:t>
      </w:r>
    </w:p>
    <w:p w14:paraId="1B722183" w14:textId="77777777" w:rsidR="009748DF" w:rsidRPr="00026FF3" w:rsidRDefault="009748DF" w:rsidP="009748DF">
      <w:pPr>
        <w:keepNext/>
        <w:spacing w:before="240" w:line="240" w:lineRule="auto"/>
        <w:rPr>
          <w:bCs/>
        </w:rPr>
      </w:pPr>
      <w:r w:rsidRPr="00026FF3">
        <w:rPr>
          <w:b/>
        </w:rPr>
        <w:t>AOD</w:t>
      </w:r>
      <w:r w:rsidR="00026FF3">
        <w:rPr>
          <w:b/>
        </w:rPr>
        <w:noBreakHyphen/>
      </w:r>
      <w:r w:rsidRPr="00026FF3">
        <w:rPr>
          <w:b/>
        </w:rPr>
        <w:t xml:space="preserve">9604 </w:t>
      </w:r>
      <w:r w:rsidRPr="00026FF3">
        <w:rPr>
          <w:bCs/>
        </w:rPr>
        <w:t>(CAS No. 221231</w:t>
      </w:r>
      <w:r w:rsidR="00026FF3">
        <w:rPr>
          <w:bCs/>
        </w:rPr>
        <w:noBreakHyphen/>
      </w:r>
      <w:r w:rsidRPr="00026FF3">
        <w:rPr>
          <w:bCs/>
        </w:rPr>
        <w:t>10</w:t>
      </w:r>
      <w:r w:rsidR="00026FF3">
        <w:rPr>
          <w:bCs/>
        </w:rPr>
        <w:noBreakHyphen/>
      </w:r>
      <w:r w:rsidRPr="00026FF3">
        <w:rPr>
          <w:bCs/>
        </w:rPr>
        <w:t>3)</w:t>
      </w:r>
    </w:p>
    <w:p w14:paraId="047C5EDF" w14:textId="77777777" w:rsidR="009748DF" w:rsidRPr="00026FF3" w:rsidRDefault="001F6281" w:rsidP="009748DF">
      <w:r w:rsidRPr="00026FF3">
        <w:t>Schedule 4</w:t>
      </w:r>
      <w:r w:rsidR="009748DF" w:rsidRPr="00026FF3">
        <w:br/>
        <w:t>Appendix D, clause 5</w:t>
      </w:r>
    </w:p>
    <w:p w14:paraId="325055C2" w14:textId="77777777" w:rsidR="009748DF" w:rsidRPr="00026FF3" w:rsidRDefault="009748DF" w:rsidP="009748DF">
      <w:pPr>
        <w:keepNext/>
        <w:spacing w:before="240" w:line="240" w:lineRule="auto"/>
        <w:rPr>
          <w:b/>
        </w:rPr>
      </w:pPr>
      <w:r w:rsidRPr="00026FF3">
        <w:rPr>
          <w:b/>
        </w:rPr>
        <w:t>APALUTAMIDE</w:t>
      </w:r>
    </w:p>
    <w:p w14:paraId="4EF6D346" w14:textId="77777777" w:rsidR="009748DF" w:rsidRPr="00026FF3" w:rsidRDefault="001F6281" w:rsidP="009748DF">
      <w:pPr>
        <w:rPr>
          <w:b/>
        </w:rPr>
      </w:pPr>
      <w:r w:rsidRPr="00026FF3">
        <w:t>Schedule 4</w:t>
      </w:r>
      <w:r w:rsidR="009748DF" w:rsidRPr="00026FF3">
        <w:t xml:space="preserve"> </w:t>
      </w:r>
    </w:p>
    <w:p w14:paraId="6E13F3D0" w14:textId="77777777" w:rsidR="009748DF" w:rsidRPr="00026FF3" w:rsidRDefault="009748DF" w:rsidP="009748DF">
      <w:pPr>
        <w:keepNext/>
        <w:spacing w:before="240" w:line="240" w:lineRule="auto"/>
        <w:rPr>
          <w:b/>
        </w:rPr>
      </w:pPr>
      <w:r w:rsidRPr="00026FF3">
        <w:rPr>
          <w:b/>
        </w:rPr>
        <w:t>APIXABAN</w:t>
      </w:r>
    </w:p>
    <w:p w14:paraId="0E7D70BF" w14:textId="77777777" w:rsidR="009748DF" w:rsidRPr="00026FF3" w:rsidRDefault="001F6281" w:rsidP="009748DF">
      <w:pPr>
        <w:rPr>
          <w:b/>
        </w:rPr>
      </w:pPr>
      <w:r w:rsidRPr="00026FF3">
        <w:t>Schedule 4</w:t>
      </w:r>
    </w:p>
    <w:p w14:paraId="7D5AFE5D" w14:textId="77777777" w:rsidR="009748DF" w:rsidRPr="00026FF3" w:rsidRDefault="009748DF" w:rsidP="009748DF">
      <w:pPr>
        <w:keepNext/>
        <w:spacing w:before="240" w:line="240" w:lineRule="auto"/>
        <w:rPr>
          <w:b/>
        </w:rPr>
      </w:pPr>
      <w:r w:rsidRPr="00026FF3">
        <w:rPr>
          <w:b/>
        </w:rPr>
        <w:t>APOCYNUM spp.</w:t>
      </w:r>
    </w:p>
    <w:p w14:paraId="26DD31B8" w14:textId="77777777" w:rsidR="009748DF" w:rsidRPr="00026FF3" w:rsidRDefault="001F6281" w:rsidP="009748DF">
      <w:pPr>
        <w:rPr>
          <w:b/>
        </w:rPr>
      </w:pPr>
      <w:r w:rsidRPr="00026FF3">
        <w:t>Schedule 4</w:t>
      </w:r>
    </w:p>
    <w:p w14:paraId="0EC9241B" w14:textId="77777777" w:rsidR="009748DF" w:rsidRPr="00026FF3" w:rsidRDefault="009748DF" w:rsidP="009748DF">
      <w:pPr>
        <w:keepNext/>
        <w:spacing w:before="240" w:line="240" w:lineRule="auto"/>
        <w:rPr>
          <w:b/>
        </w:rPr>
      </w:pPr>
      <w:r w:rsidRPr="00026FF3">
        <w:rPr>
          <w:b/>
        </w:rPr>
        <w:t>APOMORPHINE</w:t>
      </w:r>
    </w:p>
    <w:p w14:paraId="557AE57E" w14:textId="77777777" w:rsidR="009748DF" w:rsidRPr="00026FF3" w:rsidRDefault="001F6281" w:rsidP="009748DF">
      <w:pPr>
        <w:rPr>
          <w:b/>
        </w:rPr>
      </w:pPr>
      <w:r w:rsidRPr="00026FF3">
        <w:t>Schedule 4</w:t>
      </w:r>
      <w:r w:rsidR="009748DF" w:rsidRPr="00026FF3">
        <w:rPr>
          <w:b/>
        </w:rPr>
        <w:br/>
      </w:r>
      <w:r w:rsidR="009748DF" w:rsidRPr="00026FF3">
        <w:t>Appendix G, clause 1</w:t>
      </w:r>
    </w:p>
    <w:p w14:paraId="66C2E9C3" w14:textId="77777777" w:rsidR="009748DF" w:rsidRPr="00026FF3" w:rsidRDefault="009748DF" w:rsidP="009748DF">
      <w:pPr>
        <w:keepNext/>
        <w:spacing w:before="240" w:line="240" w:lineRule="auto"/>
        <w:rPr>
          <w:b/>
        </w:rPr>
      </w:pPr>
      <w:r w:rsidRPr="00026FF3">
        <w:rPr>
          <w:b/>
        </w:rPr>
        <w:t>APRACLONIDINE</w:t>
      </w:r>
    </w:p>
    <w:p w14:paraId="5E8ED99F" w14:textId="77777777" w:rsidR="009748DF" w:rsidRPr="00026FF3" w:rsidRDefault="001F6281" w:rsidP="009748DF">
      <w:pPr>
        <w:rPr>
          <w:b/>
        </w:rPr>
      </w:pPr>
      <w:r w:rsidRPr="00026FF3">
        <w:t>Schedule 4</w:t>
      </w:r>
    </w:p>
    <w:p w14:paraId="293F854D" w14:textId="77777777" w:rsidR="009748DF" w:rsidRPr="00026FF3" w:rsidRDefault="009748DF" w:rsidP="009748DF">
      <w:pPr>
        <w:keepNext/>
        <w:spacing w:before="240" w:line="240" w:lineRule="auto"/>
        <w:rPr>
          <w:b/>
        </w:rPr>
      </w:pPr>
      <w:r w:rsidRPr="00026FF3">
        <w:rPr>
          <w:b/>
        </w:rPr>
        <w:t>APRAMYCIN</w:t>
      </w:r>
    </w:p>
    <w:p w14:paraId="04E99AF7" w14:textId="77777777" w:rsidR="009748DF" w:rsidRPr="00026FF3" w:rsidRDefault="001F6281" w:rsidP="009748DF">
      <w:r w:rsidRPr="00026FF3">
        <w:t>Schedule 4</w:t>
      </w:r>
    </w:p>
    <w:p w14:paraId="10EAADDB" w14:textId="77777777" w:rsidR="009748DF" w:rsidRPr="00026FF3" w:rsidRDefault="009748DF" w:rsidP="009748DF">
      <w:pPr>
        <w:keepNext/>
        <w:spacing w:before="240" w:line="240" w:lineRule="auto"/>
        <w:rPr>
          <w:b/>
        </w:rPr>
      </w:pPr>
      <w:r w:rsidRPr="00026FF3">
        <w:rPr>
          <w:b/>
        </w:rPr>
        <w:t>APREMILAST</w:t>
      </w:r>
    </w:p>
    <w:p w14:paraId="161C5FE9" w14:textId="77777777" w:rsidR="009748DF" w:rsidRPr="00026FF3" w:rsidRDefault="001F6281" w:rsidP="009748DF">
      <w:r w:rsidRPr="00026FF3">
        <w:t>Schedule 4</w:t>
      </w:r>
    </w:p>
    <w:p w14:paraId="59982DB5" w14:textId="77777777" w:rsidR="009748DF" w:rsidRPr="00026FF3" w:rsidRDefault="009748DF" w:rsidP="009748DF">
      <w:pPr>
        <w:keepNext/>
        <w:spacing w:before="240" w:line="240" w:lineRule="auto"/>
        <w:rPr>
          <w:b/>
        </w:rPr>
      </w:pPr>
      <w:r w:rsidRPr="00026FF3">
        <w:rPr>
          <w:b/>
        </w:rPr>
        <w:t>APREPITANT</w:t>
      </w:r>
    </w:p>
    <w:p w14:paraId="3E1E5E35" w14:textId="77777777" w:rsidR="009748DF" w:rsidRPr="00026FF3" w:rsidRDefault="001F6281" w:rsidP="009748DF">
      <w:pPr>
        <w:rPr>
          <w:b/>
        </w:rPr>
      </w:pPr>
      <w:r w:rsidRPr="00026FF3">
        <w:t>Schedule 4</w:t>
      </w:r>
    </w:p>
    <w:p w14:paraId="2E10EED9" w14:textId="77777777" w:rsidR="00CF6633" w:rsidRPr="00026FF3" w:rsidRDefault="00CF6633" w:rsidP="00CF6633">
      <w:pPr>
        <w:keepNext/>
        <w:spacing w:before="240" w:line="240" w:lineRule="auto"/>
        <w:rPr>
          <w:b/>
        </w:rPr>
      </w:pPr>
      <w:r w:rsidRPr="00026FF3">
        <w:rPr>
          <w:b/>
          <w:bCs/>
        </w:rPr>
        <w:t>APRICOT KERNELS</w:t>
      </w:r>
    </w:p>
    <w:p w14:paraId="5AA7BB45" w14:textId="77777777" w:rsidR="00CF6633" w:rsidRPr="00026FF3" w:rsidRDefault="00CF6633" w:rsidP="00CF6633">
      <w:pPr>
        <w:rPr>
          <w:b/>
        </w:rPr>
      </w:pPr>
      <w:r w:rsidRPr="00026FF3">
        <w:t>cross reference: AMYGDALIN, HYDROCYANIC ACID</w:t>
      </w:r>
    </w:p>
    <w:p w14:paraId="6FC827FF" w14:textId="77777777" w:rsidR="009748DF" w:rsidRPr="00026FF3" w:rsidRDefault="009748DF" w:rsidP="009748DF">
      <w:pPr>
        <w:keepNext/>
        <w:spacing w:before="240" w:line="240" w:lineRule="auto"/>
        <w:rPr>
          <w:b/>
        </w:rPr>
      </w:pPr>
      <w:r w:rsidRPr="00026FF3">
        <w:rPr>
          <w:b/>
        </w:rPr>
        <w:t>APRONAL</w:t>
      </w:r>
    </w:p>
    <w:p w14:paraId="658D938E" w14:textId="71A8CF19" w:rsidR="00FC5291" w:rsidRDefault="00FC5291" w:rsidP="009748DF">
      <w:r>
        <w:t>cross reference: ALLYLISOPROPYLACETYLUREA</w:t>
      </w:r>
    </w:p>
    <w:p w14:paraId="6CB34AFC" w14:textId="626B2D7A" w:rsidR="009748DF" w:rsidRPr="00026FF3" w:rsidRDefault="001F6281" w:rsidP="009748DF">
      <w:pPr>
        <w:rPr>
          <w:b/>
        </w:rPr>
      </w:pPr>
      <w:r w:rsidRPr="00026FF3">
        <w:t>Schedule </w:t>
      </w:r>
      <w:r w:rsidR="00FC5291">
        <w:t>10</w:t>
      </w:r>
    </w:p>
    <w:p w14:paraId="35508E5F" w14:textId="77777777" w:rsidR="009748DF" w:rsidRPr="00026FF3" w:rsidRDefault="009748DF" w:rsidP="009748DF">
      <w:pPr>
        <w:keepNext/>
        <w:spacing w:before="240" w:line="240" w:lineRule="auto"/>
        <w:rPr>
          <w:b/>
        </w:rPr>
      </w:pPr>
      <w:r w:rsidRPr="00026FF3">
        <w:rPr>
          <w:b/>
        </w:rPr>
        <w:t>APROTININ</w:t>
      </w:r>
    </w:p>
    <w:p w14:paraId="6E72B0D8" w14:textId="77777777" w:rsidR="009748DF" w:rsidRPr="00026FF3" w:rsidRDefault="001F6281" w:rsidP="009748DF">
      <w:pPr>
        <w:rPr>
          <w:b/>
        </w:rPr>
      </w:pPr>
      <w:r w:rsidRPr="00026FF3">
        <w:t>Schedule 4</w:t>
      </w:r>
    </w:p>
    <w:p w14:paraId="40F7429C" w14:textId="77777777" w:rsidR="009748DF" w:rsidRPr="00026FF3" w:rsidRDefault="009748DF" w:rsidP="009748DF">
      <w:pPr>
        <w:keepNext/>
        <w:spacing w:before="240" w:line="240" w:lineRule="auto"/>
        <w:rPr>
          <w:b/>
        </w:rPr>
      </w:pPr>
      <w:r w:rsidRPr="00026FF3">
        <w:rPr>
          <w:b/>
        </w:rPr>
        <w:t>ARBUTIN (ALPHA)</w:t>
      </w:r>
    </w:p>
    <w:p w14:paraId="68C32320" w14:textId="77777777" w:rsidR="009748DF" w:rsidRPr="00026FF3" w:rsidRDefault="009748DF" w:rsidP="009748DF">
      <w:r w:rsidRPr="00026FF3">
        <w:t>cross reference: ARBUTIN (BETA); ARBUTIN (DEOXY OR OTHER DERIVATIVES)</w:t>
      </w:r>
    </w:p>
    <w:p w14:paraId="21277544" w14:textId="77777777" w:rsidR="009748DF" w:rsidRPr="00026FF3" w:rsidRDefault="001F6281" w:rsidP="009748DF">
      <w:pPr>
        <w:contextualSpacing/>
      </w:pPr>
      <w:r w:rsidRPr="00026FF3">
        <w:t>Schedule 6</w:t>
      </w:r>
    </w:p>
    <w:p w14:paraId="01CA8819" w14:textId="77777777" w:rsidR="009748DF" w:rsidRPr="00026FF3" w:rsidRDefault="009748DF" w:rsidP="009748DF">
      <w:pPr>
        <w:contextualSpacing/>
      </w:pPr>
      <w:r w:rsidRPr="00026FF3">
        <w:t xml:space="preserve">Appendix E, </w:t>
      </w:r>
      <w:r w:rsidR="001F6281" w:rsidRPr="00026FF3">
        <w:t>clause 3</w:t>
      </w:r>
    </w:p>
    <w:p w14:paraId="51D3EB1E" w14:textId="77777777" w:rsidR="009748DF" w:rsidRPr="00026FF3" w:rsidRDefault="009748DF" w:rsidP="009748DF">
      <w:r w:rsidRPr="00026FF3">
        <w:t xml:space="preserve">Appendix F, </w:t>
      </w:r>
      <w:r w:rsidR="001F6281" w:rsidRPr="00026FF3">
        <w:t>clause 4</w:t>
      </w:r>
    </w:p>
    <w:p w14:paraId="49EFB50B" w14:textId="77777777" w:rsidR="009748DF" w:rsidRPr="00026FF3" w:rsidRDefault="009748DF" w:rsidP="009748DF">
      <w:pPr>
        <w:keepNext/>
        <w:spacing w:before="240" w:line="240" w:lineRule="auto"/>
        <w:rPr>
          <w:b/>
        </w:rPr>
      </w:pPr>
      <w:r w:rsidRPr="00026FF3">
        <w:rPr>
          <w:b/>
        </w:rPr>
        <w:t>ARBUTIN (BETA)</w:t>
      </w:r>
    </w:p>
    <w:p w14:paraId="0C013AFF" w14:textId="77777777" w:rsidR="009748DF" w:rsidRPr="00026FF3" w:rsidRDefault="009748DF" w:rsidP="009748DF">
      <w:r w:rsidRPr="00026FF3">
        <w:t>cross reference: ARBUTIN (ALPHA); ARBUTIN (DEOXY OR OTHER DERIVATIVES)</w:t>
      </w:r>
    </w:p>
    <w:p w14:paraId="2640ED81" w14:textId="77777777" w:rsidR="009748DF" w:rsidRPr="00026FF3" w:rsidRDefault="001F6281" w:rsidP="009748DF">
      <w:pPr>
        <w:contextualSpacing/>
      </w:pPr>
      <w:r w:rsidRPr="00026FF3">
        <w:t>Schedule 6</w:t>
      </w:r>
    </w:p>
    <w:p w14:paraId="23E42F6D" w14:textId="77777777" w:rsidR="009748DF" w:rsidRPr="00026FF3" w:rsidRDefault="001F6281" w:rsidP="009748DF">
      <w:pPr>
        <w:contextualSpacing/>
      </w:pPr>
      <w:r w:rsidRPr="00026FF3">
        <w:t>Schedule 4</w:t>
      </w:r>
    </w:p>
    <w:p w14:paraId="03FC3FF8" w14:textId="77777777" w:rsidR="009748DF" w:rsidRPr="00026FF3" w:rsidRDefault="009748DF" w:rsidP="009748DF">
      <w:pPr>
        <w:contextualSpacing/>
      </w:pPr>
      <w:r w:rsidRPr="00026FF3">
        <w:t xml:space="preserve">Appendix E, </w:t>
      </w:r>
      <w:r w:rsidR="001F6281" w:rsidRPr="00026FF3">
        <w:t>clause 3</w:t>
      </w:r>
    </w:p>
    <w:p w14:paraId="7F2EB8A0" w14:textId="77777777" w:rsidR="009748DF" w:rsidRPr="00026FF3" w:rsidRDefault="009748DF" w:rsidP="009748DF">
      <w:pPr>
        <w:contextualSpacing/>
      </w:pPr>
      <w:r w:rsidRPr="00026FF3">
        <w:t xml:space="preserve">Appendix F, </w:t>
      </w:r>
      <w:r w:rsidR="001F6281" w:rsidRPr="00026FF3">
        <w:t>clause 4</w:t>
      </w:r>
    </w:p>
    <w:p w14:paraId="3E6DC06B" w14:textId="77777777" w:rsidR="009748DF" w:rsidRPr="00026FF3" w:rsidRDefault="009748DF" w:rsidP="009748DF">
      <w:pPr>
        <w:keepNext/>
        <w:spacing w:before="240" w:line="240" w:lineRule="auto"/>
        <w:rPr>
          <w:b/>
        </w:rPr>
      </w:pPr>
      <w:r w:rsidRPr="00026FF3">
        <w:rPr>
          <w:b/>
        </w:rPr>
        <w:t>ARBUTIN (DEOXY OR OTHER DERIVATIVES)</w:t>
      </w:r>
    </w:p>
    <w:p w14:paraId="137BB119" w14:textId="77777777" w:rsidR="009748DF" w:rsidRPr="00026FF3" w:rsidRDefault="009748DF" w:rsidP="009748DF">
      <w:r w:rsidRPr="00026FF3">
        <w:t>cross reference: ARBUTIN (ALPHA); ARBUTIN (BETA)</w:t>
      </w:r>
    </w:p>
    <w:p w14:paraId="0B45D8F6" w14:textId="77777777" w:rsidR="009748DF" w:rsidRPr="00026FF3" w:rsidRDefault="001F6281" w:rsidP="009748DF">
      <w:pPr>
        <w:contextualSpacing/>
      </w:pPr>
      <w:r w:rsidRPr="00026FF3">
        <w:t>Schedule 6</w:t>
      </w:r>
    </w:p>
    <w:p w14:paraId="11A116C8" w14:textId="77777777" w:rsidR="009748DF" w:rsidRPr="00026FF3" w:rsidRDefault="009748DF" w:rsidP="009748DF">
      <w:pPr>
        <w:contextualSpacing/>
      </w:pPr>
      <w:r w:rsidRPr="00026FF3">
        <w:t xml:space="preserve">Appendix E, </w:t>
      </w:r>
      <w:r w:rsidR="001F6281" w:rsidRPr="00026FF3">
        <w:t>clause 3</w:t>
      </w:r>
    </w:p>
    <w:p w14:paraId="6BF3C015" w14:textId="77777777" w:rsidR="009748DF" w:rsidRPr="00026FF3" w:rsidRDefault="009748DF" w:rsidP="009748DF">
      <w:r w:rsidRPr="00026FF3">
        <w:t xml:space="preserve">Appendix F, </w:t>
      </w:r>
      <w:r w:rsidR="001F6281" w:rsidRPr="00026FF3">
        <w:t>clause 4</w:t>
      </w:r>
    </w:p>
    <w:p w14:paraId="011CE623" w14:textId="77777777" w:rsidR="009748DF" w:rsidRPr="00026FF3" w:rsidRDefault="009748DF" w:rsidP="009748DF">
      <w:pPr>
        <w:keepNext/>
        <w:spacing w:before="240" w:line="240" w:lineRule="auto"/>
        <w:rPr>
          <w:b/>
        </w:rPr>
      </w:pPr>
      <w:r w:rsidRPr="00026FF3">
        <w:rPr>
          <w:b/>
        </w:rPr>
        <w:t>ARECOLINE</w:t>
      </w:r>
    </w:p>
    <w:p w14:paraId="4CB56D9C" w14:textId="77777777" w:rsidR="009748DF" w:rsidRPr="00026FF3" w:rsidRDefault="001F6281" w:rsidP="009748DF">
      <w:pPr>
        <w:rPr>
          <w:b/>
        </w:rPr>
      </w:pPr>
      <w:r w:rsidRPr="00026FF3">
        <w:t>Schedule 4</w:t>
      </w:r>
    </w:p>
    <w:p w14:paraId="673AC98B" w14:textId="77777777" w:rsidR="009748DF" w:rsidRPr="00026FF3" w:rsidRDefault="009748DF" w:rsidP="009748DF">
      <w:pPr>
        <w:keepNext/>
        <w:spacing w:before="240" w:line="240" w:lineRule="auto"/>
        <w:rPr>
          <w:b/>
        </w:rPr>
      </w:pPr>
      <w:r w:rsidRPr="00026FF3">
        <w:rPr>
          <w:b/>
        </w:rPr>
        <w:t>ARIPIPRAZOLE</w:t>
      </w:r>
    </w:p>
    <w:p w14:paraId="5552D6ED"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660C1E7B" w14:textId="77777777" w:rsidR="009748DF" w:rsidRPr="00026FF3" w:rsidRDefault="009748DF" w:rsidP="009748DF">
      <w:pPr>
        <w:keepNext/>
        <w:spacing w:before="240" w:line="240" w:lineRule="auto"/>
        <w:rPr>
          <w:b/>
        </w:rPr>
      </w:pPr>
      <w:r w:rsidRPr="00026FF3">
        <w:rPr>
          <w:b/>
        </w:rPr>
        <w:t>ARISTOLOCHIA spp.</w:t>
      </w:r>
    </w:p>
    <w:p w14:paraId="79FA5376" w14:textId="77777777" w:rsidR="009748DF" w:rsidRPr="00026FF3" w:rsidRDefault="001F6281" w:rsidP="009748DF">
      <w:pPr>
        <w:rPr>
          <w:b/>
        </w:rPr>
      </w:pPr>
      <w:r w:rsidRPr="00026FF3">
        <w:t>Schedule 1</w:t>
      </w:r>
      <w:r w:rsidR="009748DF" w:rsidRPr="00026FF3">
        <w:t>0</w:t>
      </w:r>
    </w:p>
    <w:p w14:paraId="1360BC99" w14:textId="77777777" w:rsidR="009748DF" w:rsidRPr="00026FF3" w:rsidRDefault="009748DF" w:rsidP="009748DF">
      <w:pPr>
        <w:keepNext/>
        <w:spacing w:before="240" w:line="240" w:lineRule="auto"/>
        <w:rPr>
          <w:b/>
        </w:rPr>
      </w:pPr>
      <w:r w:rsidRPr="00026FF3">
        <w:rPr>
          <w:b/>
        </w:rPr>
        <w:t>ARISTOLOCHIC ACID(S)</w:t>
      </w:r>
      <w:r w:rsidRPr="00026FF3">
        <w:rPr>
          <w:b/>
        </w:rPr>
        <w:br/>
      </w:r>
      <w:r w:rsidRPr="00026FF3">
        <w:rPr>
          <w:bCs/>
        </w:rPr>
        <w:t>cross reference: ASARUM spp, BRAGANTIA</w:t>
      </w:r>
      <w:r w:rsidRPr="00026FF3">
        <w:rPr>
          <w:b/>
        </w:rPr>
        <w:t xml:space="preserve"> </w:t>
      </w:r>
    </w:p>
    <w:p w14:paraId="012FEE43" w14:textId="77777777" w:rsidR="009748DF" w:rsidRPr="00026FF3" w:rsidRDefault="001F6281" w:rsidP="009748DF">
      <w:pPr>
        <w:rPr>
          <w:b/>
        </w:rPr>
      </w:pPr>
      <w:r w:rsidRPr="00026FF3">
        <w:t>Schedule 1</w:t>
      </w:r>
      <w:r w:rsidR="009748DF" w:rsidRPr="00026FF3">
        <w:t>0</w:t>
      </w:r>
    </w:p>
    <w:p w14:paraId="26D4280E" w14:textId="77777777" w:rsidR="009748DF" w:rsidRPr="00026FF3" w:rsidRDefault="009748DF" w:rsidP="009748DF">
      <w:pPr>
        <w:keepNext/>
        <w:spacing w:before="240" w:line="240" w:lineRule="auto"/>
        <w:rPr>
          <w:b/>
        </w:rPr>
      </w:pPr>
      <w:r w:rsidRPr="00026FF3">
        <w:rPr>
          <w:b/>
        </w:rPr>
        <w:t>ARPRINOCID</w:t>
      </w:r>
    </w:p>
    <w:p w14:paraId="34115EE7" w14:textId="77777777" w:rsidR="009748DF" w:rsidRPr="00026FF3" w:rsidRDefault="001F6281" w:rsidP="009748DF">
      <w:pPr>
        <w:rPr>
          <w:b/>
        </w:rPr>
      </w:pPr>
      <w:r w:rsidRPr="00026FF3">
        <w:t>Schedule 7</w:t>
      </w:r>
      <w:r w:rsidR="009748DF" w:rsidRPr="00026FF3">
        <w:br/>
        <w:t>Appendix J, clause 1</w:t>
      </w:r>
    </w:p>
    <w:p w14:paraId="1972A3A4" w14:textId="77777777" w:rsidR="009748DF" w:rsidRPr="00026FF3" w:rsidRDefault="009748DF" w:rsidP="009748DF">
      <w:pPr>
        <w:keepNext/>
        <w:spacing w:before="240" w:line="240" w:lineRule="auto"/>
        <w:rPr>
          <w:b/>
        </w:rPr>
      </w:pPr>
      <w:r w:rsidRPr="00026FF3">
        <w:rPr>
          <w:b/>
        </w:rPr>
        <w:t>ARMODAFINIL</w:t>
      </w:r>
    </w:p>
    <w:p w14:paraId="5DFC92FF" w14:textId="77777777" w:rsidR="009748DF" w:rsidRPr="00026FF3" w:rsidRDefault="001F6281" w:rsidP="009748DF">
      <w:r w:rsidRPr="00026FF3">
        <w:t>Schedule 4</w:t>
      </w:r>
    </w:p>
    <w:p w14:paraId="3DA01C9D" w14:textId="77777777" w:rsidR="009748DF" w:rsidRPr="00026FF3" w:rsidRDefault="009748DF" w:rsidP="009748DF">
      <w:pPr>
        <w:keepNext/>
        <w:spacing w:before="240" w:line="240" w:lineRule="auto"/>
        <w:rPr>
          <w:bCs/>
        </w:rPr>
      </w:pPr>
      <w:r w:rsidRPr="00026FF3">
        <w:rPr>
          <w:b/>
        </w:rPr>
        <w:t>ARSENIC</w:t>
      </w:r>
      <w:r w:rsidRPr="00026FF3">
        <w:rPr>
          <w:b/>
        </w:rPr>
        <w:br/>
      </w:r>
      <w:r w:rsidRPr="00026FF3">
        <w:rPr>
          <w:bCs/>
        </w:rPr>
        <w:t>cross reference: ARSENIC TRIOXIDE, CACODYLIC ACID, TERMITE BARRIERS, COPPER</w:t>
      </w:r>
      <w:r w:rsidR="00026FF3">
        <w:rPr>
          <w:bCs/>
        </w:rPr>
        <w:noBreakHyphen/>
      </w:r>
      <w:r w:rsidRPr="00026FF3">
        <w:rPr>
          <w:bCs/>
        </w:rPr>
        <w:t>CHROME</w:t>
      </w:r>
      <w:r w:rsidR="00026FF3">
        <w:rPr>
          <w:bCs/>
        </w:rPr>
        <w:noBreakHyphen/>
      </w:r>
      <w:r w:rsidRPr="00026FF3">
        <w:rPr>
          <w:bCs/>
        </w:rPr>
        <w:t>ARSENIC, SELENIUM ARSENIDE, THIACETARSAMIDE</w:t>
      </w:r>
    </w:p>
    <w:p w14:paraId="42767845"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t>Appendix G, clause 1</w:t>
      </w:r>
      <w:r w:rsidR="009748DF" w:rsidRPr="00026FF3">
        <w:br/>
        <w:t>Appendix J, clause 1</w:t>
      </w:r>
    </w:p>
    <w:p w14:paraId="55F0C29C" w14:textId="77777777" w:rsidR="009748DF" w:rsidRPr="00026FF3" w:rsidRDefault="009748DF" w:rsidP="009748DF">
      <w:pPr>
        <w:keepNext/>
        <w:spacing w:before="240" w:line="240" w:lineRule="auto"/>
        <w:rPr>
          <w:b/>
        </w:rPr>
      </w:pPr>
      <w:r w:rsidRPr="00026FF3">
        <w:rPr>
          <w:b/>
        </w:rPr>
        <w:t>ARTEMETHER</w:t>
      </w:r>
    </w:p>
    <w:p w14:paraId="1066C8D2" w14:textId="77777777" w:rsidR="009748DF" w:rsidRPr="00026FF3" w:rsidRDefault="001F6281" w:rsidP="009748DF">
      <w:r w:rsidRPr="00026FF3">
        <w:t>Schedule 4</w:t>
      </w:r>
    </w:p>
    <w:p w14:paraId="5232D437" w14:textId="77777777" w:rsidR="009748DF" w:rsidRPr="00026FF3" w:rsidRDefault="009748DF" w:rsidP="009748DF">
      <w:pPr>
        <w:keepNext/>
        <w:spacing w:before="240" w:line="240" w:lineRule="auto"/>
        <w:rPr>
          <w:b/>
        </w:rPr>
      </w:pPr>
      <w:r w:rsidRPr="00026FF3">
        <w:rPr>
          <w:b/>
        </w:rPr>
        <w:t>ARTICAINE</w:t>
      </w:r>
    </w:p>
    <w:p w14:paraId="0304171A" w14:textId="77777777" w:rsidR="009748DF" w:rsidRPr="00026FF3" w:rsidRDefault="001F6281" w:rsidP="009748DF">
      <w:r w:rsidRPr="00026FF3">
        <w:t>Schedule 4</w:t>
      </w:r>
    </w:p>
    <w:p w14:paraId="4EF7011C" w14:textId="77777777" w:rsidR="009748DF" w:rsidRPr="00026FF3" w:rsidRDefault="009748DF" w:rsidP="009748DF">
      <w:pPr>
        <w:keepNext/>
        <w:spacing w:before="240" w:line="240" w:lineRule="auto"/>
        <w:rPr>
          <w:b/>
        </w:rPr>
      </w:pPr>
      <w:r w:rsidRPr="00026FF3">
        <w:rPr>
          <w:b/>
        </w:rPr>
        <w:t>ASARUM spp</w:t>
      </w:r>
    </w:p>
    <w:p w14:paraId="74F25FA5" w14:textId="77777777" w:rsidR="009748DF" w:rsidRPr="00026FF3" w:rsidRDefault="001F6281" w:rsidP="009748DF">
      <w:r w:rsidRPr="00026FF3">
        <w:t>Schedule 1</w:t>
      </w:r>
      <w:r w:rsidR="009748DF" w:rsidRPr="00026FF3">
        <w:t>0</w:t>
      </w:r>
    </w:p>
    <w:p w14:paraId="114C30EF" w14:textId="77777777" w:rsidR="00746128" w:rsidRPr="00026FF3" w:rsidRDefault="00746128" w:rsidP="00746128">
      <w:pPr>
        <w:keepNext/>
        <w:spacing w:before="240" w:line="240" w:lineRule="auto"/>
        <w:rPr>
          <w:b/>
        </w:rPr>
      </w:pPr>
      <w:r w:rsidRPr="00026FF3">
        <w:rPr>
          <w:b/>
          <w:bCs/>
        </w:rPr>
        <w:t>ASCIMINIB</w:t>
      </w:r>
    </w:p>
    <w:p w14:paraId="32FDFB32" w14:textId="77777777" w:rsidR="00746128" w:rsidRPr="00026FF3" w:rsidRDefault="00746128" w:rsidP="00746128">
      <w:r w:rsidRPr="00026FF3">
        <w:t>Schedule 4</w:t>
      </w:r>
    </w:p>
    <w:p w14:paraId="549A73BF" w14:textId="77777777" w:rsidR="009748DF" w:rsidRPr="00026FF3" w:rsidRDefault="009748DF" w:rsidP="009748DF">
      <w:pPr>
        <w:keepNext/>
        <w:spacing w:before="240" w:line="240" w:lineRule="auto"/>
        <w:rPr>
          <w:b/>
        </w:rPr>
      </w:pPr>
      <w:r w:rsidRPr="00026FF3">
        <w:rPr>
          <w:b/>
        </w:rPr>
        <w:t>ASENAPINE</w:t>
      </w:r>
    </w:p>
    <w:p w14:paraId="44574446" w14:textId="77777777" w:rsidR="009748DF" w:rsidRPr="00026FF3" w:rsidRDefault="001F6281" w:rsidP="009748DF">
      <w:r w:rsidRPr="00026FF3">
        <w:t>Schedule 4</w:t>
      </w:r>
      <w:r w:rsidR="009748DF" w:rsidRPr="00026FF3">
        <w:br/>
        <w:t>Appendix K, clause 1</w:t>
      </w:r>
    </w:p>
    <w:p w14:paraId="62E2FBC2" w14:textId="77777777" w:rsidR="009748DF" w:rsidRPr="00026FF3" w:rsidRDefault="009748DF" w:rsidP="009748DF">
      <w:pPr>
        <w:keepNext/>
        <w:spacing w:before="240" w:line="240" w:lineRule="auto"/>
        <w:rPr>
          <w:b/>
        </w:rPr>
      </w:pPr>
      <w:r w:rsidRPr="00026FF3">
        <w:rPr>
          <w:b/>
        </w:rPr>
        <w:t>ASFOTASE ALFA</w:t>
      </w:r>
    </w:p>
    <w:p w14:paraId="38E12282" w14:textId="77777777" w:rsidR="009748DF" w:rsidRPr="00026FF3" w:rsidRDefault="001F6281" w:rsidP="009748DF">
      <w:r w:rsidRPr="00026FF3">
        <w:t>Schedule 4</w:t>
      </w:r>
    </w:p>
    <w:p w14:paraId="2FF5B7AF" w14:textId="77777777" w:rsidR="009748DF" w:rsidRPr="00026FF3" w:rsidRDefault="009748DF" w:rsidP="009748DF">
      <w:pPr>
        <w:keepNext/>
        <w:spacing w:before="240" w:line="240" w:lineRule="auto"/>
        <w:rPr>
          <w:b/>
        </w:rPr>
      </w:pPr>
      <w:r w:rsidRPr="00026FF3">
        <w:rPr>
          <w:b/>
        </w:rPr>
        <w:t>ASPARAGINASE</w:t>
      </w:r>
    </w:p>
    <w:p w14:paraId="009481FB" w14:textId="77777777" w:rsidR="009748DF" w:rsidRPr="00026FF3" w:rsidRDefault="001F6281" w:rsidP="009748DF">
      <w:r w:rsidRPr="00026FF3">
        <w:t>Schedule 4</w:t>
      </w:r>
    </w:p>
    <w:p w14:paraId="5C4B1FA5" w14:textId="77777777" w:rsidR="009748DF" w:rsidRPr="00026FF3" w:rsidRDefault="009748DF" w:rsidP="009748DF">
      <w:pPr>
        <w:keepNext/>
        <w:spacing w:before="240" w:line="240" w:lineRule="auto"/>
        <w:rPr>
          <w:b/>
        </w:rPr>
      </w:pPr>
      <w:r w:rsidRPr="00026FF3">
        <w:rPr>
          <w:b/>
        </w:rPr>
        <w:t>ASPARTIC ACID</w:t>
      </w:r>
    </w:p>
    <w:p w14:paraId="4909F640" w14:textId="77777777" w:rsidR="009748DF" w:rsidRPr="00026FF3" w:rsidRDefault="009748DF" w:rsidP="009748DF">
      <w:r w:rsidRPr="00026FF3">
        <w:t xml:space="preserve">Appendix B, </w:t>
      </w:r>
      <w:r w:rsidR="001F6281" w:rsidRPr="00026FF3">
        <w:t>clause 3</w:t>
      </w:r>
    </w:p>
    <w:p w14:paraId="1E38DD7A" w14:textId="77777777" w:rsidR="009748DF" w:rsidRPr="00026FF3" w:rsidRDefault="009748DF" w:rsidP="009748DF">
      <w:pPr>
        <w:keepNext/>
        <w:spacing w:before="240" w:line="240" w:lineRule="auto"/>
        <w:rPr>
          <w:bCs/>
        </w:rPr>
      </w:pPr>
      <w:r w:rsidRPr="00026FF3">
        <w:rPr>
          <w:b/>
        </w:rPr>
        <w:t>ASPIRIN</w:t>
      </w:r>
      <w:r w:rsidRPr="00026FF3">
        <w:rPr>
          <w:b/>
        </w:rPr>
        <w:br/>
      </w:r>
      <w:r w:rsidRPr="00026FF3">
        <w:rPr>
          <w:bCs/>
        </w:rPr>
        <w:t>cross reference: CAFFEINE, PARACETAMOL, SALICYLAMIDE</w:t>
      </w:r>
    </w:p>
    <w:p w14:paraId="06955E33"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r w:rsidR="009748DF" w:rsidRPr="00026FF3">
        <w:br/>
        <w:t xml:space="preserve">Appendix F, </w:t>
      </w:r>
      <w:r w:rsidRPr="00026FF3">
        <w:t>clause 4</w:t>
      </w:r>
    </w:p>
    <w:p w14:paraId="2B4B8BF1" w14:textId="77777777" w:rsidR="009748DF" w:rsidRPr="00026FF3" w:rsidRDefault="009748DF" w:rsidP="009748DF">
      <w:pPr>
        <w:keepNext/>
        <w:spacing w:before="240" w:line="240" w:lineRule="auto"/>
        <w:rPr>
          <w:b/>
        </w:rPr>
      </w:pPr>
      <w:r w:rsidRPr="00026FF3">
        <w:rPr>
          <w:b/>
        </w:rPr>
        <w:t>ASTEMIZOLE</w:t>
      </w:r>
    </w:p>
    <w:p w14:paraId="0C4465FC" w14:textId="77777777" w:rsidR="009748DF" w:rsidRPr="00026FF3" w:rsidRDefault="001F6281" w:rsidP="009748DF">
      <w:r w:rsidRPr="00026FF3">
        <w:t>Schedule 4</w:t>
      </w:r>
      <w:r w:rsidR="009748DF" w:rsidRPr="00026FF3">
        <w:br/>
        <w:t xml:space="preserve">Appendix F, </w:t>
      </w:r>
      <w:r w:rsidRPr="00026FF3">
        <w:t>clause 4</w:t>
      </w:r>
    </w:p>
    <w:p w14:paraId="37092853" w14:textId="77777777" w:rsidR="009748DF" w:rsidRPr="00026FF3" w:rsidRDefault="009748DF" w:rsidP="009748DF">
      <w:pPr>
        <w:keepNext/>
        <w:spacing w:before="240" w:line="240" w:lineRule="auto"/>
        <w:rPr>
          <w:b/>
        </w:rPr>
      </w:pPr>
      <w:r w:rsidRPr="00026FF3">
        <w:rPr>
          <w:b/>
        </w:rPr>
        <w:t>ASTODRIMER SODIUM</w:t>
      </w:r>
    </w:p>
    <w:p w14:paraId="755CBF55" w14:textId="77777777" w:rsidR="009748DF" w:rsidRPr="00026FF3" w:rsidRDefault="001F6281" w:rsidP="009748DF">
      <w:r w:rsidRPr="00026FF3">
        <w:t>Schedule 3</w:t>
      </w:r>
    </w:p>
    <w:p w14:paraId="02250F27" w14:textId="77777777" w:rsidR="009748DF" w:rsidRPr="00026FF3" w:rsidRDefault="009748DF" w:rsidP="009748DF">
      <w:r w:rsidRPr="00026FF3">
        <w:t xml:space="preserve">Appendix F, </w:t>
      </w:r>
      <w:r w:rsidR="001F6281" w:rsidRPr="00026FF3">
        <w:t>clause 4</w:t>
      </w:r>
    </w:p>
    <w:p w14:paraId="62C2F49A" w14:textId="77777777" w:rsidR="009748DF" w:rsidRPr="00026FF3" w:rsidRDefault="009748DF" w:rsidP="009748DF">
      <w:r w:rsidRPr="00026FF3">
        <w:t>Appendix H, clause 1</w:t>
      </w:r>
    </w:p>
    <w:p w14:paraId="6C2EA2F1" w14:textId="77777777" w:rsidR="009748DF" w:rsidRPr="00026FF3" w:rsidRDefault="009748DF" w:rsidP="009748DF">
      <w:pPr>
        <w:keepNext/>
        <w:spacing w:before="240" w:line="240" w:lineRule="auto"/>
        <w:rPr>
          <w:b/>
        </w:rPr>
      </w:pPr>
      <w:r w:rsidRPr="00026FF3">
        <w:rPr>
          <w:b/>
        </w:rPr>
        <w:t>ASULAM</w:t>
      </w:r>
    </w:p>
    <w:p w14:paraId="542DF714" w14:textId="77777777" w:rsidR="009748DF" w:rsidRPr="00026FF3" w:rsidRDefault="009748DF" w:rsidP="009748DF">
      <w:r w:rsidRPr="00026FF3">
        <w:t xml:space="preserve">Appendix B, </w:t>
      </w:r>
      <w:r w:rsidR="001F6281" w:rsidRPr="00026FF3">
        <w:t>clause 3</w:t>
      </w:r>
    </w:p>
    <w:p w14:paraId="026C9A1A" w14:textId="77777777" w:rsidR="009748DF" w:rsidRPr="00026FF3" w:rsidRDefault="009748DF" w:rsidP="009748DF">
      <w:pPr>
        <w:keepNext/>
        <w:spacing w:before="240" w:line="240" w:lineRule="auto"/>
        <w:rPr>
          <w:b/>
        </w:rPr>
      </w:pPr>
      <w:r w:rsidRPr="00026FF3">
        <w:rPr>
          <w:b/>
        </w:rPr>
        <w:t>ASUNAPREVIR</w:t>
      </w:r>
    </w:p>
    <w:p w14:paraId="1B609723" w14:textId="77777777" w:rsidR="009748DF" w:rsidRPr="00026FF3" w:rsidRDefault="001F6281" w:rsidP="009748DF">
      <w:r w:rsidRPr="00026FF3">
        <w:t>Schedule 4</w:t>
      </w:r>
    </w:p>
    <w:p w14:paraId="6392DC54" w14:textId="77777777" w:rsidR="009748DF" w:rsidRPr="00026FF3" w:rsidRDefault="009748DF" w:rsidP="009748DF">
      <w:pPr>
        <w:keepNext/>
        <w:spacing w:before="240" w:line="240" w:lineRule="auto"/>
        <w:rPr>
          <w:b/>
        </w:rPr>
      </w:pPr>
      <w:r w:rsidRPr="00026FF3">
        <w:rPr>
          <w:b/>
        </w:rPr>
        <w:t>ATAMESTANE</w:t>
      </w:r>
    </w:p>
    <w:p w14:paraId="141B5F5B" w14:textId="77777777" w:rsidR="009748DF" w:rsidRPr="00026FF3" w:rsidRDefault="001F6281" w:rsidP="009748DF">
      <w:r w:rsidRPr="00026FF3">
        <w:t>Schedule 4</w:t>
      </w:r>
      <w:r w:rsidR="009748DF" w:rsidRPr="00026FF3">
        <w:br/>
        <w:t>Appendix D, clause 5 (Anabolic and/or androgenic steroidal agents)</w:t>
      </w:r>
    </w:p>
    <w:p w14:paraId="7925DB8E" w14:textId="77777777" w:rsidR="009748DF" w:rsidRPr="00026FF3" w:rsidRDefault="009748DF" w:rsidP="009748DF">
      <w:pPr>
        <w:keepNext/>
        <w:spacing w:before="240" w:line="240" w:lineRule="auto"/>
        <w:rPr>
          <w:b/>
        </w:rPr>
      </w:pPr>
      <w:r w:rsidRPr="00026FF3">
        <w:rPr>
          <w:b/>
        </w:rPr>
        <w:t>ATAZANAVIR</w:t>
      </w:r>
    </w:p>
    <w:p w14:paraId="3C64CAF3" w14:textId="77777777" w:rsidR="009748DF" w:rsidRPr="00026FF3" w:rsidRDefault="001F6281" w:rsidP="009748DF">
      <w:r w:rsidRPr="00026FF3">
        <w:t>Schedule 4</w:t>
      </w:r>
    </w:p>
    <w:p w14:paraId="01CAA991" w14:textId="77777777" w:rsidR="009748DF" w:rsidRPr="00026FF3" w:rsidRDefault="009748DF" w:rsidP="009748DF">
      <w:pPr>
        <w:keepNext/>
        <w:spacing w:before="240" w:line="240" w:lineRule="auto"/>
        <w:rPr>
          <w:b/>
        </w:rPr>
      </w:pPr>
      <w:r w:rsidRPr="00026FF3">
        <w:rPr>
          <w:b/>
        </w:rPr>
        <w:t>ATENOLOL</w:t>
      </w:r>
    </w:p>
    <w:p w14:paraId="56D7D89F" w14:textId="77777777" w:rsidR="009748DF" w:rsidRPr="00026FF3" w:rsidRDefault="001F6281" w:rsidP="009748DF">
      <w:r w:rsidRPr="00026FF3">
        <w:t>Schedule 4</w:t>
      </w:r>
    </w:p>
    <w:p w14:paraId="319E2767" w14:textId="77777777" w:rsidR="009748DF" w:rsidRPr="00026FF3" w:rsidRDefault="009748DF" w:rsidP="009748DF">
      <w:pPr>
        <w:keepNext/>
        <w:spacing w:before="240" w:line="240" w:lineRule="auto"/>
        <w:rPr>
          <w:b/>
        </w:rPr>
      </w:pPr>
      <w:r w:rsidRPr="00026FF3">
        <w:rPr>
          <w:b/>
        </w:rPr>
        <w:t>ATEZOLIZUMAB</w:t>
      </w:r>
    </w:p>
    <w:p w14:paraId="1B5A6A85" w14:textId="77777777" w:rsidR="009748DF" w:rsidRPr="00026FF3" w:rsidRDefault="001F6281" w:rsidP="009748DF">
      <w:r w:rsidRPr="00026FF3">
        <w:t>Schedule 4</w:t>
      </w:r>
    </w:p>
    <w:p w14:paraId="76B52A75" w14:textId="77777777" w:rsidR="009748DF" w:rsidRPr="00026FF3" w:rsidRDefault="009748DF" w:rsidP="009748DF">
      <w:pPr>
        <w:keepNext/>
        <w:spacing w:before="240" w:line="240" w:lineRule="auto"/>
        <w:rPr>
          <w:b/>
        </w:rPr>
      </w:pPr>
      <w:r w:rsidRPr="00026FF3">
        <w:rPr>
          <w:b/>
        </w:rPr>
        <w:t>ATIPAMEZOLE</w:t>
      </w:r>
    </w:p>
    <w:p w14:paraId="1F2AC8E9" w14:textId="77777777" w:rsidR="009748DF" w:rsidRPr="00026FF3" w:rsidRDefault="001F6281" w:rsidP="009748DF">
      <w:r w:rsidRPr="00026FF3">
        <w:t>Schedule 4</w:t>
      </w:r>
    </w:p>
    <w:p w14:paraId="476A569B" w14:textId="77777777" w:rsidR="009748DF" w:rsidRPr="00026FF3" w:rsidRDefault="009748DF" w:rsidP="009748DF">
      <w:pPr>
        <w:keepNext/>
        <w:spacing w:before="240" w:line="240" w:lineRule="auto"/>
        <w:rPr>
          <w:b/>
        </w:rPr>
      </w:pPr>
      <w:r w:rsidRPr="00026FF3">
        <w:rPr>
          <w:b/>
        </w:rPr>
        <w:t>ATOMOXETINE</w:t>
      </w:r>
    </w:p>
    <w:p w14:paraId="5589487B" w14:textId="77777777" w:rsidR="009748DF" w:rsidRPr="00026FF3" w:rsidRDefault="001F6281" w:rsidP="009748DF">
      <w:r w:rsidRPr="00026FF3">
        <w:t>Schedule 4</w:t>
      </w:r>
    </w:p>
    <w:p w14:paraId="0EAE7E2A" w14:textId="77777777" w:rsidR="009748DF" w:rsidRPr="00026FF3" w:rsidRDefault="009748DF" w:rsidP="009748DF">
      <w:pPr>
        <w:keepNext/>
        <w:spacing w:before="240" w:line="240" w:lineRule="auto"/>
        <w:rPr>
          <w:b/>
        </w:rPr>
      </w:pPr>
      <w:r w:rsidRPr="00026FF3">
        <w:rPr>
          <w:b/>
        </w:rPr>
        <w:t>ATORVASTATIN</w:t>
      </w:r>
    </w:p>
    <w:p w14:paraId="572ABED0" w14:textId="77777777" w:rsidR="009748DF" w:rsidRPr="00026FF3" w:rsidRDefault="001F6281" w:rsidP="009748DF">
      <w:r w:rsidRPr="00026FF3">
        <w:t>Schedule 4</w:t>
      </w:r>
    </w:p>
    <w:p w14:paraId="1DE71C30" w14:textId="77777777" w:rsidR="009748DF" w:rsidRPr="00026FF3" w:rsidRDefault="009748DF" w:rsidP="009748DF">
      <w:pPr>
        <w:keepNext/>
        <w:spacing w:before="240" w:line="240" w:lineRule="auto"/>
        <w:rPr>
          <w:b/>
        </w:rPr>
      </w:pPr>
      <w:r w:rsidRPr="00026FF3">
        <w:rPr>
          <w:b/>
        </w:rPr>
        <w:t>ATOSIBAN</w:t>
      </w:r>
    </w:p>
    <w:p w14:paraId="4631231F" w14:textId="77777777" w:rsidR="009748DF" w:rsidRPr="00026FF3" w:rsidRDefault="001F6281" w:rsidP="009748DF">
      <w:r w:rsidRPr="00026FF3">
        <w:t>Schedule 4</w:t>
      </w:r>
    </w:p>
    <w:p w14:paraId="661D3340" w14:textId="77777777" w:rsidR="009748DF" w:rsidRPr="00026FF3" w:rsidRDefault="009748DF" w:rsidP="009748DF">
      <w:pPr>
        <w:keepNext/>
        <w:spacing w:before="240" w:line="240" w:lineRule="auto"/>
        <w:rPr>
          <w:b/>
        </w:rPr>
      </w:pPr>
      <w:r w:rsidRPr="00026FF3">
        <w:rPr>
          <w:b/>
        </w:rPr>
        <w:t>ATOVAQUONE</w:t>
      </w:r>
    </w:p>
    <w:p w14:paraId="09441A09" w14:textId="77777777" w:rsidR="009748DF" w:rsidRPr="00026FF3" w:rsidRDefault="001F6281" w:rsidP="009748DF">
      <w:r w:rsidRPr="00026FF3">
        <w:t>Schedule 4</w:t>
      </w:r>
    </w:p>
    <w:p w14:paraId="14A78172" w14:textId="77777777" w:rsidR="009748DF" w:rsidRPr="00026FF3" w:rsidRDefault="009748DF" w:rsidP="009748DF">
      <w:pPr>
        <w:keepNext/>
        <w:spacing w:before="240" w:line="240" w:lineRule="auto"/>
        <w:rPr>
          <w:bCs/>
        </w:rPr>
      </w:pPr>
      <w:r w:rsidRPr="00026FF3">
        <w:rPr>
          <w:b/>
        </w:rPr>
        <w:t>ATRACURIUM BESILATE</w:t>
      </w:r>
      <w:r w:rsidRPr="00026FF3">
        <w:rPr>
          <w:b/>
        </w:rPr>
        <w:br/>
      </w:r>
      <w:r w:rsidRPr="00026FF3">
        <w:rPr>
          <w:bCs/>
        </w:rPr>
        <w:t>cross reference: ATRACURIUM BESYLATE</w:t>
      </w:r>
    </w:p>
    <w:p w14:paraId="791DB266" w14:textId="77777777" w:rsidR="009748DF" w:rsidRPr="00026FF3" w:rsidRDefault="001F6281" w:rsidP="009748DF">
      <w:r w:rsidRPr="00026FF3">
        <w:t>Schedule 4</w:t>
      </w:r>
    </w:p>
    <w:p w14:paraId="0351F7E8" w14:textId="77777777" w:rsidR="009748DF" w:rsidRPr="00026FF3" w:rsidRDefault="009748DF" w:rsidP="009748DF">
      <w:pPr>
        <w:keepNext/>
        <w:spacing w:before="240" w:line="240" w:lineRule="auto"/>
        <w:rPr>
          <w:b/>
        </w:rPr>
      </w:pPr>
      <w:r w:rsidRPr="00026FF3">
        <w:rPr>
          <w:b/>
        </w:rPr>
        <w:t>ATRAZINE</w:t>
      </w:r>
    </w:p>
    <w:p w14:paraId="7AA034B4" w14:textId="77777777" w:rsidR="009748DF" w:rsidRPr="00026FF3" w:rsidRDefault="001F6281" w:rsidP="009748DF">
      <w:r w:rsidRPr="00026FF3">
        <w:t>Schedule 5</w:t>
      </w:r>
    </w:p>
    <w:p w14:paraId="6F12CAC9" w14:textId="77777777" w:rsidR="009748DF" w:rsidRPr="00026FF3" w:rsidRDefault="009748DF" w:rsidP="009748DF">
      <w:pPr>
        <w:keepNext/>
        <w:spacing w:before="240" w:line="240" w:lineRule="auto"/>
        <w:rPr>
          <w:b/>
        </w:rPr>
      </w:pPr>
      <w:r w:rsidRPr="00026FF3">
        <w:rPr>
          <w:b/>
        </w:rPr>
        <w:t>ATROPA BELLADONNA</w:t>
      </w:r>
      <w:r w:rsidRPr="00026FF3">
        <w:rPr>
          <w:b/>
        </w:rPr>
        <w:br/>
      </w:r>
      <w:r w:rsidRPr="00026FF3">
        <w:rPr>
          <w:bCs/>
        </w:rPr>
        <w:t>cross reference: BELLADONNA</w:t>
      </w:r>
    </w:p>
    <w:p w14:paraId="3EFA796E" w14:textId="77777777" w:rsidR="009748DF" w:rsidRPr="00026FF3" w:rsidRDefault="001F6281" w:rsidP="009748DF">
      <w:r w:rsidRPr="00026FF3">
        <w:t>Schedule 4</w:t>
      </w:r>
      <w:r w:rsidR="009748DF" w:rsidRPr="00026FF3">
        <w:br/>
      </w:r>
      <w:r w:rsidRPr="00026FF3">
        <w:t>Schedule 2</w:t>
      </w:r>
      <w:r w:rsidR="009748DF" w:rsidRPr="00026FF3">
        <w:br/>
        <w:t>Appendix G, clause 1</w:t>
      </w:r>
    </w:p>
    <w:p w14:paraId="2A1146E8" w14:textId="77777777" w:rsidR="009748DF" w:rsidRPr="00026FF3" w:rsidRDefault="009748DF" w:rsidP="009748DF">
      <w:pPr>
        <w:keepNext/>
        <w:spacing w:before="240" w:line="240" w:lineRule="auto"/>
        <w:rPr>
          <w:b/>
        </w:rPr>
      </w:pPr>
      <w:r w:rsidRPr="00026FF3">
        <w:rPr>
          <w:b/>
        </w:rPr>
        <w:t>ATROPINE</w:t>
      </w:r>
    </w:p>
    <w:p w14:paraId="73D9F2DE" w14:textId="77777777" w:rsidR="009748DF" w:rsidRPr="00026FF3" w:rsidRDefault="001F6281" w:rsidP="009748DF">
      <w:r w:rsidRPr="00026FF3">
        <w:t>Schedule 4</w:t>
      </w:r>
      <w:r w:rsidR="009748DF" w:rsidRPr="00026FF3">
        <w:br/>
      </w:r>
      <w:r w:rsidRPr="00026FF3">
        <w:t>Schedule 2</w:t>
      </w:r>
      <w:r w:rsidR="009748DF" w:rsidRPr="00026FF3">
        <w:br/>
        <w:t>Appendix G, clause 1</w:t>
      </w:r>
    </w:p>
    <w:p w14:paraId="0B471E85" w14:textId="77777777" w:rsidR="009748DF" w:rsidRPr="00026FF3" w:rsidRDefault="009748DF" w:rsidP="009748DF">
      <w:pPr>
        <w:keepNext/>
        <w:spacing w:before="240" w:line="240" w:lineRule="auto"/>
        <w:rPr>
          <w:b/>
        </w:rPr>
      </w:pPr>
      <w:r w:rsidRPr="00026FF3">
        <w:rPr>
          <w:b/>
        </w:rPr>
        <w:t>ATROPINE METHONITRATE</w:t>
      </w:r>
    </w:p>
    <w:p w14:paraId="426A8F23" w14:textId="77777777" w:rsidR="009748DF" w:rsidRPr="00026FF3" w:rsidRDefault="001F6281" w:rsidP="009748DF">
      <w:r w:rsidRPr="00026FF3">
        <w:t>Schedule 4</w:t>
      </w:r>
    </w:p>
    <w:p w14:paraId="0D01FBBF" w14:textId="77777777" w:rsidR="009748DF" w:rsidRPr="00026FF3" w:rsidRDefault="009748DF" w:rsidP="009748DF">
      <w:pPr>
        <w:keepNext/>
        <w:spacing w:before="240" w:line="240" w:lineRule="auto"/>
        <w:rPr>
          <w:b/>
        </w:rPr>
      </w:pPr>
      <w:r w:rsidRPr="00026FF3">
        <w:rPr>
          <w:b/>
        </w:rPr>
        <w:t>AURANOFIN</w:t>
      </w:r>
    </w:p>
    <w:p w14:paraId="2023938C" w14:textId="77777777" w:rsidR="009748DF" w:rsidRPr="00026FF3" w:rsidRDefault="001F6281" w:rsidP="009748DF">
      <w:r w:rsidRPr="00026FF3">
        <w:t>Schedule 4</w:t>
      </w:r>
    </w:p>
    <w:p w14:paraId="0FE02E70" w14:textId="77777777" w:rsidR="009748DF" w:rsidRPr="00026FF3" w:rsidRDefault="009748DF" w:rsidP="009748DF">
      <w:pPr>
        <w:keepNext/>
        <w:spacing w:before="240" w:line="240" w:lineRule="auto"/>
        <w:rPr>
          <w:b/>
        </w:rPr>
      </w:pPr>
      <w:r w:rsidRPr="00026FF3">
        <w:rPr>
          <w:b/>
        </w:rPr>
        <w:t>AUREOBASIDIUM PULLULANS (Strains DSM14940 and DSM14941)</w:t>
      </w:r>
    </w:p>
    <w:p w14:paraId="26624A97" w14:textId="77777777" w:rsidR="009748DF" w:rsidRPr="00026FF3" w:rsidRDefault="009748DF" w:rsidP="009748DF">
      <w:pPr>
        <w:rPr>
          <w:b/>
        </w:rPr>
      </w:pPr>
      <w:r w:rsidRPr="00026FF3">
        <w:rPr>
          <w:rFonts w:eastAsia="Times New Roman"/>
          <w:szCs w:val="24"/>
        </w:rPr>
        <w:t>Appendix B</w:t>
      </w:r>
    </w:p>
    <w:p w14:paraId="23D45CC5" w14:textId="77777777" w:rsidR="009748DF" w:rsidRPr="00026FF3" w:rsidRDefault="009748DF" w:rsidP="009748DF">
      <w:pPr>
        <w:keepNext/>
        <w:spacing w:before="240" w:line="240" w:lineRule="auto"/>
        <w:rPr>
          <w:b/>
        </w:rPr>
      </w:pPr>
      <w:r w:rsidRPr="00026FF3">
        <w:rPr>
          <w:b/>
        </w:rPr>
        <w:t>AUROTHIOMALATE SODIUM</w:t>
      </w:r>
    </w:p>
    <w:p w14:paraId="24F7CA35" w14:textId="77777777" w:rsidR="009748DF" w:rsidRPr="00026FF3" w:rsidRDefault="001F6281" w:rsidP="009748DF">
      <w:r w:rsidRPr="00026FF3">
        <w:t>Schedule 4</w:t>
      </w:r>
    </w:p>
    <w:p w14:paraId="7B41E1CB" w14:textId="4FF553CD" w:rsidR="00147F8D" w:rsidRDefault="00147F8D" w:rsidP="009748DF">
      <w:pPr>
        <w:keepNext/>
        <w:spacing w:before="240" w:line="240" w:lineRule="auto"/>
        <w:rPr>
          <w:b/>
        </w:rPr>
      </w:pPr>
      <w:r>
        <w:rPr>
          <w:b/>
        </w:rPr>
        <w:t>AVACOPAN</w:t>
      </w:r>
    </w:p>
    <w:p w14:paraId="119CD02B" w14:textId="44BC8B6B" w:rsidR="00147F8D" w:rsidRPr="003667A7" w:rsidRDefault="00147F8D" w:rsidP="003667A7">
      <w:pPr>
        <w:keepNext/>
        <w:spacing w:line="240" w:lineRule="auto"/>
        <w:rPr>
          <w:bCs/>
        </w:rPr>
      </w:pPr>
      <w:r>
        <w:rPr>
          <w:bCs/>
        </w:rPr>
        <w:t>Schedule</w:t>
      </w:r>
      <w:r w:rsidR="004657DE">
        <w:rPr>
          <w:bCs/>
        </w:rPr>
        <w:t> </w:t>
      </w:r>
      <w:r>
        <w:rPr>
          <w:bCs/>
        </w:rPr>
        <w:t>4</w:t>
      </w:r>
    </w:p>
    <w:p w14:paraId="51152886" w14:textId="2B3C8961" w:rsidR="009748DF" w:rsidRPr="00026FF3" w:rsidRDefault="009748DF" w:rsidP="009748DF">
      <w:pPr>
        <w:keepNext/>
        <w:spacing w:before="240" w:line="240" w:lineRule="auto"/>
        <w:rPr>
          <w:b/>
        </w:rPr>
      </w:pPr>
      <w:r w:rsidRPr="00026FF3">
        <w:rPr>
          <w:b/>
        </w:rPr>
        <w:t>AVELUMAB</w:t>
      </w:r>
    </w:p>
    <w:p w14:paraId="33C06B48" w14:textId="77777777" w:rsidR="009748DF" w:rsidRPr="00026FF3" w:rsidRDefault="001F6281" w:rsidP="009748DF">
      <w:r w:rsidRPr="00026FF3">
        <w:t>Schedule 4</w:t>
      </w:r>
    </w:p>
    <w:p w14:paraId="77E07162" w14:textId="77777777" w:rsidR="009748DF" w:rsidRPr="00026FF3" w:rsidRDefault="009748DF" w:rsidP="009748DF">
      <w:pPr>
        <w:keepNext/>
        <w:spacing w:before="240" w:line="240" w:lineRule="auto"/>
        <w:rPr>
          <w:b/>
        </w:rPr>
      </w:pPr>
      <w:r w:rsidRPr="00026FF3">
        <w:rPr>
          <w:b/>
        </w:rPr>
        <w:t>AVILAMYCIN</w:t>
      </w:r>
    </w:p>
    <w:p w14:paraId="786AC0B2" w14:textId="77777777" w:rsidR="009748DF" w:rsidRPr="00026FF3" w:rsidRDefault="001F6281" w:rsidP="009748DF">
      <w:r w:rsidRPr="00026FF3">
        <w:t>Schedule 4</w:t>
      </w:r>
    </w:p>
    <w:p w14:paraId="326F75DC" w14:textId="77777777" w:rsidR="009748DF" w:rsidRPr="00026FF3" w:rsidRDefault="009748DF" w:rsidP="009748DF">
      <w:pPr>
        <w:keepNext/>
        <w:spacing w:before="240" w:line="240" w:lineRule="auto"/>
        <w:rPr>
          <w:b/>
        </w:rPr>
      </w:pPr>
      <w:r w:rsidRPr="00026FF3">
        <w:rPr>
          <w:b/>
        </w:rPr>
        <w:t>AVIPTADIL</w:t>
      </w:r>
    </w:p>
    <w:p w14:paraId="790942DF" w14:textId="77777777" w:rsidR="009748DF" w:rsidRPr="00026FF3" w:rsidRDefault="001F6281" w:rsidP="009748DF">
      <w:r w:rsidRPr="00026FF3">
        <w:t>Schedule 4</w:t>
      </w:r>
    </w:p>
    <w:p w14:paraId="73576FED" w14:textId="77777777" w:rsidR="009748DF" w:rsidRPr="00026FF3" w:rsidRDefault="009748DF" w:rsidP="009748DF">
      <w:pPr>
        <w:keepNext/>
        <w:spacing w:before="240" w:line="240" w:lineRule="auto"/>
        <w:rPr>
          <w:b/>
        </w:rPr>
      </w:pPr>
      <w:r w:rsidRPr="00026FF3">
        <w:rPr>
          <w:b/>
        </w:rPr>
        <w:t>AVOPARCIN</w:t>
      </w:r>
    </w:p>
    <w:p w14:paraId="7C6DCE4E" w14:textId="77777777" w:rsidR="009748DF" w:rsidRPr="00026FF3" w:rsidRDefault="001F6281" w:rsidP="009748DF">
      <w:r w:rsidRPr="00026FF3">
        <w:t>Schedule 4</w:t>
      </w:r>
    </w:p>
    <w:p w14:paraId="1B90863E" w14:textId="77777777" w:rsidR="009748DF" w:rsidRPr="00026FF3" w:rsidRDefault="009748DF" w:rsidP="009748DF">
      <w:pPr>
        <w:keepNext/>
        <w:spacing w:before="240" w:line="240" w:lineRule="auto"/>
        <w:rPr>
          <w:b/>
        </w:rPr>
      </w:pPr>
      <w:r w:rsidRPr="00026FF3">
        <w:rPr>
          <w:b/>
        </w:rPr>
        <w:t>AXITINIB</w:t>
      </w:r>
    </w:p>
    <w:p w14:paraId="127AAE66" w14:textId="77777777" w:rsidR="009748DF" w:rsidRPr="00026FF3" w:rsidRDefault="001F6281" w:rsidP="009748DF">
      <w:r w:rsidRPr="00026FF3">
        <w:t>Schedule 4</w:t>
      </w:r>
    </w:p>
    <w:p w14:paraId="0781498A" w14:textId="77777777" w:rsidR="009748DF" w:rsidRPr="00026FF3" w:rsidRDefault="009748DF" w:rsidP="009748DF">
      <w:pPr>
        <w:keepNext/>
        <w:spacing w:before="240" w:line="240" w:lineRule="auto"/>
        <w:rPr>
          <w:b/>
        </w:rPr>
      </w:pPr>
      <w:r w:rsidRPr="00026FF3">
        <w:rPr>
          <w:b/>
        </w:rPr>
        <w:t>AZACITIDINE</w:t>
      </w:r>
    </w:p>
    <w:p w14:paraId="05EED561" w14:textId="77777777" w:rsidR="009748DF" w:rsidRPr="00026FF3" w:rsidRDefault="001F6281" w:rsidP="009748DF">
      <w:r w:rsidRPr="00026FF3">
        <w:t>Schedule 4</w:t>
      </w:r>
    </w:p>
    <w:p w14:paraId="367C9E17" w14:textId="77777777" w:rsidR="009748DF" w:rsidRPr="00026FF3" w:rsidRDefault="009748DF" w:rsidP="009748DF">
      <w:pPr>
        <w:keepNext/>
        <w:spacing w:before="240" w:line="240" w:lineRule="auto"/>
        <w:rPr>
          <w:b/>
        </w:rPr>
      </w:pPr>
      <w:r w:rsidRPr="00026FF3">
        <w:rPr>
          <w:b/>
        </w:rPr>
        <w:t>AZACONAZOLE</w:t>
      </w:r>
    </w:p>
    <w:p w14:paraId="65C9A681" w14:textId="77777777" w:rsidR="009748DF" w:rsidRPr="00026FF3" w:rsidRDefault="001F6281" w:rsidP="009748DF">
      <w:r w:rsidRPr="00026FF3">
        <w:t>Schedule 6</w:t>
      </w:r>
    </w:p>
    <w:p w14:paraId="04058E04" w14:textId="77777777" w:rsidR="009748DF" w:rsidRPr="00026FF3" w:rsidRDefault="009748DF" w:rsidP="009748DF">
      <w:pPr>
        <w:keepNext/>
        <w:spacing w:before="240" w:line="240" w:lineRule="auto"/>
        <w:rPr>
          <w:b/>
        </w:rPr>
      </w:pPr>
      <w:r w:rsidRPr="00026FF3">
        <w:rPr>
          <w:b/>
        </w:rPr>
        <w:t>AZACYCLONOL</w:t>
      </w:r>
    </w:p>
    <w:p w14:paraId="6425D930" w14:textId="77777777" w:rsidR="009748DF" w:rsidRPr="00026FF3" w:rsidRDefault="001F6281" w:rsidP="009748DF">
      <w:r w:rsidRPr="00026FF3">
        <w:t>Schedule 4</w:t>
      </w:r>
    </w:p>
    <w:p w14:paraId="1B09E6F3" w14:textId="77777777" w:rsidR="009748DF" w:rsidRPr="00026FF3" w:rsidRDefault="009748DF" w:rsidP="009748DF">
      <w:pPr>
        <w:keepNext/>
        <w:spacing w:before="240" w:line="240" w:lineRule="auto"/>
        <w:rPr>
          <w:b/>
        </w:rPr>
      </w:pPr>
      <w:r w:rsidRPr="00026FF3">
        <w:rPr>
          <w:b/>
        </w:rPr>
        <w:t>AZADIRACHTA INDICA</w:t>
      </w:r>
      <w:r w:rsidRPr="00026FF3">
        <w:rPr>
          <w:b/>
        </w:rPr>
        <w:br/>
      </w:r>
      <w:r w:rsidRPr="00026FF3">
        <w:rPr>
          <w:bCs/>
        </w:rPr>
        <w:t>cross reference: DEBITTERISED NEEM SEED OIL, NEEM</w:t>
      </w:r>
    </w:p>
    <w:p w14:paraId="65EDA9F4" w14:textId="77777777" w:rsidR="009748DF" w:rsidRPr="00026FF3" w:rsidRDefault="001F6281" w:rsidP="009748DF">
      <w:pPr>
        <w:spacing w:line="240" w:lineRule="auto"/>
      </w:pPr>
      <w:r w:rsidRPr="00026FF3">
        <w:t>Schedule 1</w:t>
      </w:r>
      <w:r w:rsidR="009748DF" w:rsidRPr="00026FF3">
        <w:t>0</w:t>
      </w:r>
      <w:r w:rsidR="009748DF" w:rsidRPr="00026FF3">
        <w:br/>
      </w:r>
      <w:r w:rsidRPr="00026FF3">
        <w:t>Schedule 6</w:t>
      </w:r>
    </w:p>
    <w:p w14:paraId="699DDFE3" w14:textId="77777777" w:rsidR="009748DF" w:rsidRPr="00026FF3" w:rsidRDefault="001F6281" w:rsidP="009748DF">
      <w:pPr>
        <w:spacing w:line="240" w:lineRule="auto"/>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68A2F708" w14:textId="77777777" w:rsidR="009748DF" w:rsidRPr="00026FF3" w:rsidRDefault="009748DF" w:rsidP="009748DF">
      <w:pPr>
        <w:keepNext/>
        <w:spacing w:before="240" w:line="240" w:lineRule="auto"/>
        <w:rPr>
          <w:b/>
        </w:rPr>
      </w:pPr>
      <w:r w:rsidRPr="00026FF3">
        <w:rPr>
          <w:b/>
        </w:rPr>
        <w:t>AZADIRACHTA INDICA EXTRACTS</w:t>
      </w:r>
    </w:p>
    <w:p w14:paraId="4EEBD981" w14:textId="77777777" w:rsidR="009748DF" w:rsidRPr="00026FF3" w:rsidRDefault="001F6281" w:rsidP="009748DF">
      <w:r w:rsidRPr="00026FF3">
        <w:t>Schedule 5</w:t>
      </w:r>
    </w:p>
    <w:p w14:paraId="4903FD68" w14:textId="77777777" w:rsidR="009748DF" w:rsidRPr="00026FF3" w:rsidRDefault="009748DF" w:rsidP="009748DF">
      <w:pPr>
        <w:keepNext/>
        <w:spacing w:before="240" w:line="240" w:lineRule="auto"/>
        <w:rPr>
          <w:b/>
        </w:rPr>
      </w:pPr>
      <w:r w:rsidRPr="00026FF3">
        <w:rPr>
          <w:b/>
        </w:rPr>
        <w:t>AZAFENIDIN</w:t>
      </w:r>
    </w:p>
    <w:p w14:paraId="391D6CED" w14:textId="77777777" w:rsidR="009748DF" w:rsidRPr="00026FF3" w:rsidRDefault="001F6281" w:rsidP="009748DF">
      <w:r w:rsidRPr="00026FF3">
        <w:t>Schedule 7</w:t>
      </w:r>
    </w:p>
    <w:p w14:paraId="38E89A63" w14:textId="77777777" w:rsidR="009748DF" w:rsidRPr="00026FF3" w:rsidRDefault="009748DF" w:rsidP="009748DF">
      <w:pPr>
        <w:keepNext/>
        <w:spacing w:before="240" w:line="240" w:lineRule="auto"/>
        <w:rPr>
          <w:b/>
        </w:rPr>
      </w:pPr>
      <w:r w:rsidRPr="00026FF3">
        <w:rPr>
          <w:b/>
        </w:rPr>
        <w:t>AZAMETHIPHOS</w:t>
      </w:r>
    </w:p>
    <w:p w14:paraId="4E779D15" w14:textId="77777777" w:rsidR="009748DF" w:rsidRPr="00026FF3" w:rsidRDefault="001F6281" w:rsidP="009748DF">
      <w:r w:rsidRPr="00026FF3">
        <w:t>Schedule 6</w:t>
      </w:r>
    </w:p>
    <w:p w14:paraId="5DD215A7" w14:textId="77777777" w:rsidR="009748DF" w:rsidRPr="00026FF3" w:rsidRDefault="009748DF" w:rsidP="009748DF">
      <w:pPr>
        <w:keepNext/>
        <w:spacing w:before="240" w:line="240" w:lineRule="auto"/>
        <w:rPr>
          <w:b/>
        </w:rPr>
      </w:pPr>
      <w:r w:rsidRPr="00026FF3">
        <w:rPr>
          <w:b/>
        </w:rPr>
        <w:t>AZAPERONE</w:t>
      </w:r>
    </w:p>
    <w:p w14:paraId="5F959E81" w14:textId="77777777" w:rsidR="009748DF" w:rsidRPr="00026FF3" w:rsidRDefault="001F6281" w:rsidP="009748DF">
      <w:r w:rsidRPr="00026FF3">
        <w:t>Schedule 4</w:t>
      </w:r>
    </w:p>
    <w:p w14:paraId="09EE97DA" w14:textId="77777777" w:rsidR="009748DF" w:rsidRPr="00026FF3" w:rsidRDefault="009748DF" w:rsidP="009748DF">
      <w:pPr>
        <w:keepNext/>
        <w:spacing w:before="240" w:line="240" w:lineRule="auto"/>
        <w:rPr>
          <w:b/>
        </w:rPr>
      </w:pPr>
      <w:r w:rsidRPr="00026FF3">
        <w:rPr>
          <w:b/>
        </w:rPr>
        <w:t>AZAPROPAZONE</w:t>
      </w:r>
    </w:p>
    <w:p w14:paraId="214449A2" w14:textId="77777777" w:rsidR="009748DF" w:rsidRPr="00026FF3" w:rsidRDefault="001F6281" w:rsidP="009748DF">
      <w:r w:rsidRPr="00026FF3">
        <w:t>Schedule 4</w:t>
      </w:r>
    </w:p>
    <w:p w14:paraId="53C9919C" w14:textId="77777777" w:rsidR="009748DF" w:rsidRPr="00026FF3" w:rsidRDefault="009748DF" w:rsidP="009748DF">
      <w:pPr>
        <w:keepNext/>
        <w:spacing w:before="240" w:line="240" w:lineRule="auto"/>
        <w:rPr>
          <w:b/>
        </w:rPr>
      </w:pPr>
      <w:r w:rsidRPr="00026FF3">
        <w:rPr>
          <w:b/>
        </w:rPr>
        <w:t>AZARIBINE</w:t>
      </w:r>
    </w:p>
    <w:p w14:paraId="76E3EBA1" w14:textId="77777777" w:rsidR="009748DF" w:rsidRPr="00026FF3" w:rsidRDefault="001F6281" w:rsidP="009748DF">
      <w:r w:rsidRPr="00026FF3">
        <w:t>Schedule 4</w:t>
      </w:r>
    </w:p>
    <w:p w14:paraId="20D37727" w14:textId="77777777" w:rsidR="009748DF" w:rsidRPr="00026FF3" w:rsidRDefault="009748DF" w:rsidP="009748DF">
      <w:pPr>
        <w:keepNext/>
        <w:spacing w:before="240" w:line="240" w:lineRule="auto"/>
        <w:rPr>
          <w:b/>
        </w:rPr>
      </w:pPr>
      <w:r w:rsidRPr="00026FF3">
        <w:rPr>
          <w:b/>
        </w:rPr>
        <w:t>AZATADINE</w:t>
      </w:r>
    </w:p>
    <w:p w14:paraId="6B8EC9CA" w14:textId="77777777" w:rsidR="009748DF" w:rsidRPr="00026FF3" w:rsidRDefault="009748DF" w:rsidP="009748DF">
      <w:r w:rsidRPr="00026FF3">
        <w:t>Appendix K, clause 1</w:t>
      </w:r>
    </w:p>
    <w:p w14:paraId="5FE0342E" w14:textId="77777777" w:rsidR="009748DF" w:rsidRPr="00026FF3" w:rsidRDefault="009748DF" w:rsidP="009748DF">
      <w:pPr>
        <w:keepNext/>
        <w:spacing w:before="240" w:line="240" w:lineRule="auto"/>
        <w:rPr>
          <w:b/>
        </w:rPr>
      </w:pPr>
      <w:r w:rsidRPr="00026FF3">
        <w:rPr>
          <w:b/>
        </w:rPr>
        <w:t>AZATADINE</w:t>
      </w:r>
    </w:p>
    <w:p w14:paraId="373EB4D5" w14:textId="77777777" w:rsidR="009748DF" w:rsidRPr="00026FF3" w:rsidRDefault="001F6281" w:rsidP="009748DF">
      <w:r w:rsidRPr="00026FF3">
        <w:t>Schedule 4</w:t>
      </w:r>
      <w:r w:rsidR="009748DF" w:rsidRPr="00026FF3">
        <w:br/>
      </w:r>
      <w:r w:rsidRPr="00026FF3">
        <w:t>Schedule 3</w:t>
      </w:r>
    </w:p>
    <w:p w14:paraId="7BAC2D56" w14:textId="77777777" w:rsidR="009748DF" w:rsidRPr="00026FF3" w:rsidRDefault="009748DF" w:rsidP="009748DF">
      <w:pPr>
        <w:keepNext/>
        <w:spacing w:before="240" w:line="240" w:lineRule="auto"/>
        <w:rPr>
          <w:b/>
        </w:rPr>
      </w:pPr>
      <w:r w:rsidRPr="00026FF3">
        <w:rPr>
          <w:b/>
        </w:rPr>
        <w:t>AZATHIOPRINE</w:t>
      </w:r>
    </w:p>
    <w:p w14:paraId="175433E8" w14:textId="77777777" w:rsidR="009748DF" w:rsidRPr="00026FF3" w:rsidRDefault="001F6281" w:rsidP="009748DF">
      <w:r w:rsidRPr="00026FF3">
        <w:t>Schedule 4</w:t>
      </w:r>
    </w:p>
    <w:p w14:paraId="145801E8" w14:textId="77777777" w:rsidR="009748DF" w:rsidRPr="00026FF3" w:rsidRDefault="009748DF" w:rsidP="009748DF">
      <w:pPr>
        <w:keepNext/>
        <w:spacing w:before="240" w:line="240" w:lineRule="auto"/>
        <w:rPr>
          <w:b/>
        </w:rPr>
      </w:pPr>
      <w:r w:rsidRPr="00026FF3">
        <w:rPr>
          <w:b/>
        </w:rPr>
        <w:t>AZELAIC ACID</w:t>
      </w:r>
    </w:p>
    <w:p w14:paraId="0F4DE4B8" w14:textId="77777777" w:rsidR="009748DF" w:rsidRPr="00026FF3" w:rsidRDefault="001F6281" w:rsidP="009748DF">
      <w:r w:rsidRPr="00026FF3">
        <w:t>Schedule 4</w:t>
      </w:r>
      <w:r w:rsidR="009748DF" w:rsidRPr="00026FF3">
        <w:br/>
      </w:r>
      <w:r w:rsidRPr="00026FF3">
        <w:t>Schedule 2</w:t>
      </w:r>
    </w:p>
    <w:p w14:paraId="3A4C2C9A" w14:textId="77777777" w:rsidR="009748DF" w:rsidRPr="00026FF3" w:rsidRDefault="009748DF" w:rsidP="009748DF">
      <w:pPr>
        <w:keepNext/>
        <w:spacing w:before="240" w:line="240" w:lineRule="auto"/>
        <w:rPr>
          <w:b/>
        </w:rPr>
      </w:pPr>
      <w:r w:rsidRPr="00026FF3">
        <w:rPr>
          <w:b/>
        </w:rPr>
        <w:t>AZELASTINE</w:t>
      </w:r>
    </w:p>
    <w:p w14:paraId="1757EDE8" w14:textId="77777777" w:rsidR="009748DF" w:rsidRPr="00026FF3" w:rsidRDefault="001F6281" w:rsidP="009748DF">
      <w:r w:rsidRPr="00026FF3">
        <w:t>Schedule 4</w:t>
      </w:r>
      <w:r w:rsidR="009748DF" w:rsidRPr="00026FF3">
        <w:br/>
      </w:r>
      <w:r w:rsidRPr="00026FF3">
        <w:t>Schedule 2</w:t>
      </w:r>
    </w:p>
    <w:p w14:paraId="234EAE95" w14:textId="77777777" w:rsidR="009748DF" w:rsidRPr="00026FF3" w:rsidRDefault="009748DF" w:rsidP="009748DF">
      <w:pPr>
        <w:keepNext/>
        <w:spacing w:before="240" w:line="240" w:lineRule="auto"/>
        <w:rPr>
          <w:b/>
        </w:rPr>
      </w:pPr>
      <w:r w:rsidRPr="00026FF3">
        <w:rPr>
          <w:b/>
        </w:rPr>
        <w:t>AZIMSULFURON</w:t>
      </w:r>
    </w:p>
    <w:p w14:paraId="1C8C40AE" w14:textId="77777777" w:rsidR="009748DF" w:rsidRPr="00026FF3" w:rsidRDefault="009748DF" w:rsidP="009748DF">
      <w:r w:rsidRPr="00026FF3">
        <w:t xml:space="preserve">Appendix B, </w:t>
      </w:r>
      <w:r w:rsidR="001F6281" w:rsidRPr="00026FF3">
        <w:t>clause 3</w:t>
      </w:r>
    </w:p>
    <w:p w14:paraId="4B9A0FAD" w14:textId="77777777" w:rsidR="009748DF" w:rsidRPr="00026FF3" w:rsidRDefault="009748DF" w:rsidP="009748DF">
      <w:pPr>
        <w:spacing w:before="240" w:line="240" w:lineRule="auto"/>
        <w:rPr>
          <w:b/>
        </w:rPr>
      </w:pPr>
      <w:r w:rsidRPr="00026FF3">
        <w:rPr>
          <w:b/>
          <w:bCs/>
        </w:rPr>
        <w:t>AZINPHOS</w:t>
      </w:r>
      <w:r w:rsidR="00026FF3">
        <w:rPr>
          <w:b/>
          <w:bCs/>
        </w:rPr>
        <w:noBreakHyphen/>
      </w:r>
      <w:r w:rsidRPr="00026FF3">
        <w:rPr>
          <w:b/>
          <w:bCs/>
        </w:rPr>
        <w:t>ETHYL</w:t>
      </w:r>
    </w:p>
    <w:p w14:paraId="70585016" w14:textId="77777777" w:rsidR="009748DF" w:rsidRPr="00026FF3" w:rsidRDefault="001F6281" w:rsidP="009748DF">
      <w:r w:rsidRPr="00026FF3">
        <w:t>Schedule 7</w:t>
      </w:r>
    </w:p>
    <w:p w14:paraId="07055FF2" w14:textId="77777777" w:rsidR="009748DF" w:rsidRPr="00026FF3" w:rsidRDefault="009748DF" w:rsidP="009748DF">
      <w:pPr>
        <w:keepNext/>
        <w:spacing w:before="240" w:line="240" w:lineRule="auto"/>
        <w:rPr>
          <w:b/>
        </w:rPr>
      </w:pPr>
      <w:r w:rsidRPr="00026FF3">
        <w:rPr>
          <w:b/>
        </w:rPr>
        <w:t>AZINPHOS</w:t>
      </w:r>
      <w:r w:rsidR="00026FF3">
        <w:rPr>
          <w:b/>
        </w:rPr>
        <w:noBreakHyphen/>
      </w:r>
      <w:r w:rsidRPr="00026FF3">
        <w:rPr>
          <w:b/>
        </w:rPr>
        <w:t>METHYL</w:t>
      </w:r>
    </w:p>
    <w:p w14:paraId="743E7571" w14:textId="77777777" w:rsidR="009748DF" w:rsidRPr="00026FF3" w:rsidRDefault="001F6281" w:rsidP="009748DF">
      <w:r w:rsidRPr="00026FF3">
        <w:t>Schedule 7</w:t>
      </w:r>
    </w:p>
    <w:p w14:paraId="1B2C688A" w14:textId="77777777" w:rsidR="009748DF" w:rsidRPr="00026FF3" w:rsidRDefault="009748DF" w:rsidP="009748DF">
      <w:pPr>
        <w:keepNext/>
        <w:spacing w:before="240" w:line="240" w:lineRule="auto"/>
        <w:rPr>
          <w:b/>
        </w:rPr>
      </w:pPr>
      <w:r w:rsidRPr="00026FF3">
        <w:rPr>
          <w:b/>
        </w:rPr>
        <w:t>AZITHROMYCIN</w:t>
      </w:r>
    </w:p>
    <w:p w14:paraId="11B32C9C" w14:textId="77777777" w:rsidR="009748DF" w:rsidRPr="00026FF3" w:rsidRDefault="001F6281" w:rsidP="009748DF">
      <w:r w:rsidRPr="00026FF3">
        <w:t>Schedule 4</w:t>
      </w:r>
    </w:p>
    <w:p w14:paraId="21C3122C" w14:textId="77777777" w:rsidR="009748DF" w:rsidRPr="00026FF3" w:rsidRDefault="009748DF" w:rsidP="009748DF">
      <w:pPr>
        <w:keepNext/>
        <w:spacing w:before="240" w:line="240" w:lineRule="auto"/>
        <w:rPr>
          <w:b/>
        </w:rPr>
      </w:pPr>
      <w:r w:rsidRPr="00026FF3">
        <w:rPr>
          <w:b/>
        </w:rPr>
        <w:t>AZLOCILLIN</w:t>
      </w:r>
    </w:p>
    <w:p w14:paraId="539CEFFC" w14:textId="77777777" w:rsidR="009748DF" w:rsidRPr="00026FF3" w:rsidRDefault="001F6281" w:rsidP="009748DF">
      <w:r w:rsidRPr="00026FF3">
        <w:t>Schedule 4</w:t>
      </w:r>
    </w:p>
    <w:p w14:paraId="46AF73C2" w14:textId="77777777" w:rsidR="009748DF" w:rsidRPr="00026FF3" w:rsidRDefault="009748DF" w:rsidP="009748DF">
      <w:pPr>
        <w:keepNext/>
        <w:spacing w:before="240" w:line="240" w:lineRule="auto"/>
        <w:rPr>
          <w:b/>
        </w:rPr>
      </w:pPr>
      <w:r w:rsidRPr="00026FF3">
        <w:rPr>
          <w:b/>
        </w:rPr>
        <w:t>AZOBENZENE</w:t>
      </w:r>
    </w:p>
    <w:p w14:paraId="53F8B1D1" w14:textId="77777777" w:rsidR="009748DF" w:rsidRPr="00026FF3" w:rsidRDefault="001F6281" w:rsidP="009748DF">
      <w:r w:rsidRPr="00026FF3">
        <w:t>Schedule 6</w:t>
      </w:r>
    </w:p>
    <w:p w14:paraId="06CA7EB0" w14:textId="77777777" w:rsidR="009748DF" w:rsidRPr="00026FF3" w:rsidRDefault="009748DF" w:rsidP="009748DF">
      <w:pPr>
        <w:keepNext/>
        <w:spacing w:before="240" w:line="240" w:lineRule="auto"/>
        <w:rPr>
          <w:b/>
        </w:rPr>
      </w:pPr>
      <w:r w:rsidRPr="00026FF3">
        <w:rPr>
          <w:b/>
        </w:rPr>
        <w:t>AZOCYCLOTIN</w:t>
      </w:r>
    </w:p>
    <w:p w14:paraId="216ADEA9" w14:textId="77777777" w:rsidR="009748DF" w:rsidRPr="00026FF3" w:rsidRDefault="001F6281" w:rsidP="009748DF">
      <w:r w:rsidRPr="00026FF3">
        <w:t>Schedule 7</w:t>
      </w:r>
      <w:r w:rsidR="009748DF" w:rsidRPr="00026FF3">
        <w:br/>
        <w:t xml:space="preserve">Appendix F, </w:t>
      </w:r>
      <w:r w:rsidRPr="00026FF3">
        <w:t>clause 4</w:t>
      </w:r>
      <w:r w:rsidR="009748DF" w:rsidRPr="00026FF3">
        <w:br/>
        <w:t>Appendix J, clause 1</w:t>
      </w:r>
    </w:p>
    <w:p w14:paraId="1BECC021" w14:textId="77777777" w:rsidR="009748DF" w:rsidRPr="00026FF3" w:rsidRDefault="009748DF" w:rsidP="009748DF">
      <w:pPr>
        <w:keepNext/>
        <w:spacing w:before="240" w:line="240" w:lineRule="auto"/>
        <w:rPr>
          <w:b/>
        </w:rPr>
      </w:pPr>
      <w:r w:rsidRPr="00026FF3">
        <w:rPr>
          <w:b/>
        </w:rPr>
        <w:t>AZO DYES (derivatives by diazotisation)</w:t>
      </w:r>
    </w:p>
    <w:p w14:paraId="64937772"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p>
    <w:p w14:paraId="085A38DE" w14:textId="77777777" w:rsidR="009748DF" w:rsidRPr="00026FF3" w:rsidRDefault="009748DF" w:rsidP="009748DF">
      <w:pPr>
        <w:keepNext/>
        <w:spacing w:before="240" w:line="240" w:lineRule="auto"/>
        <w:rPr>
          <w:b/>
        </w:rPr>
      </w:pPr>
      <w:r w:rsidRPr="00026FF3">
        <w:rPr>
          <w:b/>
        </w:rPr>
        <w:t>AZOXYSTROBIN</w:t>
      </w:r>
    </w:p>
    <w:p w14:paraId="08445812" w14:textId="77777777" w:rsidR="009748DF" w:rsidRPr="00026FF3" w:rsidRDefault="001F6281" w:rsidP="009748DF">
      <w:r w:rsidRPr="00026FF3">
        <w:t>Schedule 5</w:t>
      </w:r>
    </w:p>
    <w:p w14:paraId="40F35F97" w14:textId="77777777" w:rsidR="009748DF" w:rsidRPr="00026FF3" w:rsidRDefault="009748DF" w:rsidP="009748DF">
      <w:pPr>
        <w:keepNext/>
        <w:spacing w:before="240" w:line="240" w:lineRule="auto"/>
        <w:rPr>
          <w:b/>
        </w:rPr>
      </w:pPr>
      <w:r w:rsidRPr="00026FF3">
        <w:rPr>
          <w:b/>
        </w:rPr>
        <w:t>AZTREONAM</w:t>
      </w:r>
    </w:p>
    <w:p w14:paraId="53A6EE69" w14:textId="77777777" w:rsidR="009748DF" w:rsidRPr="00026FF3" w:rsidRDefault="001F6281" w:rsidP="009748DF">
      <w:r w:rsidRPr="00026FF3">
        <w:t>Schedule 4</w:t>
      </w:r>
    </w:p>
    <w:p w14:paraId="461501B8" w14:textId="77777777" w:rsidR="009748DF" w:rsidRPr="00026FF3" w:rsidRDefault="009748DF" w:rsidP="009748DF">
      <w:pPr>
        <w:pageBreakBefore/>
        <w:spacing w:before="280" w:line="240" w:lineRule="auto"/>
        <w:rPr>
          <w:b/>
          <w:sz w:val="32"/>
          <w:szCs w:val="32"/>
        </w:rPr>
      </w:pPr>
      <w:r w:rsidRPr="00026FF3">
        <w:rPr>
          <w:b/>
          <w:sz w:val="32"/>
          <w:szCs w:val="32"/>
        </w:rPr>
        <w:t>B</w:t>
      </w:r>
    </w:p>
    <w:p w14:paraId="2EEFC5F0" w14:textId="77777777" w:rsidR="009748DF" w:rsidRPr="00026FF3" w:rsidRDefault="009748DF" w:rsidP="009748DF">
      <w:pPr>
        <w:keepNext/>
        <w:spacing w:before="240" w:line="240" w:lineRule="auto"/>
      </w:pPr>
      <w:r w:rsidRPr="00026FF3">
        <w:rPr>
          <w:b/>
        </w:rPr>
        <w:t>BACAMPICILLIN</w:t>
      </w:r>
    </w:p>
    <w:p w14:paraId="3F8956B6" w14:textId="77777777" w:rsidR="009748DF" w:rsidRPr="00026FF3" w:rsidRDefault="001F6281" w:rsidP="009748DF">
      <w:r w:rsidRPr="00026FF3">
        <w:t>Schedule 4</w:t>
      </w:r>
    </w:p>
    <w:p w14:paraId="12D06BBF" w14:textId="77777777" w:rsidR="009748DF" w:rsidRPr="00026FF3" w:rsidRDefault="009748DF" w:rsidP="009748DF">
      <w:pPr>
        <w:keepNext/>
        <w:spacing w:before="240" w:line="240" w:lineRule="auto"/>
        <w:rPr>
          <w:rFonts w:cs="Cambria"/>
          <w:szCs w:val="22"/>
        </w:rPr>
      </w:pPr>
      <w:r w:rsidRPr="00026FF3">
        <w:rPr>
          <w:rFonts w:cs="Cambria"/>
          <w:b/>
          <w:szCs w:val="22"/>
        </w:rPr>
        <w:t xml:space="preserve">BACILLUS </w:t>
      </w:r>
      <w:r w:rsidRPr="00026FF3">
        <w:rPr>
          <w:b/>
        </w:rPr>
        <w:t>AMYLOLIQUEFACIENS</w:t>
      </w:r>
      <w:r w:rsidRPr="00026FF3">
        <w:rPr>
          <w:rFonts w:cs="Cambria"/>
          <w:szCs w:val="22"/>
        </w:rPr>
        <w:br/>
        <w:t>cross reference: BACILLUS SUBTILIS, STRAIN QST 713; BACILLUS AMYLOLIQUEFACIENS, STRAIN QST 713; BACILLUS AMYLOLIQUEFACIENS, STRAIN MBI 600</w:t>
      </w:r>
    </w:p>
    <w:p w14:paraId="60C239E1" w14:textId="77777777" w:rsidR="009748DF" w:rsidRPr="00026FF3" w:rsidRDefault="009748DF" w:rsidP="009748DF">
      <w:r w:rsidRPr="00026FF3">
        <w:rPr>
          <w:rFonts w:cs="Cambria"/>
          <w:szCs w:val="22"/>
        </w:rPr>
        <w:t xml:space="preserve">Appendix B, </w:t>
      </w:r>
      <w:r w:rsidR="001F6281" w:rsidRPr="00026FF3">
        <w:rPr>
          <w:rFonts w:cs="Cambria"/>
          <w:szCs w:val="22"/>
        </w:rPr>
        <w:t>clause 3</w:t>
      </w:r>
    </w:p>
    <w:p w14:paraId="16334F1F" w14:textId="77777777" w:rsidR="009748DF" w:rsidRPr="00026FF3" w:rsidRDefault="009748DF" w:rsidP="009748DF">
      <w:pPr>
        <w:keepNext/>
        <w:spacing w:before="240" w:line="240" w:lineRule="auto"/>
      </w:pPr>
      <w:r w:rsidRPr="00026FF3">
        <w:rPr>
          <w:b/>
        </w:rPr>
        <w:t>BACILLUS SPHAERICUS, STRAIN 2362</w:t>
      </w:r>
    </w:p>
    <w:p w14:paraId="496F1EB2" w14:textId="77777777" w:rsidR="009748DF" w:rsidRPr="00026FF3" w:rsidRDefault="009748DF" w:rsidP="009748DF">
      <w:r w:rsidRPr="00026FF3">
        <w:t xml:space="preserve">Appendix B, </w:t>
      </w:r>
      <w:r w:rsidR="001F6281" w:rsidRPr="00026FF3">
        <w:t>clause 3</w:t>
      </w:r>
    </w:p>
    <w:p w14:paraId="46F9629D" w14:textId="77777777" w:rsidR="009748DF" w:rsidRPr="00026FF3" w:rsidRDefault="009748DF" w:rsidP="009748DF">
      <w:pPr>
        <w:keepNext/>
        <w:spacing w:before="240" w:line="240" w:lineRule="auto"/>
      </w:pPr>
      <w:r w:rsidRPr="00026FF3">
        <w:rPr>
          <w:b/>
        </w:rPr>
        <w:t>BACILLUS SUBTILIS, STRAIN QST 713</w:t>
      </w:r>
      <w:r w:rsidRPr="00026FF3">
        <w:br/>
        <w:t>cross reference: BACILLUS AMYLOLIQUEFACIENS, STRAIN QST 713</w:t>
      </w:r>
    </w:p>
    <w:p w14:paraId="6848F39B" w14:textId="77777777" w:rsidR="009748DF" w:rsidRPr="00026FF3" w:rsidRDefault="009748DF" w:rsidP="009748DF">
      <w:pPr>
        <w:keepNext/>
        <w:spacing w:before="240" w:line="240" w:lineRule="auto"/>
      </w:pPr>
      <w:r w:rsidRPr="00026FF3">
        <w:rPr>
          <w:b/>
        </w:rPr>
        <w:t>BACILLUS THURINGIENSIS</w:t>
      </w:r>
      <w:r w:rsidRPr="00026FF3">
        <w:rPr>
          <w:b/>
        </w:rPr>
        <w:br/>
      </w:r>
      <w:r w:rsidRPr="00026FF3">
        <w:t>cross reference: ENDOTOXIN</w:t>
      </w:r>
    </w:p>
    <w:p w14:paraId="51B66197" w14:textId="77777777" w:rsidR="009748DF" w:rsidRPr="00026FF3" w:rsidRDefault="009748DF" w:rsidP="009748DF">
      <w:r w:rsidRPr="00026FF3">
        <w:t xml:space="preserve">Appendix B, </w:t>
      </w:r>
      <w:r w:rsidR="001F6281" w:rsidRPr="00026FF3">
        <w:t>clause 3</w:t>
      </w:r>
    </w:p>
    <w:p w14:paraId="5CCAC75A" w14:textId="77777777" w:rsidR="009748DF" w:rsidRPr="00026FF3" w:rsidRDefault="009748DF" w:rsidP="009748DF">
      <w:pPr>
        <w:keepNext/>
        <w:spacing w:before="240" w:line="240" w:lineRule="auto"/>
      </w:pPr>
      <w:r w:rsidRPr="00026FF3">
        <w:rPr>
          <w:b/>
        </w:rPr>
        <w:t>BACILLUS THURINGIENSIS DELTA ENDOTOXIN</w:t>
      </w:r>
    </w:p>
    <w:p w14:paraId="6A4EBE4E" w14:textId="77777777" w:rsidR="009748DF" w:rsidRPr="00026FF3" w:rsidRDefault="001F6281" w:rsidP="009748DF">
      <w:r w:rsidRPr="00026FF3">
        <w:t>Schedule 5</w:t>
      </w:r>
    </w:p>
    <w:p w14:paraId="69E7A4C7" w14:textId="77777777" w:rsidR="009748DF" w:rsidRPr="00026FF3" w:rsidRDefault="009748DF" w:rsidP="009748DF">
      <w:pPr>
        <w:keepNext/>
        <w:spacing w:before="240" w:line="240" w:lineRule="auto"/>
      </w:pPr>
      <w:r w:rsidRPr="00026FF3">
        <w:rPr>
          <w:b/>
        </w:rPr>
        <w:t>BACILLUS TOYOI</w:t>
      </w:r>
    </w:p>
    <w:p w14:paraId="76A95C74" w14:textId="77777777" w:rsidR="009748DF" w:rsidRPr="00026FF3" w:rsidRDefault="009748DF" w:rsidP="009748DF">
      <w:r w:rsidRPr="00026FF3">
        <w:t xml:space="preserve">Appendix B, </w:t>
      </w:r>
      <w:r w:rsidR="001F6281" w:rsidRPr="00026FF3">
        <w:t>clause 3</w:t>
      </w:r>
    </w:p>
    <w:p w14:paraId="5A4CB923" w14:textId="77777777" w:rsidR="009748DF" w:rsidRPr="00026FF3" w:rsidRDefault="009748DF" w:rsidP="009748DF">
      <w:pPr>
        <w:keepNext/>
        <w:spacing w:before="240" w:line="240" w:lineRule="auto"/>
      </w:pPr>
      <w:r w:rsidRPr="00026FF3">
        <w:rPr>
          <w:b/>
        </w:rPr>
        <w:t>BACITRACIN</w:t>
      </w:r>
    </w:p>
    <w:p w14:paraId="4C675C3D" w14:textId="77777777" w:rsidR="009748DF" w:rsidRPr="00026FF3" w:rsidRDefault="001F6281" w:rsidP="009748DF">
      <w:r w:rsidRPr="00026FF3">
        <w:t>Schedule 4</w:t>
      </w:r>
    </w:p>
    <w:p w14:paraId="344A78E9" w14:textId="77777777" w:rsidR="009748DF" w:rsidRPr="00026FF3" w:rsidRDefault="009748DF" w:rsidP="009748DF">
      <w:pPr>
        <w:keepNext/>
        <w:spacing w:before="240" w:line="240" w:lineRule="auto"/>
      </w:pPr>
      <w:r w:rsidRPr="00026FF3">
        <w:rPr>
          <w:b/>
        </w:rPr>
        <w:t>BACLOFEN</w:t>
      </w:r>
    </w:p>
    <w:p w14:paraId="280D59F0" w14:textId="77777777" w:rsidR="009748DF" w:rsidRPr="00026FF3" w:rsidRDefault="001F6281" w:rsidP="009748DF">
      <w:r w:rsidRPr="00026FF3">
        <w:t>Schedule 4</w:t>
      </w:r>
      <w:r w:rsidR="009748DF" w:rsidRPr="00026FF3">
        <w:br/>
        <w:t>Appendix K, clause 1</w:t>
      </w:r>
    </w:p>
    <w:p w14:paraId="2340171E" w14:textId="77777777" w:rsidR="009748DF" w:rsidRPr="00026FF3" w:rsidRDefault="009748DF" w:rsidP="009748DF">
      <w:pPr>
        <w:keepNext/>
        <w:spacing w:before="240" w:line="240" w:lineRule="auto"/>
      </w:pPr>
      <w:r w:rsidRPr="00026FF3">
        <w:rPr>
          <w:b/>
        </w:rPr>
        <w:t>BACTERIAL CULTURE MEDIA</w:t>
      </w:r>
      <w:r w:rsidRPr="00026FF3">
        <w:rPr>
          <w:b/>
        </w:rPr>
        <w:br/>
      </w:r>
      <w:r w:rsidRPr="00026FF3">
        <w:t>cross reference: ANTIBIOTIC SUBSTANCES</w:t>
      </w:r>
    </w:p>
    <w:p w14:paraId="6CC3A5F3" w14:textId="77777777" w:rsidR="009748DF" w:rsidRPr="00026FF3" w:rsidRDefault="009748DF" w:rsidP="009748DF">
      <w:r w:rsidRPr="00026FF3">
        <w:t>Appendix A, clause 1</w:t>
      </w:r>
    </w:p>
    <w:p w14:paraId="28C24321" w14:textId="77777777" w:rsidR="009748DF" w:rsidRPr="00026FF3" w:rsidRDefault="009748DF" w:rsidP="009748DF">
      <w:pPr>
        <w:keepNext/>
        <w:spacing w:before="240" w:line="240" w:lineRule="auto"/>
      </w:pPr>
      <w:r w:rsidRPr="00026FF3">
        <w:rPr>
          <w:b/>
        </w:rPr>
        <w:t>BACTERICIDES</w:t>
      </w:r>
    </w:p>
    <w:p w14:paraId="3F961989" w14:textId="77777777" w:rsidR="009748DF" w:rsidRPr="00026FF3" w:rsidRDefault="009748DF" w:rsidP="009748DF">
      <w:r w:rsidRPr="00026FF3">
        <w:t>Appendix A, clause 1</w:t>
      </w:r>
    </w:p>
    <w:p w14:paraId="7C5E80B8" w14:textId="77777777" w:rsidR="009748DF" w:rsidRPr="00026FF3" w:rsidRDefault="009748DF" w:rsidP="009748DF">
      <w:pPr>
        <w:keepNext/>
        <w:spacing w:before="240" w:line="240" w:lineRule="auto"/>
      </w:pPr>
      <w:r w:rsidRPr="00026FF3">
        <w:rPr>
          <w:b/>
        </w:rPr>
        <w:t>BACULOVIRUS CYDIA POMONELLA</w:t>
      </w:r>
    </w:p>
    <w:p w14:paraId="507D1EE2" w14:textId="77777777" w:rsidR="009748DF" w:rsidRPr="00026FF3" w:rsidRDefault="009748DF" w:rsidP="009748DF">
      <w:r w:rsidRPr="00026FF3">
        <w:t xml:space="preserve">Appendix B, </w:t>
      </w:r>
      <w:r w:rsidR="001F6281" w:rsidRPr="00026FF3">
        <w:t>clause 3</w:t>
      </w:r>
    </w:p>
    <w:p w14:paraId="6B16B0AC" w14:textId="77777777" w:rsidR="009748DF" w:rsidRPr="00026FF3" w:rsidRDefault="009748DF" w:rsidP="009748DF">
      <w:pPr>
        <w:keepNext/>
        <w:spacing w:before="240" w:line="240" w:lineRule="auto"/>
        <w:rPr>
          <w:rFonts w:eastAsia="Times New Roman" w:cs="Calibri"/>
          <w:b/>
          <w:bCs/>
          <w:lang w:eastAsia="en-AU"/>
        </w:rPr>
      </w:pPr>
      <w:r w:rsidRPr="00026FF3">
        <w:rPr>
          <w:rFonts w:eastAsia="Times New Roman" w:cs="Calibri"/>
          <w:b/>
          <w:bCs/>
          <w:lang w:eastAsia="en-AU"/>
        </w:rPr>
        <w:t xml:space="preserve">BALOXAVIR </w:t>
      </w:r>
      <w:r w:rsidRPr="00026FF3">
        <w:rPr>
          <w:b/>
        </w:rPr>
        <w:t>MARBOXIL</w:t>
      </w:r>
    </w:p>
    <w:p w14:paraId="608497E4" w14:textId="77777777" w:rsidR="009748DF" w:rsidRPr="00026FF3" w:rsidRDefault="001F6281" w:rsidP="009748DF">
      <w:r w:rsidRPr="00026FF3">
        <w:rPr>
          <w:rFonts w:eastAsia="Times New Roman" w:cs="Calibri"/>
          <w:bCs/>
          <w:lang w:eastAsia="en-AU"/>
        </w:rPr>
        <w:t>Schedule 4</w:t>
      </w:r>
    </w:p>
    <w:p w14:paraId="59C3E4C3" w14:textId="77777777" w:rsidR="009748DF" w:rsidRPr="00026FF3" w:rsidRDefault="009748DF" w:rsidP="009748DF">
      <w:pPr>
        <w:keepNext/>
        <w:spacing w:before="240" w:line="240" w:lineRule="auto"/>
      </w:pPr>
      <w:r w:rsidRPr="00026FF3">
        <w:rPr>
          <w:b/>
        </w:rPr>
        <w:t>BALSALAZIDE</w:t>
      </w:r>
    </w:p>
    <w:p w14:paraId="4B2BEC00" w14:textId="77777777" w:rsidR="009748DF" w:rsidRPr="00026FF3" w:rsidRDefault="001F6281" w:rsidP="009748DF">
      <w:r w:rsidRPr="00026FF3">
        <w:t>Schedule 4</w:t>
      </w:r>
    </w:p>
    <w:p w14:paraId="6F0989B3" w14:textId="77777777" w:rsidR="009748DF" w:rsidRPr="00026FF3" w:rsidRDefault="009748DF" w:rsidP="009748DF">
      <w:pPr>
        <w:keepNext/>
        <w:spacing w:before="240" w:line="240" w:lineRule="auto"/>
      </w:pPr>
      <w:r w:rsidRPr="00026FF3">
        <w:rPr>
          <w:b/>
        </w:rPr>
        <w:t>BAMBERMYCIN</w:t>
      </w:r>
      <w:r w:rsidRPr="00026FF3">
        <w:rPr>
          <w:b/>
        </w:rPr>
        <w:br/>
      </w:r>
      <w:r w:rsidRPr="00026FF3">
        <w:t>cross reference: FLAVOPHOSPHOLIPOL</w:t>
      </w:r>
    </w:p>
    <w:p w14:paraId="5BF47FBA" w14:textId="77777777" w:rsidR="009748DF" w:rsidRPr="00026FF3" w:rsidRDefault="001F6281" w:rsidP="009748DF">
      <w:r w:rsidRPr="00026FF3">
        <w:t>Schedule 6</w:t>
      </w:r>
      <w:r w:rsidR="009748DF" w:rsidRPr="00026FF3">
        <w:br/>
      </w:r>
      <w:r w:rsidRPr="00026FF3">
        <w:t>Schedule 4</w:t>
      </w:r>
    </w:p>
    <w:p w14:paraId="4DD4EB65" w14:textId="77777777" w:rsidR="009748DF" w:rsidRPr="00026FF3" w:rsidRDefault="009748DF" w:rsidP="009748DF">
      <w:pPr>
        <w:keepNext/>
        <w:spacing w:before="240" w:line="240" w:lineRule="auto"/>
      </w:pPr>
      <w:r w:rsidRPr="00026FF3">
        <w:rPr>
          <w:b/>
        </w:rPr>
        <w:t>BAMBUTEROL</w:t>
      </w:r>
    </w:p>
    <w:p w14:paraId="7C575FF3" w14:textId="77777777" w:rsidR="009748DF" w:rsidRPr="00026FF3" w:rsidRDefault="001F6281" w:rsidP="009748DF">
      <w:r w:rsidRPr="00026FF3">
        <w:t>Schedule 4</w:t>
      </w:r>
    </w:p>
    <w:p w14:paraId="3F08DA73" w14:textId="77777777" w:rsidR="009748DF" w:rsidRPr="00026FF3" w:rsidRDefault="009748DF" w:rsidP="009748DF">
      <w:pPr>
        <w:keepNext/>
        <w:spacing w:before="240" w:line="240" w:lineRule="auto"/>
      </w:pPr>
      <w:r w:rsidRPr="00026FF3">
        <w:rPr>
          <w:b/>
        </w:rPr>
        <w:t>BAMETHAN</w:t>
      </w:r>
    </w:p>
    <w:p w14:paraId="51B13A47" w14:textId="77777777" w:rsidR="009748DF" w:rsidRPr="00026FF3" w:rsidRDefault="001F6281" w:rsidP="009748DF">
      <w:r w:rsidRPr="00026FF3">
        <w:t>Schedule 4</w:t>
      </w:r>
    </w:p>
    <w:p w14:paraId="1715A118" w14:textId="77777777" w:rsidR="009748DF" w:rsidRPr="00026FF3" w:rsidRDefault="009748DF" w:rsidP="009748DF">
      <w:pPr>
        <w:keepNext/>
        <w:spacing w:before="240" w:line="240" w:lineRule="auto"/>
      </w:pPr>
      <w:r w:rsidRPr="00026FF3">
        <w:rPr>
          <w:b/>
        </w:rPr>
        <w:t>BAMIPINE</w:t>
      </w:r>
    </w:p>
    <w:p w14:paraId="33D1CD64" w14:textId="77777777" w:rsidR="009748DF" w:rsidRPr="00026FF3" w:rsidRDefault="001F6281" w:rsidP="009748DF">
      <w:r w:rsidRPr="00026FF3">
        <w:t>Schedule 4</w:t>
      </w:r>
    </w:p>
    <w:p w14:paraId="12C14D99" w14:textId="77777777" w:rsidR="009748DF" w:rsidRPr="00026FF3" w:rsidRDefault="009748DF" w:rsidP="009748DF">
      <w:pPr>
        <w:keepNext/>
        <w:spacing w:before="240" w:line="240" w:lineRule="auto"/>
      </w:pPr>
      <w:r w:rsidRPr="00026FF3">
        <w:rPr>
          <w:b/>
        </w:rPr>
        <w:t>BARBITURATES</w:t>
      </w:r>
    </w:p>
    <w:p w14:paraId="1CCA9903" w14:textId="77777777" w:rsidR="009748DF" w:rsidRPr="00026FF3" w:rsidRDefault="001F6281" w:rsidP="009748DF">
      <w:r w:rsidRPr="00026FF3">
        <w:t>Schedule 4</w:t>
      </w:r>
    </w:p>
    <w:p w14:paraId="235CC4EF" w14:textId="77777777" w:rsidR="009748DF" w:rsidRPr="00026FF3" w:rsidRDefault="009748DF" w:rsidP="009748DF">
      <w:pPr>
        <w:keepNext/>
        <w:spacing w:before="240" w:line="240" w:lineRule="auto"/>
        <w:rPr>
          <w:b/>
        </w:rPr>
      </w:pPr>
      <w:r w:rsidRPr="00026FF3">
        <w:rPr>
          <w:b/>
        </w:rPr>
        <w:t>BARICITINIB</w:t>
      </w:r>
    </w:p>
    <w:p w14:paraId="38FBCB2F" w14:textId="77777777" w:rsidR="009748DF" w:rsidRPr="00026FF3" w:rsidRDefault="001F6281" w:rsidP="009748DF">
      <w:r w:rsidRPr="00026FF3">
        <w:t>Schedule 4</w:t>
      </w:r>
    </w:p>
    <w:p w14:paraId="2EAE930E" w14:textId="77777777" w:rsidR="009748DF" w:rsidRPr="00026FF3" w:rsidRDefault="009748DF" w:rsidP="009748DF">
      <w:pPr>
        <w:keepNext/>
        <w:spacing w:before="240" w:line="240" w:lineRule="auto"/>
      </w:pPr>
      <w:r w:rsidRPr="00026FF3">
        <w:rPr>
          <w:b/>
        </w:rPr>
        <w:t>BARIUM SALTS</w:t>
      </w:r>
      <w:r w:rsidRPr="00026FF3">
        <w:rPr>
          <w:b/>
        </w:rPr>
        <w:br/>
      </w:r>
      <w:r w:rsidRPr="00026FF3">
        <w:t>cross reference: BARIUM METABORATE, BARIUM SULFATE</w:t>
      </w:r>
    </w:p>
    <w:p w14:paraId="7A4C56C6" w14:textId="77777777" w:rsidR="009748DF" w:rsidRPr="00026FF3" w:rsidRDefault="001F6281" w:rsidP="009748DF">
      <w:r w:rsidRPr="00026FF3">
        <w:t>Schedule 6</w:t>
      </w:r>
      <w:r w:rsidR="009748DF" w:rsidRPr="00026FF3">
        <w:br/>
        <w:t xml:space="preserve">Appendix E, </w:t>
      </w:r>
      <w:r w:rsidRPr="00026FF3">
        <w:t>clause 3</w:t>
      </w:r>
    </w:p>
    <w:p w14:paraId="5DA9F033" w14:textId="77777777" w:rsidR="009748DF" w:rsidRPr="00026FF3" w:rsidRDefault="009748DF" w:rsidP="009748DF">
      <w:pPr>
        <w:keepNext/>
        <w:spacing w:before="240" w:line="240" w:lineRule="auto"/>
      </w:pPr>
      <w:r w:rsidRPr="00026FF3">
        <w:rPr>
          <w:b/>
        </w:rPr>
        <w:t>BARIUM SILICOFLUORIDE</w:t>
      </w:r>
    </w:p>
    <w:p w14:paraId="5B70C18C" w14:textId="77777777" w:rsidR="009748DF" w:rsidRPr="00026FF3" w:rsidRDefault="001F6281" w:rsidP="009748DF">
      <w:r w:rsidRPr="00026FF3">
        <w:t>Schedule 5</w:t>
      </w:r>
    </w:p>
    <w:p w14:paraId="0FBDFCB7" w14:textId="77777777" w:rsidR="009748DF" w:rsidRPr="00026FF3" w:rsidRDefault="009748DF" w:rsidP="009748DF">
      <w:pPr>
        <w:keepNext/>
        <w:spacing w:before="240" w:line="240" w:lineRule="auto"/>
        <w:rPr>
          <w:b/>
        </w:rPr>
      </w:pPr>
      <w:r w:rsidRPr="00026FF3">
        <w:rPr>
          <w:b/>
        </w:rPr>
        <w:t>BASIC BLUE 26</w:t>
      </w:r>
    </w:p>
    <w:p w14:paraId="0694BEB1" w14:textId="77777777" w:rsidR="009748DF" w:rsidRPr="00026FF3" w:rsidRDefault="001F6281" w:rsidP="009748DF">
      <w:r w:rsidRPr="00026FF3">
        <w:t>Schedule 1</w:t>
      </w:r>
      <w:r w:rsidR="009748DF" w:rsidRPr="00026FF3">
        <w:t>0</w:t>
      </w:r>
      <w:r w:rsidR="009748DF" w:rsidRPr="00026FF3">
        <w:br/>
      </w:r>
      <w:r w:rsidRPr="00026FF3">
        <w:t>Schedule 6</w:t>
      </w:r>
    </w:p>
    <w:p w14:paraId="13644759" w14:textId="77777777" w:rsidR="009748DF" w:rsidRPr="00026FF3" w:rsidRDefault="009748DF" w:rsidP="009748DF">
      <w:pPr>
        <w:keepNext/>
        <w:spacing w:before="240" w:line="240" w:lineRule="auto"/>
      </w:pPr>
      <w:r w:rsidRPr="00026FF3">
        <w:rPr>
          <w:b/>
        </w:rPr>
        <w:t>BASIC ORANGE 31</w:t>
      </w:r>
      <w:r w:rsidRPr="00026FF3">
        <w:rPr>
          <w:b/>
        </w:rPr>
        <w:br/>
      </w:r>
      <w:r w:rsidRPr="00026FF3">
        <w:t>cross reference: 2</w:t>
      </w:r>
      <w:r w:rsidR="00026FF3">
        <w:noBreakHyphen/>
      </w:r>
      <w:r w:rsidRPr="00026FF3">
        <w:t>[(4</w:t>
      </w:r>
      <w:r w:rsidR="00026FF3">
        <w:noBreakHyphen/>
      </w:r>
      <w:r w:rsidRPr="00026FF3">
        <w:t>AMINOPHENYL)AZO]</w:t>
      </w:r>
      <w:r w:rsidR="00026FF3">
        <w:noBreakHyphen/>
      </w:r>
      <w:r w:rsidRPr="00026FF3">
        <w:t>1,3</w:t>
      </w:r>
      <w:r w:rsidR="00026FF3">
        <w:noBreakHyphen/>
      </w:r>
      <w:r w:rsidRPr="00026FF3">
        <w:t>DIMETHYL</w:t>
      </w:r>
      <w:r w:rsidR="00026FF3">
        <w:noBreakHyphen/>
      </w:r>
      <w:r w:rsidRPr="00026FF3">
        <w:t>1H</w:t>
      </w:r>
      <w:r w:rsidR="00026FF3">
        <w:noBreakHyphen/>
      </w:r>
      <w:r w:rsidRPr="00026FF3">
        <w:t>IMIDAZOLIUM, CHLORIDE</w:t>
      </w:r>
    </w:p>
    <w:p w14:paraId="0911D9E8" w14:textId="77777777" w:rsidR="009748DF" w:rsidRPr="00026FF3" w:rsidRDefault="001F6281" w:rsidP="009748DF">
      <w:r w:rsidRPr="00026FF3">
        <w:t>Schedule 1</w:t>
      </w:r>
      <w:r w:rsidR="009748DF" w:rsidRPr="00026FF3">
        <w:t>0</w:t>
      </w:r>
      <w:r w:rsidR="009748DF" w:rsidRPr="00026FF3">
        <w:br/>
      </w:r>
      <w:r w:rsidRPr="00026FF3">
        <w:t>Schedule 6</w:t>
      </w:r>
    </w:p>
    <w:p w14:paraId="0CE15215" w14:textId="77777777" w:rsidR="009748DF" w:rsidRPr="00026FF3" w:rsidRDefault="009748DF" w:rsidP="009748DF">
      <w:pPr>
        <w:keepNext/>
        <w:spacing w:before="240" w:line="240" w:lineRule="auto"/>
      </w:pPr>
      <w:r w:rsidRPr="00026FF3">
        <w:rPr>
          <w:b/>
        </w:rPr>
        <w:t xml:space="preserve">BASIC RED 76 </w:t>
      </w:r>
      <w:r w:rsidRPr="00026FF3">
        <w:t>(CAS No. 68391</w:t>
      </w:r>
      <w:r w:rsidR="00026FF3">
        <w:noBreakHyphen/>
      </w:r>
      <w:r w:rsidRPr="00026FF3">
        <w:t>30</w:t>
      </w:r>
      <w:r w:rsidR="00026FF3">
        <w:noBreakHyphen/>
      </w:r>
      <w:r w:rsidRPr="00026FF3">
        <w:t>0)</w:t>
      </w:r>
      <w:r w:rsidRPr="00026FF3">
        <w:br/>
        <w:t>cross reference: [7</w:t>
      </w:r>
      <w:r w:rsidR="00026FF3">
        <w:noBreakHyphen/>
      </w:r>
      <w:r w:rsidRPr="00026FF3">
        <w:t>HYDROXY</w:t>
      </w:r>
      <w:r w:rsidR="00026FF3">
        <w:noBreakHyphen/>
      </w:r>
      <w:r w:rsidRPr="00026FF3">
        <w:t>8</w:t>
      </w:r>
      <w:r w:rsidR="00026FF3">
        <w:noBreakHyphen/>
      </w:r>
      <w:r w:rsidRPr="00026FF3">
        <w:t>[(2</w:t>
      </w:r>
      <w:r w:rsidR="00026FF3">
        <w:noBreakHyphen/>
      </w:r>
      <w:r w:rsidRPr="00026FF3">
        <w:t xml:space="preserve"> METHOXYPHENYL)AZO]</w:t>
      </w:r>
      <w:r w:rsidR="00026FF3">
        <w:noBreakHyphen/>
      </w:r>
      <w:r w:rsidRPr="00026FF3">
        <w:t>2</w:t>
      </w:r>
      <w:r w:rsidR="00026FF3">
        <w:noBreakHyphen/>
      </w:r>
      <w:r w:rsidRPr="00026FF3">
        <w:t>NAPHTHYL]TRIMETHYLAMMONIUM CHLORIDE (CAS No. 68391</w:t>
      </w:r>
      <w:r w:rsidR="00026FF3">
        <w:noBreakHyphen/>
      </w:r>
      <w:r w:rsidRPr="00026FF3">
        <w:t>30</w:t>
      </w:r>
      <w:r w:rsidR="00026FF3">
        <w:noBreakHyphen/>
      </w:r>
      <w:r w:rsidRPr="00026FF3">
        <w:t>0)</w:t>
      </w:r>
    </w:p>
    <w:p w14:paraId="3B1696F8" w14:textId="77777777" w:rsidR="009748DF" w:rsidRPr="00026FF3" w:rsidRDefault="001F6281" w:rsidP="009748DF">
      <w:r w:rsidRPr="00026FF3">
        <w:t>Schedule 7</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6CAA696E" w14:textId="77777777" w:rsidR="009748DF" w:rsidRPr="00026FF3" w:rsidRDefault="009748DF" w:rsidP="009748DF">
      <w:pPr>
        <w:keepNext/>
        <w:spacing w:before="240" w:line="240" w:lineRule="auto"/>
      </w:pPr>
      <w:r w:rsidRPr="00026FF3">
        <w:rPr>
          <w:b/>
        </w:rPr>
        <w:t>BASIL OIL</w:t>
      </w:r>
      <w:r w:rsidRPr="00026FF3">
        <w:rPr>
          <w:b/>
        </w:rPr>
        <w:br/>
      </w:r>
      <w:r w:rsidRPr="00026FF3">
        <w:t>cross reference: METHYL CHAVICOL</w:t>
      </w:r>
    </w:p>
    <w:p w14:paraId="609B89C9" w14:textId="77777777" w:rsidR="009748DF" w:rsidRPr="00026FF3" w:rsidRDefault="001F6281" w:rsidP="009748DF">
      <w:r w:rsidRPr="00026FF3">
        <w:t>Schedule 5</w:t>
      </w:r>
      <w:r w:rsidR="009748DF" w:rsidRPr="00026FF3">
        <w:br/>
        <w:t xml:space="preserve">Appendix E, </w:t>
      </w:r>
      <w:r w:rsidRPr="00026FF3">
        <w:t>clause 3</w:t>
      </w:r>
    </w:p>
    <w:p w14:paraId="4A01C25B" w14:textId="77777777" w:rsidR="009748DF" w:rsidRPr="00026FF3" w:rsidRDefault="009748DF" w:rsidP="009748DF">
      <w:pPr>
        <w:keepNext/>
        <w:spacing w:before="240" w:line="240" w:lineRule="auto"/>
      </w:pPr>
      <w:r w:rsidRPr="00026FF3">
        <w:rPr>
          <w:b/>
        </w:rPr>
        <w:t>BASILIXIMAB</w:t>
      </w:r>
    </w:p>
    <w:p w14:paraId="4089EAD6" w14:textId="77777777" w:rsidR="009748DF" w:rsidRPr="00026FF3" w:rsidRDefault="001F6281" w:rsidP="009748DF">
      <w:r w:rsidRPr="00026FF3">
        <w:t>Schedule 4</w:t>
      </w:r>
    </w:p>
    <w:p w14:paraId="0602DC0D" w14:textId="77777777" w:rsidR="009748DF" w:rsidRPr="00026FF3" w:rsidRDefault="009748DF" w:rsidP="009748DF">
      <w:pPr>
        <w:keepNext/>
        <w:spacing w:before="240" w:line="240" w:lineRule="auto"/>
        <w:rPr>
          <w:b/>
        </w:rPr>
      </w:pPr>
      <w:r w:rsidRPr="00026FF3">
        <w:rPr>
          <w:b/>
        </w:rPr>
        <w:t>BATTERIES</w:t>
      </w:r>
    </w:p>
    <w:p w14:paraId="36C09D10" w14:textId="77777777" w:rsidR="009748DF" w:rsidRPr="00026FF3" w:rsidRDefault="009748DF" w:rsidP="009748DF">
      <w:r w:rsidRPr="00026FF3">
        <w:t>Appendix A, clause 1</w:t>
      </w:r>
    </w:p>
    <w:p w14:paraId="16564D73" w14:textId="77777777" w:rsidR="009748DF" w:rsidRPr="00026FF3" w:rsidRDefault="009748DF" w:rsidP="009748DF">
      <w:pPr>
        <w:keepNext/>
        <w:spacing w:before="240" w:line="240" w:lineRule="auto"/>
      </w:pPr>
      <w:r w:rsidRPr="00026FF3">
        <w:rPr>
          <w:b/>
        </w:rPr>
        <w:t>BAY OIL</w:t>
      </w:r>
    </w:p>
    <w:p w14:paraId="07E5F811" w14:textId="77777777" w:rsidR="009748DF" w:rsidRPr="00026FF3" w:rsidRDefault="001F6281" w:rsidP="009748DF">
      <w:r w:rsidRPr="00026FF3">
        <w:t>Schedule 6</w:t>
      </w:r>
      <w:r w:rsidR="009748DF" w:rsidRPr="00026FF3">
        <w:br/>
        <w:t xml:space="preserve">Appendix E, </w:t>
      </w:r>
      <w:r w:rsidRPr="00026FF3">
        <w:t>clause 3</w:t>
      </w:r>
    </w:p>
    <w:p w14:paraId="1C6A5C00" w14:textId="77777777" w:rsidR="009748DF" w:rsidRPr="00026FF3" w:rsidRDefault="009748DF" w:rsidP="009748DF">
      <w:pPr>
        <w:keepNext/>
        <w:spacing w:before="240" w:line="240" w:lineRule="auto"/>
      </w:pPr>
      <w:r w:rsidRPr="00026FF3">
        <w:rPr>
          <w:b/>
        </w:rPr>
        <w:t>BAZEDOXIFENE</w:t>
      </w:r>
    </w:p>
    <w:p w14:paraId="37582BD7" w14:textId="77777777" w:rsidR="009748DF" w:rsidRPr="00026FF3" w:rsidRDefault="001F6281" w:rsidP="009748DF">
      <w:r w:rsidRPr="00026FF3">
        <w:t>Schedule 4</w:t>
      </w:r>
    </w:p>
    <w:p w14:paraId="4C96A7A7" w14:textId="77777777" w:rsidR="009748DF" w:rsidRPr="00026FF3" w:rsidRDefault="009748DF" w:rsidP="009748DF">
      <w:pPr>
        <w:keepNext/>
        <w:spacing w:before="240" w:line="240" w:lineRule="auto"/>
      </w:pPr>
      <w:r w:rsidRPr="00026FF3">
        <w:rPr>
          <w:b/>
        </w:rPr>
        <w:t>BEAUVERIA BASSIANA</w:t>
      </w:r>
    </w:p>
    <w:p w14:paraId="4AAA959F" w14:textId="77777777" w:rsidR="009748DF" w:rsidRPr="00026FF3" w:rsidRDefault="001F6281" w:rsidP="009748DF">
      <w:r w:rsidRPr="00026FF3">
        <w:t>Schedule 6</w:t>
      </w:r>
      <w:r w:rsidR="009748DF" w:rsidRPr="00026FF3">
        <w:br/>
      </w:r>
      <w:r w:rsidRPr="00026FF3">
        <w:t>Schedule 5</w:t>
      </w:r>
    </w:p>
    <w:p w14:paraId="0D3ADA71" w14:textId="77777777" w:rsidR="009748DF" w:rsidRPr="00026FF3" w:rsidRDefault="009748DF" w:rsidP="009748DF">
      <w:pPr>
        <w:keepNext/>
        <w:spacing w:before="240" w:line="240" w:lineRule="auto"/>
      </w:pPr>
      <w:r w:rsidRPr="00026FF3">
        <w:rPr>
          <w:b/>
        </w:rPr>
        <w:t>BECAPLERMIN</w:t>
      </w:r>
    </w:p>
    <w:p w14:paraId="25DAE730" w14:textId="77777777" w:rsidR="009748DF" w:rsidRPr="00026FF3" w:rsidRDefault="001F6281" w:rsidP="009748DF">
      <w:r w:rsidRPr="00026FF3">
        <w:t>Schedule 4</w:t>
      </w:r>
    </w:p>
    <w:p w14:paraId="59E3D083" w14:textId="77777777" w:rsidR="009748DF" w:rsidRPr="00026FF3" w:rsidRDefault="009748DF" w:rsidP="009748DF">
      <w:pPr>
        <w:keepNext/>
        <w:spacing w:before="240" w:line="240" w:lineRule="auto"/>
      </w:pPr>
      <w:r w:rsidRPr="00026FF3">
        <w:rPr>
          <w:b/>
        </w:rPr>
        <w:t>BECLAMIDE</w:t>
      </w:r>
    </w:p>
    <w:p w14:paraId="13C314A6" w14:textId="77777777" w:rsidR="009748DF" w:rsidRPr="00026FF3" w:rsidRDefault="001F6281" w:rsidP="009748DF">
      <w:r w:rsidRPr="00026FF3">
        <w:t>Schedule 4</w:t>
      </w:r>
    </w:p>
    <w:p w14:paraId="3DFBDCBA" w14:textId="77777777" w:rsidR="009748DF" w:rsidRPr="00026FF3" w:rsidRDefault="009748DF" w:rsidP="009748DF">
      <w:pPr>
        <w:keepNext/>
        <w:spacing w:before="240" w:line="240" w:lineRule="auto"/>
      </w:pPr>
      <w:r w:rsidRPr="00026FF3">
        <w:rPr>
          <w:b/>
        </w:rPr>
        <w:t>BECLOMETASONE</w:t>
      </w:r>
      <w:r w:rsidRPr="00026FF3">
        <w:rPr>
          <w:b/>
        </w:rPr>
        <w:br/>
      </w:r>
      <w:r w:rsidRPr="00026FF3">
        <w:t>cross reference: BECLOMETHASONE</w:t>
      </w:r>
    </w:p>
    <w:p w14:paraId="024F9CCC" w14:textId="77777777" w:rsidR="009748DF" w:rsidRPr="00026FF3" w:rsidRDefault="001F6281" w:rsidP="009748DF">
      <w:r w:rsidRPr="00026FF3">
        <w:t>Schedule 4</w:t>
      </w:r>
      <w:r w:rsidR="009748DF" w:rsidRPr="00026FF3">
        <w:br/>
      </w:r>
      <w:r w:rsidRPr="00026FF3">
        <w:t>Schedule 2</w:t>
      </w:r>
    </w:p>
    <w:p w14:paraId="433EEDB0" w14:textId="77777777" w:rsidR="009748DF" w:rsidRPr="00026FF3" w:rsidRDefault="009748DF" w:rsidP="009748DF">
      <w:pPr>
        <w:keepNext/>
        <w:spacing w:before="240" w:line="240" w:lineRule="auto"/>
      </w:pPr>
      <w:r w:rsidRPr="00026FF3">
        <w:rPr>
          <w:b/>
        </w:rPr>
        <w:t>BECLOMETHASONE</w:t>
      </w:r>
      <w:r w:rsidRPr="00026FF3">
        <w:rPr>
          <w:b/>
        </w:rPr>
        <w:br/>
      </w:r>
      <w:r w:rsidRPr="00026FF3">
        <w:t>cross reference: BECLOMETASONE</w:t>
      </w:r>
    </w:p>
    <w:p w14:paraId="60315FE4" w14:textId="77777777" w:rsidR="009748DF" w:rsidRPr="00026FF3" w:rsidRDefault="009748DF" w:rsidP="009748DF">
      <w:pPr>
        <w:keepNext/>
        <w:spacing w:before="240" w:line="240" w:lineRule="auto"/>
      </w:pPr>
      <w:r w:rsidRPr="00026FF3">
        <w:rPr>
          <w:b/>
        </w:rPr>
        <w:t>BELATACEPT</w:t>
      </w:r>
    </w:p>
    <w:p w14:paraId="61388E56" w14:textId="77777777" w:rsidR="009748DF" w:rsidRPr="00026FF3" w:rsidRDefault="001F6281" w:rsidP="009748DF">
      <w:r w:rsidRPr="00026FF3">
        <w:t>Schedule 4</w:t>
      </w:r>
    </w:p>
    <w:p w14:paraId="51B95148" w14:textId="77777777" w:rsidR="009748DF" w:rsidRPr="00026FF3" w:rsidRDefault="009748DF" w:rsidP="009748DF">
      <w:pPr>
        <w:keepNext/>
        <w:spacing w:before="240" w:line="240" w:lineRule="auto"/>
      </w:pPr>
      <w:r w:rsidRPr="00026FF3">
        <w:rPr>
          <w:b/>
        </w:rPr>
        <w:t>BELIMUMAB</w:t>
      </w:r>
    </w:p>
    <w:p w14:paraId="4D702167" w14:textId="77777777" w:rsidR="009748DF" w:rsidRPr="00026FF3" w:rsidRDefault="001F6281" w:rsidP="009748DF">
      <w:r w:rsidRPr="00026FF3">
        <w:t>Schedule 4</w:t>
      </w:r>
    </w:p>
    <w:p w14:paraId="61BE5BFC" w14:textId="77777777" w:rsidR="009748DF" w:rsidRPr="00026FF3" w:rsidRDefault="009748DF" w:rsidP="009748DF">
      <w:pPr>
        <w:keepNext/>
        <w:spacing w:before="240" w:line="240" w:lineRule="auto"/>
        <w:rPr>
          <w:b/>
          <w:bCs/>
        </w:rPr>
      </w:pPr>
      <w:r w:rsidRPr="00026FF3">
        <w:rPr>
          <w:b/>
        </w:rPr>
        <w:t>BELUMOSUDIL</w:t>
      </w:r>
    </w:p>
    <w:p w14:paraId="5EDBBE24" w14:textId="77777777" w:rsidR="009748DF" w:rsidRPr="00026FF3" w:rsidRDefault="001F6281" w:rsidP="009748DF">
      <w:r w:rsidRPr="00026FF3">
        <w:t>Schedule 4</w:t>
      </w:r>
    </w:p>
    <w:p w14:paraId="2F1A64FD" w14:textId="77777777" w:rsidR="009748DF" w:rsidRPr="00026FF3" w:rsidRDefault="009748DF" w:rsidP="009748DF">
      <w:r w:rsidRPr="00026FF3">
        <w:t xml:space="preserve">Appendix L, </w:t>
      </w:r>
      <w:r w:rsidR="001F6281" w:rsidRPr="00026FF3">
        <w:t>clause 2</w:t>
      </w:r>
    </w:p>
    <w:p w14:paraId="22A105B2" w14:textId="77777777" w:rsidR="002E5D5B" w:rsidRPr="00026FF3" w:rsidRDefault="002E5D5B" w:rsidP="009748DF">
      <w:pPr>
        <w:keepNext/>
        <w:spacing w:before="240" w:line="240" w:lineRule="auto"/>
        <w:rPr>
          <w:b/>
        </w:rPr>
      </w:pPr>
      <w:r w:rsidRPr="00026FF3">
        <w:rPr>
          <w:b/>
          <w:bCs/>
        </w:rPr>
        <w:t>BELZUTIFAN</w:t>
      </w:r>
    </w:p>
    <w:p w14:paraId="16643198" w14:textId="77777777" w:rsidR="002E5D5B" w:rsidRPr="00026FF3" w:rsidRDefault="002E5D5B" w:rsidP="002E5D5B">
      <w:r w:rsidRPr="00026FF3">
        <w:t>Schedule 4</w:t>
      </w:r>
    </w:p>
    <w:p w14:paraId="1CCF42FA" w14:textId="77777777" w:rsidR="009748DF" w:rsidRPr="00026FF3" w:rsidRDefault="009748DF" w:rsidP="009748DF">
      <w:pPr>
        <w:keepNext/>
        <w:spacing w:before="240" w:line="240" w:lineRule="auto"/>
      </w:pPr>
      <w:r w:rsidRPr="00026FF3">
        <w:rPr>
          <w:b/>
        </w:rPr>
        <w:t>BEMEGRIDE</w:t>
      </w:r>
    </w:p>
    <w:p w14:paraId="5649317B" w14:textId="77777777" w:rsidR="009748DF" w:rsidRPr="00026FF3" w:rsidRDefault="001F6281" w:rsidP="009748DF">
      <w:r w:rsidRPr="00026FF3">
        <w:t>Schedule 4</w:t>
      </w:r>
    </w:p>
    <w:p w14:paraId="50FC3285" w14:textId="77777777" w:rsidR="009748DF" w:rsidRPr="00026FF3" w:rsidRDefault="009748DF" w:rsidP="009748DF">
      <w:pPr>
        <w:keepNext/>
        <w:spacing w:before="240" w:line="240" w:lineRule="auto"/>
      </w:pPr>
      <w:r w:rsidRPr="00026FF3">
        <w:rPr>
          <w:b/>
        </w:rPr>
        <w:t>BENACTYZINE</w:t>
      </w:r>
    </w:p>
    <w:p w14:paraId="762AF54D" w14:textId="77777777" w:rsidR="009748DF" w:rsidRPr="00026FF3" w:rsidRDefault="001F6281" w:rsidP="009748DF">
      <w:r w:rsidRPr="00026FF3">
        <w:t>Schedule 4</w:t>
      </w:r>
    </w:p>
    <w:p w14:paraId="691174C5" w14:textId="77777777" w:rsidR="009748DF" w:rsidRPr="00026FF3" w:rsidRDefault="009748DF" w:rsidP="009748DF">
      <w:pPr>
        <w:keepNext/>
        <w:spacing w:before="240" w:line="240" w:lineRule="auto"/>
      </w:pPr>
      <w:r w:rsidRPr="00026FF3">
        <w:rPr>
          <w:b/>
        </w:rPr>
        <w:t>BENALAXYL</w:t>
      </w:r>
    </w:p>
    <w:p w14:paraId="5DB995B0" w14:textId="77777777" w:rsidR="009748DF" w:rsidRPr="00026FF3" w:rsidRDefault="001F6281" w:rsidP="009748DF">
      <w:r w:rsidRPr="00026FF3">
        <w:t>Schedule 5</w:t>
      </w:r>
    </w:p>
    <w:p w14:paraId="33B05EE6" w14:textId="77777777" w:rsidR="009748DF" w:rsidRPr="00026FF3" w:rsidRDefault="009748DF" w:rsidP="009748DF">
      <w:pPr>
        <w:keepNext/>
        <w:spacing w:before="240" w:line="240" w:lineRule="auto"/>
      </w:pPr>
      <w:r w:rsidRPr="00026FF3">
        <w:rPr>
          <w:b/>
        </w:rPr>
        <w:t>BENAZEPRIL</w:t>
      </w:r>
    </w:p>
    <w:p w14:paraId="10356EDB" w14:textId="77777777" w:rsidR="009748DF" w:rsidRPr="00026FF3" w:rsidRDefault="001F6281" w:rsidP="009748DF">
      <w:r w:rsidRPr="00026FF3">
        <w:t>Schedule 4</w:t>
      </w:r>
    </w:p>
    <w:p w14:paraId="6CEA7E1B" w14:textId="77777777" w:rsidR="009748DF" w:rsidRPr="00026FF3" w:rsidRDefault="009748DF" w:rsidP="009748DF">
      <w:pPr>
        <w:keepNext/>
        <w:spacing w:before="240" w:line="240" w:lineRule="auto"/>
      </w:pPr>
      <w:r w:rsidRPr="00026FF3">
        <w:rPr>
          <w:b/>
        </w:rPr>
        <w:t>BENDAMUSTINE</w:t>
      </w:r>
    </w:p>
    <w:p w14:paraId="7AF4B4A3" w14:textId="77777777" w:rsidR="009748DF" w:rsidRPr="00026FF3" w:rsidRDefault="001F6281" w:rsidP="009748DF">
      <w:r w:rsidRPr="00026FF3">
        <w:t>Schedule 4</w:t>
      </w:r>
    </w:p>
    <w:p w14:paraId="18C2C189" w14:textId="77777777" w:rsidR="009748DF" w:rsidRPr="00026FF3" w:rsidRDefault="009748DF" w:rsidP="009748DF">
      <w:pPr>
        <w:keepNext/>
        <w:spacing w:before="240" w:line="240" w:lineRule="auto"/>
      </w:pPr>
      <w:r w:rsidRPr="00026FF3">
        <w:rPr>
          <w:b/>
        </w:rPr>
        <w:t>BENDIOCARB</w:t>
      </w:r>
      <w:r w:rsidRPr="00026FF3">
        <w:rPr>
          <w:b/>
        </w:rPr>
        <w:br/>
      </w:r>
      <w:r w:rsidRPr="00026FF3">
        <w:t>cross reference: DENATONIUM BENZOATE</w:t>
      </w:r>
    </w:p>
    <w:p w14:paraId="0287630A"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1EEF27F0" w14:textId="77777777" w:rsidR="009748DF" w:rsidRPr="00026FF3" w:rsidRDefault="009748DF" w:rsidP="009748DF">
      <w:pPr>
        <w:keepNext/>
        <w:spacing w:before="240" w:line="240" w:lineRule="auto"/>
      </w:pPr>
      <w:r w:rsidRPr="00026FF3">
        <w:rPr>
          <w:b/>
        </w:rPr>
        <w:t>BENDROFLUAZIDE</w:t>
      </w:r>
    </w:p>
    <w:p w14:paraId="57DBE998" w14:textId="77777777" w:rsidR="009748DF" w:rsidRPr="00026FF3" w:rsidRDefault="001F6281" w:rsidP="009748DF">
      <w:r w:rsidRPr="00026FF3">
        <w:t>Schedule 4</w:t>
      </w:r>
    </w:p>
    <w:p w14:paraId="2A9D6109" w14:textId="77777777" w:rsidR="009748DF" w:rsidRPr="00026FF3" w:rsidRDefault="009748DF" w:rsidP="009748DF">
      <w:pPr>
        <w:keepNext/>
        <w:spacing w:before="240" w:line="240" w:lineRule="auto"/>
      </w:pPr>
      <w:r w:rsidRPr="00026FF3">
        <w:rPr>
          <w:b/>
        </w:rPr>
        <w:t>BENETHAMINE PENICILLIN</w:t>
      </w:r>
    </w:p>
    <w:p w14:paraId="72A05090" w14:textId="77777777" w:rsidR="009748DF" w:rsidRPr="00026FF3" w:rsidRDefault="001F6281" w:rsidP="009748DF">
      <w:r w:rsidRPr="00026FF3">
        <w:t>Schedule 4</w:t>
      </w:r>
    </w:p>
    <w:p w14:paraId="0B3F8A4B" w14:textId="77777777" w:rsidR="009748DF" w:rsidRPr="00026FF3" w:rsidRDefault="009748DF" w:rsidP="009748DF">
      <w:pPr>
        <w:keepNext/>
        <w:spacing w:before="240" w:line="240" w:lineRule="auto"/>
      </w:pPr>
      <w:r w:rsidRPr="00026FF3">
        <w:rPr>
          <w:b/>
        </w:rPr>
        <w:t>BENFLURALIN</w:t>
      </w:r>
    </w:p>
    <w:p w14:paraId="1FA91AF7" w14:textId="77777777" w:rsidR="009748DF" w:rsidRPr="00026FF3" w:rsidRDefault="009748DF" w:rsidP="009748DF">
      <w:r w:rsidRPr="00026FF3">
        <w:t xml:space="preserve">Appendix B, </w:t>
      </w:r>
      <w:r w:rsidR="001F6281" w:rsidRPr="00026FF3">
        <w:t>clause 3</w:t>
      </w:r>
    </w:p>
    <w:p w14:paraId="357C46A7" w14:textId="77777777" w:rsidR="009748DF" w:rsidRPr="00026FF3" w:rsidRDefault="009748DF" w:rsidP="009748DF">
      <w:pPr>
        <w:keepNext/>
        <w:spacing w:before="240" w:line="240" w:lineRule="auto"/>
      </w:pPr>
      <w:r w:rsidRPr="00026FF3">
        <w:rPr>
          <w:b/>
        </w:rPr>
        <w:t>BENOMYL</w:t>
      </w:r>
    </w:p>
    <w:p w14:paraId="7BAF5519" w14:textId="77777777" w:rsidR="009748DF" w:rsidRPr="00026FF3" w:rsidRDefault="001F6281" w:rsidP="009748DF">
      <w:r w:rsidRPr="00026FF3">
        <w:t>Schedule 7</w:t>
      </w:r>
      <w:r w:rsidR="009748DF" w:rsidRPr="00026FF3">
        <w:br/>
        <w:t xml:space="preserve">Appendix F, </w:t>
      </w:r>
      <w:r w:rsidRPr="00026FF3">
        <w:t>clause 4</w:t>
      </w:r>
    </w:p>
    <w:p w14:paraId="10609785" w14:textId="77777777" w:rsidR="009748DF" w:rsidRPr="00026FF3" w:rsidRDefault="009748DF" w:rsidP="009748DF">
      <w:pPr>
        <w:keepNext/>
        <w:spacing w:before="240" w:line="240" w:lineRule="auto"/>
      </w:pPr>
      <w:r w:rsidRPr="00026FF3">
        <w:rPr>
          <w:b/>
        </w:rPr>
        <w:t>BENORYLATE</w:t>
      </w:r>
    </w:p>
    <w:p w14:paraId="64A19178" w14:textId="77777777" w:rsidR="009748DF" w:rsidRPr="00026FF3" w:rsidRDefault="001F6281" w:rsidP="009748DF">
      <w:r w:rsidRPr="00026FF3">
        <w:t>Schedule 4</w:t>
      </w:r>
    </w:p>
    <w:p w14:paraId="2556A5BA" w14:textId="77777777" w:rsidR="009748DF" w:rsidRPr="00026FF3" w:rsidRDefault="009748DF" w:rsidP="009748DF">
      <w:pPr>
        <w:keepNext/>
        <w:spacing w:before="240" w:line="240" w:lineRule="auto"/>
      </w:pPr>
      <w:r w:rsidRPr="00026FF3">
        <w:rPr>
          <w:b/>
        </w:rPr>
        <w:t>BENOXAPROFEN</w:t>
      </w:r>
    </w:p>
    <w:p w14:paraId="08209116" w14:textId="77777777" w:rsidR="009748DF" w:rsidRPr="00026FF3" w:rsidRDefault="001F6281" w:rsidP="009748DF">
      <w:r w:rsidRPr="00026FF3">
        <w:t>Schedule 4</w:t>
      </w:r>
    </w:p>
    <w:p w14:paraId="646ABB87" w14:textId="77777777" w:rsidR="009748DF" w:rsidRPr="00026FF3" w:rsidRDefault="009748DF" w:rsidP="009748DF">
      <w:pPr>
        <w:keepNext/>
        <w:spacing w:before="240" w:line="240" w:lineRule="auto"/>
      </w:pPr>
      <w:r w:rsidRPr="00026FF3">
        <w:rPr>
          <w:b/>
        </w:rPr>
        <w:t>BENPERIDOL</w:t>
      </w:r>
    </w:p>
    <w:p w14:paraId="6DA90F45" w14:textId="77777777" w:rsidR="009748DF" w:rsidRPr="00026FF3" w:rsidRDefault="001F6281" w:rsidP="009748DF">
      <w:r w:rsidRPr="00026FF3">
        <w:t>Schedule 4</w:t>
      </w:r>
    </w:p>
    <w:p w14:paraId="09BBB31F" w14:textId="77777777" w:rsidR="009748DF" w:rsidRPr="00026FF3" w:rsidRDefault="009748DF" w:rsidP="009748DF">
      <w:pPr>
        <w:keepNext/>
        <w:spacing w:before="240" w:line="240" w:lineRule="auto"/>
      </w:pPr>
      <w:r w:rsidRPr="00026FF3">
        <w:rPr>
          <w:b/>
        </w:rPr>
        <w:t>BENQUINOX</w:t>
      </w:r>
    </w:p>
    <w:p w14:paraId="00D352DB" w14:textId="77777777" w:rsidR="009748DF" w:rsidRPr="00026FF3" w:rsidRDefault="001F6281" w:rsidP="009748DF">
      <w:r w:rsidRPr="00026FF3">
        <w:t>Schedule 6</w:t>
      </w:r>
    </w:p>
    <w:p w14:paraId="461E3D93" w14:textId="77777777" w:rsidR="009748DF" w:rsidRPr="00026FF3" w:rsidRDefault="009748DF" w:rsidP="009748DF">
      <w:pPr>
        <w:keepNext/>
        <w:spacing w:before="240" w:line="240" w:lineRule="auto"/>
        <w:rPr>
          <w:b/>
        </w:rPr>
      </w:pPr>
      <w:r w:rsidRPr="00026FF3">
        <w:rPr>
          <w:b/>
        </w:rPr>
        <w:t>BENRALIZUMAB</w:t>
      </w:r>
    </w:p>
    <w:p w14:paraId="112D1C14" w14:textId="77777777" w:rsidR="009748DF" w:rsidRPr="00026FF3" w:rsidRDefault="001F6281" w:rsidP="009748DF">
      <w:r w:rsidRPr="00026FF3">
        <w:t>Schedule 4</w:t>
      </w:r>
    </w:p>
    <w:p w14:paraId="0A9AEAE2" w14:textId="77777777" w:rsidR="009748DF" w:rsidRPr="00026FF3" w:rsidRDefault="009748DF" w:rsidP="009748DF">
      <w:pPr>
        <w:keepNext/>
        <w:spacing w:before="240" w:line="240" w:lineRule="auto"/>
      </w:pPr>
      <w:r w:rsidRPr="00026FF3">
        <w:rPr>
          <w:b/>
        </w:rPr>
        <w:t>BENSERAZIDE</w:t>
      </w:r>
    </w:p>
    <w:p w14:paraId="74319BBE" w14:textId="77777777" w:rsidR="009748DF" w:rsidRPr="00026FF3" w:rsidRDefault="001F6281" w:rsidP="009748DF">
      <w:r w:rsidRPr="00026FF3">
        <w:t>Schedule 4</w:t>
      </w:r>
    </w:p>
    <w:p w14:paraId="2E30B858" w14:textId="77777777" w:rsidR="009748DF" w:rsidRPr="00026FF3" w:rsidRDefault="009748DF" w:rsidP="009748DF">
      <w:pPr>
        <w:keepNext/>
        <w:spacing w:before="240" w:line="240" w:lineRule="auto"/>
      </w:pPr>
      <w:r w:rsidRPr="00026FF3">
        <w:rPr>
          <w:b/>
        </w:rPr>
        <w:t>BENSULFURON</w:t>
      </w:r>
      <w:r w:rsidR="00026FF3">
        <w:rPr>
          <w:b/>
        </w:rPr>
        <w:noBreakHyphen/>
      </w:r>
      <w:r w:rsidRPr="00026FF3">
        <w:rPr>
          <w:b/>
        </w:rPr>
        <w:t>METHYL</w:t>
      </w:r>
    </w:p>
    <w:p w14:paraId="1E1CC63D" w14:textId="77777777" w:rsidR="009748DF" w:rsidRPr="00026FF3" w:rsidRDefault="009748DF" w:rsidP="009748DF">
      <w:r w:rsidRPr="00026FF3">
        <w:t xml:space="preserve">Appendix B, </w:t>
      </w:r>
      <w:r w:rsidR="001F6281" w:rsidRPr="00026FF3">
        <w:t>clause 3</w:t>
      </w:r>
    </w:p>
    <w:p w14:paraId="50EDC376" w14:textId="77777777" w:rsidR="009748DF" w:rsidRPr="00026FF3" w:rsidRDefault="009748DF" w:rsidP="009748DF">
      <w:pPr>
        <w:keepNext/>
        <w:spacing w:before="240" w:line="240" w:lineRule="auto"/>
      </w:pPr>
      <w:r w:rsidRPr="00026FF3">
        <w:rPr>
          <w:b/>
        </w:rPr>
        <w:t>BENSULIDE</w:t>
      </w:r>
    </w:p>
    <w:p w14:paraId="4C7073A3" w14:textId="77777777" w:rsidR="009748DF" w:rsidRPr="00026FF3" w:rsidRDefault="001F6281" w:rsidP="009748DF">
      <w:r w:rsidRPr="00026FF3">
        <w:t>Schedule 6</w:t>
      </w:r>
    </w:p>
    <w:p w14:paraId="11111207" w14:textId="77777777" w:rsidR="009748DF" w:rsidRPr="00026FF3" w:rsidRDefault="009748DF" w:rsidP="009748DF">
      <w:pPr>
        <w:keepNext/>
        <w:spacing w:before="240" w:line="240" w:lineRule="auto"/>
      </w:pPr>
      <w:r w:rsidRPr="00026FF3">
        <w:rPr>
          <w:b/>
        </w:rPr>
        <w:t>BENTAZONE</w:t>
      </w:r>
    </w:p>
    <w:p w14:paraId="56ED59E7" w14:textId="77777777" w:rsidR="009748DF" w:rsidRPr="00026FF3" w:rsidRDefault="001F6281" w:rsidP="009748DF">
      <w:r w:rsidRPr="00026FF3">
        <w:t>Schedule 5</w:t>
      </w:r>
    </w:p>
    <w:p w14:paraId="6A9ED812" w14:textId="77777777" w:rsidR="009748DF" w:rsidRPr="00026FF3" w:rsidRDefault="009748DF" w:rsidP="009748DF">
      <w:pPr>
        <w:keepNext/>
        <w:spacing w:before="240" w:line="240" w:lineRule="auto"/>
      </w:pPr>
      <w:r w:rsidRPr="00026FF3">
        <w:rPr>
          <w:b/>
        </w:rPr>
        <w:t>BENTONITE</w:t>
      </w:r>
    </w:p>
    <w:p w14:paraId="6AD40C9E" w14:textId="77777777" w:rsidR="009748DF" w:rsidRPr="00026FF3" w:rsidRDefault="009748DF" w:rsidP="009748DF">
      <w:r w:rsidRPr="00026FF3">
        <w:t xml:space="preserve">Appendix B, </w:t>
      </w:r>
      <w:r w:rsidR="001F6281" w:rsidRPr="00026FF3">
        <w:t>clause 3</w:t>
      </w:r>
    </w:p>
    <w:p w14:paraId="63F500AF" w14:textId="77777777" w:rsidR="009748DF" w:rsidRPr="00026FF3" w:rsidRDefault="009748DF" w:rsidP="009748DF">
      <w:pPr>
        <w:keepNext/>
        <w:spacing w:before="240" w:line="240" w:lineRule="auto"/>
      </w:pPr>
      <w:r w:rsidRPr="00026FF3">
        <w:rPr>
          <w:b/>
        </w:rPr>
        <w:t>BENZALKONIUM CHLORIDE</w:t>
      </w:r>
    </w:p>
    <w:p w14:paraId="49281A02"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227A8FCD" w14:textId="77777777" w:rsidR="009748DF" w:rsidRPr="00026FF3" w:rsidRDefault="009748DF" w:rsidP="009748DF">
      <w:pPr>
        <w:keepNext/>
        <w:spacing w:before="240" w:line="240" w:lineRule="auto"/>
      </w:pPr>
      <w:r w:rsidRPr="00026FF3">
        <w:rPr>
          <w:b/>
        </w:rPr>
        <w:t>BENZATHINE PENICILLIN</w:t>
      </w:r>
    </w:p>
    <w:p w14:paraId="52EB737A" w14:textId="77777777" w:rsidR="009748DF" w:rsidRPr="00026FF3" w:rsidRDefault="001F6281" w:rsidP="009748DF">
      <w:r w:rsidRPr="00026FF3">
        <w:t>Schedule 4</w:t>
      </w:r>
    </w:p>
    <w:p w14:paraId="2DB9FE84" w14:textId="77777777" w:rsidR="009748DF" w:rsidRPr="00026FF3" w:rsidRDefault="009748DF" w:rsidP="009748DF">
      <w:pPr>
        <w:keepNext/>
        <w:spacing w:before="240" w:line="240" w:lineRule="auto"/>
      </w:pPr>
      <w:r w:rsidRPr="00026FF3">
        <w:rPr>
          <w:b/>
        </w:rPr>
        <w:t>BENZENE</w:t>
      </w:r>
    </w:p>
    <w:p w14:paraId="5365D6B5"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04EAC5E8"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BENZENEDIAMINE</w:t>
      </w:r>
    </w:p>
    <w:p w14:paraId="3DB71B31" w14:textId="77777777" w:rsidR="009748DF" w:rsidRPr="00026FF3" w:rsidRDefault="001F6281" w:rsidP="009748DF">
      <w:r w:rsidRPr="00026FF3">
        <w:t>Schedule 1</w:t>
      </w:r>
      <w:r w:rsidR="009748DF" w:rsidRPr="00026FF3">
        <w:t>0</w:t>
      </w:r>
    </w:p>
    <w:p w14:paraId="349AEC56" w14:textId="77777777" w:rsidR="009748DF" w:rsidRPr="00026FF3" w:rsidRDefault="009748DF" w:rsidP="009748DF">
      <w:pPr>
        <w:keepNext/>
        <w:spacing w:before="240" w:line="240" w:lineRule="auto"/>
        <w:rPr>
          <w:b/>
        </w:rPr>
      </w:pPr>
      <w:r w:rsidRPr="00026FF3">
        <w:rPr>
          <w:b/>
        </w:rPr>
        <w:t>1,3</w:t>
      </w:r>
      <w:r w:rsidR="00026FF3">
        <w:rPr>
          <w:b/>
        </w:rPr>
        <w:noBreakHyphen/>
      </w:r>
      <w:r w:rsidRPr="00026FF3">
        <w:rPr>
          <w:b/>
        </w:rPr>
        <w:t>BENZENEDIAMINE</w:t>
      </w:r>
    </w:p>
    <w:p w14:paraId="3669684C" w14:textId="77777777" w:rsidR="009748DF" w:rsidRPr="00026FF3" w:rsidRDefault="001F6281" w:rsidP="009748DF">
      <w:pPr>
        <w:rPr>
          <w:b/>
        </w:rPr>
      </w:pPr>
      <w:r w:rsidRPr="00026FF3">
        <w:t>Schedule 1</w:t>
      </w:r>
      <w:r w:rsidR="009748DF" w:rsidRPr="00026FF3">
        <w:t>0</w:t>
      </w:r>
    </w:p>
    <w:p w14:paraId="04D30946"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BENZENEDIOL</w:t>
      </w:r>
      <w:r w:rsidRPr="00026FF3">
        <w:rPr>
          <w:b/>
        </w:rPr>
        <w:br/>
      </w:r>
      <w:r w:rsidRPr="00026FF3">
        <w:t>cross reference: CATECHOL</w:t>
      </w:r>
    </w:p>
    <w:p w14:paraId="2F1777DB"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325DD397" w14:textId="77777777" w:rsidR="009748DF" w:rsidRPr="00026FF3" w:rsidRDefault="009748DF" w:rsidP="009748DF">
      <w:pPr>
        <w:keepNext/>
        <w:spacing w:before="240" w:line="240" w:lineRule="auto"/>
        <w:rPr>
          <w:b/>
        </w:rPr>
      </w:pPr>
      <w:r w:rsidRPr="00026FF3">
        <w:rPr>
          <w:b/>
        </w:rPr>
        <w:t>BENZETHIDINE</w:t>
      </w:r>
    </w:p>
    <w:p w14:paraId="548B2930" w14:textId="77777777" w:rsidR="009748DF" w:rsidRPr="00026FF3" w:rsidRDefault="009748DF" w:rsidP="009748DF">
      <w:r w:rsidRPr="00026FF3">
        <w:t>Schedule 9</w:t>
      </w:r>
    </w:p>
    <w:p w14:paraId="79B7EE66" w14:textId="77777777" w:rsidR="009748DF" w:rsidRPr="00026FF3" w:rsidRDefault="009748DF" w:rsidP="009748DF">
      <w:pPr>
        <w:keepNext/>
        <w:spacing w:before="240" w:line="240" w:lineRule="auto"/>
      </w:pPr>
      <w:r w:rsidRPr="00026FF3">
        <w:rPr>
          <w:b/>
        </w:rPr>
        <w:t>BENZHEXOL</w:t>
      </w:r>
      <w:r w:rsidRPr="00026FF3">
        <w:rPr>
          <w:b/>
        </w:rPr>
        <w:br/>
      </w:r>
      <w:r w:rsidRPr="00026FF3">
        <w:t>cross reference: TRIHEXYPHENIDYL</w:t>
      </w:r>
    </w:p>
    <w:p w14:paraId="2041C8B3" w14:textId="77777777" w:rsidR="009748DF" w:rsidRPr="00026FF3" w:rsidRDefault="009748DF" w:rsidP="009748DF">
      <w:pPr>
        <w:keepNext/>
        <w:spacing w:before="240" w:line="240" w:lineRule="auto"/>
        <w:rPr>
          <w:b/>
        </w:rPr>
      </w:pPr>
      <w:r w:rsidRPr="00026FF3">
        <w:rPr>
          <w:b/>
        </w:rPr>
        <w:t>BENZIDINE</w:t>
      </w:r>
      <w:r w:rsidR="00026FF3">
        <w:rPr>
          <w:b/>
        </w:rPr>
        <w:noBreakHyphen/>
      </w:r>
      <w:r w:rsidRPr="00026FF3">
        <w:rPr>
          <w:b/>
        </w:rPr>
        <w:t>CONGENER (3,3'</w:t>
      </w:r>
      <w:r w:rsidR="00026FF3">
        <w:rPr>
          <w:b/>
        </w:rPr>
        <w:noBreakHyphen/>
      </w:r>
      <w:r w:rsidRPr="00026FF3">
        <w:rPr>
          <w:b/>
        </w:rPr>
        <w:t>disubstituted) AZO DYES</w:t>
      </w:r>
    </w:p>
    <w:p w14:paraId="16BD486E" w14:textId="77777777" w:rsidR="009748DF" w:rsidRPr="00026FF3" w:rsidRDefault="001F6281" w:rsidP="009748DF">
      <w:r w:rsidRPr="00026FF3">
        <w:t>Schedule 7</w:t>
      </w:r>
    </w:p>
    <w:p w14:paraId="76906FC9" w14:textId="77777777" w:rsidR="009748DF" w:rsidRPr="00026FF3" w:rsidRDefault="009748DF" w:rsidP="009748DF">
      <w:pPr>
        <w:keepNext/>
        <w:spacing w:before="240" w:line="240" w:lineRule="auto"/>
      </w:pPr>
      <w:r w:rsidRPr="00026FF3">
        <w:rPr>
          <w:b/>
        </w:rPr>
        <w:t>BENZIDINE</w:t>
      </w:r>
      <w:r w:rsidR="00026FF3">
        <w:rPr>
          <w:b/>
        </w:rPr>
        <w:noBreakHyphen/>
      </w:r>
      <w:r w:rsidRPr="00026FF3">
        <w:rPr>
          <w:b/>
        </w:rPr>
        <w:t>BASED AZO DYES</w:t>
      </w:r>
    </w:p>
    <w:p w14:paraId="1E1D6B55" w14:textId="77777777" w:rsidR="009748DF" w:rsidRPr="00026FF3" w:rsidRDefault="001F6281" w:rsidP="009748DF">
      <w:r w:rsidRPr="00026FF3">
        <w:t>Schedule 7</w:t>
      </w:r>
    </w:p>
    <w:p w14:paraId="69AB5259" w14:textId="77777777" w:rsidR="009748DF" w:rsidRPr="00026FF3" w:rsidRDefault="009748DF" w:rsidP="009748DF">
      <w:pPr>
        <w:keepNext/>
        <w:spacing w:before="240" w:line="240" w:lineRule="auto"/>
      </w:pPr>
      <w:r w:rsidRPr="00026FF3">
        <w:rPr>
          <w:b/>
        </w:rPr>
        <w:t>BENZILONIUM</w:t>
      </w:r>
    </w:p>
    <w:p w14:paraId="6C83228E" w14:textId="77777777" w:rsidR="009748DF" w:rsidRPr="00026FF3" w:rsidRDefault="001F6281" w:rsidP="009748DF">
      <w:r w:rsidRPr="00026FF3">
        <w:t>Schedule 4</w:t>
      </w:r>
    </w:p>
    <w:p w14:paraId="7DD195F2" w14:textId="77777777" w:rsidR="009748DF" w:rsidRPr="00026FF3" w:rsidRDefault="009748DF" w:rsidP="009748DF">
      <w:pPr>
        <w:keepNext/>
        <w:spacing w:before="240" w:line="240" w:lineRule="auto"/>
      </w:pPr>
      <w:r w:rsidRPr="00026FF3">
        <w:rPr>
          <w:b/>
        </w:rPr>
        <w:t>BENZOCAINE</w:t>
      </w:r>
    </w:p>
    <w:p w14:paraId="6C726890" w14:textId="77777777" w:rsidR="009748DF" w:rsidRPr="00026FF3" w:rsidRDefault="001F6281" w:rsidP="009748DF">
      <w:r w:rsidRPr="00026FF3">
        <w:t>Schedule 4</w:t>
      </w:r>
      <w:r w:rsidR="009748DF" w:rsidRPr="00026FF3">
        <w:br/>
      </w:r>
      <w:r w:rsidRPr="00026FF3">
        <w:t>Schedule 2</w:t>
      </w:r>
    </w:p>
    <w:p w14:paraId="7C223BB1" w14:textId="77777777" w:rsidR="009748DF" w:rsidRPr="00026FF3" w:rsidRDefault="009748DF" w:rsidP="009748DF">
      <w:pPr>
        <w:keepNext/>
        <w:spacing w:before="240" w:line="240" w:lineRule="auto"/>
      </w:pPr>
      <w:r w:rsidRPr="00026FF3">
        <w:rPr>
          <w:b/>
        </w:rPr>
        <w:t>BENZODIAZEPINE DERIVATIVES</w:t>
      </w:r>
    </w:p>
    <w:p w14:paraId="4858FE58" w14:textId="77777777" w:rsidR="009748DF" w:rsidRPr="00026FF3" w:rsidRDefault="001F6281" w:rsidP="009748DF">
      <w:r w:rsidRPr="00026FF3">
        <w:t>Schedule 4</w:t>
      </w:r>
      <w:r w:rsidR="009748DF" w:rsidRPr="00026FF3">
        <w:br/>
        <w:t>Appendix D, clause 5</w:t>
      </w:r>
    </w:p>
    <w:p w14:paraId="1922585A" w14:textId="77777777" w:rsidR="009748DF" w:rsidRPr="00026FF3" w:rsidRDefault="009748DF" w:rsidP="009748DF">
      <w:pPr>
        <w:keepNext/>
        <w:spacing w:before="240" w:line="240" w:lineRule="auto"/>
      </w:pPr>
      <w:r w:rsidRPr="00026FF3">
        <w:rPr>
          <w:b/>
        </w:rPr>
        <w:t>BENZOFENAP</w:t>
      </w:r>
    </w:p>
    <w:p w14:paraId="55A43B20" w14:textId="77777777" w:rsidR="009748DF" w:rsidRPr="00026FF3" w:rsidRDefault="001F6281" w:rsidP="009748DF">
      <w:r w:rsidRPr="00026FF3">
        <w:t>Schedule 5</w:t>
      </w:r>
    </w:p>
    <w:p w14:paraId="187D30F1" w14:textId="77777777" w:rsidR="009748DF" w:rsidRPr="00026FF3" w:rsidRDefault="009748DF" w:rsidP="009748DF">
      <w:pPr>
        <w:keepNext/>
        <w:spacing w:before="240" w:line="240" w:lineRule="auto"/>
        <w:rPr>
          <w:rFonts w:eastAsia="Times New Roman" w:cs="Calibri"/>
          <w:b/>
          <w:bCs/>
          <w:lang w:eastAsia="en-AU"/>
        </w:rPr>
      </w:pPr>
      <w:r w:rsidRPr="00026FF3">
        <w:rPr>
          <w:b/>
        </w:rPr>
        <w:t>BENZOVINDIFLUPYR</w:t>
      </w:r>
    </w:p>
    <w:p w14:paraId="15CB39C3" w14:textId="77777777" w:rsidR="009748DF" w:rsidRPr="00026FF3" w:rsidRDefault="001F6281" w:rsidP="009748DF">
      <w:pPr>
        <w:widowControl w:val="0"/>
        <w:rPr>
          <w:rFonts w:eastAsia="Times New Roman" w:cs="Calibri"/>
          <w:bCs/>
          <w:lang w:eastAsia="en-AU"/>
        </w:rPr>
      </w:pPr>
      <w:r w:rsidRPr="00026FF3">
        <w:rPr>
          <w:rFonts w:eastAsia="Times New Roman" w:cs="Calibri"/>
          <w:bCs/>
          <w:lang w:eastAsia="en-AU"/>
        </w:rPr>
        <w:t>Schedule 6</w:t>
      </w:r>
    </w:p>
    <w:p w14:paraId="3073A7C3" w14:textId="77777777" w:rsidR="009748DF" w:rsidRPr="00026FF3" w:rsidRDefault="009748DF" w:rsidP="009748DF">
      <w:pPr>
        <w:keepNext/>
        <w:spacing w:before="240" w:line="240" w:lineRule="auto"/>
      </w:pPr>
      <w:r w:rsidRPr="00026FF3">
        <w:rPr>
          <w:b/>
        </w:rPr>
        <w:t>BENZOYL PEROXIDE</w:t>
      </w:r>
    </w:p>
    <w:p w14:paraId="5FF7A6F9" w14:textId="77777777" w:rsidR="009748DF" w:rsidRPr="00026FF3" w:rsidRDefault="001F6281" w:rsidP="009748DF">
      <w:r w:rsidRPr="00026FF3">
        <w:t>Schedule 5</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3ACD9512" w14:textId="77777777" w:rsidR="009748DF" w:rsidRPr="00026FF3" w:rsidRDefault="009748DF" w:rsidP="009748DF">
      <w:pPr>
        <w:keepNext/>
        <w:spacing w:before="240" w:line="240" w:lineRule="auto"/>
      </w:pPr>
      <w:r w:rsidRPr="00026FF3">
        <w:rPr>
          <w:b/>
        </w:rPr>
        <w:t>BENZOYLINDOLES</w:t>
      </w:r>
    </w:p>
    <w:p w14:paraId="7BDC9B9E" w14:textId="77777777" w:rsidR="009748DF" w:rsidRPr="00026FF3" w:rsidRDefault="009748DF" w:rsidP="009748DF">
      <w:r w:rsidRPr="00026FF3">
        <w:t>Schedule 9</w:t>
      </w:r>
    </w:p>
    <w:p w14:paraId="594AF28F" w14:textId="77777777" w:rsidR="009748DF" w:rsidRPr="00026FF3" w:rsidRDefault="009748DF" w:rsidP="009748DF">
      <w:pPr>
        <w:keepNext/>
        <w:spacing w:before="240" w:line="240" w:lineRule="auto"/>
      </w:pPr>
      <w:r w:rsidRPr="00026FF3">
        <w:rPr>
          <w:b/>
        </w:rPr>
        <w:t>BENZPHETAMINE</w:t>
      </w:r>
    </w:p>
    <w:p w14:paraId="2B484306" w14:textId="77777777" w:rsidR="009748DF" w:rsidRPr="00026FF3" w:rsidRDefault="001F6281" w:rsidP="009748DF">
      <w:r w:rsidRPr="00026FF3">
        <w:t>Schedule 4</w:t>
      </w:r>
    </w:p>
    <w:p w14:paraId="0E400650" w14:textId="77777777" w:rsidR="009748DF" w:rsidRPr="00026FF3" w:rsidRDefault="009748DF" w:rsidP="009748DF">
      <w:pPr>
        <w:keepNext/>
        <w:spacing w:before="240" w:line="240" w:lineRule="auto"/>
        <w:rPr>
          <w:b/>
        </w:rPr>
      </w:pPr>
      <w:r w:rsidRPr="00026FF3">
        <w:rPr>
          <w:b/>
        </w:rPr>
        <w:t>BENZTHIAZIDE</w:t>
      </w:r>
    </w:p>
    <w:p w14:paraId="493EE954" w14:textId="77777777" w:rsidR="009748DF" w:rsidRPr="00026FF3" w:rsidRDefault="001F6281" w:rsidP="009748DF">
      <w:r w:rsidRPr="00026FF3">
        <w:t>Schedule 4</w:t>
      </w:r>
    </w:p>
    <w:p w14:paraId="0D8A132F" w14:textId="77777777" w:rsidR="009748DF" w:rsidRPr="00026FF3" w:rsidRDefault="009748DF" w:rsidP="009748DF">
      <w:pPr>
        <w:keepNext/>
        <w:spacing w:before="240" w:line="240" w:lineRule="auto"/>
      </w:pPr>
      <w:r w:rsidRPr="00026FF3">
        <w:rPr>
          <w:b/>
        </w:rPr>
        <w:t>BENZATROPINE</w:t>
      </w:r>
      <w:r w:rsidRPr="00026FF3">
        <w:rPr>
          <w:b/>
        </w:rPr>
        <w:br/>
      </w:r>
      <w:r w:rsidRPr="00026FF3">
        <w:t>cross reference: BENZITROPINE</w:t>
      </w:r>
    </w:p>
    <w:p w14:paraId="050EB97C" w14:textId="77777777" w:rsidR="009748DF" w:rsidRPr="00026FF3" w:rsidRDefault="001F6281" w:rsidP="009748DF">
      <w:r w:rsidRPr="00026FF3">
        <w:t>Schedule 4</w:t>
      </w:r>
      <w:r w:rsidR="009748DF" w:rsidRPr="00026FF3">
        <w:br/>
        <w:t>Appendix K, clause 1</w:t>
      </w:r>
    </w:p>
    <w:p w14:paraId="20EE817F" w14:textId="77777777" w:rsidR="009748DF" w:rsidRPr="00026FF3" w:rsidRDefault="009748DF" w:rsidP="009748DF">
      <w:pPr>
        <w:keepNext/>
        <w:spacing w:before="240" w:line="240" w:lineRule="auto"/>
      </w:pPr>
      <w:r w:rsidRPr="00026FF3">
        <w:rPr>
          <w:b/>
        </w:rPr>
        <w:t>BENZYDAMINE</w:t>
      </w:r>
    </w:p>
    <w:p w14:paraId="78EAA87E" w14:textId="77777777" w:rsidR="009748DF" w:rsidRPr="00026FF3" w:rsidRDefault="001F6281" w:rsidP="009748DF">
      <w:r w:rsidRPr="00026FF3">
        <w:t>Schedule 4</w:t>
      </w:r>
      <w:r w:rsidR="009748DF" w:rsidRPr="00026FF3">
        <w:br/>
      </w:r>
      <w:r w:rsidRPr="00026FF3">
        <w:t>Schedule 2</w:t>
      </w:r>
    </w:p>
    <w:p w14:paraId="5D4EF54A" w14:textId="77777777" w:rsidR="009748DF" w:rsidRPr="00026FF3" w:rsidRDefault="009748DF" w:rsidP="009748DF">
      <w:pPr>
        <w:keepNext/>
        <w:spacing w:before="240" w:line="240" w:lineRule="auto"/>
        <w:rPr>
          <w:b/>
        </w:rPr>
      </w:pPr>
      <w:r w:rsidRPr="00026FF3">
        <w:rPr>
          <w:b/>
        </w:rPr>
        <w:t>6</w:t>
      </w:r>
      <w:r w:rsidR="00026FF3">
        <w:rPr>
          <w:b/>
        </w:rPr>
        <w:noBreakHyphen/>
      </w:r>
      <w:r w:rsidRPr="00026FF3">
        <w:rPr>
          <w:b/>
        </w:rPr>
        <w:t>BENZYLADENINE</w:t>
      </w:r>
    </w:p>
    <w:p w14:paraId="3924FA1D" w14:textId="77777777" w:rsidR="009748DF" w:rsidRPr="00026FF3" w:rsidRDefault="001F6281" w:rsidP="009748DF">
      <w:r w:rsidRPr="00026FF3">
        <w:t>Schedule 6</w:t>
      </w:r>
    </w:p>
    <w:p w14:paraId="5A9C0965" w14:textId="77777777" w:rsidR="009748DF" w:rsidRPr="00026FF3" w:rsidRDefault="009748DF" w:rsidP="009748DF">
      <w:pPr>
        <w:keepNext/>
        <w:spacing w:before="240" w:line="240" w:lineRule="auto"/>
      </w:pPr>
      <w:r w:rsidRPr="00026FF3">
        <w:rPr>
          <w:b/>
        </w:rPr>
        <w:t>BENZYL BENZOATE</w:t>
      </w:r>
    </w:p>
    <w:p w14:paraId="2F213FE2" w14:textId="77777777" w:rsidR="009748DF" w:rsidRPr="00026FF3" w:rsidRDefault="009748DF" w:rsidP="009748DF">
      <w:r w:rsidRPr="00026FF3">
        <w:t xml:space="preserve">Appendix B, </w:t>
      </w:r>
      <w:r w:rsidR="001F6281" w:rsidRPr="00026FF3">
        <w:t>clause 3</w:t>
      </w:r>
    </w:p>
    <w:p w14:paraId="299C92ED" w14:textId="77777777" w:rsidR="009748DF" w:rsidRPr="00026FF3" w:rsidRDefault="009748DF" w:rsidP="009748DF">
      <w:pPr>
        <w:keepNext/>
        <w:spacing w:before="240" w:line="240" w:lineRule="auto"/>
      </w:pPr>
      <w:r w:rsidRPr="00026FF3">
        <w:rPr>
          <w:b/>
        </w:rPr>
        <w:t>BENZYLMORPHINE</w:t>
      </w:r>
    </w:p>
    <w:p w14:paraId="76BD4F0F" w14:textId="77777777" w:rsidR="009748DF" w:rsidRPr="00026FF3" w:rsidRDefault="001F6281" w:rsidP="009748DF">
      <w:r w:rsidRPr="00026FF3">
        <w:t>Schedule 8</w:t>
      </w:r>
    </w:p>
    <w:p w14:paraId="578EDECB" w14:textId="77777777" w:rsidR="009748DF" w:rsidRPr="00026FF3" w:rsidRDefault="009748DF" w:rsidP="009748DF">
      <w:pPr>
        <w:keepNext/>
        <w:spacing w:before="240" w:line="240" w:lineRule="auto"/>
        <w:rPr>
          <w:b/>
        </w:rPr>
      </w:pPr>
      <w:r w:rsidRPr="00026FF3">
        <w:rPr>
          <w:b/>
        </w:rPr>
        <w:t>BENZYLPENICILLIN</w:t>
      </w:r>
    </w:p>
    <w:p w14:paraId="1F0604C3" w14:textId="77777777" w:rsidR="009748DF" w:rsidRPr="00026FF3" w:rsidRDefault="001F6281" w:rsidP="009748DF">
      <w:pPr>
        <w:rPr>
          <w:b/>
        </w:rPr>
      </w:pPr>
      <w:r w:rsidRPr="00026FF3">
        <w:t>Schedule 4</w:t>
      </w:r>
    </w:p>
    <w:p w14:paraId="44F17FB6" w14:textId="77777777" w:rsidR="009748DF" w:rsidRPr="00026FF3" w:rsidRDefault="009748DF" w:rsidP="009748DF">
      <w:pPr>
        <w:keepNext/>
        <w:spacing w:before="240" w:line="240" w:lineRule="auto"/>
      </w:pPr>
      <w:r w:rsidRPr="00026FF3">
        <w:rPr>
          <w:b/>
        </w:rPr>
        <w:t>BENZYLPIPERAZINE</w:t>
      </w:r>
      <w:r w:rsidRPr="00026FF3">
        <w:rPr>
          <w:b/>
        </w:rPr>
        <w:br/>
      </w:r>
      <w:r w:rsidRPr="00026FF3">
        <w:t>cross reference: BZP</w:t>
      </w:r>
    </w:p>
    <w:p w14:paraId="7FBD3EE8" w14:textId="77777777" w:rsidR="009748DF" w:rsidRPr="00026FF3" w:rsidRDefault="009748DF" w:rsidP="009748DF">
      <w:r w:rsidRPr="00026FF3">
        <w:t>Schedule 9</w:t>
      </w:r>
    </w:p>
    <w:p w14:paraId="1A2349A9" w14:textId="77777777" w:rsidR="009748DF" w:rsidRPr="00026FF3" w:rsidRDefault="009748DF" w:rsidP="009748DF">
      <w:pPr>
        <w:keepNext/>
        <w:spacing w:before="240" w:line="240" w:lineRule="auto"/>
      </w:pPr>
      <w:r w:rsidRPr="00026FF3">
        <w:rPr>
          <w:b/>
        </w:rPr>
        <w:t>BEPHENIUM SALTS</w:t>
      </w:r>
    </w:p>
    <w:p w14:paraId="56CDAA24" w14:textId="77777777" w:rsidR="009748DF" w:rsidRPr="00026FF3" w:rsidRDefault="001F6281" w:rsidP="009748DF">
      <w:r w:rsidRPr="00026FF3">
        <w:t>Schedule 2</w:t>
      </w:r>
    </w:p>
    <w:p w14:paraId="2B050770" w14:textId="77777777" w:rsidR="009748DF" w:rsidRPr="00026FF3" w:rsidRDefault="009748DF" w:rsidP="009748DF">
      <w:pPr>
        <w:keepNext/>
        <w:spacing w:before="240" w:line="240" w:lineRule="auto"/>
      </w:pPr>
      <w:r w:rsidRPr="00026FF3">
        <w:rPr>
          <w:b/>
        </w:rPr>
        <w:t>BEPRIDIL</w:t>
      </w:r>
    </w:p>
    <w:p w14:paraId="7AFB1DCA" w14:textId="77777777" w:rsidR="009748DF" w:rsidRPr="00026FF3" w:rsidRDefault="001F6281" w:rsidP="009748DF">
      <w:r w:rsidRPr="00026FF3">
        <w:t>Schedule 4</w:t>
      </w:r>
    </w:p>
    <w:p w14:paraId="0EB2C0E0" w14:textId="77777777" w:rsidR="009748DF" w:rsidRPr="00026FF3" w:rsidRDefault="009748DF" w:rsidP="009748DF">
      <w:pPr>
        <w:keepNext/>
        <w:spacing w:before="240" w:line="240" w:lineRule="auto"/>
      </w:pPr>
      <w:r w:rsidRPr="00026FF3">
        <w:rPr>
          <w:b/>
        </w:rPr>
        <w:t>BERACTANT</w:t>
      </w:r>
    </w:p>
    <w:p w14:paraId="7A9E19D4" w14:textId="77777777" w:rsidR="009748DF" w:rsidRPr="00026FF3" w:rsidRDefault="001F6281" w:rsidP="009748DF">
      <w:r w:rsidRPr="00026FF3">
        <w:t>Schedule 4</w:t>
      </w:r>
    </w:p>
    <w:p w14:paraId="1E51CCA9" w14:textId="77777777" w:rsidR="009748DF" w:rsidRPr="00026FF3" w:rsidRDefault="009748DF" w:rsidP="009748DF">
      <w:pPr>
        <w:keepNext/>
        <w:spacing w:before="240" w:line="240" w:lineRule="auto"/>
      </w:pPr>
      <w:r w:rsidRPr="00026FF3">
        <w:rPr>
          <w:b/>
        </w:rPr>
        <w:t>BERGAMOT OIL</w:t>
      </w:r>
    </w:p>
    <w:p w14:paraId="43251F93"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02391C61" w14:textId="77777777" w:rsidR="009748DF" w:rsidRPr="00026FF3" w:rsidRDefault="009748DF" w:rsidP="009748DF">
      <w:pPr>
        <w:keepNext/>
        <w:spacing w:before="240" w:line="240" w:lineRule="auto"/>
      </w:pPr>
      <w:r w:rsidRPr="00026FF3">
        <w:rPr>
          <w:b/>
        </w:rPr>
        <w:t>BERYLLIUM</w:t>
      </w:r>
    </w:p>
    <w:p w14:paraId="64025DC6" w14:textId="77777777" w:rsidR="009748DF" w:rsidRPr="00026FF3" w:rsidRDefault="001F6281" w:rsidP="009748DF">
      <w:r w:rsidRPr="00026FF3">
        <w:t>Schedule 6</w:t>
      </w:r>
      <w:r w:rsidR="009748DF" w:rsidRPr="00026FF3">
        <w:br/>
        <w:t xml:space="preserve">Appendix F, </w:t>
      </w:r>
      <w:r w:rsidRPr="00026FF3">
        <w:t>clause 4</w:t>
      </w:r>
    </w:p>
    <w:p w14:paraId="49D45909" w14:textId="77777777" w:rsidR="009748DF" w:rsidRPr="00026FF3" w:rsidRDefault="009748DF" w:rsidP="009748DF">
      <w:pPr>
        <w:keepNext/>
        <w:spacing w:before="240" w:line="240" w:lineRule="auto"/>
      </w:pPr>
      <w:r w:rsidRPr="00026FF3">
        <w:rPr>
          <w:b/>
        </w:rPr>
        <w:t>BESIFLOXACIN</w:t>
      </w:r>
    </w:p>
    <w:p w14:paraId="72689285" w14:textId="77777777" w:rsidR="009748DF" w:rsidRPr="00026FF3" w:rsidRDefault="001F6281" w:rsidP="009748DF">
      <w:r w:rsidRPr="00026FF3">
        <w:t>Schedule 4</w:t>
      </w:r>
    </w:p>
    <w:p w14:paraId="30C9F9DE" w14:textId="77777777" w:rsidR="009748DF" w:rsidRPr="00026FF3" w:rsidRDefault="009748DF" w:rsidP="009748DF">
      <w:pPr>
        <w:keepNext/>
        <w:spacing w:before="240" w:line="240" w:lineRule="auto"/>
      </w:pPr>
      <w:r w:rsidRPr="00026FF3">
        <w:rPr>
          <w:b/>
        </w:rPr>
        <w:t>BETACETYLMETHADOL</w:t>
      </w:r>
    </w:p>
    <w:p w14:paraId="4F8395BC" w14:textId="77777777" w:rsidR="009748DF" w:rsidRPr="00026FF3" w:rsidRDefault="009748DF" w:rsidP="009748DF">
      <w:r w:rsidRPr="00026FF3">
        <w:t>Schedule 9</w:t>
      </w:r>
    </w:p>
    <w:p w14:paraId="06143035" w14:textId="77777777" w:rsidR="009748DF" w:rsidRPr="00026FF3" w:rsidRDefault="009748DF" w:rsidP="009748DF">
      <w:pPr>
        <w:spacing w:before="240" w:line="240" w:lineRule="auto"/>
      </w:pPr>
      <w:r w:rsidRPr="00026FF3">
        <w:rPr>
          <w:b/>
          <w:bCs/>
        </w:rPr>
        <w:t>BETACYFLUTHRIN</w:t>
      </w:r>
    </w:p>
    <w:p w14:paraId="4F8A0BBD"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7DF12B1F" w14:textId="77777777" w:rsidR="009748DF" w:rsidRPr="00026FF3" w:rsidRDefault="009748DF" w:rsidP="009748DF">
      <w:pPr>
        <w:keepNext/>
        <w:spacing w:before="240" w:line="240" w:lineRule="auto"/>
      </w:pPr>
      <w:r w:rsidRPr="00026FF3">
        <w:rPr>
          <w:b/>
        </w:rPr>
        <w:t>BETA</w:t>
      </w:r>
      <w:r w:rsidR="00026FF3">
        <w:rPr>
          <w:b/>
        </w:rPr>
        <w:noBreakHyphen/>
      </w:r>
      <w:r w:rsidRPr="00026FF3">
        <w:rPr>
          <w:b/>
        </w:rPr>
        <w:t>CYPERMETHRIN</w:t>
      </w:r>
    </w:p>
    <w:p w14:paraId="28103FD2" w14:textId="77777777" w:rsidR="009748DF" w:rsidRPr="00026FF3" w:rsidRDefault="001F6281" w:rsidP="009748DF">
      <w:r w:rsidRPr="00026FF3">
        <w:t>Schedule 6</w:t>
      </w:r>
    </w:p>
    <w:p w14:paraId="126D2300" w14:textId="77777777" w:rsidR="009748DF" w:rsidRPr="00026FF3" w:rsidRDefault="009748DF" w:rsidP="009748DF">
      <w:pPr>
        <w:keepNext/>
        <w:spacing w:before="240" w:line="240" w:lineRule="auto"/>
        <w:rPr>
          <w:szCs w:val="22"/>
        </w:rPr>
      </w:pPr>
      <w:r w:rsidRPr="00026FF3">
        <w:rPr>
          <w:b/>
          <w:bCs/>
        </w:rPr>
        <w:t>BETA</w:t>
      </w:r>
      <w:r w:rsidR="00026FF3">
        <w:rPr>
          <w:b/>
          <w:bCs/>
        </w:rPr>
        <w:noBreakHyphen/>
      </w:r>
      <w:r w:rsidRPr="00026FF3">
        <w:rPr>
          <w:b/>
          <w:bCs/>
        </w:rPr>
        <w:t>PHENYL</w:t>
      </w:r>
      <w:r w:rsidR="00026FF3">
        <w:rPr>
          <w:b/>
          <w:bCs/>
        </w:rPr>
        <w:noBreakHyphen/>
      </w:r>
      <w:r w:rsidRPr="00026FF3">
        <w:rPr>
          <w:b/>
          <w:bCs/>
        </w:rPr>
        <w:t>GAMMA</w:t>
      </w:r>
      <w:r w:rsidR="00026FF3">
        <w:rPr>
          <w:b/>
          <w:bCs/>
        </w:rPr>
        <w:noBreakHyphen/>
      </w:r>
      <w:r w:rsidRPr="00026FF3">
        <w:rPr>
          <w:b/>
          <w:bCs/>
        </w:rPr>
        <w:t>AMINOBUTYRIC ACID</w:t>
      </w:r>
      <w:r w:rsidRPr="00026FF3">
        <w:rPr>
          <w:b/>
          <w:szCs w:val="22"/>
        </w:rPr>
        <w:br/>
      </w:r>
      <w:r w:rsidRPr="00026FF3">
        <w:rPr>
          <w:szCs w:val="22"/>
        </w:rPr>
        <w:t>cross reference: PHENIBUT</w:t>
      </w:r>
    </w:p>
    <w:p w14:paraId="7FE463F4" w14:textId="77777777" w:rsidR="009748DF" w:rsidRPr="00026FF3" w:rsidRDefault="009748DF" w:rsidP="009748DF">
      <w:pPr>
        <w:keepNext/>
        <w:spacing w:before="240" w:line="240" w:lineRule="auto"/>
      </w:pPr>
      <w:r w:rsidRPr="00026FF3">
        <w:rPr>
          <w:b/>
        </w:rPr>
        <w:t>BETAHISTINE</w:t>
      </w:r>
    </w:p>
    <w:p w14:paraId="77DB873E" w14:textId="77777777" w:rsidR="009748DF" w:rsidRPr="00026FF3" w:rsidRDefault="001F6281" w:rsidP="009748DF">
      <w:r w:rsidRPr="00026FF3">
        <w:t>Schedule 4</w:t>
      </w:r>
    </w:p>
    <w:p w14:paraId="3BE03C40" w14:textId="77777777" w:rsidR="009748DF" w:rsidRPr="00026FF3" w:rsidRDefault="009748DF" w:rsidP="009748DF">
      <w:pPr>
        <w:keepNext/>
        <w:spacing w:before="240" w:line="240" w:lineRule="auto"/>
      </w:pPr>
      <w:r w:rsidRPr="00026FF3">
        <w:rPr>
          <w:b/>
        </w:rPr>
        <w:t>BETA</w:t>
      </w:r>
      <w:r w:rsidR="00026FF3">
        <w:rPr>
          <w:b/>
        </w:rPr>
        <w:noBreakHyphen/>
      </w:r>
      <w:r w:rsidRPr="00026FF3">
        <w:rPr>
          <w:b/>
        </w:rPr>
        <w:t>HYDROXY</w:t>
      </w:r>
      <w:r w:rsidR="00026FF3">
        <w:rPr>
          <w:b/>
        </w:rPr>
        <w:noBreakHyphen/>
      </w:r>
      <w:r w:rsidRPr="00026FF3">
        <w:rPr>
          <w:b/>
        </w:rPr>
        <w:t>3</w:t>
      </w:r>
      <w:r w:rsidR="00026FF3">
        <w:rPr>
          <w:b/>
        </w:rPr>
        <w:noBreakHyphen/>
      </w:r>
      <w:r w:rsidRPr="00026FF3">
        <w:rPr>
          <w:b/>
        </w:rPr>
        <w:t>METHYLFENTANYL</w:t>
      </w:r>
    </w:p>
    <w:p w14:paraId="24743E4A" w14:textId="77777777" w:rsidR="009748DF" w:rsidRPr="00026FF3" w:rsidRDefault="009748DF" w:rsidP="009748DF">
      <w:r w:rsidRPr="00026FF3">
        <w:t>Schedule 9</w:t>
      </w:r>
    </w:p>
    <w:p w14:paraId="1A866AF6" w14:textId="77777777" w:rsidR="009748DF" w:rsidRPr="00026FF3" w:rsidRDefault="009748DF" w:rsidP="009748DF">
      <w:pPr>
        <w:keepNext/>
        <w:spacing w:before="240" w:line="240" w:lineRule="auto"/>
      </w:pPr>
      <w:r w:rsidRPr="00026FF3">
        <w:rPr>
          <w:b/>
        </w:rPr>
        <w:t>BETA</w:t>
      </w:r>
      <w:r w:rsidR="00026FF3">
        <w:rPr>
          <w:b/>
        </w:rPr>
        <w:noBreakHyphen/>
      </w:r>
      <w:r w:rsidRPr="00026FF3">
        <w:rPr>
          <w:b/>
        </w:rPr>
        <w:t>HYDROXYFENTANYL</w:t>
      </w:r>
    </w:p>
    <w:p w14:paraId="31C21D2F" w14:textId="77777777" w:rsidR="009748DF" w:rsidRPr="00026FF3" w:rsidRDefault="009748DF" w:rsidP="009748DF">
      <w:r w:rsidRPr="00026FF3">
        <w:t>Schedule 9</w:t>
      </w:r>
    </w:p>
    <w:p w14:paraId="7EE6684A" w14:textId="77777777" w:rsidR="009748DF" w:rsidRPr="00026FF3" w:rsidRDefault="009748DF" w:rsidP="009748DF">
      <w:pPr>
        <w:keepNext/>
        <w:spacing w:before="240" w:line="240" w:lineRule="auto"/>
      </w:pPr>
      <w:r w:rsidRPr="00026FF3">
        <w:rPr>
          <w:b/>
        </w:rPr>
        <w:t>BETAINE HYDROCHLORIDE</w:t>
      </w:r>
    </w:p>
    <w:p w14:paraId="683BE561" w14:textId="77777777" w:rsidR="009748DF" w:rsidRPr="00026FF3" w:rsidRDefault="009748DF" w:rsidP="009748DF">
      <w:r w:rsidRPr="00026FF3">
        <w:t xml:space="preserve">Appendix B, </w:t>
      </w:r>
      <w:r w:rsidR="001F6281" w:rsidRPr="00026FF3">
        <w:t>clause 3</w:t>
      </w:r>
    </w:p>
    <w:p w14:paraId="5CDB95E0" w14:textId="77777777" w:rsidR="009748DF" w:rsidRPr="00026FF3" w:rsidRDefault="009748DF" w:rsidP="009748DF">
      <w:pPr>
        <w:keepNext/>
        <w:spacing w:before="240" w:line="240" w:lineRule="auto"/>
      </w:pPr>
      <w:r w:rsidRPr="00026FF3">
        <w:rPr>
          <w:b/>
        </w:rPr>
        <w:t>BETAMEPRODINE</w:t>
      </w:r>
    </w:p>
    <w:p w14:paraId="6F1191D5" w14:textId="77777777" w:rsidR="009748DF" w:rsidRPr="00026FF3" w:rsidRDefault="009748DF" w:rsidP="009748DF">
      <w:r w:rsidRPr="00026FF3">
        <w:t>Schedule 9</w:t>
      </w:r>
    </w:p>
    <w:p w14:paraId="101481F5" w14:textId="77777777" w:rsidR="009748DF" w:rsidRPr="00026FF3" w:rsidRDefault="009748DF" w:rsidP="009748DF">
      <w:pPr>
        <w:keepNext/>
        <w:spacing w:before="240" w:line="240" w:lineRule="auto"/>
      </w:pPr>
      <w:r w:rsidRPr="00026FF3">
        <w:rPr>
          <w:b/>
        </w:rPr>
        <w:t>BETAMETHADOL</w:t>
      </w:r>
    </w:p>
    <w:p w14:paraId="7DCA44EE" w14:textId="77777777" w:rsidR="009748DF" w:rsidRPr="00026FF3" w:rsidRDefault="009748DF" w:rsidP="009748DF">
      <w:r w:rsidRPr="00026FF3">
        <w:t>Schedule 9</w:t>
      </w:r>
    </w:p>
    <w:p w14:paraId="53C34FC0" w14:textId="77777777" w:rsidR="009748DF" w:rsidRPr="00026FF3" w:rsidRDefault="009748DF" w:rsidP="009748DF">
      <w:pPr>
        <w:keepNext/>
        <w:spacing w:before="240" w:line="240" w:lineRule="auto"/>
      </w:pPr>
      <w:r w:rsidRPr="00026FF3">
        <w:rPr>
          <w:b/>
        </w:rPr>
        <w:t>BETAMETHASONE</w:t>
      </w:r>
    </w:p>
    <w:p w14:paraId="06D76B2B" w14:textId="77777777" w:rsidR="009748DF" w:rsidRPr="00026FF3" w:rsidRDefault="001F6281" w:rsidP="009748DF">
      <w:r w:rsidRPr="00026FF3">
        <w:t>Schedule 4</w:t>
      </w:r>
    </w:p>
    <w:p w14:paraId="1137121D"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(BETA</w:t>
      </w:r>
      <w:r w:rsidR="00026FF3">
        <w:rPr>
          <w:b/>
        </w:rPr>
        <w:noBreakHyphen/>
      </w:r>
      <w:r w:rsidRPr="00026FF3">
        <w:rPr>
          <w:b/>
        </w:rPr>
        <w:t>METHYL SULPHONAMIDOETHYL)</w:t>
      </w:r>
      <w:r w:rsidR="00026FF3">
        <w:rPr>
          <w:b/>
        </w:rPr>
        <w:noBreakHyphen/>
      </w:r>
      <w:r w:rsidRPr="00026FF3">
        <w:rPr>
          <w:b/>
        </w:rPr>
        <w:t xml:space="preserve"> 2</w:t>
      </w:r>
      <w:r w:rsidR="00026FF3">
        <w:rPr>
          <w:b/>
        </w:rPr>
        <w:noBreakHyphen/>
      </w:r>
      <w:r w:rsidRPr="00026FF3">
        <w:rPr>
          <w:b/>
        </w:rPr>
        <w:t>AMINO</w:t>
      </w:r>
      <w:r w:rsidR="00026FF3">
        <w:rPr>
          <w:b/>
        </w:rPr>
        <w:noBreakHyphen/>
      </w:r>
      <w:r w:rsidRPr="00026FF3">
        <w:rPr>
          <w:b/>
        </w:rPr>
        <w:t>3</w:t>
      </w:r>
    </w:p>
    <w:p w14:paraId="08BE8C93" w14:textId="77777777" w:rsidR="009748DF" w:rsidRPr="00026FF3" w:rsidRDefault="009748DF" w:rsidP="009748DF">
      <w:pPr>
        <w:rPr>
          <w:b/>
        </w:rPr>
      </w:pPr>
      <w:r w:rsidRPr="00026FF3">
        <w:t xml:space="preserve">Appendix F, </w:t>
      </w:r>
      <w:r w:rsidR="001F6281" w:rsidRPr="00026FF3">
        <w:t>clause 4</w:t>
      </w:r>
    </w:p>
    <w:p w14:paraId="1123930F" w14:textId="77777777" w:rsidR="009748DF" w:rsidRPr="00026FF3" w:rsidRDefault="009748DF" w:rsidP="009748DF">
      <w:pPr>
        <w:keepNext/>
        <w:spacing w:before="240" w:line="240" w:lineRule="auto"/>
      </w:pPr>
      <w:r w:rsidRPr="00026FF3">
        <w:rPr>
          <w:b/>
        </w:rPr>
        <w:t>BETAPRODINE</w:t>
      </w:r>
    </w:p>
    <w:p w14:paraId="1CCD6E02" w14:textId="77777777" w:rsidR="009748DF" w:rsidRPr="00026FF3" w:rsidRDefault="009748DF" w:rsidP="009748DF">
      <w:r w:rsidRPr="00026FF3">
        <w:t>Schedule 9</w:t>
      </w:r>
    </w:p>
    <w:p w14:paraId="1002081D" w14:textId="77777777" w:rsidR="009748DF" w:rsidRPr="00026FF3" w:rsidRDefault="009748DF" w:rsidP="009748DF">
      <w:pPr>
        <w:keepNext/>
        <w:spacing w:before="240" w:line="240" w:lineRule="auto"/>
      </w:pPr>
      <w:r w:rsidRPr="00026FF3">
        <w:rPr>
          <w:b/>
        </w:rPr>
        <w:t>BETAXOLOL</w:t>
      </w:r>
    </w:p>
    <w:p w14:paraId="38FDFBA8" w14:textId="77777777" w:rsidR="009748DF" w:rsidRPr="00026FF3" w:rsidRDefault="001F6281" w:rsidP="009748DF">
      <w:r w:rsidRPr="00026FF3">
        <w:t>Schedule 4</w:t>
      </w:r>
    </w:p>
    <w:p w14:paraId="02AC1B93" w14:textId="77777777" w:rsidR="009748DF" w:rsidRPr="00026FF3" w:rsidRDefault="009748DF" w:rsidP="009748DF">
      <w:pPr>
        <w:keepNext/>
        <w:spacing w:before="240" w:line="240" w:lineRule="auto"/>
      </w:pPr>
      <w:r w:rsidRPr="00026FF3">
        <w:rPr>
          <w:b/>
        </w:rPr>
        <w:t>BETHANECHOL CHLORIDE</w:t>
      </w:r>
    </w:p>
    <w:p w14:paraId="1FAA8B14" w14:textId="77777777" w:rsidR="009748DF" w:rsidRPr="00026FF3" w:rsidRDefault="001F6281" w:rsidP="009748DF">
      <w:r w:rsidRPr="00026FF3">
        <w:t>Schedule 4</w:t>
      </w:r>
    </w:p>
    <w:p w14:paraId="6CA64C57" w14:textId="77777777" w:rsidR="009748DF" w:rsidRPr="00026FF3" w:rsidRDefault="009748DF" w:rsidP="009748DF">
      <w:pPr>
        <w:keepNext/>
        <w:spacing w:before="240" w:line="240" w:lineRule="auto"/>
      </w:pPr>
      <w:r w:rsidRPr="00026FF3">
        <w:rPr>
          <w:b/>
        </w:rPr>
        <w:t>BETHANIDINE</w:t>
      </w:r>
    </w:p>
    <w:p w14:paraId="42CBA0CA" w14:textId="77777777" w:rsidR="009748DF" w:rsidRPr="00026FF3" w:rsidRDefault="001F6281" w:rsidP="009748DF">
      <w:r w:rsidRPr="00026FF3">
        <w:t>Schedule 4</w:t>
      </w:r>
    </w:p>
    <w:p w14:paraId="18E4308A" w14:textId="77777777" w:rsidR="009748DF" w:rsidRPr="00026FF3" w:rsidRDefault="009748DF" w:rsidP="009748DF">
      <w:pPr>
        <w:keepNext/>
        <w:spacing w:before="240" w:line="240" w:lineRule="auto"/>
      </w:pPr>
      <w:r w:rsidRPr="00026FF3">
        <w:rPr>
          <w:b/>
        </w:rPr>
        <w:t>BEVACIZUMAB</w:t>
      </w:r>
    </w:p>
    <w:p w14:paraId="0526D8BB" w14:textId="77777777" w:rsidR="009748DF" w:rsidRPr="00026FF3" w:rsidRDefault="001F6281" w:rsidP="009748DF">
      <w:r w:rsidRPr="00026FF3">
        <w:t>Schedule 4</w:t>
      </w:r>
    </w:p>
    <w:p w14:paraId="3E55330F" w14:textId="77777777" w:rsidR="009748DF" w:rsidRPr="00026FF3" w:rsidRDefault="009748DF" w:rsidP="009748DF">
      <w:pPr>
        <w:keepNext/>
        <w:spacing w:before="240" w:line="240" w:lineRule="auto"/>
      </w:pPr>
      <w:r w:rsidRPr="00026FF3">
        <w:rPr>
          <w:b/>
        </w:rPr>
        <w:t>BEVANTOLOL</w:t>
      </w:r>
    </w:p>
    <w:p w14:paraId="659497F8" w14:textId="77777777" w:rsidR="009748DF" w:rsidRPr="00026FF3" w:rsidRDefault="001F6281" w:rsidP="009748DF">
      <w:r w:rsidRPr="00026FF3">
        <w:t>Schedule 4</w:t>
      </w:r>
    </w:p>
    <w:p w14:paraId="1096F6EA" w14:textId="77777777" w:rsidR="009748DF" w:rsidRPr="00026FF3" w:rsidRDefault="009748DF" w:rsidP="009748DF">
      <w:pPr>
        <w:keepNext/>
        <w:spacing w:before="240" w:line="240" w:lineRule="auto"/>
      </w:pPr>
      <w:r w:rsidRPr="00026FF3">
        <w:rPr>
          <w:b/>
        </w:rPr>
        <w:t>BEXAROTENE</w:t>
      </w:r>
    </w:p>
    <w:p w14:paraId="0A8B1F1E" w14:textId="77777777" w:rsidR="009748DF" w:rsidRPr="00026FF3" w:rsidRDefault="001F6281" w:rsidP="009748DF">
      <w:r w:rsidRPr="00026FF3">
        <w:t>Schedule 4</w:t>
      </w:r>
      <w:r w:rsidR="009748DF" w:rsidRPr="00026FF3">
        <w:br/>
        <w:t xml:space="preserve">Appendix D, </w:t>
      </w:r>
      <w:r w:rsidRPr="00026FF3">
        <w:t>clause 2</w:t>
      </w:r>
      <w:r w:rsidR="009748DF" w:rsidRPr="00026FF3">
        <w:br/>
        <w:t xml:space="preserve">Appendix F, </w:t>
      </w:r>
      <w:r w:rsidRPr="00026FF3">
        <w:t>clause 4</w:t>
      </w:r>
      <w:r w:rsidR="009748DF" w:rsidRPr="00026FF3">
        <w:br/>
        <w:t xml:space="preserve">Appendix L, </w:t>
      </w:r>
      <w:r w:rsidRPr="00026FF3">
        <w:t>clause 2</w:t>
      </w:r>
    </w:p>
    <w:p w14:paraId="1635668B" w14:textId="77777777" w:rsidR="009748DF" w:rsidRPr="00026FF3" w:rsidRDefault="009748DF" w:rsidP="009748DF">
      <w:pPr>
        <w:keepNext/>
        <w:spacing w:before="240" w:line="240" w:lineRule="auto"/>
      </w:pPr>
      <w:r w:rsidRPr="00026FF3">
        <w:rPr>
          <w:b/>
        </w:rPr>
        <w:t>BEZAFIBRATE</w:t>
      </w:r>
    </w:p>
    <w:p w14:paraId="19AB8F28" w14:textId="77777777" w:rsidR="009748DF" w:rsidRPr="00026FF3" w:rsidRDefault="001F6281" w:rsidP="009748DF">
      <w:r w:rsidRPr="00026FF3">
        <w:t>Schedule 4</w:t>
      </w:r>
    </w:p>
    <w:p w14:paraId="659FAEE5" w14:textId="77777777" w:rsidR="009748DF" w:rsidRPr="00026FF3" w:rsidRDefault="009748DF" w:rsidP="009748DF">
      <w:pPr>
        <w:keepNext/>
        <w:spacing w:before="240" w:line="240" w:lineRule="auto"/>
      </w:pPr>
      <w:r w:rsidRPr="00026FF3">
        <w:rPr>
          <w:b/>
        </w:rPr>
        <w:t>BEZITRAMIDE</w:t>
      </w:r>
    </w:p>
    <w:p w14:paraId="3A057E54" w14:textId="77777777" w:rsidR="009748DF" w:rsidRPr="00026FF3" w:rsidRDefault="001F6281" w:rsidP="009748DF">
      <w:r w:rsidRPr="00026FF3">
        <w:t>Schedule 8</w:t>
      </w:r>
    </w:p>
    <w:p w14:paraId="7FCC2F02" w14:textId="77777777" w:rsidR="009748DF" w:rsidRPr="00026FF3" w:rsidRDefault="009748DF" w:rsidP="009748DF">
      <w:pPr>
        <w:keepNext/>
        <w:spacing w:before="240" w:line="240" w:lineRule="auto"/>
        <w:rPr>
          <w:b/>
        </w:rPr>
      </w:pPr>
      <w:r w:rsidRPr="00026FF3">
        <w:rPr>
          <w:b/>
        </w:rPr>
        <w:t>BEZLOTOXUMAB</w:t>
      </w:r>
    </w:p>
    <w:p w14:paraId="57345F67" w14:textId="77777777" w:rsidR="009748DF" w:rsidRPr="00026FF3" w:rsidRDefault="001F6281" w:rsidP="009748DF">
      <w:r w:rsidRPr="00026FF3">
        <w:t>Schedule 4</w:t>
      </w:r>
    </w:p>
    <w:p w14:paraId="0F3CE00B" w14:textId="77777777" w:rsidR="009748DF" w:rsidRPr="00026FF3" w:rsidRDefault="009748DF" w:rsidP="009748DF">
      <w:pPr>
        <w:keepNext/>
        <w:spacing w:before="240" w:line="240" w:lineRule="auto"/>
      </w:pPr>
      <w:r w:rsidRPr="00026FF3">
        <w:rPr>
          <w:b/>
        </w:rPr>
        <w:t>BHC</w:t>
      </w:r>
    </w:p>
    <w:p w14:paraId="2D6BAF82" w14:textId="77777777" w:rsidR="009748DF" w:rsidRPr="00026FF3" w:rsidRDefault="001F6281" w:rsidP="009748DF">
      <w:r w:rsidRPr="00026FF3">
        <w:t>Schedule 6</w:t>
      </w:r>
    </w:p>
    <w:p w14:paraId="1738D9D5" w14:textId="77777777" w:rsidR="009748DF" w:rsidRPr="00026FF3" w:rsidRDefault="009748DF" w:rsidP="009748DF">
      <w:pPr>
        <w:keepNext/>
        <w:spacing w:before="240" w:line="240" w:lineRule="auto"/>
      </w:pPr>
      <w:r w:rsidRPr="00026FF3">
        <w:rPr>
          <w:b/>
        </w:rPr>
        <w:t>BICALUTAMIDE</w:t>
      </w:r>
    </w:p>
    <w:p w14:paraId="7B097E6B" w14:textId="77777777" w:rsidR="009748DF" w:rsidRPr="00026FF3" w:rsidRDefault="001F6281" w:rsidP="009748DF">
      <w:r w:rsidRPr="00026FF3">
        <w:t>Schedule 4</w:t>
      </w:r>
    </w:p>
    <w:p w14:paraId="3643B7FF" w14:textId="77777777" w:rsidR="009748DF" w:rsidRPr="00026FF3" w:rsidRDefault="009748DF" w:rsidP="009748DF">
      <w:pPr>
        <w:keepNext/>
        <w:spacing w:before="240" w:line="240" w:lineRule="auto"/>
      </w:pPr>
      <w:r w:rsidRPr="00026FF3">
        <w:rPr>
          <w:b/>
        </w:rPr>
        <w:t>BICTEGRAVIR</w:t>
      </w:r>
    </w:p>
    <w:p w14:paraId="5EF6857B" w14:textId="77777777" w:rsidR="009748DF" w:rsidRPr="00026FF3" w:rsidRDefault="001F6281" w:rsidP="009748DF">
      <w:r w:rsidRPr="00026FF3">
        <w:t>Schedule 4</w:t>
      </w:r>
    </w:p>
    <w:p w14:paraId="326BA357" w14:textId="77777777" w:rsidR="009748DF" w:rsidRPr="00026FF3" w:rsidRDefault="009748DF" w:rsidP="009748DF">
      <w:pPr>
        <w:keepNext/>
        <w:spacing w:before="240" w:line="240" w:lineRule="auto"/>
        <w:rPr>
          <w:b/>
        </w:rPr>
      </w:pPr>
      <w:r w:rsidRPr="00026FF3">
        <w:rPr>
          <w:b/>
        </w:rPr>
        <w:t>BICYCLOPYRONE</w:t>
      </w:r>
    </w:p>
    <w:p w14:paraId="66660A68" w14:textId="77777777" w:rsidR="009748DF" w:rsidRPr="00026FF3" w:rsidRDefault="001F6281" w:rsidP="009748DF">
      <w:r w:rsidRPr="00026FF3">
        <w:t>Schedule 6</w:t>
      </w:r>
      <w:r w:rsidR="009748DF" w:rsidRPr="00026FF3">
        <w:br/>
      </w:r>
      <w:r w:rsidRPr="00026FF3">
        <w:t>Schedule 5</w:t>
      </w:r>
    </w:p>
    <w:p w14:paraId="73AA34C2" w14:textId="77777777" w:rsidR="009748DF" w:rsidRPr="00026FF3" w:rsidRDefault="009748DF" w:rsidP="009748DF">
      <w:pPr>
        <w:keepNext/>
        <w:spacing w:before="240" w:line="240" w:lineRule="auto"/>
      </w:pPr>
      <w:r w:rsidRPr="00026FF3">
        <w:rPr>
          <w:b/>
        </w:rPr>
        <w:t>BIFENAZATE</w:t>
      </w:r>
    </w:p>
    <w:p w14:paraId="63B6F5C7" w14:textId="77777777" w:rsidR="009748DF" w:rsidRPr="00026FF3" w:rsidRDefault="009748DF" w:rsidP="009748DF">
      <w:r w:rsidRPr="00026FF3">
        <w:t xml:space="preserve">Appendix B, </w:t>
      </w:r>
      <w:r w:rsidR="001F6281" w:rsidRPr="00026FF3">
        <w:t>clause 3</w:t>
      </w:r>
    </w:p>
    <w:p w14:paraId="7CFFC482" w14:textId="77777777" w:rsidR="009748DF" w:rsidRPr="00026FF3" w:rsidRDefault="009748DF" w:rsidP="009748DF">
      <w:pPr>
        <w:keepNext/>
        <w:spacing w:before="240" w:line="240" w:lineRule="auto"/>
      </w:pPr>
      <w:r w:rsidRPr="00026FF3">
        <w:rPr>
          <w:b/>
        </w:rPr>
        <w:t>BIFENTHRIN</w:t>
      </w:r>
    </w:p>
    <w:p w14:paraId="7B229AAC" w14:textId="77777777" w:rsidR="009748DF" w:rsidRPr="00026FF3" w:rsidRDefault="001F6281" w:rsidP="009748DF">
      <w:r w:rsidRPr="00026FF3">
        <w:t>Schedule 7</w:t>
      </w:r>
      <w:r w:rsidR="009748DF" w:rsidRPr="00026FF3">
        <w:br/>
      </w:r>
      <w:r w:rsidRPr="00026FF3">
        <w:t>Schedule 6</w:t>
      </w:r>
    </w:p>
    <w:p w14:paraId="7994A49A" w14:textId="77777777" w:rsidR="009748DF" w:rsidRPr="00026FF3" w:rsidRDefault="009748DF" w:rsidP="009748DF">
      <w:pPr>
        <w:keepNext/>
        <w:spacing w:before="240" w:line="240" w:lineRule="auto"/>
      </w:pPr>
      <w:r w:rsidRPr="00026FF3">
        <w:rPr>
          <w:b/>
        </w:rPr>
        <w:t>BIFLUORIDES</w:t>
      </w:r>
      <w:r w:rsidRPr="00026FF3">
        <w:rPr>
          <w:b/>
        </w:rPr>
        <w:br/>
      </w:r>
      <w:r w:rsidRPr="00026FF3">
        <w:t>cross reference: AMMONIUM BIFLUORIDE, AMMONIUM SALTS, POTASSIUM SALTS, SODIUM SALTS</w:t>
      </w:r>
    </w:p>
    <w:p w14:paraId="567BAC58"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618F844F" w14:textId="77777777" w:rsidR="009748DF" w:rsidRPr="00026FF3" w:rsidRDefault="009748DF" w:rsidP="009748DF">
      <w:pPr>
        <w:keepNext/>
        <w:spacing w:before="240" w:line="240" w:lineRule="auto"/>
      </w:pPr>
      <w:r w:rsidRPr="00026FF3">
        <w:rPr>
          <w:b/>
        </w:rPr>
        <w:t>BIFONAZOLE</w:t>
      </w:r>
    </w:p>
    <w:p w14:paraId="59D3AA75" w14:textId="77777777" w:rsidR="009748DF" w:rsidRPr="00026FF3" w:rsidRDefault="001F6281" w:rsidP="009748DF">
      <w:r w:rsidRPr="00026FF3">
        <w:t>Schedule 4</w:t>
      </w:r>
      <w:r w:rsidR="009748DF" w:rsidRPr="00026FF3">
        <w:br/>
      </w:r>
      <w:r w:rsidRPr="00026FF3">
        <w:t>Schedule 2</w:t>
      </w:r>
    </w:p>
    <w:p w14:paraId="283F2997" w14:textId="77777777" w:rsidR="009748DF" w:rsidRPr="00026FF3" w:rsidRDefault="009748DF" w:rsidP="009748DF">
      <w:pPr>
        <w:keepNext/>
        <w:spacing w:before="240" w:line="240" w:lineRule="auto"/>
        <w:rPr>
          <w:b/>
        </w:rPr>
      </w:pPr>
      <w:r w:rsidRPr="00026FF3">
        <w:rPr>
          <w:b/>
        </w:rPr>
        <w:t>BILASTINE</w:t>
      </w:r>
    </w:p>
    <w:p w14:paraId="1A2B4C97" w14:textId="77777777" w:rsidR="009748DF" w:rsidRPr="00026FF3" w:rsidRDefault="001F6281" w:rsidP="009748DF">
      <w:r w:rsidRPr="00026FF3">
        <w:t>Schedule 4</w:t>
      </w:r>
      <w:r w:rsidR="009748DF" w:rsidRPr="00026FF3">
        <w:br/>
      </w:r>
      <w:r w:rsidRPr="00026FF3">
        <w:t>Schedule 3</w:t>
      </w:r>
      <w:r w:rsidR="009748DF" w:rsidRPr="00026FF3">
        <w:t xml:space="preserve"> </w:t>
      </w:r>
      <w:r w:rsidR="009748DF" w:rsidRPr="00026FF3">
        <w:br/>
        <w:t>Appendix H, clause 1</w:t>
      </w:r>
    </w:p>
    <w:p w14:paraId="0A260251" w14:textId="77777777" w:rsidR="009748DF" w:rsidRPr="00026FF3" w:rsidRDefault="009748DF" w:rsidP="009748DF">
      <w:pPr>
        <w:keepNext/>
        <w:spacing w:before="240" w:line="240" w:lineRule="auto"/>
      </w:pPr>
      <w:r w:rsidRPr="00026FF3">
        <w:rPr>
          <w:b/>
        </w:rPr>
        <w:t>BIMATOPROST</w:t>
      </w:r>
    </w:p>
    <w:p w14:paraId="6F339F83" w14:textId="77777777" w:rsidR="009748DF" w:rsidRPr="00026FF3" w:rsidRDefault="001F6281" w:rsidP="009748DF">
      <w:r w:rsidRPr="00026FF3">
        <w:t>Schedule 4</w:t>
      </w:r>
    </w:p>
    <w:p w14:paraId="2A7B465F" w14:textId="77777777" w:rsidR="009748DF" w:rsidRPr="00026FF3" w:rsidRDefault="009748DF" w:rsidP="009748DF">
      <w:pPr>
        <w:keepNext/>
        <w:spacing w:before="240" w:line="240" w:lineRule="auto"/>
      </w:pPr>
      <w:r w:rsidRPr="00026FF3">
        <w:rPr>
          <w:b/>
        </w:rPr>
        <w:t>BINIMETINIB</w:t>
      </w:r>
    </w:p>
    <w:p w14:paraId="56478600" w14:textId="77777777" w:rsidR="009748DF" w:rsidRPr="00026FF3" w:rsidRDefault="001F6281" w:rsidP="009748DF">
      <w:r w:rsidRPr="00026FF3">
        <w:t>Schedule 4</w:t>
      </w:r>
    </w:p>
    <w:p w14:paraId="10EC7F86" w14:textId="77777777" w:rsidR="009748DF" w:rsidRPr="00026FF3" w:rsidRDefault="009748DF" w:rsidP="009748DF">
      <w:pPr>
        <w:keepNext/>
        <w:spacing w:before="240" w:line="240" w:lineRule="auto"/>
      </w:pPr>
      <w:r w:rsidRPr="00026FF3">
        <w:rPr>
          <w:b/>
        </w:rPr>
        <w:t>BIOALLETHRIN</w:t>
      </w:r>
    </w:p>
    <w:p w14:paraId="5BE50322" w14:textId="77777777" w:rsidR="009748DF" w:rsidRPr="00026FF3" w:rsidRDefault="001F6281" w:rsidP="009748DF">
      <w:r w:rsidRPr="00026FF3">
        <w:t>Schedule 6</w:t>
      </w:r>
      <w:r w:rsidR="009748DF" w:rsidRPr="00026FF3">
        <w:br/>
      </w:r>
      <w:r w:rsidRPr="00026FF3">
        <w:t>Schedule 5</w:t>
      </w:r>
    </w:p>
    <w:p w14:paraId="7BB605D1" w14:textId="77777777" w:rsidR="009748DF" w:rsidRPr="00026FF3" w:rsidRDefault="009748DF" w:rsidP="009748DF">
      <w:pPr>
        <w:keepNext/>
        <w:spacing w:before="240" w:line="240" w:lineRule="auto"/>
      </w:pPr>
      <w:r w:rsidRPr="00026FF3">
        <w:rPr>
          <w:b/>
        </w:rPr>
        <w:t>BIORESMETHRIN</w:t>
      </w:r>
    </w:p>
    <w:p w14:paraId="110A144C" w14:textId="77777777" w:rsidR="009748DF" w:rsidRPr="00026FF3" w:rsidRDefault="001F6281" w:rsidP="009748DF">
      <w:r w:rsidRPr="00026FF3">
        <w:t>Schedule 5</w:t>
      </w:r>
    </w:p>
    <w:p w14:paraId="4AB95457" w14:textId="77777777" w:rsidR="009748DF" w:rsidRPr="00026FF3" w:rsidRDefault="009748DF" w:rsidP="009748DF">
      <w:pPr>
        <w:keepNext/>
        <w:spacing w:before="240" w:line="240" w:lineRule="auto"/>
      </w:pPr>
      <w:r w:rsidRPr="00026FF3">
        <w:rPr>
          <w:b/>
        </w:rPr>
        <w:t>BIPERIDEN</w:t>
      </w:r>
    </w:p>
    <w:p w14:paraId="42E5784E" w14:textId="77777777" w:rsidR="009748DF" w:rsidRPr="00026FF3" w:rsidRDefault="001F6281" w:rsidP="009748DF">
      <w:pPr>
        <w:tabs>
          <w:tab w:val="left" w:pos="1875"/>
        </w:tabs>
      </w:pPr>
      <w:r w:rsidRPr="00026FF3">
        <w:t>Schedule 4</w:t>
      </w:r>
    </w:p>
    <w:p w14:paraId="784514FC" w14:textId="77777777" w:rsidR="009748DF" w:rsidRPr="00026FF3" w:rsidRDefault="009748DF" w:rsidP="009748DF">
      <w:pPr>
        <w:keepNext/>
        <w:spacing w:before="240" w:line="240" w:lineRule="auto"/>
        <w:rPr>
          <w:b/>
        </w:rPr>
      </w:pPr>
      <w:r w:rsidRPr="00026FF3">
        <w:rPr>
          <w:b/>
        </w:rPr>
        <w:t>1,3</w:t>
      </w:r>
      <w:r w:rsidR="00026FF3">
        <w:rPr>
          <w:b/>
        </w:rPr>
        <w:noBreakHyphen/>
      </w:r>
      <w:r w:rsidRPr="00026FF3">
        <w:rPr>
          <w:b/>
        </w:rPr>
        <w:t>BIS(2,4</w:t>
      </w:r>
      <w:r w:rsidR="00026FF3">
        <w:rPr>
          <w:b/>
        </w:rPr>
        <w:noBreakHyphen/>
      </w:r>
      <w:r w:rsidRPr="00026FF3">
        <w:rPr>
          <w:b/>
        </w:rPr>
        <w:t>DIAMINOPHENOXY)PROPANE</w:t>
      </w:r>
    </w:p>
    <w:p w14:paraId="0D4300C9"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E81CE99" w14:textId="77777777" w:rsidR="009748DF" w:rsidRPr="00026FF3" w:rsidRDefault="009748DF" w:rsidP="009748DF">
      <w:pPr>
        <w:keepNext/>
        <w:spacing w:before="240" w:line="240" w:lineRule="auto"/>
        <w:rPr>
          <w:b/>
        </w:rPr>
      </w:pPr>
      <w:r w:rsidRPr="00026FF3">
        <w:rPr>
          <w:b/>
        </w:rPr>
        <w:t>BIS</w:t>
      </w:r>
      <w:r w:rsidR="00026FF3">
        <w:rPr>
          <w:b/>
        </w:rPr>
        <w:noBreakHyphen/>
      </w:r>
      <w:r w:rsidRPr="00026FF3">
        <w:rPr>
          <w:b/>
        </w:rPr>
        <w:t>ISOBUTYL PEG/PPG</w:t>
      </w:r>
      <w:r w:rsidR="00026FF3">
        <w:rPr>
          <w:b/>
        </w:rPr>
        <w:noBreakHyphen/>
      </w:r>
      <w:r w:rsidRPr="00026FF3">
        <w:rPr>
          <w:b/>
        </w:rPr>
        <w:t>20/35/AMODIMETICONE COPOLYMER</w:t>
      </w:r>
    </w:p>
    <w:p w14:paraId="34DFAA8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9E1347" w14:textId="77777777" w:rsidR="009748DF" w:rsidRPr="00026FF3" w:rsidRDefault="009748DF" w:rsidP="009748DF">
      <w:pPr>
        <w:keepNext/>
        <w:spacing w:before="240" w:line="240" w:lineRule="auto"/>
      </w:pPr>
      <w:r w:rsidRPr="00026FF3">
        <w:rPr>
          <w:b/>
        </w:rPr>
        <w:t>BISMUTH COMPOUNDS</w:t>
      </w:r>
      <w:r w:rsidRPr="00026FF3">
        <w:rPr>
          <w:b/>
        </w:rPr>
        <w:br/>
      </w:r>
      <w:r w:rsidRPr="00026FF3">
        <w:t>cross reference: BISMUTH CITRATE, BISMUTH FORMIC IODIDE, BISMUTH OXYCHLORIDE, BISMUTH SUBIODIDE</w:t>
      </w:r>
    </w:p>
    <w:p w14:paraId="62564589" w14:textId="77777777" w:rsidR="009748DF" w:rsidRPr="00026FF3" w:rsidRDefault="001F6281" w:rsidP="009748DF">
      <w:r w:rsidRPr="00026FF3">
        <w:t>Schedule 4</w:t>
      </w:r>
    </w:p>
    <w:p w14:paraId="22B68232" w14:textId="77777777" w:rsidR="009748DF" w:rsidRPr="00026FF3" w:rsidRDefault="009748DF" w:rsidP="009748DF">
      <w:pPr>
        <w:keepNext/>
        <w:spacing w:before="240" w:line="240" w:lineRule="auto"/>
      </w:pPr>
      <w:r w:rsidRPr="00026FF3">
        <w:rPr>
          <w:b/>
        </w:rPr>
        <w:t>BISMUTH SUBNITRATE</w:t>
      </w:r>
    </w:p>
    <w:p w14:paraId="4EAD8172" w14:textId="77777777" w:rsidR="009748DF" w:rsidRPr="00026FF3" w:rsidRDefault="009748DF" w:rsidP="009748DF">
      <w:r w:rsidRPr="00026FF3">
        <w:t xml:space="preserve">Appendix B, </w:t>
      </w:r>
      <w:r w:rsidR="001F6281" w:rsidRPr="00026FF3">
        <w:t>clause 3</w:t>
      </w:r>
    </w:p>
    <w:p w14:paraId="714BBE9D" w14:textId="77777777" w:rsidR="009748DF" w:rsidRPr="00026FF3" w:rsidRDefault="009748DF" w:rsidP="009748DF">
      <w:pPr>
        <w:keepNext/>
        <w:spacing w:before="240" w:line="240" w:lineRule="auto"/>
      </w:pPr>
      <w:r w:rsidRPr="00026FF3">
        <w:rPr>
          <w:b/>
        </w:rPr>
        <w:t>BISOPROLOL</w:t>
      </w:r>
    </w:p>
    <w:p w14:paraId="01DC82D4" w14:textId="77777777" w:rsidR="009748DF" w:rsidRPr="00026FF3" w:rsidRDefault="001F6281" w:rsidP="009748DF">
      <w:r w:rsidRPr="00026FF3">
        <w:t>Schedule 4</w:t>
      </w:r>
    </w:p>
    <w:p w14:paraId="0393A0D0" w14:textId="77777777" w:rsidR="009748DF" w:rsidRPr="00026FF3" w:rsidRDefault="009748DF" w:rsidP="009748DF">
      <w:pPr>
        <w:keepNext/>
        <w:spacing w:before="240" w:line="240" w:lineRule="auto"/>
      </w:pPr>
      <w:r w:rsidRPr="00026FF3">
        <w:rPr>
          <w:b/>
          <w:i/>
        </w:rPr>
        <w:t>N</w:t>
      </w:r>
      <w:r w:rsidRPr="00026FF3">
        <w:rPr>
          <w:b/>
        </w:rPr>
        <w:t>,</w:t>
      </w:r>
      <w:r w:rsidRPr="00026FF3">
        <w:rPr>
          <w:b/>
          <w:i/>
        </w:rPr>
        <w:t>N</w:t>
      </w:r>
      <w:r w:rsidR="00026FF3">
        <w:rPr>
          <w:b/>
        </w:rPr>
        <w:noBreakHyphen/>
      </w:r>
      <w:r w:rsidRPr="00026FF3">
        <w:rPr>
          <w:b/>
        </w:rPr>
        <w:t>BIS(PHENYLMETHYLENE)</w:t>
      </w:r>
      <w:r w:rsidR="00026FF3">
        <w:rPr>
          <w:b/>
        </w:rPr>
        <w:noBreakHyphen/>
      </w:r>
      <w:r w:rsidRPr="00026FF3">
        <w:rPr>
          <w:b/>
        </w:rPr>
        <w:t>BICYCLO</w:t>
      </w:r>
      <w:r w:rsidR="00026FF3">
        <w:rPr>
          <w:b/>
        </w:rPr>
        <w:noBreakHyphen/>
      </w:r>
      <w:r w:rsidRPr="00026FF3">
        <w:rPr>
          <w:b/>
        </w:rPr>
        <w:t>(2.2.1)HEPTANE</w:t>
      </w:r>
      <w:r w:rsidR="00026FF3">
        <w:rPr>
          <w:b/>
        </w:rPr>
        <w:noBreakHyphen/>
      </w:r>
      <w:r w:rsidRPr="00026FF3">
        <w:rPr>
          <w:b/>
        </w:rPr>
        <w:t>2,5</w:t>
      </w:r>
      <w:r w:rsidR="00026FF3">
        <w:rPr>
          <w:b/>
        </w:rPr>
        <w:noBreakHyphen/>
      </w:r>
      <w:r w:rsidRPr="00026FF3">
        <w:rPr>
          <w:b/>
        </w:rPr>
        <w:t>DIMETHANAMINE</w:t>
      </w:r>
      <w:r w:rsidRPr="00026FF3">
        <w:rPr>
          <w:b/>
        </w:rPr>
        <w:br/>
      </w:r>
      <w:r w:rsidRPr="00026FF3">
        <w:t xml:space="preserve">cross reference: </w:t>
      </w:r>
      <w:r w:rsidRPr="00026FF3">
        <w:rPr>
          <w:i/>
        </w:rPr>
        <w:t>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w:t>
      </w:r>
    </w:p>
    <w:p w14:paraId="518CFBF8"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28AB309A" w14:textId="77777777" w:rsidR="009748DF" w:rsidRPr="00026FF3" w:rsidRDefault="009748DF" w:rsidP="009748DF">
      <w:pPr>
        <w:keepNext/>
        <w:spacing w:before="240" w:line="240" w:lineRule="auto"/>
      </w:pPr>
      <w:r w:rsidRPr="00026FF3">
        <w:rPr>
          <w:b/>
          <w:i/>
        </w:rPr>
        <w:t>N,N</w:t>
      </w:r>
      <w:r w:rsidR="00026FF3">
        <w:rPr>
          <w:b/>
        </w:rPr>
        <w:noBreakHyphen/>
      </w:r>
      <w:r w:rsidRPr="00026FF3">
        <w:rPr>
          <w:b/>
        </w:rPr>
        <w:t>BIS(PHENYLMETHYLENE)</w:t>
      </w:r>
      <w:r w:rsidR="00026FF3">
        <w:rPr>
          <w:b/>
        </w:rPr>
        <w:noBreakHyphen/>
      </w:r>
      <w:r w:rsidRPr="00026FF3">
        <w:rPr>
          <w:b/>
        </w:rPr>
        <w:t>BICYCLO</w:t>
      </w:r>
      <w:r w:rsidR="00026FF3">
        <w:rPr>
          <w:b/>
        </w:rPr>
        <w:noBreakHyphen/>
      </w:r>
      <w:r w:rsidRPr="00026FF3">
        <w:rPr>
          <w:b/>
        </w:rPr>
        <w:t>(2.2.1)HEPTANE</w:t>
      </w:r>
      <w:r w:rsidR="00026FF3">
        <w:rPr>
          <w:b/>
        </w:rPr>
        <w:noBreakHyphen/>
      </w:r>
      <w:r w:rsidRPr="00026FF3">
        <w:rPr>
          <w:b/>
        </w:rPr>
        <w:t>2,6</w:t>
      </w:r>
      <w:r w:rsidR="00026FF3">
        <w:rPr>
          <w:b/>
        </w:rPr>
        <w:noBreakHyphen/>
      </w:r>
      <w:r w:rsidRPr="00026FF3">
        <w:rPr>
          <w:b/>
        </w:rPr>
        <w:t>DIMETHANAMINE</w:t>
      </w:r>
      <w:r w:rsidRPr="00026FF3">
        <w:rPr>
          <w:b/>
        </w:rPr>
        <w:br/>
      </w:r>
      <w:r w:rsidRPr="00026FF3">
        <w:t xml:space="preserve">cross reference: </w:t>
      </w:r>
      <w:r w:rsidRPr="00026FF3">
        <w:rPr>
          <w:i/>
        </w:rPr>
        <w:t>N,N</w:t>
      </w:r>
      <w:r w:rsidR="00026FF3">
        <w:noBreakHyphen/>
      </w:r>
      <w:r w:rsidRPr="00026FF3">
        <w:t>bIS(PHENYLMETHYLENE)</w:t>
      </w:r>
      <w:r w:rsidR="00026FF3">
        <w:noBreakHyphen/>
      </w:r>
      <w:r w:rsidRPr="00026FF3">
        <w:t>BICYCLO</w:t>
      </w:r>
      <w:r w:rsidR="00026FF3">
        <w:noBreakHyphen/>
      </w:r>
      <w:r w:rsidRPr="00026FF3">
        <w:t>(2.2.1)HEPTANE</w:t>
      </w:r>
      <w:r w:rsidR="00026FF3">
        <w:noBreakHyphen/>
      </w:r>
      <w:r w:rsidRPr="00026FF3">
        <w:t>2,6</w:t>
      </w:r>
      <w:r w:rsidR="00026FF3">
        <w:noBreakHyphen/>
      </w:r>
      <w:r w:rsidRPr="00026FF3">
        <w:t>DIMETHANAMINE</w:t>
      </w:r>
    </w:p>
    <w:p w14:paraId="4A74547E"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BDA49BA" w14:textId="77777777" w:rsidR="009748DF" w:rsidRPr="00026FF3" w:rsidRDefault="009748DF" w:rsidP="009748DF">
      <w:pPr>
        <w:keepNext/>
        <w:spacing w:before="240" w:line="240" w:lineRule="auto"/>
      </w:pPr>
      <w:r w:rsidRPr="00026FF3">
        <w:rPr>
          <w:b/>
        </w:rPr>
        <w:t>BISPYRIBAC</w:t>
      </w:r>
    </w:p>
    <w:p w14:paraId="304B4A40" w14:textId="77777777" w:rsidR="009748DF" w:rsidRPr="00026FF3" w:rsidRDefault="001F6281" w:rsidP="009748DF">
      <w:r w:rsidRPr="00026FF3">
        <w:t>Schedule 5</w:t>
      </w:r>
    </w:p>
    <w:p w14:paraId="536C3F75" w14:textId="77777777" w:rsidR="009748DF" w:rsidRPr="00026FF3" w:rsidRDefault="009748DF" w:rsidP="009748DF">
      <w:pPr>
        <w:keepNext/>
        <w:spacing w:before="240" w:line="240" w:lineRule="auto"/>
      </w:pPr>
      <w:r w:rsidRPr="00026FF3">
        <w:rPr>
          <w:b/>
        </w:rPr>
        <w:t>BISTRIFLURON</w:t>
      </w:r>
    </w:p>
    <w:p w14:paraId="7ACB4CE8" w14:textId="77777777" w:rsidR="009748DF" w:rsidRPr="00026FF3" w:rsidRDefault="009748DF" w:rsidP="009748DF">
      <w:r w:rsidRPr="00026FF3">
        <w:t xml:space="preserve">Appendix B, </w:t>
      </w:r>
      <w:r w:rsidR="001F6281" w:rsidRPr="00026FF3">
        <w:t>clause 3</w:t>
      </w:r>
    </w:p>
    <w:p w14:paraId="64526594" w14:textId="77777777" w:rsidR="009748DF" w:rsidRPr="00026FF3" w:rsidRDefault="009748DF" w:rsidP="009748DF">
      <w:pPr>
        <w:keepNext/>
        <w:spacing w:before="240" w:line="240" w:lineRule="auto"/>
      </w:pPr>
      <w:r w:rsidRPr="00026FF3">
        <w:rPr>
          <w:b/>
        </w:rPr>
        <w:t>BITHIONOL</w:t>
      </w:r>
    </w:p>
    <w:p w14:paraId="480FBE00"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F, </w:t>
      </w:r>
      <w:r w:rsidRPr="00026FF3">
        <w:t>clause 4</w:t>
      </w:r>
    </w:p>
    <w:p w14:paraId="1EF8DAAC" w14:textId="77777777" w:rsidR="009748DF" w:rsidRPr="00026FF3" w:rsidRDefault="009748DF" w:rsidP="009748DF">
      <w:pPr>
        <w:keepNext/>
        <w:spacing w:before="240" w:line="240" w:lineRule="auto"/>
      </w:pPr>
      <w:r w:rsidRPr="00026FF3">
        <w:rPr>
          <w:b/>
        </w:rPr>
        <w:t>BIURET</w:t>
      </w:r>
    </w:p>
    <w:p w14:paraId="4BE9B5B3" w14:textId="77777777" w:rsidR="009748DF" w:rsidRPr="00026FF3" w:rsidRDefault="009748DF" w:rsidP="009748DF">
      <w:r w:rsidRPr="00026FF3">
        <w:t xml:space="preserve">Appendix B, </w:t>
      </w:r>
      <w:r w:rsidR="001F6281" w:rsidRPr="00026FF3">
        <w:t>clause 3</w:t>
      </w:r>
    </w:p>
    <w:p w14:paraId="5FEC7D3A" w14:textId="77777777" w:rsidR="009748DF" w:rsidRPr="00026FF3" w:rsidRDefault="009748DF" w:rsidP="009748DF">
      <w:pPr>
        <w:keepNext/>
        <w:spacing w:before="240" w:line="240" w:lineRule="auto"/>
      </w:pPr>
      <w:r w:rsidRPr="00026FF3">
        <w:rPr>
          <w:b/>
        </w:rPr>
        <w:t>BIVALIRUDIN</w:t>
      </w:r>
    </w:p>
    <w:p w14:paraId="0E8CF4D0" w14:textId="77777777" w:rsidR="009748DF" w:rsidRPr="00026FF3" w:rsidRDefault="001F6281" w:rsidP="009748DF">
      <w:r w:rsidRPr="00026FF3">
        <w:t>Schedule 4</w:t>
      </w:r>
    </w:p>
    <w:p w14:paraId="509881C4" w14:textId="77777777" w:rsidR="009748DF" w:rsidRPr="00026FF3" w:rsidRDefault="009748DF" w:rsidP="009748DF">
      <w:pPr>
        <w:keepNext/>
        <w:spacing w:before="240" w:line="240" w:lineRule="auto"/>
        <w:rPr>
          <w:b/>
        </w:rPr>
      </w:pPr>
      <w:r w:rsidRPr="00026FF3">
        <w:rPr>
          <w:b/>
        </w:rPr>
        <w:t>BIXAFEN</w:t>
      </w:r>
    </w:p>
    <w:p w14:paraId="05B70A82" w14:textId="77777777" w:rsidR="009748DF" w:rsidRPr="00026FF3" w:rsidRDefault="001F6281" w:rsidP="009748DF">
      <w:r w:rsidRPr="00026FF3">
        <w:t>Schedule 5</w:t>
      </w:r>
    </w:p>
    <w:p w14:paraId="5A1AC995" w14:textId="77777777" w:rsidR="009748DF" w:rsidRPr="00026FF3" w:rsidRDefault="009748DF" w:rsidP="009748DF">
      <w:pPr>
        <w:keepNext/>
        <w:spacing w:before="240" w:line="240" w:lineRule="auto"/>
        <w:rPr>
          <w:b/>
        </w:rPr>
      </w:pPr>
      <w:r w:rsidRPr="00026FF3">
        <w:rPr>
          <w:b/>
        </w:rPr>
        <w:t>BIXLOZONE</w:t>
      </w:r>
    </w:p>
    <w:p w14:paraId="50B44759" w14:textId="77777777" w:rsidR="009748DF" w:rsidRPr="00026FF3" w:rsidRDefault="009748DF" w:rsidP="009748DF">
      <w:r w:rsidRPr="00026FF3">
        <w:t xml:space="preserve">Appendix B, </w:t>
      </w:r>
      <w:r w:rsidR="001F6281" w:rsidRPr="00026FF3">
        <w:t>clause 3</w:t>
      </w:r>
    </w:p>
    <w:p w14:paraId="2F220297" w14:textId="77777777" w:rsidR="009748DF" w:rsidRPr="009C6ED1" w:rsidRDefault="009748DF" w:rsidP="009748DF">
      <w:pPr>
        <w:keepNext/>
        <w:spacing w:before="240" w:line="240" w:lineRule="auto"/>
        <w:rPr>
          <w:b/>
          <w:lang w:val="es-CL"/>
        </w:rPr>
      </w:pPr>
      <w:r w:rsidRPr="009C6ED1">
        <w:rPr>
          <w:b/>
          <w:lang w:val="es-CL"/>
        </w:rPr>
        <w:t>BLAD (banda de Lupinus albus doce)</w:t>
      </w:r>
    </w:p>
    <w:p w14:paraId="46CA2BDA" w14:textId="77777777" w:rsidR="009748DF" w:rsidRPr="00026FF3" w:rsidRDefault="009748DF" w:rsidP="009748DF">
      <w:r w:rsidRPr="00026FF3">
        <w:t xml:space="preserve">Appendix B, </w:t>
      </w:r>
      <w:r w:rsidR="001F6281" w:rsidRPr="00026FF3">
        <w:t>clause 3</w:t>
      </w:r>
    </w:p>
    <w:p w14:paraId="55013198" w14:textId="77777777" w:rsidR="009748DF" w:rsidRPr="00026FF3" w:rsidRDefault="009748DF" w:rsidP="009748DF">
      <w:pPr>
        <w:keepNext/>
        <w:spacing w:before="240" w:line="240" w:lineRule="auto"/>
      </w:pPr>
      <w:r w:rsidRPr="00026FF3">
        <w:rPr>
          <w:b/>
        </w:rPr>
        <w:t>BLEOMYCIN</w:t>
      </w:r>
    </w:p>
    <w:p w14:paraId="29D88789" w14:textId="77777777" w:rsidR="009748DF" w:rsidRPr="00026FF3" w:rsidRDefault="001F6281" w:rsidP="009748DF">
      <w:r w:rsidRPr="00026FF3">
        <w:t>Schedule 4</w:t>
      </w:r>
    </w:p>
    <w:p w14:paraId="72D45B26" w14:textId="77777777" w:rsidR="009748DF" w:rsidRPr="00026FF3" w:rsidRDefault="009748DF" w:rsidP="009748DF">
      <w:pPr>
        <w:keepNext/>
        <w:spacing w:before="240" w:line="240" w:lineRule="auto"/>
        <w:rPr>
          <w:b/>
        </w:rPr>
      </w:pPr>
      <w:r w:rsidRPr="00026FF3">
        <w:rPr>
          <w:b/>
        </w:rPr>
        <w:t>BLINATUMOMAB</w:t>
      </w:r>
    </w:p>
    <w:p w14:paraId="57B9AC7A" w14:textId="77777777" w:rsidR="009748DF" w:rsidRPr="00026FF3" w:rsidRDefault="001F6281" w:rsidP="009748DF">
      <w:r w:rsidRPr="00026FF3">
        <w:t>Schedule 4</w:t>
      </w:r>
    </w:p>
    <w:p w14:paraId="091A9EEA" w14:textId="77777777" w:rsidR="009748DF" w:rsidRPr="00026FF3" w:rsidRDefault="009748DF" w:rsidP="009748DF">
      <w:pPr>
        <w:keepNext/>
        <w:spacing w:before="240" w:line="240" w:lineRule="auto"/>
      </w:pPr>
      <w:r w:rsidRPr="00026FF3">
        <w:rPr>
          <w:b/>
        </w:rPr>
        <w:t>BOCEPREVIR</w:t>
      </w:r>
    </w:p>
    <w:p w14:paraId="5D4F1B46" w14:textId="77777777" w:rsidR="009748DF" w:rsidRPr="00026FF3" w:rsidRDefault="001F6281" w:rsidP="009748DF">
      <w:r w:rsidRPr="00026FF3">
        <w:t>Schedule 4</w:t>
      </w:r>
    </w:p>
    <w:p w14:paraId="3ED622F9" w14:textId="77777777" w:rsidR="009748DF" w:rsidRPr="00026FF3" w:rsidRDefault="009748DF" w:rsidP="009748DF">
      <w:pPr>
        <w:keepNext/>
        <w:spacing w:before="240" w:line="240" w:lineRule="auto"/>
      </w:pPr>
      <w:r w:rsidRPr="00026FF3">
        <w:rPr>
          <w:b/>
        </w:rPr>
        <w:t>BOLANDIOL</w:t>
      </w:r>
    </w:p>
    <w:p w14:paraId="38087C6E" w14:textId="77777777" w:rsidR="009748DF" w:rsidRPr="00026FF3" w:rsidRDefault="001F6281" w:rsidP="009748DF">
      <w:r w:rsidRPr="00026FF3">
        <w:t>Schedule 4</w:t>
      </w:r>
      <w:r w:rsidR="009748DF" w:rsidRPr="00026FF3">
        <w:br/>
        <w:t>Appendix D, clause 5 (Anabolic and/or androgenic steroidal agents)</w:t>
      </w:r>
    </w:p>
    <w:p w14:paraId="389A56DC" w14:textId="77777777" w:rsidR="009748DF" w:rsidRPr="00026FF3" w:rsidRDefault="009748DF" w:rsidP="009748DF">
      <w:pPr>
        <w:keepNext/>
        <w:spacing w:before="240" w:line="240" w:lineRule="auto"/>
      </w:pPr>
      <w:r w:rsidRPr="00026FF3">
        <w:rPr>
          <w:b/>
        </w:rPr>
        <w:t>BOLASTERONE</w:t>
      </w:r>
    </w:p>
    <w:p w14:paraId="14031A07" w14:textId="77777777" w:rsidR="009748DF" w:rsidRPr="00026FF3" w:rsidRDefault="001F6281" w:rsidP="009748DF">
      <w:r w:rsidRPr="00026FF3">
        <w:t>Schedule 4</w:t>
      </w:r>
      <w:r w:rsidR="009748DF" w:rsidRPr="00026FF3">
        <w:br/>
        <w:t>Appendix D, clause 5 (Anabolic and/or androgenic steroidal agents)</w:t>
      </w:r>
    </w:p>
    <w:p w14:paraId="560A4BCB" w14:textId="77777777" w:rsidR="009748DF" w:rsidRPr="00026FF3" w:rsidRDefault="009748DF" w:rsidP="009748DF">
      <w:pPr>
        <w:keepNext/>
        <w:spacing w:before="240" w:line="240" w:lineRule="auto"/>
      </w:pPr>
      <w:r w:rsidRPr="00026FF3">
        <w:rPr>
          <w:b/>
        </w:rPr>
        <w:t>BOLAZINE</w:t>
      </w:r>
    </w:p>
    <w:p w14:paraId="640A8F00" w14:textId="77777777" w:rsidR="009748DF" w:rsidRPr="00026FF3" w:rsidRDefault="001F6281" w:rsidP="009748DF">
      <w:r w:rsidRPr="00026FF3">
        <w:t>Schedule 4</w:t>
      </w:r>
      <w:r w:rsidR="009748DF" w:rsidRPr="00026FF3">
        <w:br/>
        <w:t>Appendix D, clause 5 (Anabolic and/or androgenic steroidal agents)</w:t>
      </w:r>
    </w:p>
    <w:p w14:paraId="041CCE31" w14:textId="77777777" w:rsidR="009748DF" w:rsidRPr="00026FF3" w:rsidRDefault="009748DF" w:rsidP="009748DF">
      <w:pPr>
        <w:keepNext/>
        <w:spacing w:before="240" w:line="240" w:lineRule="auto"/>
      </w:pPr>
      <w:r w:rsidRPr="00026FF3">
        <w:rPr>
          <w:b/>
        </w:rPr>
        <w:t>BOLDENONE</w:t>
      </w:r>
      <w:r w:rsidRPr="00026FF3">
        <w:rPr>
          <w:b/>
        </w:rPr>
        <w:br/>
      </w:r>
      <w:r w:rsidRPr="00026FF3">
        <w:t>cross reference: DEHYDROTESTOSTERONE</w:t>
      </w:r>
    </w:p>
    <w:p w14:paraId="601EE373" w14:textId="77777777" w:rsidR="009748DF" w:rsidRPr="00026FF3" w:rsidRDefault="001F6281" w:rsidP="009748DF">
      <w:r w:rsidRPr="00026FF3">
        <w:t>Schedule 4</w:t>
      </w:r>
      <w:r w:rsidR="009748DF" w:rsidRPr="00026FF3">
        <w:br/>
        <w:t>Appendix D, clause 5 (Anabolic and/or androgenic steroidal agents)</w:t>
      </w:r>
    </w:p>
    <w:p w14:paraId="1C088EB8" w14:textId="77777777" w:rsidR="009748DF" w:rsidRPr="00026FF3" w:rsidRDefault="009748DF" w:rsidP="009748DF">
      <w:pPr>
        <w:keepNext/>
        <w:spacing w:before="240" w:line="240" w:lineRule="auto"/>
      </w:pPr>
      <w:r w:rsidRPr="00026FF3">
        <w:rPr>
          <w:b/>
        </w:rPr>
        <w:t>BOLENOL</w:t>
      </w:r>
    </w:p>
    <w:p w14:paraId="0F57D774" w14:textId="77777777" w:rsidR="009748DF" w:rsidRPr="00026FF3" w:rsidRDefault="001F6281" w:rsidP="009748DF">
      <w:r w:rsidRPr="00026FF3">
        <w:t>Schedule 4</w:t>
      </w:r>
      <w:r w:rsidR="009748DF" w:rsidRPr="00026FF3">
        <w:br/>
        <w:t>Appendix D, clause 5 (Anabolic and/or androgenic steroidal agents)</w:t>
      </w:r>
    </w:p>
    <w:p w14:paraId="37F12FDE" w14:textId="77777777" w:rsidR="009748DF" w:rsidRPr="00026FF3" w:rsidRDefault="009748DF" w:rsidP="009748DF">
      <w:pPr>
        <w:keepNext/>
        <w:spacing w:before="240" w:line="240" w:lineRule="auto"/>
      </w:pPr>
      <w:r w:rsidRPr="00026FF3">
        <w:rPr>
          <w:b/>
        </w:rPr>
        <w:t>BOLMANTALATE</w:t>
      </w:r>
    </w:p>
    <w:p w14:paraId="3AC6305D" w14:textId="77777777" w:rsidR="009748DF" w:rsidRPr="00026FF3" w:rsidRDefault="001F6281" w:rsidP="009748DF">
      <w:r w:rsidRPr="00026FF3">
        <w:t>Schedule 4</w:t>
      </w:r>
      <w:r w:rsidR="009748DF" w:rsidRPr="00026FF3">
        <w:br/>
        <w:t>Appendix D, clause 5 (Anabolic and/or androgenic steroidal agents)</w:t>
      </w:r>
    </w:p>
    <w:p w14:paraId="603A3C05" w14:textId="77777777" w:rsidR="009748DF" w:rsidRPr="00026FF3" w:rsidRDefault="009748DF" w:rsidP="009748DF">
      <w:pPr>
        <w:keepNext/>
        <w:spacing w:before="240" w:line="240" w:lineRule="auto"/>
      </w:pPr>
      <w:r w:rsidRPr="00026FF3">
        <w:rPr>
          <w:b/>
        </w:rPr>
        <w:t>BORAGO OFFICINALIS</w:t>
      </w:r>
      <w:r w:rsidRPr="00026FF3">
        <w:rPr>
          <w:b/>
        </w:rPr>
        <w:br/>
      </w:r>
      <w:r w:rsidRPr="00026FF3">
        <w:t>cross reference: BORAGE</w:t>
      </w:r>
    </w:p>
    <w:p w14:paraId="351D7CA9" w14:textId="77777777" w:rsidR="009748DF" w:rsidRPr="00026FF3" w:rsidRDefault="001F6281" w:rsidP="009748DF">
      <w:r w:rsidRPr="00026FF3">
        <w:t>Schedule 1</w:t>
      </w:r>
      <w:r w:rsidR="009748DF" w:rsidRPr="00026FF3">
        <w:t>0</w:t>
      </w:r>
    </w:p>
    <w:p w14:paraId="47442800" w14:textId="77777777" w:rsidR="009748DF" w:rsidRPr="00026FF3" w:rsidRDefault="009748DF" w:rsidP="009748DF">
      <w:pPr>
        <w:keepNext/>
        <w:spacing w:before="240" w:line="240" w:lineRule="auto"/>
      </w:pPr>
      <w:r w:rsidRPr="00026FF3">
        <w:rPr>
          <w:b/>
        </w:rPr>
        <w:t>BORIC ACID</w:t>
      </w:r>
      <w:r w:rsidRPr="00026FF3">
        <w:rPr>
          <w:b/>
        </w:rPr>
        <w:br/>
      </w:r>
      <w:r w:rsidRPr="00026FF3">
        <w:t>cross reference: BORAX, SODIUM BORATE, POTASSIUM BORATE, MEA</w:t>
      </w:r>
      <w:r w:rsidR="00026FF3">
        <w:noBreakHyphen/>
      </w:r>
      <w:r w:rsidRPr="00026FF3">
        <w:t>BORATE, MIPA</w:t>
      </w:r>
      <w:r w:rsidR="00026FF3">
        <w:noBreakHyphen/>
      </w:r>
      <w:r w:rsidRPr="00026FF3">
        <w:t>BORATE</w:t>
      </w:r>
    </w:p>
    <w:p w14:paraId="1CBF6237" w14:textId="77777777" w:rsidR="009748DF" w:rsidRPr="00026FF3" w:rsidRDefault="001F6281" w:rsidP="009748DF">
      <w:pPr>
        <w:contextualSpacing/>
      </w:pPr>
      <w:r w:rsidRPr="00026FF3">
        <w:t>Schedule 5</w:t>
      </w:r>
    </w:p>
    <w:p w14:paraId="7527A621" w14:textId="77777777" w:rsidR="009748DF" w:rsidRPr="00026FF3" w:rsidRDefault="001F6281" w:rsidP="009748DF">
      <w:pPr>
        <w:rPr>
          <w:rFonts w:eastAsia="Calibri"/>
        </w:rPr>
      </w:pPr>
      <w:r w:rsidRPr="00026FF3">
        <w:t>Schedule 4</w:t>
      </w:r>
      <w:r w:rsidR="009748DF" w:rsidRPr="00026FF3">
        <w:br/>
        <w:t xml:space="preserve">Appendix E, </w:t>
      </w:r>
      <w:r w:rsidRPr="00026FF3">
        <w:t>clause 3</w:t>
      </w:r>
      <w:r w:rsidR="009748DF" w:rsidRPr="00026FF3">
        <w:br/>
        <w:t xml:space="preserve">Appendix F, </w:t>
      </w:r>
      <w:r w:rsidRPr="00026FF3">
        <w:t>clause 4</w:t>
      </w:r>
    </w:p>
    <w:p w14:paraId="0D1D2B24" w14:textId="77777777" w:rsidR="009748DF" w:rsidRPr="00026FF3" w:rsidRDefault="009748DF" w:rsidP="009748DF">
      <w:pPr>
        <w:keepNext/>
        <w:spacing w:before="240" w:line="240" w:lineRule="auto"/>
      </w:pPr>
      <w:r w:rsidRPr="00026FF3">
        <w:rPr>
          <w:b/>
        </w:rPr>
        <w:t>BORON</w:t>
      </w:r>
      <w:r w:rsidRPr="00026FF3">
        <w:rPr>
          <w:b/>
        </w:rPr>
        <w:br/>
      </w:r>
      <w:r w:rsidRPr="00026FF3">
        <w:t>cross reference: BORATES, BORAX, BORIC ACID, BORON COMPOUNDS</w:t>
      </w:r>
    </w:p>
    <w:p w14:paraId="330CADF7" w14:textId="77777777" w:rsidR="009748DF" w:rsidRPr="00026FF3" w:rsidRDefault="001F6281" w:rsidP="009748DF">
      <w:r w:rsidRPr="00026FF3">
        <w:t>Schedule 4</w:t>
      </w:r>
    </w:p>
    <w:p w14:paraId="087AA4D1" w14:textId="77777777" w:rsidR="009748DF" w:rsidRPr="00026FF3" w:rsidRDefault="009748DF" w:rsidP="009748DF">
      <w:pPr>
        <w:keepNext/>
        <w:spacing w:before="240" w:line="240" w:lineRule="auto"/>
      </w:pPr>
      <w:r w:rsidRPr="00026FF3">
        <w:rPr>
          <w:b/>
        </w:rPr>
        <w:t>BORON TRIFLUORIDE</w:t>
      </w:r>
    </w:p>
    <w:p w14:paraId="64118F5C"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10B5A76C" w14:textId="77777777" w:rsidR="009748DF" w:rsidRPr="00026FF3" w:rsidRDefault="009748DF" w:rsidP="009748DF">
      <w:pPr>
        <w:keepNext/>
        <w:spacing w:before="240" w:line="240" w:lineRule="auto"/>
      </w:pPr>
      <w:r w:rsidRPr="00026FF3">
        <w:rPr>
          <w:b/>
        </w:rPr>
        <w:t>BORTEZOMIB</w:t>
      </w:r>
    </w:p>
    <w:p w14:paraId="23E49C66" w14:textId="77777777" w:rsidR="009748DF" w:rsidRPr="00026FF3" w:rsidRDefault="001F6281" w:rsidP="009748DF">
      <w:r w:rsidRPr="00026FF3">
        <w:t>Schedule 4</w:t>
      </w:r>
    </w:p>
    <w:p w14:paraId="1450B772" w14:textId="77777777" w:rsidR="009748DF" w:rsidRPr="00026FF3" w:rsidRDefault="009748DF" w:rsidP="009748DF">
      <w:pPr>
        <w:keepNext/>
        <w:spacing w:before="240" w:line="240" w:lineRule="auto"/>
      </w:pPr>
      <w:r w:rsidRPr="00026FF3">
        <w:rPr>
          <w:b/>
        </w:rPr>
        <w:t>BOSCALID</w:t>
      </w:r>
    </w:p>
    <w:p w14:paraId="779A4157" w14:textId="77777777" w:rsidR="009748DF" w:rsidRPr="00026FF3" w:rsidRDefault="009748DF" w:rsidP="009748DF">
      <w:r w:rsidRPr="00026FF3">
        <w:t xml:space="preserve">Appendix B, </w:t>
      </w:r>
      <w:r w:rsidR="001F6281" w:rsidRPr="00026FF3">
        <w:t>clause 3</w:t>
      </w:r>
    </w:p>
    <w:p w14:paraId="73C997E5" w14:textId="77777777" w:rsidR="009748DF" w:rsidRPr="00026FF3" w:rsidRDefault="009748DF" w:rsidP="009748DF">
      <w:pPr>
        <w:keepNext/>
        <w:spacing w:before="240" w:line="240" w:lineRule="auto"/>
      </w:pPr>
      <w:r w:rsidRPr="00026FF3">
        <w:rPr>
          <w:b/>
        </w:rPr>
        <w:t>BOSENTAN</w:t>
      </w:r>
    </w:p>
    <w:p w14:paraId="17D51E9C" w14:textId="77777777" w:rsidR="009748DF" w:rsidRPr="00026FF3" w:rsidRDefault="001F6281" w:rsidP="009748DF">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6604083B" w14:textId="77777777" w:rsidR="009748DF" w:rsidRPr="00026FF3" w:rsidRDefault="009748DF" w:rsidP="009748DF">
      <w:pPr>
        <w:keepNext/>
        <w:spacing w:before="240" w:line="240" w:lineRule="auto"/>
      </w:pPr>
      <w:r w:rsidRPr="00026FF3">
        <w:rPr>
          <w:b/>
        </w:rPr>
        <w:t>BOSUTINIB</w:t>
      </w:r>
    </w:p>
    <w:p w14:paraId="43BCBD2A" w14:textId="77777777" w:rsidR="009748DF" w:rsidRPr="00026FF3" w:rsidRDefault="001F6281" w:rsidP="009748DF">
      <w:r w:rsidRPr="00026FF3">
        <w:t>Schedule 4</w:t>
      </w:r>
    </w:p>
    <w:p w14:paraId="3AB1C628" w14:textId="77777777" w:rsidR="009748DF" w:rsidRPr="00026FF3" w:rsidRDefault="009748DF" w:rsidP="009748DF">
      <w:pPr>
        <w:keepNext/>
        <w:spacing w:before="240" w:line="240" w:lineRule="auto"/>
      </w:pPr>
      <w:r w:rsidRPr="00026FF3">
        <w:rPr>
          <w:b/>
        </w:rPr>
        <w:t>BOTULINUM TOXINS</w:t>
      </w:r>
    </w:p>
    <w:p w14:paraId="510BB476" w14:textId="77777777" w:rsidR="009748DF" w:rsidRPr="00026FF3" w:rsidRDefault="001F6281" w:rsidP="009748DF">
      <w:r w:rsidRPr="00026FF3">
        <w:t>Schedule 4</w:t>
      </w:r>
    </w:p>
    <w:p w14:paraId="4916FB18" w14:textId="77777777" w:rsidR="009748DF" w:rsidRPr="00026FF3" w:rsidRDefault="009748DF" w:rsidP="009748DF">
      <w:pPr>
        <w:keepNext/>
        <w:spacing w:before="240" w:line="240" w:lineRule="auto"/>
      </w:pPr>
      <w:r w:rsidRPr="00026FF3">
        <w:rPr>
          <w:b/>
        </w:rPr>
        <w:t>BOVINE SOMATOTROPHIN</w:t>
      </w:r>
    </w:p>
    <w:p w14:paraId="11AB9499" w14:textId="77777777" w:rsidR="009748DF" w:rsidRPr="00026FF3" w:rsidRDefault="009748DF" w:rsidP="009748DF">
      <w:r w:rsidRPr="00026FF3">
        <w:t xml:space="preserve">Appendix B, </w:t>
      </w:r>
      <w:r w:rsidR="001F6281" w:rsidRPr="00026FF3">
        <w:t>clause 3</w:t>
      </w:r>
    </w:p>
    <w:p w14:paraId="7E7072FE" w14:textId="77777777" w:rsidR="009748DF" w:rsidRPr="00026FF3" w:rsidRDefault="009748DF" w:rsidP="009748DF">
      <w:pPr>
        <w:keepNext/>
        <w:spacing w:before="240" w:line="240" w:lineRule="auto"/>
      </w:pPr>
      <w:r w:rsidRPr="00026FF3">
        <w:rPr>
          <w:b/>
        </w:rPr>
        <w:t>BRAGANTIA spp</w:t>
      </w:r>
    </w:p>
    <w:p w14:paraId="3AF86A11" w14:textId="77777777" w:rsidR="009748DF" w:rsidRPr="00026FF3" w:rsidRDefault="001F6281" w:rsidP="009748DF">
      <w:r w:rsidRPr="00026FF3">
        <w:t>Schedule 1</w:t>
      </w:r>
      <w:r w:rsidR="009748DF" w:rsidRPr="00026FF3">
        <w:t>0</w:t>
      </w:r>
    </w:p>
    <w:p w14:paraId="6709E850" w14:textId="77777777" w:rsidR="009748DF" w:rsidRPr="00026FF3" w:rsidRDefault="009748DF" w:rsidP="009748DF">
      <w:pPr>
        <w:keepNext/>
        <w:spacing w:before="240" w:line="240" w:lineRule="auto"/>
      </w:pPr>
      <w:r w:rsidRPr="00026FF3">
        <w:rPr>
          <w:b/>
        </w:rPr>
        <w:t>BRENTUXIMAB VEDOTIN</w:t>
      </w:r>
    </w:p>
    <w:p w14:paraId="0222329D" w14:textId="77777777" w:rsidR="009748DF" w:rsidRPr="00026FF3" w:rsidRDefault="001F6281" w:rsidP="009748DF">
      <w:r w:rsidRPr="00026FF3">
        <w:t>Schedule 4</w:t>
      </w:r>
    </w:p>
    <w:p w14:paraId="74FC5393" w14:textId="77777777" w:rsidR="009748DF" w:rsidRPr="00026FF3" w:rsidRDefault="009748DF" w:rsidP="009748DF">
      <w:pPr>
        <w:keepNext/>
        <w:spacing w:before="240" w:line="240" w:lineRule="auto"/>
      </w:pPr>
      <w:r w:rsidRPr="00026FF3">
        <w:rPr>
          <w:b/>
        </w:rPr>
        <w:t xml:space="preserve">BRETYLIUM TOSILATE </w:t>
      </w:r>
    </w:p>
    <w:p w14:paraId="0F1F247F" w14:textId="77777777" w:rsidR="009748DF" w:rsidRPr="00026FF3" w:rsidRDefault="001F6281" w:rsidP="009748DF">
      <w:r w:rsidRPr="00026FF3">
        <w:t>Schedule 4</w:t>
      </w:r>
    </w:p>
    <w:p w14:paraId="38C7CA85" w14:textId="77777777" w:rsidR="009748DF" w:rsidRPr="00026FF3" w:rsidRDefault="009748DF" w:rsidP="009748DF">
      <w:pPr>
        <w:keepNext/>
        <w:spacing w:before="240" w:line="240" w:lineRule="auto"/>
      </w:pPr>
      <w:r w:rsidRPr="00026FF3">
        <w:rPr>
          <w:b/>
        </w:rPr>
        <w:t>BRETYLIUM TOSYLATE</w:t>
      </w:r>
      <w:r w:rsidRPr="00026FF3">
        <w:rPr>
          <w:b/>
        </w:rPr>
        <w:br/>
      </w:r>
      <w:r w:rsidRPr="00026FF3">
        <w:t>cross reference: BRETYLIUM TOSILATE</w:t>
      </w:r>
    </w:p>
    <w:p w14:paraId="63B11480" w14:textId="77777777" w:rsidR="009748DF" w:rsidRPr="00026FF3" w:rsidRDefault="009748DF" w:rsidP="009748DF">
      <w:pPr>
        <w:keepNext/>
        <w:spacing w:before="240" w:line="240" w:lineRule="auto"/>
        <w:rPr>
          <w:b/>
        </w:rPr>
      </w:pPr>
      <w:r w:rsidRPr="00026FF3">
        <w:rPr>
          <w:b/>
        </w:rPr>
        <w:t>BREXPIPRAZOLE</w:t>
      </w:r>
    </w:p>
    <w:p w14:paraId="1B6C5795" w14:textId="77777777" w:rsidR="009748DF" w:rsidRPr="00026FF3" w:rsidRDefault="001F6281" w:rsidP="009748DF">
      <w:r w:rsidRPr="00026FF3">
        <w:t>Schedule 4</w:t>
      </w:r>
      <w:r w:rsidR="009748DF" w:rsidRPr="00026FF3">
        <w:br/>
        <w:t>Appendix K, clause 1</w:t>
      </w:r>
    </w:p>
    <w:p w14:paraId="2668A3E1" w14:textId="77777777" w:rsidR="009748DF" w:rsidRPr="00026FF3" w:rsidRDefault="009748DF" w:rsidP="009748DF">
      <w:pPr>
        <w:keepNext/>
        <w:spacing w:before="240" w:line="240" w:lineRule="auto"/>
        <w:rPr>
          <w:b/>
        </w:rPr>
      </w:pPr>
      <w:r w:rsidRPr="00026FF3">
        <w:rPr>
          <w:b/>
        </w:rPr>
        <w:t>BRIGATINIB</w:t>
      </w:r>
    </w:p>
    <w:p w14:paraId="1763C3C9" w14:textId="77777777" w:rsidR="009748DF" w:rsidRPr="00026FF3" w:rsidRDefault="001F6281" w:rsidP="009748DF">
      <w:pPr>
        <w:rPr>
          <w:b/>
        </w:rPr>
      </w:pPr>
      <w:r w:rsidRPr="00026FF3">
        <w:rPr>
          <w:rFonts w:eastAsia="Times New Roman" w:cs="Calibri"/>
          <w:bCs/>
          <w:lang w:eastAsia="en-AU"/>
        </w:rPr>
        <w:t>Schedule 4</w:t>
      </w:r>
    </w:p>
    <w:p w14:paraId="695AAFB6" w14:textId="77777777" w:rsidR="009748DF" w:rsidRPr="00026FF3" w:rsidRDefault="009748DF" w:rsidP="009748DF">
      <w:pPr>
        <w:keepNext/>
        <w:spacing w:before="240" w:line="240" w:lineRule="auto"/>
      </w:pPr>
      <w:r w:rsidRPr="00026FF3">
        <w:rPr>
          <w:b/>
        </w:rPr>
        <w:t>BRIMONIDINE</w:t>
      </w:r>
    </w:p>
    <w:p w14:paraId="5713D413" w14:textId="77777777" w:rsidR="009748DF" w:rsidRPr="00026FF3" w:rsidRDefault="001F6281" w:rsidP="009748DF">
      <w:r w:rsidRPr="00026FF3">
        <w:t>Schedule 4</w:t>
      </w:r>
    </w:p>
    <w:p w14:paraId="2EBBB984" w14:textId="77777777" w:rsidR="009748DF" w:rsidRPr="00026FF3" w:rsidRDefault="009748DF" w:rsidP="009748DF">
      <w:pPr>
        <w:keepNext/>
        <w:spacing w:before="240" w:line="240" w:lineRule="auto"/>
      </w:pPr>
      <w:r w:rsidRPr="00026FF3">
        <w:rPr>
          <w:b/>
        </w:rPr>
        <w:t>BRINZOLAMIDE</w:t>
      </w:r>
    </w:p>
    <w:p w14:paraId="72C8C3E8" w14:textId="77777777" w:rsidR="009748DF" w:rsidRPr="00026FF3" w:rsidRDefault="001F6281" w:rsidP="009748DF">
      <w:r w:rsidRPr="00026FF3">
        <w:t>Schedule 4</w:t>
      </w:r>
    </w:p>
    <w:p w14:paraId="1B109C03" w14:textId="77777777" w:rsidR="009748DF" w:rsidRPr="00026FF3" w:rsidRDefault="009748DF" w:rsidP="009748DF">
      <w:pPr>
        <w:keepNext/>
        <w:spacing w:before="240" w:line="240" w:lineRule="auto"/>
        <w:rPr>
          <w:rFonts w:eastAsia="Times New Roman" w:cs="Calibri"/>
          <w:b/>
          <w:bCs/>
          <w:lang w:eastAsia="en-AU"/>
        </w:rPr>
      </w:pPr>
      <w:r w:rsidRPr="00026FF3">
        <w:rPr>
          <w:b/>
        </w:rPr>
        <w:t>BRIVARACETAM</w:t>
      </w:r>
    </w:p>
    <w:p w14:paraId="673DD4F6" w14:textId="77777777" w:rsidR="009748DF" w:rsidRPr="00026FF3" w:rsidRDefault="009748DF" w:rsidP="009748DF">
      <w:pPr>
        <w:spacing w:line="240" w:lineRule="auto"/>
        <w:rPr>
          <w:rFonts w:eastAsia="Times New Roman" w:cs="Calibri"/>
          <w:b/>
          <w:bCs/>
          <w:lang w:eastAsia="en-AU"/>
        </w:rPr>
      </w:pPr>
      <w:r w:rsidRPr="00026FF3">
        <w:t>cross reference: RACETAMS</w:t>
      </w:r>
    </w:p>
    <w:p w14:paraId="4A1FD235" w14:textId="77777777" w:rsidR="009748DF" w:rsidRPr="00026FF3" w:rsidRDefault="001F6281" w:rsidP="009748DF">
      <w:pPr>
        <w:spacing w:line="240" w:lineRule="auto"/>
      </w:pPr>
      <w:r w:rsidRPr="00026FF3">
        <w:rPr>
          <w:rFonts w:eastAsia="Times New Roman" w:cs="Calibri"/>
          <w:bCs/>
          <w:lang w:eastAsia="en-AU"/>
        </w:rPr>
        <w:t>Schedule 4</w:t>
      </w:r>
      <w:r w:rsidR="009748DF" w:rsidRPr="00026FF3">
        <w:rPr>
          <w:rFonts w:eastAsia="Times New Roman" w:cs="Calibri"/>
          <w:bCs/>
          <w:lang w:eastAsia="en-AU"/>
        </w:rPr>
        <w:br/>
        <w:t>Appendix K, clause 1</w:t>
      </w:r>
    </w:p>
    <w:p w14:paraId="41D02A39" w14:textId="77777777" w:rsidR="009748DF" w:rsidRPr="00026FF3" w:rsidRDefault="009748DF" w:rsidP="009748DF">
      <w:pPr>
        <w:keepNext/>
        <w:spacing w:before="240" w:line="240" w:lineRule="auto"/>
      </w:pPr>
      <w:r w:rsidRPr="00026FF3">
        <w:rPr>
          <w:b/>
        </w:rPr>
        <w:t>BRODIFACOUM</w:t>
      </w:r>
    </w:p>
    <w:p w14:paraId="69F0A6EB" w14:textId="77777777" w:rsidR="009748DF" w:rsidRPr="00026FF3" w:rsidRDefault="001F6281" w:rsidP="009748DF">
      <w:r w:rsidRPr="00026FF3">
        <w:t>Schedule 7</w:t>
      </w:r>
      <w:r w:rsidR="009748DF" w:rsidRPr="00026FF3">
        <w:br/>
      </w:r>
      <w:r w:rsidRPr="00026FF3">
        <w:t>Schedule 6</w:t>
      </w:r>
      <w:r w:rsidR="009748DF" w:rsidRPr="00026FF3">
        <w:br/>
        <w:t>Appendix J, clause 1</w:t>
      </w:r>
    </w:p>
    <w:p w14:paraId="504079E2" w14:textId="77777777" w:rsidR="009748DF" w:rsidRPr="00026FF3" w:rsidRDefault="009748DF" w:rsidP="009748DF">
      <w:pPr>
        <w:keepNext/>
        <w:spacing w:before="240" w:line="240" w:lineRule="auto"/>
        <w:rPr>
          <w:rFonts w:cstheme="minorHAnsi"/>
          <w:b/>
        </w:rPr>
      </w:pPr>
      <w:r w:rsidRPr="00026FF3">
        <w:rPr>
          <w:b/>
        </w:rPr>
        <w:t>BROFLANILIDE</w:t>
      </w:r>
    </w:p>
    <w:p w14:paraId="5490BE40" w14:textId="77777777" w:rsidR="009748DF" w:rsidRPr="00026FF3" w:rsidRDefault="001F6281" w:rsidP="009748DF">
      <w:pPr>
        <w:rPr>
          <w:rFonts w:cstheme="minorHAnsi"/>
        </w:rPr>
      </w:pPr>
      <w:r w:rsidRPr="00026FF3">
        <w:rPr>
          <w:rFonts w:cstheme="minorHAnsi"/>
        </w:rPr>
        <w:t>Schedule 6</w:t>
      </w:r>
      <w:r w:rsidR="009748DF" w:rsidRPr="00026FF3">
        <w:rPr>
          <w:rFonts w:cstheme="minorHAnsi"/>
        </w:rPr>
        <w:t xml:space="preserve"> </w:t>
      </w:r>
      <w:r w:rsidR="009748DF" w:rsidRPr="00026FF3">
        <w:rPr>
          <w:rFonts w:cstheme="minorHAnsi"/>
        </w:rPr>
        <w:br/>
      </w:r>
      <w:r w:rsidRPr="00026FF3">
        <w:rPr>
          <w:rFonts w:cstheme="minorHAnsi"/>
        </w:rPr>
        <w:t>Schedule 5</w:t>
      </w:r>
    </w:p>
    <w:p w14:paraId="4FDF6D59" w14:textId="77777777" w:rsidR="009748DF" w:rsidRPr="00026FF3" w:rsidRDefault="009748DF" w:rsidP="009748DF">
      <w:pPr>
        <w:keepNext/>
        <w:spacing w:before="240" w:line="240" w:lineRule="auto"/>
      </w:pPr>
      <w:r w:rsidRPr="00026FF3">
        <w:rPr>
          <w:b/>
        </w:rPr>
        <w:t>BROMACIL</w:t>
      </w:r>
    </w:p>
    <w:p w14:paraId="4972CFD7" w14:textId="77777777" w:rsidR="009748DF" w:rsidRPr="00026FF3" w:rsidRDefault="009748DF" w:rsidP="009748DF">
      <w:r w:rsidRPr="00026FF3">
        <w:t xml:space="preserve">Appendix B, </w:t>
      </w:r>
      <w:r w:rsidR="001F6281" w:rsidRPr="00026FF3">
        <w:t>clause 3</w:t>
      </w:r>
    </w:p>
    <w:p w14:paraId="549C4325" w14:textId="77777777" w:rsidR="009748DF" w:rsidRPr="00026FF3" w:rsidRDefault="009748DF" w:rsidP="009748DF">
      <w:pPr>
        <w:keepNext/>
        <w:spacing w:before="240" w:line="240" w:lineRule="auto"/>
      </w:pPr>
      <w:r w:rsidRPr="00026FF3">
        <w:rPr>
          <w:b/>
        </w:rPr>
        <w:t>BROMADIOLONE</w:t>
      </w:r>
    </w:p>
    <w:p w14:paraId="09C8CCB1" w14:textId="77777777" w:rsidR="009748DF" w:rsidRPr="00026FF3" w:rsidRDefault="001F6281" w:rsidP="009748DF">
      <w:r w:rsidRPr="00026FF3">
        <w:t>Schedule 7</w:t>
      </w:r>
      <w:r w:rsidR="009748DF" w:rsidRPr="00026FF3">
        <w:br/>
      </w:r>
      <w:r w:rsidRPr="00026FF3">
        <w:t>Schedule 6</w:t>
      </w:r>
    </w:p>
    <w:p w14:paraId="77616B81" w14:textId="77777777" w:rsidR="009748DF" w:rsidRPr="00026FF3" w:rsidRDefault="009748DF" w:rsidP="009748DF">
      <w:r w:rsidRPr="00026FF3">
        <w:t>Appendix J, clause 1</w:t>
      </w:r>
    </w:p>
    <w:p w14:paraId="6F661F75" w14:textId="77777777" w:rsidR="009748DF" w:rsidRPr="00026FF3" w:rsidRDefault="009748DF" w:rsidP="009748DF">
      <w:pPr>
        <w:keepNext/>
        <w:spacing w:before="240" w:line="240" w:lineRule="auto"/>
      </w:pPr>
      <w:r w:rsidRPr="00026FF3">
        <w:rPr>
          <w:b/>
        </w:rPr>
        <w:t>BROMAZEPAM</w:t>
      </w:r>
    </w:p>
    <w:p w14:paraId="3BD1C56A"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798F3B5C" w14:textId="77777777" w:rsidR="009748DF" w:rsidRPr="00026FF3" w:rsidRDefault="009748DF" w:rsidP="009748DF">
      <w:pPr>
        <w:keepNext/>
        <w:spacing w:before="240" w:line="240" w:lineRule="auto"/>
      </w:pPr>
      <w:r w:rsidRPr="00026FF3">
        <w:rPr>
          <w:b/>
        </w:rPr>
        <w:t>BROMETHALIN</w:t>
      </w:r>
    </w:p>
    <w:p w14:paraId="06E5400C" w14:textId="77777777" w:rsidR="009748DF" w:rsidRPr="00026FF3" w:rsidRDefault="001F6281" w:rsidP="009748DF">
      <w:r w:rsidRPr="00026FF3">
        <w:t>Schedule 7</w:t>
      </w:r>
      <w:r w:rsidR="009748DF" w:rsidRPr="00026FF3">
        <w:br/>
      </w:r>
      <w:r w:rsidRPr="00026FF3">
        <w:t>Schedule 6</w:t>
      </w:r>
    </w:p>
    <w:p w14:paraId="23D6B725" w14:textId="77777777" w:rsidR="009748DF" w:rsidRPr="00026FF3" w:rsidRDefault="009748DF" w:rsidP="009748DF">
      <w:pPr>
        <w:keepNext/>
        <w:spacing w:before="240" w:line="240" w:lineRule="auto"/>
        <w:rPr>
          <w:b/>
        </w:rPr>
      </w:pPr>
      <w:r w:rsidRPr="00026FF3">
        <w:rPr>
          <w:b/>
        </w:rPr>
        <w:t>BROMHEXINE</w:t>
      </w:r>
    </w:p>
    <w:p w14:paraId="7F3CD56A" w14:textId="77777777" w:rsidR="009748DF" w:rsidRPr="00026FF3" w:rsidRDefault="001F6281" w:rsidP="009748DF">
      <w:r w:rsidRPr="00026FF3">
        <w:t>Schedule 2</w:t>
      </w:r>
    </w:p>
    <w:p w14:paraId="5BD42E94" w14:textId="77777777" w:rsidR="009748DF" w:rsidRPr="00026FF3" w:rsidRDefault="009748DF" w:rsidP="009748DF">
      <w:pPr>
        <w:keepNext/>
        <w:spacing w:before="240" w:line="240" w:lineRule="auto"/>
      </w:pPr>
      <w:r w:rsidRPr="00026FF3">
        <w:rPr>
          <w:b/>
        </w:rPr>
        <w:t>BROMIDES</w:t>
      </w:r>
    </w:p>
    <w:p w14:paraId="760BD355" w14:textId="77777777" w:rsidR="009748DF" w:rsidRPr="00026FF3" w:rsidRDefault="001F6281" w:rsidP="009748DF">
      <w:r w:rsidRPr="00026FF3">
        <w:t>Schedule 4</w:t>
      </w:r>
    </w:p>
    <w:p w14:paraId="3EB74F7A" w14:textId="77777777" w:rsidR="009748DF" w:rsidRPr="00026FF3" w:rsidRDefault="009748DF" w:rsidP="009748DF">
      <w:pPr>
        <w:keepNext/>
        <w:spacing w:before="240" w:line="240" w:lineRule="auto"/>
      </w:pPr>
      <w:r w:rsidRPr="00026FF3">
        <w:rPr>
          <w:b/>
        </w:rPr>
        <w:t>BROMINE</w:t>
      </w:r>
    </w:p>
    <w:p w14:paraId="1970CEDE" w14:textId="77777777" w:rsidR="009748DF" w:rsidRPr="00026FF3" w:rsidRDefault="001F6281" w:rsidP="009748DF">
      <w:r w:rsidRPr="00026FF3">
        <w:t>Schedule 7</w:t>
      </w:r>
      <w:r w:rsidR="009748DF" w:rsidRPr="00026FF3">
        <w:br/>
        <w:t>Appendix J, clause 1</w:t>
      </w:r>
    </w:p>
    <w:p w14:paraId="17BCE26F"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(8</w:t>
      </w:r>
      <w:r w:rsidR="00026FF3">
        <w:rPr>
          <w:b/>
        </w:rPr>
        <w:noBreakHyphen/>
      </w:r>
      <w:r w:rsidRPr="00026FF3">
        <w:rPr>
          <w:b/>
        </w:rPr>
        <w:t>BROMOBENZO[1,2</w:t>
      </w:r>
      <w:r w:rsidR="00026FF3">
        <w:rPr>
          <w:b/>
        </w:rPr>
        <w:noBreakHyphen/>
      </w:r>
      <w:r w:rsidRPr="00026FF3">
        <w:rPr>
          <w:b/>
        </w:rPr>
        <w:t>B;4,5</w:t>
      </w:r>
      <w:r w:rsidR="00026FF3">
        <w:rPr>
          <w:b/>
        </w:rPr>
        <w:noBreakHyphen/>
      </w:r>
      <w:r w:rsidRPr="00026FF3">
        <w:rPr>
          <w:b/>
        </w:rPr>
        <w:t>B]DIFURAN</w:t>
      </w:r>
      <w:r w:rsidR="00026FF3">
        <w:rPr>
          <w:b/>
        </w:rPr>
        <w:noBreakHyphen/>
      </w:r>
      <w:r w:rsidRPr="00026FF3">
        <w:rPr>
          <w:b/>
        </w:rPr>
        <w:t>4</w:t>
      </w:r>
      <w:r w:rsidR="00026FF3">
        <w:rPr>
          <w:b/>
        </w:rPr>
        <w:noBreakHyphen/>
      </w:r>
      <w:r w:rsidRPr="00026FF3">
        <w:rPr>
          <w:b/>
        </w:rPr>
        <w:t>YL)</w:t>
      </w:r>
      <w:r w:rsidR="00026FF3">
        <w:rPr>
          <w:b/>
        </w:rPr>
        <w:noBreakHyphen/>
      </w:r>
      <w:r w:rsidRPr="00026FF3">
        <w:rPr>
          <w:b/>
        </w:rPr>
        <w:t>2</w:t>
      </w:r>
      <w:r w:rsidR="00026FF3">
        <w:rPr>
          <w:b/>
        </w:rPr>
        <w:noBreakHyphen/>
      </w:r>
      <w:r w:rsidRPr="00026FF3">
        <w:rPr>
          <w:b/>
        </w:rPr>
        <w:t>AMINOPROPANE</w:t>
      </w:r>
      <w:r w:rsidRPr="00026FF3">
        <w:rPr>
          <w:b/>
        </w:rPr>
        <w:br/>
      </w:r>
      <w:r w:rsidRPr="00026FF3">
        <w:t>cross reference: BROMO</w:t>
      </w:r>
      <w:r w:rsidR="00026FF3">
        <w:noBreakHyphen/>
      </w:r>
      <w:r w:rsidRPr="00026FF3">
        <w:t>DRAGONFLY</w:t>
      </w:r>
    </w:p>
    <w:p w14:paraId="44477040" w14:textId="77777777" w:rsidR="009748DF" w:rsidRPr="00026FF3" w:rsidRDefault="009748DF" w:rsidP="009748DF">
      <w:pPr>
        <w:rPr>
          <w:b/>
        </w:rPr>
      </w:pPr>
      <w:r w:rsidRPr="00026FF3">
        <w:t>Schedule 9</w:t>
      </w:r>
    </w:p>
    <w:p w14:paraId="03AA1C5F" w14:textId="77777777" w:rsidR="009748DF" w:rsidRPr="00026FF3" w:rsidRDefault="009748DF" w:rsidP="009748DF">
      <w:pPr>
        <w:keepNext/>
        <w:spacing w:before="240" w:line="240" w:lineRule="auto"/>
      </w:pPr>
      <w:r w:rsidRPr="00026FF3">
        <w:rPr>
          <w:b/>
        </w:rPr>
        <w:t>BROMOCRIPTINE</w:t>
      </w:r>
    </w:p>
    <w:p w14:paraId="300F292D" w14:textId="77777777" w:rsidR="009748DF" w:rsidRPr="00026FF3" w:rsidRDefault="001F6281" w:rsidP="009748DF">
      <w:r w:rsidRPr="00026FF3">
        <w:t>Schedule 4</w:t>
      </w:r>
    </w:p>
    <w:p w14:paraId="50AB73D2" w14:textId="77777777" w:rsidR="009748DF" w:rsidRPr="00026FF3" w:rsidRDefault="009748DF" w:rsidP="009748DF">
      <w:pPr>
        <w:keepNext/>
        <w:spacing w:before="240" w:line="240" w:lineRule="auto"/>
      </w:pPr>
      <w:r w:rsidRPr="00026FF3">
        <w:rPr>
          <w:b/>
        </w:rPr>
        <w:t>4</w:t>
      </w:r>
      <w:r w:rsidR="00026FF3">
        <w:rPr>
          <w:b/>
        </w:rPr>
        <w:noBreakHyphen/>
      </w:r>
      <w:r w:rsidRPr="00026FF3">
        <w:rPr>
          <w:b/>
        </w:rPr>
        <w:t>BROMO</w:t>
      </w:r>
      <w:r w:rsidR="00026FF3">
        <w:rPr>
          <w:b/>
        </w:rPr>
        <w:noBreakHyphen/>
      </w:r>
      <w:r w:rsidRPr="00026FF3">
        <w:rPr>
          <w:b/>
        </w:rPr>
        <w:t>2,5</w:t>
      </w:r>
      <w:r w:rsidR="00026FF3">
        <w:rPr>
          <w:b/>
        </w:rPr>
        <w:noBreakHyphen/>
      </w:r>
      <w:r w:rsidRPr="00026FF3">
        <w:rPr>
          <w:b/>
        </w:rPr>
        <w:t>DIMETHOXYPHENETHYLAMINE</w:t>
      </w:r>
      <w:r w:rsidRPr="00026FF3">
        <w:rPr>
          <w:b/>
        </w:rPr>
        <w:tab/>
      </w:r>
      <w:r w:rsidRPr="00026FF3">
        <w:rPr>
          <w:b/>
        </w:rPr>
        <w:br/>
      </w:r>
      <w:r w:rsidRPr="00026FF3">
        <w:t>cross reference: BDMPEA</w:t>
      </w:r>
    </w:p>
    <w:p w14:paraId="5C871C46" w14:textId="77777777" w:rsidR="009748DF" w:rsidRPr="00026FF3" w:rsidRDefault="009748DF" w:rsidP="009748DF">
      <w:pPr>
        <w:rPr>
          <w:b/>
        </w:rPr>
      </w:pPr>
      <w:r w:rsidRPr="00026FF3">
        <w:t>Schedule 9</w:t>
      </w:r>
    </w:p>
    <w:p w14:paraId="4654933A" w14:textId="77777777" w:rsidR="009748DF" w:rsidRPr="00026FF3" w:rsidRDefault="009748DF" w:rsidP="009748DF">
      <w:pPr>
        <w:keepNext/>
        <w:spacing w:before="240" w:line="240" w:lineRule="auto"/>
      </w:pPr>
      <w:r w:rsidRPr="00026FF3">
        <w:rPr>
          <w:b/>
        </w:rPr>
        <w:t>BROMOFORM</w:t>
      </w:r>
    </w:p>
    <w:p w14:paraId="35A10431"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7D2AA9C2" w14:textId="77777777" w:rsidR="009748DF" w:rsidRPr="00026FF3" w:rsidRDefault="009748DF" w:rsidP="009748DF">
      <w:pPr>
        <w:keepNext/>
        <w:spacing w:before="240" w:line="240" w:lineRule="auto"/>
      </w:pPr>
      <w:r w:rsidRPr="00026FF3">
        <w:rPr>
          <w:b/>
        </w:rPr>
        <w:t>BROMOPHOS</w:t>
      </w:r>
    </w:p>
    <w:p w14:paraId="68BF6F23" w14:textId="77777777" w:rsidR="009748DF" w:rsidRPr="00026FF3" w:rsidRDefault="001F6281" w:rsidP="009748DF">
      <w:r w:rsidRPr="00026FF3">
        <w:t>Schedule 6</w:t>
      </w:r>
    </w:p>
    <w:p w14:paraId="13176EB4" w14:textId="77777777" w:rsidR="009748DF" w:rsidRPr="00026FF3" w:rsidRDefault="009748DF" w:rsidP="009748DF">
      <w:pPr>
        <w:keepNext/>
        <w:spacing w:before="240" w:line="240" w:lineRule="auto"/>
      </w:pPr>
      <w:r w:rsidRPr="00026FF3">
        <w:rPr>
          <w:b/>
        </w:rPr>
        <w:t>BROMOPHOS</w:t>
      </w:r>
      <w:r w:rsidR="00026FF3">
        <w:rPr>
          <w:b/>
        </w:rPr>
        <w:noBreakHyphen/>
      </w:r>
      <w:r w:rsidRPr="00026FF3">
        <w:rPr>
          <w:b/>
        </w:rPr>
        <w:t>ETHYL</w:t>
      </w:r>
    </w:p>
    <w:p w14:paraId="04FEB2D4" w14:textId="77777777" w:rsidR="009748DF" w:rsidRPr="00026FF3" w:rsidRDefault="001F6281" w:rsidP="009748DF">
      <w:r w:rsidRPr="00026FF3">
        <w:t>Schedule 6</w:t>
      </w:r>
    </w:p>
    <w:p w14:paraId="3A1F34C6" w14:textId="77777777" w:rsidR="009748DF" w:rsidRPr="00026FF3" w:rsidRDefault="009748DF" w:rsidP="009748DF">
      <w:pPr>
        <w:keepNext/>
        <w:spacing w:before="240" w:line="240" w:lineRule="auto"/>
      </w:pPr>
      <w:r w:rsidRPr="00026FF3">
        <w:rPr>
          <w:b/>
        </w:rPr>
        <w:t>BROMOPROPYLATE</w:t>
      </w:r>
    </w:p>
    <w:p w14:paraId="5A386DE3" w14:textId="77777777" w:rsidR="009748DF" w:rsidRPr="00026FF3" w:rsidRDefault="009748DF" w:rsidP="009748DF">
      <w:r w:rsidRPr="00026FF3">
        <w:t xml:space="preserve">Appendix B, </w:t>
      </w:r>
      <w:r w:rsidR="001F6281" w:rsidRPr="00026FF3">
        <w:t>clause 3</w:t>
      </w:r>
    </w:p>
    <w:p w14:paraId="41DC9520" w14:textId="77777777" w:rsidR="009748DF" w:rsidRPr="00026FF3" w:rsidRDefault="009748DF" w:rsidP="009748DF">
      <w:pPr>
        <w:keepNext/>
        <w:spacing w:before="240" w:line="240" w:lineRule="auto"/>
      </w:pPr>
      <w:r w:rsidRPr="00026FF3">
        <w:rPr>
          <w:b/>
        </w:rPr>
        <w:t>BROMOXYNIL</w:t>
      </w:r>
    </w:p>
    <w:p w14:paraId="4651C989" w14:textId="77777777" w:rsidR="009748DF" w:rsidRPr="00026FF3" w:rsidRDefault="001F6281" w:rsidP="009748DF">
      <w:r w:rsidRPr="00026FF3">
        <w:t>Schedule 6</w:t>
      </w:r>
    </w:p>
    <w:p w14:paraId="4AAD6F9A" w14:textId="77777777" w:rsidR="009748DF" w:rsidRPr="00026FF3" w:rsidRDefault="009748DF" w:rsidP="009748DF">
      <w:pPr>
        <w:keepNext/>
        <w:spacing w:before="240" w:line="240" w:lineRule="auto"/>
      </w:pPr>
      <w:r w:rsidRPr="00026FF3">
        <w:rPr>
          <w:b/>
        </w:rPr>
        <w:t>BROMPHENIRAMINE</w:t>
      </w:r>
    </w:p>
    <w:p w14:paraId="7A9F30D2"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4820EC3D" w14:textId="77777777" w:rsidR="009748DF" w:rsidRPr="00026FF3" w:rsidRDefault="009748DF" w:rsidP="009748DF">
      <w:pPr>
        <w:keepNext/>
        <w:spacing w:before="240" w:line="240" w:lineRule="auto"/>
      </w:pPr>
      <w:r w:rsidRPr="00026FF3">
        <w:rPr>
          <w:b/>
        </w:rPr>
        <w:t>BROMUCONAZOLE</w:t>
      </w:r>
    </w:p>
    <w:p w14:paraId="3213B50E" w14:textId="77777777" w:rsidR="009748DF" w:rsidRPr="00026FF3" w:rsidRDefault="001F6281" w:rsidP="009748DF">
      <w:r w:rsidRPr="00026FF3">
        <w:t>Schedule 6</w:t>
      </w:r>
    </w:p>
    <w:p w14:paraId="3915AC35" w14:textId="77777777" w:rsidR="009748DF" w:rsidRPr="00026FF3" w:rsidRDefault="001F6281" w:rsidP="009748DF">
      <w:r w:rsidRPr="00026FF3">
        <w:t>Schedule 5</w:t>
      </w:r>
    </w:p>
    <w:p w14:paraId="0F7C4A18" w14:textId="77777777" w:rsidR="009748DF" w:rsidRPr="00026FF3" w:rsidRDefault="009748DF" w:rsidP="009748DF">
      <w:pPr>
        <w:keepNext/>
        <w:spacing w:before="240" w:line="240" w:lineRule="auto"/>
      </w:pPr>
      <w:r w:rsidRPr="00026FF3">
        <w:rPr>
          <w:b/>
        </w:rPr>
        <w:t>BROMVALETONE</w:t>
      </w:r>
    </w:p>
    <w:p w14:paraId="2E333038" w14:textId="77777777" w:rsidR="009748DF" w:rsidRPr="00026FF3" w:rsidRDefault="001F6281" w:rsidP="009748DF">
      <w:r w:rsidRPr="00026FF3">
        <w:t>Schedule 4</w:t>
      </w:r>
    </w:p>
    <w:p w14:paraId="7CCDA257" w14:textId="77777777" w:rsidR="009748DF" w:rsidRPr="00026FF3" w:rsidRDefault="009748DF" w:rsidP="009748DF">
      <w:pPr>
        <w:keepNext/>
        <w:spacing w:before="240" w:line="240" w:lineRule="auto"/>
      </w:pPr>
      <w:r w:rsidRPr="00026FF3">
        <w:rPr>
          <w:b/>
        </w:rPr>
        <w:t>BROTIANIDE</w:t>
      </w:r>
    </w:p>
    <w:p w14:paraId="77D9E72D" w14:textId="77777777" w:rsidR="009748DF" w:rsidRPr="00026FF3" w:rsidRDefault="001F6281" w:rsidP="009748DF">
      <w:r w:rsidRPr="00026FF3">
        <w:t>Schedule 6</w:t>
      </w:r>
    </w:p>
    <w:p w14:paraId="7D86A80C" w14:textId="77777777" w:rsidR="009748DF" w:rsidRPr="00026FF3" w:rsidRDefault="009748DF" w:rsidP="009748DF">
      <w:pPr>
        <w:keepNext/>
        <w:spacing w:before="240" w:line="240" w:lineRule="auto"/>
      </w:pPr>
      <w:r w:rsidRPr="00026FF3">
        <w:rPr>
          <w:b/>
        </w:rPr>
        <w:t>BRUCINE</w:t>
      </w:r>
    </w:p>
    <w:p w14:paraId="31E9DA8F" w14:textId="77777777" w:rsidR="009748DF" w:rsidRPr="00026FF3" w:rsidRDefault="001F6281" w:rsidP="009748DF">
      <w:r w:rsidRPr="00026FF3">
        <w:t>Schedule 7</w:t>
      </w:r>
      <w:r w:rsidR="009748DF" w:rsidRPr="00026FF3">
        <w:br/>
        <w:t xml:space="preserve">Appendix E, </w:t>
      </w:r>
      <w:r w:rsidRPr="00026FF3">
        <w:t>clause 3</w:t>
      </w:r>
      <w:r w:rsidR="009748DF" w:rsidRPr="00026FF3">
        <w:br/>
        <w:t>Appendix J, clause 1</w:t>
      </w:r>
    </w:p>
    <w:p w14:paraId="73725FB6" w14:textId="77777777" w:rsidR="009748DF" w:rsidRPr="00026FF3" w:rsidRDefault="009748DF" w:rsidP="009748DF">
      <w:pPr>
        <w:keepNext/>
        <w:spacing w:before="240" w:line="240" w:lineRule="auto"/>
      </w:pPr>
      <w:r w:rsidRPr="00026FF3">
        <w:rPr>
          <w:b/>
        </w:rPr>
        <w:t>BRUGMANSIA</w:t>
      </w:r>
      <w:r w:rsidRPr="00026FF3">
        <w:t xml:space="preserve"> spp.</w:t>
      </w:r>
    </w:p>
    <w:p w14:paraId="05CEB910" w14:textId="77777777" w:rsidR="009748DF" w:rsidRPr="00026FF3" w:rsidRDefault="001F6281" w:rsidP="009748DF">
      <w:r w:rsidRPr="00026FF3">
        <w:t>Schedule 4</w:t>
      </w:r>
    </w:p>
    <w:p w14:paraId="669E5CAC" w14:textId="77777777" w:rsidR="009748DF" w:rsidRPr="00026FF3" w:rsidRDefault="009748DF" w:rsidP="009748DF">
      <w:pPr>
        <w:keepNext/>
        <w:spacing w:before="240" w:line="240" w:lineRule="auto"/>
      </w:pPr>
      <w:r w:rsidRPr="00026FF3">
        <w:rPr>
          <w:b/>
        </w:rPr>
        <w:t>BUCLIZINE</w:t>
      </w:r>
    </w:p>
    <w:p w14:paraId="645625B9" w14:textId="77777777" w:rsidR="009748DF" w:rsidRPr="00026FF3" w:rsidRDefault="001F6281" w:rsidP="009748DF">
      <w:r w:rsidRPr="00026FF3">
        <w:t>Schedule 4</w:t>
      </w:r>
      <w:r w:rsidR="009748DF" w:rsidRPr="00026FF3">
        <w:br/>
      </w:r>
      <w:r w:rsidRPr="00026FF3">
        <w:t>Schedule 3</w:t>
      </w:r>
    </w:p>
    <w:p w14:paraId="57F211FB" w14:textId="77777777" w:rsidR="009748DF" w:rsidRPr="00026FF3" w:rsidRDefault="009748DF" w:rsidP="009748DF">
      <w:r w:rsidRPr="00026FF3">
        <w:t>Appendix K, clause 1</w:t>
      </w:r>
    </w:p>
    <w:p w14:paraId="7CA8B9F9" w14:textId="77777777" w:rsidR="009748DF" w:rsidRPr="00026FF3" w:rsidRDefault="009748DF" w:rsidP="009748DF">
      <w:pPr>
        <w:keepNext/>
        <w:spacing w:before="240" w:line="240" w:lineRule="auto"/>
      </w:pPr>
      <w:r w:rsidRPr="00026FF3">
        <w:rPr>
          <w:b/>
        </w:rPr>
        <w:t>BUCLOSAMIDE</w:t>
      </w:r>
    </w:p>
    <w:p w14:paraId="6FF385F5" w14:textId="77777777" w:rsidR="009748DF" w:rsidRPr="00026FF3" w:rsidRDefault="001F6281" w:rsidP="009748DF">
      <w:r w:rsidRPr="00026FF3">
        <w:t>Schedule 1</w:t>
      </w:r>
      <w:r w:rsidR="009748DF" w:rsidRPr="00026FF3">
        <w:t>0</w:t>
      </w:r>
    </w:p>
    <w:p w14:paraId="6C66F59F" w14:textId="77777777" w:rsidR="009748DF" w:rsidRPr="00026FF3" w:rsidRDefault="009748DF" w:rsidP="009748DF">
      <w:pPr>
        <w:keepNext/>
        <w:spacing w:before="240" w:line="240" w:lineRule="auto"/>
      </w:pPr>
      <w:r w:rsidRPr="00026FF3">
        <w:rPr>
          <w:b/>
        </w:rPr>
        <w:t>BUDESONIDE</w:t>
      </w:r>
    </w:p>
    <w:p w14:paraId="44E9CB13" w14:textId="77777777" w:rsidR="009748DF" w:rsidRPr="00026FF3" w:rsidRDefault="001F6281" w:rsidP="009748DF">
      <w:r w:rsidRPr="00026FF3">
        <w:t>Schedule 4</w:t>
      </w:r>
      <w:r w:rsidR="009748DF" w:rsidRPr="00026FF3">
        <w:br/>
      </w:r>
      <w:r w:rsidRPr="00026FF3">
        <w:t>Schedule 2</w:t>
      </w:r>
    </w:p>
    <w:p w14:paraId="58206A8C" w14:textId="77777777" w:rsidR="009748DF" w:rsidRPr="00026FF3" w:rsidRDefault="009748DF" w:rsidP="009748DF">
      <w:pPr>
        <w:keepNext/>
        <w:spacing w:before="240" w:line="240" w:lineRule="auto"/>
      </w:pPr>
      <w:r w:rsidRPr="00026FF3">
        <w:rPr>
          <w:b/>
        </w:rPr>
        <w:t>BUFEXAMAC</w:t>
      </w:r>
    </w:p>
    <w:p w14:paraId="6EA4641C" w14:textId="77777777" w:rsidR="009748DF" w:rsidRPr="00026FF3" w:rsidRDefault="001F6281" w:rsidP="009748DF">
      <w:r w:rsidRPr="00026FF3">
        <w:t>Schedule 4</w:t>
      </w:r>
    </w:p>
    <w:p w14:paraId="33A16B8D" w14:textId="77777777" w:rsidR="009748DF" w:rsidRPr="00026FF3" w:rsidRDefault="009748DF" w:rsidP="009748DF">
      <w:pPr>
        <w:keepNext/>
        <w:spacing w:before="240" w:line="240" w:lineRule="auto"/>
      </w:pPr>
      <w:r w:rsidRPr="00026FF3">
        <w:rPr>
          <w:b/>
        </w:rPr>
        <w:t>BUFOTENINE</w:t>
      </w:r>
    </w:p>
    <w:p w14:paraId="52A7D0EB" w14:textId="77777777" w:rsidR="009748DF" w:rsidRPr="00026FF3" w:rsidRDefault="009748DF" w:rsidP="009748DF">
      <w:r w:rsidRPr="00026FF3">
        <w:t>Schedule 9</w:t>
      </w:r>
    </w:p>
    <w:p w14:paraId="0B06B944" w14:textId="77777777" w:rsidR="009748DF" w:rsidRPr="00026FF3" w:rsidRDefault="009748DF" w:rsidP="009748DF">
      <w:pPr>
        <w:keepNext/>
        <w:spacing w:before="240" w:line="240" w:lineRule="auto"/>
      </w:pPr>
      <w:r w:rsidRPr="00026FF3">
        <w:rPr>
          <w:b/>
        </w:rPr>
        <w:t>BUMETANIDE</w:t>
      </w:r>
    </w:p>
    <w:p w14:paraId="1BFE1CC7" w14:textId="77777777" w:rsidR="009748DF" w:rsidRPr="00026FF3" w:rsidRDefault="001F6281" w:rsidP="009748DF">
      <w:r w:rsidRPr="00026FF3">
        <w:t>Schedule 4</w:t>
      </w:r>
    </w:p>
    <w:p w14:paraId="7EA2C52C" w14:textId="77777777" w:rsidR="009748DF" w:rsidRPr="00026FF3" w:rsidRDefault="009748DF" w:rsidP="009748DF">
      <w:pPr>
        <w:keepNext/>
        <w:spacing w:before="240" w:line="240" w:lineRule="auto"/>
      </w:pPr>
      <w:r w:rsidRPr="00026FF3">
        <w:rPr>
          <w:b/>
        </w:rPr>
        <w:t>BUNAMIDINE</w:t>
      </w:r>
    </w:p>
    <w:p w14:paraId="457322BE" w14:textId="77777777" w:rsidR="009748DF" w:rsidRPr="00026FF3" w:rsidRDefault="001F6281" w:rsidP="009748DF">
      <w:r w:rsidRPr="00026FF3">
        <w:t>Schedule 6</w:t>
      </w:r>
    </w:p>
    <w:p w14:paraId="6D08B34E" w14:textId="77777777" w:rsidR="009748DF" w:rsidRPr="00026FF3" w:rsidRDefault="009748DF" w:rsidP="009748DF">
      <w:pPr>
        <w:keepNext/>
        <w:spacing w:before="240" w:line="240" w:lineRule="auto"/>
      </w:pPr>
      <w:r w:rsidRPr="00026FF3">
        <w:rPr>
          <w:b/>
        </w:rPr>
        <w:t>BUNIODYL SODIUM</w:t>
      </w:r>
    </w:p>
    <w:p w14:paraId="01D3A0D7" w14:textId="77777777" w:rsidR="009748DF" w:rsidRPr="00026FF3" w:rsidRDefault="001F6281" w:rsidP="009748DF">
      <w:r w:rsidRPr="00026FF3">
        <w:t>Schedule 1</w:t>
      </w:r>
      <w:r w:rsidR="009748DF" w:rsidRPr="00026FF3">
        <w:t>0</w:t>
      </w:r>
    </w:p>
    <w:p w14:paraId="2ECE01FE" w14:textId="77777777" w:rsidR="009748DF" w:rsidRPr="00026FF3" w:rsidRDefault="009748DF" w:rsidP="009748DF">
      <w:pPr>
        <w:keepNext/>
        <w:spacing w:before="240" w:line="240" w:lineRule="auto"/>
      </w:pPr>
      <w:r w:rsidRPr="00026FF3">
        <w:rPr>
          <w:b/>
        </w:rPr>
        <w:t>BUPHENINE</w:t>
      </w:r>
    </w:p>
    <w:p w14:paraId="302F355C" w14:textId="77777777" w:rsidR="009748DF" w:rsidRPr="00026FF3" w:rsidRDefault="001F6281" w:rsidP="009748DF">
      <w:r w:rsidRPr="00026FF3">
        <w:t>Schedule 4</w:t>
      </w:r>
    </w:p>
    <w:p w14:paraId="1E1ECADD" w14:textId="77777777" w:rsidR="009748DF" w:rsidRPr="00026FF3" w:rsidRDefault="009748DF" w:rsidP="009748DF">
      <w:pPr>
        <w:keepNext/>
        <w:spacing w:before="240" w:line="240" w:lineRule="auto"/>
        <w:rPr>
          <w:b/>
        </w:rPr>
      </w:pPr>
      <w:r w:rsidRPr="00026FF3">
        <w:rPr>
          <w:b/>
        </w:rPr>
        <w:t>BUPIRIMATE</w:t>
      </w:r>
    </w:p>
    <w:p w14:paraId="1E593BDB" w14:textId="77777777" w:rsidR="009748DF" w:rsidRPr="00026FF3" w:rsidRDefault="009748DF" w:rsidP="009748DF">
      <w:r w:rsidRPr="00026FF3">
        <w:t xml:space="preserve">Appendix B, </w:t>
      </w:r>
      <w:r w:rsidR="001F6281" w:rsidRPr="00026FF3">
        <w:t>clause 3</w:t>
      </w:r>
    </w:p>
    <w:p w14:paraId="605A038B" w14:textId="77777777" w:rsidR="009748DF" w:rsidRPr="00026FF3" w:rsidRDefault="009748DF" w:rsidP="009748DF">
      <w:pPr>
        <w:keepNext/>
        <w:spacing w:before="240" w:line="240" w:lineRule="auto"/>
      </w:pPr>
      <w:r w:rsidRPr="00026FF3">
        <w:rPr>
          <w:b/>
        </w:rPr>
        <w:t>BUPIVACAINE</w:t>
      </w:r>
    </w:p>
    <w:p w14:paraId="7846D42B" w14:textId="77777777" w:rsidR="009748DF" w:rsidRPr="00026FF3" w:rsidRDefault="001F6281" w:rsidP="009748DF">
      <w:r w:rsidRPr="00026FF3">
        <w:t>Schedule 5</w:t>
      </w:r>
      <w:r w:rsidR="009748DF" w:rsidRPr="00026FF3">
        <w:br/>
      </w:r>
      <w:r w:rsidRPr="00026FF3">
        <w:t>Schedule 4</w:t>
      </w:r>
    </w:p>
    <w:p w14:paraId="50466C4F" w14:textId="77777777" w:rsidR="009748DF" w:rsidRPr="00026FF3" w:rsidRDefault="009748DF" w:rsidP="009748DF">
      <w:pPr>
        <w:keepNext/>
        <w:spacing w:before="240" w:line="240" w:lineRule="auto"/>
      </w:pPr>
      <w:r w:rsidRPr="00026FF3">
        <w:rPr>
          <w:b/>
        </w:rPr>
        <w:t>BUPRENORPHINE</w:t>
      </w:r>
    </w:p>
    <w:p w14:paraId="38B5E1C0" w14:textId="77777777" w:rsidR="009748DF" w:rsidRPr="00026FF3" w:rsidRDefault="001F6281" w:rsidP="009748DF">
      <w:r w:rsidRPr="00026FF3">
        <w:t>Schedule 8</w:t>
      </w:r>
      <w:r w:rsidR="009748DF" w:rsidRPr="00026FF3">
        <w:br/>
        <w:t>Appendix K, clause 1</w:t>
      </w:r>
    </w:p>
    <w:p w14:paraId="34A24E6E" w14:textId="77777777" w:rsidR="009748DF" w:rsidRPr="00026FF3" w:rsidRDefault="009748DF" w:rsidP="009748DF">
      <w:pPr>
        <w:keepNext/>
        <w:spacing w:before="240" w:line="240" w:lineRule="auto"/>
      </w:pPr>
      <w:r w:rsidRPr="00026FF3">
        <w:rPr>
          <w:b/>
        </w:rPr>
        <w:t>BUPROFEZIN</w:t>
      </w:r>
    </w:p>
    <w:p w14:paraId="51A796F8" w14:textId="77777777" w:rsidR="009748DF" w:rsidRPr="00026FF3" w:rsidRDefault="001F6281" w:rsidP="009748DF">
      <w:r w:rsidRPr="00026FF3">
        <w:t>Schedule 5</w:t>
      </w:r>
    </w:p>
    <w:p w14:paraId="25578D19" w14:textId="77777777" w:rsidR="009748DF" w:rsidRPr="00026FF3" w:rsidRDefault="009748DF" w:rsidP="009748DF">
      <w:pPr>
        <w:keepNext/>
        <w:spacing w:before="240" w:line="240" w:lineRule="auto"/>
      </w:pPr>
      <w:r w:rsidRPr="00026FF3">
        <w:rPr>
          <w:b/>
        </w:rPr>
        <w:t>BUPROPION</w:t>
      </w:r>
      <w:r w:rsidRPr="00026FF3">
        <w:rPr>
          <w:b/>
        </w:rPr>
        <w:br/>
      </w:r>
      <w:r w:rsidRPr="00026FF3">
        <w:t>cross reference: AMFEBUTAMONE</w:t>
      </w:r>
    </w:p>
    <w:p w14:paraId="2ACCCC3A" w14:textId="77777777" w:rsidR="009748DF" w:rsidRPr="00026FF3" w:rsidRDefault="001F6281" w:rsidP="009748DF">
      <w:r w:rsidRPr="00026FF3">
        <w:t>Schedule 4</w:t>
      </w:r>
    </w:p>
    <w:p w14:paraId="0DC3A63D" w14:textId="77777777" w:rsidR="009748DF" w:rsidRPr="00026FF3" w:rsidRDefault="009748DF" w:rsidP="009748DF">
      <w:pPr>
        <w:keepNext/>
        <w:spacing w:before="240" w:line="240" w:lineRule="auto"/>
      </w:pPr>
      <w:r w:rsidRPr="00026FF3">
        <w:rPr>
          <w:b/>
        </w:rPr>
        <w:t>BUSERELIN</w:t>
      </w:r>
    </w:p>
    <w:p w14:paraId="25CD2B7B" w14:textId="77777777" w:rsidR="009748DF" w:rsidRPr="00026FF3" w:rsidRDefault="001F6281" w:rsidP="009748DF">
      <w:r w:rsidRPr="00026FF3">
        <w:t>Schedule 4</w:t>
      </w:r>
    </w:p>
    <w:p w14:paraId="4B09E5CD" w14:textId="77777777" w:rsidR="009748DF" w:rsidRPr="00026FF3" w:rsidRDefault="009748DF" w:rsidP="009748DF">
      <w:pPr>
        <w:keepNext/>
        <w:spacing w:before="240" w:line="240" w:lineRule="auto"/>
      </w:pPr>
      <w:r w:rsidRPr="00026FF3">
        <w:rPr>
          <w:b/>
        </w:rPr>
        <w:t>BUSPIRONE</w:t>
      </w:r>
    </w:p>
    <w:p w14:paraId="55C1B453" w14:textId="77777777" w:rsidR="009748DF" w:rsidRPr="00026FF3" w:rsidRDefault="001F6281" w:rsidP="009748DF">
      <w:r w:rsidRPr="00026FF3">
        <w:t>Schedule 4</w:t>
      </w:r>
    </w:p>
    <w:p w14:paraId="032FBF9B" w14:textId="77777777" w:rsidR="009748DF" w:rsidRPr="00026FF3" w:rsidRDefault="009748DF" w:rsidP="009748DF">
      <w:pPr>
        <w:keepNext/>
        <w:spacing w:before="240" w:line="240" w:lineRule="auto"/>
      </w:pPr>
      <w:r w:rsidRPr="00026FF3">
        <w:rPr>
          <w:b/>
        </w:rPr>
        <w:t>BUSULPHAN</w:t>
      </w:r>
    </w:p>
    <w:p w14:paraId="59D63C8D" w14:textId="77777777" w:rsidR="009748DF" w:rsidRPr="00026FF3" w:rsidRDefault="001F6281" w:rsidP="009748DF">
      <w:r w:rsidRPr="00026FF3">
        <w:t>Schedule 4</w:t>
      </w:r>
    </w:p>
    <w:p w14:paraId="0ADDE39E" w14:textId="77777777" w:rsidR="009748DF" w:rsidRPr="00026FF3" w:rsidRDefault="009748DF" w:rsidP="009748DF">
      <w:pPr>
        <w:keepNext/>
        <w:spacing w:before="240" w:line="240" w:lineRule="auto"/>
      </w:pPr>
      <w:r w:rsidRPr="00026FF3">
        <w:rPr>
          <w:b/>
        </w:rPr>
        <w:t>BUTACAINE</w:t>
      </w:r>
    </w:p>
    <w:p w14:paraId="7D71C836" w14:textId="77777777" w:rsidR="009748DF" w:rsidRPr="00026FF3" w:rsidRDefault="001F6281" w:rsidP="009748DF">
      <w:r w:rsidRPr="00026FF3">
        <w:t>Schedule 4</w:t>
      </w:r>
    </w:p>
    <w:p w14:paraId="111AB914" w14:textId="77777777" w:rsidR="009748DF" w:rsidRPr="00026FF3" w:rsidRDefault="009748DF" w:rsidP="009748DF">
      <w:pPr>
        <w:keepNext/>
        <w:spacing w:before="240" w:line="240" w:lineRule="auto"/>
      </w:pPr>
      <w:r w:rsidRPr="00026FF3">
        <w:rPr>
          <w:b/>
        </w:rPr>
        <w:t>BUTACARB</w:t>
      </w:r>
    </w:p>
    <w:p w14:paraId="493AF8AD" w14:textId="77777777" w:rsidR="009748DF" w:rsidRPr="00026FF3" w:rsidRDefault="001F6281" w:rsidP="009748DF">
      <w:r w:rsidRPr="00026FF3">
        <w:t>Schedule 6</w:t>
      </w:r>
    </w:p>
    <w:p w14:paraId="7662D877" w14:textId="77777777" w:rsidR="009748DF" w:rsidRPr="00026FF3" w:rsidRDefault="009748DF" w:rsidP="009748DF">
      <w:pPr>
        <w:keepNext/>
        <w:spacing w:before="240" w:line="240" w:lineRule="auto"/>
      </w:pPr>
      <w:r w:rsidRPr="00026FF3">
        <w:rPr>
          <w:b/>
        </w:rPr>
        <w:t>BUTAFENACIL</w:t>
      </w:r>
    </w:p>
    <w:p w14:paraId="49174258" w14:textId="77777777" w:rsidR="009748DF" w:rsidRPr="00026FF3" w:rsidRDefault="009748DF" w:rsidP="009748DF">
      <w:r w:rsidRPr="00026FF3">
        <w:t xml:space="preserve">Appendix B, </w:t>
      </w:r>
      <w:r w:rsidR="001F6281" w:rsidRPr="00026FF3">
        <w:t>clause 3</w:t>
      </w:r>
    </w:p>
    <w:p w14:paraId="1C590037" w14:textId="77777777" w:rsidR="009748DF" w:rsidRPr="00026FF3" w:rsidRDefault="009748DF" w:rsidP="009748DF">
      <w:pPr>
        <w:keepNext/>
        <w:spacing w:before="240" w:line="240" w:lineRule="auto"/>
      </w:pPr>
      <w:r w:rsidRPr="00026FF3">
        <w:rPr>
          <w:b/>
        </w:rPr>
        <w:t>BUTAMBEN</w:t>
      </w:r>
      <w:r w:rsidRPr="00026FF3">
        <w:br/>
        <w:t>cross reference: BUTYL AMINOBENZOATE</w:t>
      </w:r>
    </w:p>
    <w:p w14:paraId="1D69F415" w14:textId="77777777" w:rsidR="009748DF" w:rsidRPr="00026FF3" w:rsidRDefault="001F6281" w:rsidP="009748DF">
      <w:r w:rsidRPr="00026FF3">
        <w:t>Schedule 4</w:t>
      </w:r>
    </w:p>
    <w:p w14:paraId="04C582A7" w14:textId="77777777" w:rsidR="009748DF" w:rsidRPr="00026FF3" w:rsidRDefault="009748DF" w:rsidP="009748DF">
      <w:pPr>
        <w:keepNext/>
        <w:spacing w:before="240" w:line="240" w:lineRule="auto"/>
        <w:rPr>
          <w:b/>
        </w:rPr>
      </w:pPr>
      <w:r w:rsidRPr="00026FF3">
        <w:rPr>
          <w:b/>
        </w:rPr>
        <w:t>1,4</w:t>
      </w:r>
      <w:r w:rsidR="00026FF3">
        <w:rPr>
          <w:b/>
        </w:rPr>
        <w:noBreakHyphen/>
      </w:r>
      <w:r w:rsidRPr="00026FF3">
        <w:rPr>
          <w:b/>
        </w:rPr>
        <w:t>BUTANEDIOL</w:t>
      </w:r>
    </w:p>
    <w:p w14:paraId="2831FCE9" w14:textId="77777777" w:rsidR="009748DF" w:rsidRPr="00026FF3" w:rsidRDefault="001F6281" w:rsidP="009748DF">
      <w:pPr>
        <w:rPr>
          <w:b/>
        </w:rPr>
      </w:pPr>
      <w:r w:rsidRPr="00026FF3">
        <w:t>Schedule 1</w:t>
      </w:r>
      <w:r w:rsidR="009748DF" w:rsidRPr="00026FF3">
        <w:t>0</w:t>
      </w:r>
    </w:p>
    <w:p w14:paraId="20C051FC" w14:textId="77777777" w:rsidR="009748DF" w:rsidRPr="00026FF3" w:rsidRDefault="009748DF" w:rsidP="009748DF">
      <w:pPr>
        <w:keepNext/>
        <w:spacing w:before="240" w:line="240" w:lineRule="auto"/>
      </w:pPr>
      <w:r w:rsidRPr="00026FF3">
        <w:rPr>
          <w:b/>
        </w:rPr>
        <w:t>BUTHIDAZOLE</w:t>
      </w:r>
    </w:p>
    <w:p w14:paraId="0D15F423" w14:textId="77777777" w:rsidR="009748DF" w:rsidRPr="00026FF3" w:rsidRDefault="001F6281" w:rsidP="009748DF">
      <w:r w:rsidRPr="00026FF3">
        <w:t>Schedule 5</w:t>
      </w:r>
    </w:p>
    <w:p w14:paraId="1E43900D" w14:textId="77777777" w:rsidR="009748DF" w:rsidRPr="00026FF3" w:rsidRDefault="009748DF" w:rsidP="009748DF">
      <w:pPr>
        <w:keepNext/>
        <w:spacing w:before="240" w:line="240" w:lineRule="auto"/>
      </w:pPr>
      <w:r w:rsidRPr="00026FF3">
        <w:rPr>
          <w:b/>
        </w:rPr>
        <w:t>BUTOBARBITAL</w:t>
      </w:r>
    </w:p>
    <w:p w14:paraId="20F9F214" w14:textId="77777777" w:rsidR="009748DF" w:rsidRPr="00026FF3" w:rsidRDefault="001F6281" w:rsidP="009748DF">
      <w:r w:rsidRPr="00026FF3">
        <w:t>Schedule 8</w:t>
      </w:r>
      <w:r w:rsidR="009748DF" w:rsidRPr="00026FF3">
        <w:br/>
        <w:t>Appendix K, clause 1</w:t>
      </w:r>
    </w:p>
    <w:p w14:paraId="2FC8BB50" w14:textId="77777777" w:rsidR="009748DF" w:rsidRPr="00026FF3" w:rsidRDefault="009748DF" w:rsidP="009748DF">
      <w:pPr>
        <w:keepNext/>
        <w:spacing w:before="240" w:line="240" w:lineRule="auto"/>
        <w:rPr>
          <w:b/>
        </w:rPr>
      </w:pPr>
      <w:r w:rsidRPr="00026FF3">
        <w:rPr>
          <w:b/>
        </w:rPr>
        <w:t>BUTOBARBITONE</w:t>
      </w:r>
      <w:r w:rsidRPr="00026FF3">
        <w:rPr>
          <w:b/>
        </w:rPr>
        <w:br/>
      </w:r>
      <w:r w:rsidRPr="00026FF3">
        <w:t>cross reference: BUTOBARBITAL</w:t>
      </w:r>
    </w:p>
    <w:p w14:paraId="42C6C1EE" w14:textId="77777777" w:rsidR="009748DF" w:rsidRPr="00026FF3" w:rsidRDefault="009748DF" w:rsidP="009748DF">
      <w:pPr>
        <w:keepNext/>
        <w:spacing w:before="240" w:line="240" w:lineRule="auto"/>
      </w:pPr>
      <w:r w:rsidRPr="00026FF3">
        <w:rPr>
          <w:b/>
        </w:rPr>
        <w:t>BUTOCONAZOLE</w:t>
      </w:r>
    </w:p>
    <w:p w14:paraId="5E0AA771"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59C68E0A" w14:textId="77777777" w:rsidR="009748DF" w:rsidRPr="00026FF3" w:rsidRDefault="009748DF" w:rsidP="009748DF">
      <w:pPr>
        <w:keepNext/>
        <w:spacing w:before="240" w:line="240" w:lineRule="auto"/>
      </w:pPr>
      <w:r w:rsidRPr="00026FF3">
        <w:rPr>
          <w:b/>
        </w:rPr>
        <w:t>BUTORPHANOL</w:t>
      </w:r>
    </w:p>
    <w:p w14:paraId="3143F65E" w14:textId="77777777" w:rsidR="009748DF" w:rsidRPr="00026FF3" w:rsidRDefault="001F6281" w:rsidP="009748DF">
      <w:r w:rsidRPr="00026FF3">
        <w:t>Schedule 8</w:t>
      </w:r>
    </w:p>
    <w:p w14:paraId="174F3ABC" w14:textId="77777777" w:rsidR="009748DF" w:rsidRPr="00026FF3" w:rsidRDefault="009748DF" w:rsidP="009748DF">
      <w:pPr>
        <w:keepNext/>
        <w:spacing w:before="240" w:line="240" w:lineRule="auto"/>
      </w:pPr>
      <w:r w:rsidRPr="00026FF3">
        <w:rPr>
          <w:b/>
        </w:rPr>
        <w:t>BUTOXYCARBOXIM</w:t>
      </w:r>
    </w:p>
    <w:p w14:paraId="558CF5D1" w14:textId="77777777" w:rsidR="009748DF" w:rsidRPr="00026FF3" w:rsidRDefault="001F6281" w:rsidP="009748DF">
      <w:r w:rsidRPr="00026FF3">
        <w:t>Schedule 6</w:t>
      </w:r>
      <w:r w:rsidR="009748DF" w:rsidRPr="00026FF3">
        <w:br/>
      </w:r>
      <w:r w:rsidRPr="00026FF3">
        <w:t>Schedule 5</w:t>
      </w:r>
    </w:p>
    <w:p w14:paraId="1BBF439F"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BUTOXYETHANOL</w:t>
      </w:r>
    </w:p>
    <w:p w14:paraId="1391E56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5F1B8F6A" w14:textId="77777777" w:rsidR="009748DF" w:rsidRPr="00026FF3" w:rsidRDefault="009748DF" w:rsidP="009748DF">
      <w:pPr>
        <w:keepNext/>
        <w:spacing w:before="240" w:line="240" w:lineRule="auto"/>
      </w:pPr>
      <w:r w:rsidRPr="00026FF3">
        <w:rPr>
          <w:b/>
        </w:rPr>
        <w:t>BUTOXYPOLYPROPYLENE GLYCOL</w:t>
      </w:r>
    </w:p>
    <w:p w14:paraId="3F59C946" w14:textId="77777777" w:rsidR="009748DF" w:rsidRPr="00026FF3" w:rsidRDefault="009748DF" w:rsidP="009748DF">
      <w:r w:rsidRPr="00026FF3">
        <w:t xml:space="preserve">Appendix B, </w:t>
      </w:r>
      <w:r w:rsidR="001F6281" w:rsidRPr="00026FF3">
        <w:t>clause 3</w:t>
      </w:r>
    </w:p>
    <w:p w14:paraId="728B4E41"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BUTOXY</w:t>
      </w:r>
      <w:r w:rsidR="00026FF3">
        <w:rPr>
          <w:b/>
        </w:rPr>
        <w:noBreakHyphen/>
      </w:r>
      <w:r w:rsidRPr="00026FF3">
        <w:rPr>
          <w:b/>
        </w:rPr>
        <w:t>2</w:t>
      </w:r>
      <w:r w:rsidR="00282C98" w:rsidRPr="00026FF3">
        <w:t>'</w:t>
      </w:r>
      <w:r w:rsidR="00026FF3">
        <w:rPr>
          <w:b/>
        </w:rPr>
        <w:noBreakHyphen/>
      </w:r>
      <w:r w:rsidRPr="00026FF3">
        <w:rPr>
          <w:b/>
        </w:rPr>
        <w:t>THIOCYANODIETHYL ETHER</w:t>
      </w:r>
    </w:p>
    <w:p w14:paraId="65460CEC" w14:textId="77777777" w:rsidR="009748DF" w:rsidRPr="00026FF3" w:rsidRDefault="001F6281" w:rsidP="009748DF">
      <w:pPr>
        <w:rPr>
          <w:b/>
        </w:rPr>
      </w:pPr>
      <w:r w:rsidRPr="00026FF3">
        <w:t>Schedule 6</w:t>
      </w:r>
      <w:r w:rsidR="009748DF" w:rsidRPr="00026FF3">
        <w:br/>
        <w:t xml:space="preserve">Appendix F, </w:t>
      </w:r>
      <w:r w:rsidRPr="00026FF3">
        <w:t>clause 4</w:t>
      </w:r>
    </w:p>
    <w:p w14:paraId="4B6A9692" w14:textId="77777777" w:rsidR="009748DF" w:rsidRPr="00026FF3" w:rsidRDefault="009748DF" w:rsidP="009748DF">
      <w:pPr>
        <w:keepNext/>
        <w:spacing w:before="240" w:line="240" w:lineRule="auto"/>
      </w:pPr>
      <w:r w:rsidRPr="00026FF3">
        <w:rPr>
          <w:b/>
        </w:rPr>
        <w:t>BUTRACONAZOLE</w:t>
      </w:r>
    </w:p>
    <w:p w14:paraId="531F3AE6" w14:textId="77777777" w:rsidR="009748DF" w:rsidRPr="00026FF3" w:rsidRDefault="001F6281" w:rsidP="009748DF">
      <w:r w:rsidRPr="00026FF3">
        <w:t>Schedule 4</w:t>
      </w:r>
    </w:p>
    <w:p w14:paraId="70237DEA" w14:textId="77777777" w:rsidR="009748DF" w:rsidRPr="00026FF3" w:rsidRDefault="009748DF" w:rsidP="009748DF">
      <w:pPr>
        <w:keepNext/>
        <w:spacing w:before="240" w:line="240" w:lineRule="auto"/>
      </w:pPr>
      <w:r w:rsidRPr="00026FF3">
        <w:rPr>
          <w:b/>
        </w:rPr>
        <w:t>BUTRALIN</w:t>
      </w:r>
    </w:p>
    <w:p w14:paraId="1CA27D96" w14:textId="77777777" w:rsidR="009748DF" w:rsidRPr="00026FF3" w:rsidRDefault="001F6281" w:rsidP="009748DF">
      <w:r w:rsidRPr="00026FF3">
        <w:t>Schedule 5</w:t>
      </w:r>
    </w:p>
    <w:p w14:paraId="20B89579" w14:textId="77777777" w:rsidR="009748DF" w:rsidRPr="00026FF3" w:rsidRDefault="009748DF" w:rsidP="009748DF">
      <w:pPr>
        <w:keepNext/>
        <w:spacing w:before="240" w:line="240" w:lineRule="auto"/>
      </w:pPr>
      <w:r w:rsidRPr="00026FF3">
        <w:rPr>
          <w:b/>
        </w:rPr>
        <w:t>BUTROXYDIM</w:t>
      </w:r>
    </w:p>
    <w:p w14:paraId="644AFC5A" w14:textId="77777777" w:rsidR="009748DF" w:rsidRPr="00026FF3" w:rsidRDefault="001F6281" w:rsidP="009748DF">
      <w:r w:rsidRPr="00026FF3">
        <w:t>Schedule 5</w:t>
      </w:r>
    </w:p>
    <w:p w14:paraId="2BBFE7C8"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BUTYL ALCOHOL</w:t>
      </w:r>
    </w:p>
    <w:p w14:paraId="7C2BAA63"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323483CA" w14:textId="77777777" w:rsidR="009748DF" w:rsidRPr="00026FF3" w:rsidRDefault="009748DF" w:rsidP="009748DF">
      <w:pPr>
        <w:keepNext/>
        <w:spacing w:before="240" w:line="240" w:lineRule="auto"/>
      </w:pPr>
      <w:r w:rsidRPr="00026FF3">
        <w:rPr>
          <w:b/>
        </w:rPr>
        <w:t>BUTYL AMINOBENZOATE</w:t>
      </w:r>
      <w:r w:rsidRPr="00026FF3">
        <w:rPr>
          <w:b/>
        </w:rPr>
        <w:br/>
      </w:r>
      <w:r w:rsidRPr="00026FF3">
        <w:t>cross reference BUTAMBEN</w:t>
      </w:r>
    </w:p>
    <w:p w14:paraId="23B09E8C" w14:textId="77777777" w:rsidR="009748DF" w:rsidRPr="00026FF3" w:rsidRDefault="009748DF" w:rsidP="009748DF">
      <w:pPr>
        <w:keepNext/>
        <w:spacing w:before="240" w:line="240" w:lineRule="auto"/>
        <w:rPr>
          <w:b/>
        </w:rPr>
      </w:pPr>
      <w:r w:rsidRPr="00026FF3">
        <w:rPr>
          <w:b/>
          <w:szCs w:val="22"/>
        </w:rPr>
        <w:t xml:space="preserve">BUTYL </w:t>
      </w:r>
      <w:r w:rsidRPr="00026FF3">
        <w:rPr>
          <w:b/>
        </w:rPr>
        <w:t>BENZYL</w:t>
      </w:r>
      <w:r w:rsidRPr="00026FF3">
        <w:rPr>
          <w:b/>
          <w:szCs w:val="22"/>
        </w:rPr>
        <w:t xml:space="preserve"> </w:t>
      </w:r>
      <w:r w:rsidRPr="00026FF3">
        <w:rPr>
          <w:b/>
        </w:rPr>
        <w:t>PHTHALATE</w:t>
      </w:r>
    </w:p>
    <w:p w14:paraId="49BF233F" w14:textId="77777777" w:rsidR="009748DF" w:rsidRPr="00026FF3" w:rsidRDefault="001F6281" w:rsidP="009748DF">
      <w:r w:rsidRPr="00026FF3">
        <w:t>Schedule 1</w:t>
      </w:r>
      <w:r w:rsidR="009748DF" w:rsidRPr="00026FF3">
        <w:t>0</w:t>
      </w:r>
    </w:p>
    <w:p w14:paraId="44B7FF2E"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BUTYL BUTYRATE</w:t>
      </w:r>
    </w:p>
    <w:p w14:paraId="61C552A3" w14:textId="77777777" w:rsidR="009748DF" w:rsidRPr="00026FF3" w:rsidRDefault="009748DF" w:rsidP="009748DF">
      <w:pPr>
        <w:rPr>
          <w:b/>
        </w:rPr>
      </w:pPr>
      <w:r w:rsidRPr="00026FF3">
        <w:t xml:space="preserve">Appendix B, </w:t>
      </w:r>
      <w:r w:rsidR="001F6281" w:rsidRPr="00026FF3">
        <w:t>clause 3</w:t>
      </w:r>
    </w:p>
    <w:p w14:paraId="6A0029A1"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BUTYL LACTATE</w:t>
      </w:r>
    </w:p>
    <w:p w14:paraId="2349ED57" w14:textId="77777777" w:rsidR="009748DF" w:rsidRPr="00026FF3" w:rsidRDefault="009748DF" w:rsidP="009748DF">
      <w:pPr>
        <w:rPr>
          <w:b/>
        </w:rPr>
      </w:pPr>
      <w:r w:rsidRPr="00026FF3">
        <w:t xml:space="preserve">Appendix B, </w:t>
      </w:r>
      <w:r w:rsidR="001F6281" w:rsidRPr="00026FF3">
        <w:t>clause 3</w:t>
      </w:r>
    </w:p>
    <w:p w14:paraId="6622F300" w14:textId="77777777" w:rsidR="009748DF" w:rsidRPr="00026FF3" w:rsidRDefault="009748DF" w:rsidP="009748DF">
      <w:pPr>
        <w:keepNext/>
        <w:spacing w:before="240" w:line="240" w:lineRule="auto"/>
      </w:pPr>
      <w:r w:rsidRPr="00026FF3">
        <w:rPr>
          <w:b/>
        </w:rPr>
        <w:t>BUTYL NITRITE</w:t>
      </w:r>
    </w:p>
    <w:p w14:paraId="65D14361" w14:textId="77777777" w:rsidR="009748DF" w:rsidRPr="00026FF3" w:rsidRDefault="001F6281" w:rsidP="009748DF">
      <w:r w:rsidRPr="00026FF3">
        <w:t>Schedule 4</w:t>
      </w:r>
      <w:r w:rsidR="009748DF" w:rsidRPr="00026FF3">
        <w:br/>
        <w:t xml:space="preserve">Appendix E, </w:t>
      </w:r>
      <w:r w:rsidRPr="00026FF3">
        <w:t>clause 3</w:t>
      </w:r>
    </w:p>
    <w:p w14:paraId="2812CE29" w14:textId="77777777" w:rsidR="009748DF" w:rsidRPr="00026FF3" w:rsidRDefault="009748DF" w:rsidP="009748DF">
      <w:pPr>
        <w:keepNext/>
        <w:spacing w:before="240" w:line="240" w:lineRule="auto"/>
      </w:pPr>
      <w:r w:rsidRPr="00026FF3">
        <w:rPr>
          <w:b/>
        </w:rPr>
        <w:t>BUTYLCHLORAL HYDRATE</w:t>
      </w:r>
    </w:p>
    <w:p w14:paraId="747BC046" w14:textId="77777777" w:rsidR="009748DF" w:rsidRPr="00026FF3" w:rsidRDefault="001F6281" w:rsidP="009748DF">
      <w:r w:rsidRPr="00026FF3">
        <w:t>Schedule 4</w:t>
      </w:r>
    </w:p>
    <w:p w14:paraId="4A8C4546" w14:textId="77777777" w:rsidR="009748DF" w:rsidRPr="00026FF3" w:rsidRDefault="009748DF" w:rsidP="009748DF">
      <w:pPr>
        <w:keepNext/>
        <w:spacing w:before="240" w:line="240" w:lineRule="auto"/>
      </w:pPr>
      <w:r w:rsidRPr="00026FF3">
        <w:rPr>
          <w:b/>
        </w:rPr>
        <w:t>BUTYRIC ACID</w:t>
      </w:r>
    </w:p>
    <w:p w14:paraId="024A7469" w14:textId="77777777" w:rsidR="009748DF" w:rsidRPr="00026FF3" w:rsidRDefault="001F6281" w:rsidP="009748DF">
      <w:r w:rsidRPr="00026FF3">
        <w:t>Schedule 6</w:t>
      </w:r>
    </w:p>
    <w:p w14:paraId="7D609BC9" w14:textId="77777777" w:rsidR="009748DF" w:rsidRPr="00026FF3" w:rsidRDefault="009748DF" w:rsidP="009748DF">
      <w:pPr>
        <w:pageBreakBefore/>
        <w:spacing w:before="280" w:line="240" w:lineRule="auto"/>
        <w:rPr>
          <w:b/>
          <w:sz w:val="32"/>
          <w:szCs w:val="32"/>
        </w:rPr>
      </w:pPr>
      <w:r w:rsidRPr="00026FF3">
        <w:rPr>
          <w:b/>
          <w:sz w:val="32"/>
          <w:szCs w:val="32"/>
        </w:rPr>
        <w:t>C</w:t>
      </w:r>
    </w:p>
    <w:p w14:paraId="7E455E56" w14:textId="77777777" w:rsidR="009748DF" w:rsidRPr="00026FF3" w:rsidRDefault="009748DF" w:rsidP="009748DF">
      <w:pPr>
        <w:keepNext/>
        <w:spacing w:before="240" w:line="240" w:lineRule="auto"/>
      </w:pPr>
      <w:r w:rsidRPr="00026FF3">
        <w:rPr>
          <w:b/>
        </w:rPr>
        <w:t>CABAZITAXEL</w:t>
      </w:r>
    </w:p>
    <w:p w14:paraId="464104CD" w14:textId="77777777" w:rsidR="009748DF" w:rsidRPr="00026FF3" w:rsidRDefault="001F6281" w:rsidP="009748DF">
      <w:r w:rsidRPr="00026FF3">
        <w:t>Schedule 4</w:t>
      </w:r>
    </w:p>
    <w:p w14:paraId="4761F42E" w14:textId="77777777" w:rsidR="009748DF" w:rsidRPr="00026FF3" w:rsidRDefault="009748DF" w:rsidP="009748DF">
      <w:pPr>
        <w:keepNext/>
        <w:spacing w:before="240" w:line="240" w:lineRule="auto"/>
      </w:pPr>
      <w:r w:rsidRPr="00026FF3">
        <w:rPr>
          <w:b/>
        </w:rPr>
        <w:t>CABERGOLINE</w:t>
      </w:r>
    </w:p>
    <w:p w14:paraId="13E15C09" w14:textId="77777777" w:rsidR="009748DF" w:rsidRPr="00026FF3" w:rsidRDefault="001F6281" w:rsidP="009748DF">
      <w:r w:rsidRPr="00026FF3">
        <w:t>Schedule 4</w:t>
      </w:r>
    </w:p>
    <w:p w14:paraId="47947825" w14:textId="77777777" w:rsidR="009748DF" w:rsidRPr="00026FF3" w:rsidRDefault="009748DF" w:rsidP="009748DF">
      <w:pPr>
        <w:keepNext/>
        <w:spacing w:before="240" w:line="240" w:lineRule="auto"/>
        <w:rPr>
          <w:b/>
          <w:szCs w:val="24"/>
        </w:rPr>
      </w:pPr>
      <w:r w:rsidRPr="00026FF3">
        <w:rPr>
          <w:b/>
        </w:rPr>
        <w:t>CABOTEGRAVIR</w:t>
      </w:r>
    </w:p>
    <w:p w14:paraId="25D20A18" w14:textId="77777777" w:rsidR="009748DF" w:rsidRPr="00026FF3" w:rsidRDefault="001F6281" w:rsidP="009748DF">
      <w:r w:rsidRPr="00026FF3">
        <w:t>Schedule 4</w:t>
      </w:r>
    </w:p>
    <w:p w14:paraId="05DA0EB8" w14:textId="77777777" w:rsidR="009748DF" w:rsidRPr="00026FF3" w:rsidRDefault="009748DF" w:rsidP="009748DF">
      <w:pPr>
        <w:keepNext/>
        <w:spacing w:before="240" w:line="240" w:lineRule="auto"/>
      </w:pPr>
      <w:r w:rsidRPr="00026FF3">
        <w:rPr>
          <w:b/>
        </w:rPr>
        <w:t>CABOZANTINIB</w:t>
      </w:r>
    </w:p>
    <w:p w14:paraId="19734DB6" w14:textId="77777777" w:rsidR="009748DF" w:rsidRPr="00026FF3" w:rsidRDefault="001F6281" w:rsidP="009748DF">
      <w:r w:rsidRPr="00026FF3">
        <w:t>Schedule 4</w:t>
      </w:r>
    </w:p>
    <w:p w14:paraId="777900AD" w14:textId="77777777" w:rsidR="009748DF" w:rsidRPr="00026FF3" w:rsidRDefault="009748DF" w:rsidP="009748DF">
      <w:pPr>
        <w:keepNext/>
        <w:spacing w:before="240" w:line="240" w:lineRule="auto"/>
      </w:pPr>
      <w:r w:rsidRPr="00026FF3">
        <w:rPr>
          <w:b/>
        </w:rPr>
        <w:t>CACALIA spp.</w:t>
      </w:r>
    </w:p>
    <w:p w14:paraId="781BEA93" w14:textId="77777777" w:rsidR="009748DF" w:rsidRPr="00026FF3" w:rsidRDefault="001F6281" w:rsidP="009748DF">
      <w:r w:rsidRPr="00026FF3">
        <w:t>Schedule 1</w:t>
      </w:r>
      <w:r w:rsidR="009748DF" w:rsidRPr="00026FF3">
        <w:t>0</w:t>
      </w:r>
    </w:p>
    <w:p w14:paraId="620301CF" w14:textId="77777777" w:rsidR="009748DF" w:rsidRPr="00026FF3" w:rsidRDefault="009748DF" w:rsidP="009748DF">
      <w:pPr>
        <w:keepNext/>
        <w:spacing w:before="240" w:line="240" w:lineRule="auto"/>
      </w:pPr>
      <w:r w:rsidRPr="00026FF3">
        <w:rPr>
          <w:b/>
        </w:rPr>
        <w:t>CACODYLIC ACID</w:t>
      </w:r>
    </w:p>
    <w:p w14:paraId="28695E82" w14:textId="77777777" w:rsidR="009748DF" w:rsidRPr="00026FF3" w:rsidRDefault="001F6281" w:rsidP="009748DF">
      <w:r w:rsidRPr="00026FF3">
        <w:t>Schedule 7</w:t>
      </w:r>
      <w:r w:rsidR="009748DF" w:rsidRPr="00026FF3">
        <w:br/>
      </w:r>
      <w:r w:rsidRPr="00026FF3">
        <w:t>Schedule 6</w:t>
      </w:r>
    </w:p>
    <w:p w14:paraId="6D5B61D0" w14:textId="77777777" w:rsidR="009748DF" w:rsidRPr="00026FF3" w:rsidRDefault="009748DF" w:rsidP="009748DF">
      <w:pPr>
        <w:keepNext/>
        <w:spacing w:before="240" w:line="240" w:lineRule="auto"/>
      </w:pPr>
      <w:r w:rsidRPr="00026FF3">
        <w:rPr>
          <w:b/>
        </w:rPr>
        <w:t>CADMIUM COMPOUNDS</w:t>
      </w:r>
      <w:r w:rsidRPr="00026FF3">
        <w:rPr>
          <w:b/>
        </w:rPr>
        <w:br/>
      </w:r>
      <w:r w:rsidRPr="00026FF3">
        <w:t>cross reference: CADMIUM, CADMIUM ACETATE, CADMIUM CHLORIDE, CADMIUM NITRATE</w:t>
      </w:r>
    </w:p>
    <w:p w14:paraId="65C4586E"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p>
    <w:p w14:paraId="38815525" w14:textId="77777777" w:rsidR="009748DF" w:rsidRPr="00026FF3" w:rsidRDefault="009748DF" w:rsidP="009748DF">
      <w:pPr>
        <w:keepNext/>
        <w:spacing w:before="240" w:line="240" w:lineRule="auto"/>
      </w:pPr>
      <w:r w:rsidRPr="00026FF3">
        <w:rPr>
          <w:b/>
        </w:rPr>
        <w:t>CADUSAFOS</w:t>
      </w:r>
    </w:p>
    <w:p w14:paraId="54AC3678" w14:textId="77777777" w:rsidR="009748DF" w:rsidRPr="00026FF3" w:rsidRDefault="001F6281" w:rsidP="009748DF">
      <w:r w:rsidRPr="00026FF3">
        <w:t>Schedule 7</w:t>
      </w:r>
      <w:r w:rsidR="009748DF" w:rsidRPr="00026FF3">
        <w:br/>
      </w:r>
      <w:r w:rsidRPr="00026FF3">
        <w:t>Schedule 6</w:t>
      </w:r>
    </w:p>
    <w:p w14:paraId="6DB2851D" w14:textId="77777777" w:rsidR="009748DF" w:rsidRPr="00026FF3" w:rsidRDefault="009748DF" w:rsidP="009748DF">
      <w:pPr>
        <w:keepNext/>
        <w:spacing w:before="240" w:line="240" w:lineRule="auto"/>
      </w:pPr>
      <w:r w:rsidRPr="00026FF3">
        <w:rPr>
          <w:b/>
        </w:rPr>
        <w:t>CAFFEINE</w:t>
      </w:r>
      <w:r w:rsidRPr="00026FF3">
        <w:rPr>
          <w:b/>
          <w:bCs/>
        </w:rPr>
        <w:br/>
      </w:r>
      <w:r w:rsidRPr="00026FF3">
        <w:t>cross reference: PARACETAMOL, ASPIRIN, SALICYLAMIDE</w:t>
      </w:r>
    </w:p>
    <w:p w14:paraId="74A99C79" w14:textId="77777777" w:rsidR="009748DF" w:rsidRPr="00026FF3" w:rsidRDefault="001F6281" w:rsidP="009748DF">
      <w:r w:rsidRPr="00026FF3">
        <w:t>Schedule 6</w:t>
      </w:r>
      <w:r w:rsidR="009748DF" w:rsidRPr="00026FF3">
        <w:br/>
      </w:r>
      <w:r w:rsidRPr="00026FF3">
        <w:t>Schedule 4</w:t>
      </w:r>
    </w:p>
    <w:p w14:paraId="29E4C060" w14:textId="77777777" w:rsidR="009748DF" w:rsidRPr="00026FF3" w:rsidRDefault="009748DF" w:rsidP="009748DF">
      <w:pPr>
        <w:keepNext/>
        <w:spacing w:before="240" w:line="240" w:lineRule="auto"/>
      </w:pPr>
      <w:r w:rsidRPr="00026FF3">
        <w:rPr>
          <w:b/>
        </w:rPr>
        <w:t>CAJUPUT OIL</w:t>
      </w:r>
    </w:p>
    <w:p w14:paraId="47B4E470" w14:textId="77777777" w:rsidR="009748DF" w:rsidRPr="00026FF3" w:rsidRDefault="001F6281" w:rsidP="009748DF">
      <w:r w:rsidRPr="00026FF3">
        <w:t>Schedule 6</w:t>
      </w:r>
      <w:r w:rsidR="009748DF" w:rsidRPr="00026FF3">
        <w:br/>
        <w:t xml:space="preserve">Appendix E, </w:t>
      </w:r>
      <w:r w:rsidRPr="00026FF3">
        <w:t>clause 3</w:t>
      </w:r>
    </w:p>
    <w:p w14:paraId="01AC740F" w14:textId="77777777" w:rsidR="009748DF" w:rsidRPr="00026FF3" w:rsidRDefault="009748DF" w:rsidP="009748DF">
      <w:pPr>
        <w:keepNext/>
        <w:spacing w:before="240" w:line="240" w:lineRule="auto"/>
        <w:rPr>
          <w:b/>
        </w:rPr>
      </w:pPr>
      <w:r w:rsidRPr="00026FF3">
        <w:rPr>
          <w:b/>
        </w:rPr>
        <w:t>CALCIFEDIOL</w:t>
      </w:r>
    </w:p>
    <w:p w14:paraId="4FED0EFB" w14:textId="77777777" w:rsidR="009748DF" w:rsidRPr="00026FF3" w:rsidRDefault="001F6281" w:rsidP="009748DF">
      <w:r w:rsidRPr="00026FF3">
        <w:t>Schedule 4</w:t>
      </w:r>
    </w:p>
    <w:p w14:paraId="5464A17B" w14:textId="77777777" w:rsidR="009748DF" w:rsidRPr="00026FF3" w:rsidRDefault="009748DF" w:rsidP="009748DF">
      <w:pPr>
        <w:keepNext/>
        <w:spacing w:before="240" w:line="240" w:lineRule="auto"/>
      </w:pPr>
      <w:r w:rsidRPr="00026FF3">
        <w:rPr>
          <w:b/>
        </w:rPr>
        <w:t>CALCIFEROL</w:t>
      </w:r>
    </w:p>
    <w:p w14:paraId="3393C48D" w14:textId="77777777" w:rsidR="009748DF" w:rsidRPr="00026FF3" w:rsidRDefault="001F6281" w:rsidP="009748DF">
      <w:r w:rsidRPr="00026FF3">
        <w:t>Schedule 7</w:t>
      </w:r>
      <w:r w:rsidR="009748DF" w:rsidRPr="00026FF3">
        <w:br/>
      </w:r>
      <w:r w:rsidRPr="00026FF3">
        <w:t>Schedule 6</w:t>
      </w:r>
      <w:r w:rsidR="009748DF" w:rsidRPr="00026FF3">
        <w:br/>
        <w:t>Appendix J, clause 1</w:t>
      </w:r>
    </w:p>
    <w:p w14:paraId="46E81908" w14:textId="77777777" w:rsidR="009748DF" w:rsidRPr="00026FF3" w:rsidRDefault="009748DF" w:rsidP="009748DF">
      <w:pPr>
        <w:keepNext/>
        <w:spacing w:before="240" w:line="240" w:lineRule="auto"/>
      </w:pPr>
      <w:r w:rsidRPr="00026FF3">
        <w:rPr>
          <w:b/>
        </w:rPr>
        <w:t>CALCIPOTRIOL</w:t>
      </w:r>
    </w:p>
    <w:p w14:paraId="51153081" w14:textId="77777777" w:rsidR="009748DF" w:rsidRPr="00026FF3" w:rsidRDefault="001F6281" w:rsidP="009748DF">
      <w:r w:rsidRPr="00026FF3">
        <w:t>Schedule 4</w:t>
      </w:r>
    </w:p>
    <w:p w14:paraId="34F2B495" w14:textId="77777777" w:rsidR="009748DF" w:rsidRPr="00026FF3" w:rsidRDefault="009748DF" w:rsidP="009748DF">
      <w:pPr>
        <w:keepNext/>
        <w:spacing w:before="240" w:line="240" w:lineRule="auto"/>
      </w:pPr>
      <w:r w:rsidRPr="00026FF3">
        <w:rPr>
          <w:b/>
        </w:rPr>
        <w:t xml:space="preserve">CALCITONIN SALMON </w:t>
      </w:r>
    </w:p>
    <w:p w14:paraId="5E068B4C" w14:textId="77777777" w:rsidR="009748DF" w:rsidRPr="00026FF3" w:rsidRDefault="001F6281" w:rsidP="009748DF">
      <w:r w:rsidRPr="00026FF3">
        <w:t>Schedule 4</w:t>
      </w:r>
    </w:p>
    <w:p w14:paraId="3C1AD447" w14:textId="77777777" w:rsidR="009748DF" w:rsidRPr="00026FF3" w:rsidRDefault="009748DF" w:rsidP="009748DF">
      <w:pPr>
        <w:keepNext/>
        <w:spacing w:before="240" w:line="240" w:lineRule="auto"/>
      </w:pPr>
      <w:r w:rsidRPr="00026FF3">
        <w:rPr>
          <w:b/>
        </w:rPr>
        <w:t>CALCITRIOL</w:t>
      </w:r>
    </w:p>
    <w:p w14:paraId="6C4E7052" w14:textId="77777777" w:rsidR="009748DF" w:rsidRPr="00026FF3" w:rsidRDefault="001F6281" w:rsidP="009748DF">
      <w:r w:rsidRPr="00026FF3">
        <w:t>Schedule 4</w:t>
      </w:r>
    </w:p>
    <w:p w14:paraId="1837F367" w14:textId="77777777" w:rsidR="009748DF" w:rsidRPr="00026FF3" w:rsidRDefault="009748DF" w:rsidP="009748DF">
      <w:pPr>
        <w:keepNext/>
        <w:spacing w:before="240" w:line="240" w:lineRule="auto"/>
      </w:pPr>
      <w:r w:rsidRPr="00026FF3">
        <w:rPr>
          <w:b/>
        </w:rPr>
        <w:t>CALCIUM CARBIMIDE</w:t>
      </w:r>
    </w:p>
    <w:p w14:paraId="35816267" w14:textId="77777777" w:rsidR="009748DF" w:rsidRPr="00026FF3" w:rsidRDefault="001F6281" w:rsidP="009748DF">
      <w:r w:rsidRPr="00026FF3">
        <w:t>Schedule 4</w:t>
      </w:r>
    </w:p>
    <w:p w14:paraId="3FA8D4CC" w14:textId="77777777" w:rsidR="009748DF" w:rsidRPr="00026FF3" w:rsidRDefault="009748DF" w:rsidP="009748DF">
      <w:pPr>
        <w:keepNext/>
        <w:spacing w:before="240" w:line="240" w:lineRule="auto"/>
      </w:pPr>
      <w:r w:rsidRPr="00026FF3">
        <w:rPr>
          <w:b/>
        </w:rPr>
        <w:t>CALCIUM HYDROXYLAPATITE</w:t>
      </w:r>
    </w:p>
    <w:p w14:paraId="4AF8659C" w14:textId="77777777" w:rsidR="009748DF" w:rsidRPr="00026FF3" w:rsidRDefault="001F6281" w:rsidP="009748DF">
      <w:r w:rsidRPr="00026FF3">
        <w:t>Schedule 4</w:t>
      </w:r>
    </w:p>
    <w:p w14:paraId="365EE0CC" w14:textId="77777777" w:rsidR="009748DF" w:rsidRPr="00026FF3" w:rsidRDefault="009748DF" w:rsidP="009748DF">
      <w:pPr>
        <w:keepNext/>
        <w:spacing w:before="240" w:line="240" w:lineRule="auto"/>
      </w:pPr>
      <w:r w:rsidRPr="00026FF3">
        <w:rPr>
          <w:b/>
        </w:rPr>
        <w:t>CALCIUM POLYSTYRENE SULPHONATE</w:t>
      </w:r>
    </w:p>
    <w:p w14:paraId="70E2C4C1" w14:textId="77777777" w:rsidR="009748DF" w:rsidRPr="00026FF3" w:rsidRDefault="001F6281" w:rsidP="009748DF">
      <w:r w:rsidRPr="00026FF3">
        <w:t>Schedule 4</w:t>
      </w:r>
    </w:p>
    <w:p w14:paraId="46A3075D" w14:textId="77777777" w:rsidR="009748DF" w:rsidRPr="00026FF3" w:rsidRDefault="009748DF" w:rsidP="009748DF">
      <w:pPr>
        <w:keepNext/>
        <w:spacing w:before="240" w:line="240" w:lineRule="auto"/>
      </w:pPr>
      <w:r w:rsidRPr="00026FF3">
        <w:rPr>
          <w:b/>
        </w:rPr>
        <w:t>CALOTROPIS GIGANTEA</w:t>
      </w:r>
    </w:p>
    <w:p w14:paraId="775E604F" w14:textId="77777777" w:rsidR="009748DF" w:rsidRPr="00026FF3" w:rsidRDefault="001F6281" w:rsidP="009748DF">
      <w:r w:rsidRPr="00026FF3">
        <w:t>Schedule 4</w:t>
      </w:r>
    </w:p>
    <w:p w14:paraId="7AA1BB9E" w14:textId="77777777" w:rsidR="009748DF" w:rsidRPr="00026FF3" w:rsidRDefault="009748DF" w:rsidP="009748DF">
      <w:pPr>
        <w:keepNext/>
        <w:spacing w:before="240" w:line="240" w:lineRule="auto"/>
      </w:pPr>
      <w:r w:rsidRPr="00026FF3">
        <w:rPr>
          <w:b/>
        </w:rPr>
        <w:t>CALOTROPIS PROCERA</w:t>
      </w:r>
    </w:p>
    <w:p w14:paraId="29A7A598" w14:textId="77777777" w:rsidR="009748DF" w:rsidRPr="00026FF3" w:rsidRDefault="001F6281" w:rsidP="009748DF">
      <w:r w:rsidRPr="00026FF3">
        <w:t>Schedule 4</w:t>
      </w:r>
    </w:p>
    <w:p w14:paraId="1F88822D" w14:textId="77777777" w:rsidR="009748DF" w:rsidRPr="00026FF3" w:rsidRDefault="009748DF" w:rsidP="009748DF">
      <w:pPr>
        <w:keepNext/>
        <w:spacing w:before="240" w:line="240" w:lineRule="auto"/>
      </w:pPr>
      <w:r w:rsidRPr="00026FF3">
        <w:rPr>
          <w:b/>
        </w:rPr>
        <w:t>CALUSTERONE</w:t>
      </w:r>
    </w:p>
    <w:p w14:paraId="52F6B68A" w14:textId="77777777" w:rsidR="009748DF" w:rsidRPr="00026FF3" w:rsidRDefault="001F6281" w:rsidP="009748DF">
      <w:r w:rsidRPr="00026FF3">
        <w:t>Schedule 4</w:t>
      </w:r>
      <w:r w:rsidR="009748DF" w:rsidRPr="00026FF3">
        <w:br/>
        <w:t>Appendix D, clause 5 (Anabolic and/or androgenic steroidal agents)</w:t>
      </w:r>
    </w:p>
    <w:p w14:paraId="5DC59CD4" w14:textId="77777777" w:rsidR="009748DF" w:rsidRPr="00026FF3" w:rsidRDefault="009748DF" w:rsidP="009748DF">
      <w:pPr>
        <w:keepNext/>
        <w:spacing w:before="240" w:line="240" w:lineRule="auto"/>
      </w:pPr>
      <w:r w:rsidRPr="00026FF3">
        <w:rPr>
          <w:b/>
        </w:rPr>
        <w:t>CAMBENDAZOLE</w:t>
      </w:r>
    </w:p>
    <w:p w14:paraId="011E62E9" w14:textId="77777777" w:rsidR="009748DF" w:rsidRPr="00026FF3" w:rsidRDefault="001F6281" w:rsidP="009748DF">
      <w:r w:rsidRPr="00026FF3">
        <w:t>Schedule 6</w:t>
      </w:r>
    </w:p>
    <w:p w14:paraId="05C53BB9" w14:textId="77777777" w:rsidR="009748DF" w:rsidRPr="00026FF3" w:rsidRDefault="009748DF" w:rsidP="009748DF">
      <w:pPr>
        <w:keepNext/>
        <w:spacing w:before="240" w:line="240" w:lineRule="auto"/>
      </w:pPr>
      <w:r w:rsidRPr="00026FF3">
        <w:rPr>
          <w:b/>
        </w:rPr>
        <w:t>CAMPHOR</w:t>
      </w:r>
      <w:r w:rsidRPr="00026FF3">
        <w:rPr>
          <w:b/>
        </w:rPr>
        <w:br/>
      </w:r>
      <w:r w:rsidRPr="00026FF3">
        <w:t>cross reference: ESSENTIAL OILS, LAVANDIN OIL, ROSEMARY OIL, SHUI OIL</w:t>
      </w:r>
    </w:p>
    <w:p w14:paraId="7A90C8B9"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1F716677" w14:textId="77777777" w:rsidR="009748DF" w:rsidRPr="00026FF3" w:rsidRDefault="009748DF" w:rsidP="009748DF">
      <w:pPr>
        <w:keepNext/>
        <w:spacing w:before="240" w:line="240" w:lineRule="auto"/>
      </w:pPr>
      <w:r w:rsidRPr="00026FF3">
        <w:rPr>
          <w:b/>
        </w:rPr>
        <w:t>CAMPHORATED OIL</w:t>
      </w:r>
    </w:p>
    <w:p w14:paraId="5C74A431" w14:textId="77777777" w:rsidR="009748DF" w:rsidRPr="00026FF3" w:rsidRDefault="001F6281" w:rsidP="009748DF">
      <w:r w:rsidRPr="00026FF3">
        <w:t>Schedule 4</w:t>
      </w:r>
    </w:p>
    <w:p w14:paraId="01CBD827" w14:textId="77777777" w:rsidR="009748DF" w:rsidRPr="00026FF3" w:rsidRDefault="009748DF" w:rsidP="009748DF">
      <w:pPr>
        <w:keepNext/>
        <w:spacing w:before="240" w:line="240" w:lineRule="auto"/>
      </w:pPr>
      <w:r w:rsidRPr="00026FF3">
        <w:rPr>
          <w:b/>
        </w:rPr>
        <w:t>CAMPHOTAMIDE</w:t>
      </w:r>
    </w:p>
    <w:p w14:paraId="042FF64F" w14:textId="77777777" w:rsidR="009748DF" w:rsidRPr="00026FF3" w:rsidRDefault="001F6281" w:rsidP="009748DF">
      <w:r w:rsidRPr="00026FF3">
        <w:t>Schedule 4</w:t>
      </w:r>
    </w:p>
    <w:p w14:paraId="3F08F9A3" w14:textId="77777777" w:rsidR="009748DF" w:rsidRPr="00026FF3" w:rsidRDefault="009748DF" w:rsidP="009748DF">
      <w:pPr>
        <w:keepNext/>
        <w:spacing w:before="240" w:line="240" w:lineRule="auto"/>
      </w:pPr>
      <w:r w:rsidRPr="00026FF3">
        <w:rPr>
          <w:b/>
        </w:rPr>
        <w:t>CANAGLIFLOZIN</w:t>
      </w:r>
    </w:p>
    <w:p w14:paraId="565DB0E1" w14:textId="77777777" w:rsidR="009748DF" w:rsidRPr="00026FF3" w:rsidRDefault="001F6281" w:rsidP="009748DF">
      <w:r w:rsidRPr="00026FF3">
        <w:t>Schedule 4</w:t>
      </w:r>
    </w:p>
    <w:p w14:paraId="63578E03" w14:textId="77777777" w:rsidR="009748DF" w:rsidRPr="00026FF3" w:rsidRDefault="009748DF" w:rsidP="009748DF">
      <w:pPr>
        <w:keepNext/>
        <w:spacing w:before="240" w:line="240" w:lineRule="auto"/>
      </w:pPr>
      <w:r w:rsidRPr="00026FF3">
        <w:rPr>
          <w:b/>
        </w:rPr>
        <w:t>CANAKINUMAB</w:t>
      </w:r>
    </w:p>
    <w:p w14:paraId="30F006F8" w14:textId="77777777" w:rsidR="009748DF" w:rsidRPr="00026FF3" w:rsidRDefault="001F6281" w:rsidP="009748DF">
      <w:r w:rsidRPr="00026FF3">
        <w:t>Schedule 4</w:t>
      </w:r>
    </w:p>
    <w:p w14:paraId="034837EE" w14:textId="77777777" w:rsidR="009748DF" w:rsidRPr="00026FF3" w:rsidRDefault="009748DF" w:rsidP="009748DF">
      <w:pPr>
        <w:keepNext/>
        <w:spacing w:before="240" w:line="240" w:lineRule="auto"/>
      </w:pPr>
      <w:r w:rsidRPr="00026FF3">
        <w:rPr>
          <w:b/>
        </w:rPr>
        <w:t>CANDESARTAN CILEXETIL</w:t>
      </w:r>
    </w:p>
    <w:p w14:paraId="04966527" w14:textId="77777777" w:rsidR="009748DF" w:rsidRPr="00026FF3" w:rsidRDefault="001F6281" w:rsidP="009748DF">
      <w:r w:rsidRPr="00026FF3">
        <w:t>Schedule 4</w:t>
      </w:r>
    </w:p>
    <w:p w14:paraId="18B34BC9" w14:textId="77777777" w:rsidR="009748DF" w:rsidRPr="00026FF3" w:rsidRDefault="009748DF" w:rsidP="009748DF">
      <w:pPr>
        <w:keepNext/>
        <w:spacing w:before="240" w:line="240" w:lineRule="auto"/>
      </w:pPr>
      <w:r w:rsidRPr="00026FF3">
        <w:rPr>
          <w:b/>
        </w:rPr>
        <w:t>CANDICIDIN</w:t>
      </w:r>
    </w:p>
    <w:p w14:paraId="316F147C" w14:textId="77777777" w:rsidR="009748DF" w:rsidRPr="00026FF3" w:rsidRDefault="001F6281" w:rsidP="009748DF">
      <w:r w:rsidRPr="00026FF3">
        <w:t>Schedule 4</w:t>
      </w:r>
    </w:p>
    <w:p w14:paraId="0D71A5AA" w14:textId="77777777" w:rsidR="009748DF" w:rsidRPr="00026FF3" w:rsidRDefault="009748DF" w:rsidP="009748DF">
      <w:pPr>
        <w:keepNext/>
        <w:spacing w:before="240" w:line="240" w:lineRule="auto"/>
      </w:pPr>
      <w:r w:rsidRPr="00026FF3">
        <w:rPr>
          <w:b/>
        </w:rPr>
        <w:t>CANINE TICK ANTI</w:t>
      </w:r>
      <w:r w:rsidR="00026FF3">
        <w:rPr>
          <w:b/>
        </w:rPr>
        <w:noBreakHyphen/>
      </w:r>
      <w:r w:rsidRPr="00026FF3">
        <w:rPr>
          <w:b/>
        </w:rPr>
        <w:t>SERUM</w:t>
      </w:r>
    </w:p>
    <w:p w14:paraId="5BED26F6" w14:textId="77777777" w:rsidR="009748DF" w:rsidRPr="00026FF3" w:rsidRDefault="001F6281" w:rsidP="009748DF">
      <w:r w:rsidRPr="00026FF3">
        <w:t>Schedule 4</w:t>
      </w:r>
    </w:p>
    <w:p w14:paraId="33FC9667" w14:textId="77777777" w:rsidR="009748DF" w:rsidRPr="00026FF3" w:rsidRDefault="009748DF" w:rsidP="009748DF">
      <w:pPr>
        <w:keepNext/>
        <w:spacing w:before="240" w:line="240" w:lineRule="auto"/>
      </w:pPr>
      <w:r w:rsidRPr="00026FF3">
        <w:rPr>
          <w:b/>
        </w:rPr>
        <w:t>CANNABICHROMENE</w:t>
      </w:r>
      <w:r w:rsidRPr="00026FF3">
        <w:rPr>
          <w:b/>
        </w:rPr>
        <w:br/>
      </w:r>
      <w:r w:rsidRPr="00026FF3">
        <w:t>cross reference: NABIXIMOLS, CANNABIS, TETRAHYDROCANNABINOLS</w:t>
      </w:r>
    </w:p>
    <w:p w14:paraId="7C22C648" w14:textId="77777777" w:rsidR="009748DF" w:rsidRPr="00026FF3" w:rsidRDefault="009748DF" w:rsidP="009748DF">
      <w:pPr>
        <w:keepNext/>
        <w:spacing w:before="240" w:line="240" w:lineRule="auto"/>
        <w:rPr>
          <w:b/>
        </w:rPr>
      </w:pPr>
      <w:r w:rsidRPr="00026FF3">
        <w:rPr>
          <w:b/>
        </w:rPr>
        <w:t>CANNABIDIOL</w:t>
      </w:r>
      <w:r w:rsidRPr="00026FF3">
        <w:rPr>
          <w:b/>
        </w:rPr>
        <w:br/>
      </w:r>
      <w:r w:rsidRPr="00026FF3">
        <w:t>cross reference: NABIXIMOLS, CANNABIS, TETRAHYDROCANNABINOLS</w:t>
      </w:r>
    </w:p>
    <w:p w14:paraId="5D1DA254"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p>
    <w:p w14:paraId="54E95931" w14:textId="77777777" w:rsidR="009748DF" w:rsidRPr="00026FF3" w:rsidRDefault="009748DF" w:rsidP="009748DF">
      <w:pPr>
        <w:keepNext/>
        <w:spacing w:before="240" w:line="240" w:lineRule="auto"/>
        <w:rPr>
          <w:b/>
        </w:rPr>
      </w:pPr>
      <w:r w:rsidRPr="00026FF3">
        <w:rPr>
          <w:b/>
        </w:rPr>
        <w:t>CANNABIDIOLIC ACID</w:t>
      </w:r>
      <w:r w:rsidRPr="00026FF3">
        <w:rPr>
          <w:b/>
        </w:rPr>
        <w:br/>
      </w:r>
      <w:r w:rsidRPr="00026FF3">
        <w:t>cross reference: NABIXIMOLS, CANNABIS, TETRAHYDROCANNABINOLS</w:t>
      </w:r>
    </w:p>
    <w:p w14:paraId="170F7D20" w14:textId="77777777" w:rsidR="009748DF" w:rsidRPr="00026FF3" w:rsidRDefault="009748DF" w:rsidP="009748DF">
      <w:pPr>
        <w:keepNext/>
        <w:spacing w:before="240" w:line="240" w:lineRule="auto"/>
        <w:rPr>
          <w:b/>
        </w:rPr>
      </w:pPr>
      <w:r w:rsidRPr="00026FF3">
        <w:rPr>
          <w:b/>
        </w:rPr>
        <w:t>CANNABIDIVAROL</w:t>
      </w:r>
      <w:r w:rsidRPr="00026FF3">
        <w:rPr>
          <w:b/>
        </w:rPr>
        <w:br/>
      </w:r>
      <w:r w:rsidRPr="00026FF3">
        <w:t>cross reference: NABIXIMOLS, CANNABIS, TETRAHYDROCANNABINOLS</w:t>
      </w:r>
    </w:p>
    <w:p w14:paraId="484003AD" w14:textId="77777777" w:rsidR="009748DF" w:rsidRPr="00026FF3" w:rsidRDefault="009748DF" w:rsidP="009748DF">
      <w:pPr>
        <w:keepNext/>
        <w:spacing w:before="240" w:line="240" w:lineRule="auto"/>
        <w:rPr>
          <w:b/>
        </w:rPr>
      </w:pPr>
      <w:r w:rsidRPr="00026FF3">
        <w:rPr>
          <w:b/>
        </w:rPr>
        <w:t>CANNABIGEROL</w:t>
      </w:r>
      <w:r w:rsidRPr="00026FF3">
        <w:rPr>
          <w:b/>
        </w:rPr>
        <w:br/>
      </w:r>
      <w:r w:rsidRPr="00026FF3">
        <w:t>cross reference: NABIXIMOLS, CANNABIS, TETRAHYDROCANNABINOLS</w:t>
      </w:r>
    </w:p>
    <w:p w14:paraId="5AD9CF86" w14:textId="77777777" w:rsidR="009748DF" w:rsidRPr="00026FF3" w:rsidRDefault="009748DF" w:rsidP="009748DF">
      <w:pPr>
        <w:keepNext/>
        <w:spacing w:before="240" w:line="240" w:lineRule="auto"/>
        <w:rPr>
          <w:b/>
        </w:rPr>
      </w:pPr>
      <w:r w:rsidRPr="00026FF3">
        <w:rPr>
          <w:b/>
        </w:rPr>
        <w:t>CANNABINOIDS</w:t>
      </w:r>
      <w:r w:rsidRPr="00026FF3">
        <w:rPr>
          <w:b/>
        </w:rPr>
        <w:br/>
      </w:r>
      <w:r w:rsidRPr="00026FF3">
        <w:t>cross reference: NABIXIMOLS, CANNABIS, TETRAHYDROCANNABINOLS</w:t>
      </w:r>
    </w:p>
    <w:p w14:paraId="70FB330D" w14:textId="77777777" w:rsidR="009748DF" w:rsidRPr="00026FF3" w:rsidRDefault="009748DF" w:rsidP="009748DF">
      <w:pPr>
        <w:keepNext/>
        <w:spacing w:before="240" w:line="240" w:lineRule="auto"/>
        <w:rPr>
          <w:b/>
        </w:rPr>
      </w:pPr>
      <w:r w:rsidRPr="00026FF3">
        <w:rPr>
          <w:b/>
        </w:rPr>
        <w:t>CANNABINOL</w:t>
      </w:r>
      <w:r w:rsidRPr="00026FF3">
        <w:rPr>
          <w:b/>
        </w:rPr>
        <w:br/>
      </w:r>
      <w:r w:rsidRPr="00026FF3">
        <w:t>cross reference: NABIXIMOLS, CANNABIS, TETRAHYDROCANNABINOLS</w:t>
      </w:r>
    </w:p>
    <w:p w14:paraId="6FE25EB9" w14:textId="77777777" w:rsidR="009748DF" w:rsidRPr="00026FF3" w:rsidRDefault="009748DF" w:rsidP="009748DF">
      <w:pPr>
        <w:keepNext/>
        <w:spacing w:before="240" w:line="240" w:lineRule="auto"/>
      </w:pPr>
      <w:r w:rsidRPr="00026FF3">
        <w:rPr>
          <w:b/>
        </w:rPr>
        <w:t>CANNABIS</w:t>
      </w:r>
      <w:r w:rsidRPr="00026FF3">
        <w:rPr>
          <w:b/>
        </w:rPr>
        <w:br/>
      </w:r>
      <w:r w:rsidRPr="00026FF3">
        <w:t>cross reference: CANNABIS SATIVA, HEMP, HEMP SEED OIL, TETRAHYDROCANNABINOLS</w:t>
      </w:r>
    </w:p>
    <w:p w14:paraId="5A58D9B7" w14:textId="77777777" w:rsidR="009748DF" w:rsidRPr="00026FF3" w:rsidRDefault="009748DF" w:rsidP="009748DF">
      <w:r w:rsidRPr="00026FF3">
        <w:t>Schedule 9</w:t>
      </w:r>
      <w:r w:rsidRPr="00026FF3">
        <w:br/>
      </w:r>
      <w:r w:rsidR="001F6281" w:rsidRPr="00026FF3">
        <w:t>Schedule 8</w:t>
      </w:r>
      <w:r w:rsidRPr="00026FF3">
        <w:br/>
        <w:t>Appendix D, clause 1</w:t>
      </w:r>
      <w:r w:rsidRPr="00026FF3">
        <w:br/>
        <w:t>Appendix K, clause 1</w:t>
      </w:r>
    </w:p>
    <w:p w14:paraId="1DA51AB9" w14:textId="77777777" w:rsidR="009748DF" w:rsidRPr="00026FF3" w:rsidRDefault="009748DF" w:rsidP="009748DF">
      <w:pPr>
        <w:keepNext/>
        <w:spacing w:before="240" w:line="240" w:lineRule="auto"/>
      </w:pPr>
      <w:r w:rsidRPr="00026FF3">
        <w:rPr>
          <w:b/>
        </w:rPr>
        <w:t>CANTHARIDIN</w:t>
      </w:r>
    </w:p>
    <w:p w14:paraId="61FEEB7E" w14:textId="77777777" w:rsidR="009748DF" w:rsidRPr="00026FF3" w:rsidRDefault="001F6281" w:rsidP="009748DF">
      <w:r w:rsidRPr="00026FF3">
        <w:t>Schedule 4</w:t>
      </w:r>
      <w:r w:rsidR="009748DF" w:rsidRPr="00026FF3">
        <w:br/>
        <w:t>Appendix G, clause 1</w:t>
      </w:r>
    </w:p>
    <w:p w14:paraId="0B9D3B23" w14:textId="77777777" w:rsidR="009748DF" w:rsidRPr="00026FF3" w:rsidRDefault="009748DF" w:rsidP="009748DF">
      <w:pPr>
        <w:keepNext/>
        <w:spacing w:before="240" w:line="240" w:lineRule="auto"/>
      </w:pPr>
      <w:r w:rsidRPr="00026FF3">
        <w:rPr>
          <w:b/>
        </w:rPr>
        <w:t>CAPECITABINE</w:t>
      </w:r>
    </w:p>
    <w:p w14:paraId="29F25295" w14:textId="77777777" w:rsidR="009748DF" w:rsidRPr="00026FF3" w:rsidRDefault="001F6281" w:rsidP="009748DF">
      <w:r w:rsidRPr="00026FF3">
        <w:t>Schedule 4</w:t>
      </w:r>
    </w:p>
    <w:p w14:paraId="5056DFB1" w14:textId="77777777" w:rsidR="009748DF" w:rsidRPr="00026FF3" w:rsidRDefault="009748DF" w:rsidP="009748DF">
      <w:pPr>
        <w:keepNext/>
        <w:spacing w:before="240" w:line="240" w:lineRule="auto"/>
      </w:pPr>
      <w:r w:rsidRPr="00026FF3">
        <w:rPr>
          <w:b/>
        </w:rPr>
        <w:t>CAPREOMYCIN</w:t>
      </w:r>
    </w:p>
    <w:p w14:paraId="2FD060AB" w14:textId="77777777" w:rsidR="009748DF" w:rsidRPr="00026FF3" w:rsidRDefault="001F6281" w:rsidP="009748DF">
      <w:r w:rsidRPr="00026FF3">
        <w:t>Schedule 4</w:t>
      </w:r>
    </w:p>
    <w:p w14:paraId="68195204" w14:textId="77777777" w:rsidR="009748DF" w:rsidRPr="00026FF3" w:rsidRDefault="009748DF" w:rsidP="009748DF">
      <w:pPr>
        <w:keepNext/>
        <w:spacing w:before="240" w:line="240" w:lineRule="auto"/>
      </w:pPr>
      <w:r w:rsidRPr="00026FF3">
        <w:rPr>
          <w:b/>
        </w:rPr>
        <w:t>CAPTAFOL</w:t>
      </w:r>
    </w:p>
    <w:p w14:paraId="2E6C51C0" w14:textId="77777777" w:rsidR="009748DF" w:rsidRPr="00026FF3" w:rsidRDefault="001F6281" w:rsidP="009748DF">
      <w:r w:rsidRPr="00026FF3">
        <w:t>Schedule 7</w:t>
      </w:r>
      <w:r w:rsidR="009748DF" w:rsidRPr="00026FF3">
        <w:br/>
        <w:t>Appendix J, clause 1</w:t>
      </w:r>
    </w:p>
    <w:p w14:paraId="0C88F49E" w14:textId="77777777" w:rsidR="009748DF" w:rsidRPr="00026FF3" w:rsidRDefault="009748DF" w:rsidP="009748DF">
      <w:pPr>
        <w:keepNext/>
        <w:spacing w:before="240" w:line="240" w:lineRule="auto"/>
      </w:pPr>
      <w:r w:rsidRPr="00026FF3">
        <w:rPr>
          <w:b/>
        </w:rPr>
        <w:t>CAPTAN</w:t>
      </w:r>
    </w:p>
    <w:p w14:paraId="7D1CF7E8" w14:textId="77777777" w:rsidR="009748DF" w:rsidRPr="00026FF3" w:rsidRDefault="001F6281" w:rsidP="009748DF">
      <w:r w:rsidRPr="00026FF3">
        <w:t>Schedule 6</w:t>
      </w:r>
    </w:p>
    <w:p w14:paraId="5B5F8D6B" w14:textId="77777777" w:rsidR="009748DF" w:rsidRPr="00026FF3" w:rsidRDefault="009748DF" w:rsidP="009748DF">
      <w:pPr>
        <w:keepNext/>
        <w:spacing w:before="240" w:line="240" w:lineRule="auto"/>
      </w:pPr>
      <w:r w:rsidRPr="00026FF3">
        <w:rPr>
          <w:b/>
        </w:rPr>
        <w:t>CAPTODIAME</w:t>
      </w:r>
    </w:p>
    <w:p w14:paraId="7BC131BC" w14:textId="77777777" w:rsidR="009748DF" w:rsidRPr="00026FF3" w:rsidRDefault="001F6281" w:rsidP="009748DF">
      <w:r w:rsidRPr="00026FF3">
        <w:t>Schedule 4</w:t>
      </w:r>
    </w:p>
    <w:p w14:paraId="3D9E00C5" w14:textId="77777777" w:rsidR="009748DF" w:rsidRPr="00026FF3" w:rsidRDefault="009748DF" w:rsidP="009748DF">
      <w:pPr>
        <w:keepNext/>
        <w:spacing w:before="240" w:line="240" w:lineRule="auto"/>
      </w:pPr>
      <w:r w:rsidRPr="00026FF3">
        <w:rPr>
          <w:b/>
        </w:rPr>
        <w:t>CAPTOPRIL</w:t>
      </w:r>
    </w:p>
    <w:p w14:paraId="719048A0" w14:textId="77777777" w:rsidR="009748DF" w:rsidRPr="00026FF3" w:rsidRDefault="001F6281" w:rsidP="009748DF">
      <w:r w:rsidRPr="00026FF3">
        <w:t>Schedule 4</w:t>
      </w:r>
    </w:p>
    <w:p w14:paraId="473F11C5" w14:textId="77777777" w:rsidR="009748DF" w:rsidRPr="00026FF3" w:rsidRDefault="009748DF" w:rsidP="009748DF">
      <w:pPr>
        <w:keepNext/>
        <w:spacing w:before="240" w:line="240" w:lineRule="auto"/>
      </w:pPr>
      <w:r w:rsidRPr="00026FF3">
        <w:rPr>
          <w:b/>
        </w:rPr>
        <w:t>CAPURIDE</w:t>
      </w:r>
    </w:p>
    <w:p w14:paraId="59997EEB" w14:textId="77777777" w:rsidR="009748DF" w:rsidRPr="00026FF3" w:rsidRDefault="001F6281" w:rsidP="009748DF">
      <w:r w:rsidRPr="00026FF3">
        <w:t>Schedule 4</w:t>
      </w:r>
    </w:p>
    <w:p w14:paraId="70A6DABB" w14:textId="77777777" w:rsidR="009748DF" w:rsidRPr="00026FF3" w:rsidRDefault="009748DF" w:rsidP="009748DF">
      <w:pPr>
        <w:keepNext/>
        <w:spacing w:before="240" w:line="240" w:lineRule="auto"/>
      </w:pPr>
      <w:r w:rsidRPr="00026FF3">
        <w:rPr>
          <w:b/>
        </w:rPr>
        <w:t>CARAMIPHEN</w:t>
      </w:r>
    </w:p>
    <w:p w14:paraId="4C221E36" w14:textId="77777777" w:rsidR="009748DF" w:rsidRPr="00026FF3" w:rsidRDefault="001F6281" w:rsidP="009748DF">
      <w:r w:rsidRPr="00026FF3">
        <w:t>Schedule 4</w:t>
      </w:r>
    </w:p>
    <w:p w14:paraId="53EDD535" w14:textId="77777777" w:rsidR="009748DF" w:rsidRPr="00026FF3" w:rsidRDefault="009748DF" w:rsidP="009748DF">
      <w:pPr>
        <w:keepNext/>
        <w:spacing w:before="240" w:line="240" w:lineRule="auto"/>
      </w:pPr>
      <w:r w:rsidRPr="00026FF3">
        <w:rPr>
          <w:b/>
        </w:rPr>
        <w:t>CARBACHOL</w:t>
      </w:r>
    </w:p>
    <w:p w14:paraId="6619390E" w14:textId="77777777" w:rsidR="009748DF" w:rsidRPr="00026FF3" w:rsidRDefault="001F6281" w:rsidP="009748DF">
      <w:r w:rsidRPr="00026FF3">
        <w:t>Schedule 4</w:t>
      </w:r>
    </w:p>
    <w:p w14:paraId="70AEB004" w14:textId="77777777" w:rsidR="009748DF" w:rsidRPr="00026FF3" w:rsidRDefault="009748DF" w:rsidP="009748DF">
      <w:pPr>
        <w:keepNext/>
        <w:spacing w:before="240" w:line="240" w:lineRule="auto"/>
      </w:pPr>
      <w:r w:rsidRPr="00026FF3">
        <w:rPr>
          <w:b/>
        </w:rPr>
        <w:t>CARBADOX</w:t>
      </w:r>
    </w:p>
    <w:p w14:paraId="78A372CD" w14:textId="77777777" w:rsidR="009748DF" w:rsidRPr="00026FF3" w:rsidRDefault="001F6281" w:rsidP="009748DF">
      <w:r w:rsidRPr="00026FF3">
        <w:t>Schedule 7</w:t>
      </w:r>
      <w:r w:rsidR="009748DF" w:rsidRPr="00026FF3">
        <w:br/>
        <w:t>Appendix J, clause 1</w:t>
      </w:r>
    </w:p>
    <w:p w14:paraId="31780B4C" w14:textId="77777777" w:rsidR="009748DF" w:rsidRPr="00026FF3" w:rsidRDefault="009748DF" w:rsidP="009748DF">
      <w:pPr>
        <w:keepNext/>
        <w:spacing w:before="240" w:line="240" w:lineRule="auto"/>
      </w:pPr>
      <w:r w:rsidRPr="00026FF3">
        <w:rPr>
          <w:b/>
        </w:rPr>
        <w:t>CARBAMAZEPINE</w:t>
      </w:r>
    </w:p>
    <w:p w14:paraId="655640F1" w14:textId="77777777" w:rsidR="009748DF" w:rsidRPr="00026FF3" w:rsidRDefault="001F6281" w:rsidP="009748DF">
      <w:r w:rsidRPr="00026FF3">
        <w:t>Schedule 4</w:t>
      </w:r>
    </w:p>
    <w:p w14:paraId="390651B1" w14:textId="77777777" w:rsidR="009748DF" w:rsidRPr="00026FF3" w:rsidRDefault="009748DF" w:rsidP="009748DF">
      <w:pPr>
        <w:keepNext/>
        <w:spacing w:before="240" w:line="240" w:lineRule="auto"/>
      </w:pPr>
      <w:r w:rsidRPr="00026FF3">
        <w:rPr>
          <w:b/>
        </w:rPr>
        <w:t>CARBAMIDE PEROXIDE</w:t>
      </w:r>
    </w:p>
    <w:p w14:paraId="4278BB9B"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CC20E04" w14:textId="77777777" w:rsidR="009748DF" w:rsidRPr="00026FF3" w:rsidRDefault="009748DF" w:rsidP="009748DF">
      <w:pPr>
        <w:keepNext/>
        <w:spacing w:before="240" w:line="240" w:lineRule="auto"/>
      </w:pPr>
      <w:r w:rsidRPr="00026FF3">
        <w:rPr>
          <w:b/>
        </w:rPr>
        <w:t>CARBARYL</w:t>
      </w:r>
    </w:p>
    <w:p w14:paraId="2BA067BA"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p>
    <w:p w14:paraId="43B80DDB" w14:textId="77777777" w:rsidR="009748DF" w:rsidRPr="00026FF3" w:rsidRDefault="009748DF" w:rsidP="009748DF">
      <w:pPr>
        <w:keepNext/>
        <w:spacing w:before="240" w:line="240" w:lineRule="auto"/>
      </w:pPr>
      <w:r w:rsidRPr="00026FF3">
        <w:rPr>
          <w:b/>
        </w:rPr>
        <w:t>CARBAZOCHROME</w:t>
      </w:r>
    </w:p>
    <w:p w14:paraId="06F868BF" w14:textId="77777777" w:rsidR="009748DF" w:rsidRPr="00026FF3" w:rsidRDefault="001F6281" w:rsidP="009748DF">
      <w:r w:rsidRPr="00026FF3">
        <w:t>Schedule 4</w:t>
      </w:r>
    </w:p>
    <w:p w14:paraId="02D7273B" w14:textId="77777777" w:rsidR="009748DF" w:rsidRPr="00026FF3" w:rsidRDefault="009748DF" w:rsidP="009748DF">
      <w:pPr>
        <w:keepNext/>
        <w:spacing w:before="240" w:line="240" w:lineRule="auto"/>
      </w:pPr>
      <w:r w:rsidRPr="00026FF3">
        <w:rPr>
          <w:b/>
        </w:rPr>
        <w:t>CARBENDAZIM</w:t>
      </w:r>
    </w:p>
    <w:p w14:paraId="1308AC9F" w14:textId="77777777" w:rsidR="009748DF" w:rsidRPr="00026FF3" w:rsidRDefault="001F6281" w:rsidP="009748DF">
      <w:r w:rsidRPr="00026FF3">
        <w:t>Schedule 7</w:t>
      </w:r>
    </w:p>
    <w:p w14:paraId="4ED30D5B" w14:textId="77777777" w:rsidR="009748DF" w:rsidRPr="00026FF3" w:rsidRDefault="009748DF" w:rsidP="009748DF">
      <w:pPr>
        <w:keepNext/>
        <w:spacing w:before="240" w:line="240" w:lineRule="auto"/>
      </w:pPr>
      <w:r w:rsidRPr="00026FF3">
        <w:rPr>
          <w:b/>
        </w:rPr>
        <w:t>CARBENICILLIN</w:t>
      </w:r>
    </w:p>
    <w:p w14:paraId="11B43261" w14:textId="77777777" w:rsidR="009748DF" w:rsidRPr="00026FF3" w:rsidRDefault="001F6281" w:rsidP="009748DF">
      <w:r w:rsidRPr="00026FF3">
        <w:t>Schedule 4</w:t>
      </w:r>
    </w:p>
    <w:p w14:paraId="48FD704E" w14:textId="77777777" w:rsidR="009748DF" w:rsidRPr="00026FF3" w:rsidRDefault="009748DF" w:rsidP="009748DF">
      <w:pPr>
        <w:keepNext/>
        <w:spacing w:before="240" w:line="240" w:lineRule="auto"/>
      </w:pPr>
      <w:r w:rsidRPr="00026FF3">
        <w:rPr>
          <w:b/>
        </w:rPr>
        <w:t>CARBENOXOLONE</w:t>
      </w:r>
    </w:p>
    <w:p w14:paraId="3DCA3B99" w14:textId="77777777" w:rsidR="009748DF" w:rsidRPr="00026FF3" w:rsidRDefault="001F6281" w:rsidP="009748DF">
      <w:r w:rsidRPr="00026FF3">
        <w:t>Schedule 4</w:t>
      </w:r>
    </w:p>
    <w:p w14:paraId="125D3F91" w14:textId="77777777" w:rsidR="009748DF" w:rsidRPr="00026FF3" w:rsidRDefault="009748DF" w:rsidP="009748DF">
      <w:pPr>
        <w:keepNext/>
        <w:spacing w:before="240" w:line="240" w:lineRule="auto"/>
      </w:pPr>
      <w:r w:rsidRPr="00026FF3">
        <w:rPr>
          <w:b/>
        </w:rPr>
        <w:t>CARBETAMIDE</w:t>
      </w:r>
    </w:p>
    <w:p w14:paraId="1E5C4F21" w14:textId="77777777" w:rsidR="009748DF" w:rsidRPr="00026FF3" w:rsidRDefault="001F6281" w:rsidP="009748DF">
      <w:r w:rsidRPr="00026FF3">
        <w:t>Schedule 6</w:t>
      </w:r>
    </w:p>
    <w:p w14:paraId="56547A55" w14:textId="77777777" w:rsidR="009748DF" w:rsidRPr="00026FF3" w:rsidRDefault="009748DF" w:rsidP="009748DF">
      <w:pPr>
        <w:keepNext/>
        <w:spacing w:before="240" w:line="240" w:lineRule="auto"/>
      </w:pPr>
      <w:r w:rsidRPr="00026FF3">
        <w:rPr>
          <w:b/>
        </w:rPr>
        <w:t>CARBETAPENTANE</w:t>
      </w:r>
    </w:p>
    <w:p w14:paraId="01E5E473" w14:textId="77777777" w:rsidR="009748DF" w:rsidRPr="00026FF3" w:rsidRDefault="001F6281" w:rsidP="009748DF">
      <w:r w:rsidRPr="00026FF3">
        <w:t>Schedule 2</w:t>
      </w:r>
    </w:p>
    <w:p w14:paraId="6B79D3E3" w14:textId="77777777" w:rsidR="009748DF" w:rsidRPr="00026FF3" w:rsidRDefault="009748DF" w:rsidP="009748DF">
      <w:pPr>
        <w:keepNext/>
        <w:spacing w:before="240" w:line="240" w:lineRule="auto"/>
      </w:pPr>
      <w:r w:rsidRPr="00026FF3">
        <w:rPr>
          <w:b/>
        </w:rPr>
        <w:t>CARBETOCIN</w:t>
      </w:r>
    </w:p>
    <w:p w14:paraId="3BC28994" w14:textId="77777777" w:rsidR="009748DF" w:rsidRPr="00026FF3" w:rsidRDefault="001F6281" w:rsidP="009748DF">
      <w:r w:rsidRPr="00026FF3">
        <w:t>Schedule 4</w:t>
      </w:r>
    </w:p>
    <w:p w14:paraId="3124C2B7" w14:textId="77777777" w:rsidR="009748DF" w:rsidRPr="00026FF3" w:rsidRDefault="009748DF" w:rsidP="009748DF">
      <w:pPr>
        <w:keepNext/>
        <w:spacing w:before="240" w:line="240" w:lineRule="auto"/>
      </w:pPr>
      <w:r w:rsidRPr="00026FF3">
        <w:rPr>
          <w:b/>
        </w:rPr>
        <w:t>CARBIDOPA</w:t>
      </w:r>
    </w:p>
    <w:p w14:paraId="6A4EB90D" w14:textId="77777777" w:rsidR="009748DF" w:rsidRPr="00026FF3" w:rsidRDefault="001F6281" w:rsidP="009748DF">
      <w:r w:rsidRPr="00026FF3">
        <w:t>Schedule 4</w:t>
      </w:r>
    </w:p>
    <w:p w14:paraId="691E0801" w14:textId="77777777" w:rsidR="009748DF" w:rsidRPr="00026FF3" w:rsidRDefault="009748DF" w:rsidP="009748DF">
      <w:pPr>
        <w:keepNext/>
        <w:spacing w:before="240" w:line="240" w:lineRule="auto"/>
      </w:pPr>
      <w:r w:rsidRPr="00026FF3">
        <w:rPr>
          <w:b/>
        </w:rPr>
        <w:t>CARBIMAZOLE</w:t>
      </w:r>
    </w:p>
    <w:p w14:paraId="4025F7DD" w14:textId="77777777" w:rsidR="009748DF" w:rsidRPr="00026FF3" w:rsidRDefault="001F6281" w:rsidP="009748DF">
      <w:r w:rsidRPr="00026FF3">
        <w:t>Schedule 4</w:t>
      </w:r>
    </w:p>
    <w:p w14:paraId="0BA2A989" w14:textId="77777777" w:rsidR="009748DF" w:rsidRPr="00026FF3" w:rsidRDefault="009748DF" w:rsidP="009748DF">
      <w:pPr>
        <w:keepNext/>
        <w:spacing w:before="240" w:line="240" w:lineRule="auto"/>
      </w:pPr>
      <w:r w:rsidRPr="00026FF3">
        <w:rPr>
          <w:b/>
        </w:rPr>
        <w:t>CARBOCISTEINE</w:t>
      </w:r>
    </w:p>
    <w:p w14:paraId="7A4EB4D9" w14:textId="77777777" w:rsidR="009748DF" w:rsidRPr="00026FF3" w:rsidRDefault="001F6281" w:rsidP="009748DF">
      <w:r w:rsidRPr="00026FF3">
        <w:t>Schedule 2</w:t>
      </w:r>
    </w:p>
    <w:p w14:paraId="387CDEFF" w14:textId="77777777" w:rsidR="009748DF" w:rsidRPr="00026FF3" w:rsidRDefault="009748DF" w:rsidP="009748DF">
      <w:pPr>
        <w:keepNext/>
        <w:spacing w:before="240" w:line="240" w:lineRule="auto"/>
      </w:pPr>
      <w:r w:rsidRPr="00026FF3">
        <w:rPr>
          <w:b/>
        </w:rPr>
        <w:t>CARBOCROMEN</w:t>
      </w:r>
    </w:p>
    <w:p w14:paraId="2983A159" w14:textId="77777777" w:rsidR="009748DF" w:rsidRPr="00026FF3" w:rsidRDefault="001F6281" w:rsidP="009748DF">
      <w:r w:rsidRPr="00026FF3">
        <w:t>Schedule 4</w:t>
      </w:r>
    </w:p>
    <w:p w14:paraId="39D19C76" w14:textId="77777777" w:rsidR="009748DF" w:rsidRPr="00026FF3" w:rsidRDefault="009748DF" w:rsidP="009748DF">
      <w:pPr>
        <w:keepNext/>
        <w:spacing w:before="240" w:line="240" w:lineRule="auto"/>
        <w:rPr>
          <w:b/>
        </w:rPr>
      </w:pPr>
      <w:r w:rsidRPr="00026FF3">
        <w:rPr>
          <w:b/>
        </w:rPr>
        <w:t>CARBOFURAN</w:t>
      </w:r>
    </w:p>
    <w:p w14:paraId="396C3F7F" w14:textId="77777777" w:rsidR="009748DF" w:rsidRPr="00026FF3" w:rsidRDefault="001F6281" w:rsidP="009748DF">
      <w:pPr>
        <w:rPr>
          <w:b/>
        </w:rPr>
      </w:pPr>
      <w:r w:rsidRPr="00026FF3">
        <w:t>Schedule 7</w:t>
      </w:r>
    </w:p>
    <w:p w14:paraId="08CCC2CE" w14:textId="77777777" w:rsidR="009748DF" w:rsidRPr="00026FF3" w:rsidRDefault="009748DF" w:rsidP="009748DF">
      <w:pPr>
        <w:keepNext/>
        <w:spacing w:before="240" w:line="240" w:lineRule="auto"/>
        <w:rPr>
          <w:b/>
        </w:rPr>
      </w:pPr>
      <w:r w:rsidRPr="00026FF3">
        <w:rPr>
          <w:b/>
        </w:rPr>
        <w:t>CARBON DISULFIDE</w:t>
      </w:r>
    </w:p>
    <w:p w14:paraId="325A203E" w14:textId="77777777" w:rsidR="009748DF" w:rsidRPr="00026FF3" w:rsidRDefault="001F6281" w:rsidP="009748DF">
      <w:r w:rsidRPr="00026FF3">
        <w:t>Schedule 6</w:t>
      </w:r>
      <w:r w:rsidR="009748DF" w:rsidRPr="00026FF3">
        <w:br/>
        <w:t xml:space="preserve">Appendix E, </w:t>
      </w:r>
      <w:r w:rsidRPr="00026FF3">
        <w:t>clause 3</w:t>
      </w:r>
    </w:p>
    <w:p w14:paraId="4693C855" w14:textId="77777777" w:rsidR="009748DF" w:rsidRPr="00026FF3" w:rsidRDefault="009748DF" w:rsidP="009748DF">
      <w:pPr>
        <w:keepNext/>
        <w:spacing w:before="240" w:line="240" w:lineRule="auto"/>
      </w:pPr>
      <w:r w:rsidRPr="00026FF3">
        <w:rPr>
          <w:b/>
        </w:rPr>
        <w:t>CARBON TETRACHLORIDE</w:t>
      </w:r>
    </w:p>
    <w:p w14:paraId="2E794E9B"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7EC94F18" w14:textId="77777777" w:rsidR="009748DF" w:rsidRPr="00026FF3" w:rsidRDefault="009748DF" w:rsidP="009748DF">
      <w:pPr>
        <w:keepNext/>
        <w:spacing w:before="240" w:line="240" w:lineRule="auto"/>
      </w:pPr>
      <w:r w:rsidRPr="00026FF3">
        <w:rPr>
          <w:b/>
        </w:rPr>
        <w:t>CARBONYL SULFIDE</w:t>
      </w:r>
    </w:p>
    <w:p w14:paraId="0BEC542B" w14:textId="77777777" w:rsidR="009748DF" w:rsidRPr="00026FF3" w:rsidRDefault="001F6281" w:rsidP="009748DF">
      <w:r w:rsidRPr="00026FF3">
        <w:t>Schedule 7</w:t>
      </w:r>
    </w:p>
    <w:p w14:paraId="0465A042" w14:textId="77777777" w:rsidR="009748DF" w:rsidRPr="00026FF3" w:rsidRDefault="009748DF" w:rsidP="009748DF">
      <w:r w:rsidRPr="00026FF3">
        <w:t>Appendix J, clause 1</w:t>
      </w:r>
    </w:p>
    <w:p w14:paraId="49C1C504" w14:textId="77777777" w:rsidR="009748DF" w:rsidRPr="00026FF3" w:rsidRDefault="009748DF" w:rsidP="009748DF">
      <w:pPr>
        <w:keepNext/>
        <w:spacing w:before="240" w:line="240" w:lineRule="auto"/>
      </w:pPr>
      <w:r w:rsidRPr="00026FF3">
        <w:rPr>
          <w:b/>
        </w:rPr>
        <w:t>CARBOPHENOTHION</w:t>
      </w:r>
    </w:p>
    <w:p w14:paraId="29AFF768" w14:textId="77777777" w:rsidR="009748DF" w:rsidRPr="00026FF3" w:rsidRDefault="001F6281" w:rsidP="009748DF">
      <w:r w:rsidRPr="00026FF3">
        <w:t>Schedule 7</w:t>
      </w:r>
    </w:p>
    <w:p w14:paraId="5EB31929" w14:textId="77777777" w:rsidR="009748DF" w:rsidRPr="00026FF3" w:rsidRDefault="009748DF" w:rsidP="009748DF">
      <w:pPr>
        <w:keepNext/>
        <w:spacing w:before="240" w:line="240" w:lineRule="auto"/>
      </w:pPr>
      <w:r w:rsidRPr="00026FF3">
        <w:rPr>
          <w:b/>
        </w:rPr>
        <w:t>CARBOPLATIN</w:t>
      </w:r>
    </w:p>
    <w:p w14:paraId="17D92592" w14:textId="77777777" w:rsidR="009748DF" w:rsidRPr="00026FF3" w:rsidRDefault="001F6281" w:rsidP="009748DF">
      <w:r w:rsidRPr="00026FF3">
        <w:t>Schedule 4</w:t>
      </w:r>
    </w:p>
    <w:p w14:paraId="00830631" w14:textId="77777777" w:rsidR="009748DF" w:rsidRPr="00026FF3" w:rsidRDefault="009748DF" w:rsidP="009748DF">
      <w:pPr>
        <w:keepNext/>
        <w:spacing w:before="240" w:line="240" w:lineRule="auto"/>
      </w:pPr>
      <w:r w:rsidRPr="00026FF3">
        <w:rPr>
          <w:b/>
        </w:rPr>
        <w:t>CARBOPROST</w:t>
      </w:r>
    </w:p>
    <w:p w14:paraId="3D914976" w14:textId="77777777" w:rsidR="009748DF" w:rsidRPr="00026FF3" w:rsidRDefault="001F6281" w:rsidP="009748DF">
      <w:r w:rsidRPr="00026FF3">
        <w:t>Schedule 4</w:t>
      </w:r>
    </w:p>
    <w:p w14:paraId="09BC0E89" w14:textId="77777777" w:rsidR="009748DF" w:rsidRPr="00026FF3" w:rsidRDefault="009748DF" w:rsidP="009748DF">
      <w:pPr>
        <w:keepNext/>
        <w:spacing w:before="240" w:line="240" w:lineRule="auto"/>
      </w:pPr>
      <w:r w:rsidRPr="00026FF3">
        <w:rPr>
          <w:b/>
        </w:rPr>
        <w:t>CARBOSULFAN</w:t>
      </w:r>
    </w:p>
    <w:p w14:paraId="0E865478" w14:textId="77777777" w:rsidR="009748DF" w:rsidRPr="00026FF3" w:rsidRDefault="001F6281" w:rsidP="009748DF">
      <w:r w:rsidRPr="00026FF3">
        <w:t>Schedule 7</w:t>
      </w:r>
    </w:p>
    <w:p w14:paraId="526349FF" w14:textId="77777777" w:rsidR="009748DF" w:rsidRPr="00026FF3" w:rsidRDefault="009748DF" w:rsidP="009748DF">
      <w:pPr>
        <w:keepNext/>
        <w:spacing w:before="240" w:line="240" w:lineRule="auto"/>
      </w:pPr>
      <w:r w:rsidRPr="00026FF3">
        <w:rPr>
          <w:b/>
        </w:rPr>
        <w:t>CARBOXIN</w:t>
      </w:r>
    </w:p>
    <w:p w14:paraId="461AA3A3" w14:textId="77777777" w:rsidR="009748DF" w:rsidRPr="00026FF3" w:rsidRDefault="009748DF" w:rsidP="009748DF">
      <w:r w:rsidRPr="00026FF3">
        <w:t xml:space="preserve">Appendix B, </w:t>
      </w:r>
      <w:r w:rsidR="001F6281" w:rsidRPr="00026FF3">
        <w:t>clause 3</w:t>
      </w:r>
    </w:p>
    <w:p w14:paraId="0704828E" w14:textId="77777777" w:rsidR="009748DF" w:rsidRPr="00026FF3" w:rsidRDefault="009748DF" w:rsidP="009748DF">
      <w:pPr>
        <w:keepNext/>
        <w:spacing w:before="240" w:line="240" w:lineRule="auto"/>
      </w:pPr>
      <w:r w:rsidRPr="00026FF3">
        <w:rPr>
          <w:b/>
        </w:rPr>
        <w:t>CARBROMAL</w:t>
      </w:r>
    </w:p>
    <w:p w14:paraId="531128FF" w14:textId="77777777" w:rsidR="009748DF" w:rsidRPr="00026FF3" w:rsidRDefault="001F6281" w:rsidP="009748DF">
      <w:r w:rsidRPr="00026FF3">
        <w:t>Schedule 4</w:t>
      </w:r>
    </w:p>
    <w:p w14:paraId="545EAD4E" w14:textId="77777777" w:rsidR="009748DF" w:rsidRPr="00026FF3" w:rsidRDefault="009748DF" w:rsidP="009748DF">
      <w:pPr>
        <w:keepNext/>
        <w:spacing w:before="240" w:line="240" w:lineRule="auto"/>
      </w:pPr>
      <w:r w:rsidRPr="00026FF3">
        <w:rPr>
          <w:b/>
        </w:rPr>
        <w:t>CARBUTAMIDE</w:t>
      </w:r>
    </w:p>
    <w:p w14:paraId="4F2B6E0A" w14:textId="77777777" w:rsidR="009748DF" w:rsidRPr="00026FF3" w:rsidRDefault="001F6281" w:rsidP="009748DF">
      <w:r w:rsidRPr="00026FF3">
        <w:t>Schedule 4</w:t>
      </w:r>
    </w:p>
    <w:p w14:paraId="50295444" w14:textId="77777777" w:rsidR="009748DF" w:rsidRPr="00026FF3" w:rsidRDefault="009748DF" w:rsidP="009748DF">
      <w:pPr>
        <w:keepNext/>
        <w:spacing w:before="240" w:line="240" w:lineRule="auto"/>
      </w:pPr>
      <w:r w:rsidRPr="00026FF3">
        <w:rPr>
          <w:b/>
        </w:rPr>
        <w:t>CARBUTEROL</w:t>
      </w:r>
    </w:p>
    <w:p w14:paraId="5C929E5A" w14:textId="77777777" w:rsidR="009748DF" w:rsidRPr="00026FF3" w:rsidRDefault="001F6281" w:rsidP="009748DF">
      <w:r w:rsidRPr="00026FF3">
        <w:t>Schedule 4</w:t>
      </w:r>
    </w:p>
    <w:p w14:paraId="7FD1C0E0" w14:textId="77777777" w:rsidR="009748DF" w:rsidRPr="00026FF3" w:rsidRDefault="009748DF" w:rsidP="009748DF">
      <w:pPr>
        <w:keepNext/>
        <w:spacing w:before="240" w:line="240" w:lineRule="auto"/>
        <w:rPr>
          <w:b/>
        </w:rPr>
      </w:pPr>
      <w:r w:rsidRPr="00026FF3">
        <w:rPr>
          <w:b/>
        </w:rPr>
        <w:t>CARDARINE</w:t>
      </w:r>
    </w:p>
    <w:p w14:paraId="2CE15DF1" w14:textId="77777777" w:rsidR="009748DF" w:rsidRPr="00026FF3" w:rsidRDefault="001F6281" w:rsidP="009748DF">
      <w:r w:rsidRPr="00026FF3">
        <w:t>Schedule 1</w:t>
      </w:r>
      <w:r w:rsidR="009748DF" w:rsidRPr="00026FF3">
        <w:t>0</w:t>
      </w:r>
    </w:p>
    <w:p w14:paraId="5CDDB719" w14:textId="77777777" w:rsidR="009748DF" w:rsidRPr="00026FF3" w:rsidRDefault="009748DF" w:rsidP="009748DF">
      <w:pPr>
        <w:keepNext/>
        <w:spacing w:before="240" w:line="240" w:lineRule="auto"/>
      </w:pPr>
      <w:r w:rsidRPr="00026FF3">
        <w:rPr>
          <w:b/>
        </w:rPr>
        <w:t>CARFENTANYL</w:t>
      </w:r>
    </w:p>
    <w:p w14:paraId="40C61E09" w14:textId="77777777" w:rsidR="009748DF" w:rsidRPr="00026FF3" w:rsidRDefault="001F6281" w:rsidP="009748DF">
      <w:r w:rsidRPr="00026FF3">
        <w:t>Schedule 8</w:t>
      </w:r>
    </w:p>
    <w:p w14:paraId="0B7B24F3" w14:textId="77777777" w:rsidR="009748DF" w:rsidRPr="00026FF3" w:rsidRDefault="009748DF" w:rsidP="009748DF">
      <w:pPr>
        <w:keepNext/>
        <w:spacing w:before="240" w:line="240" w:lineRule="auto"/>
        <w:rPr>
          <w:b/>
        </w:rPr>
      </w:pPr>
      <w:r w:rsidRPr="00026FF3">
        <w:rPr>
          <w:b/>
        </w:rPr>
        <w:t>CARFENTRAZONE</w:t>
      </w:r>
      <w:r w:rsidR="00026FF3">
        <w:rPr>
          <w:b/>
        </w:rPr>
        <w:noBreakHyphen/>
      </w:r>
      <w:r w:rsidRPr="00026FF3">
        <w:rPr>
          <w:b/>
        </w:rPr>
        <w:t>ETHYL</w:t>
      </w:r>
    </w:p>
    <w:p w14:paraId="0E45446A" w14:textId="77777777" w:rsidR="009748DF" w:rsidRPr="00026FF3" w:rsidRDefault="009748DF" w:rsidP="009748DF">
      <w:r w:rsidRPr="00026FF3">
        <w:t xml:space="preserve">Appendix B, </w:t>
      </w:r>
      <w:r w:rsidR="001F6281" w:rsidRPr="00026FF3">
        <w:t>clause 3</w:t>
      </w:r>
    </w:p>
    <w:p w14:paraId="125E4A96" w14:textId="77777777" w:rsidR="009748DF" w:rsidRPr="00026FF3" w:rsidRDefault="009748DF" w:rsidP="009748DF">
      <w:pPr>
        <w:keepNext/>
        <w:spacing w:before="240" w:line="240" w:lineRule="auto"/>
        <w:rPr>
          <w:b/>
        </w:rPr>
      </w:pPr>
      <w:r w:rsidRPr="00026FF3">
        <w:rPr>
          <w:b/>
        </w:rPr>
        <w:t>CARFILZOMIB.</w:t>
      </w:r>
    </w:p>
    <w:p w14:paraId="4660192F" w14:textId="77777777" w:rsidR="009748DF" w:rsidRPr="00026FF3" w:rsidRDefault="001F6281" w:rsidP="009748DF">
      <w:r w:rsidRPr="00026FF3">
        <w:t>Schedule 4</w:t>
      </w:r>
    </w:p>
    <w:p w14:paraId="6FB2FEDB" w14:textId="77777777" w:rsidR="009748DF" w:rsidRPr="00026FF3" w:rsidRDefault="009748DF" w:rsidP="009748DF">
      <w:pPr>
        <w:keepNext/>
        <w:spacing w:before="240" w:line="240" w:lineRule="auto"/>
        <w:rPr>
          <w:b/>
        </w:rPr>
      </w:pPr>
      <w:r w:rsidRPr="00026FF3">
        <w:rPr>
          <w:b/>
        </w:rPr>
        <w:t xml:space="preserve">CARGLUMIC ACID </w:t>
      </w:r>
    </w:p>
    <w:p w14:paraId="40E80F25" w14:textId="77777777" w:rsidR="009748DF" w:rsidRPr="00026FF3" w:rsidRDefault="001F6281" w:rsidP="009748DF">
      <w:r w:rsidRPr="00026FF3">
        <w:t>Schedule 4</w:t>
      </w:r>
    </w:p>
    <w:p w14:paraId="2199D463" w14:textId="77777777" w:rsidR="009748DF" w:rsidRPr="00026FF3" w:rsidRDefault="009748DF" w:rsidP="009748DF">
      <w:pPr>
        <w:keepNext/>
        <w:spacing w:before="240" w:line="240" w:lineRule="auto"/>
      </w:pPr>
      <w:r w:rsidRPr="00026FF3">
        <w:rPr>
          <w:b/>
        </w:rPr>
        <w:t>CARINDACILLIN</w:t>
      </w:r>
    </w:p>
    <w:p w14:paraId="25759A8E" w14:textId="77777777" w:rsidR="009748DF" w:rsidRPr="00026FF3" w:rsidRDefault="001F6281" w:rsidP="009748DF">
      <w:r w:rsidRPr="00026FF3">
        <w:t>Schedule 4</w:t>
      </w:r>
      <w:r w:rsidR="009748DF" w:rsidRPr="00026FF3">
        <w:t xml:space="preserve"> </w:t>
      </w:r>
    </w:p>
    <w:p w14:paraId="2BB70318" w14:textId="77777777" w:rsidR="009748DF" w:rsidRPr="00026FF3" w:rsidRDefault="009748DF" w:rsidP="009748DF">
      <w:pPr>
        <w:keepNext/>
        <w:spacing w:before="240" w:line="240" w:lineRule="auto"/>
        <w:rPr>
          <w:b/>
        </w:rPr>
      </w:pPr>
      <w:r w:rsidRPr="00026FF3">
        <w:rPr>
          <w:b/>
        </w:rPr>
        <w:t>CARIPRAZINE</w:t>
      </w:r>
    </w:p>
    <w:p w14:paraId="26FE6A77" w14:textId="77777777" w:rsidR="009748DF" w:rsidRPr="00026FF3" w:rsidRDefault="001F6281" w:rsidP="009748DF">
      <w:r w:rsidRPr="00026FF3">
        <w:t>Schedule 4</w:t>
      </w:r>
    </w:p>
    <w:p w14:paraId="09471A4C" w14:textId="77777777" w:rsidR="009748DF" w:rsidRPr="00026FF3" w:rsidRDefault="009748DF" w:rsidP="009748DF">
      <w:pPr>
        <w:keepNext/>
        <w:spacing w:before="240" w:line="240" w:lineRule="auto"/>
      </w:pPr>
      <w:r w:rsidRPr="00026FF3">
        <w:rPr>
          <w:b/>
        </w:rPr>
        <w:t>CARISOPRODOL</w:t>
      </w:r>
    </w:p>
    <w:p w14:paraId="07C87888" w14:textId="77777777" w:rsidR="009748DF" w:rsidRPr="00026FF3" w:rsidRDefault="001F6281" w:rsidP="009748DF">
      <w:r w:rsidRPr="00026FF3">
        <w:t>Schedule 4</w:t>
      </w:r>
    </w:p>
    <w:p w14:paraId="30C49F3F" w14:textId="77777777" w:rsidR="009748DF" w:rsidRPr="00026FF3" w:rsidRDefault="009748DF" w:rsidP="009748DF">
      <w:pPr>
        <w:keepNext/>
        <w:spacing w:before="240" w:line="240" w:lineRule="auto"/>
      </w:pPr>
      <w:r w:rsidRPr="00026FF3">
        <w:rPr>
          <w:b/>
        </w:rPr>
        <w:t>CARMUSTINE</w:t>
      </w:r>
    </w:p>
    <w:p w14:paraId="021E0351" w14:textId="77777777" w:rsidR="009748DF" w:rsidRPr="00026FF3" w:rsidRDefault="001F6281" w:rsidP="009748DF">
      <w:r w:rsidRPr="00026FF3">
        <w:t>Schedule 4</w:t>
      </w:r>
    </w:p>
    <w:p w14:paraId="5471DC38" w14:textId="77777777" w:rsidR="009748DF" w:rsidRPr="00026FF3" w:rsidRDefault="009748DF" w:rsidP="009748DF">
      <w:pPr>
        <w:keepNext/>
        <w:spacing w:before="240" w:line="240" w:lineRule="auto"/>
      </w:pPr>
      <w:r w:rsidRPr="00026FF3">
        <w:rPr>
          <w:b/>
        </w:rPr>
        <w:t>CARNIDAZOLE</w:t>
      </w:r>
    </w:p>
    <w:p w14:paraId="2F1A271D" w14:textId="77777777" w:rsidR="009748DF" w:rsidRPr="00026FF3" w:rsidRDefault="001F6281" w:rsidP="009748DF">
      <w:r w:rsidRPr="00026FF3">
        <w:t>Schedule 4</w:t>
      </w:r>
    </w:p>
    <w:p w14:paraId="195B5B0E" w14:textId="77777777" w:rsidR="009748DF" w:rsidRPr="00026FF3" w:rsidRDefault="009748DF" w:rsidP="009748DF">
      <w:pPr>
        <w:keepNext/>
        <w:spacing w:before="240" w:line="240" w:lineRule="auto"/>
      </w:pPr>
      <w:r w:rsidRPr="00026FF3">
        <w:rPr>
          <w:b/>
        </w:rPr>
        <w:t>CARPROFEN</w:t>
      </w:r>
    </w:p>
    <w:p w14:paraId="60C0E18E" w14:textId="77777777" w:rsidR="009748DF" w:rsidRPr="00026FF3" w:rsidRDefault="001F6281" w:rsidP="009748DF">
      <w:r w:rsidRPr="00026FF3">
        <w:t>Schedule 4</w:t>
      </w:r>
    </w:p>
    <w:p w14:paraId="6299EAA3" w14:textId="77777777" w:rsidR="009748DF" w:rsidRPr="00026FF3" w:rsidRDefault="009748DF" w:rsidP="009748DF">
      <w:pPr>
        <w:keepNext/>
        <w:spacing w:before="240" w:line="240" w:lineRule="auto"/>
      </w:pPr>
      <w:r w:rsidRPr="00026FF3">
        <w:rPr>
          <w:b/>
        </w:rPr>
        <w:t>CARVEDILOL</w:t>
      </w:r>
    </w:p>
    <w:p w14:paraId="45CB5830" w14:textId="77777777" w:rsidR="009748DF" w:rsidRPr="00026FF3" w:rsidRDefault="001F6281" w:rsidP="009748DF">
      <w:r w:rsidRPr="00026FF3">
        <w:t>Schedule 4</w:t>
      </w:r>
    </w:p>
    <w:p w14:paraId="250315A3" w14:textId="77777777" w:rsidR="0001515E" w:rsidRPr="00026FF3" w:rsidRDefault="0001515E" w:rsidP="009748DF">
      <w:pPr>
        <w:keepNext/>
        <w:spacing w:before="240" w:line="240" w:lineRule="auto"/>
        <w:rPr>
          <w:b/>
        </w:rPr>
      </w:pPr>
      <w:r w:rsidRPr="00026FF3">
        <w:rPr>
          <w:b/>
          <w:bCs/>
        </w:rPr>
        <w:t>CASIRIVIMAB</w:t>
      </w:r>
    </w:p>
    <w:p w14:paraId="0261CCC9" w14:textId="77777777" w:rsidR="0001515E" w:rsidRPr="00026FF3" w:rsidRDefault="0001515E" w:rsidP="0001515E">
      <w:r w:rsidRPr="00026FF3">
        <w:t>Schedule 4</w:t>
      </w:r>
    </w:p>
    <w:p w14:paraId="7CF9E1D4" w14:textId="77777777" w:rsidR="009748DF" w:rsidRPr="00026FF3" w:rsidRDefault="009748DF" w:rsidP="009748DF">
      <w:pPr>
        <w:keepNext/>
        <w:spacing w:before="240" w:line="240" w:lineRule="auto"/>
      </w:pPr>
      <w:r w:rsidRPr="00026FF3">
        <w:rPr>
          <w:b/>
        </w:rPr>
        <w:t>CASPOFUNGIN</w:t>
      </w:r>
    </w:p>
    <w:p w14:paraId="195985AB" w14:textId="77777777" w:rsidR="009748DF" w:rsidRPr="00026FF3" w:rsidRDefault="001F6281" w:rsidP="009748DF">
      <w:r w:rsidRPr="00026FF3">
        <w:t>Schedule 4</w:t>
      </w:r>
    </w:p>
    <w:p w14:paraId="1A69C112" w14:textId="77777777" w:rsidR="009748DF" w:rsidRPr="00026FF3" w:rsidRDefault="009748DF" w:rsidP="009748DF">
      <w:pPr>
        <w:keepNext/>
        <w:spacing w:before="240" w:line="240" w:lineRule="auto"/>
      </w:pPr>
      <w:r w:rsidRPr="00026FF3">
        <w:rPr>
          <w:b/>
        </w:rPr>
        <w:t>CASSIA OIL</w:t>
      </w:r>
    </w:p>
    <w:p w14:paraId="6620A21C"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0CF7EC75" w14:textId="77777777" w:rsidR="009748DF" w:rsidRPr="00026FF3" w:rsidRDefault="009748DF" w:rsidP="009748DF">
      <w:pPr>
        <w:keepNext/>
        <w:spacing w:before="240" w:line="240" w:lineRule="auto"/>
      </w:pPr>
      <w:r w:rsidRPr="00026FF3">
        <w:rPr>
          <w:b/>
        </w:rPr>
        <w:t>CASTOR OIL, MONOMALEATE</w:t>
      </w:r>
    </w:p>
    <w:p w14:paraId="1E3707A4" w14:textId="77777777" w:rsidR="009748DF" w:rsidRPr="00026FF3" w:rsidRDefault="001F6281" w:rsidP="009748DF">
      <w:r w:rsidRPr="00026FF3">
        <w:t>Schedule 6</w:t>
      </w:r>
    </w:p>
    <w:p w14:paraId="402CEED4" w14:textId="77777777" w:rsidR="009748DF" w:rsidRPr="00026FF3" w:rsidRDefault="009748DF" w:rsidP="009748DF">
      <w:pPr>
        <w:keepNext/>
        <w:spacing w:before="240" w:line="240" w:lineRule="auto"/>
      </w:pPr>
      <w:r w:rsidRPr="00026FF3">
        <w:rPr>
          <w:b/>
        </w:rPr>
        <w:t>CATHINE</w:t>
      </w:r>
    </w:p>
    <w:p w14:paraId="16D30319" w14:textId="77777777" w:rsidR="009748DF" w:rsidRPr="00026FF3" w:rsidRDefault="001F6281" w:rsidP="009748DF">
      <w:r w:rsidRPr="00026FF3">
        <w:t>Schedule 4</w:t>
      </w:r>
    </w:p>
    <w:p w14:paraId="382AA5E2" w14:textId="77777777" w:rsidR="009748DF" w:rsidRPr="00026FF3" w:rsidRDefault="009748DF" w:rsidP="009748DF">
      <w:pPr>
        <w:keepNext/>
        <w:spacing w:before="240" w:line="240" w:lineRule="auto"/>
      </w:pPr>
      <w:r w:rsidRPr="00026FF3">
        <w:rPr>
          <w:b/>
        </w:rPr>
        <w:t>CATHINONES</w:t>
      </w:r>
      <w:r w:rsidRPr="00026FF3">
        <w:rPr>
          <w:b/>
        </w:rPr>
        <w:br/>
      </w:r>
      <w:r w:rsidRPr="00026FF3">
        <w:t>cross reference: SYNTHETIC CATHINONES</w:t>
      </w:r>
    </w:p>
    <w:p w14:paraId="572A93BC" w14:textId="77777777" w:rsidR="009748DF" w:rsidRPr="00026FF3" w:rsidRDefault="009748DF" w:rsidP="009748DF">
      <w:r w:rsidRPr="00026FF3">
        <w:t>Schedule 9</w:t>
      </w:r>
    </w:p>
    <w:p w14:paraId="17727BD3" w14:textId="77777777" w:rsidR="009748DF" w:rsidRPr="00026FF3" w:rsidRDefault="009748DF" w:rsidP="009748DF">
      <w:pPr>
        <w:keepNext/>
        <w:spacing w:before="240" w:line="240" w:lineRule="auto"/>
      </w:pPr>
      <w:r w:rsidRPr="00026FF3">
        <w:rPr>
          <w:b/>
        </w:rPr>
        <w:t>CATUMAXOMAB</w:t>
      </w:r>
    </w:p>
    <w:p w14:paraId="1E05100B" w14:textId="77777777" w:rsidR="009748DF" w:rsidRPr="00026FF3" w:rsidRDefault="001F6281" w:rsidP="009748DF">
      <w:r w:rsidRPr="00026FF3">
        <w:t>Schedule 4</w:t>
      </w:r>
    </w:p>
    <w:p w14:paraId="434526ED" w14:textId="77777777" w:rsidR="009748DF" w:rsidRPr="00026FF3" w:rsidRDefault="009748DF" w:rsidP="009748DF">
      <w:pPr>
        <w:keepNext/>
        <w:spacing w:before="240" w:line="240" w:lineRule="auto"/>
        <w:rPr>
          <w:b/>
        </w:rPr>
      </w:pPr>
      <w:r w:rsidRPr="00026FF3">
        <w:rPr>
          <w:b/>
        </w:rPr>
        <w:t>CEDAZURIDINE</w:t>
      </w:r>
    </w:p>
    <w:p w14:paraId="4EF31D06" w14:textId="77777777" w:rsidR="009748DF" w:rsidRPr="00026FF3" w:rsidRDefault="001F6281" w:rsidP="009748DF">
      <w:r w:rsidRPr="00026FF3">
        <w:t>Schedule 4</w:t>
      </w:r>
    </w:p>
    <w:p w14:paraId="5FAD6198" w14:textId="77777777" w:rsidR="009748DF" w:rsidRPr="00026FF3" w:rsidRDefault="009748DF" w:rsidP="009748DF">
      <w:pPr>
        <w:keepNext/>
        <w:spacing w:before="240" w:line="240" w:lineRule="auto"/>
      </w:pPr>
      <w:r w:rsidRPr="00026FF3">
        <w:rPr>
          <w:b/>
        </w:rPr>
        <w:t>CEFACETRILE</w:t>
      </w:r>
      <w:r w:rsidRPr="00026FF3">
        <w:rPr>
          <w:b/>
        </w:rPr>
        <w:br/>
      </w:r>
      <w:r w:rsidRPr="00026FF3">
        <w:t>cross reference: CEPHACETRILE</w:t>
      </w:r>
    </w:p>
    <w:p w14:paraId="1985EC12" w14:textId="77777777" w:rsidR="009748DF" w:rsidRPr="00026FF3" w:rsidRDefault="001F6281" w:rsidP="009748DF">
      <w:r w:rsidRPr="00026FF3">
        <w:t>Schedule 4</w:t>
      </w:r>
    </w:p>
    <w:p w14:paraId="41BE3EF0" w14:textId="77777777" w:rsidR="009748DF" w:rsidRPr="00026FF3" w:rsidRDefault="009748DF" w:rsidP="009748DF">
      <w:pPr>
        <w:keepNext/>
        <w:spacing w:before="240" w:line="240" w:lineRule="auto"/>
      </w:pPr>
      <w:r w:rsidRPr="00026FF3">
        <w:rPr>
          <w:b/>
        </w:rPr>
        <w:t>CEFACLOR</w:t>
      </w:r>
    </w:p>
    <w:p w14:paraId="3A815335" w14:textId="77777777" w:rsidR="009748DF" w:rsidRPr="00026FF3" w:rsidRDefault="001F6281" w:rsidP="009748DF">
      <w:r w:rsidRPr="00026FF3">
        <w:t>Schedule 4</w:t>
      </w:r>
    </w:p>
    <w:p w14:paraId="0E61DFD0" w14:textId="77777777" w:rsidR="009748DF" w:rsidRPr="00026FF3" w:rsidRDefault="009748DF" w:rsidP="009748DF">
      <w:pPr>
        <w:keepNext/>
        <w:spacing w:before="240" w:line="240" w:lineRule="auto"/>
      </w:pPr>
      <w:r w:rsidRPr="00026FF3">
        <w:rPr>
          <w:b/>
        </w:rPr>
        <w:t>CEFADROXIL</w:t>
      </w:r>
    </w:p>
    <w:p w14:paraId="5BD3F3F2" w14:textId="77777777" w:rsidR="009748DF" w:rsidRPr="00026FF3" w:rsidRDefault="001F6281" w:rsidP="009748DF">
      <w:r w:rsidRPr="00026FF3">
        <w:t>Schedule 4</w:t>
      </w:r>
    </w:p>
    <w:p w14:paraId="6D426C65" w14:textId="77777777" w:rsidR="009748DF" w:rsidRPr="00026FF3" w:rsidRDefault="009748DF" w:rsidP="009748DF">
      <w:pPr>
        <w:keepNext/>
        <w:spacing w:before="240" w:line="240" w:lineRule="auto"/>
      </w:pPr>
      <w:r w:rsidRPr="00026FF3">
        <w:rPr>
          <w:b/>
        </w:rPr>
        <w:t>CEFALEXIN</w:t>
      </w:r>
      <w:r w:rsidRPr="00026FF3">
        <w:rPr>
          <w:b/>
        </w:rPr>
        <w:br/>
      </w:r>
      <w:r w:rsidRPr="00026FF3">
        <w:t>cross reference: CEPHALEXIN</w:t>
      </w:r>
    </w:p>
    <w:p w14:paraId="28454498" w14:textId="77777777" w:rsidR="009748DF" w:rsidRPr="00026FF3" w:rsidRDefault="001F6281" w:rsidP="009748DF">
      <w:r w:rsidRPr="00026FF3">
        <w:t>Schedule 4</w:t>
      </w:r>
    </w:p>
    <w:p w14:paraId="04655643" w14:textId="77777777" w:rsidR="009748DF" w:rsidRPr="00026FF3" w:rsidRDefault="009748DF" w:rsidP="009748DF">
      <w:pPr>
        <w:keepNext/>
        <w:spacing w:before="240" w:line="240" w:lineRule="auto"/>
      </w:pPr>
      <w:r w:rsidRPr="00026FF3">
        <w:rPr>
          <w:b/>
        </w:rPr>
        <w:t>CEFALORIDINE</w:t>
      </w:r>
      <w:r w:rsidRPr="00026FF3">
        <w:rPr>
          <w:b/>
        </w:rPr>
        <w:br/>
      </w:r>
      <w:r w:rsidRPr="00026FF3">
        <w:t>cross reference: CEPHALORIDINE</w:t>
      </w:r>
    </w:p>
    <w:p w14:paraId="3EAAF00D" w14:textId="77777777" w:rsidR="009748DF" w:rsidRPr="00026FF3" w:rsidRDefault="001F6281" w:rsidP="009748DF">
      <w:r w:rsidRPr="00026FF3">
        <w:t>Schedule 4</w:t>
      </w:r>
    </w:p>
    <w:p w14:paraId="3EC806E7" w14:textId="77777777" w:rsidR="009748DF" w:rsidRPr="00026FF3" w:rsidRDefault="009748DF" w:rsidP="009748DF">
      <w:pPr>
        <w:keepNext/>
        <w:spacing w:before="240" w:line="240" w:lineRule="auto"/>
      </w:pPr>
      <w:r w:rsidRPr="00026FF3">
        <w:rPr>
          <w:b/>
        </w:rPr>
        <w:t>CEFALOTIN</w:t>
      </w:r>
      <w:r w:rsidRPr="00026FF3">
        <w:rPr>
          <w:b/>
        </w:rPr>
        <w:br/>
      </w:r>
      <w:r w:rsidRPr="00026FF3">
        <w:t>cross reference: CEPHALOTHIN, CEFALOTHIN</w:t>
      </w:r>
    </w:p>
    <w:p w14:paraId="1ABDA024" w14:textId="77777777" w:rsidR="009748DF" w:rsidRPr="00026FF3" w:rsidRDefault="001F6281" w:rsidP="009748DF">
      <w:r w:rsidRPr="00026FF3">
        <w:t>Schedule 4</w:t>
      </w:r>
    </w:p>
    <w:p w14:paraId="77B53ED8" w14:textId="77777777" w:rsidR="009748DF" w:rsidRPr="00026FF3" w:rsidRDefault="009748DF" w:rsidP="009748DF">
      <w:pPr>
        <w:keepNext/>
        <w:spacing w:before="240" w:line="240" w:lineRule="auto"/>
      </w:pPr>
      <w:r w:rsidRPr="00026FF3">
        <w:rPr>
          <w:b/>
        </w:rPr>
        <w:t>CEFAMANDOLE</w:t>
      </w:r>
      <w:r w:rsidRPr="00026FF3">
        <w:rPr>
          <w:b/>
        </w:rPr>
        <w:br/>
      </w:r>
      <w:r w:rsidRPr="00026FF3">
        <w:t>cross reference: CEPHAMANDOLE</w:t>
      </w:r>
    </w:p>
    <w:p w14:paraId="7F38E664" w14:textId="77777777" w:rsidR="009748DF" w:rsidRPr="00026FF3" w:rsidRDefault="001F6281" w:rsidP="009748DF">
      <w:r w:rsidRPr="00026FF3">
        <w:t>Schedule 4</w:t>
      </w:r>
    </w:p>
    <w:p w14:paraId="44EB8955" w14:textId="77777777" w:rsidR="009748DF" w:rsidRPr="00026FF3" w:rsidRDefault="009748DF" w:rsidP="009748DF">
      <w:pPr>
        <w:keepNext/>
        <w:spacing w:before="240" w:line="240" w:lineRule="auto"/>
        <w:rPr>
          <w:b/>
        </w:rPr>
      </w:pPr>
      <w:r w:rsidRPr="00026FF3">
        <w:rPr>
          <w:b/>
        </w:rPr>
        <w:t>CEFAPIRIN</w:t>
      </w:r>
      <w:r w:rsidRPr="00026FF3">
        <w:rPr>
          <w:b/>
        </w:rPr>
        <w:br/>
      </w:r>
      <w:r w:rsidRPr="00026FF3">
        <w:t>cross reference: CEPHAPIRIN</w:t>
      </w:r>
    </w:p>
    <w:p w14:paraId="1B00573A" w14:textId="77777777" w:rsidR="009748DF" w:rsidRPr="00026FF3" w:rsidRDefault="001F6281" w:rsidP="009748DF">
      <w:r w:rsidRPr="00026FF3">
        <w:t>Schedule 4</w:t>
      </w:r>
    </w:p>
    <w:p w14:paraId="771EFB46" w14:textId="77777777" w:rsidR="009748DF" w:rsidRPr="00026FF3" w:rsidRDefault="009748DF" w:rsidP="009748DF">
      <w:pPr>
        <w:keepNext/>
        <w:spacing w:before="240" w:line="240" w:lineRule="auto"/>
      </w:pPr>
      <w:r w:rsidRPr="00026FF3">
        <w:rPr>
          <w:b/>
        </w:rPr>
        <w:t>CEFAZOLIN</w:t>
      </w:r>
      <w:r w:rsidRPr="00026FF3">
        <w:rPr>
          <w:b/>
        </w:rPr>
        <w:br/>
      </w:r>
      <w:r w:rsidRPr="00026FF3">
        <w:t>cross reference: CEPHAZOLIN</w:t>
      </w:r>
    </w:p>
    <w:p w14:paraId="7A9A96E6" w14:textId="77777777" w:rsidR="009748DF" w:rsidRPr="00026FF3" w:rsidRDefault="001F6281" w:rsidP="009748DF">
      <w:r w:rsidRPr="00026FF3">
        <w:t>Schedule 4</w:t>
      </w:r>
    </w:p>
    <w:p w14:paraId="179BFA1B" w14:textId="77777777" w:rsidR="009748DF" w:rsidRPr="00026FF3" w:rsidRDefault="009748DF" w:rsidP="009748DF">
      <w:pPr>
        <w:keepNext/>
        <w:spacing w:before="240" w:line="240" w:lineRule="auto"/>
      </w:pPr>
      <w:r w:rsidRPr="00026FF3">
        <w:rPr>
          <w:b/>
        </w:rPr>
        <w:t>CEFEPIME</w:t>
      </w:r>
    </w:p>
    <w:p w14:paraId="55D69DB9" w14:textId="77777777" w:rsidR="009748DF" w:rsidRPr="00026FF3" w:rsidRDefault="001F6281" w:rsidP="009748DF">
      <w:r w:rsidRPr="00026FF3">
        <w:t>Schedule 4</w:t>
      </w:r>
    </w:p>
    <w:p w14:paraId="256D99BA" w14:textId="77777777" w:rsidR="009748DF" w:rsidRPr="00026FF3" w:rsidRDefault="009748DF" w:rsidP="009748DF">
      <w:pPr>
        <w:keepNext/>
        <w:spacing w:before="240" w:line="240" w:lineRule="auto"/>
      </w:pPr>
      <w:r w:rsidRPr="00026FF3">
        <w:rPr>
          <w:b/>
        </w:rPr>
        <w:t>CEFETAMET</w:t>
      </w:r>
    </w:p>
    <w:p w14:paraId="78AF2E0A" w14:textId="77777777" w:rsidR="009748DF" w:rsidRPr="00026FF3" w:rsidRDefault="001F6281" w:rsidP="009748DF">
      <w:r w:rsidRPr="00026FF3">
        <w:t>Schedule 4</w:t>
      </w:r>
    </w:p>
    <w:p w14:paraId="73861BAF" w14:textId="77777777" w:rsidR="009748DF" w:rsidRPr="00026FF3" w:rsidRDefault="009748DF" w:rsidP="009748DF">
      <w:pPr>
        <w:keepNext/>
        <w:spacing w:before="240" w:line="240" w:lineRule="auto"/>
      </w:pPr>
      <w:r w:rsidRPr="00026FF3">
        <w:rPr>
          <w:b/>
        </w:rPr>
        <w:t>CEFIXIME</w:t>
      </w:r>
    </w:p>
    <w:p w14:paraId="7AE0F1B2" w14:textId="77777777" w:rsidR="009748DF" w:rsidRPr="00026FF3" w:rsidRDefault="001F6281" w:rsidP="009748DF">
      <w:r w:rsidRPr="00026FF3">
        <w:t>Schedule 4</w:t>
      </w:r>
    </w:p>
    <w:p w14:paraId="22A533E0" w14:textId="77777777" w:rsidR="009748DF" w:rsidRPr="00026FF3" w:rsidRDefault="009748DF" w:rsidP="009748DF">
      <w:pPr>
        <w:keepNext/>
        <w:spacing w:before="240" w:line="240" w:lineRule="auto"/>
      </w:pPr>
      <w:r w:rsidRPr="00026FF3">
        <w:rPr>
          <w:b/>
        </w:rPr>
        <w:t>CEFODIZIME</w:t>
      </w:r>
    </w:p>
    <w:p w14:paraId="36C3D5BE" w14:textId="77777777" w:rsidR="009748DF" w:rsidRPr="00026FF3" w:rsidRDefault="001F6281" w:rsidP="009748DF">
      <w:r w:rsidRPr="00026FF3">
        <w:t>Schedule 4</w:t>
      </w:r>
    </w:p>
    <w:p w14:paraId="11EBAACD" w14:textId="77777777" w:rsidR="009748DF" w:rsidRPr="00026FF3" w:rsidRDefault="009748DF" w:rsidP="009748DF">
      <w:pPr>
        <w:keepNext/>
        <w:spacing w:before="240" w:line="240" w:lineRule="auto"/>
      </w:pPr>
      <w:r w:rsidRPr="00026FF3">
        <w:rPr>
          <w:b/>
        </w:rPr>
        <w:t>CEFONICID</w:t>
      </w:r>
    </w:p>
    <w:p w14:paraId="1904269C" w14:textId="77777777" w:rsidR="009748DF" w:rsidRPr="00026FF3" w:rsidRDefault="001F6281" w:rsidP="009748DF">
      <w:r w:rsidRPr="00026FF3">
        <w:t>Schedule 4</w:t>
      </w:r>
    </w:p>
    <w:p w14:paraId="4F49E19F" w14:textId="77777777" w:rsidR="009748DF" w:rsidRPr="00026FF3" w:rsidRDefault="009748DF" w:rsidP="009748DF">
      <w:pPr>
        <w:keepNext/>
        <w:spacing w:before="240" w:line="240" w:lineRule="auto"/>
      </w:pPr>
      <w:r w:rsidRPr="00026FF3">
        <w:rPr>
          <w:b/>
        </w:rPr>
        <w:t>CEFOPERAZONE</w:t>
      </w:r>
    </w:p>
    <w:p w14:paraId="60617E61" w14:textId="77777777" w:rsidR="009748DF" w:rsidRPr="00026FF3" w:rsidRDefault="001F6281" w:rsidP="009748DF">
      <w:r w:rsidRPr="00026FF3">
        <w:t>Schedule 4</w:t>
      </w:r>
    </w:p>
    <w:p w14:paraId="173A457A" w14:textId="77777777" w:rsidR="009748DF" w:rsidRPr="00026FF3" w:rsidRDefault="009748DF" w:rsidP="009748DF">
      <w:pPr>
        <w:keepNext/>
        <w:spacing w:before="240" w:line="240" w:lineRule="auto"/>
      </w:pPr>
      <w:r w:rsidRPr="00026FF3">
        <w:rPr>
          <w:b/>
        </w:rPr>
        <w:t>CEFOTAXIME</w:t>
      </w:r>
    </w:p>
    <w:p w14:paraId="318824ED" w14:textId="77777777" w:rsidR="009748DF" w:rsidRPr="00026FF3" w:rsidRDefault="001F6281" w:rsidP="009748DF">
      <w:r w:rsidRPr="00026FF3">
        <w:t>Schedule 4</w:t>
      </w:r>
    </w:p>
    <w:p w14:paraId="4EFD5623" w14:textId="77777777" w:rsidR="009748DF" w:rsidRPr="00026FF3" w:rsidRDefault="009748DF" w:rsidP="009748DF">
      <w:pPr>
        <w:keepNext/>
        <w:spacing w:before="240" w:line="240" w:lineRule="auto"/>
      </w:pPr>
      <w:r w:rsidRPr="00026FF3">
        <w:rPr>
          <w:b/>
        </w:rPr>
        <w:t>CEFOTETAN</w:t>
      </w:r>
    </w:p>
    <w:p w14:paraId="67DE65D6" w14:textId="77777777" w:rsidR="009748DF" w:rsidRPr="00026FF3" w:rsidRDefault="001F6281" w:rsidP="009748DF">
      <w:r w:rsidRPr="00026FF3">
        <w:t>Schedule 4</w:t>
      </w:r>
    </w:p>
    <w:p w14:paraId="59F5BCE0" w14:textId="77777777" w:rsidR="009748DF" w:rsidRPr="00026FF3" w:rsidRDefault="009748DF" w:rsidP="009748DF">
      <w:pPr>
        <w:keepNext/>
        <w:spacing w:before="240" w:line="240" w:lineRule="auto"/>
      </w:pPr>
      <w:r w:rsidRPr="00026FF3">
        <w:rPr>
          <w:b/>
        </w:rPr>
        <w:t>CEFOTIAM</w:t>
      </w:r>
    </w:p>
    <w:p w14:paraId="435BBA10" w14:textId="77777777" w:rsidR="009748DF" w:rsidRPr="00026FF3" w:rsidRDefault="001F6281" w:rsidP="009748DF">
      <w:r w:rsidRPr="00026FF3">
        <w:t>Schedule 4</w:t>
      </w:r>
    </w:p>
    <w:p w14:paraId="30FDC5BD" w14:textId="77777777" w:rsidR="009748DF" w:rsidRPr="00026FF3" w:rsidRDefault="009748DF" w:rsidP="009748DF">
      <w:pPr>
        <w:keepNext/>
        <w:spacing w:before="240" w:line="240" w:lineRule="auto"/>
      </w:pPr>
      <w:r w:rsidRPr="00026FF3">
        <w:rPr>
          <w:b/>
        </w:rPr>
        <w:t>CEFOVECIN</w:t>
      </w:r>
    </w:p>
    <w:p w14:paraId="1297B9E8" w14:textId="77777777" w:rsidR="009748DF" w:rsidRPr="00026FF3" w:rsidRDefault="001F6281" w:rsidP="009748DF">
      <w:r w:rsidRPr="00026FF3">
        <w:t>Schedule 4</w:t>
      </w:r>
    </w:p>
    <w:p w14:paraId="61C3AF61" w14:textId="77777777" w:rsidR="009748DF" w:rsidRPr="00026FF3" w:rsidRDefault="009748DF" w:rsidP="009748DF">
      <w:pPr>
        <w:keepNext/>
        <w:spacing w:before="240" w:line="240" w:lineRule="auto"/>
      </w:pPr>
      <w:r w:rsidRPr="00026FF3">
        <w:rPr>
          <w:b/>
        </w:rPr>
        <w:t>CEFOXITIN</w:t>
      </w:r>
    </w:p>
    <w:p w14:paraId="2B2BFBA0" w14:textId="77777777" w:rsidR="009748DF" w:rsidRPr="00026FF3" w:rsidRDefault="001F6281" w:rsidP="009748DF">
      <w:r w:rsidRPr="00026FF3">
        <w:t>Schedule 4</w:t>
      </w:r>
    </w:p>
    <w:p w14:paraId="5160E55E" w14:textId="77777777" w:rsidR="009748DF" w:rsidRPr="00026FF3" w:rsidRDefault="009748DF" w:rsidP="009748DF">
      <w:pPr>
        <w:keepNext/>
        <w:spacing w:before="240" w:line="240" w:lineRule="auto"/>
      </w:pPr>
      <w:r w:rsidRPr="00026FF3">
        <w:rPr>
          <w:b/>
        </w:rPr>
        <w:t>CEFPIROME</w:t>
      </w:r>
    </w:p>
    <w:p w14:paraId="0D4C227D" w14:textId="77777777" w:rsidR="009748DF" w:rsidRPr="00026FF3" w:rsidRDefault="001F6281" w:rsidP="009748DF">
      <w:r w:rsidRPr="00026FF3">
        <w:t>Schedule 4</w:t>
      </w:r>
    </w:p>
    <w:p w14:paraId="3CD3D8FF" w14:textId="77777777" w:rsidR="009748DF" w:rsidRPr="00026FF3" w:rsidRDefault="009748DF" w:rsidP="009748DF">
      <w:pPr>
        <w:keepNext/>
        <w:spacing w:before="240" w:line="240" w:lineRule="auto"/>
      </w:pPr>
      <w:r w:rsidRPr="00026FF3">
        <w:rPr>
          <w:b/>
        </w:rPr>
        <w:t>CEFPODOXIME</w:t>
      </w:r>
    </w:p>
    <w:p w14:paraId="26388255" w14:textId="77777777" w:rsidR="009748DF" w:rsidRPr="00026FF3" w:rsidRDefault="001F6281" w:rsidP="009748DF">
      <w:r w:rsidRPr="00026FF3">
        <w:t>Schedule 4</w:t>
      </w:r>
    </w:p>
    <w:p w14:paraId="60ECCC98" w14:textId="77777777" w:rsidR="009748DF" w:rsidRPr="00026FF3" w:rsidRDefault="009748DF" w:rsidP="009748DF">
      <w:pPr>
        <w:keepNext/>
        <w:spacing w:before="240" w:line="240" w:lineRule="auto"/>
      </w:pPr>
      <w:r w:rsidRPr="00026FF3">
        <w:rPr>
          <w:b/>
        </w:rPr>
        <w:t>CEFQUINOME</w:t>
      </w:r>
    </w:p>
    <w:p w14:paraId="7771DBA0" w14:textId="77777777" w:rsidR="009748DF" w:rsidRPr="00026FF3" w:rsidRDefault="001F6281" w:rsidP="009748DF">
      <w:r w:rsidRPr="00026FF3">
        <w:t>Schedule 4</w:t>
      </w:r>
    </w:p>
    <w:p w14:paraId="6603855B" w14:textId="77777777" w:rsidR="009748DF" w:rsidRPr="00026FF3" w:rsidRDefault="009748DF" w:rsidP="009748DF">
      <w:pPr>
        <w:keepNext/>
        <w:spacing w:before="240" w:line="240" w:lineRule="auto"/>
      </w:pPr>
      <w:r w:rsidRPr="00026FF3">
        <w:rPr>
          <w:b/>
        </w:rPr>
        <w:t>CEFSULODIN</w:t>
      </w:r>
    </w:p>
    <w:p w14:paraId="301FD431" w14:textId="77777777" w:rsidR="009748DF" w:rsidRPr="00026FF3" w:rsidRDefault="001F6281" w:rsidP="009748DF">
      <w:r w:rsidRPr="00026FF3">
        <w:t>Schedule 4</w:t>
      </w:r>
    </w:p>
    <w:p w14:paraId="501C375D" w14:textId="77777777" w:rsidR="009748DF" w:rsidRPr="00026FF3" w:rsidRDefault="009748DF" w:rsidP="009748DF">
      <w:pPr>
        <w:keepNext/>
        <w:spacing w:before="240" w:line="240" w:lineRule="auto"/>
      </w:pPr>
      <w:r w:rsidRPr="00026FF3">
        <w:rPr>
          <w:b/>
        </w:rPr>
        <w:t>CEFTAROLINE FOSAMIL</w:t>
      </w:r>
    </w:p>
    <w:p w14:paraId="6584C346" w14:textId="77777777" w:rsidR="009748DF" w:rsidRPr="00026FF3" w:rsidRDefault="001F6281" w:rsidP="009748DF">
      <w:r w:rsidRPr="00026FF3">
        <w:t>Schedule 4</w:t>
      </w:r>
    </w:p>
    <w:p w14:paraId="31444220" w14:textId="77777777" w:rsidR="009748DF" w:rsidRPr="00026FF3" w:rsidRDefault="009748DF" w:rsidP="009748DF">
      <w:pPr>
        <w:keepNext/>
        <w:spacing w:before="240" w:line="240" w:lineRule="auto"/>
      </w:pPr>
      <w:r w:rsidRPr="00026FF3">
        <w:rPr>
          <w:b/>
        </w:rPr>
        <w:t>CEFTAZIDIME</w:t>
      </w:r>
    </w:p>
    <w:p w14:paraId="22A99C78" w14:textId="77777777" w:rsidR="009748DF" w:rsidRPr="00026FF3" w:rsidRDefault="001F6281" w:rsidP="009748DF">
      <w:r w:rsidRPr="00026FF3">
        <w:t>Schedule 4</w:t>
      </w:r>
    </w:p>
    <w:p w14:paraId="5FE46F13" w14:textId="77777777" w:rsidR="009748DF" w:rsidRPr="00026FF3" w:rsidRDefault="009748DF" w:rsidP="009748DF">
      <w:pPr>
        <w:keepNext/>
        <w:spacing w:before="240" w:line="240" w:lineRule="auto"/>
      </w:pPr>
      <w:r w:rsidRPr="00026FF3">
        <w:rPr>
          <w:b/>
        </w:rPr>
        <w:t>CEFTIBUTEN</w:t>
      </w:r>
    </w:p>
    <w:p w14:paraId="598610AE" w14:textId="77777777" w:rsidR="009748DF" w:rsidRPr="00026FF3" w:rsidRDefault="001F6281" w:rsidP="009748DF">
      <w:r w:rsidRPr="00026FF3">
        <w:t>Schedule 4</w:t>
      </w:r>
    </w:p>
    <w:p w14:paraId="073AC8D1" w14:textId="77777777" w:rsidR="009748DF" w:rsidRPr="00026FF3" w:rsidRDefault="009748DF" w:rsidP="009748DF">
      <w:pPr>
        <w:keepNext/>
        <w:spacing w:before="240" w:line="240" w:lineRule="auto"/>
      </w:pPr>
      <w:r w:rsidRPr="00026FF3">
        <w:rPr>
          <w:b/>
        </w:rPr>
        <w:t>CEFTIOFUR</w:t>
      </w:r>
    </w:p>
    <w:p w14:paraId="7536B916" w14:textId="77777777" w:rsidR="009748DF" w:rsidRPr="00026FF3" w:rsidRDefault="001F6281" w:rsidP="009748DF">
      <w:r w:rsidRPr="00026FF3">
        <w:t>Schedule 4</w:t>
      </w:r>
    </w:p>
    <w:p w14:paraId="4F6785EA" w14:textId="77777777" w:rsidR="009748DF" w:rsidRPr="00026FF3" w:rsidRDefault="009748DF" w:rsidP="009748DF">
      <w:pPr>
        <w:keepNext/>
        <w:spacing w:before="240" w:line="240" w:lineRule="auto"/>
      </w:pPr>
      <w:r w:rsidRPr="00026FF3">
        <w:rPr>
          <w:b/>
        </w:rPr>
        <w:t>CEFTRIAXONE</w:t>
      </w:r>
    </w:p>
    <w:p w14:paraId="518944D6" w14:textId="77777777" w:rsidR="009748DF" w:rsidRPr="00026FF3" w:rsidRDefault="001F6281" w:rsidP="009748DF">
      <w:r w:rsidRPr="00026FF3">
        <w:t>Schedule 4</w:t>
      </w:r>
    </w:p>
    <w:p w14:paraId="1A22B5FD" w14:textId="77777777" w:rsidR="009748DF" w:rsidRPr="00026FF3" w:rsidRDefault="009748DF" w:rsidP="009748DF">
      <w:pPr>
        <w:keepNext/>
        <w:spacing w:before="240" w:line="240" w:lineRule="auto"/>
      </w:pPr>
      <w:r w:rsidRPr="00026FF3">
        <w:rPr>
          <w:b/>
        </w:rPr>
        <w:t>CEFUROXIME</w:t>
      </w:r>
    </w:p>
    <w:p w14:paraId="40AC6222" w14:textId="77777777" w:rsidR="009748DF" w:rsidRPr="00026FF3" w:rsidRDefault="001F6281" w:rsidP="009748DF">
      <w:r w:rsidRPr="00026FF3">
        <w:t>Schedule 4</w:t>
      </w:r>
    </w:p>
    <w:p w14:paraId="303D872C" w14:textId="77777777" w:rsidR="009748DF" w:rsidRPr="00026FF3" w:rsidRDefault="009748DF" w:rsidP="009748DF">
      <w:pPr>
        <w:keepNext/>
        <w:spacing w:before="240" w:line="240" w:lineRule="auto"/>
      </w:pPr>
      <w:r w:rsidRPr="00026FF3">
        <w:rPr>
          <w:b/>
        </w:rPr>
        <w:t>CELECOXIB</w:t>
      </w:r>
    </w:p>
    <w:p w14:paraId="43776E23" w14:textId="77777777" w:rsidR="009748DF" w:rsidRPr="00026FF3" w:rsidRDefault="001F6281" w:rsidP="009748DF">
      <w:r w:rsidRPr="00026FF3">
        <w:t>Schedule 4</w:t>
      </w:r>
    </w:p>
    <w:p w14:paraId="57C915AC" w14:textId="77777777" w:rsidR="009748DF" w:rsidRPr="00026FF3" w:rsidRDefault="009748DF" w:rsidP="009748DF">
      <w:pPr>
        <w:keepNext/>
        <w:spacing w:before="240" w:line="240" w:lineRule="auto"/>
      </w:pPr>
      <w:r w:rsidRPr="00026FF3">
        <w:rPr>
          <w:b/>
        </w:rPr>
        <w:t>CELIPROLOL</w:t>
      </w:r>
    </w:p>
    <w:p w14:paraId="585142F8" w14:textId="77777777" w:rsidR="009748DF" w:rsidRPr="00026FF3" w:rsidRDefault="001F6281" w:rsidP="009748DF">
      <w:r w:rsidRPr="00026FF3">
        <w:t>Schedule 4</w:t>
      </w:r>
    </w:p>
    <w:p w14:paraId="40831BFB" w14:textId="77777777" w:rsidR="009748DF" w:rsidRPr="00026FF3" w:rsidRDefault="009748DF" w:rsidP="009748DF">
      <w:pPr>
        <w:keepNext/>
        <w:spacing w:before="240" w:line="240" w:lineRule="auto"/>
      </w:pPr>
      <w:r w:rsidRPr="00026FF3">
        <w:rPr>
          <w:b/>
        </w:rPr>
        <w:t>CELLULASE derived from Aspergillus niger</w:t>
      </w:r>
    </w:p>
    <w:p w14:paraId="00D537A4" w14:textId="77777777" w:rsidR="009748DF" w:rsidRPr="00026FF3" w:rsidRDefault="009748DF" w:rsidP="009748DF">
      <w:r w:rsidRPr="00026FF3">
        <w:t xml:space="preserve">Appendix B, </w:t>
      </w:r>
      <w:r w:rsidR="001F6281" w:rsidRPr="00026FF3">
        <w:t>clause 3</w:t>
      </w:r>
    </w:p>
    <w:p w14:paraId="0EC43EAF" w14:textId="77777777" w:rsidR="009748DF" w:rsidRPr="00026FF3" w:rsidRDefault="009748DF" w:rsidP="009748DF">
      <w:pPr>
        <w:keepNext/>
        <w:spacing w:before="240" w:line="240" w:lineRule="auto"/>
        <w:rPr>
          <w:b/>
        </w:rPr>
      </w:pPr>
      <w:r w:rsidRPr="00026FF3">
        <w:rPr>
          <w:b/>
        </w:rPr>
        <w:t>CENEGERMIN</w:t>
      </w:r>
    </w:p>
    <w:p w14:paraId="19A58A95" w14:textId="77777777" w:rsidR="009748DF" w:rsidRPr="00026FF3" w:rsidRDefault="001F6281" w:rsidP="009748DF">
      <w:pPr>
        <w:rPr>
          <w:szCs w:val="24"/>
        </w:rPr>
      </w:pPr>
      <w:r w:rsidRPr="00026FF3">
        <w:t>Schedule 4</w:t>
      </w:r>
    </w:p>
    <w:p w14:paraId="7EC22E49" w14:textId="77777777" w:rsidR="009748DF" w:rsidRPr="00026FF3" w:rsidRDefault="009748DF" w:rsidP="009748DF">
      <w:pPr>
        <w:keepNext/>
        <w:spacing w:before="240" w:line="240" w:lineRule="auto"/>
      </w:pPr>
      <w:r w:rsidRPr="00026FF3">
        <w:rPr>
          <w:b/>
        </w:rPr>
        <w:t>CEPHAELIS ACUMINATA</w:t>
      </w:r>
      <w:r w:rsidRPr="00026FF3">
        <w:rPr>
          <w:b/>
        </w:rPr>
        <w:br/>
      </w:r>
      <w:r w:rsidR="007E65CC" w:rsidRPr="00026FF3">
        <w:t>cross reference: IPECACUANHA, CARAPICHEA IPECACUANHA</w:t>
      </w:r>
    </w:p>
    <w:p w14:paraId="7A7698E5" w14:textId="77777777" w:rsidR="009748DF" w:rsidRPr="00026FF3" w:rsidRDefault="001F6281" w:rsidP="009748DF">
      <w:r w:rsidRPr="00026FF3">
        <w:t>Schedule 4</w:t>
      </w:r>
    </w:p>
    <w:p w14:paraId="32D480DA" w14:textId="77777777" w:rsidR="009748DF" w:rsidRPr="00026FF3" w:rsidRDefault="009748DF" w:rsidP="009748DF">
      <w:pPr>
        <w:keepNext/>
        <w:spacing w:before="240" w:line="240" w:lineRule="auto"/>
      </w:pPr>
      <w:r w:rsidRPr="00026FF3">
        <w:rPr>
          <w:b/>
        </w:rPr>
        <w:t>CEPHAELIS IPECACUANHA</w:t>
      </w:r>
      <w:r w:rsidRPr="00026FF3">
        <w:rPr>
          <w:b/>
        </w:rPr>
        <w:br/>
      </w:r>
      <w:r w:rsidR="007E65CC" w:rsidRPr="00026FF3">
        <w:t>cross reference: IPECACUANHA, CARAPICHEA IPECACUANHA</w:t>
      </w:r>
    </w:p>
    <w:p w14:paraId="1D60082F" w14:textId="77777777" w:rsidR="009748DF" w:rsidRPr="00026FF3" w:rsidRDefault="001F6281" w:rsidP="009748DF">
      <w:r w:rsidRPr="00026FF3">
        <w:t>Schedule 4</w:t>
      </w:r>
    </w:p>
    <w:p w14:paraId="0826B683" w14:textId="77777777" w:rsidR="009748DF" w:rsidRPr="00026FF3" w:rsidRDefault="009748DF" w:rsidP="009748DF">
      <w:pPr>
        <w:keepNext/>
        <w:spacing w:before="240" w:line="240" w:lineRule="auto"/>
      </w:pPr>
      <w:r w:rsidRPr="00026FF3">
        <w:rPr>
          <w:b/>
        </w:rPr>
        <w:t>CEPHALEXIN</w:t>
      </w:r>
      <w:r w:rsidRPr="00026FF3">
        <w:rPr>
          <w:b/>
        </w:rPr>
        <w:br/>
      </w:r>
      <w:r w:rsidRPr="00026FF3">
        <w:t>cross reference: CEFALEXIN</w:t>
      </w:r>
    </w:p>
    <w:p w14:paraId="50348559" w14:textId="77777777" w:rsidR="009748DF" w:rsidRPr="00026FF3" w:rsidRDefault="009748DF" w:rsidP="009748DF">
      <w:pPr>
        <w:keepNext/>
        <w:spacing w:before="240" w:line="240" w:lineRule="auto"/>
      </w:pPr>
      <w:r w:rsidRPr="00026FF3">
        <w:rPr>
          <w:b/>
        </w:rPr>
        <w:t>CEPHALONIUM</w:t>
      </w:r>
    </w:p>
    <w:p w14:paraId="09EC854C" w14:textId="77777777" w:rsidR="009748DF" w:rsidRPr="00026FF3" w:rsidRDefault="001F6281" w:rsidP="009748DF">
      <w:r w:rsidRPr="00026FF3">
        <w:t>Schedule 4</w:t>
      </w:r>
    </w:p>
    <w:p w14:paraId="51C25F8B" w14:textId="77777777" w:rsidR="009748DF" w:rsidRPr="00026FF3" w:rsidRDefault="009748DF" w:rsidP="009748DF">
      <w:pPr>
        <w:keepNext/>
        <w:spacing w:before="240" w:line="240" w:lineRule="auto"/>
      </w:pPr>
      <w:r w:rsidRPr="00026FF3">
        <w:rPr>
          <w:b/>
        </w:rPr>
        <w:t>CEPHALOTHIN</w:t>
      </w:r>
      <w:r w:rsidRPr="00026FF3">
        <w:rPr>
          <w:b/>
        </w:rPr>
        <w:br/>
      </w:r>
      <w:r w:rsidRPr="00026FF3">
        <w:t>cross reference: CEFALOTIN</w:t>
      </w:r>
    </w:p>
    <w:p w14:paraId="28D83469" w14:textId="77777777" w:rsidR="009748DF" w:rsidRPr="00026FF3" w:rsidRDefault="009748DF" w:rsidP="009748DF">
      <w:pPr>
        <w:keepNext/>
        <w:spacing w:before="240" w:line="240" w:lineRule="auto"/>
      </w:pPr>
      <w:r w:rsidRPr="00026FF3">
        <w:rPr>
          <w:b/>
        </w:rPr>
        <w:t>CEPHRADINE</w:t>
      </w:r>
    </w:p>
    <w:p w14:paraId="095F5C9E" w14:textId="77777777" w:rsidR="009748DF" w:rsidRPr="00026FF3" w:rsidRDefault="001F6281" w:rsidP="009748DF">
      <w:r w:rsidRPr="00026FF3">
        <w:t>Schedule 4</w:t>
      </w:r>
    </w:p>
    <w:p w14:paraId="2A70BCEB" w14:textId="77777777" w:rsidR="009748DF" w:rsidRPr="00026FF3" w:rsidRDefault="009748DF" w:rsidP="009748DF">
      <w:pPr>
        <w:keepNext/>
        <w:spacing w:before="240" w:line="240" w:lineRule="auto"/>
      </w:pPr>
      <w:r w:rsidRPr="00026FF3">
        <w:rPr>
          <w:b/>
        </w:rPr>
        <w:t>CERAMICS</w:t>
      </w:r>
    </w:p>
    <w:p w14:paraId="420C3A98" w14:textId="77777777" w:rsidR="009748DF" w:rsidRPr="00026FF3" w:rsidRDefault="009748DF" w:rsidP="009748DF">
      <w:r w:rsidRPr="00026FF3">
        <w:t>Appendix A, clause 1</w:t>
      </w:r>
    </w:p>
    <w:p w14:paraId="6A30AE09" w14:textId="77777777" w:rsidR="009748DF" w:rsidRPr="00026FF3" w:rsidRDefault="009748DF" w:rsidP="009748DF">
      <w:pPr>
        <w:keepNext/>
        <w:spacing w:before="240" w:line="240" w:lineRule="auto"/>
        <w:rPr>
          <w:rFonts w:eastAsia="Times New Roman" w:cs="Calibri"/>
          <w:b/>
          <w:bCs/>
          <w:lang w:eastAsia="en-AU"/>
        </w:rPr>
      </w:pPr>
      <w:r w:rsidRPr="00026FF3">
        <w:rPr>
          <w:b/>
        </w:rPr>
        <w:t>CERITINIB</w:t>
      </w:r>
    </w:p>
    <w:p w14:paraId="689180C9" w14:textId="77777777" w:rsidR="009748DF" w:rsidRPr="00026FF3" w:rsidRDefault="001F6281" w:rsidP="009748DF">
      <w:r w:rsidRPr="00026FF3">
        <w:rPr>
          <w:rFonts w:eastAsia="Times New Roman" w:cs="Calibri"/>
          <w:bCs/>
          <w:lang w:eastAsia="en-AU"/>
        </w:rPr>
        <w:t>Schedule 4</w:t>
      </w:r>
    </w:p>
    <w:p w14:paraId="31067FFA" w14:textId="77777777" w:rsidR="009748DF" w:rsidRPr="00026FF3" w:rsidRDefault="009748DF" w:rsidP="009748DF">
      <w:pPr>
        <w:keepNext/>
        <w:spacing w:before="240" w:line="240" w:lineRule="auto"/>
      </w:pPr>
      <w:r w:rsidRPr="00026FF3">
        <w:rPr>
          <w:b/>
        </w:rPr>
        <w:t>CERIVASTATIN</w:t>
      </w:r>
    </w:p>
    <w:p w14:paraId="6168754E" w14:textId="77777777" w:rsidR="009748DF" w:rsidRPr="00026FF3" w:rsidRDefault="001F6281" w:rsidP="009748DF">
      <w:r w:rsidRPr="00026FF3">
        <w:t>Schedule 4</w:t>
      </w:r>
    </w:p>
    <w:p w14:paraId="7F692938" w14:textId="77777777" w:rsidR="009748DF" w:rsidRPr="00026FF3" w:rsidRDefault="009748DF" w:rsidP="009748DF">
      <w:pPr>
        <w:keepNext/>
        <w:spacing w:before="240" w:line="240" w:lineRule="auto"/>
        <w:rPr>
          <w:b/>
        </w:rPr>
      </w:pPr>
      <w:r w:rsidRPr="00026FF3">
        <w:rPr>
          <w:b/>
        </w:rPr>
        <w:t>CERLIPONASE ALFA</w:t>
      </w:r>
    </w:p>
    <w:p w14:paraId="005F3B2A" w14:textId="77777777" w:rsidR="009748DF" w:rsidRPr="00026FF3" w:rsidRDefault="001F6281" w:rsidP="009748DF">
      <w:r w:rsidRPr="00026FF3">
        <w:t>Schedule 4</w:t>
      </w:r>
    </w:p>
    <w:p w14:paraId="606D6A6F" w14:textId="77777777" w:rsidR="009748DF" w:rsidRPr="00026FF3" w:rsidRDefault="009748DF" w:rsidP="009748DF">
      <w:pPr>
        <w:keepNext/>
        <w:spacing w:before="240" w:line="240" w:lineRule="auto"/>
        <w:rPr>
          <w:b/>
        </w:rPr>
      </w:pPr>
      <w:r w:rsidRPr="00026FF3">
        <w:rPr>
          <w:b/>
        </w:rPr>
        <w:t>CERTOLIZUMAB PEGOL</w:t>
      </w:r>
    </w:p>
    <w:p w14:paraId="60991CA9" w14:textId="77777777" w:rsidR="009748DF" w:rsidRPr="00026FF3" w:rsidRDefault="001F6281" w:rsidP="009748DF">
      <w:r w:rsidRPr="00026FF3">
        <w:t>Schedule 4</w:t>
      </w:r>
    </w:p>
    <w:p w14:paraId="6CED5CAE" w14:textId="77777777" w:rsidR="009748DF" w:rsidRPr="00026FF3" w:rsidRDefault="009748DF" w:rsidP="009748DF">
      <w:pPr>
        <w:keepNext/>
        <w:spacing w:before="240" w:line="240" w:lineRule="auto"/>
        <w:rPr>
          <w:b/>
        </w:rPr>
      </w:pPr>
      <w:r w:rsidRPr="00026FF3">
        <w:rPr>
          <w:b/>
        </w:rPr>
        <w:t>CERULETIDE</w:t>
      </w:r>
    </w:p>
    <w:p w14:paraId="69095E84" w14:textId="77777777" w:rsidR="009748DF" w:rsidRPr="00026FF3" w:rsidRDefault="001F6281" w:rsidP="009748DF">
      <w:r w:rsidRPr="00026FF3">
        <w:t>Schedule 4</w:t>
      </w:r>
    </w:p>
    <w:p w14:paraId="277BEFF5" w14:textId="77777777" w:rsidR="009748DF" w:rsidRPr="00026FF3" w:rsidRDefault="009748DF" w:rsidP="009748DF">
      <w:pPr>
        <w:keepNext/>
        <w:spacing w:before="240" w:line="240" w:lineRule="auto"/>
        <w:rPr>
          <w:b/>
        </w:rPr>
      </w:pPr>
      <w:r w:rsidRPr="00026FF3">
        <w:rPr>
          <w:b/>
        </w:rPr>
        <w:t>CETIRIZINE</w:t>
      </w:r>
    </w:p>
    <w:p w14:paraId="58B14319" w14:textId="77777777" w:rsidR="009748DF" w:rsidRPr="00026FF3" w:rsidRDefault="001F6281" w:rsidP="009748DF">
      <w:r w:rsidRPr="00026FF3">
        <w:t>Schedule 4</w:t>
      </w:r>
      <w:r w:rsidR="009748DF" w:rsidRPr="00026FF3">
        <w:br/>
      </w:r>
      <w:r w:rsidRPr="00026FF3">
        <w:t>Schedule 2</w:t>
      </w:r>
      <w:r w:rsidR="009748DF" w:rsidRPr="00026FF3">
        <w:br/>
        <w:t>Appendix K, clause 1</w:t>
      </w:r>
    </w:p>
    <w:p w14:paraId="2367FFA8" w14:textId="77777777" w:rsidR="009748DF" w:rsidRPr="00026FF3" w:rsidRDefault="009748DF" w:rsidP="009748DF">
      <w:pPr>
        <w:keepNext/>
        <w:spacing w:before="240" w:line="240" w:lineRule="auto"/>
      </w:pPr>
      <w:r w:rsidRPr="00026FF3">
        <w:rPr>
          <w:b/>
        </w:rPr>
        <w:t>CETRORELIX</w:t>
      </w:r>
    </w:p>
    <w:p w14:paraId="67C7A73F" w14:textId="77777777" w:rsidR="009748DF" w:rsidRPr="00026FF3" w:rsidRDefault="001F6281" w:rsidP="009748DF">
      <w:r w:rsidRPr="00026FF3">
        <w:t>Schedule 4</w:t>
      </w:r>
    </w:p>
    <w:p w14:paraId="71680635" w14:textId="77777777" w:rsidR="009748DF" w:rsidRPr="00026FF3" w:rsidRDefault="009748DF" w:rsidP="009748DF">
      <w:pPr>
        <w:keepNext/>
        <w:spacing w:before="240" w:line="240" w:lineRule="auto"/>
      </w:pPr>
      <w:r w:rsidRPr="00026FF3">
        <w:rPr>
          <w:b/>
        </w:rPr>
        <w:t>CETUXIMAB</w:t>
      </w:r>
    </w:p>
    <w:p w14:paraId="3EC315CA" w14:textId="77777777" w:rsidR="009748DF" w:rsidRPr="00026FF3" w:rsidRDefault="001F6281" w:rsidP="009748DF">
      <w:r w:rsidRPr="00026FF3">
        <w:t>Schedule 4</w:t>
      </w:r>
    </w:p>
    <w:p w14:paraId="5D27CE02" w14:textId="77777777" w:rsidR="009748DF" w:rsidRPr="00026FF3" w:rsidRDefault="009748DF" w:rsidP="009748DF">
      <w:pPr>
        <w:keepNext/>
        <w:spacing w:before="240" w:line="240" w:lineRule="auto"/>
      </w:pPr>
      <w:r w:rsidRPr="00026FF3">
        <w:rPr>
          <w:b/>
        </w:rPr>
        <w:t>CETYL ALCOHOL</w:t>
      </w:r>
    </w:p>
    <w:p w14:paraId="5B170495" w14:textId="77777777" w:rsidR="009748DF" w:rsidRPr="00026FF3" w:rsidRDefault="009748DF" w:rsidP="009748DF">
      <w:r w:rsidRPr="00026FF3">
        <w:t xml:space="preserve">Appendix B, </w:t>
      </w:r>
      <w:r w:rsidR="001F6281" w:rsidRPr="00026FF3">
        <w:t>clause 3</w:t>
      </w:r>
    </w:p>
    <w:p w14:paraId="1D17AA83" w14:textId="77777777" w:rsidR="009748DF" w:rsidRPr="00026FF3" w:rsidRDefault="009748DF" w:rsidP="009748DF">
      <w:pPr>
        <w:keepNext/>
        <w:spacing w:before="240" w:line="240" w:lineRule="auto"/>
      </w:pPr>
      <w:r w:rsidRPr="00026FF3">
        <w:rPr>
          <w:b/>
        </w:rPr>
        <w:t>CHAMOMILE OIL</w:t>
      </w:r>
    </w:p>
    <w:p w14:paraId="2FF52A06" w14:textId="77777777" w:rsidR="009748DF" w:rsidRPr="00026FF3" w:rsidRDefault="009748DF" w:rsidP="009748DF">
      <w:r w:rsidRPr="00026FF3">
        <w:t xml:space="preserve">Appendix B, </w:t>
      </w:r>
      <w:r w:rsidR="001F6281" w:rsidRPr="00026FF3">
        <w:t>clause 3</w:t>
      </w:r>
    </w:p>
    <w:p w14:paraId="6B59F820" w14:textId="77777777" w:rsidR="009748DF" w:rsidRPr="00026FF3" w:rsidRDefault="009748DF" w:rsidP="009748DF">
      <w:pPr>
        <w:keepNext/>
        <w:spacing w:before="240" w:line="240" w:lineRule="auto"/>
      </w:pPr>
      <w:r w:rsidRPr="00026FF3">
        <w:rPr>
          <w:b/>
        </w:rPr>
        <w:t>CHEMISTRY SETS</w:t>
      </w:r>
    </w:p>
    <w:p w14:paraId="7590DC8E" w14:textId="77777777" w:rsidR="009748DF" w:rsidRPr="00026FF3" w:rsidRDefault="009748DF" w:rsidP="009748DF">
      <w:r w:rsidRPr="00026FF3">
        <w:t>Appendix A, clause 1</w:t>
      </w:r>
    </w:p>
    <w:p w14:paraId="516A3A62" w14:textId="77777777" w:rsidR="009748DF" w:rsidRPr="00026FF3" w:rsidRDefault="009748DF" w:rsidP="009748DF">
      <w:pPr>
        <w:keepNext/>
        <w:spacing w:before="240" w:line="240" w:lineRule="auto"/>
      </w:pPr>
      <w:r w:rsidRPr="00026FF3">
        <w:rPr>
          <w:b/>
        </w:rPr>
        <w:t>CHENODEOXYCHOLIC ACID</w:t>
      </w:r>
    </w:p>
    <w:p w14:paraId="734E92BF" w14:textId="77777777" w:rsidR="009748DF" w:rsidRPr="00026FF3" w:rsidRDefault="001F6281" w:rsidP="009748DF">
      <w:r w:rsidRPr="00026FF3">
        <w:t>Schedule 4</w:t>
      </w:r>
    </w:p>
    <w:p w14:paraId="28609EBA" w14:textId="77777777" w:rsidR="009748DF" w:rsidRPr="00026FF3" w:rsidRDefault="009748DF" w:rsidP="009748DF">
      <w:pPr>
        <w:keepNext/>
        <w:spacing w:before="240" w:line="240" w:lineRule="auto"/>
      </w:pPr>
      <w:r w:rsidRPr="00026FF3">
        <w:rPr>
          <w:b/>
        </w:rPr>
        <w:t>CHINA CLAY</w:t>
      </w:r>
    </w:p>
    <w:p w14:paraId="1DB60A6F" w14:textId="77777777" w:rsidR="009748DF" w:rsidRPr="00026FF3" w:rsidRDefault="009748DF" w:rsidP="009748DF">
      <w:r w:rsidRPr="00026FF3">
        <w:t xml:space="preserve">Appendix B, </w:t>
      </w:r>
      <w:r w:rsidR="001F6281" w:rsidRPr="00026FF3">
        <w:t>clause 3</w:t>
      </w:r>
    </w:p>
    <w:p w14:paraId="6BBAF506" w14:textId="77777777" w:rsidR="009748DF" w:rsidRPr="00026FF3" w:rsidRDefault="009748DF" w:rsidP="009748DF">
      <w:pPr>
        <w:keepNext/>
        <w:spacing w:before="240" w:line="240" w:lineRule="auto"/>
      </w:pPr>
      <w:r w:rsidRPr="00026FF3">
        <w:rPr>
          <w:b/>
        </w:rPr>
        <w:t>CHLOPHEDIANOL</w:t>
      </w:r>
    </w:p>
    <w:p w14:paraId="7E56E9ED" w14:textId="77777777" w:rsidR="009748DF" w:rsidRPr="00026FF3" w:rsidRDefault="001F6281" w:rsidP="009748DF">
      <w:r w:rsidRPr="00026FF3">
        <w:t>Schedule 2</w:t>
      </w:r>
    </w:p>
    <w:p w14:paraId="675927F3" w14:textId="77777777" w:rsidR="009748DF" w:rsidRPr="00026FF3" w:rsidRDefault="009748DF" w:rsidP="009748DF">
      <w:pPr>
        <w:keepNext/>
        <w:spacing w:before="240" w:line="240" w:lineRule="auto"/>
      </w:pPr>
      <w:r w:rsidRPr="00026FF3">
        <w:rPr>
          <w:b/>
        </w:rPr>
        <w:t>CHLORAL FORMAMIDE</w:t>
      </w:r>
    </w:p>
    <w:p w14:paraId="625E830C" w14:textId="77777777" w:rsidR="009748DF" w:rsidRPr="00026FF3" w:rsidRDefault="001F6281" w:rsidP="009748DF">
      <w:r w:rsidRPr="00026FF3">
        <w:t>Schedule 4</w:t>
      </w:r>
    </w:p>
    <w:p w14:paraId="5ED6412B" w14:textId="77777777" w:rsidR="009748DF" w:rsidRPr="00026FF3" w:rsidRDefault="009748DF" w:rsidP="009748DF">
      <w:pPr>
        <w:keepNext/>
        <w:spacing w:before="240" w:line="240" w:lineRule="auto"/>
      </w:pPr>
      <w:r w:rsidRPr="00026FF3">
        <w:rPr>
          <w:b/>
        </w:rPr>
        <w:t>CHLORAL HYDRATE</w:t>
      </w:r>
    </w:p>
    <w:p w14:paraId="5C8EF858" w14:textId="77777777" w:rsidR="009748DF" w:rsidRPr="00026FF3" w:rsidRDefault="001F6281" w:rsidP="009748DF">
      <w:r w:rsidRPr="00026FF3">
        <w:t>Schedule 4</w:t>
      </w:r>
      <w:r w:rsidR="009748DF" w:rsidRPr="00026FF3">
        <w:br/>
        <w:t>Appendix K, clause 1</w:t>
      </w:r>
    </w:p>
    <w:p w14:paraId="73DA2D1E" w14:textId="77777777" w:rsidR="009748DF" w:rsidRPr="00026FF3" w:rsidRDefault="009748DF" w:rsidP="009748DF">
      <w:pPr>
        <w:keepNext/>
        <w:spacing w:before="240" w:line="240" w:lineRule="auto"/>
      </w:pPr>
      <w:r w:rsidRPr="00026FF3">
        <w:rPr>
          <w:b/>
        </w:rPr>
        <w:t>CHLORALOSE</w:t>
      </w:r>
      <w:r w:rsidRPr="00026FF3">
        <w:rPr>
          <w:b/>
        </w:rPr>
        <w:br/>
      </w:r>
      <w:r w:rsidRPr="00026FF3">
        <w:t>cross reference: ALPHA</w:t>
      </w:r>
      <w:r w:rsidR="00026FF3">
        <w:noBreakHyphen/>
      </w:r>
      <w:r w:rsidRPr="00026FF3">
        <w:t>CHLORALOSE</w:t>
      </w:r>
    </w:p>
    <w:p w14:paraId="1401E059" w14:textId="77777777" w:rsidR="009748DF" w:rsidRPr="00026FF3" w:rsidRDefault="001F6281" w:rsidP="009748DF">
      <w:r w:rsidRPr="00026FF3">
        <w:t>Schedule 6</w:t>
      </w:r>
      <w:r w:rsidR="009748DF" w:rsidRPr="00026FF3">
        <w:br/>
      </w:r>
      <w:r w:rsidRPr="00026FF3">
        <w:t>Schedule 4</w:t>
      </w:r>
    </w:p>
    <w:p w14:paraId="270860F8" w14:textId="77777777" w:rsidR="009748DF" w:rsidRPr="00026FF3" w:rsidRDefault="009748DF" w:rsidP="009748DF">
      <w:pPr>
        <w:keepNext/>
        <w:spacing w:before="240" w:line="240" w:lineRule="auto"/>
      </w:pPr>
      <w:r w:rsidRPr="00026FF3">
        <w:rPr>
          <w:b/>
        </w:rPr>
        <w:t>CHLORAMBUCIL</w:t>
      </w:r>
    </w:p>
    <w:p w14:paraId="077CCB23" w14:textId="77777777" w:rsidR="009748DF" w:rsidRPr="00026FF3" w:rsidRDefault="001F6281" w:rsidP="009748DF">
      <w:r w:rsidRPr="00026FF3">
        <w:t>Schedule 4</w:t>
      </w:r>
    </w:p>
    <w:p w14:paraId="5989A44D" w14:textId="77777777" w:rsidR="009748DF" w:rsidRPr="00026FF3" w:rsidRDefault="009748DF" w:rsidP="009748DF">
      <w:pPr>
        <w:keepNext/>
        <w:spacing w:before="240" w:line="240" w:lineRule="auto"/>
      </w:pPr>
      <w:r w:rsidRPr="00026FF3">
        <w:rPr>
          <w:b/>
        </w:rPr>
        <w:t>CHLORAMPHENICOL</w:t>
      </w:r>
    </w:p>
    <w:p w14:paraId="10710CB8" w14:textId="77777777" w:rsidR="009748DF" w:rsidRPr="00026FF3" w:rsidRDefault="001F6281" w:rsidP="009748DF">
      <w:r w:rsidRPr="00026FF3">
        <w:t>Schedule 4</w:t>
      </w:r>
      <w:r w:rsidR="009748DF" w:rsidRPr="00026FF3">
        <w:br/>
      </w:r>
      <w:r w:rsidRPr="00026FF3">
        <w:t>Schedule 3</w:t>
      </w:r>
    </w:p>
    <w:p w14:paraId="5C01B427" w14:textId="77777777" w:rsidR="009748DF" w:rsidRPr="00026FF3" w:rsidRDefault="009748DF" w:rsidP="009748DF">
      <w:pPr>
        <w:keepNext/>
        <w:spacing w:before="240" w:line="240" w:lineRule="auto"/>
      </w:pPr>
      <w:r w:rsidRPr="00026FF3">
        <w:rPr>
          <w:b/>
        </w:rPr>
        <w:t>CHLORANDROSTENOLONE</w:t>
      </w:r>
    </w:p>
    <w:p w14:paraId="486916AE" w14:textId="77777777" w:rsidR="009748DF" w:rsidRPr="00026FF3" w:rsidRDefault="001F6281" w:rsidP="009748DF">
      <w:r w:rsidRPr="00026FF3">
        <w:t>Schedule 4</w:t>
      </w:r>
      <w:r w:rsidR="009748DF" w:rsidRPr="00026FF3">
        <w:br/>
        <w:t>Appendix D, clause 5 (Anabolic and/or androgenic steroidal agents)</w:t>
      </w:r>
    </w:p>
    <w:p w14:paraId="0297FB3D" w14:textId="77777777" w:rsidR="009748DF" w:rsidRPr="00026FF3" w:rsidRDefault="009748DF" w:rsidP="009748DF">
      <w:pPr>
        <w:keepNext/>
        <w:spacing w:before="240" w:line="240" w:lineRule="auto"/>
      </w:pPr>
      <w:r w:rsidRPr="00026FF3">
        <w:rPr>
          <w:b/>
        </w:rPr>
        <w:t>CHLORANTRANILIPROLE</w:t>
      </w:r>
    </w:p>
    <w:p w14:paraId="1B8E0776" w14:textId="77777777" w:rsidR="009748DF" w:rsidRPr="00026FF3" w:rsidRDefault="009748DF" w:rsidP="009748DF">
      <w:r w:rsidRPr="00026FF3">
        <w:t xml:space="preserve">Appendix B, </w:t>
      </w:r>
      <w:r w:rsidR="001F6281" w:rsidRPr="00026FF3">
        <w:t>clause 3</w:t>
      </w:r>
    </w:p>
    <w:p w14:paraId="32C10B78" w14:textId="77777777" w:rsidR="009748DF" w:rsidRPr="00026FF3" w:rsidRDefault="009748DF" w:rsidP="009748DF">
      <w:pPr>
        <w:keepNext/>
        <w:spacing w:before="240" w:line="240" w:lineRule="auto"/>
      </w:pPr>
      <w:r w:rsidRPr="00026FF3">
        <w:rPr>
          <w:b/>
        </w:rPr>
        <w:t>CHLORAZANIL</w:t>
      </w:r>
    </w:p>
    <w:p w14:paraId="32E1BDA8" w14:textId="77777777" w:rsidR="009748DF" w:rsidRPr="00026FF3" w:rsidRDefault="001F6281" w:rsidP="009748DF">
      <w:r w:rsidRPr="00026FF3">
        <w:t>Schedule 4</w:t>
      </w:r>
    </w:p>
    <w:p w14:paraId="19359F50" w14:textId="77777777" w:rsidR="009748DF" w:rsidRPr="00026FF3" w:rsidRDefault="009748DF" w:rsidP="009748DF">
      <w:pPr>
        <w:keepNext/>
        <w:spacing w:before="240" w:line="240" w:lineRule="auto"/>
      </w:pPr>
      <w:r w:rsidRPr="00026FF3">
        <w:rPr>
          <w:b/>
        </w:rPr>
        <w:t xml:space="preserve">CHLORBUTANOL </w:t>
      </w:r>
    </w:p>
    <w:p w14:paraId="392D8C44" w14:textId="77777777" w:rsidR="009748DF" w:rsidRPr="00026FF3" w:rsidRDefault="001F6281" w:rsidP="009748DF">
      <w:r w:rsidRPr="00026FF3">
        <w:t>Schedule 3</w:t>
      </w:r>
      <w:r w:rsidR="009748DF" w:rsidRPr="00026FF3">
        <w:br/>
      </w:r>
      <w:r w:rsidRPr="00026FF3">
        <w:t>Schedule 2</w:t>
      </w:r>
    </w:p>
    <w:p w14:paraId="236ADC21" w14:textId="77777777" w:rsidR="009748DF" w:rsidRPr="00026FF3" w:rsidRDefault="009748DF" w:rsidP="009748DF">
      <w:pPr>
        <w:keepNext/>
        <w:spacing w:before="240" w:line="240" w:lineRule="auto"/>
        <w:rPr>
          <w:b/>
          <w:u w:val="single"/>
        </w:rPr>
      </w:pPr>
      <w:r w:rsidRPr="00026FF3">
        <w:rPr>
          <w:b/>
        </w:rPr>
        <w:t>CHLORBUTOL</w:t>
      </w:r>
      <w:r w:rsidRPr="00026FF3">
        <w:rPr>
          <w:b/>
          <w:u w:val="single"/>
        </w:rPr>
        <w:t xml:space="preserve"> </w:t>
      </w:r>
      <w:r w:rsidRPr="00026FF3">
        <w:rPr>
          <w:b/>
          <w:u w:val="single"/>
        </w:rPr>
        <w:br/>
      </w:r>
      <w:r w:rsidRPr="00026FF3">
        <w:t xml:space="preserve">cross reference: CHLOROBUTANOL </w:t>
      </w:r>
    </w:p>
    <w:p w14:paraId="558BA625" w14:textId="77777777" w:rsidR="009748DF" w:rsidRPr="00026FF3" w:rsidRDefault="009748DF" w:rsidP="009748DF">
      <w:pPr>
        <w:keepNext/>
        <w:spacing w:before="240" w:line="240" w:lineRule="auto"/>
      </w:pPr>
      <w:r w:rsidRPr="00026FF3">
        <w:rPr>
          <w:b/>
        </w:rPr>
        <w:t>CHLORCYCLIZINE</w:t>
      </w:r>
    </w:p>
    <w:p w14:paraId="6971B035" w14:textId="77777777" w:rsidR="009748DF" w:rsidRPr="00026FF3" w:rsidRDefault="001F6281" w:rsidP="009748DF">
      <w:r w:rsidRPr="00026FF3">
        <w:t>Schedule 4</w:t>
      </w:r>
    </w:p>
    <w:p w14:paraId="4981C821" w14:textId="77777777" w:rsidR="009748DF" w:rsidRPr="00026FF3" w:rsidRDefault="009748DF" w:rsidP="009748DF">
      <w:pPr>
        <w:keepNext/>
        <w:spacing w:before="240" w:line="240" w:lineRule="auto"/>
        <w:rPr>
          <w:b/>
        </w:rPr>
      </w:pPr>
      <w:r w:rsidRPr="00026FF3">
        <w:rPr>
          <w:b/>
        </w:rPr>
        <w:t>CHLORDANE</w:t>
      </w:r>
    </w:p>
    <w:p w14:paraId="12E782E4" w14:textId="77777777" w:rsidR="009748DF" w:rsidRPr="00026FF3" w:rsidRDefault="001F6281" w:rsidP="009748DF">
      <w:r w:rsidRPr="00026FF3">
        <w:t>Schedule 6</w:t>
      </w:r>
    </w:p>
    <w:p w14:paraId="569523B1" w14:textId="77777777" w:rsidR="009748DF" w:rsidRPr="00026FF3" w:rsidRDefault="009748DF" w:rsidP="009748DF">
      <w:pPr>
        <w:keepNext/>
        <w:spacing w:before="240" w:line="240" w:lineRule="auto"/>
      </w:pPr>
      <w:r w:rsidRPr="00026FF3">
        <w:rPr>
          <w:b/>
        </w:rPr>
        <w:t>CHLORDECONE</w:t>
      </w:r>
    </w:p>
    <w:p w14:paraId="3287265A" w14:textId="77777777" w:rsidR="009748DF" w:rsidRPr="00026FF3" w:rsidRDefault="001F6281" w:rsidP="009748DF">
      <w:r w:rsidRPr="00026FF3">
        <w:t>Schedule 7</w:t>
      </w:r>
      <w:r w:rsidR="009748DF" w:rsidRPr="00026FF3">
        <w:br/>
        <w:t>Appendix J, clause 1</w:t>
      </w:r>
    </w:p>
    <w:p w14:paraId="05D71780" w14:textId="77777777" w:rsidR="009748DF" w:rsidRPr="00026FF3" w:rsidRDefault="009748DF" w:rsidP="009748DF">
      <w:pPr>
        <w:keepNext/>
        <w:spacing w:before="240" w:line="240" w:lineRule="auto"/>
      </w:pPr>
      <w:r w:rsidRPr="00026FF3">
        <w:rPr>
          <w:b/>
        </w:rPr>
        <w:t>CHLORDIAZEPOXIDE</w:t>
      </w:r>
    </w:p>
    <w:p w14:paraId="27AD43F2" w14:textId="77777777" w:rsidR="009748DF" w:rsidRPr="00026FF3" w:rsidRDefault="001F6281" w:rsidP="009748DF">
      <w:r w:rsidRPr="00026FF3">
        <w:t>Schedule 4</w:t>
      </w:r>
      <w:r w:rsidR="009748DF" w:rsidRPr="00026FF3">
        <w:br/>
        <w:t>Appendix D, clause 5 (benzodiazepine derivative)</w:t>
      </w:r>
      <w:r w:rsidR="009748DF" w:rsidRPr="00026FF3">
        <w:br/>
        <w:t>Appendix K, clause 1</w:t>
      </w:r>
    </w:p>
    <w:p w14:paraId="3D146877" w14:textId="77777777" w:rsidR="009748DF" w:rsidRPr="00026FF3" w:rsidRDefault="009748DF" w:rsidP="009748DF">
      <w:pPr>
        <w:keepNext/>
        <w:spacing w:before="240" w:line="240" w:lineRule="auto"/>
      </w:pPr>
      <w:r w:rsidRPr="00026FF3">
        <w:rPr>
          <w:b/>
        </w:rPr>
        <w:t>CHLORDIMEFORM</w:t>
      </w:r>
    </w:p>
    <w:p w14:paraId="52F876FE" w14:textId="77777777" w:rsidR="009748DF" w:rsidRPr="00026FF3" w:rsidRDefault="001F6281" w:rsidP="009748DF">
      <w:r w:rsidRPr="00026FF3">
        <w:t>Schedule 7</w:t>
      </w:r>
      <w:r w:rsidR="009748DF" w:rsidRPr="00026FF3">
        <w:br/>
        <w:t>Appendix J, clause 1</w:t>
      </w:r>
    </w:p>
    <w:p w14:paraId="20F9DF58" w14:textId="77777777" w:rsidR="009748DF" w:rsidRPr="00026FF3" w:rsidRDefault="009748DF" w:rsidP="009748DF">
      <w:pPr>
        <w:keepNext/>
        <w:spacing w:before="240" w:line="240" w:lineRule="auto"/>
      </w:pPr>
      <w:r w:rsidRPr="00026FF3">
        <w:rPr>
          <w:b/>
        </w:rPr>
        <w:t>CHLORFENAC</w:t>
      </w:r>
    </w:p>
    <w:p w14:paraId="2CF9EA1E" w14:textId="77777777" w:rsidR="009748DF" w:rsidRPr="00026FF3" w:rsidRDefault="001F6281" w:rsidP="009748DF">
      <w:r w:rsidRPr="00026FF3">
        <w:t>Schedule 5</w:t>
      </w:r>
    </w:p>
    <w:p w14:paraId="0A974EC1" w14:textId="77777777" w:rsidR="009748DF" w:rsidRPr="00026FF3" w:rsidRDefault="009748DF" w:rsidP="009748DF">
      <w:pPr>
        <w:keepNext/>
        <w:spacing w:before="240" w:line="240" w:lineRule="auto"/>
      </w:pPr>
      <w:r w:rsidRPr="00026FF3">
        <w:rPr>
          <w:b/>
        </w:rPr>
        <w:t>CHLORFENAPYR</w:t>
      </w:r>
    </w:p>
    <w:p w14:paraId="69B4EB0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5CA925C3" w14:textId="77777777" w:rsidR="009748DF" w:rsidRPr="00026FF3" w:rsidRDefault="009748DF" w:rsidP="009748DF">
      <w:pPr>
        <w:keepNext/>
        <w:spacing w:before="240" w:line="240" w:lineRule="auto"/>
      </w:pPr>
      <w:r w:rsidRPr="00026FF3">
        <w:rPr>
          <w:b/>
        </w:rPr>
        <w:t>CHLORFENETHOL</w:t>
      </w:r>
    </w:p>
    <w:p w14:paraId="601A88D9" w14:textId="77777777" w:rsidR="009748DF" w:rsidRPr="00026FF3" w:rsidRDefault="001F6281" w:rsidP="009748DF">
      <w:r w:rsidRPr="00026FF3">
        <w:t>Schedule 6</w:t>
      </w:r>
    </w:p>
    <w:p w14:paraId="7500D2F5" w14:textId="77777777" w:rsidR="009748DF" w:rsidRPr="00026FF3" w:rsidRDefault="009748DF" w:rsidP="009748DF">
      <w:pPr>
        <w:keepNext/>
        <w:spacing w:before="240" w:line="240" w:lineRule="auto"/>
      </w:pPr>
      <w:r w:rsidRPr="00026FF3">
        <w:rPr>
          <w:b/>
        </w:rPr>
        <w:t>CHLORFENSON</w:t>
      </w:r>
    </w:p>
    <w:p w14:paraId="3BA9F0F3" w14:textId="77777777" w:rsidR="009748DF" w:rsidRPr="00026FF3" w:rsidRDefault="001F6281" w:rsidP="009748DF">
      <w:r w:rsidRPr="00026FF3">
        <w:t>Schedule 5</w:t>
      </w:r>
    </w:p>
    <w:p w14:paraId="018D5C25" w14:textId="77777777" w:rsidR="009748DF" w:rsidRPr="00026FF3" w:rsidRDefault="009748DF" w:rsidP="009748DF">
      <w:pPr>
        <w:keepNext/>
        <w:spacing w:before="240" w:line="240" w:lineRule="auto"/>
      </w:pPr>
      <w:r w:rsidRPr="00026FF3">
        <w:rPr>
          <w:b/>
        </w:rPr>
        <w:t>CHLORFENVINPHOS</w:t>
      </w:r>
    </w:p>
    <w:p w14:paraId="27149DF5" w14:textId="77777777" w:rsidR="009748DF" w:rsidRPr="00026FF3" w:rsidRDefault="001F6281" w:rsidP="009748DF">
      <w:r w:rsidRPr="00026FF3">
        <w:t>Schedule 7</w:t>
      </w:r>
    </w:p>
    <w:p w14:paraId="5CFC816B" w14:textId="77777777" w:rsidR="009748DF" w:rsidRPr="00026FF3" w:rsidRDefault="009748DF" w:rsidP="009748DF">
      <w:pPr>
        <w:keepNext/>
        <w:spacing w:before="240" w:line="240" w:lineRule="auto"/>
      </w:pPr>
      <w:r w:rsidRPr="00026FF3">
        <w:rPr>
          <w:b/>
        </w:rPr>
        <w:t>CHLORFLUAZURON</w:t>
      </w:r>
    </w:p>
    <w:p w14:paraId="5DFDBACD" w14:textId="77777777" w:rsidR="009748DF" w:rsidRPr="00026FF3" w:rsidRDefault="009748DF" w:rsidP="009748DF">
      <w:r w:rsidRPr="00026FF3">
        <w:t xml:space="preserve">Appendix B, </w:t>
      </w:r>
      <w:r w:rsidR="001F6281" w:rsidRPr="00026FF3">
        <w:t>clause 3</w:t>
      </w:r>
    </w:p>
    <w:p w14:paraId="69F43338" w14:textId="77777777" w:rsidR="009748DF" w:rsidRPr="00026FF3" w:rsidRDefault="009748DF" w:rsidP="009748DF">
      <w:pPr>
        <w:keepNext/>
        <w:spacing w:before="240" w:line="240" w:lineRule="auto"/>
      </w:pPr>
      <w:r w:rsidRPr="00026FF3">
        <w:rPr>
          <w:b/>
        </w:rPr>
        <w:t>CHLORFLURENOL</w:t>
      </w:r>
    </w:p>
    <w:p w14:paraId="585DE8FF" w14:textId="77777777" w:rsidR="009748DF" w:rsidRPr="00026FF3" w:rsidRDefault="009748DF" w:rsidP="009748DF">
      <w:r w:rsidRPr="00026FF3">
        <w:t xml:space="preserve">Appendix B, </w:t>
      </w:r>
      <w:r w:rsidR="001F6281" w:rsidRPr="00026FF3">
        <w:t>clause 3</w:t>
      </w:r>
    </w:p>
    <w:p w14:paraId="25C06FEE" w14:textId="77777777" w:rsidR="009748DF" w:rsidRPr="00026FF3" w:rsidRDefault="009748DF" w:rsidP="009748DF">
      <w:pPr>
        <w:keepNext/>
        <w:spacing w:before="240" w:line="240" w:lineRule="auto"/>
      </w:pPr>
      <w:r w:rsidRPr="00026FF3">
        <w:rPr>
          <w:b/>
        </w:rPr>
        <w:t>CHLORHEXIDINE</w:t>
      </w:r>
    </w:p>
    <w:p w14:paraId="6292C983"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34498E71" w14:textId="77777777" w:rsidR="009748DF" w:rsidRPr="00026FF3" w:rsidRDefault="009748DF" w:rsidP="009748DF">
      <w:pPr>
        <w:keepNext/>
        <w:spacing w:before="240" w:line="240" w:lineRule="auto"/>
      </w:pPr>
      <w:r w:rsidRPr="00026FF3">
        <w:rPr>
          <w:b/>
        </w:rPr>
        <w:t>CHLORIDAZON</w:t>
      </w:r>
    </w:p>
    <w:p w14:paraId="04EA5574" w14:textId="77777777" w:rsidR="009748DF" w:rsidRPr="00026FF3" w:rsidRDefault="009748DF" w:rsidP="009748DF">
      <w:r w:rsidRPr="00026FF3">
        <w:t xml:space="preserve">Appendix B, </w:t>
      </w:r>
      <w:r w:rsidR="001F6281" w:rsidRPr="00026FF3">
        <w:t>clause 3</w:t>
      </w:r>
    </w:p>
    <w:p w14:paraId="2CDCF2CC" w14:textId="77777777" w:rsidR="009748DF" w:rsidRPr="00026FF3" w:rsidRDefault="009748DF" w:rsidP="009748DF">
      <w:pPr>
        <w:keepNext/>
        <w:spacing w:before="240" w:line="240" w:lineRule="auto"/>
      </w:pPr>
      <w:r w:rsidRPr="00026FF3">
        <w:rPr>
          <w:b/>
        </w:rPr>
        <w:t>CHLORIDE</w:t>
      </w:r>
    </w:p>
    <w:p w14:paraId="335B43AB" w14:textId="77777777" w:rsidR="009748DF" w:rsidRPr="00026FF3" w:rsidRDefault="009748DF" w:rsidP="009748DF">
      <w:r w:rsidRPr="00026FF3">
        <w:t xml:space="preserve">Appendix E, </w:t>
      </w:r>
      <w:r w:rsidR="001F6281" w:rsidRPr="00026FF3">
        <w:t>clause 3</w:t>
      </w:r>
    </w:p>
    <w:p w14:paraId="4F3FBC81" w14:textId="77777777" w:rsidR="009748DF" w:rsidRPr="00026FF3" w:rsidRDefault="009748DF" w:rsidP="009748DF">
      <w:pPr>
        <w:keepNext/>
        <w:spacing w:before="240" w:line="240" w:lineRule="auto"/>
      </w:pPr>
      <w:r w:rsidRPr="00026FF3">
        <w:rPr>
          <w:b/>
        </w:rPr>
        <w:t>CHLORINATING COMPOUNDS</w:t>
      </w:r>
      <w:r w:rsidRPr="00026FF3">
        <w:rPr>
          <w:b/>
        </w:rPr>
        <w:br/>
      </w:r>
      <w:r w:rsidRPr="00026FF3">
        <w:t>cross reference:</w:t>
      </w:r>
      <w:r w:rsidRPr="00026FF3">
        <w:rPr>
          <w:b/>
        </w:rPr>
        <w:t xml:space="preserve"> </w:t>
      </w:r>
      <w:r w:rsidRPr="00026FF3">
        <w:t>BLEACHES, BROMOCHLORODIMETHYLHYDANTOIN, TRICHLOROISOCYANURIC ACID, CALCIUM HYPOCHLORITE, CHLORINE, DICHLOROETHYL ETHER, SODIUM HYPOCHLORITE</w:t>
      </w:r>
    </w:p>
    <w:p w14:paraId="5B2F8258"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48A84FDF" w14:textId="77777777" w:rsidR="009748DF" w:rsidRPr="00026FF3" w:rsidRDefault="009748DF" w:rsidP="009748DF">
      <w:pPr>
        <w:keepNext/>
        <w:spacing w:before="240" w:line="240" w:lineRule="auto"/>
        <w:rPr>
          <w:b/>
        </w:rPr>
      </w:pPr>
      <w:r w:rsidRPr="00026FF3">
        <w:rPr>
          <w:b/>
        </w:rPr>
        <w:t>CHLORINE</w:t>
      </w:r>
      <w:r w:rsidRPr="00026FF3">
        <w:rPr>
          <w:b/>
        </w:rPr>
        <w:br/>
      </w:r>
      <w:r w:rsidRPr="00026FF3">
        <w:t>cross reference: CHLORINATING COMPOUNDS, DICHLOROISOCYANURATES, DICHLOROISOCYANURIC ACID</w:t>
      </w:r>
    </w:p>
    <w:p w14:paraId="7C0CF90C" w14:textId="77777777" w:rsidR="009748DF" w:rsidRPr="00026FF3" w:rsidRDefault="001F6281" w:rsidP="009748DF">
      <w:r w:rsidRPr="00026FF3">
        <w:t>Schedule 7</w:t>
      </w:r>
      <w:r w:rsidR="009748DF" w:rsidRPr="00026FF3">
        <w:br/>
        <w:t>Appendix G, clause 1</w:t>
      </w:r>
      <w:r w:rsidR="009748DF" w:rsidRPr="00026FF3">
        <w:br/>
        <w:t>Appendix J, clause 1</w:t>
      </w:r>
    </w:p>
    <w:p w14:paraId="18BB35CD" w14:textId="77777777" w:rsidR="009748DF" w:rsidRPr="00026FF3" w:rsidRDefault="009748DF" w:rsidP="009748DF">
      <w:pPr>
        <w:keepNext/>
        <w:spacing w:before="240" w:line="240" w:lineRule="auto"/>
      </w:pPr>
      <w:r w:rsidRPr="00026FF3">
        <w:rPr>
          <w:b/>
        </w:rPr>
        <w:t>CHLORMEQUAT</w:t>
      </w:r>
    </w:p>
    <w:p w14:paraId="610BB770" w14:textId="77777777" w:rsidR="009748DF" w:rsidRPr="00026FF3" w:rsidRDefault="001F6281" w:rsidP="009748DF">
      <w:r w:rsidRPr="00026FF3">
        <w:t>Schedule 6</w:t>
      </w:r>
    </w:p>
    <w:p w14:paraId="198925D9" w14:textId="77777777" w:rsidR="009748DF" w:rsidRPr="00026FF3" w:rsidRDefault="009748DF" w:rsidP="009748DF">
      <w:pPr>
        <w:keepNext/>
        <w:spacing w:before="240" w:line="240" w:lineRule="auto"/>
      </w:pPr>
      <w:r w:rsidRPr="00026FF3">
        <w:rPr>
          <w:b/>
        </w:rPr>
        <w:t>CHLORMERODRIN</w:t>
      </w:r>
    </w:p>
    <w:p w14:paraId="3D7DA75C" w14:textId="77777777" w:rsidR="009748DF" w:rsidRPr="00026FF3" w:rsidRDefault="001F6281" w:rsidP="009748DF">
      <w:r w:rsidRPr="00026FF3">
        <w:t>Schedule 4</w:t>
      </w:r>
    </w:p>
    <w:p w14:paraId="188A50BC" w14:textId="77777777" w:rsidR="009748DF" w:rsidRPr="00026FF3" w:rsidRDefault="009748DF" w:rsidP="009748DF">
      <w:pPr>
        <w:keepNext/>
        <w:spacing w:before="240" w:line="240" w:lineRule="auto"/>
      </w:pPr>
      <w:r w:rsidRPr="00026FF3">
        <w:rPr>
          <w:b/>
        </w:rPr>
        <w:t>CHLORMETHIAZOLE</w:t>
      </w:r>
    </w:p>
    <w:p w14:paraId="0D480DBF" w14:textId="77777777" w:rsidR="009748DF" w:rsidRPr="00026FF3" w:rsidRDefault="001F6281" w:rsidP="009748DF">
      <w:r w:rsidRPr="00026FF3">
        <w:t>Schedule 4</w:t>
      </w:r>
      <w:r w:rsidR="009748DF" w:rsidRPr="00026FF3">
        <w:br/>
        <w:t>Appendix K, clause 1</w:t>
      </w:r>
    </w:p>
    <w:p w14:paraId="20441CE0" w14:textId="77777777" w:rsidR="009748DF" w:rsidRPr="00026FF3" w:rsidRDefault="009748DF" w:rsidP="009748DF">
      <w:pPr>
        <w:keepNext/>
        <w:spacing w:before="240" w:line="240" w:lineRule="auto"/>
      </w:pPr>
      <w:r w:rsidRPr="00026FF3">
        <w:rPr>
          <w:b/>
        </w:rPr>
        <w:t>CHLORMEZANONE</w:t>
      </w:r>
    </w:p>
    <w:p w14:paraId="70147199" w14:textId="77777777" w:rsidR="009748DF" w:rsidRPr="00026FF3" w:rsidRDefault="001F6281" w:rsidP="009748DF">
      <w:r w:rsidRPr="00026FF3">
        <w:t>Schedule 4</w:t>
      </w:r>
    </w:p>
    <w:p w14:paraId="5B56EB93" w14:textId="77777777" w:rsidR="009748DF" w:rsidRPr="00026FF3" w:rsidRDefault="009748DF" w:rsidP="009748DF">
      <w:pPr>
        <w:keepNext/>
        <w:spacing w:before="240" w:line="240" w:lineRule="auto"/>
      </w:pPr>
      <w:r w:rsidRPr="00026FF3">
        <w:rPr>
          <w:b/>
        </w:rPr>
        <w:t>CHLORNIDINE</w:t>
      </w:r>
    </w:p>
    <w:p w14:paraId="30983CF2" w14:textId="77777777" w:rsidR="009748DF" w:rsidRPr="00026FF3" w:rsidRDefault="001F6281" w:rsidP="009748DF">
      <w:r w:rsidRPr="00026FF3">
        <w:t>Schedule 5</w:t>
      </w:r>
    </w:p>
    <w:p w14:paraId="5B66E1E2" w14:textId="77777777" w:rsidR="009748DF" w:rsidRPr="00026FF3" w:rsidRDefault="009748DF" w:rsidP="009748DF">
      <w:pPr>
        <w:keepNext/>
        <w:spacing w:before="240" w:line="240" w:lineRule="auto"/>
        <w:rPr>
          <w:b/>
        </w:rPr>
      </w:pPr>
      <w:r w:rsidRPr="00026FF3">
        <w:rPr>
          <w:b/>
        </w:rPr>
        <w:t>CHLOROACETAMIDE</w:t>
      </w:r>
    </w:p>
    <w:p w14:paraId="14F4905E"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55323E5" w14:textId="77777777" w:rsidR="009748DF" w:rsidRPr="00026FF3" w:rsidRDefault="009748DF" w:rsidP="009748DF">
      <w:pPr>
        <w:keepNext/>
        <w:spacing w:before="240" w:line="240" w:lineRule="auto"/>
      </w:pPr>
      <w:r w:rsidRPr="00026FF3">
        <w:rPr>
          <w:b/>
        </w:rPr>
        <w:t>CHLOROCRESOL</w:t>
      </w:r>
    </w:p>
    <w:p w14:paraId="6194AF14" w14:textId="77777777" w:rsidR="009748DF" w:rsidRPr="00026FF3" w:rsidRDefault="001F6281" w:rsidP="009748DF">
      <w:r w:rsidRPr="00026FF3">
        <w:t>Schedule 5</w:t>
      </w:r>
      <w:r w:rsidR="009748DF" w:rsidRPr="00026FF3">
        <w:br/>
        <w:t xml:space="preserve">Appendix E, </w:t>
      </w:r>
      <w:r w:rsidRPr="00026FF3">
        <w:t>clause 3</w:t>
      </w:r>
    </w:p>
    <w:p w14:paraId="200D7686"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CHLORO</w:t>
      </w:r>
      <w:r w:rsidR="00026FF3">
        <w:rPr>
          <w:b/>
        </w:rPr>
        <w:noBreakHyphen/>
      </w:r>
      <w:r w:rsidRPr="00026FF3">
        <w:rPr>
          <w:b/>
        </w:rPr>
        <w:t>6</w:t>
      </w:r>
      <w:r w:rsidR="00026FF3">
        <w:rPr>
          <w:b/>
        </w:rPr>
        <w:noBreakHyphen/>
      </w:r>
      <w:r w:rsidRPr="00026FF3">
        <w:rPr>
          <w:b/>
        </w:rPr>
        <w:t>(ETHYLAMINO)</w:t>
      </w:r>
      <w:r w:rsidR="00026FF3">
        <w:rPr>
          <w:b/>
        </w:rPr>
        <w:noBreakHyphen/>
      </w:r>
      <w:r w:rsidRPr="00026FF3">
        <w:rPr>
          <w:b/>
        </w:rPr>
        <w:t>4</w:t>
      </w:r>
      <w:r w:rsidR="00026FF3">
        <w:rPr>
          <w:b/>
        </w:rPr>
        <w:noBreakHyphen/>
      </w:r>
      <w:r w:rsidRPr="00026FF3">
        <w:rPr>
          <w:b/>
        </w:rPr>
        <w:t>NITROPHENOL</w:t>
      </w:r>
    </w:p>
    <w:p w14:paraId="3F88A781"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788EDBDF" w14:textId="77777777" w:rsidR="009748DF" w:rsidRPr="00026FF3" w:rsidRDefault="009748DF" w:rsidP="009748DF">
      <w:pPr>
        <w:keepNext/>
        <w:spacing w:before="240" w:line="240" w:lineRule="auto"/>
      </w:pPr>
      <w:r w:rsidRPr="00026FF3">
        <w:rPr>
          <w:b/>
        </w:rPr>
        <w:t>CHLOROFORM</w:t>
      </w:r>
    </w:p>
    <w:p w14:paraId="1B95FC51" w14:textId="77777777" w:rsidR="009748DF" w:rsidRPr="00026FF3" w:rsidRDefault="001F6281" w:rsidP="009748DF">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63FD5E1B"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CHLOROMETHANDIENONE</w:t>
      </w:r>
    </w:p>
    <w:p w14:paraId="0A1011DF" w14:textId="77777777" w:rsidR="009748DF" w:rsidRPr="00026FF3" w:rsidRDefault="001F6281" w:rsidP="009748DF">
      <w:pPr>
        <w:rPr>
          <w:b/>
        </w:rPr>
      </w:pPr>
      <w:r w:rsidRPr="00026FF3">
        <w:t>Schedule 4</w:t>
      </w:r>
      <w:r w:rsidR="009748DF" w:rsidRPr="00026FF3">
        <w:br/>
        <w:t>Appendix D, clause D (Anabolic and/or androgenic steroidal agents)</w:t>
      </w:r>
    </w:p>
    <w:p w14:paraId="258A463F" w14:textId="77777777" w:rsidR="009748DF" w:rsidRPr="00026FF3" w:rsidRDefault="009748DF" w:rsidP="009748DF">
      <w:pPr>
        <w:keepNext/>
        <w:spacing w:before="240" w:line="240" w:lineRule="auto"/>
      </w:pPr>
      <w:r w:rsidRPr="00026FF3">
        <w:rPr>
          <w:b/>
        </w:rPr>
        <w:t>CHLOROMETHIURON</w:t>
      </w:r>
    </w:p>
    <w:p w14:paraId="44B59523" w14:textId="77777777" w:rsidR="009748DF" w:rsidRPr="00026FF3" w:rsidRDefault="001F6281" w:rsidP="009748DF">
      <w:r w:rsidRPr="00026FF3">
        <w:t>Schedule 7</w:t>
      </w:r>
      <w:r w:rsidR="009748DF" w:rsidRPr="00026FF3">
        <w:br/>
        <w:t>Appendix J, clause 1</w:t>
      </w:r>
    </w:p>
    <w:p w14:paraId="052726AD" w14:textId="77777777" w:rsidR="009748DF" w:rsidRPr="00026FF3" w:rsidRDefault="009748DF" w:rsidP="009748DF">
      <w:pPr>
        <w:keepNext/>
        <w:spacing w:before="240" w:line="240" w:lineRule="auto"/>
        <w:rPr>
          <w:b/>
        </w:rPr>
      </w:pPr>
      <w:r w:rsidRPr="00026FF3">
        <w:rPr>
          <w:b/>
        </w:rPr>
        <w:t>5</w:t>
      </w:r>
      <w:r w:rsidR="00026FF3">
        <w:rPr>
          <w:b/>
        </w:rPr>
        <w:noBreakHyphen/>
      </w:r>
      <w:r w:rsidRPr="00026FF3">
        <w:rPr>
          <w:b/>
        </w:rPr>
        <w:t>CHLORO</w:t>
      </w:r>
      <w:r w:rsidR="00026FF3">
        <w:rPr>
          <w:b/>
        </w:rPr>
        <w:noBreakHyphen/>
      </w:r>
      <w:r w:rsidRPr="00026FF3">
        <w:rPr>
          <w:b/>
        </w:rPr>
        <w:t>3</w:t>
      </w:r>
      <w:r w:rsidR="00026FF3">
        <w:rPr>
          <w:b/>
        </w:rPr>
        <w:noBreakHyphen/>
      </w:r>
      <w:r w:rsidRPr="00026FF3">
        <w:rPr>
          <w:b/>
        </w:rPr>
        <w:t>METHYL</w:t>
      </w:r>
      <w:r w:rsidR="00026FF3">
        <w:rPr>
          <w:b/>
        </w:rPr>
        <w:noBreakHyphen/>
      </w:r>
      <w:r w:rsidRPr="00026FF3">
        <w:rPr>
          <w:b/>
        </w:rPr>
        <w:t>4</w:t>
      </w:r>
      <w:r w:rsidR="00026FF3">
        <w:rPr>
          <w:b/>
        </w:rPr>
        <w:noBreakHyphen/>
      </w:r>
      <w:r w:rsidRPr="00026FF3">
        <w:rPr>
          <w:b/>
        </w:rPr>
        <w:t>NITROPYRAZOLE</w:t>
      </w:r>
    </w:p>
    <w:p w14:paraId="4A036ED9" w14:textId="77777777" w:rsidR="009748DF" w:rsidRPr="00026FF3" w:rsidRDefault="001F6281" w:rsidP="009748DF">
      <w:pPr>
        <w:rPr>
          <w:b/>
        </w:rPr>
      </w:pPr>
      <w:r w:rsidRPr="00026FF3">
        <w:t>Schedule 7</w:t>
      </w:r>
    </w:p>
    <w:p w14:paraId="00C056EC"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CHLORO</w:t>
      </w:r>
      <w:r w:rsidR="00026FF3">
        <w:rPr>
          <w:b/>
        </w:rPr>
        <w:noBreakHyphen/>
      </w:r>
      <w:r w:rsidRPr="00026FF3">
        <w:rPr>
          <w:b/>
        </w:rPr>
        <w:t>5</w:t>
      </w:r>
      <w:r w:rsidR="00026FF3">
        <w:rPr>
          <w:b/>
        </w:rPr>
        <w:noBreakHyphen/>
      </w:r>
      <w:r w:rsidRPr="00026FF3">
        <w:rPr>
          <w:b/>
        </w:rPr>
        <w:t>NITRO</w:t>
      </w:r>
      <w:r w:rsidR="00026FF3">
        <w:rPr>
          <w:b/>
        </w:rPr>
        <w:noBreakHyphen/>
      </w:r>
      <w:r w:rsidRPr="00026FF3">
        <w:rPr>
          <w:b/>
        </w:rPr>
        <w:t>N</w:t>
      </w:r>
      <w:r w:rsidR="00026FF3">
        <w:rPr>
          <w:b/>
        </w:rPr>
        <w:noBreakHyphen/>
      </w:r>
      <w:r w:rsidRPr="00026FF3">
        <w:rPr>
          <w:b/>
        </w:rPr>
        <w:t>HYDROXYETHYL</w:t>
      </w:r>
      <w:r w:rsidR="00026FF3">
        <w:rPr>
          <w:b/>
        </w:rPr>
        <w:noBreakHyphen/>
      </w:r>
      <w:r w:rsidRPr="00026FF3">
        <w:rPr>
          <w:b/>
          <w:i/>
        </w:rPr>
        <w:t>p</w:t>
      </w:r>
      <w:r w:rsidR="00026FF3">
        <w:rPr>
          <w:b/>
        </w:rPr>
        <w:noBreakHyphen/>
      </w:r>
      <w:r w:rsidRPr="00026FF3">
        <w:rPr>
          <w:b/>
        </w:rPr>
        <w:t>PHENYLENEDIAMINE</w:t>
      </w:r>
      <w:r w:rsidRPr="00026FF3">
        <w:br/>
        <w:t>cross reference: PHENYLENEDIAMINES</w:t>
      </w:r>
    </w:p>
    <w:p w14:paraId="6DD35846" w14:textId="77777777" w:rsidR="009748DF" w:rsidRPr="00026FF3" w:rsidRDefault="009748DF" w:rsidP="009748DF">
      <w:pPr>
        <w:keepNext/>
        <w:spacing w:before="240" w:line="240" w:lineRule="auto"/>
      </w:pPr>
      <w:r w:rsidRPr="00026FF3">
        <w:rPr>
          <w:b/>
        </w:rPr>
        <w:t>CHLOROPHACINONE</w:t>
      </w:r>
    </w:p>
    <w:p w14:paraId="5FEE6CA4" w14:textId="77777777" w:rsidR="009748DF" w:rsidRPr="00026FF3" w:rsidRDefault="001F6281" w:rsidP="009748DF">
      <w:r w:rsidRPr="00026FF3">
        <w:t>Schedule 6</w:t>
      </w:r>
    </w:p>
    <w:p w14:paraId="58CAB4A8"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(4</w:t>
      </w:r>
      <w:r w:rsidR="00026FF3">
        <w:rPr>
          <w:b/>
        </w:rPr>
        <w:noBreakHyphen/>
      </w:r>
      <w:r w:rsidRPr="00026FF3">
        <w:rPr>
          <w:b/>
        </w:rPr>
        <w:t>CHLOROPHENYL)</w:t>
      </w:r>
      <w:r w:rsidR="00026FF3">
        <w:rPr>
          <w:b/>
        </w:rPr>
        <w:noBreakHyphen/>
      </w:r>
      <w:r w:rsidRPr="00026FF3">
        <w:rPr>
          <w:b/>
        </w:rPr>
        <w:t>(1,2,4)TRIAZOLO[5,1</w:t>
      </w:r>
      <w:r w:rsidR="00026FF3">
        <w:rPr>
          <w:b/>
        </w:rPr>
        <w:noBreakHyphen/>
      </w:r>
      <w:r w:rsidRPr="00026FF3">
        <w:rPr>
          <w:b/>
        </w:rPr>
        <w:t>A]ISOQUINOLINE</w:t>
      </w:r>
    </w:p>
    <w:p w14:paraId="73816C24" w14:textId="77777777" w:rsidR="009748DF" w:rsidRPr="00026FF3" w:rsidRDefault="001F6281" w:rsidP="009748DF">
      <w:pPr>
        <w:rPr>
          <w:b/>
        </w:rPr>
      </w:pPr>
      <w:r w:rsidRPr="00026FF3">
        <w:t>Schedule 4</w:t>
      </w:r>
    </w:p>
    <w:p w14:paraId="471E9C7C" w14:textId="77777777" w:rsidR="009748DF" w:rsidRPr="00026FF3" w:rsidRDefault="009748DF" w:rsidP="009748DF">
      <w:pPr>
        <w:keepNext/>
        <w:spacing w:before="240" w:line="240" w:lineRule="auto"/>
      </w:pPr>
      <w:r w:rsidRPr="00026FF3">
        <w:rPr>
          <w:b/>
        </w:rPr>
        <w:t>CHLOROPICRIN</w:t>
      </w:r>
    </w:p>
    <w:p w14:paraId="7C66212D" w14:textId="77777777" w:rsidR="009748DF" w:rsidRPr="00026FF3" w:rsidRDefault="001F6281" w:rsidP="009748DF">
      <w:r w:rsidRPr="00026FF3">
        <w:t>Schedule 7</w:t>
      </w:r>
      <w:r w:rsidR="009748DF" w:rsidRPr="00026FF3">
        <w:br/>
      </w:r>
      <w:r w:rsidRPr="00026FF3">
        <w:t>Schedule 6</w:t>
      </w:r>
    </w:p>
    <w:p w14:paraId="7513BD45" w14:textId="77777777" w:rsidR="009748DF" w:rsidRPr="00026FF3" w:rsidRDefault="009748DF" w:rsidP="009748DF">
      <w:pPr>
        <w:keepNext/>
        <w:spacing w:before="240" w:line="240" w:lineRule="auto"/>
      </w:pPr>
      <w:r w:rsidRPr="00026FF3">
        <w:rPr>
          <w:b/>
        </w:rPr>
        <w:t>CHLOROPICRIN</w:t>
      </w:r>
    </w:p>
    <w:p w14:paraId="1150FF13" w14:textId="77777777" w:rsidR="009748DF" w:rsidRPr="00026FF3" w:rsidRDefault="009748DF" w:rsidP="009748DF">
      <w:r w:rsidRPr="00026FF3">
        <w:t>Appendix J, clause 1</w:t>
      </w:r>
    </w:p>
    <w:p w14:paraId="6B562AE1" w14:textId="77777777" w:rsidR="009748DF" w:rsidRPr="00026FF3" w:rsidRDefault="009748DF" w:rsidP="009748DF">
      <w:pPr>
        <w:keepNext/>
        <w:spacing w:before="240" w:line="240" w:lineRule="auto"/>
      </w:pPr>
      <w:r w:rsidRPr="00026FF3">
        <w:rPr>
          <w:b/>
        </w:rPr>
        <w:t>CHLOROQUINE</w:t>
      </w:r>
    </w:p>
    <w:p w14:paraId="63B7F5AB" w14:textId="77777777" w:rsidR="009748DF" w:rsidRPr="00026FF3" w:rsidRDefault="001F6281" w:rsidP="009748DF">
      <w:r w:rsidRPr="00026FF3">
        <w:t>Schedule 4</w:t>
      </w:r>
    </w:p>
    <w:p w14:paraId="23588BBF" w14:textId="77777777" w:rsidR="009748DF" w:rsidRPr="00026FF3" w:rsidRDefault="009748DF" w:rsidP="009748DF">
      <w:pPr>
        <w:keepNext/>
        <w:spacing w:before="240" w:line="240" w:lineRule="auto"/>
      </w:pPr>
      <w:r w:rsidRPr="00026FF3">
        <w:rPr>
          <w:b/>
        </w:rPr>
        <w:t>CHLOROTHALONIL</w:t>
      </w:r>
    </w:p>
    <w:p w14:paraId="16F5E413" w14:textId="77777777" w:rsidR="009748DF" w:rsidRPr="00026FF3" w:rsidRDefault="001F6281" w:rsidP="009748DF">
      <w:r w:rsidRPr="00026FF3">
        <w:t>Schedule 6</w:t>
      </w:r>
    </w:p>
    <w:p w14:paraId="723B5D87" w14:textId="77777777" w:rsidR="009748DF" w:rsidRPr="00026FF3" w:rsidRDefault="009748DF" w:rsidP="009748DF">
      <w:pPr>
        <w:keepNext/>
        <w:spacing w:before="240" w:line="240" w:lineRule="auto"/>
      </w:pPr>
      <w:r w:rsidRPr="00026FF3">
        <w:rPr>
          <w:b/>
        </w:rPr>
        <w:t>CHLOROTHIAZIDE</w:t>
      </w:r>
    </w:p>
    <w:p w14:paraId="6A7FFFD2" w14:textId="77777777" w:rsidR="009748DF" w:rsidRPr="00026FF3" w:rsidRDefault="001F6281" w:rsidP="009748DF">
      <w:r w:rsidRPr="00026FF3">
        <w:t>Schedule 4</w:t>
      </w:r>
    </w:p>
    <w:p w14:paraId="4B861E30"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CHLORO</w:t>
      </w:r>
      <w:r w:rsidR="00026FF3">
        <w:rPr>
          <w:b/>
        </w:rPr>
        <w:noBreakHyphen/>
      </w:r>
      <w:r w:rsidRPr="00026FF3">
        <w:rPr>
          <w:b/>
          <w:i/>
        </w:rPr>
        <w:t>o</w:t>
      </w:r>
      <w:r w:rsidR="00026FF3">
        <w:rPr>
          <w:b/>
        </w:rPr>
        <w:noBreakHyphen/>
      </w:r>
      <w:r w:rsidRPr="00026FF3">
        <w:rPr>
          <w:b/>
        </w:rPr>
        <w:t>TOLUIDINE</w:t>
      </w:r>
    </w:p>
    <w:p w14:paraId="7340FDC9" w14:textId="77777777" w:rsidR="009748DF" w:rsidRPr="00026FF3" w:rsidRDefault="001F6281" w:rsidP="009748DF">
      <w:pPr>
        <w:rPr>
          <w:b/>
        </w:rPr>
      </w:pPr>
      <w:r w:rsidRPr="00026FF3">
        <w:t>Schedule 7</w:t>
      </w:r>
      <w:r w:rsidR="009748DF" w:rsidRPr="00026FF3">
        <w:br/>
        <w:t>Appendix J, clause 1</w:t>
      </w:r>
    </w:p>
    <w:p w14:paraId="1F550CDF" w14:textId="77777777" w:rsidR="009748DF" w:rsidRPr="00026FF3" w:rsidRDefault="009748DF" w:rsidP="009748DF">
      <w:pPr>
        <w:keepNext/>
        <w:spacing w:before="240" w:line="240" w:lineRule="auto"/>
      </w:pPr>
      <w:r w:rsidRPr="00026FF3">
        <w:rPr>
          <w:b/>
        </w:rPr>
        <w:t>CHLOROTRIANISENE</w:t>
      </w:r>
    </w:p>
    <w:p w14:paraId="1CDB7C70" w14:textId="77777777" w:rsidR="009748DF" w:rsidRPr="00026FF3" w:rsidRDefault="001F6281" w:rsidP="009748DF">
      <w:r w:rsidRPr="00026FF3">
        <w:t>Schedule 4</w:t>
      </w:r>
    </w:p>
    <w:p w14:paraId="2B419BB9"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CHLORO</w:t>
      </w:r>
      <w:r w:rsidR="00026FF3">
        <w:rPr>
          <w:b/>
        </w:rPr>
        <w:noBreakHyphen/>
      </w:r>
      <w:r w:rsidRPr="00026FF3">
        <w:rPr>
          <w:b/>
        </w:rPr>
        <w:t>6</w:t>
      </w:r>
      <w:r w:rsidR="00026FF3">
        <w:rPr>
          <w:b/>
        </w:rPr>
        <w:noBreakHyphen/>
      </w:r>
      <w:r w:rsidRPr="00026FF3">
        <w:rPr>
          <w:b/>
        </w:rPr>
        <w:t>(TRICHLOROMETHYL)</w:t>
      </w:r>
      <w:r w:rsidR="00026FF3">
        <w:rPr>
          <w:b/>
        </w:rPr>
        <w:noBreakHyphen/>
      </w:r>
      <w:r w:rsidRPr="00026FF3">
        <w:rPr>
          <w:b/>
        </w:rPr>
        <w:t>PYRIDINE</w:t>
      </w:r>
    </w:p>
    <w:p w14:paraId="0EFFC32E" w14:textId="77777777" w:rsidR="009748DF" w:rsidRPr="00026FF3" w:rsidRDefault="001F6281" w:rsidP="009748DF">
      <w:pPr>
        <w:rPr>
          <w:b/>
        </w:rPr>
      </w:pPr>
      <w:r w:rsidRPr="00026FF3">
        <w:t>Schedule 6</w:t>
      </w:r>
    </w:p>
    <w:p w14:paraId="04EF6D51" w14:textId="77777777" w:rsidR="009748DF" w:rsidRPr="00026FF3" w:rsidRDefault="009748DF" w:rsidP="009748DF">
      <w:pPr>
        <w:keepNext/>
        <w:spacing w:before="240" w:line="240" w:lineRule="auto"/>
      </w:pPr>
      <w:r w:rsidRPr="00026FF3">
        <w:rPr>
          <w:b/>
        </w:rPr>
        <w:t>CHLOROXYDIENONE</w:t>
      </w:r>
    </w:p>
    <w:p w14:paraId="70417957" w14:textId="77777777" w:rsidR="009748DF" w:rsidRPr="00026FF3" w:rsidRDefault="001F6281" w:rsidP="009748DF">
      <w:r w:rsidRPr="00026FF3">
        <w:t>Schedule 4</w:t>
      </w:r>
      <w:r w:rsidR="009748DF" w:rsidRPr="00026FF3">
        <w:br/>
        <w:t>Appendix D, clause 5 (Anabolic and/or androgenic steroidal agents)</w:t>
      </w:r>
    </w:p>
    <w:p w14:paraId="1AD8F24C" w14:textId="77777777" w:rsidR="009748DF" w:rsidRPr="00026FF3" w:rsidRDefault="009748DF" w:rsidP="009748DF">
      <w:pPr>
        <w:keepNext/>
        <w:spacing w:before="240" w:line="240" w:lineRule="auto"/>
      </w:pPr>
      <w:r w:rsidRPr="00026FF3">
        <w:rPr>
          <w:b/>
        </w:rPr>
        <w:t>CHLOROXYLENOLS</w:t>
      </w:r>
    </w:p>
    <w:p w14:paraId="0FD41279" w14:textId="77777777" w:rsidR="009748DF" w:rsidRPr="00026FF3" w:rsidRDefault="009748DF" w:rsidP="009748DF">
      <w:r w:rsidRPr="00026FF3">
        <w:t xml:space="preserve">Appendix B, </w:t>
      </w:r>
      <w:r w:rsidR="001F6281" w:rsidRPr="00026FF3">
        <w:t>clause 3</w:t>
      </w:r>
    </w:p>
    <w:p w14:paraId="55D55CA9" w14:textId="77777777" w:rsidR="009748DF" w:rsidRPr="00026FF3" w:rsidRDefault="009748DF" w:rsidP="009748DF">
      <w:pPr>
        <w:keepNext/>
        <w:spacing w:before="240" w:line="240" w:lineRule="auto"/>
      </w:pPr>
      <w:r w:rsidRPr="00026FF3">
        <w:rPr>
          <w:b/>
        </w:rPr>
        <w:t>CHLORPHENAMINE</w:t>
      </w:r>
      <w:r w:rsidRPr="00026FF3">
        <w:rPr>
          <w:b/>
        </w:rPr>
        <w:br/>
      </w:r>
      <w:r w:rsidRPr="00026FF3">
        <w:t>cross reference: CHLORPHENIRAMINE</w:t>
      </w:r>
    </w:p>
    <w:p w14:paraId="75509BC7"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30752013" w14:textId="77777777" w:rsidR="009748DF" w:rsidRPr="00026FF3" w:rsidRDefault="009748DF" w:rsidP="009748DF">
      <w:pPr>
        <w:keepNext/>
        <w:spacing w:before="240" w:line="240" w:lineRule="auto"/>
      </w:pPr>
      <w:r w:rsidRPr="00026FF3">
        <w:rPr>
          <w:b/>
        </w:rPr>
        <w:t>CHLORPHENIRAMINE</w:t>
      </w:r>
      <w:r w:rsidRPr="00026FF3">
        <w:rPr>
          <w:b/>
        </w:rPr>
        <w:br/>
      </w:r>
      <w:r w:rsidRPr="00026FF3">
        <w:t>cross reference: CHLORPHENAMINE</w:t>
      </w:r>
    </w:p>
    <w:p w14:paraId="185C3945" w14:textId="77777777" w:rsidR="009748DF" w:rsidRPr="00026FF3" w:rsidRDefault="009748DF" w:rsidP="009748DF">
      <w:pPr>
        <w:keepNext/>
        <w:spacing w:before="240" w:line="240" w:lineRule="auto"/>
      </w:pPr>
      <w:r w:rsidRPr="00026FF3">
        <w:rPr>
          <w:b/>
        </w:rPr>
        <w:t>CHLORPHENTERMINE</w:t>
      </w:r>
    </w:p>
    <w:p w14:paraId="250DC0AB" w14:textId="77777777" w:rsidR="009748DF" w:rsidRPr="00026FF3" w:rsidRDefault="001F6281" w:rsidP="009748DF">
      <w:r w:rsidRPr="00026FF3">
        <w:t>Schedule 4</w:t>
      </w:r>
    </w:p>
    <w:p w14:paraId="1BA5273B" w14:textId="77777777" w:rsidR="009748DF" w:rsidRPr="00026FF3" w:rsidRDefault="009748DF" w:rsidP="009748DF">
      <w:pPr>
        <w:keepNext/>
        <w:spacing w:before="240" w:line="240" w:lineRule="auto"/>
      </w:pPr>
      <w:r w:rsidRPr="00026FF3">
        <w:rPr>
          <w:b/>
        </w:rPr>
        <w:t>CHLORPROMAZINE</w:t>
      </w:r>
    </w:p>
    <w:p w14:paraId="29DEC45F" w14:textId="77777777" w:rsidR="009748DF" w:rsidRPr="00026FF3" w:rsidRDefault="001F6281" w:rsidP="009748DF">
      <w:r w:rsidRPr="00026FF3">
        <w:t>Schedule 4</w:t>
      </w:r>
      <w:r w:rsidR="009748DF" w:rsidRPr="00026FF3">
        <w:br/>
        <w:t>Appendix K, clause 1</w:t>
      </w:r>
    </w:p>
    <w:p w14:paraId="6220445B" w14:textId="77777777" w:rsidR="009748DF" w:rsidRPr="00026FF3" w:rsidRDefault="009748DF" w:rsidP="009748DF">
      <w:pPr>
        <w:keepNext/>
        <w:spacing w:before="240" w:line="240" w:lineRule="auto"/>
      </w:pPr>
      <w:r w:rsidRPr="00026FF3">
        <w:rPr>
          <w:b/>
        </w:rPr>
        <w:t>CHLORPROPAMIDE</w:t>
      </w:r>
    </w:p>
    <w:p w14:paraId="0AEB3AB7" w14:textId="77777777" w:rsidR="009748DF" w:rsidRPr="00026FF3" w:rsidRDefault="001F6281" w:rsidP="009748DF">
      <w:r w:rsidRPr="00026FF3">
        <w:t>Schedule 4</w:t>
      </w:r>
    </w:p>
    <w:p w14:paraId="7D384848" w14:textId="77777777" w:rsidR="009748DF" w:rsidRPr="00026FF3" w:rsidRDefault="009748DF" w:rsidP="009748DF">
      <w:pPr>
        <w:keepNext/>
        <w:spacing w:before="240" w:line="240" w:lineRule="auto"/>
      </w:pPr>
      <w:r w:rsidRPr="00026FF3">
        <w:rPr>
          <w:b/>
        </w:rPr>
        <w:t>CHLORPROPHAM</w:t>
      </w:r>
    </w:p>
    <w:p w14:paraId="7339EF22" w14:textId="77777777" w:rsidR="009748DF" w:rsidRPr="00026FF3" w:rsidRDefault="001F6281" w:rsidP="009748DF">
      <w:r w:rsidRPr="00026FF3">
        <w:t>Schedule 5</w:t>
      </w:r>
    </w:p>
    <w:p w14:paraId="1097EAA8" w14:textId="77777777" w:rsidR="009748DF" w:rsidRPr="00026FF3" w:rsidRDefault="009748DF" w:rsidP="009748DF">
      <w:pPr>
        <w:keepNext/>
        <w:spacing w:before="240" w:line="240" w:lineRule="auto"/>
      </w:pPr>
      <w:r w:rsidRPr="00026FF3">
        <w:rPr>
          <w:b/>
        </w:rPr>
        <w:t>CHLORPROTHIXENE</w:t>
      </w:r>
    </w:p>
    <w:p w14:paraId="2F11F9E3" w14:textId="77777777" w:rsidR="009748DF" w:rsidRPr="00026FF3" w:rsidRDefault="001F6281" w:rsidP="009748DF">
      <w:r w:rsidRPr="00026FF3">
        <w:t>Schedule 4</w:t>
      </w:r>
    </w:p>
    <w:p w14:paraId="5FAC3E8C" w14:textId="77777777" w:rsidR="009748DF" w:rsidRPr="00026FF3" w:rsidRDefault="009748DF" w:rsidP="009748DF">
      <w:pPr>
        <w:keepNext/>
        <w:spacing w:before="240" w:line="240" w:lineRule="auto"/>
      </w:pPr>
      <w:r w:rsidRPr="00026FF3">
        <w:rPr>
          <w:b/>
        </w:rPr>
        <w:t>CHLORPYRIFOS</w:t>
      </w:r>
    </w:p>
    <w:p w14:paraId="6DE86CD4" w14:textId="77777777" w:rsidR="009748DF" w:rsidRPr="00026FF3" w:rsidRDefault="001F6281" w:rsidP="009748DF">
      <w:r w:rsidRPr="00026FF3">
        <w:t>Schedule 6</w:t>
      </w:r>
      <w:r w:rsidR="009748DF" w:rsidRPr="00026FF3">
        <w:br/>
      </w:r>
      <w:r w:rsidRPr="00026FF3">
        <w:t>Schedule 5</w:t>
      </w:r>
    </w:p>
    <w:p w14:paraId="08A3F768" w14:textId="77777777" w:rsidR="009748DF" w:rsidRPr="00026FF3" w:rsidRDefault="009748DF" w:rsidP="009748DF">
      <w:pPr>
        <w:keepNext/>
        <w:spacing w:before="240" w:line="240" w:lineRule="auto"/>
      </w:pPr>
      <w:r w:rsidRPr="00026FF3">
        <w:rPr>
          <w:b/>
        </w:rPr>
        <w:t>CHLORPYRIFOS</w:t>
      </w:r>
      <w:r w:rsidR="00026FF3">
        <w:rPr>
          <w:b/>
        </w:rPr>
        <w:noBreakHyphen/>
      </w:r>
      <w:r w:rsidRPr="00026FF3">
        <w:rPr>
          <w:b/>
        </w:rPr>
        <w:t>METHYL</w:t>
      </w:r>
    </w:p>
    <w:p w14:paraId="155703F6" w14:textId="77777777" w:rsidR="009748DF" w:rsidRPr="00026FF3" w:rsidRDefault="001F6281" w:rsidP="009748DF">
      <w:r w:rsidRPr="00026FF3">
        <w:t>Schedule 6</w:t>
      </w:r>
    </w:p>
    <w:p w14:paraId="463FAA2A" w14:textId="77777777" w:rsidR="009748DF" w:rsidRPr="00026FF3" w:rsidRDefault="009748DF" w:rsidP="009748DF">
      <w:pPr>
        <w:keepNext/>
        <w:spacing w:before="240" w:line="240" w:lineRule="auto"/>
      </w:pPr>
      <w:r w:rsidRPr="00026FF3">
        <w:rPr>
          <w:b/>
        </w:rPr>
        <w:t>CHLORQUINALDOL</w:t>
      </w:r>
    </w:p>
    <w:p w14:paraId="136FF722" w14:textId="77777777" w:rsidR="009748DF" w:rsidRPr="00026FF3" w:rsidRDefault="001F6281" w:rsidP="009748DF">
      <w:r w:rsidRPr="00026FF3">
        <w:t>Schedule 4</w:t>
      </w:r>
    </w:p>
    <w:p w14:paraId="4968A014" w14:textId="77777777" w:rsidR="009748DF" w:rsidRPr="00026FF3" w:rsidRDefault="009748DF" w:rsidP="009748DF">
      <w:pPr>
        <w:keepNext/>
        <w:spacing w:before="240" w:line="240" w:lineRule="auto"/>
      </w:pPr>
      <w:r w:rsidRPr="00026FF3">
        <w:rPr>
          <w:b/>
        </w:rPr>
        <w:t>CHLORSULFURON</w:t>
      </w:r>
    </w:p>
    <w:p w14:paraId="4DD1F91B" w14:textId="77777777" w:rsidR="009748DF" w:rsidRPr="00026FF3" w:rsidRDefault="001F6281" w:rsidP="009748DF">
      <w:r w:rsidRPr="00026FF3">
        <w:t>Schedule 5</w:t>
      </w:r>
    </w:p>
    <w:p w14:paraId="0B4E527C" w14:textId="77777777" w:rsidR="009748DF" w:rsidRPr="00026FF3" w:rsidRDefault="009748DF" w:rsidP="009748DF">
      <w:pPr>
        <w:keepNext/>
        <w:spacing w:before="240" w:line="240" w:lineRule="auto"/>
      </w:pPr>
      <w:r w:rsidRPr="00026FF3">
        <w:rPr>
          <w:b/>
        </w:rPr>
        <w:t xml:space="preserve">CHLORTALIDONE </w:t>
      </w:r>
    </w:p>
    <w:p w14:paraId="56BF1212" w14:textId="77777777" w:rsidR="009748DF" w:rsidRPr="00026FF3" w:rsidRDefault="001F6281" w:rsidP="009748DF">
      <w:r w:rsidRPr="00026FF3">
        <w:t>Schedule 4</w:t>
      </w:r>
    </w:p>
    <w:p w14:paraId="7B253120" w14:textId="77777777" w:rsidR="009748DF" w:rsidRPr="00026FF3" w:rsidRDefault="009748DF" w:rsidP="009748DF">
      <w:pPr>
        <w:keepNext/>
        <w:spacing w:before="240" w:line="240" w:lineRule="auto"/>
      </w:pPr>
      <w:r w:rsidRPr="00026FF3">
        <w:rPr>
          <w:b/>
        </w:rPr>
        <w:t>CHLORTETRACYCLINE</w:t>
      </w:r>
    </w:p>
    <w:p w14:paraId="5CDA8ABD" w14:textId="77777777" w:rsidR="009748DF" w:rsidRPr="00026FF3" w:rsidRDefault="001F6281" w:rsidP="009748DF">
      <w:r w:rsidRPr="00026FF3">
        <w:t>Schedule 5</w:t>
      </w:r>
      <w:r w:rsidR="009748DF" w:rsidRPr="00026FF3">
        <w:br/>
      </w:r>
      <w:r w:rsidRPr="00026FF3">
        <w:t>Schedule 4</w:t>
      </w:r>
    </w:p>
    <w:p w14:paraId="47096713" w14:textId="77777777" w:rsidR="009748DF" w:rsidRPr="00026FF3" w:rsidRDefault="009748DF" w:rsidP="009748DF">
      <w:pPr>
        <w:keepNext/>
        <w:spacing w:before="240" w:line="240" w:lineRule="auto"/>
      </w:pPr>
      <w:r w:rsidRPr="00026FF3">
        <w:rPr>
          <w:b/>
        </w:rPr>
        <w:t>CHLORTHAL</w:t>
      </w:r>
      <w:r w:rsidR="00026FF3">
        <w:rPr>
          <w:b/>
        </w:rPr>
        <w:noBreakHyphen/>
      </w:r>
      <w:r w:rsidRPr="00026FF3">
        <w:rPr>
          <w:b/>
        </w:rPr>
        <w:t>DIMETHYL</w:t>
      </w:r>
    </w:p>
    <w:p w14:paraId="4EC42BC1" w14:textId="77777777" w:rsidR="009748DF" w:rsidRPr="00026FF3" w:rsidRDefault="001F6281" w:rsidP="009748DF">
      <w:r w:rsidRPr="00026FF3">
        <w:t>Schedule 5</w:t>
      </w:r>
    </w:p>
    <w:p w14:paraId="56CF5B83" w14:textId="77777777" w:rsidR="009748DF" w:rsidRPr="00026FF3" w:rsidRDefault="009748DF" w:rsidP="009748DF">
      <w:pPr>
        <w:keepNext/>
        <w:spacing w:before="240" w:line="240" w:lineRule="auto"/>
      </w:pPr>
      <w:r w:rsidRPr="00026FF3">
        <w:rPr>
          <w:b/>
        </w:rPr>
        <w:t>CHLORTHALIDONE</w:t>
      </w:r>
      <w:r w:rsidRPr="00026FF3">
        <w:rPr>
          <w:b/>
        </w:rPr>
        <w:br/>
      </w:r>
      <w:r w:rsidRPr="00026FF3">
        <w:t>cross reference: CHLORTALIDONE</w:t>
      </w:r>
    </w:p>
    <w:p w14:paraId="6BF6869B" w14:textId="77777777" w:rsidR="009748DF" w:rsidRPr="00026FF3" w:rsidRDefault="009748DF" w:rsidP="009748DF">
      <w:pPr>
        <w:keepNext/>
        <w:spacing w:before="240" w:line="240" w:lineRule="auto"/>
      </w:pPr>
      <w:r w:rsidRPr="00026FF3">
        <w:rPr>
          <w:b/>
        </w:rPr>
        <w:t>CHLORTHIAMID</w:t>
      </w:r>
    </w:p>
    <w:p w14:paraId="6B96D63A" w14:textId="77777777" w:rsidR="009748DF" w:rsidRPr="00026FF3" w:rsidRDefault="001F6281" w:rsidP="009748DF">
      <w:r w:rsidRPr="00026FF3">
        <w:t>Schedule 6</w:t>
      </w:r>
    </w:p>
    <w:p w14:paraId="14A55AE5" w14:textId="77777777" w:rsidR="009748DF" w:rsidRPr="00026FF3" w:rsidRDefault="009748DF" w:rsidP="009748DF">
      <w:pPr>
        <w:keepNext/>
        <w:spacing w:before="240" w:line="240" w:lineRule="auto"/>
      </w:pPr>
      <w:r w:rsidRPr="00026FF3">
        <w:rPr>
          <w:b/>
        </w:rPr>
        <w:t>CHLORTHIOPHOS</w:t>
      </w:r>
    </w:p>
    <w:p w14:paraId="269CC55B" w14:textId="77777777" w:rsidR="009748DF" w:rsidRPr="00026FF3" w:rsidRDefault="001F6281" w:rsidP="009748DF">
      <w:r w:rsidRPr="00026FF3">
        <w:t>Schedule 7</w:t>
      </w:r>
    </w:p>
    <w:p w14:paraId="674BF671" w14:textId="77777777" w:rsidR="009748DF" w:rsidRPr="00026FF3" w:rsidRDefault="009748DF" w:rsidP="009748DF">
      <w:pPr>
        <w:keepNext/>
        <w:spacing w:before="240" w:line="240" w:lineRule="auto"/>
      </w:pPr>
      <w:r w:rsidRPr="00026FF3">
        <w:rPr>
          <w:b/>
        </w:rPr>
        <w:t>CHLORZOXAZONE</w:t>
      </w:r>
    </w:p>
    <w:p w14:paraId="683A4AB4" w14:textId="77777777" w:rsidR="009748DF" w:rsidRPr="00026FF3" w:rsidRDefault="001F6281" w:rsidP="009748DF">
      <w:r w:rsidRPr="00026FF3">
        <w:t>Schedule 4</w:t>
      </w:r>
    </w:p>
    <w:p w14:paraId="1F50CCAF" w14:textId="77777777" w:rsidR="009748DF" w:rsidRPr="00026FF3" w:rsidRDefault="009748DF" w:rsidP="009748DF">
      <w:pPr>
        <w:keepNext/>
        <w:spacing w:before="240" w:line="240" w:lineRule="auto"/>
      </w:pPr>
      <w:r w:rsidRPr="00026FF3">
        <w:rPr>
          <w:b/>
        </w:rPr>
        <w:t>CHOLECALCIFEROL</w:t>
      </w:r>
      <w:r w:rsidRPr="00026FF3">
        <w:rPr>
          <w:b/>
        </w:rPr>
        <w:br/>
      </w:r>
      <w:r w:rsidRPr="00026FF3">
        <w:t>cross reference: COLECALCIFEROL</w:t>
      </w:r>
    </w:p>
    <w:p w14:paraId="79C921A0" w14:textId="77777777" w:rsidR="009748DF" w:rsidRPr="00026FF3" w:rsidRDefault="001F6281" w:rsidP="009748DF">
      <w:pPr>
        <w:rPr>
          <w:b/>
        </w:rPr>
      </w:pPr>
      <w:r w:rsidRPr="00026FF3">
        <w:t>Schedule 7</w:t>
      </w:r>
      <w:r w:rsidR="009748DF" w:rsidRPr="00026FF3">
        <w:br/>
        <w:t>Appendix J, clause 1</w:t>
      </w:r>
    </w:p>
    <w:p w14:paraId="341BDEFA" w14:textId="77777777" w:rsidR="009748DF" w:rsidRPr="00026FF3" w:rsidRDefault="009748DF" w:rsidP="009748DF">
      <w:pPr>
        <w:keepNext/>
        <w:spacing w:before="240" w:line="240" w:lineRule="auto"/>
      </w:pPr>
      <w:r w:rsidRPr="00026FF3">
        <w:rPr>
          <w:b/>
        </w:rPr>
        <w:t>CHOLERA VACCINE</w:t>
      </w:r>
    </w:p>
    <w:p w14:paraId="2C45ED5F" w14:textId="77777777" w:rsidR="009748DF" w:rsidRPr="00026FF3" w:rsidRDefault="001F6281" w:rsidP="009748DF">
      <w:r w:rsidRPr="00026FF3">
        <w:t>Schedule 4</w:t>
      </w:r>
    </w:p>
    <w:p w14:paraId="11B0131B" w14:textId="77777777" w:rsidR="009748DF" w:rsidRPr="00026FF3" w:rsidRDefault="009748DF" w:rsidP="009748DF">
      <w:pPr>
        <w:keepNext/>
        <w:spacing w:before="240" w:line="240" w:lineRule="auto"/>
      </w:pPr>
      <w:r w:rsidRPr="00026FF3">
        <w:rPr>
          <w:b/>
        </w:rPr>
        <w:t>CHOLESTYRAMINE</w:t>
      </w:r>
      <w:r w:rsidRPr="00026FF3">
        <w:rPr>
          <w:b/>
        </w:rPr>
        <w:br/>
      </w:r>
      <w:r w:rsidRPr="00026FF3">
        <w:t>cross reference: COLESTYRAMINE</w:t>
      </w:r>
    </w:p>
    <w:p w14:paraId="2AD9B220" w14:textId="77777777" w:rsidR="009748DF" w:rsidRPr="00026FF3" w:rsidRDefault="009748DF" w:rsidP="009748DF">
      <w:pPr>
        <w:keepNext/>
        <w:spacing w:before="240" w:line="240" w:lineRule="auto"/>
        <w:rPr>
          <w:b/>
        </w:rPr>
      </w:pPr>
      <w:r w:rsidRPr="00026FF3">
        <w:rPr>
          <w:b/>
        </w:rPr>
        <w:t>CHOLIC ACID</w:t>
      </w:r>
    </w:p>
    <w:p w14:paraId="7C933BC1" w14:textId="77777777" w:rsidR="009748DF" w:rsidRPr="00026FF3" w:rsidRDefault="001F6281" w:rsidP="009748DF">
      <w:r w:rsidRPr="00026FF3">
        <w:t>Schedule 4</w:t>
      </w:r>
    </w:p>
    <w:p w14:paraId="37685BEA" w14:textId="77777777" w:rsidR="009748DF" w:rsidRPr="00026FF3" w:rsidRDefault="009748DF" w:rsidP="009748DF">
      <w:pPr>
        <w:keepNext/>
        <w:spacing w:before="240" w:line="240" w:lineRule="auto"/>
      </w:pPr>
      <w:r w:rsidRPr="00026FF3">
        <w:rPr>
          <w:b/>
        </w:rPr>
        <w:t>CHROMATES</w:t>
      </w:r>
      <w:r w:rsidRPr="00026FF3">
        <w:rPr>
          <w:b/>
        </w:rPr>
        <w:br/>
      </w:r>
      <w:r w:rsidRPr="00026FF3">
        <w:t>cross reference: AMMONIUM CHROMATE, BARIUM CHROMATE, CHROMIUM, COPPER</w:t>
      </w:r>
      <w:r w:rsidR="00026FF3">
        <w:noBreakHyphen/>
      </w:r>
      <w:r w:rsidRPr="00026FF3">
        <w:t>CHROME</w:t>
      </w:r>
      <w:r w:rsidR="00026FF3">
        <w:noBreakHyphen/>
      </w:r>
      <w:r w:rsidRPr="00026FF3">
        <w:t>ARSENIC, DICHROMATES, POTASSIUM CHROMATE, ZINC CHROMATE SODIUM CHROMATE, STRONTIUM CHROMATE</w:t>
      </w:r>
    </w:p>
    <w:p w14:paraId="399B0323"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AD43B79" w14:textId="77777777" w:rsidR="007E65CC" w:rsidRPr="00026FF3" w:rsidRDefault="007E65CC" w:rsidP="007E65CC">
      <w:pPr>
        <w:keepNext/>
        <w:spacing w:before="240" w:line="240" w:lineRule="auto"/>
      </w:pPr>
      <w:r w:rsidRPr="00026FF3">
        <w:rPr>
          <w:b/>
        </w:rPr>
        <w:t>CHROMIUM TRICHLORIDE HEXAHYDRATE</w:t>
      </w:r>
    </w:p>
    <w:p w14:paraId="0AFA37B3" w14:textId="77777777" w:rsidR="007E65CC" w:rsidRPr="00026FF3" w:rsidRDefault="001F6281" w:rsidP="007E65CC">
      <w:pPr>
        <w:rPr>
          <w:bCs/>
        </w:rPr>
      </w:pPr>
      <w:r w:rsidRPr="00026FF3">
        <w:rPr>
          <w:bCs/>
        </w:rPr>
        <w:t>Schedule 6</w:t>
      </w:r>
    </w:p>
    <w:p w14:paraId="3C377DFB" w14:textId="77777777" w:rsidR="009748DF" w:rsidRPr="00026FF3" w:rsidRDefault="009748DF" w:rsidP="009748DF">
      <w:pPr>
        <w:keepNext/>
        <w:spacing w:before="240" w:line="240" w:lineRule="auto"/>
      </w:pPr>
      <w:r w:rsidRPr="00026FF3">
        <w:rPr>
          <w:b/>
        </w:rPr>
        <w:t>CHROMIUM TRIOXIDE</w:t>
      </w:r>
      <w:r w:rsidRPr="00026FF3">
        <w:rPr>
          <w:b/>
        </w:rPr>
        <w:br/>
      </w:r>
      <w:r w:rsidRPr="00026FF3">
        <w:t>cross reference: CHROMIC ACID</w:t>
      </w:r>
    </w:p>
    <w:p w14:paraId="37E8E99D"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7D57074B" w14:textId="77777777" w:rsidR="009748DF" w:rsidRPr="00026FF3" w:rsidRDefault="009748DF" w:rsidP="009748DF">
      <w:pPr>
        <w:keepNext/>
        <w:spacing w:before="240" w:line="240" w:lineRule="auto"/>
      </w:pPr>
      <w:r w:rsidRPr="00026FF3">
        <w:rPr>
          <w:b/>
        </w:rPr>
        <w:t>CHRYSOIDINE BASE</w:t>
      </w:r>
    </w:p>
    <w:p w14:paraId="0EBFD198"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E, </w:t>
      </w:r>
      <w:r w:rsidRPr="00026FF3">
        <w:t>clause 3</w:t>
      </w:r>
    </w:p>
    <w:p w14:paraId="6FD865BE" w14:textId="77777777" w:rsidR="009748DF" w:rsidRPr="00026FF3" w:rsidRDefault="009748DF" w:rsidP="009748DF">
      <w:pPr>
        <w:keepNext/>
        <w:spacing w:before="240" w:line="240" w:lineRule="auto"/>
      </w:pPr>
      <w:r w:rsidRPr="00026FF3">
        <w:rPr>
          <w:b/>
        </w:rPr>
        <w:t>CHYMOPAPAIN</w:t>
      </w:r>
    </w:p>
    <w:p w14:paraId="5BC42CB2" w14:textId="77777777" w:rsidR="009748DF" w:rsidRPr="00026FF3" w:rsidRDefault="001F6281" w:rsidP="009748DF">
      <w:r w:rsidRPr="00026FF3">
        <w:t>Schedule 4</w:t>
      </w:r>
    </w:p>
    <w:p w14:paraId="0FF3A07A" w14:textId="77777777" w:rsidR="009748DF" w:rsidRPr="00026FF3" w:rsidRDefault="009748DF" w:rsidP="009748DF">
      <w:pPr>
        <w:keepNext/>
        <w:spacing w:before="240" w:line="240" w:lineRule="auto"/>
        <w:rPr>
          <w:b/>
        </w:rPr>
      </w:pPr>
      <w:r w:rsidRPr="00026FF3">
        <w:rPr>
          <w:b/>
        </w:rPr>
        <w:t>CICLACILLIN</w:t>
      </w:r>
    </w:p>
    <w:p w14:paraId="10602CCF" w14:textId="77777777" w:rsidR="009748DF" w:rsidRPr="00026FF3" w:rsidRDefault="001F6281" w:rsidP="009748DF">
      <w:r w:rsidRPr="00026FF3">
        <w:t>Schedule 4</w:t>
      </w:r>
    </w:p>
    <w:p w14:paraId="54A3B56C" w14:textId="77777777" w:rsidR="009748DF" w:rsidRPr="00026FF3" w:rsidRDefault="009748DF" w:rsidP="009748DF">
      <w:pPr>
        <w:keepNext/>
        <w:spacing w:before="240" w:line="240" w:lineRule="auto"/>
        <w:rPr>
          <w:b/>
        </w:rPr>
      </w:pPr>
      <w:r w:rsidRPr="00026FF3">
        <w:rPr>
          <w:b/>
        </w:rPr>
        <w:t>CICLESONIDE</w:t>
      </w:r>
    </w:p>
    <w:p w14:paraId="2773E13A" w14:textId="77777777" w:rsidR="009748DF" w:rsidRPr="00026FF3" w:rsidRDefault="001F6281" w:rsidP="009748DF">
      <w:r w:rsidRPr="00026FF3">
        <w:t>Schedule 4</w:t>
      </w:r>
    </w:p>
    <w:p w14:paraId="2394449D" w14:textId="77777777" w:rsidR="009748DF" w:rsidRPr="00026FF3" w:rsidRDefault="009748DF" w:rsidP="009748DF">
      <w:pPr>
        <w:keepNext/>
        <w:spacing w:before="240" w:line="240" w:lineRule="auto"/>
        <w:rPr>
          <w:b/>
        </w:rPr>
      </w:pPr>
      <w:r w:rsidRPr="00026FF3">
        <w:rPr>
          <w:b/>
        </w:rPr>
        <w:t>CICLOPIROX</w:t>
      </w:r>
    </w:p>
    <w:p w14:paraId="0A190D03"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H, clause 1 </w:t>
      </w:r>
    </w:p>
    <w:p w14:paraId="7E14D49F" w14:textId="77777777" w:rsidR="009748DF" w:rsidRPr="00026FF3" w:rsidRDefault="009748DF" w:rsidP="009748DF">
      <w:pPr>
        <w:keepNext/>
        <w:spacing w:before="240" w:line="240" w:lineRule="auto"/>
      </w:pPr>
      <w:r w:rsidRPr="00026FF3">
        <w:rPr>
          <w:b/>
        </w:rPr>
        <w:t xml:space="preserve">CICLOSPORIN </w:t>
      </w:r>
    </w:p>
    <w:p w14:paraId="002DE23C" w14:textId="77777777" w:rsidR="009748DF" w:rsidRPr="00026FF3" w:rsidRDefault="001F6281" w:rsidP="009748DF">
      <w:r w:rsidRPr="00026FF3">
        <w:t>Schedule 4</w:t>
      </w:r>
    </w:p>
    <w:p w14:paraId="7B4CBEAE" w14:textId="77777777" w:rsidR="009748DF" w:rsidRPr="00026FF3" w:rsidRDefault="009748DF" w:rsidP="009748DF">
      <w:pPr>
        <w:keepNext/>
        <w:spacing w:before="240" w:line="240" w:lineRule="auto"/>
        <w:rPr>
          <w:b/>
        </w:rPr>
      </w:pPr>
      <w:r w:rsidRPr="00026FF3">
        <w:rPr>
          <w:b/>
        </w:rPr>
        <w:t>CIDOFOVIR</w:t>
      </w:r>
    </w:p>
    <w:p w14:paraId="4A3C23D4" w14:textId="77777777" w:rsidR="009748DF" w:rsidRPr="00026FF3" w:rsidRDefault="001F6281" w:rsidP="009748DF">
      <w:r w:rsidRPr="00026FF3">
        <w:t>Schedule 4</w:t>
      </w:r>
    </w:p>
    <w:p w14:paraId="00376598" w14:textId="77777777" w:rsidR="009748DF" w:rsidRPr="00026FF3" w:rsidRDefault="009748DF" w:rsidP="009748DF">
      <w:pPr>
        <w:keepNext/>
        <w:spacing w:before="240" w:line="240" w:lineRule="auto"/>
        <w:rPr>
          <w:b/>
        </w:rPr>
      </w:pPr>
      <w:r w:rsidRPr="00026FF3">
        <w:rPr>
          <w:b/>
        </w:rPr>
        <w:t>CILASTATIN</w:t>
      </w:r>
    </w:p>
    <w:p w14:paraId="68412912" w14:textId="77777777" w:rsidR="009748DF" w:rsidRPr="00026FF3" w:rsidRDefault="001F6281" w:rsidP="009748DF">
      <w:r w:rsidRPr="00026FF3">
        <w:t>Schedule 4</w:t>
      </w:r>
    </w:p>
    <w:p w14:paraId="26D181DE" w14:textId="77777777" w:rsidR="009748DF" w:rsidRPr="00026FF3" w:rsidRDefault="009748DF" w:rsidP="009748DF">
      <w:pPr>
        <w:keepNext/>
        <w:spacing w:before="240" w:line="240" w:lineRule="auto"/>
        <w:rPr>
          <w:b/>
        </w:rPr>
      </w:pPr>
      <w:r w:rsidRPr="00026FF3">
        <w:rPr>
          <w:b/>
        </w:rPr>
        <w:t>CILAZAPRIL</w:t>
      </w:r>
    </w:p>
    <w:p w14:paraId="4E6FD9D8" w14:textId="77777777" w:rsidR="009748DF" w:rsidRPr="00026FF3" w:rsidRDefault="001F6281" w:rsidP="009748DF">
      <w:r w:rsidRPr="00026FF3">
        <w:t>Schedule 4</w:t>
      </w:r>
    </w:p>
    <w:p w14:paraId="34051626" w14:textId="77777777" w:rsidR="0001515E" w:rsidRPr="00026FF3" w:rsidRDefault="0001515E" w:rsidP="009748DF">
      <w:pPr>
        <w:keepNext/>
        <w:spacing w:before="240" w:line="240" w:lineRule="auto"/>
        <w:rPr>
          <w:b/>
        </w:rPr>
      </w:pPr>
      <w:r w:rsidRPr="00026FF3">
        <w:rPr>
          <w:b/>
          <w:bCs/>
        </w:rPr>
        <w:t>CILGAVIMAB</w:t>
      </w:r>
    </w:p>
    <w:p w14:paraId="422F921C" w14:textId="77777777" w:rsidR="0001515E" w:rsidRPr="00026FF3" w:rsidRDefault="0001515E" w:rsidP="0001515E">
      <w:r w:rsidRPr="00026FF3">
        <w:t>Schedule 4</w:t>
      </w:r>
    </w:p>
    <w:p w14:paraId="36052200" w14:textId="77777777" w:rsidR="009748DF" w:rsidRPr="00026FF3" w:rsidRDefault="009748DF" w:rsidP="009748DF">
      <w:pPr>
        <w:keepNext/>
        <w:spacing w:before="240" w:line="240" w:lineRule="auto"/>
        <w:rPr>
          <w:b/>
        </w:rPr>
      </w:pPr>
      <w:r w:rsidRPr="00026FF3">
        <w:rPr>
          <w:b/>
        </w:rPr>
        <w:t>CILOSTAZOL</w:t>
      </w:r>
    </w:p>
    <w:p w14:paraId="7DF62E11" w14:textId="77777777" w:rsidR="009748DF" w:rsidRPr="00026FF3" w:rsidRDefault="001F6281" w:rsidP="009748DF">
      <w:r w:rsidRPr="00026FF3">
        <w:t>Schedule 4</w:t>
      </w:r>
    </w:p>
    <w:p w14:paraId="68523ABC" w14:textId="77777777" w:rsidR="009748DF" w:rsidRPr="00026FF3" w:rsidRDefault="009748DF" w:rsidP="009748DF">
      <w:pPr>
        <w:keepNext/>
        <w:spacing w:before="240" w:line="240" w:lineRule="auto"/>
        <w:rPr>
          <w:b/>
        </w:rPr>
      </w:pPr>
      <w:r w:rsidRPr="00026FF3">
        <w:rPr>
          <w:b/>
        </w:rPr>
        <w:t>CIMETIDINE</w:t>
      </w:r>
    </w:p>
    <w:p w14:paraId="35A4222D"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p>
    <w:p w14:paraId="74BFF70E" w14:textId="77777777" w:rsidR="009748DF" w:rsidRPr="00026FF3" w:rsidRDefault="009748DF" w:rsidP="009748DF">
      <w:pPr>
        <w:keepNext/>
        <w:spacing w:before="240" w:line="240" w:lineRule="auto"/>
        <w:rPr>
          <w:b/>
        </w:rPr>
      </w:pPr>
      <w:r w:rsidRPr="00026FF3">
        <w:rPr>
          <w:b/>
        </w:rPr>
        <w:t>CIMICOXIB</w:t>
      </w:r>
    </w:p>
    <w:p w14:paraId="0375C4B5" w14:textId="77777777" w:rsidR="009748DF" w:rsidRPr="00026FF3" w:rsidRDefault="001F6281" w:rsidP="009748DF">
      <w:r w:rsidRPr="00026FF3">
        <w:t>Schedule 4</w:t>
      </w:r>
    </w:p>
    <w:p w14:paraId="58080787" w14:textId="77777777" w:rsidR="009748DF" w:rsidRPr="00026FF3" w:rsidRDefault="009748DF" w:rsidP="009748DF">
      <w:pPr>
        <w:keepNext/>
        <w:spacing w:before="240" w:line="240" w:lineRule="auto"/>
        <w:rPr>
          <w:b/>
        </w:rPr>
      </w:pPr>
      <w:r w:rsidRPr="00026FF3">
        <w:rPr>
          <w:b/>
        </w:rPr>
        <w:t>CINACALCET</w:t>
      </w:r>
    </w:p>
    <w:p w14:paraId="4715B397" w14:textId="77777777" w:rsidR="009748DF" w:rsidRPr="00026FF3" w:rsidRDefault="001F6281" w:rsidP="009748DF">
      <w:r w:rsidRPr="00026FF3">
        <w:t>Schedule 4</w:t>
      </w:r>
    </w:p>
    <w:p w14:paraId="269770C3" w14:textId="77777777" w:rsidR="009748DF" w:rsidRPr="00026FF3" w:rsidRDefault="009748DF" w:rsidP="009748DF">
      <w:pPr>
        <w:keepNext/>
        <w:spacing w:before="240" w:line="240" w:lineRule="auto"/>
      </w:pPr>
      <w:r w:rsidRPr="00026FF3">
        <w:rPr>
          <w:b/>
        </w:rPr>
        <w:t>CINCHOCAINE</w:t>
      </w:r>
    </w:p>
    <w:p w14:paraId="1ACDB891" w14:textId="77777777" w:rsidR="009748DF" w:rsidRPr="00026FF3" w:rsidRDefault="001F6281" w:rsidP="009748DF">
      <w:r w:rsidRPr="00026FF3">
        <w:t>Schedule 4</w:t>
      </w:r>
      <w:r w:rsidR="009748DF" w:rsidRPr="00026FF3">
        <w:br/>
      </w:r>
      <w:r w:rsidRPr="00026FF3">
        <w:t>Schedule 2</w:t>
      </w:r>
    </w:p>
    <w:p w14:paraId="612E5057" w14:textId="77777777" w:rsidR="009748DF" w:rsidRPr="00026FF3" w:rsidRDefault="009748DF" w:rsidP="009748DF">
      <w:pPr>
        <w:keepNext/>
        <w:spacing w:before="240" w:line="240" w:lineRule="auto"/>
      </w:pPr>
      <w:r w:rsidRPr="00026FF3">
        <w:rPr>
          <w:b/>
        </w:rPr>
        <w:t>CINCHOPHEN</w:t>
      </w:r>
    </w:p>
    <w:p w14:paraId="48CD0640" w14:textId="77777777" w:rsidR="009748DF" w:rsidRPr="00026FF3" w:rsidRDefault="001F6281" w:rsidP="009748DF">
      <w:r w:rsidRPr="00026FF3">
        <w:t>Schedule 1</w:t>
      </w:r>
      <w:r w:rsidR="009748DF" w:rsidRPr="00026FF3">
        <w:t>0</w:t>
      </w:r>
    </w:p>
    <w:p w14:paraId="7C75AD9F" w14:textId="77777777" w:rsidR="009748DF" w:rsidRPr="00026FF3" w:rsidRDefault="009748DF" w:rsidP="009748DF">
      <w:pPr>
        <w:keepNext/>
        <w:spacing w:before="240" w:line="240" w:lineRule="auto"/>
      </w:pPr>
      <w:r w:rsidRPr="00026FF3">
        <w:rPr>
          <w:b/>
        </w:rPr>
        <w:t>CINEOLE</w:t>
      </w:r>
      <w:r w:rsidRPr="00026FF3">
        <w:rPr>
          <w:b/>
        </w:rPr>
        <w:br/>
      </w:r>
      <w:r w:rsidRPr="00026FF3">
        <w:t>cross reference: CAMPHOR OIL (white), ROSEMARY OIL</w:t>
      </w:r>
    </w:p>
    <w:p w14:paraId="4992ADF0" w14:textId="77777777" w:rsidR="009748DF" w:rsidRPr="00026FF3" w:rsidRDefault="001F6281" w:rsidP="009748DF">
      <w:r w:rsidRPr="00026FF3">
        <w:t>Schedule 7</w:t>
      </w:r>
      <w:r w:rsidR="009748DF" w:rsidRPr="00026FF3">
        <w:br/>
        <w:t xml:space="preserve">Appendix E, </w:t>
      </w:r>
      <w:r w:rsidRPr="00026FF3">
        <w:t>clause 3</w:t>
      </w:r>
    </w:p>
    <w:p w14:paraId="1B27AFB9" w14:textId="77777777" w:rsidR="009748DF" w:rsidRPr="00026FF3" w:rsidRDefault="009748DF" w:rsidP="009748DF">
      <w:pPr>
        <w:keepNext/>
        <w:spacing w:before="240" w:line="240" w:lineRule="auto"/>
      </w:pPr>
      <w:r w:rsidRPr="00026FF3">
        <w:rPr>
          <w:b/>
        </w:rPr>
        <w:t>CINMETHYLIN</w:t>
      </w:r>
    </w:p>
    <w:p w14:paraId="5C8D1662" w14:textId="77777777" w:rsidR="009748DF" w:rsidRPr="00026FF3" w:rsidRDefault="001F6281" w:rsidP="009748DF">
      <w:r w:rsidRPr="00026FF3">
        <w:t>Schedule 5</w:t>
      </w:r>
    </w:p>
    <w:p w14:paraId="2BA0A710" w14:textId="77777777" w:rsidR="009748DF" w:rsidRPr="00026FF3" w:rsidRDefault="009748DF" w:rsidP="009748DF">
      <w:pPr>
        <w:keepNext/>
        <w:spacing w:before="240" w:line="240" w:lineRule="auto"/>
      </w:pPr>
      <w:r w:rsidRPr="00026FF3">
        <w:rPr>
          <w:b/>
        </w:rPr>
        <w:t>CINNAMEDRINE</w:t>
      </w:r>
    </w:p>
    <w:p w14:paraId="4D35D526" w14:textId="77777777" w:rsidR="009748DF" w:rsidRPr="00026FF3" w:rsidRDefault="001F6281" w:rsidP="009748DF">
      <w:r w:rsidRPr="00026FF3">
        <w:t>Schedule 2</w:t>
      </w:r>
    </w:p>
    <w:p w14:paraId="253EDF75" w14:textId="77777777" w:rsidR="009748DF" w:rsidRPr="00026FF3" w:rsidRDefault="009748DF" w:rsidP="009748DF">
      <w:pPr>
        <w:keepNext/>
        <w:spacing w:before="240" w:line="240" w:lineRule="auto"/>
      </w:pPr>
      <w:r w:rsidRPr="00026FF3">
        <w:rPr>
          <w:b/>
        </w:rPr>
        <w:t>CINNAMON BARK OIL</w:t>
      </w:r>
    </w:p>
    <w:p w14:paraId="780F5E5F"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00A45EAC" w14:textId="77777777" w:rsidR="009748DF" w:rsidRPr="00026FF3" w:rsidRDefault="009748DF" w:rsidP="009748DF">
      <w:pPr>
        <w:keepNext/>
        <w:spacing w:before="240" w:line="240" w:lineRule="auto"/>
      </w:pPr>
      <w:r w:rsidRPr="00026FF3">
        <w:rPr>
          <w:b/>
        </w:rPr>
        <w:t>CINNAMON LEAF OIL</w:t>
      </w:r>
    </w:p>
    <w:p w14:paraId="3CD09F36" w14:textId="77777777" w:rsidR="009748DF" w:rsidRPr="00026FF3" w:rsidRDefault="001F6281" w:rsidP="009748DF">
      <w:r w:rsidRPr="00026FF3">
        <w:t>Schedule 6</w:t>
      </w:r>
      <w:r w:rsidR="009748DF" w:rsidRPr="00026FF3">
        <w:br/>
        <w:t xml:space="preserve">Appendix E, </w:t>
      </w:r>
      <w:r w:rsidRPr="00026FF3">
        <w:t>clause 3</w:t>
      </w:r>
    </w:p>
    <w:p w14:paraId="2A78B356" w14:textId="77777777" w:rsidR="009748DF" w:rsidRPr="00026FF3" w:rsidRDefault="009748DF" w:rsidP="009748DF">
      <w:pPr>
        <w:keepNext/>
        <w:spacing w:before="240" w:line="240" w:lineRule="auto"/>
      </w:pPr>
      <w:r w:rsidRPr="00026FF3">
        <w:rPr>
          <w:b/>
        </w:rPr>
        <w:t>CINNARIZINE</w:t>
      </w:r>
    </w:p>
    <w:p w14:paraId="7384AB94" w14:textId="77777777" w:rsidR="009748DF" w:rsidRPr="00026FF3" w:rsidRDefault="001F6281" w:rsidP="009748DF">
      <w:r w:rsidRPr="00026FF3">
        <w:t>Schedule 4</w:t>
      </w:r>
    </w:p>
    <w:p w14:paraId="43B73597" w14:textId="77777777" w:rsidR="009748DF" w:rsidRPr="00026FF3" w:rsidRDefault="009748DF" w:rsidP="009748DF">
      <w:pPr>
        <w:keepNext/>
        <w:spacing w:before="240" w:line="240" w:lineRule="auto"/>
        <w:rPr>
          <w:b/>
        </w:rPr>
      </w:pPr>
      <w:r w:rsidRPr="00026FF3">
        <w:rPr>
          <w:b/>
        </w:rPr>
        <w:t>CINOXACIN</w:t>
      </w:r>
    </w:p>
    <w:p w14:paraId="668FC030" w14:textId="77777777" w:rsidR="009748DF" w:rsidRPr="00026FF3" w:rsidRDefault="001F6281" w:rsidP="009748DF">
      <w:r w:rsidRPr="00026FF3">
        <w:t>Schedule 4</w:t>
      </w:r>
    </w:p>
    <w:p w14:paraId="33CCE594" w14:textId="77777777" w:rsidR="009748DF" w:rsidRPr="00026FF3" w:rsidRDefault="009748DF" w:rsidP="009748DF">
      <w:pPr>
        <w:keepNext/>
        <w:spacing w:before="240" w:line="240" w:lineRule="auto"/>
        <w:rPr>
          <w:b/>
        </w:rPr>
      </w:pPr>
      <w:r w:rsidRPr="00026FF3">
        <w:rPr>
          <w:b/>
        </w:rPr>
        <w:t>CIPROFLOXACIN</w:t>
      </w:r>
    </w:p>
    <w:p w14:paraId="56902712" w14:textId="77777777" w:rsidR="009748DF" w:rsidRPr="00026FF3" w:rsidRDefault="001F6281" w:rsidP="009748DF">
      <w:r w:rsidRPr="00026FF3">
        <w:t>Schedule 4</w:t>
      </w:r>
    </w:p>
    <w:p w14:paraId="7337C23D" w14:textId="77777777" w:rsidR="009748DF" w:rsidRPr="00026FF3" w:rsidRDefault="009748DF" w:rsidP="009748DF">
      <w:pPr>
        <w:keepNext/>
        <w:spacing w:before="240" w:line="240" w:lineRule="auto"/>
        <w:rPr>
          <w:b/>
        </w:rPr>
      </w:pPr>
      <w:r w:rsidRPr="00026FF3">
        <w:rPr>
          <w:b/>
        </w:rPr>
        <w:t>CISAPRIDE</w:t>
      </w:r>
    </w:p>
    <w:p w14:paraId="3D23A329" w14:textId="77777777" w:rsidR="009748DF" w:rsidRPr="00026FF3" w:rsidRDefault="001F6281" w:rsidP="009748DF">
      <w:r w:rsidRPr="00026FF3">
        <w:t>Schedule 4</w:t>
      </w:r>
    </w:p>
    <w:p w14:paraId="1B371F42" w14:textId="77777777" w:rsidR="009748DF" w:rsidRPr="00026FF3" w:rsidRDefault="009748DF" w:rsidP="009748DF">
      <w:pPr>
        <w:keepNext/>
        <w:spacing w:before="240" w:line="240" w:lineRule="auto"/>
      </w:pPr>
      <w:r w:rsidRPr="00026FF3">
        <w:rPr>
          <w:b/>
        </w:rPr>
        <w:t xml:space="preserve">CISATRACURIUM BESILATE </w:t>
      </w:r>
      <w:r w:rsidRPr="00026FF3">
        <w:rPr>
          <w:b/>
        </w:rPr>
        <w:br/>
      </w:r>
      <w:r w:rsidRPr="00026FF3">
        <w:t xml:space="preserve">cross reference: CISATRACURIUM BESYLATE </w:t>
      </w:r>
    </w:p>
    <w:p w14:paraId="2CB6E5C5" w14:textId="77777777" w:rsidR="009748DF" w:rsidRPr="00026FF3" w:rsidRDefault="001F6281" w:rsidP="009748DF">
      <w:r w:rsidRPr="00026FF3">
        <w:t>Schedule 4</w:t>
      </w:r>
    </w:p>
    <w:p w14:paraId="7F997248" w14:textId="77777777" w:rsidR="0001515E" w:rsidRPr="00026FF3" w:rsidRDefault="0001515E" w:rsidP="0001515E">
      <w:pPr>
        <w:keepNext/>
        <w:spacing w:before="240" w:line="240" w:lineRule="auto"/>
      </w:pPr>
      <w:r w:rsidRPr="00026FF3">
        <w:rPr>
          <w:b/>
        </w:rPr>
        <w:t>CIS</w:t>
      </w:r>
      <w:r w:rsidR="00026FF3">
        <w:rPr>
          <w:b/>
        </w:rPr>
        <w:noBreakHyphen/>
      </w:r>
      <w:r w:rsidRPr="00026FF3">
        <w:rPr>
          <w:b/>
        </w:rPr>
        <w:t>JASMONE</w:t>
      </w:r>
      <w:r w:rsidRPr="00026FF3">
        <w:rPr>
          <w:b/>
        </w:rPr>
        <w:br/>
      </w:r>
      <w:r w:rsidRPr="00026FF3">
        <w:t>cross reference:</w:t>
      </w:r>
      <w:r w:rsidRPr="00026FF3">
        <w:rPr>
          <w:bCs/>
        </w:rPr>
        <w:t xml:space="preserve"> (Z)</w:t>
      </w:r>
      <w:r w:rsidR="00026FF3">
        <w:rPr>
          <w:bCs/>
        </w:rPr>
        <w:noBreakHyphen/>
      </w:r>
      <w:r w:rsidRPr="00026FF3">
        <w:rPr>
          <w:bCs/>
        </w:rPr>
        <w:t>JASMONE</w:t>
      </w:r>
    </w:p>
    <w:p w14:paraId="3CC22B71" w14:textId="77777777" w:rsidR="0001515E" w:rsidRPr="00026FF3" w:rsidRDefault="0001515E" w:rsidP="0001515E">
      <w:r w:rsidRPr="00026FF3">
        <w:t>Schedule 5</w:t>
      </w:r>
    </w:p>
    <w:p w14:paraId="00096E7D" w14:textId="77777777" w:rsidR="009748DF" w:rsidRPr="00026FF3" w:rsidRDefault="009748DF" w:rsidP="009748DF">
      <w:pPr>
        <w:keepNext/>
        <w:spacing w:before="240" w:line="240" w:lineRule="auto"/>
        <w:rPr>
          <w:b/>
        </w:rPr>
      </w:pPr>
      <w:r w:rsidRPr="00026FF3">
        <w:rPr>
          <w:b/>
        </w:rPr>
        <w:t>CISPLATIN</w:t>
      </w:r>
    </w:p>
    <w:p w14:paraId="04E05C20" w14:textId="77777777" w:rsidR="009748DF" w:rsidRPr="00026FF3" w:rsidRDefault="001F6281" w:rsidP="009748DF">
      <w:r w:rsidRPr="00026FF3">
        <w:t>Schedule 4</w:t>
      </w:r>
    </w:p>
    <w:p w14:paraId="2E3AD945" w14:textId="77777777" w:rsidR="009748DF" w:rsidRPr="00026FF3" w:rsidRDefault="009748DF" w:rsidP="009748DF">
      <w:pPr>
        <w:keepNext/>
        <w:spacing w:before="240" w:line="240" w:lineRule="auto"/>
        <w:rPr>
          <w:b/>
        </w:rPr>
      </w:pPr>
      <w:r w:rsidRPr="00026FF3">
        <w:rPr>
          <w:b/>
        </w:rPr>
        <w:t>CITALOPRAM</w:t>
      </w:r>
    </w:p>
    <w:p w14:paraId="22AE028E" w14:textId="77777777" w:rsidR="009748DF" w:rsidRPr="00026FF3" w:rsidRDefault="001F6281" w:rsidP="009748DF">
      <w:r w:rsidRPr="00026FF3">
        <w:t>Schedule 4</w:t>
      </w:r>
    </w:p>
    <w:p w14:paraId="08A4C4BA" w14:textId="77777777" w:rsidR="009748DF" w:rsidRPr="00026FF3" w:rsidRDefault="009748DF" w:rsidP="009748DF">
      <w:pPr>
        <w:keepNext/>
        <w:spacing w:before="240" w:line="240" w:lineRule="auto"/>
      </w:pPr>
      <w:r w:rsidRPr="00026FF3">
        <w:rPr>
          <w:b/>
        </w:rPr>
        <w:t>CITRONELLA OIL</w:t>
      </w:r>
    </w:p>
    <w:p w14:paraId="341BBD75" w14:textId="77777777" w:rsidR="009748DF" w:rsidRPr="00026FF3" w:rsidRDefault="009748DF" w:rsidP="009748DF">
      <w:r w:rsidRPr="00026FF3">
        <w:t xml:space="preserve">Appendix B, </w:t>
      </w:r>
      <w:r w:rsidR="001F6281" w:rsidRPr="00026FF3">
        <w:t>clause 3</w:t>
      </w:r>
    </w:p>
    <w:p w14:paraId="273FF996" w14:textId="77777777" w:rsidR="009748DF" w:rsidRPr="00026FF3" w:rsidRDefault="009748DF" w:rsidP="009748DF">
      <w:pPr>
        <w:keepNext/>
        <w:spacing w:before="240" w:line="240" w:lineRule="auto"/>
        <w:rPr>
          <w:b/>
        </w:rPr>
      </w:pPr>
      <w:r w:rsidRPr="00026FF3">
        <w:rPr>
          <w:b/>
        </w:rPr>
        <w:t>CJC</w:t>
      </w:r>
      <w:r w:rsidR="00026FF3">
        <w:rPr>
          <w:b/>
        </w:rPr>
        <w:noBreakHyphen/>
      </w:r>
      <w:r w:rsidRPr="00026FF3">
        <w:rPr>
          <w:b/>
        </w:rPr>
        <w:t>1295 (CAS No. 863288</w:t>
      </w:r>
      <w:r w:rsidR="00026FF3">
        <w:rPr>
          <w:b/>
        </w:rPr>
        <w:noBreakHyphen/>
      </w:r>
      <w:r w:rsidRPr="00026FF3">
        <w:rPr>
          <w:b/>
        </w:rPr>
        <w:t>34</w:t>
      </w:r>
      <w:r w:rsidR="00026FF3">
        <w:rPr>
          <w:b/>
        </w:rPr>
        <w:noBreakHyphen/>
      </w:r>
      <w:r w:rsidRPr="00026FF3">
        <w:rPr>
          <w:b/>
        </w:rPr>
        <w:t>0)</w:t>
      </w:r>
    </w:p>
    <w:p w14:paraId="5C56BF4A" w14:textId="77777777" w:rsidR="009748DF" w:rsidRPr="00026FF3" w:rsidRDefault="001F6281" w:rsidP="009748DF">
      <w:r w:rsidRPr="00026FF3">
        <w:t>Schedule 4</w:t>
      </w:r>
      <w:r w:rsidR="009748DF" w:rsidRPr="00026FF3">
        <w:br/>
        <w:t>Appendix D, clause 5</w:t>
      </w:r>
    </w:p>
    <w:p w14:paraId="06F564E2" w14:textId="77777777" w:rsidR="009748DF" w:rsidRPr="00026FF3" w:rsidRDefault="009748DF" w:rsidP="009748DF">
      <w:pPr>
        <w:keepNext/>
        <w:spacing w:before="240" w:line="240" w:lineRule="auto"/>
      </w:pPr>
      <w:r w:rsidRPr="00026FF3">
        <w:rPr>
          <w:b/>
        </w:rPr>
        <w:t>CLADRIBINE</w:t>
      </w:r>
    </w:p>
    <w:p w14:paraId="0F2BF444" w14:textId="77777777" w:rsidR="009748DF" w:rsidRPr="00026FF3" w:rsidRDefault="001F6281" w:rsidP="009748DF">
      <w:r w:rsidRPr="00026FF3">
        <w:t>Schedule 4</w:t>
      </w:r>
    </w:p>
    <w:p w14:paraId="24469717" w14:textId="77777777" w:rsidR="009748DF" w:rsidRPr="00026FF3" w:rsidRDefault="009748DF" w:rsidP="009748DF">
      <w:pPr>
        <w:keepNext/>
        <w:spacing w:before="240" w:line="240" w:lineRule="auto"/>
        <w:rPr>
          <w:b/>
        </w:rPr>
      </w:pPr>
      <w:r w:rsidRPr="00026FF3">
        <w:rPr>
          <w:b/>
        </w:rPr>
        <w:t>CLANOBUTIN</w:t>
      </w:r>
    </w:p>
    <w:p w14:paraId="431F24A6" w14:textId="77777777" w:rsidR="009748DF" w:rsidRPr="00026FF3" w:rsidRDefault="001F6281" w:rsidP="009748DF">
      <w:r w:rsidRPr="00026FF3">
        <w:t>Schedule 4</w:t>
      </w:r>
    </w:p>
    <w:p w14:paraId="1CCDBF3C" w14:textId="77777777" w:rsidR="009748DF" w:rsidRPr="00026FF3" w:rsidRDefault="009748DF" w:rsidP="009748DF">
      <w:pPr>
        <w:keepNext/>
        <w:spacing w:before="240" w:line="240" w:lineRule="auto"/>
        <w:rPr>
          <w:b/>
        </w:rPr>
      </w:pPr>
      <w:r w:rsidRPr="00026FF3">
        <w:rPr>
          <w:b/>
        </w:rPr>
        <w:t>CLARITHROMYCIN</w:t>
      </w:r>
    </w:p>
    <w:p w14:paraId="1C2E2CDA" w14:textId="77777777" w:rsidR="009748DF" w:rsidRPr="00026FF3" w:rsidRDefault="001F6281" w:rsidP="009748DF">
      <w:r w:rsidRPr="00026FF3">
        <w:t>Schedule 4</w:t>
      </w:r>
    </w:p>
    <w:p w14:paraId="327B68AF" w14:textId="77777777" w:rsidR="009748DF" w:rsidRPr="00026FF3" w:rsidRDefault="009748DF" w:rsidP="009748DF">
      <w:pPr>
        <w:keepNext/>
        <w:spacing w:before="240" w:line="240" w:lineRule="auto"/>
      </w:pPr>
      <w:r w:rsidRPr="00026FF3">
        <w:rPr>
          <w:b/>
        </w:rPr>
        <w:t>CLARY SAGE OIL</w:t>
      </w:r>
    </w:p>
    <w:p w14:paraId="436BD1F9" w14:textId="77777777" w:rsidR="009748DF" w:rsidRPr="00026FF3" w:rsidRDefault="009748DF" w:rsidP="009748DF">
      <w:r w:rsidRPr="00026FF3">
        <w:t xml:space="preserve">Appendix B, </w:t>
      </w:r>
      <w:r w:rsidR="001F6281" w:rsidRPr="00026FF3">
        <w:t>clause 3</w:t>
      </w:r>
    </w:p>
    <w:p w14:paraId="1A63137A" w14:textId="77777777" w:rsidR="009748DF" w:rsidRPr="00026FF3" w:rsidRDefault="009748DF" w:rsidP="009748DF">
      <w:pPr>
        <w:keepNext/>
        <w:spacing w:before="240" w:line="240" w:lineRule="auto"/>
        <w:rPr>
          <w:b/>
        </w:rPr>
      </w:pPr>
      <w:r w:rsidRPr="00026FF3">
        <w:rPr>
          <w:b/>
        </w:rPr>
        <w:t>CLAVULANIC ACID</w:t>
      </w:r>
    </w:p>
    <w:p w14:paraId="65EEF6E0" w14:textId="77777777" w:rsidR="009748DF" w:rsidRPr="00026FF3" w:rsidRDefault="001F6281" w:rsidP="009748DF">
      <w:r w:rsidRPr="00026FF3">
        <w:t>Schedule 4</w:t>
      </w:r>
    </w:p>
    <w:p w14:paraId="1B81DB20" w14:textId="77777777" w:rsidR="009748DF" w:rsidRPr="00026FF3" w:rsidRDefault="009748DF" w:rsidP="009748DF">
      <w:pPr>
        <w:keepNext/>
        <w:spacing w:before="240" w:line="240" w:lineRule="auto"/>
      </w:pPr>
      <w:r w:rsidRPr="00026FF3">
        <w:rPr>
          <w:b/>
        </w:rPr>
        <w:t>CLEMASTINE</w:t>
      </w:r>
    </w:p>
    <w:p w14:paraId="5FC015BE"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670EFFED" w14:textId="77777777" w:rsidR="009748DF" w:rsidRPr="00026FF3" w:rsidRDefault="009748DF" w:rsidP="009748DF">
      <w:pPr>
        <w:keepNext/>
        <w:spacing w:before="240" w:line="240" w:lineRule="auto"/>
        <w:rPr>
          <w:b/>
        </w:rPr>
      </w:pPr>
      <w:r w:rsidRPr="00026FF3">
        <w:rPr>
          <w:b/>
        </w:rPr>
        <w:t>CLEMIZOLE</w:t>
      </w:r>
    </w:p>
    <w:p w14:paraId="457D0223" w14:textId="77777777" w:rsidR="009748DF" w:rsidRPr="00026FF3" w:rsidRDefault="001F6281" w:rsidP="009748DF">
      <w:r w:rsidRPr="00026FF3">
        <w:t>Schedule 4</w:t>
      </w:r>
    </w:p>
    <w:p w14:paraId="67C7C6CA" w14:textId="77777777" w:rsidR="009748DF" w:rsidRPr="00026FF3" w:rsidRDefault="009748DF" w:rsidP="009748DF">
      <w:pPr>
        <w:keepNext/>
        <w:spacing w:before="240" w:line="240" w:lineRule="auto"/>
        <w:rPr>
          <w:b/>
        </w:rPr>
      </w:pPr>
      <w:r w:rsidRPr="00026FF3">
        <w:rPr>
          <w:b/>
        </w:rPr>
        <w:t>CLENBUTEROL</w:t>
      </w:r>
    </w:p>
    <w:p w14:paraId="7622178F" w14:textId="77777777" w:rsidR="009748DF" w:rsidRPr="00026FF3" w:rsidRDefault="001F6281" w:rsidP="009748DF">
      <w:r w:rsidRPr="00026FF3">
        <w:t>Schedule 4</w:t>
      </w:r>
    </w:p>
    <w:p w14:paraId="14EEC389" w14:textId="77777777" w:rsidR="009748DF" w:rsidRPr="00026FF3" w:rsidRDefault="009748DF" w:rsidP="009748DF">
      <w:pPr>
        <w:keepNext/>
        <w:spacing w:before="240" w:line="240" w:lineRule="auto"/>
      </w:pPr>
      <w:r w:rsidRPr="00026FF3">
        <w:rPr>
          <w:b/>
        </w:rPr>
        <w:t>CLETHODIM</w:t>
      </w:r>
    </w:p>
    <w:p w14:paraId="26D0188B" w14:textId="77777777" w:rsidR="009748DF" w:rsidRPr="00026FF3" w:rsidRDefault="001F6281" w:rsidP="009748DF">
      <w:r w:rsidRPr="00026FF3">
        <w:t>Schedule 5</w:t>
      </w:r>
    </w:p>
    <w:p w14:paraId="184A41B3" w14:textId="77777777" w:rsidR="009748DF" w:rsidRPr="00026FF3" w:rsidRDefault="009748DF" w:rsidP="009748DF">
      <w:pPr>
        <w:keepNext/>
        <w:spacing w:before="240" w:line="240" w:lineRule="auto"/>
        <w:rPr>
          <w:b/>
        </w:rPr>
      </w:pPr>
      <w:r w:rsidRPr="00026FF3">
        <w:rPr>
          <w:b/>
        </w:rPr>
        <w:t>CLEVIDIPINE</w:t>
      </w:r>
    </w:p>
    <w:p w14:paraId="73C72227" w14:textId="77777777" w:rsidR="009748DF" w:rsidRPr="00026FF3" w:rsidRDefault="001F6281" w:rsidP="009748DF">
      <w:r w:rsidRPr="00026FF3">
        <w:t>Schedule 4</w:t>
      </w:r>
    </w:p>
    <w:p w14:paraId="39761FDD" w14:textId="77777777" w:rsidR="009748DF" w:rsidRPr="00026FF3" w:rsidRDefault="009748DF" w:rsidP="009748DF">
      <w:pPr>
        <w:keepNext/>
        <w:spacing w:before="240" w:line="240" w:lineRule="auto"/>
        <w:rPr>
          <w:b/>
        </w:rPr>
      </w:pPr>
      <w:r w:rsidRPr="00026FF3">
        <w:rPr>
          <w:b/>
        </w:rPr>
        <w:t>CLIDINIUM BROMIDE</w:t>
      </w:r>
    </w:p>
    <w:p w14:paraId="03B13822" w14:textId="77777777" w:rsidR="009748DF" w:rsidRPr="00026FF3" w:rsidRDefault="001F6281" w:rsidP="009748DF">
      <w:r w:rsidRPr="00026FF3">
        <w:t>Schedule 4</w:t>
      </w:r>
    </w:p>
    <w:p w14:paraId="40C31178" w14:textId="77777777" w:rsidR="009748DF" w:rsidRPr="00026FF3" w:rsidRDefault="009748DF" w:rsidP="009748DF">
      <w:pPr>
        <w:keepNext/>
        <w:spacing w:before="240" w:line="240" w:lineRule="auto"/>
      </w:pPr>
      <w:r w:rsidRPr="00026FF3">
        <w:rPr>
          <w:b/>
        </w:rPr>
        <w:t>CLIMBAZOLE</w:t>
      </w:r>
    </w:p>
    <w:p w14:paraId="16820D60"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1647DB1E" w14:textId="77777777" w:rsidR="009748DF" w:rsidRPr="00026FF3" w:rsidRDefault="009748DF" w:rsidP="009748DF">
      <w:pPr>
        <w:keepNext/>
        <w:spacing w:before="240" w:line="240" w:lineRule="auto"/>
        <w:rPr>
          <w:b/>
        </w:rPr>
      </w:pPr>
      <w:r w:rsidRPr="00026FF3">
        <w:rPr>
          <w:b/>
        </w:rPr>
        <w:t>CLINDAMYCIN</w:t>
      </w:r>
    </w:p>
    <w:p w14:paraId="5DADCD10" w14:textId="77777777" w:rsidR="009748DF" w:rsidRPr="00026FF3" w:rsidRDefault="001F6281" w:rsidP="009748DF">
      <w:r w:rsidRPr="00026FF3">
        <w:t>Schedule 4</w:t>
      </w:r>
    </w:p>
    <w:p w14:paraId="6FA0BD5F" w14:textId="77777777" w:rsidR="009748DF" w:rsidRPr="00026FF3" w:rsidRDefault="009748DF" w:rsidP="009748DF">
      <w:pPr>
        <w:keepNext/>
        <w:spacing w:before="240" w:line="240" w:lineRule="auto"/>
      </w:pPr>
      <w:r w:rsidRPr="00026FF3">
        <w:rPr>
          <w:b/>
        </w:rPr>
        <w:t>CLIOQUINOL</w:t>
      </w:r>
      <w:r w:rsidRPr="00026FF3">
        <w:br/>
        <w:t>cross reference: OXYQUINOLINE, CHLORQUINALDOL, HALQUINOL</w:t>
      </w:r>
    </w:p>
    <w:p w14:paraId="048DC832" w14:textId="77777777" w:rsidR="009748DF" w:rsidRPr="00026FF3" w:rsidRDefault="001F6281" w:rsidP="009748DF">
      <w:r w:rsidRPr="00026FF3">
        <w:t>Schedule 1</w:t>
      </w:r>
      <w:r w:rsidR="009748DF" w:rsidRPr="00026FF3">
        <w:t>0</w:t>
      </w:r>
      <w:r w:rsidR="009748DF" w:rsidRPr="00026FF3">
        <w:br/>
      </w:r>
      <w:r w:rsidRPr="00026FF3">
        <w:t>Schedule 4</w:t>
      </w:r>
    </w:p>
    <w:p w14:paraId="4E45E22E" w14:textId="77777777" w:rsidR="009748DF" w:rsidRPr="00026FF3" w:rsidRDefault="009748DF" w:rsidP="009748DF">
      <w:pPr>
        <w:keepNext/>
        <w:spacing w:before="240" w:line="240" w:lineRule="auto"/>
        <w:rPr>
          <w:b/>
        </w:rPr>
      </w:pPr>
      <w:r w:rsidRPr="00026FF3">
        <w:rPr>
          <w:b/>
        </w:rPr>
        <w:t>CLITORIA TERNATEA EXTRACT</w:t>
      </w:r>
    </w:p>
    <w:p w14:paraId="6A02EB81" w14:textId="77777777" w:rsidR="009748DF" w:rsidRPr="00026FF3" w:rsidRDefault="009748DF" w:rsidP="009748DF">
      <w:r w:rsidRPr="00026FF3">
        <w:t xml:space="preserve">Appendix B, </w:t>
      </w:r>
      <w:r w:rsidR="001F6281" w:rsidRPr="00026FF3">
        <w:t>clause 3</w:t>
      </w:r>
    </w:p>
    <w:p w14:paraId="0D11AA2E" w14:textId="77777777" w:rsidR="009748DF" w:rsidRPr="00026FF3" w:rsidRDefault="009748DF" w:rsidP="009748DF">
      <w:pPr>
        <w:keepNext/>
        <w:spacing w:before="240" w:line="240" w:lineRule="auto"/>
        <w:rPr>
          <w:b/>
        </w:rPr>
      </w:pPr>
      <w:r w:rsidRPr="00026FF3">
        <w:rPr>
          <w:b/>
        </w:rPr>
        <w:t>CLOBAZAM</w:t>
      </w:r>
    </w:p>
    <w:p w14:paraId="79BA52EA" w14:textId="77777777" w:rsidR="009748DF" w:rsidRPr="00026FF3" w:rsidRDefault="001F6281" w:rsidP="009748DF">
      <w:r w:rsidRPr="00026FF3">
        <w:t>Schedule 4</w:t>
      </w:r>
    </w:p>
    <w:p w14:paraId="7C0BE1A7" w14:textId="77777777" w:rsidR="009748DF" w:rsidRPr="00026FF3" w:rsidRDefault="009748DF" w:rsidP="009748DF">
      <w:pPr>
        <w:keepNext/>
        <w:spacing w:before="240" w:line="240" w:lineRule="auto"/>
        <w:rPr>
          <w:b/>
        </w:rPr>
      </w:pPr>
      <w:r w:rsidRPr="00026FF3">
        <w:rPr>
          <w:b/>
        </w:rPr>
        <w:t>CLOBETASOL</w:t>
      </w:r>
    </w:p>
    <w:p w14:paraId="6EDCAD3D" w14:textId="77777777" w:rsidR="009748DF" w:rsidRPr="00026FF3" w:rsidRDefault="001F6281" w:rsidP="009748DF">
      <w:r w:rsidRPr="00026FF3">
        <w:t>Schedule 4</w:t>
      </w:r>
    </w:p>
    <w:p w14:paraId="22EEFAD1" w14:textId="77777777" w:rsidR="009748DF" w:rsidRPr="00026FF3" w:rsidRDefault="009748DF" w:rsidP="009748DF">
      <w:pPr>
        <w:keepNext/>
        <w:spacing w:before="240" w:line="240" w:lineRule="auto"/>
        <w:rPr>
          <w:b/>
        </w:rPr>
      </w:pPr>
      <w:r w:rsidRPr="00026FF3">
        <w:rPr>
          <w:b/>
        </w:rPr>
        <w:t>CLOBETASONE</w:t>
      </w:r>
    </w:p>
    <w:p w14:paraId="4518EEEE" w14:textId="77777777" w:rsidR="009748DF" w:rsidRPr="00026FF3" w:rsidRDefault="001F6281" w:rsidP="009748DF">
      <w:pPr>
        <w:spacing w:line="240" w:lineRule="auto"/>
      </w:pPr>
      <w:r w:rsidRPr="00026FF3">
        <w:t>Schedule 4</w:t>
      </w:r>
      <w:r w:rsidR="009748DF" w:rsidRPr="00026FF3">
        <w:br/>
      </w:r>
      <w:r w:rsidRPr="00026FF3">
        <w:t>Schedule 3</w:t>
      </w:r>
      <w:r w:rsidR="009748DF" w:rsidRPr="00026FF3">
        <w:br/>
        <w:t xml:space="preserve">Appendix F, </w:t>
      </w:r>
      <w:r w:rsidRPr="00026FF3">
        <w:t>clause 4</w:t>
      </w:r>
    </w:p>
    <w:p w14:paraId="6892F37B" w14:textId="77777777" w:rsidR="009748DF" w:rsidRPr="00026FF3" w:rsidRDefault="009748DF" w:rsidP="009748DF">
      <w:pPr>
        <w:spacing w:line="240" w:lineRule="auto"/>
      </w:pPr>
      <w:r w:rsidRPr="00026FF3">
        <w:t>Appendix H, clause 1</w:t>
      </w:r>
    </w:p>
    <w:p w14:paraId="68939969" w14:textId="77777777" w:rsidR="009748DF" w:rsidRPr="00026FF3" w:rsidRDefault="009748DF" w:rsidP="009748DF">
      <w:pPr>
        <w:keepNext/>
        <w:spacing w:before="240" w:line="240" w:lineRule="auto"/>
        <w:rPr>
          <w:b/>
        </w:rPr>
      </w:pPr>
      <w:r w:rsidRPr="00026FF3">
        <w:rPr>
          <w:b/>
        </w:rPr>
        <w:t>CLOCORTOLONE</w:t>
      </w:r>
    </w:p>
    <w:p w14:paraId="01714849" w14:textId="77777777" w:rsidR="009748DF" w:rsidRPr="00026FF3" w:rsidRDefault="001F6281" w:rsidP="009748DF">
      <w:r w:rsidRPr="00026FF3">
        <w:t>Schedule 4</w:t>
      </w:r>
    </w:p>
    <w:p w14:paraId="71EEC4A6" w14:textId="77777777" w:rsidR="009748DF" w:rsidRPr="00026FF3" w:rsidRDefault="009748DF" w:rsidP="009748DF">
      <w:pPr>
        <w:keepNext/>
        <w:spacing w:before="240" w:line="240" w:lineRule="auto"/>
      </w:pPr>
      <w:r w:rsidRPr="00026FF3">
        <w:rPr>
          <w:b/>
        </w:rPr>
        <w:t>CLODINAFOP</w:t>
      </w:r>
      <w:r w:rsidR="00026FF3">
        <w:rPr>
          <w:b/>
        </w:rPr>
        <w:noBreakHyphen/>
      </w:r>
      <w:r w:rsidRPr="00026FF3">
        <w:rPr>
          <w:b/>
        </w:rPr>
        <w:t>PROPARGYL</w:t>
      </w:r>
    </w:p>
    <w:p w14:paraId="6FFB13FB" w14:textId="77777777" w:rsidR="009748DF" w:rsidRPr="00026FF3" w:rsidRDefault="001F6281" w:rsidP="009748DF">
      <w:r w:rsidRPr="00026FF3">
        <w:t>Schedule 6</w:t>
      </w:r>
    </w:p>
    <w:p w14:paraId="0E3A7D59" w14:textId="77777777" w:rsidR="009748DF" w:rsidRPr="00026FF3" w:rsidRDefault="009748DF" w:rsidP="009748DF">
      <w:pPr>
        <w:keepNext/>
        <w:spacing w:before="240" w:line="240" w:lineRule="auto"/>
      </w:pPr>
      <w:r w:rsidRPr="00026FF3">
        <w:rPr>
          <w:b/>
        </w:rPr>
        <w:t>CLODRONIC ACID</w:t>
      </w:r>
      <w:r w:rsidRPr="00026FF3">
        <w:rPr>
          <w:b/>
        </w:rPr>
        <w:br/>
      </w:r>
      <w:r w:rsidRPr="00026FF3">
        <w:t>cross reference: SODIUM CLODRONATE</w:t>
      </w:r>
    </w:p>
    <w:p w14:paraId="74E767DE" w14:textId="77777777" w:rsidR="009748DF" w:rsidRPr="00026FF3" w:rsidRDefault="001F6281" w:rsidP="009748DF">
      <w:r w:rsidRPr="00026FF3">
        <w:t>Schedule 4</w:t>
      </w:r>
    </w:p>
    <w:p w14:paraId="6C8893C0" w14:textId="77777777" w:rsidR="009748DF" w:rsidRPr="00026FF3" w:rsidRDefault="009748DF" w:rsidP="009748DF">
      <w:pPr>
        <w:keepNext/>
        <w:spacing w:before="240" w:line="240" w:lineRule="auto"/>
      </w:pPr>
      <w:r w:rsidRPr="00026FF3">
        <w:rPr>
          <w:b/>
        </w:rPr>
        <w:t>CLOFARABINE</w:t>
      </w:r>
    </w:p>
    <w:p w14:paraId="4E99205D" w14:textId="77777777" w:rsidR="009748DF" w:rsidRPr="00026FF3" w:rsidRDefault="001F6281" w:rsidP="009748DF">
      <w:r w:rsidRPr="00026FF3">
        <w:t>Schedule 4</w:t>
      </w:r>
    </w:p>
    <w:p w14:paraId="637B741D" w14:textId="77777777" w:rsidR="009748DF" w:rsidRPr="00026FF3" w:rsidRDefault="009748DF" w:rsidP="009748DF">
      <w:pPr>
        <w:keepNext/>
        <w:spacing w:before="240" w:line="240" w:lineRule="auto"/>
      </w:pPr>
      <w:r w:rsidRPr="00026FF3">
        <w:rPr>
          <w:b/>
        </w:rPr>
        <w:t>CLOFAZIMINE</w:t>
      </w:r>
    </w:p>
    <w:p w14:paraId="12225EB2" w14:textId="77777777" w:rsidR="009748DF" w:rsidRPr="00026FF3" w:rsidRDefault="001F6281" w:rsidP="009748DF">
      <w:r w:rsidRPr="00026FF3">
        <w:t>Schedule 4</w:t>
      </w:r>
    </w:p>
    <w:p w14:paraId="4B978431" w14:textId="77777777" w:rsidR="009748DF" w:rsidRPr="00026FF3" w:rsidRDefault="009748DF" w:rsidP="009748DF">
      <w:pPr>
        <w:keepNext/>
        <w:spacing w:before="240" w:line="240" w:lineRule="auto"/>
      </w:pPr>
      <w:r w:rsidRPr="00026FF3">
        <w:rPr>
          <w:b/>
        </w:rPr>
        <w:t>CLOFENAMIDE</w:t>
      </w:r>
    </w:p>
    <w:p w14:paraId="0EB7281E" w14:textId="77777777" w:rsidR="009748DF" w:rsidRPr="00026FF3" w:rsidRDefault="001F6281" w:rsidP="009748DF">
      <w:r w:rsidRPr="00026FF3">
        <w:t>Schedule 4</w:t>
      </w:r>
    </w:p>
    <w:p w14:paraId="238AB1FC" w14:textId="77777777" w:rsidR="009748DF" w:rsidRPr="00026FF3" w:rsidRDefault="009748DF" w:rsidP="009748DF">
      <w:pPr>
        <w:keepNext/>
        <w:spacing w:before="240" w:line="240" w:lineRule="auto"/>
      </w:pPr>
      <w:r w:rsidRPr="00026FF3">
        <w:rPr>
          <w:b/>
        </w:rPr>
        <w:t>CLOFENTEZINE</w:t>
      </w:r>
    </w:p>
    <w:p w14:paraId="1ADAD509" w14:textId="77777777" w:rsidR="009748DF" w:rsidRPr="00026FF3" w:rsidRDefault="001F6281" w:rsidP="009748DF">
      <w:r w:rsidRPr="00026FF3">
        <w:t>Schedule 5</w:t>
      </w:r>
    </w:p>
    <w:p w14:paraId="582B6E7E" w14:textId="77777777" w:rsidR="009748DF" w:rsidRPr="00026FF3" w:rsidRDefault="009748DF" w:rsidP="009748DF">
      <w:pPr>
        <w:keepNext/>
        <w:spacing w:before="240" w:line="240" w:lineRule="auto"/>
      </w:pPr>
      <w:r w:rsidRPr="00026FF3">
        <w:rPr>
          <w:b/>
        </w:rPr>
        <w:t>CLOFIBRATE</w:t>
      </w:r>
    </w:p>
    <w:p w14:paraId="153AC8C5" w14:textId="77777777" w:rsidR="009748DF" w:rsidRPr="00026FF3" w:rsidRDefault="001F6281" w:rsidP="009748DF">
      <w:r w:rsidRPr="00026FF3">
        <w:t>Schedule 4</w:t>
      </w:r>
    </w:p>
    <w:p w14:paraId="0B34DDC0" w14:textId="77777777" w:rsidR="009748DF" w:rsidRPr="00026FF3" w:rsidRDefault="009748DF" w:rsidP="009748DF">
      <w:pPr>
        <w:keepNext/>
        <w:spacing w:before="240" w:line="240" w:lineRule="auto"/>
      </w:pPr>
      <w:r w:rsidRPr="00026FF3">
        <w:rPr>
          <w:b/>
        </w:rPr>
        <w:t>CLOMAZONE</w:t>
      </w:r>
    </w:p>
    <w:p w14:paraId="062BBA5D" w14:textId="77777777" w:rsidR="009748DF" w:rsidRPr="00026FF3" w:rsidRDefault="001F6281" w:rsidP="009748DF">
      <w:r w:rsidRPr="00026FF3">
        <w:t>Schedule 6</w:t>
      </w:r>
    </w:p>
    <w:p w14:paraId="56992A52" w14:textId="77777777" w:rsidR="009748DF" w:rsidRPr="00026FF3" w:rsidRDefault="009748DF" w:rsidP="009748DF">
      <w:pPr>
        <w:keepNext/>
        <w:spacing w:before="240" w:line="240" w:lineRule="auto"/>
      </w:pPr>
      <w:r w:rsidRPr="00026FF3">
        <w:rPr>
          <w:b/>
        </w:rPr>
        <w:t>CLOMIFENE</w:t>
      </w:r>
      <w:r w:rsidRPr="00026FF3">
        <w:rPr>
          <w:b/>
        </w:rPr>
        <w:br/>
      </w:r>
      <w:r w:rsidRPr="00026FF3">
        <w:t>cross reference: CLOMIPHENE</w:t>
      </w:r>
    </w:p>
    <w:p w14:paraId="4CF96FE5" w14:textId="77777777" w:rsidR="009748DF" w:rsidRPr="00026FF3" w:rsidRDefault="001F6281" w:rsidP="009748DF">
      <w:r w:rsidRPr="00026FF3">
        <w:t>Schedule 4</w:t>
      </w:r>
      <w:r w:rsidR="009748DF" w:rsidRPr="00026FF3">
        <w:br/>
        <w:t>Appendix D, clause 1</w:t>
      </w:r>
    </w:p>
    <w:p w14:paraId="18467172" w14:textId="77777777" w:rsidR="009748DF" w:rsidRPr="00026FF3" w:rsidRDefault="009748DF" w:rsidP="009748DF">
      <w:pPr>
        <w:keepNext/>
        <w:spacing w:before="240" w:line="240" w:lineRule="auto"/>
      </w:pPr>
      <w:r w:rsidRPr="00026FF3">
        <w:rPr>
          <w:b/>
        </w:rPr>
        <w:t>CLOMIPHENE</w:t>
      </w:r>
      <w:r w:rsidRPr="00026FF3">
        <w:rPr>
          <w:b/>
        </w:rPr>
        <w:br/>
      </w:r>
      <w:r w:rsidRPr="00026FF3">
        <w:t>cross reference: CLOMIFENE</w:t>
      </w:r>
    </w:p>
    <w:p w14:paraId="617AE04E" w14:textId="77777777" w:rsidR="009748DF" w:rsidRPr="00026FF3" w:rsidRDefault="009748DF" w:rsidP="009748DF">
      <w:pPr>
        <w:keepNext/>
        <w:spacing w:before="240" w:line="240" w:lineRule="auto"/>
      </w:pPr>
      <w:r w:rsidRPr="00026FF3">
        <w:rPr>
          <w:b/>
        </w:rPr>
        <w:t>CLOMIPRAMINE</w:t>
      </w:r>
    </w:p>
    <w:p w14:paraId="41FBEB86" w14:textId="77777777" w:rsidR="009748DF" w:rsidRPr="00026FF3" w:rsidRDefault="001F6281" w:rsidP="009748DF">
      <w:r w:rsidRPr="00026FF3">
        <w:t>Schedule 4</w:t>
      </w:r>
      <w:r w:rsidR="009748DF" w:rsidRPr="00026FF3">
        <w:br/>
        <w:t>Appendix K, clause 1</w:t>
      </w:r>
    </w:p>
    <w:p w14:paraId="78874FB0" w14:textId="77777777" w:rsidR="009748DF" w:rsidRPr="00026FF3" w:rsidRDefault="009748DF" w:rsidP="009748DF">
      <w:pPr>
        <w:keepNext/>
        <w:spacing w:before="240" w:line="240" w:lineRule="auto"/>
      </w:pPr>
      <w:r w:rsidRPr="00026FF3">
        <w:rPr>
          <w:b/>
        </w:rPr>
        <w:t>CLOMOCYCLINE</w:t>
      </w:r>
    </w:p>
    <w:p w14:paraId="7A09153C" w14:textId="77777777" w:rsidR="009748DF" w:rsidRPr="00026FF3" w:rsidRDefault="001F6281" w:rsidP="009748DF">
      <w:r w:rsidRPr="00026FF3">
        <w:t>Schedule 4</w:t>
      </w:r>
    </w:p>
    <w:p w14:paraId="49809A34" w14:textId="77777777" w:rsidR="009748DF" w:rsidRPr="00026FF3" w:rsidRDefault="009748DF" w:rsidP="009748DF">
      <w:pPr>
        <w:keepNext/>
        <w:spacing w:before="240" w:line="240" w:lineRule="auto"/>
      </w:pPr>
      <w:r w:rsidRPr="00026FF3">
        <w:rPr>
          <w:b/>
        </w:rPr>
        <w:t>CLONAZEPAM</w:t>
      </w:r>
    </w:p>
    <w:p w14:paraId="65A89D06"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109CCABF" w14:textId="77777777" w:rsidR="009748DF" w:rsidRPr="00026FF3" w:rsidRDefault="009748DF" w:rsidP="009748DF">
      <w:pPr>
        <w:keepNext/>
        <w:spacing w:before="240" w:line="240" w:lineRule="auto"/>
        <w:rPr>
          <w:b/>
        </w:rPr>
      </w:pPr>
      <w:r w:rsidRPr="00026FF3">
        <w:rPr>
          <w:b/>
        </w:rPr>
        <w:t>CLONAZOLAM</w:t>
      </w:r>
    </w:p>
    <w:p w14:paraId="6A1AB383" w14:textId="77777777" w:rsidR="009748DF" w:rsidRPr="00026FF3" w:rsidRDefault="009748DF" w:rsidP="009748DF">
      <w:pPr>
        <w:rPr>
          <w:b/>
        </w:rPr>
      </w:pPr>
      <w:r w:rsidRPr="00026FF3">
        <w:t>Schedule 9</w:t>
      </w:r>
    </w:p>
    <w:p w14:paraId="1D65964A" w14:textId="77777777" w:rsidR="009748DF" w:rsidRPr="00026FF3" w:rsidRDefault="009748DF" w:rsidP="009748DF">
      <w:pPr>
        <w:keepNext/>
        <w:spacing w:before="240" w:line="240" w:lineRule="auto"/>
      </w:pPr>
      <w:r w:rsidRPr="00026FF3">
        <w:rPr>
          <w:b/>
        </w:rPr>
        <w:t>CLONIDINE</w:t>
      </w:r>
    </w:p>
    <w:p w14:paraId="5D43455C" w14:textId="77777777" w:rsidR="009748DF" w:rsidRPr="00026FF3" w:rsidRDefault="001F6281" w:rsidP="009748DF">
      <w:r w:rsidRPr="00026FF3">
        <w:t>Schedule 4</w:t>
      </w:r>
      <w:r w:rsidR="009748DF" w:rsidRPr="00026FF3">
        <w:br/>
        <w:t>Appendix K, clause 1</w:t>
      </w:r>
    </w:p>
    <w:p w14:paraId="78C8C843" w14:textId="77777777" w:rsidR="009748DF" w:rsidRPr="00026FF3" w:rsidRDefault="009748DF" w:rsidP="009748DF">
      <w:pPr>
        <w:keepNext/>
        <w:spacing w:before="240" w:line="240" w:lineRule="auto"/>
      </w:pPr>
      <w:r w:rsidRPr="00026FF3">
        <w:rPr>
          <w:b/>
        </w:rPr>
        <w:t>CLONITAZENE</w:t>
      </w:r>
    </w:p>
    <w:p w14:paraId="49B7BD7B" w14:textId="77777777" w:rsidR="009748DF" w:rsidRPr="00026FF3" w:rsidRDefault="009748DF" w:rsidP="009748DF">
      <w:r w:rsidRPr="00026FF3">
        <w:t>Schedule 9</w:t>
      </w:r>
    </w:p>
    <w:p w14:paraId="28ECFD5D" w14:textId="77777777" w:rsidR="009748DF" w:rsidRPr="00026FF3" w:rsidRDefault="009748DF" w:rsidP="009748DF">
      <w:pPr>
        <w:keepNext/>
        <w:spacing w:before="240" w:line="240" w:lineRule="auto"/>
      </w:pPr>
      <w:r w:rsidRPr="00026FF3">
        <w:rPr>
          <w:b/>
        </w:rPr>
        <w:t>CLOPAMIDE</w:t>
      </w:r>
    </w:p>
    <w:p w14:paraId="26C09EEB" w14:textId="77777777" w:rsidR="009748DF" w:rsidRPr="00026FF3" w:rsidRDefault="001F6281" w:rsidP="009748DF">
      <w:r w:rsidRPr="00026FF3">
        <w:t>Schedule 4</w:t>
      </w:r>
    </w:p>
    <w:p w14:paraId="469D77CF" w14:textId="77777777" w:rsidR="009748DF" w:rsidRPr="00026FF3" w:rsidRDefault="009748DF" w:rsidP="009748DF">
      <w:pPr>
        <w:keepNext/>
        <w:spacing w:before="240" w:line="240" w:lineRule="auto"/>
      </w:pPr>
      <w:r w:rsidRPr="00026FF3">
        <w:rPr>
          <w:b/>
        </w:rPr>
        <w:t>CLOPIDOGREL</w:t>
      </w:r>
    </w:p>
    <w:p w14:paraId="220A2342" w14:textId="77777777" w:rsidR="009748DF" w:rsidRPr="00026FF3" w:rsidRDefault="001F6281" w:rsidP="009748DF">
      <w:r w:rsidRPr="00026FF3">
        <w:t>Schedule 4</w:t>
      </w:r>
    </w:p>
    <w:p w14:paraId="79F75365" w14:textId="77777777" w:rsidR="009748DF" w:rsidRPr="00026FF3" w:rsidRDefault="009748DF" w:rsidP="009748DF">
      <w:pPr>
        <w:keepNext/>
        <w:spacing w:before="240" w:line="240" w:lineRule="auto"/>
      </w:pPr>
      <w:r w:rsidRPr="00026FF3">
        <w:rPr>
          <w:b/>
        </w:rPr>
        <w:t>CLOPIDOL</w:t>
      </w:r>
    </w:p>
    <w:p w14:paraId="20474147" w14:textId="77777777" w:rsidR="009748DF" w:rsidRPr="00026FF3" w:rsidRDefault="009748DF" w:rsidP="009748DF">
      <w:r w:rsidRPr="00026FF3">
        <w:t xml:space="preserve">Appendix B, </w:t>
      </w:r>
      <w:r w:rsidR="001F6281" w:rsidRPr="00026FF3">
        <w:t>clause 3</w:t>
      </w:r>
    </w:p>
    <w:p w14:paraId="68A016BC" w14:textId="77777777" w:rsidR="009748DF" w:rsidRPr="00026FF3" w:rsidRDefault="009748DF" w:rsidP="009748DF">
      <w:pPr>
        <w:keepNext/>
        <w:spacing w:before="240" w:line="240" w:lineRule="auto"/>
      </w:pPr>
      <w:r w:rsidRPr="00026FF3">
        <w:rPr>
          <w:b/>
        </w:rPr>
        <w:t>CLOPROSTENOL</w:t>
      </w:r>
    </w:p>
    <w:p w14:paraId="6095113F" w14:textId="77777777" w:rsidR="009748DF" w:rsidRPr="00026FF3" w:rsidRDefault="001F6281" w:rsidP="009748DF">
      <w:r w:rsidRPr="00026FF3">
        <w:t>Schedule 4</w:t>
      </w:r>
    </w:p>
    <w:p w14:paraId="51C38DC1" w14:textId="77777777" w:rsidR="009748DF" w:rsidRPr="00026FF3" w:rsidRDefault="009748DF" w:rsidP="009748DF">
      <w:pPr>
        <w:keepNext/>
        <w:spacing w:before="240" w:line="240" w:lineRule="auto"/>
      </w:pPr>
      <w:r w:rsidRPr="00026FF3">
        <w:rPr>
          <w:b/>
        </w:rPr>
        <w:t>CLOPYRALID</w:t>
      </w:r>
    </w:p>
    <w:p w14:paraId="56220638" w14:textId="77777777" w:rsidR="009748DF" w:rsidRPr="00026FF3" w:rsidRDefault="001F6281" w:rsidP="009748DF">
      <w:r w:rsidRPr="00026FF3">
        <w:t>Schedule 5</w:t>
      </w:r>
    </w:p>
    <w:p w14:paraId="72557BC4" w14:textId="77777777" w:rsidR="009748DF" w:rsidRPr="00026FF3" w:rsidRDefault="009748DF" w:rsidP="009748DF">
      <w:pPr>
        <w:keepNext/>
        <w:spacing w:before="240" w:line="240" w:lineRule="auto"/>
      </w:pPr>
      <w:r w:rsidRPr="00026FF3">
        <w:rPr>
          <w:b/>
        </w:rPr>
        <w:t>CLOQUINTOCET</w:t>
      </w:r>
    </w:p>
    <w:p w14:paraId="5479FDD8" w14:textId="77777777" w:rsidR="009748DF" w:rsidRPr="00026FF3" w:rsidRDefault="001F6281" w:rsidP="009748DF">
      <w:r w:rsidRPr="00026FF3">
        <w:t>Schedule 5</w:t>
      </w:r>
    </w:p>
    <w:p w14:paraId="670C3A2F" w14:textId="77777777" w:rsidR="009748DF" w:rsidRPr="00026FF3" w:rsidRDefault="009748DF" w:rsidP="009748DF">
      <w:pPr>
        <w:keepNext/>
        <w:spacing w:before="240" w:line="240" w:lineRule="auto"/>
      </w:pPr>
      <w:r w:rsidRPr="00026FF3">
        <w:rPr>
          <w:b/>
        </w:rPr>
        <w:t>CLORAZEPATE</w:t>
      </w:r>
    </w:p>
    <w:p w14:paraId="5B20FA6F"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1B345A9B" w14:textId="77777777" w:rsidR="009748DF" w:rsidRPr="00026FF3" w:rsidRDefault="009748DF" w:rsidP="009748DF">
      <w:pPr>
        <w:keepNext/>
        <w:spacing w:before="240" w:line="240" w:lineRule="auto"/>
      </w:pPr>
      <w:r w:rsidRPr="00026FF3">
        <w:rPr>
          <w:b/>
        </w:rPr>
        <w:t>CLOREXOLONE</w:t>
      </w:r>
    </w:p>
    <w:p w14:paraId="42849D76" w14:textId="77777777" w:rsidR="009748DF" w:rsidRPr="00026FF3" w:rsidRDefault="001F6281" w:rsidP="009748DF">
      <w:r w:rsidRPr="00026FF3">
        <w:t>Schedule 4</w:t>
      </w:r>
    </w:p>
    <w:p w14:paraId="749997B3" w14:textId="77777777" w:rsidR="009748DF" w:rsidRPr="00026FF3" w:rsidRDefault="009748DF" w:rsidP="009748DF">
      <w:pPr>
        <w:keepNext/>
        <w:spacing w:before="240" w:line="240" w:lineRule="auto"/>
      </w:pPr>
      <w:r w:rsidRPr="00026FF3">
        <w:rPr>
          <w:b/>
        </w:rPr>
        <w:t>CLORPRENALINE</w:t>
      </w:r>
    </w:p>
    <w:p w14:paraId="435D9414" w14:textId="77777777" w:rsidR="009748DF" w:rsidRPr="00026FF3" w:rsidRDefault="001F6281" w:rsidP="009748DF">
      <w:r w:rsidRPr="00026FF3">
        <w:t>Schedule 4</w:t>
      </w:r>
    </w:p>
    <w:p w14:paraId="7806AC63" w14:textId="77777777" w:rsidR="009748DF" w:rsidRPr="00026FF3" w:rsidRDefault="009748DF" w:rsidP="009748DF">
      <w:pPr>
        <w:keepNext/>
        <w:spacing w:before="240" w:line="240" w:lineRule="auto"/>
      </w:pPr>
      <w:r w:rsidRPr="00026FF3">
        <w:rPr>
          <w:b/>
        </w:rPr>
        <w:t>CLORSULON</w:t>
      </w:r>
    </w:p>
    <w:p w14:paraId="33104C19" w14:textId="77777777" w:rsidR="009748DF" w:rsidRPr="00026FF3" w:rsidRDefault="001F6281" w:rsidP="009748DF">
      <w:r w:rsidRPr="00026FF3">
        <w:t>Schedule 5</w:t>
      </w:r>
    </w:p>
    <w:p w14:paraId="134437EC" w14:textId="77777777" w:rsidR="009748DF" w:rsidRPr="00026FF3" w:rsidRDefault="009748DF" w:rsidP="009748DF">
      <w:pPr>
        <w:keepNext/>
        <w:spacing w:before="240" w:line="240" w:lineRule="auto"/>
      </w:pPr>
      <w:r w:rsidRPr="00026FF3">
        <w:rPr>
          <w:b/>
        </w:rPr>
        <w:t>CLOSANTEL</w:t>
      </w:r>
    </w:p>
    <w:p w14:paraId="3B220E3C" w14:textId="77777777" w:rsidR="009748DF" w:rsidRPr="00026FF3" w:rsidRDefault="001F6281" w:rsidP="009748DF">
      <w:r w:rsidRPr="00026FF3">
        <w:t>Schedule 6</w:t>
      </w:r>
    </w:p>
    <w:p w14:paraId="2488E1CD" w14:textId="77777777" w:rsidR="009748DF" w:rsidRPr="00026FF3" w:rsidRDefault="009748DF" w:rsidP="009748DF">
      <w:pPr>
        <w:keepNext/>
        <w:spacing w:before="240" w:line="240" w:lineRule="auto"/>
      </w:pPr>
      <w:r w:rsidRPr="00026FF3">
        <w:rPr>
          <w:b/>
        </w:rPr>
        <w:t>CLOSTEBOL</w:t>
      </w:r>
      <w:r w:rsidRPr="00026FF3">
        <w:rPr>
          <w:b/>
        </w:rPr>
        <w:br/>
      </w:r>
      <w:r w:rsidRPr="00026FF3">
        <w:t>cross reference: 4</w:t>
      </w:r>
      <w:r w:rsidR="00026FF3">
        <w:noBreakHyphen/>
      </w:r>
      <w:r w:rsidRPr="00026FF3">
        <w:t>CHLOROTESTOSTERONE</w:t>
      </w:r>
    </w:p>
    <w:p w14:paraId="324B2C52" w14:textId="77777777" w:rsidR="009748DF" w:rsidRPr="00026FF3" w:rsidRDefault="001F6281" w:rsidP="009748DF">
      <w:r w:rsidRPr="00026FF3">
        <w:t>Schedule 4</w:t>
      </w:r>
      <w:r w:rsidR="009748DF" w:rsidRPr="00026FF3">
        <w:br/>
        <w:t>Appendix D, clause 5 (Anabolic and/or androgenic steroidal agents)</w:t>
      </w:r>
    </w:p>
    <w:p w14:paraId="08F01E22" w14:textId="77777777" w:rsidR="009748DF" w:rsidRPr="00026FF3" w:rsidRDefault="009748DF" w:rsidP="009748DF">
      <w:pPr>
        <w:keepNext/>
        <w:spacing w:before="240" w:line="240" w:lineRule="auto"/>
      </w:pPr>
      <w:r w:rsidRPr="00026FF3">
        <w:rPr>
          <w:b/>
        </w:rPr>
        <w:t>CLOTHIANIDIN</w:t>
      </w:r>
    </w:p>
    <w:p w14:paraId="7EC0B7BE" w14:textId="77777777" w:rsidR="009748DF" w:rsidRPr="00026FF3" w:rsidRDefault="001F6281" w:rsidP="009748DF">
      <w:r w:rsidRPr="00026FF3">
        <w:t>Schedule 6</w:t>
      </w:r>
      <w:r w:rsidR="009748DF" w:rsidRPr="00026FF3">
        <w:br/>
      </w:r>
      <w:r w:rsidRPr="00026FF3">
        <w:t>Schedule 5</w:t>
      </w:r>
    </w:p>
    <w:p w14:paraId="4255F979" w14:textId="77777777" w:rsidR="009748DF" w:rsidRPr="00026FF3" w:rsidRDefault="009748DF" w:rsidP="009748DF">
      <w:pPr>
        <w:keepNext/>
        <w:spacing w:before="240" w:line="240" w:lineRule="auto"/>
      </w:pPr>
      <w:r w:rsidRPr="00026FF3">
        <w:rPr>
          <w:b/>
        </w:rPr>
        <w:t>CLOTRIMAZOLE</w:t>
      </w:r>
    </w:p>
    <w:p w14:paraId="77505DC3" w14:textId="77777777" w:rsidR="009748DF" w:rsidRPr="00026FF3" w:rsidRDefault="001F6281" w:rsidP="009748DF">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6129F4A1" w14:textId="77777777" w:rsidR="009748DF" w:rsidRPr="00026FF3" w:rsidRDefault="009748DF" w:rsidP="009748DF">
      <w:pPr>
        <w:keepNext/>
        <w:spacing w:before="240" w:line="240" w:lineRule="auto"/>
      </w:pPr>
      <w:r w:rsidRPr="00026FF3">
        <w:rPr>
          <w:b/>
        </w:rPr>
        <w:t>CLOVE OIL</w:t>
      </w:r>
    </w:p>
    <w:p w14:paraId="219AA8D2"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54B3C15" w14:textId="77777777" w:rsidR="009748DF" w:rsidRPr="00026FF3" w:rsidRDefault="009748DF" w:rsidP="009748DF">
      <w:pPr>
        <w:keepNext/>
        <w:spacing w:before="240" w:line="240" w:lineRule="auto"/>
      </w:pPr>
      <w:r w:rsidRPr="00026FF3">
        <w:rPr>
          <w:b/>
        </w:rPr>
        <w:t>CLOXACILLIN</w:t>
      </w:r>
    </w:p>
    <w:p w14:paraId="724CC984" w14:textId="77777777" w:rsidR="009748DF" w:rsidRPr="00026FF3" w:rsidRDefault="001F6281" w:rsidP="009748DF">
      <w:r w:rsidRPr="00026FF3">
        <w:t>Schedule 4</w:t>
      </w:r>
    </w:p>
    <w:p w14:paraId="06DBCFA2" w14:textId="77777777" w:rsidR="009748DF" w:rsidRPr="00026FF3" w:rsidRDefault="009748DF" w:rsidP="009748DF">
      <w:pPr>
        <w:keepNext/>
        <w:spacing w:before="240" w:line="240" w:lineRule="auto"/>
      </w:pPr>
      <w:r w:rsidRPr="00026FF3">
        <w:rPr>
          <w:b/>
        </w:rPr>
        <w:t>CLOZAPINE</w:t>
      </w:r>
    </w:p>
    <w:p w14:paraId="39B924F0" w14:textId="77777777" w:rsidR="009748DF" w:rsidRPr="00026FF3" w:rsidRDefault="001F6281" w:rsidP="009748DF">
      <w:r w:rsidRPr="00026FF3">
        <w:t>Schedule 4</w:t>
      </w:r>
      <w:r w:rsidR="009748DF" w:rsidRPr="00026FF3">
        <w:br/>
        <w:t>Appendix D, clause 1</w:t>
      </w:r>
      <w:r w:rsidR="009748DF" w:rsidRPr="00026FF3">
        <w:br/>
        <w:t>Appendix K, clause 1</w:t>
      </w:r>
    </w:p>
    <w:p w14:paraId="0ECACFAD" w14:textId="77777777" w:rsidR="009748DF" w:rsidRPr="00026FF3" w:rsidRDefault="009748DF" w:rsidP="009748DF">
      <w:pPr>
        <w:keepNext/>
        <w:spacing w:before="240" w:line="240" w:lineRule="auto"/>
      </w:pPr>
      <w:r w:rsidRPr="00026FF3">
        <w:rPr>
          <w:b/>
        </w:rPr>
        <w:t>COAL TAR</w:t>
      </w:r>
    </w:p>
    <w:p w14:paraId="158DD413" w14:textId="77777777" w:rsidR="009748DF" w:rsidRPr="00026FF3" w:rsidRDefault="001F6281" w:rsidP="009748DF">
      <w:r w:rsidRPr="00026FF3">
        <w:t>Schedule 1</w:t>
      </w:r>
      <w:r w:rsidR="009748DF" w:rsidRPr="00026FF3">
        <w:t>0</w:t>
      </w:r>
    </w:p>
    <w:p w14:paraId="7D0DA787" w14:textId="77777777" w:rsidR="009748DF" w:rsidRPr="00026FF3" w:rsidRDefault="009748DF" w:rsidP="009748DF">
      <w:pPr>
        <w:keepNext/>
        <w:spacing w:before="240" w:line="240" w:lineRule="auto"/>
      </w:pPr>
      <w:r w:rsidRPr="00026FF3">
        <w:rPr>
          <w:b/>
        </w:rPr>
        <w:t>COBALT</w:t>
      </w:r>
      <w:r w:rsidRPr="00026FF3">
        <w:rPr>
          <w:b/>
        </w:rPr>
        <w:br/>
      </w:r>
      <w:r w:rsidRPr="00026FF3">
        <w:t>cross reference: DICOBALT EDETATE</w:t>
      </w:r>
    </w:p>
    <w:p w14:paraId="0FE0E2F4" w14:textId="77777777" w:rsidR="009748DF" w:rsidRPr="00026FF3" w:rsidRDefault="001F6281" w:rsidP="009748DF">
      <w:r w:rsidRPr="00026FF3">
        <w:t>Schedule 4</w:t>
      </w:r>
    </w:p>
    <w:p w14:paraId="416F5653" w14:textId="77777777" w:rsidR="009748DF" w:rsidRPr="00026FF3" w:rsidRDefault="009748DF" w:rsidP="009748DF">
      <w:pPr>
        <w:keepNext/>
        <w:spacing w:before="240" w:line="240" w:lineRule="auto"/>
      </w:pPr>
      <w:r w:rsidRPr="00026FF3">
        <w:rPr>
          <w:b/>
        </w:rPr>
        <w:t>COBALT NAPHTHENATE</w:t>
      </w:r>
    </w:p>
    <w:p w14:paraId="674F8405" w14:textId="77777777" w:rsidR="009748DF" w:rsidRPr="00026FF3" w:rsidRDefault="009748DF" w:rsidP="009748DF">
      <w:r w:rsidRPr="00026FF3">
        <w:t xml:space="preserve">Appendix B, </w:t>
      </w:r>
      <w:r w:rsidR="001F6281" w:rsidRPr="00026FF3">
        <w:t>clause 3</w:t>
      </w:r>
    </w:p>
    <w:p w14:paraId="708893CC" w14:textId="77777777" w:rsidR="009748DF" w:rsidRPr="00026FF3" w:rsidRDefault="009748DF" w:rsidP="009748DF">
      <w:pPr>
        <w:keepNext/>
        <w:spacing w:before="240" w:line="240" w:lineRule="auto"/>
      </w:pPr>
      <w:r w:rsidRPr="00026FF3">
        <w:rPr>
          <w:b/>
        </w:rPr>
        <w:t>COBICISTAT</w:t>
      </w:r>
    </w:p>
    <w:p w14:paraId="429AED19" w14:textId="77777777" w:rsidR="009748DF" w:rsidRPr="00026FF3" w:rsidRDefault="001F6281" w:rsidP="009748DF">
      <w:r w:rsidRPr="00026FF3">
        <w:t>Schedule 4</w:t>
      </w:r>
    </w:p>
    <w:p w14:paraId="4C86B8D0" w14:textId="77777777" w:rsidR="009748DF" w:rsidRPr="00026FF3" w:rsidRDefault="009748DF" w:rsidP="009748DF">
      <w:pPr>
        <w:keepNext/>
        <w:spacing w:before="240" w:line="240" w:lineRule="auto"/>
        <w:rPr>
          <w:b/>
        </w:rPr>
      </w:pPr>
      <w:r w:rsidRPr="00026FF3">
        <w:rPr>
          <w:b/>
        </w:rPr>
        <w:t>COBIMETINIB</w:t>
      </w:r>
    </w:p>
    <w:p w14:paraId="676CF082" w14:textId="77777777" w:rsidR="009748DF" w:rsidRPr="00026FF3" w:rsidRDefault="001F6281" w:rsidP="009748DF">
      <w:r w:rsidRPr="00026FF3">
        <w:t>Schedule 4</w:t>
      </w:r>
    </w:p>
    <w:p w14:paraId="5953891C" w14:textId="77777777" w:rsidR="009748DF" w:rsidRPr="00026FF3" w:rsidRDefault="009748DF" w:rsidP="009748DF">
      <w:pPr>
        <w:keepNext/>
        <w:spacing w:before="240" w:line="240" w:lineRule="auto"/>
      </w:pPr>
      <w:r w:rsidRPr="00026FF3">
        <w:rPr>
          <w:b/>
        </w:rPr>
        <w:t>COCA LEAF</w:t>
      </w:r>
    </w:p>
    <w:p w14:paraId="74BFE7DC" w14:textId="77777777" w:rsidR="009748DF" w:rsidRPr="00026FF3" w:rsidRDefault="009748DF" w:rsidP="009748DF">
      <w:r w:rsidRPr="00026FF3">
        <w:t>Schedule 9</w:t>
      </w:r>
    </w:p>
    <w:p w14:paraId="012EEA52" w14:textId="77777777" w:rsidR="009748DF" w:rsidRPr="00026FF3" w:rsidRDefault="009748DF" w:rsidP="009748DF">
      <w:pPr>
        <w:keepNext/>
        <w:spacing w:before="240" w:line="240" w:lineRule="auto"/>
      </w:pPr>
      <w:r w:rsidRPr="00026FF3">
        <w:rPr>
          <w:b/>
        </w:rPr>
        <w:t>COCAINE</w:t>
      </w:r>
    </w:p>
    <w:p w14:paraId="7FE007F4" w14:textId="77777777" w:rsidR="009748DF" w:rsidRPr="00026FF3" w:rsidRDefault="001F6281" w:rsidP="009748DF">
      <w:r w:rsidRPr="00026FF3">
        <w:t>Schedule 8</w:t>
      </w:r>
    </w:p>
    <w:p w14:paraId="509E1660"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COCO</w:t>
      </w:r>
      <w:r w:rsidR="00026FF3">
        <w:rPr>
          <w:b/>
        </w:rPr>
        <w:noBreakHyphen/>
      </w:r>
      <w:r w:rsidRPr="00026FF3">
        <w:rPr>
          <w:b/>
        </w:rPr>
        <w:t>1,3</w:t>
      </w:r>
      <w:r w:rsidR="00026FF3">
        <w:rPr>
          <w:b/>
        </w:rPr>
        <w:noBreakHyphen/>
      </w:r>
      <w:r w:rsidRPr="00026FF3">
        <w:rPr>
          <w:b/>
        </w:rPr>
        <w:t>DIAMINOPROPANE</w:t>
      </w:r>
    </w:p>
    <w:p w14:paraId="5BCD341E" w14:textId="77777777" w:rsidR="009748DF" w:rsidRPr="00026FF3" w:rsidRDefault="001F6281" w:rsidP="009748DF">
      <w:pPr>
        <w:rPr>
          <w:b/>
        </w:rPr>
      </w:pPr>
      <w:r w:rsidRPr="00026FF3">
        <w:t>Schedule 6</w:t>
      </w:r>
    </w:p>
    <w:p w14:paraId="6A555B88" w14:textId="77777777" w:rsidR="009748DF" w:rsidRPr="00026FF3" w:rsidRDefault="009748DF" w:rsidP="009748DF">
      <w:pPr>
        <w:keepNext/>
        <w:spacing w:before="240" w:line="240" w:lineRule="auto"/>
      </w:pPr>
      <w:r w:rsidRPr="00026FF3">
        <w:rPr>
          <w:b/>
        </w:rPr>
        <w:t>COCOYL GLYCINATE</w:t>
      </w:r>
    </w:p>
    <w:p w14:paraId="67A55B2D" w14:textId="77777777" w:rsidR="009748DF" w:rsidRPr="00026FF3" w:rsidRDefault="001F6281" w:rsidP="009748DF">
      <w:r w:rsidRPr="00026FF3">
        <w:t>Schedule 6</w:t>
      </w:r>
      <w:r w:rsidR="009748DF" w:rsidRPr="00026FF3">
        <w:br/>
        <w:t xml:space="preserve">Appendix E, </w:t>
      </w:r>
      <w:r w:rsidRPr="00026FF3">
        <w:t>clause 3</w:t>
      </w:r>
    </w:p>
    <w:p w14:paraId="4DA7C755" w14:textId="77777777" w:rsidR="009748DF" w:rsidRPr="00026FF3" w:rsidRDefault="009748DF" w:rsidP="009748DF">
      <w:pPr>
        <w:keepNext/>
        <w:spacing w:before="240" w:line="240" w:lineRule="auto"/>
      </w:pPr>
      <w:r w:rsidRPr="00026FF3">
        <w:rPr>
          <w:b/>
        </w:rPr>
        <w:t xml:space="preserve">COCOYL METHYL GLUCAMAIDE </w:t>
      </w:r>
      <w:r w:rsidRPr="00026FF3">
        <w:rPr>
          <w:b/>
        </w:rPr>
        <w:br/>
      </w:r>
      <w:r w:rsidRPr="00026FF3">
        <w:t>cross reference: 1</w:t>
      </w:r>
      <w:r w:rsidR="00026FF3">
        <w:noBreakHyphen/>
      </w:r>
      <w:r w:rsidRPr="00026FF3">
        <w:t>DEOXY</w:t>
      </w:r>
      <w:r w:rsidR="00026FF3">
        <w:noBreakHyphen/>
      </w:r>
      <w:r w:rsidRPr="00026FF3">
        <w:t>1</w:t>
      </w:r>
      <w:r w:rsidR="00026FF3">
        <w:noBreakHyphen/>
      </w:r>
      <w:r w:rsidRPr="00026FF3">
        <w:t>(METHYLAMINO)</w:t>
      </w:r>
      <w:r w:rsidR="00026FF3">
        <w:noBreakHyphen/>
      </w:r>
      <w:r w:rsidRPr="00026FF3">
        <w:t>D</w:t>
      </w:r>
      <w:r w:rsidR="00026FF3">
        <w:noBreakHyphen/>
      </w:r>
      <w:r w:rsidRPr="00026FF3">
        <w:t xml:space="preserve">GLUCITOL </w:t>
      </w:r>
      <w:r w:rsidRPr="00026FF3">
        <w:rPr>
          <w:i/>
        </w:rPr>
        <w:t>N</w:t>
      </w:r>
      <w:r w:rsidR="00026FF3">
        <w:noBreakHyphen/>
      </w:r>
      <w:r w:rsidRPr="00026FF3">
        <w:t>COCO ACYL DERIVATIVES</w:t>
      </w:r>
    </w:p>
    <w:p w14:paraId="3896D6A1" w14:textId="77777777" w:rsidR="009748DF" w:rsidRPr="00026FF3" w:rsidRDefault="009748DF" w:rsidP="009748DF">
      <w:pPr>
        <w:keepNext/>
        <w:spacing w:before="240" w:line="240" w:lineRule="auto"/>
      </w:pPr>
      <w:r w:rsidRPr="00026FF3">
        <w:rPr>
          <w:b/>
        </w:rPr>
        <w:t>CODEINE</w:t>
      </w:r>
    </w:p>
    <w:p w14:paraId="0DB4B4A9" w14:textId="77777777" w:rsidR="009748DF" w:rsidRPr="00026FF3" w:rsidRDefault="001F6281" w:rsidP="009748DF">
      <w:r w:rsidRPr="00026FF3">
        <w:t>Schedule 8</w:t>
      </w:r>
      <w:r w:rsidR="009748DF" w:rsidRPr="00026FF3">
        <w:br/>
      </w:r>
      <w:r w:rsidRPr="00026FF3">
        <w:t>Schedule 4</w:t>
      </w:r>
      <w:r w:rsidR="009748DF" w:rsidRPr="00026FF3">
        <w:br/>
        <w:t>Appendix K, clause 1</w:t>
      </w:r>
    </w:p>
    <w:p w14:paraId="68836686" w14:textId="77777777" w:rsidR="009748DF" w:rsidRPr="00026FF3" w:rsidRDefault="009748DF" w:rsidP="009748DF">
      <w:pPr>
        <w:keepNext/>
        <w:spacing w:before="240" w:line="240" w:lineRule="auto"/>
      </w:pPr>
      <w:r w:rsidRPr="00026FF3">
        <w:rPr>
          <w:b/>
        </w:rPr>
        <w:t>CODEINE</w:t>
      </w:r>
      <w:r w:rsidR="00026FF3">
        <w:rPr>
          <w:b/>
        </w:rPr>
        <w:noBreakHyphen/>
      </w:r>
      <w:r w:rsidRPr="00026FF3">
        <w:rPr>
          <w:b/>
          <w:i/>
        </w:rPr>
        <w:t>N</w:t>
      </w:r>
      <w:r w:rsidR="00026FF3">
        <w:rPr>
          <w:b/>
        </w:rPr>
        <w:noBreakHyphen/>
      </w:r>
      <w:r w:rsidRPr="00026FF3">
        <w:rPr>
          <w:b/>
        </w:rPr>
        <w:t>OXIDE</w:t>
      </w:r>
    </w:p>
    <w:p w14:paraId="14010630" w14:textId="77777777" w:rsidR="009748DF" w:rsidRPr="00026FF3" w:rsidRDefault="001F6281" w:rsidP="009748DF">
      <w:r w:rsidRPr="00026FF3">
        <w:t>Schedule 8</w:t>
      </w:r>
    </w:p>
    <w:p w14:paraId="06571B4F" w14:textId="77777777" w:rsidR="009748DF" w:rsidRPr="00026FF3" w:rsidRDefault="009748DF" w:rsidP="009748DF">
      <w:pPr>
        <w:keepNext/>
        <w:spacing w:before="240" w:line="240" w:lineRule="auto"/>
      </w:pPr>
      <w:r w:rsidRPr="00026FF3">
        <w:rPr>
          <w:b/>
        </w:rPr>
        <w:t>CO</w:t>
      </w:r>
      <w:r w:rsidR="00026FF3">
        <w:rPr>
          <w:b/>
        </w:rPr>
        <w:noBreakHyphen/>
      </w:r>
      <w:r w:rsidRPr="00026FF3">
        <w:rPr>
          <w:b/>
        </w:rPr>
        <w:t>DERGOCRINE</w:t>
      </w:r>
    </w:p>
    <w:p w14:paraId="56BF5E32" w14:textId="77777777" w:rsidR="009748DF" w:rsidRPr="00026FF3" w:rsidRDefault="001F6281" w:rsidP="009748DF">
      <w:r w:rsidRPr="00026FF3">
        <w:t>Schedule 4</w:t>
      </w:r>
    </w:p>
    <w:p w14:paraId="068D7C5C" w14:textId="77777777" w:rsidR="009748DF" w:rsidRPr="00026FF3" w:rsidRDefault="009748DF" w:rsidP="009748DF">
      <w:pPr>
        <w:keepNext/>
        <w:spacing w:before="240" w:line="240" w:lineRule="auto"/>
      </w:pPr>
      <w:r w:rsidRPr="00026FF3">
        <w:rPr>
          <w:b/>
        </w:rPr>
        <w:t>CODOXIME</w:t>
      </w:r>
    </w:p>
    <w:p w14:paraId="7CE880E0" w14:textId="77777777" w:rsidR="009748DF" w:rsidRPr="00026FF3" w:rsidRDefault="009748DF" w:rsidP="009748DF">
      <w:r w:rsidRPr="00026FF3">
        <w:t>Schedule 9</w:t>
      </w:r>
    </w:p>
    <w:p w14:paraId="7EA51F10" w14:textId="77777777" w:rsidR="009748DF" w:rsidRPr="00026FF3" w:rsidRDefault="009748DF" w:rsidP="009748DF">
      <w:pPr>
        <w:keepNext/>
        <w:spacing w:before="240" w:line="240" w:lineRule="auto"/>
      </w:pPr>
      <w:r w:rsidRPr="00026FF3">
        <w:rPr>
          <w:b/>
        </w:rPr>
        <w:t>COLASPASE</w:t>
      </w:r>
      <w:r w:rsidRPr="00026FF3">
        <w:rPr>
          <w:b/>
        </w:rPr>
        <w:br/>
      </w:r>
      <w:r w:rsidRPr="00026FF3">
        <w:t>cross reference:</w:t>
      </w:r>
      <w:r w:rsidRPr="00026FF3">
        <w:rPr>
          <w:b/>
        </w:rPr>
        <w:t xml:space="preserve"> </w:t>
      </w:r>
      <w:r w:rsidRPr="00026FF3">
        <w:t>ASPARAGINASE</w:t>
      </w:r>
    </w:p>
    <w:p w14:paraId="1FA5953C" w14:textId="77777777" w:rsidR="009748DF" w:rsidRPr="00026FF3" w:rsidRDefault="009748DF" w:rsidP="009748DF">
      <w:pPr>
        <w:keepNext/>
        <w:spacing w:before="240" w:line="240" w:lineRule="auto"/>
      </w:pPr>
      <w:r w:rsidRPr="00026FF3">
        <w:rPr>
          <w:b/>
        </w:rPr>
        <w:t>COLCHICINE</w:t>
      </w:r>
    </w:p>
    <w:p w14:paraId="2E5AF258" w14:textId="77777777" w:rsidR="009748DF" w:rsidRPr="00026FF3" w:rsidRDefault="001F6281" w:rsidP="009748DF">
      <w:r w:rsidRPr="00026FF3">
        <w:t>Schedule 4</w:t>
      </w:r>
    </w:p>
    <w:p w14:paraId="720FE1BF" w14:textId="77777777" w:rsidR="009748DF" w:rsidRPr="00026FF3" w:rsidRDefault="009748DF" w:rsidP="009748DF">
      <w:pPr>
        <w:keepNext/>
        <w:spacing w:before="240" w:line="240" w:lineRule="auto"/>
      </w:pPr>
      <w:r w:rsidRPr="00026FF3">
        <w:rPr>
          <w:b/>
        </w:rPr>
        <w:t>COLCHICUM AUTUMNALE</w:t>
      </w:r>
    </w:p>
    <w:p w14:paraId="66545D09" w14:textId="77777777" w:rsidR="009748DF" w:rsidRPr="00026FF3" w:rsidRDefault="001F6281" w:rsidP="009748DF">
      <w:r w:rsidRPr="00026FF3">
        <w:t>Schedule 4</w:t>
      </w:r>
    </w:p>
    <w:p w14:paraId="4D821DD3" w14:textId="77777777" w:rsidR="009748DF" w:rsidRPr="00026FF3" w:rsidRDefault="009748DF" w:rsidP="009748DF">
      <w:pPr>
        <w:keepNext/>
        <w:spacing w:before="240" w:line="240" w:lineRule="auto"/>
      </w:pPr>
      <w:r w:rsidRPr="00026FF3">
        <w:rPr>
          <w:b/>
        </w:rPr>
        <w:t>COLECALCIFEROL</w:t>
      </w:r>
      <w:r w:rsidRPr="00026FF3">
        <w:rPr>
          <w:b/>
        </w:rPr>
        <w:br/>
      </w:r>
      <w:r w:rsidRPr="00026FF3">
        <w:t>cross reference: CHOLECALCIFEROL</w:t>
      </w:r>
    </w:p>
    <w:p w14:paraId="13BF15A6" w14:textId="77777777" w:rsidR="009748DF" w:rsidRPr="00026FF3" w:rsidRDefault="001F6281" w:rsidP="009748DF">
      <w:r w:rsidRPr="00026FF3">
        <w:t>Schedule 7</w:t>
      </w:r>
      <w:r w:rsidR="009748DF" w:rsidRPr="00026FF3">
        <w:br/>
        <w:t>Appendix J, clause 1</w:t>
      </w:r>
    </w:p>
    <w:p w14:paraId="24AE4DA9" w14:textId="77777777" w:rsidR="009748DF" w:rsidRPr="00026FF3" w:rsidRDefault="009748DF" w:rsidP="009748DF">
      <w:pPr>
        <w:keepNext/>
        <w:spacing w:before="240" w:line="240" w:lineRule="auto"/>
      </w:pPr>
      <w:r w:rsidRPr="00026FF3">
        <w:rPr>
          <w:b/>
        </w:rPr>
        <w:t>COLESTIPOL</w:t>
      </w:r>
    </w:p>
    <w:p w14:paraId="4DE60364" w14:textId="77777777" w:rsidR="009748DF" w:rsidRPr="00026FF3" w:rsidRDefault="001F6281" w:rsidP="009748DF">
      <w:r w:rsidRPr="00026FF3">
        <w:t>Schedule 4</w:t>
      </w:r>
    </w:p>
    <w:p w14:paraId="0C1CF99C" w14:textId="77777777" w:rsidR="009748DF" w:rsidRPr="00026FF3" w:rsidRDefault="009748DF" w:rsidP="009748DF">
      <w:pPr>
        <w:keepNext/>
        <w:spacing w:before="240" w:line="240" w:lineRule="auto"/>
      </w:pPr>
      <w:r w:rsidRPr="00026FF3">
        <w:rPr>
          <w:b/>
        </w:rPr>
        <w:t>COLESTYRAMINE</w:t>
      </w:r>
      <w:r w:rsidRPr="00026FF3">
        <w:t xml:space="preserve"> </w:t>
      </w:r>
    </w:p>
    <w:p w14:paraId="4EA086D3" w14:textId="77777777" w:rsidR="009748DF" w:rsidRPr="00026FF3" w:rsidRDefault="001F6281" w:rsidP="009748DF">
      <w:r w:rsidRPr="00026FF3">
        <w:t>Schedule 4</w:t>
      </w:r>
    </w:p>
    <w:p w14:paraId="7F612C7B" w14:textId="77777777" w:rsidR="009748DF" w:rsidRPr="00026FF3" w:rsidRDefault="009748DF" w:rsidP="009748DF">
      <w:pPr>
        <w:keepNext/>
        <w:spacing w:before="240" w:line="240" w:lineRule="auto"/>
      </w:pPr>
      <w:r w:rsidRPr="00026FF3">
        <w:rPr>
          <w:b/>
        </w:rPr>
        <w:t>COLFOSCERIL PALMITATE</w:t>
      </w:r>
    </w:p>
    <w:p w14:paraId="4DF47719" w14:textId="77777777" w:rsidR="009748DF" w:rsidRPr="00026FF3" w:rsidRDefault="001F6281" w:rsidP="009748DF">
      <w:r w:rsidRPr="00026FF3">
        <w:t>Schedule 4</w:t>
      </w:r>
    </w:p>
    <w:p w14:paraId="3689E335" w14:textId="77777777" w:rsidR="009748DF" w:rsidRPr="00026FF3" w:rsidRDefault="009748DF" w:rsidP="009748DF">
      <w:pPr>
        <w:keepNext/>
        <w:spacing w:before="240" w:line="240" w:lineRule="auto"/>
      </w:pPr>
      <w:r w:rsidRPr="00026FF3">
        <w:rPr>
          <w:b/>
        </w:rPr>
        <w:t>COLISTIN</w:t>
      </w:r>
    </w:p>
    <w:p w14:paraId="62DE3C06" w14:textId="77777777" w:rsidR="009748DF" w:rsidRPr="00026FF3" w:rsidRDefault="001F6281" w:rsidP="009748DF">
      <w:r w:rsidRPr="00026FF3">
        <w:t>Schedule 4</w:t>
      </w:r>
    </w:p>
    <w:p w14:paraId="02B18EDF" w14:textId="77777777" w:rsidR="009748DF" w:rsidRPr="00026FF3" w:rsidRDefault="009748DF" w:rsidP="009748DF">
      <w:pPr>
        <w:keepNext/>
        <w:spacing w:before="240" w:line="240" w:lineRule="auto"/>
      </w:pPr>
      <w:r w:rsidRPr="00026FF3">
        <w:rPr>
          <w:b/>
        </w:rPr>
        <w:t>COLLAGEN</w:t>
      </w:r>
    </w:p>
    <w:p w14:paraId="70C2A892" w14:textId="77777777" w:rsidR="009748DF" w:rsidRPr="00026FF3" w:rsidRDefault="001F6281" w:rsidP="009748DF">
      <w:r w:rsidRPr="00026FF3">
        <w:t>Schedule 4</w:t>
      </w:r>
    </w:p>
    <w:p w14:paraId="76C9E5A5" w14:textId="77777777" w:rsidR="009748DF" w:rsidRPr="00026FF3" w:rsidRDefault="009748DF" w:rsidP="009748DF">
      <w:pPr>
        <w:keepNext/>
        <w:spacing w:before="240" w:line="240" w:lineRule="auto"/>
      </w:pPr>
      <w:r w:rsidRPr="00026FF3">
        <w:rPr>
          <w:b/>
        </w:rPr>
        <w:t>COLLAGENASE CLOSTRIDIUM HISTOLYTICUM</w:t>
      </w:r>
    </w:p>
    <w:p w14:paraId="3A7BDE68" w14:textId="77777777" w:rsidR="009748DF" w:rsidRPr="00026FF3" w:rsidRDefault="001F6281" w:rsidP="009748DF">
      <w:r w:rsidRPr="00026FF3">
        <w:t>Schedule 4</w:t>
      </w:r>
    </w:p>
    <w:p w14:paraId="3D10122D" w14:textId="77777777" w:rsidR="009748DF" w:rsidRPr="00026FF3" w:rsidRDefault="009748DF" w:rsidP="009748DF">
      <w:pPr>
        <w:keepNext/>
        <w:spacing w:before="240" w:line="240" w:lineRule="auto"/>
      </w:pPr>
      <w:r w:rsidRPr="00026FF3">
        <w:rPr>
          <w:b/>
        </w:rPr>
        <w:t>COLURACETAM</w:t>
      </w:r>
      <w:r w:rsidRPr="00026FF3">
        <w:rPr>
          <w:b/>
        </w:rPr>
        <w:br/>
      </w:r>
      <w:r w:rsidRPr="00026FF3">
        <w:t>cross reference: RACETAMS</w:t>
      </w:r>
    </w:p>
    <w:p w14:paraId="2C960C62" w14:textId="77777777" w:rsidR="009748DF" w:rsidRPr="00026FF3" w:rsidRDefault="001F6281" w:rsidP="009748DF">
      <w:r w:rsidRPr="00026FF3">
        <w:t>Schedule 4</w:t>
      </w:r>
      <w:r w:rsidR="009748DF" w:rsidRPr="00026FF3">
        <w:t xml:space="preserve"> </w:t>
      </w:r>
    </w:p>
    <w:p w14:paraId="1365E2BF" w14:textId="77777777" w:rsidR="009748DF" w:rsidRPr="00026FF3" w:rsidRDefault="009748DF" w:rsidP="009748DF">
      <w:pPr>
        <w:keepNext/>
        <w:spacing w:before="240" w:line="240" w:lineRule="auto"/>
        <w:rPr>
          <w:b/>
        </w:rPr>
      </w:pPr>
      <w:r w:rsidRPr="00026FF3">
        <w:rPr>
          <w:b/>
        </w:rPr>
        <w:t>CONCENTRATE OF POPPY STRAW</w:t>
      </w:r>
    </w:p>
    <w:p w14:paraId="46B87661" w14:textId="77777777" w:rsidR="009748DF" w:rsidRPr="00026FF3" w:rsidRDefault="001F6281" w:rsidP="009748DF">
      <w:r w:rsidRPr="00026FF3">
        <w:t>Schedule 8</w:t>
      </w:r>
    </w:p>
    <w:p w14:paraId="2DA23B89" w14:textId="77777777" w:rsidR="009748DF" w:rsidRPr="00026FF3" w:rsidRDefault="009748DF" w:rsidP="009748DF">
      <w:pPr>
        <w:keepNext/>
        <w:spacing w:before="240" w:line="240" w:lineRule="auto"/>
      </w:pPr>
      <w:r w:rsidRPr="00026FF3">
        <w:rPr>
          <w:b/>
        </w:rPr>
        <w:t>CONIUM MACULATUM</w:t>
      </w:r>
      <w:r w:rsidRPr="00026FF3">
        <w:rPr>
          <w:b/>
        </w:rPr>
        <w:br/>
      </w:r>
      <w:r w:rsidRPr="00026FF3">
        <w:t>cross reference: CONIINE</w:t>
      </w:r>
    </w:p>
    <w:p w14:paraId="43D2B782" w14:textId="77777777" w:rsidR="009748DF" w:rsidRPr="00026FF3" w:rsidRDefault="001F6281" w:rsidP="009748DF">
      <w:r w:rsidRPr="00026FF3">
        <w:t>Schedule 1</w:t>
      </w:r>
      <w:r w:rsidR="009748DF" w:rsidRPr="00026FF3">
        <w:t>0</w:t>
      </w:r>
    </w:p>
    <w:p w14:paraId="05D6CDAC" w14:textId="77777777" w:rsidR="009748DF" w:rsidRPr="00026FF3" w:rsidRDefault="009748DF" w:rsidP="009748DF">
      <w:pPr>
        <w:keepNext/>
        <w:spacing w:before="240" w:line="240" w:lineRule="auto"/>
      </w:pPr>
      <w:r w:rsidRPr="00026FF3">
        <w:rPr>
          <w:b/>
        </w:rPr>
        <w:t>CONVALLARIA KEISKI</w:t>
      </w:r>
    </w:p>
    <w:p w14:paraId="1C9CF1FD" w14:textId="77777777" w:rsidR="009748DF" w:rsidRPr="00026FF3" w:rsidRDefault="001F6281" w:rsidP="009748DF">
      <w:r w:rsidRPr="00026FF3">
        <w:t>Schedule 4</w:t>
      </w:r>
    </w:p>
    <w:p w14:paraId="4BFC3AB8" w14:textId="77777777" w:rsidR="009748DF" w:rsidRPr="00026FF3" w:rsidRDefault="009748DF" w:rsidP="009748DF">
      <w:pPr>
        <w:keepNext/>
        <w:spacing w:before="240" w:line="240" w:lineRule="auto"/>
      </w:pPr>
      <w:r w:rsidRPr="00026FF3">
        <w:rPr>
          <w:b/>
        </w:rPr>
        <w:t>CONVALLARIA MAJALIS</w:t>
      </w:r>
    </w:p>
    <w:p w14:paraId="26658D72" w14:textId="77777777" w:rsidR="009748DF" w:rsidRPr="00026FF3" w:rsidRDefault="001F6281" w:rsidP="009748DF">
      <w:r w:rsidRPr="00026FF3">
        <w:t>Schedule 4</w:t>
      </w:r>
    </w:p>
    <w:p w14:paraId="20F017C5" w14:textId="77777777" w:rsidR="009748DF" w:rsidRPr="00026FF3" w:rsidRDefault="009748DF" w:rsidP="009748DF">
      <w:pPr>
        <w:keepNext/>
        <w:spacing w:before="240" w:line="240" w:lineRule="auto"/>
      </w:pPr>
      <w:r w:rsidRPr="00026FF3">
        <w:rPr>
          <w:b/>
        </w:rPr>
        <w:t>COPPER ACETATE</w:t>
      </w:r>
    </w:p>
    <w:p w14:paraId="35CCB3BD" w14:textId="77777777" w:rsidR="009748DF" w:rsidRPr="00026FF3" w:rsidRDefault="001F6281" w:rsidP="009748DF">
      <w:r w:rsidRPr="00026FF3">
        <w:t>Schedule 6</w:t>
      </w:r>
      <w:r w:rsidR="009748DF" w:rsidRPr="00026FF3">
        <w:br/>
      </w:r>
      <w:r w:rsidRPr="00026FF3">
        <w:t>Schedule 5</w:t>
      </w:r>
    </w:p>
    <w:p w14:paraId="091824F7" w14:textId="77777777" w:rsidR="009748DF" w:rsidRPr="00026FF3" w:rsidRDefault="009748DF" w:rsidP="009748DF">
      <w:pPr>
        <w:keepNext/>
        <w:spacing w:before="240" w:line="240" w:lineRule="auto"/>
      </w:pPr>
      <w:r w:rsidRPr="00026FF3">
        <w:rPr>
          <w:b/>
        </w:rPr>
        <w:t>COPPER COMPOUNDS</w:t>
      </w:r>
      <w:r w:rsidRPr="00026FF3">
        <w:rPr>
          <w:b/>
        </w:rPr>
        <w:br/>
      </w:r>
      <w:r w:rsidRPr="00026FF3">
        <w:t>cross reference: COPPER</w:t>
      </w:r>
    </w:p>
    <w:p w14:paraId="7E4EE042"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Appendix A, clause 1</w:t>
      </w:r>
    </w:p>
    <w:p w14:paraId="32FE3D96" w14:textId="77777777" w:rsidR="009748DF" w:rsidRPr="00026FF3" w:rsidRDefault="009748DF" w:rsidP="009748DF">
      <w:pPr>
        <w:keepNext/>
        <w:spacing w:before="240" w:line="240" w:lineRule="auto"/>
      </w:pPr>
      <w:r w:rsidRPr="00026FF3">
        <w:rPr>
          <w:b/>
        </w:rPr>
        <w:t>COPPER HYDROXIDE</w:t>
      </w:r>
    </w:p>
    <w:p w14:paraId="5E8D75D6" w14:textId="77777777" w:rsidR="009748DF" w:rsidRPr="00026FF3" w:rsidRDefault="001F6281" w:rsidP="009748DF">
      <w:r w:rsidRPr="00026FF3">
        <w:t>Schedule 6</w:t>
      </w:r>
      <w:r w:rsidR="009748DF" w:rsidRPr="00026FF3">
        <w:br/>
      </w:r>
      <w:r w:rsidRPr="00026FF3">
        <w:t>Schedule 5</w:t>
      </w:r>
    </w:p>
    <w:p w14:paraId="73EE847B" w14:textId="77777777" w:rsidR="009748DF" w:rsidRPr="00026FF3" w:rsidRDefault="009748DF" w:rsidP="009748DF">
      <w:pPr>
        <w:keepNext/>
        <w:spacing w:before="240" w:line="240" w:lineRule="auto"/>
      </w:pPr>
      <w:r w:rsidRPr="00026FF3">
        <w:rPr>
          <w:b/>
        </w:rPr>
        <w:t>COPPER NITRATE</w:t>
      </w:r>
      <w:r w:rsidRPr="00026FF3">
        <w:rPr>
          <w:b/>
        </w:rPr>
        <w:br/>
      </w:r>
      <w:r w:rsidRPr="00026FF3">
        <w:t>cross reference: COPPER CHLORIDE</w:t>
      </w:r>
    </w:p>
    <w:p w14:paraId="205D588C" w14:textId="77777777" w:rsidR="009748DF" w:rsidRPr="00026FF3" w:rsidRDefault="001F6281" w:rsidP="009748DF">
      <w:r w:rsidRPr="00026FF3">
        <w:t>Schedule 6</w:t>
      </w:r>
    </w:p>
    <w:p w14:paraId="381AC20F" w14:textId="77777777" w:rsidR="009748DF" w:rsidRPr="00026FF3" w:rsidRDefault="009748DF" w:rsidP="009748DF">
      <w:pPr>
        <w:keepNext/>
        <w:spacing w:before="240" w:line="240" w:lineRule="auto"/>
      </w:pPr>
      <w:r w:rsidRPr="00026FF3">
        <w:rPr>
          <w:b/>
        </w:rPr>
        <w:t>COPPER OXIDES</w:t>
      </w:r>
    </w:p>
    <w:p w14:paraId="7593930F" w14:textId="77777777" w:rsidR="009748DF" w:rsidRPr="00026FF3" w:rsidRDefault="001F6281" w:rsidP="009748DF">
      <w:r w:rsidRPr="00026FF3">
        <w:t>Schedule 6</w:t>
      </w:r>
      <w:r w:rsidR="009748DF" w:rsidRPr="00026FF3">
        <w:br/>
      </w:r>
      <w:r w:rsidRPr="00026FF3">
        <w:t>Schedule 5</w:t>
      </w:r>
    </w:p>
    <w:p w14:paraId="397DAFF2" w14:textId="77777777" w:rsidR="009748DF" w:rsidRPr="00026FF3" w:rsidRDefault="009748DF" w:rsidP="009748DF">
      <w:pPr>
        <w:keepNext/>
        <w:spacing w:before="240" w:line="240" w:lineRule="auto"/>
      </w:pPr>
      <w:r w:rsidRPr="00026FF3">
        <w:rPr>
          <w:b/>
        </w:rPr>
        <w:t>COPPER OXYCHLORIDE</w:t>
      </w:r>
    </w:p>
    <w:p w14:paraId="25D39661" w14:textId="77777777" w:rsidR="009748DF" w:rsidRPr="00026FF3" w:rsidRDefault="001F6281" w:rsidP="009748DF">
      <w:r w:rsidRPr="00026FF3">
        <w:t>Schedule 6</w:t>
      </w:r>
      <w:r w:rsidR="009748DF" w:rsidRPr="00026FF3">
        <w:br/>
      </w:r>
      <w:r w:rsidRPr="00026FF3">
        <w:t>Schedule 5</w:t>
      </w:r>
    </w:p>
    <w:p w14:paraId="413CDB4F" w14:textId="77777777" w:rsidR="009748DF" w:rsidRPr="00026FF3" w:rsidRDefault="009748DF" w:rsidP="009748DF">
      <w:pPr>
        <w:keepNext/>
        <w:spacing w:before="240" w:line="240" w:lineRule="auto"/>
      </w:pPr>
      <w:r w:rsidRPr="00026FF3">
        <w:rPr>
          <w:b/>
        </w:rPr>
        <w:t>COPPER SULFATE</w:t>
      </w:r>
    </w:p>
    <w:p w14:paraId="56B637E5"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278B2FFF" w14:textId="77777777" w:rsidR="009748DF" w:rsidRPr="00026FF3" w:rsidRDefault="009748DF" w:rsidP="009748DF">
      <w:pPr>
        <w:keepNext/>
        <w:spacing w:before="240" w:line="240" w:lineRule="auto"/>
      </w:pPr>
      <w:r w:rsidRPr="00026FF3">
        <w:rPr>
          <w:b/>
        </w:rPr>
        <w:t>CORIFOLLITROPIN ALFA</w:t>
      </w:r>
      <w:r w:rsidRPr="00026FF3">
        <w:rPr>
          <w:b/>
        </w:rPr>
        <w:br/>
      </w:r>
      <w:r w:rsidRPr="00026FF3">
        <w:t>cross reference: FOLLICLE STIMULANT, RECOMBINANT</w:t>
      </w:r>
    </w:p>
    <w:p w14:paraId="21BD2161" w14:textId="77777777" w:rsidR="009748DF" w:rsidRPr="00026FF3" w:rsidRDefault="001F6281" w:rsidP="009748DF">
      <w:r w:rsidRPr="00026FF3">
        <w:t>Schedule 4</w:t>
      </w:r>
      <w:r w:rsidR="009748DF" w:rsidRPr="00026FF3">
        <w:br/>
        <w:t>Appendix D, clause 1</w:t>
      </w:r>
    </w:p>
    <w:p w14:paraId="6FB6549C" w14:textId="77777777" w:rsidR="009748DF" w:rsidRPr="00026FF3" w:rsidRDefault="009748DF" w:rsidP="009748DF">
      <w:pPr>
        <w:keepNext/>
        <w:spacing w:before="240" w:line="240" w:lineRule="auto"/>
      </w:pPr>
      <w:r w:rsidRPr="00026FF3">
        <w:rPr>
          <w:b/>
        </w:rPr>
        <w:t>CORONILLA spp.</w:t>
      </w:r>
    </w:p>
    <w:p w14:paraId="40D8E4B9" w14:textId="77777777" w:rsidR="009748DF" w:rsidRPr="00026FF3" w:rsidRDefault="001F6281" w:rsidP="009748DF">
      <w:r w:rsidRPr="00026FF3">
        <w:t>Schedule 4</w:t>
      </w:r>
    </w:p>
    <w:p w14:paraId="5BCB7761" w14:textId="77777777" w:rsidR="009748DF" w:rsidRPr="00026FF3" w:rsidRDefault="009748DF" w:rsidP="009748DF">
      <w:pPr>
        <w:keepNext/>
        <w:spacing w:before="240" w:line="240" w:lineRule="auto"/>
      </w:pPr>
      <w:r w:rsidRPr="00026FF3">
        <w:rPr>
          <w:b/>
        </w:rPr>
        <w:t>CORTICOSTERONE</w:t>
      </w:r>
    </w:p>
    <w:p w14:paraId="27AFACD7" w14:textId="77777777" w:rsidR="009748DF" w:rsidRPr="00026FF3" w:rsidRDefault="001F6281" w:rsidP="009748DF">
      <w:r w:rsidRPr="00026FF3">
        <w:t>Schedule 4</w:t>
      </w:r>
    </w:p>
    <w:p w14:paraId="19867D77" w14:textId="77777777" w:rsidR="009748DF" w:rsidRPr="00026FF3" w:rsidRDefault="009748DF" w:rsidP="009748DF">
      <w:pPr>
        <w:keepNext/>
        <w:spacing w:before="240" w:line="240" w:lineRule="auto"/>
      </w:pPr>
      <w:r w:rsidRPr="00026FF3">
        <w:rPr>
          <w:b/>
        </w:rPr>
        <w:t>CORTICOTROPHIN</w:t>
      </w:r>
    </w:p>
    <w:p w14:paraId="5787EB09" w14:textId="77777777" w:rsidR="009748DF" w:rsidRPr="00026FF3" w:rsidRDefault="001F6281" w:rsidP="009748DF">
      <w:r w:rsidRPr="00026FF3">
        <w:t>Schedule 4</w:t>
      </w:r>
    </w:p>
    <w:p w14:paraId="1450A9F0" w14:textId="77777777" w:rsidR="009748DF" w:rsidRPr="00026FF3" w:rsidRDefault="009748DF" w:rsidP="009748DF">
      <w:pPr>
        <w:keepNext/>
        <w:spacing w:before="240" w:line="240" w:lineRule="auto"/>
      </w:pPr>
      <w:r w:rsidRPr="00026FF3">
        <w:rPr>
          <w:b/>
        </w:rPr>
        <w:t>CORTISONE</w:t>
      </w:r>
    </w:p>
    <w:p w14:paraId="759424B7" w14:textId="77777777" w:rsidR="009748DF" w:rsidRPr="00026FF3" w:rsidRDefault="001F6281" w:rsidP="009748DF">
      <w:r w:rsidRPr="00026FF3">
        <w:t>Schedule 4</w:t>
      </w:r>
    </w:p>
    <w:p w14:paraId="4F517A17" w14:textId="77777777" w:rsidR="009748DF" w:rsidRPr="00026FF3" w:rsidRDefault="009748DF" w:rsidP="009748DF">
      <w:pPr>
        <w:keepNext/>
        <w:spacing w:before="240" w:line="240" w:lineRule="auto"/>
      </w:pPr>
      <w:r w:rsidRPr="00026FF3">
        <w:rPr>
          <w:b/>
        </w:rPr>
        <w:t>COTARNINE</w:t>
      </w:r>
    </w:p>
    <w:p w14:paraId="03C596B5" w14:textId="77777777" w:rsidR="009748DF" w:rsidRPr="00026FF3" w:rsidRDefault="001F6281" w:rsidP="009748DF">
      <w:r w:rsidRPr="00026FF3">
        <w:t>Schedule 1</w:t>
      </w:r>
      <w:r w:rsidR="009748DF" w:rsidRPr="00026FF3">
        <w:t>0</w:t>
      </w:r>
    </w:p>
    <w:p w14:paraId="4E3342C5" w14:textId="77777777" w:rsidR="009748DF" w:rsidRPr="00026FF3" w:rsidRDefault="009748DF" w:rsidP="009748DF">
      <w:pPr>
        <w:keepNext/>
        <w:spacing w:before="240" w:line="240" w:lineRule="auto"/>
      </w:pPr>
      <w:r w:rsidRPr="00026FF3">
        <w:rPr>
          <w:b/>
        </w:rPr>
        <w:t>CO</w:t>
      </w:r>
      <w:r w:rsidR="00026FF3">
        <w:rPr>
          <w:b/>
        </w:rPr>
        <w:noBreakHyphen/>
      </w:r>
      <w:r w:rsidRPr="00026FF3">
        <w:rPr>
          <w:b/>
        </w:rPr>
        <w:t>TRIMOXAZOLE</w:t>
      </w:r>
    </w:p>
    <w:p w14:paraId="1F954F11" w14:textId="77777777" w:rsidR="009748DF" w:rsidRPr="00026FF3" w:rsidRDefault="001F6281" w:rsidP="009748DF">
      <w:r w:rsidRPr="00026FF3">
        <w:t>Schedule 4</w:t>
      </w:r>
    </w:p>
    <w:p w14:paraId="3E070E4D" w14:textId="77777777" w:rsidR="009748DF" w:rsidRPr="00026FF3" w:rsidRDefault="009748DF" w:rsidP="009748DF">
      <w:pPr>
        <w:keepNext/>
        <w:spacing w:before="240" w:line="240" w:lineRule="auto"/>
      </w:pPr>
      <w:r w:rsidRPr="00026FF3">
        <w:rPr>
          <w:b/>
        </w:rPr>
        <w:t>COUMAPHOS</w:t>
      </w:r>
    </w:p>
    <w:p w14:paraId="2FBC729F" w14:textId="77777777" w:rsidR="009748DF" w:rsidRPr="00026FF3" w:rsidRDefault="001F6281" w:rsidP="009748DF">
      <w:r w:rsidRPr="00026FF3">
        <w:t>Schedule 7</w:t>
      </w:r>
      <w:r w:rsidR="009748DF" w:rsidRPr="00026FF3">
        <w:br/>
      </w:r>
      <w:r w:rsidRPr="00026FF3">
        <w:t>Schedule 6</w:t>
      </w:r>
    </w:p>
    <w:p w14:paraId="6B85FEA6" w14:textId="77777777" w:rsidR="009748DF" w:rsidRPr="00026FF3" w:rsidRDefault="009748DF" w:rsidP="009748DF">
      <w:pPr>
        <w:keepNext/>
        <w:spacing w:before="240" w:line="240" w:lineRule="auto"/>
      </w:pPr>
      <w:r w:rsidRPr="00026FF3">
        <w:rPr>
          <w:b/>
        </w:rPr>
        <w:t>COUMARIN</w:t>
      </w:r>
    </w:p>
    <w:p w14:paraId="0E870BB0" w14:textId="77777777" w:rsidR="009748DF" w:rsidRPr="00026FF3" w:rsidRDefault="001F6281" w:rsidP="009748DF">
      <w:r w:rsidRPr="00026FF3">
        <w:t>Schedule 4</w:t>
      </w:r>
    </w:p>
    <w:p w14:paraId="6DD80945" w14:textId="77777777" w:rsidR="009748DF" w:rsidRPr="00026FF3" w:rsidRDefault="009748DF" w:rsidP="009748DF">
      <w:pPr>
        <w:keepNext/>
        <w:spacing w:before="240" w:line="240" w:lineRule="auto"/>
      </w:pPr>
      <w:r w:rsidRPr="00026FF3">
        <w:rPr>
          <w:b/>
        </w:rPr>
        <w:t>COUMATETRALYL</w:t>
      </w:r>
    </w:p>
    <w:p w14:paraId="13E88DF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t xml:space="preserve"> </w:t>
      </w:r>
      <w:r w:rsidR="009748DF" w:rsidRPr="00026FF3">
        <w:br/>
        <w:t>Appendix J, clause 1</w:t>
      </w:r>
    </w:p>
    <w:p w14:paraId="5B9ACD70"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CPA</w:t>
      </w:r>
    </w:p>
    <w:p w14:paraId="5CC82EEE" w14:textId="77777777" w:rsidR="009748DF" w:rsidRPr="00026FF3" w:rsidRDefault="001F6281" w:rsidP="009748DF">
      <w:pPr>
        <w:rPr>
          <w:b/>
        </w:rPr>
      </w:pPr>
      <w:r w:rsidRPr="00026FF3">
        <w:t>Schedule 5</w:t>
      </w:r>
    </w:p>
    <w:p w14:paraId="06BD5A39" w14:textId="77777777" w:rsidR="009748DF" w:rsidRPr="00026FF3" w:rsidRDefault="009748DF" w:rsidP="009748DF">
      <w:pPr>
        <w:keepNext/>
        <w:spacing w:before="240" w:line="240" w:lineRule="auto"/>
      </w:pPr>
      <w:r w:rsidRPr="00026FF3">
        <w:rPr>
          <w:b/>
        </w:rPr>
        <w:t>CREOSOTE</w:t>
      </w:r>
      <w:r w:rsidRPr="00026FF3">
        <w:rPr>
          <w:b/>
        </w:rPr>
        <w:br/>
      </w:r>
      <w:r w:rsidRPr="00026FF3">
        <w:t>cross reference: BEECHWOOD, PHENOL, WOOD</w:t>
      </w:r>
    </w:p>
    <w:p w14:paraId="293AF68E" w14:textId="77777777" w:rsidR="009748DF" w:rsidRPr="00026FF3" w:rsidRDefault="001F6281" w:rsidP="009748DF">
      <w:r w:rsidRPr="00026FF3">
        <w:t>Schedule 7</w:t>
      </w:r>
      <w:r w:rsidR="009748DF" w:rsidRPr="00026FF3">
        <w:br/>
      </w:r>
      <w:r w:rsidRPr="00026FF3">
        <w:t>Schedule 6</w:t>
      </w:r>
      <w:r w:rsidR="009748DF" w:rsidRPr="00026FF3">
        <w:br/>
      </w:r>
      <w:r w:rsidRPr="00026FF3">
        <w:t>Schedule 2</w:t>
      </w:r>
      <w:r w:rsidR="009748DF" w:rsidRPr="00026FF3">
        <w:br/>
        <w:t xml:space="preserve">Appendix E, </w:t>
      </w:r>
      <w:r w:rsidRPr="00026FF3">
        <w:t>clause 3</w:t>
      </w:r>
    </w:p>
    <w:p w14:paraId="561161C1" w14:textId="77777777" w:rsidR="009748DF" w:rsidRPr="00026FF3" w:rsidRDefault="009748DF" w:rsidP="009748DF">
      <w:pPr>
        <w:keepNext/>
        <w:spacing w:before="240" w:line="240" w:lineRule="auto"/>
      </w:pPr>
      <w:r w:rsidRPr="00026FF3">
        <w:rPr>
          <w:b/>
        </w:rPr>
        <w:t>CRESOLS</w:t>
      </w:r>
    </w:p>
    <w:p w14:paraId="73DFFD7B" w14:textId="77777777" w:rsidR="009748DF" w:rsidRPr="00026FF3" w:rsidRDefault="009748DF" w:rsidP="009748DF">
      <w:r w:rsidRPr="00026FF3">
        <w:t xml:space="preserve">Appendix E, </w:t>
      </w:r>
      <w:r w:rsidR="001F6281" w:rsidRPr="00026FF3">
        <w:t>clause 3</w:t>
      </w:r>
    </w:p>
    <w:p w14:paraId="730C45C0" w14:textId="77777777" w:rsidR="009748DF" w:rsidRPr="00026FF3" w:rsidRDefault="009748DF" w:rsidP="009748DF">
      <w:pPr>
        <w:keepNext/>
        <w:spacing w:before="240" w:line="240" w:lineRule="auto"/>
        <w:rPr>
          <w:rFonts w:eastAsia="Times New Roman" w:cs="Calibri"/>
          <w:b/>
          <w:bCs/>
          <w:lang w:eastAsia="en-AU"/>
        </w:rPr>
      </w:pPr>
      <w:r w:rsidRPr="00026FF3">
        <w:rPr>
          <w:b/>
        </w:rPr>
        <w:t>CRISABOROLE</w:t>
      </w:r>
    </w:p>
    <w:p w14:paraId="38DCD082" w14:textId="77777777" w:rsidR="009748DF" w:rsidRPr="00026FF3" w:rsidRDefault="001F6281" w:rsidP="009748DF">
      <w:r w:rsidRPr="00026FF3">
        <w:rPr>
          <w:rFonts w:eastAsia="Times New Roman" w:cs="Calibri"/>
          <w:bCs/>
          <w:lang w:eastAsia="en-AU"/>
        </w:rPr>
        <w:t>Schedule 4</w:t>
      </w:r>
    </w:p>
    <w:p w14:paraId="0A37EB83" w14:textId="77777777" w:rsidR="009748DF" w:rsidRPr="00026FF3" w:rsidRDefault="009748DF" w:rsidP="009748DF">
      <w:pPr>
        <w:keepNext/>
        <w:spacing w:before="240" w:line="240" w:lineRule="auto"/>
      </w:pPr>
      <w:r w:rsidRPr="00026FF3">
        <w:rPr>
          <w:b/>
        </w:rPr>
        <w:t>CRIZOTINIB</w:t>
      </w:r>
    </w:p>
    <w:p w14:paraId="1E52C3BA" w14:textId="77777777" w:rsidR="009748DF" w:rsidRPr="00026FF3" w:rsidRDefault="001F6281" w:rsidP="009748DF">
      <w:r w:rsidRPr="00026FF3">
        <w:t>Schedule 4</w:t>
      </w:r>
    </w:p>
    <w:p w14:paraId="682B86D1" w14:textId="77777777" w:rsidR="009748DF" w:rsidRPr="00026FF3" w:rsidRDefault="009748DF" w:rsidP="009748DF">
      <w:pPr>
        <w:keepNext/>
        <w:spacing w:before="240" w:line="240" w:lineRule="auto"/>
      </w:pPr>
      <w:r w:rsidRPr="00026FF3">
        <w:rPr>
          <w:b/>
        </w:rPr>
        <w:t>CROFELEMER</w:t>
      </w:r>
    </w:p>
    <w:p w14:paraId="68DFEE5E" w14:textId="77777777" w:rsidR="009748DF" w:rsidRPr="00026FF3" w:rsidRDefault="001F6281" w:rsidP="009748DF">
      <w:r w:rsidRPr="00026FF3">
        <w:t>Schedule 4</w:t>
      </w:r>
    </w:p>
    <w:p w14:paraId="71C8824F" w14:textId="77777777" w:rsidR="009748DF" w:rsidRPr="00026FF3" w:rsidRDefault="009748DF" w:rsidP="009748DF">
      <w:pPr>
        <w:keepNext/>
        <w:spacing w:before="240" w:line="240" w:lineRule="auto"/>
      </w:pPr>
      <w:r w:rsidRPr="00026FF3">
        <w:rPr>
          <w:b/>
        </w:rPr>
        <w:t>CROSPOVIDONE</w:t>
      </w:r>
    </w:p>
    <w:p w14:paraId="343BFBB3" w14:textId="77777777" w:rsidR="009748DF" w:rsidRPr="00026FF3" w:rsidRDefault="009748DF" w:rsidP="009748DF">
      <w:r w:rsidRPr="00026FF3">
        <w:t xml:space="preserve">Appendix B, </w:t>
      </w:r>
      <w:r w:rsidR="001F6281" w:rsidRPr="00026FF3">
        <w:t>clause 3</w:t>
      </w:r>
    </w:p>
    <w:p w14:paraId="7C33C430" w14:textId="77777777" w:rsidR="009748DF" w:rsidRPr="00026FF3" w:rsidRDefault="009748DF" w:rsidP="009748DF">
      <w:pPr>
        <w:keepNext/>
        <w:spacing w:before="240" w:line="240" w:lineRule="auto"/>
      </w:pPr>
      <w:r w:rsidRPr="00026FF3">
        <w:rPr>
          <w:b/>
        </w:rPr>
        <w:t>CROTALARIA spp.</w:t>
      </w:r>
    </w:p>
    <w:p w14:paraId="68FA4E2F" w14:textId="77777777" w:rsidR="009748DF" w:rsidRPr="00026FF3" w:rsidRDefault="001F6281" w:rsidP="009748DF">
      <w:r w:rsidRPr="00026FF3">
        <w:t>Schedule 1</w:t>
      </w:r>
      <w:r w:rsidR="009748DF" w:rsidRPr="00026FF3">
        <w:t>0</w:t>
      </w:r>
    </w:p>
    <w:p w14:paraId="65965EE0" w14:textId="77777777" w:rsidR="009748DF" w:rsidRPr="00026FF3" w:rsidRDefault="009748DF" w:rsidP="009748DF">
      <w:pPr>
        <w:keepNext/>
        <w:spacing w:before="240" w:line="240" w:lineRule="auto"/>
      </w:pPr>
      <w:r w:rsidRPr="00026FF3">
        <w:rPr>
          <w:b/>
        </w:rPr>
        <w:t>CROTON TIGLIUM</w:t>
      </w:r>
      <w:r w:rsidRPr="00026FF3">
        <w:rPr>
          <w:b/>
        </w:rPr>
        <w:br/>
      </w:r>
      <w:r w:rsidRPr="00026FF3">
        <w:t>cross reference: CROTON OIL</w:t>
      </w:r>
    </w:p>
    <w:p w14:paraId="54C2B69A" w14:textId="77777777" w:rsidR="009748DF" w:rsidRPr="00026FF3" w:rsidRDefault="001F6281" w:rsidP="009748DF">
      <w:r w:rsidRPr="00026FF3">
        <w:t>Schedule 1</w:t>
      </w:r>
      <w:r w:rsidR="009748DF" w:rsidRPr="00026FF3">
        <w:t>0</w:t>
      </w:r>
      <w:r w:rsidR="009748DF" w:rsidRPr="00026FF3">
        <w:br/>
        <w:t>Appendix G, clause 1</w:t>
      </w:r>
    </w:p>
    <w:p w14:paraId="4CE41C1E" w14:textId="77777777" w:rsidR="009748DF" w:rsidRPr="00026FF3" w:rsidRDefault="009748DF" w:rsidP="009748DF">
      <w:pPr>
        <w:keepNext/>
        <w:spacing w:before="240" w:line="240" w:lineRule="auto"/>
      </w:pPr>
      <w:r w:rsidRPr="00026FF3">
        <w:rPr>
          <w:b/>
        </w:rPr>
        <w:t>CROTOXYPHOS</w:t>
      </w:r>
    </w:p>
    <w:p w14:paraId="6617937F" w14:textId="77777777" w:rsidR="009748DF" w:rsidRPr="00026FF3" w:rsidRDefault="001F6281" w:rsidP="009748DF">
      <w:r w:rsidRPr="00026FF3">
        <w:t>Schedule 6</w:t>
      </w:r>
    </w:p>
    <w:p w14:paraId="31825EDB" w14:textId="77777777" w:rsidR="009748DF" w:rsidRPr="00026FF3" w:rsidRDefault="009748DF" w:rsidP="009748DF">
      <w:pPr>
        <w:keepNext/>
        <w:spacing w:before="240" w:line="240" w:lineRule="auto"/>
      </w:pPr>
      <w:r w:rsidRPr="00026FF3">
        <w:rPr>
          <w:b/>
        </w:rPr>
        <w:t>CRUFOMATE</w:t>
      </w:r>
    </w:p>
    <w:p w14:paraId="717DCABA" w14:textId="77777777" w:rsidR="009748DF" w:rsidRPr="00026FF3" w:rsidRDefault="001F6281" w:rsidP="009748DF">
      <w:r w:rsidRPr="00026FF3">
        <w:t>Schedule 6</w:t>
      </w:r>
    </w:p>
    <w:p w14:paraId="01D7333E" w14:textId="77777777" w:rsidR="009748DF" w:rsidRPr="00026FF3" w:rsidRDefault="009748DF" w:rsidP="009748DF">
      <w:pPr>
        <w:keepNext/>
        <w:spacing w:before="240" w:line="240" w:lineRule="auto"/>
      </w:pPr>
      <w:r w:rsidRPr="00026FF3">
        <w:rPr>
          <w:b/>
        </w:rPr>
        <w:t>CRYSTAL VIOLET</w:t>
      </w:r>
      <w:r w:rsidRPr="00026FF3">
        <w:rPr>
          <w:b/>
        </w:rPr>
        <w:br/>
      </w:r>
      <w:r w:rsidRPr="00026FF3">
        <w:t>cross reference: METHYLROSANILINIUM CHLORIDE, GENTIAN VIOLET</w:t>
      </w:r>
    </w:p>
    <w:p w14:paraId="37D573C4" w14:textId="77777777" w:rsidR="009748DF" w:rsidRPr="00026FF3" w:rsidRDefault="009748DF" w:rsidP="009748DF">
      <w:pPr>
        <w:keepNext/>
        <w:spacing w:before="240" w:line="240" w:lineRule="auto"/>
      </w:pPr>
      <w:r w:rsidRPr="00026FF3">
        <w:rPr>
          <w:b/>
        </w:rPr>
        <w:t>CULICINOMYCES CLAVOSPORUS</w:t>
      </w:r>
    </w:p>
    <w:p w14:paraId="12C7006C" w14:textId="77777777" w:rsidR="009748DF" w:rsidRPr="00026FF3" w:rsidRDefault="009748DF" w:rsidP="009748DF">
      <w:r w:rsidRPr="00026FF3">
        <w:t xml:space="preserve">Appendix B, </w:t>
      </w:r>
      <w:r w:rsidR="001F6281" w:rsidRPr="00026FF3">
        <w:t>clause 3</w:t>
      </w:r>
    </w:p>
    <w:p w14:paraId="7767EE05" w14:textId="77777777" w:rsidR="009748DF" w:rsidRPr="00026FF3" w:rsidRDefault="009748DF" w:rsidP="009748DF">
      <w:pPr>
        <w:keepNext/>
        <w:spacing w:before="240" w:line="240" w:lineRule="auto"/>
      </w:pPr>
      <w:r w:rsidRPr="00026FF3">
        <w:rPr>
          <w:b/>
        </w:rPr>
        <w:t>CUPRIMYXIN</w:t>
      </w:r>
    </w:p>
    <w:p w14:paraId="69233E42" w14:textId="77777777" w:rsidR="009748DF" w:rsidRPr="00026FF3" w:rsidRDefault="001F6281" w:rsidP="009748DF">
      <w:r w:rsidRPr="00026FF3">
        <w:t>Schedule 4</w:t>
      </w:r>
    </w:p>
    <w:p w14:paraId="08186157" w14:textId="77777777" w:rsidR="009748DF" w:rsidRPr="00026FF3" w:rsidRDefault="009748DF" w:rsidP="009748DF">
      <w:pPr>
        <w:keepNext/>
        <w:spacing w:before="240" w:line="240" w:lineRule="auto"/>
      </w:pPr>
      <w:r w:rsidRPr="00026FF3">
        <w:rPr>
          <w:b/>
        </w:rPr>
        <w:t>CURARE</w:t>
      </w:r>
    </w:p>
    <w:p w14:paraId="2A5B07A5" w14:textId="77777777" w:rsidR="009748DF" w:rsidRPr="00026FF3" w:rsidRDefault="001F6281" w:rsidP="009748DF">
      <w:r w:rsidRPr="00026FF3">
        <w:t>Schedule 4</w:t>
      </w:r>
    </w:p>
    <w:p w14:paraId="014111E6" w14:textId="77777777" w:rsidR="009748DF" w:rsidRPr="00026FF3" w:rsidRDefault="009748DF" w:rsidP="009748DF">
      <w:pPr>
        <w:keepNext/>
        <w:spacing w:before="240" w:line="240" w:lineRule="auto"/>
        <w:rPr>
          <w:b/>
        </w:rPr>
      </w:pPr>
      <w:r w:rsidRPr="00026FF3">
        <w:rPr>
          <w:b/>
          <w:vertAlign w:val="superscript"/>
        </w:rPr>
        <w:t>13</w:t>
      </w:r>
      <w:r w:rsidRPr="00026FF3">
        <w:rPr>
          <w:b/>
        </w:rPr>
        <w:t>C</w:t>
      </w:r>
      <w:r w:rsidR="00026FF3">
        <w:rPr>
          <w:b/>
        </w:rPr>
        <w:noBreakHyphen/>
      </w:r>
      <w:r w:rsidRPr="00026FF3">
        <w:rPr>
          <w:b/>
        </w:rPr>
        <w:t>UREA</w:t>
      </w:r>
    </w:p>
    <w:p w14:paraId="38584693" w14:textId="77777777" w:rsidR="009748DF" w:rsidRPr="00026FF3" w:rsidRDefault="009748DF" w:rsidP="009748DF">
      <w:r w:rsidRPr="00026FF3">
        <w:t xml:space="preserve">Appendix B, </w:t>
      </w:r>
      <w:r w:rsidR="001F6281" w:rsidRPr="00026FF3">
        <w:t>clause 3</w:t>
      </w:r>
    </w:p>
    <w:p w14:paraId="2D983AB7" w14:textId="77777777" w:rsidR="009748DF" w:rsidRPr="00026FF3" w:rsidRDefault="009748DF" w:rsidP="009748DF">
      <w:pPr>
        <w:keepNext/>
        <w:spacing w:before="240" w:line="240" w:lineRule="auto"/>
      </w:pPr>
      <w:r w:rsidRPr="00026FF3">
        <w:rPr>
          <w:b/>
        </w:rPr>
        <w:t>CYANAMIDE</w:t>
      </w:r>
    </w:p>
    <w:p w14:paraId="44113E18" w14:textId="77777777" w:rsidR="009748DF" w:rsidRPr="00026FF3" w:rsidRDefault="001F6281" w:rsidP="009748DF">
      <w:r w:rsidRPr="00026FF3">
        <w:t>Schedule 6</w:t>
      </w:r>
    </w:p>
    <w:p w14:paraId="648800B9" w14:textId="77777777" w:rsidR="009748DF" w:rsidRPr="00026FF3" w:rsidRDefault="009748DF" w:rsidP="009748DF">
      <w:pPr>
        <w:keepNext/>
        <w:spacing w:before="240" w:line="240" w:lineRule="auto"/>
        <w:rPr>
          <w:b/>
        </w:rPr>
      </w:pPr>
      <w:r w:rsidRPr="00026FF3">
        <w:rPr>
          <w:b/>
        </w:rPr>
        <w:t>CYANATRYN</w:t>
      </w:r>
    </w:p>
    <w:p w14:paraId="5090A986" w14:textId="77777777" w:rsidR="009748DF" w:rsidRPr="00026FF3" w:rsidRDefault="001F6281" w:rsidP="009748DF">
      <w:r w:rsidRPr="00026FF3">
        <w:t>Schedule 5</w:t>
      </w:r>
    </w:p>
    <w:p w14:paraId="58C45E3B" w14:textId="77777777" w:rsidR="009748DF" w:rsidRPr="00026FF3" w:rsidRDefault="009748DF" w:rsidP="009748DF">
      <w:pPr>
        <w:keepNext/>
        <w:spacing w:before="240" w:line="240" w:lineRule="auto"/>
      </w:pPr>
      <w:r w:rsidRPr="00026FF3">
        <w:rPr>
          <w:b/>
        </w:rPr>
        <w:t>CYANAZINE</w:t>
      </w:r>
    </w:p>
    <w:p w14:paraId="005FF480" w14:textId="77777777" w:rsidR="009748DF" w:rsidRPr="00026FF3" w:rsidRDefault="001F6281" w:rsidP="009748DF">
      <w:r w:rsidRPr="00026FF3">
        <w:t>Schedule 6</w:t>
      </w:r>
    </w:p>
    <w:p w14:paraId="7C3377A9" w14:textId="77777777" w:rsidR="009748DF" w:rsidRPr="00026FF3" w:rsidRDefault="009748DF" w:rsidP="009748DF">
      <w:pPr>
        <w:keepNext/>
        <w:spacing w:before="240" w:line="240" w:lineRule="auto"/>
      </w:pPr>
      <w:r w:rsidRPr="00026FF3">
        <w:rPr>
          <w:b/>
        </w:rPr>
        <w:t>CYANIDES</w:t>
      </w:r>
      <w:r w:rsidRPr="00026FF3">
        <w:rPr>
          <w:b/>
        </w:rPr>
        <w:br/>
      </w:r>
      <w:r w:rsidRPr="00026FF3">
        <w:t>cross reference: FERRICYANIDES, FERROCYANIDES</w:t>
      </w:r>
    </w:p>
    <w:p w14:paraId="5D829232"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p>
    <w:p w14:paraId="752F5D81" w14:textId="77777777" w:rsidR="009748DF" w:rsidRPr="00026FF3" w:rsidRDefault="009748DF" w:rsidP="009748DF">
      <w:pPr>
        <w:keepNext/>
        <w:spacing w:before="240" w:line="240" w:lineRule="auto"/>
      </w:pPr>
      <w:r w:rsidRPr="00026FF3">
        <w:rPr>
          <w:b/>
        </w:rPr>
        <w:t>CYANOACRYLATE ESTERS</w:t>
      </w:r>
    </w:p>
    <w:p w14:paraId="352319CC" w14:textId="77777777" w:rsidR="009748DF" w:rsidRPr="00026FF3" w:rsidRDefault="001F6281" w:rsidP="009748DF">
      <w:r w:rsidRPr="00026FF3">
        <w:t>Schedule 5</w:t>
      </w:r>
    </w:p>
    <w:p w14:paraId="1EA16B5F" w14:textId="77777777" w:rsidR="009748DF" w:rsidRPr="00026FF3" w:rsidRDefault="009748DF" w:rsidP="009748DF">
      <w:pPr>
        <w:keepNext/>
        <w:spacing w:before="240" w:line="240" w:lineRule="auto"/>
      </w:pPr>
      <w:r w:rsidRPr="00026FF3">
        <w:rPr>
          <w:b/>
        </w:rPr>
        <w:t>CYANOACRYLIC ACID ESTERS</w:t>
      </w:r>
    </w:p>
    <w:p w14:paraId="31A0E132" w14:textId="77777777" w:rsidR="009748DF" w:rsidRPr="00026FF3" w:rsidRDefault="009748DF" w:rsidP="009748DF">
      <w:r w:rsidRPr="00026FF3">
        <w:t xml:space="preserve">Appendix E, </w:t>
      </w:r>
      <w:r w:rsidR="001F6281" w:rsidRPr="00026FF3">
        <w:t>clause 3</w:t>
      </w:r>
    </w:p>
    <w:p w14:paraId="03EC1229" w14:textId="77777777" w:rsidR="009748DF" w:rsidRPr="00026FF3" w:rsidRDefault="009748DF" w:rsidP="009748DF">
      <w:pPr>
        <w:keepNext/>
        <w:spacing w:before="240" w:line="240" w:lineRule="auto"/>
      </w:pPr>
      <w:r w:rsidRPr="00026FF3">
        <w:rPr>
          <w:b/>
        </w:rPr>
        <w:t>4</w:t>
      </w:r>
      <w:r w:rsidR="00026FF3">
        <w:rPr>
          <w:b/>
        </w:rPr>
        <w:noBreakHyphen/>
      </w:r>
      <w:r w:rsidRPr="00026FF3">
        <w:rPr>
          <w:b/>
        </w:rPr>
        <w:t>CYANO</w:t>
      </w:r>
      <w:r w:rsidR="00026FF3">
        <w:rPr>
          <w:b/>
        </w:rPr>
        <w:noBreakHyphen/>
      </w:r>
      <w:r w:rsidRPr="00026FF3">
        <w:rPr>
          <w:b/>
        </w:rPr>
        <w:t>2</w:t>
      </w:r>
      <w:r w:rsidR="00026FF3">
        <w:rPr>
          <w:b/>
        </w:rPr>
        <w:noBreakHyphen/>
      </w:r>
      <w:r w:rsidRPr="00026FF3">
        <w:rPr>
          <w:b/>
        </w:rPr>
        <w:t>DIMETHYLAMINO</w:t>
      </w:r>
      <w:r w:rsidR="00026FF3">
        <w:rPr>
          <w:b/>
        </w:rPr>
        <w:noBreakHyphen/>
      </w:r>
      <w:r w:rsidRPr="00026FF3">
        <w:rPr>
          <w:b/>
        </w:rPr>
        <w:t>4,4</w:t>
      </w:r>
      <w:r w:rsidR="00282C98" w:rsidRPr="00026FF3">
        <w:t>'</w:t>
      </w:r>
      <w:r w:rsidR="00026FF3">
        <w:rPr>
          <w:b/>
        </w:rPr>
        <w:noBreakHyphen/>
      </w:r>
      <w:r w:rsidRPr="00026FF3">
        <w:rPr>
          <w:b/>
        </w:rPr>
        <w:t>DIPHENYLBUTANE</w:t>
      </w:r>
      <w:r w:rsidRPr="00026FF3">
        <w:rPr>
          <w:b/>
        </w:rPr>
        <w:br/>
      </w:r>
      <w:r w:rsidRPr="00026FF3">
        <w:t>cross reference: METHADONE INTERMEDIATE</w:t>
      </w:r>
    </w:p>
    <w:p w14:paraId="12815DF4" w14:textId="77777777" w:rsidR="009748DF" w:rsidRPr="00026FF3" w:rsidRDefault="009748DF" w:rsidP="009748DF">
      <w:pPr>
        <w:rPr>
          <w:b/>
        </w:rPr>
      </w:pPr>
      <w:r w:rsidRPr="00026FF3">
        <w:t>Schedule 9</w:t>
      </w:r>
    </w:p>
    <w:p w14:paraId="07FE0FD1" w14:textId="77777777" w:rsidR="009748DF" w:rsidRPr="00026FF3" w:rsidRDefault="009748DF" w:rsidP="009748DF">
      <w:pPr>
        <w:keepNext/>
        <w:spacing w:before="240" w:line="240" w:lineRule="auto"/>
      </w:pPr>
      <w:r w:rsidRPr="00026FF3">
        <w:rPr>
          <w:b/>
        </w:rPr>
        <w:t>CYANOGEN</w:t>
      </w:r>
      <w:r w:rsidRPr="00026FF3">
        <w:rPr>
          <w:b/>
        </w:rPr>
        <w:br/>
      </w:r>
      <w:r w:rsidRPr="00026FF3">
        <w:t>cross reference: ETHANEDINITRILE, OXALONITRILE</w:t>
      </w:r>
    </w:p>
    <w:p w14:paraId="38B184EA" w14:textId="77777777" w:rsidR="009748DF" w:rsidRPr="00026FF3" w:rsidRDefault="001F6281" w:rsidP="009748DF">
      <w:r w:rsidRPr="00026FF3">
        <w:t>Schedule 7</w:t>
      </w:r>
      <w:r w:rsidR="009748DF" w:rsidRPr="00026FF3">
        <w:br/>
        <w:t>Appendix J, clause 1</w:t>
      </w:r>
    </w:p>
    <w:p w14:paraId="0D44E37F" w14:textId="77777777" w:rsidR="009748DF" w:rsidRPr="00026FF3" w:rsidRDefault="009748DF" w:rsidP="009748DF">
      <w:pPr>
        <w:keepNext/>
        <w:spacing w:before="240" w:line="240" w:lineRule="auto"/>
      </w:pPr>
      <w:r w:rsidRPr="00026FF3">
        <w:rPr>
          <w:b/>
        </w:rPr>
        <w:t>4</w:t>
      </w:r>
      <w:r w:rsidR="00026FF3">
        <w:rPr>
          <w:b/>
        </w:rPr>
        <w:noBreakHyphen/>
      </w:r>
      <w:r w:rsidRPr="00026FF3">
        <w:rPr>
          <w:b/>
        </w:rPr>
        <w:t>CYANO</w:t>
      </w:r>
      <w:r w:rsidR="00026FF3">
        <w:rPr>
          <w:b/>
        </w:rPr>
        <w:noBreakHyphen/>
      </w:r>
      <w:r w:rsidRPr="00026FF3">
        <w:rPr>
          <w:b/>
        </w:rPr>
        <w:t>1</w:t>
      </w:r>
      <w:r w:rsidR="00026FF3">
        <w:rPr>
          <w:b/>
        </w:rPr>
        <w:noBreakHyphen/>
      </w:r>
      <w:r w:rsidRPr="00026FF3">
        <w:rPr>
          <w:b/>
        </w:rPr>
        <w:t>METHYL</w:t>
      </w:r>
      <w:r w:rsidR="00026FF3">
        <w:rPr>
          <w:b/>
        </w:rPr>
        <w:noBreakHyphen/>
      </w:r>
      <w:r w:rsidRPr="00026FF3">
        <w:rPr>
          <w:b/>
        </w:rPr>
        <w:t>4</w:t>
      </w:r>
      <w:r w:rsidR="00026FF3">
        <w:rPr>
          <w:b/>
        </w:rPr>
        <w:noBreakHyphen/>
      </w:r>
      <w:r w:rsidRPr="00026FF3">
        <w:rPr>
          <w:b/>
        </w:rPr>
        <w:t>PHENYLPIPERIDINE</w:t>
      </w:r>
      <w:r w:rsidRPr="00026FF3">
        <w:rPr>
          <w:b/>
        </w:rPr>
        <w:br/>
      </w:r>
      <w:r w:rsidRPr="00026FF3">
        <w:t>cross reference: PETHIDINE INTERMEDIATE A</w:t>
      </w:r>
    </w:p>
    <w:p w14:paraId="26D8347D" w14:textId="77777777" w:rsidR="009748DF" w:rsidRPr="00026FF3" w:rsidRDefault="001F6281" w:rsidP="009748DF">
      <w:pPr>
        <w:rPr>
          <w:b/>
        </w:rPr>
      </w:pPr>
      <w:r w:rsidRPr="00026FF3">
        <w:t>Schedule 8</w:t>
      </w:r>
    </w:p>
    <w:p w14:paraId="4F625F79" w14:textId="77777777" w:rsidR="009748DF" w:rsidRPr="00026FF3" w:rsidRDefault="009748DF" w:rsidP="009748DF">
      <w:pPr>
        <w:keepNext/>
        <w:spacing w:before="240" w:line="240" w:lineRule="auto"/>
      </w:pPr>
      <w:r w:rsidRPr="00026FF3">
        <w:rPr>
          <w:b/>
        </w:rPr>
        <w:t>CYANTRANILIPROLE</w:t>
      </w:r>
    </w:p>
    <w:p w14:paraId="0BF58A6A" w14:textId="77777777" w:rsidR="009748DF" w:rsidRPr="00026FF3" w:rsidRDefault="001F6281" w:rsidP="009748DF">
      <w:r w:rsidRPr="00026FF3">
        <w:t>Schedule 5</w:t>
      </w:r>
    </w:p>
    <w:p w14:paraId="65CBB5BC" w14:textId="77777777" w:rsidR="009748DF" w:rsidRPr="00026FF3" w:rsidRDefault="009748DF" w:rsidP="009748DF">
      <w:pPr>
        <w:keepNext/>
        <w:spacing w:before="240" w:line="240" w:lineRule="auto"/>
      </w:pPr>
      <w:r w:rsidRPr="00026FF3">
        <w:rPr>
          <w:b/>
        </w:rPr>
        <w:t>CYANURIC ACID</w:t>
      </w:r>
    </w:p>
    <w:p w14:paraId="5307D419"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6E60A503" w14:textId="77777777" w:rsidR="009748DF" w:rsidRPr="00026FF3" w:rsidRDefault="009748DF" w:rsidP="009748DF">
      <w:pPr>
        <w:keepNext/>
        <w:spacing w:before="240" w:line="240" w:lineRule="auto"/>
      </w:pPr>
      <w:r w:rsidRPr="00026FF3">
        <w:rPr>
          <w:b/>
        </w:rPr>
        <w:t>CYAZOFAMID</w:t>
      </w:r>
    </w:p>
    <w:p w14:paraId="0CA74D71" w14:textId="77777777" w:rsidR="009748DF" w:rsidRPr="00026FF3" w:rsidRDefault="001F6281" w:rsidP="009748DF">
      <w:r w:rsidRPr="00026FF3">
        <w:t>Schedule 5</w:t>
      </w:r>
    </w:p>
    <w:p w14:paraId="0952AA84" w14:textId="77777777" w:rsidR="009748DF" w:rsidRPr="00026FF3" w:rsidRDefault="009748DF" w:rsidP="009748DF">
      <w:pPr>
        <w:keepNext/>
        <w:spacing w:before="240" w:line="240" w:lineRule="auto"/>
      </w:pPr>
      <w:r w:rsidRPr="00026FF3">
        <w:rPr>
          <w:b/>
        </w:rPr>
        <w:t>CYCLAMIC ACID</w:t>
      </w:r>
    </w:p>
    <w:p w14:paraId="436441DA" w14:textId="77777777" w:rsidR="009748DF" w:rsidRPr="00026FF3" w:rsidRDefault="009748DF" w:rsidP="009748DF">
      <w:r w:rsidRPr="00026FF3">
        <w:t xml:space="preserve">Appendix B, </w:t>
      </w:r>
      <w:r w:rsidR="001F6281" w:rsidRPr="00026FF3">
        <w:t>clause 3</w:t>
      </w:r>
    </w:p>
    <w:p w14:paraId="783F0F00" w14:textId="77777777" w:rsidR="009748DF" w:rsidRPr="00026FF3" w:rsidRDefault="009748DF" w:rsidP="009748DF">
      <w:pPr>
        <w:keepNext/>
        <w:spacing w:before="240" w:line="240" w:lineRule="auto"/>
      </w:pPr>
      <w:r w:rsidRPr="00026FF3">
        <w:rPr>
          <w:b/>
        </w:rPr>
        <w:t>CYCLANDELATE</w:t>
      </w:r>
    </w:p>
    <w:p w14:paraId="262F65CB" w14:textId="77777777" w:rsidR="009748DF" w:rsidRPr="00026FF3" w:rsidRDefault="001F6281" w:rsidP="009748DF">
      <w:r w:rsidRPr="00026FF3">
        <w:t>Schedule 4</w:t>
      </w:r>
    </w:p>
    <w:p w14:paraId="0360DAB7" w14:textId="77777777" w:rsidR="009748DF" w:rsidRPr="00026FF3" w:rsidRDefault="009748DF" w:rsidP="009748DF">
      <w:pPr>
        <w:keepNext/>
        <w:spacing w:before="240" w:line="240" w:lineRule="auto"/>
      </w:pPr>
      <w:r w:rsidRPr="00026FF3">
        <w:rPr>
          <w:b/>
        </w:rPr>
        <w:t>CYCLANILIDE</w:t>
      </w:r>
    </w:p>
    <w:p w14:paraId="35B35A46" w14:textId="77777777" w:rsidR="009748DF" w:rsidRPr="00026FF3" w:rsidRDefault="001F6281" w:rsidP="009748DF">
      <w:r w:rsidRPr="00026FF3">
        <w:t>Schedule 6</w:t>
      </w:r>
    </w:p>
    <w:p w14:paraId="3C9B0752" w14:textId="77777777" w:rsidR="009748DF" w:rsidRPr="00026FF3" w:rsidRDefault="009748DF" w:rsidP="009748DF">
      <w:pPr>
        <w:keepNext/>
        <w:spacing w:before="240" w:line="240" w:lineRule="auto"/>
        <w:rPr>
          <w:b/>
        </w:rPr>
      </w:pPr>
      <w:r w:rsidRPr="00026FF3">
        <w:rPr>
          <w:b/>
        </w:rPr>
        <w:t>CYCLANILIPROLE</w:t>
      </w:r>
    </w:p>
    <w:p w14:paraId="2274B11A" w14:textId="77777777" w:rsidR="009748DF" w:rsidRPr="00026FF3" w:rsidRDefault="009748DF" w:rsidP="009748DF">
      <w:r w:rsidRPr="00026FF3">
        <w:t>Appendix B</w:t>
      </w:r>
    </w:p>
    <w:p w14:paraId="71BB03E4" w14:textId="77777777" w:rsidR="009748DF" w:rsidRPr="00026FF3" w:rsidRDefault="009748DF" w:rsidP="009748DF">
      <w:pPr>
        <w:keepNext/>
        <w:spacing w:before="240" w:line="240" w:lineRule="auto"/>
      </w:pPr>
      <w:r w:rsidRPr="00026FF3">
        <w:rPr>
          <w:b/>
        </w:rPr>
        <w:t>CYCLIZINE</w:t>
      </w:r>
    </w:p>
    <w:p w14:paraId="2E912CAD"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126BC397" w14:textId="77777777" w:rsidR="009748DF" w:rsidRPr="00026FF3" w:rsidRDefault="009748DF" w:rsidP="009748DF">
      <w:pPr>
        <w:keepNext/>
        <w:spacing w:before="240" w:line="240" w:lineRule="auto"/>
      </w:pPr>
      <w:r w:rsidRPr="00026FF3">
        <w:rPr>
          <w:b/>
        </w:rPr>
        <w:t>CYCLOBARBITAL</w:t>
      </w:r>
    </w:p>
    <w:p w14:paraId="4B3B2A0F" w14:textId="77777777" w:rsidR="009748DF" w:rsidRPr="00026FF3" w:rsidRDefault="001F6281" w:rsidP="009748DF">
      <w:r w:rsidRPr="00026FF3">
        <w:t>Schedule 8</w:t>
      </w:r>
      <w:r w:rsidR="009748DF" w:rsidRPr="00026FF3">
        <w:br/>
        <w:t>Appendix K, clause 1</w:t>
      </w:r>
    </w:p>
    <w:p w14:paraId="37C94FC0" w14:textId="77777777" w:rsidR="009748DF" w:rsidRPr="00026FF3" w:rsidRDefault="009748DF" w:rsidP="009748DF">
      <w:pPr>
        <w:keepNext/>
        <w:spacing w:before="240" w:line="240" w:lineRule="auto"/>
      </w:pPr>
      <w:r w:rsidRPr="00026FF3">
        <w:rPr>
          <w:b/>
        </w:rPr>
        <w:t>CYCLOBARBITONE</w:t>
      </w:r>
      <w:r w:rsidRPr="00026FF3">
        <w:br/>
        <w:t>cross reference: CYCLOBARBITAL</w:t>
      </w:r>
    </w:p>
    <w:p w14:paraId="41054B79" w14:textId="77777777" w:rsidR="009748DF" w:rsidRPr="00026FF3" w:rsidRDefault="009748DF" w:rsidP="009748DF">
      <w:pPr>
        <w:keepNext/>
        <w:spacing w:before="240" w:line="240" w:lineRule="auto"/>
      </w:pPr>
      <w:r w:rsidRPr="00026FF3">
        <w:rPr>
          <w:b/>
        </w:rPr>
        <w:t>CYCLOBENZAPRINE</w:t>
      </w:r>
    </w:p>
    <w:p w14:paraId="032D28D1" w14:textId="77777777" w:rsidR="00746128" w:rsidRPr="00026FF3" w:rsidRDefault="001F6281" w:rsidP="009748DF">
      <w:r w:rsidRPr="00026FF3">
        <w:t>Schedule 4</w:t>
      </w:r>
    </w:p>
    <w:p w14:paraId="768394D1" w14:textId="77777777" w:rsidR="00746128" w:rsidRPr="00026FF3" w:rsidRDefault="00746128" w:rsidP="009748DF">
      <w:pPr>
        <w:keepNext/>
        <w:spacing w:before="240" w:line="240" w:lineRule="auto"/>
        <w:rPr>
          <w:b/>
        </w:rPr>
      </w:pPr>
      <w:r w:rsidRPr="00026FF3">
        <w:rPr>
          <w:b/>
        </w:rPr>
        <w:t>CYCLOBUTRIFLURAM</w:t>
      </w:r>
    </w:p>
    <w:p w14:paraId="30F10D4A" w14:textId="77777777" w:rsidR="00746128" w:rsidRPr="00026FF3" w:rsidRDefault="00746128" w:rsidP="00746128">
      <w:r w:rsidRPr="00026FF3">
        <w:t>Appendix B, clause 3</w:t>
      </w:r>
    </w:p>
    <w:p w14:paraId="2A97A7ED" w14:textId="77777777" w:rsidR="009748DF" w:rsidRPr="00026FF3" w:rsidRDefault="009748DF" w:rsidP="009748DF">
      <w:pPr>
        <w:keepNext/>
        <w:spacing w:before="240" w:line="240" w:lineRule="auto"/>
      </w:pPr>
      <w:r w:rsidRPr="00026FF3">
        <w:rPr>
          <w:b/>
        </w:rPr>
        <w:t>CYCLOFENIL</w:t>
      </w:r>
    </w:p>
    <w:p w14:paraId="1711F2FC" w14:textId="77777777" w:rsidR="009748DF" w:rsidRPr="00026FF3" w:rsidRDefault="001F6281" w:rsidP="009748DF">
      <w:r w:rsidRPr="00026FF3">
        <w:t>Schedule 4</w:t>
      </w:r>
      <w:r w:rsidR="009748DF" w:rsidRPr="00026FF3">
        <w:br/>
        <w:t>Appendix D, clause 1</w:t>
      </w:r>
    </w:p>
    <w:p w14:paraId="26A376C1" w14:textId="77777777" w:rsidR="009748DF" w:rsidRPr="00026FF3" w:rsidRDefault="009748DF" w:rsidP="009748DF">
      <w:pPr>
        <w:keepNext/>
        <w:spacing w:before="240" w:line="240" w:lineRule="auto"/>
      </w:pPr>
      <w:r w:rsidRPr="00026FF3">
        <w:rPr>
          <w:b/>
        </w:rPr>
        <w:t>CYCLOHEXANE</w:t>
      </w:r>
    </w:p>
    <w:p w14:paraId="680F8F58" w14:textId="77777777" w:rsidR="009748DF" w:rsidRPr="00026FF3" w:rsidRDefault="009748DF" w:rsidP="009748DF">
      <w:r w:rsidRPr="00026FF3">
        <w:t xml:space="preserve">Appendix B, </w:t>
      </w:r>
      <w:r w:rsidR="001F6281" w:rsidRPr="00026FF3">
        <w:t>clause 3</w:t>
      </w:r>
    </w:p>
    <w:p w14:paraId="37FB1CE1" w14:textId="77777777" w:rsidR="009748DF" w:rsidRPr="00026FF3" w:rsidRDefault="009748DF" w:rsidP="009748DF">
      <w:pPr>
        <w:keepNext/>
        <w:spacing w:before="240" w:line="240" w:lineRule="auto"/>
      </w:pPr>
      <w:r w:rsidRPr="00026FF3">
        <w:rPr>
          <w:b/>
        </w:rPr>
        <w:t>CYCLOHEXANOL ACETATE</w:t>
      </w:r>
    </w:p>
    <w:p w14:paraId="378FAB85" w14:textId="77777777" w:rsidR="009748DF" w:rsidRPr="00026FF3" w:rsidRDefault="009748DF" w:rsidP="009748DF">
      <w:r w:rsidRPr="00026FF3">
        <w:t xml:space="preserve">Appendix B, </w:t>
      </w:r>
      <w:r w:rsidR="001F6281" w:rsidRPr="00026FF3">
        <w:t>clause 3</w:t>
      </w:r>
    </w:p>
    <w:p w14:paraId="1DB3E79B" w14:textId="77777777" w:rsidR="009748DF" w:rsidRPr="00026FF3" w:rsidRDefault="009748DF" w:rsidP="009748DF">
      <w:pPr>
        <w:keepNext/>
        <w:spacing w:before="240" w:line="240" w:lineRule="auto"/>
      </w:pPr>
      <w:r w:rsidRPr="00026FF3">
        <w:rPr>
          <w:b/>
        </w:rPr>
        <w:t>CYCLOHEXANONE PEROXIDE</w:t>
      </w:r>
    </w:p>
    <w:p w14:paraId="19C8FA6E"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4E3C0EA0" w14:textId="77777777" w:rsidR="009748DF" w:rsidRPr="00026FF3" w:rsidRDefault="009748DF" w:rsidP="009748DF">
      <w:pPr>
        <w:keepNext/>
        <w:spacing w:before="240" w:line="240" w:lineRule="auto"/>
      </w:pPr>
      <w:r w:rsidRPr="00026FF3">
        <w:rPr>
          <w:b/>
        </w:rPr>
        <w:t>CYCLOHEXIMIDE</w:t>
      </w:r>
    </w:p>
    <w:p w14:paraId="7109E098" w14:textId="77777777" w:rsidR="009748DF" w:rsidRPr="00026FF3" w:rsidRDefault="001F6281" w:rsidP="009748DF">
      <w:r w:rsidRPr="00026FF3">
        <w:t>Schedule 4</w:t>
      </w:r>
    </w:p>
    <w:p w14:paraId="22FA2A92" w14:textId="77777777" w:rsidR="009748DF" w:rsidRPr="00026FF3" w:rsidRDefault="009748DF" w:rsidP="009748DF">
      <w:pPr>
        <w:keepNext/>
        <w:spacing w:before="240" w:line="240" w:lineRule="auto"/>
      </w:pPr>
      <w:r w:rsidRPr="00026FF3">
        <w:rPr>
          <w:b/>
        </w:rPr>
        <w:t>N</w:t>
      </w:r>
      <w:r w:rsidR="00026FF3">
        <w:rPr>
          <w:b/>
        </w:rPr>
        <w:noBreakHyphen/>
      </w:r>
      <w:r w:rsidRPr="00026FF3">
        <w:rPr>
          <w:b/>
        </w:rPr>
        <w:t>CYCLOHEXYLDIAZENIUMDIOXY</w:t>
      </w:r>
      <w:r w:rsidR="00026FF3">
        <w:rPr>
          <w:b/>
        </w:rPr>
        <w:noBreakHyphen/>
      </w:r>
      <w:r w:rsidRPr="00026FF3">
        <w:rPr>
          <w:b/>
        </w:rPr>
        <w:t>POTASSIUM</w:t>
      </w:r>
      <w:r w:rsidRPr="00026FF3">
        <w:rPr>
          <w:b/>
        </w:rPr>
        <w:br/>
      </w:r>
      <w:r w:rsidRPr="00026FF3">
        <w:t>cross reference: K</w:t>
      </w:r>
      <w:r w:rsidR="00026FF3">
        <w:noBreakHyphen/>
      </w:r>
      <w:r w:rsidRPr="00026FF3">
        <w:t xml:space="preserve">HDO </w:t>
      </w:r>
    </w:p>
    <w:p w14:paraId="723FE68C" w14:textId="77777777" w:rsidR="009748DF" w:rsidRPr="00026FF3" w:rsidRDefault="001F6281" w:rsidP="009748DF">
      <w:pPr>
        <w:rPr>
          <w:b/>
        </w:rPr>
      </w:pPr>
      <w:r w:rsidRPr="00026FF3">
        <w:t>Schedule 6</w:t>
      </w:r>
    </w:p>
    <w:p w14:paraId="187C7BF4" w14:textId="77777777" w:rsidR="009748DF" w:rsidRPr="00026FF3" w:rsidRDefault="009748DF" w:rsidP="009748DF">
      <w:pPr>
        <w:keepNext/>
        <w:spacing w:before="240" w:line="240" w:lineRule="auto"/>
      </w:pPr>
      <w:r w:rsidRPr="00026FF3">
        <w:rPr>
          <w:b/>
        </w:rPr>
        <w:t>CYCLOHEXYLPHENOLS</w:t>
      </w:r>
    </w:p>
    <w:p w14:paraId="7AABF31D" w14:textId="77777777" w:rsidR="009748DF" w:rsidRPr="00026FF3" w:rsidRDefault="009748DF" w:rsidP="009748DF">
      <w:r w:rsidRPr="00026FF3">
        <w:t>Schedule 9</w:t>
      </w:r>
    </w:p>
    <w:p w14:paraId="319A9792" w14:textId="77777777" w:rsidR="009748DF" w:rsidRPr="00026FF3" w:rsidRDefault="009748DF" w:rsidP="009748DF">
      <w:pPr>
        <w:keepNext/>
        <w:spacing w:before="240" w:line="240" w:lineRule="auto"/>
      </w:pPr>
      <w:r w:rsidRPr="00026FF3">
        <w:rPr>
          <w:b/>
        </w:rPr>
        <w:t>CYCLOPENTHIAZIDE</w:t>
      </w:r>
    </w:p>
    <w:p w14:paraId="12B59595" w14:textId="77777777" w:rsidR="009748DF" w:rsidRPr="00026FF3" w:rsidRDefault="001F6281" w:rsidP="009748DF">
      <w:r w:rsidRPr="00026FF3">
        <w:t>Schedule 4</w:t>
      </w:r>
    </w:p>
    <w:p w14:paraId="5B382AED" w14:textId="77777777" w:rsidR="009748DF" w:rsidRPr="00026FF3" w:rsidRDefault="009748DF" w:rsidP="009748DF">
      <w:pPr>
        <w:keepNext/>
        <w:spacing w:before="240" w:line="240" w:lineRule="auto"/>
      </w:pPr>
      <w:r w:rsidRPr="00026FF3">
        <w:rPr>
          <w:b/>
        </w:rPr>
        <w:t>CYCLOPENTOLATE</w:t>
      </w:r>
    </w:p>
    <w:p w14:paraId="14D3AFF9" w14:textId="77777777" w:rsidR="009748DF" w:rsidRPr="00026FF3" w:rsidRDefault="001F6281" w:rsidP="009748DF">
      <w:r w:rsidRPr="00026FF3">
        <w:t>Schedule 4</w:t>
      </w:r>
    </w:p>
    <w:p w14:paraId="1812B030" w14:textId="77777777" w:rsidR="009748DF" w:rsidRPr="00026FF3" w:rsidRDefault="009748DF" w:rsidP="009748DF">
      <w:pPr>
        <w:keepNext/>
        <w:spacing w:before="240" w:line="240" w:lineRule="auto"/>
      </w:pPr>
      <w:r w:rsidRPr="00026FF3">
        <w:rPr>
          <w:b/>
        </w:rPr>
        <w:t>CYCLOPHOSPHAMIDE</w:t>
      </w:r>
    </w:p>
    <w:p w14:paraId="1FFDD4EA" w14:textId="77777777" w:rsidR="009748DF" w:rsidRPr="00026FF3" w:rsidRDefault="001F6281" w:rsidP="009748DF">
      <w:r w:rsidRPr="00026FF3">
        <w:t>Schedule 4</w:t>
      </w:r>
    </w:p>
    <w:p w14:paraId="67DDE6AD" w14:textId="77777777" w:rsidR="009748DF" w:rsidRPr="00026FF3" w:rsidRDefault="009748DF" w:rsidP="009748DF">
      <w:pPr>
        <w:keepNext/>
        <w:spacing w:before="240" w:line="240" w:lineRule="auto"/>
      </w:pPr>
      <w:r w:rsidRPr="00026FF3">
        <w:rPr>
          <w:b/>
        </w:rPr>
        <w:t>CYCLOPROPANE</w:t>
      </w:r>
    </w:p>
    <w:p w14:paraId="46E77A9A" w14:textId="77777777" w:rsidR="009748DF" w:rsidRPr="00026FF3" w:rsidRDefault="001F6281" w:rsidP="009748DF">
      <w:r w:rsidRPr="00026FF3">
        <w:t>Schedule 4</w:t>
      </w:r>
    </w:p>
    <w:p w14:paraId="3957342C" w14:textId="77777777" w:rsidR="009748DF" w:rsidRPr="00026FF3" w:rsidRDefault="009748DF" w:rsidP="009748DF">
      <w:pPr>
        <w:keepNext/>
        <w:spacing w:before="240" w:line="240" w:lineRule="auto"/>
      </w:pPr>
      <w:r w:rsidRPr="00026FF3">
        <w:rPr>
          <w:b/>
        </w:rPr>
        <w:t>CYCLOPROTHRIN</w:t>
      </w:r>
    </w:p>
    <w:p w14:paraId="617947BC" w14:textId="77777777" w:rsidR="009748DF" w:rsidRPr="00026FF3" w:rsidRDefault="001F6281" w:rsidP="009748DF">
      <w:r w:rsidRPr="00026FF3">
        <w:t>Schedule 5</w:t>
      </w:r>
    </w:p>
    <w:p w14:paraId="04C1E9A4" w14:textId="77777777" w:rsidR="009748DF" w:rsidRPr="00026FF3" w:rsidRDefault="009748DF" w:rsidP="009748DF">
      <w:pPr>
        <w:keepNext/>
        <w:spacing w:before="240" w:line="240" w:lineRule="auto"/>
      </w:pPr>
      <w:r w:rsidRPr="00026FF3">
        <w:rPr>
          <w:b/>
        </w:rPr>
        <w:t>CYCLOSERINE</w:t>
      </w:r>
    </w:p>
    <w:p w14:paraId="1E2CF319" w14:textId="77777777" w:rsidR="009748DF" w:rsidRPr="00026FF3" w:rsidRDefault="001F6281" w:rsidP="009748DF">
      <w:r w:rsidRPr="00026FF3">
        <w:t>Schedule 4</w:t>
      </w:r>
      <w:r w:rsidR="009748DF" w:rsidRPr="00026FF3">
        <w:br/>
        <w:t>Appendix J, clause 1</w:t>
      </w:r>
    </w:p>
    <w:p w14:paraId="3D76DA9A" w14:textId="77777777" w:rsidR="009748DF" w:rsidRPr="00026FF3" w:rsidRDefault="009748DF" w:rsidP="009748DF">
      <w:pPr>
        <w:keepNext/>
        <w:spacing w:before="240" w:line="240" w:lineRule="auto"/>
        <w:rPr>
          <w:b/>
        </w:rPr>
      </w:pPr>
      <w:r w:rsidRPr="00026FF3">
        <w:rPr>
          <w:b/>
        </w:rPr>
        <w:t>CYCLOSILAZANES, DI</w:t>
      </w:r>
      <w:r w:rsidR="00026FF3">
        <w:rPr>
          <w:b/>
        </w:rPr>
        <w:noBreakHyphen/>
      </w:r>
      <w:r w:rsidRPr="00026FF3">
        <w:rPr>
          <w:b/>
        </w:rPr>
        <w:t>ME, ME HYDROGEN, POLYMERS WITH DI</w:t>
      </w:r>
      <w:r w:rsidR="00026FF3">
        <w:rPr>
          <w:b/>
        </w:rPr>
        <w:noBreakHyphen/>
      </w:r>
      <w:r w:rsidRPr="00026FF3">
        <w:rPr>
          <w:b/>
        </w:rPr>
        <w:t>ME, ME HYDROGEN SILAZANES, REACTION PRODUCTS WITH 3</w:t>
      </w:r>
      <w:r w:rsidR="00026FF3">
        <w:rPr>
          <w:b/>
        </w:rPr>
        <w:noBreakHyphen/>
      </w:r>
      <w:r w:rsidRPr="00026FF3">
        <w:rPr>
          <w:b/>
        </w:rPr>
        <w:t>(TRIETHOXYSILYL)</w:t>
      </w:r>
      <w:r w:rsidR="00026FF3">
        <w:rPr>
          <w:b/>
        </w:rPr>
        <w:noBreakHyphen/>
      </w:r>
      <w:r w:rsidRPr="00026FF3">
        <w:rPr>
          <w:b/>
        </w:rPr>
        <w:t>1</w:t>
      </w:r>
      <w:r w:rsidR="00026FF3">
        <w:rPr>
          <w:b/>
        </w:rPr>
        <w:noBreakHyphen/>
      </w:r>
      <w:r w:rsidRPr="00026FF3">
        <w:rPr>
          <w:b/>
        </w:rPr>
        <w:t>PROPANAMINE (CAS 475645</w:t>
      </w:r>
      <w:r w:rsidR="00026FF3">
        <w:rPr>
          <w:b/>
        </w:rPr>
        <w:noBreakHyphen/>
      </w:r>
      <w:r w:rsidRPr="00026FF3">
        <w:rPr>
          <w:b/>
        </w:rPr>
        <w:t>84</w:t>
      </w:r>
      <w:r w:rsidR="00026FF3">
        <w:rPr>
          <w:b/>
        </w:rPr>
        <w:noBreakHyphen/>
      </w:r>
      <w:r w:rsidRPr="00026FF3">
        <w:rPr>
          <w:b/>
        </w:rPr>
        <w:t>2)</w:t>
      </w:r>
    </w:p>
    <w:p w14:paraId="13AD1B97" w14:textId="77777777" w:rsidR="009748DF" w:rsidRPr="00026FF3" w:rsidRDefault="001F6281" w:rsidP="009748DF">
      <w:r w:rsidRPr="00026FF3">
        <w:t>Schedule 7</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73083AEE" w14:textId="77777777" w:rsidR="009748DF" w:rsidRPr="00026FF3" w:rsidRDefault="009748DF" w:rsidP="009748DF">
      <w:pPr>
        <w:keepNext/>
        <w:spacing w:before="240" w:line="240" w:lineRule="auto"/>
      </w:pPr>
      <w:r w:rsidRPr="00026FF3">
        <w:rPr>
          <w:b/>
        </w:rPr>
        <w:t>CYCLOSPORIN</w:t>
      </w:r>
      <w:r w:rsidRPr="00026FF3">
        <w:rPr>
          <w:b/>
        </w:rPr>
        <w:br/>
      </w:r>
      <w:r w:rsidRPr="00026FF3">
        <w:t>cross reference: CICLOSPORIN</w:t>
      </w:r>
    </w:p>
    <w:p w14:paraId="1DC9BCD1" w14:textId="77777777" w:rsidR="009748DF" w:rsidRPr="00026FF3" w:rsidRDefault="009748DF" w:rsidP="009748DF">
      <w:pPr>
        <w:keepNext/>
        <w:spacing w:before="240" w:line="240" w:lineRule="auto"/>
      </w:pPr>
      <w:r w:rsidRPr="00026FF3">
        <w:rPr>
          <w:b/>
        </w:rPr>
        <w:t>CYCLOTHIAZIDE</w:t>
      </w:r>
    </w:p>
    <w:p w14:paraId="5F5D573F" w14:textId="77777777" w:rsidR="009748DF" w:rsidRPr="00026FF3" w:rsidRDefault="001F6281" w:rsidP="009748DF">
      <w:r w:rsidRPr="00026FF3">
        <w:t>Schedule 4</w:t>
      </w:r>
    </w:p>
    <w:p w14:paraId="1AE8E401" w14:textId="77777777" w:rsidR="009748DF" w:rsidRPr="00026FF3" w:rsidRDefault="009748DF" w:rsidP="009748DF">
      <w:pPr>
        <w:keepNext/>
        <w:spacing w:before="240" w:line="240" w:lineRule="auto"/>
      </w:pPr>
      <w:r w:rsidRPr="00026FF3">
        <w:rPr>
          <w:b/>
        </w:rPr>
        <w:t>CYCLOXYDIM</w:t>
      </w:r>
    </w:p>
    <w:p w14:paraId="737FC537" w14:textId="77777777" w:rsidR="009748DF" w:rsidRPr="00026FF3" w:rsidRDefault="001F6281" w:rsidP="009748DF">
      <w:r w:rsidRPr="00026FF3">
        <w:t>Schedule 5</w:t>
      </w:r>
    </w:p>
    <w:p w14:paraId="07BDBA6E" w14:textId="77777777" w:rsidR="009748DF" w:rsidRPr="00026FF3" w:rsidRDefault="009748DF" w:rsidP="009748DF">
      <w:pPr>
        <w:keepNext/>
        <w:spacing w:before="240" w:line="240" w:lineRule="auto"/>
      </w:pPr>
      <w:r w:rsidRPr="00026FF3">
        <w:rPr>
          <w:b/>
        </w:rPr>
        <w:t>CYCRIMINE</w:t>
      </w:r>
    </w:p>
    <w:p w14:paraId="14A5D3B9" w14:textId="77777777" w:rsidR="009748DF" w:rsidRPr="00026FF3" w:rsidRDefault="001F6281" w:rsidP="009748DF">
      <w:r w:rsidRPr="00026FF3">
        <w:t>Schedule 4</w:t>
      </w:r>
      <w:r w:rsidR="009748DF" w:rsidRPr="00026FF3">
        <w:br/>
        <w:t xml:space="preserve">Appendix E, </w:t>
      </w:r>
      <w:r w:rsidRPr="00026FF3">
        <w:t>clause 3</w:t>
      </w:r>
      <w:r w:rsidR="009748DF" w:rsidRPr="00026FF3">
        <w:br/>
        <w:t xml:space="preserve">Appendix F, </w:t>
      </w:r>
      <w:r w:rsidRPr="00026FF3">
        <w:t>clause 4</w:t>
      </w:r>
    </w:p>
    <w:p w14:paraId="38B817CE" w14:textId="77777777" w:rsidR="009748DF" w:rsidRPr="00026FF3" w:rsidRDefault="009748DF" w:rsidP="009748DF">
      <w:pPr>
        <w:keepNext/>
        <w:spacing w:before="240" w:line="240" w:lineRule="auto"/>
      </w:pPr>
      <w:r w:rsidRPr="00026FF3">
        <w:rPr>
          <w:b/>
        </w:rPr>
        <w:t>CYFLUFENAMID</w:t>
      </w:r>
    </w:p>
    <w:p w14:paraId="09760B23" w14:textId="77777777" w:rsidR="009748DF" w:rsidRPr="00026FF3" w:rsidRDefault="001F6281" w:rsidP="009748DF">
      <w:r w:rsidRPr="00026FF3">
        <w:t>Schedule 5</w:t>
      </w:r>
    </w:p>
    <w:p w14:paraId="1095F444" w14:textId="77777777" w:rsidR="009748DF" w:rsidRPr="00026FF3" w:rsidRDefault="009748DF" w:rsidP="009748DF">
      <w:pPr>
        <w:keepNext/>
        <w:spacing w:before="240" w:line="240" w:lineRule="auto"/>
        <w:rPr>
          <w:b/>
          <w:bCs/>
        </w:rPr>
      </w:pPr>
      <w:r w:rsidRPr="00026FF3">
        <w:rPr>
          <w:b/>
        </w:rPr>
        <w:t>CYFLUMETOFEN</w:t>
      </w:r>
    </w:p>
    <w:p w14:paraId="63C8912B" w14:textId="77777777" w:rsidR="009748DF" w:rsidRPr="00026FF3" w:rsidRDefault="001F6281" w:rsidP="009748DF">
      <w:r w:rsidRPr="00026FF3">
        <w:t>Schedule 5</w:t>
      </w:r>
    </w:p>
    <w:p w14:paraId="20760EDE" w14:textId="77777777" w:rsidR="009748DF" w:rsidRPr="00026FF3" w:rsidRDefault="009748DF" w:rsidP="009748DF">
      <w:pPr>
        <w:keepNext/>
        <w:spacing w:before="240" w:line="240" w:lineRule="auto"/>
      </w:pPr>
      <w:r w:rsidRPr="00026FF3">
        <w:rPr>
          <w:b/>
        </w:rPr>
        <w:t>CYFLUTHRIN</w:t>
      </w:r>
    </w:p>
    <w:p w14:paraId="6C2511DE" w14:textId="77777777" w:rsidR="009748DF" w:rsidRPr="00026FF3" w:rsidRDefault="001F6281" w:rsidP="009748DF">
      <w:r w:rsidRPr="00026FF3">
        <w:t>Schedule 6</w:t>
      </w:r>
      <w:r w:rsidR="009748DF" w:rsidRPr="00026FF3">
        <w:br/>
      </w:r>
      <w:r w:rsidRPr="00026FF3">
        <w:t>Schedule 5</w:t>
      </w:r>
    </w:p>
    <w:p w14:paraId="652B6CD4" w14:textId="77777777" w:rsidR="009748DF" w:rsidRPr="00026FF3" w:rsidRDefault="009748DF" w:rsidP="009748DF">
      <w:pPr>
        <w:keepNext/>
        <w:spacing w:before="240" w:line="240" w:lineRule="auto"/>
      </w:pPr>
      <w:r w:rsidRPr="00026FF3">
        <w:rPr>
          <w:b/>
        </w:rPr>
        <w:t>CYHALOFOP</w:t>
      </w:r>
      <w:r w:rsidR="00026FF3">
        <w:rPr>
          <w:b/>
        </w:rPr>
        <w:noBreakHyphen/>
      </w:r>
      <w:r w:rsidRPr="00026FF3">
        <w:rPr>
          <w:b/>
        </w:rPr>
        <w:t>BUTYL</w:t>
      </w:r>
    </w:p>
    <w:p w14:paraId="4DFAF288" w14:textId="77777777" w:rsidR="009748DF" w:rsidRPr="00026FF3" w:rsidRDefault="001F6281" w:rsidP="009748DF">
      <w:r w:rsidRPr="00026FF3">
        <w:t>Schedule 5</w:t>
      </w:r>
    </w:p>
    <w:p w14:paraId="2F372C5D" w14:textId="77777777" w:rsidR="009748DF" w:rsidRPr="00026FF3" w:rsidRDefault="009748DF" w:rsidP="009748DF">
      <w:pPr>
        <w:keepNext/>
        <w:spacing w:before="240" w:line="240" w:lineRule="auto"/>
      </w:pPr>
      <w:r w:rsidRPr="00026FF3">
        <w:rPr>
          <w:b/>
        </w:rPr>
        <w:t>CYHALOTHRIN</w:t>
      </w:r>
    </w:p>
    <w:p w14:paraId="72ADC745" w14:textId="77777777" w:rsidR="009748DF" w:rsidRPr="00026FF3" w:rsidRDefault="001F6281" w:rsidP="009748DF">
      <w:r w:rsidRPr="00026FF3">
        <w:t>Schedule 7</w:t>
      </w:r>
    </w:p>
    <w:p w14:paraId="0FC299F4" w14:textId="77777777" w:rsidR="009748DF" w:rsidRPr="00026FF3" w:rsidRDefault="009748DF" w:rsidP="009748DF">
      <w:pPr>
        <w:keepNext/>
        <w:spacing w:before="240" w:line="240" w:lineRule="auto"/>
      </w:pPr>
      <w:r w:rsidRPr="00026FF3">
        <w:rPr>
          <w:b/>
        </w:rPr>
        <w:t>CYHEXATIN</w:t>
      </w:r>
    </w:p>
    <w:p w14:paraId="3798F118" w14:textId="77777777" w:rsidR="009748DF" w:rsidRPr="00026FF3" w:rsidRDefault="001F6281" w:rsidP="009748DF">
      <w:r w:rsidRPr="00026FF3">
        <w:t>Schedule 7</w:t>
      </w:r>
    </w:p>
    <w:p w14:paraId="0165FC31" w14:textId="77777777" w:rsidR="009748DF" w:rsidRPr="00026FF3" w:rsidRDefault="009748DF" w:rsidP="009748DF">
      <w:pPr>
        <w:keepNext/>
        <w:spacing w:before="240" w:line="240" w:lineRule="auto"/>
      </w:pPr>
      <w:r w:rsidRPr="00026FF3">
        <w:rPr>
          <w:b/>
        </w:rPr>
        <w:t>CYMARIN</w:t>
      </w:r>
    </w:p>
    <w:p w14:paraId="40888871" w14:textId="77777777" w:rsidR="009748DF" w:rsidRPr="00026FF3" w:rsidRDefault="001F6281" w:rsidP="009748DF">
      <w:r w:rsidRPr="00026FF3">
        <w:t>Schedule 4</w:t>
      </w:r>
    </w:p>
    <w:p w14:paraId="50E72A12" w14:textId="77777777" w:rsidR="009748DF" w:rsidRPr="00026FF3" w:rsidRDefault="009748DF" w:rsidP="009748DF">
      <w:pPr>
        <w:keepNext/>
        <w:spacing w:before="240" w:line="240" w:lineRule="auto"/>
      </w:pPr>
      <w:r w:rsidRPr="00026FF3">
        <w:rPr>
          <w:b/>
        </w:rPr>
        <w:t>CYMIAZOLE</w:t>
      </w:r>
    </w:p>
    <w:p w14:paraId="4F45E3BB" w14:textId="77777777" w:rsidR="009748DF" w:rsidRPr="00026FF3" w:rsidRDefault="001F6281" w:rsidP="009748DF">
      <w:r w:rsidRPr="00026FF3">
        <w:t>Schedule 5</w:t>
      </w:r>
    </w:p>
    <w:p w14:paraId="473E6C0D" w14:textId="77777777" w:rsidR="009748DF" w:rsidRPr="00026FF3" w:rsidRDefault="009748DF" w:rsidP="009748DF">
      <w:pPr>
        <w:keepNext/>
        <w:spacing w:before="240" w:line="240" w:lineRule="auto"/>
      </w:pPr>
      <w:r w:rsidRPr="00026FF3">
        <w:rPr>
          <w:b/>
        </w:rPr>
        <w:t>CYNOGLOSSUM spp.</w:t>
      </w:r>
    </w:p>
    <w:p w14:paraId="40C416E0" w14:textId="77777777" w:rsidR="009748DF" w:rsidRPr="00026FF3" w:rsidRDefault="001F6281" w:rsidP="009748DF">
      <w:r w:rsidRPr="00026FF3">
        <w:t>Schedule 1</w:t>
      </w:r>
      <w:r w:rsidR="009748DF" w:rsidRPr="00026FF3">
        <w:t>0</w:t>
      </w:r>
    </w:p>
    <w:p w14:paraId="3DAE5549" w14:textId="77777777" w:rsidR="009748DF" w:rsidRPr="00026FF3" w:rsidRDefault="009748DF" w:rsidP="009748DF">
      <w:pPr>
        <w:keepNext/>
        <w:spacing w:before="240" w:line="240" w:lineRule="auto"/>
      </w:pPr>
      <w:r w:rsidRPr="00026FF3">
        <w:rPr>
          <w:b/>
        </w:rPr>
        <w:t>CYOMETRINIL</w:t>
      </w:r>
    </w:p>
    <w:p w14:paraId="640A970D" w14:textId="77777777" w:rsidR="009748DF" w:rsidRPr="00026FF3" w:rsidRDefault="001F6281" w:rsidP="009748DF">
      <w:r w:rsidRPr="00026FF3">
        <w:t>Schedule 6</w:t>
      </w:r>
    </w:p>
    <w:p w14:paraId="0551BD25" w14:textId="77777777" w:rsidR="009748DF" w:rsidRPr="00026FF3" w:rsidRDefault="009748DF" w:rsidP="009748DF">
      <w:pPr>
        <w:keepNext/>
        <w:spacing w:before="240" w:line="240" w:lineRule="auto"/>
      </w:pPr>
      <w:r w:rsidRPr="00026FF3">
        <w:rPr>
          <w:b/>
        </w:rPr>
        <w:t>CYPERMETHRIN</w:t>
      </w:r>
      <w:r w:rsidRPr="00026FF3">
        <w:rPr>
          <w:b/>
        </w:rPr>
        <w:br/>
      </w:r>
      <w:r w:rsidRPr="00026FF3">
        <w:t>cross reference: ALPHA</w:t>
      </w:r>
      <w:r w:rsidR="00026FF3">
        <w:noBreakHyphen/>
      </w:r>
      <w:r w:rsidRPr="00026FF3">
        <w:t>CYPERMETHRIN AND BETA</w:t>
      </w:r>
      <w:r w:rsidR="00026FF3">
        <w:noBreakHyphen/>
      </w:r>
      <w:r w:rsidRPr="00026FF3">
        <w:t>CYPERMETHRIN, ZETA</w:t>
      </w:r>
      <w:r w:rsidR="00026FF3">
        <w:noBreakHyphen/>
      </w:r>
      <w:r w:rsidRPr="00026FF3">
        <w:t>CYPERMETHRIN</w:t>
      </w:r>
    </w:p>
    <w:p w14:paraId="2BD1EBBD" w14:textId="77777777" w:rsidR="009748DF" w:rsidRPr="00026FF3" w:rsidRDefault="001F6281" w:rsidP="009748DF">
      <w:r w:rsidRPr="00026FF3">
        <w:t>Schedule 6</w:t>
      </w:r>
      <w:r w:rsidR="009748DF" w:rsidRPr="00026FF3">
        <w:br/>
      </w:r>
      <w:r w:rsidRPr="00026FF3">
        <w:t>Schedule 5</w:t>
      </w:r>
    </w:p>
    <w:p w14:paraId="2F4D8D73" w14:textId="77777777" w:rsidR="009748DF" w:rsidRPr="00026FF3" w:rsidRDefault="009748DF" w:rsidP="009748DF">
      <w:pPr>
        <w:keepNext/>
        <w:spacing w:before="240" w:line="240" w:lineRule="auto"/>
      </w:pPr>
      <w:r w:rsidRPr="00026FF3">
        <w:rPr>
          <w:b/>
        </w:rPr>
        <w:t>CYPHENOTHRIN</w:t>
      </w:r>
    </w:p>
    <w:p w14:paraId="4D383BCF" w14:textId="77777777" w:rsidR="009748DF" w:rsidRPr="00026FF3" w:rsidRDefault="001F6281" w:rsidP="009748DF">
      <w:r w:rsidRPr="00026FF3">
        <w:t>Schedule 6</w:t>
      </w:r>
      <w:r w:rsidR="009748DF" w:rsidRPr="00026FF3">
        <w:br/>
      </w:r>
      <w:r w:rsidRPr="00026FF3">
        <w:t>Schedule 5</w:t>
      </w:r>
    </w:p>
    <w:p w14:paraId="015B5589" w14:textId="77777777" w:rsidR="009748DF" w:rsidRPr="00026FF3" w:rsidRDefault="009748DF" w:rsidP="009748DF">
      <w:pPr>
        <w:keepNext/>
        <w:spacing w:before="240" w:line="240" w:lineRule="auto"/>
        <w:rPr>
          <w:b/>
          <w:i/>
        </w:rPr>
      </w:pPr>
      <w:bookmarkStart w:id="178" w:name="_Hlk86660857"/>
      <w:r w:rsidRPr="00026FF3">
        <w:rPr>
          <w:b/>
          <w:i/>
        </w:rPr>
        <w:t>CYPRINID HERPESVIRUS</w:t>
      </w:r>
      <w:r w:rsidR="00026FF3">
        <w:rPr>
          <w:b/>
          <w:i/>
        </w:rPr>
        <w:noBreakHyphen/>
      </w:r>
      <w:r w:rsidRPr="00026FF3">
        <w:rPr>
          <w:b/>
          <w:i/>
        </w:rPr>
        <w:t>3</w:t>
      </w:r>
    </w:p>
    <w:bookmarkEnd w:id="178"/>
    <w:p w14:paraId="27ED1A60" w14:textId="77777777" w:rsidR="009748DF" w:rsidRPr="00026FF3" w:rsidRDefault="009748DF" w:rsidP="009748DF">
      <w:r w:rsidRPr="00026FF3">
        <w:t xml:space="preserve">Appendix B, </w:t>
      </w:r>
      <w:r w:rsidR="001F6281" w:rsidRPr="00026FF3">
        <w:t>clause 3</w:t>
      </w:r>
    </w:p>
    <w:p w14:paraId="4E1991CB" w14:textId="77777777" w:rsidR="009748DF" w:rsidRPr="00026FF3" w:rsidRDefault="009748DF" w:rsidP="009748DF">
      <w:pPr>
        <w:keepNext/>
        <w:spacing w:before="240" w:line="240" w:lineRule="auto"/>
      </w:pPr>
      <w:r w:rsidRPr="00026FF3">
        <w:rPr>
          <w:b/>
        </w:rPr>
        <w:t>CYPROCONAZOLE</w:t>
      </w:r>
    </w:p>
    <w:p w14:paraId="45FAF193" w14:textId="77777777" w:rsidR="009748DF" w:rsidRPr="00026FF3" w:rsidRDefault="001F6281" w:rsidP="009748DF">
      <w:r w:rsidRPr="00026FF3">
        <w:t>Schedule 5</w:t>
      </w:r>
    </w:p>
    <w:p w14:paraId="471267DF" w14:textId="77777777" w:rsidR="009748DF" w:rsidRPr="00026FF3" w:rsidRDefault="009748DF" w:rsidP="009748DF">
      <w:pPr>
        <w:keepNext/>
        <w:spacing w:before="240" w:line="240" w:lineRule="auto"/>
        <w:rPr>
          <w:b/>
        </w:rPr>
      </w:pPr>
      <w:r w:rsidRPr="00026FF3">
        <w:rPr>
          <w:b/>
        </w:rPr>
        <w:t>CYPRODINIL</w:t>
      </w:r>
    </w:p>
    <w:p w14:paraId="2827BD31" w14:textId="77777777" w:rsidR="009748DF" w:rsidRPr="00026FF3" w:rsidRDefault="001F6281" w:rsidP="009748DF">
      <w:r w:rsidRPr="00026FF3">
        <w:t>Schedule 5</w:t>
      </w:r>
    </w:p>
    <w:p w14:paraId="1791B8DA" w14:textId="77777777" w:rsidR="009748DF" w:rsidRPr="00026FF3" w:rsidRDefault="009748DF" w:rsidP="009748DF">
      <w:pPr>
        <w:keepNext/>
        <w:spacing w:before="240" w:line="240" w:lineRule="auto"/>
      </w:pPr>
      <w:r w:rsidRPr="00026FF3">
        <w:rPr>
          <w:b/>
        </w:rPr>
        <w:t>CYPROHEPTADINE</w:t>
      </w:r>
    </w:p>
    <w:p w14:paraId="4C6D3193"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1413BEF4" w14:textId="77777777" w:rsidR="009748DF" w:rsidRPr="00026FF3" w:rsidRDefault="009748DF" w:rsidP="009748DF">
      <w:pPr>
        <w:keepNext/>
        <w:spacing w:before="240" w:line="240" w:lineRule="auto"/>
      </w:pPr>
      <w:r w:rsidRPr="00026FF3">
        <w:rPr>
          <w:b/>
        </w:rPr>
        <w:t>CYPROTERONE</w:t>
      </w:r>
    </w:p>
    <w:p w14:paraId="5491555B" w14:textId="77777777" w:rsidR="009748DF" w:rsidRPr="00026FF3" w:rsidRDefault="001F6281" w:rsidP="009748DF">
      <w:r w:rsidRPr="00026FF3">
        <w:t>Schedule 4</w:t>
      </w:r>
    </w:p>
    <w:p w14:paraId="66845F2B" w14:textId="77777777" w:rsidR="009748DF" w:rsidRPr="00026FF3" w:rsidRDefault="009748DF" w:rsidP="009748DF">
      <w:pPr>
        <w:keepNext/>
        <w:spacing w:before="240" w:line="240" w:lineRule="auto"/>
      </w:pPr>
      <w:r w:rsidRPr="00026FF3">
        <w:rPr>
          <w:b/>
        </w:rPr>
        <w:t>CYROMAZINE</w:t>
      </w:r>
    </w:p>
    <w:p w14:paraId="7F43F006" w14:textId="77777777" w:rsidR="009748DF" w:rsidRPr="00026FF3" w:rsidRDefault="009748DF" w:rsidP="009748DF">
      <w:r w:rsidRPr="00026FF3">
        <w:t xml:space="preserve">Appendix B, </w:t>
      </w:r>
      <w:r w:rsidR="001F6281" w:rsidRPr="00026FF3">
        <w:t>clause 3</w:t>
      </w:r>
    </w:p>
    <w:p w14:paraId="6C5C1C99" w14:textId="77777777" w:rsidR="009748DF" w:rsidRPr="00026FF3" w:rsidRDefault="009748DF" w:rsidP="009748DF">
      <w:pPr>
        <w:keepNext/>
        <w:spacing w:before="240" w:line="240" w:lineRule="auto"/>
      </w:pPr>
      <w:r w:rsidRPr="00026FF3">
        <w:rPr>
          <w:b/>
        </w:rPr>
        <w:t>CYSTEAMINE</w:t>
      </w:r>
      <w:r w:rsidRPr="00026FF3">
        <w:rPr>
          <w:b/>
        </w:rPr>
        <w:br/>
      </w:r>
      <w:r w:rsidRPr="00026FF3">
        <w:t>cross reference: MERCAPTAMINE</w:t>
      </w:r>
    </w:p>
    <w:p w14:paraId="24C214B1" w14:textId="77777777" w:rsidR="009748DF" w:rsidRPr="00026FF3" w:rsidRDefault="009748DF" w:rsidP="009748DF">
      <w:pPr>
        <w:keepNext/>
        <w:spacing w:before="240" w:line="240" w:lineRule="auto"/>
      </w:pPr>
      <w:r w:rsidRPr="00026FF3">
        <w:rPr>
          <w:b/>
        </w:rPr>
        <w:t>CYTARABINE</w:t>
      </w:r>
    </w:p>
    <w:p w14:paraId="44A08E8F" w14:textId="77777777" w:rsidR="009748DF" w:rsidRPr="00026FF3" w:rsidRDefault="001F6281" w:rsidP="009748DF">
      <w:r w:rsidRPr="00026FF3">
        <w:t>Schedule 4</w:t>
      </w:r>
    </w:p>
    <w:p w14:paraId="5E89EFFF" w14:textId="77777777" w:rsidR="009748DF" w:rsidRPr="00026FF3" w:rsidRDefault="009748DF" w:rsidP="009748DF">
      <w:pPr>
        <w:keepNext/>
        <w:spacing w:before="240" w:line="240" w:lineRule="auto"/>
      </w:pPr>
      <w:r w:rsidRPr="00026FF3">
        <w:rPr>
          <w:b/>
        </w:rPr>
        <w:t>CYTHIOATE</w:t>
      </w:r>
    </w:p>
    <w:p w14:paraId="6CC8E0A0" w14:textId="77777777" w:rsidR="009748DF" w:rsidRPr="00026FF3" w:rsidRDefault="001F6281" w:rsidP="009748DF">
      <w:r w:rsidRPr="00026FF3">
        <w:t>Schedule 6</w:t>
      </w:r>
      <w:r w:rsidR="009748DF" w:rsidRPr="00026FF3">
        <w:br/>
      </w:r>
      <w:r w:rsidRPr="00026FF3">
        <w:t>Schedule 5</w:t>
      </w:r>
    </w:p>
    <w:p w14:paraId="715E55E7" w14:textId="77777777" w:rsidR="009748DF" w:rsidRPr="00026FF3" w:rsidRDefault="009748DF" w:rsidP="009748DF">
      <w:pPr>
        <w:pageBreakBefore/>
        <w:spacing w:before="280" w:line="240" w:lineRule="auto"/>
        <w:rPr>
          <w:b/>
          <w:sz w:val="32"/>
          <w:szCs w:val="32"/>
        </w:rPr>
      </w:pPr>
      <w:r w:rsidRPr="00026FF3">
        <w:rPr>
          <w:b/>
          <w:sz w:val="32"/>
          <w:szCs w:val="32"/>
        </w:rPr>
        <w:t>D</w:t>
      </w:r>
    </w:p>
    <w:p w14:paraId="4B1281D1"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w:t>
      </w:r>
    </w:p>
    <w:p w14:paraId="200B155B" w14:textId="77777777" w:rsidR="009748DF" w:rsidRPr="00026FF3" w:rsidRDefault="001F6281" w:rsidP="009748DF">
      <w:pPr>
        <w:rPr>
          <w:b/>
        </w:rPr>
      </w:pPr>
      <w:r w:rsidRPr="00026FF3">
        <w:t>Schedule 6</w:t>
      </w:r>
      <w:r w:rsidR="009748DF" w:rsidRPr="00026FF3">
        <w:br/>
      </w:r>
      <w:r w:rsidRPr="00026FF3">
        <w:t>Schedule 5</w:t>
      </w:r>
    </w:p>
    <w:p w14:paraId="643F0325" w14:textId="77777777" w:rsidR="009748DF" w:rsidRPr="00026FF3" w:rsidRDefault="009748DF" w:rsidP="009748DF">
      <w:pPr>
        <w:keepNext/>
        <w:spacing w:before="240" w:line="240" w:lineRule="auto"/>
      </w:pPr>
      <w:r w:rsidRPr="00026FF3">
        <w:rPr>
          <w:b/>
        </w:rPr>
        <w:t>DABIGATRAN</w:t>
      </w:r>
    </w:p>
    <w:p w14:paraId="6068A065" w14:textId="77777777" w:rsidR="009748DF" w:rsidRPr="00026FF3" w:rsidRDefault="001F6281" w:rsidP="009748DF">
      <w:r w:rsidRPr="00026FF3">
        <w:t>Schedule 4</w:t>
      </w:r>
    </w:p>
    <w:p w14:paraId="28DE297F" w14:textId="77777777" w:rsidR="009748DF" w:rsidRPr="00026FF3" w:rsidRDefault="009748DF" w:rsidP="009748DF">
      <w:pPr>
        <w:keepNext/>
        <w:spacing w:before="240" w:line="240" w:lineRule="auto"/>
      </w:pPr>
      <w:r w:rsidRPr="00026FF3">
        <w:rPr>
          <w:b/>
        </w:rPr>
        <w:t>DABRAFENIB MESILATE</w:t>
      </w:r>
    </w:p>
    <w:p w14:paraId="6DEAA8B4" w14:textId="77777777" w:rsidR="009748DF" w:rsidRPr="00026FF3" w:rsidRDefault="001F6281" w:rsidP="009748DF">
      <w:r w:rsidRPr="00026FF3">
        <w:t>Schedule 4</w:t>
      </w:r>
    </w:p>
    <w:p w14:paraId="5E56EABD" w14:textId="77777777" w:rsidR="009748DF" w:rsidRPr="00026FF3" w:rsidRDefault="009748DF" w:rsidP="009748DF">
      <w:pPr>
        <w:keepNext/>
        <w:spacing w:before="240" w:line="240" w:lineRule="auto"/>
      </w:pPr>
      <w:r w:rsidRPr="00026FF3">
        <w:rPr>
          <w:b/>
        </w:rPr>
        <w:t>DACARBAZINE</w:t>
      </w:r>
    </w:p>
    <w:p w14:paraId="47783D7C" w14:textId="77777777" w:rsidR="009748DF" w:rsidRPr="00026FF3" w:rsidRDefault="001F6281" w:rsidP="009748DF">
      <w:r w:rsidRPr="00026FF3">
        <w:t>Schedule 4</w:t>
      </w:r>
    </w:p>
    <w:p w14:paraId="6ADB9C4E" w14:textId="77777777" w:rsidR="009748DF" w:rsidRPr="00026FF3" w:rsidRDefault="009748DF" w:rsidP="009748DF">
      <w:pPr>
        <w:keepNext/>
        <w:spacing w:before="240" w:line="240" w:lineRule="auto"/>
        <w:rPr>
          <w:b/>
        </w:rPr>
      </w:pPr>
      <w:r w:rsidRPr="00026FF3">
        <w:rPr>
          <w:b/>
        </w:rPr>
        <w:t>DACLATASVIR</w:t>
      </w:r>
    </w:p>
    <w:p w14:paraId="06084983" w14:textId="77777777" w:rsidR="009748DF" w:rsidRPr="00026FF3" w:rsidRDefault="001F6281" w:rsidP="009748DF">
      <w:r w:rsidRPr="00026FF3">
        <w:t>Schedule 4</w:t>
      </w:r>
    </w:p>
    <w:p w14:paraId="06F8CCBB" w14:textId="77777777" w:rsidR="009748DF" w:rsidRPr="00026FF3" w:rsidRDefault="009748DF" w:rsidP="009748DF">
      <w:pPr>
        <w:keepNext/>
        <w:spacing w:before="240" w:line="240" w:lineRule="auto"/>
      </w:pPr>
      <w:r w:rsidRPr="00026FF3">
        <w:rPr>
          <w:b/>
        </w:rPr>
        <w:t>DACLIZUMAB</w:t>
      </w:r>
    </w:p>
    <w:p w14:paraId="11D2E6DF" w14:textId="77777777" w:rsidR="009748DF" w:rsidRPr="00026FF3" w:rsidRDefault="001F6281" w:rsidP="009748DF">
      <w:r w:rsidRPr="00026FF3">
        <w:t>Schedule 4</w:t>
      </w:r>
    </w:p>
    <w:p w14:paraId="62EFB0AE" w14:textId="77777777" w:rsidR="009748DF" w:rsidRPr="00026FF3" w:rsidRDefault="009748DF" w:rsidP="009748DF">
      <w:pPr>
        <w:keepNext/>
        <w:spacing w:before="240" w:line="240" w:lineRule="auto"/>
      </w:pPr>
      <w:r w:rsidRPr="00026FF3">
        <w:rPr>
          <w:b/>
        </w:rPr>
        <w:t>DACTINOMYCIN</w:t>
      </w:r>
    </w:p>
    <w:p w14:paraId="205A01D8" w14:textId="77777777" w:rsidR="009748DF" w:rsidRPr="00026FF3" w:rsidRDefault="001F6281" w:rsidP="009748DF">
      <w:r w:rsidRPr="00026FF3">
        <w:t>Schedule 4</w:t>
      </w:r>
    </w:p>
    <w:p w14:paraId="38056DE5" w14:textId="77777777" w:rsidR="009748DF" w:rsidRPr="00026FF3" w:rsidRDefault="009748DF" w:rsidP="009748DF">
      <w:pPr>
        <w:keepNext/>
        <w:spacing w:before="240" w:line="240" w:lineRule="auto"/>
      </w:pPr>
      <w:r w:rsidRPr="00026FF3">
        <w:rPr>
          <w:b/>
        </w:rPr>
        <w:t>DALFOPRISTIN</w:t>
      </w:r>
    </w:p>
    <w:p w14:paraId="4355CD66" w14:textId="77777777" w:rsidR="009748DF" w:rsidRPr="00026FF3" w:rsidRDefault="001F6281" w:rsidP="009748DF">
      <w:r w:rsidRPr="00026FF3">
        <w:t>Schedule 4</w:t>
      </w:r>
    </w:p>
    <w:p w14:paraId="4DB58869" w14:textId="77777777" w:rsidR="009748DF" w:rsidRPr="00026FF3" w:rsidRDefault="009748DF" w:rsidP="009748DF">
      <w:pPr>
        <w:keepNext/>
        <w:spacing w:before="240" w:line="240" w:lineRule="auto"/>
      </w:pPr>
      <w:r w:rsidRPr="00026FF3">
        <w:rPr>
          <w:b/>
        </w:rPr>
        <w:t>DALTEPARIN</w:t>
      </w:r>
    </w:p>
    <w:p w14:paraId="483F137D" w14:textId="77777777" w:rsidR="009748DF" w:rsidRPr="00026FF3" w:rsidRDefault="001F6281" w:rsidP="009748DF">
      <w:r w:rsidRPr="00026FF3">
        <w:t>Schedule 4</w:t>
      </w:r>
    </w:p>
    <w:p w14:paraId="36DB791A" w14:textId="77777777" w:rsidR="009748DF" w:rsidRPr="00026FF3" w:rsidRDefault="009748DF" w:rsidP="009748DF">
      <w:pPr>
        <w:keepNext/>
        <w:spacing w:before="240" w:line="240" w:lineRule="auto"/>
      </w:pPr>
      <w:r w:rsidRPr="00026FF3">
        <w:rPr>
          <w:b/>
        </w:rPr>
        <w:t>DAMINOZIDE</w:t>
      </w:r>
    </w:p>
    <w:p w14:paraId="1CC1BA5B" w14:textId="77777777" w:rsidR="009748DF" w:rsidRPr="00026FF3" w:rsidRDefault="001F6281" w:rsidP="009748DF">
      <w:r w:rsidRPr="00026FF3">
        <w:t>Schedule 5</w:t>
      </w:r>
    </w:p>
    <w:p w14:paraId="4F16FBB7" w14:textId="77777777" w:rsidR="009748DF" w:rsidRPr="00026FF3" w:rsidRDefault="009748DF" w:rsidP="009748DF">
      <w:pPr>
        <w:keepNext/>
        <w:spacing w:before="240" w:line="240" w:lineRule="auto"/>
      </w:pPr>
      <w:r w:rsidRPr="00026FF3">
        <w:rPr>
          <w:b/>
        </w:rPr>
        <w:t>DANAPAROID</w:t>
      </w:r>
    </w:p>
    <w:p w14:paraId="3FC38056" w14:textId="77777777" w:rsidR="009748DF" w:rsidRPr="00026FF3" w:rsidRDefault="001F6281" w:rsidP="009748DF">
      <w:r w:rsidRPr="00026FF3">
        <w:t>Schedule 4</w:t>
      </w:r>
    </w:p>
    <w:p w14:paraId="4A1F2973" w14:textId="77777777" w:rsidR="009748DF" w:rsidRPr="00026FF3" w:rsidRDefault="009748DF" w:rsidP="009748DF">
      <w:pPr>
        <w:keepNext/>
        <w:spacing w:before="240" w:line="240" w:lineRule="auto"/>
      </w:pPr>
      <w:r w:rsidRPr="00026FF3">
        <w:rPr>
          <w:b/>
        </w:rPr>
        <w:t>DANAZOL</w:t>
      </w:r>
    </w:p>
    <w:p w14:paraId="28860230" w14:textId="77777777" w:rsidR="009748DF" w:rsidRPr="00026FF3" w:rsidRDefault="001F6281" w:rsidP="009748DF">
      <w:r w:rsidRPr="00026FF3">
        <w:t>Schedule 4</w:t>
      </w:r>
      <w:r w:rsidR="009748DF" w:rsidRPr="00026FF3">
        <w:br/>
        <w:t>Appendix D, clause 5 (Anabolic and/or androgenic steroidal agents)</w:t>
      </w:r>
    </w:p>
    <w:p w14:paraId="380EA402" w14:textId="77777777" w:rsidR="009748DF" w:rsidRPr="00026FF3" w:rsidRDefault="009748DF" w:rsidP="009748DF">
      <w:pPr>
        <w:keepNext/>
        <w:spacing w:before="240" w:line="240" w:lineRule="auto"/>
      </w:pPr>
      <w:r w:rsidRPr="00026FF3">
        <w:rPr>
          <w:b/>
        </w:rPr>
        <w:t>DANTHRON</w:t>
      </w:r>
    </w:p>
    <w:p w14:paraId="24B6BFE3" w14:textId="77777777" w:rsidR="009748DF" w:rsidRPr="00026FF3" w:rsidRDefault="001F6281" w:rsidP="009748DF">
      <w:r w:rsidRPr="00026FF3">
        <w:t>Schedule 4</w:t>
      </w:r>
    </w:p>
    <w:p w14:paraId="11EC352B" w14:textId="77777777" w:rsidR="009748DF" w:rsidRPr="00026FF3" w:rsidRDefault="009748DF" w:rsidP="009748DF">
      <w:pPr>
        <w:keepNext/>
        <w:spacing w:before="240" w:line="240" w:lineRule="auto"/>
      </w:pPr>
      <w:r w:rsidRPr="00026FF3">
        <w:rPr>
          <w:b/>
        </w:rPr>
        <w:t>DANTROLENE</w:t>
      </w:r>
    </w:p>
    <w:p w14:paraId="2DC073F6" w14:textId="77777777" w:rsidR="009748DF" w:rsidRPr="00026FF3" w:rsidRDefault="001F6281" w:rsidP="009748DF">
      <w:r w:rsidRPr="00026FF3">
        <w:t>Schedule 4</w:t>
      </w:r>
    </w:p>
    <w:p w14:paraId="4B2D66D4" w14:textId="77777777" w:rsidR="009748DF" w:rsidRPr="00026FF3" w:rsidRDefault="009748DF" w:rsidP="009748DF">
      <w:r w:rsidRPr="00026FF3">
        <w:t>Appendix K, clause 1</w:t>
      </w:r>
    </w:p>
    <w:p w14:paraId="27CEB147" w14:textId="77777777" w:rsidR="009748DF" w:rsidRPr="00026FF3" w:rsidRDefault="009748DF" w:rsidP="009748DF">
      <w:pPr>
        <w:keepNext/>
        <w:spacing w:before="240" w:line="240" w:lineRule="auto"/>
      </w:pPr>
      <w:r w:rsidRPr="00026FF3">
        <w:rPr>
          <w:b/>
        </w:rPr>
        <w:t>DAPAGLIFLOZIN</w:t>
      </w:r>
    </w:p>
    <w:p w14:paraId="3F73B79A" w14:textId="77777777" w:rsidR="009748DF" w:rsidRPr="00026FF3" w:rsidRDefault="001F6281" w:rsidP="009748DF">
      <w:r w:rsidRPr="00026FF3">
        <w:t>Schedule 4</w:t>
      </w:r>
    </w:p>
    <w:p w14:paraId="55575B5F" w14:textId="77777777" w:rsidR="009748DF" w:rsidRPr="00026FF3" w:rsidRDefault="009748DF" w:rsidP="009748DF">
      <w:pPr>
        <w:keepNext/>
        <w:spacing w:before="240" w:line="240" w:lineRule="auto"/>
      </w:pPr>
      <w:r w:rsidRPr="00026FF3">
        <w:rPr>
          <w:b/>
        </w:rPr>
        <w:t>DAPOXETINE</w:t>
      </w:r>
    </w:p>
    <w:p w14:paraId="13592FD8" w14:textId="77777777" w:rsidR="009748DF" w:rsidRPr="00026FF3" w:rsidRDefault="001F6281" w:rsidP="009748DF">
      <w:r w:rsidRPr="00026FF3">
        <w:t>Schedule 4</w:t>
      </w:r>
    </w:p>
    <w:p w14:paraId="5F8D2D43" w14:textId="77777777" w:rsidR="009748DF" w:rsidRPr="00026FF3" w:rsidRDefault="009748DF" w:rsidP="009748DF">
      <w:pPr>
        <w:keepNext/>
        <w:spacing w:before="240" w:line="240" w:lineRule="auto"/>
      </w:pPr>
      <w:r w:rsidRPr="00026FF3">
        <w:rPr>
          <w:b/>
        </w:rPr>
        <w:t>DAPSONE</w:t>
      </w:r>
    </w:p>
    <w:p w14:paraId="460E3B3B" w14:textId="77777777" w:rsidR="009748DF" w:rsidRPr="00026FF3" w:rsidRDefault="001F6281" w:rsidP="009748DF">
      <w:r w:rsidRPr="00026FF3">
        <w:t>Schedule 4</w:t>
      </w:r>
    </w:p>
    <w:p w14:paraId="2B0322BF" w14:textId="77777777" w:rsidR="009748DF" w:rsidRPr="00026FF3" w:rsidRDefault="009748DF" w:rsidP="009748DF">
      <w:pPr>
        <w:keepNext/>
        <w:spacing w:before="240" w:line="240" w:lineRule="auto"/>
      </w:pPr>
      <w:r w:rsidRPr="00026FF3">
        <w:rPr>
          <w:b/>
        </w:rPr>
        <w:t>DAPTOMYCIN</w:t>
      </w:r>
    </w:p>
    <w:p w14:paraId="3258CAD6" w14:textId="77777777" w:rsidR="009748DF" w:rsidRPr="00026FF3" w:rsidRDefault="001F6281" w:rsidP="009748DF">
      <w:r w:rsidRPr="00026FF3">
        <w:t>Schedule 4</w:t>
      </w:r>
    </w:p>
    <w:p w14:paraId="136A383B" w14:textId="77777777" w:rsidR="009748DF" w:rsidRPr="00026FF3" w:rsidRDefault="009748DF" w:rsidP="009748DF">
      <w:pPr>
        <w:keepNext/>
        <w:spacing w:before="240" w:line="240" w:lineRule="auto"/>
        <w:rPr>
          <w:b/>
        </w:rPr>
      </w:pPr>
      <w:r w:rsidRPr="00026FF3">
        <w:rPr>
          <w:b/>
        </w:rPr>
        <w:t>DARATUMUMAB</w:t>
      </w:r>
    </w:p>
    <w:p w14:paraId="6CFBE3A8" w14:textId="77777777" w:rsidR="009748DF" w:rsidRPr="00026FF3" w:rsidRDefault="001F6281" w:rsidP="009748DF">
      <w:r w:rsidRPr="00026FF3">
        <w:t>Schedule 4</w:t>
      </w:r>
    </w:p>
    <w:p w14:paraId="16599507" w14:textId="77777777" w:rsidR="009748DF" w:rsidRPr="00026FF3" w:rsidRDefault="009748DF" w:rsidP="009748DF">
      <w:pPr>
        <w:keepNext/>
        <w:spacing w:before="240" w:line="240" w:lineRule="auto"/>
      </w:pPr>
      <w:r w:rsidRPr="00026FF3">
        <w:rPr>
          <w:b/>
        </w:rPr>
        <w:t>DARBEPOETIN</w:t>
      </w:r>
    </w:p>
    <w:p w14:paraId="05B6DDBA" w14:textId="77777777" w:rsidR="009748DF" w:rsidRPr="00026FF3" w:rsidRDefault="001F6281" w:rsidP="009748DF">
      <w:r w:rsidRPr="00026FF3">
        <w:t>Schedule 4</w:t>
      </w:r>
      <w:r w:rsidR="009748DF" w:rsidRPr="00026FF3">
        <w:br/>
        <w:t>Appendix D, clause 5</w:t>
      </w:r>
    </w:p>
    <w:p w14:paraId="5364D42D" w14:textId="77777777" w:rsidR="009748DF" w:rsidRPr="00026FF3" w:rsidRDefault="009748DF" w:rsidP="009748DF">
      <w:pPr>
        <w:keepNext/>
        <w:spacing w:before="240" w:line="240" w:lineRule="auto"/>
      </w:pPr>
      <w:r w:rsidRPr="00026FF3">
        <w:rPr>
          <w:b/>
        </w:rPr>
        <w:t>DARIFENACIN</w:t>
      </w:r>
    </w:p>
    <w:p w14:paraId="5E2CB79C" w14:textId="77777777" w:rsidR="009748DF" w:rsidRPr="00026FF3" w:rsidRDefault="001F6281" w:rsidP="009748DF">
      <w:r w:rsidRPr="00026FF3">
        <w:t>Schedule 4</w:t>
      </w:r>
    </w:p>
    <w:p w14:paraId="748CBFC6" w14:textId="77777777" w:rsidR="009748DF" w:rsidRPr="00026FF3" w:rsidRDefault="009748DF" w:rsidP="009748DF">
      <w:pPr>
        <w:keepNext/>
        <w:spacing w:before="240" w:line="240" w:lineRule="auto"/>
        <w:rPr>
          <w:b/>
        </w:rPr>
      </w:pPr>
      <w:r w:rsidRPr="00026FF3">
        <w:rPr>
          <w:b/>
        </w:rPr>
        <w:t>DAROLUTAMIDE</w:t>
      </w:r>
    </w:p>
    <w:p w14:paraId="56A6028B" w14:textId="77777777" w:rsidR="009748DF" w:rsidRPr="00026FF3" w:rsidRDefault="001F6281" w:rsidP="009748DF">
      <w:r w:rsidRPr="00026FF3">
        <w:t>Schedule 4</w:t>
      </w:r>
    </w:p>
    <w:p w14:paraId="39BC72D3" w14:textId="77777777" w:rsidR="009748DF" w:rsidRPr="00026FF3" w:rsidRDefault="009748DF" w:rsidP="009748DF">
      <w:pPr>
        <w:keepNext/>
        <w:spacing w:before="240" w:line="240" w:lineRule="auto"/>
      </w:pPr>
      <w:r w:rsidRPr="00026FF3">
        <w:rPr>
          <w:b/>
        </w:rPr>
        <w:t>DARUNAVIR</w:t>
      </w:r>
    </w:p>
    <w:p w14:paraId="0D8DEAD0" w14:textId="77777777" w:rsidR="009748DF" w:rsidRPr="00026FF3" w:rsidRDefault="001F6281" w:rsidP="009748DF">
      <w:r w:rsidRPr="00026FF3">
        <w:t>Schedule 4</w:t>
      </w:r>
    </w:p>
    <w:p w14:paraId="1875DF18" w14:textId="77777777" w:rsidR="009748DF" w:rsidRPr="00026FF3" w:rsidRDefault="009748DF" w:rsidP="009748DF">
      <w:pPr>
        <w:keepNext/>
        <w:spacing w:before="240" w:line="240" w:lineRule="auto"/>
        <w:rPr>
          <w:b/>
        </w:rPr>
      </w:pPr>
      <w:r w:rsidRPr="00026FF3">
        <w:rPr>
          <w:b/>
        </w:rPr>
        <w:t>DASABUVIR</w:t>
      </w:r>
    </w:p>
    <w:p w14:paraId="7CFC51AA" w14:textId="77777777" w:rsidR="009748DF" w:rsidRPr="00026FF3" w:rsidRDefault="001F6281" w:rsidP="009748DF">
      <w:r w:rsidRPr="00026FF3">
        <w:t>Schedule 4</w:t>
      </w:r>
    </w:p>
    <w:p w14:paraId="76D5DE91" w14:textId="77777777" w:rsidR="009748DF" w:rsidRPr="00026FF3" w:rsidRDefault="009748DF" w:rsidP="009748DF">
      <w:pPr>
        <w:keepNext/>
        <w:spacing w:before="240" w:line="240" w:lineRule="auto"/>
      </w:pPr>
      <w:r w:rsidRPr="00026FF3">
        <w:rPr>
          <w:b/>
        </w:rPr>
        <w:t>DASATINIB</w:t>
      </w:r>
    </w:p>
    <w:p w14:paraId="05C84B9A" w14:textId="77777777" w:rsidR="009748DF" w:rsidRPr="00026FF3" w:rsidRDefault="001F6281" w:rsidP="009748DF">
      <w:r w:rsidRPr="00026FF3">
        <w:t>Schedule 4</w:t>
      </w:r>
    </w:p>
    <w:p w14:paraId="70090E36" w14:textId="77777777" w:rsidR="009748DF" w:rsidRPr="00026FF3" w:rsidRDefault="009748DF" w:rsidP="009748DF">
      <w:pPr>
        <w:keepNext/>
        <w:spacing w:before="240" w:line="240" w:lineRule="auto"/>
      </w:pPr>
      <w:r w:rsidRPr="00026FF3">
        <w:rPr>
          <w:b/>
        </w:rPr>
        <w:t>DATURA spp.</w:t>
      </w:r>
    </w:p>
    <w:p w14:paraId="26732175" w14:textId="77777777" w:rsidR="009748DF" w:rsidRPr="00026FF3" w:rsidRDefault="001F6281" w:rsidP="009748DF">
      <w:r w:rsidRPr="00026FF3">
        <w:t>Schedule 4</w:t>
      </w:r>
      <w:r w:rsidR="009748DF" w:rsidRPr="00026FF3">
        <w:br/>
      </w:r>
      <w:r w:rsidRPr="00026FF3">
        <w:t>Schedule 2</w:t>
      </w:r>
    </w:p>
    <w:p w14:paraId="29D75874" w14:textId="77777777" w:rsidR="009748DF" w:rsidRPr="00026FF3" w:rsidRDefault="009748DF" w:rsidP="009748DF">
      <w:pPr>
        <w:keepNext/>
        <w:spacing w:before="240" w:line="240" w:lineRule="auto"/>
      </w:pPr>
      <w:r w:rsidRPr="00026FF3">
        <w:rPr>
          <w:b/>
        </w:rPr>
        <w:t>DATURA STRAMONIUM</w:t>
      </w:r>
      <w:r w:rsidRPr="00026FF3">
        <w:rPr>
          <w:b/>
        </w:rPr>
        <w:br/>
      </w:r>
      <w:r w:rsidRPr="00026FF3">
        <w:t>cross reference: STRAMONIUM</w:t>
      </w:r>
    </w:p>
    <w:p w14:paraId="4569108A" w14:textId="77777777" w:rsidR="009748DF" w:rsidRPr="00026FF3" w:rsidRDefault="001F6281" w:rsidP="009748DF">
      <w:r w:rsidRPr="00026FF3">
        <w:t>Schedule 4</w:t>
      </w:r>
      <w:r w:rsidR="009748DF" w:rsidRPr="00026FF3">
        <w:br/>
      </w:r>
      <w:r w:rsidRPr="00026FF3">
        <w:t>Schedule 2</w:t>
      </w:r>
    </w:p>
    <w:p w14:paraId="6AAC5306" w14:textId="77777777" w:rsidR="009748DF" w:rsidRPr="00026FF3" w:rsidRDefault="009748DF" w:rsidP="009748DF">
      <w:pPr>
        <w:keepNext/>
        <w:spacing w:before="240" w:line="240" w:lineRule="auto"/>
      </w:pPr>
      <w:r w:rsidRPr="00026FF3">
        <w:rPr>
          <w:b/>
        </w:rPr>
        <w:t>DATURA TATULA</w:t>
      </w:r>
      <w:r w:rsidRPr="00026FF3">
        <w:rPr>
          <w:b/>
        </w:rPr>
        <w:br/>
      </w:r>
      <w:r w:rsidRPr="00026FF3">
        <w:t>cross reference: STRAMONIUM</w:t>
      </w:r>
    </w:p>
    <w:p w14:paraId="6FFA05A9" w14:textId="77777777" w:rsidR="009748DF" w:rsidRPr="00026FF3" w:rsidRDefault="001F6281" w:rsidP="009748DF">
      <w:r w:rsidRPr="00026FF3">
        <w:t>Schedule 4</w:t>
      </w:r>
      <w:r w:rsidR="009748DF" w:rsidRPr="00026FF3">
        <w:br/>
      </w:r>
      <w:r w:rsidRPr="00026FF3">
        <w:t>Schedule 2</w:t>
      </w:r>
    </w:p>
    <w:p w14:paraId="65B82798" w14:textId="77777777" w:rsidR="009748DF" w:rsidRPr="00026FF3" w:rsidRDefault="009748DF" w:rsidP="009748DF">
      <w:pPr>
        <w:keepNext/>
        <w:spacing w:before="240" w:line="240" w:lineRule="auto"/>
      </w:pPr>
      <w:r w:rsidRPr="00026FF3">
        <w:rPr>
          <w:b/>
        </w:rPr>
        <w:t>DAUNORUBICIN</w:t>
      </w:r>
    </w:p>
    <w:p w14:paraId="64D3CE27" w14:textId="77777777" w:rsidR="009748DF" w:rsidRPr="00026FF3" w:rsidRDefault="001F6281" w:rsidP="009748DF">
      <w:r w:rsidRPr="00026FF3">
        <w:t>Schedule 4</w:t>
      </w:r>
    </w:p>
    <w:p w14:paraId="2C98A980" w14:textId="77777777" w:rsidR="009748DF" w:rsidRPr="00026FF3" w:rsidRDefault="009748DF" w:rsidP="009748DF">
      <w:pPr>
        <w:keepNext/>
        <w:spacing w:before="240" w:line="240" w:lineRule="auto"/>
      </w:pPr>
      <w:r w:rsidRPr="00026FF3">
        <w:rPr>
          <w:b/>
        </w:rPr>
        <w:t>DAZOMET</w:t>
      </w:r>
    </w:p>
    <w:p w14:paraId="77AB6C96" w14:textId="77777777" w:rsidR="009748DF" w:rsidRPr="00026FF3" w:rsidRDefault="001F6281" w:rsidP="009748DF">
      <w:r w:rsidRPr="00026FF3">
        <w:t>Schedule 6</w:t>
      </w:r>
    </w:p>
    <w:p w14:paraId="0671B593"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DB</w:t>
      </w:r>
    </w:p>
    <w:p w14:paraId="534F7E46" w14:textId="77777777" w:rsidR="009748DF" w:rsidRPr="00026FF3" w:rsidRDefault="001F6281" w:rsidP="009748DF">
      <w:pPr>
        <w:rPr>
          <w:b/>
        </w:rPr>
      </w:pPr>
      <w:r w:rsidRPr="00026FF3">
        <w:t>Schedule 5</w:t>
      </w:r>
    </w:p>
    <w:p w14:paraId="2BAC3446" w14:textId="77777777" w:rsidR="009748DF" w:rsidRPr="00026FF3" w:rsidRDefault="009748DF" w:rsidP="009748DF">
      <w:pPr>
        <w:keepNext/>
        <w:spacing w:before="240" w:line="240" w:lineRule="auto"/>
      </w:pPr>
      <w:r w:rsidRPr="00026FF3">
        <w:rPr>
          <w:b/>
        </w:rPr>
        <w:t>DEANOL</w:t>
      </w:r>
      <w:r w:rsidRPr="00026FF3">
        <w:rPr>
          <w:b/>
        </w:rPr>
        <w:br/>
      </w:r>
      <w:r w:rsidRPr="00026FF3">
        <w:t>cross reference: 2</w:t>
      </w:r>
      <w:r w:rsidR="00026FF3">
        <w:noBreakHyphen/>
      </w:r>
      <w:r w:rsidRPr="00026FF3">
        <w:t>(DIMETHYLAMINO)ETHANOL, DMEA, DIMETHYL MEA</w:t>
      </w:r>
    </w:p>
    <w:p w14:paraId="085E2A0A" w14:textId="77777777" w:rsidR="009748DF" w:rsidRPr="00026FF3" w:rsidRDefault="001F6281" w:rsidP="009748DF">
      <w:r w:rsidRPr="00026FF3">
        <w:t>Schedule 4</w:t>
      </w:r>
    </w:p>
    <w:p w14:paraId="1F7F757C" w14:textId="77777777" w:rsidR="009748DF" w:rsidRPr="00026FF3" w:rsidRDefault="009748DF" w:rsidP="009748DF">
      <w:pPr>
        <w:keepNext/>
        <w:spacing w:before="240" w:line="240" w:lineRule="auto"/>
      </w:pPr>
      <w:r w:rsidRPr="00026FF3">
        <w:rPr>
          <w:b/>
        </w:rPr>
        <w:t>DEBRISOQUINE</w:t>
      </w:r>
    </w:p>
    <w:p w14:paraId="77CAE432" w14:textId="77777777" w:rsidR="009748DF" w:rsidRPr="00026FF3" w:rsidRDefault="001F6281" w:rsidP="009748DF">
      <w:r w:rsidRPr="00026FF3">
        <w:t>Schedule 4</w:t>
      </w:r>
    </w:p>
    <w:p w14:paraId="3DA13D50" w14:textId="77777777" w:rsidR="009748DF" w:rsidRPr="00026FF3" w:rsidRDefault="009748DF" w:rsidP="009748DF">
      <w:pPr>
        <w:keepNext/>
        <w:spacing w:before="240" w:line="240" w:lineRule="auto"/>
      </w:pPr>
      <w:r w:rsidRPr="00026FF3">
        <w:rPr>
          <w:b/>
        </w:rPr>
        <w:t>DECAMETHONIUM</w:t>
      </w:r>
    </w:p>
    <w:p w14:paraId="6DB9F64F" w14:textId="77777777" w:rsidR="009748DF" w:rsidRPr="00026FF3" w:rsidRDefault="001F6281" w:rsidP="009748DF">
      <w:r w:rsidRPr="00026FF3">
        <w:t>Schedule 4</w:t>
      </w:r>
    </w:p>
    <w:p w14:paraId="122B2326" w14:textId="77777777" w:rsidR="009748DF" w:rsidRPr="00026FF3" w:rsidRDefault="009748DF" w:rsidP="009748DF">
      <w:pPr>
        <w:keepNext/>
        <w:spacing w:before="240" w:line="240" w:lineRule="auto"/>
        <w:rPr>
          <w:b/>
        </w:rPr>
      </w:pPr>
      <w:r w:rsidRPr="00026FF3">
        <w:rPr>
          <w:b/>
        </w:rPr>
        <w:t>DECITABINE</w:t>
      </w:r>
    </w:p>
    <w:p w14:paraId="1BF01264" w14:textId="77777777" w:rsidR="009748DF" w:rsidRPr="00026FF3" w:rsidRDefault="001F6281" w:rsidP="009748DF">
      <w:r w:rsidRPr="00026FF3">
        <w:t>Schedule 4</w:t>
      </w:r>
    </w:p>
    <w:p w14:paraId="63FE58E6" w14:textId="77777777" w:rsidR="009748DF" w:rsidRPr="00026FF3" w:rsidRDefault="009748DF" w:rsidP="009748DF">
      <w:pPr>
        <w:keepNext/>
        <w:spacing w:before="240" w:line="240" w:lineRule="auto"/>
      </w:pPr>
      <w:r w:rsidRPr="00026FF3">
        <w:rPr>
          <w:b/>
        </w:rPr>
        <w:t>DECOQUINATE</w:t>
      </w:r>
    </w:p>
    <w:p w14:paraId="2FA54FD7" w14:textId="77777777" w:rsidR="009748DF" w:rsidRPr="00026FF3" w:rsidRDefault="001F6281" w:rsidP="009748DF">
      <w:r w:rsidRPr="00026FF3">
        <w:t>Schedule 5</w:t>
      </w:r>
    </w:p>
    <w:p w14:paraId="73F4AE3D" w14:textId="77777777" w:rsidR="009748DF" w:rsidRPr="00026FF3" w:rsidRDefault="009748DF" w:rsidP="009748DF">
      <w:pPr>
        <w:keepNext/>
        <w:spacing w:before="240" w:line="240" w:lineRule="auto"/>
      </w:pPr>
      <w:r w:rsidRPr="00026FF3">
        <w:rPr>
          <w:b/>
        </w:rPr>
        <w:t>DEFERASIROX</w:t>
      </w:r>
    </w:p>
    <w:p w14:paraId="0CCD50C6" w14:textId="77777777" w:rsidR="009748DF" w:rsidRPr="00026FF3" w:rsidRDefault="001F6281" w:rsidP="009748DF">
      <w:r w:rsidRPr="00026FF3">
        <w:t>Schedule 4</w:t>
      </w:r>
    </w:p>
    <w:p w14:paraId="3BA08416" w14:textId="77777777" w:rsidR="009748DF" w:rsidRPr="00026FF3" w:rsidRDefault="009748DF" w:rsidP="009748DF">
      <w:pPr>
        <w:keepNext/>
        <w:spacing w:before="240" w:line="240" w:lineRule="auto"/>
      </w:pPr>
      <w:r w:rsidRPr="00026FF3">
        <w:rPr>
          <w:b/>
        </w:rPr>
        <w:t>DEFERIPRONE</w:t>
      </w:r>
    </w:p>
    <w:p w14:paraId="17F816C3" w14:textId="77777777" w:rsidR="009748DF" w:rsidRPr="00026FF3" w:rsidRDefault="001F6281" w:rsidP="009748DF">
      <w:r w:rsidRPr="00026FF3">
        <w:t>Schedule 4</w:t>
      </w:r>
    </w:p>
    <w:p w14:paraId="238DF75B" w14:textId="77777777" w:rsidR="009748DF" w:rsidRPr="00026FF3" w:rsidRDefault="009748DF" w:rsidP="009748DF">
      <w:pPr>
        <w:keepNext/>
        <w:spacing w:before="240" w:line="240" w:lineRule="auto"/>
        <w:rPr>
          <w:b/>
        </w:rPr>
      </w:pPr>
      <w:r w:rsidRPr="00026FF3">
        <w:rPr>
          <w:b/>
        </w:rPr>
        <w:t>DEFIBROTIDE</w:t>
      </w:r>
    </w:p>
    <w:p w14:paraId="18572099" w14:textId="77777777" w:rsidR="009748DF" w:rsidRPr="00026FF3" w:rsidRDefault="001F6281" w:rsidP="009748DF">
      <w:r w:rsidRPr="00026FF3">
        <w:t>Schedule 4</w:t>
      </w:r>
    </w:p>
    <w:p w14:paraId="618A4C72" w14:textId="77777777" w:rsidR="009748DF" w:rsidRPr="00026FF3" w:rsidRDefault="009748DF" w:rsidP="009748DF">
      <w:pPr>
        <w:keepNext/>
        <w:spacing w:before="240" w:line="240" w:lineRule="auto"/>
      </w:pPr>
      <w:r w:rsidRPr="00026FF3">
        <w:rPr>
          <w:b/>
        </w:rPr>
        <w:t>DEFLAZACORT</w:t>
      </w:r>
    </w:p>
    <w:p w14:paraId="11A39A77" w14:textId="77777777" w:rsidR="009748DF" w:rsidRPr="00026FF3" w:rsidRDefault="001F6281" w:rsidP="009748DF">
      <w:r w:rsidRPr="00026FF3">
        <w:t>Schedule 4</w:t>
      </w:r>
    </w:p>
    <w:p w14:paraId="4C699408" w14:textId="77777777" w:rsidR="009748DF" w:rsidRPr="00026FF3" w:rsidRDefault="009748DF" w:rsidP="009748DF">
      <w:pPr>
        <w:keepNext/>
        <w:spacing w:before="240" w:line="240" w:lineRule="auto"/>
      </w:pPr>
      <w:r w:rsidRPr="00026FF3">
        <w:rPr>
          <w:b/>
        </w:rPr>
        <w:t>DEGARELIX</w:t>
      </w:r>
      <w:r w:rsidRPr="00026FF3">
        <w:rPr>
          <w:b/>
        </w:rPr>
        <w:tab/>
      </w:r>
    </w:p>
    <w:p w14:paraId="0960D7B8" w14:textId="77777777" w:rsidR="009748DF" w:rsidRPr="00026FF3" w:rsidRDefault="001F6281" w:rsidP="009748DF">
      <w:r w:rsidRPr="00026FF3">
        <w:t>Schedule 4</w:t>
      </w:r>
    </w:p>
    <w:p w14:paraId="63405508" w14:textId="77777777" w:rsidR="009748DF" w:rsidRPr="00026FF3" w:rsidRDefault="009748DF" w:rsidP="009748DF">
      <w:pPr>
        <w:keepNext/>
        <w:spacing w:before="240" w:line="240" w:lineRule="auto"/>
      </w:pPr>
      <w:r w:rsidRPr="00026FF3">
        <w:rPr>
          <w:b/>
        </w:rPr>
        <w:t>DEHYDROCHLOROMETHYLTESTOSTERONE</w:t>
      </w:r>
      <w:r w:rsidRPr="00026FF3">
        <w:rPr>
          <w:b/>
        </w:rPr>
        <w:br/>
      </w:r>
      <w:r w:rsidRPr="00026FF3">
        <w:t>cross reference: CHLOROMESTERONE</w:t>
      </w:r>
    </w:p>
    <w:p w14:paraId="360AEDAC" w14:textId="77777777" w:rsidR="009748DF" w:rsidRPr="00026FF3" w:rsidRDefault="001F6281" w:rsidP="009748DF">
      <w:r w:rsidRPr="00026FF3">
        <w:t>Schedule 4</w:t>
      </w:r>
      <w:r w:rsidR="009748DF" w:rsidRPr="00026FF3">
        <w:br/>
        <w:t>Appendix D, clause 5 (Anabolic and/or androgenic steroidal agents)</w:t>
      </w:r>
    </w:p>
    <w:p w14:paraId="5C4CAA30" w14:textId="77777777" w:rsidR="009748DF" w:rsidRPr="00026FF3" w:rsidRDefault="009748DF" w:rsidP="009748DF">
      <w:pPr>
        <w:keepNext/>
        <w:spacing w:before="240" w:line="240" w:lineRule="auto"/>
      </w:pPr>
      <w:r w:rsidRPr="00026FF3">
        <w:rPr>
          <w:b/>
        </w:rPr>
        <w:t>DEHYDROCORTICOSTERONE</w:t>
      </w:r>
    </w:p>
    <w:p w14:paraId="0429D0F4" w14:textId="77777777" w:rsidR="009748DF" w:rsidRPr="00026FF3" w:rsidRDefault="001F6281" w:rsidP="009748DF">
      <w:r w:rsidRPr="00026FF3">
        <w:t>Schedule 4</w:t>
      </w:r>
    </w:p>
    <w:p w14:paraId="5341C821" w14:textId="77777777" w:rsidR="009748DF" w:rsidRPr="00026FF3" w:rsidRDefault="009748DF" w:rsidP="009748DF">
      <w:pPr>
        <w:keepNext/>
        <w:spacing w:before="240" w:line="240" w:lineRule="auto"/>
      </w:pPr>
      <w:r w:rsidRPr="00026FF3">
        <w:rPr>
          <w:b/>
        </w:rPr>
        <w:t>DELAVIRDINE</w:t>
      </w:r>
      <w:r w:rsidRPr="00026FF3">
        <w:rPr>
          <w:b/>
        </w:rPr>
        <w:br/>
      </w:r>
      <w:r w:rsidRPr="00026FF3">
        <w:t>cross reference: DELAVIRDINE MESILATE</w:t>
      </w:r>
    </w:p>
    <w:p w14:paraId="1DA76944" w14:textId="77777777" w:rsidR="009748DF" w:rsidRPr="00026FF3" w:rsidRDefault="009748DF" w:rsidP="009748DF">
      <w:pPr>
        <w:keepNext/>
        <w:spacing w:before="240" w:line="240" w:lineRule="auto"/>
        <w:rPr>
          <w:b/>
        </w:rPr>
      </w:pPr>
      <w:r w:rsidRPr="00026FF3">
        <w:rPr>
          <w:b/>
        </w:rPr>
        <w:t>DELAVIRDINE MESILATE</w:t>
      </w:r>
    </w:p>
    <w:p w14:paraId="3A7E0FEC" w14:textId="77777777" w:rsidR="009748DF" w:rsidRPr="00026FF3" w:rsidRDefault="001F6281" w:rsidP="009748DF">
      <w:r w:rsidRPr="00026FF3">
        <w:t>Schedule 4</w:t>
      </w:r>
    </w:p>
    <w:p w14:paraId="1135AFBF" w14:textId="77777777" w:rsidR="009748DF" w:rsidRPr="00026FF3" w:rsidRDefault="009748DF" w:rsidP="009748DF">
      <w:pPr>
        <w:keepNext/>
        <w:spacing w:before="240" w:line="240" w:lineRule="auto"/>
      </w:pPr>
      <w:r w:rsidRPr="00026FF3">
        <w:rPr>
          <w:b/>
        </w:rPr>
        <w:t>DELPHINIUM STAPHISAGRIA</w:t>
      </w:r>
      <w:r w:rsidRPr="00026FF3">
        <w:rPr>
          <w:b/>
        </w:rPr>
        <w:br/>
      </w:r>
      <w:r w:rsidRPr="00026FF3">
        <w:t>cross reference: STAPHISAGRIA</w:t>
      </w:r>
    </w:p>
    <w:p w14:paraId="53A3F226" w14:textId="77777777" w:rsidR="009748DF" w:rsidRPr="00026FF3" w:rsidRDefault="001F6281" w:rsidP="009748DF">
      <w:r w:rsidRPr="00026FF3">
        <w:t>Schedule 2</w:t>
      </w:r>
    </w:p>
    <w:p w14:paraId="538D8BBF" w14:textId="77777777" w:rsidR="009748DF" w:rsidRPr="00026FF3" w:rsidRDefault="009748DF" w:rsidP="009748DF">
      <w:pPr>
        <w:keepNext/>
        <w:spacing w:before="240" w:line="240" w:lineRule="auto"/>
      </w:pPr>
      <w:r w:rsidRPr="00026FF3">
        <w:rPr>
          <w:b/>
        </w:rPr>
        <w:t>DELTAMETHRIN</w:t>
      </w:r>
    </w:p>
    <w:p w14:paraId="7837067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71FFC22B" w14:textId="77777777" w:rsidR="009748DF" w:rsidRPr="00026FF3" w:rsidRDefault="009748DF" w:rsidP="009748DF">
      <w:pPr>
        <w:keepNext/>
        <w:spacing w:before="240" w:line="240" w:lineRule="auto"/>
      </w:pPr>
      <w:r w:rsidRPr="00026FF3">
        <w:rPr>
          <w:b/>
        </w:rPr>
        <w:t>DEMBREXINE</w:t>
      </w:r>
    </w:p>
    <w:p w14:paraId="7BC8DBA3" w14:textId="77777777" w:rsidR="009748DF" w:rsidRPr="00026FF3" w:rsidRDefault="001F6281" w:rsidP="009748DF">
      <w:r w:rsidRPr="00026FF3">
        <w:t>Schedule 5</w:t>
      </w:r>
      <w:r w:rsidR="009748DF" w:rsidRPr="00026FF3">
        <w:br/>
      </w:r>
      <w:r w:rsidRPr="00026FF3">
        <w:t>Schedule 4</w:t>
      </w:r>
    </w:p>
    <w:p w14:paraId="639EEB55" w14:textId="77777777" w:rsidR="009748DF" w:rsidRPr="00026FF3" w:rsidRDefault="009748DF" w:rsidP="009748DF">
      <w:pPr>
        <w:keepNext/>
        <w:spacing w:before="240" w:line="240" w:lineRule="auto"/>
      </w:pPr>
      <w:r w:rsidRPr="00026FF3">
        <w:rPr>
          <w:b/>
        </w:rPr>
        <w:t>DEMECARIUM</w:t>
      </w:r>
    </w:p>
    <w:p w14:paraId="62B7041A" w14:textId="77777777" w:rsidR="009748DF" w:rsidRPr="00026FF3" w:rsidRDefault="001F6281" w:rsidP="009748DF">
      <w:r w:rsidRPr="00026FF3">
        <w:t>Schedule 4</w:t>
      </w:r>
    </w:p>
    <w:p w14:paraId="22254CB0" w14:textId="77777777" w:rsidR="009748DF" w:rsidRPr="00026FF3" w:rsidRDefault="009748DF" w:rsidP="009748DF">
      <w:pPr>
        <w:keepNext/>
        <w:spacing w:before="240" w:line="240" w:lineRule="auto"/>
      </w:pPr>
      <w:r w:rsidRPr="00026FF3">
        <w:rPr>
          <w:b/>
        </w:rPr>
        <w:t>DEMECLOCYCLINE</w:t>
      </w:r>
    </w:p>
    <w:p w14:paraId="0BFBBD5A" w14:textId="77777777" w:rsidR="009748DF" w:rsidRPr="00026FF3" w:rsidRDefault="001F6281" w:rsidP="009748DF">
      <w:r w:rsidRPr="00026FF3">
        <w:t>Schedule 4</w:t>
      </w:r>
    </w:p>
    <w:p w14:paraId="539BEF20" w14:textId="77777777" w:rsidR="009748DF" w:rsidRPr="00026FF3" w:rsidRDefault="009748DF" w:rsidP="009748DF">
      <w:pPr>
        <w:keepNext/>
        <w:spacing w:before="240" w:line="240" w:lineRule="auto"/>
      </w:pPr>
      <w:r w:rsidRPr="00026FF3">
        <w:rPr>
          <w:b/>
        </w:rPr>
        <w:t>DEMETON</w:t>
      </w:r>
    </w:p>
    <w:p w14:paraId="203178C4" w14:textId="77777777" w:rsidR="009748DF" w:rsidRPr="00026FF3" w:rsidRDefault="001F6281" w:rsidP="009748DF">
      <w:r w:rsidRPr="00026FF3">
        <w:t>Schedule 7</w:t>
      </w:r>
    </w:p>
    <w:p w14:paraId="24F2BE63" w14:textId="77777777" w:rsidR="009748DF" w:rsidRPr="00026FF3" w:rsidRDefault="009748DF" w:rsidP="009748DF">
      <w:pPr>
        <w:keepNext/>
        <w:spacing w:before="240" w:line="240" w:lineRule="auto"/>
      </w:pPr>
      <w:r w:rsidRPr="00026FF3">
        <w:rPr>
          <w:b/>
        </w:rPr>
        <w:t>DEMETON</w:t>
      </w:r>
      <w:r w:rsidR="00026FF3">
        <w:rPr>
          <w:b/>
        </w:rPr>
        <w:noBreakHyphen/>
      </w:r>
      <w:r w:rsidRPr="00026FF3">
        <w:rPr>
          <w:b/>
        </w:rPr>
        <w:t>O</w:t>
      </w:r>
      <w:r w:rsidR="00026FF3">
        <w:rPr>
          <w:b/>
        </w:rPr>
        <w:noBreakHyphen/>
      </w:r>
      <w:r w:rsidRPr="00026FF3">
        <w:rPr>
          <w:b/>
        </w:rPr>
        <w:t>METHYL</w:t>
      </w:r>
    </w:p>
    <w:p w14:paraId="0F7EA4E0" w14:textId="77777777" w:rsidR="009748DF" w:rsidRPr="00026FF3" w:rsidRDefault="001F6281" w:rsidP="009748DF">
      <w:r w:rsidRPr="00026FF3">
        <w:t>Schedule 7</w:t>
      </w:r>
    </w:p>
    <w:p w14:paraId="0887CEBD" w14:textId="77777777" w:rsidR="009748DF" w:rsidRPr="00026FF3" w:rsidRDefault="009748DF" w:rsidP="009748DF">
      <w:pPr>
        <w:keepNext/>
        <w:spacing w:before="240" w:line="240" w:lineRule="auto"/>
      </w:pPr>
      <w:r w:rsidRPr="00026FF3">
        <w:rPr>
          <w:b/>
        </w:rPr>
        <w:t>DEMETON</w:t>
      </w:r>
      <w:r w:rsidR="00026FF3">
        <w:rPr>
          <w:b/>
        </w:rPr>
        <w:noBreakHyphen/>
      </w:r>
      <w:r w:rsidRPr="00026FF3">
        <w:rPr>
          <w:b/>
        </w:rPr>
        <w:t>S</w:t>
      </w:r>
      <w:r w:rsidR="00026FF3">
        <w:rPr>
          <w:b/>
        </w:rPr>
        <w:noBreakHyphen/>
      </w:r>
      <w:r w:rsidRPr="00026FF3">
        <w:rPr>
          <w:b/>
        </w:rPr>
        <w:t>METHYL</w:t>
      </w:r>
    </w:p>
    <w:p w14:paraId="5D12E653" w14:textId="77777777" w:rsidR="009748DF" w:rsidRPr="00026FF3" w:rsidRDefault="001F6281" w:rsidP="009748DF">
      <w:r w:rsidRPr="00026FF3">
        <w:t>Schedule 7</w:t>
      </w:r>
    </w:p>
    <w:p w14:paraId="391AEACD" w14:textId="77777777" w:rsidR="009748DF" w:rsidRPr="00026FF3" w:rsidRDefault="009748DF" w:rsidP="009748DF">
      <w:pPr>
        <w:keepNext/>
        <w:spacing w:before="240" w:line="240" w:lineRule="auto"/>
      </w:pPr>
      <w:bookmarkStart w:id="179" w:name="_Hlk86661294"/>
      <w:r w:rsidRPr="00026FF3">
        <w:rPr>
          <w:rFonts w:eastAsia="Times New Roman" w:cs="Calibri"/>
          <w:b/>
          <w:bCs/>
          <w:lang w:eastAsia="en-AU"/>
        </w:rPr>
        <w:t xml:space="preserve">DENGUE </w:t>
      </w:r>
      <w:r w:rsidRPr="00026FF3">
        <w:rPr>
          <w:b/>
        </w:rPr>
        <w:t>VACCINE</w:t>
      </w:r>
      <w:r w:rsidRPr="00026FF3">
        <w:br/>
      </w:r>
      <w:bookmarkEnd w:id="179"/>
      <w:r w:rsidRPr="00026FF3">
        <w:t>cross reference: LIVE ATTENUATED CHIMERIC DENGUE VIRUS (SEROTYPES 1, 2, 3 and 4)</w:t>
      </w:r>
    </w:p>
    <w:p w14:paraId="58AE7C7C" w14:textId="77777777" w:rsidR="009748DF" w:rsidRPr="00026FF3" w:rsidRDefault="001F6281" w:rsidP="009748DF">
      <w:r w:rsidRPr="00026FF3">
        <w:t>Schedule 4</w:t>
      </w:r>
    </w:p>
    <w:p w14:paraId="38EA7BDC" w14:textId="77777777" w:rsidR="009748DF" w:rsidRPr="00026FF3" w:rsidRDefault="009748DF" w:rsidP="009748DF">
      <w:pPr>
        <w:keepNext/>
        <w:spacing w:before="240" w:line="240" w:lineRule="auto"/>
      </w:pPr>
      <w:r w:rsidRPr="00026FF3">
        <w:rPr>
          <w:b/>
        </w:rPr>
        <w:t>DENOSUMAB</w:t>
      </w:r>
    </w:p>
    <w:p w14:paraId="169E8675" w14:textId="77777777" w:rsidR="009748DF" w:rsidRPr="00026FF3" w:rsidRDefault="001F6281" w:rsidP="009748DF">
      <w:r w:rsidRPr="00026FF3">
        <w:t>Schedule 4</w:t>
      </w:r>
    </w:p>
    <w:p w14:paraId="5A9900AE" w14:textId="77777777" w:rsidR="009748DF" w:rsidRPr="00026FF3" w:rsidRDefault="009748DF" w:rsidP="009748DF">
      <w:pPr>
        <w:keepNext/>
        <w:spacing w:before="240" w:line="240" w:lineRule="auto"/>
      </w:pPr>
      <w:r w:rsidRPr="00026FF3">
        <w:rPr>
          <w:b/>
        </w:rPr>
        <w:t>DEOXYCHOLIC ACID</w:t>
      </w:r>
    </w:p>
    <w:p w14:paraId="3ABC0CAC" w14:textId="77777777" w:rsidR="009748DF" w:rsidRPr="00026FF3" w:rsidRDefault="001F6281" w:rsidP="009748DF">
      <w:r w:rsidRPr="00026FF3">
        <w:t>Schedule 4</w:t>
      </w:r>
    </w:p>
    <w:p w14:paraId="5B3EE6D1" w14:textId="77777777" w:rsidR="009748DF" w:rsidRPr="00026FF3" w:rsidRDefault="009748DF" w:rsidP="009748DF">
      <w:pPr>
        <w:keepNext/>
        <w:spacing w:before="240" w:line="240" w:lineRule="auto"/>
      </w:pPr>
      <w:r w:rsidRPr="00026FF3">
        <w:rPr>
          <w:b/>
        </w:rPr>
        <w:t>DEOXYCORTONE</w:t>
      </w:r>
    </w:p>
    <w:p w14:paraId="1729D2F2" w14:textId="77777777" w:rsidR="009748DF" w:rsidRPr="00026FF3" w:rsidRDefault="001F6281" w:rsidP="009748DF">
      <w:r w:rsidRPr="00026FF3">
        <w:t>Schedule 4</w:t>
      </w:r>
    </w:p>
    <w:p w14:paraId="3A8E3A6C" w14:textId="77777777" w:rsidR="009748DF" w:rsidRPr="00026FF3" w:rsidRDefault="009748DF" w:rsidP="009748DF">
      <w:pPr>
        <w:keepNext/>
        <w:spacing w:before="240" w:line="240" w:lineRule="auto"/>
      </w:pPr>
      <w:r w:rsidRPr="00026FF3">
        <w:rPr>
          <w:b/>
        </w:rPr>
        <w:t>1</w:t>
      </w:r>
      <w:r w:rsidR="00026FF3">
        <w:rPr>
          <w:b/>
        </w:rPr>
        <w:noBreakHyphen/>
      </w:r>
      <w:r w:rsidRPr="00026FF3">
        <w:rPr>
          <w:b/>
        </w:rPr>
        <w:t>DEOXY</w:t>
      </w:r>
      <w:r w:rsidR="00026FF3">
        <w:rPr>
          <w:b/>
        </w:rPr>
        <w:noBreakHyphen/>
      </w:r>
      <w:r w:rsidRPr="00026FF3">
        <w:rPr>
          <w:b/>
        </w:rPr>
        <w:t>1</w:t>
      </w:r>
      <w:r w:rsidR="00026FF3">
        <w:rPr>
          <w:b/>
        </w:rPr>
        <w:noBreakHyphen/>
      </w:r>
      <w:r w:rsidRPr="00026FF3">
        <w:rPr>
          <w:b/>
        </w:rPr>
        <w:t>(METHYLAMINO)</w:t>
      </w:r>
      <w:r w:rsidR="00026FF3">
        <w:rPr>
          <w:b/>
        </w:rPr>
        <w:noBreakHyphen/>
      </w:r>
      <w:r w:rsidRPr="00026FF3">
        <w:rPr>
          <w:b/>
          <w:i/>
        </w:rPr>
        <w:t>D</w:t>
      </w:r>
      <w:r w:rsidR="00026FF3">
        <w:rPr>
          <w:b/>
        </w:rPr>
        <w:noBreakHyphen/>
      </w:r>
      <w:r w:rsidRPr="00026FF3">
        <w:rPr>
          <w:b/>
        </w:rPr>
        <w:t xml:space="preserve">GLUCITOL </w:t>
      </w:r>
      <w:r w:rsidRPr="00026FF3">
        <w:rPr>
          <w:b/>
          <w:i/>
        </w:rPr>
        <w:t>N</w:t>
      </w:r>
      <w:r w:rsidR="00026FF3">
        <w:rPr>
          <w:b/>
        </w:rPr>
        <w:noBreakHyphen/>
      </w:r>
      <w:r w:rsidRPr="00026FF3">
        <w:rPr>
          <w:b/>
        </w:rPr>
        <w:t>COCO ACYL DERIVATIVES</w:t>
      </w:r>
      <w:r w:rsidRPr="00026FF3">
        <w:br/>
        <w:t>cross reference: COCOYL METHYL GLUCAMAIDE</w:t>
      </w:r>
    </w:p>
    <w:p w14:paraId="7D641706"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3D44090" w14:textId="77777777" w:rsidR="009748DF" w:rsidRPr="00026FF3" w:rsidRDefault="009748DF" w:rsidP="009748DF">
      <w:pPr>
        <w:keepNext/>
        <w:spacing w:before="240" w:line="240" w:lineRule="auto"/>
      </w:pPr>
      <w:r w:rsidRPr="00026FF3">
        <w:rPr>
          <w:b/>
        </w:rPr>
        <w:t>DEOXYRIBONUCLEASE</w:t>
      </w:r>
    </w:p>
    <w:p w14:paraId="00BD7FB3" w14:textId="77777777" w:rsidR="009748DF" w:rsidRPr="00026FF3" w:rsidRDefault="001F6281" w:rsidP="009748DF">
      <w:r w:rsidRPr="00026FF3">
        <w:t>Schedule 4</w:t>
      </w:r>
    </w:p>
    <w:p w14:paraId="00D8B007" w14:textId="77777777" w:rsidR="009748DF" w:rsidRPr="00026FF3" w:rsidRDefault="009748DF" w:rsidP="009748DF">
      <w:pPr>
        <w:keepNext/>
        <w:spacing w:before="240" w:line="240" w:lineRule="auto"/>
      </w:pPr>
      <w:r w:rsidRPr="00026FF3">
        <w:rPr>
          <w:b/>
        </w:rPr>
        <w:t>DERACOXIB</w:t>
      </w:r>
    </w:p>
    <w:p w14:paraId="13E5A04A" w14:textId="77777777" w:rsidR="009748DF" w:rsidRPr="00026FF3" w:rsidRDefault="001F6281" w:rsidP="009748DF">
      <w:r w:rsidRPr="00026FF3">
        <w:t>Schedule 4</w:t>
      </w:r>
    </w:p>
    <w:p w14:paraId="6B42E825" w14:textId="77777777" w:rsidR="009748DF" w:rsidRPr="00026FF3" w:rsidRDefault="009748DF" w:rsidP="009748DF">
      <w:pPr>
        <w:keepNext/>
        <w:spacing w:before="240" w:line="240" w:lineRule="auto"/>
        <w:rPr>
          <w:b/>
        </w:rPr>
      </w:pPr>
      <w:r w:rsidRPr="00026FF3">
        <w:rPr>
          <w:b/>
        </w:rPr>
        <w:t>DERMATOPHAGOIDES PTERONYSSINUS AND DERMATOPHAGOIDES FARINAE EXTRACT</w:t>
      </w:r>
    </w:p>
    <w:p w14:paraId="00D0B9E9" w14:textId="77777777" w:rsidR="009748DF" w:rsidRPr="00026FF3" w:rsidRDefault="001F6281" w:rsidP="009748DF">
      <w:r w:rsidRPr="00026FF3">
        <w:t>Schedule 4</w:t>
      </w:r>
    </w:p>
    <w:p w14:paraId="6278CF13" w14:textId="77777777" w:rsidR="009748DF" w:rsidRPr="00026FF3" w:rsidRDefault="009748DF" w:rsidP="009748DF">
      <w:pPr>
        <w:keepNext/>
        <w:spacing w:before="240" w:line="240" w:lineRule="auto"/>
      </w:pPr>
      <w:r w:rsidRPr="00026FF3">
        <w:rPr>
          <w:b/>
        </w:rPr>
        <w:t>DERQUANTEL</w:t>
      </w:r>
    </w:p>
    <w:p w14:paraId="4FACE4EB" w14:textId="77777777" w:rsidR="009748DF" w:rsidRPr="00026FF3" w:rsidRDefault="001F6281" w:rsidP="009748DF">
      <w:r w:rsidRPr="00026FF3">
        <w:t>Schedule 6</w:t>
      </w:r>
    </w:p>
    <w:p w14:paraId="36D6E895"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DES</w:t>
      </w:r>
    </w:p>
    <w:p w14:paraId="6DA57478" w14:textId="77777777" w:rsidR="009748DF" w:rsidRPr="00026FF3" w:rsidRDefault="001F6281" w:rsidP="009748DF">
      <w:pPr>
        <w:rPr>
          <w:b/>
        </w:rPr>
      </w:pPr>
      <w:r w:rsidRPr="00026FF3">
        <w:t>Schedule 5</w:t>
      </w:r>
    </w:p>
    <w:p w14:paraId="7F71FF59" w14:textId="77777777" w:rsidR="009748DF" w:rsidRPr="00026FF3" w:rsidRDefault="009748DF" w:rsidP="009748DF">
      <w:pPr>
        <w:keepNext/>
        <w:spacing w:before="240" w:line="240" w:lineRule="auto"/>
        <w:rPr>
          <w:b/>
        </w:rPr>
      </w:pPr>
      <w:r w:rsidRPr="00026FF3">
        <w:rPr>
          <w:b/>
        </w:rPr>
        <w:t>DESCHLOROETIZOLAM</w:t>
      </w:r>
    </w:p>
    <w:p w14:paraId="535DFEEE" w14:textId="77777777" w:rsidR="009748DF" w:rsidRPr="00026FF3" w:rsidRDefault="009748DF" w:rsidP="009748DF">
      <w:pPr>
        <w:rPr>
          <w:b/>
        </w:rPr>
      </w:pPr>
      <w:r w:rsidRPr="00026FF3">
        <w:t>Schedule 9</w:t>
      </w:r>
    </w:p>
    <w:p w14:paraId="5809C534" w14:textId="77777777" w:rsidR="009748DF" w:rsidRPr="00026FF3" w:rsidRDefault="009748DF" w:rsidP="009748DF">
      <w:pPr>
        <w:keepNext/>
        <w:spacing w:before="240" w:line="240" w:lineRule="auto"/>
      </w:pPr>
      <w:r w:rsidRPr="00026FF3">
        <w:rPr>
          <w:b/>
        </w:rPr>
        <w:t>DESFERRIOXAMINE</w:t>
      </w:r>
    </w:p>
    <w:p w14:paraId="09DF4671" w14:textId="77777777" w:rsidR="009748DF" w:rsidRPr="00026FF3" w:rsidRDefault="001F6281" w:rsidP="009748DF">
      <w:r w:rsidRPr="00026FF3">
        <w:t>Schedule 4</w:t>
      </w:r>
    </w:p>
    <w:p w14:paraId="559E1BC4" w14:textId="77777777" w:rsidR="009748DF" w:rsidRPr="00026FF3" w:rsidRDefault="009748DF" w:rsidP="009748DF">
      <w:pPr>
        <w:keepNext/>
        <w:spacing w:before="240" w:line="240" w:lineRule="auto"/>
      </w:pPr>
      <w:r w:rsidRPr="00026FF3">
        <w:rPr>
          <w:b/>
        </w:rPr>
        <w:t>DESFLURANE</w:t>
      </w:r>
    </w:p>
    <w:p w14:paraId="2D9C0951" w14:textId="77777777" w:rsidR="009748DF" w:rsidRPr="00026FF3" w:rsidRDefault="001F6281" w:rsidP="009748DF">
      <w:r w:rsidRPr="00026FF3">
        <w:t>Schedule 4</w:t>
      </w:r>
    </w:p>
    <w:p w14:paraId="561E3D78" w14:textId="77777777" w:rsidR="009748DF" w:rsidRPr="00026FF3" w:rsidRDefault="009748DF" w:rsidP="009748DF">
      <w:pPr>
        <w:keepNext/>
        <w:spacing w:before="240" w:line="240" w:lineRule="auto"/>
      </w:pPr>
      <w:r w:rsidRPr="00026FF3">
        <w:rPr>
          <w:b/>
        </w:rPr>
        <w:t>DESIPRAMINE</w:t>
      </w:r>
    </w:p>
    <w:p w14:paraId="612904A6" w14:textId="77777777" w:rsidR="009748DF" w:rsidRPr="00026FF3" w:rsidRDefault="001F6281" w:rsidP="009748DF">
      <w:r w:rsidRPr="00026FF3">
        <w:t>Schedule 4</w:t>
      </w:r>
      <w:r w:rsidR="009748DF" w:rsidRPr="00026FF3">
        <w:br/>
        <w:t>Appendix K, clause 1</w:t>
      </w:r>
    </w:p>
    <w:p w14:paraId="7DA44F42" w14:textId="77777777" w:rsidR="009748DF" w:rsidRPr="00026FF3" w:rsidRDefault="009748DF" w:rsidP="009748DF">
      <w:pPr>
        <w:keepNext/>
        <w:spacing w:before="240" w:line="240" w:lineRule="auto"/>
      </w:pPr>
      <w:r w:rsidRPr="00026FF3">
        <w:rPr>
          <w:b/>
        </w:rPr>
        <w:t>DESIRUDIN</w:t>
      </w:r>
    </w:p>
    <w:p w14:paraId="238199F4" w14:textId="77777777" w:rsidR="009748DF" w:rsidRPr="00026FF3" w:rsidRDefault="001F6281" w:rsidP="009748DF">
      <w:r w:rsidRPr="00026FF3">
        <w:t>Schedule 4</w:t>
      </w:r>
    </w:p>
    <w:p w14:paraId="3DFBEC99" w14:textId="77777777" w:rsidR="009748DF" w:rsidRPr="00026FF3" w:rsidRDefault="009748DF" w:rsidP="009748DF">
      <w:pPr>
        <w:keepNext/>
        <w:spacing w:before="240" w:line="240" w:lineRule="auto"/>
      </w:pPr>
      <w:r w:rsidRPr="00026FF3">
        <w:rPr>
          <w:b/>
        </w:rPr>
        <w:t>DESLANOSIDE</w:t>
      </w:r>
    </w:p>
    <w:p w14:paraId="04B083F3" w14:textId="77777777" w:rsidR="009748DF" w:rsidRPr="00026FF3" w:rsidRDefault="001F6281" w:rsidP="009748DF">
      <w:r w:rsidRPr="00026FF3">
        <w:t>Schedule 4</w:t>
      </w:r>
    </w:p>
    <w:p w14:paraId="02C2B701" w14:textId="77777777" w:rsidR="009748DF" w:rsidRPr="00026FF3" w:rsidRDefault="009748DF" w:rsidP="009748DF">
      <w:pPr>
        <w:keepNext/>
        <w:spacing w:before="240" w:line="240" w:lineRule="auto"/>
      </w:pPr>
      <w:r w:rsidRPr="00026FF3">
        <w:rPr>
          <w:b/>
        </w:rPr>
        <w:t>DESLORATADINE</w:t>
      </w:r>
    </w:p>
    <w:p w14:paraId="02F35DE9" w14:textId="77777777" w:rsidR="009748DF" w:rsidRPr="00026FF3" w:rsidRDefault="001F6281" w:rsidP="009748DF">
      <w:r w:rsidRPr="00026FF3">
        <w:t>Schedule 4</w:t>
      </w:r>
      <w:r w:rsidR="009748DF" w:rsidRPr="00026FF3">
        <w:br/>
      </w:r>
      <w:r w:rsidRPr="00026FF3">
        <w:t>Schedule 2</w:t>
      </w:r>
    </w:p>
    <w:p w14:paraId="4D665E21" w14:textId="77777777" w:rsidR="009748DF" w:rsidRPr="00026FF3" w:rsidRDefault="009748DF" w:rsidP="009748DF">
      <w:pPr>
        <w:keepNext/>
        <w:spacing w:before="240" w:line="240" w:lineRule="auto"/>
      </w:pPr>
      <w:r w:rsidRPr="00026FF3">
        <w:rPr>
          <w:b/>
        </w:rPr>
        <w:t>DESLORELIN</w:t>
      </w:r>
    </w:p>
    <w:p w14:paraId="6B360873" w14:textId="77777777" w:rsidR="009748DF" w:rsidRPr="00026FF3" w:rsidRDefault="001F6281" w:rsidP="009748DF">
      <w:r w:rsidRPr="00026FF3">
        <w:t>Schedule 4</w:t>
      </w:r>
    </w:p>
    <w:p w14:paraId="12EF0EA1" w14:textId="77777777" w:rsidR="009748DF" w:rsidRPr="00026FF3" w:rsidRDefault="009748DF" w:rsidP="009748DF">
      <w:pPr>
        <w:keepNext/>
        <w:spacing w:before="240" w:line="240" w:lineRule="auto"/>
      </w:pPr>
      <w:r w:rsidRPr="00026FF3">
        <w:rPr>
          <w:b/>
        </w:rPr>
        <w:t>DESMOPRESSIN</w:t>
      </w:r>
      <w:r w:rsidRPr="00026FF3">
        <w:rPr>
          <w:b/>
        </w:rPr>
        <w:br/>
      </w:r>
      <w:r w:rsidRPr="00026FF3">
        <w:t>cross reference: D.D.A.V.P.</w:t>
      </w:r>
    </w:p>
    <w:p w14:paraId="7810EADC" w14:textId="77777777" w:rsidR="009748DF" w:rsidRPr="00026FF3" w:rsidRDefault="001F6281" w:rsidP="009748DF">
      <w:r w:rsidRPr="00026FF3">
        <w:t>Schedule 4</w:t>
      </w:r>
    </w:p>
    <w:p w14:paraId="3C0EF8DA" w14:textId="77777777" w:rsidR="009748DF" w:rsidRPr="00026FF3" w:rsidRDefault="009748DF" w:rsidP="009748DF">
      <w:pPr>
        <w:keepNext/>
        <w:spacing w:before="240" w:line="240" w:lineRule="auto"/>
      </w:pPr>
      <w:r w:rsidRPr="00026FF3">
        <w:rPr>
          <w:b/>
        </w:rPr>
        <w:t>DESOGESTREL</w:t>
      </w:r>
    </w:p>
    <w:p w14:paraId="256D91A6" w14:textId="77777777" w:rsidR="009748DF" w:rsidRPr="00026FF3" w:rsidRDefault="001F6281" w:rsidP="009748DF">
      <w:r w:rsidRPr="00026FF3">
        <w:t>Schedule 4</w:t>
      </w:r>
    </w:p>
    <w:p w14:paraId="77794799" w14:textId="77777777" w:rsidR="009748DF" w:rsidRPr="00026FF3" w:rsidRDefault="009748DF" w:rsidP="009748DF">
      <w:pPr>
        <w:keepNext/>
        <w:spacing w:before="240" w:line="240" w:lineRule="auto"/>
      </w:pPr>
      <w:r w:rsidRPr="00026FF3">
        <w:rPr>
          <w:b/>
        </w:rPr>
        <w:t>DESOMORPHINE</w:t>
      </w:r>
    </w:p>
    <w:p w14:paraId="02BC9E90" w14:textId="77777777" w:rsidR="009748DF" w:rsidRPr="00026FF3" w:rsidRDefault="009748DF" w:rsidP="009748DF">
      <w:r w:rsidRPr="00026FF3">
        <w:t>Schedule 9</w:t>
      </w:r>
    </w:p>
    <w:p w14:paraId="191BB608" w14:textId="77777777" w:rsidR="009748DF" w:rsidRPr="00026FF3" w:rsidRDefault="009748DF" w:rsidP="009748DF">
      <w:pPr>
        <w:keepNext/>
        <w:spacing w:before="240" w:line="240" w:lineRule="auto"/>
      </w:pPr>
      <w:r w:rsidRPr="00026FF3">
        <w:rPr>
          <w:b/>
        </w:rPr>
        <w:t>DESONIDE</w:t>
      </w:r>
    </w:p>
    <w:p w14:paraId="572321D4" w14:textId="77777777" w:rsidR="009748DF" w:rsidRPr="00026FF3" w:rsidRDefault="001F6281" w:rsidP="009748DF">
      <w:r w:rsidRPr="00026FF3">
        <w:t>Schedule 4</w:t>
      </w:r>
    </w:p>
    <w:p w14:paraId="79D5B973" w14:textId="77777777" w:rsidR="009748DF" w:rsidRPr="00026FF3" w:rsidRDefault="009748DF" w:rsidP="009748DF">
      <w:pPr>
        <w:keepNext/>
        <w:spacing w:before="240" w:line="240" w:lineRule="auto"/>
      </w:pPr>
      <w:r w:rsidRPr="00026FF3">
        <w:rPr>
          <w:b/>
        </w:rPr>
        <w:t>DESOXYMETHASONE</w:t>
      </w:r>
    </w:p>
    <w:p w14:paraId="17385F26" w14:textId="77777777" w:rsidR="009748DF" w:rsidRPr="00026FF3" w:rsidRDefault="001F6281" w:rsidP="009748DF">
      <w:r w:rsidRPr="00026FF3">
        <w:t>Schedule 4</w:t>
      </w:r>
    </w:p>
    <w:p w14:paraId="68A6FDB5" w14:textId="77777777" w:rsidR="009748DF" w:rsidRPr="00026FF3" w:rsidRDefault="009748DF" w:rsidP="009748DF">
      <w:pPr>
        <w:keepNext/>
        <w:spacing w:before="240" w:line="240" w:lineRule="auto"/>
      </w:pPr>
      <w:r w:rsidRPr="00026FF3">
        <w:rPr>
          <w:b/>
        </w:rPr>
        <w:t>DESVENLAFAXINE</w:t>
      </w:r>
    </w:p>
    <w:p w14:paraId="695FFED7" w14:textId="77777777" w:rsidR="009748DF" w:rsidRPr="00026FF3" w:rsidRDefault="001F6281" w:rsidP="009748DF">
      <w:r w:rsidRPr="00026FF3">
        <w:t>Schedule 4</w:t>
      </w:r>
    </w:p>
    <w:p w14:paraId="22C06223" w14:textId="77777777" w:rsidR="009748DF" w:rsidRPr="00026FF3" w:rsidRDefault="009748DF" w:rsidP="009748DF">
      <w:pPr>
        <w:keepNext/>
        <w:spacing w:before="240" w:line="240" w:lineRule="auto"/>
      </w:pPr>
      <w:r w:rsidRPr="00026FF3">
        <w:rPr>
          <w:b/>
        </w:rPr>
        <w:t>DETOMIDINE</w:t>
      </w:r>
    </w:p>
    <w:p w14:paraId="49819EFF" w14:textId="77777777" w:rsidR="009748DF" w:rsidRPr="00026FF3" w:rsidRDefault="001F6281" w:rsidP="009748DF">
      <w:r w:rsidRPr="00026FF3">
        <w:t>Schedule 4</w:t>
      </w:r>
    </w:p>
    <w:p w14:paraId="1BA0B9F9" w14:textId="074EC8F6" w:rsidR="00C87825" w:rsidRDefault="00C87825" w:rsidP="009748DF">
      <w:pPr>
        <w:keepNext/>
        <w:spacing w:before="240" w:line="240" w:lineRule="auto"/>
        <w:rPr>
          <w:b/>
        </w:rPr>
      </w:pPr>
      <w:r>
        <w:rPr>
          <w:b/>
        </w:rPr>
        <w:t>DEUCRAVACITINIB</w:t>
      </w:r>
    </w:p>
    <w:p w14:paraId="7480280E" w14:textId="103D6982" w:rsidR="00C87825" w:rsidRPr="003667A7" w:rsidRDefault="00C87825" w:rsidP="003667A7">
      <w:pPr>
        <w:keepNext/>
        <w:spacing w:line="240" w:lineRule="auto"/>
        <w:rPr>
          <w:bCs/>
        </w:rPr>
      </w:pPr>
      <w:r>
        <w:rPr>
          <w:bCs/>
        </w:rPr>
        <w:t>Schedule</w:t>
      </w:r>
      <w:r w:rsidR="004657DE">
        <w:rPr>
          <w:bCs/>
        </w:rPr>
        <w:t> </w:t>
      </w:r>
      <w:r>
        <w:rPr>
          <w:bCs/>
        </w:rPr>
        <w:t>4</w:t>
      </w:r>
    </w:p>
    <w:p w14:paraId="0CBD8504" w14:textId="01C2721F" w:rsidR="009748DF" w:rsidRPr="00026FF3" w:rsidRDefault="009748DF" w:rsidP="009748DF">
      <w:pPr>
        <w:keepNext/>
        <w:spacing w:before="240" w:line="240" w:lineRule="auto"/>
        <w:rPr>
          <w:b/>
        </w:rPr>
      </w:pPr>
      <w:r w:rsidRPr="00026FF3">
        <w:rPr>
          <w:b/>
        </w:rPr>
        <w:t>DEUTETRABEN</w:t>
      </w:r>
      <w:r w:rsidR="00586166" w:rsidRPr="00026FF3">
        <w:rPr>
          <w:b/>
        </w:rPr>
        <w:t>A</w:t>
      </w:r>
      <w:r w:rsidRPr="00026FF3">
        <w:rPr>
          <w:b/>
        </w:rPr>
        <w:t>ZINE</w:t>
      </w:r>
    </w:p>
    <w:p w14:paraId="5DA49EE7" w14:textId="77777777" w:rsidR="009748DF" w:rsidRPr="00026FF3" w:rsidRDefault="001F6281" w:rsidP="009748DF">
      <w:r w:rsidRPr="00026FF3">
        <w:t>Schedule 4</w:t>
      </w:r>
      <w:r w:rsidR="009748DF" w:rsidRPr="00026FF3">
        <w:br/>
        <w:t>Appendix K, clause 1</w:t>
      </w:r>
    </w:p>
    <w:p w14:paraId="0F70E374" w14:textId="77777777" w:rsidR="009748DF" w:rsidRPr="00026FF3" w:rsidRDefault="009748DF" w:rsidP="009748DF">
      <w:pPr>
        <w:keepNext/>
        <w:spacing w:before="240" w:line="240" w:lineRule="auto"/>
      </w:pPr>
      <w:r w:rsidRPr="00026FF3">
        <w:rPr>
          <w:b/>
        </w:rPr>
        <w:t>DEXAMETHASONE</w:t>
      </w:r>
    </w:p>
    <w:p w14:paraId="78D2A351" w14:textId="77777777" w:rsidR="009748DF" w:rsidRPr="00026FF3" w:rsidRDefault="001F6281" w:rsidP="009748DF">
      <w:r w:rsidRPr="00026FF3">
        <w:t>Schedule 4</w:t>
      </w:r>
    </w:p>
    <w:p w14:paraId="43D053E2" w14:textId="77777777" w:rsidR="009748DF" w:rsidRPr="00026FF3" w:rsidRDefault="009748DF" w:rsidP="009748DF">
      <w:pPr>
        <w:keepNext/>
        <w:spacing w:before="240" w:line="240" w:lineRule="auto"/>
      </w:pPr>
      <w:bookmarkStart w:id="180" w:name="_Hlk86661503"/>
      <w:r w:rsidRPr="00026FF3">
        <w:rPr>
          <w:b/>
        </w:rPr>
        <w:t>DEXAMFETAMINE</w:t>
      </w:r>
      <w:r w:rsidRPr="00026FF3">
        <w:rPr>
          <w:b/>
        </w:rPr>
        <w:br/>
      </w:r>
      <w:bookmarkEnd w:id="180"/>
      <w:r w:rsidRPr="00026FF3">
        <w:t xml:space="preserve">cross reference: </w:t>
      </w:r>
      <w:bookmarkStart w:id="181" w:name="_Hlk86661536"/>
      <w:r w:rsidRPr="00026FF3">
        <w:t>DEXAMPHETAMINE</w:t>
      </w:r>
      <w:bookmarkEnd w:id="181"/>
    </w:p>
    <w:p w14:paraId="2A2EEFE0" w14:textId="77777777" w:rsidR="009748DF" w:rsidRPr="00026FF3" w:rsidRDefault="001F6281" w:rsidP="009748DF">
      <w:r w:rsidRPr="00026FF3">
        <w:t>Schedule 8</w:t>
      </w:r>
    </w:p>
    <w:p w14:paraId="65B537FE" w14:textId="77777777" w:rsidR="009748DF" w:rsidRPr="00026FF3" w:rsidRDefault="009748DF" w:rsidP="009748DF">
      <w:pPr>
        <w:keepNext/>
        <w:spacing w:before="240" w:line="240" w:lineRule="auto"/>
      </w:pPr>
      <w:r w:rsidRPr="00026FF3">
        <w:rPr>
          <w:b/>
        </w:rPr>
        <w:t>DEXCHLORPHENAMINE</w:t>
      </w:r>
      <w:r w:rsidRPr="00026FF3">
        <w:rPr>
          <w:b/>
        </w:rPr>
        <w:br/>
      </w:r>
      <w:r w:rsidRPr="00026FF3">
        <w:t>cross reference: DEXCHLORPHENIRAMINE</w:t>
      </w:r>
    </w:p>
    <w:p w14:paraId="74320062"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3D45AC22" w14:textId="77777777" w:rsidR="009748DF" w:rsidRPr="00026FF3" w:rsidRDefault="009748DF" w:rsidP="009748DF">
      <w:pPr>
        <w:keepNext/>
        <w:spacing w:before="240" w:line="240" w:lineRule="auto"/>
      </w:pPr>
      <w:r w:rsidRPr="00026FF3">
        <w:rPr>
          <w:b/>
        </w:rPr>
        <w:t>DEXCHLORPHENIRAMINE</w:t>
      </w:r>
      <w:r w:rsidRPr="00026FF3">
        <w:rPr>
          <w:b/>
        </w:rPr>
        <w:br/>
      </w:r>
      <w:r w:rsidRPr="00026FF3">
        <w:t>cross reference: DEXCHLORPHENAMINE</w:t>
      </w:r>
    </w:p>
    <w:p w14:paraId="34E969FF" w14:textId="77777777" w:rsidR="009748DF" w:rsidRPr="00026FF3" w:rsidRDefault="009748DF" w:rsidP="009748DF">
      <w:pPr>
        <w:keepNext/>
        <w:spacing w:before="240" w:line="240" w:lineRule="auto"/>
      </w:pPr>
      <w:r w:rsidRPr="00026FF3">
        <w:rPr>
          <w:b/>
        </w:rPr>
        <w:t>DEXFENFLURAMINE</w:t>
      </w:r>
    </w:p>
    <w:p w14:paraId="799426B6" w14:textId="77777777" w:rsidR="009748DF" w:rsidRPr="00026FF3" w:rsidRDefault="001F6281" w:rsidP="009748DF">
      <w:r w:rsidRPr="00026FF3">
        <w:t>Schedule 4</w:t>
      </w:r>
    </w:p>
    <w:p w14:paraId="439E1478" w14:textId="77777777" w:rsidR="009748DF" w:rsidRPr="00026FF3" w:rsidRDefault="009748DF" w:rsidP="009748DF">
      <w:pPr>
        <w:keepNext/>
        <w:spacing w:before="240" w:line="240" w:lineRule="auto"/>
      </w:pPr>
      <w:r w:rsidRPr="00026FF3">
        <w:rPr>
          <w:b/>
        </w:rPr>
        <w:t>DEXMEDETOMIDINE</w:t>
      </w:r>
    </w:p>
    <w:p w14:paraId="22841F48" w14:textId="77777777" w:rsidR="009748DF" w:rsidRPr="00026FF3" w:rsidRDefault="001F6281" w:rsidP="009748DF">
      <w:r w:rsidRPr="00026FF3">
        <w:t>Schedule 4</w:t>
      </w:r>
    </w:p>
    <w:p w14:paraId="41B0BEE9" w14:textId="77777777" w:rsidR="009748DF" w:rsidRPr="00026FF3" w:rsidRDefault="009748DF" w:rsidP="009748DF">
      <w:pPr>
        <w:keepNext/>
        <w:spacing w:before="240" w:line="240" w:lineRule="auto"/>
      </w:pPr>
      <w:r w:rsidRPr="00026FF3">
        <w:rPr>
          <w:b/>
        </w:rPr>
        <w:t>DEXTRANS</w:t>
      </w:r>
    </w:p>
    <w:p w14:paraId="3498BB80" w14:textId="77777777" w:rsidR="009748DF" w:rsidRPr="00026FF3" w:rsidRDefault="009748DF" w:rsidP="009748DF">
      <w:r w:rsidRPr="00026FF3">
        <w:t>Appendix A</w:t>
      </w:r>
    </w:p>
    <w:p w14:paraId="625DE295" w14:textId="77777777" w:rsidR="009748DF" w:rsidRPr="00026FF3" w:rsidRDefault="009748DF" w:rsidP="009748DF">
      <w:pPr>
        <w:keepNext/>
        <w:spacing w:before="240" w:line="240" w:lineRule="auto"/>
      </w:pPr>
      <w:r w:rsidRPr="00026FF3">
        <w:rPr>
          <w:b/>
        </w:rPr>
        <w:t>DEXTROMETHORPHAN</w:t>
      </w:r>
    </w:p>
    <w:p w14:paraId="46CA5A1A" w14:textId="77777777" w:rsidR="009748DF" w:rsidRPr="00026FF3" w:rsidRDefault="001F6281" w:rsidP="009748DF">
      <w:r w:rsidRPr="00026FF3">
        <w:t>Schedule 4</w:t>
      </w:r>
      <w:r w:rsidR="009748DF" w:rsidRPr="00026FF3">
        <w:br/>
      </w:r>
      <w:r w:rsidRPr="00026FF3">
        <w:t>Schedule 2</w:t>
      </w:r>
    </w:p>
    <w:p w14:paraId="5BEF6778" w14:textId="77777777" w:rsidR="009748DF" w:rsidRPr="00026FF3" w:rsidRDefault="009748DF" w:rsidP="009748DF">
      <w:pPr>
        <w:keepNext/>
        <w:spacing w:before="240" w:line="240" w:lineRule="auto"/>
      </w:pPr>
      <w:r w:rsidRPr="00026FF3">
        <w:rPr>
          <w:b/>
        </w:rPr>
        <w:t>DEXTROMORAMIDE</w:t>
      </w:r>
      <w:r w:rsidRPr="00026FF3">
        <w:rPr>
          <w:b/>
        </w:rPr>
        <w:br/>
      </w:r>
      <w:r w:rsidRPr="00026FF3">
        <w:t>cross reference: MORAMIDE</w:t>
      </w:r>
    </w:p>
    <w:p w14:paraId="0A614023" w14:textId="77777777" w:rsidR="009748DF" w:rsidRPr="00026FF3" w:rsidRDefault="001F6281" w:rsidP="009748DF">
      <w:r w:rsidRPr="00026FF3">
        <w:t>Schedule 8</w:t>
      </w:r>
      <w:r w:rsidR="009748DF" w:rsidRPr="00026FF3">
        <w:br/>
        <w:t>Appendix K, clause 1</w:t>
      </w:r>
    </w:p>
    <w:p w14:paraId="4FE63483" w14:textId="77777777" w:rsidR="009748DF" w:rsidRPr="00026FF3" w:rsidRDefault="009748DF" w:rsidP="009748DF">
      <w:pPr>
        <w:keepNext/>
        <w:spacing w:before="240" w:line="240" w:lineRule="auto"/>
      </w:pPr>
      <w:r w:rsidRPr="00026FF3">
        <w:rPr>
          <w:b/>
        </w:rPr>
        <w:t>DEXTROPROPOXYPHENE</w:t>
      </w:r>
    </w:p>
    <w:p w14:paraId="4D796F77" w14:textId="77777777" w:rsidR="009748DF" w:rsidRPr="00026FF3" w:rsidRDefault="001F6281" w:rsidP="009748DF">
      <w:r w:rsidRPr="00026FF3">
        <w:t>Schedule 8</w:t>
      </w:r>
      <w:r w:rsidR="009748DF" w:rsidRPr="00026FF3">
        <w:br/>
      </w:r>
      <w:r w:rsidRPr="00026FF3">
        <w:t>Schedule 4</w:t>
      </w:r>
      <w:r w:rsidR="009748DF" w:rsidRPr="00026FF3">
        <w:br/>
        <w:t>Appendix D, clause 5</w:t>
      </w:r>
      <w:r w:rsidR="009748DF" w:rsidRPr="00026FF3">
        <w:br/>
        <w:t>Appendix K, clause 1</w:t>
      </w:r>
    </w:p>
    <w:p w14:paraId="46B5F4F5" w14:textId="77777777" w:rsidR="009748DF" w:rsidRPr="00026FF3" w:rsidRDefault="009748DF" w:rsidP="009748DF">
      <w:pPr>
        <w:keepNext/>
        <w:spacing w:before="240" w:line="240" w:lineRule="auto"/>
      </w:pPr>
      <w:r w:rsidRPr="00026FF3">
        <w:rPr>
          <w:b/>
        </w:rPr>
        <w:t>DEXTRORPHAN</w:t>
      </w:r>
    </w:p>
    <w:p w14:paraId="4D8334D8" w14:textId="77777777" w:rsidR="009748DF" w:rsidRPr="00026FF3" w:rsidRDefault="001F6281" w:rsidP="009748DF">
      <w:r w:rsidRPr="00026FF3">
        <w:t>Schedule 4</w:t>
      </w:r>
    </w:p>
    <w:p w14:paraId="3D8F1424" w14:textId="77777777" w:rsidR="009748DF" w:rsidRPr="00026FF3" w:rsidRDefault="009748DF" w:rsidP="009748DF">
      <w:pPr>
        <w:keepNext/>
        <w:spacing w:before="240" w:line="240" w:lineRule="auto"/>
        <w:rPr>
          <w:bCs/>
        </w:rPr>
      </w:pPr>
      <w:r w:rsidRPr="00026FF3">
        <w:rPr>
          <w:b/>
          <w:bCs/>
          <w:i/>
        </w:rPr>
        <w:t>N</w:t>
      </w:r>
      <w:r w:rsidRPr="00026FF3">
        <w:rPr>
          <w:b/>
          <w:bCs/>
        </w:rPr>
        <w:t>,</w:t>
      </w:r>
      <w:r w:rsidRPr="00026FF3">
        <w:rPr>
          <w:b/>
          <w:bCs/>
          <w:i/>
        </w:rPr>
        <w:t>N</w:t>
      </w:r>
      <w:r w:rsidR="00026FF3">
        <w:rPr>
          <w:b/>
          <w:bCs/>
        </w:rPr>
        <w:noBreakHyphen/>
      </w:r>
      <w:r w:rsidRPr="00026FF3">
        <w:rPr>
          <w:b/>
        </w:rPr>
        <w:t>DIALKYLAMINOCYCLOHEXYL</w:t>
      </w:r>
      <w:r w:rsidRPr="00026FF3">
        <w:rPr>
          <w:b/>
          <w:bCs/>
        </w:rPr>
        <w:t xml:space="preserve"> ALKYL BENZAMIDES</w:t>
      </w:r>
      <w:r w:rsidRPr="00026FF3">
        <w:rPr>
          <w:bCs/>
        </w:rPr>
        <w:br/>
        <w:t>cross reference: 3,4</w:t>
      </w:r>
      <w:r w:rsidR="00026FF3">
        <w:rPr>
          <w:bCs/>
        </w:rPr>
        <w:noBreakHyphen/>
      </w:r>
      <w:r w:rsidRPr="00026FF3">
        <w:rPr>
          <w:bCs/>
        </w:rPr>
        <w:t>DICHLORO</w:t>
      </w:r>
      <w:r w:rsidR="00026FF3">
        <w:rPr>
          <w:bCs/>
        </w:rPr>
        <w:noBreakHyphen/>
      </w:r>
      <w:r w:rsidRPr="00026FF3">
        <w:rPr>
          <w:bCs/>
        </w:rPr>
        <w:t>N</w:t>
      </w:r>
      <w:r w:rsidR="00026FF3">
        <w:rPr>
          <w:bCs/>
        </w:rPr>
        <w:noBreakHyphen/>
      </w:r>
      <w:r w:rsidRPr="00026FF3">
        <w:rPr>
          <w:bCs/>
        </w:rPr>
        <w:t>[(1</w:t>
      </w:r>
      <w:r w:rsidRPr="00026FF3">
        <w:rPr>
          <w:bCs/>
          <w:i/>
        </w:rPr>
        <w:t>R</w:t>
      </w:r>
      <w:r w:rsidRPr="00026FF3">
        <w:rPr>
          <w:bCs/>
        </w:rPr>
        <w:t>,2</w:t>
      </w:r>
      <w:r w:rsidRPr="00026FF3">
        <w:rPr>
          <w:bCs/>
          <w:i/>
        </w:rPr>
        <w:t>R</w:t>
      </w:r>
      <w:r w:rsidRPr="00026FF3">
        <w:rPr>
          <w:bCs/>
        </w:rPr>
        <w:t>)</w:t>
      </w:r>
      <w:r w:rsidR="00026FF3">
        <w:rPr>
          <w:bCs/>
        </w:rPr>
        <w:noBreakHyphen/>
      </w:r>
      <w:r w:rsidRPr="00026FF3">
        <w:rPr>
          <w:bCs/>
        </w:rPr>
        <w:t>2</w:t>
      </w:r>
      <w:r w:rsidR="00026FF3">
        <w:rPr>
          <w:bCs/>
        </w:rPr>
        <w:noBreakHyphen/>
      </w:r>
      <w:r w:rsidRPr="00026FF3">
        <w:rPr>
          <w:bCs/>
        </w:rPr>
        <w:t>(DIMETHYLAMINO)CYCLOHEXYL]</w:t>
      </w:r>
      <w:r w:rsidR="00026FF3">
        <w:rPr>
          <w:bCs/>
        </w:rPr>
        <w:noBreakHyphen/>
      </w:r>
      <w:r w:rsidRPr="00026FF3">
        <w:rPr>
          <w:bCs/>
          <w:i/>
        </w:rPr>
        <w:t>N</w:t>
      </w:r>
      <w:r w:rsidR="00026FF3">
        <w:rPr>
          <w:bCs/>
        </w:rPr>
        <w:noBreakHyphen/>
      </w:r>
      <w:r w:rsidRPr="00026FF3">
        <w:rPr>
          <w:bCs/>
        </w:rPr>
        <w:t xml:space="preserve">METHYLBENZAMIDE </w:t>
      </w:r>
      <w:r w:rsidR="00684F5E" w:rsidRPr="00026FF3">
        <w:rPr>
          <w:bCs/>
          <w:position w:val="6"/>
          <w:sz w:val="16"/>
        </w:rPr>
        <w:t>*</w:t>
      </w:r>
      <w:r w:rsidRPr="00026FF3">
        <w:rPr>
          <w:bCs/>
        </w:rPr>
        <w:t>(U</w:t>
      </w:r>
      <w:r w:rsidR="00026FF3">
        <w:rPr>
          <w:bCs/>
        </w:rPr>
        <w:noBreakHyphen/>
      </w:r>
      <w:r w:rsidRPr="00026FF3">
        <w:rPr>
          <w:bCs/>
        </w:rPr>
        <w:t>47700)</w:t>
      </w:r>
    </w:p>
    <w:p w14:paraId="35048278" w14:textId="77777777" w:rsidR="009748DF" w:rsidRPr="00026FF3" w:rsidRDefault="009748DF" w:rsidP="009748DF">
      <w:pPr>
        <w:rPr>
          <w:bCs/>
        </w:rPr>
      </w:pPr>
      <w:r w:rsidRPr="00026FF3">
        <w:rPr>
          <w:bCs/>
        </w:rPr>
        <w:t>Schedule 9</w:t>
      </w:r>
    </w:p>
    <w:p w14:paraId="090E03D3" w14:textId="77777777" w:rsidR="009748DF" w:rsidRPr="00026FF3" w:rsidRDefault="009748DF" w:rsidP="009748DF">
      <w:pPr>
        <w:keepNext/>
        <w:spacing w:before="240" w:line="240" w:lineRule="auto"/>
        <w:rPr>
          <w:bCs/>
        </w:rPr>
      </w:pPr>
      <w:r w:rsidRPr="00026FF3">
        <w:rPr>
          <w:b/>
          <w:bCs/>
          <w:i/>
        </w:rPr>
        <w:t>N</w:t>
      </w:r>
      <w:r w:rsidRPr="00026FF3">
        <w:rPr>
          <w:b/>
          <w:bCs/>
        </w:rPr>
        <w:t>,</w:t>
      </w:r>
      <w:r w:rsidRPr="00026FF3">
        <w:rPr>
          <w:b/>
          <w:bCs/>
          <w:i/>
        </w:rPr>
        <w:t>N</w:t>
      </w:r>
      <w:r w:rsidR="00026FF3">
        <w:rPr>
          <w:b/>
          <w:bCs/>
        </w:rPr>
        <w:noBreakHyphen/>
      </w:r>
      <w:r w:rsidRPr="00026FF3">
        <w:rPr>
          <w:b/>
        </w:rPr>
        <w:t>DIALKYLAMINOCYCLOHEXYLMETHYL</w:t>
      </w:r>
      <w:r w:rsidRPr="00026FF3">
        <w:rPr>
          <w:b/>
          <w:bCs/>
        </w:rPr>
        <w:t xml:space="preserve"> ALKYL BENZAMIDES </w:t>
      </w:r>
      <w:r w:rsidRPr="00026FF3">
        <w:rPr>
          <w:bCs/>
        </w:rPr>
        <w:br/>
        <w:t>Cross reference: 3,4</w:t>
      </w:r>
      <w:r w:rsidR="00026FF3">
        <w:rPr>
          <w:bCs/>
        </w:rPr>
        <w:noBreakHyphen/>
      </w:r>
      <w:r w:rsidRPr="00026FF3">
        <w:rPr>
          <w:bCs/>
        </w:rPr>
        <w:t>DICHLORO</w:t>
      </w:r>
      <w:r w:rsidR="00026FF3">
        <w:rPr>
          <w:bCs/>
        </w:rPr>
        <w:noBreakHyphen/>
      </w:r>
      <w:r w:rsidRPr="00026FF3">
        <w:rPr>
          <w:bCs/>
          <w:i/>
        </w:rPr>
        <w:t>N</w:t>
      </w:r>
      <w:r w:rsidR="00026FF3">
        <w:rPr>
          <w:bCs/>
        </w:rPr>
        <w:noBreakHyphen/>
      </w:r>
      <w:r w:rsidRPr="00026FF3">
        <w:rPr>
          <w:bCs/>
        </w:rPr>
        <w:t>{[1</w:t>
      </w:r>
      <w:r w:rsidR="00026FF3">
        <w:rPr>
          <w:bCs/>
        </w:rPr>
        <w:noBreakHyphen/>
      </w:r>
      <w:r w:rsidRPr="00026FF3">
        <w:rPr>
          <w:bCs/>
        </w:rPr>
        <w:t xml:space="preserve">(DIMETHYLAMINO)CYCLOHEXYL]METHYL}BENZAMIDE </w:t>
      </w:r>
      <w:r w:rsidR="00684F5E" w:rsidRPr="00026FF3">
        <w:rPr>
          <w:bCs/>
          <w:position w:val="6"/>
          <w:sz w:val="16"/>
        </w:rPr>
        <w:t>*</w:t>
      </w:r>
      <w:r w:rsidRPr="00026FF3">
        <w:rPr>
          <w:bCs/>
        </w:rPr>
        <w:t>(AH</w:t>
      </w:r>
      <w:r w:rsidR="00026FF3">
        <w:rPr>
          <w:bCs/>
        </w:rPr>
        <w:noBreakHyphen/>
      </w:r>
      <w:r w:rsidRPr="00026FF3">
        <w:rPr>
          <w:bCs/>
        </w:rPr>
        <w:t>7921)</w:t>
      </w:r>
    </w:p>
    <w:p w14:paraId="79B55B0A" w14:textId="77777777" w:rsidR="009748DF" w:rsidRPr="00026FF3" w:rsidRDefault="009748DF" w:rsidP="009748DF">
      <w:pPr>
        <w:rPr>
          <w:bCs/>
        </w:rPr>
      </w:pPr>
      <w:r w:rsidRPr="00026FF3">
        <w:rPr>
          <w:bCs/>
        </w:rPr>
        <w:t>Schedule 9</w:t>
      </w:r>
    </w:p>
    <w:p w14:paraId="3D7280F9" w14:textId="77777777" w:rsidR="009748DF" w:rsidRPr="00026FF3" w:rsidRDefault="009748DF" w:rsidP="009748DF">
      <w:pPr>
        <w:keepNext/>
        <w:spacing w:before="240" w:line="240" w:lineRule="auto"/>
      </w:pPr>
      <w:r w:rsidRPr="00026FF3">
        <w:rPr>
          <w:b/>
        </w:rPr>
        <w:t>4,4</w:t>
      </w:r>
      <w:r w:rsidR="00026FF3">
        <w:rPr>
          <w:b/>
        </w:rPr>
        <w:noBreakHyphen/>
      </w:r>
      <w:r w:rsidRPr="00026FF3">
        <w:rPr>
          <w:b/>
        </w:rPr>
        <w:t>DIAMINODIPHENYLMETHANE</w:t>
      </w:r>
      <w:r w:rsidRPr="00026FF3">
        <w:rPr>
          <w:b/>
        </w:rPr>
        <w:br/>
      </w:r>
      <w:r w:rsidRPr="00026FF3">
        <w:t>cross reference: METHYLENE DIANILINE</w:t>
      </w:r>
    </w:p>
    <w:p w14:paraId="6CCAB17D" w14:textId="77777777" w:rsidR="009748DF" w:rsidRPr="00026FF3" w:rsidRDefault="001F6281" w:rsidP="009748DF">
      <w:pPr>
        <w:rPr>
          <w:b/>
        </w:rPr>
      </w:pPr>
      <w:r w:rsidRPr="00026FF3">
        <w:t>Schedule 7</w:t>
      </w:r>
      <w:r w:rsidR="009748DF" w:rsidRPr="00026FF3">
        <w:br/>
        <w:t xml:space="preserve">Appendix F, </w:t>
      </w:r>
      <w:r w:rsidRPr="00026FF3">
        <w:t>clause 4</w:t>
      </w:r>
      <w:r w:rsidR="009748DF" w:rsidRPr="00026FF3">
        <w:br/>
        <w:t>Appendix J, clause 1</w:t>
      </w:r>
    </w:p>
    <w:p w14:paraId="3707EADE"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DIAMINO</w:t>
      </w:r>
      <w:r w:rsidR="00026FF3">
        <w:rPr>
          <w:b/>
        </w:rPr>
        <w:noBreakHyphen/>
      </w:r>
      <w:r w:rsidRPr="00026FF3">
        <w:rPr>
          <w:b/>
        </w:rPr>
        <w:t>5</w:t>
      </w:r>
      <w:r w:rsidR="00026FF3">
        <w:rPr>
          <w:b/>
        </w:rPr>
        <w:noBreakHyphen/>
      </w:r>
      <w:r w:rsidRPr="00026FF3">
        <w:rPr>
          <w:b/>
        </w:rPr>
        <w:t>METHYLPHENETOLE</w:t>
      </w:r>
      <w:r w:rsidRPr="00026FF3">
        <w:br/>
        <w:t xml:space="preserve">cross reference: </w:t>
      </w:r>
      <w:r w:rsidRPr="00026FF3">
        <w:rPr>
          <w:rFonts w:eastAsia="Times New Roman" w:cs="Calibri"/>
          <w:bCs/>
          <w:szCs w:val="24"/>
          <w:lang w:eastAsia="en-AU"/>
        </w:rPr>
        <w:t>PHENYLENEDIAMINES</w:t>
      </w:r>
    </w:p>
    <w:p w14:paraId="45CA1433" w14:textId="77777777" w:rsidR="009748DF" w:rsidRPr="00026FF3" w:rsidRDefault="009748DF" w:rsidP="009748DF">
      <w:pPr>
        <w:keepNext/>
        <w:spacing w:before="240" w:line="240" w:lineRule="auto"/>
      </w:pPr>
      <w:r w:rsidRPr="00026FF3">
        <w:rPr>
          <w:b/>
        </w:rPr>
        <w:t>2,4</w:t>
      </w:r>
      <w:r w:rsidR="00026FF3">
        <w:rPr>
          <w:b/>
        </w:rPr>
        <w:noBreakHyphen/>
      </w:r>
      <w:r w:rsidRPr="00026FF3">
        <w:rPr>
          <w:b/>
        </w:rPr>
        <w:t>DIAMINOPHENOXYETHANOL</w:t>
      </w:r>
    </w:p>
    <w:p w14:paraId="7475C24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4AB81F3" w14:textId="77777777" w:rsidR="009748DF" w:rsidRPr="00026FF3" w:rsidRDefault="009748DF" w:rsidP="009748DF">
      <w:pPr>
        <w:keepNext/>
        <w:spacing w:before="240" w:line="240" w:lineRule="auto"/>
      </w:pPr>
      <w:r w:rsidRPr="00026FF3">
        <w:rPr>
          <w:b/>
        </w:rPr>
        <w:t>DIAFENTHIURON</w:t>
      </w:r>
    </w:p>
    <w:p w14:paraId="22A524DD" w14:textId="77777777" w:rsidR="009748DF" w:rsidRPr="00026FF3" w:rsidRDefault="001F6281" w:rsidP="009748DF">
      <w:r w:rsidRPr="00026FF3">
        <w:t>Schedule 5</w:t>
      </w:r>
    </w:p>
    <w:p w14:paraId="3484071B" w14:textId="77777777" w:rsidR="009748DF" w:rsidRPr="00026FF3" w:rsidRDefault="009748DF" w:rsidP="009748DF">
      <w:pPr>
        <w:keepNext/>
        <w:spacing w:before="240" w:line="240" w:lineRule="auto"/>
      </w:pPr>
      <w:r w:rsidRPr="00026FF3">
        <w:rPr>
          <w:b/>
        </w:rPr>
        <w:t>DIALIFOS</w:t>
      </w:r>
    </w:p>
    <w:p w14:paraId="481161F6" w14:textId="77777777" w:rsidR="009748DF" w:rsidRPr="00026FF3" w:rsidRDefault="001F6281" w:rsidP="009748DF">
      <w:r w:rsidRPr="00026FF3">
        <w:t>Schedule 7</w:t>
      </w:r>
    </w:p>
    <w:p w14:paraId="5DE7FB53" w14:textId="77777777" w:rsidR="009748DF" w:rsidRPr="00026FF3" w:rsidRDefault="009748DF" w:rsidP="009748DF">
      <w:pPr>
        <w:keepNext/>
        <w:spacing w:before="240" w:line="240" w:lineRule="auto"/>
        <w:rPr>
          <w:b/>
        </w:rPr>
      </w:pPr>
      <w:r w:rsidRPr="00026FF3">
        <w:rPr>
          <w:b/>
          <w:i/>
        </w:rPr>
        <w:t>N</w:t>
      </w:r>
      <w:r w:rsidRPr="00026FF3">
        <w:rPr>
          <w:b/>
        </w:rPr>
        <w:t>,</w:t>
      </w:r>
      <w:r w:rsidRPr="00026FF3">
        <w:rPr>
          <w:b/>
          <w:i/>
        </w:rPr>
        <w:t>N</w:t>
      </w:r>
      <w:r w:rsidR="00026FF3">
        <w:rPr>
          <w:b/>
        </w:rPr>
        <w:noBreakHyphen/>
      </w:r>
      <w:r w:rsidRPr="00026FF3">
        <w:rPr>
          <w:b/>
        </w:rPr>
        <w:t>DIALLYLDICHLOROACETAMIDE</w:t>
      </w:r>
    </w:p>
    <w:p w14:paraId="27A17AA4" w14:textId="77777777" w:rsidR="009748DF" w:rsidRPr="00026FF3" w:rsidRDefault="001F6281" w:rsidP="009748DF">
      <w:pPr>
        <w:rPr>
          <w:b/>
        </w:rPr>
      </w:pPr>
      <w:r w:rsidRPr="00026FF3">
        <w:t>Schedule 5</w:t>
      </w:r>
    </w:p>
    <w:p w14:paraId="78EAB719" w14:textId="77777777" w:rsidR="009748DF" w:rsidRPr="00026FF3" w:rsidRDefault="009748DF" w:rsidP="009748DF">
      <w:pPr>
        <w:keepNext/>
        <w:spacing w:before="240" w:line="240" w:lineRule="auto"/>
      </w:pPr>
      <w:r w:rsidRPr="00026FF3">
        <w:rPr>
          <w:b/>
        </w:rPr>
        <w:t>DIAMPROMIDE</w:t>
      </w:r>
    </w:p>
    <w:p w14:paraId="5F7F2BE6" w14:textId="77777777" w:rsidR="009748DF" w:rsidRPr="00026FF3" w:rsidRDefault="009748DF" w:rsidP="009748DF">
      <w:r w:rsidRPr="00026FF3">
        <w:t>Schedule 9</w:t>
      </w:r>
    </w:p>
    <w:p w14:paraId="2CC3ED19" w14:textId="77777777" w:rsidR="009748DF" w:rsidRPr="00026FF3" w:rsidRDefault="009748DF" w:rsidP="009748DF">
      <w:pPr>
        <w:keepNext/>
        <w:spacing w:before="240" w:line="240" w:lineRule="auto"/>
      </w:pPr>
      <w:r w:rsidRPr="00026FF3">
        <w:rPr>
          <w:b/>
        </w:rPr>
        <w:t>DIAMTHAZOLE</w:t>
      </w:r>
    </w:p>
    <w:p w14:paraId="736BAA0D" w14:textId="77777777" w:rsidR="009748DF" w:rsidRPr="00026FF3" w:rsidRDefault="001F6281" w:rsidP="009748DF">
      <w:r w:rsidRPr="00026FF3">
        <w:t>Schedule 4</w:t>
      </w:r>
    </w:p>
    <w:p w14:paraId="0467A9FD" w14:textId="77777777" w:rsidR="009748DF" w:rsidRPr="00026FF3" w:rsidRDefault="009748DF" w:rsidP="009748DF">
      <w:pPr>
        <w:keepNext/>
        <w:spacing w:before="240" w:line="240" w:lineRule="auto"/>
      </w:pPr>
      <w:r w:rsidRPr="00026FF3">
        <w:rPr>
          <w:b/>
        </w:rPr>
        <w:t>DIAVERIDINE</w:t>
      </w:r>
    </w:p>
    <w:p w14:paraId="17F10CBB" w14:textId="77777777" w:rsidR="009748DF" w:rsidRPr="00026FF3" w:rsidRDefault="001F6281" w:rsidP="009748DF">
      <w:r w:rsidRPr="00026FF3">
        <w:t>Schedule 4</w:t>
      </w:r>
    </w:p>
    <w:p w14:paraId="15820FCB" w14:textId="77777777" w:rsidR="009748DF" w:rsidRPr="00026FF3" w:rsidRDefault="009748DF" w:rsidP="009748DF">
      <w:pPr>
        <w:keepNext/>
        <w:spacing w:before="240" w:line="240" w:lineRule="auto"/>
      </w:pPr>
      <w:r w:rsidRPr="00026FF3">
        <w:rPr>
          <w:b/>
        </w:rPr>
        <w:t>DIAZEPAM</w:t>
      </w:r>
    </w:p>
    <w:p w14:paraId="39A49884" w14:textId="77777777" w:rsidR="009748DF" w:rsidRPr="00026FF3" w:rsidRDefault="001F6281" w:rsidP="009748DF">
      <w:r w:rsidRPr="00026FF3">
        <w:t>Schedule 4</w:t>
      </w:r>
      <w:r w:rsidR="009748DF" w:rsidRPr="00026FF3">
        <w:br/>
        <w:t xml:space="preserve">Appendix D, clause 5 (benzodiazepine derivatives) </w:t>
      </w:r>
      <w:r w:rsidR="009748DF" w:rsidRPr="00026FF3">
        <w:br/>
        <w:t>Appendix K, clause 1</w:t>
      </w:r>
    </w:p>
    <w:p w14:paraId="7A7BDB83" w14:textId="77777777" w:rsidR="009748DF" w:rsidRPr="00026FF3" w:rsidRDefault="009748DF" w:rsidP="009748DF">
      <w:pPr>
        <w:keepNext/>
        <w:spacing w:before="240" w:line="240" w:lineRule="auto"/>
      </w:pPr>
      <w:r w:rsidRPr="00026FF3">
        <w:rPr>
          <w:b/>
        </w:rPr>
        <w:t>DIAZINON</w:t>
      </w:r>
    </w:p>
    <w:p w14:paraId="7CA12F71" w14:textId="77777777" w:rsidR="009748DF" w:rsidRPr="00026FF3" w:rsidRDefault="001F6281" w:rsidP="009748DF">
      <w:r w:rsidRPr="00026FF3">
        <w:t>Schedule 6</w:t>
      </w:r>
      <w:r w:rsidR="009748DF" w:rsidRPr="00026FF3">
        <w:br/>
      </w:r>
      <w:r w:rsidRPr="00026FF3">
        <w:t>Schedule 5</w:t>
      </w:r>
    </w:p>
    <w:p w14:paraId="4EA5EFD2" w14:textId="77777777" w:rsidR="009748DF" w:rsidRPr="00026FF3" w:rsidRDefault="009748DF" w:rsidP="009748DF">
      <w:pPr>
        <w:keepNext/>
        <w:spacing w:before="240" w:line="240" w:lineRule="auto"/>
      </w:pPr>
      <w:r w:rsidRPr="00026FF3">
        <w:rPr>
          <w:b/>
        </w:rPr>
        <w:t>DIAZOXIDE</w:t>
      </w:r>
    </w:p>
    <w:p w14:paraId="4EEE292C" w14:textId="77777777" w:rsidR="009748DF" w:rsidRPr="00026FF3" w:rsidRDefault="001F6281" w:rsidP="009748DF">
      <w:r w:rsidRPr="00026FF3">
        <w:t>Schedule 4</w:t>
      </w:r>
    </w:p>
    <w:p w14:paraId="21AE6DAE" w14:textId="77777777" w:rsidR="009748DF" w:rsidRPr="00026FF3" w:rsidRDefault="009748DF" w:rsidP="009748DF">
      <w:pPr>
        <w:keepNext/>
        <w:spacing w:before="240" w:line="240" w:lineRule="auto"/>
      </w:pPr>
      <w:r w:rsidRPr="00026FF3">
        <w:rPr>
          <w:b/>
        </w:rPr>
        <w:t>DIBENZEPIN</w:t>
      </w:r>
    </w:p>
    <w:p w14:paraId="3BB266E1" w14:textId="77777777" w:rsidR="009748DF" w:rsidRPr="00026FF3" w:rsidRDefault="001F6281" w:rsidP="009748DF">
      <w:r w:rsidRPr="00026FF3">
        <w:t>Schedule 4</w:t>
      </w:r>
    </w:p>
    <w:p w14:paraId="4621A832" w14:textId="77777777" w:rsidR="009748DF" w:rsidRPr="00026FF3" w:rsidRDefault="009748DF" w:rsidP="009748DF">
      <w:pPr>
        <w:keepNext/>
        <w:spacing w:before="240" w:line="240" w:lineRule="auto"/>
      </w:pPr>
      <w:r w:rsidRPr="00026FF3">
        <w:rPr>
          <w:b/>
        </w:rPr>
        <w:t>DIBENZOPYRANS</w:t>
      </w:r>
    </w:p>
    <w:p w14:paraId="143E5391" w14:textId="77777777" w:rsidR="009748DF" w:rsidRPr="00026FF3" w:rsidRDefault="009748DF" w:rsidP="009748DF">
      <w:r w:rsidRPr="00026FF3">
        <w:t>Schedule 9</w:t>
      </w:r>
    </w:p>
    <w:p w14:paraId="3618AD81" w14:textId="77777777" w:rsidR="009748DF" w:rsidRPr="00026FF3" w:rsidRDefault="009748DF" w:rsidP="009748DF">
      <w:pPr>
        <w:keepNext/>
        <w:spacing w:before="240" w:line="240" w:lineRule="auto"/>
      </w:pPr>
      <w:r w:rsidRPr="00026FF3">
        <w:rPr>
          <w:b/>
        </w:rPr>
        <w:t>DIBOTERMIN</w:t>
      </w:r>
    </w:p>
    <w:p w14:paraId="6BC500CE" w14:textId="77777777" w:rsidR="009748DF" w:rsidRPr="00026FF3" w:rsidRDefault="001F6281" w:rsidP="009748DF">
      <w:r w:rsidRPr="00026FF3">
        <w:t>Schedule 4</w:t>
      </w:r>
    </w:p>
    <w:p w14:paraId="7FBCE1F5"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DIBROMO</w:t>
      </w:r>
      <w:r w:rsidR="00026FF3">
        <w:rPr>
          <w:b/>
        </w:rPr>
        <w:noBreakHyphen/>
      </w:r>
      <w:r w:rsidRPr="00026FF3">
        <w:rPr>
          <w:b/>
        </w:rPr>
        <w:t>3</w:t>
      </w:r>
      <w:r w:rsidR="00026FF3">
        <w:rPr>
          <w:b/>
        </w:rPr>
        <w:noBreakHyphen/>
      </w:r>
      <w:r w:rsidRPr="00026FF3">
        <w:rPr>
          <w:b/>
        </w:rPr>
        <w:t>CHLOROPROPANE</w:t>
      </w:r>
    </w:p>
    <w:p w14:paraId="0C356F6A" w14:textId="77777777" w:rsidR="009748DF" w:rsidRPr="00026FF3" w:rsidRDefault="001F6281" w:rsidP="009748DF">
      <w:pPr>
        <w:rPr>
          <w:b/>
        </w:rPr>
      </w:pPr>
      <w:r w:rsidRPr="00026FF3">
        <w:t>Schedule 7</w:t>
      </w:r>
      <w:r w:rsidR="009748DF" w:rsidRPr="00026FF3">
        <w:br/>
        <w:t>Appendix J, clause 1</w:t>
      </w:r>
    </w:p>
    <w:p w14:paraId="78FFEF46" w14:textId="77777777" w:rsidR="009748DF" w:rsidRPr="00026FF3" w:rsidRDefault="009748DF" w:rsidP="009748DF">
      <w:pPr>
        <w:keepNext/>
        <w:spacing w:before="240" w:line="240" w:lineRule="auto"/>
      </w:pPr>
      <w:r w:rsidRPr="00026FF3">
        <w:rPr>
          <w:b/>
        </w:rPr>
        <w:t>DIBROMOPROPAMIDINE</w:t>
      </w:r>
    </w:p>
    <w:p w14:paraId="0D8B525C" w14:textId="77777777" w:rsidR="009748DF" w:rsidRPr="00026FF3" w:rsidRDefault="001F6281" w:rsidP="009748DF">
      <w:r w:rsidRPr="00026FF3">
        <w:t>Schedule 4</w:t>
      </w:r>
      <w:r w:rsidR="009748DF" w:rsidRPr="00026FF3">
        <w:br/>
      </w:r>
      <w:r w:rsidRPr="00026FF3">
        <w:t>Schedule 2</w:t>
      </w:r>
    </w:p>
    <w:p w14:paraId="34E345B3" w14:textId="77777777" w:rsidR="009748DF" w:rsidRPr="00026FF3" w:rsidRDefault="009748DF" w:rsidP="009748DF">
      <w:pPr>
        <w:keepNext/>
        <w:spacing w:before="240" w:line="240" w:lineRule="auto"/>
        <w:rPr>
          <w:b/>
        </w:rPr>
      </w:pPr>
      <w:r w:rsidRPr="00026FF3">
        <w:rPr>
          <w:b/>
        </w:rPr>
        <w:t>DIBUTYL</w:t>
      </w:r>
      <w:r w:rsidR="00547381" w:rsidRPr="00026FF3">
        <w:rPr>
          <w:b/>
        </w:rPr>
        <w:t xml:space="preserve"> </w:t>
      </w:r>
      <w:r w:rsidRPr="00026FF3">
        <w:rPr>
          <w:b/>
        </w:rPr>
        <w:t>PHTHALATE</w:t>
      </w:r>
    </w:p>
    <w:p w14:paraId="0DF5B94D" w14:textId="77777777" w:rsidR="009748DF" w:rsidRPr="00026FF3" w:rsidRDefault="001F6281" w:rsidP="009748DF">
      <w:r w:rsidRPr="00026FF3">
        <w:t>Schedule 1</w:t>
      </w:r>
      <w:r w:rsidR="009748DF" w:rsidRPr="00026FF3">
        <w:t>0</w:t>
      </w:r>
    </w:p>
    <w:p w14:paraId="26D26736" w14:textId="77777777" w:rsidR="009748DF" w:rsidRPr="00026FF3" w:rsidRDefault="009748DF" w:rsidP="009748DF">
      <w:pPr>
        <w:keepNext/>
        <w:spacing w:before="240" w:line="240" w:lineRule="auto"/>
      </w:pPr>
      <w:r w:rsidRPr="00026FF3">
        <w:rPr>
          <w:b/>
        </w:rPr>
        <w:t>DICAMBA</w:t>
      </w:r>
    </w:p>
    <w:p w14:paraId="70CE4AD8" w14:textId="77777777" w:rsidR="009748DF" w:rsidRPr="00026FF3" w:rsidRDefault="001F6281" w:rsidP="009748DF">
      <w:r w:rsidRPr="00026FF3">
        <w:t>Schedule 6</w:t>
      </w:r>
      <w:r w:rsidR="009748DF" w:rsidRPr="00026FF3">
        <w:br/>
      </w:r>
      <w:r w:rsidRPr="00026FF3">
        <w:t>Schedule 5</w:t>
      </w:r>
    </w:p>
    <w:p w14:paraId="351A4491" w14:textId="77777777" w:rsidR="009748DF" w:rsidRPr="00026FF3" w:rsidRDefault="009748DF" w:rsidP="009748DF">
      <w:pPr>
        <w:keepNext/>
        <w:spacing w:before="240" w:line="240" w:lineRule="auto"/>
      </w:pPr>
      <w:r w:rsidRPr="00026FF3">
        <w:rPr>
          <w:b/>
        </w:rPr>
        <w:t>DICLAZEPAM</w:t>
      </w:r>
    </w:p>
    <w:p w14:paraId="4BC55181" w14:textId="77777777" w:rsidR="009748DF" w:rsidRPr="00026FF3" w:rsidRDefault="009748DF" w:rsidP="009748DF">
      <w:r w:rsidRPr="00026FF3">
        <w:t>Schedule 9</w:t>
      </w:r>
    </w:p>
    <w:p w14:paraId="6BD4B21A" w14:textId="77777777" w:rsidR="009748DF" w:rsidRPr="00026FF3" w:rsidRDefault="009748DF" w:rsidP="009748DF">
      <w:pPr>
        <w:keepNext/>
        <w:spacing w:before="240" w:line="240" w:lineRule="auto"/>
      </w:pPr>
      <w:r w:rsidRPr="00026FF3">
        <w:rPr>
          <w:b/>
        </w:rPr>
        <w:t>DICHLOBENIL</w:t>
      </w:r>
    </w:p>
    <w:p w14:paraId="59C19365" w14:textId="77777777" w:rsidR="009748DF" w:rsidRPr="00026FF3" w:rsidRDefault="001F6281" w:rsidP="009748DF">
      <w:r w:rsidRPr="00026FF3">
        <w:t>Schedule 6</w:t>
      </w:r>
    </w:p>
    <w:p w14:paraId="72405E95"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DICHLOROBENZENE</w:t>
      </w:r>
    </w:p>
    <w:p w14:paraId="2A79729E" w14:textId="77777777" w:rsidR="009748DF" w:rsidRPr="00026FF3" w:rsidRDefault="009748DF" w:rsidP="009748DF">
      <w:pPr>
        <w:rPr>
          <w:b/>
        </w:rPr>
      </w:pPr>
      <w:r w:rsidRPr="00026FF3">
        <w:t xml:space="preserve">Appendix F, </w:t>
      </w:r>
      <w:r w:rsidR="001F6281" w:rsidRPr="00026FF3">
        <w:t>clause 4</w:t>
      </w:r>
    </w:p>
    <w:p w14:paraId="102ECDE0" w14:textId="77777777" w:rsidR="009748DF" w:rsidRPr="00026FF3" w:rsidRDefault="009748DF" w:rsidP="009748DF">
      <w:pPr>
        <w:keepNext/>
        <w:spacing w:before="240" w:line="240" w:lineRule="auto"/>
      </w:pPr>
      <w:r w:rsidRPr="00026FF3">
        <w:rPr>
          <w:b/>
        </w:rPr>
        <w:t>DICHLOEOETHYL ETHER</w:t>
      </w:r>
    </w:p>
    <w:p w14:paraId="6E9CBFDF" w14:textId="77777777" w:rsidR="009748DF" w:rsidRPr="00026FF3" w:rsidRDefault="009748DF" w:rsidP="009748DF">
      <w:r w:rsidRPr="00026FF3">
        <w:t xml:space="preserve">Appendix F, </w:t>
      </w:r>
      <w:r w:rsidR="001F6281" w:rsidRPr="00026FF3">
        <w:t>clause 4</w:t>
      </w:r>
    </w:p>
    <w:p w14:paraId="0E79C261" w14:textId="77777777" w:rsidR="009748DF" w:rsidRPr="00026FF3" w:rsidRDefault="009748DF" w:rsidP="009748DF">
      <w:pPr>
        <w:keepNext/>
        <w:spacing w:before="240" w:line="240" w:lineRule="auto"/>
      </w:pPr>
      <w:r w:rsidRPr="00026FF3">
        <w:rPr>
          <w:b/>
        </w:rPr>
        <w:t>DICHLOFENTHION</w:t>
      </w:r>
    </w:p>
    <w:p w14:paraId="7022BA28" w14:textId="77777777" w:rsidR="009748DF" w:rsidRPr="00026FF3" w:rsidRDefault="001F6281" w:rsidP="009748DF">
      <w:r w:rsidRPr="00026FF3">
        <w:t>Schedule 6</w:t>
      </w:r>
    </w:p>
    <w:p w14:paraId="7F4C9633" w14:textId="77777777" w:rsidR="009748DF" w:rsidRPr="00026FF3" w:rsidRDefault="009748DF" w:rsidP="009748DF">
      <w:pPr>
        <w:keepNext/>
        <w:spacing w:before="240" w:line="240" w:lineRule="auto"/>
      </w:pPr>
      <w:r w:rsidRPr="00026FF3">
        <w:rPr>
          <w:b/>
        </w:rPr>
        <w:t>DICHLOFLUANID</w:t>
      </w:r>
    </w:p>
    <w:p w14:paraId="382B2487" w14:textId="77777777" w:rsidR="009748DF" w:rsidRPr="00026FF3" w:rsidRDefault="001F6281" w:rsidP="009748DF">
      <w:r w:rsidRPr="00026FF3">
        <w:t>Schedule 6</w:t>
      </w:r>
    </w:p>
    <w:p w14:paraId="6A252E93" w14:textId="77777777" w:rsidR="009748DF" w:rsidRPr="00026FF3" w:rsidRDefault="009748DF" w:rsidP="009748DF">
      <w:pPr>
        <w:keepNext/>
        <w:spacing w:before="240" w:line="240" w:lineRule="auto"/>
      </w:pPr>
      <w:r w:rsidRPr="00026FF3">
        <w:rPr>
          <w:b/>
        </w:rPr>
        <w:t>DICHLONE</w:t>
      </w:r>
    </w:p>
    <w:p w14:paraId="2F78ADF2" w14:textId="77777777" w:rsidR="009748DF" w:rsidRPr="00026FF3" w:rsidRDefault="001F6281" w:rsidP="009748DF">
      <w:r w:rsidRPr="00026FF3">
        <w:t>Schedule 5</w:t>
      </w:r>
    </w:p>
    <w:p w14:paraId="43B5F002" w14:textId="77777777" w:rsidR="009748DF" w:rsidRPr="00026FF3" w:rsidRDefault="009748DF" w:rsidP="009748DF">
      <w:pPr>
        <w:keepNext/>
        <w:spacing w:before="240" w:line="240" w:lineRule="auto"/>
      </w:pPr>
      <w:r w:rsidRPr="00026FF3">
        <w:rPr>
          <w:b/>
        </w:rPr>
        <w:t>DICHLORALPHENAZONE</w:t>
      </w:r>
    </w:p>
    <w:p w14:paraId="35C5676D" w14:textId="77777777" w:rsidR="009748DF" w:rsidRPr="00026FF3" w:rsidRDefault="001F6281" w:rsidP="009748DF">
      <w:r w:rsidRPr="00026FF3">
        <w:t>Schedule 4</w:t>
      </w:r>
    </w:p>
    <w:p w14:paraId="711D8D3F" w14:textId="77777777" w:rsidR="009748DF" w:rsidRPr="00026FF3" w:rsidRDefault="009748DF" w:rsidP="009748DF">
      <w:pPr>
        <w:keepNext/>
        <w:spacing w:before="240" w:line="240" w:lineRule="auto"/>
      </w:pPr>
      <w:r w:rsidRPr="00026FF3">
        <w:rPr>
          <w:b/>
        </w:rPr>
        <w:t>DICHLOROBENZENE</w:t>
      </w:r>
    </w:p>
    <w:p w14:paraId="15C0A320"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1A3EB235" w14:textId="77777777" w:rsidR="009748DF" w:rsidRPr="00026FF3" w:rsidRDefault="009748DF" w:rsidP="009748DF">
      <w:pPr>
        <w:keepNext/>
        <w:spacing w:before="240" w:line="240" w:lineRule="auto"/>
        <w:rPr>
          <w:bCs/>
        </w:rPr>
      </w:pPr>
      <w:r w:rsidRPr="00026FF3">
        <w:rPr>
          <w:b/>
          <w:bCs/>
        </w:rPr>
        <w:t>3,4</w:t>
      </w:r>
      <w:r w:rsidR="00026FF3">
        <w:rPr>
          <w:b/>
          <w:bCs/>
        </w:rPr>
        <w:noBreakHyphen/>
      </w:r>
      <w:r w:rsidRPr="00026FF3">
        <w:rPr>
          <w:b/>
          <w:bCs/>
        </w:rPr>
        <w:t>DICHLORO</w:t>
      </w:r>
      <w:r w:rsidR="00026FF3">
        <w:rPr>
          <w:b/>
          <w:bCs/>
        </w:rPr>
        <w:noBreakHyphen/>
      </w:r>
      <w:r w:rsidRPr="00026FF3">
        <w:rPr>
          <w:b/>
          <w:bCs/>
        </w:rPr>
        <w:t>N</w:t>
      </w:r>
      <w:r w:rsidR="00026FF3">
        <w:rPr>
          <w:b/>
          <w:bCs/>
        </w:rPr>
        <w:noBreakHyphen/>
      </w:r>
      <w:r w:rsidRPr="00026FF3">
        <w:rPr>
          <w:b/>
          <w:bCs/>
        </w:rPr>
        <w:t>[(1</w:t>
      </w:r>
      <w:r w:rsidRPr="00026FF3">
        <w:rPr>
          <w:b/>
          <w:bCs/>
          <w:i/>
        </w:rPr>
        <w:t>R</w:t>
      </w:r>
      <w:r w:rsidRPr="00026FF3">
        <w:rPr>
          <w:b/>
          <w:bCs/>
        </w:rPr>
        <w:t>,2</w:t>
      </w:r>
      <w:r w:rsidRPr="00026FF3">
        <w:rPr>
          <w:b/>
          <w:bCs/>
          <w:i/>
        </w:rPr>
        <w:t>R</w:t>
      </w:r>
      <w:r w:rsidRPr="00026FF3">
        <w:rPr>
          <w:b/>
          <w:bCs/>
        </w:rPr>
        <w:t>)</w:t>
      </w:r>
      <w:r w:rsidR="00026FF3">
        <w:rPr>
          <w:b/>
          <w:bCs/>
        </w:rPr>
        <w:noBreakHyphen/>
      </w:r>
      <w:r w:rsidRPr="00026FF3">
        <w:rPr>
          <w:b/>
          <w:bCs/>
        </w:rPr>
        <w:t>2</w:t>
      </w:r>
      <w:r w:rsidR="00026FF3">
        <w:rPr>
          <w:b/>
          <w:bCs/>
        </w:rPr>
        <w:noBreakHyphen/>
      </w:r>
      <w:r w:rsidRPr="00026FF3">
        <w:rPr>
          <w:b/>
          <w:bCs/>
        </w:rPr>
        <w:t>(DIMETHYLAMINO)CYCLOHEXYL]</w:t>
      </w:r>
      <w:r w:rsidR="00026FF3">
        <w:rPr>
          <w:b/>
          <w:bCs/>
          <w:i/>
        </w:rPr>
        <w:noBreakHyphen/>
      </w:r>
      <w:r w:rsidRPr="00026FF3">
        <w:rPr>
          <w:b/>
          <w:bCs/>
          <w:i/>
        </w:rPr>
        <w:t>N</w:t>
      </w:r>
      <w:r w:rsidR="00026FF3">
        <w:rPr>
          <w:b/>
          <w:bCs/>
        </w:rPr>
        <w:noBreakHyphen/>
      </w:r>
      <w:r w:rsidRPr="00026FF3">
        <w:rPr>
          <w:b/>
          <w:bCs/>
        </w:rPr>
        <w:t>METHYLBENZAMIDE (U</w:t>
      </w:r>
      <w:r w:rsidR="00026FF3">
        <w:rPr>
          <w:b/>
          <w:bCs/>
        </w:rPr>
        <w:noBreakHyphen/>
      </w:r>
      <w:r w:rsidRPr="00026FF3">
        <w:rPr>
          <w:b/>
          <w:bCs/>
        </w:rPr>
        <w:t>47700)</w:t>
      </w:r>
      <w:r w:rsidRPr="00026FF3">
        <w:rPr>
          <w:b/>
          <w:bCs/>
        </w:rPr>
        <w:br/>
      </w:r>
      <w:r w:rsidRPr="00026FF3">
        <w:rPr>
          <w:bCs/>
        </w:rPr>
        <w:t xml:space="preserve">cross reference: </w:t>
      </w:r>
      <w:r w:rsidRPr="00026FF3">
        <w:rPr>
          <w:bCs/>
          <w:i/>
        </w:rPr>
        <w:t>N,N</w:t>
      </w:r>
      <w:r w:rsidR="00026FF3">
        <w:rPr>
          <w:bCs/>
        </w:rPr>
        <w:noBreakHyphen/>
      </w:r>
      <w:r w:rsidRPr="00026FF3">
        <w:rPr>
          <w:bCs/>
        </w:rPr>
        <w:t>DIALKYLAMINOCYCLOHEXYL ALKYL BENZAMIDES</w:t>
      </w:r>
    </w:p>
    <w:p w14:paraId="72475BD7" w14:textId="77777777" w:rsidR="009748DF" w:rsidRPr="00026FF3" w:rsidRDefault="009748DF" w:rsidP="009748DF">
      <w:r w:rsidRPr="00026FF3">
        <w:rPr>
          <w:bCs/>
        </w:rPr>
        <w:t>Schedule 9</w:t>
      </w:r>
    </w:p>
    <w:p w14:paraId="369B36F9" w14:textId="77777777" w:rsidR="009748DF" w:rsidRPr="00026FF3" w:rsidRDefault="009748DF" w:rsidP="009748DF">
      <w:pPr>
        <w:keepNext/>
        <w:spacing w:before="240" w:line="240" w:lineRule="auto"/>
      </w:pPr>
      <w:r w:rsidRPr="00026FF3">
        <w:rPr>
          <w:b/>
        </w:rPr>
        <w:t>DICHLOROETHYL ETHER</w:t>
      </w:r>
    </w:p>
    <w:p w14:paraId="7B98CFA3" w14:textId="77777777" w:rsidR="009748DF" w:rsidRPr="00026FF3" w:rsidRDefault="001F6281" w:rsidP="009748DF">
      <w:r w:rsidRPr="00026FF3">
        <w:t>Schedule 6</w:t>
      </w:r>
      <w:r w:rsidR="009748DF" w:rsidRPr="00026FF3">
        <w:br/>
        <w:t xml:space="preserve">Appendix E, </w:t>
      </w:r>
      <w:r w:rsidRPr="00026FF3">
        <w:t>clause 3</w:t>
      </w:r>
    </w:p>
    <w:p w14:paraId="3062909C" w14:textId="77777777" w:rsidR="009748DF" w:rsidRPr="00026FF3" w:rsidRDefault="009748DF" w:rsidP="009748DF">
      <w:pPr>
        <w:keepNext/>
        <w:spacing w:before="240" w:line="240" w:lineRule="auto"/>
      </w:pPr>
      <w:r w:rsidRPr="00026FF3">
        <w:rPr>
          <w:b/>
        </w:rPr>
        <w:t>DICHLOROETHYLENE</w:t>
      </w:r>
    </w:p>
    <w:p w14:paraId="505275D4" w14:textId="77777777" w:rsidR="009748DF" w:rsidRPr="00026FF3" w:rsidRDefault="009748DF" w:rsidP="009748DF">
      <w:r w:rsidRPr="00026FF3">
        <w:t xml:space="preserve">Appendix F, </w:t>
      </w:r>
      <w:r w:rsidR="001F6281" w:rsidRPr="00026FF3">
        <w:t>clause 4</w:t>
      </w:r>
    </w:p>
    <w:p w14:paraId="067F38F6" w14:textId="77777777" w:rsidR="009748DF" w:rsidRPr="00026FF3" w:rsidRDefault="009748DF" w:rsidP="009748DF">
      <w:pPr>
        <w:keepNext/>
        <w:spacing w:before="240" w:line="240" w:lineRule="auto"/>
      </w:pPr>
      <w:r w:rsidRPr="00026FF3">
        <w:rPr>
          <w:b/>
        </w:rPr>
        <w:t>DICHLOROISOCYANURIC ACID</w:t>
      </w:r>
      <w:r w:rsidRPr="00026FF3">
        <w:rPr>
          <w:b/>
        </w:rPr>
        <w:br/>
      </w:r>
      <w:r w:rsidRPr="00026FF3">
        <w:t>cross reference: CHLORINE, CHLORINATING COMPOUNDS, DICHLOROISOCYANURATES, SODIUM DICHLOROISOCYANURATE</w:t>
      </w:r>
    </w:p>
    <w:p w14:paraId="59B8DAE8"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3B2D032" w14:textId="77777777" w:rsidR="009748DF" w:rsidRPr="00026FF3" w:rsidRDefault="009748DF" w:rsidP="009748DF">
      <w:pPr>
        <w:keepNext/>
        <w:spacing w:before="240" w:line="240" w:lineRule="auto"/>
      </w:pPr>
      <w:r w:rsidRPr="00026FF3">
        <w:rPr>
          <w:b/>
        </w:rPr>
        <w:t>DICHLOROMETHANE</w:t>
      </w:r>
      <w:r w:rsidRPr="00026FF3">
        <w:rPr>
          <w:b/>
        </w:rPr>
        <w:br/>
      </w:r>
      <w:r w:rsidRPr="00026FF3">
        <w:t>cross reference: METHYLENE CHLORIDE</w:t>
      </w:r>
    </w:p>
    <w:p w14:paraId="1DE9E6CE"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3148421B" w14:textId="77777777" w:rsidR="009748DF" w:rsidRPr="00026FF3" w:rsidRDefault="009748DF" w:rsidP="009748DF">
      <w:pPr>
        <w:keepNext/>
        <w:spacing w:before="240" w:line="240" w:lineRule="auto"/>
        <w:rPr>
          <w:b/>
        </w:rPr>
      </w:pPr>
      <w:r w:rsidRPr="00026FF3">
        <w:rPr>
          <w:b/>
        </w:rPr>
        <w:t>3,4</w:t>
      </w:r>
      <w:r w:rsidR="00026FF3">
        <w:rPr>
          <w:b/>
        </w:rPr>
        <w:noBreakHyphen/>
      </w:r>
      <w:r w:rsidRPr="00026FF3">
        <w:rPr>
          <w:b/>
        </w:rPr>
        <w:t>DICHLORO</w:t>
      </w:r>
      <w:r w:rsidR="00026FF3">
        <w:rPr>
          <w:b/>
        </w:rPr>
        <w:noBreakHyphen/>
      </w:r>
      <w:r w:rsidRPr="00026FF3">
        <w:rPr>
          <w:b/>
          <w:i/>
        </w:rPr>
        <w:t>N</w:t>
      </w:r>
      <w:r w:rsidR="00026FF3">
        <w:rPr>
          <w:b/>
        </w:rPr>
        <w:noBreakHyphen/>
      </w:r>
      <w:r w:rsidRPr="00026FF3">
        <w:rPr>
          <w:b/>
        </w:rPr>
        <w:t>{[1</w:t>
      </w:r>
      <w:r w:rsidR="00026FF3">
        <w:rPr>
          <w:b/>
        </w:rPr>
        <w:noBreakHyphen/>
      </w:r>
      <w:r w:rsidRPr="00026FF3">
        <w:rPr>
          <w:b/>
        </w:rPr>
        <w:t>DIMETHYLAMINO)CYCLOHEXYL]METHYL}</w:t>
      </w:r>
      <w:r w:rsidRPr="00026FF3">
        <w:rPr>
          <w:b/>
        </w:rPr>
        <w:br/>
        <w:t>BENZAMIDE</w:t>
      </w:r>
      <w:r w:rsidRPr="00026FF3">
        <w:rPr>
          <w:b/>
        </w:rPr>
        <w:br/>
      </w:r>
      <w:r w:rsidRPr="00026FF3">
        <w:t>cross reference: AH</w:t>
      </w:r>
      <w:r w:rsidR="00026FF3">
        <w:noBreakHyphen/>
      </w:r>
      <w:r w:rsidRPr="00026FF3">
        <w:t>7921</w:t>
      </w:r>
    </w:p>
    <w:p w14:paraId="3C1CD469" w14:textId="77777777" w:rsidR="009748DF" w:rsidRPr="00026FF3" w:rsidRDefault="009748DF" w:rsidP="009748DF">
      <w:pPr>
        <w:rPr>
          <w:b/>
        </w:rPr>
      </w:pPr>
      <w:r w:rsidRPr="00026FF3">
        <w:t>Schedule 9</w:t>
      </w:r>
    </w:p>
    <w:p w14:paraId="390D8860" w14:textId="77777777" w:rsidR="009748DF" w:rsidRPr="00026FF3" w:rsidRDefault="009748DF" w:rsidP="009748DF">
      <w:pPr>
        <w:keepNext/>
        <w:spacing w:before="240" w:line="240" w:lineRule="auto"/>
        <w:rPr>
          <w:b/>
        </w:rPr>
      </w:pPr>
      <w:r w:rsidRPr="00026FF3">
        <w:rPr>
          <w:b/>
        </w:rPr>
        <w:t>4,5</w:t>
      </w:r>
      <w:r w:rsidR="00026FF3">
        <w:rPr>
          <w:b/>
        </w:rPr>
        <w:noBreakHyphen/>
      </w:r>
      <w:r w:rsidRPr="00026FF3">
        <w:rPr>
          <w:b/>
        </w:rPr>
        <w:t>DICHLORO</w:t>
      </w:r>
      <w:r w:rsidR="00026FF3">
        <w:rPr>
          <w:b/>
        </w:rPr>
        <w:noBreakHyphen/>
      </w:r>
      <w:r w:rsidRPr="00026FF3">
        <w:rPr>
          <w:b/>
        </w:rPr>
        <w:t>2</w:t>
      </w:r>
      <w:r w:rsidR="00026FF3">
        <w:rPr>
          <w:b/>
        </w:rPr>
        <w:noBreakHyphen/>
      </w:r>
      <w:r w:rsidRPr="00026FF3">
        <w:rPr>
          <w:b/>
        </w:rPr>
        <w:t>N</w:t>
      </w:r>
      <w:r w:rsidR="00026FF3">
        <w:rPr>
          <w:b/>
        </w:rPr>
        <w:noBreakHyphen/>
      </w:r>
      <w:r w:rsidRPr="00026FF3">
        <w:rPr>
          <w:b/>
        </w:rPr>
        <w:t>OCTYL</w:t>
      </w:r>
      <w:r w:rsidR="00026FF3">
        <w:rPr>
          <w:b/>
        </w:rPr>
        <w:noBreakHyphen/>
      </w:r>
      <w:r w:rsidRPr="00026FF3">
        <w:rPr>
          <w:b/>
        </w:rPr>
        <w:t>3(2H)</w:t>
      </w:r>
      <w:r w:rsidR="00026FF3">
        <w:rPr>
          <w:b/>
        </w:rPr>
        <w:noBreakHyphen/>
      </w:r>
      <w:r w:rsidRPr="00026FF3">
        <w:rPr>
          <w:b/>
        </w:rPr>
        <w:t>ISOTHIAZOLONE</w:t>
      </w:r>
    </w:p>
    <w:p w14:paraId="5735A89C" w14:textId="77777777" w:rsidR="009748DF" w:rsidRPr="00026FF3" w:rsidRDefault="001F6281" w:rsidP="009748DF">
      <w:pPr>
        <w:rPr>
          <w:b/>
        </w:rPr>
      </w:pPr>
      <w:r w:rsidRPr="00026FF3">
        <w:t>Schedule 6</w:t>
      </w:r>
    </w:p>
    <w:p w14:paraId="40924B6D" w14:textId="77777777" w:rsidR="009748DF" w:rsidRPr="00026FF3" w:rsidRDefault="009748DF" w:rsidP="009748DF">
      <w:pPr>
        <w:keepNext/>
        <w:spacing w:before="240" w:line="240" w:lineRule="auto"/>
      </w:pPr>
      <w:r w:rsidRPr="00026FF3">
        <w:rPr>
          <w:b/>
        </w:rPr>
        <w:t>DICHLOROPHEN</w:t>
      </w:r>
    </w:p>
    <w:p w14:paraId="47647DDF"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p>
    <w:p w14:paraId="753DB5B7"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DICHLORPROP</w:t>
      </w:r>
    </w:p>
    <w:p w14:paraId="5B712849" w14:textId="77777777" w:rsidR="009748DF" w:rsidRPr="00026FF3" w:rsidRDefault="001F6281" w:rsidP="009748DF">
      <w:pPr>
        <w:rPr>
          <w:b/>
        </w:rPr>
      </w:pPr>
      <w:r w:rsidRPr="00026FF3">
        <w:t>Schedule 6</w:t>
      </w:r>
    </w:p>
    <w:p w14:paraId="1F236DA3" w14:textId="77777777" w:rsidR="009748DF" w:rsidRPr="00026FF3" w:rsidRDefault="009748DF" w:rsidP="009748DF">
      <w:pPr>
        <w:keepNext/>
        <w:spacing w:before="240" w:line="240" w:lineRule="auto"/>
        <w:rPr>
          <w:b/>
        </w:rPr>
      </w:pPr>
      <w:r w:rsidRPr="00026FF3">
        <w:rPr>
          <w:b/>
        </w:rPr>
        <w:t>1,2</w:t>
      </w:r>
      <w:r w:rsidR="00026FF3">
        <w:rPr>
          <w:b/>
        </w:rPr>
        <w:noBreakHyphen/>
      </w:r>
      <w:r w:rsidRPr="00026FF3">
        <w:rPr>
          <w:b/>
        </w:rPr>
        <w:t>DICHLOROPROPANE</w:t>
      </w:r>
    </w:p>
    <w:p w14:paraId="2D31B605" w14:textId="77777777" w:rsidR="009748DF" w:rsidRPr="00026FF3" w:rsidRDefault="001F6281" w:rsidP="009748DF">
      <w:r w:rsidRPr="00026FF3">
        <w:t>Schedule 6</w:t>
      </w:r>
    </w:p>
    <w:p w14:paraId="6720B34F" w14:textId="77777777" w:rsidR="009748DF" w:rsidRPr="00026FF3" w:rsidRDefault="009748DF" w:rsidP="009748DF">
      <w:pPr>
        <w:keepNext/>
        <w:spacing w:before="240" w:line="240" w:lineRule="auto"/>
        <w:rPr>
          <w:b/>
        </w:rPr>
      </w:pPr>
      <w:r w:rsidRPr="00026FF3">
        <w:rPr>
          <w:b/>
        </w:rPr>
        <w:t>1,3</w:t>
      </w:r>
      <w:r w:rsidR="00026FF3">
        <w:rPr>
          <w:b/>
        </w:rPr>
        <w:noBreakHyphen/>
      </w:r>
      <w:r w:rsidRPr="00026FF3">
        <w:rPr>
          <w:b/>
        </w:rPr>
        <w:t>DICHLOROPROPENE</w:t>
      </w:r>
    </w:p>
    <w:p w14:paraId="6C8BC134" w14:textId="77777777" w:rsidR="009748DF" w:rsidRPr="00026FF3" w:rsidRDefault="001F6281" w:rsidP="009748DF">
      <w:r w:rsidRPr="00026FF3">
        <w:t>Schedule 7</w:t>
      </w:r>
      <w:r w:rsidR="009748DF" w:rsidRPr="00026FF3">
        <w:br/>
        <w:t>Appendix J, clause 1</w:t>
      </w:r>
    </w:p>
    <w:p w14:paraId="487FCA1F" w14:textId="77777777" w:rsidR="009748DF" w:rsidRPr="00026FF3" w:rsidRDefault="009748DF" w:rsidP="009748DF">
      <w:pPr>
        <w:keepNext/>
        <w:spacing w:before="240" w:line="240" w:lineRule="auto"/>
      </w:pPr>
      <w:r w:rsidRPr="00026FF3">
        <w:rPr>
          <w:b/>
        </w:rPr>
        <w:t>DICHLORPHENAMIDE</w:t>
      </w:r>
    </w:p>
    <w:p w14:paraId="6979E632" w14:textId="77777777" w:rsidR="009748DF" w:rsidRPr="00026FF3" w:rsidRDefault="001F6281" w:rsidP="009748DF">
      <w:r w:rsidRPr="00026FF3">
        <w:t>Schedule 4</w:t>
      </w:r>
    </w:p>
    <w:p w14:paraId="0480EB54" w14:textId="77777777" w:rsidR="009748DF" w:rsidRPr="00026FF3" w:rsidRDefault="009748DF" w:rsidP="009748DF">
      <w:pPr>
        <w:keepNext/>
        <w:spacing w:before="240" w:line="240" w:lineRule="auto"/>
      </w:pPr>
      <w:r w:rsidRPr="00026FF3">
        <w:rPr>
          <w:b/>
        </w:rPr>
        <w:t>DICHLORVOS</w:t>
      </w:r>
    </w:p>
    <w:p w14:paraId="60D09CDA"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3E1E3EE6" w14:textId="77777777" w:rsidR="009748DF" w:rsidRPr="00026FF3" w:rsidRDefault="009748DF" w:rsidP="009748DF">
      <w:pPr>
        <w:keepNext/>
        <w:spacing w:before="240" w:line="240" w:lineRule="auto"/>
      </w:pPr>
      <w:r w:rsidRPr="00026FF3">
        <w:rPr>
          <w:b/>
        </w:rPr>
        <w:t>DICHROMATES</w:t>
      </w:r>
    </w:p>
    <w:p w14:paraId="295FC005" w14:textId="77777777" w:rsidR="009748DF" w:rsidRPr="00026FF3" w:rsidRDefault="009748DF" w:rsidP="009748DF">
      <w:r w:rsidRPr="00026FF3">
        <w:t xml:space="preserve">Appendix E, </w:t>
      </w:r>
      <w:r w:rsidR="001F6281" w:rsidRPr="00026FF3">
        <w:t>clause 3</w:t>
      </w:r>
    </w:p>
    <w:p w14:paraId="595637B6" w14:textId="77777777" w:rsidR="009748DF" w:rsidRPr="00026FF3" w:rsidRDefault="009748DF" w:rsidP="009748DF">
      <w:pPr>
        <w:keepNext/>
        <w:spacing w:before="240" w:line="240" w:lineRule="auto"/>
      </w:pPr>
      <w:r w:rsidRPr="00026FF3">
        <w:rPr>
          <w:b/>
        </w:rPr>
        <w:t>DICLAZURIL</w:t>
      </w:r>
    </w:p>
    <w:p w14:paraId="5BA42E49" w14:textId="77777777" w:rsidR="009748DF" w:rsidRPr="00026FF3" w:rsidRDefault="009748DF" w:rsidP="009748DF">
      <w:r w:rsidRPr="00026FF3">
        <w:t xml:space="preserve">Appendix B, </w:t>
      </w:r>
      <w:r w:rsidR="001F6281" w:rsidRPr="00026FF3">
        <w:t>clause 3</w:t>
      </w:r>
    </w:p>
    <w:p w14:paraId="4490994F" w14:textId="77777777" w:rsidR="009748DF" w:rsidRPr="00026FF3" w:rsidRDefault="009748DF" w:rsidP="009748DF">
      <w:pPr>
        <w:keepNext/>
        <w:spacing w:before="240" w:line="240" w:lineRule="auto"/>
      </w:pPr>
      <w:r w:rsidRPr="00026FF3">
        <w:rPr>
          <w:b/>
        </w:rPr>
        <w:t>DICLOBUTRAZOL</w:t>
      </w:r>
    </w:p>
    <w:p w14:paraId="7A565006" w14:textId="77777777" w:rsidR="009748DF" w:rsidRPr="00026FF3" w:rsidRDefault="001F6281" w:rsidP="009748DF">
      <w:r w:rsidRPr="00026FF3">
        <w:t>Schedule 5</w:t>
      </w:r>
    </w:p>
    <w:p w14:paraId="5C48FEB3" w14:textId="77777777" w:rsidR="009748DF" w:rsidRPr="00026FF3" w:rsidRDefault="009748DF" w:rsidP="009748DF">
      <w:pPr>
        <w:keepNext/>
        <w:spacing w:before="240" w:line="240" w:lineRule="auto"/>
      </w:pPr>
      <w:r w:rsidRPr="00026FF3">
        <w:rPr>
          <w:b/>
        </w:rPr>
        <w:t>DICLOFENAC</w:t>
      </w:r>
    </w:p>
    <w:p w14:paraId="775FF111"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36B0036D" w14:textId="77777777" w:rsidR="009748DF" w:rsidRPr="00026FF3" w:rsidRDefault="009748DF" w:rsidP="009748DF">
      <w:pPr>
        <w:keepNext/>
        <w:spacing w:before="240" w:line="240" w:lineRule="auto"/>
      </w:pPr>
      <w:r w:rsidRPr="00026FF3">
        <w:rPr>
          <w:b/>
        </w:rPr>
        <w:t>DICLOFOP</w:t>
      </w:r>
      <w:r w:rsidR="00026FF3">
        <w:rPr>
          <w:b/>
        </w:rPr>
        <w:noBreakHyphen/>
      </w:r>
      <w:r w:rsidRPr="00026FF3">
        <w:rPr>
          <w:b/>
        </w:rPr>
        <w:t>METHYL</w:t>
      </w:r>
    </w:p>
    <w:p w14:paraId="198035F5" w14:textId="77777777" w:rsidR="009748DF" w:rsidRPr="00026FF3" w:rsidRDefault="001F6281" w:rsidP="009748DF">
      <w:r w:rsidRPr="00026FF3">
        <w:t>Schedule 6</w:t>
      </w:r>
    </w:p>
    <w:p w14:paraId="66A2A4CF" w14:textId="77777777" w:rsidR="009748DF" w:rsidRPr="00026FF3" w:rsidRDefault="009748DF" w:rsidP="009748DF">
      <w:pPr>
        <w:keepNext/>
        <w:spacing w:before="240" w:line="240" w:lineRule="auto"/>
      </w:pPr>
      <w:r w:rsidRPr="00026FF3">
        <w:rPr>
          <w:b/>
        </w:rPr>
        <w:t>DICLORAN</w:t>
      </w:r>
    </w:p>
    <w:p w14:paraId="08998ADF" w14:textId="77777777" w:rsidR="009748DF" w:rsidRPr="00026FF3" w:rsidRDefault="001F6281" w:rsidP="009748DF">
      <w:r w:rsidRPr="00026FF3">
        <w:t>Schedule 5</w:t>
      </w:r>
    </w:p>
    <w:p w14:paraId="05712F2F" w14:textId="77777777" w:rsidR="009748DF" w:rsidRPr="00026FF3" w:rsidRDefault="009748DF" w:rsidP="009748DF">
      <w:pPr>
        <w:keepNext/>
        <w:spacing w:before="240" w:line="240" w:lineRule="auto"/>
      </w:pPr>
      <w:r w:rsidRPr="00026FF3">
        <w:rPr>
          <w:b/>
        </w:rPr>
        <w:t>DICLOXACILLIN</w:t>
      </w:r>
    </w:p>
    <w:p w14:paraId="622BCAF4" w14:textId="77777777" w:rsidR="009748DF" w:rsidRPr="00026FF3" w:rsidRDefault="001F6281" w:rsidP="009748DF">
      <w:r w:rsidRPr="00026FF3">
        <w:t>Schedule 4</w:t>
      </w:r>
    </w:p>
    <w:p w14:paraId="4515EB46" w14:textId="77777777" w:rsidR="009748DF" w:rsidRPr="00026FF3" w:rsidRDefault="009748DF" w:rsidP="009748DF">
      <w:pPr>
        <w:keepNext/>
        <w:spacing w:before="240" w:line="240" w:lineRule="auto"/>
      </w:pPr>
      <w:r w:rsidRPr="00026FF3">
        <w:rPr>
          <w:b/>
        </w:rPr>
        <w:t>DICOFOL</w:t>
      </w:r>
    </w:p>
    <w:p w14:paraId="74EFC733" w14:textId="77777777" w:rsidR="009748DF" w:rsidRPr="00026FF3" w:rsidRDefault="001F6281" w:rsidP="009748DF">
      <w:r w:rsidRPr="00026FF3">
        <w:t>Schedule 5</w:t>
      </w:r>
    </w:p>
    <w:p w14:paraId="2DB9E983" w14:textId="77777777" w:rsidR="009748DF" w:rsidRPr="00026FF3" w:rsidRDefault="009748DF" w:rsidP="009748DF">
      <w:pPr>
        <w:keepNext/>
        <w:spacing w:before="240" w:line="240" w:lineRule="auto"/>
      </w:pPr>
      <w:r w:rsidRPr="00026FF3">
        <w:rPr>
          <w:b/>
        </w:rPr>
        <w:t>DICOPHANE</w:t>
      </w:r>
      <w:r w:rsidRPr="00026FF3">
        <w:rPr>
          <w:b/>
        </w:rPr>
        <w:br/>
      </w:r>
      <w:r w:rsidRPr="00026FF3">
        <w:t>cross reference: DDT</w:t>
      </w:r>
    </w:p>
    <w:p w14:paraId="50401557" w14:textId="77777777" w:rsidR="009748DF" w:rsidRPr="00026FF3" w:rsidRDefault="001F6281" w:rsidP="009748DF">
      <w:r w:rsidRPr="00026FF3">
        <w:t>Schedule 1</w:t>
      </w:r>
      <w:r w:rsidR="009748DF" w:rsidRPr="00026FF3">
        <w:t>0</w:t>
      </w:r>
    </w:p>
    <w:p w14:paraId="457F80C6" w14:textId="77777777" w:rsidR="009748DF" w:rsidRPr="00026FF3" w:rsidRDefault="009748DF" w:rsidP="009748DF">
      <w:pPr>
        <w:keepNext/>
        <w:spacing w:before="240" w:line="240" w:lineRule="auto"/>
      </w:pPr>
      <w:r w:rsidRPr="00026FF3">
        <w:rPr>
          <w:b/>
        </w:rPr>
        <w:t>DICROTOPHOS</w:t>
      </w:r>
    </w:p>
    <w:p w14:paraId="477C016C" w14:textId="77777777" w:rsidR="009748DF" w:rsidRPr="00026FF3" w:rsidRDefault="001F6281" w:rsidP="009748DF">
      <w:r w:rsidRPr="00026FF3">
        <w:t>Schedule 7</w:t>
      </w:r>
    </w:p>
    <w:p w14:paraId="7B4F6FBC" w14:textId="77777777" w:rsidR="009748DF" w:rsidRPr="00026FF3" w:rsidRDefault="009748DF" w:rsidP="009748DF">
      <w:pPr>
        <w:keepNext/>
        <w:spacing w:before="240" w:line="240" w:lineRule="auto"/>
      </w:pPr>
      <w:r w:rsidRPr="00026FF3">
        <w:rPr>
          <w:b/>
        </w:rPr>
        <w:t>DICYCLANIL</w:t>
      </w:r>
    </w:p>
    <w:p w14:paraId="317E87E4" w14:textId="77777777" w:rsidR="009748DF" w:rsidRPr="00026FF3" w:rsidRDefault="001F6281" w:rsidP="009748DF">
      <w:r w:rsidRPr="00026FF3">
        <w:t>Schedule 6</w:t>
      </w:r>
    </w:p>
    <w:p w14:paraId="5E3014C3" w14:textId="77777777" w:rsidR="009748DF" w:rsidRPr="00026FF3" w:rsidRDefault="009748DF" w:rsidP="009748DF">
      <w:pPr>
        <w:keepNext/>
        <w:spacing w:before="240" w:line="240" w:lineRule="auto"/>
      </w:pPr>
      <w:r w:rsidRPr="00026FF3">
        <w:rPr>
          <w:b/>
        </w:rPr>
        <w:t>DICYCLOMINE</w:t>
      </w:r>
    </w:p>
    <w:p w14:paraId="75995BFF" w14:textId="77777777" w:rsidR="009748DF" w:rsidRPr="00026FF3" w:rsidRDefault="001F6281" w:rsidP="009748DF">
      <w:r w:rsidRPr="00026FF3">
        <w:t>Schedule 4</w:t>
      </w:r>
    </w:p>
    <w:p w14:paraId="176B39B4" w14:textId="77777777" w:rsidR="009748DF" w:rsidRPr="00026FF3" w:rsidRDefault="009748DF" w:rsidP="009748DF">
      <w:pPr>
        <w:keepNext/>
        <w:spacing w:before="240" w:line="240" w:lineRule="auto"/>
        <w:rPr>
          <w:b/>
        </w:rPr>
      </w:pPr>
      <w:r w:rsidRPr="00026FF3">
        <w:rPr>
          <w:b/>
        </w:rPr>
        <w:t>DIDANOSINE</w:t>
      </w:r>
    </w:p>
    <w:p w14:paraId="07916FCF" w14:textId="77777777" w:rsidR="009748DF" w:rsidRPr="00026FF3" w:rsidRDefault="001F6281" w:rsidP="009748DF">
      <w:r w:rsidRPr="00026FF3">
        <w:t>Schedule 4</w:t>
      </w:r>
    </w:p>
    <w:p w14:paraId="717AFB43" w14:textId="77777777" w:rsidR="009748DF" w:rsidRPr="00026FF3" w:rsidRDefault="009748DF" w:rsidP="009748DF">
      <w:pPr>
        <w:keepNext/>
        <w:spacing w:before="240" w:line="240" w:lineRule="auto"/>
      </w:pPr>
      <w:r w:rsidRPr="00026FF3">
        <w:rPr>
          <w:b/>
        </w:rPr>
        <w:t>DIDECYLDIMETHYLAMMONIUM SALTS</w:t>
      </w:r>
    </w:p>
    <w:p w14:paraId="160639D8" w14:textId="77777777" w:rsidR="009748DF" w:rsidRPr="00026FF3" w:rsidRDefault="001F6281" w:rsidP="009748DF">
      <w:r w:rsidRPr="00026FF3">
        <w:t>Schedule 6</w:t>
      </w:r>
    </w:p>
    <w:p w14:paraId="07E5DABB" w14:textId="77777777" w:rsidR="009748DF" w:rsidRPr="00026FF3" w:rsidRDefault="009748DF" w:rsidP="009748DF">
      <w:pPr>
        <w:keepNext/>
        <w:spacing w:before="240" w:line="240" w:lineRule="auto"/>
      </w:pPr>
      <w:r w:rsidRPr="00026FF3">
        <w:rPr>
          <w:b/>
        </w:rPr>
        <w:t>DIELDRIN</w:t>
      </w:r>
    </w:p>
    <w:p w14:paraId="1804E172" w14:textId="77777777" w:rsidR="009748DF" w:rsidRPr="00026FF3" w:rsidRDefault="001F6281" w:rsidP="009748DF">
      <w:r w:rsidRPr="00026FF3">
        <w:t>Schedule 6</w:t>
      </w:r>
    </w:p>
    <w:p w14:paraId="0E499E05" w14:textId="77777777" w:rsidR="009748DF" w:rsidRPr="00026FF3" w:rsidRDefault="009748DF" w:rsidP="009748DF">
      <w:pPr>
        <w:keepNext/>
        <w:spacing w:before="240" w:line="240" w:lineRule="auto"/>
      </w:pPr>
      <w:bookmarkStart w:id="182" w:name="_Hlk87540700"/>
      <w:r w:rsidRPr="00026FF3">
        <w:rPr>
          <w:b/>
        </w:rPr>
        <w:t>DIENESTROL</w:t>
      </w:r>
    </w:p>
    <w:p w14:paraId="393FE3DC" w14:textId="77777777" w:rsidR="009748DF" w:rsidRPr="00026FF3" w:rsidRDefault="001F6281" w:rsidP="009748DF">
      <w:r w:rsidRPr="00026FF3">
        <w:t>Schedule 4</w:t>
      </w:r>
      <w:r w:rsidR="009748DF" w:rsidRPr="00026FF3">
        <w:br/>
        <w:t xml:space="preserve">Appendix F, </w:t>
      </w:r>
      <w:r w:rsidRPr="00026FF3">
        <w:t>clause 4</w:t>
      </w:r>
      <w:r w:rsidR="009748DF" w:rsidRPr="00026FF3">
        <w:br/>
        <w:t xml:space="preserve">Appendix L, </w:t>
      </w:r>
      <w:r w:rsidRPr="00026FF3">
        <w:t>clause 2</w:t>
      </w:r>
    </w:p>
    <w:bookmarkEnd w:id="182"/>
    <w:p w14:paraId="631531AE" w14:textId="77777777" w:rsidR="009748DF" w:rsidRPr="00026FF3" w:rsidRDefault="009748DF" w:rsidP="009748DF">
      <w:pPr>
        <w:keepNext/>
        <w:spacing w:before="240" w:line="240" w:lineRule="auto"/>
      </w:pPr>
      <w:r w:rsidRPr="00026FF3">
        <w:rPr>
          <w:b/>
        </w:rPr>
        <w:t>DIENOGEST</w:t>
      </w:r>
    </w:p>
    <w:p w14:paraId="3F1FDA58" w14:textId="77777777" w:rsidR="009748DF" w:rsidRPr="00026FF3" w:rsidRDefault="001F6281" w:rsidP="009748DF">
      <w:r w:rsidRPr="00026FF3">
        <w:t>Schedule 4</w:t>
      </w:r>
    </w:p>
    <w:p w14:paraId="44083EA8" w14:textId="77777777" w:rsidR="009748DF" w:rsidRPr="00026FF3" w:rsidRDefault="009748DF" w:rsidP="009748DF">
      <w:pPr>
        <w:keepNext/>
        <w:spacing w:before="240" w:line="240" w:lineRule="auto"/>
      </w:pPr>
      <w:r w:rsidRPr="00026FF3">
        <w:rPr>
          <w:b/>
        </w:rPr>
        <w:t>DIESEL</w:t>
      </w:r>
    </w:p>
    <w:p w14:paraId="0B5880F6" w14:textId="77777777" w:rsidR="009748DF" w:rsidRPr="00026FF3" w:rsidRDefault="009748DF" w:rsidP="009748DF">
      <w:r w:rsidRPr="00026FF3">
        <w:t xml:space="preserve">Appendix E, </w:t>
      </w:r>
      <w:r w:rsidR="001F6281" w:rsidRPr="00026FF3">
        <w:t>clause 3</w:t>
      </w:r>
    </w:p>
    <w:p w14:paraId="5D580D3F" w14:textId="77777777" w:rsidR="009748DF" w:rsidRPr="00026FF3" w:rsidRDefault="009748DF" w:rsidP="009748DF">
      <w:pPr>
        <w:keepNext/>
        <w:spacing w:before="240" w:line="240" w:lineRule="auto"/>
      </w:pPr>
      <w:r w:rsidRPr="00026FF3">
        <w:rPr>
          <w:b/>
        </w:rPr>
        <w:t>DIETHANOLAMINE</w:t>
      </w:r>
    </w:p>
    <w:p w14:paraId="1601065A"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05D63B7" w14:textId="77777777" w:rsidR="009748DF" w:rsidRPr="00026FF3" w:rsidRDefault="009748DF" w:rsidP="009748DF">
      <w:pPr>
        <w:keepNext/>
        <w:spacing w:before="240" w:line="240" w:lineRule="auto"/>
      </w:pPr>
      <w:r w:rsidRPr="00026FF3">
        <w:rPr>
          <w:b/>
        </w:rPr>
        <w:t>DIETHAZINE</w:t>
      </w:r>
    </w:p>
    <w:p w14:paraId="59C74616" w14:textId="77777777" w:rsidR="009748DF" w:rsidRPr="00026FF3" w:rsidRDefault="001F6281" w:rsidP="009748DF">
      <w:r w:rsidRPr="00026FF3">
        <w:t>Schedule 4</w:t>
      </w:r>
    </w:p>
    <w:p w14:paraId="4CD89554" w14:textId="77777777" w:rsidR="009748DF" w:rsidRPr="00026FF3" w:rsidRDefault="009748DF" w:rsidP="009748DF">
      <w:pPr>
        <w:keepNext/>
        <w:spacing w:before="240" w:line="240" w:lineRule="auto"/>
      </w:pPr>
      <w:r w:rsidRPr="00026FF3">
        <w:rPr>
          <w:b/>
        </w:rPr>
        <w:t>DIETHYL CARBONATE</w:t>
      </w:r>
    </w:p>
    <w:p w14:paraId="2BE5A177" w14:textId="77777777" w:rsidR="009748DF" w:rsidRPr="00026FF3" w:rsidRDefault="009748DF" w:rsidP="009748DF">
      <w:r w:rsidRPr="00026FF3">
        <w:t xml:space="preserve">Appendix B, </w:t>
      </w:r>
      <w:r w:rsidR="001F6281" w:rsidRPr="00026FF3">
        <w:t>clause 3</w:t>
      </w:r>
    </w:p>
    <w:p w14:paraId="237025ED" w14:textId="77777777" w:rsidR="009748DF" w:rsidRPr="00026FF3" w:rsidRDefault="009748DF" w:rsidP="009748DF">
      <w:pPr>
        <w:keepNext/>
        <w:spacing w:before="240" w:line="240" w:lineRule="auto"/>
      </w:pPr>
      <w:r w:rsidRPr="00026FF3">
        <w:rPr>
          <w:b/>
        </w:rPr>
        <w:t>DIETHYLCARBAMAZINE</w:t>
      </w:r>
    </w:p>
    <w:p w14:paraId="206BCAD1" w14:textId="77777777" w:rsidR="009748DF" w:rsidRPr="00026FF3" w:rsidRDefault="001F6281" w:rsidP="009748DF">
      <w:r w:rsidRPr="00026FF3">
        <w:t>Schedule 4</w:t>
      </w:r>
    </w:p>
    <w:p w14:paraId="625085F8" w14:textId="77777777" w:rsidR="009748DF" w:rsidRPr="00026FF3" w:rsidRDefault="009748DF" w:rsidP="009748DF">
      <w:pPr>
        <w:keepNext/>
        <w:spacing w:before="240" w:line="240" w:lineRule="auto"/>
      </w:pPr>
      <w:r w:rsidRPr="00026FF3">
        <w:rPr>
          <w:b/>
        </w:rPr>
        <w:t>DIETHYLENE GLYCOL</w:t>
      </w:r>
      <w:r w:rsidRPr="00026FF3">
        <w:rPr>
          <w:b/>
        </w:rPr>
        <w:br/>
      </w:r>
      <w:r w:rsidRPr="00026FF3">
        <w:t>cross reference: DENATONIUM BENZOATE</w:t>
      </w:r>
    </w:p>
    <w:p w14:paraId="46307753"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p>
    <w:p w14:paraId="4C5E8B23" w14:textId="77777777" w:rsidR="009748DF" w:rsidRPr="00026FF3" w:rsidRDefault="009748DF" w:rsidP="009748DF">
      <w:pPr>
        <w:keepNext/>
        <w:spacing w:before="240" w:line="240" w:lineRule="auto"/>
      </w:pPr>
      <w:r w:rsidRPr="00026FF3">
        <w:rPr>
          <w:b/>
        </w:rPr>
        <w:t>DIETHYLENE GLYCOL MONOBUTYL ETHER</w:t>
      </w:r>
    </w:p>
    <w:p w14:paraId="620C8B57"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164A6957" w14:textId="77777777" w:rsidR="009748DF" w:rsidRPr="00026FF3" w:rsidRDefault="009748DF" w:rsidP="009748DF">
      <w:pPr>
        <w:keepNext/>
        <w:spacing w:before="240" w:line="240" w:lineRule="auto"/>
        <w:rPr>
          <w:b/>
        </w:rPr>
      </w:pPr>
      <w:r w:rsidRPr="00026FF3">
        <w:rPr>
          <w:b/>
        </w:rPr>
        <w:t>DIETHYLENE GLYCOL MONOMETHYL ETHER</w:t>
      </w:r>
    </w:p>
    <w:p w14:paraId="3FB7F530" w14:textId="77777777" w:rsidR="009748DF" w:rsidRPr="00026FF3" w:rsidRDefault="001F6281" w:rsidP="009748DF">
      <w:r w:rsidRPr="00026FF3">
        <w:t>Schedule 1</w:t>
      </w:r>
      <w:r w:rsidR="009748DF" w:rsidRPr="00026FF3">
        <w:t>0</w:t>
      </w:r>
      <w:r w:rsidR="009748DF" w:rsidRPr="00026FF3">
        <w:br/>
      </w:r>
      <w:r w:rsidRPr="00026FF3">
        <w:t>Schedule 6</w:t>
      </w:r>
    </w:p>
    <w:p w14:paraId="0F461053" w14:textId="77777777" w:rsidR="009748DF" w:rsidRPr="00026FF3" w:rsidRDefault="009748DF" w:rsidP="009748DF">
      <w:pPr>
        <w:keepNext/>
        <w:spacing w:before="240" w:line="240" w:lineRule="auto"/>
      </w:pPr>
      <w:r w:rsidRPr="00026FF3">
        <w:rPr>
          <w:b/>
        </w:rPr>
        <w:t>DIETHYLHEXYL PHTHALATE</w:t>
      </w:r>
    </w:p>
    <w:p w14:paraId="67EFD90A" w14:textId="78EF0234" w:rsidR="00720290" w:rsidRDefault="00720290" w:rsidP="009748DF">
      <w:r>
        <w:t>cross reference: DEHP</w:t>
      </w:r>
    </w:p>
    <w:p w14:paraId="0DED0A7C" w14:textId="68824076" w:rsidR="009748DF" w:rsidRPr="00026FF3" w:rsidRDefault="001F6281" w:rsidP="009748DF">
      <w:r w:rsidRPr="00026FF3">
        <w:t>Schedule 1</w:t>
      </w:r>
      <w:r w:rsidR="009748DF" w:rsidRPr="00026FF3">
        <w:t>0</w:t>
      </w:r>
    </w:p>
    <w:p w14:paraId="59B7F1B7" w14:textId="77777777" w:rsidR="009748DF" w:rsidRPr="00026FF3" w:rsidRDefault="009748DF" w:rsidP="009748DF">
      <w:pPr>
        <w:keepNext/>
        <w:spacing w:before="240" w:line="240" w:lineRule="auto"/>
      </w:pPr>
      <w:r w:rsidRPr="00026FF3">
        <w:rPr>
          <w:b/>
        </w:rPr>
        <w:t>DIETHYLPHTHALATE</w:t>
      </w:r>
    </w:p>
    <w:p w14:paraId="00C0DBF1" w14:textId="77777777" w:rsidR="009748DF" w:rsidRPr="00026FF3" w:rsidRDefault="001F6281" w:rsidP="009748DF">
      <w:r w:rsidRPr="00026FF3">
        <w:t>Schedule 1</w:t>
      </w:r>
      <w:r w:rsidR="009748DF" w:rsidRPr="00026FF3">
        <w:t>0</w:t>
      </w:r>
    </w:p>
    <w:p w14:paraId="01C25398" w14:textId="77777777" w:rsidR="009748DF" w:rsidRPr="00026FF3" w:rsidRDefault="009748DF" w:rsidP="009748DF">
      <w:pPr>
        <w:keepNext/>
        <w:spacing w:before="240" w:line="240" w:lineRule="auto"/>
      </w:pPr>
      <w:r w:rsidRPr="00026FF3">
        <w:rPr>
          <w:b/>
        </w:rPr>
        <w:t>DIETHYLPROPION</w:t>
      </w:r>
    </w:p>
    <w:p w14:paraId="170D93B0" w14:textId="77777777" w:rsidR="009748DF" w:rsidRPr="00026FF3" w:rsidRDefault="001F6281" w:rsidP="009748DF">
      <w:r w:rsidRPr="00026FF3">
        <w:t>Schedule 4</w:t>
      </w:r>
    </w:p>
    <w:p w14:paraId="7EE77F04" w14:textId="77777777" w:rsidR="009748DF" w:rsidRPr="00026FF3" w:rsidRDefault="009748DF" w:rsidP="009748DF">
      <w:pPr>
        <w:keepNext/>
        <w:spacing w:before="240" w:line="240" w:lineRule="auto"/>
      </w:pPr>
      <w:r w:rsidRPr="00026FF3">
        <w:rPr>
          <w:b/>
        </w:rPr>
        <w:t>DIETHYLTHIAMBUTENE</w:t>
      </w:r>
    </w:p>
    <w:p w14:paraId="1200B73A" w14:textId="77777777" w:rsidR="009748DF" w:rsidRPr="00026FF3" w:rsidRDefault="009748DF" w:rsidP="009748DF">
      <w:r w:rsidRPr="00026FF3">
        <w:t>Schedule 9</w:t>
      </w:r>
    </w:p>
    <w:p w14:paraId="4081E431" w14:textId="77777777" w:rsidR="009748DF" w:rsidRPr="00026FF3" w:rsidRDefault="009748DF" w:rsidP="009748DF">
      <w:pPr>
        <w:keepNext/>
        <w:spacing w:before="240" w:line="240" w:lineRule="auto"/>
      </w:pPr>
      <w:r w:rsidRPr="00026FF3">
        <w:rPr>
          <w:b/>
        </w:rPr>
        <w:t>DIETHYLTOLUAMIDE (DEET)</w:t>
      </w:r>
    </w:p>
    <w:p w14:paraId="521C0783" w14:textId="77777777" w:rsidR="009748DF" w:rsidRPr="00026FF3" w:rsidRDefault="001F6281" w:rsidP="009748DF">
      <w:r w:rsidRPr="00026FF3">
        <w:t>Schedule 5</w:t>
      </w:r>
      <w:r w:rsidR="009748DF" w:rsidRPr="00026FF3">
        <w:br/>
        <w:t xml:space="preserve">Appendix F, </w:t>
      </w:r>
      <w:r w:rsidRPr="00026FF3">
        <w:t>clause 4</w:t>
      </w:r>
    </w:p>
    <w:p w14:paraId="18591305" w14:textId="77777777" w:rsidR="009748DF" w:rsidRPr="00026FF3" w:rsidRDefault="009748DF" w:rsidP="009748DF">
      <w:pPr>
        <w:keepNext/>
        <w:spacing w:before="240" w:line="240" w:lineRule="auto"/>
      </w:pPr>
      <w:r w:rsidRPr="00026FF3">
        <w:rPr>
          <w:b/>
          <w:i/>
        </w:rPr>
        <w:t>N,N</w:t>
      </w:r>
      <w:r w:rsidR="00026FF3">
        <w:rPr>
          <w:b/>
        </w:rPr>
        <w:noBreakHyphen/>
      </w:r>
      <w:r w:rsidRPr="00026FF3">
        <w:rPr>
          <w:b/>
        </w:rPr>
        <w:t>DIETHYLTRYPTAMINE</w:t>
      </w:r>
      <w:r w:rsidRPr="00026FF3">
        <w:rPr>
          <w:b/>
        </w:rPr>
        <w:br/>
      </w:r>
      <w:r w:rsidRPr="00026FF3">
        <w:t>cross reference: DET</w:t>
      </w:r>
    </w:p>
    <w:p w14:paraId="2C3B65E8" w14:textId="77777777" w:rsidR="009748DF" w:rsidRPr="00026FF3" w:rsidRDefault="009748DF" w:rsidP="009748DF">
      <w:pPr>
        <w:rPr>
          <w:b/>
        </w:rPr>
      </w:pPr>
      <w:r w:rsidRPr="00026FF3">
        <w:t>Schedule 9</w:t>
      </w:r>
    </w:p>
    <w:p w14:paraId="7DC14CDE" w14:textId="77777777" w:rsidR="009748DF" w:rsidRPr="00026FF3" w:rsidRDefault="009748DF" w:rsidP="009748DF">
      <w:pPr>
        <w:keepNext/>
        <w:spacing w:before="240" w:line="240" w:lineRule="auto"/>
      </w:pPr>
      <w:r w:rsidRPr="00026FF3">
        <w:rPr>
          <w:b/>
        </w:rPr>
        <w:t>DIFENACOUM</w:t>
      </w:r>
    </w:p>
    <w:p w14:paraId="7BAEEDCF" w14:textId="77777777" w:rsidR="009748DF" w:rsidRPr="00026FF3" w:rsidRDefault="001F6281" w:rsidP="009748DF">
      <w:r w:rsidRPr="00026FF3">
        <w:t>Schedule 7</w:t>
      </w:r>
      <w:r w:rsidR="009748DF" w:rsidRPr="00026FF3">
        <w:br/>
      </w:r>
      <w:r w:rsidRPr="00026FF3">
        <w:t>Schedule 6</w:t>
      </w:r>
      <w:r w:rsidR="009748DF" w:rsidRPr="00026FF3">
        <w:br/>
        <w:t>Appendix J, clause 1</w:t>
      </w:r>
    </w:p>
    <w:p w14:paraId="00E6267F" w14:textId="77777777" w:rsidR="009748DF" w:rsidRPr="00026FF3" w:rsidRDefault="009748DF" w:rsidP="009748DF">
      <w:pPr>
        <w:keepNext/>
        <w:spacing w:before="240" w:line="240" w:lineRule="auto"/>
      </w:pPr>
      <w:r w:rsidRPr="00026FF3">
        <w:rPr>
          <w:b/>
        </w:rPr>
        <w:t>DIFENOCONAZOLE</w:t>
      </w:r>
    </w:p>
    <w:p w14:paraId="185F9933" w14:textId="77777777" w:rsidR="009748DF" w:rsidRPr="00026FF3" w:rsidRDefault="001F6281" w:rsidP="009748DF">
      <w:r w:rsidRPr="00026FF3">
        <w:t>Schedule 5</w:t>
      </w:r>
    </w:p>
    <w:p w14:paraId="268502CF" w14:textId="77777777" w:rsidR="009748DF" w:rsidRPr="00026FF3" w:rsidRDefault="009748DF" w:rsidP="009748DF">
      <w:pPr>
        <w:keepNext/>
        <w:spacing w:before="240" w:line="240" w:lineRule="auto"/>
        <w:rPr>
          <w:b/>
        </w:rPr>
      </w:pPr>
      <w:r w:rsidRPr="00026FF3">
        <w:rPr>
          <w:b/>
        </w:rPr>
        <w:t>DIFENOXIN</w:t>
      </w:r>
    </w:p>
    <w:p w14:paraId="57C996E7" w14:textId="77777777" w:rsidR="009748DF" w:rsidRPr="00026FF3" w:rsidRDefault="001F6281" w:rsidP="009748DF">
      <w:r w:rsidRPr="00026FF3">
        <w:t>Schedule 8</w:t>
      </w:r>
      <w:r w:rsidR="009748DF" w:rsidRPr="00026FF3">
        <w:br/>
      </w:r>
      <w:r w:rsidRPr="00026FF3">
        <w:t>Schedule 4</w:t>
      </w:r>
      <w:r w:rsidR="009748DF" w:rsidRPr="00026FF3">
        <w:br/>
        <w:t>Appendix K, clause 1</w:t>
      </w:r>
    </w:p>
    <w:p w14:paraId="6BAEF9FD" w14:textId="77777777" w:rsidR="009748DF" w:rsidRPr="00026FF3" w:rsidRDefault="009748DF" w:rsidP="009748DF">
      <w:pPr>
        <w:keepNext/>
        <w:spacing w:before="240" w:line="240" w:lineRule="auto"/>
      </w:pPr>
      <w:r w:rsidRPr="00026FF3">
        <w:rPr>
          <w:b/>
        </w:rPr>
        <w:t>DIFENZOQUAT</w:t>
      </w:r>
    </w:p>
    <w:p w14:paraId="32B94DCE" w14:textId="77777777" w:rsidR="009748DF" w:rsidRPr="00026FF3" w:rsidRDefault="001F6281" w:rsidP="009748DF">
      <w:r w:rsidRPr="00026FF3">
        <w:t>Schedule 6</w:t>
      </w:r>
    </w:p>
    <w:p w14:paraId="09EAAB16" w14:textId="77777777" w:rsidR="009748DF" w:rsidRPr="00026FF3" w:rsidRDefault="009748DF" w:rsidP="009748DF">
      <w:pPr>
        <w:keepNext/>
        <w:spacing w:before="240" w:line="240" w:lineRule="auto"/>
      </w:pPr>
      <w:r w:rsidRPr="00026FF3">
        <w:rPr>
          <w:b/>
        </w:rPr>
        <w:t>DIFETHIALONE</w:t>
      </w:r>
    </w:p>
    <w:p w14:paraId="0AB216E7" w14:textId="77777777" w:rsidR="009748DF" w:rsidRPr="00026FF3" w:rsidRDefault="001F6281" w:rsidP="009748DF">
      <w:r w:rsidRPr="00026FF3">
        <w:t>Schedule 7</w:t>
      </w:r>
      <w:r w:rsidR="009748DF" w:rsidRPr="00026FF3">
        <w:br/>
      </w:r>
      <w:r w:rsidRPr="00026FF3">
        <w:t>Schedule 6</w:t>
      </w:r>
    </w:p>
    <w:p w14:paraId="6D256053" w14:textId="77777777" w:rsidR="009748DF" w:rsidRPr="00026FF3" w:rsidRDefault="009748DF" w:rsidP="009748DF">
      <w:pPr>
        <w:keepNext/>
        <w:spacing w:before="240" w:line="240" w:lineRule="auto"/>
      </w:pPr>
      <w:r w:rsidRPr="00026FF3">
        <w:rPr>
          <w:b/>
        </w:rPr>
        <w:t>DIFLORASONE</w:t>
      </w:r>
    </w:p>
    <w:p w14:paraId="4DED4A23" w14:textId="77777777" w:rsidR="009748DF" w:rsidRPr="00026FF3" w:rsidRDefault="001F6281" w:rsidP="009748DF">
      <w:r w:rsidRPr="00026FF3">
        <w:t>Schedule 4</w:t>
      </w:r>
    </w:p>
    <w:p w14:paraId="2341EF77" w14:textId="77777777" w:rsidR="009748DF" w:rsidRPr="00026FF3" w:rsidRDefault="009748DF" w:rsidP="009748DF">
      <w:pPr>
        <w:keepNext/>
        <w:spacing w:before="240" w:line="240" w:lineRule="auto"/>
      </w:pPr>
      <w:r w:rsidRPr="00026FF3">
        <w:rPr>
          <w:b/>
        </w:rPr>
        <w:t>DIFLOXACIN</w:t>
      </w:r>
    </w:p>
    <w:p w14:paraId="338C7E66" w14:textId="77777777" w:rsidR="009748DF" w:rsidRPr="00026FF3" w:rsidRDefault="001F6281" w:rsidP="009748DF">
      <w:r w:rsidRPr="00026FF3">
        <w:t>Schedule 4</w:t>
      </w:r>
    </w:p>
    <w:p w14:paraId="2FD9E48D" w14:textId="77777777" w:rsidR="009748DF" w:rsidRPr="00026FF3" w:rsidRDefault="009748DF" w:rsidP="009748DF">
      <w:pPr>
        <w:keepNext/>
        <w:spacing w:before="240" w:line="240" w:lineRule="auto"/>
      </w:pPr>
      <w:r w:rsidRPr="00026FF3">
        <w:rPr>
          <w:b/>
        </w:rPr>
        <w:t>DIFLUBENZURON</w:t>
      </w:r>
    </w:p>
    <w:p w14:paraId="5521B25D" w14:textId="77777777" w:rsidR="009748DF" w:rsidRPr="00026FF3" w:rsidRDefault="001F6281" w:rsidP="009748DF">
      <w:r w:rsidRPr="00026FF3">
        <w:t>Schedule 5</w:t>
      </w:r>
    </w:p>
    <w:p w14:paraId="08C47C05" w14:textId="77777777" w:rsidR="009748DF" w:rsidRPr="00026FF3" w:rsidRDefault="009748DF" w:rsidP="009748DF">
      <w:pPr>
        <w:keepNext/>
        <w:spacing w:before="240" w:line="240" w:lineRule="auto"/>
      </w:pPr>
      <w:r w:rsidRPr="00026FF3">
        <w:rPr>
          <w:b/>
        </w:rPr>
        <w:t>DIFLUCORTOLONE</w:t>
      </w:r>
    </w:p>
    <w:p w14:paraId="74D6844F" w14:textId="77777777" w:rsidR="009748DF" w:rsidRPr="00026FF3" w:rsidRDefault="001F6281" w:rsidP="009748DF">
      <w:r w:rsidRPr="00026FF3">
        <w:t>Schedule 4</w:t>
      </w:r>
    </w:p>
    <w:p w14:paraId="649EC940" w14:textId="77777777" w:rsidR="009748DF" w:rsidRPr="00026FF3" w:rsidRDefault="009748DF" w:rsidP="009748DF">
      <w:pPr>
        <w:keepNext/>
        <w:spacing w:before="240" w:line="240" w:lineRule="auto"/>
      </w:pPr>
      <w:r w:rsidRPr="00026FF3">
        <w:rPr>
          <w:b/>
        </w:rPr>
        <w:t>DIFLUFENICAN</w:t>
      </w:r>
    </w:p>
    <w:p w14:paraId="3A9B9483" w14:textId="77777777" w:rsidR="009748DF" w:rsidRPr="00026FF3" w:rsidRDefault="009748DF" w:rsidP="009748DF">
      <w:r w:rsidRPr="00026FF3">
        <w:t xml:space="preserve">Appendix B, </w:t>
      </w:r>
      <w:r w:rsidR="001F6281" w:rsidRPr="00026FF3">
        <w:t>clause 3</w:t>
      </w:r>
    </w:p>
    <w:p w14:paraId="7D9D2D84" w14:textId="77777777" w:rsidR="009748DF" w:rsidRPr="00026FF3" w:rsidRDefault="009748DF" w:rsidP="009748DF">
      <w:pPr>
        <w:keepNext/>
        <w:spacing w:before="240" w:line="240" w:lineRule="auto"/>
      </w:pPr>
      <w:r w:rsidRPr="00026FF3">
        <w:rPr>
          <w:b/>
        </w:rPr>
        <w:t>DIFLUNISAL</w:t>
      </w:r>
    </w:p>
    <w:p w14:paraId="11E82F8B" w14:textId="77777777" w:rsidR="009748DF" w:rsidRPr="00026FF3" w:rsidRDefault="001F6281" w:rsidP="009748DF">
      <w:r w:rsidRPr="00026FF3">
        <w:t>Schedule 4</w:t>
      </w:r>
    </w:p>
    <w:p w14:paraId="1374B473" w14:textId="77777777" w:rsidR="009748DF" w:rsidRPr="00026FF3" w:rsidRDefault="009748DF" w:rsidP="009748DF">
      <w:pPr>
        <w:keepNext/>
        <w:spacing w:before="240" w:line="240" w:lineRule="auto"/>
      </w:pPr>
      <w:r w:rsidRPr="00026FF3">
        <w:rPr>
          <w:b/>
        </w:rPr>
        <w:t>DIGITALIS LANATA</w:t>
      </w:r>
    </w:p>
    <w:p w14:paraId="7F3B6828" w14:textId="77777777" w:rsidR="009748DF" w:rsidRPr="00026FF3" w:rsidRDefault="001F6281" w:rsidP="009748DF">
      <w:r w:rsidRPr="00026FF3">
        <w:t>Schedule 4</w:t>
      </w:r>
    </w:p>
    <w:p w14:paraId="2517B235" w14:textId="77777777" w:rsidR="009748DF" w:rsidRPr="00026FF3" w:rsidRDefault="009748DF" w:rsidP="009748DF">
      <w:pPr>
        <w:keepNext/>
        <w:spacing w:before="240" w:line="240" w:lineRule="auto"/>
      </w:pPr>
      <w:r w:rsidRPr="00026FF3">
        <w:rPr>
          <w:b/>
        </w:rPr>
        <w:t>DIGITALIS PURPUREA</w:t>
      </w:r>
    </w:p>
    <w:p w14:paraId="191C4F7B" w14:textId="77777777" w:rsidR="009748DF" w:rsidRPr="00026FF3" w:rsidRDefault="001F6281" w:rsidP="009748DF">
      <w:r w:rsidRPr="00026FF3">
        <w:t>Schedule 4</w:t>
      </w:r>
    </w:p>
    <w:p w14:paraId="6E21EC4F" w14:textId="77777777" w:rsidR="009748DF" w:rsidRPr="00026FF3" w:rsidRDefault="009748DF" w:rsidP="009748DF">
      <w:pPr>
        <w:keepNext/>
        <w:spacing w:before="240" w:line="240" w:lineRule="auto"/>
      </w:pPr>
      <w:r w:rsidRPr="00026FF3">
        <w:rPr>
          <w:b/>
        </w:rPr>
        <w:t>DIGITOXIN</w:t>
      </w:r>
    </w:p>
    <w:p w14:paraId="26738F9B" w14:textId="77777777" w:rsidR="009748DF" w:rsidRPr="00026FF3" w:rsidRDefault="001F6281" w:rsidP="009748DF">
      <w:r w:rsidRPr="00026FF3">
        <w:t>Schedule 4</w:t>
      </w:r>
    </w:p>
    <w:p w14:paraId="3A58FF5B" w14:textId="77777777" w:rsidR="009748DF" w:rsidRPr="00026FF3" w:rsidRDefault="009748DF" w:rsidP="009748DF">
      <w:pPr>
        <w:keepNext/>
        <w:spacing w:before="240" w:line="240" w:lineRule="auto"/>
      </w:pPr>
      <w:r w:rsidRPr="00026FF3">
        <w:rPr>
          <w:b/>
        </w:rPr>
        <w:t>DIGOXIN</w:t>
      </w:r>
    </w:p>
    <w:p w14:paraId="03491BEE" w14:textId="77777777" w:rsidR="009748DF" w:rsidRPr="00026FF3" w:rsidRDefault="001F6281" w:rsidP="009748DF">
      <w:r w:rsidRPr="00026FF3">
        <w:t>Schedule 4</w:t>
      </w:r>
    </w:p>
    <w:p w14:paraId="26C13315" w14:textId="77777777" w:rsidR="009748DF" w:rsidRPr="00026FF3" w:rsidRDefault="009748DF" w:rsidP="009748DF">
      <w:pPr>
        <w:keepNext/>
        <w:spacing w:before="240" w:line="240" w:lineRule="auto"/>
      </w:pPr>
      <w:r w:rsidRPr="00026FF3">
        <w:rPr>
          <w:b/>
        </w:rPr>
        <w:t>DIGOXIN</w:t>
      </w:r>
      <w:r w:rsidR="00026FF3">
        <w:rPr>
          <w:b/>
        </w:rPr>
        <w:noBreakHyphen/>
      </w:r>
      <w:r w:rsidRPr="00026FF3">
        <w:rPr>
          <w:b/>
        </w:rPr>
        <w:t>SPECIFIC ANTIBODY FRAGMENT F (Ab)</w:t>
      </w:r>
    </w:p>
    <w:p w14:paraId="5CD17A41" w14:textId="77777777" w:rsidR="009748DF" w:rsidRPr="00026FF3" w:rsidRDefault="001F6281" w:rsidP="009748DF">
      <w:r w:rsidRPr="00026FF3">
        <w:t>Schedule 4</w:t>
      </w:r>
    </w:p>
    <w:p w14:paraId="6B4C0759" w14:textId="77777777" w:rsidR="009748DF" w:rsidRPr="00026FF3" w:rsidRDefault="009748DF" w:rsidP="009748DF">
      <w:pPr>
        <w:keepNext/>
        <w:spacing w:before="240" w:line="240" w:lineRule="auto"/>
      </w:pPr>
      <w:r w:rsidRPr="00026FF3">
        <w:rPr>
          <w:b/>
        </w:rPr>
        <w:t>DIHYDRALAZINE</w:t>
      </w:r>
    </w:p>
    <w:p w14:paraId="5EC2C536" w14:textId="77777777" w:rsidR="009748DF" w:rsidRPr="00026FF3" w:rsidRDefault="001F6281" w:rsidP="009748DF">
      <w:r w:rsidRPr="00026FF3">
        <w:t>Schedule 4</w:t>
      </w:r>
    </w:p>
    <w:p w14:paraId="71148766" w14:textId="77777777" w:rsidR="009748DF" w:rsidRPr="00026FF3" w:rsidRDefault="009748DF" w:rsidP="009748DF">
      <w:pPr>
        <w:keepNext/>
        <w:spacing w:before="240" w:line="240" w:lineRule="auto"/>
      </w:pPr>
      <w:r w:rsidRPr="00026FF3">
        <w:rPr>
          <w:b/>
        </w:rPr>
        <w:t>DIHYDROCODEINE</w:t>
      </w:r>
    </w:p>
    <w:p w14:paraId="3B9B4BA4" w14:textId="77777777" w:rsidR="009748DF" w:rsidRPr="00026FF3" w:rsidRDefault="001F6281" w:rsidP="009748DF">
      <w:r w:rsidRPr="00026FF3">
        <w:t>Schedule 8</w:t>
      </w:r>
      <w:r w:rsidR="009748DF" w:rsidRPr="00026FF3">
        <w:br/>
      </w:r>
      <w:r w:rsidRPr="00026FF3">
        <w:t>Schedule 4</w:t>
      </w:r>
      <w:r w:rsidR="009748DF" w:rsidRPr="00026FF3">
        <w:br/>
      </w:r>
      <w:r w:rsidRPr="00026FF3">
        <w:t>Schedule 3</w:t>
      </w:r>
      <w:r w:rsidR="009748DF" w:rsidRPr="00026FF3">
        <w:br/>
        <w:t>Appendix K, clause 1</w:t>
      </w:r>
    </w:p>
    <w:p w14:paraId="4FB1A885" w14:textId="77777777" w:rsidR="009748DF" w:rsidRPr="00026FF3" w:rsidRDefault="009748DF" w:rsidP="009748DF">
      <w:pPr>
        <w:keepNext/>
        <w:spacing w:before="240" w:line="240" w:lineRule="auto"/>
      </w:pPr>
      <w:r w:rsidRPr="00026FF3">
        <w:rPr>
          <w:b/>
        </w:rPr>
        <w:t>DIHYDROERGOTOXINE</w:t>
      </w:r>
    </w:p>
    <w:p w14:paraId="6D9ADD44" w14:textId="77777777" w:rsidR="009748DF" w:rsidRPr="00026FF3" w:rsidRDefault="001F6281" w:rsidP="009748DF">
      <w:r w:rsidRPr="00026FF3">
        <w:t>Schedule 4</w:t>
      </w:r>
    </w:p>
    <w:p w14:paraId="69276992" w14:textId="77777777" w:rsidR="009748DF" w:rsidRPr="00026FF3" w:rsidRDefault="009748DF" w:rsidP="009748DF">
      <w:pPr>
        <w:keepNext/>
        <w:spacing w:before="240" w:line="240" w:lineRule="auto"/>
      </w:pPr>
      <w:r w:rsidRPr="00026FF3">
        <w:rPr>
          <w:b/>
        </w:rPr>
        <w:t>DIHYDROLONE</w:t>
      </w:r>
    </w:p>
    <w:p w14:paraId="2809E739" w14:textId="77777777" w:rsidR="009748DF" w:rsidRPr="00026FF3" w:rsidRDefault="001F6281" w:rsidP="009748DF">
      <w:r w:rsidRPr="00026FF3">
        <w:t>Schedule 4</w:t>
      </w:r>
      <w:r w:rsidR="009748DF" w:rsidRPr="00026FF3">
        <w:br/>
        <w:t>Appendix D, clause 5 (Anabolic and/or androgenic steroidal agents)</w:t>
      </w:r>
    </w:p>
    <w:p w14:paraId="1EF83FBD" w14:textId="77777777" w:rsidR="009748DF" w:rsidRPr="00026FF3" w:rsidRDefault="009748DF" w:rsidP="009748DF">
      <w:pPr>
        <w:keepNext/>
        <w:spacing w:before="240" w:line="240" w:lineRule="auto"/>
        <w:rPr>
          <w:b/>
        </w:rPr>
      </w:pPr>
      <w:r w:rsidRPr="00026FF3">
        <w:rPr>
          <w:b/>
        </w:rPr>
        <w:t>2,5</w:t>
      </w:r>
      <w:r w:rsidR="00026FF3">
        <w:rPr>
          <w:b/>
        </w:rPr>
        <w:noBreakHyphen/>
      </w:r>
      <w:r w:rsidRPr="00026FF3">
        <w:rPr>
          <w:b/>
        </w:rPr>
        <w:t>DIHYDRO</w:t>
      </w:r>
      <w:r w:rsidR="00026FF3">
        <w:rPr>
          <w:b/>
        </w:rPr>
        <w:noBreakHyphen/>
      </w:r>
      <w:r w:rsidRPr="00026FF3">
        <w:rPr>
          <w:b/>
        </w:rPr>
        <w:t>2</w:t>
      </w:r>
      <w:r w:rsidR="00026FF3">
        <w:rPr>
          <w:b/>
        </w:rPr>
        <w:noBreakHyphen/>
      </w:r>
      <w:r w:rsidRPr="00026FF3">
        <w:rPr>
          <w:b/>
        </w:rPr>
        <w:t>(1</w:t>
      </w:r>
      <w:r w:rsidR="00026FF3">
        <w:rPr>
          <w:b/>
        </w:rPr>
        <w:noBreakHyphen/>
      </w:r>
      <w:r w:rsidRPr="00026FF3">
        <w:rPr>
          <w:b/>
        </w:rPr>
        <w:t>METHYL</w:t>
      </w:r>
      <w:r w:rsidR="00026FF3">
        <w:rPr>
          <w:b/>
        </w:rPr>
        <w:noBreakHyphen/>
      </w:r>
      <w:r w:rsidRPr="00026FF3">
        <w:rPr>
          <w:b/>
        </w:rPr>
        <w:t>1</w:t>
      </w:r>
      <w:r w:rsidR="00026FF3">
        <w:rPr>
          <w:b/>
        </w:rPr>
        <w:noBreakHyphen/>
      </w:r>
      <w:r w:rsidRPr="00026FF3">
        <w:rPr>
          <w:b/>
        </w:rPr>
        <w:t>PHENYLETHYL)</w:t>
      </w:r>
      <w:r w:rsidR="00026FF3">
        <w:rPr>
          <w:b/>
        </w:rPr>
        <w:noBreakHyphen/>
      </w:r>
      <w:r w:rsidRPr="00026FF3">
        <w:rPr>
          <w:b/>
        </w:rPr>
        <w:t>5</w:t>
      </w:r>
      <w:r w:rsidR="00026FF3">
        <w:rPr>
          <w:b/>
        </w:rPr>
        <w:noBreakHyphen/>
      </w:r>
      <w:r w:rsidRPr="00026FF3">
        <w:rPr>
          <w:b/>
        </w:rPr>
        <w:t>PENTYL</w:t>
      </w:r>
      <w:r w:rsidR="00026FF3">
        <w:rPr>
          <w:b/>
        </w:rPr>
        <w:noBreakHyphen/>
      </w:r>
      <w:r w:rsidRPr="00026FF3">
        <w:rPr>
          <w:b/>
        </w:rPr>
        <w:t>1H</w:t>
      </w:r>
      <w:r w:rsidR="00026FF3">
        <w:rPr>
          <w:b/>
        </w:rPr>
        <w:noBreakHyphen/>
      </w:r>
      <w:r w:rsidRPr="00026FF3">
        <w:rPr>
          <w:b/>
        </w:rPr>
        <w:t>PYRIDO[4,3</w:t>
      </w:r>
      <w:r w:rsidR="00026FF3">
        <w:rPr>
          <w:b/>
        </w:rPr>
        <w:noBreakHyphen/>
      </w:r>
      <w:r w:rsidRPr="00026FF3">
        <w:rPr>
          <w:b/>
        </w:rPr>
        <w:t>B]INDOL</w:t>
      </w:r>
      <w:r w:rsidR="00026FF3">
        <w:rPr>
          <w:b/>
        </w:rPr>
        <w:noBreakHyphen/>
      </w:r>
      <w:r w:rsidRPr="00026FF3">
        <w:rPr>
          <w:b/>
        </w:rPr>
        <w:t>1</w:t>
      </w:r>
      <w:r w:rsidR="00026FF3">
        <w:rPr>
          <w:b/>
        </w:rPr>
        <w:noBreakHyphen/>
      </w:r>
      <w:r w:rsidRPr="00026FF3">
        <w:rPr>
          <w:b/>
        </w:rPr>
        <w:t>ONE (SGT</w:t>
      </w:r>
      <w:r w:rsidR="00026FF3">
        <w:rPr>
          <w:b/>
        </w:rPr>
        <w:noBreakHyphen/>
      </w:r>
      <w:r w:rsidRPr="00026FF3">
        <w:rPr>
          <w:b/>
        </w:rPr>
        <w:t>151)</w:t>
      </w:r>
      <w:r w:rsidRPr="00026FF3">
        <w:rPr>
          <w:b/>
        </w:rPr>
        <w:br/>
      </w:r>
      <w:r w:rsidRPr="00026FF3">
        <w:t>cross reference: SGT</w:t>
      </w:r>
      <w:r w:rsidR="00026FF3">
        <w:noBreakHyphen/>
      </w:r>
      <w:r w:rsidRPr="00026FF3">
        <w:t>151, CUMYL</w:t>
      </w:r>
      <w:r w:rsidR="00026FF3">
        <w:noBreakHyphen/>
      </w:r>
      <w:r w:rsidRPr="00026FF3">
        <w:t>PEGACLONE</w:t>
      </w:r>
    </w:p>
    <w:p w14:paraId="34B1FAD2" w14:textId="77777777" w:rsidR="009748DF" w:rsidRPr="00026FF3" w:rsidRDefault="009748DF" w:rsidP="009748DF">
      <w:r w:rsidRPr="00026FF3">
        <w:t>Schedule 9</w:t>
      </w:r>
    </w:p>
    <w:p w14:paraId="2AF016DE" w14:textId="77777777" w:rsidR="009748DF" w:rsidRPr="00026FF3" w:rsidRDefault="009748DF" w:rsidP="009748DF">
      <w:pPr>
        <w:keepNext/>
        <w:spacing w:before="240" w:line="240" w:lineRule="auto"/>
      </w:pPr>
      <w:r w:rsidRPr="00026FF3">
        <w:rPr>
          <w:b/>
        </w:rPr>
        <w:t>DIHYDROMORPHINE</w:t>
      </w:r>
    </w:p>
    <w:p w14:paraId="57AA0E8D" w14:textId="77777777" w:rsidR="009748DF" w:rsidRPr="00026FF3" w:rsidRDefault="001F6281" w:rsidP="009748DF">
      <w:r w:rsidRPr="00026FF3">
        <w:t>Schedule 8</w:t>
      </w:r>
    </w:p>
    <w:p w14:paraId="31FD1123" w14:textId="77777777" w:rsidR="009748DF" w:rsidRPr="00026FF3" w:rsidRDefault="009748DF" w:rsidP="009748DF">
      <w:pPr>
        <w:keepNext/>
        <w:spacing w:before="240" w:line="240" w:lineRule="auto"/>
        <w:rPr>
          <w:b/>
        </w:rPr>
      </w:pPr>
      <w:r w:rsidRPr="00026FF3">
        <w:rPr>
          <w:b/>
        </w:rPr>
        <w:t>DIHYDROSTREPTOMYCIN</w:t>
      </w:r>
    </w:p>
    <w:p w14:paraId="5487445B" w14:textId="77777777" w:rsidR="009748DF" w:rsidRPr="00026FF3" w:rsidRDefault="001F6281" w:rsidP="009748DF">
      <w:r w:rsidRPr="00026FF3">
        <w:t>Schedule 4</w:t>
      </w:r>
    </w:p>
    <w:p w14:paraId="64562C53" w14:textId="77777777" w:rsidR="009748DF" w:rsidRPr="00026FF3" w:rsidRDefault="009748DF" w:rsidP="009748DF">
      <w:pPr>
        <w:keepNext/>
        <w:spacing w:before="240" w:line="240" w:lineRule="auto"/>
      </w:pPr>
      <w:r w:rsidRPr="00026FF3">
        <w:rPr>
          <w:b/>
        </w:rPr>
        <w:t>DIHYDROTACHYSTEROL</w:t>
      </w:r>
    </w:p>
    <w:p w14:paraId="58EF611D" w14:textId="77777777" w:rsidR="009748DF" w:rsidRPr="00026FF3" w:rsidRDefault="001F6281" w:rsidP="009748DF">
      <w:r w:rsidRPr="00026FF3">
        <w:t>Schedule 4</w:t>
      </w:r>
    </w:p>
    <w:p w14:paraId="726D8420" w14:textId="77777777" w:rsidR="009748DF" w:rsidRPr="00026FF3" w:rsidRDefault="009748DF" w:rsidP="009748DF">
      <w:pPr>
        <w:keepNext/>
        <w:spacing w:before="240" w:line="240" w:lineRule="auto"/>
        <w:rPr>
          <w:b/>
        </w:rPr>
      </w:pPr>
      <w:r w:rsidRPr="00026FF3">
        <w:rPr>
          <w:b/>
        </w:rPr>
        <w:t>5,6</w:t>
      </w:r>
      <w:r w:rsidR="00026FF3">
        <w:rPr>
          <w:b/>
        </w:rPr>
        <w:noBreakHyphen/>
      </w:r>
      <w:r w:rsidRPr="00026FF3">
        <w:rPr>
          <w:b/>
        </w:rPr>
        <w:t>DIHYDROXYINDOLINE</w:t>
      </w:r>
    </w:p>
    <w:p w14:paraId="6E72C3B9"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43CB730A" w14:textId="77777777" w:rsidR="009748DF" w:rsidRPr="00026FF3" w:rsidRDefault="009748DF" w:rsidP="009748DF">
      <w:pPr>
        <w:keepNext/>
        <w:spacing w:before="240" w:line="240" w:lineRule="auto"/>
      </w:pPr>
      <w:r w:rsidRPr="00026FF3">
        <w:rPr>
          <w:b/>
        </w:rPr>
        <w:t xml:space="preserve">DIIODOHYDROXYQUINOLINE </w:t>
      </w:r>
      <w:r w:rsidRPr="00026FF3">
        <w:rPr>
          <w:b/>
        </w:rPr>
        <w:br/>
      </w:r>
      <w:r w:rsidRPr="00026FF3">
        <w:t>cross reference: IODOQUINOL</w:t>
      </w:r>
    </w:p>
    <w:p w14:paraId="6F091096" w14:textId="77777777" w:rsidR="009748DF" w:rsidRPr="00026FF3" w:rsidRDefault="001F6281" w:rsidP="009748DF">
      <w:r w:rsidRPr="00026FF3">
        <w:t>Schedule 1</w:t>
      </w:r>
      <w:r w:rsidR="009748DF" w:rsidRPr="00026FF3">
        <w:t>0</w:t>
      </w:r>
      <w:r w:rsidR="009748DF" w:rsidRPr="00026FF3">
        <w:br/>
      </w:r>
      <w:r w:rsidRPr="00026FF3">
        <w:t>Schedule 4</w:t>
      </w:r>
      <w:r w:rsidR="009748DF" w:rsidRPr="00026FF3">
        <w:br/>
      </w:r>
      <w:r w:rsidRPr="00026FF3">
        <w:t>Schedule 3</w:t>
      </w:r>
    </w:p>
    <w:p w14:paraId="49CE2F0C" w14:textId="77777777" w:rsidR="009748DF" w:rsidRPr="00026FF3" w:rsidRDefault="009748DF" w:rsidP="009748DF">
      <w:pPr>
        <w:keepNext/>
        <w:spacing w:before="240" w:line="240" w:lineRule="auto"/>
      </w:pPr>
      <w:r w:rsidRPr="00026FF3">
        <w:rPr>
          <w:b/>
        </w:rPr>
        <w:t>DI</w:t>
      </w:r>
      <w:r w:rsidR="00026FF3">
        <w:rPr>
          <w:b/>
        </w:rPr>
        <w:noBreakHyphen/>
      </w:r>
      <w:r w:rsidRPr="00026FF3">
        <w:rPr>
          <w:b/>
        </w:rPr>
        <w:t>IODOHYDROXYQUINOLINE</w:t>
      </w:r>
      <w:r w:rsidRPr="00026FF3">
        <w:rPr>
          <w:b/>
        </w:rPr>
        <w:br/>
      </w:r>
      <w:r w:rsidRPr="00026FF3">
        <w:t>cross reference: DIIODOHYDROXYQUINOLINE</w:t>
      </w:r>
    </w:p>
    <w:p w14:paraId="05EFB036" w14:textId="77777777" w:rsidR="009748DF" w:rsidRPr="00026FF3" w:rsidRDefault="009748DF" w:rsidP="009748DF">
      <w:pPr>
        <w:keepNext/>
        <w:spacing w:before="240" w:line="240" w:lineRule="auto"/>
        <w:rPr>
          <w:b/>
        </w:rPr>
      </w:pPr>
      <w:r w:rsidRPr="00026FF3">
        <w:rPr>
          <w:b/>
        </w:rPr>
        <w:t>DIISOBUTYL PHTHALATE</w:t>
      </w:r>
    </w:p>
    <w:p w14:paraId="5747BAB8" w14:textId="77777777" w:rsidR="009748DF" w:rsidRPr="00026FF3" w:rsidRDefault="001F6281" w:rsidP="009748DF">
      <w:r w:rsidRPr="00026FF3">
        <w:t>Schedule 1</w:t>
      </w:r>
      <w:r w:rsidR="009748DF" w:rsidRPr="00026FF3">
        <w:t>0</w:t>
      </w:r>
    </w:p>
    <w:p w14:paraId="75D2FA09" w14:textId="77777777" w:rsidR="009748DF" w:rsidRPr="00026FF3" w:rsidRDefault="009748DF" w:rsidP="009748DF">
      <w:pPr>
        <w:keepNext/>
        <w:spacing w:before="240" w:line="240" w:lineRule="auto"/>
      </w:pPr>
      <w:r w:rsidRPr="00026FF3">
        <w:rPr>
          <w:b/>
        </w:rPr>
        <w:t>DIISOPROPYLAMINE DICHLOROACETATE</w:t>
      </w:r>
    </w:p>
    <w:p w14:paraId="39CF1944" w14:textId="77777777" w:rsidR="009748DF" w:rsidRPr="00026FF3" w:rsidRDefault="001F6281" w:rsidP="009748DF">
      <w:r w:rsidRPr="00026FF3">
        <w:t>Schedule 4</w:t>
      </w:r>
    </w:p>
    <w:p w14:paraId="5909120E" w14:textId="77777777" w:rsidR="009748DF" w:rsidRPr="00026FF3" w:rsidRDefault="009748DF" w:rsidP="009748DF">
      <w:pPr>
        <w:keepNext/>
        <w:spacing w:before="240" w:line="240" w:lineRule="auto"/>
        <w:rPr>
          <w:b/>
        </w:rPr>
      </w:pPr>
      <w:r w:rsidRPr="00026FF3">
        <w:rPr>
          <w:b/>
        </w:rPr>
        <w:t>DIKEGULAC</w:t>
      </w:r>
      <w:r w:rsidR="00026FF3">
        <w:rPr>
          <w:b/>
        </w:rPr>
        <w:noBreakHyphen/>
      </w:r>
      <w:r w:rsidRPr="00026FF3">
        <w:rPr>
          <w:b/>
        </w:rPr>
        <w:t>SODIUM</w:t>
      </w:r>
    </w:p>
    <w:p w14:paraId="4C068072" w14:textId="77777777" w:rsidR="009748DF" w:rsidRPr="00026FF3" w:rsidRDefault="009748DF" w:rsidP="009748DF">
      <w:r w:rsidRPr="00026FF3">
        <w:t xml:space="preserve">Appendix B, </w:t>
      </w:r>
      <w:r w:rsidR="001F6281" w:rsidRPr="00026FF3">
        <w:t>clause 3</w:t>
      </w:r>
    </w:p>
    <w:p w14:paraId="307A7BB1" w14:textId="77777777" w:rsidR="009748DF" w:rsidRPr="00026FF3" w:rsidRDefault="009748DF" w:rsidP="009748DF">
      <w:pPr>
        <w:keepNext/>
        <w:spacing w:before="240" w:line="240" w:lineRule="auto"/>
        <w:rPr>
          <w:b/>
        </w:rPr>
      </w:pPr>
      <w:r w:rsidRPr="00026FF3">
        <w:rPr>
          <w:b/>
        </w:rPr>
        <w:t>DILTIAZEM</w:t>
      </w:r>
    </w:p>
    <w:p w14:paraId="65E80CD1" w14:textId="77777777" w:rsidR="009748DF" w:rsidRPr="00026FF3" w:rsidRDefault="001F6281" w:rsidP="009748DF">
      <w:r w:rsidRPr="00026FF3">
        <w:t>Schedule 4</w:t>
      </w:r>
    </w:p>
    <w:p w14:paraId="12408DC3" w14:textId="77777777" w:rsidR="009748DF" w:rsidRPr="00026FF3" w:rsidRDefault="009748DF" w:rsidP="009748DF">
      <w:pPr>
        <w:keepNext/>
        <w:spacing w:before="240" w:line="240" w:lineRule="auto"/>
        <w:rPr>
          <w:b/>
        </w:rPr>
      </w:pPr>
      <w:r w:rsidRPr="00026FF3">
        <w:rPr>
          <w:b/>
        </w:rPr>
        <w:t>DIMEFOX</w:t>
      </w:r>
    </w:p>
    <w:p w14:paraId="518B3187" w14:textId="77777777" w:rsidR="009748DF" w:rsidRPr="00026FF3" w:rsidRDefault="001F6281" w:rsidP="009748DF">
      <w:r w:rsidRPr="00026FF3">
        <w:t>Schedule 7</w:t>
      </w:r>
    </w:p>
    <w:p w14:paraId="63F7F104" w14:textId="77777777" w:rsidR="009748DF" w:rsidRPr="00026FF3" w:rsidRDefault="009748DF" w:rsidP="009748DF">
      <w:pPr>
        <w:keepNext/>
        <w:spacing w:before="240" w:line="240" w:lineRule="auto"/>
        <w:rPr>
          <w:b/>
        </w:rPr>
      </w:pPr>
      <w:r w:rsidRPr="00026FF3">
        <w:rPr>
          <w:b/>
        </w:rPr>
        <w:t>DIMENHYDRINATE</w:t>
      </w:r>
    </w:p>
    <w:p w14:paraId="39E612A6"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r w:rsidR="009748DF" w:rsidRPr="00026FF3">
        <w:br/>
        <w:t>Appendix K, clause 1</w:t>
      </w:r>
    </w:p>
    <w:p w14:paraId="4A664F3C" w14:textId="77777777" w:rsidR="009748DF" w:rsidRPr="00026FF3" w:rsidRDefault="009748DF" w:rsidP="009748DF">
      <w:pPr>
        <w:keepNext/>
        <w:spacing w:before="240" w:line="240" w:lineRule="auto"/>
        <w:rPr>
          <w:b/>
        </w:rPr>
      </w:pPr>
      <w:r w:rsidRPr="00026FF3">
        <w:rPr>
          <w:b/>
        </w:rPr>
        <w:t>DIMENOXADOL</w:t>
      </w:r>
    </w:p>
    <w:p w14:paraId="51FA7DF9" w14:textId="77777777" w:rsidR="009748DF" w:rsidRPr="00026FF3" w:rsidRDefault="009748DF" w:rsidP="009748DF">
      <w:r w:rsidRPr="00026FF3">
        <w:t>Schedule 9</w:t>
      </w:r>
    </w:p>
    <w:p w14:paraId="11BF96BF" w14:textId="77777777" w:rsidR="009748DF" w:rsidRPr="00026FF3" w:rsidRDefault="009748DF" w:rsidP="009748DF">
      <w:pPr>
        <w:keepNext/>
        <w:spacing w:before="240" w:line="240" w:lineRule="auto"/>
        <w:rPr>
          <w:b/>
        </w:rPr>
      </w:pPr>
      <w:r w:rsidRPr="00026FF3">
        <w:rPr>
          <w:b/>
        </w:rPr>
        <w:t>DIMEPHEPTANOL</w:t>
      </w:r>
    </w:p>
    <w:p w14:paraId="7E06D654" w14:textId="77777777" w:rsidR="009748DF" w:rsidRPr="00026FF3" w:rsidRDefault="009748DF" w:rsidP="009748DF">
      <w:r w:rsidRPr="00026FF3">
        <w:t>Schedule 9</w:t>
      </w:r>
    </w:p>
    <w:p w14:paraId="67595684" w14:textId="77777777" w:rsidR="009748DF" w:rsidRPr="00026FF3" w:rsidRDefault="009748DF" w:rsidP="009748DF">
      <w:pPr>
        <w:keepNext/>
        <w:spacing w:before="240" w:line="240" w:lineRule="auto"/>
        <w:rPr>
          <w:b/>
        </w:rPr>
      </w:pPr>
      <w:r w:rsidRPr="00026FF3">
        <w:rPr>
          <w:b/>
        </w:rPr>
        <w:t>DIMERCAPROL</w:t>
      </w:r>
    </w:p>
    <w:p w14:paraId="6958E57C" w14:textId="77777777" w:rsidR="009748DF" w:rsidRPr="00026FF3" w:rsidRDefault="001F6281" w:rsidP="009748DF">
      <w:r w:rsidRPr="00026FF3">
        <w:t>Schedule 4</w:t>
      </w:r>
    </w:p>
    <w:p w14:paraId="1268B698" w14:textId="77777777" w:rsidR="009748DF" w:rsidRPr="00026FF3" w:rsidRDefault="009748DF" w:rsidP="009748DF">
      <w:pPr>
        <w:keepNext/>
        <w:spacing w:before="240" w:line="240" w:lineRule="auto"/>
        <w:rPr>
          <w:b/>
        </w:rPr>
      </w:pPr>
      <w:r w:rsidRPr="00026FF3">
        <w:rPr>
          <w:b/>
        </w:rPr>
        <w:t>DIMETHANDROSTANOLONE</w:t>
      </w:r>
    </w:p>
    <w:p w14:paraId="563191F3" w14:textId="77777777" w:rsidR="009748DF" w:rsidRPr="00026FF3" w:rsidRDefault="001F6281" w:rsidP="009748DF">
      <w:r w:rsidRPr="00026FF3">
        <w:t>Schedule 4</w:t>
      </w:r>
      <w:r w:rsidR="009748DF" w:rsidRPr="00026FF3">
        <w:br/>
        <w:t>Appendix D, clause 5 (Anabolic and/or androgenic steroidal agents)</w:t>
      </w:r>
    </w:p>
    <w:p w14:paraId="46B901FA" w14:textId="77777777" w:rsidR="009748DF" w:rsidRPr="00026FF3" w:rsidRDefault="009748DF" w:rsidP="009748DF">
      <w:pPr>
        <w:keepNext/>
        <w:spacing w:before="240" w:line="240" w:lineRule="auto"/>
        <w:rPr>
          <w:b/>
        </w:rPr>
      </w:pPr>
      <w:r w:rsidRPr="00026FF3">
        <w:rPr>
          <w:b/>
        </w:rPr>
        <w:t>DIMETHAZINE</w:t>
      </w:r>
    </w:p>
    <w:p w14:paraId="428DA079" w14:textId="77777777" w:rsidR="009748DF" w:rsidRPr="00026FF3" w:rsidRDefault="001F6281" w:rsidP="009748DF">
      <w:r w:rsidRPr="00026FF3">
        <w:t>Schedule 4</w:t>
      </w:r>
      <w:r w:rsidR="009748DF" w:rsidRPr="00026FF3">
        <w:br/>
        <w:t>Appendix D, clause 5 (Anabolic and/or androgenic steroidal agents)</w:t>
      </w:r>
    </w:p>
    <w:p w14:paraId="4E5214D4" w14:textId="77777777" w:rsidR="009748DF" w:rsidRPr="00026FF3" w:rsidRDefault="009748DF" w:rsidP="009748DF">
      <w:pPr>
        <w:keepNext/>
        <w:spacing w:before="240" w:line="240" w:lineRule="auto"/>
        <w:rPr>
          <w:b/>
        </w:rPr>
      </w:pPr>
      <w:r w:rsidRPr="00026FF3">
        <w:rPr>
          <w:b/>
        </w:rPr>
        <w:t>DIMETHENAMID</w:t>
      </w:r>
      <w:r w:rsidR="00026FF3">
        <w:rPr>
          <w:b/>
        </w:rPr>
        <w:noBreakHyphen/>
      </w:r>
      <w:r w:rsidRPr="00026FF3">
        <w:rPr>
          <w:b/>
        </w:rPr>
        <w:t>P</w:t>
      </w:r>
    </w:p>
    <w:p w14:paraId="3DF5DECF" w14:textId="77777777" w:rsidR="009748DF" w:rsidRPr="00026FF3" w:rsidRDefault="001F6281" w:rsidP="009748DF">
      <w:r w:rsidRPr="00026FF3">
        <w:t>Schedule 6</w:t>
      </w:r>
    </w:p>
    <w:p w14:paraId="1C718437" w14:textId="77777777" w:rsidR="009748DF" w:rsidRPr="00026FF3" w:rsidRDefault="009748DF" w:rsidP="009748DF">
      <w:pPr>
        <w:keepNext/>
        <w:spacing w:before="240" w:line="240" w:lineRule="auto"/>
      </w:pPr>
      <w:r w:rsidRPr="00026FF3">
        <w:rPr>
          <w:b/>
        </w:rPr>
        <w:t>DIMETHICODIETHYLBENZALMALONATE</w:t>
      </w:r>
      <w:r w:rsidRPr="00026FF3">
        <w:rPr>
          <w:b/>
        </w:rPr>
        <w:br/>
      </w:r>
      <w:r w:rsidRPr="00026FF3">
        <w:t>cross reference: POLYSILICONE</w:t>
      </w:r>
      <w:r w:rsidR="00026FF3">
        <w:noBreakHyphen/>
      </w:r>
      <w:r w:rsidRPr="00026FF3">
        <w:t>15</w:t>
      </w:r>
    </w:p>
    <w:p w14:paraId="49EA03BA" w14:textId="77777777" w:rsidR="009748DF" w:rsidRPr="00026FF3" w:rsidRDefault="001F6281" w:rsidP="009748DF">
      <w:r w:rsidRPr="00026FF3">
        <w:t>Schedule 5</w:t>
      </w:r>
    </w:p>
    <w:p w14:paraId="319DD6EE" w14:textId="77777777" w:rsidR="009748DF" w:rsidRPr="00026FF3" w:rsidRDefault="009748DF" w:rsidP="009748DF">
      <w:pPr>
        <w:keepNext/>
        <w:spacing w:before="240" w:line="240" w:lineRule="auto"/>
      </w:pPr>
      <w:bookmarkStart w:id="183" w:name="_Hlk86663709"/>
      <w:r w:rsidRPr="00026FF3">
        <w:rPr>
          <w:b/>
        </w:rPr>
        <w:t>DIMETHICONE</w:t>
      </w:r>
      <w:r w:rsidRPr="00026FF3">
        <w:rPr>
          <w:b/>
        </w:rPr>
        <w:br/>
      </w:r>
      <w:bookmarkEnd w:id="183"/>
      <w:r w:rsidRPr="00026FF3">
        <w:t xml:space="preserve">cross reference: </w:t>
      </w:r>
      <w:bookmarkStart w:id="184" w:name="_Hlk86663721"/>
      <w:r w:rsidRPr="00026FF3">
        <w:t>DIMETICONE</w:t>
      </w:r>
    </w:p>
    <w:bookmarkEnd w:id="184"/>
    <w:p w14:paraId="0F4B3291" w14:textId="77777777" w:rsidR="009748DF" w:rsidRPr="00026FF3" w:rsidRDefault="009748DF" w:rsidP="009748DF">
      <w:pPr>
        <w:keepNext/>
        <w:spacing w:before="240" w:line="240" w:lineRule="auto"/>
        <w:rPr>
          <w:b/>
        </w:rPr>
      </w:pPr>
      <w:r w:rsidRPr="00026FF3">
        <w:rPr>
          <w:b/>
        </w:rPr>
        <w:t>DIMETHINDENE</w:t>
      </w:r>
    </w:p>
    <w:p w14:paraId="52DFB0CD" w14:textId="77777777" w:rsidR="009748DF" w:rsidRPr="00026FF3" w:rsidRDefault="001F6281" w:rsidP="009748DF">
      <w:r w:rsidRPr="00026FF3">
        <w:t>Schedule 4</w:t>
      </w:r>
      <w:r w:rsidR="009748DF" w:rsidRPr="00026FF3">
        <w:br/>
        <w:t>Appendix K, clause 1</w:t>
      </w:r>
    </w:p>
    <w:p w14:paraId="6A8E974A" w14:textId="77777777" w:rsidR="009748DF" w:rsidRPr="00026FF3" w:rsidRDefault="009748DF" w:rsidP="009748DF">
      <w:pPr>
        <w:keepNext/>
        <w:spacing w:before="240" w:line="240" w:lineRule="auto"/>
        <w:rPr>
          <w:b/>
        </w:rPr>
      </w:pPr>
      <w:r w:rsidRPr="00026FF3">
        <w:rPr>
          <w:b/>
        </w:rPr>
        <w:t>DIMETHIPIN</w:t>
      </w:r>
    </w:p>
    <w:p w14:paraId="7B4EE485" w14:textId="77777777" w:rsidR="009748DF" w:rsidRPr="00026FF3" w:rsidRDefault="001F6281" w:rsidP="009748DF">
      <w:r w:rsidRPr="00026FF3">
        <w:t>Schedule 6</w:t>
      </w:r>
    </w:p>
    <w:p w14:paraId="1CA1BF13" w14:textId="77777777" w:rsidR="009748DF" w:rsidRPr="00026FF3" w:rsidRDefault="009748DF" w:rsidP="009748DF">
      <w:pPr>
        <w:keepNext/>
        <w:spacing w:before="240" w:line="240" w:lineRule="auto"/>
      </w:pPr>
      <w:r w:rsidRPr="00026FF3">
        <w:rPr>
          <w:b/>
        </w:rPr>
        <w:t>1</w:t>
      </w:r>
      <w:r w:rsidR="00026FF3">
        <w:rPr>
          <w:b/>
        </w:rPr>
        <w:noBreakHyphen/>
      </w:r>
      <w:r w:rsidRPr="00026FF3">
        <w:rPr>
          <w:b/>
        </w:rPr>
        <w:t>(1,1</w:t>
      </w:r>
      <w:r w:rsidR="00026FF3">
        <w:rPr>
          <w:b/>
        </w:rPr>
        <w:noBreakHyphen/>
      </w:r>
      <w:r w:rsidRPr="00026FF3">
        <w:rPr>
          <w:b/>
        </w:rPr>
        <w:t>DIMETHYLETHYL)</w:t>
      </w:r>
      <w:r w:rsidR="00026FF3">
        <w:rPr>
          <w:b/>
        </w:rPr>
        <w:noBreakHyphen/>
      </w:r>
      <w:r w:rsidRPr="00026FF3">
        <w:rPr>
          <w:b/>
        </w:rPr>
        <w:t>2</w:t>
      </w:r>
      <w:r w:rsidR="00026FF3">
        <w:rPr>
          <w:b/>
        </w:rPr>
        <w:noBreakHyphen/>
      </w:r>
      <w:r w:rsidRPr="00026FF3">
        <w:rPr>
          <w:b/>
        </w:rPr>
        <w:t>METHOXY</w:t>
      </w:r>
      <w:r w:rsidR="00026FF3">
        <w:rPr>
          <w:b/>
        </w:rPr>
        <w:noBreakHyphen/>
      </w:r>
      <w:r w:rsidRPr="00026FF3">
        <w:rPr>
          <w:b/>
        </w:rPr>
        <w:t>4</w:t>
      </w:r>
      <w:r w:rsidR="00026FF3">
        <w:rPr>
          <w:b/>
        </w:rPr>
        <w:noBreakHyphen/>
      </w:r>
      <w:r w:rsidRPr="00026FF3">
        <w:rPr>
          <w:b/>
        </w:rPr>
        <w:t>METHYL</w:t>
      </w:r>
      <w:r w:rsidR="00026FF3">
        <w:rPr>
          <w:b/>
        </w:rPr>
        <w:noBreakHyphen/>
      </w:r>
      <w:r w:rsidRPr="00026FF3">
        <w:rPr>
          <w:b/>
        </w:rPr>
        <w:t>3,5</w:t>
      </w:r>
      <w:r w:rsidR="00026FF3">
        <w:rPr>
          <w:b/>
        </w:rPr>
        <w:noBreakHyphen/>
      </w:r>
      <w:r w:rsidRPr="00026FF3">
        <w:rPr>
          <w:b/>
        </w:rPr>
        <w:t>DINITROBENZENE (musk ambrette)</w:t>
      </w:r>
      <w:r w:rsidRPr="00026FF3">
        <w:rPr>
          <w:b/>
        </w:rPr>
        <w:br/>
      </w:r>
      <w:r w:rsidRPr="00026FF3">
        <w:t>cross reference: AMBER MUSK</w:t>
      </w:r>
    </w:p>
    <w:p w14:paraId="042C0004" w14:textId="77777777" w:rsidR="009748DF" w:rsidRPr="00026FF3" w:rsidRDefault="001F6281" w:rsidP="009748DF">
      <w:r w:rsidRPr="00026FF3">
        <w:t>Schedule 1</w:t>
      </w:r>
      <w:r w:rsidR="009748DF" w:rsidRPr="00026FF3">
        <w:t>0</w:t>
      </w:r>
    </w:p>
    <w:p w14:paraId="27095134" w14:textId="77777777" w:rsidR="009748DF" w:rsidRPr="00026FF3" w:rsidRDefault="009748DF" w:rsidP="009748DF">
      <w:pPr>
        <w:keepNext/>
        <w:spacing w:before="240" w:line="240" w:lineRule="auto"/>
        <w:rPr>
          <w:b/>
        </w:rPr>
      </w:pPr>
      <w:r w:rsidRPr="00026FF3">
        <w:rPr>
          <w:b/>
        </w:rPr>
        <w:t>DI(METHYLOXYETHYL) PHTHALATE</w:t>
      </w:r>
    </w:p>
    <w:p w14:paraId="2B7CF0C3" w14:textId="77777777" w:rsidR="009748DF" w:rsidRPr="00026FF3" w:rsidRDefault="001F6281" w:rsidP="009748DF">
      <w:r w:rsidRPr="00026FF3">
        <w:t>Schedule 1</w:t>
      </w:r>
      <w:r w:rsidR="009748DF" w:rsidRPr="00026FF3">
        <w:t>0</w:t>
      </w:r>
    </w:p>
    <w:p w14:paraId="732D3D82" w14:textId="77777777" w:rsidR="009748DF" w:rsidRPr="00026FF3" w:rsidRDefault="009748DF" w:rsidP="009748DF">
      <w:pPr>
        <w:keepNext/>
        <w:spacing w:before="240" w:line="240" w:lineRule="auto"/>
      </w:pPr>
      <w:r w:rsidRPr="00026FF3">
        <w:rPr>
          <w:rFonts w:eastAsia="Times New Roman" w:cs="Calibri"/>
          <w:b/>
          <w:bCs/>
          <w:lang w:eastAsia="en-AU"/>
        </w:rPr>
        <w:t>1,4</w:t>
      </w:r>
      <w:r w:rsidR="00026FF3">
        <w:rPr>
          <w:rFonts w:eastAsia="Times New Roman" w:cs="Calibri"/>
          <w:b/>
          <w:bCs/>
          <w:lang w:eastAsia="en-AU"/>
        </w:rPr>
        <w:noBreakHyphen/>
      </w:r>
      <w:r w:rsidRPr="00026FF3">
        <w:rPr>
          <w:b/>
        </w:rPr>
        <w:t>DIMETHYLPENTYLAMINE</w:t>
      </w:r>
      <w:r w:rsidRPr="00026FF3">
        <w:rPr>
          <w:rFonts w:eastAsia="Times New Roman" w:cs="Calibri"/>
          <w:b/>
          <w:bCs/>
          <w:lang w:eastAsia="en-AU"/>
        </w:rPr>
        <w:t xml:space="preserve"> (DMPA)</w:t>
      </w:r>
      <w:r w:rsidRPr="00026FF3">
        <w:rPr>
          <w:rFonts w:eastAsia="Times New Roman" w:cs="Calibri"/>
          <w:b/>
          <w:bCs/>
          <w:lang w:eastAsia="en-AU"/>
        </w:rPr>
        <w:br/>
      </w:r>
      <w:r w:rsidRPr="00026FF3">
        <w:t>cross reference: 1,4</w:t>
      </w:r>
      <w:r w:rsidR="00026FF3">
        <w:noBreakHyphen/>
      </w:r>
      <w:r w:rsidRPr="00026FF3">
        <w:t>DIMETHYLAMYLAMINE (DMAA)</w:t>
      </w:r>
    </w:p>
    <w:p w14:paraId="299D87CF" w14:textId="77777777" w:rsidR="009748DF" w:rsidRPr="00026FF3" w:rsidRDefault="001F6281" w:rsidP="009748DF">
      <w:r w:rsidRPr="00026FF3">
        <w:t>Schedule 1</w:t>
      </w:r>
      <w:r w:rsidR="009748DF" w:rsidRPr="00026FF3">
        <w:t>0</w:t>
      </w:r>
    </w:p>
    <w:p w14:paraId="1B6FD31D" w14:textId="77777777" w:rsidR="009748DF" w:rsidRPr="00026FF3" w:rsidRDefault="009748DF" w:rsidP="009748DF">
      <w:pPr>
        <w:keepNext/>
        <w:spacing w:before="240" w:line="240" w:lineRule="auto"/>
        <w:rPr>
          <w:b/>
        </w:rPr>
      </w:pPr>
      <w:r w:rsidRPr="00026FF3">
        <w:rPr>
          <w:b/>
        </w:rPr>
        <w:t>DIMETHIRIMOL</w:t>
      </w:r>
    </w:p>
    <w:p w14:paraId="2C02BAE1" w14:textId="77777777" w:rsidR="009748DF" w:rsidRPr="00026FF3" w:rsidRDefault="001F6281" w:rsidP="009748DF">
      <w:r w:rsidRPr="00026FF3">
        <w:t>Schedule 5</w:t>
      </w:r>
    </w:p>
    <w:p w14:paraId="7FC81E2E" w14:textId="77777777" w:rsidR="009748DF" w:rsidRPr="00026FF3" w:rsidRDefault="009748DF" w:rsidP="009748DF">
      <w:pPr>
        <w:keepNext/>
        <w:spacing w:before="240" w:line="240" w:lineRule="auto"/>
        <w:rPr>
          <w:b/>
        </w:rPr>
      </w:pPr>
      <w:r w:rsidRPr="00026FF3">
        <w:rPr>
          <w:b/>
        </w:rPr>
        <w:t>DIMETHOATE</w:t>
      </w:r>
    </w:p>
    <w:p w14:paraId="3B3ABFC0" w14:textId="77777777" w:rsidR="009748DF" w:rsidRPr="00026FF3" w:rsidRDefault="001F6281" w:rsidP="009748DF">
      <w:r w:rsidRPr="00026FF3">
        <w:t>Schedule 6</w:t>
      </w:r>
    </w:p>
    <w:p w14:paraId="57DAF819" w14:textId="77777777" w:rsidR="009748DF" w:rsidRPr="00026FF3" w:rsidRDefault="009748DF" w:rsidP="009748DF">
      <w:pPr>
        <w:keepNext/>
        <w:spacing w:before="240" w:line="240" w:lineRule="auto"/>
        <w:rPr>
          <w:b/>
        </w:rPr>
      </w:pPr>
      <w:r w:rsidRPr="00026FF3">
        <w:rPr>
          <w:b/>
        </w:rPr>
        <w:t>DIMETHOMORPH</w:t>
      </w:r>
    </w:p>
    <w:p w14:paraId="066CBEA3" w14:textId="77777777" w:rsidR="009748DF" w:rsidRPr="00026FF3" w:rsidRDefault="001F6281" w:rsidP="009748DF">
      <w:r w:rsidRPr="00026FF3">
        <w:t>Schedule 5</w:t>
      </w:r>
    </w:p>
    <w:p w14:paraId="14DA27BE" w14:textId="77777777" w:rsidR="009748DF" w:rsidRPr="00026FF3" w:rsidRDefault="009748DF" w:rsidP="009748DF">
      <w:pPr>
        <w:keepNext/>
        <w:spacing w:before="240" w:line="240" w:lineRule="auto"/>
        <w:rPr>
          <w:b/>
        </w:rPr>
      </w:pPr>
      <w:r w:rsidRPr="00026FF3">
        <w:rPr>
          <w:b/>
        </w:rPr>
        <w:t>DIMETHOTHIAZINE</w:t>
      </w:r>
    </w:p>
    <w:p w14:paraId="1033642A" w14:textId="77777777" w:rsidR="009748DF" w:rsidRPr="00026FF3" w:rsidRDefault="001F6281" w:rsidP="009748DF">
      <w:r w:rsidRPr="00026FF3">
        <w:t>Schedule 4</w:t>
      </w:r>
    </w:p>
    <w:p w14:paraId="1E966551" w14:textId="77777777" w:rsidR="009748DF" w:rsidRPr="00026FF3" w:rsidRDefault="009748DF" w:rsidP="009748DF">
      <w:pPr>
        <w:keepNext/>
        <w:spacing w:before="240" w:line="240" w:lineRule="auto"/>
        <w:rPr>
          <w:b/>
        </w:rPr>
      </w:pPr>
      <w:r w:rsidRPr="00026FF3">
        <w:rPr>
          <w:b/>
        </w:rPr>
        <w:t>DIMETHOXANATE</w:t>
      </w:r>
    </w:p>
    <w:p w14:paraId="0AB9A7E6" w14:textId="77777777" w:rsidR="009748DF" w:rsidRPr="00026FF3" w:rsidRDefault="001F6281" w:rsidP="009748DF">
      <w:r w:rsidRPr="00026FF3">
        <w:t>Schedule 4</w:t>
      </w:r>
    </w:p>
    <w:p w14:paraId="0F6AE35F" w14:textId="77777777" w:rsidR="009748DF" w:rsidRPr="00026FF3" w:rsidRDefault="009748DF" w:rsidP="009748DF">
      <w:pPr>
        <w:keepNext/>
        <w:spacing w:before="240" w:line="240" w:lineRule="auto"/>
        <w:rPr>
          <w:b/>
        </w:rPr>
      </w:pPr>
      <w:r w:rsidRPr="00026FF3">
        <w:rPr>
          <w:b/>
        </w:rPr>
        <w:t>2,5</w:t>
      </w:r>
      <w:r w:rsidR="00026FF3">
        <w:rPr>
          <w:b/>
        </w:rPr>
        <w:noBreakHyphen/>
      </w:r>
      <w:r w:rsidRPr="00026FF3">
        <w:rPr>
          <w:b/>
        </w:rPr>
        <w:t>DIMETHOXYAMFETAMINE</w:t>
      </w:r>
      <w:r w:rsidRPr="00026FF3">
        <w:rPr>
          <w:b/>
        </w:rPr>
        <w:br/>
      </w:r>
      <w:r w:rsidRPr="00026FF3">
        <w:t>cross reference: 2,5</w:t>
      </w:r>
      <w:r w:rsidR="00026FF3">
        <w:noBreakHyphen/>
      </w:r>
      <w:r w:rsidRPr="00026FF3">
        <w:t>DIMETHOXYAMPHETAMINE, DMA</w:t>
      </w:r>
    </w:p>
    <w:p w14:paraId="12A16B90" w14:textId="77777777" w:rsidR="009748DF" w:rsidRPr="00026FF3" w:rsidRDefault="009748DF" w:rsidP="009748DF">
      <w:pPr>
        <w:rPr>
          <w:b/>
        </w:rPr>
      </w:pPr>
      <w:r w:rsidRPr="00026FF3">
        <w:t>Schedule 9</w:t>
      </w:r>
    </w:p>
    <w:p w14:paraId="55A821B1" w14:textId="7777777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BROMOAMFETAMINE</w:t>
      </w:r>
      <w:r w:rsidRPr="00026FF3">
        <w:rPr>
          <w:b/>
        </w:rPr>
        <w:br/>
      </w:r>
      <w:r w:rsidRPr="00026FF3">
        <w:t>cross reference: 2,5</w:t>
      </w:r>
      <w:r w:rsidR="00026FF3">
        <w:noBreakHyphen/>
      </w:r>
      <w:r w:rsidRPr="00026FF3">
        <w:t>DIMETHOXY</w:t>
      </w:r>
      <w:r w:rsidR="00026FF3">
        <w:noBreakHyphen/>
      </w:r>
      <w:r w:rsidRPr="00026FF3">
        <w:t>4</w:t>
      </w:r>
      <w:r w:rsidR="00026FF3">
        <w:noBreakHyphen/>
      </w:r>
      <w:r w:rsidRPr="00026FF3">
        <w:t>BROMOAMPHETAMINE, DOB</w:t>
      </w:r>
    </w:p>
    <w:p w14:paraId="2E216DDA" w14:textId="77777777" w:rsidR="009748DF" w:rsidRPr="00026FF3" w:rsidRDefault="009748DF" w:rsidP="009748DF">
      <w:pPr>
        <w:rPr>
          <w:b/>
        </w:rPr>
      </w:pPr>
      <w:r w:rsidRPr="00026FF3">
        <w:t>Schedule 9</w:t>
      </w:r>
    </w:p>
    <w:p w14:paraId="538002E9" w14:textId="7777777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ETHYL</w:t>
      </w:r>
      <w:r w:rsidR="00026FF3">
        <w:rPr>
          <w:b/>
        </w:rPr>
        <w:noBreakHyphen/>
      </w:r>
      <w:r w:rsidRPr="00026FF3">
        <w:rPr>
          <w:b/>
        </w:rPr>
        <w:t>a</w:t>
      </w:r>
      <w:r w:rsidR="00026FF3">
        <w:rPr>
          <w:b/>
        </w:rPr>
        <w:noBreakHyphen/>
      </w:r>
      <w:r w:rsidRPr="00026FF3">
        <w:rPr>
          <w:b/>
        </w:rPr>
        <w:t>AMFETAMINE</w:t>
      </w:r>
      <w:r w:rsidRPr="00026FF3">
        <w:rPr>
          <w:b/>
        </w:rPr>
        <w:br/>
      </w:r>
      <w:r w:rsidRPr="00026FF3">
        <w:t>cross reference: 2,5</w:t>
      </w:r>
      <w:r w:rsidR="00026FF3">
        <w:noBreakHyphen/>
      </w:r>
      <w:r w:rsidRPr="00026FF3">
        <w:t>DIMETHOXY</w:t>
      </w:r>
      <w:r w:rsidR="00026FF3">
        <w:noBreakHyphen/>
      </w:r>
      <w:r w:rsidRPr="00026FF3">
        <w:t>4</w:t>
      </w:r>
      <w:r w:rsidR="00026FF3">
        <w:noBreakHyphen/>
      </w:r>
      <w:r w:rsidRPr="00026FF3">
        <w:t>ETHYL</w:t>
      </w:r>
      <w:r w:rsidR="00026FF3">
        <w:noBreakHyphen/>
      </w:r>
      <w:r w:rsidRPr="00026FF3">
        <w:t>a</w:t>
      </w:r>
      <w:r w:rsidR="00026FF3">
        <w:noBreakHyphen/>
      </w:r>
      <w:r w:rsidRPr="00026FF3">
        <w:t>AMPHETAMINE, DOET</w:t>
      </w:r>
    </w:p>
    <w:p w14:paraId="70FC7FC1" w14:textId="77777777" w:rsidR="009748DF" w:rsidRPr="00026FF3" w:rsidRDefault="009748DF" w:rsidP="009748DF">
      <w:pPr>
        <w:rPr>
          <w:b/>
        </w:rPr>
      </w:pPr>
      <w:r w:rsidRPr="00026FF3">
        <w:t>Schedule 9</w:t>
      </w:r>
    </w:p>
    <w:p w14:paraId="21BE0A86" w14:textId="7777777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ETHYLTHIOPHENETHYLAMINE</w:t>
      </w:r>
      <w:r w:rsidRPr="00026FF3">
        <w:rPr>
          <w:b/>
        </w:rPr>
        <w:br/>
      </w:r>
      <w:r w:rsidRPr="00026FF3">
        <w:t>cross reference: 2C</w:t>
      </w:r>
      <w:r w:rsidR="00026FF3">
        <w:noBreakHyphen/>
      </w:r>
      <w:r w:rsidRPr="00026FF3">
        <w:t>T</w:t>
      </w:r>
      <w:r w:rsidR="00026FF3">
        <w:noBreakHyphen/>
      </w:r>
      <w:r w:rsidRPr="00026FF3">
        <w:t>2</w:t>
      </w:r>
    </w:p>
    <w:p w14:paraId="12A67074" w14:textId="77777777" w:rsidR="009748DF" w:rsidRPr="00026FF3" w:rsidRDefault="009748DF" w:rsidP="009748DF">
      <w:pPr>
        <w:rPr>
          <w:b/>
        </w:rPr>
      </w:pPr>
      <w:r w:rsidRPr="00026FF3">
        <w:t>Schedule 9</w:t>
      </w:r>
    </w:p>
    <w:p w14:paraId="1634C758" w14:textId="7777777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IODOPHENETHYLAMINE</w:t>
      </w:r>
      <w:r w:rsidRPr="00026FF3">
        <w:rPr>
          <w:b/>
        </w:rPr>
        <w:br/>
      </w:r>
      <w:r w:rsidRPr="00026FF3">
        <w:t>cross reference: 2C</w:t>
      </w:r>
      <w:r w:rsidR="00026FF3">
        <w:noBreakHyphen/>
      </w:r>
      <w:r w:rsidRPr="00026FF3">
        <w:t>I</w:t>
      </w:r>
    </w:p>
    <w:p w14:paraId="01D02D1A" w14:textId="77777777" w:rsidR="009748DF" w:rsidRPr="00026FF3" w:rsidRDefault="009748DF" w:rsidP="009748DF">
      <w:pPr>
        <w:rPr>
          <w:b/>
        </w:rPr>
      </w:pPr>
      <w:r w:rsidRPr="00026FF3">
        <w:t>Schedule 9</w:t>
      </w:r>
    </w:p>
    <w:p w14:paraId="2A5EDF6A" w14:textId="77777777" w:rsidR="009748DF" w:rsidRPr="00026FF3" w:rsidRDefault="009748DF" w:rsidP="009748DF">
      <w:pPr>
        <w:keepNext/>
        <w:spacing w:before="240" w:line="240" w:lineRule="auto"/>
      </w:pPr>
      <w:r w:rsidRPr="00026FF3">
        <w:rPr>
          <w:b/>
        </w:rPr>
        <w:t>2,5</w:t>
      </w:r>
      <w:r w:rsidR="00026FF3">
        <w:rPr>
          <w:b/>
        </w:rPr>
        <w:noBreakHyphen/>
      </w:r>
      <w:r w:rsidRPr="00026FF3">
        <w:rPr>
          <w:b/>
        </w:rPr>
        <w:t>DIMETHOXY</w:t>
      </w:r>
      <w:r w:rsidR="00026FF3">
        <w:rPr>
          <w:b/>
        </w:rPr>
        <w:noBreakHyphen/>
      </w:r>
      <w:r w:rsidRPr="00026FF3">
        <w:rPr>
          <w:b/>
        </w:rPr>
        <w:t>4</w:t>
      </w:r>
      <w:r w:rsidR="00026FF3">
        <w:rPr>
          <w:b/>
        </w:rPr>
        <w:noBreakHyphen/>
      </w:r>
      <w:r w:rsidRPr="00026FF3">
        <w:rPr>
          <w:b/>
        </w:rPr>
        <w:t>(</w:t>
      </w:r>
      <w:r w:rsidRPr="00026FF3">
        <w:rPr>
          <w:b/>
          <w:i/>
        </w:rPr>
        <w:t>N</w:t>
      </w:r>
      <w:r w:rsidRPr="00026FF3">
        <w:rPr>
          <w:b/>
        </w:rPr>
        <w:t>)</w:t>
      </w:r>
      <w:r w:rsidR="00026FF3">
        <w:rPr>
          <w:b/>
        </w:rPr>
        <w:noBreakHyphen/>
      </w:r>
      <w:r w:rsidRPr="00026FF3">
        <w:rPr>
          <w:b/>
        </w:rPr>
        <w:t>PROPYLTHIOPHENETHYLAMINE</w:t>
      </w:r>
      <w:r w:rsidRPr="00026FF3">
        <w:rPr>
          <w:b/>
        </w:rPr>
        <w:br/>
      </w:r>
      <w:r w:rsidRPr="00026FF3">
        <w:t>cross reference: 2C</w:t>
      </w:r>
      <w:r w:rsidR="00026FF3">
        <w:noBreakHyphen/>
      </w:r>
      <w:r w:rsidRPr="00026FF3">
        <w:t>T</w:t>
      </w:r>
      <w:r w:rsidR="00026FF3">
        <w:noBreakHyphen/>
      </w:r>
      <w:r w:rsidRPr="00026FF3">
        <w:t>7</w:t>
      </w:r>
    </w:p>
    <w:p w14:paraId="14ADBC5B" w14:textId="77777777" w:rsidR="009748DF" w:rsidRPr="00026FF3" w:rsidRDefault="009748DF" w:rsidP="009748DF">
      <w:pPr>
        <w:rPr>
          <w:b/>
        </w:rPr>
      </w:pPr>
      <w:r w:rsidRPr="00026FF3">
        <w:t>Schedule 9</w:t>
      </w:r>
    </w:p>
    <w:p w14:paraId="681FA72E" w14:textId="77777777" w:rsidR="009748DF" w:rsidRPr="00026FF3" w:rsidRDefault="009748DF" w:rsidP="009748DF">
      <w:pPr>
        <w:keepNext/>
        <w:spacing w:before="240" w:line="240" w:lineRule="auto"/>
        <w:rPr>
          <w:b/>
        </w:rPr>
      </w:pPr>
      <w:r w:rsidRPr="00026FF3">
        <w:rPr>
          <w:b/>
        </w:rPr>
        <w:t>2,6</w:t>
      </w:r>
      <w:r w:rsidR="00026FF3">
        <w:rPr>
          <w:b/>
        </w:rPr>
        <w:noBreakHyphen/>
      </w:r>
      <w:r w:rsidRPr="00026FF3">
        <w:rPr>
          <w:b/>
        </w:rPr>
        <w:t>DIMETHOXY</w:t>
      </w:r>
      <w:r w:rsidR="00026FF3">
        <w:rPr>
          <w:b/>
        </w:rPr>
        <w:noBreakHyphen/>
      </w:r>
      <w:r w:rsidRPr="00026FF3">
        <w:rPr>
          <w:b/>
        </w:rPr>
        <w:t>3,5</w:t>
      </w:r>
      <w:r w:rsidR="00026FF3">
        <w:rPr>
          <w:b/>
        </w:rPr>
        <w:noBreakHyphen/>
      </w:r>
      <w:r w:rsidRPr="00026FF3">
        <w:rPr>
          <w:b/>
        </w:rPr>
        <w:t>PYRIDINEDIAMINE</w:t>
      </w:r>
    </w:p>
    <w:p w14:paraId="215D6B6D" w14:textId="77777777" w:rsidR="009748DF" w:rsidRPr="00026FF3" w:rsidRDefault="001F6281" w:rsidP="009748DF">
      <w:r w:rsidRPr="00026FF3">
        <w:t>Schedule 6</w:t>
      </w:r>
      <w:r w:rsidR="009748DF" w:rsidRPr="00026FF3">
        <w:br/>
        <w:t xml:space="preserve">Appendix F, </w:t>
      </w:r>
      <w:r w:rsidRPr="00026FF3">
        <w:t>clause 4</w:t>
      </w:r>
    </w:p>
    <w:p w14:paraId="17EEF4AA" w14:textId="77777777" w:rsidR="009748DF" w:rsidRPr="00026FF3" w:rsidRDefault="009748DF" w:rsidP="009748DF">
      <w:pPr>
        <w:keepNext/>
        <w:spacing w:before="240" w:line="240" w:lineRule="auto"/>
        <w:rPr>
          <w:b/>
        </w:rPr>
      </w:pPr>
      <w:r w:rsidRPr="00026FF3">
        <w:rPr>
          <w:b/>
        </w:rPr>
        <w:t>DIMETHYLACETAMIDE</w:t>
      </w:r>
    </w:p>
    <w:p w14:paraId="452CDCD9" w14:textId="77777777" w:rsidR="009748DF" w:rsidRPr="00026FF3" w:rsidRDefault="001F6281" w:rsidP="009748DF">
      <w:r w:rsidRPr="00026FF3">
        <w:t>Schedule 6</w:t>
      </w:r>
      <w:r w:rsidR="009748DF" w:rsidRPr="00026FF3">
        <w:br/>
      </w:r>
      <w:r w:rsidRPr="00026FF3">
        <w:t>Schedule 5</w:t>
      </w:r>
    </w:p>
    <w:p w14:paraId="6521486C" w14:textId="77777777" w:rsidR="009748DF" w:rsidRPr="00026FF3" w:rsidRDefault="009748DF" w:rsidP="009748DF">
      <w:pPr>
        <w:keepNext/>
        <w:spacing w:before="240" w:line="240" w:lineRule="auto"/>
      </w:pPr>
      <w:r w:rsidRPr="00026FF3">
        <w:rPr>
          <w:b/>
          <w:i/>
        </w:rPr>
        <w:t>N,N</w:t>
      </w:r>
      <w:r w:rsidR="00026FF3">
        <w:rPr>
          <w:b/>
        </w:rPr>
        <w:noBreakHyphen/>
      </w:r>
      <w:r w:rsidRPr="00026FF3">
        <w:rPr>
          <w:b/>
        </w:rPr>
        <w:t>DIMETHYLAMFETAMINE</w:t>
      </w:r>
      <w:r w:rsidRPr="00026FF3">
        <w:rPr>
          <w:b/>
        </w:rPr>
        <w:br/>
      </w:r>
      <w:r w:rsidRPr="00026FF3">
        <w:t xml:space="preserve">cross reference: </w:t>
      </w:r>
      <w:r w:rsidRPr="00026FF3">
        <w:rPr>
          <w:i/>
        </w:rPr>
        <w:t>N,N</w:t>
      </w:r>
      <w:r w:rsidR="00026FF3">
        <w:noBreakHyphen/>
      </w:r>
      <w:r w:rsidRPr="00026FF3">
        <w:t>DIMETHYLAMPHETAMINE, DIMETAMFETAMINE</w:t>
      </w:r>
    </w:p>
    <w:p w14:paraId="48E43E09" w14:textId="77777777" w:rsidR="009748DF" w:rsidRPr="00026FF3" w:rsidRDefault="009748DF" w:rsidP="009748DF">
      <w:pPr>
        <w:rPr>
          <w:b/>
        </w:rPr>
      </w:pPr>
      <w:r w:rsidRPr="00026FF3">
        <w:t>Schedule 9</w:t>
      </w:r>
    </w:p>
    <w:p w14:paraId="772CC133" w14:textId="77777777" w:rsidR="009748DF" w:rsidRPr="00026FF3" w:rsidRDefault="009748DF" w:rsidP="009748DF">
      <w:pPr>
        <w:keepNext/>
        <w:spacing w:before="240" w:line="240" w:lineRule="auto"/>
      </w:pPr>
      <w:r w:rsidRPr="00026FF3">
        <w:rPr>
          <w:b/>
        </w:rPr>
        <w:t>4</w:t>
      </w:r>
      <w:r w:rsidR="00026FF3">
        <w:rPr>
          <w:b/>
        </w:rPr>
        <w:noBreakHyphen/>
      </w:r>
      <w:r w:rsidRPr="00026FF3">
        <w:rPr>
          <w:b/>
        </w:rPr>
        <w:t>DIMETHYLAMINOAZOBENZENE</w:t>
      </w:r>
      <w:r w:rsidRPr="00026FF3">
        <w:rPr>
          <w:b/>
        </w:rPr>
        <w:br/>
      </w:r>
      <w:r w:rsidRPr="00026FF3">
        <w:t xml:space="preserve">cross reference: MOCA, </w:t>
      </w:r>
      <w:r w:rsidRPr="00026FF3">
        <w:rPr>
          <w:i/>
        </w:rPr>
        <w:t>N,N</w:t>
      </w:r>
      <w:r w:rsidR="00026FF3">
        <w:noBreakHyphen/>
      </w:r>
      <w:r w:rsidRPr="00026FF3">
        <w:t>DIMETHYL</w:t>
      </w:r>
      <w:r w:rsidR="00026FF3">
        <w:noBreakHyphen/>
      </w:r>
      <w:r w:rsidRPr="00026FF3">
        <w:t>4</w:t>
      </w:r>
      <w:r w:rsidR="00026FF3">
        <w:noBreakHyphen/>
      </w:r>
      <w:r w:rsidRPr="00026FF3">
        <w:t>[PHENYLAZO]</w:t>
      </w:r>
      <w:r w:rsidR="00026FF3">
        <w:noBreakHyphen/>
      </w:r>
      <w:r w:rsidRPr="00026FF3">
        <w:t xml:space="preserve">BENZENAMINE </w:t>
      </w:r>
    </w:p>
    <w:p w14:paraId="0AFCAAE1" w14:textId="77777777" w:rsidR="009748DF" w:rsidRPr="00026FF3" w:rsidRDefault="001F6281" w:rsidP="009748DF">
      <w:pPr>
        <w:rPr>
          <w:b/>
        </w:rPr>
      </w:pPr>
      <w:r w:rsidRPr="00026FF3">
        <w:t>Schedule 7</w:t>
      </w:r>
      <w:r w:rsidR="009748DF" w:rsidRPr="00026FF3">
        <w:br/>
        <w:t>Appendix J, clause 1</w:t>
      </w:r>
    </w:p>
    <w:p w14:paraId="1A343C34" w14:textId="77777777" w:rsidR="009748DF" w:rsidRPr="00026FF3" w:rsidRDefault="009748DF" w:rsidP="009748DF">
      <w:pPr>
        <w:keepNext/>
        <w:spacing w:before="240" w:line="240" w:lineRule="auto"/>
        <w:rPr>
          <w:b/>
        </w:rPr>
      </w:pPr>
      <w:r w:rsidRPr="00026FF3">
        <w:rPr>
          <w:b/>
        </w:rPr>
        <w:t>3</w:t>
      </w:r>
      <w:r w:rsidR="00026FF3">
        <w:rPr>
          <w:b/>
        </w:rPr>
        <w:noBreakHyphen/>
      </w:r>
      <w:r w:rsidRPr="00026FF3">
        <w:rPr>
          <w:b/>
        </w:rPr>
        <w:t>(2</w:t>
      </w:r>
      <w:r w:rsidR="00026FF3">
        <w:rPr>
          <w:b/>
        </w:rPr>
        <w:noBreakHyphen/>
      </w:r>
      <w:r w:rsidRPr="00026FF3">
        <w:rPr>
          <w:b/>
        </w:rPr>
        <w:t>DIMETHYLAMINOETHYL)</w:t>
      </w:r>
      <w:r w:rsidR="00026FF3">
        <w:rPr>
          <w:b/>
        </w:rPr>
        <w:noBreakHyphen/>
      </w:r>
      <w:r w:rsidRPr="00026FF3">
        <w:rPr>
          <w:b/>
        </w:rPr>
        <w:t>4</w:t>
      </w:r>
      <w:r w:rsidR="00026FF3">
        <w:rPr>
          <w:b/>
        </w:rPr>
        <w:noBreakHyphen/>
      </w:r>
      <w:r w:rsidRPr="00026FF3">
        <w:rPr>
          <w:b/>
        </w:rPr>
        <w:t>HYDROXYINDOLE</w:t>
      </w:r>
      <w:r w:rsidRPr="00026FF3">
        <w:rPr>
          <w:b/>
        </w:rPr>
        <w:br/>
      </w:r>
      <w:r w:rsidRPr="00026FF3">
        <w:t xml:space="preserve">cross reference: PSILOCINE, PSILOTSIN </w:t>
      </w:r>
    </w:p>
    <w:p w14:paraId="60F64EC9" w14:textId="77777777" w:rsidR="009748DF" w:rsidRPr="00026FF3" w:rsidRDefault="009748DF" w:rsidP="009748DF">
      <w:pPr>
        <w:rPr>
          <w:b/>
        </w:rPr>
      </w:pPr>
      <w:r w:rsidRPr="00026FF3">
        <w:t>Schedule 9</w:t>
      </w:r>
    </w:p>
    <w:p w14:paraId="64396230" w14:textId="77777777" w:rsidR="009748DF" w:rsidRPr="00026FF3" w:rsidRDefault="009748DF" w:rsidP="009748DF">
      <w:pPr>
        <w:keepNext/>
        <w:spacing w:before="240" w:line="240" w:lineRule="auto"/>
      </w:pPr>
      <w:r w:rsidRPr="00026FF3">
        <w:rPr>
          <w:b/>
        </w:rPr>
        <w:t>1,3</w:t>
      </w:r>
      <w:r w:rsidR="00026FF3">
        <w:rPr>
          <w:b/>
        </w:rPr>
        <w:noBreakHyphen/>
      </w:r>
      <w:r w:rsidRPr="00026FF3">
        <w:rPr>
          <w:b/>
        </w:rPr>
        <w:t>DIMETHYLAMYLAMINE</w:t>
      </w:r>
      <w:r w:rsidRPr="00026FF3">
        <w:rPr>
          <w:b/>
        </w:rPr>
        <w:br/>
      </w:r>
      <w:r w:rsidRPr="00026FF3">
        <w:t>cross reference: 4</w:t>
      </w:r>
      <w:r w:rsidR="00026FF3">
        <w:noBreakHyphen/>
      </w:r>
      <w:r w:rsidRPr="00026FF3">
        <w:t>METHYLHEXANE</w:t>
      </w:r>
      <w:r w:rsidR="00026FF3">
        <w:noBreakHyphen/>
      </w:r>
      <w:r w:rsidRPr="00026FF3">
        <w:t>2</w:t>
      </w:r>
      <w:r w:rsidR="00026FF3">
        <w:noBreakHyphen/>
      </w:r>
      <w:r w:rsidRPr="00026FF3">
        <w:t>AMINE, DMAA</w:t>
      </w:r>
    </w:p>
    <w:p w14:paraId="0878BE3B" w14:textId="77777777" w:rsidR="009748DF" w:rsidRPr="00026FF3" w:rsidRDefault="001F6281" w:rsidP="009748DF">
      <w:r w:rsidRPr="00026FF3">
        <w:t>Schedule 1</w:t>
      </w:r>
      <w:r w:rsidR="009748DF" w:rsidRPr="00026FF3">
        <w:t>0</w:t>
      </w:r>
    </w:p>
    <w:p w14:paraId="1B269B67" w14:textId="77777777" w:rsidR="009748DF" w:rsidRPr="00026FF3" w:rsidRDefault="009748DF" w:rsidP="009748DF">
      <w:pPr>
        <w:keepNext/>
        <w:spacing w:before="240" w:line="240" w:lineRule="auto"/>
        <w:rPr>
          <w:bCs/>
        </w:rPr>
      </w:pPr>
      <w:r w:rsidRPr="00026FF3">
        <w:rPr>
          <w:b/>
          <w:bCs/>
        </w:rPr>
        <w:t>1,3</w:t>
      </w:r>
      <w:r w:rsidR="00026FF3">
        <w:rPr>
          <w:b/>
          <w:bCs/>
        </w:rPr>
        <w:noBreakHyphen/>
      </w:r>
      <w:r w:rsidRPr="00026FF3">
        <w:rPr>
          <w:b/>
        </w:rPr>
        <w:t>DIMETHYLBUTYLAMINE</w:t>
      </w:r>
      <w:r w:rsidRPr="00026FF3">
        <w:rPr>
          <w:b/>
          <w:bCs/>
        </w:rPr>
        <w:t xml:space="preserve"> (DMBA)</w:t>
      </w:r>
      <w:r w:rsidRPr="00026FF3">
        <w:rPr>
          <w:b/>
          <w:bCs/>
        </w:rPr>
        <w:br/>
      </w:r>
      <w:r w:rsidRPr="00026FF3">
        <w:rPr>
          <w:bCs/>
        </w:rPr>
        <w:t>cross reference: OCTODRINE, 1</w:t>
      </w:r>
      <w:r w:rsidR="00026FF3">
        <w:rPr>
          <w:bCs/>
        </w:rPr>
        <w:noBreakHyphen/>
      </w:r>
      <w:r w:rsidRPr="00026FF3">
        <w:rPr>
          <w:bCs/>
        </w:rPr>
        <w:t>AMINOISOHEPTANE, DMHA, 1,5</w:t>
      </w:r>
      <w:r w:rsidR="00026FF3">
        <w:rPr>
          <w:bCs/>
        </w:rPr>
        <w:noBreakHyphen/>
      </w:r>
      <w:r w:rsidRPr="00026FF3">
        <w:rPr>
          <w:bCs/>
        </w:rPr>
        <w:t>DIMETHYLHEXYLAMINE, 4</w:t>
      </w:r>
      <w:r w:rsidR="00026FF3">
        <w:rPr>
          <w:bCs/>
        </w:rPr>
        <w:noBreakHyphen/>
      </w:r>
      <w:r w:rsidRPr="00026FF3">
        <w:rPr>
          <w:bCs/>
        </w:rPr>
        <w:t>METHYLHEXANE</w:t>
      </w:r>
      <w:r w:rsidR="00026FF3">
        <w:rPr>
          <w:bCs/>
        </w:rPr>
        <w:noBreakHyphen/>
      </w:r>
      <w:r w:rsidRPr="00026FF3">
        <w:rPr>
          <w:bCs/>
        </w:rPr>
        <w:t>2</w:t>
      </w:r>
      <w:r w:rsidR="00026FF3">
        <w:rPr>
          <w:bCs/>
        </w:rPr>
        <w:noBreakHyphen/>
      </w:r>
      <w:r w:rsidRPr="00026FF3">
        <w:rPr>
          <w:bCs/>
        </w:rPr>
        <w:t>AMINE, 1,3</w:t>
      </w:r>
      <w:r w:rsidR="00026FF3">
        <w:rPr>
          <w:bCs/>
        </w:rPr>
        <w:noBreakHyphen/>
      </w:r>
      <w:r w:rsidRPr="00026FF3">
        <w:rPr>
          <w:bCs/>
        </w:rPr>
        <w:t>DIMETHYLAMYLAMINE, DMAA, 4</w:t>
      </w:r>
      <w:r w:rsidR="00026FF3">
        <w:rPr>
          <w:bCs/>
        </w:rPr>
        <w:noBreakHyphen/>
      </w:r>
      <w:r w:rsidRPr="00026FF3">
        <w:rPr>
          <w:bCs/>
        </w:rPr>
        <w:t>AMINO</w:t>
      </w:r>
      <w:r w:rsidR="00026FF3">
        <w:rPr>
          <w:bCs/>
        </w:rPr>
        <w:noBreakHyphen/>
      </w:r>
      <w:r w:rsidRPr="00026FF3">
        <w:rPr>
          <w:bCs/>
        </w:rPr>
        <w:t>2</w:t>
      </w:r>
      <w:r w:rsidR="00026FF3">
        <w:rPr>
          <w:bCs/>
        </w:rPr>
        <w:noBreakHyphen/>
      </w:r>
      <w:r w:rsidRPr="00026FF3">
        <w:rPr>
          <w:bCs/>
        </w:rPr>
        <w:t>METHYLPENTANE CITRATE (AMP CITRATE)</w:t>
      </w:r>
    </w:p>
    <w:p w14:paraId="33247A36" w14:textId="77777777" w:rsidR="009748DF" w:rsidRPr="00026FF3" w:rsidRDefault="001F6281" w:rsidP="009748DF">
      <w:pPr>
        <w:rPr>
          <w:bCs/>
        </w:rPr>
      </w:pPr>
      <w:r w:rsidRPr="00026FF3">
        <w:rPr>
          <w:bCs/>
        </w:rPr>
        <w:t>Schedule 1</w:t>
      </w:r>
      <w:r w:rsidR="009748DF" w:rsidRPr="00026FF3">
        <w:rPr>
          <w:bCs/>
        </w:rPr>
        <w:t>0</w:t>
      </w:r>
    </w:p>
    <w:p w14:paraId="19714183" w14:textId="77777777" w:rsidR="009748DF" w:rsidRPr="00026FF3" w:rsidRDefault="009748DF" w:rsidP="009748DF">
      <w:pPr>
        <w:keepNext/>
        <w:spacing w:before="240" w:line="240" w:lineRule="auto"/>
      </w:pPr>
      <w:r w:rsidRPr="00026FF3">
        <w:rPr>
          <w:b/>
        </w:rPr>
        <w:t>4,4</w:t>
      </w:r>
      <w:r w:rsidR="00026FF3">
        <w:rPr>
          <w:b/>
        </w:rPr>
        <w:noBreakHyphen/>
      </w:r>
      <w:r w:rsidRPr="00026FF3">
        <w:rPr>
          <w:b/>
        </w:rPr>
        <w:t>DIMETHYL</w:t>
      </w:r>
      <w:r w:rsidR="00026FF3">
        <w:rPr>
          <w:b/>
        </w:rPr>
        <w:noBreakHyphen/>
      </w:r>
      <w:r w:rsidRPr="00026FF3">
        <w:rPr>
          <w:b/>
        </w:rPr>
        <w:t>1</w:t>
      </w:r>
      <w:r w:rsidR="00026FF3">
        <w:rPr>
          <w:b/>
        </w:rPr>
        <w:noBreakHyphen/>
      </w:r>
      <w:r w:rsidRPr="00026FF3">
        <w:rPr>
          <w:b/>
        </w:rPr>
        <w:t>CYCLOHEXENE</w:t>
      </w:r>
      <w:r w:rsidR="00026FF3">
        <w:rPr>
          <w:b/>
        </w:rPr>
        <w:noBreakHyphen/>
      </w:r>
      <w:r w:rsidRPr="00026FF3">
        <w:rPr>
          <w:b/>
        </w:rPr>
        <w:t>1</w:t>
      </w:r>
      <w:r w:rsidR="00026FF3">
        <w:rPr>
          <w:b/>
        </w:rPr>
        <w:noBreakHyphen/>
      </w:r>
      <w:r w:rsidRPr="00026FF3">
        <w:rPr>
          <w:b/>
        </w:rPr>
        <w:t>PROPANAL</w:t>
      </w:r>
    </w:p>
    <w:p w14:paraId="28EAF48A"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58B42394" w14:textId="77777777" w:rsidR="009748DF" w:rsidRPr="00026FF3" w:rsidRDefault="009748DF" w:rsidP="009748DF">
      <w:pPr>
        <w:keepNext/>
        <w:spacing w:before="240" w:line="240" w:lineRule="auto"/>
        <w:rPr>
          <w:rFonts w:eastAsia="Times New Roman" w:cs="Calibri"/>
          <w:b/>
          <w:bCs/>
          <w:lang w:eastAsia="en-AU"/>
        </w:rPr>
      </w:pPr>
      <w:r w:rsidRPr="00026FF3">
        <w:rPr>
          <w:rFonts w:eastAsia="Times New Roman" w:cs="Calibri"/>
          <w:b/>
          <w:bCs/>
          <w:lang w:eastAsia="en-AU"/>
        </w:rPr>
        <w:t>N,N</w:t>
      </w:r>
      <w:r w:rsidR="00026FF3">
        <w:rPr>
          <w:rFonts w:eastAsia="Times New Roman" w:cs="Calibri"/>
          <w:b/>
          <w:bCs/>
          <w:lang w:eastAsia="en-AU"/>
        </w:rPr>
        <w:noBreakHyphen/>
      </w:r>
      <w:r w:rsidRPr="00026FF3">
        <w:rPr>
          <w:b/>
        </w:rPr>
        <w:t>DIMETHYLDECANAMIDE</w:t>
      </w:r>
    </w:p>
    <w:p w14:paraId="11C5CF9E" w14:textId="77777777" w:rsidR="009748DF" w:rsidRPr="00026FF3" w:rsidRDefault="001F6281" w:rsidP="009748DF">
      <w:pPr>
        <w:rPr>
          <w:rFonts w:eastAsia="Times New Roman" w:cs="Calibri"/>
          <w:bCs/>
          <w:lang w:eastAsia="en-AU"/>
        </w:rPr>
      </w:pPr>
      <w:r w:rsidRPr="00026FF3">
        <w:rPr>
          <w:rFonts w:eastAsia="Times New Roman" w:cs="Calibri"/>
          <w:bCs/>
          <w:lang w:eastAsia="en-AU"/>
        </w:rPr>
        <w:t>Schedule 6</w:t>
      </w:r>
    </w:p>
    <w:p w14:paraId="6CBA949F" w14:textId="77777777" w:rsidR="009748DF" w:rsidRPr="00026FF3" w:rsidRDefault="009748DF" w:rsidP="009748DF">
      <w:pPr>
        <w:keepNext/>
        <w:spacing w:before="240" w:line="240" w:lineRule="auto"/>
        <w:rPr>
          <w:b/>
        </w:rPr>
      </w:pPr>
      <w:r w:rsidRPr="00026FF3">
        <w:rPr>
          <w:b/>
        </w:rPr>
        <w:t>DIMETHYL ETHER</w:t>
      </w:r>
    </w:p>
    <w:p w14:paraId="4CE488C1" w14:textId="77777777" w:rsidR="009748DF" w:rsidRPr="00026FF3" w:rsidRDefault="009748DF" w:rsidP="009748DF">
      <w:r w:rsidRPr="00026FF3">
        <w:t xml:space="preserve">Appendix B, </w:t>
      </w:r>
      <w:r w:rsidR="001F6281" w:rsidRPr="00026FF3">
        <w:t>clause 3</w:t>
      </w:r>
    </w:p>
    <w:p w14:paraId="765F2AA7" w14:textId="77777777" w:rsidR="009748DF" w:rsidRPr="00026FF3" w:rsidRDefault="009748DF" w:rsidP="009748DF">
      <w:pPr>
        <w:keepNext/>
        <w:spacing w:before="240" w:line="240" w:lineRule="auto"/>
      </w:pPr>
      <w:r w:rsidRPr="00026FF3">
        <w:rPr>
          <w:b/>
        </w:rPr>
        <w:t>1</w:t>
      </w:r>
      <w:r w:rsidR="00026FF3">
        <w:rPr>
          <w:b/>
        </w:rPr>
        <w:noBreakHyphen/>
      </w:r>
      <w:r w:rsidRPr="00026FF3">
        <w:rPr>
          <w:b/>
        </w:rPr>
        <w:t>(1,1</w:t>
      </w:r>
      <w:r w:rsidR="00026FF3">
        <w:rPr>
          <w:b/>
        </w:rPr>
        <w:noBreakHyphen/>
      </w:r>
      <w:r w:rsidRPr="00026FF3">
        <w:rPr>
          <w:b/>
        </w:rPr>
        <w:t>DIMETHYLETHYL)</w:t>
      </w:r>
      <w:r w:rsidR="00026FF3">
        <w:rPr>
          <w:b/>
        </w:rPr>
        <w:noBreakHyphen/>
      </w:r>
      <w:r w:rsidRPr="00026FF3">
        <w:rPr>
          <w:b/>
        </w:rPr>
        <w:t>2</w:t>
      </w:r>
      <w:r w:rsidR="00026FF3">
        <w:rPr>
          <w:b/>
        </w:rPr>
        <w:noBreakHyphen/>
      </w:r>
      <w:r w:rsidRPr="00026FF3">
        <w:rPr>
          <w:b/>
        </w:rPr>
        <w:t>METHOXY</w:t>
      </w:r>
      <w:r w:rsidR="00026FF3">
        <w:rPr>
          <w:b/>
        </w:rPr>
        <w:noBreakHyphen/>
      </w:r>
      <w:r w:rsidRPr="00026FF3">
        <w:rPr>
          <w:b/>
        </w:rPr>
        <w:t>4</w:t>
      </w:r>
      <w:r w:rsidR="00026FF3">
        <w:rPr>
          <w:b/>
        </w:rPr>
        <w:noBreakHyphen/>
      </w:r>
      <w:r w:rsidRPr="00026FF3">
        <w:rPr>
          <w:b/>
        </w:rPr>
        <w:t>METHYL</w:t>
      </w:r>
      <w:r w:rsidR="00026FF3">
        <w:rPr>
          <w:b/>
        </w:rPr>
        <w:noBreakHyphen/>
      </w:r>
      <w:r w:rsidRPr="00026FF3">
        <w:rPr>
          <w:b/>
        </w:rPr>
        <w:t>3,5</w:t>
      </w:r>
      <w:r w:rsidR="00026FF3">
        <w:rPr>
          <w:b/>
        </w:rPr>
        <w:noBreakHyphen/>
      </w:r>
      <w:r w:rsidRPr="00026FF3">
        <w:rPr>
          <w:b/>
        </w:rPr>
        <w:t>DINITROBENZENE (musk ambrette)</w:t>
      </w:r>
      <w:r w:rsidRPr="00026FF3">
        <w:rPr>
          <w:b/>
        </w:rPr>
        <w:br/>
      </w:r>
      <w:r w:rsidRPr="00026FF3">
        <w:t>cross reference: AMBER MUSK</w:t>
      </w:r>
    </w:p>
    <w:p w14:paraId="3BF44101" w14:textId="77777777" w:rsidR="009748DF" w:rsidRPr="00026FF3" w:rsidRDefault="001F6281" w:rsidP="009748DF">
      <w:pPr>
        <w:rPr>
          <w:b/>
        </w:rPr>
      </w:pPr>
      <w:r w:rsidRPr="00026FF3">
        <w:t>Schedule 1</w:t>
      </w:r>
      <w:r w:rsidR="009748DF" w:rsidRPr="00026FF3">
        <w:t>0</w:t>
      </w:r>
    </w:p>
    <w:p w14:paraId="246E926A" w14:textId="77777777" w:rsidR="009748DF" w:rsidRPr="00026FF3" w:rsidRDefault="009748DF" w:rsidP="009748DF">
      <w:pPr>
        <w:keepNext/>
        <w:spacing w:before="240" w:line="240" w:lineRule="auto"/>
      </w:pPr>
      <w:r w:rsidRPr="00026FF3">
        <w:rPr>
          <w:b/>
        </w:rPr>
        <w:t>DIMETHYLFORMAMIDE</w:t>
      </w:r>
      <w:r w:rsidRPr="00026FF3">
        <w:rPr>
          <w:b/>
        </w:rPr>
        <w:br/>
      </w:r>
      <w:r w:rsidRPr="00026FF3">
        <w:t>cross reference: DESIGNATED SOLVENT</w:t>
      </w:r>
    </w:p>
    <w:p w14:paraId="40F3B830"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60EDCE72" w14:textId="77777777" w:rsidR="009748DF" w:rsidRPr="00026FF3" w:rsidRDefault="009748DF" w:rsidP="009748DF">
      <w:pPr>
        <w:keepNext/>
        <w:spacing w:before="240" w:line="240" w:lineRule="auto"/>
        <w:rPr>
          <w:b/>
        </w:rPr>
      </w:pPr>
      <w:r w:rsidRPr="00026FF3">
        <w:rPr>
          <w:b/>
        </w:rPr>
        <w:t>DIMETHYL FUMARATE</w:t>
      </w:r>
    </w:p>
    <w:p w14:paraId="1E15D06B" w14:textId="77777777" w:rsidR="009748DF" w:rsidRPr="00026FF3" w:rsidRDefault="001F6281" w:rsidP="009748DF">
      <w:r w:rsidRPr="00026FF3">
        <w:t>Schedule 4</w:t>
      </w:r>
    </w:p>
    <w:p w14:paraId="45E96D04" w14:textId="77777777" w:rsidR="009748DF" w:rsidRPr="00026FF3" w:rsidRDefault="009748DF" w:rsidP="009748DF">
      <w:pPr>
        <w:keepNext/>
        <w:spacing w:before="240" w:line="240" w:lineRule="auto"/>
      </w:pPr>
      <w:r w:rsidRPr="00026FF3">
        <w:rPr>
          <w:b/>
        </w:rPr>
        <w:t>3</w:t>
      </w:r>
      <w:r w:rsidR="00026FF3">
        <w:rPr>
          <w:b/>
        </w:rPr>
        <w:noBreakHyphen/>
      </w:r>
      <w:r w:rsidRPr="00026FF3">
        <w:rPr>
          <w:b/>
        </w:rPr>
        <w:t>(1,2</w:t>
      </w:r>
      <w:r w:rsidR="00026FF3">
        <w:rPr>
          <w:b/>
        </w:rPr>
        <w:noBreakHyphen/>
      </w:r>
      <w:r w:rsidRPr="00026FF3">
        <w:rPr>
          <w:b/>
        </w:rPr>
        <w:t>DIMETHYLHEPTYL)</w:t>
      </w:r>
      <w:r w:rsidR="00026FF3">
        <w:rPr>
          <w:b/>
        </w:rPr>
        <w:noBreakHyphen/>
      </w:r>
      <w:r w:rsidRPr="00026FF3">
        <w:rPr>
          <w:b/>
        </w:rPr>
        <w:t>1</w:t>
      </w:r>
      <w:r w:rsidR="00026FF3">
        <w:rPr>
          <w:b/>
        </w:rPr>
        <w:noBreakHyphen/>
      </w:r>
      <w:r w:rsidRPr="00026FF3">
        <w:rPr>
          <w:b/>
        </w:rPr>
        <w:t>HYDROXY</w:t>
      </w:r>
      <w:r w:rsidR="00026FF3">
        <w:rPr>
          <w:b/>
        </w:rPr>
        <w:noBreakHyphen/>
      </w:r>
      <w:r w:rsidRPr="00026FF3">
        <w:rPr>
          <w:b/>
        </w:rPr>
        <w:t>7,8,9,10</w:t>
      </w:r>
      <w:r w:rsidR="00026FF3">
        <w:rPr>
          <w:b/>
        </w:rPr>
        <w:noBreakHyphen/>
      </w:r>
      <w:r w:rsidRPr="00026FF3">
        <w:rPr>
          <w:b/>
        </w:rPr>
        <w:t>TETRAHYDRO</w:t>
      </w:r>
      <w:r w:rsidR="00026FF3">
        <w:rPr>
          <w:b/>
        </w:rPr>
        <w:noBreakHyphen/>
      </w:r>
      <w:r w:rsidRPr="00026FF3">
        <w:rPr>
          <w:b/>
        </w:rPr>
        <w:t>6,6,9</w:t>
      </w:r>
      <w:r w:rsidR="00026FF3">
        <w:rPr>
          <w:b/>
        </w:rPr>
        <w:noBreakHyphen/>
      </w:r>
      <w:r w:rsidRPr="00026FF3">
        <w:rPr>
          <w:b/>
        </w:rPr>
        <w:t xml:space="preserve"> TRIMETHYL</w:t>
      </w:r>
      <w:r w:rsidR="00026FF3">
        <w:rPr>
          <w:b/>
        </w:rPr>
        <w:noBreakHyphen/>
      </w:r>
      <w:r w:rsidRPr="00026FF3">
        <w:rPr>
          <w:b/>
        </w:rPr>
        <w:t>6</w:t>
      </w:r>
      <w:r w:rsidRPr="00026FF3">
        <w:rPr>
          <w:b/>
          <w:i/>
        </w:rPr>
        <w:t>H</w:t>
      </w:r>
      <w:r w:rsidR="00026FF3">
        <w:rPr>
          <w:b/>
        </w:rPr>
        <w:noBreakHyphen/>
      </w:r>
      <w:r w:rsidRPr="00026FF3">
        <w:rPr>
          <w:b/>
        </w:rPr>
        <w:t>DIBENZO (b,d) PYRAN</w:t>
      </w:r>
      <w:r w:rsidRPr="00026FF3">
        <w:rPr>
          <w:b/>
        </w:rPr>
        <w:br/>
      </w:r>
      <w:r w:rsidRPr="00026FF3">
        <w:t>cross reference: DMHP</w:t>
      </w:r>
    </w:p>
    <w:p w14:paraId="27080B9F" w14:textId="77777777" w:rsidR="009748DF" w:rsidRPr="00026FF3" w:rsidRDefault="009748DF" w:rsidP="009748DF">
      <w:pPr>
        <w:rPr>
          <w:b/>
        </w:rPr>
      </w:pPr>
      <w:r w:rsidRPr="00026FF3">
        <w:t>Schedule 9</w:t>
      </w:r>
    </w:p>
    <w:p w14:paraId="7AB28C14" w14:textId="77777777" w:rsidR="009748DF" w:rsidRPr="00026FF3" w:rsidRDefault="009748DF" w:rsidP="009748DF">
      <w:pPr>
        <w:keepNext/>
        <w:spacing w:before="240" w:line="240" w:lineRule="auto"/>
        <w:rPr>
          <w:bCs/>
        </w:rPr>
      </w:pPr>
      <w:r w:rsidRPr="00026FF3">
        <w:rPr>
          <w:b/>
          <w:bCs/>
        </w:rPr>
        <w:t>1,5</w:t>
      </w:r>
      <w:r w:rsidR="00026FF3">
        <w:rPr>
          <w:b/>
          <w:bCs/>
        </w:rPr>
        <w:noBreakHyphen/>
      </w:r>
      <w:r w:rsidRPr="00026FF3">
        <w:rPr>
          <w:b/>
        </w:rPr>
        <w:t>DIMETHYLHEXYLAMINE</w:t>
      </w:r>
      <w:r w:rsidRPr="00026FF3">
        <w:rPr>
          <w:b/>
          <w:bCs/>
        </w:rPr>
        <w:t xml:space="preserve"> (DMHA)</w:t>
      </w:r>
      <w:r w:rsidRPr="00026FF3">
        <w:rPr>
          <w:b/>
          <w:bCs/>
        </w:rPr>
        <w:br/>
      </w:r>
      <w:r w:rsidRPr="00026FF3">
        <w:rPr>
          <w:bCs/>
        </w:rPr>
        <w:t>cross reference: 1,3</w:t>
      </w:r>
      <w:r w:rsidR="00026FF3">
        <w:rPr>
          <w:bCs/>
        </w:rPr>
        <w:noBreakHyphen/>
      </w:r>
      <w:r w:rsidRPr="00026FF3">
        <w:rPr>
          <w:bCs/>
        </w:rPr>
        <w:t>DIMETHYLBUTYLAMINE, DMBA, OCTODRINE, 1</w:t>
      </w:r>
      <w:r w:rsidR="00026FF3">
        <w:rPr>
          <w:bCs/>
        </w:rPr>
        <w:noBreakHyphen/>
      </w:r>
      <w:r w:rsidRPr="00026FF3">
        <w:rPr>
          <w:bCs/>
        </w:rPr>
        <w:t>AMINOISOHEPTANE, DMHA, 4</w:t>
      </w:r>
      <w:r w:rsidR="00026FF3">
        <w:rPr>
          <w:bCs/>
        </w:rPr>
        <w:noBreakHyphen/>
      </w:r>
      <w:r w:rsidRPr="00026FF3">
        <w:rPr>
          <w:bCs/>
        </w:rPr>
        <w:t>METHYLHEXANE</w:t>
      </w:r>
      <w:r w:rsidR="00026FF3">
        <w:rPr>
          <w:bCs/>
        </w:rPr>
        <w:noBreakHyphen/>
      </w:r>
      <w:r w:rsidRPr="00026FF3">
        <w:rPr>
          <w:bCs/>
        </w:rPr>
        <w:t>2</w:t>
      </w:r>
      <w:r w:rsidR="00026FF3">
        <w:rPr>
          <w:bCs/>
        </w:rPr>
        <w:noBreakHyphen/>
      </w:r>
      <w:r w:rsidRPr="00026FF3">
        <w:rPr>
          <w:bCs/>
        </w:rPr>
        <w:t>AMINE, 1,3</w:t>
      </w:r>
      <w:r w:rsidR="00026FF3">
        <w:rPr>
          <w:bCs/>
        </w:rPr>
        <w:noBreakHyphen/>
      </w:r>
      <w:r w:rsidRPr="00026FF3">
        <w:rPr>
          <w:bCs/>
        </w:rPr>
        <w:t>DIMETHYLAMYLAMINE, DMAA, 4</w:t>
      </w:r>
      <w:r w:rsidR="00026FF3">
        <w:rPr>
          <w:bCs/>
        </w:rPr>
        <w:noBreakHyphen/>
      </w:r>
      <w:r w:rsidRPr="00026FF3">
        <w:rPr>
          <w:bCs/>
        </w:rPr>
        <w:t>AMINO</w:t>
      </w:r>
      <w:r w:rsidR="00026FF3">
        <w:rPr>
          <w:bCs/>
        </w:rPr>
        <w:noBreakHyphen/>
      </w:r>
      <w:r w:rsidRPr="00026FF3">
        <w:rPr>
          <w:bCs/>
        </w:rPr>
        <w:t>2</w:t>
      </w:r>
      <w:r w:rsidR="00026FF3">
        <w:rPr>
          <w:bCs/>
        </w:rPr>
        <w:noBreakHyphen/>
      </w:r>
      <w:r w:rsidRPr="00026FF3">
        <w:rPr>
          <w:bCs/>
        </w:rPr>
        <w:t>METHYLPENTANE CITRATE (AMP CITRATE)</w:t>
      </w:r>
    </w:p>
    <w:p w14:paraId="2EB4D9BF" w14:textId="77777777" w:rsidR="009748DF" w:rsidRPr="00026FF3" w:rsidRDefault="001F6281" w:rsidP="009748DF">
      <w:pPr>
        <w:rPr>
          <w:bCs/>
        </w:rPr>
      </w:pPr>
      <w:r w:rsidRPr="00026FF3">
        <w:rPr>
          <w:bCs/>
        </w:rPr>
        <w:t>Schedule 1</w:t>
      </w:r>
      <w:r w:rsidR="009748DF" w:rsidRPr="00026FF3">
        <w:rPr>
          <w:bCs/>
        </w:rPr>
        <w:t>0</w:t>
      </w:r>
    </w:p>
    <w:p w14:paraId="6B123F3D" w14:textId="4EB9F553" w:rsidR="009748DF" w:rsidRPr="00026FF3" w:rsidRDefault="009748DF" w:rsidP="009748DF">
      <w:pPr>
        <w:keepNext/>
        <w:spacing w:before="240" w:line="240" w:lineRule="auto"/>
      </w:pPr>
      <w:r w:rsidRPr="00026FF3">
        <w:rPr>
          <w:b/>
        </w:rPr>
        <w:t xml:space="preserve">N, α </w:t>
      </w:r>
      <w:r w:rsidR="00026FF3">
        <w:rPr>
          <w:b/>
        </w:rPr>
        <w:noBreakHyphen/>
      </w:r>
      <w:r w:rsidRPr="00026FF3">
        <w:rPr>
          <w:b/>
        </w:rPr>
        <w:t>DIMETHYL</w:t>
      </w:r>
      <w:r w:rsidR="00026FF3">
        <w:rPr>
          <w:b/>
        </w:rPr>
        <w:noBreakHyphen/>
      </w:r>
      <w:r w:rsidRPr="00026FF3">
        <w:rPr>
          <w:b/>
        </w:rPr>
        <w:t>3,4</w:t>
      </w:r>
      <w:r w:rsidR="00026FF3">
        <w:rPr>
          <w:b/>
        </w:rPr>
        <w:noBreakHyphen/>
      </w:r>
      <w:r w:rsidRPr="00026FF3">
        <w:rPr>
          <w:b/>
        </w:rPr>
        <w:t>(METHYLENEDIOXY)PHENYLETHYLAMINE</w:t>
      </w:r>
      <w:r w:rsidRPr="00026FF3">
        <w:rPr>
          <w:b/>
        </w:rPr>
        <w:br/>
      </w:r>
      <w:r w:rsidRPr="00026FF3">
        <w:t>cross reference: 3,4</w:t>
      </w:r>
      <w:r w:rsidR="00026FF3">
        <w:noBreakHyphen/>
      </w:r>
      <w:r w:rsidRPr="00026FF3">
        <w:t>METHYLENEDIOXY</w:t>
      </w:r>
      <w:r w:rsidR="00026FF3">
        <w:noBreakHyphen/>
      </w:r>
      <w:r w:rsidRPr="00026FF3">
        <w:t>N</w:t>
      </w:r>
      <w:r w:rsidR="00026FF3">
        <w:noBreakHyphen/>
      </w:r>
      <w:r w:rsidRPr="00026FF3">
        <w:t>α</w:t>
      </w:r>
      <w:r w:rsidR="00026FF3">
        <w:noBreakHyphen/>
      </w:r>
      <w:r w:rsidRPr="00026FF3">
        <w:t>DIMETHYLPHENYLETHYLAMINE, MDMA</w:t>
      </w:r>
      <w:r w:rsidR="0063758E">
        <w:t>, MIDOMAFETAMINE</w:t>
      </w:r>
    </w:p>
    <w:p w14:paraId="3610F29C" w14:textId="77777777" w:rsidR="009748DF" w:rsidRPr="00026FF3" w:rsidRDefault="009748DF" w:rsidP="009748DF">
      <w:pPr>
        <w:rPr>
          <w:b/>
        </w:rPr>
      </w:pPr>
      <w:r w:rsidRPr="00026FF3">
        <w:t>Schedule 9</w:t>
      </w:r>
    </w:p>
    <w:p w14:paraId="4338106E" w14:textId="77777777" w:rsidR="009748DF" w:rsidRPr="00026FF3" w:rsidRDefault="009748DF" w:rsidP="009748DF">
      <w:pPr>
        <w:keepNext/>
        <w:spacing w:before="240" w:line="240" w:lineRule="auto"/>
      </w:pPr>
      <w:r w:rsidRPr="00026FF3">
        <w:rPr>
          <w:b/>
        </w:rPr>
        <w:t>3,7</w:t>
      </w:r>
      <w:r w:rsidR="00026FF3">
        <w:rPr>
          <w:b/>
        </w:rPr>
        <w:noBreakHyphen/>
      </w:r>
      <w:r w:rsidRPr="00026FF3">
        <w:rPr>
          <w:b/>
        </w:rPr>
        <w:t>DIMETHYL</w:t>
      </w:r>
      <w:r w:rsidR="00026FF3">
        <w:rPr>
          <w:b/>
        </w:rPr>
        <w:noBreakHyphen/>
      </w:r>
      <w:r w:rsidRPr="00026FF3">
        <w:rPr>
          <w:b/>
        </w:rPr>
        <w:t>2,6</w:t>
      </w:r>
      <w:r w:rsidR="00026FF3">
        <w:rPr>
          <w:b/>
        </w:rPr>
        <w:noBreakHyphen/>
      </w:r>
      <w:r w:rsidRPr="00026FF3">
        <w:rPr>
          <w:b/>
        </w:rPr>
        <w:t>OCTADIENAL</w:t>
      </w:r>
      <w:r w:rsidRPr="00026FF3">
        <w:rPr>
          <w:b/>
        </w:rPr>
        <w:br/>
      </w:r>
      <w:r w:rsidRPr="00026FF3">
        <w:t>cross reference: CITRAL, NERAL, GERANIAL</w:t>
      </w:r>
    </w:p>
    <w:p w14:paraId="58DB29EB" w14:textId="77777777" w:rsidR="009748DF" w:rsidRPr="00026FF3" w:rsidRDefault="001F6281" w:rsidP="009748DF">
      <w:r w:rsidRPr="00026FF3">
        <w:t>Schedule 5</w:t>
      </w:r>
    </w:p>
    <w:p w14:paraId="6AE41407" w14:textId="77777777" w:rsidR="009748DF" w:rsidRPr="00026FF3" w:rsidRDefault="009748DF" w:rsidP="009748DF">
      <w:pPr>
        <w:keepNext/>
        <w:spacing w:before="240" w:line="240" w:lineRule="auto"/>
      </w:pPr>
      <w:r w:rsidRPr="00026FF3">
        <w:rPr>
          <w:b/>
        </w:rPr>
        <w:t>3,7</w:t>
      </w:r>
      <w:r w:rsidR="00026FF3">
        <w:rPr>
          <w:b/>
        </w:rPr>
        <w:noBreakHyphen/>
      </w:r>
      <w:r w:rsidRPr="00026FF3">
        <w:rPr>
          <w:b/>
        </w:rPr>
        <w:t>DIMETHYL</w:t>
      </w:r>
      <w:r w:rsidR="00026FF3">
        <w:rPr>
          <w:b/>
        </w:rPr>
        <w:noBreakHyphen/>
      </w:r>
      <w:r w:rsidRPr="00026FF3">
        <w:rPr>
          <w:b/>
        </w:rPr>
        <w:t>2,6</w:t>
      </w:r>
      <w:r w:rsidR="00026FF3">
        <w:rPr>
          <w:b/>
        </w:rPr>
        <w:noBreakHyphen/>
      </w:r>
      <w:r w:rsidRPr="00026FF3">
        <w:rPr>
          <w:b/>
        </w:rPr>
        <w:t>OCTADIEN</w:t>
      </w:r>
      <w:r w:rsidR="00026FF3">
        <w:rPr>
          <w:b/>
        </w:rPr>
        <w:noBreakHyphen/>
      </w:r>
      <w:r w:rsidRPr="00026FF3">
        <w:rPr>
          <w:b/>
        </w:rPr>
        <w:t>1</w:t>
      </w:r>
      <w:r w:rsidR="00026FF3">
        <w:rPr>
          <w:b/>
        </w:rPr>
        <w:noBreakHyphen/>
      </w:r>
      <w:r w:rsidRPr="00026FF3">
        <w:rPr>
          <w:b/>
        </w:rPr>
        <w:t>OL</w:t>
      </w:r>
      <w:r w:rsidRPr="00026FF3">
        <w:br/>
        <w:t>cross reference: GERANIOL, NEROL, CITROL</w:t>
      </w:r>
    </w:p>
    <w:p w14:paraId="4AE153D1"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41595BC2" w14:textId="77777777" w:rsidR="009748DF" w:rsidRPr="00026FF3" w:rsidRDefault="009748DF" w:rsidP="009748DF">
      <w:pPr>
        <w:keepNext/>
        <w:spacing w:before="240" w:line="240" w:lineRule="auto"/>
        <w:rPr>
          <w:b/>
        </w:rPr>
      </w:pPr>
      <w:r w:rsidRPr="00026FF3">
        <w:rPr>
          <w:b/>
          <w:i/>
        </w:rPr>
        <w:t>N,N</w:t>
      </w:r>
      <w:r w:rsidR="00026FF3">
        <w:rPr>
          <w:b/>
        </w:rPr>
        <w:noBreakHyphen/>
      </w:r>
      <w:r w:rsidRPr="00026FF3">
        <w:rPr>
          <w:b/>
        </w:rPr>
        <w:t>DIMETHYLOCTANAMIDE</w:t>
      </w:r>
    </w:p>
    <w:p w14:paraId="1C21EB5C" w14:textId="77777777" w:rsidR="009748DF" w:rsidRPr="00026FF3" w:rsidRDefault="001F6281" w:rsidP="009748DF">
      <w:r w:rsidRPr="00026FF3">
        <w:t>Schedule 6</w:t>
      </w:r>
    </w:p>
    <w:p w14:paraId="5C4EDFA5" w14:textId="77777777" w:rsidR="009748DF" w:rsidRPr="00026FF3" w:rsidRDefault="009748DF" w:rsidP="009748DF">
      <w:pPr>
        <w:keepNext/>
        <w:spacing w:before="240" w:line="240" w:lineRule="auto"/>
        <w:rPr>
          <w:b/>
        </w:rPr>
      </w:pPr>
      <w:r w:rsidRPr="00026FF3">
        <w:rPr>
          <w:b/>
        </w:rPr>
        <w:t>DIMETHYLPHTHALATE</w:t>
      </w:r>
    </w:p>
    <w:p w14:paraId="58E691C2" w14:textId="77777777" w:rsidR="009748DF" w:rsidRPr="00026FF3" w:rsidRDefault="001F6281" w:rsidP="009748DF">
      <w:pPr>
        <w:rPr>
          <w:b/>
        </w:rPr>
      </w:pPr>
      <w:r w:rsidRPr="00026FF3">
        <w:t>Schedule 1</w:t>
      </w:r>
      <w:r w:rsidR="009748DF" w:rsidRPr="00026FF3">
        <w:t>0</w:t>
      </w:r>
    </w:p>
    <w:p w14:paraId="2072B0FF" w14:textId="77777777" w:rsidR="009748DF" w:rsidRPr="00026FF3" w:rsidRDefault="009748DF" w:rsidP="009748DF">
      <w:pPr>
        <w:keepNext/>
        <w:spacing w:before="240" w:line="240" w:lineRule="auto"/>
        <w:rPr>
          <w:b/>
        </w:rPr>
      </w:pPr>
      <w:r w:rsidRPr="00026FF3">
        <w:rPr>
          <w:b/>
        </w:rPr>
        <w:t>DIMETHYL SULFATE</w:t>
      </w:r>
    </w:p>
    <w:p w14:paraId="6AFCE13A" w14:textId="77777777" w:rsidR="009748DF" w:rsidRPr="00026FF3" w:rsidRDefault="001F6281" w:rsidP="009748DF">
      <w:r w:rsidRPr="00026FF3">
        <w:t>Schedule 7</w:t>
      </w:r>
      <w:r w:rsidR="009748DF" w:rsidRPr="00026FF3">
        <w:br/>
        <w:t xml:space="preserve">Appendix F, </w:t>
      </w:r>
      <w:r w:rsidRPr="00026FF3">
        <w:t>clause 4</w:t>
      </w:r>
    </w:p>
    <w:p w14:paraId="02596FED" w14:textId="77777777" w:rsidR="009748DF" w:rsidRPr="00026FF3" w:rsidRDefault="009748DF" w:rsidP="009748DF">
      <w:pPr>
        <w:keepNext/>
        <w:spacing w:before="240" w:line="240" w:lineRule="auto"/>
      </w:pPr>
      <w:r w:rsidRPr="00026FF3">
        <w:rPr>
          <w:b/>
        </w:rPr>
        <w:t>DIMETHYL SULFOXIDE</w:t>
      </w:r>
      <w:r w:rsidRPr="00026FF3">
        <w:rPr>
          <w:b/>
        </w:rPr>
        <w:br/>
      </w:r>
      <w:r w:rsidRPr="00026FF3">
        <w:t>cross reference: COPPER SALICYLATE, METHYL SALICYLATE</w:t>
      </w:r>
    </w:p>
    <w:p w14:paraId="3C278255" w14:textId="77777777" w:rsidR="009748DF" w:rsidRPr="00026FF3" w:rsidRDefault="001F6281" w:rsidP="009748DF">
      <w:pPr>
        <w:rPr>
          <w:b/>
        </w:rPr>
      </w:pPr>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52BFC94D" w14:textId="77777777" w:rsidR="009748DF" w:rsidRPr="00026FF3" w:rsidRDefault="009748DF" w:rsidP="009748DF">
      <w:pPr>
        <w:keepNext/>
        <w:spacing w:before="240" w:line="240" w:lineRule="auto"/>
        <w:rPr>
          <w:b/>
        </w:rPr>
      </w:pPr>
      <w:r w:rsidRPr="00026FF3">
        <w:rPr>
          <w:b/>
        </w:rPr>
        <w:t>DIMETHYLTHIAMBUTENE</w:t>
      </w:r>
    </w:p>
    <w:p w14:paraId="229A7853" w14:textId="77777777" w:rsidR="009748DF" w:rsidRPr="00026FF3" w:rsidRDefault="009748DF" w:rsidP="009748DF">
      <w:r w:rsidRPr="00026FF3">
        <w:t>Schedule 9</w:t>
      </w:r>
    </w:p>
    <w:p w14:paraId="1B06CA77" w14:textId="77777777" w:rsidR="009748DF" w:rsidRPr="00026FF3" w:rsidRDefault="009748DF" w:rsidP="009748DF">
      <w:pPr>
        <w:keepNext/>
        <w:spacing w:before="240" w:line="240" w:lineRule="auto"/>
      </w:pPr>
      <w:r w:rsidRPr="00026FF3">
        <w:rPr>
          <w:b/>
          <w:i/>
        </w:rPr>
        <w:t>N,N</w:t>
      </w:r>
      <w:r w:rsidR="00026FF3">
        <w:rPr>
          <w:b/>
        </w:rPr>
        <w:noBreakHyphen/>
      </w:r>
      <w:r w:rsidRPr="00026FF3">
        <w:rPr>
          <w:b/>
        </w:rPr>
        <w:t>DIMETHYLTRYPTAMINE</w:t>
      </w:r>
      <w:r w:rsidRPr="00026FF3">
        <w:rPr>
          <w:b/>
        </w:rPr>
        <w:br/>
      </w:r>
      <w:r w:rsidRPr="00026FF3">
        <w:t>cross reference: DMT</w:t>
      </w:r>
    </w:p>
    <w:p w14:paraId="6E92078D" w14:textId="77777777" w:rsidR="009748DF" w:rsidRPr="00026FF3" w:rsidRDefault="009748DF" w:rsidP="009748DF">
      <w:pPr>
        <w:rPr>
          <w:b/>
        </w:rPr>
      </w:pPr>
      <w:r w:rsidRPr="00026FF3">
        <w:t>Schedule 9</w:t>
      </w:r>
    </w:p>
    <w:p w14:paraId="7338A1A2" w14:textId="77777777" w:rsidR="009748DF" w:rsidRPr="00026FF3" w:rsidRDefault="009748DF" w:rsidP="009748DF">
      <w:pPr>
        <w:keepNext/>
        <w:spacing w:before="240" w:line="240" w:lineRule="auto"/>
      </w:pPr>
      <w:r w:rsidRPr="00026FF3">
        <w:rPr>
          <w:b/>
        </w:rPr>
        <w:t>DIMETICONE</w:t>
      </w:r>
      <w:r w:rsidRPr="00026FF3">
        <w:rPr>
          <w:b/>
        </w:rPr>
        <w:br/>
      </w:r>
      <w:r w:rsidRPr="00026FF3">
        <w:t>cross reference: DIMETHICONE</w:t>
      </w:r>
    </w:p>
    <w:p w14:paraId="5E9DB5F7" w14:textId="77777777" w:rsidR="009748DF" w:rsidRPr="00026FF3" w:rsidRDefault="009748DF" w:rsidP="009748DF">
      <w:r w:rsidRPr="00026FF3">
        <w:t xml:space="preserve">Appendix B, </w:t>
      </w:r>
      <w:r w:rsidR="001F6281" w:rsidRPr="00026FF3">
        <w:t>clause 3</w:t>
      </w:r>
    </w:p>
    <w:p w14:paraId="635AB725" w14:textId="77777777" w:rsidR="009748DF" w:rsidRPr="00026FF3" w:rsidRDefault="009748DF" w:rsidP="009748DF">
      <w:pPr>
        <w:keepNext/>
        <w:spacing w:before="240" w:line="240" w:lineRule="auto"/>
        <w:rPr>
          <w:b/>
        </w:rPr>
      </w:pPr>
      <w:r w:rsidRPr="00026FF3">
        <w:rPr>
          <w:b/>
        </w:rPr>
        <w:t>DIMETILAN</w:t>
      </w:r>
    </w:p>
    <w:p w14:paraId="2A30EE4B" w14:textId="77777777" w:rsidR="009748DF" w:rsidRPr="00026FF3" w:rsidRDefault="001F6281" w:rsidP="009748DF">
      <w:r w:rsidRPr="00026FF3">
        <w:t>Schedule 7</w:t>
      </w:r>
    </w:p>
    <w:p w14:paraId="323283A5" w14:textId="77777777" w:rsidR="009748DF" w:rsidRPr="00026FF3" w:rsidRDefault="009748DF" w:rsidP="009748DF">
      <w:pPr>
        <w:keepNext/>
        <w:spacing w:before="240" w:line="240" w:lineRule="auto"/>
        <w:rPr>
          <w:b/>
        </w:rPr>
      </w:pPr>
      <w:r w:rsidRPr="00026FF3">
        <w:rPr>
          <w:b/>
        </w:rPr>
        <w:t>DIMETRIDAZOLE</w:t>
      </w:r>
    </w:p>
    <w:p w14:paraId="56F126F5" w14:textId="77777777" w:rsidR="009748DF" w:rsidRPr="00026FF3" w:rsidRDefault="001F6281" w:rsidP="009748DF">
      <w:r w:rsidRPr="00026FF3">
        <w:t>Schedule 4</w:t>
      </w:r>
    </w:p>
    <w:p w14:paraId="7C7072EC" w14:textId="77777777" w:rsidR="009748DF" w:rsidRPr="00026FF3" w:rsidRDefault="009748DF" w:rsidP="009748DF">
      <w:pPr>
        <w:keepNext/>
        <w:spacing w:before="240" w:line="240" w:lineRule="auto"/>
      </w:pPr>
      <w:r w:rsidRPr="00026FF3">
        <w:rPr>
          <w:b/>
        </w:rPr>
        <w:t>DIMIRACETAM</w:t>
      </w:r>
      <w:r w:rsidRPr="00026FF3">
        <w:rPr>
          <w:b/>
        </w:rPr>
        <w:br/>
      </w:r>
      <w:r w:rsidRPr="00026FF3">
        <w:t>cross reference: RACETAMS</w:t>
      </w:r>
    </w:p>
    <w:p w14:paraId="00F5B37C" w14:textId="77777777" w:rsidR="009748DF" w:rsidRPr="00026FF3" w:rsidRDefault="001F6281" w:rsidP="009748DF">
      <w:r w:rsidRPr="00026FF3">
        <w:t>Schedule 4</w:t>
      </w:r>
      <w:r w:rsidR="009748DF" w:rsidRPr="00026FF3">
        <w:t xml:space="preserve"> </w:t>
      </w:r>
    </w:p>
    <w:p w14:paraId="6CF35750" w14:textId="77777777" w:rsidR="0001515E" w:rsidRPr="00026FF3" w:rsidRDefault="0001515E" w:rsidP="009748DF">
      <w:pPr>
        <w:keepNext/>
        <w:spacing w:before="240" w:line="240" w:lineRule="auto"/>
        <w:rPr>
          <w:b/>
        </w:rPr>
      </w:pPr>
      <w:r w:rsidRPr="00026FF3">
        <w:rPr>
          <w:b/>
        </w:rPr>
        <w:t>DIMPROPYRIDAZ</w:t>
      </w:r>
    </w:p>
    <w:p w14:paraId="4E698BE7" w14:textId="77777777" w:rsidR="0001515E" w:rsidRPr="00026FF3" w:rsidRDefault="0001515E" w:rsidP="0001515E">
      <w:pPr>
        <w:rPr>
          <w:b/>
        </w:rPr>
      </w:pPr>
      <w:r w:rsidRPr="00026FF3">
        <w:t>Schedule 6</w:t>
      </w:r>
    </w:p>
    <w:p w14:paraId="4228FB41" w14:textId="77777777" w:rsidR="0001515E" w:rsidRPr="00026FF3" w:rsidRDefault="0001515E" w:rsidP="0001515E">
      <w:pPr>
        <w:rPr>
          <w:b/>
        </w:rPr>
      </w:pPr>
      <w:r w:rsidRPr="00026FF3">
        <w:t>Schedule 5</w:t>
      </w:r>
    </w:p>
    <w:p w14:paraId="393BBA64" w14:textId="77777777" w:rsidR="009748DF" w:rsidRPr="00026FF3" w:rsidRDefault="009748DF" w:rsidP="009748DF">
      <w:pPr>
        <w:keepNext/>
        <w:spacing w:before="240" w:line="240" w:lineRule="auto"/>
        <w:rPr>
          <w:b/>
        </w:rPr>
      </w:pPr>
      <w:r w:rsidRPr="00026FF3">
        <w:rPr>
          <w:b/>
        </w:rPr>
        <w:t>DINICONAZOLE</w:t>
      </w:r>
    </w:p>
    <w:p w14:paraId="436A56A2" w14:textId="77777777" w:rsidR="009748DF" w:rsidRPr="00026FF3" w:rsidRDefault="001F6281" w:rsidP="009748DF">
      <w:r w:rsidRPr="00026FF3">
        <w:t>Schedule 5</w:t>
      </w:r>
    </w:p>
    <w:p w14:paraId="618A698E"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DINITROCHLOROBENZENE</w:t>
      </w:r>
    </w:p>
    <w:p w14:paraId="16004B39" w14:textId="77777777" w:rsidR="009748DF" w:rsidRPr="00026FF3" w:rsidRDefault="001F6281" w:rsidP="009748DF">
      <w:pPr>
        <w:rPr>
          <w:b/>
        </w:rPr>
      </w:pPr>
      <w:r w:rsidRPr="00026FF3">
        <w:t>Schedule 4</w:t>
      </w:r>
    </w:p>
    <w:p w14:paraId="24528CFF" w14:textId="77777777" w:rsidR="009748DF" w:rsidRPr="00026FF3" w:rsidRDefault="009748DF" w:rsidP="009748DF">
      <w:pPr>
        <w:keepNext/>
        <w:spacing w:before="240" w:line="240" w:lineRule="auto"/>
        <w:rPr>
          <w:b/>
        </w:rPr>
      </w:pPr>
      <w:r w:rsidRPr="00026FF3">
        <w:rPr>
          <w:b/>
        </w:rPr>
        <w:t>DINITROCRESOLS</w:t>
      </w:r>
    </w:p>
    <w:p w14:paraId="0DF7CA7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t xml:space="preserve">Appendix E, </w:t>
      </w:r>
      <w:r w:rsidRPr="00026FF3">
        <w:t>clause 3</w:t>
      </w:r>
      <w:r w:rsidR="009748DF" w:rsidRPr="00026FF3">
        <w:br/>
        <w:t>Appendix J, clause 1</w:t>
      </w:r>
    </w:p>
    <w:p w14:paraId="761ED0B4" w14:textId="77777777" w:rsidR="009748DF" w:rsidRPr="00026FF3" w:rsidRDefault="009748DF" w:rsidP="009748DF">
      <w:pPr>
        <w:keepNext/>
        <w:spacing w:before="240" w:line="240" w:lineRule="auto"/>
        <w:rPr>
          <w:b/>
        </w:rPr>
      </w:pPr>
      <w:r w:rsidRPr="00026FF3">
        <w:rPr>
          <w:b/>
        </w:rPr>
        <w:t>DINITRONAPHTHOLS</w:t>
      </w:r>
    </w:p>
    <w:p w14:paraId="1739804E" w14:textId="77777777" w:rsidR="009748DF" w:rsidRPr="00026FF3" w:rsidRDefault="001F6281" w:rsidP="009748DF">
      <w:r w:rsidRPr="00026FF3">
        <w:t>Schedule 4</w:t>
      </w:r>
    </w:p>
    <w:p w14:paraId="13FBEE01" w14:textId="77777777" w:rsidR="009748DF" w:rsidRPr="00026FF3" w:rsidRDefault="009748DF" w:rsidP="009748DF">
      <w:pPr>
        <w:keepNext/>
        <w:spacing w:before="240" w:line="240" w:lineRule="auto"/>
        <w:rPr>
          <w:b/>
        </w:rPr>
      </w:pPr>
      <w:r w:rsidRPr="00026FF3">
        <w:rPr>
          <w:b/>
        </w:rPr>
        <w:t>DINITROPHENOLS</w:t>
      </w:r>
    </w:p>
    <w:p w14:paraId="42E662A5" w14:textId="77777777" w:rsidR="009748DF" w:rsidRPr="00026FF3" w:rsidRDefault="001F6281" w:rsidP="009748DF">
      <w:pPr>
        <w:contextualSpacing/>
      </w:pPr>
      <w:r w:rsidRPr="00026FF3">
        <w:t>Schedule 1</w:t>
      </w:r>
      <w:r w:rsidR="009748DF" w:rsidRPr="00026FF3">
        <w:t>0</w:t>
      </w:r>
    </w:p>
    <w:p w14:paraId="1B633C52"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490DCA3D" w14:textId="77777777" w:rsidR="009748DF" w:rsidRPr="00026FF3" w:rsidRDefault="009748DF" w:rsidP="009748DF">
      <w:pPr>
        <w:keepNext/>
        <w:spacing w:before="240" w:line="240" w:lineRule="auto"/>
        <w:rPr>
          <w:b/>
        </w:rPr>
      </w:pPr>
      <w:r w:rsidRPr="00026FF3">
        <w:rPr>
          <w:b/>
        </w:rPr>
        <w:t>DINITROTHYMOLS</w:t>
      </w:r>
    </w:p>
    <w:p w14:paraId="311465B2" w14:textId="77777777" w:rsidR="009748DF" w:rsidRPr="00026FF3" w:rsidRDefault="001F6281" w:rsidP="009748DF">
      <w:r w:rsidRPr="00026FF3">
        <w:t>Schedule 4</w:t>
      </w:r>
    </w:p>
    <w:p w14:paraId="768E27D7" w14:textId="77777777" w:rsidR="009748DF" w:rsidRPr="00026FF3" w:rsidRDefault="009748DF" w:rsidP="009748DF">
      <w:pPr>
        <w:keepNext/>
        <w:spacing w:before="240" w:line="240" w:lineRule="auto"/>
        <w:rPr>
          <w:b/>
        </w:rPr>
      </w:pPr>
      <w:r w:rsidRPr="00026FF3">
        <w:rPr>
          <w:b/>
        </w:rPr>
        <w:t>DINOCAP</w:t>
      </w:r>
    </w:p>
    <w:p w14:paraId="469B5C90" w14:textId="77777777" w:rsidR="009748DF" w:rsidRPr="00026FF3" w:rsidRDefault="001F6281" w:rsidP="009748DF">
      <w:r w:rsidRPr="00026FF3">
        <w:t>Schedule 7</w:t>
      </w:r>
      <w:r w:rsidR="009748DF" w:rsidRPr="00026FF3">
        <w:br/>
        <w:t xml:space="preserve">Appendix F, </w:t>
      </w:r>
      <w:r w:rsidRPr="00026FF3">
        <w:t>clause 4</w:t>
      </w:r>
    </w:p>
    <w:p w14:paraId="513AEB16" w14:textId="77777777" w:rsidR="009748DF" w:rsidRPr="00026FF3" w:rsidRDefault="009748DF" w:rsidP="009748DF">
      <w:pPr>
        <w:keepNext/>
        <w:spacing w:before="240" w:line="240" w:lineRule="auto"/>
        <w:rPr>
          <w:b/>
        </w:rPr>
      </w:pPr>
      <w:r w:rsidRPr="00026FF3">
        <w:rPr>
          <w:b/>
        </w:rPr>
        <w:t>DINOPROST</w:t>
      </w:r>
    </w:p>
    <w:p w14:paraId="5C597E9C" w14:textId="77777777" w:rsidR="009748DF" w:rsidRPr="00026FF3" w:rsidRDefault="001F6281" w:rsidP="009748DF">
      <w:r w:rsidRPr="00026FF3">
        <w:t>Schedule 4</w:t>
      </w:r>
      <w:r w:rsidR="009748DF" w:rsidRPr="00026FF3">
        <w:br/>
        <w:t>Appendix D, clause 1</w:t>
      </w:r>
    </w:p>
    <w:p w14:paraId="705B1BC8" w14:textId="77777777" w:rsidR="009748DF" w:rsidRPr="00026FF3" w:rsidRDefault="009748DF" w:rsidP="009748DF">
      <w:pPr>
        <w:keepNext/>
        <w:spacing w:before="240" w:line="240" w:lineRule="auto"/>
        <w:rPr>
          <w:b/>
        </w:rPr>
      </w:pPr>
      <w:r w:rsidRPr="00026FF3">
        <w:rPr>
          <w:b/>
        </w:rPr>
        <w:t>DINOPROSTONE</w:t>
      </w:r>
    </w:p>
    <w:p w14:paraId="7245C42F" w14:textId="77777777" w:rsidR="009748DF" w:rsidRPr="00026FF3" w:rsidRDefault="001F6281" w:rsidP="009748DF">
      <w:r w:rsidRPr="00026FF3">
        <w:t>Schedule 4</w:t>
      </w:r>
      <w:r w:rsidR="009748DF" w:rsidRPr="00026FF3">
        <w:br/>
        <w:t>Appendix D, clause 1</w:t>
      </w:r>
    </w:p>
    <w:p w14:paraId="79843B14" w14:textId="77777777" w:rsidR="009748DF" w:rsidRPr="00026FF3" w:rsidRDefault="009748DF" w:rsidP="009748DF">
      <w:pPr>
        <w:keepNext/>
        <w:spacing w:before="240" w:line="240" w:lineRule="auto"/>
        <w:rPr>
          <w:b/>
        </w:rPr>
      </w:pPr>
      <w:r w:rsidRPr="00026FF3">
        <w:rPr>
          <w:b/>
        </w:rPr>
        <w:t>DINOSEB</w:t>
      </w:r>
    </w:p>
    <w:p w14:paraId="60DB5FC8" w14:textId="77777777" w:rsidR="009748DF" w:rsidRPr="00026FF3" w:rsidRDefault="001F6281" w:rsidP="009748DF">
      <w:r w:rsidRPr="00026FF3">
        <w:t>Schedule 7</w:t>
      </w:r>
      <w:r w:rsidR="009748DF" w:rsidRPr="00026FF3">
        <w:br/>
        <w:t>Appendix J, clause 1</w:t>
      </w:r>
    </w:p>
    <w:p w14:paraId="5AF65CB0" w14:textId="77777777" w:rsidR="009748DF" w:rsidRPr="00026FF3" w:rsidRDefault="009748DF" w:rsidP="009748DF">
      <w:pPr>
        <w:keepNext/>
        <w:spacing w:before="240" w:line="240" w:lineRule="auto"/>
        <w:rPr>
          <w:b/>
        </w:rPr>
      </w:pPr>
      <w:r w:rsidRPr="00026FF3">
        <w:rPr>
          <w:b/>
        </w:rPr>
        <w:t>DINOTEFURAN</w:t>
      </w:r>
    </w:p>
    <w:p w14:paraId="384EAE65" w14:textId="77777777" w:rsidR="009748DF" w:rsidRPr="00026FF3" w:rsidRDefault="001F6281" w:rsidP="009748DF">
      <w:r w:rsidRPr="00026FF3">
        <w:t>Schedule 5</w:t>
      </w:r>
    </w:p>
    <w:p w14:paraId="3D852618" w14:textId="77777777" w:rsidR="009748DF" w:rsidRPr="00026FF3" w:rsidRDefault="009748DF" w:rsidP="009748DF">
      <w:pPr>
        <w:keepNext/>
        <w:spacing w:before="240" w:line="240" w:lineRule="auto"/>
        <w:rPr>
          <w:b/>
        </w:rPr>
      </w:pPr>
      <w:r w:rsidRPr="00026FF3">
        <w:rPr>
          <w:b/>
        </w:rPr>
        <w:t>DI</w:t>
      </w:r>
      <w:r w:rsidR="00026FF3">
        <w:rPr>
          <w:b/>
        </w:rPr>
        <w:noBreakHyphen/>
      </w:r>
      <w:r w:rsidRPr="00026FF3">
        <w:rPr>
          <w:b/>
          <w:i/>
        </w:rPr>
        <w:t>n</w:t>
      </w:r>
      <w:r w:rsidR="00026FF3">
        <w:rPr>
          <w:b/>
        </w:rPr>
        <w:noBreakHyphen/>
      </w:r>
      <w:r w:rsidRPr="00026FF3">
        <w:rPr>
          <w:b/>
        </w:rPr>
        <w:t xml:space="preserve">PROPYL ISOCINCHOMERONATE </w:t>
      </w:r>
      <w:r w:rsidRPr="00026FF3">
        <w:t>(previously di</w:t>
      </w:r>
      <w:r w:rsidR="00026FF3">
        <w:noBreakHyphen/>
      </w:r>
      <w:r w:rsidRPr="00026FF3">
        <w:rPr>
          <w:i/>
        </w:rPr>
        <w:t>N</w:t>
      </w:r>
      <w:r w:rsidRPr="00026FF3">
        <w:t xml:space="preserve"> propyl isocinchomeronate)</w:t>
      </w:r>
    </w:p>
    <w:p w14:paraId="3813328C" w14:textId="77777777" w:rsidR="009748DF" w:rsidRPr="00026FF3" w:rsidRDefault="001F6281" w:rsidP="009748DF">
      <w:r w:rsidRPr="00026FF3">
        <w:t>Schedule 5</w:t>
      </w:r>
      <w:r w:rsidR="009748DF" w:rsidRPr="00026FF3">
        <w:t xml:space="preserve"> </w:t>
      </w:r>
    </w:p>
    <w:p w14:paraId="5386F7CE" w14:textId="77777777" w:rsidR="009748DF" w:rsidRPr="00026FF3" w:rsidRDefault="009748DF" w:rsidP="009748DF">
      <w:pPr>
        <w:keepNext/>
        <w:spacing w:before="240" w:line="240" w:lineRule="auto"/>
        <w:rPr>
          <w:b/>
        </w:rPr>
      </w:pPr>
      <w:r w:rsidRPr="00026FF3">
        <w:rPr>
          <w:b/>
        </w:rPr>
        <w:t>DIOXACARB</w:t>
      </w:r>
    </w:p>
    <w:p w14:paraId="7BDD7698" w14:textId="77777777" w:rsidR="009748DF" w:rsidRPr="00026FF3" w:rsidRDefault="001F6281" w:rsidP="009748DF">
      <w:r w:rsidRPr="00026FF3">
        <w:t>Schedule 6</w:t>
      </w:r>
    </w:p>
    <w:p w14:paraId="7A1BA079" w14:textId="77777777" w:rsidR="009748DF" w:rsidRPr="00026FF3" w:rsidRDefault="009748DF" w:rsidP="009748DF">
      <w:pPr>
        <w:keepNext/>
        <w:spacing w:before="240" w:line="240" w:lineRule="auto"/>
        <w:rPr>
          <w:b/>
        </w:rPr>
      </w:pPr>
      <w:r w:rsidRPr="00026FF3">
        <w:rPr>
          <w:b/>
        </w:rPr>
        <w:t>DIOXANE</w:t>
      </w:r>
    </w:p>
    <w:p w14:paraId="10E83A85"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r w:rsidR="009748DF" w:rsidRPr="00026FF3">
        <w:br/>
        <w:t>Appendix G, clause 1</w:t>
      </w:r>
    </w:p>
    <w:p w14:paraId="3819BDD5" w14:textId="77777777" w:rsidR="009748DF" w:rsidRPr="00026FF3" w:rsidRDefault="009748DF" w:rsidP="009748DF">
      <w:pPr>
        <w:keepNext/>
        <w:spacing w:before="240" w:line="240" w:lineRule="auto"/>
        <w:rPr>
          <w:b/>
        </w:rPr>
      </w:pPr>
      <w:r w:rsidRPr="00026FF3">
        <w:rPr>
          <w:b/>
        </w:rPr>
        <w:t>DIOXAPHETYL BUTYRATE</w:t>
      </w:r>
    </w:p>
    <w:p w14:paraId="4E947316" w14:textId="77777777" w:rsidR="009748DF" w:rsidRPr="00026FF3" w:rsidRDefault="009748DF" w:rsidP="009748DF">
      <w:r w:rsidRPr="00026FF3">
        <w:t>Schedule 9</w:t>
      </w:r>
    </w:p>
    <w:p w14:paraId="3010039C" w14:textId="77777777" w:rsidR="009748DF" w:rsidRPr="00026FF3" w:rsidRDefault="009748DF" w:rsidP="009748DF">
      <w:pPr>
        <w:keepNext/>
        <w:spacing w:before="240" w:line="240" w:lineRule="auto"/>
        <w:rPr>
          <w:b/>
        </w:rPr>
      </w:pPr>
      <w:r w:rsidRPr="00026FF3">
        <w:rPr>
          <w:b/>
        </w:rPr>
        <w:t>DIPERODON</w:t>
      </w:r>
    </w:p>
    <w:p w14:paraId="716751BC" w14:textId="77777777" w:rsidR="009748DF" w:rsidRPr="00026FF3" w:rsidRDefault="001F6281" w:rsidP="009748DF">
      <w:r w:rsidRPr="00026FF3">
        <w:t>Schedule 4</w:t>
      </w:r>
    </w:p>
    <w:p w14:paraId="23B77FE0" w14:textId="77777777" w:rsidR="009748DF" w:rsidRPr="00026FF3" w:rsidRDefault="009748DF" w:rsidP="009748DF">
      <w:pPr>
        <w:keepNext/>
        <w:spacing w:before="240" w:line="240" w:lineRule="auto"/>
        <w:rPr>
          <w:b/>
        </w:rPr>
      </w:pPr>
      <w:r w:rsidRPr="00026FF3">
        <w:rPr>
          <w:b/>
        </w:rPr>
        <w:t>DIPHACINONE</w:t>
      </w:r>
    </w:p>
    <w:p w14:paraId="51B1817A" w14:textId="77777777" w:rsidR="009748DF" w:rsidRPr="00026FF3" w:rsidRDefault="001F6281" w:rsidP="009748DF">
      <w:r w:rsidRPr="00026FF3">
        <w:t>Schedule 6</w:t>
      </w:r>
    </w:p>
    <w:p w14:paraId="21C0FBA4" w14:textId="77777777" w:rsidR="009748DF" w:rsidRPr="00026FF3" w:rsidRDefault="009748DF" w:rsidP="009748DF">
      <w:pPr>
        <w:keepNext/>
        <w:spacing w:before="240" w:line="240" w:lineRule="auto"/>
        <w:rPr>
          <w:b/>
        </w:rPr>
      </w:pPr>
      <w:r w:rsidRPr="00026FF3">
        <w:rPr>
          <w:b/>
        </w:rPr>
        <w:t>DIPHEMANIL</w:t>
      </w:r>
    </w:p>
    <w:p w14:paraId="03827FA6" w14:textId="77777777" w:rsidR="009748DF" w:rsidRPr="00026FF3" w:rsidRDefault="001F6281" w:rsidP="009748DF">
      <w:r w:rsidRPr="00026FF3">
        <w:t>Schedule 4</w:t>
      </w:r>
    </w:p>
    <w:p w14:paraId="4067B834" w14:textId="77777777" w:rsidR="009748DF" w:rsidRPr="00026FF3" w:rsidRDefault="009748DF" w:rsidP="009748DF">
      <w:pPr>
        <w:keepNext/>
        <w:spacing w:before="240" w:line="240" w:lineRule="auto"/>
        <w:rPr>
          <w:b/>
        </w:rPr>
      </w:pPr>
      <w:r w:rsidRPr="00026FF3">
        <w:rPr>
          <w:b/>
        </w:rPr>
        <w:t>DIPHENAMID</w:t>
      </w:r>
    </w:p>
    <w:p w14:paraId="661285DE" w14:textId="77777777" w:rsidR="009748DF" w:rsidRPr="00026FF3" w:rsidRDefault="001F6281" w:rsidP="009748DF">
      <w:r w:rsidRPr="00026FF3">
        <w:t>Schedule 5</w:t>
      </w:r>
    </w:p>
    <w:p w14:paraId="6FA693D3" w14:textId="77777777" w:rsidR="009748DF" w:rsidRPr="00026FF3" w:rsidRDefault="009748DF" w:rsidP="009748DF">
      <w:pPr>
        <w:keepNext/>
        <w:spacing w:before="240" w:line="240" w:lineRule="auto"/>
        <w:rPr>
          <w:b/>
        </w:rPr>
      </w:pPr>
      <w:r w:rsidRPr="00026FF3">
        <w:rPr>
          <w:b/>
        </w:rPr>
        <w:t>DIPHENHYDRAMINE</w:t>
      </w:r>
    </w:p>
    <w:p w14:paraId="6482015B"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6A7AFC10" w14:textId="77777777" w:rsidR="009748DF" w:rsidRPr="00026FF3" w:rsidRDefault="009748DF" w:rsidP="009748DF">
      <w:pPr>
        <w:keepNext/>
        <w:spacing w:before="240" w:line="240" w:lineRule="auto"/>
        <w:rPr>
          <w:b/>
        </w:rPr>
      </w:pPr>
      <w:r w:rsidRPr="00026FF3">
        <w:rPr>
          <w:b/>
        </w:rPr>
        <w:t>DIPHENIDOL</w:t>
      </w:r>
    </w:p>
    <w:p w14:paraId="0B24E342" w14:textId="77777777" w:rsidR="009748DF" w:rsidRPr="00026FF3" w:rsidRDefault="001F6281" w:rsidP="009748DF">
      <w:r w:rsidRPr="00026FF3">
        <w:t>Schedule 4</w:t>
      </w:r>
    </w:p>
    <w:p w14:paraId="212F0E9B" w14:textId="77777777" w:rsidR="009748DF" w:rsidRPr="00026FF3" w:rsidRDefault="009748DF" w:rsidP="009748DF">
      <w:pPr>
        <w:keepNext/>
        <w:spacing w:before="240" w:line="240" w:lineRule="auto"/>
        <w:rPr>
          <w:b/>
        </w:rPr>
      </w:pPr>
      <w:r w:rsidRPr="00026FF3">
        <w:rPr>
          <w:b/>
        </w:rPr>
        <w:t>DIPHENOXYLATE</w:t>
      </w:r>
    </w:p>
    <w:p w14:paraId="2550098E" w14:textId="77777777" w:rsidR="009748DF" w:rsidRPr="00026FF3" w:rsidRDefault="001F6281" w:rsidP="009748DF">
      <w:r w:rsidRPr="00026FF3">
        <w:t>Schedule 8</w:t>
      </w:r>
      <w:r w:rsidR="009748DF" w:rsidRPr="00026FF3">
        <w:br/>
      </w:r>
      <w:r w:rsidRPr="00026FF3">
        <w:t>Schedule 4</w:t>
      </w:r>
      <w:r w:rsidR="009748DF" w:rsidRPr="00026FF3">
        <w:br/>
      </w:r>
      <w:r w:rsidRPr="00026FF3">
        <w:t>Schedule 3</w:t>
      </w:r>
      <w:r w:rsidR="009748DF" w:rsidRPr="00026FF3">
        <w:br/>
        <w:t xml:space="preserve">Appendix F, </w:t>
      </w:r>
      <w:r w:rsidRPr="00026FF3">
        <w:t>clause 4</w:t>
      </w:r>
      <w:r w:rsidR="009748DF" w:rsidRPr="00026FF3">
        <w:br/>
        <w:t>Appendix H, clause 1</w:t>
      </w:r>
      <w:r w:rsidR="009748DF" w:rsidRPr="00026FF3">
        <w:br/>
        <w:t>Appendix K, clause 1</w:t>
      </w:r>
    </w:p>
    <w:p w14:paraId="0A8B5DBD" w14:textId="77777777" w:rsidR="009748DF" w:rsidRPr="00026FF3" w:rsidRDefault="009748DF" w:rsidP="009748DF">
      <w:pPr>
        <w:keepNext/>
        <w:spacing w:before="240" w:line="240" w:lineRule="auto"/>
        <w:rPr>
          <w:b/>
        </w:rPr>
      </w:pPr>
      <w:r w:rsidRPr="00026FF3">
        <w:rPr>
          <w:b/>
        </w:rPr>
        <w:t>DIPHENYLAMINE</w:t>
      </w:r>
    </w:p>
    <w:p w14:paraId="1F97C446" w14:textId="77777777" w:rsidR="009748DF" w:rsidRPr="00026FF3" w:rsidRDefault="009748DF" w:rsidP="009748DF">
      <w:r w:rsidRPr="00026FF3">
        <w:t xml:space="preserve">Appendix B, </w:t>
      </w:r>
      <w:r w:rsidR="001F6281" w:rsidRPr="00026FF3">
        <w:t>clause 3</w:t>
      </w:r>
    </w:p>
    <w:p w14:paraId="1C517624" w14:textId="77777777" w:rsidR="009748DF" w:rsidRPr="00026FF3" w:rsidRDefault="009748DF" w:rsidP="009748DF">
      <w:pPr>
        <w:keepNext/>
        <w:spacing w:before="240" w:line="240" w:lineRule="auto"/>
        <w:rPr>
          <w:b/>
        </w:rPr>
      </w:pPr>
      <w:r w:rsidRPr="00026FF3">
        <w:rPr>
          <w:b/>
        </w:rPr>
        <w:t>DIPHENYLPYRALINE</w:t>
      </w:r>
    </w:p>
    <w:p w14:paraId="7C2E0C34" w14:textId="77777777" w:rsidR="009748DF" w:rsidRPr="00026FF3" w:rsidRDefault="001F6281" w:rsidP="009748DF">
      <w:r w:rsidRPr="00026FF3">
        <w:t>Schedule 4</w:t>
      </w:r>
      <w:r w:rsidR="009748DF" w:rsidRPr="00026FF3">
        <w:br/>
        <w:t>Appendix K, clause 1</w:t>
      </w:r>
    </w:p>
    <w:p w14:paraId="0D9731E3" w14:textId="77777777" w:rsidR="009748DF" w:rsidRPr="00026FF3" w:rsidRDefault="009748DF" w:rsidP="009748DF">
      <w:pPr>
        <w:keepNext/>
        <w:spacing w:before="240" w:line="240" w:lineRule="auto"/>
        <w:rPr>
          <w:b/>
        </w:rPr>
      </w:pPr>
      <w:r w:rsidRPr="00026FF3">
        <w:rPr>
          <w:b/>
        </w:rPr>
        <w:t>DIPHTHERIA TOXOID</w:t>
      </w:r>
    </w:p>
    <w:p w14:paraId="7C6182D7" w14:textId="77777777" w:rsidR="00547381" w:rsidRPr="00026FF3" w:rsidRDefault="00547381" w:rsidP="009748DF">
      <w:r w:rsidRPr="00026FF3">
        <w:rPr>
          <w:bCs/>
        </w:rPr>
        <w:t>cross reference: TRIPLE ANTIGEN VACCINE</w:t>
      </w:r>
    </w:p>
    <w:p w14:paraId="43E566D8" w14:textId="77777777" w:rsidR="009748DF" w:rsidRPr="00026FF3" w:rsidRDefault="001F6281" w:rsidP="009748DF">
      <w:r w:rsidRPr="00026FF3">
        <w:t>Schedule 4</w:t>
      </w:r>
    </w:p>
    <w:p w14:paraId="52A7464F" w14:textId="77777777" w:rsidR="009748DF" w:rsidRPr="00026FF3" w:rsidRDefault="009748DF" w:rsidP="009748DF">
      <w:pPr>
        <w:keepNext/>
        <w:spacing w:before="240" w:line="240" w:lineRule="auto"/>
        <w:rPr>
          <w:b/>
        </w:rPr>
      </w:pPr>
      <w:r w:rsidRPr="00026FF3">
        <w:rPr>
          <w:b/>
        </w:rPr>
        <w:t>DIPIPANONE</w:t>
      </w:r>
    </w:p>
    <w:p w14:paraId="7641165E" w14:textId="77777777" w:rsidR="009748DF" w:rsidRPr="00026FF3" w:rsidRDefault="001F6281" w:rsidP="009748DF">
      <w:r w:rsidRPr="00026FF3">
        <w:t>Schedule 8</w:t>
      </w:r>
    </w:p>
    <w:p w14:paraId="3A0413E7" w14:textId="77777777" w:rsidR="009748DF" w:rsidRPr="00026FF3" w:rsidRDefault="009748DF" w:rsidP="009748DF">
      <w:pPr>
        <w:keepNext/>
        <w:spacing w:before="240" w:line="240" w:lineRule="auto"/>
        <w:rPr>
          <w:b/>
        </w:rPr>
      </w:pPr>
      <w:r w:rsidRPr="00026FF3">
        <w:rPr>
          <w:b/>
        </w:rPr>
        <w:t>DIPIVEFRIN</w:t>
      </w:r>
    </w:p>
    <w:p w14:paraId="497C5338" w14:textId="77777777" w:rsidR="009748DF" w:rsidRPr="00026FF3" w:rsidRDefault="001F6281" w:rsidP="009748DF">
      <w:r w:rsidRPr="00026FF3">
        <w:t>Schedule 4</w:t>
      </w:r>
    </w:p>
    <w:p w14:paraId="41915E11" w14:textId="77777777" w:rsidR="009748DF" w:rsidRPr="00026FF3" w:rsidRDefault="009748DF" w:rsidP="009748DF">
      <w:pPr>
        <w:keepNext/>
        <w:spacing w:before="240" w:line="240" w:lineRule="auto"/>
        <w:rPr>
          <w:b/>
        </w:rPr>
      </w:pPr>
      <w:r w:rsidRPr="00026FF3">
        <w:rPr>
          <w:b/>
        </w:rPr>
        <w:t>DIPROPYLENE GLYCOL</w:t>
      </w:r>
    </w:p>
    <w:p w14:paraId="00D27A09" w14:textId="77777777" w:rsidR="009748DF" w:rsidRPr="00026FF3" w:rsidRDefault="009748DF" w:rsidP="009748DF">
      <w:r w:rsidRPr="00026FF3">
        <w:t xml:space="preserve">Appendix B, </w:t>
      </w:r>
      <w:r w:rsidR="001F6281" w:rsidRPr="00026FF3">
        <w:t>clause 3</w:t>
      </w:r>
    </w:p>
    <w:p w14:paraId="25A0662A" w14:textId="77777777" w:rsidR="009748DF" w:rsidRPr="00026FF3" w:rsidRDefault="009748DF" w:rsidP="009748DF">
      <w:pPr>
        <w:keepNext/>
        <w:spacing w:before="240" w:line="240" w:lineRule="auto"/>
        <w:rPr>
          <w:b/>
        </w:rPr>
      </w:pPr>
      <w:r w:rsidRPr="00026FF3">
        <w:rPr>
          <w:b/>
        </w:rPr>
        <w:t>DIPYRIDAMOLE</w:t>
      </w:r>
    </w:p>
    <w:p w14:paraId="157C2A42" w14:textId="77777777" w:rsidR="009748DF" w:rsidRPr="00026FF3" w:rsidRDefault="001F6281" w:rsidP="009748DF">
      <w:r w:rsidRPr="00026FF3">
        <w:t>Schedule 4</w:t>
      </w:r>
    </w:p>
    <w:p w14:paraId="576DF284" w14:textId="77777777" w:rsidR="009748DF" w:rsidRPr="00026FF3" w:rsidRDefault="009748DF" w:rsidP="009748DF">
      <w:pPr>
        <w:keepNext/>
        <w:spacing w:before="240" w:line="240" w:lineRule="auto"/>
        <w:rPr>
          <w:b/>
        </w:rPr>
      </w:pPr>
      <w:r w:rsidRPr="00026FF3">
        <w:rPr>
          <w:b/>
        </w:rPr>
        <w:t>DIQUAT</w:t>
      </w:r>
    </w:p>
    <w:p w14:paraId="2FFD8D8E" w14:textId="77777777" w:rsidR="009748DF" w:rsidRPr="00026FF3" w:rsidRDefault="001F6281" w:rsidP="009748DF">
      <w:r w:rsidRPr="00026FF3">
        <w:t>Schedule 7</w:t>
      </w:r>
      <w:r w:rsidR="009748DF" w:rsidRPr="00026FF3">
        <w:br/>
      </w:r>
      <w:r w:rsidRPr="00026FF3">
        <w:t>Schedule 6</w:t>
      </w:r>
    </w:p>
    <w:p w14:paraId="2D2C496B" w14:textId="77777777" w:rsidR="009748DF" w:rsidRPr="00026FF3" w:rsidRDefault="009748DF" w:rsidP="009748DF">
      <w:pPr>
        <w:keepNext/>
        <w:spacing w:before="240" w:line="240" w:lineRule="auto"/>
      </w:pPr>
      <w:r w:rsidRPr="00026FF3">
        <w:rPr>
          <w:b/>
        </w:rPr>
        <w:t>DIRECT RED 254</w:t>
      </w:r>
      <w:r w:rsidRPr="00026FF3">
        <w:br/>
        <w:t>cross reference: 2</w:t>
      </w:r>
      <w:r w:rsidR="00026FF3">
        <w:noBreakHyphen/>
      </w:r>
      <w:r w:rsidRPr="00026FF3">
        <w:t>NAPHTHALENESULFONIC ACID, 7</w:t>
      </w:r>
      <w:r w:rsidR="00026FF3">
        <w:noBreakHyphen/>
      </w:r>
      <w:r w:rsidRPr="00026FF3">
        <w:t>AMINO</w:t>
      </w:r>
      <w:r w:rsidR="00026FF3">
        <w:noBreakHyphen/>
      </w:r>
      <w:r w:rsidRPr="00026FF3">
        <w:t>4</w:t>
      </w:r>
      <w:r w:rsidR="00026FF3">
        <w:noBreakHyphen/>
      </w:r>
      <w:r w:rsidRPr="00026FF3">
        <w:t>HYDROXY</w:t>
      </w:r>
      <w:r w:rsidR="00026FF3">
        <w:noBreakHyphen/>
      </w:r>
      <w:r w:rsidRPr="00026FF3">
        <w:t>3</w:t>
      </w:r>
      <w:r w:rsidR="00026FF3">
        <w:noBreakHyphen/>
      </w:r>
      <w:r w:rsidRPr="00026FF3">
        <w:t>[[</w:t>
      </w:r>
      <w:r w:rsidRPr="00026FF3">
        <w:rPr>
          <w:i/>
        </w:rPr>
        <w:t>p</w:t>
      </w:r>
      <w:r w:rsidR="00026FF3">
        <w:noBreakHyphen/>
      </w:r>
      <w:r w:rsidRPr="00026FF3">
        <w:t>[(</w:t>
      </w:r>
      <w:r w:rsidRPr="00026FF3">
        <w:rPr>
          <w:i/>
        </w:rPr>
        <w:t>p</w:t>
      </w:r>
      <w:r w:rsidR="00026FF3">
        <w:noBreakHyphen/>
      </w:r>
      <w:r w:rsidRPr="00026FF3">
        <w:t>SULFOPHENYL)AZO]PHENYL]AZO]</w:t>
      </w:r>
      <w:r w:rsidR="00026FF3">
        <w:noBreakHyphen/>
      </w:r>
      <w:r w:rsidRPr="00026FF3">
        <w:t>, (3</w:t>
      </w:r>
      <w:r w:rsidRPr="00026FF3">
        <w:rPr>
          <w:i/>
        </w:rPr>
        <w:t>Z</w:t>
      </w:r>
      <w:r w:rsidRPr="00026FF3">
        <w:t>)</w:t>
      </w:r>
      <w:r w:rsidR="00026FF3">
        <w:noBreakHyphen/>
      </w:r>
      <w:r w:rsidRPr="00026FF3">
        <w:t>7</w:t>
      </w:r>
      <w:r w:rsidR="00026FF3">
        <w:noBreakHyphen/>
      </w:r>
      <w:r w:rsidRPr="00026FF3">
        <w:t>AMINO</w:t>
      </w:r>
      <w:r w:rsidR="00026FF3">
        <w:noBreakHyphen/>
      </w:r>
      <w:r w:rsidRPr="00026FF3">
        <w:t>4</w:t>
      </w:r>
      <w:r w:rsidR="00026FF3">
        <w:noBreakHyphen/>
      </w:r>
      <w:r w:rsidRPr="00026FF3">
        <w:t>OXO</w:t>
      </w:r>
      <w:r w:rsidR="00026FF3">
        <w:noBreakHyphen/>
      </w:r>
      <w:r w:rsidRPr="00026FF3">
        <w:t>3</w:t>
      </w:r>
      <w:r w:rsidR="00026FF3">
        <w:noBreakHyphen/>
      </w:r>
      <w:r w:rsidRPr="00026FF3">
        <w:t>[[4</w:t>
      </w:r>
      <w:r w:rsidR="00026FF3">
        <w:noBreakHyphen/>
      </w:r>
      <w:r w:rsidRPr="00026FF3">
        <w:t>[(4</w:t>
      </w:r>
      <w:r w:rsidR="00026FF3">
        <w:noBreakHyphen/>
      </w:r>
      <w:r w:rsidRPr="00026FF3">
        <w:t>SULFOPHENYL)DIAZENYL]PHENYL]HYDRAZINYLIDENE]NAPHTHALENE</w:t>
      </w:r>
      <w:r w:rsidR="00026FF3">
        <w:noBreakHyphen/>
      </w:r>
      <w:r w:rsidRPr="00026FF3">
        <w:t>2</w:t>
      </w:r>
      <w:r w:rsidR="00026FF3">
        <w:noBreakHyphen/>
      </w:r>
      <w:r w:rsidRPr="00026FF3">
        <w:t>SULFONIC ACID, (3</w:t>
      </w:r>
      <w:r w:rsidRPr="00026FF3">
        <w:rPr>
          <w:i/>
        </w:rPr>
        <w:t>Z</w:t>
      </w:r>
      <w:r w:rsidRPr="00026FF3">
        <w:t>)</w:t>
      </w:r>
      <w:r w:rsidR="00026FF3">
        <w:noBreakHyphen/>
      </w:r>
      <w:r w:rsidRPr="00026FF3">
        <w:t>7</w:t>
      </w:r>
      <w:r w:rsidR="00026FF3">
        <w:noBreakHyphen/>
      </w:r>
      <w:r w:rsidRPr="00026FF3">
        <w:t>AMINO</w:t>
      </w:r>
      <w:r w:rsidR="00026FF3">
        <w:noBreakHyphen/>
      </w:r>
      <w:r w:rsidRPr="00026FF3">
        <w:t>4</w:t>
      </w:r>
      <w:r w:rsidR="00026FF3">
        <w:noBreakHyphen/>
      </w:r>
      <w:r w:rsidRPr="00026FF3">
        <w:t>OXO</w:t>
      </w:r>
      <w:r w:rsidR="00026FF3">
        <w:noBreakHyphen/>
      </w:r>
      <w:r w:rsidRPr="00026FF3">
        <w:t>3</w:t>
      </w:r>
      <w:r w:rsidR="00026FF3">
        <w:noBreakHyphen/>
      </w:r>
      <w:r w:rsidRPr="00026FF3">
        <w:t>[[4</w:t>
      </w:r>
      <w:r w:rsidR="00026FF3">
        <w:noBreakHyphen/>
      </w:r>
      <w:r w:rsidRPr="00026FF3">
        <w:t>[(4</w:t>
      </w:r>
      <w:r w:rsidR="00026FF3">
        <w:noBreakHyphen/>
      </w:r>
      <w:r w:rsidRPr="00026FF3">
        <w:t>SULFOPHENYL)DIAZENYL]PHENYL]HYDRAZINYLIDENE]NAPHTHALENE</w:t>
      </w:r>
      <w:r w:rsidR="00026FF3">
        <w:noBreakHyphen/>
      </w:r>
      <w:r w:rsidRPr="00026FF3">
        <w:t>2</w:t>
      </w:r>
      <w:r w:rsidR="00026FF3">
        <w:noBreakHyphen/>
      </w:r>
      <w:r w:rsidRPr="00026FF3">
        <w:t>SULFONIC ACID BIS(TRIETHANOLAMINE) SALT, (3</w:t>
      </w:r>
      <w:r w:rsidRPr="00026FF3">
        <w:rPr>
          <w:i/>
        </w:rPr>
        <w:t>Z</w:t>
      </w:r>
      <w:r w:rsidRPr="00026FF3">
        <w:t>)</w:t>
      </w:r>
      <w:r w:rsidR="00026FF3">
        <w:noBreakHyphen/>
      </w:r>
      <w:r w:rsidRPr="00026FF3">
        <w:t>7</w:t>
      </w:r>
      <w:r w:rsidR="00026FF3">
        <w:noBreakHyphen/>
      </w:r>
      <w:r w:rsidRPr="00026FF3">
        <w:t>AMINO</w:t>
      </w:r>
      <w:r w:rsidR="00026FF3">
        <w:noBreakHyphen/>
      </w:r>
      <w:r w:rsidRPr="00026FF3">
        <w:t>4</w:t>
      </w:r>
      <w:r w:rsidR="00026FF3">
        <w:noBreakHyphen/>
      </w:r>
      <w:r w:rsidRPr="00026FF3">
        <w:t>OXO</w:t>
      </w:r>
      <w:r w:rsidR="00026FF3">
        <w:noBreakHyphen/>
      </w:r>
      <w:r w:rsidRPr="00026FF3">
        <w:t>3</w:t>
      </w:r>
      <w:r w:rsidR="00026FF3">
        <w:noBreakHyphen/>
      </w:r>
      <w:r w:rsidRPr="00026FF3">
        <w:t>[[4</w:t>
      </w:r>
      <w:r w:rsidR="00026FF3">
        <w:noBreakHyphen/>
      </w:r>
      <w:r w:rsidRPr="00026FF3">
        <w:t>[(4</w:t>
      </w:r>
      <w:r w:rsidR="00026FF3">
        <w:noBreakHyphen/>
      </w:r>
      <w:r w:rsidRPr="00026FF3">
        <w:t>SULFOPHENYL)DIAZENYL]PHENYL]HYDRAZINYLIDENE]NAPHTHALENE</w:t>
      </w:r>
      <w:r w:rsidR="00026FF3">
        <w:noBreakHyphen/>
      </w:r>
      <w:r w:rsidRPr="00026FF3">
        <w:t>2</w:t>
      </w:r>
      <w:r w:rsidR="00026FF3">
        <w:noBreakHyphen/>
      </w:r>
      <w:r w:rsidRPr="00026FF3">
        <w:t>SULFONIC ACID DISODIUM SALT</w:t>
      </w:r>
    </w:p>
    <w:p w14:paraId="170956A1" w14:textId="77777777" w:rsidR="009748DF" w:rsidRPr="00026FF3" w:rsidRDefault="001F6281" w:rsidP="009748DF">
      <w:r w:rsidRPr="00026FF3">
        <w:t>Schedule 6</w:t>
      </w:r>
      <w:r w:rsidR="009748DF" w:rsidRPr="00026FF3">
        <w:br/>
      </w:r>
      <w:r w:rsidRPr="00026FF3">
        <w:t>Schedule 5</w:t>
      </w:r>
    </w:p>
    <w:p w14:paraId="5C4D2046" w14:textId="77777777" w:rsidR="009748DF" w:rsidRPr="00026FF3" w:rsidRDefault="009748DF" w:rsidP="009748DF">
      <w:pPr>
        <w:keepNext/>
        <w:spacing w:before="240" w:line="240" w:lineRule="auto"/>
        <w:rPr>
          <w:b/>
        </w:rPr>
      </w:pPr>
      <w:r w:rsidRPr="00026FF3">
        <w:rPr>
          <w:b/>
        </w:rPr>
        <w:t>DIRITHROMYCIN</w:t>
      </w:r>
    </w:p>
    <w:p w14:paraId="15DC09B4" w14:textId="77777777" w:rsidR="009748DF" w:rsidRPr="00026FF3" w:rsidRDefault="001F6281" w:rsidP="009748DF">
      <w:r w:rsidRPr="00026FF3">
        <w:t>Schedule 4</w:t>
      </w:r>
    </w:p>
    <w:p w14:paraId="356D03ED" w14:textId="77777777" w:rsidR="009748DF" w:rsidRPr="00026FF3" w:rsidRDefault="009748DF" w:rsidP="009748DF">
      <w:pPr>
        <w:keepNext/>
        <w:spacing w:before="240" w:line="240" w:lineRule="auto"/>
        <w:rPr>
          <w:b/>
        </w:rPr>
      </w:pPr>
      <w:r w:rsidRPr="00026FF3">
        <w:rPr>
          <w:b/>
        </w:rPr>
        <w:t>DIRLOTAPIDE</w:t>
      </w:r>
    </w:p>
    <w:p w14:paraId="323C6427" w14:textId="77777777" w:rsidR="009748DF" w:rsidRPr="00026FF3" w:rsidRDefault="001F6281" w:rsidP="009748DF">
      <w:r w:rsidRPr="00026FF3">
        <w:t>Schedule 4</w:t>
      </w:r>
    </w:p>
    <w:p w14:paraId="51DB09D4" w14:textId="77777777" w:rsidR="0001515E" w:rsidRPr="00026FF3" w:rsidRDefault="0001515E" w:rsidP="00547381">
      <w:pPr>
        <w:keepNext/>
        <w:spacing w:before="240" w:line="240" w:lineRule="auto"/>
        <w:rPr>
          <w:b/>
          <w:bCs/>
        </w:rPr>
      </w:pPr>
      <w:r w:rsidRPr="00026FF3">
        <w:rPr>
          <w:b/>
          <w:bCs/>
        </w:rPr>
        <w:t>DIROXIMEL FUMARATE</w:t>
      </w:r>
    </w:p>
    <w:p w14:paraId="5B14E5CD" w14:textId="77777777" w:rsidR="0001515E" w:rsidRPr="00026FF3" w:rsidRDefault="0001515E" w:rsidP="0001515E">
      <w:r w:rsidRPr="00026FF3">
        <w:t>Schedule 4</w:t>
      </w:r>
    </w:p>
    <w:p w14:paraId="4BC0D6DE" w14:textId="77777777" w:rsidR="00547381" w:rsidRPr="00026FF3" w:rsidRDefault="00547381" w:rsidP="00547381">
      <w:pPr>
        <w:keepNext/>
        <w:spacing w:before="240" w:line="240" w:lineRule="auto"/>
        <w:rPr>
          <w:b/>
        </w:rPr>
      </w:pPr>
      <w:r w:rsidRPr="00026FF3">
        <w:rPr>
          <w:b/>
          <w:bCs/>
        </w:rPr>
        <w:t>DISODIUM MANGANESE EDTA</w:t>
      </w:r>
    </w:p>
    <w:p w14:paraId="3FFFE3FB" w14:textId="77777777" w:rsidR="00547381" w:rsidRPr="00026FF3" w:rsidRDefault="00547381" w:rsidP="00547381">
      <w:r w:rsidRPr="00026FF3">
        <w:t xml:space="preserve">Appendix B, </w:t>
      </w:r>
      <w:r w:rsidR="001F6281" w:rsidRPr="00026FF3">
        <w:t>clause 3</w:t>
      </w:r>
    </w:p>
    <w:p w14:paraId="56D9EC26" w14:textId="77777777" w:rsidR="009748DF" w:rsidRPr="00026FF3" w:rsidRDefault="009748DF" w:rsidP="009748DF">
      <w:pPr>
        <w:keepNext/>
        <w:spacing w:before="240" w:line="240" w:lineRule="auto"/>
        <w:rPr>
          <w:b/>
        </w:rPr>
      </w:pPr>
      <w:r w:rsidRPr="00026FF3">
        <w:rPr>
          <w:b/>
        </w:rPr>
        <w:t>DISOPHENOL</w:t>
      </w:r>
    </w:p>
    <w:p w14:paraId="01455117" w14:textId="77777777" w:rsidR="009748DF" w:rsidRPr="00026FF3" w:rsidRDefault="001F6281" w:rsidP="009748DF">
      <w:r w:rsidRPr="00026FF3">
        <w:t>Schedule 4</w:t>
      </w:r>
    </w:p>
    <w:p w14:paraId="5B448651" w14:textId="77777777" w:rsidR="009748DF" w:rsidRPr="00026FF3" w:rsidRDefault="009748DF" w:rsidP="009748DF">
      <w:pPr>
        <w:keepNext/>
        <w:spacing w:before="240" w:line="240" w:lineRule="auto"/>
        <w:rPr>
          <w:b/>
        </w:rPr>
      </w:pPr>
      <w:r w:rsidRPr="00026FF3">
        <w:rPr>
          <w:b/>
        </w:rPr>
        <w:t>DISOPYRAMIDE</w:t>
      </w:r>
    </w:p>
    <w:p w14:paraId="6EE1BCA6" w14:textId="77777777" w:rsidR="009748DF" w:rsidRPr="00026FF3" w:rsidRDefault="001F6281" w:rsidP="009748DF">
      <w:r w:rsidRPr="00026FF3">
        <w:t>Schedule 4</w:t>
      </w:r>
    </w:p>
    <w:p w14:paraId="650F0ED5" w14:textId="77777777" w:rsidR="009748DF" w:rsidRPr="00026FF3" w:rsidRDefault="009748DF" w:rsidP="009748DF">
      <w:pPr>
        <w:keepNext/>
        <w:spacing w:before="240" w:line="240" w:lineRule="auto"/>
        <w:rPr>
          <w:b/>
        </w:rPr>
      </w:pPr>
      <w:r w:rsidRPr="00026FF3">
        <w:rPr>
          <w:b/>
        </w:rPr>
        <w:t>DISPERSE YELLOW 3</w:t>
      </w:r>
    </w:p>
    <w:p w14:paraId="0DB8FC31"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0CAF8C1E" w14:textId="77777777" w:rsidR="009748DF" w:rsidRPr="00026FF3" w:rsidRDefault="009748DF" w:rsidP="009748DF">
      <w:pPr>
        <w:keepNext/>
        <w:spacing w:before="240" w:line="240" w:lineRule="auto"/>
        <w:rPr>
          <w:b/>
        </w:rPr>
      </w:pPr>
      <w:r w:rsidRPr="00026FF3">
        <w:rPr>
          <w:b/>
        </w:rPr>
        <w:t>DISTIGMINE</w:t>
      </w:r>
    </w:p>
    <w:p w14:paraId="459F03BC" w14:textId="77777777" w:rsidR="009748DF" w:rsidRPr="00026FF3" w:rsidRDefault="001F6281" w:rsidP="009748DF">
      <w:r w:rsidRPr="00026FF3">
        <w:t>Schedule 4</w:t>
      </w:r>
    </w:p>
    <w:p w14:paraId="005F1CEA" w14:textId="77777777" w:rsidR="009748DF" w:rsidRPr="00026FF3" w:rsidRDefault="009748DF" w:rsidP="009748DF">
      <w:pPr>
        <w:keepNext/>
        <w:spacing w:before="240" w:line="240" w:lineRule="auto"/>
        <w:rPr>
          <w:b/>
        </w:rPr>
      </w:pPr>
      <w:r w:rsidRPr="00026FF3">
        <w:rPr>
          <w:b/>
        </w:rPr>
        <w:t>DISTILLATE</w:t>
      </w:r>
    </w:p>
    <w:p w14:paraId="5BE4F9C6" w14:textId="77777777" w:rsidR="009748DF" w:rsidRPr="00026FF3" w:rsidRDefault="009748DF" w:rsidP="009748DF">
      <w:r w:rsidRPr="00026FF3">
        <w:t xml:space="preserve">Appendix E, </w:t>
      </w:r>
      <w:r w:rsidR="001F6281" w:rsidRPr="00026FF3">
        <w:t>clause 3</w:t>
      </w:r>
    </w:p>
    <w:p w14:paraId="7A4F06AE" w14:textId="77777777" w:rsidR="009748DF" w:rsidRPr="00026FF3" w:rsidRDefault="009748DF" w:rsidP="009748DF">
      <w:pPr>
        <w:keepNext/>
        <w:spacing w:before="240" w:line="240" w:lineRule="auto"/>
        <w:rPr>
          <w:b/>
        </w:rPr>
      </w:pPr>
      <w:r w:rsidRPr="00026FF3">
        <w:rPr>
          <w:b/>
        </w:rPr>
        <w:t>DISULFIRAM</w:t>
      </w:r>
    </w:p>
    <w:p w14:paraId="44C04310" w14:textId="77777777" w:rsidR="009748DF" w:rsidRPr="00026FF3" w:rsidRDefault="001F6281" w:rsidP="009748DF">
      <w:r w:rsidRPr="00026FF3">
        <w:t>Schedule 6</w:t>
      </w:r>
      <w:r w:rsidR="009748DF" w:rsidRPr="00026FF3">
        <w:br/>
      </w:r>
      <w:r w:rsidRPr="00026FF3">
        <w:t>Schedule 4</w:t>
      </w:r>
    </w:p>
    <w:p w14:paraId="1ED98E69" w14:textId="77777777" w:rsidR="009748DF" w:rsidRPr="00026FF3" w:rsidRDefault="009748DF" w:rsidP="009748DF">
      <w:pPr>
        <w:keepNext/>
        <w:spacing w:before="240" w:line="240" w:lineRule="auto"/>
        <w:rPr>
          <w:b/>
        </w:rPr>
      </w:pPr>
      <w:r w:rsidRPr="00026FF3">
        <w:rPr>
          <w:b/>
        </w:rPr>
        <w:t>DISULFOTON</w:t>
      </w:r>
    </w:p>
    <w:p w14:paraId="1B392491" w14:textId="77777777" w:rsidR="009748DF" w:rsidRPr="00026FF3" w:rsidRDefault="001F6281" w:rsidP="009748DF">
      <w:r w:rsidRPr="00026FF3">
        <w:t>Schedule 7</w:t>
      </w:r>
      <w:r w:rsidR="009748DF" w:rsidRPr="00026FF3">
        <w:br/>
      </w:r>
      <w:r w:rsidRPr="00026FF3">
        <w:t>Schedule 6</w:t>
      </w:r>
    </w:p>
    <w:p w14:paraId="7A3CA105" w14:textId="77777777" w:rsidR="009748DF" w:rsidRPr="00026FF3" w:rsidRDefault="009748DF" w:rsidP="009748DF">
      <w:pPr>
        <w:keepNext/>
        <w:spacing w:before="240" w:line="240" w:lineRule="auto"/>
        <w:rPr>
          <w:b/>
        </w:rPr>
      </w:pPr>
      <w:r w:rsidRPr="00026FF3">
        <w:rPr>
          <w:b/>
        </w:rPr>
        <w:t>DISULPHAMIDE</w:t>
      </w:r>
    </w:p>
    <w:p w14:paraId="02FA2E90" w14:textId="77777777" w:rsidR="009748DF" w:rsidRPr="00026FF3" w:rsidRDefault="001F6281" w:rsidP="009748DF">
      <w:r w:rsidRPr="00026FF3">
        <w:t>Schedule 4</w:t>
      </w:r>
    </w:p>
    <w:p w14:paraId="52D8F399" w14:textId="77777777" w:rsidR="009748DF" w:rsidRPr="00026FF3" w:rsidRDefault="009748DF" w:rsidP="009748DF">
      <w:pPr>
        <w:keepNext/>
        <w:spacing w:before="240" w:line="240" w:lineRule="auto"/>
        <w:rPr>
          <w:b/>
        </w:rPr>
      </w:pPr>
      <w:r w:rsidRPr="00026FF3">
        <w:rPr>
          <w:b/>
        </w:rPr>
        <w:t>DITHIANON</w:t>
      </w:r>
    </w:p>
    <w:p w14:paraId="680611A5" w14:textId="77777777" w:rsidR="009748DF" w:rsidRPr="00026FF3" w:rsidRDefault="001F6281" w:rsidP="009748DF">
      <w:r w:rsidRPr="00026FF3">
        <w:t>Schedule 6</w:t>
      </w:r>
    </w:p>
    <w:p w14:paraId="4BDFC859" w14:textId="77777777" w:rsidR="009748DF" w:rsidRPr="00026FF3" w:rsidRDefault="009748DF" w:rsidP="009748DF">
      <w:pPr>
        <w:keepNext/>
        <w:spacing w:before="240" w:line="240" w:lineRule="auto"/>
        <w:rPr>
          <w:b/>
        </w:rPr>
      </w:pPr>
      <w:r w:rsidRPr="00026FF3">
        <w:rPr>
          <w:b/>
        </w:rPr>
        <w:t>DITHIAZANINE</w:t>
      </w:r>
    </w:p>
    <w:p w14:paraId="6315DD44" w14:textId="77777777" w:rsidR="009748DF" w:rsidRPr="00026FF3" w:rsidRDefault="001F6281" w:rsidP="009748DF">
      <w:r w:rsidRPr="00026FF3">
        <w:t>Schedule 6</w:t>
      </w:r>
      <w:r w:rsidR="009748DF" w:rsidRPr="00026FF3">
        <w:br/>
      </w:r>
      <w:r w:rsidRPr="00026FF3">
        <w:t>Schedule 4</w:t>
      </w:r>
    </w:p>
    <w:p w14:paraId="58D658DC" w14:textId="77777777" w:rsidR="009748DF" w:rsidRPr="00026FF3" w:rsidRDefault="009748DF" w:rsidP="009748DF">
      <w:pPr>
        <w:keepNext/>
        <w:spacing w:before="240" w:line="240" w:lineRule="auto"/>
        <w:rPr>
          <w:b/>
        </w:rPr>
      </w:pPr>
      <w:r w:rsidRPr="00026FF3">
        <w:rPr>
          <w:b/>
        </w:rPr>
        <w:t>DITHIOPYR</w:t>
      </w:r>
    </w:p>
    <w:p w14:paraId="321BE3FD" w14:textId="77777777" w:rsidR="009748DF" w:rsidRPr="00026FF3" w:rsidRDefault="001F6281" w:rsidP="009748DF">
      <w:r w:rsidRPr="00026FF3">
        <w:t>Schedule 5</w:t>
      </w:r>
    </w:p>
    <w:p w14:paraId="7306223F" w14:textId="77777777" w:rsidR="009748DF" w:rsidRPr="00026FF3" w:rsidRDefault="009748DF" w:rsidP="009748DF">
      <w:pPr>
        <w:keepNext/>
        <w:spacing w:before="240" w:line="240" w:lineRule="auto"/>
        <w:rPr>
          <w:b/>
        </w:rPr>
      </w:pPr>
      <w:r w:rsidRPr="00026FF3">
        <w:rPr>
          <w:b/>
        </w:rPr>
        <w:t>DITHRANOL</w:t>
      </w:r>
    </w:p>
    <w:p w14:paraId="4D5CB3B6" w14:textId="77777777" w:rsidR="009748DF" w:rsidRPr="00026FF3" w:rsidRDefault="001F6281" w:rsidP="009748DF">
      <w:r w:rsidRPr="00026FF3">
        <w:t>Schedule 3</w:t>
      </w:r>
    </w:p>
    <w:p w14:paraId="78672B73" w14:textId="77777777" w:rsidR="009748DF" w:rsidRPr="00026FF3" w:rsidRDefault="009748DF" w:rsidP="009748DF">
      <w:pPr>
        <w:keepNext/>
        <w:spacing w:before="240" w:line="240" w:lineRule="auto"/>
        <w:rPr>
          <w:b/>
        </w:rPr>
      </w:pPr>
      <w:r w:rsidRPr="00026FF3">
        <w:rPr>
          <w:b/>
        </w:rPr>
        <w:t>DITIOCARB</w:t>
      </w:r>
    </w:p>
    <w:p w14:paraId="28FACEEB" w14:textId="77777777" w:rsidR="009748DF" w:rsidRPr="00026FF3" w:rsidRDefault="001F6281" w:rsidP="009748DF">
      <w:r w:rsidRPr="00026FF3">
        <w:t>Schedule 4</w:t>
      </w:r>
    </w:p>
    <w:p w14:paraId="38E0D5D4" w14:textId="77777777" w:rsidR="009748DF" w:rsidRPr="00026FF3" w:rsidRDefault="009748DF" w:rsidP="009748DF">
      <w:pPr>
        <w:keepNext/>
        <w:spacing w:before="240" w:line="240" w:lineRule="auto"/>
        <w:rPr>
          <w:b/>
        </w:rPr>
      </w:pPr>
      <w:r w:rsidRPr="00026FF3">
        <w:rPr>
          <w:b/>
        </w:rPr>
        <w:t>DIUREDOSAN</w:t>
      </w:r>
    </w:p>
    <w:p w14:paraId="2477F24B" w14:textId="77777777" w:rsidR="009748DF" w:rsidRPr="00026FF3" w:rsidRDefault="001F6281" w:rsidP="009748DF">
      <w:r w:rsidRPr="00026FF3">
        <w:t>Schedule 6</w:t>
      </w:r>
    </w:p>
    <w:p w14:paraId="2896FDA4" w14:textId="77777777" w:rsidR="009748DF" w:rsidRPr="00026FF3" w:rsidRDefault="009748DF" w:rsidP="009748DF">
      <w:pPr>
        <w:keepNext/>
        <w:spacing w:before="240" w:line="240" w:lineRule="auto"/>
        <w:rPr>
          <w:b/>
        </w:rPr>
      </w:pPr>
      <w:r w:rsidRPr="00026FF3">
        <w:rPr>
          <w:b/>
        </w:rPr>
        <w:t>DIURON</w:t>
      </w:r>
    </w:p>
    <w:p w14:paraId="438D409D" w14:textId="77777777" w:rsidR="009748DF" w:rsidRPr="00026FF3" w:rsidRDefault="009748DF" w:rsidP="009748DF">
      <w:r w:rsidRPr="00026FF3">
        <w:t xml:space="preserve">Appendix B, </w:t>
      </w:r>
      <w:r w:rsidR="001F6281" w:rsidRPr="00026FF3">
        <w:t>clause 3</w:t>
      </w:r>
    </w:p>
    <w:p w14:paraId="1CF49E2E" w14:textId="77777777" w:rsidR="009748DF" w:rsidRPr="00026FF3" w:rsidRDefault="009748DF" w:rsidP="009748DF">
      <w:pPr>
        <w:keepNext/>
        <w:spacing w:before="240" w:line="240" w:lineRule="auto"/>
        <w:rPr>
          <w:b/>
        </w:rPr>
      </w:pPr>
      <w:r w:rsidRPr="00026FF3">
        <w:rPr>
          <w:b/>
        </w:rPr>
        <w:t>DOBUTAMINE</w:t>
      </w:r>
    </w:p>
    <w:p w14:paraId="6F6507B3" w14:textId="77777777" w:rsidR="009748DF" w:rsidRPr="00026FF3" w:rsidRDefault="001F6281" w:rsidP="009748DF">
      <w:r w:rsidRPr="00026FF3">
        <w:t>Schedule 4</w:t>
      </w:r>
    </w:p>
    <w:p w14:paraId="11E558B0" w14:textId="77777777" w:rsidR="009748DF" w:rsidRPr="00026FF3" w:rsidRDefault="009748DF" w:rsidP="009748DF">
      <w:pPr>
        <w:keepNext/>
        <w:spacing w:before="240" w:line="240" w:lineRule="auto"/>
        <w:rPr>
          <w:b/>
        </w:rPr>
      </w:pPr>
      <w:r w:rsidRPr="00026FF3">
        <w:rPr>
          <w:b/>
        </w:rPr>
        <w:t>DOCETAXEL</w:t>
      </w:r>
    </w:p>
    <w:p w14:paraId="268818C1" w14:textId="77777777" w:rsidR="009748DF" w:rsidRPr="00026FF3" w:rsidRDefault="001F6281" w:rsidP="009748DF">
      <w:r w:rsidRPr="00026FF3">
        <w:t>Schedule 4</w:t>
      </w:r>
    </w:p>
    <w:p w14:paraId="4E2A5C29" w14:textId="77777777" w:rsidR="009748DF" w:rsidRPr="00026FF3" w:rsidRDefault="009748DF" w:rsidP="009748DF">
      <w:pPr>
        <w:keepNext/>
        <w:spacing w:before="240" w:line="240" w:lineRule="auto"/>
      </w:pPr>
      <w:r w:rsidRPr="00026FF3">
        <w:rPr>
          <w:b/>
        </w:rPr>
        <w:t>DOCUSATE SODIUM</w:t>
      </w:r>
      <w:r w:rsidRPr="00026FF3">
        <w:rPr>
          <w:b/>
        </w:rPr>
        <w:br/>
      </w:r>
      <w:r w:rsidRPr="00026FF3">
        <w:t>cross reference: DIOCTYL SODIUM SULFOSUCCINATE</w:t>
      </w:r>
    </w:p>
    <w:p w14:paraId="4A1E65A3" w14:textId="77777777" w:rsidR="009748DF" w:rsidRPr="00026FF3" w:rsidRDefault="009748DF" w:rsidP="009748DF">
      <w:r w:rsidRPr="00026FF3">
        <w:t xml:space="preserve">Appendix B, </w:t>
      </w:r>
      <w:r w:rsidR="001F6281" w:rsidRPr="00026FF3">
        <w:t>clause 3</w:t>
      </w:r>
    </w:p>
    <w:p w14:paraId="0B2E08C4" w14:textId="77777777" w:rsidR="009748DF" w:rsidRPr="00026FF3" w:rsidRDefault="009748DF" w:rsidP="009748DF">
      <w:pPr>
        <w:keepNext/>
        <w:spacing w:before="240" w:line="240" w:lineRule="auto"/>
      </w:pPr>
      <w:bookmarkStart w:id="185" w:name="_Hlk86664277"/>
      <w:r w:rsidRPr="00026FF3">
        <w:rPr>
          <w:b/>
          <w:i/>
        </w:rPr>
        <w:t>N</w:t>
      </w:r>
      <w:r w:rsidR="00026FF3">
        <w:rPr>
          <w:b/>
        </w:rPr>
        <w:noBreakHyphen/>
      </w:r>
      <w:r w:rsidRPr="00026FF3">
        <w:rPr>
          <w:b/>
        </w:rPr>
        <w:t>(</w:t>
      </w:r>
      <w:r w:rsidRPr="00026FF3">
        <w:rPr>
          <w:b/>
          <w:i/>
        </w:rPr>
        <w:t>N</w:t>
      </w:r>
      <w:r w:rsidR="00026FF3">
        <w:rPr>
          <w:b/>
        </w:rPr>
        <w:noBreakHyphen/>
      </w:r>
      <w:r w:rsidRPr="00026FF3">
        <w:rPr>
          <w:b/>
        </w:rPr>
        <w:t>DODECYL)</w:t>
      </w:r>
      <w:r w:rsidR="00026FF3">
        <w:rPr>
          <w:b/>
        </w:rPr>
        <w:noBreakHyphen/>
      </w:r>
      <w:r w:rsidRPr="00026FF3">
        <w:rPr>
          <w:b/>
        </w:rPr>
        <w:t>2</w:t>
      </w:r>
      <w:r w:rsidR="00026FF3">
        <w:rPr>
          <w:b/>
        </w:rPr>
        <w:noBreakHyphen/>
      </w:r>
      <w:r w:rsidRPr="00026FF3">
        <w:rPr>
          <w:b/>
        </w:rPr>
        <w:t>PYRROLIDONE</w:t>
      </w:r>
      <w:r w:rsidRPr="00026FF3">
        <w:rPr>
          <w:b/>
        </w:rPr>
        <w:br/>
      </w:r>
      <w:bookmarkEnd w:id="185"/>
      <w:r w:rsidRPr="00026FF3">
        <w:t xml:space="preserve">cross reference: DESIGNATED SOLVENT, </w:t>
      </w:r>
      <w:r w:rsidRPr="00026FF3">
        <w:rPr>
          <w:i/>
        </w:rPr>
        <w:t>N</w:t>
      </w:r>
      <w:r w:rsidR="00026FF3">
        <w:noBreakHyphen/>
      </w:r>
      <w:r w:rsidRPr="00026FF3">
        <w:t>(</w:t>
      </w:r>
      <w:r w:rsidRPr="00026FF3">
        <w:rPr>
          <w:i/>
        </w:rPr>
        <w:t>N</w:t>
      </w:r>
      <w:r w:rsidR="00026FF3">
        <w:noBreakHyphen/>
      </w:r>
      <w:r w:rsidRPr="00026FF3">
        <w:t>OCTYL)</w:t>
      </w:r>
      <w:r w:rsidR="00026FF3">
        <w:noBreakHyphen/>
      </w:r>
      <w:r w:rsidRPr="00026FF3">
        <w:t>2</w:t>
      </w:r>
      <w:r w:rsidR="00026FF3">
        <w:noBreakHyphen/>
      </w:r>
      <w:r w:rsidRPr="00026FF3">
        <w:t xml:space="preserve">PYRROLIDONE, </w:t>
      </w:r>
      <w:r w:rsidRPr="00026FF3">
        <w:rPr>
          <w:i/>
        </w:rPr>
        <w:t>N</w:t>
      </w:r>
      <w:r w:rsidR="00026FF3">
        <w:noBreakHyphen/>
      </w:r>
      <w:r w:rsidRPr="00026FF3">
        <w:t>METHYL</w:t>
      </w:r>
      <w:r w:rsidR="00026FF3">
        <w:noBreakHyphen/>
      </w:r>
      <w:r w:rsidRPr="00026FF3">
        <w:t>2</w:t>
      </w:r>
      <w:r w:rsidR="00026FF3">
        <w:noBreakHyphen/>
      </w:r>
      <w:r w:rsidRPr="00026FF3">
        <w:t>PYRROLIDONE</w:t>
      </w:r>
    </w:p>
    <w:p w14:paraId="001305EC"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p>
    <w:p w14:paraId="74D6E37B" w14:textId="77777777" w:rsidR="009748DF" w:rsidRPr="00026FF3" w:rsidRDefault="009748DF" w:rsidP="009748DF">
      <w:pPr>
        <w:keepNext/>
        <w:spacing w:before="240" w:line="240" w:lineRule="auto"/>
        <w:rPr>
          <w:b/>
        </w:rPr>
      </w:pPr>
      <w:r w:rsidRPr="00026FF3">
        <w:rPr>
          <w:b/>
        </w:rPr>
        <w:t>DODINE</w:t>
      </w:r>
    </w:p>
    <w:p w14:paraId="72E1E117" w14:textId="77777777" w:rsidR="009748DF" w:rsidRPr="00026FF3" w:rsidRDefault="001F6281" w:rsidP="009748DF">
      <w:r w:rsidRPr="00026FF3">
        <w:t>Schedule 6</w:t>
      </w:r>
    </w:p>
    <w:p w14:paraId="5E851D20" w14:textId="77777777" w:rsidR="009748DF" w:rsidRPr="00026FF3" w:rsidRDefault="009748DF" w:rsidP="009748DF">
      <w:pPr>
        <w:keepNext/>
        <w:spacing w:before="240" w:line="240" w:lineRule="auto"/>
        <w:rPr>
          <w:b/>
        </w:rPr>
      </w:pPr>
      <w:r w:rsidRPr="00026FF3">
        <w:rPr>
          <w:b/>
        </w:rPr>
        <w:t>DOFETILIDE</w:t>
      </w:r>
    </w:p>
    <w:p w14:paraId="33BB3283" w14:textId="77777777" w:rsidR="009748DF" w:rsidRPr="00026FF3" w:rsidRDefault="001F6281" w:rsidP="009748DF">
      <w:r w:rsidRPr="00026FF3">
        <w:t>Schedule 4</w:t>
      </w:r>
    </w:p>
    <w:p w14:paraId="2F8D95EC" w14:textId="77777777" w:rsidR="009748DF" w:rsidRPr="00026FF3" w:rsidRDefault="009748DF" w:rsidP="009748DF">
      <w:pPr>
        <w:keepNext/>
        <w:spacing w:before="240" w:line="240" w:lineRule="auto"/>
        <w:rPr>
          <w:b/>
        </w:rPr>
      </w:pPr>
      <w:r w:rsidRPr="00026FF3">
        <w:rPr>
          <w:b/>
        </w:rPr>
        <w:t>DOLASETRON</w:t>
      </w:r>
    </w:p>
    <w:p w14:paraId="65BD3967" w14:textId="77777777" w:rsidR="009748DF" w:rsidRPr="00026FF3" w:rsidRDefault="001F6281" w:rsidP="009748DF">
      <w:r w:rsidRPr="00026FF3">
        <w:t>Schedule 4</w:t>
      </w:r>
    </w:p>
    <w:p w14:paraId="275006E0" w14:textId="77777777" w:rsidR="009748DF" w:rsidRPr="00026FF3" w:rsidRDefault="009748DF" w:rsidP="009748DF">
      <w:pPr>
        <w:keepNext/>
        <w:spacing w:before="240" w:line="240" w:lineRule="auto"/>
        <w:rPr>
          <w:b/>
        </w:rPr>
      </w:pPr>
      <w:r w:rsidRPr="00026FF3">
        <w:rPr>
          <w:b/>
        </w:rPr>
        <w:t>DOLUTEGRAVIR</w:t>
      </w:r>
    </w:p>
    <w:p w14:paraId="44248CC7" w14:textId="77777777" w:rsidR="009748DF" w:rsidRPr="00026FF3" w:rsidRDefault="001F6281" w:rsidP="009748DF">
      <w:r w:rsidRPr="00026FF3">
        <w:t>Schedule 4</w:t>
      </w:r>
    </w:p>
    <w:p w14:paraId="49397A1F" w14:textId="77777777" w:rsidR="009748DF" w:rsidRPr="00026FF3" w:rsidRDefault="009748DF" w:rsidP="009748DF">
      <w:pPr>
        <w:keepNext/>
        <w:spacing w:before="240" w:line="240" w:lineRule="auto"/>
        <w:rPr>
          <w:b/>
        </w:rPr>
      </w:pPr>
      <w:r w:rsidRPr="00026FF3">
        <w:rPr>
          <w:b/>
        </w:rPr>
        <w:t>DOMPERIDONE</w:t>
      </w:r>
    </w:p>
    <w:p w14:paraId="3D0ECA35" w14:textId="77777777" w:rsidR="009748DF" w:rsidRPr="00026FF3" w:rsidRDefault="001F6281" w:rsidP="009748DF">
      <w:r w:rsidRPr="00026FF3">
        <w:t>Schedule 4</w:t>
      </w:r>
    </w:p>
    <w:p w14:paraId="7B703003" w14:textId="77777777" w:rsidR="009748DF" w:rsidRPr="00026FF3" w:rsidRDefault="009748DF" w:rsidP="009748DF">
      <w:pPr>
        <w:keepNext/>
        <w:spacing w:before="240" w:line="240" w:lineRule="auto"/>
        <w:rPr>
          <w:b/>
        </w:rPr>
      </w:pPr>
      <w:r w:rsidRPr="00026FF3">
        <w:rPr>
          <w:b/>
        </w:rPr>
        <w:t>DONEPEZIL</w:t>
      </w:r>
    </w:p>
    <w:p w14:paraId="19EEDE59" w14:textId="77777777" w:rsidR="009748DF" w:rsidRPr="00026FF3" w:rsidRDefault="001F6281" w:rsidP="009748DF">
      <w:r w:rsidRPr="00026FF3">
        <w:t>Schedule 4</w:t>
      </w:r>
    </w:p>
    <w:p w14:paraId="7BD4CE86" w14:textId="77777777" w:rsidR="009748DF" w:rsidRPr="00026FF3" w:rsidRDefault="009748DF" w:rsidP="009748DF">
      <w:pPr>
        <w:keepNext/>
        <w:spacing w:before="240" w:line="240" w:lineRule="auto"/>
        <w:rPr>
          <w:b/>
        </w:rPr>
      </w:pPr>
      <w:r w:rsidRPr="00026FF3">
        <w:rPr>
          <w:b/>
        </w:rPr>
        <w:t>DOPAMINE</w:t>
      </w:r>
    </w:p>
    <w:p w14:paraId="2E03F4D9" w14:textId="77777777" w:rsidR="009748DF" w:rsidRPr="00026FF3" w:rsidRDefault="001F6281" w:rsidP="009748DF">
      <w:r w:rsidRPr="00026FF3">
        <w:t>Schedule 4</w:t>
      </w:r>
    </w:p>
    <w:p w14:paraId="68D50092" w14:textId="77777777" w:rsidR="009748DF" w:rsidRPr="00026FF3" w:rsidRDefault="009748DF" w:rsidP="009748DF">
      <w:pPr>
        <w:keepNext/>
        <w:spacing w:before="240" w:line="240" w:lineRule="auto"/>
        <w:rPr>
          <w:b/>
        </w:rPr>
      </w:pPr>
      <w:r w:rsidRPr="00026FF3">
        <w:rPr>
          <w:b/>
        </w:rPr>
        <w:t>DOPEXAMINE</w:t>
      </w:r>
    </w:p>
    <w:p w14:paraId="4E83D5C7" w14:textId="77777777" w:rsidR="009748DF" w:rsidRPr="00026FF3" w:rsidRDefault="001F6281" w:rsidP="009748DF">
      <w:r w:rsidRPr="00026FF3">
        <w:t>Schedule 4</w:t>
      </w:r>
    </w:p>
    <w:p w14:paraId="32AD0CFC" w14:textId="77777777" w:rsidR="009748DF" w:rsidRPr="00026FF3" w:rsidRDefault="009748DF" w:rsidP="009748DF">
      <w:pPr>
        <w:keepNext/>
        <w:spacing w:before="240" w:line="240" w:lineRule="auto"/>
        <w:rPr>
          <w:b/>
        </w:rPr>
      </w:pPr>
      <w:r w:rsidRPr="00026FF3">
        <w:rPr>
          <w:b/>
        </w:rPr>
        <w:t>DORAMECTIN</w:t>
      </w:r>
    </w:p>
    <w:p w14:paraId="33D7E348"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7C3722C9" w14:textId="77777777" w:rsidR="009748DF" w:rsidRPr="00026FF3" w:rsidRDefault="009748DF" w:rsidP="009748DF">
      <w:pPr>
        <w:keepNext/>
        <w:spacing w:before="240" w:line="240" w:lineRule="auto"/>
        <w:rPr>
          <w:b/>
        </w:rPr>
      </w:pPr>
      <w:r w:rsidRPr="00026FF3">
        <w:rPr>
          <w:b/>
        </w:rPr>
        <w:t>DORAVIRINE</w:t>
      </w:r>
    </w:p>
    <w:p w14:paraId="6A3E6CDB" w14:textId="77777777" w:rsidR="009748DF" w:rsidRPr="00026FF3" w:rsidRDefault="001F6281" w:rsidP="009748DF">
      <w:pPr>
        <w:rPr>
          <w:b/>
        </w:rPr>
      </w:pPr>
      <w:r w:rsidRPr="00026FF3">
        <w:t>Schedule 4</w:t>
      </w:r>
    </w:p>
    <w:p w14:paraId="77E306DD" w14:textId="77777777" w:rsidR="009748DF" w:rsidRPr="00026FF3" w:rsidRDefault="009748DF" w:rsidP="009748DF">
      <w:pPr>
        <w:keepNext/>
        <w:spacing w:before="240" w:line="240" w:lineRule="auto"/>
        <w:rPr>
          <w:b/>
        </w:rPr>
      </w:pPr>
      <w:r w:rsidRPr="00026FF3">
        <w:rPr>
          <w:b/>
        </w:rPr>
        <w:t>DORIPENEM</w:t>
      </w:r>
    </w:p>
    <w:p w14:paraId="5B8B4F69" w14:textId="77777777" w:rsidR="009748DF" w:rsidRPr="00026FF3" w:rsidRDefault="001F6281" w:rsidP="009748DF">
      <w:r w:rsidRPr="00026FF3">
        <w:t>Schedule 4</w:t>
      </w:r>
    </w:p>
    <w:p w14:paraId="0A724431" w14:textId="77777777" w:rsidR="009748DF" w:rsidRPr="00026FF3" w:rsidRDefault="009748DF" w:rsidP="009748DF">
      <w:pPr>
        <w:keepNext/>
        <w:spacing w:before="240" w:line="240" w:lineRule="auto"/>
        <w:rPr>
          <w:b/>
        </w:rPr>
      </w:pPr>
      <w:r w:rsidRPr="00026FF3">
        <w:rPr>
          <w:b/>
        </w:rPr>
        <w:t>DORNASE</w:t>
      </w:r>
    </w:p>
    <w:p w14:paraId="5CAEC57F" w14:textId="77777777" w:rsidR="009748DF" w:rsidRPr="00026FF3" w:rsidRDefault="001F6281" w:rsidP="009748DF">
      <w:r w:rsidRPr="00026FF3">
        <w:t>Schedule 4</w:t>
      </w:r>
    </w:p>
    <w:p w14:paraId="37DB6DBB" w14:textId="77777777" w:rsidR="009748DF" w:rsidRPr="00026FF3" w:rsidRDefault="009748DF" w:rsidP="009748DF">
      <w:pPr>
        <w:keepNext/>
        <w:spacing w:before="240" w:line="240" w:lineRule="auto"/>
        <w:rPr>
          <w:b/>
        </w:rPr>
      </w:pPr>
      <w:r w:rsidRPr="00026FF3">
        <w:rPr>
          <w:b/>
        </w:rPr>
        <w:t>DORZOLAMIDE</w:t>
      </w:r>
    </w:p>
    <w:p w14:paraId="780D7B8B" w14:textId="77777777" w:rsidR="009748DF" w:rsidRPr="00026FF3" w:rsidRDefault="001F6281" w:rsidP="009748DF">
      <w:r w:rsidRPr="00026FF3">
        <w:t>Schedule 4</w:t>
      </w:r>
    </w:p>
    <w:p w14:paraId="384970D1" w14:textId="77777777" w:rsidR="009748DF" w:rsidRPr="00026FF3" w:rsidRDefault="009748DF" w:rsidP="009748DF">
      <w:pPr>
        <w:keepNext/>
        <w:spacing w:before="240" w:line="240" w:lineRule="auto"/>
      </w:pPr>
      <w:r w:rsidRPr="00026FF3">
        <w:rPr>
          <w:b/>
        </w:rPr>
        <w:t>DOSULEPIN</w:t>
      </w:r>
      <w:r w:rsidRPr="00026FF3">
        <w:rPr>
          <w:b/>
        </w:rPr>
        <w:br/>
      </w:r>
      <w:r w:rsidRPr="00026FF3">
        <w:t>cross reference: DOTHIEPIN.</w:t>
      </w:r>
    </w:p>
    <w:p w14:paraId="7479DC5D" w14:textId="77777777" w:rsidR="009748DF" w:rsidRPr="00026FF3" w:rsidRDefault="001F6281" w:rsidP="009748DF">
      <w:r w:rsidRPr="00026FF3">
        <w:t>Schedule 4</w:t>
      </w:r>
      <w:r w:rsidR="009748DF" w:rsidRPr="00026FF3">
        <w:br/>
        <w:t>Appendix K, clause 1</w:t>
      </w:r>
    </w:p>
    <w:p w14:paraId="0207BED8" w14:textId="77777777" w:rsidR="009748DF" w:rsidRPr="00026FF3" w:rsidRDefault="009748DF" w:rsidP="009748DF">
      <w:pPr>
        <w:keepNext/>
        <w:spacing w:before="240" w:line="240" w:lineRule="auto"/>
      </w:pPr>
      <w:r w:rsidRPr="00026FF3">
        <w:rPr>
          <w:b/>
        </w:rPr>
        <w:t>DOTHIEPIN</w:t>
      </w:r>
      <w:r w:rsidRPr="00026FF3">
        <w:rPr>
          <w:b/>
        </w:rPr>
        <w:br/>
      </w:r>
      <w:r w:rsidRPr="00026FF3">
        <w:t>cross reference: DOSULEPIN</w:t>
      </w:r>
    </w:p>
    <w:p w14:paraId="7E311D09" w14:textId="77777777" w:rsidR="009748DF" w:rsidRPr="00026FF3" w:rsidRDefault="009748DF" w:rsidP="009748DF">
      <w:pPr>
        <w:keepNext/>
        <w:spacing w:before="240" w:line="240" w:lineRule="auto"/>
        <w:rPr>
          <w:b/>
        </w:rPr>
      </w:pPr>
      <w:r w:rsidRPr="00026FF3">
        <w:rPr>
          <w:b/>
        </w:rPr>
        <w:t>DOXANTRAZOLE</w:t>
      </w:r>
    </w:p>
    <w:p w14:paraId="3D33E7CB" w14:textId="77777777" w:rsidR="009748DF" w:rsidRPr="00026FF3" w:rsidRDefault="001F6281" w:rsidP="009748DF">
      <w:r w:rsidRPr="00026FF3">
        <w:t>Schedule 4</w:t>
      </w:r>
    </w:p>
    <w:p w14:paraId="0B503B87" w14:textId="77777777" w:rsidR="009748DF" w:rsidRPr="00026FF3" w:rsidRDefault="009748DF" w:rsidP="009748DF">
      <w:pPr>
        <w:keepNext/>
        <w:spacing w:before="240" w:line="240" w:lineRule="auto"/>
        <w:rPr>
          <w:b/>
        </w:rPr>
      </w:pPr>
      <w:r w:rsidRPr="00026FF3">
        <w:rPr>
          <w:b/>
        </w:rPr>
        <w:t>DOXAPRAM</w:t>
      </w:r>
    </w:p>
    <w:p w14:paraId="20086949" w14:textId="77777777" w:rsidR="009748DF" w:rsidRPr="00026FF3" w:rsidRDefault="001F6281" w:rsidP="009748DF">
      <w:r w:rsidRPr="00026FF3">
        <w:t>Schedule 4</w:t>
      </w:r>
    </w:p>
    <w:p w14:paraId="7DBBD4AE" w14:textId="77777777" w:rsidR="009748DF" w:rsidRPr="00026FF3" w:rsidRDefault="009748DF" w:rsidP="009748DF">
      <w:pPr>
        <w:keepNext/>
        <w:spacing w:before="240" w:line="240" w:lineRule="auto"/>
        <w:rPr>
          <w:b/>
        </w:rPr>
      </w:pPr>
      <w:r w:rsidRPr="00026FF3">
        <w:rPr>
          <w:b/>
        </w:rPr>
        <w:t>DOXAZOSIN</w:t>
      </w:r>
    </w:p>
    <w:p w14:paraId="29DB1C23" w14:textId="77777777" w:rsidR="009748DF" w:rsidRPr="00026FF3" w:rsidRDefault="001F6281" w:rsidP="009748DF">
      <w:r w:rsidRPr="00026FF3">
        <w:t>Schedule 4</w:t>
      </w:r>
    </w:p>
    <w:p w14:paraId="55D3272E" w14:textId="77777777" w:rsidR="009748DF" w:rsidRPr="00026FF3" w:rsidRDefault="009748DF" w:rsidP="009748DF">
      <w:pPr>
        <w:keepNext/>
        <w:spacing w:before="240" w:line="240" w:lineRule="auto"/>
        <w:rPr>
          <w:b/>
        </w:rPr>
      </w:pPr>
      <w:r w:rsidRPr="00026FF3">
        <w:rPr>
          <w:b/>
        </w:rPr>
        <w:t>DOXEPIN</w:t>
      </w:r>
    </w:p>
    <w:p w14:paraId="2092FFF5" w14:textId="77777777" w:rsidR="009748DF" w:rsidRPr="00026FF3" w:rsidRDefault="001F6281" w:rsidP="009748DF">
      <w:r w:rsidRPr="00026FF3">
        <w:t>Schedule 4</w:t>
      </w:r>
      <w:r w:rsidR="009748DF" w:rsidRPr="00026FF3">
        <w:br/>
        <w:t>Appendix K, clause 1</w:t>
      </w:r>
    </w:p>
    <w:p w14:paraId="4272113A" w14:textId="77777777" w:rsidR="009748DF" w:rsidRPr="00026FF3" w:rsidRDefault="009748DF" w:rsidP="009748DF">
      <w:pPr>
        <w:keepNext/>
        <w:spacing w:before="240" w:line="240" w:lineRule="auto"/>
        <w:rPr>
          <w:b/>
        </w:rPr>
      </w:pPr>
      <w:r w:rsidRPr="00026FF3">
        <w:rPr>
          <w:b/>
        </w:rPr>
        <w:t>DOXORUBICIN</w:t>
      </w:r>
    </w:p>
    <w:p w14:paraId="2D0BB2E4" w14:textId="77777777" w:rsidR="009748DF" w:rsidRPr="00026FF3" w:rsidRDefault="001F6281" w:rsidP="009748DF">
      <w:r w:rsidRPr="00026FF3">
        <w:t>Schedule 4</w:t>
      </w:r>
    </w:p>
    <w:p w14:paraId="34DA9FFB" w14:textId="77777777" w:rsidR="009748DF" w:rsidRPr="00026FF3" w:rsidRDefault="009748DF" w:rsidP="009748DF">
      <w:pPr>
        <w:keepNext/>
        <w:spacing w:before="240" w:line="240" w:lineRule="auto"/>
        <w:rPr>
          <w:b/>
        </w:rPr>
      </w:pPr>
      <w:r w:rsidRPr="00026FF3">
        <w:rPr>
          <w:b/>
        </w:rPr>
        <w:t>DOXYCYCLINE</w:t>
      </w:r>
    </w:p>
    <w:p w14:paraId="42384124" w14:textId="77777777" w:rsidR="009748DF" w:rsidRPr="00026FF3" w:rsidRDefault="001F6281" w:rsidP="009748DF">
      <w:r w:rsidRPr="00026FF3">
        <w:t>Schedule 4</w:t>
      </w:r>
    </w:p>
    <w:p w14:paraId="0327DD92" w14:textId="77777777" w:rsidR="009748DF" w:rsidRPr="00026FF3" w:rsidRDefault="009748DF" w:rsidP="009748DF">
      <w:pPr>
        <w:keepNext/>
        <w:spacing w:before="240" w:line="240" w:lineRule="auto"/>
        <w:rPr>
          <w:b/>
        </w:rPr>
      </w:pPr>
      <w:r w:rsidRPr="00026FF3">
        <w:rPr>
          <w:b/>
        </w:rPr>
        <w:t>DOXYLAMINE</w:t>
      </w:r>
    </w:p>
    <w:p w14:paraId="2B6BD533"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62DED0FB" w14:textId="77777777" w:rsidR="009748DF" w:rsidRPr="00026FF3" w:rsidRDefault="009748DF" w:rsidP="009748DF">
      <w:pPr>
        <w:keepNext/>
        <w:spacing w:before="240" w:line="240" w:lineRule="auto"/>
        <w:rPr>
          <w:b/>
        </w:rPr>
      </w:pPr>
      <w:r w:rsidRPr="00026FF3">
        <w:rPr>
          <w:b/>
        </w:rPr>
        <w:t>2,2</w:t>
      </w:r>
      <w:r w:rsidR="00026FF3">
        <w:rPr>
          <w:b/>
        </w:rPr>
        <w:noBreakHyphen/>
      </w:r>
      <w:r w:rsidRPr="00026FF3">
        <w:rPr>
          <w:b/>
        </w:rPr>
        <w:t>DPA</w:t>
      </w:r>
      <w:r w:rsidRPr="00026FF3">
        <w:rPr>
          <w:b/>
        </w:rPr>
        <w:br/>
      </w:r>
      <w:r w:rsidRPr="00026FF3">
        <w:t>cross reference: SODIUM 2,2</w:t>
      </w:r>
      <w:r w:rsidR="00026FF3">
        <w:noBreakHyphen/>
      </w:r>
      <w:r w:rsidRPr="00026FF3">
        <w:t>DICHLOROPROPIONATE</w:t>
      </w:r>
    </w:p>
    <w:p w14:paraId="19041AA8" w14:textId="77777777" w:rsidR="009748DF" w:rsidRPr="00026FF3" w:rsidRDefault="009748DF" w:rsidP="009748DF">
      <w:pPr>
        <w:rPr>
          <w:b/>
        </w:rPr>
      </w:pPr>
      <w:r w:rsidRPr="00026FF3">
        <w:t xml:space="preserve">Appendix B, </w:t>
      </w:r>
      <w:r w:rsidR="001F6281" w:rsidRPr="00026FF3">
        <w:t>clause 3</w:t>
      </w:r>
    </w:p>
    <w:p w14:paraId="4D7F60F8" w14:textId="77777777" w:rsidR="009748DF" w:rsidRPr="00026FF3" w:rsidRDefault="009748DF" w:rsidP="009748DF">
      <w:pPr>
        <w:keepNext/>
        <w:spacing w:before="240" w:line="240" w:lineRule="auto"/>
        <w:rPr>
          <w:b/>
        </w:rPr>
      </w:pPr>
      <w:r w:rsidRPr="00026FF3">
        <w:rPr>
          <w:b/>
        </w:rPr>
        <w:t>DROMETRIZOLE TRISILOXANE</w:t>
      </w:r>
    </w:p>
    <w:p w14:paraId="2AB7DDF1" w14:textId="77777777" w:rsidR="009748DF" w:rsidRPr="00026FF3" w:rsidRDefault="009748DF" w:rsidP="009748DF">
      <w:r w:rsidRPr="00026FF3">
        <w:t xml:space="preserve">Appendix B, </w:t>
      </w:r>
      <w:r w:rsidR="001F6281" w:rsidRPr="00026FF3">
        <w:t>clause 3</w:t>
      </w:r>
    </w:p>
    <w:p w14:paraId="6ACA23D7" w14:textId="77777777" w:rsidR="009748DF" w:rsidRPr="00026FF3" w:rsidRDefault="009748DF" w:rsidP="009748DF">
      <w:pPr>
        <w:keepNext/>
        <w:spacing w:before="240" w:line="240" w:lineRule="auto"/>
      </w:pPr>
      <w:r w:rsidRPr="00026FF3">
        <w:rPr>
          <w:b/>
        </w:rPr>
        <w:t>DRONABINOL</w:t>
      </w:r>
      <w:r w:rsidRPr="00026FF3">
        <w:rPr>
          <w:b/>
        </w:rPr>
        <w:br/>
      </w:r>
      <w:r w:rsidRPr="00026FF3">
        <w:t>cross reference: DELTA</w:t>
      </w:r>
      <w:r w:rsidR="00026FF3">
        <w:noBreakHyphen/>
      </w:r>
      <w:r w:rsidRPr="00026FF3">
        <w:t>9</w:t>
      </w:r>
      <w:r w:rsidR="00026FF3">
        <w:noBreakHyphen/>
      </w:r>
      <w:r w:rsidRPr="00026FF3">
        <w:t>TETRAHYDROCANNABINOL, NABIXIMOLS</w:t>
      </w:r>
    </w:p>
    <w:p w14:paraId="67CDDF45" w14:textId="77777777" w:rsidR="009748DF" w:rsidRPr="00026FF3" w:rsidRDefault="001F6281" w:rsidP="009748DF">
      <w:r w:rsidRPr="00026FF3">
        <w:t>Schedule 8</w:t>
      </w:r>
      <w:r w:rsidR="009748DF" w:rsidRPr="00026FF3">
        <w:br/>
        <w:t xml:space="preserve">Appendix D, </w:t>
      </w:r>
      <w:r w:rsidRPr="00026FF3">
        <w:t>clause 3</w:t>
      </w:r>
      <w:r w:rsidR="009748DF" w:rsidRPr="00026FF3">
        <w:br/>
        <w:t>Appendix K, clause 1</w:t>
      </w:r>
    </w:p>
    <w:p w14:paraId="5FFB571F" w14:textId="77777777" w:rsidR="009748DF" w:rsidRPr="00026FF3" w:rsidRDefault="009748DF" w:rsidP="009748DF">
      <w:pPr>
        <w:keepNext/>
        <w:spacing w:before="240" w:line="240" w:lineRule="auto"/>
        <w:rPr>
          <w:b/>
        </w:rPr>
      </w:pPr>
      <w:r w:rsidRPr="00026FF3">
        <w:rPr>
          <w:b/>
        </w:rPr>
        <w:t>DRONEDARONE</w:t>
      </w:r>
    </w:p>
    <w:p w14:paraId="484A202B" w14:textId="77777777" w:rsidR="009748DF" w:rsidRPr="00026FF3" w:rsidRDefault="001F6281" w:rsidP="009748DF">
      <w:r w:rsidRPr="00026FF3">
        <w:t>Schedule 4</w:t>
      </w:r>
    </w:p>
    <w:p w14:paraId="5EC0FEA4" w14:textId="77777777" w:rsidR="009748DF" w:rsidRPr="00026FF3" w:rsidRDefault="009748DF" w:rsidP="009748DF">
      <w:pPr>
        <w:keepNext/>
        <w:spacing w:before="240" w:line="240" w:lineRule="auto"/>
        <w:rPr>
          <w:b/>
        </w:rPr>
      </w:pPr>
      <w:r w:rsidRPr="00026FF3">
        <w:rPr>
          <w:b/>
        </w:rPr>
        <w:t>DROPERIDOL</w:t>
      </w:r>
    </w:p>
    <w:p w14:paraId="2CF5BE6F" w14:textId="77777777" w:rsidR="009748DF" w:rsidRPr="00026FF3" w:rsidRDefault="001F6281" w:rsidP="009748DF">
      <w:r w:rsidRPr="00026FF3">
        <w:t>Schedule 4</w:t>
      </w:r>
      <w:r w:rsidR="009748DF" w:rsidRPr="00026FF3">
        <w:br/>
        <w:t>Appendix K, clause 1</w:t>
      </w:r>
    </w:p>
    <w:p w14:paraId="6A976E88" w14:textId="77777777" w:rsidR="009748DF" w:rsidRPr="00026FF3" w:rsidRDefault="009748DF" w:rsidP="009748DF">
      <w:pPr>
        <w:keepNext/>
        <w:spacing w:before="240" w:line="240" w:lineRule="auto"/>
        <w:rPr>
          <w:b/>
        </w:rPr>
      </w:pPr>
      <w:r w:rsidRPr="00026FF3">
        <w:rPr>
          <w:b/>
        </w:rPr>
        <w:t>DROSPIRENONE</w:t>
      </w:r>
    </w:p>
    <w:p w14:paraId="4E7838D0" w14:textId="77777777" w:rsidR="009748DF" w:rsidRPr="00026FF3" w:rsidRDefault="001F6281" w:rsidP="009748DF">
      <w:r w:rsidRPr="00026FF3">
        <w:t>Schedule 4</w:t>
      </w:r>
    </w:p>
    <w:p w14:paraId="7528627E" w14:textId="77777777" w:rsidR="009748DF" w:rsidRPr="00026FF3" w:rsidRDefault="009748DF" w:rsidP="009748DF">
      <w:pPr>
        <w:keepNext/>
        <w:spacing w:before="240" w:line="240" w:lineRule="auto"/>
        <w:rPr>
          <w:b/>
        </w:rPr>
      </w:pPr>
      <w:r w:rsidRPr="00026FF3">
        <w:rPr>
          <w:b/>
        </w:rPr>
        <w:t>DROSTANOLONE</w:t>
      </w:r>
    </w:p>
    <w:p w14:paraId="2957814C" w14:textId="77777777" w:rsidR="009748DF" w:rsidRPr="00026FF3" w:rsidRDefault="001F6281" w:rsidP="009748DF">
      <w:r w:rsidRPr="00026FF3">
        <w:t>Schedule 4</w:t>
      </w:r>
      <w:r w:rsidR="009748DF" w:rsidRPr="00026FF3">
        <w:br/>
        <w:t>Appendix D, clause 5 (Anabolic and/or androgenic steroidal agents)</w:t>
      </w:r>
    </w:p>
    <w:p w14:paraId="1D080E76" w14:textId="77777777" w:rsidR="009748DF" w:rsidRPr="00026FF3" w:rsidRDefault="009748DF" w:rsidP="009748DF">
      <w:pPr>
        <w:keepNext/>
        <w:spacing w:before="240" w:line="240" w:lineRule="auto"/>
        <w:rPr>
          <w:b/>
        </w:rPr>
      </w:pPr>
      <w:r w:rsidRPr="00026FF3">
        <w:rPr>
          <w:b/>
        </w:rPr>
        <w:t>DROTEBANOL</w:t>
      </w:r>
    </w:p>
    <w:p w14:paraId="591F9424" w14:textId="77777777" w:rsidR="009748DF" w:rsidRPr="00026FF3" w:rsidRDefault="001F6281" w:rsidP="009748DF">
      <w:r w:rsidRPr="00026FF3">
        <w:t>Schedule 8</w:t>
      </w:r>
    </w:p>
    <w:p w14:paraId="2B8309AA" w14:textId="77777777" w:rsidR="009748DF" w:rsidRPr="00026FF3" w:rsidRDefault="009748DF" w:rsidP="009748DF">
      <w:pPr>
        <w:keepNext/>
        <w:spacing w:before="240" w:line="240" w:lineRule="auto"/>
        <w:rPr>
          <w:b/>
        </w:rPr>
      </w:pPr>
      <w:r w:rsidRPr="00026FF3">
        <w:rPr>
          <w:b/>
        </w:rPr>
        <w:t>DROTRECOGIN</w:t>
      </w:r>
    </w:p>
    <w:p w14:paraId="5D167767" w14:textId="77777777" w:rsidR="009748DF" w:rsidRPr="00026FF3" w:rsidRDefault="001F6281" w:rsidP="009748DF">
      <w:r w:rsidRPr="00026FF3">
        <w:t>Schedule 4</w:t>
      </w:r>
    </w:p>
    <w:p w14:paraId="41EF908C" w14:textId="77777777" w:rsidR="009748DF" w:rsidRPr="00026FF3" w:rsidRDefault="009748DF" w:rsidP="009748DF">
      <w:pPr>
        <w:keepNext/>
        <w:spacing w:before="240" w:line="240" w:lineRule="auto"/>
        <w:rPr>
          <w:b/>
        </w:rPr>
      </w:pPr>
      <w:r w:rsidRPr="00026FF3">
        <w:rPr>
          <w:b/>
        </w:rPr>
        <w:t>DSMA</w:t>
      </w:r>
    </w:p>
    <w:p w14:paraId="1E891471" w14:textId="77777777" w:rsidR="009748DF" w:rsidRPr="00026FF3" w:rsidRDefault="001F6281" w:rsidP="009748DF">
      <w:r w:rsidRPr="00026FF3">
        <w:t>Schedule 7</w:t>
      </w:r>
      <w:r w:rsidR="009748DF" w:rsidRPr="00026FF3">
        <w:br/>
      </w:r>
      <w:r w:rsidRPr="00026FF3">
        <w:t>Schedule 6</w:t>
      </w:r>
    </w:p>
    <w:p w14:paraId="0BE1F4C4" w14:textId="77777777" w:rsidR="009748DF" w:rsidRPr="00026FF3" w:rsidRDefault="009748DF" w:rsidP="009748DF">
      <w:pPr>
        <w:keepNext/>
        <w:spacing w:before="240" w:line="240" w:lineRule="auto"/>
        <w:rPr>
          <w:b/>
        </w:rPr>
      </w:pPr>
      <w:r w:rsidRPr="00026FF3">
        <w:rPr>
          <w:b/>
        </w:rPr>
        <w:t>DUBOISIA LEICHHARDTII</w:t>
      </w:r>
    </w:p>
    <w:p w14:paraId="7677C224" w14:textId="77777777" w:rsidR="009748DF" w:rsidRPr="00026FF3" w:rsidRDefault="001F6281" w:rsidP="009748DF">
      <w:r w:rsidRPr="00026FF3">
        <w:t>Schedule 4</w:t>
      </w:r>
      <w:r w:rsidR="009748DF" w:rsidRPr="00026FF3">
        <w:br/>
      </w:r>
      <w:r w:rsidRPr="00026FF3">
        <w:t>Schedule 2</w:t>
      </w:r>
    </w:p>
    <w:p w14:paraId="6B5FCF18" w14:textId="77777777" w:rsidR="009748DF" w:rsidRPr="00026FF3" w:rsidRDefault="009748DF" w:rsidP="009748DF">
      <w:pPr>
        <w:keepNext/>
        <w:spacing w:before="240" w:line="240" w:lineRule="auto"/>
        <w:rPr>
          <w:b/>
        </w:rPr>
      </w:pPr>
      <w:r w:rsidRPr="00026FF3">
        <w:rPr>
          <w:b/>
        </w:rPr>
        <w:t>DUBOISIA MYOPOROIDES</w:t>
      </w:r>
    </w:p>
    <w:p w14:paraId="5598BAD6" w14:textId="77777777" w:rsidR="009748DF" w:rsidRPr="00026FF3" w:rsidRDefault="001F6281" w:rsidP="009748DF">
      <w:r w:rsidRPr="00026FF3">
        <w:t>Schedule 4</w:t>
      </w:r>
      <w:r w:rsidR="009748DF" w:rsidRPr="00026FF3">
        <w:br/>
      </w:r>
      <w:r w:rsidRPr="00026FF3">
        <w:t>Schedule 2</w:t>
      </w:r>
    </w:p>
    <w:p w14:paraId="5F448BF7" w14:textId="77777777" w:rsidR="009748DF" w:rsidRPr="00026FF3" w:rsidRDefault="009748DF" w:rsidP="009748DF">
      <w:pPr>
        <w:keepNext/>
        <w:spacing w:before="240" w:line="240" w:lineRule="auto"/>
        <w:rPr>
          <w:rFonts w:cs="Cambria"/>
          <w:b/>
        </w:rPr>
      </w:pPr>
      <w:r w:rsidRPr="00026FF3">
        <w:rPr>
          <w:b/>
        </w:rPr>
        <w:t>DUDDINGTONIA</w:t>
      </w:r>
      <w:r w:rsidRPr="00026FF3">
        <w:rPr>
          <w:rFonts w:cs="Cambria"/>
          <w:b/>
          <w:szCs w:val="22"/>
        </w:rPr>
        <w:t xml:space="preserve"> FLAGRANS, STRAIN IAH 1297</w:t>
      </w:r>
    </w:p>
    <w:p w14:paraId="63BA75F8" w14:textId="77777777" w:rsidR="009748DF" w:rsidRPr="00026FF3" w:rsidRDefault="009748DF" w:rsidP="009748DF">
      <w:r w:rsidRPr="00026FF3">
        <w:rPr>
          <w:rFonts w:cs="Cambria"/>
        </w:rPr>
        <w:t xml:space="preserve">Appendix B, </w:t>
      </w:r>
      <w:r w:rsidR="001F6281" w:rsidRPr="00026FF3">
        <w:rPr>
          <w:rFonts w:cs="Cambria"/>
        </w:rPr>
        <w:t>clause 3</w:t>
      </w:r>
    </w:p>
    <w:p w14:paraId="034C92E0" w14:textId="77777777" w:rsidR="009748DF" w:rsidRPr="00026FF3" w:rsidRDefault="009748DF" w:rsidP="009748DF">
      <w:pPr>
        <w:keepNext/>
        <w:spacing w:before="240" w:line="240" w:lineRule="auto"/>
        <w:rPr>
          <w:b/>
        </w:rPr>
      </w:pPr>
      <w:r w:rsidRPr="00026FF3">
        <w:rPr>
          <w:b/>
        </w:rPr>
        <w:t>DULAGLUTIDE</w:t>
      </w:r>
    </w:p>
    <w:p w14:paraId="2BAB3E71" w14:textId="77777777" w:rsidR="009748DF" w:rsidRPr="00026FF3" w:rsidRDefault="001F6281" w:rsidP="009748DF">
      <w:r w:rsidRPr="00026FF3">
        <w:t>Schedule 4</w:t>
      </w:r>
    </w:p>
    <w:p w14:paraId="63874F31" w14:textId="77777777" w:rsidR="009748DF" w:rsidRPr="00026FF3" w:rsidRDefault="009748DF" w:rsidP="009748DF">
      <w:pPr>
        <w:keepNext/>
        <w:spacing w:before="240" w:line="240" w:lineRule="auto"/>
        <w:rPr>
          <w:b/>
        </w:rPr>
      </w:pPr>
      <w:r w:rsidRPr="00026FF3">
        <w:rPr>
          <w:b/>
        </w:rPr>
        <w:t>DULCIN</w:t>
      </w:r>
    </w:p>
    <w:p w14:paraId="58F5E8FC" w14:textId="77777777" w:rsidR="009748DF" w:rsidRPr="00026FF3" w:rsidRDefault="001F6281" w:rsidP="009748DF">
      <w:r w:rsidRPr="00026FF3">
        <w:t>Schedule 1</w:t>
      </w:r>
      <w:r w:rsidR="009748DF" w:rsidRPr="00026FF3">
        <w:t>0</w:t>
      </w:r>
    </w:p>
    <w:p w14:paraId="6CF7F1BF" w14:textId="77777777" w:rsidR="009748DF" w:rsidRPr="00026FF3" w:rsidRDefault="009748DF" w:rsidP="009748DF">
      <w:pPr>
        <w:keepNext/>
        <w:spacing w:before="240" w:line="240" w:lineRule="auto"/>
        <w:rPr>
          <w:b/>
        </w:rPr>
      </w:pPr>
      <w:r w:rsidRPr="00026FF3">
        <w:rPr>
          <w:b/>
        </w:rPr>
        <w:t>DULOXETINE</w:t>
      </w:r>
    </w:p>
    <w:p w14:paraId="7F02234B" w14:textId="77777777" w:rsidR="009748DF" w:rsidRPr="00026FF3" w:rsidRDefault="001F6281" w:rsidP="009748DF">
      <w:r w:rsidRPr="00026FF3">
        <w:t>Schedule 4</w:t>
      </w:r>
      <w:r w:rsidR="009748DF" w:rsidRPr="00026FF3">
        <w:br/>
        <w:t>Appendix K, clause 1</w:t>
      </w:r>
    </w:p>
    <w:p w14:paraId="1010FEA4" w14:textId="77777777" w:rsidR="009748DF" w:rsidRPr="00026FF3" w:rsidRDefault="009748DF" w:rsidP="009748DF">
      <w:pPr>
        <w:keepNext/>
        <w:spacing w:before="240" w:line="240" w:lineRule="auto"/>
        <w:rPr>
          <w:b/>
        </w:rPr>
      </w:pPr>
      <w:r w:rsidRPr="00026FF3">
        <w:rPr>
          <w:b/>
        </w:rPr>
        <w:t>DUPILUMAB</w:t>
      </w:r>
    </w:p>
    <w:p w14:paraId="77059FEF" w14:textId="77777777" w:rsidR="009748DF" w:rsidRPr="00026FF3" w:rsidRDefault="001F6281" w:rsidP="009748DF">
      <w:r w:rsidRPr="00026FF3">
        <w:t>Schedule 4</w:t>
      </w:r>
    </w:p>
    <w:p w14:paraId="2DD5832B" w14:textId="77777777" w:rsidR="009748DF" w:rsidRPr="00026FF3" w:rsidRDefault="009748DF" w:rsidP="009748DF">
      <w:pPr>
        <w:keepNext/>
        <w:spacing w:before="240" w:line="240" w:lineRule="auto"/>
        <w:rPr>
          <w:b/>
        </w:rPr>
      </w:pPr>
      <w:r w:rsidRPr="00026FF3">
        <w:rPr>
          <w:b/>
        </w:rPr>
        <w:t>DURVALUMAB</w:t>
      </w:r>
    </w:p>
    <w:p w14:paraId="7315DF76" w14:textId="77777777" w:rsidR="009748DF" w:rsidRPr="00026FF3" w:rsidRDefault="001F6281" w:rsidP="009748DF">
      <w:r w:rsidRPr="00026FF3">
        <w:t>Schedule 4</w:t>
      </w:r>
    </w:p>
    <w:p w14:paraId="292A9FB7" w14:textId="77777777" w:rsidR="009748DF" w:rsidRPr="00026FF3" w:rsidRDefault="009748DF" w:rsidP="009748DF">
      <w:pPr>
        <w:keepNext/>
        <w:spacing w:before="240" w:line="240" w:lineRule="auto"/>
        <w:rPr>
          <w:b/>
        </w:rPr>
      </w:pPr>
      <w:r w:rsidRPr="00026FF3">
        <w:rPr>
          <w:b/>
        </w:rPr>
        <w:t>DUTASTERIDE</w:t>
      </w:r>
    </w:p>
    <w:p w14:paraId="633DEE0B" w14:textId="77777777" w:rsidR="009748DF" w:rsidRPr="00026FF3" w:rsidRDefault="001F6281" w:rsidP="009748DF">
      <w:r w:rsidRPr="00026FF3">
        <w:t>Schedule 4</w:t>
      </w:r>
    </w:p>
    <w:p w14:paraId="59E20F89" w14:textId="77777777" w:rsidR="009748DF" w:rsidRPr="00026FF3" w:rsidRDefault="009748DF" w:rsidP="009748DF">
      <w:pPr>
        <w:keepNext/>
        <w:spacing w:before="240" w:line="240" w:lineRule="auto"/>
        <w:rPr>
          <w:b/>
        </w:rPr>
      </w:pPr>
      <w:r w:rsidRPr="00026FF3">
        <w:rPr>
          <w:b/>
        </w:rPr>
        <w:t>DYDROGESTERONE</w:t>
      </w:r>
    </w:p>
    <w:p w14:paraId="507AD80E" w14:textId="77777777" w:rsidR="009748DF" w:rsidRPr="00026FF3" w:rsidRDefault="001F6281" w:rsidP="009748DF">
      <w:r w:rsidRPr="00026FF3">
        <w:t>Schedule 4</w:t>
      </w:r>
    </w:p>
    <w:p w14:paraId="13BF7066" w14:textId="77777777" w:rsidR="009748DF" w:rsidRPr="00026FF3" w:rsidRDefault="009748DF" w:rsidP="009748DF">
      <w:pPr>
        <w:pageBreakBefore/>
        <w:spacing w:before="280" w:line="240" w:lineRule="auto"/>
        <w:rPr>
          <w:b/>
          <w:sz w:val="32"/>
          <w:szCs w:val="32"/>
        </w:rPr>
      </w:pPr>
      <w:r w:rsidRPr="00026FF3">
        <w:rPr>
          <w:b/>
          <w:sz w:val="32"/>
          <w:szCs w:val="32"/>
        </w:rPr>
        <w:t>E</w:t>
      </w:r>
    </w:p>
    <w:p w14:paraId="3247AE54" w14:textId="77777777" w:rsidR="009748DF" w:rsidRPr="00026FF3" w:rsidRDefault="009748DF" w:rsidP="009748DF">
      <w:pPr>
        <w:keepNext/>
        <w:spacing w:before="240" w:line="240" w:lineRule="auto"/>
        <w:rPr>
          <w:b/>
        </w:rPr>
      </w:pPr>
      <w:r w:rsidRPr="00026FF3">
        <w:rPr>
          <w:b/>
        </w:rPr>
        <w:t>(</w:t>
      </w:r>
      <w:r w:rsidRPr="00026FF3">
        <w:rPr>
          <w:b/>
          <w:i/>
        </w:rPr>
        <w:t>E</w:t>
      </w:r>
      <w:r w:rsidRPr="00026FF3">
        <w:rPr>
          <w:b/>
        </w:rPr>
        <w:t>)</w:t>
      </w:r>
      <w:r w:rsidR="00026FF3">
        <w:rPr>
          <w:b/>
        </w:rPr>
        <w:noBreakHyphen/>
      </w:r>
      <w:r w:rsidRPr="00026FF3">
        <w:rPr>
          <w:b/>
        </w:rPr>
        <w:t>(</w:t>
      </w:r>
      <w:r w:rsidRPr="00026FF3">
        <w:rPr>
          <w:b/>
          <w:i/>
        </w:rPr>
        <w:t>S</w:t>
      </w:r>
      <w:r w:rsidRPr="00026FF3">
        <w:rPr>
          <w:b/>
        </w:rPr>
        <w:t>)</w:t>
      </w:r>
      <w:r w:rsidR="00026FF3">
        <w:rPr>
          <w:b/>
        </w:rPr>
        <w:noBreakHyphen/>
      </w:r>
      <w:r w:rsidRPr="00026FF3">
        <w:rPr>
          <w:b/>
        </w:rPr>
        <w:t>1</w:t>
      </w:r>
      <w:r w:rsidR="00026FF3">
        <w:rPr>
          <w:b/>
        </w:rPr>
        <w:noBreakHyphen/>
      </w:r>
      <w:r w:rsidRPr="00026FF3">
        <w:rPr>
          <w:b/>
        </w:rPr>
        <w:t>(4</w:t>
      </w:r>
      <w:r w:rsidR="00026FF3">
        <w:rPr>
          <w:b/>
        </w:rPr>
        <w:noBreakHyphen/>
      </w:r>
      <w:r w:rsidRPr="00026FF3">
        <w:rPr>
          <w:b/>
        </w:rPr>
        <w:t>CHLOROPHENYL)</w:t>
      </w:r>
      <w:r w:rsidR="00026FF3">
        <w:rPr>
          <w:b/>
        </w:rPr>
        <w:noBreakHyphen/>
      </w:r>
      <w:r w:rsidRPr="00026FF3">
        <w:rPr>
          <w:b/>
        </w:rPr>
        <w:t>4,4</w:t>
      </w:r>
      <w:r w:rsidR="00026FF3">
        <w:rPr>
          <w:b/>
        </w:rPr>
        <w:noBreakHyphen/>
      </w:r>
      <w:r w:rsidRPr="00026FF3">
        <w:rPr>
          <w:b/>
        </w:rPr>
        <w:t>DIMETHYL</w:t>
      </w:r>
      <w:r w:rsidR="00026FF3">
        <w:rPr>
          <w:b/>
        </w:rPr>
        <w:noBreakHyphen/>
      </w:r>
      <w:r w:rsidRPr="00026FF3">
        <w:rPr>
          <w:b/>
        </w:rPr>
        <w:t>2</w:t>
      </w:r>
      <w:r w:rsidR="00026FF3">
        <w:rPr>
          <w:b/>
        </w:rPr>
        <w:noBreakHyphen/>
      </w:r>
      <w:r w:rsidRPr="00026FF3">
        <w:rPr>
          <w:b/>
        </w:rPr>
        <w:t>(1H</w:t>
      </w:r>
      <w:r w:rsidR="00026FF3">
        <w:rPr>
          <w:b/>
        </w:rPr>
        <w:noBreakHyphen/>
      </w:r>
      <w:r w:rsidRPr="00026FF3">
        <w:rPr>
          <w:b/>
        </w:rPr>
        <w:t>1,2,4</w:t>
      </w:r>
      <w:r w:rsidR="00026FF3">
        <w:rPr>
          <w:b/>
        </w:rPr>
        <w:noBreakHyphen/>
      </w:r>
      <w:r w:rsidRPr="00026FF3">
        <w:rPr>
          <w:b/>
        </w:rPr>
        <w:t>TRIAZOL</w:t>
      </w:r>
      <w:r w:rsidR="00026FF3">
        <w:rPr>
          <w:b/>
        </w:rPr>
        <w:noBreakHyphen/>
      </w:r>
      <w:r w:rsidRPr="00026FF3">
        <w:rPr>
          <w:b/>
        </w:rPr>
        <w:t>1</w:t>
      </w:r>
      <w:r w:rsidR="00026FF3">
        <w:rPr>
          <w:b/>
        </w:rPr>
        <w:noBreakHyphen/>
      </w:r>
      <w:r w:rsidRPr="00026FF3">
        <w:rPr>
          <w:b/>
        </w:rPr>
        <w:t>YL)PENT</w:t>
      </w:r>
      <w:r w:rsidR="00026FF3">
        <w:rPr>
          <w:b/>
        </w:rPr>
        <w:noBreakHyphen/>
      </w:r>
      <w:r w:rsidRPr="00026FF3">
        <w:rPr>
          <w:b/>
        </w:rPr>
        <w:t>1</w:t>
      </w:r>
      <w:r w:rsidR="00026FF3">
        <w:rPr>
          <w:b/>
        </w:rPr>
        <w:noBreakHyphen/>
      </w:r>
      <w:r w:rsidRPr="00026FF3">
        <w:rPr>
          <w:b/>
        </w:rPr>
        <w:t>EN</w:t>
      </w:r>
      <w:r w:rsidR="00026FF3">
        <w:rPr>
          <w:b/>
        </w:rPr>
        <w:noBreakHyphen/>
      </w:r>
      <w:r w:rsidRPr="00026FF3">
        <w:rPr>
          <w:b/>
        </w:rPr>
        <w:t>3</w:t>
      </w:r>
      <w:r w:rsidR="00026FF3">
        <w:rPr>
          <w:b/>
        </w:rPr>
        <w:noBreakHyphen/>
      </w:r>
      <w:r w:rsidRPr="00026FF3">
        <w:rPr>
          <w:b/>
        </w:rPr>
        <w:t>OL</w:t>
      </w:r>
      <w:r w:rsidRPr="00026FF3">
        <w:rPr>
          <w:b/>
        </w:rPr>
        <w:br/>
      </w:r>
      <w:r w:rsidRPr="00026FF3">
        <w:t>cross reference: UNICONAZOLE</w:t>
      </w:r>
      <w:r w:rsidR="00026FF3">
        <w:noBreakHyphen/>
      </w:r>
      <w:r w:rsidRPr="00026FF3">
        <w:t>P</w:t>
      </w:r>
    </w:p>
    <w:p w14:paraId="02F7ABFA" w14:textId="77777777" w:rsidR="009748DF" w:rsidRPr="00026FF3" w:rsidRDefault="001F6281" w:rsidP="009748DF">
      <w:r w:rsidRPr="00026FF3">
        <w:t>Schedule 6</w:t>
      </w:r>
    </w:p>
    <w:p w14:paraId="728D5907" w14:textId="77777777" w:rsidR="009748DF" w:rsidRPr="00026FF3" w:rsidRDefault="009748DF" w:rsidP="009748DF">
      <w:pPr>
        <w:keepNext/>
        <w:spacing w:before="240" w:line="240" w:lineRule="auto"/>
        <w:rPr>
          <w:b/>
        </w:rPr>
      </w:pPr>
      <w:r w:rsidRPr="00026FF3">
        <w:rPr>
          <w:b/>
        </w:rPr>
        <w:t>ECGONINE</w:t>
      </w:r>
    </w:p>
    <w:p w14:paraId="339D5F20" w14:textId="77777777" w:rsidR="009748DF" w:rsidRPr="00026FF3" w:rsidRDefault="009748DF" w:rsidP="009748DF">
      <w:r w:rsidRPr="00026FF3">
        <w:t>Schedule 9</w:t>
      </w:r>
    </w:p>
    <w:p w14:paraId="375729AA" w14:textId="77777777" w:rsidR="009748DF" w:rsidRPr="00026FF3" w:rsidRDefault="009748DF" w:rsidP="009748DF">
      <w:pPr>
        <w:keepNext/>
        <w:spacing w:before="240" w:line="240" w:lineRule="auto"/>
        <w:rPr>
          <w:b/>
        </w:rPr>
      </w:pPr>
      <w:r w:rsidRPr="00026FF3">
        <w:rPr>
          <w:b/>
        </w:rPr>
        <w:t>ECONAZOLE</w:t>
      </w:r>
    </w:p>
    <w:p w14:paraId="25E62CD6" w14:textId="77777777" w:rsidR="009748DF" w:rsidRPr="00026FF3" w:rsidRDefault="001F6281" w:rsidP="009748DF">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0A52CB90" w14:textId="77777777" w:rsidR="009748DF" w:rsidRPr="00026FF3" w:rsidRDefault="009748DF" w:rsidP="009748DF">
      <w:pPr>
        <w:keepNext/>
        <w:spacing w:before="240" w:line="240" w:lineRule="auto"/>
        <w:rPr>
          <w:b/>
        </w:rPr>
      </w:pPr>
      <w:r w:rsidRPr="00026FF3">
        <w:rPr>
          <w:b/>
        </w:rPr>
        <w:t>ECOTHIOPATE</w:t>
      </w:r>
      <w:r w:rsidRPr="00026FF3">
        <w:rPr>
          <w:b/>
        </w:rPr>
        <w:br/>
      </w:r>
      <w:r w:rsidRPr="00026FF3">
        <w:t>cross reference: ECOTHIOPATE IODIDE</w:t>
      </w:r>
    </w:p>
    <w:p w14:paraId="2558012C" w14:textId="77777777" w:rsidR="009748DF" w:rsidRPr="00026FF3" w:rsidRDefault="001F6281" w:rsidP="009748DF">
      <w:r w:rsidRPr="00026FF3">
        <w:t>Schedule 4</w:t>
      </w:r>
    </w:p>
    <w:p w14:paraId="3C31AEC1" w14:textId="77777777" w:rsidR="009748DF" w:rsidRPr="00026FF3" w:rsidRDefault="009748DF" w:rsidP="009748DF">
      <w:pPr>
        <w:keepNext/>
        <w:spacing w:before="240" w:line="240" w:lineRule="auto"/>
        <w:rPr>
          <w:b/>
        </w:rPr>
      </w:pPr>
      <w:r w:rsidRPr="00026FF3">
        <w:rPr>
          <w:b/>
        </w:rPr>
        <w:t>ECTYLUREA</w:t>
      </w:r>
    </w:p>
    <w:p w14:paraId="5909FDAD" w14:textId="77777777" w:rsidR="009748DF" w:rsidRPr="00026FF3" w:rsidRDefault="001F6281" w:rsidP="009748DF">
      <w:r w:rsidRPr="00026FF3">
        <w:t>Schedule 4</w:t>
      </w:r>
    </w:p>
    <w:p w14:paraId="6F55AE56" w14:textId="77777777" w:rsidR="009748DF" w:rsidRPr="00026FF3" w:rsidRDefault="009748DF" w:rsidP="009748DF">
      <w:pPr>
        <w:keepNext/>
        <w:spacing w:before="240" w:line="240" w:lineRule="auto"/>
        <w:rPr>
          <w:b/>
        </w:rPr>
      </w:pPr>
      <w:r w:rsidRPr="00026FF3">
        <w:rPr>
          <w:b/>
        </w:rPr>
        <w:t>ECULIZUMAB</w:t>
      </w:r>
    </w:p>
    <w:p w14:paraId="450E06F0" w14:textId="77777777" w:rsidR="009748DF" w:rsidRPr="00026FF3" w:rsidRDefault="001F6281" w:rsidP="009748DF">
      <w:r w:rsidRPr="00026FF3">
        <w:t>Schedule 4</w:t>
      </w:r>
    </w:p>
    <w:p w14:paraId="2986D8EA" w14:textId="6918494C" w:rsidR="00C41C5E" w:rsidRDefault="00C41C5E" w:rsidP="009748DF">
      <w:pPr>
        <w:keepNext/>
        <w:spacing w:before="240" w:line="240" w:lineRule="auto"/>
        <w:rPr>
          <w:b/>
        </w:rPr>
      </w:pPr>
      <w:r>
        <w:rPr>
          <w:b/>
        </w:rPr>
        <w:t>EDARAVONE</w:t>
      </w:r>
    </w:p>
    <w:p w14:paraId="63C0E0DE" w14:textId="1F054757" w:rsidR="00C41C5E" w:rsidRPr="003667A7" w:rsidRDefault="00C41C5E" w:rsidP="003667A7">
      <w:pPr>
        <w:keepNext/>
        <w:spacing w:line="240" w:lineRule="auto"/>
        <w:rPr>
          <w:bCs/>
        </w:rPr>
      </w:pPr>
      <w:r>
        <w:rPr>
          <w:bCs/>
        </w:rPr>
        <w:t>Schedule</w:t>
      </w:r>
      <w:r w:rsidR="004657DE">
        <w:rPr>
          <w:bCs/>
        </w:rPr>
        <w:t> </w:t>
      </w:r>
      <w:r>
        <w:rPr>
          <w:bCs/>
        </w:rPr>
        <w:t>4</w:t>
      </w:r>
    </w:p>
    <w:p w14:paraId="462CFC08" w14:textId="3BCC5933" w:rsidR="009748DF" w:rsidRPr="00026FF3" w:rsidRDefault="009748DF" w:rsidP="009748DF">
      <w:pPr>
        <w:keepNext/>
        <w:spacing w:before="240" w:line="240" w:lineRule="auto"/>
        <w:rPr>
          <w:b/>
        </w:rPr>
      </w:pPr>
      <w:r w:rsidRPr="00026FF3">
        <w:rPr>
          <w:b/>
        </w:rPr>
        <w:t>EDETIC ACID</w:t>
      </w:r>
      <w:r w:rsidRPr="00026FF3">
        <w:rPr>
          <w:b/>
        </w:rPr>
        <w:br/>
      </w:r>
      <w:r w:rsidRPr="00026FF3">
        <w:t>cross reference: DICOBALT EDETATE</w:t>
      </w:r>
    </w:p>
    <w:p w14:paraId="46CD8663" w14:textId="77777777" w:rsidR="009748DF" w:rsidRPr="00026FF3" w:rsidRDefault="001F6281" w:rsidP="009748DF">
      <w:r w:rsidRPr="00026FF3">
        <w:t>Schedule 4</w:t>
      </w:r>
    </w:p>
    <w:p w14:paraId="55A968BE" w14:textId="77777777" w:rsidR="009748DF" w:rsidRPr="00026FF3" w:rsidRDefault="009748DF" w:rsidP="009748DF">
      <w:pPr>
        <w:keepNext/>
        <w:spacing w:before="240" w:line="240" w:lineRule="auto"/>
        <w:rPr>
          <w:b/>
        </w:rPr>
      </w:pPr>
      <w:r w:rsidRPr="00026FF3">
        <w:rPr>
          <w:b/>
        </w:rPr>
        <w:t>EDOXUDINE</w:t>
      </w:r>
    </w:p>
    <w:p w14:paraId="5F2426A0" w14:textId="77777777" w:rsidR="009748DF" w:rsidRPr="00026FF3" w:rsidRDefault="001F6281" w:rsidP="009748DF">
      <w:r w:rsidRPr="00026FF3">
        <w:t>Schedule 4</w:t>
      </w:r>
    </w:p>
    <w:p w14:paraId="08EAADA8" w14:textId="77777777" w:rsidR="009748DF" w:rsidRPr="00026FF3" w:rsidRDefault="009748DF" w:rsidP="009748DF">
      <w:pPr>
        <w:keepNext/>
        <w:spacing w:before="240" w:line="240" w:lineRule="auto"/>
        <w:rPr>
          <w:b/>
        </w:rPr>
      </w:pPr>
      <w:r w:rsidRPr="00026FF3">
        <w:rPr>
          <w:b/>
        </w:rPr>
        <w:t>EDROPHONIUM</w:t>
      </w:r>
    </w:p>
    <w:p w14:paraId="2E14BE3B" w14:textId="77777777" w:rsidR="009748DF" w:rsidRPr="00026FF3" w:rsidRDefault="001F6281" w:rsidP="009748DF">
      <w:r w:rsidRPr="00026FF3">
        <w:t>Schedule 4</w:t>
      </w:r>
    </w:p>
    <w:p w14:paraId="6CD299C0" w14:textId="77777777" w:rsidR="009748DF" w:rsidRPr="00026FF3" w:rsidRDefault="009748DF" w:rsidP="009748DF">
      <w:pPr>
        <w:keepNext/>
        <w:spacing w:before="240" w:line="240" w:lineRule="auto"/>
        <w:rPr>
          <w:b/>
        </w:rPr>
      </w:pPr>
      <w:r w:rsidRPr="00026FF3">
        <w:rPr>
          <w:b/>
        </w:rPr>
        <w:t>EFALIZUMAB</w:t>
      </w:r>
    </w:p>
    <w:p w14:paraId="66613D0E" w14:textId="77777777" w:rsidR="009748DF" w:rsidRPr="00026FF3" w:rsidRDefault="001F6281" w:rsidP="009748DF">
      <w:r w:rsidRPr="00026FF3">
        <w:t>Schedule 4</w:t>
      </w:r>
    </w:p>
    <w:p w14:paraId="3B7027EA" w14:textId="77777777" w:rsidR="009748DF" w:rsidRPr="00026FF3" w:rsidRDefault="009748DF" w:rsidP="009748DF">
      <w:pPr>
        <w:keepNext/>
        <w:spacing w:before="240" w:line="240" w:lineRule="auto"/>
        <w:rPr>
          <w:b/>
        </w:rPr>
      </w:pPr>
      <w:r w:rsidRPr="00026FF3">
        <w:rPr>
          <w:b/>
        </w:rPr>
        <w:t>EFAVIRENZ</w:t>
      </w:r>
    </w:p>
    <w:p w14:paraId="58B81014" w14:textId="77777777" w:rsidR="009748DF" w:rsidRPr="00026FF3" w:rsidRDefault="001F6281" w:rsidP="009748DF">
      <w:r w:rsidRPr="00026FF3">
        <w:t>Schedule 4</w:t>
      </w:r>
    </w:p>
    <w:p w14:paraId="284DA177" w14:textId="77777777" w:rsidR="009748DF" w:rsidRPr="00026FF3" w:rsidRDefault="009748DF" w:rsidP="009748DF">
      <w:pPr>
        <w:keepNext/>
        <w:spacing w:before="240" w:line="240" w:lineRule="auto"/>
        <w:rPr>
          <w:b/>
        </w:rPr>
      </w:pPr>
      <w:r w:rsidRPr="00026FF3">
        <w:rPr>
          <w:b/>
        </w:rPr>
        <w:t>EFLORNITHINE</w:t>
      </w:r>
    </w:p>
    <w:p w14:paraId="45380FAC" w14:textId="77777777" w:rsidR="009748DF" w:rsidRPr="00026FF3" w:rsidRDefault="001F6281" w:rsidP="009748DF">
      <w:r w:rsidRPr="00026FF3">
        <w:t>Schedule 4</w:t>
      </w:r>
    </w:p>
    <w:p w14:paraId="12BE113A" w14:textId="77777777" w:rsidR="009748DF" w:rsidRPr="00026FF3" w:rsidRDefault="009748DF" w:rsidP="009748DF">
      <w:pPr>
        <w:keepNext/>
        <w:spacing w:before="240" w:line="240" w:lineRule="auto"/>
        <w:rPr>
          <w:b/>
        </w:rPr>
      </w:pPr>
      <w:r w:rsidRPr="00026FF3">
        <w:rPr>
          <w:b/>
        </w:rPr>
        <w:t>EFORMOTEROL</w:t>
      </w:r>
      <w:r w:rsidRPr="00026FF3">
        <w:rPr>
          <w:b/>
        </w:rPr>
        <w:br/>
      </w:r>
      <w:r w:rsidRPr="00026FF3">
        <w:t>cross reference: FORMOTEROL</w:t>
      </w:r>
    </w:p>
    <w:p w14:paraId="20A7AC73" w14:textId="77777777" w:rsidR="009748DF" w:rsidRPr="00026FF3" w:rsidRDefault="009748DF" w:rsidP="009748DF">
      <w:pPr>
        <w:keepNext/>
        <w:spacing w:before="240" w:line="240" w:lineRule="auto"/>
      </w:pPr>
      <w:r w:rsidRPr="00026FF3">
        <w:rPr>
          <w:b/>
        </w:rPr>
        <w:t>ELBASVIR</w:t>
      </w:r>
    </w:p>
    <w:p w14:paraId="5B8F6B1A" w14:textId="77777777" w:rsidR="009748DF" w:rsidRPr="00026FF3" w:rsidRDefault="001F6281" w:rsidP="009748DF">
      <w:r w:rsidRPr="00026FF3">
        <w:t>Schedule 4</w:t>
      </w:r>
    </w:p>
    <w:p w14:paraId="280CAE8C" w14:textId="77777777" w:rsidR="009748DF" w:rsidRPr="00026FF3" w:rsidRDefault="009748DF" w:rsidP="009748DF">
      <w:pPr>
        <w:keepNext/>
        <w:spacing w:before="240" w:line="240" w:lineRule="auto"/>
        <w:rPr>
          <w:b/>
        </w:rPr>
      </w:pPr>
      <w:r w:rsidRPr="00026FF3">
        <w:rPr>
          <w:b/>
        </w:rPr>
        <w:t>ELECTRICAL ACCUMULATORS, BATTERIES, COMPONENTS or LAMPS</w:t>
      </w:r>
    </w:p>
    <w:p w14:paraId="0990EC22" w14:textId="77777777" w:rsidR="009748DF" w:rsidRPr="00026FF3" w:rsidRDefault="009748DF" w:rsidP="009748DF">
      <w:r w:rsidRPr="00026FF3">
        <w:t>Appendix A, clause 1</w:t>
      </w:r>
    </w:p>
    <w:p w14:paraId="17BF7B78" w14:textId="77777777" w:rsidR="009748DF" w:rsidRPr="00026FF3" w:rsidRDefault="009748DF" w:rsidP="009748DF">
      <w:pPr>
        <w:keepNext/>
        <w:spacing w:before="240" w:line="240" w:lineRule="auto"/>
        <w:rPr>
          <w:b/>
        </w:rPr>
      </w:pPr>
      <w:r w:rsidRPr="00026FF3">
        <w:rPr>
          <w:b/>
        </w:rPr>
        <w:t>ELECTRONIC COMPONENTS</w:t>
      </w:r>
    </w:p>
    <w:p w14:paraId="27F05707" w14:textId="77777777" w:rsidR="009748DF" w:rsidRPr="00026FF3" w:rsidRDefault="009748DF" w:rsidP="009748DF">
      <w:r w:rsidRPr="00026FF3">
        <w:t>Appendix A, clause 1</w:t>
      </w:r>
    </w:p>
    <w:p w14:paraId="4A47765E" w14:textId="77777777" w:rsidR="009748DF" w:rsidRPr="00026FF3" w:rsidRDefault="009748DF" w:rsidP="009748DF">
      <w:pPr>
        <w:keepNext/>
        <w:spacing w:before="240" w:line="240" w:lineRule="auto"/>
        <w:rPr>
          <w:b/>
        </w:rPr>
      </w:pPr>
      <w:r w:rsidRPr="00026FF3">
        <w:rPr>
          <w:b/>
        </w:rPr>
        <w:t>ELETRIPTAN</w:t>
      </w:r>
    </w:p>
    <w:p w14:paraId="3294D149"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122DAEE5" w14:textId="77777777" w:rsidR="009748DF" w:rsidRPr="00026FF3" w:rsidRDefault="009748DF" w:rsidP="009748DF">
      <w:pPr>
        <w:keepNext/>
        <w:spacing w:before="240" w:line="240" w:lineRule="auto"/>
        <w:rPr>
          <w:b/>
        </w:rPr>
      </w:pPr>
      <w:r w:rsidRPr="00026FF3">
        <w:rPr>
          <w:b/>
        </w:rPr>
        <w:t>ELEXACAFTOR</w:t>
      </w:r>
    </w:p>
    <w:p w14:paraId="7D9B44B4" w14:textId="77777777" w:rsidR="009748DF" w:rsidRPr="00026FF3" w:rsidRDefault="001F6281" w:rsidP="009748DF">
      <w:r w:rsidRPr="00026FF3">
        <w:t>Schedule 4</w:t>
      </w:r>
    </w:p>
    <w:p w14:paraId="48A7B277" w14:textId="77777777" w:rsidR="009748DF" w:rsidRPr="00026FF3" w:rsidRDefault="009748DF" w:rsidP="009748DF">
      <w:pPr>
        <w:keepNext/>
        <w:spacing w:before="240" w:line="240" w:lineRule="auto"/>
        <w:rPr>
          <w:b/>
        </w:rPr>
      </w:pPr>
      <w:r w:rsidRPr="00026FF3">
        <w:rPr>
          <w:b/>
        </w:rPr>
        <w:t>ELOSULFASE ALFA</w:t>
      </w:r>
    </w:p>
    <w:p w14:paraId="6476497C" w14:textId="77777777" w:rsidR="009748DF" w:rsidRPr="00026FF3" w:rsidRDefault="001F6281" w:rsidP="009748DF">
      <w:r w:rsidRPr="00026FF3">
        <w:t>Schedule 4</w:t>
      </w:r>
    </w:p>
    <w:p w14:paraId="28EDF41D" w14:textId="77777777" w:rsidR="009748DF" w:rsidRPr="00026FF3" w:rsidRDefault="009748DF" w:rsidP="009748DF">
      <w:pPr>
        <w:keepNext/>
        <w:spacing w:before="240" w:line="240" w:lineRule="auto"/>
        <w:rPr>
          <w:b/>
        </w:rPr>
      </w:pPr>
      <w:r w:rsidRPr="00026FF3">
        <w:rPr>
          <w:b/>
        </w:rPr>
        <w:t>ELOTUZUMAB</w:t>
      </w:r>
    </w:p>
    <w:p w14:paraId="4BBABCC0" w14:textId="77777777" w:rsidR="009748DF" w:rsidRPr="00026FF3" w:rsidRDefault="001F6281" w:rsidP="009748DF">
      <w:r w:rsidRPr="00026FF3">
        <w:t>Schedule 4</w:t>
      </w:r>
    </w:p>
    <w:p w14:paraId="55E7DEC6" w14:textId="77777777" w:rsidR="009748DF" w:rsidRPr="00026FF3" w:rsidRDefault="009748DF" w:rsidP="009748DF">
      <w:pPr>
        <w:keepNext/>
        <w:spacing w:before="240" w:line="240" w:lineRule="auto"/>
        <w:rPr>
          <w:b/>
        </w:rPr>
      </w:pPr>
      <w:r w:rsidRPr="00026FF3">
        <w:rPr>
          <w:b/>
        </w:rPr>
        <w:t>ELTENAC</w:t>
      </w:r>
    </w:p>
    <w:p w14:paraId="3B5A47A5" w14:textId="77777777" w:rsidR="009748DF" w:rsidRPr="00026FF3" w:rsidRDefault="001F6281" w:rsidP="009748DF">
      <w:r w:rsidRPr="00026FF3">
        <w:t>Schedule 4</w:t>
      </w:r>
    </w:p>
    <w:p w14:paraId="117B4622" w14:textId="77777777" w:rsidR="009748DF" w:rsidRPr="00026FF3" w:rsidRDefault="009748DF" w:rsidP="009748DF">
      <w:pPr>
        <w:keepNext/>
        <w:spacing w:before="240" w:line="240" w:lineRule="auto"/>
        <w:rPr>
          <w:b/>
        </w:rPr>
      </w:pPr>
      <w:r w:rsidRPr="00026FF3">
        <w:rPr>
          <w:b/>
        </w:rPr>
        <w:t>ELTROMBOPAG</w:t>
      </w:r>
    </w:p>
    <w:p w14:paraId="413E3AE0" w14:textId="77777777" w:rsidR="009748DF" w:rsidRPr="00026FF3" w:rsidRDefault="001F6281" w:rsidP="009748DF">
      <w:r w:rsidRPr="00026FF3">
        <w:t>Schedule 4</w:t>
      </w:r>
    </w:p>
    <w:p w14:paraId="0B6589E1" w14:textId="77777777" w:rsidR="009748DF" w:rsidRPr="00026FF3" w:rsidRDefault="009748DF" w:rsidP="009748DF">
      <w:pPr>
        <w:keepNext/>
        <w:spacing w:before="240" w:line="240" w:lineRule="auto"/>
        <w:rPr>
          <w:b/>
        </w:rPr>
      </w:pPr>
      <w:r w:rsidRPr="00026FF3">
        <w:rPr>
          <w:b/>
        </w:rPr>
        <w:t>ELUXADOLINE</w:t>
      </w:r>
    </w:p>
    <w:p w14:paraId="516742CC" w14:textId="77777777" w:rsidR="009748DF" w:rsidRPr="00026FF3" w:rsidRDefault="001F6281" w:rsidP="009748DF">
      <w:pPr>
        <w:rPr>
          <w:b/>
        </w:rPr>
      </w:pPr>
      <w:r w:rsidRPr="00026FF3">
        <w:t>Schedule 4</w:t>
      </w:r>
    </w:p>
    <w:p w14:paraId="017A5F95" w14:textId="77777777" w:rsidR="009748DF" w:rsidRPr="00026FF3" w:rsidRDefault="009748DF" w:rsidP="009748DF">
      <w:pPr>
        <w:keepNext/>
        <w:spacing w:before="240" w:line="240" w:lineRule="auto"/>
        <w:rPr>
          <w:b/>
        </w:rPr>
      </w:pPr>
      <w:r w:rsidRPr="00026FF3">
        <w:rPr>
          <w:b/>
        </w:rPr>
        <w:t>ELVITEGRAVIR</w:t>
      </w:r>
    </w:p>
    <w:p w14:paraId="4EB197F1" w14:textId="77777777" w:rsidR="009748DF" w:rsidRPr="00026FF3" w:rsidRDefault="001F6281" w:rsidP="009748DF">
      <w:r w:rsidRPr="00026FF3">
        <w:t>Schedule 4</w:t>
      </w:r>
    </w:p>
    <w:p w14:paraId="0E1ED6F7" w14:textId="77777777" w:rsidR="009748DF" w:rsidRPr="00026FF3" w:rsidRDefault="009748DF" w:rsidP="009748DF">
      <w:pPr>
        <w:keepNext/>
        <w:spacing w:before="240" w:line="240" w:lineRule="auto"/>
        <w:rPr>
          <w:b/>
        </w:rPr>
      </w:pPr>
      <w:r w:rsidRPr="00026FF3">
        <w:rPr>
          <w:b/>
        </w:rPr>
        <w:t>EMAMECTIN</w:t>
      </w:r>
    </w:p>
    <w:p w14:paraId="50297B93"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627698EE" w14:textId="77777777" w:rsidR="009748DF" w:rsidRPr="00026FF3" w:rsidRDefault="009748DF" w:rsidP="009748DF">
      <w:pPr>
        <w:keepNext/>
        <w:spacing w:before="240" w:line="240" w:lineRule="auto"/>
        <w:rPr>
          <w:b/>
        </w:rPr>
      </w:pPr>
      <w:r w:rsidRPr="00026FF3">
        <w:rPr>
          <w:b/>
        </w:rPr>
        <w:t>EMEPRONIUM</w:t>
      </w:r>
    </w:p>
    <w:p w14:paraId="7AD5DD31" w14:textId="77777777" w:rsidR="009748DF" w:rsidRPr="00026FF3" w:rsidRDefault="001F6281" w:rsidP="009748DF">
      <w:r w:rsidRPr="00026FF3">
        <w:t>Schedule 4</w:t>
      </w:r>
    </w:p>
    <w:p w14:paraId="79938EDE" w14:textId="77777777" w:rsidR="009748DF" w:rsidRPr="00026FF3" w:rsidRDefault="009748DF" w:rsidP="009748DF">
      <w:pPr>
        <w:keepNext/>
        <w:spacing w:before="240" w:line="240" w:lineRule="auto"/>
        <w:rPr>
          <w:b/>
        </w:rPr>
      </w:pPr>
      <w:r w:rsidRPr="00026FF3">
        <w:rPr>
          <w:b/>
        </w:rPr>
        <w:t>EMETINE</w:t>
      </w:r>
      <w:r w:rsidRPr="00026FF3">
        <w:rPr>
          <w:b/>
        </w:rPr>
        <w:br/>
      </w:r>
      <w:r w:rsidRPr="00026FF3">
        <w:t>cross reference: CEPHAELIS ACUMINATA</w:t>
      </w:r>
    </w:p>
    <w:p w14:paraId="2CDCD469" w14:textId="77777777" w:rsidR="009748DF" w:rsidRPr="00026FF3" w:rsidRDefault="001F6281" w:rsidP="009748DF">
      <w:r w:rsidRPr="00026FF3">
        <w:t>Schedule 4</w:t>
      </w:r>
    </w:p>
    <w:p w14:paraId="2ECD7A11" w14:textId="77777777" w:rsidR="009748DF" w:rsidRPr="00026FF3" w:rsidRDefault="009748DF" w:rsidP="009748DF">
      <w:pPr>
        <w:keepNext/>
        <w:spacing w:before="240" w:line="240" w:lineRule="auto"/>
        <w:rPr>
          <w:b/>
        </w:rPr>
      </w:pPr>
      <w:r w:rsidRPr="00026FF3">
        <w:rPr>
          <w:b/>
        </w:rPr>
        <w:t>EMODEPSIDE</w:t>
      </w:r>
    </w:p>
    <w:p w14:paraId="1BD0A150" w14:textId="77777777" w:rsidR="009748DF" w:rsidRPr="00026FF3" w:rsidRDefault="001F6281" w:rsidP="009748DF">
      <w:r w:rsidRPr="00026FF3">
        <w:t>Schedule 6</w:t>
      </w:r>
      <w:r w:rsidR="009748DF" w:rsidRPr="00026FF3">
        <w:br/>
      </w:r>
      <w:r w:rsidRPr="00026FF3">
        <w:t>Schedule 5</w:t>
      </w:r>
    </w:p>
    <w:p w14:paraId="2DC94A50" w14:textId="77777777" w:rsidR="009748DF" w:rsidRPr="00026FF3" w:rsidRDefault="009748DF" w:rsidP="009748DF">
      <w:pPr>
        <w:keepNext/>
        <w:spacing w:before="240" w:line="240" w:lineRule="auto"/>
        <w:rPr>
          <w:b/>
        </w:rPr>
      </w:pPr>
      <w:r w:rsidRPr="00026FF3">
        <w:rPr>
          <w:b/>
        </w:rPr>
        <w:t>EMPAGLIFLOZIN</w:t>
      </w:r>
    </w:p>
    <w:p w14:paraId="1E34A725" w14:textId="77777777" w:rsidR="009748DF" w:rsidRPr="00026FF3" w:rsidRDefault="001F6281" w:rsidP="009748DF">
      <w:r w:rsidRPr="00026FF3">
        <w:t>Schedule 4</w:t>
      </w:r>
    </w:p>
    <w:p w14:paraId="64FD063D" w14:textId="77777777" w:rsidR="009748DF" w:rsidRPr="00026FF3" w:rsidRDefault="009748DF" w:rsidP="009748DF">
      <w:pPr>
        <w:keepNext/>
        <w:spacing w:before="240" w:line="240" w:lineRule="auto"/>
        <w:rPr>
          <w:b/>
        </w:rPr>
      </w:pPr>
      <w:r w:rsidRPr="00026FF3">
        <w:rPr>
          <w:b/>
        </w:rPr>
        <w:t>EMTRICITABINE</w:t>
      </w:r>
    </w:p>
    <w:p w14:paraId="59E53D28" w14:textId="77777777" w:rsidR="009748DF" w:rsidRPr="00026FF3" w:rsidRDefault="001F6281" w:rsidP="009748DF">
      <w:r w:rsidRPr="00026FF3">
        <w:t>Schedule 4</w:t>
      </w:r>
    </w:p>
    <w:p w14:paraId="4A68100E" w14:textId="77777777" w:rsidR="009748DF" w:rsidRPr="00026FF3" w:rsidRDefault="009748DF" w:rsidP="009748DF">
      <w:pPr>
        <w:keepNext/>
        <w:spacing w:before="240" w:line="240" w:lineRule="auto"/>
        <w:rPr>
          <w:b/>
        </w:rPr>
      </w:pPr>
      <w:r w:rsidRPr="00026FF3">
        <w:rPr>
          <w:b/>
        </w:rPr>
        <w:t>ENALAPRIL</w:t>
      </w:r>
    </w:p>
    <w:p w14:paraId="153CD1D7" w14:textId="77777777" w:rsidR="009748DF" w:rsidRPr="00026FF3" w:rsidRDefault="001F6281" w:rsidP="009748DF">
      <w:r w:rsidRPr="00026FF3">
        <w:t>Schedule 4</w:t>
      </w:r>
    </w:p>
    <w:p w14:paraId="594AD608" w14:textId="77777777" w:rsidR="009748DF" w:rsidRPr="00026FF3" w:rsidRDefault="009748DF" w:rsidP="009748DF">
      <w:pPr>
        <w:keepNext/>
        <w:spacing w:before="240" w:line="240" w:lineRule="auto"/>
        <w:rPr>
          <w:b/>
        </w:rPr>
      </w:pPr>
      <w:r w:rsidRPr="00026FF3">
        <w:rPr>
          <w:b/>
        </w:rPr>
        <w:t>ENASIDENIB</w:t>
      </w:r>
    </w:p>
    <w:p w14:paraId="2701E233" w14:textId="77777777" w:rsidR="009748DF" w:rsidRPr="00026FF3" w:rsidRDefault="001F6281" w:rsidP="009748DF">
      <w:r w:rsidRPr="00026FF3">
        <w:rPr>
          <w:rFonts w:eastAsia="Times New Roman" w:cs="Calibri"/>
          <w:bCs/>
          <w:lang w:eastAsia="en-AU"/>
        </w:rPr>
        <w:t>Schedule 4</w:t>
      </w:r>
    </w:p>
    <w:p w14:paraId="0E4F8A95" w14:textId="77777777" w:rsidR="009748DF" w:rsidRPr="00026FF3" w:rsidRDefault="009748DF" w:rsidP="009748DF">
      <w:pPr>
        <w:keepNext/>
        <w:spacing w:before="240" w:line="240" w:lineRule="auto"/>
        <w:rPr>
          <w:b/>
        </w:rPr>
      </w:pPr>
      <w:r w:rsidRPr="00026FF3">
        <w:rPr>
          <w:b/>
        </w:rPr>
        <w:t>ENCORAFENIB</w:t>
      </w:r>
    </w:p>
    <w:p w14:paraId="1C84379E" w14:textId="77777777" w:rsidR="009748DF" w:rsidRPr="00026FF3" w:rsidRDefault="001F6281" w:rsidP="009748DF">
      <w:r w:rsidRPr="00026FF3">
        <w:t>Schedule 4</w:t>
      </w:r>
    </w:p>
    <w:p w14:paraId="175678CD" w14:textId="77777777" w:rsidR="009748DF" w:rsidRPr="00026FF3" w:rsidRDefault="009748DF" w:rsidP="009748DF">
      <w:pPr>
        <w:keepNext/>
        <w:spacing w:before="240" w:line="240" w:lineRule="auto"/>
        <w:rPr>
          <w:b/>
        </w:rPr>
      </w:pPr>
      <w:r w:rsidRPr="00026FF3">
        <w:rPr>
          <w:b/>
        </w:rPr>
        <w:t>ENDOSULFAN</w:t>
      </w:r>
    </w:p>
    <w:p w14:paraId="6B650020" w14:textId="77777777" w:rsidR="009748DF" w:rsidRPr="00026FF3" w:rsidRDefault="001F6281" w:rsidP="009748DF">
      <w:r w:rsidRPr="00026FF3">
        <w:t>Schedule 7</w:t>
      </w:r>
      <w:r w:rsidR="009748DF" w:rsidRPr="00026FF3">
        <w:br/>
      </w:r>
      <w:r w:rsidRPr="00026FF3">
        <w:t>Schedule 6</w:t>
      </w:r>
    </w:p>
    <w:p w14:paraId="1CC2B98C" w14:textId="77777777" w:rsidR="009748DF" w:rsidRPr="00026FF3" w:rsidRDefault="009748DF" w:rsidP="009748DF">
      <w:pPr>
        <w:keepNext/>
        <w:spacing w:before="240" w:line="240" w:lineRule="auto"/>
        <w:rPr>
          <w:b/>
        </w:rPr>
      </w:pPr>
      <w:r w:rsidRPr="00026FF3">
        <w:rPr>
          <w:b/>
        </w:rPr>
        <w:t>ENDOTHAL</w:t>
      </w:r>
    </w:p>
    <w:p w14:paraId="7554F551" w14:textId="77777777" w:rsidR="009748DF" w:rsidRPr="00026FF3" w:rsidRDefault="001F6281" w:rsidP="009748DF">
      <w:r w:rsidRPr="00026FF3">
        <w:t>Schedule 7</w:t>
      </w:r>
      <w:r w:rsidR="009748DF" w:rsidRPr="00026FF3">
        <w:br/>
      </w:r>
      <w:r w:rsidRPr="00026FF3">
        <w:t>Schedule 6</w:t>
      </w:r>
    </w:p>
    <w:p w14:paraId="57540CE0" w14:textId="77777777" w:rsidR="009748DF" w:rsidRPr="00026FF3" w:rsidRDefault="009748DF" w:rsidP="009748DF">
      <w:pPr>
        <w:keepNext/>
        <w:spacing w:before="240" w:line="240" w:lineRule="auto"/>
        <w:rPr>
          <w:b/>
        </w:rPr>
      </w:pPr>
      <w:r w:rsidRPr="00026FF3">
        <w:rPr>
          <w:b/>
        </w:rPr>
        <w:t>ENDRIN</w:t>
      </w:r>
    </w:p>
    <w:p w14:paraId="4E7ECF4E" w14:textId="77777777" w:rsidR="009748DF" w:rsidRPr="00026FF3" w:rsidRDefault="001F6281" w:rsidP="009748DF">
      <w:r w:rsidRPr="00026FF3">
        <w:t>Schedule 7</w:t>
      </w:r>
    </w:p>
    <w:p w14:paraId="71E3CCAF" w14:textId="77777777" w:rsidR="009748DF" w:rsidRPr="00026FF3" w:rsidRDefault="009748DF" w:rsidP="009748DF">
      <w:pPr>
        <w:keepNext/>
        <w:spacing w:before="240" w:line="240" w:lineRule="auto"/>
        <w:rPr>
          <w:b/>
        </w:rPr>
      </w:pPr>
      <w:r w:rsidRPr="00026FF3">
        <w:rPr>
          <w:b/>
        </w:rPr>
        <w:t>ENESTEBOL</w:t>
      </w:r>
    </w:p>
    <w:p w14:paraId="4B303E40" w14:textId="77777777" w:rsidR="009748DF" w:rsidRPr="00026FF3" w:rsidRDefault="001F6281" w:rsidP="009748DF">
      <w:r w:rsidRPr="00026FF3">
        <w:t>Schedule 4</w:t>
      </w:r>
      <w:r w:rsidR="009748DF" w:rsidRPr="00026FF3">
        <w:br/>
        <w:t>Appendix D, clause 5 (Anabolic and/or androgenic steroidal agents)</w:t>
      </w:r>
    </w:p>
    <w:p w14:paraId="14D0EDA7" w14:textId="77777777" w:rsidR="009748DF" w:rsidRPr="00026FF3" w:rsidRDefault="009748DF" w:rsidP="009748DF">
      <w:pPr>
        <w:keepNext/>
        <w:spacing w:before="240" w:line="240" w:lineRule="auto"/>
        <w:rPr>
          <w:b/>
        </w:rPr>
      </w:pPr>
      <w:r w:rsidRPr="00026FF3">
        <w:rPr>
          <w:b/>
        </w:rPr>
        <w:t>ENFLURANE</w:t>
      </w:r>
    </w:p>
    <w:p w14:paraId="2E39CF53" w14:textId="77777777" w:rsidR="009748DF" w:rsidRPr="00026FF3" w:rsidRDefault="001F6281" w:rsidP="009748DF">
      <w:r w:rsidRPr="00026FF3">
        <w:t>Schedule 4</w:t>
      </w:r>
    </w:p>
    <w:p w14:paraId="7AD36AB5" w14:textId="77777777" w:rsidR="0001515E" w:rsidRPr="00026FF3" w:rsidRDefault="0001515E" w:rsidP="009748DF">
      <w:pPr>
        <w:keepNext/>
        <w:spacing w:before="240" w:line="240" w:lineRule="auto"/>
        <w:rPr>
          <w:b/>
        </w:rPr>
      </w:pPr>
      <w:r w:rsidRPr="00026FF3">
        <w:rPr>
          <w:b/>
        </w:rPr>
        <w:t>ENFORTUMAB VEDOTIN</w:t>
      </w:r>
    </w:p>
    <w:p w14:paraId="1BB18D81" w14:textId="77777777" w:rsidR="0001515E" w:rsidRPr="00026FF3" w:rsidRDefault="0001515E" w:rsidP="0001515E">
      <w:r w:rsidRPr="00026FF3">
        <w:t>Schedule 4</w:t>
      </w:r>
    </w:p>
    <w:p w14:paraId="058E4923" w14:textId="77777777" w:rsidR="009748DF" w:rsidRPr="00026FF3" w:rsidRDefault="009748DF" w:rsidP="009748DF">
      <w:pPr>
        <w:keepNext/>
        <w:spacing w:before="240" w:line="240" w:lineRule="auto"/>
        <w:rPr>
          <w:b/>
        </w:rPr>
      </w:pPr>
      <w:r w:rsidRPr="00026FF3">
        <w:rPr>
          <w:b/>
        </w:rPr>
        <w:t>ENFUVIRTIDE</w:t>
      </w:r>
    </w:p>
    <w:p w14:paraId="3E986AD4" w14:textId="77777777" w:rsidR="009748DF" w:rsidRPr="00026FF3" w:rsidRDefault="001F6281" w:rsidP="009748DF">
      <w:r w:rsidRPr="00026FF3">
        <w:t>Schedule 4</w:t>
      </w:r>
    </w:p>
    <w:p w14:paraId="784719CF" w14:textId="77777777" w:rsidR="009748DF" w:rsidRPr="00026FF3" w:rsidRDefault="009748DF" w:rsidP="009748DF">
      <w:pPr>
        <w:keepNext/>
        <w:spacing w:before="240" w:line="240" w:lineRule="auto"/>
        <w:rPr>
          <w:b/>
        </w:rPr>
      </w:pPr>
      <w:r w:rsidRPr="00026FF3">
        <w:rPr>
          <w:b/>
        </w:rPr>
        <w:t>ENHANCING AGENTS</w:t>
      </w:r>
      <w:r w:rsidRPr="00026FF3">
        <w:rPr>
          <w:b/>
        </w:rPr>
        <w:br/>
      </w:r>
      <w:r w:rsidRPr="00026FF3">
        <w:t>cross reference: MAGNETIC RESONANCE IMAGING ENHANCING AGENTS, ULTRASONIC AND MAGNETIC RESONANCE IMAGING ENHANCING</w:t>
      </w:r>
    </w:p>
    <w:p w14:paraId="5AB60F63" w14:textId="77777777" w:rsidR="009748DF" w:rsidRPr="00026FF3" w:rsidRDefault="009748DF" w:rsidP="009748DF">
      <w:r w:rsidRPr="00026FF3">
        <w:t>Appendix A, clause 1</w:t>
      </w:r>
    </w:p>
    <w:p w14:paraId="1579261B" w14:textId="77777777" w:rsidR="009748DF" w:rsidRPr="00026FF3" w:rsidRDefault="009748DF" w:rsidP="009748DF">
      <w:pPr>
        <w:keepNext/>
        <w:spacing w:before="240" w:line="240" w:lineRule="auto"/>
        <w:rPr>
          <w:b/>
        </w:rPr>
      </w:pPr>
      <w:r w:rsidRPr="00026FF3">
        <w:rPr>
          <w:b/>
        </w:rPr>
        <w:t>ENOBOSARM</w:t>
      </w:r>
    </w:p>
    <w:p w14:paraId="63B784D1" w14:textId="77777777" w:rsidR="009748DF" w:rsidRPr="00026FF3" w:rsidRDefault="001F6281" w:rsidP="009748DF">
      <w:r w:rsidRPr="00026FF3">
        <w:t>Schedule 4</w:t>
      </w:r>
      <w:r w:rsidR="009748DF" w:rsidRPr="00026FF3">
        <w:br/>
        <w:t>Appendix D, clause 5 (SELECTIVE ANDROGEN RECEPTOR MODULATORS)</w:t>
      </w:r>
    </w:p>
    <w:p w14:paraId="126F29CF" w14:textId="77777777" w:rsidR="009748DF" w:rsidRPr="00026FF3" w:rsidRDefault="009748DF" w:rsidP="009748DF">
      <w:pPr>
        <w:keepNext/>
        <w:spacing w:before="240" w:line="240" w:lineRule="auto"/>
        <w:rPr>
          <w:b/>
        </w:rPr>
      </w:pPr>
      <w:r w:rsidRPr="00026FF3">
        <w:rPr>
          <w:b/>
        </w:rPr>
        <w:t>ENOXACIN</w:t>
      </w:r>
    </w:p>
    <w:p w14:paraId="4DA3A28B" w14:textId="77777777" w:rsidR="009748DF" w:rsidRPr="00026FF3" w:rsidRDefault="001F6281" w:rsidP="009748DF">
      <w:r w:rsidRPr="00026FF3">
        <w:t>Schedule 4</w:t>
      </w:r>
    </w:p>
    <w:p w14:paraId="199F9F1E" w14:textId="77777777" w:rsidR="009748DF" w:rsidRPr="00026FF3" w:rsidRDefault="009748DF" w:rsidP="009748DF">
      <w:pPr>
        <w:keepNext/>
        <w:spacing w:before="240" w:line="240" w:lineRule="auto"/>
        <w:rPr>
          <w:b/>
        </w:rPr>
      </w:pPr>
      <w:r w:rsidRPr="00026FF3">
        <w:rPr>
          <w:b/>
        </w:rPr>
        <w:t>ENOXAPARIN</w:t>
      </w:r>
    </w:p>
    <w:p w14:paraId="1BA7F59A" w14:textId="77777777" w:rsidR="009748DF" w:rsidRPr="00026FF3" w:rsidRDefault="001F6281" w:rsidP="009748DF">
      <w:r w:rsidRPr="00026FF3">
        <w:t>Schedule 4</w:t>
      </w:r>
    </w:p>
    <w:p w14:paraId="1585D529" w14:textId="77777777" w:rsidR="009748DF" w:rsidRPr="00026FF3" w:rsidRDefault="009748DF" w:rsidP="009748DF">
      <w:pPr>
        <w:keepNext/>
        <w:spacing w:before="240" w:line="240" w:lineRule="auto"/>
        <w:rPr>
          <w:b/>
        </w:rPr>
      </w:pPr>
      <w:r w:rsidRPr="00026FF3">
        <w:rPr>
          <w:b/>
        </w:rPr>
        <w:t>ENOXIMONE</w:t>
      </w:r>
    </w:p>
    <w:p w14:paraId="4A4F52EC" w14:textId="77777777" w:rsidR="009748DF" w:rsidRPr="00026FF3" w:rsidRDefault="001F6281" w:rsidP="009748DF">
      <w:r w:rsidRPr="00026FF3">
        <w:t>Schedule 4</w:t>
      </w:r>
    </w:p>
    <w:p w14:paraId="602CF715" w14:textId="77777777" w:rsidR="009748DF" w:rsidRPr="00026FF3" w:rsidRDefault="009748DF" w:rsidP="009748DF">
      <w:pPr>
        <w:keepNext/>
        <w:spacing w:before="240" w:line="240" w:lineRule="auto"/>
        <w:rPr>
          <w:b/>
        </w:rPr>
      </w:pPr>
      <w:r w:rsidRPr="00026FF3">
        <w:rPr>
          <w:b/>
        </w:rPr>
        <w:t>ENPROSTIL</w:t>
      </w:r>
    </w:p>
    <w:p w14:paraId="380FC82E" w14:textId="77777777" w:rsidR="009748DF" w:rsidRPr="00026FF3" w:rsidRDefault="001F6281" w:rsidP="009748DF">
      <w:r w:rsidRPr="00026FF3">
        <w:t>Schedule 4</w:t>
      </w:r>
    </w:p>
    <w:p w14:paraId="507F6799" w14:textId="77777777" w:rsidR="009748DF" w:rsidRPr="00026FF3" w:rsidRDefault="009748DF" w:rsidP="009748DF">
      <w:pPr>
        <w:keepNext/>
        <w:spacing w:before="240" w:line="240" w:lineRule="auto"/>
        <w:rPr>
          <w:b/>
        </w:rPr>
      </w:pPr>
      <w:r w:rsidRPr="00026FF3">
        <w:rPr>
          <w:b/>
        </w:rPr>
        <w:t>ENROFLOXACIN</w:t>
      </w:r>
    </w:p>
    <w:p w14:paraId="42B63F16" w14:textId="77777777" w:rsidR="009748DF" w:rsidRPr="00026FF3" w:rsidRDefault="001F6281" w:rsidP="009748DF">
      <w:r w:rsidRPr="00026FF3">
        <w:t>Schedule 4</w:t>
      </w:r>
    </w:p>
    <w:p w14:paraId="649EF50C" w14:textId="77777777" w:rsidR="009748DF" w:rsidRPr="00026FF3" w:rsidRDefault="009748DF" w:rsidP="009748DF">
      <w:pPr>
        <w:keepNext/>
        <w:spacing w:before="240" w:line="240" w:lineRule="auto"/>
        <w:rPr>
          <w:b/>
        </w:rPr>
      </w:pPr>
      <w:r w:rsidRPr="00026FF3">
        <w:rPr>
          <w:b/>
        </w:rPr>
        <w:t>ENTACAPONE</w:t>
      </w:r>
    </w:p>
    <w:p w14:paraId="412BC731" w14:textId="77777777" w:rsidR="009748DF" w:rsidRPr="00026FF3" w:rsidRDefault="001F6281" w:rsidP="009748DF">
      <w:r w:rsidRPr="00026FF3">
        <w:t>Schedule 4</w:t>
      </w:r>
    </w:p>
    <w:p w14:paraId="478589FA" w14:textId="77777777" w:rsidR="009748DF" w:rsidRPr="00026FF3" w:rsidRDefault="009748DF" w:rsidP="009748DF">
      <w:pPr>
        <w:keepNext/>
        <w:spacing w:before="240" w:line="240" w:lineRule="auto"/>
        <w:rPr>
          <w:b/>
        </w:rPr>
      </w:pPr>
      <w:r w:rsidRPr="00026FF3">
        <w:rPr>
          <w:b/>
        </w:rPr>
        <w:t>ENTECAVIR</w:t>
      </w:r>
    </w:p>
    <w:p w14:paraId="690B1A3A" w14:textId="77777777" w:rsidR="009748DF" w:rsidRPr="00026FF3" w:rsidRDefault="001F6281" w:rsidP="009748DF">
      <w:r w:rsidRPr="00026FF3">
        <w:t>Schedule 4</w:t>
      </w:r>
    </w:p>
    <w:p w14:paraId="69FA1E2D" w14:textId="77777777" w:rsidR="009748DF" w:rsidRPr="00026FF3" w:rsidRDefault="009748DF" w:rsidP="009748DF">
      <w:pPr>
        <w:keepNext/>
        <w:spacing w:before="240" w:line="240" w:lineRule="auto"/>
        <w:rPr>
          <w:rFonts w:eastAsia="Times New Roman" w:cs="Calibri"/>
          <w:b/>
          <w:bCs/>
          <w:lang w:eastAsia="en-AU"/>
        </w:rPr>
      </w:pPr>
      <w:r w:rsidRPr="00026FF3">
        <w:rPr>
          <w:b/>
        </w:rPr>
        <w:t>ENTRECTINIB</w:t>
      </w:r>
    </w:p>
    <w:p w14:paraId="3B648EE5" w14:textId="77777777" w:rsidR="009748DF" w:rsidRPr="00026FF3" w:rsidRDefault="001F6281" w:rsidP="009748DF">
      <w:r w:rsidRPr="00026FF3">
        <w:rPr>
          <w:rFonts w:eastAsia="Times New Roman" w:cs="Calibri"/>
          <w:bCs/>
          <w:lang w:eastAsia="en-AU"/>
        </w:rPr>
        <w:t>Schedule 4</w:t>
      </w:r>
    </w:p>
    <w:p w14:paraId="1BCACC46" w14:textId="77777777" w:rsidR="009748DF" w:rsidRPr="00026FF3" w:rsidRDefault="009748DF" w:rsidP="009748DF">
      <w:pPr>
        <w:keepNext/>
        <w:spacing w:before="240" w:line="240" w:lineRule="auto"/>
        <w:rPr>
          <w:b/>
        </w:rPr>
      </w:pPr>
      <w:r w:rsidRPr="00026FF3">
        <w:rPr>
          <w:b/>
        </w:rPr>
        <w:t>ENZALUTAMIDE</w:t>
      </w:r>
    </w:p>
    <w:p w14:paraId="4E0B4E2E" w14:textId="77777777" w:rsidR="009748DF" w:rsidRPr="00026FF3" w:rsidRDefault="001F6281" w:rsidP="009748DF">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22C30FC2" w14:textId="77777777" w:rsidR="009748DF" w:rsidRPr="00026FF3" w:rsidRDefault="009748DF" w:rsidP="009748DF">
      <w:pPr>
        <w:keepNext/>
        <w:spacing w:before="240" w:line="240" w:lineRule="auto"/>
        <w:rPr>
          <w:b/>
        </w:rPr>
      </w:pPr>
      <w:r w:rsidRPr="00026FF3">
        <w:rPr>
          <w:b/>
        </w:rPr>
        <w:t>EPHEDRA spp.</w:t>
      </w:r>
    </w:p>
    <w:p w14:paraId="30403F2C" w14:textId="77777777" w:rsidR="009748DF" w:rsidRPr="00026FF3" w:rsidRDefault="001F6281" w:rsidP="009748DF">
      <w:r w:rsidRPr="00026FF3">
        <w:t>Schedule 4</w:t>
      </w:r>
    </w:p>
    <w:p w14:paraId="2BC44F94" w14:textId="77777777" w:rsidR="009748DF" w:rsidRPr="00026FF3" w:rsidRDefault="009748DF" w:rsidP="009748DF">
      <w:pPr>
        <w:keepNext/>
        <w:spacing w:before="240" w:line="240" w:lineRule="auto"/>
        <w:rPr>
          <w:b/>
        </w:rPr>
      </w:pPr>
      <w:bookmarkStart w:id="186" w:name="_Hlk86664765"/>
      <w:r w:rsidRPr="00026FF3">
        <w:rPr>
          <w:b/>
        </w:rPr>
        <w:t>EPHEDRINE</w:t>
      </w:r>
      <w:bookmarkEnd w:id="186"/>
      <w:r w:rsidRPr="00026FF3">
        <w:rPr>
          <w:b/>
        </w:rPr>
        <w:br/>
      </w:r>
      <w:r w:rsidRPr="00026FF3">
        <w:t xml:space="preserve">cross reference: </w:t>
      </w:r>
      <w:bookmarkStart w:id="187" w:name="_Hlk86664777"/>
      <w:r w:rsidRPr="00026FF3">
        <w:t>EPHEDRA</w:t>
      </w:r>
    </w:p>
    <w:bookmarkEnd w:id="187"/>
    <w:p w14:paraId="252DBD61" w14:textId="77777777" w:rsidR="009748DF" w:rsidRPr="00026FF3" w:rsidRDefault="001F6281" w:rsidP="009748DF">
      <w:r w:rsidRPr="00026FF3">
        <w:t>Schedule 4</w:t>
      </w:r>
      <w:r w:rsidR="009748DF" w:rsidRPr="00026FF3">
        <w:br/>
        <w:t>Appendix D, clause 5</w:t>
      </w:r>
      <w:r w:rsidR="009748DF" w:rsidRPr="00026FF3">
        <w:br/>
        <w:t xml:space="preserve">Appendix F, </w:t>
      </w:r>
      <w:r w:rsidRPr="00026FF3">
        <w:t>clause 4</w:t>
      </w:r>
    </w:p>
    <w:p w14:paraId="66C6F931" w14:textId="77777777" w:rsidR="009748DF" w:rsidRPr="00026FF3" w:rsidRDefault="009748DF" w:rsidP="009748DF">
      <w:pPr>
        <w:keepNext/>
        <w:spacing w:before="240" w:line="240" w:lineRule="auto"/>
        <w:rPr>
          <w:b/>
        </w:rPr>
      </w:pPr>
      <w:r w:rsidRPr="00026FF3">
        <w:rPr>
          <w:b/>
        </w:rPr>
        <w:t>EPICHLOROHYDRIN</w:t>
      </w:r>
    </w:p>
    <w:p w14:paraId="7A52CD86" w14:textId="77777777" w:rsidR="009748DF" w:rsidRPr="00026FF3" w:rsidRDefault="001F6281" w:rsidP="009748DF">
      <w:r w:rsidRPr="00026FF3">
        <w:t>Schedule 7</w:t>
      </w:r>
      <w:r w:rsidR="009748DF" w:rsidRPr="00026FF3">
        <w:br/>
        <w:t xml:space="preserve">Appendix F, </w:t>
      </w:r>
      <w:r w:rsidRPr="00026FF3">
        <w:t>clause 4</w:t>
      </w:r>
      <w:r w:rsidR="009748DF" w:rsidRPr="00026FF3">
        <w:br/>
        <w:t>Appendix J, clause 1</w:t>
      </w:r>
    </w:p>
    <w:p w14:paraId="55A39021" w14:textId="77777777" w:rsidR="009748DF" w:rsidRPr="00026FF3" w:rsidRDefault="009748DF" w:rsidP="009748DF">
      <w:pPr>
        <w:keepNext/>
        <w:spacing w:before="240" w:line="240" w:lineRule="auto"/>
        <w:rPr>
          <w:b/>
        </w:rPr>
      </w:pPr>
      <w:r w:rsidRPr="00026FF3">
        <w:rPr>
          <w:b/>
        </w:rPr>
        <w:t>EPICILLIN</w:t>
      </w:r>
    </w:p>
    <w:p w14:paraId="7EDD24F7" w14:textId="77777777" w:rsidR="009748DF" w:rsidRPr="00026FF3" w:rsidRDefault="001F6281" w:rsidP="009748DF">
      <w:r w:rsidRPr="00026FF3">
        <w:t>Schedule 4</w:t>
      </w:r>
    </w:p>
    <w:p w14:paraId="04E015EA" w14:textId="77777777" w:rsidR="009748DF" w:rsidRPr="00026FF3" w:rsidRDefault="009748DF" w:rsidP="009748DF">
      <w:pPr>
        <w:keepNext/>
        <w:spacing w:before="240" w:line="240" w:lineRule="auto"/>
      </w:pPr>
      <w:r w:rsidRPr="00026FF3">
        <w:rPr>
          <w:b/>
        </w:rPr>
        <w:t>EPIDERMAL GROWTH FACTOR</w:t>
      </w:r>
      <w:r w:rsidRPr="00026FF3">
        <w:rPr>
          <w:b/>
        </w:rPr>
        <w:br/>
      </w:r>
      <w:r w:rsidRPr="00026FF3">
        <w:t>cross reference: SH</w:t>
      </w:r>
      <w:r w:rsidR="00026FF3">
        <w:noBreakHyphen/>
      </w:r>
      <w:r w:rsidRPr="00026FF3">
        <w:t>OLIGOPEPTIDE</w:t>
      </w:r>
      <w:r w:rsidR="00026FF3">
        <w:noBreakHyphen/>
      </w:r>
      <w:r w:rsidRPr="00026FF3">
        <w:t>1, RH</w:t>
      </w:r>
      <w:r w:rsidR="00026FF3">
        <w:noBreakHyphen/>
      </w:r>
      <w:r w:rsidRPr="00026FF3">
        <w:t>OLIGOPEPTIDE</w:t>
      </w:r>
      <w:r w:rsidR="00026FF3">
        <w:noBreakHyphen/>
      </w:r>
      <w:r w:rsidRPr="00026FF3">
        <w:t>1</w:t>
      </w:r>
    </w:p>
    <w:p w14:paraId="23B560FD" w14:textId="77777777" w:rsidR="009748DF" w:rsidRPr="00026FF3" w:rsidRDefault="001F6281" w:rsidP="009748DF">
      <w:r w:rsidRPr="00026FF3">
        <w:t>Schedule 7</w:t>
      </w:r>
      <w:r w:rsidR="009748DF" w:rsidRPr="00026FF3">
        <w:br/>
        <w:t>Appendix G, clause 1</w:t>
      </w:r>
      <w:r w:rsidR="009748DF" w:rsidRPr="00026FF3">
        <w:br/>
        <w:t>Appendix J, clause 1</w:t>
      </w:r>
    </w:p>
    <w:p w14:paraId="00569F7C" w14:textId="77777777" w:rsidR="009748DF" w:rsidRPr="00026FF3" w:rsidRDefault="009748DF" w:rsidP="009748DF">
      <w:pPr>
        <w:keepNext/>
        <w:spacing w:before="240" w:line="240" w:lineRule="auto"/>
        <w:rPr>
          <w:b/>
        </w:rPr>
      </w:pPr>
      <w:r w:rsidRPr="00026FF3">
        <w:rPr>
          <w:b/>
        </w:rPr>
        <w:t>EPINASTINE</w:t>
      </w:r>
    </w:p>
    <w:p w14:paraId="1630F5CC" w14:textId="77777777" w:rsidR="009748DF" w:rsidRPr="00026FF3" w:rsidRDefault="001F6281" w:rsidP="009748DF">
      <w:r w:rsidRPr="00026FF3">
        <w:t>Schedule 4</w:t>
      </w:r>
    </w:p>
    <w:p w14:paraId="6F524ADB" w14:textId="77777777" w:rsidR="009748DF" w:rsidRPr="00026FF3" w:rsidRDefault="009748DF" w:rsidP="009748DF">
      <w:pPr>
        <w:keepNext/>
        <w:spacing w:before="240" w:line="240" w:lineRule="auto"/>
        <w:rPr>
          <w:b/>
        </w:rPr>
      </w:pPr>
      <w:r w:rsidRPr="00026FF3">
        <w:rPr>
          <w:b/>
        </w:rPr>
        <w:t>EPINEPHRINE</w:t>
      </w:r>
      <w:r w:rsidRPr="00026FF3">
        <w:rPr>
          <w:b/>
        </w:rPr>
        <w:br/>
      </w:r>
      <w:r w:rsidRPr="00026FF3">
        <w:t>cross reference: ADRENALINE</w:t>
      </w:r>
    </w:p>
    <w:p w14:paraId="430EA129" w14:textId="77777777" w:rsidR="009748DF" w:rsidRPr="00026FF3" w:rsidRDefault="009748DF" w:rsidP="009748DF">
      <w:pPr>
        <w:keepNext/>
        <w:spacing w:before="240" w:line="240" w:lineRule="auto"/>
        <w:rPr>
          <w:b/>
        </w:rPr>
      </w:pPr>
      <w:r w:rsidRPr="00026FF3">
        <w:rPr>
          <w:b/>
        </w:rPr>
        <w:t>EPIRUBICIN</w:t>
      </w:r>
    </w:p>
    <w:p w14:paraId="234979A3" w14:textId="77777777" w:rsidR="009748DF" w:rsidRPr="00026FF3" w:rsidRDefault="001F6281" w:rsidP="009748DF">
      <w:r w:rsidRPr="00026FF3">
        <w:t>Schedule 4</w:t>
      </w:r>
    </w:p>
    <w:p w14:paraId="54CC3097" w14:textId="77777777" w:rsidR="009748DF" w:rsidRPr="00026FF3" w:rsidRDefault="009748DF" w:rsidP="009748DF">
      <w:pPr>
        <w:keepNext/>
        <w:spacing w:before="240" w:line="240" w:lineRule="auto"/>
        <w:rPr>
          <w:b/>
        </w:rPr>
      </w:pPr>
      <w:r w:rsidRPr="00026FF3">
        <w:rPr>
          <w:b/>
        </w:rPr>
        <w:t>EPITIOSTANOL</w:t>
      </w:r>
    </w:p>
    <w:p w14:paraId="3870EA8C" w14:textId="77777777" w:rsidR="009748DF" w:rsidRPr="00026FF3" w:rsidRDefault="001F6281" w:rsidP="009748DF">
      <w:r w:rsidRPr="00026FF3">
        <w:t>Schedule 4</w:t>
      </w:r>
      <w:r w:rsidR="009748DF" w:rsidRPr="00026FF3">
        <w:br/>
        <w:t>Appendix D, clause 5 (Anabolic and/or androgenic steroidal agents)</w:t>
      </w:r>
    </w:p>
    <w:p w14:paraId="5EE2C098" w14:textId="77777777" w:rsidR="009748DF" w:rsidRPr="00026FF3" w:rsidRDefault="009748DF" w:rsidP="009748DF">
      <w:pPr>
        <w:keepNext/>
        <w:spacing w:before="240" w:line="240" w:lineRule="auto"/>
        <w:rPr>
          <w:b/>
        </w:rPr>
      </w:pPr>
      <w:r w:rsidRPr="00026FF3">
        <w:rPr>
          <w:b/>
        </w:rPr>
        <w:t>EPLERENONE</w:t>
      </w:r>
    </w:p>
    <w:p w14:paraId="3C0368DA" w14:textId="77777777" w:rsidR="009748DF" w:rsidRPr="00026FF3" w:rsidRDefault="001F6281" w:rsidP="009748DF">
      <w:r w:rsidRPr="00026FF3">
        <w:t>Schedule 4</w:t>
      </w:r>
    </w:p>
    <w:p w14:paraId="69DA40AB" w14:textId="77777777" w:rsidR="009748DF" w:rsidRPr="00026FF3" w:rsidRDefault="009748DF" w:rsidP="009748DF">
      <w:pPr>
        <w:keepNext/>
        <w:spacing w:before="240" w:line="240" w:lineRule="auto"/>
        <w:rPr>
          <w:b/>
        </w:rPr>
      </w:pPr>
      <w:r w:rsidRPr="00026FF3">
        <w:rPr>
          <w:b/>
        </w:rPr>
        <w:t>EPOETINS</w:t>
      </w:r>
      <w:r w:rsidRPr="00026FF3">
        <w:rPr>
          <w:b/>
        </w:rPr>
        <w:br/>
      </w:r>
      <w:r w:rsidRPr="00026FF3">
        <w:t>cross reference: METHOXY POLYETHYLENE GLYCOL</w:t>
      </w:r>
      <w:r w:rsidR="00026FF3">
        <w:noBreakHyphen/>
      </w:r>
      <w:r w:rsidRPr="00026FF3">
        <w:t>EPOETIN BETA</w:t>
      </w:r>
    </w:p>
    <w:p w14:paraId="74EFD947" w14:textId="77777777" w:rsidR="009748DF" w:rsidRPr="00026FF3" w:rsidRDefault="001F6281" w:rsidP="009748DF">
      <w:r w:rsidRPr="00026FF3">
        <w:t>Schedule 4</w:t>
      </w:r>
      <w:r w:rsidR="009748DF" w:rsidRPr="00026FF3">
        <w:br/>
        <w:t>Appendix D, clause 5</w:t>
      </w:r>
    </w:p>
    <w:p w14:paraId="306F6DFB" w14:textId="77777777" w:rsidR="009748DF" w:rsidRPr="00026FF3" w:rsidRDefault="009748DF" w:rsidP="009748DF">
      <w:pPr>
        <w:keepNext/>
        <w:spacing w:before="240" w:line="240" w:lineRule="auto"/>
        <w:rPr>
          <w:b/>
        </w:rPr>
      </w:pPr>
      <w:r w:rsidRPr="00026FF3">
        <w:rPr>
          <w:b/>
        </w:rPr>
        <w:t>EPOPROSTENOL</w:t>
      </w:r>
    </w:p>
    <w:p w14:paraId="3DDB1352" w14:textId="77777777" w:rsidR="009748DF" w:rsidRPr="00026FF3" w:rsidRDefault="001F6281" w:rsidP="009748DF">
      <w:r w:rsidRPr="00026FF3">
        <w:t>Schedule 4</w:t>
      </w:r>
    </w:p>
    <w:p w14:paraId="1881022A" w14:textId="77777777" w:rsidR="009748DF" w:rsidRPr="00026FF3" w:rsidRDefault="009748DF" w:rsidP="009748DF">
      <w:pPr>
        <w:keepNext/>
        <w:spacing w:before="240" w:line="240" w:lineRule="auto"/>
        <w:rPr>
          <w:b/>
        </w:rPr>
      </w:pPr>
      <w:r w:rsidRPr="00026FF3">
        <w:rPr>
          <w:b/>
        </w:rPr>
        <w:t>EPOXICONAZOLE</w:t>
      </w:r>
    </w:p>
    <w:p w14:paraId="283CC2C7" w14:textId="77777777" w:rsidR="009748DF" w:rsidRPr="00026FF3" w:rsidRDefault="001F6281" w:rsidP="009748DF">
      <w:r w:rsidRPr="00026FF3">
        <w:t>Schedule 5</w:t>
      </w:r>
    </w:p>
    <w:p w14:paraId="3E0904A4" w14:textId="77777777" w:rsidR="009748DF" w:rsidRPr="00026FF3" w:rsidRDefault="009748DF" w:rsidP="009748DF">
      <w:pPr>
        <w:keepNext/>
        <w:spacing w:before="240" w:line="240" w:lineRule="auto"/>
        <w:rPr>
          <w:b/>
        </w:rPr>
      </w:pPr>
      <w:r w:rsidRPr="00026FF3">
        <w:rPr>
          <w:b/>
        </w:rPr>
        <w:t>EPOXY RESINS, LIQUID</w:t>
      </w:r>
      <w:r w:rsidRPr="00026FF3">
        <w:rPr>
          <w:b/>
        </w:rPr>
        <w:br/>
      </w:r>
      <w:r w:rsidRPr="00026FF3">
        <w:t>cross reference: RESINS</w:t>
      </w:r>
    </w:p>
    <w:p w14:paraId="7B03D1D4" w14:textId="77777777" w:rsidR="009748DF" w:rsidRPr="00026FF3" w:rsidRDefault="001F6281" w:rsidP="009748DF">
      <w:r w:rsidRPr="00026FF3">
        <w:t>Schedule 5</w:t>
      </w:r>
      <w:r w:rsidR="009748DF" w:rsidRPr="00026FF3">
        <w:br/>
        <w:t xml:space="preserve">Appendix E, </w:t>
      </w:r>
      <w:r w:rsidRPr="00026FF3">
        <w:t>clause 3</w:t>
      </w:r>
      <w:r w:rsidR="009748DF" w:rsidRPr="00026FF3">
        <w:t xml:space="preserve"> </w:t>
      </w:r>
      <w:r w:rsidR="009748DF" w:rsidRPr="00026FF3">
        <w:br/>
        <w:t xml:space="preserve">Appendix F, </w:t>
      </w:r>
      <w:r w:rsidRPr="00026FF3">
        <w:t>clause 4</w:t>
      </w:r>
    </w:p>
    <w:p w14:paraId="5C95B271" w14:textId="77777777" w:rsidR="009748DF" w:rsidRPr="00026FF3" w:rsidRDefault="009748DF" w:rsidP="009748DF">
      <w:pPr>
        <w:keepNext/>
        <w:spacing w:before="240" w:line="240" w:lineRule="auto"/>
        <w:rPr>
          <w:b/>
        </w:rPr>
      </w:pPr>
      <w:r w:rsidRPr="00026FF3">
        <w:rPr>
          <w:b/>
        </w:rPr>
        <w:t>EPRINOMECTIN</w:t>
      </w:r>
    </w:p>
    <w:p w14:paraId="75EB7FC6"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6691D041" w14:textId="77777777" w:rsidR="009748DF" w:rsidRPr="00026FF3" w:rsidRDefault="009748DF" w:rsidP="009748DF">
      <w:pPr>
        <w:keepNext/>
        <w:spacing w:before="240" w:line="240" w:lineRule="auto"/>
        <w:rPr>
          <w:b/>
        </w:rPr>
      </w:pPr>
      <w:r w:rsidRPr="00026FF3">
        <w:rPr>
          <w:b/>
        </w:rPr>
        <w:t>EPROSARTAN</w:t>
      </w:r>
    </w:p>
    <w:p w14:paraId="02EF3B3D" w14:textId="77777777" w:rsidR="009748DF" w:rsidRPr="00026FF3" w:rsidRDefault="001F6281" w:rsidP="009748DF">
      <w:r w:rsidRPr="00026FF3">
        <w:t>Schedule 4</w:t>
      </w:r>
    </w:p>
    <w:p w14:paraId="2EC03CAC" w14:textId="77777777" w:rsidR="009748DF" w:rsidRPr="00026FF3" w:rsidRDefault="009748DF" w:rsidP="009748DF">
      <w:pPr>
        <w:keepNext/>
        <w:spacing w:before="240" w:line="240" w:lineRule="auto"/>
        <w:rPr>
          <w:b/>
        </w:rPr>
      </w:pPr>
      <w:r w:rsidRPr="00026FF3">
        <w:rPr>
          <w:b/>
        </w:rPr>
        <w:t>EPSIPRANTEL</w:t>
      </w:r>
    </w:p>
    <w:p w14:paraId="1FE45E17" w14:textId="77777777" w:rsidR="009748DF" w:rsidRPr="00026FF3" w:rsidRDefault="009748DF" w:rsidP="009748DF">
      <w:r w:rsidRPr="00026FF3">
        <w:t xml:space="preserve">Appendix B, </w:t>
      </w:r>
      <w:r w:rsidR="001F6281" w:rsidRPr="00026FF3">
        <w:t>clause 3</w:t>
      </w:r>
    </w:p>
    <w:p w14:paraId="16FA6D67" w14:textId="77777777" w:rsidR="009748DF" w:rsidRPr="00026FF3" w:rsidRDefault="009748DF" w:rsidP="009748DF">
      <w:pPr>
        <w:keepNext/>
        <w:spacing w:before="240" w:line="240" w:lineRule="auto"/>
        <w:rPr>
          <w:b/>
        </w:rPr>
      </w:pPr>
      <w:r w:rsidRPr="00026FF3">
        <w:rPr>
          <w:b/>
        </w:rPr>
        <w:t>EPTC</w:t>
      </w:r>
    </w:p>
    <w:p w14:paraId="2043C21D" w14:textId="77777777" w:rsidR="009748DF" w:rsidRPr="00026FF3" w:rsidRDefault="001F6281" w:rsidP="009748DF">
      <w:r w:rsidRPr="00026FF3">
        <w:t>Schedule 6</w:t>
      </w:r>
    </w:p>
    <w:p w14:paraId="627AA721" w14:textId="77777777" w:rsidR="009748DF" w:rsidRPr="00026FF3" w:rsidRDefault="009748DF" w:rsidP="009748DF">
      <w:pPr>
        <w:keepNext/>
        <w:spacing w:before="240" w:line="240" w:lineRule="auto"/>
        <w:rPr>
          <w:b/>
        </w:rPr>
      </w:pPr>
      <w:r w:rsidRPr="00026FF3">
        <w:rPr>
          <w:b/>
        </w:rPr>
        <w:t>EPTIFIBATIDE</w:t>
      </w:r>
    </w:p>
    <w:p w14:paraId="166A799A" w14:textId="77777777" w:rsidR="009748DF" w:rsidRPr="00026FF3" w:rsidRDefault="001F6281" w:rsidP="009748DF">
      <w:r w:rsidRPr="00026FF3">
        <w:t>Schedule 4</w:t>
      </w:r>
    </w:p>
    <w:p w14:paraId="0DC7CFE8" w14:textId="77777777" w:rsidR="009748DF" w:rsidRPr="00026FF3" w:rsidRDefault="009748DF" w:rsidP="009748DF">
      <w:pPr>
        <w:keepNext/>
        <w:spacing w:before="240" w:line="240" w:lineRule="auto"/>
      </w:pPr>
      <w:r w:rsidRPr="00026FF3">
        <w:rPr>
          <w:b/>
        </w:rPr>
        <w:t>EQUINE ANTI</w:t>
      </w:r>
      <w:r w:rsidR="00026FF3">
        <w:rPr>
          <w:b/>
        </w:rPr>
        <w:noBreakHyphen/>
      </w:r>
      <w:r w:rsidRPr="00026FF3">
        <w:rPr>
          <w:b/>
        </w:rPr>
        <w:t xml:space="preserve">HUMAN THYMOCYTE IMMUNOGLOBULIN </w:t>
      </w:r>
      <w:r w:rsidRPr="00026FF3">
        <w:rPr>
          <w:b/>
        </w:rPr>
        <w:br/>
      </w:r>
      <w:r w:rsidRPr="00026FF3">
        <w:t>cross reference: IMMUNOGLOBULINSERGOMETRINE</w:t>
      </w:r>
    </w:p>
    <w:p w14:paraId="457FAB48" w14:textId="77777777" w:rsidR="009748DF" w:rsidRPr="00026FF3" w:rsidRDefault="001F6281" w:rsidP="009748DF">
      <w:r w:rsidRPr="00026FF3">
        <w:t>Schedule 4</w:t>
      </w:r>
    </w:p>
    <w:p w14:paraId="4DDAC53E" w14:textId="77777777" w:rsidR="009748DF" w:rsidRPr="00026FF3" w:rsidRDefault="009748DF" w:rsidP="009748DF">
      <w:pPr>
        <w:keepNext/>
        <w:spacing w:before="240" w:line="240" w:lineRule="auto"/>
        <w:rPr>
          <w:b/>
        </w:rPr>
      </w:pPr>
      <w:r w:rsidRPr="00026FF3">
        <w:rPr>
          <w:b/>
        </w:rPr>
        <w:t>ERENUMAB</w:t>
      </w:r>
    </w:p>
    <w:p w14:paraId="5CCDBE6D" w14:textId="77777777" w:rsidR="009748DF" w:rsidRPr="00026FF3" w:rsidRDefault="001F6281" w:rsidP="009748DF">
      <w:r w:rsidRPr="00026FF3">
        <w:t>Schedule 4</w:t>
      </w:r>
    </w:p>
    <w:p w14:paraId="5C0F52CF" w14:textId="77777777" w:rsidR="009748DF" w:rsidRPr="00026FF3" w:rsidRDefault="009748DF" w:rsidP="009748DF">
      <w:pPr>
        <w:keepNext/>
        <w:spacing w:before="240" w:line="240" w:lineRule="auto"/>
        <w:rPr>
          <w:b/>
        </w:rPr>
      </w:pPr>
      <w:r w:rsidRPr="00026FF3">
        <w:rPr>
          <w:b/>
        </w:rPr>
        <w:t>ERGOT</w:t>
      </w:r>
    </w:p>
    <w:p w14:paraId="52E8A8AA" w14:textId="77777777" w:rsidR="009748DF" w:rsidRPr="00026FF3" w:rsidRDefault="001F6281" w:rsidP="009748DF">
      <w:r w:rsidRPr="00026FF3">
        <w:t>Schedule 4</w:t>
      </w:r>
    </w:p>
    <w:p w14:paraId="429B56F4" w14:textId="77777777" w:rsidR="009748DF" w:rsidRPr="00026FF3" w:rsidRDefault="009748DF" w:rsidP="009748DF">
      <w:pPr>
        <w:keepNext/>
        <w:spacing w:before="240" w:line="240" w:lineRule="auto"/>
        <w:rPr>
          <w:b/>
        </w:rPr>
      </w:pPr>
      <w:r w:rsidRPr="00026FF3">
        <w:rPr>
          <w:b/>
        </w:rPr>
        <w:t>ERGOTAMINE</w:t>
      </w:r>
    </w:p>
    <w:p w14:paraId="5C639645" w14:textId="77777777" w:rsidR="009748DF" w:rsidRPr="00026FF3" w:rsidRDefault="001F6281" w:rsidP="009748DF">
      <w:r w:rsidRPr="00026FF3">
        <w:t>Schedule 4</w:t>
      </w:r>
    </w:p>
    <w:p w14:paraId="7388C7C7" w14:textId="77777777" w:rsidR="009748DF" w:rsidRPr="00026FF3" w:rsidRDefault="009748DF" w:rsidP="009748DF">
      <w:pPr>
        <w:keepNext/>
        <w:spacing w:before="240" w:line="240" w:lineRule="auto"/>
        <w:rPr>
          <w:b/>
        </w:rPr>
      </w:pPr>
      <w:r w:rsidRPr="00026FF3">
        <w:rPr>
          <w:b/>
        </w:rPr>
        <w:t>ERGOTOXINE</w:t>
      </w:r>
    </w:p>
    <w:p w14:paraId="61652104" w14:textId="77777777" w:rsidR="009748DF" w:rsidRPr="00026FF3" w:rsidRDefault="001F6281" w:rsidP="009748DF">
      <w:r w:rsidRPr="00026FF3">
        <w:t>Schedule 4</w:t>
      </w:r>
    </w:p>
    <w:p w14:paraId="7FB07CE0" w14:textId="77777777" w:rsidR="009748DF" w:rsidRPr="00026FF3" w:rsidRDefault="009748DF" w:rsidP="009748DF">
      <w:pPr>
        <w:keepNext/>
        <w:spacing w:before="240" w:line="240" w:lineRule="auto"/>
      </w:pPr>
      <w:r w:rsidRPr="00026FF3">
        <w:rPr>
          <w:b/>
        </w:rPr>
        <w:t>ERIBULIN MESILATE</w:t>
      </w:r>
      <w:r w:rsidRPr="00026FF3">
        <w:rPr>
          <w:b/>
        </w:rPr>
        <w:br/>
      </w:r>
      <w:r w:rsidRPr="00026FF3">
        <w:t>cross reference: ERIBULIN MESYLATE</w:t>
      </w:r>
    </w:p>
    <w:p w14:paraId="30B3A931" w14:textId="77777777" w:rsidR="009748DF" w:rsidRPr="00026FF3" w:rsidRDefault="001F6281" w:rsidP="009748DF">
      <w:r w:rsidRPr="00026FF3">
        <w:t>Schedule 4</w:t>
      </w:r>
    </w:p>
    <w:p w14:paraId="776E948A" w14:textId="77777777" w:rsidR="009748DF" w:rsidRPr="00026FF3" w:rsidRDefault="009748DF" w:rsidP="009748DF">
      <w:pPr>
        <w:keepNext/>
        <w:spacing w:before="240" w:line="240" w:lineRule="auto"/>
        <w:rPr>
          <w:b/>
        </w:rPr>
      </w:pPr>
      <w:r w:rsidRPr="00026FF3">
        <w:rPr>
          <w:b/>
        </w:rPr>
        <w:t>ERLOTINIB</w:t>
      </w:r>
    </w:p>
    <w:p w14:paraId="684566DE" w14:textId="77777777" w:rsidR="009748DF" w:rsidRPr="00026FF3" w:rsidRDefault="001F6281" w:rsidP="009748DF">
      <w:r w:rsidRPr="00026FF3">
        <w:t>Schedule 4</w:t>
      </w:r>
    </w:p>
    <w:p w14:paraId="498852DA" w14:textId="77777777" w:rsidR="009748DF" w:rsidRPr="00026FF3" w:rsidRDefault="009748DF" w:rsidP="009748DF">
      <w:pPr>
        <w:keepNext/>
        <w:spacing w:before="240" w:line="240" w:lineRule="auto"/>
        <w:rPr>
          <w:b/>
        </w:rPr>
      </w:pPr>
      <w:r w:rsidRPr="00026FF3">
        <w:rPr>
          <w:b/>
        </w:rPr>
        <w:t>ERTAPENEM</w:t>
      </w:r>
    </w:p>
    <w:p w14:paraId="0DDF46DF" w14:textId="77777777" w:rsidR="009748DF" w:rsidRPr="00026FF3" w:rsidRDefault="001F6281" w:rsidP="009748DF">
      <w:r w:rsidRPr="00026FF3">
        <w:t>Schedule 4</w:t>
      </w:r>
    </w:p>
    <w:p w14:paraId="49AE8C0A" w14:textId="77777777" w:rsidR="009748DF" w:rsidRPr="00026FF3" w:rsidRDefault="009748DF" w:rsidP="009748DF">
      <w:pPr>
        <w:keepNext/>
        <w:spacing w:before="240" w:line="240" w:lineRule="auto"/>
      </w:pPr>
      <w:r w:rsidRPr="00026FF3">
        <w:rPr>
          <w:b/>
        </w:rPr>
        <w:t>ERTUGLIFLOZIN</w:t>
      </w:r>
    </w:p>
    <w:p w14:paraId="483F29DC" w14:textId="77777777" w:rsidR="009748DF" w:rsidRPr="00026FF3" w:rsidRDefault="001F6281" w:rsidP="009748DF">
      <w:r w:rsidRPr="00026FF3">
        <w:t>Schedule 4</w:t>
      </w:r>
    </w:p>
    <w:p w14:paraId="3A35A8AD" w14:textId="77777777" w:rsidR="009748DF" w:rsidRPr="00026FF3" w:rsidRDefault="009748DF" w:rsidP="009748DF">
      <w:pPr>
        <w:keepNext/>
        <w:spacing w:before="240" w:line="240" w:lineRule="auto"/>
        <w:rPr>
          <w:b/>
        </w:rPr>
      </w:pPr>
      <w:r w:rsidRPr="00026FF3">
        <w:rPr>
          <w:b/>
        </w:rPr>
        <w:t>ERYSIMUM spp.</w:t>
      </w:r>
    </w:p>
    <w:p w14:paraId="3794C0D3" w14:textId="77777777" w:rsidR="009748DF" w:rsidRPr="00026FF3" w:rsidRDefault="001F6281" w:rsidP="009748DF">
      <w:r w:rsidRPr="00026FF3">
        <w:t>Schedule 4</w:t>
      </w:r>
      <w:r w:rsidR="009748DF" w:rsidRPr="00026FF3">
        <w:br/>
        <w:t>Appendix G, clause 1</w:t>
      </w:r>
    </w:p>
    <w:p w14:paraId="60B63F88" w14:textId="77777777" w:rsidR="009748DF" w:rsidRPr="00026FF3" w:rsidRDefault="009748DF" w:rsidP="009748DF">
      <w:pPr>
        <w:keepNext/>
        <w:spacing w:before="240" w:line="240" w:lineRule="auto"/>
        <w:rPr>
          <w:b/>
        </w:rPr>
      </w:pPr>
      <w:r w:rsidRPr="00026FF3">
        <w:rPr>
          <w:b/>
        </w:rPr>
        <w:t>ERYTHRITYL TETRANITRATE</w:t>
      </w:r>
    </w:p>
    <w:p w14:paraId="4AB03F4A" w14:textId="77777777" w:rsidR="009748DF" w:rsidRPr="00026FF3" w:rsidRDefault="001F6281" w:rsidP="009748DF">
      <w:r w:rsidRPr="00026FF3">
        <w:t>Schedule 3</w:t>
      </w:r>
    </w:p>
    <w:p w14:paraId="6678CF86" w14:textId="77777777" w:rsidR="009748DF" w:rsidRPr="00026FF3" w:rsidRDefault="009748DF" w:rsidP="009748DF">
      <w:pPr>
        <w:keepNext/>
        <w:spacing w:before="240" w:line="240" w:lineRule="auto"/>
        <w:rPr>
          <w:b/>
        </w:rPr>
      </w:pPr>
      <w:r w:rsidRPr="00026FF3">
        <w:rPr>
          <w:b/>
        </w:rPr>
        <w:t>ERYTHROMYCIN</w:t>
      </w:r>
    </w:p>
    <w:p w14:paraId="43BE391F" w14:textId="77777777" w:rsidR="009748DF" w:rsidRPr="00026FF3" w:rsidRDefault="001F6281" w:rsidP="009748DF">
      <w:r w:rsidRPr="00026FF3">
        <w:t>Schedule 4</w:t>
      </w:r>
    </w:p>
    <w:p w14:paraId="73A2343F" w14:textId="77777777" w:rsidR="009748DF" w:rsidRPr="00026FF3" w:rsidRDefault="009748DF" w:rsidP="009748DF">
      <w:pPr>
        <w:keepNext/>
        <w:spacing w:before="240" w:line="240" w:lineRule="auto"/>
        <w:rPr>
          <w:b/>
        </w:rPr>
      </w:pPr>
      <w:r w:rsidRPr="00026FF3">
        <w:rPr>
          <w:b/>
        </w:rPr>
        <w:t>ERYTHROPOIETIN</w:t>
      </w:r>
    </w:p>
    <w:p w14:paraId="30BB5ADC" w14:textId="77777777" w:rsidR="009748DF" w:rsidRPr="00026FF3" w:rsidRDefault="001F6281" w:rsidP="009748DF">
      <w:r w:rsidRPr="00026FF3">
        <w:t>Schedule 4</w:t>
      </w:r>
      <w:r w:rsidR="009748DF" w:rsidRPr="00026FF3">
        <w:br/>
        <w:t>Appendix D, clause 5</w:t>
      </w:r>
    </w:p>
    <w:p w14:paraId="1E997B12" w14:textId="77777777" w:rsidR="009748DF" w:rsidRPr="00026FF3" w:rsidRDefault="009748DF" w:rsidP="009748DF">
      <w:pPr>
        <w:keepNext/>
        <w:spacing w:before="240" w:line="240" w:lineRule="auto"/>
        <w:rPr>
          <w:b/>
        </w:rPr>
      </w:pPr>
      <w:r w:rsidRPr="00026FF3">
        <w:rPr>
          <w:b/>
        </w:rPr>
        <w:t>ERYTHROPOIETINS</w:t>
      </w:r>
    </w:p>
    <w:p w14:paraId="01133085" w14:textId="77777777" w:rsidR="009748DF" w:rsidRPr="00026FF3" w:rsidRDefault="001F6281" w:rsidP="009748DF">
      <w:r w:rsidRPr="00026FF3">
        <w:t>Schedule 4</w:t>
      </w:r>
      <w:r w:rsidR="009748DF" w:rsidRPr="00026FF3">
        <w:br/>
        <w:t>Appendix D, clause 5</w:t>
      </w:r>
    </w:p>
    <w:p w14:paraId="5838FCA9" w14:textId="77777777" w:rsidR="009748DF" w:rsidRPr="00026FF3" w:rsidRDefault="009748DF" w:rsidP="009748DF">
      <w:pPr>
        <w:keepNext/>
        <w:spacing w:before="240" w:line="240" w:lineRule="auto"/>
        <w:rPr>
          <w:b/>
        </w:rPr>
      </w:pPr>
      <w:r w:rsidRPr="00026FF3">
        <w:rPr>
          <w:b/>
        </w:rPr>
        <w:t>ESBIOTHRIN</w:t>
      </w:r>
    </w:p>
    <w:p w14:paraId="1D41CEE4" w14:textId="77777777" w:rsidR="009748DF" w:rsidRPr="00026FF3" w:rsidRDefault="001F6281" w:rsidP="009748DF">
      <w:r w:rsidRPr="00026FF3">
        <w:t>Schedule 6</w:t>
      </w:r>
      <w:r w:rsidR="009748DF" w:rsidRPr="00026FF3">
        <w:br/>
      </w:r>
      <w:r w:rsidRPr="00026FF3">
        <w:t>Schedule 5</w:t>
      </w:r>
    </w:p>
    <w:p w14:paraId="00AACA90" w14:textId="77777777" w:rsidR="009748DF" w:rsidRPr="00026FF3" w:rsidRDefault="009748DF" w:rsidP="009748DF">
      <w:pPr>
        <w:keepNext/>
        <w:spacing w:before="240" w:line="240" w:lineRule="auto"/>
        <w:rPr>
          <w:b/>
        </w:rPr>
      </w:pPr>
      <w:r w:rsidRPr="00026FF3">
        <w:rPr>
          <w:b/>
        </w:rPr>
        <w:t>ESCITALOPRAM</w:t>
      </w:r>
    </w:p>
    <w:p w14:paraId="33299F99" w14:textId="77777777" w:rsidR="009748DF" w:rsidRPr="00026FF3" w:rsidRDefault="001F6281" w:rsidP="009748DF">
      <w:r w:rsidRPr="00026FF3">
        <w:t>Schedule 4</w:t>
      </w:r>
    </w:p>
    <w:p w14:paraId="5EDC8DA5" w14:textId="77777777" w:rsidR="009748DF" w:rsidRPr="00026FF3" w:rsidRDefault="009748DF" w:rsidP="009748DF">
      <w:pPr>
        <w:keepNext/>
        <w:spacing w:before="240" w:line="240" w:lineRule="auto"/>
        <w:rPr>
          <w:b/>
        </w:rPr>
      </w:pPr>
      <w:r w:rsidRPr="00026FF3">
        <w:rPr>
          <w:b/>
        </w:rPr>
        <w:t>ESFENVALERATE</w:t>
      </w:r>
    </w:p>
    <w:p w14:paraId="4E32C8D9" w14:textId="77777777" w:rsidR="009748DF" w:rsidRPr="00026FF3" w:rsidRDefault="001F6281" w:rsidP="009748DF">
      <w:r w:rsidRPr="00026FF3">
        <w:t>Schedule 6</w:t>
      </w:r>
      <w:r w:rsidR="009748DF" w:rsidRPr="00026FF3">
        <w:br/>
      </w:r>
      <w:r w:rsidRPr="00026FF3">
        <w:t>Schedule 5</w:t>
      </w:r>
    </w:p>
    <w:p w14:paraId="0D4FFD29" w14:textId="77777777" w:rsidR="009748DF" w:rsidRPr="00026FF3" w:rsidRDefault="009748DF" w:rsidP="009748DF">
      <w:pPr>
        <w:keepNext/>
        <w:spacing w:before="240" w:line="240" w:lineRule="auto"/>
        <w:rPr>
          <w:b/>
        </w:rPr>
      </w:pPr>
      <w:r w:rsidRPr="00026FF3">
        <w:rPr>
          <w:b/>
        </w:rPr>
        <w:t>ESKETAMINE</w:t>
      </w:r>
    </w:p>
    <w:p w14:paraId="50AFB694" w14:textId="77777777" w:rsidR="009748DF" w:rsidRPr="00026FF3" w:rsidRDefault="001F6281" w:rsidP="009748DF">
      <w:r w:rsidRPr="00026FF3">
        <w:t>Schedule 8</w:t>
      </w:r>
      <w:r w:rsidR="009748DF" w:rsidRPr="00026FF3">
        <w:br/>
        <w:t>Appendix K, clause 1</w:t>
      </w:r>
    </w:p>
    <w:p w14:paraId="7FFC3DCE" w14:textId="77777777" w:rsidR="009748DF" w:rsidRPr="00026FF3" w:rsidRDefault="009748DF" w:rsidP="009748DF">
      <w:pPr>
        <w:keepNext/>
        <w:spacing w:before="240" w:line="240" w:lineRule="auto"/>
        <w:rPr>
          <w:b/>
        </w:rPr>
      </w:pPr>
      <w:r w:rsidRPr="00026FF3">
        <w:rPr>
          <w:b/>
        </w:rPr>
        <w:t>ESLICARBAZEPINE ACETATE</w:t>
      </w:r>
    </w:p>
    <w:p w14:paraId="0ADBF336" w14:textId="77777777" w:rsidR="009748DF" w:rsidRPr="00026FF3" w:rsidRDefault="001F6281" w:rsidP="009748DF">
      <w:r w:rsidRPr="00026FF3">
        <w:t>Schedule 4</w:t>
      </w:r>
    </w:p>
    <w:p w14:paraId="330E1D55" w14:textId="77777777" w:rsidR="009748DF" w:rsidRPr="00026FF3" w:rsidRDefault="009748DF" w:rsidP="009748DF">
      <w:pPr>
        <w:keepNext/>
        <w:spacing w:before="240" w:line="240" w:lineRule="auto"/>
        <w:rPr>
          <w:b/>
        </w:rPr>
      </w:pPr>
      <w:r w:rsidRPr="00026FF3">
        <w:rPr>
          <w:b/>
        </w:rPr>
        <w:t>ESMOLOL</w:t>
      </w:r>
    </w:p>
    <w:p w14:paraId="3F8820FE" w14:textId="77777777" w:rsidR="009748DF" w:rsidRPr="00026FF3" w:rsidRDefault="001F6281" w:rsidP="009748DF">
      <w:r w:rsidRPr="00026FF3">
        <w:t>Schedule 4</w:t>
      </w:r>
    </w:p>
    <w:p w14:paraId="64668551" w14:textId="77777777" w:rsidR="009748DF" w:rsidRPr="00026FF3" w:rsidRDefault="009748DF" w:rsidP="009748DF">
      <w:pPr>
        <w:keepNext/>
        <w:spacing w:before="240" w:line="240" w:lineRule="auto"/>
        <w:rPr>
          <w:b/>
        </w:rPr>
      </w:pPr>
      <w:r w:rsidRPr="00026FF3">
        <w:rPr>
          <w:b/>
        </w:rPr>
        <w:t>ESOMEPRAZOLE</w:t>
      </w:r>
    </w:p>
    <w:p w14:paraId="4C15547C" w14:textId="77777777" w:rsidR="009748DF" w:rsidRPr="00026FF3" w:rsidRDefault="001F6281" w:rsidP="009748DF">
      <w:r w:rsidRPr="00026FF3">
        <w:t>Schedule 4</w:t>
      </w:r>
      <w:r w:rsidR="009748DF" w:rsidRPr="00026FF3">
        <w:br/>
      </w:r>
      <w:r w:rsidRPr="00026FF3">
        <w:t>Schedule 2</w:t>
      </w:r>
      <w:r w:rsidR="009748DF" w:rsidRPr="00026FF3">
        <w:br/>
        <w:t>Appendix H, clause 1</w:t>
      </w:r>
    </w:p>
    <w:p w14:paraId="6956EDA4" w14:textId="77777777" w:rsidR="009748DF" w:rsidRPr="00026FF3" w:rsidRDefault="009748DF" w:rsidP="009748DF">
      <w:pPr>
        <w:keepNext/>
        <w:spacing w:before="240" w:line="240" w:lineRule="auto"/>
        <w:rPr>
          <w:b/>
          <w:bCs/>
        </w:rPr>
      </w:pPr>
      <w:r w:rsidRPr="00026FF3">
        <w:rPr>
          <w:b/>
          <w:bCs/>
        </w:rPr>
        <w:t>ESTETROL MONOHYDRATE</w:t>
      </w:r>
    </w:p>
    <w:p w14:paraId="46E78930" w14:textId="77777777" w:rsidR="009748DF" w:rsidRPr="00026FF3" w:rsidRDefault="001F6281" w:rsidP="009748DF">
      <w:r w:rsidRPr="00026FF3">
        <w:t>Schedule 4</w:t>
      </w:r>
    </w:p>
    <w:p w14:paraId="3B86E3C2" w14:textId="77777777" w:rsidR="009748DF" w:rsidRPr="00026FF3" w:rsidRDefault="009748DF" w:rsidP="009748DF">
      <w:pPr>
        <w:keepNext/>
        <w:spacing w:before="240" w:line="240" w:lineRule="auto"/>
      </w:pPr>
      <w:r w:rsidRPr="00026FF3">
        <w:rPr>
          <w:b/>
        </w:rPr>
        <w:t>ESTRADIOL</w:t>
      </w:r>
    </w:p>
    <w:p w14:paraId="40DC63D7" w14:textId="77777777" w:rsidR="009748DF" w:rsidRPr="00026FF3" w:rsidRDefault="001F6281" w:rsidP="009748DF">
      <w:pPr>
        <w:rPr>
          <w:b/>
        </w:rPr>
      </w:pPr>
      <w:r w:rsidRPr="00026FF3">
        <w:t>Schedule 5</w:t>
      </w:r>
      <w:r w:rsidR="009748DF" w:rsidRPr="00026FF3">
        <w:br/>
      </w:r>
      <w:r w:rsidRPr="00026FF3">
        <w:t>Schedule 4</w:t>
      </w:r>
      <w:r w:rsidR="009748DF" w:rsidRPr="00026FF3">
        <w:br/>
        <w:t>Appendix G, clause 1</w:t>
      </w:r>
    </w:p>
    <w:p w14:paraId="61EF0B31" w14:textId="77777777" w:rsidR="009748DF" w:rsidRPr="00026FF3" w:rsidRDefault="009748DF" w:rsidP="009748DF">
      <w:pPr>
        <w:keepNext/>
        <w:spacing w:before="240" w:line="240" w:lineRule="auto"/>
        <w:rPr>
          <w:b/>
        </w:rPr>
      </w:pPr>
      <w:r w:rsidRPr="00026FF3">
        <w:rPr>
          <w:b/>
        </w:rPr>
        <w:t>ESTRAMUSTINE</w:t>
      </w:r>
    </w:p>
    <w:p w14:paraId="2A8D39B5" w14:textId="77777777" w:rsidR="009748DF" w:rsidRPr="00026FF3" w:rsidRDefault="001F6281" w:rsidP="009748DF">
      <w:r w:rsidRPr="00026FF3">
        <w:t>Schedule 4</w:t>
      </w:r>
    </w:p>
    <w:p w14:paraId="06EBA59B" w14:textId="77777777" w:rsidR="009748DF" w:rsidRPr="00026FF3" w:rsidRDefault="009748DF" w:rsidP="009748DF">
      <w:pPr>
        <w:keepNext/>
        <w:spacing w:before="240" w:line="240" w:lineRule="auto"/>
        <w:rPr>
          <w:b/>
        </w:rPr>
      </w:pPr>
      <w:r w:rsidRPr="00026FF3">
        <w:rPr>
          <w:b/>
        </w:rPr>
        <w:t>ESTRIOL</w:t>
      </w:r>
      <w:r w:rsidRPr="00026FF3">
        <w:t xml:space="preserve"> </w:t>
      </w:r>
    </w:p>
    <w:p w14:paraId="193CDE6A" w14:textId="77777777" w:rsidR="009748DF" w:rsidRPr="00026FF3" w:rsidRDefault="001F6281" w:rsidP="009748DF">
      <w:pPr>
        <w:rPr>
          <w:b/>
        </w:rPr>
      </w:pPr>
      <w:r w:rsidRPr="00026FF3">
        <w:t>Schedule 4</w:t>
      </w:r>
    </w:p>
    <w:p w14:paraId="4F2D3756" w14:textId="77777777" w:rsidR="009748DF" w:rsidRPr="00026FF3" w:rsidRDefault="009748DF" w:rsidP="009748DF">
      <w:pPr>
        <w:keepNext/>
        <w:spacing w:before="240" w:line="240" w:lineRule="auto"/>
      </w:pPr>
      <w:r w:rsidRPr="00026FF3">
        <w:rPr>
          <w:b/>
        </w:rPr>
        <w:t>ESTROGENS</w:t>
      </w:r>
    </w:p>
    <w:p w14:paraId="14B0CC3D" w14:textId="77777777" w:rsidR="009748DF" w:rsidRPr="00026FF3" w:rsidRDefault="001F6281" w:rsidP="009748DF">
      <w:pPr>
        <w:rPr>
          <w:b/>
        </w:rPr>
      </w:pPr>
      <w:r w:rsidRPr="00026FF3">
        <w:t>Schedule 4</w:t>
      </w:r>
    </w:p>
    <w:p w14:paraId="5D980C83" w14:textId="77777777" w:rsidR="009748DF" w:rsidRPr="00026FF3" w:rsidRDefault="009748DF" w:rsidP="009748DF">
      <w:pPr>
        <w:keepNext/>
        <w:spacing w:before="240" w:line="240" w:lineRule="auto"/>
      </w:pPr>
      <w:r w:rsidRPr="00026FF3">
        <w:rPr>
          <w:b/>
        </w:rPr>
        <w:t>ESTRONE</w:t>
      </w:r>
      <w:r w:rsidRPr="00026FF3">
        <w:t xml:space="preserve"> </w:t>
      </w:r>
    </w:p>
    <w:p w14:paraId="2D24DAF4" w14:textId="77777777" w:rsidR="009748DF" w:rsidRPr="00026FF3" w:rsidRDefault="001F6281" w:rsidP="009748DF">
      <w:pPr>
        <w:rPr>
          <w:b/>
        </w:rPr>
      </w:pPr>
      <w:r w:rsidRPr="00026FF3">
        <w:t>Schedule 4</w:t>
      </w:r>
      <w:r w:rsidR="009748DF" w:rsidRPr="00026FF3">
        <w:br/>
        <w:t>Appendix G, clause 1</w:t>
      </w:r>
    </w:p>
    <w:p w14:paraId="79F0828D" w14:textId="77777777" w:rsidR="009748DF" w:rsidRPr="00026FF3" w:rsidRDefault="009748DF" w:rsidP="009748DF">
      <w:pPr>
        <w:keepNext/>
        <w:spacing w:before="240" w:line="240" w:lineRule="auto"/>
      </w:pPr>
      <w:r w:rsidRPr="00026FF3">
        <w:rPr>
          <w:b/>
        </w:rPr>
        <w:t>ESTROPIPATE</w:t>
      </w:r>
      <w:r w:rsidRPr="00026FF3">
        <w:rPr>
          <w:b/>
        </w:rPr>
        <w:br/>
      </w:r>
      <w:r w:rsidRPr="00026FF3">
        <w:t xml:space="preserve">cross reference: PIPERAZINE ESTRONE SULFATE </w:t>
      </w:r>
    </w:p>
    <w:p w14:paraId="1ACD591B" w14:textId="77777777" w:rsidR="009748DF" w:rsidRPr="00026FF3" w:rsidRDefault="001F6281" w:rsidP="009748DF">
      <w:r w:rsidRPr="00026FF3">
        <w:t>Schedule 4</w:t>
      </w:r>
    </w:p>
    <w:p w14:paraId="52E01A47" w14:textId="77777777" w:rsidR="009748DF" w:rsidRPr="00026FF3" w:rsidRDefault="009748DF" w:rsidP="009748DF">
      <w:pPr>
        <w:keepNext/>
        <w:spacing w:before="240" w:line="240" w:lineRule="auto"/>
        <w:rPr>
          <w:b/>
        </w:rPr>
      </w:pPr>
      <w:r w:rsidRPr="00026FF3">
        <w:rPr>
          <w:b/>
        </w:rPr>
        <w:t>ETACONAZOLE</w:t>
      </w:r>
    </w:p>
    <w:p w14:paraId="7A5CFBD8" w14:textId="77777777" w:rsidR="009748DF" w:rsidRPr="00026FF3" w:rsidRDefault="001F6281" w:rsidP="009748DF">
      <w:r w:rsidRPr="00026FF3">
        <w:t>Schedule 7</w:t>
      </w:r>
      <w:r w:rsidR="009748DF" w:rsidRPr="00026FF3">
        <w:br/>
        <w:t>Appendix J, clause 1</w:t>
      </w:r>
    </w:p>
    <w:p w14:paraId="5C367671" w14:textId="77777777" w:rsidR="009748DF" w:rsidRPr="00026FF3" w:rsidRDefault="009748DF" w:rsidP="009748DF">
      <w:pPr>
        <w:keepNext/>
        <w:spacing w:before="240" w:line="240" w:lineRule="auto"/>
        <w:rPr>
          <w:b/>
        </w:rPr>
      </w:pPr>
      <w:r w:rsidRPr="00026FF3">
        <w:rPr>
          <w:b/>
        </w:rPr>
        <w:t xml:space="preserve">ETACRYNIC ACID </w:t>
      </w:r>
    </w:p>
    <w:p w14:paraId="306AB953" w14:textId="77777777" w:rsidR="009748DF" w:rsidRPr="00026FF3" w:rsidRDefault="001F6281" w:rsidP="009748DF">
      <w:r w:rsidRPr="00026FF3">
        <w:t>Schedule 4</w:t>
      </w:r>
    </w:p>
    <w:p w14:paraId="09546AB1" w14:textId="77777777" w:rsidR="009748DF" w:rsidRPr="00026FF3" w:rsidRDefault="009748DF" w:rsidP="009748DF">
      <w:pPr>
        <w:keepNext/>
        <w:spacing w:before="240" w:line="240" w:lineRule="auto"/>
        <w:rPr>
          <w:b/>
        </w:rPr>
      </w:pPr>
      <w:r w:rsidRPr="00026FF3">
        <w:rPr>
          <w:b/>
        </w:rPr>
        <w:t>ETAFEDRINE</w:t>
      </w:r>
    </w:p>
    <w:p w14:paraId="068DAAFF" w14:textId="77777777" w:rsidR="009748DF" w:rsidRPr="00026FF3" w:rsidRDefault="001F6281" w:rsidP="009748DF">
      <w:r w:rsidRPr="00026FF3">
        <w:t>Schedule 2</w:t>
      </w:r>
    </w:p>
    <w:p w14:paraId="03E5AFF0" w14:textId="77777777" w:rsidR="009748DF" w:rsidRPr="00026FF3" w:rsidRDefault="009748DF" w:rsidP="009748DF">
      <w:pPr>
        <w:keepNext/>
        <w:spacing w:before="240" w:line="240" w:lineRule="auto"/>
        <w:rPr>
          <w:b/>
        </w:rPr>
      </w:pPr>
      <w:r w:rsidRPr="00026FF3">
        <w:rPr>
          <w:b/>
        </w:rPr>
        <w:t>ETANERCEPT</w:t>
      </w:r>
    </w:p>
    <w:p w14:paraId="1D9B3F9D" w14:textId="77777777" w:rsidR="009748DF" w:rsidRPr="00026FF3" w:rsidRDefault="001F6281" w:rsidP="009748DF">
      <w:r w:rsidRPr="00026FF3">
        <w:t>Schedule 4</w:t>
      </w:r>
    </w:p>
    <w:p w14:paraId="67E43111" w14:textId="77777777" w:rsidR="009748DF" w:rsidRPr="00026FF3" w:rsidRDefault="009748DF" w:rsidP="009748DF">
      <w:pPr>
        <w:keepNext/>
        <w:spacing w:before="240" w:line="240" w:lineRule="auto"/>
      </w:pPr>
      <w:r w:rsidRPr="00026FF3">
        <w:rPr>
          <w:b/>
        </w:rPr>
        <w:t>ETHACRYNIC ACID</w:t>
      </w:r>
      <w:r w:rsidRPr="00026FF3">
        <w:rPr>
          <w:b/>
        </w:rPr>
        <w:br/>
      </w:r>
      <w:r w:rsidRPr="00026FF3">
        <w:t>cross reference: ETACRYNIC ACID</w:t>
      </w:r>
    </w:p>
    <w:p w14:paraId="383B3A82" w14:textId="77777777" w:rsidR="009748DF" w:rsidRPr="00026FF3" w:rsidRDefault="009748DF" w:rsidP="009748DF">
      <w:pPr>
        <w:keepNext/>
        <w:spacing w:before="240" w:line="240" w:lineRule="auto"/>
        <w:rPr>
          <w:b/>
        </w:rPr>
      </w:pPr>
      <w:r w:rsidRPr="00026FF3">
        <w:rPr>
          <w:b/>
        </w:rPr>
        <w:t>ETHAMBUTOL</w:t>
      </w:r>
    </w:p>
    <w:p w14:paraId="53406531" w14:textId="77777777" w:rsidR="009748DF" w:rsidRPr="00026FF3" w:rsidRDefault="001F6281" w:rsidP="009748DF">
      <w:r w:rsidRPr="00026FF3">
        <w:t>Schedule 4</w:t>
      </w:r>
    </w:p>
    <w:p w14:paraId="6876EC14" w14:textId="77777777" w:rsidR="009748DF" w:rsidRPr="00026FF3" w:rsidRDefault="009748DF" w:rsidP="009748DF">
      <w:pPr>
        <w:keepNext/>
        <w:spacing w:before="240" w:line="240" w:lineRule="auto"/>
        <w:rPr>
          <w:b/>
        </w:rPr>
      </w:pPr>
      <w:r w:rsidRPr="00026FF3">
        <w:rPr>
          <w:b/>
        </w:rPr>
        <w:t>ETHAMETSULFURON</w:t>
      </w:r>
      <w:r w:rsidR="00026FF3">
        <w:rPr>
          <w:b/>
        </w:rPr>
        <w:noBreakHyphen/>
      </w:r>
      <w:r w:rsidRPr="00026FF3">
        <w:rPr>
          <w:b/>
        </w:rPr>
        <w:t>METHYL</w:t>
      </w:r>
    </w:p>
    <w:p w14:paraId="354BAEF5" w14:textId="77777777" w:rsidR="009748DF" w:rsidRPr="00026FF3" w:rsidRDefault="009748DF" w:rsidP="009748DF">
      <w:r w:rsidRPr="00026FF3">
        <w:t xml:space="preserve">Appendix B, </w:t>
      </w:r>
      <w:r w:rsidR="001F6281" w:rsidRPr="00026FF3">
        <w:t>clause 3</w:t>
      </w:r>
    </w:p>
    <w:p w14:paraId="3383B1DD" w14:textId="77777777" w:rsidR="009748DF" w:rsidRPr="00026FF3" w:rsidRDefault="009748DF" w:rsidP="009748DF">
      <w:pPr>
        <w:keepNext/>
        <w:spacing w:before="240" w:line="240" w:lineRule="auto"/>
        <w:rPr>
          <w:b/>
        </w:rPr>
      </w:pPr>
      <w:r w:rsidRPr="00026FF3">
        <w:rPr>
          <w:b/>
        </w:rPr>
        <w:t>ETHAMIVAN</w:t>
      </w:r>
    </w:p>
    <w:p w14:paraId="5E4B425A" w14:textId="77777777" w:rsidR="009748DF" w:rsidRPr="00026FF3" w:rsidRDefault="001F6281" w:rsidP="009748DF">
      <w:r w:rsidRPr="00026FF3">
        <w:t>Schedule 4</w:t>
      </w:r>
    </w:p>
    <w:p w14:paraId="083D5316" w14:textId="77777777" w:rsidR="009748DF" w:rsidRPr="00026FF3" w:rsidRDefault="009748DF" w:rsidP="009748DF">
      <w:pPr>
        <w:keepNext/>
        <w:spacing w:before="240" w:line="240" w:lineRule="auto"/>
      </w:pPr>
      <w:r w:rsidRPr="00026FF3">
        <w:rPr>
          <w:b/>
        </w:rPr>
        <w:t>1,2</w:t>
      </w:r>
      <w:r w:rsidR="00026FF3">
        <w:rPr>
          <w:b/>
        </w:rPr>
        <w:noBreakHyphen/>
      </w:r>
      <w:r w:rsidRPr="00026FF3">
        <w:rPr>
          <w:b/>
        </w:rPr>
        <w:t xml:space="preserve">ETHANEDIAMINE POLYMER WITH (CHLOROMETHYL)OXIRANE AND </w:t>
      </w:r>
      <w:r w:rsidRPr="00026FF3">
        <w:rPr>
          <w:b/>
          <w:i/>
        </w:rPr>
        <w:t>N</w:t>
      </w:r>
      <w:r w:rsidR="00026FF3">
        <w:rPr>
          <w:b/>
        </w:rPr>
        <w:noBreakHyphen/>
      </w:r>
      <w:r w:rsidRPr="00026FF3">
        <w:rPr>
          <w:b/>
        </w:rPr>
        <w:t>METHYLMETHANAMINE</w:t>
      </w:r>
      <w:r w:rsidRPr="00026FF3">
        <w:rPr>
          <w:b/>
        </w:rPr>
        <w:br/>
      </w:r>
      <w:r w:rsidRPr="00026FF3">
        <w:t xml:space="preserve">cross reference: </w:t>
      </w:r>
      <w:r w:rsidRPr="00026FF3">
        <w:rPr>
          <w:i/>
        </w:rPr>
        <w:t>N</w:t>
      </w:r>
      <w:r w:rsidR="00026FF3">
        <w:noBreakHyphen/>
      </w:r>
      <w:r w:rsidRPr="00026FF3">
        <w:t>METHYLMETHANAMINE</w:t>
      </w:r>
    </w:p>
    <w:p w14:paraId="33A9250C" w14:textId="77777777" w:rsidR="009748DF" w:rsidRPr="00026FF3" w:rsidRDefault="001F6281" w:rsidP="009748DF">
      <w:pPr>
        <w:spacing w:line="240" w:lineRule="auto"/>
        <w:rPr>
          <w:b/>
        </w:rPr>
      </w:pPr>
      <w:r w:rsidRPr="00026FF3">
        <w:t>Schedule 5</w:t>
      </w:r>
    </w:p>
    <w:p w14:paraId="7AFEFDB8" w14:textId="77777777" w:rsidR="009748DF" w:rsidRPr="00026FF3" w:rsidRDefault="009748DF" w:rsidP="009748DF">
      <w:pPr>
        <w:keepNext/>
        <w:spacing w:before="240" w:line="240" w:lineRule="auto"/>
      </w:pPr>
      <w:r w:rsidRPr="00026FF3">
        <w:rPr>
          <w:b/>
        </w:rPr>
        <w:t>ETHANOL</w:t>
      </w:r>
      <w:r w:rsidRPr="00026FF3">
        <w:rPr>
          <w:b/>
        </w:rPr>
        <w:br/>
      </w:r>
      <w:r w:rsidRPr="00026FF3">
        <w:t>cross reference: ETHYL ALCOHOL</w:t>
      </w:r>
    </w:p>
    <w:p w14:paraId="23587D2C" w14:textId="77777777" w:rsidR="009748DF" w:rsidRPr="00026FF3" w:rsidRDefault="009748DF" w:rsidP="009748DF">
      <w:pPr>
        <w:keepNext/>
        <w:spacing w:before="240" w:line="240" w:lineRule="auto"/>
      </w:pPr>
      <w:r w:rsidRPr="00026FF3">
        <w:rPr>
          <w:b/>
        </w:rPr>
        <w:t xml:space="preserve">ETHANOLAMINE </w:t>
      </w:r>
      <w:r w:rsidRPr="00026FF3">
        <w:rPr>
          <w:b/>
        </w:rPr>
        <w:br/>
      </w:r>
      <w:r w:rsidRPr="00026FF3">
        <w:t>cross reference: MONOETHANOLAMINE</w:t>
      </w:r>
    </w:p>
    <w:p w14:paraId="14C6C83F" w14:textId="77777777" w:rsidR="009748DF" w:rsidRPr="00026FF3" w:rsidRDefault="009748DF" w:rsidP="009748DF">
      <w:pPr>
        <w:keepNext/>
        <w:spacing w:before="240" w:line="240" w:lineRule="auto"/>
        <w:rPr>
          <w:b/>
        </w:rPr>
      </w:pPr>
      <w:r w:rsidRPr="00026FF3">
        <w:rPr>
          <w:b/>
        </w:rPr>
        <w:t>ETHCHLORVYNOL</w:t>
      </w:r>
    </w:p>
    <w:p w14:paraId="28FCC266" w14:textId="77777777" w:rsidR="009748DF" w:rsidRPr="00026FF3" w:rsidRDefault="001F6281" w:rsidP="009748DF">
      <w:r w:rsidRPr="00026FF3">
        <w:t>Schedule 4</w:t>
      </w:r>
    </w:p>
    <w:p w14:paraId="03BA8EA9" w14:textId="77777777" w:rsidR="009748DF" w:rsidRPr="00026FF3" w:rsidRDefault="009748DF" w:rsidP="009748DF">
      <w:pPr>
        <w:keepNext/>
        <w:spacing w:before="240" w:line="240" w:lineRule="auto"/>
        <w:rPr>
          <w:b/>
        </w:rPr>
      </w:pPr>
      <w:r w:rsidRPr="00026FF3">
        <w:rPr>
          <w:b/>
        </w:rPr>
        <w:t>ETHEPHON</w:t>
      </w:r>
    </w:p>
    <w:p w14:paraId="26FFA770" w14:textId="77777777" w:rsidR="009748DF" w:rsidRPr="00026FF3" w:rsidRDefault="001F6281" w:rsidP="009748DF">
      <w:r w:rsidRPr="00026FF3">
        <w:t>Schedule 6</w:t>
      </w:r>
    </w:p>
    <w:p w14:paraId="38C73673" w14:textId="77777777" w:rsidR="009748DF" w:rsidRPr="00026FF3" w:rsidRDefault="009748DF" w:rsidP="009748DF">
      <w:pPr>
        <w:keepNext/>
        <w:spacing w:before="240" w:line="240" w:lineRule="auto"/>
        <w:rPr>
          <w:b/>
        </w:rPr>
      </w:pPr>
      <w:r w:rsidRPr="00026FF3">
        <w:rPr>
          <w:b/>
        </w:rPr>
        <w:t>ETHER</w:t>
      </w:r>
    </w:p>
    <w:p w14:paraId="4D80AD8C"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5C8EB08B" w14:textId="77777777" w:rsidR="009A3343" w:rsidRPr="00026FF3" w:rsidRDefault="009A3343" w:rsidP="009A3343">
      <w:pPr>
        <w:keepNext/>
        <w:spacing w:before="240" w:line="240" w:lineRule="auto"/>
        <w:rPr>
          <w:b/>
        </w:rPr>
      </w:pPr>
      <w:r w:rsidRPr="00026FF3">
        <w:rPr>
          <w:b/>
        </w:rPr>
        <w:t>ETHERIFIED STARCHES</w:t>
      </w:r>
    </w:p>
    <w:p w14:paraId="6917B8C8" w14:textId="77777777" w:rsidR="009A3343" w:rsidRPr="00026FF3" w:rsidRDefault="009A3343" w:rsidP="009A3343">
      <w:pPr>
        <w:rPr>
          <w:bCs/>
        </w:rPr>
      </w:pPr>
      <w:r w:rsidRPr="00026FF3">
        <w:rPr>
          <w:bCs/>
        </w:rPr>
        <w:t>Appendix A</w:t>
      </w:r>
    </w:p>
    <w:p w14:paraId="4E18CD43" w14:textId="77777777" w:rsidR="009748DF" w:rsidRPr="00026FF3" w:rsidRDefault="009748DF" w:rsidP="009748DF">
      <w:pPr>
        <w:keepNext/>
        <w:spacing w:before="240" w:line="240" w:lineRule="auto"/>
        <w:rPr>
          <w:b/>
        </w:rPr>
      </w:pPr>
      <w:r w:rsidRPr="00026FF3">
        <w:rPr>
          <w:b/>
        </w:rPr>
        <w:t>ETHINAMATE</w:t>
      </w:r>
    </w:p>
    <w:p w14:paraId="28875FCE" w14:textId="77777777" w:rsidR="009748DF" w:rsidRPr="00026FF3" w:rsidRDefault="001F6281" w:rsidP="009748DF">
      <w:r w:rsidRPr="00026FF3">
        <w:t>Schedule 4</w:t>
      </w:r>
    </w:p>
    <w:p w14:paraId="6C731ADB" w14:textId="77777777" w:rsidR="009748DF" w:rsidRPr="00026FF3" w:rsidRDefault="009748DF" w:rsidP="009748DF">
      <w:pPr>
        <w:keepNext/>
        <w:spacing w:before="240" w:line="240" w:lineRule="auto"/>
      </w:pPr>
      <w:r w:rsidRPr="00026FF3">
        <w:rPr>
          <w:b/>
        </w:rPr>
        <w:t xml:space="preserve">ETHINYLESTRADIOL </w:t>
      </w:r>
    </w:p>
    <w:p w14:paraId="16DA262B" w14:textId="77777777" w:rsidR="009748DF" w:rsidRPr="00026FF3" w:rsidRDefault="001F6281" w:rsidP="009748DF">
      <w:r w:rsidRPr="00026FF3">
        <w:t>Schedule 4</w:t>
      </w:r>
    </w:p>
    <w:p w14:paraId="49F6F498" w14:textId="77777777" w:rsidR="009748DF" w:rsidRPr="00026FF3" w:rsidRDefault="009748DF" w:rsidP="009748DF">
      <w:pPr>
        <w:keepNext/>
        <w:spacing w:before="240" w:line="240" w:lineRule="auto"/>
      </w:pPr>
      <w:r w:rsidRPr="00026FF3">
        <w:rPr>
          <w:b/>
        </w:rPr>
        <w:t>ETHINYLOESTRADIOL</w:t>
      </w:r>
      <w:r w:rsidRPr="00026FF3">
        <w:rPr>
          <w:b/>
        </w:rPr>
        <w:br/>
      </w:r>
      <w:r w:rsidRPr="00026FF3">
        <w:t>cross reference: ETHINYLESTRADIOL</w:t>
      </w:r>
    </w:p>
    <w:p w14:paraId="2212552B" w14:textId="77777777" w:rsidR="009748DF" w:rsidRPr="00026FF3" w:rsidRDefault="009748DF" w:rsidP="009748DF">
      <w:pPr>
        <w:keepNext/>
        <w:spacing w:before="240" w:line="240" w:lineRule="auto"/>
        <w:rPr>
          <w:b/>
        </w:rPr>
      </w:pPr>
      <w:r w:rsidRPr="00026FF3">
        <w:rPr>
          <w:b/>
        </w:rPr>
        <w:t>ETHIOFENCARB</w:t>
      </w:r>
    </w:p>
    <w:p w14:paraId="345A2651" w14:textId="77777777" w:rsidR="009748DF" w:rsidRPr="00026FF3" w:rsidRDefault="001F6281" w:rsidP="009748DF">
      <w:r w:rsidRPr="00026FF3">
        <w:t>Schedule 6</w:t>
      </w:r>
    </w:p>
    <w:p w14:paraId="017CC726" w14:textId="77777777" w:rsidR="009748DF" w:rsidRPr="00026FF3" w:rsidRDefault="009748DF" w:rsidP="009748DF">
      <w:pPr>
        <w:keepNext/>
        <w:spacing w:before="240" w:line="240" w:lineRule="auto"/>
        <w:rPr>
          <w:b/>
        </w:rPr>
      </w:pPr>
      <w:r w:rsidRPr="00026FF3">
        <w:rPr>
          <w:b/>
        </w:rPr>
        <w:t>ETHION</w:t>
      </w:r>
    </w:p>
    <w:p w14:paraId="2AF0A87D" w14:textId="77777777" w:rsidR="009748DF" w:rsidRPr="00026FF3" w:rsidRDefault="001F6281" w:rsidP="009748DF">
      <w:r w:rsidRPr="00026FF3">
        <w:t>Schedule 7</w:t>
      </w:r>
    </w:p>
    <w:p w14:paraId="6D7C9947" w14:textId="77777777" w:rsidR="009748DF" w:rsidRPr="00026FF3" w:rsidRDefault="009748DF" w:rsidP="009748DF">
      <w:pPr>
        <w:keepNext/>
        <w:spacing w:before="240" w:line="240" w:lineRule="auto"/>
        <w:rPr>
          <w:b/>
        </w:rPr>
      </w:pPr>
      <w:r w:rsidRPr="00026FF3">
        <w:rPr>
          <w:b/>
        </w:rPr>
        <w:t>ETHIONAMIDE</w:t>
      </w:r>
    </w:p>
    <w:p w14:paraId="60112447" w14:textId="77777777" w:rsidR="009748DF" w:rsidRPr="00026FF3" w:rsidRDefault="001F6281" w:rsidP="009748DF">
      <w:r w:rsidRPr="00026FF3">
        <w:t>Schedule 4</w:t>
      </w:r>
    </w:p>
    <w:p w14:paraId="0CA9942F" w14:textId="77777777" w:rsidR="009748DF" w:rsidRPr="00026FF3" w:rsidRDefault="009748DF" w:rsidP="009748DF">
      <w:pPr>
        <w:keepNext/>
        <w:spacing w:before="240" w:line="240" w:lineRule="auto"/>
        <w:rPr>
          <w:b/>
        </w:rPr>
      </w:pPr>
      <w:r w:rsidRPr="00026FF3">
        <w:rPr>
          <w:b/>
        </w:rPr>
        <w:t>ETHISTERONE</w:t>
      </w:r>
    </w:p>
    <w:p w14:paraId="60A68120" w14:textId="77777777" w:rsidR="009748DF" w:rsidRPr="00026FF3" w:rsidRDefault="001F6281" w:rsidP="009748DF">
      <w:r w:rsidRPr="00026FF3">
        <w:t>Schedule 4</w:t>
      </w:r>
      <w:r w:rsidR="009748DF" w:rsidRPr="00026FF3">
        <w:br/>
        <w:t>Appendix D, clause 5 (Anabolic and/or androgenic steroidal agents)</w:t>
      </w:r>
    </w:p>
    <w:p w14:paraId="6EB48F59" w14:textId="77777777" w:rsidR="009748DF" w:rsidRPr="00026FF3" w:rsidRDefault="009748DF" w:rsidP="009748DF">
      <w:pPr>
        <w:keepNext/>
        <w:spacing w:before="240" w:line="240" w:lineRule="auto"/>
        <w:rPr>
          <w:b/>
        </w:rPr>
      </w:pPr>
      <w:r w:rsidRPr="00026FF3">
        <w:rPr>
          <w:b/>
        </w:rPr>
        <w:t>ETHOATE</w:t>
      </w:r>
      <w:r w:rsidR="00026FF3">
        <w:rPr>
          <w:b/>
        </w:rPr>
        <w:noBreakHyphen/>
      </w:r>
      <w:r w:rsidRPr="00026FF3">
        <w:rPr>
          <w:b/>
        </w:rPr>
        <w:t>METHYL</w:t>
      </w:r>
    </w:p>
    <w:p w14:paraId="1FEC4AA9" w14:textId="77777777" w:rsidR="009748DF" w:rsidRPr="00026FF3" w:rsidRDefault="001F6281" w:rsidP="009748DF">
      <w:r w:rsidRPr="00026FF3">
        <w:t>Schedule 6</w:t>
      </w:r>
    </w:p>
    <w:p w14:paraId="46F8FCA7" w14:textId="77777777" w:rsidR="009748DF" w:rsidRPr="00026FF3" w:rsidRDefault="009748DF" w:rsidP="009748DF">
      <w:pPr>
        <w:keepNext/>
        <w:spacing w:before="240" w:line="240" w:lineRule="auto"/>
        <w:rPr>
          <w:b/>
        </w:rPr>
      </w:pPr>
      <w:r w:rsidRPr="00026FF3">
        <w:rPr>
          <w:b/>
        </w:rPr>
        <w:t>ETHOFUMESATE</w:t>
      </w:r>
    </w:p>
    <w:p w14:paraId="5901628A" w14:textId="77777777" w:rsidR="009748DF" w:rsidRPr="00026FF3" w:rsidRDefault="001F6281" w:rsidP="009748DF">
      <w:r w:rsidRPr="00026FF3">
        <w:t>Schedule 5</w:t>
      </w:r>
    </w:p>
    <w:p w14:paraId="252E3A1A" w14:textId="77777777" w:rsidR="009748DF" w:rsidRPr="00026FF3" w:rsidRDefault="009748DF" w:rsidP="009748DF">
      <w:pPr>
        <w:keepNext/>
        <w:spacing w:before="240" w:line="240" w:lineRule="auto"/>
        <w:rPr>
          <w:b/>
        </w:rPr>
      </w:pPr>
      <w:r w:rsidRPr="00026FF3">
        <w:rPr>
          <w:b/>
        </w:rPr>
        <w:t>ETHOGLUCID</w:t>
      </w:r>
    </w:p>
    <w:p w14:paraId="7977B57C" w14:textId="77777777" w:rsidR="009748DF" w:rsidRPr="00026FF3" w:rsidRDefault="001F6281" w:rsidP="009748DF">
      <w:r w:rsidRPr="00026FF3">
        <w:t>Schedule 4</w:t>
      </w:r>
    </w:p>
    <w:p w14:paraId="007A3F2D" w14:textId="77777777" w:rsidR="009748DF" w:rsidRPr="00026FF3" w:rsidRDefault="009748DF" w:rsidP="009748DF">
      <w:pPr>
        <w:keepNext/>
        <w:spacing w:before="240" w:line="240" w:lineRule="auto"/>
        <w:rPr>
          <w:b/>
        </w:rPr>
      </w:pPr>
      <w:r w:rsidRPr="00026FF3">
        <w:rPr>
          <w:b/>
        </w:rPr>
        <w:t>ETHOHEPTAZINE</w:t>
      </w:r>
    </w:p>
    <w:p w14:paraId="6CD64ED4" w14:textId="77777777" w:rsidR="009748DF" w:rsidRPr="00026FF3" w:rsidRDefault="001F6281" w:rsidP="009748DF">
      <w:r w:rsidRPr="00026FF3">
        <w:t>Schedule 4</w:t>
      </w:r>
    </w:p>
    <w:p w14:paraId="749AFEAB" w14:textId="77777777" w:rsidR="009748DF" w:rsidRPr="00026FF3" w:rsidRDefault="009748DF" w:rsidP="009748DF">
      <w:pPr>
        <w:keepNext/>
        <w:spacing w:before="240" w:line="240" w:lineRule="auto"/>
        <w:rPr>
          <w:b/>
        </w:rPr>
      </w:pPr>
      <w:r w:rsidRPr="00026FF3">
        <w:rPr>
          <w:b/>
        </w:rPr>
        <w:t>ETHOPABATE</w:t>
      </w:r>
    </w:p>
    <w:p w14:paraId="7928E1D3" w14:textId="77777777" w:rsidR="009748DF" w:rsidRPr="00026FF3" w:rsidRDefault="009748DF" w:rsidP="009748DF">
      <w:r w:rsidRPr="00026FF3">
        <w:t xml:space="preserve">Appendix B, </w:t>
      </w:r>
      <w:r w:rsidR="001F6281" w:rsidRPr="00026FF3">
        <w:t>clause 3</w:t>
      </w:r>
    </w:p>
    <w:p w14:paraId="306C57A9" w14:textId="77777777" w:rsidR="009748DF" w:rsidRPr="00026FF3" w:rsidRDefault="009748DF" w:rsidP="009748DF">
      <w:pPr>
        <w:keepNext/>
        <w:spacing w:before="240" w:line="240" w:lineRule="auto"/>
        <w:rPr>
          <w:b/>
        </w:rPr>
      </w:pPr>
      <w:r w:rsidRPr="00026FF3">
        <w:rPr>
          <w:b/>
        </w:rPr>
        <w:t>ETHOPROPAZINE</w:t>
      </w:r>
    </w:p>
    <w:p w14:paraId="476BB98C" w14:textId="77777777" w:rsidR="009748DF" w:rsidRPr="00026FF3" w:rsidRDefault="001F6281" w:rsidP="009748DF">
      <w:r w:rsidRPr="00026FF3">
        <w:t>Schedule 4</w:t>
      </w:r>
    </w:p>
    <w:p w14:paraId="0ABA10D2" w14:textId="77777777" w:rsidR="009748DF" w:rsidRPr="00026FF3" w:rsidRDefault="009748DF" w:rsidP="009748DF">
      <w:pPr>
        <w:keepNext/>
        <w:spacing w:before="240" w:line="240" w:lineRule="auto"/>
        <w:rPr>
          <w:b/>
        </w:rPr>
      </w:pPr>
      <w:r w:rsidRPr="00026FF3">
        <w:rPr>
          <w:b/>
        </w:rPr>
        <w:t>ETHOPROPHOS</w:t>
      </w:r>
      <w:r w:rsidRPr="00026FF3">
        <w:rPr>
          <w:b/>
        </w:rPr>
        <w:br/>
      </w:r>
      <w:r w:rsidRPr="00026FF3">
        <w:t>cross reference: LINSEED OIL</w:t>
      </w:r>
    </w:p>
    <w:p w14:paraId="1F23FD6A" w14:textId="77777777" w:rsidR="009748DF" w:rsidRPr="00026FF3" w:rsidRDefault="001F6281" w:rsidP="009748DF">
      <w:r w:rsidRPr="00026FF3">
        <w:t>Schedule 7</w:t>
      </w:r>
      <w:r w:rsidR="009748DF" w:rsidRPr="00026FF3">
        <w:br/>
      </w:r>
      <w:r w:rsidRPr="00026FF3">
        <w:t>Schedule 6</w:t>
      </w:r>
    </w:p>
    <w:p w14:paraId="42BD9D08" w14:textId="77777777" w:rsidR="009748DF" w:rsidRPr="00026FF3" w:rsidRDefault="009748DF" w:rsidP="009748DF">
      <w:pPr>
        <w:keepNext/>
        <w:spacing w:before="240" w:line="240" w:lineRule="auto"/>
        <w:rPr>
          <w:b/>
        </w:rPr>
      </w:pPr>
      <w:r w:rsidRPr="00026FF3">
        <w:rPr>
          <w:b/>
        </w:rPr>
        <w:t>ETHOSUXIMIDE</w:t>
      </w:r>
    </w:p>
    <w:p w14:paraId="7F3E075B" w14:textId="77777777" w:rsidR="009748DF" w:rsidRPr="00026FF3" w:rsidRDefault="001F6281" w:rsidP="009748DF">
      <w:r w:rsidRPr="00026FF3">
        <w:t>Schedule 4</w:t>
      </w:r>
    </w:p>
    <w:p w14:paraId="09AD2AE5" w14:textId="77777777" w:rsidR="009748DF" w:rsidRPr="00026FF3" w:rsidRDefault="009748DF" w:rsidP="009748DF">
      <w:pPr>
        <w:keepNext/>
        <w:spacing w:before="240" w:line="240" w:lineRule="auto"/>
        <w:rPr>
          <w:b/>
        </w:rPr>
      </w:pPr>
      <w:r w:rsidRPr="00026FF3">
        <w:rPr>
          <w:b/>
        </w:rPr>
        <w:t>ETHOTOIN</w:t>
      </w:r>
    </w:p>
    <w:p w14:paraId="535337FB" w14:textId="77777777" w:rsidR="009748DF" w:rsidRPr="00026FF3" w:rsidRDefault="001F6281" w:rsidP="009748DF">
      <w:r w:rsidRPr="00026FF3">
        <w:t>Schedule 4</w:t>
      </w:r>
    </w:p>
    <w:p w14:paraId="3A977924"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ETHOXYETHANOL</w:t>
      </w:r>
    </w:p>
    <w:p w14:paraId="600F3590" w14:textId="77777777" w:rsidR="009748DF" w:rsidRPr="00026FF3" w:rsidRDefault="001F6281" w:rsidP="009748DF">
      <w:pPr>
        <w:rPr>
          <w:b/>
        </w:rPr>
      </w:pPr>
      <w:r w:rsidRPr="00026FF3">
        <w:t>Schedule 7</w:t>
      </w:r>
      <w:r w:rsidR="009748DF" w:rsidRPr="00026FF3">
        <w:br/>
        <w:t xml:space="preserve">Appendix F, </w:t>
      </w:r>
      <w:r w:rsidRPr="00026FF3">
        <w:t>clause 4</w:t>
      </w:r>
    </w:p>
    <w:p w14:paraId="4286CD33" w14:textId="77777777" w:rsidR="009748DF" w:rsidRPr="00026FF3" w:rsidRDefault="009748DF" w:rsidP="009748DF">
      <w:pPr>
        <w:keepNext/>
        <w:spacing w:before="240" w:line="240" w:lineRule="auto"/>
        <w:rPr>
          <w:b/>
        </w:rPr>
      </w:pPr>
      <w:r w:rsidRPr="00026FF3">
        <w:rPr>
          <w:b/>
        </w:rPr>
        <w:t>ETHOXYETHYLMERCURIC CHLORIDE</w:t>
      </w:r>
    </w:p>
    <w:p w14:paraId="487AE8FB" w14:textId="77777777" w:rsidR="009748DF" w:rsidRPr="00026FF3" w:rsidRDefault="009748DF" w:rsidP="009748DF">
      <w:r w:rsidRPr="00026FF3">
        <w:t xml:space="preserve">Appendix F, </w:t>
      </w:r>
      <w:r w:rsidR="001F6281" w:rsidRPr="00026FF3">
        <w:t>clause 4</w:t>
      </w:r>
    </w:p>
    <w:p w14:paraId="2E48BBA7" w14:textId="77777777" w:rsidR="009748DF" w:rsidRPr="00026FF3" w:rsidRDefault="009748DF" w:rsidP="009748DF">
      <w:pPr>
        <w:keepNext/>
        <w:spacing w:before="240" w:line="240" w:lineRule="auto"/>
        <w:rPr>
          <w:b/>
        </w:rPr>
      </w:pPr>
      <w:r w:rsidRPr="00026FF3">
        <w:rPr>
          <w:b/>
        </w:rPr>
        <w:t>ETHOXYQUIN</w:t>
      </w:r>
    </w:p>
    <w:p w14:paraId="3753C0AC" w14:textId="77777777" w:rsidR="009748DF" w:rsidRPr="00026FF3" w:rsidRDefault="001F6281" w:rsidP="009748DF">
      <w:r w:rsidRPr="00026FF3">
        <w:t>Schedule 5</w:t>
      </w:r>
    </w:p>
    <w:p w14:paraId="23135982" w14:textId="77777777" w:rsidR="009748DF" w:rsidRPr="00026FF3" w:rsidRDefault="009748DF" w:rsidP="009748DF">
      <w:pPr>
        <w:keepNext/>
        <w:spacing w:before="240" w:line="240" w:lineRule="auto"/>
        <w:rPr>
          <w:b/>
        </w:rPr>
      </w:pPr>
      <w:r w:rsidRPr="00026FF3">
        <w:rPr>
          <w:b/>
        </w:rPr>
        <w:t>ETHOXYSULFURON</w:t>
      </w:r>
    </w:p>
    <w:p w14:paraId="385D8D98" w14:textId="77777777" w:rsidR="009748DF" w:rsidRPr="00026FF3" w:rsidRDefault="001F6281" w:rsidP="009748DF">
      <w:r w:rsidRPr="00026FF3">
        <w:t>Schedule 5</w:t>
      </w:r>
    </w:p>
    <w:p w14:paraId="780DD0FD" w14:textId="77777777" w:rsidR="009748DF" w:rsidRPr="00026FF3" w:rsidRDefault="009748DF" w:rsidP="009748DF">
      <w:pPr>
        <w:keepNext/>
        <w:spacing w:before="240" w:line="240" w:lineRule="auto"/>
        <w:rPr>
          <w:b/>
        </w:rPr>
      </w:pPr>
      <w:r w:rsidRPr="00026FF3">
        <w:rPr>
          <w:b/>
        </w:rPr>
        <w:t>ETHOXZOLAMIDE</w:t>
      </w:r>
    </w:p>
    <w:p w14:paraId="451772C5" w14:textId="77777777" w:rsidR="009748DF" w:rsidRPr="00026FF3" w:rsidRDefault="001F6281" w:rsidP="009748DF">
      <w:r w:rsidRPr="00026FF3">
        <w:t>Schedule 4</w:t>
      </w:r>
    </w:p>
    <w:p w14:paraId="2F9AC8F5" w14:textId="77777777" w:rsidR="009748DF" w:rsidRPr="00026FF3" w:rsidRDefault="009748DF" w:rsidP="009748DF">
      <w:pPr>
        <w:keepNext/>
        <w:spacing w:before="240" w:line="240" w:lineRule="auto"/>
        <w:rPr>
          <w:b/>
        </w:rPr>
      </w:pPr>
      <w:r w:rsidRPr="00026FF3">
        <w:rPr>
          <w:b/>
        </w:rPr>
        <w:t>ETHYL ACETATE</w:t>
      </w:r>
    </w:p>
    <w:p w14:paraId="601C2D3A" w14:textId="77777777" w:rsidR="009748DF" w:rsidRPr="00026FF3" w:rsidRDefault="009748DF" w:rsidP="009748DF">
      <w:r w:rsidRPr="00026FF3">
        <w:t xml:space="preserve">Appendix B, </w:t>
      </w:r>
      <w:r w:rsidR="001F6281" w:rsidRPr="00026FF3">
        <w:t>clause 3</w:t>
      </w:r>
    </w:p>
    <w:p w14:paraId="33FFFC30" w14:textId="77777777" w:rsidR="009748DF" w:rsidRPr="00026FF3" w:rsidRDefault="009748DF" w:rsidP="009748DF">
      <w:pPr>
        <w:keepNext/>
        <w:spacing w:before="240" w:line="240" w:lineRule="auto"/>
        <w:rPr>
          <w:b/>
        </w:rPr>
      </w:pPr>
      <w:r w:rsidRPr="00026FF3">
        <w:rPr>
          <w:b/>
        </w:rPr>
        <w:t>ETHYL ALCOHOL</w:t>
      </w:r>
    </w:p>
    <w:p w14:paraId="7E7A8969" w14:textId="77777777" w:rsidR="009748DF" w:rsidRPr="00026FF3" w:rsidRDefault="009748DF" w:rsidP="009748DF">
      <w:r w:rsidRPr="00026FF3">
        <w:t xml:space="preserve">Appendix B, </w:t>
      </w:r>
      <w:r w:rsidR="001F6281" w:rsidRPr="00026FF3">
        <w:t>clause 3</w:t>
      </w:r>
    </w:p>
    <w:p w14:paraId="3DF68864" w14:textId="77777777" w:rsidR="009748DF" w:rsidRPr="00026FF3" w:rsidRDefault="009748DF" w:rsidP="009748DF">
      <w:pPr>
        <w:keepNext/>
        <w:spacing w:before="240" w:line="240" w:lineRule="auto"/>
        <w:rPr>
          <w:b/>
        </w:rPr>
      </w:pPr>
      <w:r w:rsidRPr="00026FF3">
        <w:rPr>
          <w:b/>
        </w:rPr>
        <w:t>ETHYL BROMIDE</w:t>
      </w:r>
    </w:p>
    <w:p w14:paraId="35DB38E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6239259" w14:textId="77777777" w:rsidR="009748DF" w:rsidRPr="00026FF3" w:rsidRDefault="009748DF" w:rsidP="009748DF">
      <w:pPr>
        <w:keepNext/>
        <w:spacing w:before="240" w:line="240" w:lineRule="auto"/>
        <w:rPr>
          <w:b/>
        </w:rPr>
      </w:pPr>
      <w:r w:rsidRPr="00026FF3">
        <w:rPr>
          <w:b/>
        </w:rPr>
        <w:t>ETHYL BUTYRATE</w:t>
      </w:r>
    </w:p>
    <w:p w14:paraId="0DB2274B" w14:textId="77777777" w:rsidR="009748DF" w:rsidRPr="00026FF3" w:rsidRDefault="009748DF" w:rsidP="009748DF">
      <w:r w:rsidRPr="00026FF3">
        <w:t xml:space="preserve">Appendix B, </w:t>
      </w:r>
      <w:r w:rsidR="001F6281" w:rsidRPr="00026FF3">
        <w:t>clause 3</w:t>
      </w:r>
    </w:p>
    <w:p w14:paraId="069A1C40" w14:textId="77777777" w:rsidR="009748DF" w:rsidRPr="00026FF3" w:rsidRDefault="009748DF" w:rsidP="009748DF">
      <w:pPr>
        <w:keepNext/>
        <w:spacing w:before="240" w:line="240" w:lineRule="auto"/>
        <w:rPr>
          <w:b/>
        </w:rPr>
      </w:pPr>
      <w:r w:rsidRPr="00026FF3">
        <w:rPr>
          <w:b/>
        </w:rPr>
        <w:t>ETHYL CHLORIDE</w:t>
      </w:r>
    </w:p>
    <w:p w14:paraId="613A78F9" w14:textId="77777777" w:rsidR="009748DF" w:rsidRPr="00026FF3" w:rsidRDefault="001F6281" w:rsidP="009748DF">
      <w:r w:rsidRPr="00026FF3">
        <w:t>Schedule 4</w:t>
      </w:r>
    </w:p>
    <w:p w14:paraId="1B3FCB5D" w14:textId="77777777" w:rsidR="009748DF" w:rsidRPr="00026FF3" w:rsidRDefault="009748DF" w:rsidP="009748DF">
      <w:pPr>
        <w:keepNext/>
        <w:spacing w:before="240" w:line="240" w:lineRule="auto"/>
        <w:rPr>
          <w:b/>
        </w:rPr>
      </w:pPr>
      <w:r w:rsidRPr="00026FF3">
        <w:rPr>
          <w:b/>
        </w:rPr>
        <w:t>ETHYL FORMATE</w:t>
      </w:r>
    </w:p>
    <w:p w14:paraId="79697FA1" w14:textId="77777777" w:rsidR="009748DF" w:rsidRPr="00026FF3" w:rsidRDefault="001F6281" w:rsidP="009748DF">
      <w:r w:rsidRPr="00026FF3">
        <w:t>Schedule 6</w:t>
      </w:r>
    </w:p>
    <w:p w14:paraId="5F524350" w14:textId="77777777" w:rsidR="009748DF" w:rsidRPr="00026FF3" w:rsidRDefault="009748DF" w:rsidP="009748DF">
      <w:pPr>
        <w:keepNext/>
        <w:spacing w:before="240" w:line="240" w:lineRule="auto"/>
        <w:rPr>
          <w:b/>
        </w:rPr>
      </w:pPr>
      <w:r w:rsidRPr="00026FF3">
        <w:rPr>
          <w:b/>
        </w:rPr>
        <w:t>ETHYL LACTATE</w:t>
      </w:r>
    </w:p>
    <w:p w14:paraId="71ED4FC4" w14:textId="77777777" w:rsidR="009748DF" w:rsidRPr="00026FF3" w:rsidRDefault="009748DF" w:rsidP="009748DF">
      <w:r w:rsidRPr="00026FF3">
        <w:t xml:space="preserve">Appendix B, </w:t>
      </w:r>
      <w:r w:rsidR="001F6281" w:rsidRPr="00026FF3">
        <w:t>clause 3</w:t>
      </w:r>
    </w:p>
    <w:p w14:paraId="381A0E23" w14:textId="77777777" w:rsidR="009748DF" w:rsidRPr="00026FF3" w:rsidRDefault="009748DF" w:rsidP="009748DF">
      <w:pPr>
        <w:keepNext/>
        <w:spacing w:before="240" w:line="240" w:lineRule="auto"/>
        <w:rPr>
          <w:b/>
        </w:rPr>
      </w:pPr>
      <w:r w:rsidRPr="00026FF3">
        <w:rPr>
          <w:b/>
        </w:rPr>
        <w:t>ETHYL METHACRYLATE</w:t>
      </w:r>
    </w:p>
    <w:p w14:paraId="5A9D18F9" w14:textId="77777777" w:rsidR="009748DF" w:rsidRPr="00026FF3" w:rsidRDefault="001F6281" w:rsidP="009748DF">
      <w:r w:rsidRPr="00026FF3">
        <w:t>Schedule 5</w:t>
      </w:r>
      <w:r w:rsidR="009748DF" w:rsidRPr="00026FF3">
        <w:br/>
        <w:t xml:space="preserve">Appendix F, </w:t>
      </w:r>
      <w:r w:rsidRPr="00026FF3">
        <w:t>clause 4</w:t>
      </w:r>
    </w:p>
    <w:p w14:paraId="57D3F481" w14:textId="77777777" w:rsidR="009748DF" w:rsidRPr="00026FF3" w:rsidRDefault="009748DF" w:rsidP="009748DF">
      <w:pPr>
        <w:keepNext/>
        <w:spacing w:before="240" w:line="240" w:lineRule="auto"/>
      </w:pPr>
      <w:bookmarkStart w:id="188" w:name="_Hlk86665056"/>
      <w:r w:rsidRPr="00026FF3">
        <w:rPr>
          <w:b/>
        </w:rPr>
        <w:t>ETHYLAMFETAMINE</w:t>
      </w:r>
      <w:bookmarkEnd w:id="188"/>
      <w:r w:rsidRPr="00026FF3">
        <w:rPr>
          <w:b/>
        </w:rPr>
        <w:br/>
      </w:r>
      <w:r w:rsidRPr="00026FF3">
        <w:t xml:space="preserve">cross reference: </w:t>
      </w:r>
      <w:bookmarkStart w:id="189" w:name="_Hlk86665084"/>
      <w:r w:rsidRPr="00026FF3">
        <w:t>ETHYLAMPHETAMINE</w:t>
      </w:r>
    </w:p>
    <w:bookmarkEnd w:id="189"/>
    <w:p w14:paraId="7957CFDA" w14:textId="77777777" w:rsidR="009748DF" w:rsidRPr="00026FF3" w:rsidRDefault="001F6281" w:rsidP="009748DF">
      <w:r w:rsidRPr="00026FF3">
        <w:t>Schedule 8</w:t>
      </w:r>
    </w:p>
    <w:p w14:paraId="38CDD9FA" w14:textId="77777777" w:rsidR="009748DF" w:rsidRPr="00026FF3" w:rsidRDefault="009748DF" w:rsidP="009748DF">
      <w:pPr>
        <w:keepNext/>
        <w:spacing w:before="240" w:line="240" w:lineRule="auto"/>
        <w:rPr>
          <w:b/>
        </w:rPr>
      </w:pPr>
      <w:r w:rsidRPr="00026FF3">
        <w:rPr>
          <w:b/>
        </w:rPr>
        <w:t>ETHYLBUTYLACETYL</w:t>
      </w:r>
      <w:r w:rsidR="00026FF3">
        <w:rPr>
          <w:b/>
        </w:rPr>
        <w:noBreakHyphen/>
      </w:r>
    </w:p>
    <w:p w14:paraId="4C30285B" w14:textId="77777777" w:rsidR="009748DF" w:rsidRPr="00026FF3" w:rsidRDefault="009748DF" w:rsidP="009748DF">
      <w:r w:rsidRPr="00026FF3">
        <w:t xml:space="preserve">Appendix B, </w:t>
      </w:r>
      <w:r w:rsidR="001F6281" w:rsidRPr="00026FF3">
        <w:t>clause 3</w:t>
      </w:r>
    </w:p>
    <w:p w14:paraId="6E891168" w14:textId="77777777" w:rsidR="009748DF" w:rsidRPr="00026FF3" w:rsidRDefault="009748DF" w:rsidP="009748DF">
      <w:pPr>
        <w:keepNext/>
        <w:spacing w:before="240" w:line="240" w:lineRule="auto"/>
        <w:rPr>
          <w:b/>
        </w:rPr>
      </w:pPr>
      <w:r w:rsidRPr="00026FF3">
        <w:rPr>
          <w:b/>
        </w:rPr>
        <w:t>ETHYLDIENOLONE</w:t>
      </w:r>
    </w:p>
    <w:p w14:paraId="1B6DC7A2" w14:textId="77777777" w:rsidR="009748DF" w:rsidRPr="00026FF3" w:rsidRDefault="001F6281" w:rsidP="009748DF">
      <w:r w:rsidRPr="00026FF3">
        <w:t>Schedule 4</w:t>
      </w:r>
      <w:r w:rsidR="009748DF" w:rsidRPr="00026FF3">
        <w:br/>
        <w:t>Appendix D, clause 5 (Anabolic and/or androgenic steroidal agents)</w:t>
      </w:r>
    </w:p>
    <w:p w14:paraId="5D904746" w14:textId="77777777" w:rsidR="009748DF" w:rsidRPr="00026FF3" w:rsidRDefault="009748DF" w:rsidP="009748DF">
      <w:pPr>
        <w:keepNext/>
        <w:spacing w:before="240" w:line="240" w:lineRule="auto"/>
        <w:rPr>
          <w:b/>
        </w:rPr>
      </w:pPr>
      <w:r w:rsidRPr="00026FF3">
        <w:rPr>
          <w:b/>
        </w:rPr>
        <w:t>ETHYLENE CHLOROHYDRIN</w:t>
      </w:r>
    </w:p>
    <w:p w14:paraId="030B35D4" w14:textId="77777777" w:rsidR="009748DF" w:rsidRPr="00026FF3" w:rsidRDefault="001F6281" w:rsidP="009748DF">
      <w:r w:rsidRPr="00026FF3">
        <w:t>Schedule 6</w:t>
      </w:r>
      <w:r w:rsidR="009748DF" w:rsidRPr="00026FF3">
        <w:br/>
        <w:t xml:space="preserve">Appendix F, </w:t>
      </w:r>
      <w:r w:rsidRPr="00026FF3">
        <w:t>clause 4</w:t>
      </w:r>
    </w:p>
    <w:p w14:paraId="601CC0FC" w14:textId="77777777" w:rsidR="009748DF" w:rsidRPr="00026FF3" w:rsidRDefault="009748DF" w:rsidP="009748DF">
      <w:pPr>
        <w:keepNext/>
        <w:spacing w:before="240" w:line="240" w:lineRule="auto"/>
        <w:rPr>
          <w:b/>
        </w:rPr>
      </w:pPr>
      <w:r w:rsidRPr="00026FF3">
        <w:rPr>
          <w:b/>
        </w:rPr>
        <w:t>ETHYLENE DIBROMIDE</w:t>
      </w:r>
    </w:p>
    <w:p w14:paraId="4A245B84" w14:textId="77777777" w:rsidR="009748DF" w:rsidRPr="00026FF3" w:rsidRDefault="001F6281" w:rsidP="009748DF">
      <w:r w:rsidRPr="00026FF3">
        <w:t>Schedule 7</w:t>
      </w:r>
      <w:r w:rsidR="009748DF" w:rsidRPr="00026FF3">
        <w:br/>
        <w:t>Appendix J, clause 1</w:t>
      </w:r>
    </w:p>
    <w:p w14:paraId="6FD7AADF" w14:textId="77777777" w:rsidR="009748DF" w:rsidRPr="00026FF3" w:rsidRDefault="009748DF" w:rsidP="009748DF">
      <w:pPr>
        <w:keepNext/>
        <w:spacing w:before="240" w:line="240" w:lineRule="auto"/>
        <w:rPr>
          <w:b/>
        </w:rPr>
      </w:pPr>
      <w:r w:rsidRPr="00026FF3">
        <w:rPr>
          <w:b/>
        </w:rPr>
        <w:t>ETHYLENE DICHLORIDE</w:t>
      </w:r>
    </w:p>
    <w:p w14:paraId="3FC317A3" w14:textId="77777777" w:rsidR="009748DF" w:rsidRPr="00026FF3" w:rsidRDefault="001F6281" w:rsidP="009748DF">
      <w:r w:rsidRPr="00026FF3">
        <w:t>Schedule 6</w:t>
      </w:r>
    </w:p>
    <w:p w14:paraId="3A6E8DF9" w14:textId="77777777" w:rsidR="009748DF" w:rsidRPr="00026FF3" w:rsidRDefault="009748DF" w:rsidP="009748DF">
      <w:pPr>
        <w:keepNext/>
        <w:spacing w:before="240" w:line="240" w:lineRule="auto"/>
        <w:rPr>
          <w:b/>
        </w:rPr>
      </w:pPr>
      <w:r w:rsidRPr="00026FF3">
        <w:rPr>
          <w:b/>
        </w:rPr>
        <w:t>ETHYLENE GLYCOL</w:t>
      </w:r>
      <w:r w:rsidRPr="00026FF3">
        <w:rPr>
          <w:b/>
        </w:rPr>
        <w:br/>
      </w:r>
      <w:r w:rsidRPr="00026FF3">
        <w:t>cross reference: DENATONIUM BENZOATE</w:t>
      </w:r>
    </w:p>
    <w:p w14:paraId="3E49676B"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p>
    <w:p w14:paraId="2111452C" w14:textId="77777777" w:rsidR="009748DF" w:rsidRPr="00026FF3" w:rsidRDefault="009748DF" w:rsidP="009748DF">
      <w:pPr>
        <w:keepNext/>
        <w:spacing w:before="240" w:line="240" w:lineRule="auto"/>
        <w:rPr>
          <w:b/>
        </w:rPr>
      </w:pPr>
      <w:r w:rsidRPr="00026FF3">
        <w:rPr>
          <w:b/>
        </w:rPr>
        <w:t>ETHYLENE GLYCOL MONOALKYL ETHERS</w:t>
      </w:r>
    </w:p>
    <w:p w14:paraId="2E975F8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038C73E" w14:textId="77777777" w:rsidR="009748DF" w:rsidRPr="00026FF3" w:rsidRDefault="009748DF" w:rsidP="009748DF">
      <w:pPr>
        <w:keepNext/>
        <w:spacing w:before="240" w:line="240" w:lineRule="auto"/>
        <w:rPr>
          <w:b/>
        </w:rPr>
      </w:pPr>
      <w:r w:rsidRPr="00026FF3">
        <w:rPr>
          <w:b/>
        </w:rPr>
        <w:t>ETHYLENE OXIDE</w:t>
      </w:r>
    </w:p>
    <w:p w14:paraId="1D40390B" w14:textId="77777777" w:rsidR="009748DF" w:rsidRPr="00026FF3" w:rsidRDefault="001F6281" w:rsidP="009748DF">
      <w:r w:rsidRPr="00026FF3">
        <w:t>Schedule 7</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43D91238" w14:textId="77777777" w:rsidR="009748DF" w:rsidRPr="00026FF3" w:rsidRDefault="009748DF" w:rsidP="009748DF">
      <w:pPr>
        <w:keepNext/>
        <w:spacing w:before="240" w:line="240" w:lineRule="auto"/>
      </w:pPr>
      <w:r w:rsidRPr="00026FF3">
        <w:rPr>
          <w:b/>
        </w:rPr>
        <w:t>ETHYLESTRENOL</w:t>
      </w:r>
      <w:r w:rsidRPr="00026FF3">
        <w:rPr>
          <w:b/>
        </w:rPr>
        <w:br/>
      </w:r>
      <w:r w:rsidRPr="00026FF3">
        <w:t>cross reference: ETHYLOESTRENOL</w:t>
      </w:r>
    </w:p>
    <w:p w14:paraId="799CD18C" w14:textId="77777777" w:rsidR="009748DF" w:rsidRPr="00026FF3" w:rsidRDefault="001F6281" w:rsidP="009748DF">
      <w:r w:rsidRPr="00026FF3">
        <w:t>Schedule 4</w:t>
      </w:r>
      <w:r w:rsidR="009748DF" w:rsidRPr="00026FF3">
        <w:br/>
        <w:t>Appendix D, clause 5 (Anabolic and/or androgenic steroidal agents)</w:t>
      </w:r>
    </w:p>
    <w:p w14:paraId="101FD495" w14:textId="77777777" w:rsidR="009748DF" w:rsidRPr="00026FF3" w:rsidRDefault="009748DF" w:rsidP="009748DF">
      <w:pPr>
        <w:keepNext/>
        <w:spacing w:before="240" w:line="240" w:lineRule="auto"/>
        <w:rPr>
          <w:b/>
        </w:rPr>
      </w:pPr>
      <w:r w:rsidRPr="00026FF3">
        <w:rPr>
          <w:b/>
        </w:rPr>
        <w:t>ETHYLHEXANEDIOL</w:t>
      </w:r>
    </w:p>
    <w:p w14:paraId="302B212F" w14:textId="77777777" w:rsidR="009748DF" w:rsidRPr="00026FF3" w:rsidRDefault="009A3343" w:rsidP="009748DF">
      <w:r w:rsidRPr="00026FF3">
        <w:rPr>
          <w:bCs/>
        </w:rPr>
        <w:t>cross reference: ETHOHEXADIOL</w:t>
      </w:r>
      <w:r w:rsidRPr="00026FF3">
        <w:rPr>
          <w:bCs/>
        </w:rPr>
        <w:br/>
      </w:r>
      <w:r w:rsidR="001F6281" w:rsidRPr="00026FF3">
        <w:t>Schedule 6</w:t>
      </w:r>
      <w:r w:rsidR="009748DF" w:rsidRPr="00026FF3">
        <w:br/>
      </w:r>
      <w:r w:rsidR="009748DF" w:rsidRPr="00026FF3">
        <w:rPr>
          <w:bCs/>
        </w:rPr>
        <w:t xml:space="preserve">Appendix E, </w:t>
      </w:r>
      <w:r w:rsidR="001F6281" w:rsidRPr="00026FF3">
        <w:rPr>
          <w:bCs/>
        </w:rPr>
        <w:t>clause 3</w:t>
      </w:r>
      <w:r w:rsidR="009748DF" w:rsidRPr="00026FF3">
        <w:rPr>
          <w:bCs/>
        </w:rPr>
        <w:br/>
        <w:t xml:space="preserve">Appendix F, </w:t>
      </w:r>
      <w:r w:rsidR="001F6281" w:rsidRPr="00026FF3">
        <w:rPr>
          <w:bCs/>
        </w:rPr>
        <w:t>clause 4</w:t>
      </w:r>
    </w:p>
    <w:p w14:paraId="01A4E5BD" w14:textId="77777777" w:rsidR="009748DF" w:rsidRPr="00026FF3" w:rsidRDefault="009748DF" w:rsidP="009748DF">
      <w:pPr>
        <w:keepNext/>
        <w:spacing w:before="240" w:line="240" w:lineRule="auto"/>
      </w:pPr>
      <w:r w:rsidRPr="00026FF3">
        <w:rPr>
          <w:b/>
        </w:rPr>
        <w:t>2</w:t>
      </w:r>
      <w:r w:rsidR="00026FF3">
        <w:rPr>
          <w:b/>
        </w:rPr>
        <w:noBreakHyphen/>
      </w:r>
      <w:r w:rsidRPr="00026FF3">
        <w:rPr>
          <w:b/>
        </w:rPr>
        <w:t>ETHYLHEXANOIC ACID</w:t>
      </w:r>
    </w:p>
    <w:p w14:paraId="2E0E3916"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2B0C806" w14:textId="77777777" w:rsidR="009748DF" w:rsidRPr="00026FF3" w:rsidRDefault="009748DF" w:rsidP="009748DF">
      <w:pPr>
        <w:keepNext/>
        <w:spacing w:before="240" w:line="240" w:lineRule="auto"/>
        <w:rPr>
          <w:b/>
        </w:rPr>
      </w:pPr>
      <w:r w:rsidRPr="00026FF3">
        <w:rPr>
          <w:b/>
        </w:rPr>
        <w:t>ETHYLMERCURIC CHLORIDE</w:t>
      </w:r>
    </w:p>
    <w:p w14:paraId="02F67B04" w14:textId="77777777" w:rsidR="009748DF" w:rsidRPr="00026FF3" w:rsidRDefault="009748DF" w:rsidP="009748DF">
      <w:r w:rsidRPr="00026FF3">
        <w:t xml:space="preserve">Appendix F, </w:t>
      </w:r>
      <w:r w:rsidR="001F6281" w:rsidRPr="00026FF3">
        <w:t>clause 4</w:t>
      </w:r>
    </w:p>
    <w:p w14:paraId="44DA08D1" w14:textId="77777777" w:rsidR="009748DF" w:rsidRPr="00026FF3" w:rsidRDefault="009748DF" w:rsidP="009748DF">
      <w:pPr>
        <w:keepNext/>
        <w:spacing w:before="240" w:line="240" w:lineRule="auto"/>
      </w:pPr>
      <w:r w:rsidRPr="00026FF3">
        <w:rPr>
          <w:b/>
          <w:i/>
        </w:rPr>
        <w:t>N</w:t>
      </w:r>
      <w:r w:rsidR="00026FF3">
        <w:rPr>
          <w:b/>
        </w:rPr>
        <w:noBreakHyphen/>
      </w:r>
      <w:r w:rsidRPr="00026FF3">
        <w:rPr>
          <w:b/>
        </w:rPr>
        <w:t>ETHYL</w:t>
      </w:r>
      <w:r w:rsidR="00026FF3">
        <w:rPr>
          <w:b/>
        </w:rPr>
        <w:noBreakHyphen/>
      </w:r>
      <w:r w:rsidRPr="00026FF3">
        <w:rPr>
          <w:b/>
        </w:rPr>
        <w:t>α</w:t>
      </w:r>
      <w:r w:rsidR="00026FF3">
        <w:rPr>
          <w:b/>
        </w:rPr>
        <w:noBreakHyphen/>
      </w:r>
      <w:r w:rsidRPr="00026FF3">
        <w:rPr>
          <w:b/>
        </w:rPr>
        <w:t>METHYL</w:t>
      </w:r>
      <w:r w:rsidR="00026FF3">
        <w:rPr>
          <w:b/>
        </w:rPr>
        <w:noBreakHyphen/>
      </w:r>
      <w:r w:rsidRPr="00026FF3">
        <w:rPr>
          <w:b/>
        </w:rPr>
        <w:t>3,4</w:t>
      </w:r>
      <w:r w:rsidR="00026FF3">
        <w:rPr>
          <w:b/>
        </w:rPr>
        <w:noBreakHyphen/>
      </w:r>
      <w:r w:rsidRPr="00026FF3">
        <w:rPr>
          <w:b/>
        </w:rPr>
        <w:t>(METHYLENEDIOXY)PHENETHYLAMINE</w:t>
      </w:r>
      <w:r w:rsidRPr="00026FF3">
        <w:rPr>
          <w:b/>
        </w:rPr>
        <w:br/>
      </w:r>
      <w:r w:rsidRPr="00026FF3">
        <w:t xml:space="preserve">cross reference: </w:t>
      </w:r>
      <w:r w:rsidRPr="00026FF3">
        <w:rPr>
          <w:i/>
        </w:rPr>
        <w:t>N</w:t>
      </w:r>
      <w:r w:rsidR="00026FF3">
        <w:noBreakHyphen/>
      </w:r>
      <w:r w:rsidRPr="00026FF3">
        <w:t>ETHYL MDA</w:t>
      </w:r>
    </w:p>
    <w:p w14:paraId="7B9114E3" w14:textId="77777777" w:rsidR="009748DF" w:rsidRPr="00026FF3" w:rsidRDefault="009748DF" w:rsidP="009748DF">
      <w:pPr>
        <w:rPr>
          <w:b/>
        </w:rPr>
      </w:pPr>
      <w:r w:rsidRPr="00026FF3">
        <w:t>Schedule 9</w:t>
      </w:r>
    </w:p>
    <w:p w14:paraId="07DB4CF1" w14:textId="77777777" w:rsidR="009748DF" w:rsidRPr="00026FF3" w:rsidRDefault="009748DF" w:rsidP="009748DF">
      <w:pPr>
        <w:keepNext/>
        <w:spacing w:before="240" w:line="240" w:lineRule="auto"/>
        <w:rPr>
          <w:b/>
        </w:rPr>
      </w:pPr>
      <w:r w:rsidRPr="00026FF3">
        <w:rPr>
          <w:b/>
        </w:rPr>
        <w:t>ETHYLMETHYLTHIAMBUTENE</w:t>
      </w:r>
    </w:p>
    <w:p w14:paraId="0323726D" w14:textId="77777777" w:rsidR="009748DF" w:rsidRPr="00026FF3" w:rsidRDefault="009748DF" w:rsidP="009748DF">
      <w:r w:rsidRPr="00026FF3">
        <w:t>Schedule 9</w:t>
      </w:r>
    </w:p>
    <w:p w14:paraId="01E96DE8" w14:textId="77777777" w:rsidR="009748DF" w:rsidRPr="00026FF3" w:rsidRDefault="009748DF" w:rsidP="009748DF">
      <w:pPr>
        <w:keepNext/>
        <w:spacing w:before="240" w:line="240" w:lineRule="auto"/>
        <w:rPr>
          <w:b/>
        </w:rPr>
      </w:pPr>
      <w:r w:rsidRPr="00026FF3">
        <w:rPr>
          <w:b/>
        </w:rPr>
        <w:t>ETHYLMORPHINE</w:t>
      </w:r>
    </w:p>
    <w:p w14:paraId="732A1A7F" w14:textId="77777777" w:rsidR="009748DF" w:rsidRPr="00026FF3" w:rsidRDefault="001F6281" w:rsidP="009748DF">
      <w:r w:rsidRPr="00026FF3">
        <w:t>Schedule 8</w:t>
      </w:r>
      <w:r w:rsidR="009748DF" w:rsidRPr="00026FF3">
        <w:br/>
      </w:r>
      <w:r w:rsidRPr="00026FF3">
        <w:t>Schedule 4</w:t>
      </w:r>
      <w:r w:rsidR="009748DF" w:rsidRPr="00026FF3">
        <w:br/>
      </w:r>
      <w:r w:rsidRPr="00026FF3">
        <w:t>Schedule 2</w:t>
      </w:r>
      <w:r w:rsidR="009748DF" w:rsidRPr="00026FF3">
        <w:br/>
        <w:t>Appendix K, clause 1</w:t>
      </w:r>
    </w:p>
    <w:p w14:paraId="31477A56" w14:textId="77777777" w:rsidR="009748DF" w:rsidRPr="00026FF3" w:rsidRDefault="009748DF" w:rsidP="009748DF">
      <w:pPr>
        <w:keepNext/>
        <w:spacing w:before="240" w:line="240" w:lineRule="auto"/>
      </w:pPr>
      <w:r w:rsidRPr="00026FF3">
        <w:rPr>
          <w:b/>
        </w:rPr>
        <w:t>ETHYLOESTRENOL</w:t>
      </w:r>
      <w:r w:rsidRPr="00026FF3">
        <w:rPr>
          <w:b/>
        </w:rPr>
        <w:br/>
      </w:r>
      <w:r w:rsidRPr="00026FF3">
        <w:t>cross reference: ETHYLESTRENOL</w:t>
      </w:r>
    </w:p>
    <w:p w14:paraId="1E2CFF59" w14:textId="77777777" w:rsidR="009748DF" w:rsidRPr="00026FF3" w:rsidRDefault="009748DF" w:rsidP="009748DF">
      <w:pPr>
        <w:keepNext/>
        <w:spacing w:before="240" w:line="240" w:lineRule="auto"/>
      </w:pPr>
      <w:r w:rsidRPr="00026FF3">
        <w:rPr>
          <w:b/>
        </w:rPr>
        <w:t>ETHYNODIOL</w:t>
      </w:r>
      <w:r w:rsidRPr="00026FF3">
        <w:rPr>
          <w:b/>
        </w:rPr>
        <w:br/>
      </w:r>
      <w:r w:rsidRPr="00026FF3">
        <w:t>cross reference: ETYNODIOL</w:t>
      </w:r>
    </w:p>
    <w:p w14:paraId="3F4CC576" w14:textId="77777777" w:rsidR="009748DF" w:rsidRPr="00026FF3" w:rsidRDefault="009748DF" w:rsidP="009748DF">
      <w:pPr>
        <w:keepNext/>
        <w:spacing w:before="240" w:line="240" w:lineRule="auto"/>
        <w:rPr>
          <w:b/>
        </w:rPr>
      </w:pPr>
      <w:r w:rsidRPr="00026FF3">
        <w:rPr>
          <w:b/>
        </w:rPr>
        <w:t>ETICYCLIDINE</w:t>
      </w:r>
      <w:r w:rsidRPr="00026FF3">
        <w:rPr>
          <w:b/>
        </w:rPr>
        <w:br/>
      </w:r>
      <w:r w:rsidRPr="00026FF3">
        <w:t>cross reference: PCE</w:t>
      </w:r>
    </w:p>
    <w:p w14:paraId="7F400852" w14:textId="77777777" w:rsidR="009748DF" w:rsidRPr="00026FF3" w:rsidRDefault="009748DF" w:rsidP="009748DF">
      <w:r w:rsidRPr="00026FF3">
        <w:t>Schedule 9</w:t>
      </w:r>
    </w:p>
    <w:p w14:paraId="568C246E" w14:textId="77777777" w:rsidR="009748DF" w:rsidRPr="00026FF3" w:rsidRDefault="009748DF" w:rsidP="009748DF">
      <w:pPr>
        <w:keepNext/>
        <w:spacing w:before="240" w:line="240" w:lineRule="auto"/>
        <w:rPr>
          <w:b/>
        </w:rPr>
      </w:pPr>
      <w:r w:rsidRPr="00026FF3">
        <w:rPr>
          <w:b/>
        </w:rPr>
        <w:t>ETIDOCAINE</w:t>
      </w:r>
    </w:p>
    <w:p w14:paraId="595E6680" w14:textId="77777777" w:rsidR="009748DF" w:rsidRPr="00026FF3" w:rsidRDefault="001F6281" w:rsidP="009748DF">
      <w:r w:rsidRPr="00026FF3">
        <w:t>Schedule 4</w:t>
      </w:r>
    </w:p>
    <w:p w14:paraId="158F34D6" w14:textId="77777777" w:rsidR="009748DF" w:rsidRPr="00026FF3" w:rsidRDefault="009748DF" w:rsidP="009748DF">
      <w:pPr>
        <w:keepNext/>
        <w:spacing w:before="240" w:line="240" w:lineRule="auto"/>
        <w:rPr>
          <w:b/>
        </w:rPr>
      </w:pPr>
      <w:r w:rsidRPr="00026FF3">
        <w:rPr>
          <w:b/>
        </w:rPr>
        <w:t>ETIDRONIC ACID</w:t>
      </w:r>
      <w:r w:rsidRPr="00026FF3">
        <w:rPr>
          <w:b/>
        </w:rPr>
        <w:br/>
      </w:r>
      <w:r w:rsidRPr="00026FF3">
        <w:t xml:space="preserve">cross reference: ETIDRONATE DISODIUM </w:t>
      </w:r>
    </w:p>
    <w:p w14:paraId="31EAC4A5" w14:textId="77777777" w:rsidR="009748DF" w:rsidRPr="00026FF3" w:rsidRDefault="001F6281" w:rsidP="009748DF">
      <w:r w:rsidRPr="00026FF3">
        <w:t>Schedule 4</w:t>
      </w:r>
    </w:p>
    <w:p w14:paraId="1686ABAF" w14:textId="77777777" w:rsidR="009748DF" w:rsidRPr="00026FF3" w:rsidRDefault="009748DF" w:rsidP="009748DF">
      <w:pPr>
        <w:keepNext/>
        <w:spacing w:before="240" w:line="240" w:lineRule="auto"/>
        <w:rPr>
          <w:b/>
        </w:rPr>
      </w:pPr>
      <w:r w:rsidRPr="00026FF3">
        <w:rPr>
          <w:b/>
        </w:rPr>
        <w:t>ETILEFRIN</w:t>
      </w:r>
    </w:p>
    <w:p w14:paraId="477525D3" w14:textId="77777777" w:rsidR="009748DF" w:rsidRPr="00026FF3" w:rsidRDefault="001F6281" w:rsidP="009748DF">
      <w:r w:rsidRPr="00026FF3">
        <w:t>Schedule 4</w:t>
      </w:r>
    </w:p>
    <w:p w14:paraId="7438F3E7" w14:textId="77777777" w:rsidR="009748DF" w:rsidRPr="00026FF3" w:rsidRDefault="009748DF" w:rsidP="009748DF">
      <w:pPr>
        <w:keepNext/>
        <w:spacing w:before="240" w:line="240" w:lineRule="auto"/>
        <w:rPr>
          <w:b/>
        </w:rPr>
      </w:pPr>
      <w:r w:rsidRPr="00026FF3">
        <w:rPr>
          <w:b/>
        </w:rPr>
        <w:t>ETIPROSTON</w:t>
      </w:r>
    </w:p>
    <w:p w14:paraId="47F1E678" w14:textId="77777777" w:rsidR="009748DF" w:rsidRPr="00026FF3" w:rsidRDefault="001F6281" w:rsidP="009748DF">
      <w:r w:rsidRPr="00026FF3">
        <w:t>Schedule 4</w:t>
      </w:r>
    </w:p>
    <w:p w14:paraId="262365AF" w14:textId="77777777" w:rsidR="009748DF" w:rsidRPr="00026FF3" w:rsidRDefault="009748DF" w:rsidP="009748DF">
      <w:pPr>
        <w:keepNext/>
        <w:spacing w:before="240" w:line="240" w:lineRule="auto"/>
        <w:rPr>
          <w:b/>
        </w:rPr>
      </w:pPr>
      <w:r w:rsidRPr="00026FF3">
        <w:rPr>
          <w:b/>
        </w:rPr>
        <w:t>ETODOLAC</w:t>
      </w:r>
    </w:p>
    <w:p w14:paraId="3700A71E" w14:textId="77777777" w:rsidR="009748DF" w:rsidRPr="00026FF3" w:rsidRDefault="001F6281" w:rsidP="009748DF">
      <w:r w:rsidRPr="00026FF3">
        <w:t>Schedule 4</w:t>
      </w:r>
    </w:p>
    <w:p w14:paraId="2F17FABF" w14:textId="77777777" w:rsidR="009748DF" w:rsidRPr="00026FF3" w:rsidRDefault="009748DF" w:rsidP="009748DF">
      <w:pPr>
        <w:keepNext/>
        <w:spacing w:before="240" w:line="240" w:lineRule="auto"/>
        <w:rPr>
          <w:b/>
        </w:rPr>
      </w:pPr>
      <w:r w:rsidRPr="00026FF3">
        <w:rPr>
          <w:b/>
        </w:rPr>
        <w:t>ETOFENAMATE</w:t>
      </w:r>
    </w:p>
    <w:p w14:paraId="45FB4ADA" w14:textId="77777777" w:rsidR="009748DF" w:rsidRPr="00026FF3" w:rsidRDefault="001F6281" w:rsidP="009748DF">
      <w:r w:rsidRPr="00026FF3">
        <w:t>Schedule 4</w:t>
      </w:r>
      <w:r w:rsidR="009748DF" w:rsidRPr="00026FF3">
        <w:br/>
      </w:r>
      <w:r w:rsidRPr="00026FF3">
        <w:t>Schedule 2</w:t>
      </w:r>
    </w:p>
    <w:p w14:paraId="54736263" w14:textId="77777777" w:rsidR="009748DF" w:rsidRPr="00026FF3" w:rsidRDefault="009748DF" w:rsidP="009748DF">
      <w:pPr>
        <w:keepNext/>
        <w:spacing w:before="240" w:line="240" w:lineRule="auto"/>
        <w:rPr>
          <w:b/>
        </w:rPr>
      </w:pPr>
      <w:r w:rsidRPr="00026FF3">
        <w:rPr>
          <w:b/>
        </w:rPr>
        <w:t>ETOFENPROX</w:t>
      </w:r>
    </w:p>
    <w:p w14:paraId="69925DF5" w14:textId="77777777" w:rsidR="009748DF" w:rsidRPr="00026FF3" w:rsidRDefault="009748DF" w:rsidP="009748DF">
      <w:r w:rsidRPr="00026FF3">
        <w:t xml:space="preserve">Appendix B, </w:t>
      </w:r>
      <w:r w:rsidR="001F6281" w:rsidRPr="00026FF3">
        <w:t>clause 3</w:t>
      </w:r>
    </w:p>
    <w:p w14:paraId="2F2B72B8" w14:textId="77777777" w:rsidR="009748DF" w:rsidRPr="00026FF3" w:rsidRDefault="009748DF" w:rsidP="009748DF">
      <w:pPr>
        <w:keepNext/>
        <w:spacing w:before="240" w:line="240" w:lineRule="auto"/>
        <w:rPr>
          <w:b/>
        </w:rPr>
      </w:pPr>
      <w:r w:rsidRPr="00026FF3">
        <w:rPr>
          <w:b/>
        </w:rPr>
        <w:t>ETONITAZENE</w:t>
      </w:r>
    </w:p>
    <w:p w14:paraId="30DCDA35" w14:textId="77777777" w:rsidR="009748DF" w:rsidRPr="00026FF3" w:rsidRDefault="009748DF" w:rsidP="009748DF">
      <w:r w:rsidRPr="00026FF3">
        <w:t>Schedule 9</w:t>
      </w:r>
    </w:p>
    <w:p w14:paraId="23ABE32B" w14:textId="77777777" w:rsidR="009748DF" w:rsidRPr="00026FF3" w:rsidRDefault="009748DF" w:rsidP="009748DF">
      <w:pPr>
        <w:keepNext/>
        <w:spacing w:before="240" w:line="240" w:lineRule="auto"/>
        <w:rPr>
          <w:b/>
        </w:rPr>
      </w:pPr>
      <w:r w:rsidRPr="00026FF3">
        <w:rPr>
          <w:b/>
        </w:rPr>
        <w:t>ETONOGESTREL</w:t>
      </w:r>
    </w:p>
    <w:p w14:paraId="1436C024" w14:textId="77777777" w:rsidR="009748DF" w:rsidRPr="00026FF3" w:rsidRDefault="001F6281" w:rsidP="009748DF">
      <w:r w:rsidRPr="00026FF3">
        <w:t>Schedule 4</w:t>
      </w:r>
    </w:p>
    <w:p w14:paraId="1375DE8D" w14:textId="77777777" w:rsidR="009748DF" w:rsidRPr="00026FF3" w:rsidRDefault="009748DF" w:rsidP="009748DF">
      <w:pPr>
        <w:keepNext/>
        <w:spacing w:before="240" w:line="240" w:lineRule="auto"/>
        <w:rPr>
          <w:b/>
        </w:rPr>
      </w:pPr>
      <w:r w:rsidRPr="00026FF3">
        <w:rPr>
          <w:b/>
        </w:rPr>
        <w:t>ETOPOSIDE</w:t>
      </w:r>
    </w:p>
    <w:p w14:paraId="2BE786EA" w14:textId="77777777" w:rsidR="009748DF" w:rsidRPr="00026FF3" w:rsidRDefault="001F6281" w:rsidP="009748DF">
      <w:r w:rsidRPr="00026FF3">
        <w:t>Schedule 4</w:t>
      </w:r>
    </w:p>
    <w:p w14:paraId="6C2F819E" w14:textId="77777777" w:rsidR="009748DF" w:rsidRPr="00026FF3" w:rsidRDefault="009748DF" w:rsidP="009748DF">
      <w:pPr>
        <w:keepNext/>
        <w:spacing w:before="240" w:line="240" w:lineRule="auto"/>
        <w:rPr>
          <w:b/>
        </w:rPr>
      </w:pPr>
      <w:r w:rsidRPr="00026FF3">
        <w:rPr>
          <w:b/>
        </w:rPr>
        <w:t>ETORICOXIB</w:t>
      </w:r>
    </w:p>
    <w:p w14:paraId="758C7698" w14:textId="77777777" w:rsidR="009748DF" w:rsidRPr="00026FF3" w:rsidRDefault="001F6281" w:rsidP="009748DF">
      <w:r w:rsidRPr="00026FF3">
        <w:t>Schedule 4</w:t>
      </w:r>
    </w:p>
    <w:p w14:paraId="28AE8A26" w14:textId="77777777" w:rsidR="009748DF" w:rsidRPr="00026FF3" w:rsidRDefault="009748DF" w:rsidP="009748DF">
      <w:pPr>
        <w:keepNext/>
        <w:spacing w:before="240" w:line="240" w:lineRule="auto"/>
        <w:rPr>
          <w:b/>
        </w:rPr>
      </w:pPr>
      <w:r w:rsidRPr="00026FF3">
        <w:rPr>
          <w:b/>
        </w:rPr>
        <w:t>ETORPHINE</w:t>
      </w:r>
    </w:p>
    <w:p w14:paraId="4AF6A10E" w14:textId="77777777" w:rsidR="009748DF" w:rsidRPr="00026FF3" w:rsidRDefault="009748DF" w:rsidP="009748DF">
      <w:r w:rsidRPr="00026FF3">
        <w:t>Schedule 9</w:t>
      </w:r>
    </w:p>
    <w:p w14:paraId="728D7A56" w14:textId="77777777" w:rsidR="009748DF" w:rsidRPr="00026FF3" w:rsidRDefault="009748DF" w:rsidP="009748DF">
      <w:pPr>
        <w:keepNext/>
        <w:spacing w:before="240" w:line="240" w:lineRule="auto"/>
        <w:rPr>
          <w:b/>
        </w:rPr>
      </w:pPr>
      <w:r w:rsidRPr="00026FF3">
        <w:rPr>
          <w:b/>
        </w:rPr>
        <w:t>ETOXAZOLE</w:t>
      </w:r>
    </w:p>
    <w:p w14:paraId="389B36CB" w14:textId="77777777" w:rsidR="009748DF" w:rsidRPr="00026FF3" w:rsidRDefault="009748DF" w:rsidP="009748DF">
      <w:r w:rsidRPr="00026FF3">
        <w:t xml:space="preserve">Appendix B, </w:t>
      </w:r>
      <w:r w:rsidR="001F6281" w:rsidRPr="00026FF3">
        <w:t>clause 3</w:t>
      </w:r>
    </w:p>
    <w:p w14:paraId="3591E5D5" w14:textId="77777777" w:rsidR="009748DF" w:rsidRPr="00026FF3" w:rsidRDefault="009748DF" w:rsidP="009748DF">
      <w:pPr>
        <w:keepNext/>
        <w:spacing w:before="240" w:line="240" w:lineRule="auto"/>
        <w:rPr>
          <w:b/>
        </w:rPr>
      </w:pPr>
      <w:r w:rsidRPr="00026FF3">
        <w:rPr>
          <w:b/>
        </w:rPr>
        <w:t>ETOXERIDINE</w:t>
      </w:r>
    </w:p>
    <w:p w14:paraId="392AFF49" w14:textId="77777777" w:rsidR="009748DF" w:rsidRPr="00026FF3" w:rsidRDefault="009748DF" w:rsidP="009748DF">
      <w:r w:rsidRPr="00026FF3">
        <w:t>Schedule 9</w:t>
      </w:r>
    </w:p>
    <w:p w14:paraId="4190645E" w14:textId="77777777" w:rsidR="009748DF" w:rsidRPr="00026FF3" w:rsidRDefault="009748DF" w:rsidP="009748DF">
      <w:pPr>
        <w:keepNext/>
        <w:spacing w:before="240" w:line="240" w:lineRule="auto"/>
        <w:rPr>
          <w:b/>
        </w:rPr>
      </w:pPr>
      <w:r w:rsidRPr="00026FF3">
        <w:rPr>
          <w:b/>
        </w:rPr>
        <w:t>ETRAVIRINE</w:t>
      </w:r>
    </w:p>
    <w:p w14:paraId="5B67439D" w14:textId="77777777" w:rsidR="009748DF" w:rsidRPr="00026FF3" w:rsidRDefault="001F6281" w:rsidP="009748DF">
      <w:r w:rsidRPr="00026FF3">
        <w:t>Schedule 4</w:t>
      </w:r>
    </w:p>
    <w:p w14:paraId="2399B33B" w14:textId="77777777" w:rsidR="009748DF" w:rsidRPr="00026FF3" w:rsidRDefault="009748DF" w:rsidP="009748DF">
      <w:pPr>
        <w:keepNext/>
        <w:spacing w:before="240" w:line="240" w:lineRule="auto"/>
        <w:rPr>
          <w:b/>
        </w:rPr>
      </w:pPr>
      <w:r w:rsidRPr="00026FF3">
        <w:rPr>
          <w:b/>
        </w:rPr>
        <w:t>ETRETINATE</w:t>
      </w:r>
    </w:p>
    <w:p w14:paraId="5A7DA610" w14:textId="77777777" w:rsidR="009748DF" w:rsidRPr="00026FF3" w:rsidRDefault="001F6281" w:rsidP="009748DF">
      <w:r w:rsidRPr="00026FF3">
        <w:t>Schedule 4</w:t>
      </w:r>
      <w:r w:rsidR="009748DF" w:rsidRPr="00026FF3">
        <w:br/>
        <w:t>Appendix D, clause 5</w:t>
      </w:r>
      <w:r w:rsidR="009748DF" w:rsidRPr="00026FF3">
        <w:br/>
        <w:t xml:space="preserve">Appendix F, </w:t>
      </w:r>
      <w:r w:rsidRPr="00026FF3">
        <w:t>clause 4</w:t>
      </w:r>
      <w:r w:rsidR="009748DF" w:rsidRPr="00026FF3">
        <w:br/>
        <w:t xml:space="preserve">Appendix L, </w:t>
      </w:r>
      <w:r w:rsidRPr="00026FF3">
        <w:t>clause 2</w:t>
      </w:r>
    </w:p>
    <w:p w14:paraId="2158A688" w14:textId="77777777" w:rsidR="009748DF" w:rsidRPr="00026FF3" w:rsidRDefault="009748DF" w:rsidP="009748DF">
      <w:pPr>
        <w:keepNext/>
        <w:spacing w:before="240" w:line="240" w:lineRule="auto"/>
        <w:rPr>
          <w:b/>
        </w:rPr>
      </w:pPr>
      <w:r w:rsidRPr="00026FF3">
        <w:rPr>
          <w:b/>
        </w:rPr>
        <w:t>ETRIDIAZOLE</w:t>
      </w:r>
    </w:p>
    <w:p w14:paraId="60F96667" w14:textId="77777777" w:rsidR="009748DF" w:rsidRPr="00026FF3" w:rsidRDefault="001F6281" w:rsidP="009748DF">
      <w:r w:rsidRPr="00026FF3">
        <w:t>Schedule 5</w:t>
      </w:r>
    </w:p>
    <w:p w14:paraId="5ADA63B2" w14:textId="77777777" w:rsidR="009748DF" w:rsidRPr="00026FF3" w:rsidRDefault="009748DF" w:rsidP="009748DF">
      <w:pPr>
        <w:keepNext/>
        <w:spacing w:before="240" w:line="240" w:lineRule="auto"/>
        <w:rPr>
          <w:b/>
        </w:rPr>
      </w:pPr>
      <w:r w:rsidRPr="00026FF3">
        <w:rPr>
          <w:b/>
        </w:rPr>
        <w:t>ETRIMFOS</w:t>
      </w:r>
    </w:p>
    <w:p w14:paraId="072F7B2F" w14:textId="77777777" w:rsidR="009748DF" w:rsidRPr="00026FF3" w:rsidRDefault="001F6281" w:rsidP="009748DF">
      <w:r w:rsidRPr="00026FF3">
        <w:t>Schedule 6</w:t>
      </w:r>
    </w:p>
    <w:p w14:paraId="4395738B" w14:textId="77777777" w:rsidR="009748DF" w:rsidRPr="00026FF3" w:rsidRDefault="009748DF" w:rsidP="009748DF">
      <w:pPr>
        <w:keepNext/>
        <w:spacing w:before="240" w:line="240" w:lineRule="auto"/>
      </w:pPr>
      <w:r w:rsidRPr="00026FF3">
        <w:rPr>
          <w:b/>
        </w:rPr>
        <w:t>ETYNODIOL</w:t>
      </w:r>
      <w:r w:rsidRPr="00026FF3">
        <w:rPr>
          <w:b/>
        </w:rPr>
        <w:br/>
      </w:r>
      <w:r w:rsidRPr="00026FF3">
        <w:t>cross reference: ETHYNODIOL</w:t>
      </w:r>
    </w:p>
    <w:p w14:paraId="577E818C" w14:textId="77777777" w:rsidR="009748DF" w:rsidRPr="00026FF3" w:rsidRDefault="001F6281" w:rsidP="009748DF">
      <w:r w:rsidRPr="00026FF3">
        <w:t>Schedule 4</w:t>
      </w:r>
    </w:p>
    <w:p w14:paraId="2B3CC0D6" w14:textId="77777777" w:rsidR="009748DF" w:rsidRPr="00026FF3" w:rsidRDefault="009748DF" w:rsidP="009748DF">
      <w:pPr>
        <w:keepNext/>
        <w:spacing w:before="240" w:line="240" w:lineRule="auto"/>
        <w:rPr>
          <w:b/>
        </w:rPr>
      </w:pPr>
      <w:r w:rsidRPr="00026FF3">
        <w:rPr>
          <w:b/>
        </w:rPr>
        <w:t>EUBACTERIUM sp. strain DSM11798</w:t>
      </w:r>
    </w:p>
    <w:p w14:paraId="54BE9793" w14:textId="77777777" w:rsidR="009748DF" w:rsidRPr="00026FF3" w:rsidRDefault="009748DF" w:rsidP="009748DF">
      <w:r w:rsidRPr="00026FF3">
        <w:t xml:space="preserve">Appendix B, </w:t>
      </w:r>
      <w:r w:rsidR="001F6281" w:rsidRPr="00026FF3">
        <w:t>clause 3</w:t>
      </w:r>
    </w:p>
    <w:p w14:paraId="2EC9C755" w14:textId="77777777" w:rsidR="009748DF" w:rsidRPr="00026FF3" w:rsidRDefault="009748DF" w:rsidP="009748DF">
      <w:pPr>
        <w:keepNext/>
        <w:spacing w:before="240" w:line="240" w:lineRule="auto"/>
        <w:rPr>
          <w:b/>
        </w:rPr>
      </w:pPr>
      <w:r w:rsidRPr="00026FF3">
        <w:rPr>
          <w:b/>
        </w:rPr>
        <w:t>EUCALYPTUS OIL</w:t>
      </w:r>
    </w:p>
    <w:p w14:paraId="0DF0D50F" w14:textId="77777777" w:rsidR="009748DF" w:rsidRPr="00026FF3" w:rsidRDefault="001F6281" w:rsidP="009748DF">
      <w:r w:rsidRPr="00026FF3">
        <w:t>Schedule 6</w:t>
      </w:r>
      <w:r w:rsidR="009748DF" w:rsidRPr="00026FF3">
        <w:br/>
        <w:t xml:space="preserve">Appendix E, </w:t>
      </w:r>
      <w:r w:rsidRPr="00026FF3">
        <w:t>clause 3</w:t>
      </w:r>
    </w:p>
    <w:p w14:paraId="6B2A575F" w14:textId="77777777" w:rsidR="009748DF" w:rsidRPr="00026FF3" w:rsidRDefault="009748DF" w:rsidP="009748DF">
      <w:pPr>
        <w:keepNext/>
        <w:spacing w:before="240" w:line="240" w:lineRule="auto"/>
        <w:rPr>
          <w:b/>
        </w:rPr>
      </w:pPr>
      <w:r w:rsidRPr="00026FF3">
        <w:rPr>
          <w:b/>
        </w:rPr>
        <w:t>EUGENOL</w:t>
      </w:r>
    </w:p>
    <w:p w14:paraId="5266B6D2"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498071ED" w14:textId="77777777" w:rsidR="009748DF" w:rsidRPr="00026FF3" w:rsidRDefault="009748DF" w:rsidP="009748DF">
      <w:pPr>
        <w:keepNext/>
        <w:spacing w:before="240" w:line="240" w:lineRule="auto"/>
        <w:rPr>
          <w:b/>
        </w:rPr>
      </w:pPr>
      <w:r w:rsidRPr="00026FF3">
        <w:rPr>
          <w:b/>
        </w:rPr>
        <w:t>EUPATORIUM CANNABINUM</w:t>
      </w:r>
      <w:r w:rsidRPr="00026FF3">
        <w:rPr>
          <w:b/>
        </w:rPr>
        <w:br/>
      </w:r>
      <w:r w:rsidRPr="00026FF3">
        <w:t>cross reference: HEMP AGRIMONY</w:t>
      </w:r>
    </w:p>
    <w:p w14:paraId="5F9F708E" w14:textId="77777777" w:rsidR="009748DF" w:rsidRPr="00026FF3" w:rsidRDefault="001F6281" w:rsidP="009748DF">
      <w:r w:rsidRPr="00026FF3">
        <w:t>Schedule 1</w:t>
      </w:r>
      <w:r w:rsidR="009748DF" w:rsidRPr="00026FF3">
        <w:t>0</w:t>
      </w:r>
    </w:p>
    <w:p w14:paraId="02ADE12A" w14:textId="77777777" w:rsidR="009748DF" w:rsidRPr="00026FF3" w:rsidRDefault="009748DF" w:rsidP="009748DF">
      <w:pPr>
        <w:keepNext/>
        <w:spacing w:before="240" w:line="240" w:lineRule="auto"/>
        <w:rPr>
          <w:b/>
        </w:rPr>
      </w:pPr>
      <w:r w:rsidRPr="00026FF3">
        <w:rPr>
          <w:b/>
        </w:rPr>
        <w:t>EVEROLIMUS</w:t>
      </w:r>
    </w:p>
    <w:p w14:paraId="63A3B91C" w14:textId="77777777" w:rsidR="009748DF" w:rsidRPr="00026FF3" w:rsidRDefault="001F6281" w:rsidP="009748DF">
      <w:r w:rsidRPr="00026FF3">
        <w:t>Schedule 4</w:t>
      </w:r>
    </w:p>
    <w:p w14:paraId="1B015180" w14:textId="77777777" w:rsidR="009748DF" w:rsidRPr="00026FF3" w:rsidRDefault="009748DF" w:rsidP="009748DF">
      <w:pPr>
        <w:keepNext/>
        <w:spacing w:before="240" w:line="240" w:lineRule="auto"/>
        <w:rPr>
          <w:b/>
        </w:rPr>
      </w:pPr>
      <w:r w:rsidRPr="00026FF3">
        <w:rPr>
          <w:b/>
        </w:rPr>
        <w:t>EXEMESTANE</w:t>
      </w:r>
    </w:p>
    <w:p w14:paraId="1CA05C51" w14:textId="77777777" w:rsidR="009748DF" w:rsidRPr="00026FF3" w:rsidRDefault="001F6281" w:rsidP="009748DF">
      <w:r w:rsidRPr="00026FF3">
        <w:t>Schedule 4</w:t>
      </w:r>
    </w:p>
    <w:p w14:paraId="4F024779" w14:textId="77777777" w:rsidR="009748DF" w:rsidRPr="00026FF3" w:rsidRDefault="009748DF" w:rsidP="009748DF">
      <w:pPr>
        <w:keepNext/>
        <w:spacing w:before="240" w:line="240" w:lineRule="auto"/>
        <w:rPr>
          <w:b/>
        </w:rPr>
      </w:pPr>
      <w:r w:rsidRPr="00026FF3">
        <w:rPr>
          <w:b/>
        </w:rPr>
        <w:t>EXENATIDE</w:t>
      </w:r>
    </w:p>
    <w:p w14:paraId="257CC1B4" w14:textId="77777777" w:rsidR="009748DF" w:rsidRPr="00026FF3" w:rsidRDefault="001F6281" w:rsidP="009748DF">
      <w:r w:rsidRPr="00026FF3">
        <w:t>Schedule 4</w:t>
      </w:r>
    </w:p>
    <w:p w14:paraId="3E1FDA93" w14:textId="77777777" w:rsidR="009748DF" w:rsidRPr="00026FF3" w:rsidRDefault="009748DF" w:rsidP="009748DF">
      <w:pPr>
        <w:keepNext/>
        <w:spacing w:before="240" w:line="240" w:lineRule="auto"/>
        <w:rPr>
          <w:b/>
        </w:rPr>
      </w:pPr>
      <w:r w:rsidRPr="00026FF3">
        <w:rPr>
          <w:b/>
        </w:rPr>
        <w:t>EXPLOSIVES</w:t>
      </w:r>
    </w:p>
    <w:p w14:paraId="67111E7B" w14:textId="77777777" w:rsidR="009748DF" w:rsidRPr="00026FF3" w:rsidRDefault="009748DF" w:rsidP="009748DF">
      <w:r w:rsidRPr="00026FF3">
        <w:t>Appendix A, clause 1</w:t>
      </w:r>
    </w:p>
    <w:p w14:paraId="16CB2FCD" w14:textId="77777777" w:rsidR="009748DF" w:rsidRPr="00026FF3" w:rsidRDefault="009748DF" w:rsidP="009748DF">
      <w:pPr>
        <w:keepNext/>
        <w:spacing w:before="240" w:line="240" w:lineRule="auto"/>
        <w:rPr>
          <w:b/>
        </w:rPr>
      </w:pPr>
      <w:r w:rsidRPr="00026FF3">
        <w:rPr>
          <w:b/>
        </w:rPr>
        <w:t>EXTRACT OF LEMON EUCALYPTUS</w:t>
      </w:r>
      <w:r w:rsidRPr="00026FF3">
        <w:rPr>
          <w:b/>
        </w:rPr>
        <w:br/>
      </w:r>
      <w:r w:rsidRPr="00026FF3">
        <w:t>cross reference: CORYMBIA CITRIODORA, OIL OF LEMON EUCALYPTUS</w:t>
      </w:r>
    </w:p>
    <w:p w14:paraId="0BF57A28" w14:textId="77777777" w:rsidR="009748DF" w:rsidRPr="00026FF3" w:rsidRDefault="001F6281" w:rsidP="009748DF">
      <w:r w:rsidRPr="00026FF3">
        <w:t>Schedule 5</w:t>
      </w:r>
    </w:p>
    <w:p w14:paraId="635C0A39" w14:textId="77777777" w:rsidR="009748DF" w:rsidRPr="00026FF3" w:rsidRDefault="009748DF" w:rsidP="009748DF">
      <w:pPr>
        <w:keepNext/>
        <w:spacing w:before="240" w:line="240" w:lineRule="auto"/>
        <w:rPr>
          <w:b/>
        </w:rPr>
      </w:pPr>
      <w:r w:rsidRPr="00026FF3">
        <w:rPr>
          <w:b/>
        </w:rPr>
        <w:t>EZETIMIBE</w:t>
      </w:r>
    </w:p>
    <w:p w14:paraId="5D0127AA" w14:textId="77777777" w:rsidR="009748DF" w:rsidRPr="00026FF3" w:rsidRDefault="001F6281" w:rsidP="009748DF">
      <w:r w:rsidRPr="00026FF3">
        <w:t>Schedule 4</w:t>
      </w:r>
    </w:p>
    <w:p w14:paraId="105B815F" w14:textId="77777777" w:rsidR="009748DF" w:rsidRPr="00026FF3" w:rsidRDefault="009748DF" w:rsidP="009748DF">
      <w:pPr>
        <w:pageBreakBefore/>
        <w:spacing w:before="280" w:line="240" w:lineRule="auto"/>
        <w:rPr>
          <w:b/>
          <w:sz w:val="32"/>
          <w:szCs w:val="32"/>
        </w:rPr>
      </w:pPr>
      <w:r w:rsidRPr="00026FF3">
        <w:rPr>
          <w:b/>
          <w:sz w:val="32"/>
          <w:szCs w:val="32"/>
        </w:rPr>
        <w:t>F</w:t>
      </w:r>
    </w:p>
    <w:p w14:paraId="217EE079" w14:textId="77777777" w:rsidR="009748DF" w:rsidRPr="00026FF3" w:rsidRDefault="009748DF" w:rsidP="009748DF">
      <w:pPr>
        <w:keepNext/>
        <w:spacing w:before="240" w:line="240" w:lineRule="auto"/>
        <w:rPr>
          <w:b/>
        </w:rPr>
      </w:pPr>
      <w:r w:rsidRPr="00026FF3">
        <w:rPr>
          <w:b/>
        </w:rPr>
        <w:t>FAMCICLOVIR</w:t>
      </w:r>
    </w:p>
    <w:p w14:paraId="1B7635F6" w14:textId="77777777" w:rsidR="009748DF" w:rsidRPr="00026FF3" w:rsidRDefault="001F6281" w:rsidP="009748DF">
      <w:pPr>
        <w:spacing w:line="240" w:lineRule="auto"/>
      </w:pPr>
      <w:r w:rsidRPr="00026FF3">
        <w:t>Schedule 4</w:t>
      </w:r>
      <w:r w:rsidR="009748DF" w:rsidRPr="00026FF3">
        <w:br/>
      </w:r>
      <w:r w:rsidRPr="00026FF3">
        <w:t>Schedule 3</w:t>
      </w:r>
    </w:p>
    <w:p w14:paraId="2100D418" w14:textId="77777777" w:rsidR="009748DF" w:rsidRPr="00026FF3" w:rsidRDefault="009748DF" w:rsidP="009748DF">
      <w:pPr>
        <w:spacing w:line="240" w:lineRule="auto"/>
      </w:pPr>
      <w:r w:rsidRPr="00026FF3">
        <w:t>Appendix H, clause 1</w:t>
      </w:r>
    </w:p>
    <w:p w14:paraId="37D55943" w14:textId="77777777" w:rsidR="009748DF" w:rsidRPr="00026FF3" w:rsidRDefault="009748DF" w:rsidP="009748DF">
      <w:pPr>
        <w:keepNext/>
        <w:spacing w:before="240" w:line="240" w:lineRule="auto"/>
        <w:rPr>
          <w:b/>
        </w:rPr>
      </w:pPr>
      <w:r w:rsidRPr="00026FF3">
        <w:rPr>
          <w:b/>
        </w:rPr>
        <w:t>FAMOTIDINE</w:t>
      </w:r>
    </w:p>
    <w:p w14:paraId="0ECE3031"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171B7AE8" w14:textId="77777777" w:rsidR="00AE45C9" w:rsidRPr="00026FF3" w:rsidRDefault="00AE45C9" w:rsidP="009748DF">
      <w:pPr>
        <w:keepNext/>
        <w:spacing w:before="240" w:line="240" w:lineRule="auto"/>
        <w:rPr>
          <w:b/>
        </w:rPr>
      </w:pPr>
      <w:r w:rsidRPr="00026FF3">
        <w:rPr>
          <w:b/>
        </w:rPr>
        <w:t>FAMOXADONE</w:t>
      </w:r>
    </w:p>
    <w:p w14:paraId="1446C51D" w14:textId="77777777" w:rsidR="00AE45C9" w:rsidRPr="00026FF3" w:rsidRDefault="00AE45C9" w:rsidP="00AE45C9">
      <w:r w:rsidRPr="00026FF3">
        <w:t>Schedule 6</w:t>
      </w:r>
    </w:p>
    <w:p w14:paraId="7A04B12A" w14:textId="77777777" w:rsidR="009748DF" w:rsidRPr="00026FF3" w:rsidRDefault="009748DF" w:rsidP="009748DF">
      <w:pPr>
        <w:keepNext/>
        <w:spacing w:before="240" w:line="240" w:lineRule="auto"/>
        <w:rPr>
          <w:b/>
        </w:rPr>
      </w:pPr>
      <w:r w:rsidRPr="00026FF3">
        <w:rPr>
          <w:b/>
        </w:rPr>
        <w:t>FAMPHUR</w:t>
      </w:r>
    </w:p>
    <w:p w14:paraId="210D8AFA" w14:textId="77777777" w:rsidR="009748DF" w:rsidRPr="00026FF3" w:rsidRDefault="001F6281" w:rsidP="009748DF">
      <w:r w:rsidRPr="00026FF3">
        <w:t>Schedule 7</w:t>
      </w:r>
      <w:r w:rsidR="009748DF" w:rsidRPr="00026FF3">
        <w:br/>
      </w:r>
      <w:r w:rsidRPr="00026FF3">
        <w:t>Schedule 6</w:t>
      </w:r>
    </w:p>
    <w:p w14:paraId="1F994FE5" w14:textId="77777777" w:rsidR="009748DF" w:rsidRPr="00026FF3" w:rsidRDefault="009748DF" w:rsidP="009748DF">
      <w:pPr>
        <w:keepNext/>
        <w:spacing w:before="240" w:line="240" w:lineRule="auto"/>
        <w:rPr>
          <w:b/>
        </w:rPr>
      </w:pPr>
      <w:r w:rsidRPr="00026FF3">
        <w:rPr>
          <w:b/>
        </w:rPr>
        <w:t>FARFUGIUM JAPONICUM</w:t>
      </w:r>
    </w:p>
    <w:p w14:paraId="579ACB13" w14:textId="77777777" w:rsidR="009748DF" w:rsidRPr="00026FF3" w:rsidRDefault="001F6281" w:rsidP="009748DF">
      <w:r w:rsidRPr="00026FF3">
        <w:t>Schedule 1</w:t>
      </w:r>
      <w:r w:rsidR="009748DF" w:rsidRPr="00026FF3">
        <w:t>0</w:t>
      </w:r>
    </w:p>
    <w:p w14:paraId="686D6B4C" w14:textId="77777777" w:rsidR="00AE45C9" w:rsidRPr="00026FF3" w:rsidRDefault="00AE45C9" w:rsidP="00AE45C9">
      <w:pPr>
        <w:keepNext/>
        <w:spacing w:before="240" w:line="240" w:lineRule="auto"/>
        <w:rPr>
          <w:b/>
        </w:rPr>
      </w:pPr>
      <w:r w:rsidRPr="00026FF3">
        <w:rPr>
          <w:b/>
          <w:bCs/>
        </w:rPr>
        <w:t>FARICIMAB</w:t>
      </w:r>
    </w:p>
    <w:p w14:paraId="48BA22D1" w14:textId="77777777" w:rsidR="00AE45C9" w:rsidRPr="00026FF3" w:rsidRDefault="00AE45C9" w:rsidP="00AE45C9">
      <w:r w:rsidRPr="00026FF3">
        <w:t>Schedule 4</w:t>
      </w:r>
      <w:r w:rsidRPr="00026FF3">
        <w:br/>
        <w:t>Appendix L, clause 2</w:t>
      </w:r>
    </w:p>
    <w:p w14:paraId="27D68E75" w14:textId="77777777" w:rsidR="009748DF" w:rsidRPr="00026FF3" w:rsidRDefault="009748DF" w:rsidP="009748DF">
      <w:pPr>
        <w:keepNext/>
        <w:spacing w:before="240" w:line="240" w:lineRule="auto"/>
      </w:pPr>
      <w:r w:rsidRPr="00026FF3">
        <w:rPr>
          <w:b/>
        </w:rPr>
        <w:t>FASORACETAM</w:t>
      </w:r>
      <w:r w:rsidRPr="00026FF3">
        <w:rPr>
          <w:b/>
        </w:rPr>
        <w:br/>
      </w:r>
      <w:r w:rsidRPr="00026FF3">
        <w:t>cross reference: RACETAMS</w:t>
      </w:r>
    </w:p>
    <w:p w14:paraId="6D23F2DF" w14:textId="77777777" w:rsidR="009748DF" w:rsidRPr="00026FF3" w:rsidRDefault="001F6281" w:rsidP="009748DF">
      <w:r w:rsidRPr="00026FF3">
        <w:t>Schedule 4</w:t>
      </w:r>
    </w:p>
    <w:p w14:paraId="17294316" w14:textId="77777777" w:rsidR="009748DF" w:rsidRPr="00026FF3" w:rsidRDefault="009748DF" w:rsidP="009748DF">
      <w:pPr>
        <w:keepNext/>
        <w:spacing w:before="240" w:line="240" w:lineRule="auto"/>
        <w:rPr>
          <w:b/>
        </w:rPr>
      </w:pPr>
      <w:r w:rsidRPr="00026FF3">
        <w:rPr>
          <w:b/>
        </w:rPr>
        <w:t>FEBANTEL</w:t>
      </w:r>
    </w:p>
    <w:p w14:paraId="24FF5007" w14:textId="77777777" w:rsidR="009748DF" w:rsidRPr="00026FF3" w:rsidRDefault="001F6281" w:rsidP="009748DF">
      <w:r w:rsidRPr="00026FF3">
        <w:t>Schedule 6</w:t>
      </w:r>
    </w:p>
    <w:p w14:paraId="71ADD663" w14:textId="77777777" w:rsidR="009748DF" w:rsidRPr="00026FF3" w:rsidRDefault="009748DF" w:rsidP="009748DF">
      <w:pPr>
        <w:keepNext/>
        <w:spacing w:before="240" w:line="240" w:lineRule="auto"/>
        <w:rPr>
          <w:b/>
        </w:rPr>
      </w:pPr>
      <w:r w:rsidRPr="00026FF3">
        <w:rPr>
          <w:b/>
        </w:rPr>
        <w:t>FEBUXOSTAT</w:t>
      </w:r>
    </w:p>
    <w:p w14:paraId="3506767F" w14:textId="77777777" w:rsidR="009748DF" w:rsidRPr="00026FF3" w:rsidRDefault="001F6281" w:rsidP="009748DF">
      <w:r w:rsidRPr="00026FF3">
        <w:t>Schedule 4</w:t>
      </w:r>
    </w:p>
    <w:p w14:paraId="53FCBA94" w14:textId="77777777" w:rsidR="009748DF" w:rsidRPr="00026FF3" w:rsidRDefault="009748DF" w:rsidP="009748DF">
      <w:pPr>
        <w:keepNext/>
        <w:spacing w:before="240" w:line="240" w:lineRule="auto"/>
        <w:rPr>
          <w:b/>
        </w:rPr>
      </w:pPr>
      <w:r w:rsidRPr="00026FF3">
        <w:rPr>
          <w:b/>
        </w:rPr>
        <w:t>FELBINAC</w:t>
      </w:r>
    </w:p>
    <w:p w14:paraId="218EB4CE" w14:textId="77777777" w:rsidR="009748DF" w:rsidRPr="00026FF3" w:rsidRDefault="001F6281" w:rsidP="009748DF">
      <w:r w:rsidRPr="00026FF3">
        <w:t>Schedule 4</w:t>
      </w:r>
      <w:r w:rsidR="009748DF" w:rsidRPr="00026FF3">
        <w:br/>
      </w:r>
      <w:r w:rsidRPr="00026FF3">
        <w:t>Schedule 2</w:t>
      </w:r>
    </w:p>
    <w:p w14:paraId="7ABB1208" w14:textId="77777777" w:rsidR="009748DF" w:rsidRPr="00026FF3" w:rsidRDefault="009748DF" w:rsidP="009748DF">
      <w:pPr>
        <w:keepNext/>
        <w:spacing w:before="240" w:line="240" w:lineRule="auto"/>
        <w:rPr>
          <w:b/>
        </w:rPr>
      </w:pPr>
      <w:r w:rsidRPr="00026FF3">
        <w:rPr>
          <w:b/>
        </w:rPr>
        <w:t>FELODIPINE</w:t>
      </w:r>
    </w:p>
    <w:p w14:paraId="75AFBCE1" w14:textId="77777777" w:rsidR="009748DF" w:rsidRPr="00026FF3" w:rsidRDefault="001F6281" w:rsidP="009748DF">
      <w:r w:rsidRPr="00026FF3">
        <w:t>Schedule 4</w:t>
      </w:r>
    </w:p>
    <w:p w14:paraId="71EE0D3B" w14:textId="77777777" w:rsidR="009748DF" w:rsidRPr="00026FF3" w:rsidRDefault="009748DF" w:rsidP="009748DF">
      <w:pPr>
        <w:keepNext/>
        <w:spacing w:before="240" w:line="240" w:lineRule="auto"/>
        <w:rPr>
          <w:b/>
        </w:rPr>
      </w:pPr>
      <w:r w:rsidRPr="00026FF3">
        <w:rPr>
          <w:b/>
        </w:rPr>
        <w:t>FELYPRESSIN</w:t>
      </w:r>
    </w:p>
    <w:p w14:paraId="547E7643" w14:textId="77777777" w:rsidR="009748DF" w:rsidRPr="00026FF3" w:rsidRDefault="001F6281" w:rsidP="009748DF">
      <w:r w:rsidRPr="00026FF3">
        <w:t>Schedule 4</w:t>
      </w:r>
    </w:p>
    <w:p w14:paraId="128BBC7D" w14:textId="77777777" w:rsidR="009748DF" w:rsidRPr="00026FF3" w:rsidRDefault="009748DF" w:rsidP="009748DF">
      <w:pPr>
        <w:keepNext/>
        <w:spacing w:before="240" w:line="240" w:lineRule="auto"/>
        <w:rPr>
          <w:b/>
        </w:rPr>
      </w:pPr>
      <w:r w:rsidRPr="00026FF3">
        <w:rPr>
          <w:b/>
        </w:rPr>
        <w:t>FENAMIPHOS</w:t>
      </w:r>
    </w:p>
    <w:p w14:paraId="15CABA37" w14:textId="77777777" w:rsidR="009748DF" w:rsidRPr="00026FF3" w:rsidRDefault="001F6281" w:rsidP="009748DF">
      <w:r w:rsidRPr="00026FF3">
        <w:t>Schedule 7</w:t>
      </w:r>
      <w:r w:rsidR="009748DF" w:rsidRPr="00026FF3">
        <w:br/>
      </w:r>
      <w:r w:rsidRPr="00026FF3">
        <w:t>Schedule 6</w:t>
      </w:r>
    </w:p>
    <w:p w14:paraId="1D56894E" w14:textId="77777777" w:rsidR="009748DF" w:rsidRPr="00026FF3" w:rsidRDefault="009748DF" w:rsidP="009748DF">
      <w:pPr>
        <w:keepNext/>
        <w:spacing w:before="240" w:line="240" w:lineRule="auto"/>
        <w:rPr>
          <w:b/>
        </w:rPr>
      </w:pPr>
      <w:r w:rsidRPr="00026FF3">
        <w:rPr>
          <w:b/>
        </w:rPr>
        <w:t>FENARIMOL</w:t>
      </w:r>
    </w:p>
    <w:p w14:paraId="1BDE2717" w14:textId="77777777" w:rsidR="009748DF" w:rsidRPr="00026FF3" w:rsidRDefault="001F6281" w:rsidP="009748DF">
      <w:r w:rsidRPr="00026FF3">
        <w:t>Schedule 5</w:t>
      </w:r>
    </w:p>
    <w:p w14:paraId="348E6836" w14:textId="77777777" w:rsidR="009748DF" w:rsidRPr="00026FF3" w:rsidRDefault="009748DF" w:rsidP="009748DF">
      <w:pPr>
        <w:keepNext/>
        <w:spacing w:before="240" w:line="240" w:lineRule="auto"/>
        <w:rPr>
          <w:b/>
        </w:rPr>
      </w:pPr>
      <w:r w:rsidRPr="00026FF3">
        <w:rPr>
          <w:b/>
        </w:rPr>
        <w:t>FENAZAFLOR</w:t>
      </w:r>
    </w:p>
    <w:p w14:paraId="5640A4B3" w14:textId="77777777" w:rsidR="009748DF" w:rsidRPr="00026FF3" w:rsidRDefault="001F6281" w:rsidP="009748DF">
      <w:r w:rsidRPr="00026FF3">
        <w:t>Schedule 6</w:t>
      </w:r>
    </w:p>
    <w:p w14:paraId="08FB5301" w14:textId="77777777" w:rsidR="009748DF" w:rsidRPr="00026FF3" w:rsidRDefault="009748DF" w:rsidP="009748DF">
      <w:pPr>
        <w:keepNext/>
        <w:spacing w:before="240" w:line="240" w:lineRule="auto"/>
        <w:rPr>
          <w:b/>
        </w:rPr>
      </w:pPr>
      <w:r w:rsidRPr="00026FF3">
        <w:rPr>
          <w:b/>
        </w:rPr>
        <w:t>FENBENDAZOLE</w:t>
      </w:r>
    </w:p>
    <w:p w14:paraId="2CABF706" w14:textId="77777777" w:rsidR="009748DF" w:rsidRPr="00026FF3" w:rsidRDefault="001F6281" w:rsidP="009748DF">
      <w:r w:rsidRPr="00026FF3">
        <w:t>Schedule 5</w:t>
      </w:r>
    </w:p>
    <w:p w14:paraId="5C307AB8" w14:textId="77777777" w:rsidR="009748DF" w:rsidRPr="00026FF3" w:rsidRDefault="009748DF" w:rsidP="009748DF">
      <w:pPr>
        <w:keepNext/>
        <w:spacing w:before="240" w:line="240" w:lineRule="auto"/>
        <w:rPr>
          <w:b/>
        </w:rPr>
      </w:pPr>
      <w:r w:rsidRPr="00026FF3">
        <w:rPr>
          <w:b/>
        </w:rPr>
        <w:t>FENBUCONAZOLE</w:t>
      </w:r>
    </w:p>
    <w:p w14:paraId="4AE0C101" w14:textId="77777777" w:rsidR="009748DF" w:rsidRPr="00026FF3" w:rsidRDefault="001F6281" w:rsidP="009748DF">
      <w:r w:rsidRPr="00026FF3">
        <w:t>Schedule 5</w:t>
      </w:r>
    </w:p>
    <w:p w14:paraId="2B592D3D" w14:textId="77777777" w:rsidR="009748DF" w:rsidRPr="00026FF3" w:rsidRDefault="009748DF" w:rsidP="009748DF">
      <w:pPr>
        <w:keepNext/>
        <w:spacing w:before="240" w:line="240" w:lineRule="auto"/>
        <w:rPr>
          <w:b/>
        </w:rPr>
      </w:pPr>
      <w:r w:rsidRPr="00026FF3">
        <w:rPr>
          <w:b/>
        </w:rPr>
        <w:t>FENBUFEN</w:t>
      </w:r>
    </w:p>
    <w:p w14:paraId="172949E4" w14:textId="77777777" w:rsidR="009748DF" w:rsidRPr="00026FF3" w:rsidRDefault="001F6281" w:rsidP="009748DF">
      <w:r w:rsidRPr="00026FF3">
        <w:t>Schedule 4</w:t>
      </w:r>
    </w:p>
    <w:p w14:paraId="2604634E" w14:textId="77777777" w:rsidR="009748DF" w:rsidRPr="00026FF3" w:rsidRDefault="009748DF" w:rsidP="009748DF">
      <w:pPr>
        <w:keepNext/>
        <w:spacing w:before="240" w:line="240" w:lineRule="auto"/>
        <w:rPr>
          <w:b/>
        </w:rPr>
      </w:pPr>
      <w:r w:rsidRPr="00026FF3">
        <w:rPr>
          <w:b/>
        </w:rPr>
        <w:t>FENBUTATIN OXIDE</w:t>
      </w:r>
    </w:p>
    <w:p w14:paraId="11627903" w14:textId="77777777" w:rsidR="009748DF" w:rsidRPr="00026FF3" w:rsidRDefault="001F6281" w:rsidP="009748DF">
      <w:r w:rsidRPr="00026FF3">
        <w:t>Schedule 6</w:t>
      </w:r>
    </w:p>
    <w:p w14:paraId="09C91B1F" w14:textId="77777777" w:rsidR="009748DF" w:rsidRPr="00026FF3" w:rsidRDefault="009748DF" w:rsidP="009748DF">
      <w:pPr>
        <w:keepNext/>
        <w:spacing w:before="240" w:line="240" w:lineRule="auto"/>
        <w:rPr>
          <w:b/>
        </w:rPr>
      </w:pPr>
      <w:r w:rsidRPr="00026FF3">
        <w:rPr>
          <w:b/>
        </w:rPr>
        <w:t>FENCAMFAMIN</w:t>
      </w:r>
    </w:p>
    <w:p w14:paraId="03221C21" w14:textId="77777777" w:rsidR="009748DF" w:rsidRPr="00026FF3" w:rsidRDefault="001F6281" w:rsidP="009748DF">
      <w:r w:rsidRPr="00026FF3">
        <w:t>Schedule 4</w:t>
      </w:r>
    </w:p>
    <w:p w14:paraId="4E9DC360" w14:textId="77777777" w:rsidR="009748DF" w:rsidRPr="00026FF3" w:rsidRDefault="009748DF" w:rsidP="009748DF">
      <w:pPr>
        <w:keepNext/>
        <w:spacing w:before="240" w:line="240" w:lineRule="auto"/>
        <w:rPr>
          <w:b/>
        </w:rPr>
      </w:pPr>
      <w:r w:rsidRPr="00026FF3">
        <w:rPr>
          <w:b/>
        </w:rPr>
        <w:t>FENCHLORAZOLE</w:t>
      </w:r>
      <w:r w:rsidR="00026FF3">
        <w:rPr>
          <w:b/>
        </w:rPr>
        <w:noBreakHyphen/>
      </w:r>
      <w:r w:rsidRPr="00026FF3">
        <w:rPr>
          <w:b/>
        </w:rPr>
        <w:t>ETHYL</w:t>
      </w:r>
    </w:p>
    <w:p w14:paraId="155D2C39" w14:textId="77777777" w:rsidR="009748DF" w:rsidRPr="00026FF3" w:rsidRDefault="001F6281" w:rsidP="009748DF">
      <w:r w:rsidRPr="00026FF3">
        <w:t>Schedule 5</w:t>
      </w:r>
    </w:p>
    <w:p w14:paraId="327631DE" w14:textId="77777777" w:rsidR="009748DF" w:rsidRPr="00026FF3" w:rsidRDefault="009748DF" w:rsidP="009748DF">
      <w:pPr>
        <w:keepNext/>
        <w:spacing w:before="240" w:line="240" w:lineRule="auto"/>
        <w:rPr>
          <w:b/>
        </w:rPr>
      </w:pPr>
      <w:r w:rsidRPr="00026FF3">
        <w:rPr>
          <w:b/>
        </w:rPr>
        <w:t>FENCHLORPHOS</w:t>
      </w:r>
    </w:p>
    <w:p w14:paraId="7B63DD19" w14:textId="77777777" w:rsidR="009748DF" w:rsidRPr="00026FF3" w:rsidRDefault="001F6281" w:rsidP="009748DF">
      <w:r w:rsidRPr="00026FF3">
        <w:t>Schedule 6</w:t>
      </w:r>
    </w:p>
    <w:p w14:paraId="412604EA" w14:textId="77777777" w:rsidR="009748DF" w:rsidRPr="00026FF3" w:rsidRDefault="009748DF" w:rsidP="009748DF">
      <w:pPr>
        <w:keepNext/>
        <w:spacing w:before="240" w:line="240" w:lineRule="auto"/>
        <w:rPr>
          <w:b/>
        </w:rPr>
      </w:pPr>
      <w:r w:rsidRPr="00026FF3">
        <w:rPr>
          <w:b/>
        </w:rPr>
        <w:t>FENCLOFENAC</w:t>
      </w:r>
    </w:p>
    <w:p w14:paraId="6A975029" w14:textId="77777777" w:rsidR="009748DF" w:rsidRPr="00026FF3" w:rsidRDefault="001F6281" w:rsidP="009748DF">
      <w:r w:rsidRPr="00026FF3">
        <w:t>Schedule 4</w:t>
      </w:r>
    </w:p>
    <w:p w14:paraId="49EB15DA" w14:textId="77777777" w:rsidR="009748DF" w:rsidRPr="00026FF3" w:rsidRDefault="009748DF" w:rsidP="009748DF">
      <w:pPr>
        <w:keepNext/>
        <w:spacing w:before="240" w:line="240" w:lineRule="auto"/>
        <w:rPr>
          <w:b/>
        </w:rPr>
      </w:pPr>
      <w:r w:rsidRPr="00026FF3">
        <w:rPr>
          <w:b/>
        </w:rPr>
        <w:t>FENETYLLINE</w:t>
      </w:r>
    </w:p>
    <w:p w14:paraId="5AB227AE" w14:textId="77777777" w:rsidR="009748DF" w:rsidRPr="00026FF3" w:rsidRDefault="009748DF" w:rsidP="009748DF">
      <w:r w:rsidRPr="00026FF3">
        <w:t>Schedule 9</w:t>
      </w:r>
    </w:p>
    <w:p w14:paraId="7FA93618" w14:textId="77777777" w:rsidR="009748DF" w:rsidRPr="00026FF3" w:rsidRDefault="009748DF" w:rsidP="009748DF">
      <w:pPr>
        <w:keepNext/>
        <w:spacing w:before="240" w:line="240" w:lineRule="auto"/>
        <w:rPr>
          <w:b/>
        </w:rPr>
      </w:pPr>
      <w:r w:rsidRPr="00026FF3">
        <w:rPr>
          <w:b/>
        </w:rPr>
        <w:t>FENFLURAMINE</w:t>
      </w:r>
    </w:p>
    <w:p w14:paraId="198D288A" w14:textId="77777777" w:rsidR="009748DF" w:rsidRPr="00026FF3" w:rsidRDefault="001F6281" w:rsidP="009748DF">
      <w:r w:rsidRPr="00026FF3">
        <w:t>Schedule 4</w:t>
      </w:r>
      <w:r w:rsidR="009748DF" w:rsidRPr="00026FF3">
        <w:br/>
        <w:t>Appendix K, clause 1</w:t>
      </w:r>
    </w:p>
    <w:p w14:paraId="5758E650" w14:textId="77777777" w:rsidR="009748DF" w:rsidRPr="00026FF3" w:rsidRDefault="009748DF" w:rsidP="009748DF">
      <w:pPr>
        <w:keepNext/>
        <w:spacing w:before="240" w:line="240" w:lineRule="auto"/>
        <w:rPr>
          <w:b/>
        </w:rPr>
      </w:pPr>
      <w:r w:rsidRPr="00026FF3">
        <w:rPr>
          <w:b/>
        </w:rPr>
        <w:t>FENFURAM</w:t>
      </w:r>
    </w:p>
    <w:p w14:paraId="08885D0A" w14:textId="77777777" w:rsidR="009748DF" w:rsidRPr="00026FF3" w:rsidRDefault="009748DF" w:rsidP="009748DF">
      <w:r w:rsidRPr="00026FF3">
        <w:t xml:space="preserve">Appendix B, </w:t>
      </w:r>
      <w:r w:rsidR="001F6281" w:rsidRPr="00026FF3">
        <w:t>clause 3</w:t>
      </w:r>
    </w:p>
    <w:p w14:paraId="7265F12B" w14:textId="77777777" w:rsidR="009748DF" w:rsidRPr="00026FF3" w:rsidRDefault="009748DF" w:rsidP="009748DF">
      <w:pPr>
        <w:keepNext/>
        <w:spacing w:before="240" w:line="240" w:lineRule="auto"/>
        <w:rPr>
          <w:b/>
        </w:rPr>
      </w:pPr>
      <w:r w:rsidRPr="00026FF3">
        <w:rPr>
          <w:b/>
        </w:rPr>
        <w:t>FENHEXAMID</w:t>
      </w:r>
    </w:p>
    <w:p w14:paraId="4BE1E2BA" w14:textId="77777777" w:rsidR="009748DF" w:rsidRPr="00026FF3" w:rsidRDefault="009748DF" w:rsidP="009748DF">
      <w:r w:rsidRPr="00026FF3">
        <w:t xml:space="preserve">Appendix B, </w:t>
      </w:r>
      <w:r w:rsidR="001F6281" w:rsidRPr="00026FF3">
        <w:t>clause 3</w:t>
      </w:r>
    </w:p>
    <w:p w14:paraId="33C3C6D3" w14:textId="77777777" w:rsidR="009748DF" w:rsidRPr="00026FF3" w:rsidRDefault="009748DF" w:rsidP="009748DF">
      <w:pPr>
        <w:keepNext/>
        <w:spacing w:before="240" w:line="240" w:lineRule="auto"/>
        <w:rPr>
          <w:b/>
        </w:rPr>
      </w:pPr>
      <w:r w:rsidRPr="00026FF3">
        <w:rPr>
          <w:b/>
        </w:rPr>
        <w:t>FENITROTHION</w:t>
      </w:r>
    </w:p>
    <w:p w14:paraId="78AF4A8A" w14:textId="77777777" w:rsidR="009748DF" w:rsidRPr="00026FF3" w:rsidRDefault="001F6281" w:rsidP="009748DF">
      <w:r w:rsidRPr="00026FF3">
        <w:t>Schedule 6</w:t>
      </w:r>
    </w:p>
    <w:p w14:paraId="77CB91AE" w14:textId="77777777" w:rsidR="009748DF" w:rsidRPr="00026FF3" w:rsidRDefault="009748DF" w:rsidP="009748DF">
      <w:pPr>
        <w:keepNext/>
        <w:spacing w:before="240" w:line="240" w:lineRule="auto"/>
        <w:rPr>
          <w:b/>
        </w:rPr>
      </w:pPr>
      <w:r w:rsidRPr="00026FF3">
        <w:rPr>
          <w:b/>
        </w:rPr>
        <w:t>FENNEL OIL</w:t>
      </w:r>
    </w:p>
    <w:p w14:paraId="57A0C2A9" w14:textId="77777777" w:rsidR="009748DF" w:rsidRPr="00026FF3" w:rsidRDefault="001F6281" w:rsidP="009748DF">
      <w:r w:rsidRPr="00026FF3">
        <w:t>Schedule 5</w:t>
      </w:r>
      <w:r w:rsidR="009748DF" w:rsidRPr="00026FF3">
        <w:br/>
        <w:t xml:space="preserve">Appendix E, </w:t>
      </w:r>
      <w:r w:rsidRPr="00026FF3">
        <w:t>clause 3</w:t>
      </w:r>
    </w:p>
    <w:p w14:paraId="4D58B060" w14:textId="77777777" w:rsidR="009748DF" w:rsidRPr="00026FF3" w:rsidRDefault="009748DF" w:rsidP="009748DF">
      <w:pPr>
        <w:keepNext/>
        <w:spacing w:before="240" w:line="240" w:lineRule="auto"/>
        <w:rPr>
          <w:b/>
        </w:rPr>
      </w:pPr>
      <w:r w:rsidRPr="00026FF3">
        <w:rPr>
          <w:b/>
        </w:rPr>
        <w:t>FENOFIBRATE</w:t>
      </w:r>
    </w:p>
    <w:p w14:paraId="5E732AB0" w14:textId="77777777" w:rsidR="009748DF" w:rsidRPr="00026FF3" w:rsidRDefault="001F6281" w:rsidP="009748DF">
      <w:r w:rsidRPr="00026FF3">
        <w:t>Schedule 4</w:t>
      </w:r>
    </w:p>
    <w:p w14:paraId="03399DA6" w14:textId="77777777" w:rsidR="009748DF" w:rsidRPr="00026FF3" w:rsidRDefault="009748DF" w:rsidP="009748DF">
      <w:pPr>
        <w:keepNext/>
        <w:spacing w:before="240" w:line="240" w:lineRule="auto"/>
        <w:rPr>
          <w:b/>
        </w:rPr>
      </w:pPr>
      <w:r w:rsidRPr="00026FF3">
        <w:rPr>
          <w:b/>
        </w:rPr>
        <w:t>FENOLDOPAM</w:t>
      </w:r>
    </w:p>
    <w:p w14:paraId="54619882" w14:textId="77777777" w:rsidR="009748DF" w:rsidRPr="00026FF3" w:rsidRDefault="001F6281" w:rsidP="009748DF">
      <w:r w:rsidRPr="00026FF3">
        <w:t>Schedule 4</w:t>
      </w:r>
    </w:p>
    <w:p w14:paraId="3F249DB4" w14:textId="77777777" w:rsidR="009748DF" w:rsidRPr="00026FF3" w:rsidRDefault="009748DF" w:rsidP="009748DF">
      <w:pPr>
        <w:keepNext/>
        <w:spacing w:before="240" w:line="240" w:lineRule="auto"/>
        <w:rPr>
          <w:b/>
        </w:rPr>
      </w:pPr>
      <w:r w:rsidRPr="00026FF3">
        <w:rPr>
          <w:b/>
        </w:rPr>
        <w:t>FENOPROFEN</w:t>
      </w:r>
    </w:p>
    <w:p w14:paraId="7AC2D123" w14:textId="77777777" w:rsidR="009748DF" w:rsidRPr="00026FF3" w:rsidRDefault="001F6281" w:rsidP="009748DF">
      <w:r w:rsidRPr="00026FF3">
        <w:t>Schedule 4</w:t>
      </w:r>
    </w:p>
    <w:p w14:paraId="1EDE283F" w14:textId="77777777" w:rsidR="009748DF" w:rsidRPr="00026FF3" w:rsidRDefault="009748DF" w:rsidP="009748DF">
      <w:pPr>
        <w:keepNext/>
        <w:spacing w:before="240" w:line="240" w:lineRule="auto"/>
        <w:rPr>
          <w:b/>
        </w:rPr>
      </w:pPr>
      <w:r w:rsidRPr="00026FF3">
        <w:rPr>
          <w:b/>
        </w:rPr>
        <w:t>FENOPROP</w:t>
      </w:r>
    </w:p>
    <w:p w14:paraId="4BBACE88" w14:textId="77777777" w:rsidR="009748DF" w:rsidRPr="00026FF3" w:rsidRDefault="001F6281" w:rsidP="009748DF">
      <w:r w:rsidRPr="00026FF3">
        <w:t>Schedule 5</w:t>
      </w:r>
    </w:p>
    <w:p w14:paraId="5892027C" w14:textId="77777777" w:rsidR="009748DF" w:rsidRPr="00026FF3" w:rsidRDefault="009748DF" w:rsidP="009748DF">
      <w:pPr>
        <w:keepNext/>
        <w:spacing w:before="240" w:line="240" w:lineRule="auto"/>
        <w:rPr>
          <w:b/>
        </w:rPr>
      </w:pPr>
      <w:r w:rsidRPr="00026FF3">
        <w:rPr>
          <w:b/>
        </w:rPr>
        <w:t>FENOTEROL</w:t>
      </w:r>
    </w:p>
    <w:p w14:paraId="74762908" w14:textId="77777777" w:rsidR="009748DF" w:rsidRPr="00026FF3" w:rsidRDefault="001F6281" w:rsidP="009748DF">
      <w:r w:rsidRPr="00026FF3">
        <w:t>Schedule 4</w:t>
      </w:r>
    </w:p>
    <w:p w14:paraId="74111DE0" w14:textId="77777777" w:rsidR="009748DF" w:rsidRPr="00026FF3" w:rsidRDefault="009748DF" w:rsidP="009748DF">
      <w:pPr>
        <w:keepNext/>
        <w:spacing w:before="240" w:line="240" w:lineRule="auto"/>
        <w:rPr>
          <w:b/>
        </w:rPr>
      </w:pPr>
      <w:r w:rsidRPr="00026FF3">
        <w:rPr>
          <w:b/>
        </w:rPr>
        <w:t>FENOXACRIM</w:t>
      </w:r>
    </w:p>
    <w:p w14:paraId="4FB411E3" w14:textId="77777777" w:rsidR="009748DF" w:rsidRPr="00026FF3" w:rsidRDefault="001F6281" w:rsidP="009748DF">
      <w:r w:rsidRPr="00026FF3">
        <w:t>Schedule 7</w:t>
      </w:r>
      <w:r w:rsidR="009748DF" w:rsidRPr="00026FF3">
        <w:br/>
      </w:r>
      <w:r w:rsidRPr="00026FF3">
        <w:t>Schedule 6</w:t>
      </w:r>
    </w:p>
    <w:p w14:paraId="4A1F0084" w14:textId="77777777" w:rsidR="009748DF" w:rsidRPr="00026FF3" w:rsidRDefault="009748DF" w:rsidP="009748DF">
      <w:pPr>
        <w:keepNext/>
        <w:spacing w:before="240" w:line="240" w:lineRule="auto"/>
        <w:rPr>
          <w:b/>
        </w:rPr>
      </w:pPr>
      <w:r w:rsidRPr="00026FF3">
        <w:rPr>
          <w:b/>
        </w:rPr>
        <w:t>FENOXAPROP</w:t>
      </w:r>
      <w:r w:rsidR="00026FF3">
        <w:rPr>
          <w:b/>
        </w:rPr>
        <w:noBreakHyphen/>
      </w:r>
      <w:r w:rsidRPr="00026FF3">
        <w:rPr>
          <w:b/>
        </w:rPr>
        <w:t>ETHYL</w:t>
      </w:r>
    </w:p>
    <w:p w14:paraId="226393A2" w14:textId="77777777" w:rsidR="009748DF" w:rsidRPr="00026FF3" w:rsidRDefault="001F6281" w:rsidP="009748DF">
      <w:r w:rsidRPr="00026FF3">
        <w:t>Schedule 5</w:t>
      </w:r>
    </w:p>
    <w:p w14:paraId="612372DC" w14:textId="77777777" w:rsidR="009748DF" w:rsidRPr="00026FF3" w:rsidRDefault="009748DF" w:rsidP="009748DF">
      <w:pPr>
        <w:keepNext/>
        <w:spacing w:before="240" w:line="240" w:lineRule="auto"/>
        <w:rPr>
          <w:b/>
        </w:rPr>
      </w:pPr>
      <w:r w:rsidRPr="00026FF3">
        <w:rPr>
          <w:b/>
        </w:rPr>
        <w:t>FENOXAPROP</w:t>
      </w:r>
      <w:r w:rsidR="00026FF3">
        <w:rPr>
          <w:b/>
        </w:rPr>
        <w:noBreakHyphen/>
      </w:r>
      <w:r w:rsidRPr="00026FF3">
        <w:rPr>
          <w:b/>
          <w:i/>
        </w:rPr>
        <w:t>p</w:t>
      </w:r>
      <w:r w:rsidR="00026FF3">
        <w:rPr>
          <w:b/>
        </w:rPr>
        <w:noBreakHyphen/>
      </w:r>
      <w:r w:rsidRPr="00026FF3">
        <w:rPr>
          <w:b/>
        </w:rPr>
        <w:t>ETHYL</w:t>
      </w:r>
    </w:p>
    <w:p w14:paraId="27FA46ED" w14:textId="77777777" w:rsidR="009748DF" w:rsidRPr="00026FF3" w:rsidRDefault="001F6281" w:rsidP="009748DF">
      <w:r w:rsidRPr="00026FF3">
        <w:t>Schedule 5</w:t>
      </w:r>
    </w:p>
    <w:p w14:paraId="477FC63E" w14:textId="77777777" w:rsidR="009748DF" w:rsidRPr="00026FF3" w:rsidRDefault="009748DF" w:rsidP="009748DF">
      <w:pPr>
        <w:keepNext/>
        <w:spacing w:before="240" w:line="240" w:lineRule="auto"/>
        <w:rPr>
          <w:b/>
        </w:rPr>
      </w:pPr>
      <w:r w:rsidRPr="00026FF3">
        <w:rPr>
          <w:b/>
        </w:rPr>
        <w:t>FENOXYCARB</w:t>
      </w:r>
    </w:p>
    <w:p w14:paraId="0BE511B1" w14:textId="77777777" w:rsidR="009748DF" w:rsidRPr="00026FF3" w:rsidRDefault="009748DF" w:rsidP="009748DF">
      <w:r w:rsidRPr="00026FF3">
        <w:t xml:space="preserve">Appendix B, </w:t>
      </w:r>
      <w:r w:rsidR="001F6281" w:rsidRPr="00026FF3">
        <w:t>clause 3</w:t>
      </w:r>
    </w:p>
    <w:p w14:paraId="6DE46C9E" w14:textId="77777777" w:rsidR="009748DF" w:rsidRPr="00026FF3" w:rsidRDefault="009748DF" w:rsidP="009748DF">
      <w:pPr>
        <w:keepNext/>
        <w:spacing w:before="240" w:line="240" w:lineRule="auto"/>
        <w:rPr>
          <w:b/>
        </w:rPr>
      </w:pPr>
      <w:r w:rsidRPr="00026FF3">
        <w:rPr>
          <w:b/>
        </w:rPr>
        <w:t>FENPIPRAMIDE</w:t>
      </w:r>
    </w:p>
    <w:p w14:paraId="6F27E7E0" w14:textId="77777777" w:rsidR="009748DF" w:rsidRPr="00026FF3" w:rsidRDefault="001F6281" w:rsidP="009748DF">
      <w:r w:rsidRPr="00026FF3">
        <w:t>Schedule 4</w:t>
      </w:r>
    </w:p>
    <w:p w14:paraId="68F76D97" w14:textId="77777777" w:rsidR="009748DF" w:rsidRPr="00026FF3" w:rsidRDefault="009748DF" w:rsidP="009748DF">
      <w:pPr>
        <w:keepNext/>
        <w:spacing w:before="240" w:line="240" w:lineRule="auto"/>
        <w:rPr>
          <w:b/>
        </w:rPr>
      </w:pPr>
      <w:r w:rsidRPr="00026FF3">
        <w:rPr>
          <w:b/>
        </w:rPr>
        <w:t>FENPIPRANE</w:t>
      </w:r>
    </w:p>
    <w:p w14:paraId="77342560" w14:textId="77777777" w:rsidR="009748DF" w:rsidRPr="00026FF3" w:rsidRDefault="001F6281" w:rsidP="009748DF">
      <w:r w:rsidRPr="00026FF3">
        <w:t>Schedule 4</w:t>
      </w:r>
    </w:p>
    <w:p w14:paraId="4D3F7374" w14:textId="77FBCD39" w:rsidR="00612AD8" w:rsidRDefault="00612AD8" w:rsidP="009748DF">
      <w:pPr>
        <w:keepNext/>
        <w:spacing w:before="240" w:line="240" w:lineRule="auto"/>
        <w:rPr>
          <w:b/>
        </w:rPr>
      </w:pPr>
      <w:r>
        <w:rPr>
          <w:b/>
        </w:rPr>
        <w:t>FENPROPIDIN</w:t>
      </w:r>
    </w:p>
    <w:p w14:paraId="11FD04BD" w14:textId="288EA767" w:rsidR="00612AD8" w:rsidRPr="003667A7" w:rsidRDefault="00612AD8" w:rsidP="003667A7">
      <w:pPr>
        <w:keepNext/>
        <w:spacing w:line="240" w:lineRule="auto"/>
        <w:rPr>
          <w:bCs/>
        </w:rPr>
      </w:pPr>
      <w:r>
        <w:rPr>
          <w:bCs/>
        </w:rPr>
        <w:t>Schedule</w:t>
      </w:r>
      <w:r w:rsidR="004657DE">
        <w:rPr>
          <w:bCs/>
        </w:rPr>
        <w:t> </w:t>
      </w:r>
      <w:r>
        <w:rPr>
          <w:bCs/>
        </w:rPr>
        <w:t>6</w:t>
      </w:r>
    </w:p>
    <w:p w14:paraId="268AC6D1" w14:textId="7E242F81" w:rsidR="009748DF" w:rsidRPr="00026FF3" w:rsidRDefault="009748DF" w:rsidP="009748DF">
      <w:pPr>
        <w:keepNext/>
        <w:spacing w:before="240" w:line="240" w:lineRule="auto"/>
        <w:rPr>
          <w:b/>
        </w:rPr>
      </w:pPr>
      <w:r w:rsidRPr="00026FF3">
        <w:rPr>
          <w:b/>
        </w:rPr>
        <w:t>FENPROPOREX</w:t>
      </w:r>
    </w:p>
    <w:p w14:paraId="34FA0BFB" w14:textId="77777777" w:rsidR="009748DF" w:rsidRPr="00026FF3" w:rsidRDefault="001F6281" w:rsidP="009748DF">
      <w:r w:rsidRPr="00026FF3">
        <w:t>Schedule 4</w:t>
      </w:r>
    </w:p>
    <w:p w14:paraId="77AA5DAB" w14:textId="77777777" w:rsidR="009748DF" w:rsidRPr="00026FF3" w:rsidRDefault="009748DF" w:rsidP="009748DF">
      <w:pPr>
        <w:keepNext/>
        <w:spacing w:before="240" w:line="240" w:lineRule="auto"/>
        <w:rPr>
          <w:b/>
        </w:rPr>
      </w:pPr>
      <w:r w:rsidRPr="00026FF3">
        <w:rPr>
          <w:b/>
        </w:rPr>
        <w:t>FENPROSTALENE</w:t>
      </w:r>
    </w:p>
    <w:p w14:paraId="5DD85FE2" w14:textId="77777777" w:rsidR="009748DF" w:rsidRPr="00026FF3" w:rsidRDefault="001F6281" w:rsidP="009748DF">
      <w:r w:rsidRPr="00026FF3">
        <w:t>Schedule 4</w:t>
      </w:r>
    </w:p>
    <w:p w14:paraId="50E33732" w14:textId="77777777" w:rsidR="009748DF" w:rsidRPr="00026FF3" w:rsidRDefault="009748DF" w:rsidP="009748DF">
      <w:pPr>
        <w:keepNext/>
        <w:spacing w:before="240" w:line="240" w:lineRule="auto"/>
        <w:rPr>
          <w:b/>
        </w:rPr>
      </w:pPr>
      <w:r w:rsidRPr="00026FF3">
        <w:rPr>
          <w:b/>
        </w:rPr>
        <w:t>FENPYRAZAMINE</w:t>
      </w:r>
    </w:p>
    <w:p w14:paraId="37C947B1" w14:textId="77777777" w:rsidR="009748DF" w:rsidRPr="00026FF3" w:rsidRDefault="001F6281" w:rsidP="009748DF">
      <w:r w:rsidRPr="00026FF3">
        <w:t>Schedule 5</w:t>
      </w:r>
    </w:p>
    <w:p w14:paraId="3FD01290" w14:textId="77777777" w:rsidR="009748DF" w:rsidRPr="00026FF3" w:rsidRDefault="009748DF" w:rsidP="009748DF">
      <w:pPr>
        <w:keepNext/>
        <w:spacing w:before="240" w:line="240" w:lineRule="auto"/>
        <w:rPr>
          <w:b/>
        </w:rPr>
      </w:pPr>
      <w:r w:rsidRPr="00026FF3">
        <w:rPr>
          <w:b/>
        </w:rPr>
        <w:t>FENPYROXIMATE</w:t>
      </w:r>
    </w:p>
    <w:p w14:paraId="2C65002C" w14:textId="77777777" w:rsidR="009748DF" w:rsidRPr="00026FF3" w:rsidRDefault="001F6281" w:rsidP="009748DF">
      <w:r w:rsidRPr="00026FF3">
        <w:t>Schedule 6</w:t>
      </w:r>
    </w:p>
    <w:p w14:paraId="39C45401" w14:textId="77777777" w:rsidR="009748DF" w:rsidRPr="00026FF3" w:rsidRDefault="009748DF" w:rsidP="009748DF">
      <w:pPr>
        <w:keepNext/>
        <w:spacing w:before="240" w:line="240" w:lineRule="auto"/>
        <w:rPr>
          <w:b/>
        </w:rPr>
      </w:pPr>
      <w:r w:rsidRPr="00026FF3">
        <w:rPr>
          <w:b/>
        </w:rPr>
        <w:t>FENSON</w:t>
      </w:r>
    </w:p>
    <w:p w14:paraId="3BD770CC" w14:textId="77777777" w:rsidR="009748DF" w:rsidRPr="00026FF3" w:rsidRDefault="001F6281" w:rsidP="009748DF">
      <w:r w:rsidRPr="00026FF3">
        <w:t>Schedule 5</w:t>
      </w:r>
    </w:p>
    <w:p w14:paraId="530F120F" w14:textId="77777777" w:rsidR="009748DF" w:rsidRPr="00026FF3" w:rsidRDefault="009748DF" w:rsidP="009748DF">
      <w:pPr>
        <w:keepNext/>
        <w:spacing w:before="240" w:line="240" w:lineRule="auto"/>
        <w:rPr>
          <w:b/>
        </w:rPr>
      </w:pPr>
      <w:r w:rsidRPr="00026FF3">
        <w:rPr>
          <w:b/>
        </w:rPr>
        <w:t>FENSULFOTHION</w:t>
      </w:r>
    </w:p>
    <w:p w14:paraId="04349C06" w14:textId="77777777" w:rsidR="009748DF" w:rsidRPr="00026FF3" w:rsidRDefault="001F6281" w:rsidP="009748DF">
      <w:r w:rsidRPr="00026FF3">
        <w:t>Schedule 7</w:t>
      </w:r>
    </w:p>
    <w:p w14:paraId="71524C19" w14:textId="77777777" w:rsidR="009748DF" w:rsidRPr="00026FF3" w:rsidRDefault="009748DF" w:rsidP="009748DF">
      <w:pPr>
        <w:keepNext/>
        <w:spacing w:before="240" w:line="240" w:lineRule="auto"/>
        <w:rPr>
          <w:b/>
        </w:rPr>
      </w:pPr>
      <w:r w:rsidRPr="00026FF3">
        <w:rPr>
          <w:b/>
        </w:rPr>
        <w:t>FENTANYL</w:t>
      </w:r>
    </w:p>
    <w:p w14:paraId="7D3E4494" w14:textId="77777777" w:rsidR="009748DF" w:rsidRPr="00026FF3" w:rsidRDefault="001F6281" w:rsidP="009748DF">
      <w:r w:rsidRPr="00026FF3">
        <w:t>Schedule 8</w:t>
      </w:r>
      <w:r w:rsidR="009748DF" w:rsidRPr="00026FF3">
        <w:br/>
        <w:t>Appendix K, clause 1</w:t>
      </w:r>
    </w:p>
    <w:p w14:paraId="58D9D860" w14:textId="77777777" w:rsidR="009748DF" w:rsidRPr="00026FF3" w:rsidRDefault="009748DF" w:rsidP="009748DF">
      <w:pPr>
        <w:keepNext/>
        <w:spacing w:before="240" w:line="240" w:lineRule="auto"/>
        <w:rPr>
          <w:b/>
        </w:rPr>
      </w:pPr>
      <w:r w:rsidRPr="00026FF3">
        <w:rPr>
          <w:b/>
        </w:rPr>
        <w:t>FENTEROL</w:t>
      </w:r>
    </w:p>
    <w:p w14:paraId="384EC965" w14:textId="77777777" w:rsidR="009748DF" w:rsidRPr="00026FF3" w:rsidRDefault="009748DF" w:rsidP="009748DF">
      <w:r w:rsidRPr="00026FF3">
        <w:t xml:space="preserve">Appendix F, </w:t>
      </w:r>
      <w:r w:rsidR="001F6281" w:rsidRPr="00026FF3">
        <w:t>clause 4</w:t>
      </w:r>
    </w:p>
    <w:p w14:paraId="4190FE75" w14:textId="77777777" w:rsidR="009748DF" w:rsidRPr="00026FF3" w:rsidRDefault="009748DF" w:rsidP="009748DF">
      <w:pPr>
        <w:keepNext/>
        <w:spacing w:before="240" w:line="240" w:lineRule="auto"/>
        <w:rPr>
          <w:b/>
        </w:rPr>
      </w:pPr>
      <w:r w:rsidRPr="00026FF3">
        <w:rPr>
          <w:b/>
        </w:rPr>
        <w:t>FENTHION</w:t>
      </w:r>
    </w:p>
    <w:p w14:paraId="727EB561"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02013324" w14:textId="77777777" w:rsidR="009748DF" w:rsidRPr="00026FF3" w:rsidRDefault="009748DF" w:rsidP="009748DF">
      <w:pPr>
        <w:keepNext/>
        <w:spacing w:before="240" w:line="240" w:lineRule="auto"/>
        <w:rPr>
          <w:b/>
        </w:rPr>
      </w:pPr>
      <w:r w:rsidRPr="00026FF3">
        <w:rPr>
          <w:b/>
        </w:rPr>
        <w:t>FENTHION</w:t>
      </w:r>
      <w:r w:rsidR="00026FF3">
        <w:rPr>
          <w:b/>
        </w:rPr>
        <w:noBreakHyphen/>
      </w:r>
      <w:r w:rsidRPr="00026FF3">
        <w:rPr>
          <w:b/>
        </w:rPr>
        <w:t>ETHYL</w:t>
      </w:r>
    </w:p>
    <w:p w14:paraId="0313AAF2" w14:textId="77777777" w:rsidR="009748DF" w:rsidRPr="00026FF3" w:rsidRDefault="001F6281" w:rsidP="009748DF">
      <w:r w:rsidRPr="00026FF3">
        <w:t>Schedule 7</w:t>
      </w:r>
    </w:p>
    <w:p w14:paraId="2491C89B" w14:textId="77777777" w:rsidR="009748DF" w:rsidRPr="00026FF3" w:rsidRDefault="009748DF" w:rsidP="009748DF">
      <w:pPr>
        <w:keepNext/>
        <w:spacing w:before="240" w:line="240" w:lineRule="auto"/>
        <w:rPr>
          <w:b/>
        </w:rPr>
      </w:pPr>
      <w:r w:rsidRPr="00026FF3">
        <w:rPr>
          <w:b/>
        </w:rPr>
        <w:t>FENVALERATE</w:t>
      </w:r>
    </w:p>
    <w:p w14:paraId="07C99FC0" w14:textId="77777777" w:rsidR="009748DF" w:rsidRPr="00026FF3" w:rsidRDefault="001F6281" w:rsidP="009748DF">
      <w:r w:rsidRPr="00026FF3">
        <w:t>Schedule 6</w:t>
      </w:r>
    </w:p>
    <w:p w14:paraId="5D02327C" w14:textId="77777777" w:rsidR="009748DF" w:rsidRPr="00026FF3" w:rsidRDefault="009748DF" w:rsidP="009748DF">
      <w:pPr>
        <w:keepNext/>
        <w:spacing w:before="240" w:line="240" w:lineRule="auto"/>
        <w:rPr>
          <w:b/>
        </w:rPr>
      </w:pPr>
      <w:r w:rsidRPr="00026FF3">
        <w:rPr>
          <w:b/>
        </w:rPr>
        <w:t>FERRIC DERISOMALTOSE</w:t>
      </w:r>
    </w:p>
    <w:p w14:paraId="38579F8E" w14:textId="77777777" w:rsidR="009748DF" w:rsidRPr="00026FF3" w:rsidRDefault="001F6281" w:rsidP="009748DF">
      <w:r w:rsidRPr="00026FF3">
        <w:t>Schedule 4</w:t>
      </w:r>
    </w:p>
    <w:p w14:paraId="1490E2A1" w14:textId="77777777" w:rsidR="009748DF" w:rsidRPr="00026FF3" w:rsidRDefault="009748DF" w:rsidP="009748DF">
      <w:pPr>
        <w:keepNext/>
        <w:spacing w:before="240" w:line="240" w:lineRule="auto"/>
        <w:rPr>
          <w:b/>
        </w:rPr>
      </w:pPr>
      <w:r w:rsidRPr="00026FF3">
        <w:rPr>
          <w:b/>
        </w:rPr>
        <w:t>FEXOFENADINE</w:t>
      </w:r>
    </w:p>
    <w:p w14:paraId="1552FE60" w14:textId="77777777" w:rsidR="009748DF" w:rsidRPr="00026FF3" w:rsidRDefault="001F6281" w:rsidP="009748DF">
      <w:r w:rsidRPr="00026FF3">
        <w:t>Schedule 4</w:t>
      </w:r>
      <w:r w:rsidR="009748DF" w:rsidRPr="00026FF3">
        <w:br/>
      </w:r>
      <w:r w:rsidRPr="00026FF3">
        <w:t>Schedule 2</w:t>
      </w:r>
    </w:p>
    <w:p w14:paraId="2BF57215" w14:textId="77777777" w:rsidR="009748DF" w:rsidRPr="00026FF3" w:rsidRDefault="009748DF" w:rsidP="009748DF">
      <w:pPr>
        <w:keepNext/>
        <w:spacing w:before="240" w:line="240" w:lineRule="auto"/>
        <w:rPr>
          <w:b/>
        </w:rPr>
      </w:pPr>
      <w:r w:rsidRPr="00026FF3">
        <w:rPr>
          <w:b/>
        </w:rPr>
        <w:t>FIBRINOLYSIN</w:t>
      </w:r>
    </w:p>
    <w:p w14:paraId="022654DE" w14:textId="77777777" w:rsidR="009748DF" w:rsidRPr="00026FF3" w:rsidRDefault="001F6281" w:rsidP="009748DF">
      <w:r w:rsidRPr="00026FF3">
        <w:t>Schedule 4</w:t>
      </w:r>
    </w:p>
    <w:p w14:paraId="139275D5" w14:textId="77777777" w:rsidR="009748DF" w:rsidRPr="00026FF3" w:rsidRDefault="009748DF" w:rsidP="009748DF">
      <w:pPr>
        <w:keepNext/>
        <w:spacing w:before="240" w:line="240" w:lineRule="auto"/>
        <w:rPr>
          <w:b/>
        </w:rPr>
      </w:pPr>
      <w:r w:rsidRPr="00026FF3">
        <w:rPr>
          <w:b/>
        </w:rPr>
        <w:t>FIBROBLAST GROWTH FACTORS</w:t>
      </w:r>
    </w:p>
    <w:p w14:paraId="74BF3429" w14:textId="77777777" w:rsidR="009748DF" w:rsidRPr="00026FF3" w:rsidRDefault="001F6281" w:rsidP="009748DF">
      <w:r w:rsidRPr="00026FF3">
        <w:t>Schedule 4</w:t>
      </w:r>
      <w:r w:rsidR="009748DF" w:rsidRPr="00026FF3">
        <w:br/>
        <w:t>Appendix D, clause 5</w:t>
      </w:r>
    </w:p>
    <w:p w14:paraId="6640FA2F" w14:textId="77777777" w:rsidR="009748DF" w:rsidRPr="00026FF3" w:rsidRDefault="009748DF" w:rsidP="009748DF">
      <w:pPr>
        <w:keepNext/>
        <w:spacing w:before="240" w:line="240" w:lineRule="auto"/>
        <w:rPr>
          <w:b/>
        </w:rPr>
      </w:pPr>
      <w:r w:rsidRPr="00026FF3">
        <w:rPr>
          <w:b/>
        </w:rPr>
        <w:t>FIDAXOMICIN</w:t>
      </w:r>
    </w:p>
    <w:p w14:paraId="65CACF7D" w14:textId="77777777" w:rsidR="009748DF" w:rsidRPr="00026FF3" w:rsidRDefault="001F6281" w:rsidP="009748DF">
      <w:r w:rsidRPr="00026FF3">
        <w:t>Schedule 4</w:t>
      </w:r>
    </w:p>
    <w:p w14:paraId="3086D643" w14:textId="77777777" w:rsidR="009748DF" w:rsidRPr="00026FF3" w:rsidRDefault="009748DF" w:rsidP="009748DF">
      <w:pPr>
        <w:keepNext/>
        <w:spacing w:before="240" w:line="240" w:lineRule="auto"/>
        <w:rPr>
          <w:b/>
        </w:rPr>
      </w:pPr>
      <w:r w:rsidRPr="00026FF3">
        <w:rPr>
          <w:b/>
        </w:rPr>
        <w:t>FILGOTINIB</w:t>
      </w:r>
    </w:p>
    <w:p w14:paraId="3FD698BD" w14:textId="77777777" w:rsidR="009748DF" w:rsidRPr="00026FF3" w:rsidRDefault="001F6281" w:rsidP="009748DF">
      <w:r w:rsidRPr="00026FF3">
        <w:t>Schedule 4</w:t>
      </w:r>
    </w:p>
    <w:p w14:paraId="26AE60AE" w14:textId="77777777" w:rsidR="009748DF" w:rsidRPr="00026FF3" w:rsidRDefault="009748DF" w:rsidP="009748DF">
      <w:pPr>
        <w:keepNext/>
        <w:spacing w:before="240" w:line="240" w:lineRule="auto"/>
        <w:rPr>
          <w:b/>
        </w:rPr>
      </w:pPr>
      <w:r w:rsidRPr="00026FF3">
        <w:rPr>
          <w:b/>
        </w:rPr>
        <w:t>FILGRASTIM</w:t>
      </w:r>
    </w:p>
    <w:p w14:paraId="0ABFBAC5" w14:textId="77777777" w:rsidR="009748DF" w:rsidRPr="00026FF3" w:rsidRDefault="001F6281" w:rsidP="009748DF">
      <w:r w:rsidRPr="00026FF3">
        <w:t>Schedule 4</w:t>
      </w:r>
    </w:p>
    <w:p w14:paraId="786CDCF2" w14:textId="77777777" w:rsidR="009748DF" w:rsidRPr="00026FF3" w:rsidRDefault="009748DF" w:rsidP="009748DF">
      <w:pPr>
        <w:keepNext/>
        <w:spacing w:before="240" w:line="240" w:lineRule="auto"/>
        <w:rPr>
          <w:b/>
        </w:rPr>
      </w:pPr>
      <w:r w:rsidRPr="00026FF3">
        <w:rPr>
          <w:b/>
        </w:rPr>
        <w:t>FINASTERIDE</w:t>
      </w:r>
    </w:p>
    <w:p w14:paraId="036537C3" w14:textId="77777777" w:rsidR="009748DF" w:rsidRPr="00026FF3" w:rsidRDefault="001F6281" w:rsidP="009748DF">
      <w:r w:rsidRPr="00026FF3">
        <w:t>Schedule 4</w:t>
      </w:r>
    </w:p>
    <w:p w14:paraId="5D18F374" w14:textId="77777777" w:rsidR="009748DF" w:rsidRPr="00026FF3" w:rsidRDefault="009748DF" w:rsidP="009748DF">
      <w:pPr>
        <w:keepNext/>
        <w:spacing w:before="240" w:line="240" w:lineRule="auto"/>
        <w:rPr>
          <w:b/>
          <w:bCs/>
        </w:rPr>
      </w:pPr>
      <w:r w:rsidRPr="00026FF3">
        <w:rPr>
          <w:b/>
        </w:rPr>
        <w:t>FINERENONE</w:t>
      </w:r>
    </w:p>
    <w:p w14:paraId="21408B26" w14:textId="77777777" w:rsidR="009748DF" w:rsidRPr="00026FF3" w:rsidRDefault="001F6281" w:rsidP="009748DF">
      <w:pPr>
        <w:spacing w:line="240" w:lineRule="auto"/>
      </w:pPr>
      <w:r w:rsidRPr="00026FF3">
        <w:t>Schedule 4</w:t>
      </w:r>
    </w:p>
    <w:p w14:paraId="4426FAC2" w14:textId="77777777" w:rsidR="009748DF" w:rsidRPr="00026FF3" w:rsidRDefault="009748DF" w:rsidP="009748DF">
      <w:pPr>
        <w:spacing w:line="240" w:lineRule="auto"/>
      </w:pPr>
      <w:r w:rsidRPr="00026FF3">
        <w:t xml:space="preserve">Appendix L, </w:t>
      </w:r>
      <w:r w:rsidR="001F6281" w:rsidRPr="00026FF3">
        <w:t>clause 2</w:t>
      </w:r>
    </w:p>
    <w:p w14:paraId="266EC908" w14:textId="77777777" w:rsidR="009748DF" w:rsidRPr="00026FF3" w:rsidRDefault="009748DF" w:rsidP="009748DF">
      <w:pPr>
        <w:keepNext/>
        <w:spacing w:before="240" w:line="240" w:lineRule="auto"/>
        <w:rPr>
          <w:b/>
        </w:rPr>
      </w:pPr>
      <w:r w:rsidRPr="00026FF3">
        <w:rPr>
          <w:b/>
        </w:rPr>
        <w:t>FINGOLIMOD</w:t>
      </w:r>
    </w:p>
    <w:p w14:paraId="0323089C" w14:textId="77777777" w:rsidR="009748DF" w:rsidRPr="00026FF3" w:rsidRDefault="001F6281" w:rsidP="009748DF">
      <w:r w:rsidRPr="00026FF3">
        <w:t>Schedule 4</w:t>
      </w:r>
      <w:r w:rsidR="009748DF" w:rsidRPr="00026FF3">
        <w:br/>
        <w:t xml:space="preserve">Appendix L, </w:t>
      </w:r>
      <w:r w:rsidRPr="00026FF3">
        <w:t>clause 2</w:t>
      </w:r>
    </w:p>
    <w:p w14:paraId="720DEDD5" w14:textId="77777777" w:rsidR="009748DF" w:rsidRPr="00026FF3" w:rsidRDefault="009748DF" w:rsidP="009748DF">
      <w:pPr>
        <w:keepNext/>
        <w:spacing w:before="240" w:line="240" w:lineRule="auto"/>
        <w:rPr>
          <w:b/>
        </w:rPr>
      </w:pPr>
      <w:r w:rsidRPr="00026FF3">
        <w:rPr>
          <w:b/>
        </w:rPr>
        <w:t>FIPRONIL</w:t>
      </w:r>
    </w:p>
    <w:p w14:paraId="1B6A082F" w14:textId="77777777" w:rsidR="009748DF" w:rsidRPr="00026FF3" w:rsidRDefault="001F6281" w:rsidP="009748DF">
      <w:r w:rsidRPr="00026FF3">
        <w:t>Schedule 6</w:t>
      </w:r>
      <w:r w:rsidR="009748DF" w:rsidRPr="00026FF3">
        <w:br/>
      </w:r>
      <w:r w:rsidRPr="00026FF3">
        <w:t>Schedule 5</w:t>
      </w:r>
    </w:p>
    <w:p w14:paraId="4DC8AA98" w14:textId="77777777" w:rsidR="009748DF" w:rsidRPr="00026FF3" w:rsidRDefault="009748DF" w:rsidP="009748DF">
      <w:pPr>
        <w:keepNext/>
        <w:spacing w:before="240" w:line="240" w:lineRule="auto"/>
        <w:rPr>
          <w:b/>
        </w:rPr>
      </w:pPr>
      <w:r w:rsidRPr="00026FF3">
        <w:rPr>
          <w:b/>
        </w:rPr>
        <w:t>FIROCOXIB</w:t>
      </w:r>
    </w:p>
    <w:p w14:paraId="264579EA" w14:textId="77777777" w:rsidR="009748DF" w:rsidRPr="00026FF3" w:rsidRDefault="001F6281" w:rsidP="009748DF">
      <w:r w:rsidRPr="00026FF3">
        <w:t>Schedule 4</w:t>
      </w:r>
    </w:p>
    <w:p w14:paraId="5262C0AD" w14:textId="77777777" w:rsidR="009748DF" w:rsidRPr="00026FF3" w:rsidRDefault="009748DF" w:rsidP="009748DF">
      <w:pPr>
        <w:keepNext/>
        <w:spacing w:before="240" w:line="240" w:lineRule="auto"/>
        <w:rPr>
          <w:b/>
        </w:rPr>
      </w:pPr>
      <w:r w:rsidRPr="00026FF3">
        <w:rPr>
          <w:b/>
        </w:rPr>
        <w:t>FLAMPROP</w:t>
      </w:r>
      <w:r w:rsidR="00026FF3">
        <w:rPr>
          <w:b/>
        </w:rPr>
        <w:noBreakHyphen/>
      </w:r>
      <w:r w:rsidRPr="00026FF3">
        <w:rPr>
          <w:b/>
        </w:rPr>
        <w:t>METHYL</w:t>
      </w:r>
    </w:p>
    <w:p w14:paraId="31868F4E" w14:textId="77777777" w:rsidR="009748DF" w:rsidRPr="00026FF3" w:rsidRDefault="001F6281" w:rsidP="009748DF">
      <w:r w:rsidRPr="00026FF3">
        <w:t>Schedule 5</w:t>
      </w:r>
    </w:p>
    <w:p w14:paraId="123470BD" w14:textId="77777777" w:rsidR="009748DF" w:rsidRPr="00026FF3" w:rsidRDefault="009748DF" w:rsidP="009748DF">
      <w:pPr>
        <w:keepNext/>
        <w:spacing w:before="240" w:line="240" w:lineRule="auto"/>
        <w:rPr>
          <w:b/>
        </w:rPr>
      </w:pPr>
      <w:r w:rsidRPr="00026FF3">
        <w:rPr>
          <w:b/>
        </w:rPr>
        <w:t>FLAMPROP</w:t>
      </w:r>
      <w:r w:rsidR="00026FF3">
        <w:rPr>
          <w:b/>
        </w:rPr>
        <w:noBreakHyphen/>
      </w:r>
      <w:r w:rsidRPr="00026FF3">
        <w:rPr>
          <w:b/>
        </w:rPr>
        <w:t>M</w:t>
      </w:r>
      <w:r w:rsidR="00026FF3">
        <w:rPr>
          <w:b/>
        </w:rPr>
        <w:noBreakHyphen/>
      </w:r>
      <w:r w:rsidRPr="00026FF3">
        <w:rPr>
          <w:b/>
        </w:rPr>
        <w:t>METHYL</w:t>
      </w:r>
    </w:p>
    <w:p w14:paraId="00D5CE7E" w14:textId="77777777" w:rsidR="009748DF" w:rsidRPr="00026FF3" w:rsidRDefault="001F6281" w:rsidP="009748DF">
      <w:r w:rsidRPr="00026FF3">
        <w:t>Schedule 5</w:t>
      </w:r>
    </w:p>
    <w:p w14:paraId="255F645C" w14:textId="77777777" w:rsidR="009748DF" w:rsidRPr="00026FF3" w:rsidRDefault="009748DF" w:rsidP="009748DF">
      <w:pPr>
        <w:keepNext/>
        <w:spacing w:before="240" w:line="240" w:lineRule="auto"/>
        <w:rPr>
          <w:b/>
        </w:rPr>
      </w:pPr>
      <w:r w:rsidRPr="00026FF3">
        <w:rPr>
          <w:b/>
        </w:rPr>
        <w:t>FLAVOXATE</w:t>
      </w:r>
    </w:p>
    <w:p w14:paraId="5799D3D2" w14:textId="77777777" w:rsidR="009748DF" w:rsidRPr="00026FF3" w:rsidRDefault="001F6281" w:rsidP="009748DF">
      <w:r w:rsidRPr="00026FF3">
        <w:t>Schedule 3</w:t>
      </w:r>
    </w:p>
    <w:p w14:paraId="435FFFAF" w14:textId="77777777" w:rsidR="009748DF" w:rsidRPr="00026FF3" w:rsidRDefault="009748DF" w:rsidP="009748DF">
      <w:pPr>
        <w:keepNext/>
        <w:spacing w:before="240" w:line="240" w:lineRule="auto"/>
        <w:rPr>
          <w:b/>
        </w:rPr>
      </w:pPr>
      <w:r w:rsidRPr="00026FF3">
        <w:rPr>
          <w:b/>
        </w:rPr>
        <w:t>FLAZASULFURON</w:t>
      </w:r>
    </w:p>
    <w:p w14:paraId="54E0BD61" w14:textId="77777777" w:rsidR="009748DF" w:rsidRPr="00026FF3" w:rsidRDefault="001F6281" w:rsidP="009748DF">
      <w:r w:rsidRPr="00026FF3">
        <w:t>Schedule 5</w:t>
      </w:r>
    </w:p>
    <w:p w14:paraId="4CCE2627" w14:textId="77777777" w:rsidR="009748DF" w:rsidRPr="00026FF3" w:rsidRDefault="009748DF" w:rsidP="009748DF">
      <w:pPr>
        <w:keepNext/>
        <w:spacing w:before="240" w:line="240" w:lineRule="auto"/>
        <w:rPr>
          <w:b/>
        </w:rPr>
      </w:pPr>
      <w:r w:rsidRPr="00026FF3">
        <w:rPr>
          <w:b/>
        </w:rPr>
        <w:t>FLECAINIDE</w:t>
      </w:r>
    </w:p>
    <w:p w14:paraId="1B9A7FEF" w14:textId="77777777" w:rsidR="009748DF" w:rsidRPr="00026FF3" w:rsidRDefault="001F6281" w:rsidP="009748DF">
      <w:r w:rsidRPr="00026FF3">
        <w:t>Schedule 4</w:t>
      </w:r>
    </w:p>
    <w:p w14:paraId="112ABE88" w14:textId="77777777" w:rsidR="009748DF" w:rsidRPr="00026FF3" w:rsidRDefault="009748DF" w:rsidP="009748DF">
      <w:pPr>
        <w:keepNext/>
        <w:spacing w:before="240" w:line="240" w:lineRule="auto"/>
        <w:rPr>
          <w:b/>
        </w:rPr>
      </w:pPr>
      <w:r w:rsidRPr="00026FF3">
        <w:rPr>
          <w:b/>
        </w:rPr>
        <w:t>FLEROXACIN</w:t>
      </w:r>
    </w:p>
    <w:p w14:paraId="2FDC1E8E" w14:textId="77777777" w:rsidR="009748DF" w:rsidRPr="00026FF3" w:rsidRDefault="001F6281" w:rsidP="009748DF">
      <w:r w:rsidRPr="00026FF3">
        <w:t>Schedule 4</w:t>
      </w:r>
    </w:p>
    <w:p w14:paraId="2A8CFB70" w14:textId="77777777" w:rsidR="009748DF" w:rsidRPr="00026FF3" w:rsidRDefault="009748DF" w:rsidP="009748DF">
      <w:pPr>
        <w:keepNext/>
        <w:spacing w:before="240" w:line="240" w:lineRule="auto"/>
        <w:rPr>
          <w:b/>
        </w:rPr>
      </w:pPr>
      <w:r w:rsidRPr="00026FF3">
        <w:rPr>
          <w:b/>
        </w:rPr>
        <w:t>FLOCOUMAFEN</w:t>
      </w:r>
    </w:p>
    <w:p w14:paraId="7D96C6F5" w14:textId="77777777" w:rsidR="009748DF" w:rsidRPr="00026FF3" w:rsidRDefault="001F6281" w:rsidP="009748DF">
      <w:r w:rsidRPr="00026FF3">
        <w:t>Schedule 7</w:t>
      </w:r>
      <w:r w:rsidR="009748DF" w:rsidRPr="00026FF3">
        <w:br/>
      </w:r>
      <w:r w:rsidRPr="00026FF3">
        <w:t>Schedule 6</w:t>
      </w:r>
    </w:p>
    <w:p w14:paraId="1C5BABF4" w14:textId="77777777" w:rsidR="009748DF" w:rsidRPr="00026FF3" w:rsidRDefault="009748DF" w:rsidP="009748DF">
      <w:pPr>
        <w:keepNext/>
        <w:spacing w:before="240" w:line="240" w:lineRule="auto"/>
        <w:rPr>
          <w:b/>
        </w:rPr>
      </w:pPr>
      <w:r w:rsidRPr="00026FF3">
        <w:rPr>
          <w:b/>
        </w:rPr>
        <w:t>FLOCTAFENINE</w:t>
      </w:r>
    </w:p>
    <w:p w14:paraId="03E0685E" w14:textId="77777777" w:rsidR="009748DF" w:rsidRPr="00026FF3" w:rsidRDefault="001F6281" w:rsidP="009748DF">
      <w:r w:rsidRPr="00026FF3">
        <w:t>Schedule 4</w:t>
      </w:r>
    </w:p>
    <w:p w14:paraId="53107E84" w14:textId="77777777" w:rsidR="009748DF" w:rsidRPr="00026FF3" w:rsidRDefault="009748DF" w:rsidP="009748DF">
      <w:pPr>
        <w:keepNext/>
        <w:spacing w:before="240" w:line="240" w:lineRule="auto"/>
        <w:rPr>
          <w:b/>
        </w:rPr>
      </w:pPr>
      <w:r w:rsidRPr="00026FF3">
        <w:rPr>
          <w:b/>
        </w:rPr>
        <w:t>FLONICAMID</w:t>
      </w:r>
    </w:p>
    <w:p w14:paraId="3AD279C7" w14:textId="77777777" w:rsidR="009748DF" w:rsidRPr="00026FF3" w:rsidRDefault="001F6281" w:rsidP="009748DF">
      <w:r w:rsidRPr="00026FF3">
        <w:t>Schedule 6</w:t>
      </w:r>
    </w:p>
    <w:p w14:paraId="37968961" w14:textId="77777777" w:rsidR="009748DF" w:rsidRPr="00026FF3" w:rsidRDefault="009748DF" w:rsidP="009748DF">
      <w:pPr>
        <w:keepNext/>
        <w:spacing w:before="240" w:line="240" w:lineRule="auto"/>
        <w:rPr>
          <w:b/>
        </w:rPr>
      </w:pPr>
      <w:r w:rsidRPr="00026FF3">
        <w:rPr>
          <w:b/>
        </w:rPr>
        <w:t>FLORASULAM</w:t>
      </w:r>
    </w:p>
    <w:p w14:paraId="25213006" w14:textId="77777777" w:rsidR="009748DF" w:rsidRPr="00026FF3" w:rsidRDefault="001F6281" w:rsidP="009748DF">
      <w:r w:rsidRPr="00026FF3">
        <w:t>Schedule 5</w:t>
      </w:r>
    </w:p>
    <w:p w14:paraId="053C0B3C" w14:textId="77777777" w:rsidR="009748DF" w:rsidRPr="00026FF3" w:rsidRDefault="009748DF" w:rsidP="009748DF">
      <w:pPr>
        <w:keepNext/>
        <w:spacing w:before="240" w:line="240" w:lineRule="auto"/>
        <w:rPr>
          <w:b/>
        </w:rPr>
      </w:pPr>
      <w:r w:rsidRPr="00026FF3">
        <w:rPr>
          <w:b/>
        </w:rPr>
        <w:t>FLORFENICOL</w:t>
      </w:r>
    </w:p>
    <w:p w14:paraId="6B87A0FC" w14:textId="77777777" w:rsidR="009748DF" w:rsidRPr="00026FF3" w:rsidRDefault="001F6281" w:rsidP="009748DF">
      <w:r w:rsidRPr="00026FF3">
        <w:t>Schedule 4</w:t>
      </w:r>
    </w:p>
    <w:p w14:paraId="4D37D97C" w14:textId="77777777" w:rsidR="009748DF" w:rsidRPr="00026FF3" w:rsidRDefault="009748DF" w:rsidP="009748DF">
      <w:pPr>
        <w:keepNext/>
        <w:spacing w:before="240" w:line="240" w:lineRule="auto"/>
        <w:rPr>
          <w:b/>
        </w:rPr>
      </w:pPr>
      <w:r w:rsidRPr="00026FF3">
        <w:rPr>
          <w:b/>
        </w:rPr>
        <w:t>FLORPYRAUXIFEN</w:t>
      </w:r>
      <w:r w:rsidR="00026FF3">
        <w:rPr>
          <w:b/>
        </w:rPr>
        <w:noBreakHyphen/>
      </w:r>
      <w:r w:rsidRPr="00026FF3">
        <w:rPr>
          <w:b/>
        </w:rPr>
        <w:t>BENZYL</w:t>
      </w:r>
    </w:p>
    <w:p w14:paraId="729F4049" w14:textId="77777777" w:rsidR="009748DF" w:rsidRPr="00026FF3" w:rsidRDefault="009748DF" w:rsidP="009748DF">
      <w:r w:rsidRPr="00026FF3">
        <w:t xml:space="preserve">Appendix B, </w:t>
      </w:r>
      <w:r w:rsidR="001F6281" w:rsidRPr="00026FF3">
        <w:t>clause 3</w:t>
      </w:r>
    </w:p>
    <w:p w14:paraId="62723358" w14:textId="77777777" w:rsidR="009748DF" w:rsidRPr="00026FF3" w:rsidRDefault="009748DF" w:rsidP="009748DF">
      <w:pPr>
        <w:keepNext/>
        <w:spacing w:before="240" w:line="240" w:lineRule="auto"/>
        <w:rPr>
          <w:b/>
        </w:rPr>
      </w:pPr>
      <w:r w:rsidRPr="00026FF3">
        <w:rPr>
          <w:b/>
        </w:rPr>
        <w:t>FLORYLPICOXAMID</w:t>
      </w:r>
    </w:p>
    <w:p w14:paraId="52289680" w14:textId="77777777" w:rsidR="009748DF" w:rsidRPr="00026FF3" w:rsidRDefault="009748DF" w:rsidP="009748DF">
      <w:r w:rsidRPr="00026FF3">
        <w:t xml:space="preserve">Appendix B, </w:t>
      </w:r>
      <w:r w:rsidR="001F6281" w:rsidRPr="00026FF3">
        <w:t>clause 3</w:t>
      </w:r>
    </w:p>
    <w:p w14:paraId="7A229D0A" w14:textId="77777777" w:rsidR="009748DF" w:rsidRPr="00026FF3" w:rsidRDefault="009748DF" w:rsidP="009748DF">
      <w:pPr>
        <w:keepNext/>
        <w:spacing w:before="240" w:line="240" w:lineRule="auto"/>
        <w:rPr>
          <w:b/>
        </w:rPr>
      </w:pPr>
      <w:r w:rsidRPr="00026FF3">
        <w:rPr>
          <w:b/>
        </w:rPr>
        <w:t>FLUANISONE</w:t>
      </w:r>
    </w:p>
    <w:p w14:paraId="1CEF8218" w14:textId="77777777" w:rsidR="009748DF" w:rsidRPr="00026FF3" w:rsidRDefault="001F6281" w:rsidP="009748DF">
      <w:r w:rsidRPr="00026FF3">
        <w:t>Schedule 4</w:t>
      </w:r>
    </w:p>
    <w:p w14:paraId="2B5E9721" w14:textId="77777777" w:rsidR="009748DF" w:rsidRPr="00026FF3" w:rsidRDefault="009748DF" w:rsidP="009748DF">
      <w:pPr>
        <w:keepNext/>
        <w:spacing w:before="240" w:line="240" w:lineRule="auto"/>
        <w:rPr>
          <w:b/>
        </w:rPr>
      </w:pPr>
      <w:r w:rsidRPr="00026FF3">
        <w:rPr>
          <w:b/>
        </w:rPr>
        <w:t>FLUAZAINDOLIZINE</w:t>
      </w:r>
    </w:p>
    <w:p w14:paraId="66D8A09B" w14:textId="77777777" w:rsidR="009748DF" w:rsidRPr="00026FF3" w:rsidRDefault="001F6281" w:rsidP="009748DF">
      <w:r w:rsidRPr="00026FF3">
        <w:t>Schedule 6</w:t>
      </w:r>
      <w:r w:rsidR="009748DF" w:rsidRPr="00026FF3">
        <w:br/>
      </w:r>
      <w:r w:rsidRPr="00026FF3">
        <w:t>Schedule 5</w:t>
      </w:r>
    </w:p>
    <w:p w14:paraId="1F964F6C" w14:textId="77777777" w:rsidR="009748DF" w:rsidRPr="00026FF3" w:rsidRDefault="009748DF" w:rsidP="009748DF">
      <w:pPr>
        <w:keepNext/>
        <w:spacing w:before="240" w:line="240" w:lineRule="auto"/>
        <w:rPr>
          <w:b/>
        </w:rPr>
      </w:pPr>
      <w:r w:rsidRPr="00026FF3">
        <w:rPr>
          <w:b/>
        </w:rPr>
        <w:t>FLUAZIFOP</w:t>
      </w:r>
      <w:r w:rsidR="00026FF3">
        <w:rPr>
          <w:b/>
        </w:rPr>
        <w:noBreakHyphen/>
      </w:r>
      <w:r w:rsidRPr="00026FF3">
        <w:rPr>
          <w:b/>
        </w:rPr>
        <w:t>BUTYL</w:t>
      </w:r>
    </w:p>
    <w:p w14:paraId="6471B866" w14:textId="77777777" w:rsidR="009748DF" w:rsidRPr="00026FF3" w:rsidRDefault="001F6281" w:rsidP="009748DF">
      <w:r w:rsidRPr="00026FF3">
        <w:t>Schedule 6</w:t>
      </w:r>
    </w:p>
    <w:p w14:paraId="79BC1CE8" w14:textId="77777777" w:rsidR="009748DF" w:rsidRPr="00026FF3" w:rsidRDefault="009748DF" w:rsidP="009748DF">
      <w:pPr>
        <w:keepNext/>
        <w:spacing w:before="240" w:line="240" w:lineRule="auto"/>
        <w:rPr>
          <w:b/>
        </w:rPr>
      </w:pPr>
      <w:r w:rsidRPr="00026FF3">
        <w:rPr>
          <w:b/>
        </w:rPr>
        <w:t>FLUAZIFOP</w:t>
      </w:r>
      <w:r w:rsidR="00026FF3">
        <w:rPr>
          <w:b/>
        </w:rPr>
        <w:noBreakHyphen/>
      </w:r>
      <w:r w:rsidRPr="00026FF3">
        <w:rPr>
          <w:b/>
          <w:i/>
        </w:rPr>
        <w:t>p</w:t>
      </w:r>
      <w:r w:rsidR="00026FF3">
        <w:rPr>
          <w:b/>
        </w:rPr>
        <w:noBreakHyphen/>
      </w:r>
      <w:r w:rsidRPr="00026FF3">
        <w:rPr>
          <w:b/>
        </w:rPr>
        <w:t>BUTYL</w:t>
      </w:r>
    </w:p>
    <w:p w14:paraId="40ADFA26" w14:textId="77777777" w:rsidR="009748DF" w:rsidRPr="00026FF3" w:rsidRDefault="001F6281" w:rsidP="009748DF">
      <w:r w:rsidRPr="00026FF3">
        <w:t>Schedule 6</w:t>
      </w:r>
    </w:p>
    <w:p w14:paraId="6D626609" w14:textId="77777777" w:rsidR="009748DF" w:rsidRPr="00026FF3" w:rsidRDefault="009748DF" w:rsidP="009748DF">
      <w:pPr>
        <w:keepNext/>
        <w:spacing w:before="240" w:line="240" w:lineRule="auto"/>
        <w:rPr>
          <w:b/>
        </w:rPr>
      </w:pPr>
      <w:r w:rsidRPr="00026FF3">
        <w:rPr>
          <w:b/>
        </w:rPr>
        <w:t>FLUAZINAM</w:t>
      </w:r>
    </w:p>
    <w:p w14:paraId="72F14620" w14:textId="77777777" w:rsidR="009748DF" w:rsidRPr="00026FF3" w:rsidRDefault="001F6281" w:rsidP="009748DF">
      <w:r w:rsidRPr="00026FF3">
        <w:t>Schedule 6</w:t>
      </w:r>
    </w:p>
    <w:p w14:paraId="2D1C3855" w14:textId="77777777" w:rsidR="009748DF" w:rsidRPr="00026FF3" w:rsidRDefault="009748DF" w:rsidP="009748DF">
      <w:pPr>
        <w:keepNext/>
        <w:spacing w:before="240" w:line="240" w:lineRule="auto"/>
        <w:rPr>
          <w:b/>
        </w:rPr>
      </w:pPr>
      <w:r w:rsidRPr="00026FF3">
        <w:rPr>
          <w:b/>
        </w:rPr>
        <w:t>FLUAZURON</w:t>
      </w:r>
    </w:p>
    <w:p w14:paraId="2EA9CE5A" w14:textId="77777777" w:rsidR="009748DF" w:rsidRPr="00026FF3" w:rsidRDefault="001F6281" w:rsidP="009748DF">
      <w:r w:rsidRPr="00026FF3">
        <w:t>Schedule 5</w:t>
      </w:r>
    </w:p>
    <w:p w14:paraId="435E1262" w14:textId="77777777" w:rsidR="009748DF" w:rsidRPr="00026FF3" w:rsidRDefault="009748DF" w:rsidP="009748DF">
      <w:pPr>
        <w:keepNext/>
        <w:spacing w:before="240" w:line="240" w:lineRule="auto"/>
        <w:rPr>
          <w:b/>
        </w:rPr>
      </w:pPr>
      <w:r w:rsidRPr="00026FF3">
        <w:rPr>
          <w:b/>
        </w:rPr>
        <w:t>FLUBENDAZOLE</w:t>
      </w:r>
    </w:p>
    <w:p w14:paraId="0AF42294" w14:textId="77777777" w:rsidR="009748DF" w:rsidRPr="00026FF3" w:rsidRDefault="001F6281" w:rsidP="009748DF">
      <w:r w:rsidRPr="00026FF3">
        <w:t>Schedule 5</w:t>
      </w:r>
    </w:p>
    <w:p w14:paraId="52DF4D99" w14:textId="77777777" w:rsidR="009748DF" w:rsidRPr="00026FF3" w:rsidRDefault="009748DF" w:rsidP="009748DF">
      <w:pPr>
        <w:keepNext/>
        <w:spacing w:before="240" w:line="240" w:lineRule="auto"/>
        <w:rPr>
          <w:b/>
        </w:rPr>
      </w:pPr>
      <w:r w:rsidRPr="00026FF3">
        <w:rPr>
          <w:b/>
        </w:rPr>
        <w:t>FLUBENDIAMIDE</w:t>
      </w:r>
    </w:p>
    <w:p w14:paraId="5BB0CB82" w14:textId="77777777" w:rsidR="009748DF" w:rsidRPr="00026FF3" w:rsidRDefault="001F6281" w:rsidP="009748DF">
      <w:r w:rsidRPr="00026FF3">
        <w:t>Schedule 5</w:t>
      </w:r>
    </w:p>
    <w:p w14:paraId="287C2DC5" w14:textId="77777777" w:rsidR="009748DF" w:rsidRPr="00026FF3" w:rsidRDefault="009748DF" w:rsidP="009748DF">
      <w:pPr>
        <w:keepNext/>
        <w:spacing w:before="240" w:line="240" w:lineRule="auto"/>
        <w:rPr>
          <w:b/>
        </w:rPr>
      </w:pPr>
      <w:r w:rsidRPr="00026FF3">
        <w:rPr>
          <w:b/>
        </w:rPr>
        <w:t>FLUBROMAZEPAM</w:t>
      </w:r>
    </w:p>
    <w:p w14:paraId="3EF4957D" w14:textId="77777777" w:rsidR="009748DF" w:rsidRPr="00026FF3" w:rsidRDefault="009748DF" w:rsidP="009748DF">
      <w:pPr>
        <w:rPr>
          <w:b/>
        </w:rPr>
      </w:pPr>
      <w:r w:rsidRPr="00026FF3">
        <w:t>Schedule 9</w:t>
      </w:r>
    </w:p>
    <w:p w14:paraId="4817BBB8" w14:textId="77777777" w:rsidR="009748DF" w:rsidRPr="00026FF3" w:rsidRDefault="009748DF" w:rsidP="009748DF">
      <w:pPr>
        <w:keepNext/>
        <w:spacing w:before="240" w:line="240" w:lineRule="auto"/>
      </w:pPr>
      <w:r w:rsidRPr="00026FF3">
        <w:rPr>
          <w:b/>
        </w:rPr>
        <w:t>FLUBROMAZOLAM</w:t>
      </w:r>
    </w:p>
    <w:p w14:paraId="51895D7B" w14:textId="77777777" w:rsidR="009748DF" w:rsidRPr="00026FF3" w:rsidRDefault="009748DF" w:rsidP="009748DF">
      <w:r w:rsidRPr="00026FF3">
        <w:t>Schedule 9</w:t>
      </w:r>
    </w:p>
    <w:p w14:paraId="1DD41725" w14:textId="77777777" w:rsidR="009748DF" w:rsidRPr="00026FF3" w:rsidRDefault="009748DF" w:rsidP="009748DF">
      <w:pPr>
        <w:keepNext/>
        <w:spacing w:before="240" w:line="240" w:lineRule="auto"/>
        <w:rPr>
          <w:b/>
        </w:rPr>
      </w:pPr>
      <w:r w:rsidRPr="00026FF3">
        <w:rPr>
          <w:b/>
        </w:rPr>
        <w:t>FLUCHLORALIN</w:t>
      </w:r>
    </w:p>
    <w:p w14:paraId="6C88A9A6" w14:textId="77777777" w:rsidR="009748DF" w:rsidRPr="00026FF3" w:rsidRDefault="001F6281" w:rsidP="009748DF">
      <w:r w:rsidRPr="00026FF3">
        <w:t>Schedule 5</w:t>
      </w:r>
    </w:p>
    <w:p w14:paraId="51E142E2" w14:textId="77777777" w:rsidR="009748DF" w:rsidRPr="00026FF3" w:rsidRDefault="009748DF" w:rsidP="009748DF">
      <w:pPr>
        <w:keepNext/>
        <w:spacing w:before="240" w:line="240" w:lineRule="auto"/>
        <w:rPr>
          <w:b/>
        </w:rPr>
      </w:pPr>
      <w:r w:rsidRPr="00026FF3">
        <w:rPr>
          <w:b/>
        </w:rPr>
        <w:t>FLUCLOROLONE</w:t>
      </w:r>
    </w:p>
    <w:p w14:paraId="49CFC26D" w14:textId="77777777" w:rsidR="009748DF" w:rsidRPr="00026FF3" w:rsidRDefault="001F6281" w:rsidP="009748DF">
      <w:r w:rsidRPr="00026FF3">
        <w:t>Schedule 4</w:t>
      </w:r>
    </w:p>
    <w:p w14:paraId="42629FC5" w14:textId="77777777" w:rsidR="009748DF" w:rsidRPr="00026FF3" w:rsidRDefault="009748DF" w:rsidP="009748DF">
      <w:pPr>
        <w:keepNext/>
        <w:spacing w:before="240" w:line="240" w:lineRule="auto"/>
        <w:rPr>
          <w:b/>
        </w:rPr>
      </w:pPr>
      <w:r w:rsidRPr="00026FF3">
        <w:rPr>
          <w:b/>
        </w:rPr>
        <w:t>FLUCLOXACILLIN</w:t>
      </w:r>
    </w:p>
    <w:p w14:paraId="5C98300A" w14:textId="77777777" w:rsidR="009748DF" w:rsidRPr="00026FF3" w:rsidRDefault="001F6281" w:rsidP="009748DF">
      <w:r w:rsidRPr="00026FF3">
        <w:t>Schedule 4</w:t>
      </w:r>
    </w:p>
    <w:p w14:paraId="5577E9EA" w14:textId="77777777" w:rsidR="009748DF" w:rsidRPr="00026FF3" w:rsidRDefault="009748DF" w:rsidP="009748DF">
      <w:pPr>
        <w:keepNext/>
        <w:spacing w:before="240" w:line="240" w:lineRule="auto"/>
        <w:rPr>
          <w:b/>
        </w:rPr>
      </w:pPr>
      <w:r w:rsidRPr="00026FF3">
        <w:rPr>
          <w:b/>
        </w:rPr>
        <w:t>FLUCOFURON</w:t>
      </w:r>
    </w:p>
    <w:p w14:paraId="7455A0A1" w14:textId="77777777" w:rsidR="009748DF" w:rsidRPr="00026FF3" w:rsidRDefault="001F6281" w:rsidP="009748DF">
      <w:r w:rsidRPr="00026FF3">
        <w:t>Schedule 7</w:t>
      </w:r>
      <w:r w:rsidR="009748DF" w:rsidRPr="00026FF3">
        <w:br/>
      </w:r>
      <w:r w:rsidRPr="00026FF3">
        <w:t>Schedule 6</w:t>
      </w:r>
    </w:p>
    <w:p w14:paraId="14002C8A" w14:textId="77777777" w:rsidR="009748DF" w:rsidRPr="00026FF3" w:rsidRDefault="009748DF" w:rsidP="009748DF">
      <w:pPr>
        <w:keepNext/>
        <w:spacing w:before="240" w:line="240" w:lineRule="auto"/>
        <w:rPr>
          <w:b/>
        </w:rPr>
      </w:pPr>
      <w:r w:rsidRPr="00026FF3">
        <w:rPr>
          <w:b/>
        </w:rPr>
        <w:t>FLUCONAZOLE</w:t>
      </w:r>
    </w:p>
    <w:p w14:paraId="65B95AE9" w14:textId="77777777" w:rsidR="009748DF" w:rsidRPr="00026FF3" w:rsidRDefault="001F6281" w:rsidP="009748DF">
      <w:r w:rsidRPr="00026FF3">
        <w:t>Schedule 4</w:t>
      </w:r>
      <w:r w:rsidR="009748DF" w:rsidRPr="00026FF3">
        <w:br/>
      </w:r>
      <w:r w:rsidRPr="00026FF3">
        <w:t>Schedule 3</w:t>
      </w:r>
      <w:r w:rsidR="009748DF" w:rsidRPr="00026FF3">
        <w:br/>
        <w:t xml:space="preserve">Appendix F, </w:t>
      </w:r>
      <w:r w:rsidRPr="00026FF3">
        <w:t>clause 4</w:t>
      </w:r>
      <w:r w:rsidR="009748DF" w:rsidRPr="00026FF3">
        <w:br/>
        <w:t>Appendix H, clause 1</w:t>
      </w:r>
    </w:p>
    <w:p w14:paraId="12E18001" w14:textId="77777777" w:rsidR="009748DF" w:rsidRPr="00026FF3" w:rsidRDefault="009748DF" w:rsidP="009748DF">
      <w:pPr>
        <w:keepNext/>
        <w:spacing w:before="240" w:line="240" w:lineRule="auto"/>
        <w:rPr>
          <w:b/>
        </w:rPr>
      </w:pPr>
      <w:r w:rsidRPr="00026FF3">
        <w:rPr>
          <w:b/>
        </w:rPr>
        <w:t>FLUCYTHRINATE</w:t>
      </w:r>
    </w:p>
    <w:p w14:paraId="6FF8544B" w14:textId="77777777" w:rsidR="009748DF" w:rsidRPr="00026FF3" w:rsidRDefault="001F6281" w:rsidP="009748DF">
      <w:r w:rsidRPr="00026FF3">
        <w:t>Schedule 7</w:t>
      </w:r>
    </w:p>
    <w:p w14:paraId="24C6A859" w14:textId="77777777" w:rsidR="009748DF" w:rsidRPr="00026FF3" w:rsidRDefault="009748DF" w:rsidP="009748DF">
      <w:pPr>
        <w:keepNext/>
        <w:spacing w:before="240" w:line="240" w:lineRule="auto"/>
        <w:rPr>
          <w:b/>
        </w:rPr>
      </w:pPr>
      <w:r w:rsidRPr="00026FF3">
        <w:rPr>
          <w:b/>
        </w:rPr>
        <w:t>FLUCYTOSINE</w:t>
      </w:r>
    </w:p>
    <w:p w14:paraId="743535C5" w14:textId="77777777" w:rsidR="009748DF" w:rsidRPr="00026FF3" w:rsidRDefault="001F6281" w:rsidP="009748DF">
      <w:r w:rsidRPr="00026FF3">
        <w:t>Schedule 4</w:t>
      </w:r>
    </w:p>
    <w:p w14:paraId="385CC5CC" w14:textId="77777777" w:rsidR="009748DF" w:rsidRPr="00026FF3" w:rsidRDefault="009748DF" w:rsidP="009748DF">
      <w:pPr>
        <w:keepNext/>
        <w:spacing w:before="240" w:line="240" w:lineRule="auto"/>
        <w:rPr>
          <w:b/>
        </w:rPr>
      </w:pPr>
      <w:r w:rsidRPr="00026FF3">
        <w:rPr>
          <w:b/>
        </w:rPr>
        <w:t>FLUDARABINE</w:t>
      </w:r>
    </w:p>
    <w:p w14:paraId="5A1CE711" w14:textId="77777777" w:rsidR="009748DF" w:rsidRPr="00026FF3" w:rsidRDefault="001F6281" w:rsidP="009748DF">
      <w:r w:rsidRPr="00026FF3">
        <w:t>Schedule 4</w:t>
      </w:r>
    </w:p>
    <w:p w14:paraId="21D96DB7" w14:textId="77777777" w:rsidR="009748DF" w:rsidRPr="00026FF3" w:rsidRDefault="009748DF" w:rsidP="009748DF">
      <w:pPr>
        <w:keepNext/>
        <w:spacing w:before="240" w:line="240" w:lineRule="auto"/>
        <w:rPr>
          <w:b/>
        </w:rPr>
      </w:pPr>
      <w:r w:rsidRPr="00026FF3">
        <w:rPr>
          <w:b/>
        </w:rPr>
        <w:t>FLUDIOXONIL</w:t>
      </w:r>
    </w:p>
    <w:p w14:paraId="2D52C698" w14:textId="77777777" w:rsidR="009748DF" w:rsidRPr="00026FF3" w:rsidRDefault="001F6281" w:rsidP="009748DF">
      <w:r w:rsidRPr="00026FF3">
        <w:t>Schedule 5</w:t>
      </w:r>
    </w:p>
    <w:p w14:paraId="5B998923" w14:textId="77777777" w:rsidR="009748DF" w:rsidRPr="00026FF3" w:rsidRDefault="009748DF" w:rsidP="009748DF">
      <w:pPr>
        <w:keepNext/>
        <w:spacing w:before="240" w:line="240" w:lineRule="auto"/>
        <w:rPr>
          <w:b/>
        </w:rPr>
      </w:pPr>
      <w:r w:rsidRPr="00026FF3">
        <w:rPr>
          <w:b/>
        </w:rPr>
        <w:t>FLUDROCORTISONE</w:t>
      </w:r>
    </w:p>
    <w:p w14:paraId="2C2EEE57" w14:textId="77777777" w:rsidR="009748DF" w:rsidRPr="00026FF3" w:rsidRDefault="001F6281" w:rsidP="009748DF">
      <w:r w:rsidRPr="00026FF3">
        <w:t>Schedule 4</w:t>
      </w:r>
    </w:p>
    <w:p w14:paraId="1F7A454B" w14:textId="77777777" w:rsidR="009748DF" w:rsidRPr="00026FF3" w:rsidRDefault="009748DF" w:rsidP="009748DF">
      <w:pPr>
        <w:keepNext/>
        <w:spacing w:before="240" w:line="240" w:lineRule="auto"/>
        <w:rPr>
          <w:b/>
        </w:rPr>
      </w:pPr>
      <w:r w:rsidRPr="00026FF3">
        <w:rPr>
          <w:b/>
        </w:rPr>
        <w:t>FLUENSULFONE</w:t>
      </w:r>
    </w:p>
    <w:p w14:paraId="30C0FEE0" w14:textId="77777777" w:rsidR="009748DF" w:rsidRPr="00026FF3" w:rsidRDefault="001F6281" w:rsidP="009748DF">
      <w:r w:rsidRPr="00026FF3">
        <w:t>Schedule 6</w:t>
      </w:r>
    </w:p>
    <w:p w14:paraId="76FEACCA" w14:textId="77777777" w:rsidR="009748DF" w:rsidRPr="00026FF3" w:rsidRDefault="009748DF" w:rsidP="009748DF">
      <w:pPr>
        <w:keepNext/>
        <w:spacing w:before="240" w:line="240" w:lineRule="auto"/>
        <w:rPr>
          <w:b/>
        </w:rPr>
      </w:pPr>
      <w:r w:rsidRPr="00026FF3">
        <w:rPr>
          <w:b/>
        </w:rPr>
        <w:t>FLUFENAMIC ACID</w:t>
      </w:r>
    </w:p>
    <w:p w14:paraId="2337C449" w14:textId="77777777" w:rsidR="009748DF" w:rsidRPr="00026FF3" w:rsidRDefault="001F6281" w:rsidP="009748DF">
      <w:r w:rsidRPr="00026FF3">
        <w:t>Schedule 4</w:t>
      </w:r>
    </w:p>
    <w:p w14:paraId="2D71E496" w14:textId="77777777" w:rsidR="009748DF" w:rsidRPr="00026FF3" w:rsidRDefault="009748DF" w:rsidP="009748DF">
      <w:pPr>
        <w:keepNext/>
        <w:spacing w:before="240" w:line="240" w:lineRule="auto"/>
        <w:rPr>
          <w:b/>
        </w:rPr>
      </w:pPr>
      <w:r w:rsidRPr="00026FF3">
        <w:rPr>
          <w:b/>
        </w:rPr>
        <w:t>FLUFENOXURON</w:t>
      </w:r>
    </w:p>
    <w:p w14:paraId="055B0D96" w14:textId="77777777" w:rsidR="009748DF" w:rsidRPr="00026FF3" w:rsidRDefault="009748DF" w:rsidP="009748DF">
      <w:r w:rsidRPr="00026FF3">
        <w:t xml:space="preserve">Appendix B, </w:t>
      </w:r>
      <w:r w:rsidR="001F6281" w:rsidRPr="00026FF3">
        <w:t>clause 3</w:t>
      </w:r>
    </w:p>
    <w:p w14:paraId="1124E4B9" w14:textId="77777777" w:rsidR="009748DF" w:rsidRPr="00026FF3" w:rsidRDefault="009748DF" w:rsidP="009748DF">
      <w:pPr>
        <w:keepNext/>
        <w:spacing w:before="240" w:line="240" w:lineRule="auto"/>
        <w:rPr>
          <w:b/>
        </w:rPr>
      </w:pPr>
      <w:r w:rsidRPr="00026FF3">
        <w:rPr>
          <w:b/>
        </w:rPr>
        <w:t>FLUMAZENIL</w:t>
      </w:r>
    </w:p>
    <w:p w14:paraId="4F674DA5" w14:textId="77777777" w:rsidR="009748DF" w:rsidRPr="00026FF3" w:rsidRDefault="001F6281" w:rsidP="009748DF">
      <w:r w:rsidRPr="00026FF3">
        <w:t>Schedule 4</w:t>
      </w:r>
    </w:p>
    <w:p w14:paraId="491A94DF" w14:textId="77777777" w:rsidR="009748DF" w:rsidRPr="00026FF3" w:rsidRDefault="009748DF" w:rsidP="009748DF">
      <w:pPr>
        <w:keepNext/>
        <w:spacing w:before="240" w:line="240" w:lineRule="auto"/>
      </w:pPr>
      <w:r w:rsidRPr="00026FF3">
        <w:rPr>
          <w:b/>
        </w:rPr>
        <w:t>FLUMETASONE</w:t>
      </w:r>
      <w:r w:rsidRPr="00026FF3">
        <w:rPr>
          <w:b/>
        </w:rPr>
        <w:br/>
      </w:r>
      <w:r w:rsidRPr="00026FF3">
        <w:t>cross reference: FLUMETHASONE</w:t>
      </w:r>
    </w:p>
    <w:p w14:paraId="1BCE185D" w14:textId="77777777" w:rsidR="009748DF" w:rsidRPr="00026FF3" w:rsidRDefault="001F6281" w:rsidP="009748DF">
      <w:r w:rsidRPr="00026FF3">
        <w:t>Schedule 4</w:t>
      </w:r>
    </w:p>
    <w:p w14:paraId="4C896A19" w14:textId="77777777" w:rsidR="009748DF" w:rsidRPr="00026FF3" w:rsidRDefault="009748DF" w:rsidP="009748DF">
      <w:pPr>
        <w:keepNext/>
        <w:spacing w:before="240" w:line="240" w:lineRule="auto"/>
      </w:pPr>
      <w:r w:rsidRPr="00026FF3">
        <w:rPr>
          <w:b/>
        </w:rPr>
        <w:t>FLUMETHASONE</w:t>
      </w:r>
      <w:r w:rsidRPr="00026FF3">
        <w:rPr>
          <w:b/>
        </w:rPr>
        <w:br/>
      </w:r>
      <w:r w:rsidRPr="00026FF3">
        <w:t>cross reference: FLUMETASONE</w:t>
      </w:r>
    </w:p>
    <w:p w14:paraId="4EB81168" w14:textId="77777777" w:rsidR="009748DF" w:rsidRPr="00026FF3" w:rsidRDefault="009748DF" w:rsidP="009748DF">
      <w:pPr>
        <w:keepNext/>
        <w:spacing w:before="240" w:line="240" w:lineRule="auto"/>
        <w:rPr>
          <w:b/>
        </w:rPr>
      </w:pPr>
      <w:r w:rsidRPr="00026FF3">
        <w:rPr>
          <w:b/>
        </w:rPr>
        <w:t>FLUMETHIAZIDE</w:t>
      </w:r>
    </w:p>
    <w:p w14:paraId="068091D6" w14:textId="77777777" w:rsidR="009748DF" w:rsidRPr="00026FF3" w:rsidRDefault="001F6281" w:rsidP="009748DF">
      <w:r w:rsidRPr="00026FF3">
        <w:t>Schedule 4</w:t>
      </w:r>
    </w:p>
    <w:p w14:paraId="0D67640F" w14:textId="77777777" w:rsidR="009748DF" w:rsidRPr="00026FF3" w:rsidRDefault="009748DF" w:rsidP="009748DF">
      <w:pPr>
        <w:keepNext/>
        <w:spacing w:before="240" w:line="240" w:lineRule="auto"/>
        <w:rPr>
          <w:b/>
        </w:rPr>
      </w:pPr>
      <w:r w:rsidRPr="00026FF3">
        <w:rPr>
          <w:b/>
        </w:rPr>
        <w:t>FLUMETHRIN</w:t>
      </w:r>
    </w:p>
    <w:p w14:paraId="52765875" w14:textId="77777777" w:rsidR="009748DF" w:rsidRPr="00026FF3" w:rsidRDefault="001F6281" w:rsidP="009748DF">
      <w:r w:rsidRPr="00026FF3">
        <w:t>Schedule 6</w:t>
      </w:r>
      <w:r w:rsidR="009748DF" w:rsidRPr="00026FF3">
        <w:br/>
      </w:r>
      <w:r w:rsidRPr="00026FF3">
        <w:t>Schedule 5</w:t>
      </w:r>
    </w:p>
    <w:p w14:paraId="212C6582" w14:textId="77777777" w:rsidR="009748DF" w:rsidRPr="00026FF3" w:rsidRDefault="009748DF" w:rsidP="009748DF">
      <w:pPr>
        <w:keepNext/>
        <w:spacing w:before="240" w:line="240" w:lineRule="auto"/>
        <w:rPr>
          <w:b/>
        </w:rPr>
      </w:pPr>
      <w:r w:rsidRPr="00026FF3">
        <w:rPr>
          <w:b/>
        </w:rPr>
        <w:t>FLUMETSULAM</w:t>
      </w:r>
    </w:p>
    <w:p w14:paraId="3F3F005F" w14:textId="77777777" w:rsidR="009748DF" w:rsidRPr="00026FF3" w:rsidRDefault="009748DF" w:rsidP="009748DF">
      <w:r w:rsidRPr="00026FF3">
        <w:t xml:space="preserve">Appendix B, </w:t>
      </w:r>
      <w:r w:rsidR="001F6281" w:rsidRPr="00026FF3">
        <w:t>clause 3</w:t>
      </w:r>
    </w:p>
    <w:p w14:paraId="6EFE15AD" w14:textId="77777777" w:rsidR="009748DF" w:rsidRPr="00026FF3" w:rsidRDefault="009748DF" w:rsidP="009748DF">
      <w:pPr>
        <w:keepNext/>
        <w:spacing w:before="240" w:line="240" w:lineRule="auto"/>
        <w:rPr>
          <w:b/>
        </w:rPr>
      </w:pPr>
      <w:r w:rsidRPr="00026FF3">
        <w:rPr>
          <w:b/>
        </w:rPr>
        <w:t>FLUMICLORAC PENTYL</w:t>
      </w:r>
    </w:p>
    <w:p w14:paraId="24926D88" w14:textId="77777777" w:rsidR="009748DF" w:rsidRPr="00026FF3" w:rsidRDefault="001F6281" w:rsidP="009748DF">
      <w:r w:rsidRPr="00026FF3">
        <w:t>Schedule 5</w:t>
      </w:r>
    </w:p>
    <w:p w14:paraId="2080D299" w14:textId="77777777" w:rsidR="009748DF" w:rsidRPr="00026FF3" w:rsidRDefault="009748DF" w:rsidP="009748DF">
      <w:pPr>
        <w:keepNext/>
        <w:spacing w:before="240" w:line="240" w:lineRule="auto"/>
        <w:rPr>
          <w:b/>
        </w:rPr>
      </w:pPr>
      <w:r w:rsidRPr="00026FF3">
        <w:rPr>
          <w:b/>
        </w:rPr>
        <w:t>FLUMIOXAZIN</w:t>
      </w:r>
    </w:p>
    <w:p w14:paraId="091C0968" w14:textId="77777777" w:rsidR="009748DF" w:rsidRPr="00026FF3" w:rsidRDefault="001F6281" w:rsidP="009748DF">
      <w:r w:rsidRPr="00026FF3">
        <w:t>Schedule 7</w:t>
      </w:r>
      <w:r w:rsidR="009748DF" w:rsidRPr="00026FF3">
        <w:br/>
      </w:r>
      <w:r w:rsidRPr="00026FF3">
        <w:t>Schedule 6</w:t>
      </w:r>
    </w:p>
    <w:p w14:paraId="13A19BBF" w14:textId="77777777" w:rsidR="009748DF" w:rsidRPr="00026FF3" w:rsidRDefault="009748DF" w:rsidP="009748DF">
      <w:pPr>
        <w:keepNext/>
        <w:spacing w:before="240" w:line="240" w:lineRule="auto"/>
        <w:rPr>
          <w:b/>
        </w:rPr>
      </w:pPr>
      <w:r w:rsidRPr="00026FF3">
        <w:rPr>
          <w:b/>
        </w:rPr>
        <w:t>FLUNISOLIDE</w:t>
      </w:r>
    </w:p>
    <w:p w14:paraId="39E0B45F" w14:textId="77777777" w:rsidR="009748DF" w:rsidRPr="00026FF3" w:rsidRDefault="001F6281" w:rsidP="009748DF">
      <w:r w:rsidRPr="00026FF3">
        <w:t>Schedule 4</w:t>
      </w:r>
    </w:p>
    <w:p w14:paraId="7C746D03" w14:textId="77777777" w:rsidR="009748DF" w:rsidRPr="00026FF3" w:rsidRDefault="009748DF" w:rsidP="009748DF">
      <w:pPr>
        <w:keepNext/>
        <w:spacing w:before="240" w:line="240" w:lineRule="auto"/>
        <w:rPr>
          <w:b/>
        </w:rPr>
      </w:pPr>
      <w:r w:rsidRPr="00026FF3">
        <w:rPr>
          <w:b/>
        </w:rPr>
        <w:t>FLUNITRAZEPAM</w:t>
      </w:r>
    </w:p>
    <w:p w14:paraId="1986F764" w14:textId="77777777" w:rsidR="009748DF" w:rsidRPr="00026FF3" w:rsidRDefault="001F6281" w:rsidP="009748DF">
      <w:r w:rsidRPr="00026FF3">
        <w:t>Schedule 8</w:t>
      </w:r>
      <w:r w:rsidR="009748DF" w:rsidRPr="00026FF3">
        <w:br/>
        <w:t>Appendix D, clause 5 (Benzodiazepine derivatives)</w:t>
      </w:r>
      <w:r w:rsidR="009748DF" w:rsidRPr="00026FF3">
        <w:br/>
        <w:t>Appendix K, clause 1</w:t>
      </w:r>
    </w:p>
    <w:p w14:paraId="69CD6EFF" w14:textId="77777777" w:rsidR="009748DF" w:rsidRPr="00026FF3" w:rsidRDefault="009748DF" w:rsidP="009748DF">
      <w:pPr>
        <w:keepNext/>
        <w:spacing w:before="240" w:line="240" w:lineRule="auto"/>
        <w:rPr>
          <w:b/>
        </w:rPr>
      </w:pPr>
      <w:r w:rsidRPr="00026FF3">
        <w:rPr>
          <w:b/>
        </w:rPr>
        <w:t>FLUNIXIN MEGLUMINE</w:t>
      </w:r>
    </w:p>
    <w:p w14:paraId="09282B45" w14:textId="77777777" w:rsidR="009748DF" w:rsidRPr="00026FF3" w:rsidRDefault="001F6281" w:rsidP="009748DF">
      <w:r w:rsidRPr="00026FF3">
        <w:t>Schedule 4</w:t>
      </w:r>
    </w:p>
    <w:p w14:paraId="6510A87E" w14:textId="77777777" w:rsidR="009748DF" w:rsidRPr="00026FF3" w:rsidRDefault="009748DF" w:rsidP="009748DF">
      <w:pPr>
        <w:keepNext/>
        <w:spacing w:before="240" w:line="240" w:lineRule="auto"/>
        <w:rPr>
          <w:b/>
        </w:rPr>
      </w:pPr>
      <w:r w:rsidRPr="00026FF3">
        <w:rPr>
          <w:b/>
        </w:rPr>
        <w:t>FLUOCINOLONE</w:t>
      </w:r>
    </w:p>
    <w:p w14:paraId="4B1CCCFA" w14:textId="77777777" w:rsidR="009748DF" w:rsidRPr="00026FF3" w:rsidRDefault="001F6281" w:rsidP="009748DF">
      <w:r w:rsidRPr="00026FF3">
        <w:t>Schedule 4</w:t>
      </w:r>
    </w:p>
    <w:p w14:paraId="2AF07F8B" w14:textId="77777777" w:rsidR="009748DF" w:rsidRPr="00026FF3" w:rsidRDefault="009748DF" w:rsidP="009748DF">
      <w:pPr>
        <w:keepNext/>
        <w:spacing w:before="240" w:line="240" w:lineRule="auto"/>
        <w:rPr>
          <w:b/>
        </w:rPr>
      </w:pPr>
      <w:r w:rsidRPr="00026FF3">
        <w:rPr>
          <w:b/>
        </w:rPr>
        <w:t>FLUOCINONIDE</w:t>
      </w:r>
    </w:p>
    <w:p w14:paraId="6759C079" w14:textId="77777777" w:rsidR="009748DF" w:rsidRPr="00026FF3" w:rsidRDefault="001F6281" w:rsidP="009748DF">
      <w:r w:rsidRPr="00026FF3">
        <w:t>Schedule 4</w:t>
      </w:r>
    </w:p>
    <w:p w14:paraId="7939DF02" w14:textId="77777777" w:rsidR="009748DF" w:rsidRPr="00026FF3" w:rsidRDefault="009748DF" w:rsidP="009748DF">
      <w:pPr>
        <w:keepNext/>
        <w:spacing w:before="240" w:line="240" w:lineRule="auto"/>
        <w:rPr>
          <w:b/>
        </w:rPr>
      </w:pPr>
      <w:r w:rsidRPr="00026FF3">
        <w:rPr>
          <w:b/>
        </w:rPr>
        <w:t>FLUOCORTIN</w:t>
      </w:r>
    </w:p>
    <w:p w14:paraId="3C2D5600" w14:textId="77777777" w:rsidR="009748DF" w:rsidRPr="00026FF3" w:rsidRDefault="001F6281" w:rsidP="009748DF">
      <w:r w:rsidRPr="00026FF3">
        <w:t>Schedule 4</w:t>
      </w:r>
    </w:p>
    <w:p w14:paraId="324904A9" w14:textId="77777777" w:rsidR="009748DF" w:rsidRPr="00026FF3" w:rsidRDefault="009748DF" w:rsidP="009748DF">
      <w:pPr>
        <w:keepNext/>
        <w:spacing w:before="240" w:line="240" w:lineRule="auto"/>
        <w:rPr>
          <w:b/>
        </w:rPr>
      </w:pPr>
      <w:r w:rsidRPr="00026FF3">
        <w:rPr>
          <w:b/>
        </w:rPr>
        <w:t>FLUOCORTOLONE</w:t>
      </w:r>
    </w:p>
    <w:p w14:paraId="364485E3" w14:textId="77777777" w:rsidR="009748DF" w:rsidRPr="00026FF3" w:rsidRDefault="001F6281" w:rsidP="009748DF">
      <w:r w:rsidRPr="00026FF3">
        <w:t>Schedule 4</w:t>
      </w:r>
    </w:p>
    <w:p w14:paraId="7DD11BAB" w14:textId="77777777" w:rsidR="009748DF" w:rsidRPr="00026FF3" w:rsidRDefault="009748DF" w:rsidP="009748DF">
      <w:pPr>
        <w:keepNext/>
        <w:spacing w:before="240" w:line="240" w:lineRule="auto"/>
        <w:rPr>
          <w:b/>
        </w:rPr>
      </w:pPr>
      <w:r w:rsidRPr="00026FF3">
        <w:rPr>
          <w:b/>
        </w:rPr>
        <w:t>FLUOMETURON</w:t>
      </w:r>
    </w:p>
    <w:p w14:paraId="5A1F76E4" w14:textId="77777777" w:rsidR="009748DF" w:rsidRPr="00026FF3" w:rsidRDefault="009748DF" w:rsidP="009748DF">
      <w:r w:rsidRPr="00026FF3">
        <w:t xml:space="preserve">Appendix B, </w:t>
      </w:r>
      <w:r w:rsidR="001F6281" w:rsidRPr="00026FF3">
        <w:t>clause 3</w:t>
      </w:r>
    </w:p>
    <w:p w14:paraId="0420E7C4" w14:textId="77777777" w:rsidR="009748DF" w:rsidRPr="00026FF3" w:rsidRDefault="009748DF" w:rsidP="009748DF">
      <w:pPr>
        <w:keepNext/>
        <w:spacing w:before="240" w:line="240" w:lineRule="auto"/>
      </w:pPr>
      <w:r w:rsidRPr="00026FF3">
        <w:rPr>
          <w:b/>
        </w:rPr>
        <w:t>FLUOPICOLIDE</w:t>
      </w:r>
    </w:p>
    <w:p w14:paraId="7D6802FF" w14:textId="77777777" w:rsidR="009748DF" w:rsidRPr="00026FF3" w:rsidRDefault="009748DF" w:rsidP="009748DF">
      <w:r w:rsidRPr="00026FF3">
        <w:t xml:space="preserve">Appendix B, </w:t>
      </w:r>
      <w:r w:rsidR="001F6281" w:rsidRPr="00026FF3">
        <w:t>clause 3</w:t>
      </w:r>
    </w:p>
    <w:p w14:paraId="1A47E4B4" w14:textId="77777777" w:rsidR="009748DF" w:rsidRPr="00026FF3" w:rsidRDefault="009748DF" w:rsidP="009748DF">
      <w:pPr>
        <w:keepNext/>
        <w:spacing w:before="240" w:line="240" w:lineRule="auto"/>
        <w:rPr>
          <w:b/>
        </w:rPr>
      </w:pPr>
      <w:r w:rsidRPr="00026FF3">
        <w:rPr>
          <w:b/>
        </w:rPr>
        <w:t>FLUOPYRAM</w:t>
      </w:r>
    </w:p>
    <w:p w14:paraId="531D8ECD" w14:textId="77777777" w:rsidR="009748DF" w:rsidRPr="00026FF3" w:rsidRDefault="001F6281" w:rsidP="009748DF">
      <w:r w:rsidRPr="00026FF3">
        <w:t>Schedule 5</w:t>
      </w:r>
    </w:p>
    <w:p w14:paraId="2FFC3E44" w14:textId="77777777" w:rsidR="009748DF" w:rsidRPr="00026FF3" w:rsidRDefault="009748DF" w:rsidP="009748DF">
      <w:pPr>
        <w:keepNext/>
        <w:spacing w:before="240" w:line="240" w:lineRule="auto"/>
        <w:rPr>
          <w:b/>
        </w:rPr>
      </w:pPr>
      <w:r w:rsidRPr="00026FF3">
        <w:rPr>
          <w:b/>
        </w:rPr>
        <w:t>FLUORESCEIN</w:t>
      </w:r>
    </w:p>
    <w:p w14:paraId="7AED90D7" w14:textId="77777777" w:rsidR="009748DF" w:rsidRPr="00026FF3" w:rsidRDefault="001F6281" w:rsidP="009748DF">
      <w:r w:rsidRPr="00026FF3">
        <w:t>Schedule 4</w:t>
      </w:r>
    </w:p>
    <w:p w14:paraId="06DA75A8" w14:textId="77777777" w:rsidR="009748DF" w:rsidRPr="00026FF3" w:rsidRDefault="009748DF" w:rsidP="009748DF">
      <w:pPr>
        <w:keepNext/>
        <w:spacing w:before="240" w:line="240" w:lineRule="auto"/>
        <w:rPr>
          <w:b/>
        </w:rPr>
      </w:pPr>
      <w:r w:rsidRPr="00026FF3">
        <w:rPr>
          <w:b/>
        </w:rPr>
        <w:t>FLUORIDES</w:t>
      </w:r>
      <w:r w:rsidRPr="00026FF3">
        <w:rPr>
          <w:b/>
        </w:rPr>
        <w:br/>
      </w:r>
      <w:r w:rsidRPr="00026FF3">
        <w:t>cross reference: SILICOFLUORIDES</w:t>
      </w:r>
    </w:p>
    <w:p w14:paraId="05E050BA" w14:textId="77777777" w:rsidR="009748DF" w:rsidRPr="00026FF3" w:rsidRDefault="001F6281" w:rsidP="009748DF">
      <w:pPr>
        <w:spacing w:line="240" w:lineRule="auto"/>
      </w:pPr>
      <w:r w:rsidRPr="00026FF3">
        <w:t>Schedule 6</w:t>
      </w:r>
      <w:r w:rsidR="009748DF" w:rsidRPr="00026FF3">
        <w:br/>
      </w:r>
      <w:r w:rsidRPr="00026FF3">
        <w:t>Schedule 5</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0985A6DF" w14:textId="77777777" w:rsidR="009748DF" w:rsidRPr="00026FF3" w:rsidRDefault="009748DF" w:rsidP="009748DF">
      <w:pPr>
        <w:spacing w:line="240" w:lineRule="auto"/>
      </w:pPr>
      <w:r w:rsidRPr="00026FF3">
        <w:t>Appendix H, clause 1</w:t>
      </w:r>
    </w:p>
    <w:p w14:paraId="675F6E6F" w14:textId="77777777" w:rsidR="009748DF" w:rsidRPr="00026FF3" w:rsidRDefault="009748DF" w:rsidP="009748DF">
      <w:pPr>
        <w:keepNext/>
        <w:spacing w:before="240" w:line="240" w:lineRule="auto"/>
        <w:rPr>
          <w:b/>
        </w:rPr>
      </w:pPr>
      <w:r w:rsidRPr="00026FF3">
        <w:rPr>
          <w:b/>
        </w:rPr>
        <w:t>FLUOROACETAMIDE</w:t>
      </w:r>
    </w:p>
    <w:p w14:paraId="531C85B8" w14:textId="77777777" w:rsidR="009748DF" w:rsidRPr="00026FF3" w:rsidRDefault="001F6281" w:rsidP="009748DF">
      <w:r w:rsidRPr="00026FF3">
        <w:t>Schedule 7</w:t>
      </w:r>
    </w:p>
    <w:p w14:paraId="0842C52E" w14:textId="77777777" w:rsidR="009748DF" w:rsidRPr="00026FF3" w:rsidRDefault="009748DF" w:rsidP="009748DF">
      <w:pPr>
        <w:keepNext/>
        <w:spacing w:before="240" w:line="240" w:lineRule="auto"/>
        <w:rPr>
          <w:b/>
        </w:rPr>
      </w:pPr>
      <w:r w:rsidRPr="00026FF3">
        <w:rPr>
          <w:b/>
        </w:rPr>
        <w:t>FLUOROACETIC ACID</w:t>
      </w:r>
    </w:p>
    <w:p w14:paraId="04932751" w14:textId="77777777" w:rsidR="009748DF" w:rsidRPr="00026FF3" w:rsidRDefault="001F6281" w:rsidP="009748DF">
      <w:r w:rsidRPr="00026FF3">
        <w:t>Schedule 7</w:t>
      </w:r>
      <w:r w:rsidR="009748DF" w:rsidRPr="00026FF3">
        <w:br/>
        <w:t>Appendix J, clause 1</w:t>
      </w:r>
    </w:p>
    <w:p w14:paraId="1C580B58" w14:textId="77777777" w:rsidR="009748DF" w:rsidRPr="00026FF3" w:rsidRDefault="009748DF" w:rsidP="009748DF">
      <w:pPr>
        <w:keepNext/>
        <w:spacing w:before="240" w:line="240" w:lineRule="auto"/>
        <w:rPr>
          <w:b/>
        </w:rPr>
      </w:pPr>
      <w:r w:rsidRPr="00026FF3">
        <w:rPr>
          <w:b/>
        </w:rPr>
        <w:t>FLUOROMETHOLONE</w:t>
      </w:r>
    </w:p>
    <w:p w14:paraId="78B7FC4B" w14:textId="77777777" w:rsidR="009748DF" w:rsidRPr="00026FF3" w:rsidRDefault="001F6281" w:rsidP="009748DF">
      <w:r w:rsidRPr="00026FF3">
        <w:t>Schedule 4</w:t>
      </w:r>
    </w:p>
    <w:p w14:paraId="4556B478" w14:textId="77777777" w:rsidR="009748DF" w:rsidRPr="00026FF3" w:rsidRDefault="009748DF" w:rsidP="009748DF">
      <w:pPr>
        <w:keepNext/>
        <w:spacing w:before="240" w:line="240" w:lineRule="auto"/>
      </w:pPr>
      <w:r w:rsidRPr="00026FF3">
        <w:rPr>
          <w:b/>
        </w:rPr>
        <w:t>4</w:t>
      </w:r>
      <w:r w:rsidR="00026FF3">
        <w:rPr>
          <w:b/>
        </w:rPr>
        <w:noBreakHyphen/>
      </w:r>
      <w:r w:rsidRPr="00026FF3">
        <w:rPr>
          <w:b/>
        </w:rPr>
        <w:t>FLUORO</w:t>
      </w:r>
      <w:r w:rsidR="00026FF3">
        <w:rPr>
          <w:b/>
        </w:rPr>
        <w:noBreakHyphen/>
      </w:r>
      <w:r w:rsidRPr="00026FF3">
        <w:rPr>
          <w:b/>
          <w:i/>
        </w:rPr>
        <w:t>N</w:t>
      </w:r>
      <w:r w:rsidR="00026FF3">
        <w:rPr>
          <w:b/>
        </w:rPr>
        <w:noBreakHyphen/>
      </w:r>
      <w:r w:rsidRPr="00026FF3">
        <w:rPr>
          <w:b/>
        </w:rPr>
        <w:t>METHYLAMFETAMINE</w:t>
      </w:r>
      <w:r w:rsidRPr="00026FF3">
        <w:rPr>
          <w:b/>
        </w:rPr>
        <w:br/>
      </w:r>
      <w:r w:rsidRPr="00026FF3">
        <w:t>cross reference: 4</w:t>
      </w:r>
      <w:r w:rsidR="00026FF3">
        <w:noBreakHyphen/>
      </w:r>
      <w:r w:rsidRPr="00026FF3">
        <w:t>FLUORO</w:t>
      </w:r>
      <w:r w:rsidR="00026FF3">
        <w:noBreakHyphen/>
      </w:r>
      <w:r w:rsidRPr="00026FF3">
        <w:rPr>
          <w:i/>
        </w:rPr>
        <w:t>N</w:t>
      </w:r>
      <w:r w:rsidR="00026FF3">
        <w:noBreakHyphen/>
      </w:r>
      <w:r w:rsidRPr="00026FF3">
        <w:t>METHYLAMPHETAMINE, 4</w:t>
      </w:r>
      <w:r w:rsidR="00026FF3">
        <w:noBreakHyphen/>
      </w:r>
      <w:r w:rsidRPr="00026FF3">
        <w:t>FLUORO</w:t>
      </w:r>
      <w:r w:rsidR="00026FF3">
        <w:noBreakHyphen/>
      </w:r>
      <w:r w:rsidRPr="00026FF3">
        <w:rPr>
          <w:i/>
        </w:rPr>
        <w:t>N</w:t>
      </w:r>
      <w:r w:rsidR="00026FF3">
        <w:noBreakHyphen/>
      </w:r>
      <w:r w:rsidRPr="00026FF3">
        <w:t>METHAMFETAMINE</w:t>
      </w:r>
    </w:p>
    <w:p w14:paraId="2A5636BD" w14:textId="77777777" w:rsidR="009748DF" w:rsidRPr="00026FF3" w:rsidRDefault="009748DF" w:rsidP="009748DF">
      <w:pPr>
        <w:rPr>
          <w:b/>
        </w:rPr>
      </w:pPr>
      <w:r w:rsidRPr="00026FF3">
        <w:t>Schedule 9</w:t>
      </w:r>
    </w:p>
    <w:p w14:paraId="487EADA7"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(5</w:t>
      </w:r>
      <w:r w:rsidR="00026FF3">
        <w:rPr>
          <w:b/>
        </w:rPr>
        <w:noBreakHyphen/>
      </w:r>
      <w:r w:rsidRPr="00026FF3">
        <w:rPr>
          <w:b/>
        </w:rPr>
        <w:t>FLUOROPENTYL)</w:t>
      </w:r>
      <w:r w:rsidR="00026FF3">
        <w:rPr>
          <w:b/>
        </w:rPr>
        <w:noBreakHyphen/>
      </w:r>
      <w:r w:rsidRPr="00026FF3">
        <w:rPr>
          <w:b/>
        </w:rPr>
        <w:t>3</w:t>
      </w:r>
      <w:r w:rsidR="00026FF3">
        <w:rPr>
          <w:b/>
        </w:rPr>
        <w:noBreakHyphen/>
      </w:r>
      <w:r w:rsidRPr="00026FF3">
        <w:rPr>
          <w:b/>
        </w:rPr>
        <w:t>(2</w:t>
      </w:r>
      <w:r w:rsidR="00026FF3">
        <w:rPr>
          <w:b/>
        </w:rPr>
        <w:noBreakHyphen/>
      </w:r>
      <w:r w:rsidRPr="00026FF3">
        <w:rPr>
          <w:b/>
        </w:rPr>
        <w:t>IODOBENZOYL)INDOLE</w:t>
      </w:r>
      <w:r w:rsidRPr="00026FF3">
        <w:rPr>
          <w:b/>
        </w:rPr>
        <w:br/>
      </w:r>
      <w:r w:rsidRPr="00026FF3">
        <w:t>cross reference: AM</w:t>
      </w:r>
      <w:r w:rsidR="00026FF3">
        <w:noBreakHyphen/>
      </w:r>
      <w:r w:rsidRPr="00026FF3">
        <w:t>694</w:t>
      </w:r>
    </w:p>
    <w:p w14:paraId="3ED8B3F6" w14:textId="77777777" w:rsidR="009748DF" w:rsidRPr="00026FF3" w:rsidRDefault="009748DF" w:rsidP="009748DF">
      <w:pPr>
        <w:rPr>
          <w:b/>
        </w:rPr>
      </w:pPr>
      <w:r w:rsidRPr="00026FF3">
        <w:t>Schedule 9</w:t>
      </w:r>
    </w:p>
    <w:p w14:paraId="1A7CCB79" w14:textId="77777777" w:rsidR="009748DF" w:rsidRPr="00026FF3" w:rsidRDefault="009748DF" w:rsidP="009748DF">
      <w:pPr>
        <w:keepNext/>
        <w:spacing w:before="240" w:line="240" w:lineRule="auto"/>
        <w:rPr>
          <w:b/>
        </w:rPr>
      </w:pPr>
      <w:r w:rsidRPr="00026FF3">
        <w:rPr>
          <w:b/>
        </w:rPr>
        <w:t>FLUOROURACIL</w:t>
      </w:r>
    </w:p>
    <w:p w14:paraId="40969209" w14:textId="77777777" w:rsidR="009748DF" w:rsidRPr="00026FF3" w:rsidRDefault="001F6281" w:rsidP="009748DF">
      <w:r w:rsidRPr="00026FF3">
        <w:t>Schedule 4</w:t>
      </w:r>
    </w:p>
    <w:p w14:paraId="6B6D3C22" w14:textId="77777777" w:rsidR="009748DF" w:rsidRPr="00026FF3" w:rsidRDefault="009748DF" w:rsidP="009748DF">
      <w:pPr>
        <w:keepNext/>
        <w:spacing w:before="240" w:line="240" w:lineRule="auto"/>
        <w:rPr>
          <w:b/>
        </w:rPr>
      </w:pPr>
      <w:r w:rsidRPr="00026FF3">
        <w:rPr>
          <w:b/>
        </w:rPr>
        <w:t>FLUOXETINE</w:t>
      </w:r>
    </w:p>
    <w:p w14:paraId="58A8CE86" w14:textId="77777777" w:rsidR="009748DF" w:rsidRPr="00026FF3" w:rsidRDefault="001F6281" w:rsidP="009748DF">
      <w:r w:rsidRPr="00026FF3">
        <w:t>Schedule 4</w:t>
      </w:r>
    </w:p>
    <w:p w14:paraId="5F07D35A" w14:textId="77777777" w:rsidR="009748DF" w:rsidRPr="00026FF3" w:rsidRDefault="009748DF" w:rsidP="009748DF">
      <w:pPr>
        <w:keepNext/>
        <w:spacing w:before="240" w:line="240" w:lineRule="auto"/>
        <w:rPr>
          <w:b/>
        </w:rPr>
      </w:pPr>
      <w:r w:rsidRPr="00026FF3">
        <w:rPr>
          <w:b/>
        </w:rPr>
        <w:t>FLUOXYMESTERONE</w:t>
      </w:r>
    </w:p>
    <w:p w14:paraId="4A441A62" w14:textId="77777777" w:rsidR="009748DF" w:rsidRPr="00026FF3" w:rsidRDefault="001F6281" w:rsidP="009748DF">
      <w:r w:rsidRPr="00026FF3">
        <w:t>Schedule 4</w:t>
      </w:r>
      <w:r w:rsidR="009748DF" w:rsidRPr="00026FF3">
        <w:br/>
        <w:t>Appendix D, clause 5 (Anabolic and/or androgenic steroidal agents)</w:t>
      </w:r>
    </w:p>
    <w:p w14:paraId="31B4F0A7" w14:textId="77777777" w:rsidR="009748DF" w:rsidRPr="00026FF3" w:rsidRDefault="009748DF" w:rsidP="009748DF">
      <w:pPr>
        <w:keepNext/>
        <w:spacing w:before="240" w:line="240" w:lineRule="auto"/>
      </w:pPr>
      <w:r w:rsidRPr="00026FF3">
        <w:rPr>
          <w:b/>
        </w:rPr>
        <w:t>FLUPENTIXOL</w:t>
      </w:r>
      <w:r w:rsidRPr="00026FF3">
        <w:rPr>
          <w:b/>
        </w:rPr>
        <w:br/>
      </w:r>
      <w:r w:rsidRPr="00026FF3">
        <w:t>cross reference: FLUPENTHIXOL</w:t>
      </w:r>
    </w:p>
    <w:p w14:paraId="05810259" w14:textId="77777777" w:rsidR="009748DF" w:rsidRPr="00026FF3" w:rsidRDefault="001F6281" w:rsidP="009748DF">
      <w:r w:rsidRPr="00026FF3">
        <w:t>Schedule 4</w:t>
      </w:r>
      <w:r w:rsidR="009748DF" w:rsidRPr="00026FF3">
        <w:br/>
        <w:t>Appendix K, clause 1</w:t>
      </w:r>
    </w:p>
    <w:p w14:paraId="4143D557" w14:textId="77777777" w:rsidR="009748DF" w:rsidRPr="00026FF3" w:rsidRDefault="009748DF" w:rsidP="009748DF">
      <w:pPr>
        <w:keepNext/>
        <w:spacing w:before="240" w:line="240" w:lineRule="auto"/>
        <w:rPr>
          <w:b/>
        </w:rPr>
      </w:pPr>
      <w:r w:rsidRPr="00026FF3">
        <w:rPr>
          <w:b/>
        </w:rPr>
        <w:t>FLUPHENAZINE</w:t>
      </w:r>
    </w:p>
    <w:p w14:paraId="625C4F9B" w14:textId="77777777" w:rsidR="009748DF" w:rsidRPr="00026FF3" w:rsidRDefault="001F6281" w:rsidP="009748DF">
      <w:r w:rsidRPr="00026FF3">
        <w:t>Schedule 4</w:t>
      </w:r>
      <w:r w:rsidR="009748DF" w:rsidRPr="00026FF3">
        <w:br/>
        <w:t>Appendix K, clause 1</w:t>
      </w:r>
    </w:p>
    <w:p w14:paraId="0A66E7D2" w14:textId="77777777" w:rsidR="009748DF" w:rsidRPr="00026FF3" w:rsidRDefault="009748DF" w:rsidP="009748DF">
      <w:pPr>
        <w:keepNext/>
        <w:spacing w:before="240" w:line="240" w:lineRule="auto"/>
        <w:rPr>
          <w:b/>
        </w:rPr>
      </w:pPr>
      <w:r w:rsidRPr="00026FF3">
        <w:rPr>
          <w:b/>
        </w:rPr>
        <w:t>FLUPROPANATE</w:t>
      </w:r>
      <w:r w:rsidRPr="00026FF3">
        <w:rPr>
          <w:b/>
        </w:rPr>
        <w:br/>
      </w:r>
      <w:r w:rsidRPr="00026FF3">
        <w:t xml:space="preserve">cross reference: TETRAPION </w:t>
      </w:r>
    </w:p>
    <w:p w14:paraId="28D81618" w14:textId="77777777" w:rsidR="009748DF" w:rsidRPr="00026FF3" w:rsidRDefault="001F6281" w:rsidP="009748DF">
      <w:r w:rsidRPr="00026FF3">
        <w:t>Schedule 6</w:t>
      </w:r>
    </w:p>
    <w:p w14:paraId="04D4500B" w14:textId="77777777" w:rsidR="009748DF" w:rsidRPr="00026FF3" w:rsidRDefault="009748DF" w:rsidP="009748DF">
      <w:pPr>
        <w:keepNext/>
        <w:spacing w:before="240" w:line="240" w:lineRule="auto"/>
        <w:rPr>
          <w:b/>
        </w:rPr>
      </w:pPr>
      <w:r w:rsidRPr="00026FF3">
        <w:rPr>
          <w:b/>
        </w:rPr>
        <w:t>FLUPROSTENOL</w:t>
      </w:r>
    </w:p>
    <w:p w14:paraId="600F67BF" w14:textId="77777777" w:rsidR="009748DF" w:rsidRPr="00026FF3" w:rsidRDefault="001F6281" w:rsidP="009748DF">
      <w:r w:rsidRPr="00026FF3">
        <w:t>Schedule 4</w:t>
      </w:r>
    </w:p>
    <w:p w14:paraId="4A0BFB9A" w14:textId="77777777" w:rsidR="009748DF" w:rsidRPr="00026FF3" w:rsidRDefault="009748DF" w:rsidP="009748DF">
      <w:pPr>
        <w:keepNext/>
        <w:spacing w:before="240" w:line="240" w:lineRule="auto"/>
        <w:rPr>
          <w:b/>
        </w:rPr>
      </w:pPr>
      <w:r w:rsidRPr="00026FF3">
        <w:rPr>
          <w:b/>
        </w:rPr>
        <w:t>FLUPYRADIFURONE</w:t>
      </w:r>
    </w:p>
    <w:p w14:paraId="48C02E64" w14:textId="77777777" w:rsidR="009748DF" w:rsidRPr="00026FF3" w:rsidRDefault="001F6281" w:rsidP="009748DF">
      <w:r w:rsidRPr="00026FF3">
        <w:t>Schedule 6</w:t>
      </w:r>
    </w:p>
    <w:p w14:paraId="0FC09E4E" w14:textId="77777777" w:rsidR="009748DF" w:rsidRPr="00026FF3" w:rsidRDefault="009748DF" w:rsidP="009748DF">
      <w:pPr>
        <w:keepNext/>
        <w:spacing w:before="240" w:line="240" w:lineRule="auto"/>
        <w:rPr>
          <w:b/>
        </w:rPr>
      </w:pPr>
      <w:r w:rsidRPr="00026FF3">
        <w:rPr>
          <w:b/>
        </w:rPr>
        <w:t>FLUQUINCONAZOLE</w:t>
      </w:r>
    </w:p>
    <w:p w14:paraId="6B85BFFE" w14:textId="6962F98E" w:rsidR="009748DF" w:rsidRDefault="001F6281" w:rsidP="009748DF">
      <w:r w:rsidRPr="00026FF3">
        <w:t>Schedule 6</w:t>
      </w:r>
    </w:p>
    <w:p w14:paraId="150CAC62" w14:textId="77777777" w:rsidR="008D0C12" w:rsidRPr="00026FF3" w:rsidRDefault="008D0C12" w:rsidP="009748DF"/>
    <w:p w14:paraId="1F126986" w14:textId="03B8E93F" w:rsidR="00EA45D3" w:rsidRDefault="009748DF" w:rsidP="003667A7">
      <w:pPr>
        <w:keepNext/>
        <w:spacing w:line="240" w:lineRule="auto"/>
      </w:pPr>
      <w:r w:rsidRPr="00026FF3">
        <w:rPr>
          <w:b/>
        </w:rPr>
        <w:t>FLURALANER</w:t>
      </w:r>
      <w:r w:rsidRPr="00026FF3">
        <w:rPr>
          <w:b/>
        </w:rPr>
        <w:br/>
      </w:r>
      <w:r w:rsidRPr="00026FF3">
        <w:rPr>
          <w:rFonts w:eastAsia="Times New Roman" w:cs="Calibri"/>
          <w:color w:val="000000"/>
          <w:lang w:eastAsia="en-AU"/>
        </w:rPr>
        <w:t>cross</w:t>
      </w:r>
      <w:r w:rsidR="00026FF3">
        <w:rPr>
          <w:rFonts w:eastAsia="Times New Roman" w:cs="Calibri"/>
          <w:color w:val="000000"/>
          <w:lang w:eastAsia="en-AU"/>
        </w:rPr>
        <w:noBreakHyphen/>
      </w:r>
      <w:r w:rsidRPr="00026FF3">
        <w:rPr>
          <w:rFonts w:eastAsia="Times New Roman" w:cs="Calibri"/>
          <w:color w:val="000000"/>
          <w:lang w:eastAsia="en-AU"/>
        </w:rPr>
        <w:t>reference: CARBAMOYL BENZAMIDE, PHENYL ISOXAZOLINE</w:t>
      </w:r>
    </w:p>
    <w:p w14:paraId="3C066196" w14:textId="4B0AF81B" w:rsidR="009748DF" w:rsidRDefault="001F6281" w:rsidP="009748DF">
      <w:r w:rsidRPr="00026FF3">
        <w:t>Schedule 5</w:t>
      </w:r>
    </w:p>
    <w:p w14:paraId="7EDCF7BA" w14:textId="67D8CCA8" w:rsidR="00EA45D3" w:rsidRPr="00026FF3" w:rsidRDefault="00EA45D3" w:rsidP="009748DF">
      <w:r>
        <w:t>Schedule</w:t>
      </w:r>
      <w:r w:rsidR="004657DE">
        <w:t> </w:t>
      </w:r>
      <w:r>
        <w:t>4</w:t>
      </w:r>
    </w:p>
    <w:p w14:paraId="5BDA81F8" w14:textId="77777777" w:rsidR="009748DF" w:rsidRPr="00026FF3" w:rsidRDefault="009748DF" w:rsidP="009748DF">
      <w:pPr>
        <w:keepNext/>
        <w:spacing w:before="240" w:line="240" w:lineRule="auto"/>
        <w:rPr>
          <w:b/>
        </w:rPr>
      </w:pPr>
      <w:r w:rsidRPr="00026FF3">
        <w:rPr>
          <w:b/>
        </w:rPr>
        <w:t>FLURANDRENOLONE</w:t>
      </w:r>
    </w:p>
    <w:p w14:paraId="68B8F60F" w14:textId="77777777" w:rsidR="009748DF" w:rsidRPr="00026FF3" w:rsidRDefault="001F6281" w:rsidP="009748DF">
      <w:r w:rsidRPr="00026FF3">
        <w:t>Schedule 4</w:t>
      </w:r>
    </w:p>
    <w:p w14:paraId="1AC49E07" w14:textId="77777777" w:rsidR="009748DF" w:rsidRPr="00026FF3" w:rsidRDefault="009748DF" w:rsidP="009748DF">
      <w:pPr>
        <w:keepNext/>
        <w:spacing w:before="240" w:line="240" w:lineRule="auto"/>
        <w:rPr>
          <w:b/>
        </w:rPr>
      </w:pPr>
      <w:r w:rsidRPr="00026FF3">
        <w:rPr>
          <w:b/>
        </w:rPr>
        <w:t>FLURAZEPAM</w:t>
      </w:r>
    </w:p>
    <w:p w14:paraId="03EF40B2"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0C91B174" w14:textId="77777777" w:rsidR="009748DF" w:rsidRPr="00026FF3" w:rsidRDefault="009748DF" w:rsidP="009748DF">
      <w:pPr>
        <w:keepNext/>
        <w:spacing w:before="240" w:line="240" w:lineRule="auto"/>
        <w:rPr>
          <w:b/>
        </w:rPr>
      </w:pPr>
      <w:r w:rsidRPr="00026FF3">
        <w:rPr>
          <w:b/>
        </w:rPr>
        <w:t>FLURBIPROFEN</w:t>
      </w:r>
    </w:p>
    <w:p w14:paraId="4C5158E0" w14:textId="77777777" w:rsidR="009748DF" w:rsidRPr="00026FF3" w:rsidRDefault="001F6281" w:rsidP="009748DF">
      <w:r w:rsidRPr="00026FF3">
        <w:t>Schedule 4</w:t>
      </w:r>
      <w:r w:rsidR="009748DF" w:rsidRPr="00026FF3">
        <w:br/>
      </w:r>
      <w:r w:rsidRPr="00026FF3">
        <w:t>Schedule 2</w:t>
      </w:r>
    </w:p>
    <w:p w14:paraId="67CB69E1" w14:textId="77777777" w:rsidR="009748DF" w:rsidRPr="00026FF3" w:rsidRDefault="009748DF" w:rsidP="009748DF">
      <w:pPr>
        <w:keepNext/>
        <w:spacing w:before="240" w:line="240" w:lineRule="auto"/>
        <w:rPr>
          <w:b/>
        </w:rPr>
      </w:pPr>
      <w:r w:rsidRPr="00026FF3">
        <w:rPr>
          <w:b/>
        </w:rPr>
        <w:t>FLUOROACETAMIDE</w:t>
      </w:r>
    </w:p>
    <w:p w14:paraId="01A9DB25" w14:textId="77777777" w:rsidR="009748DF" w:rsidRPr="00026FF3" w:rsidRDefault="009748DF" w:rsidP="009748DF">
      <w:r w:rsidRPr="00026FF3">
        <w:t>Appendix J, clause 1</w:t>
      </w:r>
    </w:p>
    <w:p w14:paraId="6C48DE53" w14:textId="77777777" w:rsidR="00D534C9" w:rsidRPr="00026FF3" w:rsidRDefault="00D534C9" w:rsidP="00D534C9">
      <w:pPr>
        <w:keepNext/>
        <w:spacing w:before="240" w:line="240" w:lineRule="auto"/>
        <w:rPr>
          <w:b/>
        </w:rPr>
      </w:pPr>
      <w:r w:rsidRPr="00026FF3">
        <w:rPr>
          <w:b/>
          <w:bCs/>
        </w:rPr>
        <w:t>FLUOXAPIPROLIN</w:t>
      </w:r>
    </w:p>
    <w:p w14:paraId="428605B9" w14:textId="77777777" w:rsidR="00D534C9" w:rsidRPr="00026FF3" w:rsidRDefault="00D534C9" w:rsidP="00D534C9">
      <w:r w:rsidRPr="00026FF3">
        <w:t xml:space="preserve">Appendix B, </w:t>
      </w:r>
      <w:r w:rsidR="001F6281" w:rsidRPr="00026FF3">
        <w:t>clause 3</w:t>
      </w:r>
    </w:p>
    <w:p w14:paraId="2A965B0E" w14:textId="77777777" w:rsidR="009748DF" w:rsidRPr="00026FF3" w:rsidRDefault="009748DF" w:rsidP="009748DF">
      <w:pPr>
        <w:keepNext/>
        <w:spacing w:before="240" w:line="240" w:lineRule="auto"/>
        <w:rPr>
          <w:b/>
        </w:rPr>
      </w:pPr>
      <w:r w:rsidRPr="00026FF3">
        <w:rPr>
          <w:b/>
        </w:rPr>
        <w:t>FLUROXENE</w:t>
      </w:r>
    </w:p>
    <w:p w14:paraId="6530018C" w14:textId="77777777" w:rsidR="009748DF" w:rsidRPr="00026FF3" w:rsidRDefault="001F6281" w:rsidP="009748DF">
      <w:r w:rsidRPr="00026FF3">
        <w:t>Schedule 4</w:t>
      </w:r>
    </w:p>
    <w:p w14:paraId="7DB8536A" w14:textId="77777777" w:rsidR="009748DF" w:rsidRPr="00026FF3" w:rsidRDefault="009748DF" w:rsidP="009748DF">
      <w:pPr>
        <w:keepNext/>
        <w:spacing w:before="240" w:line="240" w:lineRule="auto"/>
        <w:rPr>
          <w:b/>
        </w:rPr>
      </w:pPr>
      <w:r w:rsidRPr="00026FF3">
        <w:rPr>
          <w:b/>
        </w:rPr>
        <w:t>FLUROXYPYR</w:t>
      </w:r>
    </w:p>
    <w:p w14:paraId="2364F781" w14:textId="77777777" w:rsidR="009748DF" w:rsidRPr="00026FF3" w:rsidRDefault="009748DF" w:rsidP="009748DF">
      <w:r w:rsidRPr="00026FF3">
        <w:t xml:space="preserve">Appendix B, </w:t>
      </w:r>
      <w:r w:rsidR="001F6281" w:rsidRPr="00026FF3">
        <w:t>clause 3</w:t>
      </w:r>
    </w:p>
    <w:p w14:paraId="7377DC36" w14:textId="77777777" w:rsidR="009748DF" w:rsidRPr="00026FF3" w:rsidRDefault="009748DF" w:rsidP="009748DF">
      <w:pPr>
        <w:keepNext/>
        <w:spacing w:before="240" w:line="240" w:lineRule="auto"/>
        <w:rPr>
          <w:b/>
        </w:rPr>
      </w:pPr>
      <w:r w:rsidRPr="00026FF3">
        <w:rPr>
          <w:b/>
        </w:rPr>
        <w:t>FLUSILAZOL</w:t>
      </w:r>
    </w:p>
    <w:p w14:paraId="58480757" w14:textId="77777777" w:rsidR="009748DF" w:rsidRPr="00026FF3" w:rsidRDefault="001F6281" w:rsidP="009748DF">
      <w:r w:rsidRPr="00026FF3">
        <w:t>Schedule 6</w:t>
      </w:r>
    </w:p>
    <w:p w14:paraId="5E4E7B08" w14:textId="77777777" w:rsidR="009748DF" w:rsidRPr="00026FF3" w:rsidRDefault="009748DF" w:rsidP="009748DF">
      <w:pPr>
        <w:keepNext/>
        <w:spacing w:before="240" w:line="240" w:lineRule="auto"/>
        <w:rPr>
          <w:b/>
        </w:rPr>
      </w:pPr>
      <w:r w:rsidRPr="00026FF3">
        <w:rPr>
          <w:b/>
        </w:rPr>
        <w:t>FLUSPIRILENE</w:t>
      </w:r>
    </w:p>
    <w:p w14:paraId="03D2C75D" w14:textId="77777777" w:rsidR="009748DF" w:rsidRPr="00026FF3" w:rsidRDefault="001F6281" w:rsidP="009748DF">
      <w:r w:rsidRPr="00026FF3">
        <w:t>Schedule 4</w:t>
      </w:r>
    </w:p>
    <w:p w14:paraId="4836EC03" w14:textId="77777777" w:rsidR="009748DF" w:rsidRPr="00026FF3" w:rsidRDefault="009748DF" w:rsidP="009748DF">
      <w:pPr>
        <w:keepNext/>
        <w:spacing w:before="240" w:line="240" w:lineRule="auto"/>
        <w:rPr>
          <w:b/>
        </w:rPr>
      </w:pPr>
      <w:r w:rsidRPr="00026FF3">
        <w:rPr>
          <w:b/>
        </w:rPr>
        <w:t>FLUTAMIDE</w:t>
      </w:r>
    </w:p>
    <w:p w14:paraId="7E0915E3" w14:textId="77777777" w:rsidR="009748DF" w:rsidRPr="00026FF3" w:rsidRDefault="001F6281" w:rsidP="009748DF">
      <w:r w:rsidRPr="00026FF3">
        <w:t>Schedule 4</w:t>
      </w:r>
    </w:p>
    <w:p w14:paraId="3D99ADC3" w14:textId="77777777" w:rsidR="009748DF" w:rsidRPr="00026FF3" w:rsidRDefault="009748DF" w:rsidP="009748DF">
      <w:pPr>
        <w:keepNext/>
        <w:spacing w:before="240" w:line="240" w:lineRule="auto"/>
        <w:rPr>
          <w:b/>
        </w:rPr>
      </w:pPr>
      <w:r w:rsidRPr="00026FF3">
        <w:rPr>
          <w:b/>
        </w:rPr>
        <w:t>FLUTICASONE</w:t>
      </w:r>
      <w:r w:rsidRPr="00026FF3">
        <w:rPr>
          <w:b/>
        </w:rPr>
        <w:br/>
      </w:r>
      <w:r w:rsidRPr="00026FF3">
        <w:t>cross reference: FLUTICASONE FUROATE, FLUTICASONE PROPIONATE</w:t>
      </w:r>
    </w:p>
    <w:p w14:paraId="4BABD4E6" w14:textId="77777777" w:rsidR="009748DF" w:rsidRPr="00026FF3" w:rsidRDefault="001F6281" w:rsidP="009748DF">
      <w:r w:rsidRPr="00026FF3">
        <w:t>Schedule 4</w:t>
      </w:r>
    </w:p>
    <w:p w14:paraId="1A136B33" w14:textId="77777777" w:rsidR="009748DF" w:rsidRPr="00026FF3" w:rsidRDefault="009748DF" w:rsidP="009748DF">
      <w:pPr>
        <w:keepNext/>
        <w:spacing w:before="240" w:line="240" w:lineRule="auto"/>
      </w:pPr>
      <w:r w:rsidRPr="00026FF3">
        <w:rPr>
          <w:b/>
        </w:rPr>
        <w:t>FLUTICASONE FUROATE</w:t>
      </w:r>
      <w:r w:rsidRPr="00026FF3">
        <w:br/>
        <w:t>cross reference FLUTICASONE</w:t>
      </w:r>
    </w:p>
    <w:p w14:paraId="76044FBA" w14:textId="77777777" w:rsidR="009748DF" w:rsidRPr="00026FF3" w:rsidRDefault="009748DF" w:rsidP="009748DF">
      <w:pPr>
        <w:keepNext/>
        <w:spacing w:before="240" w:line="240" w:lineRule="auto"/>
        <w:rPr>
          <w:b/>
        </w:rPr>
      </w:pPr>
      <w:bookmarkStart w:id="190" w:name="_Hlk86668026"/>
      <w:r w:rsidRPr="00026FF3">
        <w:rPr>
          <w:b/>
        </w:rPr>
        <w:t>FLUTICASONE PROPIONATE</w:t>
      </w:r>
    </w:p>
    <w:bookmarkEnd w:id="190"/>
    <w:p w14:paraId="1E73885C" w14:textId="77777777" w:rsidR="009748DF" w:rsidRPr="00026FF3" w:rsidRDefault="009748DF" w:rsidP="009748DF">
      <w:r w:rsidRPr="00026FF3">
        <w:t xml:space="preserve">cross reference: </w:t>
      </w:r>
      <w:r w:rsidRPr="00026FF3">
        <w:rPr>
          <w:bCs/>
        </w:rPr>
        <w:t>FLUTICASONE</w:t>
      </w:r>
    </w:p>
    <w:p w14:paraId="5142F994" w14:textId="77777777" w:rsidR="009748DF" w:rsidRPr="00026FF3" w:rsidRDefault="001F6281" w:rsidP="009748DF">
      <w:r w:rsidRPr="00026FF3">
        <w:t>Schedule 4</w:t>
      </w:r>
      <w:r w:rsidR="009748DF" w:rsidRPr="00026FF3">
        <w:br/>
      </w:r>
      <w:r w:rsidRPr="00026FF3">
        <w:t>Schedule 2</w:t>
      </w:r>
    </w:p>
    <w:p w14:paraId="116D7989" w14:textId="77777777" w:rsidR="009748DF" w:rsidRPr="00026FF3" w:rsidRDefault="009748DF" w:rsidP="009748DF">
      <w:pPr>
        <w:keepNext/>
        <w:spacing w:before="240" w:line="240" w:lineRule="auto"/>
        <w:rPr>
          <w:b/>
        </w:rPr>
      </w:pPr>
      <w:r w:rsidRPr="00026FF3">
        <w:rPr>
          <w:b/>
        </w:rPr>
        <w:t>FLUTOLANIL</w:t>
      </w:r>
    </w:p>
    <w:p w14:paraId="2FDC3D49" w14:textId="77777777" w:rsidR="009748DF" w:rsidRPr="00026FF3" w:rsidRDefault="009748DF" w:rsidP="009748DF">
      <w:r w:rsidRPr="00026FF3">
        <w:t xml:space="preserve">Appendix B, </w:t>
      </w:r>
      <w:r w:rsidR="001F6281" w:rsidRPr="00026FF3">
        <w:t>clause 3</w:t>
      </w:r>
    </w:p>
    <w:p w14:paraId="2F27DC0F" w14:textId="77777777" w:rsidR="009748DF" w:rsidRPr="00026FF3" w:rsidRDefault="009748DF" w:rsidP="009748DF">
      <w:pPr>
        <w:keepNext/>
        <w:spacing w:before="240" w:line="240" w:lineRule="auto"/>
        <w:rPr>
          <w:b/>
        </w:rPr>
      </w:pPr>
      <w:r w:rsidRPr="00026FF3">
        <w:rPr>
          <w:b/>
        </w:rPr>
        <w:t>FLUTRIAFOL</w:t>
      </w:r>
    </w:p>
    <w:p w14:paraId="2731EA51" w14:textId="77777777" w:rsidR="009748DF" w:rsidRPr="00026FF3" w:rsidRDefault="001F6281" w:rsidP="009748DF">
      <w:r w:rsidRPr="00026FF3">
        <w:t>Schedule 6</w:t>
      </w:r>
    </w:p>
    <w:p w14:paraId="40F6E81D" w14:textId="77777777" w:rsidR="009748DF" w:rsidRPr="00026FF3" w:rsidRDefault="009748DF" w:rsidP="009748DF">
      <w:pPr>
        <w:keepNext/>
        <w:spacing w:before="240" w:line="240" w:lineRule="auto"/>
        <w:rPr>
          <w:b/>
        </w:rPr>
      </w:pPr>
      <w:r w:rsidRPr="00026FF3">
        <w:rPr>
          <w:b/>
        </w:rPr>
        <w:t>FLUVALINATE</w:t>
      </w:r>
    </w:p>
    <w:p w14:paraId="5B336D56" w14:textId="77777777" w:rsidR="009748DF" w:rsidRPr="00026FF3" w:rsidRDefault="001F6281" w:rsidP="009748DF">
      <w:r w:rsidRPr="00026FF3">
        <w:t>Schedule 6</w:t>
      </w:r>
      <w:r w:rsidR="009748DF" w:rsidRPr="00026FF3">
        <w:br/>
      </w:r>
      <w:r w:rsidRPr="00026FF3">
        <w:t>Schedule 5</w:t>
      </w:r>
    </w:p>
    <w:p w14:paraId="5EF65D0C" w14:textId="77777777" w:rsidR="009748DF" w:rsidRPr="00026FF3" w:rsidRDefault="009748DF" w:rsidP="009748DF">
      <w:pPr>
        <w:keepNext/>
        <w:spacing w:before="240" w:line="240" w:lineRule="auto"/>
        <w:rPr>
          <w:b/>
        </w:rPr>
      </w:pPr>
      <w:r w:rsidRPr="00026FF3">
        <w:rPr>
          <w:b/>
        </w:rPr>
        <w:t>FLUVASTATIN</w:t>
      </w:r>
    </w:p>
    <w:p w14:paraId="2C5C8946" w14:textId="77777777" w:rsidR="009748DF" w:rsidRPr="00026FF3" w:rsidRDefault="001F6281" w:rsidP="009748DF">
      <w:r w:rsidRPr="00026FF3">
        <w:t>Schedule 4</w:t>
      </w:r>
    </w:p>
    <w:p w14:paraId="750B1C31" w14:textId="77777777" w:rsidR="009748DF" w:rsidRPr="00026FF3" w:rsidRDefault="009748DF" w:rsidP="009748DF">
      <w:pPr>
        <w:keepNext/>
        <w:spacing w:before="240" w:line="240" w:lineRule="auto"/>
        <w:rPr>
          <w:b/>
        </w:rPr>
      </w:pPr>
      <w:r w:rsidRPr="00026FF3">
        <w:rPr>
          <w:b/>
        </w:rPr>
        <w:t>FLUVOXAMINE</w:t>
      </w:r>
    </w:p>
    <w:p w14:paraId="464574DE" w14:textId="77777777" w:rsidR="009748DF" w:rsidRPr="00026FF3" w:rsidRDefault="001F6281" w:rsidP="009748DF">
      <w:r w:rsidRPr="00026FF3">
        <w:t>Schedule 4</w:t>
      </w:r>
    </w:p>
    <w:p w14:paraId="71A1463B" w14:textId="77777777" w:rsidR="009748DF" w:rsidRPr="00026FF3" w:rsidRDefault="009748DF" w:rsidP="009748DF">
      <w:pPr>
        <w:keepNext/>
        <w:spacing w:before="240" w:line="240" w:lineRule="auto"/>
        <w:rPr>
          <w:b/>
        </w:rPr>
      </w:pPr>
      <w:r w:rsidRPr="00026FF3">
        <w:rPr>
          <w:b/>
        </w:rPr>
        <w:t>FLUXAPYROXAD</w:t>
      </w:r>
    </w:p>
    <w:p w14:paraId="5310409D" w14:textId="77777777" w:rsidR="009748DF" w:rsidRPr="00026FF3" w:rsidRDefault="001F6281" w:rsidP="009748DF">
      <w:r w:rsidRPr="00026FF3">
        <w:t>Schedule 5</w:t>
      </w:r>
    </w:p>
    <w:p w14:paraId="318BB88D" w14:textId="77777777" w:rsidR="009748DF" w:rsidRPr="00026FF3" w:rsidRDefault="009748DF" w:rsidP="009748DF">
      <w:pPr>
        <w:keepNext/>
        <w:spacing w:before="240" w:line="240" w:lineRule="auto"/>
        <w:rPr>
          <w:b/>
        </w:rPr>
      </w:pPr>
      <w:r w:rsidRPr="00026FF3">
        <w:rPr>
          <w:b/>
        </w:rPr>
        <w:t>FOLIC ACID</w:t>
      </w:r>
    </w:p>
    <w:p w14:paraId="5833DA2E" w14:textId="77777777" w:rsidR="009748DF" w:rsidRPr="00026FF3" w:rsidRDefault="001F6281" w:rsidP="009748DF">
      <w:r w:rsidRPr="00026FF3">
        <w:t>Schedule 4</w:t>
      </w:r>
      <w:r w:rsidR="009748DF" w:rsidRPr="00026FF3">
        <w:br/>
      </w:r>
      <w:r w:rsidRPr="00026FF3">
        <w:t>Schedule 2</w:t>
      </w:r>
    </w:p>
    <w:p w14:paraId="5845F232" w14:textId="77777777" w:rsidR="009748DF" w:rsidRPr="00026FF3" w:rsidRDefault="009748DF" w:rsidP="009748DF">
      <w:pPr>
        <w:keepNext/>
        <w:spacing w:before="240" w:line="240" w:lineRule="auto"/>
        <w:rPr>
          <w:b/>
        </w:rPr>
      </w:pPr>
      <w:r w:rsidRPr="00026FF3">
        <w:rPr>
          <w:b/>
        </w:rPr>
        <w:t>FOLINIC ACID</w:t>
      </w:r>
      <w:r w:rsidRPr="00026FF3">
        <w:rPr>
          <w:b/>
        </w:rPr>
        <w:br/>
      </w:r>
      <w:r w:rsidRPr="00026FF3">
        <w:t>cross reference: CALCIUM FOLINATE</w:t>
      </w:r>
    </w:p>
    <w:p w14:paraId="0E69600D" w14:textId="77777777" w:rsidR="009748DF" w:rsidRPr="00026FF3" w:rsidRDefault="001F6281" w:rsidP="009748DF">
      <w:r w:rsidRPr="00026FF3">
        <w:t>Schedule 4</w:t>
      </w:r>
      <w:r w:rsidR="009748DF" w:rsidRPr="00026FF3">
        <w:br/>
      </w:r>
      <w:r w:rsidRPr="00026FF3">
        <w:t>Schedule 2</w:t>
      </w:r>
    </w:p>
    <w:p w14:paraId="7B969E2C" w14:textId="77777777" w:rsidR="009748DF" w:rsidRPr="00026FF3" w:rsidRDefault="009748DF" w:rsidP="009748DF">
      <w:pPr>
        <w:keepNext/>
        <w:spacing w:before="240" w:line="240" w:lineRule="auto"/>
        <w:rPr>
          <w:b/>
        </w:rPr>
      </w:pPr>
      <w:r w:rsidRPr="00026FF3">
        <w:rPr>
          <w:b/>
        </w:rPr>
        <w:t>FOLLICLE</w:t>
      </w:r>
      <w:r w:rsidR="00026FF3">
        <w:rPr>
          <w:b/>
        </w:rPr>
        <w:noBreakHyphen/>
      </w:r>
      <w:r w:rsidRPr="00026FF3">
        <w:rPr>
          <w:b/>
        </w:rPr>
        <w:t>STIMULATING HORMONE</w:t>
      </w:r>
    </w:p>
    <w:p w14:paraId="5C3EFAD0" w14:textId="77777777" w:rsidR="009748DF" w:rsidRPr="00026FF3" w:rsidRDefault="001F6281" w:rsidP="009748DF">
      <w:r w:rsidRPr="00026FF3">
        <w:t>Schedule 4</w:t>
      </w:r>
      <w:r w:rsidR="009748DF" w:rsidRPr="00026FF3">
        <w:br/>
        <w:t>Appendix D, clause 1</w:t>
      </w:r>
    </w:p>
    <w:p w14:paraId="7728EF13" w14:textId="77777777" w:rsidR="009748DF" w:rsidRPr="00026FF3" w:rsidRDefault="009748DF" w:rsidP="009748DF">
      <w:pPr>
        <w:keepNext/>
        <w:spacing w:before="240" w:line="240" w:lineRule="auto"/>
        <w:rPr>
          <w:b/>
        </w:rPr>
      </w:pPr>
      <w:r w:rsidRPr="00026FF3">
        <w:rPr>
          <w:b/>
        </w:rPr>
        <w:t>FOLLISTATIN</w:t>
      </w:r>
    </w:p>
    <w:p w14:paraId="7868B338" w14:textId="77777777" w:rsidR="009748DF" w:rsidRPr="00026FF3" w:rsidRDefault="001F6281" w:rsidP="009748DF">
      <w:r w:rsidRPr="00026FF3">
        <w:t>Schedule 4</w:t>
      </w:r>
      <w:r w:rsidR="009748DF" w:rsidRPr="00026FF3">
        <w:br/>
        <w:t>Appendix D, clause 5</w:t>
      </w:r>
    </w:p>
    <w:p w14:paraId="63B06D58" w14:textId="77777777" w:rsidR="009748DF" w:rsidRPr="00026FF3" w:rsidRDefault="009748DF" w:rsidP="009748DF">
      <w:pPr>
        <w:keepNext/>
        <w:spacing w:before="240" w:line="240" w:lineRule="auto"/>
        <w:rPr>
          <w:b/>
        </w:rPr>
      </w:pPr>
      <w:r w:rsidRPr="00026FF3">
        <w:rPr>
          <w:b/>
        </w:rPr>
        <w:t>FOLLITROPIN ALFA</w:t>
      </w:r>
      <w:r w:rsidRPr="00026FF3">
        <w:rPr>
          <w:b/>
        </w:rPr>
        <w:br/>
      </w:r>
      <w:r w:rsidRPr="00026FF3">
        <w:t>cross reference: FOLLICLE</w:t>
      </w:r>
      <w:r w:rsidR="00026FF3">
        <w:noBreakHyphen/>
      </w:r>
      <w:r w:rsidRPr="00026FF3">
        <w:t>STIMULATING HORMONE, RECOMBINANT HUMAN</w:t>
      </w:r>
    </w:p>
    <w:p w14:paraId="025FA882" w14:textId="77777777" w:rsidR="009748DF" w:rsidRPr="00026FF3" w:rsidRDefault="001F6281" w:rsidP="009748DF">
      <w:r w:rsidRPr="00026FF3">
        <w:t>Schedule 4</w:t>
      </w:r>
      <w:r w:rsidR="009748DF" w:rsidRPr="00026FF3">
        <w:br/>
        <w:t>Appendix D, clause 1</w:t>
      </w:r>
    </w:p>
    <w:p w14:paraId="2AD0270B" w14:textId="77777777" w:rsidR="009748DF" w:rsidRPr="00026FF3" w:rsidRDefault="009748DF" w:rsidP="009748DF">
      <w:pPr>
        <w:keepNext/>
        <w:spacing w:before="240" w:line="240" w:lineRule="auto"/>
        <w:rPr>
          <w:b/>
        </w:rPr>
      </w:pPr>
      <w:r w:rsidRPr="00026FF3">
        <w:rPr>
          <w:b/>
        </w:rPr>
        <w:t>FOLLITROPIN BETA</w:t>
      </w:r>
      <w:r w:rsidRPr="00026FF3">
        <w:rPr>
          <w:b/>
        </w:rPr>
        <w:br/>
      </w:r>
      <w:r w:rsidRPr="00026FF3">
        <w:t>cross reference: FOLLICLE</w:t>
      </w:r>
      <w:r w:rsidR="00026FF3">
        <w:noBreakHyphen/>
      </w:r>
      <w:r w:rsidRPr="00026FF3">
        <w:t>STIMULATING HORMONE, RECOMBINANT HUMAN</w:t>
      </w:r>
    </w:p>
    <w:p w14:paraId="0E76A419" w14:textId="77777777" w:rsidR="009748DF" w:rsidRPr="00026FF3" w:rsidRDefault="001F6281" w:rsidP="009748DF">
      <w:r w:rsidRPr="00026FF3">
        <w:t>Schedule 4</w:t>
      </w:r>
      <w:r w:rsidR="009748DF" w:rsidRPr="00026FF3">
        <w:br/>
        <w:t>Appendix D, clause 1</w:t>
      </w:r>
    </w:p>
    <w:p w14:paraId="7882080E" w14:textId="77777777" w:rsidR="009748DF" w:rsidRPr="00026FF3" w:rsidRDefault="009748DF" w:rsidP="009748DF">
      <w:pPr>
        <w:keepNext/>
        <w:spacing w:before="240" w:line="240" w:lineRule="auto"/>
      </w:pPr>
      <w:r w:rsidRPr="00026FF3">
        <w:rPr>
          <w:b/>
        </w:rPr>
        <w:t>FOLLITROPIN DELTA</w:t>
      </w:r>
      <w:r w:rsidRPr="00026FF3">
        <w:rPr>
          <w:b/>
        </w:rPr>
        <w:br/>
      </w:r>
      <w:r w:rsidRPr="00026FF3">
        <w:t>cross reference: FOLLICLE</w:t>
      </w:r>
      <w:r w:rsidR="00026FF3">
        <w:noBreakHyphen/>
      </w:r>
      <w:r w:rsidRPr="00026FF3">
        <w:t>STIMULATING HORMONE, RECOMBINANT HUMAN</w:t>
      </w:r>
    </w:p>
    <w:p w14:paraId="2F7BEB09" w14:textId="77777777" w:rsidR="009748DF" w:rsidRPr="00026FF3" w:rsidRDefault="001F6281" w:rsidP="009748DF">
      <w:pPr>
        <w:rPr>
          <w:bCs/>
        </w:rPr>
      </w:pPr>
      <w:r w:rsidRPr="00026FF3">
        <w:t>Schedule 4</w:t>
      </w:r>
      <w:r w:rsidR="009748DF" w:rsidRPr="00026FF3">
        <w:br/>
        <w:t>Appendix D, clause 1</w:t>
      </w:r>
    </w:p>
    <w:p w14:paraId="3FF48C1D" w14:textId="77777777" w:rsidR="009748DF" w:rsidRPr="00026FF3" w:rsidRDefault="009748DF" w:rsidP="009748DF">
      <w:pPr>
        <w:keepNext/>
        <w:spacing w:before="240" w:line="240" w:lineRule="auto"/>
        <w:rPr>
          <w:b/>
        </w:rPr>
      </w:pPr>
      <w:r w:rsidRPr="00026FF3">
        <w:rPr>
          <w:b/>
        </w:rPr>
        <w:t>FOLPET</w:t>
      </w:r>
    </w:p>
    <w:p w14:paraId="23B01831" w14:textId="77777777" w:rsidR="009748DF" w:rsidRPr="00026FF3" w:rsidRDefault="001F6281" w:rsidP="009748DF">
      <w:r w:rsidRPr="00026FF3">
        <w:t>Schedule 7</w:t>
      </w:r>
      <w:r w:rsidR="009748DF" w:rsidRPr="00026FF3">
        <w:br/>
        <w:t>Appendix J, clause 1</w:t>
      </w:r>
    </w:p>
    <w:p w14:paraId="359CD99B" w14:textId="77777777" w:rsidR="009748DF" w:rsidRPr="00026FF3" w:rsidRDefault="009748DF" w:rsidP="009748DF">
      <w:pPr>
        <w:keepNext/>
        <w:spacing w:before="240" w:line="240" w:lineRule="auto"/>
        <w:rPr>
          <w:b/>
        </w:rPr>
      </w:pPr>
      <w:r w:rsidRPr="00026FF3">
        <w:rPr>
          <w:b/>
        </w:rPr>
        <w:t>FOMEPIZOLE</w:t>
      </w:r>
    </w:p>
    <w:p w14:paraId="5D54E5ED" w14:textId="77777777" w:rsidR="009748DF" w:rsidRPr="00026FF3" w:rsidRDefault="001F6281" w:rsidP="009748DF">
      <w:r w:rsidRPr="00026FF3">
        <w:t>Schedule 4</w:t>
      </w:r>
    </w:p>
    <w:p w14:paraId="1D058E0A" w14:textId="77777777" w:rsidR="009748DF" w:rsidRPr="00026FF3" w:rsidRDefault="009748DF" w:rsidP="009748DF">
      <w:pPr>
        <w:keepNext/>
        <w:spacing w:before="240" w:line="240" w:lineRule="auto"/>
        <w:rPr>
          <w:b/>
        </w:rPr>
      </w:pPr>
      <w:r w:rsidRPr="00026FF3">
        <w:rPr>
          <w:b/>
        </w:rPr>
        <w:t>FOMESAFEN SODIUM</w:t>
      </w:r>
    </w:p>
    <w:p w14:paraId="7926E068" w14:textId="77777777" w:rsidR="009748DF" w:rsidRPr="00026FF3" w:rsidRDefault="001F6281" w:rsidP="009748DF">
      <w:r w:rsidRPr="00026FF3">
        <w:t>Schedule 6</w:t>
      </w:r>
    </w:p>
    <w:p w14:paraId="637C009F" w14:textId="77777777" w:rsidR="009748DF" w:rsidRPr="00026FF3" w:rsidRDefault="009748DF" w:rsidP="009748DF">
      <w:pPr>
        <w:keepNext/>
        <w:spacing w:before="240" w:line="240" w:lineRule="auto"/>
        <w:rPr>
          <w:b/>
        </w:rPr>
      </w:pPr>
      <w:r w:rsidRPr="00026FF3">
        <w:rPr>
          <w:b/>
        </w:rPr>
        <w:t>FOMIVIRSEN</w:t>
      </w:r>
    </w:p>
    <w:p w14:paraId="2730C3EE" w14:textId="77777777" w:rsidR="009748DF" w:rsidRPr="00026FF3" w:rsidRDefault="001F6281" w:rsidP="009748DF">
      <w:r w:rsidRPr="00026FF3">
        <w:t>Schedule 4</w:t>
      </w:r>
    </w:p>
    <w:p w14:paraId="14D95815" w14:textId="77777777" w:rsidR="009748DF" w:rsidRPr="00026FF3" w:rsidRDefault="009748DF" w:rsidP="009748DF">
      <w:pPr>
        <w:keepNext/>
        <w:spacing w:before="240" w:line="240" w:lineRule="auto"/>
        <w:rPr>
          <w:b/>
        </w:rPr>
      </w:pPr>
      <w:r w:rsidRPr="00026FF3">
        <w:rPr>
          <w:b/>
        </w:rPr>
        <w:t>FONDAPARINUX</w:t>
      </w:r>
    </w:p>
    <w:p w14:paraId="7114D034" w14:textId="77777777" w:rsidR="009748DF" w:rsidRPr="00026FF3" w:rsidRDefault="001F6281" w:rsidP="009748DF">
      <w:r w:rsidRPr="00026FF3">
        <w:t>Schedule 4</w:t>
      </w:r>
    </w:p>
    <w:p w14:paraId="46844C08" w14:textId="77777777" w:rsidR="009748DF" w:rsidRPr="00026FF3" w:rsidRDefault="009748DF" w:rsidP="009748DF">
      <w:pPr>
        <w:keepNext/>
        <w:spacing w:before="240" w:line="240" w:lineRule="auto"/>
        <w:rPr>
          <w:b/>
        </w:rPr>
      </w:pPr>
      <w:r w:rsidRPr="00026FF3">
        <w:rPr>
          <w:b/>
        </w:rPr>
        <w:t>FOOD</w:t>
      </w:r>
    </w:p>
    <w:p w14:paraId="5C65B389" w14:textId="77777777" w:rsidR="009748DF" w:rsidRPr="00026FF3" w:rsidRDefault="009748DF" w:rsidP="009748DF">
      <w:r w:rsidRPr="00026FF3">
        <w:t>Appendix A, clause 1</w:t>
      </w:r>
    </w:p>
    <w:p w14:paraId="44A56670" w14:textId="77777777" w:rsidR="009748DF" w:rsidRPr="00026FF3" w:rsidRDefault="009748DF" w:rsidP="009748DF">
      <w:pPr>
        <w:keepNext/>
        <w:spacing w:before="240" w:line="240" w:lineRule="auto"/>
        <w:rPr>
          <w:b/>
        </w:rPr>
      </w:pPr>
      <w:r w:rsidRPr="00026FF3">
        <w:rPr>
          <w:b/>
        </w:rPr>
        <w:t>FORAMSULFURON</w:t>
      </w:r>
    </w:p>
    <w:p w14:paraId="18579E19" w14:textId="77777777" w:rsidR="009748DF" w:rsidRPr="00026FF3" w:rsidRDefault="001F6281" w:rsidP="009748DF">
      <w:r w:rsidRPr="00026FF3">
        <w:t>Schedule 5</w:t>
      </w:r>
    </w:p>
    <w:p w14:paraId="7458DC87" w14:textId="77777777" w:rsidR="009748DF" w:rsidRPr="00026FF3" w:rsidRDefault="009748DF" w:rsidP="009748DF">
      <w:pPr>
        <w:keepNext/>
        <w:spacing w:before="240" w:line="240" w:lineRule="auto"/>
        <w:rPr>
          <w:b/>
        </w:rPr>
      </w:pPr>
      <w:r w:rsidRPr="00026FF3">
        <w:rPr>
          <w:b/>
        </w:rPr>
        <w:t>FORCHLORFENURON</w:t>
      </w:r>
    </w:p>
    <w:p w14:paraId="101110C5" w14:textId="77777777" w:rsidR="009748DF" w:rsidRPr="00026FF3" w:rsidRDefault="009748DF" w:rsidP="009748DF">
      <w:r w:rsidRPr="00026FF3">
        <w:t xml:space="preserve">Appendix B, </w:t>
      </w:r>
      <w:r w:rsidR="001F6281" w:rsidRPr="00026FF3">
        <w:t>clause 3</w:t>
      </w:r>
    </w:p>
    <w:p w14:paraId="79BD146E" w14:textId="77777777" w:rsidR="009748DF" w:rsidRPr="00026FF3" w:rsidRDefault="009748DF" w:rsidP="009748DF">
      <w:pPr>
        <w:keepNext/>
        <w:spacing w:before="240" w:line="240" w:lineRule="auto"/>
        <w:rPr>
          <w:b/>
        </w:rPr>
      </w:pPr>
      <w:r w:rsidRPr="00026FF3">
        <w:rPr>
          <w:b/>
        </w:rPr>
        <w:t>FORMALDEHYDE</w:t>
      </w:r>
      <w:r w:rsidRPr="00026FF3">
        <w:rPr>
          <w:b/>
        </w:rPr>
        <w:br/>
      </w:r>
      <w:r w:rsidRPr="00026FF3">
        <w:t>cross reference: FORMALDEHYDE CONDENSATION PRODUCT, FREE FORMALDEHYDE, METACRESOLSULPHONIC ACID, METHYLENE GLYCOL</w:t>
      </w:r>
    </w:p>
    <w:p w14:paraId="65C5A902"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6AF1A50A" w14:textId="77777777" w:rsidR="009748DF" w:rsidRPr="00026FF3" w:rsidRDefault="009748DF" w:rsidP="009748DF">
      <w:pPr>
        <w:keepNext/>
        <w:spacing w:before="240" w:line="240" w:lineRule="auto"/>
        <w:rPr>
          <w:b/>
        </w:rPr>
      </w:pPr>
      <w:r w:rsidRPr="00026FF3">
        <w:rPr>
          <w:b/>
        </w:rPr>
        <w:t>FORMALDEHYDE CONDENSATION PRODUCT</w:t>
      </w:r>
    </w:p>
    <w:p w14:paraId="53555F60" w14:textId="77777777" w:rsidR="009748DF" w:rsidRPr="00026FF3" w:rsidRDefault="001F6281" w:rsidP="009748DF">
      <w:r w:rsidRPr="00026FF3">
        <w:t>Schedule 6</w:t>
      </w:r>
    </w:p>
    <w:p w14:paraId="0D38D1B3" w14:textId="77777777" w:rsidR="009748DF" w:rsidRPr="00026FF3" w:rsidRDefault="009748DF" w:rsidP="009748DF">
      <w:pPr>
        <w:keepNext/>
        <w:spacing w:before="240" w:line="240" w:lineRule="auto"/>
        <w:rPr>
          <w:b/>
        </w:rPr>
      </w:pPr>
      <w:r w:rsidRPr="00026FF3">
        <w:rPr>
          <w:b/>
        </w:rPr>
        <w:t>FORMEBOLONE</w:t>
      </w:r>
    </w:p>
    <w:p w14:paraId="57D1821D" w14:textId="77777777" w:rsidR="009748DF" w:rsidRPr="00026FF3" w:rsidRDefault="001F6281" w:rsidP="009748DF">
      <w:r w:rsidRPr="00026FF3">
        <w:t>Schedule 4</w:t>
      </w:r>
      <w:r w:rsidR="009748DF" w:rsidRPr="00026FF3">
        <w:br/>
        <w:t>Appendix D, clause 5 (Anabolic and/or androgenic steroidal agents)</w:t>
      </w:r>
    </w:p>
    <w:p w14:paraId="1B797452" w14:textId="77777777" w:rsidR="009748DF" w:rsidRPr="00026FF3" w:rsidRDefault="009748DF" w:rsidP="009748DF">
      <w:pPr>
        <w:keepNext/>
        <w:spacing w:before="240" w:line="240" w:lineRule="auto"/>
        <w:rPr>
          <w:b/>
        </w:rPr>
      </w:pPr>
      <w:r w:rsidRPr="00026FF3">
        <w:rPr>
          <w:b/>
        </w:rPr>
        <w:t>FORMESTANE</w:t>
      </w:r>
    </w:p>
    <w:p w14:paraId="1D7022D7" w14:textId="77777777" w:rsidR="009748DF" w:rsidRPr="00026FF3" w:rsidRDefault="001F6281" w:rsidP="009748DF">
      <w:r w:rsidRPr="00026FF3">
        <w:t>Schedule 4</w:t>
      </w:r>
    </w:p>
    <w:p w14:paraId="71F55CA8" w14:textId="77777777" w:rsidR="009748DF" w:rsidRPr="00026FF3" w:rsidRDefault="009748DF" w:rsidP="009748DF">
      <w:pPr>
        <w:keepNext/>
        <w:spacing w:before="240" w:line="240" w:lineRule="auto"/>
        <w:rPr>
          <w:b/>
        </w:rPr>
      </w:pPr>
      <w:r w:rsidRPr="00026FF3">
        <w:rPr>
          <w:b/>
        </w:rPr>
        <w:t>FORMETANATE</w:t>
      </w:r>
    </w:p>
    <w:p w14:paraId="6CF08EF7" w14:textId="77777777" w:rsidR="009748DF" w:rsidRPr="00026FF3" w:rsidRDefault="001F6281" w:rsidP="009748DF">
      <w:r w:rsidRPr="00026FF3">
        <w:t>Schedule 7</w:t>
      </w:r>
    </w:p>
    <w:p w14:paraId="63A99656" w14:textId="77777777" w:rsidR="009748DF" w:rsidRPr="00026FF3" w:rsidRDefault="009748DF" w:rsidP="009748DF">
      <w:pPr>
        <w:keepNext/>
        <w:spacing w:before="240" w:line="240" w:lineRule="auto"/>
        <w:rPr>
          <w:b/>
        </w:rPr>
      </w:pPr>
      <w:r w:rsidRPr="00026FF3">
        <w:rPr>
          <w:b/>
        </w:rPr>
        <w:t>FORMIC ACID</w:t>
      </w:r>
    </w:p>
    <w:p w14:paraId="7BF93DC6"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23C3E1A6" w14:textId="77777777" w:rsidR="009748DF" w:rsidRPr="00026FF3" w:rsidRDefault="009748DF" w:rsidP="009748DF">
      <w:pPr>
        <w:keepNext/>
        <w:spacing w:before="240" w:line="240" w:lineRule="auto"/>
        <w:rPr>
          <w:b/>
        </w:rPr>
      </w:pPr>
      <w:r w:rsidRPr="00026FF3">
        <w:rPr>
          <w:b/>
        </w:rPr>
        <w:t xml:space="preserve">FORMOTEROL </w:t>
      </w:r>
    </w:p>
    <w:p w14:paraId="2CB45594" w14:textId="77777777" w:rsidR="009748DF" w:rsidRPr="00026FF3" w:rsidRDefault="001F6281" w:rsidP="009748DF">
      <w:r w:rsidRPr="00026FF3">
        <w:t>Schedule 4</w:t>
      </w:r>
    </w:p>
    <w:p w14:paraId="1D43D20E" w14:textId="77777777" w:rsidR="009748DF" w:rsidRPr="00026FF3" w:rsidRDefault="009748DF" w:rsidP="009748DF">
      <w:pPr>
        <w:keepNext/>
        <w:spacing w:before="240" w:line="240" w:lineRule="auto"/>
        <w:rPr>
          <w:b/>
        </w:rPr>
      </w:pPr>
      <w:r w:rsidRPr="00026FF3">
        <w:rPr>
          <w:b/>
        </w:rPr>
        <w:t>FORMOTHION</w:t>
      </w:r>
    </w:p>
    <w:p w14:paraId="4DDE1AE8" w14:textId="77777777" w:rsidR="009748DF" w:rsidRPr="00026FF3" w:rsidRDefault="001F6281" w:rsidP="009748DF">
      <w:r w:rsidRPr="00026FF3">
        <w:t>Schedule 6</w:t>
      </w:r>
    </w:p>
    <w:p w14:paraId="5CBB1C7B" w14:textId="77777777" w:rsidR="009748DF" w:rsidRPr="00026FF3" w:rsidRDefault="009748DF" w:rsidP="009748DF">
      <w:pPr>
        <w:keepNext/>
        <w:spacing w:before="240" w:line="240" w:lineRule="auto"/>
        <w:rPr>
          <w:b/>
        </w:rPr>
      </w:pPr>
      <w:r w:rsidRPr="00026FF3">
        <w:rPr>
          <w:b/>
        </w:rPr>
        <w:t>FOSAMPRENAVIR</w:t>
      </w:r>
    </w:p>
    <w:p w14:paraId="11409199" w14:textId="77777777" w:rsidR="009748DF" w:rsidRPr="00026FF3" w:rsidRDefault="001F6281" w:rsidP="009748DF">
      <w:r w:rsidRPr="00026FF3">
        <w:t>Schedule 4</w:t>
      </w:r>
    </w:p>
    <w:p w14:paraId="751E582C" w14:textId="77777777" w:rsidR="009748DF" w:rsidRPr="00026FF3" w:rsidRDefault="009748DF" w:rsidP="009748DF">
      <w:pPr>
        <w:keepNext/>
        <w:spacing w:before="240" w:line="240" w:lineRule="auto"/>
        <w:rPr>
          <w:b/>
        </w:rPr>
      </w:pPr>
      <w:r w:rsidRPr="00026FF3">
        <w:rPr>
          <w:b/>
        </w:rPr>
        <w:t>FOSAPREPITANT</w:t>
      </w:r>
    </w:p>
    <w:p w14:paraId="282975AA" w14:textId="77777777" w:rsidR="009748DF" w:rsidRPr="00026FF3" w:rsidRDefault="001F6281" w:rsidP="009748DF">
      <w:r w:rsidRPr="00026FF3">
        <w:t>Schedule 4</w:t>
      </w:r>
    </w:p>
    <w:p w14:paraId="5993C0F7" w14:textId="77777777" w:rsidR="009748DF" w:rsidRPr="00026FF3" w:rsidRDefault="009748DF" w:rsidP="009748DF">
      <w:pPr>
        <w:keepNext/>
        <w:spacing w:before="240" w:line="240" w:lineRule="auto"/>
        <w:rPr>
          <w:b/>
        </w:rPr>
      </w:pPr>
      <w:r w:rsidRPr="00026FF3">
        <w:rPr>
          <w:b/>
        </w:rPr>
        <w:t>FOSCARNET</w:t>
      </w:r>
    </w:p>
    <w:p w14:paraId="145EA524" w14:textId="77777777" w:rsidR="009748DF" w:rsidRPr="00026FF3" w:rsidRDefault="001F6281" w:rsidP="009748DF">
      <w:r w:rsidRPr="00026FF3">
        <w:t>Schedule 4</w:t>
      </w:r>
    </w:p>
    <w:p w14:paraId="0DF20EA7" w14:textId="77777777" w:rsidR="009748DF" w:rsidRPr="00026FF3" w:rsidRDefault="009748DF" w:rsidP="009748DF">
      <w:pPr>
        <w:keepNext/>
        <w:spacing w:before="240" w:line="240" w:lineRule="auto"/>
        <w:rPr>
          <w:b/>
        </w:rPr>
      </w:pPr>
      <w:r w:rsidRPr="00026FF3">
        <w:rPr>
          <w:b/>
        </w:rPr>
        <w:t>FOSFESTROL</w:t>
      </w:r>
      <w:r w:rsidRPr="00026FF3">
        <w:rPr>
          <w:b/>
        </w:rPr>
        <w:br/>
      </w:r>
      <w:r w:rsidRPr="00026FF3">
        <w:t>cross reference: DIETHYLSTILBESTROL DIPHOSPHATE</w:t>
      </w:r>
    </w:p>
    <w:p w14:paraId="1A28D577" w14:textId="77777777" w:rsidR="009748DF" w:rsidRPr="00026FF3" w:rsidRDefault="001F6281" w:rsidP="009748DF">
      <w:r w:rsidRPr="00026FF3">
        <w:t>Schedule 4</w:t>
      </w:r>
    </w:p>
    <w:p w14:paraId="2B9203EF" w14:textId="77777777" w:rsidR="009748DF" w:rsidRPr="00026FF3" w:rsidRDefault="009748DF" w:rsidP="009748DF">
      <w:pPr>
        <w:keepNext/>
        <w:spacing w:before="240" w:line="240" w:lineRule="auto"/>
        <w:rPr>
          <w:b/>
        </w:rPr>
      </w:pPr>
      <w:r w:rsidRPr="00026FF3">
        <w:rPr>
          <w:b/>
        </w:rPr>
        <w:t>FOSFOMYCIN</w:t>
      </w:r>
    </w:p>
    <w:p w14:paraId="1BADA92A" w14:textId="77777777" w:rsidR="009748DF" w:rsidRPr="00026FF3" w:rsidRDefault="001F6281" w:rsidP="009748DF">
      <w:r w:rsidRPr="00026FF3">
        <w:t>Schedule 4</w:t>
      </w:r>
    </w:p>
    <w:p w14:paraId="703F72B7" w14:textId="77777777" w:rsidR="009748DF" w:rsidRPr="00026FF3" w:rsidRDefault="009748DF" w:rsidP="009748DF">
      <w:pPr>
        <w:keepNext/>
        <w:spacing w:before="240" w:line="240" w:lineRule="auto"/>
        <w:rPr>
          <w:b/>
        </w:rPr>
      </w:pPr>
      <w:r w:rsidRPr="00026FF3">
        <w:rPr>
          <w:b/>
        </w:rPr>
        <w:t>FOSINOPRIL</w:t>
      </w:r>
    </w:p>
    <w:p w14:paraId="4D20DB1A" w14:textId="77777777" w:rsidR="009748DF" w:rsidRPr="00026FF3" w:rsidRDefault="001F6281" w:rsidP="009748DF">
      <w:r w:rsidRPr="00026FF3">
        <w:t>Schedule 4</w:t>
      </w:r>
    </w:p>
    <w:p w14:paraId="008261C5" w14:textId="77777777" w:rsidR="009748DF" w:rsidRPr="00026FF3" w:rsidRDefault="009748DF" w:rsidP="009748DF">
      <w:pPr>
        <w:keepNext/>
        <w:spacing w:before="240" w:line="240" w:lineRule="auto"/>
        <w:rPr>
          <w:b/>
        </w:rPr>
      </w:pPr>
      <w:r w:rsidRPr="00026FF3">
        <w:rPr>
          <w:b/>
        </w:rPr>
        <w:t>FOSNETUPITANT</w:t>
      </w:r>
    </w:p>
    <w:p w14:paraId="24ED7692" w14:textId="77777777" w:rsidR="009748DF" w:rsidRPr="00026FF3" w:rsidRDefault="001F6281" w:rsidP="009748DF">
      <w:r w:rsidRPr="00026FF3">
        <w:t>Schedule 4</w:t>
      </w:r>
    </w:p>
    <w:p w14:paraId="44EA74C4" w14:textId="77777777" w:rsidR="009748DF" w:rsidRPr="00026FF3" w:rsidRDefault="009748DF" w:rsidP="009748DF">
      <w:pPr>
        <w:keepNext/>
        <w:spacing w:before="240" w:line="240" w:lineRule="auto"/>
        <w:rPr>
          <w:b/>
        </w:rPr>
      </w:pPr>
      <w:r w:rsidRPr="00026FF3">
        <w:rPr>
          <w:b/>
        </w:rPr>
        <w:t>FOSPHENYTOIN</w:t>
      </w:r>
    </w:p>
    <w:p w14:paraId="718E4B3E" w14:textId="77777777" w:rsidR="009748DF" w:rsidRPr="00026FF3" w:rsidRDefault="001F6281" w:rsidP="009748DF">
      <w:r w:rsidRPr="00026FF3">
        <w:t>Schedule 4</w:t>
      </w:r>
    </w:p>
    <w:p w14:paraId="7AE98F58" w14:textId="77777777" w:rsidR="009748DF" w:rsidRPr="00026FF3" w:rsidRDefault="009748DF" w:rsidP="009748DF">
      <w:pPr>
        <w:keepNext/>
        <w:spacing w:before="240" w:line="240" w:lineRule="auto"/>
        <w:rPr>
          <w:b/>
        </w:rPr>
      </w:pPr>
      <w:r w:rsidRPr="00026FF3">
        <w:rPr>
          <w:b/>
        </w:rPr>
        <w:t>FOSPIRATE</w:t>
      </w:r>
    </w:p>
    <w:p w14:paraId="6D2D0CB1" w14:textId="77777777" w:rsidR="009748DF" w:rsidRPr="00026FF3" w:rsidRDefault="001F6281" w:rsidP="009748DF">
      <w:r w:rsidRPr="00026FF3">
        <w:t>Schedule 6</w:t>
      </w:r>
      <w:r w:rsidR="009748DF" w:rsidRPr="00026FF3">
        <w:br/>
      </w:r>
      <w:r w:rsidRPr="00026FF3">
        <w:t>Schedule 5</w:t>
      </w:r>
    </w:p>
    <w:p w14:paraId="744CC787" w14:textId="77777777" w:rsidR="009748DF" w:rsidRPr="00026FF3" w:rsidRDefault="009748DF" w:rsidP="009748DF">
      <w:pPr>
        <w:keepNext/>
        <w:spacing w:before="240" w:line="240" w:lineRule="auto"/>
        <w:rPr>
          <w:b/>
          <w:bCs/>
        </w:rPr>
      </w:pPr>
      <w:r w:rsidRPr="00026FF3">
        <w:rPr>
          <w:b/>
          <w:bCs/>
        </w:rPr>
        <w:t>FOSTEMSAVIR</w:t>
      </w:r>
    </w:p>
    <w:p w14:paraId="408F6F2B" w14:textId="77777777" w:rsidR="009748DF" w:rsidRPr="00026FF3" w:rsidRDefault="001F6281" w:rsidP="009748DF">
      <w:r w:rsidRPr="00026FF3">
        <w:t>Schedule 4</w:t>
      </w:r>
    </w:p>
    <w:p w14:paraId="59A89877" w14:textId="77777777" w:rsidR="009748DF" w:rsidRPr="00026FF3" w:rsidRDefault="009748DF" w:rsidP="009748DF">
      <w:pPr>
        <w:keepNext/>
        <w:spacing w:before="240" w:line="240" w:lineRule="auto"/>
        <w:rPr>
          <w:b/>
        </w:rPr>
      </w:pPr>
      <w:r w:rsidRPr="00026FF3">
        <w:rPr>
          <w:b/>
        </w:rPr>
        <w:t>FOSTHIAZATE</w:t>
      </w:r>
    </w:p>
    <w:p w14:paraId="33EDF0E3" w14:textId="77777777" w:rsidR="009748DF" w:rsidRPr="00026FF3" w:rsidRDefault="001F6281" w:rsidP="009748DF">
      <w:r w:rsidRPr="00026FF3">
        <w:t>Schedule 7</w:t>
      </w:r>
    </w:p>
    <w:p w14:paraId="4A3EFE45" w14:textId="77777777" w:rsidR="009748DF" w:rsidRPr="00026FF3" w:rsidRDefault="009748DF" w:rsidP="009748DF">
      <w:pPr>
        <w:keepNext/>
        <w:spacing w:before="240" w:line="240" w:lineRule="auto"/>
        <w:rPr>
          <w:b/>
        </w:rPr>
      </w:pPr>
      <w:r w:rsidRPr="00026FF3">
        <w:rPr>
          <w:b/>
        </w:rPr>
        <w:t>FOTEMUSTINE</w:t>
      </w:r>
    </w:p>
    <w:p w14:paraId="6DAD73AE" w14:textId="77777777" w:rsidR="009748DF" w:rsidRPr="00026FF3" w:rsidRDefault="001F6281" w:rsidP="009748DF">
      <w:r w:rsidRPr="00026FF3">
        <w:t>Schedule 4</w:t>
      </w:r>
    </w:p>
    <w:p w14:paraId="323BD984" w14:textId="77777777" w:rsidR="009748DF" w:rsidRPr="00026FF3" w:rsidRDefault="009748DF" w:rsidP="009748DF">
      <w:pPr>
        <w:keepNext/>
        <w:spacing w:before="240" w:line="240" w:lineRule="auto"/>
        <w:rPr>
          <w:b/>
        </w:rPr>
      </w:pPr>
      <w:r w:rsidRPr="00026FF3">
        <w:rPr>
          <w:b/>
        </w:rPr>
        <w:t>FRAMYCETIN</w:t>
      </w:r>
    </w:p>
    <w:p w14:paraId="3D1467CF" w14:textId="77777777" w:rsidR="009748DF" w:rsidRPr="00026FF3" w:rsidRDefault="001F6281" w:rsidP="009748DF">
      <w:r w:rsidRPr="00026FF3">
        <w:t>Schedule 4</w:t>
      </w:r>
    </w:p>
    <w:p w14:paraId="52DF3548" w14:textId="77777777" w:rsidR="009748DF" w:rsidRPr="00026FF3" w:rsidRDefault="009748DF" w:rsidP="009748DF">
      <w:pPr>
        <w:keepNext/>
        <w:spacing w:before="240" w:line="240" w:lineRule="auto"/>
        <w:rPr>
          <w:b/>
        </w:rPr>
      </w:pPr>
      <w:r w:rsidRPr="00026FF3">
        <w:rPr>
          <w:b/>
        </w:rPr>
        <w:t>FRITTED GLAZING OR ENAMELLING PREPARATIONS</w:t>
      </w:r>
    </w:p>
    <w:p w14:paraId="580BF720" w14:textId="77777777" w:rsidR="009748DF" w:rsidRPr="00026FF3" w:rsidRDefault="009748DF" w:rsidP="009748DF">
      <w:r w:rsidRPr="00026FF3">
        <w:t>Appendix A, clause 1</w:t>
      </w:r>
    </w:p>
    <w:p w14:paraId="5E147D03" w14:textId="77777777" w:rsidR="009748DF" w:rsidRPr="00026FF3" w:rsidRDefault="009748DF" w:rsidP="009748DF">
      <w:pPr>
        <w:keepNext/>
        <w:spacing w:before="240" w:line="240" w:lineRule="auto"/>
        <w:rPr>
          <w:b/>
        </w:rPr>
      </w:pPr>
      <w:r w:rsidRPr="00026FF3">
        <w:rPr>
          <w:b/>
        </w:rPr>
        <w:t>FULLERS EARTH</w:t>
      </w:r>
    </w:p>
    <w:p w14:paraId="530CB5A1" w14:textId="77777777" w:rsidR="009748DF" w:rsidRPr="00026FF3" w:rsidRDefault="009748DF" w:rsidP="009748DF">
      <w:r w:rsidRPr="00026FF3">
        <w:t xml:space="preserve">Appendix B, </w:t>
      </w:r>
      <w:r w:rsidR="001F6281" w:rsidRPr="00026FF3">
        <w:t>clause 3</w:t>
      </w:r>
    </w:p>
    <w:p w14:paraId="29A0BDA7" w14:textId="77777777" w:rsidR="009748DF" w:rsidRPr="00026FF3" w:rsidRDefault="009748DF" w:rsidP="009748DF">
      <w:pPr>
        <w:keepNext/>
        <w:spacing w:before="240" w:line="240" w:lineRule="auto"/>
        <w:rPr>
          <w:b/>
        </w:rPr>
      </w:pPr>
      <w:r w:rsidRPr="00026FF3">
        <w:rPr>
          <w:b/>
        </w:rPr>
        <w:t>FULVESTRANT</w:t>
      </w:r>
    </w:p>
    <w:p w14:paraId="1698732E" w14:textId="77777777" w:rsidR="009748DF" w:rsidRPr="00026FF3" w:rsidRDefault="001F6281" w:rsidP="009748DF">
      <w:r w:rsidRPr="00026FF3">
        <w:t>Schedule 4</w:t>
      </w:r>
    </w:p>
    <w:p w14:paraId="7187786F" w14:textId="77777777" w:rsidR="009748DF" w:rsidRPr="00026FF3" w:rsidRDefault="009748DF" w:rsidP="009748DF">
      <w:pPr>
        <w:keepNext/>
        <w:spacing w:before="240" w:line="240" w:lineRule="auto"/>
        <w:rPr>
          <w:b/>
        </w:rPr>
      </w:pPr>
      <w:r w:rsidRPr="00026FF3">
        <w:rPr>
          <w:b/>
        </w:rPr>
        <w:t>FUMAGILLIN</w:t>
      </w:r>
    </w:p>
    <w:p w14:paraId="75243A86" w14:textId="77777777" w:rsidR="009748DF" w:rsidRPr="00026FF3" w:rsidRDefault="001F6281" w:rsidP="009748DF">
      <w:r w:rsidRPr="00026FF3">
        <w:t>Schedule 6</w:t>
      </w:r>
    </w:p>
    <w:p w14:paraId="09E61ECB" w14:textId="77777777" w:rsidR="009748DF" w:rsidRPr="00026FF3" w:rsidRDefault="009748DF" w:rsidP="009748DF">
      <w:pPr>
        <w:keepNext/>
        <w:spacing w:before="240" w:line="240" w:lineRule="auto"/>
        <w:rPr>
          <w:b/>
        </w:rPr>
      </w:pPr>
      <w:r w:rsidRPr="00026FF3">
        <w:rPr>
          <w:b/>
        </w:rPr>
        <w:t>FUNGAL PROTEASE derived from Aspergillus niger</w:t>
      </w:r>
    </w:p>
    <w:p w14:paraId="5C380BD0" w14:textId="77777777" w:rsidR="009748DF" w:rsidRPr="00026FF3" w:rsidRDefault="009748DF" w:rsidP="009748DF">
      <w:r w:rsidRPr="00026FF3">
        <w:t xml:space="preserve">Appendix B, </w:t>
      </w:r>
      <w:r w:rsidR="001F6281" w:rsidRPr="00026FF3">
        <w:t>clause 3</w:t>
      </w:r>
    </w:p>
    <w:p w14:paraId="6D2A21FF" w14:textId="77777777" w:rsidR="009748DF" w:rsidRPr="00026FF3" w:rsidRDefault="009748DF" w:rsidP="009748DF">
      <w:pPr>
        <w:keepNext/>
        <w:spacing w:before="240" w:line="240" w:lineRule="auto"/>
        <w:rPr>
          <w:b/>
        </w:rPr>
      </w:pPr>
      <w:r w:rsidRPr="00026FF3">
        <w:rPr>
          <w:b/>
        </w:rPr>
        <w:t>FURALAXYL</w:t>
      </w:r>
    </w:p>
    <w:p w14:paraId="04672203" w14:textId="77777777" w:rsidR="009748DF" w:rsidRPr="00026FF3" w:rsidRDefault="001F6281" w:rsidP="009748DF">
      <w:r w:rsidRPr="00026FF3">
        <w:t>Schedule 5</w:t>
      </w:r>
    </w:p>
    <w:p w14:paraId="03906FA3" w14:textId="77777777" w:rsidR="009748DF" w:rsidRPr="00026FF3" w:rsidRDefault="009748DF" w:rsidP="009748DF">
      <w:pPr>
        <w:keepNext/>
        <w:spacing w:before="240" w:line="240" w:lineRule="auto"/>
        <w:rPr>
          <w:b/>
        </w:rPr>
      </w:pPr>
      <w:r w:rsidRPr="00026FF3">
        <w:rPr>
          <w:b/>
        </w:rPr>
        <w:t>FURALTADONE</w:t>
      </w:r>
    </w:p>
    <w:p w14:paraId="57176993" w14:textId="77777777" w:rsidR="009748DF" w:rsidRPr="00026FF3" w:rsidRDefault="001F6281" w:rsidP="009748DF">
      <w:r w:rsidRPr="00026FF3">
        <w:t>Schedule 4</w:t>
      </w:r>
    </w:p>
    <w:p w14:paraId="383A106F" w14:textId="77777777" w:rsidR="009748DF" w:rsidRPr="00026FF3" w:rsidRDefault="009748DF" w:rsidP="009748DF">
      <w:pPr>
        <w:keepNext/>
        <w:spacing w:before="240" w:line="240" w:lineRule="auto"/>
        <w:rPr>
          <w:b/>
        </w:rPr>
      </w:pPr>
      <w:r w:rsidRPr="00026FF3">
        <w:rPr>
          <w:b/>
        </w:rPr>
        <w:t>FURATHIOCARB</w:t>
      </w:r>
    </w:p>
    <w:p w14:paraId="2695389C" w14:textId="77777777" w:rsidR="009748DF" w:rsidRPr="00026FF3" w:rsidRDefault="001F6281" w:rsidP="009748DF">
      <w:r w:rsidRPr="00026FF3">
        <w:t>Schedule 7</w:t>
      </w:r>
      <w:r w:rsidR="009748DF" w:rsidRPr="00026FF3">
        <w:br/>
      </w:r>
      <w:r w:rsidRPr="00026FF3">
        <w:t>Schedule 5</w:t>
      </w:r>
    </w:p>
    <w:p w14:paraId="45A97AAF" w14:textId="77777777" w:rsidR="009748DF" w:rsidRPr="00026FF3" w:rsidRDefault="009748DF" w:rsidP="009748DF">
      <w:pPr>
        <w:keepNext/>
        <w:spacing w:before="240" w:line="240" w:lineRule="auto"/>
        <w:rPr>
          <w:b/>
        </w:rPr>
      </w:pPr>
      <w:r w:rsidRPr="00026FF3">
        <w:rPr>
          <w:b/>
        </w:rPr>
        <w:t>FURAZABOL</w:t>
      </w:r>
    </w:p>
    <w:p w14:paraId="11D46664" w14:textId="77777777" w:rsidR="009748DF" w:rsidRPr="00026FF3" w:rsidRDefault="001F6281" w:rsidP="009748DF">
      <w:r w:rsidRPr="00026FF3">
        <w:t>Schedule 4</w:t>
      </w:r>
    </w:p>
    <w:p w14:paraId="1C68C380" w14:textId="77777777" w:rsidR="009748DF" w:rsidRPr="00026FF3" w:rsidRDefault="009748DF" w:rsidP="009748DF">
      <w:pPr>
        <w:keepNext/>
        <w:spacing w:before="240" w:line="240" w:lineRule="auto"/>
        <w:rPr>
          <w:b/>
        </w:rPr>
      </w:pPr>
      <w:r w:rsidRPr="00026FF3">
        <w:rPr>
          <w:b/>
        </w:rPr>
        <w:t>FURAZOLIDONE</w:t>
      </w:r>
    </w:p>
    <w:p w14:paraId="7A20CFAD" w14:textId="77777777" w:rsidR="009748DF" w:rsidRPr="00026FF3" w:rsidRDefault="001F6281" w:rsidP="009748DF">
      <w:r w:rsidRPr="00026FF3">
        <w:t>Schedule 4</w:t>
      </w:r>
      <w:r w:rsidR="009748DF" w:rsidRPr="00026FF3">
        <w:br/>
        <w:t>Appendix D, clause 5 (Anabolic and/or androgenic steroidal agents)</w:t>
      </w:r>
    </w:p>
    <w:p w14:paraId="57CC194E" w14:textId="77777777" w:rsidR="009748DF" w:rsidRPr="00026FF3" w:rsidRDefault="009748DF" w:rsidP="009748DF">
      <w:pPr>
        <w:keepNext/>
        <w:spacing w:before="240" w:line="240" w:lineRule="auto"/>
        <w:rPr>
          <w:b/>
        </w:rPr>
      </w:pPr>
      <w:r w:rsidRPr="00026FF3">
        <w:rPr>
          <w:b/>
        </w:rPr>
        <w:t>FURETHIDINE</w:t>
      </w:r>
    </w:p>
    <w:p w14:paraId="4BF3B01C" w14:textId="77777777" w:rsidR="009748DF" w:rsidRPr="00026FF3" w:rsidRDefault="009748DF" w:rsidP="009748DF">
      <w:r w:rsidRPr="00026FF3">
        <w:t>Schedule 9</w:t>
      </w:r>
    </w:p>
    <w:p w14:paraId="5EB7F5CA" w14:textId="77777777" w:rsidR="009748DF" w:rsidRPr="00026FF3" w:rsidRDefault="009748DF" w:rsidP="009748DF">
      <w:pPr>
        <w:keepNext/>
        <w:spacing w:before="240" w:line="240" w:lineRule="auto"/>
        <w:rPr>
          <w:b/>
        </w:rPr>
      </w:pPr>
      <w:r w:rsidRPr="00026FF3">
        <w:rPr>
          <w:b/>
        </w:rPr>
        <w:t>FURFURAL</w:t>
      </w:r>
      <w:r w:rsidRPr="00026FF3">
        <w:rPr>
          <w:b/>
        </w:rPr>
        <w:br/>
      </w:r>
      <w:r w:rsidRPr="00026FF3">
        <w:t>cross reference: 2</w:t>
      </w:r>
      <w:r w:rsidR="00026FF3">
        <w:noBreakHyphen/>
      </w:r>
      <w:r w:rsidRPr="00026FF3">
        <w:t>FURANCARBOXALDEHYDE</w:t>
      </w:r>
    </w:p>
    <w:p w14:paraId="525D3B7F"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5DC04D4E" w14:textId="77777777" w:rsidR="009748DF" w:rsidRPr="00026FF3" w:rsidRDefault="009748DF" w:rsidP="009748DF">
      <w:pPr>
        <w:keepNext/>
        <w:spacing w:before="240" w:line="240" w:lineRule="auto"/>
        <w:rPr>
          <w:b/>
        </w:rPr>
      </w:pPr>
      <w:r w:rsidRPr="00026FF3">
        <w:rPr>
          <w:b/>
        </w:rPr>
        <w:t>FUROSEMIDE</w:t>
      </w:r>
      <w:r w:rsidRPr="00026FF3">
        <w:rPr>
          <w:b/>
        </w:rPr>
        <w:br/>
      </w:r>
      <w:r w:rsidRPr="00026FF3">
        <w:t>cross reference: FRUSEMIDE</w:t>
      </w:r>
    </w:p>
    <w:p w14:paraId="35627ED5" w14:textId="77777777" w:rsidR="009748DF" w:rsidRPr="00026FF3" w:rsidRDefault="001F6281" w:rsidP="009748DF">
      <w:r w:rsidRPr="00026FF3">
        <w:t>Schedule 4</w:t>
      </w:r>
    </w:p>
    <w:p w14:paraId="1EA86E86" w14:textId="77777777" w:rsidR="009748DF" w:rsidRPr="00026FF3" w:rsidRDefault="009748DF" w:rsidP="009748DF">
      <w:pPr>
        <w:keepNext/>
        <w:spacing w:before="240" w:line="240" w:lineRule="auto"/>
        <w:rPr>
          <w:b/>
        </w:rPr>
      </w:pPr>
      <w:r w:rsidRPr="00026FF3">
        <w:rPr>
          <w:b/>
        </w:rPr>
        <w:t>FUSIDIC ACID</w:t>
      </w:r>
    </w:p>
    <w:p w14:paraId="3EA4C68C" w14:textId="77777777" w:rsidR="009748DF" w:rsidRPr="00026FF3" w:rsidRDefault="001F6281" w:rsidP="009748DF">
      <w:r w:rsidRPr="00026FF3">
        <w:t>Schedule 4</w:t>
      </w:r>
    </w:p>
    <w:p w14:paraId="5261C7B8" w14:textId="77777777" w:rsidR="009748DF" w:rsidRPr="00026FF3" w:rsidRDefault="009748DF" w:rsidP="009748DF">
      <w:pPr>
        <w:pageBreakBefore/>
        <w:spacing w:before="280" w:line="240" w:lineRule="auto"/>
        <w:rPr>
          <w:b/>
          <w:sz w:val="32"/>
          <w:szCs w:val="32"/>
        </w:rPr>
      </w:pPr>
      <w:r w:rsidRPr="00026FF3">
        <w:rPr>
          <w:b/>
          <w:sz w:val="32"/>
          <w:szCs w:val="32"/>
        </w:rPr>
        <w:t>G</w:t>
      </w:r>
    </w:p>
    <w:p w14:paraId="0C37B60A" w14:textId="77777777" w:rsidR="009748DF" w:rsidRPr="00026FF3" w:rsidRDefault="009748DF" w:rsidP="009748DF">
      <w:pPr>
        <w:keepNext/>
        <w:spacing w:before="240" w:line="240" w:lineRule="auto"/>
        <w:rPr>
          <w:b/>
        </w:rPr>
      </w:pPr>
      <w:r w:rsidRPr="00026FF3">
        <w:rPr>
          <w:b/>
        </w:rPr>
        <w:t>GABAPENTIN</w:t>
      </w:r>
    </w:p>
    <w:p w14:paraId="504F4917" w14:textId="77777777" w:rsidR="009748DF" w:rsidRPr="00026FF3" w:rsidRDefault="001F6281" w:rsidP="009748DF">
      <w:r w:rsidRPr="00026FF3">
        <w:t>Schedule 4</w:t>
      </w:r>
      <w:r w:rsidR="009748DF" w:rsidRPr="00026FF3">
        <w:br/>
        <w:t>Appendix K, clause 1</w:t>
      </w:r>
    </w:p>
    <w:p w14:paraId="0CB3DEAF" w14:textId="77777777" w:rsidR="009748DF" w:rsidRPr="00026FF3" w:rsidRDefault="009748DF" w:rsidP="009748DF">
      <w:pPr>
        <w:keepNext/>
        <w:spacing w:before="240" w:line="240" w:lineRule="auto"/>
        <w:rPr>
          <w:b/>
        </w:rPr>
      </w:pPr>
      <w:r w:rsidRPr="00026FF3">
        <w:rPr>
          <w:b/>
        </w:rPr>
        <w:t>GALANTAMINE</w:t>
      </w:r>
    </w:p>
    <w:p w14:paraId="6B72A58E" w14:textId="77777777" w:rsidR="009748DF" w:rsidRPr="00026FF3" w:rsidRDefault="001F6281" w:rsidP="009748DF">
      <w:r w:rsidRPr="00026FF3">
        <w:t>Schedule 4</w:t>
      </w:r>
    </w:p>
    <w:p w14:paraId="28462B74" w14:textId="77777777" w:rsidR="009748DF" w:rsidRPr="00026FF3" w:rsidRDefault="009748DF" w:rsidP="009748DF">
      <w:pPr>
        <w:keepNext/>
        <w:spacing w:before="240" w:line="240" w:lineRule="auto"/>
        <w:rPr>
          <w:b/>
        </w:rPr>
      </w:pPr>
      <w:r w:rsidRPr="00026FF3">
        <w:rPr>
          <w:b/>
        </w:rPr>
        <w:t>GALANTHUS spp.</w:t>
      </w:r>
    </w:p>
    <w:p w14:paraId="26FDC627" w14:textId="77777777" w:rsidR="009748DF" w:rsidRPr="00026FF3" w:rsidRDefault="001F6281" w:rsidP="009748DF">
      <w:r w:rsidRPr="00026FF3">
        <w:t>Schedule 4</w:t>
      </w:r>
    </w:p>
    <w:p w14:paraId="70A784CE" w14:textId="77777777" w:rsidR="009748DF" w:rsidRPr="00026FF3" w:rsidRDefault="009748DF" w:rsidP="009748DF">
      <w:pPr>
        <w:keepNext/>
        <w:spacing w:before="240" w:line="240" w:lineRule="auto"/>
        <w:rPr>
          <w:b/>
          <w:szCs w:val="24"/>
        </w:rPr>
      </w:pPr>
      <w:r w:rsidRPr="00026FF3">
        <w:rPr>
          <w:b/>
        </w:rPr>
        <w:t>GALCANEZUMAB</w:t>
      </w:r>
    </w:p>
    <w:p w14:paraId="659ECD57" w14:textId="77777777" w:rsidR="009748DF" w:rsidRPr="00026FF3" w:rsidRDefault="001F6281" w:rsidP="009748DF">
      <w:r w:rsidRPr="00026FF3">
        <w:rPr>
          <w:rFonts w:eastAsia="Times New Roman" w:cs="Calibri"/>
          <w:bCs/>
          <w:lang w:eastAsia="en-AU"/>
        </w:rPr>
        <w:t>Schedule 4</w:t>
      </w:r>
    </w:p>
    <w:p w14:paraId="18388236" w14:textId="77777777" w:rsidR="009748DF" w:rsidRPr="00026FF3" w:rsidRDefault="009748DF" w:rsidP="009748DF">
      <w:pPr>
        <w:keepNext/>
        <w:spacing w:before="240" w:line="240" w:lineRule="auto"/>
        <w:rPr>
          <w:b/>
        </w:rPr>
      </w:pPr>
      <w:r w:rsidRPr="00026FF3">
        <w:rPr>
          <w:b/>
        </w:rPr>
        <w:t>GALLAMINE</w:t>
      </w:r>
    </w:p>
    <w:p w14:paraId="4AE811E8" w14:textId="77777777" w:rsidR="009748DF" w:rsidRPr="00026FF3" w:rsidRDefault="001F6281" w:rsidP="009748DF">
      <w:r w:rsidRPr="00026FF3">
        <w:t>Schedule 4</w:t>
      </w:r>
    </w:p>
    <w:p w14:paraId="4403C547" w14:textId="77777777" w:rsidR="009748DF" w:rsidRPr="00026FF3" w:rsidRDefault="009748DF" w:rsidP="009748DF">
      <w:pPr>
        <w:keepNext/>
        <w:spacing w:before="240" w:line="240" w:lineRule="auto"/>
        <w:rPr>
          <w:b/>
        </w:rPr>
      </w:pPr>
      <w:r w:rsidRPr="00026FF3">
        <w:rPr>
          <w:b/>
        </w:rPr>
        <w:t>GALSULFASE</w:t>
      </w:r>
    </w:p>
    <w:p w14:paraId="5FB40005" w14:textId="77777777" w:rsidR="009748DF" w:rsidRPr="00026FF3" w:rsidRDefault="001F6281" w:rsidP="009748DF">
      <w:r w:rsidRPr="00026FF3">
        <w:t>Schedule 4</w:t>
      </w:r>
    </w:p>
    <w:p w14:paraId="1771A7BF" w14:textId="77777777" w:rsidR="009748DF" w:rsidRPr="00026FF3" w:rsidRDefault="009748DF" w:rsidP="009748DF">
      <w:pPr>
        <w:keepNext/>
        <w:spacing w:before="240" w:line="240" w:lineRule="auto"/>
        <w:rPr>
          <w:b/>
        </w:rPr>
      </w:pPr>
      <w:r w:rsidRPr="00026FF3">
        <w:rPr>
          <w:b/>
        </w:rPr>
        <w:t>GAMMA BUTYROLACTONE</w:t>
      </w:r>
    </w:p>
    <w:p w14:paraId="7E3CFB63" w14:textId="77777777" w:rsidR="009748DF" w:rsidRPr="00026FF3" w:rsidRDefault="001F6281" w:rsidP="009748DF">
      <w:r w:rsidRPr="00026FF3">
        <w:t>Schedule 1</w:t>
      </w:r>
      <w:r w:rsidR="009748DF" w:rsidRPr="00026FF3">
        <w:t>0</w:t>
      </w:r>
    </w:p>
    <w:p w14:paraId="0484FD3B" w14:textId="77777777" w:rsidR="009748DF" w:rsidRPr="00026FF3" w:rsidRDefault="009748DF" w:rsidP="009748DF">
      <w:pPr>
        <w:keepNext/>
        <w:spacing w:before="240" w:line="240" w:lineRule="auto"/>
        <w:rPr>
          <w:b/>
        </w:rPr>
      </w:pPr>
      <w:r w:rsidRPr="00026FF3">
        <w:rPr>
          <w:b/>
        </w:rPr>
        <w:t>GAMMA HYDROXYBUTYRATE</w:t>
      </w:r>
      <w:r w:rsidRPr="00026FF3">
        <w:rPr>
          <w:b/>
        </w:rPr>
        <w:br/>
      </w:r>
      <w:r w:rsidRPr="00026FF3">
        <w:t>cross reference: 4</w:t>
      </w:r>
      <w:r w:rsidR="00026FF3">
        <w:noBreakHyphen/>
      </w:r>
      <w:r w:rsidRPr="00026FF3">
        <w:t>HYDROXYBUTANOIC ACID, GHB, SODIUM OXYBATE</w:t>
      </w:r>
    </w:p>
    <w:p w14:paraId="7CF36213" w14:textId="77777777" w:rsidR="009748DF" w:rsidRPr="00026FF3" w:rsidRDefault="009748DF" w:rsidP="009748DF">
      <w:r w:rsidRPr="00026FF3">
        <w:t>Schedule 9</w:t>
      </w:r>
    </w:p>
    <w:p w14:paraId="20066219" w14:textId="77777777" w:rsidR="009748DF" w:rsidRPr="00026FF3" w:rsidRDefault="009748DF" w:rsidP="009748DF">
      <w:pPr>
        <w:keepNext/>
        <w:spacing w:before="240" w:line="240" w:lineRule="auto"/>
        <w:rPr>
          <w:b/>
        </w:rPr>
      </w:pPr>
      <w:r w:rsidRPr="00026FF3">
        <w:rPr>
          <w:b/>
        </w:rPr>
        <w:t>GAMMA</w:t>
      </w:r>
      <w:r w:rsidR="00026FF3">
        <w:rPr>
          <w:b/>
        </w:rPr>
        <w:noBreakHyphen/>
      </w:r>
      <w:r w:rsidRPr="00026FF3">
        <w:rPr>
          <w:b/>
        </w:rPr>
        <w:t>CYHALOTHRIN</w:t>
      </w:r>
    </w:p>
    <w:p w14:paraId="2FEE21D7" w14:textId="77777777" w:rsidR="009748DF" w:rsidRPr="00026FF3" w:rsidRDefault="001F6281" w:rsidP="009748DF">
      <w:r w:rsidRPr="00026FF3">
        <w:t>Schedule 7</w:t>
      </w:r>
      <w:r w:rsidR="009748DF" w:rsidRPr="00026FF3">
        <w:br/>
      </w:r>
      <w:r w:rsidRPr="00026FF3">
        <w:t>Schedule 5</w:t>
      </w:r>
    </w:p>
    <w:p w14:paraId="5D94F6E4" w14:textId="77777777" w:rsidR="009748DF" w:rsidRPr="00026FF3" w:rsidRDefault="009748DF" w:rsidP="009748DF">
      <w:pPr>
        <w:keepNext/>
        <w:spacing w:before="240" w:line="240" w:lineRule="auto"/>
        <w:rPr>
          <w:b/>
        </w:rPr>
      </w:pPr>
      <w:r w:rsidRPr="00026FF3">
        <w:rPr>
          <w:b/>
        </w:rPr>
        <w:t>GANCICLOVIR</w:t>
      </w:r>
    </w:p>
    <w:p w14:paraId="36D0751A" w14:textId="77777777" w:rsidR="009748DF" w:rsidRPr="00026FF3" w:rsidRDefault="001F6281" w:rsidP="009748DF">
      <w:r w:rsidRPr="00026FF3">
        <w:t>Schedule 4</w:t>
      </w:r>
    </w:p>
    <w:p w14:paraId="76292BFA" w14:textId="77777777" w:rsidR="009748DF" w:rsidRPr="00026FF3" w:rsidRDefault="009748DF" w:rsidP="009748DF">
      <w:pPr>
        <w:keepNext/>
        <w:spacing w:before="240" w:line="240" w:lineRule="auto"/>
        <w:rPr>
          <w:b/>
        </w:rPr>
      </w:pPr>
      <w:r w:rsidRPr="00026FF3">
        <w:rPr>
          <w:b/>
        </w:rPr>
        <w:t>GANIRELIX</w:t>
      </w:r>
    </w:p>
    <w:p w14:paraId="2489053E" w14:textId="77777777" w:rsidR="009748DF" w:rsidRPr="00026FF3" w:rsidRDefault="001F6281" w:rsidP="009748DF">
      <w:r w:rsidRPr="00026FF3">
        <w:t>Schedule 4</w:t>
      </w:r>
    </w:p>
    <w:p w14:paraId="379AD2E5" w14:textId="77777777" w:rsidR="009748DF" w:rsidRPr="00026FF3" w:rsidRDefault="009748DF" w:rsidP="009748DF">
      <w:pPr>
        <w:keepNext/>
        <w:spacing w:before="240" w:line="240" w:lineRule="auto"/>
        <w:rPr>
          <w:b/>
        </w:rPr>
      </w:pPr>
      <w:r w:rsidRPr="00026FF3">
        <w:rPr>
          <w:b/>
        </w:rPr>
        <w:t>GATIFLOXACIN</w:t>
      </w:r>
    </w:p>
    <w:p w14:paraId="49997DF2" w14:textId="77777777" w:rsidR="009748DF" w:rsidRPr="00026FF3" w:rsidRDefault="001F6281" w:rsidP="009748DF">
      <w:pPr>
        <w:rPr>
          <w:b/>
        </w:rPr>
      </w:pPr>
      <w:r w:rsidRPr="00026FF3">
        <w:t>Schedule 4</w:t>
      </w:r>
    </w:p>
    <w:p w14:paraId="20819631" w14:textId="77777777" w:rsidR="009748DF" w:rsidRPr="00026FF3" w:rsidRDefault="009748DF" w:rsidP="009748DF">
      <w:pPr>
        <w:keepNext/>
        <w:spacing w:before="240" w:line="240" w:lineRule="auto"/>
        <w:rPr>
          <w:b/>
        </w:rPr>
      </w:pPr>
      <w:r w:rsidRPr="00026FF3">
        <w:rPr>
          <w:b/>
        </w:rPr>
        <w:t>GEFITINIB</w:t>
      </w:r>
    </w:p>
    <w:p w14:paraId="266B9125" w14:textId="77777777" w:rsidR="009748DF" w:rsidRPr="00026FF3" w:rsidRDefault="001F6281" w:rsidP="009748DF">
      <w:r w:rsidRPr="00026FF3">
        <w:t>Schedule 4</w:t>
      </w:r>
    </w:p>
    <w:p w14:paraId="07AC0CE4" w14:textId="77777777" w:rsidR="00D534C9" w:rsidRPr="00026FF3" w:rsidRDefault="00D534C9" w:rsidP="00D534C9">
      <w:pPr>
        <w:keepNext/>
        <w:spacing w:before="240" w:line="240" w:lineRule="auto"/>
        <w:rPr>
          <w:b/>
        </w:rPr>
      </w:pPr>
      <w:r w:rsidRPr="00026FF3">
        <w:rPr>
          <w:b/>
        </w:rPr>
        <w:t>GELATIN – SUCCINYLATED</w:t>
      </w:r>
    </w:p>
    <w:p w14:paraId="6E772F23" w14:textId="77777777" w:rsidR="00D534C9" w:rsidRPr="00026FF3" w:rsidRDefault="00D534C9" w:rsidP="00D534C9">
      <w:pPr>
        <w:rPr>
          <w:bCs/>
        </w:rPr>
      </w:pPr>
      <w:r w:rsidRPr="00026FF3">
        <w:rPr>
          <w:bCs/>
        </w:rPr>
        <w:t>Appendix A</w:t>
      </w:r>
    </w:p>
    <w:p w14:paraId="6D584746" w14:textId="77777777" w:rsidR="009748DF" w:rsidRPr="00026FF3" w:rsidRDefault="009748DF" w:rsidP="009748DF">
      <w:pPr>
        <w:keepNext/>
        <w:spacing w:before="240" w:line="240" w:lineRule="auto"/>
        <w:rPr>
          <w:b/>
        </w:rPr>
      </w:pPr>
      <w:r w:rsidRPr="00026FF3">
        <w:rPr>
          <w:b/>
        </w:rPr>
        <w:t>GELSEMIUM SEMPERVIRENS</w:t>
      </w:r>
    </w:p>
    <w:p w14:paraId="6EB3487B" w14:textId="77777777" w:rsidR="009748DF" w:rsidRPr="00026FF3" w:rsidRDefault="001F6281" w:rsidP="009748DF">
      <w:r w:rsidRPr="00026FF3">
        <w:t>Schedule 2</w:t>
      </w:r>
      <w:r w:rsidR="009748DF" w:rsidRPr="00026FF3">
        <w:br/>
        <w:t>Appendix G, clause 1</w:t>
      </w:r>
    </w:p>
    <w:p w14:paraId="6EF080DB" w14:textId="77777777" w:rsidR="009748DF" w:rsidRPr="00026FF3" w:rsidRDefault="009748DF" w:rsidP="009748DF">
      <w:pPr>
        <w:keepNext/>
        <w:spacing w:before="240" w:line="240" w:lineRule="auto"/>
        <w:rPr>
          <w:b/>
        </w:rPr>
      </w:pPr>
      <w:r w:rsidRPr="00026FF3">
        <w:rPr>
          <w:b/>
        </w:rPr>
        <w:t>GEMCITABINE</w:t>
      </w:r>
    </w:p>
    <w:p w14:paraId="1B8C3A3C" w14:textId="77777777" w:rsidR="009748DF" w:rsidRPr="00026FF3" w:rsidRDefault="001F6281" w:rsidP="009748DF">
      <w:r w:rsidRPr="00026FF3">
        <w:t>Schedule 4</w:t>
      </w:r>
      <w:r w:rsidR="009748DF" w:rsidRPr="00026FF3">
        <w:br/>
        <w:t>Appendix K, clause 1</w:t>
      </w:r>
    </w:p>
    <w:p w14:paraId="6DA2E031" w14:textId="77777777" w:rsidR="009748DF" w:rsidRPr="00026FF3" w:rsidRDefault="009748DF" w:rsidP="009748DF">
      <w:pPr>
        <w:keepNext/>
        <w:spacing w:before="240" w:line="240" w:lineRule="auto"/>
        <w:rPr>
          <w:b/>
        </w:rPr>
      </w:pPr>
      <w:r w:rsidRPr="00026FF3">
        <w:rPr>
          <w:b/>
        </w:rPr>
        <w:t>GEMEPROST</w:t>
      </w:r>
    </w:p>
    <w:p w14:paraId="1C7FB42F" w14:textId="77777777" w:rsidR="009748DF" w:rsidRPr="00026FF3" w:rsidRDefault="001F6281" w:rsidP="009748DF">
      <w:r w:rsidRPr="00026FF3">
        <w:t>Schedule 4</w:t>
      </w:r>
    </w:p>
    <w:p w14:paraId="6A3036A1" w14:textId="77777777" w:rsidR="009748DF" w:rsidRPr="00026FF3" w:rsidRDefault="009748DF" w:rsidP="009748DF">
      <w:pPr>
        <w:keepNext/>
        <w:spacing w:before="240" w:line="240" w:lineRule="auto"/>
        <w:rPr>
          <w:b/>
        </w:rPr>
      </w:pPr>
      <w:r w:rsidRPr="00026FF3">
        <w:rPr>
          <w:b/>
        </w:rPr>
        <w:t>GEMFIBROZIL</w:t>
      </w:r>
    </w:p>
    <w:p w14:paraId="56ACAA3C" w14:textId="77777777" w:rsidR="009748DF" w:rsidRPr="00026FF3" w:rsidRDefault="001F6281" w:rsidP="009748DF">
      <w:r w:rsidRPr="00026FF3">
        <w:t>Schedule 4</w:t>
      </w:r>
    </w:p>
    <w:p w14:paraId="390BA148" w14:textId="77777777" w:rsidR="009748DF" w:rsidRPr="00026FF3" w:rsidRDefault="009748DF" w:rsidP="009748DF">
      <w:pPr>
        <w:keepNext/>
        <w:spacing w:before="240" w:line="240" w:lineRule="auto"/>
        <w:rPr>
          <w:b/>
        </w:rPr>
      </w:pPr>
      <w:r w:rsidRPr="00026FF3">
        <w:rPr>
          <w:b/>
        </w:rPr>
        <w:t>GEMIFLOXACIN</w:t>
      </w:r>
    </w:p>
    <w:p w14:paraId="0E3706B3" w14:textId="77777777" w:rsidR="009748DF" w:rsidRPr="00026FF3" w:rsidRDefault="001F6281" w:rsidP="009748DF">
      <w:r w:rsidRPr="00026FF3">
        <w:t>Schedule 4</w:t>
      </w:r>
    </w:p>
    <w:p w14:paraId="7008B5B3" w14:textId="77777777" w:rsidR="009748DF" w:rsidRPr="00026FF3" w:rsidRDefault="009748DF" w:rsidP="009748DF">
      <w:pPr>
        <w:keepNext/>
        <w:spacing w:before="240" w:line="240" w:lineRule="auto"/>
        <w:rPr>
          <w:b/>
        </w:rPr>
      </w:pPr>
      <w:r w:rsidRPr="00026FF3">
        <w:rPr>
          <w:b/>
        </w:rPr>
        <w:t>GEMTUZUMAB OZOGAMICIN</w:t>
      </w:r>
    </w:p>
    <w:p w14:paraId="192F8878" w14:textId="77777777" w:rsidR="009748DF" w:rsidRPr="00026FF3" w:rsidRDefault="001F6281" w:rsidP="009748DF">
      <w:r w:rsidRPr="00026FF3">
        <w:t>Schedule 4</w:t>
      </w:r>
    </w:p>
    <w:p w14:paraId="4F93218F" w14:textId="77777777" w:rsidR="009748DF" w:rsidRPr="00026FF3" w:rsidRDefault="009748DF" w:rsidP="009748DF">
      <w:pPr>
        <w:keepNext/>
        <w:spacing w:before="240" w:line="240" w:lineRule="auto"/>
        <w:rPr>
          <w:b/>
        </w:rPr>
      </w:pPr>
      <w:r w:rsidRPr="00026FF3">
        <w:rPr>
          <w:b/>
        </w:rPr>
        <w:t>GENTAMICIN</w:t>
      </w:r>
    </w:p>
    <w:p w14:paraId="5A7B4D1B" w14:textId="77777777" w:rsidR="009748DF" w:rsidRPr="00026FF3" w:rsidRDefault="001F6281" w:rsidP="009748DF">
      <w:r w:rsidRPr="00026FF3">
        <w:t>Schedule 4</w:t>
      </w:r>
    </w:p>
    <w:p w14:paraId="4749DCB3" w14:textId="77777777" w:rsidR="009748DF" w:rsidRPr="00026FF3" w:rsidRDefault="009748DF" w:rsidP="009748DF">
      <w:pPr>
        <w:keepNext/>
        <w:spacing w:before="240" w:line="240" w:lineRule="auto"/>
      </w:pPr>
      <w:r w:rsidRPr="00026FF3">
        <w:rPr>
          <w:b/>
        </w:rPr>
        <w:t>GENTIAN VIOLET</w:t>
      </w:r>
      <w:r w:rsidRPr="00026FF3">
        <w:br/>
        <w:t>cross reference: METHYLROSANILINIUM CHLORIDE, CRYSTAL VIOLET</w:t>
      </w:r>
    </w:p>
    <w:p w14:paraId="77A49B56" w14:textId="77777777" w:rsidR="009748DF" w:rsidRPr="00026FF3" w:rsidRDefault="009748DF" w:rsidP="009748DF">
      <w:pPr>
        <w:keepNext/>
        <w:spacing w:before="240" w:line="240" w:lineRule="auto"/>
        <w:rPr>
          <w:b/>
        </w:rPr>
      </w:pPr>
      <w:r w:rsidRPr="00026FF3">
        <w:rPr>
          <w:b/>
        </w:rPr>
        <w:t>GERANIUM OIL</w:t>
      </w:r>
    </w:p>
    <w:p w14:paraId="00E82A0F" w14:textId="77777777" w:rsidR="009748DF" w:rsidRPr="00026FF3" w:rsidRDefault="009748DF" w:rsidP="009748DF">
      <w:r w:rsidRPr="00026FF3">
        <w:t xml:space="preserve">Appendix B, </w:t>
      </w:r>
      <w:r w:rsidR="001F6281" w:rsidRPr="00026FF3">
        <w:t>clause 3</w:t>
      </w:r>
    </w:p>
    <w:p w14:paraId="65A21FA5" w14:textId="77777777" w:rsidR="009748DF" w:rsidRPr="00026FF3" w:rsidRDefault="009748DF" w:rsidP="009748DF">
      <w:pPr>
        <w:keepNext/>
        <w:spacing w:before="240" w:line="240" w:lineRule="auto"/>
        <w:rPr>
          <w:b/>
        </w:rPr>
      </w:pPr>
      <w:r w:rsidRPr="00026FF3">
        <w:rPr>
          <w:b/>
        </w:rPr>
        <w:t>GESTODENE</w:t>
      </w:r>
    </w:p>
    <w:p w14:paraId="17A4DE81" w14:textId="77777777" w:rsidR="009748DF" w:rsidRPr="00026FF3" w:rsidRDefault="001F6281" w:rsidP="009748DF">
      <w:r w:rsidRPr="00026FF3">
        <w:t>Schedule 4</w:t>
      </w:r>
    </w:p>
    <w:p w14:paraId="2AF8A679" w14:textId="77777777" w:rsidR="009748DF" w:rsidRPr="00026FF3" w:rsidRDefault="009748DF" w:rsidP="009748DF">
      <w:pPr>
        <w:keepNext/>
        <w:spacing w:before="240" w:line="240" w:lineRule="auto"/>
        <w:rPr>
          <w:b/>
        </w:rPr>
      </w:pPr>
      <w:r w:rsidRPr="00026FF3">
        <w:rPr>
          <w:b/>
        </w:rPr>
        <w:t>GESTONORONE</w:t>
      </w:r>
    </w:p>
    <w:p w14:paraId="20173EDC" w14:textId="77777777" w:rsidR="009748DF" w:rsidRPr="00026FF3" w:rsidRDefault="001F6281" w:rsidP="009748DF">
      <w:r w:rsidRPr="00026FF3">
        <w:t>Schedule 4</w:t>
      </w:r>
    </w:p>
    <w:p w14:paraId="36D33BAA" w14:textId="77777777" w:rsidR="009748DF" w:rsidRPr="00026FF3" w:rsidRDefault="009748DF" w:rsidP="009748DF">
      <w:pPr>
        <w:keepNext/>
        <w:spacing w:before="240" w:line="240" w:lineRule="auto"/>
        <w:rPr>
          <w:b/>
        </w:rPr>
      </w:pPr>
      <w:r w:rsidRPr="00026FF3">
        <w:rPr>
          <w:b/>
        </w:rPr>
        <w:t>GESTRINONE</w:t>
      </w:r>
    </w:p>
    <w:p w14:paraId="60A4B602" w14:textId="77777777" w:rsidR="009748DF" w:rsidRPr="00026FF3" w:rsidRDefault="001F6281" w:rsidP="009748DF">
      <w:r w:rsidRPr="00026FF3">
        <w:t>Schedule 4</w:t>
      </w:r>
      <w:r w:rsidR="009748DF" w:rsidRPr="00026FF3">
        <w:br/>
        <w:t>Appendix D, clause 5 (Anabolic and/or androgenic steroidal agents)</w:t>
      </w:r>
    </w:p>
    <w:p w14:paraId="29E74EFB" w14:textId="77777777" w:rsidR="009748DF" w:rsidRPr="00026FF3" w:rsidRDefault="009748DF" w:rsidP="009748DF">
      <w:pPr>
        <w:keepNext/>
        <w:spacing w:before="240" w:line="240" w:lineRule="auto"/>
        <w:rPr>
          <w:b/>
        </w:rPr>
      </w:pPr>
      <w:r w:rsidRPr="00026FF3">
        <w:rPr>
          <w:b/>
        </w:rPr>
        <w:t>GHRH INJECTABLE PLASMID</w:t>
      </w:r>
    </w:p>
    <w:p w14:paraId="29CDCE5F" w14:textId="77777777" w:rsidR="009748DF" w:rsidRPr="00026FF3" w:rsidRDefault="001F6281" w:rsidP="009748DF">
      <w:r w:rsidRPr="00026FF3">
        <w:t>Schedule 4</w:t>
      </w:r>
    </w:p>
    <w:p w14:paraId="5772EE86" w14:textId="77777777" w:rsidR="009748DF" w:rsidRPr="00026FF3" w:rsidRDefault="009748DF" w:rsidP="009748DF">
      <w:pPr>
        <w:keepNext/>
        <w:spacing w:before="240" w:line="240" w:lineRule="auto"/>
        <w:rPr>
          <w:b/>
        </w:rPr>
      </w:pPr>
      <w:r w:rsidRPr="00026FF3">
        <w:rPr>
          <w:b/>
        </w:rPr>
        <w:t>GIBBERELLIC ACID</w:t>
      </w:r>
    </w:p>
    <w:p w14:paraId="6F35669D" w14:textId="77777777" w:rsidR="009748DF" w:rsidRPr="00026FF3" w:rsidRDefault="009748DF" w:rsidP="009748DF">
      <w:r w:rsidRPr="00026FF3">
        <w:t xml:space="preserve">Appendix B, </w:t>
      </w:r>
      <w:r w:rsidR="001F6281" w:rsidRPr="00026FF3">
        <w:t>clause 3</w:t>
      </w:r>
    </w:p>
    <w:p w14:paraId="6EAE905D" w14:textId="77777777" w:rsidR="009748DF" w:rsidRPr="00026FF3" w:rsidRDefault="009748DF" w:rsidP="009748DF">
      <w:pPr>
        <w:keepNext/>
        <w:spacing w:before="240" w:line="240" w:lineRule="auto"/>
        <w:rPr>
          <w:rFonts w:eastAsia="Times New Roman" w:cs="Calibri"/>
          <w:b/>
          <w:bCs/>
          <w:lang w:eastAsia="en-AU"/>
        </w:rPr>
      </w:pPr>
      <w:r w:rsidRPr="00026FF3">
        <w:rPr>
          <w:b/>
        </w:rPr>
        <w:t>GILTERITINIB</w:t>
      </w:r>
    </w:p>
    <w:p w14:paraId="39E53F64" w14:textId="77777777" w:rsidR="009748DF" w:rsidRPr="00026FF3" w:rsidRDefault="001F6281" w:rsidP="009748DF">
      <w:r w:rsidRPr="00026FF3">
        <w:rPr>
          <w:rFonts w:eastAsia="Times New Roman" w:cs="Calibri"/>
          <w:bCs/>
          <w:lang w:eastAsia="en-AU"/>
        </w:rPr>
        <w:t>Schedule 4</w:t>
      </w:r>
    </w:p>
    <w:p w14:paraId="2ABD9FB1" w14:textId="77777777" w:rsidR="009748DF" w:rsidRPr="00026FF3" w:rsidRDefault="009748DF" w:rsidP="009748DF">
      <w:pPr>
        <w:keepNext/>
        <w:spacing w:before="240" w:line="240" w:lineRule="auto"/>
        <w:rPr>
          <w:b/>
        </w:rPr>
      </w:pPr>
      <w:r w:rsidRPr="00026FF3">
        <w:rPr>
          <w:b/>
        </w:rPr>
        <w:t>GITALIN</w:t>
      </w:r>
    </w:p>
    <w:p w14:paraId="47A42443" w14:textId="77777777" w:rsidR="009748DF" w:rsidRPr="00026FF3" w:rsidRDefault="001F6281" w:rsidP="009748DF">
      <w:r w:rsidRPr="00026FF3">
        <w:t>Schedule 4</w:t>
      </w:r>
    </w:p>
    <w:p w14:paraId="7F100BCE" w14:textId="77777777" w:rsidR="009748DF" w:rsidRPr="00026FF3" w:rsidRDefault="009748DF" w:rsidP="009748DF">
      <w:pPr>
        <w:keepNext/>
        <w:spacing w:before="240" w:line="240" w:lineRule="auto"/>
        <w:rPr>
          <w:b/>
        </w:rPr>
      </w:pPr>
      <w:r w:rsidRPr="00026FF3">
        <w:rPr>
          <w:b/>
        </w:rPr>
        <w:t>GLASS</w:t>
      </w:r>
      <w:r w:rsidRPr="00026FF3">
        <w:rPr>
          <w:b/>
        </w:rPr>
        <w:br/>
      </w:r>
      <w:r w:rsidRPr="00026FF3">
        <w:t>cross reference: CRYSTAL WARE</w:t>
      </w:r>
    </w:p>
    <w:p w14:paraId="25A1EC80" w14:textId="77777777" w:rsidR="009748DF" w:rsidRPr="00026FF3" w:rsidRDefault="009748DF" w:rsidP="009748DF">
      <w:r w:rsidRPr="00026FF3">
        <w:t>Appendix A, clause 1</w:t>
      </w:r>
    </w:p>
    <w:p w14:paraId="4FFABE58" w14:textId="77777777" w:rsidR="009748DF" w:rsidRPr="00026FF3" w:rsidRDefault="009748DF" w:rsidP="009748DF">
      <w:pPr>
        <w:keepNext/>
        <w:spacing w:before="240" w:line="240" w:lineRule="auto"/>
        <w:rPr>
          <w:b/>
        </w:rPr>
      </w:pPr>
      <w:r w:rsidRPr="00026FF3">
        <w:rPr>
          <w:b/>
        </w:rPr>
        <w:t>GLATIRAMER ACETATE</w:t>
      </w:r>
    </w:p>
    <w:p w14:paraId="6165199F" w14:textId="77777777" w:rsidR="009748DF" w:rsidRPr="00026FF3" w:rsidRDefault="001F6281" w:rsidP="009748DF">
      <w:r w:rsidRPr="00026FF3">
        <w:t>Schedule 4</w:t>
      </w:r>
    </w:p>
    <w:p w14:paraId="7E94D8ED" w14:textId="77777777" w:rsidR="009748DF" w:rsidRPr="00026FF3" w:rsidRDefault="009748DF" w:rsidP="009748DF">
      <w:pPr>
        <w:keepNext/>
        <w:spacing w:before="240" w:line="240" w:lineRule="auto"/>
        <w:rPr>
          <w:b/>
        </w:rPr>
      </w:pPr>
      <w:r w:rsidRPr="00026FF3">
        <w:rPr>
          <w:b/>
        </w:rPr>
        <w:t>GLAZED POTTERY</w:t>
      </w:r>
    </w:p>
    <w:p w14:paraId="2F52F914" w14:textId="77777777" w:rsidR="009748DF" w:rsidRPr="00026FF3" w:rsidRDefault="009748DF" w:rsidP="009748DF">
      <w:r w:rsidRPr="00026FF3">
        <w:t>Appendix A, clause 1</w:t>
      </w:r>
    </w:p>
    <w:p w14:paraId="1D2A4D35" w14:textId="77777777" w:rsidR="009748DF" w:rsidRPr="00026FF3" w:rsidRDefault="009748DF" w:rsidP="009748DF">
      <w:pPr>
        <w:keepNext/>
        <w:spacing w:before="240" w:line="240" w:lineRule="auto"/>
        <w:rPr>
          <w:b/>
        </w:rPr>
      </w:pPr>
      <w:r w:rsidRPr="00026FF3">
        <w:rPr>
          <w:b/>
        </w:rPr>
        <w:t>GLECAPREVIR</w:t>
      </w:r>
    </w:p>
    <w:p w14:paraId="7AE0B507" w14:textId="77777777" w:rsidR="009748DF" w:rsidRPr="00026FF3" w:rsidRDefault="001F6281" w:rsidP="009748DF">
      <w:r w:rsidRPr="00026FF3">
        <w:t>Schedule 4</w:t>
      </w:r>
    </w:p>
    <w:p w14:paraId="198DD863" w14:textId="77777777" w:rsidR="009748DF" w:rsidRPr="00026FF3" w:rsidRDefault="009748DF" w:rsidP="009748DF">
      <w:pPr>
        <w:keepNext/>
        <w:spacing w:before="240" w:line="240" w:lineRule="auto"/>
        <w:rPr>
          <w:b/>
        </w:rPr>
      </w:pPr>
      <w:r w:rsidRPr="00026FF3">
        <w:rPr>
          <w:b/>
        </w:rPr>
        <w:t>GLIBENCLAMIDE</w:t>
      </w:r>
    </w:p>
    <w:p w14:paraId="71B317C4" w14:textId="77777777" w:rsidR="009748DF" w:rsidRPr="00026FF3" w:rsidRDefault="001F6281" w:rsidP="009748DF">
      <w:r w:rsidRPr="00026FF3">
        <w:t>Schedule 4</w:t>
      </w:r>
    </w:p>
    <w:p w14:paraId="7EA3B72E" w14:textId="77777777" w:rsidR="009748DF" w:rsidRPr="00026FF3" w:rsidRDefault="009748DF" w:rsidP="009748DF">
      <w:pPr>
        <w:keepNext/>
        <w:spacing w:before="240" w:line="240" w:lineRule="auto"/>
        <w:rPr>
          <w:b/>
        </w:rPr>
      </w:pPr>
      <w:r w:rsidRPr="00026FF3">
        <w:rPr>
          <w:b/>
        </w:rPr>
        <w:t>GLIBORNURIDE</w:t>
      </w:r>
    </w:p>
    <w:p w14:paraId="69B75F03" w14:textId="77777777" w:rsidR="009748DF" w:rsidRPr="00026FF3" w:rsidRDefault="001F6281" w:rsidP="009748DF">
      <w:r w:rsidRPr="00026FF3">
        <w:t>Schedule 4</w:t>
      </w:r>
    </w:p>
    <w:p w14:paraId="3AC4E74F" w14:textId="77777777" w:rsidR="009748DF" w:rsidRPr="00026FF3" w:rsidRDefault="009748DF" w:rsidP="009748DF">
      <w:pPr>
        <w:keepNext/>
        <w:spacing w:before="240" w:line="240" w:lineRule="auto"/>
        <w:rPr>
          <w:b/>
        </w:rPr>
      </w:pPr>
      <w:r w:rsidRPr="00026FF3">
        <w:rPr>
          <w:b/>
        </w:rPr>
        <w:t>GLICLAZIDE</w:t>
      </w:r>
    </w:p>
    <w:p w14:paraId="2EEA86C9" w14:textId="77777777" w:rsidR="009748DF" w:rsidRPr="00026FF3" w:rsidRDefault="001F6281" w:rsidP="009748DF">
      <w:r w:rsidRPr="00026FF3">
        <w:t>Schedule 4</w:t>
      </w:r>
    </w:p>
    <w:p w14:paraId="764192A0" w14:textId="77777777" w:rsidR="009748DF" w:rsidRPr="00026FF3" w:rsidRDefault="009748DF" w:rsidP="009748DF">
      <w:pPr>
        <w:keepNext/>
        <w:spacing w:before="240" w:line="240" w:lineRule="auto"/>
        <w:rPr>
          <w:b/>
        </w:rPr>
      </w:pPr>
      <w:r w:rsidRPr="00026FF3">
        <w:rPr>
          <w:b/>
        </w:rPr>
        <w:t>GLIMEPIRIDE</w:t>
      </w:r>
    </w:p>
    <w:p w14:paraId="4CA2FA83" w14:textId="77777777" w:rsidR="009748DF" w:rsidRPr="00026FF3" w:rsidRDefault="001F6281" w:rsidP="009748DF">
      <w:r w:rsidRPr="00026FF3">
        <w:t>Schedule 4</w:t>
      </w:r>
    </w:p>
    <w:p w14:paraId="23714D22" w14:textId="77777777" w:rsidR="009748DF" w:rsidRPr="00026FF3" w:rsidRDefault="009748DF" w:rsidP="009748DF">
      <w:pPr>
        <w:keepNext/>
        <w:spacing w:before="240" w:line="240" w:lineRule="auto"/>
        <w:rPr>
          <w:b/>
        </w:rPr>
      </w:pPr>
      <w:r w:rsidRPr="00026FF3">
        <w:rPr>
          <w:b/>
        </w:rPr>
        <w:t>GLIPIZIDE</w:t>
      </w:r>
    </w:p>
    <w:p w14:paraId="4CA8C726" w14:textId="77777777" w:rsidR="009748DF" w:rsidRPr="00026FF3" w:rsidRDefault="001F6281" w:rsidP="009748DF">
      <w:r w:rsidRPr="00026FF3">
        <w:t>Schedule 4</w:t>
      </w:r>
    </w:p>
    <w:p w14:paraId="01ECE6AF" w14:textId="77777777" w:rsidR="00D534C9" w:rsidRPr="00026FF3" w:rsidRDefault="00D534C9" w:rsidP="00D534C9">
      <w:pPr>
        <w:keepNext/>
        <w:spacing w:before="240" w:line="240" w:lineRule="auto"/>
        <w:rPr>
          <w:b/>
        </w:rPr>
      </w:pPr>
      <w:r w:rsidRPr="00026FF3">
        <w:rPr>
          <w:b/>
          <w:bCs/>
        </w:rPr>
        <w:t>GLIPTINS</w:t>
      </w:r>
    </w:p>
    <w:p w14:paraId="785A6DEF" w14:textId="77777777" w:rsidR="00D534C9" w:rsidRPr="00026FF3" w:rsidRDefault="001F6281" w:rsidP="00D534C9">
      <w:r w:rsidRPr="00026FF3">
        <w:t>Schedule 4</w:t>
      </w:r>
    </w:p>
    <w:p w14:paraId="40386A07" w14:textId="77777777" w:rsidR="009748DF" w:rsidRPr="00026FF3" w:rsidRDefault="009748DF" w:rsidP="009748DF">
      <w:pPr>
        <w:keepNext/>
        <w:spacing w:before="240" w:line="240" w:lineRule="auto"/>
        <w:rPr>
          <w:b/>
        </w:rPr>
      </w:pPr>
      <w:r w:rsidRPr="00026FF3">
        <w:rPr>
          <w:b/>
        </w:rPr>
        <w:t>GLISOXEPIDE</w:t>
      </w:r>
    </w:p>
    <w:p w14:paraId="4F487738" w14:textId="77777777" w:rsidR="009748DF" w:rsidRPr="00026FF3" w:rsidRDefault="001F6281" w:rsidP="009748DF">
      <w:r w:rsidRPr="00026FF3">
        <w:t>Schedule 4</w:t>
      </w:r>
    </w:p>
    <w:p w14:paraId="2A126FAB" w14:textId="77777777" w:rsidR="009748DF" w:rsidRPr="00026FF3" w:rsidRDefault="009748DF" w:rsidP="009748DF">
      <w:pPr>
        <w:keepNext/>
        <w:spacing w:before="240" w:line="240" w:lineRule="auto"/>
        <w:rPr>
          <w:b/>
        </w:rPr>
      </w:pPr>
      <w:r w:rsidRPr="00026FF3">
        <w:rPr>
          <w:b/>
        </w:rPr>
        <w:t>GLUCAGON</w:t>
      </w:r>
    </w:p>
    <w:p w14:paraId="2052C22C" w14:textId="77777777" w:rsidR="009748DF" w:rsidRPr="00026FF3" w:rsidRDefault="001F6281" w:rsidP="009748DF">
      <w:pPr>
        <w:spacing w:line="240" w:lineRule="auto"/>
      </w:pPr>
      <w:r w:rsidRPr="00026FF3">
        <w:t>Schedule 3</w:t>
      </w:r>
      <w:r w:rsidR="009748DF" w:rsidRPr="00026FF3">
        <w:br/>
        <w:t>Appendix G, clause 1</w:t>
      </w:r>
    </w:p>
    <w:p w14:paraId="21EFDDAA" w14:textId="77777777" w:rsidR="009748DF" w:rsidRPr="00026FF3" w:rsidRDefault="009748DF" w:rsidP="009748DF">
      <w:pPr>
        <w:spacing w:line="240" w:lineRule="auto"/>
      </w:pPr>
      <w:r w:rsidRPr="00026FF3">
        <w:t>Appendix H, clause 1</w:t>
      </w:r>
    </w:p>
    <w:p w14:paraId="0A1787C5" w14:textId="77777777" w:rsidR="009748DF" w:rsidRPr="00026FF3" w:rsidRDefault="009748DF" w:rsidP="009748DF">
      <w:pPr>
        <w:keepNext/>
        <w:spacing w:before="240" w:line="240" w:lineRule="auto"/>
        <w:rPr>
          <w:b/>
        </w:rPr>
      </w:pPr>
      <w:r w:rsidRPr="00026FF3">
        <w:rPr>
          <w:b/>
        </w:rPr>
        <w:t>α</w:t>
      </w:r>
      <w:r w:rsidR="00026FF3">
        <w:rPr>
          <w:b/>
        </w:rPr>
        <w:noBreakHyphen/>
      </w:r>
      <w:r w:rsidRPr="00026FF3">
        <w:rPr>
          <w:b/>
        </w:rPr>
        <w:t xml:space="preserve">GLUCANASE derived from </w:t>
      </w:r>
      <w:r w:rsidRPr="00026FF3">
        <w:rPr>
          <w:b/>
          <w:i/>
        </w:rPr>
        <w:t>Aspergillus niger</w:t>
      </w:r>
    </w:p>
    <w:p w14:paraId="43C04F35" w14:textId="77777777" w:rsidR="009748DF" w:rsidRPr="00026FF3" w:rsidRDefault="009748DF" w:rsidP="009748DF">
      <w:r w:rsidRPr="00026FF3">
        <w:t xml:space="preserve">Appendix B, </w:t>
      </w:r>
      <w:r w:rsidR="001F6281" w:rsidRPr="00026FF3">
        <w:t>clause 3</w:t>
      </w:r>
    </w:p>
    <w:p w14:paraId="43AB7866" w14:textId="77777777" w:rsidR="009748DF" w:rsidRPr="00026FF3" w:rsidRDefault="009748DF" w:rsidP="009748DF">
      <w:pPr>
        <w:keepNext/>
        <w:spacing w:before="240" w:line="240" w:lineRule="auto"/>
        <w:rPr>
          <w:b/>
        </w:rPr>
      </w:pPr>
      <w:r w:rsidRPr="00026FF3">
        <w:rPr>
          <w:b/>
        </w:rPr>
        <w:t>GLUFOSINATE</w:t>
      </w:r>
      <w:r w:rsidR="00026FF3">
        <w:rPr>
          <w:b/>
        </w:rPr>
        <w:noBreakHyphen/>
      </w:r>
      <w:r w:rsidRPr="00026FF3">
        <w:rPr>
          <w:b/>
        </w:rPr>
        <w:t>AMMONIUM</w:t>
      </w:r>
    </w:p>
    <w:p w14:paraId="2436BA39" w14:textId="77777777" w:rsidR="009748DF" w:rsidRPr="00026FF3" w:rsidRDefault="001F6281" w:rsidP="009748DF">
      <w:r w:rsidRPr="00026FF3">
        <w:t>Schedule 5</w:t>
      </w:r>
    </w:p>
    <w:p w14:paraId="6292D607" w14:textId="77777777" w:rsidR="009748DF" w:rsidRPr="00026FF3" w:rsidRDefault="009748DF" w:rsidP="009748DF">
      <w:pPr>
        <w:keepNext/>
        <w:spacing w:before="240" w:line="240" w:lineRule="auto"/>
      </w:pPr>
      <w:r w:rsidRPr="00026FF3">
        <w:rPr>
          <w:b/>
        </w:rPr>
        <w:t>GLUTARAL</w:t>
      </w:r>
    </w:p>
    <w:p w14:paraId="3629A2A9" w14:textId="77777777" w:rsidR="009748DF" w:rsidRPr="00026FF3" w:rsidRDefault="001F6281" w:rsidP="009748DF">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7651F83F" w14:textId="77777777" w:rsidR="009748DF" w:rsidRPr="00026FF3" w:rsidRDefault="009748DF" w:rsidP="009748DF">
      <w:pPr>
        <w:keepNext/>
        <w:spacing w:before="240" w:line="240" w:lineRule="auto"/>
      </w:pPr>
      <w:r w:rsidRPr="00026FF3">
        <w:rPr>
          <w:b/>
        </w:rPr>
        <w:t>GLUTARALDEHYDE</w:t>
      </w:r>
      <w:r w:rsidRPr="00026FF3">
        <w:rPr>
          <w:b/>
        </w:rPr>
        <w:br/>
      </w:r>
      <w:r w:rsidRPr="00026FF3">
        <w:t>cross reference: GLUTARAL</w:t>
      </w:r>
    </w:p>
    <w:p w14:paraId="41AD7456" w14:textId="77777777" w:rsidR="009748DF" w:rsidRPr="00026FF3" w:rsidRDefault="009748DF" w:rsidP="009748DF">
      <w:pPr>
        <w:keepNext/>
        <w:spacing w:before="240" w:line="240" w:lineRule="auto"/>
        <w:rPr>
          <w:b/>
        </w:rPr>
      </w:pPr>
      <w:r w:rsidRPr="00026FF3">
        <w:rPr>
          <w:b/>
        </w:rPr>
        <w:t>GLUTATHIONE</w:t>
      </w:r>
    </w:p>
    <w:p w14:paraId="3654CD00" w14:textId="77777777" w:rsidR="009748DF" w:rsidRPr="00026FF3" w:rsidRDefault="001F6281" w:rsidP="009748DF">
      <w:r w:rsidRPr="00026FF3">
        <w:t>Schedule 4</w:t>
      </w:r>
    </w:p>
    <w:p w14:paraId="6E4956F5" w14:textId="77777777" w:rsidR="009748DF" w:rsidRPr="00026FF3" w:rsidRDefault="009748DF" w:rsidP="009748DF">
      <w:pPr>
        <w:keepNext/>
        <w:spacing w:before="240" w:line="240" w:lineRule="auto"/>
        <w:rPr>
          <w:b/>
        </w:rPr>
      </w:pPr>
      <w:r w:rsidRPr="00026FF3">
        <w:rPr>
          <w:b/>
        </w:rPr>
        <w:t>GLUTETHIMIDE</w:t>
      </w:r>
    </w:p>
    <w:p w14:paraId="0E99ECAB" w14:textId="77777777" w:rsidR="009748DF" w:rsidRPr="00026FF3" w:rsidRDefault="001F6281" w:rsidP="009748DF">
      <w:r w:rsidRPr="00026FF3">
        <w:t>Schedule 4</w:t>
      </w:r>
      <w:r w:rsidR="009748DF" w:rsidRPr="00026FF3">
        <w:br/>
        <w:t>Appendix D, clause 5</w:t>
      </w:r>
      <w:r w:rsidR="009748DF" w:rsidRPr="00026FF3">
        <w:br/>
        <w:t>Appendix K, clause 1</w:t>
      </w:r>
    </w:p>
    <w:p w14:paraId="421912BE" w14:textId="77777777" w:rsidR="009748DF" w:rsidRPr="00026FF3" w:rsidRDefault="009748DF" w:rsidP="009748DF">
      <w:pPr>
        <w:keepNext/>
        <w:spacing w:before="240" w:line="240" w:lineRule="auto"/>
        <w:rPr>
          <w:b/>
        </w:rPr>
      </w:pPr>
      <w:r w:rsidRPr="00026FF3">
        <w:rPr>
          <w:b/>
        </w:rPr>
        <w:t>GLYCERYL THIOGLYCOLLATE</w:t>
      </w:r>
    </w:p>
    <w:p w14:paraId="56F0ECD2" w14:textId="77777777" w:rsidR="009748DF" w:rsidRPr="00026FF3" w:rsidRDefault="001F6281" w:rsidP="009748DF">
      <w:r w:rsidRPr="00026FF3">
        <w:t>Schedule 6</w:t>
      </w:r>
    </w:p>
    <w:p w14:paraId="73BA2068" w14:textId="77777777" w:rsidR="009748DF" w:rsidRPr="00026FF3" w:rsidRDefault="009748DF" w:rsidP="009748DF">
      <w:pPr>
        <w:keepNext/>
        <w:spacing w:before="240" w:line="240" w:lineRule="auto"/>
        <w:rPr>
          <w:b/>
        </w:rPr>
      </w:pPr>
      <w:r w:rsidRPr="00026FF3">
        <w:rPr>
          <w:b/>
        </w:rPr>
        <w:t>GLYCERYL TRINITRATE</w:t>
      </w:r>
    </w:p>
    <w:p w14:paraId="467A3A1B" w14:textId="77777777" w:rsidR="009748DF" w:rsidRPr="00026FF3" w:rsidRDefault="001F6281" w:rsidP="009748DF">
      <w:r w:rsidRPr="00026FF3">
        <w:t>Schedule 4</w:t>
      </w:r>
      <w:r w:rsidR="009748DF" w:rsidRPr="00026FF3">
        <w:br/>
      </w:r>
      <w:r w:rsidRPr="00026FF3">
        <w:t>Schedule 3</w:t>
      </w:r>
      <w:r w:rsidR="009748DF" w:rsidRPr="00026FF3">
        <w:br/>
        <w:t>Appendix G, clause 1</w:t>
      </w:r>
      <w:r w:rsidR="009748DF" w:rsidRPr="00026FF3">
        <w:br/>
        <w:t>Appendix H, clause 1</w:t>
      </w:r>
    </w:p>
    <w:p w14:paraId="5A13EF41" w14:textId="77777777" w:rsidR="009748DF" w:rsidRPr="00026FF3" w:rsidRDefault="009748DF" w:rsidP="009748DF">
      <w:pPr>
        <w:keepNext/>
        <w:spacing w:before="240" w:line="240" w:lineRule="auto"/>
        <w:rPr>
          <w:b/>
        </w:rPr>
      </w:pPr>
      <w:r w:rsidRPr="00026FF3">
        <w:rPr>
          <w:b/>
        </w:rPr>
        <w:t>GLYCOLIC ACID</w:t>
      </w:r>
    </w:p>
    <w:p w14:paraId="49CE7B76"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1633875" w14:textId="77777777" w:rsidR="009748DF" w:rsidRPr="00026FF3" w:rsidRDefault="009748DF" w:rsidP="009748DF">
      <w:pPr>
        <w:keepNext/>
        <w:spacing w:before="240" w:line="240" w:lineRule="auto"/>
        <w:rPr>
          <w:b/>
        </w:rPr>
      </w:pPr>
      <w:r w:rsidRPr="00026FF3">
        <w:rPr>
          <w:b/>
        </w:rPr>
        <w:t>GLYCOPYRRONIUM</w:t>
      </w:r>
    </w:p>
    <w:p w14:paraId="2679AB22" w14:textId="77777777" w:rsidR="009748DF" w:rsidRPr="00026FF3" w:rsidRDefault="001F6281" w:rsidP="009748DF">
      <w:r w:rsidRPr="00026FF3">
        <w:t>Schedule 4</w:t>
      </w:r>
      <w:r w:rsidR="009748DF" w:rsidRPr="00026FF3">
        <w:br/>
      </w:r>
      <w:r w:rsidRPr="00026FF3">
        <w:t>Schedule 3</w:t>
      </w:r>
    </w:p>
    <w:p w14:paraId="24A70DE5" w14:textId="77777777" w:rsidR="009748DF" w:rsidRPr="00026FF3" w:rsidRDefault="009748DF" w:rsidP="009748DF">
      <w:pPr>
        <w:keepNext/>
        <w:spacing w:before="240" w:line="240" w:lineRule="auto"/>
        <w:rPr>
          <w:b/>
        </w:rPr>
      </w:pPr>
      <w:r w:rsidRPr="00026FF3">
        <w:rPr>
          <w:b/>
        </w:rPr>
        <w:t>GLYCOSYLATED HYDROQUINONE</w:t>
      </w:r>
      <w:r w:rsidRPr="00026FF3">
        <w:br/>
        <w:t>cross reference: HYDROQUINONE</w:t>
      </w:r>
    </w:p>
    <w:p w14:paraId="37CCDC2A" w14:textId="77777777" w:rsidR="009748DF" w:rsidRPr="00026FF3" w:rsidRDefault="009748DF" w:rsidP="009748DF">
      <w:pPr>
        <w:keepNext/>
        <w:spacing w:before="240" w:line="240" w:lineRule="auto"/>
        <w:rPr>
          <w:b/>
        </w:rPr>
      </w:pPr>
      <w:r w:rsidRPr="00026FF3">
        <w:rPr>
          <w:b/>
        </w:rPr>
        <w:t>GLYMIDINE</w:t>
      </w:r>
    </w:p>
    <w:p w14:paraId="49270628" w14:textId="77777777" w:rsidR="009748DF" w:rsidRPr="00026FF3" w:rsidRDefault="001F6281" w:rsidP="009748DF">
      <w:r w:rsidRPr="00026FF3">
        <w:t>Schedule 4</w:t>
      </w:r>
    </w:p>
    <w:p w14:paraId="792410A2" w14:textId="77777777" w:rsidR="009748DF" w:rsidRPr="00026FF3" w:rsidRDefault="009748DF" w:rsidP="009748DF">
      <w:pPr>
        <w:keepNext/>
        <w:spacing w:before="240" w:line="240" w:lineRule="auto"/>
        <w:rPr>
          <w:b/>
        </w:rPr>
      </w:pPr>
      <w:r w:rsidRPr="00026FF3">
        <w:rPr>
          <w:b/>
        </w:rPr>
        <w:t>GLYPHOSATE</w:t>
      </w:r>
    </w:p>
    <w:p w14:paraId="779F0A76" w14:textId="77777777" w:rsidR="009748DF" w:rsidRPr="00026FF3" w:rsidRDefault="001F6281" w:rsidP="009748DF">
      <w:r w:rsidRPr="00026FF3">
        <w:t>Schedule 5</w:t>
      </w:r>
    </w:p>
    <w:p w14:paraId="2B615B90" w14:textId="77777777" w:rsidR="009748DF" w:rsidRPr="00026FF3" w:rsidRDefault="009748DF" w:rsidP="009748DF">
      <w:pPr>
        <w:keepNext/>
        <w:spacing w:before="240" w:line="240" w:lineRule="auto"/>
        <w:rPr>
          <w:b/>
        </w:rPr>
      </w:pPr>
      <w:r w:rsidRPr="00026FF3">
        <w:rPr>
          <w:b/>
        </w:rPr>
        <w:t>GnRH VACCINE</w:t>
      </w:r>
    </w:p>
    <w:p w14:paraId="51025F2E" w14:textId="77777777" w:rsidR="009748DF" w:rsidRPr="00026FF3" w:rsidRDefault="001F6281" w:rsidP="009748DF">
      <w:r w:rsidRPr="00026FF3">
        <w:t>Schedule 4</w:t>
      </w:r>
    </w:p>
    <w:p w14:paraId="630A4691" w14:textId="77777777" w:rsidR="009748DF" w:rsidRPr="00026FF3" w:rsidRDefault="009748DF" w:rsidP="009748DF">
      <w:pPr>
        <w:keepNext/>
        <w:spacing w:before="240" w:line="240" w:lineRule="auto"/>
        <w:rPr>
          <w:b/>
        </w:rPr>
      </w:pPr>
      <w:r w:rsidRPr="00026FF3">
        <w:rPr>
          <w:b/>
        </w:rPr>
        <w:t>GOLIMUMAB</w:t>
      </w:r>
    </w:p>
    <w:p w14:paraId="1C42273B" w14:textId="77777777" w:rsidR="009748DF" w:rsidRPr="00026FF3" w:rsidRDefault="001F6281" w:rsidP="009748DF">
      <w:r w:rsidRPr="00026FF3">
        <w:t>Schedule 4</w:t>
      </w:r>
    </w:p>
    <w:p w14:paraId="30E7D442" w14:textId="77777777" w:rsidR="009748DF" w:rsidRPr="00026FF3" w:rsidRDefault="009748DF" w:rsidP="009748DF">
      <w:pPr>
        <w:keepNext/>
        <w:spacing w:before="240" w:line="240" w:lineRule="auto"/>
        <w:rPr>
          <w:b/>
        </w:rPr>
      </w:pPr>
      <w:r w:rsidRPr="00026FF3">
        <w:rPr>
          <w:b/>
        </w:rPr>
        <w:t>GONADORELIN</w:t>
      </w:r>
    </w:p>
    <w:p w14:paraId="48C6A8F0" w14:textId="77777777" w:rsidR="009748DF" w:rsidRPr="00026FF3" w:rsidRDefault="001F6281" w:rsidP="009748DF">
      <w:r w:rsidRPr="00026FF3">
        <w:t>Schedule 4</w:t>
      </w:r>
    </w:p>
    <w:p w14:paraId="084BEB8A" w14:textId="77777777" w:rsidR="009748DF" w:rsidRPr="00026FF3" w:rsidRDefault="009748DF" w:rsidP="009748DF">
      <w:pPr>
        <w:keepNext/>
        <w:spacing w:before="240" w:line="240" w:lineRule="auto"/>
        <w:rPr>
          <w:b/>
        </w:rPr>
      </w:pPr>
      <w:r w:rsidRPr="00026FF3">
        <w:rPr>
          <w:b/>
        </w:rPr>
        <w:t>GONADOTROPHIC HORMONES</w:t>
      </w:r>
    </w:p>
    <w:p w14:paraId="6397B345" w14:textId="77777777" w:rsidR="009748DF" w:rsidRPr="00026FF3" w:rsidRDefault="001F6281" w:rsidP="009748DF">
      <w:r w:rsidRPr="00026FF3">
        <w:t>Schedule 4</w:t>
      </w:r>
    </w:p>
    <w:p w14:paraId="4DC5495D" w14:textId="77777777" w:rsidR="009748DF" w:rsidRPr="00026FF3" w:rsidRDefault="009748DF" w:rsidP="009748DF">
      <w:pPr>
        <w:keepNext/>
        <w:spacing w:before="240" w:line="240" w:lineRule="auto"/>
        <w:rPr>
          <w:b/>
        </w:rPr>
      </w:pPr>
      <w:r w:rsidRPr="00026FF3">
        <w:rPr>
          <w:b/>
        </w:rPr>
        <w:t>GOSERELIN</w:t>
      </w:r>
    </w:p>
    <w:p w14:paraId="249C52D2" w14:textId="77777777" w:rsidR="009748DF" w:rsidRPr="00026FF3" w:rsidRDefault="001F6281" w:rsidP="009748DF">
      <w:r w:rsidRPr="00026FF3">
        <w:t>Schedule 4</w:t>
      </w:r>
    </w:p>
    <w:p w14:paraId="1C221A8F" w14:textId="77777777" w:rsidR="009748DF" w:rsidRPr="00026FF3" w:rsidRDefault="009748DF" w:rsidP="009748DF">
      <w:pPr>
        <w:keepNext/>
        <w:spacing w:before="240" w:line="240" w:lineRule="auto"/>
        <w:rPr>
          <w:b/>
        </w:rPr>
      </w:pPr>
      <w:r w:rsidRPr="00026FF3">
        <w:rPr>
          <w:b/>
        </w:rPr>
        <w:t>GRAMICIDIN</w:t>
      </w:r>
    </w:p>
    <w:p w14:paraId="63619260" w14:textId="77777777" w:rsidR="009748DF" w:rsidRPr="00026FF3" w:rsidRDefault="001F6281" w:rsidP="009748DF">
      <w:r w:rsidRPr="00026FF3">
        <w:t>Schedule 4</w:t>
      </w:r>
    </w:p>
    <w:p w14:paraId="31395015" w14:textId="77777777" w:rsidR="009748DF" w:rsidRPr="00026FF3" w:rsidRDefault="009748DF" w:rsidP="009748DF">
      <w:pPr>
        <w:keepNext/>
        <w:spacing w:before="240" w:line="240" w:lineRule="auto"/>
        <w:rPr>
          <w:b/>
        </w:rPr>
      </w:pPr>
      <w:r w:rsidRPr="00026FF3">
        <w:rPr>
          <w:b/>
        </w:rPr>
        <w:t>GRANISETRON</w:t>
      </w:r>
    </w:p>
    <w:p w14:paraId="7EC1FBFC" w14:textId="77777777" w:rsidR="009748DF" w:rsidRPr="00026FF3" w:rsidRDefault="001F6281" w:rsidP="009748DF">
      <w:r w:rsidRPr="00026FF3">
        <w:t>Schedule 4</w:t>
      </w:r>
    </w:p>
    <w:p w14:paraId="72ECE1E3" w14:textId="77777777" w:rsidR="009748DF" w:rsidRPr="00026FF3" w:rsidRDefault="009748DF" w:rsidP="009748DF">
      <w:pPr>
        <w:keepNext/>
        <w:spacing w:before="240" w:line="240" w:lineRule="auto"/>
        <w:rPr>
          <w:b/>
        </w:rPr>
      </w:pPr>
      <w:r w:rsidRPr="00026FF3">
        <w:rPr>
          <w:b/>
        </w:rPr>
        <w:t>GRAPIPRANT</w:t>
      </w:r>
    </w:p>
    <w:p w14:paraId="04A2BEAD" w14:textId="77777777" w:rsidR="009748DF" w:rsidRPr="00026FF3" w:rsidRDefault="001F6281" w:rsidP="009748DF">
      <w:r w:rsidRPr="00026FF3">
        <w:t>Schedule 4</w:t>
      </w:r>
    </w:p>
    <w:p w14:paraId="7279940A" w14:textId="77777777" w:rsidR="009748DF" w:rsidRPr="00026FF3" w:rsidRDefault="009748DF" w:rsidP="009748DF">
      <w:pPr>
        <w:keepNext/>
        <w:spacing w:before="240" w:line="240" w:lineRule="auto"/>
      </w:pPr>
      <w:r w:rsidRPr="00026FF3">
        <w:rPr>
          <w:b/>
        </w:rPr>
        <w:t>GRAZOPREVIR</w:t>
      </w:r>
    </w:p>
    <w:p w14:paraId="3D312F61" w14:textId="77777777" w:rsidR="009748DF" w:rsidRPr="00026FF3" w:rsidRDefault="001F6281" w:rsidP="009748DF">
      <w:r w:rsidRPr="00026FF3">
        <w:t>Schedule 4</w:t>
      </w:r>
    </w:p>
    <w:p w14:paraId="22F37DDF" w14:textId="77777777" w:rsidR="009748DF" w:rsidRPr="00026FF3" w:rsidRDefault="009748DF" w:rsidP="009748DF">
      <w:pPr>
        <w:keepNext/>
        <w:spacing w:before="240" w:line="240" w:lineRule="auto"/>
        <w:rPr>
          <w:b/>
        </w:rPr>
      </w:pPr>
      <w:r w:rsidRPr="00026FF3">
        <w:rPr>
          <w:b/>
        </w:rPr>
        <w:t>GREPAFLOXACIN</w:t>
      </w:r>
    </w:p>
    <w:p w14:paraId="7230A17C" w14:textId="77777777" w:rsidR="009748DF" w:rsidRPr="00026FF3" w:rsidRDefault="001F6281" w:rsidP="009748DF">
      <w:r w:rsidRPr="00026FF3">
        <w:t>Schedule 4</w:t>
      </w:r>
    </w:p>
    <w:p w14:paraId="4EB00B35" w14:textId="77777777" w:rsidR="009748DF" w:rsidRPr="00026FF3" w:rsidRDefault="009748DF" w:rsidP="009748DF">
      <w:pPr>
        <w:keepNext/>
        <w:spacing w:before="240" w:line="240" w:lineRule="auto"/>
        <w:rPr>
          <w:b/>
        </w:rPr>
      </w:pPr>
      <w:r w:rsidRPr="00026FF3">
        <w:rPr>
          <w:b/>
        </w:rPr>
        <w:t>GRISEOFULVIN</w:t>
      </w:r>
    </w:p>
    <w:p w14:paraId="52AABF27" w14:textId="77777777" w:rsidR="009748DF" w:rsidRPr="00026FF3" w:rsidRDefault="001F6281" w:rsidP="009748DF">
      <w:r w:rsidRPr="00026FF3">
        <w:t>Schedule 4</w:t>
      </w:r>
    </w:p>
    <w:p w14:paraId="7B741F45" w14:textId="77777777" w:rsidR="009748DF" w:rsidRPr="00026FF3" w:rsidRDefault="009748DF" w:rsidP="009748DF">
      <w:pPr>
        <w:keepNext/>
        <w:spacing w:before="240" w:line="240" w:lineRule="auto"/>
        <w:rPr>
          <w:b/>
        </w:rPr>
      </w:pPr>
      <w:r w:rsidRPr="00026FF3">
        <w:rPr>
          <w:b/>
        </w:rPr>
        <w:t xml:space="preserve">GROWTH HORMONE RELEASING HORMONES </w:t>
      </w:r>
      <w:r w:rsidR="00684F5E" w:rsidRPr="00026FF3">
        <w:rPr>
          <w:b/>
          <w:position w:val="6"/>
          <w:sz w:val="16"/>
        </w:rPr>
        <w:t>*</w:t>
      </w:r>
      <w:r w:rsidRPr="00026FF3">
        <w:rPr>
          <w:b/>
        </w:rPr>
        <w:t>(GHRHs)</w:t>
      </w:r>
    </w:p>
    <w:p w14:paraId="30E08DAF" w14:textId="77777777" w:rsidR="009748DF" w:rsidRPr="00026FF3" w:rsidRDefault="001F6281" w:rsidP="009748DF">
      <w:r w:rsidRPr="00026FF3">
        <w:t>Schedule 4</w:t>
      </w:r>
      <w:r w:rsidR="009748DF" w:rsidRPr="00026FF3">
        <w:br/>
        <w:t>Appendix D, clause 5</w:t>
      </w:r>
    </w:p>
    <w:p w14:paraId="31A8308B" w14:textId="77777777" w:rsidR="009748DF" w:rsidRPr="00026FF3" w:rsidRDefault="009748DF" w:rsidP="009748DF">
      <w:pPr>
        <w:keepNext/>
        <w:spacing w:before="240" w:line="240" w:lineRule="auto"/>
        <w:rPr>
          <w:b/>
        </w:rPr>
      </w:pPr>
      <w:r w:rsidRPr="00026FF3">
        <w:rPr>
          <w:b/>
        </w:rPr>
        <w:t>GROWTH HORMONE RELEASING PEPTIDE</w:t>
      </w:r>
      <w:r w:rsidR="00026FF3">
        <w:rPr>
          <w:b/>
        </w:rPr>
        <w:noBreakHyphen/>
      </w:r>
      <w:r w:rsidRPr="00026FF3">
        <w:rPr>
          <w:b/>
        </w:rPr>
        <w:t>6 (GHRP</w:t>
      </w:r>
      <w:r w:rsidR="00026FF3">
        <w:rPr>
          <w:b/>
        </w:rPr>
        <w:noBreakHyphen/>
      </w:r>
      <w:r w:rsidRPr="00026FF3">
        <w:rPr>
          <w:b/>
        </w:rPr>
        <w:t>6)</w:t>
      </w:r>
    </w:p>
    <w:p w14:paraId="1C5B004B" w14:textId="77777777" w:rsidR="009748DF" w:rsidRPr="00026FF3" w:rsidRDefault="001F6281" w:rsidP="009748DF">
      <w:r w:rsidRPr="00026FF3">
        <w:t>Schedule 4</w:t>
      </w:r>
      <w:r w:rsidR="009748DF" w:rsidRPr="00026FF3">
        <w:br/>
        <w:t>Appendix D, clause 5</w:t>
      </w:r>
    </w:p>
    <w:p w14:paraId="6A26EEC5" w14:textId="77777777" w:rsidR="009748DF" w:rsidRPr="00026FF3" w:rsidRDefault="009748DF" w:rsidP="009748DF">
      <w:pPr>
        <w:keepNext/>
        <w:spacing w:before="240" w:line="240" w:lineRule="auto"/>
        <w:rPr>
          <w:b/>
        </w:rPr>
      </w:pPr>
      <w:r w:rsidRPr="00026FF3">
        <w:rPr>
          <w:b/>
        </w:rPr>
        <w:t xml:space="preserve">GROWTH HORMONE RELEASING PEPTIDE </w:t>
      </w:r>
      <w:r w:rsidR="00684F5E" w:rsidRPr="00026FF3">
        <w:rPr>
          <w:b/>
          <w:position w:val="6"/>
          <w:sz w:val="16"/>
        </w:rPr>
        <w:t>*</w:t>
      </w:r>
      <w:r w:rsidRPr="00026FF3">
        <w:rPr>
          <w:b/>
        </w:rPr>
        <w:t>(GHRPs)</w:t>
      </w:r>
    </w:p>
    <w:p w14:paraId="72A2FE3D" w14:textId="77777777" w:rsidR="009748DF" w:rsidRPr="00026FF3" w:rsidRDefault="001F6281" w:rsidP="009748DF">
      <w:r w:rsidRPr="00026FF3">
        <w:t>Schedule 4</w:t>
      </w:r>
      <w:r w:rsidR="009748DF" w:rsidRPr="00026FF3">
        <w:br/>
        <w:t>Appendix D, clause 5</w:t>
      </w:r>
    </w:p>
    <w:p w14:paraId="720061F8" w14:textId="77777777" w:rsidR="009748DF" w:rsidRPr="00026FF3" w:rsidRDefault="009748DF" w:rsidP="009748DF">
      <w:pPr>
        <w:keepNext/>
        <w:spacing w:before="240" w:line="240" w:lineRule="auto"/>
        <w:rPr>
          <w:b/>
        </w:rPr>
      </w:pPr>
      <w:r w:rsidRPr="00026FF3">
        <w:rPr>
          <w:b/>
        </w:rPr>
        <w:t xml:space="preserve">GROWTH HORMONE SECRETAGOGUES </w:t>
      </w:r>
      <w:r w:rsidR="00684F5E" w:rsidRPr="00026FF3">
        <w:rPr>
          <w:b/>
          <w:position w:val="6"/>
          <w:sz w:val="16"/>
        </w:rPr>
        <w:t>*</w:t>
      </w:r>
      <w:r w:rsidRPr="00026FF3">
        <w:rPr>
          <w:b/>
        </w:rPr>
        <w:t>(GHSs)</w:t>
      </w:r>
    </w:p>
    <w:p w14:paraId="13BB5205" w14:textId="77777777" w:rsidR="009748DF" w:rsidRPr="00026FF3" w:rsidRDefault="001F6281" w:rsidP="009748DF">
      <w:r w:rsidRPr="00026FF3">
        <w:t>Schedule 4</w:t>
      </w:r>
      <w:r w:rsidR="009748DF" w:rsidRPr="00026FF3">
        <w:br/>
        <w:t>Appendix D, clause 5</w:t>
      </w:r>
    </w:p>
    <w:p w14:paraId="14464516" w14:textId="77777777" w:rsidR="009748DF" w:rsidRPr="00026FF3" w:rsidRDefault="009748DF" w:rsidP="009748DF">
      <w:pPr>
        <w:keepNext/>
        <w:spacing w:before="240" w:line="240" w:lineRule="auto"/>
        <w:rPr>
          <w:b/>
        </w:rPr>
      </w:pPr>
      <w:r w:rsidRPr="00026FF3">
        <w:rPr>
          <w:b/>
        </w:rPr>
        <w:t xml:space="preserve">GUAIFENESIN </w:t>
      </w:r>
      <w:r w:rsidRPr="00026FF3">
        <w:br/>
        <w:t>cross reference: PARACETAMOL</w:t>
      </w:r>
    </w:p>
    <w:p w14:paraId="66D52A77" w14:textId="77777777" w:rsidR="009748DF" w:rsidRPr="00026FF3" w:rsidRDefault="001F6281" w:rsidP="009748DF">
      <w:r w:rsidRPr="00026FF3">
        <w:t>Schedule 4</w:t>
      </w:r>
      <w:r w:rsidR="009748DF" w:rsidRPr="00026FF3">
        <w:br/>
      </w:r>
      <w:r w:rsidRPr="00026FF3">
        <w:t>Schedule 2</w:t>
      </w:r>
    </w:p>
    <w:p w14:paraId="1ACB1064" w14:textId="77777777" w:rsidR="009748DF" w:rsidRPr="00026FF3" w:rsidRDefault="009748DF" w:rsidP="009748DF">
      <w:pPr>
        <w:keepNext/>
        <w:spacing w:before="240" w:line="240" w:lineRule="auto"/>
      </w:pPr>
      <w:r w:rsidRPr="00026FF3">
        <w:rPr>
          <w:b/>
        </w:rPr>
        <w:t>GUAIPHENESIN</w:t>
      </w:r>
      <w:r w:rsidRPr="00026FF3">
        <w:rPr>
          <w:b/>
        </w:rPr>
        <w:br/>
      </w:r>
      <w:r w:rsidRPr="00026FF3">
        <w:t>cross reference: GUAIFENESIN</w:t>
      </w:r>
    </w:p>
    <w:p w14:paraId="7B409B26" w14:textId="77777777" w:rsidR="009748DF" w:rsidRPr="00026FF3" w:rsidRDefault="009748DF" w:rsidP="009748DF">
      <w:pPr>
        <w:keepNext/>
        <w:spacing w:before="240" w:line="240" w:lineRule="auto"/>
        <w:rPr>
          <w:b/>
        </w:rPr>
      </w:pPr>
      <w:r w:rsidRPr="00026FF3">
        <w:rPr>
          <w:b/>
        </w:rPr>
        <w:t>GUANABENZ</w:t>
      </w:r>
    </w:p>
    <w:p w14:paraId="788D044D" w14:textId="77777777" w:rsidR="009748DF" w:rsidRPr="00026FF3" w:rsidRDefault="001F6281" w:rsidP="009748DF">
      <w:r w:rsidRPr="00026FF3">
        <w:t>Schedule 4</w:t>
      </w:r>
    </w:p>
    <w:p w14:paraId="54EAF5C8" w14:textId="77777777" w:rsidR="009748DF" w:rsidRPr="00026FF3" w:rsidRDefault="009748DF" w:rsidP="009748DF">
      <w:pPr>
        <w:keepNext/>
        <w:spacing w:before="240" w:line="240" w:lineRule="auto"/>
        <w:rPr>
          <w:b/>
        </w:rPr>
      </w:pPr>
      <w:r w:rsidRPr="00026FF3">
        <w:rPr>
          <w:b/>
        </w:rPr>
        <w:t>GUANACLINE</w:t>
      </w:r>
    </w:p>
    <w:p w14:paraId="54E3E494" w14:textId="77777777" w:rsidR="009748DF" w:rsidRPr="00026FF3" w:rsidRDefault="001F6281" w:rsidP="009748DF">
      <w:r w:rsidRPr="00026FF3">
        <w:t>Schedule 4</w:t>
      </w:r>
    </w:p>
    <w:p w14:paraId="45C4E352" w14:textId="77777777" w:rsidR="009748DF" w:rsidRPr="00026FF3" w:rsidRDefault="009748DF" w:rsidP="009748DF">
      <w:pPr>
        <w:keepNext/>
        <w:spacing w:before="240" w:line="240" w:lineRule="auto"/>
        <w:rPr>
          <w:b/>
        </w:rPr>
      </w:pPr>
      <w:r w:rsidRPr="00026FF3">
        <w:rPr>
          <w:b/>
        </w:rPr>
        <w:t>GUANETHIDINE</w:t>
      </w:r>
    </w:p>
    <w:p w14:paraId="2D51ADA9" w14:textId="77777777" w:rsidR="009748DF" w:rsidRPr="00026FF3" w:rsidRDefault="001F6281" w:rsidP="009748DF">
      <w:r w:rsidRPr="00026FF3">
        <w:t>Schedule 4</w:t>
      </w:r>
    </w:p>
    <w:p w14:paraId="31800350" w14:textId="77777777" w:rsidR="009748DF" w:rsidRPr="00026FF3" w:rsidRDefault="009748DF" w:rsidP="009748DF">
      <w:pPr>
        <w:keepNext/>
        <w:spacing w:before="240" w:line="240" w:lineRule="auto"/>
        <w:rPr>
          <w:rFonts w:eastAsia="Times New Roman" w:cs="Calibri"/>
          <w:b/>
          <w:bCs/>
          <w:lang w:eastAsia="en-AU"/>
        </w:rPr>
      </w:pPr>
      <w:r w:rsidRPr="00026FF3">
        <w:rPr>
          <w:b/>
        </w:rPr>
        <w:t>GUANFACINE</w:t>
      </w:r>
    </w:p>
    <w:p w14:paraId="170BE284" w14:textId="77777777" w:rsidR="009748DF" w:rsidRPr="00026FF3" w:rsidRDefault="001F6281" w:rsidP="009748DF">
      <w:pPr>
        <w:spacing w:line="240" w:lineRule="auto"/>
        <w:rPr>
          <w:rFonts w:eastAsia="Times New Roman" w:cs="Calibri"/>
          <w:bCs/>
          <w:lang w:eastAsia="en-AU"/>
        </w:rPr>
      </w:pPr>
      <w:r w:rsidRPr="00026FF3">
        <w:rPr>
          <w:rFonts w:eastAsia="Times New Roman" w:cs="Calibri"/>
          <w:bCs/>
          <w:lang w:eastAsia="en-AU"/>
        </w:rPr>
        <w:t>Schedule 4</w:t>
      </w:r>
      <w:r w:rsidR="009748DF" w:rsidRPr="00026FF3">
        <w:rPr>
          <w:rFonts w:eastAsia="Times New Roman" w:cs="Calibri"/>
          <w:bCs/>
          <w:lang w:eastAsia="en-AU"/>
        </w:rPr>
        <w:br/>
        <w:t>Appendix K, clause 1</w:t>
      </w:r>
    </w:p>
    <w:p w14:paraId="3DFD9C3F" w14:textId="77777777" w:rsidR="009748DF" w:rsidRPr="00026FF3" w:rsidRDefault="009748DF" w:rsidP="009748DF">
      <w:pPr>
        <w:keepNext/>
        <w:spacing w:before="240" w:line="240" w:lineRule="auto"/>
        <w:rPr>
          <w:b/>
        </w:rPr>
      </w:pPr>
      <w:r w:rsidRPr="00026FF3">
        <w:rPr>
          <w:b/>
        </w:rPr>
        <w:t>GUANIDINE</w:t>
      </w:r>
    </w:p>
    <w:p w14:paraId="456002DD"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p>
    <w:p w14:paraId="0F5ABA4B" w14:textId="77777777" w:rsidR="009748DF" w:rsidRPr="00026FF3" w:rsidRDefault="009748DF" w:rsidP="009748DF">
      <w:pPr>
        <w:keepNext/>
        <w:spacing w:before="240" w:line="240" w:lineRule="auto"/>
        <w:rPr>
          <w:b/>
        </w:rPr>
      </w:pPr>
      <w:r w:rsidRPr="00026FF3">
        <w:rPr>
          <w:b/>
        </w:rPr>
        <w:t>GUAZATINE</w:t>
      </w:r>
    </w:p>
    <w:p w14:paraId="26A99934" w14:textId="77777777" w:rsidR="009748DF" w:rsidRPr="00026FF3" w:rsidRDefault="001F6281" w:rsidP="009748DF">
      <w:r w:rsidRPr="00026FF3">
        <w:t>Schedule 6</w:t>
      </w:r>
    </w:p>
    <w:p w14:paraId="53671E15" w14:textId="77777777" w:rsidR="009748DF" w:rsidRPr="00026FF3" w:rsidRDefault="009748DF" w:rsidP="009748DF">
      <w:pPr>
        <w:keepNext/>
        <w:spacing w:before="240" w:line="240" w:lineRule="auto"/>
        <w:rPr>
          <w:b/>
        </w:rPr>
      </w:pPr>
      <w:r w:rsidRPr="00026FF3">
        <w:rPr>
          <w:b/>
        </w:rPr>
        <w:t>GUSELKUMAB</w:t>
      </w:r>
    </w:p>
    <w:p w14:paraId="35F9DC54" w14:textId="77777777" w:rsidR="009748DF" w:rsidRPr="00026FF3" w:rsidRDefault="001F6281" w:rsidP="009748DF">
      <w:r w:rsidRPr="00026FF3">
        <w:t>Schedule 4</w:t>
      </w:r>
    </w:p>
    <w:p w14:paraId="4D864E0B" w14:textId="77777777" w:rsidR="009748DF" w:rsidRPr="00026FF3" w:rsidRDefault="009748DF" w:rsidP="009748DF">
      <w:pPr>
        <w:pageBreakBefore/>
        <w:spacing w:before="280" w:line="240" w:lineRule="auto"/>
        <w:rPr>
          <w:b/>
          <w:sz w:val="32"/>
          <w:szCs w:val="32"/>
        </w:rPr>
      </w:pPr>
      <w:r w:rsidRPr="00026FF3">
        <w:rPr>
          <w:b/>
          <w:sz w:val="32"/>
          <w:szCs w:val="32"/>
        </w:rPr>
        <w:t>H</w:t>
      </w:r>
    </w:p>
    <w:p w14:paraId="346CD96F" w14:textId="77777777" w:rsidR="009748DF" w:rsidRPr="00026FF3" w:rsidRDefault="009748DF" w:rsidP="009748DF">
      <w:pPr>
        <w:keepNext/>
        <w:spacing w:before="240" w:line="240" w:lineRule="auto"/>
        <w:rPr>
          <w:b/>
        </w:rPr>
      </w:pPr>
      <w:r w:rsidRPr="00026FF3">
        <w:rPr>
          <w:b/>
        </w:rPr>
        <w:t>HACHIMYCIN</w:t>
      </w:r>
    </w:p>
    <w:p w14:paraId="4EDE3E35" w14:textId="77777777" w:rsidR="009748DF" w:rsidRPr="00026FF3" w:rsidRDefault="001F6281" w:rsidP="009748DF">
      <w:pPr>
        <w:rPr>
          <w:b/>
        </w:rPr>
      </w:pPr>
      <w:r w:rsidRPr="00026FF3">
        <w:t>Schedule 4</w:t>
      </w:r>
    </w:p>
    <w:p w14:paraId="3F054AA6" w14:textId="77777777" w:rsidR="009748DF" w:rsidRPr="00026FF3" w:rsidRDefault="009748DF" w:rsidP="009748DF">
      <w:pPr>
        <w:keepNext/>
        <w:spacing w:before="240" w:line="240" w:lineRule="auto"/>
        <w:rPr>
          <w:b/>
        </w:rPr>
      </w:pPr>
      <w:r w:rsidRPr="00026FF3">
        <w:rPr>
          <w:b/>
        </w:rPr>
        <w:t>HAEMATIN</w:t>
      </w:r>
    </w:p>
    <w:p w14:paraId="490DA283" w14:textId="77777777" w:rsidR="009748DF" w:rsidRPr="00026FF3" w:rsidRDefault="001F6281" w:rsidP="009748DF">
      <w:pPr>
        <w:rPr>
          <w:b/>
        </w:rPr>
      </w:pPr>
      <w:r w:rsidRPr="00026FF3">
        <w:t>Schedule 4</w:t>
      </w:r>
    </w:p>
    <w:p w14:paraId="2B205E1F" w14:textId="77777777" w:rsidR="009748DF" w:rsidRPr="00026FF3" w:rsidRDefault="009748DF" w:rsidP="009748DF">
      <w:pPr>
        <w:keepNext/>
        <w:spacing w:before="240" w:line="240" w:lineRule="auto"/>
        <w:rPr>
          <w:b/>
        </w:rPr>
      </w:pPr>
      <w:r w:rsidRPr="00026FF3">
        <w:rPr>
          <w:b/>
        </w:rPr>
        <w:t>HAEMOPHILUS INFLUENZAE VACCINE</w:t>
      </w:r>
    </w:p>
    <w:p w14:paraId="13C79FA2" w14:textId="77777777" w:rsidR="009748DF" w:rsidRPr="00026FF3" w:rsidRDefault="001F6281" w:rsidP="009748DF">
      <w:pPr>
        <w:rPr>
          <w:b/>
        </w:rPr>
      </w:pPr>
      <w:r w:rsidRPr="00026FF3">
        <w:t>Schedule 4</w:t>
      </w:r>
    </w:p>
    <w:p w14:paraId="6C43D18E" w14:textId="77777777" w:rsidR="009748DF" w:rsidRPr="00026FF3" w:rsidRDefault="009748DF" w:rsidP="009748DF">
      <w:pPr>
        <w:keepNext/>
        <w:spacing w:before="240" w:line="240" w:lineRule="auto"/>
        <w:rPr>
          <w:b/>
        </w:rPr>
      </w:pPr>
      <w:r w:rsidRPr="00026FF3">
        <w:rPr>
          <w:b/>
        </w:rPr>
        <w:t>HALAUXIFEN METHYL</w:t>
      </w:r>
    </w:p>
    <w:p w14:paraId="00CB2E46" w14:textId="77777777" w:rsidR="009748DF" w:rsidRPr="00026FF3" w:rsidRDefault="009748DF" w:rsidP="009748DF">
      <w:pPr>
        <w:rPr>
          <w:b/>
        </w:rPr>
      </w:pPr>
      <w:r w:rsidRPr="00026FF3">
        <w:t xml:space="preserve">Appendix B, </w:t>
      </w:r>
      <w:r w:rsidR="001F6281" w:rsidRPr="00026FF3">
        <w:t>clause 3</w:t>
      </w:r>
    </w:p>
    <w:p w14:paraId="0DBAE64F" w14:textId="77777777" w:rsidR="009748DF" w:rsidRPr="00026FF3" w:rsidRDefault="009748DF" w:rsidP="009748DF">
      <w:pPr>
        <w:keepNext/>
        <w:spacing w:before="240" w:line="240" w:lineRule="auto"/>
        <w:rPr>
          <w:b/>
        </w:rPr>
      </w:pPr>
      <w:r w:rsidRPr="00026FF3">
        <w:rPr>
          <w:b/>
        </w:rPr>
        <w:t>HALCINONIDE</w:t>
      </w:r>
    </w:p>
    <w:p w14:paraId="562224FD" w14:textId="77777777" w:rsidR="009748DF" w:rsidRPr="00026FF3" w:rsidRDefault="001F6281" w:rsidP="009748DF">
      <w:pPr>
        <w:rPr>
          <w:b/>
        </w:rPr>
      </w:pPr>
      <w:r w:rsidRPr="00026FF3">
        <w:t>Schedule 4</w:t>
      </w:r>
    </w:p>
    <w:p w14:paraId="76F1DD67" w14:textId="77777777" w:rsidR="009748DF" w:rsidRPr="00026FF3" w:rsidRDefault="009748DF" w:rsidP="009748DF">
      <w:pPr>
        <w:keepNext/>
        <w:spacing w:before="240" w:line="240" w:lineRule="auto"/>
        <w:rPr>
          <w:b/>
        </w:rPr>
      </w:pPr>
      <w:r w:rsidRPr="00026FF3">
        <w:rPr>
          <w:b/>
        </w:rPr>
        <w:t>HALOFANTRINE</w:t>
      </w:r>
    </w:p>
    <w:p w14:paraId="37C7B8B2" w14:textId="77777777" w:rsidR="009748DF" w:rsidRPr="00026FF3" w:rsidRDefault="001F6281" w:rsidP="009748DF">
      <w:pPr>
        <w:rPr>
          <w:b/>
        </w:rPr>
      </w:pPr>
      <w:r w:rsidRPr="00026FF3">
        <w:t>Schedule 4</w:t>
      </w:r>
    </w:p>
    <w:p w14:paraId="04055D4F" w14:textId="77777777" w:rsidR="009748DF" w:rsidRPr="00026FF3" w:rsidRDefault="009748DF" w:rsidP="009748DF">
      <w:pPr>
        <w:keepNext/>
        <w:spacing w:before="240" w:line="240" w:lineRule="auto"/>
        <w:rPr>
          <w:b/>
        </w:rPr>
      </w:pPr>
      <w:r w:rsidRPr="00026FF3">
        <w:rPr>
          <w:b/>
        </w:rPr>
        <w:t>HALOFENATE</w:t>
      </w:r>
    </w:p>
    <w:p w14:paraId="5CD94E9A" w14:textId="77777777" w:rsidR="009748DF" w:rsidRPr="00026FF3" w:rsidRDefault="001F6281" w:rsidP="009748DF">
      <w:pPr>
        <w:rPr>
          <w:b/>
        </w:rPr>
      </w:pPr>
      <w:r w:rsidRPr="00026FF3">
        <w:t>Schedule 4</w:t>
      </w:r>
    </w:p>
    <w:p w14:paraId="17A95EE9" w14:textId="77777777" w:rsidR="009748DF" w:rsidRPr="00026FF3" w:rsidRDefault="009748DF" w:rsidP="009748DF">
      <w:pPr>
        <w:keepNext/>
        <w:spacing w:before="240" w:line="240" w:lineRule="auto"/>
        <w:rPr>
          <w:b/>
        </w:rPr>
      </w:pPr>
      <w:r w:rsidRPr="00026FF3">
        <w:rPr>
          <w:b/>
        </w:rPr>
        <w:t>HALOFUGINONE</w:t>
      </w:r>
    </w:p>
    <w:p w14:paraId="57AAD8E0" w14:textId="77777777" w:rsidR="009748DF" w:rsidRPr="00026FF3" w:rsidRDefault="001F6281" w:rsidP="009748DF">
      <w:r w:rsidRPr="00026FF3">
        <w:t>Schedule 7</w:t>
      </w:r>
      <w:r w:rsidR="009748DF" w:rsidRPr="00026FF3">
        <w:br/>
      </w:r>
      <w:r w:rsidRPr="00026FF3">
        <w:t>Schedule 4</w:t>
      </w:r>
      <w:r w:rsidR="009748DF" w:rsidRPr="00026FF3">
        <w:br/>
        <w:t>Appendix J, clause 1</w:t>
      </w:r>
    </w:p>
    <w:p w14:paraId="504EE71C" w14:textId="77777777" w:rsidR="009748DF" w:rsidRPr="00026FF3" w:rsidRDefault="009748DF" w:rsidP="009748DF">
      <w:pPr>
        <w:keepNext/>
        <w:spacing w:before="240" w:line="240" w:lineRule="auto"/>
        <w:rPr>
          <w:b/>
        </w:rPr>
      </w:pPr>
      <w:r w:rsidRPr="00026FF3">
        <w:rPr>
          <w:b/>
        </w:rPr>
        <w:t>HALOGENATED DIBENZODIOXINS AND DIBENZOFURANS</w:t>
      </w:r>
      <w:r w:rsidRPr="00026FF3">
        <w:rPr>
          <w:b/>
        </w:rPr>
        <w:br/>
      </w:r>
      <w:r w:rsidRPr="00026FF3">
        <w:t xml:space="preserve">cross reference: DIBENZODIOXINS, HALOGENATED </w:t>
      </w:r>
      <w:r w:rsidR="00026FF3">
        <w:noBreakHyphen/>
      </w:r>
      <w:r w:rsidRPr="00026FF3">
        <w:t xml:space="preserve"> DIBENZOFURANS, HALOGENATED, DIOXINS</w:t>
      </w:r>
    </w:p>
    <w:p w14:paraId="7E04FFED" w14:textId="77777777" w:rsidR="009748DF" w:rsidRPr="00026FF3" w:rsidRDefault="001F6281" w:rsidP="009748DF">
      <w:r w:rsidRPr="00026FF3">
        <w:t>Schedule 7</w:t>
      </w:r>
      <w:r w:rsidR="009748DF" w:rsidRPr="00026FF3">
        <w:br/>
        <w:t>Appendix J, clause 1</w:t>
      </w:r>
    </w:p>
    <w:p w14:paraId="20DB1060" w14:textId="77777777" w:rsidR="009748DF" w:rsidRPr="00026FF3" w:rsidRDefault="009748DF" w:rsidP="009748DF">
      <w:pPr>
        <w:keepNext/>
        <w:spacing w:before="240" w:line="240" w:lineRule="auto"/>
      </w:pPr>
      <w:r w:rsidRPr="00026FF3">
        <w:rPr>
          <w:b/>
        </w:rPr>
        <w:t>HALOPERIDOL</w:t>
      </w:r>
      <w:r w:rsidRPr="00026FF3">
        <w:rPr>
          <w:b/>
        </w:rPr>
        <w:br/>
      </w:r>
      <w:r w:rsidRPr="00026FF3">
        <w:t>cross reference: BUTYPHENONES</w:t>
      </w:r>
    </w:p>
    <w:p w14:paraId="0F0FEE4C" w14:textId="77777777" w:rsidR="009748DF" w:rsidRPr="00026FF3" w:rsidRDefault="001F6281" w:rsidP="009748DF">
      <w:pPr>
        <w:rPr>
          <w:b/>
        </w:rPr>
      </w:pPr>
      <w:r w:rsidRPr="00026FF3">
        <w:t>Schedule 4</w:t>
      </w:r>
      <w:r w:rsidR="009748DF" w:rsidRPr="00026FF3">
        <w:br/>
        <w:t>Appendix G, clause 1</w:t>
      </w:r>
      <w:r w:rsidR="009748DF" w:rsidRPr="00026FF3">
        <w:br/>
        <w:t>Appendix K, clause 1</w:t>
      </w:r>
    </w:p>
    <w:p w14:paraId="71358EA8" w14:textId="77777777" w:rsidR="009748DF" w:rsidRPr="00026FF3" w:rsidRDefault="009748DF" w:rsidP="009748DF">
      <w:pPr>
        <w:keepNext/>
        <w:spacing w:before="240" w:line="240" w:lineRule="auto"/>
        <w:rPr>
          <w:b/>
        </w:rPr>
      </w:pPr>
      <w:r w:rsidRPr="00026FF3">
        <w:rPr>
          <w:b/>
        </w:rPr>
        <w:t>HALOSULFURON</w:t>
      </w:r>
      <w:r w:rsidR="00026FF3">
        <w:rPr>
          <w:b/>
        </w:rPr>
        <w:noBreakHyphen/>
      </w:r>
      <w:r w:rsidRPr="00026FF3">
        <w:rPr>
          <w:b/>
        </w:rPr>
        <w:t>METHYL</w:t>
      </w:r>
    </w:p>
    <w:p w14:paraId="2EAEB3F3" w14:textId="77777777" w:rsidR="009748DF" w:rsidRPr="00026FF3" w:rsidRDefault="001F6281" w:rsidP="009748DF">
      <w:pPr>
        <w:rPr>
          <w:b/>
        </w:rPr>
      </w:pPr>
      <w:r w:rsidRPr="00026FF3">
        <w:t>Schedule 5</w:t>
      </w:r>
    </w:p>
    <w:p w14:paraId="7F3A40EC" w14:textId="77777777" w:rsidR="009748DF" w:rsidRPr="00026FF3" w:rsidRDefault="009748DF" w:rsidP="009748DF">
      <w:pPr>
        <w:keepNext/>
        <w:spacing w:before="240" w:line="240" w:lineRule="auto"/>
        <w:rPr>
          <w:b/>
        </w:rPr>
      </w:pPr>
      <w:r w:rsidRPr="00026FF3">
        <w:rPr>
          <w:b/>
        </w:rPr>
        <w:t>HALOTHANE</w:t>
      </w:r>
    </w:p>
    <w:p w14:paraId="78D9A128" w14:textId="77777777" w:rsidR="009748DF" w:rsidRPr="00026FF3" w:rsidRDefault="001F6281" w:rsidP="009748DF">
      <w:pPr>
        <w:rPr>
          <w:b/>
        </w:rPr>
      </w:pPr>
      <w:r w:rsidRPr="00026FF3">
        <w:t>Schedule 4</w:t>
      </w:r>
    </w:p>
    <w:p w14:paraId="50086C73" w14:textId="77777777" w:rsidR="009748DF" w:rsidRPr="00026FF3" w:rsidRDefault="009748DF" w:rsidP="009748DF">
      <w:pPr>
        <w:keepNext/>
        <w:spacing w:before="240" w:line="240" w:lineRule="auto"/>
        <w:rPr>
          <w:b/>
        </w:rPr>
      </w:pPr>
      <w:r w:rsidRPr="00026FF3">
        <w:rPr>
          <w:b/>
        </w:rPr>
        <w:t>HALOXON</w:t>
      </w:r>
    </w:p>
    <w:p w14:paraId="6E35476C" w14:textId="77777777" w:rsidR="009748DF" w:rsidRPr="00026FF3" w:rsidRDefault="001F6281" w:rsidP="009748DF">
      <w:pPr>
        <w:rPr>
          <w:b/>
        </w:rPr>
      </w:pPr>
      <w:r w:rsidRPr="00026FF3">
        <w:t>Schedule 6</w:t>
      </w:r>
    </w:p>
    <w:p w14:paraId="0D01FDA9" w14:textId="77777777" w:rsidR="009748DF" w:rsidRPr="00026FF3" w:rsidRDefault="009748DF" w:rsidP="009748DF">
      <w:pPr>
        <w:keepNext/>
        <w:spacing w:before="240" w:line="240" w:lineRule="auto"/>
        <w:rPr>
          <w:b/>
        </w:rPr>
      </w:pPr>
      <w:r w:rsidRPr="00026FF3">
        <w:rPr>
          <w:b/>
        </w:rPr>
        <w:t>HALOXYFOP</w:t>
      </w:r>
    </w:p>
    <w:p w14:paraId="206D06F3" w14:textId="77777777" w:rsidR="009748DF" w:rsidRPr="00026FF3" w:rsidRDefault="001F6281" w:rsidP="009748DF">
      <w:pPr>
        <w:rPr>
          <w:b/>
        </w:rPr>
      </w:pPr>
      <w:r w:rsidRPr="00026FF3">
        <w:t>Schedule 6</w:t>
      </w:r>
    </w:p>
    <w:p w14:paraId="11B067DB" w14:textId="77777777" w:rsidR="009748DF" w:rsidRPr="00026FF3" w:rsidRDefault="009748DF" w:rsidP="009748DF">
      <w:pPr>
        <w:keepNext/>
        <w:spacing w:before="240" w:line="240" w:lineRule="auto"/>
        <w:rPr>
          <w:b/>
        </w:rPr>
      </w:pPr>
      <w:r w:rsidRPr="00026FF3">
        <w:rPr>
          <w:b/>
        </w:rPr>
        <w:t>HARMALA ALKALOIDS</w:t>
      </w:r>
    </w:p>
    <w:p w14:paraId="378CEC4A" w14:textId="77777777" w:rsidR="009748DF" w:rsidRPr="00026FF3" w:rsidRDefault="009748DF" w:rsidP="009748DF">
      <w:pPr>
        <w:rPr>
          <w:b/>
        </w:rPr>
      </w:pPr>
      <w:r w:rsidRPr="00026FF3">
        <w:t>Schedule 9</w:t>
      </w:r>
    </w:p>
    <w:p w14:paraId="3451A169" w14:textId="77777777" w:rsidR="009748DF" w:rsidRPr="00026FF3" w:rsidRDefault="009748DF" w:rsidP="009748DF">
      <w:pPr>
        <w:keepNext/>
        <w:spacing w:before="240" w:line="240" w:lineRule="auto"/>
        <w:rPr>
          <w:b/>
        </w:rPr>
      </w:pPr>
      <w:r w:rsidRPr="00026FF3">
        <w:rPr>
          <w:b/>
        </w:rPr>
        <w:t>HC RED 13</w:t>
      </w:r>
      <w:r w:rsidRPr="00026FF3">
        <w:br/>
        <w:t>cross reference: 2,2'</w:t>
      </w:r>
      <w:r w:rsidR="00026FF3">
        <w:noBreakHyphen/>
      </w:r>
      <w:r w:rsidRPr="00026FF3">
        <w:t>[(4</w:t>
      </w:r>
      <w:r w:rsidR="00026FF3">
        <w:noBreakHyphen/>
      </w:r>
      <w:r w:rsidRPr="00026FF3">
        <w:t>AMINO</w:t>
      </w:r>
      <w:r w:rsidR="00026FF3">
        <w:noBreakHyphen/>
      </w:r>
      <w:r w:rsidRPr="00026FF3">
        <w:t>3</w:t>
      </w:r>
      <w:r w:rsidR="00026FF3">
        <w:noBreakHyphen/>
      </w:r>
      <w:r w:rsidRPr="00026FF3">
        <w:t>NITROPHENYL)IMINO]BISETHANOL</w:t>
      </w:r>
    </w:p>
    <w:p w14:paraId="3AA9FA68" w14:textId="77777777" w:rsidR="009748DF" w:rsidRPr="00026FF3" w:rsidRDefault="009748DF" w:rsidP="009748DF">
      <w:pPr>
        <w:keepNext/>
        <w:spacing w:before="240" w:line="240" w:lineRule="auto"/>
      </w:pPr>
      <w:r w:rsidRPr="00026FF3">
        <w:rPr>
          <w:b/>
        </w:rPr>
        <w:t xml:space="preserve">HC VIOLET 1 </w:t>
      </w:r>
      <w:r w:rsidRPr="00026FF3">
        <w:br/>
        <w:t>cross reference: 2</w:t>
      </w:r>
      <w:r w:rsidR="00026FF3">
        <w:noBreakHyphen/>
      </w:r>
      <w:r w:rsidRPr="00026FF3">
        <w:t>[(4</w:t>
      </w:r>
      <w:r w:rsidR="00026FF3">
        <w:noBreakHyphen/>
      </w:r>
      <w:r w:rsidRPr="00026FF3">
        <w:t>AMINO</w:t>
      </w:r>
      <w:r w:rsidR="00026FF3">
        <w:noBreakHyphen/>
      </w:r>
      <w:r w:rsidRPr="00026FF3">
        <w:t>2</w:t>
      </w:r>
      <w:r w:rsidR="00026FF3">
        <w:noBreakHyphen/>
      </w:r>
      <w:r w:rsidRPr="00026FF3">
        <w:t>METHYL</w:t>
      </w:r>
      <w:r w:rsidR="00026FF3">
        <w:noBreakHyphen/>
      </w:r>
      <w:r w:rsidRPr="00026FF3">
        <w:t>5</w:t>
      </w:r>
      <w:r w:rsidR="00026FF3">
        <w:noBreakHyphen/>
      </w:r>
      <w:r w:rsidRPr="00026FF3">
        <w:t>NITROPHENYL)AMINO]</w:t>
      </w:r>
      <w:r w:rsidR="00026FF3">
        <w:noBreakHyphen/>
      </w:r>
      <w:r w:rsidRPr="00026FF3">
        <w:t>ETHANOL</w:t>
      </w:r>
    </w:p>
    <w:p w14:paraId="25F849A4"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412DD499" w14:textId="77777777" w:rsidR="009748DF" w:rsidRPr="00026FF3" w:rsidRDefault="009748DF" w:rsidP="009748DF">
      <w:pPr>
        <w:keepNext/>
        <w:spacing w:before="240" w:line="240" w:lineRule="auto"/>
        <w:rPr>
          <w:b/>
        </w:rPr>
      </w:pPr>
      <w:r w:rsidRPr="00026FF3">
        <w:rPr>
          <w:b/>
        </w:rPr>
        <w:t>HCB</w:t>
      </w:r>
    </w:p>
    <w:p w14:paraId="1641B804" w14:textId="77777777" w:rsidR="009748DF" w:rsidRPr="00026FF3" w:rsidRDefault="001F6281" w:rsidP="009748DF">
      <w:pPr>
        <w:rPr>
          <w:b/>
        </w:rPr>
      </w:pPr>
      <w:r w:rsidRPr="00026FF3">
        <w:t>Schedule 7</w:t>
      </w:r>
      <w:r w:rsidR="009748DF" w:rsidRPr="00026FF3">
        <w:br/>
        <w:t>Appendix J, clause 1</w:t>
      </w:r>
    </w:p>
    <w:p w14:paraId="118D9398" w14:textId="57AD88C8" w:rsidR="005D2D9D" w:rsidRDefault="005D2D9D" w:rsidP="009748DF">
      <w:pPr>
        <w:keepNext/>
        <w:spacing w:before="240" w:line="240" w:lineRule="auto"/>
        <w:rPr>
          <w:b/>
        </w:rPr>
      </w:pPr>
      <w:r>
        <w:rPr>
          <w:b/>
        </w:rPr>
        <w:t>HELIONAL</w:t>
      </w:r>
    </w:p>
    <w:p w14:paraId="376536F9" w14:textId="033040C5" w:rsidR="005D2D9D" w:rsidRPr="003667A7" w:rsidRDefault="005D2D9D" w:rsidP="003667A7">
      <w:pPr>
        <w:keepNext/>
        <w:spacing w:line="240" w:lineRule="auto"/>
        <w:rPr>
          <w:bCs/>
        </w:rPr>
      </w:pPr>
      <w:r>
        <w:rPr>
          <w:bCs/>
        </w:rPr>
        <w:t>Appendix B, Part</w:t>
      </w:r>
      <w:r w:rsidR="004657DE">
        <w:rPr>
          <w:bCs/>
        </w:rPr>
        <w:t> </w:t>
      </w:r>
      <w:r>
        <w:rPr>
          <w:bCs/>
        </w:rPr>
        <w:t>3</w:t>
      </w:r>
    </w:p>
    <w:p w14:paraId="723D4166" w14:textId="165337BA" w:rsidR="009748DF" w:rsidRPr="00026FF3" w:rsidRDefault="009748DF" w:rsidP="009748DF">
      <w:pPr>
        <w:keepNext/>
        <w:spacing w:before="240" w:line="240" w:lineRule="auto"/>
        <w:rPr>
          <w:b/>
        </w:rPr>
      </w:pPr>
      <w:r w:rsidRPr="00026FF3">
        <w:rPr>
          <w:b/>
        </w:rPr>
        <w:t>HELIOTROPIUM spp.</w:t>
      </w:r>
    </w:p>
    <w:p w14:paraId="3302DEFD" w14:textId="77777777" w:rsidR="009748DF" w:rsidRPr="00026FF3" w:rsidRDefault="001F6281" w:rsidP="009748DF">
      <w:pPr>
        <w:rPr>
          <w:b/>
        </w:rPr>
      </w:pPr>
      <w:r w:rsidRPr="00026FF3">
        <w:t>Schedule 1</w:t>
      </w:r>
      <w:r w:rsidR="009748DF" w:rsidRPr="00026FF3">
        <w:t>0</w:t>
      </w:r>
    </w:p>
    <w:p w14:paraId="10317059" w14:textId="77777777" w:rsidR="009748DF" w:rsidRPr="00026FF3" w:rsidRDefault="009748DF" w:rsidP="009748DF">
      <w:pPr>
        <w:keepNext/>
        <w:spacing w:before="240" w:line="240" w:lineRule="auto"/>
        <w:rPr>
          <w:b/>
        </w:rPr>
      </w:pPr>
      <w:r w:rsidRPr="00026FF3">
        <w:rPr>
          <w:b/>
        </w:rPr>
        <w:t>HEMEROCALLIS</w:t>
      </w:r>
    </w:p>
    <w:p w14:paraId="53AFB10A" w14:textId="77777777" w:rsidR="009748DF" w:rsidRPr="00026FF3" w:rsidRDefault="001F6281" w:rsidP="009748DF">
      <w:r w:rsidRPr="00026FF3">
        <w:t>Schedule 4</w:t>
      </w:r>
    </w:p>
    <w:p w14:paraId="1627BB01" w14:textId="77777777" w:rsidR="009748DF" w:rsidRPr="00026FF3" w:rsidRDefault="009748DF" w:rsidP="009748DF">
      <w:pPr>
        <w:keepNext/>
        <w:spacing w:before="240" w:line="240" w:lineRule="auto"/>
        <w:rPr>
          <w:bCs/>
        </w:rPr>
      </w:pPr>
      <w:bookmarkStart w:id="191" w:name="_Hlk86668823"/>
      <w:r w:rsidRPr="00026FF3">
        <w:rPr>
          <w:b/>
        </w:rPr>
        <w:t>HEMP SEED OIL</w:t>
      </w:r>
      <w:bookmarkEnd w:id="191"/>
      <w:r w:rsidRPr="00026FF3">
        <w:rPr>
          <w:b/>
        </w:rPr>
        <w:br/>
      </w:r>
      <w:r w:rsidRPr="00026FF3">
        <w:rPr>
          <w:bCs/>
        </w:rPr>
        <w:t>cross reference: CANNABIDIOL, CANNABIS, TETRAHYDROCANNABINOLS</w:t>
      </w:r>
    </w:p>
    <w:p w14:paraId="0D3DDE32" w14:textId="77777777" w:rsidR="009748DF" w:rsidRPr="00026FF3" w:rsidRDefault="009748DF" w:rsidP="009748DF">
      <w:pPr>
        <w:keepNext/>
        <w:spacing w:before="240" w:line="240" w:lineRule="auto"/>
        <w:rPr>
          <w:b/>
        </w:rPr>
      </w:pPr>
      <w:r w:rsidRPr="00026FF3">
        <w:rPr>
          <w:b/>
        </w:rPr>
        <w:t>HEPARINS</w:t>
      </w:r>
    </w:p>
    <w:p w14:paraId="1981ECEC" w14:textId="77777777" w:rsidR="009748DF" w:rsidRPr="00026FF3" w:rsidRDefault="001F6281" w:rsidP="009748DF">
      <w:pPr>
        <w:rPr>
          <w:b/>
        </w:rPr>
      </w:pPr>
      <w:r w:rsidRPr="00026FF3">
        <w:t>Schedule 4</w:t>
      </w:r>
    </w:p>
    <w:p w14:paraId="286ADB86" w14:textId="77777777" w:rsidR="009748DF" w:rsidRPr="00026FF3" w:rsidRDefault="009748DF" w:rsidP="009748DF">
      <w:pPr>
        <w:keepNext/>
        <w:spacing w:before="240" w:line="240" w:lineRule="auto"/>
        <w:rPr>
          <w:b/>
        </w:rPr>
      </w:pPr>
      <w:r w:rsidRPr="00026FF3">
        <w:rPr>
          <w:b/>
        </w:rPr>
        <w:t>HEPATITIS A VACCINE</w:t>
      </w:r>
    </w:p>
    <w:p w14:paraId="26746997" w14:textId="77777777" w:rsidR="009748DF" w:rsidRPr="00026FF3" w:rsidRDefault="001F6281" w:rsidP="009748DF">
      <w:pPr>
        <w:rPr>
          <w:b/>
        </w:rPr>
      </w:pPr>
      <w:r w:rsidRPr="00026FF3">
        <w:t>Schedule 4</w:t>
      </w:r>
    </w:p>
    <w:p w14:paraId="5B038B63" w14:textId="77777777" w:rsidR="009748DF" w:rsidRPr="00026FF3" w:rsidRDefault="009748DF" w:rsidP="009748DF">
      <w:pPr>
        <w:keepNext/>
        <w:spacing w:before="240" w:line="240" w:lineRule="auto"/>
        <w:rPr>
          <w:b/>
        </w:rPr>
      </w:pPr>
      <w:r w:rsidRPr="00026FF3">
        <w:rPr>
          <w:b/>
        </w:rPr>
        <w:t>HEPATITIS B VACCINE</w:t>
      </w:r>
    </w:p>
    <w:p w14:paraId="32074462" w14:textId="77777777" w:rsidR="009748DF" w:rsidRPr="00026FF3" w:rsidRDefault="001F6281" w:rsidP="009748DF">
      <w:r w:rsidRPr="00026FF3">
        <w:t>Schedule 4</w:t>
      </w:r>
    </w:p>
    <w:p w14:paraId="5BD74143" w14:textId="77777777" w:rsidR="009748DF" w:rsidRPr="00026FF3" w:rsidRDefault="009748DF" w:rsidP="009748DF">
      <w:pPr>
        <w:keepNext/>
        <w:spacing w:before="240" w:line="240" w:lineRule="auto"/>
        <w:rPr>
          <w:b/>
        </w:rPr>
      </w:pPr>
      <w:r w:rsidRPr="00026FF3">
        <w:rPr>
          <w:b/>
        </w:rPr>
        <w:t>HEPTACHLOR</w:t>
      </w:r>
    </w:p>
    <w:p w14:paraId="6BEF8320" w14:textId="77777777" w:rsidR="009748DF" w:rsidRPr="00026FF3" w:rsidRDefault="001F6281" w:rsidP="009748DF">
      <w:pPr>
        <w:rPr>
          <w:b/>
        </w:rPr>
      </w:pPr>
      <w:r w:rsidRPr="00026FF3">
        <w:t>Schedule 6</w:t>
      </w:r>
    </w:p>
    <w:p w14:paraId="5E865005" w14:textId="77777777" w:rsidR="009748DF" w:rsidRPr="00026FF3" w:rsidRDefault="009748DF" w:rsidP="009748DF">
      <w:pPr>
        <w:keepNext/>
        <w:spacing w:before="240" w:line="240" w:lineRule="auto"/>
        <w:rPr>
          <w:b/>
        </w:rPr>
      </w:pPr>
      <w:r w:rsidRPr="00026FF3">
        <w:rPr>
          <w:b/>
        </w:rPr>
        <w:t>HEROIN</w:t>
      </w:r>
    </w:p>
    <w:p w14:paraId="61B8B126" w14:textId="77777777" w:rsidR="009748DF" w:rsidRPr="00026FF3" w:rsidRDefault="009748DF" w:rsidP="009748DF">
      <w:pPr>
        <w:rPr>
          <w:b/>
        </w:rPr>
      </w:pPr>
      <w:r w:rsidRPr="00026FF3">
        <w:t>Schedule 9</w:t>
      </w:r>
    </w:p>
    <w:p w14:paraId="0570D6C6" w14:textId="77777777" w:rsidR="009748DF" w:rsidRPr="00026FF3" w:rsidRDefault="009748DF" w:rsidP="009748DF">
      <w:pPr>
        <w:keepNext/>
        <w:spacing w:before="240" w:line="240" w:lineRule="auto"/>
        <w:rPr>
          <w:b/>
        </w:rPr>
      </w:pPr>
      <w:r w:rsidRPr="00026FF3">
        <w:rPr>
          <w:b/>
        </w:rPr>
        <w:t>HETACILLIN</w:t>
      </w:r>
    </w:p>
    <w:p w14:paraId="54EC26D8" w14:textId="77777777" w:rsidR="009748DF" w:rsidRPr="00026FF3" w:rsidRDefault="001F6281" w:rsidP="009748DF">
      <w:pPr>
        <w:rPr>
          <w:b/>
        </w:rPr>
      </w:pPr>
      <w:r w:rsidRPr="00026FF3">
        <w:t>Schedule 4</w:t>
      </w:r>
    </w:p>
    <w:p w14:paraId="029B2029" w14:textId="77777777" w:rsidR="009748DF" w:rsidRPr="00026FF3" w:rsidRDefault="009748DF" w:rsidP="009748DF">
      <w:pPr>
        <w:keepNext/>
        <w:spacing w:before="240" w:line="240" w:lineRule="auto"/>
      </w:pPr>
      <w:r w:rsidRPr="00026FF3">
        <w:rPr>
          <w:b/>
        </w:rPr>
        <w:t>HEXACHLOROPHANE</w:t>
      </w:r>
      <w:r w:rsidRPr="00026FF3">
        <w:rPr>
          <w:b/>
        </w:rPr>
        <w:br/>
      </w:r>
      <w:r w:rsidRPr="00026FF3">
        <w:t>cross reference: HEXACHLOROPHENE</w:t>
      </w:r>
    </w:p>
    <w:p w14:paraId="142D89C2" w14:textId="77777777" w:rsidR="009748DF" w:rsidRPr="00026FF3" w:rsidRDefault="009748DF" w:rsidP="009748DF">
      <w:pPr>
        <w:keepNext/>
        <w:spacing w:before="240" w:line="240" w:lineRule="auto"/>
        <w:rPr>
          <w:b/>
        </w:rPr>
      </w:pPr>
      <w:r w:rsidRPr="00026FF3">
        <w:rPr>
          <w:b/>
        </w:rPr>
        <w:t xml:space="preserve">HEXACHLOROPHENE </w:t>
      </w:r>
      <w:r w:rsidRPr="00026FF3">
        <w:rPr>
          <w:b/>
        </w:rPr>
        <w:br/>
      </w:r>
      <w:r w:rsidRPr="00026FF3">
        <w:t>cross reference: HCB</w:t>
      </w:r>
    </w:p>
    <w:p w14:paraId="320A882F" w14:textId="77777777" w:rsidR="009748DF" w:rsidRPr="00026FF3" w:rsidRDefault="001F6281" w:rsidP="009748DF">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59174019" w14:textId="77777777" w:rsidR="009748DF" w:rsidRPr="00026FF3" w:rsidRDefault="009748DF" w:rsidP="009748DF">
      <w:pPr>
        <w:keepNext/>
        <w:spacing w:before="240" w:line="240" w:lineRule="auto"/>
        <w:rPr>
          <w:b/>
        </w:rPr>
      </w:pPr>
      <w:r w:rsidRPr="00026FF3">
        <w:rPr>
          <w:b/>
        </w:rPr>
        <w:t>HEXACONAZOLE</w:t>
      </w:r>
    </w:p>
    <w:p w14:paraId="6C02F4CB" w14:textId="77777777" w:rsidR="009748DF" w:rsidRPr="00026FF3" w:rsidRDefault="001F6281" w:rsidP="009748DF">
      <w:r w:rsidRPr="00026FF3">
        <w:t>Schedule 5</w:t>
      </w:r>
    </w:p>
    <w:p w14:paraId="4875F74C" w14:textId="77777777" w:rsidR="009748DF" w:rsidRPr="00026FF3" w:rsidRDefault="009748DF" w:rsidP="009748DF">
      <w:pPr>
        <w:keepNext/>
        <w:spacing w:before="240" w:line="240" w:lineRule="auto"/>
        <w:rPr>
          <w:b/>
        </w:rPr>
      </w:pPr>
      <w:r w:rsidRPr="00026FF3">
        <w:rPr>
          <w:b/>
        </w:rPr>
        <w:t>HEXAFLURON</w:t>
      </w:r>
    </w:p>
    <w:p w14:paraId="709CF9A5" w14:textId="77777777" w:rsidR="009748DF" w:rsidRPr="00026FF3" w:rsidRDefault="009748DF" w:rsidP="009748DF">
      <w:pPr>
        <w:rPr>
          <w:b/>
        </w:rPr>
      </w:pPr>
      <w:r w:rsidRPr="00026FF3">
        <w:t xml:space="preserve">Appendix B, </w:t>
      </w:r>
      <w:r w:rsidR="001F6281" w:rsidRPr="00026FF3">
        <w:t>clause 3</w:t>
      </w:r>
    </w:p>
    <w:p w14:paraId="51222361" w14:textId="77777777" w:rsidR="009748DF" w:rsidRPr="00026FF3" w:rsidRDefault="009748DF" w:rsidP="009748DF">
      <w:pPr>
        <w:keepNext/>
        <w:spacing w:before="240" w:line="240" w:lineRule="auto"/>
        <w:rPr>
          <w:b/>
        </w:rPr>
      </w:pPr>
      <w:r w:rsidRPr="00026FF3">
        <w:rPr>
          <w:b/>
        </w:rPr>
        <w:t>HEXAMETHONIUM</w:t>
      </w:r>
    </w:p>
    <w:p w14:paraId="25B42492" w14:textId="77777777" w:rsidR="009748DF" w:rsidRPr="00026FF3" w:rsidRDefault="001F6281" w:rsidP="009748DF">
      <w:pPr>
        <w:rPr>
          <w:b/>
        </w:rPr>
      </w:pPr>
      <w:r w:rsidRPr="00026FF3">
        <w:t>Schedule 4</w:t>
      </w:r>
    </w:p>
    <w:p w14:paraId="0AEBB0D6" w14:textId="77777777" w:rsidR="009748DF" w:rsidRPr="00026FF3" w:rsidRDefault="009748DF" w:rsidP="009748DF">
      <w:pPr>
        <w:keepNext/>
        <w:spacing w:before="240" w:line="240" w:lineRule="auto"/>
        <w:rPr>
          <w:b/>
        </w:rPr>
      </w:pPr>
      <w:r w:rsidRPr="00026FF3">
        <w:rPr>
          <w:b/>
        </w:rPr>
        <w:t>HEXARELIN</w:t>
      </w:r>
    </w:p>
    <w:p w14:paraId="0EEBB346" w14:textId="77777777" w:rsidR="009748DF" w:rsidRPr="00026FF3" w:rsidRDefault="001F6281" w:rsidP="009748DF">
      <w:r w:rsidRPr="00026FF3">
        <w:t>Schedule 4</w:t>
      </w:r>
      <w:r w:rsidR="009748DF" w:rsidRPr="00026FF3">
        <w:br/>
        <w:t>Appendix D, clause 5</w:t>
      </w:r>
    </w:p>
    <w:p w14:paraId="03493A62" w14:textId="77777777" w:rsidR="009748DF" w:rsidRPr="00026FF3" w:rsidRDefault="009748DF" w:rsidP="009748DF">
      <w:pPr>
        <w:keepNext/>
        <w:spacing w:before="240" w:line="240" w:lineRule="auto"/>
        <w:rPr>
          <w:b/>
        </w:rPr>
      </w:pPr>
      <w:r w:rsidRPr="00026FF3">
        <w:rPr>
          <w:b/>
        </w:rPr>
        <w:t>HEXAZINONE</w:t>
      </w:r>
    </w:p>
    <w:p w14:paraId="2B516CB0" w14:textId="77777777" w:rsidR="009748DF" w:rsidRPr="00026FF3" w:rsidRDefault="001F6281" w:rsidP="009748DF">
      <w:pPr>
        <w:rPr>
          <w:b/>
        </w:rPr>
      </w:pPr>
      <w:r w:rsidRPr="00026FF3">
        <w:t>Schedule 6</w:t>
      </w:r>
      <w:r w:rsidR="009748DF" w:rsidRPr="00026FF3">
        <w:br/>
      </w:r>
      <w:r w:rsidRPr="00026FF3">
        <w:t>Schedule 5</w:t>
      </w:r>
    </w:p>
    <w:p w14:paraId="6DC3606C" w14:textId="77777777" w:rsidR="009748DF" w:rsidRPr="00026FF3" w:rsidRDefault="009748DF" w:rsidP="009748DF">
      <w:pPr>
        <w:keepNext/>
        <w:spacing w:before="240" w:line="240" w:lineRule="auto"/>
        <w:rPr>
          <w:b/>
        </w:rPr>
      </w:pPr>
      <w:r w:rsidRPr="00026FF3">
        <w:rPr>
          <w:b/>
        </w:rPr>
        <w:t>HEXETIDINE</w:t>
      </w:r>
    </w:p>
    <w:p w14:paraId="7B5700D3" w14:textId="77777777" w:rsidR="009748DF" w:rsidRPr="00026FF3" w:rsidRDefault="001F6281" w:rsidP="009748DF">
      <w:pPr>
        <w:rPr>
          <w:b/>
        </w:rPr>
      </w:pPr>
      <w:r w:rsidRPr="00026FF3">
        <w:t>Schedule 4</w:t>
      </w:r>
    </w:p>
    <w:p w14:paraId="53C78694" w14:textId="77777777" w:rsidR="009748DF" w:rsidRPr="00026FF3" w:rsidRDefault="009748DF" w:rsidP="009748DF">
      <w:pPr>
        <w:keepNext/>
        <w:spacing w:before="240" w:line="240" w:lineRule="auto"/>
        <w:rPr>
          <w:b/>
        </w:rPr>
      </w:pPr>
      <w:r w:rsidRPr="00026FF3">
        <w:rPr>
          <w:b/>
        </w:rPr>
        <w:t>HEXLOXYETHANOL</w:t>
      </w:r>
    </w:p>
    <w:p w14:paraId="2882B335" w14:textId="77777777" w:rsidR="009748DF" w:rsidRPr="00026FF3" w:rsidRDefault="009748DF" w:rsidP="009748DF">
      <w:pPr>
        <w:rPr>
          <w:b/>
        </w:rPr>
      </w:pPr>
      <w:r w:rsidRPr="00026FF3">
        <w:t xml:space="preserve">Appendix F, </w:t>
      </w:r>
      <w:r w:rsidR="001F6281" w:rsidRPr="00026FF3">
        <w:t>clause 4</w:t>
      </w:r>
    </w:p>
    <w:p w14:paraId="3921D11F" w14:textId="77777777" w:rsidR="009748DF" w:rsidRPr="00026FF3" w:rsidRDefault="009748DF" w:rsidP="009748DF">
      <w:pPr>
        <w:keepNext/>
        <w:spacing w:before="240" w:line="240" w:lineRule="auto"/>
        <w:rPr>
          <w:b/>
        </w:rPr>
      </w:pPr>
      <w:r w:rsidRPr="00026FF3">
        <w:rPr>
          <w:b/>
        </w:rPr>
        <w:t>HEXOBENDINE</w:t>
      </w:r>
    </w:p>
    <w:p w14:paraId="61605612" w14:textId="77777777" w:rsidR="009748DF" w:rsidRPr="00026FF3" w:rsidRDefault="001F6281" w:rsidP="009748DF">
      <w:pPr>
        <w:rPr>
          <w:b/>
        </w:rPr>
      </w:pPr>
      <w:r w:rsidRPr="00026FF3">
        <w:t>Schedule 4</w:t>
      </w:r>
    </w:p>
    <w:p w14:paraId="47D2D924" w14:textId="77777777" w:rsidR="009748DF" w:rsidRPr="00026FF3" w:rsidRDefault="009748DF" w:rsidP="009748DF">
      <w:pPr>
        <w:keepNext/>
        <w:spacing w:before="240" w:line="240" w:lineRule="auto"/>
        <w:rPr>
          <w:b/>
        </w:rPr>
      </w:pPr>
      <w:r w:rsidRPr="00026FF3">
        <w:rPr>
          <w:b/>
        </w:rPr>
        <w:t>HEXOCYCLIUM</w:t>
      </w:r>
    </w:p>
    <w:p w14:paraId="7EE1036E" w14:textId="77777777" w:rsidR="009748DF" w:rsidRPr="00026FF3" w:rsidRDefault="001F6281" w:rsidP="009748DF">
      <w:pPr>
        <w:rPr>
          <w:b/>
        </w:rPr>
      </w:pPr>
      <w:r w:rsidRPr="00026FF3">
        <w:t>Schedule 4</w:t>
      </w:r>
    </w:p>
    <w:p w14:paraId="194D8C7F" w14:textId="77777777" w:rsidR="009748DF" w:rsidRPr="00026FF3" w:rsidRDefault="009748DF" w:rsidP="009748DF">
      <w:pPr>
        <w:keepNext/>
        <w:spacing w:before="240" w:line="240" w:lineRule="auto"/>
        <w:rPr>
          <w:b/>
        </w:rPr>
      </w:pPr>
      <w:r w:rsidRPr="00026FF3">
        <w:rPr>
          <w:b/>
        </w:rPr>
        <w:t>HEXOPRENALINE</w:t>
      </w:r>
    </w:p>
    <w:p w14:paraId="4F13AF97" w14:textId="77777777" w:rsidR="009748DF" w:rsidRPr="00026FF3" w:rsidRDefault="001F6281" w:rsidP="009748DF">
      <w:pPr>
        <w:rPr>
          <w:b/>
        </w:rPr>
      </w:pPr>
      <w:r w:rsidRPr="00026FF3">
        <w:t>Schedule 4</w:t>
      </w:r>
    </w:p>
    <w:p w14:paraId="41440A53" w14:textId="77777777" w:rsidR="009748DF" w:rsidRPr="00026FF3" w:rsidRDefault="009748DF" w:rsidP="009748DF">
      <w:pPr>
        <w:keepNext/>
        <w:spacing w:before="240" w:line="240" w:lineRule="auto"/>
        <w:rPr>
          <w:b/>
        </w:rPr>
      </w:pPr>
      <w:r w:rsidRPr="00026FF3">
        <w:rPr>
          <w:b/>
        </w:rPr>
        <w:t>HEXYL ACETATE</w:t>
      </w:r>
    </w:p>
    <w:p w14:paraId="6A4CDD27" w14:textId="77777777" w:rsidR="009748DF" w:rsidRPr="00026FF3" w:rsidRDefault="009748DF" w:rsidP="009748DF">
      <w:pPr>
        <w:rPr>
          <w:b/>
        </w:rPr>
      </w:pPr>
      <w:r w:rsidRPr="00026FF3">
        <w:t xml:space="preserve">Appendix B, </w:t>
      </w:r>
      <w:r w:rsidR="001F6281" w:rsidRPr="00026FF3">
        <w:t>clause 3</w:t>
      </w:r>
    </w:p>
    <w:p w14:paraId="21CD1A8E" w14:textId="77777777" w:rsidR="009748DF" w:rsidRPr="00026FF3" w:rsidRDefault="009748DF" w:rsidP="009748DF">
      <w:pPr>
        <w:keepNext/>
        <w:spacing w:before="240" w:line="240" w:lineRule="auto"/>
        <w:rPr>
          <w:b/>
        </w:rPr>
      </w:pPr>
      <w:r w:rsidRPr="00026FF3">
        <w:rPr>
          <w:b/>
        </w:rPr>
        <w:t>HEXYL AMINOLEVULINATE (AS HYDROCHLORIDE)</w:t>
      </w:r>
    </w:p>
    <w:p w14:paraId="548076F4" w14:textId="77777777" w:rsidR="009748DF" w:rsidRPr="00026FF3" w:rsidRDefault="001F6281" w:rsidP="009748DF">
      <w:r w:rsidRPr="00026FF3">
        <w:t>Schedule 4</w:t>
      </w:r>
    </w:p>
    <w:p w14:paraId="5F603F69" w14:textId="77777777" w:rsidR="009748DF" w:rsidRPr="00026FF3" w:rsidRDefault="009748DF" w:rsidP="009748DF">
      <w:pPr>
        <w:keepNext/>
        <w:spacing w:before="240" w:line="240" w:lineRule="auto"/>
        <w:rPr>
          <w:b/>
        </w:rPr>
      </w:pPr>
      <w:r w:rsidRPr="00026FF3">
        <w:rPr>
          <w:b/>
        </w:rPr>
        <w:t>HEXYL CINNAMALDEHYDE</w:t>
      </w:r>
    </w:p>
    <w:p w14:paraId="0A6D9802" w14:textId="77777777" w:rsidR="009748DF" w:rsidRPr="00026FF3" w:rsidRDefault="009748DF" w:rsidP="009748DF">
      <w:r w:rsidRPr="00026FF3">
        <w:t xml:space="preserve">Appendix B, </w:t>
      </w:r>
      <w:r w:rsidR="001F6281" w:rsidRPr="00026FF3">
        <w:t>clause 3</w:t>
      </w:r>
    </w:p>
    <w:p w14:paraId="296D37AE" w14:textId="77777777" w:rsidR="009748DF" w:rsidRPr="00026FF3" w:rsidRDefault="009748DF" w:rsidP="009748DF">
      <w:pPr>
        <w:keepNext/>
        <w:spacing w:before="240" w:line="240" w:lineRule="auto"/>
      </w:pPr>
      <w:r w:rsidRPr="00026FF3">
        <w:rPr>
          <w:b/>
        </w:rPr>
        <w:t>3</w:t>
      </w:r>
      <w:r w:rsidR="00026FF3">
        <w:rPr>
          <w:b/>
        </w:rPr>
        <w:noBreakHyphen/>
      </w:r>
      <w:r w:rsidRPr="00026FF3">
        <w:rPr>
          <w:b/>
        </w:rPr>
        <w:t>HEXYL</w:t>
      </w:r>
      <w:r w:rsidR="00026FF3">
        <w:rPr>
          <w:b/>
        </w:rPr>
        <w:noBreakHyphen/>
      </w:r>
      <w:r w:rsidRPr="00026FF3">
        <w:rPr>
          <w:b/>
        </w:rPr>
        <w:t>1</w:t>
      </w:r>
      <w:r w:rsidR="00026FF3">
        <w:rPr>
          <w:b/>
        </w:rPr>
        <w:noBreakHyphen/>
      </w:r>
      <w:r w:rsidRPr="00026FF3">
        <w:rPr>
          <w:b/>
        </w:rPr>
        <w:t>HYDROXY</w:t>
      </w:r>
      <w:r w:rsidR="00026FF3">
        <w:rPr>
          <w:b/>
        </w:rPr>
        <w:noBreakHyphen/>
      </w:r>
      <w:r w:rsidRPr="00026FF3">
        <w:rPr>
          <w:b/>
        </w:rPr>
        <w:t>7,8,9,10</w:t>
      </w:r>
      <w:r w:rsidR="00026FF3">
        <w:rPr>
          <w:b/>
        </w:rPr>
        <w:noBreakHyphen/>
      </w:r>
      <w:r w:rsidRPr="00026FF3">
        <w:rPr>
          <w:b/>
        </w:rPr>
        <w:t>TETRAHYDRO</w:t>
      </w:r>
      <w:r w:rsidR="00026FF3">
        <w:rPr>
          <w:b/>
        </w:rPr>
        <w:noBreakHyphen/>
      </w:r>
      <w:r w:rsidRPr="00026FF3">
        <w:rPr>
          <w:b/>
        </w:rPr>
        <w:t>6,6,9</w:t>
      </w:r>
      <w:r w:rsidR="00026FF3">
        <w:rPr>
          <w:b/>
        </w:rPr>
        <w:noBreakHyphen/>
      </w:r>
      <w:r w:rsidRPr="00026FF3">
        <w:rPr>
          <w:b/>
        </w:rPr>
        <w:t>TRIMETHYL</w:t>
      </w:r>
      <w:r w:rsidR="00026FF3">
        <w:rPr>
          <w:b/>
        </w:rPr>
        <w:noBreakHyphen/>
      </w:r>
      <w:r w:rsidRPr="00026FF3">
        <w:rPr>
          <w:b/>
        </w:rPr>
        <w:t>6H</w:t>
      </w:r>
      <w:r w:rsidR="00026FF3">
        <w:rPr>
          <w:b/>
        </w:rPr>
        <w:noBreakHyphen/>
      </w:r>
      <w:r w:rsidRPr="00026FF3">
        <w:rPr>
          <w:b/>
        </w:rPr>
        <w:t>DIBENZO (b,d) PYRAN</w:t>
      </w:r>
      <w:r w:rsidRPr="00026FF3">
        <w:rPr>
          <w:b/>
        </w:rPr>
        <w:br/>
      </w:r>
      <w:r w:rsidRPr="00026FF3">
        <w:t>cross reference: PARAHEXYL</w:t>
      </w:r>
    </w:p>
    <w:p w14:paraId="5DFDD577" w14:textId="77777777" w:rsidR="009748DF" w:rsidRPr="00026FF3" w:rsidRDefault="009748DF" w:rsidP="009748DF">
      <w:pPr>
        <w:rPr>
          <w:b/>
        </w:rPr>
      </w:pPr>
      <w:r w:rsidRPr="00026FF3">
        <w:t>Schedule 9</w:t>
      </w:r>
    </w:p>
    <w:p w14:paraId="6DF32C77" w14:textId="77777777" w:rsidR="009748DF" w:rsidRPr="00026FF3" w:rsidRDefault="009748DF" w:rsidP="009748DF">
      <w:pPr>
        <w:keepNext/>
        <w:spacing w:before="240" w:line="240" w:lineRule="auto"/>
        <w:rPr>
          <w:b/>
        </w:rPr>
      </w:pPr>
      <w:r w:rsidRPr="00026FF3">
        <w:rPr>
          <w:b/>
        </w:rPr>
        <w:t>HEXYLOXYETHANOL</w:t>
      </w:r>
    </w:p>
    <w:p w14:paraId="24FDC333"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363639A5" w14:textId="77777777" w:rsidR="009748DF" w:rsidRPr="00026FF3" w:rsidRDefault="009748DF" w:rsidP="009748DF">
      <w:pPr>
        <w:keepNext/>
        <w:spacing w:before="240" w:line="240" w:lineRule="auto"/>
        <w:rPr>
          <w:b/>
        </w:rPr>
      </w:pPr>
      <w:r w:rsidRPr="00026FF3">
        <w:rPr>
          <w:b/>
        </w:rPr>
        <w:t>HEXYTHIAZOX</w:t>
      </w:r>
    </w:p>
    <w:p w14:paraId="594E38AB" w14:textId="77777777" w:rsidR="009748DF" w:rsidRPr="00026FF3" w:rsidRDefault="009748DF" w:rsidP="009748DF">
      <w:pPr>
        <w:rPr>
          <w:b/>
        </w:rPr>
      </w:pPr>
      <w:r w:rsidRPr="00026FF3">
        <w:t xml:space="preserve">Appendix B, </w:t>
      </w:r>
      <w:r w:rsidR="001F6281" w:rsidRPr="00026FF3">
        <w:t>clause 3</w:t>
      </w:r>
    </w:p>
    <w:p w14:paraId="28E0EE23" w14:textId="77777777" w:rsidR="009748DF" w:rsidRPr="00026FF3" w:rsidRDefault="009748DF" w:rsidP="009748DF">
      <w:pPr>
        <w:keepNext/>
        <w:spacing w:before="240" w:line="240" w:lineRule="auto"/>
        <w:rPr>
          <w:b/>
        </w:rPr>
      </w:pPr>
      <w:r w:rsidRPr="00026FF3">
        <w:rPr>
          <w:b/>
        </w:rPr>
        <w:t>HISTAMINE</w:t>
      </w:r>
    </w:p>
    <w:p w14:paraId="581C6B69" w14:textId="77777777" w:rsidR="009748DF" w:rsidRPr="00026FF3" w:rsidRDefault="001F6281" w:rsidP="009748DF">
      <w:pPr>
        <w:rPr>
          <w:b/>
        </w:rPr>
      </w:pPr>
      <w:r w:rsidRPr="00026FF3">
        <w:t>Schedule 4</w:t>
      </w:r>
    </w:p>
    <w:p w14:paraId="55518BE9" w14:textId="77777777" w:rsidR="009748DF" w:rsidRPr="00026FF3" w:rsidRDefault="009748DF" w:rsidP="009748DF">
      <w:pPr>
        <w:keepNext/>
        <w:spacing w:before="240" w:line="240" w:lineRule="auto"/>
        <w:rPr>
          <w:b/>
        </w:rPr>
      </w:pPr>
      <w:r w:rsidRPr="00026FF3">
        <w:rPr>
          <w:b/>
        </w:rPr>
        <w:t>HMG</w:t>
      </w:r>
      <w:r w:rsidR="00026FF3">
        <w:rPr>
          <w:b/>
        </w:rPr>
        <w:noBreakHyphen/>
      </w:r>
      <w:r w:rsidRPr="00026FF3">
        <w:rPr>
          <w:b/>
        </w:rPr>
        <w:t>CoA REDUCTASE INHIBITORS</w:t>
      </w:r>
      <w:r w:rsidRPr="00026FF3">
        <w:rPr>
          <w:b/>
        </w:rPr>
        <w:br/>
      </w:r>
      <w:r w:rsidRPr="00026FF3">
        <w:t>cross reference: STATINS</w:t>
      </w:r>
    </w:p>
    <w:p w14:paraId="347151A5" w14:textId="77777777" w:rsidR="009748DF" w:rsidRPr="00026FF3" w:rsidRDefault="001F6281" w:rsidP="009748DF">
      <w:pPr>
        <w:rPr>
          <w:b/>
        </w:rPr>
      </w:pPr>
      <w:r w:rsidRPr="00026FF3">
        <w:t>Schedule 4</w:t>
      </w:r>
    </w:p>
    <w:p w14:paraId="7A560546" w14:textId="77777777" w:rsidR="009748DF" w:rsidRPr="00026FF3" w:rsidRDefault="009748DF" w:rsidP="009748DF">
      <w:pPr>
        <w:keepNext/>
        <w:spacing w:before="240" w:line="240" w:lineRule="auto"/>
        <w:rPr>
          <w:b/>
        </w:rPr>
      </w:pPr>
      <w:r w:rsidRPr="00026FF3">
        <w:rPr>
          <w:b/>
        </w:rPr>
        <w:t>HOMATROPINE</w:t>
      </w:r>
    </w:p>
    <w:p w14:paraId="51154291" w14:textId="77777777" w:rsidR="009748DF" w:rsidRPr="00026FF3" w:rsidRDefault="001F6281" w:rsidP="009748DF">
      <w:pPr>
        <w:rPr>
          <w:b/>
        </w:rPr>
      </w:pPr>
      <w:r w:rsidRPr="00026FF3">
        <w:t>Schedule 4</w:t>
      </w:r>
    </w:p>
    <w:p w14:paraId="37A7A37F" w14:textId="77777777" w:rsidR="009748DF" w:rsidRPr="00026FF3" w:rsidRDefault="009748DF" w:rsidP="009748DF">
      <w:pPr>
        <w:keepNext/>
        <w:spacing w:before="240" w:line="240" w:lineRule="auto"/>
      </w:pPr>
      <w:r w:rsidRPr="00026FF3">
        <w:rPr>
          <w:b/>
        </w:rPr>
        <w:t>HUMAN BLOOD PRODUCTS</w:t>
      </w:r>
      <w:r w:rsidRPr="00026FF3">
        <w:rPr>
          <w:b/>
        </w:rPr>
        <w:br/>
      </w:r>
      <w:r w:rsidRPr="00026FF3">
        <w:t>cross reference: ALBUMIN, ANTICOAGULATION COMPLEX, C1 ESTERASE INHIBITORS, CLOTTING FACTORS, CRYOPRECIPITATE, FIBRINOGEN, PLASMA, PLATELETS, PROTEIN C, PROTHROMBIN COMPLEX CONCENTRATE (PCC), RED CELLS, THROMBIN, WHOLE BLOOD, STEM CELLS</w:t>
      </w:r>
    </w:p>
    <w:p w14:paraId="35380B6A" w14:textId="77777777" w:rsidR="009748DF" w:rsidRPr="00026FF3" w:rsidRDefault="009748DF" w:rsidP="009748DF">
      <w:pPr>
        <w:rPr>
          <w:b/>
        </w:rPr>
      </w:pPr>
      <w:r w:rsidRPr="00026FF3">
        <w:t>Appendix A, clause 1</w:t>
      </w:r>
    </w:p>
    <w:p w14:paraId="421AB7E6" w14:textId="77777777" w:rsidR="009748DF" w:rsidRPr="00026FF3" w:rsidRDefault="009748DF" w:rsidP="009748DF">
      <w:pPr>
        <w:keepNext/>
        <w:spacing w:before="240" w:line="240" w:lineRule="auto"/>
        <w:rPr>
          <w:b/>
        </w:rPr>
      </w:pPr>
      <w:r w:rsidRPr="00026FF3">
        <w:rPr>
          <w:b/>
        </w:rPr>
        <w:t>HUMAN CHORIONIC GONADATROPHIN</w:t>
      </w:r>
    </w:p>
    <w:p w14:paraId="160DDCF5" w14:textId="77777777" w:rsidR="009748DF" w:rsidRPr="00026FF3" w:rsidRDefault="001F6281" w:rsidP="009748DF">
      <w:pPr>
        <w:rPr>
          <w:b/>
        </w:rPr>
      </w:pPr>
      <w:r w:rsidRPr="00026FF3">
        <w:t>Schedule 4</w:t>
      </w:r>
    </w:p>
    <w:p w14:paraId="2CE253C9" w14:textId="77777777" w:rsidR="009748DF" w:rsidRPr="00026FF3" w:rsidRDefault="009748DF" w:rsidP="009748DF">
      <w:pPr>
        <w:keepNext/>
        <w:spacing w:before="240" w:line="240" w:lineRule="auto"/>
        <w:rPr>
          <w:b/>
        </w:rPr>
      </w:pPr>
      <w:r w:rsidRPr="00026FF3">
        <w:rPr>
          <w:b/>
        </w:rPr>
        <w:t>HUMAN OSTEOGENIC PROTEIN</w:t>
      </w:r>
      <w:r w:rsidR="00026FF3">
        <w:rPr>
          <w:b/>
        </w:rPr>
        <w:noBreakHyphen/>
      </w:r>
      <w:r w:rsidRPr="00026FF3">
        <w:rPr>
          <w:b/>
        </w:rPr>
        <w:t>1 (OP</w:t>
      </w:r>
      <w:r w:rsidR="00026FF3">
        <w:rPr>
          <w:b/>
        </w:rPr>
        <w:noBreakHyphen/>
      </w:r>
      <w:r w:rsidRPr="00026FF3">
        <w:rPr>
          <w:b/>
        </w:rPr>
        <w:t>1)</w:t>
      </w:r>
    </w:p>
    <w:p w14:paraId="01B50304" w14:textId="77777777" w:rsidR="009748DF" w:rsidRPr="00026FF3" w:rsidRDefault="009748DF" w:rsidP="009748DF">
      <w:pPr>
        <w:rPr>
          <w:b/>
        </w:rPr>
      </w:pPr>
      <w:r w:rsidRPr="00026FF3">
        <w:t xml:space="preserve">Appendix B, </w:t>
      </w:r>
      <w:r w:rsidR="001F6281" w:rsidRPr="00026FF3">
        <w:t>clause 3</w:t>
      </w:r>
    </w:p>
    <w:p w14:paraId="18415E63" w14:textId="77777777" w:rsidR="009748DF" w:rsidRPr="00026FF3" w:rsidRDefault="009748DF" w:rsidP="009748DF">
      <w:pPr>
        <w:keepNext/>
        <w:spacing w:before="240" w:line="240" w:lineRule="auto"/>
        <w:rPr>
          <w:b/>
        </w:rPr>
      </w:pPr>
      <w:r w:rsidRPr="00026FF3">
        <w:rPr>
          <w:b/>
        </w:rPr>
        <w:t>HUMAN PAPILLOMAVIRUS VACCINE</w:t>
      </w:r>
    </w:p>
    <w:p w14:paraId="1ECEBCB5" w14:textId="77777777" w:rsidR="009748DF" w:rsidRPr="00026FF3" w:rsidRDefault="001F6281" w:rsidP="009748DF">
      <w:pPr>
        <w:rPr>
          <w:b/>
        </w:rPr>
      </w:pPr>
      <w:r w:rsidRPr="00026FF3">
        <w:t>Schedule 4</w:t>
      </w:r>
    </w:p>
    <w:p w14:paraId="7C2A33D5" w14:textId="77777777" w:rsidR="009748DF" w:rsidRPr="00026FF3" w:rsidRDefault="009748DF" w:rsidP="009748DF">
      <w:pPr>
        <w:keepNext/>
        <w:spacing w:before="240" w:line="240" w:lineRule="auto"/>
        <w:rPr>
          <w:b/>
        </w:rPr>
      </w:pPr>
      <w:r w:rsidRPr="00026FF3">
        <w:rPr>
          <w:b/>
        </w:rPr>
        <w:t>HYALURONIC ACID</w:t>
      </w:r>
    </w:p>
    <w:p w14:paraId="7A13688A" w14:textId="77777777" w:rsidR="009748DF" w:rsidRPr="00026FF3" w:rsidRDefault="001F6281" w:rsidP="009748DF">
      <w:pPr>
        <w:rPr>
          <w:b/>
        </w:rPr>
      </w:pPr>
      <w:r w:rsidRPr="00026FF3">
        <w:t>Schedule 4</w:t>
      </w:r>
    </w:p>
    <w:p w14:paraId="559E6134" w14:textId="77777777" w:rsidR="009748DF" w:rsidRPr="00026FF3" w:rsidRDefault="009748DF" w:rsidP="009748DF">
      <w:pPr>
        <w:keepNext/>
        <w:spacing w:before="240" w:line="240" w:lineRule="auto"/>
        <w:rPr>
          <w:b/>
        </w:rPr>
      </w:pPr>
      <w:r w:rsidRPr="00026FF3">
        <w:rPr>
          <w:b/>
        </w:rPr>
        <w:t>HYALURONIC ACID AND ITS POLYMERS</w:t>
      </w:r>
    </w:p>
    <w:p w14:paraId="3803F776" w14:textId="77777777" w:rsidR="009748DF" w:rsidRPr="00026FF3" w:rsidRDefault="001F6281" w:rsidP="009748DF">
      <w:pPr>
        <w:rPr>
          <w:b/>
        </w:rPr>
      </w:pPr>
      <w:r w:rsidRPr="00026FF3">
        <w:t>Schedule 4</w:t>
      </w:r>
    </w:p>
    <w:p w14:paraId="0B392F1B" w14:textId="77777777" w:rsidR="009748DF" w:rsidRPr="00026FF3" w:rsidRDefault="009748DF" w:rsidP="009748DF">
      <w:pPr>
        <w:keepNext/>
        <w:spacing w:before="240" w:line="240" w:lineRule="auto"/>
        <w:rPr>
          <w:b/>
        </w:rPr>
      </w:pPr>
      <w:r w:rsidRPr="00026FF3">
        <w:rPr>
          <w:b/>
        </w:rPr>
        <w:t>HYDRALAZINE</w:t>
      </w:r>
    </w:p>
    <w:p w14:paraId="2BD0CBFE" w14:textId="77777777" w:rsidR="009748DF" w:rsidRPr="00026FF3" w:rsidRDefault="001F6281" w:rsidP="009748DF">
      <w:pPr>
        <w:rPr>
          <w:b/>
        </w:rPr>
      </w:pPr>
      <w:r w:rsidRPr="00026FF3">
        <w:t>Schedule 4</w:t>
      </w:r>
    </w:p>
    <w:p w14:paraId="042E970F" w14:textId="77777777" w:rsidR="009748DF" w:rsidRPr="00026FF3" w:rsidRDefault="009748DF" w:rsidP="009748DF">
      <w:pPr>
        <w:keepNext/>
        <w:spacing w:before="240" w:line="240" w:lineRule="auto"/>
        <w:rPr>
          <w:b/>
        </w:rPr>
      </w:pPr>
      <w:r w:rsidRPr="00026FF3">
        <w:rPr>
          <w:b/>
        </w:rPr>
        <w:t>HYDRAMETHYLNON</w:t>
      </w:r>
    </w:p>
    <w:p w14:paraId="0A65CE61" w14:textId="77777777" w:rsidR="009748DF" w:rsidRPr="00026FF3" w:rsidRDefault="001F6281" w:rsidP="009748DF">
      <w:pPr>
        <w:rPr>
          <w:b/>
        </w:rPr>
      </w:pPr>
      <w:r w:rsidRPr="00026FF3">
        <w:t>Schedule 6</w:t>
      </w:r>
      <w:r w:rsidR="009748DF" w:rsidRPr="00026FF3">
        <w:br/>
      </w:r>
      <w:r w:rsidRPr="00026FF3">
        <w:t>Schedule 5</w:t>
      </w:r>
    </w:p>
    <w:p w14:paraId="7EAB0DFD" w14:textId="77777777" w:rsidR="009748DF" w:rsidRPr="00026FF3" w:rsidRDefault="009748DF" w:rsidP="009748DF">
      <w:pPr>
        <w:keepNext/>
        <w:spacing w:before="240" w:line="240" w:lineRule="auto"/>
        <w:rPr>
          <w:b/>
        </w:rPr>
      </w:pPr>
      <w:r w:rsidRPr="00026FF3">
        <w:rPr>
          <w:b/>
        </w:rPr>
        <w:t>HYDRARGAPHEN</w:t>
      </w:r>
    </w:p>
    <w:p w14:paraId="0344B04E" w14:textId="77777777" w:rsidR="009748DF" w:rsidRPr="00026FF3" w:rsidRDefault="001F6281" w:rsidP="009748DF">
      <w:pPr>
        <w:rPr>
          <w:b/>
        </w:rPr>
      </w:pPr>
      <w:r w:rsidRPr="00026FF3">
        <w:t>Schedule 4</w:t>
      </w:r>
    </w:p>
    <w:p w14:paraId="7D2C4A84" w14:textId="77777777" w:rsidR="009748DF" w:rsidRPr="00026FF3" w:rsidRDefault="009748DF" w:rsidP="009748DF">
      <w:pPr>
        <w:keepNext/>
        <w:spacing w:before="240" w:line="240" w:lineRule="auto"/>
        <w:rPr>
          <w:b/>
        </w:rPr>
      </w:pPr>
      <w:r w:rsidRPr="00026FF3">
        <w:rPr>
          <w:b/>
        </w:rPr>
        <w:t>HYDRAZINE</w:t>
      </w:r>
    </w:p>
    <w:p w14:paraId="2733B446"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0597B7D3" w14:textId="77777777" w:rsidR="009748DF" w:rsidRPr="00026FF3" w:rsidRDefault="009748DF" w:rsidP="009748DF">
      <w:pPr>
        <w:keepNext/>
        <w:spacing w:before="240" w:line="240" w:lineRule="auto"/>
      </w:pPr>
      <w:r w:rsidRPr="00026FF3">
        <w:rPr>
          <w:b/>
        </w:rPr>
        <w:t>HYDROCARBONS LIQUID AROMATIC</w:t>
      </w:r>
      <w:r w:rsidRPr="00026FF3">
        <w:rPr>
          <w:b/>
        </w:rPr>
        <w:br/>
      </w:r>
      <w:r w:rsidRPr="00026FF3">
        <w:t xml:space="preserve">cross reference: AROMATIC EXTRACT OILS, </w:t>
      </w:r>
    </w:p>
    <w:p w14:paraId="2873DDB0" w14:textId="77777777" w:rsidR="009748DF" w:rsidRPr="00026FF3" w:rsidRDefault="001F6281" w:rsidP="009748DF">
      <w:pPr>
        <w:rPr>
          <w:b/>
        </w:rPr>
      </w:pPr>
      <w:r w:rsidRPr="00026FF3">
        <w:t>Schedule 7</w:t>
      </w:r>
      <w:r w:rsidR="009748DF" w:rsidRPr="00026FF3">
        <w:br/>
        <w:t xml:space="preserve">Appendix F, </w:t>
      </w:r>
      <w:r w:rsidRPr="00026FF3">
        <w:t>clause 4</w:t>
      </w:r>
    </w:p>
    <w:p w14:paraId="000C8015" w14:textId="77777777" w:rsidR="009748DF" w:rsidRPr="00026FF3" w:rsidRDefault="009748DF" w:rsidP="009748DF">
      <w:pPr>
        <w:keepNext/>
        <w:spacing w:before="240" w:line="240" w:lineRule="auto"/>
      </w:pPr>
      <w:r w:rsidRPr="00026FF3">
        <w:rPr>
          <w:b/>
        </w:rPr>
        <w:t>HYDROCARBONS, LIQUID</w:t>
      </w:r>
      <w:r w:rsidRPr="00026FF3">
        <w:rPr>
          <w:b/>
        </w:rPr>
        <w:tab/>
      </w:r>
      <w:r w:rsidRPr="00026FF3">
        <w:rPr>
          <w:b/>
        </w:rPr>
        <w:br/>
      </w:r>
      <w:r w:rsidRPr="00026FF3">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14:paraId="7A9A629E" w14:textId="77777777" w:rsidR="009748DF" w:rsidRPr="00026FF3" w:rsidRDefault="001F6281" w:rsidP="009748DF">
      <w:r w:rsidRPr="00026FF3">
        <w:t>Schedule 5</w:t>
      </w:r>
      <w:r w:rsidR="009748DF" w:rsidRPr="00026FF3">
        <w:br/>
        <w:t xml:space="preserve">Appendix E, </w:t>
      </w:r>
      <w:r w:rsidRPr="00026FF3">
        <w:t>clause 3</w:t>
      </w:r>
    </w:p>
    <w:p w14:paraId="0FC64210" w14:textId="77777777" w:rsidR="009748DF" w:rsidRPr="00026FF3" w:rsidRDefault="009748DF" w:rsidP="009748DF">
      <w:pPr>
        <w:keepNext/>
        <w:spacing w:before="240" w:line="240" w:lineRule="auto"/>
        <w:rPr>
          <w:b/>
        </w:rPr>
      </w:pPr>
      <w:r w:rsidRPr="00026FF3">
        <w:rPr>
          <w:b/>
        </w:rPr>
        <w:t>HYDROCHLORIC ACID</w:t>
      </w:r>
    </w:p>
    <w:p w14:paraId="43E107E6"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AF8E337" w14:textId="77777777" w:rsidR="009748DF" w:rsidRPr="00026FF3" w:rsidRDefault="009748DF" w:rsidP="009748DF">
      <w:pPr>
        <w:keepNext/>
        <w:spacing w:before="240" w:line="240" w:lineRule="auto"/>
        <w:rPr>
          <w:b/>
        </w:rPr>
      </w:pPr>
      <w:r w:rsidRPr="00026FF3">
        <w:rPr>
          <w:b/>
        </w:rPr>
        <w:t>HYDROCHLOROTHIAZIDE</w:t>
      </w:r>
    </w:p>
    <w:p w14:paraId="29317499" w14:textId="77777777" w:rsidR="009748DF" w:rsidRPr="00026FF3" w:rsidRDefault="001F6281" w:rsidP="009748DF">
      <w:r w:rsidRPr="00026FF3">
        <w:t>Schedule 4</w:t>
      </w:r>
    </w:p>
    <w:p w14:paraId="6952CD39" w14:textId="77777777" w:rsidR="009748DF" w:rsidRPr="00026FF3" w:rsidRDefault="009748DF" w:rsidP="009748DF">
      <w:pPr>
        <w:keepNext/>
        <w:spacing w:before="240" w:line="240" w:lineRule="auto"/>
        <w:rPr>
          <w:b/>
        </w:rPr>
      </w:pPr>
      <w:r w:rsidRPr="00026FF3">
        <w:rPr>
          <w:b/>
        </w:rPr>
        <w:t>HYDROCODONE</w:t>
      </w:r>
    </w:p>
    <w:p w14:paraId="2897F407" w14:textId="77777777" w:rsidR="009748DF" w:rsidRPr="00026FF3" w:rsidRDefault="001F6281" w:rsidP="009748DF">
      <w:pPr>
        <w:rPr>
          <w:b/>
        </w:rPr>
      </w:pPr>
      <w:r w:rsidRPr="00026FF3">
        <w:t>Schedule 8</w:t>
      </w:r>
      <w:r w:rsidR="009748DF" w:rsidRPr="00026FF3">
        <w:br/>
        <w:t>Appendix K, clause 1</w:t>
      </w:r>
    </w:p>
    <w:p w14:paraId="68796EBB" w14:textId="77777777" w:rsidR="009748DF" w:rsidRPr="00026FF3" w:rsidRDefault="009748DF" w:rsidP="009748DF">
      <w:pPr>
        <w:keepNext/>
        <w:spacing w:before="240" w:line="240" w:lineRule="auto"/>
        <w:rPr>
          <w:b/>
        </w:rPr>
      </w:pPr>
      <w:r w:rsidRPr="00026FF3">
        <w:rPr>
          <w:b/>
        </w:rPr>
        <w:t>HYDROCORTISONE</w:t>
      </w:r>
    </w:p>
    <w:p w14:paraId="1599F2FF"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4E0BEC2A" w14:textId="77777777" w:rsidR="009748DF" w:rsidRPr="00026FF3" w:rsidRDefault="009748DF" w:rsidP="009748DF">
      <w:pPr>
        <w:keepNext/>
        <w:spacing w:before="240" w:line="240" w:lineRule="auto"/>
        <w:rPr>
          <w:b/>
        </w:rPr>
      </w:pPr>
      <w:r w:rsidRPr="00026FF3">
        <w:rPr>
          <w:b/>
        </w:rPr>
        <w:t>HYDROCORTISONE ACETATE</w:t>
      </w:r>
    </w:p>
    <w:p w14:paraId="3A6FE4B2" w14:textId="77777777" w:rsidR="009748DF" w:rsidRPr="00026FF3" w:rsidRDefault="001F6281" w:rsidP="009748DF">
      <w:pPr>
        <w:rPr>
          <w:b/>
        </w:rPr>
      </w:pPr>
      <w:r w:rsidRPr="00026FF3">
        <w:t>Schedule 3</w:t>
      </w:r>
      <w:r w:rsidR="009748DF" w:rsidRPr="00026FF3">
        <w:br/>
      </w:r>
      <w:r w:rsidRPr="00026FF3">
        <w:t>Schedule 2</w:t>
      </w:r>
    </w:p>
    <w:p w14:paraId="71A5478B" w14:textId="77777777" w:rsidR="009748DF" w:rsidRPr="00026FF3" w:rsidRDefault="009748DF" w:rsidP="009748DF">
      <w:pPr>
        <w:keepNext/>
        <w:spacing w:before="240" w:line="240" w:lineRule="auto"/>
        <w:rPr>
          <w:b/>
        </w:rPr>
      </w:pPr>
      <w:r w:rsidRPr="00026FF3">
        <w:rPr>
          <w:b/>
        </w:rPr>
        <w:t>HYDROCYANIC ACID</w:t>
      </w:r>
      <w:r w:rsidRPr="00026FF3">
        <w:rPr>
          <w:b/>
        </w:rPr>
        <w:br/>
      </w:r>
      <w:r w:rsidRPr="00026FF3">
        <w:t>cross reference: CYANIDES</w:t>
      </w:r>
      <w:r w:rsidR="00D534C9" w:rsidRPr="00026FF3">
        <w:t>, APRICOT KERNELS</w:t>
      </w:r>
    </w:p>
    <w:p w14:paraId="6CB69941" w14:textId="77777777" w:rsidR="009748DF" w:rsidRPr="00026FF3" w:rsidRDefault="001F6281" w:rsidP="009748DF">
      <w:r w:rsidRPr="00026FF3">
        <w:t>Schedule 7</w:t>
      </w:r>
      <w:r w:rsidR="009748DF" w:rsidRPr="00026FF3">
        <w:br/>
      </w:r>
      <w:r w:rsidRPr="00026FF3">
        <w:t>Schedule 4</w:t>
      </w:r>
      <w:r w:rsidR="009748DF" w:rsidRPr="00026FF3">
        <w:br/>
        <w:t xml:space="preserve">Appendix F, </w:t>
      </w:r>
      <w:r w:rsidRPr="00026FF3">
        <w:t>clause 4</w:t>
      </w:r>
      <w:r w:rsidR="009748DF" w:rsidRPr="00026FF3">
        <w:br/>
        <w:t>Appendix G, clause 1</w:t>
      </w:r>
      <w:r w:rsidR="009748DF" w:rsidRPr="00026FF3">
        <w:br/>
        <w:t>Appendix J, clause 1</w:t>
      </w:r>
    </w:p>
    <w:p w14:paraId="342232E6" w14:textId="77777777" w:rsidR="009748DF" w:rsidRPr="00026FF3" w:rsidRDefault="009748DF" w:rsidP="009748DF">
      <w:pPr>
        <w:keepNext/>
        <w:spacing w:before="240" w:line="240" w:lineRule="auto"/>
        <w:rPr>
          <w:b/>
        </w:rPr>
      </w:pPr>
      <w:r w:rsidRPr="00026FF3">
        <w:rPr>
          <w:b/>
        </w:rPr>
        <w:t>HYDROFLUMETHIAZIDE</w:t>
      </w:r>
    </w:p>
    <w:p w14:paraId="1F0764C5" w14:textId="77777777" w:rsidR="009748DF" w:rsidRPr="00026FF3" w:rsidRDefault="001F6281" w:rsidP="009748DF">
      <w:pPr>
        <w:rPr>
          <w:b/>
        </w:rPr>
      </w:pPr>
      <w:r w:rsidRPr="00026FF3">
        <w:t>Schedule 4</w:t>
      </w:r>
    </w:p>
    <w:p w14:paraId="79B18A6B" w14:textId="77777777" w:rsidR="009748DF" w:rsidRPr="00026FF3" w:rsidRDefault="009748DF" w:rsidP="009748DF">
      <w:pPr>
        <w:keepNext/>
        <w:spacing w:before="240" w:line="240" w:lineRule="auto"/>
        <w:rPr>
          <w:b/>
        </w:rPr>
      </w:pPr>
      <w:r w:rsidRPr="00026FF3">
        <w:rPr>
          <w:b/>
        </w:rPr>
        <w:t>HYDROFLUORIC ACID</w:t>
      </w:r>
      <w:r w:rsidRPr="00026FF3">
        <w:rPr>
          <w:b/>
        </w:rPr>
        <w:br/>
      </w:r>
      <w:r w:rsidRPr="00026FF3">
        <w:t>cross reference: HYDROGEN FLUORIDE</w:t>
      </w:r>
    </w:p>
    <w:p w14:paraId="2B181532"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55F1EF69" w14:textId="77777777" w:rsidR="009748DF" w:rsidRPr="00026FF3" w:rsidRDefault="009748DF" w:rsidP="009748DF">
      <w:r w:rsidRPr="00026FF3">
        <w:t xml:space="preserve">Appendix E, </w:t>
      </w:r>
      <w:r w:rsidR="001F6281" w:rsidRPr="00026FF3">
        <w:t>clause 3</w:t>
      </w:r>
    </w:p>
    <w:p w14:paraId="3D7A7D97" w14:textId="77777777" w:rsidR="009748DF" w:rsidRPr="00026FF3" w:rsidRDefault="009748DF" w:rsidP="009748DF">
      <w:r w:rsidRPr="00026FF3">
        <w:t xml:space="preserve">Appendix F, </w:t>
      </w:r>
      <w:r w:rsidR="001F6281" w:rsidRPr="00026FF3">
        <w:t>clause 4</w:t>
      </w:r>
      <w:r w:rsidRPr="00026FF3">
        <w:br/>
        <w:t>Appendix J, clause 1</w:t>
      </w:r>
    </w:p>
    <w:p w14:paraId="1F30D9A8" w14:textId="77777777" w:rsidR="009748DF" w:rsidRPr="00026FF3" w:rsidRDefault="009748DF" w:rsidP="009748DF">
      <w:pPr>
        <w:keepNext/>
        <w:spacing w:before="240" w:line="240" w:lineRule="auto"/>
        <w:rPr>
          <w:b/>
        </w:rPr>
      </w:pPr>
      <w:r w:rsidRPr="00026FF3">
        <w:rPr>
          <w:b/>
        </w:rPr>
        <w:t>HYDROGEN PEROXIDE</w:t>
      </w:r>
    </w:p>
    <w:p w14:paraId="301AC6AB"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E445049" w14:textId="77777777" w:rsidR="009748DF" w:rsidRPr="00026FF3" w:rsidRDefault="009748DF" w:rsidP="009748DF">
      <w:pPr>
        <w:keepNext/>
        <w:spacing w:before="240" w:line="240" w:lineRule="auto"/>
        <w:rPr>
          <w:b/>
        </w:rPr>
      </w:pPr>
      <w:r w:rsidRPr="00026FF3">
        <w:rPr>
          <w:b/>
        </w:rPr>
        <w:t>HYDROGEN SULFIDE</w:t>
      </w:r>
    </w:p>
    <w:p w14:paraId="6DC8C2E7" w14:textId="77777777" w:rsidR="009748DF" w:rsidRPr="00026FF3" w:rsidRDefault="001F6281" w:rsidP="009748DF">
      <w:pPr>
        <w:rPr>
          <w:b/>
        </w:rPr>
      </w:pPr>
      <w:r w:rsidRPr="00026FF3">
        <w:t>Schedule 7</w:t>
      </w:r>
    </w:p>
    <w:p w14:paraId="49EA1593" w14:textId="77777777" w:rsidR="009748DF" w:rsidRPr="00026FF3" w:rsidRDefault="009748DF" w:rsidP="009748DF">
      <w:pPr>
        <w:keepNext/>
        <w:spacing w:before="240" w:line="240" w:lineRule="auto"/>
        <w:rPr>
          <w:b/>
        </w:rPr>
      </w:pPr>
      <w:r w:rsidRPr="00026FF3">
        <w:rPr>
          <w:b/>
        </w:rPr>
        <w:t>HYDROMORPHINOL</w:t>
      </w:r>
    </w:p>
    <w:p w14:paraId="344A7368" w14:textId="77777777" w:rsidR="009748DF" w:rsidRPr="00026FF3" w:rsidRDefault="001F6281" w:rsidP="009748DF">
      <w:pPr>
        <w:rPr>
          <w:b/>
        </w:rPr>
      </w:pPr>
      <w:r w:rsidRPr="00026FF3">
        <w:t>Schedule 8</w:t>
      </w:r>
    </w:p>
    <w:p w14:paraId="273A2FCE" w14:textId="77777777" w:rsidR="009748DF" w:rsidRPr="00026FF3" w:rsidRDefault="009748DF" w:rsidP="009748DF">
      <w:pPr>
        <w:keepNext/>
        <w:spacing w:before="240" w:line="240" w:lineRule="auto"/>
        <w:rPr>
          <w:b/>
        </w:rPr>
      </w:pPr>
      <w:r w:rsidRPr="00026FF3">
        <w:rPr>
          <w:b/>
        </w:rPr>
        <w:t>HYDROMORPHONE</w:t>
      </w:r>
    </w:p>
    <w:p w14:paraId="7E48AF33" w14:textId="77777777" w:rsidR="009748DF" w:rsidRPr="00026FF3" w:rsidRDefault="001F6281" w:rsidP="009748DF">
      <w:pPr>
        <w:rPr>
          <w:b/>
        </w:rPr>
      </w:pPr>
      <w:r w:rsidRPr="00026FF3">
        <w:t>Schedule 8</w:t>
      </w:r>
      <w:r w:rsidR="009748DF" w:rsidRPr="00026FF3">
        <w:br/>
        <w:t>Appendix K, clause 1</w:t>
      </w:r>
    </w:p>
    <w:p w14:paraId="45762EAA" w14:textId="77777777" w:rsidR="009748DF" w:rsidRPr="00026FF3" w:rsidRDefault="009748DF" w:rsidP="009748DF">
      <w:pPr>
        <w:keepNext/>
        <w:spacing w:before="240" w:line="240" w:lineRule="auto"/>
        <w:rPr>
          <w:b/>
        </w:rPr>
      </w:pPr>
      <w:r w:rsidRPr="00026FF3">
        <w:rPr>
          <w:b/>
        </w:rPr>
        <w:t>HYDROPRENE</w:t>
      </w:r>
    </w:p>
    <w:p w14:paraId="61E90267" w14:textId="77777777" w:rsidR="009748DF" w:rsidRPr="00026FF3" w:rsidRDefault="009748DF" w:rsidP="009748DF">
      <w:pPr>
        <w:rPr>
          <w:b/>
        </w:rPr>
      </w:pPr>
      <w:r w:rsidRPr="00026FF3">
        <w:t xml:space="preserve">Appendix B, </w:t>
      </w:r>
      <w:r w:rsidR="001F6281" w:rsidRPr="00026FF3">
        <w:t>clause 3</w:t>
      </w:r>
    </w:p>
    <w:p w14:paraId="430E10AB" w14:textId="77777777" w:rsidR="009748DF" w:rsidRPr="00026FF3" w:rsidRDefault="009748DF" w:rsidP="009748DF">
      <w:pPr>
        <w:keepNext/>
        <w:spacing w:before="240" w:line="240" w:lineRule="auto"/>
        <w:rPr>
          <w:b/>
        </w:rPr>
      </w:pPr>
      <w:r w:rsidRPr="00026FF3">
        <w:rPr>
          <w:b/>
        </w:rPr>
        <w:t>HYDROQUINONE</w:t>
      </w:r>
      <w:r w:rsidRPr="00026FF3">
        <w:rPr>
          <w:b/>
        </w:rPr>
        <w:br/>
      </w:r>
      <w:r w:rsidRPr="00026FF3">
        <w:t>cross reference: ARBUTIN, GLYCOSYLATED HYDROQUINONE, MONOBENZONE</w:t>
      </w:r>
    </w:p>
    <w:p w14:paraId="0DA25581" w14:textId="77777777" w:rsidR="009748DF" w:rsidRPr="00026FF3" w:rsidRDefault="001F6281" w:rsidP="009748DF">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27B6E020" w14:textId="77777777" w:rsidR="009748DF" w:rsidRPr="00026FF3" w:rsidRDefault="009748DF" w:rsidP="009748DF">
      <w:pPr>
        <w:keepNext/>
        <w:spacing w:before="240" w:line="240" w:lineRule="auto"/>
        <w:rPr>
          <w:b/>
        </w:rPr>
      </w:pPr>
      <w:r w:rsidRPr="00026FF3">
        <w:rPr>
          <w:b/>
        </w:rPr>
        <w:t>HYDROSILICOFLUORIC ACID</w:t>
      </w:r>
      <w:r w:rsidRPr="00026FF3">
        <w:rPr>
          <w:b/>
        </w:rPr>
        <w:br/>
      </w:r>
      <w:r w:rsidRPr="00026FF3">
        <w:t>cross reference: FLUOROSILICIC ACID, HEXAFLUOROSILIC ACID, HYDROFLUOSILICIC ACID, SILICOFLUORIC ACID</w:t>
      </w:r>
    </w:p>
    <w:p w14:paraId="2DC0F030"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5DCB1CA1"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HYDROXYBUTANOIC ACID</w:t>
      </w:r>
    </w:p>
    <w:p w14:paraId="5416395C" w14:textId="77777777" w:rsidR="009748DF" w:rsidRPr="00026FF3" w:rsidRDefault="009748DF" w:rsidP="009748DF">
      <w:pPr>
        <w:rPr>
          <w:b/>
        </w:rPr>
      </w:pPr>
      <w:r w:rsidRPr="00026FF3">
        <w:t>Schedule 9</w:t>
      </w:r>
    </w:p>
    <w:p w14:paraId="73A35556" w14:textId="77777777" w:rsidR="009748DF" w:rsidRPr="00026FF3" w:rsidRDefault="009748DF" w:rsidP="009748DF">
      <w:pPr>
        <w:keepNext/>
        <w:spacing w:before="240" w:line="240" w:lineRule="auto"/>
        <w:rPr>
          <w:b/>
        </w:rPr>
      </w:pPr>
      <w:r w:rsidRPr="00026FF3">
        <w:rPr>
          <w:b/>
        </w:rPr>
        <w:t xml:space="preserve">HYDROXYCARBAMIDE </w:t>
      </w:r>
    </w:p>
    <w:p w14:paraId="5C0DB90E" w14:textId="77777777" w:rsidR="009748DF" w:rsidRPr="00026FF3" w:rsidRDefault="001F6281" w:rsidP="009748DF">
      <w:pPr>
        <w:spacing w:line="240" w:lineRule="auto"/>
      </w:pPr>
      <w:r w:rsidRPr="00026FF3">
        <w:t>Schedule 4</w:t>
      </w:r>
    </w:p>
    <w:p w14:paraId="15812ED2" w14:textId="77777777" w:rsidR="009748DF" w:rsidRPr="00026FF3" w:rsidRDefault="009748DF" w:rsidP="009748DF">
      <w:pPr>
        <w:keepNext/>
        <w:spacing w:before="240" w:line="240" w:lineRule="auto"/>
        <w:rPr>
          <w:b/>
        </w:rPr>
      </w:pPr>
      <w:r w:rsidRPr="00026FF3">
        <w:rPr>
          <w:b/>
        </w:rPr>
        <w:t>HYDROXYCHLOROQUINE</w:t>
      </w:r>
    </w:p>
    <w:p w14:paraId="17EDF4E0" w14:textId="77777777" w:rsidR="009748DF" w:rsidRPr="00026FF3" w:rsidRDefault="001F6281" w:rsidP="009748DF">
      <w:pPr>
        <w:rPr>
          <w:b/>
        </w:rPr>
      </w:pPr>
      <w:r w:rsidRPr="00026FF3">
        <w:t>Schedule 4</w:t>
      </w:r>
      <w:r w:rsidR="009748DF" w:rsidRPr="00026FF3">
        <w:br/>
        <w:t>Appendix D, clause 8</w:t>
      </w:r>
    </w:p>
    <w:p w14:paraId="1ED7ECE6" w14:textId="77777777" w:rsidR="009748DF" w:rsidRPr="00026FF3" w:rsidRDefault="009748DF" w:rsidP="009748DF">
      <w:pPr>
        <w:keepNext/>
        <w:spacing w:before="240" w:line="240" w:lineRule="auto"/>
      </w:pPr>
      <w:r w:rsidRPr="00026FF3">
        <w:rPr>
          <w:b/>
        </w:rPr>
        <w:t>2</w:t>
      </w:r>
      <w:r w:rsidR="00026FF3">
        <w:rPr>
          <w:b/>
        </w:rPr>
        <w:noBreakHyphen/>
      </w:r>
      <w:r w:rsidRPr="00026FF3">
        <w:rPr>
          <w:b/>
        </w:rPr>
        <w:t>[(1</w:t>
      </w:r>
      <w:r w:rsidRPr="00026FF3">
        <w:rPr>
          <w:b/>
          <w:i/>
        </w:rPr>
        <w:t>R</w:t>
      </w:r>
      <w:r w:rsidRPr="00026FF3">
        <w:rPr>
          <w:b/>
        </w:rPr>
        <w:t>,3</w:t>
      </w:r>
      <w:r w:rsidRPr="00026FF3">
        <w:rPr>
          <w:b/>
          <w:i/>
        </w:rPr>
        <w:t>S</w:t>
      </w:r>
      <w:r w:rsidRPr="00026FF3">
        <w:rPr>
          <w:b/>
        </w:rPr>
        <w:t>)</w:t>
      </w:r>
      <w:r w:rsidR="00026FF3">
        <w:rPr>
          <w:b/>
        </w:rPr>
        <w:noBreakHyphen/>
      </w:r>
      <w:r w:rsidRPr="00026FF3">
        <w:rPr>
          <w:b/>
        </w:rPr>
        <w:t>3</w:t>
      </w:r>
      <w:r w:rsidR="00026FF3">
        <w:rPr>
          <w:b/>
        </w:rPr>
        <w:noBreakHyphen/>
      </w:r>
      <w:r w:rsidRPr="00026FF3">
        <w:rPr>
          <w:b/>
        </w:rPr>
        <w:t>HYDROXYCYCLOHEXYL]</w:t>
      </w:r>
      <w:r w:rsidR="00026FF3">
        <w:rPr>
          <w:b/>
        </w:rPr>
        <w:noBreakHyphen/>
      </w:r>
      <w:r w:rsidRPr="00026FF3">
        <w:rPr>
          <w:b/>
        </w:rPr>
        <w:t>5</w:t>
      </w:r>
      <w:r w:rsidR="00026FF3">
        <w:rPr>
          <w:b/>
        </w:rPr>
        <w:noBreakHyphen/>
      </w:r>
      <w:r w:rsidRPr="00026FF3">
        <w:rPr>
          <w:b/>
        </w:rPr>
        <w:t>(2</w:t>
      </w:r>
      <w:r w:rsidR="00026FF3">
        <w:rPr>
          <w:b/>
        </w:rPr>
        <w:noBreakHyphen/>
      </w:r>
      <w:r w:rsidRPr="00026FF3">
        <w:rPr>
          <w:b/>
        </w:rPr>
        <w:t>METHYLNONAN</w:t>
      </w:r>
      <w:r w:rsidR="00026FF3">
        <w:rPr>
          <w:b/>
        </w:rPr>
        <w:noBreakHyphen/>
      </w:r>
      <w:r w:rsidRPr="00026FF3">
        <w:rPr>
          <w:b/>
        </w:rPr>
        <w:t>2</w:t>
      </w:r>
      <w:r w:rsidR="00026FF3">
        <w:rPr>
          <w:b/>
        </w:rPr>
        <w:noBreakHyphen/>
      </w:r>
      <w:r w:rsidRPr="00026FF3">
        <w:rPr>
          <w:b/>
        </w:rPr>
        <w:t>YL)PHENOL</w:t>
      </w:r>
      <w:r w:rsidRPr="00026FF3">
        <w:rPr>
          <w:b/>
        </w:rPr>
        <w:tab/>
      </w:r>
      <w:r w:rsidRPr="00026FF3">
        <w:rPr>
          <w:b/>
        </w:rPr>
        <w:br/>
      </w:r>
      <w:r w:rsidRPr="00026FF3">
        <w:t>cross reference: CANNABICYCLOHEXANOL, CP 47,497 C8 HOMOLOGUE, CP 47,497</w:t>
      </w:r>
    </w:p>
    <w:p w14:paraId="5CA7FDE2" w14:textId="77777777" w:rsidR="009748DF" w:rsidRPr="00026FF3" w:rsidRDefault="009748DF" w:rsidP="009748DF">
      <w:pPr>
        <w:rPr>
          <w:b/>
        </w:rPr>
      </w:pPr>
      <w:r w:rsidRPr="00026FF3">
        <w:t>Schedule 9</w:t>
      </w:r>
    </w:p>
    <w:p w14:paraId="33C3A823" w14:textId="77777777" w:rsidR="009748DF" w:rsidRPr="00026FF3" w:rsidRDefault="009748DF" w:rsidP="009748DF">
      <w:pPr>
        <w:keepNext/>
        <w:spacing w:before="240" w:line="240" w:lineRule="auto"/>
        <w:rPr>
          <w:b/>
        </w:rPr>
      </w:pPr>
      <w:r w:rsidRPr="00026FF3">
        <w:rPr>
          <w:b/>
        </w:rPr>
        <w:t>HYDROXYEPHEDRINE</w:t>
      </w:r>
    </w:p>
    <w:p w14:paraId="741602CE" w14:textId="77777777" w:rsidR="009748DF" w:rsidRPr="00026FF3" w:rsidRDefault="001F6281" w:rsidP="009748DF">
      <w:pPr>
        <w:rPr>
          <w:b/>
        </w:rPr>
      </w:pPr>
      <w:r w:rsidRPr="00026FF3">
        <w:t>Schedule 4</w:t>
      </w:r>
    </w:p>
    <w:p w14:paraId="0B768C9B" w14:textId="77777777" w:rsidR="009748DF" w:rsidRPr="00026FF3" w:rsidRDefault="009748DF" w:rsidP="009748DF">
      <w:pPr>
        <w:keepNext/>
        <w:spacing w:before="240" w:line="240" w:lineRule="auto"/>
      </w:pPr>
      <w:r w:rsidRPr="00026FF3">
        <w:rPr>
          <w:b/>
        </w:rPr>
        <w:t>4</w:t>
      </w:r>
      <w:r w:rsidR="00026FF3">
        <w:rPr>
          <w:b/>
        </w:rPr>
        <w:noBreakHyphen/>
      </w:r>
      <w:r w:rsidRPr="00026FF3">
        <w:rPr>
          <w:b/>
        </w:rPr>
        <w:t>[(2</w:t>
      </w:r>
      <w:r w:rsidR="00026FF3">
        <w:rPr>
          <w:b/>
        </w:rPr>
        <w:noBreakHyphen/>
      </w:r>
      <w:r w:rsidRPr="00026FF3">
        <w:rPr>
          <w:b/>
        </w:rPr>
        <w:t>HYDROXYETHYL)AMINO]</w:t>
      </w:r>
      <w:r w:rsidR="00026FF3">
        <w:rPr>
          <w:b/>
        </w:rPr>
        <w:noBreakHyphen/>
      </w:r>
      <w:r w:rsidRPr="00026FF3">
        <w:rPr>
          <w:b/>
        </w:rPr>
        <w:t>3</w:t>
      </w:r>
      <w:r w:rsidR="00026FF3">
        <w:rPr>
          <w:b/>
        </w:rPr>
        <w:noBreakHyphen/>
      </w:r>
      <w:r w:rsidRPr="00026FF3">
        <w:rPr>
          <w:b/>
        </w:rPr>
        <w:t>NITROPHENOL</w:t>
      </w:r>
      <w:r w:rsidRPr="00026FF3">
        <w:rPr>
          <w:b/>
        </w:rPr>
        <w:br/>
      </w:r>
      <w:r w:rsidRPr="00026FF3">
        <w:t>cross reference: 3</w:t>
      </w:r>
      <w:r w:rsidR="00026FF3">
        <w:noBreakHyphen/>
      </w:r>
      <w:r w:rsidRPr="00026FF3">
        <w:t>NITRO</w:t>
      </w:r>
      <w:r w:rsidR="00026FF3">
        <w:noBreakHyphen/>
      </w:r>
      <w:r w:rsidRPr="00026FF3">
        <w:rPr>
          <w:i/>
        </w:rPr>
        <w:t>p</w:t>
      </w:r>
      <w:r w:rsidR="00026FF3">
        <w:noBreakHyphen/>
      </w:r>
      <w:r w:rsidRPr="00026FF3">
        <w:t>HYDROXYETHYLAMINOPHENOL</w:t>
      </w:r>
    </w:p>
    <w:p w14:paraId="5DFCBBD9"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 xml:space="preserve">HYDROXYETHYL METHACRYLATE </w:t>
      </w:r>
    </w:p>
    <w:p w14:paraId="43BF4DBF"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1D167108" w14:textId="77777777" w:rsidR="009748DF" w:rsidRPr="00026FF3" w:rsidRDefault="009748DF" w:rsidP="009748DF">
      <w:pPr>
        <w:keepNext/>
        <w:spacing w:before="240" w:line="240" w:lineRule="auto"/>
        <w:rPr>
          <w:b/>
        </w:rPr>
      </w:pPr>
      <w:r w:rsidRPr="00026FF3">
        <w:rPr>
          <w:b/>
        </w:rPr>
        <w:t>HYDROXYETHYL</w:t>
      </w:r>
      <w:r w:rsidR="00026FF3">
        <w:rPr>
          <w:b/>
        </w:rPr>
        <w:noBreakHyphen/>
      </w:r>
      <w:r w:rsidRPr="00026FF3">
        <w:rPr>
          <w:b/>
        </w:rPr>
        <w:t>3,4</w:t>
      </w:r>
      <w:r w:rsidR="00026FF3">
        <w:rPr>
          <w:b/>
        </w:rPr>
        <w:noBreakHyphen/>
      </w:r>
      <w:r w:rsidRPr="00026FF3">
        <w:rPr>
          <w:b/>
        </w:rPr>
        <w:t>METHYLENEDIOXYANILINE</w:t>
      </w:r>
    </w:p>
    <w:p w14:paraId="00FAEED1"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5A8702A" w14:textId="77777777" w:rsidR="009748DF" w:rsidRPr="00026FF3" w:rsidRDefault="009748DF" w:rsidP="009748DF">
      <w:pPr>
        <w:keepNext/>
        <w:spacing w:before="240" w:line="240" w:lineRule="auto"/>
      </w:pPr>
      <w:r w:rsidRPr="00026FF3">
        <w:rPr>
          <w:b/>
        </w:rPr>
        <w:t>[7</w:t>
      </w:r>
      <w:r w:rsidR="00026FF3">
        <w:rPr>
          <w:b/>
        </w:rPr>
        <w:noBreakHyphen/>
      </w:r>
      <w:r w:rsidRPr="00026FF3">
        <w:rPr>
          <w:b/>
        </w:rPr>
        <w:t>HYDROXY</w:t>
      </w:r>
      <w:r w:rsidR="00026FF3">
        <w:rPr>
          <w:b/>
        </w:rPr>
        <w:noBreakHyphen/>
      </w:r>
      <w:r w:rsidRPr="00026FF3">
        <w:rPr>
          <w:b/>
        </w:rPr>
        <w:t>8</w:t>
      </w:r>
      <w:r w:rsidR="00026FF3">
        <w:rPr>
          <w:b/>
        </w:rPr>
        <w:noBreakHyphen/>
      </w:r>
      <w:r w:rsidRPr="00026FF3">
        <w:rPr>
          <w:b/>
        </w:rPr>
        <w:t>[(2</w:t>
      </w:r>
      <w:r w:rsidR="00026FF3">
        <w:rPr>
          <w:b/>
        </w:rPr>
        <w:noBreakHyphen/>
      </w:r>
      <w:r w:rsidRPr="00026FF3">
        <w:rPr>
          <w:b/>
        </w:rPr>
        <w:t xml:space="preserve"> METHOXYPHENYL)AZO]</w:t>
      </w:r>
      <w:r w:rsidR="00026FF3">
        <w:rPr>
          <w:b/>
        </w:rPr>
        <w:noBreakHyphen/>
      </w:r>
      <w:r w:rsidRPr="00026FF3">
        <w:rPr>
          <w:b/>
        </w:rPr>
        <w:t>2</w:t>
      </w:r>
      <w:r w:rsidR="00026FF3">
        <w:rPr>
          <w:b/>
        </w:rPr>
        <w:noBreakHyphen/>
      </w:r>
      <w:r w:rsidRPr="00026FF3">
        <w:rPr>
          <w:b/>
        </w:rPr>
        <w:t>NAPHTHYL]TRIMETHYLAMMONIUM CHLORIDE (CAS No. 68391</w:t>
      </w:r>
      <w:r w:rsidR="00026FF3">
        <w:rPr>
          <w:b/>
        </w:rPr>
        <w:noBreakHyphen/>
      </w:r>
      <w:r w:rsidRPr="00026FF3">
        <w:rPr>
          <w:b/>
        </w:rPr>
        <w:t>30</w:t>
      </w:r>
      <w:r w:rsidR="00026FF3">
        <w:rPr>
          <w:b/>
        </w:rPr>
        <w:noBreakHyphen/>
      </w:r>
      <w:r w:rsidRPr="00026FF3">
        <w:rPr>
          <w:b/>
        </w:rPr>
        <w:t>0)</w:t>
      </w:r>
      <w:r w:rsidRPr="00026FF3">
        <w:rPr>
          <w:b/>
        </w:rPr>
        <w:br/>
      </w:r>
      <w:r w:rsidRPr="00026FF3">
        <w:t>cross reference: BASIC RED 76 (CAS No. 68391</w:t>
      </w:r>
      <w:r w:rsidR="00026FF3">
        <w:noBreakHyphen/>
      </w:r>
      <w:r w:rsidRPr="00026FF3">
        <w:t>30</w:t>
      </w:r>
      <w:r w:rsidR="00026FF3">
        <w:noBreakHyphen/>
      </w:r>
      <w:r w:rsidRPr="00026FF3">
        <w:t>0)</w:t>
      </w:r>
    </w:p>
    <w:p w14:paraId="19E3C37E" w14:textId="77777777" w:rsidR="009748DF" w:rsidRPr="00026FF3" w:rsidRDefault="009748DF" w:rsidP="009748DF">
      <w:pPr>
        <w:keepNext/>
        <w:spacing w:before="240" w:line="240" w:lineRule="auto"/>
        <w:rPr>
          <w:b/>
        </w:rPr>
      </w:pPr>
      <w:r w:rsidRPr="00026FF3">
        <w:rPr>
          <w:b/>
        </w:rPr>
        <w:t>HYDROXYPETHIDINE</w:t>
      </w:r>
    </w:p>
    <w:p w14:paraId="51CF7B9C" w14:textId="77777777" w:rsidR="009748DF" w:rsidRPr="00026FF3" w:rsidRDefault="009748DF" w:rsidP="009748DF">
      <w:pPr>
        <w:rPr>
          <w:b/>
        </w:rPr>
      </w:pPr>
      <w:r w:rsidRPr="00026FF3">
        <w:t>Schedule 9</w:t>
      </w:r>
    </w:p>
    <w:p w14:paraId="1FC5EA6A" w14:textId="77777777" w:rsidR="009748DF" w:rsidRPr="00026FF3" w:rsidRDefault="009748DF" w:rsidP="009748DF">
      <w:pPr>
        <w:keepNext/>
        <w:spacing w:before="240" w:line="240" w:lineRule="auto"/>
        <w:rPr>
          <w:b/>
        </w:rPr>
      </w:pPr>
      <w:r w:rsidRPr="00026FF3">
        <w:rPr>
          <w:b/>
        </w:rPr>
        <w:t>HYDROXYPHENAMATE</w:t>
      </w:r>
    </w:p>
    <w:p w14:paraId="06BE96B7" w14:textId="77777777" w:rsidR="009748DF" w:rsidRPr="00026FF3" w:rsidRDefault="001F6281" w:rsidP="009748DF">
      <w:pPr>
        <w:rPr>
          <w:b/>
        </w:rPr>
      </w:pPr>
      <w:r w:rsidRPr="00026FF3">
        <w:t>Schedule 4</w:t>
      </w:r>
    </w:p>
    <w:p w14:paraId="58A8926B" w14:textId="77777777" w:rsidR="009748DF" w:rsidRPr="00026FF3" w:rsidRDefault="009748DF" w:rsidP="009748DF">
      <w:pPr>
        <w:keepNext/>
        <w:spacing w:before="240" w:line="240" w:lineRule="auto"/>
        <w:rPr>
          <w:b/>
        </w:rPr>
      </w:pPr>
      <w:r w:rsidRPr="00026FF3">
        <w:rPr>
          <w:b/>
        </w:rPr>
        <w:t>HYDROXYPROGESTERONE</w:t>
      </w:r>
    </w:p>
    <w:p w14:paraId="5605E597" w14:textId="77777777" w:rsidR="009748DF" w:rsidRPr="00026FF3" w:rsidRDefault="001F6281" w:rsidP="009748DF">
      <w:pPr>
        <w:rPr>
          <w:b/>
        </w:rPr>
      </w:pPr>
      <w:r w:rsidRPr="00026FF3">
        <w:t>Schedule 4</w:t>
      </w:r>
    </w:p>
    <w:p w14:paraId="3B45C013" w14:textId="77777777" w:rsidR="009748DF" w:rsidRPr="00026FF3" w:rsidRDefault="009748DF" w:rsidP="009748DF">
      <w:pPr>
        <w:keepNext/>
        <w:spacing w:before="240" w:line="240" w:lineRule="auto"/>
      </w:pPr>
      <w:r w:rsidRPr="00026FF3">
        <w:rPr>
          <w:b/>
        </w:rPr>
        <w:t>HYDROXYPROPYL CELLULOSE</w:t>
      </w:r>
    </w:p>
    <w:p w14:paraId="7DE67A28" w14:textId="77777777" w:rsidR="009748DF" w:rsidRPr="00026FF3" w:rsidRDefault="009748DF" w:rsidP="009748DF">
      <w:r w:rsidRPr="00026FF3">
        <w:t xml:space="preserve">Appendix B, </w:t>
      </w:r>
      <w:r w:rsidR="001F6281" w:rsidRPr="00026FF3">
        <w:t>clause 3</w:t>
      </w:r>
    </w:p>
    <w:p w14:paraId="0DE947E5"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HYDROXYPROPYL METHACRYLATE</w:t>
      </w:r>
    </w:p>
    <w:p w14:paraId="4977DD4E" w14:textId="77777777" w:rsidR="009748DF" w:rsidRPr="00026FF3" w:rsidRDefault="001F6281" w:rsidP="009748DF">
      <w:pPr>
        <w:rPr>
          <w:b/>
        </w:rPr>
      </w:pPr>
      <w:r w:rsidRPr="00026FF3">
        <w:t>Schedule 5</w:t>
      </w:r>
    </w:p>
    <w:p w14:paraId="1671CD42" w14:textId="77777777" w:rsidR="009748DF" w:rsidRPr="00026FF3" w:rsidRDefault="009748DF" w:rsidP="009748DF">
      <w:pPr>
        <w:keepNext/>
        <w:spacing w:before="240" w:line="240" w:lineRule="auto"/>
      </w:pPr>
      <w:r w:rsidRPr="00026FF3">
        <w:rPr>
          <w:b/>
        </w:rPr>
        <w:t>8</w:t>
      </w:r>
      <w:r w:rsidR="00026FF3">
        <w:rPr>
          <w:b/>
        </w:rPr>
        <w:noBreakHyphen/>
      </w:r>
      <w:r w:rsidRPr="00026FF3">
        <w:rPr>
          <w:b/>
        </w:rPr>
        <w:t>HYDROXYQUINOLINE</w:t>
      </w:r>
      <w:r w:rsidRPr="00026FF3">
        <w:rPr>
          <w:b/>
        </w:rPr>
        <w:br/>
      </w:r>
      <w:r w:rsidRPr="00026FF3">
        <w:t>cross reference: OXYQUINOLINE</w:t>
      </w:r>
    </w:p>
    <w:p w14:paraId="26DC213D" w14:textId="77777777" w:rsidR="009748DF" w:rsidRPr="00026FF3" w:rsidRDefault="009748DF" w:rsidP="009748DF">
      <w:pPr>
        <w:keepNext/>
        <w:spacing w:before="240" w:line="240" w:lineRule="auto"/>
      </w:pPr>
      <w:r w:rsidRPr="00026FF3">
        <w:rPr>
          <w:b/>
        </w:rPr>
        <w:t>HYDROXYSTENOZOL</w:t>
      </w:r>
    </w:p>
    <w:p w14:paraId="65F3E6D7" w14:textId="77777777" w:rsidR="009748DF" w:rsidRPr="00026FF3" w:rsidRDefault="001F6281" w:rsidP="009748DF">
      <w:pPr>
        <w:rPr>
          <w:b/>
        </w:rPr>
      </w:pPr>
      <w:r w:rsidRPr="00026FF3">
        <w:t>Schedule 4</w:t>
      </w:r>
      <w:r w:rsidR="009748DF" w:rsidRPr="00026FF3">
        <w:br/>
        <w:t>Appendix D, clause 5 (Anabolic and/or androgenic steroidal agents)</w:t>
      </w:r>
    </w:p>
    <w:p w14:paraId="58EBC376" w14:textId="77777777" w:rsidR="009748DF" w:rsidRPr="00026FF3" w:rsidRDefault="009748DF" w:rsidP="009748DF">
      <w:pPr>
        <w:keepNext/>
        <w:spacing w:before="240" w:line="240" w:lineRule="auto"/>
      </w:pPr>
      <w:r w:rsidRPr="00026FF3">
        <w:rPr>
          <w:b/>
        </w:rPr>
        <w:t>HYDROXYUREA</w:t>
      </w:r>
      <w:r w:rsidRPr="00026FF3">
        <w:rPr>
          <w:b/>
        </w:rPr>
        <w:br/>
      </w:r>
      <w:r w:rsidRPr="00026FF3">
        <w:t>cross reference: HYDROXYCARBAMIDE</w:t>
      </w:r>
    </w:p>
    <w:p w14:paraId="67B65B49" w14:textId="77777777" w:rsidR="009748DF" w:rsidRPr="00026FF3" w:rsidRDefault="009748DF" w:rsidP="009748DF">
      <w:pPr>
        <w:keepNext/>
        <w:spacing w:before="240" w:line="240" w:lineRule="auto"/>
        <w:rPr>
          <w:b/>
        </w:rPr>
      </w:pPr>
      <w:r w:rsidRPr="00026FF3">
        <w:rPr>
          <w:b/>
        </w:rPr>
        <w:t>HYDROXYZINE</w:t>
      </w:r>
    </w:p>
    <w:p w14:paraId="59D8DC0E" w14:textId="77777777" w:rsidR="009748DF" w:rsidRPr="00026FF3" w:rsidRDefault="001F6281" w:rsidP="009748DF">
      <w:pPr>
        <w:rPr>
          <w:b/>
        </w:rPr>
      </w:pPr>
      <w:r w:rsidRPr="00026FF3">
        <w:t>Schedule 4</w:t>
      </w:r>
      <w:r w:rsidR="00D534C9" w:rsidRPr="00026FF3">
        <w:br/>
      </w:r>
      <w:r w:rsidR="009748DF" w:rsidRPr="00026FF3">
        <w:t>Appendix K, clause 1</w:t>
      </w:r>
    </w:p>
    <w:p w14:paraId="6F7EEB6F" w14:textId="77777777" w:rsidR="009748DF" w:rsidRPr="00026FF3" w:rsidRDefault="009748DF" w:rsidP="009748DF">
      <w:pPr>
        <w:keepNext/>
        <w:spacing w:before="240" w:line="240" w:lineRule="auto"/>
        <w:rPr>
          <w:b/>
        </w:rPr>
      </w:pPr>
      <w:r w:rsidRPr="00026FF3">
        <w:rPr>
          <w:b/>
        </w:rPr>
        <w:t>HYGROMYCIN</w:t>
      </w:r>
    </w:p>
    <w:p w14:paraId="731B062B" w14:textId="77777777" w:rsidR="009748DF" w:rsidRPr="00026FF3" w:rsidRDefault="001F6281" w:rsidP="009748DF">
      <w:pPr>
        <w:rPr>
          <w:b/>
        </w:rPr>
      </w:pPr>
      <w:r w:rsidRPr="00026FF3">
        <w:t>Schedule 4</w:t>
      </w:r>
    </w:p>
    <w:p w14:paraId="6EC8A1C5" w14:textId="77777777" w:rsidR="009748DF" w:rsidRPr="00026FF3" w:rsidRDefault="009748DF" w:rsidP="009748DF">
      <w:pPr>
        <w:keepNext/>
        <w:spacing w:before="240" w:line="240" w:lineRule="auto"/>
        <w:rPr>
          <w:b/>
        </w:rPr>
      </w:pPr>
      <w:r w:rsidRPr="00026FF3">
        <w:rPr>
          <w:b/>
        </w:rPr>
        <w:t>HYOSCINE</w:t>
      </w:r>
      <w:r w:rsidRPr="00026FF3">
        <w:rPr>
          <w:b/>
        </w:rPr>
        <w:br/>
      </w:r>
      <w:r w:rsidRPr="00026FF3">
        <w:t xml:space="preserve">cross reference: HYOSCINE BUTYLBROMIDE </w:t>
      </w:r>
    </w:p>
    <w:p w14:paraId="21F2F00A" w14:textId="77777777" w:rsidR="009748DF" w:rsidRPr="00026FF3" w:rsidRDefault="001F6281" w:rsidP="009748DF">
      <w:pPr>
        <w:rPr>
          <w:b/>
        </w:rPr>
      </w:pPr>
      <w:r w:rsidRPr="00026FF3">
        <w:t>Schedule 4</w:t>
      </w:r>
      <w:r w:rsidR="009748DF" w:rsidRPr="00026FF3">
        <w:br/>
      </w:r>
      <w:r w:rsidRPr="00026FF3">
        <w:t>Schedule 2</w:t>
      </w:r>
      <w:r w:rsidR="009748DF" w:rsidRPr="00026FF3">
        <w:br/>
        <w:t>Appendix G, clause 1</w:t>
      </w:r>
    </w:p>
    <w:p w14:paraId="7FEF71A4" w14:textId="77777777" w:rsidR="009748DF" w:rsidRPr="00026FF3" w:rsidRDefault="009748DF" w:rsidP="009748DF">
      <w:pPr>
        <w:keepNext/>
        <w:spacing w:before="240" w:line="240" w:lineRule="auto"/>
        <w:rPr>
          <w:b/>
        </w:rPr>
      </w:pPr>
      <w:r w:rsidRPr="00026FF3">
        <w:rPr>
          <w:b/>
        </w:rPr>
        <w:t>HYOSCINE BUTYLBROMIDE</w:t>
      </w:r>
    </w:p>
    <w:p w14:paraId="1FE7A1C2" w14:textId="77777777" w:rsidR="009748DF" w:rsidRPr="00026FF3" w:rsidRDefault="001F6281" w:rsidP="009748DF">
      <w:pPr>
        <w:spacing w:line="240" w:lineRule="auto"/>
      </w:pPr>
      <w:r w:rsidRPr="00026FF3">
        <w:t>Schedule 4</w:t>
      </w:r>
    </w:p>
    <w:p w14:paraId="143548A6" w14:textId="77777777" w:rsidR="009748DF" w:rsidRPr="00026FF3" w:rsidRDefault="001F6281" w:rsidP="009748DF">
      <w:pPr>
        <w:spacing w:line="240" w:lineRule="auto"/>
      </w:pPr>
      <w:r w:rsidRPr="00026FF3">
        <w:t>Schedule 3</w:t>
      </w:r>
    </w:p>
    <w:p w14:paraId="5B30D27B" w14:textId="77777777" w:rsidR="009748DF" w:rsidRPr="00026FF3" w:rsidRDefault="001F6281" w:rsidP="009748DF">
      <w:pPr>
        <w:spacing w:line="240" w:lineRule="auto"/>
      </w:pPr>
      <w:r w:rsidRPr="00026FF3">
        <w:t>Schedule 2</w:t>
      </w:r>
    </w:p>
    <w:p w14:paraId="7B07B224" w14:textId="77777777" w:rsidR="009748DF" w:rsidRPr="00026FF3" w:rsidRDefault="009748DF" w:rsidP="009748DF">
      <w:pPr>
        <w:spacing w:line="240" w:lineRule="auto"/>
        <w:rPr>
          <w:b/>
        </w:rPr>
      </w:pPr>
      <w:r w:rsidRPr="00026FF3">
        <w:t>Appendix H, clause 1</w:t>
      </w:r>
    </w:p>
    <w:p w14:paraId="7149F9C6" w14:textId="77777777" w:rsidR="009748DF" w:rsidRPr="00026FF3" w:rsidRDefault="009748DF" w:rsidP="009748DF">
      <w:pPr>
        <w:keepNext/>
        <w:spacing w:before="240" w:line="240" w:lineRule="auto"/>
        <w:rPr>
          <w:b/>
        </w:rPr>
      </w:pPr>
      <w:r w:rsidRPr="00026FF3">
        <w:rPr>
          <w:b/>
        </w:rPr>
        <w:t>HYOSCYAMINE</w:t>
      </w:r>
    </w:p>
    <w:p w14:paraId="3E0013F2" w14:textId="77777777" w:rsidR="00AE45C9" w:rsidRPr="00026FF3" w:rsidRDefault="00AE45C9" w:rsidP="009748DF">
      <w:r w:rsidRPr="00026FF3">
        <w:t>Schedule 4</w:t>
      </w:r>
    </w:p>
    <w:p w14:paraId="2409FDDD" w14:textId="77777777" w:rsidR="00AE45C9" w:rsidRPr="00026FF3" w:rsidRDefault="001F6281" w:rsidP="009748DF">
      <w:r w:rsidRPr="00026FF3">
        <w:t>Schedule 2</w:t>
      </w:r>
    </w:p>
    <w:p w14:paraId="2E5CBDAF" w14:textId="77777777" w:rsidR="009748DF" w:rsidRPr="00026FF3" w:rsidRDefault="009748DF" w:rsidP="009748DF">
      <w:pPr>
        <w:rPr>
          <w:b/>
        </w:rPr>
      </w:pPr>
      <w:r w:rsidRPr="00026FF3">
        <w:t>Appendix G, clause 1</w:t>
      </w:r>
    </w:p>
    <w:p w14:paraId="36E5B778" w14:textId="77777777" w:rsidR="009748DF" w:rsidRPr="00026FF3" w:rsidRDefault="009748DF" w:rsidP="009748DF">
      <w:pPr>
        <w:keepNext/>
        <w:spacing w:before="240" w:line="240" w:lineRule="auto"/>
        <w:rPr>
          <w:b/>
        </w:rPr>
      </w:pPr>
      <w:r w:rsidRPr="00026FF3">
        <w:rPr>
          <w:b/>
        </w:rPr>
        <w:t>HYOSCYAMUS NIGER</w:t>
      </w:r>
    </w:p>
    <w:p w14:paraId="25BC48B8" w14:textId="77777777" w:rsidR="00AE45C9" w:rsidRPr="00026FF3" w:rsidRDefault="00AE45C9" w:rsidP="009748DF">
      <w:r w:rsidRPr="00026FF3">
        <w:t>Schedule 4</w:t>
      </w:r>
    </w:p>
    <w:p w14:paraId="433E7151" w14:textId="77777777" w:rsidR="00AE45C9" w:rsidRPr="00026FF3" w:rsidRDefault="001F6281" w:rsidP="009748DF">
      <w:r w:rsidRPr="00026FF3">
        <w:t>Schedule 2</w:t>
      </w:r>
    </w:p>
    <w:p w14:paraId="4D8E0C4A" w14:textId="77777777" w:rsidR="009748DF" w:rsidRPr="00026FF3" w:rsidRDefault="009748DF" w:rsidP="009748DF">
      <w:pPr>
        <w:rPr>
          <w:b/>
        </w:rPr>
      </w:pPr>
      <w:r w:rsidRPr="00026FF3">
        <w:t>Appendix G, clause 1</w:t>
      </w:r>
    </w:p>
    <w:p w14:paraId="5D7A40E2" w14:textId="77777777" w:rsidR="009748DF" w:rsidRPr="00026FF3" w:rsidRDefault="009748DF" w:rsidP="009748DF">
      <w:pPr>
        <w:keepNext/>
        <w:spacing w:before="240" w:line="240" w:lineRule="auto"/>
        <w:rPr>
          <w:b/>
        </w:rPr>
      </w:pPr>
      <w:r w:rsidRPr="00026FF3">
        <w:rPr>
          <w:b/>
        </w:rPr>
        <w:t>HYPOTHALAMIC RELEASING FACTORS</w:t>
      </w:r>
    </w:p>
    <w:p w14:paraId="3617FB50" w14:textId="77777777" w:rsidR="009748DF" w:rsidRPr="00026FF3" w:rsidRDefault="001F6281" w:rsidP="009748DF">
      <w:r w:rsidRPr="00026FF3">
        <w:t>Schedule 4</w:t>
      </w:r>
      <w:r w:rsidR="009748DF" w:rsidRPr="00026FF3">
        <w:br/>
        <w:t>Appendix G, clause 1</w:t>
      </w:r>
    </w:p>
    <w:p w14:paraId="51110467" w14:textId="77777777" w:rsidR="009748DF" w:rsidRPr="00026FF3" w:rsidRDefault="009748DF" w:rsidP="009748DF">
      <w:pPr>
        <w:keepNext/>
        <w:spacing w:before="240" w:line="240" w:lineRule="auto"/>
        <w:rPr>
          <w:b/>
        </w:rPr>
      </w:pPr>
      <w:r w:rsidRPr="00026FF3">
        <w:rPr>
          <w:b/>
        </w:rPr>
        <w:t>HYPROMELLOSE</w:t>
      </w:r>
    </w:p>
    <w:p w14:paraId="14E2C32E" w14:textId="77777777" w:rsidR="009748DF" w:rsidRPr="00026FF3" w:rsidRDefault="001F6281" w:rsidP="009748DF">
      <w:pPr>
        <w:rPr>
          <w:b/>
        </w:rPr>
      </w:pPr>
      <w:r w:rsidRPr="00026FF3">
        <w:t>Schedule 4</w:t>
      </w:r>
    </w:p>
    <w:p w14:paraId="5A66746E" w14:textId="77777777" w:rsidR="009748DF" w:rsidRPr="00026FF3" w:rsidRDefault="009748DF" w:rsidP="009748DF">
      <w:pPr>
        <w:pageBreakBefore/>
        <w:spacing w:before="280" w:line="240" w:lineRule="auto"/>
        <w:rPr>
          <w:b/>
          <w:sz w:val="32"/>
          <w:szCs w:val="32"/>
        </w:rPr>
      </w:pPr>
      <w:r w:rsidRPr="00026FF3">
        <w:rPr>
          <w:b/>
          <w:sz w:val="32"/>
          <w:szCs w:val="32"/>
        </w:rPr>
        <w:t>I</w:t>
      </w:r>
    </w:p>
    <w:p w14:paraId="278D8D0F" w14:textId="77777777" w:rsidR="009748DF" w:rsidRPr="00026FF3" w:rsidRDefault="009748DF" w:rsidP="009748DF">
      <w:pPr>
        <w:keepNext/>
        <w:spacing w:before="240" w:line="240" w:lineRule="auto"/>
        <w:rPr>
          <w:b/>
        </w:rPr>
      </w:pPr>
      <w:r w:rsidRPr="00026FF3">
        <w:rPr>
          <w:b/>
        </w:rPr>
        <w:t>IBAFLOXACIN</w:t>
      </w:r>
    </w:p>
    <w:p w14:paraId="7C693DE8" w14:textId="77777777" w:rsidR="009748DF" w:rsidRPr="00026FF3" w:rsidRDefault="001F6281" w:rsidP="009748DF">
      <w:r w:rsidRPr="00026FF3">
        <w:t>Schedule 4</w:t>
      </w:r>
    </w:p>
    <w:p w14:paraId="6C78D5BB" w14:textId="77777777" w:rsidR="009748DF" w:rsidRPr="00026FF3" w:rsidRDefault="009748DF" w:rsidP="009748DF">
      <w:pPr>
        <w:keepNext/>
        <w:spacing w:before="240" w:line="240" w:lineRule="auto"/>
        <w:rPr>
          <w:b/>
        </w:rPr>
      </w:pPr>
      <w:r w:rsidRPr="00026FF3">
        <w:rPr>
          <w:b/>
        </w:rPr>
        <w:t>IBANDRONIC ACID</w:t>
      </w:r>
    </w:p>
    <w:p w14:paraId="72AC48DD" w14:textId="77777777" w:rsidR="009748DF" w:rsidRPr="00026FF3" w:rsidRDefault="001F6281" w:rsidP="009748DF">
      <w:r w:rsidRPr="00026FF3">
        <w:t>Schedule 4</w:t>
      </w:r>
    </w:p>
    <w:p w14:paraId="56742FB5" w14:textId="77777777" w:rsidR="009748DF" w:rsidRPr="00026FF3" w:rsidRDefault="009748DF" w:rsidP="009748DF">
      <w:pPr>
        <w:keepNext/>
        <w:spacing w:before="240" w:line="240" w:lineRule="auto"/>
        <w:rPr>
          <w:b/>
        </w:rPr>
      </w:pPr>
      <w:r w:rsidRPr="00026FF3">
        <w:rPr>
          <w:b/>
        </w:rPr>
        <w:t>IBOGAINE</w:t>
      </w:r>
    </w:p>
    <w:p w14:paraId="42572279" w14:textId="77777777" w:rsidR="009748DF" w:rsidRPr="00026FF3" w:rsidRDefault="001F6281" w:rsidP="009748DF">
      <w:r w:rsidRPr="00026FF3">
        <w:t>Schedule 4</w:t>
      </w:r>
    </w:p>
    <w:p w14:paraId="23D24F21" w14:textId="77777777" w:rsidR="009748DF" w:rsidRPr="00026FF3" w:rsidRDefault="009748DF" w:rsidP="009748DF">
      <w:pPr>
        <w:keepNext/>
        <w:spacing w:before="240" w:line="240" w:lineRule="auto"/>
        <w:rPr>
          <w:b/>
        </w:rPr>
      </w:pPr>
      <w:r w:rsidRPr="00026FF3">
        <w:rPr>
          <w:b/>
        </w:rPr>
        <w:t>IBRITUMOMAB</w:t>
      </w:r>
    </w:p>
    <w:p w14:paraId="5632704A" w14:textId="77777777" w:rsidR="009748DF" w:rsidRPr="00026FF3" w:rsidRDefault="001F6281" w:rsidP="009748DF">
      <w:r w:rsidRPr="00026FF3">
        <w:t>Schedule 4</w:t>
      </w:r>
    </w:p>
    <w:p w14:paraId="680AB5C6" w14:textId="77777777" w:rsidR="009748DF" w:rsidRPr="00026FF3" w:rsidRDefault="009748DF" w:rsidP="009748DF">
      <w:pPr>
        <w:keepNext/>
        <w:spacing w:before="240" w:line="240" w:lineRule="auto"/>
        <w:rPr>
          <w:b/>
        </w:rPr>
      </w:pPr>
      <w:r w:rsidRPr="00026FF3">
        <w:rPr>
          <w:b/>
        </w:rPr>
        <w:t>IBRUTINIB</w:t>
      </w:r>
    </w:p>
    <w:p w14:paraId="7DEC6689" w14:textId="77777777" w:rsidR="009748DF" w:rsidRPr="00026FF3" w:rsidRDefault="001F6281" w:rsidP="009748DF">
      <w:r w:rsidRPr="00026FF3">
        <w:t>Schedule 4</w:t>
      </w:r>
    </w:p>
    <w:p w14:paraId="71268E67" w14:textId="77777777" w:rsidR="009748DF" w:rsidRPr="00026FF3" w:rsidRDefault="009748DF" w:rsidP="009748DF">
      <w:pPr>
        <w:keepNext/>
        <w:spacing w:before="240" w:line="240" w:lineRule="auto"/>
        <w:rPr>
          <w:b/>
        </w:rPr>
      </w:pPr>
      <w:r w:rsidRPr="00026FF3">
        <w:rPr>
          <w:b/>
        </w:rPr>
        <w:t>IBUFENAC</w:t>
      </w:r>
    </w:p>
    <w:p w14:paraId="6F31F057" w14:textId="77777777" w:rsidR="009748DF" w:rsidRPr="00026FF3" w:rsidRDefault="001F6281" w:rsidP="009748DF">
      <w:r w:rsidRPr="00026FF3">
        <w:t>Schedule 4</w:t>
      </w:r>
    </w:p>
    <w:p w14:paraId="69DE1B3C" w14:textId="77777777" w:rsidR="009748DF" w:rsidRPr="00026FF3" w:rsidRDefault="009748DF" w:rsidP="009748DF">
      <w:pPr>
        <w:keepNext/>
        <w:spacing w:before="240" w:line="240" w:lineRule="auto"/>
        <w:rPr>
          <w:b/>
        </w:rPr>
      </w:pPr>
      <w:r w:rsidRPr="00026FF3">
        <w:rPr>
          <w:b/>
        </w:rPr>
        <w:t>IBUPROFEN</w:t>
      </w:r>
      <w:r w:rsidRPr="00026FF3">
        <w:rPr>
          <w:b/>
        </w:rPr>
        <w:br/>
      </w:r>
      <w:r w:rsidRPr="00026FF3">
        <w:t>cross reference: PARACETAMOL</w:t>
      </w:r>
    </w:p>
    <w:p w14:paraId="08C7C0B7"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7238DFE1" w14:textId="77777777" w:rsidR="009748DF" w:rsidRPr="00026FF3" w:rsidRDefault="009748DF" w:rsidP="009748DF">
      <w:pPr>
        <w:keepNext/>
        <w:spacing w:before="240" w:line="240" w:lineRule="auto"/>
        <w:rPr>
          <w:b/>
        </w:rPr>
      </w:pPr>
      <w:r w:rsidRPr="00026FF3">
        <w:rPr>
          <w:b/>
        </w:rPr>
        <w:t>IBUTAMOREN</w:t>
      </w:r>
      <w:r w:rsidRPr="00026FF3">
        <w:rPr>
          <w:b/>
        </w:rPr>
        <w:br/>
      </w:r>
      <w:r w:rsidRPr="00026FF3">
        <w:t>cross reference: MK</w:t>
      </w:r>
      <w:r w:rsidR="00026FF3">
        <w:noBreakHyphen/>
      </w:r>
      <w:r w:rsidRPr="00026FF3">
        <w:t>677, NUTROBAL</w:t>
      </w:r>
    </w:p>
    <w:p w14:paraId="0AF1ABCF" w14:textId="77777777" w:rsidR="009748DF" w:rsidRPr="00026FF3" w:rsidRDefault="001F6281" w:rsidP="009748DF">
      <w:r w:rsidRPr="00026FF3">
        <w:t>Schedule 4</w:t>
      </w:r>
      <w:r w:rsidR="009748DF" w:rsidRPr="00026FF3">
        <w:br/>
        <w:t>Appendix D, clause 5</w:t>
      </w:r>
    </w:p>
    <w:p w14:paraId="7458DB6B" w14:textId="77777777" w:rsidR="009748DF" w:rsidRPr="00026FF3" w:rsidRDefault="009748DF" w:rsidP="009748DF">
      <w:pPr>
        <w:keepNext/>
        <w:spacing w:before="240" w:line="240" w:lineRule="auto"/>
        <w:rPr>
          <w:b/>
        </w:rPr>
      </w:pPr>
      <w:r w:rsidRPr="00026FF3">
        <w:rPr>
          <w:b/>
        </w:rPr>
        <w:t>IBUTEROL</w:t>
      </w:r>
    </w:p>
    <w:p w14:paraId="0FE6930E" w14:textId="77777777" w:rsidR="009748DF" w:rsidRPr="00026FF3" w:rsidRDefault="001F6281" w:rsidP="009748DF">
      <w:r w:rsidRPr="00026FF3">
        <w:t>Schedule 4</w:t>
      </w:r>
    </w:p>
    <w:p w14:paraId="1BA44B3E" w14:textId="77777777" w:rsidR="009748DF" w:rsidRPr="00026FF3" w:rsidRDefault="009748DF" w:rsidP="009748DF">
      <w:pPr>
        <w:keepNext/>
        <w:spacing w:before="240" w:line="240" w:lineRule="auto"/>
        <w:rPr>
          <w:b/>
        </w:rPr>
      </w:pPr>
      <w:r w:rsidRPr="00026FF3">
        <w:rPr>
          <w:b/>
        </w:rPr>
        <w:t>IBUTILIDE</w:t>
      </w:r>
    </w:p>
    <w:p w14:paraId="08E7441F" w14:textId="77777777" w:rsidR="009748DF" w:rsidRPr="00026FF3" w:rsidRDefault="001F6281" w:rsidP="009748DF">
      <w:r w:rsidRPr="00026FF3">
        <w:t>Schedule 4</w:t>
      </w:r>
    </w:p>
    <w:p w14:paraId="2B2D0E63" w14:textId="77777777" w:rsidR="009748DF" w:rsidRPr="00026FF3" w:rsidRDefault="009748DF" w:rsidP="009748DF">
      <w:pPr>
        <w:keepNext/>
        <w:spacing w:before="240" w:line="240" w:lineRule="auto"/>
        <w:rPr>
          <w:b/>
        </w:rPr>
      </w:pPr>
      <w:r w:rsidRPr="00026FF3">
        <w:rPr>
          <w:b/>
        </w:rPr>
        <w:t>ICATIBANT</w:t>
      </w:r>
    </w:p>
    <w:p w14:paraId="7A8DBD7C" w14:textId="77777777" w:rsidR="009748DF" w:rsidRPr="00026FF3" w:rsidRDefault="001F6281" w:rsidP="009748DF">
      <w:r w:rsidRPr="00026FF3">
        <w:t>Schedule 4</w:t>
      </w:r>
    </w:p>
    <w:p w14:paraId="2AAB2FDD" w14:textId="77777777" w:rsidR="009748DF" w:rsidRPr="00026FF3" w:rsidRDefault="009748DF" w:rsidP="009748DF">
      <w:pPr>
        <w:keepNext/>
        <w:spacing w:before="240" w:line="240" w:lineRule="auto"/>
        <w:rPr>
          <w:b/>
        </w:rPr>
      </w:pPr>
      <w:r w:rsidRPr="00026FF3">
        <w:rPr>
          <w:b/>
        </w:rPr>
        <w:t>ICODEXTRIN</w:t>
      </w:r>
    </w:p>
    <w:p w14:paraId="045807D5" w14:textId="77777777" w:rsidR="009748DF" w:rsidRPr="00026FF3" w:rsidRDefault="009748DF" w:rsidP="009748DF">
      <w:r w:rsidRPr="00026FF3">
        <w:t xml:space="preserve">Appendix B, </w:t>
      </w:r>
      <w:r w:rsidR="001F6281" w:rsidRPr="00026FF3">
        <w:t>clause 3</w:t>
      </w:r>
    </w:p>
    <w:p w14:paraId="403121FD" w14:textId="77777777" w:rsidR="009748DF" w:rsidRPr="00026FF3" w:rsidRDefault="009748DF" w:rsidP="009748DF">
      <w:pPr>
        <w:keepNext/>
        <w:spacing w:before="240" w:line="240" w:lineRule="auto"/>
        <w:rPr>
          <w:b/>
        </w:rPr>
      </w:pPr>
      <w:r w:rsidRPr="00026FF3">
        <w:rPr>
          <w:b/>
        </w:rPr>
        <w:t>IDARUBICIN</w:t>
      </w:r>
    </w:p>
    <w:p w14:paraId="37F1B5CF" w14:textId="77777777" w:rsidR="009748DF" w:rsidRPr="00026FF3" w:rsidRDefault="001F6281" w:rsidP="009748DF">
      <w:r w:rsidRPr="00026FF3">
        <w:t>Schedule 4</w:t>
      </w:r>
    </w:p>
    <w:p w14:paraId="4ED8AA4E" w14:textId="77777777" w:rsidR="009748DF" w:rsidRPr="00026FF3" w:rsidRDefault="009748DF" w:rsidP="009748DF">
      <w:pPr>
        <w:keepNext/>
        <w:spacing w:before="240" w:line="240" w:lineRule="auto"/>
        <w:rPr>
          <w:b/>
        </w:rPr>
      </w:pPr>
      <w:r w:rsidRPr="00026FF3">
        <w:rPr>
          <w:b/>
        </w:rPr>
        <w:t>IDARUCIZUMAB</w:t>
      </w:r>
    </w:p>
    <w:p w14:paraId="690A3F96" w14:textId="77777777" w:rsidR="009748DF" w:rsidRPr="00026FF3" w:rsidRDefault="001F6281" w:rsidP="009748DF">
      <w:r w:rsidRPr="00026FF3">
        <w:t>Schedule 4</w:t>
      </w:r>
    </w:p>
    <w:p w14:paraId="493641BF" w14:textId="77777777" w:rsidR="009748DF" w:rsidRPr="00026FF3" w:rsidRDefault="009748DF" w:rsidP="009748DF">
      <w:pPr>
        <w:keepNext/>
        <w:spacing w:before="240" w:line="240" w:lineRule="auto"/>
        <w:rPr>
          <w:b/>
        </w:rPr>
      </w:pPr>
      <w:r w:rsidRPr="00026FF3">
        <w:rPr>
          <w:b/>
        </w:rPr>
        <w:t>IDEBENONE</w:t>
      </w:r>
    </w:p>
    <w:p w14:paraId="41851793" w14:textId="77777777" w:rsidR="009748DF" w:rsidRPr="00026FF3" w:rsidRDefault="001F6281" w:rsidP="009748DF">
      <w:r w:rsidRPr="00026FF3">
        <w:t>Schedule 4</w:t>
      </w:r>
    </w:p>
    <w:p w14:paraId="29E63E6A" w14:textId="77777777" w:rsidR="009748DF" w:rsidRPr="00026FF3" w:rsidRDefault="009748DF" w:rsidP="009748DF">
      <w:pPr>
        <w:keepNext/>
        <w:spacing w:before="240" w:line="240" w:lineRule="auto"/>
        <w:rPr>
          <w:b/>
        </w:rPr>
      </w:pPr>
      <w:r w:rsidRPr="00026FF3">
        <w:rPr>
          <w:b/>
        </w:rPr>
        <w:t>IDOXURIDINE</w:t>
      </w:r>
    </w:p>
    <w:p w14:paraId="00F54473" w14:textId="77777777" w:rsidR="009748DF" w:rsidRPr="00026FF3" w:rsidRDefault="001F6281" w:rsidP="009748DF">
      <w:r w:rsidRPr="00026FF3">
        <w:t>Schedule 4</w:t>
      </w:r>
    </w:p>
    <w:p w14:paraId="5C4F9E62" w14:textId="77777777" w:rsidR="009748DF" w:rsidRPr="00026FF3" w:rsidRDefault="009748DF" w:rsidP="009748DF">
      <w:pPr>
        <w:keepNext/>
        <w:spacing w:before="240" w:line="240" w:lineRule="auto"/>
        <w:rPr>
          <w:b/>
        </w:rPr>
      </w:pPr>
      <w:r w:rsidRPr="00026FF3">
        <w:rPr>
          <w:b/>
        </w:rPr>
        <w:t>IDURSULFASE</w:t>
      </w:r>
    </w:p>
    <w:p w14:paraId="757BEEB1" w14:textId="77777777" w:rsidR="009748DF" w:rsidRPr="00026FF3" w:rsidRDefault="001F6281" w:rsidP="009748DF">
      <w:r w:rsidRPr="00026FF3">
        <w:t>Schedule 4</w:t>
      </w:r>
    </w:p>
    <w:p w14:paraId="2E80E07B" w14:textId="77777777" w:rsidR="009748DF" w:rsidRPr="00026FF3" w:rsidRDefault="009748DF" w:rsidP="009748DF">
      <w:pPr>
        <w:keepNext/>
        <w:spacing w:before="240" w:line="240" w:lineRule="auto"/>
        <w:rPr>
          <w:b/>
        </w:rPr>
      </w:pPr>
      <w:r w:rsidRPr="00026FF3">
        <w:rPr>
          <w:b/>
        </w:rPr>
        <w:t>IFOSFAMIDE</w:t>
      </w:r>
    </w:p>
    <w:p w14:paraId="2130A2FB" w14:textId="77777777" w:rsidR="009748DF" w:rsidRPr="00026FF3" w:rsidRDefault="001F6281" w:rsidP="009748DF">
      <w:r w:rsidRPr="00026FF3">
        <w:t>Schedule 4</w:t>
      </w:r>
    </w:p>
    <w:p w14:paraId="61E937EB" w14:textId="77777777" w:rsidR="009748DF" w:rsidRPr="00026FF3" w:rsidRDefault="009748DF" w:rsidP="009748DF">
      <w:pPr>
        <w:keepNext/>
        <w:spacing w:before="240" w:line="240" w:lineRule="auto"/>
        <w:rPr>
          <w:b/>
        </w:rPr>
      </w:pPr>
      <w:r w:rsidRPr="00026FF3">
        <w:rPr>
          <w:b/>
        </w:rPr>
        <w:t>ILOPROST</w:t>
      </w:r>
    </w:p>
    <w:p w14:paraId="4B13302D" w14:textId="77777777" w:rsidR="009748DF" w:rsidRPr="00026FF3" w:rsidRDefault="001F6281" w:rsidP="009748DF">
      <w:r w:rsidRPr="00026FF3">
        <w:t>Schedule 4</w:t>
      </w:r>
    </w:p>
    <w:p w14:paraId="3A2C0737" w14:textId="77777777" w:rsidR="009748DF" w:rsidRPr="00026FF3" w:rsidRDefault="009748DF" w:rsidP="009748DF">
      <w:pPr>
        <w:keepNext/>
        <w:spacing w:before="240" w:line="240" w:lineRule="auto"/>
        <w:rPr>
          <w:b/>
        </w:rPr>
      </w:pPr>
      <w:r w:rsidRPr="00026FF3">
        <w:rPr>
          <w:b/>
        </w:rPr>
        <w:t>IMATINIB</w:t>
      </w:r>
    </w:p>
    <w:p w14:paraId="461D8CCA" w14:textId="77777777" w:rsidR="009748DF" w:rsidRPr="00026FF3" w:rsidRDefault="001F6281" w:rsidP="009748DF">
      <w:r w:rsidRPr="00026FF3">
        <w:t>Schedule 4</w:t>
      </w:r>
    </w:p>
    <w:p w14:paraId="76AF09FB" w14:textId="77777777" w:rsidR="009748DF" w:rsidRPr="00026FF3" w:rsidRDefault="009748DF" w:rsidP="009748DF">
      <w:pPr>
        <w:keepNext/>
        <w:spacing w:before="240" w:line="240" w:lineRule="auto"/>
        <w:rPr>
          <w:b/>
        </w:rPr>
      </w:pPr>
      <w:r w:rsidRPr="00026FF3">
        <w:rPr>
          <w:b/>
        </w:rPr>
        <w:t>IMAZALIL</w:t>
      </w:r>
      <w:r w:rsidRPr="00026FF3">
        <w:rPr>
          <w:b/>
        </w:rPr>
        <w:br/>
      </w:r>
      <w:r w:rsidRPr="00026FF3">
        <w:t>cross reference: ENILCONAZOLE</w:t>
      </w:r>
    </w:p>
    <w:p w14:paraId="341ED1E7" w14:textId="77777777" w:rsidR="009748DF" w:rsidRPr="00026FF3" w:rsidRDefault="001F6281" w:rsidP="009748DF">
      <w:r w:rsidRPr="00026FF3">
        <w:t>Schedule 5</w:t>
      </w:r>
    </w:p>
    <w:p w14:paraId="1D675E2A" w14:textId="77777777" w:rsidR="009748DF" w:rsidRPr="00026FF3" w:rsidRDefault="009748DF" w:rsidP="009748DF">
      <w:pPr>
        <w:keepNext/>
        <w:spacing w:before="240" w:line="240" w:lineRule="auto"/>
        <w:rPr>
          <w:b/>
        </w:rPr>
      </w:pPr>
      <w:r w:rsidRPr="00026FF3">
        <w:rPr>
          <w:b/>
        </w:rPr>
        <w:t>IMAZAMOX</w:t>
      </w:r>
    </w:p>
    <w:p w14:paraId="21944388" w14:textId="77777777" w:rsidR="009748DF" w:rsidRPr="00026FF3" w:rsidRDefault="001F6281" w:rsidP="009748DF">
      <w:r w:rsidRPr="00026FF3">
        <w:t>Schedule 5</w:t>
      </w:r>
    </w:p>
    <w:p w14:paraId="4FEF7CD1" w14:textId="77777777" w:rsidR="009748DF" w:rsidRPr="00026FF3" w:rsidRDefault="009748DF" w:rsidP="009748DF">
      <w:pPr>
        <w:keepNext/>
        <w:spacing w:before="240" w:line="240" w:lineRule="auto"/>
        <w:rPr>
          <w:b/>
        </w:rPr>
      </w:pPr>
      <w:r w:rsidRPr="00026FF3">
        <w:rPr>
          <w:b/>
        </w:rPr>
        <w:t>IMAZAPIC</w:t>
      </w:r>
    </w:p>
    <w:p w14:paraId="3194318C" w14:textId="77777777" w:rsidR="009748DF" w:rsidRPr="00026FF3" w:rsidRDefault="001F6281" w:rsidP="009748DF">
      <w:r w:rsidRPr="00026FF3">
        <w:t>Schedule 5</w:t>
      </w:r>
    </w:p>
    <w:p w14:paraId="1D3D969D" w14:textId="77777777" w:rsidR="009748DF" w:rsidRPr="00026FF3" w:rsidRDefault="009748DF" w:rsidP="009748DF">
      <w:pPr>
        <w:keepNext/>
        <w:spacing w:before="240" w:line="240" w:lineRule="auto"/>
        <w:rPr>
          <w:b/>
        </w:rPr>
      </w:pPr>
      <w:r w:rsidRPr="00026FF3">
        <w:rPr>
          <w:b/>
        </w:rPr>
        <w:t>IMAZAPYR</w:t>
      </w:r>
    </w:p>
    <w:p w14:paraId="5EC7B4D6" w14:textId="77777777" w:rsidR="009748DF" w:rsidRPr="00026FF3" w:rsidRDefault="001F6281" w:rsidP="009748DF">
      <w:r w:rsidRPr="00026FF3">
        <w:t>Schedule 5</w:t>
      </w:r>
    </w:p>
    <w:p w14:paraId="2E71719A" w14:textId="77777777" w:rsidR="009748DF" w:rsidRPr="00026FF3" w:rsidRDefault="009748DF" w:rsidP="009748DF">
      <w:pPr>
        <w:keepNext/>
        <w:spacing w:before="240" w:line="240" w:lineRule="auto"/>
        <w:rPr>
          <w:b/>
        </w:rPr>
      </w:pPr>
      <w:r w:rsidRPr="00026FF3">
        <w:rPr>
          <w:b/>
        </w:rPr>
        <w:t>IMAZETHAPYR</w:t>
      </w:r>
    </w:p>
    <w:p w14:paraId="511FDE16" w14:textId="77777777" w:rsidR="009748DF" w:rsidRPr="00026FF3" w:rsidRDefault="001F6281" w:rsidP="009748DF">
      <w:r w:rsidRPr="00026FF3">
        <w:t>Schedule 5</w:t>
      </w:r>
    </w:p>
    <w:p w14:paraId="4E97D439" w14:textId="77777777" w:rsidR="0001515E" w:rsidRPr="00026FF3" w:rsidRDefault="0001515E" w:rsidP="009748DF">
      <w:pPr>
        <w:keepNext/>
        <w:spacing w:before="240" w:line="240" w:lineRule="auto"/>
        <w:rPr>
          <w:b/>
        </w:rPr>
      </w:pPr>
      <w:r w:rsidRPr="00026FF3">
        <w:rPr>
          <w:b/>
          <w:bCs/>
        </w:rPr>
        <w:t>IMDEVIMAB</w:t>
      </w:r>
    </w:p>
    <w:p w14:paraId="31B56D91" w14:textId="77777777" w:rsidR="0001515E" w:rsidRPr="00026FF3" w:rsidRDefault="0001515E" w:rsidP="0001515E">
      <w:r w:rsidRPr="00026FF3">
        <w:t>Schedule 4</w:t>
      </w:r>
    </w:p>
    <w:p w14:paraId="18392BDE" w14:textId="77777777" w:rsidR="009748DF" w:rsidRPr="00026FF3" w:rsidRDefault="009748DF" w:rsidP="009748DF">
      <w:pPr>
        <w:keepNext/>
        <w:spacing w:before="240" w:line="240" w:lineRule="auto"/>
        <w:rPr>
          <w:b/>
        </w:rPr>
      </w:pPr>
      <w:r w:rsidRPr="00026FF3">
        <w:rPr>
          <w:b/>
        </w:rPr>
        <w:t>IMEPITOIN</w:t>
      </w:r>
    </w:p>
    <w:p w14:paraId="6454B578" w14:textId="77777777" w:rsidR="009748DF" w:rsidRPr="00026FF3" w:rsidRDefault="001F6281" w:rsidP="009748DF">
      <w:r w:rsidRPr="00026FF3">
        <w:t>Schedule 4</w:t>
      </w:r>
    </w:p>
    <w:p w14:paraId="20C2A3EC" w14:textId="77777777" w:rsidR="009748DF" w:rsidRPr="00026FF3" w:rsidRDefault="009748DF" w:rsidP="009748DF">
      <w:pPr>
        <w:keepNext/>
        <w:spacing w:before="240" w:line="240" w:lineRule="auto"/>
        <w:rPr>
          <w:b/>
        </w:rPr>
      </w:pPr>
      <w:r w:rsidRPr="00026FF3">
        <w:rPr>
          <w:b/>
        </w:rPr>
        <w:t>IMIDACLOPRID</w:t>
      </w:r>
    </w:p>
    <w:p w14:paraId="66175AB7" w14:textId="77777777" w:rsidR="009748DF" w:rsidRPr="00026FF3" w:rsidRDefault="001F6281" w:rsidP="009748DF">
      <w:r w:rsidRPr="00026FF3">
        <w:t>Schedule 6</w:t>
      </w:r>
      <w:r w:rsidR="009748DF" w:rsidRPr="00026FF3">
        <w:br/>
      </w:r>
      <w:r w:rsidRPr="00026FF3">
        <w:t>Schedule 5</w:t>
      </w:r>
    </w:p>
    <w:p w14:paraId="29001159" w14:textId="77777777" w:rsidR="009748DF" w:rsidRPr="00026FF3" w:rsidRDefault="009748DF" w:rsidP="009748DF">
      <w:pPr>
        <w:keepNext/>
        <w:spacing w:before="240" w:line="240" w:lineRule="auto"/>
        <w:rPr>
          <w:b/>
        </w:rPr>
      </w:pPr>
      <w:r w:rsidRPr="00026FF3">
        <w:rPr>
          <w:b/>
        </w:rPr>
        <w:t>IMIDAPRIL</w:t>
      </w:r>
    </w:p>
    <w:p w14:paraId="02A64845" w14:textId="77777777" w:rsidR="009748DF" w:rsidRPr="00026FF3" w:rsidRDefault="001F6281" w:rsidP="009748DF">
      <w:r w:rsidRPr="00026FF3">
        <w:t>Schedule 4</w:t>
      </w:r>
    </w:p>
    <w:p w14:paraId="402F36BD" w14:textId="77777777" w:rsidR="009748DF" w:rsidRPr="00026FF3" w:rsidRDefault="009748DF" w:rsidP="009748DF">
      <w:pPr>
        <w:keepNext/>
        <w:spacing w:before="240" w:line="240" w:lineRule="auto"/>
        <w:rPr>
          <w:b/>
        </w:rPr>
      </w:pPr>
      <w:r w:rsidRPr="00026FF3">
        <w:rPr>
          <w:b/>
        </w:rPr>
        <w:t>IMIDOCARB</w:t>
      </w:r>
    </w:p>
    <w:p w14:paraId="6E53C8ED" w14:textId="77777777" w:rsidR="009748DF" w:rsidRPr="00026FF3" w:rsidRDefault="001F6281" w:rsidP="009748DF">
      <w:r w:rsidRPr="00026FF3">
        <w:t>Schedule 6</w:t>
      </w:r>
    </w:p>
    <w:p w14:paraId="1F501BE5" w14:textId="77777777" w:rsidR="009748DF" w:rsidRPr="00026FF3" w:rsidRDefault="009748DF" w:rsidP="009748DF">
      <w:pPr>
        <w:keepNext/>
        <w:spacing w:before="240" w:line="240" w:lineRule="auto"/>
        <w:rPr>
          <w:b/>
        </w:rPr>
      </w:pPr>
      <w:r w:rsidRPr="00026FF3">
        <w:rPr>
          <w:b/>
        </w:rPr>
        <w:t>IMIGLUCERASE</w:t>
      </w:r>
    </w:p>
    <w:p w14:paraId="5F4AD3F7" w14:textId="77777777" w:rsidR="009748DF" w:rsidRPr="00026FF3" w:rsidRDefault="001F6281" w:rsidP="009748DF">
      <w:r w:rsidRPr="00026FF3">
        <w:t>Schedule 4</w:t>
      </w:r>
    </w:p>
    <w:p w14:paraId="54B29846" w14:textId="77777777" w:rsidR="009748DF" w:rsidRPr="00026FF3" w:rsidRDefault="009748DF" w:rsidP="009748DF">
      <w:pPr>
        <w:keepNext/>
        <w:spacing w:before="240" w:line="240" w:lineRule="auto"/>
        <w:rPr>
          <w:b/>
        </w:rPr>
      </w:pPr>
      <w:r w:rsidRPr="00026FF3">
        <w:rPr>
          <w:b/>
        </w:rPr>
        <w:t>IMINOCTADINE TRIALBESILATE</w:t>
      </w:r>
    </w:p>
    <w:p w14:paraId="6288A4B2" w14:textId="77777777" w:rsidR="009748DF" w:rsidRPr="00026FF3" w:rsidRDefault="001F6281" w:rsidP="009748DF">
      <w:r w:rsidRPr="00026FF3">
        <w:t>Schedule 6</w:t>
      </w:r>
    </w:p>
    <w:p w14:paraId="2F2336C1" w14:textId="77777777" w:rsidR="009748DF" w:rsidRPr="00026FF3" w:rsidRDefault="009748DF" w:rsidP="009748DF">
      <w:pPr>
        <w:keepNext/>
        <w:spacing w:before="240" w:line="240" w:lineRule="auto"/>
        <w:rPr>
          <w:b/>
        </w:rPr>
      </w:pPr>
      <w:r w:rsidRPr="00026FF3">
        <w:rPr>
          <w:b/>
        </w:rPr>
        <w:t>IMIPENEM</w:t>
      </w:r>
    </w:p>
    <w:p w14:paraId="74F847C7" w14:textId="77777777" w:rsidR="009748DF" w:rsidRPr="00026FF3" w:rsidRDefault="001F6281" w:rsidP="009748DF">
      <w:r w:rsidRPr="00026FF3">
        <w:t>Schedule 4</w:t>
      </w:r>
    </w:p>
    <w:p w14:paraId="73E689F0" w14:textId="77777777" w:rsidR="009748DF" w:rsidRPr="00026FF3" w:rsidRDefault="009748DF" w:rsidP="009748DF">
      <w:pPr>
        <w:keepNext/>
        <w:spacing w:before="240" w:line="240" w:lineRule="auto"/>
        <w:rPr>
          <w:b/>
        </w:rPr>
      </w:pPr>
      <w:r w:rsidRPr="00026FF3">
        <w:rPr>
          <w:b/>
        </w:rPr>
        <w:t>IMIPRAMINE</w:t>
      </w:r>
    </w:p>
    <w:p w14:paraId="6E46A4B6" w14:textId="77777777" w:rsidR="009748DF" w:rsidRPr="00026FF3" w:rsidRDefault="001F6281" w:rsidP="009748DF">
      <w:r w:rsidRPr="00026FF3">
        <w:t>Schedule 4</w:t>
      </w:r>
      <w:r w:rsidR="009748DF" w:rsidRPr="00026FF3">
        <w:br/>
        <w:t>Appendix K, clause 1</w:t>
      </w:r>
    </w:p>
    <w:p w14:paraId="2729C2F2" w14:textId="77777777" w:rsidR="009748DF" w:rsidRPr="00026FF3" w:rsidRDefault="009748DF" w:rsidP="009748DF">
      <w:pPr>
        <w:keepNext/>
        <w:spacing w:before="240" w:line="240" w:lineRule="auto"/>
        <w:rPr>
          <w:b/>
        </w:rPr>
      </w:pPr>
      <w:r w:rsidRPr="00026FF3">
        <w:rPr>
          <w:b/>
        </w:rPr>
        <w:t>IMIPROTHRIN</w:t>
      </w:r>
    </w:p>
    <w:p w14:paraId="082875E4" w14:textId="77777777" w:rsidR="009748DF" w:rsidRPr="00026FF3" w:rsidRDefault="001F6281" w:rsidP="009748DF">
      <w:r w:rsidRPr="00026FF3">
        <w:t>Schedule 6</w:t>
      </w:r>
      <w:r w:rsidR="009748DF" w:rsidRPr="00026FF3">
        <w:br/>
      </w:r>
      <w:r w:rsidRPr="00026FF3">
        <w:t>Schedule 5</w:t>
      </w:r>
    </w:p>
    <w:p w14:paraId="133F533E" w14:textId="77777777" w:rsidR="009748DF" w:rsidRPr="00026FF3" w:rsidRDefault="009748DF" w:rsidP="009748DF">
      <w:pPr>
        <w:keepNext/>
        <w:spacing w:before="240" w:line="240" w:lineRule="auto"/>
        <w:rPr>
          <w:b/>
        </w:rPr>
      </w:pPr>
      <w:r w:rsidRPr="00026FF3">
        <w:rPr>
          <w:b/>
        </w:rPr>
        <w:t>IMIQUIMOD</w:t>
      </w:r>
    </w:p>
    <w:p w14:paraId="7F6939D3" w14:textId="77777777" w:rsidR="009748DF" w:rsidRPr="00026FF3" w:rsidRDefault="001F6281" w:rsidP="009748DF">
      <w:r w:rsidRPr="00026FF3">
        <w:t>Schedule 4</w:t>
      </w:r>
    </w:p>
    <w:p w14:paraId="02DC5EB9" w14:textId="77777777" w:rsidR="009748DF" w:rsidRPr="00026FF3" w:rsidRDefault="009748DF" w:rsidP="009748DF">
      <w:pPr>
        <w:keepNext/>
        <w:spacing w:before="240" w:line="240" w:lineRule="auto"/>
        <w:rPr>
          <w:b/>
        </w:rPr>
      </w:pPr>
      <w:r w:rsidRPr="00026FF3">
        <w:rPr>
          <w:b/>
        </w:rPr>
        <w:t>IMMUNOGLOBULINS</w:t>
      </w:r>
      <w:r w:rsidRPr="00026FF3">
        <w:rPr>
          <w:b/>
        </w:rPr>
        <w:br/>
      </w:r>
      <w:r w:rsidRPr="00026FF3">
        <w:t>cross reference: EQUINE ANTI</w:t>
      </w:r>
      <w:r w:rsidR="00026FF3">
        <w:noBreakHyphen/>
      </w:r>
      <w:r w:rsidRPr="00026FF3">
        <w:t>HUMAN THYMOCYTE IMMUNOGLOBULIN</w:t>
      </w:r>
    </w:p>
    <w:p w14:paraId="5B2A977A" w14:textId="77777777" w:rsidR="009748DF" w:rsidRPr="00026FF3" w:rsidRDefault="001F6281" w:rsidP="009748DF">
      <w:r w:rsidRPr="00026FF3">
        <w:t>Schedule 4</w:t>
      </w:r>
    </w:p>
    <w:p w14:paraId="0C020CFA" w14:textId="77777777" w:rsidR="009748DF" w:rsidRPr="00026FF3" w:rsidRDefault="009748DF" w:rsidP="009748DF">
      <w:pPr>
        <w:keepNext/>
        <w:spacing w:before="240" w:line="240" w:lineRule="auto"/>
        <w:rPr>
          <w:b/>
        </w:rPr>
      </w:pPr>
      <w:r w:rsidRPr="00026FF3">
        <w:rPr>
          <w:b/>
          <w:i/>
        </w:rPr>
        <w:t>IN VITRO</w:t>
      </w:r>
      <w:r w:rsidRPr="00026FF3">
        <w:rPr>
          <w:b/>
        </w:rPr>
        <w:t xml:space="preserve"> DIAGNOSTIC AND ANALYTICAL PREPARATIONS</w:t>
      </w:r>
    </w:p>
    <w:p w14:paraId="45B87B48" w14:textId="77777777" w:rsidR="009748DF" w:rsidRPr="00026FF3" w:rsidRDefault="009748DF" w:rsidP="009748DF">
      <w:r w:rsidRPr="00026FF3">
        <w:t>Appendix A, clause 1</w:t>
      </w:r>
    </w:p>
    <w:p w14:paraId="515E564B" w14:textId="77777777" w:rsidR="009748DF" w:rsidRPr="00026FF3" w:rsidRDefault="009748DF" w:rsidP="009748DF">
      <w:pPr>
        <w:keepNext/>
        <w:spacing w:before="240" w:line="240" w:lineRule="auto"/>
        <w:rPr>
          <w:b/>
          <w:bCs/>
        </w:rPr>
      </w:pPr>
      <w:r w:rsidRPr="00026FF3">
        <w:rPr>
          <w:b/>
        </w:rPr>
        <w:t>INCLISIRAN</w:t>
      </w:r>
    </w:p>
    <w:p w14:paraId="2B214C9F" w14:textId="77777777" w:rsidR="009748DF" w:rsidRPr="00026FF3" w:rsidRDefault="001F6281" w:rsidP="009748DF">
      <w:r w:rsidRPr="00026FF3">
        <w:t>Schedule 4</w:t>
      </w:r>
    </w:p>
    <w:p w14:paraId="37852D47" w14:textId="77777777" w:rsidR="009748DF" w:rsidRPr="00026FF3" w:rsidRDefault="009748DF" w:rsidP="009748DF">
      <w:pPr>
        <w:keepNext/>
        <w:spacing w:before="240" w:line="240" w:lineRule="auto"/>
        <w:rPr>
          <w:b/>
        </w:rPr>
      </w:pPr>
      <w:r w:rsidRPr="00026FF3">
        <w:rPr>
          <w:b/>
        </w:rPr>
        <w:t>INDACATEROL</w:t>
      </w:r>
    </w:p>
    <w:p w14:paraId="0B26DB82" w14:textId="77777777" w:rsidR="009748DF" w:rsidRPr="00026FF3" w:rsidRDefault="001F6281" w:rsidP="009748DF">
      <w:r w:rsidRPr="00026FF3">
        <w:t>Schedule 4</w:t>
      </w:r>
    </w:p>
    <w:p w14:paraId="6CBFAE1D" w14:textId="77777777" w:rsidR="009748DF" w:rsidRPr="00026FF3" w:rsidRDefault="009748DF" w:rsidP="009748DF">
      <w:pPr>
        <w:keepNext/>
        <w:spacing w:before="240" w:line="240" w:lineRule="auto"/>
        <w:rPr>
          <w:b/>
        </w:rPr>
      </w:pPr>
      <w:r w:rsidRPr="00026FF3">
        <w:rPr>
          <w:b/>
        </w:rPr>
        <w:t>INDANAZOLINE</w:t>
      </w:r>
    </w:p>
    <w:p w14:paraId="10878EF7" w14:textId="77777777" w:rsidR="009748DF" w:rsidRPr="00026FF3" w:rsidRDefault="001F6281" w:rsidP="009748DF">
      <w:r w:rsidRPr="00026FF3">
        <w:t>Schedule 2</w:t>
      </w:r>
    </w:p>
    <w:p w14:paraId="3B845A18" w14:textId="77777777" w:rsidR="009748DF" w:rsidRPr="00026FF3" w:rsidRDefault="009748DF" w:rsidP="009748DF">
      <w:pPr>
        <w:keepNext/>
        <w:spacing w:before="240" w:line="240" w:lineRule="auto"/>
        <w:rPr>
          <w:b/>
        </w:rPr>
      </w:pPr>
      <w:r w:rsidRPr="00026FF3">
        <w:rPr>
          <w:b/>
        </w:rPr>
        <w:t>INDAPAMIDE</w:t>
      </w:r>
    </w:p>
    <w:p w14:paraId="5F8125AE" w14:textId="77777777" w:rsidR="009748DF" w:rsidRPr="00026FF3" w:rsidRDefault="001F6281" w:rsidP="009748DF">
      <w:r w:rsidRPr="00026FF3">
        <w:t>Schedule 4</w:t>
      </w:r>
    </w:p>
    <w:p w14:paraId="788F71AE" w14:textId="77777777" w:rsidR="009748DF" w:rsidRPr="00026FF3" w:rsidRDefault="009748DF" w:rsidP="009748DF">
      <w:pPr>
        <w:keepNext/>
        <w:spacing w:before="240" w:line="240" w:lineRule="auto"/>
        <w:rPr>
          <w:b/>
        </w:rPr>
      </w:pPr>
      <w:r w:rsidRPr="00026FF3">
        <w:rPr>
          <w:b/>
        </w:rPr>
        <w:t>INDAZIFLAM</w:t>
      </w:r>
    </w:p>
    <w:p w14:paraId="32090883" w14:textId="77777777" w:rsidR="009748DF" w:rsidRPr="00026FF3" w:rsidRDefault="001F6281" w:rsidP="009748DF">
      <w:r w:rsidRPr="00026FF3">
        <w:t>Schedule 6</w:t>
      </w:r>
    </w:p>
    <w:p w14:paraId="1F985D70" w14:textId="77777777" w:rsidR="009748DF" w:rsidRPr="00026FF3" w:rsidRDefault="009748DF" w:rsidP="009748DF">
      <w:pPr>
        <w:keepNext/>
        <w:spacing w:before="240" w:line="240" w:lineRule="auto"/>
        <w:rPr>
          <w:b/>
        </w:rPr>
      </w:pPr>
      <w:r w:rsidRPr="00026FF3">
        <w:rPr>
          <w:b/>
        </w:rPr>
        <w:t>INDINAVIR</w:t>
      </w:r>
    </w:p>
    <w:p w14:paraId="33454EFB" w14:textId="77777777" w:rsidR="009748DF" w:rsidRPr="00026FF3" w:rsidRDefault="001F6281" w:rsidP="009748DF">
      <w:r w:rsidRPr="00026FF3">
        <w:t>Schedule 4</w:t>
      </w:r>
    </w:p>
    <w:p w14:paraId="04F3BCFE" w14:textId="77777777" w:rsidR="009748DF" w:rsidRPr="00026FF3" w:rsidRDefault="009748DF" w:rsidP="009748DF">
      <w:pPr>
        <w:keepNext/>
        <w:spacing w:before="240" w:line="240" w:lineRule="auto"/>
        <w:rPr>
          <w:b/>
        </w:rPr>
      </w:pPr>
      <w:r w:rsidRPr="00026FF3">
        <w:rPr>
          <w:b/>
        </w:rPr>
        <w:t>INDOLE</w:t>
      </w:r>
      <w:r w:rsidR="00026FF3">
        <w:rPr>
          <w:b/>
        </w:rPr>
        <w:noBreakHyphen/>
      </w:r>
      <w:r w:rsidRPr="00026FF3">
        <w:rPr>
          <w:b/>
        </w:rPr>
        <w:t>3</w:t>
      </w:r>
      <w:r w:rsidR="00026FF3">
        <w:rPr>
          <w:b/>
        </w:rPr>
        <w:noBreakHyphen/>
      </w:r>
      <w:r w:rsidRPr="00026FF3">
        <w:rPr>
          <w:b/>
        </w:rPr>
        <w:t>ACETIC ACID</w:t>
      </w:r>
    </w:p>
    <w:p w14:paraId="15A60C88" w14:textId="77777777" w:rsidR="009748DF" w:rsidRPr="00026FF3" w:rsidRDefault="009748DF" w:rsidP="009748DF">
      <w:r w:rsidRPr="00026FF3">
        <w:t xml:space="preserve">Appendix B, </w:t>
      </w:r>
      <w:r w:rsidR="001F6281" w:rsidRPr="00026FF3">
        <w:t>clause 3</w:t>
      </w:r>
    </w:p>
    <w:p w14:paraId="1E3B6FFC" w14:textId="77777777" w:rsidR="009748DF" w:rsidRPr="00026FF3" w:rsidRDefault="009748DF" w:rsidP="009748DF">
      <w:pPr>
        <w:keepNext/>
        <w:spacing w:before="240" w:line="240" w:lineRule="auto"/>
        <w:rPr>
          <w:b/>
        </w:rPr>
      </w:pPr>
      <w:r w:rsidRPr="00026FF3">
        <w:rPr>
          <w:b/>
        </w:rPr>
        <w:t xml:space="preserve">INDOMETACIN </w:t>
      </w:r>
    </w:p>
    <w:p w14:paraId="6943E153" w14:textId="77777777" w:rsidR="009748DF" w:rsidRPr="00026FF3" w:rsidRDefault="001F6281" w:rsidP="009748DF">
      <w:r w:rsidRPr="00026FF3">
        <w:t>Schedule 4</w:t>
      </w:r>
      <w:r w:rsidR="009748DF" w:rsidRPr="00026FF3">
        <w:br/>
      </w:r>
      <w:r w:rsidRPr="00026FF3">
        <w:t>Schedule 2</w:t>
      </w:r>
      <w:r w:rsidR="009748DF" w:rsidRPr="00026FF3">
        <w:br/>
        <w:t>Appendix G, clause 1</w:t>
      </w:r>
    </w:p>
    <w:p w14:paraId="6C2811A1" w14:textId="77777777" w:rsidR="009748DF" w:rsidRPr="00026FF3" w:rsidRDefault="009748DF" w:rsidP="009748DF">
      <w:pPr>
        <w:keepNext/>
        <w:spacing w:before="240" w:line="240" w:lineRule="auto"/>
      </w:pPr>
      <w:r w:rsidRPr="00026FF3">
        <w:rPr>
          <w:b/>
        </w:rPr>
        <w:t>INDOMETHACIN</w:t>
      </w:r>
      <w:r w:rsidRPr="00026FF3">
        <w:rPr>
          <w:b/>
        </w:rPr>
        <w:br/>
      </w:r>
      <w:r w:rsidRPr="00026FF3">
        <w:t>cross reference: INDOMETACIN</w:t>
      </w:r>
    </w:p>
    <w:p w14:paraId="58393D94" w14:textId="77777777" w:rsidR="009748DF" w:rsidRPr="00026FF3" w:rsidRDefault="009748DF" w:rsidP="009748DF">
      <w:pPr>
        <w:keepNext/>
        <w:spacing w:before="240" w:line="240" w:lineRule="auto"/>
        <w:rPr>
          <w:b/>
        </w:rPr>
      </w:pPr>
      <w:r w:rsidRPr="00026FF3">
        <w:rPr>
          <w:b/>
        </w:rPr>
        <w:t>INDOPROFEN</w:t>
      </w:r>
    </w:p>
    <w:p w14:paraId="26FC4CC8" w14:textId="77777777" w:rsidR="009748DF" w:rsidRPr="00026FF3" w:rsidRDefault="001F6281" w:rsidP="009748DF">
      <w:r w:rsidRPr="00026FF3">
        <w:t>Schedule 4</w:t>
      </w:r>
    </w:p>
    <w:p w14:paraId="381A4B5B" w14:textId="77777777" w:rsidR="009748DF" w:rsidRPr="00026FF3" w:rsidRDefault="009748DF" w:rsidP="009748DF">
      <w:pPr>
        <w:keepNext/>
        <w:spacing w:before="240" w:line="240" w:lineRule="auto"/>
        <w:rPr>
          <w:b/>
        </w:rPr>
      </w:pPr>
      <w:r w:rsidRPr="00026FF3">
        <w:rPr>
          <w:b/>
        </w:rPr>
        <w:t>INDORAMIN</w:t>
      </w:r>
    </w:p>
    <w:p w14:paraId="63C9AC76" w14:textId="77777777" w:rsidR="009748DF" w:rsidRPr="00026FF3" w:rsidRDefault="001F6281" w:rsidP="009748DF">
      <w:r w:rsidRPr="00026FF3">
        <w:t>Schedule 4</w:t>
      </w:r>
    </w:p>
    <w:p w14:paraId="4AEA12DE" w14:textId="77777777" w:rsidR="009748DF" w:rsidRPr="00026FF3" w:rsidRDefault="009748DF" w:rsidP="009748DF">
      <w:pPr>
        <w:keepNext/>
        <w:spacing w:before="240" w:line="240" w:lineRule="auto"/>
        <w:rPr>
          <w:b/>
        </w:rPr>
      </w:pPr>
      <w:r w:rsidRPr="00026FF3">
        <w:rPr>
          <w:b/>
        </w:rPr>
        <w:t>INDOXACARB</w:t>
      </w:r>
    </w:p>
    <w:p w14:paraId="10E2ACFD" w14:textId="77777777" w:rsidR="009748DF" w:rsidRPr="00026FF3" w:rsidRDefault="001F6281" w:rsidP="009748DF">
      <w:r w:rsidRPr="00026FF3">
        <w:t>Schedule 6</w:t>
      </w:r>
      <w:r w:rsidR="009748DF" w:rsidRPr="00026FF3">
        <w:br/>
      </w:r>
      <w:r w:rsidRPr="00026FF3">
        <w:t>Schedule 5</w:t>
      </w:r>
    </w:p>
    <w:p w14:paraId="63130D52" w14:textId="77777777" w:rsidR="00D534C9" w:rsidRPr="00026FF3" w:rsidRDefault="00D534C9" w:rsidP="00D534C9">
      <w:pPr>
        <w:keepNext/>
        <w:spacing w:before="240" w:line="240" w:lineRule="auto"/>
        <w:rPr>
          <w:b/>
        </w:rPr>
      </w:pPr>
      <w:r w:rsidRPr="00026FF3">
        <w:rPr>
          <w:b/>
          <w:bCs/>
        </w:rPr>
        <w:t>INFIGRATINIB</w:t>
      </w:r>
    </w:p>
    <w:p w14:paraId="6CF2F175" w14:textId="77777777" w:rsidR="00D534C9" w:rsidRPr="00026FF3" w:rsidRDefault="001F6281" w:rsidP="00D534C9">
      <w:r w:rsidRPr="00026FF3">
        <w:t>Schedule 4</w:t>
      </w:r>
    </w:p>
    <w:p w14:paraId="3F25FA35" w14:textId="77777777" w:rsidR="009748DF" w:rsidRPr="00026FF3" w:rsidRDefault="009748DF" w:rsidP="009748DF">
      <w:pPr>
        <w:keepNext/>
        <w:spacing w:before="240" w:line="240" w:lineRule="auto"/>
        <w:rPr>
          <w:b/>
        </w:rPr>
      </w:pPr>
      <w:r w:rsidRPr="00026FF3">
        <w:rPr>
          <w:b/>
        </w:rPr>
        <w:t>INFLIXIMAB</w:t>
      </w:r>
    </w:p>
    <w:p w14:paraId="2EFCA1E4" w14:textId="77777777" w:rsidR="009748DF" w:rsidRPr="00026FF3" w:rsidRDefault="001F6281" w:rsidP="009748DF">
      <w:r w:rsidRPr="00026FF3">
        <w:t>Schedule 4</w:t>
      </w:r>
    </w:p>
    <w:p w14:paraId="2CDB6B1D" w14:textId="77777777" w:rsidR="009748DF" w:rsidRPr="00026FF3" w:rsidRDefault="009748DF" w:rsidP="009748DF">
      <w:pPr>
        <w:keepNext/>
        <w:spacing w:before="240" w:line="240" w:lineRule="auto"/>
        <w:rPr>
          <w:b/>
        </w:rPr>
      </w:pPr>
      <w:r w:rsidRPr="00026FF3">
        <w:rPr>
          <w:b/>
        </w:rPr>
        <w:t>INFLUENZA AND CORYZA VACCINES</w:t>
      </w:r>
      <w:r w:rsidRPr="00026FF3">
        <w:rPr>
          <w:b/>
        </w:rPr>
        <w:br/>
      </w:r>
      <w:r w:rsidRPr="00026FF3">
        <w:t>cross reference: H5N1 INFLUENZA VIRUS HAEMAGGLUTININ</w:t>
      </w:r>
    </w:p>
    <w:p w14:paraId="78A915B8" w14:textId="77777777" w:rsidR="009748DF" w:rsidRPr="00026FF3" w:rsidRDefault="001F6281" w:rsidP="009748DF">
      <w:r w:rsidRPr="00026FF3">
        <w:t>Schedule 4</w:t>
      </w:r>
    </w:p>
    <w:p w14:paraId="09B31A0D" w14:textId="77777777" w:rsidR="009748DF" w:rsidRPr="00026FF3" w:rsidRDefault="009748DF" w:rsidP="009748DF">
      <w:pPr>
        <w:keepNext/>
        <w:spacing w:before="240" w:line="240" w:lineRule="auto"/>
        <w:rPr>
          <w:b/>
        </w:rPr>
      </w:pPr>
      <w:r w:rsidRPr="00026FF3">
        <w:rPr>
          <w:b/>
        </w:rPr>
        <w:t>INGENOL MEBUTATE</w:t>
      </w:r>
    </w:p>
    <w:p w14:paraId="36FB0EE8" w14:textId="77777777" w:rsidR="009748DF" w:rsidRPr="00026FF3" w:rsidRDefault="001F6281" w:rsidP="009748DF">
      <w:r w:rsidRPr="00026FF3">
        <w:t>Schedule 4</w:t>
      </w:r>
    </w:p>
    <w:p w14:paraId="5877BE3C" w14:textId="77777777" w:rsidR="009748DF" w:rsidRPr="00026FF3" w:rsidRDefault="009748DF" w:rsidP="009748DF">
      <w:pPr>
        <w:keepNext/>
        <w:spacing w:before="240" w:line="240" w:lineRule="auto"/>
        <w:rPr>
          <w:b/>
        </w:rPr>
      </w:pPr>
      <w:r w:rsidRPr="00026FF3">
        <w:rPr>
          <w:b/>
        </w:rPr>
        <w:t>INOTUZUMAB OZOGAMICIN</w:t>
      </w:r>
    </w:p>
    <w:p w14:paraId="04C9E97A" w14:textId="77777777" w:rsidR="009748DF" w:rsidRPr="00026FF3" w:rsidRDefault="001F6281" w:rsidP="009748DF">
      <w:r w:rsidRPr="00026FF3">
        <w:t>Schedule 4</w:t>
      </w:r>
    </w:p>
    <w:p w14:paraId="510EB374" w14:textId="77777777" w:rsidR="009748DF" w:rsidRPr="00026FF3" w:rsidRDefault="009748DF" w:rsidP="009748DF">
      <w:pPr>
        <w:keepNext/>
        <w:spacing w:before="240" w:line="240" w:lineRule="auto"/>
        <w:rPr>
          <w:b/>
        </w:rPr>
      </w:pPr>
      <w:r w:rsidRPr="00026FF3">
        <w:rPr>
          <w:b/>
        </w:rPr>
        <w:t>INOSITOL NICOTINATE</w:t>
      </w:r>
    </w:p>
    <w:p w14:paraId="3C074394" w14:textId="77777777" w:rsidR="009748DF" w:rsidRPr="00026FF3" w:rsidRDefault="001F6281" w:rsidP="009748DF">
      <w:r w:rsidRPr="00026FF3">
        <w:t>Schedule 3</w:t>
      </w:r>
    </w:p>
    <w:p w14:paraId="7DB867D1" w14:textId="77777777" w:rsidR="0001515E" w:rsidRPr="00026FF3" w:rsidRDefault="0001515E" w:rsidP="009748DF">
      <w:pPr>
        <w:keepNext/>
        <w:spacing w:before="240" w:line="240" w:lineRule="auto"/>
        <w:rPr>
          <w:b/>
        </w:rPr>
      </w:pPr>
      <w:r w:rsidRPr="00026FF3">
        <w:rPr>
          <w:b/>
        </w:rPr>
        <w:t>INPYRFLUXAM</w:t>
      </w:r>
    </w:p>
    <w:p w14:paraId="2673C213" w14:textId="77777777" w:rsidR="0001515E" w:rsidRPr="00026FF3" w:rsidRDefault="0001515E" w:rsidP="0001515E">
      <w:r w:rsidRPr="00026FF3">
        <w:t>Schedule 6</w:t>
      </w:r>
    </w:p>
    <w:p w14:paraId="41E92433" w14:textId="77777777" w:rsidR="009748DF" w:rsidRPr="00026FF3" w:rsidRDefault="009748DF" w:rsidP="009748DF">
      <w:pPr>
        <w:keepNext/>
        <w:spacing w:before="240" w:line="240" w:lineRule="auto"/>
        <w:rPr>
          <w:b/>
        </w:rPr>
      </w:pPr>
      <w:r w:rsidRPr="00026FF3">
        <w:rPr>
          <w:b/>
        </w:rPr>
        <w:t>INSULIN DEGLUDEC</w:t>
      </w:r>
    </w:p>
    <w:p w14:paraId="281E9571" w14:textId="77777777" w:rsidR="009748DF" w:rsidRPr="00026FF3" w:rsidRDefault="001F6281" w:rsidP="009748DF">
      <w:r w:rsidRPr="00026FF3">
        <w:t>Schedule 4</w:t>
      </w:r>
    </w:p>
    <w:p w14:paraId="3857CC85" w14:textId="77777777" w:rsidR="009748DF" w:rsidRPr="00026FF3" w:rsidRDefault="009748DF" w:rsidP="009748DF">
      <w:pPr>
        <w:keepNext/>
        <w:spacing w:before="240" w:line="240" w:lineRule="auto"/>
        <w:rPr>
          <w:b/>
        </w:rPr>
      </w:pPr>
      <w:r w:rsidRPr="00026FF3">
        <w:rPr>
          <w:b/>
        </w:rPr>
        <w:t>INSULIN GLARGINE</w:t>
      </w:r>
    </w:p>
    <w:p w14:paraId="1B4DD433" w14:textId="77777777" w:rsidR="009748DF" w:rsidRPr="00026FF3" w:rsidRDefault="001F6281" w:rsidP="009748DF">
      <w:r w:rsidRPr="00026FF3">
        <w:t>Schedule 4</w:t>
      </w:r>
    </w:p>
    <w:p w14:paraId="13D25FC1" w14:textId="77777777" w:rsidR="009748DF" w:rsidRPr="00026FF3" w:rsidRDefault="009748DF" w:rsidP="009748DF">
      <w:pPr>
        <w:keepNext/>
        <w:spacing w:before="240" w:line="240" w:lineRule="auto"/>
        <w:rPr>
          <w:b/>
        </w:rPr>
      </w:pPr>
      <w:r w:rsidRPr="00026FF3">
        <w:rPr>
          <w:b/>
        </w:rPr>
        <w:t>INSULIN</w:t>
      </w:r>
      <w:r w:rsidR="00026FF3">
        <w:rPr>
          <w:b/>
        </w:rPr>
        <w:noBreakHyphen/>
      </w:r>
      <w:r w:rsidRPr="00026FF3">
        <w:rPr>
          <w:b/>
        </w:rPr>
        <w:t>LIKE GROWTH FACTOR I</w:t>
      </w:r>
    </w:p>
    <w:p w14:paraId="08B01D93" w14:textId="77777777" w:rsidR="009748DF" w:rsidRPr="00026FF3" w:rsidRDefault="001F6281" w:rsidP="009748DF">
      <w:r w:rsidRPr="00026FF3">
        <w:t>Schedule 4</w:t>
      </w:r>
    </w:p>
    <w:p w14:paraId="676B3531" w14:textId="77777777" w:rsidR="009748DF" w:rsidRPr="00026FF3" w:rsidRDefault="009748DF" w:rsidP="009748DF">
      <w:pPr>
        <w:keepNext/>
        <w:spacing w:before="240" w:line="240" w:lineRule="auto"/>
        <w:rPr>
          <w:b/>
        </w:rPr>
      </w:pPr>
      <w:r w:rsidRPr="00026FF3">
        <w:rPr>
          <w:b/>
        </w:rPr>
        <w:t>INSULIN</w:t>
      </w:r>
      <w:r w:rsidR="00026FF3">
        <w:rPr>
          <w:b/>
        </w:rPr>
        <w:noBreakHyphen/>
      </w:r>
      <w:r w:rsidRPr="00026FF3">
        <w:rPr>
          <w:b/>
        </w:rPr>
        <w:t>LIKE GROWTH FACTORS</w:t>
      </w:r>
    </w:p>
    <w:p w14:paraId="16E479C3" w14:textId="77777777" w:rsidR="009748DF" w:rsidRPr="00026FF3" w:rsidRDefault="001F6281" w:rsidP="009748DF">
      <w:r w:rsidRPr="00026FF3">
        <w:t>Schedule 4</w:t>
      </w:r>
      <w:r w:rsidR="009748DF" w:rsidRPr="00026FF3">
        <w:br/>
        <w:t>Appendix D, clause 5</w:t>
      </w:r>
    </w:p>
    <w:p w14:paraId="561FE2F7" w14:textId="77777777" w:rsidR="009748DF" w:rsidRPr="00026FF3" w:rsidRDefault="009748DF" w:rsidP="009748DF">
      <w:pPr>
        <w:keepNext/>
        <w:spacing w:before="240" w:line="240" w:lineRule="auto"/>
        <w:rPr>
          <w:b/>
        </w:rPr>
      </w:pPr>
      <w:r w:rsidRPr="00026FF3">
        <w:rPr>
          <w:b/>
        </w:rPr>
        <w:t>INSULINS</w:t>
      </w:r>
    </w:p>
    <w:p w14:paraId="2052EF41" w14:textId="77777777" w:rsidR="009748DF" w:rsidRPr="00026FF3" w:rsidRDefault="001F6281" w:rsidP="009748DF">
      <w:r w:rsidRPr="00026FF3">
        <w:t>Schedule 4</w:t>
      </w:r>
    </w:p>
    <w:p w14:paraId="28B15C11" w14:textId="77777777" w:rsidR="009748DF" w:rsidRPr="00026FF3" w:rsidRDefault="009748DF" w:rsidP="009748DF">
      <w:pPr>
        <w:keepNext/>
        <w:spacing w:before="240" w:line="240" w:lineRule="auto"/>
        <w:rPr>
          <w:b/>
        </w:rPr>
      </w:pPr>
      <w:r w:rsidRPr="00026FF3">
        <w:rPr>
          <w:b/>
        </w:rPr>
        <w:t>INTERFERONS</w:t>
      </w:r>
    </w:p>
    <w:p w14:paraId="3725CEA5" w14:textId="77777777" w:rsidR="009748DF" w:rsidRPr="00026FF3" w:rsidRDefault="001F6281" w:rsidP="009748DF">
      <w:r w:rsidRPr="00026FF3">
        <w:t>Schedule 4</w:t>
      </w:r>
    </w:p>
    <w:p w14:paraId="40755AF2" w14:textId="77777777" w:rsidR="009748DF" w:rsidRPr="00026FF3" w:rsidRDefault="009748DF" w:rsidP="009748DF">
      <w:pPr>
        <w:keepNext/>
        <w:spacing w:before="240" w:line="240" w:lineRule="auto"/>
        <w:rPr>
          <w:b/>
        </w:rPr>
      </w:pPr>
      <w:r w:rsidRPr="00026FF3">
        <w:rPr>
          <w:b/>
        </w:rPr>
        <w:t>INTERLEUKINS</w:t>
      </w:r>
    </w:p>
    <w:p w14:paraId="712EC8EF" w14:textId="77777777" w:rsidR="009748DF" w:rsidRPr="00026FF3" w:rsidRDefault="001F6281" w:rsidP="009748DF">
      <w:r w:rsidRPr="00026FF3">
        <w:t>Schedule 4</w:t>
      </w:r>
    </w:p>
    <w:p w14:paraId="2ADF5C8E" w14:textId="77777777" w:rsidR="009748DF" w:rsidRPr="00026FF3" w:rsidRDefault="009748DF" w:rsidP="009748DF">
      <w:pPr>
        <w:keepNext/>
        <w:spacing w:before="240" w:line="240" w:lineRule="auto"/>
        <w:rPr>
          <w:b/>
        </w:rPr>
      </w:pPr>
      <w:r w:rsidRPr="00026FF3">
        <w:rPr>
          <w:b/>
        </w:rPr>
        <w:t>INTRAOCULAR VISCOELASTIC PRODUCTS</w:t>
      </w:r>
    </w:p>
    <w:p w14:paraId="55EE846F" w14:textId="77777777" w:rsidR="009748DF" w:rsidRPr="00026FF3" w:rsidRDefault="009748DF" w:rsidP="009748DF">
      <w:r w:rsidRPr="00026FF3">
        <w:t>Appendix A, clause 1</w:t>
      </w:r>
    </w:p>
    <w:p w14:paraId="3A5B6FCA" w14:textId="77777777" w:rsidR="009748DF" w:rsidRPr="00026FF3" w:rsidRDefault="009748DF" w:rsidP="009748DF">
      <w:pPr>
        <w:keepNext/>
        <w:spacing w:before="240" w:line="240" w:lineRule="auto"/>
        <w:rPr>
          <w:b/>
        </w:rPr>
      </w:pPr>
      <w:r w:rsidRPr="00026FF3">
        <w:rPr>
          <w:b/>
        </w:rPr>
        <w:t>IODINE</w:t>
      </w:r>
      <w:r w:rsidRPr="00026FF3">
        <w:rPr>
          <w:b/>
        </w:rPr>
        <w:br/>
      </w:r>
      <w:r w:rsidRPr="00026FF3">
        <w:t>cross reference: IODOPHORS</w:t>
      </w:r>
    </w:p>
    <w:p w14:paraId="60DC6D93" w14:textId="77777777" w:rsidR="009748DF" w:rsidRPr="00026FF3" w:rsidRDefault="001F6281" w:rsidP="009748DF">
      <w:pPr>
        <w:rPr>
          <w:b/>
        </w:rPr>
      </w:pPr>
      <w:r w:rsidRPr="00026FF3">
        <w:t>Schedule 6</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03648E67" w14:textId="77777777" w:rsidR="009748DF" w:rsidRPr="00026FF3" w:rsidRDefault="009748DF" w:rsidP="009748DF">
      <w:pPr>
        <w:keepNext/>
        <w:spacing w:before="240" w:line="240" w:lineRule="auto"/>
        <w:rPr>
          <w:b/>
        </w:rPr>
      </w:pPr>
      <w:r w:rsidRPr="00026FF3">
        <w:rPr>
          <w:b/>
        </w:rPr>
        <w:t>IODOMETHANE</w:t>
      </w:r>
    </w:p>
    <w:p w14:paraId="43B7AB68" w14:textId="77777777" w:rsidR="009748DF" w:rsidRPr="00026FF3" w:rsidRDefault="001F6281" w:rsidP="009748DF">
      <w:r w:rsidRPr="00026FF3">
        <w:t>Schedule 7</w:t>
      </w:r>
      <w:r w:rsidR="009748DF" w:rsidRPr="00026FF3">
        <w:br/>
        <w:t>Appendix J, clause 1</w:t>
      </w:r>
    </w:p>
    <w:p w14:paraId="78379224" w14:textId="77777777" w:rsidR="009748DF" w:rsidRPr="00026FF3" w:rsidRDefault="009748DF" w:rsidP="009748DF">
      <w:pPr>
        <w:keepNext/>
        <w:spacing w:before="240" w:line="240" w:lineRule="auto"/>
      </w:pPr>
      <w:r w:rsidRPr="00026FF3">
        <w:rPr>
          <w:b/>
        </w:rPr>
        <w:t>IODOPHORS</w:t>
      </w:r>
      <w:r w:rsidRPr="00026FF3">
        <w:rPr>
          <w:b/>
        </w:rPr>
        <w:br/>
      </w:r>
      <w:r w:rsidRPr="00026FF3">
        <w:t>cross reference: IODINE</w:t>
      </w:r>
    </w:p>
    <w:p w14:paraId="06EE555C" w14:textId="77777777" w:rsidR="009748DF" w:rsidRPr="00026FF3" w:rsidRDefault="001F6281" w:rsidP="009748DF">
      <w:r w:rsidRPr="00026FF3">
        <w:t>Schedule 6</w:t>
      </w:r>
      <w:r w:rsidR="009748DF" w:rsidRPr="00026FF3">
        <w:br/>
        <w:t xml:space="preserve">Appendix E, </w:t>
      </w:r>
      <w:r w:rsidRPr="00026FF3">
        <w:t>clause 3</w:t>
      </w:r>
    </w:p>
    <w:p w14:paraId="004D5BA7" w14:textId="77777777" w:rsidR="009748DF" w:rsidRPr="00026FF3" w:rsidRDefault="009748DF" w:rsidP="009748DF">
      <w:pPr>
        <w:keepNext/>
        <w:spacing w:before="240" w:line="240" w:lineRule="auto"/>
      </w:pPr>
      <w:bookmarkStart w:id="192" w:name="_Hlk86669378"/>
      <w:r w:rsidRPr="00026FF3">
        <w:rPr>
          <w:b/>
        </w:rPr>
        <w:t>3</w:t>
      </w:r>
      <w:r w:rsidR="00026FF3">
        <w:rPr>
          <w:b/>
        </w:rPr>
        <w:noBreakHyphen/>
      </w:r>
      <w:r w:rsidRPr="00026FF3">
        <w:rPr>
          <w:b/>
        </w:rPr>
        <w:t>IODO</w:t>
      </w:r>
      <w:r w:rsidR="00026FF3">
        <w:rPr>
          <w:b/>
        </w:rPr>
        <w:noBreakHyphen/>
      </w:r>
      <w:r w:rsidRPr="00026FF3">
        <w:rPr>
          <w:b/>
        </w:rPr>
        <w:t>2</w:t>
      </w:r>
      <w:r w:rsidR="00026FF3">
        <w:rPr>
          <w:b/>
        </w:rPr>
        <w:noBreakHyphen/>
      </w:r>
      <w:r w:rsidRPr="00026FF3">
        <w:rPr>
          <w:b/>
        </w:rPr>
        <w:t>PROPYNYL BUTYL CARBAMATE</w:t>
      </w:r>
      <w:r w:rsidRPr="00026FF3">
        <w:rPr>
          <w:b/>
        </w:rPr>
        <w:br/>
      </w:r>
      <w:bookmarkEnd w:id="192"/>
      <w:r w:rsidRPr="00026FF3">
        <w:t>cross reference: IODOCARB</w:t>
      </w:r>
    </w:p>
    <w:p w14:paraId="32C1D61C" w14:textId="77777777" w:rsidR="009748DF" w:rsidRPr="00026FF3" w:rsidRDefault="001F6281" w:rsidP="009748DF">
      <w:pPr>
        <w:rPr>
          <w:b/>
        </w:rPr>
      </w:pPr>
      <w:r w:rsidRPr="00026FF3">
        <w:t>Schedule 6</w:t>
      </w:r>
      <w:r w:rsidR="009748DF" w:rsidRPr="00026FF3">
        <w:br/>
      </w:r>
      <w:r w:rsidRPr="00026FF3">
        <w:t>Schedule 5</w:t>
      </w:r>
    </w:p>
    <w:p w14:paraId="513FABBE" w14:textId="77777777" w:rsidR="009748DF" w:rsidRPr="00026FF3" w:rsidRDefault="009748DF" w:rsidP="009748DF">
      <w:pPr>
        <w:keepNext/>
        <w:spacing w:before="240" w:line="240" w:lineRule="auto"/>
        <w:rPr>
          <w:b/>
        </w:rPr>
      </w:pPr>
      <w:r w:rsidRPr="00026FF3">
        <w:rPr>
          <w:b/>
        </w:rPr>
        <w:t>IODOSULFURON</w:t>
      </w:r>
      <w:r w:rsidR="00026FF3">
        <w:rPr>
          <w:b/>
        </w:rPr>
        <w:noBreakHyphen/>
      </w:r>
      <w:r w:rsidRPr="00026FF3">
        <w:rPr>
          <w:b/>
        </w:rPr>
        <w:t>METHYL</w:t>
      </w:r>
      <w:r w:rsidR="00026FF3">
        <w:rPr>
          <w:b/>
        </w:rPr>
        <w:noBreakHyphen/>
      </w:r>
      <w:r w:rsidRPr="00026FF3">
        <w:rPr>
          <w:b/>
        </w:rPr>
        <w:t>SODIUM</w:t>
      </w:r>
    </w:p>
    <w:p w14:paraId="12AC6966" w14:textId="77777777" w:rsidR="009748DF" w:rsidRPr="00026FF3" w:rsidRDefault="001F6281" w:rsidP="009748DF">
      <w:r w:rsidRPr="00026FF3">
        <w:t>Schedule 5</w:t>
      </w:r>
    </w:p>
    <w:p w14:paraId="7B542B91" w14:textId="77777777" w:rsidR="009748DF" w:rsidRPr="00026FF3" w:rsidRDefault="009748DF" w:rsidP="009748DF">
      <w:pPr>
        <w:keepNext/>
        <w:spacing w:before="240" w:line="240" w:lineRule="auto"/>
        <w:rPr>
          <w:b/>
        </w:rPr>
      </w:pPr>
      <w:r w:rsidRPr="00026FF3">
        <w:rPr>
          <w:b/>
        </w:rPr>
        <w:t>IODOTHIOURACIL</w:t>
      </w:r>
    </w:p>
    <w:p w14:paraId="67185EBF" w14:textId="77777777" w:rsidR="009748DF" w:rsidRPr="00026FF3" w:rsidRDefault="001F6281" w:rsidP="009748DF">
      <w:r w:rsidRPr="00026FF3">
        <w:t>Schedule 4</w:t>
      </w:r>
    </w:p>
    <w:p w14:paraId="2CF7B601" w14:textId="77777777" w:rsidR="009748DF" w:rsidRPr="00026FF3" w:rsidRDefault="009748DF" w:rsidP="009748DF">
      <w:pPr>
        <w:keepNext/>
        <w:spacing w:before="240" w:line="240" w:lineRule="auto"/>
        <w:rPr>
          <w:b/>
        </w:rPr>
      </w:pPr>
      <w:r w:rsidRPr="00026FF3">
        <w:rPr>
          <w:b/>
        </w:rPr>
        <w:t>IOXYNIL</w:t>
      </w:r>
    </w:p>
    <w:p w14:paraId="360E1E6E" w14:textId="77777777" w:rsidR="009748DF" w:rsidRPr="00026FF3" w:rsidRDefault="001F6281" w:rsidP="009748DF">
      <w:r w:rsidRPr="00026FF3">
        <w:t>Schedule 6</w:t>
      </w:r>
    </w:p>
    <w:p w14:paraId="56B2222C" w14:textId="77777777" w:rsidR="009748DF" w:rsidRPr="00026FF3" w:rsidRDefault="009748DF" w:rsidP="009748DF">
      <w:pPr>
        <w:keepNext/>
        <w:spacing w:before="240" w:line="240" w:lineRule="auto"/>
        <w:rPr>
          <w:b/>
        </w:rPr>
      </w:pPr>
      <w:r w:rsidRPr="00026FF3">
        <w:rPr>
          <w:b/>
        </w:rPr>
        <w:t>IPAMORELIN</w:t>
      </w:r>
    </w:p>
    <w:p w14:paraId="0AD5E561" w14:textId="77777777" w:rsidR="009748DF" w:rsidRPr="00026FF3" w:rsidRDefault="001F6281" w:rsidP="009748DF">
      <w:pPr>
        <w:rPr>
          <w:b/>
        </w:rPr>
      </w:pPr>
      <w:r w:rsidRPr="00026FF3">
        <w:t>Schedule 4</w:t>
      </w:r>
      <w:r w:rsidR="009748DF" w:rsidRPr="00026FF3">
        <w:t>,</w:t>
      </w:r>
      <w:r w:rsidR="009748DF" w:rsidRPr="00026FF3">
        <w:br/>
        <w:t>Appendix D, clause 5</w:t>
      </w:r>
    </w:p>
    <w:p w14:paraId="4ACD6339" w14:textId="77777777" w:rsidR="009748DF" w:rsidRPr="00026FF3" w:rsidRDefault="009748DF" w:rsidP="009748DF">
      <w:pPr>
        <w:keepNext/>
        <w:spacing w:before="240" w:line="240" w:lineRule="auto"/>
        <w:rPr>
          <w:b/>
        </w:rPr>
      </w:pPr>
      <w:r w:rsidRPr="00026FF3">
        <w:rPr>
          <w:b/>
        </w:rPr>
        <w:t>IPCONAZOLE</w:t>
      </w:r>
    </w:p>
    <w:p w14:paraId="26E90296" w14:textId="157DFF5B" w:rsidR="00343E50" w:rsidRPr="00026FF3" w:rsidRDefault="001F6281" w:rsidP="009748DF">
      <w:r w:rsidRPr="00026FF3">
        <w:t>Schedule 6</w:t>
      </w:r>
      <w:r w:rsidR="009748DF" w:rsidRPr="00026FF3">
        <w:br/>
      </w:r>
      <w:r w:rsidRPr="00026FF3">
        <w:t>Schedule 5</w:t>
      </w:r>
    </w:p>
    <w:p w14:paraId="0FB9F3BA" w14:textId="701928DE" w:rsidR="00343E50" w:rsidRDefault="00343E50" w:rsidP="009748DF">
      <w:pPr>
        <w:keepNext/>
        <w:spacing w:before="240" w:line="240" w:lineRule="auto"/>
        <w:rPr>
          <w:b/>
        </w:rPr>
      </w:pPr>
      <w:r>
        <w:rPr>
          <w:b/>
        </w:rPr>
        <w:t>IPFLUFENOQUIN</w:t>
      </w:r>
    </w:p>
    <w:p w14:paraId="1041CE34" w14:textId="6D318315" w:rsidR="00343E50" w:rsidRPr="003667A7" w:rsidRDefault="00343E50" w:rsidP="003667A7">
      <w:pPr>
        <w:keepNext/>
        <w:spacing w:line="240" w:lineRule="auto"/>
        <w:rPr>
          <w:bCs/>
        </w:rPr>
      </w:pPr>
      <w:r>
        <w:rPr>
          <w:bCs/>
        </w:rPr>
        <w:t>Appendix B, Part</w:t>
      </w:r>
      <w:r w:rsidR="004657DE">
        <w:rPr>
          <w:bCs/>
        </w:rPr>
        <w:t> </w:t>
      </w:r>
      <w:r>
        <w:rPr>
          <w:bCs/>
        </w:rPr>
        <w:t>3</w:t>
      </w:r>
    </w:p>
    <w:p w14:paraId="5B26E3DD" w14:textId="5838A25F" w:rsidR="009748DF" w:rsidRPr="00026FF3" w:rsidRDefault="009748DF" w:rsidP="009748DF">
      <w:pPr>
        <w:keepNext/>
        <w:spacing w:before="240" w:line="240" w:lineRule="auto"/>
        <w:rPr>
          <w:b/>
        </w:rPr>
      </w:pPr>
      <w:r w:rsidRPr="00026FF3">
        <w:rPr>
          <w:b/>
        </w:rPr>
        <w:t>IPILIMUMAB</w:t>
      </w:r>
    </w:p>
    <w:p w14:paraId="7E007BC9" w14:textId="77777777" w:rsidR="009748DF" w:rsidRPr="00026FF3" w:rsidRDefault="001F6281" w:rsidP="009748DF">
      <w:r w:rsidRPr="00026FF3">
        <w:t>Schedule 4</w:t>
      </w:r>
    </w:p>
    <w:p w14:paraId="7399BA70" w14:textId="77777777" w:rsidR="009748DF" w:rsidRPr="00026FF3" w:rsidRDefault="009748DF" w:rsidP="009748DF">
      <w:pPr>
        <w:keepNext/>
        <w:spacing w:before="240" w:line="240" w:lineRule="auto"/>
        <w:rPr>
          <w:b/>
        </w:rPr>
      </w:pPr>
      <w:r w:rsidRPr="00026FF3">
        <w:rPr>
          <w:b/>
        </w:rPr>
        <w:t>IPRATROPIUM</w:t>
      </w:r>
    </w:p>
    <w:p w14:paraId="6B925498" w14:textId="77777777" w:rsidR="009748DF" w:rsidRPr="00026FF3" w:rsidRDefault="001F6281" w:rsidP="009748DF">
      <w:r w:rsidRPr="00026FF3">
        <w:t>Schedule 4</w:t>
      </w:r>
      <w:r w:rsidR="009748DF" w:rsidRPr="00026FF3">
        <w:br/>
      </w:r>
      <w:r w:rsidRPr="00026FF3">
        <w:t>Schedule 2</w:t>
      </w:r>
    </w:p>
    <w:p w14:paraId="67C43970" w14:textId="77777777" w:rsidR="009748DF" w:rsidRPr="00026FF3" w:rsidRDefault="009748DF" w:rsidP="009748DF">
      <w:pPr>
        <w:keepNext/>
        <w:spacing w:before="240" w:line="240" w:lineRule="auto"/>
        <w:rPr>
          <w:b/>
        </w:rPr>
      </w:pPr>
      <w:r w:rsidRPr="00026FF3">
        <w:rPr>
          <w:b/>
        </w:rPr>
        <w:t>IPRATROPIUM BROMIDE</w:t>
      </w:r>
    </w:p>
    <w:p w14:paraId="6DDC5F04" w14:textId="77777777" w:rsidR="009748DF" w:rsidRPr="00026FF3" w:rsidRDefault="009748DF" w:rsidP="009748DF">
      <w:r w:rsidRPr="00026FF3">
        <w:t xml:space="preserve">Appendix F, </w:t>
      </w:r>
      <w:r w:rsidR="001F6281" w:rsidRPr="00026FF3">
        <w:t>clause 4</w:t>
      </w:r>
    </w:p>
    <w:p w14:paraId="3A361AC8" w14:textId="77777777" w:rsidR="009748DF" w:rsidRPr="00026FF3" w:rsidRDefault="009748DF" w:rsidP="009748DF">
      <w:pPr>
        <w:keepNext/>
        <w:spacing w:before="240" w:line="240" w:lineRule="auto"/>
        <w:rPr>
          <w:b/>
        </w:rPr>
      </w:pPr>
      <w:r w:rsidRPr="00026FF3">
        <w:rPr>
          <w:b/>
        </w:rPr>
        <w:t>IPRIFLAVONE</w:t>
      </w:r>
    </w:p>
    <w:p w14:paraId="48AE4E16" w14:textId="77777777" w:rsidR="009748DF" w:rsidRPr="00026FF3" w:rsidRDefault="001F6281" w:rsidP="009748DF">
      <w:r w:rsidRPr="00026FF3">
        <w:t>Schedule 4</w:t>
      </w:r>
    </w:p>
    <w:p w14:paraId="61F67D41" w14:textId="77777777" w:rsidR="009748DF" w:rsidRPr="00026FF3" w:rsidRDefault="009748DF" w:rsidP="009748DF">
      <w:pPr>
        <w:keepNext/>
        <w:spacing w:before="240" w:line="240" w:lineRule="auto"/>
        <w:rPr>
          <w:b/>
        </w:rPr>
      </w:pPr>
      <w:r w:rsidRPr="00026FF3">
        <w:rPr>
          <w:b/>
        </w:rPr>
        <w:t>IPRINDOLE</w:t>
      </w:r>
    </w:p>
    <w:p w14:paraId="48300998" w14:textId="77777777" w:rsidR="009748DF" w:rsidRPr="00026FF3" w:rsidRDefault="001F6281" w:rsidP="009748DF">
      <w:r w:rsidRPr="00026FF3">
        <w:t>Schedule 4</w:t>
      </w:r>
    </w:p>
    <w:p w14:paraId="75ECE408" w14:textId="77777777" w:rsidR="009748DF" w:rsidRPr="00026FF3" w:rsidRDefault="009748DF" w:rsidP="009748DF">
      <w:pPr>
        <w:keepNext/>
        <w:spacing w:before="240" w:line="240" w:lineRule="auto"/>
        <w:rPr>
          <w:b/>
        </w:rPr>
      </w:pPr>
      <w:r w:rsidRPr="00026FF3">
        <w:rPr>
          <w:b/>
        </w:rPr>
        <w:t>IPRODIONE</w:t>
      </w:r>
    </w:p>
    <w:p w14:paraId="1BF5029E" w14:textId="77777777" w:rsidR="009748DF" w:rsidRPr="00026FF3" w:rsidRDefault="009748DF" w:rsidP="009748DF">
      <w:r w:rsidRPr="00026FF3">
        <w:t xml:space="preserve">Appendix B, </w:t>
      </w:r>
      <w:r w:rsidR="001F6281" w:rsidRPr="00026FF3">
        <w:t>clause 3</w:t>
      </w:r>
    </w:p>
    <w:p w14:paraId="217216AE" w14:textId="77777777" w:rsidR="009748DF" w:rsidRPr="00026FF3" w:rsidRDefault="009748DF" w:rsidP="009748DF">
      <w:pPr>
        <w:keepNext/>
        <w:spacing w:before="240" w:line="240" w:lineRule="auto"/>
        <w:rPr>
          <w:b/>
        </w:rPr>
      </w:pPr>
      <w:r w:rsidRPr="00026FF3">
        <w:rPr>
          <w:b/>
        </w:rPr>
        <w:t>IPRONIAZID</w:t>
      </w:r>
    </w:p>
    <w:p w14:paraId="30DCDC4A" w14:textId="77777777" w:rsidR="009748DF" w:rsidRPr="00026FF3" w:rsidRDefault="001F6281" w:rsidP="009748DF">
      <w:r w:rsidRPr="00026FF3">
        <w:t>Schedule 4</w:t>
      </w:r>
    </w:p>
    <w:p w14:paraId="23FBDCE0" w14:textId="77777777" w:rsidR="009748DF" w:rsidRPr="00026FF3" w:rsidRDefault="009748DF" w:rsidP="009748DF">
      <w:pPr>
        <w:keepNext/>
        <w:spacing w:before="240" w:line="240" w:lineRule="auto"/>
        <w:rPr>
          <w:b/>
        </w:rPr>
      </w:pPr>
      <w:r w:rsidRPr="00026FF3">
        <w:rPr>
          <w:b/>
        </w:rPr>
        <w:t>IRBESARTAN</w:t>
      </w:r>
    </w:p>
    <w:p w14:paraId="105536A0" w14:textId="77777777" w:rsidR="009748DF" w:rsidRPr="00026FF3" w:rsidRDefault="001F6281" w:rsidP="009748DF">
      <w:r w:rsidRPr="00026FF3">
        <w:t>Schedule 4</w:t>
      </w:r>
    </w:p>
    <w:p w14:paraId="301D42E9" w14:textId="77777777" w:rsidR="009748DF" w:rsidRPr="00026FF3" w:rsidRDefault="009748DF" w:rsidP="009748DF">
      <w:pPr>
        <w:keepNext/>
        <w:spacing w:before="240" w:line="240" w:lineRule="auto"/>
        <w:rPr>
          <w:b/>
        </w:rPr>
      </w:pPr>
      <w:r w:rsidRPr="00026FF3">
        <w:rPr>
          <w:b/>
        </w:rPr>
        <w:t>IRINOTECAN</w:t>
      </w:r>
    </w:p>
    <w:p w14:paraId="6D9CB39E" w14:textId="77777777" w:rsidR="009748DF" w:rsidRPr="00026FF3" w:rsidRDefault="001F6281" w:rsidP="009748DF">
      <w:r w:rsidRPr="00026FF3">
        <w:t>Schedule 4</w:t>
      </w:r>
    </w:p>
    <w:p w14:paraId="2FA39F79" w14:textId="77777777" w:rsidR="009748DF" w:rsidRPr="00026FF3" w:rsidRDefault="009748DF" w:rsidP="009748DF">
      <w:pPr>
        <w:keepNext/>
        <w:spacing w:before="240" w:line="240" w:lineRule="auto"/>
      </w:pPr>
      <w:r w:rsidRPr="00026FF3">
        <w:rPr>
          <w:b/>
        </w:rPr>
        <w:t>IRON COMPOUNDS</w:t>
      </w:r>
      <w:r w:rsidRPr="00026FF3">
        <w:rPr>
          <w:b/>
        </w:rPr>
        <w:br/>
      </w:r>
      <w:r w:rsidRPr="00026FF3">
        <w:t>cross reference: IRON OXIDES</w:t>
      </w:r>
    </w:p>
    <w:p w14:paraId="3329AE2A"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p>
    <w:p w14:paraId="610B467D" w14:textId="77777777" w:rsidR="009748DF" w:rsidRPr="00026FF3" w:rsidRDefault="009748DF" w:rsidP="009748DF">
      <w:pPr>
        <w:keepNext/>
        <w:spacing w:before="240" w:line="240" w:lineRule="auto"/>
        <w:rPr>
          <w:szCs w:val="24"/>
        </w:rPr>
      </w:pPr>
      <w:r w:rsidRPr="00026FF3">
        <w:rPr>
          <w:b/>
        </w:rPr>
        <w:t>ISAVUCONAZOLE</w:t>
      </w:r>
    </w:p>
    <w:p w14:paraId="089C2352" w14:textId="77777777" w:rsidR="009748DF" w:rsidRPr="00026FF3" w:rsidRDefault="001F6281" w:rsidP="009748DF">
      <w:pPr>
        <w:rPr>
          <w:szCs w:val="24"/>
        </w:rPr>
      </w:pPr>
      <w:r w:rsidRPr="00026FF3">
        <w:rPr>
          <w:szCs w:val="24"/>
        </w:rPr>
        <w:t>Schedule 4</w:t>
      </w:r>
      <w:r w:rsidR="009748DF" w:rsidRPr="00026FF3">
        <w:rPr>
          <w:szCs w:val="24"/>
        </w:rPr>
        <w:br/>
        <w:t xml:space="preserve">Appendix L, </w:t>
      </w:r>
      <w:r w:rsidRPr="00026FF3">
        <w:rPr>
          <w:szCs w:val="24"/>
        </w:rPr>
        <w:t>clause 2</w:t>
      </w:r>
    </w:p>
    <w:p w14:paraId="6903C891" w14:textId="77777777" w:rsidR="009748DF" w:rsidRPr="00026FF3" w:rsidRDefault="009748DF" w:rsidP="009748DF">
      <w:pPr>
        <w:keepNext/>
        <w:spacing w:before="240" w:line="240" w:lineRule="auto"/>
        <w:rPr>
          <w:b/>
        </w:rPr>
      </w:pPr>
      <w:r w:rsidRPr="00026FF3">
        <w:rPr>
          <w:b/>
        </w:rPr>
        <w:t>ISETHIONATE</w:t>
      </w:r>
    </w:p>
    <w:p w14:paraId="51326354" w14:textId="77777777" w:rsidR="009748DF" w:rsidRPr="00026FF3" w:rsidRDefault="009748DF" w:rsidP="009748DF">
      <w:r w:rsidRPr="00026FF3">
        <w:t xml:space="preserve">Appendix B, </w:t>
      </w:r>
      <w:r w:rsidR="001F6281" w:rsidRPr="00026FF3">
        <w:t>clause 3</w:t>
      </w:r>
    </w:p>
    <w:p w14:paraId="151962A3" w14:textId="77777777" w:rsidR="009748DF" w:rsidRPr="00026FF3" w:rsidRDefault="009748DF" w:rsidP="009748DF">
      <w:pPr>
        <w:keepNext/>
        <w:spacing w:before="240" w:line="240" w:lineRule="auto"/>
        <w:rPr>
          <w:b/>
        </w:rPr>
      </w:pPr>
      <w:r w:rsidRPr="00026FF3">
        <w:rPr>
          <w:b/>
        </w:rPr>
        <w:t>ISOAMINILE</w:t>
      </w:r>
    </w:p>
    <w:p w14:paraId="09E9C7E2" w14:textId="77777777" w:rsidR="009748DF" w:rsidRPr="00026FF3" w:rsidRDefault="001F6281" w:rsidP="009748DF">
      <w:r w:rsidRPr="00026FF3">
        <w:t>Schedule 4</w:t>
      </w:r>
    </w:p>
    <w:p w14:paraId="68A5D336" w14:textId="77777777" w:rsidR="009748DF" w:rsidRPr="00026FF3" w:rsidRDefault="009748DF" w:rsidP="009748DF">
      <w:pPr>
        <w:keepNext/>
        <w:spacing w:before="240" w:line="240" w:lineRule="auto"/>
        <w:rPr>
          <w:b/>
        </w:rPr>
      </w:pPr>
      <w:r w:rsidRPr="00026FF3">
        <w:rPr>
          <w:b/>
        </w:rPr>
        <w:t>ISOAMYL NITRITE</w:t>
      </w:r>
    </w:p>
    <w:p w14:paraId="3CA49B9B" w14:textId="77777777" w:rsidR="009748DF" w:rsidRPr="00026FF3" w:rsidRDefault="001F6281" w:rsidP="009748DF">
      <w:r w:rsidRPr="00026FF3">
        <w:t>Schedule 4</w:t>
      </w:r>
      <w:r w:rsidR="009748DF" w:rsidRPr="00026FF3">
        <w:br/>
        <w:t xml:space="preserve">Appendix E, </w:t>
      </w:r>
      <w:r w:rsidRPr="00026FF3">
        <w:t>clause 3</w:t>
      </w:r>
    </w:p>
    <w:p w14:paraId="11F24CBF" w14:textId="77777777" w:rsidR="009748DF" w:rsidRPr="00026FF3" w:rsidRDefault="009748DF" w:rsidP="009748DF">
      <w:pPr>
        <w:keepNext/>
        <w:spacing w:before="240" w:line="240" w:lineRule="auto"/>
        <w:rPr>
          <w:b/>
        </w:rPr>
      </w:pPr>
      <w:r w:rsidRPr="00026FF3">
        <w:rPr>
          <w:b/>
        </w:rPr>
        <w:t>ISOBUTYL NITRITE</w:t>
      </w:r>
    </w:p>
    <w:p w14:paraId="17770126" w14:textId="77777777" w:rsidR="009748DF" w:rsidRPr="00026FF3" w:rsidRDefault="001F6281" w:rsidP="009748DF">
      <w:r w:rsidRPr="00026FF3">
        <w:t>Schedule 4</w:t>
      </w:r>
      <w:r w:rsidR="009748DF" w:rsidRPr="00026FF3">
        <w:br/>
        <w:t xml:space="preserve">Appendix E, </w:t>
      </w:r>
      <w:r w:rsidRPr="00026FF3">
        <w:t>clause 3</w:t>
      </w:r>
    </w:p>
    <w:p w14:paraId="4B73C667" w14:textId="77777777" w:rsidR="009748DF" w:rsidRPr="00026FF3" w:rsidRDefault="009748DF" w:rsidP="009748DF">
      <w:pPr>
        <w:keepNext/>
        <w:spacing w:before="240" w:line="240" w:lineRule="auto"/>
        <w:rPr>
          <w:b/>
        </w:rPr>
      </w:pPr>
      <w:r w:rsidRPr="00026FF3">
        <w:rPr>
          <w:b/>
        </w:rPr>
        <w:t>ISOCARBOPHOS</w:t>
      </w:r>
    </w:p>
    <w:p w14:paraId="338F2EB7" w14:textId="77777777" w:rsidR="009748DF" w:rsidRPr="00026FF3" w:rsidRDefault="001F6281" w:rsidP="009748DF">
      <w:r w:rsidRPr="00026FF3">
        <w:t>Schedule 7</w:t>
      </w:r>
    </w:p>
    <w:p w14:paraId="16FFFF65" w14:textId="77777777" w:rsidR="009748DF" w:rsidRPr="00026FF3" w:rsidRDefault="009748DF" w:rsidP="009748DF">
      <w:pPr>
        <w:keepNext/>
        <w:spacing w:before="240" w:line="240" w:lineRule="auto"/>
        <w:rPr>
          <w:b/>
        </w:rPr>
      </w:pPr>
      <w:r w:rsidRPr="00026FF3">
        <w:rPr>
          <w:b/>
        </w:rPr>
        <w:t>ISOCARBOXAZID</w:t>
      </w:r>
    </w:p>
    <w:p w14:paraId="75F58228" w14:textId="77777777" w:rsidR="009748DF" w:rsidRPr="00026FF3" w:rsidRDefault="001F6281" w:rsidP="009748DF">
      <w:r w:rsidRPr="00026FF3">
        <w:t>Schedule 4</w:t>
      </w:r>
    </w:p>
    <w:p w14:paraId="668F28C6" w14:textId="77777777" w:rsidR="009748DF" w:rsidRPr="00026FF3" w:rsidRDefault="009748DF" w:rsidP="009748DF">
      <w:pPr>
        <w:keepNext/>
        <w:spacing w:before="240" w:line="240" w:lineRule="auto"/>
      </w:pPr>
      <w:r w:rsidRPr="00026FF3">
        <w:rPr>
          <w:b/>
        </w:rPr>
        <w:t>ISOCONAZOLE</w:t>
      </w:r>
    </w:p>
    <w:p w14:paraId="1D1C11AB" w14:textId="77777777" w:rsidR="009748DF" w:rsidRPr="00026FF3" w:rsidRDefault="001F6281" w:rsidP="009748DF">
      <w:pPr>
        <w:spacing w:line="240" w:lineRule="auto"/>
      </w:pPr>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275E1C" w:rsidRPr="00026FF3">
        <w:br/>
      </w:r>
      <w:r w:rsidR="009748DF" w:rsidRPr="00026FF3">
        <w:t>Appendix H, clause 1</w:t>
      </w:r>
    </w:p>
    <w:p w14:paraId="58DE8983" w14:textId="77777777" w:rsidR="009748DF" w:rsidRPr="00026FF3" w:rsidRDefault="009748DF" w:rsidP="009748DF">
      <w:pPr>
        <w:keepNext/>
        <w:spacing w:before="240" w:line="240" w:lineRule="auto"/>
        <w:rPr>
          <w:b/>
        </w:rPr>
      </w:pPr>
      <w:r w:rsidRPr="00026FF3">
        <w:rPr>
          <w:b/>
        </w:rPr>
        <w:t>ISOCYANATES</w:t>
      </w:r>
    </w:p>
    <w:p w14:paraId="6C4E4FDD"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35AB2FF" w14:textId="77777777" w:rsidR="009748DF" w:rsidRPr="00026FF3" w:rsidRDefault="009748DF" w:rsidP="009748DF">
      <w:pPr>
        <w:keepNext/>
        <w:spacing w:before="240" w:line="240" w:lineRule="auto"/>
        <w:rPr>
          <w:b/>
          <w:bCs/>
        </w:rPr>
      </w:pPr>
      <w:r w:rsidRPr="00026FF3">
        <w:rPr>
          <w:b/>
        </w:rPr>
        <w:t>ISOCYCLOSERAM</w:t>
      </w:r>
    </w:p>
    <w:p w14:paraId="19918EB8" w14:textId="77777777" w:rsidR="009748DF" w:rsidRPr="00026FF3" w:rsidRDefault="001F6281" w:rsidP="009748DF">
      <w:r w:rsidRPr="00026FF3">
        <w:t>Schedule 6</w:t>
      </w:r>
    </w:p>
    <w:p w14:paraId="001CF786" w14:textId="77777777" w:rsidR="009748DF" w:rsidRPr="00026FF3" w:rsidRDefault="009748DF" w:rsidP="009748DF">
      <w:pPr>
        <w:keepNext/>
        <w:spacing w:before="240" w:line="240" w:lineRule="auto"/>
        <w:rPr>
          <w:b/>
        </w:rPr>
      </w:pPr>
      <w:r w:rsidRPr="00026FF3">
        <w:rPr>
          <w:b/>
        </w:rPr>
        <w:t>ISOETARINE</w:t>
      </w:r>
    </w:p>
    <w:p w14:paraId="72507883" w14:textId="77777777" w:rsidR="009748DF" w:rsidRPr="00026FF3" w:rsidRDefault="001F6281" w:rsidP="009748DF">
      <w:r w:rsidRPr="00026FF3">
        <w:t>Schedule 4</w:t>
      </w:r>
    </w:p>
    <w:p w14:paraId="142C3992" w14:textId="77777777" w:rsidR="009748DF" w:rsidRPr="00026FF3" w:rsidRDefault="009748DF" w:rsidP="009748DF">
      <w:pPr>
        <w:rPr>
          <w:b/>
        </w:rPr>
      </w:pPr>
      <w:r w:rsidRPr="00026FF3">
        <w:rPr>
          <w:b/>
        </w:rPr>
        <w:t>ISOEUGENOL</w:t>
      </w:r>
    </w:p>
    <w:p w14:paraId="7FA96130"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00275C3" w14:textId="77777777" w:rsidR="009748DF" w:rsidRPr="00026FF3" w:rsidRDefault="009748DF" w:rsidP="009748DF">
      <w:pPr>
        <w:keepNext/>
        <w:spacing w:before="240" w:line="240" w:lineRule="auto"/>
        <w:rPr>
          <w:b/>
        </w:rPr>
      </w:pPr>
      <w:r w:rsidRPr="00026FF3">
        <w:rPr>
          <w:b/>
        </w:rPr>
        <w:t>ISOFENPHOS</w:t>
      </w:r>
    </w:p>
    <w:p w14:paraId="196C6F1E" w14:textId="77777777" w:rsidR="009748DF" w:rsidRPr="00026FF3" w:rsidRDefault="001F6281" w:rsidP="009748DF">
      <w:r w:rsidRPr="00026FF3">
        <w:t>Schedule 7</w:t>
      </w:r>
    </w:p>
    <w:p w14:paraId="6FEF8AFE" w14:textId="77777777" w:rsidR="009748DF" w:rsidRPr="00026FF3" w:rsidRDefault="009748DF" w:rsidP="009748DF">
      <w:pPr>
        <w:keepNext/>
        <w:spacing w:before="240" w:line="240" w:lineRule="auto"/>
        <w:rPr>
          <w:b/>
        </w:rPr>
      </w:pPr>
      <w:r w:rsidRPr="00026FF3">
        <w:rPr>
          <w:b/>
        </w:rPr>
        <w:t>ISOFETAMID</w:t>
      </w:r>
    </w:p>
    <w:p w14:paraId="53B41BD9" w14:textId="77777777" w:rsidR="009748DF" w:rsidRPr="00026FF3" w:rsidRDefault="009748DF" w:rsidP="009748DF">
      <w:r w:rsidRPr="00026FF3">
        <w:t xml:space="preserve">Appendix B, </w:t>
      </w:r>
      <w:r w:rsidR="001F6281" w:rsidRPr="00026FF3">
        <w:t>clause 3</w:t>
      </w:r>
    </w:p>
    <w:p w14:paraId="3F9D2B20" w14:textId="77777777" w:rsidR="009748DF" w:rsidRPr="00026FF3" w:rsidRDefault="009748DF" w:rsidP="009748DF">
      <w:pPr>
        <w:keepNext/>
        <w:spacing w:before="240" w:line="240" w:lineRule="auto"/>
        <w:rPr>
          <w:b/>
        </w:rPr>
      </w:pPr>
      <w:r w:rsidRPr="00026FF3">
        <w:rPr>
          <w:b/>
        </w:rPr>
        <w:t>ISOFLURANE</w:t>
      </w:r>
    </w:p>
    <w:p w14:paraId="0B8C358F" w14:textId="77777777" w:rsidR="009748DF" w:rsidRPr="00026FF3" w:rsidRDefault="001F6281" w:rsidP="009748DF">
      <w:r w:rsidRPr="00026FF3">
        <w:t>Schedule 4</w:t>
      </w:r>
    </w:p>
    <w:p w14:paraId="1CEF54A4" w14:textId="77777777" w:rsidR="009748DF" w:rsidRPr="00026FF3" w:rsidRDefault="009748DF" w:rsidP="009748DF">
      <w:pPr>
        <w:keepNext/>
        <w:spacing w:before="240" w:line="240" w:lineRule="auto"/>
        <w:rPr>
          <w:b/>
        </w:rPr>
      </w:pPr>
      <w:r w:rsidRPr="00026FF3">
        <w:rPr>
          <w:b/>
        </w:rPr>
        <w:t>ISOMETHADONE</w:t>
      </w:r>
    </w:p>
    <w:p w14:paraId="248ED911" w14:textId="77777777" w:rsidR="009748DF" w:rsidRPr="00026FF3" w:rsidRDefault="009748DF" w:rsidP="009748DF">
      <w:r w:rsidRPr="00026FF3">
        <w:t>Schedule 9</w:t>
      </w:r>
    </w:p>
    <w:p w14:paraId="172A3194" w14:textId="77777777" w:rsidR="009748DF" w:rsidRPr="00026FF3" w:rsidRDefault="009748DF" w:rsidP="009748DF">
      <w:pPr>
        <w:keepNext/>
        <w:spacing w:before="240" w:line="240" w:lineRule="auto"/>
        <w:rPr>
          <w:b/>
        </w:rPr>
      </w:pPr>
      <w:r w:rsidRPr="00026FF3">
        <w:rPr>
          <w:b/>
        </w:rPr>
        <w:t>ISOMETHEPTENE</w:t>
      </w:r>
    </w:p>
    <w:p w14:paraId="48BCAA6B" w14:textId="77777777" w:rsidR="009748DF" w:rsidRPr="00026FF3" w:rsidRDefault="001F6281" w:rsidP="009748DF">
      <w:r w:rsidRPr="00026FF3">
        <w:t>Schedule 4</w:t>
      </w:r>
    </w:p>
    <w:p w14:paraId="08E2B8CB" w14:textId="77777777" w:rsidR="009748DF" w:rsidRPr="00026FF3" w:rsidRDefault="009748DF" w:rsidP="009748DF">
      <w:pPr>
        <w:keepNext/>
        <w:spacing w:before="240" w:line="240" w:lineRule="auto"/>
        <w:rPr>
          <w:b/>
        </w:rPr>
      </w:pPr>
      <w:r w:rsidRPr="00026FF3">
        <w:rPr>
          <w:b/>
        </w:rPr>
        <w:t>ISONIAZID</w:t>
      </w:r>
    </w:p>
    <w:p w14:paraId="7CD80920" w14:textId="77777777" w:rsidR="009748DF" w:rsidRPr="00026FF3" w:rsidRDefault="001F6281" w:rsidP="009748DF">
      <w:pPr>
        <w:rPr>
          <w:b/>
        </w:rPr>
      </w:pPr>
      <w:r w:rsidRPr="00026FF3">
        <w:t>Schedule 4</w:t>
      </w:r>
    </w:p>
    <w:p w14:paraId="06E31879" w14:textId="77777777" w:rsidR="009748DF" w:rsidRPr="00026FF3" w:rsidRDefault="009748DF" w:rsidP="009748DF">
      <w:pPr>
        <w:keepNext/>
        <w:spacing w:before="240" w:line="240" w:lineRule="auto"/>
        <w:rPr>
          <w:b/>
        </w:rPr>
      </w:pPr>
      <w:r w:rsidRPr="00026FF3">
        <w:rPr>
          <w:b/>
        </w:rPr>
        <w:t>ISOPHORONE</w:t>
      </w:r>
    </w:p>
    <w:p w14:paraId="512E9992" w14:textId="77777777" w:rsidR="009748DF" w:rsidRPr="00026FF3" w:rsidRDefault="001F6281" w:rsidP="009748DF">
      <w:pPr>
        <w:rPr>
          <w:b/>
        </w:rPr>
      </w:pPr>
      <w:r w:rsidRPr="00026FF3">
        <w:t>Schedule 5</w:t>
      </w:r>
      <w:r w:rsidR="009748DF" w:rsidRPr="00026FF3">
        <w:br/>
        <w:t xml:space="preserve">Appendix E, </w:t>
      </w:r>
      <w:r w:rsidRPr="00026FF3">
        <w:t>clause 3</w:t>
      </w:r>
    </w:p>
    <w:p w14:paraId="03C6580D" w14:textId="77777777" w:rsidR="009748DF" w:rsidRPr="00026FF3" w:rsidRDefault="009748DF" w:rsidP="009748DF">
      <w:pPr>
        <w:keepNext/>
        <w:spacing w:before="240" w:line="240" w:lineRule="auto"/>
        <w:rPr>
          <w:b/>
        </w:rPr>
      </w:pPr>
      <w:r w:rsidRPr="00026FF3">
        <w:rPr>
          <w:b/>
        </w:rPr>
        <w:t>ISOPRENALINE</w:t>
      </w:r>
    </w:p>
    <w:p w14:paraId="6B2C8E50" w14:textId="77777777" w:rsidR="009748DF" w:rsidRPr="00026FF3" w:rsidRDefault="001F6281" w:rsidP="009748DF">
      <w:pPr>
        <w:rPr>
          <w:b/>
        </w:rPr>
      </w:pPr>
      <w:r w:rsidRPr="00026FF3">
        <w:t>Schedule 4</w:t>
      </w:r>
      <w:r w:rsidR="009748DF" w:rsidRPr="00026FF3">
        <w:br/>
        <w:t xml:space="preserve">Appendix F, </w:t>
      </w:r>
      <w:r w:rsidRPr="00026FF3">
        <w:t>clause 4</w:t>
      </w:r>
    </w:p>
    <w:p w14:paraId="275C779E" w14:textId="77777777" w:rsidR="009748DF" w:rsidRPr="00026FF3" w:rsidRDefault="009748DF" w:rsidP="009748DF">
      <w:pPr>
        <w:keepNext/>
        <w:spacing w:before="240" w:line="240" w:lineRule="auto"/>
        <w:rPr>
          <w:b/>
        </w:rPr>
      </w:pPr>
      <w:r w:rsidRPr="00026FF3">
        <w:rPr>
          <w:b/>
        </w:rPr>
        <w:t>ISOPRENE ALCOHOL</w:t>
      </w:r>
    </w:p>
    <w:p w14:paraId="2165B940" w14:textId="77777777" w:rsidR="009748DF" w:rsidRPr="00026FF3" w:rsidRDefault="009748DF" w:rsidP="009748DF">
      <w:pPr>
        <w:rPr>
          <w:b/>
        </w:rPr>
      </w:pPr>
      <w:r w:rsidRPr="00026FF3">
        <w:t xml:space="preserve">Appendix B, </w:t>
      </w:r>
      <w:r w:rsidR="001F6281" w:rsidRPr="00026FF3">
        <w:t>clause 3</w:t>
      </w:r>
    </w:p>
    <w:p w14:paraId="56807F5A" w14:textId="77777777" w:rsidR="009748DF" w:rsidRPr="00026FF3" w:rsidRDefault="009748DF" w:rsidP="009748DF">
      <w:pPr>
        <w:keepNext/>
        <w:spacing w:before="240" w:line="240" w:lineRule="auto"/>
        <w:rPr>
          <w:b/>
        </w:rPr>
      </w:pPr>
      <w:r w:rsidRPr="00026FF3">
        <w:rPr>
          <w:b/>
        </w:rPr>
        <w:t>ISOPRINOSINE</w:t>
      </w:r>
    </w:p>
    <w:p w14:paraId="1AA274E4" w14:textId="77777777" w:rsidR="009748DF" w:rsidRPr="00026FF3" w:rsidRDefault="001F6281" w:rsidP="009748DF">
      <w:pPr>
        <w:rPr>
          <w:b/>
        </w:rPr>
      </w:pPr>
      <w:r w:rsidRPr="00026FF3">
        <w:t>Schedule 4</w:t>
      </w:r>
    </w:p>
    <w:p w14:paraId="656B1675" w14:textId="77777777" w:rsidR="009748DF" w:rsidRPr="00026FF3" w:rsidRDefault="009748DF" w:rsidP="009748DF">
      <w:pPr>
        <w:keepNext/>
        <w:spacing w:before="240" w:line="240" w:lineRule="auto"/>
        <w:rPr>
          <w:b/>
        </w:rPr>
      </w:pPr>
      <w:r w:rsidRPr="00026FF3">
        <w:rPr>
          <w:b/>
        </w:rPr>
        <w:t>ISOPROPAMIDE</w:t>
      </w:r>
    </w:p>
    <w:p w14:paraId="58497938" w14:textId="77777777" w:rsidR="009748DF" w:rsidRPr="00026FF3" w:rsidRDefault="001F6281" w:rsidP="009748DF">
      <w:r w:rsidRPr="00026FF3">
        <w:t>Schedule 4</w:t>
      </w:r>
      <w:r w:rsidR="009748DF" w:rsidRPr="00026FF3">
        <w:br/>
      </w:r>
      <w:r w:rsidRPr="00026FF3">
        <w:t>Schedule 2</w:t>
      </w:r>
    </w:p>
    <w:p w14:paraId="15BC36B5" w14:textId="77777777" w:rsidR="009748DF" w:rsidRPr="00026FF3" w:rsidRDefault="009748DF" w:rsidP="009748DF">
      <w:pPr>
        <w:keepNext/>
        <w:spacing w:before="240" w:line="240" w:lineRule="auto"/>
        <w:rPr>
          <w:b/>
        </w:rPr>
      </w:pPr>
      <w:r w:rsidRPr="00026FF3">
        <w:rPr>
          <w:b/>
        </w:rPr>
        <w:t>ISOPROPYL NITRITE</w:t>
      </w:r>
    </w:p>
    <w:p w14:paraId="708B7DAA" w14:textId="77777777" w:rsidR="009748DF" w:rsidRPr="00026FF3" w:rsidRDefault="001F6281" w:rsidP="009748DF">
      <w:r w:rsidRPr="00026FF3">
        <w:t>Schedule 1</w:t>
      </w:r>
      <w:r w:rsidR="009748DF" w:rsidRPr="00026FF3">
        <w:t>0</w:t>
      </w:r>
    </w:p>
    <w:p w14:paraId="3260E0A3" w14:textId="77777777" w:rsidR="009748DF" w:rsidRPr="00026FF3" w:rsidRDefault="009748DF" w:rsidP="009748DF">
      <w:pPr>
        <w:keepNext/>
        <w:spacing w:before="240" w:line="240" w:lineRule="auto"/>
        <w:rPr>
          <w:b/>
        </w:rPr>
      </w:pPr>
      <w:r w:rsidRPr="00026FF3">
        <w:rPr>
          <w:b/>
        </w:rPr>
        <w:t>ISOPROTURON</w:t>
      </w:r>
    </w:p>
    <w:p w14:paraId="4996AD0C" w14:textId="77777777" w:rsidR="009748DF" w:rsidRPr="00026FF3" w:rsidRDefault="001F6281" w:rsidP="009748DF">
      <w:pPr>
        <w:rPr>
          <w:b/>
        </w:rPr>
      </w:pPr>
      <w:r w:rsidRPr="00026FF3">
        <w:t>Schedule 7</w:t>
      </w:r>
    </w:p>
    <w:p w14:paraId="34798B6A" w14:textId="77777777" w:rsidR="009748DF" w:rsidRPr="00026FF3" w:rsidRDefault="009748DF" w:rsidP="009748DF">
      <w:pPr>
        <w:keepNext/>
        <w:spacing w:before="240" w:line="240" w:lineRule="auto"/>
        <w:rPr>
          <w:b/>
        </w:rPr>
      </w:pPr>
      <w:r w:rsidRPr="00026FF3">
        <w:rPr>
          <w:b/>
        </w:rPr>
        <w:t>ISOPYRAZAM</w:t>
      </w:r>
    </w:p>
    <w:p w14:paraId="35E6241F" w14:textId="77777777" w:rsidR="009748DF" w:rsidRPr="00026FF3" w:rsidRDefault="001F6281" w:rsidP="009748DF">
      <w:pPr>
        <w:rPr>
          <w:b/>
        </w:rPr>
      </w:pPr>
      <w:r w:rsidRPr="00026FF3">
        <w:t>Schedule 6</w:t>
      </w:r>
    </w:p>
    <w:p w14:paraId="59047F18" w14:textId="77777777" w:rsidR="009748DF" w:rsidRPr="00026FF3" w:rsidRDefault="009748DF" w:rsidP="009748DF">
      <w:pPr>
        <w:keepNext/>
        <w:spacing w:before="240" w:line="240" w:lineRule="auto"/>
        <w:rPr>
          <w:b/>
        </w:rPr>
      </w:pPr>
      <w:r w:rsidRPr="00026FF3">
        <w:rPr>
          <w:b/>
        </w:rPr>
        <w:t>ISOSORBIDE DINITRATE</w:t>
      </w:r>
    </w:p>
    <w:p w14:paraId="1C8CA0A6" w14:textId="77777777" w:rsidR="009748DF" w:rsidRPr="00026FF3" w:rsidRDefault="001F6281" w:rsidP="009748DF">
      <w:pPr>
        <w:rPr>
          <w:b/>
        </w:rPr>
      </w:pPr>
      <w:r w:rsidRPr="00026FF3">
        <w:t>Schedule 4</w:t>
      </w:r>
      <w:r w:rsidR="009748DF" w:rsidRPr="00026FF3">
        <w:br/>
      </w:r>
      <w:r w:rsidRPr="00026FF3">
        <w:t>Schedule 3</w:t>
      </w:r>
    </w:p>
    <w:p w14:paraId="59FBCD7B" w14:textId="77777777" w:rsidR="009748DF" w:rsidRPr="00026FF3" w:rsidRDefault="009748DF" w:rsidP="009748DF">
      <w:pPr>
        <w:keepNext/>
        <w:spacing w:before="240" w:line="240" w:lineRule="auto"/>
        <w:rPr>
          <w:b/>
        </w:rPr>
      </w:pPr>
      <w:r w:rsidRPr="00026FF3">
        <w:rPr>
          <w:b/>
        </w:rPr>
        <w:t>ISOSORBIDE MONONITRATE</w:t>
      </w:r>
    </w:p>
    <w:p w14:paraId="2C06C4F9" w14:textId="77777777" w:rsidR="009748DF" w:rsidRPr="00026FF3" w:rsidRDefault="001F6281" w:rsidP="009748DF">
      <w:pPr>
        <w:rPr>
          <w:b/>
        </w:rPr>
      </w:pPr>
      <w:r w:rsidRPr="00026FF3">
        <w:t>Schedule 4</w:t>
      </w:r>
    </w:p>
    <w:p w14:paraId="1ABF3D68" w14:textId="77777777" w:rsidR="009748DF" w:rsidRPr="00026FF3" w:rsidRDefault="009748DF" w:rsidP="009748DF">
      <w:pPr>
        <w:keepNext/>
        <w:spacing w:before="240" w:line="240" w:lineRule="auto"/>
        <w:rPr>
          <w:b/>
        </w:rPr>
      </w:pPr>
      <w:r w:rsidRPr="00026FF3">
        <w:rPr>
          <w:b/>
        </w:rPr>
        <w:t>ISOSTEARYL ALCOHOL ETHOXYLATE</w:t>
      </w:r>
    </w:p>
    <w:p w14:paraId="35A3740E" w14:textId="77777777" w:rsidR="009748DF" w:rsidRPr="00026FF3" w:rsidRDefault="009748DF" w:rsidP="009748DF">
      <w:r w:rsidRPr="00026FF3">
        <w:t xml:space="preserve">Appendix B, </w:t>
      </w:r>
      <w:r w:rsidR="001F6281" w:rsidRPr="00026FF3">
        <w:t>clause 3</w:t>
      </w:r>
    </w:p>
    <w:p w14:paraId="5AA81C8B" w14:textId="77777777" w:rsidR="00275E1C" w:rsidRPr="00026FF3" w:rsidRDefault="00275E1C" w:rsidP="00275E1C">
      <w:pPr>
        <w:keepNext/>
        <w:spacing w:before="240" w:line="240" w:lineRule="auto"/>
        <w:rPr>
          <w:b/>
        </w:rPr>
      </w:pPr>
      <w:r w:rsidRPr="00026FF3">
        <w:rPr>
          <w:b/>
          <w:bCs/>
        </w:rPr>
        <w:t>ISOTIANIL</w:t>
      </w:r>
    </w:p>
    <w:p w14:paraId="7E5BEA11" w14:textId="77777777" w:rsidR="00275E1C" w:rsidRPr="00026FF3" w:rsidRDefault="001F6281" w:rsidP="00275E1C">
      <w:r w:rsidRPr="00026FF3">
        <w:t>Schedule 6</w:t>
      </w:r>
    </w:p>
    <w:p w14:paraId="272F8BC2" w14:textId="77777777" w:rsidR="009748DF" w:rsidRPr="00026FF3" w:rsidRDefault="009748DF" w:rsidP="009748DF">
      <w:pPr>
        <w:keepNext/>
        <w:spacing w:before="240" w:line="240" w:lineRule="auto"/>
        <w:rPr>
          <w:b/>
        </w:rPr>
      </w:pPr>
      <w:r w:rsidRPr="00026FF3">
        <w:rPr>
          <w:b/>
        </w:rPr>
        <w:t>ISOTRETINOIN</w:t>
      </w:r>
    </w:p>
    <w:p w14:paraId="6611556F" w14:textId="77777777" w:rsidR="009748DF" w:rsidRPr="00026FF3" w:rsidRDefault="001F6281" w:rsidP="009748DF">
      <w:pPr>
        <w:rPr>
          <w:b/>
        </w:rPr>
      </w:pPr>
      <w:r w:rsidRPr="00026FF3">
        <w:t>Schedule 4</w:t>
      </w:r>
      <w:r w:rsidR="009748DF" w:rsidRPr="00026FF3">
        <w:br/>
        <w:t>Appendix D, clause 5</w:t>
      </w:r>
      <w:r w:rsidR="009748DF" w:rsidRPr="00026FF3">
        <w:br/>
        <w:t xml:space="preserve">Appendix F, </w:t>
      </w:r>
      <w:r w:rsidRPr="00026FF3">
        <w:t>clause 4</w:t>
      </w:r>
      <w:r w:rsidR="009748DF" w:rsidRPr="00026FF3">
        <w:br/>
        <w:t xml:space="preserve">Appendix L, </w:t>
      </w:r>
      <w:r w:rsidRPr="00026FF3">
        <w:t>clause 2</w:t>
      </w:r>
    </w:p>
    <w:p w14:paraId="420779DC" w14:textId="77777777" w:rsidR="009748DF" w:rsidRPr="00026FF3" w:rsidRDefault="009748DF" w:rsidP="009748DF">
      <w:pPr>
        <w:keepNext/>
        <w:spacing w:before="240" w:line="240" w:lineRule="auto"/>
        <w:rPr>
          <w:b/>
        </w:rPr>
      </w:pPr>
      <w:r w:rsidRPr="00026FF3">
        <w:rPr>
          <w:b/>
        </w:rPr>
        <w:t>ISOXABEN</w:t>
      </w:r>
    </w:p>
    <w:p w14:paraId="33DAD466" w14:textId="77777777" w:rsidR="009748DF" w:rsidRPr="00026FF3" w:rsidRDefault="001F6281" w:rsidP="009748DF">
      <w:pPr>
        <w:rPr>
          <w:b/>
        </w:rPr>
      </w:pPr>
      <w:r w:rsidRPr="00026FF3">
        <w:t>Schedule 5</w:t>
      </w:r>
    </w:p>
    <w:p w14:paraId="6D1320F9" w14:textId="77777777" w:rsidR="009748DF" w:rsidRPr="00026FF3" w:rsidRDefault="009748DF" w:rsidP="009748DF">
      <w:pPr>
        <w:keepNext/>
        <w:spacing w:before="240" w:line="240" w:lineRule="auto"/>
        <w:rPr>
          <w:b/>
        </w:rPr>
      </w:pPr>
      <w:r w:rsidRPr="00026FF3">
        <w:rPr>
          <w:b/>
        </w:rPr>
        <w:t>ISOXAFLUTOLE</w:t>
      </w:r>
    </w:p>
    <w:p w14:paraId="11E4DB15" w14:textId="77777777" w:rsidR="009748DF" w:rsidRPr="00026FF3" w:rsidRDefault="001F6281" w:rsidP="009748DF">
      <w:pPr>
        <w:rPr>
          <w:b/>
        </w:rPr>
      </w:pPr>
      <w:r w:rsidRPr="00026FF3">
        <w:t>Schedule 5</w:t>
      </w:r>
    </w:p>
    <w:p w14:paraId="13B57A64" w14:textId="77777777" w:rsidR="009748DF" w:rsidRPr="00026FF3" w:rsidRDefault="009748DF" w:rsidP="009748DF">
      <w:pPr>
        <w:keepNext/>
        <w:spacing w:before="240" w:line="240" w:lineRule="auto"/>
        <w:rPr>
          <w:b/>
        </w:rPr>
      </w:pPr>
      <w:r w:rsidRPr="00026FF3">
        <w:rPr>
          <w:b/>
        </w:rPr>
        <w:t>ISOXICAM</w:t>
      </w:r>
    </w:p>
    <w:p w14:paraId="342505ED" w14:textId="77777777" w:rsidR="009748DF" w:rsidRPr="00026FF3" w:rsidRDefault="001F6281" w:rsidP="009748DF">
      <w:pPr>
        <w:rPr>
          <w:b/>
        </w:rPr>
      </w:pPr>
      <w:r w:rsidRPr="00026FF3">
        <w:t>Schedule 4</w:t>
      </w:r>
    </w:p>
    <w:p w14:paraId="0B612666" w14:textId="77777777" w:rsidR="009748DF" w:rsidRPr="00026FF3" w:rsidRDefault="009748DF" w:rsidP="009748DF">
      <w:pPr>
        <w:keepNext/>
        <w:spacing w:before="240" w:line="240" w:lineRule="auto"/>
        <w:rPr>
          <w:b/>
        </w:rPr>
      </w:pPr>
      <w:r w:rsidRPr="00026FF3">
        <w:rPr>
          <w:b/>
        </w:rPr>
        <w:t>ISOXSUPRINE</w:t>
      </w:r>
    </w:p>
    <w:p w14:paraId="290ACD9B" w14:textId="77777777" w:rsidR="009748DF" w:rsidRPr="00026FF3" w:rsidRDefault="001F6281" w:rsidP="009748DF">
      <w:pPr>
        <w:rPr>
          <w:b/>
        </w:rPr>
      </w:pPr>
      <w:r w:rsidRPr="00026FF3">
        <w:t>Schedule 4</w:t>
      </w:r>
    </w:p>
    <w:p w14:paraId="1E7E6FC7" w14:textId="77777777" w:rsidR="009748DF" w:rsidRPr="00026FF3" w:rsidRDefault="009748DF" w:rsidP="009748DF">
      <w:pPr>
        <w:keepNext/>
        <w:spacing w:before="240" w:line="240" w:lineRule="auto"/>
        <w:rPr>
          <w:b/>
        </w:rPr>
      </w:pPr>
      <w:r w:rsidRPr="00026FF3">
        <w:rPr>
          <w:b/>
        </w:rPr>
        <w:t>ISRADIPINE</w:t>
      </w:r>
    </w:p>
    <w:p w14:paraId="7392EF2B" w14:textId="77777777" w:rsidR="009748DF" w:rsidRPr="00026FF3" w:rsidRDefault="001F6281" w:rsidP="009748DF">
      <w:pPr>
        <w:rPr>
          <w:b/>
        </w:rPr>
      </w:pPr>
      <w:r w:rsidRPr="00026FF3">
        <w:t>Schedule 4</w:t>
      </w:r>
    </w:p>
    <w:p w14:paraId="66EE4891" w14:textId="77777777" w:rsidR="009748DF" w:rsidRPr="00026FF3" w:rsidRDefault="009748DF" w:rsidP="009748DF">
      <w:pPr>
        <w:keepNext/>
        <w:spacing w:before="240" w:line="240" w:lineRule="auto"/>
        <w:rPr>
          <w:b/>
        </w:rPr>
      </w:pPr>
      <w:r w:rsidRPr="00026FF3">
        <w:rPr>
          <w:b/>
        </w:rPr>
        <w:t>ITRACONAZOLE</w:t>
      </w:r>
    </w:p>
    <w:p w14:paraId="5E62DDEE" w14:textId="77777777" w:rsidR="009748DF" w:rsidRPr="00026FF3" w:rsidRDefault="001F6281" w:rsidP="009748DF">
      <w:pPr>
        <w:rPr>
          <w:b/>
        </w:rPr>
      </w:pPr>
      <w:r w:rsidRPr="00026FF3">
        <w:t>Schedule 4</w:t>
      </w:r>
    </w:p>
    <w:p w14:paraId="11E8EBF3" w14:textId="77777777" w:rsidR="009748DF" w:rsidRPr="00026FF3" w:rsidRDefault="009748DF" w:rsidP="009748DF">
      <w:pPr>
        <w:keepNext/>
        <w:spacing w:before="240" w:line="240" w:lineRule="auto"/>
        <w:rPr>
          <w:b/>
        </w:rPr>
      </w:pPr>
      <w:r w:rsidRPr="00026FF3">
        <w:rPr>
          <w:b/>
        </w:rPr>
        <w:t>IVABRADINE</w:t>
      </w:r>
    </w:p>
    <w:p w14:paraId="2FB07FC0" w14:textId="77777777" w:rsidR="009748DF" w:rsidRPr="00026FF3" w:rsidRDefault="001F6281" w:rsidP="009748DF">
      <w:pPr>
        <w:rPr>
          <w:b/>
        </w:rPr>
      </w:pPr>
      <w:r w:rsidRPr="00026FF3">
        <w:t>Schedule 4</w:t>
      </w:r>
    </w:p>
    <w:p w14:paraId="2121C49D" w14:textId="77777777" w:rsidR="009748DF" w:rsidRPr="00026FF3" w:rsidRDefault="009748DF" w:rsidP="009748DF">
      <w:pPr>
        <w:keepNext/>
        <w:spacing w:before="240" w:line="240" w:lineRule="auto"/>
        <w:rPr>
          <w:b/>
        </w:rPr>
      </w:pPr>
      <w:r w:rsidRPr="00026FF3">
        <w:rPr>
          <w:b/>
        </w:rPr>
        <w:t>IVACAFTOR</w:t>
      </w:r>
    </w:p>
    <w:p w14:paraId="2780890A" w14:textId="77777777" w:rsidR="009748DF" w:rsidRPr="00026FF3" w:rsidRDefault="001F6281" w:rsidP="009748DF">
      <w:pPr>
        <w:rPr>
          <w:b/>
        </w:rPr>
      </w:pPr>
      <w:r w:rsidRPr="00026FF3">
        <w:t>Schedule 4</w:t>
      </w:r>
    </w:p>
    <w:p w14:paraId="0915FB7C" w14:textId="77777777" w:rsidR="009748DF" w:rsidRPr="00026FF3" w:rsidRDefault="009748DF" w:rsidP="009748DF">
      <w:pPr>
        <w:keepNext/>
        <w:spacing w:before="240" w:line="240" w:lineRule="auto"/>
        <w:rPr>
          <w:b/>
        </w:rPr>
      </w:pPr>
      <w:r w:rsidRPr="00026FF3">
        <w:rPr>
          <w:b/>
        </w:rPr>
        <w:t>IVERMECTIN</w:t>
      </w:r>
    </w:p>
    <w:p w14:paraId="2B5D7607" w14:textId="77777777" w:rsidR="009748DF" w:rsidRPr="00026FF3" w:rsidRDefault="001F6281" w:rsidP="009748DF">
      <w:pPr>
        <w:rPr>
          <w:b/>
        </w:rPr>
      </w:pPr>
      <w:r w:rsidRPr="00026FF3">
        <w:t>Schedule 7</w:t>
      </w:r>
      <w:r w:rsidR="009748DF" w:rsidRPr="00026FF3">
        <w:br/>
      </w:r>
      <w:r w:rsidRPr="00026FF3">
        <w:t>Schedule 5</w:t>
      </w:r>
      <w:r w:rsidR="009748DF" w:rsidRPr="00026FF3">
        <w:br/>
      </w:r>
      <w:r w:rsidRPr="00026FF3">
        <w:t>Schedule 4</w:t>
      </w:r>
      <w:r w:rsidR="009748DF" w:rsidRPr="00026FF3">
        <w:br/>
        <w:t>Appendix D, clause 10</w:t>
      </w:r>
    </w:p>
    <w:p w14:paraId="3B85A3F0" w14:textId="77777777" w:rsidR="009748DF" w:rsidRPr="00026FF3" w:rsidRDefault="009748DF" w:rsidP="009748DF">
      <w:pPr>
        <w:keepNext/>
        <w:spacing w:before="240" w:line="240" w:lineRule="auto"/>
        <w:rPr>
          <w:b/>
        </w:rPr>
      </w:pPr>
      <w:r w:rsidRPr="00026FF3">
        <w:rPr>
          <w:b/>
        </w:rPr>
        <w:t>IXABEPILONE</w:t>
      </w:r>
    </w:p>
    <w:p w14:paraId="10EF0D46" w14:textId="77777777" w:rsidR="009748DF" w:rsidRPr="00026FF3" w:rsidRDefault="001F6281" w:rsidP="009748DF">
      <w:r w:rsidRPr="00026FF3">
        <w:t>Schedule 4</w:t>
      </w:r>
    </w:p>
    <w:p w14:paraId="3DDCFD2A" w14:textId="77777777" w:rsidR="009748DF" w:rsidRPr="00026FF3" w:rsidRDefault="009748DF" w:rsidP="009748DF">
      <w:pPr>
        <w:keepNext/>
        <w:spacing w:before="240" w:line="240" w:lineRule="auto"/>
        <w:rPr>
          <w:b/>
        </w:rPr>
      </w:pPr>
      <w:r w:rsidRPr="00026FF3">
        <w:rPr>
          <w:b/>
        </w:rPr>
        <w:t>IXAZOMIB</w:t>
      </w:r>
    </w:p>
    <w:p w14:paraId="61E8F9B7" w14:textId="77777777" w:rsidR="009748DF" w:rsidRPr="00026FF3" w:rsidRDefault="001F6281" w:rsidP="009748DF">
      <w:r w:rsidRPr="00026FF3">
        <w:t>Schedule 4</w:t>
      </w:r>
    </w:p>
    <w:p w14:paraId="41C0C9EE" w14:textId="77777777" w:rsidR="009748DF" w:rsidRPr="00026FF3" w:rsidRDefault="009748DF" w:rsidP="009748DF">
      <w:pPr>
        <w:keepNext/>
        <w:spacing w:before="240" w:line="240" w:lineRule="auto"/>
      </w:pPr>
      <w:r w:rsidRPr="00026FF3">
        <w:rPr>
          <w:b/>
        </w:rPr>
        <w:t>IXEKIZUMAB</w:t>
      </w:r>
    </w:p>
    <w:p w14:paraId="1C0F913F" w14:textId="77777777" w:rsidR="009748DF" w:rsidRPr="00026FF3" w:rsidRDefault="001F6281" w:rsidP="009748DF">
      <w:r w:rsidRPr="00026FF3">
        <w:t>Schedule 4</w:t>
      </w:r>
    </w:p>
    <w:p w14:paraId="1C43D2F0" w14:textId="77777777" w:rsidR="009748DF" w:rsidRPr="00026FF3" w:rsidRDefault="009748DF" w:rsidP="009748DF">
      <w:pPr>
        <w:pageBreakBefore/>
        <w:spacing w:before="280" w:line="240" w:lineRule="auto"/>
        <w:rPr>
          <w:b/>
          <w:sz w:val="32"/>
          <w:szCs w:val="32"/>
        </w:rPr>
      </w:pPr>
      <w:r w:rsidRPr="00026FF3">
        <w:rPr>
          <w:b/>
          <w:sz w:val="32"/>
          <w:szCs w:val="32"/>
        </w:rPr>
        <w:t>J</w:t>
      </w:r>
    </w:p>
    <w:p w14:paraId="71000BBD" w14:textId="77777777" w:rsidR="009748DF" w:rsidRPr="00026FF3" w:rsidRDefault="009748DF" w:rsidP="009748DF">
      <w:pPr>
        <w:keepNext/>
        <w:spacing w:before="240" w:line="240" w:lineRule="auto"/>
        <w:rPr>
          <w:b/>
        </w:rPr>
      </w:pPr>
      <w:r w:rsidRPr="00026FF3">
        <w:rPr>
          <w:b/>
        </w:rPr>
        <w:t>JAPANESE ENCEPHALITIS VACCINE</w:t>
      </w:r>
    </w:p>
    <w:p w14:paraId="29CF4799" w14:textId="77777777" w:rsidR="009748DF" w:rsidRPr="00026FF3" w:rsidRDefault="001F6281" w:rsidP="009748DF">
      <w:r w:rsidRPr="00026FF3">
        <w:t>Schedule 4</w:t>
      </w:r>
    </w:p>
    <w:p w14:paraId="0FFA8ED4" w14:textId="77777777" w:rsidR="009748DF" w:rsidRPr="00026FF3" w:rsidRDefault="009748DF" w:rsidP="009748DF">
      <w:pPr>
        <w:keepNext/>
        <w:spacing w:before="240" w:line="240" w:lineRule="auto"/>
      </w:pPr>
      <w:r w:rsidRPr="00026FF3">
        <w:rPr>
          <w:b/>
        </w:rPr>
        <w:t>JUNIPERUS SABINE</w:t>
      </w:r>
      <w:r w:rsidRPr="00026FF3">
        <w:rPr>
          <w:b/>
        </w:rPr>
        <w:br/>
      </w:r>
      <w:r w:rsidRPr="00026FF3">
        <w:t>cross reference: SAVIN(E)</w:t>
      </w:r>
    </w:p>
    <w:p w14:paraId="1A46111E" w14:textId="77777777" w:rsidR="009748DF" w:rsidRPr="00026FF3" w:rsidRDefault="001F6281" w:rsidP="009748DF">
      <w:r w:rsidRPr="00026FF3">
        <w:t>Schedule 1</w:t>
      </w:r>
      <w:r w:rsidR="009748DF" w:rsidRPr="00026FF3">
        <w:t>0</w:t>
      </w:r>
    </w:p>
    <w:p w14:paraId="0D0B64EC" w14:textId="77777777" w:rsidR="009748DF" w:rsidRPr="00026FF3" w:rsidRDefault="009748DF" w:rsidP="009748DF">
      <w:pPr>
        <w:pageBreakBefore/>
        <w:spacing w:before="280" w:line="240" w:lineRule="auto"/>
        <w:rPr>
          <w:b/>
          <w:sz w:val="32"/>
          <w:szCs w:val="32"/>
        </w:rPr>
      </w:pPr>
      <w:r w:rsidRPr="00026FF3">
        <w:rPr>
          <w:b/>
          <w:sz w:val="32"/>
          <w:szCs w:val="32"/>
        </w:rPr>
        <w:t>K</w:t>
      </w:r>
    </w:p>
    <w:p w14:paraId="092B6DFB" w14:textId="77777777" w:rsidR="009748DF" w:rsidRPr="00026FF3" w:rsidRDefault="009748DF" w:rsidP="009748DF">
      <w:pPr>
        <w:keepNext/>
        <w:spacing w:before="240" w:line="240" w:lineRule="auto"/>
        <w:rPr>
          <w:b/>
        </w:rPr>
      </w:pPr>
      <w:r w:rsidRPr="00026FF3">
        <w:rPr>
          <w:b/>
        </w:rPr>
        <w:t>KAMBO</w:t>
      </w:r>
      <w:r w:rsidRPr="00026FF3">
        <w:rPr>
          <w:b/>
        </w:rPr>
        <w:br/>
      </w:r>
      <w:r w:rsidRPr="00026FF3">
        <w:rPr>
          <w:bCs/>
        </w:rPr>
        <w:t>cross reference: Secretion of the South American Giant Leaf Frog or Giant Monkey Frog (</w:t>
      </w:r>
      <w:r w:rsidRPr="00026FF3">
        <w:rPr>
          <w:bCs/>
          <w:i/>
          <w:iCs/>
        </w:rPr>
        <w:t>Phyllomedusa bicolor</w:t>
      </w:r>
      <w:r w:rsidRPr="00026FF3">
        <w:rPr>
          <w:bCs/>
        </w:rPr>
        <w:t>)</w:t>
      </w:r>
    </w:p>
    <w:p w14:paraId="6226EB28" w14:textId="77777777" w:rsidR="009748DF" w:rsidRPr="00026FF3" w:rsidRDefault="001F6281" w:rsidP="009748DF">
      <w:pPr>
        <w:rPr>
          <w:bCs/>
        </w:rPr>
      </w:pPr>
      <w:r w:rsidRPr="00026FF3">
        <w:rPr>
          <w:bCs/>
        </w:rPr>
        <w:t>Schedule 1</w:t>
      </w:r>
      <w:r w:rsidR="009748DF" w:rsidRPr="00026FF3">
        <w:rPr>
          <w:bCs/>
        </w:rPr>
        <w:t>0</w:t>
      </w:r>
    </w:p>
    <w:p w14:paraId="0A18477C" w14:textId="77777777" w:rsidR="009748DF" w:rsidRPr="00026FF3" w:rsidRDefault="009748DF" w:rsidP="009748DF">
      <w:pPr>
        <w:keepNext/>
        <w:spacing w:before="240" w:line="240" w:lineRule="auto"/>
        <w:rPr>
          <w:b/>
        </w:rPr>
      </w:pPr>
      <w:r w:rsidRPr="00026FF3">
        <w:rPr>
          <w:b/>
        </w:rPr>
        <w:t>KANAMYCIN</w:t>
      </w:r>
    </w:p>
    <w:p w14:paraId="607B0D60" w14:textId="77777777" w:rsidR="009748DF" w:rsidRPr="00026FF3" w:rsidRDefault="001F6281" w:rsidP="009748DF">
      <w:r w:rsidRPr="00026FF3">
        <w:t>Schedule 4</w:t>
      </w:r>
    </w:p>
    <w:p w14:paraId="6BBD17F4" w14:textId="77777777" w:rsidR="009748DF" w:rsidRPr="00026FF3" w:rsidRDefault="009748DF" w:rsidP="009748DF">
      <w:pPr>
        <w:keepNext/>
        <w:spacing w:before="240" w:line="240" w:lineRule="auto"/>
        <w:rPr>
          <w:b/>
        </w:rPr>
      </w:pPr>
      <w:r w:rsidRPr="00026FF3">
        <w:rPr>
          <w:b/>
        </w:rPr>
        <w:t>KAOLIN</w:t>
      </w:r>
    </w:p>
    <w:p w14:paraId="504CE40D" w14:textId="77777777" w:rsidR="009748DF" w:rsidRPr="00026FF3" w:rsidRDefault="009748DF" w:rsidP="009748DF">
      <w:r w:rsidRPr="00026FF3">
        <w:t xml:space="preserve">Appendix B, </w:t>
      </w:r>
      <w:r w:rsidR="001F6281" w:rsidRPr="00026FF3">
        <w:t>clause 3</w:t>
      </w:r>
    </w:p>
    <w:p w14:paraId="30D59CAB" w14:textId="77777777" w:rsidR="009748DF" w:rsidRPr="00026FF3" w:rsidRDefault="009748DF" w:rsidP="009748DF">
      <w:pPr>
        <w:keepNext/>
        <w:spacing w:before="240" w:line="240" w:lineRule="auto"/>
        <w:rPr>
          <w:b/>
        </w:rPr>
      </w:pPr>
      <w:r w:rsidRPr="00026FF3">
        <w:rPr>
          <w:b/>
        </w:rPr>
        <w:t>KEROSENE</w:t>
      </w:r>
    </w:p>
    <w:p w14:paraId="0DE80CB6" w14:textId="77777777" w:rsidR="009748DF" w:rsidRPr="00026FF3" w:rsidRDefault="009748DF" w:rsidP="009748DF">
      <w:r w:rsidRPr="00026FF3">
        <w:t xml:space="preserve">Appendix E, </w:t>
      </w:r>
      <w:r w:rsidR="001F6281" w:rsidRPr="00026FF3">
        <w:t>clause 3</w:t>
      </w:r>
    </w:p>
    <w:p w14:paraId="1A3C6BA0" w14:textId="77777777" w:rsidR="009748DF" w:rsidRPr="00026FF3" w:rsidRDefault="009748DF" w:rsidP="009748DF">
      <w:pPr>
        <w:keepNext/>
        <w:spacing w:before="240" w:line="240" w:lineRule="auto"/>
        <w:rPr>
          <w:b/>
        </w:rPr>
      </w:pPr>
      <w:r w:rsidRPr="00026FF3">
        <w:rPr>
          <w:b/>
        </w:rPr>
        <w:t>KETAMINE</w:t>
      </w:r>
    </w:p>
    <w:p w14:paraId="1AF993DF" w14:textId="77777777" w:rsidR="009748DF" w:rsidRPr="00026FF3" w:rsidRDefault="001F6281" w:rsidP="009748DF">
      <w:r w:rsidRPr="00026FF3">
        <w:t>Schedule 8</w:t>
      </w:r>
    </w:p>
    <w:p w14:paraId="73AA9512" w14:textId="77777777" w:rsidR="009748DF" w:rsidRPr="00026FF3" w:rsidRDefault="009748DF" w:rsidP="009748DF">
      <w:pPr>
        <w:keepNext/>
        <w:spacing w:before="240" w:line="240" w:lineRule="auto"/>
        <w:rPr>
          <w:b/>
        </w:rPr>
      </w:pPr>
      <w:r w:rsidRPr="00026FF3">
        <w:rPr>
          <w:b/>
        </w:rPr>
        <w:t>KETANSERIN</w:t>
      </w:r>
    </w:p>
    <w:p w14:paraId="7225C32E" w14:textId="77777777" w:rsidR="009748DF" w:rsidRPr="00026FF3" w:rsidRDefault="001F6281" w:rsidP="009748DF">
      <w:r w:rsidRPr="00026FF3">
        <w:t>Schedule 4</w:t>
      </w:r>
    </w:p>
    <w:p w14:paraId="2DBDAE6D" w14:textId="77777777" w:rsidR="009748DF" w:rsidRPr="00026FF3" w:rsidRDefault="009748DF" w:rsidP="009748DF">
      <w:pPr>
        <w:keepNext/>
        <w:spacing w:before="240" w:line="240" w:lineRule="auto"/>
        <w:rPr>
          <w:b/>
        </w:rPr>
      </w:pPr>
      <w:r w:rsidRPr="00026FF3">
        <w:rPr>
          <w:b/>
        </w:rPr>
        <w:t>KETAZOLAM</w:t>
      </w:r>
    </w:p>
    <w:p w14:paraId="60D96908" w14:textId="77777777" w:rsidR="009748DF" w:rsidRPr="00026FF3" w:rsidRDefault="001F6281" w:rsidP="009748DF">
      <w:r w:rsidRPr="00026FF3">
        <w:t>Schedule 4</w:t>
      </w:r>
      <w:r w:rsidR="009748DF" w:rsidRPr="00026FF3">
        <w:br/>
        <w:t>Appendix D, clause 5 (Benzodiazepine derivatives)</w:t>
      </w:r>
    </w:p>
    <w:p w14:paraId="0F9F4528" w14:textId="77777777" w:rsidR="009748DF" w:rsidRPr="00026FF3" w:rsidRDefault="009748DF" w:rsidP="009748DF">
      <w:pPr>
        <w:keepNext/>
        <w:spacing w:before="240" w:line="240" w:lineRule="auto"/>
        <w:rPr>
          <w:b/>
        </w:rPr>
      </w:pPr>
      <w:r w:rsidRPr="00026FF3">
        <w:rPr>
          <w:b/>
        </w:rPr>
        <w:t>KETOBEMIDONE</w:t>
      </w:r>
    </w:p>
    <w:p w14:paraId="6C2CBC90" w14:textId="77777777" w:rsidR="009748DF" w:rsidRPr="00026FF3" w:rsidRDefault="009748DF" w:rsidP="009748DF">
      <w:r w:rsidRPr="00026FF3">
        <w:t>Schedule 9</w:t>
      </w:r>
    </w:p>
    <w:p w14:paraId="0B4AC086" w14:textId="77777777" w:rsidR="009748DF" w:rsidRPr="00026FF3" w:rsidRDefault="009748DF" w:rsidP="009748DF">
      <w:pPr>
        <w:keepNext/>
        <w:spacing w:before="240" w:line="240" w:lineRule="auto"/>
        <w:rPr>
          <w:b/>
        </w:rPr>
      </w:pPr>
      <w:r w:rsidRPr="00026FF3">
        <w:rPr>
          <w:b/>
        </w:rPr>
        <w:t>KETOCONAZOLE</w:t>
      </w:r>
    </w:p>
    <w:p w14:paraId="4DC890D9" w14:textId="77777777" w:rsidR="009748DF" w:rsidRPr="00026FF3" w:rsidRDefault="001F6281" w:rsidP="009748DF">
      <w:r w:rsidRPr="00026FF3">
        <w:t>Schedule 4</w:t>
      </w:r>
      <w:r w:rsidR="009748DF" w:rsidRPr="00026FF3">
        <w:br/>
      </w:r>
      <w:r w:rsidRPr="00026FF3">
        <w:t>Schedule 2</w:t>
      </w:r>
    </w:p>
    <w:p w14:paraId="2269A934" w14:textId="77777777" w:rsidR="009748DF" w:rsidRPr="00026FF3" w:rsidRDefault="009748DF" w:rsidP="009748DF">
      <w:pPr>
        <w:keepNext/>
        <w:spacing w:before="240" w:line="240" w:lineRule="auto"/>
        <w:rPr>
          <w:b/>
        </w:rPr>
      </w:pPr>
      <w:r w:rsidRPr="00026FF3">
        <w:rPr>
          <w:b/>
        </w:rPr>
        <w:t>KETOPROFEN</w:t>
      </w:r>
    </w:p>
    <w:p w14:paraId="4A8CF799" w14:textId="77777777" w:rsidR="009748DF" w:rsidRPr="00026FF3" w:rsidRDefault="001F6281" w:rsidP="009748DF">
      <w:r w:rsidRPr="00026FF3">
        <w:t>Schedule 4</w:t>
      </w:r>
      <w:r w:rsidR="009748DF" w:rsidRPr="00026FF3">
        <w:br/>
      </w:r>
      <w:r w:rsidRPr="00026FF3">
        <w:t>Schedule 3</w:t>
      </w:r>
    </w:p>
    <w:p w14:paraId="1D037BE8" w14:textId="77777777" w:rsidR="009748DF" w:rsidRPr="00026FF3" w:rsidRDefault="009748DF" w:rsidP="009748DF">
      <w:r w:rsidRPr="00026FF3">
        <w:t>Appendix H, clause 1</w:t>
      </w:r>
    </w:p>
    <w:p w14:paraId="29B52629" w14:textId="77777777" w:rsidR="009748DF" w:rsidRPr="00026FF3" w:rsidRDefault="009748DF" w:rsidP="009748DF">
      <w:pPr>
        <w:keepNext/>
        <w:spacing w:before="240" w:line="240" w:lineRule="auto"/>
        <w:rPr>
          <w:b/>
        </w:rPr>
      </w:pPr>
      <w:r w:rsidRPr="00026FF3">
        <w:rPr>
          <w:b/>
        </w:rPr>
        <w:t>KETOROLAC</w:t>
      </w:r>
    </w:p>
    <w:p w14:paraId="2585B32F" w14:textId="77777777" w:rsidR="009748DF" w:rsidRPr="00026FF3" w:rsidRDefault="001F6281" w:rsidP="009748DF">
      <w:r w:rsidRPr="00026FF3">
        <w:t>Schedule 4</w:t>
      </w:r>
    </w:p>
    <w:p w14:paraId="1537E612" w14:textId="77777777" w:rsidR="009748DF" w:rsidRPr="00026FF3" w:rsidRDefault="009748DF" w:rsidP="009748DF">
      <w:pPr>
        <w:keepNext/>
        <w:spacing w:before="240" w:line="240" w:lineRule="auto"/>
        <w:rPr>
          <w:b/>
        </w:rPr>
      </w:pPr>
      <w:r w:rsidRPr="00026FF3">
        <w:rPr>
          <w:b/>
        </w:rPr>
        <w:t>KETOTIFEN</w:t>
      </w:r>
    </w:p>
    <w:p w14:paraId="1C820BC5" w14:textId="77777777" w:rsidR="009748DF" w:rsidRPr="00026FF3" w:rsidRDefault="001F6281" w:rsidP="009748DF">
      <w:r w:rsidRPr="00026FF3">
        <w:t>Schedule 4</w:t>
      </w:r>
      <w:r w:rsidR="009748DF" w:rsidRPr="00026FF3">
        <w:br/>
      </w:r>
      <w:r w:rsidRPr="00026FF3">
        <w:t>Schedule 2</w:t>
      </w:r>
    </w:p>
    <w:p w14:paraId="440A4621" w14:textId="77777777" w:rsidR="009748DF" w:rsidRPr="00026FF3" w:rsidRDefault="009748DF" w:rsidP="009748DF">
      <w:pPr>
        <w:keepNext/>
        <w:spacing w:before="240" w:line="240" w:lineRule="auto"/>
        <w:rPr>
          <w:b/>
        </w:rPr>
      </w:pPr>
      <w:r w:rsidRPr="00026FF3">
        <w:rPr>
          <w:b/>
        </w:rPr>
        <w:t>KHELLIN</w:t>
      </w:r>
    </w:p>
    <w:p w14:paraId="5931375A" w14:textId="77777777" w:rsidR="009748DF" w:rsidRPr="00026FF3" w:rsidRDefault="001F6281" w:rsidP="009748DF">
      <w:r w:rsidRPr="00026FF3">
        <w:t>Schedule 4</w:t>
      </w:r>
    </w:p>
    <w:p w14:paraId="50256FF4" w14:textId="77777777" w:rsidR="00275E1C" w:rsidRPr="00026FF3" w:rsidRDefault="00275E1C" w:rsidP="00275E1C">
      <w:pPr>
        <w:keepNext/>
        <w:spacing w:before="240" w:line="240" w:lineRule="auto"/>
        <w:rPr>
          <w:b/>
        </w:rPr>
      </w:pPr>
      <w:r w:rsidRPr="00026FF3">
        <w:rPr>
          <w:b/>
          <w:bCs/>
        </w:rPr>
        <w:t>KINETIN</w:t>
      </w:r>
    </w:p>
    <w:p w14:paraId="4744D1EF" w14:textId="77777777" w:rsidR="00275E1C" w:rsidRPr="00026FF3" w:rsidRDefault="00275E1C" w:rsidP="00275E1C">
      <w:r w:rsidRPr="00026FF3">
        <w:t xml:space="preserve">Appendix B, </w:t>
      </w:r>
      <w:r w:rsidR="001F6281" w:rsidRPr="00026FF3">
        <w:t>clause 3</w:t>
      </w:r>
    </w:p>
    <w:p w14:paraId="3636A60D" w14:textId="77777777" w:rsidR="009748DF" w:rsidRPr="00026FF3" w:rsidRDefault="009748DF" w:rsidP="009748DF">
      <w:pPr>
        <w:keepNext/>
        <w:spacing w:before="240" w:line="240" w:lineRule="auto"/>
        <w:rPr>
          <w:b/>
        </w:rPr>
      </w:pPr>
      <w:r w:rsidRPr="00026FF3">
        <w:rPr>
          <w:b/>
        </w:rPr>
        <w:t>KITASAMYCIN</w:t>
      </w:r>
    </w:p>
    <w:p w14:paraId="698D0D99" w14:textId="77777777" w:rsidR="009748DF" w:rsidRPr="00026FF3" w:rsidRDefault="001F6281" w:rsidP="009748DF">
      <w:r w:rsidRPr="00026FF3">
        <w:t>Schedule 5</w:t>
      </w:r>
      <w:r w:rsidR="009748DF" w:rsidRPr="00026FF3">
        <w:br/>
      </w:r>
      <w:r w:rsidRPr="00026FF3">
        <w:t>Schedule 4</w:t>
      </w:r>
    </w:p>
    <w:p w14:paraId="634F8E5B" w14:textId="77777777" w:rsidR="009748DF" w:rsidRPr="00026FF3" w:rsidRDefault="009748DF" w:rsidP="009748DF">
      <w:pPr>
        <w:keepNext/>
        <w:spacing w:before="240" w:line="240" w:lineRule="auto"/>
        <w:rPr>
          <w:b/>
        </w:rPr>
      </w:pPr>
      <w:r w:rsidRPr="00026FF3">
        <w:rPr>
          <w:b/>
        </w:rPr>
        <w:t>KRATOM</w:t>
      </w:r>
    </w:p>
    <w:p w14:paraId="7E1528D9" w14:textId="77777777" w:rsidR="009748DF" w:rsidRPr="00026FF3" w:rsidRDefault="009748DF" w:rsidP="009748DF">
      <w:pPr>
        <w:spacing w:line="240" w:lineRule="auto"/>
      </w:pPr>
      <w:r w:rsidRPr="00026FF3">
        <w:t>cross reference: MITRAGYNA SPECIOSA, MITRAGYNINE</w:t>
      </w:r>
    </w:p>
    <w:p w14:paraId="0CCD0D56" w14:textId="77777777" w:rsidR="009748DF" w:rsidRPr="00026FF3" w:rsidRDefault="009748DF" w:rsidP="009748DF">
      <w:pPr>
        <w:keepNext/>
        <w:spacing w:before="240" w:line="240" w:lineRule="auto"/>
        <w:rPr>
          <w:b/>
        </w:rPr>
      </w:pPr>
      <w:r w:rsidRPr="00026FF3">
        <w:rPr>
          <w:b/>
        </w:rPr>
        <w:t>KRESOXIM</w:t>
      </w:r>
      <w:r w:rsidR="00026FF3">
        <w:rPr>
          <w:b/>
        </w:rPr>
        <w:noBreakHyphen/>
      </w:r>
      <w:r w:rsidRPr="00026FF3">
        <w:rPr>
          <w:b/>
        </w:rPr>
        <w:t>METHYL</w:t>
      </w:r>
    </w:p>
    <w:p w14:paraId="31856380" w14:textId="77777777" w:rsidR="009748DF" w:rsidRPr="00026FF3" w:rsidRDefault="009748DF" w:rsidP="009748DF">
      <w:r w:rsidRPr="00026FF3">
        <w:t xml:space="preserve">Appendix B, </w:t>
      </w:r>
      <w:r w:rsidR="001F6281" w:rsidRPr="00026FF3">
        <w:t>clause 3</w:t>
      </w:r>
    </w:p>
    <w:p w14:paraId="6546F55F" w14:textId="77777777" w:rsidR="009748DF" w:rsidRPr="00026FF3" w:rsidRDefault="009748DF" w:rsidP="009748DF">
      <w:pPr>
        <w:keepNext/>
        <w:spacing w:before="240" w:line="240" w:lineRule="auto"/>
        <w:rPr>
          <w:b/>
        </w:rPr>
      </w:pPr>
      <w:r w:rsidRPr="00026FF3">
        <w:rPr>
          <w:b/>
        </w:rPr>
        <w:t>KUNZEA OIL</w:t>
      </w:r>
    </w:p>
    <w:p w14:paraId="6E402F7A" w14:textId="77777777" w:rsidR="009748DF" w:rsidRPr="00026FF3" w:rsidRDefault="009748DF" w:rsidP="009748DF">
      <w:r w:rsidRPr="00026FF3">
        <w:t xml:space="preserve">Appendix B, </w:t>
      </w:r>
      <w:r w:rsidR="001F6281" w:rsidRPr="00026FF3">
        <w:t>clause 3</w:t>
      </w:r>
    </w:p>
    <w:p w14:paraId="2F6A3FBA" w14:textId="77777777" w:rsidR="009748DF" w:rsidRPr="00026FF3" w:rsidRDefault="009748DF" w:rsidP="009748DF">
      <w:pPr>
        <w:pageBreakBefore/>
        <w:spacing w:before="280" w:line="240" w:lineRule="auto"/>
        <w:rPr>
          <w:b/>
          <w:sz w:val="32"/>
          <w:szCs w:val="32"/>
        </w:rPr>
      </w:pPr>
      <w:r w:rsidRPr="00026FF3">
        <w:rPr>
          <w:b/>
          <w:sz w:val="32"/>
          <w:szCs w:val="32"/>
        </w:rPr>
        <w:t>L</w:t>
      </w:r>
    </w:p>
    <w:p w14:paraId="1A1B8556" w14:textId="77777777" w:rsidR="009748DF" w:rsidRPr="00026FF3" w:rsidRDefault="009748DF" w:rsidP="009748DF">
      <w:pPr>
        <w:keepNext/>
        <w:spacing w:before="240" w:line="240" w:lineRule="auto"/>
        <w:rPr>
          <w:b/>
        </w:rPr>
      </w:pPr>
      <w:r w:rsidRPr="00026FF3">
        <w:rPr>
          <w:b/>
        </w:rPr>
        <w:t>LABETALOL</w:t>
      </w:r>
    </w:p>
    <w:p w14:paraId="2CD6E1A6" w14:textId="77777777" w:rsidR="009748DF" w:rsidRPr="00026FF3" w:rsidRDefault="001F6281" w:rsidP="009748DF">
      <w:r w:rsidRPr="00026FF3">
        <w:t>Schedule 4</w:t>
      </w:r>
    </w:p>
    <w:p w14:paraId="4A9B79FE" w14:textId="77777777" w:rsidR="009748DF" w:rsidRPr="00026FF3" w:rsidRDefault="009748DF" w:rsidP="009748DF">
      <w:pPr>
        <w:keepNext/>
        <w:spacing w:before="240" w:line="240" w:lineRule="auto"/>
        <w:rPr>
          <w:b/>
        </w:rPr>
      </w:pPr>
      <w:r w:rsidRPr="00026FF3">
        <w:rPr>
          <w:b/>
        </w:rPr>
        <w:t>LACIDIPINE</w:t>
      </w:r>
    </w:p>
    <w:p w14:paraId="49A3D333" w14:textId="77777777" w:rsidR="009748DF" w:rsidRPr="00026FF3" w:rsidRDefault="001F6281" w:rsidP="009748DF">
      <w:r w:rsidRPr="00026FF3">
        <w:t>Schedule 4</w:t>
      </w:r>
    </w:p>
    <w:p w14:paraId="2CEA21C5" w14:textId="77777777" w:rsidR="009748DF" w:rsidRPr="00026FF3" w:rsidRDefault="009748DF" w:rsidP="009748DF">
      <w:pPr>
        <w:keepNext/>
        <w:spacing w:before="240" w:line="240" w:lineRule="auto"/>
        <w:rPr>
          <w:b/>
        </w:rPr>
      </w:pPr>
      <w:r w:rsidRPr="00026FF3">
        <w:rPr>
          <w:b/>
        </w:rPr>
        <w:t>LACOSAMIDE</w:t>
      </w:r>
    </w:p>
    <w:p w14:paraId="2D1E5F08" w14:textId="77777777" w:rsidR="009748DF" w:rsidRPr="00026FF3" w:rsidRDefault="001F6281" w:rsidP="009748DF">
      <w:r w:rsidRPr="00026FF3">
        <w:t>Schedule 4</w:t>
      </w:r>
    </w:p>
    <w:p w14:paraId="01306EEE" w14:textId="77777777" w:rsidR="009748DF" w:rsidRPr="00026FF3" w:rsidRDefault="009748DF" w:rsidP="009748DF">
      <w:pPr>
        <w:keepNext/>
        <w:spacing w:before="240" w:line="240" w:lineRule="auto"/>
        <w:rPr>
          <w:b/>
        </w:rPr>
      </w:pPr>
      <w:r w:rsidRPr="00026FF3">
        <w:rPr>
          <w:b/>
        </w:rPr>
        <w:t>LAMBDA</w:t>
      </w:r>
      <w:r w:rsidR="00026FF3">
        <w:rPr>
          <w:b/>
        </w:rPr>
        <w:noBreakHyphen/>
      </w:r>
      <w:r w:rsidRPr="00026FF3">
        <w:rPr>
          <w:b/>
        </w:rPr>
        <w:t>CYHALOTHRIN</w:t>
      </w:r>
    </w:p>
    <w:p w14:paraId="3A1C5CB4"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6D1D40BA" w14:textId="77777777" w:rsidR="009748DF" w:rsidRPr="00026FF3" w:rsidRDefault="009748DF" w:rsidP="009748DF">
      <w:pPr>
        <w:keepNext/>
        <w:spacing w:before="240" w:line="240" w:lineRule="auto"/>
        <w:rPr>
          <w:b/>
        </w:rPr>
      </w:pPr>
      <w:r w:rsidRPr="00026FF3">
        <w:rPr>
          <w:b/>
        </w:rPr>
        <w:t>LAMIVUDINE</w:t>
      </w:r>
    </w:p>
    <w:p w14:paraId="164914FC" w14:textId="77777777" w:rsidR="009748DF" w:rsidRPr="00026FF3" w:rsidRDefault="001F6281" w:rsidP="009748DF">
      <w:r w:rsidRPr="00026FF3">
        <w:t>Schedule 4</w:t>
      </w:r>
    </w:p>
    <w:p w14:paraId="0CB6D34E" w14:textId="77777777" w:rsidR="009748DF" w:rsidRPr="00026FF3" w:rsidRDefault="009748DF" w:rsidP="009748DF">
      <w:pPr>
        <w:keepNext/>
        <w:spacing w:before="240" w:line="240" w:lineRule="auto"/>
        <w:rPr>
          <w:b/>
        </w:rPr>
      </w:pPr>
      <w:r w:rsidRPr="00026FF3">
        <w:rPr>
          <w:b/>
        </w:rPr>
        <w:t>LAMOTRIGINE</w:t>
      </w:r>
    </w:p>
    <w:p w14:paraId="5CD4FCF3" w14:textId="77777777" w:rsidR="009748DF" w:rsidRPr="00026FF3" w:rsidRDefault="001F6281" w:rsidP="009748DF">
      <w:r w:rsidRPr="00026FF3">
        <w:t>Schedule 4</w:t>
      </w:r>
      <w:r w:rsidR="009748DF" w:rsidRPr="00026FF3">
        <w:br/>
        <w:t>Appendix K, clause 1</w:t>
      </w:r>
    </w:p>
    <w:p w14:paraId="71F8D728" w14:textId="77777777" w:rsidR="009748DF" w:rsidRPr="00026FF3" w:rsidRDefault="009748DF" w:rsidP="009748DF">
      <w:pPr>
        <w:keepNext/>
        <w:spacing w:before="240" w:line="240" w:lineRule="auto"/>
        <w:rPr>
          <w:rFonts w:eastAsia="Times New Roman" w:cs="Calibri"/>
          <w:b/>
          <w:bCs/>
          <w:lang w:eastAsia="en-AU"/>
        </w:rPr>
      </w:pPr>
      <w:r w:rsidRPr="00026FF3">
        <w:rPr>
          <w:b/>
        </w:rPr>
        <w:t>LANADELUMAB</w:t>
      </w:r>
    </w:p>
    <w:p w14:paraId="72631469" w14:textId="77777777" w:rsidR="009748DF" w:rsidRPr="00026FF3" w:rsidRDefault="001F6281" w:rsidP="009748DF">
      <w:pPr>
        <w:rPr>
          <w:b/>
        </w:rPr>
      </w:pPr>
      <w:r w:rsidRPr="00026FF3">
        <w:rPr>
          <w:rFonts w:eastAsia="Times New Roman" w:cs="Calibri"/>
          <w:bCs/>
          <w:lang w:eastAsia="en-AU"/>
        </w:rPr>
        <w:t>Schedule 4</w:t>
      </w:r>
    </w:p>
    <w:p w14:paraId="5E12FC26" w14:textId="77777777" w:rsidR="009748DF" w:rsidRPr="00026FF3" w:rsidRDefault="009748DF" w:rsidP="009748DF">
      <w:pPr>
        <w:keepNext/>
        <w:spacing w:before="240" w:line="240" w:lineRule="auto"/>
        <w:rPr>
          <w:b/>
        </w:rPr>
      </w:pPr>
      <w:r w:rsidRPr="00026FF3">
        <w:rPr>
          <w:b/>
        </w:rPr>
        <w:t>LANATOSIDES</w:t>
      </w:r>
    </w:p>
    <w:p w14:paraId="19602F53" w14:textId="77777777" w:rsidR="009748DF" w:rsidRPr="00026FF3" w:rsidRDefault="001F6281" w:rsidP="009748DF">
      <w:r w:rsidRPr="00026FF3">
        <w:t>Schedule 4</w:t>
      </w:r>
    </w:p>
    <w:p w14:paraId="1A043DC0" w14:textId="77777777" w:rsidR="009748DF" w:rsidRPr="00026FF3" w:rsidRDefault="009748DF" w:rsidP="009748DF">
      <w:pPr>
        <w:keepNext/>
        <w:spacing w:before="240" w:line="240" w:lineRule="auto"/>
        <w:rPr>
          <w:b/>
        </w:rPr>
      </w:pPr>
      <w:r w:rsidRPr="00026FF3">
        <w:rPr>
          <w:b/>
        </w:rPr>
        <w:t>LANREOTIDE</w:t>
      </w:r>
    </w:p>
    <w:p w14:paraId="2FC1A3E0" w14:textId="77777777" w:rsidR="009748DF" w:rsidRPr="00026FF3" w:rsidRDefault="001F6281" w:rsidP="009748DF">
      <w:r w:rsidRPr="00026FF3">
        <w:t>Schedule 4</w:t>
      </w:r>
    </w:p>
    <w:p w14:paraId="32B899E6" w14:textId="77777777" w:rsidR="009748DF" w:rsidRPr="00026FF3" w:rsidRDefault="009748DF" w:rsidP="009748DF">
      <w:pPr>
        <w:keepNext/>
        <w:spacing w:before="240" w:line="240" w:lineRule="auto"/>
        <w:rPr>
          <w:b/>
        </w:rPr>
      </w:pPr>
      <w:r w:rsidRPr="00026FF3">
        <w:rPr>
          <w:b/>
        </w:rPr>
        <w:t>LANSOPRAZOLE</w:t>
      </w:r>
    </w:p>
    <w:p w14:paraId="6EF4D801"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420F9B32" w14:textId="77777777" w:rsidR="009748DF" w:rsidRPr="00026FF3" w:rsidRDefault="009748DF" w:rsidP="009748DF">
      <w:pPr>
        <w:keepNext/>
        <w:spacing w:before="240" w:line="240" w:lineRule="auto"/>
        <w:rPr>
          <w:b/>
        </w:rPr>
      </w:pPr>
      <w:r w:rsidRPr="00026FF3">
        <w:rPr>
          <w:b/>
        </w:rPr>
        <w:t>LANTHANUM</w:t>
      </w:r>
    </w:p>
    <w:p w14:paraId="6BC19851" w14:textId="77777777" w:rsidR="009748DF" w:rsidRPr="00026FF3" w:rsidRDefault="001F6281" w:rsidP="009748DF">
      <w:r w:rsidRPr="00026FF3">
        <w:t>Schedule 4</w:t>
      </w:r>
    </w:p>
    <w:p w14:paraId="7CFD3C61" w14:textId="77777777" w:rsidR="009748DF" w:rsidRPr="00026FF3" w:rsidRDefault="009748DF" w:rsidP="009748DF">
      <w:pPr>
        <w:keepNext/>
        <w:spacing w:before="240" w:line="240" w:lineRule="auto"/>
        <w:rPr>
          <w:b/>
        </w:rPr>
      </w:pPr>
      <w:r w:rsidRPr="00026FF3">
        <w:rPr>
          <w:b/>
        </w:rPr>
        <w:t>LAPATINIB</w:t>
      </w:r>
    </w:p>
    <w:p w14:paraId="1A02573E" w14:textId="77777777" w:rsidR="009748DF" w:rsidRPr="00026FF3" w:rsidRDefault="001F6281" w:rsidP="009748DF">
      <w:r w:rsidRPr="00026FF3">
        <w:t>Schedule 4</w:t>
      </w:r>
    </w:p>
    <w:p w14:paraId="66D99EB1" w14:textId="77777777" w:rsidR="009748DF" w:rsidRPr="00026FF3" w:rsidRDefault="009748DF" w:rsidP="009748DF">
      <w:pPr>
        <w:keepNext/>
        <w:spacing w:before="240" w:line="240" w:lineRule="auto"/>
        <w:rPr>
          <w:b/>
        </w:rPr>
      </w:pPr>
      <w:r w:rsidRPr="00026FF3">
        <w:rPr>
          <w:b/>
        </w:rPr>
        <w:t>LARONIDASE</w:t>
      </w:r>
    </w:p>
    <w:p w14:paraId="45A9DCD8" w14:textId="77777777" w:rsidR="009748DF" w:rsidRPr="00026FF3" w:rsidRDefault="001F6281" w:rsidP="009748DF">
      <w:r w:rsidRPr="00026FF3">
        <w:t>Schedule 4</w:t>
      </w:r>
    </w:p>
    <w:p w14:paraId="208A1D91" w14:textId="77777777" w:rsidR="009748DF" w:rsidRPr="00026FF3" w:rsidRDefault="009748DF" w:rsidP="009748DF">
      <w:pPr>
        <w:keepNext/>
        <w:spacing w:before="240" w:line="240" w:lineRule="auto"/>
        <w:rPr>
          <w:b/>
        </w:rPr>
      </w:pPr>
      <w:r w:rsidRPr="00026FF3">
        <w:rPr>
          <w:b/>
        </w:rPr>
        <w:t>LAROPIPRANT</w:t>
      </w:r>
    </w:p>
    <w:p w14:paraId="6D9D0802" w14:textId="77777777" w:rsidR="009748DF" w:rsidRPr="00026FF3" w:rsidRDefault="001F6281" w:rsidP="009748DF">
      <w:r w:rsidRPr="00026FF3">
        <w:t>Schedule 4</w:t>
      </w:r>
    </w:p>
    <w:p w14:paraId="3C4927BE" w14:textId="77777777" w:rsidR="009748DF" w:rsidRPr="00026FF3" w:rsidRDefault="009748DF" w:rsidP="009748DF">
      <w:pPr>
        <w:keepNext/>
        <w:spacing w:before="240" w:line="240" w:lineRule="auto"/>
        <w:rPr>
          <w:b/>
          <w:szCs w:val="24"/>
        </w:rPr>
      </w:pPr>
      <w:r w:rsidRPr="00026FF3">
        <w:rPr>
          <w:b/>
        </w:rPr>
        <w:t>LAROTRECTINIB</w:t>
      </w:r>
    </w:p>
    <w:p w14:paraId="5D8676F8" w14:textId="77777777" w:rsidR="009748DF" w:rsidRPr="00026FF3" w:rsidRDefault="001F6281" w:rsidP="009748DF">
      <w:r w:rsidRPr="00026FF3">
        <w:t>Schedule 4</w:t>
      </w:r>
    </w:p>
    <w:p w14:paraId="0A8EE4DC" w14:textId="77777777" w:rsidR="009748DF" w:rsidRPr="00026FF3" w:rsidRDefault="009748DF" w:rsidP="009748DF">
      <w:pPr>
        <w:keepNext/>
        <w:spacing w:before="240" w:line="240" w:lineRule="auto"/>
        <w:rPr>
          <w:b/>
        </w:rPr>
      </w:pPr>
      <w:r w:rsidRPr="00026FF3">
        <w:rPr>
          <w:b/>
        </w:rPr>
        <w:t>LASALOCID</w:t>
      </w:r>
    </w:p>
    <w:p w14:paraId="26EE7A74" w14:textId="77777777" w:rsidR="009748DF" w:rsidRPr="00026FF3" w:rsidRDefault="001F6281" w:rsidP="009748DF">
      <w:r w:rsidRPr="00026FF3">
        <w:t>Schedule 6</w:t>
      </w:r>
    </w:p>
    <w:p w14:paraId="25DC8644" w14:textId="77777777" w:rsidR="009748DF" w:rsidRPr="00026FF3" w:rsidRDefault="009748DF" w:rsidP="009748DF">
      <w:pPr>
        <w:keepNext/>
        <w:spacing w:before="240" w:line="240" w:lineRule="auto"/>
        <w:rPr>
          <w:b/>
        </w:rPr>
      </w:pPr>
      <w:r w:rsidRPr="00026FF3">
        <w:rPr>
          <w:b/>
        </w:rPr>
        <w:t>LASIODIPLODIA PSEUDOTHEOBROMAE</w:t>
      </w:r>
    </w:p>
    <w:p w14:paraId="1817952E" w14:textId="77777777" w:rsidR="009748DF" w:rsidRPr="00026FF3" w:rsidRDefault="001F6281" w:rsidP="009748DF">
      <w:r w:rsidRPr="00026FF3">
        <w:t>Schedule 5</w:t>
      </w:r>
    </w:p>
    <w:p w14:paraId="5BC2BB35" w14:textId="77777777" w:rsidR="009748DF" w:rsidRPr="00026FF3" w:rsidRDefault="009748DF" w:rsidP="009748DF">
      <w:pPr>
        <w:keepNext/>
        <w:spacing w:before="240" w:line="240" w:lineRule="auto"/>
        <w:rPr>
          <w:b/>
        </w:rPr>
      </w:pPr>
      <w:r w:rsidRPr="00026FF3">
        <w:rPr>
          <w:b/>
        </w:rPr>
        <w:t>LATAMOXEF</w:t>
      </w:r>
    </w:p>
    <w:p w14:paraId="5894D49E" w14:textId="77777777" w:rsidR="009748DF" w:rsidRPr="00026FF3" w:rsidRDefault="001F6281" w:rsidP="009748DF">
      <w:r w:rsidRPr="00026FF3">
        <w:t>Schedule 4</w:t>
      </w:r>
    </w:p>
    <w:p w14:paraId="60AD8E9C" w14:textId="77777777" w:rsidR="009748DF" w:rsidRPr="00026FF3" w:rsidRDefault="009748DF" w:rsidP="009748DF">
      <w:pPr>
        <w:keepNext/>
        <w:spacing w:before="240" w:line="240" w:lineRule="auto"/>
        <w:rPr>
          <w:b/>
        </w:rPr>
      </w:pPr>
      <w:r w:rsidRPr="00026FF3">
        <w:rPr>
          <w:b/>
        </w:rPr>
        <w:t>LATANOPROST</w:t>
      </w:r>
    </w:p>
    <w:p w14:paraId="7D44CF02" w14:textId="77777777" w:rsidR="009748DF" w:rsidRPr="00026FF3" w:rsidRDefault="001F6281" w:rsidP="009748DF">
      <w:r w:rsidRPr="00026FF3">
        <w:t>Schedule 4</w:t>
      </w:r>
    </w:p>
    <w:p w14:paraId="53C685D9" w14:textId="77777777" w:rsidR="009748DF" w:rsidRPr="00026FF3" w:rsidRDefault="009748DF" w:rsidP="009748DF">
      <w:pPr>
        <w:keepNext/>
        <w:spacing w:before="240" w:line="240" w:lineRule="auto"/>
        <w:rPr>
          <w:b/>
        </w:rPr>
      </w:pPr>
      <w:r w:rsidRPr="00026FF3">
        <w:rPr>
          <w:b/>
        </w:rPr>
        <w:t>LAUDEXIUM</w:t>
      </w:r>
    </w:p>
    <w:p w14:paraId="0209B512" w14:textId="77777777" w:rsidR="009748DF" w:rsidRPr="00026FF3" w:rsidRDefault="001F6281" w:rsidP="009748DF">
      <w:r w:rsidRPr="00026FF3">
        <w:t>Schedule 4</w:t>
      </w:r>
    </w:p>
    <w:p w14:paraId="497421D8" w14:textId="77777777" w:rsidR="009748DF" w:rsidRPr="00026FF3" w:rsidRDefault="009748DF" w:rsidP="009748DF">
      <w:pPr>
        <w:keepNext/>
        <w:spacing w:before="240" w:line="240" w:lineRule="auto"/>
        <w:rPr>
          <w:b/>
        </w:rPr>
      </w:pPr>
      <w:r w:rsidRPr="00026FF3">
        <w:rPr>
          <w:b/>
        </w:rPr>
        <w:t>LAURETH CARBOXYLIC ACIDS</w:t>
      </w:r>
    </w:p>
    <w:p w14:paraId="07433F0E" w14:textId="77777777" w:rsidR="009748DF" w:rsidRPr="00026FF3" w:rsidRDefault="001F6281" w:rsidP="009748DF">
      <w:r w:rsidRPr="00026FF3">
        <w:t>Schedule 6</w:t>
      </w:r>
      <w:r w:rsidR="009748DF" w:rsidRPr="00026FF3">
        <w:br/>
        <w:t xml:space="preserve">Appendix E, </w:t>
      </w:r>
      <w:r w:rsidRPr="00026FF3">
        <w:t>clause 3</w:t>
      </w:r>
    </w:p>
    <w:p w14:paraId="39D6AF90" w14:textId="77777777" w:rsidR="009748DF" w:rsidRPr="00026FF3" w:rsidRDefault="009748DF" w:rsidP="009748DF">
      <w:pPr>
        <w:keepNext/>
        <w:spacing w:before="240" w:line="240" w:lineRule="auto"/>
        <w:rPr>
          <w:b/>
        </w:rPr>
      </w:pPr>
      <w:r w:rsidRPr="00026FF3">
        <w:rPr>
          <w:b/>
        </w:rPr>
        <w:t>LAURIC ACID</w:t>
      </w:r>
    </w:p>
    <w:p w14:paraId="7C19F8FB" w14:textId="77777777" w:rsidR="009748DF" w:rsidRPr="00026FF3" w:rsidRDefault="009748DF" w:rsidP="009748DF">
      <w:r w:rsidRPr="00026FF3">
        <w:t xml:space="preserve">Appendix B, </w:t>
      </w:r>
      <w:r w:rsidR="001F6281" w:rsidRPr="00026FF3">
        <w:t>clause 3</w:t>
      </w:r>
    </w:p>
    <w:p w14:paraId="0B71B4F1" w14:textId="77777777" w:rsidR="009748DF" w:rsidRPr="00026FF3" w:rsidRDefault="009748DF" w:rsidP="009748DF">
      <w:pPr>
        <w:keepNext/>
        <w:spacing w:before="240" w:line="240" w:lineRule="auto"/>
        <w:rPr>
          <w:b/>
        </w:rPr>
      </w:pPr>
      <w:r w:rsidRPr="00026FF3">
        <w:rPr>
          <w:b/>
        </w:rPr>
        <w:t>LAUROMACROGOLS</w:t>
      </w:r>
      <w:r w:rsidRPr="00026FF3">
        <w:rPr>
          <w:b/>
        </w:rPr>
        <w:br/>
      </w:r>
      <w:r w:rsidRPr="00026FF3">
        <w:t>cross reference: LAURETH</w:t>
      </w:r>
      <w:r w:rsidR="00026FF3">
        <w:noBreakHyphen/>
      </w:r>
      <w:r w:rsidRPr="00026FF3">
        <w:t>9</w:t>
      </w:r>
    </w:p>
    <w:p w14:paraId="2437297D" w14:textId="77777777" w:rsidR="009748DF" w:rsidRPr="00026FF3" w:rsidRDefault="001F6281" w:rsidP="009748DF">
      <w:r w:rsidRPr="00026FF3">
        <w:t>Schedule 4</w:t>
      </w:r>
    </w:p>
    <w:p w14:paraId="733F7321" w14:textId="77777777" w:rsidR="009748DF" w:rsidRPr="00026FF3" w:rsidRDefault="009748DF" w:rsidP="009748DF">
      <w:pPr>
        <w:keepNext/>
        <w:spacing w:before="240" w:line="240" w:lineRule="auto"/>
        <w:rPr>
          <w:b/>
        </w:rPr>
      </w:pPr>
      <w:r w:rsidRPr="00026FF3">
        <w:rPr>
          <w:b/>
        </w:rPr>
        <w:t>LAURYL ALCOHOL</w:t>
      </w:r>
      <w:r w:rsidRPr="00026FF3">
        <w:rPr>
          <w:b/>
        </w:rPr>
        <w:br/>
      </w:r>
      <w:r w:rsidRPr="00026FF3">
        <w:t>cross reference: 1</w:t>
      </w:r>
      <w:r w:rsidR="00026FF3">
        <w:noBreakHyphen/>
      </w:r>
      <w:r w:rsidRPr="00026FF3">
        <w:t>DODECANOL</w:t>
      </w:r>
    </w:p>
    <w:p w14:paraId="6430A735" w14:textId="77777777" w:rsidR="009748DF" w:rsidRPr="00026FF3" w:rsidRDefault="009748DF" w:rsidP="009748DF">
      <w:pPr>
        <w:rPr>
          <w:b/>
        </w:rPr>
      </w:pPr>
      <w:r w:rsidRPr="00026FF3">
        <w:t xml:space="preserve">Appendix B, </w:t>
      </w:r>
      <w:r w:rsidR="001F6281" w:rsidRPr="00026FF3">
        <w:t>clause 3</w:t>
      </w:r>
    </w:p>
    <w:p w14:paraId="398B7D96" w14:textId="77777777" w:rsidR="009748DF" w:rsidRPr="00026FF3" w:rsidRDefault="009748DF" w:rsidP="009748DF">
      <w:pPr>
        <w:keepNext/>
        <w:spacing w:before="240" w:line="240" w:lineRule="auto"/>
        <w:rPr>
          <w:b/>
        </w:rPr>
      </w:pPr>
      <w:r w:rsidRPr="00026FF3">
        <w:rPr>
          <w:b/>
        </w:rPr>
        <w:t>LAURYL ISOQUINOLINIUM BROMIDE</w:t>
      </w:r>
    </w:p>
    <w:p w14:paraId="375DBB75" w14:textId="77777777" w:rsidR="009748DF" w:rsidRPr="00026FF3" w:rsidRDefault="001F6281" w:rsidP="009748DF">
      <w:r w:rsidRPr="00026FF3">
        <w:t>Schedule 6</w:t>
      </w:r>
      <w:r w:rsidR="009748DF" w:rsidRPr="00026FF3">
        <w:br/>
        <w:t xml:space="preserve">Appendix E, </w:t>
      </w:r>
      <w:r w:rsidRPr="00026FF3">
        <w:t>clause 3</w:t>
      </w:r>
    </w:p>
    <w:p w14:paraId="21ED5AC9" w14:textId="77777777" w:rsidR="009748DF" w:rsidRPr="00026FF3" w:rsidRDefault="009748DF" w:rsidP="009748DF">
      <w:pPr>
        <w:keepNext/>
        <w:spacing w:before="240" w:line="240" w:lineRule="auto"/>
        <w:rPr>
          <w:b/>
        </w:rPr>
      </w:pPr>
      <w:r w:rsidRPr="00026FF3">
        <w:rPr>
          <w:b/>
        </w:rPr>
        <w:t>LAURYL SULFATE SALTS</w:t>
      </w:r>
      <w:r w:rsidRPr="00026FF3">
        <w:rPr>
          <w:b/>
        </w:rPr>
        <w:br/>
      </w:r>
      <w:r w:rsidRPr="00026FF3">
        <w:t>cross reference: SODIUM LAURYL SULPHATE, DODECYL SULFATES</w:t>
      </w:r>
    </w:p>
    <w:p w14:paraId="29C09E59" w14:textId="77777777" w:rsidR="009748DF" w:rsidRPr="00026FF3" w:rsidRDefault="001F6281" w:rsidP="009748DF">
      <w:r w:rsidRPr="00026FF3">
        <w:t>Schedule 6</w:t>
      </w:r>
      <w:r w:rsidR="009748DF" w:rsidRPr="00026FF3">
        <w:br/>
        <w:t xml:space="preserve">Appendix E, </w:t>
      </w:r>
      <w:r w:rsidRPr="00026FF3">
        <w:t>clause 3</w:t>
      </w:r>
    </w:p>
    <w:p w14:paraId="5D878131" w14:textId="77777777" w:rsidR="009748DF" w:rsidRPr="00026FF3" w:rsidRDefault="009748DF" w:rsidP="009748DF">
      <w:pPr>
        <w:keepNext/>
        <w:spacing w:before="240" w:line="240" w:lineRule="auto"/>
        <w:rPr>
          <w:b/>
        </w:rPr>
      </w:pPr>
      <w:r w:rsidRPr="00026FF3">
        <w:rPr>
          <w:b/>
        </w:rPr>
        <w:t>LAVANDIN OIL</w:t>
      </w:r>
      <w:r w:rsidRPr="00026FF3">
        <w:rPr>
          <w:b/>
        </w:rPr>
        <w:br/>
      </w:r>
      <w:r w:rsidRPr="00026FF3">
        <w:t>cross reference: CAMPHOR</w:t>
      </w:r>
    </w:p>
    <w:p w14:paraId="32740BDE" w14:textId="77777777" w:rsidR="009748DF" w:rsidRPr="00026FF3" w:rsidRDefault="009748DF" w:rsidP="009748DF">
      <w:r w:rsidRPr="00026FF3">
        <w:t xml:space="preserve">Appendix B, </w:t>
      </w:r>
      <w:r w:rsidR="001F6281" w:rsidRPr="00026FF3">
        <w:t>clause 3</w:t>
      </w:r>
    </w:p>
    <w:p w14:paraId="28F82009" w14:textId="77777777" w:rsidR="009748DF" w:rsidRPr="00026FF3" w:rsidRDefault="009748DF" w:rsidP="009748DF">
      <w:pPr>
        <w:keepNext/>
        <w:spacing w:before="240" w:line="240" w:lineRule="auto"/>
        <w:rPr>
          <w:b/>
        </w:rPr>
      </w:pPr>
      <w:r w:rsidRPr="00026FF3">
        <w:rPr>
          <w:b/>
        </w:rPr>
        <w:t>LAVENDER OIL</w:t>
      </w:r>
    </w:p>
    <w:p w14:paraId="51F1D1AF" w14:textId="77777777" w:rsidR="009748DF" w:rsidRPr="00026FF3" w:rsidRDefault="009748DF" w:rsidP="009748DF">
      <w:r w:rsidRPr="00026FF3">
        <w:t xml:space="preserve">Appendix B, </w:t>
      </w:r>
      <w:r w:rsidR="001F6281" w:rsidRPr="00026FF3">
        <w:t>clause 3</w:t>
      </w:r>
    </w:p>
    <w:p w14:paraId="45060D4D" w14:textId="37AC8E67" w:rsidR="009748DF" w:rsidRPr="00026FF3" w:rsidRDefault="009748DF" w:rsidP="009748DF">
      <w:pPr>
        <w:keepNext/>
        <w:spacing w:before="240" w:line="240" w:lineRule="auto"/>
        <w:rPr>
          <w:b/>
        </w:rPr>
      </w:pPr>
      <w:r w:rsidRPr="00026FF3">
        <w:rPr>
          <w:b/>
        </w:rPr>
        <w:t>LEAD</w:t>
      </w:r>
      <w:r w:rsidRPr="00026FF3">
        <w:rPr>
          <w:b/>
        </w:rPr>
        <w:br/>
      </w:r>
      <w:r w:rsidRPr="00026FF3">
        <w:t>cross reference: GLAZING PREPARATIONS, PRINTING INKS or INK ADDITIVES, SELENIUM</w:t>
      </w:r>
    </w:p>
    <w:p w14:paraId="14391DF0" w14:textId="34651A12" w:rsidR="009748DF" w:rsidRPr="00026FF3" w:rsidRDefault="001F6281" w:rsidP="009748DF">
      <w:r w:rsidRPr="00026FF3">
        <w:t>Schedule 4</w:t>
      </w:r>
    </w:p>
    <w:p w14:paraId="6E3E474B" w14:textId="77777777" w:rsidR="009748DF" w:rsidRPr="00026FF3" w:rsidRDefault="009748DF" w:rsidP="009748DF">
      <w:pPr>
        <w:keepNext/>
        <w:spacing w:before="240" w:line="240" w:lineRule="auto"/>
        <w:rPr>
          <w:b/>
        </w:rPr>
      </w:pPr>
      <w:r w:rsidRPr="00026FF3">
        <w:rPr>
          <w:b/>
        </w:rPr>
        <w:t>LEAD COMPOUNDS</w:t>
      </w:r>
      <w:r w:rsidRPr="00026FF3">
        <w:rPr>
          <w:b/>
        </w:rPr>
        <w:br/>
      </w:r>
      <w:r w:rsidRPr="00026FF3">
        <w:t>cross reference: GLAZING PREPARATIONS, PRINTING INKS or INK ADDITIVES, SELENIUM</w:t>
      </w:r>
    </w:p>
    <w:p w14:paraId="6641F08B"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r w:rsidR="009748DF" w:rsidRPr="00026FF3">
        <w:t xml:space="preserve"> (in glazing preparations)</w:t>
      </w:r>
      <w:r w:rsidR="009748DF" w:rsidRPr="00026FF3">
        <w:br/>
        <w:t xml:space="preserve">Appendix F, </w:t>
      </w:r>
      <w:r w:rsidRPr="00026FF3">
        <w:t>clause 4</w:t>
      </w:r>
    </w:p>
    <w:p w14:paraId="0AB5FEB5" w14:textId="77777777" w:rsidR="009748DF" w:rsidRPr="00026FF3" w:rsidRDefault="009748DF" w:rsidP="009748DF">
      <w:pPr>
        <w:keepNext/>
        <w:spacing w:before="240" w:line="240" w:lineRule="auto"/>
        <w:rPr>
          <w:b/>
        </w:rPr>
      </w:pPr>
      <w:r w:rsidRPr="00026FF3">
        <w:rPr>
          <w:b/>
        </w:rPr>
        <w:t>LEAD METALLIC</w:t>
      </w:r>
    </w:p>
    <w:p w14:paraId="02F9230D" w14:textId="77777777" w:rsidR="009748DF" w:rsidRPr="00026FF3" w:rsidRDefault="009748DF" w:rsidP="009748DF">
      <w:r w:rsidRPr="00026FF3">
        <w:t xml:space="preserve">Appendix B, </w:t>
      </w:r>
      <w:r w:rsidR="001F6281" w:rsidRPr="00026FF3">
        <w:t>clause 3</w:t>
      </w:r>
    </w:p>
    <w:p w14:paraId="2AC24D2A" w14:textId="77777777" w:rsidR="009748DF" w:rsidRPr="00026FF3" w:rsidRDefault="009748DF" w:rsidP="009748DF">
      <w:pPr>
        <w:keepNext/>
        <w:spacing w:before="240" w:line="240" w:lineRule="auto"/>
        <w:rPr>
          <w:b/>
        </w:rPr>
      </w:pPr>
      <w:r w:rsidRPr="00026FF3">
        <w:rPr>
          <w:b/>
        </w:rPr>
        <w:t>LEDIPASVIR</w:t>
      </w:r>
    </w:p>
    <w:p w14:paraId="7B171AE0" w14:textId="77777777" w:rsidR="009748DF" w:rsidRPr="00026FF3" w:rsidRDefault="001F6281" w:rsidP="009748DF">
      <w:r w:rsidRPr="00026FF3">
        <w:t>Schedule 4</w:t>
      </w:r>
    </w:p>
    <w:p w14:paraId="406EF351" w14:textId="77777777" w:rsidR="009748DF" w:rsidRPr="00026FF3" w:rsidRDefault="009748DF" w:rsidP="009748DF">
      <w:pPr>
        <w:keepNext/>
        <w:spacing w:before="240" w:line="240" w:lineRule="auto"/>
        <w:rPr>
          <w:b/>
        </w:rPr>
      </w:pPr>
      <w:r w:rsidRPr="00026FF3">
        <w:rPr>
          <w:b/>
        </w:rPr>
        <w:t>LEFETAMINE</w:t>
      </w:r>
    </w:p>
    <w:p w14:paraId="7B7952A6" w14:textId="77777777" w:rsidR="009748DF" w:rsidRPr="00026FF3" w:rsidRDefault="001F6281" w:rsidP="009748DF">
      <w:r w:rsidRPr="00026FF3">
        <w:t>Schedule 4</w:t>
      </w:r>
    </w:p>
    <w:p w14:paraId="78649D8B" w14:textId="77777777" w:rsidR="009748DF" w:rsidRPr="00026FF3" w:rsidRDefault="009748DF" w:rsidP="009748DF">
      <w:pPr>
        <w:keepNext/>
        <w:spacing w:before="240" w:line="240" w:lineRule="auto"/>
        <w:rPr>
          <w:b/>
        </w:rPr>
      </w:pPr>
      <w:r w:rsidRPr="00026FF3">
        <w:rPr>
          <w:b/>
        </w:rPr>
        <w:t>LEFLUNOMIDE</w:t>
      </w:r>
    </w:p>
    <w:p w14:paraId="46FCC56C" w14:textId="77777777" w:rsidR="009748DF" w:rsidRPr="00026FF3" w:rsidRDefault="001F6281" w:rsidP="009748DF">
      <w:r w:rsidRPr="00026FF3">
        <w:t>Schedule 4</w:t>
      </w:r>
      <w:r w:rsidR="009748DF" w:rsidRPr="00026FF3">
        <w:br/>
        <w:t xml:space="preserve">Appendix F, </w:t>
      </w:r>
      <w:r w:rsidRPr="00026FF3">
        <w:t>clause 4</w:t>
      </w:r>
      <w:r w:rsidR="009748DF" w:rsidRPr="00026FF3">
        <w:br/>
        <w:t xml:space="preserve">Appendix L, </w:t>
      </w:r>
      <w:r w:rsidRPr="00026FF3">
        <w:t>clause 2</w:t>
      </w:r>
    </w:p>
    <w:p w14:paraId="6A2E97AC" w14:textId="77777777" w:rsidR="009748DF" w:rsidRPr="00026FF3" w:rsidRDefault="009748DF" w:rsidP="009748DF">
      <w:pPr>
        <w:keepNext/>
        <w:spacing w:before="240" w:line="240" w:lineRule="auto"/>
        <w:rPr>
          <w:b/>
        </w:rPr>
      </w:pPr>
      <w:r w:rsidRPr="00026FF3">
        <w:rPr>
          <w:b/>
        </w:rPr>
        <w:t>LEMBOREXANT</w:t>
      </w:r>
    </w:p>
    <w:p w14:paraId="187DA0B7" w14:textId="77777777" w:rsidR="009748DF" w:rsidRPr="00026FF3" w:rsidRDefault="001F6281" w:rsidP="009748DF">
      <w:r w:rsidRPr="00026FF3">
        <w:t>Schedule 4</w:t>
      </w:r>
      <w:r w:rsidR="009748DF" w:rsidRPr="00026FF3">
        <w:br/>
        <w:t>Appendix K, clause 1</w:t>
      </w:r>
    </w:p>
    <w:p w14:paraId="268B504B" w14:textId="77777777" w:rsidR="009748DF" w:rsidRPr="00026FF3" w:rsidRDefault="009748DF" w:rsidP="009748DF">
      <w:pPr>
        <w:keepNext/>
        <w:spacing w:before="240" w:line="240" w:lineRule="auto"/>
        <w:rPr>
          <w:b/>
        </w:rPr>
      </w:pPr>
      <w:r w:rsidRPr="00026FF3">
        <w:rPr>
          <w:b/>
        </w:rPr>
        <w:t>LEMON OIL</w:t>
      </w:r>
    </w:p>
    <w:p w14:paraId="49940F7C"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5022D167" w14:textId="77777777" w:rsidR="009748DF" w:rsidRPr="00026FF3" w:rsidRDefault="009748DF" w:rsidP="009748DF">
      <w:pPr>
        <w:keepNext/>
        <w:spacing w:before="240" w:line="240" w:lineRule="auto"/>
        <w:rPr>
          <w:b/>
        </w:rPr>
      </w:pPr>
      <w:r w:rsidRPr="00026FF3">
        <w:rPr>
          <w:b/>
        </w:rPr>
        <w:t>LEMONGRASS OIL</w:t>
      </w:r>
    </w:p>
    <w:p w14:paraId="655CBCB7" w14:textId="1DEA99C4" w:rsidR="009E44A2" w:rsidRPr="00026FF3" w:rsidRDefault="001F6281" w:rsidP="009748DF">
      <w:r w:rsidRPr="00026FF3">
        <w:t>Schedule 5</w:t>
      </w:r>
    </w:p>
    <w:p w14:paraId="5F886100" w14:textId="12B7430F" w:rsidR="009E44A2" w:rsidRDefault="009E44A2" w:rsidP="009748DF">
      <w:pPr>
        <w:keepNext/>
        <w:spacing w:before="240" w:line="240" w:lineRule="auto"/>
        <w:rPr>
          <w:b/>
        </w:rPr>
      </w:pPr>
      <w:r>
        <w:rPr>
          <w:b/>
        </w:rPr>
        <w:t>LENACAPAVIR</w:t>
      </w:r>
    </w:p>
    <w:p w14:paraId="1B9451CC" w14:textId="1F7E9B58" w:rsidR="009E44A2" w:rsidRPr="003667A7" w:rsidRDefault="009E44A2" w:rsidP="003667A7">
      <w:pPr>
        <w:keepNext/>
        <w:spacing w:line="240" w:lineRule="auto"/>
        <w:rPr>
          <w:bCs/>
        </w:rPr>
      </w:pPr>
      <w:r>
        <w:rPr>
          <w:bCs/>
        </w:rPr>
        <w:t>Schedule</w:t>
      </w:r>
      <w:r w:rsidR="004657DE">
        <w:rPr>
          <w:bCs/>
        </w:rPr>
        <w:t> </w:t>
      </w:r>
      <w:r>
        <w:rPr>
          <w:bCs/>
        </w:rPr>
        <w:t>4</w:t>
      </w:r>
    </w:p>
    <w:p w14:paraId="34D67F29" w14:textId="003A818B" w:rsidR="009748DF" w:rsidRPr="00026FF3" w:rsidRDefault="009748DF" w:rsidP="009748DF">
      <w:pPr>
        <w:keepNext/>
        <w:spacing w:before="240" w:line="240" w:lineRule="auto"/>
        <w:rPr>
          <w:b/>
        </w:rPr>
      </w:pPr>
      <w:r w:rsidRPr="00026FF3">
        <w:rPr>
          <w:b/>
        </w:rPr>
        <w:t>LENALIDOMIDE</w:t>
      </w:r>
    </w:p>
    <w:p w14:paraId="23D9106D" w14:textId="7340F089" w:rsidR="009748DF" w:rsidRPr="00026FF3" w:rsidRDefault="001F6281" w:rsidP="009748DF">
      <w:r w:rsidRPr="00026FF3">
        <w:t>Schedule 4</w:t>
      </w:r>
      <w:r w:rsidR="009748DF" w:rsidRPr="00026FF3">
        <w:br/>
        <w:t xml:space="preserve">Appendix D, </w:t>
      </w:r>
      <w:r w:rsidRPr="00026FF3">
        <w:t>clause 4</w:t>
      </w:r>
      <w:r w:rsidR="009748DF" w:rsidRPr="00026FF3">
        <w:br/>
        <w:t xml:space="preserve">Appendix F, </w:t>
      </w:r>
      <w:r w:rsidRPr="00026FF3">
        <w:t>clause 4</w:t>
      </w:r>
      <w:r w:rsidR="009748DF" w:rsidRPr="00026FF3">
        <w:br/>
        <w:t>Appendix L</w:t>
      </w:r>
      <w:r w:rsidR="00A2717E">
        <w:t>, clause</w:t>
      </w:r>
      <w:r w:rsidR="004657DE">
        <w:t> </w:t>
      </w:r>
      <w:r w:rsidR="00A2717E">
        <w:t>2</w:t>
      </w:r>
    </w:p>
    <w:p w14:paraId="5957F8D7" w14:textId="77777777" w:rsidR="009748DF" w:rsidRPr="00026FF3" w:rsidRDefault="009748DF" w:rsidP="009748DF">
      <w:pPr>
        <w:keepNext/>
        <w:spacing w:before="240" w:line="240" w:lineRule="auto"/>
        <w:rPr>
          <w:b/>
        </w:rPr>
      </w:pPr>
      <w:r w:rsidRPr="00026FF3">
        <w:rPr>
          <w:b/>
        </w:rPr>
        <w:t>LENOGRASTIM</w:t>
      </w:r>
    </w:p>
    <w:p w14:paraId="1EF248BE" w14:textId="77777777" w:rsidR="009748DF" w:rsidRPr="00026FF3" w:rsidRDefault="001F6281" w:rsidP="009748DF">
      <w:r w:rsidRPr="00026FF3">
        <w:t>Schedule 4</w:t>
      </w:r>
    </w:p>
    <w:p w14:paraId="4FDD656F" w14:textId="77777777" w:rsidR="009748DF" w:rsidRPr="00026FF3" w:rsidRDefault="009748DF" w:rsidP="009748DF">
      <w:pPr>
        <w:keepNext/>
        <w:spacing w:before="240" w:line="240" w:lineRule="auto"/>
        <w:rPr>
          <w:b/>
        </w:rPr>
      </w:pPr>
      <w:r w:rsidRPr="00026FF3">
        <w:rPr>
          <w:b/>
        </w:rPr>
        <w:t>LENVATINIB</w:t>
      </w:r>
    </w:p>
    <w:p w14:paraId="7B8926F1" w14:textId="77777777" w:rsidR="009748DF" w:rsidRPr="00026FF3" w:rsidRDefault="001F6281" w:rsidP="009748DF">
      <w:r w:rsidRPr="00026FF3">
        <w:t>Schedule 4</w:t>
      </w:r>
    </w:p>
    <w:p w14:paraId="57A7E0AA" w14:textId="77777777" w:rsidR="009748DF" w:rsidRPr="00026FF3" w:rsidRDefault="009748DF" w:rsidP="009748DF">
      <w:pPr>
        <w:keepNext/>
        <w:spacing w:before="240" w:line="240" w:lineRule="auto"/>
        <w:rPr>
          <w:b/>
        </w:rPr>
      </w:pPr>
      <w:r w:rsidRPr="00026FF3">
        <w:rPr>
          <w:b/>
        </w:rPr>
        <w:t>LEPIDOPTEROUS SEX PHEROMONES</w:t>
      </w:r>
    </w:p>
    <w:p w14:paraId="5E62B000" w14:textId="77777777" w:rsidR="009748DF" w:rsidRPr="00026FF3" w:rsidRDefault="009748DF" w:rsidP="009748DF">
      <w:r w:rsidRPr="00026FF3">
        <w:t xml:space="preserve">Appendix B, </w:t>
      </w:r>
      <w:r w:rsidR="001F6281" w:rsidRPr="00026FF3">
        <w:t>clause 3</w:t>
      </w:r>
    </w:p>
    <w:p w14:paraId="0B06CC77" w14:textId="77777777" w:rsidR="009748DF" w:rsidRPr="00026FF3" w:rsidRDefault="009748DF" w:rsidP="009748DF">
      <w:pPr>
        <w:keepNext/>
        <w:spacing w:before="240" w:line="240" w:lineRule="auto"/>
        <w:rPr>
          <w:b/>
        </w:rPr>
      </w:pPr>
      <w:r w:rsidRPr="00026FF3">
        <w:rPr>
          <w:b/>
        </w:rPr>
        <w:t>LEPIRUDIN</w:t>
      </w:r>
    </w:p>
    <w:p w14:paraId="1EDEAA41" w14:textId="77777777" w:rsidR="009748DF" w:rsidRPr="00026FF3" w:rsidRDefault="001F6281" w:rsidP="009748DF">
      <w:r w:rsidRPr="00026FF3">
        <w:t>Schedule 4</w:t>
      </w:r>
    </w:p>
    <w:p w14:paraId="5F363BDB" w14:textId="77777777" w:rsidR="009748DF" w:rsidRPr="00026FF3" w:rsidRDefault="009748DF" w:rsidP="009748DF">
      <w:pPr>
        <w:keepNext/>
        <w:spacing w:before="240" w:line="240" w:lineRule="auto"/>
        <w:rPr>
          <w:b/>
        </w:rPr>
      </w:pPr>
      <w:r w:rsidRPr="00026FF3">
        <w:rPr>
          <w:b/>
        </w:rPr>
        <w:t>LEPTAZOL</w:t>
      </w:r>
    </w:p>
    <w:p w14:paraId="3EA31BE6" w14:textId="77777777" w:rsidR="009748DF" w:rsidRPr="00026FF3" w:rsidRDefault="001F6281" w:rsidP="009748DF">
      <w:r w:rsidRPr="00026FF3">
        <w:t>Schedule 4</w:t>
      </w:r>
    </w:p>
    <w:p w14:paraId="12720A25" w14:textId="77777777" w:rsidR="009748DF" w:rsidRPr="00026FF3" w:rsidRDefault="009748DF" w:rsidP="009748DF">
      <w:pPr>
        <w:keepNext/>
        <w:spacing w:before="240" w:line="240" w:lineRule="auto"/>
        <w:rPr>
          <w:b/>
        </w:rPr>
      </w:pPr>
      <w:r w:rsidRPr="00026FF3">
        <w:rPr>
          <w:b/>
        </w:rPr>
        <w:t>LEPTOPHOS</w:t>
      </w:r>
    </w:p>
    <w:p w14:paraId="3BFBDAC6" w14:textId="77777777" w:rsidR="009748DF" w:rsidRPr="00026FF3" w:rsidRDefault="001F6281" w:rsidP="009748DF">
      <w:r w:rsidRPr="00026FF3">
        <w:t>Schedule 7</w:t>
      </w:r>
    </w:p>
    <w:p w14:paraId="4804B3A6" w14:textId="77777777" w:rsidR="009748DF" w:rsidRPr="00026FF3" w:rsidRDefault="009748DF" w:rsidP="009748DF">
      <w:pPr>
        <w:keepNext/>
        <w:spacing w:before="240" w:line="240" w:lineRule="auto"/>
        <w:rPr>
          <w:b/>
        </w:rPr>
      </w:pPr>
      <w:r w:rsidRPr="00026FF3">
        <w:rPr>
          <w:b/>
        </w:rPr>
        <w:t>LEPTOSPERMUM SCOPARIUM OIL</w:t>
      </w:r>
      <w:r w:rsidRPr="00026FF3">
        <w:rPr>
          <w:b/>
        </w:rPr>
        <w:br/>
      </w:r>
      <w:r w:rsidRPr="00026FF3">
        <w:t>cross reference: MANUKA OIL</w:t>
      </w:r>
    </w:p>
    <w:p w14:paraId="776CB959" w14:textId="77777777" w:rsidR="009748DF" w:rsidRPr="00026FF3" w:rsidRDefault="001F6281" w:rsidP="009748DF">
      <w:r w:rsidRPr="00026FF3">
        <w:t>Schedule 6</w:t>
      </w:r>
      <w:r w:rsidR="009748DF" w:rsidRPr="00026FF3">
        <w:br/>
        <w:t xml:space="preserve">Appendix E, </w:t>
      </w:r>
      <w:r w:rsidRPr="00026FF3">
        <w:t>clause 3</w:t>
      </w:r>
    </w:p>
    <w:p w14:paraId="210F8791" w14:textId="77777777" w:rsidR="009748DF" w:rsidRPr="00026FF3" w:rsidRDefault="009748DF" w:rsidP="009748DF">
      <w:pPr>
        <w:keepNext/>
        <w:spacing w:before="240" w:line="240" w:lineRule="auto"/>
        <w:rPr>
          <w:b/>
        </w:rPr>
      </w:pPr>
      <w:r w:rsidRPr="00026FF3">
        <w:rPr>
          <w:b/>
        </w:rPr>
        <w:t>LERCANIDIPINE</w:t>
      </w:r>
    </w:p>
    <w:p w14:paraId="6BD07F71" w14:textId="77777777" w:rsidR="009748DF" w:rsidRPr="00026FF3" w:rsidRDefault="001F6281" w:rsidP="009748DF">
      <w:r w:rsidRPr="00026FF3">
        <w:t>Schedule 4</w:t>
      </w:r>
    </w:p>
    <w:p w14:paraId="38B613FA" w14:textId="77777777" w:rsidR="009748DF" w:rsidRPr="00026FF3" w:rsidRDefault="009748DF" w:rsidP="009748DF">
      <w:pPr>
        <w:keepNext/>
        <w:spacing w:before="240" w:line="240" w:lineRule="auto"/>
        <w:rPr>
          <w:b/>
        </w:rPr>
      </w:pPr>
      <w:r w:rsidRPr="00026FF3">
        <w:rPr>
          <w:b/>
        </w:rPr>
        <w:t>LESINURAD</w:t>
      </w:r>
    </w:p>
    <w:p w14:paraId="3C293676" w14:textId="77777777" w:rsidR="009748DF" w:rsidRPr="00026FF3" w:rsidRDefault="001F6281" w:rsidP="009748DF">
      <w:r w:rsidRPr="00026FF3">
        <w:t>Schedule 4</w:t>
      </w:r>
    </w:p>
    <w:p w14:paraId="141B2223" w14:textId="77777777" w:rsidR="009748DF" w:rsidRPr="00026FF3" w:rsidRDefault="009748DF" w:rsidP="009748DF">
      <w:pPr>
        <w:keepNext/>
        <w:spacing w:before="240" w:line="240" w:lineRule="auto"/>
        <w:rPr>
          <w:b/>
        </w:rPr>
      </w:pPr>
      <w:r w:rsidRPr="00026FF3">
        <w:rPr>
          <w:b/>
        </w:rPr>
        <w:t>LETERMOVIR</w:t>
      </w:r>
    </w:p>
    <w:p w14:paraId="6FF96750" w14:textId="77777777" w:rsidR="009748DF" w:rsidRPr="00026FF3" w:rsidRDefault="001F6281" w:rsidP="009748DF">
      <w:r w:rsidRPr="00026FF3">
        <w:t>Schedule 4</w:t>
      </w:r>
    </w:p>
    <w:p w14:paraId="4DFD56A8" w14:textId="77777777" w:rsidR="009748DF" w:rsidRPr="00026FF3" w:rsidRDefault="009748DF" w:rsidP="009748DF">
      <w:pPr>
        <w:keepNext/>
        <w:spacing w:before="240" w:line="240" w:lineRule="auto"/>
        <w:rPr>
          <w:b/>
        </w:rPr>
      </w:pPr>
      <w:r w:rsidRPr="00026FF3">
        <w:rPr>
          <w:b/>
        </w:rPr>
        <w:t>LETROZOLE</w:t>
      </w:r>
    </w:p>
    <w:p w14:paraId="0AF248C5" w14:textId="77777777" w:rsidR="009748DF" w:rsidRPr="00026FF3" w:rsidRDefault="001F6281" w:rsidP="009748DF">
      <w:r w:rsidRPr="00026FF3">
        <w:t>Schedule 4</w:t>
      </w:r>
    </w:p>
    <w:p w14:paraId="0BDE69F6" w14:textId="77777777" w:rsidR="009748DF" w:rsidRPr="00026FF3" w:rsidRDefault="009748DF" w:rsidP="009748DF">
      <w:pPr>
        <w:keepNext/>
        <w:spacing w:before="240" w:line="240" w:lineRule="auto"/>
        <w:rPr>
          <w:b/>
        </w:rPr>
      </w:pPr>
      <w:r w:rsidRPr="00026FF3">
        <w:rPr>
          <w:b/>
        </w:rPr>
        <w:t>LEUPRORELIN</w:t>
      </w:r>
    </w:p>
    <w:p w14:paraId="6E93C547" w14:textId="77777777" w:rsidR="009748DF" w:rsidRPr="00026FF3" w:rsidRDefault="001F6281" w:rsidP="009748DF">
      <w:r w:rsidRPr="00026FF3">
        <w:t>Schedule 4</w:t>
      </w:r>
    </w:p>
    <w:p w14:paraId="36041680" w14:textId="77777777" w:rsidR="009748DF" w:rsidRPr="00026FF3" w:rsidRDefault="009748DF" w:rsidP="009748DF">
      <w:pPr>
        <w:keepNext/>
        <w:spacing w:before="240" w:line="240" w:lineRule="auto"/>
        <w:rPr>
          <w:b/>
        </w:rPr>
      </w:pPr>
      <w:r w:rsidRPr="00026FF3">
        <w:rPr>
          <w:b/>
        </w:rPr>
        <w:t>LEVALLORPHAN</w:t>
      </w:r>
    </w:p>
    <w:p w14:paraId="55E000F1" w14:textId="77777777" w:rsidR="009748DF" w:rsidRPr="00026FF3" w:rsidRDefault="001F6281" w:rsidP="009748DF">
      <w:r w:rsidRPr="00026FF3">
        <w:t>Schedule 4</w:t>
      </w:r>
    </w:p>
    <w:p w14:paraId="0D911298" w14:textId="77777777" w:rsidR="009748DF" w:rsidRPr="00026FF3" w:rsidRDefault="009748DF" w:rsidP="009748DF">
      <w:pPr>
        <w:keepNext/>
        <w:spacing w:before="240" w:line="240" w:lineRule="auto"/>
        <w:rPr>
          <w:b/>
        </w:rPr>
      </w:pPr>
      <w:r w:rsidRPr="00026FF3">
        <w:rPr>
          <w:b/>
        </w:rPr>
        <w:t>LEVAMISOLE</w:t>
      </w:r>
    </w:p>
    <w:p w14:paraId="1182FA0F"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p>
    <w:p w14:paraId="68BFC4B3" w14:textId="77777777" w:rsidR="009748DF" w:rsidRPr="00026FF3" w:rsidRDefault="009748DF" w:rsidP="009748DF">
      <w:pPr>
        <w:keepNext/>
        <w:spacing w:before="240" w:line="240" w:lineRule="auto"/>
      </w:pPr>
      <w:r w:rsidRPr="00026FF3">
        <w:rPr>
          <w:b/>
        </w:rPr>
        <w:t>LEVAMFETAMINE</w:t>
      </w:r>
      <w:r w:rsidRPr="00026FF3">
        <w:rPr>
          <w:b/>
        </w:rPr>
        <w:br/>
      </w:r>
      <w:r w:rsidRPr="00026FF3">
        <w:t>cross reference: LEVAMPHETAMINE</w:t>
      </w:r>
    </w:p>
    <w:p w14:paraId="1FE9EA29" w14:textId="77777777" w:rsidR="009748DF" w:rsidRPr="00026FF3" w:rsidRDefault="001F6281" w:rsidP="009748DF">
      <w:r w:rsidRPr="00026FF3">
        <w:t>Schedule 8</w:t>
      </w:r>
    </w:p>
    <w:p w14:paraId="6BC8E648" w14:textId="77777777" w:rsidR="009748DF" w:rsidRPr="00026FF3" w:rsidRDefault="009748DF" w:rsidP="009748DF">
      <w:pPr>
        <w:keepNext/>
        <w:spacing w:before="240" w:line="240" w:lineRule="auto"/>
        <w:rPr>
          <w:b/>
        </w:rPr>
      </w:pPr>
      <w:r w:rsidRPr="00026FF3">
        <w:rPr>
          <w:b/>
        </w:rPr>
        <w:t>LEVETIRACETAM</w:t>
      </w:r>
    </w:p>
    <w:p w14:paraId="15374BA0" w14:textId="77777777" w:rsidR="009748DF" w:rsidRPr="00026FF3" w:rsidRDefault="009748DF" w:rsidP="009748DF">
      <w:r w:rsidRPr="00026FF3">
        <w:t>cross reference: RACETAMS</w:t>
      </w:r>
    </w:p>
    <w:p w14:paraId="055CE928" w14:textId="77777777" w:rsidR="009748DF" w:rsidRPr="00026FF3" w:rsidRDefault="001F6281" w:rsidP="009748DF">
      <w:r w:rsidRPr="00026FF3">
        <w:t>Schedule 4</w:t>
      </w:r>
      <w:r w:rsidR="009748DF" w:rsidRPr="00026FF3">
        <w:br/>
        <w:t>Appendix K, clause 1</w:t>
      </w:r>
    </w:p>
    <w:p w14:paraId="58696791" w14:textId="77777777" w:rsidR="009748DF" w:rsidRPr="00026FF3" w:rsidRDefault="009748DF" w:rsidP="009748DF">
      <w:pPr>
        <w:keepNext/>
        <w:spacing w:before="240" w:line="240" w:lineRule="auto"/>
        <w:rPr>
          <w:b/>
        </w:rPr>
      </w:pPr>
      <w:r w:rsidRPr="00026FF3">
        <w:rPr>
          <w:b/>
        </w:rPr>
        <w:t>LEVOBUNOLOL</w:t>
      </w:r>
    </w:p>
    <w:p w14:paraId="5EB6FCD1" w14:textId="77777777" w:rsidR="009748DF" w:rsidRPr="00026FF3" w:rsidRDefault="001F6281" w:rsidP="009748DF">
      <w:r w:rsidRPr="00026FF3">
        <w:t>Schedule 4</w:t>
      </w:r>
    </w:p>
    <w:p w14:paraId="2D0DC148" w14:textId="77777777" w:rsidR="009748DF" w:rsidRPr="00026FF3" w:rsidRDefault="009748DF" w:rsidP="009748DF">
      <w:pPr>
        <w:keepNext/>
        <w:spacing w:before="240" w:line="240" w:lineRule="auto"/>
        <w:rPr>
          <w:b/>
        </w:rPr>
      </w:pPr>
      <w:r w:rsidRPr="00026FF3">
        <w:rPr>
          <w:b/>
        </w:rPr>
        <w:t>LEVOBUPIVACAINE</w:t>
      </w:r>
    </w:p>
    <w:p w14:paraId="03BCBB74" w14:textId="77777777" w:rsidR="009748DF" w:rsidRPr="00026FF3" w:rsidRDefault="001F6281" w:rsidP="009748DF">
      <w:r w:rsidRPr="00026FF3">
        <w:t>Schedule 4</w:t>
      </w:r>
    </w:p>
    <w:p w14:paraId="7A7011E0" w14:textId="77777777" w:rsidR="009748DF" w:rsidRPr="00026FF3" w:rsidRDefault="009748DF" w:rsidP="009748DF">
      <w:pPr>
        <w:keepNext/>
        <w:spacing w:before="240" w:line="240" w:lineRule="auto"/>
        <w:rPr>
          <w:b/>
        </w:rPr>
      </w:pPr>
      <w:r w:rsidRPr="00026FF3">
        <w:rPr>
          <w:b/>
        </w:rPr>
        <w:t>LEVOCABASTINE</w:t>
      </w:r>
    </w:p>
    <w:p w14:paraId="386ABC2E"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r w:rsidR="009748DF" w:rsidRPr="00026FF3">
        <w:br/>
        <w:t xml:space="preserve">Appendix L, </w:t>
      </w:r>
      <w:r w:rsidRPr="00026FF3">
        <w:t>clause 2</w:t>
      </w:r>
    </w:p>
    <w:p w14:paraId="71C209A6" w14:textId="77777777" w:rsidR="009748DF" w:rsidRPr="00026FF3" w:rsidRDefault="009748DF" w:rsidP="009748DF">
      <w:pPr>
        <w:keepNext/>
        <w:spacing w:before="240" w:line="240" w:lineRule="auto"/>
        <w:rPr>
          <w:b/>
        </w:rPr>
      </w:pPr>
      <w:r w:rsidRPr="00026FF3">
        <w:rPr>
          <w:b/>
        </w:rPr>
        <w:t>LEVOCETIRIZINE</w:t>
      </w:r>
    </w:p>
    <w:p w14:paraId="3BF91672" w14:textId="77777777" w:rsidR="009748DF" w:rsidRPr="00026FF3" w:rsidRDefault="001F6281" w:rsidP="009748DF">
      <w:r w:rsidRPr="00026FF3">
        <w:t>Schedule 4</w:t>
      </w:r>
      <w:r w:rsidR="009748DF" w:rsidRPr="00026FF3">
        <w:br/>
      </w:r>
      <w:r w:rsidRPr="00026FF3">
        <w:t>Schedule 2</w:t>
      </w:r>
      <w:r w:rsidR="009748DF" w:rsidRPr="00026FF3">
        <w:br/>
        <w:t>Appendix K, clause 1</w:t>
      </w:r>
    </w:p>
    <w:p w14:paraId="5DDEF80B" w14:textId="77777777" w:rsidR="009748DF" w:rsidRPr="00026FF3" w:rsidRDefault="009748DF" w:rsidP="009748DF">
      <w:pPr>
        <w:keepNext/>
        <w:spacing w:before="240" w:line="240" w:lineRule="auto"/>
        <w:rPr>
          <w:b/>
        </w:rPr>
      </w:pPr>
      <w:r w:rsidRPr="00026FF3">
        <w:rPr>
          <w:b/>
        </w:rPr>
        <w:t>LEVODOPA</w:t>
      </w:r>
    </w:p>
    <w:p w14:paraId="4DDE95A9" w14:textId="77777777" w:rsidR="009748DF" w:rsidRPr="00026FF3" w:rsidRDefault="001F6281" w:rsidP="009748DF">
      <w:r w:rsidRPr="00026FF3">
        <w:t>Schedule 4</w:t>
      </w:r>
    </w:p>
    <w:p w14:paraId="6F206229" w14:textId="77777777" w:rsidR="009748DF" w:rsidRPr="00026FF3" w:rsidRDefault="009748DF" w:rsidP="009748DF">
      <w:pPr>
        <w:keepNext/>
        <w:spacing w:before="240" w:line="240" w:lineRule="auto"/>
        <w:rPr>
          <w:b/>
        </w:rPr>
      </w:pPr>
      <w:r w:rsidRPr="00026FF3">
        <w:rPr>
          <w:b/>
        </w:rPr>
        <w:t>LEVOMEPROMAZINE</w:t>
      </w:r>
      <w:r w:rsidRPr="00026FF3">
        <w:rPr>
          <w:b/>
        </w:rPr>
        <w:br/>
      </w:r>
      <w:r w:rsidRPr="00026FF3">
        <w:t>cross reference: METHOTRIMEPRAZINE</w:t>
      </w:r>
    </w:p>
    <w:p w14:paraId="4862C311" w14:textId="77777777" w:rsidR="009748DF" w:rsidRPr="00026FF3" w:rsidRDefault="001F6281" w:rsidP="009748DF">
      <w:r w:rsidRPr="00026FF3">
        <w:t>Schedule 4</w:t>
      </w:r>
    </w:p>
    <w:p w14:paraId="0FE24CE7" w14:textId="77777777" w:rsidR="009748DF" w:rsidRPr="00026FF3" w:rsidRDefault="009748DF" w:rsidP="009748DF">
      <w:pPr>
        <w:keepNext/>
        <w:spacing w:before="240" w:line="240" w:lineRule="auto"/>
      </w:pPr>
      <w:r w:rsidRPr="00026FF3">
        <w:rPr>
          <w:b/>
        </w:rPr>
        <w:t>LEVOMETHAMFETAMINE</w:t>
      </w:r>
      <w:r w:rsidRPr="00026FF3">
        <w:rPr>
          <w:b/>
        </w:rPr>
        <w:br/>
      </w:r>
      <w:r w:rsidRPr="00026FF3">
        <w:t>cross reference: LEVOMETHAMPHETAMINE</w:t>
      </w:r>
    </w:p>
    <w:p w14:paraId="77ACF8B4" w14:textId="77777777" w:rsidR="009748DF" w:rsidRPr="00026FF3" w:rsidRDefault="001F6281" w:rsidP="009748DF">
      <w:pPr>
        <w:rPr>
          <w:b/>
        </w:rPr>
      </w:pPr>
      <w:r w:rsidRPr="00026FF3">
        <w:t>Schedule 8</w:t>
      </w:r>
    </w:p>
    <w:p w14:paraId="41CE19D6" w14:textId="77777777" w:rsidR="009748DF" w:rsidRPr="00026FF3" w:rsidRDefault="009748DF" w:rsidP="009748DF">
      <w:pPr>
        <w:keepNext/>
        <w:spacing w:before="240" w:line="240" w:lineRule="auto"/>
        <w:rPr>
          <w:b/>
        </w:rPr>
      </w:pPr>
      <w:r w:rsidRPr="00026FF3">
        <w:rPr>
          <w:b/>
        </w:rPr>
        <w:t>LEVOMETHORPHAN</w:t>
      </w:r>
    </w:p>
    <w:p w14:paraId="1AC1F7BE" w14:textId="77777777" w:rsidR="009748DF" w:rsidRPr="00026FF3" w:rsidRDefault="009748DF" w:rsidP="009748DF">
      <w:pPr>
        <w:rPr>
          <w:b/>
        </w:rPr>
      </w:pPr>
      <w:r w:rsidRPr="00026FF3">
        <w:t>Schedule 9</w:t>
      </w:r>
    </w:p>
    <w:p w14:paraId="1E49F510" w14:textId="77777777" w:rsidR="009748DF" w:rsidRPr="00026FF3" w:rsidRDefault="009748DF" w:rsidP="009748DF">
      <w:pPr>
        <w:keepNext/>
        <w:spacing w:before="240" w:line="240" w:lineRule="auto"/>
        <w:rPr>
          <w:b/>
        </w:rPr>
      </w:pPr>
      <w:r w:rsidRPr="00026FF3">
        <w:rPr>
          <w:b/>
        </w:rPr>
        <w:t>LEVOMILNACIPRAN</w:t>
      </w:r>
    </w:p>
    <w:p w14:paraId="164B33C4" w14:textId="77777777" w:rsidR="009748DF" w:rsidRPr="00026FF3" w:rsidRDefault="001F6281" w:rsidP="009748DF">
      <w:r w:rsidRPr="00026FF3">
        <w:t>Schedule 4</w:t>
      </w:r>
    </w:p>
    <w:p w14:paraId="5E0DAE95" w14:textId="77777777" w:rsidR="009748DF" w:rsidRPr="00026FF3" w:rsidRDefault="009748DF" w:rsidP="009748DF">
      <w:pPr>
        <w:keepNext/>
        <w:spacing w:before="240" w:line="240" w:lineRule="auto"/>
        <w:rPr>
          <w:b/>
        </w:rPr>
      </w:pPr>
      <w:r w:rsidRPr="00026FF3">
        <w:rPr>
          <w:b/>
        </w:rPr>
        <w:t>LEVOMORAMIDE</w:t>
      </w:r>
    </w:p>
    <w:p w14:paraId="4DEF75CD" w14:textId="77777777" w:rsidR="009748DF" w:rsidRPr="00026FF3" w:rsidRDefault="001F6281" w:rsidP="009748DF">
      <w:pPr>
        <w:rPr>
          <w:b/>
        </w:rPr>
      </w:pPr>
      <w:r w:rsidRPr="00026FF3">
        <w:t>Schedule 8</w:t>
      </w:r>
    </w:p>
    <w:p w14:paraId="768713FC" w14:textId="77777777" w:rsidR="009748DF" w:rsidRPr="00026FF3" w:rsidRDefault="009748DF" w:rsidP="009748DF">
      <w:pPr>
        <w:keepNext/>
        <w:spacing w:before="240" w:line="240" w:lineRule="auto"/>
        <w:rPr>
          <w:b/>
        </w:rPr>
      </w:pPr>
      <w:r w:rsidRPr="00026FF3">
        <w:rPr>
          <w:b/>
        </w:rPr>
        <w:t>LEVONORGESTREL</w:t>
      </w:r>
    </w:p>
    <w:p w14:paraId="37169492" w14:textId="77777777" w:rsidR="009748DF" w:rsidRPr="00026FF3" w:rsidRDefault="001F6281" w:rsidP="009748DF">
      <w:r w:rsidRPr="00026FF3">
        <w:t>Schedule 4</w:t>
      </w:r>
      <w:r w:rsidR="009748DF" w:rsidRPr="00026FF3">
        <w:br/>
      </w:r>
      <w:r w:rsidRPr="00026FF3">
        <w:t>Schedule 3</w:t>
      </w:r>
    </w:p>
    <w:p w14:paraId="784E7FC6" w14:textId="77777777" w:rsidR="009748DF" w:rsidRPr="00026FF3" w:rsidRDefault="009748DF" w:rsidP="009748DF">
      <w:pPr>
        <w:rPr>
          <w:b/>
        </w:rPr>
      </w:pPr>
      <w:r w:rsidRPr="00026FF3">
        <w:t>Appendix H, clause 1</w:t>
      </w:r>
    </w:p>
    <w:p w14:paraId="7688CDDB" w14:textId="77777777" w:rsidR="009748DF" w:rsidRPr="00026FF3" w:rsidRDefault="009748DF" w:rsidP="009748DF">
      <w:pPr>
        <w:keepNext/>
        <w:spacing w:before="240" w:line="240" w:lineRule="auto"/>
        <w:rPr>
          <w:b/>
        </w:rPr>
      </w:pPr>
      <w:r w:rsidRPr="00026FF3">
        <w:rPr>
          <w:b/>
        </w:rPr>
        <w:t>LEVOPHENACYLMORPHAN</w:t>
      </w:r>
    </w:p>
    <w:p w14:paraId="794E3F5E" w14:textId="77777777" w:rsidR="009748DF" w:rsidRPr="00026FF3" w:rsidRDefault="009748DF" w:rsidP="009748DF">
      <w:pPr>
        <w:rPr>
          <w:b/>
        </w:rPr>
      </w:pPr>
      <w:r w:rsidRPr="00026FF3">
        <w:t>Schedule 9</w:t>
      </w:r>
    </w:p>
    <w:p w14:paraId="49E2003E" w14:textId="77777777" w:rsidR="009748DF" w:rsidRPr="00026FF3" w:rsidRDefault="009748DF" w:rsidP="009748DF">
      <w:pPr>
        <w:keepNext/>
        <w:spacing w:before="240" w:line="240" w:lineRule="auto"/>
        <w:rPr>
          <w:b/>
        </w:rPr>
      </w:pPr>
      <w:r w:rsidRPr="00026FF3">
        <w:rPr>
          <w:b/>
        </w:rPr>
        <w:t>LEVORPHANOL</w:t>
      </w:r>
    </w:p>
    <w:p w14:paraId="7E30378A" w14:textId="77777777" w:rsidR="009748DF" w:rsidRPr="00026FF3" w:rsidRDefault="001F6281" w:rsidP="009748DF">
      <w:pPr>
        <w:rPr>
          <w:b/>
        </w:rPr>
      </w:pPr>
      <w:r w:rsidRPr="00026FF3">
        <w:t>Schedule 8</w:t>
      </w:r>
    </w:p>
    <w:p w14:paraId="1ACFB45A" w14:textId="77777777" w:rsidR="009748DF" w:rsidRPr="00026FF3" w:rsidRDefault="009748DF" w:rsidP="009748DF">
      <w:pPr>
        <w:keepNext/>
        <w:spacing w:before="240" w:line="240" w:lineRule="auto"/>
        <w:rPr>
          <w:b/>
        </w:rPr>
      </w:pPr>
      <w:r w:rsidRPr="00026FF3">
        <w:rPr>
          <w:b/>
        </w:rPr>
        <w:t>LEVOSIMENDAN</w:t>
      </w:r>
    </w:p>
    <w:p w14:paraId="2D46A70E" w14:textId="77777777" w:rsidR="009748DF" w:rsidRPr="00026FF3" w:rsidRDefault="001F6281" w:rsidP="009748DF">
      <w:pPr>
        <w:rPr>
          <w:b/>
        </w:rPr>
      </w:pPr>
      <w:r w:rsidRPr="00026FF3">
        <w:t>Schedule 4</w:t>
      </w:r>
    </w:p>
    <w:p w14:paraId="0A838D12" w14:textId="77777777" w:rsidR="009748DF" w:rsidRPr="00026FF3" w:rsidRDefault="009748DF" w:rsidP="009748DF">
      <w:pPr>
        <w:keepNext/>
        <w:spacing w:before="240" w:line="240" w:lineRule="auto"/>
        <w:rPr>
          <w:b/>
        </w:rPr>
      </w:pPr>
      <w:r w:rsidRPr="00026FF3">
        <w:rPr>
          <w:b/>
        </w:rPr>
        <w:t xml:space="preserve">LIDOCAINE </w:t>
      </w:r>
    </w:p>
    <w:p w14:paraId="73C79BDD" w14:textId="77777777" w:rsidR="009748DF" w:rsidRPr="00026FF3" w:rsidRDefault="001F6281" w:rsidP="009748DF">
      <w:pPr>
        <w:rPr>
          <w:b/>
        </w:rPr>
      </w:pPr>
      <w:r w:rsidRPr="00026FF3">
        <w:t>Schedule 5</w:t>
      </w:r>
      <w:r w:rsidR="009748DF" w:rsidRPr="00026FF3">
        <w:br/>
      </w:r>
      <w:r w:rsidRPr="00026FF3">
        <w:t>Schedule 4</w:t>
      </w:r>
      <w:r w:rsidR="009748DF" w:rsidRPr="00026FF3">
        <w:br/>
      </w:r>
      <w:r w:rsidRPr="00026FF3">
        <w:t>Schedule 2</w:t>
      </w:r>
    </w:p>
    <w:p w14:paraId="4BB3738E" w14:textId="77777777" w:rsidR="009748DF" w:rsidRPr="00026FF3" w:rsidRDefault="009748DF" w:rsidP="009748DF">
      <w:pPr>
        <w:keepNext/>
        <w:spacing w:before="240" w:line="240" w:lineRule="auto"/>
        <w:rPr>
          <w:b/>
        </w:rPr>
      </w:pPr>
      <w:r w:rsidRPr="00026FF3">
        <w:rPr>
          <w:b/>
        </w:rPr>
        <w:t>LIDOFLAZINE</w:t>
      </w:r>
    </w:p>
    <w:p w14:paraId="3E64FB9B" w14:textId="77777777" w:rsidR="009748DF" w:rsidRPr="00026FF3" w:rsidRDefault="001F6281" w:rsidP="009748DF">
      <w:r w:rsidRPr="00026FF3">
        <w:t>Schedule 4</w:t>
      </w:r>
    </w:p>
    <w:p w14:paraId="43154E2A" w14:textId="77777777" w:rsidR="009748DF" w:rsidRPr="00026FF3" w:rsidRDefault="009748DF" w:rsidP="009748DF">
      <w:pPr>
        <w:keepNext/>
        <w:spacing w:before="240" w:line="240" w:lineRule="auto"/>
        <w:rPr>
          <w:b/>
        </w:rPr>
      </w:pPr>
      <w:r w:rsidRPr="00026FF3">
        <w:rPr>
          <w:b/>
        </w:rPr>
        <w:t>LIFITEGRAST</w:t>
      </w:r>
    </w:p>
    <w:p w14:paraId="23646778" w14:textId="77777777" w:rsidR="009748DF" w:rsidRPr="00026FF3" w:rsidRDefault="001F6281" w:rsidP="009748DF">
      <w:r w:rsidRPr="00026FF3">
        <w:t>Schedule 4</w:t>
      </w:r>
    </w:p>
    <w:p w14:paraId="5DE221A3" w14:textId="77777777" w:rsidR="009748DF" w:rsidRPr="00026FF3" w:rsidRDefault="009748DF" w:rsidP="009748DF">
      <w:pPr>
        <w:keepNext/>
        <w:spacing w:before="240" w:line="240" w:lineRule="auto"/>
        <w:rPr>
          <w:b/>
        </w:rPr>
      </w:pPr>
      <w:bookmarkStart w:id="193" w:name="_Hlk86669985"/>
      <w:r w:rsidRPr="00026FF3">
        <w:rPr>
          <w:b/>
        </w:rPr>
        <w:t>LIGNOCAINE</w:t>
      </w:r>
      <w:bookmarkEnd w:id="193"/>
      <w:r w:rsidRPr="00026FF3">
        <w:rPr>
          <w:b/>
        </w:rPr>
        <w:br/>
      </w:r>
      <w:r w:rsidRPr="00026FF3">
        <w:t xml:space="preserve">cross reference: </w:t>
      </w:r>
      <w:bookmarkStart w:id="194" w:name="_Hlk86669959"/>
      <w:r w:rsidRPr="00026FF3">
        <w:t>LIDOCAINE</w:t>
      </w:r>
      <w:bookmarkEnd w:id="194"/>
      <w:r w:rsidRPr="00026FF3">
        <w:rPr>
          <w:b/>
        </w:rPr>
        <w:t xml:space="preserve"> </w:t>
      </w:r>
    </w:p>
    <w:p w14:paraId="47314926" w14:textId="77777777" w:rsidR="009748DF" w:rsidRPr="00026FF3" w:rsidRDefault="009748DF" w:rsidP="009748DF">
      <w:pPr>
        <w:keepNext/>
        <w:spacing w:before="240" w:line="240" w:lineRule="auto"/>
        <w:rPr>
          <w:b/>
        </w:rPr>
      </w:pPr>
      <w:r w:rsidRPr="00026FF3">
        <w:rPr>
          <w:b/>
        </w:rPr>
        <w:t>LIGULARIA DENTATA</w:t>
      </w:r>
    </w:p>
    <w:p w14:paraId="48D015F7" w14:textId="77777777" w:rsidR="009748DF" w:rsidRPr="00026FF3" w:rsidRDefault="001F6281" w:rsidP="009748DF">
      <w:pPr>
        <w:rPr>
          <w:b/>
        </w:rPr>
      </w:pPr>
      <w:r w:rsidRPr="00026FF3">
        <w:t>Schedule 1</w:t>
      </w:r>
      <w:r w:rsidR="009748DF" w:rsidRPr="00026FF3">
        <w:t>0</w:t>
      </w:r>
    </w:p>
    <w:p w14:paraId="71E7726E" w14:textId="77777777" w:rsidR="009748DF" w:rsidRPr="00026FF3" w:rsidRDefault="009748DF" w:rsidP="009748DF">
      <w:pPr>
        <w:keepNext/>
        <w:spacing w:before="240" w:line="240" w:lineRule="auto"/>
        <w:rPr>
          <w:b/>
        </w:rPr>
      </w:pPr>
      <w:r w:rsidRPr="00026FF3">
        <w:rPr>
          <w:b/>
        </w:rPr>
        <w:t>LIME OIL</w:t>
      </w:r>
    </w:p>
    <w:p w14:paraId="571DCDA9"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2D67B538" w14:textId="77777777" w:rsidR="009748DF" w:rsidRPr="00026FF3" w:rsidRDefault="009748DF" w:rsidP="009748DF">
      <w:pPr>
        <w:keepNext/>
        <w:spacing w:before="240" w:line="240" w:lineRule="auto"/>
        <w:rPr>
          <w:b/>
        </w:rPr>
      </w:pPr>
      <w:r w:rsidRPr="00026FF3">
        <w:rPr>
          <w:b/>
        </w:rPr>
        <w:t>LIMONENE</w:t>
      </w:r>
      <w:r w:rsidRPr="00026FF3">
        <w:rPr>
          <w:b/>
        </w:rPr>
        <w:br/>
      </w:r>
      <w:r w:rsidRPr="00026FF3">
        <w:t>cross reference: DIPENTENE</w:t>
      </w:r>
    </w:p>
    <w:p w14:paraId="7EA0039A" w14:textId="77777777" w:rsidR="009748DF" w:rsidRPr="00026FF3" w:rsidRDefault="009748DF" w:rsidP="009748DF">
      <w:pPr>
        <w:rPr>
          <w:b/>
        </w:rPr>
      </w:pPr>
      <w:r w:rsidRPr="00026FF3">
        <w:t xml:space="preserve">Appendix B, </w:t>
      </w:r>
      <w:r w:rsidR="001F6281" w:rsidRPr="00026FF3">
        <w:t>clause 3</w:t>
      </w:r>
    </w:p>
    <w:p w14:paraId="5BB7181D" w14:textId="77777777" w:rsidR="009748DF" w:rsidRPr="00026FF3" w:rsidRDefault="009748DF" w:rsidP="009748DF">
      <w:pPr>
        <w:keepNext/>
        <w:spacing w:before="240" w:line="240" w:lineRule="auto"/>
        <w:rPr>
          <w:b/>
        </w:rPr>
      </w:pPr>
      <w:r w:rsidRPr="00026FF3">
        <w:rPr>
          <w:b/>
        </w:rPr>
        <w:t>LINACLOTIDE</w:t>
      </w:r>
    </w:p>
    <w:p w14:paraId="1A250367" w14:textId="77777777" w:rsidR="009748DF" w:rsidRPr="00026FF3" w:rsidRDefault="001F6281" w:rsidP="009748DF">
      <w:pPr>
        <w:rPr>
          <w:b/>
        </w:rPr>
      </w:pPr>
      <w:r w:rsidRPr="00026FF3">
        <w:t>Schedule 4</w:t>
      </w:r>
    </w:p>
    <w:p w14:paraId="19004B5B" w14:textId="77777777" w:rsidR="009748DF" w:rsidRPr="00026FF3" w:rsidRDefault="009748DF" w:rsidP="009748DF">
      <w:pPr>
        <w:keepNext/>
        <w:spacing w:before="240" w:line="240" w:lineRule="auto"/>
        <w:rPr>
          <w:b/>
        </w:rPr>
      </w:pPr>
      <w:r w:rsidRPr="00026FF3">
        <w:rPr>
          <w:b/>
        </w:rPr>
        <w:t>LINAGLIPTIN</w:t>
      </w:r>
    </w:p>
    <w:p w14:paraId="3B5799BB" w14:textId="77777777" w:rsidR="009748DF" w:rsidRPr="00026FF3" w:rsidRDefault="001F6281" w:rsidP="009748DF">
      <w:pPr>
        <w:rPr>
          <w:b/>
        </w:rPr>
      </w:pPr>
      <w:r w:rsidRPr="00026FF3">
        <w:t>Schedule 4</w:t>
      </w:r>
    </w:p>
    <w:p w14:paraId="2AB17333" w14:textId="77777777" w:rsidR="009748DF" w:rsidRPr="00026FF3" w:rsidRDefault="009748DF" w:rsidP="009748DF">
      <w:pPr>
        <w:keepNext/>
        <w:spacing w:before="240" w:line="240" w:lineRule="auto"/>
        <w:rPr>
          <w:b/>
        </w:rPr>
      </w:pPr>
      <w:r w:rsidRPr="00026FF3">
        <w:rPr>
          <w:b/>
        </w:rPr>
        <w:t>LINCOMYCIN</w:t>
      </w:r>
    </w:p>
    <w:p w14:paraId="749D4451" w14:textId="77777777" w:rsidR="009748DF" w:rsidRPr="00026FF3" w:rsidRDefault="001F6281" w:rsidP="009748DF">
      <w:r w:rsidRPr="00026FF3">
        <w:t>Schedule 4</w:t>
      </w:r>
    </w:p>
    <w:p w14:paraId="5052BAA1" w14:textId="77777777" w:rsidR="009748DF" w:rsidRPr="00026FF3" w:rsidRDefault="009748DF" w:rsidP="009748DF">
      <w:pPr>
        <w:keepNext/>
        <w:spacing w:before="240" w:line="240" w:lineRule="auto"/>
        <w:rPr>
          <w:b/>
        </w:rPr>
      </w:pPr>
      <w:r w:rsidRPr="00026FF3">
        <w:rPr>
          <w:b/>
        </w:rPr>
        <w:t>LINDANE</w:t>
      </w:r>
      <w:r w:rsidRPr="00026FF3">
        <w:rPr>
          <w:b/>
        </w:rPr>
        <w:br/>
      </w:r>
      <w:r w:rsidRPr="00026FF3">
        <w:t>cross reference: BHC</w:t>
      </w:r>
    </w:p>
    <w:p w14:paraId="10CE9F36"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p>
    <w:p w14:paraId="61BEA398" w14:textId="77777777" w:rsidR="009748DF" w:rsidRPr="00026FF3" w:rsidRDefault="009748DF" w:rsidP="009748DF">
      <w:pPr>
        <w:keepNext/>
        <w:spacing w:before="240" w:line="240" w:lineRule="auto"/>
        <w:rPr>
          <w:b/>
        </w:rPr>
      </w:pPr>
      <w:r w:rsidRPr="00026FF3">
        <w:rPr>
          <w:b/>
        </w:rPr>
        <w:t>LINEZOLID</w:t>
      </w:r>
    </w:p>
    <w:p w14:paraId="6996FB46" w14:textId="77777777" w:rsidR="009748DF" w:rsidRPr="00026FF3" w:rsidRDefault="001F6281" w:rsidP="009748DF">
      <w:pPr>
        <w:rPr>
          <w:b/>
        </w:rPr>
      </w:pPr>
      <w:r w:rsidRPr="00026FF3">
        <w:t>Schedule 4</w:t>
      </w:r>
    </w:p>
    <w:p w14:paraId="60328C56" w14:textId="77777777" w:rsidR="009748DF" w:rsidRPr="00026FF3" w:rsidRDefault="009748DF" w:rsidP="009748DF">
      <w:pPr>
        <w:keepNext/>
        <w:spacing w:before="240" w:line="240" w:lineRule="auto"/>
        <w:rPr>
          <w:b/>
        </w:rPr>
      </w:pPr>
      <w:r w:rsidRPr="00026FF3">
        <w:rPr>
          <w:b/>
        </w:rPr>
        <w:t>LINOLEIC ACID</w:t>
      </w:r>
    </w:p>
    <w:p w14:paraId="0E3EAC44" w14:textId="77777777" w:rsidR="009748DF" w:rsidRPr="00026FF3" w:rsidRDefault="009748DF" w:rsidP="009748DF">
      <w:pPr>
        <w:rPr>
          <w:b/>
        </w:rPr>
      </w:pPr>
      <w:r w:rsidRPr="00026FF3">
        <w:t xml:space="preserve">Appendix B, </w:t>
      </w:r>
      <w:r w:rsidR="001F6281" w:rsidRPr="00026FF3">
        <w:t>clause 3</w:t>
      </w:r>
    </w:p>
    <w:p w14:paraId="15636B32" w14:textId="77777777" w:rsidR="009748DF" w:rsidRPr="00026FF3" w:rsidRDefault="009748DF" w:rsidP="009748DF">
      <w:pPr>
        <w:keepNext/>
        <w:spacing w:before="240" w:line="240" w:lineRule="auto"/>
        <w:rPr>
          <w:b/>
        </w:rPr>
      </w:pPr>
      <w:r w:rsidRPr="00026FF3">
        <w:rPr>
          <w:b/>
        </w:rPr>
        <w:t>LINSEED FATTY ACIDS</w:t>
      </w:r>
    </w:p>
    <w:p w14:paraId="22142360" w14:textId="77777777" w:rsidR="009748DF" w:rsidRPr="00026FF3" w:rsidRDefault="009748DF" w:rsidP="009748DF">
      <w:pPr>
        <w:rPr>
          <w:b/>
        </w:rPr>
      </w:pPr>
      <w:r w:rsidRPr="00026FF3">
        <w:t xml:space="preserve">Appendix B, </w:t>
      </w:r>
      <w:r w:rsidR="001F6281" w:rsidRPr="00026FF3">
        <w:t>clause 3</w:t>
      </w:r>
    </w:p>
    <w:p w14:paraId="799DD4EA" w14:textId="77777777" w:rsidR="009748DF" w:rsidRPr="00026FF3" w:rsidRDefault="009748DF" w:rsidP="009748DF">
      <w:pPr>
        <w:keepNext/>
        <w:spacing w:before="240" w:line="240" w:lineRule="auto"/>
        <w:rPr>
          <w:b/>
        </w:rPr>
      </w:pPr>
      <w:r w:rsidRPr="00026FF3">
        <w:rPr>
          <w:b/>
        </w:rPr>
        <w:t>LINURON</w:t>
      </w:r>
    </w:p>
    <w:p w14:paraId="36FE1A4E" w14:textId="77777777" w:rsidR="009748DF" w:rsidRPr="00026FF3" w:rsidRDefault="009748DF" w:rsidP="009748DF">
      <w:pPr>
        <w:rPr>
          <w:b/>
        </w:rPr>
      </w:pPr>
      <w:r w:rsidRPr="00026FF3">
        <w:t xml:space="preserve">Appendix B, </w:t>
      </w:r>
      <w:r w:rsidR="001F6281" w:rsidRPr="00026FF3">
        <w:t>clause 3</w:t>
      </w:r>
    </w:p>
    <w:p w14:paraId="4D440192" w14:textId="77777777" w:rsidR="009748DF" w:rsidRPr="00026FF3" w:rsidRDefault="009748DF" w:rsidP="009748DF">
      <w:pPr>
        <w:keepNext/>
        <w:spacing w:before="240" w:line="240" w:lineRule="auto"/>
      </w:pPr>
      <w:r w:rsidRPr="00026FF3">
        <w:rPr>
          <w:b/>
        </w:rPr>
        <w:t>LIOTHYRONINE</w:t>
      </w:r>
      <w:r w:rsidRPr="00026FF3">
        <w:rPr>
          <w:b/>
        </w:rPr>
        <w:br/>
      </w:r>
      <w:r w:rsidRPr="00026FF3">
        <w:t>cross reference: TRIIODOTHYRONINE</w:t>
      </w:r>
    </w:p>
    <w:p w14:paraId="44FD12B5" w14:textId="77777777" w:rsidR="009748DF" w:rsidRPr="00026FF3" w:rsidRDefault="001F6281" w:rsidP="009748DF">
      <w:r w:rsidRPr="00026FF3">
        <w:t>Schedule 4</w:t>
      </w:r>
    </w:p>
    <w:p w14:paraId="3BC38D56" w14:textId="77777777" w:rsidR="009748DF" w:rsidRPr="00026FF3" w:rsidRDefault="009748DF" w:rsidP="009748DF">
      <w:pPr>
        <w:keepNext/>
        <w:spacing w:before="240" w:line="240" w:lineRule="auto"/>
        <w:rPr>
          <w:b/>
        </w:rPr>
      </w:pPr>
      <w:r w:rsidRPr="00026FF3">
        <w:rPr>
          <w:b/>
        </w:rPr>
        <w:t>LIPEGFILGRASTIM</w:t>
      </w:r>
    </w:p>
    <w:p w14:paraId="5811DF14" w14:textId="77777777" w:rsidR="009748DF" w:rsidRPr="00026FF3" w:rsidRDefault="001F6281" w:rsidP="009748DF">
      <w:r w:rsidRPr="00026FF3">
        <w:t>Schedule 4</w:t>
      </w:r>
    </w:p>
    <w:p w14:paraId="40A7DD01" w14:textId="77777777" w:rsidR="009748DF" w:rsidRPr="00026FF3" w:rsidRDefault="009748DF" w:rsidP="009748DF">
      <w:pPr>
        <w:keepNext/>
        <w:spacing w:before="240" w:line="240" w:lineRule="auto"/>
        <w:rPr>
          <w:b/>
        </w:rPr>
      </w:pPr>
      <w:r w:rsidRPr="00026FF3">
        <w:rPr>
          <w:b/>
        </w:rPr>
        <w:t>LIQUORICE, DEGLYCYRRHISINISED</w:t>
      </w:r>
    </w:p>
    <w:p w14:paraId="02D647EF" w14:textId="77777777" w:rsidR="009748DF" w:rsidRPr="00026FF3" w:rsidRDefault="009748DF" w:rsidP="009748DF">
      <w:pPr>
        <w:rPr>
          <w:b/>
        </w:rPr>
      </w:pPr>
      <w:r w:rsidRPr="00026FF3">
        <w:t xml:space="preserve">Appendix B, </w:t>
      </w:r>
      <w:r w:rsidR="001F6281" w:rsidRPr="00026FF3">
        <w:t>clause 3</w:t>
      </w:r>
    </w:p>
    <w:p w14:paraId="719243C2" w14:textId="77777777" w:rsidR="009748DF" w:rsidRPr="00026FF3" w:rsidRDefault="009748DF" w:rsidP="009748DF">
      <w:pPr>
        <w:keepNext/>
        <w:spacing w:before="240" w:line="240" w:lineRule="auto"/>
        <w:rPr>
          <w:b/>
        </w:rPr>
      </w:pPr>
      <w:r w:rsidRPr="00026FF3">
        <w:rPr>
          <w:b/>
        </w:rPr>
        <w:t>LIRAGLUTIDE</w:t>
      </w:r>
    </w:p>
    <w:p w14:paraId="133E6291" w14:textId="77777777" w:rsidR="009748DF" w:rsidRPr="00026FF3" w:rsidRDefault="001F6281" w:rsidP="009748DF">
      <w:pPr>
        <w:rPr>
          <w:b/>
        </w:rPr>
      </w:pPr>
      <w:r w:rsidRPr="00026FF3">
        <w:t>Schedule 4</w:t>
      </w:r>
    </w:p>
    <w:p w14:paraId="5B580D3F" w14:textId="77777777" w:rsidR="009748DF" w:rsidRPr="00026FF3" w:rsidRDefault="009748DF" w:rsidP="009748DF">
      <w:pPr>
        <w:keepNext/>
        <w:spacing w:before="240" w:line="240" w:lineRule="auto"/>
        <w:rPr>
          <w:b/>
        </w:rPr>
      </w:pPr>
      <w:r w:rsidRPr="00026FF3">
        <w:rPr>
          <w:b/>
        </w:rPr>
        <w:t>LISDEXAMFETAMINE</w:t>
      </w:r>
    </w:p>
    <w:p w14:paraId="5C01090B" w14:textId="77777777" w:rsidR="009748DF" w:rsidRPr="00026FF3" w:rsidRDefault="001F6281" w:rsidP="009748DF">
      <w:pPr>
        <w:rPr>
          <w:b/>
        </w:rPr>
      </w:pPr>
      <w:r w:rsidRPr="00026FF3">
        <w:t>Schedule 8</w:t>
      </w:r>
    </w:p>
    <w:p w14:paraId="2EC4DF10" w14:textId="77777777" w:rsidR="009748DF" w:rsidRPr="00026FF3" w:rsidRDefault="009748DF" w:rsidP="009748DF">
      <w:pPr>
        <w:keepNext/>
        <w:spacing w:before="240" w:line="240" w:lineRule="auto"/>
        <w:rPr>
          <w:b/>
        </w:rPr>
      </w:pPr>
      <w:r w:rsidRPr="00026FF3">
        <w:rPr>
          <w:b/>
        </w:rPr>
        <w:t>LISINOPRIL</w:t>
      </w:r>
    </w:p>
    <w:p w14:paraId="51AE2A26" w14:textId="77777777" w:rsidR="009748DF" w:rsidRPr="00026FF3" w:rsidRDefault="001F6281" w:rsidP="009748DF">
      <w:pPr>
        <w:rPr>
          <w:b/>
        </w:rPr>
      </w:pPr>
      <w:r w:rsidRPr="00026FF3">
        <w:t>Schedule 4</w:t>
      </w:r>
    </w:p>
    <w:p w14:paraId="2193DCA2" w14:textId="77777777" w:rsidR="009748DF" w:rsidRPr="00026FF3" w:rsidRDefault="009748DF" w:rsidP="009748DF">
      <w:pPr>
        <w:keepNext/>
        <w:spacing w:before="240" w:line="240" w:lineRule="auto"/>
        <w:rPr>
          <w:b/>
        </w:rPr>
      </w:pPr>
      <w:r w:rsidRPr="00026FF3">
        <w:rPr>
          <w:b/>
        </w:rPr>
        <w:t>LISURIDE</w:t>
      </w:r>
    </w:p>
    <w:p w14:paraId="4083EAC0" w14:textId="77777777" w:rsidR="009748DF" w:rsidRPr="00026FF3" w:rsidRDefault="001F6281" w:rsidP="009748DF">
      <w:pPr>
        <w:rPr>
          <w:b/>
        </w:rPr>
      </w:pPr>
      <w:r w:rsidRPr="00026FF3">
        <w:t>Schedule 4</w:t>
      </w:r>
    </w:p>
    <w:p w14:paraId="1FD18E8F" w14:textId="77777777" w:rsidR="009748DF" w:rsidRPr="00026FF3" w:rsidRDefault="009748DF" w:rsidP="009748DF">
      <w:pPr>
        <w:keepNext/>
        <w:spacing w:before="240" w:line="240" w:lineRule="auto"/>
        <w:rPr>
          <w:b/>
        </w:rPr>
      </w:pPr>
      <w:r w:rsidRPr="00026FF3">
        <w:rPr>
          <w:b/>
        </w:rPr>
        <w:t>LITHIUM</w:t>
      </w:r>
    </w:p>
    <w:p w14:paraId="4556D060" w14:textId="77777777" w:rsidR="009748DF" w:rsidRPr="00026FF3" w:rsidRDefault="001F6281" w:rsidP="009748DF">
      <w:r w:rsidRPr="00026FF3">
        <w:t>Schedule 4</w:t>
      </w:r>
      <w:r w:rsidR="009748DF" w:rsidRPr="00026FF3">
        <w:br/>
      </w:r>
      <w:r w:rsidRPr="00026FF3">
        <w:t>Schedule 2</w:t>
      </w:r>
    </w:p>
    <w:p w14:paraId="2E84D735" w14:textId="77777777" w:rsidR="009748DF" w:rsidRPr="00026FF3" w:rsidRDefault="009748DF" w:rsidP="009748DF">
      <w:pPr>
        <w:keepNext/>
        <w:spacing w:before="240" w:line="240" w:lineRule="auto"/>
        <w:rPr>
          <w:b/>
        </w:rPr>
      </w:pPr>
      <w:r w:rsidRPr="00026FF3">
        <w:rPr>
          <w:b/>
        </w:rPr>
        <w:t>LITHIUM PERFLUOROOCTANE SULFONATE</w:t>
      </w:r>
    </w:p>
    <w:p w14:paraId="3940C80C" w14:textId="77777777" w:rsidR="009748DF" w:rsidRPr="00026FF3" w:rsidRDefault="001F6281" w:rsidP="009748DF">
      <w:pPr>
        <w:rPr>
          <w:b/>
        </w:rPr>
      </w:pPr>
      <w:r w:rsidRPr="00026FF3">
        <w:t>Schedule 7</w:t>
      </w:r>
    </w:p>
    <w:p w14:paraId="05474C41" w14:textId="77777777" w:rsidR="009748DF" w:rsidRPr="00026FF3" w:rsidRDefault="009748DF" w:rsidP="009748DF">
      <w:pPr>
        <w:keepNext/>
        <w:spacing w:before="240" w:line="240" w:lineRule="auto"/>
        <w:rPr>
          <w:b/>
        </w:rPr>
      </w:pPr>
      <w:r w:rsidRPr="00026FF3">
        <w:rPr>
          <w:b/>
        </w:rPr>
        <w:t>LIXISENATIDE</w:t>
      </w:r>
    </w:p>
    <w:p w14:paraId="1B450F90" w14:textId="77777777" w:rsidR="009748DF" w:rsidRPr="00026FF3" w:rsidRDefault="001F6281" w:rsidP="009748DF">
      <w:pPr>
        <w:rPr>
          <w:b/>
        </w:rPr>
      </w:pPr>
      <w:r w:rsidRPr="00026FF3">
        <w:t>Schedule 4</w:t>
      </w:r>
    </w:p>
    <w:p w14:paraId="4372D8C2" w14:textId="77777777" w:rsidR="009748DF" w:rsidRPr="00026FF3" w:rsidRDefault="009748DF" w:rsidP="009748DF">
      <w:pPr>
        <w:keepNext/>
        <w:spacing w:before="240" w:line="240" w:lineRule="auto"/>
        <w:rPr>
          <w:b/>
        </w:rPr>
      </w:pPr>
      <w:r w:rsidRPr="00026FF3">
        <w:rPr>
          <w:b/>
        </w:rPr>
        <w:t>LOBELIA INFLATA</w:t>
      </w:r>
    </w:p>
    <w:p w14:paraId="27F27553" w14:textId="77777777" w:rsidR="009748DF" w:rsidRPr="00026FF3" w:rsidRDefault="001F6281" w:rsidP="009748DF">
      <w:pPr>
        <w:rPr>
          <w:b/>
        </w:rPr>
      </w:pPr>
      <w:r w:rsidRPr="00026FF3">
        <w:t>Schedule 2</w:t>
      </w:r>
    </w:p>
    <w:p w14:paraId="1B8BCBBE" w14:textId="77777777" w:rsidR="009748DF" w:rsidRPr="00026FF3" w:rsidRDefault="009748DF" w:rsidP="009748DF">
      <w:pPr>
        <w:keepNext/>
        <w:spacing w:before="240" w:line="240" w:lineRule="auto"/>
        <w:rPr>
          <w:b/>
        </w:rPr>
      </w:pPr>
      <w:r w:rsidRPr="00026FF3">
        <w:rPr>
          <w:b/>
        </w:rPr>
        <w:t>LOBELINE</w:t>
      </w:r>
    </w:p>
    <w:p w14:paraId="5D1402A7" w14:textId="77777777" w:rsidR="009748DF" w:rsidRPr="00026FF3" w:rsidRDefault="001F6281" w:rsidP="009748DF">
      <w:pPr>
        <w:rPr>
          <w:b/>
        </w:rPr>
      </w:pPr>
      <w:r w:rsidRPr="00026FF3">
        <w:t>Schedule 2</w:t>
      </w:r>
    </w:p>
    <w:p w14:paraId="63B69735" w14:textId="77777777" w:rsidR="009748DF" w:rsidRPr="00026FF3" w:rsidRDefault="009748DF" w:rsidP="009748DF">
      <w:pPr>
        <w:keepNext/>
        <w:spacing w:before="240" w:line="240" w:lineRule="auto"/>
        <w:rPr>
          <w:b/>
        </w:rPr>
      </w:pPr>
      <w:r w:rsidRPr="00026FF3">
        <w:rPr>
          <w:b/>
        </w:rPr>
        <w:t>LODOXAMIDE</w:t>
      </w:r>
    </w:p>
    <w:p w14:paraId="6ED3C496" w14:textId="77777777" w:rsidR="009748DF" w:rsidRPr="00026FF3" w:rsidRDefault="001F6281" w:rsidP="009748DF">
      <w:pPr>
        <w:rPr>
          <w:b/>
        </w:rPr>
      </w:pPr>
      <w:r w:rsidRPr="00026FF3">
        <w:t>Schedule 4</w:t>
      </w:r>
      <w:r w:rsidR="009748DF" w:rsidRPr="00026FF3">
        <w:br/>
      </w:r>
      <w:r w:rsidRPr="00026FF3">
        <w:t>Schedule 2</w:t>
      </w:r>
    </w:p>
    <w:p w14:paraId="4D29A3C1" w14:textId="77777777" w:rsidR="009748DF" w:rsidRPr="00026FF3" w:rsidRDefault="009748DF" w:rsidP="009748DF">
      <w:pPr>
        <w:keepNext/>
        <w:spacing w:before="240" w:line="240" w:lineRule="auto"/>
        <w:rPr>
          <w:b/>
        </w:rPr>
      </w:pPr>
      <w:r w:rsidRPr="00026FF3">
        <w:rPr>
          <w:b/>
        </w:rPr>
        <w:t>LOFEXIDINE</w:t>
      </w:r>
    </w:p>
    <w:p w14:paraId="517C074B" w14:textId="77777777" w:rsidR="009748DF" w:rsidRPr="00026FF3" w:rsidRDefault="001F6281" w:rsidP="009748DF">
      <w:pPr>
        <w:rPr>
          <w:b/>
        </w:rPr>
      </w:pPr>
      <w:r w:rsidRPr="00026FF3">
        <w:t>Schedule 4</w:t>
      </w:r>
    </w:p>
    <w:p w14:paraId="1E309C78" w14:textId="77777777" w:rsidR="009748DF" w:rsidRPr="00026FF3" w:rsidRDefault="009748DF" w:rsidP="009748DF">
      <w:pPr>
        <w:keepNext/>
        <w:spacing w:before="240" w:line="240" w:lineRule="auto"/>
        <w:rPr>
          <w:b/>
        </w:rPr>
      </w:pPr>
      <w:r w:rsidRPr="00026FF3">
        <w:rPr>
          <w:b/>
        </w:rPr>
        <w:t>LOGIPARIN</w:t>
      </w:r>
    </w:p>
    <w:p w14:paraId="49EF615D" w14:textId="77777777" w:rsidR="009748DF" w:rsidRPr="00026FF3" w:rsidRDefault="001F6281" w:rsidP="009748DF">
      <w:pPr>
        <w:rPr>
          <w:b/>
        </w:rPr>
      </w:pPr>
      <w:r w:rsidRPr="00026FF3">
        <w:t>Schedule 4</w:t>
      </w:r>
    </w:p>
    <w:p w14:paraId="7F770858" w14:textId="77777777" w:rsidR="009748DF" w:rsidRPr="00026FF3" w:rsidRDefault="009748DF" w:rsidP="009748DF">
      <w:pPr>
        <w:keepNext/>
        <w:spacing w:before="240" w:line="240" w:lineRule="auto"/>
        <w:rPr>
          <w:b/>
        </w:rPr>
      </w:pPr>
      <w:r w:rsidRPr="00026FF3">
        <w:rPr>
          <w:b/>
        </w:rPr>
        <w:t>LOMEFLOXACIN</w:t>
      </w:r>
    </w:p>
    <w:p w14:paraId="148816D3" w14:textId="77777777" w:rsidR="009748DF" w:rsidRPr="00026FF3" w:rsidRDefault="001F6281" w:rsidP="009748DF">
      <w:pPr>
        <w:rPr>
          <w:b/>
        </w:rPr>
      </w:pPr>
      <w:r w:rsidRPr="00026FF3">
        <w:t>Schedule 4</w:t>
      </w:r>
    </w:p>
    <w:p w14:paraId="43E0640F" w14:textId="77777777" w:rsidR="009748DF" w:rsidRPr="00026FF3" w:rsidRDefault="009748DF" w:rsidP="009748DF">
      <w:pPr>
        <w:keepNext/>
        <w:spacing w:before="240" w:line="240" w:lineRule="auto"/>
        <w:rPr>
          <w:b/>
        </w:rPr>
      </w:pPr>
      <w:r w:rsidRPr="00026FF3">
        <w:rPr>
          <w:b/>
        </w:rPr>
        <w:t>LOMUSTINE</w:t>
      </w:r>
    </w:p>
    <w:p w14:paraId="126B7143" w14:textId="77777777" w:rsidR="009748DF" w:rsidRPr="00026FF3" w:rsidRDefault="001F6281" w:rsidP="009748DF">
      <w:pPr>
        <w:rPr>
          <w:b/>
        </w:rPr>
      </w:pPr>
      <w:r w:rsidRPr="00026FF3">
        <w:t>Schedule 4</w:t>
      </w:r>
    </w:p>
    <w:p w14:paraId="3EE4DAB3" w14:textId="77777777" w:rsidR="009748DF" w:rsidRPr="00026FF3" w:rsidRDefault="009748DF" w:rsidP="009748DF">
      <w:pPr>
        <w:keepNext/>
        <w:spacing w:before="240" w:line="240" w:lineRule="auto"/>
        <w:rPr>
          <w:b/>
        </w:rPr>
      </w:pPr>
      <w:r w:rsidRPr="00026FF3">
        <w:rPr>
          <w:b/>
        </w:rPr>
        <w:t>LOPERAMIDE</w:t>
      </w:r>
    </w:p>
    <w:p w14:paraId="6CA6EA2E"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5A72C8CA" w14:textId="77777777" w:rsidR="009748DF" w:rsidRPr="00026FF3" w:rsidRDefault="009748DF" w:rsidP="009748DF">
      <w:pPr>
        <w:keepNext/>
        <w:spacing w:before="240" w:line="240" w:lineRule="auto"/>
        <w:rPr>
          <w:b/>
        </w:rPr>
      </w:pPr>
      <w:r w:rsidRPr="00026FF3">
        <w:rPr>
          <w:b/>
        </w:rPr>
        <w:t>LOPINAVIR</w:t>
      </w:r>
    </w:p>
    <w:p w14:paraId="008DE4BF" w14:textId="77777777" w:rsidR="009748DF" w:rsidRPr="00026FF3" w:rsidRDefault="001F6281" w:rsidP="009748DF">
      <w:pPr>
        <w:rPr>
          <w:b/>
        </w:rPr>
      </w:pPr>
      <w:r w:rsidRPr="00026FF3">
        <w:t>Schedule 4</w:t>
      </w:r>
    </w:p>
    <w:p w14:paraId="5E8D346C" w14:textId="77777777" w:rsidR="009748DF" w:rsidRPr="00026FF3" w:rsidRDefault="009748DF" w:rsidP="009748DF">
      <w:pPr>
        <w:keepNext/>
        <w:spacing w:before="240" w:line="240" w:lineRule="auto"/>
        <w:rPr>
          <w:b/>
        </w:rPr>
      </w:pPr>
      <w:r w:rsidRPr="00026FF3">
        <w:rPr>
          <w:b/>
        </w:rPr>
        <w:t>LOPRAZOLAM</w:t>
      </w:r>
    </w:p>
    <w:p w14:paraId="6A21068C" w14:textId="77777777" w:rsidR="009748DF" w:rsidRPr="00026FF3" w:rsidRDefault="001F6281" w:rsidP="009748DF">
      <w:pPr>
        <w:rPr>
          <w:b/>
        </w:rPr>
      </w:pPr>
      <w:r w:rsidRPr="00026FF3">
        <w:t>Schedule 4</w:t>
      </w:r>
      <w:r w:rsidR="009748DF" w:rsidRPr="00026FF3">
        <w:br/>
        <w:t>Appendix D, clause 5 (Benzodiazepine derivatives)</w:t>
      </w:r>
    </w:p>
    <w:p w14:paraId="10052312" w14:textId="77777777" w:rsidR="009748DF" w:rsidRPr="00026FF3" w:rsidRDefault="009748DF" w:rsidP="009748DF">
      <w:pPr>
        <w:keepNext/>
        <w:spacing w:before="240" w:line="240" w:lineRule="auto"/>
        <w:rPr>
          <w:b/>
        </w:rPr>
      </w:pPr>
      <w:r w:rsidRPr="00026FF3">
        <w:rPr>
          <w:b/>
        </w:rPr>
        <w:t>LORACARBEF</w:t>
      </w:r>
    </w:p>
    <w:p w14:paraId="301F26D5" w14:textId="77777777" w:rsidR="009748DF" w:rsidRPr="00026FF3" w:rsidRDefault="001F6281" w:rsidP="009748DF">
      <w:pPr>
        <w:rPr>
          <w:b/>
        </w:rPr>
      </w:pPr>
      <w:r w:rsidRPr="00026FF3">
        <w:t>Schedule 4</w:t>
      </w:r>
    </w:p>
    <w:p w14:paraId="3621832F" w14:textId="77777777" w:rsidR="009748DF" w:rsidRPr="00026FF3" w:rsidRDefault="009748DF" w:rsidP="009748DF">
      <w:pPr>
        <w:keepNext/>
        <w:spacing w:before="240" w:line="240" w:lineRule="auto"/>
        <w:rPr>
          <w:b/>
        </w:rPr>
      </w:pPr>
      <w:r w:rsidRPr="00026FF3">
        <w:rPr>
          <w:b/>
        </w:rPr>
        <w:t>LORATADINE</w:t>
      </w:r>
    </w:p>
    <w:p w14:paraId="3EB278B1" w14:textId="77777777" w:rsidR="009748DF" w:rsidRPr="00026FF3" w:rsidRDefault="001F6281" w:rsidP="009748DF">
      <w:pPr>
        <w:rPr>
          <w:b/>
        </w:rPr>
      </w:pPr>
      <w:r w:rsidRPr="00026FF3">
        <w:t>Schedule 4</w:t>
      </w:r>
      <w:r w:rsidR="009748DF" w:rsidRPr="00026FF3">
        <w:br/>
      </w:r>
      <w:r w:rsidRPr="00026FF3">
        <w:t>Schedule 2</w:t>
      </w:r>
    </w:p>
    <w:p w14:paraId="5FCCF73D" w14:textId="77777777" w:rsidR="009748DF" w:rsidRPr="00026FF3" w:rsidRDefault="009748DF" w:rsidP="009748DF">
      <w:pPr>
        <w:keepNext/>
        <w:spacing w:before="240" w:line="240" w:lineRule="auto"/>
        <w:rPr>
          <w:b/>
        </w:rPr>
      </w:pPr>
      <w:r w:rsidRPr="00026FF3">
        <w:rPr>
          <w:b/>
        </w:rPr>
        <w:t>LORAZEPAM</w:t>
      </w:r>
    </w:p>
    <w:p w14:paraId="5535D04D"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0C84FE74" w14:textId="77777777" w:rsidR="009748DF" w:rsidRPr="00026FF3" w:rsidRDefault="009748DF" w:rsidP="009748DF">
      <w:pPr>
        <w:keepNext/>
        <w:spacing w:before="240" w:line="240" w:lineRule="auto"/>
        <w:rPr>
          <w:b/>
        </w:rPr>
      </w:pPr>
      <w:r w:rsidRPr="00026FF3">
        <w:rPr>
          <w:b/>
        </w:rPr>
        <w:t>LORLATINIB</w:t>
      </w:r>
    </w:p>
    <w:p w14:paraId="652271DE" w14:textId="77777777" w:rsidR="009748DF" w:rsidRPr="00026FF3" w:rsidRDefault="001F6281" w:rsidP="009748DF">
      <w:r w:rsidRPr="00026FF3">
        <w:t>Schedule 4</w:t>
      </w:r>
    </w:p>
    <w:p w14:paraId="757747A8" w14:textId="77777777" w:rsidR="009748DF" w:rsidRPr="00026FF3" w:rsidRDefault="009748DF" w:rsidP="009748DF">
      <w:pPr>
        <w:keepNext/>
        <w:spacing w:before="240" w:line="240" w:lineRule="auto"/>
        <w:rPr>
          <w:b/>
        </w:rPr>
      </w:pPr>
      <w:r w:rsidRPr="00026FF3">
        <w:rPr>
          <w:b/>
        </w:rPr>
        <w:t>LORMETAZEPAM</w:t>
      </w:r>
    </w:p>
    <w:p w14:paraId="7C04FB74" w14:textId="77777777" w:rsidR="009748DF" w:rsidRPr="00026FF3" w:rsidRDefault="001F6281" w:rsidP="009748DF">
      <w:pPr>
        <w:rPr>
          <w:b/>
        </w:rPr>
      </w:pPr>
      <w:r w:rsidRPr="00026FF3">
        <w:t>Schedule 4</w:t>
      </w:r>
      <w:r w:rsidR="009748DF" w:rsidRPr="00026FF3">
        <w:br/>
        <w:t>Appendix D, clause 5 (Benzodiazepine derivatives)</w:t>
      </w:r>
    </w:p>
    <w:p w14:paraId="662F820E" w14:textId="77777777" w:rsidR="009748DF" w:rsidRPr="00026FF3" w:rsidRDefault="009748DF" w:rsidP="009748DF">
      <w:pPr>
        <w:keepNext/>
        <w:spacing w:before="240" w:line="240" w:lineRule="auto"/>
        <w:rPr>
          <w:b/>
        </w:rPr>
      </w:pPr>
      <w:r w:rsidRPr="00026FF3">
        <w:rPr>
          <w:b/>
        </w:rPr>
        <w:t>LOSARTAN</w:t>
      </w:r>
    </w:p>
    <w:p w14:paraId="479D4919" w14:textId="77777777" w:rsidR="009748DF" w:rsidRPr="00026FF3" w:rsidRDefault="001F6281" w:rsidP="009748DF">
      <w:pPr>
        <w:rPr>
          <w:b/>
        </w:rPr>
      </w:pPr>
      <w:r w:rsidRPr="00026FF3">
        <w:t>Schedule 4</w:t>
      </w:r>
    </w:p>
    <w:p w14:paraId="780A2124" w14:textId="77777777" w:rsidR="009748DF" w:rsidRPr="00026FF3" w:rsidRDefault="009748DF" w:rsidP="009748DF">
      <w:pPr>
        <w:keepNext/>
        <w:spacing w:before="240" w:line="240" w:lineRule="auto"/>
        <w:rPr>
          <w:b/>
        </w:rPr>
      </w:pPr>
      <w:r w:rsidRPr="00026FF3">
        <w:rPr>
          <w:b/>
        </w:rPr>
        <w:t>LOTEPREDNOL</w:t>
      </w:r>
    </w:p>
    <w:p w14:paraId="37A652D9" w14:textId="77777777" w:rsidR="009748DF" w:rsidRPr="00026FF3" w:rsidRDefault="001F6281" w:rsidP="009748DF">
      <w:r w:rsidRPr="00026FF3">
        <w:t>Schedule 4</w:t>
      </w:r>
    </w:p>
    <w:p w14:paraId="02C5108C" w14:textId="77777777" w:rsidR="009748DF" w:rsidRPr="00026FF3" w:rsidRDefault="009748DF" w:rsidP="009748DF">
      <w:pPr>
        <w:keepNext/>
        <w:spacing w:before="240" w:line="240" w:lineRule="auto"/>
        <w:rPr>
          <w:b/>
          <w:szCs w:val="22"/>
        </w:rPr>
      </w:pPr>
      <w:r w:rsidRPr="00026FF3">
        <w:rPr>
          <w:b/>
        </w:rPr>
        <w:t>LOTILANER</w:t>
      </w:r>
    </w:p>
    <w:p w14:paraId="5D1889CC" w14:textId="77777777" w:rsidR="009748DF" w:rsidRPr="00026FF3" w:rsidRDefault="001F6281" w:rsidP="009748DF">
      <w:pPr>
        <w:rPr>
          <w:b/>
        </w:rPr>
      </w:pPr>
      <w:r w:rsidRPr="00026FF3">
        <w:rPr>
          <w:szCs w:val="22"/>
        </w:rPr>
        <w:t>Schedule 5</w:t>
      </w:r>
    </w:p>
    <w:p w14:paraId="116B4722" w14:textId="77777777" w:rsidR="009748DF" w:rsidRPr="00026FF3" w:rsidRDefault="009748DF" w:rsidP="009748DF">
      <w:pPr>
        <w:keepNext/>
        <w:spacing w:before="240" w:line="240" w:lineRule="auto"/>
        <w:rPr>
          <w:b/>
        </w:rPr>
      </w:pPr>
      <w:r w:rsidRPr="00026FF3">
        <w:rPr>
          <w:b/>
        </w:rPr>
        <w:t>LOXAPINE</w:t>
      </w:r>
    </w:p>
    <w:p w14:paraId="5B949CAC" w14:textId="77777777" w:rsidR="009748DF" w:rsidRPr="00026FF3" w:rsidRDefault="001F6281" w:rsidP="009748DF">
      <w:pPr>
        <w:rPr>
          <w:b/>
        </w:rPr>
      </w:pPr>
      <w:r w:rsidRPr="00026FF3">
        <w:t>Schedule 4</w:t>
      </w:r>
    </w:p>
    <w:p w14:paraId="6F4B4A99" w14:textId="77777777" w:rsidR="009748DF" w:rsidRPr="00026FF3" w:rsidRDefault="009748DF" w:rsidP="009748DF">
      <w:pPr>
        <w:keepNext/>
        <w:spacing w:before="240" w:line="240" w:lineRule="auto"/>
        <w:rPr>
          <w:b/>
        </w:rPr>
      </w:pPr>
      <w:r w:rsidRPr="00026FF3">
        <w:rPr>
          <w:b/>
        </w:rPr>
        <w:t>LUBRICANTS</w:t>
      </w:r>
    </w:p>
    <w:p w14:paraId="3679C0CD" w14:textId="77777777" w:rsidR="009748DF" w:rsidRPr="00026FF3" w:rsidRDefault="009748DF" w:rsidP="009748DF">
      <w:pPr>
        <w:rPr>
          <w:b/>
        </w:rPr>
      </w:pPr>
      <w:r w:rsidRPr="00026FF3">
        <w:t>Appendix A, clause 1</w:t>
      </w:r>
    </w:p>
    <w:p w14:paraId="77E63DA1" w14:textId="77777777" w:rsidR="009748DF" w:rsidRPr="00026FF3" w:rsidRDefault="009748DF" w:rsidP="009748DF">
      <w:pPr>
        <w:keepNext/>
        <w:spacing w:before="240" w:line="240" w:lineRule="auto"/>
        <w:rPr>
          <w:b/>
        </w:rPr>
      </w:pPr>
      <w:r w:rsidRPr="00026FF3">
        <w:rPr>
          <w:b/>
        </w:rPr>
        <w:t>LUFENURON</w:t>
      </w:r>
    </w:p>
    <w:p w14:paraId="56D73C6D" w14:textId="77777777" w:rsidR="009748DF" w:rsidRPr="00026FF3" w:rsidRDefault="001F6281" w:rsidP="009748DF">
      <w:r w:rsidRPr="00026FF3">
        <w:t>Schedule 5</w:t>
      </w:r>
    </w:p>
    <w:p w14:paraId="1A361404" w14:textId="77777777" w:rsidR="009748DF" w:rsidRPr="00026FF3" w:rsidRDefault="009748DF" w:rsidP="009748DF">
      <w:pPr>
        <w:keepNext/>
        <w:spacing w:before="240" w:line="240" w:lineRule="auto"/>
        <w:rPr>
          <w:b/>
        </w:rPr>
      </w:pPr>
      <w:r w:rsidRPr="00026FF3">
        <w:rPr>
          <w:b/>
        </w:rPr>
        <w:t>LUMACAFTOR</w:t>
      </w:r>
    </w:p>
    <w:p w14:paraId="27AA9EF1" w14:textId="77777777" w:rsidR="009748DF" w:rsidRPr="00026FF3" w:rsidRDefault="001F6281" w:rsidP="009748DF">
      <w:r w:rsidRPr="00026FF3">
        <w:t>Schedule 4</w:t>
      </w:r>
    </w:p>
    <w:p w14:paraId="57A053F3" w14:textId="77777777" w:rsidR="009748DF" w:rsidRPr="00026FF3" w:rsidRDefault="009748DF" w:rsidP="009748DF">
      <w:pPr>
        <w:keepNext/>
        <w:spacing w:before="240" w:line="240" w:lineRule="auto"/>
        <w:rPr>
          <w:b/>
        </w:rPr>
      </w:pPr>
      <w:r w:rsidRPr="00026FF3">
        <w:rPr>
          <w:b/>
        </w:rPr>
        <w:t>LUMEFANTRINE</w:t>
      </w:r>
    </w:p>
    <w:p w14:paraId="3CC1674C" w14:textId="77777777" w:rsidR="009748DF" w:rsidRPr="00026FF3" w:rsidRDefault="001F6281" w:rsidP="009748DF">
      <w:pPr>
        <w:rPr>
          <w:b/>
        </w:rPr>
      </w:pPr>
      <w:r w:rsidRPr="00026FF3">
        <w:t>Schedule 4</w:t>
      </w:r>
    </w:p>
    <w:p w14:paraId="62A4962A" w14:textId="77777777" w:rsidR="009748DF" w:rsidRPr="00026FF3" w:rsidRDefault="009748DF" w:rsidP="009748DF">
      <w:pPr>
        <w:keepNext/>
        <w:spacing w:before="240" w:line="240" w:lineRule="auto"/>
        <w:rPr>
          <w:b/>
        </w:rPr>
      </w:pPr>
      <w:r w:rsidRPr="00026FF3">
        <w:rPr>
          <w:b/>
        </w:rPr>
        <w:t>LUMIRACOXIB</w:t>
      </w:r>
    </w:p>
    <w:p w14:paraId="5F21B501" w14:textId="77777777" w:rsidR="009748DF" w:rsidRPr="00026FF3" w:rsidRDefault="001F6281" w:rsidP="009748DF">
      <w:pPr>
        <w:rPr>
          <w:b/>
        </w:rPr>
      </w:pPr>
      <w:r w:rsidRPr="00026FF3">
        <w:t>Schedule 4</w:t>
      </w:r>
    </w:p>
    <w:p w14:paraId="2B29C8D9" w14:textId="77777777" w:rsidR="009748DF" w:rsidRPr="00026FF3" w:rsidRDefault="009748DF" w:rsidP="009748DF">
      <w:pPr>
        <w:keepNext/>
        <w:spacing w:before="240" w:line="240" w:lineRule="auto"/>
        <w:rPr>
          <w:b/>
        </w:rPr>
      </w:pPr>
      <w:r w:rsidRPr="00026FF3">
        <w:rPr>
          <w:b/>
        </w:rPr>
        <w:t>LURASIDONE</w:t>
      </w:r>
    </w:p>
    <w:p w14:paraId="7D0AEC5E" w14:textId="77777777" w:rsidR="009748DF" w:rsidRPr="00026FF3" w:rsidRDefault="001F6281" w:rsidP="009748DF">
      <w:r w:rsidRPr="00026FF3">
        <w:t>Schedule 4</w:t>
      </w:r>
      <w:r w:rsidR="009748DF" w:rsidRPr="00026FF3">
        <w:br/>
        <w:t>Appendix K, clause 1</w:t>
      </w:r>
    </w:p>
    <w:p w14:paraId="271AD38D" w14:textId="77777777" w:rsidR="0001515E" w:rsidRPr="00026FF3" w:rsidRDefault="0001515E" w:rsidP="009748DF">
      <w:pPr>
        <w:keepNext/>
        <w:spacing w:before="240" w:line="240" w:lineRule="auto"/>
        <w:rPr>
          <w:b/>
        </w:rPr>
      </w:pPr>
      <w:r w:rsidRPr="00026FF3">
        <w:rPr>
          <w:b/>
        </w:rPr>
        <w:t>LURBINECTEDIN</w:t>
      </w:r>
    </w:p>
    <w:p w14:paraId="4B32965F" w14:textId="77777777" w:rsidR="0001515E" w:rsidRPr="00026FF3" w:rsidRDefault="0001515E" w:rsidP="0001515E">
      <w:r w:rsidRPr="00026FF3">
        <w:t>Schedule 4</w:t>
      </w:r>
    </w:p>
    <w:p w14:paraId="6EBFA5A8" w14:textId="77777777" w:rsidR="009748DF" w:rsidRPr="00026FF3" w:rsidRDefault="009748DF" w:rsidP="009748DF">
      <w:pPr>
        <w:keepNext/>
        <w:spacing w:before="240" w:line="240" w:lineRule="auto"/>
        <w:rPr>
          <w:b/>
        </w:rPr>
      </w:pPr>
      <w:r w:rsidRPr="00026FF3">
        <w:rPr>
          <w:b/>
        </w:rPr>
        <w:t>LUSPATERCEPT</w:t>
      </w:r>
    </w:p>
    <w:p w14:paraId="4943147E" w14:textId="77777777" w:rsidR="009748DF" w:rsidRPr="00026FF3" w:rsidRDefault="001F6281" w:rsidP="009748DF">
      <w:r w:rsidRPr="00026FF3">
        <w:t>Schedule 4</w:t>
      </w:r>
    </w:p>
    <w:p w14:paraId="2D76065C" w14:textId="77777777" w:rsidR="009748DF" w:rsidRPr="00026FF3" w:rsidRDefault="009748DF" w:rsidP="009748DF">
      <w:pPr>
        <w:keepNext/>
        <w:spacing w:before="240" w:line="240" w:lineRule="auto"/>
        <w:rPr>
          <w:b/>
        </w:rPr>
      </w:pPr>
      <w:r w:rsidRPr="00026FF3">
        <w:rPr>
          <w:b/>
        </w:rPr>
        <w:t>LUTEINISING HORMONE</w:t>
      </w:r>
    </w:p>
    <w:p w14:paraId="23DEB012" w14:textId="77777777" w:rsidR="009748DF" w:rsidRPr="00026FF3" w:rsidRDefault="001F6281" w:rsidP="009748DF">
      <w:pPr>
        <w:rPr>
          <w:b/>
        </w:rPr>
      </w:pPr>
      <w:r w:rsidRPr="00026FF3">
        <w:t>Schedule 4</w:t>
      </w:r>
      <w:r w:rsidR="009748DF" w:rsidRPr="00026FF3">
        <w:br/>
        <w:t>Appendix D, clause 1</w:t>
      </w:r>
    </w:p>
    <w:p w14:paraId="3115624E" w14:textId="77777777" w:rsidR="009748DF" w:rsidRPr="00026FF3" w:rsidRDefault="009748DF" w:rsidP="009748DF">
      <w:pPr>
        <w:keepNext/>
        <w:spacing w:before="240" w:line="240" w:lineRule="auto"/>
        <w:rPr>
          <w:b/>
        </w:rPr>
      </w:pPr>
      <w:r w:rsidRPr="00026FF3">
        <w:rPr>
          <w:b/>
        </w:rPr>
        <w:t>LYMECYCLINE</w:t>
      </w:r>
    </w:p>
    <w:p w14:paraId="1C6913EB" w14:textId="77777777" w:rsidR="009748DF" w:rsidRPr="00026FF3" w:rsidRDefault="001F6281" w:rsidP="009748DF">
      <w:pPr>
        <w:rPr>
          <w:b/>
        </w:rPr>
      </w:pPr>
      <w:r w:rsidRPr="00026FF3">
        <w:t>Schedule 4</w:t>
      </w:r>
    </w:p>
    <w:p w14:paraId="062DE016" w14:textId="77777777" w:rsidR="009748DF" w:rsidRPr="00026FF3" w:rsidRDefault="009748DF" w:rsidP="009748DF">
      <w:pPr>
        <w:keepNext/>
        <w:spacing w:before="240" w:line="240" w:lineRule="auto"/>
        <w:rPr>
          <w:b/>
        </w:rPr>
      </w:pPr>
      <w:r w:rsidRPr="00026FF3">
        <w:rPr>
          <w:b/>
        </w:rPr>
        <w:t>LYSERGIC ACID</w:t>
      </w:r>
    </w:p>
    <w:p w14:paraId="28FA6AEF" w14:textId="77777777" w:rsidR="009748DF" w:rsidRPr="00026FF3" w:rsidRDefault="009748DF" w:rsidP="009748DF">
      <w:pPr>
        <w:rPr>
          <w:b/>
        </w:rPr>
      </w:pPr>
      <w:r w:rsidRPr="00026FF3">
        <w:t>Schedule 9</w:t>
      </w:r>
    </w:p>
    <w:p w14:paraId="29E51C7B" w14:textId="77777777" w:rsidR="009748DF" w:rsidRPr="00026FF3" w:rsidRDefault="009748DF" w:rsidP="009748DF">
      <w:pPr>
        <w:keepNext/>
        <w:spacing w:before="240" w:line="240" w:lineRule="auto"/>
        <w:rPr>
          <w:b/>
        </w:rPr>
      </w:pPr>
      <w:r w:rsidRPr="00026FF3">
        <w:rPr>
          <w:b/>
        </w:rPr>
        <w:t>LYSERGIDE</w:t>
      </w:r>
    </w:p>
    <w:p w14:paraId="5582635D" w14:textId="77777777" w:rsidR="009748DF" w:rsidRPr="00026FF3" w:rsidRDefault="009748DF" w:rsidP="009748DF">
      <w:pPr>
        <w:rPr>
          <w:b/>
        </w:rPr>
      </w:pPr>
      <w:r w:rsidRPr="00026FF3">
        <w:t>Schedule 9</w:t>
      </w:r>
    </w:p>
    <w:p w14:paraId="062AC7F9" w14:textId="77777777" w:rsidR="009748DF" w:rsidRPr="00026FF3" w:rsidRDefault="009748DF" w:rsidP="009748DF">
      <w:pPr>
        <w:pageBreakBefore/>
        <w:spacing w:before="280" w:line="240" w:lineRule="auto"/>
        <w:rPr>
          <w:b/>
          <w:sz w:val="32"/>
          <w:szCs w:val="32"/>
        </w:rPr>
      </w:pPr>
      <w:r w:rsidRPr="00026FF3">
        <w:rPr>
          <w:b/>
          <w:sz w:val="32"/>
          <w:szCs w:val="32"/>
        </w:rPr>
        <w:t>M</w:t>
      </w:r>
    </w:p>
    <w:p w14:paraId="32463F20" w14:textId="77777777" w:rsidR="009748DF" w:rsidRPr="00026FF3" w:rsidRDefault="009748DF" w:rsidP="009748DF">
      <w:pPr>
        <w:keepNext/>
        <w:spacing w:before="240" w:line="240" w:lineRule="auto"/>
      </w:pPr>
      <w:r w:rsidRPr="00026FF3">
        <w:rPr>
          <w:b/>
        </w:rPr>
        <w:t>MACITENTAN</w:t>
      </w:r>
    </w:p>
    <w:p w14:paraId="4BF073C9" w14:textId="77777777" w:rsidR="009748DF" w:rsidRPr="00026FF3" w:rsidRDefault="001F6281" w:rsidP="009748DF">
      <w:r w:rsidRPr="00026FF3">
        <w:t>Schedule 4</w:t>
      </w:r>
      <w:r w:rsidR="009748DF" w:rsidRPr="00026FF3">
        <w:br/>
        <w:t>Appendix D, clause 6</w:t>
      </w:r>
      <w:r w:rsidR="009748DF" w:rsidRPr="00026FF3">
        <w:br/>
        <w:t xml:space="preserve">Appendix L, </w:t>
      </w:r>
      <w:r w:rsidRPr="00026FF3">
        <w:t>clause 2</w:t>
      </w:r>
    </w:p>
    <w:p w14:paraId="6296B298" w14:textId="77777777" w:rsidR="009748DF" w:rsidRPr="00026FF3" w:rsidRDefault="009748DF" w:rsidP="009748DF">
      <w:pPr>
        <w:keepNext/>
        <w:spacing w:before="240" w:line="240" w:lineRule="auto"/>
        <w:rPr>
          <w:b/>
        </w:rPr>
      </w:pPr>
      <w:r w:rsidRPr="00026FF3">
        <w:rPr>
          <w:b/>
        </w:rPr>
        <w:t>MACROGOLS</w:t>
      </w:r>
    </w:p>
    <w:p w14:paraId="4A4E637C" w14:textId="77777777" w:rsidR="009748DF" w:rsidRPr="00026FF3" w:rsidRDefault="001F6281" w:rsidP="009748DF">
      <w:r w:rsidRPr="00026FF3">
        <w:t>Schedule 3</w:t>
      </w:r>
      <w:r w:rsidR="009748DF" w:rsidRPr="00026FF3">
        <w:br/>
      </w:r>
      <w:r w:rsidRPr="00026FF3">
        <w:t>Schedule 2</w:t>
      </w:r>
    </w:p>
    <w:p w14:paraId="3C4B65F6" w14:textId="77777777" w:rsidR="009748DF" w:rsidRPr="00026FF3" w:rsidRDefault="009748DF" w:rsidP="009748DF">
      <w:pPr>
        <w:keepNext/>
        <w:spacing w:before="240" w:line="240" w:lineRule="auto"/>
        <w:rPr>
          <w:b/>
        </w:rPr>
      </w:pPr>
      <w:r w:rsidRPr="00026FF3">
        <w:rPr>
          <w:b/>
        </w:rPr>
        <w:t>MACROPHOMINA PHASEOLINA</w:t>
      </w:r>
    </w:p>
    <w:p w14:paraId="33936702" w14:textId="77777777" w:rsidR="009748DF" w:rsidRPr="00026FF3" w:rsidRDefault="001F6281" w:rsidP="009748DF">
      <w:pPr>
        <w:rPr>
          <w:b/>
        </w:rPr>
      </w:pPr>
      <w:r w:rsidRPr="00026FF3">
        <w:t>Schedule 5</w:t>
      </w:r>
    </w:p>
    <w:p w14:paraId="38E38CFF" w14:textId="77777777" w:rsidR="009748DF" w:rsidRPr="00026FF3" w:rsidRDefault="009748DF" w:rsidP="009748DF">
      <w:pPr>
        <w:keepNext/>
        <w:spacing w:before="240" w:line="240" w:lineRule="auto"/>
        <w:rPr>
          <w:b/>
        </w:rPr>
      </w:pPr>
      <w:r w:rsidRPr="00026FF3">
        <w:rPr>
          <w:b/>
        </w:rPr>
        <w:t>MADURAMICIN</w:t>
      </w:r>
    </w:p>
    <w:p w14:paraId="0CA4E13D" w14:textId="77777777" w:rsidR="009748DF" w:rsidRPr="00026FF3" w:rsidRDefault="001F6281" w:rsidP="009748DF">
      <w:r w:rsidRPr="00026FF3">
        <w:t>Schedule 7</w:t>
      </w:r>
      <w:r w:rsidR="009748DF" w:rsidRPr="00026FF3">
        <w:br/>
      </w:r>
      <w:r w:rsidRPr="00026FF3">
        <w:t>Schedule 5</w:t>
      </w:r>
      <w:r w:rsidR="009748DF" w:rsidRPr="00026FF3">
        <w:br/>
        <w:t>Appendix J, clause 1</w:t>
      </w:r>
    </w:p>
    <w:p w14:paraId="2C61A964" w14:textId="77777777" w:rsidR="009748DF" w:rsidRPr="00026FF3" w:rsidRDefault="009748DF" w:rsidP="009748DF">
      <w:pPr>
        <w:keepNext/>
        <w:spacing w:before="240" w:line="240" w:lineRule="auto"/>
        <w:rPr>
          <w:b/>
        </w:rPr>
      </w:pPr>
      <w:r w:rsidRPr="00026FF3">
        <w:rPr>
          <w:b/>
        </w:rPr>
        <w:t>MAFENIDE</w:t>
      </w:r>
    </w:p>
    <w:p w14:paraId="39AC3F10" w14:textId="77777777" w:rsidR="009748DF" w:rsidRPr="00026FF3" w:rsidRDefault="001F6281" w:rsidP="009748DF">
      <w:r w:rsidRPr="00026FF3">
        <w:t>Schedule 6</w:t>
      </w:r>
      <w:r w:rsidR="009748DF" w:rsidRPr="00026FF3">
        <w:br/>
      </w:r>
      <w:r w:rsidRPr="00026FF3">
        <w:t>Schedule 4</w:t>
      </w:r>
    </w:p>
    <w:p w14:paraId="1FFC2B92" w14:textId="77777777" w:rsidR="009748DF" w:rsidRPr="00026FF3" w:rsidRDefault="009748DF" w:rsidP="009748DF">
      <w:pPr>
        <w:keepNext/>
        <w:spacing w:before="240" w:line="240" w:lineRule="auto"/>
        <w:rPr>
          <w:b/>
        </w:rPr>
      </w:pPr>
      <w:r w:rsidRPr="00026FF3">
        <w:rPr>
          <w:b/>
        </w:rPr>
        <w:t>MAGNESIUM CHLORATE</w:t>
      </w:r>
    </w:p>
    <w:p w14:paraId="282042F4"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78B545FB" w14:textId="77777777" w:rsidR="009748DF" w:rsidRPr="00026FF3" w:rsidRDefault="009748DF" w:rsidP="009748DF">
      <w:pPr>
        <w:keepNext/>
        <w:spacing w:before="240" w:line="240" w:lineRule="auto"/>
        <w:rPr>
          <w:b/>
        </w:rPr>
      </w:pPr>
      <w:r w:rsidRPr="00026FF3">
        <w:rPr>
          <w:b/>
        </w:rPr>
        <w:t xml:space="preserve">MAGNESIUM HYDROXIDE </w:t>
      </w:r>
    </w:p>
    <w:p w14:paraId="5D4AA8FD" w14:textId="77777777" w:rsidR="009748DF" w:rsidRPr="00026FF3" w:rsidRDefault="009748DF" w:rsidP="009748DF">
      <w:r w:rsidRPr="00026FF3">
        <w:t xml:space="preserve">Appendix B, </w:t>
      </w:r>
      <w:r w:rsidR="001F6281" w:rsidRPr="00026FF3">
        <w:t>clause 3</w:t>
      </w:r>
    </w:p>
    <w:p w14:paraId="1441E707" w14:textId="77777777" w:rsidR="009748DF" w:rsidRPr="00026FF3" w:rsidRDefault="009748DF" w:rsidP="009748DF">
      <w:pPr>
        <w:keepNext/>
        <w:spacing w:before="240" w:line="240" w:lineRule="auto"/>
        <w:rPr>
          <w:b/>
        </w:rPr>
      </w:pPr>
      <w:r w:rsidRPr="00026FF3">
        <w:rPr>
          <w:b/>
        </w:rPr>
        <w:t>MAGNESIUM SULFATE</w:t>
      </w:r>
    </w:p>
    <w:p w14:paraId="3F48A759" w14:textId="77777777" w:rsidR="009748DF" w:rsidRPr="00026FF3" w:rsidRDefault="001F6281" w:rsidP="009748DF">
      <w:r w:rsidRPr="00026FF3">
        <w:t>Schedule 3</w:t>
      </w:r>
    </w:p>
    <w:p w14:paraId="6148D6D3" w14:textId="77777777" w:rsidR="009748DF" w:rsidRPr="00026FF3" w:rsidRDefault="009748DF" w:rsidP="009748DF">
      <w:pPr>
        <w:keepNext/>
        <w:spacing w:before="240" w:line="240" w:lineRule="auto"/>
        <w:rPr>
          <w:b/>
        </w:rPr>
      </w:pPr>
      <w:r w:rsidRPr="00026FF3">
        <w:rPr>
          <w:b/>
        </w:rPr>
        <w:t>MALACHITE GREEN</w:t>
      </w:r>
    </w:p>
    <w:p w14:paraId="42664028" w14:textId="77777777" w:rsidR="009748DF" w:rsidRPr="00026FF3" w:rsidRDefault="001F6281" w:rsidP="009748DF">
      <w:r w:rsidRPr="00026FF3">
        <w:t>Schedule 7</w:t>
      </w:r>
      <w:r w:rsidR="009748DF" w:rsidRPr="00026FF3">
        <w:br/>
      </w:r>
      <w:r w:rsidRPr="00026FF3">
        <w:t>Schedule 5</w:t>
      </w:r>
    </w:p>
    <w:p w14:paraId="67B820C3" w14:textId="77777777" w:rsidR="009748DF" w:rsidRPr="00026FF3" w:rsidRDefault="009748DF" w:rsidP="009748DF">
      <w:pPr>
        <w:keepNext/>
        <w:spacing w:before="240" w:line="240" w:lineRule="auto"/>
      </w:pPr>
      <w:r w:rsidRPr="00026FF3">
        <w:rPr>
          <w:b/>
        </w:rPr>
        <w:t>MALATHION</w:t>
      </w:r>
      <w:r w:rsidRPr="00026FF3">
        <w:rPr>
          <w:b/>
        </w:rPr>
        <w:br/>
      </w:r>
      <w:r w:rsidRPr="00026FF3">
        <w:t>cross reference: MALDISON, ORGANOPHOSPHORUS COMPOUNDS</w:t>
      </w:r>
    </w:p>
    <w:p w14:paraId="1DCDB7B4" w14:textId="77777777" w:rsidR="009748DF" w:rsidRPr="00026FF3" w:rsidRDefault="001F6281" w:rsidP="009748DF">
      <w:r w:rsidRPr="00026FF3">
        <w:t>Schedule 6</w:t>
      </w:r>
      <w:r w:rsidR="009748DF" w:rsidRPr="00026FF3">
        <w:br/>
      </w:r>
      <w:r w:rsidRPr="00026FF3">
        <w:t>Schedule 5</w:t>
      </w:r>
      <w:r w:rsidR="009748DF" w:rsidRPr="00026FF3">
        <w:br/>
      </w:r>
      <w:r w:rsidRPr="00026FF3">
        <w:t>Schedule 3</w:t>
      </w:r>
      <w:r w:rsidR="009748DF" w:rsidRPr="00026FF3">
        <w:br/>
        <w:t xml:space="preserve">Appendix E, </w:t>
      </w:r>
      <w:r w:rsidRPr="00026FF3">
        <w:t>clause 3</w:t>
      </w:r>
    </w:p>
    <w:p w14:paraId="780D2637" w14:textId="77777777" w:rsidR="009748DF" w:rsidRPr="00026FF3" w:rsidRDefault="009748DF" w:rsidP="009748DF">
      <w:pPr>
        <w:keepNext/>
        <w:spacing w:before="240" w:line="240" w:lineRule="auto"/>
        <w:rPr>
          <w:b/>
        </w:rPr>
      </w:pPr>
      <w:r w:rsidRPr="00026FF3">
        <w:rPr>
          <w:b/>
        </w:rPr>
        <w:t>MALEIC HYDRAZIDE</w:t>
      </w:r>
    </w:p>
    <w:p w14:paraId="2B80042B" w14:textId="77777777" w:rsidR="009748DF" w:rsidRPr="00026FF3" w:rsidRDefault="009748DF" w:rsidP="009748DF">
      <w:r w:rsidRPr="00026FF3">
        <w:t xml:space="preserve">Appendix B, </w:t>
      </w:r>
      <w:r w:rsidR="001F6281" w:rsidRPr="00026FF3">
        <w:t>clause 3</w:t>
      </w:r>
    </w:p>
    <w:p w14:paraId="692CA695" w14:textId="77777777" w:rsidR="009748DF" w:rsidRPr="00026FF3" w:rsidRDefault="009748DF" w:rsidP="009748DF">
      <w:pPr>
        <w:keepNext/>
        <w:spacing w:before="240" w:line="240" w:lineRule="auto"/>
        <w:rPr>
          <w:b/>
        </w:rPr>
      </w:pPr>
      <w:r w:rsidRPr="00026FF3">
        <w:rPr>
          <w:b/>
        </w:rPr>
        <w:t>MANCOZEB</w:t>
      </w:r>
    </w:p>
    <w:p w14:paraId="70FF8E79" w14:textId="77777777" w:rsidR="009748DF" w:rsidRPr="00026FF3" w:rsidRDefault="001F6281" w:rsidP="009748DF">
      <w:r w:rsidRPr="00026FF3">
        <w:t>Schedule 5</w:t>
      </w:r>
    </w:p>
    <w:p w14:paraId="1709AAD3" w14:textId="77777777" w:rsidR="009748DF" w:rsidRPr="00026FF3" w:rsidRDefault="009748DF" w:rsidP="009748DF">
      <w:pPr>
        <w:keepNext/>
        <w:spacing w:before="240" w:line="240" w:lineRule="auto"/>
        <w:rPr>
          <w:b/>
        </w:rPr>
      </w:pPr>
      <w:r w:rsidRPr="00026FF3">
        <w:rPr>
          <w:b/>
        </w:rPr>
        <w:t xml:space="preserve">MANDESTROBIN </w:t>
      </w:r>
    </w:p>
    <w:p w14:paraId="68EB25A9" w14:textId="77777777" w:rsidR="009748DF" w:rsidRPr="00026FF3" w:rsidRDefault="001F6281" w:rsidP="009748DF">
      <w:r w:rsidRPr="00026FF3">
        <w:t>Schedule 5</w:t>
      </w:r>
    </w:p>
    <w:p w14:paraId="2010A966" w14:textId="77777777" w:rsidR="009748DF" w:rsidRPr="00026FF3" w:rsidRDefault="009748DF" w:rsidP="009748DF">
      <w:pPr>
        <w:keepNext/>
        <w:spacing w:before="240" w:line="240" w:lineRule="auto"/>
        <w:rPr>
          <w:b/>
        </w:rPr>
      </w:pPr>
      <w:r w:rsidRPr="00026FF3">
        <w:rPr>
          <w:b/>
        </w:rPr>
        <w:t>MANDIPROPAMID</w:t>
      </w:r>
    </w:p>
    <w:p w14:paraId="3A3F8233" w14:textId="77777777" w:rsidR="009748DF" w:rsidRPr="00026FF3" w:rsidRDefault="001F6281" w:rsidP="009748DF">
      <w:r w:rsidRPr="00026FF3">
        <w:t>Schedule 5</w:t>
      </w:r>
    </w:p>
    <w:p w14:paraId="3172B7B1" w14:textId="77777777" w:rsidR="009748DF" w:rsidRPr="00026FF3" w:rsidRDefault="009748DF" w:rsidP="009748DF">
      <w:pPr>
        <w:keepNext/>
        <w:spacing w:before="240" w:line="240" w:lineRule="auto"/>
        <w:rPr>
          <w:b/>
        </w:rPr>
      </w:pPr>
      <w:r w:rsidRPr="00026FF3">
        <w:rPr>
          <w:b/>
        </w:rPr>
        <w:t>MANDRAGORA OFFICINARUM</w:t>
      </w:r>
    </w:p>
    <w:p w14:paraId="18FDE0FD" w14:textId="77777777" w:rsidR="009748DF" w:rsidRPr="00026FF3" w:rsidRDefault="001F6281" w:rsidP="009748DF">
      <w:r w:rsidRPr="00026FF3">
        <w:t>Schedule 4</w:t>
      </w:r>
    </w:p>
    <w:p w14:paraId="5EACFBA9" w14:textId="77777777" w:rsidR="009748DF" w:rsidRPr="00026FF3" w:rsidRDefault="009748DF" w:rsidP="009748DF">
      <w:pPr>
        <w:keepNext/>
        <w:spacing w:before="240" w:line="240" w:lineRule="auto"/>
        <w:rPr>
          <w:b/>
        </w:rPr>
      </w:pPr>
      <w:r w:rsidRPr="00026FF3">
        <w:rPr>
          <w:b/>
        </w:rPr>
        <w:t>MANGANESE DIOXIDE</w:t>
      </w:r>
    </w:p>
    <w:p w14:paraId="2D3F739D" w14:textId="77777777" w:rsidR="009748DF" w:rsidRPr="00026FF3" w:rsidRDefault="009748DF" w:rsidP="009748DF">
      <w:pPr>
        <w:rPr>
          <w:szCs w:val="22"/>
          <w:lang w:eastAsia="en-AU"/>
        </w:rPr>
      </w:pPr>
      <w:r w:rsidRPr="00026FF3">
        <w:rPr>
          <w:szCs w:val="22"/>
          <w:lang w:eastAsia="en-AU"/>
        </w:rPr>
        <w:t xml:space="preserve">Appendix B, </w:t>
      </w:r>
      <w:r w:rsidR="001F6281" w:rsidRPr="00026FF3">
        <w:rPr>
          <w:szCs w:val="22"/>
          <w:lang w:eastAsia="en-AU"/>
        </w:rPr>
        <w:t>clause 3</w:t>
      </w:r>
    </w:p>
    <w:p w14:paraId="7643131E" w14:textId="77777777" w:rsidR="009748DF" w:rsidRPr="00026FF3" w:rsidRDefault="009748DF" w:rsidP="009748DF">
      <w:pPr>
        <w:keepNext/>
        <w:spacing w:before="240" w:line="240" w:lineRule="auto"/>
        <w:rPr>
          <w:b/>
        </w:rPr>
      </w:pPr>
      <w:r w:rsidRPr="00026FF3">
        <w:rPr>
          <w:b/>
        </w:rPr>
        <w:t>MANNITYL HEXANITRATE</w:t>
      </w:r>
    </w:p>
    <w:p w14:paraId="064151E0" w14:textId="77777777" w:rsidR="009748DF" w:rsidRPr="00026FF3" w:rsidRDefault="001F6281" w:rsidP="009748DF">
      <w:r w:rsidRPr="00026FF3">
        <w:t>Schedule 3</w:t>
      </w:r>
    </w:p>
    <w:p w14:paraId="12EEA81D" w14:textId="77777777" w:rsidR="009748DF" w:rsidRPr="00026FF3" w:rsidRDefault="009748DF" w:rsidP="009748DF">
      <w:pPr>
        <w:keepNext/>
        <w:spacing w:before="240" w:line="240" w:lineRule="auto"/>
        <w:rPr>
          <w:b/>
        </w:rPr>
      </w:pPr>
      <w:r w:rsidRPr="00026FF3">
        <w:rPr>
          <w:b/>
        </w:rPr>
        <w:t>MANNOMUSTINE</w:t>
      </w:r>
    </w:p>
    <w:p w14:paraId="68B41AAD" w14:textId="77777777" w:rsidR="009748DF" w:rsidRPr="00026FF3" w:rsidRDefault="001F6281" w:rsidP="009748DF">
      <w:r w:rsidRPr="00026FF3">
        <w:t>Schedule 4</w:t>
      </w:r>
    </w:p>
    <w:p w14:paraId="60705D40" w14:textId="77777777" w:rsidR="009748DF" w:rsidRPr="00026FF3" w:rsidRDefault="009748DF" w:rsidP="009748DF">
      <w:pPr>
        <w:keepNext/>
        <w:spacing w:before="240" w:line="240" w:lineRule="auto"/>
        <w:rPr>
          <w:b/>
        </w:rPr>
      </w:pPr>
      <w:r w:rsidRPr="00026FF3">
        <w:rPr>
          <w:b/>
        </w:rPr>
        <w:t>MAPROTILINE</w:t>
      </w:r>
    </w:p>
    <w:p w14:paraId="51B64A7F" w14:textId="77777777" w:rsidR="009748DF" w:rsidRPr="00026FF3" w:rsidRDefault="001F6281" w:rsidP="009748DF">
      <w:r w:rsidRPr="00026FF3">
        <w:t>Schedule 4</w:t>
      </w:r>
    </w:p>
    <w:p w14:paraId="5954D9B4" w14:textId="77777777" w:rsidR="009748DF" w:rsidRPr="00026FF3" w:rsidRDefault="009748DF" w:rsidP="009748DF">
      <w:pPr>
        <w:keepNext/>
        <w:spacing w:before="240" w:line="240" w:lineRule="auto"/>
        <w:rPr>
          <w:b/>
        </w:rPr>
      </w:pPr>
      <w:r w:rsidRPr="00026FF3">
        <w:rPr>
          <w:b/>
        </w:rPr>
        <w:t>MARAVIROC</w:t>
      </w:r>
    </w:p>
    <w:p w14:paraId="2730B9FD" w14:textId="77777777" w:rsidR="009748DF" w:rsidRPr="00026FF3" w:rsidRDefault="001F6281" w:rsidP="009748DF">
      <w:r w:rsidRPr="00026FF3">
        <w:t>Schedule 4</w:t>
      </w:r>
    </w:p>
    <w:p w14:paraId="135BF275" w14:textId="77777777" w:rsidR="009748DF" w:rsidRPr="00026FF3" w:rsidRDefault="009748DF" w:rsidP="009748DF">
      <w:pPr>
        <w:keepNext/>
        <w:spacing w:before="240" w:line="240" w:lineRule="auto"/>
        <w:rPr>
          <w:b/>
        </w:rPr>
      </w:pPr>
      <w:r w:rsidRPr="00026FF3">
        <w:rPr>
          <w:b/>
        </w:rPr>
        <w:t>MARBOFLOXACIN</w:t>
      </w:r>
    </w:p>
    <w:p w14:paraId="49713A49" w14:textId="77777777" w:rsidR="009748DF" w:rsidRPr="00026FF3" w:rsidRDefault="001F6281" w:rsidP="009748DF">
      <w:r w:rsidRPr="00026FF3">
        <w:t>Schedule 4</w:t>
      </w:r>
    </w:p>
    <w:p w14:paraId="17D5DCD0" w14:textId="77777777" w:rsidR="009748DF" w:rsidRPr="00026FF3" w:rsidRDefault="009748DF" w:rsidP="009748DF">
      <w:pPr>
        <w:keepNext/>
        <w:spacing w:before="240" w:line="240" w:lineRule="auto"/>
      </w:pPr>
      <w:r w:rsidRPr="00026FF3">
        <w:rPr>
          <w:b/>
        </w:rPr>
        <w:t>MARJORAM OIL</w:t>
      </w:r>
    </w:p>
    <w:p w14:paraId="0284C652" w14:textId="77777777" w:rsidR="009748DF" w:rsidRPr="00026FF3" w:rsidRDefault="001F6281" w:rsidP="009748DF">
      <w:r w:rsidRPr="00026FF3">
        <w:t>Schedule 5</w:t>
      </w:r>
      <w:r w:rsidR="009748DF" w:rsidRPr="00026FF3">
        <w:rPr>
          <w:b/>
        </w:rPr>
        <w:br/>
      </w:r>
      <w:r w:rsidR="009748DF" w:rsidRPr="00026FF3">
        <w:t xml:space="preserve">Appendix E, </w:t>
      </w:r>
      <w:r w:rsidRPr="00026FF3">
        <w:t>clause 3</w:t>
      </w:r>
    </w:p>
    <w:p w14:paraId="3AB8F874" w14:textId="77777777" w:rsidR="009748DF" w:rsidRPr="00026FF3" w:rsidRDefault="009748DF" w:rsidP="009748DF">
      <w:pPr>
        <w:keepNext/>
        <w:spacing w:before="240" w:line="240" w:lineRule="auto"/>
        <w:rPr>
          <w:b/>
        </w:rPr>
      </w:pPr>
      <w:r w:rsidRPr="00026FF3">
        <w:rPr>
          <w:b/>
        </w:rPr>
        <w:t>MAROPITANT</w:t>
      </w:r>
    </w:p>
    <w:p w14:paraId="65204A9D" w14:textId="77777777" w:rsidR="009748DF" w:rsidRPr="00026FF3" w:rsidRDefault="001F6281" w:rsidP="009748DF">
      <w:r w:rsidRPr="00026FF3">
        <w:t>Schedule 4</w:t>
      </w:r>
    </w:p>
    <w:p w14:paraId="22DB5D07" w14:textId="77777777" w:rsidR="009748DF" w:rsidRPr="00026FF3" w:rsidRDefault="009748DF" w:rsidP="009748DF">
      <w:pPr>
        <w:keepNext/>
        <w:spacing w:before="240" w:line="240" w:lineRule="auto"/>
        <w:rPr>
          <w:b/>
        </w:rPr>
      </w:pPr>
      <w:r w:rsidRPr="00026FF3">
        <w:rPr>
          <w:b/>
        </w:rPr>
        <w:t>MATCHES</w:t>
      </w:r>
    </w:p>
    <w:p w14:paraId="548C8FE9" w14:textId="77777777" w:rsidR="009748DF" w:rsidRPr="00026FF3" w:rsidRDefault="009748DF" w:rsidP="009748DF">
      <w:r w:rsidRPr="00026FF3">
        <w:t>Appendix A, clause 1</w:t>
      </w:r>
    </w:p>
    <w:p w14:paraId="2F79CA97" w14:textId="77777777" w:rsidR="0001515E" w:rsidRPr="00026FF3" w:rsidRDefault="0001515E" w:rsidP="009748DF">
      <w:pPr>
        <w:keepNext/>
        <w:spacing w:before="240" w:line="240" w:lineRule="auto"/>
        <w:rPr>
          <w:b/>
        </w:rPr>
      </w:pPr>
      <w:r w:rsidRPr="00026FF3">
        <w:rPr>
          <w:b/>
        </w:rPr>
        <w:t>MAVACAMTEN</w:t>
      </w:r>
    </w:p>
    <w:p w14:paraId="6E5DE0BD" w14:textId="77777777" w:rsidR="0001515E" w:rsidRPr="00026FF3" w:rsidRDefault="0001515E" w:rsidP="0001515E">
      <w:r w:rsidRPr="00026FF3">
        <w:t>Schedule 4</w:t>
      </w:r>
    </w:p>
    <w:p w14:paraId="2283A35B" w14:textId="77777777" w:rsidR="009748DF" w:rsidRPr="00026FF3" w:rsidRDefault="009748DF" w:rsidP="009748DF">
      <w:pPr>
        <w:keepNext/>
        <w:spacing w:before="240" w:line="240" w:lineRule="auto"/>
        <w:rPr>
          <w:b/>
        </w:rPr>
      </w:pPr>
      <w:r w:rsidRPr="00026FF3">
        <w:rPr>
          <w:b/>
        </w:rPr>
        <w:t>MAVACOXIB</w:t>
      </w:r>
    </w:p>
    <w:p w14:paraId="2F1E94BB" w14:textId="77777777" w:rsidR="009748DF" w:rsidRPr="00026FF3" w:rsidRDefault="001F6281" w:rsidP="009748DF">
      <w:r w:rsidRPr="00026FF3">
        <w:t>Schedule 4</w:t>
      </w:r>
    </w:p>
    <w:p w14:paraId="433C8607" w14:textId="77777777" w:rsidR="009748DF" w:rsidRPr="00026FF3" w:rsidRDefault="009748DF" w:rsidP="009748DF">
      <w:pPr>
        <w:keepNext/>
        <w:spacing w:before="240" w:line="240" w:lineRule="auto"/>
        <w:rPr>
          <w:b/>
        </w:rPr>
      </w:pPr>
      <w:r w:rsidRPr="00026FF3">
        <w:rPr>
          <w:b/>
        </w:rPr>
        <w:t>MAZIDOX</w:t>
      </w:r>
    </w:p>
    <w:p w14:paraId="03EE87F3" w14:textId="77777777" w:rsidR="009748DF" w:rsidRPr="00026FF3" w:rsidRDefault="001F6281" w:rsidP="009748DF">
      <w:r w:rsidRPr="00026FF3">
        <w:t>Schedule 7</w:t>
      </w:r>
    </w:p>
    <w:p w14:paraId="70E21ABD" w14:textId="77777777" w:rsidR="009748DF" w:rsidRPr="00026FF3" w:rsidRDefault="009748DF" w:rsidP="009748DF">
      <w:pPr>
        <w:keepNext/>
        <w:spacing w:before="240" w:line="240" w:lineRule="auto"/>
        <w:rPr>
          <w:b/>
        </w:rPr>
      </w:pPr>
      <w:r w:rsidRPr="00026FF3">
        <w:rPr>
          <w:b/>
        </w:rPr>
        <w:t>MAZINDOL</w:t>
      </w:r>
    </w:p>
    <w:p w14:paraId="2D28BDF8" w14:textId="77777777" w:rsidR="009748DF" w:rsidRPr="00026FF3" w:rsidRDefault="001F6281" w:rsidP="009748DF">
      <w:r w:rsidRPr="00026FF3">
        <w:t>Schedule 4</w:t>
      </w:r>
      <w:r w:rsidR="009748DF" w:rsidRPr="00026FF3">
        <w:br/>
        <w:t>Appendix K, clause 1</w:t>
      </w:r>
    </w:p>
    <w:p w14:paraId="0F0CAFEF" w14:textId="77777777" w:rsidR="009748DF" w:rsidRPr="00026FF3" w:rsidRDefault="009748DF" w:rsidP="009748DF">
      <w:pPr>
        <w:keepNext/>
        <w:spacing w:before="240" w:line="240" w:lineRule="auto"/>
        <w:rPr>
          <w:b/>
        </w:rPr>
      </w:pPr>
      <w:r w:rsidRPr="00026FF3">
        <w:rPr>
          <w:b/>
        </w:rPr>
        <w:t>MCPA</w:t>
      </w:r>
    </w:p>
    <w:p w14:paraId="74C61952" w14:textId="77777777" w:rsidR="009748DF" w:rsidRPr="00026FF3" w:rsidRDefault="001F6281" w:rsidP="009748DF">
      <w:r w:rsidRPr="00026FF3">
        <w:t>Schedule 6</w:t>
      </w:r>
      <w:r w:rsidR="009748DF" w:rsidRPr="00026FF3">
        <w:br/>
      </w:r>
      <w:r w:rsidRPr="00026FF3">
        <w:t>Schedule 5</w:t>
      </w:r>
    </w:p>
    <w:p w14:paraId="6EC65326" w14:textId="77777777" w:rsidR="009748DF" w:rsidRPr="00026FF3" w:rsidRDefault="009748DF" w:rsidP="009748DF">
      <w:pPr>
        <w:keepNext/>
        <w:spacing w:before="240" w:line="240" w:lineRule="auto"/>
        <w:rPr>
          <w:b/>
        </w:rPr>
      </w:pPr>
      <w:r w:rsidRPr="00026FF3">
        <w:rPr>
          <w:b/>
        </w:rPr>
        <w:t>MCPB</w:t>
      </w:r>
      <w:r w:rsidRPr="00026FF3">
        <w:rPr>
          <w:lang w:eastAsia="en-AU" w:bidi="en-AU"/>
        </w:rPr>
        <w:br/>
        <w:t>cross reference: (4</w:t>
      </w:r>
      <w:r w:rsidR="00026FF3">
        <w:rPr>
          <w:lang w:eastAsia="en-AU" w:bidi="en-AU"/>
        </w:rPr>
        <w:noBreakHyphen/>
      </w:r>
      <w:r w:rsidRPr="00026FF3">
        <w:rPr>
          <w:lang w:eastAsia="en-AU" w:bidi="en-AU"/>
        </w:rPr>
        <w:t>(4</w:t>
      </w:r>
      <w:r w:rsidR="00026FF3">
        <w:rPr>
          <w:lang w:eastAsia="en-AU" w:bidi="en-AU"/>
        </w:rPr>
        <w:noBreakHyphen/>
      </w:r>
      <w:r w:rsidRPr="00026FF3">
        <w:rPr>
          <w:lang w:eastAsia="en-AU" w:bidi="en-AU"/>
        </w:rPr>
        <w:t>CHLORO</w:t>
      </w:r>
      <w:r w:rsidR="00026FF3">
        <w:rPr>
          <w:lang w:eastAsia="en-AU" w:bidi="en-AU"/>
        </w:rPr>
        <w:noBreakHyphen/>
      </w:r>
      <w:r w:rsidRPr="00026FF3">
        <w:rPr>
          <w:lang w:eastAsia="en-AU" w:bidi="en-AU"/>
        </w:rPr>
        <w:t>2</w:t>
      </w:r>
      <w:r w:rsidR="00026FF3">
        <w:rPr>
          <w:lang w:eastAsia="en-AU" w:bidi="en-AU"/>
        </w:rPr>
        <w:noBreakHyphen/>
      </w:r>
      <w:r w:rsidRPr="00026FF3">
        <w:rPr>
          <w:lang w:eastAsia="en-AU" w:bidi="en-AU"/>
        </w:rPr>
        <w:t>METHYLPHENOXY)BUTANOIC ACID</w:t>
      </w:r>
    </w:p>
    <w:p w14:paraId="4970DC74" w14:textId="77777777" w:rsidR="009748DF" w:rsidRPr="00026FF3" w:rsidRDefault="001F6281" w:rsidP="009748DF">
      <w:r w:rsidRPr="00026FF3">
        <w:t>Schedule 6</w:t>
      </w:r>
    </w:p>
    <w:p w14:paraId="09C62D87" w14:textId="77777777" w:rsidR="009748DF" w:rsidRPr="00026FF3" w:rsidRDefault="009748DF" w:rsidP="009748DF">
      <w:pPr>
        <w:keepNext/>
        <w:spacing w:before="240" w:line="240" w:lineRule="auto"/>
        <w:rPr>
          <w:b/>
        </w:rPr>
      </w:pPr>
      <w:r w:rsidRPr="00026FF3">
        <w:rPr>
          <w:b/>
        </w:rPr>
        <w:t>MEASLES VACCINE</w:t>
      </w:r>
    </w:p>
    <w:p w14:paraId="12CD504A" w14:textId="77777777" w:rsidR="009748DF" w:rsidRPr="00026FF3" w:rsidRDefault="001F6281" w:rsidP="009748DF">
      <w:r w:rsidRPr="00026FF3">
        <w:t>Schedule 4</w:t>
      </w:r>
    </w:p>
    <w:p w14:paraId="698DDBDB" w14:textId="77777777" w:rsidR="009748DF" w:rsidRPr="00026FF3" w:rsidRDefault="009748DF" w:rsidP="009748DF">
      <w:pPr>
        <w:keepNext/>
        <w:spacing w:before="240" w:line="240" w:lineRule="auto"/>
        <w:rPr>
          <w:b/>
        </w:rPr>
      </w:pPr>
      <w:r w:rsidRPr="00026FF3">
        <w:rPr>
          <w:b/>
        </w:rPr>
        <w:t>MEBANAZINE</w:t>
      </w:r>
    </w:p>
    <w:p w14:paraId="02384A83" w14:textId="77777777" w:rsidR="009748DF" w:rsidRPr="00026FF3" w:rsidRDefault="001F6281" w:rsidP="009748DF">
      <w:r w:rsidRPr="00026FF3">
        <w:t>Schedule 4</w:t>
      </w:r>
    </w:p>
    <w:p w14:paraId="448F30EC" w14:textId="77777777" w:rsidR="009748DF" w:rsidRPr="00026FF3" w:rsidRDefault="009748DF" w:rsidP="009748DF">
      <w:pPr>
        <w:keepNext/>
        <w:spacing w:before="240" w:line="240" w:lineRule="auto"/>
        <w:rPr>
          <w:b/>
        </w:rPr>
      </w:pPr>
      <w:r w:rsidRPr="00026FF3">
        <w:rPr>
          <w:b/>
        </w:rPr>
        <w:t>MEBENDAZOLE</w:t>
      </w:r>
    </w:p>
    <w:p w14:paraId="4454A374" w14:textId="77777777" w:rsidR="009748DF" w:rsidRPr="00026FF3" w:rsidRDefault="001F6281" w:rsidP="009748DF">
      <w:r w:rsidRPr="00026FF3">
        <w:t>Schedule 6</w:t>
      </w:r>
      <w:r w:rsidR="009748DF" w:rsidRPr="00026FF3">
        <w:rPr>
          <w:b/>
        </w:rPr>
        <w:br/>
      </w:r>
      <w:r w:rsidRPr="00026FF3">
        <w:t>Schedule 5</w:t>
      </w:r>
      <w:r w:rsidR="009748DF" w:rsidRPr="00026FF3">
        <w:br/>
      </w:r>
      <w:r w:rsidRPr="00026FF3">
        <w:t>Schedule 2</w:t>
      </w:r>
    </w:p>
    <w:p w14:paraId="7E0F8230" w14:textId="77777777" w:rsidR="009748DF" w:rsidRPr="00026FF3" w:rsidRDefault="009748DF" w:rsidP="009748DF">
      <w:pPr>
        <w:keepNext/>
        <w:spacing w:before="240" w:line="240" w:lineRule="auto"/>
        <w:rPr>
          <w:b/>
        </w:rPr>
      </w:pPr>
      <w:r w:rsidRPr="00026FF3">
        <w:rPr>
          <w:b/>
        </w:rPr>
        <w:t>MEBEVERINE</w:t>
      </w:r>
    </w:p>
    <w:p w14:paraId="34025E9A" w14:textId="77777777" w:rsidR="009748DF" w:rsidRPr="00026FF3" w:rsidRDefault="001F6281" w:rsidP="009748DF">
      <w:r w:rsidRPr="00026FF3">
        <w:t>Schedule 4</w:t>
      </w:r>
    </w:p>
    <w:p w14:paraId="59F41AD4" w14:textId="77777777" w:rsidR="009748DF" w:rsidRPr="00026FF3" w:rsidRDefault="009748DF" w:rsidP="009748DF">
      <w:pPr>
        <w:keepNext/>
        <w:spacing w:before="240" w:line="240" w:lineRule="auto"/>
        <w:rPr>
          <w:b/>
        </w:rPr>
      </w:pPr>
      <w:r w:rsidRPr="00026FF3">
        <w:rPr>
          <w:b/>
        </w:rPr>
        <w:t>MEBHYDROLIN</w:t>
      </w:r>
    </w:p>
    <w:p w14:paraId="04B60B8A" w14:textId="77777777" w:rsidR="009748DF" w:rsidRPr="00026FF3" w:rsidRDefault="001F6281" w:rsidP="009748DF">
      <w:r w:rsidRPr="00026FF3">
        <w:t>Schedule 4</w:t>
      </w:r>
      <w:r w:rsidR="009748DF" w:rsidRPr="00026FF3">
        <w:br/>
        <w:t>Appendix K, clause 1</w:t>
      </w:r>
    </w:p>
    <w:p w14:paraId="56E55C69" w14:textId="77777777" w:rsidR="009748DF" w:rsidRPr="00026FF3" w:rsidRDefault="009748DF" w:rsidP="009748DF">
      <w:pPr>
        <w:keepNext/>
        <w:spacing w:before="240" w:line="240" w:lineRule="auto"/>
        <w:rPr>
          <w:b/>
        </w:rPr>
      </w:pPr>
      <w:r w:rsidRPr="00026FF3">
        <w:rPr>
          <w:b/>
        </w:rPr>
        <w:t>MEBOLAZINE</w:t>
      </w:r>
    </w:p>
    <w:p w14:paraId="38171996" w14:textId="77777777" w:rsidR="009748DF" w:rsidRPr="00026FF3" w:rsidRDefault="001F6281" w:rsidP="009748DF">
      <w:r w:rsidRPr="00026FF3">
        <w:t>Schedule 4</w:t>
      </w:r>
      <w:r w:rsidR="009748DF" w:rsidRPr="00026FF3">
        <w:br/>
        <w:t>Appendix D, clause 5 (Anabolic and/or androgenic steroidal agents)</w:t>
      </w:r>
    </w:p>
    <w:p w14:paraId="693D697B" w14:textId="77777777" w:rsidR="009748DF" w:rsidRPr="00026FF3" w:rsidRDefault="009748DF" w:rsidP="009748DF">
      <w:pPr>
        <w:keepNext/>
        <w:spacing w:before="240" w:line="240" w:lineRule="auto"/>
        <w:rPr>
          <w:b/>
        </w:rPr>
      </w:pPr>
      <w:r w:rsidRPr="00026FF3">
        <w:rPr>
          <w:b/>
        </w:rPr>
        <w:t>MEBUTAMATE</w:t>
      </w:r>
    </w:p>
    <w:p w14:paraId="7404734A" w14:textId="77777777" w:rsidR="009748DF" w:rsidRPr="00026FF3" w:rsidRDefault="001F6281" w:rsidP="009748DF">
      <w:r w:rsidRPr="00026FF3">
        <w:t>Schedule 4</w:t>
      </w:r>
    </w:p>
    <w:p w14:paraId="69C7D564" w14:textId="77777777" w:rsidR="009748DF" w:rsidRPr="00026FF3" w:rsidRDefault="009748DF" w:rsidP="009748DF">
      <w:pPr>
        <w:keepNext/>
        <w:spacing w:before="240" w:line="240" w:lineRule="auto"/>
        <w:rPr>
          <w:b/>
        </w:rPr>
      </w:pPr>
      <w:r w:rsidRPr="00026FF3">
        <w:rPr>
          <w:b/>
        </w:rPr>
        <w:t>MECAMYLAMINE</w:t>
      </w:r>
    </w:p>
    <w:p w14:paraId="325252BE" w14:textId="77777777" w:rsidR="009748DF" w:rsidRPr="00026FF3" w:rsidRDefault="001F6281" w:rsidP="009748DF">
      <w:r w:rsidRPr="00026FF3">
        <w:t>Schedule 4</w:t>
      </w:r>
    </w:p>
    <w:p w14:paraId="1B3D0EB4" w14:textId="77777777" w:rsidR="009748DF" w:rsidRPr="00026FF3" w:rsidRDefault="009748DF" w:rsidP="009748DF">
      <w:pPr>
        <w:keepNext/>
        <w:spacing w:before="240" w:line="240" w:lineRule="auto"/>
        <w:rPr>
          <w:b/>
        </w:rPr>
      </w:pPr>
      <w:r w:rsidRPr="00026FF3">
        <w:rPr>
          <w:b/>
        </w:rPr>
        <w:t>MECARBAM</w:t>
      </w:r>
    </w:p>
    <w:p w14:paraId="1069D467" w14:textId="77777777" w:rsidR="009748DF" w:rsidRPr="00026FF3" w:rsidRDefault="001F6281" w:rsidP="009748DF">
      <w:r w:rsidRPr="00026FF3">
        <w:t>Schedule 7</w:t>
      </w:r>
    </w:p>
    <w:p w14:paraId="4706320F" w14:textId="77777777" w:rsidR="009748DF" w:rsidRPr="00026FF3" w:rsidRDefault="009748DF" w:rsidP="009748DF">
      <w:pPr>
        <w:keepNext/>
        <w:spacing w:before="240" w:line="240" w:lineRule="auto"/>
        <w:rPr>
          <w:b/>
        </w:rPr>
      </w:pPr>
      <w:r w:rsidRPr="00026FF3">
        <w:rPr>
          <w:b/>
        </w:rPr>
        <w:t>MECASERMIN</w:t>
      </w:r>
    </w:p>
    <w:p w14:paraId="53BB3D98" w14:textId="77777777" w:rsidR="009748DF" w:rsidRPr="00026FF3" w:rsidRDefault="001F6281" w:rsidP="009748DF">
      <w:r w:rsidRPr="00026FF3">
        <w:t>Schedule 4</w:t>
      </w:r>
    </w:p>
    <w:p w14:paraId="5136C962" w14:textId="77777777" w:rsidR="009748DF" w:rsidRPr="00026FF3" w:rsidRDefault="009748DF" w:rsidP="009748DF">
      <w:pPr>
        <w:keepNext/>
        <w:spacing w:before="240" w:line="240" w:lineRule="auto"/>
        <w:rPr>
          <w:b/>
        </w:rPr>
      </w:pPr>
      <w:r w:rsidRPr="00026FF3">
        <w:rPr>
          <w:b/>
        </w:rPr>
        <w:t>MECILLINAM</w:t>
      </w:r>
    </w:p>
    <w:p w14:paraId="3DD89449" w14:textId="77777777" w:rsidR="009748DF" w:rsidRPr="00026FF3" w:rsidRDefault="001F6281" w:rsidP="009748DF">
      <w:r w:rsidRPr="00026FF3">
        <w:t>Schedule 4</w:t>
      </w:r>
    </w:p>
    <w:p w14:paraId="38BD8CA3" w14:textId="77777777" w:rsidR="009748DF" w:rsidRPr="00026FF3" w:rsidRDefault="009748DF" w:rsidP="009748DF">
      <w:pPr>
        <w:keepNext/>
        <w:spacing w:before="240" w:line="240" w:lineRule="auto"/>
        <w:rPr>
          <w:b/>
        </w:rPr>
      </w:pPr>
      <w:r w:rsidRPr="00026FF3">
        <w:rPr>
          <w:b/>
        </w:rPr>
        <w:t>MECLOCYCLINE</w:t>
      </w:r>
    </w:p>
    <w:p w14:paraId="5AC91411" w14:textId="77777777" w:rsidR="009748DF" w:rsidRPr="00026FF3" w:rsidRDefault="001F6281" w:rsidP="009748DF">
      <w:r w:rsidRPr="00026FF3">
        <w:t>Schedule 4</w:t>
      </w:r>
    </w:p>
    <w:p w14:paraId="6F13BB9F" w14:textId="77777777" w:rsidR="009748DF" w:rsidRPr="00026FF3" w:rsidRDefault="009748DF" w:rsidP="009748DF">
      <w:pPr>
        <w:keepNext/>
        <w:spacing w:before="240" w:line="240" w:lineRule="auto"/>
        <w:rPr>
          <w:b/>
        </w:rPr>
      </w:pPr>
      <w:r w:rsidRPr="00026FF3">
        <w:rPr>
          <w:b/>
        </w:rPr>
        <w:t>MECLOFENAMATE</w:t>
      </w:r>
    </w:p>
    <w:p w14:paraId="6311AEBB" w14:textId="77777777" w:rsidR="009748DF" w:rsidRPr="00026FF3" w:rsidRDefault="001F6281" w:rsidP="009748DF">
      <w:r w:rsidRPr="00026FF3">
        <w:t>Schedule 4</w:t>
      </w:r>
    </w:p>
    <w:p w14:paraId="38693265" w14:textId="77777777" w:rsidR="009748DF" w:rsidRPr="00026FF3" w:rsidRDefault="009748DF" w:rsidP="009748DF">
      <w:pPr>
        <w:keepNext/>
        <w:spacing w:before="240" w:line="240" w:lineRule="auto"/>
        <w:rPr>
          <w:b/>
        </w:rPr>
      </w:pPr>
      <w:r w:rsidRPr="00026FF3">
        <w:rPr>
          <w:b/>
        </w:rPr>
        <w:t>MECLOFENAMIC ACID</w:t>
      </w:r>
    </w:p>
    <w:p w14:paraId="36BF2D33" w14:textId="77777777" w:rsidR="009748DF" w:rsidRPr="00026FF3" w:rsidRDefault="001F6281" w:rsidP="009748DF">
      <w:r w:rsidRPr="00026FF3">
        <w:t>Schedule 5</w:t>
      </w:r>
    </w:p>
    <w:p w14:paraId="5F35D591" w14:textId="77777777" w:rsidR="009748DF" w:rsidRPr="00026FF3" w:rsidRDefault="009748DF" w:rsidP="009748DF">
      <w:pPr>
        <w:keepNext/>
        <w:spacing w:before="240" w:line="240" w:lineRule="auto"/>
        <w:rPr>
          <w:b/>
        </w:rPr>
      </w:pPr>
      <w:r w:rsidRPr="00026FF3">
        <w:rPr>
          <w:b/>
        </w:rPr>
        <w:t>MECLOFENOXATE</w:t>
      </w:r>
    </w:p>
    <w:p w14:paraId="2F4F05ED" w14:textId="77777777" w:rsidR="009748DF" w:rsidRPr="00026FF3" w:rsidRDefault="001F6281" w:rsidP="009748DF">
      <w:r w:rsidRPr="00026FF3">
        <w:t>Schedule 4</w:t>
      </w:r>
    </w:p>
    <w:p w14:paraId="05A31E4E" w14:textId="77777777" w:rsidR="009748DF" w:rsidRPr="00026FF3" w:rsidRDefault="009748DF" w:rsidP="009748DF">
      <w:pPr>
        <w:keepNext/>
        <w:spacing w:before="240" w:line="240" w:lineRule="auto"/>
        <w:rPr>
          <w:b/>
        </w:rPr>
      </w:pPr>
      <w:r w:rsidRPr="00026FF3">
        <w:rPr>
          <w:b/>
        </w:rPr>
        <w:t>MECLONAZEPAM</w:t>
      </w:r>
    </w:p>
    <w:p w14:paraId="5DCE5B91" w14:textId="77777777" w:rsidR="009748DF" w:rsidRPr="00026FF3" w:rsidRDefault="009748DF" w:rsidP="009748DF">
      <w:pPr>
        <w:rPr>
          <w:b/>
        </w:rPr>
      </w:pPr>
      <w:r w:rsidRPr="00026FF3">
        <w:t>Schedule 9</w:t>
      </w:r>
    </w:p>
    <w:p w14:paraId="509BC395" w14:textId="77777777" w:rsidR="009748DF" w:rsidRPr="00026FF3" w:rsidRDefault="009748DF" w:rsidP="009748DF">
      <w:pPr>
        <w:keepNext/>
        <w:spacing w:before="240" w:line="240" w:lineRule="auto"/>
        <w:rPr>
          <w:b/>
        </w:rPr>
      </w:pPr>
      <w:r w:rsidRPr="00026FF3">
        <w:rPr>
          <w:b/>
        </w:rPr>
        <w:t>MECLOQUALONE</w:t>
      </w:r>
    </w:p>
    <w:p w14:paraId="02AB1947" w14:textId="77777777" w:rsidR="009748DF" w:rsidRPr="00026FF3" w:rsidRDefault="009748DF" w:rsidP="009748DF">
      <w:r w:rsidRPr="00026FF3">
        <w:t>Schedule 9</w:t>
      </w:r>
    </w:p>
    <w:p w14:paraId="78F56CB7" w14:textId="77777777" w:rsidR="009748DF" w:rsidRPr="00026FF3" w:rsidRDefault="009748DF" w:rsidP="009748DF">
      <w:pPr>
        <w:keepNext/>
        <w:spacing w:before="240" w:line="240" w:lineRule="auto"/>
        <w:rPr>
          <w:b/>
        </w:rPr>
      </w:pPr>
      <w:r w:rsidRPr="00026FF3">
        <w:rPr>
          <w:b/>
        </w:rPr>
        <w:t>MECLOZINE</w:t>
      </w:r>
    </w:p>
    <w:p w14:paraId="7A58A3F6" w14:textId="77777777" w:rsidR="009748DF" w:rsidRPr="00026FF3" w:rsidRDefault="001F6281" w:rsidP="009748DF">
      <w:r w:rsidRPr="00026FF3">
        <w:t>Schedule 4</w:t>
      </w:r>
      <w:r w:rsidR="009748DF" w:rsidRPr="00026FF3">
        <w:br/>
      </w:r>
      <w:r w:rsidRPr="00026FF3">
        <w:t>Schedule 2</w:t>
      </w:r>
      <w:r w:rsidR="009748DF" w:rsidRPr="00026FF3">
        <w:br/>
        <w:t>Appendix K, clause 1</w:t>
      </w:r>
    </w:p>
    <w:p w14:paraId="35971279" w14:textId="77777777" w:rsidR="009748DF" w:rsidRPr="00026FF3" w:rsidRDefault="009748DF" w:rsidP="009748DF">
      <w:pPr>
        <w:keepNext/>
        <w:spacing w:before="240" w:line="240" w:lineRule="auto"/>
        <w:rPr>
          <w:b/>
        </w:rPr>
      </w:pPr>
      <w:r w:rsidRPr="00026FF3">
        <w:rPr>
          <w:b/>
        </w:rPr>
        <w:t>MECOPROP</w:t>
      </w:r>
    </w:p>
    <w:p w14:paraId="7FAC7A67" w14:textId="77777777" w:rsidR="009748DF" w:rsidRPr="00026FF3" w:rsidRDefault="001F6281" w:rsidP="009748DF">
      <w:r w:rsidRPr="00026FF3">
        <w:t>Schedule 6</w:t>
      </w:r>
      <w:r w:rsidR="009748DF" w:rsidRPr="00026FF3">
        <w:br/>
      </w:r>
      <w:r w:rsidRPr="00026FF3">
        <w:t>Schedule 5</w:t>
      </w:r>
    </w:p>
    <w:p w14:paraId="16E0C871" w14:textId="77777777" w:rsidR="009748DF" w:rsidRPr="00026FF3" w:rsidRDefault="009748DF" w:rsidP="009748DF">
      <w:pPr>
        <w:keepNext/>
        <w:spacing w:before="240" w:line="240" w:lineRule="auto"/>
        <w:rPr>
          <w:b/>
        </w:rPr>
      </w:pPr>
      <w:r w:rsidRPr="00026FF3">
        <w:rPr>
          <w:b/>
        </w:rPr>
        <w:t>MECOPROP</w:t>
      </w:r>
      <w:r w:rsidR="00026FF3">
        <w:rPr>
          <w:b/>
        </w:rPr>
        <w:noBreakHyphen/>
      </w:r>
      <w:r w:rsidRPr="00026FF3">
        <w:rPr>
          <w:b/>
        </w:rPr>
        <w:t>P</w:t>
      </w:r>
    </w:p>
    <w:p w14:paraId="487656D1" w14:textId="77777777" w:rsidR="009748DF" w:rsidRPr="00026FF3" w:rsidRDefault="001F6281" w:rsidP="009748DF">
      <w:r w:rsidRPr="00026FF3">
        <w:t>Schedule 6</w:t>
      </w:r>
    </w:p>
    <w:p w14:paraId="7EED5980" w14:textId="77777777" w:rsidR="009748DF" w:rsidRPr="00026FF3" w:rsidRDefault="009748DF" w:rsidP="009748DF">
      <w:pPr>
        <w:keepNext/>
        <w:spacing w:before="240" w:line="240" w:lineRule="auto"/>
        <w:rPr>
          <w:b/>
        </w:rPr>
      </w:pPr>
      <w:r w:rsidRPr="00026FF3">
        <w:rPr>
          <w:b/>
        </w:rPr>
        <w:t>MEDAZEPAM</w:t>
      </w:r>
    </w:p>
    <w:p w14:paraId="728F91F0" w14:textId="77777777" w:rsidR="009748DF" w:rsidRPr="00026FF3" w:rsidRDefault="001F6281" w:rsidP="009748DF">
      <w:r w:rsidRPr="00026FF3">
        <w:t>Schedule 4</w:t>
      </w:r>
      <w:r w:rsidR="009748DF" w:rsidRPr="00026FF3">
        <w:br/>
        <w:t>Appendix D, clause 5 (Benzodiazepine derivatives)</w:t>
      </w:r>
      <w:r w:rsidR="009748DF" w:rsidRPr="00026FF3">
        <w:br/>
        <w:t>Appendix K, clause 1</w:t>
      </w:r>
    </w:p>
    <w:p w14:paraId="08DE8992" w14:textId="77777777" w:rsidR="009748DF" w:rsidRPr="00026FF3" w:rsidRDefault="009748DF" w:rsidP="009748DF">
      <w:pPr>
        <w:keepNext/>
        <w:spacing w:before="240" w:line="240" w:lineRule="auto"/>
        <w:rPr>
          <w:b/>
        </w:rPr>
      </w:pPr>
      <w:r w:rsidRPr="00026FF3">
        <w:rPr>
          <w:b/>
        </w:rPr>
        <w:t>MEDETOMIDINE</w:t>
      </w:r>
    </w:p>
    <w:p w14:paraId="5C50505F" w14:textId="77777777" w:rsidR="009748DF" w:rsidRPr="00026FF3" w:rsidRDefault="001F6281" w:rsidP="009748DF">
      <w:r w:rsidRPr="00026FF3">
        <w:t>Schedule 4</w:t>
      </w:r>
    </w:p>
    <w:p w14:paraId="10283E68" w14:textId="77777777" w:rsidR="009748DF" w:rsidRPr="00026FF3" w:rsidRDefault="009748DF" w:rsidP="009748DF">
      <w:pPr>
        <w:keepNext/>
        <w:spacing w:before="240" w:line="240" w:lineRule="auto"/>
        <w:rPr>
          <w:b/>
        </w:rPr>
      </w:pPr>
      <w:r w:rsidRPr="00026FF3">
        <w:rPr>
          <w:b/>
        </w:rPr>
        <w:t>MEDICAL AND VETERINARY ADHESIVES, GLUES AND CEMENTS</w:t>
      </w:r>
    </w:p>
    <w:p w14:paraId="72EED2DA" w14:textId="77777777" w:rsidR="009748DF" w:rsidRPr="00026FF3" w:rsidRDefault="009748DF" w:rsidP="009748DF">
      <w:r w:rsidRPr="00026FF3">
        <w:t>Appendix A, clause 1</w:t>
      </w:r>
    </w:p>
    <w:p w14:paraId="4F1BE271" w14:textId="77777777" w:rsidR="009748DF" w:rsidRPr="00026FF3" w:rsidRDefault="009748DF" w:rsidP="009748DF">
      <w:pPr>
        <w:keepNext/>
        <w:spacing w:before="240" w:line="240" w:lineRule="auto"/>
      </w:pPr>
      <w:r w:rsidRPr="00026FF3">
        <w:rPr>
          <w:b/>
        </w:rPr>
        <w:t>MEDICAL DEVICES</w:t>
      </w:r>
      <w:r w:rsidRPr="00026FF3">
        <w:rPr>
          <w:b/>
        </w:rPr>
        <w:br/>
      </w:r>
      <w:r w:rsidRPr="00026FF3">
        <w:t>cross reference: ANTICOAGULANT MEDICAL DEVICES, ARTIFICIAL TEARS, COLLAGEN, INJECTABLE TISSUE RECONSTRUCTIVE, AUGMENTATION AND RESTORATION MATERIALS, INTRA</w:t>
      </w:r>
      <w:r w:rsidR="00026FF3">
        <w:noBreakHyphen/>
      </w:r>
      <w:r w:rsidRPr="00026FF3">
        <w:t xml:space="preserve">ARTICULAR FLUIDS, URINARY CATHETERS </w:t>
      </w:r>
    </w:p>
    <w:p w14:paraId="7BCADC98" w14:textId="77777777" w:rsidR="009748DF" w:rsidRPr="00026FF3" w:rsidRDefault="009748DF" w:rsidP="009748DF">
      <w:r w:rsidRPr="00026FF3">
        <w:t>Appendix A, clause 1</w:t>
      </w:r>
    </w:p>
    <w:p w14:paraId="307DA15D" w14:textId="77777777" w:rsidR="009748DF" w:rsidRPr="00026FF3" w:rsidRDefault="009748DF" w:rsidP="009748DF">
      <w:pPr>
        <w:keepNext/>
        <w:spacing w:before="240" w:line="240" w:lineRule="auto"/>
      </w:pPr>
      <w:r w:rsidRPr="00026FF3">
        <w:rPr>
          <w:b/>
        </w:rPr>
        <w:t>MEDIGOXIN</w:t>
      </w:r>
      <w:r w:rsidRPr="00026FF3">
        <w:rPr>
          <w:b/>
        </w:rPr>
        <w:br/>
      </w:r>
      <w:r w:rsidRPr="00026FF3">
        <w:t>cross reference: METHYLDIGOXIN</w:t>
      </w:r>
    </w:p>
    <w:p w14:paraId="5EA44739" w14:textId="77777777" w:rsidR="009748DF" w:rsidRPr="00026FF3" w:rsidRDefault="001F6281" w:rsidP="009748DF">
      <w:r w:rsidRPr="00026FF3">
        <w:t>Schedule 4</w:t>
      </w:r>
    </w:p>
    <w:p w14:paraId="5F4D38C3" w14:textId="77777777" w:rsidR="009748DF" w:rsidRPr="00026FF3" w:rsidRDefault="009748DF" w:rsidP="009748DF">
      <w:pPr>
        <w:keepNext/>
        <w:spacing w:before="240" w:line="240" w:lineRule="auto"/>
        <w:rPr>
          <w:b/>
        </w:rPr>
      </w:pPr>
      <w:r w:rsidRPr="00026FF3">
        <w:rPr>
          <w:b/>
        </w:rPr>
        <w:t>MEDROXYPROGESTERONE</w:t>
      </w:r>
    </w:p>
    <w:p w14:paraId="30876FA0" w14:textId="77777777" w:rsidR="009748DF" w:rsidRPr="00026FF3" w:rsidRDefault="001F6281" w:rsidP="009748DF">
      <w:r w:rsidRPr="00026FF3">
        <w:t>Schedule 4</w:t>
      </w:r>
    </w:p>
    <w:p w14:paraId="56D21E59" w14:textId="77777777" w:rsidR="009748DF" w:rsidRPr="00026FF3" w:rsidRDefault="009748DF" w:rsidP="009748DF">
      <w:pPr>
        <w:keepNext/>
        <w:spacing w:before="240" w:line="240" w:lineRule="auto"/>
        <w:rPr>
          <w:b/>
        </w:rPr>
      </w:pPr>
      <w:r w:rsidRPr="00026FF3">
        <w:rPr>
          <w:b/>
        </w:rPr>
        <w:t>MEDRYSONE</w:t>
      </w:r>
    </w:p>
    <w:p w14:paraId="55E31246" w14:textId="77777777" w:rsidR="009748DF" w:rsidRPr="00026FF3" w:rsidRDefault="001F6281" w:rsidP="009748DF">
      <w:r w:rsidRPr="00026FF3">
        <w:t>Schedule 4</w:t>
      </w:r>
    </w:p>
    <w:p w14:paraId="0340EE63" w14:textId="77777777" w:rsidR="009748DF" w:rsidRPr="00026FF3" w:rsidRDefault="009748DF" w:rsidP="009748DF">
      <w:pPr>
        <w:keepNext/>
        <w:spacing w:before="240" w:line="240" w:lineRule="auto"/>
        <w:rPr>
          <w:b/>
        </w:rPr>
      </w:pPr>
      <w:r w:rsidRPr="00026FF3">
        <w:rPr>
          <w:b/>
        </w:rPr>
        <w:t>MEFENAMIC ACID</w:t>
      </w:r>
    </w:p>
    <w:p w14:paraId="6D05EF1B"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17B2BFEC" w14:textId="77777777" w:rsidR="009748DF" w:rsidRPr="00026FF3" w:rsidRDefault="009748DF" w:rsidP="009748DF">
      <w:pPr>
        <w:keepNext/>
        <w:spacing w:before="240" w:line="240" w:lineRule="auto"/>
        <w:rPr>
          <w:b/>
        </w:rPr>
      </w:pPr>
      <w:r w:rsidRPr="00026FF3">
        <w:rPr>
          <w:b/>
        </w:rPr>
        <w:t>MEFENOREX</w:t>
      </w:r>
    </w:p>
    <w:p w14:paraId="3F797483" w14:textId="77777777" w:rsidR="009748DF" w:rsidRPr="00026FF3" w:rsidRDefault="001F6281" w:rsidP="009748DF">
      <w:r w:rsidRPr="00026FF3">
        <w:t>Schedule 4</w:t>
      </w:r>
    </w:p>
    <w:p w14:paraId="31778CC6" w14:textId="77777777" w:rsidR="009748DF" w:rsidRPr="00026FF3" w:rsidRDefault="009748DF" w:rsidP="009748DF">
      <w:pPr>
        <w:keepNext/>
        <w:spacing w:before="240" w:line="240" w:lineRule="auto"/>
        <w:rPr>
          <w:b/>
        </w:rPr>
      </w:pPr>
      <w:r w:rsidRPr="00026FF3">
        <w:rPr>
          <w:b/>
        </w:rPr>
        <w:t>MEFENPYR</w:t>
      </w:r>
      <w:r w:rsidR="00026FF3">
        <w:rPr>
          <w:b/>
        </w:rPr>
        <w:noBreakHyphen/>
      </w:r>
      <w:r w:rsidRPr="00026FF3">
        <w:rPr>
          <w:b/>
        </w:rPr>
        <w:t>DIETHYL</w:t>
      </w:r>
    </w:p>
    <w:p w14:paraId="526050D6" w14:textId="77777777" w:rsidR="009748DF" w:rsidRPr="00026FF3" w:rsidRDefault="001F6281" w:rsidP="009748DF">
      <w:r w:rsidRPr="00026FF3">
        <w:t>Schedule 5</w:t>
      </w:r>
    </w:p>
    <w:p w14:paraId="5409F177" w14:textId="77777777" w:rsidR="009748DF" w:rsidRPr="00026FF3" w:rsidRDefault="009748DF" w:rsidP="009748DF">
      <w:pPr>
        <w:keepNext/>
        <w:spacing w:before="240" w:line="240" w:lineRule="auto"/>
        <w:rPr>
          <w:b/>
        </w:rPr>
      </w:pPr>
      <w:r w:rsidRPr="00026FF3">
        <w:rPr>
          <w:b/>
        </w:rPr>
        <w:t>MEFENTRIFLUCONAZOLE</w:t>
      </w:r>
    </w:p>
    <w:p w14:paraId="1C814643" w14:textId="77777777" w:rsidR="009748DF" w:rsidRPr="00026FF3" w:rsidRDefault="001F6281" w:rsidP="009748DF">
      <w:r w:rsidRPr="00026FF3">
        <w:t>Schedule 5</w:t>
      </w:r>
    </w:p>
    <w:p w14:paraId="26713EA0" w14:textId="77777777" w:rsidR="009748DF" w:rsidRPr="00026FF3" w:rsidRDefault="009748DF" w:rsidP="009748DF">
      <w:pPr>
        <w:keepNext/>
        <w:spacing w:before="240" w:line="240" w:lineRule="auto"/>
        <w:rPr>
          <w:b/>
        </w:rPr>
      </w:pPr>
      <w:r w:rsidRPr="00026FF3">
        <w:rPr>
          <w:b/>
        </w:rPr>
        <w:t>MEFLOQUINE</w:t>
      </w:r>
    </w:p>
    <w:p w14:paraId="617C4223" w14:textId="77777777" w:rsidR="009748DF" w:rsidRPr="00026FF3" w:rsidRDefault="001F6281" w:rsidP="009748DF">
      <w:r w:rsidRPr="00026FF3">
        <w:t>Schedule 4</w:t>
      </w:r>
    </w:p>
    <w:p w14:paraId="77021386" w14:textId="77777777" w:rsidR="009748DF" w:rsidRPr="00026FF3" w:rsidRDefault="009748DF" w:rsidP="009748DF">
      <w:pPr>
        <w:keepNext/>
        <w:spacing w:before="240" w:line="240" w:lineRule="auto"/>
        <w:rPr>
          <w:b/>
        </w:rPr>
      </w:pPr>
      <w:r w:rsidRPr="00026FF3">
        <w:rPr>
          <w:b/>
        </w:rPr>
        <w:t>MEFLUIDIDE</w:t>
      </w:r>
    </w:p>
    <w:p w14:paraId="25B40194" w14:textId="77777777" w:rsidR="009748DF" w:rsidRPr="00026FF3" w:rsidRDefault="001F6281" w:rsidP="009748DF">
      <w:r w:rsidRPr="00026FF3">
        <w:t>Schedule 6</w:t>
      </w:r>
    </w:p>
    <w:p w14:paraId="05AD5506" w14:textId="77777777" w:rsidR="009748DF" w:rsidRPr="00026FF3" w:rsidRDefault="009748DF" w:rsidP="009748DF">
      <w:pPr>
        <w:keepNext/>
        <w:spacing w:before="240" w:line="240" w:lineRule="auto"/>
        <w:rPr>
          <w:b/>
        </w:rPr>
      </w:pPr>
      <w:r w:rsidRPr="00026FF3">
        <w:rPr>
          <w:b/>
        </w:rPr>
        <w:t>MEFRUSIDE</w:t>
      </w:r>
    </w:p>
    <w:p w14:paraId="65A37AE1" w14:textId="77777777" w:rsidR="009748DF" w:rsidRPr="00026FF3" w:rsidRDefault="001F6281" w:rsidP="009748DF">
      <w:r w:rsidRPr="00026FF3">
        <w:t>Schedule 4</w:t>
      </w:r>
    </w:p>
    <w:p w14:paraId="4BADF051" w14:textId="77777777" w:rsidR="009748DF" w:rsidRPr="00026FF3" w:rsidRDefault="009748DF" w:rsidP="009748DF">
      <w:pPr>
        <w:keepNext/>
        <w:spacing w:before="240" w:line="240" w:lineRule="auto"/>
        <w:rPr>
          <w:b/>
        </w:rPr>
      </w:pPr>
      <w:r w:rsidRPr="00026FF3">
        <w:rPr>
          <w:b/>
        </w:rPr>
        <w:t>MEGASPHAERA ELSDENII strain 41125</w:t>
      </w:r>
    </w:p>
    <w:p w14:paraId="6AE92073" w14:textId="77777777" w:rsidR="009748DF" w:rsidRPr="00026FF3" w:rsidRDefault="009748DF" w:rsidP="009748DF">
      <w:r w:rsidRPr="00026FF3">
        <w:t xml:space="preserve">Appendix B, </w:t>
      </w:r>
      <w:r w:rsidR="001F6281" w:rsidRPr="00026FF3">
        <w:t>clause 3</w:t>
      </w:r>
    </w:p>
    <w:p w14:paraId="0C8ED17E" w14:textId="77777777" w:rsidR="009748DF" w:rsidRPr="00026FF3" w:rsidRDefault="009748DF" w:rsidP="009748DF">
      <w:pPr>
        <w:keepNext/>
        <w:spacing w:before="240" w:line="240" w:lineRule="auto"/>
        <w:rPr>
          <w:b/>
        </w:rPr>
      </w:pPr>
      <w:r w:rsidRPr="00026FF3">
        <w:rPr>
          <w:b/>
        </w:rPr>
        <w:t>MEGESTROL</w:t>
      </w:r>
    </w:p>
    <w:p w14:paraId="5E079009" w14:textId="77777777" w:rsidR="009748DF" w:rsidRPr="00026FF3" w:rsidRDefault="001F6281" w:rsidP="009748DF">
      <w:r w:rsidRPr="00026FF3">
        <w:t>Schedule 4</w:t>
      </w:r>
    </w:p>
    <w:p w14:paraId="632D8B20" w14:textId="77777777" w:rsidR="009748DF" w:rsidRPr="00026FF3" w:rsidRDefault="009748DF" w:rsidP="009748DF">
      <w:pPr>
        <w:keepNext/>
        <w:spacing w:before="240" w:line="240" w:lineRule="auto"/>
        <w:rPr>
          <w:b/>
        </w:rPr>
      </w:pPr>
      <w:r w:rsidRPr="00026FF3">
        <w:rPr>
          <w:b/>
        </w:rPr>
        <w:t>MELAGATRAN</w:t>
      </w:r>
    </w:p>
    <w:p w14:paraId="653F2D01" w14:textId="77777777" w:rsidR="009748DF" w:rsidRPr="00026FF3" w:rsidRDefault="001F6281" w:rsidP="009748DF">
      <w:r w:rsidRPr="00026FF3">
        <w:t>Schedule 4</w:t>
      </w:r>
    </w:p>
    <w:p w14:paraId="43AE6C29" w14:textId="77777777" w:rsidR="009748DF" w:rsidRPr="00026FF3" w:rsidRDefault="009748DF" w:rsidP="009748DF">
      <w:pPr>
        <w:keepNext/>
        <w:spacing w:before="240" w:line="240" w:lineRule="auto"/>
      </w:pPr>
      <w:r w:rsidRPr="00026FF3">
        <w:rPr>
          <w:b/>
        </w:rPr>
        <w:t>MELALEUCA OIL</w:t>
      </w:r>
      <w:r w:rsidRPr="00026FF3">
        <w:rPr>
          <w:b/>
        </w:rPr>
        <w:br/>
      </w:r>
      <w:r w:rsidRPr="00026FF3">
        <w:t>cross reference: TEA TREE OIL</w:t>
      </w:r>
    </w:p>
    <w:p w14:paraId="157830D9" w14:textId="77777777" w:rsidR="009748DF" w:rsidRPr="00026FF3" w:rsidRDefault="001F6281" w:rsidP="009748DF">
      <w:r w:rsidRPr="00026FF3">
        <w:t>Schedule 6</w:t>
      </w:r>
      <w:r w:rsidR="009748DF" w:rsidRPr="00026FF3">
        <w:br/>
        <w:t xml:space="preserve">Appendix E, </w:t>
      </w:r>
      <w:r w:rsidRPr="00026FF3">
        <w:t>clause 3</w:t>
      </w:r>
    </w:p>
    <w:p w14:paraId="3EF6A10A" w14:textId="77777777" w:rsidR="009748DF" w:rsidRPr="00026FF3" w:rsidRDefault="009748DF" w:rsidP="009748DF">
      <w:pPr>
        <w:keepNext/>
        <w:spacing w:before="240" w:line="240" w:lineRule="auto"/>
      </w:pPr>
      <w:r w:rsidRPr="00026FF3">
        <w:rPr>
          <w:b/>
        </w:rPr>
        <w:t>MELANOTAN II</w:t>
      </w:r>
      <w:r w:rsidRPr="00026FF3">
        <w:br/>
        <w:t>cross reference: α–MELANOCYTE STIMULATING HORMONE</w:t>
      </w:r>
    </w:p>
    <w:p w14:paraId="168CDCEB" w14:textId="77777777" w:rsidR="009748DF" w:rsidRPr="00026FF3" w:rsidRDefault="001F6281" w:rsidP="009748DF">
      <w:r w:rsidRPr="00026FF3">
        <w:t>Schedule 4</w:t>
      </w:r>
    </w:p>
    <w:p w14:paraId="3503E682" w14:textId="77777777" w:rsidR="009748DF" w:rsidRPr="00026FF3" w:rsidRDefault="009748DF" w:rsidP="009748DF">
      <w:pPr>
        <w:keepNext/>
        <w:spacing w:before="240" w:line="240" w:lineRule="auto"/>
        <w:rPr>
          <w:b/>
        </w:rPr>
      </w:pPr>
      <w:r w:rsidRPr="00026FF3">
        <w:rPr>
          <w:b/>
        </w:rPr>
        <w:t>MELATONIN</w:t>
      </w:r>
    </w:p>
    <w:p w14:paraId="71AED979"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5BD9E566" w14:textId="77777777" w:rsidR="009748DF" w:rsidRPr="00026FF3" w:rsidRDefault="009748DF" w:rsidP="009748DF">
      <w:pPr>
        <w:keepNext/>
        <w:spacing w:before="240" w:line="240" w:lineRule="auto"/>
        <w:rPr>
          <w:b/>
        </w:rPr>
      </w:pPr>
      <w:r w:rsidRPr="00026FF3">
        <w:rPr>
          <w:b/>
        </w:rPr>
        <w:t>MELENGESTROL</w:t>
      </w:r>
    </w:p>
    <w:p w14:paraId="5142705E" w14:textId="77777777" w:rsidR="009748DF" w:rsidRPr="00026FF3" w:rsidRDefault="001F6281" w:rsidP="009748DF">
      <w:r w:rsidRPr="00026FF3">
        <w:t>Schedule 4</w:t>
      </w:r>
    </w:p>
    <w:p w14:paraId="7CDD98B7" w14:textId="77777777" w:rsidR="009748DF" w:rsidRPr="00026FF3" w:rsidRDefault="009748DF" w:rsidP="009748DF">
      <w:pPr>
        <w:keepNext/>
        <w:spacing w:before="240" w:line="240" w:lineRule="auto"/>
        <w:rPr>
          <w:b/>
        </w:rPr>
      </w:pPr>
      <w:r w:rsidRPr="00026FF3">
        <w:rPr>
          <w:b/>
        </w:rPr>
        <w:t>MELENGESTROL ACETATE</w:t>
      </w:r>
    </w:p>
    <w:p w14:paraId="5C38AB20" w14:textId="77777777" w:rsidR="009748DF" w:rsidRPr="00026FF3" w:rsidRDefault="001F6281" w:rsidP="009748DF">
      <w:r w:rsidRPr="00026FF3">
        <w:t>Schedule 6</w:t>
      </w:r>
    </w:p>
    <w:p w14:paraId="0509D434" w14:textId="77777777" w:rsidR="009748DF" w:rsidRPr="00026FF3" w:rsidRDefault="009748DF" w:rsidP="009748DF">
      <w:pPr>
        <w:keepNext/>
        <w:spacing w:before="240" w:line="240" w:lineRule="auto"/>
        <w:rPr>
          <w:b/>
        </w:rPr>
      </w:pPr>
      <w:r w:rsidRPr="00026FF3">
        <w:rPr>
          <w:b/>
        </w:rPr>
        <w:t>MELIA AZEDARACH</w:t>
      </w:r>
    </w:p>
    <w:p w14:paraId="651E7FBE" w14:textId="77777777" w:rsidR="009748DF" w:rsidRPr="00026FF3" w:rsidRDefault="001F6281" w:rsidP="009748DF">
      <w:r w:rsidRPr="00026FF3">
        <w:t>Schedule 1</w:t>
      </w:r>
      <w:r w:rsidR="009748DF" w:rsidRPr="00026FF3">
        <w:t>0</w:t>
      </w:r>
    </w:p>
    <w:p w14:paraId="5E178658" w14:textId="77777777" w:rsidR="009748DF" w:rsidRPr="00026FF3" w:rsidRDefault="009748DF" w:rsidP="009748DF">
      <w:pPr>
        <w:keepNext/>
        <w:spacing w:before="240" w:line="240" w:lineRule="auto"/>
        <w:rPr>
          <w:b/>
        </w:rPr>
      </w:pPr>
      <w:r w:rsidRPr="00026FF3">
        <w:rPr>
          <w:b/>
        </w:rPr>
        <w:t>MELOXICAM</w:t>
      </w:r>
    </w:p>
    <w:p w14:paraId="7132A2FC" w14:textId="571A39F0" w:rsidR="007D39E6" w:rsidRDefault="007D39E6" w:rsidP="009748DF">
      <w:r>
        <w:t>Schedule</w:t>
      </w:r>
      <w:r w:rsidR="004657DE">
        <w:t> </w:t>
      </w:r>
      <w:r>
        <w:t>6</w:t>
      </w:r>
    </w:p>
    <w:p w14:paraId="4789D481" w14:textId="2EA7AA07" w:rsidR="009748DF" w:rsidRPr="00026FF3" w:rsidRDefault="001F6281" w:rsidP="009748DF">
      <w:r w:rsidRPr="00026FF3">
        <w:t>Schedule 4</w:t>
      </w:r>
    </w:p>
    <w:p w14:paraId="0DAA4058" w14:textId="77777777" w:rsidR="009748DF" w:rsidRPr="00026FF3" w:rsidRDefault="009748DF" w:rsidP="009748DF">
      <w:pPr>
        <w:keepNext/>
        <w:spacing w:before="240" w:line="240" w:lineRule="auto"/>
        <w:rPr>
          <w:b/>
        </w:rPr>
      </w:pPr>
      <w:r w:rsidRPr="00026FF3">
        <w:rPr>
          <w:b/>
        </w:rPr>
        <w:t>MELPHALAN</w:t>
      </w:r>
    </w:p>
    <w:p w14:paraId="57731D86" w14:textId="77777777" w:rsidR="009748DF" w:rsidRPr="00026FF3" w:rsidRDefault="001F6281" w:rsidP="009748DF">
      <w:r w:rsidRPr="00026FF3">
        <w:t>Schedule 4</w:t>
      </w:r>
    </w:p>
    <w:p w14:paraId="7640884D" w14:textId="77777777" w:rsidR="009748DF" w:rsidRPr="00026FF3" w:rsidRDefault="009748DF" w:rsidP="009748DF">
      <w:pPr>
        <w:keepNext/>
        <w:spacing w:before="240" w:line="240" w:lineRule="auto"/>
        <w:rPr>
          <w:b/>
        </w:rPr>
      </w:pPr>
      <w:r w:rsidRPr="00026FF3">
        <w:rPr>
          <w:b/>
        </w:rPr>
        <w:t>MEMANTINE</w:t>
      </w:r>
    </w:p>
    <w:p w14:paraId="24B9DE05" w14:textId="77777777" w:rsidR="009748DF" w:rsidRPr="00026FF3" w:rsidRDefault="001F6281" w:rsidP="009748DF">
      <w:r w:rsidRPr="00026FF3">
        <w:t>Schedule 4</w:t>
      </w:r>
    </w:p>
    <w:p w14:paraId="09873CF6" w14:textId="77777777" w:rsidR="009748DF" w:rsidRPr="00026FF3" w:rsidRDefault="009748DF" w:rsidP="009748DF">
      <w:pPr>
        <w:keepNext/>
        <w:spacing w:before="240" w:line="240" w:lineRule="auto"/>
        <w:rPr>
          <w:b/>
        </w:rPr>
      </w:pPr>
      <w:r w:rsidRPr="00026FF3">
        <w:rPr>
          <w:b/>
        </w:rPr>
        <w:t>MENAZON</w:t>
      </w:r>
    </w:p>
    <w:p w14:paraId="243A665C" w14:textId="77777777" w:rsidR="009748DF" w:rsidRPr="00026FF3" w:rsidRDefault="001F6281" w:rsidP="009748DF">
      <w:r w:rsidRPr="00026FF3">
        <w:t>Schedule 6</w:t>
      </w:r>
    </w:p>
    <w:p w14:paraId="6F75ABB7" w14:textId="77777777" w:rsidR="009748DF" w:rsidRPr="00026FF3" w:rsidRDefault="009748DF" w:rsidP="009748DF">
      <w:pPr>
        <w:keepNext/>
        <w:spacing w:before="240" w:line="240" w:lineRule="auto"/>
        <w:rPr>
          <w:b/>
        </w:rPr>
      </w:pPr>
      <w:r w:rsidRPr="00026FF3">
        <w:rPr>
          <w:b/>
        </w:rPr>
        <w:t>MENINGOCOCCAL VACCINE</w:t>
      </w:r>
    </w:p>
    <w:p w14:paraId="10497296" w14:textId="77777777" w:rsidR="009748DF" w:rsidRPr="00026FF3" w:rsidRDefault="001F6281" w:rsidP="009748DF">
      <w:r w:rsidRPr="00026FF3">
        <w:t>Schedule 4</w:t>
      </w:r>
    </w:p>
    <w:p w14:paraId="6CBD9591" w14:textId="77777777" w:rsidR="009748DF" w:rsidRPr="00026FF3" w:rsidRDefault="009748DF" w:rsidP="009748DF">
      <w:pPr>
        <w:keepNext/>
        <w:spacing w:before="240" w:line="240" w:lineRule="auto"/>
        <w:rPr>
          <w:rFonts w:eastAsia="Times New Roman" w:cs="Calibri"/>
          <w:bCs/>
          <w:lang w:eastAsia="en-AU"/>
        </w:rPr>
      </w:pPr>
      <w:r w:rsidRPr="00026FF3">
        <w:rPr>
          <w:b/>
        </w:rPr>
        <w:t>MENINGOCOCCAL</w:t>
      </w:r>
      <w:r w:rsidRPr="00026FF3">
        <w:rPr>
          <w:rFonts w:eastAsia="Times New Roman" w:cs="Calibri"/>
          <w:b/>
          <w:bCs/>
          <w:lang w:eastAsia="en-AU"/>
        </w:rPr>
        <w:t xml:space="preserve"> GROUP B VACCINE</w:t>
      </w:r>
      <w:r w:rsidRPr="00026FF3">
        <w:rPr>
          <w:rFonts w:eastAsia="Times New Roman" w:cs="Calibri"/>
          <w:bCs/>
          <w:lang w:eastAsia="en-AU"/>
        </w:rPr>
        <w:br/>
        <w:t>cross reference: Neisseria Meningitidis Serogroup B Recombinant LP2086 (MnB rLP2086) Subfamily A Protein and Subfamily B Protein</w:t>
      </w:r>
    </w:p>
    <w:p w14:paraId="401FDAE8" w14:textId="77777777" w:rsidR="009748DF" w:rsidRPr="00026FF3" w:rsidRDefault="001F6281" w:rsidP="009748DF">
      <w:r w:rsidRPr="00026FF3">
        <w:rPr>
          <w:rFonts w:eastAsia="Times New Roman" w:cs="Calibri"/>
          <w:bCs/>
          <w:lang w:eastAsia="en-AU"/>
        </w:rPr>
        <w:t>Schedule 4</w:t>
      </w:r>
    </w:p>
    <w:p w14:paraId="211DBA3E" w14:textId="77777777" w:rsidR="009748DF" w:rsidRPr="00026FF3" w:rsidRDefault="009748DF" w:rsidP="009748DF">
      <w:pPr>
        <w:keepNext/>
        <w:spacing w:before="240" w:line="240" w:lineRule="auto"/>
        <w:rPr>
          <w:b/>
        </w:rPr>
      </w:pPr>
      <w:r w:rsidRPr="00026FF3">
        <w:rPr>
          <w:b/>
        </w:rPr>
        <w:t>MENOTROPHIN</w:t>
      </w:r>
    </w:p>
    <w:p w14:paraId="0C7EACB3" w14:textId="77777777" w:rsidR="009748DF" w:rsidRPr="00026FF3" w:rsidRDefault="001F6281" w:rsidP="009748DF">
      <w:r w:rsidRPr="00026FF3">
        <w:t>Schedule 4</w:t>
      </w:r>
    </w:p>
    <w:p w14:paraId="72B41023" w14:textId="77777777" w:rsidR="009748DF" w:rsidRPr="00026FF3" w:rsidRDefault="009748DF" w:rsidP="009748DF">
      <w:pPr>
        <w:keepNext/>
        <w:spacing w:before="240" w:line="240" w:lineRule="auto"/>
        <w:rPr>
          <w:b/>
        </w:rPr>
      </w:pPr>
      <w:r w:rsidRPr="00026FF3">
        <w:rPr>
          <w:b/>
        </w:rPr>
        <w:t>MEPACRINE</w:t>
      </w:r>
    </w:p>
    <w:p w14:paraId="00DC0901" w14:textId="77777777" w:rsidR="009748DF" w:rsidRPr="00026FF3" w:rsidRDefault="001F6281" w:rsidP="009748DF">
      <w:r w:rsidRPr="00026FF3">
        <w:t>Schedule 4</w:t>
      </w:r>
    </w:p>
    <w:p w14:paraId="14520943" w14:textId="77777777" w:rsidR="009748DF" w:rsidRPr="00026FF3" w:rsidRDefault="009748DF" w:rsidP="009748DF">
      <w:pPr>
        <w:keepNext/>
        <w:spacing w:before="240" w:line="240" w:lineRule="auto"/>
        <w:rPr>
          <w:b/>
        </w:rPr>
      </w:pPr>
      <w:r w:rsidRPr="00026FF3">
        <w:rPr>
          <w:b/>
        </w:rPr>
        <w:t>MEPENZOLATE</w:t>
      </w:r>
    </w:p>
    <w:p w14:paraId="2A3A1507" w14:textId="77777777" w:rsidR="009748DF" w:rsidRPr="00026FF3" w:rsidRDefault="001F6281" w:rsidP="009748DF">
      <w:r w:rsidRPr="00026FF3">
        <w:t>Schedule 4</w:t>
      </w:r>
    </w:p>
    <w:p w14:paraId="114569AD" w14:textId="77777777" w:rsidR="009748DF" w:rsidRPr="00026FF3" w:rsidRDefault="009748DF" w:rsidP="009748DF">
      <w:pPr>
        <w:keepNext/>
        <w:spacing w:before="240" w:line="240" w:lineRule="auto"/>
        <w:rPr>
          <w:b/>
        </w:rPr>
      </w:pPr>
      <w:r w:rsidRPr="00026FF3">
        <w:rPr>
          <w:b/>
        </w:rPr>
        <w:t>MEPHENESIN</w:t>
      </w:r>
    </w:p>
    <w:p w14:paraId="2EF3CF8D" w14:textId="77777777" w:rsidR="009748DF" w:rsidRPr="00026FF3" w:rsidRDefault="001F6281" w:rsidP="009748DF">
      <w:r w:rsidRPr="00026FF3">
        <w:t>Schedule 4</w:t>
      </w:r>
    </w:p>
    <w:p w14:paraId="5A6E312B" w14:textId="77777777" w:rsidR="009748DF" w:rsidRPr="00026FF3" w:rsidRDefault="009748DF" w:rsidP="009748DF">
      <w:pPr>
        <w:keepNext/>
        <w:spacing w:before="240" w:line="240" w:lineRule="auto"/>
        <w:rPr>
          <w:b/>
        </w:rPr>
      </w:pPr>
      <w:r w:rsidRPr="00026FF3">
        <w:rPr>
          <w:b/>
        </w:rPr>
        <w:t>MEPHENTERMINE</w:t>
      </w:r>
    </w:p>
    <w:p w14:paraId="5061381E" w14:textId="77777777" w:rsidR="009748DF" w:rsidRPr="00026FF3" w:rsidRDefault="001F6281" w:rsidP="009748DF">
      <w:r w:rsidRPr="00026FF3">
        <w:t>Schedule 4</w:t>
      </w:r>
    </w:p>
    <w:p w14:paraId="3CB2B1DD" w14:textId="77777777" w:rsidR="009748DF" w:rsidRPr="00026FF3" w:rsidRDefault="009748DF" w:rsidP="009748DF">
      <w:pPr>
        <w:keepNext/>
        <w:spacing w:before="240" w:line="240" w:lineRule="auto"/>
        <w:rPr>
          <w:b/>
        </w:rPr>
      </w:pPr>
      <w:r w:rsidRPr="00026FF3">
        <w:rPr>
          <w:b/>
        </w:rPr>
        <w:t>MEPINDOLOL</w:t>
      </w:r>
    </w:p>
    <w:p w14:paraId="2E5E3265" w14:textId="77777777" w:rsidR="009748DF" w:rsidRPr="00026FF3" w:rsidRDefault="001F6281" w:rsidP="009748DF">
      <w:r w:rsidRPr="00026FF3">
        <w:t>Schedule 4</w:t>
      </w:r>
    </w:p>
    <w:p w14:paraId="6EC00EA0" w14:textId="77777777" w:rsidR="009748DF" w:rsidRPr="00026FF3" w:rsidRDefault="009748DF" w:rsidP="009748DF">
      <w:pPr>
        <w:keepNext/>
        <w:spacing w:before="240" w:line="240" w:lineRule="auto"/>
        <w:rPr>
          <w:b/>
        </w:rPr>
      </w:pPr>
      <w:r w:rsidRPr="00026FF3">
        <w:rPr>
          <w:b/>
        </w:rPr>
        <w:t>MEPIQUAT</w:t>
      </w:r>
    </w:p>
    <w:p w14:paraId="58FE0A55" w14:textId="77777777" w:rsidR="009748DF" w:rsidRPr="00026FF3" w:rsidRDefault="001F6281" w:rsidP="009748DF">
      <w:r w:rsidRPr="00026FF3">
        <w:t>Schedule 5</w:t>
      </w:r>
    </w:p>
    <w:p w14:paraId="24DF429C" w14:textId="77777777" w:rsidR="009748DF" w:rsidRPr="00026FF3" w:rsidRDefault="009748DF" w:rsidP="009748DF">
      <w:pPr>
        <w:keepNext/>
        <w:spacing w:before="240" w:line="240" w:lineRule="auto"/>
        <w:rPr>
          <w:b/>
        </w:rPr>
      </w:pPr>
      <w:r w:rsidRPr="00026FF3">
        <w:rPr>
          <w:b/>
        </w:rPr>
        <w:t>MEPITIOSTANE</w:t>
      </w:r>
    </w:p>
    <w:p w14:paraId="240B2B72" w14:textId="77777777" w:rsidR="009748DF" w:rsidRPr="00026FF3" w:rsidRDefault="001F6281" w:rsidP="009748DF">
      <w:r w:rsidRPr="00026FF3">
        <w:t>Schedule 4</w:t>
      </w:r>
      <w:r w:rsidR="009748DF" w:rsidRPr="00026FF3">
        <w:br/>
        <w:t>Appendix D, clause 5 (Anabolic and/or androgenic steroidal agents)</w:t>
      </w:r>
    </w:p>
    <w:p w14:paraId="5B8E86E9" w14:textId="77777777" w:rsidR="009748DF" w:rsidRPr="00026FF3" w:rsidRDefault="009748DF" w:rsidP="009748DF">
      <w:pPr>
        <w:keepNext/>
        <w:spacing w:before="240" w:line="240" w:lineRule="auto"/>
        <w:rPr>
          <w:b/>
        </w:rPr>
      </w:pPr>
      <w:r w:rsidRPr="00026FF3">
        <w:rPr>
          <w:b/>
        </w:rPr>
        <w:t>MEPIVACAINE</w:t>
      </w:r>
    </w:p>
    <w:p w14:paraId="05DA71F7" w14:textId="77777777" w:rsidR="009748DF" w:rsidRPr="00026FF3" w:rsidRDefault="001F6281" w:rsidP="009748DF">
      <w:r w:rsidRPr="00026FF3">
        <w:t>Schedule 4</w:t>
      </w:r>
    </w:p>
    <w:p w14:paraId="2852B1A0" w14:textId="77777777" w:rsidR="009748DF" w:rsidRPr="00026FF3" w:rsidRDefault="009748DF" w:rsidP="009748DF">
      <w:pPr>
        <w:keepNext/>
        <w:spacing w:before="240" w:line="240" w:lineRule="auto"/>
        <w:rPr>
          <w:b/>
        </w:rPr>
      </w:pPr>
      <w:r w:rsidRPr="00026FF3">
        <w:rPr>
          <w:b/>
        </w:rPr>
        <w:t>MEPROBAMATE</w:t>
      </w:r>
    </w:p>
    <w:p w14:paraId="07751701" w14:textId="77777777" w:rsidR="009748DF" w:rsidRPr="00026FF3" w:rsidRDefault="001F6281" w:rsidP="009748DF">
      <w:r w:rsidRPr="00026FF3">
        <w:t>Schedule 4</w:t>
      </w:r>
      <w:r w:rsidR="009748DF" w:rsidRPr="00026FF3">
        <w:br/>
        <w:t>Appendix K, clause 1</w:t>
      </w:r>
    </w:p>
    <w:p w14:paraId="3200269B" w14:textId="77777777" w:rsidR="009748DF" w:rsidRPr="00026FF3" w:rsidRDefault="009748DF" w:rsidP="009748DF">
      <w:pPr>
        <w:keepNext/>
        <w:spacing w:before="240" w:line="240" w:lineRule="auto"/>
        <w:rPr>
          <w:b/>
        </w:rPr>
      </w:pPr>
      <w:r w:rsidRPr="00026FF3">
        <w:rPr>
          <w:b/>
        </w:rPr>
        <w:t>MEPTAZINOL</w:t>
      </w:r>
    </w:p>
    <w:p w14:paraId="4AD5C659" w14:textId="77777777" w:rsidR="009748DF" w:rsidRPr="00026FF3" w:rsidRDefault="001F6281" w:rsidP="009748DF">
      <w:r w:rsidRPr="00026FF3">
        <w:t>Schedule 4</w:t>
      </w:r>
    </w:p>
    <w:p w14:paraId="06272D76" w14:textId="77777777" w:rsidR="009748DF" w:rsidRPr="00026FF3" w:rsidRDefault="009748DF" w:rsidP="009748DF">
      <w:pPr>
        <w:keepNext/>
        <w:spacing w:before="240" w:line="240" w:lineRule="auto"/>
        <w:rPr>
          <w:b/>
        </w:rPr>
      </w:pPr>
      <w:r w:rsidRPr="00026FF3">
        <w:rPr>
          <w:b/>
        </w:rPr>
        <w:t>MEPYRAMINE</w:t>
      </w:r>
    </w:p>
    <w:p w14:paraId="2807B547" w14:textId="77777777" w:rsidR="009748DF" w:rsidRPr="00026FF3" w:rsidRDefault="001F6281" w:rsidP="009748DF">
      <w:r w:rsidRPr="00026FF3">
        <w:t>Schedule 4</w:t>
      </w:r>
      <w:r w:rsidR="009748DF" w:rsidRPr="00026FF3">
        <w:br/>
      </w:r>
      <w:r w:rsidRPr="00026FF3">
        <w:t>Schedule 3</w:t>
      </w:r>
      <w:r w:rsidR="009748DF" w:rsidRPr="00026FF3">
        <w:t xml:space="preserve"> </w:t>
      </w:r>
      <w:r w:rsidR="009748DF" w:rsidRPr="00026FF3">
        <w:br/>
      </w:r>
      <w:r w:rsidRPr="00026FF3">
        <w:t>Schedule 2</w:t>
      </w:r>
      <w:r w:rsidR="009748DF" w:rsidRPr="00026FF3">
        <w:br/>
        <w:t>Appendix K, clause 1</w:t>
      </w:r>
    </w:p>
    <w:p w14:paraId="4AC21B1E" w14:textId="77777777" w:rsidR="009748DF" w:rsidRPr="00026FF3" w:rsidRDefault="009748DF" w:rsidP="009748DF">
      <w:pPr>
        <w:keepNext/>
        <w:spacing w:before="240" w:line="240" w:lineRule="auto"/>
        <w:rPr>
          <w:b/>
        </w:rPr>
      </w:pPr>
      <w:r w:rsidRPr="00026FF3">
        <w:rPr>
          <w:b/>
        </w:rPr>
        <w:t>MEQUITAZINE</w:t>
      </w:r>
    </w:p>
    <w:p w14:paraId="13971BD4" w14:textId="77777777" w:rsidR="009748DF" w:rsidRPr="00026FF3" w:rsidRDefault="001F6281" w:rsidP="009748DF">
      <w:r w:rsidRPr="00026FF3">
        <w:t>Schedule 4</w:t>
      </w:r>
    </w:p>
    <w:p w14:paraId="271343E6" w14:textId="77777777" w:rsidR="009748DF" w:rsidRPr="00026FF3" w:rsidRDefault="009748DF" w:rsidP="009748DF">
      <w:pPr>
        <w:keepNext/>
        <w:spacing w:before="240" w:line="240" w:lineRule="auto"/>
      </w:pPr>
      <w:r w:rsidRPr="00026FF3">
        <w:rPr>
          <w:b/>
        </w:rPr>
        <w:t>MERCAPTAMINE</w:t>
      </w:r>
      <w:r w:rsidRPr="00026FF3">
        <w:rPr>
          <w:b/>
        </w:rPr>
        <w:br/>
      </w:r>
      <w:r w:rsidRPr="00026FF3">
        <w:t>cross reference: CYSTEAMINE</w:t>
      </w:r>
    </w:p>
    <w:p w14:paraId="292084A8"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Appendix K, clause 1</w:t>
      </w:r>
    </w:p>
    <w:p w14:paraId="5F8DDA0D" w14:textId="77777777" w:rsidR="009748DF" w:rsidRPr="00026FF3" w:rsidRDefault="009748DF" w:rsidP="009748DF">
      <w:pPr>
        <w:keepNext/>
        <w:spacing w:before="240" w:line="240" w:lineRule="auto"/>
      </w:pPr>
      <w:r w:rsidRPr="00026FF3">
        <w:rPr>
          <w:b/>
        </w:rPr>
        <w:t>MERCAPTOACETIC ACID</w:t>
      </w:r>
      <w:r w:rsidRPr="00026FF3">
        <w:rPr>
          <w:b/>
        </w:rPr>
        <w:br/>
      </w:r>
      <w:r w:rsidRPr="00026FF3">
        <w:t>cross reference: THIOGLYCOLIC ACID</w:t>
      </w:r>
    </w:p>
    <w:p w14:paraId="5FF30754"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96CFCDB"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MERCAPTOETHANOL</w:t>
      </w:r>
    </w:p>
    <w:p w14:paraId="352D2125" w14:textId="77777777" w:rsidR="009748DF" w:rsidRPr="00026FF3" w:rsidRDefault="001F6281" w:rsidP="009748DF">
      <w:pPr>
        <w:rPr>
          <w:b/>
        </w:rPr>
      </w:pPr>
      <w:r w:rsidRPr="00026FF3">
        <w:t>Schedule 6</w:t>
      </w:r>
    </w:p>
    <w:p w14:paraId="1F5D5C23" w14:textId="77777777" w:rsidR="009748DF" w:rsidRPr="00026FF3" w:rsidRDefault="009748DF" w:rsidP="009748DF">
      <w:pPr>
        <w:keepNext/>
        <w:spacing w:before="240" w:line="240" w:lineRule="auto"/>
        <w:rPr>
          <w:b/>
        </w:rPr>
      </w:pPr>
      <w:r w:rsidRPr="00026FF3">
        <w:rPr>
          <w:b/>
        </w:rPr>
        <w:t>MERCAPTOMERIN</w:t>
      </w:r>
    </w:p>
    <w:p w14:paraId="5BA4806E" w14:textId="77777777" w:rsidR="009748DF" w:rsidRPr="00026FF3" w:rsidRDefault="001F6281" w:rsidP="009748DF">
      <w:r w:rsidRPr="00026FF3">
        <w:t>Schedule 4</w:t>
      </w:r>
    </w:p>
    <w:p w14:paraId="50DFF45F" w14:textId="77777777" w:rsidR="009748DF" w:rsidRPr="00026FF3" w:rsidRDefault="009748DF" w:rsidP="009748DF">
      <w:pPr>
        <w:keepNext/>
        <w:spacing w:before="240" w:line="240" w:lineRule="auto"/>
        <w:rPr>
          <w:b/>
        </w:rPr>
      </w:pPr>
      <w:r w:rsidRPr="00026FF3">
        <w:rPr>
          <w:b/>
        </w:rPr>
        <w:t>MERCAPTOPURINE</w:t>
      </w:r>
    </w:p>
    <w:p w14:paraId="3AAEB661" w14:textId="77777777" w:rsidR="009748DF" w:rsidRPr="00026FF3" w:rsidRDefault="001F6281" w:rsidP="009748DF">
      <w:r w:rsidRPr="00026FF3">
        <w:t>Schedule 4</w:t>
      </w:r>
    </w:p>
    <w:p w14:paraId="5B978738" w14:textId="77777777" w:rsidR="009748DF" w:rsidRPr="00026FF3" w:rsidRDefault="009748DF" w:rsidP="009748DF">
      <w:pPr>
        <w:keepNext/>
        <w:spacing w:before="240" w:line="240" w:lineRule="auto"/>
      </w:pPr>
      <w:r w:rsidRPr="00026FF3">
        <w:rPr>
          <w:b/>
        </w:rPr>
        <w:t>MERCURIC CHLORIDE</w:t>
      </w:r>
      <w:r w:rsidRPr="00026FF3">
        <w:rPr>
          <w:b/>
        </w:rPr>
        <w:br/>
      </w:r>
      <w:r w:rsidRPr="00026FF3">
        <w:t>cross reference: CALOMEL</w:t>
      </w:r>
    </w:p>
    <w:p w14:paraId="5F2B6355" w14:textId="77777777" w:rsidR="009748DF" w:rsidRPr="00026FF3" w:rsidRDefault="001F6281" w:rsidP="009748DF">
      <w:r w:rsidRPr="00026FF3">
        <w:t>Schedule 7</w:t>
      </w:r>
      <w:r w:rsidR="009748DF" w:rsidRPr="00026FF3">
        <w:br/>
        <w:t xml:space="preserve">Appendix E, </w:t>
      </w:r>
      <w:r w:rsidRPr="00026FF3">
        <w:t>clause 3</w:t>
      </w:r>
    </w:p>
    <w:p w14:paraId="1E8E949D" w14:textId="77777777" w:rsidR="009748DF" w:rsidRPr="00026FF3" w:rsidRDefault="009748DF" w:rsidP="009748DF">
      <w:pPr>
        <w:keepNext/>
        <w:spacing w:before="240" w:line="240" w:lineRule="auto"/>
        <w:rPr>
          <w:b/>
        </w:rPr>
      </w:pPr>
      <w:r w:rsidRPr="00026FF3">
        <w:rPr>
          <w:b/>
        </w:rPr>
        <w:t>MERCURIC IODIDE</w:t>
      </w:r>
    </w:p>
    <w:p w14:paraId="5EE8119E" w14:textId="77777777" w:rsidR="009748DF" w:rsidRPr="00026FF3" w:rsidRDefault="009748DF" w:rsidP="009748DF">
      <w:r w:rsidRPr="00026FF3">
        <w:t xml:space="preserve">Appendix E, </w:t>
      </w:r>
      <w:r w:rsidR="001F6281" w:rsidRPr="00026FF3">
        <w:t>clause 3</w:t>
      </w:r>
    </w:p>
    <w:p w14:paraId="07F8B84A" w14:textId="77777777" w:rsidR="009748DF" w:rsidRPr="00026FF3" w:rsidRDefault="009748DF" w:rsidP="009748DF">
      <w:pPr>
        <w:keepNext/>
        <w:spacing w:before="240" w:line="240" w:lineRule="auto"/>
        <w:rPr>
          <w:b/>
        </w:rPr>
      </w:pPr>
      <w:r w:rsidRPr="00026FF3">
        <w:rPr>
          <w:b/>
        </w:rPr>
        <w:t>MERCURIC NITRATE</w:t>
      </w:r>
    </w:p>
    <w:p w14:paraId="6BC292D9" w14:textId="77777777" w:rsidR="009748DF" w:rsidRPr="00026FF3" w:rsidRDefault="009748DF" w:rsidP="009748DF">
      <w:r w:rsidRPr="00026FF3">
        <w:t xml:space="preserve">Appendix E, </w:t>
      </w:r>
      <w:r w:rsidR="001F6281" w:rsidRPr="00026FF3">
        <w:t>clause 3</w:t>
      </w:r>
    </w:p>
    <w:p w14:paraId="22886FDE" w14:textId="77777777" w:rsidR="009748DF" w:rsidRPr="00026FF3" w:rsidRDefault="009748DF" w:rsidP="009748DF">
      <w:pPr>
        <w:keepNext/>
        <w:spacing w:before="240" w:line="240" w:lineRule="auto"/>
        <w:rPr>
          <w:b/>
        </w:rPr>
      </w:pPr>
      <w:r w:rsidRPr="00026FF3">
        <w:rPr>
          <w:b/>
        </w:rPr>
        <w:t>MERCURIC OXIDE</w:t>
      </w:r>
    </w:p>
    <w:p w14:paraId="673853D0" w14:textId="77777777" w:rsidR="009748DF" w:rsidRPr="00026FF3" w:rsidRDefault="001F6281" w:rsidP="009748DF">
      <w:r w:rsidRPr="00026FF3">
        <w:t>Schedule 6</w:t>
      </w:r>
      <w:r w:rsidR="009748DF" w:rsidRPr="00026FF3">
        <w:rPr>
          <w:b/>
        </w:rPr>
        <w:br/>
      </w:r>
      <w:r w:rsidR="009748DF" w:rsidRPr="00026FF3">
        <w:t xml:space="preserve">Appendix E, </w:t>
      </w:r>
      <w:r w:rsidRPr="00026FF3">
        <w:t>clause 3</w:t>
      </w:r>
    </w:p>
    <w:p w14:paraId="76F44D4B" w14:textId="77777777" w:rsidR="009748DF" w:rsidRPr="00026FF3" w:rsidRDefault="009748DF" w:rsidP="009748DF">
      <w:pPr>
        <w:keepNext/>
        <w:spacing w:before="240" w:line="240" w:lineRule="auto"/>
        <w:rPr>
          <w:b/>
        </w:rPr>
      </w:pPr>
      <w:r w:rsidRPr="00026FF3">
        <w:rPr>
          <w:b/>
        </w:rPr>
        <w:t>MERCURIC POTASSIUM IODIDE</w:t>
      </w:r>
    </w:p>
    <w:p w14:paraId="15462452" w14:textId="77777777" w:rsidR="009748DF" w:rsidRPr="00026FF3" w:rsidRDefault="009748DF" w:rsidP="009748DF">
      <w:r w:rsidRPr="00026FF3">
        <w:t xml:space="preserve">Appendix E, </w:t>
      </w:r>
      <w:r w:rsidR="001F6281" w:rsidRPr="00026FF3">
        <w:t>clause 3</w:t>
      </w:r>
    </w:p>
    <w:p w14:paraId="3EEC0AD2" w14:textId="77777777" w:rsidR="009748DF" w:rsidRPr="00026FF3" w:rsidRDefault="009748DF" w:rsidP="009748DF">
      <w:pPr>
        <w:keepNext/>
        <w:spacing w:before="240" w:line="240" w:lineRule="auto"/>
        <w:rPr>
          <w:b/>
        </w:rPr>
      </w:pPr>
      <w:r w:rsidRPr="00026FF3">
        <w:rPr>
          <w:b/>
        </w:rPr>
        <w:t>MERCURIC THIOCYANATE</w:t>
      </w:r>
    </w:p>
    <w:p w14:paraId="0067FA80" w14:textId="77777777" w:rsidR="009748DF" w:rsidRPr="00026FF3" w:rsidRDefault="009748DF" w:rsidP="009748DF">
      <w:r w:rsidRPr="00026FF3">
        <w:t xml:space="preserve">Appendix E, </w:t>
      </w:r>
      <w:r w:rsidR="001F6281" w:rsidRPr="00026FF3">
        <w:t>clause 3</w:t>
      </w:r>
      <w:r w:rsidRPr="00026FF3">
        <w:br/>
        <w:t xml:space="preserve">Appendix F, </w:t>
      </w:r>
      <w:r w:rsidR="001F6281" w:rsidRPr="00026FF3">
        <w:t>clause 4</w:t>
      </w:r>
    </w:p>
    <w:p w14:paraId="3001BCAB" w14:textId="77777777" w:rsidR="009748DF" w:rsidRPr="00026FF3" w:rsidRDefault="009748DF" w:rsidP="009748DF">
      <w:pPr>
        <w:keepNext/>
        <w:spacing w:before="240" w:line="240" w:lineRule="auto"/>
        <w:rPr>
          <w:b/>
        </w:rPr>
      </w:pPr>
      <w:r w:rsidRPr="00026FF3">
        <w:rPr>
          <w:b/>
        </w:rPr>
        <w:t>MERCUROCHROME</w:t>
      </w:r>
    </w:p>
    <w:p w14:paraId="4DAFC07E" w14:textId="77777777" w:rsidR="009748DF" w:rsidRPr="00026FF3" w:rsidRDefault="001F6281" w:rsidP="009748DF">
      <w:pPr>
        <w:rPr>
          <w:b/>
        </w:rPr>
      </w:pPr>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p>
    <w:p w14:paraId="6A7877DD" w14:textId="77777777" w:rsidR="009748DF" w:rsidRPr="00026FF3" w:rsidRDefault="009748DF" w:rsidP="009748DF">
      <w:pPr>
        <w:keepNext/>
        <w:spacing w:before="240" w:line="240" w:lineRule="auto"/>
      </w:pPr>
      <w:r w:rsidRPr="00026FF3">
        <w:rPr>
          <w:b/>
        </w:rPr>
        <w:t>MERCUROUS CHLORIDE</w:t>
      </w:r>
      <w:r w:rsidRPr="00026FF3">
        <w:rPr>
          <w:b/>
        </w:rPr>
        <w:br/>
      </w:r>
      <w:r w:rsidRPr="00026FF3">
        <w:t>cross reference: CORROSIVE SUBLIMATE</w:t>
      </w:r>
    </w:p>
    <w:p w14:paraId="2A9B4E2D" w14:textId="77777777" w:rsidR="009748DF" w:rsidRPr="00026FF3" w:rsidRDefault="009748DF" w:rsidP="009748DF">
      <w:r w:rsidRPr="00026FF3">
        <w:t xml:space="preserve">Appendix E, </w:t>
      </w:r>
      <w:r w:rsidR="001F6281" w:rsidRPr="00026FF3">
        <w:t>clause 3</w:t>
      </w:r>
    </w:p>
    <w:p w14:paraId="2312D59D" w14:textId="77777777" w:rsidR="009748DF" w:rsidRPr="00026FF3" w:rsidRDefault="009748DF" w:rsidP="009748DF">
      <w:pPr>
        <w:keepNext/>
        <w:spacing w:before="240" w:line="240" w:lineRule="auto"/>
      </w:pPr>
      <w:r w:rsidRPr="00026FF3">
        <w:rPr>
          <w:b/>
        </w:rPr>
        <w:t>MERCURY</w:t>
      </w:r>
      <w:r w:rsidRPr="00026FF3">
        <w:rPr>
          <w:b/>
        </w:rPr>
        <w:br/>
      </w:r>
      <w:r w:rsidRPr="00026FF3">
        <w:t>cross reference: ETHOXYETHYLMERCURIC CHLORIDE, ETHOXYQUIN, PHENYL MERCURIC CHLORIDE</w:t>
      </w:r>
    </w:p>
    <w:p w14:paraId="2499A388" w14:textId="77777777" w:rsidR="009748DF" w:rsidRPr="00026FF3" w:rsidRDefault="001F6281" w:rsidP="009748DF">
      <w:r w:rsidRPr="00026FF3">
        <w:t>Schedule 7</w:t>
      </w:r>
      <w:r w:rsidR="009748DF" w:rsidRPr="00026FF3">
        <w:br/>
      </w:r>
      <w:r w:rsidRPr="00026FF3">
        <w:t>Schedule 4</w:t>
      </w:r>
      <w:r w:rsidR="009748DF" w:rsidRPr="00026FF3">
        <w:br/>
      </w:r>
      <w:r w:rsidRPr="00026FF3">
        <w:t>Schedule 2</w:t>
      </w:r>
      <w:r w:rsidR="009748DF" w:rsidRPr="00026FF3">
        <w:br/>
        <w:t>Appendix G, clause 1</w:t>
      </w:r>
      <w:r w:rsidR="009748DF" w:rsidRPr="00026FF3">
        <w:br/>
        <w:t>Appendix J, clause 1</w:t>
      </w:r>
    </w:p>
    <w:p w14:paraId="3523546D" w14:textId="77777777" w:rsidR="009748DF" w:rsidRPr="00026FF3" w:rsidRDefault="009748DF" w:rsidP="009748DF">
      <w:pPr>
        <w:keepNext/>
        <w:spacing w:before="240" w:line="240" w:lineRule="auto"/>
        <w:rPr>
          <w:b/>
        </w:rPr>
      </w:pPr>
      <w:r w:rsidRPr="00026FF3">
        <w:rPr>
          <w:b/>
        </w:rPr>
        <w:t>MERCURY metallic</w:t>
      </w:r>
    </w:p>
    <w:p w14:paraId="276AA008" w14:textId="77777777" w:rsidR="009748DF" w:rsidRPr="00026FF3" w:rsidRDefault="009748DF" w:rsidP="009748DF">
      <w:r w:rsidRPr="00026FF3">
        <w:t xml:space="preserve">Appendix E, </w:t>
      </w:r>
      <w:r w:rsidR="001F6281" w:rsidRPr="00026FF3">
        <w:t>clause 3</w:t>
      </w:r>
    </w:p>
    <w:p w14:paraId="408A22DB" w14:textId="77777777" w:rsidR="009748DF" w:rsidRPr="00026FF3" w:rsidRDefault="009748DF" w:rsidP="009748DF">
      <w:pPr>
        <w:keepNext/>
        <w:spacing w:before="240" w:line="240" w:lineRule="auto"/>
        <w:rPr>
          <w:b/>
        </w:rPr>
      </w:pPr>
      <w:r w:rsidRPr="00026FF3">
        <w:rPr>
          <w:b/>
        </w:rPr>
        <w:t>MERCURY, organic compounds</w:t>
      </w:r>
    </w:p>
    <w:p w14:paraId="0E67FE22" w14:textId="77777777" w:rsidR="009748DF" w:rsidRPr="00026FF3" w:rsidRDefault="009748DF" w:rsidP="009748DF">
      <w:r w:rsidRPr="00026FF3">
        <w:t xml:space="preserve">Appendix E, </w:t>
      </w:r>
      <w:r w:rsidR="001F6281" w:rsidRPr="00026FF3">
        <w:t>clause 3</w:t>
      </w:r>
    </w:p>
    <w:p w14:paraId="468D1845" w14:textId="77777777" w:rsidR="009748DF" w:rsidRPr="00026FF3" w:rsidRDefault="009748DF" w:rsidP="009748DF">
      <w:pPr>
        <w:keepNext/>
        <w:spacing w:before="240" w:line="240" w:lineRule="auto"/>
        <w:rPr>
          <w:b/>
        </w:rPr>
      </w:pPr>
      <w:r w:rsidRPr="00026FF3">
        <w:rPr>
          <w:b/>
        </w:rPr>
        <w:t>MEROPENEM</w:t>
      </w:r>
    </w:p>
    <w:p w14:paraId="2DE8F891" w14:textId="77777777" w:rsidR="009748DF" w:rsidRPr="00026FF3" w:rsidRDefault="001F6281" w:rsidP="009748DF">
      <w:r w:rsidRPr="00026FF3">
        <w:t>Schedule 4</w:t>
      </w:r>
    </w:p>
    <w:p w14:paraId="5D94A2EC" w14:textId="77777777" w:rsidR="009748DF" w:rsidRPr="00026FF3" w:rsidRDefault="009748DF" w:rsidP="009748DF">
      <w:pPr>
        <w:keepNext/>
        <w:spacing w:before="240" w:line="240" w:lineRule="auto"/>
        <w:rPr>
          <w:b/>
        </w:rPr>
      </w:pPr>
      <w:r w:rsidRPr="00026FF3">
        <w:rPr>
          <w:b/>
        </w:rPr>
        <w:t>MERSALYL</w:t>
      </w:r>
    </w:p>
    <w:p w14:paraId="2A3B262E" w14:textId="77777777" w:rsidR="009748DF" w:rsidRPr="00026FF3" w:rsidRDefault="001F6281" w:rsidP="009748DF">
      <w:r w:rsidRPr="00026FF3">
        <w:t>Schedule 4</w:t>
      </w:r>
    </w:p>
    <w:p w14:paraId="3A348283" w14:textId="77777777" w:rsidR="009748DF" w:rsidRPr="00026FF3" w:rsidRDefault="009748DF" w:rsidP="009748DF">
      <w:pPr>
        <w:keepNext/>
        <w:spacing w:before="240" w:line="240" w:lineRule="auto"/>
        <w:rPr>
          <w:b/>
        </w:rPr>
      </w:pPr>
      <w:r w:rsidRPr="00026FF3">
        <w:rPr>
          <w:b/>
        </w:rPr>
        <w:t>MESABOLONE</w:t>
      </w:r>
    </w:p>
    <w:p w14:paraId="0B7FA03A" w14:textId="77777777" w:rsidR="009748DF" w:rsidRPr="00026FF3" w:rsidRDefault="001F6281" w:rsidP="009748DF">
      <w:r w:rsidRPr="00026FF3">
        <w:t>Schedule 4</w:t>
      </w:r>
      <w:r w:rsidR="009748DF" w:rsidRPr="00026FF3">
        <w:br/>
        <w:t>Appendix D, clause 5 (Anabolic and/or androgenic steroidal agents)</w:t>
      </w:r>
    </w:p>
    <w:p w14:paraId="3A32933C" w14:textId="77777777" w:rsidR="009748DF" w:rsidRPr="00026FF3" w:rsidRDefault="009748DF" w:rsidP="009748DF">
      <w:pPr>
        <w:keepNext/>
        <w:spacing w:before="240" w:line="240" w:lineRule="auto"/>
        <w:rPr>
          <w:b/>
        </w:rPr>
      </w:pPr>
      <w:r w:rsidRPr="00026FF3">
        <w:rPr>
          <w:b/>
        </w:rPr>
        <w:t>MESALAZINE</w:t>
      </w:r>
    </w:p>
    <w:p w14:paraId="4147272F" w14:textId="77777777" w:rsidR="009748DF" w:rsidRPr="00026FF3" w:rsidRDefault="001F6281" w:rsidP="009748DF">
      <w:r w:rsidRPr="00026FF3">
        <w:t>Schedule 4</w:t>
      </w:r>
    </w:p>
    <w:p w14:paraId="61B70D5D" w14:textId="77777777" w:rsidR="009748DF" w:rsidRPr="00026FF3" w:rsidRDefault="009748DF" w:rsidP="009748DF">
      <w:pPr>
        <w:keepNext/>
        <w:spacing w:before="240" w:line="240" w:lineRule="auto"/>
        <w:rPr>
          <w:b/>
        </w:rPr>
      </w:pPr>
      <w:r w:rsidRPr="00026FF3">
        <w:rPr>
          <w:b/>
        </w:rPr>
        <w:t>MESNA</w:t>
      </w:r>
    </w:p>
    <w:p w14:paraId="46889A14" w14:textId="77777777" w:rsidR="009748DF" w:rsidRPr="00026FF3" w:rsidRDefault="001F6281" w:rsidP="009748DF">
      <w:r w:rsidRPr="00026FF3">
        <w:t>Schedule 4</w:t>
      </w:r>
    </w:p>
    <w:p w14:paraId="018BBD52" w14:textId="77777777" w:rsidR="009748DF" w:rsidRPr="00026FF3" w:rsidRDefault="009748DF" w:rsidP="009748DF">
      <w:pPr>
        <w:keepNext/>
        <w:spacing w:before="240" w:line="240" w:lineRule="auto"/>
        <w:rPr>
          <w:b/>
        </w:rPr>
      </w:pPr>
      <w:r w:rsidRPr="00026FF3">
        <w:rPr>
          <w:b/>
        </w:rPr>
        <w:t>MESOSULFURON</w:t>
      </w:r>
      <w:r w:rsidR="00026FF3">
        <w:rPr>
          <w:b/>
        </w:rPr>
        <w:noBreakHyphen/>
      </w:r>
      <w:r w:rsidRPr="00026FF3">
        <w:rPr>
          <w:b/>
        </w:rPr>
        <w:t>METHYL</w:t>
      </w:r>
    </w:p>
    <w:p w14:paraId="68EAB446" w14:textId="77777777" w:rsidR="009748DF" w:rsidRPr="00026FF3" w:rsidRDefault="009748DF" w:rsidP="009748DF">
      <w:r w:rsidRPr="00026FF3">
        <w:t xml:space="preserve">Appendix B, </w:t>
      </w:r>
      <w:r w:rsidR="001F6281" w:rsidRPr="00026FF3">
        <w:t>clause 3</w:t>
      </w:r>
    </w:p>
    <w:p w14:paraId="0F12D832" w14:textId="77777777" w:rsidR="009748DF" w:rsidRPr="00026FF3" w:rsidRDefault="009748DF" w:rsidP="009748DF">
      <w:pPr>
        <w:keepNext/>
        <w:spacing w:before="240" w:line="240" w:lineRule="auto"/>
        <w:rPr>
          <w:b/>
        </w:rPr>
      </w:pPr>
      <w:r w:rsidRPr="00026FF3">
        <w:rPr>
          <w:b/>
        </w:rPr>
        <w:t>MESOTRIONE</w:t>
      </w:r>
    </w:p>
    <w:p w14:paraId="60FCB148" w14:textId="77777777" w:rsidR="009748DF" w:rsidRPr="00026FF3" w:rsidRDefault="001F6281" w:rsidP="009748DF">
      <w:r w:rsidRPr="00026FF3">
        <w:t>Schedule 5</w:t>
      </w:r>
    </w:p>
    <w:p w14:paraId="5929FD0F" w14:textId="77777777" w:rsidR="009748DF" w:rsidRPr="00026FF3" w:rsidRDefault="009748DF" w:rsidP="009748DF">
      <w:pPr>
        <w:keepNext/>
        <w:spacing w:before="240" w:line="240" w:lineRule="auto"/>
      </w:pPr>
      <w:r w:rsidRPr="00026FF3">
        <w:rPr>
          <w:b/>
        </w:rPr>
        <w:t>MESTANOLONE</w:t>
      </w:r>
      <w:r w:rsidRPr="00026FF3">
        <w:rPr>
          <w:b/>
        </w:rPr>
        <w:br/>
      </w:r>
      <w:r w:rsidRPr="00026FF3">
        <w:t>cross reference: ANDROSTALONE</w:t>
      </w:r>
    </w:p>
    <w:p w14:paraId="3ADE037D" w14:textId="77777777" w:rsidR="009748DF" w:rsidRPr="00026FF3" w:rsidRDefault="001F6281" w:rsidP="009748DF">
      <w:r w:rsidRPr="00026FF3">
        <w:t>Schedule 4</w:t>
      </w:r>
      <w:r w:rsidR="009748DF" w:rsidRPr="00026FF3">
        <w:br/>
        <w:t>Appendix D, clause 5 (Anabolic and/or androgenic steroidal agents)</w:t>
      </w:r>
    </w:p>
    <w:p w14:paraId="7238A07C" w14:textId="77777777" w:rsidR="009748DF" w:rsidRPr="00026FF3" w:rsidRDefault="009748DF" w:rsidP="009748DF">
      <w:pPr>
        <w:keepNext/>
        <w:spacing w:before="240" w:line="240" w:lineRule="auto"/>
        <w:rPr>
          <w:b/>
        </w:rPr>
      </w:pPr>
      <w:r w:rsidRPr="00026FF3">
        <w:rPr>
          <w:b/>
        </w:rPr>
        <w:t>MESTEROLONE</w:t>
      </w:r>
    </w:p>
    <w:p w14:paraId="0171993B" w14:textId="77777777" w:rsidR="009748DF" w:rsidRPr="00026FF3" w:rsidRDefault="001F6281" w:rsidP="009748DF">
      <w:r w:rsidRPr="00026FF3">
        <w:t>Schedule 4</w:t>
      </w:r>
      <w:r w:rsidR="009748DF" w:rsidRPr="00026FF3">
        <w:br/>
        <w:t>Appendix D, clause 5 (Anabolic and/or androgenic steroidal agents)</w:t>
      </w:r>
    </w:p>
    <w:p w14:paraId="7E101A5C" w14:textId="77777777" w:rsidR="009748DF" w:rsidRPr="00026FF3" w:rsidRDefault="009748DF" w:rsidP="009748DF">
      <w:pPr>
        <w:keepNext/>
        <w:spacing w:before="240" w:line="240" w:lineRule="auto"/>
        <w:rPr>
          <w:b/>
        </w:rPr>
      </w:pPr>
      <w:r w:rsidRPr="00026FF3">
        <w:rPr>
          <w:b/>
        </w:rPr>
        <w:t>MESTRANOL</w:t>
      </w:r>
    </w:p>
    <w:p w14:paraId="4AD048E3" w14:textId="77777777" w:rsidR="009748DF" w:rsidRPr="00026FF3" w:rsidRDefault="001F6281" w:rsidP="009748DF">
      <w:r w:rsidRPr="00026FF3">
        <w:t>Schedule 4</w:t>
      </w:r>
    </w:p>
    <w:p w14:paraId="33890F72" w14:textId="77777777" w:rsidR="009748DF" w:rsidRPr="00026FF3" w:rsidRDefault="009748DF" w:rsidP="009748DF">
      <w:pPr>
        <w:keepNext/>
        <w:spacing w:before="240" w:line="240" w:lineRule="auto"/>
        <w:rPr>
          <w:b/>
        </w:rPr>
      </w:pPr>
      <w:r w:rsidRPr="00026FF3">
        <w:rPr>
          <w:b/>
        </w:rPr>
        <w:t>METACRESOLSULPHONIC ACID</w:t>
      </w:r>
    </w:p>
    <w:p w14:paraId="2C22603B" w14:textId="77777777" w:rsidR="009748DF" w:rsidRPr="00026FF3" w:rsidRDefault="001F6281" w:rsidP="009748DF">
      <w:r w:rsidRPr="00026FF3">
        <w:t>Schedule 6</w:t>
      </w:r>
      <w:r w:rsidR="009748DF" w:rsidRPr="00026FF3">
        <w:br/>
        <w:t xml:space="preserve">Appendix F, </w:t>
      </w:r>
      <w:r w:rsidRPr="00026FF3">
        <w:t>clause 4</w:t>
      </w:r>
    </w:p>
    <w:p w14:paraId="3DD28CC7" w14:textId="77777777" w:rsidR="009748DF" w:rsidRPr="00026FF3" w:rsidRDefault="009748DF" w:rsidP="009748DF">
      <w:pPr>
        <w:keepNext/>
        <w:spacing w:before="240" w:line="240" w:lineRule="auto"/>
        <w:rPr>
          <w:b/>
        </w:rPr>
      </w:pPr>
      <w:r w:rsidRPr="00026FF3">
        <w:rPr>
          <w:b/>
        </w:rPr>
        <w:t>METAFLUMIZONE</w:t>
      </w:r>
    </w:p>
    <w:p w14:paraId="516F83DC" w14:textId="77777777" w:rsidR="009748DF" w:rsidRPr="00026FF3" w:rsidRDefault="001F6281" w:rsidP="009748DF">
      <w:r w:rsidRPr="00026FF3">
        <w:t>Schedule 5</w:t>
      </w:r>
    </w:p>
    <w:p w14:paraId="3E227965" w14:textId="77777777" w:rsidR="009748DF" w:rsidRPr="00026FF3" w:rsidRDefault="009748DF" w:rsidP="009748DF">
      <w:pPr>
        <w:keepNext/>
        <w:spacing w:before="240" w:line="240" w:lineRule="auto"/>
        <w:rPr>
          <w:b/>
        </w:rPr>
      </w:pPr>
      <w:r w:rsidRPr="00026FF3">
        <w:rPr>
          <w:b/>
        </w:rPr>
        <w:t>METALAXYL</w:t>
      </w:r>
    </w:p>
    <w:p w14:paraId="4B97F5CD" w14:textId="77777777" w:rsidR="009748DF" w:rsidRPr="00026FF3" w:rsidRDefault="001F6281" w:rsidP="009748DF">
      <w:pPr>
        <w:rPr>
          <w:b/>
        </w:rPr>
      </w:pPr>
      <w:r w:rsidRPr="00026FF3">
        <w:t>Schedule 6</w:t>
      </w:r>
      <w:r w:rsidR="009748DF" w:rsidRPr="00026FF3">
        <w:br/>
      </w:r>
      <w:r w:rsidRPr="00026FF3">
        <w:t>Schedule 5</w:t>
      </w:r>
    </w:p>
    <w:p w14:paraId="1FBD98B5" w14:textId="77777777" w:rsidR="009748DF" w:rsidRPr="00026FF3" w:rsidRDefault="009748DF" w:rsidP="009748DF">
      <w:pPr>
        <w:keepNext/>
        <w:spacing w:before="240" w:line="240" w:lineRule="auto"/>
        <w:rPr>
          <w:b/>
        </w:rPr>
      </w:pPr>
      <w:r w:rsidRPr="00026FF3">
        <w:rPr>
          <w:b/>
        </w:rPr>
        <w:t>METALDEHYDE</w:t>
      </w:r>
    </w:p>
    <w:p w14:paraId="47982C6C"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p>
    <w:p w14:paraId="33ED0ED1" w14:textId="77777777" w:rsidR="009748DF" w:rsidRPr="00026FF3" w:rsidRDefault="009748DF" w:rsidP="009748DF">
      <w:pPr>
        <w:keepNext/>
        <w:spacing w:before="240" w:line="240" w:lineRule="auto"/>
      </w:pPr>
      <w:bookmarkStart w:id="195" w:name="_Hlk86671169"/>
      <w:r w:rsidRPr="00026FF3">
        <w:rPr>
          <w:b/>
        </w:rPr>
        <w:t>METAMFETAMINE</w:t>
      </w:r>
      <w:bookmarkEnd w:id="195"/>
      <w:r w:rsidRPr="00026FF3">
        <w:rPr>
          <w:b/>
        </w:rPr>
        <w:br/>
      </w:r>
      <w:r w:rsidRPr="00026FF3">
        <w:t>cross reference: METHAMFETAMINE, METHAMPHETAMINE, METHYLAMFETAMINE</w:t>
      </w:r>
      <w:r w:rsidRPr="00026FF3">
        <w:rPr>
          <w:b/>
        </w:rPr>
        <w:t>,</w:t>
      </w:r>
      <w:r w:rsidRPr="00026FF3">
        <w:t xml:space="preserve"> METHYLAMPHETAMINE</w:t>
      </w:r>
    </w:p>
    <w:p w14:paraId="285E2AC3" w14:textId="77777777" w:rsidR="009748DF" w:rsidRPr="00026FF3" w:rsidRDefault="001F6281" w:rsidP="009748DF">
      <w:r w:rsidRPr="00026FF3">
        <w:t>Schedule 8</w:t>
      </w:r>
    </w:p>
    <w:p w14:paraId="3F9B5594" w14:textId="77777777" w:rsidR="009748DF" w:rsidRPr="00026FF3" w:rsidRDefault="009748DF" w:rsidP="009748DF">
      <w:pPr>
        <w:keepNext/>
        <w:spacing w:before="240" w:line="240" w:lineRule="auto"/>
        <w:rPr>
          <w:b/>
        </w:rPr>
      </w:pPr>
      <w:r w:rsidRPr="00026FF3">
        <w:rPr>
          <w:b/>
        </w:rPr>
        <w:t>METAMITRON</w:t>
      </w:r>
    </w:p>
    <w:p w14:paraId="452EE755" w14:textId="77777777" w:rsidR="009748DF" w:rsidRPr="00026FF3" w:rsidRDefault="001F6281" w:rsidP="009748DF">
      <w:r w:rsidRPr="00026FF3">
        <w:t>Schedule 6</w:t>
      </w:r>
    </w:p>
    <w:p w14:paraId="336D762E" w14:textId="77777777" w:rsidR="009748DF" w:rsidRPr="00026FF3" w:rsidRDefault="009748DF" w:rsidP="009748DF">
      <w:pPr>
        <w:keepNext/>
        <w:spacing w:before="240" w:line="240" w:lineRule="auto"/>
        <w:rPr>
          <w:b/>
        </w:rPr>
      </w:pPr>
      <w:r w:rsidRPr="00026FF3">
        <w:rPr>
          <w:b/>
        </w:rPr>
        <w:t>METANDIENONE</w:t>
      </w:r>
    </w:p>
    <w:p w14:paraId="095B956F" w14:textId="77777777" w:rsidR="009748DF" w:rsidRPr="00026FF3" w:rsidRDefault="001F6281" w:rsidP="009748DF">
      <w:r w:rsidRPr="00026FF3">
        <w:t>Schedule 4</w:t>
      </w:r>
      <w:r w:rsidR="009748DF" w:rsidRPr="00026FF3">
        <w:br/>
        <w:t>Appendix D, clause 5 (Anabolic and/or androgenic steroidal agents)</w:t>
      </w:r>
    </w:p>
    <w:p w14:paraId="19808B2F" w14:textId="77777777" w:rsidR="009748DF" w:rsidRPr="00026FF3" w:rsidRDefault="009748DF" w:rsidP="009748DF">
      <w:pPr>
        <w:keepNext/>
        <w:spacing w:before="240" w:line="240" w:lineRule="auto"/>
        <w:rPr>
          <w:b/>
        </w:rPr>
      </w:pPr>
      <w:r w:rsidRPr="00026FF3">
        <w:rPr>
          <w:b/>
        </w:rPr>
        <w:t>METARAMINOL</w:t>
      </w:r>
    </w:p>
    <w:p w14:paraId="736844F7" w14:textId="77777777" w:rsidR="009748DF" w:rsidRPr="00026FF3" w:rsidRDefault="001F6281" w:rsidP="009748DF">
      <w:r w:rsidRPr="00026FF3">
        <w:t>Schedule 4</w:t>
      </w:r>
    </w:p>
    <w:p w14:paraId="022AAF18" w14:textId="77777777" w:rsidR="009748DF" w:rsidRPr="00026FF3" w:rsidRDefault="009748DF" w:rsidP="009748DF">
      <w:pPr>
        <w:keepNext/>
        <w:spacing w:before="240" w:line="240" w:lineRule="auto"/>
        <w:rPr>
          <w:b/>
        </w:rPr>
      </w:pPr>
      <w:r w:rsidRPr="00026FF3">
        <w:rPr>
          <w:b/>
        </w:rPr>
        <w:t>METARHIZIUM ANISOPLIAE</w:t>
      </w:r>
    </w:p>
    <w:p w14:paraId="3A8BECD5" w14:textId="77777777" w:rsidR="009748DF" w:rsidRPr="00026FF3" w:rsidRDefault="009748DF" w:rsidP="009748DF">
      <w:r w:rsidRPr="00026FF3">
        <w:t xml:space="preserve">Appendix B, </w:t>
      </w:r>
      <w:r w:rsidR="001F6281" w:rsidRPr="00026FF3">
        <w:t>clause 3</w:t>
      </w:r>
    </w:p>
    <w:p w14:paraId="25097B4E" w14:textId="77777777" w:rsidR="009748DF" w:rsidRPr="00026FF3" w:rsidRDefault="009748DF" w:rsidP="009748DF">
      <w:pPr>
        <w:keepNext/>
        <w:spacing w:before="240" w:line="240" w:lineRule="auto"/>
        <w:rPr>
          <w:b/>
        </w:rPr>
      </w:pPr>
      <w:r w:rsidRPr="00026FF3">
        <w:rPr>
          <w:b/>
        </w:rPr>
        <w:t>METAZACHLOR</w:t>
      </w:r>
    </w:p>
    <w:p w14:paraId="77CC143B" w14:textId="77777777" w:rsidR="009748DF" w:rsidRPr="00026FF3" w:rsidRDefault="001F6281" w:rsidP="009748DF">
      <w:r w:rsidRPr="00026FF3">
        <w:t>Schedule 5</w:t>
      </w:r>
    </w:p>
    <w:p w14:paraId="6B3124C6" w14:textId="77777777" w:rsidR="009748DF" w:rsidRPr="00026FF3" w:rsidRDefault="009748DF" w:rsidP="009748DF">
      <w:pPr>
        <w:keepNext/>
        <w:spacing w:before="240" w:line="240" w:lineRule="auto"/>
        <w:rPr>
          <w:b/>
        </w:rPr>
      </w:pPr>
      <w:r w:rsidRPr="00026FF3">
        <w:rPr>
          <w:b/>
        </w:rPr>
        <w:t>METAZOCINE</w:t>
      </w:r>
    </w:p>
    <w:p w14:paraId="575CBE2F" w14:textId="77777777" w:rsidR="009748DF" w:rsidRPr="00026FF3" w:rsidRDefault="009748DF" w:rsidP="009748DF">
      <w:r w:rsidRPr="00026FF3">
        <w:t>Schedule 9</w:t>
      </w:r>
    </w:p>
    <w:p w14:paraId="1BF8ED77" w14:textId="77777777" w:rsidR="009748DF" w:rsidRPr="00026FF3" w:rsidRDefault="009748DF" w:rsidP="009748DF">
      <w:pPr>
        <w:keepNext/>
        <w:spacing w:before="240" w:line="240" w:lineRule="auto"/>
        <w:rPr>
          <w:b/>
        </w:rPr>
      </w:pPr>
      <w:r w:rsidRPr="00026FF3">
        <w:rPr>
          <w:b/>
        </w:rPr>
        <w:t>METCAMIFEN</w:t>
      </w:r>
    </w:p>
    <w:p w14:paraId="37BAA049" w14:textId="77777777" w:rsidR="009748DF" w:rsidRPr="00026FF3" w:rsidRDefault="009748DF" w:rsidP="009748DF">
      <w:r w:rsidRPr="00026FF3">
        <w:t xml:space="preserve">Appendix B, </w:t>
      </w:r>
      <w:r w:rsidR="001F6281" w:rsidRPr="00026FF3">
        <w:t>clause 3</w:t>
      </w:r>
    </w:p>
    <w:p w14:paraId="0DA3D0E3" w14:textId="77777777" w:rsidR="009748DF" w:rsidRPr="00026FF3" w:rsidRDefault="009748DF" w:rsidP="009748DF">
      <w:pPr>
        <w:keepNext/>
        <w:spacing w:before="240" w:line="240" w:lineRule="auto"/>
        <w:rPr>
          <w:b/>
        </w:rPr>
      </w:pPr>
      <w:r w:rsidRPr="00026FF3">
        <w:rPr>
          <w:b/>
        </w:rPr>
        <w:t>METENOLONE</w:t>
      </w:r>
    </w:p>
    <w:p w14:paraId="60914910" w14:textId="77777777" w:rsidR="009748DF" w:rsidRPr="00026FF3" w:rsidRDefault="001F6281" w:rsidP="009748DF">
      <w:r w:rsidRPr="00026FF3">
        <w:t>Schedule 4</w:t>
      </w:r>
      <w:r w:rsidR="009748DF" w:rsidRPr="00026FF3">
        <w:br/>
        <w:t>Appendix D, clause 5 (Anabolic and/or androgenic steroidal agents)</w:t>
      </w:r>
    </w:p>
    <w:p w14:paraId="40ACD848" w14:textId="77777777" w:rsidR="009748DF" w:rsidRPr="00026FF3" w:rsidRDefault="009748DF" w:rsidP="009748DF">
      <w:pPr>
        <w:keepNext/>
        <w:spacing w:before="240" w:line="240" w:lineRule="auto"/>
        <w:rPr>
          <w:b/>
        </w:rPr>
      </w:pPr>
      <w:r w:rsidRPr="00026FF3">
        <w:rPr>
          <w:b/>
        </w:rPr>
        <w:t>METERGOLINE</w:t>
      </w:r>
    </w:p>
    <w:p w14:paraId="41F22A75" w14:textId="77777777" w:rsidR="009748DF" w:rsidRPr="00026FF3" w:rsidRDefault="001F6281" w:rsidP="009748DF">
      <w:r w:rsidRPr="00026FF3">
        <w:t>Schedule 4</w:t>
      </w:r>
    </w:p>
    <w:p w14:paraId="02539E5A" w14:textId="77777777" w:rsidR="009748DF" w:rsidRPr="00026FF3" w:rsidRDefault="009748DF" w:rsidP="009748DF">
      <w:pPr>
        <w:keepNext/>
        <w:spacing w:before="240" w:line="240" w:lineRule="auto"/>
        <w:rPr>
          <w:b/>
        </w:rPr>
      </w:pPr>
      <w:r w:rsidRPr="00026FF3">
        <w:rPr>
          <w:b/>
        </w:rPr>
        <w:t>METFORMIN</w:t>
      </w:r>
    </w:p>
    <w:p w14:paraId="5CEE9FFC" w14:textId="77777777" w:rsidR="009748DF" w:rsidRPr="00026FF3" w:rsidRDefault="001F6281" w:rsidP="009748DF">
      <w:r w:rsidRPr="00026FF3">
        <w:t>Schedule 4</w:t>
      </w:r>
    </w:p>
    <w:p w14:paraId="497C76B7" w14:textId="77777777" w:rsidR="009748DF" w:rsidRPr="00026FF3" w:rsidRDefault="009748DF" w:rsidP="009748DF">
      <w:pPr>
        <w:keepNext/>
        <w:spacing w:before="240" w:line="240" w:lineRule="auto"/>
        <w:rPr>
          <w:b/>
        </w:rPr>
      </w:pPr>
      <w:r w:rsidRPr="00026FF3">
        <w:rPr>
          <w:b/>
        </w:rPr>
        <w:t>METHABENZTHIAZURON</w:t>
      </w:r>
    </w:p>
    <w:p w14:paraId="46E3381A" w14:textId="77777777" w:rsidR="009748DF" w:rsidRPr="00026FF3" w:rsidRDefault="001F6281" w:rsidP="009748DF">
      <w:r w:rsidRPr="00026FF3">
        <w:t>Schedule 5</w:t>
      </w:r>
    </w:p>
    <w:p w14:paraId="15EC0D52" w14:textId="77777777" w:rsidR="009748DF" w:rsidRPr="00026FF3" w:rsidRDefault="009748DF" w:rsidP="009748DF">
      <w:pPr>
        <w:keepNext/>
        <w:spacing w:before="240" w:line="240" w:lineRule="auto"/>
        <w:rPr>
          <w:b/>
        </w:rPr>
      </w:pPr>
      <w:r w:rsidRPr="00026FF3">
        <w:rPr>
          <w:b/>
        </w:rPr>
        <w:t>METHACHOLINE</w:t>
      </w:r>
    </w:p>
    <w:p w14:paraId="1BC7CE65" w14:textId="77777777" w:rsidR="009748DF" w:rsidRPr="00026FF3" w:rsidRDefault="001F6281" w:rsidP="009748DF">
      <w:r w:rsidRPr="00026FF3">
        <w:t>Schedule 4</w:t>
      </w:r>
    </w:p>
    <w:p w14:paraId="5B45B6BB" w14:textId="77777777" w:rsidR="009748DF" w:rsidRPr="00026FF3" w:rsidRDefault="009748DF" w:rsidP="009748DF">
      <w:pPr>
        <w:keepNext/>
        <w:spacing w:before="240" w:line="240" w:lineRule="auto"/>
        <w:rPr>
          <w:b/>
        </w:rPr>
      </w:pPr>
      <w:r w:rsidRPr="00026FF3">
        <w:rPr>
          <w:b/>
        </w:rPr>
        <w:t>METHACRIFOS</w:t>
      </w:r>
    </w:p>
    <w:p w14:paraId="1C800D0F" w14:textId="77777777" w:rsidR="009748DF" w:rsidRPr="00026FF3" w:rsidRDefault="001F6281" w:rsidP="009748DF">
      <w:r w:rsidRPr="00026FF3">
        <w:t>Schedule 7</w:t>
      </w:r>
      <w:r w:rsidR="009748DF" w:rsidRPr="00026FF3">
        <w:rPr>
          <w:b/>
        </w:rPr>
        <w:br/>
      </w:r>
      <w:r w:rsidRPr="00026FF3">
        <w:t>Schedule 6</w:t>
      </w:r>
      <w:r w:rsidR="009748DF" w:rsidRPr="00026FF3">
        <w:br/>
        <w:t>Appendix J, clause 1</w:t>
      </w:r>
    </w:p>
    <w:p w14:paraId="7781CC37" w14:textId="77777777" w:rsidR="009748DF" w:rsidRPr="00026FF3" w:rsidRDefault="009748DF" w:rsidP="009748DF">
      <w:pPr>
        <w:keepNext/>
        <w:spacing w:before="240" w:line="240" w:lineRule="auto"/>
        <w:rPr>
          <w:b/>
        </w:rPr>
      </w:pPr>
      <w:r w:rsidRPr="00026FF3">
        <w:rPr>
          <w:b/>
        </w:rPr>
        <w:t>METHACYCLINE</w:t>
      </w:r>
    </w:p>
    <w:p w14:paraId="49845D08" w14:textId="77777777" w:rsidR="009748DF" w:rsidRPr="00026FF3" w:rsidRDefault="001F6281" w:rsidP="009748DF">
      <w:r w:rsidRPr="00026FF3">
        <w:t>Schedule 4</w:t>
      </w:r>
    </w:p>
    <w:p w14:paraId="75F1C9E7" w14:textId="77777777" w:rsidR="009748DF" w:rsidRPr="00026FF3" w:rsidRDefault="009748DF" w:rsidP="009748DF">
      <w:pPr>
        <w:keepNext/>
        <w:spacing w:before="240" w:line="240" w:lineRule="auto"/>
        <w:rPr>
          <w:b/>
        </w:rPr>
      </w:pPr>
      <w:r w:rsidRPr="00026FF3">
        <w:rPr>
          <w:b/>
        </w:rPr>
        <w:t>METHADONE</w:t>
      </w:r>
    </w:p>
    <w:p w14:paraId="57DBA67E" w14:textId="77777777" w:rsidR="009748DF" w:rsidRPr="00026FF3" w:rsidRDefault="001F6281" w:rsidP="009748DF">
      <w:r w:rsidRPr="00026FF3">
        <w:t>Schedule 8</w:t>
      </w:r>
      <w:r w:rsidR="009748DF" w:rsidRPr="00026FF3">
        <w:br/>
        <w:t>Appendix K, clause 1</w:t>
      </w:r>
    </w:p>
    <w:p w14:paraId="208F081E" w14:textId="77777777" w:rsidR="009748DF" w:rsidRPr="00026FF3" w:rsidRDefault="009748DF" w:rsidP="009748DF">
      <w:pPr>
        <w:keepNext/>
        <w:spacing w:before="240" w:line="240" w:lineRule="auto"/>
      </w:pPr>
      <w:r w:rsidRPr="00026FF3">
        <w:rPr>
          <w:b/>
        </w:rPr>
        <w:t>METHALLENESTRIL</w:t>
      </w:r>
      <w:r w:rsidRPr="00026FF3">
        <w:rPr>
          <w:b/>
        </w:rPr>
        <w:br/>
      </w:r>
      <w:r w:rsidRPr="00026FF3">
        <w:t>cross reference: METHALLENOESTRIL</w:t>
      </w:r>
    </w:p>
    <w:p w14:paraId="2A37204C" w14:textId="77777777" w:rsidR="009748DF" w:rsidRPr="00026FF3" w:rsidRDefault="001F6281" w:rsidP="009748DF">
      <w:r w:rsidRPr="00026FF3">
        <w:t>Schedule 4</w:t>
      </w:r>
    </w:p>
    <w:p w14:paraId="1FDEBC55" w14:textId="77777777" w:rsidR="009748DF" w:rsidRPr="00026FF3" w:rsidRDefault="009748DF" w:rsidP="009748DF">
      <w:pPr>
        <w:keepNext/>
        <w:spacing w:before="240" w:line="240" w:lineRule="auto"/>
      </w:pPr>
      <w:r w:rsidRPr="00026FF3">
        <w:rPr>
          <w:b/>
        </w:rPr>
        <w:t>METHAM</w:t>
      </w:r>
      <w:r w:rsidRPr="00026FF3">
        <w:rPr>
          <w:b/>
        </w:rPr>
        <w:br/>
      </w:r>
      <w:r w:rsidRPr="00026FF3">
        <w:t>cross reference: METHAM SODIUM</w:t>
      </w:r>
    </w:p>
    <w:p w14:paraId="3EEBCF9D" w14:textId="77777777" w:rsidR="009748DF" w:rsidRPr="00026FF3" w:rsidRDefault="001F6281" w:rsidP="009748DF">
      <w:r w:rsidRPr="00026FF3">
        <w:t>Schedule 6</w:t>
      </w:r>
    </w:p>
    <w:p w14:paraId="77887F7E" w14:textId="77777777" w:rsidR="009748DF" w:rsidRPr="00026FF3" w:rsidRDefault="009748DF" w:rsidP="009748DF">
      <w:pPr>
        <w:keepNext/>
        <w:spacing w:before="240" w:line="240" w:lineRule="auto"/>
        <w:rPr>
          <w:b/>
        </w:rPr>
      </w:pPr>
      <w:r w:rsidRPr="00026FF3">
        <w:rPr>
          <w:b/>
        </w:rPr>
        <w:t>METHAMIDOPHOS</w:t>
      </w:r>
    </w:p>
    <w:p w14:paraId="4A8FED39" w14:textId="77777777" w:rsidR="009748DF" w:rsidRPr="00026FF3" w:rsidRDefault="001F6281" w:rsidP="009748DF">
      <w:r w:rsidRPr="00026FF3">
        <w:t>Schedule 7</w:t>
      </w:r>
    </w:p>
    <w:p w14:paraId="0E8C85A4" w14:textId="77777777" w:rsidR="009748DF" w:rsidRPr="00026FF3" w:rsidRDefault="009748DF" w:rsidP="009748DF">
      <w:pPr>
        <w:keepNext/>
        <w:spacing w:before="240" w:line="240" w:lineRule="auto"/>
        <w:rPr>
          <w:b/>
        </w:rPr>
      </w:pPr>
      <w:r w:rsidRPr="00026FF3">
        <w:rPr>
          <w:b/>
        </w:rPr>
        <w:t>METHANDRIOL</w:t>
      </w:r>
    </w:p>
    <w:p w14:paraId="3FEFA790" w14:textId="77777777" w:rsidR="009748DF" w:rsidRPr="00026FF3" w:rsidRDefault="001F6281" w:rsidP="009748DF">
      <w:r w:rsidRPr="00026FF3">
        <w:t>Schedule 4</w:t>
      </w:r>
      <w:r w:rsidR="009748DF" w:rsidRPr="00026FF3">
        <w:br/>
        <w:t>Appendix D, clause 5 (Anabolic and/or androgenic steroidal agents)</w:t>
      </w:r>
    </w:p>
    <w:p w14:paraId="67FC27FC" w14:textId="77777777" w:rsidR="009748DF" w:rsidRPr="00026FF3" w:rsidRDefault="009748DF" w:rsidP="009748DF">
      <w:pPr>
        <w:keepNext/>
        <w:spacing w:before="240" w:line="240" w:lineRule="auto"/>
        <w:rPr>
          <w:b/>
        </w:rPr>
      </w:pPr>
      <w:r w:rsidRPr="00026FF3">
        <w:rPr>
          <w:b/>
        </w:rPr>
        <w:t>METHANOL</w:t>
      </w:r>
    </w:p>
    <w:p w14:paraId="4F96E53C" w14:textId="77777777" w:rsidR="00275E1C" w:rsidRPr="00026FF3" w:rsidRDefault="001F6281" w:rsidP="009748DF">
      <w:r w:rsidRPr="00026FF3">
        <w:t>Schedule 1</w:t>
      </w:r>
      <w:r w:rsidR="00275E1C" w:rsidRPr="00026FF3">
        <w:t>0</w:t>
      </w:r>
    </w:p>
    <w:p w14:paraId="6AE4FDD8" w14:textId="77777777" w:rsidR="009748DF" w:rsidRPr="00026FF3" w:rsidRDefault="001F6281" w:rsidP="009748DF">
      <w:r w:rsidRPr="00026FF3">
        <w:t>Schedule 6</w:t>
      </w:r>
    </w:p>
    <w:p w14:paraId="6DEB3982"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740A1BBF" w14:textId="77777777" w:rsidR="009748DF" w:rsidRPr="00026FF3" w:rsidRDefault="009748DF" w:rsidP="009748DF">
      <w:pPr>
        <w:keepNext/>
        <w:spacing w:before="240" w:line="240" w:lineRule="auto"/>
        <w:rPr>
          <w:b/>
        </w:rPr>
      </w:pPr>
      <w:r w:rsidRPr="00026FF3">
        <w:rPr>
          <w:b/>
        </w:rPr>
        <w:t>METHANTHELINIUM</w:t>
      </w:r>
    </w:p>
    <w:p w14:paraId="42D76167" w14:textId="77777777" w:rsidR="009748DF" w:rsidRPr="00026FF3" w:rsidRDefault="001F6281" w:rsidP="009748DF">
      <w:r w:rsidRPr="00026FF3">
        <w:t>Schedule 4</w:t>
      </w:r>
    </w:p>
    <w:p w14:paraId="5BC07F5D" w14:textId="77777777" w:rsidR="009748DF" w:rsidRPr="00026FF3" w:rsidRDefault="009748DF" w:rsidP="009748DF">
      <w:pPr>
        <w:keepNext/>
        <w:spacing w:before="240" w:line="240" w:lineRule="auto"/>
        <w:rPr>
          <w:b/>
        </w:rPr>
      </w:pPr>
      <w:r w:rsidRPr="00026FF3">
        <w:rPr>
          <w:b/>
        </w:rPr>
        <w:t>METHAPYRILENE</w:t>
      </w:r>
    </w:p>
    <w:p w14:paraId="02E2EF8D" w14:textId="77777777" w:rsidR="009748DF" w:rsidRPr="00026FF3" w:rsidRDefault="001F6281" w:rsidP="009748DF">
      <w:r w:rsidRPr="00026FF3">
        <w:t>Schedule 7</w:t>
      </w:r>
    </w:p>
    <w:p w14:paraId="570CA2C1" w14:textId="77777777" w:rsidR="009748DF" w:rsidRPr="00026FF3" w:rsidRDefault="009748DF" w:rsidP="009748DF">
      <w:pPr>
        <w:keepNext/>
        <w:spacing w:before="240" w:line="240" w:lineRule="auto"/>
        <w:rPr>
          <w:b/>
        </w:rPr>
      </w:pPr>
      <w:r w:rsidRPr="00026FF3">
        <w:rPr>
          <w:b/>
        </w:rPr>
        <w:t>METHAQUALONE</w:t>
      </w:r>
    </w:p>
    <w:p w14:paraId="1ACC983D" w14:textId="77777777" w:rsidR="009748DF" w:rsidRPr="00026FF3" w:rsidRDefault="009748DF" w:rsidP="009748DF">
      <w:r w:rsidRPr="00026FF3">
        <w:t>Schedule 9</w:t>
      </w:r>
    </w:p>
    <w:p w14:paraId="35F929A3" w14:textId="77777777" w:rsidR="009748DF" w:rsidRPr="00026FF3" w:rsidRDefault="009748DF" w:rsidP="009748DF">
      <w:pPr>
        <w:keepNext/>
        <w:spacing w:before="240" w:line="240" w:lineRule="auto"/>
        <w:rPr>
          <w:b/>
        </w:rPr>
      </w:pPr>
      <w:r w:rsidRPr="00026FF3">
        <w:rPr>
          <w:b/>
        </w:rPr>
        <w:t>METHAZOLAMIDE</w:t>
      </w:r>
    </w:p>
    <w:p w14:paraId="32BF2503" w14:textId="77777777" w:rsidR="009748DF" w:rsidRPr="00026FF3" w:rsidRDefault="001F6281" w:rsidP="009748DF">
      <w:r w:rsidRPr="00026FF3">
        <w:t>Schedule 4</w:t>
      </w:r>
    </w:p>
    <w:p w14:paraId="69FBB2EA" w14:textId="77777777" w:rsidR="009748DF" w:rsidRPr="00026FF3" w:rsidRDefault="009748DF" w:rsidP="009748DF">
      <w:pPr>
        <w:keepNext/>
        <w:spacing w:before="240" w:line="240" w:lineRule="auto"/>
        <w:rPr>
          <w:b/>
        </w:rPr>
      </w:pPr>
      <w:r w:rsidRPr="00026FF3">
        <w:rPr>
          <w:b/>
        </w:rPr>
        <w:t>METHAZOLE</w:t>
      </w:r>
    </w:p>
    <w:p w14:paraId="780B9824" w14:textId="77777777" w:rsidR="009748DF" w:rsidRPr="00026FF3" w:rsidRDefault="001F6281" w:rsidP="009748DF">
      <w:r w:rsidRPr="00026FF3">
        <w:t>Schedule 7</w:t>
      </w:r>
    </w:p>
    <w:p w14:paraId="6FD894D0" w14:textId="77777777" w:rsidR="009748DF" w:rsidRPr="00026FF3" w:rsidRDefault="009748DF" w:rsidP="009748DF">
      <w:pPr>
        <w:keepNext/>
        <w:spacing w:before="240" w:line="240" w:lineRule="auto"/>
        <w:rPr>
          <w:b/>
        </w:rPr>
      </w:pPr>
      <w:r w:rsidRPr="00026FF3">
        <w:rPr>
          <w:b/>
        </w:rPr>
        <w:t>METHCATHINONE</w:t>
      </w:r>
    </w:p>
    <w:p w14:paraId="62D1D397" w14:textId="77777777" w:rsidR="009748DF" w:rsidRPr="00026FF3" w:rsidRDefault="009748DF" w:rsidP="009748DF">
      <w:r w:rsidRPr="00026FF3">
        <w:t>Schedule 9</w:t>
      </w:r>
    </w:p>
    <w:p w14:paraId="26AF3494" w14:textId="77777777" w:rsidR="009748DF" w:rsidRPr="00026FF3" w:rsidRDefault="009748DF" w:rsidP="009748DF">
      <w:pPr>
        <w:keepNext/>
        <w:spacing w:before="240" w:line="240" w:lineRule="auto"/>
        <w:rPr>
          <w:b/>
        </w:rPr>
      </w:pPr>
      <w:r w:rsidRPr="00026FF3">
        <w:rPr>
          <w:b/>
        </w:rPr>
        <w:t>METHDILAZINE</w:t>
      </w:r>
    </w:p>
    <w:p w14:paraId="2A80DABF" w14:textId="77777777" w:rsidR="009748DF" w:rsidRPr="00026FF3" w:rsidRDefault="001F6281" w:rsidP="009748DF">
      <w:r w:rsidRPr="00026FF3">
        <w:t>Schedule 4</w:t>
      </w:r>
      <w:r w:rsidR="009748DF" w:rsidRPr="00026FF3">
        <w:br/>
      </w:r>
      <w:r w:rsidRPr="00026FF3">
        <w:t>Schedule 3</w:t>
      </w:r>
      <w:r w:rsidR="009748DF" w:rsidRPr="00026FF3">
        <w:br/>
        <w:t>Appendix K, clause 1</w:t>
      </w:r>
    </w:p>
    <w:p w14:paraId="2C54A815" w14:textId="77777777" w:rsidR="009748DF" w:rsidRPr="00026FF3" w:rsidRDefault="009748DF" w:rsidP="009748DF">
      <w:pPr>
        <w:keepNext/>
        <w:spacing w:before="240" w:line="240" w:lineRule="auto"/>
      </w:pPr>
      <w:r w:rsidRPr="00026FF3">
        <w:rPr>
          <w:b/>
        </w:rPr>
        <w:t>METHENAMINE</w:t>
      </w:r>
      <w:r w:rsidRPr="00026FF3">
        <w:rPr>
          <w:b/>
        </w:rPr>
        <w:br/>
      </w:r>
      <w:r w:rsidRPr="00026FF3">
        <w:t>cross reference: 1,3,5,7</w:t>
      </w:r>
      <w:r w:rsidR="00026FF3">
        <w:noBreakHyphen/>
      </w:r>
      <w:r w:rsidRPr="00026FF3">
        <w:t>TETRAAZATRICYLO[3.3.1.1</w:t>
      </w:r>
      <w:r w:rsidRPr="00026FF3">
        <w:rPr>
          <w:vertAlign w:val="superscript"/>
        </w:rPr>
        <w:t>3,7</w:t>
      </w:r>
      <w:r w:rsidRPr="00026FF3">
        <w:t>] DECANE, HEXAMINE, HEXAMETHYLENETETRAMINE</w:t>
      </w:r>
    </w:p>
    <w:p w14:paraId="46C0E72C" w14:textId="77777777" w:rsidR="009748DF" w:rsidRPr="00026FF3" w:rsidRDefault="001F6281" w:rsidP="009748DF">
      <w:r w:rsidRPr="00026FF3">
        <w:t>Schedule 5</w:t>
      </w:r>
    </w:p>
    <w:p w14:paraId="71717001" w14:textId="77777777" w:rsidR="009748DF" w:rsidRPr="00026FF3" w:rsidRDefault="009748DF" w:rsidP="009748DF">
      <w:pPr>
        <w:keepNext/>
        <w:spacing w:before="240" w:line="240" w:lineRule="auto"/>
        <w:rPr>
          <w:b/>
        </w:rPr>
      </w:pPr>
      <w:r w:rsidRPr="00026FF3">
        <w:rPr>
          <w:b/>
        </w:rPr>
        <w:t>METHENOLONE</w:t>
      </w:r>
    </w:p>
    <w:p w14:paraId="27E2BB38" w14:textId="77777777" w:rsidR="009748DF" w:rsidRPr="00026FF3" w:rsidRDefault="001F6281" w:rsidP="009748DF">
      <w:r w:rsidRPr="00026FF3">
        <w:t>Schedule 4</w:t>
      </w:r>
      <w:r w:rsidR="009748DF" w:rsidRPr="00026FF3">
        <w:br/>
        <w:t>Appendix D, clause 5 (Anabolic and/or androgenic steroidal agents)</w:t>
      </w:r>
    </w:p>
    <w:p w14:paraId="403519B4" w14:textId="77777777" w:rsidR="009748DF" w:rsidRPr="00026FF3" w:rsidRDefault="009748DF" w:rsidP="009748DF">
      <w:pPr>
        <w:keepNext/>
        <w:spacing w:before="240" w:line="240" w:lineRule="auto"/>
        <w:rPr>
          <w:b/>
        </w:rPr>
      </w:pPr>
      <w:r w:rsidRPr="00026FF3">
        <w:rPr>
          <w:b/>
        </w:rPr>
        <w:t>METHICILLIN</w:t>
      </w:r>
    </w:p>
    <w:p w14:paraId="5027D75F" w14:textId="77777777" w:rsidR="009748DF" w:rsidRPr="00026FF3" w:rsidRDefault="001F6281" w:rsidP="009748DF">
      <w:r w:rsidRPr="00026FF3">
        <w:t>Schedule 4</w:t>
      </w:r>
    </w:p>
    <w:p w14:paraId="237E2E35" w14:textId="77777777" w:rsidR="009748DF" w:rsidRPr="00026FF3" w:rsidRDefault="009748DF" w:rsidP="009748DF">
      <w:pPr>
        <w:keepNext/>
        <w:spacing w:before="240" w:line="240" w:lineRule="auto"/>
        <w:rPr>
          <w:b/>
        </w:rPr>
      </w:pPr>
      <w:r w:rsidRPr="00026FF3">
        <w:rPr>
          <w:b/>
        </w:rPr>
        <w:t>METHIDATHION</w:t>
      </w:r>
    </w:p>
    <w:p w14:paraId="3ABF60CD" w14:textId="77777777" w:rsidR="009748DF" w:rsidRPr="00026FF3" w:rsidRDefault="001F6281" w:rsidP="009748DF">
      <w:r w:rsidRPr="00026FF3">
        <w:t>Schedule 7</w:t>
      </w:r>
    </w:p>
    <w:p w14:paraId="5AF15F21" w14:textId="77777777" w:rsidR="009748DF" w:rsidRPr="00026FF3" w:rsidRDefault="009748DF" w:rsidP="009748DF">
      <w:pPr>
        <w:keepNext/>
        <w:spacing w:before="240" w:line="240" w:lineRule="auto"/>
      </w:pPr>
      <w:r w:rsidRPr="00026FF3">
        <w:rPr>
          <w:b/>
        </w:rPr>
        <w:t>METHIMAZOLE</w:t>
      </w:r>
      <w:r w:rsidRPr="00026FF3">
        <w:rPr>
          <w:b/>
        </w:rPr>
        <w:br/>
      </w:r>
      <w:r w:rsidRPr="00026FF3">
        <w:t>cross reference: THIAMAZOLE</w:t>
      </w:r>
    </w:p>
    <w:p w14:paraId="78DB59D7" w14:textId="77777777" w:rsidR="009748DF" w:rsidRPr="00026FF3" w:rsidRDefault="001F6281" w:rsidP="009748DF">
      <w:r w:rsidRPr="00026FF3">
        <w:t>Schedule 4</w:t>
      </w:r>
    </w:p>
    <w:p w14:paraId="121279AE" w14:textId="77777777" w:rsidR="009748DF" w:rsidRPr="00026FF3" w:rsidRDefault="009748DF" w:rsidP="009748DF">
      <w:pPr>
        <w:keepNext/>
        <w:spacing w:before="240" w:line="240" w:lineRule="auto"/>
        <w:rPr>
          <w:b/>
        </w:rPr>
      </w:pPr>
      <w:r w:rsidRPr="00026FF3">
        <w:rPr>
          <w:b/>
        </w:rPr>
        <w:t>METHIOCARB</w:t>
      </w:r>
    </w:p>
    <w:p w14:paraId="69D2C354"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p>
    <w:p w14:paraId="559C536B" w14:textId="77777777" w:rsidR="009748DF" w:rsidRPr="00026FF3" w:rsidRDefault="009748DF" w:rsidP="009748DF">
      <w:pPr>
        <w:keepNext/>
        <w:spacing w:before="240" w:line="240" w:lineRule="auto"/>
        <w:rPr>
          <w:b/>
        </w:rPr>
      </w:pPr>
      <w:r w:rsidRPr="00026FF3">
        <w:rPr>
          <w:b/>
        </w:rPr>
        <w:t>METHISAZONE</w:t>
      </w:r>
    </w:p>
    <w:p w14:paraId="69390AE8" w14:textId="77777777" w:rsidR="009748DF" w:rsidRPr="00026FF3" w:rsidRDefault="001F6281" w:rsidP="009748DF">
      <w:r w:rsidRPr="00026FF3">
        <w:t>Schedule 4</w:t>
      </w:r>
    </w:p>
    <w:p w14:paraId="4C645AB8" w14:textId="77777777" w:rsidR="009748DF" w:rsidRPr="00026FF3" w:rsidRDefault="009748DF" w:rsidP="009748DF">
      <w:pPr>
        <w:keepNext/>
        <w:spacing w:before="240" w:line="240" w:lineRule="auto"/>
      </w:pPr>
      <w:r w:rsidRPr="00026FF3">
        <w:rPr>
          <w:b/>
        </w:rPr>
        <w:t>METHIOZOLIN</w:t>
      </w:r>
      <w:r w:rsidRPr="00026FF3">
        <w:rPr>
          <w:b/>
          <w:bCs/>
        </w:rPr>
        <w:t xml:space="preserve"> </w:t>
      </w:r>
    </w:p>
    <w:p w14:paraId="40F92906" w14:textId="77777777" w:rsidR="009748DF" w:rsidRPr="00026FF3" w:rsidRDefault="001F6281" w:rsidP="009748DF">
      <w:r w:rsidRPr="00026FF3">
        <w:t>Schedule 5</w:t>
      </w:r>
    </w:p>
    <w:p w14:paraId="31A79F66" w14:textId="77777777" w:rsidR="009748DF" w:rsidRPr="00026FF3" w:rsidRDefault="009748DF" w:rsidP="009748DF">
      <w:pPr>
        <w:keepNext/>
        <w:spacing w:before="240" w:line="240" w:lineRule="auto"/>
        <w:rPr>
          <w:b/>
        </w:rPr>
      </w:pPr>
      <w:r w:rsidRPr="00026FF3">
        <w:rPr>
          <w:b/>
        </w:rPr>
        <w:t>METHIXENE</w:t>
      </w:r>
    </w:p>
    <w:p w14:paraId="069AEC31" w14:textId="77777777" w:rsidR="009748DF" w:rsidRPr="00026FF3" w:rsidRDefault="001F6281" w:rsidP="009748DF">
      <w:r w:rsidRPr="00026FF3">
        <w:t>Schedule 4</w:t>
      </w:r>
    </w:p>
    <w:p w14:paraId="0063C901" w14:textId="77777777" w:rsidR="009748DF" w:rsidRPr="00026FF3" w:rsidRDefault="009748DF" w:rsidP="009748DF">
      <w:pPr>
        <w:keepNext/>
        <w:spacing w:before="240" w:line="240" w:lineRule="auto"/>
        <w:rPr>
          <w:b/>
        </w:rPr>
      </w:pPr>
      <w:r w:rsidRPr="00026FF3">
        <w:rPr>
          <w:b/>
        </w:rPr>
        <w:t>METHOCARBAMOL</w:t>
      </w:r>
    </w:p>
    <w:p w14:paraId="0F22DD7E" w14:textId="77777777" w:rsidR="009748DF" w:rsidRPr="00026FF3" w:rsidRDefault="001F6281" w:rsidP="009748DF">
      <w:r w:rsidRPr="00026FF3">
        <w:t>Schedule 4</w:t>
      </w:r>
      <w:r w:rsidR="009748DF" w:rsidRPr="00026FF3">
        <w:br/>
        <w:t>Appendix K, clause 1</w:t>
      </w:r>
    </w:p>
    <w:p w14:paraId="4797F21B" w14:textId="77777777" w:rsidR="009748DF" w:rsidRPr="00026FF3" w:rsidRDefault="009748DF" w:rsidP="009748DF">
      <w:pPr>
        <w:keepNext/>
        <w:spacing w:before="240" w:line="240" w:lineRule="auto"/>
        <w:rPr>
          <w:b/>
        </w:rPr>
      </w:pPr>
      <w:r w:rsidRPr="00026FF3">
        <w:rPr>
          <w:b/>
        </w:rPr>
        <w:t>METHOFLUTHRIN</w:t>
      </w:r>
    </w:p>
    <w:p w14:paraId="2B2FDB05" w14:textId="77777777" w:rsidR="009748DF" w:rsidRPr="00026FF3" w:rsidRDefault="001F6281" w:rsidP="009748DF">
      <w:r w:rsidRPr="00026FF3">
        <w:t>Schedule 5</w:t>
      </w:r>
    </w:p>
    <w:p w14:paraId="65F2195E" w14:textId="77777777" w:rsidR="009748DF" w:rsidRPr="00026FF3" w:rsidRDefault="009748DF" w:rsidP="009748DF">
      <w:pPr>
        <w:keepNext/>
        <w:spacing w:before="240" w:line="240" w:lineRule="auto"/>
        <w:rPr>
          <w:b/>
        </w:rPr>
      </w:pPr>
      <w:r w:rsidRPr="00026FF3">
        <w:rPr>
          <w:b/>
        </w:rPr>
        <w:t>METHOHEXITONE</w:t>
      </w:r>
    </w:p>
    <w:p w14:paraId="13C42117" w14:textId="77777777" w:rsidR="009748DF" w:rsidRPr="00026FF3" w:rsidRDefault="001F6281" w:rsidP="009748DF">
      <w:r w:rsidRPr="00026FF3">
        <w:t>Schedule 4</w:t>
      </w:r>
    </w:p>
    <w:p w14:paraId="66361F15" w14:textId="77777777" w:rsidR="009748DF" w:rsidRPr="00026FF3" w:rsidRDefault="009748DF" w:rsidP="009748DF">
      <w:pPr>
        <w:keepNext/>
        <w:spacing w:before="240" w:line="240" w:lineRule="auto"/>
        <w:rPr>
          <w:b/>
        </w:rPr>
      </w:pPr>
      <w:r w:rsidRPr="00026FF3">
        <w:rPr>
          <w:b/>
        </w:rPr>
        <w:t>METHOIN</w:t>
      </w:r>
    </w:p>
    <w:p w14:paraId="45535D84" w14:textId="77777777" w:rsidR="009748DF" w:rsidRPr="00026FF3" w:rsidRDefault="001F6281" w:rsidP="009748DF">
      <w:r w:rsidRPr="00026FF3">
        <w:t>Schedule 4</w:t>
      </w:r>
    </w:p>
    <w:p w14:paraId="2A377895" w14:textId="77777777" w:rsidR="009748DF" w:rsidRPr="00026FF3" w:rsidRDefault="009748DF" w:rsidP="009748DF">
      <w:pPr>
        <w:keepNext/>
        <w:spacing w:before="240" w:line="240" w:lineRule="auto"/>
      </w:pPr>
      <w:r w:rsidRPr="00026FF3">
        <w:rPr>
          <w:b/>
        </w:rPr>
        <w:t>METHOMYL</w:t>
      </w:r>
      <w:r w:rsidRPr="00026FF3">
        <w:rPr>
          <w:b/>
        </w:rPr>
        <w:br/>
      </w:r>
      <w:r w:rsidRPr="00026FF3">
        <w:t>cross reference: DENATONIUM BENZOATE</w:t>
      </w:r>
    </w:p>
    <w:p w14:paraId="2D19A7A0" w14:textId="77777777" w:rsidR="009748DF" w:rsidRPr="00026FF3" w:rsidRDefault="001F6281" w:rsidP="009748DF">
      <w:r w:rsidRPr="00026FF3">
        <w:t>Schedule 7</w:t>
      </w:r>
      <w:r w:rsidR="009748DF" w:rsidRPr="00026FF3">
        <w:rPr>
          <w:b/>
        </w:rPr>
        <w:br/>
      </w:r>
      <w:r w:rsidRPr="00026FF3">
        <w:t>Schedule 6</w:t>
      </w:r>
    </w:p>
    <w:p w14:paraId="4C406124" w14:textId="77777777" w:rsidR="009748DF" w:rsidRPr="00026FF3" w:rsidRDefault="009748DF" w:rsidP="009748DF">
      <w:pPr>
        <w:keepNext/>
        <w:spacing w:before="240" w:line="240" w:lineRule="auto"/>
        <w:rPr>
          <w:b/>
        </w:rPr>
      </w:pPr>
      <w:r w:rsidRPr="00026FF3">
        <w:rPr>
          <w:b/>
        </w:rPr>
        <w:t>METHOPRENE</w:t>
      </w:r>
    </w:p>
    <w:p w14:paraId="5CDB8EDF" w14:textId="77777777" w:rsidR="009748DF" w:rsidRPr="00026FF3" w:rsidRDefault="009748DF" w:rsidP="009748DF">
      <w:r w:rsidRPr="00026FF3">
        <w:t xml:space="preserve">Appendix B, </w:t>
      </w:r>
      <w:r w:rsidR="001F6281" w:rsidRPr="00026FF3">
        <w:t>clause 3</w:t>
      </w:r>
    </w:p>
    <w:p w14:paraId="6E04F752" w14:textId="77777777" w:rsidR="009748DF" w:rsidRPr="00026FF3" w:rsidRDefault="009748DF" w:rsidP="009748DF">
      <w:pPr>
        <w:keepNext/>
        <w:spacing w:before="240" w:line="240" w:lineRule="auto"/>
        <w:rPr>
          <w:b/>
        </w:rPr>
      </w:pPr>
      <w:r w:rsidRPr="00026FF3">
        <w:rPr>
          <w:b/>
        </w:rPr>
        <w:t>METHOTREXATE</w:t>
      </w:r>
    </w:p>
    <w:p w14:paraId="4F90FDB9" w14:textId="77777777" w:rsidR="009748DF" w:rsidRPr="00026FF3" w:rsidRDefault="001F6281" w:rsidP="009748DF">
      <w:r w:rsidRPr="00026FF3">
        <w:t>Schedule 4</w:t>
      </w:r>
    </w:p>
    <w:p w14:paraId="086282A5" w14:textId="77777777" w:rsidR="009748DF" w:rsidRPr="00026FF3" w:rsidRDefault="009748DF" w:rsidP="009748DF">
      <w:pPr>
        <w:keepNext/>
        <w:spacing w:before="240" w:line="240" w:lineRule="auto"/>
        <w:rPr>
          <w:b/>
        </w:rPr>
      </w:pPr>
      <w:r w:rsidRPr="00026FF3">
        <w:rPr>
          <w:b/>
        </w:rPr>
        <w:t>METHOXAMINE</w:t>
      </w:r>
    </w:p>
    <w:p w14:paraId="463A9EA7"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51E534AC" w14:textId="77777777" w:rsidR="009748DF" w:rsidRPr="00026FF3" w:rsidRDefault="009748DF" w:rsidP="009748DF">
      <w:pPr>
        <w:keepNext/>
        <w:spacing w:before="240" w:line="240" w:lineRule="auto"/>
        <w:rPr>
          <w:b/>
        </w:rPr>
      </w:pPr>
      <w:r w:rsidRPr="00026FF3">
        <w:rPr>
          <w:b/>
        </w:rPr>
        <w:t>METHOXSALEN</w:t>
      </w:r>
    </w:p>
    <w:p w14:paraId="612299AD" w14:textId="77777777" w:rsidR="009748DF" w:rsidRPr="00026FF3" w:rsidRDefault="001F6281" w:rsidP="009748DF">
      <w:r w:rsidRPr="00026FF3">
        <w:t>Schedule 4</w:t>
      </w:r>
    </w:p>
    <w:p w14:paraId="076E70F8" w14:textId="77777777" w:rsidR="009748DF" w:rsidRPr="00026FF3" w:rsidRDefault="009748DF" w:rsidP="009748DF">
      <w:pPr>
        <w:keepNext/>
        <w:spacing w:before="240" w:line="240" w:lineRule="auto"/>
        <w:rPr>
          <w:b/>
        </w:rPr>
      </w:pPr>
      <w:r w:rsidRPr="00026FF3">
        <w:rPr>
          <w:b/>
        </w:rPr>
        <w:t>METHOXYCHLOR</w:t>
      </w:r>
    </w:p>
    <w:p w14:paraId="32F09BE2" w14:textId="77777777" w:rsidR="009748DF" w:rsidRPr="00026FF3" w:rsidRDefault="001F6281" w:rsidP="009748DF">
      <w:r w:rsidRPr="00026FF3">
        <w:t>Schedule 5</w:t>
      </w:r>
    </w:p>
    <w:p w14:paraId="5398F302"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METHOXYETHANOL</w:t>
      </w:r>
    </w:p>
    <w:p w14:paraId="2DAF7FA0" w14:textId="77777777" w:rsidR="009748DF" w:rsidRPr="00026FF3" w:rsidRDefault="001F6281" w:rsidP="009748DF">
      <w:pPr>
        <w:rPr>
          <w:b/>
        </w:rPr>
      </w:pPr>
      <w:r w:rsidRPr="00026FF3">
        <w:t>Schedule 7</w:t>
      </w:r>
      <w:r w:rsidR="009748DF" w:rsidRPr="00026FF3">
        <w:br/>
        <w:t xml:space="preserve">Appendix F, </w:t>
      </w:r>
      <w:r w:rsidRPr="00026FF3">
        <w:t>clause 4</w:t>
      </w:r>
    </w:p>
    <w:p w14:paraId="40BFE62E" w14:textId="77777777" w:rsidR="009748DF" w:rsidRPr="00026FF3" w:rsidRDefault="009748DF" w:rsidP="009748DF">
      <w:pPr>
        <w:keepNext/>
        <w:spacing w:before="240" w:line="240" w:lineRule="auto"/>
        <w:rPr>
          <w:b/>
        </w:rPr>
      </w:pPr>
      <w:r w:rsidRPr="00026FF3">
        <w:rPr>
          <w:b/>
        </w:rPr>
        <w:t>METHOXYETHYLMERCURIC ACETATE</w:t>
      </w:r>
    </w:p>
    <w:p w14:paraId="1CEE5060" w14:textId="77777777" w:rsidR="009748DF" w:rsidRPr="00026FF3" w:rsidRDefault="001F6281" w:rsidP="009748DF">
      <w:r w:rsidRPr="00026FF3">
        <w:t>Schedule 7</w:t>
      </w:r>
      <w:r w:rsidR="009748DF" w:rsidRPr="00026FF3">
        <w:br/>
        <w:t>Appendix J, clause 1</w:t>
      </w:r>
    </w:p>
    <w:p w14:paraId="7D8E284C" w14:textId="77777777" w:rsidR="009748DF" w:rsidRPr="00026FF3" w:rsidRDefault="009748DF" w:rsidP="009748DF">
      <w:pPr>
        <w:keepNext/>
        <w:spacing w:before="240" w:line="240" w:lineRule="auto"/>
        <w:rPr>
          <w:b/>
        </w:rPr>
      </w:pPr>
      <w:r w:rsidRPr="00026FF3">
        <w:rPr>
          <w:b/>
        </w:rPr>
        <w:t>METHOXYETHYLMERCURIC CHLORIDE</w:t>
      </w:r>
    </w:p>
    <w:p w14:paraId="51ACD901" w14:textId="77777777" w:rsidR="009748DF" w:rsidRPr="00026FF3" w:rsidRDefault="001F6281" w:rsidP="009748DF">
      <w:r w:rsidRPr="00026FF3">
        <w:t>Schedule 7</w:t>
      </w:r>
      <w:r w:rsidR="009748DF" w:rsidRPr="00026FF3">
        <w:br/>
        <w:t>Appendix J, clause 1</w:t>
      </w:r>
    </w:p>
    <w:p w14:paraId="6F0DDCB1" w14:textId="77777777" w:rsidR="009748DF" w:rsidRPr="00026FF3" w:rsidRDefault="009748DF" w:rsidP="009748DF">
      <w:pPr>
        <w:keepNext/>
        <w:spacing w:before="240" w:line="240" w:lineRule="auto"/>
        <w:rPr>
          <w:b/>
        </w:rPr>
      </w:pPr>
      <w:r w:rsidRPr="00026FF3">
        <w:rPr>
          <w:b/>
        </w:rPr>
        <w:t>METHOXYFENOZIDE</w:t>
      </w:r>
    </w:p>
    <w:p w14:paraId="01D870A2" w14:textId="77777777" w:rsidR="009748DF" w:rsidRPr="00026FF3" w:rsidRDefault="009748DF" w:rsidP="009748DF">
      <w:r w:rsidRPr="00026FF3">
        <w:t xml:space="preserve">Appendix B, </w:t>
      </w:r>
      <w:r w:rsidR="001F6281" w:rsidRPr="00026FF3">
        <w:t>clause 3</w:t>
      </w:r>
    </w:p>
    <w:p w14:paraId="6765B3EB" w14:textId="77777777" w:rsidR="009748DF" w:rsidRPr="00026FF3" w:rsidRDefault="009748DF" w:rsidP="009748DF">
      <w:pPr>
        <w:keepNext/>
        <w:spacing w:before="240" w:line="240" w:lineRule="auto"/>
        <w:rPr>
          <w:b/>
        </w:rPr>
      </w:pPr>
      <w:r w:rsidRPr="00026FF3">
        <w:rPr>
          <w:b/>
        </w:rPr>
        <w:t>METHOXYFLURANE</w:t>
      </w:r>
    </w:p>
    <w:p w14:paraId="43B419A3" w14:textId="77777777" w:rsidR="009748DF" w:rsidRPr="00026FF3" w:rsidRDefault="001F6281" w:rsidP="009748DF">
      <w:r w:rsidRPr="00026FF3">
        <w:t>Schedule 4</w:t>
      </w:r>
    </w:p>
    <w:p w14:paraId="6F4855D5" w14:textId="77777777" w:rsidR="009748DF" w:rsidRPr="00026FF3" w:rsidRDefault="009748DF" w:rsidP="009748DF">
      <w:pPr>
        <w:keepNext/>
        <w:spacing w:before="240" w:line="240" w:lineRule="auto"/>
      </w:pPr>
      <w:r w:rsidRPr="00026FF3">
        <w:rPr>
          <w:b/>
        </w:rPr>
        <w:t>5</w:t>
      </w:r>
      <w:r w:rsidR="00026FF3">
        <w:rPr>
          <w:b/>
        </w:rPr>
        <w:noBreakHyphen/>
      </w:r>
      <w:r w:rsidRPr="00026FF3">
        <w:rPr>
          <w:b/>
        </w:rPr>
        <w:t>METHOXY</w:t>
      </w:r>
      <w:r w:rsidR="00026FF3">
        <w:rPr>
          <w:b/>
        </w:rPr>
        <w:noBreakHyphen/>
      </w:r>
      <w:r w:rsidRPr="00026FF3">
        <w:rPr>
          <w:b/>
        </w:rPr>
        <w:t>3,4</w:t>
      </w:r>
      <w:r w:rsidR="00026FF3">
        <w:rPr>
          <w:b/>
        </w:rPr>
        <w:noBreakHyphen/>
      </w:r>
      <w:r w:rsidRPr="00026FF3">
        <w:rPr>
          <w:b/>
        </w:rPr>
        <w:t>METHYLENEDIOXYAMFETAMINE</w:t>
      </w:r>
      <w:r w:rsidRPr="00026FF3">
        <w:rPr>
          <w:b/>
        </w:rPr>
        <w:br/>
      </w:r>
      <w:r w:rsidRPr="00026FF3">
        <w:t>cross reference: 5</w:t>
      </w:r>
      <w:r w:rsidR="00026FF3">
        <w:noBreakHyphen/>
      </w:r>
      <w:r w:rsidRPr="00026FF3">
        <w:t>METHOXY</w:t>
      </w:r>
      <w:r w:rsidR="00026FF3">
        <w:noBreakHyphen/>
      </w:r>
      <w:r w:rsidRPr="00026FF3">
        <w:t>3,4</w:t>
      </w:r>
      <w:r w:rsidR="00026FF3">
        <w:noBreakHyphen/>
      </w:r>
      <w:r w:rsidRPr="00026FF3">
        <w:t>METHYLENEDIOXYAMPHETAMINE, MMDA</w:t>
      </w:r>
    </w:p>
    <w:p w14:paraId="4511C17E" w14:textId="77777777" w:rsidR="009748DF" w:rsidRPr="00026FF3" w:rsidRDefault="009748DF" w:rsidP="009748DF">
      <w:pPr>
        <w:rPr>
          <w:b/>
        </w:rPr>
      </w:pPr>
      <w:r w:rsidRPr="00026FF3">
        <w:t>Schedule 9</w:t>
      </w:r>
    </w:p>
    <w:p w14:paraId="5538D504" w14:textId="77777777" w:rsidR="009748DF" w:rsidRPr="00026FF3" w:rsidRDefault="009748DF" w:rsidP="009748DF">
      <w:pPr>
        <w:keepNext/>
        <w:spacing w:before="240" w:line="240" w:lineRule="auto"/>
      </w:pPr>
      <w:r w:rsidRPr="00026FF3">
        <w:rPr>
          <w:b/>
        </w:rPr>
        <w:t>4</w:t>
      </w:r>
      <w:r w:rsidR="00026FF3">
        <w:rPr>
          <w:b/>
        </w:rPr>
        <w:noBreakHyphen/>
      </w:r>
      <w:r w:rsidRPr="00026FF3">
        <w:rPr>
          <w:b/>
        </w:rPr>
        <w:t>METHOXY</w:t>
      </w:r>
      <w:r w:rsidR="00026FF3">
        <w:rPr>
          <w:b/>
        </w:rPr>
        <w:noBreakHyphen/>
      </w:r>
      <w:r w:rsidRPr="00026FF3">
        <w:rPr>
          <w:b/>
        </w:rPr>
        <w:t xml:space="preserve"> α –METHYLPHENYLETHYLAMINE</w:t>
      </w:r>
      <w:r w:rsidRPr="00026FF3">
        <w:rPr>
          <w:b/>
        </w:rPr>
        <w:br/>
      </w:r>
      <w:r w:rsidRPr="00026FF3">
        <w:t>cross reference: PMA</w:t>
      </w:r>
    </w:p>
    <w:p w14:paraId="0050D6EB" w14:textId="77777777" w:rsidR="009748DF" w:rsidRPr="00026FF3" w:rsidRDefault="009748DF" w:rsidP="009748DF">
      <w:pPr>
        <w:rPr>
          <w:b/>
        </w:rPr>
      </w:pPr>
      <w:r w:rsidRPr="00026FF3">
        <w:t>Schedule 9</w:t>
      </w:r>
    </w:p>
    <w:p w14:paraId="3851AE64" w14:textId="77777777" w:rsidR="009748DF" w:rsidRPr="00026FF3" w:rsidRDefault="009748DF" w:rsidP="009748DF">
      <w:pPr>
        <w:keepNext/>
        <w:spacing w:before="240" w:line="240" w:lineRule="auto"/>
      </w:pPr>
      <w:r w:rsidRPr="00026FF3">
        <w:rPr>
          <w:b/>
        </w:rPr>
        <w:t>5</w:t>
      </w:r>
      <w:r w:rsidR="00026FF3">
        <w:rPr>
          <w:b/>
        </w:rPr>
        <w:noBreakHyphen/>
      </w:r>
      <w:r w:rsidRPr="00026FF3">
        <w:rPr>
          <w:b/>
        </w:rPr>
        <w:t>METHOXY</w:t>
      </w:r>
      <w:r w:rsidR="00026FF3">
        <w:rPr>
          <w:b/>
        </w:rPr>
        <w:noBreakHyphen/>
      </w:r>
      <w:r w:rsidRPr="00026FF3">
        <w:rPr>
          <w:b/>
        </w:rPr>
        <w:t xml:space="preserve"> α –METHYLTRYPTAMINE</w:t>
      </w:r>
      <w:r w:rsidRPr="00026FF3">
        <w:rPr>
          <w:b/>
        </w:rPr>
        <w:br/>
      </w:r>
      <w:r w:rsidRPr="00026FF3">
        <w:t>cross reference: 5</w:t>
      </w:r>
      <w:r w:rsidR="00026FF3">
        <w:noBreakHyphen/>
      </w:r>
      <w:r w:rsidRPr="00026FF3">
        <w:t>MeO</w:t>
      </w:r>
      <w:r w:rsidR="00026FF3">
        <w:noBreakHyphen/>
      </w:r>
      <w:r w:rsidRPr="00026FF3">
        <w:t>AMT</w:t>
      </w:r>
    </w:p>
    <w:p w14:paraId="309C14F0" w14:textId="77777777" w:rsidR="009748DF" w:rsidRPr="00026FF3" w:rsidRDefault="009748DF" w:rsidP="009748DF">
      <w:pPr>
        <w:rPr>
          <w:b/>
        </w:rPr>
      </w:pPr>
      <w:r w:rsidRPr="00026FF3">
        <w:t>Schedule 9</w:t>
      </w:r>
    </w:p>
    <w:p w14:paraId="6EDBFE8C" w14:textId="77777777" w:rsidR="002A7A25" w:rsidRPr="00026FF3" w:rsidRDefault="002A7A25" w:rsidP="009748DF">
      <w:pPr>
        <w:keepNext/>
        <w:spacing w:before="240" w:line="240" w:lineRule="auto"/>
        <w:rPr>
          <w:b/>
        </w:rPr>
      </w:pPr>
      <w:r w:rsidRPr="00026FF3">
        <w:rPr>
          <w:b/>
          <w:bCs/>
        </w:rPr>
        <w:t>6</w:t>
      </w:r>
      <w:r w:rsidR="00026FF3">
        <w:rPr>
          <w:b/>
          <w:bCs/>
        </w:rPr>
        <w:noBreakHyphen/>
      </w:r>
      <w:r w:rsidRPr="00026FF3">
        <w:rPr>
          <w:b/>
          <w:bCs/>
        </w:rPr>
        <w:t>METHOXY</w:t>
      </w:r>
      <w:r w:rsidR="00026FF3">
        <w:rPr>
          <w:b/>
          <w:bCs/>
        </w:rPr>
        <w:noBreakHyphen/>
      </w:r>
      <w:r w:rsidRPr="00026FF3">
        <w:rPr>
          <w:b/>
          <w:bCs/>
        </w:rPr>
        <w:t>N2</w:t>
      </w:r>
      <w:r w:rsidR="00026FF3">
        <w:rPr>
          <w:b/>
          <w:bCs/>
        </w:rPr>
        <w:noBreakHyphen/>
      </w:r>
      <w:r w:rsidRPr="00026FF3">
        <w:rPr>
          <w:b/>
          <w:bCs/>
        </w:rPr>
        <w:t>METHYL</w:t>
      </w:r>
      <w:r w:rsidR="00026FF3">
        <w:rPr>
          <w:b/>
          <w:bCs/>
        </w:rPr>
        <w:noBreakHyphen/>
      </w:r>
      <w:r w:rsidRPr="00026FF3">
        <w:rPr>
          <w:b/>
          <w:bCs/>
        </w:rPr>
        <w:t>2,3</w:t>
      </w:r>
      <w:r w:rsidR="00026FF3">
        <w:rPr>
          <w:b/>
          <w:bCs/>
        </w:rPr>
        <w:noBreakHyphen/>
      </w:r>
      <w:r w:rsidRPr="00026FF3">
        <w:rPr>
          <w:b/>
          <w:bCs/>
        </w:rPr>
        <w:t>PYRIDINEDIAMINE</w:t>
      </w:r>
    </w:p>
    <w:p w14:paraId="08C12604" w14:textId="77777777" w:rsidR="002A7A25" w:rsidRPr="00026FF3" w:rsidRDefault="002A7A25" w:rsidP="002A7A25">
      <w:r w:rsidRPr="00026FF3">
        <w:t>Schedule 6</w:t>
      </w:r>
    </w:p>
    <w:p w14:paraId="74DC2351" w14:textId="77777777" w:rsidR="002C5A8C" w:rsidRPr="00026FF3" w:rsidRDefault="002C5A8C" w:rsidP="002C5A8C">
      <w:pPr>
        <w:keepNext/>
        <w:spacing w:before="240" w:line="240" w:lineRule="auto"/>
        <w:rPr>
          <w:b/>
        </w:rPr>
      </w:pPr>
      <w:r w:rsidRPr="00026FF3">
        <w:rPr>
          <w:b/>
          <w:bCs/>
          <w:szCs w:val="22"/>
        </w:rPr>
        <w:t>2</w:t>
      </w:r>
      <w:r w:rsidR="00026FF3">
        <w:rPr>
          <w:b/>
          <w:bCs/>
          <w:szCs w:val="22"/>
        </w:rPr>
        <w:noBreakHyphen/>
      </w:r>
      <w:r w:rsidRPr="00026FF3">
        <w:rPr>
          <w:b/>
          <w:bCs/>
          <w:szCs w:val="22"/>
        </w:rPr>
        <w:t>METHOXY</w:t>
      </w:r>
      <w:r w:rsidR="00026FF3">
        <w:rPr>
          <w:b/>
          <w:bCs/>
          <w:szCs w:val="22"/>
        </w:rPr>
        <w:noBreakHyphen/>
      </w:r>
      <w:r w:rsidRPr="00026FF3">
        <w:rPr>
          <w:b/>
          <w:bCs/>
          <w:szCs w:val="22"/>
        </w:rPr>
        <w:t>5</w:t>
      </w:r>
      <w:r w:rsidR="00026FF3">
        <w:rPr>
          <w:b/>
          <w:bCs/>
          <w:szCs w:val="22"/>
        </w:rPr>
        <w:noBreakHyphen/>
      </w:r>
      <w:r w:rsidRPr="00026FF3">
        <w:rPr>
          <w:b/>
          <w:bCs/>
          <w:szCs w:val="22"/>
        </w:rPr>
        <w:t>NITROPHENOL</w:t>
      </w:r>
    </w:p>
    <w:p w14:paraId="3C43DFA6" w14:textId="77777777" w:rsidR="002C5A8C" w:rsidRPr="00026FF3" w:rsidRDefault="002C5A8C" w:rsidP="002C5A8C">
      <w:pPr>
        <w:pStyle w:val="NormalWeb"/>
      </w:pPr>
      <w:r w:rsidRPr="00026FF3">
        <w:t>Schedule 6</w:t>
      </w:r>
    </w:p>
    <w:p w14:paraId="12E7BBA6" w14:textId="77777777" w:rsidR="009748DF" w:rsidRPr="00026FF3" w:rsidRDefault="009748DF" w:rsidP="009748DF">
      <w:pPr>
        <w:keepNext/>
        <w:spacing w:before="240" w:line="240" w:lineRule="auto"/>
        <w:rPr>
          <w:b/>
        </w:rPr>
      </w:pPr>
      <w:r w:rsidRPr="00026FF3">
        <w:rPr>
          <w:b/>
        </w:rPr>
        <w:t>METHOXYPHENAMINE</w:t>
      </w:r>
    </w:p>
    <w:p w14:paraId="5F1688B3" w14:textId="77777777" w:rsidR="009748DF" w:rsidRPr="00026FF3" w:rsidRDefault="001F6281" w:rsidP="009748DF">
      <w:r w:rsidRPr="00026FF3">
        <w:t>Schedule 2</w:t>
      </w:r>
    </w:p>
    <w:p w14:paraId="7E871A1C" w14:textId="77777777" w:rsidR="009748DF" w:rsidRPr="00026FF3" w:rsidRDefault="009748DF" w:rsidP="009748DF">
      <w:pPr>
        <w:keepNext/>
        <w:spacing w:before="240" w:line="240" w:lineRule="auto"/>
      </w:pPr>
      <w:r w:rsidRPr="00026FF3">
        <w:rPr>
          <w:b/>
        </w:rPr>
        <w:t>2</w:t>
      </w:r>
      <w:r w:rsidR="00026FF3">
        <w:rPr>
          <w:b/>
        </w:rPr>
        <w:noBreakHyphen/>
      </w:r>
      <w:r w:rsidRPr="00026FF3">
        <w:rPr>
          <w:b/>
        </w:rPr>
        <w:t>(2</w:t>
      </w:r>
      <w:r w:rsidR="00026FF3">
        <w:rPr>
          <w:b/>
        </w:rPr>
        <w:noBreakHyphen/>
      </w:r>
      <w:r w:rsidRPr="00026FF3">
        <w:rPr>
          <w:b/>
        </w:rPr>
        <w:t>METHOXYPHENYL)</w:t>
      </w:r>
      <w:r w:rsidR="00026FF3">
        <w:rPr>
          <w:b/>
        </w:rPr>
        <w:noBreakHyphen/>
      </w:r>
      <w:r w:rsidRPr="00026FF3">
        <w:rPr>
          <w:b/>
        </w:rPr>
        <w:t>1</w:t>
      </w:r>
      <w:r w:rsidR="00026FF3">
        <w:rPr>
          <w:b/>
        </w:rPr>
        <w:noBreakHyphen/>
      </w:r>
      <w:r w:rsidRPr="00026FF3">
        <w:rPr>
          <w:b/>
        </w:rPr>
        <w:t>(1</w:t>
      </w:r>
      <w:r w:rsidR="00026FF3">
        <w:rPr>
          <w:b/>
        </w:rPr>
        <w:noBreakHyphen/>
      </w:r>
      <w:r w:rsidRPr="00026FF3">
        <w:rPr>
          <w:b/>
        </w:rPr>
        <w:t>PENTYLINDOL</w:t>
      </w:r>
      <w:r w:rsidR="00026FF3">
        <w:rPr>
          <w:b/>
        </w:rPr>
        <w:noBreakHyphen/>
      </w:r>
      <w:r w:rsidRPr="00026FF3">
        <w:rPr>
          <w:b/>
        </w:rPr>
        <w:t>3</w:t>
      </w:r>
      <w:r w:rsidR="00026FF3">
        <w:rPr>
          <w:b/>
        </w:rPr>
        <w:noBreakHyphen/>
      </w:r>
      <w:r w:rsidRPr="00026FF3">
        <w:rPr>
          <w:b/>
        </w:rPr>
        <w:t>YL)ETHANONE</w:t>
      </w:r>
      <w:r w:rsidRPr="00026FF3">
        <w:rPr>
          <w:b/>
        </w:rPr>
        <w:br/>
      </w:r>
      <w:r w:rsidRPr="00026FF3">
        <w:t>cross reference: JWH</w:t>
      </w:r>
      <w:r w:rsidR="00026FF3">
        <w:noBreakHyphen/>
      </w:r>
      <w:r w:rsidRPr="00026FF3">
        <w:t>250</w:t>
      </w:r>
    </w:p>
    <w:p w14:paraId="20019145" w14:textId="77777777" w:rsidR="009748DF" w:rsidRPr="00026FF3" w:rsidRDefault="009748DF" w:rsidP="009748DF">
      <w:pPr>
        <w:rPr>
          <w:b/>
        </w:rPr>
      </w:pPr>
      <w:r w:rsidRPr="00026FF3">
        <w:t>Schedule 9</w:t>
      </w:r>
    </w:p>
    <w:p w14:paraId="772EC986" w14:textId="77777777" w:rsidR="009748DF" w:rsidRPr="00026FF3" w:rsidRDefault="009748DF" w:rsidP="009748DF">
      <w:pPr>
        <w:keepNext/>
        <w:spacing w:before="240" w:line="240" w:lineRule="auto"/>
        <w:rPr>
          <w:b/>
        </w:rPr>
      </w:pPr>
      <w:r w:rsidRPr="00026FF3">
        <w:rPr>
          <w:b/>
        </w:rPr>
        <w:t>METHSUXIMIDE</w:t>
      </w:r>
    </w:p>
    <w:p w14:paraId="58F60221" w14:textId="77777777" w:rsidR="009748DF" w:rsidRPr="00026FF3" w:rsidRDefault="001F6281" w:rsidP="009748DF">
      <w:r w:rsidRPr="00026FF3">
        <w:t>Schedule 4</w:t>
      </w:r>
    </w:p>
    <w:p w14:paraId="70BC8DEB" w14:textId="77777777" w:rsidR="009748DF" w:rsidRPr="00026FF3" w:rsidRDefault="009748DF" w:rsidP="009748DF">
      <w:pPr>
        <w:keepNext/>
        <w:spacing w:before="240" w:line="240" w:lineRule="auto"/>
        <w:rPr>
          <w:b/>
        </w:rPr>
      </w:pPr>
      <w:r w:rsidRPr="00026FF3">
        <w:rPr>
          <w:b/>
        </w:rPr>
        <w:t>METHYCLOTHIAZIDE</w:t>
      </w:r>
    </w:p>
    <w:p w14:paraId="0C9D59B9" w14:textId="77777777" w:rsidR="009748DF" w:rsidRPr="00026FF3" w:rsidRDefault="001F6281" w:rsidP="009748DF">
      <w:r w:rsidRPr="00026FF3">
        <w:t>Schedule 4</w:t>
      </w:r>
    </w:p>
    <w:p w14:paraId="0B87D0AC" w14:textId="77777777" w:rsidR="009748DF" w:rsidRPr="00026FF3" w:rsidRDefault="009748DF" w:rsidP="009748DF">
      <w:pPr>
        <w:keepNext/>
        <w:spacing w:before="240" w:line="240" w:lineRule="auto"/>
        <w:rPr>
          <w:b/>
        </w:rPr>
      </w:pPr>
      <w:r w:rsidRPr="00026FF3">
        <w:rPr>
          <w:b/>
        </w:rPr>
        <w:t>METHYL ACETATE</w:t>
      </w:r>
    </w:p>
    <w:p w14:paraId="745D0E61" w14:textId="77777777" w:rsidR="009748DF" w:rsidRPr="00026FF3" w:rsidRDefault="009748DF" w:rsidP="009748DF">
      <w:r w:rsidRPr="00026FF3">
        <w:t xml:space="preserve">Appendix B, </w:t>
      </w:r>
      <w:r w:rsidR="001F6281" w:rsidRPr="00026FF3">
        <w:t>clause 3</w:t>
      </w:r>
    </w:p>
    <w:p w14:paraId="30FD8C69" w14:textId="77777777" w:rsidR="009748DF" w:rsidRPr="00026FF3" w:rsidRDefault="009748DF" w:rsidP="009748DF">
      <w:pPr>
        <w:keepNext/>
        <w:spacing w:before="240" w:line="240" w:lineRule="auto"/>
      </w:pPr>
      <w:r w:rsidRPr="00026FF3">
        <w:rPr>
          <w:b/>
        </w:rPr>
        <w:t>METHYL (2</w:t>
      </w:r>
      <w:r w:rsidRPr="00026FF3">
        <w:rPr>
          <w:b/>
          <w:i/>
        </w:rPr>
        <w:t>S</w:t>
      </w:r>
      <w:r w:rsidRPr="00026FF3">
        <w:rPr>
          <w:b/>
        </w:rPr>
        <w:t>, 4a</w:t>
      </w:r>
      <w:r w:rsidRPr="00026FF3">
        <w:rPr>
          <w:b/>
          <w:i/>
        </w:rPr>
        <w:t>R</w:t>
      </w:r>
      <w:r w:rsidRPr="00026FF3">
        <w:rPr>
          <w:b/>
        </w:rPr>
        <w:t>, 6a</w:t>
      </w:r>
      <w:r w:rsidRPr="00026FF3">
        <w:rPr>
          <w:b/>
          <w:i/>
        </w:rPr>
        <w:t>R</w:t>
      </w:r>
      <w:r w:rsidRPr="00026FF3">
        <w:rPr>
          <w:b/>
        </w:rPr>
        <w:t>, 7</w:t>
      </w:r>
      <w:r w:rsidRPr="00026FF3">
        <w:rPr>
          <w:b/>
          <w:i/>
        </w:rPr>
        <w:t>R</w:t>
      </w:r>
      <w:r w:rsidRPr="00026FF3">
        <w:rPr>
          <w:b/>
        </w:rPr>
        <w:t>, 9</w:t>
      </w:r>
      <w:r w:rsidRPr="00026FF3">
        <w:rPr>
          <w:b/>
          <w:i/>
        </w:rPr>
        <w:t>S</w:t>
      </w:r>
      <w:r w:rsidRPr="00026FF3">
        <w:rPr>
          <w:b/>
        </w:rPr>
        <w:t>, 10a</w:t>
      </w:r>
      <w:r w:rsidRPr="00026FF3">
        <w:rPr>
          <w:b/>
          <w:i/>
        </w:rPr>
        <w:t>S</w:t>
      </w:r>
      <w:r w:rsidRPr="00026FF3">
        <w:rPr>
          <w:b/>
        </w:rPr>
        <w:t>, 10b</w:t>
      </w:r>
      <w:r w:rsidRPr="00026FF3">
        <w:rPr>
          <w:b/>
          <w:i/>
        </w:rPr>
        <w:t>R</w:t>
      </w:r>
      <w:r w:rsidRPr="00026FF3">
        <w:rPr>
          <w:b/>
        </w:rPr>
        <w:t>)</w:t>
      </w:r>
      <w:r w:rsidR="00026FF3">
        <w:rPr>
          <w:b/>
        </w:rPr>
        <w:noBreakHyphen/>
      </w:r>
      <w:r w:rsidRPr="00026FF3">
        <w:rPr>
          <w:b/>
        </w:rPr>
        <w:t>9</w:t>
      </w:r>
      <w:r w:rsidR="00026FF3">
        <w:rPr>
          <w:b/>
        </w:rPr>
        <w:noBreakHyphen/>
      </w:r>
      <w:r w:rsidRPr="00026FF3">
        <w:rPr>
          <w:b/>
        </w:rPr>
        <w:t>ACETOXY</w:t>
      </w:r>
      <w:r w:rsidR="00026FF3">
        <w:rPr>
          <w:b/>
        </w:rPr>
        <w:noBreakHyphen/>
      </w:r>
      <w:r w:rsidRPr="00026FF3">
        <w:rPr>
          <w:b/>
        </w:rPr>
        <w:t>6a,10b</w:t>
      </w:r>
      <w:r w:rsidR="00026FF3">
        <w:rPr>
          <w:b/>
        </w:rPr>
        <w:noBreakHyphen/>
      </w:r>
      <w:r w:rsidRPr="00026FF3">
        <w:rPr>
          <w:b/>
        </w:rPr>
        <w:t>DIMETHYL</w:t>
      </w:r>
      <w:r w:rsidR="00026FF3">
        <w:rPr>
          <w:b/>
        </w:rPr>
        <w:noBreakHyphen/>
      </w:r>
      <w:r w:rsidRPr="00026FF3">
        <w:rPr>
          <w:b/>
        </w:rPr>
        <w:t>4,10</w:t>
      </w:r>
      <w:r w:rsidR="00026FF3">
        <w:rPr>
          <w:b/>
        </w:rPr>
        <w:noBreakHyphen/>
      </w:r>
      <w:r w:rsidRPr="00026FF3">
        <w:rPr>
          <w:b/>
        </w:rPr>
        <w:t>DIOXO</w:t>
      </w:r>
      <w:r w:rsidR="00026FF3">
        <w:rPr>
          <w:b/>
        </w:rPr>
        <w:noBreakHyphen/>
      </w:r>
      <w:r w:rsidRPr="00026FF3">
        <w:rPr>
          <w:b/>
        </w:rPr>
        <w:t>DODECAHYDRO</w:t>
      </w:r>
      <w:r w:rsidR="00026FF3">
        <w:rPr>
          <w:b/>
        </w:rPr>
        <w:noBreakHyphen/>
      </w:r>
      <w:r w:rsidRPr="00026FF3">
        <w:rPr>
          <w:b/>
        </w:rPr>
        <w:t>2</w:t>
      </w:r>
      <w:r w:rsidR="00026FF3">
        <w:rPr>
          <w:b/>
        </w:rPr>
        <w:noBreakHyphen/>
      </w:r>
      <w:r w:rsidRPr="00026FF3">
        <w:rPr>
          <w:b/>
        </w:rPr>
        <w:t>(3</w:t>
      </w:r>
      <w:r w:rsidR="00026FF3">
        <w:rPr>
          <w:b/>
        </w:rPr>
        <w:noBreakHyphen/>
      </w:r>
      <w:r w:rsidRPr="00026FF3">
        <w:rPr>
          <w:b/>
        </w:rPr>
        <w:t>FURYL)</w:t>
      </w:r>
      <w:r w:rsidR="00026FF3">
        <w:rPr>
          <w:b/>
        </w:rPr>
        <w:noBreakHyphen/>
      </w:r>
      <w:r w:rsidRPr="00026FF3">
        <w:rPr>
          <w:b/>
        </w:rPr>
        <w:t>2H</w:t>
      </w:r>
      <w:r w:rsidR="00026FF3">
        <w:rPr>
          <w:b/>
        </w:rPr>
        <w:noBreakHyphen/>
      </w:r>
      <w:r w:rsidRPr="00026FF3">
        <w:rPr>
          <w:b/>
        </w:rPr>
        <w:t>NAPHTHO[2,1</w:t>
      </w:r>
      <w:r w:rsidR="00026FF3">
        <w:rPr>
          <w:b/>
        </w:rPr>
        <w:noBreakHyphen/>
      </w:r>
      <w:r w:rsidRPr="00026FF3">
        <w:rPr>
          <w:b/>
        </w:rPr>
        <w:t>c]PYRAN</w:t>
      </w:r>
      <w:r w:rsidR="00026FF3">
        <w:rPr>
          <w:b/>
        </w:rPr>
        <w:noBreakHyphen/>
      </w:r>
      <w:r w:rsidRPr="00026FF3">
        <w:rPr>
          <w:b/>
        </w:rPr>
        <w:t>7</w:t>
      </w:r>
      <w:r w:rsidR="00026FF3">
        <w:rPr>
          <w:b/>
        </w:rPr>
        <w:noBreakHyphen/>
      </w:r>
      <w:r w:rsidRPr="00026FF3">
        <w:rPr>
          <w:b/>
        </w:rPr>
        <w:t>CARBOXYLATE</w:t>
      </w:r>
      <w:r w:rsidRPr="00026FF3">
        <w:rPr>
          <w:b/>
        </w:rPr>
        <w:br/>
      </w:r>
      <w:r w:rsidRPr="00026FF3">
        <w:t>cross reference: SALVINORIN A</w:t>
      </w:r>
    </w:p>
    <w:p w14:paraId="0A0064A6" w14:textId="77777777" w:rsidR="009748DF" w:rsidRPr="00026FF3" w:rsidRDefault="009748DF" w:rsidP="009748DF">
      <w:r w:rsidRPr="00026FF3">
        <w:t>Schedule 9</w:t>
      </w:r>
    </w:p>
    <w:p w14:paraId="4C21F93D" w14:textId="77777777" w:rsidR="009748DF" w:rsidRPr="00026FF3" w:rsidRDefault="009748DF" w:rsidP="009748DF">
      <w:pPr>
        <w:keepNext/>
        <w:spacing w:before="240" w:line="240" w:lineRule="auto"/>
        <w:rPr>
          <w:b/>
        </w:rPr>
      </w:pPr>
      <w:r w:rsidRPr="00026FF3">
        <w:rPr>
          <w:b/>
        </w:rPr>
        <w:t>METHYL AMINOLEVULINATE</w:t>
      </w:r>
    </w:p>
    <w:p w14:paraId="4E637732" w14:textId="77777777" w:rsidR="009748DF" w:rsidRPr="00026FF3" w:rsidRDefault="001F6281" w:rsidP="009748DF">
      <w:r w:rsidRPr="00026FF3">
        <w:t>Schedule 4</w:t>
      </w:r>
    </w:p>
    <w:p w14:paraId="58E0916E" w14:textId="77777777" w:rsidR="009748DF" w:rsidRPr="00026FF3" w:rsidRDefault="009748DF" w:rsidP="009748DF">
      <w:pPr>
        <w:keepNext/>
        <w:spacing w:before="240" w:line="240" w:lineRule="auto"/>
      </w:pPr>
      <w:r w:rsidRPr="00026FF3">
        <w:rPr>
          <w:b/>
          <w:i/>
        </w:rPr>
        <w:t>p</w:t>
      </w:r>
      <w:r w:rsidR="00026FF3">
        <w:rPr>
          <w:b/>
        </w:rPr>
        <w:noBreakHyphen/>
      </w:r>
      <w:r w:rsidRPr="00026FF3">
        <w:rPr>
          <w:b/>
        </w:rPr>
        <w:t>METHYLAMINOPHENOL</w:t>
      </w:r>
    </w:p>
    <w:p w14:paraId="3A3801C0" w14:textId="77777777" w:rsidR="009748DF" w:rsidRPr="00026FF3" w:rsidRDefault="001F6281" w:rsidP="009748DF">
      <w:r w:rsidRPr="00026FF3">
        <w:t>Schedule 6</w:t>
      </w:r>
      <w:r w:rsidR="009748DF" w:rsidRPr="00026FF3">
        <w:br/>
        <w:t xml:space="preserve">Appendix F, </w:t>
      </w:r>
      <w:r w:rsidRPr="00026FF3">
        <w:t>clause 4</w:t>
      </w:r>
    </w:p>
    <w:p w14:paraId="11A805F5"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METHYLAMINOREX</w:t>
      </w:r>
    </w:p>
    <w:p w14:paraId="75F94E5C" w14:textId="77777777" w:rsidR="009748DF" w:rsidRPr="00026FF3" w:rsidRDefault="009748DF" w:rsidP="009748DF">
      <w:pPr>
        <w:rPr>
          <w:b/>
        </w:rPr>
      </w:pPr>
      <w:r w:rsidRPr="00026FF3">
        <w:t>Schedule 9</w:t>
      </w:r>
    </w:p>
    <w:p w14:paraId="78400EC3" w14:textId="77777777" w:rsidR="009748DF" w:rsidRPr="00026FF3" w:rsidRDefault="009748DF" w:rsidP="009748DF">
      <w:pPr>
        <w:keepNext/>
        <w:spacing w:before="240" w:line="240" w:lineRule="auto"/>
        <w:rPr>
          <w:b/>
        </w:rPr>
      </w:pPr>
      <w:r w:rsidRPr="00026FF3">
        <w:rPr>
          <w:b/>
        </w:rPr>
        <w:t>METHYLANDROSTANOLONE</w:t>
      </w:r>
    </w:p>
    <w:p w14:paraId="4C834C0B" w14:textId="77777777" w:rsidR="009748DF" w:rsidRPr="00026FF3" w:rsidRDefault="001F6281" w:rsidP="009748DF">
      <w:r w:rsidRPr="00026FF3">
        <w:t>Schedule 4</w:t>
      </w:r>
      <w:r w:rsidR="009748DF" w:rsidRPr="00026FF3">
        <w:br/>
        <w:t>Appendix D, clause 5 (Anabolic and/or androgenic steroidal agents)</w:t>
      </w:r>
    </w:p>
    <w:p w14:paraId="64092FEA" w14:textId="77777777" w:rsidR="009748DF" w:rsidRPr="00026FF3" w:rsidRDefault="009748DF" w:rsidP="009748DF">
      <w:pPr>
        <w:keepNext/>
        <w:spacing w:before="240" w:line="240" w:lineRule="auto"/>
      </w:pPr>
      <w:r w:rsidRPr="00026FF3">
        <w:rPr>
          <w:b/>
        </w:rPr>
        <w:t>METHYLATED SPIRIT(S)</w:t>
      </w:r>
      <w:r w:rsidRPr="00026FF3">
        <w:rPr>
          <w:b/>
        </w:rPr>
        <w:br/>
      </w:r>
      <w:r w:rsidRPr="00026FF3">
        <w:t>cross reference: DENATONIUM BENZOATE, ETHANOL, FLUORESCEIN</w:t>
      </w:r>
    </w:p>
    <w:p w14:paraId="4F800FC1"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7EE94097" w14:textId="77777777" w:rsidR="009748DF" w:rsidRPr="00026FF3" w:rsidRDefault="009748DF" w:rsidP="009748DF">
      <w:pPr>
        <w:keepNext/>
        <w:spacing w:before="240" w:line="240" w:lineRule="auto"/>
        <w:rPr>
          <w:b/>
        </w:rPr>
      </w:pPr>
      <w:r w:rsidRPr="00026FF3">
        <w:rPr>
          <w:b/>
        </w:rPr>
        <w:t>METHYL BENZOQUATE</w:t>
      </w:r>
    </w:p>
    <w:p w14:paraId="555FED1F" w14:textId="77777777" w:rsidR="009748DF" w:rsidRPr="00026FF3" w:rsidRDefault="009748DF" w:rsidP="009748DF">
      <w:r w:rsidRPr="00026FF3">
        <w:t xml:space="preserve">Appendix B, </w:t>
      </w:r>
      <w:r w:rsidR="001F6281" w:rsidRPr="00026FF3">
        <w:t>clause 3</w:t>
      </w:r>
    </w:p>
    <w:p w14:paraId="5C18994C" w14:textId="77777777" w:rsidR="009748DF" w:rsidRPr="00026FF3" w:rsidRDefault="009748DF" w:rsidP="009748DF">
      <w:pPr>
        <w:keepNext/>
        <w:spacing w:before="240" w:line="240" w:lineRule="auto"/>
        <w:rPr>
          <w:b/>
        </w:rPr>
      </w:pPr>
      <w:r w:rsidRPr="00026FF3">
        <w:rPr>
          <w:b/>
        </w:rPr>
        <w:t>METHYL BROMIDE</w:t>
      </w:r>
    </w:p>
    <w:p w14:paraId="36BDED0D" w14:textId="77777777" w:rsidR="009748DF" w:rsidRPr="00026FF3" w:rsidRDefault="001F6281" w:rsidP="009748DF">
      <w:r w:rsidRPr="00026FF3">
        <w:t>Schedule 7</w:t>
      </w:r>
      <w:r w:rsidR="009748DF" w:rsidRPr="00026FF3">
        <w:br/>
        <w:t>Appendix J, clause 1</w:t>
      </w:r>
    </w:p>
    <w:p w14:paraId="2F3BC98A" w14:textId="77777777" w:rsidR="009748DF" w:rsidRPr="00026FF3" w:rsidRDefault="009748DF" w:rsidP="009748DF">
      <w:pPr>
        <w:keepNext/>
        <w:spacing w:before="240" w:line="240" w:lineRule="auto"/>
        <w:rPr>
          <w:b/>
        </w:rPr>
      </w:pPr>
      <w:r w:rsidRPr="00026FF3">
        <w:rPr>
          <w:b/>
        </w:rPr>
        <w:t>METHYL CHLORIDE</w:t>
      </w:r>
    </w:p>
    <w:p w14:paraId="23AF875B" w14:textId="77777777" w:rsidR="009748DF" w:rsidRPr="00026FF3" w:rsidRDefault="009748DF" w:rsidP="009748DF">
      <w:r w:rsidRPr="00026FF3">
        <w:t xml:space="preserve">Appendix F, </w:t>
      </w:r>
      <w:r w:rsidR="001F6281" w:rsidRPr="00026FF3">
        <w:t>clause 4</w:t>
      </w:r>
    </w:p>
    <w:p w14:paraId="1FE867D5" w14:textId="77777777" w:rsidR="009748DF" w:rsidRPr="00026FF3" w:rsidRDefault="009748DF" w:rsidP="009748DF">
      <w:pPr>
        <w:keepNext/>
        <w:spacing w:before="240" w:line="240" w:lineRule="auto"/>
      </w:pPr>
      <w:r w:rsidRPr="00026FF3">
        <w:rPr>
          <w:b/>
        </w:rPr>
        <w:t xml:space="preserve">METHYLCHLOROISOTHIAZOLINONE </w:t>
      </w:r>
      <w:r w:rsidRPr="00026FF3">
        <w:br/>
        <w:t>cross reference: METHYLISOTHIAZOLINONE</w:t>
      </w:r>
    </w:p>
    <w:p w14:paraId="31E40B94" w14:textId="77777777" w:rsidR="009748DF" w:rsidRPr="00026FF3" w:rsidRDefault="001F6281" w:rsidP="009748DF">
      <w:r w:rsidRPr="00026FF3">
        <w:t>Schedule 6</w:t>
      </w:r>
      <w:r w:rsidR="009748DF" w:rsidRPr="00026FF3">
        <w:br/>
        <w:t xml:space="preserve">Appendix F, </w:t>
      </w:r>
      <w:r w:rsidRPr="00026FF3">
        <w:t>clause 4</w:t>
      </w:r>
    </w:p>
    <w:p w14:paraId="149D0542" w14:textId="77777777" w:rsidR="009748DF" w:rsidRPr="00026FF3" w:rsidRDefault="009748DF" w:rsidP="009748DF">
      <w:pPr>
        <w:keepNext/>
        <w:spacing w:before="240" w:line="240" w:lineRule="auto"/>
        <w:rPr>
          <w:b/>
        </w:rPr>
      </w:pPr>
      <w:r w:rsidRPr="00026FF3">
        <w:rPr>
          <w:b/>
        </w:rPr>
        <w:t>METHYLCLOSTEBOL</w:t>
      </w:r>
    </w:p>
    <w:p w14:paraId="66DF7C4E" w14:textId="77777777" w:rsidR="009748DF" w:rsidRPr="00026FF3" w:rsidRDefault="001F6281" w:rsidP="009748DF">
      <w:r w:rsidRPr="00026FF3">
        <w:t>Schedule 4</w:t>
      </w:r>
      <w:r w:rsidR="009748DF" w:rsidRPr="00026FF3">
        <w:br/>
        <w:t>Appendix D, clause 5 (Anabolic and/or androgenic steroidal agents)</w:t>
      </w:r>
    </w:p>
    <w:p w14:paraId="26B0B98B" w14:textId="77777777" w:rsidR="009748DF" w:rsidRPr="00026FF3" w:rsidRDefault="009748DF" w:rsidP="009748DF">
      <w:pPr>
        <w:keepNext/>
        <w:spacing w:before="240" w:line="240" w:lineRule="auto"/>
        <w:rPr>
          <w:b/>
        </w:rPr>
      </w:pPr>
      <w:r w:rsidRPr="00026FF3">
        <w:rPr>
          <w:b/>
        </w:rPr>
        <w:t>METHYLCYCLOPENTADIENYL MANGANESE TRICARBONYL</w:t>
      </w:r>
    </w:p>
    <w:p w14:paraId="64CAD0FA" w14:textId="77777777" w:rsidR="009748DF" w:rsidRPr="00026FF3" w:rsidRDefault="001F6281" w:rsidP="009748DF">
      <w:pPr>
        <w:rPr>
          <w:b/>
        </w:rPr>
      </w:pPr>
      <w:r w:rsidRPr="00026FF3">
        <w:t>Schedule 7</w:t>
      </w:r>
      <w:r w:rsidR="009748DF" w:rsidRPr="00026FF3">
        <w:rPr>
          <w:b/>
        </w:rPr>
        <w:br/>
      </w:r>
      <w:r w:rsidRPr="00026FF3">
        <w:t>Schedule 6</w:t>
      </w:r>
    </w:p>
    <w:p w14:paraId="53BFEB99"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METHYLCYCLOPROPENE</w:t>
      </w:r>
    </w:p>
    <w:p w14:paraId="04BE3230" w14:textId="77777777" w:rsidR="009748DF" w:rsidRPr="00026FF3" w:rsidRDefault="009748DF" w:rsidP="009748DF">
      <w:pPr>
        <w:rPr>
          <w:b/>
        </w:rPr>
      </w:pPr>
      <w:r w:rsidRPr="00026FF3">
        <w:t xml:space="preserve">Appendix B, </w:t>
      </w:r>
      <w:r w:rsidR="001F6281" w:rsidRPr="00026FF3">
        <w:t>clause 3</w:t>
      </w:r>
    </w:p>
    <w:p w14:paraId="0F981A9B" w14:textId="77777777" w:rsidR="009748DF" w:rsidRPr="00026FF3" w:rsidRDefault="009748DF" w:rsidP="009748DF">
      <w:pPr>
        <w:keepNext/>
        <w:spacing w:before="240" w:line="240" w:lineRule="auto"/>
        <w:rPr>
          <w:b/>
        </w:rPr>
      </w:pPr>
      <w:r w:rsidRPr="00026FF3">
        <w:rPr>
          <w:b/>
        </w:rPr>
        <w:t>METHYLDESORPHINE</w:t>
      </w:r>
    </w:p>
    <w:p w14:paraId="59416481" w14:textId="77777777" w:rsidR="009748DF" w:rsidRPr="00026FF3" w:rsidRDefault="009748DF" w:rsidP="009748DF">
      <w:pPr>
        <w:rPr>
          <w:b/>
        </w:rPr>
      </w:pPr>
      <w:r w:rsidRPr="00026FF3">
        <w:t>Schedule 9</w:t>
      </w:r>
    </w:p>
    <w:p w14:paraId="3CB98B8B" w14:textId="77777777" w:rsidR="009748DF" w:rsidRPr="00026FF3" w:rsidRDefault="009748DF" w:rsidP="009748DF">
      <w:pPr>
        <w:keepNext/>
        <w:spacing w:before="240" w:line="240" w:lineRule="auto"/>
        <w:rPr>
          <w:b/>
        </w:rPr>
      </w:pPr>
      <w:r w:rsidRPr="00026FF3">
        <w:rPr>
          <w:b/>
        </w:rPr>
        <w:t>METHYLDIBROMO GLUTARONITRILE</w:t>
      </w:r>
    </w:p>
    <w:p w14:paraId="352B35CE"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t xml:space="preserve">Appendix F, </w:t>
      </w:r>
      <w:r w:rsidRPr="00026FF3">
        <w:t>clause 4</w:t>
      </w:r>
    </w:p>
    <w:p w14:paraId="55BBDF4D" w14:textId="77777777" w:rsidR="009748DF" w:rsidRPr="00026FF3" w:rsidRDefault="009748DF" w:rsidP="009748DF">
      <w:pPr>
        <w:keepNext/>
        <w:spacing w:before="240" w:line="240" w:lineRule="auto"/>
        <w:rPr>
          <w:b/>
        </w:rPr>
      </w:pPr>
      <w:r w:rsidRPr="00026FF3">
        <w:rPr>
          <w:b/>
        </w:rPr>
        <w:t>METHYLDIHYDROMORPHINE</w:t>
      </w:r>
    </w:p>
    <w:p w14:paraId="2372610B" w14:textId="77777777" w:rsidR="009748DF" w:rsidRPr="00026FF3" w:rsidRDefault="001F6281" w:rsidP="009748DF">
      <w:r w:rsidRPr="00026FF3">
        <w:t>Schedule 8</w:t>
      </w:r>
    </w:p>
    <w:p w14:paraId="7601B531" w14:textId="77777777" w:rsidR="009748DF" w:rsidRPr="00026FF3" w:rsidRDefault="009748DF" w:rsidP="009748DF">
      <w:pPr>
        <w:keepNext/>
        <w:spacing w:before="240" w:line="240" w:lineRule="auto"/>
        <w:rPr>
          <w:b/>
        </w:rPr>
      </w:pPr>
      <w:r w:rsidRPr="00026FF3">
        <w:rPr>
          <w:b/>
        </w:rPr>
        <w:t>METHYLDOPA</w:t>
      </w:r>
    </w:p>
    <w:p w14:paraId="3A90FC9B" w14:textId="77777777" w:rsidR="009748DF" w:rsidRPr="00026FF3" w:rsidRDefault="001F6281" w:rsidP="009748DF">
      <w:r w:rsidRPr="00026FF3">
        <w:t>Schedule 4</w:t>
      </w:r>
    </w:p>
    <w:p w14:paraId="67379E0C" w14:textId="77777777" w:rsidR="009748DF" w:rsidRPr="00026FF3" w:rsidRDefault="009748DF" w:rsidP="009748DF">
      <w:pPr>
        <w:keepNext/>
        <w:spacing w:before="240" w:line="240" w:lineRule="auto"/>
        <w:rPr>
          <w:b/>
        </w:rPr>
      </w:pPr>
      <w:r w:rsidRPr="00026FF3">
        <w:rPr>
          <w:b/>
        </w:rPr>
        <w:t>4,4</w:t>
      </w:r>
      <w:r w:rsidR="00282C98" w:rsidRPr="00026FF3">
        <w:t>'</w:t>
      </w:r>
      <w:r w:rsidR="00026FF3">
        <w:rPr>
          <w:b/>
        </w:rPr>
        <w:noBreakHyphen/>
      </w:r>
      <w:r w:rsidRPr="00026FF3">
        <w:rPr>
          <w:b/>
        </w:rPr>
        <w:t>METHYLENEBIS[2</w:t>
      </w:r>
      <w:r w:rsidR="00026FF3">
        <w:rPr>
          <w:b/>
        </w:rPr>
        <w:noBreakHyphen/>
      </w:r>
      <w:r w:rsidRPr="00026FF3">
        <w:rPr>
          <w:b/>
        </w:rPr>
        <w:t>CHLOROANILINE]</w:t>
      </w:r>
    </w:p>
    <w:p w14:paraId="5BB72719" w14:textId="77777777" w:rsidR="009748DF" w:rsidRPr="00026FF3" w:rsidRDefault="001F6281" w:rsidP="009748DF">
      <w:pPr>
        <w:rPr>
          <w:b/>
        </w:rPr>
      </w:pPr>
      <w:r w:rsidRPr="00026FF3">
        <w:t>Schedule 7</w:t>
      </w:r>
      <w:r w:rsidR="009748DF" w:rsidRPr="00026FF3">
        <w:br/>
        <w:t>Appendix J, clause 1</w:t>
      </w:r>
    </w:p>
    <w:p w14:paraId="1C63C3C6" w14:textId="77777777" w:rsidR="009748DF" w:rsidRPr="00026FF3" w:rsidRDefault="009748DF" w:rsidP="009748DF">
      <w:pPr>
        <w:keepNext/>
        <w:spacing w:before="240" w:line="240" w:lineRule="auto"/>
        <w:rPr>
          <w:b/>
        </w:rPr>
      </w:pPr>
      <w:r w:rsidRPr="00026FF3">
        <w:rPr>
          <w:b/>
        </w:rPr>
        <w:t>METHYLENE BISTHIOCYANATE</w:t>
      </w:r>
    </w:p>
    <w:p w14:paraId="3A5A46AA" w14:textId="77777777" w:rsidR="009748DF" w:rsidRPr="00026FF3" w:rsidRDefault="001F6281" w:rsidP="009748DF">
      <w:r w:rsidRPr="00026FF3">
        <w:t>Schedule 6</w:t>
      </w:r>
      <w:r w:rsidR="009748DF" w:rsidRPr="00026FF3">
        <w:br/>
        <w:t xml:space="preserve">Appendix F, </w:t>
      </w:r>
      <w:r w:rsidRPr="00026FF3">
        <w:t>clause 4</w:t>
      </w:r>
    </w:p>
    <w:p w14:paraId="3455C964" w14:textId="77777777" w:rsidR="009748DF" w:rsidRPr="00026FF3" w:rsidRDefault="009748DF" w:rsidP="009748DF">
      <w:pPr>
        <w:keepNext/>
        <w:spacing w:before="240" w:line="240" w:lineRule="auto"/>
        <w:rPr>
          <w:b/>
        </w:rPr>
      </w:pPr>
      <w:r w:rsidRPr="00026FF3">
        <w:rPr>
          <w:b/>
        </w:rPr>
        <w:t>METHYLENE BLUE</w:t>
      </w:r>
    </w:p>
    <w:p w14:paraId="5A1BCECD" w14:textId="77777777" w:rsidR="009748DF" w:rsidRPr="00026FF3" w:rsidRDefault="001F6281" w:rsidP="009748DF">
      <w:pPr>
        <w:rPr>
          <w:b/>
        </w:rPr>
      </w:pPr>
      <w:r w:rsidRPr="00026FF3">
        <w:t>Schedule 7</w:t>
      </w:r>
      <w:r w:rsidR="009748DF" w:rsidRPr="00026FF3">
        <w:br/>
      </w:r>
      <w:r w:rsidRPr="00026FF3">
        <w:t>Schedule 5</w:t>
      </w:r>
      <w:r w:rsidR="009748DF" w:rsidRPr="00026FF3">
        <w:br/>
      </w:r>
      <w:r w:rsidRPr="00026FF3">
        <w:t>Schedule 4</w:t>
      </w:r>
    </w:p>
    <w:p w14:paraId="77D987A1" w14:textId="3C44334E" w:rsidR="009748DF" w:rsidRPr="00026FF3" w:rsidRDefault="009748DF" w:rsidP="009748DF">
      <w:pPr>
        <w:keepNext/>
        <w:spacing w:before="240" w:line="240" w:lineRule="auto"/>
        <w:rPr>
          <w:b/>
        </w:rPr>
      </w:pPr>
      <w:r w:rsidRPr="00026FF3">
        <w:rPr>
          <w:b/>
        </w:rPr>
        <w:t>3,4</w:t>
      </w:r>
      <w:r w:rsidR="00026FF3">
        <w:rPr>
          <w:b/>
        </w:rPr>
        <w:noBreakHyphen/>
      </w:r>
      <w:r w:rsidRPr="00026FF3">
        <w:rPr>
          <w:b/>
        </w:rPr>
        <w:t>METHYLENEDIOXYAMFETAMINE</w:t>
      </w:r>
      <w:r w:rsidRPr="00026FF3">
        <w:rPr>
          <w:b/>
        </w:rPr>
        <w:br/>
      </w:r>
      <w:r w:rsidRPr="00026FF3">
        <w:t>cross reference: 3,4</w:t>
      </w:r>
      <w:r w:rsidR="00026FF3">
        <w:noBreakHyphen/>
      </w:r>
      <w:r w:rsidRPr="00026FF3">
        <w:t>METHYLENEDIOXYAMPHETAMINE, MDA</w:t>
      </w:r>
      <w:r w:rsidR="00AB0A81">
        <w:t>, TENAMFETAMINE</w:t>
      </w:r>
    </w:p>
    <w:p w14:paraId="6F3520AC" w14:textId="77777777" w:rsidR="009748DF" w:rsidRPr="00026FF3" w:rsidRDefault="009748DF" w:rsidP="009748DF">
      <w:pPr>
        <w:rPr>
          <w:b/>
        </w:rPr>
      </w:pPr>
      <w:r w:rsidRPr="00026FF3">
        <w:t>Schedule 9</w:t>
      </w:r>
    </w:p>
    <w:p w14:paraId="643369FB" w14:textId="77777777" w:rsidR="009748DF" w:rsidRPr="00026FF3" w:rsidRDefault="009748DF" w:rsidP="009748DF">
      <w:pPr>
        <w:keepNext/>
        <w:spacing w:before="240" w:line="240" w:lineRule="auto"/>
      </w:pPr>
      <w:r w:rsidRPr="00026FF3">
        <w:rPr>
          <w:b/>
        </w:rPr>
        <w:t>3,4</w:t>
      </w:r>
      <w:r w:rsidR="00026FF3">
        <w:rPr>
          <w:b/>
        </w:rPr>
        <w:noBreakHyphen/>
      </w:r>
      <w:r w:rsidRPr="00026FF3">
        <w:rPr>
          <w:b/>
        </w:rPr>
        <w:t>METHYLENEDIOXYPYROVALERONE</w:t>
      </w:r>
      <w:r w:rsidRPr="00026FF3">
        <w:rPr>
          <w:b/>
        </w:rPr>
        <w:br/>
      </w:r>
      <w:r w:rsidRPr="00026FF3">
        <w:t>cross reference: MDPV</w:t>
      </w:r>
    </w:p>
    <w:p w14:paraId="2375B9FF" w14:textId="77777777" w:rsidR="009748DF" w:rsidRPr="00026FF3" w:rsidRDefault="009748DF" w:rsidP="009748DF">
      <w:pPr>
        <w:rPr>
          <w:b/>
        </w:rPr>
      </w:pPr>
      <w:r w:rsidRPr="00026FF3">
        <w:t>Schedule 9</w:t>
      </w:r>
    </w:p>
    <w:p w14:paraId="766D301E" w14:textId="77777777" w:rsidR="009748DF" w:rsidRPr="00026FF3" w:rsidRDefault="009748DF" w:rsidP="009748DF">
      <w:pPr>
        <w:keepNext/>
        <w:spacing w:before="240" w:line="240" w:lineRule="auto"/>
        <w:rPr>
          <w:b/>
        </w:rPr>
      </w:pPr>
      <w:r w:rsidRPr="00026FF3">
        <w:rPr>
          <w:b/>
        </w:rPr>
        <w:t>METHYLEPHEDRINE</w:t>
      </w:r>
    </w:p>
    <w:p w14:paraId="55DBEFD9" w14:textId="77777777" w:rsidR="009748DF" w:rsidRPr="00026FF3" w:rsidRDefault="001F6281" w:rsidP="009748DF">
      <w:pPr>
        <w:rPr>
          <w:b/>
        </w:rPr>
      </w:pPr>
      <w:r w:rsidRPr="00026FF3">
        <w:t>Schedule 2</w:t>
      </w:r>
    </w:p>
    <w:p w14:paraId="718D48E5" w14:textId="77777777" w:rsidR="009748DF" w:rsidRPr="00026FF3" w:rsidRDefault="009748DF" w:rsidP="009748DF">
      <w:pPr>
        <w:keepNext/>
        <w:spacing w:before="240" w:line="240" w:lineRule="auto"/>
        <w:rPr>
          <w:b/>
        </w:rPr>
      </w:pPr>
      <w:r w:rsidRPr="00026FF3">
        <w:rPr>
          <w:b/>
        </w:rPr>
        <w:t>METHYLERGOMETRINE</w:t>
      </w:r>
    </w:p>
    <w:p w14:paraId="54327D10" w14:textId="77777777" w:rsidR="009748DF" w:rsidRPr="00026FF3" w:rsidRDefault="001F6281" w:rsidP="009748DF">
      <w:r w:rsidRPr="00026FF3">
        <w:t>Schedule 4</w:t>
      </w:r>
    </w:p>
    <w:p w14:paraId="2FF4C307" w14:textId="77777777" w:rsidR="009748DF" w:rsidRPr="00026FF3" w:rsidRDefault="009748DF" w:rsidP="009748DF">
      <w:pPr>
        <w:keepNext/>
        <w:spacing w:before="240" w:line="240" w:lineRule="auto"/>
      </w:pPr>
      <w:bookmarkStart w:id="196" w:name="_Hlk86671407"/>
      <w:r w:rsidRPr="00026FF3">
        <w:rPr>
          <w:b/>
        </w:rPr>
        <w:t>METHYL ETHYL KETONE</w:t>
      </w:r>
      <w:bookmarkEnd w:id="196"/>
      <w:r w:rsidRPr="00026FF3">
        <w:rPr>
          <w:b/>
        </w:rPr>
        <w:br/>
      </w:r>
      <w:r w:rsidRPr="00026FF3">
        <w:t>cross reference: DESIGNATED SOLVENT</w:t>
      </w:r>
    </w:p>
    <w:p w14:paraId="5BEAB2D1"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55DADC82" w14:textId="77777777" w:rsidR="009748DF" w:rsidRPr="00026FF3" w:rsidRDefault="009748DF" w:rsidP="009748DF">
      <w:pPr>
        <w:keepNext/>
        <w:spacing w:before="240" w:line="240" w:lineRule="auto"/>
        <w:rPr>
          <w:b/>
        </w:rPr>
      </w:pPr>
      <w:r w:rsidRPr="00026FF3">
        <w:rPr>
          <w:b/>
        </w:rPr>
        <w:t>METHYL ETHYL KETONE OXIME</w:t>
      </w:r>
    </w:p>
    <w:p w14:paraId="484A463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647551EC" w14:textId="77777777" w:rsidR="009748DF" w:rsidRPr="00026FF3" w:rsidRDefault="009748DF" w:rsidP="009748DF">
      <w:pPr>
        <w:keepNext/>
        <w:spacing w:before="240" w:line="240" w:lineRule="auto"/>
        <w:rPr>
          <w:b/>
        </w:rPr>
      </w:pPr>
      <w:r w:rsidRPr="00026FF3">
        <w:rPr>
          <w:b/>
        </w:rPr>
        <w:t>METHYL ETHYL KETONE PEROXIDE</w:t>
      </w:r>
    </w:p>
    <w:p w14:paraId="03D4BAAE"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130A66ED" w14:textId="77777777" w:rsidR="009748DF" w:rsidRPr="00026FF3" w:rsidRDefault="009748DF" w:rsidP="009748DF">
      <w:pPr>
        <w:keepNext/>
        <w:spacing w:before="240" w:line="240" w:lineRule="auto"/>
        <w:rPr>
          <w:b/>
        </w:rPr>
      </w:pPr>
      <w:r w:rsidRPr="00026FF3">
        <w:rPr>
          <w:b/>
        </w:rPr>
        <w:t>METHYLEUGENOL</w:t>
      </w:r>
    </w:p>
    <w:p w14:paraId="111B510A" w14:textId="77777777" w:rsidR="009748DF" w:rsidRPr="00026FF3" w:rsidRDefault="001F6281" w:rsidP="009748DF">
      <w:r w:rsidRPr="00026FF3">
        <w:t>Schedule 6</w:t>
      </w:r>
      <w:r w:rsidR="009748DF" w:rsidRPr="00026FF3">
        <w:br/>
        <w:t xml:space="preserve">Appendix E, </w:t>
      </w:r>
      <w:r w:rsidRPr="00026FF3">
        <w:t>clause 3</w:t>
      </w:r>
      <w:r w:rsidR="009748DF" w:rsidRPr="00026FF3">
        <w:t>,</w:t>
      </w:r>
      <w:r w:rsidR="009748DF" w:rsidRPr="00026FF3">
        <w:br/>
        <w:t xml:space="preserve">Appendix F, </w:t>
      </w:r>
      <w:r w:rsidRPr="00026FF3">
        <w:t>clause 4</w:t>
      </w:r>
    </w:p>
    <w:p w14:paraId="6000B649" w14:textId="77777777" w:rsidR="009748DF" w:rsidRPr="00026FF3" w:rsidRDefault="009748DF" w:rsidP="009748DF">
      <w:pPr>
        <w:keepNext/>
        <w:spacing w:before="240" w:line="240" w:lineRule="auto"/>
        <w:rPr>
          <w:b/>
        </w:rPr>
      </w:pPr>
      <w:r w:rsidRPr="00026FF3">
        <w:rPr>
          <w:b/>
        </w:rPr>
        <w:t>3</w:t>
      </w:r>
      <w:r w:rsidR="00026FF3">
        <w:rPr>
          <w:b/>
        </w:rPr>
        <w:noBreakHyphen/>
      </w:r>
      <w:r w:rsidRPr="00026FF3">
        <w:rPr>
          <w:b/>
        </w:rPr>
        <w:t>METHYLFENTANYL</w:t>
      </w:r>
    </w:p>
    <w:p w14:paraId="165DFD91" w14:textId="77777777" w:rsidR="009748DF" w:rsidRPr="00026FF3" w:rsidRDefault="009748DF" w:rsidP="009748DF">
      <w:pPr>
        <w:rPr>
          <w:b/>
        </w:rPr>
      </w:pPr>
      <w:r w:rsidRPr="00026FF3">
        <w:t>Schedule 9</w:t>
      </w:r>
    </w:p>
    <w:p w14:paraId="2ED55E7F" w14:textId="77777777" w:rsidR="009748DF" w:rsidRPr="00026FF3" w:rsidRDefault="009748DF" w:rsidP="009748DF">
      <w:pPr>
        <w:keepNext/>
        <w:spacing w:before="240" w:line="240" w:lineRule="auto"/>
      </w:pPr>
      <w:r w:rsidRPr="00026FF3">
        <w:rPr>
          <w:b/>
        </w:rPr>
        <w:t>METHYLPHENYLPIRACETAM</w:t>
      </w:r>
      <w:r w:rsidRPr="00026FF3">
        <w:br/>
        <w:t>cross reference: RACETAMS</w:t>
      </w:r>
    </w:p>
    <w:p w14:paraId="4A96F82A" w14:textId="77777777" w:rsidR="009748DF" w:rsidRPr="00026FF3" w:rsidRDefault="001F6281" w:rsidP="009748DF">
      <w:r w:rsidRPr="00026FF3">
        <w:t>Schedule 4</w:t>
      </w:r>
      <w:r w:rsidR="009748DF" w:rsidRPr="00026FF3">
        <w:t xml:space="preserve"> </w:t>
      </w:r>
    </w:p>
    <w:p w14:paraId="1CBB4EC8" w14:textId="77777777" w:rsidR="009748DF" w:rsidRPr="00026FF3" w:rsidRDefault="009748DF" w:rsidP="009748DF">
      <w:pPr>
        <w:keepNext/>
        <w:spacing w:before="240" w:line="240" w:lineRule="auto"/>
        <w:rPr>
          <w:b/>
        </w:rPr>
      </w:pPr>
      <w:r w:rsidRPr="00026FF3">
        <w:rPr>
          <w:b/>
        </w:rPr>
        <w:t xml:space="preserve">METHYL </w:t>
      </w:r>
      <w:r w:rsidRPr="00026FF3">
        <w:rPr>
          <w:b/>
          <w:i/>
        </w:rPr>
        <w:t>p</w:t>
      </w:r>
      <w:r w:rsidR="00026FF3">
        <w:rPr>
          <w:b/>
        </w:rPr>
        <w:noBreakHyphen/>
      </w:r>
      <w:r w:rsidRPr="00026FF3">
        <w:rPr>
          <w:b/>
        </w:rPr>
        <w:t>HYDROXYBENZOATE</w:t>
      </w:r>
    </w:p>
    <w:p w14:paraId="58CA1B3B" w14:textId="77777777" w:rsidR="009748DF" w:rsidRPr="00026FF3" w:rsidRDefault="009748DF" w:rsidP="009748DF">
      <w:pPr>
        <w:rPr>
          <w:b/>
        </w:rPr>
      </w:pPr>
      <w:r w:rsidRPr="00026FF3">
        <w:t xml:space="preserve">Appendix B, </w:t>
      </w:r>
      <w:r w:rsidR="001F6281" w:rsidRPr="00026FF3">
        <w:t>clause 3</w:t>
      </w:r>
    </w:p>
    <w:p w14:paraId="5C8398B3" w14:textId="77777777" w:rsidR="009748DF" w:rsidRPr="00026FF3" w:rsidRDefault="009748DF" w:rsidP="009748DF">
      <w:pPr>
        <w:keepNext/>
        <w:spacing w:before="240" w:line="240" w:lineRule="auto"/>
        <w:rPr>
          <w:b/>
        </w:rPr>
      </w:pPr>
      <w:bookmarkStart w:id="197" w:name="_Hlk86671463"/>
      <w:r w:rsidRPr="00026FF3">
        <w:rPr>
          <w:b/>
        </w:rPr>
        <w:t>METHYL ISOAMYL KETONE</w:t>
      </w:r>
      <w:bookmarkEnd w:id="197"/>
      <w:r w:rsidRPr="00026FF3">
        <w:rPr>
          <w:b/>
        </w:rPr>
        <w:br/>
      </w:r>
      <w:r w:rsidRPr="00026FF3">
        <w:t>cross reference: DESIGNATED SOLVENT</w:t>
      </w:r>
    </w:p>
    <w:p w14:paraId="3F85E4F1" w14:textId="77777777" w:rsidR="009748DF" w:rsidRPr="00026FF3" w:rsidRDefault="001F6281" w:rsidP="009748DF">
      <w:r w:rsidRPr="00026FF3">
        <w:t>Schedule 5</w:t>
      </w:r>
      <w:r w:rsidR="009748DF" w:rsidRPr="00026FF3">
        <w:br/>
        <w:t xml:space="preserve">Appendix E, </w:t>
      </w:r>
      <w:r w:rsidRPr="00026FF3">
        <w:t>clause 3</w:t>
      </w:r>
    </w:p>
    <w:p w14:paraId="0EACCA32" w14:textId="77777777" w:rsidR="009748DF" w:rsidRPr="00026FF3" w:rsidRDefault="009748DF" w:rsidP="009748DF">
      <w:pPr>
        <w:keepNext/>
        <w:spacing w:before="240" w:line="240" w:lineRule="auto"/>
        <w:rPr>
          <w:b/>
        </w:rPr>
      </w:pPr>
      <w:bookmarkStart w:id="198" w:name="_Hlk86671591"/>
      <w:r w:rsidRPr="00026FF3">
        <w:rPr>
          <w:b/>
        </w:rPr>
        <w:t>METHYL ISOBUTYL KETONE</w:t>
      </w:r>
      <w:r w:rsidRPr="00026FF3">
        <w:rPr>
          <w:b/>
        </w:rPr>
        <w:br/>
      </w:r>
      <w:bookmarkEnd w:id="198"/>
      <w:r w:rsidRPr="00026FF3">
        <w:t>cross reference: DESIGNATED SOLVENT, METHYLATED SPIRIT(S)</w:t>
      </w:r>
    </w:p>
    <w:p w14:paraId="15D58F12" w14:textId="77777777" w:rsidR="009748DF" w:rsidRPr="00026FF3" w:rsidRDefault="001F6281" w:rsidP="009748DF">
      <w:r w:rsidRPr="00026FF3">
        <w:t>Schedule 5</w:t>
      </w:r>
      <w:r w:rsidR="009748DF" w:rsidRPr="00026FF3">
        <w:br/>
        <w:t xml:space="preserve">Appendix E, </w:t>
      </w:r>
      <w:r w:rsidRPr="00026FF3">
        <w:t>clause 3</w:t>
      </w:r>
    </w:p>
    <w:p w14:paraId="3CDE7424" w14:textId="77777777" w:rsidR="009748DF" w:rsidRPr="00026FF3" w:rsidRDefault="009748DF" w:rsidP="009748DF">
      <w:pPr>
        <w:keepNext/>
        <w:spacing w:before="240" w:line="240" w:lineRule="auto"/>
        <w:rPr>
          <w:b/>
        </w:rPr>
      </w:pPr>
      <w:r w:rsidRPr="00026FF3">
        <w:rPr>
          <w:b/>
        </w:rPr>
        <w:t>METHYL ISOTHIOCYANATE</w:t>
      </w:r>
    </w:p>
    <w:p w14:paraId="3D1A514F" w14:textId="77777777" w:rsidR="009748DF" w:rsidRPr="00026FF3" w:rsidRDefault="001F6281" w:rsidP="009748DF">
      <w:pPr>
        <w:rPr>
          <w:b/>
        </w:rPr>
      </w:pPr>
      <w:r w:rsidRPr="00026FF3">
        <w:t>Schedule 6</w:t>
      </w:r>
    </w:p>
    <w:p w14:paraId="35AE216F" w14:textId="77777777" w:rsidR="009748DF" w:rsidRPr="00026FF3" w:rsidRDefault="009748DF" w:rsidP="009748DF">
      <w:pPr>
        <w:keepNext/>
        <w:spacing w:before="240" w:line="240" w:lineRule="auto"/>
        <w:rPr>
          <w:sz w:val="24"/>
        </w:rPr>
      </w:pPr>
      <w:r w:rsidRPr="00026FF3">
        <w:rPr>
          <w:b/>
        </w:rPr>
        <w:t>METHYLISOTHIAZOLINONE</w:t>
      </w:r>
      <w:r w:rsidRPr="00026FF3">
        <w:rPr>
          <w:szCs w:val="22"/>
        </w:rPr>
        <w:br/>
        <w:t>cross reference: METHYLCHLOROISOTHIAZOLINONE</w:t>
      </w:r>
    </w:p>
    <w:p w14:paraId="74458214" w14:textId="77777777" w:rsidR="009748DF" w:rsidRPr="00026FF3" w:rsidRDefault="001F6281" w:rsidP="009748DF">
      <w:r w:rsidRPr="00026FF3">
        <w:t>Schedule 6</w:t>
      </w:r>
      <w:r w:rsidR="009748DF" w:rsidRPr="00026FF3">
        <w:br/>
        <w:t xml:space="preserve">Appendix F, </w:t>
      </w:r>
      <w:r w:rsidRPr="00026FF3">
        <w:t>clause 4</w:t>
      </w:r>
    </w:p>
    <w:p w14:paraId="299C228B" w14:textId="77777777" w:rsidR="009748DF" w:rsidRPr="00026FF3" w:rsidRDefault="009748DF" w:rsidP="009748DF">
      <w:pPr>
        <w:keepNext/>
        <w:spacing w:before="240" w:line="240" w:lineRule="auto"/>
        <w:rPr>
          <w:b/>
        </w:rPr>
      </w:pPr>
      <w:r w:rsidRPr="00026FF3">
        <w:rPr>
          <w:b/>
        </w:rPr>
        <w:t>METHYLMERCURY</w:t>
      </w:r>
    </w:p>
    <w:p w14:paraId="65E5E9EA" w14:textId="77777777" w:rsidR="009748DF" w:rsidRPr="00026FF3" w:rsidRDefault="001F6281" w:rsidP="009748DF">
      <w:pPr>
        <w:rPr>
          <w:b/>
        </w:rPr>
      </w:pPr>
      <w:r w:rsidRPr="00026FF3">
        <w:t>Schedule 4</w:t>
      </w:r>
      <w:r w:rsidR="009748DF" w:rsidRPr="00026FF3">
        <w:br/>
        <w:t>Appendix G, clause 1</w:t>
      </w:r>
    </w:p>
    <w:p w14:paraId="404B916C" w14:textId="77777777" w:rsidR="009748DF" w:rsidRPr="00026FF3" w:rsidRDefault="009748DF" w:rsidP="009748DF">
      <w:pPr>
        <w:keepNext/>
        <w:spacing w:before="240" w:line="240" w:lineRule="auto"/>
        <w:rPr>
          <w:b/>
        </w:rPr>
      </w:pPr>
      <w:r w:rsidRPr="00026FF3">
        <w:rPr>
          <w:b/>
        </w:rPr>
        <w:t>METHYL METHACRYLATE</w:t>
      </w:r>
    </w:p>
    <w:p w14:paraId="2E16A6CA"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t xml:space="preserve"> </w:t>
      </w:r>
      <w:r w:rsidR="009748DF" w:rsidRPr="00026FF3">
        <w:br/>
        <w:t xml:space="preserve">Appendix F, </w:t>
      </w:r>
      <w:r w:rsidRPr="00026FF3">
        <w:t>clause 4</w:t>
      </w:r>
    </w:p>
    <w:p w14:paraId="360962F5" w14:textId="77777777" w:rsidR="009748DF" w:rsidRPr="00026FF3" w:rsidRDefault="009748DF" w:rsidP="009748DF">
      <w:pPr>
        <w:keepNext/>
        <w:spacing w:before="240" w:line="240" w:lineRule="auto"/>
        <w:rPr>
          <w:b/>
        </w:rPr>
      </w:pPr>
      <w:r w:rsidRPr="00026FF3">
        <w:rPr>
          <w:b/>
        </w:rPr>
        <w:t>4</w:t>
      </w:r>
      <w:r w:rsidR="00026FF3">
        <w:rPr>
          <w:b/>
        </w:rPr>
        <w:noBreakHyphen/>
      </w:r>
      <w:r w:rsidRPr="00026FF3">
        <w:rPr>
          <w:b/>
        </w:rPr>
        <w:t>METHYLMETHCATHINONE</w:t>
      </w:r>
      <w:r w:rsidRPr="00026FF3">
        <w:rPr>
          <w:b/>
        </w:rPr>
        <w:br/>
      </w:r>
      <w:r w:rsidRPr="00026FF3">
        <w:t>cross reference: MEPHEDRONE</w:t>
      </w:r>
    </w:p>
    <w:p w14:paraId="21262719" w14:textId="77777777" w:rsidR="009748DF" w:rsidRPr="00026FF3" w:rsidRDefault="009748DF" w:rsidP="009748DF">
      <w:pPr>
        <w:rPr>
          <w:b/>
        </w:rPr>
      </w:pPr>
      <w:r w:rsidRPr="00026FF3">
        <w:t>Schedule 9</w:t>
      </w:r>
    </w:p>
    <w:p w14:paraId="4FB6B89B" w14:textId="77777777" w:rsidR="009748DF" w:rsidRPr="00026FF3" w:rsidRDefault="009748DF" w:rsidP="009748DF">
      <w:pPr>
        <w:keepNext/>
        <w:spacing w:before="240" w:line="240" w:lineRule="auto"/>
      </w:pPr>
      <w:r w:rsidRPr="00026FF3">
        <w:rPr>
          <w:b/>
        </w:rPr>
        <w:t>N</w:t>
      </w:r>
      <w:r w:rsidR="00026FF3">
        <w:rPr>
          <w:b/>
        </w:rPr>
        <w:noBreakHyphen/>
      </w:r>
      <w:r w:rsidRPr="00026FF3">
        <w:rPr>
          <w:b/>
        </w:rPr>
        <w:t>METHYL</w:t>
      </w:r>
      <w:r w:rsidR="00026FF3">
        <w:rPr>
          <w:b/>
        </w:rPr>
        <w:noBreakHyphen/>
      </w:r>
      <w:r w:rsidRPr="00026FF3">
        <w:rPr>
          <w:b/>
        </w:rPr>
        <w:t>1</w:t>
      </w:r>
      <w:r w:rsidR="00026FF3">
        <w:rPr>
          <w:b/>
        </w:rPr>
        <w:noBreakHyphen/>
      </w:r>
      <w:r w:rsidRPr="00026FF3">
        <w:rPr>
          <w:b/>
        </w:rPr>
        <w:t>(3,4</w:t>
      </w:r>
      <w:r w:rsidR="00026FF3">
        <w:rPr>
          <w:b/>
        </w:rPr>
        <w:noBreakHyphen/>
      </w:r>
      <w:r w:rsidRPr="00026FF3">
        <w:rPr>
          <w:b/>
        </w:rPr>
        <w:t>METHYLENEDIOXYPHENYL)</w:t>
      </w:r>
      <w:r w:rsidR="00026FF3">
        <w:rPr>
          <w:b/>
        </w:rPr>
        <w:noBreakHyphen/>
      </w:r>
      <w:r w:rsidRPr="00026FF3">
        <w:rPr>
          <w:b/>
        </w:rPr>
        <w:t>2</w:t>
      </w:r>
      <w:r w:rsidR="00026FF3">
        <w:rPr>
          <w:b/>
        </w:rPr>
        <w:noBreakHyphen/>
      </w:r>
      <w:r w:rsidRPr="00026FF3">
        <w:rPr>
          <w:b/>
        </w:rPr>
        <w:t>BUTANAMINE</w:t>
      </w:r>
      <w:r w:rsidRPr="00026FF3">
        <w:rPr>
          <w:b/>
        </w:rPr>
        <w:br/>
      </w:r>
      <w:r w:rsidRPr="00026FF3">
        <w:t>cross reference: MBDB</w:t>
      </w:r>
    </w:p>
    <w:p w14:paraId="2FD4F9F0" w14:textId="77777777" w:rsidR="009748DF" w:rsidRPr="00026FF3" w:rsidRDefault="009748DF" w:rsidP="009748DF">
      <w:pPr>
        <w:rPr>
          <w:b/>
        </w:rPr>
      </w:pPr>
      <w:r w:rsidRPr="00026FF3">
        <w:t>Schedule 9</w:t>
      </w:r>
    </w:p>
    <w:p w14:paraId="188527AF"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 xml:space="preserve"> α </w:t>
      </w:r>
      <w:r w:rsidR="00026FF3">
        <w:rPr>
          <w:b/>
        </w:rPr>
        <w:noBreakHyphen/>
      </w:r>
      <w:r w:rsidRPr="00026FF3">
        <w:rPr>
          <w:b/>
        </w:rPr>
        <w:t>[METHYL</w:t>
      </w:r>
      <w:r w:rsidR="00026FF3">
        <w:rPr>
          <w:b/>
        </w:rPr>
        <w:noBreakHyphen/>
      </w:r>
      <w:r w:rsidRPr="00026FF3">
        <w:rPr>
          <w:b/>
        </w:rPr>
        <w:t>3,4</w:t>
      </w:r>
      <w:r w:rsidR="00026FF3">
        <w:rPr>
          <w:b/>
        </w:rPr>
        <w:noBreakHyphen/>
      </w:r>
      <w:r w:rsidRPr="00026FF3">
        <w:rPr>
          <w:b/>
        </w:rPr>
        <w:t>(METHYLENEDIOXY)PHENETHYL]HYDROXYLAMINE</w:t>
      </w:r>
      <w:r w:rsidRPr="00026FF3">
        <w:rPr>
          <w:b/>
        </w:rPr>
        <w:br/>
      </w:r>
      <w:r w:rsidRPr="00026FF3">
        <w:t>cross reference: N</w:t>
      </w:r>
      <w:r w:rsidR="00026FF3">
        <w:noBreakHyphen/>
      </w:r>
      <w:r w:rsidRPr="00026FF3">
        <w:t>HYDROXY MDA</w:t>
      </w:r>
    </w:p>
    <w:p w14:paraId="47502097" w14:textId="77777777" w:rsidR="009748DF" w:rsidRPr="00026FF3" w:rsidRDefault="009748DF" w:rsidP="009748DF">
      <w:pPr>
        <w:rPr>
          <w:b/>
        </w:rPr>
      </w:pPr>
      <w:r w:rsidRPr="00026FF3">
        <w:t>Schedule 9</w:t>
      </w:r>
    </w:p>
    <w:p w14:paraId="67FF2DA6" w14:textId="77777777" w:rsidR="009748DF" w:rsidRPr="00026FF3" w:rsidRDefault="009748DF" w:rsidP="009748DF">
      <w:pPr>
        <w:keepNext/>
        <w:spacing w:before="240" w:line="240" w:lineRule="auto"/>
      </w:pPr>
      <w:r w:rsidRPr="00026FF3">
        <w:rPr>
          <w:b/>
        </w:rPr>
        <w:t>2</w:t>
      </w:r>
      <w:r w:rsidR="00026FF3">
        <w:rPr>
          <w:b/>
        </w:rPr>
        <w:noBreakHyphen/>
      </w:r>
      <w:r w:rsidRPr="00026FF3">
        <w:rPr>
          <w:b/>
        </w:rPr>
        <w:t>METHYL</w:t>
      </w:r>
      <w:r w:rsidR="00026FF3">
        <w:rPr>
          <w:b/>
        </w:rPr>
        <w:noBreakHyphen/>
      </w:r>
      <w:r w:rsidRPr="00026FF3">
        <w:rPr>
          <w:b/>
        </w:rPr>
        <w:t>3</w:t>
      </w:r>
      <w:r w:rsidR="00026FF3">
        <w:rPr>
          <w:b/>
        </w:rPr>
        <w:noBreakHyphen/>
      </w:r>
      <w:r w:rsidRPr="00026FF3">
        <w:rPr>
          <w:b/>
        </w:rPr>
        <w:t>MORPHOLINO</w:t>
      </w:r>
      <w:r w:rsidR="00026FF3">
        <w:rPr>
          <w:b/>
        </w:rPr>
        <w:noBreakHyphen/>
      </w:r>
      <w:r w:rsidRPr="00026FF3">
        <w:rPr>
          <w:b/>
        </w:rPr>
        <w:t>1, 1</w:t>
      </w:r>
      <w:r w:rsidR="00026FF3">
        <w:rPr>
          <w:b/>
        </w:rPr>
        <w:noBreakHyphen/>
      </w:r>
      <w:r w:rsidRPr="00026FF3">
        <w:rPr>
          <w:b/>
        </w:rPr>
        <w:t>DIPHENYLPROPANE CARBOXYLIC ACID</w:t>
      </w:r>
      <w:r w:rsidRPr="00026FF3">
        <w:rPr>
          <w:b/>
        </w:rPr>
        <w:tab/>
      </w:r>
      <w:r w:rsidRPr="00026FF3">
        <w:rPr>
          <w:b/>
        </w:rPr>
        <w:br/>
      </w:r>
      <w:r w:rsidRPr="00026FF3">
        <w:t>cross reference: MORAMIDE INTERMEDIATE</w:t>
      </w:r>
    </w:p>
    <w:p w14:paraId="43872F9E" w14:textId="77777777" w:rsidR="009748DF" w:rsidRPr="00026FF3" w:rsidRDefault="009748DF" w:rsidP="009748DF">
      <w:pPr>
        <w:rPr>
          <w:b/>
        </w:rPr>
      </w:pPr>
      <w:r w:rsidRPr="00026FF3">
        <w:t>Schedule 9</w:t>
      </w:r>
    </w:p>
    <w:p w14:paraId="343A92F8" w14:textId="77777777" w:rsidR="009748DF" w:rsidRPr="00026FF3" w:rsidRDefault="009748DF" w:rsidP="009748DF">
      <w:pPr>
        <w:keepNext/>
        <w:spacing w:before="240" w:line="240" w:lineRule="auto"/>
        <w:rPr>
          <w:b/>
        </w:rPr>
      </w:pPr>
      <w:r w:rsidRPr="00026FF3">
        <w:rPr>
          <w:b/>
        </w:rPr>
        <w:t>METHYLNALTREXONE</w:t>
      </w:r>
    </w:p>
    <w:p w14:paraId="46251460" w14:textId="77777777" w:rsidR="009748DF" w:rsidRPr="00026FF3" w:rsidRDefault="001F6281" w:rsidP="009748DF">
      <w:r w:rsidRPr="00026FF3">
        <w:t>Schedule 4</w:t>
      </w:r>
    </w:p>
    <w:p w14:paraId="178B9060" w14:textId="77777777" w:rsidR="009748DF" w:rsidRPr="00026FF3" w:rsidRDefault="009748DF" w:rsidP="009748DF">
      <w:pPr>
        <w:keepNext/>
        <w:spacing w:before="240" w:line="240" w:lineRule="auto"/>
        <w:rPr>
          <w:b/>
        </w:rPr>
      </w:pPr>
      <w:r w:rsidRPr="00026FF3">
        <w:rPr>
          <w:b/>
        </w:rPr>
        <w:t>METHYL NEODECANAMIDE</w:t>
      </w:r>
    </w:p>
    <w:p w14:paraId="602E831F" w14:textId="77777777" w:rsidR="009748DF" w:rsidRPr="00026FF3" w:rsidRDefault="001F6281" w:rsidP="009748DF">
      <w:r w:rsidRPr="00026FF3">
        <w:t>Schedule 6</w:t>
      </w:r>
    </w:p>
    <w:p w14:paraId="73692AB4" w14:textId="77777777" w:rsidR="009748DF" w:rsidRPr="00026FF3" w:rsidRDefault="009748DF" w:rsidP="009748DF">
      <w:pPr>
        <w:keepNext/>
        <w:spacing w:before="240" w:line="240" w:lineRule="auto"/>
        <w:rPr>
          <w:b/>
        </w:rPr>
      </w:pPr>
      <w:r w:rsidRPr="00026FF3">
        <w:rPr>
          <w:b/>
        </w:rPr>
        <w:t>METHYLNORBORNYLPYRIDINE</w:t>
      </w:r>
    </w:p>
    <w:p w14:paraId="2498318E" w14:textId="77777777" w:rsidR="009748DF" w:rsidRPr="00026FF3" w:rsidRDefault="001F6281" w:rsidP="009748DF">
      <w:r w:rsidRPr="00026FF3">
        <w:t>Schedule 6</w:t>
      </w:r>
    </w:p>
    <w:p w14:paraId="7DB1D94B" w14:textId="77777777" w:rsidR="009748DF" w:rsidRPr="00026FF3" w:rsidRDefault="009748DF" w:rsidP="009748DF">
      <w:pPr>
        <w:keepNext/>
        <w:spacing w:before="240" w:line="240" w:lineRule="auto"/>
        <w:rPr>
          <w:b/>
        </w:rPr>
      </w:pPr>
      <w:r w:rsidRPr="00026FF3">
        <w:rPr>
          <w:b/>
        </w:rPr>
        <w:t xml:space="preserve">METHYLONE </w:t>
      </w:r>
      <w:r w:rsidR="00684F5E" w:rsidRPr="00026FF3">
        <w:rPr>
          <w:b/>
          <w:position w:val="6"/>
          <w:sz w:val="16"/>
        </w:rPr>
        <w:t>*</w:t>
      </w:r>
      <w:r w:rsidRPr="00026FF3">
        <w:rPr>
          <w:b/>
        </w:rPr>
        <w:t>(MDMC)</w:t>
      </w:r>
    </w:p>
    <w:p w14:paraId="2AEA01BE" w14:textId="77777777" w:rsidR="009748DF" w:rsidRPr="00026FF3" w:rsidRDefault="009748DF" w:rsidP="009748DF">
      <w:r w:rsidRPr="00026FF3">
        <w:t>Schedule 9</w:t>
      </w:r>
    </w:p>
    <w:p w14:paraId="6E519449" w14:textId="77777777" w:rsidR="009748DF" w:rsidRPr="00026FF3" w:rsidRDefault="009748DF" w:rsidP="009748DF">
      <w:pPr>
        <w:keepNext/>
        <w:spacing w:before="240" w:line="240" w:lineRule="auto"/>
        <w:rPr>
          <w:b/>
        </w:rPr>
      </w:pPr>
      <w:r w:rsidRPr="00026FF3">
        <w:rPr>
          <w:b/>
        </w:rPr>
        <w:t>METHYLPENTYNOL</w:t>
      </w:r>
    </w:p>
    <w:p w14:paraId="4AB2B28C" w14:textId="77777777" w:rsidR="009748DF" w:rsidRPr="00026FF3" w:rsidRDefault="001F6281" w:rsidP="009748DF">
      <w:r w:rsidRPr="00026FF3">
        <w:t>Schedule 4</w:t>
      </w:r>
    </w:p>
    <w:p w14:paraId="447892C7" w14:textId="77777777" w:rsidR="009748DF" w:rsidRPr="00026FF3" w:rsidRDefault="009748DF" w:rsidP="009748DF">
      <w:pPr>
        <w:keepNext/>
        <w:spacing w:before="240" w:line="240" w:lineRule="auto"/>
        <w:rPr>
          <w:b/>
        </w:rPr>
      </w:pPr>
      <w:r w:rsidRPr="00026FF3">
        <w:rPr>
          <w:b/>
        </w:rPr>
        <w:t>METHYLPHENIDATE</w:t>
      </w:r>
    </w:p>
    <w:p w14:paraId="60A3C80A" w14:textId="77777777" w:rsidR="009748DF" w:rsidRPr="00026FF3" w:rsidRDefault="001F6281" w:rsidP="009748DF">
      <w:r w:rsidRPr="00026FF3">
        <w:t>Schedule 8</w:t>
      </w:r>
    </w:p>
    <w:p w14:paraId="063E091E" w14:textId="77777777" w:rsidR="009748DF" w:rsidRPr="00026FF3" w:rsidRDefault="009748DF" w:rsidP="009748DF">
      <w:pPr>
        <w:keepNext/>
        <w:spacing w:before="240" w:line="240" w:lineRule="auto"/>
      </w:pPr>
      <w:r w:rsidRPr="00026FF3">
        <w:rPr>
          <w:b/>
        </w:rPr>
        <w:t>METHYLPHENOBARBITAL</w:t>
      </w:r>
      <w:r w:rsidRPr="00026FF3">
        <w:rPr>
          <w:b/>
        </w:rPr>
        <w:br/>
      </w:r>
      <w:r w:rsidRPr="00026FF3">
        <w:t>cross reference: BARBITURATE METHYLPREDNISOLONE</w:t>
      </w:r>
    </w:p>
    <w:p w14:paraId="14F08371" w14:textId="77777777" w:rsidR="009748DF" w:rsidRPr="00026FF3" w:rsidRDefault="001F6281" w:rsidP="009748DF">
      <w:r w:rsidRPr="00026FF3">
        <w:t>Schedule 4</w:t>
      </w:r>
      <w:r w:rsidR="009748DF" w:rsidRPr="00026FF3">
        <w:br/>
        <w:t>Appendix K, clause 1</w:t>
      </w:r>
    </w:p>
    <w:p w14:paraId="69EF3AB9" w14:textId="77777777" w:rsidR="009748DF" w:rsidRPr="00026FF3" w:rsidRDefault="009748DF" w:rsidP="009748DF">
      <w:pPr>
        <w:keepNext/>
        <w:spacing w:before="240" w:line="240" w:lineRule="auto"/>
      </w:pPr>
      <w:r w:rsidRPr="00026FF3">
        <w:rPr>
          <w:b/>
        </w:rPr>
        <w:t>METHYLPHENOBARBITONE</w:t>
      </w:r>
      <w:r w:rsidRPr="00026FF3">
        <w:rPr>
          <w:b/>
        </w:rPr>
        <w:br/>
      </w:r>
      <w:r w:rsidRPr="00026FF3">
        <w:t>cross reference: METHYLPHENOBARBITAL, BARBITURATE METHYLPREDNISOLONE</w:t>
      </w:r>
    </w:p>
    <w:p w14:paraId="19ACBFA6" w14:textId="77777777" w:rsidR="009748DF" w:rsidRPr="00026FF3" w:rsidRDefault="009748DF" w:rsidP="009748DF">
      <w:pPr>
        <w:keepNext/>
        <w:spacing w:before="240" w:line="240" w:lineRule="auto"/>
      </w:pPr>
      <w:r w:rsidRPr="00026FF3">
        <w:rPr>
          <w:b/>
        </w:rPr>
        <w:t>1</w:t>
      </w:r>
      <w:r w:rsidR="00026FF3">
        <w:rPr>
          <w:b/>
        </w:rPr>
        <w:noBreakHyphen/>
      </w:r>
      <w:r w:rsidRPr="00026FF3">
        <w:rPr>
          <w:b/>
        </w:rPr>
        <w:t>METHYL</w:t>
      </w:r>
      <w:r w:rsidR="00026FF3">
        <w:rPr>
          <w:b/>
        </w:rPr>
        <w:noBreakHyphen/>
      </w:r>
      <w:r w:rsidRPr="00026FF3">
        <w:rPr>
          <w:b/>
        </w:rPr>
        <w:t>4</w:t>
      </w:r>
      <w:r w:rsidR="00026FF3">
        <w:rPr>
          <w:b/>
        </w:rPr>
        <w:noBreakHyphen/>
      </w:r>
      <w:r w:rsidRPr="00026FF3">
        <w:rPr>
          <w:b/>
        </w:rPr>
        <w:t>PHENYL</w:t>
      </w:r>
      <w:r w:rsidR="00026FF3">
        <w:rPr>
          <w:b/>
        </w:rPr>
        <w:noBreakHyphen/>
      </w:r>
      <w:r w:rsidRPr="00026FF3">
        <w:rPr>
          <w:b/>
        </w:rPr>
        <w:t>4</w:t>
      </w:r>
      <w:r w:rsidR="00026FF3">
        <w:rPr>
          <w:b/>
        </w:rPr>
        <w:noBreakHyphen/>
      </w:r>
      <w:r w:rsidRPr="00026FF3">
        <w:rPr>
          <w:b/>
        </w:rPr>
        <w:t>PIPERIDINOL PROPIONATE</w:t>
      </w:r>
      <w:r w:rsidRPr="00026FF3">
        <w:rPr>
          <w:b/>
        </w:rPr>
        <w:br/>
      </w:r>
      <w:r w:rsidRPr="00026FF3">
        <w:t>cross reference: ACIDMPPP</w:t>
      </w:r>
    </w:p>
    <w:p w14:paraId="13410120" w14:textId="77777777" w:rsidR="009748DF" w:rsidRPr="00026FF3" w:rsidRDefault="009748DF" w:rsidP="009748DF">
      <w:pPr>
        <w:rPr>
          <w:b/>
        </w:rPr>
      </w:pPr>
      <w:r w:rsidRPr="00026FF3">
        <w:t>Schedule 9</w:t>
      </w:r>
    </w:p>
    <w:p w14:paraId="3FD4D67B" w14:textId="77777777" w:rsidR="009748DF" w:rsidRPr="00026FF3" w:rsidRDefault="009748DF" w:rsidP="009748DF">
      <w:pPr>
        <w:keepNext/>
        <w:spacing w:before="240" w:line="240" w:lineRule="auto"/>
      </w:pPr>
      <w:r w:rsidRPr="00026FF3">
        <w:rPr>
          <w:b/>
        </w:rPr>
        <w:t>1</w:t>
      </w:r>
      <w:r w:rsidR="00026FF3">
        <w:rPr>
          <w:b/>
        </w:rPr>
        <w:noBreakHyphen/>
      </w:r>
      <w:r w:rsidRPr="00026FF3">
        <w:rPr>
          <w:b/>
        </w:rPr>
        <w:t>METHYL</w:t>
      </w:r>
      <w:r w:rsidR="00026FF3">
        <w:rPr>
          <w:b/>
        </w:rPr>
        <w:noBreakHyphen/>
      </w:r>
      <w:r w:rsidRPr="00026FF3">
        <w:rPr>
          <w:b/>
        </w:rPr>
        <w:t>4</w:t>
      </w:r>
      <w:r w:rsidR="00026FF3">
        <w:rPr>
          <w:b/>
        </w:rPr>
        <w:noBreakHyphen/>
      </w:r>
      <w:r w:rsidRPr="00026FF3">
        <w:rPr>
          <w:b/>
        </w:rPr>
        <w:t>PHENYLPIPERIDINE</w:t>
      </w:r>
      <w:r w:rsidR="00026FF3">
        <w:rPr>
          <w:b/>
        </w:rPr>
        <w:noBreakHyphen/>
      </w:r>
      <w:r w:rsidRPr="00026FF3">
        <w:rPr>
          <w:b/>
        </w:rPr>
        <w:t>4</w:t>
      </w:r>
      <w:r w:rsidR="00026FF3">
        <w:rPr>
          <w:b/>
        </w:rPr>
        <w:noBreakHyphen/>
      </w:r>
      <w:r w:rsidRPr="00026FF3">
        <w:rPr>
          <w:b/>
        </w:rPr>
        <w:t>CARBOXYLIC ACID</w:t>
      </w:r>
      <w:r w:rsidRPr="00026FF3">
        <w:rPr>
          <w:b/>
        </w:rPr>
        <w:br/>
      </w:r>
      <w:r w:rsidRPr="00026FF3">
        <w:t>cross reference: PETHIDINE INTERMEDIATE C</w:t>
      </w:r>
    </w:p>
    <w:p w14:paraId="63350CD1" w14:textId="77777777" w:rsidR="009748DF" w:rsidRPr="00026FF3" w:rsidRDefault="001F6281" w:rsidP="009748DF">
      <w:pPr>
        <w:rPr>
          <w:b/>
        </w:rPr>
      </w:pPr>
      <w:r w:rsidRPr="00026FF3">
        <w:t>Schedule 8</w:t>
      </w:r>
    </w:p>
    <w:p w14:paraId="0539897E" w14:textId="77777777" w:rsidR="009748DF" w:rsidRPr="00026FF3" w:rsidRDefault="009748DF" w:rsidP="009748DF">
      <w:pPr>
        <w:keepNext/>
        <w:spacing w:before="240" w:line="240" w:lineRule="auto"/>
        <w:rPr>
          <w:b/>
        </w:rPr>
      </w:pPr>
      <w:r w:rsidRPr="00026FF3">
        <w:rPr>
          <w:b/>
        </w:rPr>
        <w:t>METHYLPREDNISOLONE</w:t>
      </w:r>
    </w:p>
    <w:p w14:paraId="0B5C58E7" w14:textId="77777777" w:rsidR="009748DF" w:rsidRPr="00026FF3" w:rsidRDefault="001F6281" w:rsidP="009748DF">
      <w:r w:rsidRPr="00026FF3">
        <w:t>Schedule 4</w:t>
      </w:r>
    </w:p>
    <w:p w14:paraId="70CB5D3F"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METHYL</w:t>
      </w:r>
      <w:r w:rsidR="00026FF3">
        <w:rPr>
          <w:b/>
        </w:rPr>
        <w:noBreakHyphen/>
      </w:r>
      <w:r w:rsidRPr="00026FF3">
        <w:rPr>
          <w:b/>
        </w:rPr>
        <w:t>2</w:t>
      </w:r>
      <w:r w:rsidR="00026FF3">
        <w:rPr>
          <w:b/>
        </w:rPr>
        <w:noBreakHyphen/>
      </w:r>
      <w:r w:rsidRPr="00026FF3">
        <w:rPr>
          <w:b/>
        </w:rPr>
        <w:t>PYRROLIDONE</w:t>
      </w:r>
    </w:p>
    <w:p w14:paraId="44C53718" w14:textId="77777777" w:rsidR="009748DF" w:rsidRPr="00026FF3" w:rsidRDefault="001F6281" w:rsidP="009748DF">
      <w:r w:rsidRPr="00026FF3">
        <w:t>Schedule 6</w:t>
      </w:r>
    </w:p>
    <w:p w14:paraId="5CDF5B46" w14:textId="77777777" w:rsidR="009748DF" w:rsidRPr="00026FF3" w:rsidRDefault="001F6281" w:rsidP="009748DF">
      <w:pPr>
        <w:rPr>
          <w:b/>
        </w:rPr>
      </w:pPr>
      <w:r w:rsidRPr="00026FF3">
        <w:t>Schedule 5</w:t>
      </w:r>
      <w:r w:rsidR="009748DF" w:rsidRPr="00026FF3">
        <w:br/>
        <w:t xml:space="preserve">Appendix E, </w:t>
      </w:r>
      <w:r w:rsidRPr="00026FF3">
        <w:t>clause 3</w:t>
      </w:r>
    </w:p>
    <w:p w14:paraId="7FBD782C"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METHYLRESORCINOL</w:t>
      </w:r>
    </w:p>
    <w:p w14:paraId="22B837D5"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042A5FF" w14:textId="77777777" w:rsidR="009748DF" w:rsidRPr="00026FF3" w:rsidRDefault="009748DF" w:rsidP="009748DF">
      <w:pPr>
        <w:keepNext/>
        <w:spacing w:before="240" w:line="240" w:lineRule="auto"/>
      </w:pPr>
      <w:r w:rsidRPr="00026FF3">
        <w:rPr>
          <w:b/>
        </w:rPr>
        <w:t xml:space="preserve">METHYLROSANILINIUM CHLORIDE </w:t>
      </w:r>
      <w:r w:rsidRPr="00026FF3">
        <w:rPr>
          <w:b/>
        </w:rPr>
        <w:br/>
      </w:r>
      <w:r w:rsidRPr="00026FF3">
        <w:t>cross reference: CRYSTAL VIOLET, GENTIAN VIOLET</w:t>
      </w:r>
    </w:p>
    <w:p w14:paraId="67E6E347"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4</w:t>
      </w:r>
    </w:p>
    <w:p w14:paraId="1FAA0B1D" w14:textId="77777777" w:rsidR="009748DF" w:rsidRPr="00026FF3" w:rsidRDefault="009748DF" w:rsidP="009748DF">
      <w:pPr>
        <w:keepNext/>
        <w:spacing w:before="240" w:line="240" w:lineRule="auto"/>
        <w:rPr>
          <w:b/>
        </w:rPr>
      </w:pPr>
      <w:r w:rsidRPr="00026FF3">
        <w:rPr>
          <w:b/>
        </w:rPr>
        <w:t>METHYL SALICYLATE</w:t>
      </w:r>
    </w:p>
    <w:p w14:paraId="597915B9" w14:textId="77777777" w:rsidR="009748DF" w:rsidRPr="00026FF3" w:rsidRDefault="001F6281" w:rsidP="009748DF">
      <w:pPr>
        <w:rPr>
          <w:b/>
        </w:rPr>
      </w:pPr>
      <w:r w:rsidRPr="00026FF3">
        <w:t>Schedule 6</w:t>
      </w:r>
      <w:r w:rsidR="009748DF" w:rsidRPr="00026FF3">
        <w:br/>
      </w:r>
      <w:r w:rsidRPr="00026FF3">
        <w:t>Schedule 5</w:t>
      </w:r>
      <w:r w:rsidR="009748DF" w:rsidRPr="00026FF3">
        <w:rPr>
          <w:b/>
        </w:rPr>
        <w:br/>
      </w:r>
      <w:r w:rsidRPr="00026FF3">
        <w:t>Schedule 4</w:t>
      </w:r>
    </w:p>
    <w:p w14:paraId="15435145" w14:textId="77777777" w:rsidR="009748DF" w:rsidRPr="00026FF3" w:rsidRDefault="009748DF" w:rsidP="009748DF">
      <w:pPr>
        <w:keepNext/>
        <w:spacing w:before="240" w:line="240" w:lineRule="auto"/>
        <w:rPr>
          <w:b/>
        </w:rPr>
      </w:pPr>
      <w:r w:rsidRPr="00026FF3">
        <w:rPr>
          <w:b/>
        </w:rPr>
        <w:t>METHYL SALICYLATE LIQUID</w:t>
      </w:r>
    </w:p>
    <w:p w14:paraId="52918F98" w14:textId="77777777" w:rsidR="009748DF" w:rsidRPr="00026FF3" w:rsidRDefault="009748DF" w:rsidP="009748DF">
      <w:pPr>
        <w:rPr>
          <w:b/>
        </w:rPr>
      </w:pPr>
      <w:r w:rsidRPr="00026FF3">
        <w:t xml:space="preserve">Appendix E, </w:t>
      </w:r>
      <w:r w:rsidR="001F6281" w:rsidRPr="00026FF3">
        <w:t>clause 3</w:t>
      </w:r>
    </w:p>
    <w:p w14:paraId="353E97A8" w14:textId="77777777" w:rsidR="009748DF" w:rsidRPr="00026FF3" w:rsidRDefault="009748DF" w:rsidP="009748DF">
      <w:pPr>
        <w:keepNext/>
        <w:spacing w:before="240" w:line="240" w:lineRule="auto"/>
        <w:rPr>
          <w:b/>
        </w:rPr>
      </w:pPr>
      <w:r w:rsidRPr="00026FF3">
        <w:rPr>
          <w:b/>
        </w:rPr>
        <w:t>METHYLTESTOSTERONE</w:t>
      </w:r>
    </w:p>
    <w:p w14:paraId="3D4CCEEA" w14:textId="77777777" w:rsidR="009748DF" w:rsidRPr="00026FF3" w:rsidRDefault="001F6281" w:rsidP="009748DF">
      <w:r w:rsidRPr="00026FF3">
        <w:t>Schedule 4</w:t>
      </w:r>
      <w:r w:rsidR="009748DF" w:rsidRPr="00026FF3">
        <w:br/>
        <w:t>Appendix D, clause 5 (Anabolic and/or androgenic steroidal agents)</w:t>
      </w:r>
    </w:p>
    <w:p w14:paraId="46AABA67" w14:textId="77777777" w:rsidR="009748DF" w:rsidRPr="00026FF3" w:rsidRDefault="009748DF" w:rsidP="009748DF">
      <w:pPr>
        <w:keepNext/>
        <w:spacing w:before="240" w:line="240" w:lineRule="auto"/>
      </w:pPr>
      <w:r w:rsidRPr="00026FF3">
        <w:rPr>
          <w:b/>
        </w:rPr>
        <w:t>4</w:t>
      </w:r>
      <w:r w:rsidR="00026FF3">
        <w:rPr>
          <w:b/>
        </w:rPr>
        <w:noBreakHyphen/>
      </w:r>
      <w:r w:rsidRPr="00026FF3">
        <w:rPr>
          <w:b/>
        </w:rPr>
        <w:t>METHYLTHIOAMFETAMINE</w:t>
      </w:r>
      <w:r w:rsidRPr="00026FF3">
        <w:rPr>
          <w:b/>
        </w:rPr>
        <w:br/>
      </w:r>
      <w:r w:rsidRPr="00026FF3">
        <w:t>cross reference: 4</w:t>
      </w:r>
      <w:r w:rsidR="00026FF3">
        <w:noBreakHyphen/>
      </w:r>
      <w:r w:rsidRPr="00026FF3">
        <w:t>METHYLTHIOAMPHETAMINE</w:t>
      </w:r>
    </w:p>
    <w:p w14:paraId="1EBDE1A1" w14:textId="77777777" w:rsidR="009748DF" w:rsidRPr="00026FF3" w:rsidRDefault="009748DF" w:rsidP="009748DF">
      <w:pPr>
        <w:rPr>
          <w:b/>
        </w:rPr>
      </w:pPr>
      <w:r w:rsidRPr="00026FF3">
        <w:t>Schedule 9</w:t>
      </w:r>
    </w:p>
    <w:p w14:paraId="758599A7" w14:textId="77777777" w:rsidR="009748DF" w:rsidRPr="00026FF3" w:rsidRDefault="009748DF" w:rsidP="009748DF">
      <w:pPr>
        <w:keepNext/>
        <w:spacing w:before="240" w:line="240" w:lineRule="auto"/>
        <w:rPr>
          <w:b/>
        </w:rPr>
      </w:pPr>
      <w:r w:rsidRPr="00026FF3">
        <w:rPr>
          <w:b/>
        </w:rPr>
        <w:t>3</w:t>
      </w:r>
      <w:r w:rsidR="00026FF3">
        <w:rPr>
          <w:b/>
        </w:rPr>
        <w:noBreakHyphen/>
      </w:r>
      <w:r w:rsidRPr="00026FF3">
        <w:rPr>
          <w:b/>
        </w:rPr>
        <w:t>METHYLTHIOFENTANYL</w:t>
      </w:r>
    </w:p>
    <w:p w14:paraId="21649667" w14:textId="77777777" w:rsidR="009748DF" w:rsidRPr="00026FF3" w:rsidRDefault="009748DF" w:rsidP="009748DF">
      <w:pPr>
        <w:rPr>
          <w:b/>
        </w:rPr>
      </w:pPr>
      <w:r w:rsidRPr="00026FF3">
        <w:t>Schedule 9</w:t>
      </w:r>
    </w:p>
    <w:p w14:paraId="2AEAB547"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METHYLTHIO</w:t>
      </w:r>
      <w:r w:rsidR="00026FF3">
        <w:rPr>
          <w:b/>
        </w:rPr>
        <w:noBreakHyphen/>
      </w:r>
      <w:r w:rsidRPr="00026FF3">
        <w:rPr>
          <w:b/>
        </w:rPr>
        <w:t>4</w:t>
      </w:r>
      <w:r w:rsidR="00026FF3">
        <w:rPr>
          <w:b/>
        </w:rPr>
        <w:noBreakHyphen/>
      </w:r>
      <w:r w:rsidRPr="00026FF3">
        <w:rPr>
          <w:b/>
        </w:rPr>
        <w:t>(2</w:t>
      </w:r>
      <w:r w:rsidR="00026FF3">
        <w:rPr>
          <w:b/>
        </w:rPr>
        <w:noBreakHyphen/>
      </w:r>
      <w:r w:rsidRPr="00026FF3">
        <w:rPr>
          <w:b/>
        </w:rPr>
        <w:t>METHYLPROP</w:t>
      </w:r>
      <w:r w:rsidR="00026FF3">
        <w:rPr>
          <w:b/>
        </w:rPr>
        <w:noBreakHyphen/>
      </w:r>
      <w:r w:rsidRPr="00026FF3">
        <w:rPr>
          <w:b/>
        </w:rPr>
        <w:t>2</w:t>
      </w:r>
      <w:r w:rsidR="00026FF3">
        <w:rPr>
          <w:b/>
        </w:rPr>
        <w:noBreakHyphen/>
      </w:r>
      <w:r w:rsidRPr="00026FF3">
        <w:rPr>
          <w:b/>
        </w:rPr>
        <w:t>YL) AMINO</w:t>
      </w:r>
      <w:r w:rsidR="00026FF3">
        <w:rPr>
          <w:b/>
        </w:rPr>
        <w:noBreakHyphen/>
      </w:r>
      <w:r w:rsidRPr="00026FF3">
        <w:rPr>
          <w:b/>
        </w:rPr>
        <w:t>6</w:t>
      </w:r>
      <w:r w:rsidR="00026FF3">
        <w:rPr>
          <w:b/>
        </w:rPr>
        <w:noBreakHyphen/>
      </w:r>
      <w:r w:rsidRPr="00026FF3">
        <w:rPr>
          <w:b/>
        </w:rPr>
        <w:t>CYCLOPROPYLAMINO</w:t>
      </w:r>
      <w:r w:rsidR="00026FF3">
        <w:rPr>
          <w:b/>
        </w:rPr>
        <w:noBreakHyphen/>
      </w:r>
      <w:r w:rsidRPr="00026FF3">
        <w:rPr>
          <w:b/>
        </w:rPr>
        <w:t>5</w:t>
      </w:r>
      <w:r w:rsidR="00026FF3">
        <w:rPr>
          <w:b/>
        </w:rPr>
        <w:noBreakHyphen/>
      </w:r>
      <w:r w:rsidRPr="00026FF3">
        <w:rPr>
          <w:b/>
        </w:rPr>
        <w:t xml:space="preserve"> TRIAZINE</w:t>
      </w:r>
    </w:p>
    <w:p w14:paraId="09391FB1" w14:textId="77777777" w:rsidR="009748DF" w:rsidRPr="00026FF3" w:rsidRDefault="001F6281" w:rsidP="009748DF">
      <w:pPr>
        <w:rPr>
          <w:b/>
        </w:rPr>
      </w:pPr>
      <w:r w:rsidRPr="00026FF3">
        <w:t>Schedule 5</w:t>
      </w:r>
    </w:p>
    <w:p w14:paraId="6F8173EF" w14:textId="77777777" w:rsidR="009748DF" w:rsidRPr="00026FF3" w:rsidRDefault="009748DF" w:rsidP="009748DF">
      <w:pPr>
        <w:keepNext/>
        <w:spacing w:before="240" w:line="240" w:lineRule="auto"/>
        <w:rPr>
          <w:b/>
        </w:rPr>
      </w:pPr>
      <w:r w:rsidRPr="00026FF3">
        <w:rPr>
          <w:b/>
        </w:rPr>
        <w:t>METHYLTHIOURACIL</w:t>
      </w:r>
    </w:p>
    <w:p w14:paraId="54497F39" w14:textId="77777777" w:rsidR="009748DF" w:rsidRPr="00026FF3" w:rsidRDefault="001F6281" w:rsidP="009748DF">
      <w:r w:rsidRPr="00026FF3">
        <w:t>Schedule 4</w:t>
      </w:r>
    </w:p>
    <w:p w14:paraId="22A2A106" w14:textId="77777777" w:rsidR="009748DF" w:rsidRPr="00026FF3" w:rsidRDefault="009748DF" w:rsidP="009748DF">
      <w:pPr>
        <w:keepNext/>
        <w:spacing w:before="240" w:line="240" w:lineRule="auto"/>
        <w:rPr>
          <w:b/>
        </w:rPr>
      </w:pPr>
      <w:r w:rsidRPr="00026FF3">
        <w:rPr>
          <w:b/>
        </w:rPr>
        <w:t>METHYLTRIENOLONE</w:t>
      </w:r>
    </w:p>
    <w:p w14:paraId="54082B8F" w14:textId="77777777" w:rsidR="009748DF" w:rsidRPr="00026FF3" w:rsidRDefault="001F6281" w:rsidP="009748DF">
      <w:r w:rsidRPr="00026FF3">
        <w:t>Schedule 4</w:t>
      </w:r>
      <w:r w:rsidR="009748DF" w:rsidRPr="00026FF3">
        <w:br/>
        <w:t>Appendix D, clause 5 (Anabolic and/or androgenic steroidal agents)</w:t>
      </w:r>
    </w:p>
    <w:p w14:paraId="587BF89F" w14:textId="77777777" w:rsidR="009748DF" w:rsidRPr="00026FF3" w:rsidRDefault="009748DF" w:rsidP="009748DF">
      <w:pPr>
        <w:keepNext/>
        <w:spacing w:before="240" w:line="240" w:lineRule="auto"/>
        <w:rPr>
          <w:b/>
        </w:rPr>
      </w:pPr>
      <w:r w:rsidRPr="00026FF3">
        <w:rPr>
          <w:b/>
        </w:rPr>
        <w:t>METHYPRYLONE</w:t>
      </w:r>
    </w:p>
    <w:p w14:paraId="26FDC647" w14:textId="77777777" w:rsidR="009748DF" w:rsidRPr="00026FF3" w:rsidRDefault="001F6281" w:rsidP="009748DF">
      <w:r w:rsidRPr="00026FF3">
        <w:t>Schedule 4</w:t>
      </w:r>
    </w:p>
    <w:p w14:paraId="70AC5573" w14:textId="77777777" w:rsidR="009748DF" w:rsidRPr="00026FF3" w:rsidRDefault="009748DF" w:rsidP="009748DF">
      <w:pPr>
        <w:keepNext/>
        <w:spacing w:before="240" w:line="240" w:lineRule="auto"/>
        <w:rPr>
          <w:b/>
        </w:rPr>
      </w:pPr>
      <w:r w:rsidRPr="00026FF3">
        <w:rPr>
          <w:b/>
        </w:rPr>
        <w:t>METHYSERGIDE</w:t>
      </w:r>
    </w:p>
    <w:p w14:paraId="1E571DCE" w14:textId="77777777" w:rsidR="009748DF" w:rsidRPr="00026FF3" w:rsidRDefault="001F6281" w:rsidP="009748DF">
      <w:r w:rsidRPr="00026FF3">
        <w:t>Schedule 4</w:t>
      </w:r>
    </w:p>
    <w:p w14:paraId="0F1F3996" w14:textId="77777777" w:rsidR="009748DF" w:rsidRPr="00026FF3" w:rsidRDefault="009748DF" w:rsidP="009748DF">
      <w:pPr>
        <w:keepNext/>
        <w:spacing w:before="240" w:line="240" w:lineRule="auto"/>
        <w:rPr>
          <w:b/>
        </w:rPr>
      </w:pPr>
      <w:r w:rsidRPr="00026FF3">
        <w:rPr>
          <w:b/>
        </w:rPr>
        <w:t>METIRAM</w:t>
      </w:r>
    </w:p>
    <w:p w14:paraId="3BF0E97D" w14:textId="77777777" w:rsidR="009748DF" w:rsidRPr="00026FF3" w:rsidRDefault="001F6281" w:rsidP="009748DF">
      <w:r w:rsidRPr="00026FF3">
        <w:t>Schedule 5</w:t>
      </w:r>
    </w:p>
    <w:p w14:paraId="243A2A84" w14:textId="77777777" w:rsidR="00275E1C" w:rsidRPr="00026FF3" w:rsidRDefault="00275E1C" w:rsidP="00275E1C">
      <w:pPr>
        <w:keepNext/>
        <w:spacing w:before="240" w:line="240" w:lineRule="auto"/>
        <w:rPr>
          <w:b/>
        </w:rPr>
      </w:pPr>
      <w:r w:rsidRPr="00026FF3">
        <w:rPr>
          <w:b/>
          <w:bCs/>
        </w:rPr>
        <w:t>METOBROMURON</w:t>
      </w:r>
    </w:p>
    <w:p w14:paraId="667DD614" w14:textId="77777777" w:rsidR="00275E1C" w:rsidRPr="00026FF3" w:rsidRDefault="001F6281" w:rsidP="00275E1C">
      <w:r w:rsidRPr="00026FF3">
        <w:t>Schedule 5</w:t>
      </w:r>
    </w:p>
    <w:p w14:paraId="048AAC17" w14:textId="77777777" w:rsidR="009748DF" w:rsidRPr="00026FF3" w:rsidRDefault="009748DF" w:rsidP="009748DF">
      <w:pPr>
        <w:keepNext/>
        <w:spacing w:before="240" w:line="240" w:lineRule="auto"/>
        <w:rPr>
          <w:b/>
        </w:rPr>
      </w:pPr>
      <w:r w:rsidRPr="00026FF3">
        <w:rPr>
          <w:b/>
        </w:rPr>
        <w:t>METOCLOPRAMIDE</w:t>
      </w:r>
    </w:p>
    <w:p w14:paraId="56F89445" w14:textId="77777777" w:rsidR="009748DF" w:rsidRPr="00026FF3" w:rsidRDefault="001F6281" w:rsidP="009748DF">
      <w:pPr>
        <w:rPr>
          <w:b/>
        </w:rPr>
      </w:pPr>
      <w:r w:rsidRPr="00026FF3">
        <w:t>Schedule 4</w:t>
      </w:r>
      <w:r w:rsidR="009748DF" w:rsidRPr="00026FF3">
        <w:br/>
      </w:r>
      <w:r w:rsidRPr="00026FF3">
        <w:t>Schedule 3</w:t>
      </w:r>
    </w:p>
    <w:p w14:paraId="195CF176" w14:textId="77777777" w:rsidR="009748DF" w:rsidRPr="00026FF3" w:rsidRDefault="009748DF" w:rsidP="009748DF">
      <w:pPr>
        <w:keepNext/>
        <w:spacing w:before="240" w:line="240" w:lineRule="auto"/>
        <w:rPr>
          <w:b/>
        </w:rPr>
      </w:pPr>
      <w:r w:rsidRPr="00026FF3">
        <w:rPr>
          <w:b/>
        </w:rPr>
        <w:t>METOFLUTHRIN</w:t>
      </w:r>
    </w:p>
    <w:p w14:paraId="1DA7FFE8" w14:textId="77777777" w:rsidR="009748DF" w:rsidRPr="00026FF3" w:rsidRDefault="001F6281" w:rsidP="009748DF">
      <w:r w:rsidRPr="00026FF3">
        <w:t>Schedule 6</w:t>
      </w:r>
      <w:r w:rsidR="009748DF" w:rsidRPr="00026FF3">
        <w:br/>
      </w:r>
      <w:r w:rsidRPr="00026FF3">
        <w:t>Schedule 5</w:t>
      </w:r>
    </w:p>
    <w:p w14:paraId="5111180F" w14:textId="77777777" w:rsidR="009748DF" w:rsidRPr="00026FF3" w:rsidRDefault="009748DF" w:rsidP="009748DF">
      <w:pPr>
        <w:keepNext/>
        <w:spacing w:before="240" w:line="240" w:lineRule="auto"/>
        <w:rPr>
          <w:b/>
        </w:rPr>
      </w:pPr>
      <w:r w:rsidRPr="00026FF3">
        <w:rPr>
          <w:b/>
        </w:rPr>
        <w:t>METOLACHLOR</w:t>
      </w:r>
    </w:p>
    <w:p w14:paraId="17D4DACF" w14:textId="77777777" w:rsidR="009748DF" w:rsidRPr="00026FF3" w:rsidRDefault="001F6281" w:rsidP="009748DF">
      <w:r w:rsidRPr="00026FF3">
        <w:t>Schedule 5</w:t>
      </w:r>
    </w:p>
    <w:p w14:paraId="5BDAE521" w14:textId="77777777" w:rsidR="009748DF" w:rsidRPr="00026FF3" w:rsidRDefault="009748DF" w:rsidP="009748DF">
      <w:pPr>
        <w:keepNext/>
        <w:spacing w:before="240" w:line="240" w:lineRule="auto"/>
        <w:rPr>
          <w:b/>
        </w:rPr>
      </w:pPr>
      <w:r w:rsidRPr="00026FF3">
        <w:rPr>
          <w:b/>
        </w:rPr>
        <w:t>METOLAZONE</w:t>
      </w:r>
    </w:p>
    <w:p w14:paraId="77950A16" w14:textId="77777777" w:rsidR="009748DF" w:rsidRPr="00026FF3" w:rsidRDefault="001F6281" w:rsidP="009748DF">
      <w:r w:rsidRPr="00026FF3">
        <w:t>Schedule 4</w:t>
      </w:r>
    </w:p>
    <w:p w14:paraId="2BB0EBCC" w14:textId="77777777" w:rsidR="009748DF" w:rsidRPr="00026FF3" w:rsidRDefault="009748DF" w:rsidP="009748DF">
      <w:pPr>
        <w:keepNext/>
        <w:spacing w:before="240" w:line="240" w:lineRule="auto"/>
        <w:rPr>
          <w:b/>
        </w:rPr>
      </w:pPr>
      <w:r w:rsidRPr="00026FF3">
        <w:rPr>
          <w:b/>
        </w:rPr>
        <w:t>METOPON</w:t>
      </w:r>
    </w:p>
    <w:p w14:paraId="3D52CA0D" w14:textId="77777777" w:rsidR="009748DF" w:rsidRPr="00026FF3" w:rsidRDefault="009748DF" w:rsidP="009748DF">
      <w:pPr>
        <w:rPr>
          <w:b/>
        </w:rPr>
      </w:pPr>
      <w:r w:rsidRPr="00026FF3">
        <w:t>Schedule 9</w:t>
      </w:r>
    </w:p>
    <w:p w14:paraId="2C1E1F81" w14:textId="77777777" w:rsidR="009748DF" w:rsidRPr="00026FF3" w:rsidRDefault="009748DF" w:rsidP="009748DF">
      <w:pPr>
        <w:keepNext/>
        <w:spacing w:before="240" w:line="240" w:lineRule="auto"/>
        <w:rPr>
          <w:b/>
        </w:rPr>
      </w:pPr>
      <w:r w:rsidRPr="00026FF3">
        <w:rPr>
          <w:b/>
        </w:rPr>
        <w:t>METOPROLOL</w:t>
      </w:r>
    </w:p>
    <w:p w14:paraId="1AAB55FB" w14:textId="77777777" w:rsidR="009748DF" w:rsidRPr="00026FF3" w:rsidRDefault="001F6281" w:rsidP="009748DF">
      <w:r w:rsidRPr="00026FF3">
        <w:t>Schedule 4</w:t>
      </w:r>
    </w:p>
    <w:p w14:paraId="3A0E47EA" w14:textId="77777777" w:rsidR="009748DF" w:rsidRPr="00026FF3" w:rsidRDefault="009748DF" w:rsidP="009748DF">
      <w:pPr>
        <w:keepNext/>
        <w:spacing w:before="240" w:line="240" w:lineRule="auto"/>
        <w:rPr>
          <w:b/>
        </w:rPr>
      </w:pPr>
      <w:r w:rsidRPr="00026FF3">
        <w:rPr>
          <w:b/>
        </w:rPr>
        <w:t>METOSULAM</w:t>
      </w:r>
    </w:p>
    <w:p w14:paraId="50E9ABA8" w14:textId="77777777" w:rsidR="009748DF" w:rsidRPr="00026FF3" w:rsidRDefault="001F6281" w:rsidP="009748DF">
      <w:r w:rsidRPr="00026FF3">
        <w:t>Schedule 6</w:t>
      </w:r>
    </w:p>
    <w:p w14:paraId="2F6B2918" w14:textId="77777777" w:rsidR="009748DF" w:rsidRPr="00026FF3" w:rsidRDefault="009748DF" w:rsidP="009748DF">
      <w:pPr>
        <w:keepNext/>
        <w:spacing w:before="240" w:line="240" w:lineRule="auto"/>
        <w:rPr>
          <w:b/>
        </w:rPr>
      </w:pPr>
      <w:r w:rsidRPr="00026FF3">
        <w:rPr>
          <w:b/>
        </w:rPr>
        <w:t>METRAFENONE</w:t>
      </w:r>
    </w:p>
    <w:p w14:paraId="3D144820" w14:textId="77777777" w:rsidR="009748DF" w:rsidRPr="00026FF3" w:rsidRDefault="001F6281" w:rsidP="009748DF">
      <w:r w:rsidRPr="00026FF3">
        <w:t>Schedule 6</w:t>
      </w:r>
      <w:r w:rsidR="009748DF" w:rsidRPr="00026FF3">
        <w:br/>
      </w:r>
      <w:r w:rsidRPr="00026FF3">
        <w:t>Schedule 5</w:t>
      </w:r>
    </w:p>
    <w:p w14:paraId="4E1FB543" w14:textId="77777777" w:rsidR="009748DF" w:rsidRPr="00026FF3" w:rsidRDefault="009748DF" w:rsidP="009748DF">
      <w:pPr>
        <w:keepNext/>
        <w:spacing w:before="240" w:line="240" w:lineRule="auto"/>
        <w:rPr>
          <w:b/>
        </w:rPr>
      </w:pPr>
      <w:r w:rsidRPr="00026FF3">
        <w:rPr>
          <w:b/>
        </w:rPr>
        <w:t>METRIBOLONE</w:t>
      </w:r>
    </w:p>
    <w:p w14:paraId="3179A9AD" w14:textId="77777777" w:rsidR="009748DF" w:rsidRPr="00026FF3" w:rsidRDefault="001F6281" w:rsidP="009748DF">
      <w:r w:rsidRPr="00026FF3">
        <w:t>Schedule 4</w:t>
      </w:r>
      <w:r w:rsidR="009748DF" w:rsidRPr="00026FF3">
        <w:br/>
        <w:t>Appendix D, clause 5 (Anabolic and/or androgenic steroidal agents)</w:t>
      </w:r>
    </w:p>
    <w:p w14:paraId="236F1FA0" w14:textId="77777777" w:rsidR="009748DF" w:rsidRPr="00026FF3" w:rsidRDefault="009748DF" w:rsidP="009748DF">
      <w:pPr>
        <w:keepNext/>
        <w:spacing w:before="240" w:line="240" w:lineRule="auto"/>
        <w:rPr>
          <w:b/>
        </w:rPr>
      </w:pPr>
      <w:r w:rsidRPr="00026FF3">
        <w:rPr>
          <w:b/>
        </w:rPr>
        <w:t>METRIBUZIN</w:t>
      </w:r>
    </w:p>
    <w:p w14:paraId="791D056D" w14:textId="77777777" w:rsidR="009748DF" w:rsidRPr="00026FF3" w:rsidRDefault="001F6281" w:rsidP="009748DF">
      <w:pPr>
        <w:rPr>
          <w:b/>
        </w:rPr>
      </w:pPr>
      <w:r w:rsidRPr="00026FF3">
        <w:t>Schedule 6</w:t>
      </w:r>
    </w:p>
    <w:p w14:paraId="696631AA" w14:textId="77777777" w:rsidR="009748DF" w:rsidRPr="00026FF3" w:rsidRDefault="009748DF" w:rsidP="009748DF">
      <w:pPr>
        <w:keepNext/>
        <w:spacing w:before="240" w:line="240" w:lineRule="auto"/>
      </w:pPr>
      <w:r w:rsidRPr="00026FF3">
        <w:rPr>
          <w:b/>
        </w:rPr>
        <w:t>METRIFONATE</w:t>
      </w:r>
      <w:r w:rsidRPr="00026FF3">
        <w:rPr>
          <w:b/>
        </w:rPr>
        <w:br/>
      </w:r>
      <w:r w:rsidRPr="00026FF3">
        <w:t>cross reference: TRICHLORFON</w:t>
      </w:r>
    </w:p>
    <w:p w14:paraId="108C2565" w14:textId="77777777" w:rsidR="009748DF" w:rsidRPr="00026FF3" w:rsidRDefault="001F6281" w:rsidP="009748DF">
      <w:r w:rsidRPr="00026FF3">
        <w:t>Schedule 4</w:t>
      </w:r>
    </w:p>
    <w:p w14:paraId="6B8356FA" w14:textId="77777777" w:rsidR="009748DF" w:rsidRPr="00026FF3" w:rsidRDefault="009748DF" w:rsidP="009748DF">
      <w:pPr>
        <w:keepNext/>
        <w:spacing w:before="240" w:line="240" w:lineRule="auto"/>
      </w:pPr>
      <w:r w:rsidRPr="00026FF3">
        <w:rPr>
          <w:b/>
        </w:rPr>
        <w:t>METRONIDAZOLE</w:t>
      </w:r>
      <w:r w:rsidRPr="00026FF3">
        <w:rPr>
          <w:b/>
        </w:rPr>
        <w:br/>
      </w:r>
      <w:r w:rsidRPr="00026FF3">
        <w:t>cross reference: BENZOYL METRONIDAZOLE</w:t>
      </w:r>
    </w:p>
    <w:p w14:paraId="28AC9302" w14:textId="77777777" w:rsidR="009748DF" w:rsidRPr="00026FF3" w:rsidRDefault="001F6281" w:rsidP="009748DF">
      <w:r w:rsidRPr="00026FF3">
        <w:t>Schedule 4</w:t>
      </w:r>
    </w:p>
    <w:p w14:paraId="7F9073A3" w14:textId="77777777" w:rsidR="009748DF" w:rsidRPr="00026FF3" w:rsidRDefault="009748DF" w:rsidP="009748DF">
      <w:pPr>
        <w:keepNext/>
        <w:spacing w:before="240" w:line="240" w:lineRule="auto"/>
        <w:rPr>
          <w:b/>
        </w:rPr>
      </w:pPr>
      <w:r w:rsidRPr="00026FF3">
        <w:rPr>
          <w:b/>
        </w:rPr>
        <w:t>METSULFURONMETHYL</w:t>
      </w:r>
    </w:p>
    <w:p w14:paraId="63B13218" w14:textId="77777777" w:rsidR="009748DF" w:rsidRPr="00026FF3" w:rsidRDefault="009748DF" w:rsidP="009748DF">
      <w:r w:rsidRPr="00026FF3">
        <w:t xml:space="preserve">Appendix B, </w:t>
      </w:r>
      <w:r w:rsidR="001F6281" w:rsidRPr="00026FF3">
        <w:t>clause 3</w:t>
      </w:r>
    </w:p>
    <w:p w14:paraId="1FDBA28E" w14:textId="77777777" w:rsidR="009748DF" w:rsidRPr="00026FF3" w:rsidRDefault="009748DF" w:rsidP="009748DF">
      <w:pPr>
        <w:keepNext/>
        <w:spacing w:before="240" w:line="240" w:lineRule="auto"/>
        <w:rPr>
          <w:b/>
        </w:rPr>
      </w:pPr>
      <w:r w:rsidRPr="00026FF3">
        <w:rPr>
          <w:b/>
        </w:rPr>
        <w:t>METYRAPONE</w:t>
      </w:r>
    </w:p>
    <w:p w14:paraId="47F7E146" w14:textId="77777777" w:rsidR="009748DF" w:rsidRPr="00026FF3" w:rsidRDefault="001F6281" w:rsidP="009748DF">
      <w:r w:rsidRPr="00026FF3">
        <w:t>Schedule 4</w:t>
      </w:r>
    </w:p>
    <w:p w14:paraId="0B8A2368" w14:textId="77777777" w:rsidR="009748DF" w:rsidRPr="00026FF3" w:rsidRDefault="009748DF" w:rsidP="009748DF">
      <w:pPr>
        <w:keepNext/>
        <w:spacing w:before="240" w:line="240" w:lineRule="auto"/>
        <w:rPr>
          <w:b/>
        </w:rPr>
      </w:pPr>
      <w:r w:rsidRPr="00026FF3">
        <w:rPr>
          <w:b/>
        </w:rPr>
        <w:t>MEVINPHOS</w:t>
      </w:r>
    </w:p>
    <w:p w14:paraId="4D7D129D" w14:textId="77777777" w:rsidR="009748DF" w:rsidRPr="00026FF3" w:rsidRDefault="001F6281" w:rsidP="009748DF">
      <w:pPr>
        <w:rPr>
          <w:b/>
        </w:rPr>
      </w:pPr>
      <w:r w:rsidRPr="00026FF3">
        <w:t>Schedule 7</w:t>
      </w:r>
    </w:p>
    <w:p w14:paraId="523FF5F6" w14:textId="77777777" w:rsidR="009748DF" w:rsidRPr="00026FF3" w:rsidRDefault="009748DF" w:rsidP="009748DF">
      <w:pPr>
        <w:keepNext/>
        <w:spacing w:before="240" w:line="240" w:lineRule="auto"/>
        <w:rPr>
          <w:b/>
        </w:rPr>
      </w:pPr>
      <w:r w:rsidRPr="00026FF3">
        <w:rPr>
          <w:b/>
        </w:rPr>
        <w:t>MEXILETINE</w:t>
      </w:r>
    </w:p>
    <w:p w14:paraId="7ACBD1E7" w14:textId="77777777" w:rsidR="009748DF" w:rsidRPr="00026FF3" w:rsidRDefault="001F6281" w:rsidP="009748DF">
      <w:r w:rsidRPr="00026FF3">
        <w:t>Schedule 4</w:t>
      </w:r>
    </w:p>
    <w:p w14:paraId="78408E90" w14:textId="77777777" w:rsidR="009748DF" w:rsidRPr="00026FF3" w:rsidRDefault="009748DF" w:rsidP="009748DF">
      <w:pPr>
        <w:keepNext/>
        <w:spacing w:before="240" w:line="240" w:lineRule="auto"/>
        <w:rPr>
          <w:b/>
        </w:rPr>
      </w:pPr>
      <w:r w:rsidRPr="00026FF3">
        <w:rPr>
          <w:b/>
        </w:rPr>
        <w:t>MEZLOCILLIN</w:t>
      </w:r>
    </w:p>
    <w:p w14:paraId="5FAA300F" w14:textId="77777777" w:rsidR="009748DF" w:rsidRPr="00026FF3" w:rsidRDefault="001F6281" w:rsidP="009748DF">
      <w:r w:rsidRPr="00026FF3">
        <w:t>Schedule 4</w:t>
      </w:r>
    </w:p>
    <w:p w14:paraId="1F029222" w14:textId="77777777" w:rsidR="009748DF" w:rsidRPr="00026FF3" w:rsidRDefault="009748DF" w:rsidP="009748DF">
      <w:pPr>
        <w:keepNext/>
        <w:spacing w:before="240" w:line="240" w:lineRule="auto"/>
        <w:rPr>
          <w:b/>
        </w:rPr>
      </w:pPr>
      <w:r w:rsidRPr="00026FF3">
        <w:rPr>
          <w:b/>
        </w:rPr>
        <w:t>MIANSERIN</w:t>
      </w:r>
    </w:p>
    <w:p w14:paraId="40ACDE4B" w14:textId="77777777" w:rsidR="009748DF" w:rsidRPr="00026FF3" w:rsidRDefault="001F6281" w:rsidP="009748DF">
      <w:pPr>
        <w:rPr>
          <w:b/>
        </w:rPr>
      </w:pPr>
      <w:r w:rsidRPr="00026FF3">
        <w:t>Schedule 4</w:t>
      </w:r>
      <w:r w:rsidR="009748DF" w:rsidRPr="00026FF3">
        <w:br/>
        <w:t>Appendix K, clause 1</w:t>
      </w:r>
    </w:p>
    <w:p w14:paraId="42D8C913" w14:textId="77777777" w:rsidR="009748DF" w:rsidRPr="00026FF3" w:rsidRDefault="009748DF" w:rsidP="009748DF">
      <w:pPr>
        <w:keepNext/>
        <w:spacing w:before="240" w:line="240" w:lineRule="auto"/>
        <w:rPr>
          <w:b/>
        </w:rPr>
      </w:pPr>
      <w:r w:rsidRPr="00026FF3">
        <w:rPr>
          <w:b/>
        </w:rPr>
        <w:t>MIBEFRADIL</w:t>
      </w:r>
    </w:p>
    <w:p w14:paraId="11A6B1FA" w14:textId="77777777" w:rsidR="009748DF" w:rsidRPr="00026FF3" w:rsidRDefault="001F6281" w:rsidP="009748DF">
      <w:r w:rsidRPr="00026FF3">
        <w:t>Schedule 4</w:t>
      </w:r>
    </w:p>
    <w:p w14:paraId="43066FA7" w14:textId="77777777" w:rsidR="009748DF" w:rsidRPr="00026FF3" w:rsidRDefault="009748DF" w:rsidP="009748DF">
      <w:pPr>
        <w:keepNext/>
        <w:spacing w:before="240" w:line="240" w:lineRule="auto"/>
        <w:rPr>
          <w:b/>
        </w:rPr>
      </w:pPr>
      <w:r w:rsidRPr="00026FF3">
        <w:rPr>
          <w:b/>
        </w:rPr>
        <w:t>MIBOLERONE</w:t>
      </w:r>
    </w:p>
    <w:p w14:paraId="68F63D78" w14:textId="77777777" w:rsidR="009748DF" w:rsidRPr="00026FF3" w:rsidRDefault="001F6281" w:rsidP="009748DF">
      <w:r w:rsidRPr="00026FF3">
        <w:t>Schedule 4</w:t>
      </w:r>
      <w:r w:rsidR="009748DF" w:rsidRPr="00026FF3">
        <w:br/>
        <w:t>Appendix D, clause 5 (Anabolic and/or androgenic steroidal agents)</w:t>
      </w:r>
    </w:p>
    <w:p w14:paraId="49A122B3" w14:textId="77777777" w:rsidR="009748DF" w:rsidRPr="00026FF3" w:rsidRDefault="009748DF" w:rsidP="009748DF">
      <w:pPr>
        <w:keepNext/>
        <w:spacing w:before="240" w:line="240" w:lineRule="auto"/>
        <w:rPr>
          <w:b/>
        </w:rPr>
      </w:pPr>
      <w:r w:rsidRPr="00026FF3">
        <w:rPr>
          <w:b/>
        </w:rPr>
        <w:t>MICAFUNGIN</w:t>
      </w:r>
    </w:p>
    <w:p w14:paraId="45BCFB67" w14:textId="77777777" w:rsidR="009748DF" w:rsidRPr="00026FF3" w:rsidRDefault="001F6281" w:rsidP="009748DF">
      <w:r w:rsidRPr="00026FF3">
        <w:t>Schedule 4</w:t>
      </w:r>
    </w:p>
    <w:p w14:paraId="7E05781B" w14:textId="77777777" w:rsidR="009748DF" w:rsidRPr="00026FF3" w:rsidRDefault="009748DF" w:rsidP="009748DF">
      <w:pPr>
        <w:keepNext/>
        <w:spacing w:before="240" w:line="240" w:lineRule="auto"/>
        <w:rPr>
          <w:b/>
        </w:rPr>
      </w:pPr>
      <w:r w:rsidRPr="00026FF3">
        <w:rPr>
          <w:b/>
        </w:rPr>
        <w:t>MICONAZOLE</w:t>
      </w:r>
    </w:p>
    <w:p w14:paraId="32DD8DE8" w14:textId="77777777" w:rsidR="009748DF" w:rsidRPr="00026FF3" w:rsidRDefault="001F6281" w:rsidP="009748DF">
      <w:pPr>
        <w:rPr>
          <w:b/>
        </w:rPr>
      </w:pPr>
      <w:r w:rsidRPr="00026FF3">
        <w:t>Schedule 6</w:t>
      </w:r>
      <w:r w:rsidR="009748DF" w:rsidRPr="00026FF3">
        <w:br/>
      </w: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rPr>
          <w:b/>
        </w:rPr>
        <w:br/>
      </w:r>
      <w:r w:rsidR="009748DF" w:rsidRPr="00026FF3">
        <w:t>Appendix H, clause 1</w:t>
      </w:r>
    </w:p>
    <w:p w14:paraId="7899DEE9" w14:textId="77777777" w:rsidR="009748DF" w:rsidRPr="00026FF3" w:rsidRDefault="009748DF" w:rsidP="009748DF">
      <w:pPr>
        <w:keepNext/>
        <w:spacing w:before="240" w:line="240" w:lineRule="auto"/>
        <w:rPr>
          <w:b/>
        </w:rPr>
      </w:pPr>
      <w:r w:rsidRPr="00026FF3">
        <w:rPr>
          <w:b/>
        </w:rPr>
        <w:t>MIDAZOLAM</w:t>
      </w:r>
    </w:p>
    <w:p w14:paraId="4209847C" w14:textId="77777777" w:rsidR="009748DF" w:rsidRPr="00026FF3" w:rsidRDefault="001F6281" w:rsidP="009748DF">
      <w:r w:rsidRPr="00026FF3">
        <w:t>Schedule 4</w:t>
      </w:r>
      <w:r w:rsidR="009748DF" w:rsidRPr="00026FF3">
        <w:br/>
        <w:t>Appendix D, clause 5 (Benzodiazepine derivatives)</w:t>
      </w:r>
    </w:p>
    <w:p w14:paraId="022C5BFF" w14:textId="77777777" w:rsidR="009748DF" w:rsidRPr="00026FF3" w:rsidRDefault="009748DF" w:rsidP="009748DF">
      <w:r w:rsidRPr="00026FF3">
        <w:t>Appendix K, clause 1</w:t>
      </w:r>
    </w:p>
    <w:p w14:paraId="7AD1FC08" w14:textId="77777777" w:rsidR="009748DF" w:rsidRPr="00026FF3" w:rsidRDefault="009748DF" w:rsidP="009748DF">
      <w:pPr>
        <w:keepNext/>
        <w:spacing w:before="240" w:line="240" w:lineRule="auto"/>
        <w:rPr>
          <w:b/>
        </w:rPr>
      </w:pPr>
      <w:r w:rsidRPr="00026FF3">
        <w:rPr>
          <w:b/>
        </w:rPr>
        <w:t>MIDODRINE</w:t>
      </w:r>
    </w:p>
    <w:p w14:paraId="64BEBA2A" w14:textId="77777777" w:rsidR="009748DF" w:rsidRPr="00026FF3" w:rsidRDefault="001F6281" w:rsidP="009748DF">
      <w:r w:rsidRPr="00026FF3">
        <w:t>Schedule 4</w:t>
      </w:r>
    </w:p>
    <w:p w14:paraId="03F8C663" w14:textId="77777777" w:rsidR="009748DF" w:rsidRPr="00026FF3" w:rsidRDefault="009748DF" w:rsidP="009748DF">
      <w:pPr>
        <w:keepNext/>
        <w:spacing w:before="240" w:line="240" w:lineRule="auto"/>
        <w:rPr>
          <w:b/>
        </w:rPr>
      </w:pPr>
      <w:r w:rsidRPr="00026FF3">
        <w:rPr>
          <w:b/>
        </w:rPr>
        <w:t>MIDOSTAURIN</w:t>
      </w:r>
    </w:p>
    <w:p w14:paraId="79DF715E" w14:textId="77777777" w:rsidR="009748DF" w:rsidRPr="00026FF3" w:rsidRDefault="001F6281" w:rsidP="009748DF">
      <w:r w:rsidRPr="00026FF3">
        <w:t>Schedule 4</w:t>
      </w:r>
    </w:p>
    <w:p w14:paraId="0C0D2634" w14:textId="77777777" w:rsidR="009748DF" w:rsidRPr="00026FF3" w:rsidRDefault="009748DF" w:rsidP="009748DF">
      <w:pPr>
        <w:keepNext/>
        <w:spacing w:before="240" w:line="240" w:lineRule="auto"/>
        <w:rPr>
          <w:b/>
        </w:rPr>
      </w:pPr>
      <w:r w:rsidRPr="00026FF3">
        <w:rPr>
          <w:b/>
        </w:rPr>
        <w:t>MIFEPRISTONE</w:t>
      </w:r>
    </w:p>
    <w:p w14:paraId="6F7F4086" w14:textId="77777777" w:rsidR="009748DF" w:rsidRPr="00026FF3" w:rsidRDefault="001F6281" w:rsidP="009748DF">
      <w:r w:rsidRPr="00026FF3">
        <w:t>Schedule 4</w:t>
      </w:r>
    </w:p>
    <w:p w14:paraId="7FDB5840" w14:textId="77777777" w:rsidR="009748DF" w:rsidRPr="00026FF3" w:rsidRDefault="009748DF" w:rsidP="009748DF">
      <w:pPr>
        <w:keepNext/>
        <w:spacing w:before="240" w:line="240" w:lineRule="auto"/>
        <w:rPr>
          <w:b/>
        </w:rPr>
      </w:pPr>
      <w:r w:rsidRPr="00026FF3">
        <w:rPr>
          <w:b/>
        </w:rPr>
        <w:t>MIGALASTAT</w:t>
      </w:r>
    </w:p>
    <w:p w14:paraId="1CD58DF5" w14:textId="77777777" w:rsidR="009748DF" w:rsidRPr="00026FF3" w:rsidRDefault="001F6281" w:rsidP="009748DF">
      <w:r w:rsidRPr="00026FF3">
        <w:t>Schedule 4</w:t>
      </w:r>
    </w:p>
    <w:p w14:paraId="47B3A979" w14:textId="77777777" w:rsidR="009748DF" w:rsidRPr="00026FF3" w:rsidRDefault="009748DF" w:rsidP="009748DF">
      <w:pPr>
        <w:keepNext/>
        <w:spacing w:before="240" w:line="240" w:lineRule="auto"/>
        <w:rPr>
          <w:b/>
        </w:rPr>
      </w:pPr>
      <w:r w:rsidRPr="00026FF3">
        <w:rPr>
          <w:b/>
        </w:rPr>
        <w:t>MIGLITOL</w:t>
      </w:r>
    </w:p>
    <w:p w14:paraId="52796D02" w14:textId="77777777" w:rsidR="009748DF" w:rsidRPr="00026FF3" w:rsidRDefault="001F6281" w:rsidP="009748DF">
      <w:r w:rsidRPr="00026FF3">
        <w:t>Schedule 4</w:t>
      </w:r>
    </w:p>
    <w:p w14:paraId="1757CEB4" w14:textId="77777777" w:rsidR="009748DF" w:rsidRPr="00026FF3" w:rsidRDefault="009748DF" w:rsidP="009748DF">
      <w:pPr>
        <w:keepNext/>
        <w:spacing w:before="240" w:line="240" w:lineRule="auto"/>
        <w:rPr>
          <w:b/>
        </w:rPr>
      </w:pPr>
      <w:r w:rsidRPr="00026FF3">
        <w:rPr>
          <w:b/>
        </w:rPr>
        <w:t>MIGLUSTAT</w:t>
      </w:r>
    </w:p>
    <w:p w14:paraId="1EA1953A" w14:textId="77777777" w:rsidR="009748DF" w:rsidRPr="00026FF3" w:rsidRDefault="001F6281" w:rsidP="009748DF">
      <w:r w:rsidRPr="00026FF3">
        <w:t>Schedule 4</w:t>
      </w:r>
    </w:p>
    <w:p w14:paraId="37E690A3" w14:textId="77777777" w:rsidR="009748DF" w:rsidRPr="00026FF3" w:rsidRDefault="009748DF" w:rsidP="009748DF">
      <w:pPr>
        <w:keepNext/>
        <w:spacing w:before="240" w:line="240" w:lineRule="auto"/>
        <w:rPr>
          <w:b/>
        </w:rPr>
      </w:pPr>
      <w:r w:rsidRPr="00026FF3">
        <w:rPr>
          <w:b/>
        </w:rPr>
        <w:t>MILBEMECTIN</w:t>
      </w:r>
    </w:p>
    <w:p w14:paraId="23478A65" w14:textId="77777777" w:rsidR="009748DF" w:rsidRPr="00026FF3" w:rsidRDefault="001F6281" w:rsidP="009748DF">
      <w:r w:rsidRPr="00026FF3">
        <w:t>Schedule 6</w:t>
      </w:r>
      <w:r w:rsidR="009748DF" w:rsidRPr="00026FF3">
        <w:br/>
      </w:r>
      <w:r w:rsidRPr="00026FF3">
        <w:t>Schedule 5</w:t>
      </w:r>
    </w:p>
    <w:p w14:paraId="0A94FB9E" w14:textId="77777777" w:rsidR="009748DF" w:rsidRPr="00026FF3" w:rsidRDefault="009748DF" w:rsidP="009748DF">
      <w:pPr>
        <w:keepNext/>
        <w:spacing w:before="240" w:line="240" w:lineRule="auto"/>
        <w:rPr>
          <w:b/>
        </w:rPr>
      </w:pPr>
      <w:r w:rsidRPr="00026FF3">
        <w:rPr>
          <w:b/>
        </w:rPr>
        <w:t>MILNACIPRAN</w:t>
      </w:r>
    </w:p>
    <w:p w14:paraId="10859559" w14:textId="77777777" w:rsidR="009748DF" w:rsidRPr="00026FF3" w:rsidRDefault="001F6281" w:rsidP="009748DF">
      <w:r w:rsidRPr="00026FF3">
        <w:t>Schedule 4</w:t>
      </w:r>
    </w:p>
    <w:p w14:paraId="6FBF2C9A" w14:textId="77777777" w:rsidR="009748DF" w:rsidRPr="00026FF3" w:rsidRDefault="009748DF" w:rsidP="009748DF">
      <w:pPr>
        <w:keepNext/>
        <w:spacing w:before="240" w:line="240" w:lineRule="auto"/>
        <w:rPr>
          <w:b/>
        </w:rPr>
      </w:pPr>
      <w:r w:rsidRPr="00026FF3">
        <w:rPr>
          <w:b/>
        </w:rPr>
        <w:t>MILBEMYCIN OXIME</w:t>
      </w:r>
    </w:p>
    <w:p w14:paraId="141F15C5" w14:textId="77777777" w:rsidR="009748DF" w:rsidRPr="00026FF3" w:rsidRDefault="001F6281" w:rsidP="009748DF">
      <w:r w:rsidRPr="00026FF3">
        <w:t>Schedule 5</w:t>
      </w:r>
      <w:r w:rsidR="009748DF" w:rsidRPr="00026FF3">
        <w:br/>
      </w:r>
      <w:r w:rsidRPr="00026FF3">
        <w:t>Schedule 4</w:t>
      </w:r>
    </w:p>
    <w:p w14:paraId="0792E9EE" w14:textId="77777777" w:rsidR="009748DF" w:rsidRPr="00026FF3" w:rsidRDefault="009748DF" w:rsidP="009748DF">
      <w:pPr>
        <w:keepNext/>
        <w:spacing w:before="240" w:line="240" w:lineRule="auto"/>
        <w:rPr>
          <w:b/>
        </w:rPr>
      </w:pPr>
      <w:r w:rsidRPr="00026FF3">
        <w:rPr>
          <w:b/>
        </w:rPr>
        <w:t>MILRINONE</w:t>
      </w:r>
    </w:p>
    <w:p w14:paraId="2A250E41" w14:textId="77777777" w:rsidR="009748DF" w:rsidRPr="00026FF3" w:rsidRDefault="001F6281" w:rsidP="009748DF">
      <w:r w:rsidRPr="00026FF3">
        <w:t>Schedule 4</w:t>
      </w:r>
    </w:p>
    <w:p w14:paraId="6AA08F54" w14:textId="77777777" w:rsidR="009748DF" w:rsidRPr="00026FF3" w:rsidRDefault="009748DF" w:rsidP="009748DF">
      <w:pPr>
        <w:keepNext/>
        <w:spacing w:before="240" w:line="240" w:lineRule="auto"/>
        <w:rPr>
          <w:b/>
        </w:rPr>
      </w:pPr>
      <w:r w:rsidRPr="00026FF3">
        <w:rPr>
          <w:b/>
        </w:rPr>
        <w:t>MINOCYCLINE</w:t>
      </w:r>
    </w:p>
    <w:p w14:paraId="2CA780CE" w14:textId="77777777" w:rsidR="009748DF" w:rsidRPr="00026FF3" w:rsidRDefault="001F6281" w:rsidP="009748DF">
      <w:r w:rsidRPr="00026FF3">
        <w:t>Schedule 4</w:t>
      </w:r>
    </w:p>
    <w:p w14:paraId="310518E8" w14:textId="77777777" w:rsidR="009748DF" w:rsidRPr="00026FF3" w:rsidRDefault="009748DF" w:rsidP="009748DF">
      <w:pPr>
        <w:keepNext/>
        <w:spacing w:before="240" w:line="240" w:lineRule="auto"/>
        <w:rPr>
          <w:b/>
        </w:rPr>
      </w:pPr>
      <w:r w:rsidRPr="00026FF3">
        <w:rPr>
          <w:b/>
        </w:rPr>
        <w:t>MINOXIDIL</w:t>
      </w:r>
    </w:p>
    <w:p w14:paraId="2B994D5B" w14:textId="77777777" w:rsidR="009748DF" w:rsidRPr="00026FF3" w:rsidRDefault="001F6281" w:rsidP="009748DF">
      <w:pPr>
        <w:rPr>
          <w:b/>
        </w:rPr>
      </w:pPr>
      <w:r w:rsidRPr="00026FF3">
        <w:t>Schedule 4</w:t>
      </w:r>
      <w:r w:rsidR="009748DF" w:rsidRPr="00026FF3">
        <w:br/>
      </w:r>
      <w:r w:rsidRPr="00026FF3">
        <w:t>Schedule 2</w:t>
      </w:r>
    </w:p>
    <w:p w14:paraId="33396411" w14:textId="77777777" w:rsidR="009748DF" w:rsidRPr="00026FF3" w:rsidRDefault="009748DF" w:rsidP="009748DF">
      <w:pPr>
        <w:keepNext/>
        <w:spacing w:before="240" w:line="240" w:lineRule="auto"/>
        <w:rPr>
          <w:b/>
        </w:rPr>
      </w:pPr>
      <w:r w:rsidRPr="00026FF3">
        <w:rPr>
          <w:b/>
        </w:rPr>
        <w:t>MIPAFOX</w:t>
      </w:r>
    </w:p>
    <w:p w14:paraId="3BC0A902" w14:textId="77777777" w:rsidR="009748DF" w:rsidRPr="00026FF3" w:rsidRDefault="001F6281" w:rsidP="009748DF">
      <w:pPr>
        <w:rPr>
          <w:b/>
        </w:rPr>
      </w:pPr>
      <w:r w:rsidRPr="00026FF3">
        <w:t>Schedule 7</w:t>
      </w:r>
    </w:p>
    <w:p w14:paraId="69207A7B" w14:textId="77777777" w:rsidR="009748DF" w:rsidRPr="00026FF3" w:rsidRDefault="009748DF" w:rsidP="009748DF">
      <w:pPr>
        <w:keepNext/>
        <w:spacing w:before="240" w:line="240" w:lineRule="auto"/>
        <w:rPr>
          <w:b/>
        </w:rPr>
      </w:pPr>
      <w:r w:rsidRPr="00026FF3">
        <w:rPr>
          <w:b/>
        </w:rPr>
        <w:t>MIRABEGRON</w:t>
      </w:r>
    </w:p>
    <w:p w14:paraId="1E07A8D6" w14:textId="77777777" w:rsidR="009748DF" w:rsidRPr="00026FF3" w:rsidRDefault="001F6281" w:rsidP="009748DF">
      <w:r w:rsidRPr="00026FF3">
        <w:t>Schedule 4</w:t>
      </w:r>
    </w:p>
    <w:p w14:paraId="26E4DFA7" w14:textId="77777777" w:rsidR="009748DF" w:rsidRPr="00026FF3" w:rsidRDefault="009748DF" w:rsidP="009748DF">
      <w:pPr>
        <w:keepNext/>
        <w:spacing w:before="240" w:line="240" w:lineRule="auto"/>
        <w:rPr>
          <w:b/>
        </w:rPr>
      </w:pPr>
      <w:r w:rsidRPr="00026FF3">
        <w:rPr>
          <w:b/>
        </w:rPr>
        <w:t>MIREX</w:t>
      </w:r>
    </w:p>
    <w:p w14:paraId="3564CF34" w14:textId="77777777" w:rsidR="009748DF" w:rsidRPr="00026FF3" w:rsidRDefault="001F6281" w:rsidP="009748DF">
      <w:pPr>
        <w:rPr>
          <w:b/>
        </w:rPr>
      </w:pPr>
      <w:r w:rsidRPr="00026FF3">
        <w:t>Schedule 7</w:t>
      </w:r>
      <w:r w:rsidR="009748DF" w:rsidRPr="00026FF3">
        <w:br/>
        <w:t>Appendix J, clause 1</w:t>
      </w:r>
    </w:p>
    <w:p w14:paraId="776DC6F1" w14:textId="77777777" w:rsidR="009748DF" w:rsidRPr="00026FF3" w:rsidRDefault="009748DF" w:rsidP="009748DF">
      <w:pPr>
        <w:keepNext/>
        <w:spacing w:before="240" w:line="240" w:lineRule="auto"/>
        <w:rPr>
          <w:b/>
        </w:rPr>
      </w:pPr>
      <w:r w:rsidRPr="00026FF3">
        <w:rPr>
          <w:b/>
        </w:rPr>
        <w:t>MIRTAZAPINE</w:t>
      </w:r>
    </w:p>
    <w:p w14:paraId="49760F93" w14:textId="77777777" w:rsidR="009748DF" w:rsidRPr="00026FF3" w:rsidRDefault="001F6281" w:rsidP="009748DF">
      <w:pPr>
        <w:rPr>
          <w:b/>
        </w:rPr>
      </w:pPr>
      <w:r w:rsidRPr="00026FF3">
        <w:t>Schedule 4</w:t>
      </w:r>
      <w:r w:rsidR="009748DF" w:rsidRPr="00026FF3">
        <w:br/>
        <w:t>Appendix K, clause 1</w:t>
      </w:r>
    </w:p>
    <w:p w14:paraId="51405657" w14:textId="77777777" w:rsidR="009748DF" w:rsidRPr="00026FF3" w:rsidRDefault="009748DF" w:rsidP="009748DF">
      <w:pPr>
        <w:keepNext/>
        <w:spacing w:before="240" w:line="240" w:lineRule="auto"/>
        <w:rPr>
          <w:b/>
        </w:rPr>
      </w:pPr>
      <w:r w:rsidRPr="00026FF3">
        <w:rPr>
          <w:b/>
        </w:rPr>
        <w:t>MISOPROSTOL</w:t>
      </w:r>
    </w:p>
    <w:p w14:paraId="2C3D1C93" w14:textId="77777777" w:rsidR="009748DF" w:rsidRPr="00026FF3" w:rsidRDefault="001F6281" w:rsidP="009748DF">
      <w:pPr>
        <w:rPr>
          <w:b/>
        </w:rPr>
      </w:pPr>
      <w:r w:rsidRPr="00026FF3">
        <w:t>Schedule 4</w:t>
      </w:r>
      <w:r w:rsidR="009748DF" w:rsidRPr="00026FF3">
        <w:br/>
        <w:t xml:space="preserve">Appendix F, </w:t>
      </w:r>
      <w:r w:rsidRPr="00026FF3">
        <w:t>clause 4</w:t>
      </w:r>
      <w:r w:rsidR="009748DF" w:rsidRPr="00026FF3">
        <w:br/>
        <w:t xml:space="preserve">Appendix L, </w:t>
      </w:r>
      <w:r w:rsidRPr="00026FF3">
        <w:t>clause 2</w:t>
      </w:r>
    </w:p>
    <w:p w14:paraId="3F7E0C7E" w14:textId="77777777" w:rsidR="009748DF" w:rsidRPr="00026FF3" w:rsidRDefault="009748DF" w:rsidP="009748DF">
      <w:pPr>
        <w:keepNext/>
        <w:spacing w:before="240" w:line="240" w:lineRule="auto"/>
        <w:rPr>
          <w:b/>
        </w:rPr>
      </w:pPr>
      <w:r w:rsidRPr="00026FF3">
        <w:rPr>
          <w:b/>
        </w:rPr>
        <w:t>MITOBRONITOL</w:t>
      </w:r>
    </w:p>
    <w:p w14:paraId="61B2167D" w14:textId="77777777" w:rsidR="009748DF" w:rsidRPr="00026FF3" w:rsidRDefault="001F6281" w:rsidP="009748DF">
      <w:r w:rsidRPr="00026FF3">
        <w:t>Schedule 4</w:t>
      </w:r>
    </w:p>
    <w:p w14:paraId="081595A7" w14:textId="77777777" w:rsidR="009748DF" w:rsidRPr="00026FF3" w:rsidRDefault="009748DF" w:rsidP="009748DF">
      <w:pPr>
        <w:keepNext/>
        <w:spacing w:before="240" w:line="240" w:lineRule="auto"/>
        <w:rPr>
          <w:b/>
        </w:rPr>
      </w:pPr>
      <w:r w:rsidRPr="00026FF3">
        <w:rPr>
          <w:b/>
        </w:rPr>
        <w:t>MITOMYCIN</w:t>
      </w:r>
    </w:p>
    <w:p w14:paraId="3F1ACBC9" w14:textId="77777777" w:rsidR="009748DF" w:rsidRPr="00026FF3" w:rsidRDefault="001F6281" w:rsidP="009748DF">
      <w:r w:rsidRPr="00026FF3">
        <w:t>Schedule 4</w:t>
      </w:r>
    </w:p>
    <w:p w14:paraId="0208A6A1" w14:textId="77777777" w:rsidR="009748DF" w:rsidRPr="00026FF3" w:rsidRDefault="009748DF" w:rsidP="009748DF">
      <w:pPr>
        <w:keepNext/>
        <w:spacing w:before="240" w:line="240" w:lineRule="auto"/>
        <w:rPr>
          <w:b/>
        </w:rPr>
      </w:pPr>
      <w:r w:rsidRPr="00026FF3">
        <w:rPr>
          <w:b/>
        </w:rPr>
        <w:t>MITOTANE</w:t>
      </w:r>
    </w:p>
    <w:p w14:paraId="20ED2257" w14:textId="77777777" w:rsidR="009748DF" w:rsidRPr="00026FF3" w:rsidRDefault="001F6281" w:rsidP="009748DF">
      <w:r w:rsidRPr="00026FF3">
        <w:t>Schedule 4</w:t>
      </w:r>
    </w:p>
    <w:p w14:paraId="444B31C2" w14:textId="77777777" w:rsidR="009748DF" w:rsidRPr="00026FF3" w:rsidRDefault="009748DF" w:rsidP="009748DF">
      <w:pPr>
        <w:keepNext/>
        <w:spacing w:before="240" w:line="240" w:lineRule="auto"/>
        <w:rPr>
          <w:b/>
        </w:rPr>
      </w:pPr>
      <w:r w:rsidRPr="00026FF3">
        <w:rPr>
          <w:b/>
        </w:rPr>
        <w:t>MITOXANTRONE</w:t>
      </w:r>
    </w:p>
    <w:p w14:paraId="13C0BB44" w14:textId="77777777" w:rsidR="009748DF" w:rsidRPr="00026FF3" w:rsidRDefault="001F6281" w:rsidP="009748DF">
      <w:r w:rsidRPr="00026FF3">
        <w:t>Schedule 4</w:t>
      </w:r>
    </w:p>
    <w:p w14:paraId="63DCE6BC" w14:textId="77777777" w:rsidR="009748DF" w:rsidRPr="00026FF3" w:rsidRDefault="009748DF" w:rsidP="009748DF">
      <w:pPr>
        <w:keepNext/>
        <w:spacing w:before="240" w:line="240" w:lineRule="auto"/>
      </w:pPr>
      <w:r w:rsidRPr="00026FF3">
        <w:rPr>
          <w:b/>
        </w:rPr>
        <w:t>MITRAGYNA SPECIOSA</w:t>
      </w:r>
      <w:r w:rsidRPr="00026FF3">
        <w:br/>
        <w:t>cross reference: KRATOM; MITRAGYNINE</w:t>
      </w:r>
    </w:p>
    <w:p w14:paraId="2C8C9BA1" w14:textId="77777777" w:rsidR="009748DF" w:rsidRPr="00026FF3" w:rsidRDefault="009748DF" w:rsidP="009748DF">
      <w:r w:rsidRPr="00026FF3">
        <w:t>Schedule 9</w:t>
      </w:r>
    </w:p>
    <w:p w14:paraId="293B4775" w14:textId="77777777" w:rsidR="009748DF" w:rsidRPr="00026FF3" w:rsidRDefault="009748DF" w:rsidP="009748DF">
      <w:pPr>
        <w:keepNext/>
        <w:spacing w:before="240" w:line="240" w:lineRule="auto"/>
      </w:pPr>
      <w:r w:rsidRPr="00026FF3">
        <w:rPr>
          <w:b/>
        </w:rPr>
        <w:t>MITRAGYNINE</w:t>
      </w:r>
      <w:r w:rsidRPr="00026FF3">
        <w:rPr>
          <w:b/>
        </w:rPr>
        <w:br/>
      </w:r>
      <w:r w:rsidRPr="00026FF3">
        <w:t>cross reference: KRATOM; MITRAGYNA SPECIOSA</w:t>
      </w:r>
    </w:p>
    <w:p w14:paraId="6231106B" w14:textId="77777777" w:rsidR="009748DF" w:rsidRPr="00026FF3" w:rsidRDefault="009748DF" w:rsidP="009748DF">
      <w:pPr>
        <w:rPr>
          <w:b/>
        </w:rPr>
      </w:pPr>
      <w:r w:rsidRPr="00026FF3">
        <w:t>Schedule 9</w:t>
      </w:r>
    </w:p>
    <w:p w14:paraId="0F4FCC90" w14:textId="77777777" w:rsidR="009748DF" w:rsidRPr="00026FF3" w:rsidRDefault="009748DF" w:rsidP="009748DF">
      <w:pPr>
        <w:keepNext/>
        <w:spacing w:before="240" w:line="240" w:lineRule="auto"/>
        <w:rPr>
          <w:b/>
        </w:rPr>
      </w:pPr>
      <w:r w:rsidRPr="00026FF3">
        <w:rPr>
          <w:b/>
        </w:rPr>
        <w:t>MITRATAPIDE</w:t>
      </w:r>
    </w:p>
    <w:p w14:paraId="0367752D" w14:textId="77777777" w:rsidR="009748DF" w:rsidRPr="00026FF3" w:rsidRDefault="001F6281" w:rsidP="009748DF">
      <w:r w:rsidRPr="00026FF3">
        <w:t>Schedule 4</w:t>
      </w:r>
    </w:p>
    <w:p w14:paraId="3306F00D" w14:textId="77777777" w:rsidR="009748DF" w:rsidRPr="00026FF3" w:rsidRDefault="009748DF" w:rsidP="009748DF">
      <w:pPr>
        <w:keepNext/>
        <w:spacing w:before="240" w:line="240" w:lineRule="auto"/>
        <w:rPr>
          <w:b/>
        </w:rPr>
      </w:pPr>
      <w:r w:rsidRPr="00026FF3">
        <w:rPr>
          <w:b/>
        </w:rPr>
        <w:t>MIVACURIUM CHLORIDE</w:t>
      </w:r>
    </w:p>
    <w:p w14:paraId="2C33FF1C" w14:textId="77777777" w:rsidR="009748DF" w:rsidRPr="00026FF3" w:rsidRDefault="001F6281" w:rsidP="009748DF">
      <w:r w:rsidRPr="00026FF3">
        <w:t>Schedule 4</w:t>
      </w:r>
    </w:p>
    <w:p w14:paraId="61CEAD96" w14:textId="77777777" w:rsidR="002C5A8C" w:rsidRPr="00026FF3" w:rsidRDefault="002C5A8C" w:rsidP="002C5A8C">
      <w:pPr>
        <w:keepNext/>
        <w:spacing w:before="240" w:line="240" w:lineRule="auto"/>
        <w:rPr>
          <w:b/>
        </w:rPr>
      </w:pPr>
      <w:r w:rsidRPr="00026FF3">
        <w:rPr>
          <w:b/>
          <w:bCs/>
        </w:rPr>
        <w:t>MOBOCERTINIB</w:t>
      </w:r>
    </w:p>
    <w:p w14:paraId="50E63A38" w14:textId="77777777" w:rsidR="002C5A8C" w:rsidRPr="00026FF3" w:rsidRDefault="002C5A8C" w:rsidP="002C5A8C">
      <w:r w:rsidRPr="00026FF3">
        <w:t>Schedule 4</w:t>
      </w:r>
    </w:p>
    <w:p w14:paraId="2B54514F" w14:textId="77777777" w:rsidR="009748DF" w:rsidRPr="00026FF3" w:rsidRDefault="009748DF" w:rsidP="009748DF">
      <w:pPr>
        <w:keepNext/>
        <w:spacing w:before="240" w:line="240" w:lineRule="auto"/>
        <w:rPr>
          <w:b/>
        </w:rPr>
      </w:pPr>
      <w:r w:rsidRPr="00026FF3">
        <w:rPr>
          <w:b/>
        </w:rPr>
        <w:t>MOCLOBEMIDE</w:t>
      </w:r>
    </w:p>
    <w:p w14:paraId="5CC00ACE" w14:textId="77777777" w:rsidR="009748DF" w:rsidRPr="00026FF3" w:rsidRDefault="001F6281" w:rsidP="009748DF">
      <w:r w:rsidRPr="00026FF3">
        <w:t>Schedule 4</w:t>
      </w:r>
    </w:p>
    <w:p w14:paraId="4E6B6923" w14:textId="77777777" w:rsidR="009748DF" w:rsidRPr="00026FF3" w:rsidRDefault="009748DF" w:rsidP="009748DF">
      <w:pPr>
        <w:keepNext/>
        <w:spacing w:before="240" w:line="240" w:lineRule="auto"/>
        <w:rPr>
          <w:b/>
        </w:rPr>
      </w:pPr>
      <w:r w:rsidRPr="00026FF3">
        <w:rPr>
          <w:b/>
        </w:rPr>
        <w:t>MODAFINIL</w:t>
      </w:r>
    </w:p>
    <w:p w14:paraId="09AD3790" w14:textId="77777777" w:rsidR="009748DF" w:rsidRPr="00026FF3" w:rsidRDefault="001F6281" w:rsidP="009748DF">
      <w:r w:rsidRPr="00026FF3">
        <w:t>Schedule 4</w:t>
      </w:r>
    </w:p>
    <w:p w14:paraId="55394C9A" w14:textId="77777777" w:rsidR="009748DF" w:rsidRPr="00026FF3" w:rsidRDefault="009748DF" w:rsidP="009748DF">
      <w:pPr>
        <w:keepNext/>
        <w:spacing w:before="240" w:line="240" w:lineRule="auto"/>
        <w:rPr>
          <w:b/>
        </w:rPr>
      </w:pPr>
      <w:r w:rsidRPr="00026FF3">
        <w:rPr>
          <w:b/>
        </w:rPr>
        <w:t>MOLGRAMOSTIM</w:t>
      </w:r>
    </w:p>
    <w:p w14:paraId="123CA01E" w14:textId="77777777" w:rsidR="009748DF" w:rsidRPr="00026FF3" w:rsidRDefault="001F6281" w:rsidP="009748DF">
      <w:r w:rsidRPr="00026FF3">
        <w:t>Schedule 4</w:t>
      </w:r>
    </w:p>
    <w:p w14:paraId="3AD74F27" w14:textId="77777777" w:rsidR="009748DF" w:rsidRPr="00026FF3" w:rsidRDefault="009748DF" w:rsidP="009748DF">
      <w:pPr>
        <w:keepNext/>
        <w:spacing w:before="240" w:line="240" w:lineRule="auto"/>
        <w:rPr>
          <w:b/>
        </w:rPr>
      </w:pPr>
      <w:r w:rsidRPr="00026FF3">
        <w:rPr>
          <w:b/>
        </w:rPr>
        <w:t>MOLINATE</w:t>
      </w:r>
    </w:p>
    <w:p w14:paraId="7104641B" w14:textId="77777777" w:rsidR="009748DF" w:rsidRPr="00026FF3" w:rsidRDefault="001F6281" w:rsidP="009748DF">
      <w:pPr>
        <w:rPr>
          <w:b/>
        </w:rPr>
      </w:pPr>
      <w:r w:rsidRPr="00026FF3">
        <w:t>Schedule 7</w:t>
      </w:r>
      <w:r w:rsidR="009748DF" w:rsidRPr="00026FF3">
        <w:br/>
        <w:t>Appendix J, clause 1</w:t>
      </w:r>
    </w:p>
    <w:p w14:paraId="508150F3" w14:textId="77777777" w:rsidR="009748DF" w:rsidRPr="00026FF3" w:rsidRDefault="009748DF" w:rsidP="009748DF">
      <w:pPr>
        <w:keepNext/>
        <w:spacing w:before="240" w:line="240" w:lineRule="auto"/>
        <w:rPr>
          <w:b/>
        </w:rPr>
      </w:pPr>
      <w:r w:rsidRPr="00026FF3">
        <w:rPr>
          <w:b/>
        </w:rPr>
        <w:t>MOLINDONE</w:t>
      </w:r>
    </w:p>
    <w:p w14:paraId="0C0B5EE9" w14:textId="77777777" w:rsidR="009748DF" w:rsidRPr="00026FF3" w:rsidRDefault="001F6281" w:rsidP="009748DF">
      <w:r w:rsidRPr="00026FF3">
        <w:t>Schedule 4</w:t>
      </w:r>
    </w:p>
    <w:p w14:paraId="2B44C1F3" w14:textId="77777777" w:rsidR="001B3712" w:rsidRPr="00026FF3" w:rsidRDefault="001B3712" w:rsidP="001B3712">
      <w:pPr>
        <w:keepNext/>
        <w:spacing w:before="240" w:line="240" w:lineRule="auto"/>
        <w:rPr>
          <w:b/>
        </w:rPr>
      </w:pPr>
      <w:r w:rsidRPr="00026FF3">
        <w:rPr>
          <w:b/>
          <w:bCs/>
        </w:rPr>
        <w:t>MOLNUPIRAVIR</w:t>
      </w:r>
    </w:p>
    <w:p w14:paraId="07D14EB0" w14:textId="77777777" w:rsidR="001B3712" w:rsidRPr="00026FF3" w:rsidRDefault="001F6281" w:rsidP="001B3712">
      <w:r w:rsidRPr="00026FF3">
        <w:t>Schedule 4</w:t>
      </w:r>
    </w:p>
    <w:p w14:paraId="03C46D63" w14:textId="77777777" w:rsidR="009748DF" w:rsidRPr="00026FF3" w:rsidRDefault="009748DF" w:rsidP="009748DF">
      <w:pPr>
        <w:keepNext/>
        <w:spacing w:before="240" w:line="240" w:lineRule="auto"/>
        <w:rPr>
          <w:b/>
        </w:rPr>
      </w:pPr>
      <w:r w:rsidRPr="00026FF3">
        <w:rPr>
          <w:b/>
        </w:rPr>
        <w:t>MOMETASONE</w:t>
      </w:r>
    </w:p>
    <w:p w14:paraId="21A53254" w14:textId="77777777" w:rsidR="009748DF" w:rsidRPr="00026FF3" w:rsidRDefault="001F6281" w:rsidP="009748DF">
      <w:pPr>
        <w:spacing w:line="240" w:lineRule="auto"/>
      </w:pPr>
      <w:r w:rsidRPr="00026FF3">
        <w:t>Schedule 4</w:t>
      </w:r>
    </w:p>
    <w:p w14:paraId="59887F4E" w14:textId="77777777" w:rsidR="009748DF" w:rsidRPr="00026FF3" w:rsidRDefault="001F6281" w:rsidP="009748DF">
      <w:pPr>
        <w:spacing w:line="240" w:lineRule="auto"/>
      </w:pPr>
      <w:r w:rsidRPr="00026FF3">
        <w:t>Schedule 3</w:t>
      </w:r>
      <w:r w:rsidR="009748DF" w:rsidRPr="00026FF3">
        <w:br/>
      </w:r>
      <w:r w:rsidRPr="00026FF3">
        <w:t>Schedule 2</w:t>
      </w:r>
    </w:p>
    <w:p w14:paraId="6488B56A" w14:textId="77777777" w:rsidR="009748DF" w:rsidRPr="00026FF3" w:rsidRDefault="009748DF" w:rsidP="009748DF">
      <w:pPr>
        <w:keepNext/>
        <w:spacing w:before="240" w:line="240" w:lineRule="auto"/>
        <w:rPr>
          <w:b/>
        </w:rPr>
      </w:pPr>
      <w:r w:rsidRPr="00026FF3">
        <w:rPr>
          <w:b/>
        </w:rPr>
        <w:t>MOMFLUOROTHRIN</w:t>
      </w:r>
    </w:p>
    <w:p w14:paraId="6BA49ACB" w14:textId="77777777" w:rsidR="009748DF" w:rsidRPr="00026FF3" w:rsidRDefault="001F6281" w:rsidP="009748DF">
      <w:r w:rsidRPr="00026FF3">
        <w:t>Schedule 6</w:t>
      </w:r>
    </w:p>
    <w:p w14:paraId="24D33E2E" w14:textId="77777777" w:rsidR="009748DF" w:rsidRPr="00026FF3" w:rsidRDefault="009748DF" w:rsidP="009748DF">
      <w:pPr>
        <w:keepNext/>
        <w:spacing w:before="240" w:line="240" w:lineRule="auto"/>
        <w:rPr>
          <w:b/>
        </w:rPr>
      </w:pPr>
      <w:r w:rsidRPr="00026FF3">
        <w:rPr>
          <w:b/>
        </w:rPr>
        <w:t>MONENSIN</w:t>
      </w:r>
    </w:p>
    <w:p w14:paraId="57053BDB"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7ED635E5" w14:textId="77777777" w:rsidR="009748DF" w:rsidRPr="00026FF3" w:rsidRDefault="009748DF" w:rsidP="009748DF">
      <w:pPr>
        <w:keepNext/>
        <w:spacing w:before="240" w:line="240" w:lineRule="auto"/>
        <w:rPr>
          <w:b/>
        </w:rPr>
      </w:pPr>
      <w:r w:rsidRPr="00026FF3">
        <w:rPr>
          <w:b/>
        </w:rPr>
        <w:t>MONEPANTEL</w:t>
      </w:r>
    </w:p>
    <w:p w14:paraId="7ADE7D43" w14:textId="77777777" w:rsidR="009748DF" w:rsidRPr="00026FF3" w:rsidRDefault="001F6281" w:rsidP="009748DF">
      <w:pPr>
        <w:rPr>
          <w:b/>
        </w:rPr>
      </w:pPr>
      <w:r w:rsidRPr="00026FF3">
        <w:t>Schedule 5</w:t>
      </w:r>
    </w:p>
    <w:p w14:paraId="447862E8" w14:textId="77777777" w:rsidR="009748DF" w:rsidRPr="00026FF3" w:rsidRDefault="009748DF" w:rsidP="009748DF">
      <w:pPr>
        <w:keepNext/>
        <w:spacing w:before="240" w:line="240" w:lineRule="auto"/>
      </w:pPr>
      <w:r w:rsidRPr="00026FF3">
        <w:rPr>
          <w:b/>
        </w:rPr>
        <w:t>MONOBENZONE</w:t>
      </w:r>
      <w:r w:rsidRPr="00026FF3">
        <w:rPr>
          <w:b/>
        </w:rPr>
        <w:br/>
      </w:r>
      <w:r w:rsidRPr="00026FF3">
        <w:t>cross reference: HYDROQUINONE</w:t>
      </w:r>
    </w:p>
    <w:p w14:paraId="597749F4" w14:textId="77777777" w:rsidR="009748DF" w:rsidRPr="00026FF3" w:rsidRDefault="001F6281" w:rsidP="009748DF">
      <w:r w:rsidRPr="00026FF3">
        <w:t>Schedule 4</w:t>
      </w:r>
    </w:p>
    <w:p w14:paraId="505CF027" w14:textId="77777777" w:rsidR="009748DF" w:rsidRPr="00026FF3" w:rsidRDefault="009748DF" w:rsidP="009748DF">
      <w:pPr>
        <w:keepNext/>
        <w:spacing w:before="240" w:line="240" w:lineRule="auto"/>
        <w:rPr>
          <w:b/>
        </w:rPr>
      </w:pPr>
      <w:r w:rsidRPr="00026FF3">
        <w:rPr>
          <w:b/>
        </w:rPr>
        <w:t>MONOCLONAL ANTIBODIES</w:t>
      </w:r>
    </w:p>
    <w:p w14:paraId="1875F232" w14:textId="77777777" w:rsidR="009748DF" w:rsidRPr="00026FF3" w:rsidRDefault="001F6281" w:rsidP="009748DF">
      <w:r w:rsidRPr="00026FF3">
        <w:t>Schedule 4</w:t>
      </w:r>
    </w:p>
    <w:p w14:paraId="7FD91C76" w14:textId="77777777" w:rsidR="009748DF" w:rsidRPr="00026FF3" w:rsidRDefault="009748DF" w:rsidP="009748DF">
      <w:pPr>
        <w:keepNext/>
        <w:spacing w:before="240" w:line="240" w:lineRule="auto"/>
        <w:rPr>
          <w:b/>
        </w:rPr>
      </w:pPr>
      <w:r w:rsidRPr="00026FF3">
        <w:rPr>
          <w:b/>
        </w:rPr>
        <w:t>MONOCROTOPHOS</w:t>
      </w:r>
    </w:p>
    <w:p w14:paraId="4725D2D4" w14:textId="77777777" w:rsidR="009748DF" w:rsidRPr="00026FF3" w:rsidRDefault="001F6281" w:rsidP="009748DF">
      <w:pPr>
        <w:rPr>
          <w:b/>
        </w:rPr>
      </w:pPr>
      <w:r w:rsidRPr="00026FF3">
        <w:t>Schedule 7</w:t>
      </w:r>
    </w:p>
    <w:p w14:paraId="1115E184" w14:textId="77777777" w:rsidR="009748DF" w:rsidRPr="00026FF3" w:rsidRDefault="009748DF" w:rsidP="009748DF">
      <w:pPr>
        <w:keepNext/>
        <w:spacing w:before="240" w:line="240" w:lineRule="auto"/>
        <w:rPr>
          <w:b/>
        </w:rPr>
      </w:pPr>
      <w:r w:rsidRPr="00026FF3">
        <w:rPr>
          <w:b/>
        </w:rPr>
        <w:t xml:space="preserve">MONOETHANOLAMINE </w:t>
      </w:r>
    </w:p>
    <w:p w14:paraId="0F7937E8"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3862868A" w14:textId="77777777" w:rsidR="009748DF" w:rsidRPr="00026FF3" w:rsidRDefault="009748DF" w:rsidP="009748DF">
      <w:pPr>
        <w:keepNext/>
        <w:spacing w:before="240" w:line="240" w:lineRule="auto"/>
        <w:rPr>
          <w:b/>
        </w:rPr>
      </w:pPr>
      <w:r w:rsidRPr="00026FF3">
        <w:rPr>
          <w:b/>
        </w:rPr>
        <w:t>MONTELUKAST</w:t>
      </w:r>
    </w:p>
    <w:p w14:paraId="36D02C02" w14:textId="77777777" w:rsidR="009748DF" w:rsidRPr="00026FF3" w:rsidRDefault="001F6281" w:rsidP="009748DF">
      <w:r w:rsidRPr="00026FF3">
        <w:t>Schedule 4</w:t>
      </w:r>
    </w:p>
    <w:p w14:paraId="6B351454" w14:textId="77777777" w:rsidR="009748DF" w:rsidRPr="00026FF3" w:rsidRDefault="009748DF" w:rsidP="009748DF">
      <w:pPr>
        <w:keepNext/>
        <w:spacing w:before="240" w:line="240" w:lineRule="auto"/>
        <w:rPr>
          <w:b/>
        </w:rPr>
      </w:pPr>
      <w:r w:rsidRPr="00026FF3">
        <w:rPr>
          <w:b/>
        </w:rPr>
        <w:t>MOPERONE</w:t>
      </w:r>
    </w:p>
    <w:p w14:paraId="6E59BEEB" w14:textId="77777777" w:rsidR="009748DF" w:rsidRPr="00026FF3" w:rsidRDefault="001F6281" w:rsidP="009748DF">
      <w:r w:rsidRPr="00026FF3">
        <w:t>Schedule 4</w:t>
      </w:r>
    </w:p>
    <w:p w14:paraId="03FE2680" w14:textId="77777777" w:rsidR="009748DF" w:rsidRPr="00026FF3" w:rsidRDefault="009748DF" w:rsidP="009748DF">
      <w:pPr>
        <w:keepNext/>
        <w:spacing w:before="240" w:line="240" w:lineRule="auto"/>
        <w:rPr>
          <w:b/>
        </w:rPr>
      </w:pPr>
      <w:r w:rsidRPr="00026FF3">
        <w:rPr>
          <w:b/>
        </w:rPr>
        <w:t>MORANTEL</w:t>
      </w:r>
    </w:p>
    <w:p w14:paraId="4817A9FB" w14:textId="77777777" w:rsidR="009748DF" w:rsidRPr="00026FF3" w:rsidRDefault="001F6281" w:rsidP="009748DF">
      <w:pPr>
        <w:rPr>
          <w:b/>
        </w:rPr>
      </w:pPr>
      <w:r w:rsidRPr="00026FF3">
        <w:t>Schedule 6</w:t>
      </w:r>
      <w:r w:rsidR="009748DF" w:rsidRPr="00026FF3">
        <w:br/>
      </w:r>
      <w:r w:rsidRPr="00026FF3">
        <w:t>Schedule 5</w:t>
      </w:r>
    </w:p>
    <w:p w14:paraId="4EE0E5D6" w14:textId="77777777" w:rsidR="009748DF" w:rsidRPr="00026FF3" w:rsidRDefault="009748DF" w:rsidP="009748DF">
      <w:pPr>
        <w:keepNext/>
        <w:spacing w:before="240" w:line="240" w:lineRule="auto"/>
        <w:rPr>
          <w:b/>
        </w:rPr>
      </w:pPr>
      <w:r w:rsidRPr="00026FF3">
        <w:rPr>
          <w:b/>
        </w:rPr>
        <w:t>MORAZONE</w:t>
      </w:r>
    </w:p>
    <w:p w14:paraId="24DE32E9" w14:textId="77777777" w:rsidR="009748DF" w:rsidRPr="00026FF3" w:rsidRDefault="001F6281" w:rsidP="009748DF">
      <w:r w:rsidRPr="00026FF3">
        <w:t>Schedule 4</w:t>
      </w:r>
    </w:p>
    <w:p w14:paraId="7B53EB42" w14:textId="77777777" w:rsidR="009748DF" w:rsidRPr="00026FF3" w:rsidRDefault="009748DF" w:rsidP="009748DF">
      <w:pPr>
        <w:keepNext/>
        <w:spacing w:before="240" w:line="240" w:lineRule="auto"/>
        <w:rPr>
          <w:b/>
        </w:rPr>
      </w:pPr>
      <w:r w:rsidRPr="00026FF3">
        <w:rPr>
          <w:b/>
        </w:rPr>
        <w:t>MORICIZINE</w:t>
      </w:r>
    </w:p>
    <w:p w14:paraId="5D754247" w14:textId="77777777" w:rsidR="009748DF" w:rsidRPr="00026FF3" w:rsidRDefault="001F6281" w:rsidP="009748DF">
      <w:r w:rsidRPr="00026FF3">
        <w:t>Schedule 4</w:t>
      </w:r>
    </w:p>
    <w:p w14:paraId="767C8F02" w14:textId="77777777" w:rsidR="009748DF" w:rsidRPr="00026FF3" w:rsidRDefault="009748DF" w:rsidP="009748DF">
      <w:pPr>
        <w:keepNext/>
        <w:spacing w:before="240" w:line="240" w:lineRule="auto"/>
        <w:rPr>
          <w:b/>
        </w:rPr>
      </w:pPr>
      <w:r w:rsidRPr="00026FF3">
        <w:rPr>
          <w:b/>
        </w:rPr>
        <w:t>MORPHERIDINE</w:t>
      </w:r>
    </w:p>
    <w:p w14:paraId="23872B2D" w14:textId="77777777" w:rsidR="009748DF" w:rsidRPr="00026FF3" w:rsidRDefault="009748DF" w:rsidP="009748DF">
      <w:pPr>
        <w:rPr>
          <w:b/>
        </w:rPr>
      </w:pPr>
      <w:r w:rsidRPr="00026FF3">
        <w:t>Schedule 9</w:t>
      </w:r>
    </w:p>
    <w:p w14:paraId="1390231C" w14:textId="77777777" w:rsidR="009748DF" w:rsidRPr="00026FF3" w:rsidRDefault="009748DF" w:rsidP="009748DF">
      <w:pPr>
        <w:keepNext/>
        <w:spacing w:before="240" w:line="240" w:lineRule="auto"/>
        <w:rPr>
          <w:b/>
        </w:rPr>
      </w:pPr>
      <w:r w:rsidRPr="00026FF3">
        <w:rPr>
          <w:b/>
        </w:rPr>
        <w:t>MORPHINE</w:t>
      </w:r>
    </w:p>
    <w:p w14:paraId="1B9FA0C5" w14:textId="77777777" w:rsidR="009748DF" w:rsidRPr="00026FF3" w:rsidRDefault="001F6281" w:rsidP="009748DF">
      <w:pPr>
        <w:rPr>
          <w:b/>
        </w:rPr>
      </w:pPr>
      <w:r w:rsidRPr="00026FF3">
        <w:t>Schedule 8</w:t>
      </w:r>
      <w:r w:rsidR="009748DF" w:rsidRPr="00026FF3">
        <w:rPr>
          <w:b/>
        </w:rPr>
        <w:br/>
      </w:r>
      <w:r w:rsidR="009748DF" w:rsidRPr="00026FF3">
        <w:t>Appendix K, clause 1</w:t>
      </w:r>
    </w:p>
    <w:p w14:paraId="55E776DD" w14:textId="77777777" w:rsidR="009748DF" w:rsidRPr="00026FF3" w:rsidRDefault="009748DF" w:rsidP="009748DF">
      <w:pPr>
        <w:keepNext/>
        <w:spacing w:before="240" w:line="240" w:lineRule="auto"/>
        <w:rPr>
          <w:b/>
        </w:rPr>
      </w:pPr>
      <w:r w:rsidRPr="00026FF3">
        <w:rPr>
          <w:b/>
        </w:rPr>
        <w:t>MORPHINE METHOBROMIDE</w:t>
      </w:r>
    </w:p>
    <w:p w14:paraId="2BC7D933" w14:textId="77777777" w:rsidR="009748DF" w:rsidRPr="00026FF3" w:rsidRDefault="001F6281" w:rsidP="009748DF">
      <w:r w:rsidRPr="00026FF3">
        <w:t>Schedule 8</w:t>
      </w:r>
    </w:p>
    <w:p w14:paraId="2CE435FF" w14:textId="77777777" w:rsidR="009748DF" w:rsidRPr="00026FF3" w:rsidRDefault="009748DF" w:rsidP="009748DF">
      <w:pPr>
        <w:keepNext/>
        <w:spacing w:before="240" w:line="240" w:lineRule="auto"/>
        <w:rPr>
          <w:b/>
        </w:rPr>
      </w:pPr>
      <w:r w:rsidRPr="00026FF3">
        <w:rPr>
          <w:b/>
        </w:rPr>
        <w:t>MORPHINE</w:t>
      </w:r>
      <w:r w:rsidR="00026FF3">
        <w:rPr>
          <w:b/>
        </w:rPr>
        <w:noBreakHyphen/>
      </w:r>
      <w:r w:rsidRPr="00026FF3">
        <w:rPr>
          <w:b/>
        </w:rPr>
        <w:t>N</w:t>
      </w:r>
      <w:r w:rsidR="00026FF3">
        <w:rPr>
          <w:b/>
        </w:rPr>
        <w:noBreakHyphen/>
      </w:r>
      <w:r w:rsidRPr="00026FF3">
        <w:rPr>
          <w:b/>
        </w:rPr>
        <w:t>OXIDE</w:t>
      </w:r>
    </w:p>
    <w:p w14:paraId="49F84184" w14:textId="77777777" w:rsidR="009748DF" w:rsidRPr="00026FF3" w:rsidRDefault="001F6281" w:rsidP="009748DF">
      <w:r w:rsidRPr="00026FF3">
        <w:t>Schedule 8</w:t>
      </w:r>
    </w:p>
    <w:p w14:paraId="53F6428A" w14:textId="77777777" w:rsidR="009748DF" w:rsidRPr="00026FF3" w:rsidRDefault="009748DF" w:rsidP="009748DF">
      <w:pPr>
        <w:keepNext/>
        <w:spacing w:before="240" w:line="240" w:lineRule="auto"/>
      </w:pPr>
      <w:r w:rsidRPr="00026FF3">
        <w:rPr>
          <w:b/>
        </w:rPr>
        <w:t>(1</w:t>
      </w:r>
      <w:r w:rsidR="00026FF3">
        <w:rPr>
          <w:b/>
        </w:rPr>
        <w:noBreakHyphen/>
      </w:r>
      <w:r w:rsidRPr="00026FF3">
        <w:rPr>
          <w:b/>
        </w:rPr>
        <w:t>(2</w:t>
      </w:r>
      <w:r w:rsidR="00026FF3">
        <w:rPr>
          <w:b/>
        </w:rPr>
        <w:noBreakHyphen/>
      </w:r>
      <w:r w:rsidRPr="00026FF3">
        <w:rPr>
          <w:b/>
        </w:rPr>
        <w:t>MORPHOLIN</w:t>
      </w:r>
      <w:r w:rsidR="00026FF3">
        <w:rPr>
          <w:b/>
        </w:rPr>
        <w:noBreakHyphen/>
      </w:r>
      <w:r w:rsidRPr="00026FF3">
        <w:rPr>
          <w:b/>
        </w:rPr>
        <w:t>4</w:t>
      </w:r>
      <w:r w:rsidR="00026FF3">
        <w:rPr>
          <w:b/>
        </w:rPr>
        <w:noBreakHyphen/>
      </w:r>
      <w:r w:rsidRPr="00026FF3">
        <w:rPr>
          <w:b/>
        </w:rPr>
        <w:t>YLETHYL)INDOL</w:t>
      </w:r>
      <w:r w:rsidR="00026FF3">
        <w:rPr>
          <w:b/>
        </w:rPr>
        <w:noBreakHyphen/>
      </w:r>
      <w:r w:rsidRPr="00026FF3">
        <w:rPr>
          <w:b/>
        </w:rPr>
        <w:t>3</w:t>
      </w:r>
      <w:r w:rsidR="00026FF3">
        <w:rPr>
          <w:b/>
        </w:rPr>
        <w:noBreakHyphen/>
      </w:r>
      <w:r w:rsidRPr="00026FF3">
        <w:rPr>
          <w:b/>
        </w:rPr>
        <w:t>YL)</w:t>
      </w:r>
      <w:r w:rsidR="00026FF3">
        <w:rPr>
          <w:b/>
        </w:rPr>
        <w:noBreakHyphen/>
      </w:r>
      <w:r w:rsidRPr="00026FF3">
        <w:rPr>
          <w:b/>
        </w:rPr>
        <w:t>NAPTHALEN</w:t>
      </w:r>
      <w:r w:rsidR="00026FF3">
        <w:rPr>
          <w:b/>
        </w:rPr>
        <w:noBreakHyphen/>
      </w:r>
      <w:r w:rsidRPr="00026FF3">
        <w:rPr>
          <w:b/>
        </w:rPr>
        <w:t>1</w:t>
      </w:r>
      <w:r w:rsidR="00026FF3">
        <w:rPr>
          <w:b/>
        </w:rPr>
        <w:noBreakHyphen/>
      </w:r>
      <w:r w:rsidRPr="00026FF3">
        <w:rPr>
          <w:b/>
        </w:rPr>
        <w:t xml:space="preserve"> YLMETHANONE</w:t>
      </w:r>
      <w:r w:rsidRPr="00026FF3">
        <w:rPr>
          <w:b/>
        </w:rPr>
        <w:br/>
      </w:r>
      <w:r w:rsidRPr="00026FF3">
        <w:t>cross reference: JWH</w:t>
      </w:r>
      <w:r w:rsidR="00026FF3">
        <w:noBreakHyphen/>
      </w:r>
      <w:r w:rsidRPr="00026FF3">
        <w:t>200</w:t>
      </w:r>
    </w:p>
    <w:p w14:paraId="29637CF4" w14:textId="77777777" w:rsidR="009748DF" w:rsidRPr="00026FF3" w:rsidRDefault="009748DF" w:rsidP="009748DF">
      <w:pPr>
        <w:rPr>
          <w:b/>
        </w:rPr>
      </w:pPr>
      <w:r w:rsidRPr="00026FF3">
        <w:t>Schedule 9</w:t>
      </w:r>
    </w:p>
    <w:p w14:paraId="68BD67CB" w14:textId="77777777" w:rsidR="009748DF" w:rsidRPr="00026FF3" w:rsidRDefault="009748DF" w:rsidP="009748DF">
      <w:pPr>
        <w:keepNext/>
        <w:spacing w:before="240" w:line="240" w:lineRule="auto"/>
      </w:pPr>
      <w:r w:rsidRPr="00026FF3">
        <w:rPr>
          <w:b/>
        </w:rPr>
        <w:t>MOTOR, HEATING or FURNACE FUELS</w:t>
      </w:r>
      <w:r w:rsidRPr="00026FF3">
        <w:rPr>
          <w:b/>
        </w:rPr>
        <w:br/>
      </w:r>
      <w:r w:rsidRPr="00026FF3">
        <w:t xml:space="preserve">cross reference: FUELS, FUELS, HOBBY </w:t>
      </w:r>
      <w:r w:rsidR="00026FF3">
        <w:noBreakHyphen/>
      </w:r>
      <w:r w:rsidRPr="00026FF3">
        <w:t xml:space="preserve"> FUELS, TOY, KEROSENE, METHANOL, PETROL</w:t>
      </w:r>
    </w:p>
    <w:p w14:paraId="4543B7B4" w14:textId="77777777" w:rsidR="009748DF" w:rsidRPr="00026FF3" w:rsidRDefault="009748DF" w:rsidP="009748DF">
      <w:pPr>
        <w:rPr>
          <w:b/>
        </w:rPr>
      </w:pPr>
      <w:r w:rsidRPr="00026FF3">
        <w:t>Appendix A, clause 1</w:t>
      </w:r>
    </w:p>
    <w:p w14:paraId="51EB4FE1" w14:textId="77777777" w:rsidR="009748DF" w:rsidRPr="00026FF3" w:rsidRDefault="009748DF" w:rsidP="009748DF">
      <w:pPr>
        <w:keepNext/>
        <w:spacing w:before="240" w:line="240" w:lineRule="auto"/>
        <w:rPr>
          <w:b/>
        </w:rPr>
      </w:pPr>
      <w:r w:rsidRPr="00026FF3">
        <w:rPr>
          <w:b/>
        </w:rPr>
        <w:t>MOTRAZEPAM</w:t>
      </w:r>
    </w:p>
    <w:p w14:paraId="4B643C43" w14:textId="77777777" w:rsidR="009748DF" w:rsidRPr="00026FF3" w:rsidRDefault="001F6281" w:rsidP="009748DF">
      <w:r w:rsidRPr="00026FF3">
        <w:t>Schedule 4</w:t>
      </w:r>
    </w:p>
    <w:p w14:paraId="5F68A1CB" w14:textId="77777777" w:rsidR="009748DF" w:rsidRPr="00026FF3" w:rsidRDefault="009748DF" w:rsidP="009748DF">
      <w:pPr>
        <w:keepNext/>
        <w:spacing w:before="240" w:line="240" w:lineRule="auto"/>
        <w:rPr>
          <w:b/>
        </w:rPr>
      </w:pPr>
      <w:r w:rsidRPr="00026FF3">
        <w:rPr>
          <w:b/>
        </w:rPr>
        <w:t>MOTRETINIDE</w:t>
      </w:r>
    </w:p>
    <w:p w14:paraId="4C13BF37" w14:textId="77777777" w:rsidR="009748DF" w:rsidRPr="00026FF3" w:rsidRDefault="001F6281" w:rsidP="009748DF">
      <w:r w:rsidRPr="00026FF3">
        <w:t>Schedule 4</w:t>
      </w:r>
    </w:p>
    <w:p w14:paraId="2C9B6BFC" w14:textId="77777777" w:rsidR="009748DF" w:rsidRPr="00026FF3" w:rsidRDefault="009748DF" w:rsidP="009748DF">
      <w:pPr>
        <w:keepNext/>
        <w:spacing w:before="240" w:line="240" w:lineRule="auto"/>
        <w:rPr>
          <w:b/>
        </w:rPr>
      </w:pPr>
      <w:r w:rsidRPr="00026FF3">
        <w:rPr>
          <w:b/>
        </w:rPr>
        <w:t>MOXIDECTIN</w:t>
      </w:r>
    </w:p>
    <w:p w14:paraId="618A7591"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r>
      <w:r w:rsidRPr="00026FF3">
        <w:t>Schedule 4</w:t>
      </w:r>
    </w:p>
    <w:p w14:paraId="17CD1F68" w14:textId="77777777" w:rsidR="009748DF" w:rsidRPr="00026FF3" w:rsidRDefault="009748DF" w:rsidP="009748DF">
      <w:pPr>
        <w:keepNext/>
        <w:spacing w:before="240" w:line="240" w:lineRule="auto"/>
        <w:rPr>
          <w:b/>
        </w:rPr>
      </w:pPr>
      <w:r w:rsidRPr="00026FF3">
        <w:rPr>
          <w:b/>
        </w:rPr>
        <w:t>MOXIFLOXACIN</w:t>
      </w:r>
    </w:p>
    <w:p w14:paraId="333AA98E" w14:textId="77777777" w:rsidR="009748DF" w:rsidRPr="00026FF3" w:rsidRDefault="001F6281" w:rsidP="009748DF">
      <w:r w:rsidRPr="00026FF3">
        <w:t>Schedule 4</w:t>
      </w:r>
    </w:p>
    <w:p w14:paraId="6C877F14" w14:textId="77777777" w:rsidR="009748DF" w:rsidRPr="00026FF3" w:rsidRDefault="009748DF" w:rsidP="009748DF">
      <w:pPr>
        <w:keepNext/>
        <w:spacing w:before="240" w:line="240" w:lineRule="auto"/>
        <w:rPr>
          <w:b/>
        </w:rPr>
      </w:pPr>
      <w:r w:rsidRPr="00026FF3">
        <w:rPr>
          <w:b/>
        </w:rPr>
        <w:t>MOXONIDINE</w:t>
      </w:r>
    </w:p>
    <w:p w14:paraId="252321F2" w14:textId="77777777" w:rsidR="009748DF" w:rsidRPr="00026FF3" w:rsidRDefault="001F6281" w:rsidP="009748DF">
      <w:r w:rsidRPr="00026FF3">
        <w:t>Schedule 4</w:t>
      </w:r>
    </w:p>
    <w:p w14:paraId="4FDA082C" w14:textId="77777777" w:rsidR="009748DF" w:rsidRPr="00026FF3" w:rsidRDefault="009748DF" w:rsidP="009748DF">
      <w:pPr>
        <w:keepNext/>
        <w:spacing w:before="240" w:line="240" w:lineRule="auto"/>
        <w:rPr>
          <w:b/>
        </w:rPr>
      </w:pPr>
      <w:r w:rsidRPr="00026FF3">
        <w:rPr>
          <w:b/>
        </w:rPr>
        <w:t>MSMA</w:t>
      </w:r>
    </w:p>
    <w:p w14:paraId="7A784FDB" w14:textId="77777777" w:rsidR="009748DF" w:rsidRPr="00026FF3" w:rsidRDefault="001F6281" w:rsidP="009748DF">
      <w:pPr>
        <w:rPr>
          <w:b/>
        </w:rPr>
      </w:pPr>
      <w:r w:rsidRPr="00026FF3">
        <w:t>Schedule 7</w:t>
      </w:r>
      <w:r w:rsidR="009748DF" w:rsidRPr="00026FF3">
        <w:br/>
      </w:r>
      <w:r w:rsidRPr="00026FF3">
        <w:t>Schedule 6</w:t>
      </w:r>
    </w:p>
    <w:p w14:paraId="749C7686" w14:textId="77777777" w:rsidR="009748DF" w:rsidRPr="00026FF3" w:rsidRDefault="009748DF" w:rsidP="009748DF">
      <w:pPr>
        <w:keepNext/>
        <w:spacing w:before="240" w:line="240" w:lineRule="auto"/>
        <w:rPr>
          <w:b/>
        </w:rPr>
      </w:pPr>
      <w:r w:rsidRPr="00026FF3">
        <w:rPr>
          <w:b/>
        </w:rPr>
        <w:t>MUMPS VACCINE</w:t>
      </w:r>
    </w:p>
    <w:p w14:paraId="317BD729" w14:textId="77777777" w:rsidR="009748DF" w:rsidRPr="00026FF3" w:rsidRDefault="001F6281" w:rsidP="009748DF">
      <w:r w:rsidRPr="00026FF3">
        <w:t>Schedule 4</w:t>
      </w:r>
    </w:p>
    <w:p w14:paraId="76FA09B2" w14:textId="77777777" w:rsidR="009748DF" w:rsidRPr="00026FF3" w:rsidRDefault="009748DF" w:rsidP="009748DF">
      <w:pPr>
        <w:keepNext/>
        <w:spacing w:before="240" w:line="240" w:lineRule="auto"/>
        <w:rPr>
          <w:b/>
        </w:rPr>
      </w:pPr>
      <w:r w:rsidRPr="00026FF3">
        <w:rPr>
          <w:b/>
        </w:rPr>
        <w:t>MUPIROCIN</w:t>
      </w:r>
    </w:p>
    <w:p w14:paraId="7152EEA4" w14:textId="77777777" w:rsidR="009748DF" w:rsidRPr="00026FF3" w:rsidRDefault="001F6281" w:rsidP="009748DF">
      <w:r w:rsidRPr="00026FF3">
        <w:t>Schedule 4</w:t>
      </w:r>
    </w:p>
    <w:p w14:paraId="159A08E2" w14:textId="77777777" w:rsidR="009748DF" w:rsidRPr="00026FF3" w:rsidRDefault="009748DF" w:rsidP="009748DF">
      <w:pPr>
        <w:keepNext/>
        <w:spacing w:before="240" w:line="240" w:lineRule="auto"/>
        <w:rPr>
          <w:b/>
        </w:rPr>
      </w:pPr>
      <w:r w:rsidRPr="00026FF3">
        <w:rPr>
          <w:b/>
        </w:rPr>
        <w:t>MURAGLITAZAR</w:t>
      </w:r>
    </w:p>
    <w:p w14:paraId="515390F4" w14:textId="77777777" w:rsidR="009748DF" w:rsidRPr="00026FF3" w:rsidRDefault="001F6281" w:rsidP="009748DF">
      <w:r w:rsidRPr="00026FF3">
        <w:t>Schedule 4</w:t>
      </w:r>
    </w:p>
    <w:p w14:paraId="0DECCC17" w14:textId="77777777" w:rsidR="009748DF" w:rsidRPr="00026FF3" w:rsidRDefault="009748DF" w:rsidP="009748DF">
      <w:pPr>
        <w:keepNext/>
        <w:spacing w:before="240" w:line="240" w:lineRule="auto"/>
        <w:rPr>
          <w:b/>
        </w:rPr>
      </w:pPr>
      <w:r w:rsidRPr="00026FF3">
        <w:rPr>
          <w:b/>
        </w:rPr>
        <w:t>MUROMONAB</w:t>
      </w:r>
    </w:p>
    <w:p w14:paraId="505E53F7" w14:textId="77777777" w:rsidR="009748DF" w:rsidRPr="00026FF3" w:rsidRDefault="001F6281" w:rsidP="009748DF">
      <w:r w:rsidRPr="00026FF3">
        <w:t>Schedule 4</w:t>
      </w:r>
    </w:p>
    <w:p w14:paraId="4DC7FAC1" w14:textId="77777777" w:rsidR="009748DF" w:rsidRPr="00026FF3" w:rsidRDefault="009748DF" w:rsidP="009748DF">
      <w:pPr>
        <w:keepNext/>
        <w:spacing w:before="240" w:line="240" w:lineRule="auto"/>
        <w:rPr>
          <w:b/>
        </w:rPr>
      </w:pPr>
      <w:r w:rsidRPr="00026FF3">
        <w:rPr>
          <w:b/>
        </w:rPr>
        <w:t>MUSCIMOL</w:t>
      </w:r>
    </w:p>
    <w:p w14:paraId="0BEB97A8" w14:textId="77777777" w:rsidR="009748DF" w:rsidRPr="00026FF3" w:rsidRDefault="009748DF" w:rsidP="009748DF">
      <w:pPr>
        <w:rPr>
          <w:b/>
        </w:rPr>
      </w:pPr>
      <w:r w:rsidRPr="00026FF3">
        <w:t>Schedule 9</w:t>
      </w:r>
    </w:p>
    <w:p w14:paraId="6825BDD4" w14:textId="77777777" w:rsidR="009748DF" w:rsidRPr="00026FF3" w:rsidRDefault="009748DF" w:rsidP="009748DF">
      <w:pPr>
        <w:keepNext/>
        <w:spacing w:before="240" w:line="240" w:lineRule="auto"/>
      </w:pPr>
      <w:r w:rsidRPr="00026FF3">
        <w:rPr>
          <w:b/>
        </w:rPr>
        <w:t>MUSTINE</w:t>
      </w:r>
      <w:r w:rsidRPr="00026FF3">
        <w:rPr>
          <w:b/>
        </w:rPr>
        <w:br/>
      </w:r>
      <w:r w:rsidRPr="00026FF3">
        <w:t>cross reference: NITROGEN MUSTARD</w:t>
      </w:r>
    </w:p>
    <w:p w14:paraId="0AF057E5" w14:textId="77777777" w:rsidR="009748DF" w:rsidRPr="00026FF3" w:rsidRDefault="001F6281" w:rsidP="009748DF">
      <w:r w:rsidRPr="00026FF3">
        <w:t>Schedule 4</w:t>
      </w:r>
    </w:p>
    <w:p w14:paraId="4168928E" w14:textId="77777777" w:rsidR="009748DF" w:rsidRPr="00026FF3" w:rsidRDefault="009748DF" w:rsidP="009748DF">
      <w:pPr>
        <w:keepNext/>
        <w:spacing w:before="240" w:line="240" w:lineRule="auto"/>
        <w:rPr>
          <w:b/>
        </w:rPr>
      </w:pPr>
      <w:r w:rsidRPr="00026FF3">
        <w:rPr>
          <w:b/>
        </w:rPr>
        <w:t>MYCLOBUTANIL</w:t>
      </w:r>
    </w:p>
    <w:p w14:paraId="63CB2B6C" w14:textId="77777777" w:rsidR="009748DF" w:rsidRPr="00026FF3" w:rsidRDefault="001F6281" w:rsidP="009748DF">
      <w:pPr>
        <w:rPr>
          <w:b/>
        </w:rPr>
      </w:pPr>
      <w:r w:rsidRPr="00026FF3">
        <w:t>Schedule 5</w:t>
      </w:r>
    </w:p>
    <w:p w14:paraId="044DC646" w14:textId="77777777" w:rsidR="009748DF" w:rsidRPr="00026FF3" w:rsidRDefault="009748DF" w:rsidP="009748DF">
      <w:pPr>
        <w:keepNext/>
        <w:spacing w:before="240" w:line="240" w:lineRule="auto"/>
      </w:pPr>
      <w:r w:rsidRPr="00026FF3">
        <w:rPr>
          <w:b/>
        </w:rPr>
        <w:t>MYCOPHENOLIC ACID</w:t>
      </w:r>
      <w:r w:rsidRPr="00026FF3">
        <w:rPr>
          <w:b/>
        </w:rPr>
        <w:br/>
      </w:r>
      <w:r w:rsidRPr="00026FF3">
        <w:t>cross reference: MYCOPHENOLATE MOFETIL</w:t>
      </w:r>
    </w:p>
    <w:p w14:paraId="36BC1E75" w14:textId="77777777" w:rsidR="009748DF" w:rsidRPr="00026FF3" w:rsidRDefault="001F6281" w:rsidP="009748DF">
      <w:r w:rsidRPr="00026FF3">
        <w:t>Schedule 4</w:t>
      </w:r>
    </w:p>
    <w:p w14:paraId="69E93CBA" w14:textId="77777777" w:rsidR="009748DF" w:rsidRPr="00026FF3" w:rsidRDefault="009748DF" w:rsidP="009748DF">
      <w:pPr>
        <w:keepNext/>
        <w:spacing w:before="240" w:line="240" w:lineRule="auto"/>
        <w:rPr>
          <w:b/>
        </w:rPr>
      </w:pPr>
      <w:r w:rsidRPr="00026FF3">
        <w:rPr>
          <w:b/>
        </w:rPr>
        <w:t>MYRISTIC ACID</w:t>
      </w:r>
    </w:p>
    <w:p w14:paraId="33CB9DB0" w14:textId="77777777" w:rsidR="009748DF" w:rsidRPr="00026FF3" w:rsidRDefault="009748DF" w:rsidP="009748DF">
      <w:r w:rsidRPr="00026FF3">
        <w:t xml:space="preserve">Appendix B, </w:t>
      </w:r>
      <w:r w:rsidR="001F6281" w:rsidRPr="00026FF3">
        <w:t>clause 3</w:t>
      </w:r>
    </w:p>
    <w:p w14:paraId="256D34EB" w14:textId="77777777" w:rsidR="009748DF" w:rsidRPr="00026FF3" w:rsidRDefault="009748DF" w:rsidP="009748DF">
      <w:pPr>
        <w:keepNext/>
        <w:spacing w:before="240" w:line="240" w:lineRule="auto"/>
        <w:rPr>
          <w:b/>
        </w:rPr>
      </w:pPr>
      <w:r w:rsidRPr="00026FF3">
        <w:rPr>
          <w:b/>
        </w:rPr>
        <w:t>MYROPHINE</w:t>
      </w:r>
    </w:p>
    <w:p w14:paraId="6993D5E3" w14:textId="77777777" w:rsidR="009748DF" w:rsidRPr="00026FF3" w:rsidRDefault="009748DF" w:rsidP="009748DF">
      <w:pPr>
        <w:rPr>
          <w:b/>
        </w:rPr>
      </w:pPr>
      <w:r w:rsidRPr="00026FF3">
        <w:t>Schedule 9</w:t>
      </w:r>
    </w:p>
    <w:p w14:paraId="67816058" w14:textId="77777777" w:rsidR="009748DF" w:rsidRPr="00026FF3" w:rsidRDefault="009748DF" w:rsidP="009748DF">
      <w:pPr>
        <w:pageBreakBefore/>
        <w:spacing w:before="280" w:line="240" w:lineRule="auto"/>
        <w:rPr>
          <w:b/>
          <w:sz w:val="32"/>
          <w:szCs w:val="32"/>
        </w:rPr>
      </w:pPr>
      <w:r w:rsidRPr="00026FF3">
        <w:rPr>
          <w:b/>
          <w:sz w:val="32"/>
          <w:szCs w:val="32"/>
        </w:rPr>
        <w:t>N</w:t>
      </w:r>
    </w:p>
    <w:p w14:paraId="695A0BF9" w14:textId="77777777" w:rsidR="009748DF" w:rsidRPr="00026FF3" w:rsidRDefault="009748DF" w:rsidP="009748DF">
      <w:pPr>
        <w:keepNext/>
        <w:spacing w:before="240" w:line="240" w:lineRule="auto"/>
      </w:pPr>
      <w:r w:rsidRPr="00026FF3">
        <w:rPr>
          <w:b/>
        </w:rPr>
        <w:t>NAA</w:t>
      </w:r>
      <w:r w:rsidRPr="00026FF3">
        <w:rPr>
          <w:b/>
        </w:rPr>
        <w:br/>
      </w:r>
      <w:r w:rsidRPr="00026FF3">
        <w:t>cross reference: NAPTHALENEACETIC ACID</w:t>
      </w:r>
    </w:p>
    <w:p w14:paraId="3E8A40E6" w14:textId="77777777" w:rsidR="009748DF" w:rsidRPr="00026FF3" w:rsidRDefault="001F6281" w:rsidP="009748DF">
      <w:pPr>
        <w:rPr>
          <w:b/>
        </w:rPr>
      </w:pPr>
      <w:r w:rsidRPr="00026FF3">
        <w:t>Schedule 5</w:t>
      </w:r>
    </w:p>
    <w:p w14:paraId="58E8918B" w14:textId="77777777" w:rsidR="009748DF" w:rsidRPr="00026FF3" w:rsidRDefault="009748DF" w:rsidP="009748DF">
      <w:pPr>
        <w:keepNext/>
        <w:spacing w:before="240" w:line="240" w:lineRule="auto"/>
        <w:rPr>
          <w:b/>
        </w:rPr>
      </w:pPr>
      <w:r w:rsidRPr="00026FF3">
        <w:rPr>
          <w:b/>
        </w:rPr>
        <w:t>NABILONE</w:t>
      </w:r>
    </w:p>
    <w:p w14:paraId="6D24611A" w14:textId="77777777" w:rsidR="009748DF" w:rsidRPr="00026FF3" w:rsidRDefault="001F6281" w:rsidP="009748DF">
      <w:r w:rsidRPr="00026FF3">
        <w:t>Schedule 8</w:t>
      </w:r>
    </w:p>
    <w:p w14:paraId="27AE19F5" w14:textId="77777777" w:rsidR="009748DF" w:rsidRPr="00026FF3" w:rsidRDefault="009748DF" w:rsidP="009748DF">
      <w:pPr>
        <w:keepNext/>
        <w:spacing w:before="240" w:line="240" w:lineRule="auto"/>
      </w:pPr>
      <w:r w:rsidRPr="00026FF3">
        <w:rPr>
          <w:b/>
        </w:rPr>
        <w:t>NABIXIMOLS</w:t>
      </w:r>
      <w:r w:rsidRPr="00026FF3">
        <w:rPr>
          <w:b/>
        </w:rPr>
        <w:br/>
      </w:r>
      <w:r w:rsidRPr="00026FF3">
        <w:t>cross reference: CANNABICHROMENE, CANNABIDIOL, CANNABIDIOLIC ACID, CANNABIDIVAROL, CANNABIGEROL, CANNABINOIDS, CANNABINOL, CANNABIS SATIVA, TETRAHYDROCANNABINOLIC ACID, TETRAHYDROCANNABINOLS, TETRAHYDROCANNABIVAROL</w:t>
      </w:r>
    </w:p>
    <w:p w14:paraId="5D269B0D" w14:textId="77777777" w:rsidR="009748DF" w:rsidRPr="00026FF3" w:rsidRDefault="001F6281" w:rsidP="009748DF">
      <w:pPr>
        <w:rPr>
          <w:b/>
        </w:rPr>
      </w:pPr>
      <w:r w:rsidRPr="00026FF3">
        <w:t>Schedule 8</w:t>
      </w:r>
      <w:r w:rsidR="009748DF" w:rsidRPr="00026FF3">
        <w:br/>
        <w:t>Appendix D, clause 1</w:t>
      </w:r>
      <w:r w:rsidR="009748DF" w:rsidRPr="00026FF3">
        <w:br/>
        <w:t>Appendix K, clause 1</w:t>
      </w:r>
    </w:p>
    <w:p w14:paraId="2D1733C4" w14:textId="77777777" w:rsidR="009748DF" w:rsidRPr="00026FF3" w:rsidRDefault="009748DF" w:rsidP="009748DF">
      <w:pPr>
        <w:keepNext/>
        <w:spacing w:before="240" w:line="240" w:lineRule="auto"/>
        <w:rPr>
          <w:b/>
        </w:rPr>
      </w:pPr>
      <w:r w:rsidRPr="00026FF3">
        <w:rPr>
          <w:b/>
        </w:rPr>
        <w:t>NABUMETONE</w:t>
      </w:r>
    </w:p>
    <w:p w14:paraId="6E29AB36" w14:textId="77777777" w:rsidR="009748DF" w:rsidRPr="00026FF3" w:rsidRDefault="001F6281" w:rsidP="009748DF">
      <w:r w:rsidRPr="00026FF3">
        <w:t>Schedule 4</w:t>
      </w:r>
    </w:p>
    <w:p w14:paraId="4F9A1B9F" w14:textId="77777777" w:rsidR="009748DF" w:rsidRPr="00026FF3" w:rsidRDefault="009748DF" w:rsidP="009748DF">
      <w:pPr>
        <w:keepNext/>
        <w:spacing w:before="240" w:line="240" w:lineRule="auto"/>
        <w:rPr>
          <w:b/>
        </w:rPr>
      </w:pPr>
      <w:r w:rsidRPr="00026FF3">
        <w:rPr>
          <w:b/>
        </w:rPr>
        <w:t>NADOLOL</w:t>
      </w:r>
    </w:p>
    <w:p w14:paraId="662276E7" w14:textId="77777777" w:rsidR="009748DF" w:rsidRPr="00026FF3" w:rsidRDefault="001F6281" w:rsidP="009748DF">
      <w:r w:rsidRPr="00026FF3">
        <w:t>Schedule 4</w:t>
      </w:r>
    </w:p>
    <w:p w14:paraId="53387B72" w14:textId="77777777" w:rsidR="009748DF" w:rsidRPr="00026FF3" w:rsidRDefault="009748DF" w:rsidP="009748DF">
      <w:pPr>
        <w:keepNext/>
        <w:spacing w:before="240" w:line="240" w:lineRule="auto"/>
        <w:rPr>
          <w:b/>
        </w:rPr>
      </w:pPr>
      <w:r w:rsidRPr="00026FF3">
        <w:rPr>
          <w:b/>
        </w:rPr>
        <w:t>NADROPARIN</w:t>
      </w:r>
    </w:p>
    <w:p w14:paraId="38E4A419" w14:textId="77777777" w:rsidR="009748DF" w:rsidRPr="00026FF3" w:rsidRDefault="001F6281" w:rsidP="009748DF">
      <w:r w:rsidRPr="00026FF3">
        <w:t>Schedule 4</w:t>
      </w:r>
    </w:p>
    <w:p w14:paraId="36782B33" w14:textId="77777777" w:rsidR="009748DF" w:rsidRPr="00026FF3" w:rsidRDefault="009748DF" w:rsidP="009748DF">
      <w:pPr>
        <w:keepNext/>
        <w:spacing w:before="240" w:line="240" w:lineRule="auto"/>
        <w:rPr>
          <w:b/>
        </w:rPr>
      </w:pPr>
      <w:r w:rsidRPr="00026FF3">
        <w:rPr>
          <w:b/>
        </w:rPr>
        <w:t>NAFARELIN</w:t>
      </w:r>
    </w:p>
    <w:p w14:paraId="3B1E0E62" w14:textId="77777777" w:rsidR="009748DF" w:rsidRPr="00026FF3" w:rsidRDefault="001F6281" w:rsidP="009748DF">
      <w:r w:rsidRPr="00026FF3">
        <w:t>Schedule 4</w:t>
      </w:r>
    </w:p>
    <w:p w14:paraId="0B1A8AB0" w14:textId="77777777" w:rsidR="009748DF" w:rsidRPr="00026FF3" w:rsidRDefault="009748DF" w:rsidP="009748DF">
      <w:pPr>
        <w:keepNext/>
        <w:spacing w:before="240" w:line="240" w:lineRule="auto"/>
        <w:rPr>
          <w:b/>
        </w:rPr>
      </w:pPr>
      <w:r w:rsidRPr="00026FF3">
        <w:rPr>
          <w:b/>
        </w:rPr>
        <w:t>NAFTIDROFURYL</w:t>
      </w:r>
    </w:p>
    <w:p w14:paraId="1447478D" w14:textId="77777777" w:rsidR="009748DF" w:rsidRPr="00026FF3" w:rsidRDefault="001F6281" w:rsidP="009748DF">
      <w:r w:rsidRPr="00026FF3">
        <w:t>Schedule 4</w:t>
      </w:r>
    </w:p>
    <w:p w14:paraId="0D9095E3" w14:textId="77777777" w:rsidR="009748DF" w:rsidRPr="00026FF3" w:rsidRDefault="009748DF" w:rsidP="009748DF">
      <w:pPr>
        <w:keepNext/>
        <w:spacing w:before="240" w:line="240" w:lineRule="auto"/>
        <w:rPr>
          <w:b/>
        </w:rPr>
      </w:pPr>
      <w:r w:rsidRPr="00026FF3">
        <w:rPr>
          <w:b/>
        </w:rPr>
        <w:t>NALBUPHINE</w:t>
      </w:r>
    </w:p>
    <w:p w14:paraId="7ED2D8A3" w14:textId="77777777" w:rsidR="009748DF" w:rsidRPr="00026FF3" w:rsidRDefault="001F6281" w:rsidP="009748DF">
      <w:r w:rsidRPr="00026FF3">
        <w:t>Schedule 4</w:t>
      </w:r>
      <w:r w:rsidR="009748DF" w:rsidRPr="00026FF3">
        <w:br/>
        <w:t>Appendix K, clause 1</w:t>
      </w:r>
    </w:p>
    <w:p w14:paraId="79CDE7BD" w14:textId="77777777" w:rsidR="009748DF" w:rsidRPr="00026FF3" w:rsidRDefault="009748DF" w:rsidP="009748DF">
      <w:pPr>
        <w:keepNext/>
        <w:spacing w:before="240" w:line="240" w:lineRule="auto"/>
        <w:rPr>
          <w:b/>
        </w:rPr>
      </w:pPr>
      <w:r w:rsidRPr="00026FF3">
        <w:rPr>
          <w:b/>
        </w:rPr>
        <w:t>NALED</w:t>
      </w:r>
    </w:p>
    <w:p w14:paraId="6B4027AE" w14:textId="77777777" w:rsidR="009748DF" w:rsidRPr="00026FF3" w:rsidRDefault="001F6281" w:rsidP="009748DF">
      <w:pPr>
        <w:rPr>
          <w:b/>
        </w:rPr>
      </w:pPr>
      <w:r w:rsidRPr="00026FF3">
        <w:t>Schedule 6</w:t>
      </w:r>
      <w:r w:rsidR="009748DF" w:rsidRPr="00026FF3">
        <w:br/>
      </w:r>
      <w:r w:rsidRPr="00026FF3">
        <w:t>Schedule 5</w:t>
      </w:r>
    </w:p>
    <w:p w14:paraId="173F3F51" w14:textId="77777777" w:rsidR="009748DF" w:rsidRPr="00026FF3" w:rsidRDefault="009748DF" w:rsidP="009748DF">
      <w:pPr>
        <w:keepNext/>
        <w:spacing w:before="240" w:line="240" w:lineRule="auto"/>
        <w:rPr>
          <w:b/>
        </w:rPr>
      </w:pPr>
      <w:r w:rsidRPr="00026FF3">
        <w:rPr>
          <w:b/>
        </w:rPr>
        <w:t>NALIDIXIC ACID</w:t>
      </w:r>
    </w:p>
    <w:p w14:paraId="706CB8B3" w14:textId="77777777" w:rsidR="009748DF" w:rsidRPr="00026FF3" w:rsidRDefault="001F6281" w:rsidP="009748DF">
      <w:r w:rsidRPr="00026FF3">
        <w:t>Schedule 4</w:t>
      </w:r>
    </w:p>
    <w:p w14:paraId="15F6A6A9" w14:textId="77777777" w:rsidR="009748DF" w:rsidRPr="00026FF3" w:rsidRDefault="009748DF" w:rsidP="009748DF">
      <w:pPr>
        <w:keepNext/>
        <w:spacing w:before="240" w:line="240" w:lineRule="auto"/>
        <w:rPr>
          <w:b/>
        </w:rPr>
      </w:pPr>
      <w:r w:rsidRPr="00026FF3">
        <w:rPr>
          <w:b/>
        </w:rPr>
        <w:t>NALMEFENE</w:t>
      </w:r>
    </w:p>
    <w:p w14:paraId="32647025" w14:textId="77777777" w:rsidR="009748DF" w:rsidRPr="00026FF3" w:rsidRDefault="001F6281" w:rsidP="009748DF">
      <w:r w:rsidRPr="00026FF3">
        <w:t>Schedule 4</w:t>
      </w:r>
    </w:p>
    <w:p w14:paraId="522F119C" w14:textId="77777777" w:rsidR="009748DF" w:rsidRPr="00026FF3" w:rsidRDefault="009748DF" w:rsidP="009748DF">
      <w:pPr>
        <w:keepNext/>
        <w:spacing w:before="240" w:line="240" w:lineRule="auto"/>
        <w:rPr>
          <w:b/>
        </w:rPr>
      </w:pPr>
      <w:r w:rsidRPr="00026FF3">
        <w:rPr>
          <w:b/>
        </w:rPr>
        <w:t>NALORPHINE</w:t>
      </w:r>
    </w:p>
    <w:p w14:paraId="72C3632A" w14:textId="77777777" w:rsidR="009748DF" w:rsidRPr="00026FF3" w:rsidRDefault="001F6281" w:rsidP="009748DF">
      <w:r w:rsidRPr="00026FF3">
        <w:t>Schedule 4</w:t>
      </w:r>
    </w:p>
    <w:p w14:paraId="4CC025C3" w14:textId="77777777" w:rsidR="009748DF" w:rsidRPr="00026FF3" w:rsidRDefault="009748DF" w:rsidP="009748DF">
      <w:pPr>
        <w:keepNext/>
        <w:spacing w:before="240" w:line="240" w:lineRule="auto"/>
        <w:rPr>
          <w:b/>
        </w:rPr>
      </w:pPr>
      <w:r w:rsidRPr="00026FF3">
        <w:rPr>
          <w:b/>
        </w:rPr>
        <w:t>NALOXEGOL</w:t>
      </w:r>
    </w:p>
    <w:p w14:paraId="02758C13" w14:textId="77777777" w:rsidR="009748DF" w:rsidRPr="00026FF3" w:rsidRDefault="001F6281" w:rsidP="009748DF">
      <w:r w:rsidRPr="00026FF3">
        <w:t>Schedule 4</w:t>
      </w:r>
    </w:p>
    <w:p w14:paraId="728B6D65" w14:textId="77777777" w:rsidR="009748DF" w:rsidRPr="00026FF3" w:rsidRDefault="009748DF" w:rsidP="009748DF">
      <w:pPr>
        <w:keepNext/>
        <w:spacing w:before="240" w:line="240" w:lineRule="auto"/>
        <w:rPr>
          <w:b/>
        </w:rPr>
      </w:pPr>
      <w:r w:rsidRPr="00026FF3">
        <w:rPr>
          <w:b/>
        </w:rPr>
        <w:t>NALOXONE</w:t>
      </w:r>
    </w:p>
    <w:p w14:paraId="69F0BA3F" w14:textId="77777777" w:rsidR="009748DF" w:rsidRPr="00026FF3" w:rsidRDefault="001F6281" w:rsidP="009748DF">
      <w:r w:rsidRPr="00026FF3">
        <w:t>Schedule 4</w:t>
      </w:r>
      <w:r w:rsidR="009748DF" w:rsidRPr="00026FF3">
        <w:br/>
      </w:r>
      <w:r w:rsidRPr="00026FF3">
        <w:t>Schedule 3</w:t>
      </w:r>
    </w:p>
    <w:p w14:paraId="5325EBB6" w14:textId="77777777" w:rsidR="009748DF" w:rsidRPr="00026FF3" w:rsidRDefault="009748DF" w:rsidP="009748DF">
      <w:r w:rsidRPr="00026FF3">
        <w:t>Appendix H, clause 1</w:t>
      </w:r>
    </w:p>
    <w:p w14:paraId="70D08360" w14:textId="77777777" w:rsidR="009748DF" w:rsidRPr="00026FF3" w:rsidRDefault="009748DF" w:rsidP="009748DF">
      <w:pPr>
        <w:keepNext/>
        <w:spacing w:before="240" w:line="240" w:lineRule="auto"/>
        <w:rPr>
          <w:b/>
        </w:rPr>
      </w:pPr>
      <w:r w:rsidRPr="00026FF3">
        <w:rPr>
          <w:b/>
        </w:rPr>
        <w:t>NALTREXONE</w:t>
      </w:r>
    </w:p>
    <w:p w14:paraId="0A4CE70D" w14:textId="77777777" w:rsidR="009748DF" w:rsidRPr="00026FF3" w:rsidRDefault="001F6281" w:rsidP="009748DF">
      <w:r w:rsidRPr="00026FF3">
        <w:t>Schedule 4</w:t>
      </w:r>
    </w:p>
    <w:p w14:paraId="434883DC" w14:textId="77777777" w:rsidR="009748DF" w:rsidRPr="00026FF3" w:rsidRDefault="009748DF" w:rsidP="009748DF">
      <w:pPr>
        <w:keepNext/>
        <w:spacing w:before="240" w:line="240" w:lineRule="auto"/>
        <w:rPr>
          <w:b/>
        </w:rPr>
      </w:pPr>
      <w:r w:rsidRPr="00026FF3">
        <w:rPr>
          <w:b/>
        </w:rPr>
        <w:t>NANDROLONE</w:t>
      </w:r>
    </w:p>
    <w:p w14:paraId="4FF77A38" w14:textId="77777777" w:rsidR="009748DF" w:rsidRPr="00026FF3" w:rsidRDefault="001F6281" w:rsidP="009748DF">
      <w:r w:rsidRPr="00026FF3">
        <w:t>Schedule 4</w:t>
      </w:r>
      <w:r w:rsidR="009748DF" w:rsidRPr="00026FF3">
        <w:br/>
        <w:t>Appendix D, clause 5 (Anabolic and/or androgenic steroidal agents)</w:t>
      </w:r>
    </w:p>
    <w:p w14:paraId="64189460" w14:textId="77777777" w:rsidR="009748DF" w:rsidRPr="00026FF3" w:rsidRDefault="009748DF" w:rsidP="009748DF">
      <w:pPr>
        <w:keepNext/>
        <w:spacing w:before="240" w:line="240" w:lineRule="auto"/>
        <w:rPr>
          <w:b/>
        </w:rPr>
      </w:pPr>
      <w:r w:rsidRPr="00026FF3">
        <w:rPr>
          <w:b/>
        </w:rPr>
        <w:t>NAPHAZOLINE</w:t>
      </w:r>
    </w:p>
    <w:p w14:paraId="1E012582" w14:textId="77777777" w:rsidR="009748DF" w:rsidRPr="00026FF3" w:rsidRDefault="001F6281" w:rsidP="009748DF">
      <w:pPr>
        <w:rPr>
          <w:b/>
        </w:rPr>
      </w:pPr>
      <w:r w:rsidRPr="00026FF3">
        <w:t>Schedule 2</w:t>
      </w:r>
      <w:r w:rsidR="009748DF" w:rsidRPr="00026FF3">
        <w:br/>
        <w:t xml:space="preserve">Appendix F, </w:t>
      </w:r>
      <w:r w:rsidRPr="00026FF3">
        <w:t>clause 4</w:t>
      </w:r>
    </w:p>
    <w:p w14:paraId="2D089EA8" w14:textId="77777777" w:rsidR="009748DF" w:rsidRPr="00026FF3" w:rsidRDefault="009748DF" w:rsidP="009748DF">
      <w:pPr>
        <w:keepNext/>
        <w:spacing w:before="240" w:line="240" w:lineRule="auto"/>
        <w:rPr>
          <w:b/>
        </w:rPr>
      </w:pPr>
      <w:r w:rsidRPr="00026FF3">
        <w:rPr>
          <w:b/>
        </w:rPr>
        <w:t>NAPHTHALENE</w:t>
      </w:r>
    </w:p>
    <w:p w14:paraId="3EBB4FE0"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t xml:space="preserve"> </w:t>
      </w:r>
      <w:r w:rsidR="009748DF" w:rsidRPr="00026FF3">
        <w:br/>
        <w:t xml:space="preserve">Appendix E, </w:t>
      </w:r>
      <w:r w:rsidRPr="00026FF3">
        <w:t>clause 3</w:t>
      </w:r>
      <w:r w:rsidR="009748DF" w:rsidRPr="00026FF3">
        <w:t xml:space="preserve"> </w:t>
      </w:r>
      <w:r w:rsidR="009748DF" w:rsidRPr="00026FF3">
        <w:br/>
        <w:t xml:space="preserve">Appendix F, </w:t>
      </w:r>
      <w:r w:rsidRPr="00026FF3">
        <w:t>clause 4</w:t>
      </w:r>
      <w:r w:rsidR="009748DF" w:rsidRPr="00026FF3">
        <w:t xml:space="preserve"> </w:t>
      </w:r>
      <w:r w:rsidR="009748DF" w:rsidRPr="00026FF3">
        <w:br/>
        <w:t>Appendix G, clause 1</w:t>
      </w:r>
      <w:r w:rsidR="009748DF" w:rsidRPr="00026FF3" w:rsidDel="008F12E6">
        <w:t xml:space="preserve"> </w:t>
      </w:r>
    </w:p>
    <w:p w14:paraId="32F40ABC" w14:textId="77777777" w:rsidR="009748DF" w:rsidRPr="00026FF3" w:rsidRDefault="009748DF" w:rsidP="009748DF">
      <w:pPr>
        <w:keepNext/>
        <w:spacing w:before="240" w:line="240" w:lineRule="auto"/>
      </w:pPr>
      <w:r w:rsidRPr="00026FF3">
        <w:rPr>
          <w:b/>
        </w:rPr>
        <w:t>1,5</w:t>
      </w:r>
      <w:r w:rsidR="00026FF3">
        <w:rPr>
          <w:b/>
        </w:rPr>
        <w:noBreakHyphen/>
      </w:r>
      <w:r w:rsidRPr="00026FF3">
        <w:rPr>
          <w:b/>
        </w:rPr>
        <w:t>NAPHTHALENEDIOL</w:t>
      </w:r>
    </w:p>
    <w:p w14:paraId="574C9747"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054557C" w14:textId="77777777" w:rsidR="009748DF" w:rsidRPr="00026FF3" w:rsidRDefault="009748DF" w:rsidP="009748DF">
      <w:pPr>
        <w:keepNext/>
        <w:spacing w:before="240" w:line="240" w:lineRule="auto"/>
        <w:rPr>
          <w:b/>
        </w:rPr>
      </w:pPr>
      <w:r w:rsidRPr="00026FF3">
        <w:rPr>
          <w:b/>
        </w:rPr>
        <w:t>2,7</w:t>
      </w:r>
      <w:r w:rsidR="00026FF3">
        <w:rPr>
          <w:b/>
        </w:rPr>
        <w:noBreakHyphen/>
      </w:r>
      <w:r w:rsidRPr="00026FF3">
        <w:rPr>
          <w:b/>
        </w:rPr>
        <w:t>NAPTHALENEDIOL</w:t>
      </w:r>
    </w:p>
    <w:p w14:paraId="2E6055F5"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40CE5EA9" w14:textId="77777777" w:rsidR="009748DF" w:rsidRPr="00026FF3" w:rsidRDefault="009748DF" w:rsidP="009748DF">
      <w:pPr>
        <w:keepNext/>
        <w:spacing w:before="240" w:line="240" w:lineRule="auto"/>
      </w:pPr>
      <w:r w:rsidRPr="00026FF3">
        <w:rPr>
          <w:b/>
        </w:rPr>
        <w:t>NAPHTHALEN</w:t>
      </w:r>
      <w:r w:rsidR="00026FF3">
        <w:rPr>
          <w:b/>
        </w:rPr>
        <w:noBreakHyphen/>
      </w:r>
      <w:r w:rsidRPr="00026FF3">
        <w:rPr>
          <w:b/>
        </w:rPr>
        <w:t>1</w:t>
      </w:r>
      <w:r w:rsidR="00026FF3">
        <w:rPr>
          <w:b/>
        </w:rPr>
        <w:noBreakHyphen/>
      </w:r>
      <w:r w:rsidRPr="00026FF3">
        <w:rPr>
          <w:b/>
        </w:rPr>
        <w:t>YL</w:t>
      </w:r>
      <w:r w:rsidR="00026FF3">
        <w:rPr>
          <w:b/>
        </w:rPr>
        <w:noBreakHyphen/>
      </w:r>
      <w:r w:rsidRPr="00026FF3">
        <w:rPr>
          <w:b/>
        </w:rPr>
        <w:t>(1</w:t>
      </w:r>
      <w:r w:rsidR="00026FF3">
        <w:rPr>
          <w:b/>
        </w:rPr>
        <w:noBreakHyphen/>
      </w:r>
      <w:r w:rsidRPr="00026FF3">
        <w:rPr>
          <w:b/>
        </w:rPr>
        <w:t>BUTYLINDOL</w:t>
      </w:r>
      <w:r w:rsidR="00026FF3">
        <w:rPr>
          <w:b/>
        </w:rPr>
        <w:noBreakHyphen/>
      </w:r>
      <w:r w:rsidRPr="00026FF3">
        <w:rPr>
          <w:b/>
        </w:rPr>
        <w:t>3</w:t>
      </w:r>
      <w:r w:rsidR="00026FF3">
        <w:rPr>
          <w:b/>
        </w:rPr>
        <w:noBreakHyphen/>
      </w:r>
      <w:r w:rsidRPr="00026FF3">
        <w:rPr>
          <w:b/>
        </w:rPr>
        <w:t>YL)METHANONE</w:t>
      </w:r>
      <w:r w:rsidRPr="00026FF3">
        <w:rPr>
          <w:b/>
        </w:rPr>
        <w:br/>
      </w:r>
      <w:r w:rsidRPr="00026FF3">
        <w:t>cross reference: JWH</w:t>
      </w:r>
      <w:r w:rsidR="00026FF3">
        <w:noBreakHyphen/>
      </w:r>
      <w:r w:rsidRPr="00026FF3">
        <w:t>073</w:t>
      </w:r>
    </w:p>
    <w:p w14:paraId="48125E3F" w14:textId="77777777" w:rsidR="009748DF" w:rsidRPr="00026FF3" w:rsidRDefault="009748DF" w:rsidP="009748DF">
      <w:pPr>
        <w:rPr>
          <w:b/>
        </w:rPr>
      </w:pPr>
      <w:r w:rsidRPr="00026FF3">
        <w:t>Schedule 9</w:t>
      </w:r>
    </w:p>
    <w:p w14:paraId="03B68376" w14:textId="77777777" w:rsidR="009748DF" w:rsidRPr="00026FF3" w:rsidRDefault="009748DF" w:rsidP="009748DF">
      <w:pPr>
        <w:keepNext/>
        <w:spacing w:before="240" w:line="240" w:lineRule="auto"/>
        <w:rPr>
          <w:b/>
        </w:rPr>
      </w:pPr>
      <w:r w:rsidRPr="00026FF3">
        <w:rPr>
          <w:b/>
        </w:rPr>
        <w:t>NAPHTHALOPHOS</w:t>
      </w:r>
    </w:p>
    <w:p w14:paraId="0BDE00EA" w14:textId="77777777" w:rsidR="009748DF" w:rsidRPr="00026FF3" w:rsidRDefault="001F6281" w:rsidP="009748DF">
      <w:r w:rsidRPr="00026FF3">
        <w:t>Schedule 7</w:t>
      </w:r>
    </w:p>
    <w:p w14:paraId="5ED5C994" w14:textId="77777777" w:rsidR="009748DF" w:rsidRPr="00026FF3" w:rsidRDefault="001F6281" w:rsidP="009748DF">
      <w:pPr>
        <w:rPr>
          <w:b/>
        </w:rPr>
      </w:pPr>
      <w:r w:rsidRPr="00026FF3">
        <w:t>Schedule 6</w:t>
      </w:r>
    </w:p>
    <w:p w14:paraId="4AA311ED" w14:textId="77777777" w:rsidR="009748DF" w:rsidRPr="00026FF3" w:rsidRDefault="009748DF" w:rsidP="009748DF">
      <w:pPr>
        <w:keepNext/>
        <w:spacing w:before="240" w:line="240" w:lineRule="auto"/>
      </w:pPr>
      <w:r w:rsidRPr="00026FF3">
        <w:rPr>
          <w:b/>
        </w:rPr>
        <w:t>1</w:t>
      </w:r>
      <w:r w:rsidR="00026FF3">
        <w:rPr>
          <w:b/>
        </w:rPr>
        <w:noBreakHyphen/>
      </w:r>
      <w:r w:rsidRPr="00026FF3">
        <w:rPr>
          <w:b/>
        </w:rPr>
        <w:t>NAPHTHOL</w:t>
      </w:r>
    </w:p>
    <w:p w14:paraId="6CF37ECC"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54543FCF" w14:textId="77777777" w:rsidR="009748DF" w:rsidRPr="00026FF3" w:rsidRDefault="009748DF" w:rsidP="009748DF">
      <w:pPr>
        <w:keepNext/>
        <w:spacing w:before="240" w:line="240" w:lineRule="auto"/>
        <w:rPr>
          <w:b/>
        </w:rPr>
      </w:pPr>
      <w:r w:rsidRPr="00026FF3">
        <w:rPr>
          <w:b/>
        </w:rPr>
        <w:t>NAPHTHOYLINDOLES</w:t>
      </w:r>
    </w:p>
    <w:p w14:paraId="3F20D106" w14:textId="77777777" w:rsidR="009748DF" w:rsidRPr="00026FF3" w:rsidRDefault="009748DF" w:rsidP="009748DF">
      <w:pPr>
        <w:rPr>
          <w:b/>
        </w:rPr>
      </w:pPr>
      <w:r w:rsidRPr="00026FF3">
        <w:t>Schedule 9</w:t>
      </w:r>
    </w:p>
    <w:p w14:paraId="68FFB170" w14:textId="77777777" w:rsidR="009748DF" w:rsidRPr="00026FF3" w:rsidRDefault="009748DF" w:rsidP="009748DF">
      <w:pPr>
        <w:keepNext/>
        <w:spacing w:before="240" w:line="240" w:lineRule="auto"/>
        <w:rPr>
          <w:b/>
        </w:rPr>
      </w:pPr>
      <w:r w:rsidRPr="00026FF3">
        <w:rPr>
          <w:b/>
        </w:rPr>
        <w:t>NAPHTHOYLPYRROLES</w:t>
      </w:r>
    </w:p>
    <w:p w14:paraId="344702DC" w14:textId="77777777" w:rsidR="009748DF" w:rsidRPr="00026FF3" w:rsidRDefault="009748DF" w:rsidP="009748DF">
      <w:pPr>
        <w:rPr>
          <w:b/>
        </w:rPr>
      </w:pPr>
      <w:r w:rsidRPr="00026FF3">
        <w:t>Schedule 9</w:t>
      </w:r>
    </w:p>
    <w:p w14:paraId="23457E5A" w14:textId="77777777" w:rsidR="009748DF" w:rsidRPr="00026FF3" w:rsidRDefault="009748DF" w:rsidP="009748DF">
      <w:pPr>
        <w:keepNext/>
        <w:spacing w:before="240" w:line="240" w:lineRule="auto"/>
        <w:rPr>
          <w:b/>
        </w:rPr>
      </w:pPr>
      <w:r w:rsidRPr="00026FF3">
        <w:rPr>
          <w:b/>
        </w:rPr>
        <w:t>NAPHTHYLMETHYLINDENES</w:t>
      </w:r>
    </w:p>
    <w:p w14:paraId="3C0D00A9" w14:textId="77777777" w:rsidR="009748DF" w:rsidRPr="00026FF3" w:rsidRDefault="009748DF" w:rsidP="009748DF">
      <w:pPr>
        <w:rPr>
          <w:b/>
        </w:rPr>
      </w:pPr>
      <w:r w:rsidRPr="00026FF3">
        <w:t>Schedule 9</w:t>
      </w:r>
    </w:p>
    <w:p w14:paraId="59DF358D" w14:textId="77777777" w:rsidR="009748DF" w:rsidRPr="00026FF3" w:rsidRDefault="009748DF" w:rsidP="009748DF">
      <w:pPr>
        <w:keepNext/>
        <w:spacing w:before="240" w:line="240" w:lineRule="auto"/>
        <w:rPr>
          <w:b/>
        </w:rPr>
      </w:pPr>
      <w:r w:rsidRPr="00026FF3">
        <w:rPr>
          <w:b/>
        </w:rPr>
        <w:t>NAPHTHYLMETHYLINDOLES</w:t>
      </w:r>
    </w:p>
    <w:p w14:paraId="63163A1D" w14:textId="77777777" w:rsidR="009748DF" w:rsidRPr="00026FF3" w:rsidRDefault="009748DF" w:rsidP="009748DF">
      <w:pPr>
        <w:rPr>
          <w:b/>
        </w:rPr>
      </w:pPr>
      <w:r w:rsidRPr="00026FF3">
        <w:t>Schedule 9</w:t>
      </w:r>
    </w:p>
    <w:p w14:paraId="66C046D8" w14:textId="77777777" w:rsidR="009748DF" w:rsidRPr="00026FF3" w:rsidRDefault="009748DF" w:rsidP="009748DF">
      <w:pPr>
        <w:keepNext/>
        <w:spacing w:before="240" w:line="240" w:lineRule="auto"/>
        <w:rPr>
          <w:b/>
        </w:rPr>
      </w:pPr>
      <w:r w:rsidRPr="00026FF3">
        <w:rPr>
          <w:b/>
        </w:rPr>
        <w:t>NAPROPAMIDE</w:t>
      </w:r>
    </w:p>
    <w:p w14:paraId="796AC447" w14:textId="77777777" w:rsidR="009748DF" w:rsidRPr="00026FF3" w:rsidRDefault="009748DF" w:rsidP="009748DF">
      <w:r w:rsidRPr="00026FF3">
        <w:t xml:space="preserve">Appendix B, </w:t>
      </w:r>
      <w:r w:rsidR="001F6281" w:rsidRPr="00026FF3">
        <w:t>clause 3</w:t>
      </w:r>
    </w:p>
    <w:p w14:paraId="0FF8C2A5" w14:textId="77777777" w:rsidR="009748DF" w:rsidRPr="00026FF3" w:rsidRDefault="009748DF" w:rsidP="009748DF">
      <w:pPr>
        <w:keepNext/>
        <w:spacing w:before="240" w:line="240" w:lineRule="auto"/>
        <w:rPr>
          <w:b/>
        </w:rPr>
      </w:pPr>
      <w:r w:rsidRPr="00026FF3">
        <w:rPr>
          <w:b/>
        </w:rPr>
        <w:t>NAPROXEN</w:t>
      </w:r>
    </w:p>
    <w:p w14:paraId="554FE851"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759043FD" w14:textId="77777777" w:rsidR="009748DF" w:rsidRPr="00026FF3" w:rsidRDefault="009748DF" w:rsidP="009748DF">
      <w:pPr>
        <w:keepNext/>
        <w:spacing w:before="240" w:line="240" w:lineRule="auto"/>
        <w:rPr>
          <w:b/>
        </w:rPr>
      </w:pPr>
      <w:r w:rsidRPr="00026FF3">
        <w:rPr>
          <w:b/>
        </w:rPr>
        <w:t>NAPTALAM</w:t>
      </w:r>
    </w:p>
    <w:p w14:paraId="3A8D3593" w14:textId="77777777" w:rsidR="009748DF" w:rsidRPr="00026FF3" w:rsidRDefault="001F6281" w:rsidP="009748DF">
      <w:pPr>
        <w:rPr>
          <w:b/>
        </w:rPr>
      </w:pPr>
      <w:r w:rsidRPr="00026FF3">
        <w:t>Schedule 5</w:t>
      </w:r>
    </w:p>
    <w:p w14:paraId="564D1B32" w14:textId="77777777" w:rsidR="009748DF" w:rsidRPr="00026FF3" w:rsidRDefault="009748DF" w:rsidP="009748DF">
      <w:pPr>
        <w:keepNext/>
        <w:spacing w:before="240" w:line="240" w:lineRule="auto"/>
        <w:rPr>
          <w:b/>
        </w:rPr>
      </w:pPr>
      <w:r w:rsidRPr="00026FF3">
        <w:rPr>
          <w:b/>
        </w:rPr>
        <w:t>NAPTHYL ACETAMIDE</w:t>
      </w:r>
    </w:p>
    <w:p w14:paraId="6719425A" w14:textId="77777777" w:rsidR="009748DF" w:rsidRPr="00026FF3" w:rsidRDefault="009748DF" w:rsidP="009748DF">
      <w:r w:rsidRPr="00026FF3">
        <w:t xml:space="preserve">Appendix B, </w:t>
      </w:r>
      <w:r w:rsidR="001F6281" w:rsidRPr="00026FF3">
        <w:t>clause 3</w:t>
      </w:r>
    </w:p>
    <w:p w14:paraId="4F1353D5" w14:textId="77777777" w:rsidR="009748DF" w:rsidRPr="00026FF3" w:rsidRDefault="009748DF" w:rsidP="009748DF">
      <w:pPr>
        <w:keepNext/>
        <w:spacing w:before="240" w:line="240" w:lineRule="auto"/>
        <w:rPr>
          <w:b/>
        </w:rPr>
      </w:pPr>
      <w:r w:rsidRPr="00026FF3">
        <w:rPr>
          <w:b/>
        </w:rPr>
        <w:t>NARASIN</w:t>
      </w:r>
    </w:p>
    <w:p w14:paraId="3383E3C1" w14:textId="77777777" w:rsidR="009748DF" w:rsidRPr="00026FF3" w:rsidRDefault="001F6281" w:rsidP="009748DF">
      <w:r w:rsidRPr="00026FF3">
        <w:t>Schedule 6</w:t>
      </w:r>
      <w:r w:rsidR="009748DF" w:rsidRPr="00026FF3">
        <w:br/>
      </w:r>
      <w:r w:rsidRPr="00026FF3">
        <w:t>Schedule 4</w:t>
      </w:r>
    </w:p>
    <w:p w14:paraId="65C520A1" w14:textId="77777777" w:rsidR="009748DF" w:rsidRPr="00026FF3" w:rsidRDefault="009748DF" w:rsidP="009748DF">
      <w:pPr>
        <w:keepNext/>
        <w:spacing w:before="240" w:line="240" w:lineRule="auto"/>
        <w:rPr>
          <w:b/>
        </w:rPr>
      </w:pPr>
      <w:r w:rsidRPr="00026FF3">
        <w:rPr>
          <w:b/>
        </w:rPr>
        <w:t>NARATRIPTAN</w:t>
      </w:r>
    </w:p>
    <w:p w14:paraId="56819F32" w14:textId="77777777" w:rsidR="009748DF" w:rsidRPr="00026FF3" w:rsidRDefault="001F6281" w:rsidP="009748DF">
      <w:r w:rsidRPr="00026FF3">
        <w:t>Schedule 4</w:t>
      </w:r>
    </w:p>
    <w:p w14:paraId="45C531C8" w14:textId="77777777" w:rsidR="009748DF" w:rsidRPr="00026FF3" w:rsidRDefault="009748DF" w:rsidP="009748DF">
      <w:pPr>
        <w:keepNext/>
        <w:spacing w:before="240" w:line="240" w:lineRule="auto"/>
        <w:rPr>
          <w:b/>
        </w:rPr>
      </w:pPr>
      <w:r w:rsidRPr="00026FF3">
        <w:rPr>
          <w:b/>
        </w:rPr>
        <w:t>NATALIZUMAB</w:t>
      </w:r>
    </w:p>
    <w:p w14:paraId="39139FB9" w14:textId="77777777" w:rsidR="009748DF" w:rsidRPr="00026FF3" w:rsidRDefault="001F6281" w:rsidP="009748DF">
      <w:r w:rsidRPr="00026FF3">
        <w:t>Schedule 4</w:t>
      </w:r>
    </w:p>
    <w:p w14:paraId="40E33C6C" w14:textId="77777777" w:rsidR="009748DF" w:rsidRPr="00026FF3" w:rsidRDefault="009748DF" w:rsidP="009748DF">
      <w:pPr>
        <w:keepNext/>
        <w:spacing w:before="240" w:line="240" w:lineRule="auto"/>
      </w:pPr>
      <w:r w:rsidRPr="00026FF3">
        <w:rPr>
          <w:b/>
        </w:rPr>
        <w:t>NATAMYCIN</w:t>
      </w:r>
      <w:r w:rsidRPr="00026FF3">
        <w:rPr>
          <w:b/>
        </w:rPr>
        <w:br/>
      </w:r>
      <w:r w:rsidRPr="00026FF3">
        <w:t>cross reference: PIMARCIN</w:t>
      </w:r>
    </w:p>
    <w:p w14:paraId="6891C842" w14:textId="77777777" w:rsidR="009748DF" w:rsidRPr="00026FF3" w:rsidRDefault="001F6281" w:rsidP="009748DF">
      <w:r w:rsidRPr="00026FF3">
        <w:t>Schedule 4</w:t>
      </w:r>
    </w:p>
    <w:p w14:paraId="3BBC81B1" w14:textId="77777777" w:rsidR="009748DF" w:rsidRPr="00026FF3" w:rsidRDefault="009748DF" w:rsidP="009748DF">
      <w:pPr>
        <w:keepNext/>
        <w:spacing w:before="240" w:line="240" w:lineRule="auto"/>
        <w:rPr>
          <w:b/>
        </w:rPr>
      </w:pPr>
      <w:r w:rsidRPr="00026FF3">
        <w:rPr>
          <w:b/>
        </w:rPr>
        <w:t>NATEGLINIDE</w:t>
      </w:r>
    </w:p>
    <w:p w14:paraId="49C8247D" w14:textId="77777777" w:rsidR="009748DF" w:rsidRPr="00026FF3" w:rsidRDefault="001F6281" w:rsidP="009748DF">
      <w:r w:rsidRPr="00026FF3">
        <w:t>Schedule 4</w:t>
      </w:r>
    </w:p>
    <w:p w14:paraId="1E2CAA4D" w14:textId="77777777" w:rsidR="009748DF" w:rsidRPr="00026FF3" w:rsidRDefault="009748DF" w:rsidP="009748DF">
      <w:pPr>
        <w:keepNext/>
        <w:spacing w:before="240" w:line="240" w:lineRule="auto"/>
        <w:rPr>
          <w:b/>
        </w:rPr>
      </w:pPr>
      <w:r w:rsidRPr="00026FF3">
        <w:rPr>
          <w:b/>
        </w:rPr>
        <w:t>NEBACUMAB</w:t>
      </w:r>
    </w:p>
    <w:p w14:paraId="328E0C1D" w14:textId="77777777" w:rsidR="009748DF" w:rsidRPr="00026FF3" w:rsidRDefault="001F6281" w:rsidP="009748DF">
      <w:r w:rsidRPr="00026FF3">
        <w:t>Schedule 4</w:t>
      </w:r>
    </w:p>
    <w:p w14:paraId="0E737A99" w14:textId="77777777" w:rsidR="009748DF" w:rsidRPr="00026FF3" w:rsidRDefault="009748DF" w:rsidP="009748DF">
      <w:pPr>
        <w:keepNext/>
        <w:spacing w:before="240" w:line="240" w:lineRule="auto"/>
        <w:rPr>
          <w:b/>
        </w:rPr>
      </w:pPr>
      <w:r w:rsidRPr="00026FF3">
        <w:rPr>
          <w:b/>
        </w:rPr>
        <w:t>NEBIVOLOL</w:t>
      </w:r>
    </w:p>
    <w:p w14:paraId="7F32ECAF" w14:textId="77777777" w:rsidR="009748DF" w:rsidRPr="00026FF3" w:rsidRDefault="001F6281" w:rsidP="009748DF">
      <w:r w:rsidRPr="00026FF3">
        <w:t>Schedule 4</w:t>
      </w:r>
    </w:p>
    <w:p w14:paraId="5FAF031D" w14:textId="77777777" w:rsidR="009748DF" w:rsidRPr="00026FF3" w:rsidRDefault="009748DF" w:rsidP="009748DF">
      <w:pPr>
        <w:keepNext/>
        <w:spacing w:before="240" w:line="240" w:lineRule="auto"/>
      </w:pPr>
      <w:r w:rsidRPr="00026FF3">
        <w:rPr>
          <w:b/>
        </w:rPr>
        <w:t>NEBRACETAM</w:t>
      </w:r>
      <w:r w:rsidRPr="00026FF3">
        <w:rPr>
          <w:b/>
        </w:rPr>
        <w:br/>
      </w:r>
      <w:r w:rsidRPr="00026FF3">
        <w:t>cross reference: RACETAMS</w:t>
      </w:r>
    </w:p>
    <w:p w14:paraId="58174E05" w14:textId="77777777" w:rsidR="009748DF" w:rsidRPr="00026FF3" w:rsidRDefault="001F6281" w:rsidP="009748DF">
      <w:r w:rsidRPr="00026FF3">
        <w:t>Schedule 4</w:t>
      </w:r>
      <w:r w:rsidR="009748DF" w:rsidRPr="00026FF3">
        <w:t xml:space="preserve"> </w:t>
      </w:r>
    </w:p>
    <w:p w14:paraId="1118F188" w14:textId="77777777" w:rsidR="009748DF" w:rsidRPr="00026FF3" w:rsidRDefault="009748DF" w:rsidP="009748DF">
      <w:pPr>
        <w:keepNext/>
        <w:spacing w:before="240" w:line="240" w:lineRule="auto"/>
        <w:rPr>
          <w:b/>
        </w:rPr>
      </w:pPr>
      <w:r w:rsidRPr="00026FF3">
        <w:rPr>
          <w:b/>
        </w:rPr>
        <w:t>NEDOCROMIL</w:t>
      </w:r>
    </w:p>
    <w:p w14:paraId="04F6AE79" w14:textId="77777777" w:rsidR="009748DF" w:rsidRPr="00026FF3" w:rsidRDefault="001F6281" w:rsidP="009748DF">
      <w:r w:rsidRPr="00026FF3">
        <w:t>Schedule 4</w:t>
      </w:r>
    </w:p>
    <w:p w14:paraId="0690170D" w14:textId="77777777" w:rsidR="009748DF" w:rsidRPr="00026FF3" w:rsidRDefault="009748DF" w:rsidP="009748DF">
      <w:pPr>
        <w:keepNext/>
        <w:spacing w:before="240" w:line="240" w:lineRule="auto"/>
        <w:rPr>
          <w:b/>
        </w:rPr>
      </w:pPr>
      <w:r w:rsidRPr="00026FF3">
        <w:rPr>
          <w:b/>
        </w:rPr>
        <w:t>NEFAZODONE</w:t>
      </w:r>
    </w:p>
    <w:p w14:paraId="60D0FEF3" w14:textId="77777777" w:rsidR="009748DF" w:rsidRPr="00026FF3" w:rsidRDefault="001F6281" w:rsidP="009748DF">
      <w:r w:rsidRPr="00026FF3">
        <w:t>Schedule 4</w:t>
      </w:r>
    </w:p>
    <w:p w14:paraId="4CD19714" w14:textId="77777777" w:rsidR="009748DF" w:rsidRPr="00026FF3" w:rsidRDefault="009748DF" w:rsidP="009748DF">
      <w:pPr>
        <w:keepNext/>
        <w:spacing w:before="240" w:line="240" w:lineRule="auto"/>
      </w:pPr>
      <w:r w:rsidRPr="00026FF3">
        <w:rPr>
          <w:b/>
        </w:rPr>
        <w:t>NEFIRACETAM</w:t>
      </w:r>
      <w:r w:rsidRPr="00026FF3">
        <w:br/>
        <w:t>cross reference: RACETAMS</w:t>
      </w:r>
    </w:p>
    <w:p w14:paraId="1F9DBC33" w14:textId="77777777" w:rsidR="009748DF" w:rsidRPr="00026FF3" w:rsidRDefault="001F6281" w:rsidP="009748DF">
      <w:r w:rsidRPr="00026FF3">
        <w:t>Schedule 4</w:t>
      </w:r>
      <w:r w:rsidR="009748DF" w:rsidRPr="00026FF3">
        <w:t xml:space="preserve"> </w:t>
      </w:r>
    </w:p>
    <w:p w14:paraId="0149B384" w14:textId="77777777" w:rsidR="009748DF" w:rsidRPr="00026FF3" w:rsidRDefault="009748DF" w:rsidP="009748DF">
      <w:pPr>
        <w:keepNext/>
        <w:spacing w:before="240" w:line="240" w:lineRule="auto"/>
        <w:rPr>
          <w:b/>
        </w:rPr>
      </w:pPr>
      <w:r w:rsidRPr="00026FF3">
        <w:rPr>
          <w:b/>
        </w:rPr>
        <w:t>NEFOPAM</w:t>
      </w:r>
    </w:p>
    <w:p w14:paraId="03789145" w14:textId="77777777" w:rsidR="009748DF" w:rsidRPr="00026FF3" w:rsidRDefault="001F6281" w:rsidP="009748DF">
      <w:r w:rsidRPr="00026FF3">
        <w:t>Schedule 4</w:t>
      </w:r>
    </w:p>
    <w:p w14:paraId="4369AE07" w14:textId="77777777" w:rsidR="009748DF" w:rsidRPr="00026FF3" w:rsidRDefault="009748DF" w:rsidP="009748DF">
      <w:pPr>
        <w:keepNext/>
        <w:spacing w:before="240" w:line="240" w:lineRule="auto"/>
        <w:rPr>
          <w:b/>
        </w:rPr>
      </w:pPr>
      <w:r w:rsidRPr="00026FF3">
        <w:rPr>
          <w:b/>
        </w:rPr>
        <w:t>NELFINAVIR</w:t>
      </w:r>
    </w:p>
    <w:p w14:paraId="48461D17" w14:textId="77777777" w:rsidR="009748DF" w:rsidRPr="00026FF3" w:rsidRDefault="001F6281" w:rsidP="009748DF">
      <w:r w:rsidRPr="00026FF3">
        <w:t>Schedule 4</w:t>
      </w:r>
    </w:p>
    <w:p w14:paraId="44D6CE14" w14:textId="77777777" w:rsidR="009748DF" w:rsidRPr="00026FF3" w:rsidRDefault="009748DF" w:rsidP="009748DF">
      <w:pPr>
        <w:keepNext/>
        <w:spacing w:before="240" w:line="240" w:lineRule="auto"/>
        <w:rPr>
          <w:b/>
        </w:rPr>
      </w:pPr>
      <w:r w:rsidRPr="00026FF3">
        <w:rPr>
          <w:b/>
        </w:rPr>
        <w:t>NEOMYCIN</w:t>
      </w:r>
    </w:p>
    <w:p w14:paraId="7FAC9D1E" w14:textId="77777777" w:rsidR="009748DF" w:rsidRPr="00026FF3" w:rsidRDefault="001F6281" w:rsidP="009748DF">
      <w:r w:rsidRPr="00026FF3">
        <w:t>Schedule 4</w:t>
      </w:r>
    </w:p>
    <w:p w14:paraId="1C148F85" w14:textId="77777777" w:rsidR="009748DF" w:rsidRPr="00026FF3" w:rsidRDefault="009748DF" w:rsidP="009748DF">
      <w:pPr>
        <w:keepNext/>
        <w:spacing w:before="240" w:line="240" w:lineRule="auto"/>
        <w:rPr>
          <w:b/>
        </w:rPr>
      </w:pPr>
      <w:r w:rsidRPr="00026FF3">
        <w:rPr>
          <w:b/>
        </w:rPr>
        <w:t>NEOSCYTALIDIUM NOVAEHOLLANDIAE</w:t>
      </w:r>
    </w:p>
    <w:p w14:paraId="5BD2B276" w14:textId="77777777" w:rsidR="009748DF" w:rsidRPr="00026FF3" w:rsidRDefault="001F6281" w:rsidP="009748DF">
      <w:pPr>
        <w:rPr>
          <w:b/>
        </w:rPr>
      </w:pPr>
      <w:r w:rsidRPr="00026FF3">
        <w:t>Schedule 5</w:t>
      </w:r>
    </w:p>
    <w:p w14:paraId="3D154E35" w14:textId="77777777" w:rsidR="009748DF" w:rsidRPr="00026FF3" w:rsidRDefault="009748DF" w:rsidP="009748DF">
      <w:pPr>
        <w:keepNext/>
        <w:spacing w:before="240" w:line="240" w:lineRule="auto"/>
      </w:pPr>
      <w:r w:rsidRPr="00026FF3">
        <w:rPr>
          <w:b/>
        </w:rPr>
        <w:t>NEOSTIGMIN</w:t>
      </w:r>
      <w:r w:rsidRPr="00026FF3">
        <w:t xml:space="preserve"> </w:t>
      </w:r>
    </w:p>
    <w:p w14:paraId="75660BF6" w14:textId="77777777" w:rsidR="009748DF" w:rsidRPr="00026FF3" w:rsidRDefault="001F6281" w:rsidP="009748DF">
      <w:r w:rsidRPr="00026FF3">
        <w:t>Schedule 4</w:t>
      </w:r>
    </w:p>
    <w:p w14:paraId="66E5CBDC" w14:textId="77777777" w:rsidR="009748DF" w:rsidRPr="00026FF3" w:rsidRDefault="009748DF" w:rsidP="009748DF">
      <w:pPr>
        <w:keepNext/>
        <w:spacing w:before="240" w:line="240" w:lineRule="auto"/>
        <w:rPr>
          <w:b/>
        </w:rPr>
      </w:pPr>
      <w:r w:rsidRPr="00026FF3">
        <w:rPr>
          <w:b/>
        </w:rPr>
        <w:t>NEPAFENAC</w:t>
      </w:r>
    </w:p>
    <w:p w14:paraId="18CA9B8E" w14:textId="77777777" w:rsidR="009748DF" w:rsidRPr="00026FF3" w:rsidRDefault="001F6281" w:rsidP="009748DF">
      <w:r w:rsidRPr="00026FF3">
        <w:t>Schedule 4</w:t>
      </w:r>
    </w:p>
    <w:p w14:paraId="2FBE47E4" w14:textId="77777777" w:rsidR="009748DF" w:rsidRPr="00026FF3" w:rsidRDefault="009748DF" w:rsidP="009748DF">
      <w:pPr>
        <w:keepNext/>
        <w:spacing w:before="240" w:line="240" w:lineRule="auto"/>
        <w:rPr>
          <w:b/>
        </w:rPr>
      </w:pPr>
      <w:r w:rsidRPr="00026FF3">
        <w:rPr>
          <w:b/>
        </w:rPr>
        <w:t>NERATINIB</w:t>
      </w:r>
    </w:p>
    <w:p w14:paraId="31D8BD3C" w14:textId="77777777" w:rsidR="009748DF" w:rsidRPr="00026FF3" w:rsidRDefault="001F6281" w:rsidP="009748DF">
      <w:r w:rsidRPr="00026FF3">
        <w:t>Schedule 4</w:t>
      </w:r>
    </w:p>
    <w:p w14:paraId="62E0849B" w14:textId="77777777" w:rsidR="009748DF" w:rsidRPr="00026FF3" w:rsidRDefault="009748DF" w:rsidP="009748DF">
      <w:pPr>
        <w:keepNext/>
        <w:spacing w:before="240" w:line="240" w:lineRule="auto"/>
        <w:rPr>
          <w:b/>
        </w:rPr>
      </w:pPr>
      <w:r w:rsidRPr="00026FF3">
        <w:rPr>
          <w:b/>
        </w:rPr>
        <w:t>NERIUM OLEANDER</w:t>
      </w:r>
    </w:p>
    <w:p w14:paraId="5A4C1808" w14:textId="77777777" w:rsidR="009748DF" w:rsidRPr="00026FF3" w:rsidRDefault="001F6281" w:rsidP="009748DF">
      <w:r w:rsidRPr="00026FF3">
        <w:t>Schedule 4</w:t>
      </w:r>
      <w:r w:rsidR="009748DF" w:rsidRPr="00026FF3">
        <w:br/>
        <w:t>Appendix G, clause 1</w:t>
      </w:r>
    </w:p>
    <w:p w14:paraId="3442D00F" w14:textId="77777777" w:rsidR="009748DF" w:rsidRPr="00026FF3" w:rsidRDefault="009748DF" w:rsidP="009748DF">
      <w:pPr>
        <w:keepNext/>
        <w:spacing w:before="240" w:line="240" w:lineRule="auto"/>
        <w:rPr>
          <w:b/>
        </w:rPr>
      </w:pPr>
      <w:r w:rsidRPr="00026FF3">
        <w:rPr>
          <w:b/>
        </w:rPr>
        <w:t>NEROLI OIL</w:t>
      </w:r>
    </w:p>
    <w:p w14:paraId="0234B189" w14:textId="77777777" w:rsidR="009748DF" w:rsidRPr="00026FF3" w:rsidRDefault="009748DF" w:rsidP="009748DF">
      <w:r w:rsidRPr="00026FF3">
        <w:t xml:space="preserve">Appendix B, </w:t>
      </w:r>
      <w:r w:rsidR="001F6281" w:rsidRPr="00026FF3">
        <w:t>clause 3</w:t>
      </w:r>
    </w:p>
    <w:p w14:paraId="3A8B7F54" w14:textId="77777777" w:rsidR="009748DF" w:rsidRPr="00026FF3" w:rsidRDefault="009748DF" w:rsidP="009748DF">
      <w:pPr>
        <w:keepNext/>
        <w:spacing w:before="240" w:line="240" w:lineRule="auto"/>
        <w:rPr>
          <w:b/>
        </w:rPr>
      </w:pPr>
      <w:r w:rsidRPr="00026FF3">
        <w:rPr>
          <w:b/>
        </w:rPr>
        <w:t>NESIRITIDE</w:t>
      </w:r>
    </w:p>
    <w:p w14:paraId="14A099F4" w14:textId="77777777" w:rsidR="009748DF" w:rsidRPr="00026FF3" w:rsidRDefault="001F6281" w:rsidP="009748DF">
      <w:r w:rsidRPr="00026FF3">
        <w:t>Schedule 4</w:t>
      </w:r>
    </w:p>
    <w:p w14:paraId="703EE75A" w14:textId="77777777" w:rsidR="009748DF" w:rsidRPr="00026FF3" w:rsidRDefault="009748DF" w:rsidP="009748DF">
      <w:pPr>
        <w:keepNext/>
        <w:spacing w:before="240" w:line="240" w:lineRule="auto"/>
        <w:rPr>
          <w:b/>
        </w:rPr>
      </w:pPr>
      <w:r w:rsidRPr="00026FF3">
        <w:rPr>
          <w:b/>
        </w:rPr>
        <w:t>NETILMICIN</w:t>
      </w:r>
    </w:p>
    <w:p w14:paraId="383E4D00" w14:textId="77777777" w:rsidR="009748DF" w:rsidRPr="00026FF3" w:rsidRDefault="001F6281" w:rsidP="009748DF">
      <w:r w:rsidRPr="00026FF3">
        <w:t>Schedule 4</w:t>
      </w:r>
    </w:p>
    <w:p w14:paraId="491CC2A7" w14:textId="77777777" w:rsidR="009748DF" w:rsidRPr="00026FF3" w:rsidRDefault="009748DF" w:rsidP="009748DF">
      <w:pPr>
        <w:keepNext/>
        <w:spacing w:before="240" w:line="240" w:lineRule="auto"/>
        <w:rPr>
          <w:b/>
        </w:rPr>
      </w:pPr>
      <w:r w:rsidRPr="00026FF3">
        <w:rPr>
          <w:b/>
        </w:rPr>
        <w:t>NETOBIMIN</w:t>
      </w:r>
    </w:p>
    <w:p w14:paraId="6F646FB6" w14:textId="77777777" w:rsidR="009748DF" w:rsidRPr="00026FF3" w:rsidRDefault="001F6281" w:rsidP="009748DF">
      <w:pPr>
        <w:rPr>
          <w:b/>
        </w:rPr>
      </w:pPr>
      <w:r w:rsidRPr="00026FF3">
        <w:t>Schedule 6</w:t>
      </w:r>
      <w:r w:rsidR="009748DF" w:rsidRPr="00026FF3">
        <w:br/>
      </w:r>
      <w:r w:rsidRPr="00026FF3">
        <w:t>Schedule 5</w:t>
      </w:r>
    </w:p>
    <w:p w14:paraId="7B1E7A4C" w14:textId="77777777" w:rsidR="009748DF" w:rsidRPr="00026FF3" w:rsidRDefault="009748DF" w:rsidP="009748DF">
      <w:pPr>
        <w:keepNext/>
        <w:spacing w:before="240" w:line="240" w:lineRule="auto"/>
        <w:rPr>
          <w:b/>
        </w:rPr>
      </w:pPr>
      <w:r w:rsidRPr="00026FF3">
        <w:rPr>
          <w:b/>
        </w:rPr>
        <w:t>NETUPITANT</w:t>
      </w:r>
    </w:p>
    <w:p w14:paraId="5B46A613" w14:textId="77777777" w:rsidR="009748DF" w:rsidRPr="00026FF3" w:rsidRDefault="001F6281" w:rsidP="009748DF">
      <w:r w:rsidRPr="00026FF3">
        <w:t>Schedule 4</w:t>
      </w:r>
    </w:p>
    <w:p w14:paraId="405E1978" w14:textId="77777777" w:rsidR="009748DF" w:rsidRPr="00026FF3" w:rsidRDefault="009748DF" w:rsidP="009748DF">
      <w:pPr>
        <w:keepNext/>
        <w:spacing w:before="240" w:line="240" w:lineRule="auto"/>
        <w:rPr>
          <w:b/>
        </w:rPr>
      </w:pPr>
      <w:r w:rsidRPr="00026FF3">
        <w:rPr>
          <w:b/>
        </w:rPr>
        <w:t>NEVIRAPINE</w:t>
      </w:r>
    </w:p>
    <w:p w14:paraId="7503E004" w14:textId="77777777" w:rsidR="009748DF" w:rsidRPr="00026FF3" w:rsidRDefault="001F6281" w:rsidP="009748DF">
      <w:r w:rsidRPr="00026FF3">
        <w:t>Schedule 4</w:t>
      </w:r>
    </w:p>
    <w:p w14:paraId="30B5E7F9" w14:textId="77777777" w:rsidR="009748DF" w:rsidRPr="00026FF3" w:rsidRDefault="009748DF" w:rsidP="009748DF">
      <w:pPr>
        <w:keepNext/>
        <w:spacing w:before="240" w:line="240" w:lineRule="auto"/>
        <w:rPr>
          <w:b/>
        </w:rPr>
      </w:pPr>
      <w:r w:rsidRPr="00026FF3">
        <w:rPr>
          <w:b/>
        </w:rPr>
        <w:t>NIALAMIDE</w:t>
      </w:r>
    </w:p>
    <w:p w14:paraId="4D91124C" w14:textId="77777777" w:rsidR="009748DF" w:rsidRPr="00026FF3" w:rsidRDefault="001F6281" w:rsidP="009748DF">
      <w:r w:rsidRPr="00026FF3">
        <w:t>Schedule 4</w:t>
      </w:r>
    </w:p>
    <w:p w14:paraId="5177DB74" w14:textId="77777777" w:rsidR="009748DF" w:rsidRPr="00026FF3" w:rsidRDefault="009748DF" w:rsidP="009748DF">
      <w:pPr>
        <w:keepNext/>
        <w:spacing w:before="240" w:line="240" w:lineRule="auto"/>
        <w:rPr>
          <w:b/>
        </w:rPr>
      </w:pPr>
      <w:r w:rsidRPr="00026FF3">
        <w:rPr>
          <w:b/>
        </w:rPr>
        <w:t>NICARBAZIN</w:t>
      </w:r>
    </w:p>
    <w:p w14:paraId="7E2AD5EA" w14:textId="77777777" w:rsidR="009748DF" w:rsidRPr="00026FF3" w:rsidRDefault="009748DF" w:rsidP="009748DF">
      <w:r w:rsidRPr="00026FF3">
        <w:t xml:space="preserve">Appendix B, </w:t>
      </w:r>
      <w:r w:rsidR="001F6281" w:rsidRPr="00026FF3">
        <w:t>clause 3</w:t>
      </w:r>
    </w:p>
    <w:p w14:paraId="4C5D7DF9" w14:textId="77777777" w:rsidR="009748DF" w:rsidRPr="00026FF3" w:rsidRDefault="009748DF" w:rsidP="009748DF">
      <w:pPr>
        <w:keepNext/>
        <w:spacing w:before="240" w:line="240" w:lineRule="auto"/>
        <w:rPr>
          <w:b/>
        </w:rPr>
      </w:pPr>
      <w:r w:rsidRPr="00026FF3">
        <w:rPr>
          <w:b/>
        </w:rPr>
        <w:t>NICARDIPINE</w:t>
      </w:r>
    </w:p>
    <w:p w14:paraId="39B69EFC" w14:textId="77777777" w:rsidR="009748DF" w:rsidRPr="00026FF3" w:rsidRDefault="001F6281" w:rsidP="009748DF">
      <w:r w:rsidRPr="00026FF3">
        <w:t>Schedule 4</w:t>
      </w:r>
    </w:p>
    <w:p w14:paraId="2DFE081C" w14:textId="77777777" w:rsidR="009748DF" w:rsidRPr="00026FF3" w:rsidRDefault="009748DF" w:rsidP="009748DF">
      <w:pPr>
        <w:keepNext/>
        <w:spacing w:before="240" w:line="240" w:lineRule="auto"/>
        <w:rPr>
          <w:b/>
        </w:rPr>
      </w:pPr>
      <w:r w:rsidRPr="00026FF3">
        <w:rPr>
          <w:b/>
        </w:rPr>
        <w:t>NICERGOLINE</w:t>
      </w:r>
    </w:p>
    <w:p w14:paraId="0589D67E" w14:textId="77777777" w:rsidR="009748DF" w:rsidRPr="00026FF3" w:rsidRDefault="001F6281" w:rsidP="009748DF">
      <w:r w:rsidRPr="00026FF3">
        <w:t>Schedule 4</w:t>
      </w:r>
    </w:p>
    <w:p w14:paraId="13F65BB8" w14:textId="77777777" w:rsidR="009748DF" w:rsidRPr="00026FF3" w:rsidRDefault="009748DF" w:rsidP="009748DF">
      <w:pPr>
        <w:keepNext/>
        <w:spacing w:before="240" w:line="240" w:lineRule="auto"/>
        <w:rPr>
          <w:b/>
        </w:rPr>
      </w:pPr>
      <w:r w:rsidRPr="00026FF3">
        <w:rPr>
          <w:b/>
        </w:rPr>
        <w:t>NICKEL SULFATE</w:t>
      </w:r>
    </w:p>
    <w:p w14:paraId="6D29614E" w14:textId="77777777" w:rsidR="009748DF" w:rsidRPr="00026FF3" w:rsidRDefault="001F6281" w:rsidP="009748DF">
      <w:pPr>
        <w:rPr>
          <w:b/>
        </w:rPr>
      </w:pPr>
      <w:r w:rsidRPr="00026FF3">
        <w:t>Schedule 6</w:t>
      </w:r>
    </w:p>
    <w:p w14:paraId="6786E7C4" w14:textId="77777777" w:rsidR="009748DF" w:rsidRPr="00026FF3" w:rsidRDefault="009748DF" w:rsidP="009748DF">
      <w:pPr>
        <w:keepNext/>
        <w:spacing w:before="240" w:line="240" w:lineRule="auto"/>
        <w:rPr>
          <w:b/>
        </w:rPr>
      </w:pPr>
      <w:r w:rsidRPr="00026FF3">
        <w:rPr>
          <w:b/>
        </w:rPr>
        <w:t>NICLOSAMIDE</w:t>
      </w:r>
    </w:p>
    <w:p w14:paraId="3D7642EA" w14:textId="77777777" w:rsidR="009748DF" w:rsidRPr="00026FF3" w:rsidRDefault="001F6281" w:rsidP="009748DF">
      <w:pPr>
        <w:rPr>
          <w:b/>
        </w:rPr>
      </w:pPr>
      <w:r w:rsidRPr="00026FF3">
        <w:t>Schedule 2</w:t>
      </w:r>
    </w:p>
    <w:p w14:paraId="7CF1D662" w14:textId="77777777" w:rsidR="009748DF" w:rsidRPr="00026FF3" w:rsidRDefault="009748DF" w:rsidP="009748DF">
      <w:pPr>
        <w:keepNext/>
        <w:spacing w:before="240" w:line="240" w:lineRule="auto"/>
        <w:rPr>
          <w:b/>
        </w:rPr>
      </w:pPr>
      <w:r w:rsidRPr="00026FF3">
        <w:rPr>
          <w:b/>
        </w:rPr>
        <w:t>NICOCODINE</w:t>
      </w:r>
    </w:p>
    <w:p w14:paraId="64BA6376" w14:textId="77777777" w:rsidR="009748DF" w:rsidRPr="00026FF3" w:rsidRDefault="009748DF" w:rsidP="009748DF">
      <w:pPr>
        <w:rPr>
          <w:b/>
        </w:rPr>
      </w:pPr>
      <w:r w:rsidRPr="00026FF3">
        <w:t>Schedule 9</w:t>
      </w:r>
    </w:p>
    <w:p w14:paraId="5D869B6E" w14:textId="77777777" w:rsidR="009748DF" w:rsidRPr="00026FF3" w:rsidRDefault="009748DF" w:rsidP="009748DF">
      <w:pPr>
        <w:keepNext/>
        <w:spacing w:before="240" w:line="240" w:lineRule="auto"/>
        <w:rPr>
          <w:b/>
        </w:rPr>
      </w:pPr>
      <w:r w:rsidRPr="00026FF3">
        <w:rPr>
          <w:b/>
        </w:rPr>
        <w:t>NICODICODINE</w:t>
      </w:r>
    </w:p>
    <w:p w14:paraId="1005A494" w14:textId="77777777" w:rsidR="009748DF" w:rsidRPr="00026FF3" w:rsidRDefault="009748DF" w:rsidP="009748DF">
      <w:pPr>
        <w:rPr>
          <w:b/>
        </w:rPr>
      </w:pPr>
      <w:r w:rsidRPr="00026FF3">
        <w:t>Schedule 9</w:t>
      </w:r>
    </w:p>
    <w:p w14:paraId="43877E88" w14:textId="77777777" w:rsidR="009748DF" w:rsidRPr="00026FF3" w:rsidRDefault="009748DF" w:rsidP="009748DF">
      <w:pPr>
        <w:keepNext/>
        <w:spacing w:before="240" w:line="240" w:lineRule="auto"/>
        <w:rPr>
          <w:b/>
        </w:rPr>
      </w:pPr>
      <w:r w:rsidRPr="00026FF3">
        <w:rPr>
          <w:b/>
        </w:rPr>
        <w:t>NICOFURANOSE</w:t>
      </w:r>
    </w:p>
    <w:p w14:paraId="400E0D29" w14:textId="77777777" w:rsidR="009748DF" w:rsidRPr="00026FF3" w:rsidRDefault="001F6281" w:rsidP="009748DF">
      <w:r w:rsidRPr="00026FF3">
        <w:t>Schedule 4</w:t>
      </w:r>
    </w:p>
    <w:p w14:paraId="761BAAFE" w14:textId="77777777" w:rsidR="009748DF" w:rsidRPr="00026FF3" w:rsidRDefault="009748DF" w:rsidP="009748DF">
      <w:pPr>
        <w:keepNext/>
        <w:spacing w:before="240" w:line="240" w:lineRule="auto"/>
        <w:rPr>
          <w:b/>
        </w:rPr>
      </w:pPr>
      <w:r w:rsidRPr="00026FF3">
        <w:rPr>
          <w:b/>
        </w:rPr>
        <w:t>NICOMORPHINE</w:t>
      </w:r>
    </w:p>
    <w:p w14:paraId="1E7BCEF5" w14:textId="77777777" w:rsidR="009748DF" w:rsidRPr="00026FF3" w:rsidRDefault="009748DF" w:rsidP="009748DF">
      <w:pPr>
        <w:rPr>
          <w:b/>
        </w:rPr>
      </w:pPr>
      <w:r w:rsidRPr="00026FF3">
        <w:t>Schedule 9</w:t>
      </w:r>
    </w:p>
    <w:p w14:paraId="0EBF4A13" w14:textId="77777777" w:rsidR="009748DF" w:rsidRPr="00026FF3" w:rsidRDefault="009748DF" w:rsidP="009748DF">
      <w:pPr>
        <w:keepNext/>
        <w:spacing w:before="240" w:line="240" w:lineRule="auto"/>
        <w:rPr>
          <w:b/>
        </w:rPr>
      </w:pPr>
      <w:r w:rsidRPr="00026FF3">
        <w:rPr>
          <w:b/>
        </w:rPr>
        <w:t>NICORANDIL</w:t>
      </w:r>
    </w:p>
    <w:p w14:paraId="5B896FCD" w14:textId="77777777" w:rsidR="009748DF" w:rsidRPr="00026FF3" w:rsidRDefault="001F6281" w:rsidP="009748DF">
      <w:r w:rsidRPr="00026FF3">
        <w:t>Schedule 4</w:t>
      </w:r>
    </w:p>
    <w:p w14:paraId="4292EE74" w14:textId="77777777" w:rsidR="009748DF" w:rsidRPr="00026FF3" w:rsidRDefault="009748DF" w:rsidP="009748DF">
      <w:pPr>
        <w:keepNext/>
        <w:spacing w:before="240" w:line="240" w:lineRule="auto"/>
        <w:rPr>
          <w:b/>
        </w:rPr>
      </w:pPr>
      <w:r w:rsidRPr="00026FF3">
        <w:rPr>
          <w:b/>
        </w:rPr>
        <w:t>NICOTINE</w:t>
      </w:r>
    </w:p>
    <w:p w14:paraId="19D2AFF6" w14:textId="77777777" w:rsidR="009748DF" w:rsidRPr="00026FF3" w:rsidRDefault="001F6281" w:rsidP="009748DF">
      <w:pPr>
        <w:rPr>
          <w:b/>
        </w:rPr>
      </w:pPr>
      <w:r w:rsidRPr="00026FF3">
        <w:t>Schedule 7</w:t>
      </w:r>
      <w:r w:rsidR="009748DF" w:rsidRPr="00026FF3">
        <w:br/>
      </w:r>
      <w:r w:rsidRPr="00026FF3">
        <w:t>Schedule 4</w:t>
      </w:r>
      <w:r w:rsidR="009748DF" w:rsidRPr="00026FF3">
        <w:br/>
        <w:t>Appendix D, clause 5</w:t>
      </w:r>
      <w:r w:rsidR="009748DF" w:rsidRPr="00026FF3">
        <w:br/>
        <w:t xml:space="preserve">Appendix F, </w:t>
      </w:r>
      <w:r w:rsidRPr="00026FF3">
        <w:t>clause 4</w:t>
      </w:r>
      <w:r w:rsidR="009748DF" w:rsidRPr="00026FF3">
        <w:br/>
        <w:t>Appendix J, clause 1</w:t>
      </w:r>
    </w:p>
    <w:p w14:paraId="42B51F59" w14:textId="77777777" w:rsidR="009748DF" w:rsidRPr="00026FF3" w:rsidRDefault="009748DF" w:rsidP="009748DF">
      <w:pPr>
        <w:keepNext/>
        <w:spacing w:before="240" w:line="240" w:lineRule="auto"/>
      </w:pPr>
      <w:r w:rsidRPr="00026FF3">
        <w:rPr>
          <w:b/>
        </w:rPr>
        <w:t>NICOTINIC ACID</w:t>
      </w:r>
      <w:r w:rsidRPr="00026FF3">
        <w:rPr>
          <w:b/>
        </w:rPr>
        <w:br/>
      </w:r>
      <w:r w:rsidRPr="00026FF3">
        <w:t>cross reference: NICOTINAMIDE</w:t>
      </w:r>
    </w:p>
    <w:p w14:paraId="39806EE7" w14:textId="77777777" w:rsidR="009748DF" w:rsidRPr="00026FF3" w:rsidRDefault="001F6281" w:rsidP="009748DF">
      <w:pPr>
        <w:rPr>
          <w:b/>
        </w:rPr>
      </w:pPr>
      <w:r w:rsidRPr="00026FF3">
        <w:t>Schedule 4</w:t>
      </w:r>
      <w:r w:rsidR="009748DF" w:rsidRPr="00026FF3">
        <w:br/>
      </w:r>
      <w:r w:rsidRPr="00026FF3">
        <w:t>Schedule 3</w:t>
      </w:r>
    </w:p>
    <w:p w14:paraId="0F2B5808" w14:textId="77777777" w:rsidR="009748DF" w:rsidRPr="00026FF3" w:rsidRDefault="009748DF" w:rsidP="009748DF">
      <w:pPr>
        <w:keepNext/>
        <w:spacing w:before="240" w:line="240" w:lineRule="auto"/>
        <w:rPr>
          <w:b/>
        </w:rPr>
      </w:pPr>
      <w:r w:rsidRPr="00026FF3">
        <w:rPr>
          <w:b/>
        </w:rPr>
        <w:t>NICOTINYL ALCOHOL</w:t>
      </w:r>
    </w:p>
    <w:p w14:paraId="0CDCE2A8" w14:textId="77777777" w:rsidR="009748DF" w:rsidRPr="00026FF3" w:rsidRDefault="001F6281" w:rsidP="009748DF">
      <w:pPr>
        <w:rPr>
          <w:b/>
        </w:rPr>
      </w:pPr>
      <w:r w:rsidRPr="00026FF3">
        <w:t>Schedule 3</w:t>
      </w:r>
    </w:p>
    <w:p w14:paraId="10EFFFE8" w14:textId="77777777" w:rsidR="009748DF" w:rsidRPr="00026FF3" w:rsidRDefault="009748DF" w:rsidP="009748DF">
      <w:pPr>
        <w:keepNext/>
        <w:spacing w:before="240" w:line="240" w:lineRule="auto"/>
        <w:rPr>
          <w:b/>
        </w:rPr>
      </w:pPr>
      <w:r w:rsidRPr="00026FF3">
        <w:rPr>
          <w:b/>
        </w:rPr>
        <w:t>NICOUMALONE</w:t>
      </w:r>
    </w:p>
    <w:p w14:paraId="62391596" w14:textId="77777777" w:rsidR="009748DF" w:rsidRPr="00026FF3" w:rsidRDefault="001F6281" w:rsidP="009748DF">
      <w:r w:rsidRPr="00026FF3">
        <w:t>Schedule 4</w:t>
      </w:r>
    </w:p>
    <w:p w14:paraId="42FDFF12" w14:textId="77777777" w:rsidR="009748DF" w:rsidRPr="00026FF3" w:rsidRDefault="009748DF" w:rsidP="009748DF">
      <w:pPr>
        <w:keepNext/>
        <w:spacing w:before="240" w:line="240" w:lineRule="auto"/>
        <w:rPr>
          <w:b/>
        </w:rPr>
      </w:pPr>
      <w:r w:rsidRPr="00026FF3">
        <w:rPr>
          <w:b/>
        </w:rPr>
        <w:t>NIFEDIPINE</w:t>
      </w:r>
    </w:p>
    <w:p w14:paraId="252F3EBE" w14:textId="77777777" w:rsidR="009748DF" w:rsidRPr="00026FF3" w:rsidRDefault="001F6281" w:rsidP="009748DF">
      <w:r w:rsidRPr="00026FF3">
        <w:t>Schedule 4</w:t>
      </w:r>
    </w:p>
    <w:p w14:paraId="2086B367" w14:textId="77777777" w:rsidR="009748DF" w:rsidRPr="00026FF3" w:rsidRDefault="009748DF" w:rsidP="009748DF">
      <w:pPr>
        <w:keepNext/>
        <w:spacing w:before="240" w:line="240" w:lineRule="auto"/>
        <w:rPr>
          <w:b/>
        </w:rPr>
      </w:pPr>
      <w:r w:rsidRPr="00026FF3">
        <w:rPr>
          <w:b/>
        </w:rPr>
        <w:t>NIFENAZONE</w:t>
      </w:r>
    </w:p>
    <w:p w14:paraId="6A9D289E" w14:textId="77777777" w:rsidR="009748DF" w:rsidRPr="00026FF3" w:rsidRDefault="001F6281" w:rsidP="009748DF">
      <w:r w:rsidRPr="00026FF3">
        <w:t>Schedule 4</w:t>
      </w:r>
    </w:p>
    <w:p w14:paraId="2A2C2A10" w14:textId="77777777" w:rsidR="009748DF" w:rsidRPr="00026FF3" w:rsidRDefault="009748DF" w:rsidP="009748DF">
      <w:pPr>
        <w:keepNext/>
        <w:spacing w:before="240" w:line="240" w:lineRule="auto"/>
        <w:rPr>
          <w:b/>
        </w:rPr>
      </w:pPr>
      <w:r w:rsidRPr="00026FF3">
        <w:rPr>
          <w:b/>
        </w:rPr>
        <w:t>NIFOXIPAM</w:t>
      </w:r>
    </w:p>
    <w:p w14:paraId="7B567A88" w14:textId="77777777" w:rsidR="009748DF" w:rsidRPr="00026FF3" w:rsidRDefault="009748DF" w:rsidP="009748DF">
      <w:r w:rsidRPr="00026FF3">
        <w:t>Schedule 9</w:t>
      </w:r>
    </w:p>
    <w:p w14:paraId="3FA7A1A0" w14:textId="77777777" w:rsidR="009748DF" w:rsidRPr="00026FF3" w:rsidRDefault="009748DF" w:rsidP="009748DF">
      <w:pPr>
        <w:keepNext/>
        <w:spacing w:before="240" w:line="240" w:lineRule="auto"/>
        <w:rPr>
          <w:b/>
        </w:rPr>
      </w:pPr>
      <w:r w:rsidRPr="00026FF3">
        <w:rPr>
          <w:b/>
        </w:rPr>
        <w:t>NIKETHAMIDE</w:t>
      </w:r>
    </w:p>
    <w:p w14:paraId="1CF05876" w14:textId="77777777" w:rsidR="009748DF" w:rsidRPr="00026FF3" w:rsidRDefault="001F6281" w:rsidP="009748DF">
      <w:r w:rsidRPr="00026FF3">
        <w:t>Schedule 4</w:t>
      </w:r>
    </w:p>
    <w:p w14:paraId="4B7E5878" w14:textId="77777777" w:rsidR="009748DF" w:rsidRPr="00026FF3" w:rsidRDefault="009748DF" w:rsidP="009748DF">
      <w:pPr>
        <w:keepNext/>
        <w:spacing w:before="240" w:line="240" w:lineRule="auto"/>
        <w:rPr>
          <w:b/>
        </w:rPr>
      </w:pPr>
      <w:r w:rsidRPr="00026FF3">
        <w:rPr>
          <w:b/>
        </w:rPr>
        <w:t>NILOTINIB</w:t>
      </w:r>
    </w:p>
    <w:p w14:paraId="4914D6E0" w14:textId="77777777" w:rsidR="009748DF" w:rsidRPr="00026FF3" w:rsidRDefault="001F6281" w:rsidP="009748DF">
      <w:r w:rsidRPr="00026FF3">
        <w:t>Schedule 4</w:t>
      </w:r>
    </w:p>
    <w:p w14:paraId="3F841CB4" w14:textId="77777777" w:rsidR="009748DF" w:rsidRPr="00026FF3" w:rsidRDefault="009748DF" w:rsidP="009748DF">
      <w:pPr>
        <w:keepNext/>
        <w:spacing w:before="240" w:line="240" w:lineRule="auto"/>
        <w:rPr>
          <w:b/>
        </w:rPr>
      </w:pPr>
      <w:r w:rsidRPr="00026FF3">
        <w:rPr>
          <w:b/>
        </w:rPr>
        <w:t>NILUTAMIDE</w:t>
      </w:r>
    </w:p>
    <w:p w14:paraId="4A4DEA40" w14:textId="77777777" w:rsidR="009748DF" w:rsidRPr="00026FF3" w:rsidRDefault="001F6281" w:rsidP="009748DF">
      <w:r w:rsidRPr="00026FF3">
        <w:t>Schedule 4</w:t>
      </w:r>
    </w:p>
    <w:p w14:paraId="2A207051" w14:textId="77777777" w:rsidR="009748DF" w:rsidRPr="00026FF3" w:rsidRDefault="009748DF" w:rsidP="009748DF">
      <w:pPr>
        <w:keepNext/>
        <w:spacing w:before="240" w:line="240" w:lineRule="auto"/>
        <w:rPr>
          <w:b/>
        </w:rPr>
      </w:pPr>
      <w:r w:rsidRPr="00026FF3">
        <w:rPr>
          <w:b/>
        </w:rPr>
        <w:t>NIMESULIDE</w:t>
      </w:r>
    </w:p>
    <w:p w14:paraId="3981AFD0" w14:textId="77777777" w:rsidR="009748DF" w:rsidRPr="00026FF3" w:rsidRDefault="001F6281" w:rsidP="009748DF">
      <w:pPr>
        <w:rPr>
          <w:b/>
        </w:rPr>
      </w:pPr>
      <w:r w:rsidRPr="00026FF3">
        <w:t>Schedule 4</w:t>
      </w:r>
    </w:p>
    <w:p w14:paraId="3F4296FA" w14:textId="77777777" w:rsidR="009748DF" w:rsidRPr="00026FF3" w:rsidRDefault="009748DF" w:rsidP="009748DF">
      <w:pPr>
        <w:keepNext/>
        <w:spacing w:before="240" w:line="240" w:lineRule="auto"/>
        <w:rPr>
          <w:b/>
        </w:rPr>
      </w:pPr>
      <w:r w:rsidRPr="00026FF3">
        <w:rPr>
          <w:b/>
        </w:rPr>
        <w:t>NIMIDANE</w:t>
      </w:r>
    </w:p>
    <w:p w14:paraId="78A6DB8B" w14:textId="77777777" w:rsidR="009748DF" w:rsidRPr="00026FF3" w:rsidRDefault="001F6281" w:rsidP="009748DF">
      <w:pPr>
        <w:rPr>
          <w:b/>
        </w:rPr>
      </w:pPr>
      <w:r w:rsidRPr="00026FF3">
        <w:t>Schedule 7</w:t>
      </w:r>
      <w:r w:rsidR="009748DF" w:rsidRPr="00026FF3">
        <w:br/>
      </w:r>
      <w:r w:rsidRPr="00026FF3">
        <w:t>Schedule 6</w:t>
      </w:r>
    </w:p>
    <w:p w14:paraId="344164D3" w14:textId="77777777" w:rsidR="009748DF" w:rsidRPr="00026FF3" w:rsidRDefault="009748DF" w:rsidP="009748DF">
      <w:pPr>
        <w:keepNext/>
        <w:spacing w:before="240" w:line="240" w:lineRule="auto"/>
        <w:rPr>
          <w:b/>
        </w:rPr>
      </w:pPr>
      <w:r w:rsidRPr="00026FF3">
        <w:rPr>
          <w:b/>
        </w:rPr>
        <w:t>NIMODIPINE</w:t>
      </w:r>
    </w:p>
    <w:p w14:paraId="4BC5B9E9" w14:textId="77777777" w:rsidR="009748DF" w:rsidRPr="00026FF3" w:rsidRDefault="001F6281" w:rsidP="009748DF">
      <w:pPr>
        <w:rPr>
          <w:b/>
        </w:rPr>
      </w:pPr>
      <w:r w:rsidRPr="00026FF3">
        <w:t>Schedule 4</w:t>
      </w:r>
    </w:p>
    <w:p w14:paraId="7B79EF84" w14:textId="77777777" w:rsidR="009748DF" w:rsidRPr="00026FF3" w:rsidRDefault="009748DF" w:rsidP="009748DF">
      <w:pPr>
        <w:keepNext/>
        <w:spacing w:before="240" w:line="240" w:lineRule="auto"/>
        <w:rPr>
          <w:b/>
        </w:rPr>
      </w:pPr>
      <w:r w:rsidRPr="00026FF3">
        <w:rPr>
          <w:b/>
        </w:rPr>
        <w:t>NIMORAZOLE</w:t>
      </w:r>
    </w:p>
    <w:p w14:paraId="0FE68CEC" w14:textId="77777777" w:rsidR="009748DF" w:rsidRPr="00026FF3" w:rsidRDefault="001F6281" w:rsidP="009748DF">
      <w:pPr>
        <w:rPr>
          <w:b/>
        </w:rPr>
      </w:pPr>
      <w:r w:rsidRPr="00026FF3">
        <w:t>Schedule 4</w:t>
      </w:r>
    </w:p>
    <w:p w14:paraId="1AB8F7DA" w14:textId="77777777" w:rsidR="009748DF" w:rsidRPr="00026FF3" w:rsidRDefault="009748DF" w:rsidP="009748DF">
      <w:pPr>
        <w:keepNext/>
        <w:spacing w:before="240" w:line="240" w:lineRule="auto"/>
        <w:rPr>
          <w:b/>
        </w:rPr>
      </w:pPr>
      <w:r w:rsidRPr="00026FF3">
        <w:rPr>
          <w:b/>
        </w:rPr>
        <w:t>NINTEDANIB</w:t>
      </w:r>
    </w:p>
    <w:p w14:paraId="45092FED" w14:textId="77777777" w:rsidR="009748DF" w:rsidRPr="00026FF3" w:rsidRDefault="001F6281" w:rsidP="009748DF">
      <w:r w:rsidRPr="00026FF3">
        <w:t>Schedule 4</w:t>
      </w:r>
    </w:p>
    <w:p w14:paraId="0C8066C0" w14:textId="77777777" w:rsidR="009748DF" w:rsidRPr="00026FF3" w:rsidRDefault="009748DF" w:rsidP="009748DF">
      <w:pPr>
        <w:keepNext/>
        <w:spacing w:before="240" w:line="240" w:lineRule="auto"/>
        <w:rPr>
          <w:b/>
        </w:rPr>
      </w:pPr>
      <w:r w:rsidRPr="00026FF3">
        <w:rPr>
          <w:b/>
        </w:rPr>
        <w:t>NIRAPARIB</w:t>
      </w:r>
    </w:p>
    <w:p w14:paraId="34F28A73" w14:textId="77777777" w:rsidR="009748DF" w:rsidRPr="00026FF3" w:rsidRDefault="001F6281" w:rsidP="009748DF">
      <w:r w:rsidRPr="00026FF3">
        <w:t>Schedule 4</w:t>
      </w:r>
    </w:p>
    <w:p w14:paraId="57B6282E" w14:textId="77777777" w:rsidR="009748DF" w:rsidRPr="00026FF3" w:rsidRDefault="009748DF" w:rsidP="009748DF">
      <w:pPr>
        <w:keepNext/>
        <w:spacing w:before="240" w:line="240" w:lineRule="auto"/>
        <w:rPr>
          <w:b/>
        </w:rPr>
      </w:pPr>
      <w:r w:rsidRPr="00026FF3">
        <w:rPr>
          <w:b/>
        </w:rPr>
        <w:t>NIRIDAZOLE</w:t>
      </w:r>
    </w:p>
    <w:p w14:paraId="023054B7" w14:textId="77777777" w:rsidR="009748DF" w:rsidRPr="00026FF3" w:rsidRDefault="001F6281" w:rsidP="009748DF">
      <w:pPr>
        <w:rPr>
          <w:b/>
        </w:rPr>
      </w:pPr>
      <w:r w:rsidRPr="00026FF3">
        <w:t>Schedule 4</w:t>
      </w:r>
    </w:p>
    <w:p w14:paraId="132EA874" w14:textId="77777777" w:rsidR="001B3712" w:rsidRPr="00026FF3" w:rsidRDefault="001B3712" w:rsidP="001B3712">
      <w:pPr>
        <w:keepNext/>
        <w:spacing w:before="240" w:line="240" w:lineRule="auto"/>
        <w:rPr>
          <w:b/>
        </w:rPr>
      </w:pPr>
      <w:r w:rsidRPr="00026FF3">
        <w:rPr>
          <w:b/>
          <w:bCs/>
        </w:rPr>
        <w:t>NIRMATRELVIR</w:t>
      </w:r>
    </w:p>
    <w:p w14:paraId="000137EC" w14:textId="77777777" w:rsidR="001B3712" w:rsidRPr="00026FF3" w:rsidRDefault="001F6281" w:rsidP="001B3712">
      <w:r w:rsidRPr="00026FF3">
        <w:t>Schedule 4</w:t>
      </w:r>
    </w:p>
    <w:p w14:paraId="49CB11AE" w14:textId="77777777" w:rsidR="009748DF" w:rsidRPr="00026FF3" w:rsidRDefault="009748DF" w:rsidP="009748DF">
      <w:pPr>
        <w:keepNext/>
        <w:spacing w:before="240" w:line="240" w:lineRule="auto"/>
        <w:rPr>
          <w:b/>
        </w:rPr>
      </w:pPr>
      <w:r w:rsidRPr="00026FF3">
        <w:rPr>
          <w:b/>
        </w:rPr>
        <w:t>NISIN</w:t>
      </w:r>
    </w:p>
    <w:p w14:paraId="0E721BDA" w14:textId="77777777" w:rsidR="009748DF" w:rsidRPr="00026FF3" w:rsidRDefault="009748DF" w:rsidP="009748DF">
      <w:r w:rsidRPr="00026FF3">
        <w:t xml:space="preserve">Appendix B, </w:t>
      </w:r>
      <w:r w:rsidR="001F6281" w:rsidRPr="00026FF3">
        <w:t>clause 3</w:t>
      </w:r>
    </w:p>
    <w:p w14:paraId="4AA34127" w14:textId="77777777" w:rsidR="009748DF" w:rsidRPr="00026FF3" w:rsidRDefault="009748DF" w:rsidP="009748DF">
      <w:pPr>
        <w:keepNext/>
        <w:spacing w:before="240" w:line="240" w:lineRule="auto"/>
        <w:rPr>
          <w:b/>
        </w:rPr>
      </w:pPr>
      <w:r w:rsidRPr="00026FF3">
        <w:rPr>
          <w:b/>
        </w:rPr>
        <w:t>NISOLDIPINE</w:t>
      </w:r>
    </w:p>
    <w:p w14:paraId="74074F87" w14:textId="77777777" w:rsidR="009748DF" w:rsidRPr="00026FF3" w:rsidRDefault="001F6281" w:rsidP="009748DF">
      <w:pPr>
        <w:rPr>
          <w:b/>
        </w:rPr>
      </w:pPr>
      <w:r w:rsidRPr="00026FF3">
        <w:t>Schedule 4</w:t>
      </w:r>
    </w:p>
    <w:p w14:paraId="5782F07E" w14:textId="77777777" w:rsidR="009748DF" w:rsidRPr="00026FF3" w:rsidRDefault="009748DF" w:rsidP="009748DF">
      <w:pPr>
        <w:keepNext/>
        <w:spacing w:before="240" w:line="240" w:lineRule="auto"/>
        <w:rPr>
          <w:b/>
        </w:rPr>
      </w:pPr>
      <w:r w:rsidRPr="00026FF3">
        <w:rPr>
          <w:b/>
        </w:rPr>
        <w:t>NITENPYRAM</w:t>
      </w:r>
    </w:p>
    <w:p w14:paraId="5550F4C1" w14:textId="77777777" w:rsidR="009748DF" w:rsidRPr="00026FF3" w:rsidRDefault="001F6281" w:rsidP="009748DF">
      <w:pPr>
        <w:rPr>
          <w:b/>
        </w:rPr>
      </w:pPr>
      <w:r w:rsidRPr="00026FF3">
        <w:t>Schedule 6</w:t>
      </w:r>
    </w:p>
    <w:p w14:paraId="1DCA67EF" w14:textId="77777777" w:rsidR="009748DF" w:rsidRPr="00026FF3" w:rsidRDefault="009748DF" w:rsidP="009748DF">
      <w:pPr>
        <w:keepNext/>
        <w:spacing w:before="240" w:line="240" w:lineRule="auto"/>
        <w:rPr>
          <w:b/>
        </w:rPr>
      </w:pPr>
      <w:r w:rsidRPr="00026FF3">
        <w:rPr>
          <w:b/>
        </w:rPr>
        <w:t>NITISINONE</w:t>
      </w:r>
    </w:p>
    <w:p w14:paraId="7901EACD" w14:textId="77777777" w:rsidR="009748DF" w:rsidRPr="00026FF3" w:rsidRDefault="001F6281" w:rsidP="009748DF">
      <w:pPr>
        <w:rPr>
          <w:b/>
        </w:rPr>
      </w:pPr>
      <w:r w:rsidRPr="00026FF3">
        <w:t>Schedule 4</w:t>
      </w:r>
    </w:p>
    <w:p w14:paraId="5999B667" w14:textId="77777777" w:rsidR="009748DF" w:rsidRPr="00026FF3" w:rsidRDefault="009748DF" w:rsidP="009748DF">
      <w:pPr>
        <w:keepNext/>
        <w:spacing w:before="240" w:line="240" w:lineRule="auto"/>
        <w:rPr>
          <w:b/>
        </w:rPr>
      </w:pPr>
      <w:r w:rsidRPr="00026FF3">
        <w:rPr>
          <w:b/>
        </w:rPr>
        <w:t>NITRAZEPAM</w:t>
      </w:r>
    </w:p>
    <w:p w14:paraId="78F7780A" w14:textId="77777777" w:rsidR="009748DF" w:rsidRPr="00026FF3" w:rsidRDefault="001F6281" w:rsidP="009748DF">
      <w:pPr>
        <w:rPr>
          <w:b/>
        </w:rPr>
      </w:pPr>
      <w:r w:rsidRPr="00026FF3">
        <w:t>Schedule 4</w:t>
      </w:r>
      <w:r w:rsidR="009748DF" w:rsidRPr="00026FF3">
        <w:br/>
        <w:t xml:space="preserve">Appendix D, clause 5 (benzodiazepine derivatives) </w:t>
      </w:r>
      <w:r w:rsidR="009748DF" w:rsidRPr="00026FF3">
        <w:br/>
        <w:t>Appendix K, clause 1</w:t>
      </w:r>
    </w:p>
    <w:p w14:paraId="48C503AE" w14:textId="77777777" w:rsidR="009748DF" w:rsidRPr="00026FF3" w:rsidRDefault="009748DF" w:rsidP="009748DF">
      <w:pPr>
        <w:keepNext/>
        <w:spacing w:before="240" w:line="240" w:lineRule="auto"/>
        <w:rPr>
          <w:b/>
        </w:rPr>
      </w:pPr>
      <w:r w:rsidRPr="00026FF3">
        <w:rPr>
          <w:b/>
        </w:rPr>
        <w:t>NITRENDIPINE</w:t>
      </w:r>
    </w:p>
    <w:p w14:paraId="492B015A" w14:textId="77777777" w:rsidR="009748DF" w:rsidRPr="00026FF3" w:rsidRDefault="001F6281" w:rsidP="009748DF">
      <w:pPr>
        <w:rPr>
          <w:b/>
        </w:rPr>
      </w:pPr>
      <w:r w:rsidRPr="00026FF3">
        <w:t>Schedule 4</w:t>
      </w:r>
    </w:p>
    <w:p w14:paraId="11DFBD0E" w14:textId="77777777" w:rsidR="009748DF" w:rsidRPr="00026FF3" w:rsidRDefault="009748DF" w:rsidP="009748DF">
      <w:pPr>
        <w:keepNext/>
        <w:spacing w:before="240" w:line="240" w:lineRule="auto"/>
        <w:rPr>
          <w:b/>
        </w:rPr>
      </w:pPr>
      <w:r w:rsidRPr="00026FF3">
        <w:rPr>
          <w:b/>
        </w:rPr>
        <w:t>NITRIC ACID</w:t>
      </w:r>
    </w:p>
    <w:p w14:paraId="4F647004"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5B2A308E" w14:textId="77777777" w:rsidR="009748DF" w:rsidRPr="00026FF3" w:rsidRDefault="009748DF" w:rsidP="009748DF">
      <w:pPr>
        <w:keepNext/>
        <w:spacing w:before="240" w:line="240" w:lineRule="auto"/>
        <w:rPr>
          <w:b/>
        </w:rPr>
      </w:pPr>
      <w:r w:rsidRPr="00026FF3">
        <w:rPr>
          <w:b/>
        </w:rPr>
        <w:t>NITRIC OXIDE</w:t>
      </w:r>
    </w:p>
    <w:p w14:paraId="7C958F06" w14:textId="77777777" w:rsidR="009748DF" w:rsidRPr="00026FF3" w:rsidRDefault="001F6281" w:rsidP="009748DF">
      <w:pPr>
        <w:rPr>
          <w:b/>
        </w:rPr>
      </w:pPr>
      <w:r w:rsidRPr="00026FF3">
        <w:t>Schedule 4</w:t>
      </w:r>
    </w:p>
    <w:p w14:paraId="109CD869" w14:textId="77777777" w:rsidR="009748DF" w:rsidRPr="00026FF3" w:rsidRDefault="009748DF" w:rsidP="009748DF">
      <w:pPr>
        <w:keepNext/>
        <w:spacing w:before="240" w:line="240" w:lineRule="auto"/>
        <w:rPr>
          <w:b/>
        </w:rPr>
      </w:pPr>
      <w:r w:rsidRPr="00026FF3">
        <w:rPr>
          <w:b/>
        </w:rPr>
        <w:t>NITROBENZENE</w:t>
      </w:r>
    </w:p>
    <w:p w14:paraId="6C26F81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2E08F3FC" w14:textId="77777777" w:rsidR="009748DF" w:rsidRPr="00026FF3" w:rsidRDefault="009748DF" w:rsidP="009748DF">
      <w:pPr>
        <w:keepNext/>
        <w:spacing w:before="240" w:line="240" w:lineRule="auto"/>
        <w:rPr>
          <w:b/>
        </w:rPr>
      </w:pPr>
      <w:r w:rsidRPr="00026FF3">
        <w:rPr>
          <w:b/>
        </w:rPr>
        <w:t>NITROFEN</w:t>
      </w:r>
    </w:p>
    <w:p w14:paraId="2884CBD0" w14:textId="77777777" w:rsidR="009748DF" w:rsidRPr="00026FF3" w:rsidRDefault="001F6281" w:rsidP="009748DF">
      <w:pPr>
        <w:rPr>
          <w:b/>
        </w:rPr>
      </w:pPr>
      <w:r w:rsidRPr="00026FF3">
        <w:t>Schedule 7</w:t>
      </w:r>
      <w:r w:rsidR="009748DF" w:rsidRPr="00026FF3">
        <w:br/>
        <w:t>Appendix J, clause 1</w:t>
      </w:r>
    </w:p>
    <w:p w14:paraId="098BA60F" w14:textId="77777777" w:rsidR="009748DF" w:rsidRPr="00026FF3" w:rsidRDefault="009748DF" w:rsidP="009748DF">
      <w:pPr>
        <w:keepNext/>
        <w:spacing w:before="240" w:line="240" w:lineRule="auto"/>
        <w:rPr>
          <w:b/>
        </w:rPr>
      </w:pPr>
      <w:r w:rsidRPr="00026FF3">
        <w:rPr>
          <w:b/>
        </w:rPr>
        <w:t>NITROFURANTOIN</w:t>
      </w:r>
    </w:p>
    <w:p w14:paraId="4D6E4977" w14:textId="77777777" w:rsidR="009748DF" w:rsidRPr="00026FF3" w:rsidRDefault="001F6281" w:rsidP="009748DF">
      <w:pPr>
        <w:rPr>
          <w:b/>
        </w:rPr>
      </w:pPr>
      <w:r w:rsidRPr="00026FF3">
        <w:t>Schedule 4</w:t>
      </w:r>
    </w:p>
    <w:p w14:paraId="1B054707" w14:textId="77777777" w:rsidR="009748DF" w:rsidRPr="00026FF3" w:rsidRDefault="009748DF" w:rsidP="009748DF">
      <w:pPr>
        <w:keepNext/>
        <w:spacing w:before="240" w:line="240" w:lineRule="auto"/>
        <w:rPr>
          <w:b/>
        </w:rPr>
      </w:pPr>
      <w:r w:rsidRPr="00026FF3">
        <w:rPr>
          <w:b/>
        </w:rPr>
        <w:t>NITROFURAZONE</w:t>
      </w:r>
    </w:p>
    <w:p w14:paraId="3482A77E" w14:textId="77777777" w:rsidR="009748DF" w:rsidRPr="00026FF3" w:rsidRDefault="001F6281" w:rsidP="009748DF">
      <w:pPr>
        <w:rPr>
          <w:b/>
        </w:rPr>
      </w:pPr>
      <w:r w:rsidRPr="00026FF3">
        <w:t>Schedule 4</w:t>
      </w:r>
    </w:p>
    <w:p w14:paraId="13605F59" w14:textId="77777777" w:rsidR="009748DF" w:rsidRPr="00026FF3" w:rsidRDefault="009748DF" w:rsidP="009748DF">
      <w:pPr>
        <w:keepNext/>
        <w:spacing w:before="240" w:line="240" w:lineRule="auto"/>
        <w:rPr>
          <w:lang w:eastAsia="en-AU"/>
        </w:rPr>
      </w:pPr>
      <w:r w:rsidRPr="00026FF3">
        <w:rPr>
          <w:b/>
          <w:lang w:eastAsia="en-AU"/>
        </w:rPr>
        <w:t>3</w:t>
      </w:r>
      <w:r w:rsidR="00026FF3">
        <w:rPr>
          <w:b/>
          <w:lang w:eastAsia="en-AU"/>
        </w:rPr>
        <w:noBreakHyphen/>
      </w:r>
      <w:r w:rsidRPr="00026FF3">
        <w:rPr>
          <w:b/>
          <w:lang w:eastAsia="en-AU"/>
        </w:rPr>
        <w:t>NITRO</w:t>
      </w:r>
      <w:r w:rsidR="00026FF3">
        <w:rPr>
          <w:b/>
          <w:lang w:eastAsia="en-AU"/>
        </w:rPr>
        <w:noBreakHyphen/>
      </w:r>
      <w:r w:rsidRPr="00026FF3">
        <w:rPr>
          <w:b/>
          <w:i/>
          <w:iCs/>
          <w:lang w:eastAsia="en-AU"/>
        </w:rPr>
        <w:t>p</w:t>
      </w:r>
      <w:r w:rsidR="00026FF3">
        <w:rPr>
          <w:b/>
          <w:lang w:eastAsia="en-AU"/>
        </w:rPr>
        <w:noBreakHyphen/>
      </w:r>
      <w:r w:rsidRPr="00026FF3">
        <w:rPr>
          <w:b/>
        </w:rPr>
        <w:t>HYDROXYETHYLAMINOPHENOL</w:t>
      </w:r>
      <w:r w:rsidRPr="00026FF3">
        <w:rPr>
          <w:lang w:eastAsia="en-AU"/>
        </w:rPr>
        <w:br/>
      </w:r>
      <w:r w:rsidRPr="00026FF3">
        <w:t>cross reference: 4</w:t>
      </w:r>
      <w:r w:rsidR="00026FF3">
        <w:noBreakHyphen/>
      </w:r>
      <w:r w:rsidRPr="00026FF3">
        <w:t>[(2</w:t>
      </w:r>
      <w:r w:rsidR="00026FF3">
        <w:noBreakHyphen/>
      </w:r>
      <w:r w:rsidRPr="00026FF3">
        <w:t>HYDROXYETHYL)AMINO]</w:t>
      </w:r>
      <w:r w:rsidR="00026FF3">
        <w:noBreakHyphen/>
      </w:r>
      <w:r w:rsidRPr="00026FF3">
        <w:t>3</w:t>
      </w:r>
      <w:r w:rsidR="00026FF3">
        <w:noBreakHyphen/>
      </w:r>
      <w:r w:rsidRPr="00026FF3">
        <w:t>NITROPHENOL</w:t>
      </w:r>
    </w:p>
    <w:p w14:paraId="73369340" w14:textId="77777777" w:rsidR="009748DF" w:rsidRPr="00026FF3" w:rsidRDefault="001F6281" w:rsidP="009748DF">
      <w:r w:rsidRPr="00026FF3">
        <w:rPr>
          <w:lang w:eastAsia="en-AU"/>
        </w:rPr>
        <w:t>Schedule 6</w:t>
      </w:r>
      <w:r w:rsidR="009748DF" w:rsidRPr="00026FF3">
        <w:rPr>
          <w:lang w:eastAsia="en-AU"/>
        </w:rPr>
        <w:br/>
        <w:t xml:space="preserve">Appendix E, </w:t>
      </w:r>
      <w:r w:rsidRPr="00026FF3">
        <w:rPr>
          <w:lang w:eastAsia="en-AU"/>
        </w:rPr>
        <w:t>clause 3</w:t>
      </w:r>
      <w:r w:rsidR="009748DF" w:rsidRPr="00026FF3">
        <w:rPr>
          <w:lang w:eastAsia="en-AU"/>
        </w:rPr>
        <w:br/>
        <w:t xml:space="preserve">Appendix F, </w:t>
      </w:r>
      <w:r w:rsidRPr="00026FF3">
        <w:rPr>
          <w:lang w:eastAsia="en-AU"/>
        </w:rPr>
        <w:t>clause 4</w:t>
      </w:r>
    </w:p>
    <w:p w14:paraId="0FBBE7C1" w14:textId="77777777" w:rsidR="009748DF" w:rsidRPr="00026FF3" w:rsidRDefault="009748DF" w:rsidP="009748DF">
      <w:pPr>
        <w:keepNext/>
        <w:spacing w:before="240" w:line="240" w:lineRule="auto"/>
        <w:rPr>
          <w:b/>
        </w:rPr>
      </w:pPr>
      <w:r w:rsidRPr="00026FF3">
        <w:rPr>
          <w:b/>
        </w:rPr>
        <w:t>NITROPHENOLS</w:t>
      </w:r>
    </w:p>
    <w:p w14:paraId="36B6810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27FA516" w14:textId="77777777" w:rsidR="009748DF" w:rsidRPr="00026FF3" w:rsidRDefault="009748DF" w:rsidP="009748DF">
      <w:pPr>
        <w:keepNext/>
        <w:spacing w:before="240" w:line="240" w:lineRule="auto"/>
        <w:rPr>
          <w:b/>
        </w:rPr>
      </w:pPr>
      <w:r w:rsidRPr="00026FF3">
        <w:rPr>
          <w:b/>
        </w:rPr>
        <w:t>NITROPRUSSIDES</w:t>
      </w:r>
    </w:p>
    <w:p w14:paraId="45ECE66D" w14:textId="77777777" w:rsidR="009748DF" w:rsidRPr="00026FF3" w:rsidRDefault="001F6281" w:rsidP="009748DF">
      <w:pPr>
        <w:rPr>
          <w:b/>
        </w:rPr>
      </w:pPr>
      <w:r w:rsidRPr="00026FF3">
        <w:t>Schedule 7</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2C50CE99" w14:textId="77777777" w:rsidR="009748DF" w:rsidRPr="00026FF3" w:rsidRDefault="009748DF" w:rsidP="009748DF">
      <w:pPr>
        <w:keepNext/>
        <w:spacing w:before="240" w:line="240" w:lineRule="auto"/>
        <w:rPr>
          <w:b/>
        </w:rPr>
      </w:pPr>
      <w:r w:rsidRPr="00026FF3">
        <w:rPr>
          <w:b/>
        </w:rPr>
        <w:t>NITROSCANATE</w:t>
      </w:r>
    </w:p>
    <w:p w14:paraId="331285BF" w14:textId="77777777" w:rsidR="009748DF" w:rsidRPr="00026FF3" w:rsidRDefault="001F6281" w:rsidP="009748DF">
      <w:pPr>
        <w:rPr>
          <w:b/>
        </w:rPr>
      </w:pPr>
      <w:r w:rsidRPr="00026FF3">
        <w:t>Schedule 5</w:t>
      </w:r>
    </w:p>
    <w:p w14:paraId="68A1B2C5"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NITROTOLUENE</w:t>
      </w:r>
    </w:p>
    <w:p w14:paraId="1E542D39" w14:textId="77777777" w:rsidR="009748DF" w:rsidRPr="00026FF3" w:rsidRDefault="001F6281" w:rsidP="009748DF">
      <w:pPr>
        <w:rPr>
          <w:b/>
        </w:rPr>
      </w:pPr>
      <w:r w:rsidRPr="00026FF3">
        <w:t>Schedule 7</w:t>
      </w:r>
    </w:p>
    <w:p w14:paraId="1E57AEA3" w14:textId="77777777" w:rsidR="009748DF" w:rsidRPr="00026FF3" w:rsidRDefault="009748DF" w:rsidP="009748DF">
      <w:pPr>
        <w:keepNext/>
        <w:spacing w:before="240" w:line="240" w:lineRule="auto"/>
        <w:rPr>
          <w:b/>
        </w:rPr>
      </w:pPr>
      <w:r w:rsidRPr="00026FF3">
        <w:rPr>
          <w:b/>
        </w:rPr>
        <w:t>NITROUS OXIDE</w:t>
      </w:r>
    </w:p>
    <w:p w14:paraId="24D36F45" w14:textId="77777777" w:rsidR="009748DF" w:rsidRPr="00026FF3" w:rsidRDefault="001F6281" w:rsidP="009748DF">
      <w:r w:rsidRPr="00026FF3">
        <w:t>Schedule 4</w:t>
      </w:r>
    </w:p>
    <w:p w14:paraId="5E606B8D" w14:textId="77777777" w:rsidR="002C5A8C" w:rsidRPr="00026FF3" w:rsidRDefault="002C5A8C" w:rsidP="002C5A8C">
      <w:r w:rsidRPr="00026FF3">
        <w:t>Schedule 6</w:t>
      </w:r>
    </w:p>
    <w:p w14:paraId="340AF6FC" w14:textId="77777777" w:rsidR="002C5A8C" w:rsidRPr="00026FF3" w:rsidRDefault="002C5A8C" w:rsidP="002C5A8C">
      <w:r w:rsidRPr="00026FF3">
        <w:t>Appendix E, clause 3</w:t>
      </w:r>
    </w:p>
    <w:p w14:paraId="23B1F791" w14:textId="77777777" w:rsidR="002C5A8C" w:rsidRPr="00026FF3" w:rsidRDefault="002C5A8C" w:rsidP="002C5A8C">
      <w:pPr>
        <w:rPr>
          <w:b/>
        </w:rPr>
      </w:pPr>
      <w:r w:rsidRPr="00026FF3">
        <w:t>Appendix F, clause 4</w:t>
      </w:r>
    </w:p>
    <w:p w14:paraId="7D733D3B" w14:textId="77777777" w:rsidR="009748DF" w:rsidRPr="00026FF3" w:rsidRDefault="009748DF" w:rsidP="009748DF">
      <w:pPr>
        <w:keepNext/>
        <w:spacing w:before="240" w:line="240" w:lineRule="auto"/>
        <w:rPr>
          <w:b/>
        </w:rPr>
      </w:pPr>
      <w:r w:rsidRPr="00026FF3">
        <w:rPr>
          <w:b/>
        </w:rPr>
        <w:t>NITROXOLINE</w:t>
      </w:r>
    </w:p>
    <w:p w14:paraId="4900EC2E" w14:textId="77777777" w:rsidR="009748DF" w:rsidRPr="00026FF3" w:rsidRDefault="001F6281" w:rsidP="009748DF">
      <w:pPr>
        <w:rPr>
          <w:b/>
        </w:rPr>
      </w:pPr>
      <w:r w:rsidRPr="00026FF3">
        <w:t>Schedule 4</w:t>
      </w:r>
    </w:p>
    <w:p w14:paraId="43718258" w14:textId="77777777" w:rsidR="009748DF" w:rsidRPr="00026FF3" w:rsidRDefault="009748DF" w:rsidP="009748DF">
      <w:pPr>
        <w:keepNext/>
        <w:spacing w:before="240" w:line="240" w:lineRule="auto"/>
        <w:rPr>
          <w:b/>
        </w:rPr>
      </w:pPr>
      <w:r w:rsidRPr="00026FF3">
        <w:rPr>
          <w:b/>
        </w:rPr>
        <w:t>NITROXYNIL</w:t>
      </w:r>
    </w:p>
    <w:p w14:paraId="74A23771" w14:textId="77777777" w:rsidR="009748DF" w:rsidRPr="00026FF3" w:rsidRDefault="001F6281" w:rsidP="009748DF">
      <w:r w:rsidRPr="00026FF3">
        <w:t>Schedule 6</w:t>
      </w:r>
    </w:p>
    <w:p w14:paraId="0E35E337" w14:textId="77777777" w:rsidR="009748DF" w:rsidRPr="00026FF3" w:rsidRDefault="009748DF" w:rsidP="009748DF">
      <w:pPr>
        <w:keepNext/>
        <w:spacing w:before="240" w:line="240" w:lineRule="auto"/>
        <w:rPr>
          <w:b/>
        </w:rPr>
      </w:pPr>
      <w:r w:rsidRPr="00026FF3">
        <w:rPr>
          <w:b/>
        </w:rPr>
        <w:t xml:space="preserve">NIVOLUMAB </w:t>
      </w:r>
    </w:p>
    <w:p w14:paraId="445A5D84" w14:textId="77777777" w:rsidR="009748DF" w:rsidRPr="00026FF3" w:rsidRDefault="001F6281" w:rsidP="009748DF">
      <w:r w:rsidRPr="00026FF3">
        <w:t>Schedule 4</w:t>
      </w:r>
    </w:p>
    <w:p w14:paraId="59C2750E" w14:textId="77777777" w:rsidR="009748DF" w:rsidRPr="00026FF3" w:rsidRDefault="009748DF" w:rsidP="009748DF">
      <w:pPr>
        <w:keepNext/>
        <w:spacing w:before="240" w:line="240" w:lineRule="auto"/>
        <w:rPr>
          <w:b/>
        </w:rPr>
      </w:pPr>
      <w:r w:rsidRPr="00026FF3">
        <w:rPr>
          <w:b/>
        </w:rPr>
        <w:t>NIZATIDINE</w:t>
      </w:r>
    </w:p>
    <w:p w14:paraId="14118DB4"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0075F049" w14:textId="77777777" w:rsidR="009748DF" w:rsidRPr="00026FF3" w:rsidRDefault="009748DF" w:rsidP="009748DF">
      <w:pPr>
        <w:keepNext/>
        <w:spacing w:before="240" w:line="240" w:lineRule="auto"/>
        <w:rPr>
          <w:b/>
        </w:rPr>
      </w:pPr>
      <w:r w:rsidRPr="00026FF3">
        <w:rPr>
          <w:b/>
        </w:rPr>
        <w:t>NOMEGESTROL</w:t>
      </w:r>
    </w:p>
    <w:p w14:paraId="478FD558" w14:textId="77777777" w:rsidR="009748DF" w:rsidRPr="00026FF3" w:rsidRDefault="001F6281" w:rsidP="009748DF">
      <w:pPr>
        <w:rPr>
          <w:b/>
        </w:rPr>
      </w:pPr>
      <w:r w:rsidRPr="00026FF3">
        <w:t>Schedule 4</w:t>
      </w:r>
    </w:p>
    <w:p w14:paraId="73F86CFB" w14:textId="77777777" w:rsidR="009748DF" w:rsidRPr="00026FF3" w:rsidRDefault="009748DF" w:rsidP="009748DF">
      <w:pPr>
        <w:keepNext/>
        <w:spacing w:before="240" w:line="240" w:lineRule="auto"/>
        <w:rPr>
          <w:b/>
        </w:rPr>
      </w:pPr>
      <w:r w:rsidRPr="00026FF3">
        <w:rPr>
          <w:b/>
        </w:rPr>
        <w:t>NOMIFENSINE</w:t>
      </w:r>
    </w:p>
    <w:p w14:paraId="1C79C096" w14:textId="77777777" w:rsidR="009748DF" w:rsidRPr="00026FF3" w:rsidRDefault="001F6281" w:rsidP="009748DF">
      <w:pPr>
        <w:rPr>
          <w:b/>
        </w:rPr>
      </w:pPr>
      <w:r w:rsidRPr="00026FF3">
        <w:t>Schedule 4</w:t>
      </w:r>
    </w:p>
    <w:p w14:paraId="05DE0773" w14:textId="77777777" w:rsidR="009748DF" w:rsidRPr="00026FF3" w:rsidRDefault="009748DF" w:rsidP="009748DF">
      <w:pPr>
        <w:keepNext/>
        <w:spacing w:before="240" w:line="240" w:lineRule="auto"/>
        <w:rPr>
          <w:b/>
        </w:rPr>
      </w:pPr>
      <w:r w:rsidRPr="00026FF3">
        <w:rPr>
          <w:b/>
        </w:rPr>
        <w:t>NONANOIC ACID</w:t>
      </w:r>
    </w:p>
    <w:p w14:paraId="31D068CC" w14:textId="77777777" w:rsidR="009748DF" w:rsidRPr="00026FF3" w:rsidRDefault="001F6281" w:rsidP="009748DF">
      <w:pPr>
        <w:rPr>
          <w:b/>
        </w:rPr>
      </w:pPr>
      <w:r w:rsidRPr="00026FF3">
        <w:t>Schedule 5</w:t>
      </w:r>
    </w:p>
    <w:p w14:paraId="23511F6C" w14:textId="77777777" w:rsidR="009748DF" w:rsidRPr="00026FF3" w:rsidRDefault="009748DF" w:rsidP="009748DF">
      <w:pPr>
        <w:keepNext/>
        <w:spacing w:before="240" w:line="240" w:lineRule="auto"/>
        <w:rPr>
          <w:b/>
        </w:rPr>
      </w:pPr>
      <w:r w:rsidRPr="00026FF3">
        <w:rPr>
          <w:b/>
        </w:rPr>
        <w:t>NONOXINOL 9</w:t>
      </w:r>
    </w:p>
    <w:p w14:paraId="7A2F2662"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p>
    <w:p w14:paraId="7DE0679F" w14:textId="77777777" w:rsidR="009748DF" w:rsidRPr="00026FF3" w:rsidRDefault="009748DF" w:rsidP="009748DF">
      <w:pPr>
        <w:keepNext/>
        <w:spacing w:before="240" w:line="240" w:lineRule="auto"/>
        <w:rPr>
          <w:b/>
        </w:rPr>
      </w:pPr>
      <w:r w:rsidRPr="00026FF3">
        <w:rPr>
          <w:b/>
        </w:rPr>
        <w:t>NORACYMETHADOL</w:t>
      </w:r>
    </w:p>
    <w:p w14:paraId="24F43FDD" w14:textId="77777777" w:rsidR="009748DF" w:rsidRPr="00026FF3" w:rsidRDefault="009748DF" w:rsidP="009748DF">
      <w:pPr>
        <w:rPr>
          <w:b/>
        </w:rPr>
      </w:pPr>
      <w:r w:rsidRPr="00026FF3">
        <w:t>Schedule 9</w:t>
      </w:r>
    </w:p>
    <w:p w14:paraId="4942D9ED" w14:textId="77777777" w:rsidR="009748DF" w:rsidRPr="00026FF3" w:rsidRDefault="009748DF" w:rsidP="009748DF">
      <w:pPr>
        <w:rPr>
          <w:b/>
        </w:rPr>
      </w:pPr>
      <w:r w:rsidRPr="00026FF3">
        <w:rPr>
          <w:b/>
        </w:rPr>
        <w:t xml:space="preserve">NORADRENALINE </w:t>
      </w:r>
    </w:p>
    <w:p w14:paraId="24AF2E5E" w14:textId="77777777" w:rsidR="009748DF" w:rsidRPr="00026FF3" w:rsidRDefault="001F6281" w:rsidP="009748DF">
      <w:r w:rsidRPr="00026FF3">
        <w:t>Schedule 4</w:t>
      </w:r>
      <w:r w:rsidR="009748DF" w:rsidRPr="00026FF3">
        <w:br/>
        <w:t xml:space="preserve">Appendix F, </w:t>
      </w:r>
      <w:r w:rsidRPr="00026FF3">
        <w:t>clause 4</w:t>
      </w:r>
    </w:p>
    <w:p w14:paraId="6F929ABF" w14:textId="77777777" w:rsidR="009748DF" w:rsidRPr="00026FF3" w:rsidRDefault="009748DF" w:rsidP="009748DF">
      <w:pPr>
        <w:keepNext/>
        <w:spacing w:before="240" w:line="240" w:lineRule="auto"/>
        <w:rPr>
          <w:b/>
        </w:rPr>
      </w:pPr>
      <w:r w:rsidRPr="00026FF3">
        <w:rPr>
          <w:b/>
        </w:rPr>
        <w:t>19</w:t>
      </w:r>
      <w:r w:rsidR="00026FF3">
        <w:rPr>
          <w:b/>
        </w:rPr>
        <w:noBreakHyphen/>
      </w:r>
      <w:r w:rsidRPr="00026FF3">
        <w:rPr>
          <w:b/>
        </w:rPr>
        <w:t xml:space="preserve">NORANDROSTENEDIOL </w:t>
      </w:r>
    </w:p>
    <w:p w14:paraId="66477FFB" w14:textId="77777777" w:rsidR="009748DF" w:rsidRPr="00026FF3" w:rsidRDefault="001F6281" w:rsidP="009748DF">
      <w:pPr>
        <w:rPr>
          <w:b/>
        </w:rPr>
      </w:pPr>
      <w:r w:rsidRPr="00026FF3">
        <w:t>Schedule 4</w:t>
      </w:r>
      <w:r w:rsidR="009748DF" w:rsidRPr="00026FF3">
        <w:br/>
        <w:t>Appendix D, clause 5 (Anabolic and/or androgenic steroidal agents)</w:t>
      </w:r>
    </w:p>
    <w:p w14:paraId="60059DEB" w14:textId="77777777" w:rsidR="009748DF" w:rsidRPr="00026FF3" w:rsidRDefault="009748DF" w:rsidP="009748DF">
      <w:pPr>
        <w:keepNext/>
        <w:spacing w:before="240" w:line="240" w:lineRule="auto"/>
        <w:rPr>
          <w:b/>
        </w:rPr>
      </w:pPr>
      <w:r w:rsidRPr="00026FF3">
        <w:rPr>
          <w:b/>
        </w:rPr>
        <w:t>19</w:t>
      </w:r>
      <w:r w:rsidR="00026FF3">
        <w:rPr>
          <w:b/>
        </w:rPr>
        <w:noBreakHyphen/>
      </w:r>
      <w:r w:rsidRPr="00026FF3">
        <w:rPr>
          <w:b/>
        </w:rPr>
        <w:t>NORANDROSTENEDIONE</w:t>
      </w:r>
    </w:p>
    <w:p w14:paraId="52882320" w14:textId="77777777" w:rsidR="009748DF" w:rsidRPr="00026FF3" w:rsidRDefault="001F6281" w:rsidP="009748DF">
      <w:r w:rsidRPr="00026FF3">
        <w:t>Schedule 4</w:t>
      </w:r>
      <w:r w:rsidR="009748DF" w:rsidRPr="00026FF3">
        <w:br/>
        <w:t>Appendix D, clause 5 (Anabolic and/or androgenic steroidal agents)</w:t>
      </w:r>
    </w:p>
    <w:p w14:paraId="4BB86BE6" w14:textId="77777777" w:rsidR="009748DF" w:rsidRPr="00026FF3" w:rsidRDefault="009748DF" w:rsidP="009748DF">
      <w:pPr>
        <w:keepNext/>
        <w:spacing w:before="240" w:line="240" w:lineRule="auto"/>
        <w:rPr>
          <w:b/>
        </w:rPr>
      </w:pPr>
      <w:r w:rsidRPr="00026FF3">
        <w:rPr>
          <w:b/>
        </w:rPr>
        <w:t>NORANDROSTENOLONE</w:t>
      </w:r>
    </w:p>
    <w:p w14:paraId="7D103842" w14:textId="77777777" w:rsidR="009748DF" w:rsidRPr="00026FF3" w:rsidRDefault="001F6281" w:rsidP="009748DF">
      <w:pPr>
        <w:rPr>
          <w:b/>
        </w:rPr>
      </w:pPr>
      <w:r w:rsidRPr="00026FF3">
        <w:t>Schedule 4</w:t>
      </w:r>
      <w:r w:rsidR="009748DF" w:rsidRPr="00026FF3">
        <w:br/>
        <w:t>Appendix D, clause 5 (Anabolic and/or androgenic steroidal agents)</w:t>
      </w:r>
    </w:p>
    <w:p w14:paraId="724B36C8" w14:textId="77777777" w:rsidR="009748DF" w:rsidRPr="00026FF3" w:rsidRDefault="009748DF" w:rsidP="009748DF">
      <w:pPr>
        <w:keepNext/>
        <w:spacing w:before="240" w:line="240" w:lineRule="auto"/>
        <w:rPr>
          <w:b/>
        </w:rPr>
      </w:pPr>
      <w:r w:rsidRPr="00026FF3">
        <w:rPr>
          <w:b/>
        </w:rPr>
        <w:t>NORBOLETHONE</w:t>
      </w:r>
    </w:p>
    <w:p w14:paraId="4A818BC5" w14:textId="77777777" w:rsidR="009748DF" w:rsidRPr="00026FF3" w:rsidRDefault="001F6281" w:rsidP="009748DF">
      <w:pPr>
        <w:rPr>
          <w:b/>
        </w:rPr>
      </w:pPr>
      <w:r w:rsidRPr="00026FF3">
        <w:t>Schedule 4</w:t>
      </w:r>
      <w:r w:rsidR="009748DF" w:rsidRPr="00026FF3">
        <w:br/>
        <w:t>Appendix D, clause 5 (Anabolic and/or androgenic steroidal agents)</w:t>
      </w:r>
    </w:p>
    <w:p w14:paraId="66DBDACF" w14:textId="77777777" w:rsidR="009748DF" w:rsidRPr="00026FF3" w:rsidRDefault="009748DF" w:rsidP="009748DF">
      <w:pPr>
        <w:keepNext/>
        <w:spacing w:before="240" w:line="240" w:lineRule="auto"/>
        <w:rPr>
          <w:b/>
        </w:rPr>
      </w:pPr>
      <w:r w:rsidRPr="00026FF3">
        <w:rPr>
          <w:b/>
        </w:rPr>
        <w:t>NORBORMIDE</w:t>
      </w:r>
    </w:p>
    <w:p w14:paraId="1B6613AA" w14:textId="77777777" w:rsidR="009748DF" w:rsidRPr="00026FF3" w:rsidRDefault="001F6281" w:rsidP="009748DF">
      <w:pPr>
        <w:rPr>
          <w:b/>
        </w:rPr>
      </w:pPr>
      <w:r w:rsidRPr="00026FF3">
        <w:t>Schedule 5</w:t>
      </w:r>
    </w:p>
    <w:p w14:paraId="360D19C7" w14:textId="77777777" w:rsidR="009748DF" w:rsidRPr="00026FF3" w:rsidRDefault="009748DF" w:rsidP="009748DF">
      <w:pPr>
        <w:keepNext/>
        <w:spacing w:before="240" w:line="240" w:lineRule="auto"/>
        <w:rPr>
          <w:b/>
        </w:rPr>
      </w:pPr>
      <w:r w:rsidRPr="00026FF3">
        <w:rPr>
          <w:b/>
        </w:rPr>
        <w:t>NORCLOSTEBOL</w:t>
      </w:r>
    </w:p>
    <w:p w14:paraId="2FA2C9E6" w14:textId="77777777" w:rsidR="009748DF" w:rsidRPr="00026FF3" w:rsidRDefault="001F6281" w:rsidP="009748DF">
      <w:pPr>
        <w:rPr>
          <w:b/>
        </w:rPr>
      </w:pPr>
      <w:r w:rsidRPr="00026FF3">
        <w:t>Schedule 4</w:t>
      </w:r>
      <w:r w:rsidR="009748DF" w:rsidRPr="00026FF3">
        <w:br/>
        <w:t>Appendix D, clause 5 (Anabolic and/or androgenic steroidal agents)</w:t>
      </w:r>
    </w:p>
    <w:p w14:paraId="132857E5" w14:textId="77777777" w:rsidR="009748DF" w:rsidRPr="00026FF3" w:rsidRDefault="009748DF" w:rsidP="009748DF">
      <w:pPr>
        <w:keepNext/>
        <w:spacing w:before="240" w:line="240" w:lineRule="auto"/>
        <w:rPr>
          <w:b/>
        </w:rPr>
      </w:pPr>
      <w:r w:rsidRPr="00026FF3">
        <w:rPr>
          <w:b/>
        </w:rPr>
        <w:t>NORCODEINE</w:t>
      </w:r>
    </w:p>
    <w:p w14:paraId="0DC0AFC8" w14:textId="77777777" w:rsidR="009748DF" w:rsidRPr="00026FF3" w:rsidRDefault="001F6281" w:rsidP="009748DF">
      <w:r w:rsidRPr="00026FF3">
        <w:t>Schedule 8</w:t>
      </w:r>
    </w:p>
    <w:p w14:paraId="342438FD" w14:textId="77777777" w:rsidR="009748DF" w:rsidRPr="00026FF3" w:rsidRDefault="009748DF" w:rsidP="009748DF">
      <w:pPr>
        <w:keepNext/>
        <w:spacing w:before="240" w:line="240" w:lineRule="auto"/>
        <w:rPr>
          <w:b/>
        </w:rPr>
      </w:pPr>
      <w:r w:rsidRPr="00026FF3">
        <w:rPr>
          <w:b/>
        </w:rPr>
        <w:t>NORELGESTROMIN</w:t>
      </w:r>
    </w:p>
    <w:p w14:paraId="6CAB17A0" w14:textId="77777777" w:rsidR="009748DF" w:rsidRPr="00026FF3" w:rsidRDefault="001F6281" w:rsidP="009748DF">
      <w:pPr>
        <w:rPr>
          <w:b/>
        </w:rPr>
      </w:pPr>
      <w:r w:rsidRPr="00026FF3">
        <w:t>Schedule 4</w:t>
      </w:r>
    </w:p>
    <w:p w14:paraId="7AB64D88" w14:textId="77777777" w:rsidR="009748DF" w:rsidRPr="00026FF3" w:rsidRDefault="009748DF" w:rsidP="009748DF">
      <w:pPr>
        <w:keepNext/>
        <w:spacing w:before="240" w:line="240" w:lineRule="auto"/>
      </w:pPr>
      <w:r w:rsidRPr="00026FF3">
        <w:rPr>
          <w:b/>
        </w:rPr>
        <w:t xml:space="preserve">NOREPINEPHRINE </w:t>
      </w:r>
      <w:r w:rsidRPr="00026FF3">
        <w:rPr>
          <w:b/>
        </w:rPr>
        <w:br/>
      </w:r>
      <w:r w:rsidRPr="00026FF3">
        <w:t>cross reference: NORADRENALINE</w:t>
      </w:r>
    </w:p>
    <w:p w14:paraId="3EC956B6" w14:textId="77777777" w:rsidR="009748DF" w:rsidRPr="00026FF3" w:rsidRDefault="009748DF" w:rsidP="009748DF">
      <w:pPr>
        <w:keepNext/>
        <w:spacing w:before="240" w:line="240" w:lineRule="auto"/>
        <w:rPr>
          <w:b/>
        </w:rPr>
      </w:pPr>
      <w:r w:rsidRPr="00026FF3">
        <w:rPr>
          <w:b/>
        </w:rPr>
        <w:t>NORETHANDROLONE</w:t>
      </w:r>
    </w:p>
    <w:p w14:paraId="4D106B25" w14:textId="77777777" w:rsidR="009748DF" w:rsidRPr="00026FF3" w:rsidRDefault="001F6281" w:rsidP="009748DF">
      <w:pPr>
        <w:rPr>
          <w:b/>
        </w:rPr>
      </w:pPr>
      <w:r w:rsidRPr="00026FF3">
        <w:t>Schedule 4</w:t>
      </w:r>
      <w:r w:rsidR="009748DF" w:rsidRPr="00026FF3">
        <w:br/>
        <w:t>Appendix D, clause 5 (Anabolic and/or androgenic steroidal agents)</w:t>
      </w:r>
    </w:p>
    <w:p w14:paraId="09EB3AEB" w14:textId="77777777" w:rsidR="009748DF" w:rsidRPr="00026FF3" w:rsidRDefault="009748DF" w:rsidP="009748DF">
      <w:pPr>
        <w:keepNext/>
        <w:spacing w:before="240" w:line="240" w:lineRule="auto"/>
        <w:rPr>
          <w:b/>
        </w:rPr>
      </w:pPr>
      <w:r w:rsidRPr="00026FF3">
        <w:rPr>
          <w:b/>
        </w:rPr>
        <w:t>NORETHISTERONE</w:t>
      </w:r>
    </w:p>
    <w:p w14:paraId="203FFFFF" w14:textId="77777777" w:rsidR="009748DF" w:rsidRPr="00026FF3" w:rsidRDefault="001F6281" w:rsidP="009748DF">
      <w:pPr>
        <w:rPr>
          <w:b/>
        </w:rPr>
      </w:pPr>
      <w:r w:rsidRPr="00026FF3">
        <w:t>Schedule 4</w:t>
      </w:r>
    </w:p>
    <w:p w14:paraId="524C9D12" w14:textId="77777777" w:rsidR="009748DF" w:rsidRPr="00026FF3" w:rsidRDefault="009748DF" w:rsidP="009748DF">
      <w:pPr>
        <w:keepNext/>
        <w:spacing w:before="240" w:line="240" w:lineRule="auto"/>
        <w:rPr>
          <w:b/>
        </w:rPr>
      </w:pPr>
      <w:r w:rsidRPr="00026FF3">
        <w:rPr>
          <w:b/>
        </w:rPr>
        <w:t>NORFLOXACIN</w:t>
      </w:r>
    </w:p>
    <w:p w14:paraId="6032A7A9" w14:textId="77777777" w:rsidR="009748DF" w:rsidRPr="00026FF3" w:rsidRDefault="001F6281" w:rsidP="009748DF">
      <w:pPr>
        <w:rPr>
          <w:b/>
        </w:rPr>
      </w:pPr>
      <w:r w:rsidRPr="00026FF3">
        <w:t>Schedule 4</w:t>
      </w:r>
    </w:p>
    <w:p w14:paraId="1256DC5C" w14:textId="77777777" w:rsidR="009748DF" w:rsidRPr="00026FF3" w:rsidRDefault="009748DF" w:rsidP="009748DF">
      <w:pPr>
        <w:keepNext/>
        <w:spacing w:before="240" w:line="240" w:lineRule="auto"/>
        <w:rPr>
          <w:b/>
        </w:rPr>
      </w:pPr>
      <w:r w:rsidRPr="00026FF3">
        <w:rPr>
          <w:b/>
        </w:rPr>
        <w:t>NORFLURAZON</w:t>
      </w:r>
    </w:p>
    <w:p w14:paraId="2950605C" w14:textId="77777777" w:rsidR="009748DF" w:rsidRPr="00026FF3" w:rsidRDefault="009748DF" w:rsidP="009748DF">
      <w:r w:rsidRPr="00026FF3">
        <w:t xml:space="preserve">Appendix B, </w:t>
      </w:r>
      <w:r w:rsidR="001F6281" w:rsidRPr="00026FF3">
        <w:t>clause 3</w:t>
      </w:r>
    </w:p>
    <w:p w14:paraId="0B8D5FF9" w14:textId="77777777" w:rsidR="009748DF" w:rsidRPr="00026FF3" w:rsidRDefault="009748DF" w:rsidP="009748DF">
      <w:pPr>
        <w:keepNext/>
        <w:spacing w:before="240" w:line="240" w:lineRule="auto"/>
        <w:rPr>
          <w:b/>
        </w:rPr>
      </w:pPr>
      <w:r w:rsidRPr="00026FF3">
        <w:rPr>
          <w:b/>
        </w:rPr>
        <w:t>NORGESTREL</w:t>
      </w:r>
    </w:p>
    <w:p w14:paraId="49A78FED" w14:textId="77777777" w:rsidR="009748DF" w:rsidRPr="00026FF3" w:rsidRDefault="001F6281" w:rsidP="009748DF">
      <w:pPr>
        <w:rPr>
          <w:b/>
        </w:rPr>
      </w:pPr>
      <w:r w:rsidRPr="00026FF3">
        <w:t>Schedule 4</w:t>
      </w:r>
    </w:p>
    <w:p w14:paraId="3C4940FA" w14:textId="77777777" w:rsidR="009748DF" w:rsidRPr="00026FF3" w:rsidRDefault="009748DF" w:rsidP="009748DF">
      <w:pPr>
        <w:keepNext/>
        <w:spacing w:before="240" w:line="240" w:lineRule="auto"/>
        <w:rPr>
          <w:b/>
        </w:rPr>
      </w:pPr>
      <w:r w:rsidRPr="00026FF3">
        <w:rPr>
          <w:b/>
        </w:rPr>
        <w:t>NORIBOGAINE</w:t>
      </w:r>
    </w:p>
    <w:p w14:paraId="614E9467" w14:textId="77777777" w:rsidR="009748DF" w:rsidRPr="00026FF3" w:rsidRDefault="001F6281" w:rsidP="009748DF">
      <w:pPr>
        <w:rPr>
          <w:b/>
        </w:rPr>
      </w:pPr>
      <w:r w:rsidRPr="00026FF3">
        <w:t>Schedule 4</w:t>
      </w:r>
    </w:p>
    <w:p w14:paraId="1EA02E9A" w14:textId="77777777" w:rsidR="009748DF" w:rsidRPr="00026FF3" w:rsidRDefault="009748DF" w:rsidP="009748DF">
      <w:pPr>
        <w:keepNext/>
        <w:spacing w:before="240" w:line="240" w:lineRule="auto"/>
        <w:rPr>
          <w:b/>
        </w:rPr>
      </w:pPr>
      <w:r w:rsidRPr="00026FF3">
        <w:rPr>
          <w:b/>
        </w:rPr>
        <w:t>NORLEVORPHANOL</w:t>
      </w:r>
    </w:p>
    <w:p w14:paraId="0228951A" w14:textId="77777777" w:rsidR="009748DF" w:rsidRPr="00026FF3" w:rsidRDefault="009748DF" w:rsidP="009748DF">
      <w:pPr>
        <w:rPr>
          <w:b/>
        </w:rPr>
      </w:pPr>
      <w:r w:rsidRPr="00026FF3">
        <w:t>Schedule 9</w:t>
      </w:r>
    </w:p>
    <w:p w14:paraId="69ECC109" w14:textId="77777777" w:rsidR="009748DF" w:rsidRPr="00026FF3" w:rsidRDefault="009748DF" w:rsidP="009748DF">
      <w:pPr>
        <w:keepNext/>
        <w:spacing w:before="240" w:line="240" w:lineRule="auto"/>
        <w:rPr>
          <w:b/>
        </w:rPr>
      </w:pPr>
      <w:r w:rsidRPr="00026FF3">
        <w:rPr>
          <w:b/>
        </w:rPr>
        <w:t>NORMAL HUMAN IMMUNOGLOBULIN</w:t>
      </w:r>
    </w:p>
    <w:p w14:paraId="3AB67820" w14:textId="77777777" w:rsidR="009748DF" w:rsidRPr="00026FF3" w:rsidRDefault="001F6281" w:rsidP="009748DF">
      <w:pPr>
        <w:rPr>
          <w:b/>
        </w:rPr>
      </w:pPr>
      <w:r w:rsidRPr="00026FF3">
        <w:t>Schedule 4</w:t>
      </w:r>
    </w:p>
    <w:p w14:paraId="052B25CA" w14:textId="77777777" w:rsidR="009748DF" w:rsidRPr="00026FF3" w:rsidRDefault="009748DF" w:rsidP="009748DF">
      <w:pPr>
        <w:keepNext/>
        <w:spacing w:before="240" w:line="240" w:lineRule="auto"/>
        <w:rPr>
          <w:b/>
        </w:rPr>
      </w:pPr>
      <w:r w:rsidRPr="00026FF3">
        <w:rPr>
          <w:b/>
        </w:rPr>
        <w:t>NORMETHADONE</w:t>
      </w:r>
    </w:p>
    <w:p w14:paraId="635578C4" w14:textId="77777777" w:rsidR="009748DF" w:rsidRPr="00026FF3" w:rsidRDefault="001F6281" w:rsidP="009748DF">
      <w:pPr>
        <w:rPr>
          <w:b/>
        </w:rPr>
      </w:pPr>
      <w:r w:rsidRPr="00026FF3">
        <w:t>Schedule 8</w:t>
      </w:r>
      <w:r w:rsidR="009748DF" w:rsidRPr="00026FF3">
        <w:br/>
        <w:t>Appendix K, clause 1</w:t>
      </w:r>
    </w:p>
    <w:p w14:paraId="6106F4DB" w14:textId="77777777" w:rsidR="009748DF" w:rsidRPr="00026FF3" w:rsidRDefault="009748DF" w:rsidP="009748DF">
      <w:pPr>
        <w:keepNext/>
        <w:spacing w:before="240" w:line="240" w:lineRule="auto"/>
        <w:rPr>
          <w:b/>
        </w:rPr>
      </w:pPr>
      <w:r w:rsidRPr="00026FF3">
        <w:rPr>
          <w:b/>
        </w:rPr>
        <w:t>NORMETHANDRONE</w:t>
      </w:r>
    </w:p>
    <w:p w14:paraId="62EC66D9" w14:textId="77777777" w:rsidR="009748DF" w:rsidRPr="00026FF3" w:rsidRDefault="001F6281" w:rsidP="009748DF">
      <w:pPr>
        <w:rPr>
          <w:b/>
        </w:rPr>
      </w:pPr>
      <w:r w:rsidRPr="00026FF3">
        <w:t>Schedule 4</w:t>
      </w:r>
      <w:r w:rsidR="009748DF" w:rsidRPr="00026FF3">
        <w:br/>
        <w:t>Appendix D, clause 5 (Anabolic and/or androgenic steroidal agents)</w:t>
      </w:r>
    </w:p>
    <w:p w14:paraId="22328540" w14:textId="77777777" w:rsidR="009748DF" w:rsidRPr="00026FF3" w:rsidRDefault="009748DF" w:rsidP="009748DF">
      <w:pPr>
        <w:keepNext/>
        <w:spacing w:before="240" w:line="240" w:lineRule="auto"/>
        <w:rPr>
          <w:b/>
        </w:rPr>
      </w:pPr>
      <w:r w:rsidRPr="00026FF3">
        <w:rPr>
          <w:b/>
        </w:rPr>
        <w:t>NORMORPHINE</w:t>
      </w:r>
    </w:p>
    <w:p w14:paraId="072EA9BE" w14:textId="77777777" w:rsidR="009748DF" w:rsidRPr="00026FF3" w:rsidRDefault="009748DF" w:rsidP="009748DF">
      <w:pPr>
        <w:rPr>
          <w:b/>
        </w:rPr>
      </w:pPr>
      <w:r w:rsidRPr="00026FF3">
        <w:t>Schedule 9</w:t>
      </w:r>
    </w:p>
    <w:p w14:paraId="2432880F" w14:textId="77777777" w:rsidR="009748DF" w:rsidRPr="00026FF3" w:rsidRDefault="009748DF" w:rsidP="009748DF">
      <w:pPr>
        <w:keepNext/>
        <w:spacing w:before="240" w:line="240" w:lineRule="auto"/>
        <w:rPr>
          <w:b/>
        </w:rPr>
      </w:pPr>
      <w:r w:rsidRPr="00026FF3">
        <w:rPr>
          <w:b/>
        </w:rPr>
        <w:t>NORPIPANONE</w:t>
      </w:r>
    </w:p>
    <w:p w14:paraId="419A7D78" w14:textId="77777777" w:rsidR="009748DF" w:rsidRPr="00026FF3" w:rsidRDefault="009748DF" w:rsidP="009748DF">
      <w:pPr>
        <w:rPr>
          <w:b/>
        </w:rPr>
      </w:pPr>
      <w:r w:rsidRPr="00026FF3">
        <w:t>Schedule 9</w:t>
      </w:r>
    </w:p>
    <w:p w14:paraId="5ECC2C26" w14:textId="77777777" w:rsidR="009748DF" w:rsidRPr="00026FF3" w:rsidRDefault="009748DF" w:rsidP="009748DF">
      <w:pPr>
        <w:keepNext/>
        <w:spacing w:before="240" w:line="240" w:lineRule="auto"/>
        <w:rPr>
          <w:b/>
        </w:rPr>
      </w:pPr>
      <w:r w:rsidRPr="00026FF3">
        <w:rPr>
          <w:b/>
        </w:rPr>
        <w:t>NORTRIPTYLINE</w:t>
      </w:r>
    </w:p>
    <w:p w14:paraId="59C6998D" w14:textId="77777777" w:rsidR="009748DF" w:rsidRPr="00026FF3" w:rsidRDefault="001F6281" w:rsidP="009748DF">
      <w:pPr>
        <w:rPr>
          <w:b/>
        </w:rPr>
      </w:pPr>
      <w:r w:rsidRPr="00026FF3">
        <w:t>Schedule 4</w:t>
      </w:r>
      <w:r w:rsidR="009748DF" w:rsidRPr="00026FF3">
        <w:br/>
        <w:t>Appendix K, clause 1</w:t>
      </w:r>
    </w:p>
    <w:p w14:paraId="32FD97B5" w14:textId="77777777" w:rsidR="009748DF" w:rsidRPr="00026FF3" w:rsidRDefault="009748DF" w:rsidP="009748DF">
      <w:pPr>
        <w:keepNext/>
        <w:spacing w:before="240" w:line="240" w:lineRule="auto"/>
        <w:rPr>
          <w:b/>
        </w:rPr>
      </w:pPr>
      <w:r w:rsidRPr="00026FF3">
        <w:rPr>
          <w:b/>
        </w:rPr>
        <w:t>NOSCAPINE</w:t>
      </w:r>
    </w:p>
    <w:p w14:paraId="45B1BA4B" w14:textId="77777777" w:rsidR="009748DF" w:rsidRPr="00026FF3" w:rsidRDefault="001F6281" w:rsidP="009748DF">
      <w:pPr>
        <w:rPr>
          <w:b/>
        </w:rPr>
      </w:pPr>
      <w:r w:rsidRPr="00026FF3">
        <w:t>Schedule 2</w:t>
      </w:r>
    </w:p>
    <w:p w14:paraId="4E44AA49" w14:textId="77777777" w:rsidR="009748DF" w:rsidRPr="00026FF3" w:rsidRDefault="009748DF" w:rsidP="009748DF">
      <w:pPr>
        <w:keepNext/>
        <w:spacing w:before="240" w:line="240" w:lineRule="auto"/>
        <w:rPr>
          <w:b/>
        </w:rPr>
      </w:pPr>
      <w:r w:rsidRPr="00026FF3">
        <w:rPr>
          <w:b/>
        </w:rPr>
        <w:t>NOVALURON</w:t>
      </w:r>
    </w:p>
    <w:p w14:paraId="3B458098" w14:textId="77777777" w:rsidR="009748DF" w:rsidRPr="00026FF3" w:rsidRDefault="009748DF" w:rsidP="009748DF">
      <w:r w:rsidRPr="00026FF3">
        <w:t xml:space="preserve">Appendix B, </w:t>
      </w:r>
      <w:r w:rsidR="001F6281" w:rsidRPr="00026FF3">
        <w:t>clause 3</w:t>
      </w:r>
    </w:p>
    <w:p w14:paraId="74632B65" w14:textId="77777777" w:rsidR="009748DF" w:rsidRPr="00026FF3" w:rsidRDefault="009748DF" w:rsidP="009748DF">
      <w:pPr>
        <w:keepNext/>
        <w:spacing w:before="240" w:line="240" w:lineRule="auto"/>
        <w:rPr>
          <w:b/>
        </w:rPr>
      </w:pPr>
      <w:r w:rsidRPr="00026FF3">
        <w:rPr>
          <w:b/>
        </w:rPr>
        <w:t>NOVOBIOCIN</w:t>
      </w:r>
    </w:p>
    <w:p w14:paraId="1B84BC47" w14:textId="77777777" w:rsidR="009748DF" w:rsidRPr="00026FF3" w:rsidRDefault="001F6281" w:rsidP="009748DF">
      <w:pPr>
        <w:rPr>
          <w:b/>
        </w:rPr>
      </w:pPr>
      <w:r w:rsidRPr="00026FF3">
        <w:t>Schedule 4</w:t>
      </w:r>
    </w:p>
    <w:p w14:paraId="4E37A990" w14:textId="77777777" w:rsidR="009748DF" w:rsidRPr="00026FF3" w:rsidRDefault="009748DF" w:rsidP="009748DF">
      <w:pPr>
        <w:keepNext/>
        <w:spacing w:before="240" w:line="240" w:lineRule="auto"/>
        <w:rPr>
          <w:b/>
        </w:rPr>
      </w:pPr>
      <w:r w:rsidRPr="00026FF3">
        <w:rPr>
          <w:b/>
        </w:rPr>
        <w:t>NOXIPTYLINE</w:t>
      </w:r>
    </w:p>
    <w:p w14:paraId="4870D4E0" w14:textId="77777777" w:rsidR="009748DF" w:rsidRPr="00026FF3" w:rsidRDefault="001F6281" w:rsidP="009748DF">
      <w:pPr>
        <w:rPr>
          <w:b/>
        </w:rPr>
      </w:pPr>
      <w:r w:rsidRPr="00026FF3">
        <w:t>Schedule 4</w:t>
      </w:r>
    </w:p>
    <w:p w14:paraId="2BA36DDE" w14:textId="77777777" w:rsidR="009748DF" w:rsidRPr="00026FF3" w:rsidRDefault="009748DF" w:rsidP="009748DF">
      <w:pPr>
        <w:keepNext/>
        <w:spacing w:before="240" w:line="240" w:lineRule="auto"/>
        <w:rPr>
          <w:b/>
        </w:rPr>
      </w:pPr>
      <w:r w:rsidRPr="00026FF3">
        <w:rPr>
          <w:b/>
        </w:rPr>
        <w:t xml:space="preserve">NUCLEAR POLYHEDROSIS VIRUS OF </w:t>
      </w:r>
      <w:r w:rsidRPr="00026FF3">
        <w:rPr>
          <w:b/>
          <w:i/>
        </w:rPr>
        <w:t>Helicoverpa armigera</w:t>
      </w:r>
      <w:r w:rsidRPr="00026FF3">
        <w:rPr>
          <w:b/>
        </w:rPr>
        <w:t xml:space="preserve"> occlusion bodies</w:t>
      </w:r>
    </w:p>
    <w:p w14:paraId="37BAA4FB" w14:textId="77777777" w:rsidR="009748DF" w:rsidRPr="00026FF3" w:rsidRDefault="009748DF" w:rsidP="009748DF">
      <w:r w:rsidRPr="00026FF3">
        <w:t xml:space="preserve">Appendix B, </w:t>
      </w:r>
      <w:r w:rsidR="001F6281" w:rsidRPr="00026FF3">
        <w:t>clause 3</w:t>
      </w:r>
    </w:p>
    <w:p w14:paraId="0E580807" w14:textId="77777777" w:rsidR="009748DF" w:rsidRPr="00026FF3" w:rsidRDefault="009748DF" w:rsidP="009748DF">
      <w:pPr>
        <w:keepNext/>
        <w:spacing w:before="240" w:line="240" w:lineRule="auto"/>
        <w:rPr>
          <w:b/>
        </w:rPr>
      </w:pPr>
      <w:r w:rsidRPr="00026FF3">
        <w:rPr>
          <w:b/>
        </w:rPr>
        <w:t>NUSINERSEN</w:t>
      </w:r>
    </w:p>
    <w:p w14:paraId="6238BC06" w14:textId="77777777" w:rsidR="009748DF" w:rsidRPr="00026FF3" w:rsidRDefault="001F6281" w:rsidP="009748DF">
      <w:r w:rsidRPr="00026FF3">
        <w:t>Schedule 4</w:t>
      </w:r>
    </w:p>
    <w:p w14:paraId="359216F6" w14:textId="77777777" w:rsidR="009748DF" w:rsidRPr="00026FF3" w:rsidRDefault="009748DF" w:rsidP="009748DF">
      <w:pPr>
        <w:keepNext/>
        <w:spacing w:before="240" w:line="240" w:lineRule="auto"/>
        <w:rPr>
          <w:b/>
        </w:rPr>
      </w:pPr>
      <w:r w:rsidRPr="00026FF3">
        <w:rPr>
          <w:b/>
        </w:rPr>
        <w:t>NUTMEG OIL</w:t>
      </w:r>
    </w:p>
    <w:p w14:paraId="40879A9B" w14:textId="77777777" w:rsidR="009748DF" w:rsidRPr="00026FF3" w:rsidRDefault="001F6281" w:rsidP="009748DF">
      <w:pPr>
        <w:rPr>
          <w:b/>
        </w:rPr>
      </w:pPr>
      <w:r w:rsidRPr="00026FF3">
        <w:t>Schedule 5</w:t>
      </w:r>
    </w:p>
    <w:p w14:paraId="2D4311D7" w14:textId="77777777" w:rsidR="009748DF" w:rsidRPr="00026FF3" w:rsidRDefault="009748DF" w:rsidP="009748DF">
      <w:pPr>
        <w:keepNext/>
        <w:spacing w:before="240" w:line="240" w:lineRule="auto"/>
        <w:rPr>
          <w:b/>
        </w:rPr>
      </w:pPr>
      <w:r w:rsidRPr="00026FF3">
        <w:rPr>
          <w:b/>
        </w:rPr>
        <w:t>NUTRITION REPLACEMENT PREPARATIONS FOR PARENTERAL ADMINISTRATION</w:t>
      </w:r>
    </w:p>
    <w:p w14:paraId="01101D4E" w14:textId="77777777" w:rsidR="009748DF" w:rsidRPr="00026FF3" w:rsidRDefault="009748DF" w:rsidP="009748DF">
      <w:pPr>
        <w:rPr>
          <w:b/>
        </w:rPr>
      </w:pPr>
      <w:r w:rsidRPr="00026FF3">
        <w:t>Appendix A, clause 1</w:t>
      </w:r>
    </w:p>
    <w:p w14:paraId="6240F5A7" w14:textId="77777777" w:rsidR="009748DF" w:rsidRPr="00026FF3" w:rsidRDefault="009748DF" w:rsidP="009748DF">
      <w:pPr>
        <w:keepNext/>
        <w:spacing w:before="240" w:line="240" w:lineRule="auto"/>
        <w:rPr>
          <w:b/>
        </w:rPr>
      </w:pPr>
      <w:r w:rsidRPr="00026FF3">
        <w:rPr>
          <w:b/>
        </w:rPr>
        <w:t>NYSTATIN</w:t>
      </w:r>
    </w:p>
    <w:p w14:paraId="711CE9F9"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br/>
        <w:t>Appendix H, clause 1</w:t>
      </w:r>
    </w:p>
    <w:p w14:paraId="7D48E6BF" w14:textId="77777777" w:rsidR="009748DF" w:rsidRPr="00026FF3" w:rsidRDefault="009748DF" w:rsidP="009748DF">
      <w:pPr>
        <w:pageBreakBefore/>
        <w:spacing w:before="280" w:line="240" w:lineRule="auto"/>
        <w:rPr>
          <w:b/>
          <w:sz w:val="32"/>
          <w:szCs w:val="32"/>
        </w:rPr>
      </w:pPr>
      <w:r w:rsidRPr="00026FF3">
        <w:rPr>
          <w:b/>
          <w:sz w:val="32"/>
          <w:szCs w:val="32"/>
        </w:rPr>
        <w:t>O</w:t>
      </w:r>
    </w:p>
    <w:p w14:paraId="70C91FCD" w14:textId="77777777" w:rsidR="009748DF" w:rsidRPr="00026FF3" w:rsidRDefault="009748DF" w:rsidP="009748DF">
      <w:pPr>
        <w:keepNext/>
        <w:spacing w:before="240" w:line="240" w:lineRule="auto"/>
        <w:rPr>
          <w:b/>
        </w:rPr>
      </w:pPr>
      <w:r w:rsidRPr="00026FF3">
        <w:rPr>
          <w:b/>
        </w:rPr>
        <w:t>OBETICHOLIC ACID</w:t>
      </w:r>
    </w:p>
    <w:p w14:paraId="6ED5E365" w14:textId="77777777" w:rsidR="009748DF" w:rsidRPr="00026FF3" w:rsidRDefault="001F6281" w:rsidP="009748DF">
      <w:r w:rsidRPr="00026FF3">
        <w:t>Schedule 4</w:t>
      </w:r>
    </w:p>
    <w:p w14:paraId="1E819780" w14:textId="77777777" w:rsidR="009748DF" w:rsidRPr="00026FF3" w:rsidRDefault="009748DF" w:rsidP="009748DF">
      <w:pPr>
        <w:keepNext/>
        <w:spacing w:before="240" w:line="240" w:lineRule="auto"/>
        <w:rPr>
          <w:b/>
        </w:rPr>
      </w:pPr>
      <w:r w:rsidRPr="00026FF3">
        <w:rPr>
          <w:b/>
        </w:rPr>
        <w:t>OCLACITINIB</w:t>
      </w:r>
    </w:p>
    <w:p w14:paraId="6C9DBC13" w14:textId="77777777" w:rsidR="009748DF" w:rsidRPr="00026FF3" w:rsidRDefault="001F6281" w:rsidP="009748DF">
      <w:r w:rsidRPr="00026FF3">
        <w:t>Schedule 4</w:t>
      </w:r>
    </w:p>
    <w:p w14:paraId="7A45160A" w14:textId="77777777" w:rsidR="009748DF" w:rsidRPr="00026FF3" w:rsidRDefault="009748DF" w:rsidP="009748DF">
      <w:pPr>
        <w:keepNext/>
        <w:spacing w:before="240" w:line="240" w:lineRule="auto"/>
        <w:rPr>
          <w:b/>
        </w:rPr>
      </w:pPr>
      <w:r w:rsidRPr="00026FF3">
        <w:rPr>
          <w:b/>
        </w:rPr>
        <w:t>OCRELIZUMAB</w:t>
      </w:r>
    </w:p>
    <w:p w14:paraId="476B88A0" w14:textId="77777777" w:rsidR="009748DF" w:rsidRPr="00026FF3" w:rsidRDefault="001F6281" w:rsidP="009748DF">
      <w:r w:rsidRPr="00026FF3">
        <w:t>Schedule 4</w:t>
      </w:r>
    </w:p>
    <w:p w14:paraId="036539DF" w14:textId="77777777" w:rsidR="009748DF" w:rsidRPr="00026FF3" w:rsidRDefault="009748DF" w:rsidP="009748DF">
      <w:pPr>
        <w:keepNext/>
        <w:spacing w:before="240" w:line="240" w:lineRule="auto"/>
        <w:rPr>
          <w:b/>
        </w:rPr>
      </w:pPr>
      <w:r w:rsidRPr="00026FF3">
        <w:rPr>
          <w:b/>
        </w:rPr>
        <w:t>OCRIPLASMIN</w:t>
      </w:r>
    </w:p>
    <w:p w14:paraId="5D69C806" w14:textId="77777777" w:rsidR="009748DF" w:rsidRPr="00026FF3" w:rsidRDefault="001F6281" w:rsidP="009748DF">
      <w:pPr>
        <w:rPr>
          <w:b/>
        </w:rPr>
      </w:pPr>
      <w:r w:rsidRPr="00026FF3">
        <w:t>Schedule 4</w:t>
      </w:r>
    </w:p>
    <w:p w14:paraId="3E2B67DF" w14:textId="77777777" w:rsidR="009748DF" w:rsidRPr="00026FF3" w:rsidRDefault="009748DF" w:rsidP="009748DF">
      <w:pPr>
        <w:keepNext/>
        <w:spacing w:before="240" w:line="240" w:lineRule="auto"/>
        <w:rPr>
          <w:b/>
        </w:rPr>
      </w:pPr>
      <w:r w:rsidRPr="00026FF3">
        <w:rPr>
          <w:b/>
        </w:rPr>
        <w:t>OCTAMYLAMINE</w:t>
      </w:r>
    </w:p>
    <w:p w14:paraId="223C99C0" w14:textId="77777777" w:rsidR="009748DF" w:rsidRPr="00026FF3" w:rsidRDefault="001F6281" w:rsidP="009748DF">
      <w:pPr>
        <w:rPr>
          <w:b/>
        </w:rPr>
      </w:pPr>
      <w:r w:rsidRPr="00026FF3">
        <w:t>Schedule 4</w:t>
      </w:r>
    </w:p>
    <w:p w14:paraId="09E31606" w14:textId="77777777" w:rsidR="009748DF" w:rsidRPr="00026FF3" w:rsidRDefault="009748DF" w:rsidP="009748DF">
      <w:pPr>
        <w:keepNext/>
        <w:spacing w:before="240" w:line="240" w:lineRule="auto"/>
        <w:rPr>
          <w:b/>
        </w:rPr>
      </w:pPr>
      <w:r w:rsidRPr="00026FF3">
        <w:rPr>
          <w:b/>
        </w:rPr>
        <w:t>OCTATROPINE</w:t>
      </w:r>
    </w:p>
    <w:p w14:paraId="67D08B4A" w14:textId="77777777" w:rsidR="009748DF" w:rsidRPr="00026FF3" w:rsidRDefault="001F6281" w:rsidP="009748DF">
      <w:pPr>
        <w:rPr>
          <w:b/>
        </w:rPr>
      </w:pPr>
      <w:r w:rsidRPr="00026FF3">
        <w:t>Schedule 4</w:t>
      </w:r>
    </w:p>
    <w:p w14:paraId="467C8F0B"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OCTEN</w:t>
      </w:r>
      <w:r w:rsidR="00026FF3">
        <w:rPr>
          <w:b/>
        </w:rPr>
        <w:noBreakHyphen/>
      </w:r>
      <w:r w:rsidRPr="00026FF3">
        <w:rPr>
          <w:b/>
        </w:rPr>
        <w:t>3</w:t>
      </w:r>
      <w:r w:rsidR="00026FF3">
        <w:rPr>
          <w:b/>
        </w:rPr>
        <w:noBreakHyphen/>
      </w:r>
      <w:r w:rsidRPr="00026FF3">
        <w:rPr>
          <w:b/>
        </w:rPr>
        <w:t>OL</w:t>
      </w:r>
    </w:p>
    <w:p w14:paraId="338867D2" w14:textId="77777777" w:rsidR="009748DF" w:rsidRPr="00026FF3" w:rsidRDefault="001F6281" w:rsidP="009748DF">
      <w:pPr>
        <w:rPr>
          <w:b/>
        </w:rPr>
      </w:pPr>
      <w:r w:rsidRPr="00026FF3">
        <w:t>Schedule 6</w:t>
      </w:r>
    </w:p>
    <w:p w14:paraId="1303C06E" w14:textId="77777777" w:rsidR="009748DF" w:rsidRPr="00026FF3" w:rsidRDefault="009748DF" w:rsidP="009748DF">
      <w:pPr>
        <w:keepNext/>
        <w:spacing w:before="240" w:line="240" w:lineRule="auto"/>
        <w:rPr>
          <w:b/>
        </w:rPr>
      </w:pPr>
      <w:r w:rsidRPr="00026FF3">
        <w:rPr>
          <w:b/>
        </w:rPr>
        <w:t>OCTHILINONE</w:t>
      </w:r>
    </w:p>
    <w:p w14:paraId="11F9E6F9" w14:textId="77777777" w:rsidR="009748DF" w:rsidRPr="00026FF3" w:rsidRDefault="001F6281" w:rsidP="009748DF">
      <w:pPr>
        <w:rPr>
          <w:b/>
        </w:rPr>
      </w:pPr>
      <w:r w:rsidRPr="00026FF3">
        <w:t>Schedule 6</w:t>
      </w:r>
    </w:p>
    <w:p w14:paraId="3B1E9BF9" w14:textId="77777777" w:rsidR="009748DF" w:rsidRPr="00026FF3" w:rsidRDefault="009748DF" w:rsidP="009748DF">
      <w:pPr>
        <w:keepNext/>
        <w:spacing w:before="240" w:line="240" w:lineRule="auto"/>
        <w:rPr>
          <w:b/>
        </w:rPr>
      </w:pPr>
      <w:r w:rsidRPr="00026FF3">
        <w:rPr>
          <w:b/>
        </w:rPr>
        <w:t>OCTREOTIDE</w:t>
      </w:r>
    </w:p>
    <w:p w14:paraId="20527E2B" w14:textId="77777777" w:rsidR="009748DF" w:rsidRPr="00026FF3" w:rsidRDefault="001F6281" w:rsidP="009748DF">
      <w:pPr>
        <w:rPr>
          <w:b/>
        </w:rPr>
      </w:pPr>
      <w:r w:rsidRPr="00026FF3">
        <w:t>Schedule 4</w:t>
      </w:r>
    </w:p>
    <w:p w14:paraId="17BF01E1" w14:textId="77777777" w:rsidR="009748DF" w:rsidRPr="00026FF3" w:rsidRDefault="009748DF" w:rsidP="009748DF">
      <w:pPr>
        <w:keepNext/>
        <w:spacing w:before="240" w:line="240" w:lineRule="auto"/>
        <w:rPr>
          <w:b/>
        </w:rPr>
      </w:pPr>
      <w:r w:rsidRPr="00026FF3">
        <w:rPr>
          <w:b/>
        </w:rPr>
        <w:t>OCTYL ALCOHOLS</w:t>
      </w:r>
    </w:p>
    <w:p w14:paraId="15B7C871" w14:textId="77777777" w:rsidR="009748DF" w:rsidRPr="00026FF3" w:rsidRDefault="009748DF" w:rsidP="009748DF">
      <w:r w:rsidRPr="00026FF3">
        <w:t xml:space="preserve">Appendix B, </w:t>
      </w:r>
      <w:r w:rsidR="001F6281" w:rsidRPr="00026FF3">
        <w:t>clause 3</w:t>
      </w:r>
    </w:p>
    <w:p w14:paraId="46915744"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OCTYL BICYCLOHEPTENE DICARBOXIMIDE</w:t>
      </w:r>
    </w:p>
    <w:p w14:paraId="50CD98BB" w14:textId="77777777" w:rsidR="00616069" w:rsidRPr="00026FF3" w:rsidRDefault="00616069" w:rsidP="009748DF">
      <w:r w:rsidRPr="00026FF3">
        <w:rPr>
          <w:bCs/>
        </w:rPr>
        <w:t>cross reference: OCTYLBICYCLOHEPTENEDICARBOXIMIDE</w:t>
      </w:r>
    </w:p>
    <w:p w14:paraId="7A690D48" w14:textId="77777777" w:rsidR="009748DF" w:rsidRPr="00026FF3" w:rsidRDefault="001F6281" w:rsidP="009748DF">
      <w:pPr>
        <w:rPr>
          <w:b/>
        </w:rPr>
      </w:pPr>
      <w:r w:rsidRPr="00026FF3">
        <w:t>Schedule 5</w:t>
      </w:r>
    </w:p>
    <w:p w14:paraId="2B2F6AB5" w14:textId="77777777" w:rsidR="009748DF" w:rsidRPr="00026FF3" w:rsidRDefault="009748DF" w:rsidP="009748DF">
      <w:pPr>
        <w:keepNext/>
        <w:spacing w:before="240" w:line="240" w:lineRule="auto"/>
        <w:rPr>
          <w:b/>
        </w:rPr>
      </w:pPr>
      <w:r w:rsidRPr="00026FF3">
        <w:rPr>
          <w:b/>
        </w:rPr>
        <w:t>OCTYL NITRITE</w:t>
      </w:r>
    </w:p>
    <w:p w14:paraId="551D7CCA" w14:textId="77777777" w:rsidR="009748DF" w:rsidRPr="00026FF3" w:rsidRDefault="001F6281" w:rsidP="009748DF">
      <w:pPr>
        <w:rPr>
          <w:b/>
        </w:rPr>
      </w:pPr>
      <w:r w:rsidRPr="00026FF3">
        <w:t>Schedule 4</w:t>
      </w:r>
      <w:r w:rsidR="009748DF" w:rsidRPr="00026FF3">
        <w:br/>
        <w:t xml:space="preserve">Appendix E, </w:t>
      </w:r>
      <w:r w:rsidRPr="00026FF3">
        <w:t>clause 3</w:t>
      </w:r>
    </w:p>
    <w:p w14:paraId="674945D2" w14:textId="77777777" w:rsidR="009748DF" w:rsidRPr="00026FF3" w:rsidRDefault="009748DF" w:rsidP="009748DF">
      <w:pPr>
        <w:keepNext/>
        <w:spacing w:before="240" w:line="240" w:lineRule="auto"/>
        <w:rPr>
          <w:b/>
        </w:rPr>
      </w:pPr>
      <w:bookmarkStart w:id="199" w:name="_Hlk86672507"/>
      <w:r w:rsidRPr="00026FF3">
        <w:rPr>
          <w:b/>
          <w:i/>
        </w:rPr>
        <w:t>N</w:t>
      </w:r>
      <w:r w:rsidR="00026FF3">
        <w:rPr>
          <w:b/>
        </w:rPr>
        <w:noBreakHyphen/>
      </w:r>
      <w:r w:rsidRPr="00026FF3">
        <w:rPr>
          <w:b/>
        </w:rPr>
        <w:t>(</w:t>
      </w:r>
      <w:r w:rsidRPr="00026FF3">
        <w:rPr>
          <w:b/>
          <w:i/>
        </w:rPr>
        <w:t>N</w:t>
      </w:r>
      <w:r w:rsidR="00026FF3">
        <w:rPr>
          <w:b/>
        </w:rPr>
        <w:noBreakHyphen/>
      </w:r>
      <w:r w:rsidRPr="00026FF3">
        <w:rPr>
          <w:b/>
        </w:rPr>
        <w:t>OCTYL)</w:t>
      </w:r>
      <w:r w:rsidR="00026FF3">
        <w:rPr>
          <w:b/>
        </w:rPr>
        <w:noBreakHyphen/>
      </w:r>
      <w:r w:rsidRPr="00026FF3">
        <w:rPr>
          <w:b/>
        </w:rPr>
        <w:t>2</w:t>
      </w:r>
      <w:r w:rsidR="00026FF3">
        <w:rPr>
          <w:b/>
        </w:rPr>
        <w:noBreakHyphen/>
      </w:r>
      <w:r w:rsidRPr="00026FF3">
        <w:rPr>
          <w:b/>
        </w:rPr>
        <w:t>PYRROLIDONE</w:t>
      </w:r>
      <w:bookmarkEnd w:id="199"/>
      <w:r w:rsidRPr="00026FF3">
        <w:rPr>
          <w:b/>
        </w:rPr>
        <w:br/>
      </w:r>
      <w:r w:rsidRPr="00026FF3">
        <w:t xml:space="preserve">cross reference: DESIGNATED SOLVENT, </w:t>
      </w:r>
      <w:r w:rsidRPr="00026FF3">
        <w:rPr>
          <w:i/>
        </w:rPr>
        <w:t>N</w:t>
      </w:r>
      <w:r w:rsidR="00026FF3">
        <w:noBreakHyphen/>
      </w:r>
      <w:r w:rsidRPr="00026FF3">
        <w:t>(</w:t>
      </w:r>
      <w:r w:rsidRPr="00026FF3">
        <w:rPr>
          <w:i/>
        </w:rPr>
        <w:t>N</w:t>
      </w:r>
      <w:r w:rsidR="00026FF3">
        <w:noBreakHyphen/>
      </w:r>
      <w:r w:rsidRPr="00026FF3">
        <w:t>DODECYL)</w:t>
      </w:r>
      <w:r w:rsidR="00026FF3">
        <w:noBreakHyphen/>
      </w:r>
      <w:r w:rsidRPr="00026FF3">
        <w:t>2</w:t>
      </w:r>
      <w:r w:rsidR="00026FF3">
        <w:noBreakHyphen/>
      </w:r>
      <w:r w:rsidRPr="00026FF3">
        <w:t xml:space="preserve">PYRROLIDONE, </w:t>
      </w:r>
      <w:r w:rsidRPr="00026FF3">
        <w:rPr>
          <w:i/>
        </w:rPr>
        <w:t>N</w:t>
      </w:r>
      <w:r w:rsidR="00026FF3">
        <w:noBreakHyphen/>
      </w:r>
      <w:r w:rsidRPr="00026FF3">
        <w:t>METHYL</w:t>
      </w:r>
      <w:r w:rsidR="00026FF3">
        <w:noBreakHyphen/>
      </w:r>
      <w:r w:rsidRPr="00026FF3">
        <w:t>2</w:t>
      </w:r>
      <w:r w:rsidR="00026FF3">
        <w:noBreakHyphen/>
      </w:r>
      <w:r w:rsidRPr="00026FF3">
        <w:t>PYRROLIDONE</w:t>
      </w:r>
    </w:p>
    <w:p w14:paraId="01086D79"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p>
    <w:p w14:paraId="3B5C68D0" w14:textId="77777777" w:rsidR="009748DF" w:rsidRPr="00026FF3" w:rsidRDefault="009748DF" w:rsidP="009748DF">
      <w:pPr>
        <w:keepNext/>
        <w:spacing w:before="240" w:line="240" w:lineRule="auto"/>
      </w:pPr>
      <w:r w:rsidRPr="00026FF3">
        <w:rPr>
          <w:b/>
        </w:rPr>
        <w:t>OESTRADIOL</w:t>
      </w:r>
      <w:r w:rsidRPr="00026FF3">
        <w:rPr>
          <w:b/>
        </w:rPr>
        <w:br/>
      </w:r>
      <w:r w:rsidRPr="00026FF3">
        <w:t>cross reference: ESTRADIOL</w:t>
      </w:r>
    </w:p>
    <w:p w14:paraId="632DD3B2" w14:textId="77777777" w:rsidR="009748DF" w:rsidRPr="00026FF3" w:rsidRDefault="009748DF" w:rsidP="009748DF">
      <w:pPr>
        <w:keepNext/>
        <w:spacing w:before="240" w:line="240" w:lineRule="auto"/>
      </w:pPr>
      <w:r w:rsidRPr="00026FF3">
        <w:rPr>
          <w:b/>
        </w:rPr>
        <w:t>OESTRIOL</w:t>
      </w:r>
      <w:r w:rsidRPr="00026FF3">
        <w:rPr>
          <w:b/>
        </w:rPr>
        <w:br/>
      </w:r>
      <w:r w:rsidRPr="00026FF3">
        <w:t>cross reference: ESTRIOL</w:t>
      </w:r>
    </w:p>
    <w:p w14:paraId="701F3AB0" w14:textId="77777777" w:rsidR="009748DF" w:rsidRPr="00026FF3" w:rsidRDefault="009748DF" w:rsidP="009748DF">
      <w:pPr>
        <w:keepNext/>
        <w:spacing w:before="240" w:line="240" w:lineRule="auto"/>
      </w:pPr>
      <w:r w:rsidRPr="00026FF3">
        <w:rPr>
          <w:b/>
        </w:rPr>
        <w:t>OESTROGENS</w:t>
      </w:r>
      <w:r w:rsidRPr="00026FF3">
        <w:rPr>
          <w:b/>
        </w:rPr>
        <w:br/>
      </w:r>
      <w:r w:rsidRPr="00026FF3">
        <w:t>cross reference: ESTROGENS</w:t>
      </w:r>
    </w:p>
    <w:p w14:paraId="791B68C5" w14:textId="77777777" w:rsidR="009748DF" w:rsidRPr="00026FF3" w:rsidRDefault="009748DF" w:rsidP="009748DF">
      <w:pPr>
        <w:keepNext/>
        <w:spacing w:before="240" w:line="240" w:lineRule="auto"/>
      </w:pPr>
      <w:r w:rsidRPr="00026FF3">
        <w:rPr>
          <w:b/>
        </w:rPr>
        <w:t>OESTRONE</w:t>
      </w:r>
      <w:r w:rsidRPr="00026FF3">
        <w:rPr>
          <w:b/>
        </w:rPr>
        <w:br/>
      </w:r>
      <w:r w:rsidRPr="00026FF3">
        <w:t>cross reference: ESTRONE</w:t>
      </w:r>
    </w:p>
    <w:p w14:paraId="2B8F5111" w14:textId="77777777" w:rsidR="009748DF" w:rsidRPr="00026FF3" w:rsidRDefault="009748DF" w:rsidP="009748DF">
      <w:pPr>
        <w:keepNext/>
        <w:spacing w:before="240" w:line="240" w:lineRule="auto"/>
        <w:rPr>
          <w:b/>
        </w:rPr>
      </w:pPr>
      <w:r w:rsidRPr="00026FF3">
        <w:rPr>
          <w:b/>
        </w:rPr>
        <w:t>OFATUMUMAB</w:t>
      </w:r>
    </w:p>
    <w:p w14:paraId="3425CAA0" w14:textId="77777777" w:rsidR="009748DF" w:rsidRPr="00026FF3" w:rsidRDefault="001F6281" w:rsidP="009748DF">
      <w:pPr>
        <w:rPr>
          <w:b/>
        </w:rPr>
      </w:pPr>
      <w:r w:rsidRPr="00026FF3">
        <w:t>Schedule 4</w:t>
      </w:r>
    </w:p>
    <w:p w14:paraId="28DB209C" w14:textId="77777777" w:rsidR="009748DF" w:rsidRPr="00026FF3" w:rsidRDefault="009748DF" w:rsidP="009748DF">
      <w:pPr>
        <w:keepNext/>
        <w:spacing w:before="240" w:line="240" w:lineRule="auto"/>
        <w:rPr>
          <w:b/>
        </w:rPr>
      </w:pPr>
      <w:r w:rsidRPr="00026FF3">
        <w:rPr>
          <w:b/>
        </w:rPr>
        <w:t>OFLOXACIN</w:t>
      </w:r>
    </w:p>
    <w:p w14:paraId="797EDB42" w14:textId="77777777" w:rsidR="009748DF" w:rsidRPr="00026FF3" w:rsidRDefault="001F6281" w:rsidP="009748DF">
      <w:pPr>
        <w:rPr>
          <w:b/>
        </w:rPr>
      </w:pPr>
      <w:r w:rsidRPr="00026FF3">
        <w:t>Schedule 4</w:t>
      </w:r>
    </w:p>
    <w:p w14:paraId="12AE63F9" w14:textId="77777777" w:rsidR="009748DF" w:rsidRPr="00026FF3" w:rsidRDefault="009748DF" w:rsidP="009748DF">
      <w:pPr>
        <w:keepNext/>
        <w:spacing w:before="240" w:line="240" w:lineRule="auto"/>
        <w:rPr>
          <w:b/>
        </w:rPr>
      </w:pPr>
      <w:r w:rsidRPr="00026FF3">
        <w:rPr>
          <w:b/>
        </w:rPr>
        <w:t>OLANZAPINE</w:t>
      </w:r>
    </w:p>
    <w:p w14:paraId="473DF7A3" w14:textId="77777777" w:rsidR="009748DF" w:rsidRPr="00026FF3" w:rsidRDefault="001F6281" w:rsidP="009748DF">
      <w:r w:rsidRPr="00026FF3">
        <w:t>Schedule 4</w:t>
      </w:r>
      <w:r w:rsidR="009748DF" w:rsidRPr="00026FF3">
        <w:br/>
        <w:t>Appendix K, clause 1</w:t>
      </w:r>
    </w:p>
    <w:p w14:paraId="2F51FA30" w14:textId="77777777" w:rsidR="009748DF" w:rsidRPr="00026FF3" w:rsidRDefault="009748DF" w:rsidP="009748DF">
      <w:pPr>
        <w:keepNext/>
        <w:spacing w:before="240" w:line="240" w:lineRule="auto"/>
        <w:rPr>
          <w:rFonts w:eastAsia="Times New Roman" w:cs="Calibri"/>
          <w:b/>
          <w:bCs/>
          <w:lang w:eastAsia="en-AU"/>
        </w:rPr>
      </w:pPr>
      <w:r w:rsidRPr="00026FF3">
        <w:rPr>
          <w:b/>
        </w:rPr>
        <w:t>OLAPARIB</w:t>
      </w:r>
    </w:p>
    <w:p w14:paraId="76F7D255" w14:textId="77777777" w:rsidR="009748DF" w:rsidRPr="00026FF3" w:rsidRDefault="001F6281" w:rsidP="009748DF">
      <w:pPr>
        <w:rPr>
          <w:b/>
        </w:rPr>
      </w:pPr>
      <w:r w:rsidRPr="00026FF3">
        <w:rPr>
          <w:rFonts w:eastAsia="Times New Roman" w:cs="Calibri"/>
          <w:bCs/>
          <w:lang w:eastAsia="en-AU"/>
        </w:rPr>
        <w:t>Schedule 4</w:t>
      </w:r>
    </w:p>
    <w:p w14:paraId="1C4D1159" w14:textId="77777777" w:rsidR="009748DF" w:rsidRPr="00026FF3" w:rsidRDefault="009748DF" w:rsidP="009748DF">
      <w:pPr>
        <w:keepNext/>
        <w:spacing w:before="240" w:line="240" w:lineRule="auto"/>
        <w:rPr>
          <w:b/>
        </w:rPr>
      </w:pPr>
      <w:r w:rsidRPr="00026FF3">
        <w:rPr>
          <w:b/>
        </w:rPr>
        <w:t>OLAQUINDOX</w:t>
      </w:r>
    </w:p>
    <w:p w14:paraId="539F5095" w14:textId="77777777" w:rsidR="009748DF" w:rsidRPr="00026FF3" w:rsidRDefault="001F6281" w:rsidP="009748DF">
      <w:r w:rsidRPr="00026FF3">
        <w:t>Schedule 6</w:t>
      </w:r>
    </w:p>
    <w:p w14:paraId="21E34863" w14:textId="77777777" w:rsidR="009748DF" w:rsidRPr="00026FF3" w:rsidRDefault="009748DF" w:rsidP="009748DF">
      <w:pPr>
        <w:keepNext/>
        <w:spacing w:before="240" w:line="240" w:lineRule="auto"/>
        <w:rPr>
          <w:b/>
        </w:rPr>
      </w:pPr>
      <w:r w:rsidRPr="00026FF3">
        <w:rPr>
          <w:b/>
        </w:rPr>
        <w:t>OLARATUMAB</w:t>
      </w:r>
    </w:p>
    <w:p w14:paraId="275CB2CB" w14:textId="77777777" w:rsidR="009748DF" w:rsidRPr="00026FF3" w:rsidRDefault="001F6281" w:rsidP="009748DF">
      <w:r w:rsidRPr="00026FF3">
        <w:t>Schedule 4</w:t>
      </w:r>
    </w:p>
    <w:p w14:paraId="2A43CB65" w14:textId="77777777" w:rsidR="009748DF" w:rsidRPr="00026FF3" w:rsidRDefault="009748DF" w:rsidP="009748DF">
      <w:pPr>
        <w:keepNext/>
        <w:spacing w:before="240" w:line="240" w:lineRule="auto"/>
        <w:rPr>
          <w:b/>
        </w:rPr>
      </w:pPr>
      <w:r w:rsidRPr="00026FF3">
        <w:rPr>
          <w:b/>
        </w:rPr>
        <w:t>OLEANDOMYCIN</w:t>
      </w:r>
    </w:p>
    <w:p w14:paraId="05DEBDA2" w14:textId="77777777" w:rsidR="009748DF" w:rsidRPr="00026FF3" w:rsidRDefault="001F6281" w:rsidP="009748DF">
      <w:pPr>
        <w:rPr>
          <w:b/>
        </w:rPr>
      </w:pPr>
      <w:r w:rsidRPr="00026FF3">
        <w:t>Schedule 5</w:t>
      </w:r>
      <w:r w:rsidR="009748DF" w:rsidRPr="00026FF3">
        <w:br/>
      </w:r>
      <w:r w:rsidRPr="00026FF3">
        <w:t>Schedule 4</w:t>
      </w:r>
    </w:p>
    <w:p w14:paraId="4D1D9E75" w14:textId="77777777" w:rsidR="009748DF" w:rsidRPr="00026FF3" w:rsidRDefault="009748DF" w:rsidP="009748DF">
      <w:pPr>
        <w:keepNext/>
        <w:spacing w:before="240" w:line="240" w:lineRule="auto"/>
        <w:rPr>
          <w:b/>
        </w:rPr>
      </w:pPr>
      <w:r w:rsidRPr="00026FF3">
        <w:rPr>
          <w:b/>
        </w:rPr>
        <w:t>OLEANDRIN</w:t>
      </w:r>
    </w:p>
    <w:p w14:paraId="0454C799" w14:textId="77777777" w:rsidR="009748DF" w:rsidRPr="00026FF3" w:rsidRDefault="001F6281" w:rsidP="009748DF">
      <w:pPr>
        <w:rPr>
          <w:b/>
        </w:rPr>
      </w:pPr>
      <w:r w:rsidRPr="00026FF3">
        <w:t>Schedule 4</w:t>
      </w:r>
    </w:p>
    <w:p w14:paraId="4379EAEF" w14:textId="77777777" w:rsidR="009748DF" w:rsidRPr="00026FF3" w:rsidRDefault="009748DF" w:rsidP="009748DF">
      <w:pPr>
        <w:keepNext/>
        <w:spacing w:before="240" w:line="240" w:lineRule="auto"/>
        <w:rPr>
          <w:b/>
        </w:rPr>
      </w:pPr>
      <w:r w:rsidRPr="00026FF3">
        <w:rPr>
          <w:b/>
        </w:rPr>
        <w:t>OLEIC ACID</w:t>
      </w:r>
    </w:p>
    <w:p w14:paraId="3736AF10" w14:textId="77777777" w:rsidR="009748DF" w:rsidRPr="00026FF3" w:rsidRDefault="009748DF" w:rsidP="009748DF">
      <w:r w:rsidRPr="00026FF3">
        <w:t xml:space="preserve">Appendix B, </w:t>
      </w:r>
      <w:r w:rsidR="001F6281" w:rsidRPr="00026FF3">
        <w:t>clause 3</w:t>
      </w:r>
    </w:p>
    <w:p w14:paraId="47E6C34B"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OLEYL</w:t>
      </w:r>
      <w:r w:rsidR="00026FF3">
        <w:rPr>
          <w:b/>
        </w:rPr>
        <w:noBreakHyphen/>
      </w:r>
      <w:r w:rsidRPr="00026FF3">
        <w:rPr>
          <w:b/>
        </w:rPr>
        <w:t>1,3</w:t>
      </w:r>
      <w:r w:rsidR="00026FF3">
        <w:rPr>
          <w:b/>
        </w:rPr>
        <w:noBreakHyphen/>
      </w:r>
      <w:r w:rsidRPr="00026FF3">
        <w:rPr>
          <w:b/>
        </w:rPr>
        <w:t>DIAMINOPROPANE</w:t>
      </w:r>
    </w:p>
    <w:p w14:paraId="7ADEDCD9" w14:textId="77777777" w:rsidR="009748DF" w:rsidRPr="00026FF3" w:rsidRDefault="001F6281" w:rsidP="009748DF">
      <w:pPr>
        <w:rPr>
          <w:b/>
        </w:rPr>
      </w:pPr>
      <w:r w:rsidRPr="00026FF3">
        <w:t>Schedule 6</w:t>
      </w:r>
    </w:p>
    <w:p w14:paraId="52CB7168" w14:textId="77777777" w:rsidR="009748DF" w:rsidRPr="00026FF3" w:rsidRDefault="009748DF" w:rsidP="009748DF">
      <w:pPr>
        <w:keepNext/>
        <w:spacing w:before="240" w:line="240" w:lineRule="auto"/>
        <w:rPr>
          <w:b/>
        </w:rPr>
      </w:pPr>
      <w:r w:rsidRPr="00026FF3">
        <w:rPr>
          <w:b/>
        </w:rPr>
        <w:t>OLMESARTAN</w:t>
      </w:r>
    </w:p>
    <w:p w14:paraId="61CA974B" w14:textId="77777777" w:rsidR="009748DF" w:rsidRPr="00026FF3" w:rsidRDefault="001F6281" w:rsidP="009748DF">
      <w:pPr>
        <w:rPr>
          <w:b/>
        </w:rPr>
      </w:pPr>
      <w:r w:rsidRPr="00026FF3">
        <w:t>Schedule 4</w:t>
      </w:r>
    </w:p>
    <w:p w14:paraId="341B0365" w14:textId="77777777" w:rsidR="009748DF" w:rsidRPr="00026FF3" w:rsidRDefault="009748DF" w:rsidP="009748DF">
      <w:pPr>
        <w:keepNext/>
        <w:spacing w:before="240" w:line="240" w:lineRule="auto"/>
        <w:rPr>
          <w:b/>
        </w:rPr>
      </w:pPr>
      <w:r w:rsidRPr="00026FF3">
        <w:rPr>
          <w:b/>
        </w:rPr>
        <w:t>OLODATEROL</w:t>
      </w:r>
    </w:p>
    <w:p w14:paraId="0B5E09CB" w14:textId="77777777" w:rsidR="009748DF" w:rsidRPr="00026FF3" w:rsidRDefault="001F6281" w:rsidP="009748DF">
      <w:pPr>
        <w:rPr>
          <w:b/>
        </w:rPr>
      </w:pPr>
      <w:r w:rsidRPr="00026FF3">
        <w:t>Schedule 4</w:t>
      </w:r>
    </w:p>
    <w:p w14:paraId="31AA6AE4" w14:textId="77777777" w:rsidR="009748DF" w:rsidRPr="00026FF3" w:rsidRDefault="009748DF" w:rsidP="009748DF">
      <w:pPr>
        <w:keepNext/>
        <w:spacing w:before="240" w:line="240" w:lineRule="auto"/>
        <w:rPr>
          <w:b/>
        </w:rPr>
      </w:pPr>
      <w:r w:rsidRPr="00026FF3">
        <w:rPr>
          <w:b/>
        </w:rPr>
        <w:t>OLOPATADINE</w:t>
      </w:r>
    </w:p>
    <w:p w14:paraId="71D384DE" w14:textId="77777777" w:rsidR="009748DF" w:rsidRPr="00026FF3" w:rsidRDefault="001F6281" w:rsidP="009748DF">
      <w:pPr>
        <w:rPr>
          <w:b/>
        </w:rPr>
      </w:pPr>
      <w:r w:rsidRPr="00026FF3">
        <w:t>Schedule 4</w:t>
      </w:r>
    </w:p>
    <w:p w14:paraId="5A9D22E5" w14:textId="77777777" w:rsidR="009748DF" w:rsidRPr="00026FF3" w:rsidRDefault="009748DF" w:rsidP="009748DF">
      <w:pPr>
        <w:keepNext/>
        <w:spacing w:before="240" w:line="240" w:lineRule="auto"/>
        <w:rPr>
          <w:b/>
        </w:rPr>
      </w:pPr>
      <w:r w:rsidRPr="00026FF3">
        <w:rPr>
          <w:b/>
        </w:rPr>
        <w:t>OLSALAZINE</w:t>
      </w:r>
    </w:p>
    <w:p w14:paraId="59509AE9" w14:textId="77777777" w:rsidR="009748DF" w:rsidRPr="00026FF3" w:rsidRDefault="001F6281" w:rsidP="009748DF">
      <w:r w:rsidRPr="00026FF3">
        <w:t>Schedule 4</w:t>
      </w:r>
    </w:p>
    <w:p w14:paraId="0453AFD2" w14:textId="77777777" w:rsidR="009748DF" w:rsidRPr="00026FF3" w:rsidRDefault="009748DF" w:rsidP="009748DF">
      <w:pPr>
        <w:keepNext/>
        <w:spacing w:before="240" w:line="240" w:lineRule="auto"/>
      </w:pPr>
      <w:r w:rsidRPr="00026FF3">
        <w:rPr>
          <w:b/>
        </w:rPr>
        <w:t>OMBERACETAM</w:t>
      </w:r>
      <w:r w:rsidRPr="00026FF3">
        <w:rPr>
          <w:b/>
        </w:rPr>
        <w:br/>
      </w:r>
      <w:r w:rsidRPr="00026FF3">
        <w:t>cross reference: RACETAMS</w:t>
      </w:r>
    </w:p>
    <w:p w14:paraId="198CB03B" w14:textId="77777777" w:rsidR="009748DF" w:rsidRPr="00026FF3" w:rsidRDefault="001F6281" w:rsidP="009748DF">
      <w:r w:rsidRPr="00026FF3">
        <w:t>Schedule 4</w:t>
      </w:r>
      <w:r w:rsidR="009748DF" w:rsidRPr="00026FF3">
        <w:t xml:space="preserve"> </w:t>
      </w:r>
    </w:p>
    <w:p w14:paraId="45518FF7" w14:textId="77777777" w:rsidR="009748DF" w:rsidRPr="00026FF3" w:rsidRDefault="009748DF" w:rsidP="009748DF">
      <w:pPr>
        <w:keepNext/>
        <w:spacing w:before="240" w:line="240" w:lineRule="auto"/>
        <w:rPr>
          <w:b/>
        </w:rPr>
      </w:pPr>
      <w:r w:rsidRPr="00026FF3">
        <w:rPr>
          <w:b/>
        </w:rPr>
        <w:t>OMBITASVIR</w:t>
      </w:r>
    </w:p>
    <w:p w14:paraId="650CC9F9" w14:textId="77777777" w:rsidR="009748DF" w:rsidRPr="00026FF3" w:rsidRDefault="001F6281" w:rsidP="009748DF">
      <w:r w:rsidRPr="00026FF3">
        <w:t>Schedule 4</w:t>
      </w:r>
    </w:p>
    <w:p w14:paraId="36AD4E18" w14:textId="77777777" w:rsidR="009748DF" w:rsidRPr="00026FF3" w:rsidRDefault="009748DF" w:rsidP="009748DF">
      <w:pPr>
        <w:keepNext/>
        <w:spacing w:before="240" w:line="240" w:lineRule="auto"/>
        <w:rPr>
          <w:b/>
        </w:rPr>
      </w:pPr>
      <w:r w:rsidRPr="00026FF3">
        <w:rPr>
          <w:b/>
        </w:rPr>
        <w:t>OMALIZUMAB</w:t>
      </w:r>
    </w:p>
    <w:p w14:paraId="3199B321" w14:textId="77777777" w:rsidR="009748DF" w:rsidRPr="00026FF3" w:rsidRDefault="001F6281" w:rsidP="009748DF">
      <w:pPr>
        <w:rPr>
          <w:b/>
        </w:rPr>
      </w:pPr>
      <w:r w:rsidRPr="00026FF3">
        <w:t>Schedule 4</w:t>
      </w:r>
    </w:p>
    <w:p w14:paraId="7079CC9B" w14:textId="77777777" w:rsidR="009748DF" w:rsidRPr="00026FF3" w:rsidRDefault="009748DF" w:rsidP="009748DF">
      <w:pPr>
        <w:keepNext/>
        <w:spacing w:before="240" w:line="240" w:lineRule="auto"/>
        <w:rPr>
          <w:b/>
        </w:rPr>
      </w:pPr>
      <w:r w:rsidRPr="00026FF3">
        <w:rPr>
          <w:b/>
        </w:rPr>
        <w:t>OMEGA</w:t>
      </w:r>
      <w:r w:rsidR="00026FF3">
        <w:rPr>
          <w:b/>
        </w:rPr>
        <w:noBreakHyphen/>
      </w:r>
      <w:r w:rsidRPr="00026FF3">
        <w:rPr>
          <w:b/>
        </w:rPr>
        <w:t>3</w:t>
      </w:r>
      <w:r w:rsidR="00026FF3">
        <w:rPr>
          <w:b/>
        </w:rPr>
        <w:noBreakHyphen/>
      </w:r>
      <w:r w:rsidRPr="00026FF3">
        <w:rPr>
          <w:b/>
        </w:rPr>
        <w:t>ACID ETHYL ESTERS</w:t>
      </w:r>
    </w:p>
    <w:p w14:paraId="0BAB4B6D" w14:textId="77777777" w:rsidR="009748DF" w:rsidRPr="00026FF3" w:rsidRDefault="001F6281" w:rsidP="009748DF">
      <w:pPr>
        <w:rPr>
          <w:b/>
        </w:rPr>
      </w:pPr>
      <w:r w:rsidRPr="00026FF3">
        <w:t>Schedule 4</w:t>
      </w:r>
    </w:p>
    <w:p w14:paraId="4579447A" w14:textId="77777777" w:rsidR="009748DF" w:rsidRPr="00026FF3" w:rsidRDefault="009748DF" w:rsidP="009748DF">
      <w:pPr>
        <w:keepNext/>
        <w:spacing w:before="240" w:line="240" w:lineRule="auto"/>
        <w:rPr>
          <w:b/>
        </w:rPr>
      </w:pPr>
      <w:r w:rsidRPr="00026FF3">
        <w:rPr>
          <w:b/>
        </w:rPr>
        <w:t>OMEPRAZOLE</w:t>
      </w:r>
    </w:p>
    <w:p w14:paraId="5844D8C8"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643D500A" w14:textId="77777777" w:rsidR="009748DF" w:rsidRPr="00026FF3" w:rsidRDefault="009748DF" w:rsidP="009748DF">
      <w:pPr>
        <w:keepNext/>
        <w:spacing w:before="240" w:line="240" w:lineRule="auto"/>
        <w:rPr>
          <w:b/>
        </w:rPr>
      </w:pPr>
      <w:r w:rsidRPr="00026FF3">
        <w:rPr>
          <w:b/>
        </w:rPr>
        <w:t>OMETHOATE</w:t>
      </w:r>
    </w:p>
    <w:p w14:paraId="1F34723E"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p>
    <w:p w14:paraId="3A0F6980" w14:textId="77777777" w:rsidR="009748DF" w:rsidRPr="00026FF3" w:rsidRDefault="009748DF" w:rsidP="009748DF">
      <w:pPr>
        <w:keepNext/>
        <w:spacing w:before="240" w:line="240" w:lineRule="auto"/>
        <w:rPr>
          <w:b/>
        </w:rPr>
      </w:pPr>
      <w:r w:rsidRPr="00026FF3">
        <w:rPr>
          <w:b/>
        </w:rPr>
        <w:t>ONASEMNOGENE ABEPARVOVEC</w:t>
      </w:r>
    </w:p>
    <w:p w14:paraId="7C4F1715" w14:textId="77777777" w:rsidR="009748DF" w:rsidRPr="00026FF3" w:rsidRDefault="001F6281" w:rsidP="009748DF">
      <w:pPr>
        <w:rPr>
          <w:b/>
        </w:rPr>
      </w:pPr>
      <w:r w:rsidRPr="00026FF3">
        <w:t>Schedule 4</w:t>
      </w:r>
    </w:p>
    <w:p w14:paraId="01357AB1" w14:textId="77777777" w:rsidR="009748DF" w:rsidRPr="00026FF3" w:rsidRDefault="009748DF" w:rsidP="009748DF">
      <w:pPr>
        <w:keepNext/>
        <w:spacing w:before="240" w:line="240" w:lineRule="auto"/>
        <w:rPr>
          <w:b/>
        </w:rPr>
      </w:pPr>
      <w:r w:rsidRPr="00026FF3">
        <w:rPr>
          <w:b/>
        </w:rPr>
        <w:t>ONDANSETRON</w:t>
      </w:r>
    </w:p>
    <w:p w14:paraId="7BB087BA" w14:textId="77777777" w:rsidR="009748DF" w:rsidRPr="00026FF3" w:rsidRDefault="001F6281" w:rsidP="009748DF">
      <w:r w:rsidRPr="00026FF3">
        <w:t>Schedule 4</w:t>
      </w:r>
    </w:p>
    <w:p w14:paraId="3E53E9F3" w14:textId="77777777" w:rsidR="009748DF" w:rsidRPr="00026FF3" w:rsidRDefault="009748DF" w:rsidP="009748DF">
      <w:pPr>
        <w:keepNext/>
        <w:spacing w:before="240" w:line="240" w:lineRule="auto"/>
        <w:rPr>
          <w:b/>
        </w:rPr>
      </w:pPr>
      <w:r w:rsidRPr="00026FF3">
        <w:rPr>
          <w:b/>
        </w:rPr>
        <w:t>OPICAPONE</w:t>
      </w:r>
    </w:p>
    <w:p w14:paraId="3442EC90" w14:textId="77777777" w:rsidR="009748DF" w:rsidRPr="00026FF3" w:rsidRDefault="001F6281" w:rsidP="009748DF">
      <w:r w:rsidRPr="00026FF3">
        <w:t>Schedule 4</w:t>
      </w:r>
    </w:p>
    <w:p w14:paraId="067A2FA0" w14:textId="77777777" w:rsidR="009748DF" w:rsidRPr="00026FF3" w:rsidRDefault="009748DF" w:rsidP="009748DF">
      <w:pPr>
        <w:keepNext/>
        <w:spacing w:before="240" w:line="240" w:lineRule="auto"/>
        <w:rPr>
          <w:b/>
        </w:rPr>
      </w:pPr>
      <w:r w:rsidRPr="00026FF3">
        <w:rPr>
          <w:b/>
        </w:rPr>
        <w:t>OPIPRAMOL</w:t>
      </w:r>
    </w:p>
    <w:p w14:paraId="1881C267" w14:textId="77777777" w:rsidR="009748DF" w:rsidRPr="00026FF3" w:rsidRDefault="001F6281" w:rsidP="009748DF">
      <w:pPr>
        <w:rPr>
          <w:b/>
        </w:rPr>
      </w:pPr>
      <w:r w:rsidRPr="00026FF3">
        <w:t>Schedule 4</w:t>
      </w:r>
    </w:p>
    <w:p w14:paraId="450BA283" w14:textId="77777777" w:rsidR="009748DF" w:rsidRPr="00026FF3" w:rsidRDefault="009748DF" w:rsidP="009748DF">
      <w:pPr>
        <w:keepNext/>
        <w:spacing w:before="240" w:line="240" w:lineRule="auto"/>
      </w:pPr>
      <w:r w:rsidRPr="00026FF3">
        <w:rPr>
          <w:b/>
        </w:rPr>
        <w:t>OPIUM</w:t>
      </w:r>
      <w:r w:rsidRPr="00026FF3">
        <w:rPr>
          <w:b/>
        </w:rPr>
        <w:br/>
      </w:r>
      <w:r w:rsidRPr="00026FF3">
        <w:t>cross reference: NOSCAPINE, PAPAVERINE</w:t>
      </w:r>
    </w:p>
    <w:p w14:paraId="6A666529" w14:textId="77777777" w:rsidR="009748DF" w:rsidRPr="00026FF3" w:rsidRDefault="001F6281" w:rsidP="009748DF">
      <w:pPr>
        <w:rPr>
          <w:b/>
        </w:rPr>
      </w:pPr>
      <w:r w:rsidRPr="00026FF3">
        <w:t>Schedule 8</w:t>
      </w:r>
      <w:r w:rsidR="009748DF" w:rsidRPr="00026FF3">
        <w:br/>
        <w:t>Appendix K, clause 1</w:t>
      </w:r>
    </w:p>
    <w:p w14:paraId="7543D379" w14:textId="77777777" w:rsidR="009748DF" w:rsidRPr="00026FF3" w:rsidRDefault="009748DF" w:rsidP="009748DF">
      <w:pPr>
        <w:keepNext/>
        <w:spacing w:before="240" w:line="240" w:lineRule="auto"/>
        <w:rPr>
          <w:b/>
        </w:rPr>
      </w:pPr>
      <w:r w:rsidRPr="00026FF3">
        <w:rPr>
          <w:b/>
        </w:rPr>
        <w:t>ORANGE OIL (BITTER)</w:t>
      </w:r>
    </w:p>
    <w:p w14:paraId="4614B348" w14:textId="77777777" w:rsidR="009748DF" w:rsidRPr="00026FF3" w:rsidRDefault="001F6281" w:rsidP="009748DF">
      <w:pPr>
        <w:rPr>
          <w:b/>
        </w:rPr>
      </w:pPr>
      <w:r w:rsidRPr="00026FF3">
        <w:t>Schedule 5</w:t>
      </w:r>
      <w:r w:rsidR="009748DF" w:rsidRPr="00026FF3">
        <w:br/>
        <w:t xml:space="preserve">Appendix E, </w:t>
      </w:r>
      <w:r w:rsidRPr="00026FF3">
        <w:t>clause 3</w:t>
      </w:r>
    </w:p>
    <w:p w14:paraId="232EA168" w14:textId="77777777" w:rsidR="009748DF" w:rsidRPr="00026FF3" w:rsidRDefault="009748DF" w:rsidP="009748DF">
      <w:pPr>
        <w:keepNext/>
        <w:spacing w:before="240" w:line="240" w:lineRule="auto"/>
        <w:rPr>
          <w:b/>
        </w:rPr>
      </w:pPr>
      <w:r w:rsidRPr="00026FF3">
        <w:rPr>
          <w:b/>
        </w:rPr>
        <w:t>ORANGE OIL, SWEET</w:t>
      </w:r>
    </w:p>
    <w:p w14:paraId="4EF2DADD" w14:textId="77777777" w:rsidR="009748DF" w:rsidRPr="00026FF3" w:rsidRDefault="009748DF" w:rsidP="009748DF">
      <w:r w:rsidRPr="00026FF3">
        <w:t xml:space="preserve">Appendix B, </w:t>
      </w:r>
      <w:r w:rsidR="001F6281" w:rsidRPr="00026FF3">
        <w:t>clause 3</w:t>
      </w:r>
    </w:p>
    <w:p w14:paraId="55C32015" w14:textId="77777777" w:rsidR="009748DF" w:rsidRPr="00026FF3" w:rsidRDefault="009748DF" w:rsidP="009748DF">
      <w:pPr>
        <w:keepNext/>
        <w:spacing w:before="240" w:line="240" w:lineRule="auto"/>
        <w:rPr>
          <w:b/>
        </w:rPr>
      </w:pPr>
      <w:r w:rsidRPr="00026FF3">
        <w:rPr>
          <w:b/>
        </w:rPr>
        <w:t>ORBIFLOXACIN</w:t>
      </w:r>
    </w:p>
    <w:p w14:paraId="39B2B0A1" w14:textId="77777777" w:rsidR="009748DF" w:rsidRPr="00026FF3" w:rsidRDefault="001F6281" w:rsidP="009748DF">
      <w:pPr>
        <w:rPr>
          <w:b/>
        </w:rPr>
      </w:pPr>
      <w:r w:rsidRPr="00026FF3">
        <w:t>Schedule 4</w:t>
      </w:r>
    </w:p>
    <w:p w14:paraId="172ED2A7" w14:textId="77777777" w:rsidR="009748DF" w:rsidRPr="00026FF3" w:rsidRDefault="009748DF" w:rsidP="009748DF">
      <w:pPr>
        <w:keepNext/>
        <w:spacing w:before="240" w:line="240" w:lineRule="auto"/>
        <w:rPr>
          <w:b/>
        </w:rPr>
      </w:pPr>
      <w:r w:rsidRPr="00026FF3">
        <w:rPr>
          <w:b/>
        </w:rPr>
        <w:t>ORCIPRENALINE</w:t>
      </w:r>
    </w:p>
    <w:p w14:paraId="7A54130D" w14:textId="77777777" w:rsidR="009748DF" w:rsidRPr="00026FF3" w:rsidRDefault="001F6281" w:rsidP="009748DF">
      <w:pPr>
        <w:rPr>
          <w:b/>
        </w:rPr>
      </w:pPr>
      <w:r w:rsidRPr="00026FF3">
        <w:t>Schedule 4</w:t>
      </w:r>
      <w:r w:rsidR="009748DF" w:rsidRPr="00026FF3">
        <w:br/>
        <w:t xml:space="preserve">Appendix F, </w:t>
      </w:r>
      <w:r w:rsidRPr="00026FF3">
        <w:t>clause 4</w:t>
      </w:r>
    </w:p>
    <w:p w14:paraId="066BD762" w14:textId="77777777" w:rsidR="009748DF" w:rsidRPr="00026FF3" w:rsidRDefault="009748DF" w:rsidP="009748DF">
      <w:pPr>
        <w:keepNext/>
        <w:spacing w:before="240" w:line="240" w:lineRule="auto"/>
      </w:pPr>
      <w:r w:rsidRPr="00026FF3">
        <w:rPr>
          <w:b/>
        </w:rPr>
        <w:t>ORGANOPHOSPHORUS COMPOUNDS</w:t>
      </w:r>
      <w:r w:rsidRPr="00026FF3">
        <w:rPr>
          <w:b/>
        </w:rPr>
        <w:br/>
      </w:r>
      <w:r w:rsidRPr="00026FF3">
        <w:t>cross reference: MALATHION</w:t>
      </w:r>
    </w:p>
    <w:p w14:paraId="72326F3D" w14:textId="77777777" w:rsidR="009748DF" w:rsidRPr="00026FF3" w:rsidRDefault="001F6281" w:rsidP="009748DF">
      <w:pPr>
        <w:rPr>
          <w:b/>
        </w:rPr>
      </w:pPr>
      <w:r w:rsidRPr="00026FF3">
        <w:t>Schedule 4</w:t>
      </w:r>
    </w:p>
    <w:p w14:paraId="13E2708C" w14:textId="77777777" w:rsidR="009748DF" w:rsidRPr="00026FF3" w:rsidRDefault="009748DF" w:rsidP="009748DF">
      <w:pPr>
        <w:keepNext/>
        <w:spacing w:before="240" w:line="240" w:lineRule="auto"/>
        <w:rPr>
          <w:b/>
        </w:rPr>
      </w:pPr>
      <w:r w:rsidRPr="00026FF3">
        <w:rPr>
          <w:b/>
        </w:rPr>
        <w:t>ORLISTAT</w:t>
      </w:r>
    </w:p>
    <w:p w14:paraId="71046839" w14:textId="77777777" w:rsidR="009748DF" w:rsidRPr="00026FF3" w:rsidRDefault="001F6281" w:rsidP="009748DF">
      <w:pPr>
        <w:rPr>
          <w:b/>
        </w:rPr>
      </w:pPr>
      <w:r w:rsidRPr="00026FF3">
        <w:t>Schedule 4</w:t>
      </w:r>
      <w:r w:rsidR="009748DF" w:rsidRPr="00026FF3">
        <w:br/>
      </w:r>
      <w:r w:rsidRPr="00026FF3">
        <w:t>Schedule 3</w:t>
      </w:r>
    </w:p>
    <w:p w14:paraId="511F49D8" w14:textId="77777777" w:rsidR="009748DF" w:rsidRPr="00026FF3" w:rsidRDefault="009748DF" w:rsidP="009748DF">
      <w:pPr>
        <w:keepNext/>
        <w:spacing w:before="240" w:line="240" w:lineRule="auto"/>
        <w:rPr>
          <w:b/>
        </w:rPr>
      </w:pPr>
      <w:r w:rsidRPr="00026FF3">
        <w:rPr>
          <w:b/>
        </w:rPr>
        <w:t>ORNIDAZOLE</w:t>
      </w:r>
    </w:p>
    <w:p w14:paraId="3860B61E" w14:textId="77777777" w:rsidR="009748DF" w:rsidRPr="00026FF3" w:rsidRDefault="001F6281" w:rsidP="009748DF">
      <w:pPr>
        <w:rPr>
          <w:b/>
        </w:rPr>
      </w:pPr>
      <w:r w:rsidRPr="00026FF3">
        <w:t>Schedule 4</w:t>
      </w:r>
    </w:p>
    <w:p w14:paraId="71375DC9" w14:textId="77777777" w:rsidR="009748DF" w:rsidRPr="00026FF3" w:rsidRDefault="009748DF" w:rsidP="009748DF">
      <w:pPr>
        <w:keepNext/>
        <w:spacing w:before="240" w:line="240" w:lineRule="auto"/>
        <w:rPr>
          <w:b/>
        </w:rPr>
      </w:pPr>
      <w:r w:rsidRPr="00026FF3">
        <w:rPr>
          <w:b/>
        </w:rPr>
        <w:t>ORNIPRESSIN</w:t>
      </w:r>
    </w:p>
    <w:p w14:paraId="7415CD65" w14:textId="77777777" w:rsidR="009748DF" w:rsidRPr="00026FF3" w:rsidRDefault="001F6281" w:rsidP="009748DF">
      <w:pPr>
        <w:rPr>
          <w:b/>
        </w:rPr>
      </w:pPr>
      <w:r w:rsidRPr="00026FF3">
        <w:t>Schedule 4</w:t>
      </w:r>
    </w:p>
    <w:p w14:paraId="037592C2" w14:textId="77777777" w:rsidR="009748DF" w:rsidRPr="00026FF3" w:rsidRDefault="009748DF" w:rsidP="009748DF">
      <w:pPr>
        <w:keepNext/>
        <w:spacing w:before="240" w:line="240" w:lineRule="auto"/>
        <w:rPr>
          <w:b/>
        </w:rPr>
      </w:pPr>
      <w:r w:rsidRPr="00026FF3">
        <w:rPr>
          <w:b/>
        </w:rPr>
        <w:t>ORPHENADRINE</w:t>
      </w:r>
    </w:p>
    <w:p w14:paraId="508BC1B7" w14:textId="77777777" w:rsidR="009748DF" w:rsidRPr="00026FF3" w:rsidRDefault="001F6281" w:rsidP="009748DF">
      <w:pPr>
        <w:rPr>
          <w:b/>
        </w:rPr>
      </w:pPr>
      <w:r w:rsidRPr="00026FF3">
        <w:t>Schedule 4</w:t>
      </w:r>
    </w:p>
    <w:p w14:paraId="1C936DE3" w14:textId="77777777" w:rsidR="009748DF" w:rsidRPr="00026FF3" w:rsidRDefault="009748DF" w:rsidP="009748DF">
      <w:pPr>
        <w:keepNext/>
        <w:spacing w:before="240" w:line="240" w:lineRule="auto"/>
        <w:rPr>
          <w:b/>
        </w:rPr>
      </w:pPr>
      <w:r w:rsidRPr="00026FF3">
        <w:rPr>
          <w:b/>
        </w:rPr>
        <w:t>ORTHOPTERIN</w:t>
      </w:r>
    </w:p>
    <w:p w14:paraId="5EEB6039" w14:textId="77777777" w:rsidR="009748DF" w:rsidRPr="00026FF3" w:rsidRDefault="001F6281" w:rsidP="009748DF">
      <w:pPr>
        <w:rPr>
          <w:b/>
        </w:rPr>
      </w:pPr>
      <w:r w:rsidRPr="00026FF3">
        <w:t>Schedule 4</w:t>
      </w:r>
    </w:p>
    <w:p w14:paraId="06D764D8" w14:textId="77777777" w:rsidR="009748DF" w:rsidRPr="00026FF3" w:rsidRDefault="009748DF" w:rsidP="009748DF">
      <w:pPr>
        <w:keepNext/>
        <w:spacing w:before="240" w:line="240" w:lineRule="auto"/>
        <w:rPr>
          <w:b/>
        </w:rPr>
      </w:pPr>
      <w:r w:rsidRPr="00026FF3">
        <w:rPr>
          <w:b/>
        </w:rPr>
        <w:t>OSELTAMIVIR</w:t>
      </w:r>
    </w:p>
    <w:p w14:paraId="104468CC" w14:textId="77777777" w:rsidR="009748DF" w:rsidRPr="00026FF3" w:rsidRDefault="001F6281" w:rsidP="009748DF">
      <w:r w:rsidRPr="00026FF3">
        <w:t>Schedule 4</w:t>
      </w:r>
    </w:p>
    <w:p w14:paraId="2B7501AC" w14:textId="77777777" w:rsidR="002C5A8C" w:rsidRPr="00026FF3" w:rsidRDefault="002C5A8C" w:rsidP="002C5A8C">
      <w:pPr>
        <w:keepNext/>
        <w:spacing w:before="240" w:line="240" w:lineRule="auto"/>
        <w:rPr>
          <w:b/>
        </w:rPr>
      </w:pPr>
      <w:r w:rsidRPr="00026FF3">
        <w:rPr>
          <w:b/>
          <w:bCs/>
        </w:rPr>
        <w:t>OSILODROSTAT</w:t>
      </w:r>
    </w:p>
    <w:p w14:paraId="42CDF9BA" w14:textId="77777777" w:rsidR="002C5A8C" w:rsidRPr="00026FF3" w:rsidRDefault="002C5A8C" w:rsidP="002C5A8C">
      <w:r w:rsidRPr="00026FF3">
        <w:t>Schedule 4</w:t>
      </w:r>
    </w:p>
    <w:p w14:paraId="72F23107" w14:textId="77777777" w:rsidR="009748DF" w:rsidRPr="00026FF3" w:rsidRDefault="009748DF" w:rsidP="009748DF">
      <w:pPr>
        <w:keepNext/>
        <w:spacing w:before="240" w:line="240" w:lineRule="auto"/>
        <w:rPr>
          <w:b/>
        </w:rPr>
      </w:pPr>
      <w:r w:rsidRPr="00026FF3">
        <w:rPr>
          <w:b/>
        </w:rPr>
        <w:t>OSIMERTINIB</w:t>
      </w:r>
    </w:p>
    <w:p w14:paraId="504FDF4A" w14:textId="77777777" w:rsidR="009748DF" w:rsidRPr="00026FF3" w:rsidRDefault="001F6281" w:rsidP="009748DF">
      <w:r w:rsidRPr="00026FF3">
        <w:t>Schedule 4</w:t>
      </w:r>
    </w:p>
    <w:p w14:paraId="2335FC91" w14:textId="77777777" w:rsidR="009748DF" w:rsidRPr="00026FF3" w:rsidRDefault="009748DF" w:rsidP="009748DF">
      <w:pPr>
        <w:keepNext/>
        <w:spacing w:before="240" w:line="240" w:lineRule="auto"/>
        <w:rPr>
          <w:b/>
        </w:rPr>
      </w:pPr>
      <w:r w:rsidRPr="00026FF3">
        <w:rPr>
          <w:b/>
        </w:rPr>
        <w:t>OUABAIN</w:t>
      </w:r>
    </w:p>
    <w:p w14:paraId="6927029E" w14:textId="77777777" w:rsidR="009748DF" w:rsidRPr="00026FF3" w:rsidRDefault="001F6281" w:rsidP="009748DF">
      <w:pPr>
        <w:rPr>
          <w:b/>
        </w:rPr>
      </w:pPr>
      <w:r w:rsidRPr="00026FF3">
        <w:t>Schedule 4</w:t>
      </w:r>
    </w:p>
    <w:p w14:paraId="189C4D3B" w14:textId="77777777" w:rsidR="009748DF" w:rsidRPr="00026FF3" w:rsidRDefault="009748DF" w:rsidP="009748DF">
      <w:pPr>
        <w:keepNext/>
        <w:spacing w:before="240" w:line="240" w:lineRule="auto"/>
        <w:rPr>
          <w:b/>
        </w:rPr>
      </w:pPr>
      <w:r w:rsidRPr="00026FF3">
        <w:rPr>
          <w:b/>
        </w:rPr>
        <w:t>OVANDROTONE</w:t>
      </w:r>
    </w:p>
    <w:p w14:paraId="3F4B7E24" w14:textId="77777777" w:rsidR="009748DF" w:rsidRPr="00026FF3" w:rsidRDefault="001F6281" w:rsidP="009748DF">
      <w:pPr>
        <w:rPr>
          <w:b/>
        </w:rPr>
      </w:pPr>
      <w:r w:rsidRPr="00026FF3">
        <w:t>Schedule 4</w:t>
      </w:r>
      <w:r w:rsidR="009748DF" w:rsidRPr="00026FF3">
        <w:br/>
        <w:t>Appendix D, clause 5 (Anabolic and/or androgenic steroidal agents)</w:t>
      </w:r>
    </w:p>
    <w:p w14:paraId="4E32FD46" w14:textId="77777777" w:rsidR="009748DF" w:rsidRPr="00026FF3" w:rsidRDefault="009748DF" w:rsidP="009748DF">
      <w:pPr>
        <w:keepNext/>
        <w:spacing w:before="240" w:line="240" w:lineRule="auto"/>
        <w:rPr>
          <w:b/>
        </w:rPr>
      </w:pPr>
      <w:r w:rsidRPr="00026FF3">
        <w:rPr>
          <w:b/>
        </w:rPr>
        <w:t>OXABETRINIL</w:t>
      </w:r>
    </w:p>
    <w:p w14:paraId="152B4A3D" w14:textId="77777777" w:rsidR="009748DF" w:rsidRPr="00026FF3" w:rsidRDefault="009748DF" w:rsidP="009748DF">
      <w:r w:rsidRPr="00026FF3">
        <w:t xml:space="preserve">Appendix B, </w:t>
      </w:r>
      <w:r w:rsidR="001F6281" w:rsidRPr="00026FF3">
        <w:t>clause 3</w:t>
      </w:r>
    </w:p>
    <w:p w14:paraId="38CBB78A" w14:textId="77777777" w:rsidR="009748DF" w:rsidRPr="00026FF3" w:rsidRDefault="009748DF" w:rsidP="009748DF">
      <w:pPr>
        <w:keepNext/>
        <w:spacing w:before="240" w:line="240" w:lineRule="auto"/>
        <w:rPr>
          <w:b/>
        </w:rPr>
      </w:pPr>
      <w:r w:rsidRPr="00026FF3">
        <w:rPr>
          <w:b/>
        </w:rPr>
        <w:t>OXABOLONE</w:t>
      </w:r>
    </w:p>
    <w:p w14:paraId="7A4CF781" w14:textId="77777777" w:rsidR="009748DF" w:rsidRPr="00026FF3" w:rsidRDefault="001F6281" w:rsidP="009748DF">
      <w:pPr>
        <w:rPr>
          <w:b/>
        </w:rPr>
      </w:pPr>
      <w:r w:rsidRPr="00026FF3">
        <w:t>Schedule 4</w:t>
      </w:r>
      <w:r w:rsidR="009748DF" w:rsidRPr="00026FF3">
        <w:br/>
        <w:t>Appendix D, clause 5 (Anabolic and/or androgenic steroidal agents)</w:t>
      </w:r>
    </w:p>
    <w:p w14:paraId="75C00FEA" w14:textId="77777777" w:rsidR="009748DF" w:rsidRPr="00026FF3" w:rsidRDefault="009748DF" w:rsidP="009748DF">
      <w:pPr>
        <w:keepNext/>
        <w:spacing w:before="240" w:line="240" w:lineRule="auto"/>
        <w:rPr>
          <w:b/>
        </w:rPr>
      </w:pPr>
      <w:r w:rsidRPr="00026FF3">
        <w:rPr>
          <w:b/>
        </w:rPr>
        <w:t>OXACILLIN</w:t>
      </w:r>
    </w:p>
    <w:p w14:paraId="642F6E2E" w14:textId="77777777" w:rsidR="009748DF" w:rsidRPr="00026FF3" w:rsidRDefault="001F6281" w:rsidP="009748DF">
      <w:pPr>
        <w:rPr>
          <w:b/>
        </w:rPr>
      </w:pPr>
      <w:r w:rsidRPr="00026FF3">
        <w:t>Schedule 4</w:t>
      </w:r>
    </w:p>
    <w:p w14:paraId="0AA2C364" w14:textId="77777777" w:rsidR="009748DF" w:rsidRPr="00026FF3" w:rsidRDefault="009748DF" w:rsidP="009748DF">
      <w:pPr>
        <w:keepNext/>
        <w:spacing w:before="240" w:line="240" w:lineRule="auto"/>
        <w:rPr>
          <w:b/>
        </w:rPr>
      </w:pPr>
      <w:r w:rsidRPr="00026FF3">
        <w:rPr>
          <w:b/>
        </w:rPr>
        <w:t>OXADIARGYL</w:t>
      </w:r>
    </w:p>
    <w:p w14:paraId="212E7D4A" w14:textId="77777777" w:rsidR="009748DF" w:rsidRPr="00026FF3" w:rsidRDefault="001F6281" w:rsidP="009748DF">
      <w:pPr>
        <w:rPr>
          <w:b/>
        </w:rPr>
      </w:pPr>
      <w:r w:rsidRPr="00026FF3">
        <w:t>Schedule 5</w:t>
      </w:r>
    </w:p>
    <w:p w14:paraId="0F894EEF" w14:textId="77777777" w:rsidR="009748DF" w:rsidRPr="00026FF3" w:rsidRDefault="009748DF" w:rsidP="009748DF">
      <w:pPr>
        <w:keepNext/>
        <w:spacing w:before="240" w:line="240" w:lineRule="auto"/>
        <w:rPr>
          <w:b/>
        </w:rPr>
      </w:pPr>
      <w:r w:rsidRPr="00026FF3">
        <w:rPr>
          <w:b/>
        </w:rPr>
        <w:t>OXADIAZON</w:t>
      </w:r>
    </w:p>
    <w:p w14:paraId="21A5F281" w14:textId="77777777" w:rsidR="009748DF" w:rsidRPr="00026FF3" w:rsidRDefault="001F6281" w:rsidP="009748DF">
      <w:pPr>
        <w:rPr>
          <w:b/>
        </w:rPr>
      </w:pPr>
      <w:r w:rsidRPr="00026FF3">
        <w:t>Schedule 6</w:t>
      </w:r>
    </w:p>
    <w:p w14:paraId="765503DF" w14:textId="77777777" w:rsidR="009748DF" w:rsidRPr="00026FF3" w:rsidRDefault="009748DF" w:rsidP="009748DF">
      <w:pPr>
        <w:keepNext/>
        <w:spacing w:before="240" w:line="240" w:lineRule="auto"/>
        <w:rPr>
          <w:b/>
        </w:rPr>
      </w:pPr>
      <w:r w:rsidRPr="00026FF3">
        <w:rPr>
          <w:b/>
        </w:rPr>
        <w:t>OXADIXYL</w:t>
      </w:r>
    </w:p>
    <w:p w14:paraId="36826704" w14:textId="77777777" w:rsidR="009748DF" w:rsidRPr="00026FF3" w:rsidRDefault="001F6281" w:rsidP="009748DF">
      <w:pPr>
        <w:rPr>
          <w:b/>
        </w:rPr>
      </w:pPr>
      <w:r w:rsidRPr="00026FF3">
        <w:t>Schedule 5</w:t>
      </w:r>
    </w:p>
    <w:p w14:paraId="43B6D899" w14:textId="77777777" w:rsidR="009748DF" w:rsidRPr="00026FF3" w:rsidRDefault="009748DF" w:rsidP="009748DF">
      <w:pPr>
        <w:keepNext/>
        <w:spacing w:before="240" w:line="240" w:lineRule="auto"/>
        <w:rPr>
          <w:b/>
        </w:rPr>
      </w:pPr>
      <w:r w:rsidRPr="00026FF3">
        <w:rPr>
          <w:b/>
        </w:rPr>
        <w:t>OXALATES</w:t>
      </w:r>
    </w:p>
    <w:p w14:paraId="58A03EBF" w14:textId="77777777" w:rsidR="009748DF" w:rsidRPr="00026FF3" w:rsidRDefault="009748DF" w:rsidP="009748DF">
      <w:pPr>
        <w:rPr>
          <w:b/>
        </w:rPr>
      </w:pPr>
      <w:r w:rsidRPr="00026FF3">
        <w:t xml:space="preserve">Appendix F, </w:t>
      </w:r>
      <w:r w:rsidR="001F6281" w:rsidRPr="00026FF3">
        <w:t>clause 4</w:t>
      </w:r>
    </w:p>
    <w:p w14:paraId="16940513" w14:textId="77777777" w:rsidR="009748DF" w:rsidRPr="00026FF3" w:rsidRDefault="009748DF" w:rsidP="009748DF">
      <w:pPr>
        <w:keepNext/>
        <w:spacing w:before="240" w:line="240" w:lineRule="auto"/>
        <w:rPr>
          <w:b/>
        </w:rPr>
      </w:pPr>
      <w:r w:rsidRPr="00026FF3">
        <w:rPr>
          <w:b/>
        </w:rPr>
        <w:t>OXALIC ACID</w:t>
      </w:r>
    </w:p>
    <w:p w14:paraId="47935BA8"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B3006E2" w14:textId="77777777" w:rsidR="009748DF" w:rsidRPr="00026FF3" w:rsidRDefault="009748DF" w:rsidP="009748DF">
      <w:pPr>
        <w:keepNext/>
        <w:spacing w:before="240" w:line="240" w:lineRule="auto"/>
        <w:rPr>
          <w:b/>
        </w:rPr>
      </w:pPr>
      <w:r w:rsidRPr="00026FF3">
        <w:rPr>
          <w:b/>
        </w:rPr>
        <w:t>OXALIPLATIN</w:t>
      </w:r>
    </w:p>
    <w:p w14:paraId="7C84F78C" w14:textId="77777777" w:rsidR="009748DF" w:rsidRPr="00026FF3" w:rsidRDefault="001F6281" w:rsidP="009748DF">
      <w:pPr>
        <w:rPr>
          <w:b/>
        </w:rPr>
      </w:pPr>
      <w:r w:rsidRPr="00026FF3">
        <w:t>Schedule 4</w:t>
      </w:r>
    </w:p>
    <w:p w14:paraId="1419A1FC" w14:textId="77777777" w:rsidR="009748DF" w:rsidRPr="00026FF3" w:rsidRDefault="009748DF" w:rsidP="009748DF">
      <w:pPr>
        <w:keepNext/>
        <w:spacing w:before="240" w:line="240" w:lineRule="auto"/>
        <w:rPr>
          <w:b/>
        </w:rPr>
      </w:pPr>
      <w:r w:rsidRPr="00026FF3">
        <w:rPr>
          <w:b/>
        </w:rPr>
        <w:t>OXAMYL</w:t>
      </w:r>
    </w:p>
    <w:p w14:paraId="3667F838" w14:textId="77777777" w:rsidR="009748DF" w:rsidRPr="00026FF3" w:rsidRDefault="001F6281" w:rsidP="009748DF">
      <w:pPr>
        <w:rPr>
          <w:b/>
        </w:rPr>
      </w:pPr>
      <w:r w:rsidRPr="00026FF3">
        <w:t>Schedule 7</w:t>
      </w:r>
    </w:p>
    <w:p w14:paraId="4DAA549C" w14:textId="77777777" w:rsidR="009748DF" w:rsidRPr="00026FF3" w:rsidRDefault="009748DF" w:rsidP="009748DF">
      <w:pPr>
        <w:keepNext/>
        <w:spacing w:before="240" w:line="240" w:lineRule="auto"/>
        <w:rPr>
          <w:b/>
        </w:rPr>
      </w:pPr>
      <w:r w:rsidRPr="00026FF3">
        <w:rPr>
          <w:b/>
        </w:rPr>
        <w:t>OXANDROLONE</w:t>
      </w:r>
    </w:p>
    <w:p w14:paraId="1A7CBD77" w14:textId="77777777" w:rsidR="009748DF" w:rsidRPr="00026FF3" w:rsidRDefault="001F6281" w:rsidP="009748DF">
      <w:pPr>
        <w:rPr>
          <w:b/>
        </w:rPr>
      </w:pPr>
      <w:r w:rsidRPr="00026FF3">
        <w:t>Schedule 4</w:t>
      </w:r>
      <w:r w:rsidR="009748DF" w:rsidRPr="00026FF3">
        <w:br/>
        <w:t>Appendix D, clause 5 (Anabolic and/or androgenic steroidal agents)</w:t>
      </w:r>
    </w:p>
    <w:p w14:paraId="3E7D3B13" w14:textId="77777777" w:rsidR="009748DF" w:rsidRPr="00026FF3" w:rsidRDefault="009748DF" w:rsidP="009748DF">
      <w:pPr>
        <w:keepNext/>
        <w:spacing w:before="240" w:line="240" w:lineRule="auto"/>
        <w:rPr>
          <w:b/>
        </w:rPr>
      </w:pPr>
      <w:r w:rsidRPr="00026FF3">
        <w:rPr>
          <w:b/>
        </w:rPr>
        <w:t>OXANTEL EMBONATE</w:t>
      </w:r>
    </w:p>
    <w:p w14:paraId="65500E42" w14:textId="77777777" w:rsidR="009748DF" w:rsidRPr="00026FF3" w:rsidRDefault="001F6281" w:rsidP="009748DF">
      <w:pPr>
        <w:rPr>
          <w:b/>
        </w:rPr>
      </w:pPr>
      <w:r w:rsidRPr="00026FF3">
        <w:t>Schedule 5</w:t>
      </w:r>
    </w:p>
    <w:p w14:paraId="4B3FE952" w14:textId="77777777" w:rsidR="009748DF" w:rsidRPr="00026FF3" w:rsidRDefault="009748DF" w:rsidP="009748DF">
      <w:pPr>
        <w:keepNext/>
        <w:spacing w:before="240" w:line="240" w:lineRule="auto"/>
        <w:rPr>
          <w:b/>
        </w:rPr>
      </w:pPr>
      <w:r w:rsidRPr="00026FF3">
        <w:rPr>
          <w:b/>
        </w:rPr>
        <w:t>OXAPROZIN</w:t>
      </w:r>
    </w:p>
    <w:p w14:paraId="6DE6C57B" w14:textId="77777777" w:rsidR="009748DF" w:rsidRPr="00026FF3" w:rsidRDefault="001F6281" w:rsidP="009748DF">
      <w:pPr>
        <w:rPr>
          <w:b/>
        </w:rPr>
      </w:pPr>
      <w:r w:rsidRPr="00026FF3">
        <w:t>Schedule 4</w:t>
      </w:r>
    </w:p>
    <w:p w14:paraId="4932DF97" w14:textId="77777777" w:rsidR="009748DF" w:rsidRPr="00026FF3" w:rsidRDefault="009748DF" w:rsidP="009748DF">
      <w:pPr>
        <w:keepNext/>
        <w:spacing w:before="240" w:line="240" w:lineRule="auto"/>
        <w:rPr>
          <w:b/>
        </w:rPr>
      </w:pPr>
      <w:r w:rsidRPr="00026FF3">
        <w:rPr>
          <w:b/>
        </w:rPr>
        <w:t>OXAZEPAM</w:t>
      </w:r>
    </w:p>
    <w:p w14:paraId="3FB890E0" w14:textId="77777777" w:rsidR="009748DF" w:rsidRPr="00026FF3" w:rsidRDefault="001F6281" w:rsidP="009748DF">
      <w:pPr>
        <w:rPr>
          <w:b/>
        </w:rPr>
      </w:pPr>
      <w:r w:rsidRPr="00026FF3">
        <w:t>Schedule 4</w:t>
      </w:r>
      <w:r w:rsidR="009748DF" w:rsidRPr="00026FF3">
        <w:br/>
        <w:t>Appendix D, clause 5 (Benzodiazepine derivatives)</w:t>
      </w:r>
      <w:r w:rsidR="009748DF" w:rsidRPr="00026FF3">
        <w:br/>
        <w:t>Appendix K, clause 1</w:t>
      </w:r>
    </w:p>
    <w:p w14:paraId="269AC63B" w14:textId="77777777" w:rsidR="009748DF" w:rsidRPr="00026FF3" w:rsidRDefault="009748DF" w:rsidP="009748DF">
      <w:pPr>
        <w:keepNext/>
        <w:spacing w:before="240" w:line="240" w:lineRule="auto"/>
        <w:rPr>
          <w:b/>
        </w:rPr>
      </w:pPr>
      <w:r w:rsidRPr="00026FF3">
        <w:rPr>
          <w:b/>
        </w:rPr>
        <w:t>OXCARBAZEPINE</w:t>
      </w:r>
    </w:p>
    <w:p w14:paraId="1AB38BA5" w14:textId="77777777" w:rsidR="009748DF" w:rsidRPr="00026FF3" w:rsidRDefault="001F6281" w:rsidP="009748DF">
      <w:pPr>
        <w:rPr>
          <w:b/>
        </w:rPr>
      </w:pPr>
      <w:r w:rsidRPr="00026FF3">
        <w:t>Schedule 4</w:t>
      </w:r>
    </w:p>
    <w:p w14:paraId="7500F3FB" w14:textId="77777777" w:rsidR="009748DF" w:rsidRPr="00026FF3" w:rsidRDefault="009748DF" w:rsidP="009748DF">
      <w:pPr>
        <w:keepNext/>
        <w:spacing w:before="240" w:line="240" w:lineRule="auto"/>
        <w:rPr>
          <w:b/>
        </w:rPr>
      </w:pPr>
      <w:r w:rsidRPr="00026FF3">
        <w:rPr>
          <w:b/>
        </w:rPr>
        <w:t xml:space="preserve">OXATHIAPIPROLIN </w:t>
      </w:r>
    </w:p>
    <w:p w14:paraId="409CE97B" w14:textId="77777777" w:rsidR="009748DF" w:rsidRPr="00026FF3" w:rsidRDefault="009748DF" w:rsidP="009748DF">
      <w:r w:rsidRPr="00026FF3">
        <w:t xml:space="preserve">Appendix B, </w:t>
      </w:r>
      <w:r w:rsidR="001F6281" w:rsidRPr="00026FF3">
        <w:t>clause 3</w:t>
      </w:r>
    </w:p>
    <w:p w14:paraId="5EB5F2EA" w14:textId="77777777" w:rsidR="009748DF" w:rsidRPr="00026FF3" w:rsidRDefault="009748DF" w:rsidP="009748DF">
      <w:pPr>
        <w:keepNext/>
        <w:spacing w:before="240" w:line="240" w:lineRule="auto"/>
      </w:pPr>
      <w:r w:rsidRPr="00026FF3">
        <w:rPr>
          <w:b/>
        </w:rPr>
        <w:t>OXEDRINE</w:t>
      </w:r>
      <w:r w:rsidRPr="00026FF3">
        <w:rPr>
          <w:b/>
        </w:rPr>
        <w:br/>
      </w:r>
      <w:r w:rsidRPr="00026FF3">
        <w:t>cross reference: SYNEPHRINE</w:t>
      </w:r>
    </w:p>
    <w:p w14:paraId="0534F60B" w14:textId="77777777" w:rsidR="009748DF" w:rsidRPr="00026FF3" w:rsidRDefault="001F6281" w:rsidP="009748DF">
      <w:pPr>
        <w:rPr>
          <w:b/>
        </w:rPr>
      </w:pPr>
      <w:r w:rsidRPr="00026FF3">
        <w:t>Schedule 4</w:t>
      </w:r>
    </w:p>
    <w:p w14:paraId="5BCFC136" w14:textId="77777777" w:rsidR="009748DF" w:rsidRPr="00026FF3" w:rsidRDefault="009748DF" w:rsidP="009748DF">
      <w:pPr>
        <w:keepNext/>
        <w:spacing w:before="240" w:line="240" w:lineRule="auto"/>
      </w:pPr>
      <w:r w:rsidRPr="00026FF3">
        <w:rPr>
          <w:b/>
        </w:rPr>
        <w:t>OXETACAINE</w:t>
      </w:r>
      <w:r w:rsidRPr="00026FF3">
        <w:rPr>
          <w:b/>
        </w:rPr>
        <w:br/>
      </w:r>
      <w:r w:rsidRPr="00026FF3">
        <w:t>cross reference: OXETHAZAINE</w:t>
      </w:r>
    </w:p>
    <w:p w14:paraId="4C341DD1" w14:textId="77777777" w:rsidR="009748DF" w:rsidRPr="00026FF3" w:rsidRDefault="001F6281" w:rsidP="009748DF">
      <w:pPr>
        <w:rPr>
          <w:b/>
        </w:rPr>
      </w:pPr>
      <w:r w:rsidRPr="00026FF3">
        <w:t>Schedule 4</w:t>
      </w:r>
      <w:r w:rsidR="009748DF" w:rsidRPr="00026FF3">
        <w:br/>
      </w:r>
      <w:r w:rsidRPr="00026FF3">
        <w:t>Schedule 2</w:t>
      </w:r>
    </w:p>
    <w:p w14:paraId="0668B5AB" w14:textId="77777777" w:rsidR="009748DF" w:rsidRPr="00026FF3" w:rsidRDefault="009748DF" w:rsidP="009748DF">
      <w:pPr>
        <w:keepNext/>
        <w:spacing w:before="240" w:line="240" w:lineRule="auto"/>
        <w:rPr>
          <w:b/>
        </w:rPr>
      </w:pPr>
      <w:r w:rsidRPr="00026FF3">
        <w:rPr>
          <w:b/>
        </w:rPr>
        <w:t>OXFENDAZOLE</w:t>
      </w:r>
    </w:p>
    <w:p w14:paraId="7A0E1352" w14:textId="77777777" w:rsidR="009748DF" w:rsidRPr="00026FF3" w:rsidRDefault="001F6281" w:rsidP="009748DF">
      <w:pPr>
        <w:rPr>
          <w:b/>
        </w:rPr>
      </w:pPr>
      <w:r w:rsidRPr="00026FF3">
        <w:t>Schedule 5</w:t>
      </w:r>
    </w:p>
    <w:p w14:paraId="09082575" w14:textId="77777777" w:rsidR="009748DF" w:rsidRPr="00026FF3" w:rsidRDefault="009748DF" w:rsidP="009748DF">
      <w:pPr>
        <w:keepNext/>
        <w:spacing w:before="240" w:line="240" w:lineRule="auto"/>
        <w:rPr>
          <w:b/>
        </w:rPr>
      </w:pPr>
      <w:r w:rsidRPr="00026FF3">
        <w:rPr>
          <w:b/>
        </w:rPr>
        <w:t>OXIBENDAZOLE</w:t>
      </w:r>
    </w:p>
    <w:p w14:paraId="1891A5F0" w14:textId="77777777" w:rsidR="009748DF" w:rsidRPr="00026FF3" w:rsidRDefault="001F6281" w:rsidP="009748DF">
      <w:pPr>
        <w:rPr>
          <w:b/>
        </w:rPr>
      </w:pPr>
      <w:r w:rsidRPr="00026FF3">
        <w:t>Schedule 5</w:t>
      </w:r>
    </w:p>
    <w:p w14:paraId="2697B704" w14:textId="77777777" w:rsidR="009748DF" w:rsidRPr="00026FF3" w:rsidRDefault="009748DF" w:rsidP="009748DF">
      <w:pPr>
        <w:keepNext/>
        <w:spacing w:before="240" w:line="240" w:lineRule="auto"/>
        <w:rPr>
          <w:b/>
        </w:rPr>
      </w:pPr>
      <w:r w:rsidRPr="00026FF3">
        <w:rPr>
          <w:b/>
        </w:rPr>
        <w:t>OXICONAZOLE</w:t>
      </w:r>
    </w:p>
    <w:p w14:paraId="2554CB3A"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41054171" w14:textId="77777777" w:rsidR="009748DF" w:rsidRPr="00026FF3" w:rsidRDefault="009748DF" w:rsidP="009748DF">
      <w:pPr>
        <w:keepNext/>
        <w:spacing w:before="240" w:line="240" w:lineRule="auto"/>
      </w:pPr>
      <w:r w:rsidRPr="00026FF3">
        <w:rPr>
          <w:b/>
        </w:rPr>
        <w:t>OXIRACETAM</w:t>
      </w:r>
      <w:r w:rsidRPr="00026FF3">
        <w:rPr>
          <w:b/>
        </w:rPr>
        <w:br/>
      </w:r>
      <w:r w:rsidRPr="00026FF3">
        <w:t>cross reference: RACETAMS</w:t>
      </w:r>
    </w:p>
    <w:p w14:paraId="01AC6FEF" w14:textId="77777777" w:rsidR="009748DF" w:rsidRPr="00026FF3" w:rsidRDefault="001F6281" w:rsidP="009748DF">
      <w:pPr>
        <w:rPr>
          <w:bCs/>
        </w:rPr>
      </w:pPr>
      <w:r w:rsidRPr="00026FF3">
        <w:rPr>
          <w:bCs/>
        </w:rPr>
        <w:t>Schedule 4</w:t>
      </w:r>
      <w:r w:rsidR="009748DF" w:rsidRPr="00026FF3">
        <w:rPr>
          <w:bCs/>
        </w:rPr>
        <w:t xml:space="preserve"> </w:t>
      </w:r>
    </w:p>
    <w:p w14:paraId="4F4EDC2B" w14:textId="77777777" w:rsidR="009748DF" w:rsidRPr="00026FF3" w:rsidRDefault="009748DF" w:rsidP="009748DF">
      <w:pPr>
        <w:keepNext/>
        <w:spacing w:before="240" w:line="240" w:lineRule="auto"/>
        <w:rPr>
          <w:b/>
        </w:rPr>
      </w:pPr>
      <w:r w:rsidRPr="00026FF3">
        <w:rPr>
          <w:b/>
        </w:rPr>
        <w:t>OXITROPIUM</w:t>
      </w:r>
    </w:p>
    <w:p w14:paraId="1F614E3E" w14:textId="77777777" w:rsidR="009748DF" w:rsidRPr="00026FF3" w:rsidRDefault="001F6281" w:rsidP="009748DF">
      <w:pPr>
        <w:rPr>
          <w:b/>
        </w:rPr>
      </w:pPr>
      <w:r w:rsidRPr="00026FF3">
        <w:t>Schedule 4</w:t>
      </w:r>
    </w:p>
    <w:p w14:paraId="73036B39" w14:textId="77777777" w:rsidR="009748DF" w:rsidRPr="00026FF3" w:rsidRDefault="009748DF" w:rsidP="009748DF">
      <w:pPr>
        <w:keepNext/>
        <w:spacing w:before="240" w:line="240" w:lineRule="auto"/>
        <w:rPr>
          <w:b/>
        </w:rPr>
      </w:pPr>
      <w:r w:rsidRPr="00026FF3">
        <w:rPr>
          <w:b/>
        </w:rPr>
        <w:t>OXOLAMINE</w:t>
      </w:r>
    </w:p>
    <w:p w14:paraId="65356D94" w14:textId="77777777" w:rsidR="009748DF" w:rsidRPr="00026FF3" w:rsidRDefault="001F6281" w:rsidP="009748DF">
      <w:pPr>
        <w:rPr>
          <w:b/>
        </w:rPr>
      </w:pPr>
      <w:r w:rsidRPr="00026FF3">
        <w:t>Schedule 4</w:t>
      </w:r>
    </w:p>
    <w:p w14:paraId="4DB9BAFB" w14:textId="77777777" w:rsidR="009748DF" w:rsidRPr="00026FF3" w:rsidRDefault="009748DF" w:rsidP="009748DF">
      <w:pPr>
        <w:keepNext/>
        <w:spacing w:before="240" w:line="240" w:lineRule="auto"/>
        <w:rPr>
          <w:b/>
        </w:rPr>
      </w:pPr>
      <w:r w:rsidRPr="00026FF3">
        <w:rPr>
          <w:b/>
        </w:rPr>
        <w:t>OXOLINIC ACID</w:t>
      </w:r>
    </w:p>
    <w:p w14:paraId="6946FE75" w14:textId="77777777" w:rsidR="009748DF" w:rsidRPr="00026FF3" w:rsidRDefault="001F6281" w:rsidP="009748DF">
      <w:pPr>
        <w:rPr>
          <w:b/>
        </w:rPr>
      </w:pPr>
      <w:r w:rsidRPr="00026FF3">
        <w:t>Schedule 4</w:t>
      </w:r>
    </w:p>
    <w:p w14:paraId="639CAF16" w14:textId="77777777" w:rsidR="009748DF" w:rsidRPr="00026FF3" w:rsidRDefault="009748DF" w:rsidP="009748DF">
      <w:pPr>
        <w:keepNext/>
        <w:spacing w:before="240" w:line="240" w:lineRule="auto"/>
      </w:pPr>
      <w:r w:rsidRPr="00026FF3">
        <w:rPr>
          <w:b/>
        </w:rPr>
        <w:t>OXPENTIFYLLINE</w:t>
      </w:r>
      <w:r w:rsidRPr="00026FF3">
        <w:rPr>
          <w:b/>
        </w:rPr>
        <w:br/>
      </w:r>
      <w:r w:rsidRPr="00026FF3">
        <w:t>cross reference: PENTOXIFYLLINE</w:t>
      </w:r>
    </w:p>
    <w:p w14:paraId="0CF5BE01" w14:textId="77777777" w:rsidR="009748DF" w:rsidRPr="00026FF3" w:rsidRDefault="009748DF" w:rsidP="009748DF">
      <w:pPr>
        <w:keepNext/>
        <w:spacing w:before="240" w:line="240" w:lineRule="auto"/>
        <w:rPr>
          <w:b/>
        </w:rPr>
      </w:pPr>
      <w:r w:rsidRPr="00026FF3">
        <w:rPr>
          <w:b/>
        </w:rPr>
        <w:t>OXPRENOLOL</w:t>
      </w:r>
    </w:p>
    <w:p w14:paraId="4A86EC20" w14:textId="77777777" w:rsidR="009748DF" w:rsidRPr="00026FF3" w:rsidRDefault="001F6281" w:rsidP="009748DF">
      <w:pPr>
        <w:rPr>
          <w:b/>
        </w:rPr>
      </w:pPr>
      <w:r w:rsidRPr="00026FF3">
        <w:t>Schedule 4</w:t>
      </w:r>
    </w:p>
    <w:p w14:paraId="351D7792" w14:textId="77777777" w:rsidR="009748DF" w:rsidRPr="00026FF3" w:rsidRDefault="009748DF" w:rsidP="009748DF">
      <w:pPr>
        <w:keepNext/>
        <w:spacing w:before="240" w:line="240" w:lineRule="auto"/>
        <w:rPr>
          <w:b/>
        </w:rPr>
      </w:pPr>
      <w:r w:rsidRPr="00026FF3">
        <w:rPr>
          <w:b/>
        </w:rPr>
        <w:t>OXYBUPROCAINE</w:t>
      </w:r>
    </w:p>
    <w:p w14:paraId="4680DDC0" w14:textId="77777777" w:rsidR="009748DF" w:rsidRPr="00026FF3" w:rsidRDefault="001F6281" w:rsidP="009748DF">
      <w:pPr>
        <w:rPr>
          <w:b/>
        </w:rPr>
      </w:pPr>
      <w:r w:rsidRPr="00026FF3">
        <w:t>Schedule 4</w:t>
      </w:r>
    </w:p>
    <w:p w14:paraId="58C7F40D" w14:textId="77777777" w:rsidR="009748DF" w:rsidRPr="00026FF3" w:rsidRDefault="009748DF" w:rsidP="009748DF">
      <w:pPr>
        <w:keepNext/>
        <w:spacing w:before="240" w:line="240" w:lineRule="auto"/>
        <w:rPr>
          <w:b/>
        </w:rPr>
      </w:pPr>
      <w:r w:rsidRPr="00026FF3">
        <w:rPr>
          <w:b/>
        </w:rPr>
        <w:t>OXYBUTYNIN</w:t>
      </w:r>
    </w:p>
    <w:p w14:paraId="09EA86BE" w14:textId="77777777" w:rsidR="009748DF" w:rsidRPr="00026FF3" w:rsidRDefault="001F6281" w:rsidP="009748DF">
      <w:pPr>
        <w:rPr>
          <w:b/>
        </w:rPr>
      </w:pPr>
      <w:r w:rsidRPr="00026FF3">
        <w:t>Schedule 4</w:t>
      </w:r>
    </w:p>
    <w:p w14:paraId="053FEFB5" w14:textId="77777777" w:rsidR="009748DF" w:rsidRPr="00026FF3" w:rsidRDefault="009748DF" w:rsidP="009748DF">
      <w:pPr>
        <w:keepNext/>
        <w:spacing w:before="240" w:line="240" w:lineRule="auto"/>
        <w:rPr>
          <w:b/>
        </w:rPr>
      </w:pPr>
      <w:r w:rsidRPr="00026FF3">
        <w:rPr>
          <w:b/>
        </w:rPr>
        <w:t>OXYCARBOXIN</w:t>
      </w:r>
    </w:p>
    <w:p w14:paraId="00DBAD94" w14:textId="77777777" w:rsidR="009748DF" w:rsidRPr="00026FF3" w:rsidRDefault="001F6281" w:rsidP="009748DF">
      <w:pPr>
        <w:rPr>
          <w:b/>
        </w:rPr>
      </w:pPr>
      <w:r w:rsidRPr="00026FF3">
        <w:t>Schedule 5</w:t>
      </w:r>
    </w:p>
    <w:p w14:paraId="069EAA6F" w14:textId="77777777" w:rsidR="009748DF" w:rsidRPr="00026FF3" w:rsidRDefault="009748DF" w:rsidP="009748DF">
      <w:pPr>
        <w:keepNext/>
        <w:spacing w:before="240" w:line="240" w:lineRule="auto"/>
        <w:rPr>
          <w:b/>
        </w:rPr>
      </w:pPr>
      <w:r w:rsidRPr="00026FF3">
        <w:rPr>
          <w:b/>
        </w:rPr>
        <w:t>OXYCLOZANIDE</w:t>
      </w:r>
    </w:p>
    <w:p w14:paraId="0FFD297D" w14:textId="77777777" w:rsidR="009748DF" w:rsidRPr="00026FF3" w:rsidRDefault="001F6281" w:rsidP="009748DF">
      <w:pPr>
        <w:rPr>
          <w:b/>
        </w:rPr>
      </w:pPr>
      <w:r w:rsidRPr="00026FF3">
        <w:t>Schedule 6</w:t>
      </w:r>
    </w:p>
    <w:p w14:paraId="7E2D521E" w14:textId="77777777" w:rsidR="009748DF" w:rsidRPr="00026FF3" w:rsidRDefault="009748DF" w:rsidP="009748DF">
      <w:pPr>
        <w:keepNext/>
        <w:spacing w:before="240" w:line="240" w:lineRule="auto"/>
        <w:rPr>
          <w:b/>
        </w:rPr>
      </w:pPr>
      <w:r w:rsidRPr="00026FF3">
        <w:rPr>
          <w:b/>
        </w:rPr>
        <w:t>OXYCODONE</w:t>
      </w:r>
    </w:p>
    <w:p w14:paraId="2BB44231" w14:textId="77777777" w:rsidR="009748DF" w:rsidRPr="00026FF3" w:rsidRDefault="001F6281" w:rsidP="009748DF">
      <w:pPr>
        <w:rPr>
          <w:b/>
        </w:rPr>
      </w:pPr>
      <w:r w:rsidRPr="00026FF3">
        <w:t>Schedule 8</w:t>
      </w:r>
      <w:r w:rsidR="009748DF" w:rsidRPr="00026FF3">
        <w:br/>
        <w:t>Appendix K, clause 1</w:t>
      </w:r>
    </w:p>
    <w:p w14:paraId="3D5C1011" w14:textId="77777777" w:rsidR="009748DF" w:rsidRPr="00026FF3" w:rsidRDefault="009748DF" w:rsidP="009748DF">
      <w:pPr>
        <w:keepNext/>
        <w:spacing w:before="240" w:line="240" w:lineRule="auto"/>
        <w:rPr>
          <w:b/>
        </w:rPr>
      </w:pPr>
      <w:r w:rsidRPr="00026FF3">
        <w:rPr>
          <w:b/>
        </w:rPr>
        <w:t>OXYDEMETON METHYL</w:t>
      </w:r>
    </w:p>
    <w:p w14:paraId="0FE133D8" w14:textId="77777777" w:rsidR="009748DF" w:rsidRPr="00026FF3" w:rsidRDefault="001F6281" w:rsidP="009748DF">
      <w:pPr>
        <w:rPr>
          <w:b/>
        </w:rPr>
      </w:pPr>
      <w:r w:rsidRPr="00026FF3">
        <w:t>Schedule 7</w:t>
      </w:r>
    </w:p>
    <w:p w14:paraId="4D8EACE0" w14:textId="77777777" w:rsidR="009748DF" w:rsidRPr="00026FF3" w:rsidRDefault="009748DF" w:rsidP="009748DF">
      <w:pPr>
        <w:keepNext/>
        <w:spacing w:before="240" w:line="240" w:lineRule="auto"/>
        <w:rPr>
          <w:b/>
        </w:rPr>
      </w:pPr>
      <w:r w:rsidRPr="00026FF3">
        <w:rPr>
          <w:b/>
        </w:rPr>
        <w:t>OXYFLUORFEN</w:t>
      </w:r>
    </w:p>
    <w:p w14:paraId="758AEB2F" w14:textId="77777777" w:rsidR="009748DF" w:rsidRPr="00026FF3" w:rsidRDefault="009748DF" w:rsidP="009748DF">
      <w:r w:rsidRPr="00026FF3">
        <w:t xml:space="preserve">Appendix B, </w:t>
      </w:r>
      <w:r w:rsidR="001F6281" w:rsidRPr="00026FF3">
        <w:t>clause 3</w:t>
      </w:r>
    </w:p>
    <w:p w14:paraId="6D6D53CC" w14:textId="77777777" w:rsidR="009748DF" w:rsidRPr="00026FF3" w:rsidRDefault="009748DF" w:rsidP="009748DF">
      <w:pPr>
        <w:keepNext/>
        <w:spacing w:before="240" w:line="240" w:lineRule="auto"/>
        <w:rPr>
          <w:b/>
        </w:rPr>
      </w:pPr>
      <w:r w:rsidRPr="00026FF3">
        <w:rPr>
          <w:b/>
        </w:rPr>
        <w:t>OXYMESTERONE</w:t>
      </w:r>
    </w:p>
    <w:p w14:paraId="16349E57" w14:textId="77777777" w:rsidR="009748DF" w:rsidRPr="00026FF3" w:rsidRDefault="001F6281" w:rsidP="009748DF">
      <w:pPr>
        <w:rPr>
          <w:b/>
        </w:rPr>
      </w:pPr>
      <w:r w:rsidRPr="00026FF3">
        <w:t>Schedule 4</w:t>
      </w:r>
      <w:r w:rsidR="009748DF" w:rsidRPr="00026FF3">
        <w:br/>
        <w:t>Appendix D, clause 5 (Anabolic and/or androgenic steroidal agents)</w:t>
      </w:r>
    </w:p>
    <w:p w14:paraId="7BAB325D" w14:textId="77777777" w:rsidR="009748DF" w:rsidRPr="00026FF3" w:rsidRDefault="009748DF" w:rsidP="009748DF">
      <w:pPr>
        <w:keepNext/>
        <w:spacing w:before="240" w:line="240" w:lineRule="auto"/>
        <w:rPr>
          <w:b/>
        </w:rPr>
      </w:pPr>
      <w:r w:rsidRPr="00026FF3">
        <w:rPr>
          <w:b/>
        </w:rPr>
        <w:t>OXYMETAZOLINE</w:t>
      </w:r>
    </w:p>
    <w:p w14:paraId="71B813EA" w14:textId="77777777" w:rsidR="009748DF" w:rsidRPr="00026FF3" w:rsidRDefault="001F6281" w:rsidP="009748DF">
      <w:pPr>
        <w:rPr>
          <w:b/>
        </w:rPr>
      </w:pPr>
      <w:r w:rsidRPr="00026FF3">
        <w:t>Schedule 2</w:t>
      </w:r>
      <w:r w:rsidR="009748DF" w:rsidRPr="00026FF3">
        <w:br/>
        <w:t xml:space="preserve">Appendix F, </w:t>
      </w:r>
      <w:r w:rsidRPr="00026FF3">
        <w:t>clause 4</w:t>
      </w:r>
    </w:p>
    <w:p w14:paraId="3DE0FB35" w14:textId="77777777" w:rsidR="009748DF" w:rsidRPr="00026FF3" w:rsidRDefault="009748DF" w:rsidP="009748DF">
      <w:pPr>
        <w:keepNext/>
        <w:spacing w:before="240" w:line="240" w:lineRule="auto"/>
        <w:rPr>
          <w:b/>
        </w:rPr>
      </w:pPr>
      <w:r w:rsidRPr="00026FF3">
        <w:rPr>
          <w:b/>
        </w:rPr>
        <w:t>OXYMETHOLONE</w:t>
      </w:r>
    </w:p>
    <w:p w14:paraId="7B11FC30" w14:textId="77777777" w:rsidR="009748DF" w:rsidRPr="00026FF3" w:rsidRDefault="001F6281" w:rsidP="009748DF">
      <w:pPr>
        <w:rPr>
          <w:b/>
        </w:rPr>
      </w:pPr>
      <w:r w:rsidRPr="00026FF3">
        <w:t>Schedule 4</w:t>
      </w:r>
      <w:r w:rsidR="009748DF" w:rsidRPr="00026FF3">
        <w:br/>
        <w:t>Appendix D, clause 5 (Anabolic and/or androgenic steroidal agents)</w:t>
      </w:r>
    </w:p>
    <w:p w14:paraId="7C04B8C4" w14:textId="77777777" w:rsidR="009748DF" w:rsidRPr="00026FF3" w:rsidRDefault="009748DF" w:rsidP="009748DF">
      <w:pPr>
        <w:keepNext/>
        <w:spacing w:before="240" w:line="240" w:lineRule="auto"/>
        <w:rPr>
          <w:b/>
        </w:rPr>
      </w:pPr>
      <w:r w:rsidRPr="00026FF3">
        <w:rPr>
          <w:b/>
        </w:rPr>
        <w:t>OXYMORPHONE</w:t>
      </w:r>
    </w:p>
    <w:p w14:paraId="5C3136CE" w14:textId="77777777" w:rsidR="009748DF" w:rsidRPr="00026FF3" w:rsidRDefault="001F6281" w:rsidP="009748DF">
      <w:pPr>
        <w:rPr>
          <w:b/>
        </w:rPr>
      </w:pPr>
      <w:r w:rsidRPr="00026FF3">
        <w:t>Schedule 8</w:t>
      </w:r>
    </w:p>
    <w:p w14:paraId="67106390" w14:textId="77777777" w:rsidR="009748DF" w:rsidRPr="00026FF3" w:rsidRDefault="009748DF" w:rsidP="009748DF">
      <w:pPr>
        <w:keepNext/>
        <w:spacing w:before="240" w:line="240" w:lineRule="auto"/>
        <w:rPr>
          <w:b/>
        </w:rPr>
      </w:pPr>
      <w:r w:rsidRPr="00026FF3">
        <w:rPr>
          <w:b/>
        </w:rPr>
        <w:t>OXYPHENBUTAZONE</w:t>
      </w:r>
    </w:p>
    <w:p w14:paraId="7AC86646" w14:textId="77777777" w:rsidR="009748DF" w:rsidRPr="00026FF3" w:rsidRDefault="001F6281" w:rsidP="009748DF">
      <w:pPr>
        <w:rPr>
          <w:b/>
        </w:rPr>
      </w:pPr>
      <w:r w:rsidRPr="00026FF3">
        <w:t>Schedule 4</w:t>
      </w:r>
    </w:p>
    <w:p w14:paraId="750878E6" w14:textId="77777777" w:rsidR="009748DF" w:rsidRPr="00026FF3" w:rsidRDefault="009748DF" w:rsidP="009748DF">
      <w:pPr>
        <w:keepNext/>
        <w:spacing w:before="240" w:line="240" w:lineRule="auto"/>
        <w:rPr>
          <w:b/>
        </w:rPr>
      </w:pPr>
      <w:r w:rsidRPr="00026FF3">
        <w:rPr>
          <w:b/>
        </w:rPr>
        <w:t>OXYPHENCYCLIMINE</w:t>
      </w:r>
    </w:p>
    <w:p w14:paraId="6112F7EE" w14:textId="77777777" w:rsidR="009748DF" w:rsidRPr="00026FF3" w:rsidRDefault="001F6281" w:rsidP="009748DF">
      <w:pPr>
        <w:rPr>
          <w:b/>
        </w:rPr>
      </w:pPr>
      <w:r w:rsidRPr="00026FF3">
        <w:t>Schedule 4</w:t>
      </w:r>
    </w:p>
    <w:p w14:paraId="2FBE405A" w14:textId="77777777" w:rsidR="009748DF" w:rsidRPr="00026FF3" w:rsidRDefault="009748DF" w:rsidP="009748DF">
      <w:pPr>
        <w:keepNext/>
        <w:spacing w:before="240" w:line="240" w:lineRule="auto"/>
        <w:rPr>
          <w:b/>
        </w:rPr>
      </w:pPr>
      <w:r w:rsidRPr="00026FF3">
        <w:rPr>
          <w:b/>
        </w:rPr>
        <w:t>OXYPHENISATIN</w:t>
      </w:r>
    </w:p>
    <w:p w14:paraId="30B77CD6" w14:textId="77777777" w:rsidR="009748DF" w:rsidRPr="00026FF3" w:rsidRDefault="001F6281" w:rsidP="009748DF">
      <w:r w:rsidRPr="00026FF3">
        <w:t>Schedule 1</w:t>
      </w:r>
      <w:r w:rsidR="009748DF" w:rsidRPr="00026FF3">
        <w:t>0</w:t>
      </w:r>
    </w:p>
    <w:p w14:paraId="0A3CE3CE" w14:textId="77777777" w:rsidR="009748DF" w:rsidRPr="00026FF3" w:rsidRDefault="009748DF" w:rsidP="009748DF">
      <w:pPr>
        <w:keepNext/>
        <w:spacing w:before="240" w:line="240" w:lineRule="auto"/>
        <w:rPr>
          <w:b/>
        </w:rPr>
      </w:pPr>
      <w:r w:rsidRPr="00026FF3">
        <w:rPr>
          <w:b/>
        </w:rPr>
        <w:t>OXYPHENONIUM</w:t>
      </w:r>
    </w:p>
    <w:p w14:paraId="5CFC02F1" w14:textId="77777777" w:rsidR="009748DF" w:rsidRPr="00026FF3" w:rsidRDefault="001F6281" w:rsidP="009748DF">
      <w:pPr>
        <w:rPr>
          <w:b/>
        </w:rPr>
      </w:pPr>
      <w:r w:rsidRPr="00026FF3">
        <w:t>Schedule 4</w:t>
      </w:r>
    </w:p>
    <w:p w14:paraId="4B09BEBA" w14:textId="77777777" w:rsidR="009748DF" w:rsidRPr="00026FF3" w:rsidRDefault="009748DF" w:rsidP="009748DF">
      <w:pPr>
        <w:keepNext/>
        <w:spacing w:before="240" w:line="240" w:lineRule="auto"/>
      </w:pPr>
      <w:r w:rsidRPr="00026FF3">
        <w:rPr>
          <w:b/>
        </w:rPr>
        <w:t>OXYQUINOLINE</w:t>
      </w:r>
      <w:r w:rsidRPr="00026FF3">
        <w:t xml:space="preserve"> </w:t>
      </w:r>
    </w:p>
    <w:p w14:paraId="4FE6C3FB" w14:textId="77777777" w:rsidR="009748DF" w:rsidRPr="00026FF3" w:rsidRDefault="001F6281" w:rsidP="009748DF">
      <w:pPr>
        <w:rPr>
          <w:b/>
        </w:rPr>
      </w:pPr>
      <w:r w:rsidRPr="00026FF3">
        <w:t>Schedule 2</w:t>
      </w:r>
      <w:r w:rsidR="009748DF" w:rsidRPr="00026FF3">
        <w:br/>
        <w:t xml:space="preserve">Appendix F, </w:t>
      </w:r>
      <w:r w:rsidRPr="00026FF3">
        <w:t>clause 4</w:t>
      </w:r>
    </w:p>
    <w:p w14:paraId="62F948ED" w14:textId="77777777" w:rsidR="009748DF" w:rsidRPr="00026FF3" w:rsidRDefault="009748DF" w:rsidP="009748DF">
      <w:pPr>
        <w:keepNext/>
        <w:spacing w:before="240" w:line="240" w:lineRule="auto"/>
        <w:rPr>
          <w:b/>
        </w:rPr>
      </w:pPr>
      <w:r w:rsidRPr="00026FF3">
        <w:rPr>
          <w:b/>
        </w:rPr>
        <w:t>OXYTETRACYCLINE</w:t>
      </w:r>
    </w:p>
    <w:p w14:paraId="106F96A6" w14:textId="77777777" w:rsidR="009748DF" w:rsidRPr="00026FF3" w:rsidRDefault="001F6281" w:rsidP="009748DF">
      <w:pPr>
        <w:rPr>
          <w:b/>
        </w:rPr>
      </w:pPr>
      <w:r w:rsidRPr="00026FF3">
        <w:t>Schedule 5</w:t>
      </w:r>
      <w:r w:rsidR="009748DF" w:rsidRPr="00026FF3">
        <w:br/>
      </w:r>
      <w:r w:rsidRPr="00026FF3">
        <w:t>Schedule 4</w:t>
      </w:r>
    </w:p>
    <w:p w14:paraId="23F31D06" w14:textId="77777777" w:rsidR="009748DF" w:rsidRPr="00026FF3" w:rsidRDefault="009748DF" w:rsidP="009748DF">
      <w:pPr>
        <w:keepNext/>
        <w:spacing w:before="240" w:line="240" w:lineRule="auto"/>
        <w:rPr>
          <w:b/>
        </w:rPr>
      </w:pPr>
      <w:r w:rsidRPr="00026FF3">
        <w:rPr>
          <w:b/>
        </w:rPr>
        <w:t>OXYTHIOQUINOX</w:t>
      </w:r>
    </w:p>
    <w:p w14:paraId="40AD23EE" w14:textId="77777777" w:rsidR="009748DF" w:rsidRPr="00026FF3" w:rsidRDefault="001F6281" w:rsidP="009748DF">
      <w:pPr>
        <w:rPr>
          <w:b/>
        </w:rPr>
      </w:pPr>
      <w:r w:rsidRPr="00026FF3">
        <w:t>Schedule 5</w:t>
      </w:r>
    </w:p>
    <w:p w14:paraId="4D483681" w14:textId="77777777" w:rsidR="009748DF" w:rsidRPr="00026FF3" w:rsidRDefault="009748DF" w:rsidP="009748DF">
      <w:pPr>
        <w:keepNext/>
        <w:spacing w:before="240" w:line="240" w:lineRule="auto"/>
        <w:rPr>
          <w:b/>
        </w:rPr>
      </w:pPr>
      <w:r w:rsidRPr="00026FF3">
        <w:rPr>
          <w:b/>
        </w:rPr>
        <w:t>OXYTOCIN</w:t>
      </w:r>
    </w:p>
    <w:p w14:paraId="665FD2EB" w14:textId="77777777" w:rsidR="009748DF" w:rsidRPr="00026FF3" w:rsidRDefault="001F6281" w:rsidP="009748DF">
      <w:r w:rsidRPr="00026FF3">
        <w:t>Schedule 4</w:t>
      </w:r>
      <w:r w:rsidR="009748DF" w:rsidRPr="00026FF3">
        <w:br/>
        <w:t>Appendix G, clause 1</w:t>
      </w:r>
    </w:p>
    <w:p w14:paraId="052B7C55" w14:textId="77777777" w:rsidR="009748DF" w:rsidRPr="00026FF3" w:rsidRDefault="009748DF" w:rsidP="009748DF">
      <w:pPr>
        <w:keepNext/>
        <w:spacing w:before="240" w:line="240" w:lineRule="auto"/>
        <w:rPr>
          <w:b/>
          <w:szCs w:val="24"/>
        </w:rPr>
      </w:pPr>
      <w:r w:rsidRPr="00026FF3">
        <w:rPr>
          <w:b/>
        </w:rPr>
        <w:t>OZANIMOD</w:t>
      </w:r>
    </w:p>
    <w:p w14:paraId="704D7F20" w14:textId="77777777" w:rsidR="009748DF" w:rsidRPr="00026FF3" w:rsidRDefault="001F6281" w:rsidP="009748DF">
      <w:pPr>
        <w:rPr>
          <w:b/>
        </w:rPr>
      </w:pPr>
      <w:r w:rsidRPr="00026FF3">
        <w:t>Schedule 4</w:t>
      </w:r>
    </w:p>
    <w:p w14:paraId="6812DBF1" w14:textId="77777777" w:rsidR="009748DF" w:rsidRPr="00026FF3" w:rsidRDefault="009748DF" w:rsidP="009748DF">
      <w:pPr>
        <w:pageBreakBefore/>
        <w:spacing w:before="280" w:line="240" w:lineRule="auto"/>
        <w:rPr>
          <w:b/>
          <w:sz w:val="32"/>
          <w:szCs w:val="32"/>
        </w:rPr>
      </w:pPr>
      <w:r w:rsidRPr="00026FF3">
        <w:rPr>
          <w:b/>
          <w:sz w:val="32"/>
          <w:szCs w:val="32"/>
        </w:rPr>
        <w:t>P</w:t>
      </w:r>
    </w:p>
    <w:p w14:paraId="368CAD5A" w14:textId="77777777" w:rsidR="009748DF" w:rsidRPr="00026FF3" w:rsidRDefault="009748DF" w:rsidP="009748DF">
      <w:pPr>
        <w:keepNext/>
        <w:spacing w:before="240" w:line="240" w:lineRule="auto"/>
        <w:rPr>
          <w:b/>
        </w:rPr>
      </w:pPr>
      <w:r w:rsidRPr="00026FF3">
        <w:rPr>
          <w:b/>
        </w:rPr>
        <w:t>PACLITAXEL</w:t>
      </w:r>
    </w:p>
    <w:p w14:paraId="4DE338C0" w14:textId="77777777" w:rsidR="009748DF" w:rsidRPr="00026FF3" w:rsidRDefault="001F6281" w:rsidP="009748DF">
      <w:pPr>
        <w:rPr>
          <w:b/>
        </w:rPr>
      </w:pPr>
      <w:r w:rsidRPr="00026FF3">
        <w:t>Schedule 4</w:t>
      </w:r>
    </w:p>
    <w:p w14:paraId="2104FC89" w14:textId="77777777" w:rsidR="009748DF" w:rsidRPr="00026FF3" w:rsidRDefault="009748DF" w:rsidP="009748DF">
      <w:pPr>
        <w:keepNext/>
        <w:spacing w:before="240" w:line="240" w:lineRule="auto"/>
        <w:rPr>
          <w:b/>
        </w:rPr>
      </w:pPr>
      <w:r w:rsidRPr="00026FF3">
        <w:rPr>
          <w:b/>
        </w:rPr>
        <w:t>PACLOBUTRAZOL</w:t>
      </w:r>
    </w:p>
    <w:p w14:paraId="5758E4FE" w14:textId="77777777" w:rsidR="009748DF" w:rsidRPr="00026FF3" w:rsidRDefault="001F6281" w:rsidP="009748DF">
      <w:pPr>
        <w:rPr>
          <w:b/>
        </w:rPr>
      </w:pPr>
      <w:r w:rsidRPr="00026FF3">
        <w:t>Schedule 5</w:t>
      </w:r>
    </w:p>
    <w:p w14:paraId="0855BA38" w14:textId="77777777" w:rsidR="009748DF" w:rsidRPr="00026FF3" w:rsidRDefault="009748DF" w:rsidP="009748DF">
      <w:pPr>
        <w:keepNext/>
        <w:spacing w:before="240" w:line="240" w:lineRule="auto"/>
        <w:rPr>
          <w:b/>
        </w:rPr>
      </w:pPr>
      <w:r w:rsidRPr="00026FF3">
        <w:rPr>
          <w:b/>
        </w:rPr>
        <w:t>PAECILOMYCES LILACINUS STRAIN 251</w:t>
      </w:r>
    </w:p>
    <w:p w14:paraId="5BD5B6EE" w14:textId="77777777" w:rsidR="009748DF" w:rsidRPr="00026FF3" w:rsidRDefault="001F6281" w:rsidP="009748DF">
      <w:pPr>
        <w:rPr>
          <w:b/>
        </w:rPr>
      </w:pPr>
      <w:r w:rsidRPr="00026FF3">
        <w:t>Schedule 6</w:t>
      </w:r>
    </w:p>
    <w:p w14:paraId="30D7B855" w14:textId="77777777" w:rsidR="009748DF" w:rsidRPr="00026FF3" w:rsidRDefault="009748DF" w:rsidP="009748DF">
      <w:pPr>
        <w:keepNext/>
        <w:spacing w:before="240" w:line="240" w:lineRule="auto"/>
        <w:rPr>
          <w:b/>
        </w:rPr>
      </w:pPr>
      <w:r w:rsidRPr="00026FF3">
        <w:rPr>
          <w:b/>
        </w:rPr>
        <w:t>PAINT</w:t>
      </w:r>
    </w:p>
    <w:p w14:paraId="5EC74F9F" w14:textId="77777777" w:rsidR="009748DF" w:rsidRPr="00026FF3" w:rsidRDefault="009748DF" w:rsidP="009748DF">
      <w:r w:rsidRPr="00026FF3">
        <w:t xml:space="preserve">Appendix F, </w:t>
      </w:r>
      <w:r w:rsidR="001F6281" w:rsidRPr="00026FF3">
        <w:t>clause 4</w:t>
      </w:r>
    </w:p>
    <w:p w14:paraId="1F467030" w14:textId="77777777" w:rsidR="009748DF" w:rsidRPr="00026FF3" w:rsidRDefault="009748DF" w:rsidP="009748DF">
      <w:pPr>
        <w:keepNext/>
        <w:spacing w:before="240" w:line="240" w:lineRule="auto"/>
        <w:rPr>
          <w:b/>
        </w:rPr>
      </w:pPr>
      <w:r w:rsidRPr="00026FF3">
        <w:rPr>
          <w:b/>
        </w:rPr>
        <w:t>PALBOCICLIB</w:t>
      </w:r>
    </w:p>
    <w:p w14:paraId="6C4AAAB7" w14:textId="77777777" w:rsidR="009748DF" w:rsidRPr="00026FF3" w:rsidRDefault="001F6281" w:rsidP="009748DF">
      <w:r w:rsidRPr="00026FF3">
        <w:t>Schedule 4</w:t>
      </w:r>
    </w:p>
    <w:p w14:paraId="0784210D" w14:textId="77777777" w:rsidR="009748DF" w:rsidRPr="00026FF3" w:rsidRDefault="009748DF" w:rsidP="009748DF">
      <w:pPr>
        <w:keepNext/>
        <w:spacing w:before="240" w:line="240" w:lineRule="auto"/>
        <w:rPr>
          <w:b/>
        </w:rPr>
      </w:pPr>
      <w:r w:rsidRPr="00026FF3">
        <w:rPr>
          <w:b/>
        </w:rPr>
        <w:t>PALIFERMIN</w:t>
      </w:r>
    </w:p>
    <w:p w14:paraId="72F498DB" w14:textId="77777777" w:rsidR="009748DF" w:rsidRPr="00026FF3" w:rsidRDefault="001F6281" w:rsidP="009748DF">
      <w:pPr>
        <w:rPr>
          <w:b/>
        </w:rPr>
      </w:pPr>
      <w:r w:rsidRPr="00026FF3">
        <w:t>Schedule 4</w:t>
      </w:r>
    </w:p>
    <w:p w14:paraId="2C98FF0C" w14:textId="77777777" w:rsidR="009748DF" w:rsidRPr="00026FF3" w:rsidRDefault="009748DF" w:rsidP="009748DF">
      <w:pPr>
        <w:keepNext/>
        <w:spacing w:before="240" w:line="240" w:lineRule="auto"/>
        <w:rPr>
          <w:b/>
        </w:rPr>
      </w:pPr>
      <w:r w:rsidRPr="00026FF3">
        <w:rPr>
          <w:b/>
        </w:rPr>
        <w:t>PALIPERIDONE</w:t>
      </w:r>
    </w:p>
    <w:p w14:paraId="047D4202" w14:textId="77777777" w:rsidR="009748DF" w:rsidRPr="00026FF3" w:rsidRDefault="001F6281" w:rsidP="009748DF">
      <w:pPr>
        <w:rPr>
          <w:b/>
        </w:rPr>
      </w:pPr>
      <w:r w:rsidRPr="00026FF3">
        <w:t>Schedule 4</w:t>
      </w:r>
      <w:r w:rsidR="009748DF" w:rsidRPr="00026FF3">
        <w:br/>
        <w:t>Appendix K, clause 1</w:t>
      </w:r>
    </w:p>
    <w:p w14:paraId="545A079D" w14:textId="77777777" w:rsidR="009748DF" w:rsidRPr="00026FF3" w:rsidRDefault="009748DF" w:rsidP="009748DF">
      <w:pPr>
        <w:keepNext/>
        <w:spacing w:before="240" w:line="240" w:lineRule="auto"/>
        <w:rPr>
          <w:b/>
        </w:rPr>
      </w:pPr>
      <w:r w:rsidRPr="00026FF3">
        <w:rPr>
          <w:b/>
        </w:rPr>
        <w:t>PALIVIZUMAB</w:t>
      </w:r>
    </w:p>
    <w:p w14:paraId="1CE2F76A" w14:textId="77777777" w:rsidR="009748DF" w:rsidRPr="00026FF3" w:rsidRDefault="001F6281" w:rsidP="009748DF">
      <w:pPr>
        <w:rPr>
          <w:b/>
        </w:rPr>
      </w:pPr>
      <w:r w:rsidRPr="00026FF3">
        <w:t>Schedule 4</w:t>
      </w:r>
    </w:p>
    <w:p w14:paraId="4A3A6E21" w14:textId="77777777" w:rsidR="009748DF" w:rsidRPr="00026FF3" w:rsidRDefault="009748DF" w:rsidP="009748DF">
      <w:pPr>
        <w:keepNext/>
        <w:spacing w:before="240" w:line="240" w:lineRule="auto"/>
        <w:rPr>
          <w:b/>
        </w:rPr>
      </w:pPr>
      <w:r w:rsidRPr="00026FF3">
        <w:rPr>
          <w:b/>
        </w:rPr>
        <w:t>PALMAROSA OIL</w:t>
      </w:r>
    </w:p>
    <w:p w14:paraId="3E9FD2E9" w14:textId="77777777" w:rsidR="009748DF" w:rsidRPr="00026FF3" w:rsidRDefault="009748DF" w:rsidP="009748DF">
      <w:r w:rsidRPr="00026FF3">
        <w:t xml:space="preserve">Appendix B, </w:t>
      </w:r>
      <w:r w:rsidR="001F6281" w:rsidRPr="00026FF3">
        <w:t>clause 3</w:t>
      </w:r>
    </w:p>
    <w:p w14:paraId="146B1634" w14:textId="77777777" w:rsidR="009748DF" w:rsidRPr="00026FF3" w:rsidRDefault="009748DF" w:rsidP="009748DF">
      <w:pPr>
        <w:keepNext/>
        <w:spacing w:before="240" w:line="240" w:lineRule="auto"/>
        <w:rPr>
          <w:b/>
        </w:rPr>
      </w:pPr>
      <w:r w:rsidRPr="00026FF3">
        <w:rPr>
          <w:b/>
        </w:rPr>
        <w:t>PALMITIC ACID</w:t>
      </w:r>
    </w:p>
    <w:p w14:paraId="6B3F8F65" w14:textId="77777777" w:rsidR="009748DF" w:rsidRPr="00026FF3" w:rsidRDefault="009748DF" w:rsidP="009748DF">
      <w:r w:rsidRPr="00026FF3">
        <w:t xml:space="preserve">Appendix B, </w:t>
      </w:r>
      <w:r w:rsidR="001F6281" w:rsidRPr="00026FF3">
        <w:t>clause 3</w:t>
      </w:r>
    </w:p>
    <w:p w14:paraId="006D12FA" w14:textId="77777777" w:rsidR="009748DF" w:rsidRPr="00026FF3" w:rsidRDefault="009748DF" w:rsidP="009748DF">
      <w:pPr>
        <w:keepNext/>
        <w:spacing w:before="240" w:line="240" w:lineRule="auto"/>
        <w:rPr>
          <w:b/>
        </w:rPr>
      </w:pPr>
      <w:r w:rsidRPr="00026FF3">
        <w:rPr>
          <w:b/>
        </w:rPr>
        <w:t>PALONOSETRON</w:t>
      </w:r>
    </w:p>
    <w:p w14:paraId="737DA8E7" w14:textId="77777777" w:rsidR="009748DF" w:rsidRPr="00026FF3" w:rsidRDefault="001F6281" w:rsidP="009748DF">
      <w:pPr>
        <w:rPr>
          <w:b/>
        </w:rPr>
      </w:pPr>
      <w:r w:rsidRPr="00026FF3">
        <w:t>Schedule 4</w:t>
      </w:r>
    </w:p>
    <w:p w14:paraId="36C5ACF1" w14:textId="77777777" w:rsidR="009748DF" w:rsidRPr="00026FF3" w:rsidRDefault="009748DF" w:rsidP="009748DF">
      <w:pPr>
        <w:keepNext/>
        <w:spacing w:before="240" w:line="240" w:lineRule="auto"/>
        <w:rPr>
          <w:b/>
        </w:rPr>
      </w:pPr>
      <w:r w:rsidRPr="00026FF3">
        <w:rPr>
          <w:b/>
        </w:rPr>
        <w:t>PAMAQUIN</w:t>
      </w:r>
    </w:p>
    <w:p w14:paraId="588864B4" w14:textId="77777777" w:rsidR="009748DF" w:rsidRPr="00026FF3" w:rsidRDefault="001F6281" w:rsidP="009748DF">
      <w:pPr>
        <w:rPr>
          <w:b/>
        </w:rPr>
      </w:pPr>
      <w:r w:rsidRPr="00026FF3">
        <w:t>Schedule 4</w:t>
      </w:r>
    </w:p>
    <w:p w14:paraId="038C2E5A" w14:textId="77777777" w:rsidR="009748DF" w:rsidRPr="00026FF3" w:rsidRDefault="009748DF" w:rsidP="009748DF">
      <w:pPr>
        <w:keepNext/>
        <w:spacing w:before="240" w:line="240" w:lineRule="auto"/>
      </w:pPr>
      <w:r w:rsidRPr="00026FF3">
        <w:rPr>
          <w:b/>
        </w:rPr>
        <w:t>PAMIDRONIC ACID</w:t>
      </w:r>
      <w:r w:rsidRPr="00026FF3">
        <w:rPr>
          <w:b/>
        </w:rPr>
        <w:br/>
      </w:r>
      <w:r w:rsidRPr="00026FF3">
        <w:t>cross reference: PAMIDRONATE DISODIUM</w:t>
      </w:r>
    </w:p>
    <w:p w14:paraId="33DAE7D2" w14:textId="77777777" w:rsidR="009748DF" w:rsidRPr="00026FF3" w:rsidRDefault="001F6281" w:rsidP="009748DF">
      <w:pPr>
        <w:rPr>
          <w:b/>
        </w:rPr>
      </w:pPr>
      <w:r w:rsidRPr="00026FF3">
        <w:t>Schedule 4</w:t>
      </w:r>
    </w:p>
    <w:p w14:paraId="6FFC34CF" w14:textId="77777777" w:rsidR="009748DF" w:rsidRPr="00026FF3" w:rsidRDefault="009748DF" w:rsidP="009748DF">
      <w:pPr>
        <w:keepNext/>
        <w:spacing w:before="240" w:line="240" w:lineRule="auto"/>
      </w:pPr>
      <w:r w:rsidRPr="00026FF3">
        <w:rPr>
          <w:b/>
        </w:rPr>
        <w:t>PANCREATIC ENZYMES</w:t>
      </w:r>
      <w:r w:rsidRPr="00026FF3">
        <w:rPr>
          <w:b/>
        </w:rPr>
        <w:br/>
      </w:r>
      <w:r w:rsidRPr="00026FF3">
        <w:t>cross reference: LIPASE</w:t>
      </w:r>
    </w:p>
    <w:p w14:paraId="3982DB04" w14:textId="77777777" w:rsidR="009748DF" w:rsidRPr="00026FF3" w:rsidRDefault="001F6281" w:rsidP="009748DF">
      <w:pPr>
        <w:rPr>
          <w:b/>
        </w:rPr>
      </w:pPr>
      <w:r w:rsidRPr="00026FF3">
        <w:t>Schedule 4</w:t>
      </w:r>
    </w:p>
    <w:p w14:paraId="6C18FEFE" w14:textId="77777777" w:rsidR="009748DF" w:rsidRPr="00026FF3" w:rsidRDefault="009748DF" w:rsidP="009748DF">
      <w:pPr>
        <w:keepNext/>
        <w:spacing w:before="240" w:line="240" w:lineRule="auto"/>
        <w:rPr>
          <w:b/>
        </w:rPr>
      </w:pPr>
      <w:r w:rsidRPr="00026FF3">
        <w:rPr>
          <w:b/>
        </w:rPr>
        <w:t>PANCURONIUM</w:t>
      </w:r>
    </w:p>
    <w:p w14:paraId="15FB4E9C" w14:textId="77777777" w:rsidR="009748DF" w:rsidRPr="00026FF3" w:rsidRDefault="001F6281" w:rsidP="009748DF">
      <w:pPr>
        <w:rPr>
          <w:b/>
        </w:rPr>
      </w:pPr>
      <w:r w:rsidRPr="00026FF3">
        <w:t>Schedule 4</w:t>
      </w:r>
    </w:p>
    <w:p w14:paraId="650385B8" w14:textId="77777777" w:rsidR="009748DF" w:rsidRPr="00026FF3" w:rsidRDefault="009748DF" w:rsidP="009748DF">
      <w:pPr>
        <w:keepNext/>
        <w:spacing w:before="240" w:line="240" w:lineRule="auto"/>
        <w:rPr>
          <w:b/>
        </w:rPr>
      </w:pPr>
      <w:r w:rsidRPr="00026FF3">
        <w:rPr>
          <w:b/>
        </w:rPr>
        <w:t>PANITUMUMAB</w:t>
      </w:r>
    </w:p>
    <w:p w14:paraId="532DD5E2" w14:textId="77777777" w:rsidR="009748DF" w:rsidRPr="00026FF3" w:rsidRDefault="001F6281" w:rsidP="009748DF">
      <w:r w:rsidRPr="00026FF3">
        <w:t>Schedule 4</w:t>
      </w:r>
    </w:p>
    <w:p w14:paraId="20732A7A" w14:textId="77777777" w:rsidR="009748DF" w:rsidRPr="00026FF3" w:rsidRDefault="009748DF" w:rsidP="009748DF">
      <w:pPr>
        <w:keepNext/>
        <w:spacing w:before="240" w:line="240" w:lineRule="auto"/>
        <w:rPr>
          <w:rFonts w:eastAsia="Times New Roman" w:cs="Calibri"/>
          <w:b/>
          <w:bCs/>
          <w:lang w:eastAsia="en-AU"/>
        </w:rPr>
      </w:pPr>
      <w:r w:rsidRPr="00026FF3">
        <w:rPr>
          <w:b/>
        </w:rPr>
        <w:t>PANOBINOSTAT</w:t>
      </w:r>
    </w:p>
    <w:p w14:paraId="7D3148F5" w14:textId="77777777" w:rsidR="009748DF" w:rsidRPr="00026FF3" w:rsidRDefault="001F6281" w:rsidP="009748DF">
      <w:pPr>
        <w:rPr>
          <w:b/>
        </w:rPr>
      </w:pPr>
      <w:r w:rsidRPr="00026FF3">
        <w:rPr>
          <w:rFonts w:eastAsia="Times New Roman" w:cs="Calibri"/>
          <w:bCs/>
          <w:lang w:eastAsia="en-AU"/>
        </w:rPr>
        <w:t>Schedule 4</w:t>
      </w:r>
    </w:p>
    <w:p w14:paraId="66C8D982" w14:textId="77777777" w:rsidR="009748DF" w:rsidRPr="00026FF3" w:rsidRDefault="009748DF" w:rsidP="009748DF">
      <w:pPr>
        <w:keepNext/>
        <w:spacing w:before="240" w:line="240" w:lineRule="auto"/>
        <w:rPr>
          <w:b/>
        </w:rPr>
      </w:pPr>
      <w:r w:rsidRPr="00026FF3">
        <w:rPr>
          <w:b/>
        </w:rPr>
        <w:t>PANTOPRAZOLE</w:t>
      </w:r>
    </w:p>
    <w:p w14:paraId="424D4FD4"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2AFC5EAB" w14:textId="77777777" w:rsidR="009748DF" w:rsidRPr="00026FF3" w:rsidRDefault="009748DF" w:rsidP="009748DF">
      <w:pPr>
        <w:keepNext/>
        <w:spacing w:before="240" w:line="240" w:lineRule="auto"/>
        <w:rPr>
          <w:b/>
        </w:rPr>
      </w:pPr>
      <w:r w:rsidRPr="00026FF3">
        <w:rPr>
          <w:b/>
        </w:rPr>
        <w:t>PAPAVERETUM</w:t>
      </w:r>
    </w:p>
    <w:p w14:paraId="2EC89A1E" w14:textId="77777777" w:rsidR="009748DF" w:rsidRPr="00026FF3" w:rsidRDefault="009748DF" w:rsidP="009748DF">
      <w:pPr>
        <w:rPr>
          <w:b/>
        </w:rPr>
      </w:pPr>
      <w:r w:rsidRPr="00026FF3">
        <w:t>Appendix K, clause 1</w:t>
      </w:r>
    </w:p>
    <w:p w14:paraId="60CD3C20" w14:textId="77777777" w:rsidR="009748DF" w:rsidRPr="00026FF3" w:rsidRDefault="009748DF" w:rsidP="009748DF">
      <w:pPr>
        <w:keepNext/>
        <w:spacing w:before="240" w:line="240" w:lineRule="auto"/>
      </w:pPr>
      <w:r w:rsidRPr="00026FF3">
        <w:rPr>
          <w:b/>
        </w:rPr>
        <w:t>PAPAVERINE</w:t>
      </w:r>
      <w:r w:rsidRPr="00026FF3">
        <w:rPr>
          <w:b/>
        </w:rPr>
        <w:br/>
      </w:r>
      <w:r w:rsidRPr="00026FF3">
        <w:t>cross reference: OPIUM</w:t>
      </w:r>
    </w:p>
    <w:p w14:paraId="3C887F8D" w14:textId="77777777" w:rsidR="009748DF" w:rsidRPr="00026FF3" w:rsidRDefault="001F6281" w:rsidP="009748DF">
      <w:pPr>
        <w:rPr>
          <w:b/>
        </w:rPr>
      </w:pPr>
      <w:r w:rsidRPr="00026FF3">
        <w:t>Schedule 4</w:t>
      </w:r>
      <w:r w:rsidR="009748DF" w:rsidRPr="00026FF3">
        <w:br/>
      </w:r>
      <w:r w:rsidRPr="00026FF3">
        <w:t>Schedule 2</w:t>
      </w:r>
    </w:p>
    <w:p w14:paraId="5B921B96" w14:textId="77777777" w:rsidR="009748DF" w:rsidRPr="00026FF3" w:rsidRDefault="009748DF" w:rsidP="009748DF">
      <w:pPr>
        <w:keepNext/>
        <w:spacing w:before="240" w:line="240" w:lineRule="auto"/>
        <w:rPr>
          <w:b/>
        </w:rPr>
      </w:pPr>
      <w:r w:rsidRPr="00026FF3">
        <w:rPr>
          <w:b/>
        </w:rPr>
        <w:t>PAPER</w:t>
      </w:r>
    </w:p>
    <w:p w14:paraId="0F3941C1" w14:textId="77777777" w:rsidR="009748DF" w:rsidRPr="00026FF3" w:rsidRDefault="009748DF" w:rsidP="009748DF">
      <w:r w:rsidRPr="00026FF3">
        <w:t>Appendix A, clause 1</w:t>
      </w:r>
    </w:p>
    <w:p w14:paraId="229C510C" w14:textId="77777777" w:rsidR="009748DF" w:rsidRPr="00026FF3" w:rsidRDefault="009748DF" w:rsidP="009748DF">
      <w:pPr>
        <w:keepNext/>
        <w:spacing w:before="240" w:line="240" w:lineRule="auto"/>
        <w:rPr>
          <w:b/>
        </w:rPr>
      </w:pPr>
      <w:r w:rsidRPr="00026FF3">
        <w:rPr>
          <w:b/>
        </w:rPr>
        <w:t>PARA</w:t>
      </w:r>
      <w:r w:rsidR="00026FF3">
        <w:rPr>
          <w:b/>
        </w:rPr>
        <w:noBreakHyphen/>
      </w:r>
      <w:r w:rsidRPr="00026FF3">
        <w:rPr>
          <w:b/>
        </w:rPr>
        <w:t>AMINOPROPIOPHENONE (PAPP)</w:t>
      </w:r>
      <w:r w:rsidRPr="00026FF3">
        <w:rPr>
          <w:b/>
        </w:rPr>
        <w:br/>
      </w:r>
      <w:r w:rsidRPr="00026FF3">
        <w:t>cross reference: 4</w:t>
      </w:r>
      <w:r w:rsidR="00026FF3">
        <w:noBreakHyphen/>
      </w:r>
      <w:r w:rsidRPr="00026FF3">
        <w:t>AMINOPROPIOPHENONE</w:t>
      </w:r>
    </w:p>
    <w:p w14:paraId="61DDFB38" w14:textId="77777777" w:rsidR="009748DF" w:rsidRPr="00026FF3" w:rsidRDefault="009748DF" w:rsidP="009748DF">
      <w:pPr>
        <w:keepNext/>
        <w:spacing w:before="240" w:line="240" w:lineRule="auto"/>
      </w:pPr>
      <w:r w:rsidRPr="00026FF3">
        <w:rPr>
          <w:b/>
        </w:rPr>
        <w:t>PARACETAMOL</w:t>
      </w:r>
      <w:r w:rsidRPr="00026FF3">
        <w:rPr>
          <w:b/>
        </w:rPr>
        <w:br/>
      </w:r>
      <w:r w:rsidRPr="00026FF3">
        <w:t>cross reference: ASPIRIN, IBUPROFEN, METOCLOPRAMIDE, SALICYLAMIDE, CAFFEINE</w:t>
      </w:r>
    </w:p>
    <w:p w14:paraId="1BFB8696"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p>
    <w:p w14:paraId="1B66E9E8" w14:textId="77777777" w:rsidR="009748DF" w:rsidRPr="00026FF3" w:rsidRDefault="009748DF" w:rsidP="009748DF">
      <w:pPr>
        <w:rPr>
          <w:b/>
        </w:rPr>
      </w:pPr>
      <w:r w:rsidRPr="00026FF3">
        <w:t>Appendix H, clause 1</w:t>
      </w:r>
    </w:p>
    <w:p w14:paraId="562832B6" w14:textId="77777777" w:rsidR="009748DF" w:rsidRPr="00026FF3" w:rsidRDefault="009748DF" w:rsidP="009748DF">
      <w:pPr>
        <w:keepNext/>
        <w:spacing w:before="240" w:line="240" w:lineRule="auto"/>
      </w:pPr>
      <w:r w:rsidRPr="00026FF3">
        <w:rPr>
          <w:b/>
        </w:rPr>
        <w:t>para</w:t>
      </w:r>
      <w:r w:rsidR="00026FF3">
        <w:rPr>
          <w:b/>
        </w:rPr>
        <w:noBreakHyphen/>
      </w:r>
      <w:r w:rsidRPr="00026FF3">
        <w:rPr>
          <w:b/>
        </w:rPr>
        <w:t>DICHLOROBENZENE</w:t>
      </w:r>
      <w:r w:rsidRPr="00026FF3">
        <w:rPr>
          <w:b/>
        </w:rPr>
        <w:br/>
      </w:r>
      <w:r w:rsidRPr="00026FF3">
        <w:t>cross reference: PDB</w:t>
      </w:r>
    </w:p>
    <w:p w14:paraId="5F2E4A41" w14:textId="77777777" w:rsidR="009748DF" w:rsidRPr="00026FF3" w:rsidRDefault="009748DF" w:rsidP="009748DF">
      <w:pPr>
        <w:rPr>
          <w:b/>
        </w:rPr>
      </w:pPr>
      <w:r w:rsidRPr="00026FF3">
        <w:t xml:space="preserve">Appendix F, </w:t>
      </w:r>
      <w:r w:rsidR="001F6281" w:rsidRPr="00026FF3">
        <w:t>clause 4</w:t>
      </w:r>
    </w:p>
    <w:p w14:paraId="0DE38D29" w14:textId="77777777" w:rsidR="009748DF" w:rsidRPr="00026FF3" w:rsidRDefault="009748DF" w:rsidP="009748DF">
      <w:pPr>
        <w:keepNext/>
        <w:spacing w:before="240" w:line="240" w:lineRule="auto"/>
        <w:rPr>
          <w:b/>
        </w:rPr>
      </w:pPr>
      <w:r w:rsidRPr="00026FF3">
        <w:rPr>
          <w:b/>
        </w:rPr>
        <w:t>PARA</w:t>
      </w:r>
      <w:r w:rsidR="00026FF3">
        <w:rPr>
          <w:b/>
        </w:rPr>
        <w:noBreakHyphen/>
      </w:r>
      <w:r w:rsidRPr="00026FF3">
        <w:rPr>
          <w:b/>
        </w:rPr>
        <w:t>FLUOROFENTANYL</w:t>
      </w:r>
    </w:p>
    <w:p w14:paraId="6DAB26CC" w14:textId="77777777" w:rsidR="009748DF" w:rsidRPr="00026FF3" w:rsidRDefault="009748DF" w:rsidP="009748DF">
      <w:pPr>
        <w:rPr>
          <w:b/>
        </w:rPr>
      </w:pPr>
      <w:r w:rsidRPr="00026FF3">
        <w:t>Schedule 9</w:t>
      </w:r>
    </w:p>
    <w:p w14:paraId="59FC5632" w14:textId="77777777" w:rsidR="009748DF" w:rsidRPr="00026FF3" w:rsidRDefault="009748DF" w:rsidP="009748DF">
      <w:pPr>
        <w:keepNext/>
        <w:spacing w:before="240" w:line="240" w:lineRule="auto"/>
      </w:pPr>
      <w:r w:rsidRPr="00026FF3">
        <w:rPr>
          <w:b/>
        </w:rPr>
        <w:t>PARAFORMALDEHYDE</w:t>
      </w:r>
      <w:r w:rsidRPr="00026FF3">
        <w:rPr>
          <w:b/>
        </w:rPr>
        <w:br/>
      </w:r>
      <w:r w:rsidRPr="00026FF3">
        <w:t>cross reference: FREE FORMALDEHYDE</w:t>
      </w:r>
    </w:p>
    <w:p w14:paraId="4083A032"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2</w:t>
      </w:r>
      <w:r w:rsidR="009748DF" w:rsidRPr="00026FF3">
        <w:br/>
        <w:t xml:space="preserve">Appendix E, </w:t>
      </w:r>
      <w:r w:rsidRPr="00026FF3">
        <w:t>clause 3</w:t>
      </w:r>
    </w:p>
    <w:p w14:paraId="14A56473" w14:textId="77777777" w:rsidR="009748DF" w:rsidRPr="00026FF3" w:rsidRDefault="009748DF" w:rsidP="009748DF">
      <w:pPr>
        <w:keepNext/>
        <w:spacing w:before="240" w:line="240" w:lineRule="auto"/>
        <w:rPr>
          <w:b/>
        </w:rPr>
      </w:pPr>
      <w:r w:rsidRPr="00026FF3">
        <w:rPr>
          <w:b/>
        </w:rPr>
        <w:t>PARALDEHYDE</w:t>
      </w:r>
    </w:p>
    <w:p w14:paraId="280B51CA" w14:textId="77777777" w:rsidR="009748DF" w:rsidRPr="00026FF3" w:rsidRDefault="001F6281" w:rsidP="009748DF">
      <w:pPr>
        <w:rPr>
          <w:b/>
        </w:rPr>
      </w:pPr>
      <w:r w:rsidRPr="00026FF3">
        <w:t>Schedule 4</w:t>
      </w:r>
    </w:p>
    <w:p w14:paraId="554D8D32" w14:textId="77777777" w:rsidR="009748DF" w:rsidRPr="00026FF3" w:rsidRDefault="009748DF" w:rsidP="009748DF">
      <w:pPr>
        <w:keepNext/>
        <w:spacing w:before="240" w:line="240" w:lineRule="auto"/>
        <w:rPr>
          <w:b/>
        </w:rPr>
      </w:pPr>
      <w:r w:rsidRPr="00026FF3">
        <w:rPr>
          <w:b/>
        </w:rPr>
        <w:t>PARAMETHADIONE</w:t>
      </w:r>
    </w:p>
    <w:p w14:paraId="1B2E96B3" w14:textId="77777777" w:rsidR="009748DF" w:rsidRPr="00026FF3" w:rsidRDefault="001F6281" w:rsidP="009748DF">
      <w:pPr>
        <w:rPr>
          <w:b/>
        </w:rPr>
      </w:pPr>
      <w:r w:rsidRPr="00026FF3">
        <w:t>Schedule 4</w:t>
      </w:r>
    </w:p>
    <w:p w14:paraId="65581B34" w14:textId="77777777" w:rsidR="009748DF" w:rsidRPr="00026FF3" w:rsidRDefault="009748DF" w:rsidP="009748DF">
      <w:pPr>
        <w:keepNext/>
        <w:spacing w:before="240" w:line="240" w:lineRule="auto"/>
        <w:rPr>
          <w:b/>
        </w:rPr>
      </w:pPr>
      <w:r w:rsidRPr="00026FF3">
        <w:rPr>
          <w:b/>
        </w:rPr>
        <w:t>PARAMETHASONE</w:t>
      </w:r>
    </w:p>
    <w:p w14:paraId="0018935B" w14:textId="77777777" w:rsidR="009748DF" w:rsidRPr="00026FF3" w:rsidRDefault="001F6281" w:rsidP="009748DF">
      <w:pPr>
        <w:rPr>
          <w:b/>
        </w:rPr>
      </w:pPr>
      <w:r w:rsidRPr="00026FF3">
        <w:t>Schedule 4</w:t>
      </w:r>
    </w:p>
    <w:p w14:paraId="49D9A808" w14:textId="77777777" w:rsidR="009748DF" w:rsidRPr="00026FF3" w:rsidRDefault="009748DF" w:rsidP="009748DF">
      <w:pPr>
        <w:keepNext/>
        <w:spacing w:before="240" w:line="240" w:lineRule="auto"/>
        <w:rPr>
          <w:b/>
        </w:rPr>
      </w:pPr>
      <w:r w:rsidRPr="00026FF3">
        <w:rPr>
          <w:b/>
        </w:rPr>
        <w:t>PARAQUAT</w:t>
      </w:r>
    </w:p>
    <w:p w14:paraId="3E10078F" w14:textId="77777777" w:rsidR="009748DF" w:rsidRPr="00026FF3" w:rsidRDefault="001F6281" w:rsidP="009748DF">
      <w:pPr>
        <w:rPr>
          <w:b/>
        </w:rPr>
      </w:pPr>
      <w:r w:rsidRPr="00026FF3">
        <w:t>Schedule 7</w:t>
      </w:r>
    </w:p>
    <w:p w14:paraId="07FED976" w14:textId="77777777" w:rsidR="009748DF" w:rsidRPr="00026FF3" w:rsidRDefault="009748DF" w:rsidP="009748DF">
      <w:pPr>
        <w:keepNext/>
        <w:spacing w:before="240" w:line="240" w:lineRule="auto"/>
        <w:rPr>
          <w:b/>
        </w:rPr>
      </w:pPr>
      <w:r w:rsidRPr="00026FF3">
        <w:rPr>
          <w:b/>
        </w:rPr>
        <w:t>PARATHION</w:t>
      </w:r>
    </w:p>
    <w:p w14:paraId="56E9358B" w14:textId="77777777" w:rsidR="009748DF" w:rsidRPr="00026FF3" w:rsidRDefault="001F6281" w:rsidP="009748DF">
      <w:pPr>
        <w:rPr>
          <w:b/>
        </w:rPr>
      </w:pPr>
      <w:r w:rsidRPr="00026FF3">
        <w:t>Schedule 7</w:t>
      </w:r>
    </w:p>
    <w:p w14:paraId="4BB7FFBE" w14:textId="77777777" w:rsidR="009748DF" w:rsidRPr="00026FF3" w:rsidRDefault="009748DF" w:rsidP="009748DF">
      <w:pPr>
        <w:keepNext/>
        <w:spacing w:before="240" w:line="240" w:lineRule="auto"/>
        <w:rPr>
          <w:b/>
        </w:rPr>
      </w:pPr>
      <w:r w:rsidRPr="00026FF3">
        <w:rPr>
          <w:b/>
        </w:rPr>
        <w:t>PARATHION</w:t>
      </w:r>
      <w:r w:rsidR="00026FF3">
        <w:rPr>
          <w:b/>
        </w:rPr>
        <w:noBreakHyphen/>
      </w:r>
      <w:r w:rsidRPr="00026FF3">
        <w:rPr>
          <w:b/>
        </w:rPr>
        <w:t>METHYL</w:t>
      </w:r>
    </w:p>
    <w:p w14:paraId="6CDB0B97" w14:textId="77777777" w:rsidR="009748DF" w:rsidRPr="00026FF3" w:rsidRDefault="001F6281" w:rsidP="009748DF">
      <w:pPr>
        <w:rPr>
          <w:b/>
        </w:rPr>
      </w:pPr>
      <w:r w:rsidRPr="00026FF3">
        <w:t>Schedule 7</w:t>
      </w:r>
      <w:r w:rsidR="009748DF" w:rsidRPr="00026FF3">
        <w:br/>
      </w:r>
      <w:r w:rsidRPr="00026FF3">
        <w:t>Schedule 6</w:t>
      </w:r>
    </w:p>
    <w:p w14:paraId="2A588B74" w14:textId="77777777" w:rsidR="009748DF" w:rsidRPr="00026FF3" w:rsidRDefault="009748DF" w:rsidP="009748DF">
      <w:pPr>
        <w:keepNext/>
        <w:spacing w:before="240" w:line="240" w:lineRule="auto"/>
        <w:rPr>
          <w:b/>
        </w:rPr>
      </w:pPr>
      <w:r w:rsidRPr="00026FF3">
        <w:rPr>
          <w:b/>
        </w:rPr>
        <w:t>PARBENDAZOLE</w:t>
      </w:r>
    </w:p>
    <w:p w14:paraId="21EAB4B0" w14:textId="77777777" w:rsidR="009748DF" w:rsidRPr="00026FF3" w:rsidRDefault="001F6281" w:rsidP="009748DF">
      <w:pPr>
        <w:rPr>
          <w:b/>
        </w:rPr>
      </w:pPr>
      <w:r w:rsidRPr="00026FF3">
        <w:t>Schedule 6</w:t>
      </w:r>
    </w:p>
    <w:p w14:paraId="44228BB8" w14:textId="77777777" w:rsidR="009748DF" w:rsidRPr="00026FF3" w:rsidRDefault="009748DF" w:rsidP="009748DF">
      <w:pPr>
        <w:keepNext/>
        <w:spacing w:before="240" w:line="240" w:lineRule="auto"/>
        <w:rPr>
          <w:b/>
        </w:rPr>
      </w:pPr>
      <w:r w:rsidRPr="00026FF3">
        <w:rPr>
          <w:b/>
        </w:rPr>
        <w:t>PARECOXIB</w:t>
      </w:r>
    </w:p>
    <w:p w14:paraId="7C56EC21" w14:textId="77777777" w:rsidR="009748DF" w:rsidRPr="00026FF3" w:rsidRDefault="001F6281" w:rsidP="009748DF">
      <w:pPr>
        <w:rPr>
          <w:b/>
        </w:rPr>
      </w:pPr>
      <w:r w:rsidRPr="00026FF3">
        <w:t>Schedule 4</w:t>
      </w:r>
    </w:p>
    <w:p w14:paraId="2DADA979" w14:textId="77777777" w:rsidR="009748DF" w:rsidRPr="00026FF3" w:rsidRDefault="009748DF" w:rsidP="009748DF">
      <w:pPr>
        <w:keepNext/>
        <w:spacing w:before="240" w:line="240" w:lineRule="auto"/>
        <w:rPr>
          <w:b/>
        </w:rPr>
      </w:pPr>
      <w:r w:rsidRPr="00026FF3">
        <w:rPr>
          <w:b/>
        </w:rPr>
        <w:t>PARICALCITOL</w:t>
      </w:r>
    </w:p>
    <w:p w14:paraId="7A4B479E" w14:textId="77777777" w:rsidR="009748DF" w:rsidRPr="00026FF3" w:rsidRDefault="001F6281" w:rsidP="009748DF">
      <w:pPr>
        <w:rPr>
          <w:b/>
        </w:rPr>
      </w:pPr>
      <w:r w:rsidRPr="00026FF3">
        <w:t>Schedule 4</w:t>
      </w:r>
    </w:p>
    <w:p w14:paraId="35076F3C" w14:textId="77777777" w:rsidR="009748DF" w:rsidRPr="00026FF3" w:rsidRDefault="009748DF" w:rsidP="009748DF">
      <w:pPr>
        <w:keepNext/>
        <w:spacing w:before="240" w:line="240" w:lineRule="auto"/>
        <w:rPr>
          <w:b/>
        </w:rPr>
      </w:pPr>
      <w:r w:rsidRPr="00026FF3">
        <w:rPr>
          <w:b/>
        </w:rPr>
        <w:t>PARITAPREVIR</w:t>
      </w:r>
    </w:p>
    <w:p w14:paraId="79432DEE" w14:textId="77777777" w:rsidR="009748DF" w:rsidRPr="00026FF3" w:rsidRDefault="001F6281" w:rsidP="009748DF">
      <w:pPr>
        <w:rPr>
          <w:b/>
        </w:rPr>
      </w:pPr>
      <w:r w:rsidRPr="00026FF3">
        <w:t>Schedule 4</w:t>
      </w:r>
    </w:p>
    <w:p w14:paraId="2145FB33" w14:textId="77777777" w:rsidR="009748DF" w:rsidRPr="00026FF3" w:rsidRDefault="009748DF" w:rsidP="009748DF">
      <w:pPr>
        <w:keepNext/>
        <w:spacing w:before="240" w:line="240" w:lineRule="auto"/>
        <w:rPr>
          <w:b/>
        </w:rPr>
      </w:pPr>
      <w:r w:rsidRPr="00026FF3">
        <w:rPr>
          <w:b/>
        </w:rPr>
        <w:t>PAROMOMYCIN</w:t>
      </w:r>
    </w:p>
    <w:p w14:paraId="14C29132" w14:textId="77777777" w:rsidR="009748DF" w:rsidRPr="00026FF3" w:rsidRDefault="001F6281" w:rsidP="009748DF">
      <w:pPr>
        <w:rPr>
          <w:b/>
        </w:rPr>
      </w:pPr>
      <w:r w:rsidRPr="00026FF3">
        <w:t>Schedule 4</w:t>
      </w:r>
    </w:p>
    <w:p w14:paraId="0748F173" w14:textId="77777777" w:rsidR="009748DF" w:rsidRPr="00026FF3" w:rsidRDefault="009748DF" w:rsidP="009748DF">
      <w:pPr>
        <w:keepNext/>
        <w:spacing w:before="240" w:line="240" w:lineRule="auto"/>
        <w:rPr>
          <w:b/>
        </w:rPr>
      </w:pPr>
      <w:r w:rsidRPr="00026FF3">
        <w:rPr>
          <w:b/>
        </w:rPr>
        <w:t>PAROXETINE</w:t>
      </w:r>
    </w:p>
    <w:p w14:paraId="14638ACB" w14:textId="77777777" w:rsidR="009748DF" w:rsidRPr="00026FF3" w:rsidRDefault="001F6281" w:rsidP="009748DF">
      <w:pPr>
        <w:rPr>
          <w:b/>
        </w:rPr>
      </w:pPr>
      <w:r w:rsidRPr="00026FF3">
        <w:t>Schedule 4</w:t>
      </w:r>
    </w:p>
    <w:p w14:paraId="49D04232" w14:textId="77777777" w:rsidR="009748DF" w:rsidRPr="00026FF3" w:rsidRDefault="009748DF" w:rsidP="009748DF">
      <w:pPr>
        <w:keepNext/>
        <w:spacing w:before="240" w:line="240" w:lineRule="auto"/>
        <w:rPr>
          <w:b/>
        </w:rPr>
      </w:pPr>
      <w:r w:rsidRPr="00026FF3">
        <w:rPr>
          <w:b/>
        </w:rPr>
        <w:t>PASIREOTIDE</w:t>
      </w:r>
    </w:p>
    <w:p w14:paraId="558857B2" w14:textId="77777777" w:rsidR="009748DF" w:rsidRPr="00026FF3" w:rsidRDefault="001F6281" w:rsidP="009748DF">
      <w:pPr>
        <w:rPr>
          <w:b/>
        </w:rPr>
      </w:pPr>
      <w:r w:rsidRPr="00026FF3">
        <w:t>Schedule 4</w:t>
      </w:r>
    </w:p>
    <w:p w14:paraId="6A993834" w14:textId="77777777" w:rsidR="009748DF" w:rsidRPr="00026FF3" w:rsidRDefault="009748DF" w:rsidP="009748DF">
      <w:pPr>
        <w:keepNext/>
        <w:spacing w:before="240" w:line="240" w:lineRule="auto"/>
        <w:rPr>
          <w:b/>
        </w:rPr>
      </w:pPr>
      <w:r w:rsidRPr="00026FF3">
        <w:rPr>
          <w:b/>
        </w:rPr>
        <w:t>PATCHOULI OIL</w:t>
      </w:r>
    </w:p>
    <w:p w14:paraId="130E1C5A" w14:textId="77777777" w:rsidR="009748DF" w:rsidRPr="00026FF3" w:rsidRDefault="009748DF" w:rsidP="009748DF">
      <w:r w:rsidRPr="00026FF3">
        <w:t xml:space="preserve">Appendix B, </w:t>
      </w:r>
      <w:r w:rsidR="001F6281" w:rsidRPr="00026FF3">
        <w:t>clause 3</w:t>
      </w:r>
    </w:p>
    <w:p w14:paraId="1F626D08" w14:textId="77777777" w:rsidR="009748DF" w:rsidRPr="00026FF3" w:rsidRDefault="009748DF" w:rsidP="009748DF">
      <w:pPr>
        <w:keepNext/>
        <w:spacing w:before="240" w:line="240" w:lineRule="auto"/>
        <w:rPr>
          <w:b/>
        </w:rPr>
      </w:pPr>
      <w:r w:rsidRPr="00026FF3">
        <w:rPr>
          <w:b/>
        </w:rPr>
        <w:t>PATIROMER SORBITEX CALCIUM</w:t>
      </w:r>
    </w:p>
    <w:p w14:paraId="1DFD988F" w14:textId="77777777" w:rsidR="009748DF" w:rsidRPr="00026FF3" w:rsidRDefault="001F6281" w:rsidP="009748DF">
      <w:r w:rsidRPr="00026FF3">
        <w:t>Schedule 4</w:t>
      </w:r>
    </w:p>
    <w:p w14:paraId="478A6165" w14:textId="1E2E97D8" w:rsidR="002509C8" w:rsidRDefault="002509C8" w:rsidP="009748DF">
      <w:pPr>
        <w:keepNext/>
        <w:spacing w:before="240" w:line="240" w:lineRule="auto"/>
        <w:rPr>
          <w:b/>
        </w:rPr>
      </w:pPr>
      <w:r>
        <w:rPr>
          <w:b/>
        </w:rPr>
        <w:t>PATISIRAN</w:t>
      </w:r>
    </w:p>
    <w:p w14:paraId="7C8406F1" w14:textId="242D8428" w:rsidR="002509C8" w:rsidRPr="003667A7" w:rsidRDefault="002509C8" w:rsidP="003667A7">
      <w:pPr>
        <w:keepNext/>
        <w:spacing w:line="240" w:lineRule="auto"/>
        <w:rPr>
          <w:bCs/>
        </w:rPr>
      </w:pPr>
      <w:r>
        <w:rPr>
          <w:bCs/>
        </w:rPr>
        <w:t>Schedule</w:t>
      </w:r>
      <w:r w:rsidR="004657DE">
        <w:rPr>
          <w:bCs/>
        </w:rPr>
        <w:t> </w:t>
      </w:r>
      <w:r>
        <w:rPr>
          <w:bCs/>
        </w:rPr>
        <w:t>4</w:t>
      </w:r>
    </w:p>
    <w:p w14:paraId="24D278D2" w14:textId="50F44F13" w:rsidR="009748DF" w:rsidRPr="00026FF3" w:rsidRDefault="009748DF" w:rsidP="009748DF">
      <w:pPr>
        <w:keepNext/>
        <w:spacing w:before="240" w:line="240" w:lineRule="auto"/>
        <w:rPr>
          <w:b/>
        </w:rPr>
      </w:pPr>
      <w:r w:rsidRPr="00026FF3">
        <w:rPr>
          <w:b/>
        </w:rPr>
        <w:t>PAZOPANIB</w:t>
      </w:r>
    </w:p>
    <w:p w14:paraId="3971E615" w14:textId="77777777" w:rsidR="009748DF" w:rsidRPr="00026FF3" w:rsidRDefault="001F6281" w:rsidP="009748DF">
      <w:pPr>
        <w:rPr>
          <w:b/>
        </w:rPr>
      </w:pPr>
      <w:r w:rsidRPr="00026FF3">
        <w:t>Schedule 4</w:t>
      </w:r>
    </w:p>
    <w:p w14:paraId="61948CA4" w14:textId="77777777" w:rsidR="009748DF" w:rsidRPr="00026FF3" w:rsidRDefault="009748DF" w:rsidP="009748DF">
      <w:pPr>
        <w:keepNext/>
        <w:spacing w:before="240" w:line="240" w:lineRule="auto"/>
        <w:rPr>
          <w:b/>
        </w:rPr>
      </w:pPr>
      <w:r w:rsidRPr="00026FF3">
        <w:rPr>
          <w:b/>
        </w:rPr>
        <w:t>PEBULATE</w:t>
      </w:r>
    </w:p>
    <w:p w14:paraId="1AE467B1" w14:textId="77777777" w:rsidR="009748DF" w:rsidRPr="00026FF3" w:rsidRDefault="001F6281" w:rsidP="009748DF">
      <w:pPr>
        <w:rPr>
          <w:b/>
        </w:rPr>
      </w:pPr>
      <w:r w:rsidRPr="00026FF3">
        <w:t>Schedule 6</w:t>
      </w:r>
    </w:p>
    <w:p w14:paraId="476AAB4C" w14:textId="77777777" w:rsidR="009748DF" w:rsidRPr="00026FF3" w:rsidRDefault="009748DF" w:rsidP="009748DF">
      <w:pPr>
        <w:keepNext/>
        <w:spacing w:before="240" w:line="240" w:lineRule="auto"/>
        <w:rPr>
          <w:b/>
        </w:rPr>
      </w:pPr>
      <w:r w:rsidRPr="00026FF3">
        <w:rPr>
          <w:b/>
        </w:rPr>
        <w:t>PECAZINE</w:t>
      </w:r>
    </w:p>
    <w:p w14:paraId="623A4CB6" w14:textId="77777777" w:rsidR="009748DF" w:rsidRPr="00026FF3" w:rsidRDefault="001F6281" w:rsidP="009748DF">
      <w:pPr>
        <w:rPr>
          <w:b/>
        </w:rPr>
      </w:pPr>
      <w:r w:rsidRPr="00026FF3">
        <w:t>Schedule 4</w:t>
      </w:r>
    </w:p>
    <w:p w14:paraId="719DD49B" w14:textId="77777777" w:rsidR="009748DF" w:rsidRPr="00026FF3" w:rsidRDefault="009748DF" w:rsidP="009748DF">
      <w:pPr>
        <w:keepNext/>
        <w:spacing w:before="240" w:line="240" w:lineRule="auto"/>
        <w:rPr>
          <w:b/>
        </w:rPr>
      </w:pPr>
      <w:r w:rsidRPr="00026FF3">
        <w:rPr>
          <w:b/>
        </w:rPr>
        <w:t>PECTINASE derived from Aspergillus niger</w:t>
      </w:r>
    </w:p>
    <w:p w14:paraId="4EF22D21" w14:textId="77777777" w:rsidR="009748DF" w:rsidRPr="00026FF3" w:rsidRDefault="009748DF" w:rsidP="009748DF">
      <w:r w:rsidRPr="00026FF3">
        <w:t xml:space="preserve">Appendix B, </w:t>
      </w:r>
      <w:r w:rsidR="001F6281" w:rsidRPr="00026FF3">
        <w:t>clause 3</w:t>
      </w:r>
    </w:p>
    <w:p w14:paraId="3BBA1757" w14:textId="77777777" w:rsidR="009748DF" w:rsidRPr="00026FF3" w:rsidRDefault="009748DF" w:rsidP="009748DF">
      <w:pPr>
        <w:keepNext/>
        <w:spacing w:before="240" w:line="240" w:lineRule="auto"/>
        <w:rPr>
          <w:b/>
        </w:rPr>
      </w:pPr>
      <w:r w:rsidRPr="00026FF3">
        <w:rPr>
          <w:b/>
        </w:rPr>
        <w:t>PEFLOXACIN</w:t>
      </w:r>
    </w:p>
    <w:p w14:paraId="6D1E41F7" w14:textId="77777777" w:rsidR="009748DF" w:rsidRPr="00026FF3" w:rsidRDefault="001F6281" w:rsidP="009748DF">
      <w:pPr>
        <w:rPr>
          <w:b/>
        </w:rPr>
      </w:pPr>
      <w:r w:rsidRPr="00026FF3">
        <w:t>Schedule 4</w:t>
      </w:r>
    </w:p>
    <w:p w14:paraId="3CD58702" w14:textId="77777777" w:rsidR="009748DF" w:rsidRPr="00026FF3" w:rsidRDefault="009748DF" w:rsidP="009748DF">
      <w:pPr>
        <w:keepNext/>
        <w:spacing w:before="240" w:line="240" w:lineRule="auto"/>
        <w:rPr>
          <w:b/>
        </w:rPr>
      </w:pPr>
      <w:r w:rsidRPr="00026FF3">
        <w:rPr>
          <w:b/>
        </w:rPr>
        <w:t>PEGAPTANIB</w:t>
      </w:r>
    </w:p>
    <w:p w14:paraId="66A92F51" w14:textId="77777777" w:rsidR="009748DF" w:rsidRPr="00026FF3" w:rsidRDefault="001F6281" w:rsidP="009748DF">
      <w:r w:rsidRPr="00026FF3">
        <w:t>Schedule 4</w:t>
      </w:r>
    </w:p>
    <w:p w14:paraId="03891D3B" w14:textId="77777777" w:rsidR="009748DF" w:rsidRPr="00026FF3" w:rsidRDefault="009748DF" w:rsidP="009748DF">
      <w:pPr>
        <w:keepNext/>
        <w:spacing w:before="240" w:line="240" w:lineRule="auto"/>
        <w:rPr>
          <w:b/>
        </w:rPr>
      </w:pPr>
      <w:r w:rsidRPr="00026FF3">
        <w:rPr>
          <w:b/>
        </w:rPr>
        <w:t xml:space="preserve">PEGASPARGASE </w:t>
      </w:r>
    </w:p>
    <w:p w14:paraId="3E331C01" w14:textId="77777777" w:rsidR="009748DF" w:rsidRPr="00026FF3" w:rsidRDefault="001F6281" w:rsidP="009748DF">
      <w:r w:rsidRPr="00026FF3">
        <w:t>Schedule 4</w:t>
      </w:r>
    </w:p>
    <w:p w14:paraId="49C61559" w14:textId="77777777" w:rsidR="009748DF" w:rsidRPr="00026FF3" w:rsidRDefault="009748DF" w:rsidP="009748DF">
      <w:pPr>
        <w:keepNext/>
        <w:spacing w:before="240" w:line="240" w:lineRule="auto"/>
        <w:rPr>
          <w:b/>
        </w:rPr>
      </w:pPr>
      <w:r w:rsidRPr="00026FF3">
        <w:rPr>
          <w:b/>
        </w:rPr>
        <w:t>PEGBOVIGRASTIM</w:t>
      </w:r>
    </w:p>
    <w:p w14:paraId="4F2DE002" w14:textId="77777777" w:rsidR="009748DF" w:rsidRPr="00026FF3" w:rsidRDefault="009748DF" w:rsidP="009748DF">
      <w:r w:rsidRPr="00026FF3">
        <w:t xml:space="preserve">Appendix B, </w:t>
      </w:r>
      <w:r w:rsidR="001F6281" w:rsidRPr="00026FF3">
        <w:t>clause 3</w:t>
      </w:r>
    </w:p>
    <w:p w14:paraId="2DF77D0D" w14:textId="77777777" w:rsidR="009748DF" w:rsidRPr="00026FF3" w:rsidRDefault="009748DF" w:rsidP="009748DF">
      <w:pPr>
        <w:keepNext/>
        <w:spacing w:before="240" w:line="240" w:lineRule="auto"/>
        <w:rPr>
          <w:b/>
        </w:rPr>
      </w:pPr>
      <w:r w:rsidRPr="00026FF3">
        <w:rPr>
          <w:b/>
        </w:rPr>
        <w:t>PEGCETACOPLAN</w:t>
      </w:r>
    </w:p>
    <w:p w14:paraId="0A852AC7" w14:textId="77777777" w:rsidR="009748DF" w:rsidRPr="00026FF3" w:rsidRDefault="001F6281" w:rsidP="009748DF">
      <w:pPr>
        <w:rPr>
          <w:bCs/>
        </w:rPr>
      </w:pPr>
      <w:r w:rsidRPr="00026FF3">
        <w:rPr>
          <w:bCs/>
        </w:rPr>
        <w:t>Schedule 4</w:t>
      </w:r>
    </w:p>
    <w:p w14:paraId="31C6B99C" w14:textId="77777777" w:rsidR="009748DF" w:rsidRPr="00026FF3" w:rsidRDefault="009748DF" w:rsidP="009748DF">
      <w:pPr>
        <w:keepNext/>
        <w:spacing w:before="240" w:line="240" w:lineRule="auto"/>
        <w:rPr>
          <w:b/>
        </w:rPr>
      </w:pPr>
      <w:r w:rsidRPr="00026FF3">
        <w:rPr>
          <w:b/>
        </w:rPr>
        <w:t>PEGFILGRASTIM</w:t>
      </w:r>
    </w:p>
    <w:p w14:paraId="2FCB5AAF" w14:textId="77777777" w:rsidR="009748DF" w:rsidRPr="00026FF3" w:rsidRDefault="001F6281" w:rsidP="009748DF">
      <w:pPr>
        <w:rPr>
          <w:b/>
        </w:rPr>
      </w:pPr>
      <w:r w:rsidRPr="00026FF3">
        <w:t>Schedule 4</w:t>
      </w:r>
    </w:p>
    <w:p w14:paraId="2762AA37" w14:textId="77777777" w:rsidR="009748DF" w:rsidRPr="00026FF3" w:rsidRDefault="009748DF" w:rsidP="009748DF">
      <w:pPr>
        <w:keepNext/>
        <w:spacing w:before="240" w:line="240" w:lineRule="auto"/>
        <w:rPr>
          <w:b/>
        </w:rPr>
      </w:pPr>
      <w:r w:rsidRPr="00026FF3">
        <w:rPr>
          <w:b/>
        </w:rPr>
        <w:t>PEGINTERFERON</w:t>
      </w:r>
    </w:p>
    <w:p w14:paraId="0F28D421" w14:textId="77777777" w:rsidR="009748DF" w:rsidRPr="00026FF3" w:rsidRDefault="001F6281" w:rsidP="009748DF">
      <w:r w:rsidRPr="00026FF3">
        <w:t>Schedule 4</w:t>
      </w:r>
    </w:p>
    <w:p w14:paraId="2C5EA8CB" w14:textId="77777777" w:rsidR="009748DF" w:rsidRPr="00026FF3" w:rsidRDefault="009748DF" w:rsidP="009748DF">
      <w:pPr>
        <w:keepNext/>
        <w:spacing w:before="240" w:line="240" w:lineRule="auto"/>
        <w:rPr>
          <w:b/>
          <w:bCs/>
        </w:rPr>
      </w:pPr>
      <w:r w:rsidRPr="00026FF3">
        <w:rPr>
          <w:b/>
        </w:rPr>
        <w:t>PEGVALIASE</w:t>
      </w:r>
    </w:p>
    <w:p w14:paraId="467E2D11" w14:textId="77777777" w:rsidR="009748DF" w:rsidRPr="00026FF3" w:rsidRDefault="001F6281" w:rsidP="009748DF">
      <w:pPr>
        <w:rPr>
          <w:bCs/>
        </w:rPr>
      </w:pPr>
      <w:r w:rsidRPr="00026FF3">
        <w:rPr>
          <w:bCs/>
        </w:rPr>
        <w:t>Schedule 4</w:t>
      </w:r>
    </w:p>
    <w:p w14:paraId="7193BD4A" w14:textId="77777777" w:rsidR="009748DF" w:rsidRPr="00026FF3" w:rsidRDefault="009748DF" w:rsidP="009748DF">
      <w:pPr>
        <w:keepNext/>
        <w:spacing w:before="240" w:line="240" w:lineRule="auto"/>
        <w:rPr>
          <w:b/>
        </w:rPr>
      </w:pPr>
      <w:r w:rsidRPr="00026FF3">
        <w:rPr>
          <w:b/>
        </w:rPr>
        <w:t>PEGVISOMANT</w:t>
      </w:r>
    </w:p>
    <w:p w14:paraId="4BD1B119" w14:textId="77777777" w:rsidR="009748DF" w:rsidRPr="00026FF3" w:rsidRDefault="001F6281" w:rsidP="009748DF">
      <w:pPr>
        <w:rPr>
          <w:b/>
        </w:rPr>
      </w:pPr>
      <w:r w:rsidRPr="00026FF3">
        <w:t>Schedule 4</w:t>
      </w:r>
    </w:p>
    <w:p w14:paraId="4683F79B" w14:textId="77777777" w:rsidR="00FE2D1D" w:rsidRPr="00026FF3" w:rsidRDefault="00FE2D1D" w:rsidP="00FE2D1D">
      <w:pPr>
        <w:keepNext/>
        <w:spacing w:before="240" w:line="240" w:lineRule="auto"/>
        <w:rPr>
          <w:b/>
        </w:rPr>
      </w:pPr>
      <w:r w:rsidRPr="00026FF3">
        <w:rPr>
          <w:b/>
          <w:bCs/>
        </w:rPr>
        <w:t>PEMIGATINIB</w:t>
      </w:r>
    </w:p>
    <w:p w14:paraId="4FBEC1E2" w14:textId="77777777" w:rsidR="00FE2D1D" w:rsidRPr="00026FF3" w:rsidRDefault="00FE2D1D" w:rsidP="00FE2D1D">
      <w:pPr>
        <w:rPr>
          <w:b/>
          <w:color w:val="000000"/>
          <w:szCs w:val="22"/>
        </w:rPr>
      </w:pPr>
      <w:r w:rsidRPr="00026FF3">
        <w:rPr>
          <w:rStyle w:val="Strong"/>
          <w:b w:val="0"/>
          <w:color w:val="000000"/>
          <w:szCs w:val="22"/>
        </w:rPr>
        <w:t>Schedule 4</w:t>
      </w:r>
    </w:p>
    <w:p w14:paraId="6420ED5E" w14:textId="77777777" w:rsidR="009748DF" w:rsidRPr="00026FF3" w:rsidRDefault="009748DF" w:rsidP="009748DF">
      <w:pPr>
        <w:keepNext/>
        <w:spacing w:before="240" w:line="240" w:lineRule="auto"/>
        <w:rPr>
          <w:b/>
        </w:rPr>
      </w:pPr>
      <w:r w:rsidRPr="00026FF3">
        <w:rPr>
          <w:b/>
        </w:rPr>
        <w:t>PERAMIVIR</w:t>
      </w:r>
    </w:p>
    <w:p w14:paraId="5E3F0910" w14:textId="77777777" w:rsidR="009748DF" w:rsidRPr="00026FF3" w:rsidRDefault="001F6281" w:rsidP="009748DF">
      <w:pPr>
        <w:rPr>
          <w:b/>
        </w:rPr>
      </w:pPr>
      <w:r w:rsidRPr="00026FF3">
        <w:t>Schedule 4</w:t>
      </w:r>
    </w:p>
    <w:p w14:paraId="334B8374" w14:textId="77777777" w:rsidR="009748DF" w:rsidRPr="00026FF3" w:rsidRDefault="009748DF" w:rsidP="009748DF">
      <w:pPr>
        <w:keepNext/>
        <w:spacing w:before="240" w:line="240" w:lineRule="auto"/>
        <w:rPr>
          <w:b/>
        </w:rPr>
      </w:pPr>
      <w:r w:rsidRPr="00026FF3">
        <w:rPr>
          <w:b/>
        </w:rPr>
        <w:t>PHENOLS</w:t>
      </w:r>
    </w:p>
    <w:p w14:paraId="72FECE68" w14:textId="77777777" w:rsidR="009748DF" w:rsidRPr="00026FF3" w:rsidRDefault="009748DF" w:rsidP="009748DF">
      <w:r w:rsidRPr="00026FF3">
        <w:t xml:space="preserve">Appendix E, </w:t>
      </w:r>
      <w:r w:rsidR="001F6281" w:rsidRPr="00026FF3">
        <w:t>clause 3</w:t>
      </w:r>
    </w:p>
    <w:p w14:paraId="344160BF" w14:textId="77777777" w:rsidR="009748DF" w:rsidRPr="00026FF3" w:rsidRDefault="009748DF" w:rsidP="009748DF">
      <w:pPr>
        <w:keepNext/>
        <w:spacing w:before="240" w:line="240" w:lineRule="auto"/>
        <w:rPr>
          <w:b/>
        </w:rPr>
      </w:pPr>
      <w:r w:rsidRPr="00026FF3">
        <w:rPr>
          <w:b/>
        </w:rPr>
        <w:t>PEMBROLIZUMAB</w:t>
      </w:r>
    </w:p>
    <w:p w14:paraId="4B2947B1" w14:textId="77777777" w:rsidR="009748DF" w:rsidRPr="00026FF3" w:rsidRDefault="001F6281" w:rsidP="009748DF">
      <w:r w:rsidRPr="00026FF3">
        <w:t>Schedule 4</w:t>
      </w:r>
    </w:p>
    <w:p w14:paraId="09B03602" w14:textId="77777777" w:rsidR="009748DF" w:rsidRPr="00026FF3" w:rsidRDefault="009748DF" w:rsidP="009748DF">
      <w:pPr>
        <w:keepNext/>
        <w:spacing w:before="240" w:line="240" w:lineRule="auto"/>
        <w:rPr>
          <w:b/>
        </w:rPr>
      </w:pPr>
      <w:r w:rsidRPr="00026FF3">
        <w:rPr>
          <w:b/>
        </w:rPr>
        <w:t>PEMETREXED</w:t>
      </w:r>
    </w:p>
    <w:p w14:paraId="4814A2FF" w14:textId="77777777" w:rsidR="009748DF" w:rsidRPr="00026FF3" w:rsidRDefault="001F6281" w:rsidP="009748DF">
      <w:pPr>
        <w:rPr>
          <w:b/>
        </w:rPr>
      </w:pPr>
      <w:r w:rsidRPr="00026FF3">
        <w:t>Schedule 4</w:t>
      </w:r>
    </w:p>
    <w:p w14:paraId="5ABDFA49" w14:textId="77777777" w:rsidR="009748DF" w:rsidRPr="00026FF3" w:rsidRDefault="009748DF" w:rsidP="009748DF">
      <w:pPr>
        <w:keepNext/>
        <w:spacing w:before="240" w:line="240" w:lineRule="auto"/>
        <w:rPr>
          <w:b/>
        </w:rPr>
      </w:pPr>
      <w:r w:rsidRPr="00026FF3">
        <w:rPr>
          <w:b/>
        </w:rPr>
        <w:t>PEMOLINE</w:t>
      </w:r>
    </w:p>
    <w:p w14:paraId="4537A0B4" w14:textId="77777777" w:rsidR="009748DF" w:rsidRPr="00026FF3" w:rsidRDefault="001F6281" w:rsidP="009748DF">
      <w:pPr>
        <w:rPr>
          <w:b/>
        </w:rPr>
      </w:pPr>
      <w:r w:rsidRPr="00026FF3">
        <w:t>Schedule 4</w:t>
      </w:r>
    </w:p>
    <w:p w14:paraId="021CFF99" w14:textId="77777777" w:rsidR="009748DF" w:rsidRPr="00026FF3" w:rsidRDefault="009748DF" w:rsidP="009748DF">
      <w:pPr>
        <w:keepNext/>
        <w:spacing w:before="240" w:line="240" w:lineRule="auto"/>
        <w:rPr>
          <w:b/>
        </w:rPr>
      </w:pPr>
      <w:r w:rsidRPr="00026FF3">
        <w:rPr>
          <w:b/>
        </w:rPr>
        <w:t>PEMPIDINE</w:t>
      </w:r>
    </w:p>
    <w:p w14:paraId="2D863AC5" w14:textId="77777777" w:rsidR="009748DF" w:rsidRPr="00026FF3" w:rsidRDefault="001F6281" w:rsidP="009748DF">
      <w:pPr>
        <w:rPr>
          <w:b/>
        </w:rPr>
      </w:pPr>
      <w:r w:rsidRPr="00026FF3">
        <w:t>Schedule 4</w:t>
      </w:r>
    </w:p>
    <w:p w14:paraId="1189552A" w14:textId="77777777" w:rsidR="009748DF" w:rsidRPr="00026FF3" w:rsidRDefault="009748DF" w:rsidP="009748DF">
      <w:pPr>
        <w:keepNext/>
        <w:spacing w:before="240" w:line="240" w:lineRule="auto"/>
        <w:rPr>
          <w:b/>
        </w:rPr>
      </w:pPr>
      <w:r w:rsidRPr="00026FF3">
        <w:rPr>
          <w:b/>
        </w:rPr>
        <w:t>PENBUTOLOL</w:t>
      </w:r>
    </w:p>
    <w:p w14:paraId="5C94DC36" w14:textId="77777777" w:rsidR="009748DF" w:rsidRPr="00026FF3" w:rsidRDefault="001F6281" w:rsidP="009748DF">
      <w:pPr>
        <w:rPr>
          <w:b/>
        </w:rPr>
      </w:pPr>
      <w:r w:rsidRPr="00026FF3">
        <w:t>Schedule 4</w:t>
      </w:r>
    </w:p>
    <w:p w14:paraId="55D0E70C" w14:textId="77777777" w:rsidR="009748DF" w:rsidRPr="00026FF3" w:rsidRDefault="009748DF" w:rsidP="009748DF">
      <w:pPr>
        <w:keepNext/>
        <w:spacing w:before="240" w:line="240" w:lineRule="auto"/>
        <w:rPr>
          <w:b/>
        </w:rPr>
      </w:pPr>
      <w:r w:rsidRPr="00026FF3">
        <w:rPr>
          <w:b/>
        </w:rPr>
        <w:t>PENCICLOVIR</w:t>
      </w:r>
    </w:p>
    <w:p w14:paraId="4A3C929F" w14:textId="77777777" w:rsidR="009748DF" w:rsidRPr="00026FF3" w:rsidRDefault="001F6281" w:rsidP="009748DF">
      <w:pPr>
        <w:rPr>
          <w:b/>
        </w:rPr>
      </w:pPr>
      <w:r w:rsidRPr="00026FF3">
        <w:t>Schedule 4</w:t>
      </w:r>
    </w:p>
    <w:p w14:paraId="10D1C0BF" w14:textId="77777777" w:rsidR="009748DF" w:rsidRPr="00026FF3" w:rsidRDefault="009748DF" w:rsidP="009748DF">
      <w:pPr>
        <w:keepNext/>
        <w:spacing w:before="240" w:line="240" w:lineRule="auto"/>
        <w:rPr>
          <w:b/>
        </w:rPr>
      </w:pPr>
      <w:r w:rsidRPr="00026FF3">
        <w:rPr>
          <w:b/>
        </w:rPr>
        <w:t>PENCONAZOLE</w:t>
      </w:r>
    </w:p>
    <w:p w14:paraId="59DC10D7" w14:textId="77777777" w:rsidR="009748DF" w:rsidRPr="00026FF3" w:rsidRDefault="001F6281" w:rsidP="009748DF">
      <w:pPr>
        <w:rPr>
          <w:b/>
        </w:rPr>
      </w:pPr>
      <w:r w:rsidRPr="00026FF3">
        <w:t>Schedule 5</w:t>
      </w:r>
    </w:p>
    <w:p w14:paraId="6A7EDD72" w14:textId="77777777" w:rsidR="009748DF" w:rsidRPr="00026FF3" w:rsidRDefault="009748DF" w:rsidP="009748DF">
      <w:pPr>
        <w:keepNext/>
        <w:spacing w:before="240" w:line="240" w:lineRule="auto"/>
        <w:rPr>
          <w:b/>
        </w:rPr>
      </w:pPr>
      <w:r w:rsidRPr="00026FF3">
        <w:rPr>
          <w:b/>
        </w:rPr>
        <w:t>PENCYCURON</w:t>
      </w:r>
    </w:p>
    <w:p w14:paraId="20025A59" w14:textId="77777777" w:rsidR="009748DF" w:rsidRPr="00026FF3" w:rsidRDefault="009748DF" w:rsidP="009748DF">
      <w:r w:rsidRPr="00026FF3">
        <w:t xml:space="preserve">Appendix B, </w:t>
      </w:r>
      <w:r w:rsidR="001F6281" w:rsidRPr="00026FF3">
        <w:t>clause 3</w:t>
      </w:r>
    </w:p>
    <w:p w14:paraId="1550CC72" w14:textId="77777777" w:rsidR="009748DF" w:rsidRPr="00026FF3" w:rsidRDefault="009748DF" w:rsidP="009748DF">
      <w:pPr>
        <w:keepNext/>
        <w:spacing w:before="240" w:line="240" w:lineRule="auto"/>
        <w:rPr>
          <w:b/>
        </w:rPr>
      </w:pPr>
      <w:r w:rsidRPr="00026FF3">
        <w:rPr>
          <w:b/>
        </w:rPr>
        <w:t>PENDIMETHALIN</w:t>
      </w:r>
    </w:p>
    <w:p w14:paraId="57BFE929" w14:textId="77777777" w:rsidR="009748DF" w:rsidRPr="00026FF3" w:rsidRDefault="001F6281" w:rsidP="009748DF">
      <w:pPr>
        <w:rPr>
          <w:b/>
        </w:rPr>
      </w:pPr>
      <w:r w:rsidRPr="00026FF3">
        <w:t>Schedule 5</w:t>
      </w:r>
    </w:p>
    <w:p w14:paraId="7860A920" w14:textId="77777777" w:rsidR="009748DF" w:rsidRPr="00026FF3" w:rsidRDefault="009748DF" w:rsidP="009748DF">
      <w:pPr>
        <w:keepNext/>
        <w:spacing w:before="240" w:line="240" w:lineRule="auto"/>
        <w:rPr>
          <w:b/>
        </w:rPr>
      </w:pPr>
      <w:r w:rsidRPr="00026FF3">
        <w:rPr>
          <w:b/>
        </w:rPr>
        <w:t>PENETHAMATE</w:t>
      </w:r>
    </w:p>
    <w:p w14:paraId="2F452BA9" w14:textId="77777777" w:rsidR="009748DF" w:rsidRPr="00026FF3" w:rsidRDefault="001F6281" w:rsidP="009748DF">
      <w:pPr>
        <w:rPr>
          <w:b/>
        </w:rPr>
      </w:pPr>
      <w:r w:rsidRPr="00026FF3">
        <w:t>Schedule 4</w:t>
      </w:r>
    </w:p>
    <w:p w14:paraId="0BA8AFC4" w14:textId="77777777" w:rsidR="009748DF" w:rsidRPr="00026FF3" w:rsidRDefault="009748DF" w:rsidP="009748DF">
      <w:pPr>
        <w:keepNext/>
        <w:spacing w:before="240" w:line="240" w:lineRule="auto"/>
        <w:rPr>
          <w:b/>
        </w:rPr>
      </w:pPr>
      <w:r w:rsidRPr="00026FF3">
        <w:rPr>
          <w:b/>
        </w:rPr>
        <w:t>PENFLUFEN</w:t>
      </w:r>
    </w:p>
    <w:p w14:paraId="616B9C9C" w14:textId="77777777" w:rsidR="009748DF" w:rsidRPr="00026FF3" w:rsidRDefault="001F6281" w:rsidP="009748DF">
      <w:pPr>
        <w:rPr>
          <w:b/>
        </w:rPr>
      </w:pPr>
      <w:r w:rsidRPr="00026FF3">
        <w:t>Schedule 5</w:t>
      </w:r>
    </w:p>
    <w:p w14:paraId="78640587" w14:textId="77777777" w:rsidR="009748DF" w:rsidRPr="00026FF3" w:rsidRDefault="009748DF" w:rsidP="009748DF">
      <w:pPr>
        <w:keepNext/>
        <w:spacing w:before="240" w:line="240" w:lineRule="auto"/>
        <w:rPr>
          <w:b/>
        </w:rPr>
      </w:pPr>
      <w:r w:rsidRPr="00026FF3">
        <w:rPr>
          <w:b/>
        </w:rPr>
        <w:t>PENICILLAMINE</w:t>
      </w:r>
    </w:p>
    <w:p w14:paraId="30350BB9" w14:textId="77777777" w:rsidR="009748DF" w:rsidRPr="00026FF3" w:rsidRDefault="001F6281" w:rsidP="009748DF">
      <w:pPr>
        <w:rPr>
          <w:b/>
        </w:rPr>
      </w:pPr>
      <w:r w:rsidRPr="00026FF3">
        <w:t>Schedule 4</w:t>
      </w:r>
    </w:p>
    <w:p w14:paraId="7E0F7F76" w14:textId="77777777" w:rsidR="009748DF" w:rsidRPr="00026FF3" w:rsidRDefault="009748DF" w:rsidP="009748DF">
      <w:pPr>
        <w:keepNext/>
        <w:spacing w:before="240" w:line="240" w:lineRule="auto"/>
        <w:rPr>
          <w:b/>
        </w:rPr>
      </w:pPr>
      <w:r w:rsidRPr="00026FF3">
        <w:rPr>
          <w:b/>
        </w:rPr>
        <w:t>PENNYROYAL OIL</w:t>
      </w:r>
    </w:p>
    <w:p w14:paraId="3399C81B" w14:textId="77777777" w:rsidR="009748DF" w:rsidRPr="00026FF3" w:rsidRDefault="001F6281" w:rsidP="009748DF">
      <w:pPr>
        <w:rPr>
          <w:b/>
        </w:rPr>
      </w:pPr>
      <w:r w:rsidRPr="00026FF3">
        <w:t>Schedule 6</w:t>
      </w:r>
      <w:r w:rsidR="009748DF" w:rsidRPr="00026FF3">
        <w:br/>
        <w:t xml:space="preserve">Appendix E, </w:t>
      </w:r>
      <w:r w:rsidRPr="00026FF3">
        <w:t>clause 3</w:t>
      </w:r>
    </w:p>
    <w:p w14:paraId="2D9E7F90" w14:textId="77777777" w:rsidR="009748DF" w:rsidRPr="00026FF3" w:rsidRDefault="009748DF" w:rsidP="009748DF">
      <w:pPr>
        <w:keepNext/>
        <w:spacing w:before="240" w:line="240" w:lineRule="auto"/>
        <w:rPr>
          <w:b/>
        </w:rPr>
      </w:pPr>
      <w:r w:rsidRPr="00026FF3">
        <w:rPr>
          <w:b/>
        </w:rPr>
        <w:t>PENTACHLOROPHENOL</w:t>
      </w:r>
    </w:p>
    <w:p w14:paraId="3490834A" w14:textId="77777777" w:rsidR="009748DF" w:rsidRPr="00026FF3" w:rsidRDefault="001F6281" w:rsidP="009748DF">
      <w:r w:rsidRPr="00026FF3">
        <w:t>Schedule 7</w:t>
      </w:r>
      <w:r w:rsidR="009748DF" w:rsidRPr="00026FF3">
        <w:br/>
      </w:r>
      <w:r w:rsidRPr="00026FF3">
        <w:t>Schedule 6</w:t>
      </w:r>
      <w:r w:rsidR="009748DF" w:rsidRPr="00026FF3">
        <w:br/>
        <w:t xml:space="preserve">Appendix F, </w:t>
      </w:r>
      <w:r w:rsidRPr="00026FF3">
        <w:t>clause 4</w:t>
      </w:r>
    </w:p>
    <w:p w14:paraId="27098EC4" w14:textId="77777777" w:rsidR="009748DF" w:rsidRPr="00026FF3" w:rsidRDefault="009748DF" w:rsidP="009748DF">
      <w:pPr>
        <w:keepNext/>
        <w:spacing w:before="240" w:line="240" w:lineRule="auto"/>
        <w:rPr>
          <w:b/>
        </w:rPr>
      </w:pPr>
      <w:r w:rsidRPr="00026FF3">
        <w:rPr>
          <w:b/>
        </w:rPr>
        <w:t>PENTADECANOIC ACID</w:t>
      </w:r>
    </w:p>
    <w:p w14:paraId="34B6C9B9" w14:textId="77777777" w:rsidR="009748DF" w:rsidRPr="00026FF3" w:rsidRDefault="009748DF" w:rsidP="009748DF">
      <w:r w:rsidRPr="00026FF3">
        <w:t xml:space="preserve">Appendix B, </w:t>
      </w:r>
      <w:r w:rsidR="001F6281" w:rsidRPr="00026FF3">
        <w:t>clause 3</w:t>
      </w:r>
    </w:p>
    <w:p w14:paraId="636593D9" w14:textId="77777777" w:rsidR="009748DF" w:rsidRPr="00026FF3" w:rsidRDefault="009748DF" w:rsidP="009748DF">
      <w:pPr>
        <w:keepNext/>
        <w:spacing w:before="240" w:line="240" w:lineRule="auto"/>
        <w:rPr>
          <w:b/>
        </w:rPr>
      </w:pPr>
      <w:r w:rsidRPr="00026FF3">
        <w:rPr>
          <w:b/>
        </w:rPr>
        <w:t>PENTAERYTHRITYL TETRANITRATE</w:t>
      </w:r>
    </w:p>
    <w:p w14:paraId="4AE5DD46" w14:textId="77777777" w:rsidR="009748DF" w:rsidRPr="00026FF3" w:rsidRDefault="001F6281" w:rsidP="009748DF">
      <w:pPr>
        <w:rPr>
          <w:b/>
        </w:rPr>
      </w:pPr>
      <w:r w:rsidRPr="00026FF3">
        <w:t>Schedule 4</w:t>
      </w:r>
    </w:p>
    <w:p w14:paraId="6F66A06A" w14:textId="77777777" w:rsidR="009748DF" w:rsidRPr="00026FF3" w:rsidRDefault="009748DF" w:rsidP="009748DF">
      <w:pPr>
        <w:keepNext/>
        <w:spacing w:before="240" w:line="240" w:lineRule="auto"/>
        <w:rPr>
          <w:b/>
        </w:rPr>
      </w:pPr>
      <w:r w:rsidRPr="00026FF3">
        <w:rPr>
          <w:b/>
        </w:rPr>
        <w:t>PENTAGASTRIN</w:t>
      </w:r>
    </w:p>
    <w:p w14:paraId="4F25087B" w14:textId="77777777" w:rsidR="009748DF" w:rsidRPr="00026FF3" w:rsidRDefault="001F6281" w:rsidP="009748DF">
      <w:pPr>
        <w:rPr>
          <w:b/>
        </w:rPr>
      </w:pPr>
      <w:r w:rsidRPr="00026FF3">
        <w:t>Schedule 4</w:t>
      </w:r>
    </w:p>
    <w:p w14:paraId="5AC327D4" w14:textId="77777777" w:rsidR="009748DF" w:rsidRPr="00026FF3" w:rsidRDefault="009748DF" w:rsidP="009748DF">
      <w:pPr>
        <w:keepNext/>
        <w:spacing w:before="240" w:line="240" w:lineRule="auto"/>
        <w:rPr>
          <w:b/>
        </w:rPr>
      </w:pPr>
      <w:r w:rsidRPr="00026FF3">
        <w:rPr>
          <w:b/>
        </w:rPr>
        <w:t>PENTAMETHONIUM</w:t>
      </w:r>
    </w:p>
    <w:p w14:paraId="0BDBE55B" w14:textId="77777777" w:rsidR="009748DF" w:rsidRPr="00026FF3" w:rsidRDefault="001F6281" w:rsidP="009748DF">
      <w:pPr>
        <w:rPr>
          <w:b/>
        </w:rPr>
      </w:pPr>
      <w:r w:rsidRPr="00026FF3">
        <w:t>Schedule 4</w:t>
      </w:r>
    </w:p>
    <w:p w14:paraId="0DFA98C5" w14:textId="77777777" w:rsidR="009748DF" w:rsidRPr="00026FF3" w:rsidRDefault="009748DF" w:rsidP="009748DF">
      <w:pPr>
        <w:keepNext/>
        <w:spacing w:before="240" w:line="240" w:lineRule="auto"/>
        <w:rPr>
          <w:b/>
        </w:rPr>
      </w:pPr>
      <w:r w:rsidRPr="00026FF3">
        <w:rPr>
          <w:b/>
        </w:rPr>
        <w:t>PENTAMIDINE</w:t>
      </w:r>
    </w:p>
    <w:p w14:paraId="61C386B2" w14:textId="77777777" w:rsidR="009748DF" w:rsidRPr="00026FF3" w:rsidRDefault="001F6281" w:rsidP="009748DF">
      <w:pPr>
        <w:rPr>
          <w:b/>
        </w:rPr>
      </w:pPr>
      <w:r w:rsidRPr="00026FF3">
        <w:t>Schedule 4</w:t>
      </w:r>
    </w:p>
    <w:p w14:paraId="25133F4B" w14:textId="77777777" w:rsidR="009748DF" w:rsidRPr="00026FF3" w:rsidRDefault="009748DF" w:rsidP="009748DF">
      <w:pPr>
        <w:keepNext/>
        <w:spacing w:before="240" w:line="240" w:lineRule="auto"/>
        <w:rPr>
          <w:b/>
        </w:rPr>
      </w:pPr>
      <w:r w:rsidRPr="00026FF3">
        <w:rPr>
          <w:b/>
        </w:rPr>
        <w:t>PENTAZOCINE</w:t>
      </w:r>
    </w:p>
    <w:p w14:paraId="6E6FF7E9" w14:textId="77777777" w:rsidR="009748DF" w:rsidRPr="00026FF3" w:rsidRDefault="001F6281" w:rsidP="009748DF">
      <w:pPr>
        <w:rPr>
          <w:b/>
        </w:rPr>
      </w:pPr>
      <w:r w:rsidRPr="00026FF3">
        <w:t>Schedule 8</w:t>
      </w:r>
      <w:r w:rsidR="009748DF" w:rsidRPr="00026FF3">
        <w:br/>
        <w:t>Appendix K, clause 1</w:t>
      </w:r>
    </w:p>
    <w:p w14:paraId="5886936A" w14:textId="77777777" w:rsidR="009748DF" w:rsidRPr="00026FF3" w:rsidRDefault="009748DF" w:rsidP="009748DF">
      <w:pPr>
        <w:keepNext/>
        <w:spacing w:before="240" w:line="240" w:lineRule="auto"/>
        <w:rPr>
          <w:b/>
        </w:rPr>
      </w:pPr>
      <w:r w:rsidRPr="00026FF3">
        <w:rPr>
          <w:b/>
        </w:rPr>
        <w:t>PENTHIENATE</w:t>
      </w:r>
    </w:p>
    <w:p w14:paraId="3DD22765" w14:textId="77777777" w:rsidR="009748DF" w:rsidRPr="00026FF3" w:rsidRDefault="001F6281" w:rsidP="009748DF">
      <w:pPr>
        <w:rPr>
          <w:b/>
        </w:rPr>
      </w:pPr>
      <w:r w:rsidRPr="00026FF3">
        <w:t>Schedule 4</w:t>
      </w:r>
    </w:p>
    <w:p w14:paraId="423E1805" w14:textId="77777777" w:rsidR="009748DF" w:rsidRPr="00026FF3" w:rsidRDefault="009748DF" w:rsidP="009748DF">
      <w:pPr>
        <w:keepNext/>
        <w:spacing w:before="240" w:line="240" w:lineRule="auto"/>
        <w:rPr>
          <w:b/>
        </w:rPr>
      </w:pPr>
      <w:r w:rsidRPr="00026FF3">
        <w:rPr>
          <w:b/>
        </w:rPr>
        <w:t>PENTHIOPYRAD</w:t>
      </w:r>
    </w:p>
    <w:p w14:paraId="632C58D9" w14:textId="77777777" w:rsidR="009748DF" w:rsidRPr="00026FF3" w:rsidRDefault="001F6281" w:rsidP="009748DF">
      <w:pPr>
        <w:rPr>
          <w:b/>
        </w:rPr>
      </w:pPr>
      <w:r w:rsidRPr="00026FF3">
        <w:t>Schedule 5</w:t>
      </w:r>
    </w:p>
    <w:p w14:paraId="37595F4A" w14:textId="77777777" w:rsidR="009748DF" w:rsidRPr="00026FF3" w:rsidRDefault="009748DF" w:rsidP="009748DF">
      <w:pPr>
        <w:keepNext/>
        <w:spacing w:before="240" w:line="240" w:lineRule="auto"/>
        <w:rPr>
          <w:b/>
        </w:rPr>
      </w:pPr>
      <w:bookmarkStart w:id="200" w:name="_Hlk86673131"/>
      <w:r w:rsidRPr="00026FF3">
        <w:rPr>
          <w:b/>
        </w:rPr>
        <w:t>PENTOBARBITONE</w:t>
      </w:r>
      <w:bookmarkEnd w:id="200"/>
      <w:r w:rsidRPr="00026FF3">
        <w:rPr>
          <w:b/>
        </w:rPr>
        <w:t xml:space="preserve"> </w:t>
      </w:r>
      <w:r w:rsidRPr="00026FF3">
        <w:rPr>
          <w:b/>
        </w:rPr>
        <w:br/>
      </w:r>
      <w:r w:rsidRPr="00026FF3">
        <w:t>cross reference: PENTOBARBITAL</w:t>
      </w:r>
    </w:p>
    <w:p w14:paraId="7AA96748" w14:textId="77777777" w:rsidR="009748DF" w:rsidRPr="00026FF3" w:rsidRDefault="009748DF" w:rsidP="009748DF">
      <w:pPr>
        <w:keepNext/>
        <w:spacing w:before="240" w:line="240" w:lineRule="auto"/>
        <w:rPr>
          <w:b/>
        </w:rPr>
      </w:pPr>
      <w:r w:rsidRPr="00026FF3">
        <w:rPr>
          <w:b/>
        </w:rPr>
        <w:t>PENTOBARBITAL</w:t>
      </w:r>
    </w:p>
    <w:p w14:paraId="4FEC2759" w14:textId="77777777" w:rsidR="009748DF" w:rsidRPr="00026FF3" w:rsidRDefault="001F6281" w:rsidP="009748DF">
      <w:r w:rsidRPr="00026FF3">
        <w:t>Schedule 8</w:t>
      </w:r>
      <w:r w:rsidR="009748DF" w:rsidRPr="00026FF3">
        <w:br/>
      </w:r>
      <w:r w:rsidRPr="00026FF3">
        <w:t>Schedule 4</w:t>
      </w:r>
      <w:r w:rsidR="009748DF" w:rsidRPr="00026FF3">
        <w:br/>
        <w:t>Appendix D, clause 9</w:t>
      </w:r>
      <w:r w:rsidR="009748DF" w:rsidRPr="00026FF3">
        <w:br/>
        <w:t>Appendix K, clause 1</w:t>
      </w:r>
    </w:p>
    <w:p w14:paraId="31AE5447" w14:textId="77777777" w:rsidR="009748DF" w:rsidRPr="00026FF3" w:rsidRDefault="009748DF" w:rsidP="009748DF">
      <w:pPr>
        <w:keepNext/>
        <w:spacing w:before="240" w:line="240" w:lineRule="auto"/>
        <w:rPr>
          <w:b/>
        </w:rPr>
      </w:pPr>
      <w:r w:rsidRPr="00026FF3">
        <w:rPr>
          <w:b/>
        </w:rPr>
        <w:t>PENTOLINIUM</w:t>
      </w:r>
    </w:p>
    <w:p w14:paraId="07E4048F" w14:textId="77777777" w:rsidR="009748DF" w:rsidRPr="00026FF3" w:rsidRDefault="001F6281" w:rsidP="009748DF">
      <w:pPr>
        <w:rPr>
          <w:b/>
        </w:rPr>
      </w:pPr>
      <w:r w:rsidRPr="00026FF3">
        <w:t>Schedule 4</w:t>
      </w:r>
    </w:p>
    <w:p w14:paraId="518F907B" w14:textId="77777777" w:rsidR="009748DF" w:rsidRPr="00026FF3" w:rsidRDefault="009748DF" w:rsidP="009748DF">
      <w:pPr>
        <w:keepNext/>
        <w:spacing w:before="240" w:line="240" w:lineRule="auto"/>
        <w:rPr>
          <w:b/>
        </w:rPr>
      </w:pPr>
      <w:r w:rsidRPr="00026FF3">
        <w:rPr>
          <w:b/>
        </w:rPr>
        <w:t>PENTOSAN POLYSULFATE SODIUM</w:t>
      </w:r>
    </w:p>
    <w:p w14:paraId="0BA690CF" w14:textId="77777777" w:rsidR="009748DF" w:rsidRPr="00026FF3" w:rsidRDefault="001F6281" w:rsidP="009748DF">
      <w:pPr>
        <w:rPr>
          <w:b/>
        </w:rPr>
      </w:pPr>
      <w:r w:rsidRPr="00026FF3">
        <w:t>Schedule 4</w:t>
      </w:r>
    </w:p>
    <w:p w14:paraId="100E0BAD" w14:textId="77777777" w:rsidR="009748DF" w:rsidRPr="00026FF3" w:rsidRDefault="009748DF" w:rsidP="009748DF">
      <w:pPr>
        <w:keepNext/>
        <w:spacing w:before="240" w:line="240" w:lineRule="auto"/>
      </w:pPr>
      <w:r w:rsidRPr="00026FF3">
        <w:rPr>
          <w:b/>
        </w:rPr>
        <w:t xml:space="preserve">PENTOXIFYLLINE </w:t>
      </w:r>
    </w:p>
    <w:p w14:paraId="05E2A15A" w14:textId="77777777" w:rsidR="009748DF" w:rsidRPr="00026FF3" w:rsidRDefault="001F6281" w:rsidP="009748DF">
      <w:r w:rsidRPr="00026FF3">
        <w:t>Schedule 4</w:t>
      </w:r>
    </w:p>
    <w:p w14:paraId="6254A155" w14:textId="77777777" w:rsidR="009748DF" w:rsidRPr="00026FF3" w:rsidRDefault="009748DF" w:rsidP="009748DF">
      <w:pPr>
        <w:keepNext/>
        <w:spacing w:before="240" w:line="240" w:lineRule="auto"/>
      </w:pPr>
      <w:r w:rsidRPr="00026FF3">
        <w:rPr>
          <w:b/>
        </w:rPr>
        <w:t>1</w:t>
      </w:r>
      <w:r w:rsidR="00026FF3">
        <w:rPr>
          <w:b/>
        </w:rPr>
        <w:noBreakHyphen/>
      </w:r>
      <w:r w:rsidRPr="00026FF3">
        <w:rPr>
          <w:b/>
        </w:rPr>
        <w:t>PENTYL</w:t>
      </w:r>
      <w:r w:rsidR="00026FF3">
        <w:rPr>
          <w:b/>
        </w:rPr>
        <w:noBreakHyphen/>
      </w:r>
      <w:r w:rsidRPr="00026FF3">
        <w:rPr>
          <w:b/>
        </w:rPr>
        <w:t>3</w:t>
      </w:r>
      <w:r w:rsidR="00026FF3">
        <w:rPr>
          <w:b/>
        </w:rPr>
        <w:noBreakHyphen/>
      </w:r>
      <w:r w:rsidRPr="00026FF3">
        <w:rPr>
          <w:b/>
        </w:rPr>
        <w:t>(1</w:t>
      </w:r>
      <w:r w:rsidR="00026FF3">
        <w:rPr>
          <w:b/>
        </w:rPr>
        <w:noBreakHyphen/>
      </w:r>
      <w:r w:rsidRPr="00026FF3">
        <w:rPr>
          <w:b/>
        </w:rPr>
        <w:t>NAPHTHOYL)INDOLE</w:t>
      </w:r>
      <w:r w:rsidRPr="00026FF3">
        <w:rPr>
          <w:b/>
        </w:rPr>
        <w:br/>
      </w:r>
      <w:r w:rsidRPr="00026FF3">
        <w:t>cross reference: JWH</w:t>
      </w:r>
      <w:r w:rsidR="00026FF3">
        <w:noBreakHyphen/>
      </w:r>
      <w:r w:rsidRPr="00026FF3">
        <w:t>018</w:t>
      </w:r>
    </w:p>
    <w:p w14:paraId="63BE1716" w14:textId="77777777" w:rsidR="009748DF" w:rsidRPr="00026FF3" w:rsidRDefault="009748DF" w:rsidP="009748DF">
      <w:pPr>
        <w:rPr>
          <w:b/>
        </w:rPr>
      </w:pPr>
      <w:r w:rsidRPr="00026FF3">
        <w:t>Schedule 9</w:t>
      </w:r>
    </w:p>
    <w:p w14:paraId="0E88A5B3"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PENTYL</w:t>
      </w:r>
      <w:r w:rsidR="00026FF3">
        <w:rPr>
          <w:b/>
        </w:rPr>
        <w:noBreakHyphen/>
      </w:r>
      <w:r w:rsidRPr="00026FF3">
        <w:rPr>
          <w:b/>
        </w:rPr>
        <w:t>3</w:t>
      </w:r>
      <w:r w:rsidR="00026FF3">
        <w:rPr>
          <w:b/>
        </w:rPr>
        <w:noBreakHyphen/>
      </w:r>
      <w:r w:rsidRPr="00026FF3">
        <w:rPr>
          <w:b/>
        </w:rPr>
        <w:t>(4</w:t>
      </w:r>
      <w:r w:rsidR="00026FF3">
        <w:rPr>
          <w:b/>
        </w:rPr>
        <w:noBreakHyphen/>
      </w:r>
      <w:r w:rsidRPr="00026FF3">
        <w:rPr>
          <w:b/>
        </w:rPr>
        <w:t>METHYL</w:t>
      </w:r>
      <w:r w:rsidR="00026FF3">
        <w:rPr>
          <w:b/>
        </w:rPr>
        <w:noBreakHyphen/>
      </w:r>
      <w:r w:rsidRPr="00026FF3">
        <w:rPr>
          <w:b/>
        </w:rPr>
        <w:t>1</w:t>
      </w:r>
      <w:r w:rsidR="00026FF3">
        <w:rPr>
          <w:b/>
        </w:rPr>
        <w:noBreakHyphen/>
      </w:r>
      <w:r w:rsidRPr="00026FF3">
        <w:rPr>
          <w:b/>
        </w:rPr>
        <w:t>NAPTHOYL)INDOLE</w:t>
      </w:r>
      <w:r w:rsidRPr="00026FF3">
        <w:rPr>
          <w:b/>
        </w:rPr>
        <w:br/>
      </w:r>
      <w:r w:rsidRPr="00026FF3">
        <w:t>cross reference: JWH</w:t>
      </w:r>
      <w:r w:rsidR="00026FF3">
        <w:noBreakHyphen/>
      </w:r>
      <w:r w:rsidRPr="00026FF3">
        <w:t>122</w:t>
      </w:r>
    </w:p>
    <w:p w14:paraId="2B497D6D" w14:textId="77777777" w:rsidR="009748DF" w:rsidRPr="00026FF3" w:rsidRDefault="009748DF" w:rsidP="009748DF">
      <w:pPr>
        <w:rPr>
          <w:b/>
        </w:rPr>
      </w:pPr>
      <w:r w:rsidRPr="00026FF3">
        <w:t>Schedule 9</w:t>
      </w:r>
    </w:p>
    <w:p w14:paraId="3D5D7752" w14:textId="77777777" w:rsidR="009748DF" w:rsidRPr="00026FF3" w:rsidRDefault="009748DF" w:rsidP="009748DF">
      <w:pPr>
        <w:keepNext/>
        <w:spacing w:before="240" w:line="240" w:lineRule="auto"/>
        <w:rPr>
          <w:b/>
        </w:rPr>
      </w:pPr>
      <w:r w:rsidRPr="00026FF3">
        <w:rPr>
          <w:b/>
        </w:rPr>
        <w:t>PEPPERMINT OIL</w:t>
      </w:r>
    </w:p>
    <w:p w14:paraId="45B74B85" w14:textId="77777777" w:rsidR="009748DF" w:rsidRPr="00026FF3" w:rsidRDefault="009748DF" w:rsidP="009748DF">
      <w:r w:rsidRPr="00026FF3">
        <w:t xml:space="preserve">Appendix B, </w:t>
      </w:r>
      <w:r w:rsidR="001F6281" w:rsidRPr="00026FF3">
        <w:t>clause 3</w:t>
      </w:r>
    </w:p>
    <w:p w14:paraId="23D91924" w14:textId="77777777" w:rsidR="009748DF" w:rsidRPr="00026FF3" w:rsidRDefault="009748DF" w:rsidP="009748DF">
      <w:pPr>
        <w:keepNext/>
        <w:spacing w:before="240" w:line="240" w:lineRule="auto"/>
        <w:rPr>
          <w:b/>
        </w:rPr>
      </w:pPr>
      <w:r w:rsidRPr="00026FF3">
        <w:rPr>
          <w:b/>
        </w:rPr>
        <w:t>PERACETIC ACID</w:t>
      </w:r>
    </w:p>
    <w:p w14:paraId="5AA63C2A"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365EF90A" w14:textId="77777777" w:rsidR="009748DF" w:rsidRPr="00026FF3" w:rsidRDefault="009748DF" w:rsidP="009748DF">
      <w:pPr>
        <w:keepNext/>
        <w:spacing w:before="240" w:line="240" w:lineRule="auto"/>
        <w:rPr>
          <w:b/>
        </w:rPr>
      </w:pPr>
      <w:r w:rsidRPr="00026FF3">
        <w:rPr>
          <w:b/>
        </w:rPr>
        <w:t>PERAMPANEL</w:t>
      </w:r>
    </w:p>
    <w:p w14:paraId="7484D00B" w14:textId="77777777" w:rsidR="009748DF" w:rsidRPr="00026FF3" w:rsidRDefault="001F6281" w:rsidP="009748DF">
      <w:pPr>
        <w:rPr>
          <w:b/>
        </w:rPr>
      </w:pPr>
      <w:r w:rsidRPr="00026FF3">
        <w:t>Schedule 4</w:t>
      </w:r>
      <w:r w:rsidR="009748DF" w:rsidRPr="00026FF3">
        <w:br/>
        <w:t>Appendix D, clause 5</w:t>
      </w:r>
      <w:r w:rsidR="009748DF" w:rsidRPr="00026FF3">
        <w:br/>
        <w:t>Appendix K, clause 1</w:t>
      </w:r>
    </w:p>
    <w:p w14:paraId="262E26EA" w14:textId="77777777" w:rsidR="009748DF" w:rsidRPr="00026FF3" w:rsidRDefault="009748DF" w:rsidP="009748DF">
      <w:pPr>
        <w:keepNext/>
        <w:spacing w:before="240" w:line="240" w:lineRule="auto"/>
        <w:rPr>
          <w:b/>
        </w:rPr>
      </w:pPr>
      <w:r w:rsidRPr="00026FF3">
        <w:rPr>
          <w:b/>
        </w:rPr>
        <w:t>PERFLUIDONE</w:t>
      </w:r>
    </w:p>
    <w:p w14:paraId="5397AEA8" w14:textId="77777777" w:rsidR="009748DF" w:rsidRPr="00026FF3" w:rsidRDefault="001F6281" w:rsidP="009748DF">
      <w:pPr>
        <w:rPr>
          <w:b/>
        </w:rPr>
      </w:pPr>
      <w:r w:rsidRPr="00026FF3">
        <w:t>Schedule 6</w:t>
      </w:r>
    </w:p>
    <w:p w14:paraId="7D144017" w14:textId="77777777" w:rsidR="009748DF" w:rsidRPr="00026FF3" w:rsidRDefault="009748DF" w:rsidP="009748DF">
      <w:pPr>
        <w:keepNext/>
        <w:spacing w:before="240" w:line="240" w:lineRule="auto"/>
        <w:rPr>
          <w:b/>
        </w:rPr>
      </w:pPr>
      <w:r w:rsidRPr="00026FF3">
        <w:rPr>
          <w:b/>
        </w:rPr>
        <w:t>PERGOLIDE</w:t>
      </w:r>
    </w:p>
    <w:p w14:paraId="0CEBA320" w14:textId="77777777" w:rsidR="009748DF" w:rsidRPr="00026FF3" w:rsidRDefault="001F6281" w:rsidP="009748DF">
      <w:pPr>
        <w:rPr>
          <w:b/>
        </w:rPr>
      </w:pPr>
      <w:r w:rsidRPr="00026FF3">
        <w:t>Schedule 4</w:t>
      </w:r>
    </w:p>
    <w:p w14:paraId="46DDC456" w14:textId="77777777" w:rsidR="009748DF" w:rsidRPr="00026FF3" w:rsidRDefault="009748DF" w:rsidP="009748DF">
      <w:pPr>
        <w:keepNext/>
        <w:spacing w:before="240" w:line="240" w:lineRule="auto"/>
        <w:rPr>
          <w:b/>
        </w:rPr>
      </w:pPr>
      <w:r w:rsidRPr="00026FF3">
        <w:rPr>
          <w:b/>
        </w:rPr>
        <w:t>PERHEXILINE</w:t>
      </w:r>
    </w:p>
    <w:p w14:paraId="44C1FC8C" w14:textId="77777777" w:rsidR="009748DF" w:rsidRPr="00026FF3" w:rsidRDefault="001F6281" w:rsidP="009748DF">
      <w:pPr>
        <w:rPr>
          <w:b/>
        </w:rPr>
      </w:pPr>
      <w:r w:rsidRPr="00026FF3">
        <w:t>Schedule 4</w:t>
      </w:r>
    </w:p>
    <w:p w14:paraId="61025083" w14:textId="77777777" w:rsidR="009748DF" w:rsidRPr="00026FF3" w:rsidRDefault="009748DF" w:rsidP="009748DF">
      <w:pPr>
        <w:keepNext/>
        <w:spacing w:before="240" w:line="240" w:lineRule="auto"/>
        <w:rPr>
          <w:b/>
        </w:rPr>
      </w:pPr>
      <w:r w:rsidRPr="00026FF3">
        <w:rPr>
          <w:b/>
        </w:rPr>
        <w:t xml:space="preserve">PERICIAZINE </w:t>
      </w:r>
    </w:p>
    <w:p w14:paraId="30D7A0A3" w14:textId="77777777" w:rsidR="009748DF" w:rsidRPr="00026FF3" w:rsidRDefault="001F6281" w:rsidP="009748DF">
      <w:pPr>
        <w:rPr>
          <w:b/>
        </w:rPr>
      </w:pPr>
      <w:r w:rsidRPr="00026FF3">
        <w:t>Schedule 4</w:t>
      </w:r>
      <w:r w:rsidR="009748DF" w:rsidRPr="00026FF3">
        <w:br/>
        <w:t>Appendix K, clause 1</w:t>
      </w:r>
    </w:p>
    <w:p w14:paraId="5B3A4808" w14:textId="77777777" w:rsidR="009748DF" w:rsidRPr="00026FF3" w:rsidRDefault="009748DF" w:rsidP="009748DF">
      <w:pPr>
        <w:keepNext/>
        <w:spacing w:before="240" w:line="240" w:lineRule="auto"/>
      </w:pPr>
      <w:r w:rsidRPr="00026FF3">
        <w:rPr>
          <w:b/>
        </w:rPr>
        <w:t>PERICYAZINE</w:t>
      </w:r>
      <w:r w:rsidRPr="00026FF3">
        <w:rPr>
          <w:b/>
        </w:rPr>
        <w:br/>
      </w:r>
      <w:r w:rsidRPr="00026FF3">
        <w:t>cross reference: PERICIAZINE</w:t>
      </w:r>
    </w:p>
    <w:p w14:paraId="65EA4B4C" w14:textId="77777777" w:rsidR="009748DF" w:rsidRPr="00026FF3" w:rsidRDefault="009748DF" w:rsidP="009748DF">
      <w:pPr>
        <w:keepNext/>
        <w:spacing w:before="240" w:line="240" w:lineRule="auto"/>
        <w:rPr>
          <w:b/>
        </w:rPr>
      </w:pPr>
      <w:r w:rsidRPr="00026FF3">
        <w:rPr>
          <w:b/>
        </w:rPr>
        <w:t>PERINDOPRIL</w:t>
      </w:r>
    </w:p>
    <w:p w14:paraId="68578E21" w14:textId="77777777" w:rsidR="009748DF" w:rsidRPr="00026FF3" w:rsidRDefault="001F6281" w:rsidP="009748DF">
      <w:pPr>
        <w:rPr>
          <w:b/>
        </w:rPr>
      </w:pPr>
      <w:r w:rsidRPr="00026FF3">
        <w:t>Schedule 4</w:t>
      </w:r>
    </w:p>
    <w:p w14:paraId="01F47AEF" w14:textId="77777777" w:rsidR="009748DF" w:rsidRPr="00026FF3" w:rsidRDefault="009748DF" w:rsidP="009748DF">
      <w:pPr>
        <w:keepNext/>
        <w:spacing w:before="240" w:line="240" w:lineRule="auto"/>
      </w:pPr>
      <w:r w:rsidRPr="00026FF3">
        <w:rPr>
          <w:b/>
        </w:rPr>
        <w:t>PERMANGANATES</w:t>
      </w:r>
      <w:r w:rsidRPr="00026FF3">
        <w:rPr>
          <w:b/>
        </w:rPr>
        <w:br/>
      </w:r>
      <w:r w:rsidRPr="00026FF3">
        <w:t>cross reference: POTASSIUM PERMANGANATE</w:t>
      </w:r>
    </w:p>
    <w:p w14:paraId="1B1CC85E" w14:textId="77777777" w:rsidR="009748DF" w:rsidRPr="00026FF3" w:rsidRDefault="001F6281" w:rsidP="009748DF">
      <w:pPr>
        <w:rPr>
          <w:b/>
        </w:rPr>
      </w:pPr>
      <w:r w:rsidRPr="00026FF3">
        <w:t>Schedule 6</w:t>
      </w:r>
      <w:r w:rsidR="009748DF" w:rsidRPr="00026FF3">
        <w:br/>
        <w:t xml:space="preserve">Appendix F, </w:t>
      </w:r>
      <w:r w:rsidRPr="00026FF3">
        <w:t>clause 4</w:t>
      </w:r>
    </w:p>
    <w:p w14:paraId="3A3F71B4" w14:textId="77777777" w:rsidR="009748DF" w:rsidRPr="00026FF3" w:rsidRDefault="009748DF" w:rsidP="009748DF">
      <w:pPr>
        <w:keepNext/>
        <w:spacing w:before="240" w:line="240" w:lineRule="auto"/>
        <w:rPr>
          <w:b/>
        </w:rPr>
      </w:pPr>
      <w:r w:rsidRPr="00026FF3">
        <w:rPr>
          <w:b/>
        </w:rPr>
        <w:t>PERMETHRIN</w:t>
      </w:r>
    </w:p>
    <w:p w14:paraId="2EF9CFAC"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40A0C5B0" w14:textId="77777777" w:rsidR="009748DF" w:rsidRPr="00026FF3" w:rsidRDefault="009748DF" w:rsidP="009748DF">
      <w:pPr>
        <w:keepNext/>
        <w:spacing w:before="240" w:line="240" w:lineRule="auto"/>
        <w:rPr>
          <w:b/>
        </w:rPr>
      </w:pPr>
      <w:r w:rsidRPr="00026FF3">
        <w:rPr>
          <w:b/>
        </w:rPr>
        <w:t>PERPHENAZINE</w:t>
      </w:r>
    </w:p>
    <w:p w14:paraId="72CCC05C" w14:textId="77777777" w:rsidR="009748DF" w:rsidRPr="00026FF3" w:rsidRDefault="001F6281" w:rsidP="009748DF">
      <w:pPr>
        <w:rPr>
          <w:b/>
        </w:rPr>
      </w:pPr>
      <w:r w:rsidRPr="00026FF3">
        <w:t>Schedule 4</w:t>
      </w:r>
      <w:r w:rsidR="009748DF" w:rsidRPr="00026FF3">
        <w:br/>
        <w:t>Appendix K, clause 1</w:t>
      </w:r>
    </w:p>
    <w:p w14:paraId="33FC77F1" w14:textId="77777777" w:rsidR="009748DF" w:rsidRPr="00026FF3" w:rsidRDefault="009748DF" w:rsidP="009748DF">
      <w:pPr>
        <w:keepNext/>
        <w:spacing w:before="240" w:line="240" w:lineRule="auto"/>
        <w:rPr>
          <w:b/>
        </w:rPr>
      </w:pPr>
      <w:r w:rsidRPr="00026FF3">
        <w:rPr>
          <w:b/>
        </w:rPr>
        <w:t>PERTUSSIS ANTIGEN</w:t>
      </w:r>
    </w:p>
    <w:p w14:paraId="77922F64" w14:textId="77777777" w:rsidR="00616069" w:rsidRPr="00026FF3" w:rsidRDefault="00616069" w:rsidP="009748DF">
      <w:r w:rsidRPr="00026FF3">
        <w:rPr>
          <w:bCs/>
        </w:rPr>
        <w:t>cross reference: TRIPLE ANTIGEN VACCINE</w:t>
      </w:r>
    </w:p>
    <w:p w14:paraId="3E30FD2C" w14:textId="77777777" w:rsidR="009748DF" w:rsidRPr="00026FF3" w:rsidRDefault="001F6281" w:rsidP="009748DF">
      <w:pPr>
        <w:rPr>
          <w:b/>
        </w:rPr>
      </w:pPr>
      <w:r w:rsidRPr="00026FF3">
        <w:t>Schedule 4</w:t>
      </w:r>
    </w:p>
    <w:p w14:paraId="786D65E9" w14:textId="77777777" w:rsidR="009748DF" w:rsidRPr="00026FF3" w:rsidRDefault="009748DF" w:rsidP="009748DF">
      <w:pPr>
        <w:keepNext/>
        <w:spacing w:before="240" w:line="240" w:lineRule="auto"/>
        <w:rPr>
          <w:b/>
        </w:rPr>
      </w:pPr>
      <w:r w:rsidRPr="00026FF3">
        <w:rPr>
          <w:b/>
        </w:rPr>
        <w:t>PERTUZUMAB</w:t>
      </w:r>
    </w:p>
    <w:p w14:paraId="17EB8F30" w14:textId="77777777" w:rsidR="009748DF" w:rsidRPr="00026FF3" w:rsidRDefault="001F6281" w:rsidP="009748DF">
      <w:pPr>
        <w:rPr>
          <w:b/>
        </w:rPr>
      </w:pPr>
      <w:r w:rsidRPr="00026FF3">
        <w:t>Schedule 4</w:t>
      </w:r>
    </w:p>
    <w:p w14:paraId="42E0DB83" w14:textId="77777777" w:rsidR="009748DF" w:rsidRPr="00026FF3" w:rsidRDefault="009748DF" w:rsidP="009748DF">
      <w:pPr>
        <w:keepNext/>
        <w:spacing w:before="240" w:line="240" w:lineRule="auto"/>
        <w:rPr>
          <w:b/>
        </w:rPr>
      </w:pPr>
      <w:r w:rsidRPr="00026FF3">
        <w:rPr>
          <w:b/>
        </w:rPr>
        <w:t>PETASITES spp.</w:t>
      </w:r>
    </w:p>
    <w:p w14:paraId="4751F779" w14:textId="77777777" w:rsidR="009748DF" w:rsidRPr="00026FF3" w:rsidRDefault="001F6281" w:rsidP="009748DF">
      <w:r w:rsidRPr="00026FF3">
        <w:t>Schedule 1</w:t>
      </w:r>
      <w:r w:rsidR="009748DF" w:rsidRPr="00026FF3">
        <w:t>0</w:t>
      </w:r>
    </w:p>
    <w:p w14:paraId="2E8FB05B" w14:textId="77777777" w:rsidR="009748DF" w:rsidRPr="00026FF3" w:rsidRDefault="009748DF" w:rsidP="009748DF">
      <w:pPr>
        <w:keepNext/>
        <w:spacing w:before="240" w:line="240" w:lineRule="auto"/>
        <w:rPr>
          <w:b/>
        </w:rPr>
      </w:pPr>
      <w:r w:rsidRPr="00026FF3">
        <w:rPr>
          <w:b/>
        </w:rPr>
        <w:t>PETHIDINE</w:t>
      </w:r>
    </w:p>
    <w:p w14:paraId="596D4CE7" w14:textId="77777777" w:rsidR="009748DF" w:rsidRPr="00026FF3" w:rsidRDefault="001F6281" w:rsidP="009748DF">
      <w:pPr>
        <w:rPr>
          <w:b/>
        </w:rPr>
      </w:pPr>
      <w:r w:rsidRPr="00026FF3">
        <w:t>Schedule 8</w:t>
      </w:r>
      <w:r w:rsidR="009748DF" w:rsidRPr="00026FF3">
        <w:br/>
        <w:t>Appendix K, clause 1</w:t>
      </w:r>
    </w:p>
    <w:p w14:paraId="512C1C73" w14:textId="77777777" w:rsidR="009748DF" w:rsidRPr="00026FF3" w:rsidRDefault="009748DF" w:rsidP="009748DF">
      <w:pPr>
        <w:keepNext/>
        <w:spacing w:before="240" w:line="240" w:lineRule="auto"/>
        <w:rPr>
          <w:b/>
        </w:rPr>
      </w:pPr>
      <w:r w:rsidRPr="00026FF3">
        <w:rPr>
          <w:b/>
        </w:rPr>
        <w:t>PETROL</w:t>
      </w:r>
    </w:p>
    <w:p w14:paraId="244C3C26" w14:textId="77777777" w:rsidR="009748DF" w:rsidRPr="00026FF3" w:rsidRDefault="001F6281" w:rsidP="009748DF">
      <w:pPr>
        <w:rPr>
          <w:b/>
        </w:rPr>
      </w:pPr>
      <w:r w:rsidRPr="00026FF3">
        <w:t>Schedule 5</w:t>
      </w:r>
      <w:r w:rsidR="009748DF" w:rsidRPr="00026FF3">
        <w:br/>
        <w:t xml:space="preserve">Appendix E, </w:t>
      </w:r>
      <w:r w:rsidRPr="00026FF3">
        <w:t>clause 3</w:t>
      </w:r>
    </w:p>
    <w:p w14:paraId="1BAC4583" w14:textId="77777777" w:rsidR="009748DF" w:rsidRPr="00026FF3" w:rsidRDefault="009748DF" w:rsidP="009748DF">
      <w:pPr>
        <w:keepNext/>
        <w:spacing w:before="240" w:line="240" w:lineRule="auto"/>
        <w:rPr>
          <w:b/>
        </w:rPr>
      </w:pPr>
      <w:r w:rsidRPr="00026FF3">
        <w:rPr>
          <w:b/>
        </w:rPr>
        <w:t>PHEDRAZINE</w:t>
      </w:r>
    </w:p>
    <w:p w14:paraId="3AF385E9" w14:textId="77777777" w:rsidR="009748DF" w:rsidRPr="00026FF3" w:rsidRDefault="001F6281" w:rsidP="009748DF">
      <w:pPr>
        <w:rPr>
          <w:b/>
        </w:rPr>
      </w:pPr>
      <w:r w:rsidRPr="00026FF3">
        <w:t>Schedule 2</w:t>
      </w:r>
    </w:p>
    <w:p w14:paraId="2B6514E3" w14:textId="77777777" w:rsidR="009748DF" w:rsidRPr="00026FF3" w:rsidRDefault="009748DF" w:rsidP="009748DF">
      <w:pPr>
        <w:keepNext/>
        <w:spacing w:before="240" w:line="240" w:lineRule="auto"/>
        <w:rPr>
          <w:b/>
        </w:rPr>
      </w:pPr>
      <w:r w:rsidRPr="00026FF3">
        <w:rPr>
          <w:b/>
        </w:rPr>
        <w:t>PHENACEMIDE</w:t>
      </w:r>
    </w:p>
    <w:p w14:paraId="5FDF08C0" w14:textId="77777777" w:rsidR="009748DF" w:rsidRPr="00026FF3" w:rsidRDefault="001F6281" w:rsidP="009748DF">
      <w:pPr>
        <w:rPr>
          <w:b/>
        </w:rPr>
      </w:pPr>
      <w:r w:rsidRPr="00026FF3">
        <w:t>Schedule 4</w:t>
      </w:r>
    </w:p>
    <w:p w14:paraId="0A5FA81D" w14:textId="77777777" w:rsidR="009748DF" w:rsidRPr="00026FF3" w:rsidRDefault="009748DF" w:rsidP="009748DF">
      <w:pPr>
        <w:keepNext/>
        <w:spacing w:before="240" w:line="240" w:lineRule="auto"/>
        <w:rPr>
          <w:b/>
        </w:rPr>
      </w:pPr>
      <w:r w:rsidRPr="00026FF3">
        <w:rPr>
          <w:b/>
        </w:rPr>
        <w:t>PHENACETIN</w:t>
      </w:r>
    </w:p>
    <w:p w14:paraId="12C10567" w14:textId="77777777" w:rsidR="009748DF" w:rsidRPr="00026FF3" w:rsidRDefault="001F6281" w:rsidP="009748DF">
      <w:pPr>
        <w:rPr>
          <w:b/>
        </w:rPr>
      </w:pPr>
      <w:r w:rsidRPr="00026FF3">
        <w:t>Schedule 4</w:t>
      </w:r>
    </w:p>
    <w:p w14:paraId="11F901FC" w14:textId="77777777" w:rsidR="009748DF" w:rsidRPr="00026FF3" w:rsidRDefault="009748DF" w:rsidP="009748DF">
      <w:pPr>
        <w:keepNext/>
        <w:spacing w:before="240" w:line="240" w:lineRule="auto"/>
        <w:rPr>
          <w:b/>
        </w:rPr>
      </w:pPr>
      <w:r w:rsidRPr="00026FF3">
        <w:rPr>
          <w:b/>
        </w:rPr>
        <w:t>PHENADOXONE</w:t>
      </w:r>
    </w:p>
    <w:p w14:paraId="18CDD18D" w14:textId="77777777" w:rsidR="009748DF" w:rsidRPr="00026FF3" w:rsidRDefault="009748DF" w:rsidP="009748DF">
      <w:pPr>
        <w:rPr>
          <w:b/>
        </w:rPr>
      </w:pPr>
      <w:r w:rsidRPr="00026FF3">
        <w:t>Schedule 9</w:t>
      </w:r>
    </w:p>
    <w:p w14:paraId="2AECE01F" w14:textId="77777777" w:rsidR="009748DF" w:rsidRPr="00026FF3" w:rsidRDefault="009748DF" w:rsidP="009748DF">
      <w:pPr>
        <w:keepNext/>
        <w:spacing w:before="240" w:line="240" w:lineRule="auto"/>
        <w:rPr>
          <w:b/>
        </w:rPr>
      </w:pPr>
      <w:r w:rsidRPr="00026FF3">
        <w:rPr>
          <w:b/>
        </w:rPr>
        <w:t>PHENAGLYCODOL</w:t>
      </w:r>
    </w:p>
    <w:p w14:paraId="5C5ECD31" w14:textId="77777777" w:rsidR="009748DF" w:rsidRPr="00026FF3" w:rsidRDefault="001F6281" w:rsidP="009748DF">
      <w:pPr>
        <w:rPr>
          <w:b/>
        </w:rPr>
      </w:pPr>
      <w:r w:rsidRPr="00026FF3">
        <w:t>Schedule 4</w:t>
      </w:r>
    </w:p>
    <w:p w14:paraId="3BF2B907" w14:textId="77777777" w:rsidR="009748DF" w:rsidRPr="00026FF3" w:rsidRDefault="009748DF" w:rsidP="009748DF">
      <w:pPr>
        <w:keepNext/>
        <w:spacing w:before="240" w:line="240" w:lineRule="auto"/>
        <w:rPr>
          <w:b/>
        </w:rPr>
      </w:pPr>
      <w:r w:rsidRPr="00026FF3">
        <w:rPr>
          <w:b/>
        </w:rPr>
        <w:t>PHENAMPROMIDE</w:t>
      </w:r>
    </w:p>
    <w:p w14:paraId="69B10E6B" w14:textId="77777777" w:rsidR="009748DF" w:rsidRPr="00026FF3" w:rsidRDefault="009748DF" w:rsidP="009748DF">
      <w:pPr>
        <w:rPr>
          <w:b/>
        </w:rPr>
      </w:pPr>
      <w:r w:rsidRPr="00026FF3">
        <w:t>Schedule 9</w:t>
      </w:r>
    </w:p>
    <w:p w14:paraId="488306A6" w14:textId="77777777" w:rsidR="009748DF" w:rsidRPr="00026FF3" w:rsidRDefault="009748DF" w:rsidP="009748DF">
      <w:pPr>
        <w:keepNext/>
        <w:spacing w:before="240" w:line="240" w:lineRule="auto"/>
        <w:rPr>
          <w:b/>
        </w:rPr>
      </w:pPr>
      <w:r w:rsidRPr="00026FF3">
        <w:rPr>
          <w:b/>
        </w:rPr>
        <w:t>PHENAZOCINE</w:t>
      </w:r>
    </w:p>
    <w:p w14:paraId="65A2D7BC" w14:textId="77777777" w:rsidR="009748DF" w:rsidRPr="00026FF3" w:rsidRDefault="009748DF" w:rsidP="009748DF">
      <w:pPr>
        <w:rPr>
          <w:b/>
        </w:rPr>
      </w:pPr>
      <w:r w:rsidRPr="00026FF3">
        <w:t>Schedule 9</w:t>
      </w:r>
    </w:p>
    <w:p w14:paraId="333B2170" w14:textId="77777777" w:rsidR="009748DF" w:rsidRPr="00026FF3" w:rsidRDefault="009748DF" w:rsidP="009748DF">
      <w:pPr>
        <w:keepNext/>
        <w:spacing w:before="240" w:line="240" w:lineRule="auto"/>
        <w:rPr>
          <w:b/>
        </w:rPr>
      </w:pPr>
      <w:r w:rsidRPr="00026FF3">
        <w:rPr>
          <w:b/>
        </w:rPr>
        <w:t>PHENAZONE</w:t>
      </w:r>
    </w:p>
    <w:p w14:paraId="7E7E8CDE" w14:textId="77777777" w:rsidR="009748DF" w:rsidRPr="00026FF3" w:rsidRDefault="001F6281" w:rsidP="009748DF">
      <w:pPr>
        <w:rPr>
          <w:b/>
        </w:rPr>
      </w:pPr>
      <w:r w:rsidRPr="00026FF3">
        <w:t>Schedule 5</w:t>
      </w:r>
      <w:r w:rsidR="009748DF" w:rsidRPr="00026FF3">
        <w:br/>
      </w:r>
      <w:r w:rsidRPr="00026FF3">
        <w:t>Schedule 4</w:t>
      </w:r>
      <w:r w:rsidR="009748DF" w:rsidRPr="00026FF3">
        <w:br/>
      </w:r>
      <w:r w:rsidRPr="00026FF3">
        <w:t>Schedule 2</w:t>
      </w:r>
    </w:p>
    <w:p w14:paraId="57EF0FEA" w14:textId="77777777" w:rsidR="009748DF" w:rsidRPr="00026FF3" w:rsidRDefault="009748DF" w:rsidP="009748DF">
      <w:pPr>
        <w:keepNext/>
        <w:spacing w:before="240" w:line="240" w:lineRule="auto"/>
        <w:rPr>
          <w:b/>
        </w:rPr>
      </w:pPr>
      <w:r w:rsidRPr="00026FF3">
        <w:rPr>
          <w:b/>
        </w:rPr>
        <w:t>PHENAZOPYRIDINE</w:t>
      </w:r>
    </w:p>
    <w:p w14:paraId="09427A2C" w14:textId="77777777" w:rsidR="009748DF" w:rsidRPr="00026FF3" w:rsidRDefault="001F6281" w:rsidP="009748DF">
      <w:pPr>
        <w:rPr>
          <w:b/>
        </w:rPr>
      </w:pPr>
      <w:r w:rsidRPr="00026FF3">
        <w:t>Schedule 4</w:t>
      </w:r>
    </w:p>
    <w:p w14:paraId="5655AE9E" w14:textId="77777777" w:rsidR="009748DF" w:rsidRPr="00026FF3" w:rsidRDefault="009748DF" w:rsidP="009748DF">
      <w:pPr>
        <w:keepNext/>
        <w:spacing w:before="240" w:line="240" w:lineRule="auto"/>
      </w:pPr>
      <w:r w:rsidRPr="00026FF3">
        <w:rPr>
          <w:b/>
        </w:rPr>
        <w:t>PHENCYCLIDINE</w:t>
      </w:r>
      <w:r w:rsidRPr="00026FF3">
        <w:rPr>
          <w:b/>
        </w:rPr>
        <w:br/>
      </w:r>
      <w:r w:rsidRPr="00026FF3">
        <w:t>cross reference: PCP</w:t>
      </w:r>
    </w:p>
    <w:p w14:paraId="3018CBED" w14:textId="77777777" w:rsidR="009748DF" w:rsidRPr="00026FF3" w:rsidRDefault="009748DF" w:rsidP="009748DF">
      <w:pPr>
        <w:rPr>
          <w:b/>
        </w:rPr>
      </w:pPr>
      <w:r w:rsidRPr="00026FF3">
        <w:t>Schedule 9</w:t>
      </w:r>
    </w:p>
    <w:p w14:paraId="4254057C" w14:textId="77777777" w:rsidR="009748DF" w:rsidRPr="00026FF3" w:rsidRDefault="009748DF" w:rsidP="009748DF">
      <w:pPr>
        <w:keepNext/>
        <w:spacing w:before="240" w:line="240" w:lineRule="auto"/>
        <w:rPr>
          <w:b/>
        </w:rPr>
      </w:pPr>
      <w:r w:rsidRPr="00026FF3">
        <w:rPr>
          <w:b/>
        </w:rPr>
        <w:t>PHENDIMETRAZINE</w:t>
      </w:r>
    </w:p>
    <w:p w14:paraId="2C633D57" w14:textId="77777777" w:rsidR="009748DF" w:rsidRPr="00026FF3" w:rsidRDefault="001F6281" w:rsidP="009748DF">
      <w:pPr>
        <w:rPr>
          <w:b/>
        </w:rPr>
      </w:pPr>
      <w:r w:rsidRPr="00026FF3">
        <w:t>Schedule 8</w:t>
      </w:r>
    </w:p>
    <w:p w14:paraId="7634FD88" w14:textId="77777777" w:rsidR="009748DF" w:rsidRPr="00026FF3" w:rsidRDefault="009748DF" w:rsidP="009748DF">
      <w:pPr>
        <w:keepNext/>
        <w:spacing w:before="240" w:line="240" w:lineRule="auto"/>
        <w:rPr>
          <w:b/>
        </w:rPr>
      </w:pPr>
      <w:r w:rsidRPr="00026FF3">
        <w:rPr>
          <w:b/>
        </w:rPr>
        <w:t>PHENELZINE</w:t>
      </w:r>
    </w:p>
    <w:p w14:paraId="69EF3CD2" w14:textId="77777777" w:rsidR="009748DF" w:rsidRPr="00026FF3" w:rsidRDefault="001F6281" w:rsidP="009748DF">
      <w:pPr>
        <w:rPr>
          <w:b/>
        </w:rPr>
      </w:pPr>
      <w:r w:rsidRPr="00026FF3">
        <w:t>Schedule 4</w:t>
      </w:r>
      <w:r w:rsidR="009748DF" w:rsidRPr="00026FF3">
        <w:br/>
        <w:t>Appendix K, clause 1</w:t>
      </w:r>
    </w:p>
    <w:p w14:paraId="19FD2C38" w14:textId="77777777" w:rsidR="009748DF" w:rsidRPr="00026FF3" w:rsidRDefault="009748DF" w:rsidP="009748DF">
      <w:pPr>
        <w:keepNext/>
        <w:spacing w:before="240" w:line="240" w:lineRule="auto"/>
        <w:rPr>
          <w:b/>
        </w:rPr>
      </w:pPr>
      <w:r w:rsidRPr="00026FF3">
        <w:rPr>
          <w:b/>
        </w:rPr>
        <w:t>N</w:t>
      </w:r>
      <w:r w:rsidR="00026FF3">
        <w:rPr>
          <w:b/>
        </w:rPr>
        <w:noBreakHyphen/>
      </w:r>
      <w:r w:rsidRPr="00026FF3">
        <w:rPr>
          <w:b/>
        </w:rPr>
        <w:t>PHENETHYL</w:t>
      </w:r>
      <w:r w:rsidR="00026FF3">
        <w:rPr>
          <w:b/>
        </w:rPr>
        <w:noBreakHyphen/>
      </w:r>
      <w:r w:rsidRPr="00026FF3">
        <w:rPr>
          <w:b/>
        </w:rPr>
        <w:t>4</w:t>
      </w:r>
      <w:r w:rsidR="00026FF3">
        <w:rPr>
          <w:b/>
        </w:rPr>
        <w:noBreakHyphen/>
      </w:r>
      <w:r w:rsidRPr="00026FF3">
        <w:rPr>
          <w:b/>
        </w:rPr>
        <w:t>PIPERIDONE</w:t>
      </w:r>
    </w:p>
    <w:p w14:paraId="20961159" w14:textId="77777777" w:rsidR="009748DF" w:rsidRPr="00026FF3" w:rsidRDefault="009748DF" w:rsidP="009748DF">
      <w:pPr>
        <w:rPr>
          <w:b/>
        </w:rPr>
      </w:pPr>
      <w:r w:rsidRPr="00026FF3">
        <w:t>Schedule 9</w:t>
      </w:r>
    </w:p>
    <w:p w14:paraId="3824553B" w14:textId="77777777" w:rsidR="009748DF" w:rsidRPr="00026FF3" w:rsidRDefault="009748DF" w:rsidP="009748DF">
      <w:pPr>
        <w:keepNext/>
        <w:spacing w:before="240" w:line="240" w:lineRule="auto"/>
        <w:rPr>
          <w:b/>
        </w:rPr>
      </w:pPr>
      <w:r w:rsidRPr="00026FF3">
        <w:rPr>
          <w:b/>
        </w:rPr>
        <w:t>PHENETICILLIN</w:t>
      </w:r>
    </w:p>
    <w:p w14:paraId="64E6805D" w14:textId="77777777" w:rsidR="009748DF" w:rsidRPr="00026FF3" w:rsidRDefault="001F6281" w:rsidP="009748DF">
      <w:pPr>
        <w:rPr>
          <w:b/>
        </w:rPr>
      </w:pPr>
      <w:r w:rsidRPr="00026FF3">
        <w:t>Schedule 4</w:t>
      </w:r>
    </w:p>
    <w:p w14:paraId="79D75802" w14:textId="77777777" w:rsidR="009748DF" w:rsidRPr="00026FF3" w:rsidRDefault="009748DF" w:rsidP="009748DF">
      <w:pPr>
        <w:keepNext/>
        <w:spacing w:before="240" w:line="240" w:lineRule="auto"/>
        <w:rPr>
          <w:b/>
        </w:rPr>
      </w:pPr>
      <w:r w:rsidRPr="00026FF3">
        <w:rPr>
          <w:b/>
        </w:rPr>
        <w:t>PHENFORMIN</w:t>
      </w:r>
    </w:p>
    <w:p w14:paraId="555837F7" w14:textId="77777777" w:rsidR="009748DF" w:rsidRPr="00026FF3" w:rsidRDefault="001F6281" w:rsidP="009748DF">
      <w:pPr>
        <w:rPr>
          <w:b/>
        </w:rPr>
      </w:pPr>
      <w:r w:rsidRPr="00026FF3">
        <w:t>Schedule 4</w:t>
      </w:r>
    </w:p>
    <w:p w14:paraId="3467E6A8" w14:textId="77777777" w:rsidR="009748DF" w:rsidRPr="00026FF3" w:rsidRDefault="009748DF" w:rsidP="009748DF">
      <w:pPr>
        <w:keepNext/>
        <w:spacing w:before="240" w:line="240" w:lineRule="auto"/>
        <w:rPr>
          <w:b/>
        </w:rPr>
      </w:pPr>
      <w:r w:rsidRPr="00026FF3">
        <w:rPr>
          <w:b/>
        </w:rPr>
        <w:t>PHENGLUTARIMIDE</w:t>
      </w:r>
    </w:p>
    <w:p w14:paraId="11089267" w14:textId="77777777" w:rsidR="009748DF" w:rsidRPr="00026FF3" w:rsidRDefault="001F6281" w:rsidP="009748DF">
      <w:r w:rsidRPr="00026FF3">
        <w:t>Schedule 4</w:t>
      </w:r>
    </w:p>
    <w:p w14:paraId="10E524F4" w14:textId="77777777" w:rsidR="009748DF" w:rsidRPr="00026FF3" w:rsidRDefault="009748DF" w:rsidP="009748DF">
      <w:pPr>
        <w:keepNext/>
        <w:spacing w:before="240" w:line="240" w:lineRule="auto"/>
        <w:rPr>
          <w:szCs w:val="22"/>
        </w:rPr>
      </w:pPr>
      <w:r w:rsidRPr="00026FF3">
        <w:rPr>
          <w:b/>
        </w:rPr>
        <w:t>PHENIBUT</w:t>
      </w:r>
      <w:r w:rsidRPr="00026FF3">
        <w:rPr>
          <w:b/>
          <w:szCs w:val="22"/>
        </w:rPr>
        <w:br/>
      </w:r>
      <w:r w:rsidRPr="00026FF3">
        <w:rPr>
          <w:szCs w:val="22"/>
        </w:rPr>
        <w:t>cross reference: BETA</w:t>
      </w:r>
      <w:r w:rsidR="00026FF3">
        <w:rPr>
          <w:szCs w:val="22"/>
        </w:rPr>
        <w:noBreakHyphen/>
      </w:r>
      <w:r w:rsidRPr="00026FF3">
        <w:rPr>
          <w:szCs w:val="22"/>
        </w:rPr>
        <w:t>PHENYL</w:t>
      </w:r>
      <w:r w:rsidR="00026FF3">
        <w:rPr>
          <w:szCs w:val="22"/>
        </w:rPr>
        <w:noBreakHyphen/>
      </w:r>
      <w:r w:rsidRPr="00026FF3">
        <w:rPr>
          <w:szCs w:val="22"/>
        </w:rPr>
        <w:t>GAMMA</w:t>
      </w:r>
      <w:r w:rsidR="00026FF3">
        <w:rPr>
          <w:szCs w:val="22"/>
        </w:rPr>
        <w:noBreakHyphen/>
      </w:r>
      <w:r w:rsidRPr="00026FF3">
        <w:rPr>
          <w:szCs w:val="22"/>
        </w:rPr>
        <w:t>AMINOBUTYRIC ACID</w:t>
      </w:r>
    </w:p>
    <w:p w14:paraId="41C76C92" w14:textId="77777777" w:rsidR="009748DF" w:rsidRPr="00026FF3" w:rsidRDefault="009748DF" w:rsidP="009748DF">
      <w:pPr>
        <w:rPr>
          <w:b/>
        </w:rPr>
      </w:pPr>
      <w:r w:rsidRPr="00026FF3">
        <w:rPr>
          <w:szCs w:val="22"/>
        </w:rPr>
        <w:t>Schedule 9</w:t>
      </w:r>
    </w:p>
    <w:p w14:paraId="1A9D0544" w14:textId="77777777" w:rsidR="009748DF" w:rsidRPr="00026FF3" w:rsidRDefault="009748DF" w:rsidP="009748DF">
      <w:pPr>
        <w:keepNext/>
        <w:spacing w:before="240" w:line="240" w:lineRule="auto"/>
        <w:rPr>
          <w:b/>
        </w:rPr>
      </w:pPr>
      <w:r w:rsidRPr="00026FF3">
        <w:rPr>
          <w:b/>
        </w:rPr>
        <w:t>PHENINDIONE</w:t>
      </w:r>
    </w:p>
    <w:p w14:paraId="14DFCE95" w14:textId="77777777" w:rsidR="009748DF" w:rsidRPr="00026FF3" w:rsidRDefault="001F6281" w:rsidP="009748DF">
      <w:pPr>
        <w:rPr>
          <w:b/>
        </w:rPr>
      </w:pPr>
      <w:r w:rsidRPr="00026FF3">
        <w:t>Schedule 4</w:t>
      </w:r>
    </w:p>
    <w:p w14:paraId="6904EB8A" w14:textId="77777777" w:rsidR="009748DF" w:rsidRPr="00026FF3" w:rsidRDefault="009748DF" w:rsidP="009748DF">
      <w:pPr>
        <w:keepNext/>
        <w:spacing w:before="240" w:line="240" w:lineRule="auto"/>
        <w:rPr>
          <w:b/>
        </w:rPr>
      </w:pPr>
      <w:r w:rsidRPr="00026FF3">
        <w:rPr>
          <w:b/>
        </w:rPr>
        <w:t>PHENIRAMINE</w:t>
      </w:r>
    </w:p>
    <w:p w14:paraId="7CCCFCEC"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5F0FEA3C" w14:textId="77777777" w:rsidR="009748DF" w:rsidRPr="00026FF3" w:rsidRDefault="009748DF" w:rsidP="009748DF">
      <w:pPr>
        <w:keepNext/>
        <w:spacing w:before="240" w:line="240" w:lineRule="auto"/>
        <w:rPr>
          <w:b/>
        </w:rPr>
      </w:pPr>
      <w:r w:rsidRPr="00026FF3">
        <w:rPr>
          <w:b/>
        </w:rPr>
        <w:t>PHENISATIN</w:t>
      </w:r>
    </w:p>
    <w:p w14:paraId="0099ED6C" w14:textId="77777777" w:rsidR="009748DF" w:rsidRPr="00026FF3" w:rsidRDefault="001F6281" w:rsidP="009748DF">
      <w:pPr>
        <w:rPr>
          <w:b/>
        </w:rPr>
      </w:pPr>
      <w:r w:rsidRPr="00026FF3">
        <w:t>Schedule 4</w:t>
      </w:r>
    </w:p>
    <w:p w14:paraId="2C35F1BF" w14:textId="77777777" w:rsidR="009748DF" w:rsidRPr="00026FF3" w:rsidRDefault="009748DF" w:rsidP="009748DF">
      <w:pPr>
        <w:keepNext/>
        <w:spacing w:before="240" w:line="240" w:lineRule="auto"/>
        <w:rPr>
          <w:b/>
        </w:rPr>
      </w:pPr>
      <w:r w:rsidRPr="00026FF3">
        <w:rPr>
          <w:b/>
        </w:rPr>
        <w:t>PHENISOPHAM</w:t>
      </w:r>
    </w:p>
    <w:p w14:paraId="2C87F7FE" w14:textId="77777777" w:rsidR="009748DF" w:rsidRPr="00026FF3" w:rsidRDefault="001F6281" w:rsidP="009748DF">
      <w:pPr>
        <w:rPr>
          <w:b/>
        </w:rPr>
      </w:pPr>
      <w:r w:rsidRPr="00026FF3">
        <w:t>Schedule 5</w:t>
      </w:r>
    </w:p>
    <w:p w14:paraId="774194D0" w14:textId="77777777" w:rsidR="009748DF" w:rsidRPr="00026FF3" w:rsidRDefault="009748DF" w:rsidP="009748DF">
      <w:pPr>
        <w:keepNext/>
        <w:spacing w:before="240" w:line="240" w:lineRule="auto"/>
        <w:rPr>
          <w:b/>
        </w:rPr>
      </w:pPr>
      <w:r w:rsidRPr="00026FF3">
        <w:rPr>
          <w:b/>
        </w:rPr>
        <w:t>PHENMEDIPHAM</w:t>
      </w:r>
    </w:p>
    <w:p w14:paraId="29F6E756" w14:textId="77777777" w:rsidR="009748DF" w:rsidRPr="00026FF3" w:rsidRDefault="009748DF" w:rsidP="009748DF">
      <w:r w:rsidRPr="00026FF3">
        <w:t xml:space="preserve">Appendix B, </w:t>
      </w:r>
      <w:r w:rsidR="001F6281" w:rsidRPr="00026FF3">
        <w:t>clause 3</w:t>
      </w:r>
    </w:p>
    <w:p w14:paraId="0015A28A" w14:textId="77777777" w:rsidR="009748DF" w:rsidRPr="00026FF3" w:rsidRDefault="009748DF" w:rsidP="009748DF">
      <w:pPr>
        <w:keepNext/>
        <w:spacing w:before="240" w:line="240" w:lineRule="auto"/>
        <w:rPr>
          <w:b/>
        </w:rPr>
      </w:pPr>
      <w:r w:rsidRPr="00026FF3">
        <w:rPr>
          <w:b/>
        </w:rPr>
        <w:t>PHENMETRAZINE</w:t>
      </w:r>
    </w:p>
    <w:p w14:paraId="590948DF" w14:textId="77777777" w:rsidR="009748DF" w:rsidRPr="00026FF3" w:rsidRDefault="001F6281" w:rsidP="009748DF">
      <w:pPr>
        <w:rPr>
          <w:b/>
        </w:rPr>
      </w:pPr>
      <w:r w:rsidRPr="00026FF3">
        <w:t>Schedule 8</w:t>
      </w:r>
    </w:p>
    <w:p w14:paraId="543D6A74" w14:textId="77777777" w:rsidR="009748DF" w:rsidRPr="00026FF3" w:rsidRDefault="009748DF" w:rsidP="009748DF">
      <w:pPr>
        <w:keepNext/>
        <w:spacing w:before="240" w:line="240" w:lineRule="auto"/>
      </w:pPr>
      <w:r w:rsidRPr="00026FF3">
        <w:rPr>
          <w:b/>
        </w:rPr>
        <w:t xml:space="preserve">PHENOBARBITAL </w:t>
      </w:r>
    </w:p>
    <w:p w14:paraId="5329CAA4" w14:textId="77777777" w:rsidR="009748DF" w:rsidRPr="00026FF3" w:rsidRDefault="001F6281" w:rsidP="009748DF">
      <w:pPr>
        <w:rPr>
          <w:b/>
        </w:rPr>
      </w:pPr>
      <w:r w:rsidRPr="00026FF3">
        <w:t>Schedule 4</w:t>
      </w:r>
      <w:r w:rsidR="009748DF" w:rsidRPr="00026FF3">
        <w:br/>
        <w:t>Appendix K, clause 1</w:t>
      </w:r>
    </w:p>
    <w:p w14:paraId="054FE201" w14:textId="77777777" w:rsidR="009748DF" w:rsidRPr="00026FF3" w:rsidRDefault="009748DF" w:rsidP="009748DF">
      <w:pPr>
        <w:keepNext/>
        <w:spacing w:before="240" w:line="240" w:lineRule="auto"/>
      </w:pPr>
      <w:r w:rsidRPr="00026FF3">
        <w:rPr>
          <w:b/>
        </w:rPr>
        <w:t>PHENOBARBITONE</w:t>
      </w:r>
      <w:r w:rsidRPr="00026FF3">
        <w:rPr>
          <w:b/>
        </w:rPr>
        <w:br/>
      </w:r>
      <w:r w:rsidRPr="00026FF3">
        <w:t>cross reference: PHENOBARBITAL</w:t>
      </w:r>
    </w:p>
    <w:p w14:paraId="649DED78" w14:textId="77777777" w:rsidR="009748DF" w:rsidRPr="00026FF3" w:rsidRDefault="009748DF" w:rsidP="009748DF">
      <w:pPr>
        <w:keepNext/>
        <w:spacing w:before="240" w:line="240" w:lineRule="auto"/>
      </w:pPr>
      <w:r w:rsidRPr="00026FF3">
        <w:rPr>
          <w:b/>
        </w:rPr>
        <w:t>PHENOL</w:t>
      </w:r>
      <w:r w:rsidRPr="00026FF3">
        <w:rPr>
          <w:b/>
        </w:rPr>
        <w:br/>
      </w:r>
      <w:r w:rsidRPr="00026FF3">
        <w:t>cross reference: CREOSOTE, PHENOLS, TAR, XYLENOLS</w:t>
      </w:r>
    </w:p>
    <w:p w14:paraId="19ABFBC6"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75E692F9" w14:textId="77777777" w:rsidR="009748DF" w:rsidRPr="00026FF3" w:rsidRDefault="009748DF" w:rsidP="009748DF">
      <w:pPr>
        <w:keepNext/>
        <w:spacing w:before="240" w:line="240" w:lineRule="auto"/>
        <w:rPr>
          <w:b/>
        </w:rPr>
      </w:pPr>
      <w:r w:rsidRPr="00026FF3">
        <w:rPr>
          <w:b/>
        </w:rPr>
        <w:t>PHENOLPHTHALEIN</w:t>
      </w:r>
    </w:p>
    <w:p w14:paraId="29A15591" w14:textId="77777777" w:rsidR="009748DF" w:rsidRPr="00026FF3" w:rsidRDefault="001F6281" w:rsidP="009748DF">
      <w:pPr>
        <w:rPr>
          <w:b/>
        </w:rPr>
      </w:pPr>
      <w:r w:rsidRPr="00026FF3">
        <w:t>Schedule 4</w:t>
      </w:r>
    </w:p>
    <w:p w14:paraId="2D5C5FF0" w14:textId="77777777" w:rsidR="009748DF" w:rsidRPr="00026FF3" w:rsidRDefault="009748DF" w:rsidP="009748DF">
      <w:pPr>
        <w:keepNext/>
        <w:spacing w:before="240" w:line="240" w:lineRule="auto"/>
        <w:rPr>
          <w:b/>
        </w:rPr>
      </w:pPr>
      <w:r w:rsidRPr="00026FF3">
        <w:rPr>
          <w:b/>
        </w:rPr>
        <w:t>PHENOMORPHAN</w:t>
      </w:r>
    </w:p>
    <w:p w14:paraId="4BD93FDF" w14:textId="77777777" w:rsidR="009748DF" w:rsidRPr="00026FF3" w:rsidRDefault="009748DF" w:rsidP="009748DF">
      <w:pPr>
        <w:rPr>
          <w:b/>
        </w:rPr>
      </w:pPr>
      <w:r w:rsidRPr="00026FF3">
        <w:t>Schedule 9</w:t>
      </w:r>
    </w:p>
    <w:p w14:paraId="68742500" w14:textId="77777777" w:rsidR="009748DF" w:rsidRPr="00026FF3" w:rsidRDefault="009748DF" w:rsidP="009748DF">
      <w:pPr>
        <w:keepNext/>
        <w:spacing w:before="240" w:line="240" w:lineRule="auto"/>
        <w:rPr>
          <w:b/>
        </w:rPr>
      </w:pPr>
      <w:r w:rsidRPr="00026FF3">
        <w:rPr>
          <w:b/>
        </w:rPr>
        <w:t>PHENOPERIDINE</w:t>
      </w:r>
    </w:p>
    <w:p w14:paraId="4ABC6CC8" w14:textId="77777777" w:rsidR="009748DF" w:rsidRPr="00026FF3" w:rsidRDefault="001F6281" w:rsidP="009748DF">
      <w:pPr>
        <w:rPr>
          <w:b/>
        </w:rPr>
      </w:pPr>
      <w:r w:rsidRPr="00026FF3">
        <w:t>Schedule 8</w:t>
      </w:r>
      <w:r w:rsidR="009748DF" w:rsidRPr="00026FF3">
        <w:br/>
        <w:t>Appendix K, clause 1</w:t>
      </w:r>
    </w:p>
    <w:p w14:paraId="39A61132" w14:textId="77777777" w:rsidR="009748DF" w:rsidRPr="00026FF3" w:rsidRDefault="009748DF" w:rsidP="009748DF">
      <w:pPr>
        <w:keepNext/>
        <w:spacing w:before="240" w:line="240" w:lineRule="auto"/>
        <w:rPr>
          <w:b/>
        </w:rPr>
      </w:pPr>
      <w:r w:rsidRPr="00026FF3">
        <w:rPr>
          <w:b/>
        </w:rPr>
        <w:t>PHENOTHIAZINE</w:t>
      </w:r>
    </w:p>
    <w:p w14:paraId="32EE6B27" w14:textId="77777777" w:rsidR="009748DF" w:rsidRPr="00026FF3" w:rsidRDefault="001F6281" w:rsidP="009748DF">
      <w:pPr>
        <w:rPr>
          <w:b/>
        </w:rPr>
      </w:pPr>
      <w:r w:rsidRPr="00026FF3">
        <w:t>Schedule 6</w:t>
      </w:r>
    </w:p>
    <w:p w14:paraId="7F9195A6" w14:textId="77777777" w:rsidR="009748DF" w:rsidRPr="00026FF3" w:rsidRDefault="009748DF" w:rsidP="009748DF">
      <w:pPr>
        <w:keepNext/>
        <w:spacing w:before="240" w:line="240" w:lineRule="auto"/>
        <w:rPr>
          <w:b/>
        </w:rPr>
      </w:pPr>
      <w:r w:rsidRPr="00026FF3">
        <w:rPr>
          <w:b/>
          <w:smallCaps/>
        </w:rPr>
        <w:t>d</w:t>
      </w:r>
      <w:r w:rsidR="00026FF3">
        <w:rPr>
          <w:b/>
        </w:rPr>
        <w:noBreakHyphen/>
      </w:r>
      <w:r w:rsidRPr="00026FF3">
        <w:rPr>
          <w:b/>
        </w:rPr>
        <w:t>PHENOTHRIN</w:t>
      </w:r>
    </w:p>
    <w:p w14:paraId="0F270362" w14:textId="77777777" w:rsidR="009748DF" w:rsidRPr="00026FF3" w:rsidRDefault="009748DF" w:rsidP="009748DF">
      <w:r w:rsidRPr="00026FF3">
        <w:t xml:space="preserve">Appendix B, </w:t>
      </w:r>
      <w:r w:rsidR="001F6281" w:rsidRPr="00026FF3">
        <w:t>clause 3</w:t>
      </w:r>
    </w:p>
    <w:p w14:paraId="66B986AA" w14:textId="77777777" w:rsidR="009748DF" w:rsidRPr="00026FF3" w:rsidRDefault="009748DF" w:rsidP="009748DF">
      <w:pPr>
        <w:keepNext/>
        <w:spacing w:before="240" w:line="240" w:lineRule="auto"/>
        <w:rPr>
          <w:b/>
        </w:rPr>
      </w:pPr>
      <w:r w:rsidRPr="00026FF3">
        <w:rPr>
          <w:b/>
        </w:rPr>
        <w:t>PHENOXYBENZAMINE</w:t>
      </w:r>
    </w:p>
    <w:p w14:paraId="76700D35" w14:textId="77777777" w:rsidR="009748DF" w:rsidRPr="00026FF3" w:rsidRDefault="001F6281" w:rsidP="009748DF">
      <w:pPr>
        <w:rPr>
          <w:b/>
        </w:rPr>
      </w:pPr>
      <w:r w:rsidRPr="00026FF3">
        <w:t>Schedule 4</w:t>
      </w:r>
    </w:p>
    <w:p w14:paraId="43B7A835"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PHENOXYETHANOL</w:t>
      </w:r>
    </w:p>
    <w:p w14:paraId="77BCE021"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23EF3AE4" w14:textId="77777777" w:rsidR="009748DF" w:rsidRPr="00026FF3" w:rsidRDefault="009748DF" w:rsidP="009748DF">
      <w:pPr>
        <w:keepNext/>
        <w:spacing w:before="240" w:line="240" w:lineRule="auto"/>
        <w:rPr>
          <w:b/>
        </w:rPr>
      </w:pPr>
      <w:r w:rsidRPr="00026FF3">
        <w:rPr>
          <w:b/>
        </w:rPr>
        <w:t>PHENOXYMETHYL OXIRANE</w:t>
      </w:r>
    </w:p>
    <w:p w14:paraId="2BB2FBB2"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0C6E9E5B" w14:textId="77777777" w:rsidR="009748DF" w:rsidRPr="00026FF3" w:rsidRDefault="009748DF" w:rsidP="009748DF">
      <w:pPr>
        <w:keepNext/>
        <w:spacing w:before="240" w:line="240" w:lineRule="auto"/>
        <w:rPr>
          <w:b/>
        </w:rPr>
      </w:pPr>
      <w:r w:rsidRPr="00026FF3">
        <w:rPr>
          <w:b/>
        </w:rPr>
        <w:t>PHENOXYMETHYLPENICILLIN</w:t>
      </w:r>
    </w:p>
    <w:p w14:paraId="0ABDAF80" w14:textId="77777777" w:rsidR="009748DF" w:rsidRPr="00026FF3" w:rsidRDefault="001F6281" w:rsidP="009748DF">
      <w:pPr>
        <w:rPr>
          <w:b/>
        </w:rPr>
      </w:pPr>
      <w:r w:rsidRPr="00026FF3">
        <w:t>Schedule 4</w:t>
      </w:r>
    </w:p>
    <w:p w14:paraId="2A027BF2" w14:textId="77777777" w:rsidR="009748DF" w:rsidRPr="00026FF3" w:rsidRDefault="009748DF" w:rsidP="009748DF">
      <w:pPr>
        <w:keepNext/>
        <w:spacing w:before="240" w:line="240" w:lineRule="auto"/>
        <w:rPr>
          <w:rFonts w:eastAsia="Times New Roman" w:cs="Calibri"/>
          <w:b/>
          <w:bCs/>
          <w:lang w:eastAsia="en-AU"/>
        </w:rPr>
      </w:pPr>
      <w:r w:rsidRPr="00026FF3">
        <w:rPr>
          <w:b/>
        </w:rPr>
        <w:t>PHENPROMETHAMINE</w:t>
      </w:r>
    </w:p>
    <w:p w14:paraId="3C59C077" w14:textId="77777777" w:rsidR="009748DF" w:rsidRPr="00026FF3" w:rsidRDefault="001F6281" w:rsidP="009748DF">
      <w:pPr>
        <w:rPr>
          <w:lang w:eastAsia="en-AU"/>
        </w:rPr>
      </w:pPr>
      <w:r w:rsidRPr="00026FF3">
        <w:rPr>
          <w:lang w:eastAsia="en-AU"/>
        </w:rPr>
        <w:t>Schedule 1</w:t>
      </w:r>
      <w:r w:rsidR="009748DF" w:rsidRPr="00026FF3">
        <w:rPr>
          <w:lang w:eastAsia="en-AU"/>
        </w:rPr>
        <w:t>0</w:t>
      </w:r>
    </w:p>
    <w:p w14:paraId="5A396EFE" w14:textId="77777777" w:rsidR="009748DF" w:rsidRPr="00026FF3" w:rsidRDefault="009748DF" w:rsidP="009748DF">
      <w:pPr>
        <w:keepNext/>
        <w:spacing w:before="240" w:line="240" w:lineRule="auto"/>
        <w:rPr>
          <w:b/>
        </w:rPr>
      </w:pPr>
      <w:r w:rsidRPr="00026FF3">
        <w:rPr>
          <w:b/>
        </w:rPr>
        <w:t>PHENSUXIMIDE</w:t>
      </w:r>
    </w:p>
    <w:p w14:paraId="6863F757" w14:textId="77777777" w:rsidR="009748DF" w:rsidRPr="00026FF3" w:rsidRDefault="001F6281" w:rsidP="009748DF">
      <w:pPr>
        <w:rPr>
          <w:b/>
        </w:rPr>
      </w:pPr>
      <w:r w:rsidRPr="00026FF3">
        <w:t>Schedule 4</w:t>
      </w:r>
    </w:p>
    <w:p w14:paraId="5E14A21D" w14:textId="77777777" w:rsidR="009748DF" w:rsidRPr="00026FF3" w:rsidRDefault="009748DF" w:rsidP="009748DF">
      <w:pPr>
        <w:keepNext/>
        <w:spacing w:before="240" w:line="240" w:lineRule="auto"/>
        <w:rPr>
          <w:b/>
        </w:rPr>
      </w:pPr>
      <w:r w:rsidRPr="00026FF3">
        <w:rPr>
          <w:b/>
        </w:rPr>
        <w:t>PHENTERMINE</w:t>
      </w:r>
    </w:p>
    <w:p w14:paraId="589C26BF" w14:textId="77777777" w:rsidR="009748DF" w:rsidRPr="00026FF3" w:rsidRDefault="001F6281" w:rsidP="009748DF">
      <w:pPr>
        <w:rPr>
          <w:b/>
        </w:rPr>
      </w:pPr>
      <w:r w:rsidRPr="00026FF3">
        <w:t>Schedule 4</w:t>
      </w:r>
      <w:r w:rsidR="009748DF" w:rsidRPr="00026FF3">
        <w:br/>
        <w:t>Appendix D, clause 5</w:t>
      </w:r>
    </w:p>
    <w:p w14:paraId="79876305" w14:textId="77777777" w:rsidR="009748DF" w:rsidRPr="00026FF3" w:rsidRDefault="009748DF" w:rsidP="009748DF">
      <w:pPr>
        <w:keepNext/>
        <w:spacing w:before="240" w:line="240" w:lineRule="auto"/>
        <w:rPr>
          <w:b/>
        </w:rPr>
      </w:pPr>
      <w:r w:rsidRPr="00026FF3">
        <w:rPr>
          <w:b/>
        </w:rPr>
        <w:t>PHENTHIMENTONIUM</w:t>
      </w:r>
    </w:p>
    <w:p w14:paraId="59EEBDC3" w14:textId="77777777" w:rsidR="009748DF" w:rsidRPr="00026FF3" w:rsidRDefault="001F6281" w:rsidP="009748DF">
      <w:pPr>
        <w:rPr>
          <w:b/>
        </w:rPr>
      </w:pPr>
      <w:r w:rsidRPr="00026FF3">
        <w:t>Schedule 4</w:t>
      </w:r>
    </w:p>
    <w:p w14:paraId="36F2C0ED" w14:textId="77777777" w:rsidR="009748DF" w:rsidRPr="00026FF3" w:rsidRDefault="009748DF" w:rsidP="009748DF">
      <w:pPr>
        <w:keepNext/>
        <w:spacing w:before="240" w:line="240" w:lineRule="auto"/>
        <w:rPr>
          <w:b/>
        </w:rPr>
      </w:pPr>
      <w:r w:rsidRPr="00026FF3">
        <w:rPr>
          <w:b/>
        </w:rPr>
        <w:t>PHENTOLAMINE</w:t>
      </w:r>
    </w:p>
    <w:p w14:paraId="19E00AD5" w14:textId="77777777" w:rsidR="009748DF" w:rsidRPr="00026FF3" w:rsidRDefault="001F6281" w:rsidP="009748DF">
      <w:pPr>
        <w:rPr>
          <w:b/>
        </w:rPr>
      </w:pPr>
      <w:r w:rsidRPr="00026FF3">
        <w:t>Schedule 4</w:t>
      </w:r>
    </w:p>
    <w:p w14:paraId="430C52D6" w14:textId="77777777" w:rsidR="009748DF" w:rsidRPr="00026FF3" w:rsidRDefault="009748DF" w:rsidP="009748DF">
      <w:pPr>
        <w:keepNext/>
        <w:spacing w:before="240" w:line="240" w:lineRule="auto"/>
        <w:rPr>
          <w:b/>
        </w:rPr>
      </w:pPr>
      <w:r w:rsidRPr="00026FF3">
        <w:rPr>
          <w:b/>
        </w:rPr>
        <w:t>PHENYLACETYLINDOLES</w:t>
      </w:r>
    </w:p>
    <w:p w14:paraId="4AD2C431" w14:textId="77777777" w:rsidR="009748DF" w:rsidRPr="00026FF3" w:rsidRDefault="009748DF" w:rsidP="009748DF">
      <w:pPr>
        <w:rPr>
          <w:b/>
        </w:rPr>
      </w:pPr>
      <w:r w:rsidRPr="00026FF3">
        <w:t>Schedule 9</w:t>
      </w:r>
    </w:p>
    <w:p w14:paraId="12BD6D96" w14:textId="77777777" w:rsidR="009748DF" w:rsidRPr="00026FF3" w:rsidRDefault="009748DF" w:rsidP="009748DF">
      <w:pPr>
        <w:keepNext/>
        <w:spacing w:before="240" w:line="240" w:lineRule="auto"/>
        <w:rPr>
          <w:b/>
        </w:rPr>
      </w:pPr>
      <w:r w:rsidRPr="00026FF3">
        <w:rPr>
          <w:b/>
        </w:rPr>
        <w:t>PHENYLBUTAZONE</w:t>
      </w:r>
    </w:p>
    <w:p w14:paraId="0821C88C" w14:textId="77777777" w:rsidR="009748DF" w:rsidRPr="00026FF3" w:rsidRDefault="001F6281" w:rsidP="009748DF">
      <w:pPr>
        <w:rPr>
          <w:b/>
        </w:rPr>
      </w:pPr>
      <w:r w:rsidRPr="00026FF3">
        <w:t>Schedule 4</w:t>
      </w:r>
    </w:p>
    <w:p w14:paraId="1317470E" w14:textId="77777777" w:rsidR="009748DF" w:rsidRPr="00026FF3" w:rsidRDefault="009748DF" w:rsidP="009748DF">
      <w:pPr>
        <w:keepNext/>
        <w:spacing w:before="240" w:line="240" w:lineRule="auto"/>
      </w:pPr>
      <w:r w:rsidRPr="00026FF3">
        <w:rPr>
          <w:b/>
        </w:rPr>
        <w:t>PHENYLENEDIAMINES</w:t>
      </w:r>
      <w:r w:rsidRPr="00026FF3">
        <w:rPr>
          <w:b/>
        </w:rPr>
        <w:br/>
      </w:r>
      <w:r w:rsidRPr="00026FF3">
        <w:t>cross reference: ALKYLATED, ARYLATED, HALOGENATED and NITRO</w:t>
      </w:r>
      <w:r w:rsidR="00026FF3">
        <w:noBreakHyphen/>
      </w:r>
      <w:r w:rsidRPr="00026FF3">
        <w:t>PHENYLENEDIAMINES, DIETHYL</w:t>
      </w:r>
      <w:r w:rsidR="00026FF3">
        <w:noBreakHyphen/>
      </w:r>
      <w:r w:rsidRPr="00026FF3">
        <w:t>PARA</w:t>
      </w:r>
      <w:r w:rsidR="00026FF3">
        <w:noBreakHyphen/>
      </w:r>
      <w:r w:rsidRPr="00026FF3">
        <w:t>PHENYLENEDIAMINE, DIMETHYL</w:t>
      </w:r>
      <w:r w:rsidR="00026FF3">
        <w:noBreakHyphen/>
      </w:r>
      <w:r w:rsidRPr="00026FF3">
        <w:t>PARA</w:t>
      </w:r>
      <w:r w:rsidR="00026FF3">
        <w:noBreakHyphen/>
      </w:r>
      <w:r w:rsidRPr="00026FF3">
        <w:t>PHENYLENEDIAMINE</w:t>
      </w:r>
    </w:p>
    <w:p w14:paraId="7F0D8D4B"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rPr>
          <w:b/>
        </w:rPr>
        <w:br/>
      </w:r>
      <w:r w:rsidR="009748DF" w:rsidRPr="00026FF3">
        <w:t xml:space="preserve">Appendix E, </w:t>
      </w:r>
      <w:r w:rsidRPr="00026FF3">
        <w:t>clause 3</w:t>
      </w:r>
      <w:r w:rsidR="009748DF" w:rsidRPr="00026FF3">
        <w:br/>
        <w:t xml:space="preserve">Appendix F, </w:t>
      </w:r>
      <w:r w:rsidRPr="00026FF3">
        <w:t>clause 4</w:t>
      </w:r>
    </w:p>
    <w:p w14:paraId="45F272B4" w14:textId="77777777" w:rsidR="009748DF" w:rsidRPr="00026FF3" w:rsidRDefault="009748DF" w:rsidP="009748DF">
      <w:pPr>
        <w:keepNext/>
        <w:spacing w:before="240" w:line="240" w:lineRule="auto"/>
      </w:pPr>
      <w:r w:rsidRPr="00026FF3">
        <w:rPr>
          <w:b/>
        </w:rPr>
        <w:t>PHENYLEPHRINE</w:t>
      </w:r>
      <w:r w:rsidRPr="00026FF3">
        <w:rPr>
          <w:b/>
        </w:rPr>
        <w:br/>
      </w:r>
      <w:r w:rsidRPr="00026FF3">
        <w:t>cross reference: CODEINE, IBUPROFEN, PARACETAMOL</w:t>
      </w:r>
    </w:p>
    <w:p w14:paraId="012731FF"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57B5A581" w14:textId="77777777" w:rsidR="009748DF" w:rsidRPr="00026FF3" w:rsidRDefault="009748DF" w:rsidP="009748DF">
      <w:pPr>
        <w:keepNext/>
        <w:spacing w:before="240" w:line="240" w:lineRule="auto"/>
      </w:pPr>
      <w:r w:rsidRPr="00026FF3">
        <w:rPr>
          <w:b/>
        </w:rPr>
        <w:t>1</w:t>
      </w:r>
      <w:r w:rsidR="00026FF3">
        <w:rPr>
          <w:b/>
        </w:rPr>
        <w:noBreakHyphen/>
      </w:r>
      <w:r w:rsidRPr="00026FF3">
        <w:rPr>
          <w:b/>
        </w:rPr>
        <w:t>PHENYLETHYL</w:t>
      </w:r>
      <w:r w:rsidR="00026FF3">
        <w:rPr>
          <w:b/>
        </w:rPr>
        <w:noBreakHyphen/>
      </w:r>
      <w:r w:rsidRPr="00026FF3">
        <w:rPr>
          <w:b/>
        </w:rPr>
        <w:t>4</w:t>
      </w:r>
      <w:r w:rsidR="00026FF3">
        <w:rPr>
          <w:b/>
        </w:rPr>
        <w:noBreakHyphen/>
      </w:r>
      <w:r w:rsidRPr="00026FF3">
        <w:rPr>
          <w:b/>
        </w:rPr>
        <w:t>PHENYL</w:t>
      </w:r>
      <w:r w:rsidR="00026FF3">
        <w:rPr>
          <w:b/>
        </w:rPr>
        <w:noBreakHyphen/>
      </w:r>
      <w:r w:rsidRPr="00026FF3">
        <w:rPr>
          <w:b/>
        </w:rPr>
        <w:t>4</w:t>
      </w:r>
      <w:r w:rsidR="00026FF3">
        <w:rPr>
          <w:b/>
        </w:rPr>
        <w:noBreakHyphen/>
      </w:r>
      <w:r w:rsidRPr="00026FF3">
        <w:rPr>
          <w:b/>
        </w:rPr>
        <w:t>PIPERIDINOL ACETATE</w:t>
      </w:r>
      <w:r w:rsidRPr="00026FF3">
        <w:rPr>
          <w:b/>
        </w:rPr>
        <w:br/>
      </w:r>
      <w:r w:rsidRPr="00026FF3">
        <w:t>cross reference: PEPAP</w:t>
      </w:r>
    </w:p>
    <w:p w14:paraId="6E9B2399" w14:textId="77777777" w:rsidR="009748DF" w:rsidRPr="00026FF3" w:rsidRDefault="009748DF" w:rsidP="009748DF">
      <w:r w:rsidRPr="00026FF3">
        <w:t>Schedule 9</w:t>
      </w:r>
    </w:p>
    <w:p w14:paraId="50B192CD" w14:textId="77777777" w:rsidR="009748DF" w:rsidRPr="00026FF3" w:rsidRDefault="009748DF" w:rsidP="009748DF">
      <w:pPr>
        <w:keepNext/>
        <w:spacing w:before="240" w:line="240" w:lineRule="auto"/>
      </w:pPr>
      <w:r w:rsidRPr="00026FF3">
        <w:rPr>
          <w:b/>
        </w:rPr>
        <w:t>PHENYLMERCURIC ACETATE</w:t>
      </w:r>
      <w:r w:rsidRPr="00026FF3">
        <w:rPr>
          <w:b/>
        </w:rPr>
        <w:br/>
      </w:r>
      <w:r w:rsidRPr="00026FF3">
        <w:t>cross reference: MERCURY</w:t>
      </w:r>
    </w:p>
    <w:p w14:paraId="4759A3CE" w14:textId="77777777" w:rsidR="009748DF" w:rsidRPr="00026FF3" w:rsidRDefault="001F6281" w:rsidP="009748DF">
      <w:pPr>
        <w:rPr>
          <w:b/>
        </w:rPr>
      </w:pPr>
      <w:r w:rsidRPr="00026FF3">
        <w:t>Schedule 7</w:t>
      </w:r>
      <w:r w:rsidR="009748DF" w:rsidRPr="00026FF3">
        <w:br/>
        <w:t>Appendix J, clause 1</w:t>
      </w:r>
    </w:p>
    <w:p w14:paraId="54EDEDCD" w14:textId="77777777" w:rsidR="009748DF" w:rsidRPr="00026FF3" w:rsidRDefault="009748DF" w:rsidP="009748DF">
      <w:pPr>
        <w:keepNext/>
        <w:spacing w:before="240" w:line="240" w:lineRule="auto"/>
      </w:pPr>
      <w:r w:rsidRPr="00026FF3">
        <w:rPr>
          <w:b/>
        </w:rPr>
        <w:t>PHENYL METHYL KETONE</w:t>
      </w:r>
      <w:r w:rsidRPr="00026FF3">
        <w:rPr>
          <w:b/>
        </w:rPr>
        <w:br/>
      </w:r>
      <w:r w:rsidRPr="00026FF3">
        <w:t>cross reference: DESIGNATED SOLVENT</w:t>
      </w:r>
    </w:p>
    <w:p w14:paraId="46C8B4C1" w14:textId="77777777" w:rsidR="009748DF" w:rsidRPr="00026FF3" w:rsidRDefault="001F6281" w:rsidP="009748DF">
      <w:pPr>
        <w:rPr>
          <w:b/>
        </w:rPr>
      </w:pPr>
      <w:r w:rsidRPr="00026FF3">
        <w:t>Schedule 5</w:t>
      </w:r>
      <w:r w:rsidR="009748DF" w:rsidRPr="00026FF3">
        <w:br/>
        <w:t xml:space="preserve">Appendix E, </w:t>
      </w:r>
      <w:r w:rsidRPr="00026FF3">
        <w:t>clause 3</w:t>
      </w:r>
    </w:p>
    <w:p w14:paraId="1CCB1D71"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PHENYLPHENOL</w:t>
      </w:r>
    </w:p>
    <w:p w14:paraId="37353CE9" w14:textId="77777777" w:rsidR="009748DF" w:rsidRPr="00026FF3" w:rsidRDefault="009748DF" w:rsidP="009748DF">
      <w:pPr>
        <w:rPr>
          <w:b/>
        </w:rPr>
      </w:pPr>
      <w:r w:rsidRPr="00026FF3">
        <w:t xml:space="preserve">Appendix E, </w:t>
      </w:r>
      <w:r w:rsidR="001F6281" w:rsidRPr="00026FF3">
        <w:t>clause 3</w:t>
      </w:r>
      <w:r w:rsidRPr="00026FF3">
        <w:br/>
        <w:t xml:space="preserve">Appendix F, </w:t>
      </w:r>
      <w:r w:rsidR="001F6281" w:rsidRPr="00026FF3">
        <w:t>clause 4</w:t>
      </w:r>
    </w:p>
    <w:p w14:paraId="106E8DB7" w14:textId="77777777" w:rsidR="009748DF" w:rsidRPr="00026FF3" w:rsidRDefault="009748DF" w:rsidP="009748DF">
      <w:pPr>
        <w:keepNext/>
        <w:spacing w:before="240" w:line="240" w:lineRule="auto"/>
        <w:rPr>
          <w:b/>
        </w:rPr>
      </w:pPr>
      <w:r w:rsidRPr="00026FF3">
        <w:rPr>
          <w:b/>
        </w:rPr>
        <w:t>PHENYLPHENOL</w:t>
      </w:r>
    </w:p>
    <w:p w14:paraId="7C3F5B80" w14:textId="77777777" w:rsidR="009748DF" w:rsidRPr="00026FF3" w:rsidRDefault="001F6281" w:rsidP="009748DF">
      <w:r w:rsidRPr="00026FF3">
        <w:t>Schedule 5</w:t>
      </w:r>
    </w:p>
    <w:p w14:paraId="25A63C48" w14:textId="77777777" w:rsidR="009748DF" w:rsidRPr="00026FF3" w:rsidRDefault="009748DF" w:rsidP="009748DF">
      <w:pPr>
        <w:keepNext/>
        <w:spacing w:before="240" w:line="240" w:lineRule="auto"/>
      </w:pPr>
      <w:r w:rsidRPr="00026FF3">
        <w:rPr>
          <w:b/>
        </w:rPr>
        <w:t>4</w:t>
      </w:r>
      <w:r w:rsidR="00026FF3">
        <w:rPr>
          <w:b/>
        </w:rPr>
        <w:noBreakHyphen/>
      </w:r>
      <w:r w:rsidRPr="00026FF3">
        <w:rPr>
          <w:b/>
        </w:rPr>
        <w:t>PHENYLPIPERIDINE</w:t>
      </w:r>
      <w:r w:rsidR="00026FF3">
        <w:rPr>
          <w:b/>
        </w:rPr>
        <w:noBreakHyphen/>
      </w:r>
      <w:r w:rsidRPr="00026FF3">
        <w:rPr>
          <w:b/>
        </w:rPr>
        <w:t>4</w:t>
      </w:r>
      <w:r w:rsidR="00026FF3">
        <w:rPr>
          <w:b/>
        </w:rPr>
        <w:noBreakHyphen/>
      </w:r>
      <w:r w:rsidRPr="00026FF3">
        <w:rPr>
          <w:b/>
        </w:rPr>
        <w:t>CARBOXYLIC ACID ETHYL ESTER</w:t>
      </w:r>
      <w:r w:rsidRPr="00026FF3">
        <w:rPr>
          <w:b/>
        </w:rPr>
        <w:br/>
      </w:r>
      <w:r w:rsidRPr="00026FF3">
        <w:t>cross reference: PETHIDINE INTERMEDIATE B</w:t>
      </w:r>
    </w:p>
    <w:p w14:paraId="75635684" w14:textId="77777777" w:rsidR="009748DF" w:rsidRPr="00026FF3" w:rsidRDefault="001F6281" w:rsidP="009748DF">
      <w:pPr>
        <w:rPr>
          <w:b/>
          <w:i/>
        </w:rPr>
      </w:pPr>
      <w:r w:rsidRPr="00026FF3">
        <w:t>Schedule 8</w:t>
      </w:r>
    </w:p>
    <w:p w14:paraId="7EFB0747" w14:textId="77777777" w:rsidR="009748DF" w:rsidRPr="00026FF3" w:rsidRDefault="009748DF" w:rsidP="009748DF">
      <w:pPr>
        <w:keepNext/>
        <w:spacing w:before="240" w:line="240" w:lineRule="auto"/>
        <w:rPr>
          <w:b/>
        </w:rPr>
      </w:pPr>
      <w:r w:rsidRPr="00026FF3">
        <w:rPr>
          <w:b/>
        </w:rPr>
        <w:t>PHENYL METHYL PYRAZOLONE</w:t>
      </w:r>
    </w:p>
    <w:p w14:paraId="7F531C69"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3275DE75" w14:textId="77777777" w:rsidR="009748DF" w:rsidRPr="00026FF3" w:rsidRDefault="009748DF" w:rsidP="009748DF">
      <w:pPr>
        <w:keepNext/>
        <w:spacing w:before="240" w:line="240" w:lineRule="auto"/>
        <w:rPr>
          <w:b/>
        </w:rPr>
      </w:pPr>
      <w:r w:rsidRPr="00026FF3">
        <w:rPr>
          <w:b/>
        </w:rPr>
        <w:t>PHENYLPIRACETAM</w:t>
      </w:r>
      <w:r w:rsidRPr="00026FF3">
        <w:br/>
        <w:t>cross reference: RACETAMS</w:t>
      </w:r>
    </w:p>
    <w:p w14:paraId="6EE40126" w14:textId="77777777" w:rsidR="009748DF" w:rsidRPr="00026FF3" w:rsidRDefault="001F6281" w:rsidP="009748DF">
      <w:pPr>
        <w:rPr>
          <w:b/>
        </w:rPr>
      </w:pPr>
      <w:r w:rsidRPr="00026FF3">
        <w:t>Schedule 4</w:t>
      </w:r>
      <w:r w:rsidR="009748DF" w:rsidRPr="00026FF3">
        <w:t xml:space="preserve"> </w:t>
      </w:r>
    </w:p>
    <w:p w14:paraId="3C0CF60E" w14:textId="77777777" w:rsidR="009748DF" w:rsidRPr="00026FF3" w:rsidRDefault="009748DF" w:rsidP="009748DF">
      <w:pPr>
        <w:keepNext/>
        <w:spacing w:before="240" w:line="240" w:lineRule="auto"/>
        <w:rPr>
          <w:b/>
        </w:rPr>
      </w:pPr>
      <w:r w:rsidRPr="00026FF3">
        <w:rPr>
          <w:b/>
        </w:rPr>
        <w:t>PHENYLPROPANOLAMINE</w:t>
      </w:r>
    </w:p>
    <w:p w14:paraId="58485C9D" w14:textId="77777777" w:rsidR="009748DF" w:rsidRPr="00026FF3" w:rsidRDefault="001F6281" w:rsidP="009748DF">
      <w:pPr>
        <w:rPr>
          <w:b/>
        </w:rPr>
      </w:pPr>
      <w:r w:rsidRPr="00026FF3">
        <w:t>Schedule 4</w:t>
      </w:r>
    </w:p>
    <w:p w14:paraId="6B15D198" w14:textId="77777777" w:rsidR="009748DF" w:rsidRPr="00026FF3" w:rsidRDefault="009748DF" w:rsidP="009748DF">
      <w:pPr>
        <w:keepNext/>
        <w:spacing w:before="240" w:line="240" w:lineRule="auto"/>
        <w:rPr>
          <w:b/>
        </w:rPr>
      </w:pPr>
      <w:r w:rsidRPr="00026FF3">
        <w:rPr>
          <w:b/>
        </w:rPr>
        <w:t>PHENYLTOLOXAMINE</w:t>
      </w:r>
    </w:p>
    <w:p w14:paraId="3F1696E6" w14:textId="77777777" w:rsidR="009748DF" w:rsidRPr="00026FF3" w:rsidRDefault="001F6281" w:rsidP="009748DF">
      <w:pPr>
        <w:rPr>
          <w:b/>
        </w:rPr>
      </w:pPr>
      <w:r w:rsidRPr="00026FF3">
        <w:t>Schedule 4</w:t>
      </w:r>
      <w:r w:rsidR="009748DF" w:rsidRPr="00026FF3">
        <w:br/>
        <w:t>Appendix K, clause 1</w:t>
      </w:r>
    </w:p>
    <w:p w14:paraId="60A7D7EF" w14:textId="77777777" w:rsidR="009748DF" w:rsidRPr="00026FF3" w:rsidRDefault="009748DF" w:rsidP="009748DF">
      <w:pPr>
        <w:keepNext/>
        <w:spacing w:before="240" w:line="240" w:lineRule="auto"/>
        <w:rPr>
          <w:b/>
        </w:rPr>
      </w:pPr>
      <w:r w:rsidRPr="00026FF3">
        <w:rPr>
          <w:b/>
        </w:rPr>
        <w:t>PHENYTOIN</w:t>
      </w:r>
    </w:p>
    <w:p w14:paraId="2213D89F" w14:textId="77777777" w:rsidR="009748DF" w:rsidRPr="00026FF3" w:rsidRDefault="001F6281" w:rsidP="009748DF">
      <w:r w:rsidRPr="00026FF3">
        <w:t>Schedule 4</w:t>
      </w:r>
      <w:r w:rsidR="009748DF" w:rsidRPr="00026FF3">
        <w:br/>
        <w:t xml:space="preserve">Appendix F, </w:t>
      </w:r>
      <w:r w:rsidRPr="00026FF3">
        <w:t>clause 4</w:t>
      </w:r>
    </w:p>
    <w:p w14:paraId="6E6A1BB5" w14:textId="77777777" w:rsidR="009748DF" w:rsidRPr="00026FF3" w:rsidRDefault="009748DF" w:rsidP="009748DF">
      <w:pPr>
        <w:keepNext/>
        <w:spacing w:before="240" w:line="240" w:lineRule="auto"/>
        <w:rPr>
          <w:b/>
        </w:rPr>
      </w:pPr>
      <w:r w:rsidRPr="00026FF3">
        <w:rPr>
          <w:b/>
        </w:rPr>
        <w:t>PHLEUM PRATENSE POLLEN EXTRACT (Timothy</w:t>
      </w:r>
      <w:r w:rsidR="00026FF3">
        <w:rPr>
          <w:b/>
        </w:rPr>
        <w:noBreakHyphen/>
      </w:r>
      <w:r w:rsidRPr="00026FF3">
        <w:rPr>
          <w:b/>
        </w:rPr>
        <w:t>grass pollen extract)</w:t>
      </w:r>
    </w:p>
    <w:p w14:paraId="77B5E7AF" w14:textId="77777777" w:rsidR="009748DF" w:rsidRPr="00026FF3" w:rsidRDefault="001F6281" w:rsidP="009748DF">
      <w:pPr>
        <w:rPr>
          <w:b/>
        </w:rPr>
      </w:pPr>
      <w:r w:rsidRPr="00026FF3">
        <w:t>Schedule 4</w:t>
      </w:r>
    </w:p>
    <w:p w14:paraId="18862B5F" w14:textId="77777777" w:rsidR="009748DF" w:rsidRPr="00026FF3" w:rsidRDefault="009748DF" w:rsidP="009748DF">
      <w:pPr>
        <w:keepNext/>
        <w:spacing w:before="240" w:line="240" w:lineRule="auto"/>
        <w:rPr>
          <w:b/>
        </w:rPr>
      </w:pPr>
      <w:r w:rsidRPr="00026FF3">
        <w:rPr>
          <w:b/>
        </w:rPr>
        <w:t>PHOLCODINE</w:t>
      </w:r>
    </w:p>
    <w:p w14:paraId="6E3AACA8" w14:textId="77777777" w:rsidR="009748DF" w:rsidRPr="00026FF3" w:rsidRDefault="001F6281" w:rsidP="009748DF">
      <w:pPr>
        <w:rPr>
          <w:b/>
        </w:rPr>
      </w:pPr>
      <w:r w:rsidRPr="00026FF3">
        <w:t>Schedule 8</w:t>
      </w:r>
      <w:r w:rsidR="009748DF" w:rsidRPr="00026FF3">
        <w:br/>
      </w:r>
      <w:r w:rsidRPr="00026FF3">
        <w:t>Schedule 4</w:t>
      </w:r>
      <w:r w:rsidR="009748DF" w:rsidRPr="00026FF3">
        <w:br/>
      </w:r>
      <w:r w:rsidRPr="00026FF3">
        <w:t>Schedule 2</w:t>
      </w:r>
      <w:r w:rsidR="009748DF" w:rsidRPr="00026FF3">
        <w:br/>
        <w:t>Appendix K, clause 1</w:t>
      </w:r>
    </w:p>
    <w:p w14:paraId="5BFE9E5E" w14:textId="77777777" w:rsidR="009748DF" w:rsidRPr="00026FF3" w:rsidRDefault="009748DF" w:rsidP="009748DF">
      <w:pPr>
        <w:keepNext/>
        <w:spacing w:before="240" w:line="240" w:lineRule="auto"/>
        <w:rPr>
          <w:b/>
        </w:rPr>
      </w:pPr>
      <w:r w:rsidRPr="00026FF3">
        <w:rPr>
          <w:b/>
        </w:rPr>
        <w:t>PHORATE</w:t>
      </w:r>
    </w:p>
    <w:p w14:paraId="520E675F" w14:textId="77777777" w:rsidR="009748DF" w:rsidRPr="00026FF3" w:rsidRDefault="001F6281" w:rsidP="009748DF">
      <w:pPr>
        <w:rPr>
          <w:b/>
        </w:rPr>
      </w:pPr>
      <w:r w:rsidRPr="00026FF3">
        <w:t>Schedule 7</w:t>
      </w:r>
    </w:p>
    <w:p w14:paraId="0DA07E95" w14:textId="77777777" w:rsidR="009748DF" w:rsidRPr="00026FF3" w:rsidRDefault="009748DF" w:rsidP="009748DF">
      <w:pPr>
        <w:keepNext/>
        <w:spacing w:before="240" w:line="240" w:lineRule="auto"/>
        <w:rPr>
          <w:b/>
        </w:rPr>
      </w:pPr>
      <w:r w:rsidRPr="00026FF3">
        <w:rPr>
          <w:b/>
        </w:rPr>
        <w:t>PHOSALONE</w:t>
      </w:r>
    </w:p>
    <w:p w14:paraId="6124D027" w14:textId="77777777" w:rsidR="009748DF" w:rsidRPr="00026FF3" w:rsidRDefault="001F6281" w:rsidP="009748DF">
      <w:pPr>
        <w:rPr>
          <w:b/>
        </w:rPr>
      </w:pPr>
      <w:r w:rsidRPr="00026FF3">
        <w:t>Schedule 6</w:t>
      </w:r>
    </w:p>
    <w:p w14:paraId="5C524095" w14:textId="77777777" w:rsidR="009748DF" w:rsidRPr="00026FF3" w:rsidRDefault="009748DF" w:rsidP="009748DF">
      <w:pPr>
        <w:keepNext/>
        <w:spacing w:before="240" w:line="240" w:lineRule="auto"/>
        <w:rPr>
          <w:b/>
        </w:rPr>
      </w:pPr>
      <w:r w:rsidRPr="00026FF3">
        <w:rPr>
          <w:b/>
        </w:rPr>
        <w:t>PHOSFOLAN</w:t>
      </w:r>
    </w:p>
    <w:p w14:paraId="5A847ADB" w14:textId="77777777" w:rsidR="009748DF" w:rsidRPr="00026FF3" w:rsidRDefault="001F6281" w:rsidP="009748DF">
      <w:pPr>
        <w:rPr>
          <w:b/>
        </w:rPr>
      </w:pPr>
      <w:r w:rsidRPr="00026FF3">
        <w:t>Schedule 7</w:t>
      </w:r>
    </w:p>
    <w:p w14:paraId="2769FE86" w14:textId="77777777" w:rsidR="009748DF" w:rsidRPr="00026FF3" w:rsidRDefault="009748DF" w:rsidP="009748DF">
      <w:pPr>
        <w:keepNext/>
        <w:spacing w:before="240" w:line="240" w:lineRule="auto"/>
        <w:rPr>
          <w:b/>
        </w:rPr>
      </w:pPr>
      <w:r w:rsidRPr="00026FF3">
        <w:rPr>
          <w:b/>
        </w:rPr>
        <w:t>PHOSMET</w:t>
      </w:r>
    </w:p>
    <w:p w14:paraId="285621CA" w14:textId="77777777" w:rsidR="009748DF" w:rsidRPr="00026FF3" w:rsidRDefault="001F6281" w:rsidP="009748DF">
      <w:pPr>
        <w:rPr>
          <w:b/>
        </w:rPr>
      </w:pPr>
      <w:r w:rsidRPr="00026FF3">
        <w:t>Schedule 6</w:t>
      </w:r>
    </w:p>
    <w:p w14:paraId="0B5B0453" w14:textId="77777777" w:rsidR="009748DF" w:rsidRPr="00026FF3" w:rsidRDefault="009748DF" w:rsidP="009748DF">
      <w:pPr>
        <w:keepNext/>
        <w:spacing w:before="240" w:line="240" w:lineRule="auto"/>
      </w:pPr>
      <w:r w:rsidRPr="00026FF3">
        <w:rPr>
          <w:b/>
        </w:rPr>
        <w:t>PHOSPHIDES, METALLIC</w:t>
      </w:r>
      <w:r w:rsidRPr="00026FF3">
        <w:rPr>
          <w:b/>
        </w:rPr>
        <w:br/>
      </w:r>
      <w:r w:rsidRPr="00026FF3">
        <w:t>cross reference: ALUMINIUM PHOSPHIDE, MAGNESIUM PHOSPHIDE, ZINC PHOSPHIDE</w:t>
      </w:r>
    </w:p>
    <w:p w14:paraId="3DC191A2" w14:textId="77777777" w:rsidR="009748DF" w:rsidRPr="00026FF3" w:rsidRDefault="001F6281" w:rsidP="009748DF">
      <w:pPr>
        <w:rPr>
          <w:b/>
        </w:rPr>
      </w:pPr>
      <w:r w:rsidRPr="00026FF3">
        <w:t>Schedule 7</w:t>
      </w:r>
      <w:r w:rsidR="009748DF" w:rsidRPr="00026FF3">
        <w:br/>
        <w:t>Appendix J, clause 1</w:t>
      </w:r>
    </w:p>
    <w:p w14:paraId="45FCD782" w14:textId="77777777" w:rsidR="009748DF" w:rsidRPr="00026FF3" w:rsidRDefault="009748DF" w:rsidP="009748DF">
      <w:pPr>
        <w:keepNext/>
        <w:spacing w:before="240" w:line="240" w:lineRule="auto"/>
        <w:rPr>
          <w:b/>
        </w:rPr>
      </w:pPr>
      <w:r w:rsidRPr="00026FF3">
        <w:rPr>
          <w:b/>
        </w:rPr>
        <w:t>PHOSPHINE</w:t>
      </w:r>
    </w:p>
    <w:p w14:paraId="0FE46009" w14:textId="77777777" w:rsidR="009748DF" w:rsidRPr="00026FF3" w:rsidRDefault="001F6281" w:rsidP="009748DF">
      <w:pPr>
        <w:rPr>
          <w:b/>
        </w:rPr>
      </w:pPr>
      <w:r w:rsidRPr="00026FF3">
        <w:t>Schedule 7</w:t>
      </w:r>
      <w:r w:rsidR="009748DF" w:rsidRPr="00026FF3">
        <w:br/>
        <w:t>Appendix J, clause 1</w:t>
      </w:r>
    </w:p>
    <w:p w14:paraId="4744E986" w14:textId="77777777" w:rsidR="009748DF" w:rsidRPr="00026FF3" w:rsidRDefault="009748DF" w:rsidP="009748DF">
      <w:pPr>
        <w:keepNext/>
        <w:spacing w:before="240" w:line="240" w:lineRule="auto"/>
        <w:rPr>
          <w:b/>
        </w:rPr>
      </w:pPr>
      <w:r w:rsidRPr="00026FF3">
        <w:rPr>
          <w:b/>
        </w:rPr>
        <w:t>PHOSPHODIESTERASE TYPE 5 INHIBITORS</w:t>
      </w:r>
    </w:p>
    <w:p w14:paraId="39BF929F" w14:textId="77777777" w:rsidR="009748DF" w:rsidRPr="00026FF3" w:rsidRDefault="001F6281" w:rsidP="009748DF">
      <w:pPr>
        <w:rPr>
          <w:b/>
        </w:rPr>
      </w:pPr>
      <w:r w:rsidRPr="00026FF3">
        <w:t>Schedule 4</w:t>
      </w:r>
    </w:p>
    <w:p w14:paraId="0568A88B" w14:textId="77777777" w:rsidR="009748DF" w:rsidRPr="00026FF3" w:rsidRDefault="009748DF" w:rsidP="009748DF">
      <w:pPr>
        <w:keepNext/>
        <w:spacing w:before="240" w:line="240" w:lineRule="auto"/>
      </w:pPr>
      <w:bookmarkStart w:id="201" w:name="_Hlk86673571"/>
      <w:bookmarkStart w:id="202" w:name="_Hlk86840892"/>
      <w:r w:rsidRPr="00026FF3">
        <w:rPr>
          <w:b/>
        </w:rPr>
        <w:t>PHOSPHONIC ACID</w:t>
      </w:r>
      <w:r w:rsidRPr="00026FF3">
        <w:rPr>
          <w:b/>
        </w:rPr>
        <w:br/>
      </w:r>
      <w:bookmarkEnd w:id="201"/>
      <w:r w:rsidRPr="00026FF3">
        <w:t>cross reference: PHOSPHOROUS ACID</w:t>
      </w:r>
    </w:p>
    <w:p w14:paraId="1B169A9D" w14:textId="77777777" w:rsidR="009748DF" w:rsidRPr="00026FF3" w:rsidRDefault="001F6281" w:rsidP="009748DF">
      <w:pPr>
        <w:rPr>
          <w:b/>
        </w:rPr>
      </w:pPr>
      <w:r w:rsidRPr="00026FF3">
        <w:t>Schedule 5</w:t>
      </w:r>
      <w:r w:rsidR="009748DF" w:rsidRPr="00026FF3">
        <w:rPr>
          <w:b/>
        </w:rPr>
        <w:br/>
      </w:r>
      <w:r w:rsidR="009748DF" w:rsidRPr="00026FF3">
        <w:t xml:space="preserve">Appendix E, </w:t>
      </w:r>
      <w:r w:rsidRPr="00026FF3">
        <w:t>clause 3</w:t>
      </w:r>
      <w:r w:rsidR="009748DF" w:rsidRPr="00026FF3">
        <w:br/>
        <w:t xml:space="preserve">Appendix F, </w:t>
      </w:r>
      <w:r w:rsidRPr="00026FF3">
        <w:t>clause 4</w:t>
      </w:r>
    </w:p>
    <w:p w14:paraId="4D3642C4" w14:textId="77777777" w:rsidR="009748DF" w:rsidRPr="00026FF3" w:rsidRDefault="009748DF" w:rsidP="009748DF">
      <w:pPr>
        <w:keepNext/>
        <w:spacing w:before="240" w:line="240" w:lineRule="auto"/>
        <w:rPr>
          <w:b/>
        </w:rPr>
      </w:pPr>
      <w:bookmarkStart w:id="203" w:name="_Hlk86673464"/>
      <w:r w:rsidRPr="00026FF3">
        <w:rPr>
          <w:b/>
        </w:rPr>
        <w:t>PHOSPHORIC ACID</w:t>
      </w:r>
    </w:p>
    <w:bookmarkEnd w:id="203"/>
    <w:p w14:paraId="35AC28DA"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8A81042" w14:textId="77777777" w:rsidR="009748DF" w:rsidRPr="00026FF3" w:rsidRDefault="009748DF" w:rsidP="009748DF">
      <w:pPr>
        <w:keepNext/>
        <w:spacing w:before="240" w:line="240" w:lineRule="auto"/>
        <w:rPr>
          <w:b/>
        </w:rPr>
      </w:pPr>
      <w:r w:rsidRPr="00026FF3">
        <w:rPr>
          <w:b/>
        </w:rPr>
        <w:t>PHOSPHORUS</w:t>
      </w:r>
    </w:p>
    <w:p w14:paraId="52847E61" w14:textId="77777777" w:rsidR="009748DF" w:rsidRPr="00026FF3" w:rsidRDefault="009748DF" w:rsidP="009748DF">
      <w:r w:rsidRPr="00026FF3">
        <w:t>Appendix G, clause 1</w:t>
      </w:r>
    </w:p>
    <w:p w14:paraId="3FF1373D" w14:textId="77777777" w:rsidR="009748DF" w:rsidRPr="00026FF3" w:rsidRDefault="009748DF" w:rsidP="009748DF">
      <w:pPr>
        <w:keepNext/>
        <w:spacing w:before="240" w:line="240" w:lineRule="auto"/>
        <w:rPr>
          <w:b/>
        </w:rPr>
      </w:pPr>
      <w:r w:rsidRPr="00026FF3">
        <w:rPr>
          <w:b/>
        </w:rPr>
        <w:t>PHOSPHORUS, YELLOW</w:t>
      </w:r>
    </w:p>
    <w:bookmarkEnd w:id="202"/>
    <w:p w14:paraId="23E0FD7F" w14:textId="77777777" w:rsidR="00616069" w:rsidRPr="00026FF3" w:rsidRDefault="001F6281" w:rsidP="00616069">
      <w:r w:rsidRPr="00026FF3">
        <w:t>Schedule 7</w:t>
      </w:r>
    </w:p>
    <w:p w14:paraId="0969BEEA" w14:textId="77777777" w:rsidR="00616069" w:rsidRPr="00026FF3" w:rsidRDefault="00616069" w:rsidP="00616069">
      <w:r w:rsidRPr="00026FF3">
        <w:t xml:space="preserve">Appendix E, </w:t>
      </w:r>
      <w:r w:rsidR="001F6281" w:rsidRPr="00026FF3">
        <w:t>clause 3</w:t>
      </w:r>
    </w:p>
    <w:p w14:paraId="38CDDF50" w14:textId="77777777" w:rsidR="00616069" w:rsidRPr="00026FF3" w:rsidRDefault="00616069" w:rsidP="00616069">
      <w:pPr>
        <w:rPr>
          <w:b/>
        </w:rPr>
      </w:pPr>
      <w:r w:rsidRPr="00026FF3">
        <w:t xml:space="preserve">Appendix F, </w:t>
      </w:r>
      <w:r w:rsidR="001F6281" w:rsidRPr="00026FF3">
        <w:t>clause 4</w:t>
      </w:r>
    </w:p>
    <w:p w14:paraId="4CFCE4C4" w14:textId="77777777" w:rsidR="009748DF" w:rsidRPr="00026FF3" w:rsidRDefault="009748DF" w:rsidP="009748DF">
      <w:pPr>
        <w:keepNext/>
        <w:spacing w:before="240" w:line="240" w:lineRule="auto"/>
        <w:rPr>
          <w:b/>
        </w:rPr>
      </w:pPr>
      <w:r w:rsidRPr="00026FF3">
        <w:rPr>
          <w:b/>
        </w:rPr>
        <w:t>PHOTOGRAPHIC PAPER or FILM</w:t>
      </w:r>
    </w:p>
    <w:p w14:paraId="1CE111D7" w14:textId="77777777" w:rsidR="009748DF" w:rsidRPr="00026FF3" w:rsidRDefault="009748DF" w:rsidP="009748DF">
      <w:pPr>
        <w:rPr>
          <w:b/>
        </w:rPr>
      </w:pPr>
      <w:r w:rsidRPr="00026FF3">
        <w:t>Appendix A, clause 1</w:t>
      </w:r>
    </w:p>
    <w:p w14:paraId="01762865" w14:textId="77777777" w:rsidR="009748DF" w:rsidRPr="00026FF3" w:rsidRDefault="009748DF" w:rsidP="009748DF">
      <w:pPr>
        <w:keepNext/>
        <w:spacing w:before="240" w:line="240" w:lineRule="auto"/>
        <w:rPr>
          <w:b/>
        </w:rPr>
      </w:pPr>
      <w:r w:rsidRPr="00026FF3">
        <w:rPr>
          <w:b/>
        </w:rPr>
        <w:t>PHOXIM</w:t>
      </w:r>
    </w:p>
    <w:p w14:paraId="2CF86284" w14:textId="77777777" w:rsidR="009748DF" w:rsidRPr="00026FF3" w:rsidRDefault="001F6281" w:rsidP="009748DF">
      <w:pPr>
        <w:rPr>
          <w:b/>
        </w:rPr>
      </w:pPr>
      <w:r w:rsidRPr="00026FF3">
        <w:t>Schedule 6</w:t>
      </w:r>
    </w:p>
    <w:p w14:paraId="4FE821CB"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PHTHALADEHYDE</w:t>
      </w:r>
    </w:p>
    <w:p w14:paraId="176544CC" w14:textId="77777777" w:rsidR="009748DF" w:rsidRPr="00026FF3" w:rsidRDefault="009748DF" w:rsidP="009748DF">
      <w:pPr>
        <w:rPr>
          <w:b/>
        </w:rPr>
      </w:pPr>
      <w:r w:rsidRPr="00026FF3">
        <w:t xml:space="preserve">Appendix F, </w:t>
      </w:r>
      <w:r w:rsidR="001F6281" w:rsidRPr="00026FF3">
        <w:t>clause 4</w:t>
      </w:r>
    </w:p>
    <w:p w14:paraId="230D1263"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PHTHALALDEHYDE</w:t>
      </w:r>
    </w:p>
    <w:p w14:paraId="4787365B" w14:textId="77777777" w:rsidR="009748DF" w:rsidRPr="00026FF3" w:rsidRDefault="009748DF" w:rsidP="009748DF">
      <w:pPr>
        <w:rPr>
          <w:b/>
        </w:rPr>
      </w:pPr>
      <w:r w:rsidRPr="00026FF3">
        <w:t xml:space="preserve">Appendix E, </w:t>
      </w:r>
      <w:r w:rsidR="001F6281" w:rsidRPr="00026FF3">
        <w:t>clause 3</w:t>
      </w:r>
    </w:p>
    <w:p w14:paraId="293D2B75" w14:textId="77777777" w:rsidR="009748DF" w:rsidRPr="00026FF3" w:rsidRDefault="009748DF" w:rsidP="009748DF">
      <w:pPr>
        <w:keepNext/>
        <w:spacing w:before="240" w:line="240" w:lineRule="auto"/>
        <w:rPr>
          <w:b/>
        </w:rPr>
      </w:pPr>
      <w:r w:rsidRPr="00026FF3">
        <w:rPr>
          <w:b/>
        </w:rPr>
        <w:t>PHTHALALDEHYDE</w:t>
      </w:r>
    </w:p>
    <w:p w14:paraId="2AB8FEA6" w14:textId="77777777" w:rsidR="009748DF" w:rsidRPr="00026FF3" w:rsidRDefault="001F6281" w:rsidP="009748DF">
      <w:pPr>
        <w:rPr>
          <w:b/>
        </w:rPr>
      </w:pPr>
      <w:r w:rsidRPr="00026FF3">
        <w:t>Schedule 6</w:t>
      </w:r>
      <w:r w:rsidR="009748DF" w:rsidRPr="00026FF3">
        <w:br/>
      </w:r>
      <w:r w:rsidRPr="00026FF3">
        <w:t>Schedule 5</w:t>
      </w:r>
    </w:p>
    <w:p w14:paraId="160DE34D" w14:textId="77777777" w:rsidR="009748DF" w:rsidRPr="00026FF3" w:rsidRDefault="009748DF" w:rsidP="009748DF">
      <w:pPr>
        <w:keepNext/>
        <w:spacing w:before="240" w:line="240" w:lineRule="auto"/>
        <w:rPr>
          <w:b/>
        </w:rPr>
      </w:pPr>
      <w:r w:rsidRPr="00026FF3">
        <w:rPr>
          <w:b/>
        </w:rPr>
        <w:t>PHTHALYLSULFATHIAZOLE</w:t>
      </w:r>
    </w:p>
    <w:p w14:paraId="2DD5AEE8" w14:textId="77777777" w:rsidR="009748DF" w:rsidRPr="00026FF3" w:rsidRDefault="001F6281" w:rsidP="009748DF">
      <w:pPr>
        <w:rPr>
          <w:b/>
        </w:rPr>
      </w:pPr>
      <w:r w:rsidRPr="00026FF3">
        <w:t>Schedule 4</w:t>
      </w:r>
    </w:p>
    <w:p w14:paraId="79A3BB04" w14:textId="77777777" w:rsidR="009748DF" w:rsidRPr="00026FF3" w:rsidRDefault="009748DF" w:rsidP="009748DF">
      <w:pPr>
        <w:keepNext/>
        <w:spacing w:before="240" w:line="240" w:lineRule="auto"/>
        <w:rPr>
          <w:b/>
        </w:rPr>
      </w:pPr>
      <w:r w:rsidRPr="00026FF3">
        <w:rPr>
          <w:b/>
        </w:rPr>
        <w:t>PHYSOSTIGMINE</w:t>
      </w:r>
    </w:p>
    <w:p w14:paraId="194A8643" w14:textId="77777777" w:rsidR="009748DF" w:rsidRPr="00026FF3" w:rsidRDefault="001F6281" w:rsidP="009748DF">
      <w:pPr>
        <w:rPr>
          <w:b/>
        </w:rPr>
      </w:pPr>
      <w:r w:rsidRPr="00026FF3">
        <w:t>Schedule 4</w:t>
      </w:r>
    </w:p>
    <w:p w14:paraId="5B0D6AEA" w14:textId="77777777" w:rsidR="009748DF" w:rsidRPr="00026FF3" w:rsidRDefault="009748DF" w:rsidP="009748DF">
      <w:pPr>
        <w:keepNext/>
        <w:spacing w:before="240" w:line="240" w:lineRule="auto"/>
        <w:rPr>
          <w:b/>
        </w:rPr>
      </w:pPr>
      <w:r w:rsidRPr="00026FF3">
        <w:rPr>
          <w:b/>
        </w:rPr>
        <w:t>PHYTASE</w:t>
      </w:r>
    </w:p>
    <w:p w14:paraId="2CCB8427" w14:textId="77777777" w:rsidR="009748DF" w:rsidRPr="00026FF3" w:rsidRDefault="009748DF" w:rsidP="009748DF">
      <w:r w:rsidRPr="00026FF3">
        <w:t xml:space="preserve">Appendix B, </w:t>
      </w:r>
      <w:r w:rsidR="001F6281" w:rsidRPr="00026FF3">
        <w:t>clause 3</w:t>
      </w:r>
    </w:p>
    <w:p w14:paraId="16998A49" w14:textId="77777777" w:rsidR="009748DF" w:rsidRPr="00026FF3" w:rsidRDefault="009748DF" w:rsidP="009748DF">
      <w:pPr>
        <w:keepNext/>
        <w:spacing w:before="240" w:line="240" w:lineRule="auto"/>
        <w:rPr>
          <w:b/>
        </w:rPr>
      </w:pPr>
      <w:r w:rsidRPr="00026FF3">
        <w:rPr>
          <w:b/>
        </w:rPr>
        <w:t>PIBRENTASVIR</w:t>
      </w:r>
    </w:p>
    <w:p w14:paraId="1B5ADC40" w14:textId="77777777" w:rsidR="009748DF" w:rsidRPr="00026FF3" w:rsidRDefault="001F6281" w:rsidP="009748DF">
      <w:r w:rsidRPr="00026FF3">
        <w:t>Schedule 4</w:t>
      </w:r>
    </w:p>
    <w:p w14:paraId="07C052E7" w14:textId="77777777" w:rsidR="009748DF" w:rsidRPr="00026FF3" w:rsidRDefault="009748DF" w:rsidP="009748DF">
      <w:pPr>
        <w:keepNext/>
        <w:spacing w:before="240" w:line="240" w:lineRule="auto"/>
        <w:rPr>
          <w:b/>
        </w:rPr>
      </w:pPr>
      <w:r w:rsidRPr="00026FF3">
        <w:rPr>
          <w:b/>
        </w:rPr>
        <w:t>PICARIDIN</w:t>
      </w:r>
    </w:p>
    <w:p w14:paraId="78391E9D" w14:textId="77777777" w:rsidR="009748DF" w:rsidRPr="00026FF3" w:rsidRDefault="001F6281" w:rsidP="009748DF">
      <w:pPr>
        <w:rPr>
          <w:b/>
        </w:rPr>
      </w:pPr>
      <w:r w:rsidRPr="00026FF3">
        <w:t>Schedule 5</w:t>
      </w:r>
    </w:p>
    <w:p w14:paraId="42585DCD" w14:textId="77777777" w:rsidR="009748DF" w:rsidRPr="00026FF3" w:rsidRDefault="009748DF" w:rsidP="009748DF">
      <w:pPr>
        <w:keepNext/>
        <w:spacing w:before="240" w:line="240" w:lineRule="auto"/>
        <w:rPr>
          <w:b/>
        </w:rPr>
      </w:pPr>
      <w:r w:rsidRPr="00026FF3">
        <w:rPr>
          <w:b/>
        </w:rPr>
        <w:t>PICLORAM</w:t>
      </w:r>
    </w:p>
    <w:p w14:paraId="5313698C" w14:textId="77777777" w:rsidR="009748DF" w:rsidRPr="00026FF3" w:rsidRDefault="009748DF" w:rsidP="009748DF">
      <w:pPr>
        <w:rPr>
          <w:b/>
        </w:rPr>
      </w:pPr>
      <w:r w:rsidRPr="00026FF3">
        <w:t xml:space="preserve">Appendix B, </w:t>
      </w:r>
      <w:r w:rsidR="001F6281" w:rsidRPr="00026FF3">
        <w:t>clause 3</w:t>
      </w:r>
    </w:p>
    <w:p w14:paraId="2AC5052A" w14:textId="77777777" w:rsidR="009748DF" w:rsidRPr="00026FF3" w:rsidRDefault="009748DF" w:rsidP="009748DF">
      <w:pPr>
        <w:keepNext/>
        <w:spacing w:before="240" w:line="240" w:lineRule="auto"/>
        <w:rPr>
          <w:b/>
        </w:rPr>
      </w:pPr>
      <w:r w:rsidRPr="00026FF3">
        <w:rPr>
          <w:b/>
        </w:rPr>
        <w:t>PICOLINAFEN</w:t>
      </w:r>
    </w:p>
    <w:p w14:paraId="6363E5E9" w14:textId="77777777" w:rsidR="009748DF" w:rsidRPr="00026FF3" w:rsidRDefault="009748DF" w:rsidP="009748DF">
      <w:r w:rsidRPr="00026FF3">
        <w:t xml:space="preserve">Appendix B, </w:t>
      </w:r>
      <w:r w:rsidR="001F6281" w:rsidRPr="00026FF3">
        <w:t>clause 3</w:t>
      </w:r>
    </w:p>
    <w:p w14:paraId="0A780AB1" w14:textId="77777777" w:rsidR="009748DF" w:rsidRPr="00026FF3" w:rsidRDefault="009748DF" w:rsidP="009748DF">
      <w:pPr>
        <w:keepNext/>
        <w:spacing w:before="240" w:line="240" w:lineRule="auto"/>
        <w:rPr>
          <w:b/>
        </w:rPr>
      </w:pPr>
      <w:r w:rsidRPr="00026FF3">
        <w:rPr>
          <w:b/>
        </w:rPr>
        <w:t>PICRAMIC ACID (including its salts)</w:t>
      </w:r>
      <w:r w:rsidRPr="00026FF3">
        <w:rPr>
          <w:b/>
        </w:rPr>
        <w:br/>
      </w:r>
      <w:r w:rsidRPr="00026FF3">
        <w:rPr>
          <w:bCs/>
        </w:rPr>
        <w:t>cross reference: 2</w:t>
      </w:r>
      <w:r w:rsidR="00026FF3">
        <w:rPr>
          <w:bCs/>
        </w:rPr>
        <w:noBreakHyphen/>
      </w:r>
      <w:r w:rsidRPr="00026FF3">
        <w:rPr>
          <w:bCs/>
        </w:rPr>
        <w:t>AMINO</w:t>
      </w:r>
      <w:r w:rsidR="00026FF3">
        <w:rPr>
          <w:bCs/>
        </w:rPr>
        <w:noBreakHyphen/>
      </w:r>
      <w:r w:rsidRPr="00026FF3">
        <w:rPr>
          <w:bCs/>
        </w:rPr>
        <w:t>4,6</w:t>
      </w:r>
      <w:r w:rsidR="00026FF3">
        <w:rPr>
          <w:bCs/>
        </w:rPr>
        <w:noBreakHyphen/>
      </w:r>
      <w:r w:rsidRPr="00026FF3">
        <w:rPr>
          <w:bCs/>
        </w:rPr>
        <w:t>DINITROPHENOL</w:t>
      </w:r>
    </w:p>
    <w:p w14:paraId="3A3EE31F" w14:textId="77777777" w:rsidR="009748DF" w:rsidRPr="00026FF3" w:rsidRDefault="001F6281" w:rsidP="009748DF">
      <w:pPr>
        <w:rPr>
          <w:bCs/>
        </w:rPr>
      </w:pPr>
      <w:r w:rsidRPr="00026FF3">
        <w:rPr>
          <w:bCs/>
        </w:rPr>
        <w:t>Schedule 6</w:t>
      </w:r>
      <w:r w:rsidR="009748DF" w:rsidRPr="00026FF3">
        <w:rPr>
          <w:bCs/>
        </w:rPr>
        <w:br/>
        <w:t xml:space="preserve">Appendix E, </w:t>
      </w:r>
      <w:r w:rsidRPr="00026FF3">
        <w:rPr>
          <w:bCs/>
        </w:rPr>
        <w:t>clause 3</w:t>
      </w:r>
      <w:r w:rsidR="009748DF" w:rsidRPr="00026FF3">
        <w:rPr>
          <w:bCs/>
        </w:rPr>
        <w:br/>
        <w:t xml:space="preserve">Appendix F, </w:t>
      </w:r>
      <w:r w:rsidRPr="00026FF3">
        <w:rPr>
          <w:bCs/>
        </w:rPr>
        <w:t>clause 4</w:t>
      </w:r>
    </w:p>
    <w:p w14:paraId="199BE64B" w14:textId="77777777" w:rsidR="009748DF" w:rsidRPr="00026FF3" w:rsidRDefault="009748DF" w:rsidP="009748DF">
      <w:pPr>
        <w:keepNext/>
        <w:spacing w:before="240" w:line="240" w:lineRule="auto"/>
        <w:rPr>
          <w:b/>
        </w:rPr>
      </w:pPr>
      <w:r w:rsidRPr="00026FF3">
        <w:rPr>
          <w:b/>
        </w:rPr>
        <w:t>PICRIC ACID</w:t>
      </w:r>
    </w:p>
    <w:p w14:paraId="0CDE9069" w14:textId="77777777" w:rsidR="009748DF" w:rsidRPr="00026FF3" w:rsidRDefault="009748DF" w:rsidP="009748DF">
      <w:pPr>
        <w:rPr>
          <w:b/>
        </w:rPr>
      </w:pPr>
      <w:r w:rsidRPr="00026FF3">
        <w:t xml:space="preserve">Appendix E, </w:t>
      </w:r>
      <w:r w:rsidR="001F6281" w:rsidRPr="00026FF3">
        <w:t>clause 3</w:t>
      </w:r>
      <w:r w:rsidRPr="00026FF3">
        <w:br/>
        <w:t xml:space="preserve">Appendix F, </w:t>
      </w:r>
      <w:r w:rsidR="001F6281" w:rsidRPr="00026FF3">
        <w:t>clause 4</w:t>
      </w:r>
    </w:p>
    <w:p w14:paraId="5156B25B" w14:textId="77777777" w:rsidR="009748DF" w:rsidRPr="00026FF3" w:rsidRDefault="009748DF" w:rsidP="009748DF">
      <w:pPr>
        <w:keepNext/>
        <w:spacing w:before="240" w:line="240" w:lineRule="auto"/>
        <w:rPr>
          <w:b/>
        </w:rPr>
      </w:pPr>
      <w:r w:rsidRPr="00026FF3">
        <w:rPr>
          <w:b/>
        </w:rPr>
        <w:t>PICROTOXIN</w:t>
      </w:r>
    </w:p>
    <w:p w14:paraId="06053F54" w14:textId="77777777" w:rsidR="009748DF" w:rsidRPr="00026FF3" w:rsidRDefault="001F6281" w:rsidP="009748DF">
      <w:pPr>
        <w:rPr>
          <w:b/>
        </w:rPr>
      </w:pPr>
      <w:r w:rsidRPr="00026FF3">
        <w:t>Schedule 4</w:t>
      </w:r>
    </w:p>
    <w:p w14:paraId="125B2D12" w14:textId="77777777" w:rsidR="009748DF" w:rsidRPr="00026FF3" w:rsidRDefault="009748DF" w:rsidP="009748DF">
      <w:pPr>
        <w:keepNext/>
        <w:spacing w:before="240" w:line="240" w:lineRule="auto"/>
        <w:rPr>
          <w:b/>
        </w:rPr>
      </w:pPr>
      <w:r w:rsidRPr="00026FF3">
        <w:rPr>
          <w:b/>
        </w:rPr>
        <w:t>PIGMENTS</w:t>
      </w:r>
    </w:p>
    <w:p w14:paraId="4EDCBDD1" w14:textId="77777777" w:rsidR="009748DF" w:rsidRPr="00026FF3" w:rsidRDefault="009748DF" w:rsidP="009748DF">
      <w:pPr>
        <w:rPr>
          <w:b/>
        </w:rPr>
      </w:pPr>
      <w:r w:rsidRPr="00026FF3">
        <w:t>Appendix A, clause 1</w:t>
      </w:r>
    </w:p>
    <w:p w14:paraId="056AD033" w14:textId="77777777" w:rsidR="009748DF" w:rsidRPr="00026FF3" w:rsidRDefault="009748DF" w:rsidP="009748DF">
      <w:pPr>
        <w:keepNext/>
        <w:spacing w:before="240" w:line="240" w:lineRule="auto"/>
        <w:rPr>
          <w:b/>
        </w:rPr>
      </w:pPr>
      <w:r w:rsidRPr="00026FF3">
        <w:rPr>
          <w:b/>
        </w:rPr>
        <w:t>PILOCARPINE</w:t>
      </w:r>
    </w:p>
    <w:p w14:paraId="6DC1DCC3" w14:textId="77777777" w:rsidR="009748DF" w:rsidRPr="00026FF3" w:rsidRDefault="001F6281" w:rsidP="009748DF">
      <w:pPr>
        <w:rPr>
          <w:b/>
        </w:rPr>
      </w:pPr>
      <w:r w:rsidRPr="00026FF3">
        <w:t>Schedule 4</w:t>
      </w:r>
    </w:p>
    <w:p w14:paraId="413F136F" w14:textId="77777777" w:rsidR="009748DF" w:rsidRPr="00026FF3" w:rsidRDefault="009748DF" w:rsidP="009748DF">
      <w:pPr>
        <w:keepNext/>
        <w:spacing w:before="240" w:line="240" w:lineRule="auto"/>
        <w:rPr>
          <w:b/>
        </w:rPr>
      </w:pPr>
      <w:r w:rsidRPr="00026FF3">
        <w:rPr>
          <w:b/>
        </w:rPr>
        <w:t>PIMECROLIMUS</w:t>
      </w:r>
    </w:p>
    <w:p w14:paraId="2BD96710" w14:textId="77777777" w:rsidR="009748DF" w:rsidRPr="00026FF3" w:rsidRDefault="001F6281" w:rsidP="009748DF">
      <w:pPr>
        <w:rPr>
          <w:b/>
        </w:rPr>
      </w:pPr>
      <w:r w:rsidRPr="00026FF3">
        <w:t>Schedule 4</w:t>
      </w:r>
    </w:p>
    <w:p w14:paraId="4E538D34" w14:textId="77777777" w:rsidR="009748DF" w:rsidRPr="00026FF3" w:rsidRDefault="009748DF" w:rsidP="009748DF">
      <w:pPr>
        <w:keepNext/>
        <w:spacing w:before="240" w:line="240" w:lineRule="auto"/>
        <w:rPr>
          <w:b/>
        </w:rPr>
      </w:pPr>
      <w:r w:rsidRPr="00026FF3">
        <w:rPr>
          <w:b/>
        </w:rPr>
        <w:t>PIMELIC ACID</w:t>
      </w:r>
    </w:p>
    <w:p w14:paraId="765CED29" w14:textId="77777777" w:rsidR="009748DF" w:rsidRPr="00026FF3" w:rsidRDefault="009748DF" w:rsidP="009748DF">
      <w:pPr>
        <w:rPr>
          <w:b/>
        </w:rPr>
      </w:pPr>
      <w:r w:rsidRPr="00026FF3">
        <w:t xml:space="preserve">Appendix B, </w:t>
      </w:r>
      <w:r w:rsidR="001F6281" w:rsidRPr="00026FF3">
        <w:t>clause 3</w:t>
      </w:r>
    </w:p>
    <w:p w14:paraId="660345F6" w14:textId="77777777" w:rsidR="009748DF" w:rsidRPr="00026FF3" w:rsidRDefault="009748DF" w:rsidP="009748DF">
      <w:pPr>
        <w:keepNext/>
        <w:spacing w:before="240" w:line="240" w:lineRule="auto"/>
        <w:rPr>
          <w:b/>
        </w:rPr>
      </w:pPr>
      <w:r w:rsidRPr="00026FF3">
        <w:rPr>
          <w:b/>
        </w:rPr>
        <w:t>PIMINODINE</w:t>
      </w:r>
    </w:p>
    <w:p w14:paraId="269FE92D" w14:textId="77777777" w:rsidR="009748DF" w:rsidRPr="00026FF3" w:rsidRDefault="009748DF" w:rsidP="009748DF">
      <w:pPr>
        <w:rPr>
          <w:b/>
        </w:rPr>
      </w:pPr>
      <w:r w:rsidRPr="00026FF3">
        <w:t>Schedule 9</w:t>
      </w:r>
    </w:p>
    <w:p w14:paraId="5FC13205" w14:textId="77777777" w:rsidR="009748DF" w:rsidRPr="00026FF3" w:rsidRDefault="009748DF" w:rsidP="009748DF">
      <w:pPr>
        <w:keepNext/>
        <w:spacing w:before="240" w:line="240" w:lineRule="auto"/>
        <w:rPr>
          <w:b/>
        </w:rPr>
      </w:pPr>
      <w:r w:rsidRPr="00026FF3">
        <w:rPr>
          <w:b/>
        </w:rPr>
        <w:t>PIMOBENDAN</w:t>
      </w:r>
    </w:p>
    <w:p w14:paraId="11A8DF62" w14:textId="77777777" w:rsidR="009748DF" w:rsidRPr="00026FF3" w:rsidRDefault="001F6281" w:rsidP="009748DF">
      <w:pPr>
        <w:rPr>
          <w:b/>
        </w:rPr>
      </w:pPr>
      <w:r w:rsidRPr="00026FF3">
        <w:t>Schedule 4</w:t>
      </w:r>
    </w:p>
    <w:p w14:paraId="168E65DB" w14:textId="77777777" w:rsidR="009748DF" w:rsidRPr="00026FF3" w:rsidRDefault="009748DF" w:rsidP="009748DF">
      <w:pPr>
        <w:keepNext/>
        <w:spacing w:before="240" w:line="240" w:lineRule="auto"/>
        <w:rPr>
          <w:b/>
        </w:rPr>
      </w:pPr>
      <w:r w:rsidRPr="00026FF3">
        <w:rPr>
          <w:b/>
        </w:rPr>
        <w:t>PIMOZIDE</w:t>
      </w:r>
    </w:p>
    <w:p w14:paraId="6FE63F53" w14:textId="77777777" w:rsidR="009748DF" w:rsidRPr="00026FF3" w:rsidRDefault="001F6281" w:rsidP="009748DF">
      <w:pPr>
        <w:rPr>
          <w:b/>
        </w:rPr>
      </w:pPr>
      <w:r w:rsidRPr="00026FF3">
        <w:t>Schedule 4</w:t>
      </w:r>
      <w:r w:rsidR="009748DF" w:rsidRPr="00026FF3">
        <w:br/>
        <w:t>Appendix K, clause 1</w:t>
      </w:r>
    </w:p>
    <w:p w14:paraId="6F1838E7" w14:textId="77777777" w:rsidR="009748DF" w:rsidRPr="00026FF3" w:rsidRDefault="009748DF" w:rsidP="009748DF">
      <w:pPr>
        <w:keepNext/>
        <w:spacing w:before="240" w:line="240" w:lineRule="auto"/>
        <w:rPr>
          <w:b/>
        </w:rPr>
      </w:pPr>
      <w:r w:rsidRPr="00026FF3">
        <w:rPr>
          <w:b/>
        </w:rPr>
        <w:t>PINACIDIL</w:t>
      </w:r>
    </w:p>
    <w:p w14:paraId="0F4BE989" w14:textId="77777777" w:rsidR="009748DF" w:rsidRPr="00026FF3" w:rsidRDefault="001F6281" w:rsidP="009748DF">
      <w:pPr>
        <w:rPr>
          <w:b/>
        </w:rPr>
      </w:pPr>
      <w:r w:rsidRPr="00026FF3">
        <w:t>Schedule 4</w:t>
      </w:r>
    </w:p>
    <w:p w14:paraId="6E4AEABC" w14:textId="77777777" w:rsidR="009748DF" w:rsidRPr="00026FF3" w:rsidRDefault="009748DF" w:rsidP="009748DF">
      <w:pPr>
        <w:keepNext/>
        <w:spacing w:before="240" w:line="240" w:lineRule="auto"/>
        <w:rPr>
          <w:b/>
        </w:rPr>
      </w:pPr>
      <w:r w:rsidRPr="00026FF3">
        <w:rPr>
          <w:b/>
        </w:rPr>
        <w:t>PINDOLOL</w:t>
      </w:r>
    </w:p>
    <w:p w14:paraId="4B1C1074" w14:textId="77777777" w:rsidR="009748DF" w:rsidRPr="00026FF3" w:rsidRDefault="001F6281" w:rsidP="009748DF">
      <w:pPr>
        <w:rPr>
          <w:b/>
        </w:rPr>
      </w:pPr>
      <w:r w:rsidRPr="00026FF3">
        <w:t>Schedule 4</w:t>
      </w:r>
    </w:p>
    <w:p w14:paraId="0EB00A2F" w14:textId="77777777" w:rsidR="009748DF" w:rsidRPr="00026FF3" w:rsidRDefault="009748DF" w:rsidP="009748DF">
      <w:pPr>
        <w:keepNext/>
        <w:spacing w:before="240" w:line="240" w:lineRule="auto"/>
        <w:rPr>
          <w:b/>
        </w:rPr>
      </w:pPr>
      <w:r w:rsidRPr="00026FF3">
        <w:rPr>
          <w:b/>
        </w:rPr>
        <w:t>PINDONE</w:t>
      </w:r>
    </w:p>
    <w:p w14:paraId="128370F6" w14:textId="77777777" w:rsidR="009748DF" w:rsidRPr="00026FF3" w:rsidRDefault="001F6281" w:rsidP="009748DF">
      <w:pPr>
        <w:rPr>
          <w:b/>
        </w:rPr>
      </w:pPr>
      <w:r w:rsidRPr="00026FF3">
        <w:t>Schedule 6</w:t>
      </w:r>
    </w:p>
    <w:p w14:paraId="57915692" w14:textId="77777777" w:rsidR="009748DF" w:rsidRPr="00026FF3" w:rsidRDefault="009748DF" w:rsidP="009748DF">
      <w:pPr>
        <w:keepNext/>
        <w:spacing w:before="240" w:line="240" w:lineRule="auto"/>
        <w:rPr>
          <w:b/>
        </w:rPr>
      </w:pPr>
      <w:r w:rsidRPr="00026FF3">
        <w:rPr>
          <w:b/>
        </w:rPr>
        <w:t>PINE OILS</w:t>
      </w:r>
    </w:p>
    <w:p w14:paraId="7DB30AA2" w14:textId="77777777" w:rsidR="009748DF" w:rsidRPr="00026FF3" w:rsidRDefault="001F6281" w:rsidP="009748DF">
      <w:pPr>
        <w:rPr>
          <w:b/>
        </w:rPr>
      </w:pPr>
      <w:r w:rsidRPr="00026FF3">
        <w:t>Schedule 6</w:t>
      </w:r>
      <w:r w:rsidR="009748DF" w:rsidRPr="00026FF3">
        <w:br/>
      </w:r>
      <w:r w:rsidRPr="00026FF3">
        <w:t>Schedule 5</w:t>
      </w:r>
    </w:p>
    <w:p w14:paraId="58ABE2C2" w14:textId="77777777" w:rsidR="009748DF" w:rsidRPr="00026FF3" w:rsidRDefault="009748DF" w:rsidP="009748DF">
      <w:pPr>
        <w:keepNext/>
        <w:spacing w:before="240" w:line="240" w:lineRule="auto"/>
        <w:rPr>
          <w:b/>
        </w:rPr>
      </w:pPr>
      <w:r w:rsidRPr="00026FF3">
        <w:rPr>
          <w:b/>
        </w:rPr>
        <w:t>PINOXADEN</w:t>
      </w:r>
    </w:p>
    <w:p w14:paraId="55271AB2" w14:textId="77777777" w:rsidR="009748DF" w:rsidRPr="00026FF3" w:rsidRDefault="001F6281" w:rsidP="009748DF">
      <w:pPr>
        <w:rPr>
          <w:b/>
        </w:rPr>
      </w:pPr>
      <w:r w:rsidRPr="00026FF3">
        <w:t>Schedule 6</w:t>
      </w:r>
      <w:r w:rsidR="009748DF" w:rsidRPr="00026FF3">
        <w:br/>
      </w:r>
      <w:r w:rsidRPr="00026FF3">
        <w:t>Schedule 5</w:t>
      </w:r>
    </w:p>
    <w:p w14:paraId="5837FFEB" w14:textId="77777777" w:rsidR="009748DF" w:rsidRPr="00026FF3" w:rsidRDefault="009748DF" w:rsidP="009748DF">
      <w:pPr>
        <w:keepNext/>
        <w:spacing w:before="240" w:line="240" w:lineRule="auto"/>
        <w:rPr>
          <w:b/>
        </w:rPr>
      </w:pPr>
      <w:r w:rsidRPr="00026FF3">
        <w:rPr>
          <w:b/>
        </w:rPr>
        <w:t>PIOGLITAZONE</w:t>
      </w:r>
    </w:p>
    <w:p w14:paraId="7761D1BB" w14:textId="77777777" w:rsidR="009748DF" w:rsidRPr="00026FF3" w:rsidRDefault="001F6281" w:rsidP="009748DF">
      <w:pPr>
        <w:rPr>
          <w:b/>
        </w:rPr>
      </w:pPr>
      <w:r w:rsidRPr="00026FF3">
        <w:t>Schedule 4</w:t>
      </w:r>
    </w:p>
    <w:p w14:paraId="7EB7DA55" w14:textId="77777777" w:rsidR="009748DF" w:rsidRPr="00026FF3" w:rsidRDefault="009748DF" w:rsidP="009748DF">
      <w:pPr>
        <w:keepNext/>
        <w:spacing w:before="240" w:line="240" w:lineRule="auto"/>
        <w:rPr>
          <w:b/>
        </w:rPr>
      </w:pPr>
      <w:r w:rsidRPr="00026FF3">
        <w:rPr>
          <w:b/>
        </w:rPr>
        <w:t>PIPECURONIUM</w:t>
      </w:r>
    </w:p>
    <w:p w14:paraId="6E3FE231" w14:textId="77777777" w:rsidR="009748DF" w:rsidRPr="00026FF3" w:rsidRDefault="001F6281" w:rsidP="009748DF">
      <w:pPr>
        <w:rPr>
          <w:b/>
        </w:rPr>
      </w:pPr>
      <w:r w:rsidRPr="00026FF3">
        <w:t>Schedule 4</w:t>
      </w:r>
    </w:p>
    <w:p w14:paraId="23D5609F" w14:textId="77777777" w:rsidR="009748DF" w:rsidRPr="00026FF3" w:rsidRDefault="009748DF" w:rsidP="009748DF">
      <w:pPr>
        <w:keepNext/>
        <w:spacing w:before="240" w:line="240" w:lineRule="auto"/>
        <w:rPr>
          <w:b/>
        </w:rPr>
      </w:pPr>
      <w:r w:rsidRPr="00026FF3">
        <w:rPr>
          <w:b/>
        </w:rPr>
        <w:t>PIPEMIDIC ACID</w:t>
      </w:r>
    </w:p>
    <w:p w14:paraId="4BE8801D" w14:textId="77777777" w:rsidR="009748DF" w:rsidRPr="00026FF3" w:rsidRDefault="001F6281" w:rsidP="009748DF">
      <w:pPr>
        <w:rPr>
          <w:b/>
        </w:rPr>
      </w:pPr>
      <w:r w:rsidRPr="00026FF3">
        <w:t>Schedule 4</w:t>
      </w:r>
    </w:p>
    <w:p w14:paraId="3187B5E6" w14:textId="77777777" w:rsidR="009748DF" w:rsidRPr="00026FF3" w:rsidRDefault="009748DF" w:rsidP="009748DF">
      <w:pPr>
        <w:keepNext/>
        <w:spacing w:before="240" w:line="240" w:lineRule="auto"/>
        <w:rPr>
          <w:b/>
        </w:rPr>
      </w:pPr>
      <w:r w:rsidRPr="00026FF3">
        <w:rPr>
          <w:b/>
        </w:rPr>
        <w:t>PIPENZOLATE</w:t>
      </w:r>
    </w:p>
    <w:p w14:paraId="3E59F878" w14:textId="77777777" w:rsidR="009748DF" w:rsidRPr="00026FF3" w:rsidRDefault="001F6281" w:rsidP="009748DF">
      <w:pPr>
        <w:rPr>
          <w:b/>
        </w:rPr>
      </w:pPr>
      <w:r w:rsidRPr="00026FF3">
        <w:t>Schedule 4</w:t>
      </w:r>
    </w:p>
    <w:p w14:paraId="1C9DEB1D" w14:textId="77777777" w:rsidR="009748DF" w:rsidRPr="00026FF3" w:rsidRDefault="009748DF" w:rsidP="009748DF">
      <w:pPr>
        <w:keepNext/>
        <w:spacing w:before="240" w:line="240" w:lineRule="auto"/>
      </w:pPr>
      <w:r w:rsidRPr="00026FF3">
        <w:rPr>
          <w:b/>
        </w:rPr>
        <w:t>PIPER METHYSTICUM</w:t>
      </w:r>
      <w:r w:rsidRPr="00026FF3">
        <w:rPr>
          <w:b/>
        </w:rPr>
        <w:br/>
      </w:r>
      <w:r w:rsidRPr="00026FF3">
        <w:t>cross reference: KAVA, KAVALACTONES</w:t>
      </w:r>
    </w:p>
    <w:p w14:paraId="71517101" w14:textId="77777777" w:rsidR="009748DF" w:rsidRPr="00026FF3" w:rsidRDefault="001F6281" w:rsidP="009748DF">
      <w:pPr>
        <w:rPr>
          <w:b/>
        </w:rPr>
      </w:pPr>
      <w:r w:rsidRPr="00026FF3">
        <w:t>Schedule 4</w:t>
      </w:r>
    </w:p>
    <w:p w14:paraId="5C69196A" w14:textId="77777777" w:rsidR="009748DF" w:rsidRPr="00026FF3" w:rsidRDefault="009748DF" w:rsidP="009748DF">
      <w:pPr>
        <w:keepNext/>
        <w:spacing w:before="240" w:line="240" w:lineRule="auto"/>
        <w:rPr>
          <w:b/>
        </w:rPr>
      </w:pPr>
      <w:r w:rsidRPr="00026FF3">
        <w:rPr>
          <w:b/>
        </w:rPr>
        <w:t>PIPERACILLIN</w:t>
      </w:r>
    </w:p>
    <w:p w14:paraId="4700E0A2" w14:textId="77777777" w:rsidR="009748DF" w:rsidRPr="00026FF3" w:rsidRDefault="001F6281" w:rsidP="009748DF">
      <w:pPr>
        <w:rPr>
          <w:b/>
        </w:rPr>
      </w:pPr>
      <w:r w:rsidRPr="00026FF3">
        <w:t>Schedule 4</w:t>
      </w:r>
    </w:p>
    <w:p w14:paraId="07B67AA0" w14:textId="77777777" w:rsidR="009748DF" w:rsidRPr="00026FF3" w:rsidRDefault="009748DF" w:rsidP="009748DF">
      <w:pPr>
        <w:keepNext/>
        <w:spacing w:before="240" w:line="240" w:lineRule="auto"/>
        <w:rPr>
          <w:b/>
        </w:rPr>
      </w:pPr>
      <w:r w:rsidRPr="00026FF3">
        <w:rPr>
          <w:b/>
        </w:rPr>
        <w:t>PIPERAZNE</w:t>
      </w:r>
    </w:p>
    <w:p w14:paraId="7E8B0272" w14:textId="77777777" w:rsidR="009748DF" w:rsidRPr="00026FF3" w:rsidRDefault="001F6281" w:rsidP="009748DF">
      <w:pPr>
        <w:rPr>
          <w:b/>
        </w:rPr>
      </w:pPr>
      <w:r w:rsidRPr="00026FF3">
        <w:t>Schedule 5</w:t>
      </w:r>
      <w:r w:rsidR="009748DF" w:rsidRPr="00026FF3">
        <w:br/>
      </w:r>
      <w:r w:rsidRPr="00026FF3">
        <w:t>Schedule 2</w:t>
      </w:r>
    </w:p>
    <w:p w14:paraId="35E9C3B4" w14:textId="77777777" w:rsidR="009748DF" w:rsidRPr="00026FF3" w:rsidRDefault="009748DF" w:rsidP="009748DF">
      <w:pPr>
        <w:keepNext/>
        <w:spacing w:before="240" w:line="240" w:lineRule="auto"/>
        <w:rPr>
          <w:b/>
        </w:rPr>
      </w:pPr>
      <w:r w:rsidRPr="00026FF3">
        <w:rPr>
          <w:b/>
        </w:rPr>
        <w:t>PIPERIDINE</w:t>
      </w:r>
    </w:p>
    <w:p w14:paraId="6405A6A2" w14:textId="77777777" w:rsidR="009748DF" w:rsidRPr="00026FF3" w:rsidRDefault="001F6281" w:rsidP="009748DF">
      <w:pPr>
        <w:rPr>
          <w:b/>
        </w:rPr>
      </w:pPr>
      <w:r w:rsidRPr="00026FF3">
        <w:t>Schedule 4</w:t>
      </w:r>
    </w:p>
    <w:p w14:paraId="47D67150" w14:textId="77777777" w:rsidR="009748DF" w:rsidRPr="00026FF3" w:rsidRDefault="009748DF" w:rsidP="009748DF">
      <w:pPr>
        <w:keepNext/>
        <w:spacing w:before="240" w:line="240" w:lineRule="auto"/>
        <w:rPr>
          <w:b/>
        </w:rPr>
      </w:pPr>
      <w:r w:rsidRPr="00026FF3">
        <w:rPr>
          <w:b/>
        </w:rPr>
        <w:t>PIPERIDOLATE</w:t>
      </w:r>
    </w:p>
    <w:p w14:paraId="08C5E973" w14:textId="77777777" w:rsidR="009748DF" w:rsidRPr="00026FF3" w:rsidRDefault="001F6281" w:rsidP="009748DF">
      <w:pPr>
        <w:rPr>
          <w:b/>
        </w:rPr>
      </w:pPr>
      <w:r w:rsidRPr="00026FF3">
        <w:t>Schedule 4</w:t>
      </w:r>
    </w:p>
    <w:p w14:paraId="2B999D05" w14:textId="77777777" w:rsidR="009748DF" w:rsidRPr="00026FF3" w:rsidRDefault="009748DF" w:rsidP="009748DF">
      <w:pPr>
        <w:keepNext/>
        <w:spacing w:before="240" w:line="240" w:lineRule="auto"/>
        <w:rPr>
          <w:b/>
        </w:rPr>
      </w:pPr>
      <w:r w:rsidRPr="00026FF3">
        <w:rPr>
          <w:b/>
        </w:rPr>
        <w:t>PIPERONYL BUTOXIDE</w:t>
      </w:r>
    </w:p>
    <w:p w14:paraId="3F29A428" w14:textId="77777777" w:rsidR="009748DF" w:rsidRPr="00026FF3" w:rsidRDefault="009748DF" w:rsidP="009748DF">
      <w:pPr>
        <w:rPr>
          <w:b/>
        </w:rPr>
      </w:pPr>
      <w:r w:rsidRPr="00026FF3">
        <w:t xml:space="preserve">Appendix B, </w:t>
      </w:r>
      <w:r w:rsidR="001F6281" w:rsidRPr="00026FF3">
        <w:t>clause 3</w:t>
      </w:r>
    </w:p>
    <w:p w14:paraId="3B8B561E" w14:textId="77777777" w:rsidR="009748DF" w:rsidRPr="00026FF3" w:rsidRDefault="009748DF" w:rsidP="009748DF">
      <w:pPr>
        <w:keepNext/>
        <w:spacing w:before="240" w:line="240" w:lineRule="auto"/>
        <w:rPr>
          <w:b/>
        </w:rPr>
      </w:pPr>
      <w:r w:rsidRPr="00026FF3">
        <w:rPr>
          <w:b/>
        </w:rPr>
        <w:t>PIPEROPHOS</w:t>
      </w:r>
    </w:p>
    <w:p w14:paraId="6B739097" w14:textId="77777777" w:rsidR="009748DF" w:rsidRPr="00026FF3" w:rsidRDefault="001F6281" w:rsidP="009748DF">
      <w:pPr>
        <w:rPr>
          <w:b/>
        </w:rPr>
      </w:pPr>
      <w:r w:rsidRPr="00026FF3">
        <w:t>Schedule 6</w:t>
      </w:r>
    </w:p>
    <w:p w14:paraId="4B7EECF0" w14:textId="77777777" w:rsidR="009748DF" w:rsidRPr="00026FF3" w:rsidRDefault="009748DF" w:rsidP="009748DF">
      <w:pPr>
        <w:keepNext/>
        <w:spacing w:before="240" w:line="240" w:lineRule="auto"/>
        <w:rPr>
          <w:b/>
        </w:rPr>
      </w:pPr>
      <w:r w:rsidRPr="00026FF3">
        <w:rPr>
          <w:b/>
        </w:rPr>
        <w:t>PIPOBROMAN</w:t>
      </w:r>
    </w:p>
    <w:p w14:paraId="5F54853B" w14:textId="77777777" w:rsidR="009748DF" w:rsidRPr="00026FF3" w:rsidRDefault="001F6281" w:rsidP="009748DF">
      <w:pPr>
        <w:rPr>
          <w:b/>
        </w:rPr>
      </w:pPr>
      <w:r w:rsidRPr="00026FF3">
        <w:t>Schedule 4</w:t>
      </w:r>
    </w:p>
    <w:p w14:paraId="488824AA" w14:textId="77777777" w:rsidR="009748DF" w:rsidRPr="00026FF3" w:rsidRDefault="009748DF" w:rsidP="009748DF">
      <w:pPr>
        <w:keepNext/>
        <w:spacing w:before="240" w:line="240" w:lineRule="auto"/>
        <w:rPr>
          <w:b/>
        </w:rPr>
      </w:pPr>
      <w:r w:rsidRPr="00026FF3">
        <w:rPr>
          <w:b/>
        </w:rPr>
        <w:t>PIPOTHIAZINE</w:t>
      </w:r>
    </w:p>
    <w:p w14:paraId="29F36DBE" w14:textId="77777777" w:rsidR="009748DF" w:rsidRPr="00026FF3" w:rsidRDefault="001F6281" w:rsidP="009748DF">
      <w:pPr>
        <w:rPr>
          <w:b/>
        </w:rPr>
      </w:pPr>
      <w:r w:rsidRPr="00026FF3">
        <w:t>Schedule 4</w:t>
      </w:r>
    </w:p>
    <w:p w14:paraId="7AC5DFA5" w14:textId="77777777" w:rsidR="009748DF" w:rsidRPr="00026FF3" w:rsidRDefault="009748DF" w:rsidP="009748DF">
      <w:pPr>
        <w:keepNext/>
        <w:spacing w:before="240" w:line="240" w:lineRule="auto"/>
        <w:rPr>
          <w:b/>
        </w:rPr>
      </w:pPr>
      <w:r w:rsidRPr="00026FF3">
        <w:rPr>
          <w:b/>
        </w:rPr>
        <w:t>PIPRADROL</w:t>
      </w:r>
    </w:p>
    <w:p w14:paraId="1421C40A" w14:textId="77777777" w:rsidR="009748DF" w:rsidRPr="00026FF3" w:rsidRDefault="001F6281" w:rsidP="009748DF">
      <w:pPr>
        <w:rPr>
          <w:b/>
        </w:rPr>
      </w:pPr>
      <w:r w:rsidRPr="00026FF3">
        <w:t>Schedule 4</w:t>
      </w:r>
    </w:p>
    <w:p w14:paraId="6E6A7A4A" w14:textId="77777777" w:rsidR="009748DF" w:rsidRPr="00026FF3" w:rsidRDefault="009748DF" w:rsidP="009748DF">
      <w:pPr>
        <w:keepNext/>
        <w:spacing w:before="240" w:line="240" w:lineRule="auto"/>
        <w:rPr>
          <w:b/>
        </w:rPr>
      </w:pPr>
      <w:r w:rsidRPr="00026FF3">
        <w:rPr>
          <w:b/>
        </w:rPr>
        <w:t>PIRACETAM</w:t>
      </w:r>
    </w:p>
    <w:p w14:paraId="05E24DBD" w14:textId="77777777" w:rsidR="009748DF" w:rsidRPr="00026FF3" w:rsidRDefault="009748DF" w:rsidP="009748DF">
      <w:pPr>
        <w:spacing w:line="240" w:lineRule="auto"/>
        <w:rPr>
          <w:b/>
        </w:rPr>
      </w:pPr>
      <w:r w:rsidRPr="00026FF3">
        <w:t>cross reference: RACETAMS</w:t>
      </w:r>
    </w:p>
    <w:p w14:paraId="55CD1204" w14:textId="77777777" w:rsidR="009748DF" w:rsidRPr="00026FF3" w:rsidRDefault="001F6281" w:rsidP="009748DF">
      <w:pPr>
        <w:rPr>
          <w:b/>
        </w:rPr>
      </w:pPr>
      <w:r w:rsidRPr="00026FF3">
        <w:t>Schedule 4</w:t>
      </w:r>
    </w:p>
    <w:p w14:paraId="373912CC" w14:textId="77777777" w:rsidR="009748DF" w:rsidRPr="00026FF3" w:rsidRDefault="009748DF" w:rsidP="009748DF">
      <w:pPr>
        <w:keepNext/>
        <w:spacing w:before="240" w:line="240" w:lineRule="auto"/>
        <w:rPr>
          <w:b/>
        </w:rPr>
      </w:pPr>
      <w:r w:rsidRPr="00026FF3">
        <w:rPr>
          <w:b/>
        </w:rPr>
        <w:t>PIRBUTEROL</w:t>
      </w:r>
    </w:p>
    <w:p w14:paraId="2392F2CE" w14:textId="77777777" w:rsidR="009748DF" w:rsidRPr="00026FF3" w:rsidRDefault="001F6281" w:rsidP="009748DF">
      <w:pPr>
        <w:rPr>
          <w:b/>
        </w:rPr>
      </w:pPr>
      <w:r w:rsidRPr="00026FF3">
        <w:t>Schedule 4</w:t>
      </w:r>
    </w:p>
    <w:p w14:paraId="57798261" w14:textId="77777777" w:rsidR="009748DF" w:rsidRPr="00026FF3" w:rsidRDefault="009748DF" w:rsidP="009748DF">
      <w:pPr>
        <w:keepNext/>
        <w:spacing w:before="240" w:line="240" w:lineRule="auto"/>
      </w:pPr>
      <w:r w:rsidRPr="00026FF3">
        <w:rPr>
          <w:b/>
        </w:rPr>
        <w:t>PIRENOXINE</w:t>
      </w:r>
      <w:r w:rsidRPr="00026FF3">
        <w:rPr>
          <w:b/>
        </w:rPr>
        <w:br/>
      </w:r>
      <w:r w:rsidRPr="00026FF3">
        <w:t>cross reference: CATALIN</w:t>
      </w:r>
    </w:p>
    <w:p w14:paraId="6B8BB042" w14:textId="77777777" w:rsidR="009748DF" w:rsidRPr="00026FF3" w:rsidRDefault="001F6281" w:rsidP="009748DF">
      <w:pPr>
        <w:rPr>
          <w:b/>
        </w:rPr>
      </w:pPr>
      <w:r w:rsidRPr="00026FF3">
        <w:t>Schedule 4</w:t>
      </w:r>
    </w:p>
    <w:p w14:paraId="68F5B8D4" w14:textId="77777777" w:rsidR="009748DF" w:rsidRPr="00026FF3" w:rsidRDefault="009748DF" w:rsidP="009748DF">
      <w:pPr>
        <w:keepNext/>
        <w:spacing w:before="240" w:line="240" w:lineRule="auto"/>
        <w:rPr>
          <w:b/>
        </w:rPr>
      </w:pPr>
      <w:r w:rsidRPr="00026FF3">
        <w:rPr>
          <w:b/>
        </w:rPr>
        <w:t>PIRENZEPINE</w:t>
      </w:r>
    </w:p>
    <w:p w14:paraId="35C089BD" w14:textId="77777777" w:rsidR="009748DF" w:rsidRPr="00026FF3" w:rsidRDefault="001F6281" w:rsidP="009748DF">
      <w:pPr>
        <w:rPr>
          <w:b/>
        </w:rPr>
      </w:pPr>
      <w:r w:rsidRPr="00026FF3">
        <w:t>Schedule 4</w:t>
      </w:r>
    </w:p>
    <w:p w14:paraId="3670E0A4" w14:textId="77777777" w:rsidR="009748DF" w:rsidRPr="00026FF3" w:rsidRDefault="009748DF" w:rsidP="009748DF">
      <w:pPr>
        <w:keepNext/>
        <w:spacing w:before="240" w:line="240" w:lineRule="auto"/>
        <w:rPr>
          <w:b/>
        </w:rPr>
      </w:pPr>
      <w:r w:rsidRPr="00026FF3">
        <w:rPr>
          <w:b/>
        </w:rPr>
        <w:t>PIRETANIDE</w:t>
      </w:r>
    </w:p>
    <w:p w14:paraId="2366CA46" w14:textId="77777777" w:rsidR="009748DF" w:rsidRPr="00026FF3" w:rsidRDefault="001F6281" w:rsidP="009748DF">
      <w:r w:rsidRPr="00026FF3">
        <w:t>Schedule 4</w:t>
      </w:r>
    </w:p>
    <w:p w14:paraId="396A98FA" w14:textId="77777777" w:rsidR="009748DF" w:rsidRPr="00026FF3" w:rsidRDefault="009748DF" w:rsidP="009748DF">
      <w:pPr>
        <w:keepNext/>
        <w:spacing w:before="240" w:line="240" w:lineRule="auto"/>
      </w:pPr>
      <w:r w:rsidRPr="00026FF3">
        <w:rPr>
          <w:b/>
        </w:rPr>
        <w:t>PIRFENIDONE</w:t>
      </w:r>
    </w:p>
    <w:p w14:paraId="497B757A" w14:textId="77777777" w:rsidR="009748DF" w:rsidRPr="00026FF3" w:rsidRDefault="001F6281" w:rsidP="009748DF">
      <w:r w:rsidRPr="00026FF3">
        <w:t>Schedule 4</w:t>
      </w:r>
    </w:p>
    <w:p w14:paraId="2056AE2D" w14:textId="77777777" w:rsidR="009748DF" w:rsidRPr="00026FF3" w:rsidRDefault="009748DF" w:rsidP="009748DF">
      <w:pPr>
        <w:keepNext/>
        <w:spacing w:before="240" w:line="240" w:lineRule="auto"/>
        <w:rPr>
          <w:b/>
        </w:rPr>
      </w:pPr>
      <w:r w:rsidRPr="00026FF3">
        <w:rPr>
          <w:b/>
        </w:rPr>
        <w:t>PIRIMICARB</w:t>
      </w:r>
    </w:p>
    <w:p w14:paraId="3864BA8E" w14:textId="77777777" w:rsidR="009748DF" w:rsidRPr="00026FF3" w:rsidRDefault="001F6281" w:rsidP="009748DF">
      <w:r w:rsidRPr="00026FF3">
        <w:t>Schedule 6</w:t>
      </w:r>
    </w:p>
    <w:p w14:paraId="0B55BAFF" w14:textId="77777777" w:rsidR="009748DF" w:rsidRPr="00026FF3" w:rsidRDefault="001F6281" w:rsidP="009748DF">
      <w:pPr>
        <w:rPr>
          <w:b/>
        </w:rPr>
      </w:pPr>
      <w:r w:rsidRPr="00026FF3">
        <w:t>Schedule 5</w:t>
      </w:r>
    </w:p>
    <w:p w14:paraId="72F38134" w14:textId="77777777" w:rsidR="009748DF" w:rsidRPr="00026FF3" w:rsidRDefault="009748DF" w:rsidP="009748DF">
      <w:pPr>
        <w:keepNext/>
        <w:spacing w:before="240" w:line="240" w:lineRule="auto"/>
        <w:rPr>
          <w:b/>
        </w:rPr>
      </w:pPr>
      <w:r w:rsidRPr="00026FF3">
        <w:rPr>
          <w:b/>
        </w:rPr>
        <w:t>PIRIMIPHOS</w:t>
      </w:r>
      <w:r w:rsidR="00026FF3">
        <w:rPr>
          <w:b/>
        </w:rPr>
        <w:noBreakHyphen/>
      </w:r>
      <w:r w:rsidRPr="00026FF3">
        <w:rPr>
          <w:b/>
        </w:rPr>
        <w:t>ETHYL</w:t>
      </w:r>
    </w:p>
    <w:p w14:paraId="02B0AD6B" w14:textId="77777777" w:rsidR="009748DF" w:rsidRPr="00026FF3" w:rsidRDefault="001F6281" w:rsidP="009748DF">
      <w:pPr>
        <w:rPr>
          <w:b/>
        </w:rPr>
      </w:pPr>
      <w:r w:rsidRPr="00026FF3">
        <w:t>Schedule 6</w:t>
      </w:r>
    </w:p>
    <w:p w14:paraId="4EF9895C" w14:textId="77777777" w:rsidR="009748DF" w:rsidRPr="00026FF3" w:rsidRDefault="009748DF" w:rsidP="009748DF">
      <w:pPr>
        <w:keepNext/>
        <w:spacing w:before="240" w:line="240" w:lineRule="auto"/>
        <w:rPr>
          <w:b/>
        </w:rPr>
      </w:pPr>
      <w:r w:rsidRPr="00026FF3">
        <w:rPr>
          <w:b/>
        </w:rPr>
        <w:t>PIRIMIPHOS</w:t>
      </w:r>
      <w:r w:rsidR="00026FF3">
        <w:rPr>
          <w:b/>
        </w:rPr>
        <w:noBreakHyphen/>
      </w:r>
      <w:r w:rsidRPr="00026FF3">
        <w:rPr>
          <w:b/>
        </w:rPr>
        <w:t>METHYL</w:t>
      </w:r>
    </w:p>
    <w:p w14:paraId="56175DB3" w14:textId="77777777" w:rsidR="009748DF" w:rsidRPr="00026FF3" w:rsidRDefault="001F6281" w:rsidP="009748DF">
      <w:pPr>
        <w:rPr>
          <w:b/>
        </w:rPr>
      </w:pPr>
      <w:r w:rsidRPr="00026FF3">
        <w:t>Schedule 6</w:t>
      </w:r>
    </w:p>
    <w:p w14:paraId="59726D40" w14:textId="77777777" w:rsidR="009748DF" w:rsidRPr="00026FF3" w:rsidRDefault="009748DF" w:rsidP="009748DF">
      <w:pPr>
        <w:keepNext/>
        <w:spacing w:before="240" w:line="240" w:lineRule="auto"/>
        <w:rPr>
          <w:b/>
        </w:rPr>
      </w:pPr>
      <w:r w:rsidRPr="00026FF3">
        <w:rPr>
          <w:b/>
        </w:rPr>
        <w:t>PIRITRAMIDE</w:t>
      </w:r>
    </w:p>
    <w:p w14:paraId="15D60632" w14:textId="77777777" w:rsidR="009748DF" w:rsidRPr="00026FF3" w:rsidRDefault="001F6281" w:rsidP="009748DF">
      <w:pPr>
        <w:rPr>
          <w:b/>
        </w:rPr>
      </w:pPr>
      <w:r w:rsidRPr="00026FF3">
        <w:t>Schedule 8</w:t>
      </w:r>
    </w:p>
    <w:p w14:paraId="4EB86CC0" w14:textId="77777777" w:rsidR="009748DF" w:rsidRPr="00026FF3" w:rsidRDefault="009748DF" w:rsidP="009748DF">
      <w:pPr>
        <w:keepNext/>
        <w:spacing w:before="240" w:line="240" w:lineRule="auto"/>
        <w:rPr>
          <w:b/>
        </w:rPr>
      </w:pPr>
      <w:r w:rsidRPr="00026FF3">
        <w:rPr>
          <w:b/>
        </w:rPr>
        <w:t>PIROXICAM</w:t>
      </w:r>
    </w:p>
    <w:p w14:paraId="1430F19F" w14:textId="77777777" w:rsidR="009748DF" w:rsidRPr="00026FF3" w:rsidRDefault="001F6281" w:rsidP="009748DF">
      <w:pPr>
        <w:rPr>
          <w:b/>
        </w:rPr>
      </w:pPr>
      <w:r w:rsidRPr="00026FF3">
        <w:t>Schedule 4</w:t>
      </w:r>
    </w:p>
    <w:p w14:paraId="34B21B82" w14:textId="77777777" w:rsidR="009748DF" w:rsidRPr="00026FF3" w:rsidRDefault="009748DF" w:rsidP="009748DF">
      <w:pPr>
        <w:keepNext/>
        <w:spacing w:before="240" w:line="240" w:lineRule="auto"/>
        <w:rPr>
          <w:b/>
        </w:rPr>
      </w:pPr>
      <w:r w:rsidRPr="00026FF3">
        <w:rPr>
          <w:b/>
        </w:rPr>
        <w:t>PIRPROFEN</w:t>
      </w:r>
    </w:p>
    <w:p w14:paraId="2FD60D4A" w14:textId="77777777" w:rsidR="009748DF" w:rsidRPr="00026FF3" w:rsidRDefault="001F6281" w:rsidP="009748DF">
      <w:pPr>
        <w:rPr>
          <w:b/>
        </w:rPr>
      </w:pPr>
      <w:r w:rsidRPr="00026FF3">
        <w:t>Schedule 4</w:t>
      </w:r>
    </w:p>
    <w:p w14:paraId="41C8992A" w14:textId="77777777" w:rsidR="009748DF" w:rsidRPr="00026FF3" w:rsidRDefault="009748DF" w:rsidP="009748DF">
      <w:pPr>
        <w:keepNext/>
        <w:spacing w:before="240" w:line="240" w:lineRule="auto"/>
        <w:rPr>
          <w:b/>
        </w:rPr>
      </w:pPr>
      <w:r w:rsidRPr="00026FF3">
        <w:rPr>
          <w:b/>
        </w:rPr>
        <w:t>PITAVASTATIN</w:t>
      </w:r>
    </w:p>
    <w:p w14:paraId="47A8AC76" w14:textId="77777777" w:rsidR="009748DF" w:rsidRPr="00026FF3" w:rsidRDefault="001F6281" w:rsidP="009748DF">
      <w:pPr>
        <w:rPr>
          <w:b/>
        </w:rPr>
      </w:pPr>
      <w:r w:rsidRPr="00026FF3">
        <w:t>Schedule 4</w:t>
      </w:r>
    </w:p>
    <w:p w14:paraId="2CECFA4B" w14:textId="77777777" w:rsidR="009748DF" w:rsidRPr="00026FF3" w:rsidRDefault="009748DF" w:rsidP="009748DF">
      <w:pPr>
        <w:keepNext/>
        <w:spacing w:before="240" w:line="240" w:lineRule="auto"/>
        <w:rPr>
          <w:b/>
        </w:rPr>
      </w:pPr>
      <w:r w:rsidRPr="00026FF3">
        <w:rPr>
          <w:b/>
        </w:rPr>
        <w:t>PITUITARY HORMONES</w:t>
      </w:r>
    </w:p>
    <w:p w14:paraId="1A4AD768" w14:textId="77777777" w:rsidR="009748DF" w:rsidRPr="00026FF3" w:rsidRDefault="001F6281" w:rsidP="009748DF">
      <w:pPr>
        <w:rPr>
          <w:b/>
        </w:rPr>
      </w:pPr>
      <w:r w:rsidRPr="00026FF3">
        <w:t>Schedule 4</w:t>
      </w:r>
    </w:p>
    <w:p w14:paraId="4436612F" w14:textId="77777777" w:rsidR="009748DF" w:rsidRPr="00026FF3" w:rsidRDefault="009748DF" w:rsidP="009748DF">
      <w:pPr>
        <w:keepNext/>
        <w:spacing w:before="240" w:line="240" w:lineRule="auto"/>
        <w:rPr>
          <w:b/>
        </w:rPr>
      </w:pPr>
      <w:r w:rsidRPr="00026FF3">
        <w:rPr>
          <w:b/>
        </w:rPr>
        <w:t>PIVAMPICILLIN</w:t>
      </w:r>
    </w:p>
    <w:p w14:paraId="753B2EF3" w14:textId="77777777" w:rsidR="009748DF" w:rsidRPr="00026FF3" w:rsidRDefault="001F6281" w:rsidP="009748DF">
      <w:pPr>
        <w:rPr>
          <w:b/>
        </w:rPr>
      </w:pPr>
      <w:r w:rsidRPr="00026FF3">
        <w:t>Schedule 4</w:t>
      </w:r>
    </w:p>
    <w:p w14:paraId="7A85092C" w14:textId="77777777" w:rsidR="009748DF" w:rsidRPr="00026FF3" w:rsidRDefault="009748DF" w:rsidP="009748DF">
      <w:pPr>
        <w:keepNext/>
        <w:spacing w:before="240" w:line="240" w:lineRule="auto"/>
        <w:rPr>
          <w:b/>
        </w:rPr>
      </w:pPr>
      <w:r w:rsidRPr="00026FF3">
        <w:rPr>
          <w:b/>
        </w:rPr>
        <w:t>PIZOTIFEN</w:t>
      </w:r>
    </w:p>
    <w:p w14:paraId="5CBDE893" w14:textId="77777777" w:rsidR="009748DF" w:rsidRPr="00026FF3" w:rsidRDefault="001F6281" w:rsidP="009748DF">
      <w:r w:rsidRPr="00026FF3">
        <w:t>Schedule 4</w:t>
      </w:r>
      <w:r w:rsidR="009748DF" w:rsidRPr="00026FF3">
        <w:br/>
        <w:t>Appendix K, clause 1</w:t>
      </w:r>
    </w:p>
    <w:p w14:paraId="7C903886" w14:textId="77777777" w:rsidR="009748DF" w:rsidRPr="00026FF3" w:rsidRDefault="009748DF" w:rsidP="009748DF">
      <w:pPr>
        <w:keepNext/>
        <w:spacing w:before="240" w:line="240" w:lineRule="auto"/>
      </w:pPr>
      <w:r w:rsidRPr="00026FF3">
        <w:rPr>
          <w:b/>
        </w:rPr>
        <w:t>PLASMID DNA (rE. coli DH5α pINGhT)</w:t>
      </w:r>
      <w:r w:rsidRPr="00026FF3">
        <w:rPr>
          <w:b/>
        </w:rPr>
        <w:br/>
      </w:r>
      <w:r w:rsidRPr="00026FF3">
        <w:t>cross reference: VACCINES – PLASMID DNA</w:t>
      </w:r>
    </w:p>
    <w:p w14:paraId="43D566D0" w14:textId="77777777" w:rsidR="009748DF" w:rsidRPr="00026FF3" w:rsidRDefault="009748DF" w:rsidP="009748DF">
      <w:pPr>
        <w:keepNext/>
        <w:spacing w:before="240" w:line="240" w:lineRule="auto"/>
        <w:rPr>
          <w:b/>
        </w:rPr>
      </w:pPr>
      <w:r w:rsidRPr="00026FF3">
        <w:rPr>
          <w:b/>
        </w:rPr>
        <w:t>PLERIXAFOR</w:t>
      </w:r>
    </w:p>
    <w:p w14:paraId="6CD61665" w14:textId="77777777" w:rsidR="009748DF" w:rsidRPr="00026FF3" w:rsidRDefault="001F6281" w:rsidP="009748DF">
      <w:pPr>
        <w:rPr>
          <w:b/>
        </w:rPr>
      </w:pPr>
      <w:r w:rsidRPr="00026FF3">
        <w:t>Schedule 4</w:t>
      </w:r>
    </w:p>
    <w:p w14:paraId="6C2622EA" w14:textId="77777777" w:rsidR="009748DF" w:rsidRPr="00026FF3" w:rsidRDefault="009748DF" w:rsidP="009748DF">
      <w:pPr>
        <w:keepNext/>
        <w:spacing w:before="240" w:line="240" w:lineRule="auto"/>
        <w:rPr>
          <w:b/>
        </w:rPr>
      </w:pPr>
      <w:r w:rsidRPr="00026FF3">
        <w:rPr>
          <w:b/>
        </w:rPr>
        <w:t>PLICAMYCIN</w:t>
      </w:r>
    </w:p>
    <w:p w14:paraId="0E165F86" w14:textId="77777777" w:rsidR="009748DF" w:rsidRPr="00026FF3" w:rsidRDefault="001F6281" w:rsidP="009748DF">
      <w:r w:rsidRPr="00026FF3">
        <w:t>Schedule 4</w:t>
      </w:r>
    </w:p>
    <w:p w14:paraId="0B5B5C8B" w14:textId="77777777" w:rsidR="009748DF" w:rsidRPr="00026FF3" w:rsidRDefault="009748DF" w:rsidP="009748DF">
      <w:pPr>
        <w:keepNext/>
        <w:spacing w:before="240" w:line="240" w:lineRule="auto"/>
        <w:rPr>
          <w:b/>
        </w:rPr>
      </w:pPr>
      <w:r w:rsidRPr="00026FF3">
        <w:rPr>
          <w:b/>
        </w:rPr>
        <w:t>PLITIDEPSIN</w:t>
      </w:r>
    </w:p>
    <w:p w14:paraId="4AF9F133" w14:textId="77777777" w:rsidR="009748DF" w:rsidRPr="00026FF3" w:rsidRDefault="001F6281" w:rsidP="009748DF">
      <w:r w:rsidRPr="00026FF3">
        <w:t>Schedule 4</w:t>
      </w:r>
      <w:r w:rsidR="009748DF" w:rsidRPr="00026FF3">
        <w:br/>
        <w:t xml:space="preserve">Appendix L, </w:t>
      </w:r>
      <w:r w:rsidRPr="00026FF3">
        <w:t>clause 2</w:t>
      </w:r>
    </w:p>
    <w:p w14:paraId="71A70DE9" w14:textId="77777777" w:rsidR="009748DF" w:rsidRPr="00026FF3" w:rsidRDefault="009748DF" w:rsidP="009748DF">
      <w:pPr>
        <w:keepNext/>
        <w:spacing w:before="240" w:line="240" w:lineRule="auto"/>
        <w:rPr>
          <w:b/>
        </w:rPr>
      </w:pPr>
      <w:r w:rsidRPr="00026FF3">
        <w:rPr>
          <w:b/>
        </w:rPr>
        <w:t>PNEUMOCOCCAL VACCINE</w:t>
      </w:r>
    </w:p>
    <w:p w14:paraId="30CDA26D" w14:textId="77777777" w:rsidR="009748DF" w:rsidRPr="00026FF3" w:rsidRDefault="001F6281" w:rsidP="009748DF">
      <w:pPr>
        <w:rPr>
          <w:b/>
        </w:rPr>
      </w:pPr>
      <w:r w:rsidRPr="00026FF3">
        <w:t>Schedule 4</w:t>
      </w:r>
    </w:p>
    <w:p w14:paraId="5BDCEFF6" w14:textId="77777777" w:rsidR="009748DF" w:rsidRPr="00026FF3" w:rsidRDefault="009748DF" w:rsidP="009748DF">
      <w:pPr>
        <w:keepNext/>
        <w:spacing w:before="240" w:line="240" w:lineRule="auto"/>
      </w:pPr>
      <w:r w:rsidRPr="00026FF3">
        <w:rPr>
          <w:b/>
        </w:rPr>
        <w:t>PODOPHYLLOTOXIN</w:t>
      </w:r>
      <w:r w:rsidRPr="00026FF3">
        <w:rPr>
          <w:b/>
        </w:rPr>
        <w:br/>
      </w:r>
      <w:r w:rsidRPr="00026FF3">
        <w:t>cross reference: PODOPHYLLIN</w:t>
      </w:r>
    </w:p>
    <w:p w14:paraId="45EE8B55"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p>
    <w:p w14:paraId="6B6402FC" w14:textId="77777777" w:rsidR="009748DF" w:rsidRPr="00026FF3" w:rsidRDefault="009748DF" w:rsidP="009748DF">
      <w:pPr>
        <w:rPr>
          <w:b/>
        </w:rPr>
      </w:pPr>
      <w:r w:rsidRPr="00026FF3">
        <w:t>Appendix H, clause 1</w:t>
      </w:r>
    </w:p>
    <w:p w14:paraId="76D365D8" w14:textId="77777777" w:rsidR="009748DF" w:rsidRPr="00026FF3" w:rsidRDefault="009748DF" w:rsidP="009748DF">
      <w:pPr>
        <w:keepNext/>
        <w:spacing w:before="240" w:line="240" w:lineRule="auto"/>
        <w:rPr>
          <w:b/>
        </w:rPr>
      </w:pPr>
      <w:r w:rsidRPr="00026FF3">
        <w:rPr>
          <w:b/>
        </w:rPr>
        <w:t xml:space="preserve">PODOPHYLLUM EMODI </w:t>
      </w:r>
      <w:r w:rsidRPr="00026FF3">
        <w:rPr>
          <w:b/>
        </w:rPr>
        <w:br/>
      </w:r>
      <w:r w:rsidRPr="00026FF3">
        <w:t>cross reference: PODOPHYLLIN</w:t>
      </w:r>
    </w:p>
    <w:p w14:paraId="26F709AE"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p>
    <w:p w14:paraId="6E3B1593" w14:textId="77777777" w:rsidR="009748DF" w:rsidRPr="00026FF3" w:rsidRDefault="009748DF" w:rsidP="009748DF">
      <w:pPr>
        <w:rPr>
          <w:b/>
        </w:rPr>
      </w:pPr>
      <w:r w:rsidRPr="00026FF3">
        <w:t>Appendix H, clause 1</w:t>
      </w:r>
    </w:p>
    <w:p w14:paraId="6BB79F89" w14:textId="77777777" w:rsidR="009748DF" w:rsidRPr="00026FF3" w:rsidRDefault="009748DF" w:rsidP="009748DF">
      <w:pPr>
        <w:keepNext/>
        <w:spacing w:before="240" w:line="240" w:lineRule="auto"/>
        <w:rPr>
          <w:b/>
        </w:rPr>
      </w:pPr>
      <w:r w:rsidRPr="00026FF3">
        <w:rPr>
          <w:b/>
        </w:rPr>
        <w:t>PODOPHYLLUM PELTATUM</w:t>
      </w:r>
      <w:r w:rsidRPr="00026FF3">
        <w:rPr>
          <w:b/>
        </w:rPr>
        <w:br/>
      </w:r>
      <w:r w:rsidRPr="00026FF3">
        <w:t>cross reference: PODOPHYLLIN</w:t>
      </w:r>
    </w:p>
    <w:p w14:paraId="7E7043C6" w14:textId="77777777" w:rsidR="009748DF" w:rsidRPr="00026FF3" w:rsidRDefault="001F6281" w:rsidP="009748DF">
      <w:r w:rsidRPr="00026FF3">
        <w:t>Schedule 4</w:t>
      </w:r>
      <w:r w:rsidR="009748DF" w:rsidRPr="00026FF3">
        <w:br/>
      </w:r>
      <w:r w:rsidRPr="00026FF3">
        <w:t>Schedule 3</w:t>
      </w:r>
    </w:p>
    <w:p w14:paraId="33E5109F" w14:textId="77777777" w:rsidR="009748DF" w:rsidRPr="00026FF3" w:rsidRDefault="001F6281" w:rsidP="009748DF">
      <w:r w:rsidRPr="00026FF3">
        <w:t>Schedule 2</w:t>
      </w:r>
      <w:r w:rsidR="009748DF" w:rsidRPr="00026FF3">
        <w:br/>
        <w:t xml:space="preserve">Appendix F, </w:t>
      </w:r>
      <w:r w:rsidRPr="00026FF3">
        <w:t>clause 4</w:t>
      </w:r>
    </w:p>
    <w:p w14:paraId="75BB69D1" w14:textId="77777777" w:rsidR="009748DF" w:rsidRPr="00026FF3" w:rsidRDefault="009748DF" w:rsidP="009748DF">
      <w:pPr>
        <w:rPr>
          <w:b/>
        </w:rPr>
      </w:pPr>
      <w:r w:rsidRPr="00026FF3">
        <w:t>Appendix H, clause 1</w:t>
      </w:r>
    </w:p>
    <w:p w14:paraId="31D770C3" w14:textId="77777777" w:rsidR="009748DF" w:rsidRPr="00026FF3" w:rsidRDefault="009748DF" w:rsidP="009748DF">
      <w:pPr>
        <w:keepNext/>
        <w:spacing w:before="240" w:line="240" w:lineRule="auto"/>
      </w:pPr>
      <w:r w:rsidRPr="00026FF3">
        <w:rPr>
          <w:b/>
        </w:rPr>
        <w:t>PODOPHYLLUM RESIN</w:t>
      </w:r>
      <w:r w:rsidRPr="00026FF3">
        <w:rPr>
          <w:b/>
        </w:rPr>
        <w:br/>
      </w:r>
      <w:r w:rsidRPr="00026FF3">
        <w:t>cross reference: PODOPHYLLIN</w:t>
      </w:r>
    </w:p>
    <w:p w14:paraId="310DA9CE" w14:textId="77777777" w:rsidR="009748DF" w:rsidRPr="00026FF3" w:rsidRDefault="009748DF" w:rsidP="009748DF">
      <w:pPr>
        <w:rPr>
          <w:b/>
        </w:rPr>
      </w:pPr>
      <w:r w:rsidRPr="00026FF3">
        <w:t>Appendix G, clause 1</w:t>
      </w:r>
    </w:p>
    <w:p w14:paraId="743809D1" w14:textId="77777777" w:rsidR="009748DF" w:rsidRPr="00026FF3" w:rsidRDefault="009748DF" w:rsidP="009748DF">
      <w:pPr>
        <w:keepNext/>
        <w:spacing w:before="240" w:line="240" w:lineRule="auto"/>
        <w:rPr>
          <w:b/>
        </w:rPr>
      </w:pPr>
      <w:r w:rsidRPr="00026FF3">
        <w:rPr>
          <w:b/>
        </w:rPr>
        <w:t>POLIHEXANIDE</w:t>
      </w:r>
    </w:p>
    <w:p w14:paraId="24DD89CB" w14:textId="77777777" w:rsidR="009748DF" w:rsidRPr="00026FF3" w:rsidRDefault="009748DF" w:rsidP="009748DF">
      <w:pPr>
        <w:widowControl w:val="0"/>
        <w:rPr>
          <w:rFonts w:eastAsia="Times New Roman" w:cs="Calibri"/>
          <w:bCs/>
          <w:lang w:eastAsia="en-AU"/>
        </w:rPr>
      </w:pPr>
      <w:r w:rsidRPr="00026FF3">
        <w:rPr>
          <w:rFonts w:eastAsia="Times New Roman" w:cs="Calibri"/>
          <w:bCs/>
          <w:lang w:eastAsia="en-AU"/>
        </w:rPr>
        <w:t>cross reference: 1</w:t>
      </w:r>
      <w:r w:rsidR="00026FF3">
        <w:rPr>
          <w:rFonts w:eastAsia="Times New Roman" w:cs="Calibri"/>
          <w:bCs/>
          <w:lang w:eastAsia="en-AU"/>
        </w:rPr>
        <w:noBreakHyphen/>
      </w:r>
      <w:r w:rsidRPr="00026FF3">
        <w:rPr>
          <w:rFonts w:eastAsia="Times New Roman" w:cs="Calibri"/>
          <w:bCs/>
          <w:lang w:eastAsia="en-AU"/>
        </w:rPr>
        <w:t>(DIAMINOMETHYLIDENE)</w:t>
      </w:r>
      <w:r w:rsidR="00026FF3">
        <w:rPr>
          <w:rFonts w:eastAsia="Times New Roman" w:cs="Calibri"/>
          <w:bCs/>
          <w:lang w:eastAsia="en-AU"/>
        </w:rPr>
        <w:noBreakHyphen/>
      </w:r>
      <w:r w:rsidRPr="00026FF3">
        <w:rPr>
          <w:rFonts w:eastAsia="Times New Roman" w:cs="Calibri"/>
          <w:bCs/>
          <w:lang w:eastAsia="en-AU"/>
        </w:rPr>
        <w:t>2</w:t>
      </w:r>
      <w:r w:rsidR="00026FF3">
        <w:rPr>
          <w:rFonts w:eastAsia="Times New Roman" w:cs="Calibri"/>
          <w:bCs/>
          <w:lang w:eastAsia="en-AU"/>
        </w:rPr>
        <w:noBreakHyphen/>
      </w:r>
      <w:r w:rsidRPr="00026FF3">
        <w:rPr>
          <w:rFonts w:eastAsia="Times New Roman" w:cs="Calibri"/>
          <w:bCs/>
          <w:lang w:eastAsia="en-AU"/>
        </w:rPr>
        <w:t>HEXYLGUANIDINE, POLY (IMINOCARBONIMIDOYLIMINOCARBONIMIDOYL IMINO</w:t>
      </w:r>
      <w:r w:rsidR="00026FF3">
        <w:rPr>
          <w:rFonts w:eastAsia="Times New Roman" w:cs="Calibri"/>
          <w:bCs/>
          <w:lang w:eastAsia="en-AU"/>
        </w:rPr>
        <w:noBreakHyphen/>
      </w:r>
      <w:r w:rsidRPr="00026FF3">
        <w:rPr>
          <w:rFonts w:eastAsia="Times New Roman" w:cs="Calibri"/>
          <w:bCs/>
          <w:lang w:eastAsia="en-AU"/>
        </w:rPr>
        <w:t>1,6</w:t>
      </w:r>
      <w:r w:rsidR="00026FF3">
        <w:rPr>
          <w:rFonts w:eastAsia="Times New Roman" w:cs="Calibri"/>
          <w:bCs/>
          <w:lang w:eastAsia="en-AU"/>
        </w:rPr>
        <w:noBreakHyphen/>
      </w:r>
      <w:r w:rsidRPr="00026FF3">
        <w:rPr>
          <w:rFonts w:eastAsia="Times New Roman" w:cs="Calibri"/>
          <w:bCs/>
          <w:lang w:eastAsia="en-AU"/>
        </w:rPr>
        <w:t>HEXANEDIYL), POLYHEXAMETHYLENE BIGUANIDE (PHMB)</w:t>
      </w:r>
    </w:p>
    <w:p w14:paraId="61FBF5C1" w14:textId="77777777" w:rsidR="009748DF" w:rsidRPr="00026FF3" w:rsidRDefault="001F6281" w:rsidP="009748DF">
      <w:pPr>
        <w:rPr>
          <w:b/>
        </w:rPr>
      </w:pPr>
      <w:r w:rsidRPr="00026FF3">
        <w:rPr>
          <w:rFonts w:eastAsia="Times New Roman" w:cs="Calibri"/>
          <w:bCs/>
          <w:lang w:eastAsia="en-AU"/>
        </w:rPr>
        <w:t>Schedule 6</w:t>
      </w:r>
      <w:r w:rsidR="009748DF" w:rsidRPr="00026FF3">
        <w:rPr>
          <w:rFonts w:eastAsia="Times New Roman" w:cs="Calibri"/>
          <w:bCs/>
          <w:lang w:eastAsia="en-AU"/>
        </w:rPr>
        <w:br/>
        <w:t xml:space="preserve">Appendix E, </w:t>
      </w:r>
      <w:r w:rsidRPr="00026FF3">
        <w:rPr>
          <w:rFonts w:eastAsia="Times New Roman" w:cs="Calibri"/>
          <w:bCs/>
          <w:lang w:eastAsia="en-AU"/>
        </w:rPr>
        <w:t>clause 3</w:t>
      </w:r>
      <w:r w:rsidR="009748DF" w:rsidRPr="00026FF3">
        <w:rPr>
          <w:rFonts w:eastAsia="Times New Roman" w:cs="Calibri"/>
          <w:bCs/>
          <w:lang w:eastAsia="en-AU"/>
        </w:rPr>
        <w:br/>
        <w:t xml:space="preserve">Appendix F, </w:t>
      </w:r>
      <w:r w:rsidRPr="00026FF3">
        <w:rPr>
          <w:rFonts w:eastAsia="Times New Roman" w:cs="Calibri"/>
          <w:bCs/>
          <w:lang w:eastAsia="en-AU"/>
        </w:rPr>
        <w:t>clause 4</w:t>
      </w:r>
    </w:p>
    <w:p w14:paraId="1A0FD21F" w14:textId="77777777" w:rsidR="009748DF" w:rsidRPr="00026FF3" w:rsidRDefault="009748DF" w:rsidP="009748DF">
      <w:pPr>
        <w:keepNext/>
        <w:spacing w:before="240" w:line="240" w:lineRule="auto"/>
        <w:rPr>
          <w:b/>
        </w:rPr>
      </w:pPr>
      <w:r w:rsidRPr="00026FF3">
        <w:rPr>
          <w:b/>
        </w:rPr>
        <w:t>POLIOMYELITIS VACCINE</w:t>
      </w:r>
    </w:p>
    <w:p w14:paraId="6BFC9D0A" w14:textId="77777777" w:rsidR="009748DF" w:rsidRPr="00026FF3" w:rsidRDefault="001F6281" w:rsidP="009748DF">
      <w:pPr>
        <w:rPr>
          <w:b/>
        </w:rPr>
      </w:pPr>
      <w:r w:rsidRPr="00026FF3">
        <w:t>Schedule 4</w:t>
      </w:r>
    </w:p>
    <w:p w14:paraId="55218829" w14:textId="77777777" w:rsidR="009748DF" w:rsidRPr="00026FF3" w:rsidRDefault="009748DF" w:rsidP="009748DF">
      <w:pPr>
        <w:keepNext/>
        <w:spacing w:before="240" w:line="240" w:lineRule="auto"/>
        <w:rPr>
          <w:b/>
        </w:rPr>
      </w:pPr>
      <w:r w:rsidRPr="00026FF3">
        <w:rPr>
          <w:b/>
        </w:rPr>
        <w:t>POLIXETONIUM SALTS</w:t>
      </w:r>
    </w:p>
    <w:p w14:paraId="02716CBB" w14:textId="77777777" w:rsidR="009748DF" w:rsidRPr="00026FF3" w:rsidRDefault="001F6281" w:rsidP="009748DF">
      <w:pPr>
        <w:rPr>
          <w:b/>
        </w:rPr>
      </w:pPr>
      <w:r w:rsidRPr="00026FF3">
        <w:t>Schedule 6</w:t>
      </w:r>
      <w:r w:rsidR="009748DF" w:rsidRPr="00026FF3">
        <w:br/>
      </w:r>
      <w:r w:rsidRPr="00026FF3">
        <w:t>Schedule 5</w:t>
      </w:r>
    </w:p>
    <w:p w14:paraId="5465019F" w14:textId="77777777" w:rsidR="009748DF" w:rsidRPr="00026FF3" w:rsidRDefault="009748DF" w:rsidP="009748DF">
      <w:pPr>
        <w:keepNext/>
        <w:spacing w:before="240" w:line="240" w:lineRule="auto"/>
        <w:rPr>
          <w:b/>
        </w:rPr>
      </w:pPr>
      <w:r w:rsidRPr="00026FF3">
        <w:rPr>
          <w:b/>
        </w:rPr>
        <w:t>POLOXALENE</w:t>
      </w:r>
    </w:p>
    <w:p w14:paraId="41FC19BD" w14:textId="77777777" w:rsidR="009748DF" w:rsidRPr="00026FF3" w:rsidRDefault="009748DF" w:rsidP="009748DF">
      <w:pPr>
        <w:rPr>
          <w:b/>
        </w:rPr>
      </w:pPr>
      <w:r w:rsidRPr="00026FF3">
        <w:t xml:space="preserve">Appendix B, </w:t>
      </w:r>
      <w:r w:rsidR="001F6281" w:rsidRPr="00026FF3">
        <w:t>clause 3</w:t>
      </w:r>
    </w:p>
    <w:p w14:paraId="7F74447E" w14:textId="77777777" w:rsidR="009748DF" w:rsidRPr="00026FF3" w:rsidRDefault="009748DF" w:rsidP="009748DF">
      <w:pPr>
        <w:keepNext/>
        <w:spacing w:before="240" w:line="240" w:lineRule="auto"/>
        <w:rPr>
          <w:b/>
        </w:rPr>
      </w:pPr>
      <w:r w:rsidRPr="00026FF3">
        <w:rPr>
          <w:b/>
        </w:rPr>
        <w:t>POLY (GNRF) OVALBUMIN</w:t>
      </w:r>
    </w:p>
    <w:p w14:paraId="2A749800" w14:textId="77777777" w:rsidR="009748DF" w:rsidRPr="00026FF3" w:rsidRDefault="009748DF" w:rsidP="009748DF">
      <w:pPr>
        <w:rPr>
          <w:b/>
        </w:rPr>
      </w:pPr>
      <w:r w:rsidRPr="00026FF3">
        <w:t xml:space="preserve">Appendix B, </w:t>
      </w:r>
      <w:r w:rsidR="001F6281" w:rsidRPr="00026FF3">
        <w:t>clause 3</w:t>
      </w:r>
    </w:p>
    <w:p w14:paraId="55F80626" w14:textId="77777777" w:rsidR="009748DF" w:rsidRPr="00026FF3" w:rsidRDefault="009748DF" w:rsidP="009748DF">
      <w:pPr>
        <w:keepNext/>
        <w:spacing w:before="240" w:line="240" w:lineRule="auto"/>
      </w:pPr>
      <w:r w:rsidRPr="00026FF3">
        <w:rPr>
          <w:b/>
        </w:rPr>
        <w:t>POLY DIALLYL DIMETHYL AMMONIUM CHLORIDE</w:t>
      </w:r>
      <w:r w:rsidRPr="00026FF3">
        <w:rPr>
          <w:b/>
        </w:rPr>
        <w:br/>
      </w:r>
      <w:r w:rsidRPr="00026FF3">
        <w:t xml:space="preserve">cross reference: POLYDADMAC </w:t>
      </w:r>
    </w:p>
    <w:p w14:paraId="2710CAF4" w14:textId="77777777" w:rsidR="009748DF" w:rsidRPr="00026FF3" w:rsidRDefault="009748DF" w:rsidP="009748DF">
      <w:pPr>
        <w:rPr>
          <w:b/>
        </w:rPr>
      </w:pPr>
      <w:r w:rsidRPr="00026FF3">
        <w:t xml:space="preserve">Appendix B, </w:t>
      </w:r>
      <w:r w:rsidR="001F6281" w:rsidRPr="00026FF3">
        <w:t>clause 3</w:t>
      </w:r>
    </w:p>
    <w:p w14:paraId="4A46C2BD" w14:textId="77777777" w:rsidR="009748DF" w:rsidRPr="00026FF3" w:rsidRDefault="009748DF" w:rsidP="009748DF">
      <w:pPr>
        <w:keepNext/>
        <w:spacing w:before="240" w:line="240" w:lineRule="auto"/>
        <w:rPr>
          <w:b/>
        </w:rPr>
      </w:pPr>
      <w:r w:rsidRPr="00026FF3">
        <w:rPr>
          <w:b/>
        </w:rPr>
        <w:t>POLY(OXY</w:t>
      </w:r>
      <w:r w:rsidR="00026FF3">
        <w:rPr>
          <w:b/>
        </w:rPr>
        <w:noBreakHyphen/>
      </w:r>
      <w:r w:rsidRPr="00026FF3">
        <w:rPr>
          <w:b/>
        </w:rPr>
        <w:t>1,2</w:t>
      </w:r>
      <w:r w:rsidR="00026FF3">
        <w:rPr>
          <w:b/>
        </w:rPr>
        <w:noBreakHyphen/>
      </w:r>
      <w:r w:rsidRPr="00026FF3">
        <w:rPr>
          <w:b/>
        </w:rPr>
        <w:t xml:space="preserve">ETHANEDIYL), α </w:t>
      </w:r>
      <w:r w:rsidR="00026FF3">
        <w:rPr>
          <w:b/>
        </w:rPr>
        <w:noBreakHyphen/>
      </w:r>
      <w:r w:rsidRPr="00026FF3">
        <w:rPr>
          <w:b/>
        </w:rPr>
        <w:t>[2</w:t>
      </w:r>
      <w:r w:rsidR="00026FF3">
        <w:rPr>
          <w:b/>
        </w:rPr>
        <w:noBreakHyphen/>
      </w:r>
      <w:r w:rsidRPr="00026FF3">
        <w:rPr>
          <w:b/>
        </w:rPr>
        <w:t>[(2</w:t>
      </w:r>
      <w:r w:rsidR="00026FF3">
        <w:rPr>
          <w:b/>
        </w:rPr>
        <w:noBreakHyphen/>
      </w:r>
      <w:r w:rsidRPr="00026FF3">
        <w:rPr>
          <w:b/>
        </w:rPr>
        <w:t>HYDROXYETHYL)AMINO]</w:t>
      </w:r>
      <w:r w:rsidR="00026FF3">
        <w:rPr>
          <w:b/>
        </w:rPr>
        <w:noBreakHyphen/>
      </w:r>
      <w:r w:rsidRPr="00026FF3">
        <w:rPr>
          <w:b/>
        </w:rPr>
        <w:t>2</w:t>
      </w:r>
      <w:r w:rsidR="00026FF3">
        <w:rPr>
          <w:b/>
        </w:rPr>
        <w:noBreakHyphen/>
      </w:r>
      <w:r w:rsidRPr="00026FF3">
        <w:rPr>
          <w:b/>
        </w:rPr>
        <w:t>OXOETHYL]</w:t>
      </w:r>
      <w:r w:rsidR="00026FF3">
        <w:rPr>
          <w:b/>
        </w:rPr>
        <w:noBreakHyphen/>
      </w:r>
      <w:r w:rsidRPr="00026FF3">
        <w:rPr>
          <w:b/>
        </w:rPr>
        <w:t xml:space="preserve"> α </w:t>
      </w:r>
      <w:r w:rsidR="00026FF3">
        <w:rPr>
          <w:b/>
        </w:rPr>
        <w:noBreakHyphen/>
      </w:r>
      <w:r w:rsidRPr="00026FF3">
        <w:rPr>
          <w:b/>
        </w:rPr>
        <w:t>HYDROXY</w:t>
      </w:r>
      <w:r w:rsidR="00026FF3">
        <w:rPr>
          <w:b/>
        </w:rPr>
        <w:noBreakHyphen/>
      </w:r>
      <w:r w:rsidRPr="00026FF3">
        <w:rPr>
          <w:b/>
        </w:rPr>
        <w:t>,MONO</w:t>
      </w:r>
      <w:r w:rsidR="00026FF3">
        <w:rPr>
          <w:b/>
        </w:rPr>
        <w:noBreakHyphen/>
      </w:r>
      <w:r w:rsidRPr="00026FF3">
        <w:rPr>
          <w:b/>
        </w:rPr>
        <w:t>C</w:t>
      </w:r>
      <w:r w:rsidRPr="00026FF3">
        <w:rPr>
          <w:b/>
          <w:vertAlign w:val="subscript"/>
        </w:rPr>
        <w:t>13</w:t>
      </w:r>
      <w:r w:rsidR="00026FF3">
        <w:rPr>
          <w:b/>
          <w:vertAlign w:val="subscript"/>
        </w:rPr>
        <w:noBreakHyphen/>
      </w:r>
      <w:r w:rsidRPr="00026FF3">
        <w:rPr>
          <w:b/>
          <w:vertAlign w:val="subscript"/>
        </w:rPr>
        <w:t>15</w:t>
      </w:r>
      <w:r w:rsidR="00026FF3">
        <w:rPr>
          <w:b/>
        </w:rPr>
        <w:noBreakHyphen/>
      </w:r>
      <w:r w:rsidRPr="00026FF3">
        <w:rPr>
          <w:b/>
        </w:rPr>
        <w:t>ALKYL ETHERS</w:t>
      </w:r>
    </w:p>
    <w:p w14:paraId="17A9AD2C" w14:textId="77777777" w:rsidR="009748DF" w:rsidRPr="00026FF3" w:rsidRDefault="001F6281" w:rsidP="009748DF">
      <w:pPr>
        <w:rPr>
          <w:b/>
        </w:rPr>
      </w:pPr>
      <w:r w:rsidRPr="00026FF3">
        <w:t>Schedule 5</w:t>
      </w:r>
      <w:r w:rsidR="009748DF" w:rsidRPr="00026FF3">
        <w:br/>
        <w:t xml:space="preserve">Appendix E, </w:t>
      </w:r>
      <w:r w:rsidRPr="00026FF3">
        <w:t>clause 3</w:t>
      </w:r>
    </w:p>
    <w:p w14:paraId="636522A9" w14:textId="77777777" w:rsidR="009748DF" w:rsidRPr="00026FF3" w:rsidRDefault="009748DF" w:rsidP="009748DF">
      <w:pPr>
        <w:keepNext/>
        <w:spacing w:before="240" w:line="240" w:lineRule="auto"/>
        <w:rPr>
          <w:b/>
        </w:rPr>
      </w:pPr>
      <w:r w:rsidRPr="00026FF3">
        <w:rPr>
          <w:b/>
        </w:rPr>
        <w:t>POLYACRYLAMIDE</w:t>
      </w:r>
    </w:p>
    <w:p w14:paraId="39EF97A5" w14:textId="77777777" w:rsidR="009748DF" w:rsidRPr="00026FF3" w:rsidRDefault="001F6281" w:rsidP="009748DF">
      <w:pPr>
        <w:rPr>
          <w:b/>
        </w:rPr>
      </w:pPr>
      <w:r w:rsidRPr="00026FF3">
        <w:t>Schedule 4</w:t>
      </w:r>
    </w:p>
    <w:p w14:paraId="37995E26" w14:textId="77777777" w:rsidR="009748DF" w:rsidRPr="00026FF3" w:rsidRDefault="009748DF" w:rsidP="009748DF">
      <w:pPr>
        <w:keepNext/>
        <w:spacing w:before="240" w:line="240" w:lineRule="auto"/>
        <w:rPr>
          <w:b/>
        </w:rPr>
      </w:pPr>
      <w:r w:rsidRPr="00026FF3">
        <w:rPr>
          <w:b/>
        </w:rPr>
        <w:t>POLYCAPROLACTONE</w:t>
      </w:r>
    </w:p>
    <w:p w14:paraId="11BD9D0B" w14:textId="77777777" w:rsidR="009748DF" w:rsidRPr="00026FF3" w:rsidRDefault="001F6281" w:rsidP="009748DF">
      <w:pPr>
        <w:rPr>
          <w:b/>
        </w:rPr>
      </w:pPr>
      <w:r w:rsidRPr="00026FF3">
        <w:t>Schedule 4</w:t>
      </w:r>
    </w:p>
    <w:p w14:paraId="323E5C2E" w14:textId="77777777" w:rsidR="009748DF" w:rsidRPr="00026FF3" w:rsidRDefault="009748DF" w:rsidP="009748DF">
      <w:pPr>
        <w:keepNext/>
        <w:spacing w:before="240" w:line="240" w:lineRule="auto"/>
        <w:rPr>
          <w:b/>
        </w:rPr>
      </w:pPr>
      <w:r w:rsidRPr="00026FF3">
        <w:rPr>
          <w:b/>
        </w:rPr>
        <w:t>POLYESTRADIOL</w:t>
      </w:r>
    </w:p>
    <w:p w14:paraId="1D63187F" w14:textId="77777777" w:rsidR="009748DF" w:rsidRPr="00026FF3" w:rsidRDefault="001F6281" w:rsidP="009748DF">
      <w:pPr>
        <w:rPr>
          <w:b/>
        </w:rPr>
      </w:pPr>
      <w:r w:rsidRPr="00026FF3">
        <w:t>Schedule 4</w:t>
      </w:r>
    </w:p>
    <w:p w14:paraId="7DAF740F" w14:textId="77777777" w:rsidR="009748DF" w:rsidRPr="00026FF3" w:rsidRDefault="009748DF" w:rsidP="009748DF">
      <w:pPr>
        <w:keepNext/>
        <w:spacing w:before="240" w:line="240" w:lineRule="auto"/>
        <w:rPr>
          <w:b/>
        </w:rPr>
      </w:pPr>
      <w:r w:rsidRPr="00026FF3">
        <w:rPr>
          <w:b/>
        </w:rPr>
        <w:t>POLYETHANOXY (15) TALLOW AMINE</w:t>
      </w:r>
    </w:p>
    <w:p w14:paraId="4F045EEE" w14:textId="77777777" w:rsidR="009748DF" w:rsidRPr="00026FF3" w:rsidRDefault="001F6281" w:rsidP="009748DF">
      <w:pPr>
        <w:rPr>
          <w:b/>
        </w:rPr>
      </w:pPr>
      <w:r w:rsidRPr="00026FF3">
        <w:t>Schedule 5</w:t>
      </w:r>
      <w:r w:rsidR="009748DF" w:rsidRPr="00026FF3">
        <w:br/>
        <w:t xml:space="preserve">Appendix E, </w:t>
      </w:r>
      <w:r w:rsidRPr="00026FF3">
        <w:t>clause 3</w:t>
      </w:r>
    </w:p>
    <w:p w14:paraId="75BAB77C" w14:textId="77777777" w:rsidR="009748DF" w:rsidRPr="00026FF3" w:rsidRDefault="009748DF" w:rsidP="009748DF">
      <w:pPr>
        <w:keepNext/>
        <w:spacing w:before="240" w:line="240" w:lineRule="auto"/>
        <w:rPr>
          <w:b/>
        </w:rPr>
      </w:pPr>
      <w:r w:rsidRPr="00026FF3">
        <w:rPr>
          <w:b/>
        </w:rPr>
        <w:t xml:space="preserve">POLYHEDROSIS VIRUS of </w:t>
      </w:r>
      <w:r w:rsidRPr="00026FF3">
        <w:rPr>
          <w:b/>
          <w:i/>
        </w:rPr>
        <w:t>Helico zea</w:t>
      </w:r>
      <w:r w:rsidRPr="00026FF3">
        <w:rPr>
          <w:b/>
        </w:rPr>
        <w:t xml:space="preserve"> occlusion bodies</w:t>
      </w:r>
    </w:p>
    <w:p w14:paraId="171E06E3" w14:textId="77777777" w:rsidR="009748DF" w:rsidRPr="00026FF3" w:rsidRDefault="009748DF" w:rsidP="009748DF">
      <w:pPr>
        <w:rPr>
          <w:b/>
        </w:rPr>
      </w:pPr>
      <w:r w:rsidRPr="00026FF3">
        <w:t xml:space="preserve">Appendix B, </w:t>
      </w:r>
      <w:r w:rsidR="001F6281" w:rsidRPr="00026FF3">
        <w:t>clause 3</w:t>
      </w:r>
    </w:p>
    <w:p w14:paraId="75FAE93C" w14:textId="77777777" w:rsidR="009748DF" w:rsidRPr="00026FF3" w:rsidRDefault="009748DF" w:rsidP="009748DF">
      <w:pPr>
        <w:keepNext/>
        <w:spacing w:before="240" w:line="240" w:lineRule="auto"/>
        <w:rPr>
          <w:b/>
        </w:rPr>
      </w:pPr>
      <w:r w:rsidRPr="00026FF3">
        <w:rPr>
          <w:b/>
        </w:rPr>
        <w:t>POLYLACTIC ACID</w:t>
      </w:r>
    </w:p>
    <w:p w14:paraId="35D29A89" w14:textId="77777777" w:rsidR="009748DF" w:rsidRPr="00026FF3" w:rsidRDefault="001F6281" w:rsidP="009748DF">
      <w:pPr>
        <w:rPr>
          <w:b/>
        </w:rPr>
      </w:pPr>
      <w:r w:rsidRPr="00026FF3">
        <w:t>Schedule 4</w:t>
      </w:r>
    </w:p>
    <w:p w14:paraId="6B7F376F" w14:textId="77777777" w:rsidR="009748DF" w:rsidRPr="00026FF3" w:rsidRDefault="009748DF" w:rsidP="009748DF">
      <w:pPr>
        <w:keepNext/>
        <w:spacing w:before="240" w:line="240" w:lineRule="auto"/>
        <w:rPr>
          <w:b/>
        </w:rPr>
      </w:pPr>
      <w:r w:rsidRPr="00026FF3">
        <w:rPr>
          <w:b/>
        </w:rPr>
        <w:t>POLYMYXIN</w:t>
      </w:r>
    </w:p>
    <w:p w14:paraId="0A7E89F9" w14:textId="77777777" w:rsidR="009748DF" w:rsidRPr="00026FF3" w:rsidRDefault="001F6281" w:rsidP="009748DF">
      <w:r w:rsidRPr="00026FF3">
        <w:t>Schedule 4</w:t>
      </w:r>
    </w:p>
    <w:p w14:paraId="337FD79F" w14:textId="77777777" w:rsidR="009748DF" w:rsidRPr="00026FF3" w:rsidRDefault="009748DF" w:rsidP="009748DF">
      <w:pPr>
        <w:keepNext/>
        <w:spacing w:before="240" w:line="240" w:lineRule="auto"/>
        <w:rPr>
          <w:b/>
        </w:rPr>
      </w:pPr>
      <w:r w:rsidRPr="00026FF3">
        <w:rPr>
          <w:b/>
        </w:rPr>
        <w:t>POLYOXIN D ZINC SALT</w:t>
      </w:r>
    </w:p>
    <w:p w14:paraId="4A7FB126" w14:textId="77777777" w:rsidR="009748DF" w:rsidRPr="00026FF3" w:rsidRDefault="001F6281" w:rsidP="009748DF">
      <w:r w:rsidRPr="00026FF3">
        <w:t>Schedule 5</w:t>
      </w:r>
    </w:p>
    <w:p w14:paraId="1FBBD619" w14:textId="77777777" w:rsidR="009748DF" w:rsidRPr="00026FF3" w:rsidRDefault="009748DF" w:rsidP="009748DF">
      <w:pPr>
        <w:keepNext/>
        <w:spacing w:before="240" w:line="240" w:lineRule="auto"/>
        <w:rPr>
          <w:b/>
        </w:rPr>
      </w:pPr>
      <w:r w:rsidRPr="00026FF3">
        <w:rPr>
          <w:b/>
        </w:rPr>
        <w:t>POLYSORBATE 20</w:t>
      </w:r>
    </w:p>
    <w:p w14:paraId="04114804" w14:textId="77777777" w:rsidR="009748DF" w:rsidRPr="00026FF3" w:rsidRDefault="009748DF" w:rsidP="009748DF">
      <w:pPr>
        <w:rPr>
          <w:b/>
        </w:rPr>
      </w:pPr>
      <w:r w:rsidRPr="00026FF3">
        <w:t xml:space="preserve">Appendix B, </w:t>
      </w:r>
      <w:r w:rsidR="001F6281" w:rsidRPr="00026FF3">
        <w:t>clause 3</w:t>
      </w:r>
    </w:p>
    <w:p w14:paraId="26046725" w14:textId="77777777" w:rsidR="009748DF" w:rsidRPr="00026FF3" w:rsidRDefault="009748DF" w:rsidP="009748DF">
      <w:pPr>
        <w:keepNext/>
        <w:spacing w:before="240" w:line="240" w:lineRule="auto"/>
        <w:rPr>
          <w:b/>
        </w:rPr>
      </w:pPr>
      <w:r w:rsidRPr="00026FF3">
        <w:rPr>
          <w:b/>
        </w:rPr>
        <w:t>POLYSULFATED GLYCOSAMINOGLYCANS</w:t>
      </w:r>
    </w:p>
    <w:p w14:paraId="11F5B7EF" w14:textId="77777777" w:rsidR="009748DF" w:rsidRPr="00026FF3" w:rsidRDefault="001F6281" w:rsidP="009748DF">
      <w:pPr>
        <w:rPr>
          <w:b/>
        </w:rPr>
      </w:pPr>
      <w:r w:rsidRPr="00026FF3">
        <w:t>Schedule 4</w:t>
      </w:r>
    </w:p>
    <w:p w14:paraId="1A9DF5DD" w14:textId="77777777" w:rsidR="009748DF" w:rsidRPr="00026FF3" w:rsidRDefault="009748DF" w:rsidP="009748DF">
      <w:pPr>
        <w:keepNext/>
        <w:spacing w:before="240" w:line="240" w:lineRule="auto"/>
        <w:rPr>
          <w:b/>
        </w:rPr>
      </w:pPr>
      <w:r w:rsidRPr="00026FF3">
        <w:rPr>
          <w:b/>
        </w:rPr>
        <w:t>POLYTHIAZIDE</w:t>
      </w:r>
    </w:p>
    <w:p w14:paraId="38EDCEF1" w14:textId="77777777" w:rsidR="009748DF" w:rsidRPr="00026FF3" w:rsidRDefault="001F6281" w:rsidP="009748DF">
      <w:pPr>
        <w:rPr>
          <w:b/>
        </w:rPr>
      </w:pPr>
      <w:r w:rsidRPr="00026FF3">
        <w:t>Schedule 4</w:t>
      </w:r>
    </w:p>
    <w:p w14:paraId="1628BB1C" w14:textId="77777777" w:rsidR="009748DF" w:rsidRPr="00026FF3" w:rsidRDefault="009748DF" w:rsidP="009748DF">
      <w:pPr>
        <w:keepNext/>
        <w:spacing w:before="240" w:line="240" w:lineRule="auto"/>
        <w:rPr>
          <w:b/>
        </w:rPr>
      </w:pPr>
      <w:r w:rsidRPr="00026FF3">
        <w:rPr>
          <w:b/>
        </w:rPr>
        <w:t>POMALIDOMIDE</w:t>
      </w:r>
    </w:p>
    <w:p w14:paraId="339EE68E" w14:textId="77777777" w:rsidR="009748DF" w:rsidRPr="00026FF3" w:rsidRDefault="001F6281" w:rsidP="009748DF">
      <w:r w:rsidRPr="00026FF3">
        <w:t>Schedule 4</w:t>
      </w:r>
      <w:r w:rsidR="009748DF" w:rsidRPr="00026FF3">
        <w:br/>
        <w:t xml:space="preserve">Appendix D, </w:t>
      </w:r>
      <w:r w:rsidRPr="00026FF3">
        <w:t>clause 4</w:t>
      </w:r>
      <w:r w:rsidR="009748DF" w:rsidRPr="00026FF3">
        <w:br/>
        <w:t xml:space="preserve">Appendix F, </w:t>
      </w:r>
      <w:r w:rsidRPr="00026FF3">
        <w:t>clause 4</w:t>
      </w:r>
      <w:r w:rsidR="009748DF" w:rsidRPr="00026FF3">
        <w:br/>
        <w:t xml:space="preserve">Appendix L, </w:t>
      </w:r>
      <w:r w:rsidRPr="00026FF3">
        <w:t>clause 2</w:t>
      </w:r>
    </w:p>
    <w:p w14:paraId="71FFB711" w14:textId="77777777" w:rsidR="002A7A25" w:rsidRPr="00026FF3" w:rsidRDefault="002A7A25" w:rsidP="00D76F31">
      <w:pPr>
        <w:keepNext/>
        <w:spacing w:before="240" w:line="240" w:lineRule="auto"/>
        <w:rPr>
          <w:b/>
          <w:bCs/>
        </w:rPr>
      </w:pPr>
      <w:r w:rsidRPr="00026FF3">
        <w:rPr>
          <w:b/>
          <w:bCs/>
        </w:rPr>
        <w:t>PONATINIB</w:t>
      </w:r>
    </w:p>
    <w:p w14:paraId="7A1EED13" w14:textId="77777777" w:rsidR="002A7A25" w:rsidRPr="00026FF3" w:rsidRDefault="002A7A25" w:rsidP="002A7A25">
      <w:r w:rsidRPr="00026FF3">
        <w:t>Schedule 4</w:t>
      </w:r>
    </w:p>
    <w:p w14:paraId="0F79F34F" w14:textId="77777777" w:rsidR="00D76F31" w:rsidRPr="00026FF3" w:rsidRDefault="00D76F31" w:rsidP="00D76F31">
      <w:pPr>
        <w:keepNext/>
        <w:spacing w:before="240" w:line="240" w:lineRule="auto"/>
        <w:rPr>
          <w:b/>
        </w:rPr>
      </w:pPr>
      <w:r w:rsidRPr="00026FF3">
        <w:rPr>
          <w:b/>
          <w:bCs/>
        </w:rPr>
        <w:t>PONESIMOD</w:t>
      </w:r>
    </w:p>
    <w:p w14:paraId="5477C57C" w14:textId="77777777" w:rsidR="00D76F31" w:rsidRPr="00026FF3" w:rsidRDefault="001F6281" w:rsidP="00D76F31">
      <w:r w:rsidRPr="00026FF3">
        <w:t>Schedule 4</w:t>
      </w:r>
    </w:p>
    <w:p w14:paraId="11E01133" w14:textId="77777777" w:rsidR="00D76F31" w:rsidRPr="00026FF3" w:rsidRDefault="00D76F31" w:rsidP="00D76F31">
      <w:r w:rsidRPr="00026FF3">
        <w:t xml:space="preserve">Appendix L, </w:t>
      </w:r>
      <w:r w:rsidR="001F6281" w:rsidRPr="00026FF3">
        <w:t>clause 2</w:t>
      </w:r>
    </w:p>
    <w:p w14:paraId="5C007B43" w14:textId="77777777" w:rsidR="009748DF" w:rsidRPr="00026FF3" w:rsidRDefault="009748DF" w:rsidP="009748DF">
      <w:pPr>
        <w:keepNext/>
        <w:spacing w:before="240" w:line="240" w:lineRule="auto"/>
        <w:rPr>
          <w:b/>
        </w:rPr>
      </w:pPr>
      <w:r w:rsidRPr="00026FF3">
        <w:rPr>
          <w:b/>
        </w:rPr>
        <w:t>PORACTANT</w:t>
      </w:r>
    </w:p>
    <w:p w14:paraId="198599DA" w14:textId="77777777" w:rsidR="009748DF" w:rsidRPr="00026FF3" w:rsidRDefault="001F6281" w:rsidP="009748DF">
      <w:pPr>
        <w:rPr>
          <w:b/>
        </w:rPr>
      </w:pPr>
      <w:r w:rsidRPr="00026FF3">
        <w:t>Schedule 4</w:t>
      </w:r>
    </w:p>
    <w:p w14:paraId="356BF1E0" w14:textId="77777777" w:rsidR="009748DF" w:rsidRPr="00026FF3" w:rsidRDefault="009748DF" w:rsidP="009748DF">
      <w:pPr>
        <w:keepNext/>
        <w:spacing w:before="240" w:line="240" w:lineRule="auto"/>
        <w:rPr>
          <w:b/>
        </w:rPr>
      </w:pPr>
      <w:r w:rsidRPr="00026FF3">
        <w:rPr>
          <w:b/>
        </w:rPr>
        <w:t>PORCELAIN</w:t>
      </w:r>
    </w:p>
    <w:p w14:paraId="092AE244" w14:textId="77777777" w:rsidR="009748DF" w:rsidRPr="00026FF3" w:rsidRDefault="009748DF" w:rsidP="009748DF">
      <w:pPr>
        <w:rPr>
          <w:b/>
        </w:rPr>
      </w:pPr>
      <w:r w:rsidRPr="00026FF3">
        <w:t>Appendix A, clause 1</w:t>
      </w:r>
    </w:p>
    <w:p w14:paraId="4D36ED8B" w14:textId="77777777" w:rsidR="009748DF" w:rsidRPr="00026FF3" w:rsidRDefault="009748DF" w:rsidP="009748DF">
      <w:pPr>
        <w:keepNext/>
        <w:spacing w:before="240" w:line="240" w:lineRule="auto"/>
        <w:rPr>
          <w:b/>
        </w:rPr>
      </w:pPr>
      <w:r w:rsidRPr="00026FF3">
        <w:rPr>
          <w:b/>
        </w:rPr>
        <w:t>PORCINE SOMATOTROPHIN</w:t>
      </w:r>
    </w:p>
    <w:p w14:paraId="4F43D918" w14:textId="77777777" w:rsidR="009748DF" w:rsidRPr="00026FF3" w:rsidRDefault="009748DF" w:rsidP="009748DF">
      <w:pPr>
        <w:rPr>
          <w:b/>
        </w:rPr>
      </w:pPr>
      <w:r w:rsidRPr="00026FF3">
        <w:t xml:space="preserve">Appendix B, </w:t>
      </w:r>
      <w:r w:rsidR="001F6281" w:rsidRPr="00026FF3">
        <w:t>clause 3</w:t>
      </w:r>
    </w:p>
    <w:p w14:paraId="78EC4143" w14:textId="77777777" w:rsidR="009748DF" w:rsidRPr="00026FF3" w:rsidRDefault="009748DF" w:rsidP="009748DF">
      <w:pPr>
        <w:keepNext/>
        <w:spacing w:before="240" w:line="240" w:lineRule="auto"/>
        <w:rPr>
          <w:b/>
        </w:rPr>
      </w:pPr>
      <w:r w:rsidRPr="00026FF3">
        <w:rPr>
          <w:b/>
        </w:rPr>
        <w:t>POSACONAZOLE</w:t>
      </w:r>
    </w:p>
    <w:p w14:paraId="1A90957D" w14:textId="77777777" w:rsidR="009748DF" w:rsidRPr="00026FF3" w:rsidRDefault="001F6281" w:rsidP="009748DF">
      <w:pPr>
        <w:rPr>
          <w:b/>
        </w:rPr>
      </w:pPr>
      <w:r w:rsidRPr="00026FF3">
        <w:t>Schedule 4</w:t>
      </w:r>
    </w:p>
    <w:p w14:paraId="37C3907C" w14:textId="77777777" w:rsidR="009748DF" w:rsidRPr="00026FF3" w:rsidRDefault="009748DF" w:rsidP="009748DF">
      <w:pPr>
        <w:keepNext/>
        <w:spacing w:before="240" w:line="240" w:lineRule="auto"/>
        <w:rPr>
          <w:b/>
        </w:rPr>
      </w:pPr>
      <w:r w:rsidRPr="00026FF3">
        <w:rPr>
          <w:b/>
        </w:rPr>
        <w:t>POTASSIUM AZELOYL DIGLYCINATE</w:t>
      </w:r>
    </w:p>
    <w:p w14:paraId="648AC81A" w14:textId="77777777" w:rsidR="009748DF" w:rsidRPr="00026FF3" w:rsidRDefault="001F6281" w:rsidP="009748DF">
      <w:pPr>
        <w:rPr>
          <w:b/>
        </w:rPr>
      </w:pPr>
      <w:r w:rsidRPr="00026FF3">
        <w:t>Schedule 6</w:t>
      </w:r>
    </w:p>
    <w:p w14:paraId="3B2B6C3B" w14:textId="77777777" w:rsidR="009748DF" w:rsidRPr="00026FF3" w:rsidRDefault="009748DF" w:rsidP="009748DF">
      <w:pPr>
        <w:keepNext/>
        <w:spacing w:before="240" w:line="240" w:lineRule="auto"/>
        <w:rPr>
          <w:b/>
        </w:rPr>
      </w:pPr>
      <w:r w:rsidRPr="00026FF3">
        <w:rPr>
          <w:b/>
        </w:rPr>
        <w:t>POTASSIUM BICARBONATE</w:t>
      </w:r>
    </w:p>
    <w:p w14:paraId="0BE3E4A9" w14:textId="77777777" w:rsidR="009748DF" w:rsidRPr="00026FF3" w:rsidRDefault="009748DF" w:rsidP="009748DF">
      <w:pPr>
        <w:rPr>
          <w:b/>
        </w:rPr>
      </w:pPr>
      <w:r w:rsidRPr="00026FF3">
        <w:t xml:space="preserve">Appendix B, </w:t>
      </w:r>
      <w:r w:rsidR="001F6281" w:rsidRPr="00026FF3">
        <w:t>clause 3</w:t>
      </w:r>
    </w:p>
    <w:p w14:paraId="40C7D6F9" w14:textId="77777777" w:rsidR="009748DF" w:rsidRPr="00026FF3" w:rsidRDefault="009748DF" w:rsidP="009748DF">
      <w:pPr>
        <w:keepNext/>
        <w:spacing w:before="240" w:line="240" w:lineRule="auto"/>
        <w:rPr>
          <w:b/>
        </w:rPr>
      </w:pPr>
      <w:r w:rsidRPr="00026FF3">
        <w:rPr>
          <w:b/>
        </w:rPr>
        <w:t>POTASSIUM BROMATE</w:t>
      </w:r>
    </w:p>
    <w:p w14:paraId="4D8EF568" w14:textId="77777777" w:rsidR="009748DF" w:rsidRPr="00026FF3" w:rsidRDefault="001F6281" w:rsidP="009748DF">
      <w:pPr>
        <w:rPr>
          <w:b/>
        </w:rPr>
      </w:pPr>
      <w:r w:rsidRPr="00026FF3">
        <w:t>Schedule 6</w:t>
      </w:r>
      <w:r w:rsidR="009748DF" w:rsidRPr="00026FF3">
        <w:br/>
        <w:t xml:space="preserve">Appendix E, </w:t>
      </w:r>
      <w:r w:rsidRPr="00026FF3">
        <w:t>clause 3</w:t>
      </w:r>
    </w:p>
    <w:p w14:paraId="006986A7" w14:textId="77777777" w:rsidR="009748DF" w:rsidRPr="00026FF3" w:rsidRDefault="009748DF" w:rsidP="009748DF">
      <w:pPr>
        <w:keepNext/>
        <w:spacing w:before="240" w:line="240" w:lineRule="auto"/>
        <w:rPr>
          <w:b/>
        </w:rPr>
      </w:pPr>
      <w:r w:rsidRPr="00026FF3">
        <w:rPr>
          <w:b/>
        </w:rPr>
        <w:t>POTASSIUM BROMIDE</w:t>
      </w:r>
    </w:p>
    <w:p w14:paraId="6B5F6F69" w14:textId="77777777" w:rsidR="009748DF" w:rsidRPr="00026FF3" w:rsidRDefault="001F6281" w:rsidP="009748DF">
      <w:pPr>
        <w:rPr>
          <w:b/>
        </w:rPr>
      </w:pPr>
      <w:r w:rsidRPr="00026FF3">
        <w:t>Schedule 4</w:t>
      </w:r>
    </w:p>
    <w:p w14:paraId="4741F892" w14:textId="77777777" w:rsidR="009748DF" w:rsidRPr="00026FF3" w:rsidRDefault="009748DF" w:rsidP="009748DF">
      <w:pPr>
        <w:keepNext/>
        <w:spacing w:before="240" w:line="240" w:lineRule="auto"/>
        <w:rPr>
          <w:b/>
        </w:rPr>
      </w:pPr>
      <w:r w:rsidRPr="00026FF3">
        <w:rPr>
          <w:b/>
        </w:rPr>
        <w:t>POTASSIUM CHLORATE</w:t>
      </w:r>
    </w:p>
    <w:p w14:paraId="48E9D0C8" w14:textId="77777777" w:rsidR="009748DF" w:rsidRPr="00026FF3" w:rsidRDefault="001F6281" w:rsidP="009748DF">
      <w:pPr>
        <w:rPr>
          <w:b/>
        </w:rPr>
      </w:pPr>
      <w:r w:rsidRPr="00026FF3">
        <w:t>Schedule 5</w:t>
      </w:r>
      <w:r w:rsidR="009748DF" w:rsidRPr="00026FF3">
        <w:br/>
      </w:r>
      <w:r w:rsidRPr="00026FF3">
        <w:t>Schedule 2</w:t>
      </w:r>
      <w:r w:rsidR="009748DF" w:rsidRPr="00026FF3">
        <w:br/>
        <w:t xml:space="preserve">Appendix E, </w:t>
      </w:r>
      <w:r w:rsidRPr="00026FF3">
        <w:t>clause 3</w:t>
      </w:r>
    </w:p>
    <w:p w14:paraId="4CFB5708" w14:textId="77777777" w:rsidR="009748DF" w:rsidRPr="00026FF3" w:rsidRDefault="009748DF" w:rsidP="009748DF">
      <w:pPr>
        <w:keepNext/>
        <w:spacing w:before="240" w:line="240" w:lineRule="auto"/>
        <w:rPr>
          <w:b/>
        </w:rPr>
      </w:pPr>
      <w:r w:rsidRPr="00026FF3">
        <w:rPr>
          <w:b/>
        </w:rPr>
        <w:t>POTASSIUM CHLORIDE</w:t>
      </w:r>
    </w:p>
    <w:p w14:paraId="6146A798" w14:textId="77777777" w:rsidR="009748DF" w:rsidRPr="00026FF3" w:rsidRDefault="001F6281" w:rsidP="009748DF">
      <w:pPr>
        <w:rPr>
          <w:b/>
        </w:rPr>
      </w:pPr>
      <w:r w:rsidRPr="00026FF3">
        <w:t>Schedule 4</w:t>
      </w:r>
    </w:p>
    <w:p w14:paraId="6E985C51" w14:textId="77777777" w:rsidR="009748DF" w:rsidRPr="00026FF3" w:rsidRDefault="009748DF" w:rsidP="009748DF">
      <w:pPr>
        <w:keepNext/>
        <w:spacing w:before="240" w:line="240" w:lineRule="auto"/>
        <w:rPr>
          <w:b/>
        </w:rPr>
      </w:pPr>
      <w:r w:rsidRPr="00026FF3">
        <w:rPr>
          <w:b/>
        </w:rPr>
        <w:t>POTASSIUM CYANATE</w:t>
      </w:r>
    </w:p>
    <w:p w14:paraId="661A710E" w14:textId="77777777" w:rsidR="009748DF" w:rsidRPr="00026FF3" w:rsidRDefault="001F6281" w:rsidP="009748DF">
      <w:pPr>
        <w:rPr>
          <w:b/>
        </w:rPr>
      </w:pPr>
      <w:r w:rsidRPr="00026FF3">
        <w:t>Schedule 6</w:t>
      </w:r>
      <w:r w:rsidR="009748DF" w:rsidRPr="00026FF3">
        <w:br/>
        <w:t xml:space="preserve">Appendix E, </w:t>
      </w:r>
      <w:r w:rsidRPr="00026FF3">
        <w:t>clause 3</w:t>
      </w:r>
    </w:p>
    <w:p w14:paraId="1F701A01" w14:textId="77777777" w:rsidR="009748DF" w:rsidRPr="00026FF3" w:rsidRDefault="009748DF" w:rsidP="009748DF">
      <w:pPr>
        <w:keepNext/>
        <w:spacing w:before="240" w:line="240" w:lineRule="auto"/>
      </w:pPr>
      <w:r w:rsidRPr="00026FF3">
        <w:rPr>
          <w:b/>
        </w:rPr>
        <w:t>POTASSIUM HYDROXIDE</w:t>
      </w:r>
    </w:p>
    <w:p w14:paraId="2AA24BC4"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F4168E8" w14:textId="77777777" w:rsidR="009748DF" w:rsidRPr="00026FF3" w:rsidRDefault="009748DF" w:rsidP="009748DF">
      <w:pPr>
        <w:keepNext/>
        <w:spacing w:before="240" w:line="240" w:lineRule="auto"/>
        <w:rPr>
          <w:b/>
        </w:rPr>
      </w:pPr>
      <w:r w:rsidRPr="00026FF3">
        <w:rPr>
          <w:b/>
        </w:rPr>
        <w:t>POTASSIUM METABISULPHITE</w:t>
      </w:r>
    </w:p>
    <w:p w14:paraId="7B6269CA" w14:textId="77777777" w:rsidR="009748DF" w:rsidRPr="00026FF3" w:rsidRDefault="001F6281" w:rsidP="009748DF">
      <w:pPr>
        <w:rPr>
          <w:b/>
        </w:rPr>
      </w:pPr>
      <w:r w:rsidRPr="00026FF3">
        <w:t>Schedule 5</w:t>
      </w:r>
      <w:r w:rsidR="009748DF" w:rsidRPr="00026FF3">
        <w:br/>
        <w:t xml:space="preserve">Appendix F, </w:t>
      </w:r>
      <w:r w:rsidRPr="00026FF3">
        <w:t>clause 4</w:t>
      </w:r>
    </w:p>
    <w:p w14:paraId="09815E9A" w14:textId="77777777" w:rsidR="009748DF" w:rsidRPr="00026FF3" w:rsidRDefault="009748DF" w:rsidP="009748DF">
      <w:pPr>
        <w:keepNext/>
        <w:spacing w:before="240" w:line="240" w:lineRule="auto"/>
        <w:rPr>
          <w:b/>
        </w:rPr>
      </w:pPr>
      <w:r w:rsidRPr="00026FF3">
        <w:rPr>
          <w:b/>
        </w:rPr>
        <w:t>POTASSIUM NITRITE</w:t>
      </w:r>
    </w:p>
    <w:p w14:paraId="4316E2EE"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600CAC03" w14:textId="77777777" w:rsidR="009748DF" w:rsidRPr="00026FF3" w:rsidRDefault="009748DF" w:rsidP="009748DF">
      <w:pPr>
        <w:keepNext/>
        <w:spacing w:before="240" w:line="240" w:lineRule="auto"/>
        <w:rPr>
          <w:b/>
        </w:rPr>
      </w:pPr>
      <w:r w:rsidRPr="00026FF3">
        <w:rPr>
          <w:b/>
        </w:rPr>
        <w:t>POTASSIUM PERCHLORATE</w:t>
      </w:r>
    </w:p>
    <w:p w14:paraId="612FC9FA" w14:textId="77777777" w:rsidR="009748DF" w:rsidRPr="00026FF3" w:rsidRDefault="001F6281" w:rsidP="009748DF">
      <w:pPr>
        <w:rPr>
          <w:b/>
        </w:rPr>
      </w:pPr>
      <w:r w:rsidRPr="00026FF3">
        <w:t>Schedule 4</w:t>
      </w:r>
    </w:p>
    <w:p w14:paraId="01646254" w14:textId="77777777" w:rsidR="009748DF" w:rsidRPr="00026FF3" w:rsidRDefault="009748DF" w:rsidP="009748DF">
      <w:pPr>
        <w:keepNext/>
        <w:spacing w:before="240" w:line="240" w:lineRule="auto"/>
        <w:rPr>
          <w:b/>
        </w:rPr>
      </w:pPr>
      <w:r w:rsidRPr="00026FF3">
        <w:rPr>
          <w:b/>
        </w:rPr>
        <w:t>POTASSIUM PEROXOMONOSULFATE TRIPLE SALT</w:t>
      </w:r>
    </w:p>
    <w:p w14:paraId="031CD037" w14:textId="77777777" w:rsidR="009748DF" w:rsidRPr="00026FF3" w:rsidRDefault="001F6281" w:rsidP="009748DF">
      <w:pPr>
        <w:rPr>
          <w:b/>
        </w:rPr>
      </w:pPr>
      <w:r w:rsidRPr="00026FF3">
        <w:t>Schedule 6</w:t>
      </w:r>
      <w:r w:rsidR="009748DF" w:rsidRPr="00026FF3">
        <w:br/>
      </w:r>
      <w:r w:rsidRPr="00026FF3">
        <w:t>Schedule 5</w:t>
      </w:r>
    </w:p>
    <w:p w14:paraId="036C7B18" w14:textId="77777777" w:rsidR="009748DF" w:rsidRPr="00026FF3" w:rsidRDefault="009748DF" w:rsidP="009748DF">
      <w:pPr>
        <w:keepNext/>
        <w:spacing w:before="240" w:line="240" w:lineRule="auto"/>
        <w:rPr>
          <w:b/>
        </w:rPr>
      </w:pPr>
      <w:r w:rsidRPr="00026FF3">
        <w:rPr>
          <w:b/>
        </w:rPr>
        <w:t>POTASSIUM PERSULFATE</w:t>
      </w:r>
    </w:p>
    <w:p w14:paraId="73BAEDA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53C8F2F" w14:textId="77777777" w:rsidR="009748DF" w:rsidRPr="00026FF3" w:rsidRDefault="009748DF" w:rsidP="009748DF">
      <w:pPr>
        <w:keepNext/>
        <w:spacing w:before="240" w:line="240" w:lineRule="auto"/>
        <w:rPr>
          <w:b/>
        </w:rPr>
      </w:pPr>
      <w:r w:rsidRPr="00026FF3">
        <w:rPr>
          <w:b/>
        </w:rPr>
        <w:t>POTASSIUM SORBATE</w:t>
      </w:r>
    </w:p>
    <w:p w14:paraId="5F4DEBB1" w14:textId="77777777" w:rsidR="009748DF" w:rsidRPr="00026FF3" w:rsidRDefault="009748DF" w:rsidP="009748DF">
      <w:pPr>
        <w:rPr>
          <w:b/>
        </w:rPr>
      </w:pPr>
      <w:r w:rsidRPr="00026FF3">
        <w:t xml:space="preserve">Appendix B, </w:t>
      </w:r>
      <w:r w:rsidR="001F6281" w:rsidRPr="00026FF3">
        <w:t>clause 3</w:t>
      </w:r>
    </w:p>
    <w:p w14:paraId="4B57DB8A" w14:textId="77777777" w:rsidR="009748DF" w:rsidRPr="00026FF3" w:rsidRDefault="009748DF" w:rsidP="009748DF">
      <w:pPr>
        <w:keepNext/>
        <w:spacing w:before="240" w:line="240" w:lineRule="auto"/>
        <w:rPr>
          <w:b/>
        </w:rPr>
      </w:pPr>
      <w:r w:rsidRPr="00026FF3">
        <w:rPr>
          <w:b/>
        </w:rPr>
        <w:t>POTASSIUM SULFIDE</w:t>
      </w:r>
    </w:p>
    <w:p w14:paraId="048E08BD"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57F1F8B3" w14:textId="77777777" w:rsidR="009748DF" w:rsidRPr="00026FF3" w:rsidRDefault="009748DF" w:rsidP="009748DF">
      <w:pPr>
        <w:keepNext/>
        <w:spacing w:before="240" w:line="240" w:lineRule="auto"/>
        <w:rPr>
          <w:b/>
        </w:rPr>
      </w:pPr>
      <w:r w:rsidRPr="00026FF3">
        <w:rPr>
          <w:b/>
        </w:rPr>
        <w:t>PRACTOLOL</w:t>
      </w:r>
    </w:p>
    <w:p w14:paraId="78DED426" w14:textId="77777777" w:rsidR="009748DF" w:rsidRPr="00026FF3" w:rsidRDefault="001F6281" w:rsidP="009748DF">
      <w:pPr>
        <w:rPr>
          <w:b/>
        </w:rPr>
      </w:pPr>
      <w:r w:rsidRPr="00026FF3">
        <w:t>Schedule 4</w:t>
      </w:r>
    </w:p>
    <w:p w14:paraId="177DAFF1" w14:textId="77777777" w:rsidR="009748DF" w:rsidRPr="00026FF3" w:rsidRDefault="009748DF" w:rsidP="009748DF">
      <w:pPr>
        <w:keepNext/>
        <w:spacing w:before="240" w:line="240" w:lineRule="auto"/>
        <w:rPr>
          <w:b/>
        </w:rPr>
      </w:pPr>
      <w:r w:rsidRPr="00026FF3">
        <w:rPr>
          <w:b/>
        </w:rPr>
        <w:t>PRADOFLOXACIN</w:t>
      </w:r>
    </w:p>
    <w:p w14:paraId="4BD36706" w14:textId="77777777" w:rsidR="009748DF" w:rsidRPr="00026FF3" w:rsidRDefault="001F6281" w:rsidP="009748DF">
      <w:pPr>
        <w:rPr>
          <w:b/>
        </w:rPr>
      </w:pPr>
      <w:r w:rsidRPr="00026FF3">
        <w:t>Schedule 4</w:t>
      </w:r>
    </w:p>
    <w:p w14:paraId="08242D0C" w14:textId="77777777" w:rsidR="009748DF" w:rsidRPr="00026FF3" w:rsidRDefault="009748DF" w:rsidP="009748DF">
      <w:pPr>
        <w:keepNext/>
        <w:spacing w:before="240" w:line="240" w:lineRule="auto"/>
        <w:rPr>
          <w:b/>
        </w:rPr>
      </w:pPr>
      <w:r w:rsidRPr="00026FF3">
        <w:rPr>
          <w:b/>
        </w:rPr>
        <w:t>PRALATREXATE</w:t>
      </w:r>
    </w:p>
    <w:p w14:paraId="6EE0CCFE" w14:textId="77777777" w:rsidR="009748DF" w:rsidRPr="00026FF3" w:rsidRDefault="001F6281" w:rsidP="009748DF">
      <w:pPr>
        <w:rPr>
          <w:b/>
        </w:rPr>
      </w:pPr>
      <w:r w:rsidRPr="00026FF3">
        <w:t>Schedule 4</w:t>
      </w:r>
    </w:p>
    <w:p w14:paraId="41252FD9" w14:textId="77777777" w:rsidR="009748DF" w:rsidRPr="00026FF3" w:rsidRDefault="009748DF" w:rsidP="009748DF">
      <w:pPr>
        <w:keepNext/>
        <w:spacing w:before="240" w:line="240" w:lineRule="auto"/>
        <w:rPr>
          <w:b/>
        </w:rPr>
      </w:pPr>
      <w:r w:rsidRPr="00026FF3">
        <w:rPr>
          <w:b/>
        </w:rPr>
        <w:t>PRALIDOXIME</w:t>
      </w:r>
    </w:p>
    <w:p w14:paraId="4AA9702C" w14:textId="77777777" w:rsidR="009748DF" w:rsidRPr="00026FF3" w:rsidRDefault="001F6281" w:rsidP="009748DF">
      <w:pPr>
        <w:rPr>
          <w:b/>
        </w:rPr>
      </w:pPr>
      <w:r w:rsidRPr="00026FF3">
        <w:t>Schedule 4</w:t>
      </w:r>
    </w:p>
    <w:p w14:paraId="614127BE" w14:textId="77777777" w:rsidR="009748DF" w:rsidRPr="00026FF3" w:rsidRDefault="009748DF" w:rsidP="009748DF">
      <w:pPr>
        <w:keepNext/>
        <w:spacing w:before="240" w:line="240" w:lineRule="auto"/>
        <w:rPr>
          <w:b/>
        </w:rPr>
      </w:pPr>
      <w:r w:rsidRPr="00026FF3">
        <w:rPr>
          <w:b/>
        </w:rPr>
        <w:t>PRALLETHRIN</w:t>
      </w:r>
    </w:p>
    <w:p w14:paraId="1B9E831C" w14:textId="77777777" w:rsidR="009748DF" w:rsidRPr="00026FF3" w:rsidRDefault="001F6281" w:rsidP="009748DF">
      <w:pPr>
        <w:rPr>
          <w:b/>
        </w:rPr>
      </w:pPr>
      <w:r w:rsidRPr="00026FF3">
        <w:t>Schedule 6</w:t>
      </w:r>
      <w:r w:rsidR="009748DF" w:rsidRPr="00026FF3">
        <w:br/>
      </w:r>
      <w:r w:rsidRPr="00026FF3">
        <w:t>Schedule 5</w:t>
      </w:r>
    </w:p>
    <w:p w14:paraId="2B188FE8" w14:textId="77777777" w:rsidR="009748DF" w:rsidRPr="00026FF3" w:rsidRDefault="009748DF" w:rsidP="009748DF">
      <w:pPr>
        <w:keepNext/>
        <w:spacing w:before="240" w:line="240" w:lineRule="auto"/>
        <w:rPr>
          <w:b/>
        </w:rPr>
      </w:pPr>
      <w:r w:rsidRPr="00026FF3">
        <w:rPr>
          <w:b/>
        </w:rPr>
        <w:t>PRALMORELIN (GROWTH HORMONE RELEASING PEPTIDE</w:t>
      </w:r>
      <w:r w:rsidR="00026FF3">
        <w:rPr>
          <w:b/>
        </w:rPr>
        <w:noBreakHyphen/>
      </w:r>
      <w:r w:rsidRPr="00026FF3">
        <w:rPr>
          <w:b/>
        </w:rPr>
        <w:t>2) (GHRP</w:t>
      </w:r>
      <w:r w:rsidR="00026FF3">
        <w:rPr>
          <w:b/>
        </w:rPr>
        <w:noBreakHyphen/>
      </w:r>
      <w:r w:rsidRPr="00026FF3">
        <w:rPr>
          <w:b/>
        </w:rPr>
        <w:t>2)</w:t>
      </w:r>
    </w:p>
    <w:p w14:paraId="68557CBD" w14:textId="77777777" w:rsidR="009748DF" w:rsidRPr="00026FF3" w:rsidRDefault="001F6281" w:rsidP="009748DF">
      <w:r w:rsidRPr="00026FF3">
        <w:t>Schedule 4</w:t>
      </w:r>
      <w:r w:rsidR="009748DF" w:rsidRPr="00026FF3">
        <w:br/>
        <w:t>Appendix D, clause 5</w:t>
      </w:r>
    </w:p>
    <w:p w14:paraId="329F471D" w14:textId="77777777" w:rsidR="009748DF" w:rsidRPr="00026FF3" w:rsidRDefault="009748DF" w:rsidP="009748DF">
      <w:pPr>
        <w:keepNext/>
        <w:spacing w:before="240" w:line="240" w:lineRule="auto"/>
        <w:rPr>
          <w:b/>
        </w:rPr>
      </w:pPr>
      <w:r w:rsidRPr="00026FF3">
        <w:rPr>
          <w:b/>
        </w:rPr>
        <w:t>PRAMIPEXOLE</w:t>
      </w:r>
    </w:p>
    <w:p w14:paraId="2377DEF5" w14:textId="77777777" w:rsidR="009748DF" w:rsidRPr="00026FF3" w:rsidRDefault="001F6281" w:rsidP="009748DF">
      <w:r w:rsidRPr="00026FF3">
        <w:t>Schedule 4</w:t>
      </w:r>
    </w:p>
    <w:p w14:paraId="48B1120E" w14:textId="77777777" w:rsidR="009748DF" w:rsidRPr="00026FF3" w:rsidRDefault="009748DF" w:rsidP="009748DF">
      <w:pPr>
        <w:keepNext/>
        <w:spacing w:before="240" w:line="240" w:lineRule="auto"/>
        <w:rPr>
          <w:b/>
        </w:rPr>
      </w:pPr>
      <w:r w:rsidRPr="00026FF3">
        <w:rPr>
          <w:b/>
        </w:rPr>
        <w:t>PRAMIRACETAM</w:t>
      </w:r>
    </w:p>
    <w:p w14:paraId="4C0E6DA4" w14:textId="77777777" w:rsidR="009748DF" w:rsidRPr="00026FF3" w:rsidRDefault="009748DF" w:rsidP="009748DF">
      <w:pPr>
        <w:spacing w:line="240" w:lineRule="auto"/>
      </w:pPr>
      <w:r w:rsidRPr="00026FF3">
        <w:t>cross reference: RACETAMS</w:t>
      </w:r>
    </w:p>
    <w:p w14:paraId="6090FC26" w14:textId="77777777" w:rsidR="009748DF" w:rsidRPr="00026FF3" w:rsidRDefault="001F6281" w:rsidP="009748DF">
      <w:pPr>
        <w:rPr>
          <w:b/>
        </w:rPr>
      </w:pPr>
      <w:r w:rsidRPr="00026FF3">
        <w:t>Schedule 4</w:t>
      </w:r>
      <w:r w:rsidR="009748DF" w:rsidRPr="00026FF3">
        <w:t xml:space="preserve"> </w:t>
      </w:r>
    </w:p>
    <w:p w14:paraId="35263A43" w14:textId="77777777" w:rsidR="009748DF" w:rsidRPr="00026FF3" w:rsidRDefault="009748DF" w:rsidP="009748DF">
      <w:pPr>
        <w:keepNext/>
        <w:spacing w:before="240" w:line="240" w:lineRule="auto"/>
        <w:rPr>
          <w:b/>
        </w:rPr>
      </w:pPr>
      <w:r w:rsidRPr="00026FF3">
        <w:rPr>
          <w:b/>
        </w:rPr>
        <w:t>PRAMOCAINE</w:t>
      </w:r>
    </w:p>
    <w:p w14:paraId="1695EADE" w14:textId="77777777" w:rsidR="009748DF" w:rsidRPr="00026FF3" w:rsidRDefault="001F6281" w:rsidP="009748DF">
      <w:pPr>
        <w:rPr>
          <w:b/>
        </w:rPr>
      </w:pPr>
      <w:r w:rsidRPr="00026FF3">
        <w:t>Schedule 4</w:t>
      </w:r>
    </w:p>
    <w:p w14:paraId="106007EA" w14:textId="77777777" w:rsidR="009748DF" w:rsidRPr="00026FF3" w:rsidRDefault="009748DF" w:rsidP="009748DF">
      <w:pPr>
        <w:keepNext/>
        <w:spacing w:before="240" w:line="240" w:lineRule="auto"/>
        <w:rPr>
          <w:b/>
        </w:rPr>
      </w:pPr>
      <w:r w:rsidRPr="00026FF3">
        <w:rPr>
          <w:b/>
        </w:rPr>
        <w:t>PRAMPINE</w:t>
      </w:r>
    </w:p>
    <w:p w14:paraId="4F1C5780" w14:textId="77777777" w:rsidR="009748DF" w:rsidRPr="00026FF3" w:rsidRDefault="001F6281" w:rsidP="009748DF">
      <w:pPr>
        <w:rPr>
          <w:b/>
        </w:rPr>
      </w:pPr>
      <w:r w:rsidRPr="00026FF3">
        <w:t>Schedule 4</w:t>
      </w:r>
    </w:p>
    <w:p w14:paraId="0D55ABE2" w14:textId="77777777" w:rsidR="009748DF" w:rsidRPr="00026FF3" w:rsidRDefault="009748DF" w:rsidP="009748DF">
      <w:pPr>
        <w:keepNext/>
        <w:spacing w:before="240" w:line="240" w:lineRule="auto"/>
      </w:pPr>
      <w:r w:rsidRPr="00026FF3">
        <w:rPr>
          <w:b/>
        </w:rPr>
        <w:t>PRASTERONE</w:t>
      </w:r>
      <w:r w:rsidRPr="00026FF3">
        <w:rPr>
          <w:b/>
        </w:rPr>
        <w:br/>
      </w:r>
      <w:r w:rsidRPr="00026FF3">
        <w:t>cross reference: DEHYDROEPIANDROSTERONE, DEHYDROISOANDROSTERONE</w:t>
      </w:r>
    </w:p>
    <w:p w14:paraId="2AAFC389" w14:textId="77777777" w:rsidR="009748DF" w:rsidRPr="00026FF3" w:rsidRDefault="001F6281" w:rsidP="009748DF">
      <w:pPr>
        <w:rPr>
          <w:b/>
        </w:rPr>
      </w:pPr>
      <w:r w:rsidRPr="00026FF3">
        <w:t>Schedule 4</w:t>
      </w:r>
      <w:r w:rsidR="009748DF" w:rsidRPr="00026FF3">
        <w:br/>
        <w:t>Appendix D, clause 5 (Anabolic and/or androgenic steroidal agents)</w:t>
      </w:r>
    </w:p>
    <w:p w14:paraId="33ED2EB8" w14:textId="77777777" w:rsidR="009748DF" w:rsidRPr="00026FF3" w:rsidRDefault="009748DF" w:rsidP="009748DF">
      <w:pPr>
        <w:keepNext/>
        <w:spacing w:before="240" w:line="240" w:lineRule="auto"/>
        <w:rPr>
          <w:b/>
        </w:rPr>
      </w:pPr>
      <w:r w:rsidRPr="00026FF3">
        <w:rPr>
          <w:b/>
        </w:rPr>
        <w:t>PRASUGREL</w:t>
      </w:r>
    </w:p>
    <w:p w14:paraId="2D261B6B" w14:textId="77777777" w:rsidR="009748DF" w:rsidRPr="00026FF3" w:rsidRDefault="001F6281" w:rsidP="009748DF">
      <w:pPr>
        <w:rPr>
          <w:b/>
        </w:rPr>
      </w:pPr>
      <w:r w:rsidRPr="00026FF3">
        <w:t>Schedule 4</w:t>
      </w:r>
    </w:p>
    <w:p w14:paraId="29F691CB" w14:textId="77777777" w:rsidR="009748DF" w:rsidRPr="00026FF3" w:rsidRDefault="009748DF" w:rsidP="009748DF">
      <w:pPr>
        <w:keepNext/>
        <w:spacing w:before="240" w:line="240" w:lineRule="auto"/>
        <w:rPr>
          <w:b/>
        </w:rPr>
      </w:pPr>
      <w:r w:rsidRPr="00026FF3">
        <w:rPr>
          <w:b/>
        </w:rPr>
        <w:t>PRAVASTATIN</w:t>
      </w:r>
    </w:p>
    <w:p w14:paraId="7343DBE1" w14:textId="77777777" w:rsidR="009748DF" w:rsidRPr="00026FF3" w:rsidRDefault="001F6281" w:rsidP="009748DF">
      <w:pPr>
        <w:rPr>
          <w:b/>
        </w:rPr>
      </w:pPr>
      <w:r w:rsidRPr="00026FF3">
        <w:t>Schedule 4</w:t>
      </w:r>
    </w:p>
    <w:p w14:paraId="0D573D5A" w14:textId="77777777" w:rsidR="009748DF" w:rsidRPr="00026FF3" w:rsidRDefault="009748DF" w:rsidP="009748DF">
      <w:pPr>
        <w:keepNext/>
        <w:spacing w:before="240" w:line="240" w:lineRule="auto"/>
        <w:rPr>
          <w:b/>
        </w:rPr>
      </w:pPr>
      <w:r w:rsidRPr="00026FF3">
        <w:rPr>
          <w:b/>
        </w:rPr>
        <w:t>PRAZEPAM</w:t>
      </w:r>
    </w:p>
    <w:p w14:paraId="66D96DD9" w14:textId="77777777" w:rsidR="009748DF" w:rsidRPr="00026FF3" w:rsidRDefault="001F6281" w:rsidP="009748DF">
      <w:pPr>
        <w:rPr>
          <w:b/>
        </w:rPr>
      </w:pPr>
      <w:r w:rsidRPr="00026FF3">
        <w:t>Schedule 4</w:t>
      </w:r>
      <w:r w:rsidR="009748DF" w:rsidRPr="00026FF3">
        <w:br/>
        <w:t>Appendix D, clause 5 (Benzodiazepine derivatives)</w:t>
      </w:r>
      <w:r w:rsidR="009748DF" w:rsidRPr="00026FF3">
        <w:br/>
        <w:t>Appendix K, clause 1</w:t>
      </w:r>
    </w:p>
    <w:p w14:paraId="3E581AF6" w14:textId="77777777" w:rsidR="009748DF" w:rsidRPr="00026FF3" w:rsidRDefault="009748DF" w:rsidP="009748DF">
      <w:pPr>
        <w:keepNext/>
        <w:spacing w:before="240" w:line="240" w:lineRule="auto"/>
        <w:rPr>
          <w:b/>
        </w:rPr>
      </w:pPr>
      <w:r w:rsidRPr="00026FF3">
        <w:rPr>
          <w:b/>
        </w:rPr>
        <w:t>PRAZIQUANTEL</w:t>
      </w:r>
    </w:p>
    <w:p w14:paraId="550F363E" w14:textId="77777777" w:rsidR="009748DF" w:rsidRPr="00026FF3" w:rsidRDefault="001F6281" w:rsidP="009748DF">
      <w:pPr>
        <w:rPr>
          <w:b/>
        </w:rPr>
      </w:pPr>
      <w:r w:rsidRPr="00026FF3">
        <w:t>Schedule 4</w:t>
      </w:r>
    </w:p>
    <w:p w14:paraId="43A0D16C" w14:textId="77777777" w:rsidR="009748DF" w:rsidRPr="00026FF3" w:rsidRDefault="009748DF" w:rsidP="009748DF">
      <w:pPr>
        <w:keepNext/>
        <w:spacing w:before="240" w:line="240" w:lineRule="auto"/>
        <w:rPr>
          <w:b/>
        </w:rPr>
      </w:pPr>
      <w:r w:rsidRPr="00026FF3">
        <w:rPr>
          <w:b/>
        </w:rPr>
        <w:t>PRAZOSIN</w:t>
      </w:r>
    </w:p>
    <w:p w14:paraId="0B8F0177" w14:textId="77777777" w:rsidR="009748DF" w:rsidRPr="00026FF3" w:rsidRDefault="001F6281" w:rsidP="009748DF">
      <w:pPr>
        <w:rPr>
          <w:b/>
        </w:rPr>
      </w:pPr>
      <w:r w:rsidRPr="00026FF3">
        <w:t>Schedule 4</w:t>
      </w:r>
    </w:p>
    <w:p w14:paraId="0837F4EC" w14:textId="77777777" w:rsidR="009748DF" w:rsidRPr="00026FF3" w:rsidRDefault="009748DF" w:rsidP="009748DF">
      <w:pPr>
        <w:keepNext/>
        <w:spacing w:before="240" w:line="240" w:lineRule="auto"/>
        <w:rPr>
          <w:b/>
        </w:rPr>
      </w:pPr>
      <w:r w:rsidRPr="00026FF3">
        <w:rPr>
          <w:b/>
        </w:rPr>
        <w:t>PREDNISOLONE</w:t>
      </w:r>
    </w:p>
    <w:p w14:paraId="65BBA82C" w14:textId="77777777" w:rsidR="009748DF" w:rsidRPr="00026FF3" w:rsidRDefault="001F6281" w:rsidP="009748DF">
      <w:pPr>
        <w:rPr>
          <w:b/>
        </w:rPr>
      </w:pPr>
      <w:r w:rsidRPr="00026FF3">
        <w:t>Schedule 4</w:t>
      </w:r>
    </w:p>
    <w:p w14:paraId="6B2F80CA" w14:textId="77777777" w:rsidR="009748DF" w:rsidRPr="00026FF3" w:rsidRDefault="009748DF" w:rsidP="009748DF">
      <w:pPr>
        <w:keepNext/>
        <w:spacing w:before="240" w:line="240" w:lineRule="auto"/>
        <w:rPr>
          <w:b/>
        </w:rPr>
      </w:pPr>
      <w:r w:rsidRPr="00026FF3">
        <w:rPr>
          <w:b/>
        </w:rPr>
        <w:t>PREDNISONE</w:t>
      </w:r>
    </w:p>
    <w:p w14:paraId="186CB94D" w14:textId="77777777" w:rsidR="009748DF" w:rsidRPr="00026FF3" w:rsidRDefault="001F6281" w:rsidP="009748DF">
      <w:pPr>
        <w:rPr>
          <w:b/>
        </w:rPr>
      </w:pPr>
      <w:r w:rsidRPr="00026FF3">
        <w:t>Schedule 4</w:t>
      </w:r>
    </w:p>
    <w:p w14:paraId="1E0D7273" w14:textId="77777777" w:rsidR="009748DF" w:rsidRPr="00026FF3" w:rsidRDefault="009748DF" w:rsidP="009748DF">
      <w:pPr>
        <w:keepNext/>
        <w:spacing w:before="240" w:line="240" w:lineRule="auto"/>
        <w:rPr>
          <w:b/>
        </w:rPr>
      </w:pPr>
      <w:r w:rsidRPr="00026FF3">
        <w:rPr>
          <w:b/>
        </w:rPr>
        <w:t>PREGABALIN</w:t>
      </w:r>
    </w:p>
    <w:p w14:paraId="04EC7774" w14:textId="77777777" w:rsidR="009748DF" w:rsidRPr="00026FF3" w:rsidRDefault="001F6281" w:rsidP="009748DF">
      <w:pPr>
        <w:rPr>
          <w:b/>
        </w:rPr>
      </w:pPr>
      <w:r w:rsidRPr="00026FF3">
        <w:t>Schedule 4</w:t>
      </w:r>
      <w:r w:rsidR="009748DF" w:rsidRPr="00026FF3">
        <w:br/>
        <w:t>Appendix K, clause 1</w:t>
      </w:r>
    </w:p>
    <w:p w14:paraId="7EAF502A" w14:textId="77777777" w:rsidR="009748DF" w:rsidRPr="00026FF3" w:rsidRDefault="009748DF" w:rsidP="009748DF">
      <w:pPr>
        <w:keepNext/>
        <w:spacing w:before="240" w:line="240" w:lineRule="auto"/>
        <w:rPr>
          <w:b/>
        </w:rPr>
      </w:pPr>
      <w:r w:rsidRPr="00026FF3">
        <w:rPr>
          <w:b/>
        </w:rPr>
        <w:t>PREGNENOLONE</w:t>
      </w:r>
    </w:p>
    <w:p w14:paraId="26A34FD9" w14:textId="77777777" w:rsidR="009748DF" w:rsidRPr="00026FF3" w:rsidRDefault="001F6281" w:rsidP="009748DF">
      <w:pPr>
        <w:rPr>
          <w:b/>
        </w:rPr>
      </w:pPr>
      <w:r w:rsidRPr="00026FF3">
        <w:t>Schedule 4</w:t>
      </w:r>
    </w:p>
    <w:p w14:paraId="623B0395" w14:textId="77777777" w:rsidR="009748DF" w:rsidRPr="00026FF3" w:rsidRDefault="009748DF" w:rsidP="009748DF">
      <w:pPr>
        <w:keepNext/>
        <w:spacing w:before="240" w:line="240" w:lineRule="auto"/>
        <w:rPr>
          <w:b/>
        </w:rPr>
      </w:pPr>
      <w:r w:rsidRPr="00026FF3">
        <w:rPr>
          <w:b/>
        </w:rPr>
        <w:t>PRENALTEROL</w:t>
      </w:r>
    </w:p>
    <w:p w14:paraId="0D055D79" w14:textId="77777777" w:rsidR="009748DF" w:rsidRPr="00026FF3" w:rsidRDefault="001F6281" w:rsidP="009748DF">
      <w:pPr>
        <w:rPr>
          <w:b/>
        </w:rPr>
      </w:pPr>
      <w:r w:rsidRPr="00026FF3">
        <w:t>Schedule 4</w:t>
      </w:r>
    </w:p>
    <w:p w14:paraId="21DFA57A" w14:textId="77777777" w:rsidR="009748DF" w:rsidRPr="00026FF3" w:rsidRDefault="009748DF" w:rsidP="009748DF">
      <w:pPr>
        <w:keepNext/>
        <w:spacing w:before="240" w:line="240" w:lineRule="auto"/>
        <w:rPr>
          <w:b/>
        </w:rPr>
      </w:pPr>
      <w:r w:rsidRPr="00026FF3">
        <w:rPr>
          <w:b/>
        </w:rPr>
        <w:t>PRENYLAMINE</w:t>
      </w:r>
    </w:p>
    <w:p w14:paraId="1BDC0DD8" w14:textId="77777777" w:rsidR="009748DF" w:rsidRPr="00026FF3" w:rsidRDefault="001F6281" w:rsidP="009748DF">
      <w:pPr>
        <w:rPr>
          <w:b/>
        </w:rPr>
      </w:pPr>
      <w:r w:rsidRPr="00026FF3">
        <w:t>Schedule 4</w:t>
      </w:r>
    </w:p>
    <w:p w14:paraId="640BC6BF" w14:textId="77777777" w:rsidR="009748DF" w:rsidRPr="00026FF3" w:rsidRDefault="009748DF" w:rsidP="009748DF">
      <w:pPr>
        <w:keepNext/>
        <w:spacing w:before="240" w:line="240" w:lineRule="auto"/>
        <w:rPr>
          <w:b/>
        </w:rPr>
      </w:pPr>
      <w:r w:rsidRPr="00026FF3">
        <w:rPr>
          <w:b/>
        </w:rPr>
        <w:t>PRILOCAINE</w:t>
      </w:r>
    </w:p>
    <w:p w14:paraId="32D47ED4" w14:textId="77777777" w:rsidR="009748DF" w:rsidRPr="00026FF3" w:rsidRDefault="001F6281" w:rsidP="009748DF">
      <w:pPr>
        <w:rPr>
          <w:b/>
        </w:rPr>
      </w:pPr>
      <w:r w:rsidRPr="00026FF3">
        <w:t>Schedule 4</w:t>
      </w:r>
      <w:r w:rsidR="009748DF" w:rsidRPr="00026FF3">
        <w:br/>
      </w:r>
      <w:r w:rsidRPr="00026FF3">
        <w:t>Schedule 2</w:t>
      </w:r>
    </w:p>
    <w:p w14:paraId="1D126502" w14:textId="77777777" w:rsidR="009748DF" w:rsidRPr="00026FF3" w:rsidRDefault="009748DF" w:rsidP="009748DF">
      <w:pPr>
        <w:keepNext/>
        <w:spacing w:before="240" w:line="240" w:lineRule="auto"/>
        <w:rPr>
          <w:b/>
        </w:rPr>
      </w:pPr>
      <w:r w:rsidRPr="00026FF3">
        <w:rPr>
          <w:b/>
        </w:rPr>
        <w:t>PRIMAQUINE</w:t>
      </w:r>
    </w:p>
    <w:p w14:paraId="65B9B6F8" w14:textId="77777777" w:rsidR="009748DF" w:rsidRPr="00026FF3" w:rsidRDefault="001F6281" w:rsidP="009748DF">
      <w:pPr>
        <w:rPr>
          <w:b/>
        </w:rPr>
      </w:pPr>
      <w:r w:rsidRPr="00026FF3">
        <w:t>Schedule 4</w:t>
      </w:r>
    </w:p>
    <w:p w14:paraId="20AD3F9B" w14:textId="77777777" w:rsidR="009748DF" w:rsidRPr="00026FF3" w:rsidRDefault="009748DF" w:rsidP="009748DF">
      <w:pPr>
        <w:keepNext/>
        <w:spacing w:before="240" w:line="240" w:lineRule="auto"/>
        <w:rPr>
          <w:b/>
        </w:rPr>
      </w:pPr>
      <w:r w:rsidRPr="00026FF3">
        <w:rPr>
          <w:b/>
        </w:rPr>
        <w:t>PRIMIDONE</w:t>
      </w:r>
    </w:p>
    <w:p w14:paraId="316DEC49" w14:textId="77777777" w:rsidR="009748DF" w:rsidRPr="00026FF3" w:rsidRDefault="001F6281" w:rsidP="009748DF">
      <w:pPr>
        <w:rPr>
          <w:b/>
        </w:rPr>
      </w:pPr>
      <w:r w:rsidRPr="00026FF3">
        <w:t>Schedule 4</w:t>
      </w:r>
    </w:p>
    <w:p w14:paraId="610E713A" w14:textId="77777777" w:rsidR="009748DF" w:rsidRPr="00026FF3" w:rsidRDefault="009748DF" w:rsidP="009748DF">
      <w:pPr>
        <w:keepNext/>
        <w:spacing w:before="240" w:line="240" w:lineRule="auto"/>
        <w:rPr>
          <w:b/>
        </w:rPr>
      </w:pPr>
      <w:r w:rsidRPr="00026FF3">
        <w:rPr>
          <w:b/>
        </w:rPr>
        <w:t>PRINTING INKS or INK ADDITIVES</w:t>
      </w:r>
    </w:p>
    <w:p w14:paraId="021AAD91" w14:textId="77777777" w:rsidR="009748DF" w:rsidRPr="00026FF3" w:rsidRDefault="009748DF" w:rsidP="009748DF">
      <w:pPr>
        <w:rPr>
          <w:b/>
        </w:rPr>
      </w:pPr>
      <w:r w:rsidRPr="00026FF3">
        <w:t>Appendix A, clause 1</w:t>
      </w:r>
    </w:p>
    <w:p w14:paraId="548151F1" w14:textId="77777777" w:rsidR="009748DF" w:rsidRPr="00026FF3" w:rsidRDefault="009748DF" w:rsidP="009748DF">
      <w:pPr>
        <w:keepNext/>
        <w:spacing w:before="240" w:line="240" w:lineRule="auto"/>
        <w:rPr>
          <w:b/>
        </w:rPr>
      </w:pPr>
      <w:r w:rsidRPr="00026FF3">
        <w:rPr>
          <w:b/>
        </w:rPr>
        <w:t>PROBENECID</w:t>
      </w:r>
    </w:p>
    <w:p w14:paraId="00316239" w14:textId="77777777" w:rsidR="009748DF" w:rsidRPr="00026FF3" w:rsidRDefault="001F6281" w:rsidP="009748DF">
      <w:pPr>
        <w:rPr>
          <w:b/>
        </w:rPr>
      </w:pPr>
      <w:r w:rsidRPr="00026FF3">
        <w:t>Schedule 4</w:t>
      </w:r>
    </w:p>
    <w:p w14:paraId="0191DCC2" w14:textId="77777777" w:rsidR="009748DF" w:rsidRPr="00026FF3" w:rsidRDefault="009748DF" w:rsidP="009748DF">
      <w:pPr>
        <w:keepNext/>
        <w:spacing w:before="240" w:line="240" w:lineRule="auto"/>
        <w:rPr>
          <w:b/>
        </w:rPr>
      </w:pPr>
      <w:r w:rsidRPr="00026FF3">
        <w:rPr>
          <w:b/>
        </w:rPr>
        <w:t>PROBUCOL</w:t>
      </w:r>
    </w:p>
    <w:p w14:paraId="53CEACDC" w14:textId="77777777" w:rsidR="009748DF" w:rsidRPr="00026FF3" w:rsidRDefault="001F6281" w:rsidP="009748DF">
      <w:pPr>
        <w:rPr>
          <w:b/>
        </w:rPr>
      </w:pPr>
      <w:r w:rsidRPr="00026FF3">
        <w:t>Schedule 4</w:t>
      </w:r>
    </w:p>
    <w:p w14:paraId="3ACA467B" w14:textId="77777777" w:rsidR="009748DF" w:rsidRPr="00026FF3" w:rsidRDefault="009748DF" w:rsidP="009748DF">
      <w:pPr>
        <w:keepNext/>
        <w:spacing w:before="240" w:line="240" w:lineRule="auto"/>
        <w:rPr>
          <w:b/>
        </w:rPr>
      </w:pPr>
      <w:r w:rsidRPr="00026FF3">
        <w:rPr>
          <w:b/>
        </w:rPr>
        <w:t>PROCAINAMIDE</w:t>
      </w:r>
    </w:p>
    <w:p w14:paraId="7CFEB193" w14:textId="77777777" w:rsidR="009748DF" w:rsidRPr="00026FF3" w:rsidRDefault="001F6281" w:rsidP="009748DF">
      <w:pPr>
        <w:rPr>
          <w:b/>
        </w:rPr>
      </w:pPr>
      <w:r w:rsidRPr="00026FF3">
        <w:t>Schedule 4</w:t>
      </w:r>
    </w:p>
    <w:p w14:paraId="51EF4CE3" w14:textId="77777777" w:rsidR="009748DF" w:rsidRPr="00026FF3" w:rsidRDefault="009748DF" w:rsidP="009748DF">
      <w:pPr>
        <w:keepNext/>
        <w:spacing w:before="240" w:line="240" w:lineRule="auto"/>
        <w:rPr>
          <w:b/>
        </w:rPr>
      </w:pPr>
      <w:r w:rsidRPr="00026FF3">
        <w:rPr>
          <w:b/>
        </w:rPr>
        <w:t>PROCAINE</w:t>
      </w:r>
    </w:p>
    <w:p w14:paraId="64657D4D" w14:textId="77777777" w:rsidR="009748DF" w:rsidRPr="00026FF3" w:rsidRDefault="001F6281" w:rsidP="009748DF">
      <w:pPr>
        <w:rPr>
          <w:b/>
        </w:rPr>
      </w:pPr>
      <w:r w:rsidRPr="00026FF3">
        <w:t>Schedule 4</w:t>
      </w:r>
    </w:p>
    <w:p w14:paraId="2484CED6" w14:textId="77777777" w:rsidR="009748DF" w:rsidRPr="00026FF3" w:rsidRDefault="009748DF" w:rsidP="009748DF">
      <w:pPr>
        <w:keepNext/>
        <w:spacing w:before="240" w:line="240" w:lineRule="auto"/>
      </w:pPr>
      <w:r w:rsidRPr="00026FF3">
        <w:rPr>
          <w:b/>
        </w:rPr>
        <w:t xml:space="preserve">PROCAINE BENZYLPENICILLIN </w:t>
      </w:r>
    </w:p>
    <w:p w14:paraId="15FFB5BF" w14:textId="77777777" w:rsidR="009748DF" w:rsidRPr="00026FF3" w:rsidRDefault="001F6281" w:rsidP="009748DF">
      <w:pPr>
        <w:rPr>
          <w:b/>
        </w:rPr>
      </w:pPr>
      <w:r w:rsidRPr="00026FF3">
        <w:t>Schedule 4</w:t>
      </w:r>
    </w:p>
    <w:p w14:paraId="0DEC173D" w14:textId="77777777" w:rsidR="009748DF" w:rsidRPr="00026FF3" w:rsidRDefault="009748DF" w:rsidP="009748DF">
      <w:pPr>
        <w:keepNext/>
        <w:spacing w:before="240" w:line="240" w:lineRule="auto"/>
      </w:pPr>
      <w:r w:rsidRPr="00026FF3">
        <w:rPr>
          <w:b/>
        </w:rPr>
        <w:t>PROCAINE PENICILLIN</w:t>
      </w:r>
      <w:r w:rsidRPr="00026FF3">
        <w:rPr>
          <w:b/>
        </w:rPr>
        <w:br/>
      </w:r>
      <w:r w:rsidRPr="00026FF3">
        <w:t>cross reference: PROCAINE BENZYLPENICILLIN</w:t>
      </w:r>
    </w:p>
    <w:p w14:paraId="35443123" w14:textId="77777777" w:rsidR="009748DF" w:rsidRPr="00026FF3" w:rsidRDefault="009748DF" w:rsidP="009748DF">
      <w:pPr>
        <w:keepNext/>
        <w:spacing w:before="240" w:line="240" w:lineRule="auto"/>
        <w:rPr>
          <w:b/>
        </w:rPr>
      </w:pPr>
      <w:r w:rsidRPr="00026FF3">
        <w:rPr>
          <w:b/>
        </w:rPr>
        <w:t>PROCARBAZINE</w:t>
      </w:r>
    </w:p>
    <w:p w14:paraId="141DEB7A" w14:textId="77777777" w:rsidR="009748DF" w:rsidRPr="00026FF3" w:rsidRDefault="001F6281" w:rsidP="009748DF">
      <w:pPr>
        <w:rPr>
          <w:b/>
        </w:rPr>
      </w:pPr>
      <w:r w:rsidRPr="00026FF3">
        <w:t>Schedule 4</w:t>
      </w:r>
    </w:p>
    <w:p w14:paraId="5ADF600A" w14:textId="77777777" w:rsidR="009748DF" w:rsidRPr="00026FF3" w:rsidRDefault="009748DF" w:rsidP="009748DF">
      <w:pPr>
        <w:keepNext/>
        <w:spacing w:before="240" w:line="240" w:lineRule="auto"/>
        <w:rPr>
          <w:b/>
        </w:rPr>
      </w:pPr>
      <w:r w:rsidRPr="00026FF3">
        <w:rPr>
          <w:b/>
        </w:rPr>
        <w:t>PROCHLORAZ</w:t>
      </w:r>
    </w:p>
    <w:p w14:paraId="46744CBA" w14:textId="77777777" w:rsidR="009748DF" w:rsidRPr="00026FF3" w:rsidRDefault="001F6281" w:rsidP="009748DF">
      <w:pPr>
        <w:rPr>
          <w:b/>
        </w:rPr>
      </w:pPr>
      <w:r w:rsidRPr="00026FF3">
        <w:t>Schedule 6</w:t>
      </w:r>
    </w:p>
    <w:p w14:paraId="76B06764" w14:textId="77777777" w:rsidR="009748DF" w:rsidRPr="00026FF3" w:rsidRDefault="009748DF" w:rsidP="009748DF">
      <w:pPr>
        <w:keepNext/>
        <w:spacing w:before="240" w:line="240" w:lineRule="auto"/>
        <w:rPr>
          <w:b/>
        </w:rPr>
      </w:pPr>
      <w:r w:rsidRPr="00026FF3">
        <w:rPr>
          <w:b/>
        </w:rPr>
        <w:t>PROCHLORPERAZINE</w:t>
      </w:r>
    </w:p>
    <w:p w14:paraId="687B4FC7" w14:textId="77777777" w:rsidR="009748DF" w:rsidRPr="00026FF3" w:rsidRDefault="001F6281" w:rsidP="009748DF">
      <w:pPr>
        <w:rPr>
          <w:b/>
        </w:rPr>
      </w:pPr>
      <w:r w:rsidRPr="00026FF3">
        <w:t>Schedule 4</w:t>
      </w:r>
      <w:r w:rsidR="009748DF" w:rsidRPr="00026FF3">
        <w:br/>
      </w:r>
      <w:r w:rsidRPr="00026FF3">
        <w:t>Schedule 3</w:t>
      </w:r>
      <w:r w:rsidR="009748DF" w:rsidRPr="00026FF3">
        <w:br/>
        <w:t>Appendix K, clause 1</w:t>
      </w:r>
    </w:p>
    <w:p w14:paraId="5DB06739" w14:textId="77777777" w:rsidR="009748DF" w:rsidRPr="00026FF3" w:rsidRDefault="009748DF" w:rsidP="009748DF">
      <w:pPr>
        <w:keepNext/>
        <w:spacing w:before="240" w:line="240" w:lineRule="auto"/>
        <w:rPr>
          <w:b/>
        </w:rPr>
      </w:pPr>
      <w:r w:rsidRPr="00026FF3">
        <w:rPr>
          <w:b/>
        </w:rPr>
        <w:t>PROCYCLIDINE</w:t>
      </w:r>
    </w:p>
    <w:p w14:paraId="5374DF0E" w14:textId="77777777" w:rsidR="009748DF" w:rsidRPr="00026FF3" w:rsidRDefault="001F6281" w:rsidP="009748DF">
      <w:pPr>
        <w:rPr>
          <w:b/>
        </w:rPr>
      </w:pPr>
      <w:r w:rsidRPr="00026FF3">
        <w:t>Schedule 4</w:t>
      </w:r>
      <w:r w:rsidR="009748DF" w:rsidRPr="00026FF3">
        <w:br/>
      </w:r>
      <w:r w:rsidRPr="00026FF3">
        <w:t>Schedule 2</w:t>
      </w:r>
    </w:p>
    <w:p w14:paraId="459E04C3" w14:textId="77777777" w:rsidR="009748DF" w:rsidRPr="00026FF3" w:rsidRDefault="009748DF" w:rsidP="009748DF">
      <w:pPr>
        <w:keepNext/>
        <w:spacing w:before="240" w:line="240" w:lineRule="auto"/>
        <w:rPr>
          <w:b/>
        </w:rPr>
      </w:pPr>
      <w:r w:rsidRPr="00026FF3">
        <w:rPr>
          <w:b/>
        </w:rPr>
        <w:t>PROCYMIDONE</w:t>
      </w:r>
    </w:p>
    <w:p w14:paraId="5A297D29" w14:textId="77777777" w:rsidR="009748DF" w:rsidRPr="00026FF3" w:rsidRDefault="001F6281" w:rsidP="009748DF">
      <w:pPr>
        <w:rPr>
          <w:b/>
        </w:rPr>
      </w:pPr>
      <w:r w:rsidRPr="00026FF3">
        <w:t>Schedule 7</w:t>
      </w:r>
    </w:p>
    <w:p w14:paraId="04B38350" w14:textId="77777777" w:rsidR="009748DF" w:rsidRPr="00026FF3" w:rsidRDefault="009748DF" w:rsidP="009748DF">
      <w:pPr>
        <w:keepNext/>
        <w:spacing w:before="240" w:line="240" w:lineRule="auto"/>
        <w:rPr>
          <w:b/>
        </w:rPr>
      </w:pPr>
      <w:r w:rsidRPr="00026FF3">
        <w:rPr>
          <w:b/>
        </w:rPr>
        <w:t>PROFENOFOS</w:t>
      </w:r>
    </w:p>
    <w:p w14:paraId="75C13960" w14:textId="77777777" w:rsidR="009748DF" w:rsidRPr="00026FF3" w:rsidRDefault="001F6281" w:rsidP="009748DF">
      <w:pPr>
        <w:rPr>
          <w:b/>
        </w:rPr>
      </w:pPr>
      <w:r w:rsidRPr="00026FF3">
        <w:t>Schedule 6</w:t>
      </w:r>
    </w:p>
    <w:p w14:paraId="10C30340" w14:textId="77777777" w:rsidR="009748DF" w:rsidRPr="00026FF3" w:rsidRDefault="009748DF" w:rsidP="009748DF">
      <w:pPr>
        <w:keepNext/>
        <w:spacing w:before="240" w:line="240" w:lineRule="auto"/>
        <w:rPr>
          <w:b/>
        </w:rPr>
      </w:pPr>
      <w:r w:rsidRPr="00026FF3">
        <w:rPr>
          <w:b/>
        </w:rPr>
        <w:t>PROFOXYDIM</w:t>
      </w:r>
    </w:p>
    <w:p w14:paraId="24606CF8" w14:textId="77777777" w:rsidR="009748DF" w:rsidRPr="00026FF3" w:rsidRDefault="001F6281" w:rsidP="009748DF">
      <w:pPr>
        <w:rPr>
          <w:b/>
        </w:rPr>
      </w:pPr>
      <w:r w:rsidRPr="00026FF3">
        <w:t>Schedule 5</w:t>
      </w:r>
    </w:p>
    <w:p w14:paraId="22411AD8" w14:textId="77777777" w:rsidR="009748DF" w:rsidRPr="00026FF3" w:rsidRDefault="009748DF" w:rsidP="009748DF">
      <w:pPr>
        <w:keepNext/>
        <w:spacing w:before="240" w:line="240" w:lineRule="auto"/>
        <w:rPr>
          <w:b/>
        </w:rPr>
      </w:pPr>
      <w:r w:rsidRPr="00026FF3">
        <w:rPr>
          <w:b/>
        </w:rPr>
        <w:t>PROGESTERONE</w:t>
      </w:r>
    </w:p>
    <w:p w14:paraId="36AFA583" w14:textId="77777777" w:rsidR="009748DF" w:rsidRPr="00026FF3" w:rsidRDefault="001F6281" w:rsidP="009748DF">
      <w:pPr>
        <w:rPr>
          <w:b/>
        </w:rPr>
      </w:pPr>
      <w:r w:rsidRPr="00026FF3">
        <w:t>Schedule 5</w:t>
      </w:r>
      <w:r w:rsidR="009748DF" w:rsidRPr="00026FF3">
        <w:br/>
      </w:r>
      <w:r w:rsidRPr="00026FF3">
        <w:t>Schedule 4</w:t>
      </w:r>
      <w:r w:rsidR="009748DF" w:rsidRPr="00026FF3">
        <w:br/>
        <w:t>Appendix G, clause 1</w:t>
      </w:r>
    </w:p>
    <w:p w14:paraId="0B6D72A7" w14:textId="77777777" w:rsidR="009748DF" w:rsidRPr="00026FF3" w:rsidRDefault="009748DF" w:rsidP="009748DF">
      <w:pPr>
        <w:keepNext/>
        <w:spacing w:before="240" w:line="240" w:lineRule="auto"/>
        <w:rPr>
          <w:b/>
        </w:rPr>
      </w:pPr>
      <w:r w:rsidRPr="00026FF3">
        <w:rPr>
          <w:b/>
        </w:rPr>
        <w:t>PROGESTOGENS</w:t>
      </w:r>
    </w:p>
    <w:p w14:paraId="00D41EE7" w14:textId="77777777" w:rsidR="009748DF" w:rsidRPr="00026FF3" w:rsidRDefault="001F6281" w:rsidP="009748DF">
      <w:pPr>
        <w:rPr>
          <w:b/>
        </w:rPr>
      </w:pPr>
      <w:r w:rsidRPr="00026FF3">
        <w:t>Schedule 4</w:t>
      </w:r>
    </w:p>
    <w:p w14:paraId="64B23A2A" w14:textId="77777777" w:rsidR="009748DF" w:rsidRPr="00026FF3" w:rsidRDefault="009748DF" w:rsidP="009748DF">
      <w:pPr>
        <w:keepNext/>
        <w:spacing w:before="240" w:line="240" w:lineRule="auto"/>
        <w:rPr>
          <w:b/>
        </w:rPr>
      </w:pPr>
      <w:r w:rsidRPr="00026FF3">
        <w:rPr>
          <w:b/>
        </w:rPr>
        <w:t>PROGLUMIDE</w:t>
      </w:r>
    </w:p>
    <w:p w14:paraId="246E4A95" w14:textId="77777777" w:rsidR="009748DF" w:rsidRPr="00026FF3" w:rsidRDefault="001F6281" w:rsidP="009748DF">
      <w:pPr>
        <w:rPr>
          <w:b/>
        </w:rPr>
      </w:pPr>
      <w:r w:rsidRPr="00026FF3">
        <w:t>Schedule 4</w:t>
      </w:r>
    </w:p>
    <w:p w14:paraId="362FF598" w14:textId="77777777" w:rsidR="009748DF" w:rsidRPr="00026FF3" w:rsidRDefault="009748DF" w:rsidP="009748DF">
      <w:pPr>
        <w:keepNext/>
        <w:spacing w:before="240" w:line="240" w:lineRule="auto"/>
        <w:rPr>
          <w:b/>
        </w:rPr>
      </w:pPr>
      <w:r w:rsidRPr="00026FF3">
        <w:rPr>
          <w:b/>
        </w:rPr>
        <w:t>PROGUANIL</w:t>
      </w:r>
    </w:p>
    <w:p w14:paraId="68ED9C49" w14:textId="77777777" w:rsidR="009748DF" w:rsidRPr="00026FF3" w:rsidRDefault="001F6281" w:rsidP="009748DF">
      <w:pPr>
        <w:rPr>
          <w:b/>
        </w:rPr>
      </w:pPr>
      <w:r w:rsidRPr="00026FF3">
        <w:t>Schedule 4</w:t>
      </w:r>
    </w:p>
    <w:p w14:paraId="7E919513" w14:textId="77777777" w:rsidR="009748DF" w:rsidRPr="00026FF3" w:rsidRDefault="009748DF" w:rsidP="009748DF">
      <w:pPr>
        <w:keepNext/>
        <w:spacing w:before="240" w:line="240" w:lineRule="auto"/>
        <w:rPr>
          <w:b/>
        </w:rPr>
      </w:pPr>
      <w:r w:rsidRPr="00026FF3">
        <w:rPr>
          <w:b/>
        </w:rPr>
        <w:t>PROHEPTAZINE</w:t>
      </w:r>
    </w:p>
    <w:p w14:paraId="32110412" w14:textId="77777777" w:rsidR="009748DF" w:rsidRPr="00026FF3" w:rsidRDefault="009748DF" w:rsidP="009748DF">
      <w:pPr>
        <w:rPr>
          <w:b/>
        </w:rPr>
      </w:pPr>
      <w:r w:rsidRPr="00026FF3">
        <w:t>Schedule 9</w:t>
      </w:r>
    </w:p>
    <w:p w14:paraId="51D5FE48" w14:textId="77777777" w:rsidR="009748DF" w:rsidRPr="00026FF3" w:rsidRDefault="009748DF" w:rsidP="009748DF">
      <w:pPr>
        <w:keepNext/>
        <w:spacing w:before="240" w:line="240" w:lineRule="auto"/>
        <w:rPr>
          <w:b/>
        </w:rPr>
      </w:pPr>
      <w:r w:rsidRPr="00026FF3">
        <w:rPr>
          <w:b/>
        </w:rPr>
        <w:t>PROHEXADIONE CALCIUM</w:t>
      </w:r>
    </w:p>
    <w:p w14:paraId="1988DE89" w14:textId="77777777" w:rsidR="009748DF" w:rsidRPr="00026FF3" w:rsidRDefault="001F6281" w:rsidP="009748DF">
      <w:pPr>
        <w:rPr>
          <w:b/>
        </w:rPr>
      </w:pPr>
      <w:r w:rsidRPr="00026FF3">
        <w:t>Schedule 5</w:t>
      </w:r>
    </w:p>
    <w:p w14:paraId="32CDE119" w14:textId="77777777" w:rsidR="009748DF" w:rsidRPr="00026FF3" w:rsidRDefault="009748DF" w:rsidP="009748DF">
      <w:pPr>
        <w:keepNext/>
        <w:spacing w:before="240" w:line="240" w:lineRule="auto"/>
        <w:rPr>
          <w:b/>
        </w:rPr>
      </w:pPr>
      <w:r w:rsidRPr="00026FF3">
        <w:rPr>
          <w:b/>
        </w:rPr>
        <w:t>PROLINTANE</w:t>
      </w:r>
    </w:p>
    <w:p w14:paraId="1F413FD2" w14:textId="77777777" w:rsidR="009748DF" w:rsidRPr="00026FF3" w:rsidRDefault="001F6281" w:rsidP="009748DF">
      <w:pPr>
        <w:rPr>
          <w:b/>
        </w:rPr>
      </w:pPr>
      <w:r w:rsidRPr="00026FF3">
        <w:t>Schedule 4</w:t>
      </w:r>
    </w:p>
    <w:p w14:paraId="253A168F" w14:textId="77777777" w:rsidR="009748DF" w:rsidRPr="00026FF3" w:rsidRDefault="009748DF" w:rsidP="009748DF">
      <w:pPr>
        <w:keepNext/>
        <w:spacing w:before="240" w:line="240" w:lineRule="auto"/>
        <w:rPr>
          <w:b/>
        </w:rPr>
      </w:pPr>
      <w:r w:rsidRPr="00026FF3">
        <w:rPr>
          <w:b/>
        </w:rPr>
        <w:t>PROMACYL</w:t>
      </w:r>
    </w:p>
    <w:p w14:paraId="4080396D" w14:textId="77777777" w:rsidR="009748DF" w:rsidRPr="00026FF3" w:rsidRDefault="001F6281" w:rsidP="009748DF">
      <w:pPr>
        <w:rPr>
          <w:b/>
        </w:rPr>
      </w:pPr>
      <w:r w:rsidRPr="00026FF3">
        <w:t>Schedule 6</w:t>
      </w:r>
    </w:p>
    <w:p w14:paraId="1227DD66" w14:textId="77777777" w:rsidR="009748DF" w:rsidRPr="00026FF3" w:rsidRDefault="009748DF" w:rsidP="009748DF">
      <w:pPr>
        <w:keepNext/>
        <w:spacing w:before="240" w:line="240" w:lineRule="auto"/>
        <w:rPr>
          <w:b/>
        </w:rPr>
      </w:pPr>
      <w:r w:rsidRPr="00026FF3">
        <w:rPr>
          <w:b/>
        </w:rPr>
        <w:t>PROMAZINE</w:t>
      </w:r>
    </w:p>
    <w:p w14:paraId="1E653A85" w14:textId="77777777" w:rsidR="009748DF" w:rsidRPr="00026FF3" w:rsidRDefault="001F6281" w:rsidP="009748DF">
      <w:pPr>
        <w:rPr>
          <w:b/>
        </w:rPr>
      </w:pPr>
      <w:r w:rsidRPr="00026FF3">
        <w:t>Schedule 4</w:t>
      </w:r>
      <w:r w:rsidR="009748DF" w:rsidRPr="00026FF3">
        <w:br/>
        <w:t>Appendix K, clause 1</w:t>
      </w:r>
    </w:p>
    <w:p w14:paraId="2C82B717" w14:textId="77777777" w:rsidR="009748DF" w:rsidRPr="00026FF3" w:rsidRDefault="009748DF" w:rsidP="009748DF">
      <w:pPr>
        <w:keepNext/>
        <w:spacing w:before="240" w:line="240" w:lineRule="auto"/>
        <w:rPr>
          <w:b/>
        </w:rPr>
      </w:pPr>
      <w:r w:rsidRPr="00026FF3">
        <w:rPr>
          <w:b/>
        </w:rPr>
        <w:t>PROMETHAZINE</w:t>
      </w:r>
    </w:p>
    <w:p w14:paraId="2DB6BEBB"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56BFC973" w14:textId="77777777" w:rsidR="009748DF" w:rsidRPr="00026FF3" w:rsidRDefault="009748DF" w:rsidP="009748DF">
      <w:pPr>
        <w:keepNext/>
        <w:spacing w:before="240" w:line="240" w:lineRule="auto"/>
        <w:rPr>
          <w:b/>
        </w:rPr>
      </w:pPr>
      <w:r w:rsidRPr="00026FF3">
        <w:rPr>
          <w:b/>
        </w:rPr>
        <w:t>PROMETRYN</w:t>
      </w:r>
    </w:p>
    <w:p w14:paraId="16A01F7D" w14:textId="77777777" w:rsidR="009748DF" w:rsidRPr="00026FF3" w:rsidRDefault="001F6281" w:rsidP="009748DF">
      <w:pPr>
        <w:rPr>
          <w:b/>
        </w:rPr>
      </w:pPr>
      <w:r w:rsidRPr="00026FF3">
        <w:t>Schedule 5</w:t>
      </w:r>
    </w:p>
    <w:p w14:paraId="17E4C8AB" w14:textId="77777777" w:rsidR="009748DF" w:rsidRPr="00026FF3" w:rsidRDefault="009748DF" w:rsidP="009748DF">
      <w:pPr>
        <w:keepNext/>
        <w:spacing w:before="240" w:line="240" w:lineRule="auto"/>
        <w:rPr>
          <w:b/>
        </w:rPr>
      </w:pPr>
      <w:r w:rsidRPr="00026FF3">
        <w:rPr>
          <w:b/>
        </w:rPr>
        <w:t>PROMOXOLANE</w:t>
      </w:r>
    </w:p>
    <w:p w14:paraId="3EF2FBD2" w14:textId="77777777" w:rsidR="009748DF" w:rsidRPr="00026FF3" w:rsidRDefault="001F6281" w:rsidP="009748DF">
      <w:pPr>
        <w:rPr>
          <w:b/>
        </w:rPr>
      </w:pPr>
      <w:r w:rsidRPr="00026FF3">
        <w:t>Schedule 4</w:t>
      </w:r>
    </w:p>
    <w:p w14:paraId="0AB38DDF" w14:textId="77777777" w:rsidR="009748DF" w:rsidRPr="00026FF3" w:rsidRDefault="009748DF" w:rsidP="009748DF">
      <w:pPr>
        <w:keepNext/>
        <w:spacing w:before="240" w:line="240" w:lineRule="auto"/>
        <w:rPr>
          <w:b/>
        </w:rPr>
      </w:pPr>
      <w:r w:rsidRPr="00026FF3">
        <w:rPr>
          <w:b/>
        </w:rPr>
        <w:t>PROPACHLOR</w:t>
      </w:r>
    </w:p>
    <w:p w14:paraId="25564AAD" w14:textId="77777777" w:rsidR="009748DF" w:rsidRPr="00026FF3" w:rsidRDefault="001F6281" w:rsidP="009748DF">
      <w:pPr>
        <w:rPr>
          <w:b/>
        </w:rPr>
      </w:pPr>
      <w:r w:rsidRPr="00026FF3">
        <w:t>Schedule 6</w:t>
      </w:r>
    </w:p>
    <w:p w14:paraId="7A7B9E32" w14:textId="77777777" w:rsidR="009748DF" w:rsidRPr="00026FF3" w:rsidRDefault="009748DF" w:rsidP="009748DF">
      <w:pPr>
        <w:keepNext/>
        <w:spacing w:before="240" w:line="240" w:lineRule="auto"/>
        <w:rPr>
          <w:b/>
        </w:rPr>
      </w:pPr>
      <w:r w:rsidRPr="00026FF3">
        <w:rPr>
          <w:b/>
        </w:rPr>
        <w:t>PROPAFENONE</w:t>
      </w:r>
    </w:p>
    <w:p w14:paraId="7370CBB6" w14:textId="77777777" w:rsidR="009748DF" w:rsidRPr="00026FF3" w:rsidRDefault="001F6281" w:rsidP="009748DF">
      <w:pPr>
        <w:rPr>
          <w:b/>
        </w:rPr>
      </w:pPr>
      <w:r w:rsidRPr="00026FF3">
        <w:t>Schedule 4</w:t>
      </w:r>
    </w:p>
    <w:p w14:paraId="49440685" w14:textId="77777777" w:rsidR="009748DF" w:rsidRPr="00026FF3" w:rsidRDefault="009748DF" w:rsidP="009748DF">
      <w:pPr>
        <w:keepNext/>
        <w:spacing w:before="240" w:line="240" w:lineRule="auto"/>
        <w:rPr>
          <w:b/>
        </w:rPr>
      </w:pPr>
      <w:r w:rsidRPr="00026FF3">
        <w:rPr>
          <w:b/>
        </w:rPr>
        <w:t>PROPAMIDINE</w:t>
      </w:r>
    </w:p>
    <w:p w14:paraId="51BAEA77" w14:textId="77777777" w:rsidR="009748DF" w:rsidRPr="00026FF3" w:rsidRDefault="001F6281" w:rsidP="009748DF">
      <w:pPr>
        <w:rPr>
          <w:b/>
        </w:rPr>
      </w:pPr>
      <w:r w:rsidRPr="00026FF3">
        <w:t>Schedule 4</w:t>
      </w:r>
      <w:r w:rsidR="009748DF" w:rsidRPr="00026FF3">
        <w:rPr>
          <w:b/>
        </w:rPr>
        <w:br/>
      </w:r>
      <w:r w:rsidRPr="00026FF3">
        <w:t>Schedule 2</w:t>
      </w:r>
    </w:p>
    <w:p w14:paraId="0AC1C262" w14:textId="77777777" w:rsidR="009748DF" w:rsidRPr="00026FF3" w:rsidRDefault="009748DF" w:rsidP="009748DF">
      <w:pPr>
        <w:keepNext/>
        <w:spacing w:before="240" w:line="240" w:lineRule="auto"/>
        <w:rPr>
          <w:b/>
        </w:rPr>
      </w:pPr>
      <w:r w:rsidRPr="00026FF3">
        <w:rPr>
          <w:b/>
        </w:rPr>
        <w:t>PROPAMOCARB</w:t>
      </w:r>
    </w:p>
    <w:p w14:paraId="464AD356" w14:textId="77777777" w:rsidR="009748DF" w:rsidRPr="00026FF3" w:rsidRDefault="001F6281" w:rsidP="009748DF">
      <w:pPr>
        <w:rPr>
          <w:b/>
        </w:rPr>
      </w:pPr>
      <w:r w:rsidRPr="00026FF3">
        <w:t>Schedule 5</w:t>
      </w:r>
    </w:p>
    <w:p w14:paraId="3F9A6AC0" w14:textId="77777777" w:rsidR="009748DF" w:rsidRPr="00026FF3" w:rsidRDefault="009748DF" w:rsidP="009748DF">
      <w:pPr>
        <w:keepNext/>
        <w:spacing w:before="240" w:line="240" w:lineRule="auto"/>
        <w:rPr>
          <w:b/>
        </w:rPr>
      </w:pPr>
      <w:r w:rsidRPr="00026FF3">
        <w:rPr>
          <w:b/>
        </w:rPr>
        <w:t>PROPANIDID</w:t>
      </w:r>
    </w:p>
    <w:p w14:paraId="21FE1FCB" w14:textId="77777777" w:rsidR="009748DF" w:rsidRPr="00026FF3" w:rsidRDefault="001F6281" w:rsidP="009748DF">
      <w:pPr>
        <w:rPr>
          <w:b/>
        </w:rPr>
      </w:pPr>
      <w:r w:rsidRPr="00026FF3">
        <w:t>Schedule 4</w:t>
      </w:r>
    </w:p>
    <w:p w14:paraId="2D1672A2" w14:textId="77777777" w:rsidR="009748DF" w:rsidRPr="00026FF3" w:rsidRDefault="009748DF" w:rsidP="009748DF">
      <w:pPr>
        <w:keepNext/>
        <w:spacing w:before="240" w:line="240" w:lineRule="auto"/>
        <w:rPr>
          <w:b/>
        </w:rPr>
      </w:pPr>
      <w:r w:rsidRPr="00026FF3">
        <w:rPr>
          <w:b/>
        </w:rPr>
        <w:t>PROPANIL</w:t>
      </w:r>
    </w:p>
    <w:p w14:paraId="51387A0E" w14:textId="77777777" w:rsidR="009748DF" w:rsidRPr="00026FF3" w:rsidRDefault="001F6281" w:rsidP="009748DF">
      <w:pPr>
        <w:rPr>
          <w:b/>
        </w:rPr>
      </w:pPr>
      <w:r w:rsidRPr="00026FF3">
        <w:t>Schedule 5</w:t>
      </w:r>
    </w:p>
    <w:p w14:paraId="7EAF56AE" w14:textId="77777777" w:rsidR="009748DF" w:rsidRPr="00026FF3" w:rsidRDefault="009748DF" w:rsidP="009748DF">
      <w:pPr>
        <w:keepNext/>
        <w:spacing w:before="240" w:line="240" w:lineRule="auto"/>
        <w:rPr>
          <w:b/>
        </w:rPr>
      </w:pPr>
      <w:r w:rsidRPr="00026FF3">
        <w:rPr>
          <w:b/>
        </w:rPr>
        <w:t>PROPANTHELINE</w:t>
      </w:r>
    </w:p>
    <w:p w14:paraId="279D4B1F" w14:textId="77777777" w:rsidR="009748DF" w:rsidRPr="00026FF3" w:rsidRDefault="001F6281" w:rsidP="009748DF">
      <w:pPr>
        <w:rPr>
          <w:b/>
        </w:rPr>
      </w:pPr>
      <w:r w:rsidRPr="00026FF3">
        <w:t>Schedule 4</w:t>
      </w:r>
    </w:p>
    <w:p w14:paraId="5857AC1E" w14:textId="77777777" w:rsidR="009748DF" w:rsidRPr="00026FF3" w:rsidRDefault="009748DF" w:rsidP="009748DF">
      <w:pPr>
        <w:keepNext/>
        <w:spacing w:before="240" w:line="240" w:lineRule="auto"/>
        <w:rPr>
          <w:b/>
        </w:rPr>
      </w:pPr>
      <w:r w:rsidRPr="00026FF3">
        <w:rPr>
          <w:b/>
        </w:rPr>
        <w:t>PROPAQUIZAFOP</w:t>
      </w:r>
    </w:p>
    <w:p w14:paraId="3672DC28" w14:textId="77777777" w:rsidR="009748DF" w:rsidRPr="00026FF3" w:rsidRDefault="001F6281" w:rsidP="009748DF">
      <w:pPr>
        <w:rPr>
          <w:b/>
        </w:rPr>
      </w:pPr>
      <w:r w:rsidRPr="00026FF3">
        <w:t>Schedule 5</w:t>
      </w:r>
    </w:p>
    <w:p w14:paraId="6F74BB87" w14:textId="77777777" w:rsidR="009748DF" w:rsidRPr="00026FF3" w:rsidRDefault="009748DF" w:rsidP="009748DF">
      <w:pPr>
        <w:keepNext/>
        <w:spacing w:before="240" w:line="240" w:lineRule="auto"/>
        <w:rPr>
          <w:b/>
        </w:rPr>
      </w:pPr>
      <w:r w:rsidRPr="00026FF3">
        <w:rPr>
          <w:b/>
        </w:rPr>
        <w:t>PROPARGITE</w:t>
      </w:r>
    </w:p>
    <w:p w14:paraId="6C4B1171" w14:textId="77777777" w:rsidR="009748DF" w:rsidRPr="00026FF3" w:rsidRDefault="001F6281" w:rsidP="009748DF">
      <w:pPr>
        <w:rPr>
          <w:b/>
        </w:rPr>
      </w:pPr>
      <w:r w:rsidRPr="00026FF3">
        <w:t>Schedule 6</w:t>
      </w:r>
    </w:p>
    <w:p w14:paraId="16E90F5E" w14:textId="77777777" w:rsidR="009748DF" w:rsidRPr="00026FF3" w:rsidRDefault="009748DF" w:rsidP="009748DF">
      <w:pPr>
        <w:keepNext/>
        <w:spacing w:before="240" w:line="240" w:lineRule="auto"/>
        <w:rPr>
          <w:b/>
        </w:rPr>
      </w:pPr>
      <w:r w:rsidRPr="00026FF3">
        <w:rPr>
          <w:b/>
        </w:rPr>
        <w:t>PROPENTOFYLLINE</w:t>
      </w:r>
    </w:p>
    <w:p w14:paraId="05FF519C" w14:textId="77777777" w:rsidR="009748DF" w:rsidRPr="00026FF3" w:rsidRDefault="001F6281" w:rsidP="009748DF">
      <w:pPr>
        <w:rPr>
          <w:b/>
        </w:rPr>
      </w:pPr>
      <w:r w:rsidRPr="00026FF3">
        <w:t>Schedule 4</w:t>
      </w:r>
    </w:p>
    <w:p w14:paraId="2EEA7396" w14:textId="77777777" w:rsidR="009748DF" w:rsidRPr="00026FF3" w:rsidRDefault="009748DF" w:rsidP="009748DF">
      <w:pPr>
        <w:keepNext/>
        <w:spacing w:before="240" w:line="240" w:lineRule="auto"/>
        <w:rPr>
          <w:b/>
        </w:rPr>
      </w:pPr>
      <w:r w:rsidRPr="00026FF3">
        <w:rPr>
          <w:b/>
        </w:rPr>
        <w:t>PROPERIDINE</w:t>
      </w:r>
    </w:p>
    <w:p w14:paraId="736117E2" w14:textId="77777777" w:rsidR="009748DF" w:rsidRPr="00026FF3" w:rsidRDefault="009748DF" w:rsidP="009748DF">
      <w:pPr>
        <w:rPr>
          <w:b/>
        </w:rPr>
      </w:pPr>
      <w:r w:rsidRPr="00026FF3">
        <w:t>Schedule 9</w:t>
      </w:r>
    </w:p>
    <w:p w14:paraId="6EDE237F" w14:textId="77777777" w:rsidR="009748DF" w:rsidRPr="00026FF3" w:rsidRDefault="009748DF" w:rsidP="009748DF">
      <w:pPr>
        <w:keepNext/>
        <w:spacing w:before="240" w:line="240" w:lineRule="auto"/>
        <w:rPr>
          <w:b/>
        </w:rPr>
      </w:pPr>
      <w:r w:rsidRPr="00026FF3">
        <w:rPr>
          <w:b/>
        </w:rPr>
        <w:t>PROPETAMPHOS</w:t>
      </w:r>
    </w:p>
    <w:p w14:paraId="5B04BCA4" w14:textId="77777777" w:rsidR="009748DF" w:rsidRPr="00026FF3" w:rsidRDefault="001F6281" w:rsidP="009748DF">
      <w:pPr>
        <w:rPr>
          <w:b/>
        </w:rPr>
      </w:pPr>
      <w:r w:rsidRPr="00026FF3">
        <w:t>Schedule 6</w:t>
      </w:r>
    </w:p>
    <w:p w14:paraId="5FC5C302" w14:textId="77777777" w:rsidR="009748DF" w:rsidRPr="00026FF3" w:rsidRDefault="009748DF" w:rsidP="009748DF">
      <w:pPr>
        <w:keepNext/>
        <w:spacing w:before="240" w:line="240" w:lineRule="auto"/>
        <w:rPr>
          <w:b/>
        </w:rPr>
      </w:pPr>
      <w:r w:rsidRPr="00026FF3">
        <w:rPr>
          <w:b/>
        </w:rPr>
        <w:t>PROPETANDROL</w:t>
      </w:r>
    </w:p>
    <w:p w14:paraId="40D6FEFD" w14:textId="77777777" w:rsidR="009748DF" w:rsidRPr="00026FF3" w:rsidRDefault="001F6281" w:rsidP="009748DF">
      <w:pPr>
        <w:rPr>
          <w:b/>
        </w:rPr>
      </w:pPr>
      <w:r w:rsidRPr="00026FF3">
        <w:t>Schedule 4</w:t>
      </w:r>
      <w:r w:rsidR="009748DF" w:rsidRPr="00026FF3">
        <w:br/>
        <w:t>Appendix D, clause 5 (Anabolic and/or androgenic steroidal agents)</w:t>
      </w:r>
    </w:p>
    <w:p w14:paraId="130112E5" w14:textId="77777777" w:rsidR="009748DF" w:rsidRPr="00026FF3" w:rsidRDefault="009748DF" w:rsidP="009748DF">
      <w:pPr>
        <w:keepNext/>
        <w:spacing w:before="240" w:line="240" w:lineRule="auto"/>
        <w:rPr>
          <w:b/>
        </w:rPr>
      </w:pPr>
      <w:r w:rsidRPr="00026FF3">
        <w:rPr>
          <w:b/>
        </w:rPr>
        <w:t>PROPICONAZOLE</w:t>
      </w:r>
    </w:p>
    <w:p w14:paraId="2B3E8CA5" w14:textId="77777777" w:rsidR="009748DF" w:rsidRPr="00026FF3" w:rsidRDefault="001F6281" w:rsidP="009748DF">
      <w:pPr>
        <w:rPr>
          <w:b/>
        </w:rPr>
      </w:pPr>
      <w:r w:rsidRPr="00026FF3">
        <w:t>Schedule 6</w:t>
      </w:r>
      <w:r w:rsidR="009748DF" w:rsidRPr="00026FF3">
        <w:br/>
      </w:r>
      <w:r w:rsidRPr="00026FF3">
        <w:t>Schedule 5</w:t>
      </w:r>
    </w:p>
    <w:p w14:paraId="19A66B4A" w14:textId="77777777" w:rsidR="009748DF" w:rsidRPr="00026FF3" w:rsidRDefault="009748DF" w:rsidP="009748DF">
      <w:pPr>
        <w:keepNext/>
        <w:spacing w:before="240" w:line="240" w:lineRule="auto"/>
        <w:rPr>
          <w:b/>
        </w:rPr>
      </w:pPr>
      <w:r w:rsidRPr="00026FF3">
        <w:rPr>
          <w:b/>
        </w:rPr>
        <w:t>PROPINEB</w:t>
      </w:r>
    </w:p>
    <w:p w14:paraId="206EA517" w14:textId="77777777" w:rsidR="009748DF" w:rsidRPr="00026FF3" w:rsidRDefault="001F6281" w:rsidP="009748DF">
      <w:pPr>
        <w:rPr>
          <w:b/>
        </w:rPr>
      </w:pPr>
      <w:r w:rsidRPr="00026FF3">
        <w:t>Schedule 6</w:t>
      </w:r>
    </w:p>
    <w:p w14:paraId="4FC02777" w14:textId="77777777" w:rsidR="009748DF" w:rsidRPr="00026FF3" w:rsidRDefault="009748DF" w:rsidP="009748DF">
      <w:pPr>
        <w:keepNext/>
        <w:spacing w:before="240" w:line="240" w:lineRule="auto"/>
        <w:rPr>
          <w:b/>
        </w:rPr>
      </w:pPr>
      <w:r w:rsidRPr="00026FF3">
        <w:rPr>
          <w:b/>
        </w:rPr>
        <w:t>PROPIONIBACTERIUM ACNES</w:t>
      </w:r>
    </w:p>
    <w:p w14:paraId="19B6DE58" w14:textId="77777777" w:rsidR="009748DF" w:rsidRPr="00026FF3" w:rsidRDefault="001F6281" w:rsidP="009748DF">
      <w:pPr>
        <w:rPr>
          <w:b/>
        </w:rPr>
      </w:pPr>
      <w:r w:rsidRPr="00026FF3">
        <w:t>Schedule 4</w:t>
      </w:r>
    </w:p>
    <w:p w14:paraId="177C8ED8" w14:textId="77777777" w:rsidR="009748DF" w:rsidRPr="00026FF3" w:rsidRDefault="009748DF" w:rsidP="009748DF">
      <w:pPr>
        <w:keepNext/>
        <w:spacing w:before="240" w:line="240" w:lineRule="auto"/>
        <w:rPr>
          <w:b/>
        </w:rPr>
      </w:pPr>
      <w:r w:rsidRPr="00026FF3">
        <w:rPr>
          <w:b/>
        </w:rPr>
        <w:t>PROPIONIC ACID</w:t>
      </w:r>
    </w:p>
    <w:p w14:paraId="2080A2C7" w14:textId="77777777" w:rsidR="009748DF" w:rsidRPr="00026FF3" w:rsidRDefault="001F6281" w:rsidP="009748DF">
      <w:pPr>
        <w:rPr>
          <w:b/>
        </w:rPr>
      </w:pP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1F16983" w14:textId="77777777" w:rsidR="009748DF" w:rsidRPr="00026FF3" w:rsidRDefault="009748DF" w:rsidP="009748DF">
      <w:pPr>
        <w:keepNext/>
        <w:spacing w:before="240" w:line="240" w:lineRule="auto"/>
        <w:rPr>
          <w:b/>
        </w:rPr>
      </w:pPr>
      <w:r w:rsidRPr="00026FF3">
        <w:rPr>
          <w:b/>
        </w:rPr>
        <w:t>PROPIRAM</w:t>
      </w:r>
    </w:p>
    <w:p w14:paraId="2569896E" w14:textId="77777777" w:rsidR="009748DF" w:rsidRPr="00026FF3" w:rsidRDefault="001F6281" w:rsidP="009748DF">
      <w:pPr>
        <w:rPr>
          <w:b/>
        </w:rPr>
      </w:pPr>
      <w:r w:rsidRPr="00026FF3">
        <w:t>Schedule 8</w:t>
      </w:r>
    </w:p>
    <w:p w14:paraId="5CC9F556" w14:textId="77777777" w:rsidR="009748DF" w:rsidRPr="00026FF3" w:rsidRDefault="009748DF" w:rsidP="009748DF">
      <w:pPr>
        <w:keepNext/>
        <w:spacing w:before="240" w:line="240" w:lineRule="auto"/>
        <w:rPr>
          <w:b/>
        </w:rPr>
      </w:pPr>
      <w:r w:rsidRPr="00026FF3">
        <w:rPr>
          <w:b/>
        </w:rPr>
        <w:t>PROPOFOL</w:t>
      </w:r>
    </w:p>
    <w:p w14:paraId="4AD5D3CF" w14:textId="77777777" w:rsidR="009748DF" w:rsidRPr="00026FF3" w:rsidRDefault="001F6281" w:rsidP="009748DF">
      <w:pPr>
        <w:rPr>
          <w:b/>
        </w:rPr>
      </w:pPr>
      <w:r w:rsidRPr="00026FF3">
        <w:t>Schedule 4</w:t>
      </w:r>
    </w:p>
    <w:p w14:paraId="082B97CD" w14:textId="77777777" w:rsidR="009748DF" w:rsidRPr="00026FF3" w:rsidRDefault="009748DF" w:rsidP="009748DF">
      <w:pPr>
        <w:keepNext/>
        <w:spacing w:before="240" w:line="240" w:lineRule="auto"/>
        <w:rPr>
          <w:b/>
        </w:rPr>
      </w:pPr>
      <w:r w:rsidRPr="00026FF3">
        <w:rPr>
          <w:b/>
        </w:rPr>
        <w:t>PROPOXUR</w:t>
      </w:r>
    </w:p>
    <w:p w14:paraId="0B6B40A8" w14:textId="77777777" w:rsidR="009748DF" w:rsidRPr="00026FF3" w:rsidRDefault="001F6281" w:rsidP="009748DF">
      <w:pPr>
        <w:rPr>
          <w:b/>
        </w:rPr>
      </w:pPr>
      <w:r w:rsidRPr="00026FF3">
        <w:t>Schedule 6</w:t>
      </w:r>
      <w:r w:rsidR="009748DF" w:rsidRPr="00026FF3">
        <w:br/>
      </w:r>
      <w:r w:rsidRPr="00026FF3">
        <w:t>Schedule 5</w:t>
      </w:r>
    </w:p>
    <w:p w14:paraId="2C9C34D0" w14:textId="77777777" w:rsidR="009748DF" w:rsidRPr="00026FF3" w:rsidRDefault="009748DF" w:rsidP="009748DF">
      <w:pPr>
        <w:keepNext/>
        <w:spacing w:before="240" w:line="240" w:lineRule="auto"/>
        <w:rPr>
          <w:b/>
        </w:rPr>
      </w:pPr>
      <w:r w:rsidRPr="00026FF3">
        <w:rPr>
          <w:b/>
        </w:rPr>
        <w:t>PROPRANOLOL</w:t>
      </w:r>
    </w:p>
    <w:p w14:paraId="7FA2E9D9" w14:textId="77777777" w:rsidR="009748DF" w:rsidRPr="00026FF3" w:rsidRDefault="001F6281" w:rsidP="009748DF">
      <w:pPr>
        <w:rPr>
          <w:b/>
        </w:rPr>
      </w:pPr>
      <w:r w:rsidRPr="00026FF3">
        <w:t>Schedule 4</w:t>
      </w:r>
      <w:r w:rsidR="009748DF" w:rsidRPr="00026FF3">
        <w:br/>
        <w:t>Appendix G, clause 1</w:t>
      </w:r>
    </w:p>
    <w:p w14:paraId="27F22551" w14:textId="77777777" w:rsidR="009748DF" w:rsidRPr="00026FF3" w:rsidRDefault="009748DF" w:rsidP="009748DF">
      <w:pPr>
        <w:keepNext/>
        <w:spacing w:before="240" w:line="240" w:lineRule="auto"/>
        <w:rPr>
          <w:b/>
        </w:rPr>
      </w:pPr>
      <w:r w:rsidRPr="00026FF3">
        <w:rPr>
          <w:b/>
        </w:rPr>
        <w:t>PROPYL ACETATES</w:t>
      </w:r>
    </w:p>
    <w:p w14:paraId="0F8E5518" w14:textId="77777777" w:rsidR="009748DF" w:rsidRPr="00026FF3" w:rsidRDefault="009748DF" w:rsidP="009748DF">
      <w:pPr>
        <w:rPr>
          <w:b/>
        </w:rPr>
      </w:pPr>
      <w:r w:rsidRPr="00026FF3">
        <w:t xml:space="preserve">Appendix B, </w:t>
      </w:r>
      <w:r w:rsidR="001F6281" w:rsidRPr="00026FF3">
        <w:t>clause 3</w:t>
      </w:r>
    </w:p>
    <w:p w14:paraId="626323D4" w14:textId="77777777" w:rsidR="009748DF" w:rsidRPr="00026FF3" w:rsidRDefault="009748DF" w:rsidP="009748DF">
      <w:pPr>
        <w:keepNext/>
        <w:spacing w:before="240" w:line="240" w:lineRule="auto"/>
        <w:rPr>
          <w:b/>
        </w:rPr>
      </w:pPr>
      <w:r w:rsidRPr="00026FF3">
        <w:rPr>
          <w:b/>
        </w:rPr>
        <w:t>n</w:t>
      </w:r>
      <w:r w:rsidR="00026FF3">
        <w:rPr>
          <w:b/>
        </w:rPr>
        <w:noBreakHyphen/>
      </w:r>
      <w:r w:rsidRPr="00026FF3">
        <w:rPr>
          <w:b/>
        </w:rPr>
        <w:t>PROPYL ALCOHOL</w:t>
      </w:r>
    </w:p>
    <w:p w14:paraId="10625901"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27FD3ECD"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PROPYL NITRITE</w:t>
      </w:r>
    </w:p>
    <w:p w14:paraId="395F043B" w14:textId="77777777" w:rsidR="009748DF" w:rsidRPr="00026FF3" w:rsidRDefault="001F6281" w:rsidP="009748DF">
      <w:r w:rsidRPr="00026FF3">
        <w:t>Schedule 1</w:t>
      </w:r>
      <w:r w:rsidR="009748DF" w:rsidRPr="00026FF3">
        <w:t>0</w:t>
      </w:r>
    </w:p>
    <w:p w14:paraId="0D322966" w14:textId="77777777" w:rsidR="009748DF" w:rsidRPr="00026FF3" w:rsidRDefault="009748DF" w:rsidP="009748DF">
      <w:pPr>
        <w:keepNext/>
        <w:spacing w:before="240" w:line="240" w:lineRule="auto"/>
        <w:rPr>
          <w:b/>
        </w:rPr>
      </w:pPr>
      <w:r w:rsidRPr="00026FF3">
        <w:rPr>
          <w:b/>
        </w:rPr>
        <w:t>PROPYLENE GLYCOL</w:t>
      </w:r>
    </w:p>
    <w:p w14:paraId="586AD8FD" w14:textId="77777777" w:rsidR="009748DF" w:rsidRPr="00026FF3" w:rsidRDefault="009748DF" w:rsidP="009748DF">
      <w:pPr>
        <w:rPr>
          <w:b/>
        </w:rPr>
      </w:pPr>
      <w:r w:rsidRPr="00026FF3">
        <w:t xml:space="preserve">Appendix B, </w:t>
      </w:r>
      <w:r w:rsidR="001F6281" w:rsidRPr="00026FF3">
        <w:t>clause 3</w:t>
      </w:r>
    </w:p>
    <w:p w14:paraId="16133ED3" w14:textId="77777777" w:rsidR="009748DF" w:rsidRPr="00026FF3" w:rsidRDefault="009748DF" w:rsidP="009748DF">
      <w:pPr>
        <w:keepNext/>
        <w:spacing w:before="240" w:line="240" w:lineRule="auto"/>
        <w:rPr>
          <w:b/>
        </w:rPr>
      </w:pPr>
      <w:r w:rsidRPr="00026FF3">
        <w:rPr>
          <w:b/>
        </w:rPr>
        <w:t>2</w:t>
      </w:r>
      <w:r w:rsidR="00026FF3">
        <w:rPr>
          <w:b/>
        </w:rPr>
        <w:noBreakHyphen/>
      </w:r>
      <w:r w:rsidRPr="00026FF3">
        <w:rPr>
          <w:b/>
        </w:rPr>
        <w:t>PROPYLENE GLYCOL 1</w:t>
      </w:r>
      <w:r w:rsidR="00026FF3">
        <w:rPr>
          <w:b/>
        </w:rPr>
        <w:noBreakHyphen/>
      </w:r>
      <w:r w:rsidRPr="00026FF3">
        <w:rPr>
          <w:b/>
        </w:rPr>
        <w:t>MONOMETHYL</w:t>
      </w:r>
    </w:p>
    <w:p w14:paraId="7B5DE11E" w14:textId="77777777" w:rsidR="009748DF" w:rsidRPr="00026FF3" w:rsidRDefault="009748DF" w:rsidP="009748DF">
      <w:pPr>
        <w:rPr>
          <w:b/>
        </w:rPr>
      </w:pPr>
      <w:r w:rsidRPr="00026FF3">
        <w:t xml:space="preserve">Appendix B, </w:t>
      </w:r>
      <w:r w:rsidR="001F6281" w:rsidRPr="00026FF3">
        <w:t>clause 3</w:t>
      </w:r>
    </w:p>
    <w:p w14:paraId="5B922C24" w14:textId="77777777" w:rsidR="009748DF" w:rsidRPr="00026FF3" w:rsidRDefault="009748DF" w:rsidP="009748DF">
      <w:pPr>
        <w:keepNext/>
        <w:spacing w:before="240" w:line="240" w:lineRule="auto"/>
        <w:rPr>
          <w:b/>
        </w:rPr>
      </w:pPr>
      <w:r w:rsidRPr="00026FF3">
        <w:rPr>
          <w:b/>
        </w:rPr>
        <w:t>PROPYLENE OXIDE</w:t>
      </w:r>
    </w:p>
    <w:p w14:paraId="11B43ED1" w14:textId="77777777" w:rsidR="009748DF" w:rsidRPr="00026FF3" w:rsidRDefault="001F6281" w:rsidP="009748DF">
      <w:pPr>
        <w:rPr>
          <w:b/>
        </w:rPr>
      </w:pPr>
      <w:r w:rsidRPr="00026FF3">
        <w:t>Schedule 7</w:t>
      </w:r>
      <w:r w:rsidR="009748DF" w:rsidRPr="00026FF3">
        <w:br/>
        <w:t>Appendix J, clause 1</w:t>
      </w:r>
    </w:p>
    <w:p w14:paraId="4ADA9451" w14:textId="77777777" w:rsidR="009748DF" w:rsidRPr="00026FF3" w:rsidRDefault="009748DF" w:rsidP="009748DF">
      <w:pPr>
        <w:keepNext/>
        <w:spacing w:before="240" w:line="240" w:lineRule="auto"/>
        <w:rPr>
          <w:b/>
        </w:rPr>
      </w:pPr>
      <w:r w:rsidRPr="00026FF3">
        <w:rPr>
          <w:b/>
        </w:rPr>
        <w:t>PROPYLHEXEDRINE</w:t>
      </w:r>
    </w:p>
    <w:p w14:paraId="3E78D0B3" w14:textId="77777777" w:rsidR="009748DF" w:rsidRPr="00026FF3" w:rsidRDefault="001F6281" w:rsidP="009748DF">
      <w:pPr>
        <w:rPr>
          <w:b/>
        </w:rPr>
      </w:pPr>
      <w:r w:rsidRPr="00026FF3">
        <w:t>Schedule 4</w:t>
      </w:r>
    </w:p>
    <w:p w14:paraId="3BEB44BC" w14:textId="77777777" w:rsidR="009748DF" w:rsidRPr="00026FF3" w:rsidRDefault="009748DF" w:rsidP="009748DF">
      <w:pPr>
        <w:keepNext/>
        <w:spacing w:before="240" w:line="240" w:lineRule="auto"/>
        <w:rPr>
          <w:b/>
        </w:rPr>
      </w:pPr>
      <w:r w:rsidRPr="00026FF3">
        <w:rPr>
          <w:b/>
        </w:rPr>
        <w:t>PROPYLTHIOURACIL</w:t>
      </w:r>
    </w:p>
    <w:p w14:paraId="4BB8B4BE" w14:textId="77777777" w:rsidR="009748DF" w:rsidRPr="00026FF3" w:rsidRDefault="001F6281" w:rsidP="009748DF">
      <w:pPr>
        <w:rPr>
          <w:b/>
        </w:rPr>
      </w:pPr>
      <w:r w:rsidRPr="00026FF3">
        <w:t>Schedule 4</w:t>
      </w:r>
    </w:p>
    <w:p w14:paraId="07FAABB4" w14:textId="77777777" w:rsidR="009748DF" w:rsidRPr="00026FF3" w:rsidRDefault="009748DF" w:rsidP="009748DF">
      <w:pPr>
        <w:keepNext/>
        <w:spacing w:before="240" w:line="240" w:lineRule="auto"/>
        <w:rPr>
          <w:b/>
        </w:rPr>
      </w:pPr>
      <w:r w:rsidRPr="00026FF3">
        <w:rPr>
          <w:b/>
        </w:rPr>
        <w:t>PROPYPHENAZONE</w:t>
      </w:r>
    </w:p>
    <w:p w14:paraId="3699C13A" w14:textId="77777777" w:rsidR="009748DF" w:rsidRPr="00026FF3" w:rsidRDefault="001F6281" w:rsidP="009748DF">
      <w:pPr>
        <w:rPr>
          <w:b/>
        </w:rPr>
      </w:pPr>
      <w:r w:rsidRPr="00026FF3">
        <w:t>Schedule 4</w:t>
      </w:r>
    </w:p>
    <w:p w14:paraId="4396A7AF" w14:textId="77777777" w:rsidR="009748DF" w:rsidRPr="00026FF3" w:rsidRDefault="009748DF" w:rsidP="009748DF">
      <w:pPr>
        <w:keepNext/>
        <w:spacing w:before="240" w:line="240" w:lineRule="auto"/>
        <w:rPr>
          <w:b/>
        </w:rPr>
      </w:pPr>
      <w:r w:rsidRPr="00026FF3">
        <w:rPr>
          <w:b/>
        </w:rPr>
        <w:t>PROPYZAMIDE</w:t>
      </w:r>
    </w:p>
    <w:p w14:paraId="05ABC7B5" w14:textId="77777777" w:rsidR="009748DF" w:rsidRPr="00026FF3" w:rsidRDefault="001F6281" w:rsidP="009748DF">
      <w:pPr>
        <w:rPr>
          <w:b/>
        </w:rPr>
      </w:pPr>
      <w:r w:rsidRPr="00026FF3">
        <w:t>Schedule 5</w:t>
      </w:r>
    </w:p>
    <w:p w14:paraId="2A192A25" w14:textId="77777777" w:rsidR="009748DF" w:rsidRPr="00026FF3" w:rsidRDefault="009748DF" w:rsidP="009748DF">
      <w:pPr>
        <w:keepNext/>
        <w:spacing w:before="240" w:line="240" w:lineRule="auto"/>
        <w:rPr>
          <w:b/>
        </w:rPr>
      </w:pPr>
      <w:r w:rsidRPr="00026FF3">
        <w:rPr>
          <w:b/>
        </w:rPr>
        <w:t>PROQUAZONE</w:t>
      </w:r>
    </w:p>
    <w:p w14:paraId="22729A8B" w14:textId="77777777" w:rsidR="009748DF" w:rsidRPr="00026FF3" w:rsidRDefault="001F6281" w:rsidP="009748DF">
      <w:pPr>
        <w:rPr>
          <w:b/>
        </w:rPr>
      </w:pPr>
      <w:r w:rsidRPr="00026FF3">
        <w:t>Schedule 4</w:t>
      </w:r>
    </w:p>
    <w:p w14:paraId="219F9CD1" w14:textId="77777777" w:rsidR="009748DF" w:rsidRPr="00026FF3" w:rsidRDefault="009748DF" w:rsidP="009748DF">
      <w:pPr>
        <w:keepNext/>
        <w:spacing w:before="240" w:line="240" w:lineRule="auto"/>
        <w:rPr>
          <w:b/>
        </w:rPr>
      </w:pPr>
      <w:r w:rsidRPr="00026FF3">
        <w:rPr>
          <w:b/>
        </w:rPr>
        <w:t>PROQUINAZID</w:t>
      </w:r>
    </w:p>
    <w:p w14:paraId="034FBAFF" w14:textId="77777777" w:rsidR="009748DF" w:rsidRPr="00026FF3" w:rsidRDefault="001F6281" w:rsidP="009748DF">
      <w:pPr>
        <w:rPr>
          <w:b/>
        </w:rPr>
      </w:pPr>
      <w:r w:rsidRPr="00026FF3">
        <w:t>Schedule 6</w:t>
      </w:r>
    </w:p>
    <w:p w14:paraId="24C57D8A" w14:textId="77777777" w:rsidR="009748DF" w:rsidRPr="00026FF3" w:rsidRDefault="009748DF" w:rsidP="009748DF">
      <w:pPr>
        <w:keepNext/>
        <w:spacing w:before="240" w:line="240" w:lineRule="auto"/>
        <w:rPr>
          <w:b/>
        </w:rPr>
      </w:pPr>
      <w:r w:rsidRPr="00026FF3">
        <w:rPr>
          <w:b/>
        </w:rPr>
        <w:t>PROSCILLARIDIN</w:t>
      </w:r>
    </w:p>
    <w:p w14:paraId="476DD3C1" w14:textId="77777777" w:rsidR="009748DF" w:rsidRPr="00026FF3" w:rsidRDefault="001F6281" w:rsidP="009748DF">
      <w:pPr>
        <w:rPr>
          <w:b/>
        </w:rPr>
      </w:pPr>
      <w:r w:rsidRPr="00026FF3">
        <w:t>Schedule 4</w:t>
      </w:r>
    </w:p>
    <w:p w14:paraId="5B615B91" w14:textId="77777777" w:rsidR="009748DF" w:rsidRPr="00026FF3" w:rsidRDefault="009748DF" w:rsidP="009748DF">
      <w:pPr>
        <w:keepNext/>
        <w:spacing w:before="240" w:line="240" w:lineRule="auto"/>
        <w:rPr>
          <w:b/>
        </w:rPr>
      </w:pPr>
      <w:r w:rsidRPr="00026FF3">
        <w:rPr>
          <w:b/>
        </w:rPr>
        <w:t>PROSTAGLANDINS</w:t>
      </w:r>
    </w:p>
    <w:p w14:paraId="4102BC51" w14:textId="77777777" w:rsidR="009748DF" w:rsidRPr="00026FF3" w:rsidRDefault="001F6281" w:rsidP="009748DF">
      <w:pPr>
        <w:rPr>
          <w:b/>
        </w:rPr>
      </w:pPr>
      <w:r w:rsidRPr="00026FF3">
        <w:t>Schedule 4</w:t>
      </w:r>
    </w:p>
    <w:p w14:paraId="20FF45D2" w14:textId="77777777" w:rsidR="009748DF" w:rsidRPr="00026FF3" w:rsidRDefault="009748DF" w:rsidP="009748DF">
      <w:pPr>
        <w:keepNext/>
        <w:spacing w:before="240" w:line="240" w:lineRule="auto"/>
        <w:rPr>
          <w:b/>
        </w:rPr>
      </w:pPr>
      <w:r w:rsidRPr="00026FF3">
        <w:rPr>
          <w:b/>
        </w:rPr>
        <w:t>PROSTIANOL</w:t>
      </w:r>
    </w:p>
    <w:p w14:paraId="7C264D52" w14:textId="77777777" w:rsidR="009748DF" w:rsidRPr="00026FF3" w:rsidRDefault="001F6281" w:rsidP="009748DF">
      <w:pPr>
        <w:rPr>
          <w:b/>
        </w:rPr>
      </w:pPr>
      <w:r w:rsidRPr="00026FF3">
        <w:t>Schedule 4</w:t>
      </w:r>
    </w:p>
    <w:p w14:paraId="6471404B" w14:textId="77777777" w:rsidR="009748DF" w:rsidRPr="00026FF3" w:rsidRDefault="009748DF" w:rsidP="009748DF">
      <w:pPr>
        <w:keepNext/>
        <w:spacing w:before="240" w:line="240" w:lineRule="auto"/>
        <w:rPr>
          <w:b/>
        </w:rPr>
      </w:pPr>
      <w:r w:rsidRPr="00026FF3">
        <w:rPr>
          <w:b/>
        </w:rPr>
        <w:t>PROSULFOCARB</w:t>
      </w:r>
    </w:p>
    <w:p w14:paraId="67BC60AD" w14:textId="77777777" w:rsidR="009748DF" w:rsidRPr="00026FF3" w:rsidRDefault="001F6281" w:rsidP="009748DF">
      <w:pPr>
        <w:rPr>
          <w:b/>
        </w:rPr>
      </w:pPr>
      <w:r w:rsidRPr="00026FF3">
        <w:t>Schedule 6</w:t>
      </w:r>
    </w:p>
    <w:p w14:paraId="40D5A81C" w14:textId="77777777" w:rsidR="009748DF" w:rsidRPr="00026FF3" w:rsidRDefault="009748DF" w:rsidP="009748DF">
      <w:pPr>
        <w:keepNext/>
        <w:spacing w:before="240" w:line="240" w:lineRule="auto"/>
        <w:rPr>
          <w:b/>
        </w:rPr>
      </w:pPr>
      <w:r w:rsidRPr="00026FF3">
        <w:rPr>
          <w:b/>
        </w:rPr>
        <w:t>PROSULFURON</w:t>
      </w:r>
    </w:p>
    <w:p w14:paraId="5F9F1D27" w14:textId="77777777" w:rsidR="009748DF" w:rsidRPr="00026FF3" w:rsidRDefault="001F6281" w:rsidP="009748DF">
      <w:pPr>
        <w:rPr>
          <w:b/>
        </w:rPr>
      </w:pPr>
      <w:r w:rsidRPr="00026FF3">
        <w:t>Schedule 6</w:t>
      </w:r>
    </w:p>
    <w:p w14:paraId="762E38FB" w14:textId="77777777" w:rsidR="009748DF" w:rsidRPr="00026FF3" w:rsidRDefault="009748DF" w:rsidP="009748DF">
      <w:pPr>
        <w:keepNext/>
        <w:spacing w:before="240" w:line="240" w:lineRule="auto"/>
        <w:rPr>
          <w:b/>
        </w:rPr>
      </w:pPr>
      <w:r w:rsidRPr="00026FF3">
        <w:rPr>
          <w:b/>
        </w:rPr>
        <w:t>PROTAMINE</w:t>
      </w:r>
    </w:p>
    <w:p w14:paraId="664CF0E3" w14:textId="77777777" w:rsidR="009748DF" w:rsidRPr="00026FF3" w:rsidRDefault="001F6281" w:rsidP="009748DF">
      <w:pPr>
        <w:rPr>
          <w:b/>
        </w:rPr>
      </w:pPr>
      <w:r w:rsidRPr="00026FF3">
        <w:t>Schedule 4</w:t>
      </w:r>
    </w:p>
    <w:p w14:paraId="30C23079" w14:textId="77777777" w:rsidR="009748DF" w:rsidRPr="00026FF3" w:rsidRDefault="009748DF" w:rsidP="009748DF">
      <w:pPr>
        <w:keepNext/>
        <w:spacing w:before="240" w:line="240" w:lineRule="auto"/>
        <w:rPr>
          <w:b/>
        </w:rPr>
      </w:pPr>
      <w:r w:rsidRPr="00026FF3">
        <w:rPr>
          <w:b/>
        </w:rPr>
        <w:t>PROTHIOCONAZOLE</w:t>
      </w:r>
    </w:p>
    <w:p w14:paraId="24CA5D0A" w14:textId="77777777" w:rsidR="009748DF" w:rsidRPr="00026FF3" w:rsidRDefault="009748DF" w:rsidP="009748DF">
      <w:pPr>
        <w:rPr>
          <w:b/>
        </w:rPr>
      </w:pPr>
      <w:r w:rsidRPr="00026FF3">
        <w:t xml:space="preserve">Appendix B, </w:t>
      </w:r>
      <w:r w:rsidR="001F6281" w:rsidRPr="00026FF3">
        <w:t>clause 3</w:t>
      </w:r>
    </w:p>
    <w:p w14:paraId="025FFC43" w14:textId="77777777" w:rsidR="009748DF" w:rsidRPr="00026FF3" w:rsidRDefault="009748DF" w:rsidP="009748DF">
      <w:pPr>
        <w:keepNext/>
        <w:spacing w:before="240" w:line="240" w:lineRule="auto"/>
        <w:rPr>
          <w:b/>
        </w:rPr>
      </w:pPr>
      <w:r w:rsidRPr="00026FF3">
        <w:rPr>
          <w:b/>
        </w:rPr>
        <w:t>PROTHIOCONAZOLE</w:t>
      </w:r>
      <w:r w:rsidR="00026FF3">
        <w:rPr>
          <w:b/>
        </w:rPr>
        <w:noBreakHyphen/>
      </w:r>
      <w:r w:rsidRPr="00026FF3">
        <w:rPr>
          <w:b/>
        </w:rPr>
        <w:t>DESCHLORO</w:t>
      </w:r>
    </w:p>
    <w:p w14:paraId="375D4F96" w14:textId="77777777" w:rsidR="009748DF" w:rsidRPr="00026FF3" w:rsidRDefault="001F6281" w:rsidP="009748DF">
      <w:pPr>
        <w:rPr>
          <w:b/>
        </w:rPr>
      </w:pPr>
      <w:r w:rsidRPr="00026FF3">
        <w:t>Schedule 5</w:t>
      </w:r>
    </w:p>
    <w:p w14:paraId="11C2FEA5" w14:textId="77777777" w:rsidR="009748DF" w:rsidRPr="00026FF3" w:rsidRDefault="009748DF" w:rsidP="009748DF">
      <w:pPr>
        <w:keepNext/>
        <w:spacing w:before="240" w:line="240" w:lineRule="auto"/>
        <w:rPr>
          <w:b/>
        </w:rPr>
      </w:pPr>
      <w:r w:rsidRPr="00026FF3">
        <w:rPr>
          <w:b/>
        </w:rPr>
        <w:t>PROTHIOCONAZOLE</w:t>
      </w:r>
      <w:r w:rsidR="00026FF3">
        <w:rPr>
          <w:b/>
        </w:rPr>
        <w:noBreakHyphen/>
      </w:r>
      <w:r w:rsidRPr="00026FF3">
        <w:rPr>
          <w:b/>
        </w:rPr>
        <w:t>TRIAZOLIDINETHIONE</w:t>
      </w:r>
    </w:p>
    <w:p w14:paraId="00AFBF8F" w14:textId="77777777" w:rsidR="009748DF" w:rsidRPr="00026FF3" w:rsidRDefault="001F6281" w:rsidP="009748DF">
      <w:pPr>
        <w:rPr>
          <w:b/>
        </w:rPr>
      </w:pPr>
      <w:r w:rsidRPr="00026FF3">
        <w:t>Schedule 5</w:t>
      </w:r>
    </w:p>
    <w:p w14:paraId="71548C97" w14:textId="77777777" w:rsidR="009748DF" w:rsidRPr="00026FF3" w:rsidRDefault="009748DF" w:rsidP="009748DF">
      <w:pPr>
        <w:keepNext/>
        <w:spacing w:before="240" w:line="240" w:lineRule="auto"/>
        <w:rPr>
          <w:b/>
        </w:rPr>
      </w:pPr>
      <w:r w:rsidRPr="00026FF3">
        <w:rPr>
          <w:b/>
        </w:rPr>
        <w:t>PROTHIOFOS</w:t>
      </w:r>
    </w:p>
    <w:p w14:paraId="53A26D2C" w14:textId="77777777" w:rsidR="009748DF" w:rsidRPr="00026FF3" w:rsidRDefault="001F6281" w:rsidP="009748DF">
      <w:pPr>
        <w:rPr>
          <w:b/>
        </w:rPr>
      </w:pPr>
      <w:r w:rsidRPr="00026FF3">
        <w:t>Schedule 6</w:t>
      </w:r>
    </w:p>
    <w:p w14:paraId="19432128" w14:textId="77777777" w:rsidR="009748DF" w:rsidRPr="00026FF3" w:rsidRDefault="009748DF" w:rsidP="009748DF">
      <w:pPr>
        <w:keepNext/>
        <w:spacing w:before="240" w:line="240" w:lineRule="auto"/>
        <w:rPr>
          <w:b/>
        </w:rPr>
      </w:pPr>
      <w:r w:rsidRPr="00026FF3">
        <w:rPr>
          <w:b/>
        </w:rPr>
        <w:t>PROTHIONAMIDE</w:t>
      </w:r>
    </w:p>
    <w:p w14:paraId="3F5BABC9" w14:textId="77777777" w:rsidR="009748DF" w:rsidRPr="00026FF3" w:rsidRDefault="001F6281" w:rsidP="009748DF">
      <w:pPr>
        <w:rPr>
          <w:b/>
        </w:rPr>
      </w:pPr>
      <w:r w:rsidRPr="00026FF3">
        <w:t>Schedule 4</w:t>
      </w:r>
    </w:p>
    <w:p w14:paraId="3ADA16F6" w14:textId="77777777" w:rsidR="009748DF" w:rsidRPr="00026FF3" w:rsidRDefault="009748DF" w:rsidP="009748DF">
      <w:pPr>
        <w:keepNext/>
        <w:spacing w:before="240" w:line="240" w:lineRule="auto"/>
        <w:rPr>
          <w:b/>
        </w:rPr>
      </w:pPr>
      <w:r w:rsidRPr="00026FF3">
        <w:rPr>
          <w:b/>
        </w:rPr>
        <w:t>PROTHIPENDYL</w:t>
      </w:r>
    </w:p>
    <w:p w14:paraId="5BAFA625" w14:textId="77777777" w:rsidR="009748DF" w:rsidRPr="00026FF3" w:rsidRDefault="001F6281" w:rsidP="009748DF">
      <w:pPr>
        <w:rPr>
          <w:b/>
        </w:rPr>
      </w:pPr>
      <w:r w:rsidRPr="00026FF3">
        <w:t>Schedule 4</w:t>
      </w:r>
    </w:p>
    <w:p w14:paraId="7C85BDEB" w14:textId="77777777" w:rsidR="009748DF" w:rsidRPr="00026FF3" w:rsidRDefault="009748DF" w:rsidP="009748DF">
      <w:pPr>
        <w:keepNext/>
        <w:spacing w:before="240" w:line="240" w:lineRule="auto"/>
        <w:rPr>
          <w:b/>
        </w:rPr>
      </w:pPr>
      <w:r w:rsidRPr="00026FF3">
        <w:rPr>
          <w:b/>
        </w:rPr>
        <w:t>PROTIRELIN</w:t>
      </w:r>
    </w:p>
    <w:p w14:paraId="31D3D077" w14:textId="77777777" w:rsidR="009748DF" w:rsidRPr="00026FF3" w:rsidRDefault="001F6281" w:rsidP="009748DF">
      <w:pPr>
        <w:rPr>
          <w:b/>
        </w:rPr>
      </w:pPr>
      <w:r w:rsidRPr="00026FF3">
        <w:t>Schedule 4</w:t>
      </w:r>
    </w:p>
    <w:p w14:paraId="25F134E2" w14:textId="77777777" w:rsidR="009748DF" w:rsidRPr="00026FF3" w:rsidRDefault="009748DF" w:rsidP="009748DF">
      <w:pPr>
        <w:keepNext/>
        <w:spacing w:before="240" w:line="240" w:lineRule="auto"/>
        <w:rPr>
          <w:b/>
        </w:rPr>
      </w:pPr>
      <w:r w:rsidRPr="00026FF3">
        <w:rPr>
          <w:b/>
        </w:rPr>
        <w:t>PROTOVERATRINES</w:t>
      </w:r>
    </w:p>
    <w:p w14:paraId="318678CD" w14:textId="77777777" w:rsidR="009748DF" w:rsidRPr="00026FF3" w:rsidRDefault="001F6281" w:rsidP="009748DF">
      <w:pPr>
        <w:rPr>
          <w:b/>
        </w:rPr>
      </w:pPr>
      <w:r w:rsidRPr="00026FF3">
        <w:t>Schedule 4</w:t>
      </w:r>
    </w:p>
    <w:p w14:paraId="0ED51AE1" w14:textId="77777777" w:rsidR="009748DF" w:rsidRPr="00026FF3" w:rsidRDefault="009748DF" w:rsidP="009748DF">
      <w:pPr>
        <w:keepNext/>
        <w:spacing w:before="240" w:line="240" w:lineRule="auto"/>
        <w:rPr>
          <w:b/>
        </w:rPr>
      </w:pPr>
      <w:r w:rsidRPr="00026FF3">
        <w:rPr>
          <w:b/>
        </w:rPr>
        <w:t>PROTRIPTYLINE</w:t>
      </w:r>
    </w:p>
    <w:p w14:paraId="2074EB61" w14:textId="77777777" w:rsidR="009748DF" w:rsidRPr="00026FF3" w:rsidRDefault="009748DF" w:rsidP="009748DF">
      <w:pPr>
        <w:rPr>
          <w:b/>
        </w:rPr>
      </w:pPr>
      <w:r w:rsidRPr="00026FF3">
        <w:t>Appendix K, clause 1</w:t>
      </w:r>
    </w:p>
    <w:p w14:paraId="4076A036" w14:textId="77777777" w:rsidR="009748DF" w:rsidRPr="00026FF3" w:rsidRDefault="009748DF" w:rsidP="009748DF">
      <w:pPr>
        <w:keepNext/>
        <w:spacing w:before="240" w:line="240" w:lineRule="auto"/>
        <w:rPr>
          <w:b/>
        </w:rPr>
      </w:pPr>
      <w:r w:rsidRPr="00026FF3">
        <w:rPr>
          <w:b/>
        </w:rPr>
        <w:t>PROTRIPTYLINE</w:t>
      </w:r>
    </w:p>
    <w:p w14:paraId="21ED0565" w14:textId="77777777" w:rsidR="009748DF" w:rsidRPr="00026FF3" w:rsidRDefault="001F6281" w:rsidP="009748DF">
      <w:pPr>
        <w:rPr>
          <w:b/>
        </w:rPr>
      </w:pPr>
      <w:r w:rsidRPr="00026FF3">
        <w:t>Schedule 4</w:t>
      </w:r>
    </w:p>
    <w:p w14:paraId="1CF4BC00" w14:textId="77777777" w:rsidR="009748DF" w:rsidRPr="00026FF3" w:rsidRDefault="009748DF" w:rsidP="009748DF">
      <w:pPr>
        <w:keepNext/>
        <w:spacing w:before="240" w:line="240" w:lineRule="auto"/>
        <w:rPr>
          <w:b/>
        </w:rPr>
      </w:pPr>
      <w:r w:rsidRPr="00026FF3">
        <w:rPr>
          <w:b/>
        </w:rPr>
        <w:t>PROXYMETACAINE</w:t>
      </w:r>
    </w:p>
    <w:p w14:paraId="73DD0A56" w14:textId="77777777" w:rsidR="009748DF" w:rsidRPr="00026FF3" w:rsidRDefault="001F6281" w:rsidP="009748DF">
      <w:pPr>
        <w:rPr>
          <w:b/>
        </w:rPr>
      </w:pPr>
      <w:r w:rsidRPr="00026FF3">
        <w:t>Schedule 4</w:t>
      </w:r>
    </w:p>
    <w:p w14:paraId="01E28A3E" w14:textId="77777777" w:rsidR="009748DF" w:rsidRPr="00026FF3" w:rsidRDefault="009748DF" w:rsidP="009748DF">
      <w:pPr>
        <w:keepNext/>
        <w:spacing w:before="240" w:line="240" w:lineRule="auto"/>
        <w:rPr>
          <w:b/>
        </w:rPr>
      </w:pPr>
      <w:r w:rsidRPr="00026FF3">
        <w:rPr>
          <w:b/>
        </w:rPr>
        <w:t>PRUCALOPRIDE</w:t>
      </w:r>
    </w:p>
    <w:p w14:paraId="6ADE2FE2" w14:textId="77777777" w:rsidR="009748DF" w:rsidRPr="00026FF3" w:rsidRDefault="001F6281" w:rsidP="009748DF">
      <w:pPr>
        <w:rPr>
          <w:b/>
        </w:rPr>
      </w:pPr>
      <w:r w:rsidRPr="00026FF3">
        <w:t>Schedule 4</w:t>
      </w:r>
    </w:p>
    <w:p w14:paraId="68DFD641" w14:textId="77777777" w:rsidR="009748DF" w:rsidRPr="00026FF3" w:rsidRDefault="009748DF" w:rsidP="009748DF">
      <w:pPr>
        <w:keepNext/>
        <w:spacing w:before="240" w:line="240" w:lineRule="auto"/>
        <w:rPr>
          <w:b/>
        </w:rPr>
      </w:pPr>
      <w:r w:rsidRPr="00026FF3">
        <w:rPr>
          <w:b/>
        </w:rPr>
        <w:t>PSEUDOEPHEDRINE</w:t>
      </w:r>
    </w:p>
    <w:p w14:paraId="6E2B74C5" w14:textId="77777777" w:rsidR="009748DF" w:rsidRPr="00026FF3" w:rsidRDefault="001F6281" w:rsidP="009748DF">
      <w:pPr>
        <w:rPr>
          <w:b/>
        </w:rPr>
      </w:pPr>
      <w:r w:rsidRPr="00026FF3">
        <w:t>Schedule 4</w:t>
      </w:r>
      <w:r w:rsidR="009748DF" w:rsidRPr="00026FF3">
        <w:br/>
      </w:r>
      <w:r w:rsidRPr="00026FF3">
        <w:t>Schedule 3</w:t>
      </w:r>
    </w:p>
    <w:p w14:paraId="142B9EC2" w14:textId="77777777" w:rsidR="009748DF" w:rsidRPr="00026FF3" w:rsidRDefault="009748DF" w:rsidP="009748DF">
      <w:pPr>
        <w:keepNext/>
        <w:spacing w:before="240" w:line="240" w:lineRule="auto"/>
        <w:rPr>
          <w:b/>
        </w:rPr>
      </w:pPr>
      <w:r w:rsidRPr="00026FF3">
        <w:rPr>
          <w:b/>
        </w:rPr>
        <w:t>PSEUDOMONAS FLUORESCENS</w:t>
      </w:r>
    </w:p>
    <w:p w14:paraId="68762F3F" w14:textId="77777777" w:rsidR="009748DF" w:rsidRPr="00026FF3" w:rsidRDefault="009748DF" w:rsidP="009748DF">
      <w:pPr>
        <w:rPr>
          <w:b/>
        </w:rPr>
      </w:pPr>
      <w:r w:rsidRPr="00026FF3">
        <w:t xml:space="preserve">Appendix B, </w:t>
      </w:r>
      <w:r w:rsidR="001F6281" w:rsidRPr="00026FF3">
        <w:t>clause 3</w:t>
      </w:r>
    </w:p>
    <w:p w14:paraId="18FF7BA0" w14:textId="77777777" w:rsidR="009748DF" w:rsidRPr="00026FF3" w:rsidRDefault="009748DF" w:rsidP="009748DF">
      <w:pPr>
        <w:keepNext/>
        <w:spacing w:before="240" w:line="240" w:lineRule="auto"/>
        <w:rPr>
          <w:b/>
        </w:rPr>
      </w:pPr>
      <w:r w:rsidRPr="00026FF3">
        <w:rPr>
          <w:b/>
        </w:rPr>
        <w:t>PSILOCYBINE</w:t>
      </w:r>
    </w:p>
    <w:p w14:paraId="1C3666A5" w14:textId="77777777" w:rsidR="009748DF" w:rsidRPr="00026FF3" w:rsidRDefault="009748DF" w:rsidP="009748DF">
      <w:pPr>
        <w:rPr>
          <w:b/>
        </w:rPr>
      </w:pPr>
      <w:r w:rsidRPr="00026FF3">
        <w:t>Schedule 9</w:t>
      </w:r>
    </w:p>
    <w:p w14:paraId="6E0C8049" w14:textId="77777777" w:rsidR="009748DF" w:rsidRPr="00026FF3" w:rsidRDefault="009748DF" w:rsidP="009748DF">
      <w:pPr>
        <w:keepNext/>
        <w:spacing w:before="240" w:line="240" w:lineRule="auto"/>
        <w:rPr>
          <w:b/>
        </w:rPr>
      </w:pPr>
      <w:r w:rsidRPr="00026FF3">
        <w:rPr>
          <w:b/>
        </w:rPr>
        <w:t>PTERIDIUM spp.</w:t>
      </w:r>
    </w:p>
    <w:p w14:paraId="70A26122" w14:textId="77777777" w:rsidR="009748DF" w:rsidRPr="00026FF3" w:rsidRDefault="001F6281" w:rsidP="009748DF">
      <w:r w:rsidRPr="00026FF3">
        <w:t>Schedule 1</w:t>
      </w:r>
      <w:r w:rsidR="009748DF" w:rsidRPr="00026FF3">
        <w:t>0</w:t>
      </w:r>
    </w:p>
    <w:p w14:paraId="207555DB" w14:textId="77777777" w:rsidR="009748DF" w:rsidRPr="00026FF3" w:rsidRDefault="009748DF" w:rsidP="009748DF">
      <w:pPr>
        <w:keepNext/>
        <w:spacing w:before="240" w:line="240" w:lineRule="auto"/>
        <w:rPr>
          <w:b/>
        </w:rPr>
      </w:pPr>
      <w:r w:rsidRPr="00026FF3">
        <w:rPr>
          <w:b/>
          <w:smallCaps/>
        </w:rPr>
        <w:t>d</w:t>
      </w:r>
      <w:r w:rsidR="00026FF3">
        <w:rPr>
          <w:b/>
        </w:rPr>
        <w:noBreakHyphen/>
      </w:r>
      <w:r w:rsidRPr="00026FF3">
        <w:rPr>
          <w:b/>
        </w:rPr>
        <w:t>PULEGONE</w:t>
      </w:r>
    </w:p>
    <w:p w14:paraId="506B79D1" w14:textId="77777777" w:rsidR="009748DF" w:rsidRPr="00026FF3" w:rsidRDefault="001F6281" w:rsidP="009748DF">
      <w:pPr>
        <w:rPr>
          <w:b/>
        </w:rPr>
      </w:pPr>
      <w:r w:rsidRPr="00026FF3">
        <w:t>Schedule 6</w:t>
      </w:r>
      <w:r w:rsidR="009748DF" w:rsidRPr="00026FF3">
        <w:br/>
        <w:t xml:space="preserve">Appendix E, </w:t>
      </w:r>
      <w:r w:rsidRPr="00026FF3">
        <w:t>clause 3</w:t>
      </w:r>
    </w:p>
    <w:p w14:paraId="462D16CD" w14:textId="77777777" w:rsidR="009748DF" w:rsidRPr="00026FF3" w:rsidRDefault="009748DF" w:rsidP="009748DF">
      <w:pPr>
        <w:keepNext/>
        <w:spacing w:before="240" w:line="240" w:lineRule="auto"/>
        <w:rPr>
          <w:b/>
        </w:rPr>
      </w:pPr>
      <w:r w:rsidRPr="00026FF3">
        <w:rPr>
          <w:b/>
        </w:rPr>
        <w:t>PULMONARIA spp.</w:t>
      </w:r>
    </w:p>
    <w:p w14:paraId="4AD08213" w14:textId="77777777" w:rsidR="009748DF" w:rsidRPr="00026FF3" w:rsidRDefault="001F6281" w:rsidP="009748DF">
      <w:r w:rsidRPr="00026FF3">
        <w:t>Schedule 1</w:t>
      </w:r>
      <w:r w:rsidR="009748DF" w:rsidRPr="00026FF3">
        <w:t>0</w:t>
      </w:r>
    </w:p>
    <w:p w14:paraId="3C1AF74F" w14:textId="77777777" w:rsidR="009748DF" w:rsidRPr="00026FF3" w:rsidRDefault="009748DF" w:rsidP="009748DF">
      <w:pPr>
        <w:keepNext/>
        <w:spacing w:before="240" w:line="240" w:lineRule="auto"/>
        <w:rPr>
          <w:b/>
          <w:szCs w:val="22"/>
        </w:rPr>
      </w:pPr>
      <w:r w:rsidRPr="00026FF3">
        <w:rPr>
          <w:b/>
        </w:rPr>
        <w:t>PYDIFLUMETOFEN</w:t>
      </w:r>
    </w:p>
    <w:p w14:paraId="718E5475" w14:textId="77777777" w:rsidR="009748DF" w:rsidRPr="00026FF3" w:rsidRDefault="009748DF" w:rsidP="009748DF">
      <w:r w:rsidRPr="00026FF3">
        <w:rPr>
          <w:rFonts w:eastAsia="Times New Roman" w:cs="Calibri"/>
          <w:bCs/>
          <w:lang w:eastAsia="en-AU"/>
        </w:rPr>
        <w:t xml:space="preserve">Appendix B, </w:t>
      </w:r>
      <w:r w:rsidR="001F6281" w:rsidRPr="00026FF3">
        <w:rPr>
          <w:rFonts w:eastAsia="Times New Roman" w:cs="Calibri"/>
          <w:bCs/>
          <w:lang w:eastAsia="en-AU"/>
        </w:rPr>
        <w:t>clause 3</w:t>
      </w:r>
    </w:p>
    <w:p w14:paraId="7C4B06A2" w14:textId="77777777" w:rsidR="009748DF" w:rsidRPr="00026FF3" w:rsidRDefault="009748DF" w:rsidP="009748DF">
      <w:pPr>
        <w:keepNext/>
        <w:spacing w:before="240" w:line="240" w:lineRule="auto"/>
        <w:rPr>
          <w:b/>
        </w:rPr>
      </w:pPr>
      <w:r w:rsidRPr="00026FF3">
        <w:rPr>
          <w:b/>
        </w:rPr>
        <w:t>PYMETROZINE</w:t>
      </w:r>
    </w:p>
    <w:p w14:paraId="654A780D" w14:textId="77777777" w:rsidR="009748DF" w:rsidRPr="00026FF3" w:rsidRDefault="001F6281" w:rsidP="009748DF">
      <w:pPr>
        <w:rPr>
          <w:b/>
        </w:rPr>
      </w:pPr>
      <w:r w:rsidRPr="00026FF3">
        <w:t>Schedule 5</w:t>
      </w:r>
    </w:p>
    <w:p w14:paraId="74EC66A8" w14:textId="77777777" w:rsidR="009748DF" w:rsidRPr="00026FF3" w:rsidRDefault="009748DF" w:rsidP="009748DF">
      <w:pPr>
        <w:keepNext/>
        <w:spacing w:before="240" w:line="240" w:lineRule="auto"/>
        <w:rPr>
          <w:b/>
        </w:rPr>
      </w:pPr>
      <w:r w:rsidRPr="00026FF3">
        <w:rPr>
          <w:b/>
        </w:rPr>
        <w:t>PYRACLOFOS</w:t>
      </w:r>
    </w:p>
    <w:p w14:paraId="2C2B365D" w14:textId="77777777" w:rsidR="009748DF" w:rsidRPr="00026FF3" w:rsidRDefault="001F6281" w:rsidP="009748DF">
      <w:pPr>
        <w:rPr>
          <w:b/>
        </w:rPr>
      </w:pPr>
      <w:r w:rsidRPr="00026FF3">
        <w:t>Schedule 6</w:t>
      </w:r>
    </w:p>
    <w:p w14:paraId="10D16707" w14:textId="77777777" w:rsidR="009748DF" w:rsidRPr="00026FF3" w:rsidRDefault="009748DF" w:rsidP="009748DF">
      <w:pPr>
        <w:keepNext/>
        <w:spacing w:before="240" w:line="240" w:lineRule="auto"/>
        <w:rPr>
          <w:b/>
        </w:rPr>
      </w:pPr>
      <w:r w:rsidRPr="00026FF3">
        <w:rPr>
          <w:b/>
        </w:rPr>
        <w:t>PYRACLOSTROBIN</w:t>
      </w:r>
    </w:p>
    <w:p w14:paraId="4C6A37D5" w14:textId="77777777" w:rsidR="009748DF" w:rsidRPr="00026FF3" w:rsidRDefault="001F6281" w:rsidP="009748DF">
      <w:pPr>
        <w:rPr>
          <w:b/>
        </w:rPr>
      </w:pPr>
      <w:r w:rsidRPr="00026FF3">
        <w:t>Schedule 5</w:t>
      </w:r>
    </w:p>
    <w:p w14:paraId="21ECBA60" w14:textId="77777777" w:rsidR="009748DF" w:rsidRPr="00026FF3" w:rsidRDefault="009748DF" w:rsidP="009748DF">
      <w:pPr>
        <w:keepNext/>
        <w:spacing w:before="240" w:line="240" w:lineRule="auto"/>
        <w:rPr>
          <w:b/>
        </w:rPr>
      </w:pPr>
      <w:r w:rsidRPr="00026FF3">
        <w:rPr>
          <w:b/>
        </w:rPr>
        <w:t>PYRAFLUFEN</w:t>
      </w:r>
      <w:r w:rsidR="00026FF3">
        <w:rPr>
          <w:b/>
        </w:rPr>
        <w:noBreakHyphen/>
      </w:r>
      <w:r w:rsidRPr="00026FF3">
        <w:rPr>
          <w:b/>
        </w:rPr>
        <w:t>ETHYL</w:t>
      </w:r>
    </w:p>
    <w:p w14:paraId="11B6C01B" w14:textId="77777777" w:rsidR="009748DF" w:rsidRPr="00026FF3" w:rsidRDefault="001F6281" w:rsidP="009748DF">
      <w:pPr>
        <w:rPr>
          <w:b/>
        </w:rPr>
      </w:pPr>
      <w:r w:rsidRPr="00026FF3">
        <w:t>Schedule 5</w:t>
      </w:r>
    </w:p>
    <w:p w14:paraId="2AF48D5F" w14:textId="77777777" w:rsidR="009748DF" w:rsidRPr="00026FF3" w:rsidRDefault="009748DF" w:rsidP="009748DF">
      <w:pPr>
        <w:keepNext/>
        <w:spacing w:before="240" w:line="240" w:lineRule="auto"/>
        <w:rPr>
          <w:b/>
        </w:rPr>
      </w:pPr>
      <w:r w:rsidRPr="00026FF3">
        <w:rPr>
          <w:b/>
        </w:rPr>
        <w:t>PYRANTEL</w:t>
      </w:r>
    </w:p>
    <w:p w14:paraId="02E04CE2" w14:textId="77777777" w:rsidR="009748DF" w:rsidRPr="00026FF3" w:rsidRDefault="001F6281" w:rsidP="009748DF">
      <w:pPr>
        <w:rPr>
          <w:b/>
        </w:rPr>
      </w:pPr>
      <w:r w:rsidRPr="00026FF3">
        <w:t>Schedule 2</w:t>
      </w:r>
    </w:p>
    <w:p w14:paraId="71F225A2" w14:textId="77777777" w:rsidR="009748DF" w:rsidRPr="00026FF3" w:rsidRDefault="009748DF" w:rsidP="009748DF">
      <w:pPr>
        <w:keepNext/>
        <w:spacing w:before="240" w:line="240" w:lineRule="auto"/>
        <w:rPr>
          <w:b/>
        </w:rPr>
      </w:pPr>
      <w:r w:rsidRPr="00026FF3">
        <w:rPr>
          <w:b/>
        </w:rPr>
        <w:t>PYRASULFOTOLE</w:t>
      </w:r>
    </w:p>
    <w:p w14:paraId="719AA625" w14:textId="77777777" w:rsidR="009748DF" w:rsidRPr="00026FF3" w:rsidRDefault="001F6281" w:rsidP="009748DF">
      <w:pPr>
        <w:rPr>
          <w:b/>
        </w:rPr>
      </w:pPr>
      <w:r w:rsidRPr="00026FF3">
        <w:t>Schedule 5</w:t>
      </w:r>
    </w:p>
    <w:p w14:paraId="54E4D8BE" w14:textId="77777777" w:rsidR="009748DF" w:rsidRPr="00026FF3" w:rsidRDefault="009748DF" w:rsidP="009748DF">
      <w:pPr>
        <w:keepNext/>
        <w:spacing w:before="240" w:line="240" w:lineRule="auto"/>
        <w:rPr>
          <w:b/>
        </w:rPr>
      </w:pPr>
      <w:r w:rsidRPr="00026FF3">
        <w:rPr>
          <w:b/>
        </w:rPr>
        <w:t>PYRAZINAMIDE</w:t>
      </w:r>
    </w:p>
    <w:p w14:paraId="6A5BE23D" w14:textId="77777777" w:rsidR="009748DF" w:rsidRPr="00026FF3" w:rsidRDefault="001F6281" w:rsidP="009748DF">
      <w:pPr>
        <w:rPr>
          <w:b/>
        </w:rPr>
      </w:pPr>
      <w:r w:rsidRPr="00026FF3">
        <w:t>Schedule 4</w:t>
      </w:r>
    </w:p>
    <w:p w14:paraId="6203299B" w14:textId="77777777" w:rsidR="009748DF" w:rsidRPr="00026FF3" w:rsidRDefault="009748DF" w:rsidP="009748DF">
      <w:pPr>
        <w:keepNext/>
        <w:spacing w:before="240" w:line="240" w:lineRule="auto"/>
      </w:pPr>
      <w:r w:rsidRPr="00026FF3">
        <w:rPr>
          <w:b/>
        </w:rPr>
        <w:t>PYRAZOLAM</w:t>
      </w:r>
    </w:p>
    <w:p w14:paraId="2E600B48" w14:textId="77777777" w:rsidR="009748DF" w:rsidRPr="00026FF3" w:rsidRDefault="009748DF" w:rsidP="009748DF">
      <w:r w:rsidRPr="00026FF3">
        <w:t>Schedule 9</w:t>
      </w:r>
    </w:p>
    <w:p w14:paraId="359D992E" w14:textId="77777777" w:rsidR="009748DF" w:rsidRPr="00026FF3" w:rsidRDefault="009748DF" w:rsidP="009748DF">
      <w:pPr>
        <w:keepNext/>
        <w:spacing w:before="240" w:line="240" w:lineRule="auto"/>
        <w:rPr>
          <w:b/>
        </w:rPr>
      </w:pPr>
      <w:r w:rsidRPr="00026FF3">
        <w:rPr>
          <w:b/>
        </w:rPr>
        <w:t>PYRAZOPHOS</w:t>
      </w:r>
    </w:p>
    <w:p w14:paraId="7A0A533F" w14:textId="77777777" w:rsidR="009748DF" w:rsidRPr="00026FF3" w:rsidRDefault="001F6281" w:rsidP="009748DF">
      <w:pPr>
        <w:rPr>
          <w:b/>
        </w:rPr>
      </w:pPr>
      <w:r w:rsidRPr="00026FF3">
        <w:t>Schedule 6</w:t>
      </w:r>
    </w:p>
    <w:p w14:paraId="79289A69" w14:textId="77777777" w:rsidR="009748DF" w:rsidRPr="00026FF3" w:rsidRDefault="009748DF" w:rsidP="009748DF">
      <w:pPr>
        <w:keepNext/>
        <w:spacing w:before="240" w:line="240" w:lineRule="auto"/>
      </w:pPr>
      <w:r w:rsidRPr="00026FF3">
        <w:rPr>
          <w:b/>
        </w:rPr>
        <w:t>PYRETHRINS</w:t>
      </w:r>
      <w:r w:rsidRPr="00026FF3">
        <w:rPr>
          <w:b/>
        </w:rPr>
        <w:br/>
      </w:r>
      <w:r w:rsidRPr="00026FF3">
        <w:t>cross reference: CHRYSANTHEMIC ACID ESTERS, CINEROLONE, JASMOLONE, PYRETHRIC ACIDS, PYRETHROLONE</w:t>
      </w:r>
    </w:p>
    <w:p w14:paraId="25B8982C" w14:textId="77777777" w:rsidR="009748DF" w:rsidRPr="00026FF3" w:rsidRDefault="001F6281" w:rsidP="009748DF">
      <w:pPr>
        <w:rPr>
          <w:b/>
        </w:rPr>
      </w:pPr>
      <w:r w:rsidRPr="00026FF3">
        <w:t>Schedule 5</w:t>
      </w:r>
      <w:r w:rsidR="009748DF" w:rsidRPr="00026FF3">
        <w:br/>
      </w:r>
      <w:r w:rsidRPr="00026FF3">
        <w:t>Schedule 2</w:t>
      </w:r>
    </w:p>
    <w:p w14:paraId="35B2845C" w14:textId="77777777" w:rsidR="009748DF" w:rsidRPr="00026FF3" w:rsidRDefault="009748DF" w:rsidP="009748DF">
      <w:pPr>
        <w:keepNext/>
        <w:spacing w:before="240" w:line="240" w:lineRule="auto"/>
        <w:rPr>
          <w:b/>
        </w:rPr>
      </w:pPr>
      <w:r w:rsidRPr="00026FF3">
        <w:rPr>
          <w:b/>
        </w:rPr>
        <w:t>PYRIDABEN</w:t>
      </w:r>
    </w:p>
    <w:p w14:paraId="1C8C95FD" w14:textId="77777777" w:rsidR="009748DF" w:rsidRPr="00026FF3" w:rsidRDefault="001F6281" w:rsidP="009748DF">
      <w:pPr>
        <w:rPr>
          <w:b/>
        </w:rPr>
      </w:pPr>
      <w:r w:rsidRPr="00026FF3">
        <w:t>Schedule 6</w:t>
      </w:r>
      <w:r w:rsidR="009748DF" w:rsidRPr="00026FF3">
        <w:br/>
      </w:r>
      <w:r w:rsidRPr="00026FF3">
        <w:t>Schedule 5</w:t>
      </w:r>
    </w:p>
    <w:p w14:paraId="5862D936" w14:textId="77777777" w:rsidR="009748DF" w:rsidRPr="00026FF3" w:rsidRDefault="009748DF" w:rsidP="009748DF">
      <w:pPr>
        <w:keepNext/>
        <w:spacing w:before="240" w:line="240" w:lineRule="auto"/>
        <w:rPr>
          <w:b/>
        </w:rPr>
      </w:pPr>
      <w:r w:rsidRPr="00026FF3">
        <w:rPr>
          <w:b/>
        </w:rPr>
        <w:t>PYRIDALYL</w:t>
      </w:r>
    </w:p>
    <w:p w14:paraId="6333BF56" w14:textId="77777777" w:rsidR="009748DF" w:rsidRPr="00026FF3" w:rsidRDefault="001F6281" w:rsidP="009748DF">
      <w:pPr>
        <w:rPr>
          <w:b/>
        </w:rPr>
      </w:pPr>
      <w:r w:rsidRPr="00026FF3">
        <w:t>Schedule 6</w:t>
      </w:r>
    </w:p>
    <w:p w14:paraId="53403476" w14:textId="77777777" w:rsidR="009748DF" w:rsidRPr="00026FF3" w:rsidRDefault="009748DF" w:rsidP="009748DF">
      <w:pPr>
        <w:keepNext/>
        <w:spacing w:before="240" w:line="240" w:lineRule="auto"/>
        <w:rPr>
          <w:b/>
        </w:rPr>
      </w:pPr>
      <w:r w:rsidRPr="00026FF3">
        <w:rPr>
          <w:b/>
        </w:rPr>
        <w:t>PYRIDATE</w:t>
      </w:r>
    </w:p>
    <w:p w14:paraId="6129741F" w14:textId="77777777" w:rsidR="009748DF" w:rsidRPr="00026FF3" w:rsidRDefault="001F6281" w:rsidP="009748DF">
      <w:pPr>
        <w:rPr>
          <w:b/>
        </w:rPr>
      </w:pPr>
      <w:r w:rsidRPr="00026FF3">
        <w:t>Schedule 6</w:t>
      </w:r>
    </w:p>
    <w:p w14:paraId="0E58C0A0" w14:textId="77777777" w:rsidR="009748DF" w:rsidRPr="00026FF3" w:rsidRDefault="009748DF" w:rsidP="009748DF">
      <w:pPr>
        <w:keepNext/>
        <w:spacing w:before="240" w:line="240" w:lineRule="auto"/>
        <w:rPr>
          <w:b/>
        </w:rPr>
      </w:pPr>
      <w:r w:rsidRPr="00026FF3">
        <w:rPr>
          <w:b/>
        </w:rPr>
        <w:t>PYRIDINOLCARBAMATE</w:t>
      </w:r>
    </w:p>
    <w:p w14:paraId="7DE27B29" w14:textId="77777777" w:rsidR="009748DF" w:rsidRPr="00026FF3" w:rsidRDefault="001F6281" w:rsidP="009748DF">
      <w:pPr>
        <w:rPr>
          <w:b/>
        </w:rPr>
      </w:pPr>
      <w:r w:rsidRPr="00026FF3">
        <w:t>Schedule 4</w:t>
      </w:r>
    </w:p>
    <w:p w14:paraId="749BC735" w14:textId="77777777" w:rsidR="009748DF" w:rsidRPr="00026FF3" w:rsidRDefault="009748DF" w:rsidP="009748DF">
      <w:pPr>
        <w:keepNext/>
        <w:spacing w:before="240" w:line="240" w:lineRule="auto"/>
        <w:rPr>
          <w:b/>
        </w:rPr>
      </w:pPr>
      <w:r w:rsidRPr="00026FF3">
        <w:rPr>
          <w:b/>
        </w:rPr>
        <w:t>PYRIDOSTIGMINE</w:t>
      </w:r>
    </w:p>
    <w:p w14:paraId="17362B13" w14:textId="77777777" w:rsidR="009748DF" w:rsidRPr="00026FF3" w:rsidRDefault="001F6281" w:rsidP="009748DF">
      <w:pPr>
        <w:rPr>
          <w:b/>
        </w:rPr>
      </w:pPr>
      <w:r w:rsidRPr="00026FF3">
        <w:t>Schedule 4</w:t>
      </w:r>
    </w:p>
    <w:p w14:paraId="141F4442" w14:textId="77777777" w:rsidR="009748DF" w:rsidRPr="00026FF3" w:rsidRDefault="009748DF" w:rsidP="009748DF">
      <w:pPr>
        <w:keepNext/>
        <w:spacing w:before="240" w:line="240" w:lineRule="auto"/>
        <w:rPr>
          <w:b/>
        </w:rPr>
      </w:pPr>
      <w:r w:rsidRPr="00026FF3">
        <w:rPr>
          <w:b/>
        </w:rPr>
        <w:t>PYRIDOXAL</w:t>
      </w:r>
    </w:p>
    <w:p w14:paraId="0E8A4EFA" w14:textId="77777777" w:rsidR="009748DF" w:rsidRPr="00026FF3" w:rsidRDefault="001F6281" w:rsidP="009748DF">
      <w:pPr>
        <w:rPr>
          <w:b/>
        </w:rPr>
      </w:pPr>
      <w:r w:rsidRPr="00026FF3">
        <w:t>Schedule 4</w:t>
      </w:r>
    </w:p>
    <w:p w14:paraId="6B048CBB" w14:textId="77777777" w:rsidR="009748DF" w:rsidRPr="00026FF3" w:rsidRDefault="009748DF" w:rsidP="009748DF">
      <w:pPr>
        <w:keepNext/>
        <w:spacing w:before="240" w:line="240" w:lineRule="auto"/>
        <w:rPr>
          <w:b/>
        </w:rPr>
      </w:pPr>
      <w:r w:rsidRPr="00026FF3">
        <w:rPr>
          <w:b/>
        </w:rPr>
        <w:t>PYRIDOXAMINE</w:t>
      </w:r>
    </w:p>
    <w:p w14:paraId="2897DFD1" w14:textId="77777777" w:rsidR="009748DF" w:rsidRPr="00026FF3" w:rsidRDefault="001F6281" w:rsidP="009748DF">
      <w:pPr>
        <w:rPr>
          <w:b/>
        </w:rPr>
      </w:pPr>
      <w:r w:rsidRPr="00026FF3">
        <w:t>Schedule 4</w:t>
      </w:r>
    </w:p>
    <w:p w14:paraId="65720E65" w14:textId="77777777" w:rsidR="009748DF" w:rsidRPr="00026FF3" w:rsidRDefault="009748DF" w:rsidP="009748DF">
      <w:pPr>
        <w:keepNext/>
        <w:spacing w:before="240" w:line="240" w:lineRule="auto"/>
        <w:rPr>
          <w:b/>
        </w:rPr>
      </w:pPr>
      <w:r w:rsidRPr="00026FF3">
        <w:rPr>
          <w:b/>
        </w:rPr>
        <w:t>PYRIDOXINE</w:t>
      </w:r>
    </w:p>
    <w:p w14:paraId="639F1EBE" w14:textId="77777777" w:rsidR="009748DF" w:rsidRPr="00026FF3" w:rsidRDefault="001F6281" w:rsidP="009748DF">
      <w:pPr>
        <w:rPr>
          <w:b/>
        </w:rPr>
      </w:pPr>
      <w:r w:rsidRPr="00026FF3">
        <w:t>Schedule 4</w:t>
      </w:r>
    </w:p>
    <w:p w14:paraId="6A6B47FF" w14:textId="77777777" w:rsidR="009748DF" w:rsidRPr="00026FF3" w:rsidRDefault="009748DF" w:rsidP="009748DF">
      <w:pPr>
        <w:keepNext/>
        <w:spacing w:before="240" w:line="240" w:lineRule="auto"/>
        <w:rPr>
          <w:b/>
        </w:rPr>
      </w:pPr>
      <w:r w:rsidRPr="00026FF3">
        <w:rPr>
          <w:b/>
        </w:rPr>
        <w:t>PYRIFENOX</w:t>
      </w:r>
    </w:p>
    <w:p w14:paraId="30B5EDD6" w14:textId="77777777" w:rsidR="009748DF" w:rsidRPr="00026FF3" w:rsidRDefault="001F6281" w:rsidP="009748DF">
      <w:pPr>
        <w:rPr>
          <w:b/>
        </w:rPr>
      </w:pPr>
      <w:r w:rsidRPr="00026FF3">
        <w:t>Schedule 5</w:t>
      </w:r>
    </w:p>
    <w:p w14:paraId="4E71E94F" w14:textId="77777777" w:rsidR="009748DF" w:rsidRPr="00026FF3" w:rsidRDefault="009748DF" w:rsidP="009748DF">
      <w:pPr>
        <w:keepNext/>
        <w:spacing w:before="240" w:line="240" w:lineRule="auto"/>
        <w:rPr>
          <w:b/>
        </w:rPr>
      </w:pPr>
      <w:r w:rsidRPr="00026FF3">
        <w:rPr>
          <w:b/>
        </w:rPr>
        <w:t>PYRIMETHAMINE</w:t>
      </w:r>
    </w:p>
    <w:p w14:paraId="031048E1" w14:textId="77777777" w:rsidR="009748DF" w:rsidRPr="00026FF3" w:rsidRDefault="001F6281" w:rsidP="009748DF">
      <w:pPr>
        <w:rPr>
          <w:b/>
        </w:rPr>
      </w:pPr>
      <w:r w:rsidRPr="00026FF3">
        <w:t>Schedule 4</w:t>
      </w:r>
    </w:p>
    <w:p w14:paraId="22C896AA" w14:textId="77777777" w:rsidR="009748DF" w:rsidRPr="00026FF3" w:rsidRDefault="009748DF" w:rsidP="009748DF">
      <w:pPr>
        <w:keepNext/>
        <w:spacing w:before="240" w:line="240" w:lineRule="auto"/>
        <w:rPr>
          <w:b/>
        </w:rPr>
      </w:pPr>
      <w:r w:rsidRPr="00026FF3">
        <w:rPr>
          <w:b/>
        </w:rPr>
        <w:t>PYRIMETHANIL</w:t>
      </w:r>
    </w:p>
    <w:p w14:paraId="0448B0B6" w14:textId="77777777" w:rsidR="009748DF" w:rsidRPr="00026FF3" w:rsidRDefault="009748DF" w:rsidP="009748DF">
      <w:pPr>
        <w:rPr>
          <w:b/>
        </w:rPr>
      </w:pPr>
      <w:r w:rsidRPr="00026FF3">
        <w:t xml:space="preserve">Appendix B, </w:t>
      </w:r>
      <w:r w:rsidR="001F6281" w:rsidRPr="00026FF3">
        <w:t>clause 3</w:t>
      </w:r>
    </w:p>
    <w:p w14:paraId="73AFDC07" w14:textId="77777777" w:rsidR="009748DF" w:rsidRPr="00026FF3" w:rsidRDefault="009748DF" w:rsidP="009748DF">
      <w:pPr>
        <w:keepNext/>
        <w:spacing w:before="240" w:line="240" w:lineRule="auto"/>
        <w:rPr>
          <w:b/>
        </w:rPr>
      </w:pPr>
      <w:r w:rsidRPr="00026FF3">
        <w:rPr>
          <w:b/>
        </w:rPr>
        <w:t>PYRINURON</w:t>
      </w:r>
    </w:p>
    <w:p w14:paraId="3C98F54D" w14:textId="77777777" w:rsidR="009748DF" w:rsidRPr="00026FF3" w:rsidRDefault="001F6281" w:rsidP="009748DF">
      <w:pPr>
        <w:rPr>
          <w:b/>
        </w:rPr>
      </w:pPr>
      <w:r w:rsidRPr="00026FF3">
        <w:t>Schedule 7</w:t>
      </w:r>
      <w:r w:rsidR="009748DF" w:rsidRPr="00026FF3">
        <w:br/>
        <w:t>Appendix J, clause 1</w:t>
      </w:r>
    </w:p>
    <w:p w14:paraId="53074F15" w14:textId="77777777" w:rsidR="009748DF" w:rsidRPr="00026FF3" w:rsidRDefault="009748DF" w:rsidP="009748DF">
      <w:pPr>
        <w:keepNext/>
        <w:spacing w:before="240" w:line="240" w:lineRule="auto"/>
        <w:rPr>
          <w:b/>
        </w:rPr>
      </w:pPr>
      <w:r w:rsidRPr="00026FF3">
        <w:rPr>
          <w:b/>
        </w:rPr>
        <w:t>PYRIOFENONE</w:t>
      </w:r>
    </w:p>
    <w:p w14:paraId="5A71B6BD" w14:textId="77777777" w:rsidR="009748DF" w:rsidRPr="00026FF3" w:rsidRDefault="001F6281" w:rsidP="009748DF">
      <w:pPr>
        <w:rPr>
          <w:b/>
        </w:rPr>
      </w:pPr>
      <w:r w:rsidRPr="00026FF3">
        <w:t>Schedule 6</w:t>
      </w:r>
      <w:r w:rsidR="009748DF" w:rsidRPr="00026FF3">
        <w:br/>
      </w:r>
      <w:r w:rsidRPr="00026FF3">
        <w:t>Schedule 5</w:t>
      </w:r>
    </w:p>
    <w:p w14:paraId="577C4FE5" w14:textId="77777777" w:rsidR="009748DF" w:rsidRPr="00026FF3" w:rsidRDefault="009748DF" w:rsidP="009748DF">
      <w:pPr>
        <w:keepNext/>
        <w:spacing w:before="240" w:line="240" w:lineRule="auto"/>
        <w:rPr>
          <w:b/>
        </w:rPr>
      </w:pPr>
      <w:r w:rsidRPr="00026FF3">
        <w:rPr>
          <w:b/>
        </w:rPr>
        <w:t>PYRIPROLE</w:t>
      </w:r>
    </w:p>
    <w:p w14:paraId="5711D8DC" w14:textId="77777777" w:rsidR="009748DF" w:rsidRPr="00026FF3" w:rsidRDefault="001F6281" w:rsidP="009748DF">
      <w:pPr>
        <w:rPr>
          <w:b/>
        </w:rPr>
      </w:pPr>
      <w:r w:rsidRPr="00026FF3">
        <w:t>Schedule 6</w:t>
      </w:r>
    </w:p>
    <w:p w14:paraId="62B95380" w14:textId="77777777" w:rsidR="009748DF" w:rsidRPr="00026FF3" w:rsidRDefault="009748DF" w:rsidP="009748DF">
      <w:pPr>
        <w:keepNext/>
        <w:spacing w:before="240" w:line="240" w:lineRule="auto"/>
        <w:rPr>
          <w:b/>
        </w:rPr>
      </w:pPr>
      <w:r w:rsidRPr="00026FF3">
        <w:rPr>
          <w:b/>
        </w:rPr>
        <w:t>PYRIPROXYFEN</w:t>
      </w:r>
    </w:p>
    <w:p w14:paraId="7AC53EB2" w14:textId="77777777" w:rsidR="009748DF" w:rsidRPr="00026FF3" w:rsidRDefault="009748DF" w:rsidP="009748DF">
      <w:pPr>
        <w:rPr>
          <w:b/>
        </w:rPr>
      </w:pPr>
      <w:r w:rsidRPr="00026FF3">
        <w:t xml:space="preserve">Appendix B, </w:t>
      </w:r>
      <w:r w:rsidR="001F6281" w:rsidRPr="00026FF3">
        <w:t>clause 3</w:t>
      </w:r>
    </w:p>
    <w:p w14:paraId="7C0333C3" w14:textId="77777777" w:rsidR="009748DF" w:rsidRPr="00026FF3" w:rsidRDefault="009748DF" w:rsidP="009748DF">
      <w:pPr>
        <w:keepNext/>
        <w:spacing w:before="240" w:line="240" w:lineRule="auto"/>
        <w:rPr>
          <w:b/>
        </w:rPr>
      </w:pPr>
      <w:r w:rsidRPr="00026FF3">
        <w:rPr>
          <w:b/>
        </w:rPr>
        <w:t>PYRITHIOBAC SODIUM</w:t>
      </w:r>
    </w:p>
    <w:p w14:paraId="21E5BED8" w14:textId="77777777" w:rsidR="009748DF" w:rsidRPr="00026FF3" w:rsidRDefault="001F6281" w:rsidP="009748DF">
      <w:pPr>
        <w:rPr>
          <w:b/>
        </w:rPr>
      </w:pPr>
      <w:r w:rsidRPr="00026FF3">
        <w:t>Schedule 5</w:t>
      </w:r>
    </w:p>
    <w:p w14:paraId="05D739D1" w14:textId="77777777" w:rsidR="009748DF" w:rsidRPr="00026FF3" w:rsidRDefault="009748DF" w:rsidP="009748DF">
      <w:pPr>
        <w:keepNext/>
        <w:spacing w:before="240" w:line="240" w:lineRule="auto"/>
        <w:rPr>
          <w:b/>
        </w:rPr>
      </w:pPr>
      <w:r w:rsidRPr="00026FF3">
        <w:rPr>
          <w:b/>
        </w:rPr>
        <w:t>PYRITHIONE COPPER</w:t>
      </w:r>
    </w:p>
    <w:p w14:paraId="2CD1B622" w14:textId="77777777" w:rsidR="009748DF" w:rsidRPr="00026FF3" w:rsidRDefault="001F6281" w:rsidP="009748DF">
      <w:pPr>
        <w:rPr>
          <w:b/>
        </w:rPr>
      </w:pPr>
      <w:r w:rsidRPr="00026FF3">
        <w:t>Schedule 6</w:t>
      </w:r>
    </w:p>
    <w:p w14:paraId="0444FA77" w14:textId="77777777" w:rsidR="009748DF" w:rsidRPr="00026FF3" w:rsidRDefault="009748DF" w:rsidP="009748DF">
      <w:pPr>
        <w:keepNext/>
        <w:spacing w:before="240" w:line="240" w:lineRule="auto"/>
        <w:rPr>
          <w:b/>
        </w:rPr>
      </w:pPr>
      <w:r w:rsidRPr="00026FF3">
        <w:rPr>
          <w:b/>
        </w:rPr>
        <w:t>PYRITHIONE ZINC</w:t>
      </w:r>
    </w:p>
    <w:p w14:paraId="65495EFA"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p>
    <w:p w14:paraId="4ACD7C0E" w14:textId="77777777" w:rsidR="009748DF" w:rsidRPr="00026FF3" w:rsidRDefault="009748DF" w:rsidP="009748DF">
      <w:pPr>
        <w:keepNext/>
        <w:spacing w:before="240" w:line="240" w:lineRule="auto"/>
        <w:rPr>
          <w:b/>
        </w:rPr>
      </w:pPr>
      <w:r w:rsidRPr="00026FF3">
        <w:rPr>
          <w:b/>
        </w:rPr>
        <w:t>PYROVALERONE</w:t>
      </w:r>
    </w:p>
    <w:p w14:paraId="481CF9C1" w14:textId="77777777" w:rsidR="009748DF" w:rsidRPr="00026FF3" w:rsidRDefault="001F6281" w:rsidP="009748DF">
      <w:pPr>
        <w:rPr>
          <w:b/>
        </w:rPr>
      </w:pPr>
      <w:r w:rsidRPr="00026FF3">
        <w:t>Schedule 4</w:t>
      </w:r>
    </w:p>
    <w:p w14:paraId="1AA644B2" w14:textId="77777777" w:rsidR="009748DF" w:rsidRPr="00026FF3" w:rsidRDefault="009748DF" w:rsidP="009748DF">
      <w:pPr>
        <w:keepNext/>
        <w:spacing w:before="240" w:line="240" w:lineRule="auto"/>
        <w:rPr>
          <w:b/>
        </w:rPr>
      </w:pPr>
      <w:r w:rsidRPr="00026FF3">
        <w:rPr>
          <w:b/>
        </w:rPr>
        <w:t>PYROXASULFONE</w:t>
      </w:r>
    </w:p>
    <w:p w14:paraId="77A6237F" w14:textId="77777777" w:rsidR="009748DF" w:rsidRPr="00026FF3" w:rsidRDefault="001F6281" w:rsidP="009748DF">
      <w:pPr>
        <w:rPr>
          <w:b/>
        </w:rPr>
      </w:pPr>
      <w:r w:rsidRPr="00026FF3">
        <w:t>Schedule 6</w:t>
      </w:r>
    </w:p>
    <w:p w14:paraId="3BACC03D" w14:textId="77777777" w:rsidR="009748DF" w:rsidRPr="00026FF3" w:rsidRDefault="009748DF" w:rsidP="009748DF">
      <w:pPr>
        <w:keepNext/>
        <w:spacing w:before="240" w:line="240" w:lineRule="auto"/>
        <w:rPr>
          <w:b/>
        </w:rPr>
      </w:pPr>
      <w:r w:rsidRPr="00026FF3">
        <w:rPr>
          <w:b/>
        </w:rPr>
        <w:t>PYROXSULAM</w:t>
      </w:r>
    </w:p>
    <w:p w14:paraId="6D57BCCC" w14:textId="77777777" w:rsidR="009748DF" w:rsidRPr="00026FF3" w:rsidRDefault="001F6281" w:rsidP="009748DF">
      <w:pPr>
        <w:rPr>
          <w:b/>
        </w:rPr>
      </w:pPr>
      <w:r w:rsidRPr="00026FF3">
        <w:t>Schedule 6</w:t>
      </w:r>
    </w:p>
    <w:p w14:paraId="59F2D9BD" w14:textId="77777777" w:rsidR="009748DF" w:rsidRPr="00026FF3" w:rsidRDefault="009748DF" w:rsidP="009748DF">
      <w:pPr>
        <w:keepNext/>
        <w:spacing w:before="240" w:line="240" w:lineRule="auto"/>
      </w:pPr>
      <w:r w:rsidRPr="00026FF3">
        <w:rPr>
          <w:b/>
        </w:rPr>
        <w:t>PYRVINIUM</w:t>
      </w:r>
      <w:r w:rsidRPr="00026FF3">
        <w:rPr>
          <w:b/>
        </w:rPr>
        <w:br/>
      </w:r>
      <w:r w:rsidRPr="00026FF3">
        <w:t>cross reference: VIPRYNIUMA</w:t>
      </w:r>
    </w:p>
    <w:p w14:paraId="54981CC6" w14:textId="77777777" w:rsidR="009748DF" w:rsidRPr="00026FF3" w:rsidRDefault="001F6281" w:rsidP="009748DF">
      <w:pPr>
        <w:rPr>
          <w:b/>
        </w:rPr>
      </w:pPr>
      <w:r w:rsidRPr="00026FF3">
        <w:t>Schedule 4</w:t>
      </w:r>
    </w:p>
    <w:p w14:paraId="6A94AE18" w14:textId="77777777" w:rsidR="009748DF" w:rsidRPr="00026FF3" w:rsidRDefault="009748DF" w:rsidP="009748DF">
      <w:pPr>
        <w:pageBreakBefore/>
        <w:spacing w:before="280" w:line="240" w:lineRule="auto"/>
        <w:rPr>
          <w:b/>
          <w:sz w:val="32"/>
          <w:szCs w:val="32"/>
        </w:rPr>
      </w:pPr>
      <w:r w:rsidRPr="00026FF3">
        <w:rPr>
          <w:b/>
          <w:sz w:val="32"/>
          <w:szCs w:val="32"/>
        </w:rPr>
        <w:t>Q</w:t>
      </w:r>
    </w:p>
    <w:p w14:paraId="64E7CA93" w14:textId="77777777" w:rsidR="009748DF" w:rsidRPr="00026FF3" w:rsidRDefault="009748DF" w:rsidP="009748DF">
      <w:pPr>
        <w:keepNext/>
        <w:spacing w:before="240" w:line="240" w:lineRule="auto"/>
        <w:rPr>
          <w:b/>
        </w:rPr>
      </w:pPr>
      <w:r w:rsidRPr="00026FF3">
        <w:rPr>
          <w:b/>
        </w:rPr>
        <w:t>QUASSIA</w:t>
      </w:r>
    </w:p>
    <w:p w14:paraId="2B534CE9" w14:textId="77777777" w:rsidR="009748DF" w:rsidRPr="00026FF3" w:rsidRDefault="009748DF" w:rsidP="009748DF">
      <w:pPr>
        <w:rPr>
          <w:b/>
        </w:rPr>
      </w:pPr>
      <w:r w:rsidRPr="00026FF3">
        <w:t xml:space="preserve">Appendix B, </w:t>
      </w:r>
      <w:r w:rsidR="001F6281" w:rsidRPr="00026FF3">
        <w:t>clause 3</w:t>
      </w:r>
    </w:p>
    <w:p w14:paraId="35BA4283" w14:textId="77777777" w:rsidR="009748DF" w:rsidRPr="00026FF3" w:rsidRDefault="009748DF" w:rsidP="009748DF">
      <w:pPr>
        <w:keepNext/>
        <w:spacing w:before="240" w:line="240" w:lineRule="auto"/>
      </w:pPr>
      <w:r w:rsidRPr="00026FF3">
        <w:rPr>
          <w:b/>
        </w:rPr>
        <w:t>QUATERNARY AMMONIUM COMPOUNDS</w:t>
      </w:r>
      <w:r w:rsidRPr="00026FF3">
        <w:rPr>
          <w:b/>
        </w:rPr>
        <w:br/>
      </w:r>
      <w:r w:rsidRPr="00026FF3">
        <w:t>cross reference: BENZALKONIUM CHLORIDE, DIALKYL and DIALKOYL QUATERNARY AMMONIUM COMPOUNDS</w:t>
      </w:r>
    </w:p>
    <w:p w14:paraId="45967A73" w14:textId="77777777" w:rsidR="009748DF" w:rsidRPr="00026FF3" w:rsidRDefault="001F6281" w:rsidP="009748DF">
      <w:r w:rsidRPr="00026FF3">
        <w:t>Schedule 6</w:t>
      </w:r>
      <w:r w:rsidR="009748DF" w:rsidRPr="00026FF3">
        <w:br/>
      </w:r>
      <w:r w:rsidRPr="00026FF3">
        <w:t>Schedule 5</w:t>
      </w:r>
    </w:p>
    <w:p w14:paraId="38E465F8" w14:textId="77777777" w:rsidR="009748DF" w:rsidRPr="00026FF3" w:rsidRDefault="009748DF" w:rsidP="009748DF">
      <w:pPr>
        <w:rPr>
          <w:b/>
        </w:rPr>
      </w:pPr>
      <w:r w:rsidRPr="00026FF3">
        <w:t xml:space="preserve">Appendix E, </w:t>
      </w:r>
      <w:r w:rsidR="001F6281" w:rsidRPr="00026FF3">
        <w:t>clause 3</w:t>
      </w:r>
    </w:p>
    <w:p w14:paraId="2D28ACEB" w14:textId="77777777" w:rsidR="009748DF" w:rsidRPr="00026FF3" w:rsidRDefault="009748DF" w:rsidP="009748DF">
      <w:pPr>
        <w:keepNext/>
        <w:spacing w:before="240" w:line="240" w:lineRule="auto"/>
        <w:rPr>
          <w:b/>
        </w:rPr>
      </w:pPr>
      <w:r w:rsidRPr="00026FF3">
        <w:rPr>
          <w:b/>
        </w:rPr>
        <w:t>QUAZEPAM</w:t>
      </w:r>
    </w:p>
    <w:p w14:paraId="0C7E7456" w14:textId="77777777" w:rsidR="009748DF" w:rsidRPr="00026FF3" w:rsidRDefault="001F6281" w:rsidP="009748DF">
      <w:pPr>
        <w:rPr>
          <w:b/>
        </w:rPr>
      </w:pPr>
      <w:r w:rsidRPr="00026FF3">
        <w:t>Schedule 4</w:t>
      </w:r>
      <w:r w:rsidR="009748DF" w:rsidRPr="00026FF3">
        <w:br/>
        <w:t>Appendix D, clause 5 (Benzodiazepine derivatives)</w:t>
      </w:r>
    </w:p>
    <w:p w14:paraId="6A41CD39" w14:textId="77777777" w:rsidR="009748DF" w:rsidRPr="00026FF3" w:rsidRDefault="009748DF" w:rsidP="009748DF">
      <w:pPr>
        <w:keepNext/>
        <w:spacing w:before="240" w:line="240" w:lineRule="auto"/>
        <w:rPr>
          <w:b/>
        </w:rPr>
      </w:pPr>
      <w:r w:rsidRPr="00026FF3">
        <w:rPr>
          <w:b/>
        </w:rPr>
        <w:t>QUETIAPINE</w:t>
      </w:r>
    </w:p>
    <w:p w14:paraId="796AF692" w14:textId="77777777" w:rsidR="009748DF" w:rsidRPr="00026FF3" w:rsidRDefault="001F6281" w:rsidP="009748DF">
      <w:pPr>
        <w:rPr>
          <w:b/>
        </w:rPr>
      </w:pPr>
      <w:r w:rsidRPr="00026FF3">
        <w:t>Schedule 4</w:t>
      </w:r>
      <w:r w:rsidR="009748DF" w:rsidRPr="00026FF3">
        <w:br/>
        <w:t>Appendix K, clause 1</w:t>
      </w:r>
    </w:p>
    <w:p w14:paraId="17822A57" w14:textId="77777777" w:rsidR="009748DF" w:rsidRPr="00026FF3" w:rsidRDefault="009748DF" w:rsidP="009748DF">
      <w:pPr>
        <w:keepNext/>
        <w:spacing w:before="240" w:line="240" w:lineRule="auto"/>
        <w:rPr>
          <w:b/>
        </w:rPr>
      </w:pPr>
      <w:r w:rsidRPr="00026FF3">
        <w:rPr>
          <w:b/>
        </w:rPr>
        <w:t>QUINAGOLIDE</w:t>
      </w:r>
    </w:p>
    <w:p w14:paraId="779F0346" w14:textId="77777777" w:rsidR="009748DF" w:rsidRPr="00026FF3" w:rsidRDefault="001F6281" w:rsidP="009748DF">
      <w:pPr>
        <w:rPr>
          <w:b/>
        </w:rPr>
      </w:pPr>
      <w:r w:rsidRPr="00026FF3">
        <w:t>Schedule 4</w:t>
      </w:r>
    </w:p>
    <w:p w14:paraId="2A4D930F" w14:textId="77777777" w:rsidR="009748DF" w:rsidRPr="00026FF3" w:rsidRDefault="009748DF" w:rsidP="009748DF">
      <w:pPr>
        <w:keepNext/>
        <w:spacing w:before="240" w:line="240" w:lineRule="auto"/>
      </w:pPr>
      <w:r w:rsidRPr="00026FF3">
        <w:rPr>
          <w:b/>
        </w:rPr>
        <w:t>QUINALBARBITONE</w:t>
      </w:r>
      <w:r w:rsidRPr="00026FF3">
        <w:rPr>
          <w:b/>
        </w:rPr>
        <w:br/>
      </w:r>
      <w:r w:rsidRPr="00026FF3">
        <w:t>cross reference: SECOBARBITAL</w:t>
      </w:r>
    </w:p>
    <w:p w14:paraId="7D0F7F63" w14:textId="77777777" w:rsidR="009748DF" w:rsidRPr="00026FF3" w:rsidRDefault="009748DF" w:rsidP="009748DF">
      <w:pPr>
        <w:keepNext/>
        <w:spacing w:before="240" w:line="240" w:lineRule="auto"/>
        <w:rPr>
          <w:b/>
        </w:rPr>
      </w:pPr>
      <w:r w:rsidRPr="00026FF3">
        <w:rPr>
          <w:b/>
        </w:rPr>
        <w:t>QUINAPRIL</w:t>
      </w:r>
    </w:p>
    <w:p w14:paraId="5696EA1B" w14:textId="77777777" w:rsidR="009748DF" w:rsidRPr="00026FF3" w:rsidRDefault="001F6281" w:rsidP="009748DF">
      <w:pPr>
        <w:rPr>
          <w:b/>
        </w:rPr>
      </w:pPr>
      <w:r w:rsidRPr="00026FF3">
        <w:t>Schedule 4</w:t>
      </w:r>
    </w:p>
    <w:p w14:paraId="769FF26F" w14:textId="77777777" w:rsidR="009748DF" w:rsidRPr="00026FF3" w:rsidRDefault="009748DF" w:rsidP="009748DF">
      <w:pPr>
        <w:keepNext/>
        <w:spacing w:before="240" w:line="240" w:lineRule="auto"/>
        <w:rPr>
          <w:b/>
        </w:rPr>
      </w:pPr>
      <w:r w:rsidRPr="00026FF3">
        <w:rPr>
          <w:b/>
        </w:rPr>
        <w:t>QUINBOLONE</w:t>
      </w:r>
    </w:p>
    <w:p w14:paraId="71248A5A" w14:textId="77777777" w:rsidR="009748DF" w:rsidRPr="00026FF3" w:rsidRDefault="001F6281" w:rsidP="009748DF">
      <w:pPr>
        <w:rPr>
          <w:b/>
        </w:rPr>
      </w:pPr>
      <w:r w:rsidRPr="00026FF3">
        <w:t>Schedule 4</w:t>
      </w:r>
      <w:r w:rsidR="009748DF" w:rsidRPr="00026FF3">
        <w:br/>
        <w:t>Appendix D, clause 5 (Anabolic and/or androgenic steroidal agents)</w:t>
      </w:r>
    </w:p>
    <w:p w14:paraId="21DC8C9E" w14:textId="77777777" w:rsidR="009748DF" w:rsidRPr="00026FF3" w:rsidRDefault="009748DF" w:rsidP="009748DF">
      <w:pPr>
        <w:keepNext/>
        <w:spacing w:before="240" w:line="240" w:lineRule="auto"/>
        <w:rPr>
          <w:b/>
        </w:rPr>
      </w:pPr>
      <w:r w:rsidRPr="00026FF3">
        <w:rPr>
          <w:b/>
        </w:rPr>
        <w:t>QUINCLORAC</w:t>
      </w:r>
    </w:p>
    <w:p w14:paraId="250B4EDC" w14:textId="77777777" w:rsidR="009748DF" w:rsidRPr="00026FF3" w:rsidRDefault="001F6281" w:rsidP="009748DF">
      <w:pPr>
        <w:rPr>
          <w:b/>
        </w:rPr>
      </w:pPr>
      <w:r w:rsidRPr="00026FF3">
        <w:t>Schedule 5</w:t>
      </w:r>
    </w:p>
    <w:p w14:paraId="3DDD1002" w14:textId="77777777" w:rsidR="009748DF" w:rsidRPr="00026FF3" w:rsidRDefault="009748DF" w:rsidP="009748DF">
      <w:pPr>
        <w:keepNext/>
        <w:spacing w:before="240" w:line="240" w:lineRule="auto"/>
        <w:rPr>
          <w:b/>
        </w:rPr>
      </w:pPr>
      <w:r w:rsidRPr="00026FF3">
        <w:rPr>
          <w:b/>
        </w:rPr>
        <w:t>QUINETHAZONE</w:t>
      </w:r>
    </w:p>
    <w:p w14:paraId="64BBFE82" w14:textId="77777777" w:rsidR="009748DF" w:rsidRPr="00026FF3" w:rsidRDefault="001F6281" w:rsidP="009748DF">
      <w:pPr>
        <w:rPr>
          <w:b/>
        </w:rPr>
      </w:pPr>
      <w:r w:rsidRPr="00026FF3">
        <w:t>Schedule 4</w:t>
      </w:r>
    </w:p>
    <w:p w14:paraId="1B1F9CA4" w14:textId="77777777" w:rsidR="009748DF" w:rsidRPr="00026FF3" w:rsidRDefault="009748DF" w:rsidP="009748DF">
      <w:pPr>
        <w:keepNext/>
        <w:spacing w:before="240" w:line="240" w:lineRule="auto"/>
        <w:rPr>
          <w:b/>
        </w:rPr>
      </w:pPr>
      <w:r w:rsidRPr="00026FF3">
        <w:rPr>
          <w:b/>
        </w:rPr>
        <w:t>QUINIDINE</w:t>
      </w:r>
    </w:p>
    <w:p w14:paraId="26C90A22" w14:textId="77777777" w:rsidR="009748DF" w:rsidRPr="00026FF3" w:rsidRDefault="001F6281" w:rsidP="009748DF">
      <w:pPr>
        <w:rPr>
          <w:b/>
        </w:rPr>
      </w:pPr>
      <w:r w:rsidRPr="00026FF3">
        <w:t>Schedule 4</w:t>
      </w:r>
    </w:p>
    <w:p w14:paraId="099689EE" w14:textId="77777777" w:rsidR="009748DF" w:rsidRPr="00026FF3" w:rsidRDefault="009748DF" w:rsidP="009748DF">
      <w:pPr>
        <w:keepNext/>
        <w:spacing w:before="240" w:line="240" w:lineRule="auto"/>
      </w:pPr>
      <w:r w:rsidRPr="00026FF3">
        <w:rPr>
          <w:b/>
        </w:rPr>
        <w:t>QUININE</w:t>
      </w:r>
      <w:r w:rsidRPr="00026FF3">
        <w:rPr>
          <w:b/>
        </w:rPr>
        <w:br/>
      </w:r>
      <w:r w:rsidRPr="00026FF3">
        <w:t>cross reference: QUININE (CAS No. 130</w:t>
      </w:r>
      <w:r w:rsidR="00026FF3">
        <w:noBreakHyphen/>
      </w:r>
      <w:r w:rsidRPr="00026FF3">
        <w:t>95</w:t>
      </w:r>
      <w:r w:rsidR="00026FF3">
        <w:noBreakHyphen/>
      </w:r>
      <w:r w:rsidRPr="00026FF3">
        <w:t>0), QUININE SULFATE (1:1) (CAS No. 549</w:t>
      </w:r>
      <w:r w:rsidR="00026FF3">
        <w:noBreakHyphen/>
      </w:r>
      <w:r w:rsidRPr="00026FF3">
        <w:t>56</w:t>
      </w:r>
      <w:r w:rsidR="00026FF3">
        <w:noBreakHyphen/>
      </w:r>
      <w:r w:rsidRPr="00026FF3">
        <w:t>4), QUININE SULFATE (2:1) (CAS No. 804</w:t>
      </w:r>
      <w:r w:rsidR="00026FF3">
        <w:noBreakHyphen/>
      </w:r>
      <w:r w:rsidRPr="00026FF3">
        <w:t>63</w:t>
      </w:r>
      <w:r w:rsidR="00026FF3">
        <w:noBreakHyphen/>
      </w:r>
      <w:r w:rsidRPr="00026FF3">
        <w:t>7), QUININE SULFATE (2:1) DIHYDRATE (CAS No. 6119</w:t>
      </w:r>
      <w:r w:rsidR="00026FF3">
        <w:noBreakHyphen/>
      </w:r>
      <w:r w:rsidRPr="00026FF3">
        <w:t>70</w:t>
      </w:r>
      <w:r w:rsidR="00026FF3">
        <w:noBreakHyphen/>
      </w:r>
      <w:r w:rsidRPr="00026FF3">
        <w:t>6), QUININE SULFATE (1:1) HEPTAHYDRATE (CAS No. 6183</w:t>
      </w:r>
      <w:r w:rsidR="00026FF3">
        <w:noBreakHyphen/>
      </w:r>
      <w:r w:rsidRPr="00026FF3">
        <w:t>68</w:t>
      </w:r>
      <w:r w:rsidR="00026FF3">
        <w:noBreakHyphen/>
      </w:r>
      <w:r w:rsidRPr="00026FF3">
        <w:t>2), QUININE DIHYDROCHLORIDE (CAS No. 60</w:t>
      </w:r>
      <w:r w:rsidR="00026FF3">
        <w:noBreakHyphen/>
      </w:r>
      <w:r w:rsidRPr="00026FF3">
        <w:t>93</w:t>
      </w:r>
      <w:r w:rsidR="00026FF3">
        <w:noBreakHyphen/>
      </w:r>
      <w:r w:rsidRPr="00026FF3">
        <w:t>5), QUININE MONOHYDROCHLORIDE (CAS No. 130</w:t>
      </w:r>
      <w:r w:rsidR="00026FF3">
        <w:noBreakHyphen/>
      </w:r>
      <w:r w:rsidRPr="00026FF3">
        <w:t>89</w:t>
      </w:r>
      <w:r w:rsidR="00026FF3">
        <w:noBreakHyphen/>
      </w:r>
      <w:r w:rsidRPr="00026FF3">
        <w:t>2), QUININE HYDROCHLORIDE DIHYDRATE (CAS No. 6119</w:t>
      </w:r>
      <w:r w:rsidR="00026FF3">
        <w:noBreakHyphen/>
      </w:r>
      <w:r w:rsidRPr="00026FF3">
        <w:t>47</w:t>
      </w:r>
      <w:r w:rsidR="00026FF3">
        <w:noBreakHyphen/>
      </w:r>
      <w:r w:rsidRPr="00026FF3">
        <w:t>7), QUININE HYDROCHLORIDE (UNSPECIFIED) (CAS No. 7549</w:t>
      </w:r>
      <w:r w:rsidR="00026FF3">
        <w:noBreakHyphen/>
      </w:r>
      <w:r w:rsidRPr="00026FF3">
        <w:t>43</w:t>
      </w:r>
      <w:r w:rsidR="00026FF3">
        <w:noBreakHyphen/>
      </w:r>
      <w:r w:rsidRPr="00026FF3">
        <w:t>1)</w:t>
      </w:r>
    </w:p>
    <w:p w14:paraId="6F361F30" w14:textId="77777777" w:rsidR="009748DF" w:rsidRPr="00026FF3" w:rsidRDefault="001F6281" w:rsidP="009748DF">
      <w:pPr>
        <w:rPr>
          <w:b/>
        </w:rPr>
      </w:pPr>
      <w:r w:rsidRPr="00026FF3">
        <w:t>Schedule 7</w:t>
      </w:r>
      <w:r w:rsidR="009748DF" w:rsidRPr="00026FF3">
        <w:br/>
      </w:r>
      <w:r w:rsidRPr="00026FF3">
        <w:t>Schedule 6</w:t>
      </w:r>
      <w:r w:rsidR="009748DF" w:rsidRPr="00026FF3">
        <w:br/>
      </w:r>
      <w:r w:rsidRPr="00026FF3">
        <w:t>Schedule 5</w:t>
      </w:r>
      <w:r w:rsidR="009748DF" w:rsidRPr="00026FF3">
        <w:br/>
      </w:r>
      <w:r w:rsidRPr="00026FF3">
        <w:t>Schedule 4</w:t>
      </w:r>
      <w:r w:rsidR="009748DF" w:rsidRPr="00026FF3">
        <w:br/>
        <w:t xml:space="preserve">Appendix F, </w:t>
      </w:r>
      <w:r w:rsidRPr="00026FF3">
        <w:t>clause 4</w:t>
      </w:r>
    </w:p>
    <w:p w14:paraId="0A576954" w14:textId="77777777" w:rsidR="009748DF" w:rsidRPr="00026FF3" w:rsidRDefault="009748DF" w:rsidP="009748DF">
      <w:pPr>
        <w:keepNext/>
        <w:spacing w:before="240" w:line="240" w:lineRule="auto"/>
      </w:pPr>
      <w:r w:rsidRPr="00026FF3">
        <w:rPr>
          <w:b/>
        </w:rPr>
        <w:t>QUINISOCAINE</w:t>
      </w:r>
      <w:r w:rsidRPr="00026FF3">
        <w:rPr>
          <w:b/>
        </w:rPr>
        <w:br/>
      </w:r>
      <w:r w:rsidRPr="00026FF3">
        <w:t>cross reference: DIMETHISOQUINE</w:t>
      </w:r>
    </w:p>
    <w:p w14:paraId="56707CC7" w14:textId="77777777" w:rsidR="009748DF" w:rsidRPr="00026FF3" w:rsidRDefault="001F6281" w:rsidP="009748DF">
      <w:pPr>
        <w:rPr>
          <w:b/>
        </w:rPr>
      </w:pPr>
      <w:r w:rsidRPr="00026FF3">
        <w:t>Schedule 4</w:t>
      </w:r>
    </w:p>
    <w:p w14:paraId="346FC026" w14:textId="77777777" w:rsidR="009748DF" w:rsidRPr="00026FF3" w:rsidRDefault="009748DF" w:rsidP="009748DF">
      <w:pPr>
        <w:keepNext/>
        <w:spacing w:before="240" w:line="240" w:lineRule="auto"/>
      </w:pPr>
      <w:r w:rsidRPr="00026FF3">
        <w:rPr>
          <w:b/>
        </w:rPr>
        <w:t>QUINOLINE</w:t>
      </w:r>
      <w:r w:rsidRPr="00026FF3">
        <w:rPr>
          <w:b/>
        </w:rPr>
        <w:br/>
      </w:r>
      <w:r w:rsidRPr="00026FF3">
        <w:t>cross reference: 2,3</w:t>
      </w:r>
      <w:r w:rsidR="00026FF3">
        <w:noBreakHyphen/>
      </w:r>
      <w:r w:rsidRPr="00026FF3">
        <w:t>BENZAPYRIDINE</w:t>
      </w:r>
    </w:p>
    <w:p w14:paraId="3E2B5430"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F497BDF" w14:textId="77777777" w:rsidR="009748DF" w:rsidRPr="00026FF3" w:rsidRDefault="009748DF" w:rsidP="009748DF">
      <w:pPr>
        <w:keepNext/>
        <w:spacing w:before="240" w:line="240" w:lineRule="auto"/>
        <w:rPr>
          <w:b/>
        </w:rPr>
      </w:pPr>
      <w:r w:rsidRPr="00026FF3">
        <w:rPr>
          <w:b/>
        </w:rPr>
        <w:t>QUINOXYFEN</w:t>
      </w:r>
    </w:p>
    <w:p w14:paraId="6121E9F5" w14:textId="77777777" w:rsidR="009748DF" w:rsidRPr="00026FF3" w:rsidRDefault="009748DF" w:rsidP="009748DF">
      <w:pPr>
        <w:rPr>
          <w:b/>
        </w:rPr>
      </w:pPr>
      <w:r w:rsidRPr="00026FF3">
        <w:t xml:space="preserve">Appendix B, </w:t>
      </w:r>
      <w:r w:rsidR="001F6281" w:rsidRPr="00026FF3">
        <w:t>clause 3</w:t>
      </w:r>
    </w:p>
    <w:p w14:paraId="6D1954F0" w14:textId="77777777" w:rsidR="009748DF" w:rsidRPr="00026FF3" w:rsidRDefault="009748DF" w:rsidP="009748DF">
      <w:pPr>
        <w:keepNext/>
        <w:spacing w:before="240" w:line="240" w:lineRule="auto"/>
      </w:pPr>
      <w:r w:rsidRPr="00026FF3">
        <w:rPr>
          <w:b/>
        </w:rPr>
        <w:t>QUINTOZENE</w:t>
      </w:r>
      <w:r w:rsidRPr="00026FF3">
        <w:rPr>
          <w:b/>
        </w:rPr>
        <w:br/>
      </w:r>
      <w:r w:rsidRPr="00026FF3">
        <w:t>cross reference: PENTACHLORONITROBENZENE</w:t>
      </w:r>
    </w:p>
    <w:p w14:paraId="7FDC5B77" w14:textId="77777777" w:rsidR="009748DF" w:rsidRPr="00026FF3" w:rsidRDefault="001F6281" w:rsidP="009748DF">
      <w:pPr>
        <w:rPr>
          <w:b/>
        </w:rPr>
      </w:pPr>
      <w:r w:rsidRPr="00026FF3">
        <w:t>Schedule 5</w:t>
      </w:r>
    </w:p>
    <w:p w14:paraId="43ADF42B" w14:textId="77777777" w:rsidR="009748DF" w:rsidRPr="00026FF3" w:rsidRDefault="009748DF" w:rsidP="009748DF">
      <w:pPr>
        <w:keepNext/>
        <w:spacing w:before="240" w:line="240" w:lineRule="auto"/>
        <w:rPr>
          <w:b/>
        </w:rPr>
      </w:pPr>
      <w:r w:rsidRPr="00026FF3">
        <w:rPr>
          <w:b/>
        </w:rPr>
        <w:t>QUINUPRISTIN</w:t>
      </w:r>
    </w:p>
    <w:p w14:paraId="037CECEB" w14:textId="77777777" w:rsidR="009748DF" w:rsidRPr="00026FF3" w:rsidRDefault="001F6281" w:rsidP="009748DF">
      <w:pPr>
        <w:rPr>
          <w:b/>
        </w:rPr>
      </w:pPr>
      <w:r w:rsidRPr="00026FF3">
        <w:t>Schedule 4</w:t>
      </w:r>
    </w:p>
    <w:p w14:paraId="6A9997EF" w14:textId="77777777" w:rsidR="009748DF" w:rsidRPr="00026FF3" w:rsidRDefault="009748DF" w:rsidP="009748DF">
      <w:pPr>
        <w:keepNext/>
        <w:spacing w:before="240" w:line="240" w:lineRule="auto"/>
      </w:pPr>
      <w:r w:rsidRPr="00026FF3">
        <w:rPr>
          <w:b/>
        </w:rPr>
        <w:t>QUIZALOFOP ETHYL</w:t>
      </w:r>
      <w:r w:rsidRPr="00026FF3">
        <w:rPr>
          <w:b/>
        </w:rPr>
        <w:br/>
      </w:r>
      <w:r w:rsidRPr="00026FF3">
        <w:t>cross reference: QUIZALOFOP ETHYL (D + ISOMER)</w:t>
      </w:r>
    </w:p>
    <w:p w14:paraId="21669E3E" w14:textId="77777777" w:rsidR="009748DF" w:rsidRPr="00026FF3" w:rsidRDefault="001F6281" w:rsidP="009748DF">
      <w:pPr>
        <w:rPr>
          <w:b/>
        </w:rPr>
      </w:pPr>
      <w:r w:rsidRPr="00026FF3">
        <w:t>Schedule 6</w:t>
      </w:r>
    </w:p>
    <w:p w14:paraId="78D17202" w14:textId="77777777" w:rsidR="009748DF" w:rsidRPr="00026FF3" w:rsidRDefault="009748DF" w:rsidP="009748DF">
      <w:pPr>
        <w:keepNext/>
        <w:spacing w:before="240" w:line="240" w:lineRule="auto"/>
        <w:rPr>
          <w:b/>
        </w:rPr>
      </w:pPr>
      <w:r w:rsidRPr="00026FF3">
        <w:rPr>
          <w:b/>
        </w:rPr>
        <w:t>QUIZALOFOP</w:t>
      </w:r>
      <w:r w:rsidR="00026FF3">
        <w:rPr>
          <w:b/>
        </w:rPr>
        <w:noBreakHyphen/>
      </w:r>
      <w:r w:rsidRPr="00026FF3">
        <w:rPr>
          <w:b/>
          <w:i/>
        </w:rPr>
        <w:t>p</w:t>
      </w:r>
      <w:r w:rsidR="00026FF3">
        <w:rPr>
          <w:b/>
        </w:rPr>
        <w:noBreakHyphen/>
      </w:r>
      <w:r w:rsidRPr="00026FF3">
        <w:rPr>
          <w:b/>
        </w:rPr>
        <w:t>ETHYL</w:t>
      </w:r>
    </w:p>
    <w:p w14:paraId="160FAD7E" w14:textId="77777777" w:rsidR="009748DF" w:rsidRPr="00026FF3" w:rsidRDefault="001F6281" w:rsidP="009748DF">
      <w:pPr>
        <w:rPr>
          <w:b/>
        </w:rPr>
      </w:pPr>
      <w:r w:rsidRPr="00026FF3">
        <w:t>Schedule 6</w:t>
      </w:r>
      <w:r w:rsidR="009748DF" w:rsidRPr="00026FF3">
        <w:br/>
      </w:r>
      <w:r w:rsidRPr="00026FF3">
        <w:t>Schedule 5</w:t>
      </w:r>
    </w:p>
    <w:p w14:paraId="727F6A80" w14:textId="77777777" w:rsidR="009748DF" w:rsidRPr="00026FF3" w:rsidRDefault="009748DF" w:rsidP="009748DF">
      <w:pPr>
        <w:keepNext/>
        <w:spacing w:before="240" w:line="240" w:lineRule="auto"/>
        <w:rPr>
          <w:b/>
        </w:rPr>
      </w:pPr>
      <w:r w:rsidRPr="00026FF3">
        <w:rPr>
          <w:b/>
        </w:rPr>
        <w:t>QUIZALOFOP</w:t>
      </w:r>
      <w:r w:rsidR="00026FF3">
        <w:rPr>
          <w:b/>
        </w:rPr>
        <w:noBreakHyphen/>
      </w:r>
      <w:r w:rsidRPr="00026FF3">
        <w:rPr>
          <w:b/>
          <w:i/>
        </w:rPr>
        <w:t>p</w:t>
      </w:r>
      <w:r w:rsidR="00026FF3">
        <w:rPr>
          <w:b/>
        </w:rPr>
        <w:noBreakHyphen/>
      </w:r>
      <w:r w:rsidRPr="00026FF3">
        <w:rPr>
          <w:b/>
        </w:rPr>
        <w:t>TEFURYL</w:t>
      </w:r>
    </w:p>
    <w:p w14:paraId="1D25A564" w14:textId="77777777" w:rsidR="009748DF" w:rsidRPr="00026FF3" w:rsidRDefault="001F6281" w:rsidP="009748DF">
      <w:pPr>
        <w:rPr>
          <w:b/>
        </w:rPr>
      </w:pPr>
      <w:r w:rsidRPr="00026FF3">
        <w:t>Schedule 6</w:t>
      </w:r>
    </w:p>
    <w:p w14:paraId="4846AE97" w14:textId="77777777" w:rsidR="009748DF" w:rsidRPr="00026FF3" w:rsidRDefault="009748DF" w:rsidP="009748DF">
      <w:pPr>
        <w:pageBreakBefore/>
        <w:spacing w:before="280" w:line="240" w:lineRule="auto"/>
        <w:rPr>
          <w:b/>
          <w:sz w:val="32"/>
          <w:szCs w:val="32"/>
        </w:rPr>
      </w:pPr>
      <w:r w:rsidRPr="00026FF3">
        <w:rPr>
          <w:b/>
          <w:sz w:val="32"/>
          <w:szCs w:val="32"/>
        </w:rPr>
        <w:t>R</w:t>
      </w:r>
    </w:p>
    <w:p w14:paraId="5AA4B8B6" w14:textId="77777777" w:rsidR="009748DF" w:rsidRPr="00026FF3" w:rsidRDefault="009748DF" w:rsidP="009748DF">
      <w:pPr>
        <w:keepNext/>
        <w:spacing w:before="240" w:line="240" w:lineRule="auto"/>
        <w:rPr>
          <w:b/>
        </w:rPr>
      </w:pPr>
      <w:r w:rsidRPr="00026FF3">
        <w:rPr>
          <w:b/>
        </w:rPr>
        <w:t>RABEPRAZOLE</w:t>
      </w:r>
    </w:p>
    <w:p w14:paraId="7C4F007F"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Appendix H, clause 1</w:t>
      </w:r>
    </w:p>
    <w:p w14:paraId="7DD2F4EE" w14:textId="77777777" w:rsidR="009748DF" w:rsidRPr="00026FF3" w:rsidRDefault="009748DF" w:rsidP="009748DF">
      <w:pPr>
        <w:keepNext/>
        <w:spacing w:before="240" w:line="240" w:lineRule="auto"/>
        <w:rPr>
          <w:b/>
        </w:rPr>
      </w:pPr>
      <w:r w:rsidRPr="00026FF3">
        <w:rPr>
          <w:b/>
        </w:rPr>
        <w:t>RABIES VACCINE</w:t>
      </w:r>
    </w:p>
    <w:p w14:paraId="210B44C6" w14:textId="77777777" w:rsidR="009748DF" w:rsidRPr="00026FF3" w:rsidRDefault="001F6281" w:rsidP="009748DF">
      <w:r w:rsidRPr="00026FF3">
        <w:t>Schedule 4</w:t>
      </w:r>
    </w:p>
    <w:p w14:paraId="485A3293" w14:textId="77777777" w:rsidR="009748DF" w:rsidRPr="00026FF3" w:rsidRDefault="009748DF" w:rsidP="009748DF">
      <w:pPr>
        <w:keepNext/>
        <w:spacing w:before="240" w:line="240" w:lineRule="auto"/>
        <w:rPr>
          <w:b/>
        </w:rPr>
      </w:pPr>
      <w:r w:rsidRPr="00026FF3">
        <w:rPr>
          <w:b/>
        </w:rPr>
        <w:t>RACEMETHORPHAN</w:t>
      </w:r>
    </w:p>
    <w:p w14:paraId="475318A7" w14:textId="77777777" w:rsidR="009748DF" w:rsidRPr="00026FF3" w:rsidRDefault="009748DF" w:rsidP="009748DF">
      <w:r w:rsidRPr="00026FF3">
        <w:t>Schedule 9</w:t>
      </w:r>
    </w:p>
    <w:p w14:paraId="59E5A40B" w14:textId="77777777" w:rsidR="009748DF" w:rsidRPr="00026FF3" w:rsidRDefault="009748DF" w:rsidP="009748DF">
      <w:pPr>
        <w:keepNext/>
        <w:spacing w:before="240" w:line="240" w:lineRule="auto"/>
        <w:rPr>
          <w:b/>
        </w:rPr>
      </w:pPr>
      <w:r w:rsidRPr="00026FF3">
        <w:rPr>
          <w:b/>
        </w:rPr>
        <w:t>RACEMORAMIDE</w:t>
      </w:r>
    </w:p>
    <w:p w14:paraId="59D330FB" w14:textId="77777777" w:rsidR="009748DF" w:rsidRPr="00026FF3" w:rsidRDefault="001F6281" w:rsidP="009748DF">
      <w:r w:rsidRPr="00026FF3">
        <w:t>Schedule 8</w:t>
      </w:r>
    </w:p>
    <w:p w14:paraId="160AF81C" w14:textId="77777777" w:rsidR="009748DF" w:rsidRPr="00026FF3" w:rsidRDefault="009748DF" w:rsidP="009748DF">
      <w:pPr>
        <w:keepNext/>
        <w:spacing w:before="240" w:line="240" w:lineRule="auto"/>
        <w:rPr>
          <w:b/>
        </w:rPr>
      </w:pPr>
      <w:r w:rsidRPr="00026FF3">
        <w:rPr>
          <w:b/>
        </w:rPr>
        <w:t>RACEMORPHAN</w:t>
      </w:r>
    </w:p>
    <w:p w14:paraId="3DDD055E" w14:textId="77777777" w:rsidR="009748DF" w:rsidRPr="00026FF3" w:rsidRDefault="009748DF" w:rsidP="009748DF">
      <w:r w:rsidRPr="00026FF3">
        <w:t>Schedule 9</w:t>
      </w:r>
    </w:p>
    <w:p w14:paraId="6323ADA7" w14:textId="77777777" w:rsidR="009748DF" w:rsidRPr="00026FF3" w:rsidRDefault="009748DF" w:rsidP="009748DF">
      <w:pPr>
        <w:keepNext/>
        <w:spacing w:before="240" w:line="240" w:lineRule="auto"/>
        <w:rPr>
          <w:b/>
        </w:rPr>
      </w:pPr>
      <w:r w:rsidRPr="00026FF3">
        <w:rPr>
          <w:b/>
        </w:rPr>
        <w:t xml:space="preserve">RACETAMS </w:t>
      </w:r>
    </w:p>
    <w:p w14:paraId="6AC9DCF2" w14:textId="77777777" w:rsidR="009748DF" w:rsidRPr="00026FF3" w:rsidRDefault="001F6281" w:rsidP="009748DF">
      <w:pPr>
        <w:rPr>
          <w:b/>
        </w:rPr>
      </w:pPr>
      <w:r w:rsidRPr="00026FF3">
        <w:t>Schedule 4</w:t>
      </w:r>
      <w:r w:rsidR="009748DF" w:rsidRPr="00026FF3">
        <w:t xml:space="preserve"> </w:t>
      </w:r>
    </w:p>
    <w:p w14:paraId="5D2E24BA" w14:textId="77777777" w:rsidR="009748DF" w:rsidRPr="00026FF3" w:rsidRDefault="009748DF" w:rsidP="009748DF">
      <w:pPr>
        <w:keepNext/>
        <w:spacing w:before="240" w:line="240" w:lineRule="auto"/>
        <w:rPr>
          <w:b/>
        </w:rPr>
      </w:pPr>
      <w:r w:rsidRPr="00026FF3">
        <w:rPr>
          <w:b/>
        </w:rPr>
        <w:t>RACTOPAMINE</w:t>
      </w:r>
    </w:p>
    <w:p w14:paraId="4E43D44D" w14:textId="77777777" w:rsidR="009748DF" w:rsidRPr="00026FF3" w:rsidRDefault="001F6281" w:rsidP="009748DF">
      <w:r w:rsidRPr="00026FF3">
        <w:t>Schedule 5</w:t>
      </w:r>
      <w:r w:rsidR="009748DF" w:rsidRPr="00026FF3">
        <w:br/>
      </w:r>
      <w:r w:rsidRPr="00026FF3">
        <w:t>Schedule 4</w:t>
      </w:r>
    </w:p>
    <w:p w14:paraId="1B347AEC" w14:textId="77777777" w:rsidR="009748DF" w:rsidRPr="00026FF3" w:rsidRDefault="009748DF" w:rsidP="009748DF">
      <w:pPr>
        <w:keepNext/>
        <w:spacing w:before="240" w:line="240" w:lineRule="auto"/>
        <w:rPr>
          <w:b/>
        </w:rPr>
      </w:pPr>
      <w:r w:rsidRPr="00026FF3">
        <w:rPr>
          <w:b/>
        </w:rPr>
        <w:t>RADIOGRAPHIC CONTRAST MEDIA</w:t>
      </w:r>
      <w:r w:rsidRPr="00026FF3">
        <w:rPr>
          <w:b/>
        </w:rPr>
        <w:br/>
      </w:r>
      <w:r w:rsidRPr="00026FF3">
        <w:t>cross reference: RADIOPAQUES</w:t>
      </w:r>
    </w:p>
    <w:p w14:paraId="475C6742" w14:textId="77777777" w:rsidR="009748DF" w:rsidRPr="00026FF3" w:rsidRDefault="009748DF" w:rsidP="009748DF">
      <w:r w:rsidRPr="00026FF3">
        <w:t>Appendix A, clause 1</w:t>
      </w:r>
    </w:p>
    <w:p w14:paraId="3EF2194E" w14:textId="77777777" w:rsidR="009748DF" w:rsidRPr="00026FF3" w:rsidRDefault="009748DF" w:rsidP="009748DF">
      <w:pPr>
        <w:keepNext/>
        <w:spacing w:before="240" w:line="240" w:lineRule="auto"/>
      </w:pPr>
      <w:r w:rsidRPr="00026FF3">
        <w:rPr>
          <w:b/>
        </w:rPr>
        <w:t>RADIOISOTOPES</w:t>
      </w:r>
    </w:p>
    <w:p w14:paraId="68C1A65E" w14:textId="77777777" w:rsidR="009748DF" w:rsidRPr="00026FF3" w:rsidRDefault="009748DF" w:rsidP="009748DF">
      <w:pPr>
        <w:rPr>
          <w:b/>
        </w:rPr>
      </w:pPr>
      <w:r w:rsidRPr="00026FF3">
        <w:t>Appendix A, clause 1</w:t>
      </w:r>
    </w:p>
    <w:p w14:paraId="6818469A" w14:textId="77777777" w:rsidR="009748DF" w:rsidRPr="00026FF3" w:rsidRDefault="009748DF" w:rsidP="009748DF">
      <w:pPr>
        <w:keepNext/>
        <w:spacing w:before="240" w:line="240" w:lineRule="auto"/>
        <w:rPr>
          <w:b/>
        </w:rPr>
      </w:pPr>
      <w:r w:rsidRPr="00026FF3">
        <w:rPr>
          <w:b/>
        </w:rPr>
        <w:t>RALOXIFENE</w:t>
      </w:r>
    </w:p>
    <w:p w14:paraId="065975B7" w14:textId="77777777" w:rsidR="009748DF" w:rsidRPr="00026FF3" w:rsidRDefault="001F6281" w:rsidP="009748DF">
      <w:r w:rsidRPr="00026FF3">
        <w:t>Schedule 4</w:t>
      </w:r>
    </w:p>
    <w:p w14:paraId="310592F2" w14:textId="77777777" w:rsidR="009748DF" w:rsidRPr="00026FF3" w:rsidRDefault="009748DF" w:rsidP="009748DF">
      <w:pPr>
        <w:keepNext/>
        <w:spacing w:before="240" w:line="240" w:lineRule="auto"/>
        <w:rPr>
          <w:b/>
        </w:rPr>
      </w:pPr>
      <w:r w:rsidRPr="00026FF3">
        <w:rPr>
          <w:b/>
        </w:rPr>
        <w:t>RALTEGRAVIR</w:t>
      </w:r>
    </w:p>
    <w:p w14:paraId="3DE320DC" w14:textId="77777777" w:rsidR="009748DF" w:rsidRPr="00026FF3" w:rsidRDefault="001F6281" w:rsidP="009748DF">
      <w:r w:rsidRPr="00026FF3">
        <w:t>Schedule 4</w:t>
      </w:r>
    </w:p>
    <w:p w14:paraId="4D7074AF" w14:textId="77777777" w:rsidR="009748DF" w:rsidRPr="00026FF3" w:rsidRDefault="009748DF" w:rsidP="009748DF">
      <w:pPr>
        <w:keepNext/>
        <w:spacing w:before="240" w:line="240" w:lineRule="auto"/>
        <w:rPr>
          <w:b/>
        </w:rPr>
      </w:pPr>
      <w:r w:rsidRPr="00026FF3">
        <w:rPr>
          <w:b/>
        </w:rPr>
        <w:t>RALTITREXED</w:t>
      </w:r>
    </w:p>
    <w:p w14:paraId="6E393277" w14:textId="77777777" w:rsidR="009748DF" w:rsidRPr="00026FF3" w:rsidRDefault="001F6281" w:rsidP="009748DF">
      <w:r w:rsidRPr="00026FF3">
        <w:t>Schedule 4</w:t>
      </w:r>
    </w:p>
    <w:p w14:paraId="2351F7B8" w14:textId="77777777" w:rsidR="009748DF" w:rsidRPr="00026FF3" w:rsidRDefault="009748DF" w:rsidP="009748DF">
      <w:pPr>
        <w:keepNext/>
        <w:spacing w:before="240" w:line="240" w:lineRule="auto"/>
        <w:rPr>
          <w:b/>
        </w:rPr>
      </w:pPr>
      <w:r w:rsidRPr="00026FF3">
        <w:rPr>
          <w:b/>
        </w:rPr>
        <w:t>RAMIPRIL</w:t>
      </w:r>
    </w:p>
    <w:p w14:paraId="1A990452" w14:textId="77777777" w:rsidR="009748DF" w:rsidRPr="00026FF3" w:rsidRDefault="001F6281" w:rsidP="009748DF">
      <w:r w:rsidRPr="00026FF3">
        <w:t>Schedule 4</w:t>
      </w:r>
    </w:p>
    <w:p w14:paraId="7B477349" w14:textId="77777777" w:rsidR="009748DF" w:rsidRPr="00026FF3" w:rsidRDefault="009748DF" w:rsidP="009748DF">
      <w:pPr>
        <w:keepNext/>
        <w:spacing w:before="240" w:line="240" w:lineRule="auto"/>
        <w:rPr>
          <w:b/>
        </w:rPr>
      </w:pPr>
      <w:r w:rsidRPr="00026FF3">
        <w:rPr>
          <w:b/>
        </w:rPr>
        <w:t>RAMUCIRUMAB</w:t>
      </w:r>
    </w:p>
    <w:p w14:paraId="7F1EABE1" w14:textId="77777777" w:rsidR="009748DF" w:rsidRPr="00026FF3" w:rsidRDefault="001F6281" w:rsidP="009748DF">
      <w:r w:rsidRPr="00026FF3">
        <w:t>Schedule 4</w:t>
      </w:r>
    </w:p>
    <w:p w14:paraId="56B4DA63" w14:textId="77777777" w:rsidR="009748DF" w:rsidRPr="00026FF3" w:rsidRDefault="009748DF" w:rsidP="009748DF">
      <w:pPr>
        <w:keepNext/>
        <w:spacing w:before="240" w:line="240" w:lineRule="auto"/>
        <w:rPr>
          <w:b/>
        </w:rPr>
      </w:pPr>
      <w:r w:rsidRPr="00026FF3">
        <w:rPr>
          <w:b/>
        </w:rPr>
        <w:t>RANIBIZUMAB</w:t>
      </w:r>
    </w:p>
    <w:p w14:paraId="732AE759" w14:textId="77777777" w:rsidR="009748DF" w:rsidRPr="00026FF3" w:rsidRDefault="001F6281" w:rsidP="009748DF">
      <w:r w:rsidRPr="00026FF3">
        <w:t>Schedule 4</w:t>
      </w:r>
    </w:p>
    <w:p w14:paraId="4FFA23F0" w14:textId="77777777" w:rsidR="009748DF" w:rsidRPr="00026FF3" w:rsidRDefault="009748DF" w:rsidP="009748DF">
      <w:pPr>
        <w:keepNext/>
        <w:spacing w:before="240" w:line="240" w:lineRule="auto"/>
        <w:rPr>
          <w:b/>
        </w:rPr>
      </w:pPr>
      <w:r w:rsidRPr="00026FF3">
        <w:rPr>
          <w:b/>
        </w:rPr>
        <w:t>RANITIDINE</w:t>
      </w:r>
    </w:p>
    <w:p w14:paraId="4A418986" w14:textId="77777777" w:rsidR="009748DF" w:rsidRPr="00026FF3" w:rsidRDefault="001F6281" w:rsidP="009748DF">
      <w:r w:rsidRPr="00026FF3">
        <w:t>Schedule 4</w:t>
      </w:r>
      <w:r w:rsidR="009748DF" w:rsidRPr="00026FF3">
        <w:br/>
      </w:r>
      <w:r w:rsidRPr="00026FF3">
        <w:t>Schedule 2</w:t>
      </w:r>
      <w:r w:rsidR="009748DF" w:rsidRPr="00026FF3">
        <w:br/>
        <w:t xml:space="preserve">Appendix F, </w:t>
      </w:r>
      <w:r w:rsidRPr="00026FF3">
        <w:t>clause 4</w:t>
      </w:r>
    </w:p>
    <w:p w14:paraId="4F45C3A1" w14:textId="77777777" w:rsidR="009748DF" w:rsidRPr="00026FF3" w:rsidRDefault="009748DF" w:rsidP="009748DF">
      <w:pPr>
        <w:keepNext/>
        <w:spacing w:before="240" w:line="240" w:lineRule="auto"/>
        <w:rPr>
          <w:b/>
        </w:rPr>
      </w:pPr>
      <w:r w:rsidRPr="00026FF3">
        <w:rPr>
          <w:b/>
        </w:rPr>
        <w:t>RANOLAZINE</w:t>
      </w:r>
    </w:p>
    <w:p w14:paraId="426ECB2F" w14:textId="77777777" w:rsidR="009748DF" w:rsidRPr="00026FF3" w:rsidRDefault="001F6281" w:rsidP="009748DF">
      <w:r w:rsidRPr="00026FF3">
        <w:t>Schedule 4</w:t>
      </w:r>
    </w:p>
    <w:p w14:paraId="2F759FCB" w14:textId="77777777" w:rsidR="009748DF" w:rsidRPr="00026FF3" w:rsidRDefault="009748DF" w:rsidP="009748DF">
      <w:pPr>
        <w:keepNext/>
        <w:spacing w:before="240" w:line="240" w:lineRule="auto"/>
        <w:rPr>
          <w:b/>
        </w:rPr>
      </w:pPr>
      <w:r w:rsidRPr="00026FF3">
        <w:rPr>
          <w:b/>
        </w:rPr>
        <w:t>RAPACURONIUM</w:t>
      </w:r>
    </w:p>
    <w:p w14:paraId="4E8000CB" w14:textId="77777777" w:rsidR="009748DF" w:rsidRPr="00026FF3" w:rsidRDefault="001F6281" w:rsidP="009748DF">
      <w:r w:rsidRPr="00026FF3">
        <w:t>Schedule 4</w:t>
      </w:r>
    </w:p>
    <w:p w14:paraId="1FAB419E" w14:textId="77777777" w:rsidR="009748DF" w:rsidRPr="00026FF3" w:rsidRDefault="009748DF" w:rsidP="009748DF">
      <w:pPr>
        <w:keepNext/>
        <w:spacing w:before="240" w:line="240" w:lineRule="auto"/>
        <w:rPr>
          <w:b/>
        </w:rPr>
      </w:pPr>
      <w:r w:rsidRPr="00026FF3">
        <w:rPr>
          <w:b/>
        </w:rPr>
        <w:t>RASAGILINE</w:t>
      </w:r>
    </w:p>
    <w:p w14:paraId="08010406" w14:textId="77777777" w:rsidR="009748DF" w:rsidRPr="00026FF3" w:rsidRDefault="001F6281" w:rsidP="009748DF">
      <w:r w:rsidRPr="00026FF3">
        <w:t>Schedule 4</w:t>
      </w:r>
    </w:p>
    <w:p w14:paraId="2A040172" w14:textId="77777777" w:rsidR="009748DF" w:rsidRPr="00026FF3" w:rsidRDefault="009748DF" w:rsidP="009748DF">
      <w:pPr>
        <w:keepNext/>
        <w:spacing w:before="240" w:line="240" w:lineRule="auto"/>
        <w:rPr>
          <w:b/>
        </w:rPr>
      </w:pPr>
      <w:r w:rsidRPr="00026FF3">
        <w:rPr>
          <w:b/>
        </w:rPr>
        <w:t>RASBURICASE</w:t>
      </w:r>
    </w:p>
    <w:p w14:paraId="76B82CC8" w14:textId="77777777" w:rsidR="009748DF" w:rsidRPr="00026FF3" w:rsidRDefault="001F6281" w:rsidP="009748DF">
      <w:r w:rsidRPr="00026FF3">
        <w:t>Schedule 4</w:t>
      </w:r>
    </w:p>
    <w:p w14:paraId="129AE19B" w14:textId="77777777" w:rsidR="009748DF" w:rsidRPr="00026FF3" w:rsidRDefault="009748DF" w:rsidP="009748DF">
      <w:pPr>
        <w:keepNext/>
        <w:spacing w:before="240" w:line="240" w:lineRule="auto"/>
        <w:rPr>
          <w:b/>
        </w:rPr>
      </w:pPr>
      <w:r w:rsidRPr="00026FF3">
        <w:rPr>
          <w:b/>
        </w:rPr>
        <w:t>RAUWOLFIA SERPENTINA</w:t>
      </w:r>
    </w:p>
    <w:p w14:paraId="5ACDAEFB" w14:textId="77777777" w:rsidR="009748DF" w:rsidRPr="00026FF3" w:rsidRDefault="001F6281" w:rsidP="009748DF">
      <w:r w:rsidRPr="00026FF3">
        <w:t>Schedule 4</w:t>
      </w:r>
    </w:p>
    <w:p w14:paraId="1FBEAB74" w14:textId="77777777" w:rsidR="009748DF" w:rsidRPr="00026FF3" w:rsidRDefault="009748DF" w:rsidP="009748DF">
      <w:pPr>
        <w:keepNext/>
        <w:spacing w:before="240" w:line="240" w:lineRule="auto"/>
        <w:rPr>
          <w:b/>
        </w:rPr>
      </w:pPr>
      <w:r w:rsidRPr="00026FF3">
        <w:rPr>
          <w:b/>
        </w:rPr>
        <w:t>RAUWOLFIA VOMITORIA</w:t>
      </w:r>
    </w:p>
    <w:p w14:paraId="70C43391" w14:textId="77777777" w:rsidR="009748DF" w:rsidRPr="00026FF3" w:rsidRDefault="001F6281" w:rsidP="009748DF">
      <w:r w:rsidRPr="00026FF3">
        <w:t>Schedule 4</w:t>
      </w:r>
    </w:p>
    <w:p w14:paraId="31FB24E2" w14:textId="77777777" w:rsidR="009748DF" w:rsidRPr="00026FF3" w:rsidRDefault="009748DF" w:rsidP="009748DF">
      <w:pPr>
        <w:keepNext/>
        <w:spacing w:before="240" w:line="240" w:lineRule="auto"/>
        <w:rPr>
          <w:b/>
        </w:rPr>
      </w:pPr>
      <w:r w:rsidRPr="00026FF3">
        <w:rPr>
          <w:b/>
        </w:rPr>
        <w:t>RAZOXANE</w:t>
      </w:r>
    </w:p>
    <w:p w14:paraId="0AC2B876" w14:textId="77777777" w:rsidR="009748DF" w:rsidRPr="00026FF3" w:rsidRDefault="001F6281" w:rsidP="009748DF">
      <w:pPr>
        <w:rPr>
          <w:b/>
        </w:rPr>
      </w:pPr>
      <w:r w:rsidRPr="00026FF3">
        <w:t>Schedule 4</w:t>
      </w:r>
    </w:p>
    <w:p w14:paraId="6B2B4FD8" w14:textId="77777777" w:rsidR="009748DF" w:rsidRPr="00026FF3" w:rsidRDefault="009748DF" w:rsidP="009748DF">
      <w:pPr>
        <w:keepNext/>
        <w:spacing w:before="240" w:line="240" w:lineRule="auto"/>
        <w:rPr>
          <w:b/>
        </w:rPr>
      </w:pPr>
      <w:r w:rsidRPr="00026FF3">
        <w:rPr>
          <w:b/>
        </w:rPr>
        <w:t>REBOXETINE</w:t>
      </w:r>
    </w:p>
    <w:p w14:paraId="77A30E85" w14:textId="77777777" w:rsidR="009748DF" w:rsidRPr="00026FF3" w:rsidRDefault="001F6281" w:rsidP="009748DF">
      <w:pPr>
        <w:rPr>
          <w:b/>
        </w:rPr>
      </w:pPr>
      <w:r w:rsidRPr="00026FF3">
        <w:t>Schedule 4</w:t>
      </w:r>
    </w:p>
    <w:p w14:paraId="45710AAA" w14:textId="77777777" w:rsidR="009748DF" w:rsidRPr="00026FF3" w:rsidRDefault="009748DF" w:rsidP="009748DF">
      <w:pPr>
        <w:keepNext/>
        <w:spacing w:before="240" w:line="240" w:lineRule="auto"/>
        <w:rPr>
          <w:b/>
        </w:rPr>
      </w:pPr>
      <w:r w:rsidRPr="00026FF3">
        <w:rPr>
          <w:b/>
        </w:rPr>
        <w:t>RECOMBINANT VARICELLA ZOSTER VIRUS GLYCOPROTEIN E ANTIGEN</w:t>
      </w:r>
    </w:p>
    <w:p w14:paraId="1CB2E976" w14:textId="77777777" w:rsidR="009748DF" w:rsidRPr="00026FF3" w:rsidRDefault="001F6281" w:rsidP="009748DF">
      <w:pPr>
        <w:rPr>
          <w:b/>
        </w:rPr>
      </w:pPr>
      <w:r w:rsidRPr="00026FF3">
        <w:t>Schedule 4</w:t>
      </w:r>
    </w:p>
    <w:p w14:paraId="16B31535" w14:textId="77777777" w:rsidR="009748DF" w:rsidRPr="00026FF3" w:rsidRDefault="009748DF" w:rsidP="009748DF">
      <w:pPr>
        <w:keepNext/>
        <w:spacing w:before="240" w:line="240" w:lineRule="auto"/>
        <w:rPr>
          <w:b/>
        </w:rPr>
      </w:pPr>
      <w:r w:rsidRPr="00026FF3">
        <w:rPr>
          <w:b/>
        </w:rPr>
        <w:t>RED YEAST RICE</w:t>
      </w:r>
    </w:p>
    <w:p w14:paraId="6F4154B6" w14:textId="77777777" w:rsidR="009748DF" w:rsidRPr="00026FF3" w:rsidRDefault="001F6281" w:rsidP="009748DF">
      <w:pPr>
        <w:rPr>
          <w:b/>
        </w:rPr>
      </w:pPr>
      <w:r w:rsidRPr="00026FF3">
        <w:t>Schedule 4</w:t>
      </w:r>
    </w:p>
    <w:p w14:paraId="385BCEBE" w14:textId="77777777" w:rsidR="002A7A25" w:rsidRPr="00026FF3" w:rsidRDefault="002A7A25" w:rsidP="009748DF">
      <w:pPr>
        <w:keepNext/>
        <w:spacing w:before="240" w:line="240" w:lineRule="auto"/>
        <w:rPr>
          <w:b/>
        </w:rPr>
      </w:pPr>
      <w:r w:rsidRPr="00026FF3">
        <w:rPr>
          <w:b/>
        </w:rPr>
        <w:t>REGDANVIMAB</w:t>
      </w:r>
    </w:p>
    <w:p w14:paraId="351715FB" w14:textId="77777777" w:rsidR="002A7A25" w:rsidRPr="00026FF3" w:rsidRDefault="002A7A25" w:rsidP="002A7A25">
      <w:pPr>
        <w:rPr>
          <w:b/>
        </w:rPr>
      </w:pPr>
      <w:r w:rsidRPr="00026FF3">
        <w:t>Schedule 4</w:t>
      </w:r>
    </w:p>
    <w:p w14:paraId="51B3188C" w14:textId="77777777" w:rsidR="009748DF" w:rsidRPr="00026FF3" w:rsidRDefault="009748DF" w:rsidP="009748DF">
      <w:pPr>
        <w:keepNext/>
        <w:spacing w:before="240" w:line="240" w:lineRule="auto"/>
        <w:rPr>
          <w:b/>
        </w:rPr>
      </w:pPr>
      <w:r w:rsidRPr="00026FF3">
        <w:rPr>
          <w:b/>
        </w:rPr>
        <w:t>REGORAFENIB</w:t>
      </w:r>
    </w:p>
    <w:p w14:paraId="5EC18EF2" w14:textId="77777777" w:rsidR="009748DF" w:rsidRPr="00026FF3" w:rsidRDefault="001F6281" w:rsidP="009748DF">
      <w:pPr>
        <w:rPr>
          <w:b/>
        </w:rPr>
      </w:pPr>
      <w:r w:rsidRPr="00026FF3">
        <w:t>Schedule 4</w:t>
      </w:r>
    </w:p>
    <w:p w14:paraId="4295BCD2" w14:textId="77777777" w:rsidR="009748DF" w:rsidRPr="00026FF3" w:rsidRDefault="009748DF" w:rsidP="009748DF">
      <w:pPr>
        <w:keepNext/>
        <w:spacing w:before="240" w:line="240" w:lineRule="auto"/>
        <w:rPr>
          <w:b/>
        </w:rPr>
      </w:pPr>
      <w:r w:rsidRPr="00026FF3">
        <w:rPr>
          <w:b/>
        </w:rPr>
        <w:t>REMIFENTANIL</w:t>
      </w:r>
    </w:p>
    <w:p w14:paraId="05799524" w14:textId="77777777" w:rsidR="009748DF" w:rsidRPr="00026FF3" w:rsidRDefault="001F6281" w:rsidP="009748DF">
      <w:pPr>
        <w:rPr>
          <w:b/>
        </w:rPr>
      </w:pPr>
      <w:r w:rsidRPr="00026FF3">
        <w:t>Schedule 8</w:t>
      </w:r>
    </w:p>
    <w:p w14:paraId="245B392E" w14:textId="77777777" w:rsidR="009748DF" w:rsidRPr="00026FF3" w:rsidRDefault="009748DF" w:rsidP="009748DF">
      <w:pPr>
        <w:keepNext/>
        <w:spacing w:before="240" w:line="240" w:lineRule="auto"/>
        <w:rPr>
          <w:b/>
        </w:rPr>
      </w:pPr>
      <w:r w:rsidRPr="00026FF3">
        <w:rPr>
          <w:b/>
        </w:rPr>
        <w:t>REMDESIVIR</w:t>
      </w:r>
    </w:p>
    <w:p w14:paraId="5AAD6EE7" w14:textId="77777777" w:rsidR="009748DF" w:rsidRPr="00026FF3" w:rsidRDefault="001F6281" w:rsidP="009748DF">
      <w:pPr>
        <w:rPr>
          <w:b/>
        </w:rPr>
      </w:pPr>
      <w:r w:rsidRPr="00026FF3">
        <w:t>Schedule 4</w:t>
      </w:r>
    </w:p>
    <w:p w14:paraId="4A8481EA" w14:textId="77777777" w:rsidR="009748DF" w:rsidRPr="00026FF3" w:rsidRDefault="009748DF" w:rsidP="009748DF">
      <w:pPr>
        <w:keepNext/>
        <w:spacing w:before="240" w:line="240" w:lineRule="auto"/>
        <w:rPr>
          <w:b/>
        </w:rPr>
      </w:pPr>
      <w:r w:rsidRPr="00026FF3">
        <w:rPr>
          <w:b/>
        </w:rPr>
        <w:t>REMOXIPRIDE</w:t>
      </w:r>
    </w:p>
    <w:p w14:paraId="5878BA5C" w14:textId="77777777" w:rsidR="009748DF" w:rsidRPr="00026FF3" w:rsidRDefault="001F6281" w:rsidP="009748DF">
      <w:pPr>
        <w:rPr>
          <w:b/>
        </w:rPr>
      </w:pPr>
      <w:r w:rsidRPr="00026FF3">
        <w:t>Schedule 4</w:t>
      </w:r>
    </w:p>
    <w:p w14:paraId="2A9238C9" w14:textId="77777777" w:rsidR="009748DF" w:rsidRPr="00026FF3" w:rsidRDefault="009748DF" w:rsidP="009748DF">
      <w:pPr>
        <w:keepNext/>
        <w:spacing w:before="240" w:line="240" w:lineRule="auto"/>
        <w:rPr>
          <w:b/>
        </w:rPr>
      </w:pPr>
      <w:r w:rsidRPr="00026FF3">
        <w:rPr>
          <w:b/>
        </w:rPr>
        <w:t>REPAGLINIDE</w:t>
      </w:r>
    </w:p>
    <w:p w14:paraId="469936EF" w14:textId="77777777" w:rsidR="009748DF" w:rsidRPr="00026FF3" w:rsidRDefault="001F6281" w:rsidP="009748DF">
      <w:r w:rsidRPr="00026FF3">
        <w:t>Schedule 4</w:t>
      </w:r>
    </w:p>
    <w:p w14:paraId="7EDD4656" w14:textId="77777777" w:rsidR="00067300" w:rsidRPr="00026FF3" w:rsidRDefault="00067300" w:rsidP="00067300">
      <w:pPr>
        <w:keepNext/>
        <w:spacing w:before="240" w:line="240" w:lineRule="auto"/>
        <w:rPr>
          <w:b/>
        </w:rPr>
      </w:pPr>
      <w:r w:rsidRPr="00026FF3">
        <w:rPr>
          <w:b/>
          <w:bCs/>
        </w:rPr>
        <w:t>RESCALURE</w:t>
      </w:r>
    </w:p>
    <w:p w14:paraId="09E05771" w14:textId="77777777" w:rsidR="00067300" w:rsidRPr="00026FF3" w:rsidRDefault="00067300" w:rsidP="00067300">
      <w:r w:rsidRPr="00026FF3">
        <w:t>cross reference: (3S,6R)</w:t>
      </w:r>
      <w:r w:rsidR="00026FF3">
        <w:noBreakHyphen/>
      </w:r>
      <w:r w:rsidRPr="00026FF3">
        <w:t>(3S,6S)</w:t>
      </w:r>
      <w:r w:rsidR="00026FF3">
        <w:noBreakHyphen/>
      </w:r>
      <w:r w:rsidRPr="00026FF3">
        <w:t>6</w:t>
      </w:r>
      <w:r w:rsidR="00026FF3">
        <w:noBreakHyphen/>
      </w:r>
      <w:r w:rsidRPr="00026FF3">
        <w:t>isopropenyl</w:t>
      </w:r>
      <w:r w:rsidR="00026FF3">
        <w:noBreakHyphen/>
      </w:r>
      <w:r w:rsidRPr="00026FF3">
        <w:t>3</w:t>
      </w:r>
      <w:r w:rsidR="00026FF3">
        <w:noBreakHyphen/>
      </w:r>
      <w:r w:rsidRPr="00026FF3">
        <w:t>methyldec</w:t>
      </w:r>
      <w:r w:rsidR="00026FF3">
        <w:noBreakHyphen/>
      </w:r>
      <w:r w:rsidRPr="00026FF3">
        <w:t>9</w:t>
      </w:r>
      <w:r w:rsidR="00026FF3">
        <w:noBreakHyphen/>
      </w:r>
      <w:r w:rsidRPr="00026FF3">
        <w:t>en</w:t>
      </w:r>
      <w:r w:rsidR="00026FF3">
        <w:noBreakHyphen/>
      </w:r>
      <w:r w:rsidRPr="00026FF3">
        <w:t>1</w:t>
      </w:r>
      <w:r w:rsidR="00026FF3">
        <w:noBreakHyphen/>
      </w:r>
      <w:r w:rsidRPr="00026FF3">
        <w:t>yl acetate</w:t>
      </w:r>
    </w:p>
    <w:p w14:paraId="7E8749D0" w14:textId="77777777" w:rsidR="00067300" w:rsidRPr="00026FF3" w:rsidRDefault="001F6281" w:rsidP="00067300">
      <w:r w:rsidRPr="00026FF3">
        <w:t>Schedule 6</w:t>
      </w:r>
    </w:p>
    <w:p w14:paraId="2727A082" w14:textId="77777777" w:rsidR="009748DF" w:rsidRPr="00026FF3" w:rsidRDefault="009748DF" w:rsidP="009748DF">
      <w:pPr>
        <w:keepNext/>
        <w:spacing w:before="240" w:line="240" w:lineRule="auto"/>
        <w:rPr>
          <w:b/>
        </w:rPr>
      </w:pPr>
      <w:r w:rsidRPr="00026FF3">
        <w:rPr>
          <w:b/>
        </w:rPr>
        <w:t>RESERPINE</w:t>
      </w:r>
    </w:p>
    <w:p w14:paraId="36455D17" w14:textId="77777777" w:rsidR="009748DF" w:rsidRPr="00026FF3" w:rsidRDefault="001F6281" w:rsidP="009748DF">
      <w:r w:rsidRPr="00026FF3">
        <w:t>Schedule 4</w:t>
      </w:r>
    </w:p>
    <w:p w14:paraId="1E11083C" w14:textId="77777777" w:rsidR="009748DF" w:rsidRPr="00026FF3" w:rsidRDefault="009748DF" w:rsidP="009748DF">
      <w:pPr>
        <w:keepNext/>
        <w:spacing w:before="240" w:line="240" w:lineRule="auto"/>
        <w:rPr>
          <w:b/>
        </w:rPr>
      </w:pPr>
      <w:r w:rsidRPr="00026FF3">
        <w:rPr>
          <w:b/>
        </w:rPr>
        <w:t>RESLIZUMAB</w:t>
      </w:r>
    </w:p>
    <w:p w14:paraId="0E75A736" w14:textId="77777777" w:rsidR="009748DF" w:rsidRPr="00026FF3" w:rsidRDefault="001F6281" w:rsidP="009748DF">
      <w:r w:rsidRPr="00026FF3">
        <w:t>Schedule 4</w:t>
      </w:r>
    </w:p>
    <w:p w14:paraId="529C8C0C" w14:textId="77777777" w:rsidR="009748DF" w:rsidRPr="00026FF3" w:rsidRDefault="009748DF" w:rsidP="009748DF">
      <w:pPr>
        <w:keepNext/>
        <w:spacing w:before="240" w:line="240" w:lineRule="auto"/>
        <w:rPr>
          <w:b/>
        </w:rPr>
      </w:pPr>
      <w:r w:rsidRPr="00026FF3">
        <w:rPr>
          <w:b/>
        </w:rPr>
        <w:t>RESMETHRIN</w:t>
      </w:r>
    </w:p>
    <w:p w14:paraId="5AB5827F" w14:textId="77777777" w:rsidR="009748DF" w:rsidRPr="00026FF3" w:rsidRDefault="001F6281" w:rsidP="009748DF">
      <w:r w:rsidRPr="00026FF3">
        <w:t>Schedule 6</w:t>
      </w:r>
      <w:r w:rsidR="009748DF" w:rsidRPr="00026FF3">
        <w:br/>
      </w:r>
      <w:r w:rsidRPr="00026FF3">
        <w:t>Schedule 5</w:t>
      </w:r>
    </w:p>
    <w:p w14:paraId="005C2FB0" w14:textId="77777777" w:rsidR="009748DF" w:rsidRPr="00026FF3" w:rsidRDefault="009748DF" w:rsidP="009748DF">
      <w:pPr>
        <w:keepNext/>
        <w:spacing w:before="240" w:line="240" w:lineRule="auto"/>
      </w:pPr>
      <w:r w:rsidRPr="00026FF3">
        <w:rPr>
          <w:b/>
        </w:rPr>
        <w:t>RESORCINOL</w:t>
      </w:r>
      <w:r w:rsidRPr="00026FF3">
        <w:br/>
        <w:t>cross reference: 1,3</w:t>
      </w:r>
      <w:r w:rsidR="00026FF3">
        <w:noBreakHyphen/>
      </w:r>
      <w:r w:rsidRPr="00026FF3">
        <w:t>BENZENEDIOL</w:t>
      </w:r>
    </w:p>
    <w:p w14:paraId="6B9E157A"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2AAADF69" w14:textId="77777777" w:rsidR="009748DF" w:rsidRPr="00026FF3" w:rsidRDefault="009748DF" w:rsidP="009748DF">
      <w:pPr>
        <w:keepNext/>
        <w:spacing w:before="240" w:line="240" w:lineRule="auto"/>
        <w:rPr>
          <w:b/>
        </w:rPr>
      </w:pPr>
      <w:r w:rsidRPr="00026FF3">
        <w:rPr>
          <w:b/>
        </w:rPr>
        <w:t>RETAPAMULIN</w:t>
      </w:r>
    </w:p>
    <w:p w14:paraId="78498B32" w14:textId="77777777" w:rsidR="009748DF" w:rsidRPr="00026FF3" w:rsidRDefault="001F6281" w:rsidP="009748DF">
      <w:pPr>
        <w:rPr>
          <w:b/>
        </w:rPr>
      </w:pPr>
      <w:r w:rsidRPr="00026FF3">
        <w:t>Schedule 4</w:t>
      </w:r>
    </w:p>
    <w:p w14:paraId="386DE504" w14:textId="77777777" w:rsidR="009748DF" w:rsidRPr="00026FF3" w:rsidRDefault="009748DF" w:rsidP="009748DF">
      <w:pPr>
        <w:keepNext/>
        <w:spacing w:before="240" w:line="240" w:lineRule="auto"/>
        <w:rPr>
          <w:b/>
        </w:rPr>
      </w:pPr>
      <w:r w:rsidRPr="00026FF3">
        <w:rPr>
          <w:b/>
        </w:rPr>
        <w:t>RETEPLASE</w:t>
      </w:r>
    </w:p>
    <w:p w14:paraId="6AF79B00" w14:textId="77777777" w:rsidR="009748DF" w:rsidRPr="00026FF3" w:rsidRDefault="001F6281" w:rsidP="009748DF">
      <w:pPr>
        <w:rPr>
          <w:b/>
        </w:rPr>
      </w:pPr>
      <w:r w:rsidRPr="00026FF3">
        <w:t>Schedule 4</w:t>
      </w:r>
    </w:p>
    <w:p w14:paraId="380232F5" w14:textId="77777777" w:rsidR="009748DF" w:rsidRPr="00026FF3" w:rsidRDefault="009748DF" w:rsidP="009748DF">
      <w:pPr>
        <w:keepNext/>
        <w:spacing w:before="240" w:line="240" w:lineRule="auto"/>
        <w:rPr>
          <w:b/>
        </w:rPr>
      </w:pPr>
      <w:r w:rsidRPr="00026FF3">
        <w:rPr>
          <w:b/>
        </w:rPr>
        <w:t>RETIGABINE</w:t>
      </w:r>
    </w:p>
    <w:p w14:paraId="4769A078" w14:textId="77777777" w:rsidR="009748DF" w:rsidRPr="00026FF3" w:rsidRDefault="001F6281" w:rsidP="009748DF">
      <w:pPr>
        <w:rPr>
          <w:szCs w:val="22"/>
        </w:rPr>
      </w:pPr>
      <w:r w:rsidRPr="00026FF3">
        <w:t>Schedule 4</w:t>
      </w:r>
      <w:r w:rsidR="009748DF" w:rsidRPr="00026FF3">
        <w:br/>
        <w:t>Appendix K, clause 1</w:t>
      </w:r>
    </w:p>
    <w:p w14:paraId="3A3DEFAA" w14:textId="77777777" w:rsidR="009748DF" w:rsidRPr="00026FF3" w:rsidRDefault="009748DF" w:rsidP="009748DF">
      <w:pPr>
        <w:keepNext/>
        <w:spacing w:before="240" w:line="240" w:lineRule="auto"/>
        <w:rPr>
          <w:b/>
          <w:szCs w:val="22"/>
        </w:rPr>
      </w:pPr>
      <w:r w:rsidRPr="00026FF3">
        <w:rPr>
          <w:b/>
          <w:szCs w:val="22"/>
        </w:rPr>
        <w:t xml:space="preserve">RHIZOBIUM </w:t>
      </w:r>
      <w:r w:rsidRPr="00026FF3">
        <w:rPr>
          <w:b/>
        </w:rPr>
        <w:t>RHIZOGENES</w:t>
      </w:r>
    </w:p>
    <w:p w14:paraId="75201EF4" w14:textId="77777777" w:rsidR="009748DF" w:rsidRPr="00026FF3" w:rsidRDefault="009748DF" w:rsidP="009748DF">
      <w:pPr>
        <w:rPr>
          <w:b/>
        </w:rPr>
      </w:pPr>
      <w:r w:rsidRPr="00026FF3">
        <w:t xml:space="preserve">Appendix B, </w:t>
      </w:r>
      <w:r w:rsidR="001F6281" w:rsidRPr="00026FF3">
        <w:t>clause 3</w:t>
      </w:r>
    </w:p>
    <w:p w14:paraId="6C505A71" w14:textId="77777777" w:rsidR="009748DF" w:rsidRPr="00026FF3" w:rsidRDefault="009748DF" w:rsidP="009748DF">
      <w:pPr>
        <w:keepNext/>
        <w:spacing w:before="240" w:line="240" w:lineRule="auto"/>
        <w:rPr>
          <w:b/>
        </w:rPr>
      </w:pPr>
      <w:r w:rsidRPr="00026FF3">
        <w:rPr>
          <w:b/>
        </w:rPr>
        <w:t>RIBAVIRIN</w:t>
      </w:r>
    </w:p>
    <w:p w14:paraId="61AA9F27" w14:textId="77777777" w:rsidR="009748DF" w:rsidRPr="00026FF3" w:rsidRDefault="001F6281" w:rsidP="009748DF">
      <w:pPr>
        <w:rPr>
          <w:b/>
        </w:rPr>
      </w:pPr>
      <w:r w:rsidRPr="00026FF3">
        <w:t>Schedule 4</w:t>
      </w:r>
    </w:p>
    <w:p w14:paraId="69A88FFB" w14:textId="77777777" w:rsidR="009748DF" w:rsidRPr="00026FF3" w:rsidRDefault="009748DF" w:rsidP="009748DF">
      <w:pPr>
        <w:keepNext/>
        <w:spacing w:before="240" w:line="240" w:lineRule="auto"/>
        <w:rPr>
          <w:b/>
        </w:rPr>
      </w:pPr>
      <w:r w:rsidRPr="00026FF3">
        <w:rPr>
          <w:b/>
        </w:rPr>
        <w:t>RIBOCICLIB</w:t>
      </w:r>
    </w:p>
    <w:p w14:paraId="02A870D8" w14:textId="77777777" w:rsidR="009748DF" w:rsidRPr="00026FF3" w:rsidRDefault="001F6281" w:rsidP="009748DF">
      <w:pPr>
        <w:rPr>
          <w:b/>
        </w:rPr>
      </w:pPr>
      <w:r w:rsidRPr="00026FF3">
        <w:t>Schedule 4</w:t>
      </w:r>
    </w:p>
    <w:p w14:paraId="12FDCE16" w14:textId="77777777" w:rsidR="009748DF" w:rsidRPr="00026FF3" w:rsidRDefault="009748DF" w:rsidP="009748DF">
      <w:pPr>
        <w:keepNext/>
        <w:spacing w:before="240" w:line="240" w:lineRule="auto"/>
        <w:rPr>
          <w:b/>
        </w:rPr>
      </w:pPr>
      <w:r w:rsidRPr="00026FF3">
        <w:rPr>
          <w:b/>
        </w:rPr>
        <w:t>RIDAFOROLIMUS</w:t>
      </w:r>
    </w:p>
    <w:p w14:paraId="2DD7DDA4" w14:textId="77777777" w:rsidR="009748DF" w:rsidRPr="00026FF3" w:rsidRDefault="001F6281" w:rsidP="009748DF">
      <w:pPr>
        <w:rPr>
          <w:b/>
        </w:rPr>
      </w:pPr>
      <w:r w:rsidRPr="00026FF3">
        <w:t>Schedule 4</w:t>
      </w:r>
    </w:p>
    <w:p w14:paraId="4D5E972C" w14:textId="77777777" w:rsidR="009748DF" w:rsidRPr="00026FF3" w:rsidRDefault="009748DF" w:rsidP="009748DF">
      <w:pPr>
        <w:keepNext/>
        <w:spacing w:before="240" w:line="240" w:lineRule="auto"/>
        <w:rPr>
          <w:b/>
        </w:rPr>
      </w:pPr>
      <w:r w:rsidRPr="00026FF3">
        <w:rPr>
          <w:b/>
        </w:rPr>
        <w:t>RIFABUTIN</w:t>
      </w:r>
    </w:p>
    <w:p w14:paraId="40DA4E79" w14:textId="77777777" w:rsidR="009748DF" w:rsidRPr="00026FF3" w:rsidRDefault="001F6281" w:rsidP="009748DF">
      <w:pPr>
        <w:rPr>
          <w:b/>
        </w:rPr>
      </w:pPr>
      <w:r w:rsidRPr="00026FF3">
        <w:t>Schedule 4</w:t>
      </w:r>
    </w:p>
    <w:p w14:paraId="1201497B" w14:textId="77777777" w:rsidR="009748DF" w:rsidRPr="00026FF3" w:rsidRDefault="009748DF" w:rsidP="009748DF">
      <w:pPr>
        <w:keepNext/>
        <w:spacing w:before="240" w:line="240" w:lineRule="auto"/>
        <w:rPr>
          <w:b/>
        </w:rPr>
      </w:pPr>
      <w:r w:rsidRPr="00026FF3">
        <w:rPr>
          <w:b/>
        </w:rPr>
        <w:t>RIFAMPICIN</w:t>
      </w:r>
    </w:p>
    <w:p w14:paraId="566CBF23" w14:textId="77777777" w:rsidR="009748DF" w:rsidRPr="00026FF3" w:rsidRDefault="001F6281" w:rsidP="009748DF">
      <w:pPr>
        <w:rPr>
          <w:b/>
        </w:rPr>
      </w:pPr>
      <w:r w:rsidRPr="00026FF3">
        <w:t>Schedule 4</w:t>
      </w:r>
    </w:p>
    <w:p w14:paraId="24ED782F" w14:textId="77777777" w:rsidR="009748DF" w:rsidRPr="00026FF3" w:rsidRDefault="009748DF" w:rsidP="009748DF">
      <w:pPr>
        <w:keepNext/>
        <w:spacing w:before="240" w:line="240" w:lineRule="auto"/>
        <w:rPr>
          <w:b/>
        </w:rPr>
      </w:pPr>
      <w:r w:rsidRPr="00026FF3">
        <w:rPr>
          <w:b/>
        </w:rPr>
        <w:t>RIFAMYCIN</w:t>
      </w:r>
    </w:p>
    <w:p w14:paraId="45286E14" w14:textId="77777777" w:rsidR="009748DF" w:rsidRPr="00026FF3" w:rsidRDefault="001F6281" w:rsidP="009748DF">
      <w:pPr>
        <w:rPr>
          <w:b/>
        </w:rPr>
      </w:pPr>
      <w:r w:rsidRPr="00026FF3">
        <w:t>Schedule 4</w:t>
      </w:r>
    </w:p>
    <w:p w14:paraId="3B13C849" w14:textId="77777777" w:rsidR="009748DF" w:rsidRPr="00026FF3" w:rsidRDefault="009748DF" w:rsidP="009748DF">
      <w:pPr>
        <w:keepNext/>
        <w:spacing w:before="240" w:line="240" w:lineRule="auto"/>
        <w:rPr>
          <w:b/>
        </w:rPr>
      </w:pPr>
      <w:r w:rsidRPr="00026FF3">
        <w:rPr>
          <w:b/>
        </w:rPr>
        <w:t>RIFAPENTINE</w:t>
      </w:r>
    </w:p>
    <w:p w14:paraId="00F77C41" w14:textId="77777777" w:rsidR="009748DF" w:rsidRPr="00026FF3" w:rsidRDefault="001F6281" w:rsidP="009748DF">
      <w:pPr>
        <w:rPr>
          <w:b/>
        </w:rPr>
      </w:pPr>
      <w:r w:rsidRPr="00026FF3">
        <w:t>Schedule 4</w:t>
      </w:r>
    </w:p>
    <w:p w14:paraId="31667406" w14:textId="77777777" w:rsidR="009748DF" w:rsidRPr="00026FF3" w:rsidRDefault="009748DF" w:rsidP="009748DF">
      <w:pPr>
        <w:keepNext/>
        <w:spacing w:before="240" w:line="240" w:lineRule="auto"/>
        <w:rPr>
          <w:b/>
        </w:rPr>
      </w:pPr>
      <w:r w:rsidRPr="00026FF3">
        <w:rPr>
          <w:b/>
        </w:rPr>
        <w:t>RIFAXIMIN</w:t>
      </w:r>
    </w:p>
    <w:p w14:paraId="427DDCAD" w14:textId="77777777" w:rsidR="009748DF" w:rsidRPr="00026FF3" w:rsidRDefault="001F6281" w:rsidP="009748DF">
      <w:pPr>
        <w:rPr>
          <w:b/>
        </w:rPr>
      </w:pPr>
      <w:r w:rsidRPr="00026FF3">
        <w:t>Schedule 4</w:t>
      </w:r>
    </w:p>
    <w:p w14:paraId="7187BDA9" w14:textId="77777777" w:rsidR="009748DF" w:rsidRPr="00026FF3" w:rsidRDefault="009748DF" w:rsidP="009748DF">
      <w:pPr>
        <w:keepNext/>
        <w:spacing w:before="240" w:line="240" w:lineRule="auto"/>
        <w:rPr>
          <w:b/>
        </w:rPr>
      </w:pPr>
      <w:r w:rsidRPr="00026FF3">
        <w:rPr>
          <w:b/>
        </w:rPr>
        <w:t>RILPIVIRINE</w:t>
      </w:r>
    </w:p>
    <w:p w14:paraId="7F83F89F" w14:textId="77777777" w:rsidR="009748DF" w:rsidRPr="00026FF3" w:rsidRDefault="001F6281" w:rsidP="009748DF">
      <w:pPr>
        <w:rPr>
          <w:b/>
        </w:rPr>
      </w:pPr>
      <w:r w:rsidRPr="00026FF3">
        <w:t>Schedule 4</w:t>
      </w:r>
    </w:p>
    <w:p w14:paraId="04E5F243" w14:textId="77777777" w:rsidR="009748DF" w:rsidRPr="00026FF3" w:rsidRDefault="009748DF" w:rsidP="009748DF">
      <w:pPr>
        <w:keepNext/>
        <w:spacing w:before="240" w:line="240" w:lineRule="auto"/>
        <w:rPr>
          <w:b/>
        </w:rPr>
      </w:pPr>
      <w:r w:rsidRPr="00026FF3">
        <w:rPr>
          <w:b/>
        </w:rPr>
        <w:t>RILUZOLE</w:t>
      </w:r>
    </w:p>
    <w:p w14:paraId="048BA99E" w14:textId="77777777" w:rsidR="009748DF" w:rsidRPr="00026FF3" w:rsidRDefault="001F6281" w:rsidP="009748DF">
      <w:pPr>
        <w:rPr>
          <w:b/>
        </w:rPr>
      </w:pPr>
      <w:r w:rsidRPr="00026FF3">
        <w:t>Schedule 4</w:t>
      </w:r>
    </w:p>
    <w:p w14:paraId="7CF6CB7E" w14:textId="77777777" w:rsidR="009748DF" w:rsidRPr="00026FF3" w:rsidRDefault="009748DF" w:rsidP="009748DF">
      <w:pPr>
        <w:keepNext/>
        <w:spacing w:before="240" w:line="240" w:lineRule="auto"/>
        <w:rPr>
          <w:b/>
        </w:rPr>
      </w:pPr>
      <w:r w:rsidRPr="00026FF3">
        <w:rPr>
          <w:b/>
        </w:rPr>
        <w:t>RIMEXOLONE</w:t>
      </w:r>
    </w:p>
    <w:p w14:paraId="22E98A59" w14:textId="77777777" w:rsidR="009748DF" w:rsidRPr="00026FF3" w:rsidRDefault="001F6281" w:rsidP="009748DF">
      <w:pPr>
        <w:rPr>
          <w:b/>
        </w:rPr>
      </w:pPr>
      <w:r w:rsidRPr="00026FF3">
        <w:t>Schedule 4</w:t>
      </w:r>
    </w:p>
    <w:p w14:paraId="746D4F9F" w14:textId="77777777" w:rsidR="009748DF" w:rsidRPr="00026FF3" w:rsidRDefault="009748DF" w:rsidP="009748DF">
      <w:pPr>
        <w:keepNext/>
        <w:spacing w:before="240" w:line="240" w:lineRule="auto"/>
        <w:rPr>
          <w:b/>
        </w:rPr>
      </w:pPr>
      <w:r w:rsidRPr="00026FF3">
        <w:rPr>
          <w:b/>
        </w:rPr>
        <w:t>RIMITEROL</w:t>
      </w:r>
    </w:p>
    <w:p w14:paraId="2094780E" w14:textId="77777777" w:rsidR="009748DF" w:rsidRPr="00026FF3" w:rsidRDefault="001F6281" w:rsidP="009748DF">
      <w:pPr>
        <w:rPr>
          <w:b/>
        </w:rPr>
      </w:pPr>
      <w:r w:rsidRPr="00026FF3">
        <w:t>Schedule 4</w:t>
      </w:r>
    </w:p>
    <w:p w14:paraId="7ACE7D23" w14:textId="77777777" w:rsidR="009748DF" w:rsidRPr="00026FF3" w:rsidRDefault="009748DF" w:rsidP="009748DF">
      <w:pPr>
        <w:keepNext/>
        <w:spacing w:before="240" w:line="240" w:lineRule="auto"/>
        <w:rPr>
          <w:b/>
        </w:rPr>
      </w:pPr>
      <w:r w:rsidRPr="00026FF3">
        <w:rPr>
          <w:b/>
        </w:rPr>
        <w:t>RIMONABANT</w:t>
      </w:r>
    </w:p>
    <w:p w14:paraId="5EA38F90" w14:textId="77777777" w:rsidR="009748DF" w:rsidRPr="00026FF3" w:rsidRDefault="001F6281" w:rsidP="009748DF">
      <w:pPr>
        <w:rPr>
          <w:b/>
        </w:rPr>
      </w:pPr>
      <w:r w:rsidRPr="00026FF3">
        <w:t>Schedule 4</w:t>
      </w:r>
    </w:p>
    <w:p w14:paraId="43C77E39" w14:textId="77777777" w:rsidR="009748DF" w:rsidRPr="00026FF3" w:rsidRDefault="009748DF" w:rsidP="009748DF">
      <w:pPr>
        <w:keepNext/>
        <w:spacing w:before="240" w:line="240" w:lineRule="auto"/>
        <w:rPr>
          <w:b/>
        </w:rPr>
      </w:pPr>
      <w:r w:rsidRPr="00026FF3">
        <w:rPr>
          <w:b/>
        </w:rPr>
        <w:t>RIMSULFURON</w:t>
      </w:r>
    </w:p>
    <w:p w14:paraId="574234A9" w14:textId="77777777" w:rsidR="009748DF" w:rsidRPr="00026FF3" w:rsidRDefault="001F6281" w:rsidP="009748DF">
      <w:pPr>
        <w:rPr>
          <w:b/>
        </w:rPr>
      </w:pPr>
      <w:r w:rsidRPr="00026FF3">
        <w:t>Schedule 5</w:t>
      </w:r>
    </w:p>
    <w:p w14:paraId="21EB1D13" w14:textId="77777777" w:rsidR="009748DF" w:rsidRPr="00026FF3" w:rsidRDefault="009748DF" w:rsidP="009748DF">
      <w:pPr>
        <w:keepNext/>
        <w:spacing w:before="240" w:line="240" w:lineRule="auto"/>
        <w:rPr>
          <w:b/>
        </w:rPr>
      </w:pPr>
      <w:r w:rsidRPr="00026FF3">
        <w:rPr>
          <w:b/>
        </w:rPr>
        <w:t>RIOCIGUAT</w:t>
      </w:r>
    </w:p>
    <w:p w14:paraId="53C72809" w14:textId="77777777" w:rsidR="009748DF" w:rsidRPr="00026FF3" w:rsidRDefault="001F6281" w:rsidP="009748DF">
      <w:r w:rsidRPr="00026FF3">
        <w:t>Schedule 4</w:t>
      </w:r>
      <w:r w:rsidR="009748DF" w:rsidRPr="00026FF3">
        <w:br/>
        <w:t xml:space="preserve">Appendix D, </w:t>
      </w:r>
      <w:r w:rsidRPr="00026FF3">
        <w:t>clause 4</w:t>
      </w:r>
      <w:r w:rsidR="009748DF" w:rsidRPr="00026FF3">
        <w:br/>
        <w:t xml:space="preserve">Appendix L, </w:t>
      </w:r>
      <w:r w:rsidRPr="00026FF3">
        <w:t>clause 2</w:t>
      </w:r>
    </w:p>
    <w:p w14:paraId="1A57BBB6" w14:textId="77777777" w:rsidR="009748DF" w:rsidRPr="00026FF3" w:rsidRDefault="009748DF" w:rsidP="009748DF">
      <w:pPr>
        <w:keepNext/>
        <w:spacing w:before="240" w:line="240" w:lineRule="auto"/>
        <w:rPr>
          <w:b/>
          <w:szCs w:val="24"/>
        </w:rPr>
      </w:pPr>
      <w:r w:rsidRPr="00026FF3">
        <w:rPr>
          <w:b/>
        </w:rPr>
        <w:t>RIPRETINIB</w:t>
      </w:r>
    </w:p>
    <w:p w14:paraId="32C8F1CF" w14:textId="77777777" w:rsidR="009748DF" w:rsidRPr="00026FF3" w:rsidRDefault="001F6281" w:rsidP="009748DF">
      <w:pPr>
        <w:rPr>
          <w:b/>
        </w:rPr>
      </w:pPr>
      <w:r w:rsidRPr="00026FF3">
        <w:t>Schedule 4</w:t>
      </w:r>
    </w:p>
    <w:p w14:paraId="61F170FB" w14:textId="77777777" w:rsidR="009748DF" w:rsidRPr="00026FF3" w:rsidRDefault="009748DF" w:rsidP="009748DF">
      <w:pPr>
        <w:keepNext/>
        <w:spacing w:before="240" w:line="240" w:lineRule="auto"/>
        <w:rPr>
          <w:b/>
        </w:rPr>
      </w:pPr>
      <w:r w:rsidRPr="00026FF3">
        <w:rPr>
          <w:b/>
        </w:rPr>
        <w:t>RISANKIZUMAB</w:t>
      </w:r>
    </w:p>
    <w:p w14:paraId="068844C6" w14:textId="77777777" w:rsidR="009748DF" w:rsidRPr="00026FF3" w:rsidRDefault="001F6281" w:rsidP="009748DF">
      <w:r w:rsidRPr="00026FF3">
        <w:t>Schedule 4</w:t>
      </w:r>
    </w:p>
    <w:p w14:paraId="34C30F83" w14:textId="77777777" w:rsidR="009748DF" w:rsidRPr="00026FF3" w:rsidRDefault="009748DF" w:rsidP="009748DF">
      <w:pPr>
        <w:keepNext/>
        <w:spacing w:before="240" w:line="240" w:lineRule="auto"/>
        <w:rPr>
          <w:b/>
        </w:rPr>
      </w:pPr>
      <w:r w:rsidRPr="00026FF3">
        <w:rPr>
          <w:b/>
        </w:rPr>
        <w:t>RISDIPLAM</w:t>
      </w:r>
    </w:p>
    <w:p w14:paraId="3A36D52E" w14:textId="77777777" w:rsidR="009748DF" w:rsidRPr="00026FF3" w:rsidRDefault="001F6281" w:rsidP="009748DF">
      <w:r w:rsidRPr="00026FF3">
        <w:t>Schedule 4</w:t>
      </w:r>
    </w:p>
    <w:p w14:paraId="649D0F37" w14:textId="77777777" w:rsidR="009748DF" w:rsidRPr="00026FF3" w:rsidRDefault="009748DF" w:rsidP="009748DF">
      <w:pPr>
        <w:keepNext/>
        <w:spacing w:before="240" w:line="240" w:lineRule="auto"/>
        <w:rPr>
          <w:b/>
        </w:rPr>
      </w:pPr>
      <w:r w:rsidRPr="00026FF3">
        <w:rPr>
          <w:b/>
        </w:rPr>
        <w:t>RISEDRONIC ACID</w:t>
      </w:r>
    </w:p>
    <w:p w14:paraId="785D9216" w14:textId="77777777" w:rsidR="009748DF" w:rsidRPr="00026FF3" w:rsidRDefault="001F6281" w:rsidP="009748DF">
      <w:pPr>
        <w:rPr>
          <w:b/>
        </w:rPr>
      </w:pPr>
      <w:r w:rsidRPr="00026FF3">
        <w:t>Schedule 4</w:t>
      </w:r>
    </w:p>
    <w:p w14:paraId="38BA3F6B" w14:textId="77777777" w:rsidR="009748DF" w:rsidRPr="00026FF3" w:rsidRDefault="009748DF" w:rsidP="009748DF">
      <w:pPr>
        <w:keepNext/>
        <w:spacing w:before="240" w:line="240" w:lineRule="auto"/>
        <w:rPr>
          <w:b/>
        </w:rPr>
      </w:pPr>
      <w:r w:rsidRPr="00026FF3">
        <w:rPr>
          <w:b/>
        </w:rPr>
        <w:t>RISPERIDONE</w:t>
      </w:r>
    </w:p>
    <w:p w14:paraId="5C1FB539" w14:textId="77777777" w:rsidR="009748DF" w:rsidRPr="00026FF3" w:rsidRDefault="001F6281" w:rsidP="009748DF">
      <w:pPr>
        <w:rPr>
          <w:b/>
        </w:rPr>
      </w:pPr>
      <w:r w:rsidRPr="00026FF3">
        <w:t>Schedule 4</w:t>
      </w:r>
      <w:r w:rsidR="009748DF" w:rsidRPr="00026FF3">
        <w:br/>
        <w:t>Appendix K, clause 1</w:t>
      </w:r>
    </w:p>
    <w:p w14:paraId="4778453E" w14:textId="77777777" w:rsidR="009748DF" w:rsidRPr="00026FF3" w:rsidRDefault="009748DF" w:rsidP="009748DF">
      <w:pPr>
        <w:keepNext/>
        <w:spacing w:before="240" w:line="240" w:lineRule="auto"/>
        <w:rPr>
          <w:b/>
        </w:rPr>
      </w:pPr>
      <w:r w:rsidRPr="00026FF3">
        <w:rPr>
          <w:b/>
        </w:rPr>
        <w:t>RITODRINE</w:t>
      </w:r>
    </w:p>
    <w:p w14:paraId="6C0526D3" w14:textId="77777777" w:rsidR="009748DF" w:rsidRPr="00026FF3" w:rsidRDefault="001F6281" w:rsidP="009748DF">
      <w:pPr>
        <w:rPr>
          <w:b/>
        </w:rPr>
      </w:pPr>
      <w:r w:rsidRPr="00026FF3">
        <w:t>Schedule 4</w:t>
      </w:r>
    </w:p>
    <w:p w14:paraId="1CAF5B8C" w14:textId="77777777" w:rsidR="009748DF" w:rsidRPr="00026FF3" w:rsidRDefault="009748DF" w:rsidP="009748DF">
      <w:pPr>
        <w:keepNext/>
        <w:spacing w:before="240" w:line="240" w:lineRule="auto"/>
        <w:rPr>
          <w:b/>
        </w:rPr>
      </w:pPr>
      <w:r w:rsidRPr="00026FF3">
        <w:rPr>
          <w:b/>
        </w:rPr>
        <w:t>RITONAVIR</w:t>
      </w:r>
    </w:p>
    <w:p w14:paraId="0E57DD1C" w14:textId="77777777" w:rsidR="009748DF" w:rsidRPr="00026FF3" w:rsidRDefault="001F6281" w:rsidP="009748DF">
      <w:pPr>
        <w:rPr>
          <w:b/>
        </w:rPr>
      </w:pPr>
      <w:r w:rsidRPr="00026FF3">
        <w:t>Schedule 4</w:t>
      </w:r>
    </w:p>
    <w:p w14:paraId="5BCA2714" w14:textId="77777777" w:rsidR="009748DF" w:rsidRPr="00026FF3" w:rsidRDefault="009748DF" w:rsidP="009748DF">
      <w:pPr>
        <w:keepNext/>
        <w:spacing w:before="240" w:line="240" w:lineRule="auto"/>
        <w:rPr>
          <w:b/>
        </w:rPr>
      </w:pPr>
      <w:r w:rsidRPr="00026FF3">
        <w:rPr>
          <w:b/>
        </w:rPr>
        <w:t>RITUXIMAB</w:t>
      </w:r>
    </w:p>
    <w:p w14:paraId="754A1509" w14:textId="77777777" w:rsidR="009748DF" w:rsidRPr="00026FF3" w:rsidRDefault="001F6281" w:rsidP="009748DF">
      <w:pPr>
        <w:rPr>
          <w:b/>
        </w:rPr>
      </w:pPr>
      <w:r w:rsidRPr="00026FF3">
        <w:t>Schedule 4</w:t>
      </w:r>
    </w:p>
    <w:p w14:paraId="3615F441" w14:textId="77777777" w:rsidR="009748DF" w:rsidRPr="00026FF3" w:rsidRDefault="009748DF" w:rsidP="009748DF">
      <w:pPr>
        <w:keepNext/>
        <w:spacing w:before="240" w:line="240" w:lineRule="auto"/>
        <w:rPr>
          <w:b/>
        </w:rPr>
      </w:pPr>
      <w:r w:rsidRPr="00026FF3">
        <w:rPr>
          <w:b/>
        </w:rPr>
        <w:t>RIVAROXABAN</w:t>
      </w:r>
    </w:p>
    <w:p w14:paraId="0348305E" w14:textId="77777777" w:rsidR="009748DF" w:rsidRPr="00026FF3" w:rsidRDefault="001F6281" w:rsidP="009748DF">
      <w:pPr>
        <w:rPr>
          <w:b/>
        </w:rPr>
      </w:pPr>
      <w:r w:rsidRPr="00026FF3">
        <w:t>Schedule 4</w:t>
      </w:r>
    </w:p>
    <w:p w14:paraId="037435F5" w14:textId="77777777" w:rsidR="009748DF" w:rsidRPr="00026FF3" w:rsidRDefault="009748DF" w:rsidP="009748DF">
      <w:pPr>
        <w:keepNext/>
        <w:spacing w:before="240" w:line="240" w:lineRule="auto"/>
        <w:rPr>
          <w:b/>
        </w:rPr>
      </w:pPr>
      <w:r w:rsidRPr="00026FF3">
        <w:rPr>
          <w:b/>
        </w:rPr>
        <w:t>RIVASTIGMINE</w:t>
      </w:r>
    </w:p>
    <w:p w14:paraId="1C46A723" w14:textId="77777777" w:rsidR="009748DF" w:rsidRPr="00026FF3" w:rsidRDefault="001F6281" w:rsidP="009748DF">
      <w:pPr>
        <w:rPr>
          <w:b/>
        </w:rPr>
      </w:pPr>
      <w:r w:rsidRPr="00026FF3">
        <w:t>Schedule 4</w:t>
      </w:r>
    </w:p>
    <w:p w14:paraId="5D86BDD9" w14:textId="77777777" w:rsidR="009748DF" w:rsidRPr="00026FF3" w:rsidRDefault="009748DF" w:rsidP="009748DF">
      <w:pPr>
        <w:keepNext/>
        <w:spacing w:before="240" w:line="240" w:lineRule="auto"/>
        <w:rPr>
          <w:b/>
        </w:rPr>
      </w:pPr>
      <w:r w:rsidRPr="00026FF3">
        <w:rPr>
          <w:b/>
        </w:rPr>
        <w:t>RIZATRIPTAN</w:t>
      </w:r>
    </w:p>
    <w:p w14:paraId="152E1E1D"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25460C76" w14:textId="77777777" w:rsidR="009748DF" w:rsidRPr="00026FF3" w:rsidRDefault="009748DF" w:rsidP="009748DF">
      <w:pPr>
        <w:keepNext/>
        <w:spacing w:before="240" w:line="240" w:lineRule="auto"/>
        <w:rPr>
          <w:b/>
        </w:rPr>
      </w:pPr>
      <w:r w:rsidRPr="00026FF3">
        <w:rPr>
          <w:b/>
        </w:rPr>
        <w:t>ROBENACOXIB</w:t>
      </w:r>
    </w:p>
    <w:p w14:paraId="0B58E11D" w14:textId="77777777" w:rsidR="009748DF" w:rsidRPr="00026FF3" w:rsidRDefault="001F6281" w:rsidP="009748DF">
      <w:r w:rsidRPr="00026FF3">
        <w:t>Schedule 4</w:t>
      </w:r>
    </w:p>
    <w:p w14:paraId="6BC0CBA2" w14:textId="77777777" w:rsidR="009748DF" w:rsidRPr="00026FF3" w:rsidRDefault="009748DF" w:rsidP="009748DF">
      <w:pPr>
        <w:keepNext/>
        <w:spacing w:before="240" w:line="240" w:lineRule="auto"/>
        <w:rPr>
          <w:b/>
        </w:rPr>
      </w:pPr>
      <w:r w:rsidRPr="00026FF3">
        <w:rPr>
          <w:b/>
        </w:rPr>
        <w:t>ROBENIDINE</w:t>
      </w:r>
    </w:p>
    <w:p w14:paraId="5E50E53C" w14:textId="77777777" w:rsidR="009748DF" w:rsidRPr="00026FF3" w:rsidRDefault="001F6281" w:rsidP="009748DF">
      <w:pPr>
        <w:rPr>
          <w:b/>
        </w:rPr>
      </w:pPr>
      <w:r w:rsidRPr="00026FF3">
        <w:t>Schedule 5</w:t>
      </w:r>
    </w:p>
    <w:p w14:paraId="6077117A" w14:textId="77777777" w:rsidR="009748DF" w:rsidRPr="00026FF3" w:rsidRDefault="009748DF" w:rsidP="009748DF">
      <w:pPr>
        <w:keepNext/>
        <w:spacing w:before="240" w:line="240" w:lineRule="auto"/>
        <w:rPr>
          <w:b/>
        </w:rPr>
      </w:pPr>
      <w:r w:rsidRPr="00026FF3">
        <w:rPr>
          <w:b/>
        </w:rPr>
        <w:t>ROFECOXIB</w:t>
      </w:r>
    </w:p>
    <w:p w14:paraId="52E657A0" w14:textId="77777777" w:rsidR="009748DF" w:rsidRPr="00026FF3" w:rsidRDefault="001F6281" w:rsidP="009748DF">
      <w:pPr>
        <w:rPr>
          <w:b/>
        </w:rPr>
      </w:pPr>
      <w:r w:rsidRPr="00026FF3">
        <w:t>Schedule 4</w:t>
      </w:r>
    </w:p>
    <w:p w14:paraId="69BC7AF3" w14:textId="77777777" w:rsidR="009748DF" w:rsidRPr="00026FF3" w:rsidRDefault="009748DF" w:rsidP="009748DF">
      <w:pPr>
        <w:keepNext/>
        <w:spacing w:before="240" w:line="240" w:lineRule="auto"/>
        <w:rPr>
          <w:b/>
        </w:rPr>
      </w:pPr>
      <w:r w:rsidRPr="00026FF3">
        <w:rPr>
          <w:b/>
        </w:rPr>
        <w:t>ROFLUMILAST</w:t>
      </w:r>
    </w:p>
    <w:p w14:paraId="7EC5B6B5" w14:textId="77777777" w:rsidR="009748DF" w:rsidRPr="00026FF3" w:rsidRDefault="001F6281" w:rsidP="009748DF">
      <w:pPr>
        <w:rPr>
          <w:b/>
        </w:rPr>
      </w:pPr>
      <w:r w:rsidRPr="00026FF3">
        <w:t>Schedule 4</w:t>
      </w:r>
    </w:p>
    <w:p w14:paraId="01FF3651" w14:textId="77777777" w:rsidR="009748DF" w:rsidRPr="00026FF3" w:rsidRDefault="009748DF" w:rsidP="009748DF">
      <w:pPr>
        <w:keepNext/>
        <w:spacing w:before="240" w:line="240" w:lineRule="auto"/>
        <w:rPr>
          <w:b/>
        </w:rPr>
      </w:pPr>
      <w:r w:rsidRPr="00026FF3">
        <w:rPr>
          <w:b/>
        </w:rPr>
        <w:t>ROLICYCLIDINE</w:t>
      </w:r>
      <w:r w:rsidRPr="00026FF3">
        <w:rPr>
          <w:b/>
        </w:rPr>
        <w:br/>
      </w:r>
      <w:r w:rsidRPr="00026FF3">
        <w:t>cross reference: PCPY, PHP</w:t>
      </w:r>
    </w:p>
    <w:p w14:paraId="36D37EF1" w14:textId="77777777" w:rsidR="009748DF" w:rsidRPr="00026FF3" w:rsidRDefault="009748DF" w:rsidP="009748DF">
      <w:pPr>
        <w:rPr>
          <w:b/>
        </w:rPr>
      </w:pPr>
      <w:r w:rsidRPr="00026FF3">
        <w:t>Schedule 9</w:t>
      </w:r>
    </w:p>
    <w:p w14:paraId="6AB9C243" w14:textId="77777777" w:rsidR="009748DF" w:rsidRPr="00026FF3" w:rsidRDefault="009748DF" w:rsidP="009748DF">
      <w:pPr>
        <w:keepNext/>
        <w:spacing w:before="240" w:line="240" w:lineRule="auto"/>
        <w:rPr>
          <w:b/>
        </w:rPr>
      </w:pPr>
      <w:r w:rsidRPr="00026FF3">
        <w:rPr>
          <w:b/>
        </w:rPr>
        <w:t>ROLITETRACYCLINE</w:t>
      </w:r>
    </w:p>
    <w:p w14:paraId="735E6598" w14:textId="77777777" w:rsidR="009748DF" w:rsidRPr="00026FF3" w:rsidRDefault="001F6281" w:rsidP="009748DF">
      <w:r w:rsidRPr="00026FF3">
        <w:t>Schedule 4</w:t>
      </w:r>
    </w:p>
    <w:p w14:paraId="076C6F95" w14:textId="77777777" w:rsidR="009748DF" w:rsidRPr="00026FF3" w:rsidRDefault="009748DF" w:rsidP="009748DF">
      <w:pPr>
        <w:keepNext/>
        <w:spacing w:before="240" w:line="240" w:lineRule="auto"/>
        <w:rPr>
          <w:b/>
        </w:rPr>
      </w:pPr>
      <w:r w:rsidRPr="00026FF3">
        <w:rPr>
          <w:b/>
        </w:rPr>
        <w:t xml:space="preserve">ROLZIRACETAM </w:t>
      </w:r>
    </w:p>
    <w:p w14:paraId="6601683D" w14:textId="77777777" w:rsidR="009748DF" w:rsidRPr="00026FF3" w:rsidRDefault="009748DF" w:rsidP="009748DF">
      <w:pPr>
        <w:spacing w:line="240" w:lineRule="auto"/>
      </w:pPr>
      <w:r w:rsidRPr="00026FF3">
        <w:t>cross reference: RACETAMS</w:t>
      </w:r>
    </w:p>
    <w:p w14:paraId="5F08E671" w14:textId="77777777" w:rsidR="009748DF" w:rsidRPr="00026FF3" w:rsidRDefault="001F6281" w:rsidP="009748DF">
      <w:r w:rsidRPr="00026FF3">
        <w:t>Schedule 4</w:t>
      </w:r>
      <w:r w:rsidR="009748DF" w:rsidRPr="00026FF3">
        <w:t xml:space="preserve"> </w:t>
      </w:r>
    </w:p>
    <w:p w14:paraId="737D67AC" w14:textId="77777777" w:rsidR="009748DF" w:rsidRPr="00026FF3" w:rsidRDefault="009748DF" w:rsidP="009748DF">
      <w:pPr>
        <w:keepNext/>
        <w:spacing w:before="240" w:line="240" w:lineRule="auto"/>
        <w:rPr>
          <w:b/>
        </w:rPr>
      </w:pPr>
      <w:r w:rsidRPr="00026FF3">
        <w:rPr>
          <w:b/>
        </w:rPr>
        <w:t>ROMIDEPSIN</w:t>
      </w:r>
    </w:p>
    <w:p w14:paraId="2CFF1D88" w14:textId="77777777" w:rsidR="009748DF" w:rsidRPr="00026FF3" w:rsidRDefault="001F6281" w:rsidP="009748DF">
      <w:pPr>
        <w:rPr>
          <w:b/>
        </w:rPr>
      </w:pPr>
      <w:r w:rsidRPr="00026FF3">
        <w:t>Schedule 4</w:t>
      </w:r>
    </w:p>
    <w:p w14:paraId="521CC18C" w14:textId="77777777" w:rsidR="009748DF" w:rsidRPr="00026FF3" w:rsidRDefault="009748DF" w:rsidP="009748DF">
      <w:pPr>
        <w:keepNext/>
        <w:spacing w:before="240" w:line="240" w:lineRule="auto"/>
        <w:rPr>
          <w:b/>
        </w:rPr>
      </w:pPr>
      <w:r w:rsidRPr="00026FF3">
        <w:rPr>
          <w:b/>
        </w:rPr>
        <w:t>ROMIFIDINE</w:t>
      </w:r>
    </w:p>
    <w:p w14:paraId="3439FB37" w14:textId="77777777" w:rsidR="009748DF" w:rsidRPr="00026FF3" w:rsidRDefault="001F6281" w:rsidP="009748DF">
      <w:pPr>
        <w:rPr>
          <w:b/>
        </w:rPr>
      </w:pPr>
      <w:r w:rsidRPr="00026FF3">
        <w:t>Schedule 4</w:t>
      </w:r>
    </w:p>
    <w:p w14:paraId="2F674147" w14:textId="77777777" w:rsidR="009748DF" w:rsidRPr="00026FF3" w:rsidRDefault="009748DF" w:rsidP="009748DF">
      <w:pPr>
        <w:keepNext/>
        <w:spacing w:before="240" w:line="240" w:lineRule="auto"/>
        <w:rPr>
          <w:b/>
        </w:rPr>
      </w:pPr>
      <w:r w:rsidRPr="00026FF3">
        <w:rPr>
          <w:b/>
        </w:rPr>
        <w:t>ROMIPLOSTIM</w:t>
      </w:r>
    </w:p>
    <w:p w14:paraId="27400188" w14:textId="77777777" w:rsidR="009748DF" w:rsidRPr="00026FF3" w:rsidRDefault="001F6281" w:rsidP="009748DF">
      <w:r w:rsidRPr="00026FF3">
        <w:t>Schedule 4</w:t>
      </w:r>
    </w:p>
    <w:p w14:paraId="5D8795D9" w14:textId="77777777" w:rsidR="009748DF" w:rsidRPr="00026FF3" w:rsidRDefault="009748DF" w:rsidP="009748DF">
      <w:pPr>
        <w:keepNext/>
        <w:spacing w:before="240" w:line="240" w:lineRule="auto"/>
        <w:rPr>
          <w:b/>
        </w:rPr>
      </w:pPr>
      <w:r w:rsidRPr="00026FF3">
        <w:rPr>
          <w:b/>
        </w:rPr>
        <w:t>ROMOSOZUMAB</w:t>
      </w:r>
    </w:p>
    <w:p w14:paraId="358C7EB3" w14:textId="77777777" w:rsidR="009748DF" w:rsidRPr="00026FF3" w:rsidRDefault="001F6281" w:rsidP="009748DF">
      <w:pPr>
        <w:rPr>
          <w:b/>
        </w:rPr>
      </w:pPr>
      <w:r w:rsidRPr="00026FF3">
        <w:rPr>
          <w:rFonts w:eastAsia="Times New Roman" w:cs="Calibri"/>
          <w:bCs/>
          <w:lang w:eastAsia="en-AU"/>
        </w:rPr>
        <w:t>Schedule 4</w:t>
      </w:r>
    </w:p>
    <w:p w14:paraId="69E55CD6" w14:textId="77777777" w:rsidR="009748DF" w:rsidRPr="00026FF3" w:rsidRDefault="009748DF" w:rsidP="009748DF">
      <w:pPr>
        <w:keepNext/>
        <w:spacing w:before="240" w:line="240" w:lineRule="auto"/>
        <w:rPr>
          <w:b/>
        </w:rPr>
      </w:pPr>
      <w:r w:rsidRPr="00026FF3">
        <w:rPr>
          <w:b/>
        </w:rPr>
        <w:t>RONIDAZOLE</w:t>
      </w:r>
    </w:p>
    <w:p w14:paraId="1F276658" w14:textId="77777777" w:rsidR="009748DF" w:rsidRPr="00026FF3" w:rsidRDefault="001F6281" w:rsidP="009748DF">
      <w:pPr>
        <w:rPr>
          <w:b/>
        </w:rPr>
      </w:pPr>
      <w:r w:rsidRPr="00026FF3">
        <w:t>Schedule 4</w:t>
      </w:r>
    </w:p>
    <w:p w14:paraId="458E0753" w14:textId="77777777" w:rsidR="009748DF" w:rsidRPr="00026FF3" w:rsidRDefault="009748DF" w:rsidP="009748DF">
      <w:pPr>
        <w:keepNext/>
        <w:spacing w:before="240" w:line="240" w:lineRule="auto"/>
        <w:rPr>
          <w:b/>
        </w:rPr>
      </w:pPr>
      <w:r w:rsidRPr="00026FF3">
        <w:rPr>
          <w:b/>
        </w:rPr>
        <w:t>ROPINIROLE</w:t>
      </w:r>
    </w:p>
    <w:p w14:paraId="74BBCE52" w14:textId="77777777" w:rsidR="009748DF" w:rsidRPr="00026FF3" w:rsidRDefault="001F6281" w:rsidP="009748DF">
      <w:r w:rsidRPr="00026FF3">
        <w:t>Schedule 4</w:t>
      </w:r>
    </w:p>
    <w:p w14:paraId="63E71174" w14:textId="77777777" w:rsidR="009748DF" w:rsidRPr="00026FF3" w:rsidRDefault="009748DF" w:rsidP="009748DF">
      <w:pPr>
        <w:keepNext/>
        <w:spacing w:before="240" w:line="240" w:lineRule="auto"/>
        <w:rPr>
          <w:b/>
        </w:rPr>
      </w:pPr>
      <w:r w:rsidRPr="00026FF3">
        <w:rPr>
          <w:b/>
        </w:rPr>
        <w:t>ROPIVACAINE</w:t>
      </w:r>
    </w:p>
    <w:p w14:paraId="32957E1C" w14:textId="77777777" w:rsidR="009748DF" w:rsidRPr="00026FF3" w:rsidRDefault="001F6281" w:rsidP="009748DF">
      <w:pPr>
        <w:rPr>
          <w:b/>
        </w:rPr>
      </w:pPr>
      <w:r w:rsidRPr="00026FF3">
        <w:t>Schedule 4</w:t>
      </w:r>
    </w:p>
    <w:p w14:paraId="2C13D263" w14:textId="77777777" w:rsidR="009748DF" w:rsidRPr="00026FF3" w:rsidRDefault="009748DF" w:rsidP="009748DF">
      <w:pPr>
        <w:keepNext/>
        <w:spacing w:before="240" w:line="240" w:lineRule="auto"/>
        <w:rPr>
          <w:b/>
        </w:rPr>
      </w:pPr>
      <w:r w:rsidRPr="00026FF3">
        <w:rPr>
          <w:b/>
        </w:rPr>
        <w:t>ROSEMARY OIL</w:t>
      </w:r>
    </w:p>
    <w:p w14:paraId="0F7AEE1E" w14:textId="77777777" w:rsidR="009748DF" w:rsidRPr="00026FF3" w:rsidRDefault="009748DF" w:rsidP="009748DF">
      <w:pPr>
        <w:rPr>
          <w:b/>
        </w:rPr>
      </w:pPr>
      <w:r w:rsidRPr="00026FF3">
        <w:t xml:space="preserve">Appendix B, </w:t>
      </w:r>
      <w:r w:rsidR="001F6281" w:rsidRPr="00026FF3">
        <w:t>clause 3</w:t>
      </w:r>
    </w:p>
    <w:p w14:paraId="7A0DB9AE" w14:textId="77777777" w:rsidR="009748DF" w:rsidRPr="00026FF3" w:rsidRDefault="009748DF" w:rsidP="009748DF">
      <w:pPr>
        <w:keepNext/>
        <w:spacing w:before="240" w:line="240" w:lineRule="auto"/>
        <w:rPr>
          <w:b/>
        </w:rPr>
      </w:pPr>
      <w:r w:rsidRPr="00026FF3">
        <w:rPr>
          <w:b/>
        </w:rPr>
        <w:t>ROSIGLITAZONE</w:t>
      </w:r>
    </w:p>
    <w:p w14:paraId="7B993EAB" w14:textId="77777777" w:rsidR="009748DF" w:rsidRPr="00026FF3" w:rsidRDefault="001F6281" w:rsidP="009748DF">
      <w:pPr>
        <w:rPr>
          <w:b/>
        </w:rPr>
      </w:pPr>
      <w:r w:rsidRPr="00026FF3">
        <w:t>Schedule 4</w:t>
      </w:r>
    </w:p>
    <w:p w14:paraId="41062D11" w14:textId="77777777" w:rsidR="009748DF" w:rsidRPr="00026FF3" w:rsidRDefault="009748DF" w:rsidP="009748DF">
      <w:pPr>
        <w:keepNext/>
        <w:spacing w:before="240" w:line="240" w:lineRule="auto"/>
      </w:pPr>
      <w:r w:rsidRPr="00026FF3">
        <w:rPr>
          <w:b/>
        </w:rPr>
        <w:t>ROSIN</w:t>
      </w:r>
      <w:r w:rsidRPr="00026FF3">
        <w:rPr>
          <w:b/>
        </w:rPr>
        <w:br/>
      </w:r>
      <w:r w:rsidRPr="00026FF3">
        <w:t>cross reference: COLOPHONY</w:t>
      </w:r>
    </w:p>
    <w:p w14:paraId="24FBC443" w14:textId="77777777" w:rsidR="009748DF" w:rsidRPr="00026FF3" w:rsidRDefault="001F6281" w:rsidP="009748DF">
      <w:r w:rsidRPr="00026FF3">
        <w:t>Schedule 5</w:t>
      </w:r>
    </w:p>
    <w:p w14:paraId="69A50512" w14:textId="77777777" w:rsidR="009748DF" w:rsidRPr="00026FF3" w:rsidRDefault="009748DF" w:rsidP="009748DF">
      <w:pPr>
        <w:keepNext/>
        <w:spacing w:before="240" w:line="240" w:lineRule="auto"/>
        <w:rPr>
          <w:b/>
        </w:rPr>
      </w:pPr>
      <w:r w:rsidRPr="00026FF3">
        <w:rPr>
          <w:b/>
        </w:rPr>
        <w:t>ROSOXACIN</w:t>
      </w:r>
    </w:p>
    <w:p w14:paraId="7AC06F5C" w14:textId="77777777" w:rsidR="009748DF" w:rsidRPr="00026FF3" w:rsidRDefault="001F6281" w:rsidP="009748DF">
      <w:pPr>
        <w:rPr>
          <w:b/>
        </w:rPr>
      </w:pPr>
      <w:r w:rsidRPr="00026FF3">
        <w:t>Schedule 4</w:t>
      </w:r>
    </w:p>
    <w:p w14:paraId="437D04DF" w14:textId="77777777" w:rsidR="009748DF" w:rsidRPr="00026FF3" w:rsidRDefault="009748DF" w:rsidP="009748DF">
      <w:pPr>
        <w:keepNext/>
        <w:spacing w:before="240" w:line="240" w:lineRule="auto"/>
        <w:rPr>
          <w:b/>
        </w:rPr>
      </w:pPr>
      <w:r w:rsidRPr="00026FF3">
        <w:rPr>
          <w:b/>
        </w:rPr>
        <w:t>ROSUVASTATIN</w:t>
      </w:r>
    </w:p>
    <w:p w14:paraId="2E30C0F2" w14:textId="77777777" w:rsidR="009748DF" w:rsidRPr="00026FF3" w:rsidRDefault="001F6281" w:rsidP="009748DF">
      <w:pPr>
        <w:rPr>
          <w:b/>
        </w:rPr>
      </w:pPr>
      <w:r w:rsidRPr="00026FF3">
        <w:t>Schedule 4</w:t>
      </w:r>
    </w:p>
    <w:p w14:paraId="1F66C6E7" w14:textId="77777777" w:rsidR="009748DF" w:rsidRPr="00026FF3" w:rsidRDefault="009748DF" w:rsidP="009748DF">
      <w:pPr>
        <w:keepNext/>
        <w:spacing w:before="240" w:line="240" w:lineRule="auto"/>
      </w:pPr>
      <w:r w:rsidRPr="00026FF3">
        <w:rPr>
          <w:b/>
        </w:rPr>
        <w:t>ROTENONE</w:t>
      </w:r>
      <w:r w:rsidRPr="00026FF3">
        <w:rPr>
          <w:b/>
        </w:rPr>
        <w:br/>
      </w:r>
      <w:r w:rsidRPr="00026FF3">
        <w:t>cross reference: CUBE</w:t>
      </w:r>
    </w:p>
    <w:p w14:paraId="44E94E3B" w14:textId="77777777" w:rsidR="009748DF" w:rsidRPr="00026FF3" w:rsidRDefault="001F6281" w:rsidP="009748DF">
      <w:pPr>
        <w:rPr>
          <w:b/>
        </w:rPr>
      </w:pPr>
      <w:r w:rsidRPr="00026FF3">
        <w:t>Schedule 6</w:t>
      </w:r>
    </w:p>
    <w:p w14:paraId="456AFDC2" w14:textId="77777777" w:rsidR="009748DF" w:rsidRPr="00026FF3" w:rsidRDefault="009748DF" w:rsidP="009748DF">
      <w:pPr>
        <w:keepNext/>
        <w:spacing w:before="240" w:line="240" w:lineRule="auto"/>
        <w:rPr>
          <w:b/>
        </w:rPr>
      </w:pPr>
      <w:r w:rsidRPr="00026FF3">
        <w:rPr>
          <w:b/>
        </w:rPr>
        <w:t>ROTIGOTINE</w:t>
      </w:r>
    </w:p>
    <w:p w14:paraId="3495CA87" w14:textId="77777777" w:rsidR="009748DF" w:rsidRPr="00026FF3" w:rsidRDefault="001F6281" w:rsidP="009748DF">
      <w:pPr>
        <w:rPr>
          <w:b/>
        </w:rPr>
      </w:pPr>
      <w:r w:rsidRPr="00026FF3">
        <w:t>Schedule 4</w:t>
      </w:r>
      <w:r w:rsidR="009748DF" w:rsidRPr="00026FF3">
        <w:br/>
        <w:t>Appendix K, clause 1</w:t>
      </w:r>
    </w:p>
    <w:p w14:paraId="718768B8" w14:textId="77777777" w:rsidR="009748DF" w:rsidRPr="00026FF3" w:rsidRDefault="009748DF" w:rsidP="009748DF">
      <w:pPr>
        <w:keepNext/>
        <w:spacing w:before="240" w:line="240" w:lineRule="auto"/>
        <w:rPr>
          <w:b/>
        </w:rPr>
      </w:pPr>
      <w:r w:rsidRPr="00026FF3">
        <w:rPr>
          <w:b/>
        </w:rPr>
        <w:t>ROXIBOLONE</w:t>
      </w:r>
    </w:p>
    <w:p w14:paraId="72C94637" w14:textId="77777777" w:rsidR="009748DF" w:rsidRPr="00026FF3" w:rsidRDefault="001F6281" w:rsidP="009748DF">
      <w:pPr>
        <w:rPr>
          <w:b/>
        </w:rPr>
      </w:pPr>
      <w:r w:rsidRPr="00026FF3">
        <w:t>Schedule 4</w:t>
      </w:r>
      <w:r w:rsidR="009748DF" w:rsidRPr="00026FF3">
        <w:br/>
        <w:t>Appendix D, clause 5 (Anabolic and/or androgenic steroidal agents)</w:t>
      </w:r>
    </w:p>
    <w:p w14:paraId="2E97910F" w14:textId="77777777" w:rsidR="009748DF" w:rsidRPr="00026FF3" w:rsidRDefault="009748DF" w:rsidP="009748DF">
      <w:pPr>
        <w:keepNext/>
        <w:spacing w:before="240" w:line="240" w:lineRule="auto"/>
        <w:rPr>
          <w:b/>
        </w:rPr>
      </w:pPr>
      <w:r w:rsidRPr="00026FF3">
        <w:rPr>
          <w:b/>
        </w:rPr>
        <w:t>ROXITHROMYCIN</w:t>
      </w:r>
    </w:p>
    <w:p w14:paraId="07A4C7A4" w14:textId="77777777" w:rsidR="009748DF" w:rsidRPr="00026FF3" w:rsidRDefault="001F6281" w:rsidP="009748DF">
      <w:pPr>
        <w:rPr>
          <w:b/>
        </w:rPr>
      </w:pPr>
      <w:r w:rsidRPr="00026FF3">
        <w:t>Schedule 4</w:t>
      </w:r>
    </w:p>
    <w:p w14:paraId="578B943A" w14:textId="77777777" w:rsidR="009748DF" w:rsidRPr="00026FF3" w:rsidRDefault="009748DF" w:rsidP="009748DF">
      <w:pPr>
        <w:keepNext/>
        <w:spacing w:before="240" w:line="240" w:lineRule="auto"/>
        <w:rPr>
          <w:b/>
        </w:rPr>
      </w:pPr>
      <w:r w:rsidRPr="00026FF3">
        <w:rPr>
          <w:b/>
        </w:rPr>
        <w:t>RUBELLA VACCINE</w:t>
      </w:r>
    </w:p>
    <w:p w14:paraId="20C25102" w14:textId="77777777" w:rsidR="009748DF" w:rsidRPr="00026FF3" w:rsidRDefault="001F6281" w:rsidP="009748DF">
      <w:pPr>
        <w:rPr>
          <w:b/>
        </w:rPr>
      </w:pPr>
      <w:r w:rsidRPr="00026FF3">
        <w:t>Schedule 4</w:t>
      </w:r>
    </w:p>
    <w:p w14:paraId="59AA8EB2" w14:textId="77777777" w:rsidR="009748DF" w:rsidRPr="00026FF3" w:rsidRDefault="009748DF" w:rsidP="009748DF">
      <w:pPr>
        <w:keepNext/>
        <w:spacing w:before="240" w:line="240" w:lineRule="auto"/>
        <w:rPr>
          <w:b/>
        </w:rPr>
      </w:pPr>
      <w:r w:rsidRPr="00026FF3">
        <w:rPr>
          <w:b/>
        </w:rPr>
        <w:t>RUBOXISTAURIN</w:t>
      </w:r>
    </w:p>
    <w:p w14:paraId="7F311BC0" w14:textId="77777777" w:rsidR="009748DF" w:rsidRPr="00026FF3" w:rsidRDefault="001F6281" w:rsidP="009748DF">
      <w:r w:rsidRPr="00026FF3">
        <w:t>Schedule 4</w:t>
      </w:r>
    </w:p>
    <w:p w14:paraId="1A0293D5" w14:textId="77777777" w:rsidR="009748DF" w:rsidRPr="00026FF3" w:rsidRDefault="009748DF" w:rsidP="009748DF">
      <w:pPr>
        <w:keepNext/>
        <w:spacing w:before="240" w:line="240" w:lineRule="auto"/>
        <w:rPr>
          <w:b/>
        </w:rPr>
      </w:pPr>
      <w:r w:rsidRPr="00026FF3">
        <w:rPr>
          <w:b/>
        </w:rPr>
        <w:t xml:space="preserve">RUFINAMIDE </w:t>
      </w:r>
    </w:p>
    <w:p w14:paraId="6FEE0840" w14:textId="77777777" w:rsidR="009748DF" w:rsidRPr="00026FF3" w:rsidRDefault="001F6281" w:rsidP="009748DF">
      <w:r w:rsidRPr="00026FF3">
        <w:t>Schedule 4</w:t>
      </w:r>
      <w:r w:rsidR="009748DF" w:rsidRPr="00026FF3">
        <w:br/>
        <w:t>Appendix K, clause 1</w:t>
      </w:r>
      <w:r w:rsidR="009748DF" w:rsidRPr="00026FF3">
        <w:br/>
        <w:t xml:space="preserve">Appendix L, </w:t>
      </w:r>
      <w:r w:rsidRPr="00026FF3">
        <w:t>clause 2</w:t>
      </w:r>
    </w:p>
    <w:p w14:paraId="19BF7018" w14:textId="77777777" w:rsidR="009748DF" w:rsidRPr="00026FF3" w:rsidRDefault="009748DF" w:rsidP="009748DF">
      <w:pPr>
        <w:keepNext/>
        <w:spacing w:before="240" w:line="240" w:lineRule="auto"/>
        <w:rPr>
          <w:b/>
        </w:rPr>
      </w:pPr>
      <w:r w:rsidRPr="00026FF3">
        <w:rPr>
          <w:b/>
        </w:rPr>
        <w:t>RUPATADINE</w:t>
      </w:r>
    </w:p>
    <w:p w14:paraId="603C1179" w14:textId="77777777" w:rsidR="009748DF" w:rsidRPr="00026FF3" w:rsidRDefault="001F6281" w:rsidP="009748DF">
      <w:pPr>
        <w:rPr>
          <w:b/>
        </w:rPr>
      </w:pPr>
      <w:r w:rsidRPr="00026FF3">
        <w:t>Schedule 4</w:t>
      </w:r>
      <w:r w:rsidR="009748DF" w:rsidRPr="00026FF3">
        <w:br/>
        <w:t>Appendix K, clause 1</w:t>
      </w:r>
    </w:p>
    <w:p w14:paraId="7B77371B" w14:textId="77777777" w:rsidR="009748DF" w:rsidRPr="00026FF3" w:rsidRDefault="009748DF" w:rsidP="009748DF">
      <w:pPr>
        <w:keepNext/>
        <w:spacing w:before="240" w:line="240" w:lineRule="auto"/>
        <w:rPr>
          <w:b/>
        </w:rPr>
      </w:pPr>
      <w:r w:rsidRPr="00026FF3">
        <w:rPr>
          <w:b/>
        </w:rPr>
        <w:t>RUXOLITINIB</w:t>
      </w:r>
    </w:p>
    <w:p w14:paraId="2789F315" w14:textId="77777777" w:rsidR="009748DF" w:rsidRPr="00026FF3" w:rsidRDefault="001F6281" w:rsidP="009748DF">
      <w:pPr>
        <w:rPr>
          <w:b/>
        </w:rPr>
      </w:pPr>
      <w:r w:rsidRPr="00026FF3">
        <w:t>Schedule 4</w:t>
      </w:r>
    </w:p>
    <w:p w14:paraId="723F323C" w14:textId="77777777" w:rsidR="009748DF" w:rsidRPr="00026FF3" w:rsidRDefault="009748DF" w:rsidP="009748DF">
      <w:pPr>
        <w:pageBreakBefore/>
        <w:spacing w:before="280" w:line="240" w:lineRule="auto"/>
        <w:rPr>
          <w:b/>
          <w:sz w:val="32"/>
          <w:szCs w:val="32"/>
        </w:rPr>
      </w:pPr>
      <w:r w:rsidRPr="00026FF3">
        <w:rPr>
          <w:b/>
          <w:sz w:val="32"/>
          <w:szCs w:val="32"/>
        </w:rPr>
        <w:t>S</w:t>
      </w:r>
    </w:p>
    <w:p w14:paraId="7D771E2E" w14:textId="77777777" w:rsidR="009748DF" w:rsidRPr="00026FF3" w:rsidRDefault="009748DF" w:rsidP="009748DF">
      <w:pPr>
        <w:keepNext/>
        <w:spacing w:before="240" w:line="240" w:lineRule="auto"/>
        <w:rPr>
          <w:b/>
        </w:rPr>
      </w:pPr>
      <w:r w:rsidRPr="00026FF3">
        <w:rPr>
          <w:b/>
        </w:rPr>
        <w:t>SACITUZUMAB GOVITECAN</w:t>
      </w:r>
    </w:p>
    <w:p w14:paraId="5DCDCA9D" w14:textId="77777777" w:rsidR="009748DF" w:rsidRPr="00026FF3" w:rsidRDefault="001F6281" w:rsidP="009748DF">
      <w:pPr>
        <w:rPr>
          <w:bCs/>
        </w:rPr>
      </w:pPr>
      <w:r w:rsidRPr="00026FF3">
        <w:rPr>
          <w:bCs/>
        </w:rPr>
        <w:t>Schedule 4</w:t>
      </w:r>
    </w:p>
    <w:p w14:paraId="3AE2C546" w14:textId="77777777" w:rsidR="009748DF" w:rsidRPr="00026FF3" w:rsidRDefault="009748DF" w:rsidP="009748DF">
      <w:pPr>
        <w:keepNext/>
        <w:spacing w:before="240" w:line="240" w:lineRule="auto"/>
        <w:rPr>
          <w:b/>
        </w:rPr>
      </w:pPr>
      <w:r w:rsidRPr="00026FF3">
        <w:rPr>
          <w:b/>
        </w:rPr>
        <w:t>SACUBITRIL</w:t>
      </w:r>
    </w:p>
    <w:p w14:paraId="28B6D8E9" w14:textId="77777777" w:rsidR="009748DF" w:rsidRPr="00026FF3" w:rsidRDefault="001F6281" w:rsidP="009748DF">
      <w:r w:rsidRPr="00026FF3">
        <w:t>Schedule 4</w:t>
      </w:r>
    </w:p>
    <w:p w14:paraId="09AC2B41" w14:textId="77777777" w:rsidR="009748DF" w:rsidRPr="00026FF3" w:rsidRDefault="009748DF" w:rsidP="009748DF">
      <w:pPr>
        <w:keepNext/>
        <w:spacing w:before="240" w:line="240" w:lineRule="auto"/>
        <w:rPr>
          <w:b/>
        </w:rPr>
      </w:pPr>
      <w:r w:rsidRPr="00026FF3">
        <w:rPr>
          <w:b/>
        </w:rPr>
        <w:t>SAFINAMIDE</w:t>
      </w:r>
    </w:p>
    <w:p w14:paraId="2D041077" w14:textId="77777777" w:rsidR="009748DF" w:rsidRPr="00026FF3" w:rsidRDefault="001F6281" w:rsidP="009748DF">
      <w:pPr>
        <w:rPr>
          <w:b/>
        </w:rPr>
      </w:pPr>
      <w:r w:rsidRPr="00026FF3">
        <w:t>Schedule 4</w:t>
      </w:r>
    </w:p>
    <w:p w14:paraId="0FF87362" w14:textId="77777777" w:rsidR="009748DF" w:rsidRPr="00026FF3" w:rsidRDefault="009748DF" w:rsidP="009748DF">
      <w:pPr>
        <w:keepNext/>
        <w:spacing w:before="240" w:line="240" w:lineRule="auto"/>
        <w:rPr>
          <w:b/>
        </w:rPr>
      </w:pPr>
      <w:r w:rsidRPr="00026FF3">
        <w:rPr>
          <w:b/>
        </w:rPr>
        <w:t>SAFLUFENACIL</w:t>
      </w:r>
    </w:p>
    <w:p w14:paraId="496F3B63" w14:textId="77777777" w:rsidR="009748DF" w:rsidRPr="00026FF3" w:rsidRDefault="001F6281" w:rsidP="009748DF">
      <w:pPr>
        <w:rPr>
          <w:b/>
        </w:rPr>
      </w:pPr>
      <w:r w:rsidRPr="00026FF3">
        <w:t>Schedule 7</w:t>
      </w:r>
      <w:r w:rsidR="009748DF" w:rsidRPr="00026FF3">
        <w:br/>
      </w:r>
      <w:r w:rsidRPr="00026FF3">
        <w:t>Schedule 5</w:t>
      </w:r>
    </w:p>
    <w:p w14:paraId="4B461510" w14:textId="77777777" w:rsidR="009748DF" w:rsidRPr="00026FF3" w:rsidRDefault="009748DF" w:rsidP="009748DF">
      <w:pPr>
        <w:keepNext/>
        <w:spacing w:before="240" w:line="240" w:lineRule="auto"/>
      </w:pPr>
      <w:r w:rsidRPr="00026FF3">
        <w:rPr>
          <w:b/>
        </w:rPr>
        <w:t>SAFROLE</w:t>
      </w:r>
      <w:r w:rsidRPr="00026FF3">
        <w:rPr>
          <w:b/>
        </w:rPr>
        <w:br/>
      </w:r>
      <w:r w:rsidRPr="00026FF3">
        <w:t>cross reference: SASSAFRAS OIL</w:t>
      </w:r>
    </w:p>
    <w:p w14:paraId="5AA2E752"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36910CD5" w14:textId="77777777" w:rsidR="009748DF" w:rsidRPr="00026FF3" w:rsidRDefault="009748DF" w:rsidP="009748DF">
      <w:pPr>
        <w:keepNext/>
        <w:spacing w:before="240" w:line="240" w:lineRule="auto"/>
        <w:rPr>
          <w:b/>
        </w:rPr>
      </w:pPr>
      <w:r w:rsidRPr="00026FF3">
        <w:rPr>
          <w:b/>
        </w:rPr>
        <w:t>SAGE OIL</w:t>
      </w:r>
      <w:r w:rsidRPr="00026FF3">
        <w:rPr>
          <w:b/>
        </w:rPr>
        <w:br/>
      </w:r>
      <w:r w:rsidRPr="00026FF3">
        <w:t>cross reference: DALMATIAN, THUJONE</w:t>
      </w:r>
    </w:p>
    <w:p w14:paraId="75A60B43" w14:textId="77777777" w:rsidR="009748DF" w:rsidRPr="00026FF3" w:rsidRDefault="001F6281" w:rsidP="009748DF">
      <w:pPr>
        <w:rPr>
          <w:b/>
        </w:rPr>
      </w:pPr>
      <w:r w:rsidRPr="00026FF3">
        <w:t>Schedule 6</w:t>
      </w:r>
      <w:r w:rsidR="009748DF" w:rsidRPr="00026FF3">
        <w:br/>
        <w:t xml:space="preserve">Appendix E, </w:t>
      </w:r>
      <w:r w:rsidRPr="00026FF3">
        <w:t>clause 3</w:t>
      </w:r>
    </w:p>
    <w:p w14:paraId="7E0AF8E8" w14:textId="77777777" w:rsidR="009748DF" w:rsidRPr="00026FF3" w:rsidRDefault="009748DF" w:rsidP="009748DF">
      <w:pPr>
        <w:keepNext/>
        <w:spacing w:before="240" w:line="240" w:lineRule="auto"/>
      </w:pPr>
      <w:r w:rsidRPr="00026FF3">
        <w:rPr>
          <w:b/>
        </w:rPr>
        <w:t>SAGE OIL (Spanish)</w:t>
      </w:r>
      <w:r w:rsidRPr="00026FF3">
        <w:rPr>
          <w:b/>
        </w:rPr>
        <w:br/>
      </w:r>
      <w:r w:rsidRPr="00026FF3">
        <w:t>cross reference: CAMPHOR</w:t>
      </w:r>
    </w:p>
    <w:p w14:paraId="05FBC7F5" w14:textId="77777777" w:rsidR="009748DF" w:rsidRPr="00026FF3" w:rsidRDefault="009748DF" w:rsidP="009748DF">
      <w:pPr>
        <w:rPr>
          <w:b/>
        </w:rPr>
      </w:pPr>
      <w:r w:rsidRPr="00026FF3">
        <w:t xml:space="preserve">Appendix B, </w:t>
      </w:r>
      <w:r w:rsidR="001F6281" w:rsidRPr="00026FF3">
        <w:t>clause 3</w:t>
      </w:r>
    </w:p>
    <w:p w14:paraId="2732B63B" w14:textId="77777777" w:rsidR="009748DF" w:rsidRPr="00026FF3" w:rsidRDefault="009748DF" w:rsidP="009748DF">
      <w:pPr>
        <w:keepNext/>
        <w:spacing w:before="240" w:line="240" w:lineRule="auto"/>
        <w:rPr>
          <w:b/>
        </w:rPr>
      </w:pPr>
      <w:r w:rsidRPr="00026FF3">
        <w:rPr>
          <w:b/>
        </w:rPr>
        <w:t>SALBUTAMOL</w:t>
      </w:r>
    </w:p>
    <w:p w14:paraId="5F85C010" w14:textId="77777777" w:rsidR="009748DF" w:rsidRPr="00026FF3" w:rsidRDefault="001F6281" w:rsidP="009748DF">
      <w:pPr>
        <w:rPr>
          <w:b/>
        </w:rPr>
      </w:pPr>
      <w:r w:rsidRPr="00026FF3">
        <w:t>Schedule 4</w:t>
      </w:r>
      <w:r w:rsidR="009748DF" w:rsidRPr="00026FF3">
        <w:br/>
      </w:r>
      <w:r w:rsidRPr="00026FF3">
        <w:t>Schedule 3</w:t>
      </w:r>
      <w:r w:rsidR="009748DF" w:rsidRPr="00026FF3">
        <w:br/>
        <w:t xml:space="preserve">Appendix F, </w:t>
      </w:r>
      <w:r w:rsidRPr="00026FF3">
        <w:t>clause 4</w:t>
      </w:r>
    </w:p>
    <w:p w14:paraId="2925FC5B" w14:textId="77777777" w:rsidR="009748DF" w:rsidRPr="00026FF3" w:rsidRDefault="009748DF" w:rsidP="009748DF">
      <w:pPr>
        <w:keepNext/>
        <w:spacing w:before="240" w:line="240" w:lineRule="auto"/>
      </w:pPr>
      <w:r w:rsidRPr="00026FF3">
        <w:rPr>
          <w:b/>
        </w:rPr>
        <w:t>SALCATONIN</w:t>
      </w:r>
      <w:r w:rsidRPr="00026FF3">
        <w:rPr>
          <w:b/>
        </w:rPr>
        <w:br/>
      </w:r>
      <w:r w:rsidRPr="00026FF3">
        <w:t>cross reference: CALCITONIN SALMON</w:t>
      </w:r>
    </w:p>
    <w:p w14:paraId="314F0108" w14:textId="77777777" w:rsidR="009748DF" w:rsidRPr="00026FF3" w:rsidRDefault="009748DF" w:rsidP="009748DF">
      <w:pPr>
        <w:keepNext/>
        <w:spacing w:before="240" w:line="240" w:lineRule="auto"/>
      </w:pPr>
      <w:r w:rsidRPr="00026FF3">
        <w:rPr>
          <w:b/>
        </w:rPr>
        <w:t>SALICYLAMIDE</w:t>
      </w:r>
      <w:r w:rsidRPr="00026FF3">
        <w:rPr>
          <w:b/>
        </w:rPr>
        <w:br/>
      </w:r>
      <w:r w:rsidRPr="00026FF3">
        <w:t>cross reference: ASPIRIN, CAFFEINE, PARACETAMOL</w:t>
      </w:r>
    </w:p>
    <w:p w14:paraId="3EE75ECE" w14:textId="77777777" w:rsidR="009748DF" w:rsidRPr="00026FF3" w:rsidRDefault="001F6281" w:rsidP="009748DF">
      <w:pPr>
        <w:rPr>
          <w:b/>
        </w:rPr>
      </w:pPr>
      <w:r w:rsidRPr="00026FF3">
        <w:t>Schedule 4</w:t>
      </w:r>
      <w:r w:rsidR="009748DF" w:rsidRPr="00026FF3">
        <w:br/>
      </w:r>
      <w:r w:rsidRPr="00026FF3">
        <w:t>Schedule 2</w:t>
      </w:r>
      <w:r w:rsidR="009748DF" w:rsidRPr="00026FF3">
        <w:br/>
        <w:t xml:space="preserve">Appendix F, </w:t>
      </w:r>
      <w:r w:rsidRPr="00026FF3">
        <w:t>clause 4</w:t>
      </w:r>
    </w:p>
    <w:p w14:paraId="4D2CE8F1" w14:textId="77777777" w:rsidR="009748DF" w:rsidRPr="00026FF3" w:rsidRDefault="009748DF" w:rsidP="009748DF">
      <w:pPr>
        <w:keepNext/>
        <w:spacing w:before="240" w:line="240" w:lineRule="auto"/>
        <w:rPr>
          <w:b/>
        </w:rPr>
      </w:pPr>
      <w:r w:rsidRPr="00026FF3">
        <w:rPr>
          <w:b/>
        </w:rPr>
        <w:t>SALICYLANILIDE</w:t>
      </w:r>
    </w:p>
    <w:p w14:paraId="4EF132CD" w14:textId="77777777" w:rsidR="009748DF" w:rsidRPr="00026FF3" w:rsidRDefault="001F6281" w:rsidP="009748DF">
      <w:pPr>
        <w:rPr>
          <w:b/>
        </w:rPr>
      </w:pPr>
      <w:r w:rsidRPr="00026FF3">
        <w:t>Schedule 5</w:t>
      </w:r>
    </w:p>
    <w:p w14:paraId="1636C6BB" w14:textId="77777777" w:rsidR="009748DF" w:rsidRPr="00026FF3" w:rsidRDefault="009748DF" w:rsidP="009748DF">
      <w:pPr>
        <w:keepNext/>
        <w:spacing w:before="240" w:line="240" w:lineRule="auto"/>
      </w:pPr>
      <w:r w:rsidRPr="00026FF3">
        <w:rPr>
          <w:b/>
        </w:rPr>
        <w:t>SALICYLIC ACID</w:t>
      </w:r>
      <w:r w:rsidRPr="00026FF3">
        <w:rPr>
          <w:b/>
        </w:rPr>
        <w:br/>
      </w:r>
      <w:r w:rsidRPr="00026FF3">
        <w:t>cross reference: CHOLINE SALICYLATE</w:t>
      </w:r>
    </w:p>
    <w:p w14:paraId="4E72A8C2" w14:textId="77777777" w:rsidR="009748DF" w:rsidRPr="00026FF3" w:rsidRDefault="001F6281" w:rsidP="009748DF">
      <w:r w:rsidRPr="00026FF3">
        <w:t>Schedule 3</w:t>
      </w:r>
    </w:p>
    <w:p w14:paraId="1FC0F67E" w14:textId="77777777" w:rsidR="009748DF" w:rsidRPr="00026FF3" w:rsidRDefault="009748DF" w:rsidP="009748DF">
      <w:pPr>
        <w:rPr>
          <w:b/>
        </w:rPr>
      </w:pPr>
      <w:r w:rsidRPr="00026FF3">
        <w:t>Appendix H, clause 1</w:t>
      </w:r>
    </w:p>
    <w:p w14:paraId="48BCF559" w14:textId="77777777" w:rsidR="009748DF" w:rsidRPr="00026FF3" w:rsidRDefault="009748DF" w:rsidP="009748DF">
      <w:pPr>
        <w:keepNext/>
        <w:spacing w:before="240" w:line="240" w:lineRule="auto"/>
        <w:rPr>
          <w:b/>
        </w:rPr>
      </w:pPr>
      <w:r w:rsidRPr="00026FF3">
        <w:rPr>
          <w:b/>
        </w:rPr>
        <w:t>SALINOMYCIN</w:t>
      </w:r>
    </w:p>
    <w:p w14:paraId="141D2C4E" w14:textId="77777777" w:rsidR="009748DF" w:rsidRPr="00026FF3" w:rsidRDefault="001F6281" w:rsidP="009748DF">
      <w:pPr>
        <w:rPr>
          <w:b/>
        </w:rPr>
      </w:pPr>
      <w:r w:rsidRPr="00026FF3">
        <w:t>Schedule 6</w:t>
      </w:r>
      <w:r w:rsidR="009748DF" w:rsidRPr="00026FF3">
        <w:br/>
      </w:r>
      <w:r w:rsidRPr="00026FF3">
        <w:t>Schedule 4</w:t>
      </w:r>
    </w:p>
    <w:p w14:paraId="3E395F10" w14:textId="77777777" w:rsidR="009748DF" w:rsidRPr="00026FF3" w:rsidRDefault="009748DF" w:rsidP="009748DF">
      <w:pPr>
        <w:keepNext/>
        <w:spacing w:before="240" w:line="240" w:lineRule="auto"/>
        <w:rPr>
          <w:b/>
        </w:rPr>
      </w:pPr>
      <w:r w:rsidRPr="00026FF3">
        <w:rPr>
          <w:b/>
        </w:rPr>
        <w:t>SALMETEROL</w:t>
      </w:r>
    </w:p>
    <w:p w14:paraId="3A00C187" w14:textId="77777777" w:rsidR="009748DF" w:rsidRPr="00026FF3" w:rsidRDefault="001F6281" w:rsidP="009748DF">
      <w:pPr>
        <w:rPr>
          <w:b/>
        </w:rPr>
      </w:pPr>
      <w:r w:rsidRPr="00026FF3">
        <w:t>Schedule 4</w:t>
      </w:r>
    </w:p>
    <w:p w14:paraId="4A0D3448" w14:textId="77777777" w:rsidR="009748DF" w:rsidRPr="00026FF3" w:rsidRDefault="009748DF" w:rsidP="009748DF">
      <w:pPr>
        <w:keepNext/>
        <w:spacing w:before="240" w:line="240" w:lineRule="auto"/>
        <w:rPr>
          <w:b/>
        </w:rPr>
      </w:pPr>
      <w:r w:rsidRPr="00026FF3">
        <w:rPr>
          <w:b/>
        </w:rPr>
        <w:t>SALVIA DIVINORUM</w:t>
      </w:r>
    </w:p>
    <w:p w14:paraId="779B78A2" w14:textId="77777777" w:rsidR="009748DF" w:rsidRPr="00026FF3" w:rsidRDefault="009748DF" w:rsidP="009748DF">
      <w:pPr>
        <w:rPr>
          <w:b/>
        </w:rPr>
      </w:pPr>
      <w:r w:rsidRPr="00026FF3">
        <w:t>Schedule 9</w:t>
      </w:r>
    </w:p>
    <w:p w14:paraId="226FCDD3" w14:textId="77777777" w:rsidR="009748DF" w:rsidRPr="00026FF3" w:rsidRDefault="009748DF" w:rsidP="009748DF">
      <w:pPr>
        <w:keepNext/>
        <w:spacing w:before="240" w:line="240" w:lineRule="auto"/>
        <w:rPr>
          <w:b/>
        </w:rPr>
      </w:pPr>
      <w:r w:rsidRPr="00026FF3">
        <w:rPr>
          <w:b/>
        </w:rPr>
        <w:t>SANDALWOOD OIL</w:t>
      </w:r>
    </w:p>
    <w:p w14:paraId="3637CB94" w14:textId="77777777" w:rsidR="009748DF" w:rsidRPr="00026FF3" w:rsidRDefault="009748DF" w:rsidP="009748DF">
      <w:pPr>
        <w:rPr>
          <w:b/>
        </w:rPr>
      </w:pPr>
      <w:r w:rsidRPr="00026FF3">
        <w:t xml:space="preserve">Appendix B, </w:t>
      </w:r>
      <w:r w:rsidR="001F6281" w:rsidRPr="00026FF3">
        <w:t>clause 3</w:t>
      </w:r>
    </w:p>
    <w:p w14:paraId="1589C1E3" w14:textId="77777777" w:rsidR="009748DF" w:rsidRPr="00026FF3" w:rsidRDefault="009748DF" w:rsidP="009748DF">
      <w:pPr>
        <w:keepNext/>
        <w:spacing w:before="240" w:line="240" w:lineRule="auto"/>
        <w:rPr>
          <w:b/>
        </w:rPr>
      </w:pPr>
      <w:r w:rsidRPr="00026FF3">
        <w:rPr>
          <w:b/>
        </w:rPr>
        <w:t>SANGUINARIA CANADENSIS (bloodroot)</w:t>
      </w:r>
    </w:p>
    <w:p w14:paraId="60DFE220" w14:textId="77777777" w:rsidR="009748DF" w:rsidRPr="00026FF3" w:rsidRDefault="001F6281" w:rsidP="009748DF">
      <w:pPr>
        <w:rPr>
          <w:szCs w:val="28"/>
        </w:rPr>
      </w:pPr>
      <w:r w:rsidRPr="00026FF3">
        <w:rPr>
          <w:szCs w:val="28"/>
        </w:rPr>
        <w:t>Schedule 1</w:t>
      </w:r>
      <w:r w:rsidR="009748DF" w:rsidRPr="00026FF3">
        <w:rPr>
          <w:szCs w:val="28"/>
        </w:rPr>
        <w:t>0</w:t>
      </w:r>
    </w:p>
    <w:p w14:paraId="07F2DC77" w14:textId="77777777" w:rsidR="009748DF" w:rsidRPr="00026FF3" w:rsidRDefault="009748DF" w:rsidP="009748DF">
      <w:pPr>
        <w:keepNext/>
        <w:spacing w:before="240" w:line="240" w:lineRule="auto"/>
        <w:rPr>
          <w:b/>
        </w:rPr>
      </w:pPr>
      <w:r w:rsidRPr="00026FF3">
        <w:rPr>
          <w:b/>
        </w:rPr>
        <w:t>SANGUINARINE</w:t>
      </w:r>
      <w:r w:rsidRPr="00026FF3">
        <w:rPr>
          <w:b/>
        </w:rPr>
        <w:br/>
      </w:r>
      <w:r w:rsidRPr="00026FF3">
        <w:t>cross reference: SANGUINARIA CANADENSIS (bloodroot)</w:t>
      </w:r>
    </w:p>
    <w:p w14:paraId="0B0077DB" w14:textId="77777777" w:rsidR="009748DF" w:rsidRPr="00026FF3" w:rsidRDefault="009748DF" w:rsidP="009748DF">
      <w:pPr>
        <w:keepNext/>
        <w:spacing w:before="240" w:line="240" w:lineRule="auto"/>
        <w:rPr>
          <w:b/>
        </w:rPr>
      </w:pPr>
      <w:r w:rsidRPr="00026FF3">
        <w:rPr>
          <w:b/>
        </w:rPr>
        <w:t>SANTONIN</w:t>
      </w:r>
    </w:p>
    <w:p w14:paraId="2C02CFFF" w14:textId="77777777" w:rsidR="009748DF" w:rsidRPr="00026FF3" w:rsidRDefault="001F6281" w:rsidP="009748DF">
      <w:pPr>
        <w:rPr>
          <w:b/>
        </w:rPr>
      </w:pPr>
      <w:r w:rsidRPr="00026FF3">
        <w:t>Schedule 3</w:t>
      </w:r>
    </w:p>
    <w:p w14:paraId="02F22F66" w14:textId="77777777" w:rsidR="009748DF" w:rsidRPr="00026FF3" w:rsidRDefault="009748DF" w:rsidP="009748DF">
      <w:pPr>
        <w:keepNext/>
        <w:spacing w:before="240" w:line="240" w:lineRule="auto"/>
        <w:rPr>
          <w:b/>
        </w:rPr>
      </w:pPr>
      <w:r w:rsidRPr="00026FF3">
        <w:rPr>
          <w:b/>
        </w:rPr>
        <w:t>SAPROPTERIN</w:t>
      </w:r>
    </w:p>
    <w:p w14:paraId="201113A7" w14:textId="77777777" w:rsidR="009748DF" w:rsidRPr="00026FF3" w:rsidRDefault="001F6281" w:rsidP="009748DF">
      <w:pPr>
        <w:rPr>
          <w:b/>
        </w:rPr>
      </w:pPr>
      <w:r w:rsidRPr="00026FF3">
        <w:t>Schedule 4</w:t>
      </w:r>
    </w:p>
    <w:p w14:paraId="4A2BBEF8" w14:textId="77777777" w:rsidR="009748DF" w:rsidRPr="00026FF3" w:rsidRDefault="009748DF" w:rsidP="009748DF">
      <w:pPr>
        <w:keepNext/>
        <w:spacing w:before="240" w:line="240" w:lineRule="auto"/>
        <w:rPr>
          <w:b/>
        </w:rPr>
      </w:pPr>
      <w:r w:rsidRPr="00026FF3">
        <w:rPr>
          <w:b/>
        </w:rPr>
        <w:t>SAQUINAVIR</w:t>
      </w:r>
    </w:p>
    <w:p w14:paraId="0B49FDA6" w14:textId="77777777" w:rsidR="009748DF" w:rsidRPr="00026FF3" w:rsidRDefault="001F6281" w:rsidP="009748DF">
      <w:r w:rsidRPr="00026FF3">
        <w:t>Schedule 4</w:t>
      </w:r>
    </w:p>
    <w:p w14:paraId="30947CB5" w14:textId="77777777" w:rsidR="009748DF" w:rsidRPr="00026FF3" w:rsidRDefault="009748DF" w:rsidP="009748DF">
      <w:pPr>
        <w:keepNext/>
        <w:spacing w:before="240" w:line="240" w:lineRule="auto"/>
        <w:rPr>
          <w:b/>
          <w:szCs w:val="24"/>
        </w:rPr>
      </w:pPr>
      <w:r w:rsidRPr="00026FF3">
        <w:rPr>
          <w:b/>
        </w:rPr>
        <w:t>SARILUMAB</w:t>
      </w:r>
    </w:p>
    <w:p w14:paraId="4B80F675" w14:textId="77777777" w:rsidR="009748DF" w:rsidRPr="00026FF3" w:rsidRDefault="001F6281" w:rsidP="009748DF">
      <w:pPr>
        <w:rPr>
          <w:b/>
        </w:rPr>
      </w:pPr>
      <w:r w:rsidRPr="00026FF3">
        <w:rPr>
          <w:szCs w:val="24"/>
        </w:rPr>
        <w:t>Schedule 4</w:t>
      </w:r>
    </w:p>
    <w:p w14:paraId="2D7BC404" w14:textId="77777777" w:rsidR="009748DF" w:rsidRPr="00026FF3" w:rsidRDefault="009748DF" w:rsidP="009748DF">
      <w:pPr>
        <w:keepNext/>
        <w:spacing w:before="240" w:line="240" w:lineRule="auto"/>
        <w:rPr>
          <w:b/>
        </w:rPr>
      </w:pPr>
      <w:r w:rsidRPr="00026FF3">
        <w:rPr>
          <w:b/>
        </w:rPr>
        <w:t xml:space="preserve">SAROLANER </w:t>
      </w:r>
    </w:p>
    <w:p w14:paraId="001B9B4F" w14:textId="77777777" w:rsidR="009748DF" w:rsidRPr="00026FF3" w:rsidRDefault="001F6281" w:rsidP="009748DF">
      <w:r w:rsidRPr="00026FF3">
        <w:t>Schedule 6</w:t>
      </w:r>
      <w:r w:rsidR="009748DF" w:rsidRPr="00026FF3">
        <w:br/>
      </w:r>
      <w:r w:rsidRPr="00026FF3">
        <w:t>Schedule 5</w:t>
      </w:r>
    </w:p>
    <w:p w14:paraId="3E21CE9C" w14:textId="77777777" w:rsidR="009748DF" w:rsidRPr="00026FF3" w:rsidRDefault="009748DF" w:rsidP="009748DF">
      <w:pPr>
        <w:keepNext/>
        <w:spacing w:before="240" w:line="240" w:lineRule="auto"/>
        <w:rPr>
          <w:b/>
        </w:rPr>
      </w:pPr>
      <w:r w:rsidRPr="00026FF3">
        <w:rPr>
          <w:b/>
        </w:rPr>
        <w:t>SARS</w:t>
      </w:r>
      <w:r w:rsidR="00026FF3">
        <w:rPr>
          <w:b/>
        </w:rPr>
        <w:noBreakHyphen/>
      </w:r>
      <w:r w:rsidRPr="00026FF3">
        <w:rPr>
          <w:b/>
        </w:rPr>
        <w:t>COV</w:t>
      </w:r>
      <w:r w:rsidR="00026FF3">
        <w:rPr>
          <w:b/>
        </w:rPr>
        <w:noBreakHyphen/>
      </w:r>
      <w:r w:rsidRPr="00026FF3">
        <w:rPr>
          <w:b/>
        </w:rPr>
        <w:t>2 (COVID</w:t>
      </w:r>
      <w:r w:rsidR="00026FF3">
        <w:rPr>
          <w:b/>
        </w:rPr>
        <w:noBreakHyphen/>
      </w:r>
      <w:r w:rsidRPr="00026FF3">
        <w:rPr>
          <w:b/>
        </w:rPr>
        <w:t>19) VACCINE</w:t>
      </w:r>
    </w:p>
    <w:p w14:paraId="32001742" w14:textId="77777777" w:rsidR="009748DF" w:rsidRPr="00026FF3" w:rsidRDefault="001F6281" w:rsidP="009748DF">
      <w:r w:rsidRPr="00026FF3">
        <w:t>Schedule 4</w:t>
      </w:r>
    </w:p>
    <w:p w14:paraId="48890602" w14:textId="77777777" w:rsidR="009748DF" w:rsidRPr="00026FF3" w:rsidRDefault="009748DF" w:rsidP="009748DF">
      <w:pPr>
        <w:keepNext/>
        <w:spacing w:before="240" w:line="240" w:lineRule="auto"/>
      </w:pPr>
      <w:r w:rsidRPr="00026FF3">
        <w:rPr>
          <w:b/>
        </w:rPr>
        <w:t>SASSAFRAS OIL</w:t>
      </w:r>
      <w:r w:rsidRPr="00026FF3">
        <w:rPr>
          <w:b/>
        </w:rPr>
        <w:br/>
      </w:r>
      <w:r w:rsidRPr="00026FF3">
        <w:t>cross reference: SAFROLE</w:t>
      </w:r>
    </w:p>
    <w:p w14:paraId="4BB85C0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7AB08369" w14:textId="77777777" w:rsidR="009748DF" w:rsidRPr="00026FF3" w:rsidRDefault="009748DF" w:rsidP="009748DF">
      <w:pPr>
        <w:keepNext/>
        <w:spacing w:before="240" w:line="240" w:lineRule="auto"/>
        <w:rPr>
          <w:b/>
        </w:rPr>
      </w:pPr>
      <w:r w:rsidRPr="00026FF3">
        <w:rPr>
          <w:b/>
        </w:rPr>
        <w:t>SAXAGLIPTIN</w:t>
      </w:r>
    </w:p>
    <w:p w14:paraId="60AE5CC9" w14:textId="77777777" w:rsidR="009748DF" w:rsidRPr="00026FF3" w:rsidRDefault="001F6281" w:rsidP="009748DF">
      <w:pPr>
        <w:rPr>
          <w:b/>
        </w:rPr>
      </w:pPr>
      <w:r w:rsidRPr="00026FF3">
        <w:t>Schedule 4</w:t>
      </w:r>
    </w:p>
    <w:p w14:paraId="1C2A7EC9" w14:textId="77777777" w:rsidR="009748DF" w:rsidRPr="00026FF3" w:rsidRDefault="009748DF" w:rsidP="009748DF">
      <w:pPr>
        <w:keepNext/>
        <w:spacing w:before="240" w:line="240" w:lineRule="auto"/>
      </w:pPr>
      <w:r w:rsidRPr="00026FF3">
        <w:rPr>
          <w:b/>
        </w:rPr>
        <w:t>SCHOENOCAULON OFFICINALE</w:t>
      </w:r>
      <w:r w:rsidRPr="00026FF3">
        <w:rPr>
          <w:b/>
        </w:rPr>
        <w:br/>
      </w:r>
      <w:r w:rsidRPr="00026FF3">
        <w:t>cross reference: SABADILLA</w:t>
      </w:r>
    </w:p>
    <w:p w14:paraId="254EB0D9" w14:textId="77777777" w:rsidR="009748DF" w:rsidRPr="00026FF3" w:rsidRDefault="001F6281" w:rsidP="009748DF">
      <w:pPr>
        <w:rPr>
          <w:b/>
        </w:rPr>
      </w:pPr>
      <w:r w:rsidRPr="00026FF3">
        <w:t>Schedule 4</w:t>
      </w:r>
    </w:p>
    <w:p w14:paraId="56E347C7" w14:textId="77777777" w:rsidR="009748DF" w:rsidRPr="00026FF3" w:rsidRDefault="009748DF" w:rsidP="009748DF">
      <w:pPr>
        <w:keepNext/>
        <w:spacing w:before="240" w:line="240" w:lineRule="auto"/>
        <w:rPr>
          <w:b/>
        </w:rPr>
      </w:pPr>
      <w:r w:rsidRPr="00026FF3">
        <w:rPr>
          <w:b/>
        </w:rPr>
        <w:t>SCHRADAN</w:t>
      </w:r>
    </w:p>
    <w:p w14:paraId="68457A0D" w14:textId="77777777" w:rsidR="009748DF" w:rsidRPr="00026FF3" w:rsidRDefault="001F6281" w:rsidP="009748DF">
      <w:pPr>
        <w:rPr>
          <w:b/>
        </w:rPr>
      </w:pPr>
      <w:r w:rsidRPr="00026FF3">
        <w:t>Schedule 7</w:t>
      </w:r>
    </w:p>
    <w:p w14:paraId="4C683FFB" w14:textId="77777777" w:rsidR="009748DF" w:rsidRPr="00026FF3" w:rsidRDefault="009748DF" w:rsidP="009748DF">
      <w:pPr>
        <w:keepNext/>
        <w:spacing w:before="240" w:line="240" w:lineRule="auto"/>
        <w:rPr>
          <w:b/>
        </w:rPr>
      </w:pPr>
      <w:r w:rsidRPr="00026FF3">
        <w:rPr>
          <w:b/>
        </w:rPr>
        <w:t>SCOPOLIA CARNIOLICA</w:t>
      </w:r>
    </w:p>
    <w:p w14:paraId="566B524E" w14:textId="77777777" w:rsidR="009748DF" w:rsidRPr="00026FF3" w:rsidRDefault="001F6281" w:rsidP="009748DF">
      <w:pPr>
        <w:rPr>
          <w:b/>
        </w:rPr>
      </w:pPr>
      <w:r w:rsidRPr="00026FF3">
        <w:t>Schedule 4</w:t>
      </w:r>
    </w:p>
    <w:p w14:paraId="6E41572B" w14:textId="77777777" w:rsidR="009748DF" w:rsidRPr="00026FF3" w:rsidRDefault="009748DF" w:rsidP="009748DF">
      <w:pPr>
        <w:keepNext/>
        <w:spacing w:before="240" w:line="240" w:lineRule="auto"/>
        <w:rPr>
          <w:b/>
        </w:rPr>
      </w:pPr>
      <w:r w:rsidRPr="00026FF3">
        <w:rPr>
          <w:b/>
        </w:rPr>
        <w:t>SEAWEED</w:t>
      </w:r>
    </w:p>
    <w:p w14:paraId="5BBA0ED8" w14:textId="77777777" w:rsidR="009748DF" w:rsidRPr="00026FF3" w:rsidRDefault="009748DF" w:rsidP="009748DF">
      <w:r w:rsidRPr="00026FF3">
        <w:t xml:space="preserve">Appendix B, </w:t>
      </w:r>
      <w:r w:rsidR="001F6281" w:rsidRPr="00026FF3">
        <w:t>clause 3</w:t>
      </w:r>
    </w:p>
    <w:p w14:paraId="0BD868FC" w14:textId="77777777" w:rsidR="009748DF" w:rsidRPr="00026FF3" w:rsidRDefault="009748DF" w:rsidP="009748DF">
      <w:pPr>
        <w:keepNext/>
        <w:spacing w:before="240" w:line="240" w:lineRule="auto"/>
        <w:rPr>
          <w:b/>
        </w:rPr>
      </w:pPr>
      <w:r w:rsidRPr="00026FF3">
        <w:rPr>
          <w:b/>
        </w:rPr>
        <w:t>SEBELIPASE ALFA</w:t>
      </w:r>
    </w:p>
    <w:p w14:paraId="08405056" w14:textId="77777777" w:rsidR="009748DF" w:rsidRPr="00026FF3" w:rsidRDefault="001F6281" w:rsidP="009748DF">
      <w:pPr>
        <w:rPr>
          <w:b/>
        </w:rPr>
      </w:pPr>
      <w:r w:rsidRPr="00026FF3">
        <w:t>Schedule 4</w:t>
      </w:r>
    </w:p>
    <w:p w14:paraId="26569CFB" w14:textId="77777777" w:rsidR="009748DF" w:rsidRPr="00026FF3" w:rsidRDefault="009748DF" w:rsidP="009748DF">
      <w:pPr>
        <w:keepNext/>
        <w:spacing w:before="240" w:line="240" w:lineRule="auto"/>
        <w:rPr>
          <w:b/>
        </w:rPr>
      </w:pPr>
      <w:r w:rsidRPr="00026FF3">
        <w:rPr>
          <w:b/>
        </w:rPr>
        <w:t>SECBUTOBARBITAL</w:t>
      </w:r>
    </w:p>
    <w:p w14:paraId="63D10353" w14:textId="77777777" w:rsidR="009748DF" w:rsidRPr="00026FF3" w:rsidRDefault="001F6281" w:rsidP="009748DF">
      <w:r w:rsidRPr="00026FF3">
        <w:t>Schedule 8</w:t>
      </w:r>
      <w:r w:rsidR="009748DF" w:rsidRPr="00026FF3">
        <w:br/>
        <w:t>Appendix K, clause 1</w:t>
      </w:r>
    </w:p>
    <w:p w14:paraId="6479858E" w14:textId="77777777" w:rsidR="009748DF" w:rsidRPr="00026FF3" w:rsidRDefault="009748DF" w:rsidP="009748DF">
      <w:pPr>
        <w:keepNext/>
        <w:spacing w:before="240" w:line="240" w:lineRule="auto"/>
      </w:pPr>
      <w:r w:rsidRPr="00026FF3">
        <w:rPr>
          <w:b/>
        </w:rPr>
        <w:t>SECBUTOBARBITONE</w:t>
      </w:r>
      <w:r w:rsidRPr="00026FF3">
        <w:rPr>
          <w:b/>
        </w:rPr>
        <w:br/>
      </w:r>
      <w:r w:rsidRPr="00026FF3">
        <w:t>cross reference: SECBUTOBARBITAL</w:t>
      </w:r>
    </w:p>
    <w:p w14:paraId="250582D6" w14:textId="77777777" w:rsidR="009748DF" w:rsidRPr="00026FF3" w:rsidRDefault="009748DF" w:rsidP="009748DF">
      <w:pPr>
        <w:keepNext/>
        <w:spacing w:before="240" w:line="240" w:lineRule="auto"/>
        <w:rPr>
          <w:b/>
        </w:rPr>
      </w:pPr>
      <w:r w:rsidRPr="00026FF3">
        <w:rPr>
          <w:b/>
        </w:rPr>
        <w:t>SECOBARBITAL</w:t>
      </w:r>
    </w:p>
    <w:p w14:paraId="5F7914F2" w14:textId="77777777" w:rsidR="009748DF" w:rsidRPr="00026FF3" w:rsidRDefault="001F6281" w:rsidP="009748DF">
      <w:r w:rsidRPr="00026FF3">
        <w:t>Schedule 8</w:t>
      </w:r>
      <w:r w:rsidR="009748DF" w:rsidRPr="00026FF3">
        <w:br/>
        <w:t>Appendix K, clause 1</w:t>
      </w:r>
    </w:p>
    <w:p w14:paraId="43257383" w14:textId="77777777" w:rsidR="009748DF" w:rsidRPr="00026FF3" w:rsidRDefault="009748DF" w:rsidP="009748DF">
      <w:pPr>
        <w:keepNext/>
        <w:spacing w:before="240" w:line="240" w:lineRule="auto"/>
        <w:rPr>
          <w:b/>
        </w:rPr>
      </w:pPr>
      <w:r w:rsidRPr="00026FF3">
        <w:rPr>
          <w:b/>
        </w:rPr>
        <w:t>SECUKINUMAB</w:t>
      </w:r>
    </w:p>
    <w:p w14:paraId="0ECD3C23" w14:textId="77777777" w:rsidR="009748DF" w:rsidRPr="00026FF3" w:rsidRDefault="001F6281" w:rsidP="009748DF">
      <w:r w:rsidRPr="00026FF3">
        <w:t>Schedule 4</w:t>
      </w:r>
    </w:p>
    <w:p w14:paraId="7288D27E" w14:textId="77777777" w:rsidR="009748DF" w:rsidRPr="00026FF3" w:rsidRDefault="009748DF" w:rsidP="009748DF">
      <w:pPr>
        <w:keepNext/>
        <w:spacing w:before="240" w:line="240" w:lineRule="auto"/>
        <w:rPr>
          <w:b/>
        </w:rPr>
      </w:pPr>
      <w:r w:rsidRPr="00026FF3">
        <w:rPr>
          <w:b/>
        </w:rPr>
        <w:t>SEDAXANE</w:t>
      </w:r>
    </w:p>
    <w:p w14:paraId="06002C6E" w14:textId="77777777" w:rsidR="009748DF" w:rsidRPr="00026FF3" w:rsidRDefault="001F6281" w:rsidP="009748DF">
      <w:pPr>
        <w:rPr>
          <w:b/>
        </w:rPr>
      </w:pPr>
      <w:r w:rsidRPr="00026FF3">
        <w:t>Schedule 5</w:t>
      </w:r>
    </w:p>
    <w:p w14:paraId="4FB526CA" w14:textId="77777777" w:rsidR="009748DF" w:rsidRPr="00026FF3" w:rsidRDefault="009748DF" w:rsidP="009748DF">
      <w:pPr>
        <w:keepNext/>
        <w:spacing w:before="240" w:line="240" w:lineRule="auto"/>
        <w:rPr>
          <w:b/>
        </w:rPr>
      </w:pPr>
      <w:r w:rsidRPr="00026FF3">
        <w:rPr>
          <w:b/>
        </w:rPr>
        <w:t>SEEDS</w:t>
      </w:r>
    </w:p>
    <w:p w14:paraId="739E0160" w14:textId="77777777" w:rsidR="009748DF" w:rsidRPr="00026FF3" w:rsidRDefault="009748DF" w:rsidP="009748DF">
      <w:pPr>
        <w:rPr>
          <w:b/>
        </w:rPr>
      </w:pPr>
      <w:r w:rsidRPr="00026FF3">
        <w:t>Appendix A, clause 1</w:t>
      </w:r>
    </w:p>
    <w:p w14:paraId="0FA7B298" w14:textId="77777777" w:rsidR="009748DF" w:rsidRPr="00026FF3" w:rsidRDefault="009748DF" w:rsidP="009748DF">
      <w:pPr>
        <w:keepNext/>
        <w:spacing w:before="240" w:line="240" w:lineRule="auto"/>
        <w:rPr>
          <w:b/>
        </w:rPr>
      </w:pPr>
      <w:r w:rsidRPr="00026FF3">
        <w:rPr>
          <w:b/>
        </w:rPr>
        <w:t>SELAMECTIN</w:t>
      </w:r>
    </w:p>
    <w:p w14:paraId="2F7B284B" w14:textId="77777777" w:rsidR="009748DF" w:rsidRPr="00026FF3" w:rsidRDefault="001F6281" w:rsidP="009748DF">
      <w:pPr>
        <w:rPr>
          <w:b/>
        </w:rPr>
      </w:pPr>
      <w:r w:rsidRPr="00026FF3">
        <w:t>Schedule 5</w:t>
      </w:r>
    </w:p>
    <w:p w14:paraId="22C58C21" w14:textId="77777777" w:rsidR="009748DF" w:rsidRPr="00026FF3" w:rsidRDefault="009748DF" w:rsidP="009748DF">
      <w:pPr>
        <w:keepNext/>
        <w:spacing w:before="240" w:line="240" w:lineRule="auto"/>
        <w:rPr>
          <w:b/>
        </w:rPr>
      </w:pPr>
      <w:r w:rsidRPr="00026FF3">
        <w:rPr>
          <w:b/>
        </w:rPr>
        <w:t>SELECTIVE ANDROGEN RECEPTOR MODULATORS</w:t>
      </w:r>
      <w:r w:rsidRPr="00026FF3">
        <w:rPr>
          <w:b/>
        </w:rPr>
        <w:br/>
      </w:r>
      <w:r w:rsidRPr="00026FF3">
        <w:t>cross reference: SARM</w:t>
      </w:r>
    </w:p>
    <w:p w14:paraId="0F9DA163" w14:textId="77777777" w:rsidR="009748DF" w:rsidRPr="00026FF3" w:rsidRDefault="001F6281" w:rsidP="009748DF">
      <w:pPr>
        <w:rPr>
          <w:b/>
        </w:rPr>
      </w:pPr>
      <w:r w:rsidRPr="00026FF3">
        <w:t>Schedule 4</w:t>
      </w:r>
      <w:r w:rsidR="009748DF" w:rsidRPr="00026FF3">
        <w:br/>
        <w:t>Appendix D, clause 5</w:t>
      </w:r>
    </w:p>
    <w:p w14:paraId="2D450CD0" w14:textId="77777777" w:rsidR="009748DF" w:rsidRPr="00026FF3" w:rsidRDefault="009748DF" w:rsidP="009748DF">
      <w:pPr>
        <w:keepNext/>
        <w:spacing w:before="240" w:line="240" w:lineRule="auto"/>
        <w:rPr>
          <w:b/>
        </w:rPr>
      </w:pPr>
      <w:r w:rsidRPr="00026FF3">
        <w:rPr>
          <w:b/>
        </w:rPr>
        <w:t>SELEGILINE</w:t>
      </w:r>
    </w:p>
    <w:p w14:paraId="4D0943BB" w14:textId="77777777" w:rsidR="009748DF" w:rsidRPr="00026FF3" w:rsidRDefault="001F6281" w:rsidP="009748DF">
      <w:pPr>
        <w:rPr>
          <w:b/>
        </w:rPr>
      </w:pPr>
      <w:r w:rsidRPr="00026FF3">
        <w:t>Schedule 4</w:t>
      </w:r>
    </w:p>
    <w:p w14:paraId="7778314D" w14:textId="77777777" w:rsidR="009748DF" w:rsidRPr="00026FF3" w:rsidRDefault="009748DF" w:rsidP="009748DF">
      <w:pPr>
        <w:keepNext/>
        <w:spacing w:before="240" w:line="240" w:lineRule="auto"/>
      </w:pPr>
      <w:r w:rsidRPr="00026FF3">
        <w:rPr>
          <w:b/>
        </w:rPr>
        <w:t>SELENIUM</w:t>
      </w:r>
      <w:r w:rsidRPr="00026FF3">
        <w:rPr>
          <w:b/>
        </w:rPr>
        <w:br/>
      </w:r>
      <w:r w:rsidRPr="00026FF3">
        <w:t>cross reference: BARIUM SELENATE, SELENIUM COMPOUNDS, SELENIUM ARSENIDE, SELENIUM SULFIDE</w:t>
      </w:r>
    </w:p>
    <w:p w14:paraId="5908450B" w14:textId="77777777" w:rsidR="009748DF" w:rsidRPr="00026FF3" w:rsidRDefault="001F6281" w:rsidP="009748DF">
      <w:r w:rsidRPr="00026FF3">
        <w:t>Schedule 7</w:t>
      </w:r>
      <w:r w:rsidR="009748DF" w:rsidRPr="00026FF3">
        <w:br/>
      </w:r>
      <w:r w:rsidRPr="00026FF3">
        <w:t>Schedule 6</w:t>
      </w:r>
      <w:r w:rsidR="009748DF" w:rsidRPr="00026FF3">
        <w:br/>
      </w:r>
      <w:r w:rsidRPr="00026FF3">
        <w:t>Schedule 4</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r w:rsidR="009748DF" w:rsidRPr="00026FF3">
        <w:br/>
        <w:t>Appendix G, clause 1</w:t>
      </w:r>
    </w:p>
    <w:p w14:paraId="2D4D8A65" w14:textId="77777777" w:rsidR="009748DF" w:rsidRPr="00026FF3" w:rsidRDefault="009748DF" w:rsidP="009748DF">
      <w:pPr>
        <w:keepNext/>
        <w:spacing w:before="240" w:line="240" w:lineRule="auto"/>
        <w:rPr>
          <w:b/>
        </w:rPr>
      </w:pPr>
      <w:r w:rsidRPr="00026FF3">
        <w:rPr>
          <w:b/>
        </w:rPr>
        <w:t xml:space="preserve">SELETRACETAM </w:t>
      </w:r>
    </w:p>
    <w:p w14:paraId="12C2FE8A" w14:textId="77777777" w:rsidR="009748DF" w:rsidRPr="00026FF3" w:rsidRDefault="009748DF" w:rsidP="009748DF">
      <w:pPr>
        <w:spacing w:line="240" w:lineRule="auto"/>
      </w:pPr>
      <w:r w:rsidRPr="00026FF3">
        <w:t>Cross reference RACETAMS</w:t>
      </w:r>
    </w:p>
    <w:p w14:paraId="5DABB04C" w14:textId="77777777" w:rsidR="009748DF" w:rsidRPr="00026FF3" w:rsidRDefault="001F6281" w:rsidP="009748DF">
      <w:r w:rsidRPr="00026FF3">
        <w:t>Schedule 4</w:t>
      </w:r>
      <w:r w:rsidR="009748DF" w:rsidRPr="00026FF3">
        <w:br/>
        <w:t>Appendix K, clause 1</w:t>
      </w:r>
    </w:p>
    <w:p w14:paraId="1E974E58" w14:textId="77777777" w:rsidR="009748DF" w:rsidRPr="00026FF3" w:rsidRDefault="009748DF" w:rsidP="009748DF">
      <w:pPr>
        <w:keepNext/>
        <w:spacing w:before="240" w:line="240" w:lineRule="auto"/>
      </w:pPr>
      <w:r w:rsidRPr="00026FF3">
        <w:rPr>
          <w:b/>
        </w:rPr>
        <w:t>SELEXIPAG</w:t>
      </w:r>
    </w:p>
    <w:p w14:paraId="2DA54DAD" w14:textId="77777777" w:rsidR="009748DF" w:rsidRPr="00026FF3" w:rsidRDefault="001F6281" w:rsidP="009748DF">
      <w:r w:rsidRPr="00026FF3">
        <w:t>Schedule 4</w:t>
      </w:r>
    </w:p>
    <w:p w14:paraId="39A1B92B" w14:textId="77777777" w:rsidR="00067300" w:rsidRPr="00026FF3" w:rsidRDefault="00067300" w:rsidP="00067300">
      <w:pPr>
        <w:keepNext/>
        <w:spacing w:before="240" w:line="240" w:lineRule="auto"/>
        <w:rPr>
          <w:b/>
        </w:rPr>
      </w:pPr>
      <w:r w:rsidRPr="00026FF3">
        <w:rPr>
          <w:b/>
          <w:bCs/>
        </w:rPr>
        <w:t>SELINEXOR</w:t>
      </w:r>
    </w:p>
    <w:p w14:paraId="0C497FDD" w14:textId="77777777" w:rsidR="00067300" w:rsidRPr="00026FF3" w:rsidRDefault="001F6281" w:rsidP="00067300">
      <w:r w:rsidRPr="00026FF3">
        <w:t>Schedule 4</w:t>
      </w:r>
    </w:p>
    <w:p w14:paraId="7ABB0192" w14:textId="77777777" w:rsidR="00067300" w:rsidRPr="00026FF3" w:rsidRDefault="00067300" w:rsidP="00067300">
      <w:r w:rsidRPr="00026FF3">
        <w:t xml:space="preserve">Appendix L, </w:t>
      </w:r>
      <w:r w:rsidR="001F6281" w:rsidRPr="00026FF3">
        <w:t>clause 2</w:t>
      </w:r>
    </w:p>
    <w:p w14:paraId="73383865" w14:textId="77777777" w:rsidR="00067300" w:rsidRPr="00026FF3" w:rsidRDefault="00067300" w:rsidP="00067300">
      <w:pPr>
        <w:keepNext/>
        <w:spacing w:before="240" w:line="240" w:lineRule="auto"/>
        <w:rPr>
          <w:b/>
        </w:rPr>
      </w:pPr>
      <w:r w:rsidRPr="00026FF3">
        <w:rPr>
          <w:b/>
          <w:bCs/>
        </w:rPr>
        <w:t>SELUMETINIB</w:t>
      </w:r>
    </w:p>
    <w:p w14:paraId="4ED86C5B" w14:textId="77777777" w:rsidR="00067300" w:rsidRPr="00026FF3" w:rsidRDefault="001F6281" w:rsidP="00067300">
      <w:r w:rsidRPr="00026FF3">
        <w:t>Schedule 4</w:t>
      </w:r>
    </w:p>
    <w:p w14:paraId="5FC1CE07" w14:textId="77777777" w:rsidR="00067300" w:rsidRPr="00026FF3" w:rsidRDefault="00067300" w:rsidP="00067300">
      <w:r w:rsidRPr="00026FF3">
        <w:t xml:space="preserve">Appendix L, </w:t>
      </w:r>
      <w:r w:rsidR="001F6281" w:rsidRPr="00026FF3">
        <w:t>clause 2</w:t>
      </w:r>
    </w:p>
    <w:p w14:paraId="2909BCC2" w14:textId="77777777" w:rsidR="009748DF" w:rsidRPr="00026FF3" w:rsidRDefault="009748DF" w:rsidP="009748DF">
      <w:pPr>
        <w:keepNext/>
        <w:spacing w:before="240" w:line="240" w:lineRule="auto"/>
        <w:rPr>
          <w:b/>
          <w:szCs w:val="24"/>
        </w:rPr>
      </w:pPr>
      <w:r w:rsidRPr="00026FF3">
        <w:rPr>
          <w:b/>
        </w:rPr>
        <w:t>SEMAGLUTIDE</w:t>
      </w:r>
    </w:p>
    <w:p w14:paraId="759B2CA0" w14:textId="77777777" w:rsidR="009748DF" w:rsidRPr="00026FF3" w:rsidRDefault="001F6281" w:rsidP="009748DF">
      <w:pPr>
        <w:rPr>
          <w:szCs w:val="24"/>
        </w:rPr>
      </w:pPr>
      <w:r w:rsidRPr="00026FF3">
        <w:rPr>
          <w:szCs w:val="24"/>
        </w:rPr>
        <w:t>Schedule 4</w:t>
      </w:r>
    </w:p>
    <w:p w14:paraId="5D0BE145" w14:textId="77777777" w:rsidR="009748DF" w:rsidRPr="00026FF3" w:rsidRDefault="009748DF" w:rsidP="009748DF">
      <w:pPr>
        <w:keepNext/>
        <w:spacing w:before="240" w:line="240" w:lineRule="auto"/>
        <w:rPr>
          <w:b/>
        </w:rPr>
      </w:pPr>
      <w:r w:rsidRPr="00026FF3">
        <w:rPr>
          <w:b/>
        </w:rPr>
        <w:t>SEMDURAMICIN</w:t>
      </w:r>
    </w:p>
    <w:p w14:paraId="2BCE0AAE" w14:textId="77777777" w:rsidR="009748DF" w:rsidRPr="00026FF3" w:rsidRDefault="001F6281" w:rsidP="009748DF">
      <w:pPr>
        <w:rPr>
          <w:b/>
        </w:rPr>
      </w:pPr>
      <w:r w:rsidRPr="00026FF3">
        <w:t>Schedule 7</w:t>
      </w:r>
      <w:r w:rsidR="009748DF" w:rsidRPr="00026FF3">
        <w:br/>
      </w:r>
      <w:r w:rsidRPr="00026FF3">
        <w:t>Schedule 6</w:t>
      </w:r>
    </w:p>
    <w:p w14:paraId="1A7C7D4B" w14:textId="77777777" w:rsidR="009748DF" w:rsidRPr="00026FF3" w:rsidRDefault="009748DF" w:rsidP="009748DF">
      <w:pPr>
        <w:keepNext/>
        <w:spacing w:before="240" w:line="240" w:lineRule="auto"/>
        <w:rPr>
          <w:b/>
        </w:rPr>
      </w:pPr>
      <w:r w:rsidRPr="00026FF3">
        <w:rPr>
          <w:b/>
        </w:rPr>
        <w:t>SENECIO spp.</w:t>
      </w:r>
    </w:p>
    <w:p w14:paraId="34DF760C" w14:textId="77777777" w:rsidR="009748DF" w:rsidRPr="00026FF3" w:rsidRDefault="001F6281" w:rsidP="009748DF">
      <w:pPr>
        <w:rPr>
          <w:b/>
        </w:rPr>
      </w:pPr>
      <w:r w:rsidRPr="00026FF3">
        <w:t>Schedule 1</w:t>
      </w:r>
      <w:r w:rsidR="009748DF" w:rsidRPr="00026FF3">
        <w:t>0</w:t>
      </w:r>
    </w:p>
    <w:p w14:paraId="7BC06EFE" w14:textId="77777777" w:rsidR="009748DF" w:rsidRPr="00026FF3" w:rsidRDefault="009748DF" w:rsidP="009748DF">
      <w:pPr>
        <w:keepNext/>
        <w:spacing w:before="240" w:line="240" w:lineRule="auto"/>
        <w:rPr>
          <w:b/>
        </w:rPr>
      </w:pPr>
      <w:r w:rsidRPr="00026FF3">
        <w:rPr>
          <w:b/>
        </w:rPr>
        <w:t>SERELAXIN</w:t>
      </w:r>
    </w:p>
    <w:p w14:paraId="206EEECD" w14:textId="77777777" w:rsidR="009748DF" w:rsidRPr="00026FF3" w:rsidRDefault="001F6281" w:rsidP="009748DF">
      <w:pPr>
        <w:rPr>
          <w:b/>
        </w:rPr>
      </w:pPr>
      <w:r w:rsidRPr="00026FF3">
        <w:t>Schedule 4</w:t>
      </w:r>
    </w:p>
    <w:p w14:paraId="5ACBF0EF" w14:textId="77777777" w:rsidR="009748DF" w:rsidRPr="00026FF3" w:rsidRDefault="009748DF" w:rsidP="009748DF">
      <w:pPr>
        <w:keepNext/>
        <w:spacing w:before="240" w:line="240" w:lineRule="auto"/>
        <w:rPr>
          <w:b/>
        </w:rPr>
      </w:pPr>
      <w:r w:rsidRPr="00026FF3">
        <w:rPr>
          <w:b/>
        </w:rPr>
        <w:t>SERMORELIN</w:t>
      </w:r>
    </w:p>
    <w:p w14:paraId="5CE6DF15" w14:textId="77777777" w:rsidR="009748DF" w:rsidRPr="00026FF3" w:rsidRDefault="001F6281" w:rsidP="009748DF">
      <w:pPr>
        <w:rPr>
          <w:b/>
        </w:rPr>
      </w:pPr>
      <w:r w:rsidRPr="00026FF3">
        <w:t>Schedule 4</w:t>
      </w:r>
    </w:p>
    <w:p w14:paraId="200915CD" w14:textId="77777777" w:rsidR="009748DF" w:rsidRPr="00026FF3" w:rsidRDefault="009748DF" w:rsidP="009748DF">
      <w:pPr>
        <w:keepNext/>
        <w:spacing w:before="240" w:line="240" w:lineRule="auto"/>
        <w:rPr>
          <w:b/>
        </w:rPr>
      </w:pPr>
      <w:r w:rsidRPr="00026FF3">
        <w:rPr>
          <w:b/>
        </w:rPr>
        <w:t>SERTINDOLE</w:t>
      </w:r>
    </w:p>
    <w:p w14:paraId="179625E7" w14:textId="77777777" w:rsidR="009748DF" w:rsidRPr="00026FF3" w:rsidRDefault="001F6281" w:rsidP="009748DF">
      <w:pPr>
        <w:rPr>
          <w:b/>
        </w:rPr>
      </w:pPr>
      <w:r w:rsidRPr="00026FF3">
        <w:t>Schedule 4</w:t>
      </w:r>
    </w:p>
    <w:p w14:paraId="7638CCE1" w14:textId="77777777" w:rsidR="009748DF" w:rsidRPr="00026FF3" w:rsidRDefault="009748DF" w:rsidP="009748DF">
      <w:pPr>
        <w:keepNext/>
        <w:spacing w:before="240" w:line="240" w:lineRule="auto"/>
        <w:rPr>
          <w:b/>
        </w:rPr>
      </w:pPr>
      <w:r w:rsidRPr="00026FF3">
        <w:rPr>
          <w:b/>
        </w:rPr>
        <w:t>SERTRALINE</w:t>
      </w:r>
    </w:p>
    <w:p w14:paraId="7C18DC41" w14:textId="77777777" w:rsidR="009748DF" w:rsidRPr="00026FF3" w:rsidRDefault="001F6281" w:rsidP="009748DF">
      <w:pPr>
        <w:rPr>
          <w:b/>
        </w:rPr>
      </w:pPr>
      <w:r w:rsidRPr="00026FF3">
        <w:t>Schedule 4</w:t>
      </w:r>
    </w:p>
    <w:p w14:paraId="60C6A804" w14:textId="77777777" w:rsidR="009748DF" w:rsidRPr="00026FF3" w:rsidRDefault="009748DF" w:rsidP="009748DF">
      <w:pPr>
        <w:keepNext/>
        <w:spacing w:before="240" w:line="240" w:lineRule="auto"/>
        <w:rPr>
          <w:b/>
        </w:rPr>
      </w:pPr>
      <w:r w:rsidRPr="00026FF3">
        <w:rPr>
          <w:b/>
        </w:rPr>
        <w:t>SETHOXYDIM</w:t>
      </w:r>
    </w:p>
    <w:p w14:paraId="40288BC7" w14:textId="77777777" w:rsidR="009748DF" w:rsidRPr="00026FF3" w:rsidRDefault="001F6281" w:rsidP="009748DF">
      <w:pPr>
        <w:rPr>
          <w:b/>
        </w:rPr>
      </w:pPr>
      <w:r w:rsidRPr="00026FF3">
        <w:t>Schedule 5</w:t>
      </w:r>
    </w:p>
    <w:p w14:paraId="6E872177" w14:textId="77777777" w:rsidR="009748DF" w:rsidRPr="00026FF3" w:rsidRDefault="009748DF" w:rsidP="009748DF">
      <w:pPr>
        <w:keepNext/>
        <w:spacing w:before="240" w:line="240" w:lineRule="auto"/>
        <w:rPr>
          <w:b/>
        </w:rPr>
      </w:pPr>
      <w:r w:rsidRPr="00026FF3">
        <w:rPr>
          <w:b/>
        </w:rPr>
        <w:t>SEVELAMER</w:t>
      </w:r>
    </w:p>
    <w:p w14:paraId="511BB9B5" w14:textId="77777777" w:rsidR="009748DF" w:rsidRPr="00026FF3" w:rsidRDefault="001F6281" w:rsidP="009748DF">
      <w:pPr>
        <w:rPr>
          <w:b/>
        </w:rPr>
      </w:pPr>
      <w:r w:rsidRPr="00026FF3">
        <w:t>Schedule 4</w:t>
      </w:r>
    </w:p>
    <w:p w14:paraId="2FB028C0" w14:textId="77777777" w:rsidR="009748DF" w:rsidRPr="00026FF3" w:rsidRDefault="009748DF" w:rsidP="009748DF">
      <w:pPr>
        <w:keepNext/>
        <w:spacing w:before="240" w:line="240" w:lineRule="auto"/>
        <w:rPr>
          <w:b/>
        </w:rPr>
      </w:pPr>
      <w:r w:rsidRPr="00026FF3">
        <w:rPr>
          <w:b/>
        </w:rPr>
        <w:t>SEVOFLURANE</w:t>
      </w:r>
    </w:p>
    <w:p w14:paraId="141818FB" w14:textId="77777777" w:rsidR="009748DF" w:rsidRPr="00026FF3" w:rsidRDefault="001F6281" w:rsidP="009748DF">
      <w:pPr>
        <w:rPr>
          <w:b/>
        </w:rPr>
      </w:pPr>
      <w:r w:rsidRPr="00026FF3">
        <w:t>Schedule 4</w:t>
      </w:r>
    </w:p>
    <w:p w14:paraId="7B8316BE" w14:textId="77777777" w:rsidR="009748DF" w:rsidRPr="00026FF3" w:rsidRDefault="009748DF" w:rsidP="009748DF">
      <w:pPr>
        <w:keepNext/>
        <w:spacing w:before="240" w:line="240" w:lineRule="auto"/>
        <w:rPr>
          <w:b/>
        </w:rPr>
      </w:pPr>
      <w:r w:rsidRPr="00026FF3">
        <w:rPr>
          <w:b/>
        </w:rPr>
        <w:t>SEX HORMONES</w:t>
      </w:r>
    </w:p>
    <w:p w14:paraId="6F0C74C0" w14:textId="77777777" w:rsidR="009748DF" w:rsidRPr="00026FF3" w:rsidRDefault="001F6281" w:rsidP="009748DF">
      <w:r w:rsidRPr="00026FF3">
        <w:t>Schedule 4</w:t>
      </w:r>
    </w:p>
    <w:p w14:paraId="4BE7E229" w14:textId="77777777" w:rsidR="009748DF" w:rsidRPr="00026FF3" w:rsidRDefault="009748DF" w:rsidP="009748DF">
      <w:pPr>
        <w:keepNext/>
        <w:spacing w:before="240" w:line="240" w:lineRule="auto"/>
        <w:rPr>
          <w:b/>
        </w:rPr>
      </w:pPr>
      <w:r w:rsidRPr="00026FF3">
        <w:rPr>
          <w:b/>
        </w:rPr>
        <w:t>SH</w:t>
      </w:r>
      <w:r w:rsidR="00026FF3">
        <w:rPr>
          <w:b/>
        </w:rPr>
        <w:noBreakHyphen/>
      </w:r>
      <w:r w:rsidRPr="00026FF3">
        <w:rPr>
          <w:b/>
        </w:rPr>
        <w:t>OLIGOPEPTIDE</w:t>
      </w:r>
      <w:r w:rsidR="00026FF3">
        <w:rPr>
          <w:b/>
        </w:rPr>
        <w:noBreakHyphen/>
      </w:r>
      <w:r w:rsidRPr="00026FF3">
        <w:rPr>
          <w:b/>
        </w:rPr>
        <w:t>1, RH</w:t>
      </w:r>
      <w:r w:rsidR="00026FF3">
        <w:rPr>
          <w:b/>
        </w:rPr>
        <w:noBreakHyphen/>
      </w:r>
      <w:r w:rsidRPr="00026FF3">
        <w:rPr>
          <w:b/>
        </w:rPr>
        <w:t>OLIGOPEPTIDE</w:t>
      </w:r>
      <w:r w:rsidR="00026FF3">
        <w:rPr>
          <w:b/>
        </w:rPr>
        <w:noBreakHyphen/>
      </w:r>
      <w:r w:rsidRPr="00026FF3">
        <w:rPr>
          <w:b/>
        </w:rPr>
        <w:t>1</w:t>
      </w:r>
      <w:r w:rsidRPr="00026FF3">
        <w:rPr>
          <w:b/>
        </w:rPr>
        <w:br/>
      </w:r>
      <w:r w:rsidRPr="00026FF3">
        <w:t>cross reference: EPIDERMAL GROWTH FACTOR</w:t>
      </w:r>
    </w:p>
    <w:p w14:paraId="19DC14D7" w14:textId="77777777" w:rsidR="009748DF" w:rsidRPr="00026FF3" w:rsidRDefault="009748DF" w:rsidP="009748DF">
      <w:pPr>
        <w:keepNext/>
        <w:spacing w:before="240" w:line="240" w:lineRule="auto"/>
        <w:rPr>
          <w:b/>
        </w:rPr>
      </w:pPr>
      <w:r w:rsidRPr="00026FF3">
        <w:rPr>
          <w:b/>
        </w:rPr>
        <w:t>SIBUTRAMINE</w:t>
      </w:r>
    </w:p>
    <w:p w14:paraId="2B183CB2" w14:textId="77777777" w:rsidR="009748DF" w:rsidRPr="00026FF3" w:rsidRDefault="001F6281" w:rsidP="009748DF">
      <w:pPr>
        <w:rPr>
          <w:b/>
        </w:rPr>
      </w:pPr>
      <w:r w:rsidRPr="00026FF3">
        <w:t>Schedule 4</w:t>
      </w:r>
    </w:p>
    <w:p w14:paraId="5BDD422B" w14:textId="77777777" w:rsidR="009748DF" w:rsidRPr="00026FF3" w:rsidRDefault="009748DF" w:rsidP="009748DF">
      <w:pPr>
        <w:keepNext/>
        <w:spacing w:before="240" w:line="240" w:lineRule="auto"/>
        <w:rPr>
          <w:b/>
        </w:rPr>
      </w:pPr>
      <w:r w:rsidRPr="00026FF3">
        <w:rPr>
          <w:b/>
        </w:rPr>
        <w:t>SIDURON</w:t>
      </w:r>
    </w:p>
    <w:p w14:paraId="52404CBA" w14:textId="77777777" w:rsidR="009748DF" w:rsidRPr="00026FF3" w:rsidRDefault="001F6281" w:rsidP="009748DF">
      <w:pPr>
        <w:rPr>
          <w:b/>
        </w:rPr>
      </w:pPr>
      <w:r w:rsidRPr="00026FF3">
        <w:t>Schedule 5</w:t>
      </w:r>
    </w:p>
    <w:p w14:paraId="07CC6500" w14:textId="77777777" w:rsidR="009748DF" w:rsidRPr="00026FF3" w:rsidRDefault="009748DF" w:rsidP="009748DF">
      <w:pPr>
        <w:keepNext/>
        <w:spacing w:before="240" w:line="240" w:lineRule="auto"/>
        <w:rPr>
          <w:b/>
        </w:rPr>
      </w:pPr>
      <w:r w:rsidRPr="00026FF3">
        <w:rPr>
          <w:b/>
        </w:rPr>
        <w:t>SILANDRONE</w:t>
      </w:r>
    </w:p>
    <w:p w14:paraId="474B53EB" w14:textId="77777777" w:rsidR="009748DF" w:rsidRPr="00026FF3" w:rsidRDefault="001F6281" w:rsidP="009748DF">
      <w:pPr>
        <w:rPr>
          <w:b/>
        </w:rPr>
      </w:pPr>
      <w:r w:rsidRPr="00026FF3">
        <w:t>Schedule 4</w:t>
      </w:r>
      <w:r w:rsidR="009748DF" w:rsidRPr="00026FF3">
        <w:br/>
        <w:t>Appendix D, clause 5 (Anabolic steroidal agent)</w:t>
      </w:r>
    </w:p>
    <w:p w14:paraId="2FDF2A93" w14:textId="77777777" w:rsidR="009748DF" w:rsidRPr="00026FF3" w:rsidRDefault="009748DF" w:rsidP="009748DF">
      <w:pPr>
        <w:keepNext/>
        <w:spacing w:before="240" w:line="240" w:lineRule="auto"/>
        <w:rPr>
          <w:b/>
        </w:rPr>
      </w:pPr>
      <w:r w:rsidRPr="00026FF3">
        <w:rPr>
          <w:b/>
        </w:rPr>
        <w:t>SILDENAFIL</w:t>
      </w:r>
    </w:p>
    <w:p w14:paraId="1F7118D4" w14:textId="77777777" w:rsidR="009748DF" w:rsidRPr="00026FF3" w:rsidRDefault="001F6281" w:rsidP="009748DF">
      <w:pPr>
        <w:rPr>
          <w:b/>
        </w:rPr>
      </w:pPr>
      <w:r w:rsidRPr="00026FF3">
        <w:t>Schedule 4</w:t>
      </w:r>
    </w:p>
    <w:p w14:paraId="50D2452C" w14:textId="77777777" w:rsidR="009748DF" w:rsidRPr="00026FF3" w:rsidRDefault="009748DF" w:rsidP="009748DF">
      <w:pPr>
        <w:keepNext/>
        <w:spacing w:before="240" w:line="240" w:lineRule="auto"/>
      </w:pPr>
      <w:r w:rsidRPr="00026FF3">
        <w:rPr>
          <w:b/>
        </w:rPr>
        <w:t>SILICOFLUORIDES</w:t>
      </w:r>
      <w:r w:rsidRPr="00026FF3">
        <w:rPr>
          <w:b/>
        </w:rPr>
        <w:br/>
      </w:r>
      <w:r w:rsidRPr="00026FF3">
        <w:t xml:space="preserve">cross reference: BARIUM SILICOFLUORIDE, FLUORIDES, FLUOROSILICATES, HEXAFLUOROSILICATES MAGNESIUM FLUOSILICATE, </w:t>
      </w:r>
    </w:p>
    <w:p w14:paraId="2DB47FC1" w14:textId="77777777" w:rsidR="009748DF" w:rsidRPr="00026FF3" w:rsidRDefault="001F6281" w:rsidP="009748DF">
      <w:pPr>
        <w:rPr>
          <w:b/>
        </w:rPr>
      </w:pPr>
      <w:r w:rsidRPr="00026FF3">
        <w:t>Schedule 6</w:t>
      </w:r>
      <w:r w:rsidR="009748DF" w:rsidRPr="00026FF3">
        <w:br/>
      </w:r>
      <w:r w:rsidRPr="00026FF3">
        <w:t>Schedule 5</w:t>
      </w:r>
    </w:p>
    <w:p w14:paraId="0095CFA1" w14:textId="77777777" w:rsidR="009748DF" w:rsidRPr="00026FF3" w:rsidRDefault="009748DF" w:rsidP="009748DF">
      <w:pPr>
        <w:keepNext/>
        <w:spacing w:before="240" w:line="240" w:lineRule="auto"/>
        <w:rPr>
          <w:b/>
        </w:rPr>
      </w:pPr>
      <w:r w:rsidRPr="00026FF3">
        <w:rPr>
          <w:b/>
        </w:rPr>
        <w:t>SILICONES</w:t>
      </w:r>
    </w:p>
    <w:p w14:paraId="0E4B1607" w14:textId="77777777" w:rsidR="009748DF" w:rsidRPr="00026FF3" w:rsidRDefault="001F6281" w:rsidP="009748DF">
      <w:r w:rsidRPr="00026FF3">
        <w:t>Schedule 1</w:t>
      </w:r>
      <w:r w:rsidR="009748DF" w:rsidRPr="00026FF3">
        <w:t>0</w:t>
      </w:r>
      <w:r w:rsidR="009748DF" w:rsidRPr="00026FF3">
        <w:br/>
      </w:r>
      <w:r w:rsidRPr="00026FF3">
        <w:t>Schedule 4</w:t>
      </w:r>
      <w:r w:rsidR="009748DF" w:rsidRPr="00026FF3">
        <w:br/>
        <w:t xml:space="preserve">Appendix F, </w:t>
      </w:r>
      <w:r w:rsidRPr="00026FF3">
        <w:t>clause 4</w:t>
      </w:r>
    </w:p>
    <w:p w14:paraId="7198C968" w14:textId="77777777" w:rsidR="009748DF" w:rsidRPr="00026FF3" w:rsidRDefault="009748DF" w:rsidP="009748DF">
      <w:pPr>
        <w:keepNext/>
        <w:spacing w:before="240" w:line="240" w:lineRule="auto"/>
        <w:rPr>
          <w:b/>
        </w:rPr>
      </w:pPr>
      <w:r w:rsidRPr="00026FF3">
        <w:rPr>
          <w:b/>
        </w:rPr>
        <w:t>SILODOSIN</w:t>
      </w:r>
    </w:p>
    <w:p w14:paraId="0D738F56" w14:textId="77777777" w:rsidR="009748DF" w:rsidRPr="00026FF3" w:rsidRDefault="001F6281" w:rsidP="009748DF">
      <w:r w:rsidRPr="00026FF3">
        <w:t>Schedule 4</w:t>
      </w:r>
    </w:p>
    <w:p w14:paraId="254E8B5E" w14:textId="77777777" w:rsidR="009748DF" w:rsidRPr="00026FF3" w:rsidRDefault="009748DF" w:rsidP="009748DF">
      <w:pPr>
        <w:keepNext/>
        <w:spacing w:before="240" w:line="240" w:lineRule="auto"/>
        <w:rPr>
          <w:b/>
        </w:rPr>
      </w:pPr>
      <w:r w:rsidRPr="00026FF3">
        <w:rPr>
          <w:b/>
        </w:rPr>
        <w:t>SILTUXIMAB</w:t>
      </w:r>
    </w:p>
    <w:p w14:paraId="514566AB" w14:textId="77777777" w:rsidR="009748DF" w:rsidRPr="00026FF3" w:rsidRDefault="001F6281" w:rsidP="009748DF">
      <w:r w:rsidRPr="00026FF3">
        <w:t>Schedule 4</w:t>
      </w:r>
    </w:p>
    <w:p w14:paraId="6E809FEF" w14:textId="77777777" w:rsidR="009748DF" w:rsidRPr="00026FF3" w:rsidRDefault="009748DF" w:rsidP="009748DF">
      <w:pPr>
        <w:keepNext/>
        <w:spacing w:before="240" w:line="240" w:lineRule="auto"/>
        <w:rPr>
          <w:b/>
        </w:rPr>
      </w:pPr>
      <w:r w:rsidRPr="00026FF3">
        <w:rPr>
          <w:b/>
        </w:rPr>
        <w:t>SILVER</w:t>
      </w:r>
    </w:p>
    <w:p w14:paraId="578490A7" w14:textId="77777777" w:rsidR="009748DF" w:rsidRPr="00026FF3" w:rsidRDefault="001F6281" w:rsidP="009748DF">
      <w:pPr>
        <w:rPr>
          <w:b/>
        </w:rPr>
      </w:pPr>
      <w:r w:rsidRPr="00026FF3">
        <w:t>Schedule 2</w:t>
      </w:r>
    </w:p>
    <w:p w14:paraId="13AE4830" w14:textId="77777777" w:rsidR="009748DF" w:rsidRPr="00026FF3" w:rsidRDefault="009748DF" w:rsidP="009748DF">
      <w:pPr>
        <w:keepNext/>
        <w:spacing w:before="240" w:line="240" w:lineRule="auto"/>
      </w:pPr>
      <w:r w:rsidRPr="00026FF3">
        <w:rPr>
          <w:b/>
        </w:rPr>
        <w:t>SILVER NITRATE</w:t>
      </w:r>
      <w:r w:rsidRPr="00026FF3">
        <w:rPr>
          <w:b/>
        </w:rPr>
        <w:br/>
      </w:r>
      <w:r w:rsidRPr="00026FF3">
        <w:t>cross reference: SILVER SALTS</w:t>
      </w:r>
    </w:p>
    <w:p w14:paraId="20141409" w14:textId="77777777" w:rsidR="009748DF" w:rsidRPr="00026FF3" w:rsidRDefault="001F6281" w:rsidP="009748DF">
      <w:r w:rsidRPr="00026FF3">
        <w:t>Schedule 6</w:t>
      </w:r>
      <w:r w:rsidR="009748DF" w:rsidRPr="00026FF3">
        <w:br/>
        <w:t xml:space="preserve">Appendix E, </w:t>
      </w:r>
      <w:r w:rsidRPr="00026FF3">
        <w:t>clause 3</w:t>
      </w:r>
    </w:p>
    <w:p w14:paraId="3D515265" w14:textId="77777777" w:rsidR="009748DF" w:rsidRPr="00026FF3" w:rsidRDefault="009748DF" w:rsidP="009748DF">
      <w:pPr>
        <w:keepNext/>
        <w:spacing w:before="240" w:line="240" w:lineRule="auto"/>
        <w:rPr>
          <w:b/>
        </w:rPr>
      </w:pPr>
      <w:r w:rsidRPr="00026FF3">
        <w:rPr>
          <w:b/>
        </w:rPr>
        <w:t xml:space="preserve">SILVER OXIDE </w:t>
      </w:r>
    </w:p>
    <w:p w14:paraId="73D2BE36" w14:textId="77777777" w:rsidR="009748DF" w:rsidRPr="00026FF3" w:rsidRDefault="009748DF" w:rsidP="009748DF">
      <w:r w:rsidRPr="00026FF3">
        <w:t xml:space="preserve">Appendix B, </w:t>
      </w:r>
      <w:r w:rsidR="001F6281" w:rsidRPr="00026FF3">
        <w:t>clause 3</w:t>
      </w:r>
    </w:p>
    <w:p w14:paraId="76D80F6E" w14:textId="77777777" w:rsidR="009748DF" w:rsidRPr="00026FF3" w:rsidRDefault="009748DF" w:rsidP="009748DF">
      <w:pPr>
        <w:keepNext/>
        <w:spacing w:before="240" w:line="240" w:lineRule="auto"/>
        <w:rPr>
          <w:b/>
        </w:rPr>
      </w:pPr>
      <w:r w:rsidRPr="00026FF3">
        <w:rPr>
          <w:b/>
        </w:rPr>
        <w:t>SILVER SULFADIAZINE</w:t>
      </w:r>
    </w:p>
    <w:p w14:paraId="59D4EBDD" w14:textId="77777777" w:rsidR="009748DF" w:rsidRPr="00026FF3" w:rsidRDefault="001F6281" w:rsidP="009748DF">
      <w:pPr>
        <w:rPr>
          <w:b/>
        </w:rPr>
      </w:pPr>
      <w:r w:rsidRPr="00026FF3">
        <w:t>Schedule 4</w:t>
      </w:r>
    </w:p>
    <w:p w14:paraId="586975B2" w14:textId="77777777" w:rsidR="009748DF" w:rsidRPr="00026FF3" w:rsidRDefault="009748DF" w:rsidP="009748DF">
      <w:pPr>
        <w:keepNext/>
        <w:spacing w:before="240" w:line="240" w:lineRule="auto"/>
        <w:rPr>
          <w:b/>
        </w:rPr>
      </w:pPr>
      <w:r w:rsidRPr="00026FF3">
        <w:rPr>
          <w:b/>
        </w:rPr>
        <w:t>SIMAZINE</w:t>
      </w:r>
    </w:p>
    <w:p w14:paraId="60D50388" w14:textId="77777777" w:rsidR="009748DF" w:rsidRPr="00026FF3" w:rsidRDefault="009748DF" w:rsidP="009748DF">
      <w:pPr>
        <w:rPr>
          <w:b/>
        </w:rPr>
      </w:pPr>
      <w:r w:rsidRPr="00026FF3">
        <w:t xml:space="preserve">Appendix B, </w:t>
      </w:r>
      <w:r w:rsidR="001F6281" w:rsidRPr="00026FF3">
        <w:t>clause 3</w:t>
      </w:r>
    </w:p>
    <w:p w14:paraId="66F55863" w14:textId="77777777" w:rsidR="009748DF" w:rsidRPr="00026FF3" w:rsidRDefault="009748DF" w:rsidP="009748DF">
      <w:pPr>
        <w:keepNext/>
        <w:spacing w:before="240" w:line="240" w:lineRule="auto"/>
        <w:rPr>
          <w:b/>
        </w:rPr>
      </w:pPr>
      <w:r w:rsidRPr="00026FF3">
        <w:rPr>
          <w:b/>
        </w:rPr>
        <w:t>SIMEPREVIR</w:t>
      </w:r>
    </w:p>
    <w:p w14:paraId="6D4CC1F4" w14:textId="77777777" w:rsidR="009748DF" w:rsidRPr="00026FF3" w:rsidRDefault="001F6281" w:rsidP="009748DF">
      <w:pPr>
        <w:rPr>
          <w:b/>
        </w:rPr>
      </w:pPr>
      <w:r w:rsidRPr="00026FF3">
        <w:t>Schedule 4</w:t>
      </w:r>
    </w:p>
    <w:p w14:paraId="34B98E60" w14:textId="77777777" w:rsidR="009748DF" w:rsidRPr="00026FF3" w:rsidRDefault="009748DF" w:rsidP="009748DF">
      <w:pPr>
        <w:keepNext/>
        <w:spacing w:before="240" w:line="240" w:lineRule="auto"/>
        <w:rPr>
          <w:b/>
        </w:rPr>
      </w:pPr>
      <w:r w:rsidRPr="00026FF3">
        <w:rPr>
          <w:b/>
        </w:rPr>
        <w:t>SIMVASTATIN</w:t>
      </w:r>
    </w:p>
    <w:p w14:paraId="4D97BF88" w14:textId="77777777" w:rsidR="009748DF" w:rsidRPr="00026FF3" w:rsidRDefault="001F6281" w:rsidP="009748DF">
      <w:pPr>
        <w:rPr>
          <w:b/>
        </w:rPr>
      </w:pPr>
      <w:r w:rsidRPr="00026FF3">
        <w:t>Schedule 4</w:t>
      </w:r>
    </w:p>
    <w:p w14:paraId="519BA942" w14:textId="77777777" w:rsidR="009748DF" w:rsidRPr="00026FF3" w:rsidRDefault="009748DF" w:rsidP="009748DF">
      <w:pPr>
        <w:keepNext/>
        <w:spacing w:before="240" w:line="240" w:lineRule="auto"/>
        <w:rPr>
          <w:b/>
        </w:rPr>
      </w:pPr>
      <w:r w:rsidRPr="00026FF3">
        <w:rPr>
          <w:b/>
        </w:rPr>
        <w:t>SINBIOALLETHRIN</w:t>
      </w:r>
    </w:p>
    <w:p w14:paraId="5BB9358C" w14:textId="77777777" w:rsidR="009748DF" w:rsidRPr="00026FF3" w:rsidRDefault="001F6281" w:rsidP="009748DF">
      <w:pPr>
        <w:rPr>
          <w:b/>
        </w:rPr>
      </w:pPr>
      <w:r w:rsidRPr="00026FF3">
        <w:t>Schedule 6</w:t>
      </w:r>
      <w:r w:rsidR="009748DF" w:rsidRPr="00026FF3">
        <w:br/>
      </w:r>
      <w:r w:rsidRPr="00026FF3">
        <w:t>Schedule 5</w:t>
      </w:r>
    </w:p>
    <w:p w14:paraId="6B481D44" w14:textId="77777777" w:rsidR="009748DF" w:rsidRPr="00026FF3" w:rsidRDefault="009748DF" w:rsidP="009748DF">
      <w:pPr>
        <w:keepNext/>
        <w:spacing w:before="240" w:line="240" w:lineRule="auto"/>
        <w:rPr>
          <w:b/>
        </w:rPr>
      </w:pPr>
      <w:r w:rsidRPr="00026FF3">
        <w:rPr>
          <w:b/>
        </w:rPr>
        <w:t>SINGLE</w:t>
      </w:r>
      <w:r w:rsidR="00026FF3">
        <w:rPr>
          <w:b/>
        </w:rPr>
        <w:noBreakHyphen/>
      </w:r>
      <w:r w:rsidRPr="00026FF3">
        <w:rPr>
          <w:b/>
        </w:rPr>
        <w:t>USE TUBES</w:t>
      </w:r>
    </w:p>
    <w:p w14:paraId="489798A3" w14:textId="77777777" w:rsidR="009748DF" w:rsidRPr="00026FF3" w:rsidRDefault="009748DF" w:rsidP="009748DF">
      <w:r w:rsidRPr="00026FF3">
        <w:t>Appendix A, clause 1</w:t>
      </w:r>
    </w:p>
    <w:p w14:paraId="7AC78472" w14:textId="77777777" w:rsidR="009748DF" w:rsidRPr="00026FF3" w:rsidRDefault="009748DF" w:rsidP="009748DF">
      <w:pPr>
        <w:keepNext/>
        <w:spacing w:before="240" w:line="240" w:lineRule="auto"/>
        <w:rPr>
          <w:rFonts w:eastAsia="Times New Roman" w:cs="Calibri"/>
          <w:b/>
          <w:bCs/>
          <w:lang w:eastAsia="en-AU"/>
        </w:rPr>
      </w:pPr>
      <w:r w:rsidRPr="00026FF3">
        <w:rPr>
          <w:b/>
        </w:rPr>
        <w:t>SIPONIMOD</w:t>
      </w:r>
    </w:p>
    <w:p w14:paraId="53310472" w14:textId="77777777" w:rsidR="009748DF" w:rsidRPr="00026FF3" w:rsidRDefault="001F6281" w:rsidP="009748DF">
      <w:pPr>
        <w:rPr>
          <w:b/>
        </w:rPr>
      </w:pPr>
      <w:r w:rsidRPr="00026FF3">
        <w:rPr>
          <w:rFonts w:eastAsia="Times New Roman" w:cs="Calibri"/>
          <w:bCs/>
          <w:lang w:eastAsia="en-AU"/>
        </w:rPr>
        <w:t>Schedule 4</w:t>
      </w:r>
    </w:p>
    <w:p w14:paraId="1A846D25" w14:textId="77777777" w:rsidR="009748DF" w:rsidRPr="00026FF3" w:rsidRDefault="009748DF" w:rsidP="009748DF">
      <w:pPr>
        <w:keepNext/>
        <w:spacing w:before="240" w:line="240" w:lineRule="auto"/>
        <w:rPr>
          <w:b/>
        </w:rPr>
      </w:pPr>
      <w:r w:rsidRPr="00026FF3">
        <w:rPr>
          <w:b/>
        </w:rPr>
        <w:t>SIROLIMUS</w:t>
      </w:r>
    </w:p>
    <w:p w14:paraId="655BF536" w14:textId="77777777" w:rsidR="009748DF" w:rsidRPr="00026FF3" w:rsidRDefault="001F6281" w:rsidP="009748DF">
      <w:r w:rsidRPr="00026FF3">
        <w:t>Schedule 4</w:t>
      </w:r>
    </w:p>
    <w:p w14:paraId="13DB117B" w14:textId="77777777" w:rsidR="009748DF" w:rsidRPr="00026FF3" w:rsidRDefault="009748DF" w:rsidP="009748DF">
      <w:pPr>
        <w:keepNext/>
        <w:spacing w:before="240" w:line="240" w:lineRule="auto"/>
        <w:rPr>
          <w:b/>
        </w:rPr>
      </w:pPr>
      <w:r w:rsidRPr="00026FF3">
        <w:rPr>
          <w:b/>
        </w:rPr>
        <w:t>SISOMICIN</w:t>
      </w:r>
    </w:p>
    <w:p w14:paraId="563A4EA2" w14:textId="77777777" w:rsidR="009748DF" w:rsidRPr="00026FF3" w:rsidRDefault="001F6281" w:rsidP="009748DF">
      <w:r w:rsidRPr="00026FF3">
        <w:t>Schedule 4</w:t>
      </w:r>
    </w:p>
    <w:p w14:paraId="15E78A79" w14:textId="77777777" w:rsidR="009748DF" w:rsidRPr="00026FF3" w:rsidRDefault="009748DF" w:rsidP="009748DF">
      <w:pPr>
        <w:keepNext/>
        <w:spacing w:before="240" w:line="240" w:lineRule="auto"/>
        <w:rPr>
          <w:b/>
        </w:rPr>
      </w:pPr>
      <w:r w:rsidRPr="00026FF3">
        <w:rPr>
          <w:b/>
        </w:rPr>
        <w:t>SITAGLIPTIN</w:t>
      </w:r>
    </w:p>
    <w:p w14:paraId="6EB813D4" w14:textId="77777777" w:rsidR="009748DF" w:rsidRPr="00026FF3" w:rsidRDefault="001F6281" w:rsidP="009748DF">
      <w:r w:rsidRPr="00026FF3">
        <w:t>Schedule 4</w:t>
      </w:r>
    </w:p>
    <w:p w14:paraId="26DD9DFC" w14:textId="77777777" w:rsidR="009748DF" w:rsidRPr="00026FF3" w:rsidRDefault="009748DF" w:rsidP="009748DF">
      <w:pPr>
        <w:keepNext/>
        <w:spacing w:before="240" w:line="240" w:lineRule="auto"/>
        <w:rPr>
          <w:b/>
        </w:rPr>
      </w:pPr>
      <w:r w:rsidRPr="00026FF3">
        <w:rPr>
          <w:b/>
        </w:rPr>
        <w:t>SITAXENTAN</w:t>
      </w:r>
    </w:p>
    <w:p w14:paraId="1F028AAA" w14:textId="77777777" w:rsidR="009748DF" w:rsidRPr="00026FF3" w:rsidRDefault="001F6281" w:rsidP="009748DF">
      <w:r w:rsidRPr="00026FF3">
        <w:t>Schedule 4</w:t>
      </w:r>
      <w:r w:rsidR="009748DF" w:rsidRPr="00026FF3">
        <w:br/>
        <w:t>Appendix D, clause 6</w:t>
      </w:r>
      <w:r w:rsidR="009748DF" w:rsidRPr="00026FF3">
        <w:br/>
        <w:t xml:space="preserve">Appendix F, </w:t>
      </w:r>
      <w:r w:rsidRPr="00026FF3">
        <w:t>clause 4</w:t>
      </w:r>
      <w:r w:rsidR="009748DF" w:rsidRPr="00026FF3">
        <w:br/>
        <w:t xml:space="preserve">Appendix L, </w:t>
      </w:r>
      <w:r w:rsidRPr="00026FF3">
        <w:t>clause 2</w:t>
      </w:r>
    </w:p>
    <w:p w14:paraId="3F8E657D" w14:textId="77777777" w:rsidR="009748DF" w:rsidRPr="00026FF3" w:rsidRDefault="009748DF" w:rsidP="009748DF">
      <w:pPr>
        <w:keepNext/>
        <w:spacing w:before="240" w:line="240" w:lineRule="auto"/>
        <w:rPr>
          <w:b/>
        </w:rPr>
      </w:pPr>
      <w:r w:rsidRPr="00026FF3">
        <w:rPr>
          <w:b/>
        </w:rPr>
        <w:t>SLIMICIDES</w:t>
      </w:r>
    </w:p>
    <w:p w14:paraId="54D83C0F" w14:textId="77777777" w:rsidR="009748DF" w:rsidRPr="00026FF3" w:rsidRDefault="009748DF" w:rsidP="009748DF">
      <w:r w:rsidRPr="00026FF3">
        <w:t>Appendix A, clause 1</w:t>
      </w:r>
    </w:p>
    <w:p w14:paraId="0684E884" w14:textId="77777777" w:rsidR="009748DF" w:rsidRPr="00026FF3" w:rsidRDefault="009748DF" w:rsidP="009748DF">
      <w:pPr>
        <w:keepNext/>
        <w:spacing w:before="240" w:line="240" w:lineRule="auto"/>
        <w:rPr>
          <w:b/>
        </w:rPr>
      </w:pPr>
      <w:r w:rsidRPr="00026FF3">
        <w:rPr>
          <w:b/>
        </w:rPr>
        <w:t>SODIUM ALUMINATE</w:t>
      </w:r>
    </w:p>
    <w:p w14:paraId="33D8B3FF"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B7DFF47" w14:textId="77777777" w:rsidR="009748DF" w:rsidRPr="00026FF3" w:rsidRDefault="009748DF" w:rsidP="009748DF">
      <w:pPr>
        <w:keepNext/>
        <w:spacing w:before="240" w:line="240" w:lineRule="auto"/>
        <w:rPr>
          <w:b/>
        </w:rPr>
      </w:pPr>
      <w:r w:rsidRPr="00026FF3">
        <w:rPr>
          <w:b/>
        </w:rPr>
        <w:t>SODIUM BICARBONATE</w:t>
      </w:r>
    </w:p>
    <w:p w14:paraId="4BB6FEC4" w14:textId="77777777" w:rsidR="009748DF" w:rsidRPr="00026FF3" w:rsidRDefault="009748DF" w:rsidP="009748DF">
      <w:r w:rsidRPr="00026FF3">
        <w:t xml:space="preserve">Appendix B, </w:t>
      </w:r>
      <w:r w:rsidR="001F6281" w:rsidRPr="00026FF3">
        <w:t>clause 3</w:t>
      </w:r>
    </w:p>
    <w:p w14:paraId="465872FB" w14:textId="77777777" w:rsidR="009748DF" w:rsidRPr="00026FF3" w:rsidRDefault="009748DF" w:rsidP="009748DF">
      <w:pPr>
        <w:keepNext/>
        <w:spacing w:before="240" w:line="240" w:lineRule="auto"/>
        <w:rPr>
          <w:b/>
        </w:rPr>
      </w:pPr>
      <w:r w:rsidRPr="00026FF3">
        <w:rPr>
          <w:b/>
        </w:rPr>
        <w:t>SODIUM BROMATE</w:t>
      </w:r>
    </w:p>
    <w:p w14:paraId="4A3FCF7D" w14:textId="77777777" w:rsidR="009748DF" w:rsidRPr="00026FF3" w:rsidRDefault="001F6281" w:rsidP="009748DF">
      <w:r w:rsidRPr="00026FF3">
        <w:t>Schedule 6</w:t>
      </w:r>
      <w:r w:rsidR="009748DF" w:rsidRPr="00026FF3">
        <w:br/>
        <w:t xml:space="preserve">Appendix E, </w:t>
      </w:r>
      <w:r w:rsidRPr="00026FF3">
        <w:t>clause 3</w:t>
      </w:r>
    </w:p>
    <w:p w14:paraId="0D07D31E" w14:textId="77777777" w:rsidR="009748DF" w:rsidRPr="00026FF3" w:rsidRDefault="009748DF" w:rsidP="009748DF">
      <w:pPr>
        <w:keepNext/>
        <w:spacing w:before="240" w:line="240" w:lineRule="auto"/>
        <w:rPr>
          <w:b/>
        </w:rPr>
      </w:pPr>
      <w:r w:rsidRPr="00026FF3">
        <w:rPr>
          <w:b/>
        </w:rPr>
        <w:t>SODIUM BROMIDE</w:t>
      </w:r>
    </w:p>
    <w:p w14:paraId="003ADE2C" w14:textId="77777777" w:rsidR="009748DF" w:rsidRPr="00026FF3" w:rsidRDefault="001F6281" w:rsidP="009748DF">
      <w:r w:rsidRPr="00026FF3">
        <w:t>Schedule 5</w:t>
      </w:r>
      <w:r w:rsidR="009748DF" w:rsidRPr="00026FF3">
        <w:br/>
      </w:r>
      <w:r w:rsidRPr="00026FF3">
        <w:t>Schedule 4</w:t>
      </w:r>
    </w:p>
    <w:p w14:paraId="6D6A0144" w14:textId="77777777" w:rsidR="009748DF" w:rsidRPr="00026FF3" w:rsidRDefault="009748DF" w:rsidP="009748DF">
      <w:pPr>
        <w:keepNext/>
        <w:spacing w:before="240" w:line="240" w:lineRule="auto"/>
        <w:rPr>
          <w:b/>
        </w:rPr>
      </w:pPr>
      <w:r w:rsidRPr="00026FF3">
        <w:rPr>
          <w:b/>
        </w:rPr>
        <w:t>SODIUM CELLULOSE PHOSPHATE</w:t>
      </w:r>
    </w:p>
    <w:p w14:paraId="16BF9241" w14:textId="77777777" w:rsidR="009748DF" w:rsidRPr="00026FF3" w:rsidRDefault="001F6281" w:rsidP="009748DF">
      <w:r w:rsidRPr="00026FF3">
        <w:t>Schedule 4</w:t>
      </w:r>
    </w:p>
    <w:p w14:paraId="4E5A95EA" w14:textId="77777777" w:rsidR="009748DF" w:rsidRPr="00026FF3" w:rsidRDefault="009748DF" w:rsidP="009748DF">
      <w:pPr>
        <w:keepNext/>
        <w:spacing w:before="240" w:line="240" w:lineRule="auto"/>
        <w:rPr>
          <w:b/>
        </w:rPr>
      </w:pPr>
      <w:r w:rsidRPr="00026FF3">
        <w:rPr>
          <w:b/>
        </w:rPr>
        <w:t>SODIUM CHLORATE</w:t>
      </w:r>
    </w:p>
    <w:p w14:paraId="043604BC"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276041CB" w14:textId="77777777" w:rsidR="009748DF" w:rsidRPr="00026FF3" w:rsidRDefault="009748DF" w:rsidP="009748DF">
      <w:pPr>
        <w:keepNext/>
        <w:spacing w:before="240" w:line="240" w:lineRule="auto"/>
        <w:rPr>
          <w:b/>
        </w:rPr>
      </w:pPr>
      <w:r w:rsidRPr="00026FF3">
        <w:rPr>
          <w:b/>
        </w:rPr>
        <w:t>SODIUM CROMOGLYCATE</w:t>
      </w:r>
    </w:p>
    <w:p w14:paraId="32C8C3A4" w14:textId="77777777" w:rsidR="009748DF" w:rsidRPr="00026FF3" w:rsidRDefault="001F6281" w:rsidP="009748DF">
      <w:r w:rsidRPr="00026FF3">
        <w:t>Schedule 4</w:t>
      </w:r>
      <w:r w:rsidR="009748DF" w:rsidRPr="00026FF3">
        <w:br/>
      </w:r>
      <w:r w:rsidRPr="00026FF3">
        <w:t>Schedule 2</w:t>
      </w:r>
    </w:p>
    <w:p w14:paraId="5B063B93" w14:textId="77777777" w:rsidR="009748DF" w:rsidRPr="00026FF3" w:rsidRDefault="009748DF" w:rsidP="009748DF">
      <w:pPr>
        <w:keepNext/>
        <w:spacing w:before="240" w:line="240" w:lineRule="auto"/>
        <w:rPr>
          <w:b/>
        </w:rPr>
      </w:pPr>
      <w:r w:rsidRPr="00026FF3">
        <w:rPr>
          <w:b/>
        </w:rPr>
        <w:t>SODIUM DIACETATE</w:t>
      </w:r>
    </w:p>
    <w:p w14:paraId="19285DCE" w14:textId="77777777" w:rsidR="009748DF" w:rsidRPr="00026FF3" w:rsidRDefault="001F6281" w:rsidP="009748DF">
      <w:r w:rsidRPr="00026FF3">
        <w:t>Schedule 5</w:t>
      </w:r>
      <w:r w:rsidR="009748DF" w:rsidRPr="00026FF3">
        <w:br/>
        <w:t xml:space="preserve">Appendix E, </w:t>
      </w:r>
      <w:r w:rsidRPr="00026FF3">
        <w:t>clause 3</w:t>
      </w:r>
    </w:p>
    <w:p w14:paraId="3CA374CA" w14:textId="77777777" w:rsidR="009748DF" w:rsidRPr="00026FF3" w:rsidRDefault="009748DF" w:rsidP="009748DF">
      <w:pPr>
        <w:keepNext/>
        <w:spacing w:before="240" w:line="240" w:lineRule="auto"/>
        <w:rPr>
          <w:b/>
        </w:rPr>
      </w:pPr>
      <w:r w:rsidRPr="00026FF3">
        <w:rPr>
          <w:b/>
        </w:rPr>
        <w:t>SODIUM DICHLOROISOCYANURATE</w:t>
      </w:r>
    </w:p>
    <w:p w14:paraId="65C431C3" w14:textId="77777777" w:rsidR="009748DF" w:rsidRPr="00026FF3" w:rsidRDefault="009748DF" w:rsidP="009748DF">
      <w:r w:rsidRPr="00026FF3">
        <w:t xml:space="preserve">Appendix E, </w:t>
      </w:r>
      <w:r w:rsidR="001F6281" w:rsidRPr="00026FF3">
        <w:t>clause 3</w:t>
      </w:r>
    </w:p>
    <w:p w14:paraId="32B5F183" w14:textId="77777777" w:rsidR="009748DF" w:rsidRPr="00026FF3" w:rsidRDefault="009748DF" w:rsidP="009748DF">
      <w:pPr>
        <w:keepNext/>
        <w:spacing w:before="240" w:line="240" w:lineRule="auto"/>
        <w:rPr>
          <w:b/>
        </w:rPr>
      </w:pPr>
      <w:r w:rsidRPr="00026FF3">
        <w:rPr>
          <w:b/>
        </w:rPr>
        <w:t>SODIUM DODECYLBENZENE SULFONATE</w:t>
      </w:r>
    </w:p>
    <w:p w14:paraId="08FF091B" w14:textId="77777777" w:rsidR="009748DF" w:rsidRPr="00026FF3" w:rsidRDefault="001F6281" w:rsidP="009748DF">
      <w:r w:rsidRPr="00026FF3">
        <w:t>Schedule 5</w:t>
      </w:r>
      <w:r w:rsidR="009748DF" w:rsidRPr="00026FF3">
        <w:br/>
        <w:t xml:space="preserve">Appendix E, </w:t>
      </w:r>
      <w:r w:rsidRPr="00026FF3">
        <w:t>clause 3</w:t>
      </w:r>
      <w:r w:rsidR="009748DF" w:rsidRPr="00026FF3">
        <w:t xml:space="preserve">, Part </w:t>
      </w:r>
      <w:r w:rsidR="009748DF" w:rsidRPr="00026FF3">
        <w:br/>
        <w:t xml:space="preserve">Appendix F, </w:t>
      </w:r>
      <w:r w:rsidRPr="00026FF3">
        <w:t>clause 4</w:t>
      </w:r>
    </w:p>
    <w:p w14:paraId="3B0D1478" w14:textId="77777777" w:rsidR="009748DF" w:rsidRPr="00026FF3" w:rsidRDefault="009748DF" w:rsidP="009748DF">
      <w:pPr>
        <w:keepNext/>
        <w:spacing w:before="240" w:line="240" w:lineRule="auto"/>
        <w:rPr>
          <w:b/>
        </w:rPr>
      </w:pPr>
      <w:r w:rsidRPr="00026FF3">
        <w:rPr>
          <w:b/>
        </w:rPr>
        <w:t>SODIUM FLUORIDE</w:t>
      </w:r>
    </w:p>
    <w:p w14:paraId="7FD71A41" w14:textId="77777777" w:rsidR="009748DF" w:rsidRPr="00026FF3" w:rsidRDefault="009748DF" w:rsidP="009748DF">
      <w:r w:rsidRPr="00026FF3">
        <w:t xml:space="preserve">Appendix F, </w:t>
      </w:r>
      <w:r w:rsidR="001F6281" w:rsidRPr="00026FF3">
        <w:t>clause 4</w:t>
      </w:r>
    </w:p>
    <w:p w14:paraId="7A172792" w14:textId="77777777" w:rsidR="009748DF" w:rsidRPr="00026FF3" w:rsidRDefault="009748DF" w:rsidP="009748DF">
      <w:pPr>
        <w:keepNext/>
        <w:spacing w:before="240" w:line="240" w:lineRule="auto"/>
        <w:rPr>
          <w:rFonts w:eastAsia="Times New Roman" w:cs="Calibri"/>
          <w:b/>
          <w:bCs/>
          <w:lang w:eastAsia="en-AU"/>
        </w:rPr>
      </w:pPr>
      <w:r w:rsidRPr="00026FF3">
        <w:rPr>
          <w:rFonts w:eastAsia="Times New Roman" w:cs="Calibri"/>
          <w:b/>
          <w:bCs/>
          <w:lang w:eastAsia="en-AU"/>
        </w:rPr>
        <w:t xml:space="preserve">SODIUM </w:t>
      </w:r>
      <w:r w:rsidRPr="00026FF3">
        <w:rPr>
          <w:b/>
        </w:rPr>
        <w:t>GLYCEROPHOSPHATE</w:t>
      </w:r>
      <w:r w:rsidRPr="00026FF3">
        <w:rPr>
          <w:rFonts w:eastAsia="Times New Roman" w:cs="Calibri"/>
          <w:b/>
          <w:bCs/>
          <w:lang w:eastAsia="en-AU"/>
        </w:rPr>
        <w:t xml:space="preserve"> HYDRATE</w:t>
      </w:r>
    </w:p>
    <w:p w14:paraId="655604E5" w14:textId="77777777" w:rsidR="009748DF" w:rsidRPr="00026FF3" w:rsidRDefault="001F6281" w:rsidP="009748DF">
      <w:r w:rsidRPr="00026FF3">
        <w:rPr>
          <w:rFonts w:eastAsia="Times New Roman" w:cs="Calibri"/>
          <w:bCs/>
          <w:lang w:eastAsia="en-AU"/>
        </w:rPr>
        <w:t>Schedule 4</w:t>
      </w:r>
    </w:p>
    <w:p w14:paraId="3006C4F2" w14:textId="77777777" w:rsidR="009748DF" w:rsidRPr="00026FF3" w:rsidRDefault="009748DF" w:rsidP="009748DF">
      <w:pPr>
        <w:keepNext/>
        <w:spacing w:before="240" w:line="240" w:lineRule="auto"/>
        <w:rPr>
          <w:b/>
        </w:rPr>
      </w:pPr>
      <w:r w:rsidRPr="00026FF3">
        <w:rPr>
          <w:b/>
        </w:rPr>
        <w:t>SODIUM HYDROGEN SULFATE</w:t>
      </w:r>
    </w:p>
    <w:p w14:paraId="0EBE4624"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34959ED5" w14:textId="77777777" w:rsidR="009748DF" w:rsidRPr="00026FF3" w:rsidRDefault="009748DF" w:rsidP="009748DF">
      <w:pPr>
        <w:keepNext/>
        <w:spacing w:before="240" w:line="240" w:lineRule="auto"/>
        <w:rPr>
          <w:b/>
        </w:rPr>
      </w:pPr>
      <w:r w:rsidRPr="00026FF3">
        <w:rPr>
          <w:b/>
        </w:rPr>
        <w:t>SODIUM HYDROSULFITE</w:t>
      </w:r>
    </w:p>
    <w:p w14:paraId="6AFB1D5B" w14:textId="77777777" w:rsidR="009748DF" w:rsidRPr="00026FF3" w:rsidRDefault="001F6281" w:rsidP="009748DF">
      <w:r w:rsidRPr="00026FF3">
        <w:t>Schedule 5</w:t>
      </w:r>
      <w:r w:rsidR="009748DF" w:rsidRPr="00026FF3">
        <w:br/>
        <w:t xml:space="preserve">Appendix F, </w:t>
      </w:r>
      <w:r w:rsidRPr="00026FF3">
        <w:t>clause 4</w:t>
      </w:r>
    </w:p>
    <w:p w14:paraId="3EA20CF1" w14:textId="77777777" w:rsidR="009748DF" w:rsidRPr="00026FF3" w:rsidRDefault="009748DF" w:rsidP="009748DF">
      <w:pPr>
        <w:keepNext/>
        <w:spacing w:before="240" w:line="240" w:lineRule="auto"/>
        <w:rPr>
          <w:b/>
        </w:rPr>
      </w:pPr>
      <w:r w:rsidRPr="00026FF3">
        <w:rPr>
          <w:b/>
        </w:rPr>
        <w:t>SODIUM HYDROXIDE</w:t>
      </w:r>
      <w:r w:rsidRPr="00026FF3">
        <w:rPr>
          <w:b/>
        </w:rPr>
        <w:br/>
      </w:r>
      <w:r w:rsidRPr="00026FF3">
        <w:t>cross reference: LYE WATER</w:t>
      </w:r>
    </w:p>
    <w:p w14:paraId="69D74E25" w14:textId="77777777" w:rsidR="009748DF" w:rsidRPr="00026FF3" w:rsidRDefault="001F6281" w:rsidP="009748DF">
      <w:r w:rsidRPr="00026FF3">
        <w:t>Schedule 1</w:t>
      </w:r>
      <w:r w:rsidR="009748DF" w:rsidRPr="00026FF3">
        <w:t>0</w:t>
      </w:r>
      <w:r w:rsidR="009748DF" w:rsidRPr="00026FF3">
        <w:br/>
      </w:r>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03DDBE0F" w14:textId="77777777" w:rsidR="009748DF" w:rsidRPr="00026FF3" w:rsidRDefault="009748DF" w:rsidP="009748DF">
      <w:pPr>
        <w:keepNext/>
        <w:spacing w:before="240" w:line="240" w:lineRule="auto"/>
        <w:rPr>
          <w:b/>
        </w:rPr>
      </w:pPr>
      <w:r w:rsidRPr="00026FF3">
        <w:rPr>
          <w:b/>
        </w:rPr>
        <w:t>SODIUM LAURETH</w:t>
      </w:r>
      <w:r w:rsidR="00026FF3">
        <w:rPr>
          <w:b/>
        </w:rPr>
        <w:noBreakHyphen/>
      </w:r>
      <w:r w:rsidRPr="00026FF3">
        <w:rPr>
          <w:b/>
        </w:rPr>
        <w:t>6 CARBOXYLATE</w:t>
      </w:r>
    </w:p>
    <w:p w14:paraId="6CD0E60A"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25160E5D" w14:textId="77777777" w:rsidR="009748DF" w:rsidRPr="00026FF3" w:rsidRDefault="009748DF" w:rsidP="009748DF">
      <w:pPr>
        <w:keepNext/>
        <w:spacing w:before="240" w:line="240" w:lineRule="auto"/>
        <w:rPr>
          <w:b/>
        </w:rPr>
      </w:pPr>
      <w:r w:rsidRPr="00026FF3">
        <w:rPr>
          <w:b/>
        </w:rPr>
        <w:t>SODIUM METABISULPHITE</w:t>
      </w:r>
    </w:p>
    <w:p w14:paraId="5A31BBA8"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40F90CE0" w14:textId="77777777" w:rsidR="009748DF" w:rsidRPr="00026FF3" w:rsidRDefault="009748DF" w:rsidP="009748DF">
      <w:pPr>
        <w:keepNext/>
        <w:spacing w:before="240" w:line="240" w:lineRule="auto"/>
        <w:rPr>
          <w:b/>
        </w:rPr>
      </w:pPr>
      <w:r w:rsidRPr="00026FF3">
        <w:rPr>
          <w:b/>
        </w:rPr>
        <w:t>SODIUM MORRHUATE</w:t>
      </w:r>
    </w:p>
    <w:p w14:paraId="2D6FB5FB" w14:textId="77777777" w:rsidR="009748DF" w:rsidRPr="00026FF3" w:rsidRDefault="001F6281" w:rsidP="009748DF">
      <w:r w:rsidRPr="00026FF3">
        <w:t>Schedule 4</w:t>
      </w:r>
    </w:p>
    <w:p w14:paraId="31A53866" w14:textId="77777777" w:rsidR="009748DF" w:rsidRPr="00026FF3" w:rsidRDefault="009748DF" w:rsidP="009748DF">
      <w:pPr>
        <w:keepNext/>
        <w:spacing w:before="240" w:line="240" w:lineRule="auto"/>
        <w:rPr>
          <w:b/>
        </w:rPr>
      </w:pPr>
      <w:r w:rsidRPr="00026FF3">
        <w:rPr>
          <w:b/>
        </w:rPr>
        <w:t>SODIUM NITRITE</w:t>
      </w:r>
    </w:p>
    <w:p w14:paraId="2A716F35" w14:textId="77777777" w:rsidR="009748DF" w:rsidRPr="00026FF3" w:rsidRDefault="001F6281" w:rsidP="009748DF">
      <w:r w:rsidRPr="00026FF3">
        <w:t>Schedule 7</w:t>
      </w:r>
      <w:r w:rsidR="009748DF" w:rsidRPr="00026FF3">
        <w:br/>
      </w: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5CC40909" w14:textId="77777777" w:rsidR="009748DF" w:rsidRPr="00026FF3" w:rsidRDefault="009748DF" w:rsidP="009748DF">
      <w:pPr>
        <w:keepNext/>
        <w:spacing w:before="240" w:line="240" w:lineRule="auto"/>
        <w:rPr>
          <w:b/>
        </w:rPr>
      </w:pPr>
      <w:r w:rsidRPr="00026FF3">
        <w:rPr>
          <w:b/>
        </w:rPr>
        <w:t>SODIUM NITROPRUSSIDE</w:t>
      </w:r>
    </w:p>
    <w:p w14:paraId="679B94BB" w14:textId="77777777" w:rsidR="009748DF" w:rsidRPr="00026FF3" w:rsidRDefault="001F6281" w:rsidP="009748DF">
      <w:r w:rsidRPr="00026FF3">
        <w:t>Schedule 4</w:t>
      </w:r>
    </w:p>
    <w:p w14:paraId="56A5AA71" w14:textId="77777777" w:rsidR="009748DF" w:rsidRPr="00026FF3" w:rsidRDefault="009748DF" w:rsidP="009748DF">
      <w:pPr>
        <w:keepNext/>
        <w:spacing w:before="240" w:line="240" w:lineRule="auto"/>
        <w:rPr>
          <w:b/>
        </w:rPr>
      </w:pPr>
      <w:r w:rsidRPr="00026FF3">
        <w:rPr>
          <w:b/>
        </w:rPr>
        <w:t>SODIUM OXYBATE</w:t>
      </w:r>
    </w:p>
    <w:p w14:paraId="2C888918" w14:textId="77777777" w:rsidR="009748DF" w:rsidRPr="00026FF3" w:rsidRDefault="001F6281" w:rsidP="009748DF">
      <w:r w:rsidRPr="00026FF3">
        <w:t>Schedule 8</w:t>
      </w:r>
      <w:r w:rsidR="009748DF" w:rsidRPr="00026FF3">
        <w:br/>
        <w:t>Appendix D, clause 1</w:t>
      </w:r>
      <w:r w:rsidR="009748DF" w:rsidRPr="00026FF3">
        <w:br/>
        <w:t>Appendix K, clause 1</w:t>
      </w:r>
    </w:p>
    <w:p w14:paraId="0D00219B" w14:textId="77777777" w:rsidR="009748DF" w:rsidRPr="00026FF3" w:rsidRDefault="009748DF" w:rsidP="009748DF">
      <w:pPr>
        <w:keepNext/>
        <w:spacing w:before="240" w:line="240" w:lineRule="auto"/>
        <w:rPr>
          <w:b/>
        </w:rPr>
      </w:pPr>
      <w:r w:rsidRPr="00026FF3">
        <w:rPr>
          <w:b/>
        </w:rPr>
        <w:t>SODIUM PERCARBONATE</w:t>
      </w:r>
    </w:p>
    <w:p w14:paraId="59160083" w14:textId="77777777" w:rsidR="009748DF" w:rsidRPr="00026FF3" w:rsidRDefault="001F6281" w:rsidP="009748DF">
      <w:r w:rsidRPr="00026FF3">
        <w:t>Schedule 6</w:t>
      </w:r>
      <w:r w:rsidR="009748DF" w:rsidRPr="00026FF3">
        <w:br/>
      </w:r>
      <w:r w:rsidRPr="00026FF3">
        <w:t>Schedule 5</w:t>
      </w:r>
    </w:p>
    <w:p w14:paraId="3C1E8D30" w14:textId="77777777" w:rsidR="009748DF" w:rsidRPr="00026FF3" w:rsidRDefault="009748DF" w:rsidP="009748DF">
      <w:r w:rsidRPr="00026FF3">
        <w:t xml:space="preserve">Appendix E, </w:t>
      </w:r>
      <w:r w:rsidR="001F6281" w:rsidRPr="00026FF3">
        <w:t>clause 3</w:t>
      </w:r>
    </w:p>
    <w:p w14:paraId="7B1B3DFB" w14:textId="77777777" w:rsidR="009748DF" w:rsidRPr="00026FF3" w:rsidRDefault="009748DF" w:rsidP="009748DF">
      <w:pPr>
        <w:keepNext/>
        <w:spacing w:before="240" w:line="240" w:lineRule="auto"/>
        <w:rPr>
          <w:b/>
        </w:rPr>
      </w:pPr>
      <w:r w:rsidRPr="00026FF3">
        <w:rPr>
          <w:b/>
        </w:rPr>
        <w:t>SODIUM PERSULFATE</w:t>
      </w:r>
    </w:p>
    <w:p w14:paraId="5F25B454"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4483D4F4" w14:textId="77777777" w:rsidR="009748DF" w:rsidRPr="00026FF3" w:rsidRDefault="009748DF" w:rsidP="009748DF">
      <w:pPr>
        <w:keepNext/>
        <w:spacing w:before="240" w:line="240" w:lineRule="auto"/>
        <w:rPr>
          <w:b/>
        </w:rPr>
      </w:pPr>
      <w:r w:rsidRPr="00026FF3">
        <w:rPr>
          <w:b/>
        </w:rPr>
        <w:t>SODIUM PHENYLBUTYRATE</w:t>
      </w:r>
    </w:p>
    <w:p w14:paraId="108D77B3" w14:textId="77777777" w:rsidR="009748DF" w:rsidRPr="00026FF3" w:rsidRDefault="001F6281" w:rsidP="009748DF">
      <w:r w:rsidRPr="00026FF3">
        <w:t>Schedule 4</w:t>
      </w:r>
    </w:p>
    <w:p w14:paraId="1E35C673" w14:textId="77777777" w:rsidR="009748DF" w:rsidRPr="00026FF3" w:rsidRDefault="009748DF" w:rsidP="009748DF">
      <w:pPr>
        <w:keepNext/>
        <w:spacing w:before="240" w:line="240" w:lineRule="auto"/>
        <w:rPr>
          <w:b/>
        </w:rPr>
      </w:pPr>
      <w:r w:rsidRPr="00026FF3">
        <w:rPr>
          <w:b/>
        </w:rPr>
        <w:t>SODIUM PHOSPHATE</w:t>
      </w:r>
    </w:p>
    <w:p w14:paraId="100AFB01" w14:textId="77777777" w:rsidR="009748DF" w:rsidRPr="00026FF3" w:rsidRDefault="001F6281" w:rsidP="009748DF">
      <w:r w:rsidRPr="00026FF3">
        <w:t>Schedule 4</w:t>
      </w:r>
      <w:r w:rsidR="009748DF" w:rsidRPr="00026FF3">
        <w:br/>
      </w:r>
      <w:r w:rsidRPr="00026FF3">
        <w:t>Schedule 3</w:t>
      </w:r>
    </w:p>
    <w:p w14:paraId="104C04F2" w14:textId="77777777" w:rsidR="009748DF" w:rsidRPr="00026FF3" w:rsidRDefault="009748DF" w:rsidP="009748DF">
      <w:pPr>
        <w:keepNext/>
        <w:spacing w:before="240" w:line="240" w:lineRule="auto"/>
        <w:rPr>
          <w:b/>
        </w:rPr>
      </w:pPr>
      <w:r w:rsidRPr="00026FF3">
        <w:rPr>
          <w:b/>
        </w:rPr>
        <w:t>SODIUM PICOSULFATE</w:t>
      </w:r>
    </w:p>
    <w:p w14:paraId="4F667880" w14:textId="77777777" w:rsidR="009748DF" w:rsidRPr="00026FF3" w:rsidRDefault="001F6281" w:rsidP="009748DF">
      <w:r w:rsidRPr="00026FF3">
        <w:t>Schedule 3</w:t>
      </w:r>
    </w:p>
    <w:p w14:paraId="2929B65F" w14:textId="77777777" w:rsidR="009748DF" w:rsidRPr="00026FF3" w:rsidRDefault="009748DF" w:rsidP="009748DF">
      <w:pPr>
        <w:keepNext/>
        <w:spacing w:before="240" w:line="240" w:lineRule="auto"/>
        <w:rPr>
          <w:b/>
        </w:rPr>
      </w:pPr>
      <w:r w:rsidRPr="00026FF3">
        <w:rPr>
          <w:b/>
        </w:rPr>
        <w:t>SODIUM POLYSTYRENE SULPHONATE</w:t>
      </w:r>
    </w:p>
    <w:p w14:paraId="40461541" w14:textId="77777777" w:rsidR="009748DF" w:rsidRPr="00026FF3" w:rsidRDefault="001F6281" w:rsidP="009748DF">
      <w:r w:rsidRPr="00026FF3">
        <w:t>Schedule 5</w:t>
      </w:r>
      <w:r w:rsidR="009748DF" w:rsidRPr="00026FF3">
        <w:br/>
      </w:r>
      <w:r w:rsidRPr="00026FF3">
        <w:t>Schedule 4</w:t>
      </w:r>
    </w:p>
    <w:p w14:paraId="5BAA4809" w14:textId="77777777" w:rsidR="009748DF" w:rsidRPr="00026FF3" w:rsidRDefault="009748DF" w:rsidP="009748DF">
      <w:pPr>
        <w:keepNext/>
        <w:spacing w:before="240" w:line="240" w:lineRule="auto"/>
        <w:rPr>
          <w:b/>
        </w:rPr>
      </w:pPr>
      <w:r w:rsidRPr="00026FF3">
        <w:rPr>
          <w:b/>
        </w:rPr>
        <w:t>SODIUM PROPIONATE</w:t>
      </w:r>
    </w:p>
    <w:p w14:paraId="2E9A70EA" w14:textId="77777777" w:rsidR="009748DF" w:rsidRPr="00026FF3" w:rsidRDefault="009748DF" w:rsidP="009748DF">
      <w:r w:rsidRPr="00026FF3">
        <w:t xml:space="preserve">Appendix B, </w:t>
      </w:r>
      <w:r w:rsidR="001F6281" w:rsidRPr="00026FF3">
        <w:t>clause 3</w:t>
      </w:r>
    </w:p>
    <w:p w14:paraId="75EA8D35" w14:textId="77777777" w:rsidR="009748DF" w:rsidRPr="00026FF3" w:rsidRDefault="009748DF" w:rsidP="009748DF">
      <w:pPr>
        <w:keepNext/>
        <w:spacing w:before="240" w:line="240" w:lineRule="auto"/>
        <w:rPr>
          <w:b/>
        </w:rPr>
      </w:pPr>
      <w:r w:rsidRPr="00026FF3">
        <w:rPr>
          <w:b/>
        </w:rPr>
        <w:t>SODIUM SALICYLATE</w:t>
      </w:r>
    </w:p>
    <w:p w14:paraId="4238200B" w14:textId="77777777" w:rsidR="009748DF" w:rsidRPr="00026FF3" w:rsidRDefault="001F6281" w:rsidP="009748DF">
      <w:r w:rsidRPr="00026FF3">
        <w:t>Schedule 4</w:t>
      </w:r>
    </w:p>
    <w:p w14:paraId="7E320E26" w14:textId="77777777" w:rsidR="009748DF" w:rsidRPr="00026FF3" w:rsidRDefault="009748DF" w:rsidP="009748DF">
      <w:pPr>
        <w:keepNext/>
        <w:spacing w:before="240" w:line="240" w:lineRule="auto"/>
        <w:rPr>
          <w:b/>
        </w:rPr>
      </w:pPr>
      <w:r w:rsidRPr="00026FF3">
        <w:rPr>
          <w:b/>
        </w:rPr>
        <w:t>SODIUM STANNATE</w:t>
      </w:r>
    </w:p>
    <w:p w14:paraId="6155C4EF" w14:textId="77777777" w:rsidR="009748DF" w:rsidRPr="00026FF3" w:rsidRDefault="001F6281" w:rsidP="009748DF">
      <w:r w:rsidRPr="00026FF3">
        <w:t>Schedule 5</w:t>
      </w:r>
      <w:r w:rsidR="009748DF" w:rsidRPr="00026FF3">
        <w:t xml:space="preserve">, </w:t>
      </w:r>
      <w:r w:rsidR="009748DF" w:rsidRPr="00026FF3">
        <w:br/>
        <w:t xml:space="preserve">Appendix E, </w:t>
      </w:r>
      <w:r w:rsidRPr="00026FF3">
        <w:t>clause 3</w:t>
      </w:r>
    </w:p>
    <w:p w14:paraId="3270EBDA" w14:textId="77777777" w:rsidR="009748DF" w:rsidRPr="00026FF3" w:rsidRDefault="009748DF" w:rsidP="009748DF">
      <w:pPr>
        <w:keepNext/>
        <w:spacing w:before="240" w:line="240" w:lineRule="auto"/>
        <w:rPr>
          <w:b/>
        </w:rPr>
      </w:pPr>
      <w:r w:rsidRPr="00026FF3">
        <w:rPr>
          <w:b/>
        </w:rPr>
        <w:t>SODIUM SULFIDE</w:t>
      </w:r>
    </w:p>
    <w:p w14:paraId="3114DAAB" w14:textId="77777777" w:rsidR="009748DF" w:rsidRPr="00026FF3" w:rsidRDefault="001F6281" w:rsidP="009748DF">
      <w:r w:rsidRPr="00026FF3">
        <w:t>Schedule 6</w:t>
      </w:r>
    </w:p>
    <w:p w14:paraId="0815AF1C" w14:textId="77777777" w:rsidR="009748DF" w:rsidRPr="00026FF3" w:rsidRDefault="001F6281" w:rsidP="009748DF">
      <w:r w:rsidRPr="00026FF3">
        <w:t>Schedule 5</w:t>
      </w:r>
    </w:p>
    <w:p w14:paraId="42EB889C" w14:textId="77777777" w:rsidR="009748DF" w:rsidRPr="00026FF3" w:rsidRDefault="009748DF" w:rsidP="009748DF">
      <w:r w:rsidRPr="00026FF3">
        <w:t xml:space="preserve">Appendix E, </w:t>
      </w:r>
      <w:r w:rsidR="001F6281" w:rsidRPr="00026FF3">
        <w:t>clause 3</w:t>
      </w:r>
    </w:p>
    <w:p w14:paraId="60E48E6E" w14:textId="77777777" w:rsidR="009748DF" w:rsidRPr="00026FF3" w:rsidRDefault="009748DF" w:rsidP="009748DF">
      <w:r w:rsidRPr="00026FF3">
        <w:t xml:space="preserve">Appendix F, </w:t>
      </w:r>
      <w:r w:rsidR="001F6281" w:rsidRPr="00026FF3">
        <w:t>clause 4</w:t>
      </w:r>
    </w:p>
    <w:p w14:paraId="3B38EFEC" w14:textId="77777777" w:rsidR="009748DF" w:rsidRPr="00026FF3" w:rsidRDefault="009748DF" w:rsidP="009748DF">
      <w:pPr>
        <w:keepNext/>
        <w:spacing w:before="240" w:line="240" w:lineRule="auto"/>
        <w:rPr>
          <w:b/>
        </w:rPr>
      </w:pPr>
      <w:r w:rsidRPr="00026FF3">
        <w:rPr>
          <w:b/>
        </w:rPr>
        <w:t>SODIUM TETRADECYLSULFATE</w:t>
      </w:r>
    </w:p>
    <w:p w14:paraId="12590209" w14:textId="77777777" w:rsidR="009748DF" w:rsidRPr="00026FF3" w:rsidRDefault="001F6281" w:rsidP="009748DF">
      <w:r w:rsidRPr="00026FF3">
        <w:t>Schedule 4</w:t>
      </w:r>
    </w:p>
    <w:p w14:paraId="7BAFC9D0" w14:textId="77777777" w:rsidR="009748DF" w:rsidRPr="00026FF3" w:rsidRDefault="009748DF" w:rsidP="009748DF">
      <w:pPr>
        <w:keepNext/>
        <w:spacing w:before="240" w:line="240" w:lineRule="auto"/>
        <w:rPr>
          <w:b/>
        </w:rPr>
      </w:pPr>
      <w:r w:rsidRPr="00026FF3">
        <w:rPr>
          <w:b/>
        </w:rPr>
        <w:t>SODIUM TRICHLOROACETATE</w:t>
      </w:r>
    </w:p>
    <w:p w14:paraId="21DE39C2" w14:textId="77777777" w:rsidR="009748DF" w:rsidRPr="00026FF3" w:rsidRDefault="009748DF" w:rsidP="009748DF">
      <w:r w:rsidRPr="00026FF3">
        <w:t xml:space="preserve">Appendix E, </w:t>
      </w:r>
      <w:r w:rsidR="001F6281" w:rsidRPr="00026FF3">
        <w:t>clause 3</w:t>
      </w:r>
    </w:p>
    <w:p w14:paraId="655A916E" w14:textId="77777777" w:rsidR="009748DF" w:rsidRPr="00026FF3" w:rsidRDefault="009748DF" w:rsidP="009748DF">
      <w:pPr>
        <w:keepNext/>
        <w:spacing w:before="240" w:line="240" w:lineRule="auto"/>
        <w:rPr>
          <w:b/>
          <w:szCs w:val="24"/>
        </w:rPr>
      </w:pPr>
      <w:r w:rsidRPr="00026FF3">
        <w:rPr>
          <w:b/>
          <w:szCs w:val="24"/>
        </w:rPr>
        <w:t>SODIUM ZIRCONIUM CYCLOSILICATE.</w:t>
      </w:r>
    </w:p>
    <w:p w14:paraId="5E8A0D83" w14:textId="77777777" w:rsidR="009748DF" w:rsidRPr="00026FF3" w:rsidRDefault="001F6281" w:rsidP="009748DF">
      <w:r w:rsidRPr="00026FF3">
        <w:rPr>
          <w:szCs w:val="24"/>
        </w:rPr>
        <w:t>Schedule 4</w:t>
      </w:r>
    </w:p>
    <w:p w14:paraId="713551A6" w14:textId="77777777" w:rsidR="009748DF" w:rsidRPr="00026FF3" w:rsidRDefault="009748DF" w:rsidP="009748DF">
      <w:pPr>
        <w:keepNext/>
        <w:spacing w:before="240" w:line="240" w:lineRule="auto"/>
        <w:rPr>
          <w:b/>
        </w:rPr>
      </w:pPr>
      <w:r w:rsidRPr="00026FF3">
        <w:rPr>
          <w:b/>
        </w:rPr>
        <w:t>SODIUMHYDROSULFITE</w:t>
      </w:r>
    </w:p>
    <w:p w14:paraId="258A3F33" w14:textId="77777777" w:rsidR="009748DF" w:rsidRPr="00026FF3" w:rsidRDefault="009748DF" w:rsidP="009748DF">
      <w:r w:rsidRPr="00026FF3">
        <w:t xml:space="preserve">Appendix E, </w:t>
      </w:r>
      <w:r w:rsidR="001F6281" w:rsidRPr="00026FF3">
        <w:t>clause 3</w:t>
      </w:r>
    </w:p>
    <w:p w14:paraId="43A73E9A" w14:textId="77777777" w:rsidR="009748DF" w:rsidRPr="00026FF3" w:rsidRDefault="009748DF" w:rsidP="009748DF">
      <w:pPr>
        <w:keepNext/>
        <w:spacing w:before="240" w:line="240" w:lineRule="auto"/>
        <w:rPr>
          <w:b/>
        </w:rPr>
      </w:pPr>
      <w:r w:rsidRPr="00026FF3">
        <w:rPr>
          <w:b/>
        </w:rPr>
        <w:t>SOFOSBUVIR</w:t>
      </w:r>
    </w:p>
    <w:p w14:paraId="021960D5" w14:textId="77777777" w:rsidR="009748DF" w:rsidRPr="00026FF3" w:rsidRDefault="001F6281" w:rsidP="009748DF">
      <w:r w:rsidRPr="00026FF3">
        <w:t>Schedule 4</w:t>
      </w:r>
    </w:p>
    <w:p w14:paraId="22A4786A" w14:textId="77777777" w:rsidR="009748DF" w:rsidRPr="00026FF3" w:rsidRDefault="009748DF" w:rsidP="009748DF">
      <w:pPr>
        <w:keepNext/>
        <w:spacing w:before="240" w:line="240" w:lineRule="auto"/>
        <w:rPr>
          <w:b/>
        </w:rPr>
      </w:pPr>
      <w:r w:rsidRPr="00026FF3">
        <w:rPr>
          <w:b/>
        </w:rPr>
        <w:t>SOLASODINE</w:t>
      </w:r>
    </w:p>
    <w:p w14:paraId="1AAC345B" w14:textId="77777777" w:rsidR="009748DF" w:rsidRPr="00026FF3" w:rsidRDefault="001F6281" w:rsidP="009748DF">
      <w:r w:rsidRPr="00026FF3">
        <w:t>Schedule 4</w:t>
      </w:r>
    </w:p>
    <w:p w14:paraId="5B615A3A" w14:textId="77777777" w:rsidR="009748DF" w:rsidRPr="00026FF3" w:rsidRDefault="009748DF" w:rsidP="009748DF">
      <w:pPr>
        <w:keepNext/>
        <w:spacing w:before="240" w:line="240" w:lineRule="auto"/>
        <w:rPr>
          <w:b/>
        </w:rPr>
      </w:pPr>
      <w:r w:rsidRPr="00026FF3">
        <w:rPr>
          <w:b/>
        </w:rPr>
        <w:t>SOLIFENACIN</w:t>
      </w:r>
    </w:p>
    <w:p w14:paraId="40CF54BD" w14:textId="77777777" w:rsidR="009748DF" w:rsidRPr="00026FF3" w:rsidRDefault="001F6281" w:rsidP="009748DF">
      <w:r w:rsidRPr="00026FF3">
        <w:t>Schedule 4</w:t>
      </w:r>
    </w:p>
    <w:p w14:paraId="6CF29F30" w14:textId="77777777" w:rsidR="002A7A25" w:rsidRPr="00026FF3" w:rsidRDefault="002A7A25" w:rsidP="009748DF">
      <w:pPr>
        <w:keepNext/>
        <w:spacing w:before="240" w:line="240" w:lineRule="auto"/>
        <w:rPr>
          <w:b/>
        </w:rPr>
      </w:pPr>
      <w:r w:rsidRPr="00026FF3">
        <w:rPr>
          <w:b/>
          <w:bCs/>
        </w:rPr>
        <w:t>SOMAPACITAN</w:t>
      </w:r>
    </w:p>
    <w:p w14:paraId="32D1EE0C" w14:textId="77777777" w:rsidR="002A7A25" w:rsidRPr="00026FF3" w:rsidRDefault="002A7A25" w:rsidP="002A7A25">
      <w:r w:rsidRPr="00026FF3">
        <w:t>Schedule 4</w:t>
      </w:r>
    </w:p>
    <w:p w14:paraId="3AA614B5" w14:textId="77777777" w:rsidR="009748DF" w:rsidRPr="00026FF3" w:rsidRDefault="009748DF" w:rsidP="009748DF">
      <w:pPr>
        <w:keepNext/>
        <w:spacing w:before="240" w:line="240" w:lineRule="auto"/>
        <w:rPr>
          <w:b/>
        </w:rPr>
      </w:pPr>
      <w:r w:rsidRPr="00026FF3">
        <w:rPr>
          <w:b/>
        </w:rPr>
        <w:t>SOMATOSTATIN</w:t>
      </w:r>
    </w:p>
    <w:p w14:paraId="10752F23" w14:textId="77777777" w:rsidR="009748DF" w:rsidRPr="00026FF3" w:rsidRDefault="001F6281" w:rsidP="009748DF">
      <w:r w:rsidRPr="00026FF3">
        <w:t>Schedule 4</w:t>
      </w:r>
    </w:p>
    <w:p w14:paraId="7A9DFAD9" w14:textId="77777777" w:rsidR="009748DF" w:rsidRPr="00026FF3" w:rsidRDefault="009748DF" w:rsidP="009748DF">
      <w:pPr>
        <w:keepNext/>
        <w:spacing w:before="240" w:line="240" w:lineRule="auto"/>
        <w:rPr>
          <w:b/>
        </w:rPr>
      </w:pPr>
      <w:r w:rsidRPr="00026FF3">
        <w:rPr>
          <w:b/>
        </w:rPr>
        <w:t>SOMATOTROPIN EQUINE</w:t>
      </w:r>
    </w:p>
    <w:p w14:paraId="19AD4C52" w14:textId="77777777" w:rsidR="009748DF" w:rsidRPr="00026FF3" w:rsidRDefault="001F6281" w:rsidP="009748DF">
      <w:r w:rsidRPr="00026FF3">
        <w:t>Schedule 4</w:t>
      </w:r>
    </w:p>
    <w:p w14:paraId="2855B870" w14:textId="77777777" w:rsidR="009748DF" w:rsidRPr="00026FF3" w:rsidRDefault="009748DF" w:rsidP="009748DF">
      <w:pPr>
        <w:keepNext/>
        <w:spacing w:before="240" w:line="240" w:lineRule="auto"/>
        <w:rPr>
          <w:b/>
        </w:rPr>
      </w:pPr>
      <w:r w:rsidRPr="00026FF3">
        <w:rPr>
          <w:b/>
        </w:rPr>
        <w:t>SOMATROPIN</w:t>
      </w:r>
      <w:r w:rsidRPr="00026FF3">
        <w:rPr>
          <w:b/>
        </w:rPr>
        <w:br/>
      </w:r>
      <w:r w:rsidRPr="00026FF3">
        <w:t>cross reference: HUMAN GROWTH HORMONE</w:t>
      </w:r>
    </w:p>
    <w:p w14:paraId="7B916192" w14:textId="77777777" w:rsidR="009748DF" w:rsidRPr="00026FF3" w:rsidRDefault="001F6281" w:rsidP="009748DF">
      <w:r w:rsidRPr="00026FF3">
        <w:t>Schedule 4</w:t>
      </w:r>
      <w:r w:rsidR="009748DF" w:rsidRPr="00026FF3">
        <w:br/>
        <w:t>Appendix D, clause 5</w:t>
      </w:r>
      <w:r w:rsidR="009748DF" w:rsidRPr="00026FF3">
        <w:br/>
        <w:t>Appendix G, clause 1</w:t>
      </w:r>
    </w:p>
    <w:p w14:paraId="135929C9" w14:textId="77777777" w:rsidR="009748DF" w:rsidRPr="00026FF3" w:rsidRDefault="009748DF" w:rsidP="009748DF">
      <w:pPr>
        <w:keepNext/>
        <w:spacing w:before="240" w:line="240" w:lineRule="auto"/>
        <w:rPr>
          <w:b/>
        </w:rPr>
      </w:pPr>
      <w:r w:rsidRPr="00026FF3">
        <w:rPr>
          <w:b/>
        </w:rPr>
        <w:t>SONIDEGIB</w:t>
      </w:r>
    </w:p>
    <w:p w14:paraId="5EA4AE5A" w14:textId="77777777" w:rsidR="009748DF" w:rsidRPr="00026FF3" w:rsidRDefault="001F6281" w:rsidP="009748DF">
      <w:r w:rsidRPr="00026FF3">
        <w:t>Schedule 4</w:t>
      </w:r>
    </w:p>
    <w:p w14:paraId="6EC1A495" w14:textId="77777777" w:rsidR="009748DF" w:rsidRPr="00026FF3" w:rsidRDefault="009748DF" w:rsidP="009748DF">
      <w:pPr>
        <w:keepNext/>
        <w:spacing w:before="240" w:line="240" w:lineRule="auto"/>
        <w:rPr>
          <w:b/>
        </w:rPr>
      </w:pPr>
      <w:r w:rsidRPr="00026FF3">
        <w:rPr>
          <w:b/>
        </w:rPr>
        <w:t>SONTOQUINE</w:t>
      </w:r>
    </w:p>
    <w:p w14:paraId="15D3EBEE" w14:textId="77777777" w:rsidR="009748DF" w:rsidRPr="00026FF3" w:rsidRDefault="001F6281" w:rsidP="009748DF">
      <w:r w:rsidRPr="00026FF3">
        <w:t>Schedule 4</w:t>
      </w:r>
    </w:p>
    <w:p w14:paraId="7E0ED06A" w14:textId="77777777" w:rsidR="009748DF" w:rsidRPr="00026FF3" w:rsidRDefault="009748DF" w:rsidP="009748DF">
      <w:pPr>
        <w:keepNext/>
        <w:spacing w:before="240" w:line="240" w:lineRule="auto"/>
        <w:rPr>
          <w:b/>
        </w:rPr>
      </w:pPr>
      <w:r w:rsidRPr="00026FF3">
        <w:rPr>
          <w:b/>
        </w:rPr>
        <w:t>SORAFENIB</w:t>
      </w:r>
    </w:p>
    <w:p w14:paraId="195E733D" w14:textId="77777777" w:rsidR="009748DF" w:rsidRPr="00026FF3" w:rsidRDefault="001F6281" w:rsidP="009748DF">
      <w:r w:rsidRPr="00026FF3">
        <w:t>Schedule 4</w:t>
      </w:r>
    </w:p>
    <w:p w14:paraId="5777A108" w14:textId="77777777" w:rsidR="009748DF" w:rsidRPr="00026FF3" w:rsidRDefault="009748DF" w:rsidP="009748DF">
      <w:pPr>
        <w:keepNext/>
        <w:spacing w:before="240" w:line="240" w:lineRule="auto"/>
        <w:rPr>
          <w:b/>
        </w:rPr>
      </w:pPr>
      <w:r w:rsidRPr="00026FF3">
        <w:rPr>
          <w:b/>
        </w:rPr>
        <w:t>SOTALOL</w:t>
      </w:r>
    </w:p>
    <w:p w14:paraId="2369A0C0" w14:textId="77777777" w:rsidR="009748DF" w:rsidRPr="00026FF3" w:rsidRDefault="001F6281" w:rsidP="009748DF">
      <w:r w:rsidRPr="00026FF3">
        <w:t>Schedule 4</w:t>
      </w:r>
    </w:p>
    <w:p w14:paraId="2648AE5B" w14:textId="77777777" w:rsidR="00067300" w:rsidRPr="00026FF3" w:rsidRDefault="00067300" w:rsidP="00067300">
      <w:pPr>
        <w:keepNext/>
        <w:spacing w:before="240" w:line="240" w:lineRule="auto"/>
        <w:rPr>
          <w:b/>
        </w:rPr>
      </w:pPr>
      <w:r w:rsidRPr="00026FF3">
        <w:rPr>
          <w:b/>
          <w:bCs/>
        </w:rPr>
        <w:t>SOTORASIB</w:t>
      </w:r>
    </w:p>
    <w:p w14:paraId="4D55B346" w14:textId="77777777" w:rsidR="00067300" w:rsidRPr="00026FF3" w:rsidRDefault="001F6281" w:rsidP="00067300">
      <w:r w:rsidRPr="00026FF3">
        <w:t>Schedule 4</w:t>
      </w:r>
    </w:p>
    <w:p w14:paraId="6BCB5294" w14:textId="77777777" w:rsidR="009748DF" w:rsidRPr="00026FF3" w:rsidRDefault="009748DF" w:rsidP="009748DF">
      <w:pPr>
        <w:keepNext/>
        <w:spacing w:before="240" w:line="240" w:lineRule="auto"/>
        <w:rPr>
          <w:b/>
          <w:bCs/>
        </w:rPr>
      </w:pPr>
      <w:r w:rsidRPr="00026FF3">
        <w:rPr>
          <w:b/>
        </w:rPr>
        <w:t>SOTROVIMAB</w:t>
      </w:r>
    </w:p>
    <w:p w14:paraId="722BE2E9" w14:textId="77777777" w:rsidR="009748DF" w:rsidRPr="00026FF3" w:rsidRDefault="001F6281" w:rsidP="009748DF">
      <w:r w:rsidRPr="00026FF3">
        <w:t>Schedule 4</w:t>
      </w:r>
    </w:p>
    <w:p w14:paraId="18ACFB42" w14:textId="77777777" w:rsidR="009748DF" w:rsidRPr="00026FF3" w:rsidRDefault="009748DF" w:rsidP="009748DF">
      <w:pPr>
        <w:keepNext/>
        <w:spacing w:before="240" w:line="240" w:lineRule="auto"/>
        <w:rPr>
          <w:b/>
        </w:rPr>
      </w:pPr>
      <w:r w:rsidRPr="00026FF3">
        <w:rPr>
          <w:b/>
        </w:rPr>
        <w:t>SPARFLOXACIN</w:t>
      </w:r>
    </w:p>
    <w:p w14:paraId="3F2FDB22" w14:textId="77777777" w:rsidR="009748DF" w:rsidRPr="00026FF3" w:rsidRDefault="001F6281" w:rsidP="009748DF">
      <w:r w:rsidRPr="00026FF3">
        <w:t>Schedule 4</w:t>
      </w:r>
    </w:p>
    <w:p w14:paraId="29F67E1F" w14:textId="77777777" w:rsidR="009748DF" w:rsidRPr="00026FF3" w:rsidRDefault="009748DF" w:rsidP="009748DF">
      <w:pPr>
        <w:keepNext/>
        <w:spacing w:before="240" w:line="240" w:lineRule="auto"/>
        <w:rPr>
          <w:b/>
        </w:rPr>
      </w:pPr>
      <w:r w:rsidRPr="00026FF3">
        <w:rPr>
          <w:b/>
        </w:rPr>
        <w:t>SPARTEINE</w:t>
      </w:r>
    </w:p>
    <w:p w14:paraId="70512BC6" w14:textId="77777777" w:rsidR="009748DF" w:rsidRPr="00026FF3" w:rsidRDefault="001F6281" w:rsidP="009748DF">
      <w:r w:rsidRPr="00026FF3">
        <w:t>Schedule 4</w:t>
      </w:r>
    </w:p>
    <w:p w14:paraId="750933D4" w14:textId="77777777" w:rsidR="009748DF" w:rsidRPr="00026FF3" w:rsidRDefault="009748DF" w:rsidP="009748DF">
      <w:pPr>
        <w:keepNext/>
        <w:spacing w:before="240" w:line="240" w:lineRule="auto"/>
        <w:rPr>
          <w:b/>
        </w:rPr>
      </w:pPr>
      <w:r w:rsidRPr="00026FF3">
        <w:rPr>
          <w:b/>
        </w:rPr>
        <w:t>SPECTINOMYCIN</w:t>
      </w:r>
    </w:p>
    <w:p w14:paraId="7D16313E" w14:textId="77777777" w:rsidR="009748DF" w:rsidRPr="00026FF3" w:rsidRDefault="001F6281" w:rsidP="009748DF">
      <w:r w:rsidRPr="00026FF3">
        <w:t>Schedule 4</w:t>
      </w:r>
    </w:p>
    <w:p w14:paraId="576C00A6" w14:textId="77777777" w:rsidR="009748DF" w:rsidRPr="00026FF3" w:rsidRDefault="009748DF" w:rsidP="009748DF">
      <w:pPr>
        <w:keepNext/>
        <w:spacing w:before="240" w:line="240" w:lineRule="auto"/>
        <w:rPr>
          <w:b/>
        </w:rPr>
      </w:pPr>
      <w:r w:rsidRPr="00026FF3">
        <w:rPr>
          <w:b/>
        </w:rPr>
        <w:t>SPINETORAM</w:t>
      </w:r>
    </w:p>
    <w:p w14:paraId="6561B426" w14:textId="77777777" w:rsidR="009748DF" w:rsidRPr="00026FF3" w:rsidRDefault="001F6281" w:rsidP="009748DF">
      <w:r w:rsidRPr="00026FF3">
        <w:t>Schedule 5</w:t>
      </w:r>
    </w:p>
    <w:p w14:paraId="7048F975" w14:textId="77777777" w:rsidR="009748DF" w:rsidRPr="00026FF3" w:rsidRDefault="009748DF" w:rsidP="009748DF">
      <w:pPr>
        <w:keepNext/>
        <w:spacing w:before="240" w:line="240" w:lineRule="auto"/>
        <w:rPr>
          <w:b/>
        </w:rPr>
      </w:pPr>
      <w:r w:rsidRPr="00026FF3">
        <w:rPr>
          <w:b/>
        </w:rPr>
        <w:t>SPINOSAD</w:t>
      </w:r>
    </w:p>
    <w:p w14:paraId="3A96EDAC" w14:textId="77777777" w:rsidR="009748DF" w:rsidRPr="00026FF3" w:rsidRDefault="001F6281" w:rsidP="009748DF">
      <w:r w:rsidRPr="00026FF3">
        <w:t>Schedule 5</w:t>
      </w:r>
    </w:p>
    <w:p w14:paraId="4B28B62D" w14:textId="77777777" w:rsidR="009748DF" w:rsidRPr="00026FF3" w:rsidRDefault="009748DF" w:rsidP="009748DF">
      <w:pPr>
        <w:keepNext/>
        <w:spacing w:before="240" w:line="240" w:lineRule="auto"/>
        <w:rPr>
          <w:b/>
        </w:rPr>
      </w:pPr>
      <w:r w:rsidRPr="00026FF3">
        <w:rPr>
          <w:b/>
        </w:rPr>
        <w:t>SPIRAMYCIN</w:t>
      </w:r>
    </w:p>
    <w:p w14:paraId="73E1BC41" w14:textId="77777777" w:rsidR="009748DF" w:rsidRPr="00026FF3" w:rsidRDefault="001F6281" w:rsidP="009748DF">
      <w:r w:rsidRPr="00026FF3">
        <w:t>Schedule 4</w:t>
      </w:r>
    </w:p>
    <w:p w14:paraId="35FFF6A3" w14:textId="77777777" w:rsidR="009748DF" w:rsidRPr="00026FF3" w:rsidRDefault="009748DF" w:rsidP="009748DF">
      <w:pPr>
        <w:keepNext/>
        <w:spacing w:before="240" w:line="240" w:lineRule="auto"/>
        <w:rPr>
          <w:b/>
        </w:rPr>
      </w:pPr>
      <w:r w:rsidRPr="00026FF3">
        <w:rPr>
          <w:b/>
        </w:rPr>
        <w:t>SPIRAPRIL</w:t>
      </w:r>
    </w:p>
    <w:p w14:paraId="37A589C8" w14:textId="77777777" w:rsidR="009748DF" w:rsidRPr="00026FF3" w:rsidRDefault="001F6281" w:rsidP="009748DF">
      <w:r w:rsidRPr="00026FF3">
        <w:t>Schedule 4</w:t>
      </w:r>
    </w:p>
    <w:p w14:paraId="64A38AD5" w14:textId="77777777" w:rsidR="009748DF" w:rsidRPr="00026FF3" w:rsidRDefault="009748DF" w:rsidP="009748DF">
      <w:pPr>
        <w:keepNext/>
        <w:spacing w:before="240" w:line="240" w:lineRule="auto"/>
        <w:rPr>
          <w:b/>
        </w:rPr>
      </w:pPr>
      <w:r w:rsidRPr="00026FF3">
        <w:rPr>
          <w:b/>
        </w:rPr>
        <w:t>SPIRONOLACTONE</w:t>
      </w:r>
    </w:p>
    <w:p w14:paraId="7111EAA9" w14:textId="77777777" w:rsidR="009748DF" w:rsidRPr="00026FF3" w:rsidRDefault="001F6281" w:rsidP="009748DF">
      <w:r w:rsidRPr="00026FF3">
        <w:t>Schedule 4</w:t>
      </w:r>
    </w:p>
    <w:p w14:paraId="57645B11" w14:textId="77777777" w:rsidR="009748DF" w:rsidRPr="00026FF3" w:rsidRDefault="009748DF" w:rsidP="009748DF">
      <w:pPr>
        <w:keepNext/>
        <w:spacing w:before="240" w:line="240" w:lineRule="auto"/>
        <w:rPr>
          <w:b/>
        </w:rPr>
      </w:pPr>
      <w:r w:rsidRPr="00026FF3">
        <w:rPr>
          <w:b/>
        </w:rPr>
        <w:t>SPIROPIDION</w:t>
      </w:r>
    </w:p>
    <w:p w14:paraId="400676D0" w14:textId="77777777" w:rsidR="009748DF" w:rsidRPr="00026FF3" w:rsidRDefault="001F6281" w:rsidP="009748DF">
      <w:r w:rsidRPr="00026FF3">
        <w:t>Schedule 6</w:t>
      </w:r>
    </w:p>
    <w:p w14:paraId="5308E905" w14:textId="77777777" w:rsidR="009748DF" w:rsidRPr="00026FF3" w:rsidRDefault="009748DF" w:rsidP="009748DF">
      <w:pPr>
        <w:keepNext/>
        <w:spacing w:before="240" w:line="240" w:lineRule="auto"/>
        <w:rPr>
          <w:b/>
        </w:rPr>
      </w:pPr>
      <w:r w:rsidRPr="00026FF3">
        <w:rPr>
          <w:b/>
        </w:rPr>
        <w:t>SPIROTETRAMAT</w:t>
      </w:r>
    </w:p>
    <w:p w14:paraId="17E04E65" w14:textId="77777777" w:rsidR="009748DF" w:rsidRPr="00026FF3" w:rsidRDefault="001F6281" w:rsidP="009748DF">
      <w:r w:rsidRPr="00026FF3">
        <w:t>Schedule 6</w:t>
      </w:r>
    </w:p>
    <w:p w14:paraId="132C298C" w14:textId="77777777" w:rsidR="009748DF" w:rsidRPr="00026FF3" w:rsidRDefault="009748DF" w:rsidP="009748DF">
      <w:pPr>
        <w:keepNext/>
        <w:spacing w:before="240" w:line="240" w:lineRule="auto"/>
        <w:rPr>
          <w:b/>
        </w:rPr>
      </w:pPr>
      <w:r w:rsidRPr="00026FF3">
        <w:rPr>
          <w:b/>
        </w:rPr>
        <w:t>SPIROXAMINE</w:t>
      </w:r>
    </w:p>
    <w:p w14:paraId="2042A3D2" w14:textId="77777777" w:rsidR="009748DF" w:rsidRPr="00026FF3" w:rsidRDefault="001F6281" w:rsidP="009748DF">
      <w:r w:rsidRPr="00026FF3">
        <w:t>Schedule 6</w:t>
      </w:r>
    </w:p>
    <w:p w14:paraId="37937F77" w14:textId="77777777" w:rsidR="009748DF" w:rsidRPr="00026FF3" w:rsidRDefault="009748DF" w:rsidP="009748DF">
      <w:pPr>
        <w:keepNext/>
        <w:spacing w:before="240" w:line="240" w:lineRule="auto"/>
        <w:rPr>
          <w:b/>
        </w:rPr>
      </w:pPr>
      <w:r w:rsidRPr="00026FF3">
        <w:rPr>
          <w:b/>
        </w:rPr>
        <w:t>SQUILL</w:t>
      </w:r>
    </w:p>
    <w:p w14:paraId="308DB958" w14:textId="77777777" w:rsidR="009748DF" w:rsidRPr="00026FF3" w:rsidRDefault="001F6281" w:rsidP="009748DF">
      <w:r w:rsidRPr="00026FF3">
        <w:t>Schedule 2</w:t>
      </w:r>
    </w:p>
    <w:p w14:paraId="480C38E3" w14:textId="77777777" w:rsidR="009748DF" w:rsidRPr="00026FF3" w:rsidRDefault="009748DF" w:rsidP="009748DF">
      <w:pPr>
        <w:keepNext/>
        <w:spacing w:before="240" w:line="240" w:lineRule="auto"/>
        <w:rPr>
          <w:b/>
        </w:rPr>
      </w:pPr>
      <w:r w:rsidRPr="00026FF3">
        <w:rPr>
          <w:b/>
        </w:rPr>
        <w:t>STANOLONE</w:t>
      </w:r>
    </w:p>
    <w:p w14:paraId="17EF4717" w14:textId="77777777" w:rsidR="009748DF" w:rsidRPr="00026FF3" w:rsidRDefault="001F6281" w:rsidP="009748DF">
      <w:r w:rsidRPr="00026FF3">
        <w:t>Schedule 4</w:t>
      </w:r>
      <w:r w:rsidR="009748DF" w:rsidRPr="00026FF3">
        <w:br/>
        <w:t>Appendix D, clause 5 (Anabolic and/or androgenic steroidal agents)</w:t>
      </w:r>
    </w:p>
    <w:p w14:paraId="5187030A" w14:textId="77777777" w:rsidR="009748DF" w:rsidRPr="00026FF3" w:rsidRDefault="009748DF" w:rsidP="009748DF">
      <w:pPr>
        <w:keepNext/>
        <w:spacing w:before="240" w:line="240" w:lineRule="auto"/>
        <w:rPr>
          <w:b/>
        </w:rPr>
      </w:pPr>
      <w:r w:rsidRPr="00026FF3">
        <w:rPr>
          <w:b/>
        </w:rPr>
        <w:t>STANOZOLOL</w:t>
      </w:r>
    </w:p>
    <w:p w14:paraId="438C6DA0" w14:textId="77777777" w:rsidR="009748DF" w:rsidRPr="00026FF3" w:rsidRDefault="001F6281" w:rsidP="009748DF">
      <w:r w:rsidRPr="00026FF3">
        <w:t>Schedule 4</w:t>
      </w:r>
      <w:r w:rsidR="009748DF" w:rsidRPr="00026FF3">
        <w:br/>
        <w:t>Appendix D, clause 5 (Anabolic and/or androgenic steroidal agents)</w:t>
      </w:r>
    </w:p>
    <w:p w14:paraId="7D56688A" w14:textId="77777777" w:rsidR="009748DF" w:rsidRPr="00026FF3" w:rsidRDefault="009748DF" w:rsidP="009748DF">
      <w:pPr>
        <w:keepNext/>
        <w:spacing w:before="240" w:line="240" w:lineRule="auto"/>
        <w:rPr>
          <w:b/>
        </w:rPr>
      </w:pPr>
      <w:r w:rsidRPr="00026FF3">
        <w:rPr>
          <w:b/>
        </w:rPr>
        <w:t>STAR ANISE OIL</w:t>
      </w:r>
    </w:p>
    <w:p w14:paraId="76F57908" w14:textId="77777777" w:rsidR="009748DF" w:rsidRPr="00026FF3" w:rsidRDefault="001F6281" w:rsidP="009748DF">
      <w:r w:rsidRPr="00026FF3">
        <w:t>Schedule 5</w:t>
      </w:r>
    </w:p>
    <w:p w14:paraId="42310E55" w14:textId="77777777" w:rsidR="009748DF" w:rsidRPr="00026FF3" w:rsidRDefault="009748DF" w:rsidP="009748DF">
      <w:pPr>
        <w:keepNext/>
        <w:spacing w:before="240" w:line="240" w:lineRule="auto"/>
        <w:rPr>
          <w:b/>
        </w:rPr>
      </w:pPr>
      <w:r w:rsidRPr="00026FF3">
        <w:rPr>
          <w:b/>
        </w:rPr>
        <w:t>STAVUDINE</w:t>
      </w:r>
    </w:p>
    <w:p w14:paraId="6EFFB867" w14:textId="77777777" w:rsidR="009748DF" w:rsidRPr="00026FF3" w:rsidRDefault="001F6281" w:rsidP="009748DF">
      <w:r w:rsidRPr="00026FF3">
        <w:t>Schedule 4</w:t>
      </w:r>
    </w:p>
    <w:p w14:paraId="63524C57" w14:textId="77777777" w:rsidR="009748DF" w:rsidRPr="00026FF3" w:rsidRDefault="009748DF" w:rsidP="009748DF">
      <w:pPr>
        <w:keepNext/>
        <w:spacing w:before="240" w:line="240" w:lineRule="auto"/>
      </w:pPr>
      <w:r w:rsidRPr="00026FF3">
        <w:rPr>
          <w:b/>
        </w:rPr>
        <w:t>STENABOLIC (SR9009) and other synthetic REV</w:t>
      </w:r>
      <w:r w:rsidR="00026FF3">
        <w:rPr>
          <w:b/>
        </w:rPr>
        <w:noBreakHyphen/>
      </w:r>
      <w:r w:rsidRPr="00026FF3">
        <w:rPr>
          <w:b/>
        </w:rPr>
        <w:t>ERB agonists</w:t>
      </w:r>
      <w:r w:rsidRPr="00026FF3">
        <w:rPr>
          <w:b/>
        </w:rPr>
        <w:br/>
      </w:r>
      <w:r w:rsidRPr="00026FF3">
        <w:t>cross reference: SR9011, GSK2945, GSK0999, GSK5072, GSK2667</w:t>
      </w:r>
    </w:p>
    <w:p w14:paraId="6747886F" w14:textId="77777777" w:rsidR="009748DF" w:rsidRPr="00026FF3" w:rsidRDefault="001F6281" w:rsidP="009748DF">
      <w:r w:rsidRPr="00026FF3">
        <w:t>Schedule 4</w:t>
      </w:r>
      <w:r w:rsidR="009748DF" w:rsidRPr="00026FF3">
        <w:br/>
        <w:t>Appendix D, clause 5</w:t>
      </w:r>
    </w:p>
    <w:p w14:paraId="3E49FA91" w14:textId="77777777" w:rsidR="009748DF" w:rsidRPr="00026FF3" w:rsidRDefault="009748DF" w:rsidP="009748DF">
      <w:pPr>
        <w:keepNext/>
        <w:spacing w:before="240" w:line="240" w:lineRule="auto"/>
        <w:rPr>
          <w:b/>
        </w:rPr>
      </w:pPr>
      <w:r w:rsidRPr="00026FF3">
        <w:rPr>
          <w:b/>
        </w:rPr>
        <w:t>STENBOLONE</w:t>
      </w:r>
    </w:p>
    <w:p w14:paraId="371E6A43" w14:textId="77777777" w:rsidR="009748DF" w:rsidRPr="00026FF3" w:rsidRDefault="001F6281" w:rsidP="009748DF">
      <w:r w:rsidRPr="00026FF3">
        <w:t>Schedule 4</w:t>
      </w:r>
      <w:r w:rsidR="009748DF" w:rsidRPr="00026FF3">
        <w:br/>
        <w:t>Appendix D, clause 5 (Anabolic and/or androgenic steroidal agents)</w:t>
      </w:r>
    </w:p>
    <w:p w14:paraId="24DF6129" w14:textId="77777777" w:rsidR="009748DF" w:rsidRPr="00026FF3" w:rsidRDefault="009748DF" w:rsidP="009748DF">
      <w:pPr>
        <w:keepNext/>
        <w:spacing w:before="240" w:line="240" w:lineRule="auto"/>
        <w:rPr>
          <w:b/>
        </w:rPr>
      </w:pPr>
      <w:r w:rsidRPr="00026FF3">
        <w:rPr>
          <w:b/>
        </w:rPr>
        <w:t>STERIC ACID</w:t>
      </w:r>
    </w:p>
    <w:p w14:paraId="289F2D0D" w14:textId="77777777" w:rsidR="009748DF" w:rsidRPr="00026FF3" w:rsidRDefault="009748DF" w:rsidP="009748DF">
      <w:r w:rsidRPr="00026FF3">
        <w:t xml:space="preserve">Appendix B, </w:t>
      </w:r>
      <w:r w:rsidR="001F6281" w:rsidRPr="00026FF3">
        <w:t>clause 3</w:t>
      </w:r>
    </w:p>
    <w:p w14:paraId="7D900650" w14:textId="77777777" w:rsidR="009748DF" w:rsidRPr="00026FF3" w:rsidRDefault="009748DF" w:rsidP="009748DF">
      <w:pPr>
        <w:keepNext/>
        <w:spacing w:before="240" w:line="240" w:lineRule="auto"/>
        <w:rPr>
          <w:b/>
        </w:rPr>
      </w:pPr>
      <w:r w:rsidRPr="00026FF3">
        <w:rPr>
          <w:b/>
        </w:rPr>
        <w:t>STEROID HORMONES</w:t>
      </w:r>
    </w:p>
    <w:p w14:paraId="194F2CEA" w14:textId="77777777" w:rsidR="009748DF" w:rsidRPr="00026FF3" w:rsidRDefault="001F6281" w:rsidP="009748DF">
      <w:r w:rsidRPr="00026FF3">
        <w:t>Schedule 4</w:t>
      </w:r>
    </w:p>
    <w:p w14:paraId="0D7ADE9C" w14:textId="77777777" w:rsidR="009748DF" w:rsidRPr="00026FF3" w:rsidRDefault="009748DF" w:rsidP="009748DF">
      <w:pPr>
        <w:keepNext/>
        <w:spacing w:before="240" w:line="240" w:lineRule="auto"/>
        <w:rPr>
          <w:b/>
        </w:rPr>
      </w:pPr>
      <w:r w:rsidRPr="00026FF3">
        <w:rPr>
          <w:b/>
        </w:rPr>
        <w:t>STILBESTROL</w:t>
      </w:r>
      <w:r w:rsidRPr="00026FF3">
        <w:rPr>
          <w:b/>
        </w:rPr>
        <w:br/>
      </w:r>
      <w:r w:rsidRPr="00026FF3">
        <w:t>cross reference: STILBOESTROL, DIETHYLSTILBESTROL</w:t>
      </w:r>
    </w:p>
    <w:p w14:paraId="3DBAB2BB" w14:textId="77777777" w:rsidR="009748DF" w:rsidRPr="00026FF3" w:rsidRDefault="001F6281" w:rsidP="009748DF">
      <w:r w:rsidRPr="00026FF3">
        <w:t>Schedule 4</w:t>
      </w:r>
    </w:p>
    <w:p w14:paraId="3E678248" w14:textId="77777777" w:rsidR="009748DF" w:rsidRPr="00026FF3" w:rsidRDefault="009748DF" w:rsidP="009748DF">
      <w:pPr>
        <w:keepNext/>
        <w:spacing w:before="240" w:line="240" w:lineRule="auto"/>
        <w:rPr>
          <w:b/>
        </w:rPr>
      </w:pPr>
      <w:r w:rsidRPr="00026FF3">
        <w:rPr>
          <w:b/>
        </w:rPr>
        <w:t>STIRIPENTOL</w:t>
      </w:r>
    </w:p>
    <w:p w14:paraId="23FDCF89" w14:textId="77777777" w:rsidR="009748DF" w:rsidRPr="00026FF3" w:rsidRDefault="001F6281" w:rsidP="009748DF">
      <w:r w:rsidRPr="00026FF3">
        <w:t>Schedule 4</w:t>
      </w:r>
      <w:r w:rsidR="009748DF" w:rsidRPr="00026FF3">
        <w:br/>
        <w:t>Appendix K, clause 1</w:t>
      </w:r>
    </w:p>
    <w:p w14:paraId="5B0F8A44" w14:textId="77777777" w:rsidR="009748DF" w:rsidRPr="00026FF3" w:rsidRDefault="009748DF" w:rsidP="009748DF">
      <w:pPr>
        <w:keepNext/>
        <w:spacing w:before="240" w:line="240" w:lineRule="auto"/>
        <w:rPr>
          <w:b/>
        </w:rPr>
      </w:pPr>
      <w:r w:rsidRPr="00026FF3">
        <w:rPr>
          <w:b/>
        </w:rPr>
        <w:t>STREPTODORNASE</w:t>
      </w:r>
    </w:p>
    <w:p w14:paraId="7E384830" w14:textId="77777777" w:rsidR="009748DF" w:rsidRPr="00026FF3" w:rsidRDefault="001F6281" w:rsidP="009748DF">
      <w:r w:rsidRPr="00026FF3">
        <w:t>Schedule 4</w:t>
      </w:r>
    </w:p>
    <w:p w14:paraId="50365272" w14:textId="77777777" w:rsidR="009748DF" w:rsidRPr="00026FF3" w:rsidRDefault="009748DF" w:rsidP="009748DF">
      <w:pPr>
        <w:keepNext/>
        <w:spacing w:before="240" w:line="240" w:lineRule="auto"/>
        <w:rPr>
          <w:b/>
        </w:rPr>
      </w:pPr>
      <w:r w:rsidRPr="00026FF3">
        <w:rPr>
          <w:b/>
        </w:rPr>
        <w:t>STREPTOKINASE</w:t>
      </w:r>
    </w:p>
    <w:p w14:paraId="4F05C6BD" w14:textId="77777777" w:rsidR="009748DF" w:rsidRPr="00026FF3" w:rsidRDefault="001F6281" w:rsidP="009748DF">
      <w:r w:rsidRPr="00026FF3">
        <w:t>Schedule 4</w:t>
      </w:r>
    </w:p>
    <w:p w14:paraId="2BA62D02" w14:textId="77777777" w:rsidR="009748DF" w:rsidRPr="00026FF3" w:rsidRDefault="009748DF" w:rsidP="009748DF">
      <w:pPr>
        <w:keepNext/>
        <w:spacing w:before="240" w:line="240" w:lineRule="auto"/>
      </w:pPr>
      <w:r w:rsidRPr="00026FF3">
        <w:rPr>
          <w:b/>
        </w:rPr>
        <w:t>STREPTOMYCES LYDICUS WYEC 108</w:t>
      </w:r>
    </w:p>
    <w:p w14:paraId="2119723B" w14:textId="77777777" w:rsidR="009748DF" w:rsidRPr="00026FF3" w:rsidRDefault="009748DF" w:rsidP="009748DF">
      <w:r w:rsidRPr="00026FF3">
        <w:t xml:space="preserve">Appendix B, </w:t>
      </w:r>
      <w:r w:rsidR="001F6281" w:rsidRPr="00026FF3">
        <w:t>clause 3</w:t>
      </w:r>
    </w:p>
    <w:p w14:paraId="6840065E" w14:textId="77777777" w:rsidR="009748DF" w:rsidRPr="00026FF3" w:rsidRDefault="009748DF" w:rsidP="009748DF">
      <w:pPr>
        <w:keepNext/>
        <w:spacing w:before="240" w:line="240" w:lineRule="auto"/>
        <w:rPr>
          <w:b/>
        </w:rPr>
      </w:pPr>
      <w:r w:rsidRPr="00026FF3">
        <w:rPr>
          <w:b/>
        </w:rPr>
        <w:t>STREPTOMYCIN</w:t>
      </w:r>
    </w:p>
    <w:p w14:paraId="7B41222E" w14:textId="77777777" w:rsidR="009748DF" w:rsidRPr="00026FF3" w:rsidRDefault="001F6281" w:rsidP="009748DF">
      <w:r w:rsidRPr="00026FF3">
        <w:t>Schedule 4</w:t>
      </w:r>
    </w:p>
    <w:p w14:paraId="0CC93D58" w14:textId="77777777" w:rsidR="009748DF" w:rsidRPr="00026FF3" w:rsidRDefault="009748DF" w:rsidP="009748DF">
      <w:pPr>
        <w:keepNext/>
        <w:spacing w:before="240" w:line="240" w:lineRule="auto"/>
        <w:rPr>
          <w:b/>
        </w:rPr>
      </w:pPr>
      <w:r w:rsidRPr="00026FF3">
        <w:rPr>
          <w:b/>
        </w:rPr>
        <w:t>STRONTIUM RANELATE</w:t>
      </w:r>
    </w:p>
    <w:p w14:paraId="1F430B8C" w14:textId="77777777" w:rsidR="009748DF" w:rsidRPr="00026FF3" w:rsidRDefault="001F6281" w:rsidP="009748DF">
      <w:r w:rsidRPr="00026FF3">
        <w:t>Schedule 4</w:t>
      </w:r>
    </w:p>
    <w:p w14:paraId="6A1EC4A3" w14:textId="77777777" w:rsidR="009748DF" w:rsidRPr="00026FF3" w:rsidRDefault="009748DF" w:rsidP="009748DF">
      <w:pPr>
        <w:keepNext/>
        <w:spacing w:before="240" w:line="240" w:lineRule="auto"/>
        <w:rPr>
          <w:b/>
        </w:rPr>
      </w:pPr>
      <w:r w:rsidRPr="00026FF3">
        <w:rPr>
          <w:b/>
        </w:rPr>
        <w:t>STROPHANTHINS</w:t>
      </w:r>
    </w:p>
    <w:p w14:paraId="396A85B2" w14:textId="77777777" w:rsidR="009748DF" w:rsidRPr="00026FF3" w:rsidRDefault="001F6281" w:rsidP="009748DF">
      <w:r w:rsidRPr="00026FF3">
        <w:t>Schedule 4</w:t>
      </w:r>
    </w:p>
    <w:p w14:paraId="4697C765" w14:textId="77777777" w:rsidR="009748DF" w:rsidRPr="00026FF3" w:rsidRDefault="009748DF" w:rsidP="009748DF">
      <w:pPr>
        <w:keepNext/>
        <w:spacing w:before="240" w:line="240" w:lineRule="auto"/>
        <w:rPr>
          <w:b/>
        </w:rPr>
      </w:pPr>
      <w:r w:rsidRPr="00026FF3">
        <w:rPr>
          <w:b/>
        </w:rPr>
        <w:t>STROPHANTHUS spp.</w:t>
      </w:r>
    </w:p>
    <w:p w14:paraId="47C93D57" w14:textId="77777777" w:rsidR="009748DF" w:rsidRPr="00026FF3" w:rsidRDefault="001F6281" w:rsidP="009748DF">
      <w:r w:rsidRPr="00026FF3">
        <w:t>Schedule 4</w:t>
      </w:r>
      <w:r w:rsidR="009748DF" w:rsidRPr="00026FF3">
        <w:br/>
        <w:t>Appendix G, clause 1</w:t>
      </w:r>
    </w:p>
    <w:p w14:paraId="0E430FAB" w14:textId="77777777" w:rsidR="009748DF" w:rsidRPr="00026FF3" w:rsidRDefault="009748DF" w:rsidP="009748DF">
      <w:pPr>
        <w:keepNext/>
        <w:spacing w:before="240" w:line="240" w:lineRule="auto"/>
        <w:rPr>
          <w:b/>
        </w:rPr>
      </w:pPr>
      <w:r w:rsidRPr="00026FF3">
        <w:rPr>
          <w:b/>
        </w:rPr>
        <w:t>STRYCHNINE</w:t>
      </w:r>
      <w:r w:rsidRPr="00026FF3">
        <w:rPr>
          <w:b/>
        </w:rPr>
        <w:br/>
      </w:r>
      <w:r w:rsidRPr="00026FF3">
        <w:t>cross reference: NUX VOMICA</w:t>
      </w:r>
    </w:p>
    <w:p w14:paraId="3DBCDD86" w14:textId="77777777" w:rsidR="009748DF" w:rsidRPr="00026FF3" w:rsidRDefault="001F6281" w:rsidP="009748DF">
      <w:r w:rsidRPr="00026FF3">
        <w:t>Schedule 7</w:t>
      </w:r>
      <w:r w:rsidR="009748DF" w:rsidRPr="00026FF3">
        <w:br/>
      </w:r>
      <w:r w:rsidRPr="00026FF3">
        <w:t>Schedule 4</w:t>
      </w:r>
      <w:r w:rsidR="009748DF" w:rsidRPr="00026FF3">
        <w:br/>
        <w:t xml:space="preserve">Appendix E, </w:t>
      </w:r>
      <w:r w:rsidRPr="00026FF3">
        <w:t>clause 3</w:t>
      </w:r>
      <w:r w:rsidR="009748DF" w:rsidRPr="00026FF3">
        <w:br/>
        <w:t>Appendix G, clause 1</w:t>
      </w:r>
      <w:r w:rsidR="009748DF" w:rsidRPr="00026FF3">
        <w:br/>
        <w:t>Appendix J, clause 1</w:t>
      </w:r>
    </w:p>
    <w:p w14:paraId="118B45AF" w14:textId="77777777" w:rsidR="009748DF" w:rsidRPr="00026FF3" w:rsidRDefault="009748DF" w:rsidP="009748DF">
      <w:pPr>
        <w:keepNext/>
        <w:spacing w:before="240" w:line="240" w:lineRule="auto"/>
        <w:rPr>
          <w:b/>
        </w:rPr>
      </w:pPr>
      <w:r w:rsidRPr="00026FF3">
        <w:rPr>
          <w:b/>
        </w:rPr>
        <w:t>STRYCHNOS spp.</w:t>
      </w:r>
    </w:p>
    <w:p w14:paraId="26FD028C" w14:textId="77777777" w:rsidR="009748DF" w:rsidRPr="00026FF3" w:rsidRDefault="001F6281" w:rsidP="009748DF">
      <w:r w:rsidRPr="00026FF3">
        <w:t>Schedule 4</w:t>
      </w:r>
    </w:p>
    <w:p w14:paraId="535782A2" w14:textId="77777777" w:rsidR="009748DF" w:rsidRPr="00026FF3" w:rsidRDefault="009748DF" w:rsidP="009748DF">
      <w:pPr>
        <w:keepNext/>
        <w:spacing w:before="240" w:line="240" w:lineRule="auto"/>
        <w:rPr>
          <w:b/>
        </w:rPr>
      </w:pPr>
      <w:r w:rsidRPr="00026FF3">
        <w:rPr>
          <w:b/>
        </w:rPr>
        <w:t>STYRAMATE</w:t>
      </w:r>
    </w:p>
    <w:p w14:paraId="5F3B6F85" w14:textId="77777777" w:rsidR="009748DF" w:rsidRPr="00026FF3" w:rsidRDefault="001F6281" w:rsidP="009748DF">
      <w:r w:rsidRPr="00026FF3">
        <w:t>Schedule 4</w:t>
      </w:r>
    </w:p>
    <w:p w14:paraId="06322606" w14:textId="77777777" w:rsidR="009748DF" w:rsidRPr="00026FF3" w:rsidRDefault="009748DF" w:rsidP="009748DF">
      <w:pPr>
        <w:keepNext/>
        <w:spacing w:before="240" w:line="240" w:lineRule="auto"/>
        <w:rPr>
          <w:b/>
        </w:rPr>
      </w:pPr>
      <w:bookmarkStart w:id="204" w:name="_Hlk86675379"/>
      <w:r w:rsidRPr="00026FF3">
        <w:rPr>
          <w:b/>
        </w:rPr>
        <w:t>STYRENE</w:t>
      </w:r>
      <w:bookmarkEnd w:id="204"/>
      <w:r w:rsidRPr="00026FF3">
        <w:rPr>
          <w:b/>
        </w:rPr>
        <w:br/>
      </w:r>
      <w:r w:rsidRPr="00026FF3">
        <w:t>cross reference: DESIGNATED SOLVENT</w:t>
      </w:r>
    </w:p>
    <w:p w14:paraId="4CE96C73" w14:textId="77777777" w:rsidR="009748DF" w:rsidRPr="00026FF3" w:rsidRDefault="001F6281" w:rsidP="009748DF">
      <w:r w:rsidRPr="00026FF3">
        <w:t>Schedule 5</w:t>
      </w:r>
      <w:r w:rsidR="009748DF" w:rsidRPr="00026FF3">
        <w:br/>
        <w:t xml:space="preserve">Appendix E, </w:t>
      </w:r>
      <w:r w:rsidRPr="00026FF3">
        <w:t>clause 3</w:t>
      </w:r>
      <w:r w:rsidR="009748DF" w:rsidRPr="00026FF3">
        <w:br/>
        <w:t xml:space="preserve">Appendix F, </w:t>
      </w:r>
      <w:r w:rsidRPr="00026FF3">
        <w:t>clause 4</w:t>
      </w:r>
    </w:p>
    <w:p w14:paraId="31F2616D" w14:textId="77777777" w:rsidR="009748DF" w:rsidRPr="00026FF3" w:rsidRDefault="009748DF" w:rsidP="009748DF">
      <w:pPr>
        <w:keepNext/>
        <w:spacing w:before="240" w:line="240" w:lineRule="auto"/>
        <w:rPr>
          <w:b/>
        </w:rPr>
      </w:pPr>
      <w:r w:rsidRPr="00026FF3">
        <w:rPr>
          <w:b/>
        </w:rPr>
        <w:t>SUCCIMER</w:t>
      </w:r>
    </w:p>
    <w:p w14:paraId="3A9070C8" w14:textId="77777777" w:rsidR="009748DF" w:rsidRPr="00026FF3" w:rsidRDefault="001F6281" w:rsidP="009748DF">
      <w:r w:rsidRPr="00026FF3">
        <w:t>Schedule 4</w:t>
      </w:r>
    </w:p>
    <w:p w14:paraId="52438EDC" w14:textId="77777777" w:rsidR="009748DF" w:rsidRPr="00026FF3" w:rsidRDefault="009748DF" w:rsidP="009748DF">
      <w:pPr>
        <w:keepNext/>
        <w:spacing w:before="240" w:line="240" w:lineRule="auto"/>
        <w:rPr>
          <w:b/>
        </w:rPr>
      </w:pPr>
      <w:r w:rsidRPr="00026FF3">
        <w:rPr>
          <w:b/>
        </w:rPr>
        <w:t>SUCRALFATE</w:t>
      </w:r>
    </w:p>
    <w:p w14:paraId="04CC5E79" w14:textId="77777777" w:rsidR="009748DF" w:rsidRPr="00026FF3" w:rsidRDefault="009748DF" w:rsidP="009748DF">
      <w:r w:rsidRPr="00026FF3">
        <w:t xml:space="preserve">Appendix B, </w:t>
      </w:r>
      <w:r w:rsidR="001F6281" w:rsidRPr="00026FF3">
        <w:t>clause 3</w:t>
      </w:r>
    </w:p>
    <w:p w14:paraId="2F51058D" w14:textId="77777777" w:rsidR="009748DF" w:rsidRPr="00026FF3" w:rsidRDefault="009748DF" w:rsidP="009748DF">
      <w:pPr>
        <w:keepNext/>
        <w:spacing w:before="240" w:line="240" w:lineRule="auto"/>
        <w:rPr>
          <w:b/>
        </w:rPr>
      </w:pPr>
      <w:r w:rsidRPr="00026FF3">
        <w:rPr>
          <w:b/>
        </w:rPr>
        <w:t>SUCROFERRIC OXYHYDROXIDE</w:t>
      </w:r>
    </w:p>
    <w:p w14:paraId="524EB189" w14:textId="77777777" w:rsidR="009748DF" w:rsidRPr="00026FF3" w:rsidRDefault="001F6281" w:rsidP="009748DF">
      <w:r w:rsidRPr="00026FF3">
        <w:t>Schedule 4</w:t>
      </w:r>
    </w:p>
    <w:p w14:paraId="2FFDC144" w14:textId="77777777" w:rsidR="009748DF" w:rsidRPr="00026FF3" w:rsidRDefault="009748DF" w:rsidP="009748DF">
      <w:pPr>
        <w:keepNext/>
        <w:spacing w:before="240" w:line="240" w:lineRule="auto"/>
        <w:rPr>
          <w:b/>
        </w:rPr>
      </w:pPr>
      <w:r w:rsidRPr="00026FF3">
        <w:rPr>
          <w:b/>
        </w:rPr>
        <w:t>SUFENTANIL</w:t>
      </w:r>
    </w:p>
    <w:p w14:paraId="34EC2824" w14:textId="77777777" w:rsidR="009748DF" w:rsidRPr="00026FF3" w:rsidRDefault="001F6281" w:rsidP="009748DF">
      <w:r w:rsidRPr="00026FF3">
        <w:t>Schedule 8</w:t>
      </w:r>
    </w:p>
    <w:p w14:paraId="62CCD022" w14:textId="77777777" w:rsidR="009748DF" w:rsidRPr="00026FF3" w:rsidRDefault="009748DF" w:rsidP="009748DF">
      <w:pPr>
        <w:keepNext/>
        <w:spacing w:before="240" w:line="240" w:lineRule="auto"/>
        <w:rPr>
          <w:b/>
        </w:rPr>
      </w:pPr>
      <w:r w:rsidRPr="00026FF3">
        <w:rPr>
          <w:b/>
        </w:rPr>
        <w:t>SUGAMMADEX</w:t>
      </w:r>
    </w:p>
    <w:p w14:paraId="66598722" w14:textId="77777777" w:rsidR="009748DF" w:rsidRPr="00026FF3" w:rsidRDefault="001F6281" w:rsidP="009748DF">
      <w:r w:rsidRPr="00026FF3">
        <w:t>Schedule 4</w:t>
      </w:r>
    </w:p>
    <w:p w14:paraId="13A21AF1" w14:textId="77777777" w:rsidR="009748DF" w:rsidRPr="00026FF3" w:rsidRDefault="009748DF" w:rsidP="009748DF">
      <w:pPr>
        <w:keepNext/>
        <w:spacing w:before="240" w:line="240" w:lineRule="auto"/>
        <w:rPr>
          <w:b/>
        </w:rPr>
      </w:pPr>
      <w:r w:rsidRPr="00026FF3">
        <w:rPr>
          <w:b/>
        </w:rPr>
        <w:t>SULBACTAM</w:t>
      </w:r>
    </w:p>
    <w:p w14:paraId="4CF03F21" w14:textId="77777777" w:rsidR="009748DF" w:rsidRPr="00026FF3" w:rsidRDefault="001F6281" w:rsidP="009748DF">
      <w:r w:rsidRPr="00026FF3">
        <w:t>Schedule 4</w:t>
      </w:r>
    </w:p>
    <w:p w14:paraId="37B2BBF1" w14:textId="77777777" w:rsidR="009748DF" w:rsidRPr="00026FF3" w:rsidRDefault="009748DF" w:rsidP="009748DF">
      <w:pPr>
        <w:keepNext/>
        <w:spacing w:before="240" w:line="240" w:lineRule="auto"/>
        <w:rPr>
          <w:b/>
        </w:rPr>
      </w:pPr>
      <w:r w:rsidRPr="00026FF3">
        <w:rPr>
          <w:b/>
        </w:rPr>
        <w:t>SULCOFURON</w:t>
      </w:r>
    </w:p>
    <w:p w14:paraId="5EE0D60E" w14:textId="77777777" w:rsidR="009748DF" w:rsidRPr="00026FF3" w:rsidRDefault="001F6281" w:rsidP="009748DF">
      <w:r w:rsidRPr="00026FF3">
        <w:t>Schedule 7</w:t>
      </w:r>
      <w:r w:rsidR="009748DF" w:rsidRPr="00026FF3">
        <w:br/>
      </w:r>
      <w:r w:rsidRPr="00026FF3">
        <w:t>Schedule 6</w:t>
      </w:r>
      <w:r w:rsidR="009748DF" w:rsidRPr="00026FF3">
        <w:br/>
        <w:t xml:space="preserve">Appendix E, </w:t>
      </w:r>
      <w:r w:rsidRPr="00026FF3">
        <w:t>clause 3</w:t>
      </w:r>
      <w:r w:rsidR="009748DF" w:rsidRPr="00026FF3">
        <w:br/>
        <w:t>Appendix J, clause 1</w:t>
      </w:r>
    </w:p>
    <w:p w14:paraId="7280B831" w14:textId="77777777" w:rsidR="009748DF" w:rsidRPr="00026FF3" w:rsidRDefault="009748DF" w:rsidP="009748DF">
      <w:pPr>
        <w:keepNext/>
        <w:spacing w:before="240" w:line="240" w:lineRule="auto"/>
        <w:rPr>
          <w:b/>
        </w:rPr>
      </w:pPr>
      <w:r w:rsidRPr="00026FF3">
        <w:rPr>
          <w:b/>
        </w:rPr>
        <w:t>SULCONAZOLE</w:t>
      </w:r>
    </w:p>
    <w:p w14:paraId="4F271939" w14:textId="77777777" w:rsidR="009748DF" w:rsidRPr="00026FF3" w:rsidRDefault="001F6281" w:rsidP="009748DF">
      <w:r w:rsidRPr="00026FF3">
        <w:t>Schedule 4</w:t>
      </w:r>
      <w:r w:rsidR="009748DF" w:rsidRPr="00026FF3">
        <w:br/>
      </w:r>
      <w:r w:rsidRPr="00026FF3">
        <w:t>Schedule 2</w:t>
      </w:r>
    </w:p>
    <w:p w14:paraId="29FF8F6D" w14:textId="77777777" w:rsidR="009748DF" w:rsidRPr="00026FF3" w:rsidRDefault="009748DF" w:rsidP="009748DF">
      <w:pPr>
        <w:keepNext/>
        <w:spacing w:before="240" w:line="240" w:lineRule="auto"/>
        <w:rPr>
          <w:b/>
        </w:rPr>
      </w:pPr>
      <w:r w:rsidRPr="00026FF3">
        <w:rPr>
          <w:b/>
        </w:rPr>
        <w:t>SULESOMAB</w:t>
      </w:r>
    </w:p>
    <w:p w14:paraId="4C2E1BC5" w14:textId="77777777" w:rsidR="009748DF" w:rsidRPr="00026FF3" w:rsidRDefault="009748DF" w:rsidP="009748DF">
      <w:r w:rsidRPr="00026FF3">
        <w:t xml:space="preserve">Appendix B, </w:t>
      </w:r>
      <w:r w:rsidR="001F6281" w:rsidRPr="00026FF3">
        <w:t>clause 3</w:t>
      </w:r>
    </w:p>
    <w:p w14:paraId="1FEC1FDF" w14:textId="77777777" w:rsidR="009748DF" w:rsidRPr="00026FF3" w:rsidRDefault="009748DF" w:rsidP="009748DF">
      <w:pPr>
        <w:keepNext/>
        <w:spacing w:before="240" w:line="240" w:lineRule="auto"/>
        <w:rPr>
          <w:b/>
        </w:rPr>
      </w:pPr>
      <w:r w:rsidRPr="00026FF3">
        <w:rPr>
          <w:b/>
        </w:rPr>
        <w:t>SULFACETAMIDE</w:t>
      </w:r>
    </w:p>
    <w:p w14:paraId="408F768B" w14:textId="77777777" w:rsidR="009748DF" w:rsidRPr="00026FF3" w:rsidRDefault="001F6281" w:rsidP="009748DF">
      <w:r w:rsidRPr="00026FF3">
        <w:t>Schedule 5</w:t>
      </w:r>
      <w:r w:rsidR="009748DF" w:rsidRPr="00026FF3">
        <w:br/>
      </w:r>
      <w:r w:rsidRPr="00026FF3">
        <w:t>Schedule 4</w:t>
      </w:r>
      <w:r w:rsidR="009748DF" w:rsidRPr="00026FF3">
        <w:br/>
      </w:r>
      <w:r w:rsidRPr="00026FF3">
        <w:t>Schedule 3</w:t>
      </w:r>
    </w:p>
    <w:p w14:paraId="5AC385BD" w14:textId="77777777" w:rsidR="009748DF" w:rsidRPr="00026FF3" w:rsidRDefault="009748DF" w:rsidP="009748DF">
      <w:pPr>
        <w:keepNext/>
        <w:spacing w:before="240" w:line="240" w:lineRule="auto"/>
        <w:rPr>
          <w:b/>
        </w:rPr>
      </w:pPr>
      <w:r w:rsidRPr="00026FF3">
        <w:rPr>
          <w:b/>
        </w:rPr>
        <w:t>SULFADIAZINE</w:t>
      </w:r>
    </w:p>
    <w:p w14:paraId="19EE9C4C" w14:textId="77777777" w:rsidR="009748DF" w:rsidRPr="00026FF3" w:rsidRDefault="001F6281" w:rsidP="009748DF">
      <w:r w:rsidRPr="00026FF3">
        <w:t>Schedule 5</w:t>
      </w:r>
      <w:r w:rsidR="009748DF" w:rsidRPr="00026FF3">
        <w:br/>
      </w:r>
      <w:r w:rsidRPr="00026FF3">
        <w:t>Schedule 4</w:t>
      </w:r>
    </w:p>
    <w:p w14:paraId="71EED404" w14:textId="77777777" w:rsidR="009748DF" w:rsidRPr="00026FF3" w:rsidRDefault="009748DF" w:rsidP="009748DF">
      <w:pPr>
        <w:keepNext/>
        <w:spacing w:before="240" w:line="240" w:lineRule="auto"/>
        <w:rPr>
          <w:b/>
        </w:rPr>
      </w:pPr>
      <w:r w:rsidRPr="00026FF3">
        <w:rPr>
          <w:b/>
        </w:rPr>
        <w:t>SULFADIMETHOXINE</w:t>
      </w:r>
    </w:p>
    <w:p w14:paraId="7248976F" w14:textId="77777777" w:rsidR="009748DF" w:rsidRPr="00026FF3" w:rsidRDefault="001F6281" w:rsidP="009748DF">
      <w:r w:rsidRPr="00026FF3">
        <w:t>Schedule 4</w:t>
      </w:r>
    </w:p>
    <w:p w14:paraId="65E6726F" w14:textId="77777777" w:rsidR="009748DF" w:rsidRPr="00026FF3" w:rsidRDefault="009748DF" w:rsidP="009748DF">
      <w:pPr>
        <w:keepNext/>
        <w:spacing w:before="240" w:line="240" w:lineRule="auto"/>
        <w:rPr>
          <w:b/>
        </w:rPr>
      </w:pPr>
      <w:r w:rsidRPr="00026FF3">
        <w:rPr>
          <w:b/>
        </w:rPr>
        <w:t>SULFADIMIDINE</w:t>
      </w:r>
    </w:p>
    <w:p w14:paraId="54C108EE" w14:textId="77777777" w:rsidR="009748DF" w:rsidRPr="00026FF3" w:rsidRDefault="001F6281" w:rsidP="009748DF">
      <w:r w:rsidRPr="00026FF3">
        <w:t>Schedule 5</w:t>
      </w:r>
      <w:r w:rsidR="009748DF" w:rsidRPr="00026FF3">
        <w:br/>
      </w:r>
      <w:r w:rsidRPr="00026FF3">
        <w:t>Schedule 4</w:t>
      </w:r>
    </w:p>
    <w:p w14:paraId="0C806EED" w14:textId="77777777" w:rsidR="009748DF" w:rsidRPr="00026FF3" w:rsidRDefault="009748DF" w:rsidP="009748DF">
      <w:pPr>
        <w:keepNext/>
        <w:spacing w:before="240" w:line="240" w:lineRule="auto"/>
        <w:rPr>
          <w:b/>
        </w:rPr>
      </w:pPr>
      <w:r w:rsidRPr="00026FF3">
        <w:rPr>
          <w:b/>
        </w:rPr>
        <w:t>SULFADOXINE</w:t>
      </w:r>
    </w:p>
    <w:p w14:paraId="362C331E" w14:textId="77777777" w:rsidR="009748DF" w:rsidRPr="00026FF3" w:rsidRDefault="001F6281" w:rsidP="009748DF">
      <w:r w:rsidRPr="00026FF3">
        <w:t>Schedule 4</w:t>
      </w:r>
    </w:p>
    <w:p w14:paraId="58B1E881" w14:textId="77777777" w:rsidR="009748DF" w:rsidRPr="00026FF3" w:rsidRDefault="009748DF" w:rsidP="009748DF">
      <w:pPr>
        <w:keepNext/>
        <w:spacing w:before="240" w:line="240" w:lineRule="auto"/>
        <w:rPr>
          <w:b/>
        </w:rPr>
      </w:pPr>
      <w:r w:rsidRPr="00026FF3">
        <w:rPr>
          <w:b/>
        </w:rPr>
        <w:t>SULFAFURAZOLE</w:t>
      </w:r>
    </w:p>
    <w:p w14:paraId="3C317834" w14:textId="77777777" w:rsidR="009748DF" w:rsidRPr="00026FF3" w:rsidRDefault="001F6281" w:rsidP="009748DF">
      <w:r w:rsidRPr="00026FF3">
        <w:t>Schedule 4</w:t>
      </w:r>
    </w:p>
    <w:p w14:paraId="50DD267A" w14:textId="77777777" w:rsidR="009748DF" w:rsidRPr="00026FF3" w:rsidRDefault="009748DF" w:rsidP="009748DF">
      <w:pPr>
        <w:keepNext/>
        <w:spacing w:before="240" w:line="240" w:lineRule="auto"/>
        <w:rPr>
          <w:b/>
        </w:rPr>
      </w:pPr>
      <w:r w:rsidRPr="00026FF3">
        <w:rPr>
          <w:b/>
        </w:rPr>
        <w:t>SULFAGUANIDINE</w:t>
      </w:r>
    </w:p>
    <w:p w14:paraId="4F19EA04" w14:textId="77777777" w:rsidR="009748DF" w:rsidRPr="00026FF3" w:rsidRDefault="001F6281" w:rsidP="009748DF">
      <w:r w:rsidRPr="00026FF3">
        <w:t>Schedule 4</w:t>
      </w:r>
    </w:p>
    <w:p w14:paraId="3033712C" w14:textId="77777777" w:rsidR="009748DF" w:rsidRPr="00026FF3" w:rsidRDefault="009748DF" w:rsidP="009748DF">
      <w:pPr>
        <w:keepNext/>
        <w:spacing w:before="240" w:line="240" w:lineRule="auto"/>
        <w:rPr>
          <w:b/>
        </w:rPr>
      </w:pPr>
      <w:r w:rsidRPr="00026FF3">
        <w:rPr>
          <w:b/>
        </w:rPr>
        <w:t>SULFAMERAZINE</w:t>
      </w:r>
    </w:p>
    <w:p w14:paraId="40897708" w14:textId="77777777" w:rsidR="009748DF" w:rsidRPr="00026FF3" w:rsidRDefault="001F6281" w:rsidP="009748DF">
      <w:r w:rsidRPr="00026FF3">
        <w:t>Schedule 5</w:t>
      </w:r>
      <w:r w:rsidR="009748DF" w:rsidRPr="00026FF3">
        <w:br/>
      </w:r>
      <w:r w:rsidRPr="00026FF3">
        <w:t>Schedule 4</w:t>
      </w:r>
    </w:p>
    <w:p w14:paraId="74A843C5" w14:textId="77777777" w:rsidR="009748DF" w:rsidRPr="00026FF3" w:rsidRDefault="009748DF" w:rsidP="009748DF">
      <w:pPr>
        <w:keepNext/>
        <w:spacing w:before="240" w:line="240" w:lineRule="auto"/>
        <w:rPr>
          <w:b/>
        </w:rPr>
      </w:pPr>
      <w:r w:rsidRPr="00026FF3">
        <w:rPr>
          <w:b/>
        </w:rPr>
        <w:t>SULFAMETHIZOLE</w:t>
      </w:r>
    </w:p>
    <w:p w14:paraId="763CE2E9" w14:textId="77777777" w:rsidR="009748DF" w:rsidRPr="00026FF3" w:rsidRDefault="001F6281" w:rsidP="009748DF">
      <w:r w:rsidRPr="00026FF3">
        <w:t>Schedule 4</w:t>
      </w:r>
    </w:p>
    <w:p w14:paraId="18D9F8B6" w14:textId="77777777" w:rsidR="009748DF" w:rsidRPr="00026FF3" w:rsidRDefault="009748DF" w:rsidP="009748DF">
      <w:pPr>
        <w:keepNext/>
        <w:spacing w:before="240" w:line="240" w:lineRule="auto"/>
        <w:rPr>
          <w:b/>
        </w:rPr>
      </w:pPr>
      <w:r w:rsidRPr="00026FF3">
        <w:rPr>
          <w:b/>
        </w:rPr>
        <w:t>SULFAMETHOXAZOLE</w:t>
      </w:r>
    </w:p>
    <w:p w14:paraId="7D271F87" w14:textId="77777777" w:rsidR="009748DF" w:rsidRPr="00026FF3" w:rsidRDefault="001F6281" w:rsidP="009748DF">
      <w:r w:rsidRPr="00026FF3">
        <w:t>Schedule 4</w:t>
      </w:r>
    </w:p>
    <w:p w14:paraId="60F16DD6" w14:textId="77777777" w:rsidR="009748DF" w:rsidRPr="00026FF3" w:rsidRDefault="009748DF" w:rsidP="009748DF">
      <w:pPr>
        <w:keepNext/>
        <w:spacing w:before="240" w:line="240" w:lineRule="auto"/>
        <w:rPr>
          <w:b/>
        </w:rPr>
      </w:pPr>
      <w:r w:rsidRPr="00026FF3">
        <w:rPr>
          <w:b/>
        </w:rPr>
        <w:t>SULFAMETHOXYDIAZINE</w:t>
      </w:r>
    </w:p>
    <w:p w14:paraId="290F84E2" w14:textId="77777777" w:rsidR="009748DF" w:rsidRPr="00026FF3" w:rsidRDefault="001F6281" w:rsidP="009748DF">
      <w:r w:rsidRPr="00026FF3">
        <w:t>Schedule 4</w:t>
      </w:r>
    </w:p>
    <w:p w14:paraId="53699948" w14:textId="77777777" w:rsidR="009748DF" w:rsidRPr="00026FF3" w:rsidRDefault="009748DF" w:rsidP="009748DF">
      <w:pPr>
        <w:keepNext/>
        <w:spacing w:before="240" w:line="240" w:lineRule="auto"/>
        <w:rPr>
          <w:b/>
        </w:rPr>
      </w:pPr>
      <w:r w:rsidRPr="00026FF3">
        <w:rPr>
          <w:b/>
        </w:rPr>
        <w:t>SULFAMETHOXYPYRIDAZINE</w:t>
      </w:r>
    </w:p>
    <w:p w14:paraId="152A4E6D" w14:textId="77777777" w:rsidR="009748DF" w:rsidRPr="00026FF3" w:rsidRDefault="001F6281" w:rsidP="009748DF">
      <w:r w:rsidRPr="00026FF3">
        <w:t>Schedule 4</w:t>
      </w:r>
    </w:p>
    <w:p w14:paraId="130F7B53" w14:textId="77777777" w:rsidR="009748DF" w:rsidRPr="00026FF3" w:rsidRDefault="009748DF" w:rsidP="009748DF">
      <w:pPr>
        <w:keepNext/>
        <w:spacing w:before="240" w:line="240" w:lineRule="auto"/>
        <w:rPr>
          <w:b/>
        </w:rPr>
      </w:pPr>
      <w:r w:rsidRPr="00026FF3">
        <w:rPr>
          <w:b/>
        </w:rPr>
        <w:t>SULFAMETROLE</w:t>
      </w:r>
    </w:p>
    <w:p w14:paraId="53FADCD1" w14:textId="77777777" w:rsidR="009748DF" w:rsidRPr="00026FF3" w:rsidRDefault="001F6281" w:rsidP="009748DF">
      <w:r w:rsidRPr="00026FF3">
        <w:t>Schedule 4</w:t>
      </w:r>
    </w:p>
    <w:p w14:paraId="59F62A92" w14:textId="77777777" w:rsidR="009748DF" w:rsidRPr="00026FF3" w:rsidRDefault="009748DF" w:rsidP="009748DF">
      <w:pPr>
        <w:keepNext/>
        <w:spacing w:before="240" w:line="240" w:lineRule="auto"/>
        <w:rPr>
          <w:b/>
        </w:rPr>
      </w:pPr>
      <w:r w:rsidRPr="00026FF3">
        <w:rPr>
          <w:b/>
        </w:rPr>
        <w:t>SULFAMIC ACID</w:t>
      </w:r>
    </w:p>
    <w:p w14:paraId="53CC0B6A" w14:textId="77777777" w:rsidR="009748DF" w:rsidRPr="00026FF3" w:rsidRDefault="001F6281" w:rsidP="009748DF">
      <w:r w:rsidRPr="00026FF3">
        <w:t>Schedule 6</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55DEBC52" w14:textId="77777777" w:rsidR="009748DF" w:rsidRPr="00026FF3" w:rsidRDefault="009748DF" w:rsidP="009748DF">
      <w:pPr>
        <w:keepNext/>
        <w:spacing w:before="240" w:line="240" w:lineRule="auto"/>
        <w:rPr>
          <w:b/>
        </w:rPr>
      </w:pPr>
      <w:r w:rsidRPr="00026FF3">
        <w:rPr>
          <w:b/>
        </w:rPr>
        <w:t>SULFAMONOMETHOXINE</w:t>
      </w:r>
    </w:p>
    <w:p w14:paraId="5CEB7552" w14:textId="77777777" w:rsidR="009748DF" w:rsidRPr="00026FF3" w:rsidRDefault="001F6281" w:rsidP="009748DF">
      <w:r w:rsidRPr="00026FF3">
        <w:t>Schedule 4</w:t>
      </w:r>
    </w:p>
    <w:p w14:paraId="5000BB55" w14:textId="77777777" w:rsidR="009748DF" w:rsidRPr="00026FF3" w:rsidRDefault="009748DF" w:rsidP="009748DF">
      <w:pPr>
        <w:keepNext/>
        <w:spacing w:before="240" w:line="240" w:lineRule="auto"/>
        <w:rPr>
          <w:b/>
        </w:rPr>
      </w:pPr>
      <w:r w:rsidRPr="00026FF3">
        <w:rPr>
          <w:b/>
        </w:rPr>
        <w:t>SULFAMOXOLE</w:t>
      </w:r>
    </w:p>
    <w:p w14:paraId="471F7EF9" w14:textId="77777777" w:rsidR="009748DF" w:rsidRPr="00026FF3" w:rsidRDefault="001F6281" w:rsidP="009748DF">
      <w:r w:rsidRPr="00026FF3">
        <w:t>Schedule 4</w:t>
      </w:r>
    </w:p>
    <w:p w14:paraId="1E570128" w14:textId="77777777" w:rsidR="009748DF" w:rsidRPr="00026FF3" w:rsidRDefault="009748DF" w:rsidP="009748DF">
      <w:pPr>
        <w:keepNext/>
        <w:spacing w:before="240" w:line="240" w:lineRule="auto"/>
        <w:rPr>
          <w:b/>
        </w:rPr>
      </w:pPr>
      <w:r w:rsidRPr="00026FF3">
        <w:rPr>
          <w:b/>
        </w:rPr>
        <w:t>SULFAPHENAZOLE</w:t>
      </w:r>
    </w:p>
    <w:p w14:paraId="0AD42830" w14:textId="77777777" w:rsidR="009748DF" w:rsidRPr="00026FF3" w:rsidRDefault="001F6281" w:rsidP="009748DF">
      <w:r w:rsidRPr="00026FF3">
        <w:t>Schedule 4</w:t>
      </w:r>
    </w:p>
    <w:p w14:paraId="081665F3" w14:textId="77777777" w:rsidR="009748DF" w:rsidRPr="00026FF3" w:rsidRDefault="009748DF" w:rsidP="009748DF">
      <w:pPr>
        <w:keepNext/>
        <w:spacing w:before="240" w:line="240" w:lineRule="auto"/>
        <w:rPr>
          <w:b/>
        </w:rPr>
      </w:pPr>
      <w:r w:rsidRPr="00026FF3">
        <w:rPr>
          <w:b/>
        </w:rPr>
        <w:t>SULFAPYRIDINE</w:t>
      </w:r>
    </w:p>
    <w:p w14:paraId="5E51CAB5" w14:textId="77777777" w:rsidR="009748DF" w:rsidRPr="00026FF3" w:rsidRDefault="001F6281" w:rsidP="009748DF">
      <w:r w:rsidRPr="00026FF3">
        <w:t>Schedule 4</w:t>
      </w:r>
    </w:p>
    <w:p w14:paraId="02DA5AC6" w14:textId="77777777" w:rsidR="009748DF" w:rsidRPr="00026FF3" w:rsidRDefault="009748DF" w:rsidP="009748DF">
      <w:pPr>
        <w:keepNext/>
        <w:spacing w:before="240" w:line="240" w:lineRule="auto"/>
        <w:rPr>
          <w:b/>
        </w:rPr>
      </w:pPr>
      <w:r w:rsidRPr="00026FF3">
        <w:rPr>
          <w:b/>
        </w:rPr>
        <w:t>SULFAQUINOXALINE</w:t>
      </w:r>
    </w:p>
    <w:p w14:paraId="0DD90951" w14:textId="77777777" w:rsidR="009748DF" w:rsidRPr="00026FF3" w:rsidRDefault="001F6281" w:rsidP="009748DF">
      <w:r w:rsidRPr="00026FF3">
        <w:t>Schedule 4</w:t>
      </w:r>
    </w:p>
    <w:p w14:paraId="5A47226C" w14:textId="77777777" w:rsidR="009748DF" w:rsidRPr="00026FF3" w:rsidRDefault="009748DF" w:rsidP="009748DF">
      <w:pPr>
        <w:keepNext/>
        <w:spacing w:before="240" w:line="240" w:lineRule="auto"/>
        <w:rPr>
          <w:b/>
        </w:rPr>
      </w:pPr>
      <w:r w:rsidRPr="00026FF3">
        <w:rPr>
          <w:b/>
        </w:rPr>
        <w:t>SULFASALAZINE</w:t>
      </w:r>
    </w:p>
    <w:p w14:paraId="76006A57" w14:textId="77777777" w:rsidR="009748DF" w:rsidRPr="00026FF3" w:rsidRDefault="001F6281" w:rsidP="009748DF">
      <w:r w:rsidRPr="00026FF3">
        <w:t>Schedule 4</w:t>
      </w:r>
    </w:p>
    <w:p w14:paraId="08FC7509" w14:textId="77777777" w:rsidR="009748DF" w:rsidRPr="00026FF3" w:rsidRDefault="009748DF" w:rsidP="009748DF">
      <w:pPr>
        <w:keepNext/>
        <w:spacing w:before="240" w:line="240" w:lineRule="auto"/>
        <w:rPr>
          <w:b/>
        </w:rPr>
      </w:pPr>
      <w:r w:rsidRPr="00026FF3">
        <w:rPr>
          <w:b/>
        </w:rPr>
        <w:t>SULFATHIAZOLE</w:t>
      </w:r>
    </w:p>
    <w:p w14:paraId="58227D43" w14:textId="77777777" w:rsidR="009748DF" w:rsidRPr="00026FF3" w:rsidRDefault="001F6281" w:rsidP="009748DF">
      <w:r w:rsidRPr="00026FF3">
        <w:t>Schedule 5</w:t>
      </w:r>
      <w:r w:rsidR="009748DF" w:rsidRPr="00026FF3">
        <w:br/>
      </w:r>
      <w:r w:rsidRPr="00026FF3">
        <w:t>Schedule 4</w:t>
      </w:r>
    </w:p>
    <w:p w14:paraId="3E2C4683" w14:textId="77777777" w:rsidR="009748DF" w:rsidRPr="00026FF3" w:rsidRDefault="009748DF" w:rsidP="009748DF">
      <w:pPr>
        <w:keepNext/>
        <w:spacing w:before="240" w:line="240" w:lineRule="auto"/>
        <w:rPr>
          <w:b/>
        </w:rPr>
      </w:pPr>
      <w:r w:rsidRPr="00026FF3">
        <w:rPr>
          <w:b/>
        </w:rPr>
        <w:t>SULFATROXAZOLE</w:t>
      </w:r>
    </w:p>
    <w:p w14:paraId="4399DAE5" w14:textId="77777777" w:rsidR="009748DF" w:rsidRPr="00026FF3" w:rsidRDefault="001F6281" w:rsidP="009748DF">
      <w:r w:rsidRPr="00026FF3">
        <w:t>Schedule 4</w:t>
      </w:r>
    </w:p>
    <w:p w14:paraId="006F4BBA" w14:textId="77777777" w:rsidR="009748DF" w:rsidRPr="00026FF3" w:rsidRDefault="009748DF" w:rsidP="009748DF">
      <w:pPr>
        <w:keepNext/>
        <w:spacing w:before="240" w:line="240" w:lineRule="auto"/>
        <w:rPr>
          <w:b/>
        </w:rPr>
      </w:pPr>
      <w:r w:rsidRPr="00026FF3">
        <w:rPr>
          <w:b/>
        </w:rPr>
        <w:t>SULFENTRAZONE</w:t>
      </w:r>
    </w:p>
    <w:p w14:paraId="48B8CB74" w14:textId="77777777" w:rsidR="009748DF" w:rsidRPr="00026FF3" w:rsidRDefault="001F6281" w:rsidP="009748DF">
      <w:r w:rsidRPr="00026FF3">
        <w:t>Schedule 7</w:t>
      </w:r>
    </w:p>
    <w:p w14:paraId="7461F369" w14:textId="77777777" w:rsidR="009748DF" w:rsidRPr="00026FF3" w:rsidRDefault="009748DF" w:rsidP="009748DF">
      <w:pPr>
        <w:keepNext/>
        <w:spacing w:before="240" w:line="240" w:lineRule="auto"/>
        <w:rPr>
          <w:b/>
        </w:rPr>
      </w:pPr>
      <w:r w:rsidRPr="00026FF3">
        <w:rPr>
          <w:b/>
        </w:rPr>
        <w:t>SULFINPYRAZONE</w:t>
      </w:r>
    </w:p>
    <w:p w14:paraId="6CC3F961" w14:textId="77777777" w:rsidR="009748DF" w:rsidRPr="00026FF3" w:rsidRDefault="001F6281" w:rsidP="009748DF">
      <w:r w:rsidRPr="00026FF3">
        <w:t>Schedule 4</w:t>
      </w:r>
    </w:p>
    <w:p w14:paraId="3542F05B" w14:textId="77777777" w:rsidR="009748DF" w:rsidRPr="00026FF3" w:rsidRDefault="009748DF" w:rsidP="009748DF">
      <w:pPr>
        <w:keepNext/>
        <w:spacing w:before="240" w:line="240" w:lineRule="auto"/>
        <w:rPr>
          <w:b/>
        </w:rPr>
      </w:pPr>
      <w:r w:rsidRPr="00026FF3">
        <w:rPr>
          <w:b/>
        </w:rPr>
        <w:t>SULFLURAMID</w:t>
      </w:r>
    </w:p>
    <w:p w14:paraId="640B9F1C" w14:textId="77777777" w:rsidR="009748DF" w:rsidRPr="00026FF3" w:rsidRDefault="001F6281" w:rsidP="009748DF">
      <w:r w:rsidRPr="00026FF3">
        <w:t>Schedule 6</w:t>
      </w:r>
    </w:p>
    <w:p w14:paraId="2CE3DD06" w14:textId="77777777" w:rsidR="009748DF" w:rsidRPr="00026FF3" w:rsidRDefault="009748DF" w:rsidP="009748DF">
      <w:pPr>
        <w:keepNext/>
        <w:spacing w:before="240" w:line="240" w:lineRule="auto"/>
        <w:rPr>
          <w:b/>
        </w:rPr>
      </w:pPr>
      <w:r w:rsidRPr="00026FF3">
        <w:rPr>
          <w:b/>
        </w:rPr>
        <w:t>SULFOMETURON</w:t>
      </w:r>
      <w:r w:rsidR="00026FF3">
        <w:rPr>
          <w:b/>
        </w:rPr>
        <w:noBreakHyphen/>
      </w:r>
      <w:r w:rsidRPr="00026FF3">
        <w:rPr>
          <w:b/>
        </w:rPr>
        <w:t>METHYL</w:t>
      </w:r>
    </w:p>
    <w:p w14:paraId="3CA2FF94" w14:textId="77777777" w:rsidR="009748DF" w:rsidRPr="00026FF3" w:rsidRDefault="001F6281" w:rsidP="009748DF">
      <w:r w:rsidRPr="00026FF3">
        <w:t>Schedule 5</w:t>
      </w:r>
    </w:p>
    <w:p w14:paraId="5433A6C8" w14:textId="77777777" w:rsidR="009748DF" w:rsidRPr="00026FF3" w:rsidRDefault="009748DF" w:rsidP="009748DF">
      <w:pPr>
        <w:keepNext/>
        <w:spacing w:before="240" w:line="240" w:lineRule="auto"/>
        <w:rPr>
          <w:b/>
        </w:rPr>
      </w:pPr>
      <w:r w:rsidRPr="00026FF3">
        <w:rPr>
          <w:b/>
        </w:rPr>
        <w:t>SULFOMYXIN</w:t>
      </w:r>
    </w:p>
    <w:p w14:paraId="5C923493" w14:textId="77777777" w:rsidR="009748DF" w:rsidRPr="00026FF3" w:rsidRDefault="001F6281" w:rsidP="009748DF">
      <w:r w:rsidRPr="00026FF3">
        <w:t>Schedule 4</w:t>
      </w:r>
    </w:p>
    <w:p w14:paraId="6FF7D726" w14:textId="77777777" w:rsidR="009748DF" w:rsidRPr="00026FF3" w:rsidRDefault="009748DF" w:rsidP="009748DF">
      <w:pPr>
        <w:keepNext/>
        <w:spacing w:before="240" w:line="240" w:lineRule="auto"/>
        <w:rPr>
          <w:b/>
        </w:rPr>
      </w:pPr>
      <w:r w:rsidRPr="00026FF3">
        <w:rPr>
          <w:b/>
        </w:rPr>
        <w:t>SULFONAMIDES</w:t>
      </w:r>
      <w:r w:rsidRPr="00026FF3">
        <w:rPr>
          <w:b/>
        </w:rPr>
        <w:br/>
      </w:r>
      <w:r w:rsidRPr="00026FF3">
        <w:t>cross reference: SULFACETAMIDE, SULPHANILAMIDE</w:t>
      </w:r>
    </w:p>
    <w:p w14:paraId="1205AE4A" w14:textId="77777777" w:rsidR="009748DF" w:rsidRPr="00026FF3" w:rsidRDefault="001F6281" w:rsidP="009748DF">
      <w:r w:rsidRPr="00026FF3">
        <w:t>Schedule 4</w:t>
      </w:r>
    </w:p>
    <w:p w14:paraId="7EFC0C7E" w14:textId="77777777" w:rsidR="009748DF" w:rsidRPr="00026FF3" w:rsidRDefault="009748DF" w:rsidP="009748DF">
      <w:pPr>
        <w:keepNext/>
        <w:spacing w:before="240" w:line="240" w:lineRule="auto"/>
        <w:rPr>
          <w:b/>
        </w:rPr>
      </w:pPr>
      <w:r w:rsidRPr="00026FF3">
        <w:rPr>
          <w:b/>
        </w:rPr>
        <w:t>SULFONMETHANE</w:t>
      </w:r>
      <w:r w:rsidRPr="00026FF3">
        <w:rPr>
          <w:b/>
        </w:rPr>
        <w:br/>
      </w:r>
      <w:r w:rsidRPr="00026FF3">
        <w:t>cross reference: ALKYL SULFONALS, SULFONAL</w:t>
      </w:r>
    </w:p>
    <w:p w14:paraId="26784625" w14:textId="77777777" w:rsidR="009748DF" w:rsidRPr="00026FF3" w:rsidRDefault="001F6281" w:rsidP="009748DF">
      <w:r w:rsidRPr="00026FF3">
        <w:t>Schedule 4</w:t>
      </w:r>
    </w:p>
    <w:p w14:paraId="6F27C365" w14:textId="77777777" w:rsidR="009748DF" w:rsidRPr="00026FF3" w:rsidRDefault="009748DF" w:rsidP="009748DF">
      <w:pPr>
        <w:keepNext/>
        <w:spacing w:before="240" w:line="240" w:lineRule="auto"/>
        <w:rPr>
          <w:b/>
        </w:rPr>
      </w:pPr>
      <w:r w:rsidRPr="00026FF3">
        <w:rPr>
          <w:b/>
        </w:rPr>
        <w:t>SULFOSULFURON</w:t>
      </w:r>
    </w:p>
    <w:p w14:paraId="637FDE3E" w14:textId="77777777" w:rsidR="009748DF" w:rsidRPr="00026FF3" w:rsidRDefault="009748DF" w:rsidP="009748DF">
      <w:r w:rsidRPr="00026FF3">
        <w:t xml:space="preserve">Appendix B, </w:t>
      </w:r>
      <w:r w:rsidR="001F6281" w:rsidRPr="00026FF3">
        <w:t>clause 3</w:t>
      </w:r>
    </w:p>
    <w:p w14:paraId="3B7DE7BC" w14:textId="77777777" w:rsidR="009748DF" w:rsidRPr="00026FF3" w:rsidRDefault="009748DF" w:rsidP="009748DF">
      <w:pPr>
        <w:keepNext/>
        <w:spacing w:before="240" w:line="240" w:lineRule="auto"/>
        <w:rPr>
          <w:b/>
        </w:rPr>
      </w:pPr>
      <w:r w:rsidRPr="00026FF3">
        <w:rPr>
          <w:b/>
        </w:rPr>
        <w:t>SULFOTEP</w:t>
      </w:r>
    </w:p>
    <w:p w14:paraId="682FF0C2" w14:textId="77777777" w:rsidR="009748DF" w:rsidRPr="00026FF3" w:rsidRDefault="001F6281" w:rsidP="009748DF">
      <w:r w:rsidRPr="00026FF3">
        <w:t>Schedule 7</w:t>
      </w:r>
    </w:p>
    <w:p w14:paraId="12343E09" w14:textId="77777777" w:rsidR="009748DF" w:rsidRPr="00026FF3" w:rsidRDefault="009748DF" w:rsidP="009748DF">
      <w:pPr>
        <w:keepNext/>
        <w:spacing w:before="240" w:line="240" w:lineRule="auto"/>
        <w:rPr>
          <w:b/>
        </w:rPr>
      </w:pPr>
      <w:r w:rsidRPr="00026FF3">
        <w:rPr>
          <w:b/>
        </w:rPr>
        <w:t>SULFOXAFLOR</w:t>
      </w:r>
    </w:p>
    <w:p w14:paraId="793CA6E6" w14:textId="77777777" w:rsidR="009748DF" w:rsidRPr="00026FF3" w:rsidRDefault="001F6281" w:rsidP="009748DF">
      <w:r w:rsidRPr="00026FF3">
        <w:t>Schedule 6</w:t>
      </w:r>
      <w:r w:rsidR="009748DF" w:rsidRPr="00026FF3">
        <w:br/>
      </w:r>
      <w:r w:rsidRPr="00026FF3">
        <w:t>Schedule 5</w:t>
      </w:r>
    </w:p>
    <w:p w14:paraId="26DBB846" w14:textId="77777777" w:rsidR="009748DF" w:rsidRPr="00026FF3" w:rsidRDefault="009748DF" w:rsidP="009748DF">
      <w:pPr>
        <w:keepNext/>
        <w:spacing w:before="240" w:line="240" w:lineRule="auto"/>
        <w:rPr>
          <w:b/>
        </w:rPr>
      </w:pPr>
      <w:r w:rsidRPr="00026FF3">
        <w:rPr>
          <w:b/>
        </w:rPr>
        <w:t>SULFURIC ACID</w:t>
      </w:r>
    </w:p>
    <w:p w14:paraId="56390C80"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65A177BE" w14:textId="77777777" w:rsidR="009748DF" w:rsidRPr="00026FF3" w:rsidRDefault="009748DF" w:rsidP="009748DF">
      <w:pPr>
        <w:keepNext/>
        <w:spacing w:before="240" w:line="240" w:lineRule="auto"/>
        <w:rPr>
          <w:b/>
        </w:rPr>
      </w:pPr>
      <w:r w:rsidRPr="00026FF3">
        <w:rPr>
          <w:b/>
        </w:rPr>
        <w:t>SULFURYL FLUORIDE</w:t>
      </w:r>
    </w:p>
    <w:p w14:paraId="7E7BADC7" w14:textId="77777777" w:rsidR="009748DF" w:rsidRPr="00026FF3" w:rsidRDefault="001F6281" w:rsidP="009748DF">
      <w:r w:rsidRPr="00026FF3">
        <w:t>Schedule 6</w:t>
      </w:r>
    </w:p>
    <w:p w14:paraId="69C6B1DD" w14:textId="77777777" w:rsidR="009748DF" w:rsidRPr="00026FF3" w:rsidRDefault="009748DF" w:rsidP="009748DF">
      <w:pPr>
        <w:keepNext/>
        <w:spacing w:before="240" w:line="240" w:lineRule="auto"/>
        <w:rPr>
          <w:b/>
        </w:rPr>
      </w:pPr>
      <w:r w:rsidRPr="00026FF3">
        <w:rPr>
          <w:b/>
        </w:rPr>
        <w:t>SULINDAC</w:t>
      </w:r>
    </w:p>
    <w:p w14:paraId="06A24DD2" w14:textId="77777777" w:rsidR="009748DF" w:rsidRPr="00026FF3" w:rsidRDefault="001F6281" w:rsidP="009748DF">
      <w:r w:rsidRPr="00026FF3">
        <w:t>Schedule 4</w:t>
      </w:r>
    </w:p>
    <w:p w14:paraId="1B901F4C" w14:textId="77777777" w:rsidR="009748DF" w:rsidRPr="00026FF3" w:rsidRDefault="009748DF" w:rsidP="009748DF">
      <w:pPr>
        <w:keepNext/>
        <w:spacing w:before="240" w:line="240" w:lineRule="auto"/>
        <w:rPr>
          <w:b/>
        </w:rPr>
      </w:pPr>
      <w:r w:rsidRPr="00026FF3">
        <w:rPr>
          <w:b/>
        </w:rPr>
        <w:t>SULPHATED POLYSACCHARIDES</w:t>
      </w:r>
    </w:p>
    <w:p w14:paraId="030D6E52" w14:textId="77777777" w:rsidR="009748DF" w:rsidRPr="00026FF3" w:rsidRDefault="009748DF" w:rsidP="009748DF">
      <w:r w:rsidRPr="00026FF3">
        <w:t xml:space="preserve">Appendix B, </w:t>
      </w:r>
      <w:r w:rsidR="001F6281" w:rsidRPr="00026FF3">
        <w:t>clause 3</w:t>
      </w:r>
    </w:p>
    <w:p w14:paraId="354DECBF" w14:textId="77777777" w:rsidR="009748DF" w:rsidRPr="00026FF3" w:rsidRDefault="009748DF" w:rsidP="009748DF">
      <w:pPr>
        <w:keepNext/>
        <w:spacing w:before="240" w:line="240" w:lineRule="auto"/>
        <w:rPr>
          <w:b/>
        </w:rPr>
      </w:pPr>
      <w:r w:rsidRPr="00026FF3">
        <w:rPr>
          <w:b/>
        </w:rPr>
        <w:t>SULPROFOS</w:t>
      </w:r>
    </w:p>
    <w:p w14:paraId="098034A2" w14:textId="77777777" w:rsidR="009748DF" w:rsidRPr="00026FF3" w:rsidRDefault="001F6281" w:rsidP="009748DF">
      <w:r w:rsidRPr="00026FF3">
        <w:t>Schedule 6</w:t>
      </w:r>
    </w:p>
    <w:p w14:paraId="166FDBC8" w14:textId="77777777" w:rsidR="009748DF" w:rsidRPr="00026FF3" w:rsidRDefault="009748DF" w:rsidP="009748DF">
      <w:pPr>
        <w:keepNext/>
        <w:spacing w:before="240" w:line="240" w:lineRule="auto"/>
        <w:rPr>
          <w:b/>
        </w:rPr>
      </w:pPr>
      <w:r w:rsidRPr="00026FF3">
        <w:rPr>
          <w:b/>
        </w:rPr>
        <w:t>SULTAMICILLIN</w:t>
      </w:r>
    </w:p>
    <w:p w14:paraId="5C4F5295" w14:textId="77777777" w:rsidR="009748DF" w:rsidRPr="00026FF3" w:rsidRDefault="001F6281" w:rsidP="009748DF">
      <w:r w:rsidRPr="00026FF3">
        <w:t>Schedule 4</w:t>
      </w:r>
    </w:p>
    <w:p w14:paraId="6A20108B" w14:textId="77777777" w:rsidR="009748DF" w:rsidRPr="00026FF3" w:rsidRDefault="009748DF" w:rsidP="009748DF">
      <w:pPr>
        <w:keepNext/>
        <w:spacing w:before="240" w:line="240" w:lineRule="auto"/>
        <w:rPr>
          <w:b/>
        </w:rPr>
      </w:pPr>
      <w:r w:rsidRPr="00026FF3">
        <w:rPr>
          <w:b/>
        </w:rPr>
        <w:t>SULTHIAME</w:t>
      </w:r>
    </w:p>
    <w:p w14:paraId="6B278C58" w14:textId="77777777" w:rsidR="009748DF" w:rsidRPr="00026FF3" w:rsidRDefault="001F6281" w:rsidP="009748DF">
      <w:r w:rsidRPr="00026FF3">
        <w:t>Schedule 4</w:t>
      </w:r>
    </w:p>
    <w:p w14:paraId="674002BA" w14:textId="77777777" w:rsidR="009748DF" w:rsidRPr="00026FF3" w:rsidRDefault="009748DF" w:rsidP="009748DF">
      <w:pPr>
        <w:keepNext/>
        <w:spacing w:before="240" w:line="240" w:lineRule="auto"/>
        <w:rPr>
          <w:b/>
        </w:rPr>
      </w:pPr>
      <w:r w:rsidRPr="00026FF3">
        <w:rPr>
          <w:b/>
        </w:rPr>
        <w:t>SUMATRIPTAN</w:t>
      </w:r>
    </w:p>
    <w:p w14:paraId="1DB59607" w14:textId="77777777" w:rsidR="009748DF" w:rsidRPr="00026FF3" w:rsidRDefault="001F6281" w:rsidP="009748DF">
      <w:pPr>
        <w:spacing w:line="240" w:lineRule="auto"/>
      </w:pPr>
      <w:r w:rsidRPr="00026FF3">
        <w:t>Schedule 4</w:t>
      </w:r>
      <w:r w:rsidR="009748DF" w:rsidRPr="00026FF3">
        <w:br/>
      </w:r>
      <w:r w:rsidRPr="00026FF3">
        <w:t>Schedule 3</w:t>
      </w:r>
      <w:r w:rsidR="009748DF" w:rsidRPr="00026FF3">
        <w:br/>
        <w:t>Appendix H, clause 1</w:t>
      </w:r>
    </w:p>
    <w:p w14:paraId="5A495911" w14:textId="77777777" w:rsidR="009748DF" w:rsidRPr="00026FF3" w:rsidRDefault="009748DF" w:rsidP="009748DF">
      <w:pPr>
        <w:keepNext/>
        <w:spacing w:before="240" w:line="240" w:lineRule="auto"/>
        <w:rPr>
          <w:b/>
        </w:rPr>
      </w:pPr>
      <w:r w:rsidRPr="00026FF3">
        <w:rPr>
          <w:b/>
        </w:rPr>
        <w:t>SUNIFIRAM</w:t>
      </w:r>
    </w:p>
    <w:p w14:paraId="4AEAC8CD" w14:textId="77777777" w:rsidR="009748DF" w:rsidRPr="00026FF3" w:rsidRDefault="009748DF" w:rsidP="009748DF">
      <w:pPr>
        <w:spacing w:line="240" w:lineRule="auto"/>
      </w:pPr>
      <w:r w:rsidRPr="00026FF3">
        <w:t>cross reference: RACETAMS</w:t>
      </w:r>
    </w:p>
    <w:p w14:paraId="2C264255" w14:textId="77777777" w:rsidR="009748DF" w:rsidRPr="00026FF3" w:rsidRDefault="001F6281" w:rsidP="009748DF">
      <w:pPr>
        <w:rPr>
          <w:b/>
        </w:rPr>
      </w:pPr>
      <w:r w:rsidRPr="00026FF3">
        <w:t>Schedule 4</w:t>
      </w:r>
      <w:r w:rsidR="009748DF" w:rsidRPr="00026FF3">
        <w:t xml:space="preserve"> </w:t>
      </w:r>
    </w:p>
    <w:p w14:paraId="52CB72E5" w14:textId="77777777" w:rsidR="009748DF" w:rsidRPr="00026FF3" w:rsidRDefault="009748DF" w:rsidP="009748DF">
      <w:pPr>
        <w:keepNext/>
        <w:spacing w:before="240" w:line="240" w:lineRule="auto"/>
        <w:rPr>
          <w:b/>
        </w:rPr>
      </w:pPr>
      <w:r w:rsidRPr="00026FF3">
        <w:rPr>
          <w:b/>
        </w:rPr>
        <w:t>SUNITINIB</w:t>
      </w:r>
    </w:p>
    <w:p w14:paraId="6203A7FC" w14:textId="77777777" w:rsidR="009748DF" w:rsidRPr="00026FF3" w:rsidRDefault="001F6281" w:rsidP="009748DF">
      <w:r w:rsidRPr="00026FF3">
        <w:t>Schedule 4</w:t>
      </w:r>
    </w:p>
    <w:p w14:paraId="415064DC" w14:textId="77777777" w:rsidR="009748DF" w:rsidRPr="00026FF3" w:rsidRDefault="009748DF" w:rsidP="009748DF">
      <w:pPr>
        <w:keepNext/>
        <w:spacing w:before="240" w:line="240" w:lineRule="auto"/>
        <w:rPr>
          <w:b/>
        </w:rPr>
      </w:pPr>
      <w:r w:rsidRPr="00026FF3">
        <w:rPr>
          <w:b/>
        </w:rPr>
        <w:t>SUPROFEN</w:t>
      </w:r>
    </w:p>
    <w:p w14:paraId="443A1E7E" w14:textId="77777777" w:rsidR="009748DF" w:rsidRPr="00026FF3" w:rsidRDefault="001F6281" w:rsidP="009748DF">
      <w:r w:rsidRPr="00026FF3">
        <w:t>Schedule 4</w:t>
      </w:r>
    </w:p>
    <w:p w14:paraId="04B0A80F" w14:textId="77777777" w:rsidR="009748DF" w:rsidRPr="00026FF3" w:rsidRDefault="009748DF" w:rsidP="009748DF">
      <w:pPr>
        <w:keepNext/>
        <w:spacing w:before="240" w:line="240" w:lineRule="auto"/>
        <w:rPr>
          <w:b/>
        </w:rPr>
      </w:pPr>
      <w:r w:rsidRPr="00026FF3">
        <w:rPr>
          <w:b/>
        </w:rPr>
        <w:t>SUTILAINS</w:t>
      </w:r>
    </w:p>
    <w:p w14:paraId="082C0A97" w14:textId="77777777" w:rsidR="009748DF" w:rsidRPr="00026FF3" w:rsidRDefault="001F6281" w:rsidP="009748DF">
      <w:r w:rsidRPr="00026FF3">
        <w:t>Schedule 4</w:t>
      </w:r>
    </w:p>
    <w:p w14:paraId="1C9EECBE" w14:textId="77777777" w:rsidR="009748DF" w:rsidRPr="00026FF3" w:rsidRDefault="009748DF" w:rsidP="009748DF">
      <w:pPr>
        <w:keepNext/>
        <w:spacing w:before="240" w:line="240" w:lineRule="auto"/>
        <w:rPr>
          <w:b/>
        </w:rPr>
      </w:pPr>
      <w:r w:rsidRPr="00026FF3">
        <w:rPr>
          <w:b/>
        </w:rPr>
        <w:t>SUVOREXANT</w:t>
      </w:r>
    </w:p>
    <w:p w14:paraId="17ECFD1B" w14:textId="77777777" w:rsidR="009748DF" w:rsidRPr="00026FF3" w:rsidRDefault="001F6281" w:rsidP="009748DF">
      <w:r w:rsidRPr="00026FF3">
        <w:t>Schedule 4</w:t>
      </w:r>
      <w:r w:rsidR="009748DF" w:rsidRPr="00026FF3">
        <w:br/>
        <w:t>Appendix K, clause 1</w:t>
      </w:r>
    </w:p>
    <w:p w14:paraId="79B6C49B" w14:textId="77777777" w:rsidR="009748DF" w:rsidRPr="00026FF3" w:rsidRDefault="009748DF" w:rsidP="009748DF">
      <w:pPr>
        <w:keepNext/>
        <w:spacing w:before="240" w:line="240" w:lineRule="auto"/>
        <w:rPr>
          <w:b/>
        </w:rPr>
      </w:pPr>
      <w:r w:rsidRPr="00026FF3">
        <w:rPr>
          <w:b/>
        </w:rPr>
        <w:t>SUXAMETHONIUM</w:t>
      </w:r>
    </w:p>
    <w:p w14:paraId="73A1594E" w14:textId="77777777" w:rsidR="009748DF" w:rsidRPr="00026FF3" w:rsidRDefault="001F6281" w:rsidP="009748DF">
      <w:r w:rsidRPr="00026FF3">
        <w:t>Schedule 4</w:t>
      </w:r>
    </w:p>
    <w:p w14:paraId="0FEBEDDD" w14:textId="77777777" w:rsidR="009748DF" w:rsidRPr="00026FF3" w:rsidRDefault="009748DF" w:rsidP="009748DF">
      <w:pPr>
        <w:keepNext/>
        <w:spacing w:before="240" w:line="240" w:lineRule="auto"/>
        <w:rPr>
          <w:b/>
        </w:rPr>
      </w:pPr>
      <w:r w:rsidRPr="00026FF3">
        <w:rPr>
          <w:b/>
        </w:rPr>
        <w:t>SUXETHONIUM</w:t>
      </w:r>
    </w:p>
    <w:p w14:paraId="6910F9BF" w14:textId="77777777" w:rsidR="009748DF" w:rsidRPr="00026FF3" w:rsidRDefault="001F6281" w:rsidP="009748DF">
      <w:r w:rsidRPr="00026FF3">
        <w:t>Schedule 4</w:t>
      </w:r>
    </w:p>
    <w:p w14:paraId="4B49F2A5" w14:textId="77777777" w:rsidR="009748DF" w:rsidRPr="00026FF3" w:rsidRDefault="009748DF" w:rsidP="009748DF">
      <w:pPr>
        <w:keepNext/>
        <w:spacing w:before="240" w:line="240" w:lineRule="auto"/>
        <w:rPr>
          <w:b/>
        </w:rPr>
      </w:pPr>
      <w:r w:rsidRPr="00026FF3">
        <w:rPr>
          <w:b/>
        </w:rPr>
        <w:t>SYMPHYTUM spp.</w:t>
      </w:r>
      <w:r w:rsidRPr="00026FF3">
        <w:rPr>
          <w:b/>
        </w:rPr>
        <w:br/>
      </w:r>
      <w:r w:rsidRPr="00026FF3">
        <w:t>cross reference: COMFREY</w:t>
      </w:r>
    </w:p>
    <w:p w14:paraId="6EEE911C" w14:textId="77777777" w:rsidR="009748DF" w:rsidRPr="00026FF3" w:rsidRDefault="001F6281" w:rsidP="009748DF">
      <w:r w:rsidRPr="00026FF3">
        <w:t>Schedule 1</w:t>
      </w:r>
      <w:r w:rsidR="009748DF" w:rsidRPr="00026FF3">
        <w:t>0</w:t>
      </w:r>
      <w:r w:rsidR="009748DF" w:rsidRPr="00026FF3">
        <w:br/>
      </w:r>
      <w:r w:rsidRPr="00026FF3">
        <w:t>Schedule 5</w:t>
      </w:r>
      <w:r w:rsidR="009748DF" w:rsidRPr="00026FF3">
        <w:br/>
        <w:t xml:space="preserve">Appendix F, </w:t>
      </w:r>
      <w:r w:rsidRPr="00026FF3">
        <w:t>clause 4</w:t>
      </w:r>
    </w:p>
    <w:p w14:paraId="5141D1F6" w14:textId="77777777" w:rsidR="009748DF" w:rsidRPr="00026FF3" w:rsidRDefault="009748DF" w:rsidP="009748DF">
      <w:pPr>
        <w:keepNext/>
        <w:spacing w:before="240" w:line="240" w:lineRule="auto"/>
        <w:rPr>
          <w:b/>
        </w:rPr>
      </w:pPr>
      <w:r w:rsidRPr="00026FF3">
        <w:rPr>
          <w:b/>
        </w:rPr>
        <w:t>SYNTHETIC CANNABINOMIMETICS</w:t>
      </w:r>
    </w:p>
    <w:p w14:paraId="6520AEB2" w14:textId="77777777" w:rsidR="009748DF" w:rsidRPr="00026FF3" w:rsidRDefault="009748DF" w:rsidP="009748DF">
      <w:r w:rsidRPr="00026FF3">
        <w:t>Schedule 9</w:t>
      </w:r>
    </w:p>
    <w:p w14:paraId="31DAC4D2" w14:textId="77777777" w:rsidR="009748DF" w:rsidRPr="00026FF3" w:rsidRDefault="009748DF" w:rsidP="009748DF">
      <w:pPr>
        <w:pageBreakBefore/>
        <w:spacing w:before="280" w:line="240" w:lineRule="auto"/>
        <w:rPr>
          <w:b/>
          <w:sz w:val="32"/>
          <w:szCs w:val="32"/>
        </w:rPr>
      </w:pPr>
      <w:r w:rsidRPr="00026FF3">
        <w:rPr>
          <w:b/>
          <w:sz w:val="32"/>
          <w:szCs w:val="32"/>
        </w:rPr>
        <w:t>T</w:t>
      </w:r>
    </w:p>
    <w:p w14:paraId="30BD842E" w14:textId="77777777" w:rsidR="009748DF" w:rsidRPr="00026FF3" w:rsidRDefault="009748DF" w:rsidP="009748DF">
      <w:pPr>
        <w:keepNext/>
        <w:spacing w:before="240" w:line="240" w:lineRule="auto"/>
        <w:rPr>
          <w:b/>
        </w:rPr>
      </w:pPr>
      <w:r w:rsidRPr="00026FF3">
        <w:rPr>
          <w:b/>
        </w:rPr>
        <w:t>2,4,5</w:t>
      </w:r>
      <w:r w:rsidR="00026FF3">
        <w:rPr>
          <w:b/>
        </w:rPr>
        <w:noBreakHyphen/>
      </w:r>
      <w:r w:rsidRPr="00026FF3">
        <w:rPr>
          <w:b/>
        </w:rPr>
        <w:t>T</w:t>
      </w:r>
    </w:p>
    <w:p w14:paraId="7184B505" w14:textId="77777777" w:rsidR="009748DF" w:rsidRPr="00026FF3" w:rsidRDefault="001F6281" w:rsidP="009748DF">
      <w:pPr>
        <w:rPr>
          <w:b/>
        </w:rPr>
      </w:pPr>
      <w:r w:rsidRPr="00026FF3">
        <w:t>Schedule 6</w:t>
      </w:r>
    </w:p>
    <w:p w14:paraId="0B2178A1" w14:textId="77777777" w:rsidR="009748DF" w:rsidRPr="00026FF3" w:rsidRDefault="009748DF" w:rsidP="009748DF">
      <w:pPr>
        <w:keepNext/>
        <w:spacing w:before="240" w:line="240" w:lineRule="auto"/>
        <w:rPr>
          <w:b/>
        </w:rPr>
      </w:pPr>
      <w:r w:rsidRPr="00026FF3">
        <w:rPr>
          <w:b/>
        </w:rPr>
        <w:t>TACRINE</w:t>
      </w:r>
    </w:p>
    <w:p w14:paraId="1E1D7D0D" w14:textId="77777777" w:rsidR="009748DF" w:rsidRPr="00026FF3" w:rsidRDefault="001F6281" w:rsidP="009748DF">
      <w:pPr>
        <w:rPr>
          <w:b/>
        </w:rPr>
      </w:pPr>
      <w:r w:rsidRPr="00026FF3">
        <w:t>Schedule 4</w:t>
      </w:r>
    </w:p>
    <w:p w14:paraId="6C5316EA" w14:textId="77777777" w:rsidR="009748DF" w:rsidRPr="00026FF3" w:rsidRDefault="009748DF" w:rsidP="009748DF">
      <w:pPr>
        <w:keepNext/>
        <w:spacing w:before="240" w:line="240" w:lineRule="auto"/>
        <w:rPr>
          <w:b/>
        </w:rPr>
      </w:pPr>
      <w:r w:rsidRPr="00026FF3">
        <w:rPr>
          <w:b/>
        </w:rPr>
        <w:t>TACROLIMUS</w:t>
      </w:r>
    </w:p>
    <w:p w14:paraId="4AA2FBE1" w14:textId="77777777" w:rsidR="009748DF" w:rsidRPr="00026FF3" w:rsidRDefault="001F6281" w:rsidP="009748DF">
      <w:pPr>
        <w:rPr>
          <w:b/>
        </w:rPr>
      </w:pPr>
      <w:r w:rsidRPr="00026FF3">
        <w:t>Schedule 4</w:t>
      </w:r>
    </w:p>
    <w:p w14:paraId="69A5BDBA" w14:textId="77777777" w:rsidR="009748DF" w:rsidRPr="00026FF3" w:rsidRDefault="009748DF" w:rsidP="009748DF">
      <w:pPr>
        <w:keepNext/>
        <w:spacing w:before="240" w:line="240" w:lineRule="auto"/>
        <w:rPr>
          <w:b/>
        </w:rPr>
      </w:pPr>
      <w:r w:rsidRPr="00026FF3">
        <w:rPr>
          <w:b/>
        </w:rPr>
        <w:t>TADALAFIL</w:t>
      </w:r>
    </w:p>
    <w:p w14:paraId="166C845B" w14:textId="77777777" w:rsidR="009748DF" w:rsidRPr="00026FF3" w:rsidRDefault="001F6281" w:rsidP="009748DF">
      <w:r w:rsidRPr="00026FF3">
        <w:t>Schedule 4</w:t>
      </w:r>
    </w:p>
    <w:p w14:paraId="5C1E4D3B" w14:textId="77777777" w:rsidR="009748DF" w:rsidRPr="00026FF3" w:rsidRDefault="009748DF" w:rsidP="009748DF">
      <w:pPr>
        <w:keepNext/>
        <w:spacing w:before="240" w:line="240" w:lineRule="auto"/>
        <w:rPr>
          <w:b/>
          <w:szCs w:val="24"/>
        </w:rPr>
      </w:pPr>
      <w:r w:rsidRPr="00026FF3">
        <w:rPr>
          <w:b/>
        </w:rPr>
        <w:t>TAFAMIDIS</w:t>
      </w:r>
    </w:p>
    <w:p w14:paraId="1185B6CA" w14:textId="77777777" w:rsidR="009748DF" w:rsidRPr="00026FF3" w:rsidRDefault="001F6281" w:rsidP="009748DF">
      <w:pPr>
        <w:rPr>
          <w:b/>
        </w:rPr>
      </w:pPr>
      <w:r w:rsidRPr="00026FF3">
        <w:t>Schedule 4</w:t>
      </w:r>
    </w:p>
    <w:p w14:paraId="51C21B81" w14:textId="77777777" w:rsidR="009748DF" w:rsidRPr="00026FF3" w:rsidRDefault="009748DF" w:rsidP="009748DF">
      <w:pPr>
        <w:keepNext/>
        <w:spacing w:before="240" w:line="240" w:lineRule="auto"/>
        <w:rPr>
          <w:b/>
        </w:rPr>
      </w:pPr>
      <w:r w:rsidRPr="00026FF3">
        <w:rPr>
          <w:b/>
        </w:rPr>
        <w:t>TAFENOQUINE SUCCINATE</w:t>
      </w:r>
    </w:p>
    <w:p w14:paraId="1EA5FF94" w14:textId="77777777" w:rsidR="009748DF" w:rsidRPr="00026FF3" w:rsidRDefault="001F6281" w:rsidP="009748DF">
      <w:pPr>
        <w:rPr>
          <w:b/>
        </w:rPr>
      </w:pPr>
      <w:r w:rsidRPr="00026FF3">
        <w:t>Schedule 4</w:t>
      </w:r>
    </w:p>
    <w:p w14:paraId="614A90D4" w14:textId="77777777" w:rsidR="009748DF" w:rsidRPr="00026FF3" w:rsidRDefault="009748DF" w:rsidP="009748DF">
      <w:pPr>
        <w:keepNext/>
        <w:spacing w:before="240" w:line="240" w:lineRule="auto"/>
        <w:rPr>
          <w:b/>
        </w:rPr>
      </w:pPr>
      <w:r w:rsidRPr="00026FF3">
        <w:rPr>
          <w:b/>
        </w:rPr>
        <w:t>TAFLUPROST</w:t>
      </w:r>
    </w:p>
    <w:p w14:paraId="04A2FA79" w14:textId="77777777" w:rsidR="009748DF" w:rsidRPr="00026FF3" w:rsidRDefault="001F6281" w:rsidP="009748DF">
      <w:pPr>
        <w:rPr>
          <w:b/>
        </w:rPr>
      </w:pPr>
      <w:r w:rsidRPr="00026FF3">
        <w:t>Schedule 4</w:t>
      </w:r>
    </w:p>
    <w:p w14:paraId="7B6FA52E" w14:textId="77777777" w:rsidR="009748DF" w:rsidRPr="00026FF3" w:rsidRDefault="009748DF" w:rsidP="009748DF">
      <w:pPr>
        <w:keepNext/>
        <w:spacing w:before="240" w:line="240" w:lineRule="auto"/>
        <w:rPr>
          <w:b/>
          <w:bCs/>
        </w:rPr>
      </w:pPr>
      <w:r w:rsidRPr="00026FF3">
        <w:rPr>
          <w:b/>
        </w:rPr>
        <w:t>TALAZOPARIB</w:t>
      </w:r>
    </w:p>
    <w:p w14:paraId="0520E2E1" w14:textId="77777777" w:rsidR="009748DF" w:rsidRPr="00026FF3" w:rsidRDefault="001F6281" w:rsidP="009748DF">
      <w:r w:rsidRPr="00026FF3">
        <w:rPr>
          <w:bCs/>
        </w:rPr>
        <w:t>Schedule 4</w:t>
      </w:r>
    </w:p>
    <w:p w14:paraId="59AC8D4E" w14:textId="77777777" w:rsidR="009748DF" w:rsidRPr="00026FF3" w:rsidRDefault="009748DF" w:rsidP="009748DF">
      <w:pPr>
        <w:keepNext/>
        <w:spacing w:before="240" w:line="240" w:lineRule="auto"/>
        <w:rPr>
          <w:b/>
        </w:rPr>
      </w:pPr>
      <w:r w:rsidRPr="00026FF3">
        <w:rPr>
          <w:b/>
        </w:rPr>
        <w:t>TALIGLUCERASE ALFA</w:t>
      </w:r>
    </w:p>
    <w:p w14:paraId="4BB5D2AF" w14:textId="77777777" w:rsidR="009748DF" w:rsidRPr="00026FF3" w:rsidRDefault="001F6281" w:rsidP="009748DF">
      <w:pPr>
        <w:rPr>
          <w:b/>
        </w:rPr>
      </w:pPr>
      <w:r w:rsidRPr="00026FF3">
        <w:t>Schedule 4</w:t>
      </w:r>
    </w:p>
    <w:p w14:paraId="19606C40" w14:textId="77777777" w:rsidR="009748DF" w:rsidRPr="00026FF3" w:rsidRDefault="009748DF" w:rsidP="009748DF">
      <w:pPr>
        <w:keepNext/>
        <w:spacing w:before="240" w:line="240" w:lineRule="auto"/>
        <w:rPr>
          <w:b/>
        </w:rPr>
      </w:pPr>
      <w:r w:rsidRPr="00026FF3">
        <w:rPr>
          <w:b/>
        </w:rPr>
        <w:t>TALIMOGENE LAHERPAREPVEC</w:t>
      </w:r>
    </w:p>
    <w:p w14:paraId="2325A393" w14:textId="77777777" w:rsidR="009748DF" w:rsidRPr="00026FF3" w:rsidRDefault="001F6281" w:rsidP="009748DF">
      <w:r w:rsidRPr="00026FF3">
        <w:t>Schedule 4</w:t>
      </w:r>
    </w:p>
    <w:p w14:paraId="76010D73" w14:textId="77777777" w:rsidR="009748DF" w:rsidRPr="00026FF3" w:rsidRDefault="009748DF" w:rsidP="009748DF">
      <w:pPr>
        <w:keepNext/>
        <w:spacing w:before="240" w:line="240" w:lineRule="auto"/>
        <w:rPr>
          <w:b/>
        </w:rPr>
      </w:pPr>
      <w:r w:rsidRPr="00026FF3">
        <w:rPr>
          <w:b/>
        </w:rPr>
        <w:t>TALLOW ALKYLAMINE ACETATES</w:t>
      </w:r>
    </w:p>
    <w:p w14:paraId="216DE6D2" w14:textId="77777777" w:rsidR="009748DF" w:rsidRPr="00026FF3" w:rsidRDefault="001F6281" w:rsidP="009748DF">
      <w:pPr>
        <w:rPr>
          <w:b/>
          <w:i/>
        </w:rPr>
      </w:pPr>
      <w:r w:rsidRPr="00026FF3">
        <w:t>Schedule 6</w:t>
      </w:r>
    </w:p>
    <w:p w14:paraId="103CCB73" w14:textId="77777777" w:rsidR="009748DF" w:rsidRPr="00026FF3" w:rsidRDefault="009748DF" w:rsidP="009748DF">
      <w:pPr>
        <w:keepNext/>
        <w:spacing w:before="240" w:line="240" w:lineRule="auto"/>
        <w:rPr>
          <w:b/>
        </w:rPr>
      </w:pPr>
      <w:r w:rsidRPr="00026FF3">
        <w:rPr>
          <w:b/>
          <w:i/>
        </w:rPr>
        <w:t>N</w:t>
      </w:r>
      <w:r w:rsidR="00026FF3">
        <w:rPr>
          <w:b/>
        </w:rPr>
        <w:noBreakHyphen/>
      </w:r>
      <w:r w:rsidRPr="00026FF3">
        <w:rPr>
          <w:b/>
        </w:rPr>
        <w:t>TALLOW ALKYL</w:t>
      </w:r>
      <w:r w:rsidR="00026FF3">
        <w:rPr>
          <w:b/>
        </w:rPr>
        <w:noBreakHyphen/>
      </w:r>
      <w:r w:rsidRPr="00026FF3">
        <w:rPr>
          <w:b/>
        </w:rPr>
        <w:t>1,3</w:t>
      </w:r>
      <w:r w:rsidR="00026FF3">
        <w:rPr>
          <w:b/>
        </w:rPr>
        <w:noBreakHyphen/>
      </w:r>
      <w:r w:rsidRPr="00026FF3">
        <w:rPr>
          <w:b/>
        </w:rPr>
        <w:t>PROPANEDIAMINE DIACETATE</w:t>
      </w:r>
    </w:p>
    <w:p w14:paraId="0755C75C" w14:textId="77777777" w:rsidR="009748DF" w:rsidRPr="00026FF3" w:rsidRDefault="001F6281" w:rsidP="009748DF">
      <w:pPr>
        <w:rPr>
          <w:b/>
        </w:rPr>
      </w:pPr>
      <w:r w:rsidRPr="00026FF3">
        <w:t>Schedule 6</w:t>
      </w:r>
    </w:p>
    <w:p w14:paraId="00CDB9F7" w14:textId="77777777" w:rsidR="009748DF" w:rsidRPr="00026FF3" w:rsidRDefault="009748DF" w:rsidP="009748DF">
      <w:pPr>
        <w:keepNext/>
        <w:spacing w:before="240" w:line="240" w:lineRule="auto"/>
        <w:rPr>
          <w:b/>
        </w:rPr>
      </w:pPr>
      <w:r w:rsidRPr="00026FF3">
        <w:rPr>
          <w:b/>
        </w:rPr>
        <w:t>TAMOXIFEN</w:t>
      </w:r>
    </w:p>
    <w:p w14:paraId="6F63EC47" w14:textId="77777777" w:rsidR="009748DF" w:rsidRPr="00026FF3" w:rsidRDefault="001F6281" w:rsidP="009748DF">
      <w:pPr>
        <w:rPr>
          <w:b/>
        </w:rPr>
      </w:pPr>
      <w:r w:rsidRPr="00026FF3">
        <w:t>Schedule 4</w:t>
      </w:r>
    </w:p>
    <w:p w14:paraId="676C5ECC" w14:textId="77777777" w:rsidR="009748DF" w:rsidRPr="00026FF3" w:rsidRDefault="009748DF" w:rsidP="009748DF">
      <w:pPr>
        <w:keepNext/>
        <w:spacing w:before="240" w:line="240" w:lineRule="auto"/>
        <w:rPr>
          <w:b/>
        </w:rPr>
      </w:pPr>
      <w:r w:rsidRPr="00026FF3">
        <w:rPr>
          <w:b/>
        </w:rPr>
        <w:t>TAMSULOSIN</w:t>
      </w:r>
    </w:p>
    <w:p w14:paraId="437D98FE" w14:textId="77777777" w:rsidR="009748DF" w:rsidRPr="00026FF3" w:rsidRDefault="001F6281" w:rsidP="009748DF">
      <w:pPr>
        <w:rPr>
          <w:b/>
        </w:rPr>
      </w:pPr>
      <w:r w:rsidRPr="00026FF3">
        <w:t>Schedule 4</w:t>
      </w:r>
    </w:p>
    <w:p w14:paraId="44631CCB" w14:textId="77777777" w:rsidR="009748DF" w:rsidRPr="00026FF3" w:rsidRDefault="009748DF" w:rsidP="009748DF">
      <w:pPr>
        <w:keepNext/>
        <w:spacing w:before="240" w:line="240" w:lineRule="auto"/>
      </w:pPr>
      <w:r w:rsidRPr="00026FF3">
        <w:rPr>
          <w:b/>
        </w:rPr>
        <w:t>TANACETUM VULGARE</w:t>
      </w:r>
      <w:r w:rsidRPr="00026FF3">
        <w:rPr>
          <w:b/>
        </w:rPr>
        <w:br/>
      </w:r>
      <w:r w:rsidRPr="00026FF3">
        <w:t>cross reference: OIL OF TANSY, TANSY OIL</w:t>
      </w:r>
    </w:p>
    <w:p w14:paraId="29546D64" w14:textId="77777777" w:rsidR="009748DF" w:rsidRPr="00026FF3" w:rsidRDefault="001F6281" w:rsidP="009748DF">
      <w:pPr>
        <w:rPr>
          <w:b/>
        </w:rPr>
      </w:pPr>
      <w:r w:rsidRPr="00026FF3">
        <w:t>Schedule 4</w:t>
      </w:r>
    </w:p>
    <w:p w14:paraId="26F56068" w14:textId="77777777" w:rsidR="009748DF" w:rsidRPr="00026FF3" w:rsidRDefault="009748DF" w:rsidP="009748DF">
      <w:pPr>
        <w:keepNext/>
        <w:spacing w:before="240" w:line="240" w:lineRule="auto"/>
        <w:rPr>
          <w:b/>
        </w:rPr>
      </w:pPr>
      <w:r w:rsidRPr="00026FF3">
        <w:rPr>
          <w:b/>
        </w:rPr>
        <w:t>TANNIC ACID</w:t>
      </w:r>
    </w:p>
    <w:p w14:paraId="2E804FC6" w14:textId="77777777" w:rsidR="009748DF" w:rsidRPr="00026FF3" w:rsidRDefault="009748DF" w:rsidP="009748DF">
      <w:pPr>
        <w:rPr>
          <w:b/>
        </w:rPr>
      </w:pPr>
      <w:r w:rsidRPr="00026FF3">
        <w:t xml:space="preserve">Appendix B, </w:t>
      </w:r>
      <w:r w:rsidR="001F6281" w:rsidRPr="00026FF3">
        <w:t>clause 3</w:t>
      </w:r>
    </w:p>
    <w:p w14:paraId="0B81182E" w14:textId="77777777" w:rsidR="009748DF" w:rsidRPr="00026FF3" w:rsidRDefault="009748DF" w:rsidP="009748DF">
      <w:pPr>
        <w:keepNext/>
        <w:spacing w:before="240" w:line="240" w:lineRule="auto"/>
        <w:rPr>
          <w:b/>
        </w:rPr>
      </w:pPr>
      <w:r w:rsidRPr="00026FF3">
        <w:rPr>
          <w:b/>
        </w:rPr>
        <w:t>TANNIC ACID/BENZYL ALCOHOL PRODUCT</w:t>
      </w:r>
    </w:p>
    <w:p w14:paraId="7289477E" w14:textId="77777777" w:rsidR="009748DF" w:rsidRPr="00026FF3" w:rsidRDefault="009748DF" w:rsidP="009748DF">
      <w:pPr>
        <w:rPr>
          <w:b/>
        </w:rPr>
      </w:pPr>
      <w:r w:rsidRPr="00026FF3">
        <w:t xml:space="preserve">Appendix B, </w:t>
      </w:r>
      <w:r w:rsidR="001F6281" w:rsidRPr="00026FF3">
        <w:t>clause 3</w:t>
      </w:r>
    </w:p>
    <w:p w14:paraId="1788A21D" w14:textId="77777777" w:rsidR="009748DF" w:rsidRPr="00026FF3" w:rsidRDefault="009748DF" w:rsidP="009748DF">
      <w:pPr>
        <w:keepNext/>
        <w:spacing w:before="240" w:line="240" w:lineRule="auto"/>
        <w:rPr>
          <w:b/>
        </w:rPr>
      </w:pPr>
      <w:r w:rsidRPr="00026FF3">
        <w:rPr>
          <w:b/>
        </w:rPr>
        <w:t>TAPENTADOL</w:t>
      </w:r>
    </w:p>
    <w:p w14:paraId="6FBFF764" w14:textId="77777777" w:rsidR="009748DF" w:rsidRPr="00026FF3" w:rsidRDefault="001F6281" w:rsidP="009748DF">
      <w:pPr>
        <w:rPr>
          <w:b/>
        </w:rPr>
      </w:pPr>
      <w:r w:rsidRPr="00026FF3">
        <w:t>Schedule 8</w:t>
      </w:r>
      <w:r w:rsidR="009748DF" w:rsidRPr="00026FF3">
        <w:br/>
        <w:t>Appendix K, clause 1</w:t>
      </w:r>
    </w:p>
    <w:p w14:paraId="3282B4C2" w14:textId="77777777" w:rsidR="009748DF" w:rsidRPr="00026FF3" w:rsidRDefault="009748DF" w:rsidP="009748DF">
      <w:pPr>
        <w:keepNext/>
        <w:spacing w:before="240" w:line="240" w:lineRule="auto"/>
        <w:rPr>
          <w:b/>
        </w:rPr>
      </w:pPr>
      <w:r w:rsidRPr="00026FF3">
        <w:rPr>
          <w:b/>
        </w:rPr>
        <w:t>TAR ACIDS</w:t>
      </w:r>
    </w:p>
    <w:p w14:paraId="5B5D5303" w14:textId="77777777" w:rsidR="009748DF" w:rsidRPr="00026FF3" w:rsidRDefault="001F6281" w:rsidP="009748DF">
      <w:pPr>
        <w:rPr>
          <w:b/>
        </w:rPr>
      </w:pPr>
      <w:r w:rsidRPr="00026FF3">
        <w:t>Schedule 6</w:t>
      </w:r>
    </w:p>
    <w:p w14:paraId="26468072" w14:textId="77777777" w:rsidR="009748DF" w:rsidRPr="00026FF3" w:rsidRDefault="009748DF" w:rsidP="009748DF">
      <w:pPr>
        <w:keepNext/>
        <w:spacing w:before="240" w:line="240" w:lineRule="auto"/>
        <w:rPr>
          <w:b/>
        </w:rPr>
      </w:pPr>
      <w:r w:rsidRPr="00026FF3">
        <w:rPr>
          <w:b/>
        </w:rPr>
        <w:t>TASONERMIN</w:t>
      </w:r>
    </w:p>
    <w:p w14:paraId="79BA4D88" w14:textId="77777777" w:rsidR="009748DF" w:rsidRPr="00026FF3" w:rsidRDefault="001F6281" w:rsidP="009748DF">
      <w:pPr>
        <w:rPr>
          <w:b/>
        </w:rPr>
      </w:pPr>
      <w:r w:rsidRPr="00026FF3">
        <w:t>Schedule 4</w:t>
      </w:r>
    </w:p>
    <w:p w14:paraId="7B3D5C7A" w14:textId="77777777" w:rsidR="009748DF" w:rsidRPr="00026FF3" w:rsidRDefault="009748DF" w:rsidP="009748DF">
      <w:pPr>
        <w:keepNext/>
        <w:spacing w:before="240" w:line="240" w:lineRule="auto"/>
        <w:rPr>
          <w:b/>
        </w:rPr>
      </w:pPr>
      <w:r w:rsidRPr="00026FF3">
        <w:rPr>
          <w:b/>
        </w:rPr>
        <w:t>TAZAROTENE</w:t>
      </w:r>
    </w:p>
    <w:p w14:paraId="7C11C11B" w14:textId="77777777" w:rsidR="009748DF" w:rsidRPr="00026FF3" w:rsidRDefault="001F6281" w:rsidP="009748DF">
      <w:pPr>
        <w:rPr>
          <w:b/>
        </w:rPr>
      </w:pPr>
      <w:r w:rsidRPr="00026FF3">
        <w:t>Schedule 4</w:t>
      </w:r>
      <w:r w:rsidR="009748DF" w:rsidRPr="00026FF3">
        <w:br/>
        <w:t xml:space="preserve">Appendix F, </w:t>
      </w:r>
      <w:r w:rsidRPr="00026FF3">
        <w:t>clause 4</w:t>
      </w:r>
    </w:p>
    <w:p w14:paraId="502A34B3" w14:textId="77777777" w:rsidR="009748DF" w:rsidRPr="00026FF3" w:rsidRDefault="009748DF" w:rsidP="009748DF">
      <w:pPr>
        <w:keepNext/>
        <w:spacing w:before="240" w:line="240" w:lineRule="auto"/>
        <w:rPr>
          <w:b/>
        </w:rPr>
      </w:pPr>
      <w:r w:rsidRPr="00026FF3">
        <w:rPr>
          <w:b/>
        </w:rPr>
        <w:t>TAZOBACTAM</w:t>
      </w:r>
    </w:p>
    <w:p w14:paraId="7E3495A9" w14:textId="77777777" w:rsidR="009748DF" w:rsidRPr="00026FF3" w:rsidRDefault="001F6281" w:rsidP="009748DF">
      <w:r w:rsidRPr="00026FF3">
        <w:t>Schedule 4</w:t>
      </w:r>
    </w:p>
    <w:p w14:paraId="425E5E0B" w14:textId="77777777" w:rsidR="009748DF" w:rsidRPr="00026FF3" w:rsidRDefault="009748DF" w:rsidP="009748DF">
      <w:pPr>
        <w:keepNext/>
        <w:spacing w:before="240" w:line="240" w:lineRule="auto"/>
        <w:rPr>
          <w:b/>
        </w:rPr>
      </w:pPr>
      <w:r w:rsidRPr="00026FF3">
        <w:rPr>
          <w:b/>
        </w:rPr>
        <w:t>TB</w:t>
      </w:r>
      <w:r w:rsidR="00026FF3">
        <w:rPr>
          <w:b/>
        </w:rPr>
        <w:noBreakHyphen/>
      </w:r>
      <w:r w:rsidRPr="00026FF3">
        <w:rPr>
          <w:b/>
        </w:rPr>
        <w:t>500</w:t>
      </w:r>
    </w:p>
    <w:p w14:paraId="394AAA55" w14:textId="77777777" w:rsidR="009748DF" w:rsidRPr="00026FF3" w:rsidRDefault="001F6281" w:rsidP="009748DF">
      <w:pPr>
        <w:rPr>
          <w:b/>
        </w:rPr>
      </w:pPr>
      <w:r w:rsidRPr="00026FF3">
        <w:t>Schedule 4</w:t>
      </w:r>
      <w:r w:rsidR="009748DF" w:rsidRPr="00026FF3">
        <w:t xml:space="preserve"> </w:t>
      </w:r>
      <w:r w:rsidR="009748DF" w:rsidRPr="00026FF3">
        <w:br/>
        <w:t>Appendix D, clause 5</w:t>
      </w:r>
    </w:p>
    <w:p w14:paraId="00754CA9" w14:textId="77777777" w:rsidR="009748DF" w:rsidRPr="00026FF3" w:rsidRDefault="009748DF" w:rsidP="009748DF">
      <w:pPr>
        <w:keepNext/>
        <w:spacing w:before="240" w:line="240" w:lineRule="auto"/>
        <w:rPr>
          <w:b/>
        </w:rPr>
      </w:pPr>
      <w:r w:rsidRPr="00026FF3">
        <w:rPr>
          <w:b/>
        </w:rPr>
        <w:t>2,3,6</w:t>
      </w:r>
      <w:r w:rsidR="00026FF3">
        <w:rPr>
          <w:b/>
        </w:rPr>
        <w:noBreakHyphen/>
      </w:r>
      <w:r w:rsidRPr="00026FF3">
        <w:rPr>
          <w:b/>
        </w:rPr>
        <w:t>TBA</w:t>
      </w:r>
    </w:p>
    <w:p w14:paraId="2F0A9157" w14:textId="77777777" w:rsidR="009748DF" w:rsidRPr="00026FF3" w:rsidRDefault="001F6281" w:rsidP="009748DF">
      <w:pPr>
        <w:rPr>
          <w:b/>
        </w:rPr>
      </w:pPr>
      <w:r w:rsidRPr="00026FF3">
        <w:t>Schedule 5</w:t>
      </w:r>
    </w:p>
    <w:p w14:paraId="437674F2" w14:textId="77777777" w:rsidR="009748DF" w:rsidRPr="00026FF3" w:rsidRDefault="009748DF" w:rsidP="009748DF">
      <w:pPr>
        <w:keepNext/>
        <w:spacing w:before="240" w:line="240" w:lineRule="auto"/>
        <w:rPr>
          <w:b/>
        </w:rPr>
      </w:pPr>
      <w:r w:rsidRPr="00026FF3">
        <w:rPr>
          <w:b/>
        </w:rPr>
        <w:t>T</w:t>
      </w:r>
      <w:r w:rsidR="00026FF3">
        <w:rPr>
          <w:b/>
        </w:rPr>
        <w:noBreakHyphen/>
      </w:r>
      <w:r w:rsidRPr="00026FF3">
        <w:rPr>
          <w:b/>
        </w:rPr>
        <w:t>CELL RECEPTOR ANTIBODY</w:t>
      </w:r>
    </w:p>
    <w:p w14:paraId="3271520D" w14:textId="77777777" w:rsidR="009748DF" w:rsidRPr="00026FF3" w:rsidRDefault="001F6281" w:rsidP="009748DF">
      <w:pPr>
        <w:rPr>
          <w:b/>
        </w:rPr>
      </w:pPr>
      <w:r w:rsidRPr="00026FF3">
        <w:t>Schedule 4</w:t>
      </w:r>
    </w:p>
    <w:p w14:paraId="40658EB2" w14:textId="77777777" w:rsidR="009748DF" w:rsidRPr="00026FF3" w:rsidRDefault="009748DF" w:rsidP="009748DF">
      <w:pPr>
        <w:keepNext/>
        <w:spacing w:before="240" w:line="240" w:lineRule="auto"/>
      </w:pPr>
      <w:r w:rsidRPr="00026FF3">
        <w:rPr>
          <w:b/>
        </w:rPr>
        <w:t>TCMTB</w:t>
      </w:r>
      <w:r w:rsidRPr="00026FF3">
        <w:rPr>
          <w:b/>
        </w:rPr>
        <w:br/>
      </w:r>
      <w:r w:rsidRPr="00026FF3">
        <w:t>cross reference: 2</w:t>
      </w:r>
      <w:r w:rsidR="00026FF3">
        <w:noBreakHyphen/>
      </w:r>
      <w:r w:rsidRPr="00026FF3">
        <w:t>[THIOCYANOMETHYLTHIO]BENZOTHIAZOLE</w:t>
      </w:r>
    </w:p>
    <w:p w14:paraId="13201191" w14:textId="77777777" w:rsidR="009748DF" w:rsidRPr="00026FF3" w:rsidRDefault="001F6281" w:rsidP="009748DF">
      <w:pPr>
        <w:rPr>
          <w:b/>
        </w:rPr>
      </w:pPr>
      <w:r w:rsidRPr="00026FF3">
        <w:t>Schedule 6</w:t>
      </w:r>
    </w:p>
    <w:p w14:paraId="504EA56B" w14:textId="77777777" w:rsidR="009748DF" w:rsidRPr="00026FF3" w:rsidRDefault="009748DF" w:rsidP="009748DF">
      <w:pPr>
        <w:keepNext/>
        <w:spacing w:before="240" w:line="240" w:lineRule="auto"/>
      </w:pPr>
      <w:r w:rsidRPr="00026FF3">
        <w:rPr>
          <w:b/>
        </w:rPr>
        <w:t xml:space="preserve">TDE </w:t>
      </w:r>
      <w:r w:rsidRPr="00026FF3">
        <w:rPr>
          <w:b/>
        </w:rPr>
        <w:br/>
      </w:r>
      <w:r w:rsidRPr="00026FF3">
        <w:t>cross reference: 1,1</w:t>
      </w:r>
      <w:r w:rsidR="00026FF3">
        <w:noBreakHyphen/>
      </w:r>
      <w:r w:rsidRPr="00026FF3">
        <w:t>DICHLORO</w:t>
      </w:r>
      <w:r w:rsidR="00026FF3">
        <w:noBreakHyphen/>
      </w:r>
      <w:r w:rsidRPr="00026FF3">
        <w:t>2,2</w:t>
      </w:r>
      <w:r w:rsidR="00026FF3">
        <w:noBreakHyphen/>
      </w:r>
      <w:r w:rsidRPr="00026FF3">
        <w:t>BIS[4</w:t>
      </w:r>
      <w:r w:rsidR="00026FF3">
        <w:noBreakHyphen/>
      </w:r>
      <w:r w:rsidRPr="00026FF3">
        <w:t>CHLOROPHENYL]ETHANE</w:t>
      </w:r>
    </w:p>
    <w:p w14:paraId="742CC71F" w14:textId="77777777" w:rsidR="009748DF" w:rsidRPr="00026FF3" w:rsidRDefault="001F6281" w:rsidP="009748DF">
      <w:r w:rsidRPr="00026FF3">
        <w:t>Schedule 6</w:t>
      </w:r>
      <w:r w:rsidR="009748DF" w:rsidRPr="00026FF3">
        <w:br/>
      </w:r>
      <w:r w:rsidRPr="00026FF3">
        <w:t>Schedule 5</w:t>
      </w:r>
    </w:p>
    <w:p w14:paraId="74DFD483" w14:textId="77777777" w:rsidR="009748DF" w:rsidRPr="00026FF3" w:rsidRDefault="009748DF" w:rsidP="009748DF">
      <w:pPr>
        <w:keepNext/>
        <w:spacing w:before="240" w:line="240" w:lineRule="auto"/>
      </w:pPr>
      <w:r w:rsidRPr="00026FF3">
        <w:rPr>
          <w:b/>
        </w:rPr>
        <w:t>TEBUCONAZOLE</w:t>
      </w:r>
      <w:r w:rsidRPr="00026FF3">
        <w:rPr>
          <w:b/>
        </w:rPr>
        <w:br/>
      </w:r>
      <w:r w:rsidRPr="00026FF3">
        <w:t>cross reference: TERBUCONAZOLE</w:t>
      </w:r>
    </w:p>
    <w:p w14:paraId="49E8A74A" w14:textId="77777777" w:rsidR="009748DF" w:rsidRPr="00026FF3" w:rsidRDefault="001F6281" w:rsidP="009748DF">
      <w:r w:rsidRPr="00026FF3">
        <w:t>Schedule 5</w:t>
      </w:r>
    </w:p>
    <w:p w14:paraId="7D66ABE7" w14:textId="77777777" w:rsidR="009748DF" w:rsidRPr="00026FF3" w:rsidRDefault="009748DF" w:rsidP="009748DF">
      <w:pPr>
        <w:keepNext/>
        <w:spacing w:before="240" w:line="240" w:lineRule="auto"/>
        <w:rPr>
          <w:b/>
        </w:rPr>
      </w:pPr>
      <w:r w:rsidRPr="00026FF3">
        <w:rPr>
          <w:b/>
        </w:rPr>
        <w:t>TEBUFENOZIDE</w:t>
      </w:r>
    </w:p>
    <w:p w14:paraId="66DDBDF1" w14:textId="77777777" w:rsidR="009748DF" w:rsidRPr="00026FF3" w:rsidRDefault="001F6281" w:rsidP="009748DF">
      <w:pPr>
        <w:rPr>
          <w:b/>
        </w:rPr>
      </w:pPr>
      <w:r w:rsidRPr="00026FF3">
        <w:t>Schedule 5</w:t>
      </w:r>
    </w:p>
    <w:p w14:paraId="63CCBEA9" w14:textId="77777777" w:rsidR="009748DF" w:rsidRPr="00026FF3" w:rsidRDefault="009748DF" w:rsidP="009748DF">
      <w:pPr>
        <w:keepNext/>
        <w:spacing w:before="240" w:line="240" w:lineRule="auto"/>
        <w:rPr>
          <w:b/>
        </w:rPr>
      </w:pPr>
      <w:r w:rsidRPr="00026FF3">
        <w:rPr>
          <w:b/>
        </w:rPr>
        <w:t>TEBUFENPYRAD</w:t>
      </w:r>
    </w:p>
    <w:p w14:paraId="40BB39C1" w14:textId="77777777" w:rsidR="009748DF" w:rsidRPr="00026FF3" w:rsidRDefault="001F6281" w:rsidP="009748DF">
      <w:pPr>
        <w:rPr>
          <w:b/>
        </w:rPr>
      </w:pPr>
      <w:r w:rsidRPr="00026FF3">
        <w:t>Schedule 6</w:t>
      </w:r>
    </w:p>
    <w:p w14:paraId="69A36B37" w14:textId="77777777" w:rsidR="009748DF" w:rsidRPr="00026FF3" w:rsidRDefault="009748DF" w:rsidP="009748DF">
      <w:pPr>
        <w:keepNext/>
        <w:spacing w:before="240" w:line="240" w:lineRule="auto"/>
        <w:rPr>
          <w:b/>
        </w:rPr>
      </w:pPr>
      <w:r w:rsidRPr="00026FF3">
        <w:rPr>
          <w:b/>
        </w:rPr>
        <w:t>TEBUTHIURON</w:t>
      </w:r>
    </w:p>
    <w:p w14:paraId="3D550F79" w14:textId="77777777" w:rsidR="009748DF" w:rsidRPr="00026FF3" w:rsidRDefault="001F6281" w:rsidP="009748DF">
      <w:pPr>
        <w:rPr>
          <w:b/>
        </w:rPr>
      </w:pPr>
      <w:r w:rsidRPr="00026FF3">
        <w:t>Schedule 6</w:t>
      </w:r>
    </w:p>
    <w:p w14:paraId="033F5D6B" w14:textId="77777777" w:rsidR="009748DF" w:rsidRPr="00026FF3" w:rsidRDefault="009748DF" w:rsidP="009748DF">
      <w:pPr>
        <w:keepNext/>
        <w:spacing w:before="240" w:line="240" w:lineRule="auto"/>
        <w:rPr>
          <w:b/>
        </w:rPr>
      </w:pPr>
      <w:r w:rsidRPr="00026FF3">
        <w:rPr>
          <w:b/>
        </w:rPr>
        <w:t>TEDUGLUTIDE</w:t>
      </w:r>
    </w:p>
    <w:p w14:paraId="30EF77C9" w14:textId="77777777" w:rsidR="009748DF" w:rsidRPr="00026FF3" w:rsidRDefault="001F6281" w:rsidP="009748DF">
      <w:pPr>
        <w:rPr>
          <w:b/>
        </w:rPr>
      </w:pPr>
      <w:r w:rsidRPr="00026FF3">
        <w:t>Schedule 4</w:t>
      </w:r>
    </w:p>
    <w:p w14:paraId="6DD33069" w14:textId="77777777" w:rsidR="009748DF" w:rsidRPr="00026FF3" w:rsidRDefault="009748DF" w:rsidP="009748DF">
      <w:pPr>
        <w:keepNext/>
        <w:spacing w:before="240" w:line="240" w:lineRule="auto"/>
        <w:rPr>
          <w:b/>
        </w:rPr>
      </w:pPr>
      <w:r w:rsidRPr="00026FF3">
        <w:rPr>
          <w:b/>
        </w:rPr>
        <w:t>TEFLUTHRIN</w:t>
      </w:r>
    </w:p>
    <w:p w14:paraId="59F52D8B" w14:textId="77777777" w:rsidR="009748DF" w:rsidRPr="00026FF3" w:rsidRDefault="001F6281" w:rsidP="009748DF">
      <w:pPr>
        <w:rPr>
          <w:b/>
        </w:rPr>
      </w:pPr>
      <w:r w:rsidRPr="00026FF3">
        <w:t>Schedule 7</w:t>
      </w:r>
      <w:r w:rsidR="009748DF" w:rsidRPr="00026FF3">
        <w:br/>
      </w:r>
      <w:r w:rsidRPr="00026FF3">
        <w:t>Schedule 5</w:t>
      </w:r>
    </w:p>
    <w:p w14:paraId="2DE12203" w14:textId="77777777" w:rsidR="009748DF" w:rsidRPr="00026FF3" w:rsidRDefault="009748DF" w:rsidP="009748DF">
      <w:pPr>
        <w:keepNext/>
        <w:spacing w:before="240" w:line="240" w:lineRule="auto"/>
        <w:rPr>
          <w:b/>
        </w:rPr>
      </w:pPr>
      <w:r w:rsidRPr="00026FF3">
        <w:rPr>
          <w:b/>
        </w:rPr>
        <w:t>TEGAFUR</w:t>
      </w:r>
    </w:p>
    <w:p w14:paraId="30E291E0" w14:textId="77777777" w:rsidR="009748DF" w:rsidRPr="00026FF3" w:rsidRDefault="001F6281" w:rsidP="009748DF">
      <w:pPr>
        <w:rPr>
          <w:b/>
        </w:rPr>
      </w:pPr>
      <w:r w:rsidRPr="00026FF3">
        <w:t>Schedule 4</w:t>
      </w:r>
    </w:p>
    <w:p w14:paraId="7F030E78" w14:textId="77777777" w:rsidR="009748DF" w:rsidRPr="00026FF3" w:rsidRDefault="009748DF" w:rsidP="009748DF">
      <w:pPr>
        <w:keepNext/>
        <w:spacing w:before="240" w:line="240" w:lineRule="auto"/>
        <w:rPr>
          <w:b/>
        </w:rPr>
      </w:pPr>
      <w:r w:rsidRPr="00026FF3">
        <w:rPr>
          <w:b/>
        </w:rPr>
        <w:t>TEGASEROD</w:t>
      </w:r>
    </w:p>
    <w:p w14:paraId="334F1877" w14:textId="77777777" w:rsidR="009748DF" w:rsidRPr="00026FF3" w:rsidRDefault="001F6281" w:rsidP="009748DF">
      <w:pPr>
        <w:rPr>
          <w:b/>
        </w:rPr>
      </w:pPr>
      <w:r w:rsidRPr="00026FF3">
        <w:t>Schedule 4</w:t>
      </w:r>
    </w:p>
    <w:p w14:paraId="7C6A6545" w14:textId="77777777" w:rsidR="009748DF" w:rsidRPr="00026FF3" w:rsidRDefault="009748DF" w:rsidP="009748DF">
      <w:pPr>
        <w:keepNext/>
        <w:spacing w:before="240" w:line="240" w:lineRule="auto"/>
        <w:rPr>
          <w:b/>
        </w:rPr>
      </w:pPr>
      <w:r w:rsidRPr="00026FF3">
        <w:rPr>
          <w:b/>
        </w:rPr>
        <w:t>TEICOPLANIN</w:t>
      </w:r>
    </w:p>
    <w:p w14:paraId="18BBF251" w14:textId="77777777" w:rsidR="009748DF" w:rsidRPr="00026FF3" w:rsidRDefault="001F6281" w:rsidP="009748DF">
      <w:pPr>
        <w:rPr>
          <w:b/>
        </w:rPr>
      </w:pPr>
      <w:r w:rsidRPr="00026FF3">
        <w:t>Schedule 4</w:t>
      </w:r>
    </w:p>
    <w:p w14:paraId="7D4BD6C7" w14:textId="77777777" w:rsidR="009748DF" w:rsidRPr="00026FF3" w:rsidRDefault="009748DF" w:rsidP="009748DF">
      <w:pPr>
        <w:keepNext/>
        <w:spacing w:before="240" w:line="240" w:lineRule="auto"/>
        <w:rPr>
          <w:b/>
        </w:rPr>
      </w:pPr>
      <w:r w:rsidRPr="00026FF3">
        <w:rPr>
          <w:b/>
        </w:rPr>
        <w:t>TELAPREVIR</w:t>
      </w:r>
    </w:p>
    <w:p w14:paraId="617B89D3" w14:textId="77777777" w:rsidR="009748DF" w:rsidRPr="00026FF3" w:rsidRDefault="001F6281" w:rsidP="009748DF">
      <w:pPr>
        <w:rPr>
          <w:b/>
        </w:rPr>
      </w:pPr>
      <w:r w:rsidRPr="00026FF3">
        <w:t>Schedule 4</w:t>
      </w:r>
    </w:p>
    <w:p w14:paraId="5B635578" w14:textId="77777777" w:rsidR="009748DF" w:rsidRPr="00026FF3" w:rsidRDefault="009748DF" w:rsidP="009748DF">
      <w:pPr>
        <w:keepNext/>
        <w:spacing w:before="240" w:line="240" w:lineRule="auto"/>
        <w:rPr>
          <w:b/>
        </w:rPr>
      </w:pPr>
      <w:r w:rsidRPr="00026FF3">
        <w:rPr>
          <w:b/>
        </w:rPr>
        <w:t>TELBIVUDINE</w:t>
      </w:r>
    </w:p>
    <w:p w14:paraId="0CD2B310" w14:textId="77777777" w:rsidR="009748DF" w:rsidRPr="00026FF3" w:rsidRDefault="001F6281" w:rsidP="009748DF">
      <w:pPr>
        <w:rPr>
          <w:b/>
        </w:rPr>
      </w:pPr>
      <w:r w:rsidRPr="00026FF3">
        <w:t>Schedule 4</w:t>
      </w:r>
    </w:p>
    <w:p w14:paraId="0A2C37D2" w14:textId="77777777" w:rsidR="009748DF" w:rsidRPr="00026FF3" w:rsidRDefault="009748DF" w:rsidP="009748DF">
      <w:pPr>
        <w:keepNext/>
        <w:spacing w:before="240" w:line="240" w:lineRule="auto"/>
        <w:rPr>
          <w:b/>
        </w:rPr>
      </w:pPr>
      <w:r w:rsidRPr="00026FF3">
        <w:rPr>
          <w:b/>
        </w:rPr>
        <w:t>TELITHROMYCIN</w:t>
      </w:r>
    </w:p>
    <w:p w14:paraId="5D661FF2" w14:textId="77777777" w:rsidR="009748DF" w:rsidRPr="00026FF3" w:rsidRDefault="001F6281" w:rsidP="009748DF">
      <w:pPr>
        <w:rPr>
          <w:b/>
        </w:rPr>
      </w:pPr>
      <w:r w:rsidRPr="00026FF3">
        <w:t>Schedule 4</w:t>
      </w:r>
    </w:p>
    <w:p w14:paraId="31E46AA5" w14:textId="77777777" w:rsidR="009748DF" w:rsidRPr="00026FF3" w:rsidRDefault="009748DF" w:rsidP="009748DF">
      <w:pPr>
        <w:keepNext/>
        <w:spacing w:before="240" w:line="240" w:lineRule="auto"/>
        <w:rPr>
          <w:b/>
        </w:rPr>
      </w:pPr>
      <w:r w:rsidRPr="00026FF3">
        <w:rPr>
          <w:b/>
        </w:rPr>
        <w:t>TELMISARTAN</w:t>
      </w:r>
    </w:p>
    <w:p w14:paraId="22DC0CB7" w14:textId="77777777" w:rsidR="009748DF" w:rsidRPr="00026FF3" w:rsidRDefault="001F6281" w:rsidP="009748DF">
      <w:pPr>
        <w:rPr>
          <w:b/>
        </w:rPr>
      </w:pPr>
      <w:r w:rsidRPr="00026FF3">
        <w:t>Schedule 4</w:t>
      </w:r>
    </w:p>
    <w:p w14:paraId="6EE09AF9" w14:textId="77777777" w:rsidR="009748DF" w:rsidRPr="00026FF3" w:rsidRDefault="009748DF" w:rsidP="009748DF">
      <w:pPr>
        <w:keepNext/>
        <w:spacing w:before="240" w:line="240" w:lineRule="auto"/>
        <w:rPr>
          <w:b/>
        </w:rPr>
      </w:pPr>
      <w:r w:rsidRPr="00026FF3">
        <w:rPr>
          <w:b/>
        </w:rPr>
        <w:t>TELOTRISTAT ETHYL</w:t>
      </w:r>
    </w:p>
    <w:p w14:paraId="39A64223" w14:textId="77777777" w:rsidR="009748DF" w:rsidRPr="00026FF3" w:rsidRDefault="001F6281" w:rsidP="009748DF">
      <w:pPr>
        <w:rPr>
          <w:b/>
        </w:rPr>
      </w:pPr>
      <w:r w:rsidRPr="00026FF3">
        <w:t>Schedule 4</w:t>
      </w:r>
    </w:p>
    <w:p w14:paraId="3A43FFF9" w14:textId="77777777" w:rsidR="009748DF" w:rsidRPr="00026FF3" w:rsidRDefault="009748DF" w:rsidP="009748DF">
      <w:pPr>
        <w:keepNext/>
        <w:spacing w:before="240" w:line="240" w:lineRule="auto"/>
        <w:rPr>
          <w:b/>
        </w:rPr>
      </w:pPr>
      <w:r w:rsidRPr="00026FF3">
        <w:rPr>
          <w:b/>
        </w:rPr>
        <w:t>TEMAZEPAM</w:t>
      </w:r>
    </w:p>
    <w:p w14:paraId="5DBFC354" w14:textId="77777777" w:rsidR="009748DF" w:rsidRPr="00026FF3" w:rsidRDefault="001F6281" w:rsidP="009748DF">
      <w:r w:rsidRPr="00026FF3">
        <w:t>Schedule 4</w:t>
      </w:r>
      <w:r w:rsidR="009748DF" w:rsidRPr="00026FF3">
        <w:br/>
        <w:t>Appendix D, clause 5 (Benzodiazepine derivatives)</w:t>
      </w:r>
    </w:p>
    <w:p w14:paraId="20B55F7C" w14:textId="77777777" w:rsidR="009748DF" w:rsidRPr="00026FF3" w:rsidRDefault="009748DF" w:rsidP="009748DF">
      <w:pPr>
        <w:rPr>
          <w:b/>
        </w:rPr>
      </w:pPr>
      <w:r w:rsidRPr="00026FF3">
        <w:t xml:space="preserve">Appendix K, clause 1 </w:t>
      </w:r>
    </w:p>
    <w:p w14:paraId="691CD616" w14:textId="77777777" w:rsidR="009748DF" w:rsidRPr="00026FF3" w:rsidRDefault="009748DF" w:rsidP="009748DF">
      <w:pPr>
        <w:keepNext/>
        <w:spacing w:before="240" w:line="240" w:lineRule="auto"/>
        <w:rPr>
          <w:b/>
        </w:rPr>
      </w:pPr>
      <w:r w:rsidRPr="00026FF3">
        <w:rPr>
          <w:b/>
        </w:rPr>
        <w:t>TEMEPHOS</w:t>
      </w:r>
    </w:p>
    <w:p w14:paraId="124DF31F" w14:textId="77777777" w:rsidR="009748DF" w:rsidRPr="00026FF3" w:rsidRDefault="001F6281" w:rsidP="009748DF">
      <w:pPr>
        <w:rPr>
          <w:b/>
        </w:rPr>
      </w:pPr>
      <w:r w:rsidRPr="00026FF3">
        <w:t>Schedule 6</w:t>
      </w:r>
      <w:r w:rsidR="009748DF" w:rsidRPr="00026FF3">
        <w:br/>
      </w:r>
      <w:r w:rsidRPr="00026FF3">
        <w:t>Schedule 5</w:t>
      </w:r>
    </w:p>
    <w:p w14:paraId="537499AB" w14:textId="77777777" w:rsidR="009748DF" w:rsidRPr="00026FF3" w:rsidRDefault="009748DF" w:rsidP="009748DF">
      <w:pPr>
        <w:keepNext/>
        <w:spacing w:before="240" w:line="240" w:lineRule="auto"/>
        <w:rPr>
          <w:b/>
        </w:rPr>
      </w:pPr>
      <w:r w:rsidRPr="00026FF3">
        <w:rPr>
          <w:b/>
        </w:rPr>
        <w:t>TEMOZOLOMIDE</w:t>
      </w:r>
    </w:p>
    <w:p w14:paraId="3B3811CF" w14:textId="77777777" w:rsidR="009748DF" w:rsidRPr="00026FF3" w:rsidRDefault="001F6281" w:rsidP="009748DF">
      <w:pPr>
        <w:rPr>
          <w:b/>
        </w:rPr>
      </w:pPr>
      <w:r w:rsidRPr="00026FF3">
        <w:t>Schedule 4</w:t>
      </w:r>
    </w:p>
    <w:p w14:paraId="7110001F" w14:textId="77777777" w:rsidR="009748DF" w:rsidRPr="00026FF3" w:rsidRDefault="009748DF" w:rsidP="009748DF">
      <w:pPr>
        <w:keepNext/>
        <w:spacing w:before="240" w:line="240" w:lineRule="auto"/>
        <w:rPr>
          <w:b/>
        </w:rPr>
      </w:pPr>
      <w:r w:rsidRPr="00026FF3">
        <w:rPr>
          <w:b/>
        </w:rPr>
        <w:t>TEMSIROLIMUS</w:t>
      </w:r>
    </w:p>
    <w:p w14:paraId="0DE1A1DF" w14:textId="77777777" w:rsidR="009748DF" w:rsidRPr="00026FF3" w:rsidRDefault="001F6281" w:rsidP="009748DF">
      <w:pPr>
        <w:rPr>
          <w:b/>
        </w:rPr>
      </w:pPr>
      <w:r w:rsidRPr="00026FF3">
        <w:t>Schedule 4</w:t>
      </w:r>
    </w:p>
    <w:p w14:paraId="240B9E30" w14:textId="77777777" w:rsidR="009748DF" w:rsidRPr="00026FF3" w:rsidRDefault="009748DF" w:rsidP="009748DF">
      <w:pPr>
        <w:keepNext/>
        <w:spacing w:before="240" w:line="240" w:lineRule="auto"/>
        <w:rPr>
          <w:b/>
        </w:rPr>
      </w:pPr>
      <w:r w:rsidRPr="00026FF3">
        <w:rPr>
          <w:b/>
        </w:rPr>
        <w:t>TENECTEPLASE</w:t>
      </w:r>
    </w:p>
    <w:p w14:paraId="6CC0576D" w14:textId="77777777" w:rsidR="009748DF" w:rsidRPr="00026FF3" w:rsidRDefault="001F6281" w:rsidP="009748DF">
      <w:pPr>
        <w:rPr>
          <w:b/>
        </w:rPr>
      </w:pPr>
      <w:r w:rsidRPr="00026FF3">
        <w:t>Schedule 4</w:t>
      </w:r>
    </w:p>
    <w:p w14:paraId="29E6CF15" w14:textId="77777777" w:rsidR="009748DF" w:rsidRPr="00026FF3" w:rsidRDefault="009748DF" w:rsidP="009748DF">
      <w:pPr>
        <w:keepNext/>
        <w:spacing w:before="240" w:line="240" w:lineRule="auto"/>
        <w:rPr>
          <w:b/>
        </w:rPr>
      </w:pPr>
      <w:r w:rsidRPr="00026FF3">
        <w:rPr>
          <w:b/>
        </w:rPr>
        <w:t>TENIPOSIDE</w:t>
      </w:r>
    </w:p>
    <w:p w14:paraId="16A3346B" w14:textId="77777777" w:rsidR="009748DF" w:rsidRPr="00026FF3" w:rsidRDefault="001F6281" w:rsidP="009748DF">
      <w:pPr>
        <w:rPr>
          <w:b/>
        </w:rPr>
      </w:pPr>
      <w:r w:rsidRPr="00026FF3">
        <w:t>Schedule 4</w:t>
      </w:r>
    </w:p>
    <w:p w14:paraId="0E1EB3E8" w14:textId="77777777" w:rsidR="009748DF" w:rsidRPr="00026FF3" w:rsidRDefault="009748DF" w:rsidP="009748DF">
      <w:pPr>
        <w:keepNext/>
        <w:spacing w:before="240" w:line="240" w:lineRule="auto"/>
      </w:pPr>
      <w:r w:rsidRPr="00026FF3">
        <w:rPr>
          <w:b/>
        </w:rPr>
        <w:t>TENOCYCLIDINE</w:t>
      </w:r>
      <w:r w:rsidRPr="00026FF3">
        <w:rPr>
          <w:b/>
        </w:rPr>
        <w:br/>
      </w:r>
      <w:r w:rsidRPr="00026FF3">
        <w:t>cross reference: TCP</w:t>
      </w:r>
    </w:p>
    <w:p w14:paraId="4AE88640" w14:textId="77777777" w:rsidR="009748DF" w:rsidRPr="00026FF3" w:rsidRDefault="009748DF" w:rsidP="009748DF">
      <w:pPr>
        <w:rPr>
          <w:b/>
        </w:rPr>
      </w:pPr>
      <w:r w:rsidRPr="00026FF3">
        <w:t>Schedule 9</w:t>
      </w:r>
    </w:p>
    <w:p w14:paraId="55731D37" w14:textId="77777777" w:rsidR="009748DF" w:rsidRPr="00026FF3" w:rsidRDefault="009748DF" w:rsidP="009748DF">
      <w:pPr>
        <w:keepNext/>
        <w:spacing w:before="240" w:line="240" w:lineRule="auto"/>
        <w:rPr>
          <w:b/>
        </w:rPr>
      </w:pPr>
      <w:r w:rsidRPr="00026FF3">
        <w:rPr>
          <w:b/>
        </w:rPr>
        <w:t>TENOFOVIR</w:t>
      </w:r>
    </w:p>
    <w:p w14:paraId="3C34AA43" w14:textId="77777777" w:rsidR="009748DF" w:rsidRPr="00026FF3" w:rsidRDefault="001F6281" w:rsidP="009748DF">
      <w:pPr>
        <w:rPr>
          <w:b/>
        </w:rPr>
      </w:pPr>
      <w:r w:rsidRPr="00026FF3">
        <w:t>Schedule 4</w:t>
      </w:r>
    </w:p>
    <w:p w14:paraId="4B7499AA" w14:textId="77777777" w:rsidR="009748DF" w:rsidRPr="00026FF3" w:rsidRDefault="009748DF" w:rsidP="009748DF">
      <w:pPr>
        <w:keepNext/>
        <w:spacing w:before="240" w:line="240" w:lineRule="auto"/>
        <w:rPr>
          <w:b/>
        </w:rPr>
      </w:pPr>
      <w:r w:rsidRPr="00026FF3">
        <w:rPr>
          <w:b/>
        </w:rPr>
        <w:t>TENOXICAM</w:t>
      </w:r>
    </w:p>
    <w:p w14:paraId="5337F9FB" w14:textId="77777777" w:rsidR="009748DF" w:rsidRPr="00026FF3" w:rsidRDefault="001F6281" w:rsidP="009748DF">
      <w:pPr>
        <w:rPr>
          <w:b/>
        </w:rPr>
      </w:pPr>
      <w:r w:rsidRPr="00026FF3">
        <w:t>Schedule 4</w:t>
      </w:r>
    </w:p>
    <w:p w14:paraId="257DE941" w14:textId="77777777" w:rsidR="00D7408F" w:rsidRPr="00026FF3" w:rsidRDefault="00D7408F" w:rsidP="00D7408F">
      <w:pPr>
        <w:keepNext/>
        <w:spacing w:before="240" w:line="240" w:lineRule="auto"/>
        <w:rPr>
          <w:b/>
        </w:rPr>
      </w:pPr>
      <w:r w:rsidRPr="00026FF3">
        <w:rPr>
          <w:b/>
          <w:bCs/>
        </w:rPr>
        <w:t>TEPOTINIB</w:t>
      </w:r>
    </w:p>
    <w:p w14:paraId="6A6A18A2" w14:textId="77777777" w:rsidR="00D7408F" w:rsidRPr="00026FF3" w:rsidRDefault="001F6281" w:rsidP="00D7408F">
      <w:r w:rsidRPr="00026FF3">
        <w:t>Schedule 4</w:t>
      </w:r>
    </w:p>
    <w:p w14:paraId="033FFDA2" w14:textId="77777777" w:rsidR="009748DF" w:rsidRPr="00026FF3" w:rsidRDefault="009748DF" w:rsidP="009748DF">
      <w:pPr>
        <w:keepNext/>
        <w:spacing w:before="240" w:line="240" w:lineRule="auto"/>
        <w:rPr>
          <w:b/>
        </w:rPr>
      </w:pPr>
      <w:r w:rsidRPr="00026FF3">
        <w:rPr>
          <w:b/>
        </w:rPr>
        <w:t>TEPOXALIN</w:t>
      </w:r>
    </w:p>
    <w:p w14:paraId="48F1F037" w14:textId="77777777" w:rsidR="009748DF" w:rsidRPr="00026FF3" w:rsidRDefault="001F6281" w:rsidP="009748DF">
      <w:pPr>
        <w:rPr>
          <w:b/>
        </w:rPr>
      </w:pPr>
      <w:r w:rsidRPr="00026FF3">
        <w:t>Schedule 4</w:t>
      </w:r>
    </w:p>
    <w:p w14:paraId="049948F3" w14:textId="77777777" w:rsidR="009748DF" w:rsidRPr="00026FF3" w:rsidRDefault="009748DF" w:rsidP="009748DF">
      <w:pPr>
        <w:keepNext/>
        <w:spacing w:before="240" w:line="240" w:lineRule="auto"/>
        <w:rPr>
          <w:b/>
        </w:rPr>
      </w:pPr>
      <w:r w:rsidRPr="00026FF3">
        <w:rPr>
          <w:b/>
        </w:rPr>
        <w:t>TEPP</w:t>
      </w:r>
    </w:p>
    <w:p w14:paraId="07904A07" w14:textId="77777777" w:rsidR="009748DF" w:rsidRPr="00026FF3" w:rsidRDefault="001F6281" w:rsidP="009748DF">
      <w:pPr>
        <w:rPr>
          <w:b/>
        </w:rPr>
      </w:pPr>
      <w:r w:rsidRPr="00026FF3">
        <w:t>Schedule 8</w:t>
      </w:r>
    </w:p>
    <w:p w14:paraId="4574A76A" w14:textId="77777777" w:rsidR="009748DF" w:rsidRPr="00026FF3" w:rsidRDefault="009748DF" w:rsidP="009748DF">
      <w:pPr>
        <w:keepNext/>
        <w:spacing w:before="240" w:line="240" w:lineRule="auto"/>
        <w:rPr>
          <w:b/>
        </w:rPr>
      </w:pPr>
      <w:r w:rsidRPr="00026FF3">
        <w:rPr>
          <w:b/>
        </w:rPr>
        <w:t>TEPRALOXYDIM</w:t>
      </w:r>
    </w:p>
    <w:p w14:paraId="2747622E" w14:textId="77777777" w:rsidR="009748DF" w:rsidRPr="00026FF3" w:rsidRDefault="001F6281" w:rsidP="009748DF">
      <w:pPr>
        <w:rPr>
          <w:b/>
        </w:rPr>
      </w:pPr>
      <w:r w:rsidRPr="00026FF3">
        <w:t>Schedule 5</w:t>
      </w:r>
    </w:p>
    <w:p w14:paraId="788E3BED" w14:textId="77777777" w:rsidR="009748DF" w:rsidRPr="00026FF3" w:rsidRDefault="009748DF" w:rsidP="009748DF">
      <w:pPr>
        <w:keepNext/>
        <w:spacing w:before="240" w:line="240" w:lineRule="auto"/>
        <w:rPr>
          <w:b/>
        </w:rPr>
      </w:pPr>
      <w:r w:rsidRPr="00026FF3">
        <w:rPr>
          <w:b/>
        </w:rPr>
        <w:t>TERAZOSIN</w:t>
      </w:r>
    </w:p>
    <w:p w14:paraId="039DDC4D" w14:textId="77777777" w:rsidR="009748DF" w:rsidRPr="00026FF3" w:rsidRDefault="001F6281" w:rsidP="009748DF">
      <w:pPr>
        <w:rPr>
          <w:b/>
        </w:rPr>
      </w:pPr>
      <w:r w:rsidRPr="00026FF3">
        <w:t>Schedule 4</w:t>
      </w:r>
    </w:p>
    <w:p w14:paraId="5A192A59" w14:textId="77777777" w:rsidR="009748DF" w:rsidRPr="00026FF3" w:rsidRDefault="009748DF" w:rsidP="009748DF">
      <w:pPr>
        <w:keepNext/>
        <w:spacing w:before="240" w:line="240" w:lineRule="auto"/>
        <w:rPr>
          <w:b/>
        </w:rPr>
      </w:pPr>
      <w:r w:rsidRPr="00026FF3">
        <w:rPr>
          <w:b/>
        </w:rPr>
        <w:t>TERBACIL</w:t>
      </w:r>
    </w:p>
    <w:p w14:paraId="127A70E6" w14:textId="77777777" w:rsidR="009748DF" w:rsidRPr="00026FF3" w:rsidRDefault="009748DF" w:rsidP="009748DF">
      <w:r w:rsidRPr="00026FF3">
        <w:t xml:space="preserve">Appendix B, </w:t>
      </w:r>
      <w:r w:rsidR="001F6281" w:rsidRPr="00026FF3">
        <w:t>clause 3</w:t>
      </w:r>
      <w:r w:rsidRPr="00026FF3">
        <w:t>,Part 3</w:t>
      </w:r>
    </w:p>
    <w:p w14:paraId="7E49F5DA" w14:textId="77777777" w:rsidR="009748DF" w:rsidRPr="00026FF3" w:rsidRDefault="009748DF" w:rsidP="009748DF">
      <w:pPr>
        <w:keepNext/>
        <w:spacing w:before="240" w:line="240" w:lineRule="auto"/>
        <w:rPr>
          <w:b/>
        </w:rPr>
      </w:pPr>
      <w:r w:rsidRPr="00026FF3">
        <w:rPr>
          <w:b/>
        </w:rPr>
        <w:t>TERBINAFINE</w:t>
      </w:r>
    </w:p>
    <w:p w14:paraId="7669A547" w14:textId="77777777" w:rsidR="009748DF" w:rsidRPr="00026FF3" w:rsidRDefault="001F6281" w:rsidP="009748DF">
      <w:pPr>
        <w:rPr>
          <w:b/>
        </w:rPr>
      </w:pPr>
      <w:r w:rsidRPr="00026FF3">
        <w:t>Schedule 4</w:t>
      </w:r>
      <w:r w:rsidR="009748DF" w:rsidRPr="00026FF3">
        <w:br/>
      </w:r>
      <w:r w:rsidRPr="00026FF3">
        <w:t>Schedule 2</w:t>
      </w:r>
    </w:p>
    <w:p w14:paraId="4DF68303" w14:textId="77777777" w:rsidR="009748DF" w:rsidRPr="00026FF3" w:rsidRDefault="009748DF" w:rsidP="009748DF">
      <w:pPr>
        <w:keepNext/>
        <w:spacing w:before="240" w:line="240" w:lineRule="auto"/>
        <w:rPr>
          <w:b/>
        </w:rPr>
      </w:pPr>
      <w:r w:rsidRPr="00026FF3">
        <w:rPr>
          <w:b/>
        </w:rPr>
        <w:t>TERBUFOS</w:t>
      </w:r>
    </w:p>
    <w:p w14:paraId="050CEB6D" w14:textId="77777777" w:rsidR="009748DF" w:rsidRPr="00026FF3" w:rsidRDefault="001F6281" w:rsidP="009748DF">
      <w:pPr>
        <w:rPr>
          <w:b/>
        </w:rPr>
      </w:pPr>
      <w:r w:rsidRPr="00026FF3">
        <w:t>Schedule 7</w:t>
      </w:r>
    </w:p>
    <w:p w14:paraId="5BB06633" w14:textId="77777777" w:rsidR="009748DF" w:rsidRPr="00026FF3" w:rsidRDefault="009748DF" w:rsidP="009748DF">
      <w:pPr>
        <w:keepNext/>
        <w:spacing w:before="240" w:line="240" w:lineRule="auto"/>
        <w:rPr>
          <w:b/>
        </w:rPr>
      </w:pPr>
      <w:r w:rsidRPr="00026FF3">
        <w:rPr>
          <w:b/>
        </w:rPr>
        <w:t>TERBUTALINE</w:t>
      </w:r>
    </w:p>
    <w:p w14:paraId="194D95CF" w14:textId="77777777" w:rsidR="009748DF" w:rsidRPr="00026FF3" w:rsidRDefault="001F6281" w:rsidP="009748DF">
      <w:pPr>
        <w:rPr>
          <w:b/>
        </w:rPr>
      </w:pPr>
      <w:r w:rsidRPr="00026FF3">
        <w:t>Schedule 4</w:t>
      </w:r>
      <w:r w:rsidR="009748DF" w:rsidRPr="00026FF3">
        <w:rPr>
          <w:b/>
        </w:rPr>
        <w:br/>
      </w:r>
      <w:r w:rsidRPr="00026FF3">
        <w:t>Schedule 3</w:t>
      </w:r>
      <w:r w:rsidR="009748DF" w:rsidRPr="00026FF3">
        <w:br/>
        <w:t xml:space="preserve">Appendix F, </w:t>
      </w:r>
      <w:r w:rsidRPr="00026FF3">
        <w:t>clause 4</w:t>
      </w:r>
    </w:p>
    <w:p w14:paraId="5078F386" w14:textId="77777777" w:rsidR="009748DF" w:rsidRPr="00026FF3" w:rsidRDefault="009748DF" w:rsidP="009748DF">
      <w:pPr>
        <w:keepNext/>
        <w:spacing w:before="240" w:line="240" w:lineRule="auto"/>
        <w:rPr>
          <w:b/>
        </w:rPr>
      </w:pPr>
      <w:r w:rsidRPr="00026FF3">
        <w:rPr>
          <w:b/>
        </w:rPr>
        <w:t>TERBUTHYLAZINE</w:t>
      </w:r>
    </w:p>
    <w:p w14:paraId="4B2346E7" w14:textId="77777777" w:rsidR="009748DF" w:rsidRPr="00026FF3" w:rsidRDefault="001F6281" w:rsidP="009748DF">
      <w:pPr>
        <w:rPr>
          <w:b/>
        </w:rPr>
      </w:pPr>
      <w:r w:rsidRPr="00026FF3">
        <w:t>Schedule 6</w:t>
      </w:r>
    </w:p>
    <w:p w14:paraId="2363E2FD" w14:textId="77777777" w:rsidR="009748DF" w:rsidRPr="00026FF3" w:rsidRDefault="009748DF" w:rsidP="009748DF">
      <w:pPr>
        <w:keepNext/>
        <w:spacing w:before="240" w:line="240" w:lineRule="auto"/>
        <w:rPr>
          <w:b/>
        </w:rPr>
      </w:pPr>
      <w:r w:rsidRPr="00026FF3">
        <w:rPr>
          <w:b/>
        </w:rPr>
        <w:t>TERBUTRYN</w:t>
      </w:r>
    </w:p>
    <w:p w14:paraId="4A07B9EF" w14:textId="77777777" w:rsidR="009748DF" w:rsidRPr="00026FF3" w:rsidRDefault="001F6281" w:rsidP="009748DF">
      <w:pPr>
        <w:rPr>
          <w:b/>
        </w:rPr>
      </w:pPr>
      <w:r w:rsidRPr="00026FF3">
        <w:t>Schedule 5</w:t>
      </w:r>
    </w:p>
    <w:p w14:paraId="2574DE3E" w14:textId="77777777" w:rsidR="009748DF" w:rsidRPr="00026FF3" w:rsidRDefault="009748DF" w:rsidP="009748DF">
      <w:pPr>
        <w:keepNext/>
        <w:spacing w:before="240" w:line="240" w:lineRule="auto"/>
        <w:rPr>
          <w:b/>
        </w:rPr>
      </w:pPr>
      <w:r w:rsidRPr="00026FF3">
        <w:rPr>
          <w:b/>
        </w:rPr>
        <w:t>TERFENADINE</w:t>
      </w:r>
    </w:p>
    <w:p w14:paraId="0F7EB0E4" w14:textId="77777777" w:rsidR="009748DF" w:rsidRPr="00026FF3" w:rsidRDefault="001F6281" w:rsidP="009748DF">
      <w:pPr>
        <w:rPr>
          <w:b/>
        </w:rPr>
      </w:pPr>
      <w:r w:rsidRPr="00026FF3">
        <w:t>Schedule 4</w:t>
      </w:r>
      <w:r w:rsidR="009748DF" w:rsidRPr="00026FF3">
        <w:rPr>
          <w:b/>
        </w:rPr>
        <w:br/>
      </w:r>
      <w:r w:rsidR="009748DF" w:rsidRPr="00026FF3">
        <w:t xml:space="preserve">Appendix F, </w:t>
      </w:r>
      <w:r w:rsidRPr="00026FF3">
        <w:t>clause 4</w:t>
      </w:r>
    </w:p>
    <w:p w14:paraId="0A54CF6E" w14:textId="77777777" w:rsidR="009748DF" w:rsidRPr="00026FF3" w:rsidRDefault="009748DF" w:rsidP="009748DF">
      <w:pPr>
        <w:keepNext/>
        <w:spacing w:before="240" w:line="240" w:lineRule="auto"/>
        <w:rPr>
          <w:b/>
        </w:rPr>
      </w:pPr>
      <w:r w:rsidRPr="00026FF3">
        <w:rPr>
          <w:b/>
        </w:rPr>
        <w:t>TERIFLUNOMIDE</w:t>
      </w:r>
    </w:p>
    <w:p w14:paraId="72A67611" w14:textId="77777777" w:rsidR="009748DF" w:rsidRPr="00026FF3" w:rsidRDefault="001F6281" w:rsidP="009748DF">
      <w:pPr>
        <w:rPr>
          <w:b/>
        </w:rPr>
      </w:pPr>
      <w:r w:rsidRPr="00026FF3">
        <w:t>Schedule 4</w:t>
      </w:r>
      <w:r w:rsidR="009748DF" w:rsidRPr="00026FF3">
        <w:rPr>
          <w:b/>
        </w:rPr>
        <w:br/>
      </w:r>
      <w:r w:rsidR="009748DF" w:rsidRPr="00026FF3">
        <w:t xml:space="preserve">Appendix F, </w:t>
      </w:r>
      <w:r w:rsidRPr="00026FF3">
        <w:t>clause 4</w:t>
      </w:r>
      <w:r w:rsidR="009748DF" w:rsidRPr="00026FF3">
        <w:br/>
        <w:t xml:space="preserve">Appendix L, </w:t>
      </w:r>
      <w:r w:rsidRPr="00026FF3">
        <w:t>clause 2</w:t>
      </w:r>
    </w:p>
    <w:p w14:paraId="770C5279" w14:textId="77777777" w:rsidR="009748DF" w:rsidRPr="00026FF3" w:rsidRDefault="009748DF" w:rsidP="009748DF">
      <w:pPr>
        <w:keepNext/>
        <w:spacing w:before="240" w:line="240" w:lineRule="auto"/>
        <w:rPr>
          <w:b/>
        </w:rPr>
      </w:pPr>
      <w:r w:rsidRPr="00026FF3">
        <w:rPr>
          <w:b/>
        </w:rPr>
        <w:t>TERIPARATIDE</w:t>
      </w:r>
    </w:p>
    <w:p w14:paraId="2EC4E62B" w14:textId="77777777" w:rsidR="009748DF" w:rsidRPr="00026FF3" w:rsidRDefault="001F6281" w:rsidP="009748DF">
      <w:pPr>
        <w:rPr>
          <w:b/>
        </w:rPr>
      </w:pPr>
      <w:r w:rsidRPr="00026FF3">
        <w:t>Schedule 4</w:t>
      </w:r>
      <w:r w:rsidR="009748DF" w:rsidRPr="00026FF3">
        <w:br/>
        <w:t>Appendix D, clause 1</w:t>
      </w:r>
    </w:p>
    <w:p w14:paraId="52BEBCFD" w14:textId="77777777" w:rsidR="009748DF" w:rsidRPr="00026FF3" w:rsidRDefault="009748DF" w:rsidP="009748DF">
      <w:pPr>
        <w:keepNext/>
        <w:spacing w:before="240" w:line="240" w:lineRule="auto"/>
        <w:rPr>
          <w:b/>
        </w:rPr>
      </w:pPr>
      <w:r w:rsidRPr="00026FF3">
        <w:rPr>
          <w:b/>
        </w:rPr>
        <w:t>TERLIPRESSIN</w:t>
      </w:r>
    </w:p>
    <w:p w14:paraId="7A6506AE" w14:textId="77777777" w:rsidR="009748DF" w:rsidRPr="00026FF3" w:rsidRDefault="001F6281" w:rsidP="009748DF">
      <w:pPr>
        <w:rPr>
          <w:b/>
        </w:rPr>
      </w:pPr>
      <w:r w:rsidRPr="00026FF3">
        <w:t>Schedule 4</w:t>
      </w:r>
    </w:p>
    <w:p w14:paraId="10BE3A13" w14:textId="77777777" w:rsidR="009748DF" w:rsidRPr="00026FF3" w:rsidRDefault="009748DF" w:rsidP="009748DF">
      <w:pPr>
        <w:keepNext/>
        <w:spacing w:before="240" w:line="240" w:lineRule="auto"/>
        <w:rPr>
          <w:b/>
        </w:rPr>
      </w:pPr>
      <w:r w:rsidRPr="00026FF3">
        <w:rPr>
          <w:b/>
        </w:rPr>
        <w:t>TERMITE BARRIERS</w:t>
      </w:r>
    </w:p>
    <w:p w14:paraId="6CC69DED" w14:textId="77777777" w:rsidR="009748DF" w:rsidRPr="00026FF3" w:rsidRDefault="009748DF" w:rsidP="009748DF">
      <w:pPr>
        <w:rPr>
          <w:b/>
        </w:rPr>
      </w:pPr>
      <w:r w:rsidRPr="00026FF3">
        <w:t>Appendix A, clause 1</w:t>
      </w:r>
    </w:p>
    <w:p w14:paraId="1AA581B0" w14:textId="77777777" w:rsidR="009748DF" w:rsidRPr="00026FF3" w:rsidRDefault="009748DF" w:rsidP="009748DF">
      <w:pPr>
        <w:keepNext/>
        <w:spacing w:before="240" w:line="240" w:lineRule="auto"/>
        <w:rPr>
          <w:b/>
        </w:rPr>
      </w:pPr>
      <w:r w:rsidRPr="00026FF3">
        <w:rPr>
          <w:b/>
        </w:rPr>
        <w:t>TERODILINE</w:t>
      </w:r>
    </w:p>
    <w:p w14:paraId="5A6D08B0" w14:textId="77777777" w:rsidR="009748DF" w:rsidRPr="00026FF3" w:rsidRDefault="001F6281" w:rsidP="009748DF">
      <w:pPr>
        <w:rPr>
          <w:b/>
        </w:rPr>
      </w:pPr>
      <w:r w:rsidRPr="00026FF3">
        <w:t>Schedule 4</w:t>
      </w:r>
    </w:p>
    <w:p w14:paraId="23F33A48" w14:textId="77777777" w:rsidR="009748DF" w:rsidRPr="00026FF3" w:rsidRDefault="009748DF" w:rsidP="009748DF">
      <w:pPr>
        <w:keepNext/>
        <w:spacing w:before="240" w:line="240" w:lineRule="auto"/>
        <w:rPr>
          <w:b/>
        </w:rPr>
      </w:pPr>
      <w:r w:rsidRPr="00026FF3">
        <w:rPr>
          <w:b/>
        </w:rPr>
        <w:t>TEROPTERIN</w:t>
      </w:r>
    </w:p>
    <w:p w14:paraId="450F96AD" w14:textId="77777777" w:rsidR="009748DF" w:rsidRPr="00026FF3" w:rsidRDefault="001F6281" w:rsidP="009748DF">
      <w:pPr>
        <w:rPr>
          <w:b/>
        </w:rPr>
      </w:pPr>
      <w:r w:rsidRPr="00026FF3">
        <w:t>Schedule 4</w:t>
      </w:r>
    </w:p>
    <w:p w14:paraId="02143F5F" w14:textId="77777777" w:rsidR="009748DF" w:rsidRPr="00026FF3" w:rsidRDefault="009748DF" w:rsidP="009748DF">
      <w:pPr>
        <w:keepNext/>
        <w:spacing w:before="240" w:line="240" w:lineRule="auto"/>
      </w:pPr>
      <w:r w:rsidRPr="00026FF3">
        <w:rPr>
          <w:b/>
        </w:rPr>
        <w:t>TERPENES, CHLORINATED</w:t>
      </w:r>
      <w:r w:rsidRPr="00026FF3">
        <w:rPr>
          <w:b/>
        </w:rPr>
        <w:br/>
      </w:r>
      <w:r w:rsidRPr="00026FF3">
        <w:t>cross reference: CHLORINATED TERPENES</w:t>
      </w:r>
    </w:p>
    <w:p w14:paraId="5DCFCECA"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083D0CD5" w14:textId="77777777" w:rsidR="009748DF" w:rsidRPr="00026FF3" w:rsidRDefault="009748DF" w:rsidP="009748DF">
      <w:pPr>
        <w:keepNext/>
        <w:spacing w:before="240" w:line="240" w:lineRule="auto"/>
        <w:rPr>
          <w:b/>
        </w:rPr>
      </w:pPr>
      <w:r w:rsidRPr="00026FF3">
        <w:rPr>
          <w:b/>
        </w:rPr>
        <w:t>TESTOLACTONE</w:t>
      </w:r>
    </w:p>
    <w:p w14:paraId="2921EBA5" w14:textId="77777777" w:rsidR="009748DF" w:rsidRPr="00026FF3" w:rsidRDefault="001F6281" w:rsidP="009748DF">
      <w:pPr>
        <w:rPr>
          <w:b/>
        </w:rPr>
      </w:pPr>
      <w:r w:rsidRPr="00026FF3">
        <w:t>Schedule 4</w:t>
      </w:r>
      <w:r w:rsidR="009748DF" w:rsidRPr="00026FF3">
        <w:br/>
        <w:t>Appendix D, clause 5 (Anabolic and/or androgenic steroidal agents)</w:t>
      </w:r>
    </w:p>
    <w:p w14:paraId="1559EF7D" w14:textId="77777777" w:rsidR="009748DF" w:rsidRPr="00026FF3" w:rsidRDefault="009748DF" w:rsidP="009748DF">
      <w:pPr>
        <w:keepNext/>
        <w:spacing w:before="240" w:line="240" w:lineRule="auto"/>
        <w:rPr>
          <w:b/>
        </w:rPr>
      </w:pPr>
      <w:r w:rsidRPr="00026FF3">
        <w:rPr>
          <w:b/>
        </w:rPr>
        <w:t>TESTOSTERONE</w:t>
      </w:r>
    </w:p>
    <w:p w14:paraId="36453A05" w14:textId="77777777" w:rsidR="009748DF" w:rsidRPr="00026FF3" w:rsidRDefault="001F6281" w:rsidP="009748DF">
      <w:pPr>
        <w:rPr>
          <w:b/>
        </w:rPr>
      </w:pPr>
      <w:r w:rsidRPr="00026FF3">
        <w:t>Schedule 6</w:t>
      </w:r>
      <w:r w:rsidR="009748DF" w:rsidRPr="00026FF3">
        <w:br/>
      </w:r>
      <w:r w:rsidRPr="00026FF3">
        <w:t>Schedule 4</w:t>
      </w:r>
      <w:r w:rsidR="009748DF" w:rsidRPr="00026FF3">
        <w:br/>
        <w:t>Appendix D, clause 5 (Anabolic and/or androgenic steroidal agents)</w:t>
      </w:r>
      <w:r w:rsidR="009748DF" w:rsidRPr="00026FF3">
        <w:br/>
        <w:t>Appendix G, clause 1</w:t>
      </w:r>
    </w:p>
    <w:p w14:paraId="18CFA0B8" w14:textId="77777777" w:rsidR="009748DF" w:rsidRPr="00026FF3" w:rsidRDefault="009748DF" w:rsidP="009748DF">
      <w:pPr>
        <w:keepNext/>
        <w:spacing w:before="240" w:line="240" w:lineRule="auto"/>
        <w:rPr>
          <w:b/>
        </w:rPr>
      </w:pPr>
      <w:r w:rsidRPr="00026FF3">
        <w:rPr>
          <w:b/>
        </w:rPr>
        <w:t>TETANUS ANTITOXIN</w:t>
      </w:r>
    </w:p>
    <w:p w14:paraId="70557095" w14:textId="77777777" w:rsidR="009748DF" w:rsidRPr="00026FF3" w:rsidRDefault="001F6281" w:rsidP="009748DF">
      <w:pPr>
        <w:rPr>
          <w:b/>
        </w:rPr>
      </w:pPr>
      <w:r w:rsidRPr="00026FF3">
        <w:t>Schedule 4</w:t>
      </w:r>
    </w:p>
    <w:p w14:paraId="18CCF7BF" w14:textId="77777777" w:rsidR="009748DF" w:rsidRPr="00026FF3" w:rsidRDefault="009748DF" w:rsidP="009748DF">
      <w:pPr>
        <w:keepNext/>
        <w:spacing w:before="240" w:line="240" w:lineRule="auto"/>
        <w:rPr>
          <w:b/>
        </w:rPr>
      </w:pPr>
      <w:r w:rsidRPr="00026FF3">
        <w:rPr>
          <w:b/>
        </w:rPr>
        <w:t>TETANUS TOXOID</w:t>
      </w:r>
    </w:p>
    <w:p w14:paraId="0A49185B" w14:textId="77777777" w:rsidR="00D7408F" w:rsidRPr="00026FF3" w:rsidRDefault="00D7408F" w:rsidP="009748DF">
      <w:pPr>
        <w:rPr>
          <w:bCs/>
        </w:rPr>
      </w:pPr>
      <w:r w:rsidRPr="00026FF3">
        <w:rPr>
          <w:bCs/>
        </w:rPr>
        <w:t>cross reference: TRIPLE ANTIGEN VACCINE</w:t>
      </w:r>
    </w:p>
    <w:p w14:paraId="313816DA" w14:textId="77777777" w:rsidR="009748DF" w:rsidRPr="00026FF3" w:rsidRDefault="001F6281" w:rsidP="009748DF">
      <w:pPr>
        <w:rPr>
          <w:b/>
        </w:rPr>
      </w:pPr>
      <w:r w:rsidRPr="00026FF3">
        <w:t>Schedule 4</w:t>
      </w:r>
    </w:p>
    <w:p w14:paraId="4FD18116" w14:textId="77777777" w:rsidR="009748DF" w:rsidRPr="00026FF3" w:rsidRDefault="009748DF" w:rsidP="009748DF">
      <w:pPr>
        <w:keepNext/>
        <w:spacing w:before="240" w:line="240" w:lineRule="auto"/>
      </w:pPr>
      <w:r w:rsidRPr="00026FF3">
        <w:rPr>
          <w:b/>
        </w:rPr>
        <w:t>1,3,5,7</w:t>
      </w:r>
      <w:r w:rsidR="00026FF3">
        <w:rPr>
          <w:b/>
        </w:rPr>
        <w:noBreakHyphen/>
      </w:r>
      <w:r w:rsidRPr="00026FF3">
        <w:rPr>
          <w:b/>
        </w:rPr>
        <w:t>TETRAAZATRICYLO[3.3.1.1</w:t>
      </w:r>
      <w:r w:rsidRPr="00026FF3">
        <w:rPr>
          <w:b/>
          <w:vertAlign w:val="superscript"/>
        </w:rPr>
        <w:t>3,7</w:t>
      </w:r>
      <w:r w:rsidRPr="00026FF3">
        <w:rPr>
          <w:b/>
        </w:rPr>
        <w:t>] DECANE</w:t>
      </w:r>
      <w:r w:rsidRPr="00026FF3">
        <w:br/>
        <w:t>cross reference: HEXAMINE, HEXAMETHYLENETETRAMINE, METHENAMINE</w:t>
      </w:r>
    </w:p>
    <w:p w14:paraId="3352054E" w14:textId="77777777" w:rsidR="009748DF" w:rsidRPr="00026FF3" w:rsidRDefault="001F6281" w:rsidP="009748DF">
      <w:r w:rsidRPr="00026FF3">
        <w:t>Schedule 5</w:t>
      </w:r>
    </w:p>
    <w:p w14:paraId="6CA252C8" w14:textId="77777777" w:rsidR="009748DF" w:rsidRPr="00026FF3" w:rsidRDefault="009748DF" w:rsidP="009748DF">
      <w:pPr>
        <w:keepNext/>
        <w:spacing w:before="240" w:line="240" w:lineRule="auto"/>
        <w:rPr>
          <w:b/>
        </w:rPr>
      </w:pPr>
      <w:r w:rsidRPr="00026FF3">
        <w:rPr>
          <w:b/>
        </w:rPr>
        <w:t>TETRABENAZINE</w:t>
      </w:r>
    </w:p>
    <w:p w14:paraId="2A4EAD81" w14:textId="77777777" w:rsidR="009748DF" w:rsidRPr="00026FF3" w:rsidRDefault="001F6281" w:rsidP="009748DF">
      <w:r w:rsidRPr="00026FF3">
        <w:t>Schedule 4</w:t>
      </w:r>
    </w:p>
    <w:p w14:paraId="2763089A" w14:textId="77777777" w:rsidR="009748DF" w:rsidRPr="00026FF3" w:rsidRDefault="009748DF" w:rsidP="009748DF">
      <w:pPr>
        <w:keepNext/>
        <w:spacing w:before="240" w:line="240" w:lineRule="auto"/>
      </w:pPr>
      <w:r w:rsidRPr="00026FF3">
        <w:rPr>
          <w:b/>
        </w:rPr>
        <w:t xml:space="preserve">TETRACAINE </w:t>
      </w:r>
      <w:r w:rsidRPr="00026FF3">
        <w:rPr>
          <w:b/>
        </w:rPr>
        <w:br/>
      </w:r>
      <w:r w:rsidRPr="00026FF3">
        <w:t>cross reference: AMETHOCAINE</w:t>
      </w:r>
    </w:p>
    <w:p w14:paraId="1D4DD483" w14:textId="77777777" w:rsidR="009748DF" w:rsidRPr="00026FF3" w:rsidRDefault="001F6281" w:rsidP="009748DF">
      <w:pPr>
        <w:rPr>
          <w:b/>
        </w:rPr>
      </w:pPr>
      <w:r w:rsidRPr="00026FF3">
        <w:t>Schedule 4</w:t>
      </w:r>
      <w:r w:rsidR="009748DF" w:rsidRPr="00026FF3">
        <w:t xml:space="preserve"> </w:t>
      </w:r>
      <w:r w:rsidR="009748DF" w:rsidRPr="00026FF3">
        <w:br/>
      </w:r>
      <w:r w:rsidRPr="00026FF3">
        <w:t>Schedule 2</w:t>
      </w:r>
    </w:p>
    <w:p w14:paraId="4DDE73E4" w14:textId="77777777" w:rsidR="009748DF" w:rsidRPr="00026FF3" w:rsidRDefault="009748DF" w:rsidP="009748DF">
      <w:pPr>
        <w:keepNext/>
        <w:spacing w:before="240" w:line="240" w:lineRule="auto"/>
        <w:rPr>
          <w:b/>
        </w:rPr>
      </w:pPr>
      <w:r w:rsidRPr="00026FF3">
        <w:rPr>
          <w:b/>
        </w:rPr>
        <w:t>TETRACHLOROETHANE</w:t>
      </w:r>
    </w:p>
    <w:p w14:paraId="6A10C48C" w14:textId="77777777" w:rsidR="009748DF" w:rsidRPr="00026FF3" w:rsidRDefault="001F6281" w:rsidP="009748DF">
      <w:pPr>
        <w:rPr>
          <w:b/>
        </w:rPr>
      </w:pPr>
      <w:r w:rsidRPr="00026FF3">
        <w:t>Schedule 7</w:t>
      </w:r>
      <w:r w:rsidR="009748DF" w:rsidRPr="00026FF3">
        <w:br/>
        <w:t xml:space="preserve">Appendix E, </w:t>
      </w:r>
      <w:r w:rsidRPr="00026FF3">
        <w:t>clause 3</w:t>
      </w:r>
      <w:r w:rsidR="009748DF" w:rsidRPr="00026FF3">
        <w:br/>
        <w:t xml:space="preserve">Appendix F, </w:t>
      </w:r>
      <w:r w:rsidRPr="00026FF3">
        <w:t>clause 4</w:t>
      </w:r>
      <w:r w:rsidR="009748DF" w:rsidRPr="00026FF3">
        <w:br/>
        <w:t>Appendix J, clause 1</w:t>
      </w:r>
    </w:p>
    <w:p w14:paraId="20511D15" w14:textId="77777777" w:rsidR="009748DF" w:rsidRPr="00026FF3" w:rsidRDefault="009748DF" w:rsidP="009748DF">
      <w:pPr>
        <w:keepNext/>
        <w:spacing w:before="240" w:line="240" w:lineRule="auto"/>
      </w:pPr>
      <w:bookmarkStart w:id="205" w:name="_Hlk86679795"/>
      <w:r w:rsidRPr="00026FF3">
        <w:rPr>
          <w:b/>
        </w:rPr>
        <w:t>TETRACHLOROETHYLENE</w:t>
      </w:r>
      <w:bookmarkEnd w:id="205"/>
      <w:r w:rsidRPr="00026FF3">
        <w:rPr>
          <w:b/>
        </w:rPr>
        <w:br/>
      </w:r>
      <w:r w:rsidRPr="00026FF3">
        <w:t>cross reference: DESIGNATED SOLVENT</w:t>
      </w:r>
    </w:p>
    <w:p w14:paraId="62D56985"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2</w:t>
      </w:r>
      <w:r w:rsidR="009748DF" w:rsidRPr="00026FF3">
        <w:br/>
        <w:t xml:space="preserve">Appendix E, </w:t>
      </w:r>
      <w:r w:rsidRPr="00026FF3">
        <w:t>clause 3</w:t>
      </w:r>
      <w:r w:rsidR="009748DF" w:rsidRPr="00026FF3">
        <w:br/>
        <w:t xml:space="preserve">Appendix F, </w:t>
      </w:r>
      <w:r w:rsidRPr="00026FF3">
        <w:t>clause 4</w:t>
      </w:r>
    </w:p>
    <w:p w14:paraId="303E0AAE" w14:textId="77777777" w:rsidR="009748DF" w:rsidRPr="00026FF3" w:rsidRDefault="009748DF" w:rsidP="009748DF">
      <w:pPr>
        <w:keepNext/>
        <w:spacing w:before="240" w:line="240" w:lineRule="auto"/>
        <w:rPr>
          <w:b/>
        </w:rPr>
      </w:pPr>
      <w:r w:rsidRPr="00026FF3">
        <w:rPr>
          <w:b/>
        </w:rPr>
        <w:t>TETRACHLORVINPHOS</w:t>
      </w:r>
    </w:p>
    <w:p w14:paraId="572C763F" w14:textId="77777777" w:rsidR="009748DF" w:rsidRPr="00026FF3" w:rsidRDefault="001F6281" w:rsidP="009748DF">
      <w:pPr>
        <w:rPr>
          <w:b/>
        </w:rPr>
      </w:pPr>
      <w:r w:rsidRPr="00026FF3">
        <w:t>Schedule 5</w:t>
      </w:r>
    </w:p>
    <w:p w14:paraId="5FC14233" w14:textId="77777777" w:rsidR="009748DF" w:rsidRPr="00026FF3" w:rsidRDefault="009748DF" w:rsidP="009748DF">
      <w:pPr>
        <w:keepNext/>
        <w:spacing w:before="240" w:line="240" w:lineRule="auto"/>
        <w:rPr>
          <w:b/>
        </w:rPr>
      </w:pPr>
      <w:r w:rsidRPr="00026FF3">
        <w:rPr>
          <w:b/>
        </w:rPr>
        <w:t>TETRACONAZOLE</w:t>
      </w:r>
    </w:p>
    <w:p w14:paraId="14158D46" w14:textId="77777777" w:rsidR="009748DF" w:rsidRPr="00026FF3" w:rsidRDefault="001F6281" w:rsidP="009748DF">
      <w:pPr>
        <w:rPr>
          <w:b/>
        </w:rPr>
      </w:pPr>
      <w:r w:rsidRPr="00026FF3">
        <w:t>Schedule 6</w:t>
      </w:r>
      <w:r w:rsidR="009748DF" w:rsidRPr="00026FF3">
        <w:br/>
      </w:r>
      <w:r w:rsidRPr="00026FF3">
        <w:t>Schedule 5</w:t>
      </w:r>
    </w:p>
    <w:p w14:paraId="19D97BBE" w14:textId="77777777" w:rsidR="009748DF" w:rsidRPr="00026FF3" w:rsidRDefault="009748DF" w:rsidP="009748DF">
      <w:pPr>
        <w:keepNext/>
        <w:spacing w:before="240" w:line="240" w:lineRule="auto"/>
        <w:rPr>
          <w:b/>
        </w:rPr>
      </w:pPr>
      <w:r w:rsidRPr="00026FF3">
        <w:rPr>
          <w:b/>
        </w:rPr>
        <w:t>TETRACOSACTIDE</w:t>
      </w:r>
      <w:r w:rsidRPr="00026FF3">
        <w:t xml:space="preserve"> </w:t>
      </w:r>
    </w:p>
    <w:p w14:paraId="476CDC2C" w14:textId="77777777" w:rsidR="009748DF" w:rsidRPr="00026FF3" w:rsidRDefault="001F6281" w:rsidP="009748DF">
      <w:pPr>
        <w:rPr>
          <w:b/>
        </w:rPr>
      </w:pPr>
      <w:r w:rsidRPr="00026FF3">
        <w:t>Schedule 4</w:t>
      </w:r>
    </w:p>
    <w:p w14:paraId="36476E02" w14:textId="77777777" w:rsidR="009748DF" w:rsidRPr="00026FF3" w:rsidRDefault="009748DF" w:rsidP="009748DF">
      <w:pPr>
        <w:keepNext/>
        <w:spacing w:before="240" w:line="240" w:lineRule="auto"/>
      </w:pPr>
      <w:r w:rsidRPr="00026FF3">
        <w:rPr>
          <w:b/>
        </w:rPr>
        <w:t>TETRACOSACTRIN</w:t>
      </w:r>
      <w:r w:rsidRPr="00026FF3">
        <w:rPr>
          <w:b/>
        </w:rPr>
        <w:br/>
      </w:r>
      <w:r w:rsidRPr="00026FF3">
        <w:t>cross reference: TETRACOSACTIDE</w:t>
      </w:r>
    </w:p>
    <w:p w14:paraId="6D541D63" w14:textId="77777777" w:rsidR="009748DF" w:rsidRPr="00026FF3" w:rsidRDefault="009748DF" w:rsidP="009748DF">
      <w:pPr>
        <w:keepNext/>
        <w:spacing w:before="240" w:line="240" w:lineRule="auto"/>
        <w:rPr>
          <w:b/>
        </w:rPr>
      </w:pPr>
      <w:r w:rsidRPr="00026FF3">
        <w:rPr>
          <w:b/>
        </w:rPr>
        <w:t>TETRACYCLINE</w:t>
      </w:r>
    </w:p>
    <w:p w14:paraId="4EF856ED" w14:textId="77777777" w:rsidR="009748DF" w:rsidRPr="00026FF3" w:rsidRDefault="001F6281" w:rsidP="009748DF">
      <w:pPr>
        <w:rPr>
          <w:b/>
        </w:rPr>
      </w:pPr>
      <w:r w:rsidRPr="00026FF3">
        <w:t>Schedule 5</w:t>
      </w:r>
      <w:r w:rsidR="009748DF" w:rsidRPr="00026FF3">
        <w:br/>
      </w:r>
      <w:r w:rsidRPr="00026FF3">
        <w:t>Schedule 4</w:t>
      </w:r>
    </w:p>
    <w:p w14:paraId="282B9498" w14:textId="77777777" w:rsidR="009748DF" w:rsidRPr="00026FF3" w:rsidRDefault="009748DF" w:rsidP="009748DF">
      <w:pPr>
        <w:keepNext/>
        <w:spacing w:before="240" w:line="240" w:lineRule="auto"/>
        <w:rPr>
          <w:b/>
        </w:rPr>
      </w:pPr>
      <w:r w:rsidRPr="00026FF3">
        <w:rPr>
          <w:b/>
        </w:rPr>
        <w:t>TETRADIFON</w:t>
      </w:r>
    </w:p>
    <w:p w14:paraId="2AF06489" w14:textId="77777777" w:rsidR="009748DF" w:rsidRPr="00026FF3" w:rsidRDefault="001F6281" w:rsidP="009748DF">
      <w:pPr>
        <w:rPr>
          <w:b/>
        </w:rPr>
      </w:pPr>
      <w:r w:rsidRPr="00026FF3">
        <w:t>Schedule 6</w:t>
      </w:r>
    </w:p>
    <w:p w14:paraId="634DA306" w14:textId="77777777" w:rsidR="009748DF" w:rsidRPr="00026FF3" w:rsidRDefault="009748DF" w:rsidP="009748DF">
      <w:pPr>
        <w:keepNext/>
        <w:spacing w:before="240" w:line="240" w:lineRule="auto"/>
        <w:rPr>
          <w:b/>
        </w:rPr>
      </w:pPr>
      <w:r w:rsidRPr="00026FF3">
        <w:rPr>
          <w:b/>
        </w:rPr>
        <w:t>TETRAETHYLAMMONIUM</w:t>
      </w:r>
    </w:p>
    <w:p w14:paraId="3474136B" w14:textId="77777777" w:rsidR="009748DF" w:rsidRPr="00026FF3" w:rsidRDefault="001F6281" w:rsidP="009748DF">
      <w:r w:rsidRPr="00026FF3">
        <w:t>Schedule 4</w:t>
      </w:r>
    </w:p>
    <w:p w14:paraId="6419BB79" w14:textId="77777777" w:rsidR="009748DF" w:rsidRPr="00026FF3" w:rsidRDefault="009748DF" w:rsidP="009748DF">
      <w:pPr>
        <w:keepNext/>
        <w:spacing w:before="240" w:line="240" w:lineRule="auto"/>
      </w:pPr>
      <w:bookmarkStart w:id="206" w:name="_Hlk86679864"/>
      <w:r w:rsidRPr="00026FF3">
        <w:rPr>
          <w:b/>
        </w:rPr>
        <w:t>TETRAHYDROCANNABINOLIC ACID</w:t>
      </w:r>
      <w:bookmarkEnd w:id="206"/>
      <w:r w:rsidRPr="00026FF3">
        <w:rPr>
          <w:b/>
        </w:rPr>
        <w:br/>
      </w:r>
      <w:r w:rsidRPr="00026FF3">
        <w:t>cross reference: NABIXIMOLS, TETRAHYDROCANNABINOLS, CANNABIS</w:t>
      </w:r>
    </w:p>
    <w:p w14:paraId="4A39F55C" w14:textId="77777777" w:rsidR="009748DF" w:rsidRPr="00026FF3" w:rsidRDefault="009748DF" w:rsidP="009748DF">
      <w:pPr>
        <w:keepNext/>
        <w:spacing w:before="240" w:line="240" w:lineRule="auto"/>
      </w:pPr>
      <w:bookmarkStart w:id="207" w:name="_Hlk86679843"/>
      <w:r w:rsidRPr="00026FF3">
        <w:rPr>
          <w:b/>
        </w:rPr>
        <w:t>TETRAHYDROCANNABINOLS</w:t>
      </w:r>
      <w:bookmarkEnd w:id="207"/>
      <w:r w:rsidRPr="00026FF3">
        <w:rPr>
          <w:b/>
        </w:rPr>
        <w:br/>
      </w:r>
      <w:r w:rsidRPr="00026FF3">
        <w:t>cross reference: CANNABIS, HEMP SEED OIL, NABIXIMOLS</w:t>
      </w:r>
    </w:p>
    <w:p w14:paraId="2C86B38C" w14:textId="77777777" w:rsidR="009748DF" w:rsidRPr="00026FF3" w:rsidRDefault="009748DF" w:rsidP="009748DF">
      <w:r w:rsidRPr="00026FF3">
        <w:t>Schedule 9</w:t>
      </w:r>
      <w:r w:rsidRPr="00026FF3">
        <w:br/>
      </w:r>
      <w:r w:rsidR="001F6281" w:rsidRPr="00026FF3">
        <w:t>Schedule 8</w:t>
      </w:r>
      <w:r w:rsidRPr="00026FF3">
        <w:br/>
        <w:t>Appendix D, clause 1</w:t>
      </w:r>
      <w:r w:rsidRPr="00026FF3">
        <w:br/>
        <w:t>Appendix K, clause 1</w:t>
      </w:r>
    </w:p>
    <w:p w14:paraId="46A2D5A1" w14:textId="77777777" w:rsidR="009748DF" w:rsidRPr="00026FF3" w:rsidRDefault="009748DF" w:rsidP="009748DF">
      <w:pPr>
        <w:keepNext/>
        <w:spacing w:before="240" w:line="240" w:lineRule="auto"/>
      </w:pPr>
      <w:r w:rsidRPr="00026FF3">
        <w:rPr>
          <w:b/>
        </w:rPr>
        <w:t>TETRAHYDROCANNABIDIVAROL</w:t>
      </w:r>
      <w:r w:rsidRPr="00026FF3">
        <w:rPr>
          <w:b/>
        </w:rPr>
        <w:br/>
      </w:r>
      <w:r w:rsidRPr="00026FF3">
        <w:t>cross reference: NABIXIMOLS, TETRAHYDROCANNABINOLS, CANNABIS</w:t>
      </w:r>
    </w:p>
    <w:p w14:paraId="6FEA5E2C" w14:textId="77777777" w:rsidR="009748DF" w:rsidRPr="00026FF3" w:rsidRDefault="009748DF" w:rsidP="009748DF">
      <w:pPr>
        <w:keepNext/>
        <w:spacing w:before="240" w:line="240" w:lineRule="auto"/>
      </w:pPr>
      <w:r w:rsidRPr="00026FF3">
        <w:rPr>
          <w:b/>
        </w:rPr>
        <w:t>TETRAHYDROFURFURYL ALCOHOL</w:t>
      </w:r>
      <w:r w:rsidRPr="00026FF3">
        <w:t xml:space="preserve"> </w:t>
      </w:r>
    </w:p>
    <w:p w14:paraId="0D2BB247" w14:textId="77777777" w:rsidR="009748DF" w:rsidRPr="00026FF3" w:rsidRDefault="001F6281" w:rsidP="009748DF">
      <w:pPr>
        <w:rPr>
          <w:b/>
        </w:rPr>
      </w:pPr>
      <w:r w:rsidRPr="00026FF3">
        <w:t>Schedule 6</w:t>
      </w:r>
    </w:p>
    <w:p w14:paraId="6062FDAC" w14:textId="77777777" w:rsidR="009748DF" w:rsidRPr="00026FF3" w:rsidRDefault="009748DF" w:rsidP="009748DF">
      <w:pPr>
        <w:keepNext/>
        <w:spacing w:before="240" w:line="240" w:lineRule="auto"/>
      </w:pPr>
      <w:r w:rsidRPr="00026FF3">
        <w:rPr>
          <w:b/>
        </w:rPr>
        <w:t>TETRAHYDROZOLINE</w:t>
      </w:r>
      <w:r w:rsidRPr="00026FF3">
        <w:rPr>
          <w:b/>
        </w:rPr>
        <w:br/>
      </w:r>
      <w:r w:rsidRPr="00026FF3">
        <w:t>cross reference: TETRYZOLINE</w:t>
      </w:r>
    </w:p>
    <w:p w14:paraId="50AA8BF2" w14:textId="77777777" w:rsidR="009748DF" w:rsidRPr="00026FF3" w:rsidRDefault="009748DF" w:rsidP="009748DF">
      <w:pPr>
        <w:keepNext/>
        <w:spacing w:before="240" w:line="240" w:lineRule="auto"/>
      </w:pPr>
      <w:r w:rsidRPr="00026FF3">
        <w:rPr>
          <w:b/>
        </w:rPr>
        <w:t>2,2</w:t>
      </w:r>
      <w:r w:rsidR="00282C98" w:rsidRPr="00026FF3">
        <w:t>'</w:t>
      </w:r>
      <w:r w:rsidRPr="00026FF3">
        <w:rPr>
          <w:b/>
        </w:rPr>
        <w:t>,6,6</w:t>
      </w:r>
      <w:r w:rsidR="00282C98" w:rsidRPr="00026FF3">
        <w:t>'</w:t>
      </w:r>
      <w:r w:rsidR="00026FF3">
        <w:rPr>
          <w:b/>
        </w:rPr>
        <w:noBreakHyphen/>
      </w:r>
      <w:r w:rsidRPr="00026FF3">
        <w:rPr>
          <w:b/>
        </w:rPr>
        <w:t>TETRAISOPROPYL</w:t>
      </w:r>
      <w:r w:rsidR="00026FF3">
        <w:rPr>
          <w:b/>
        </w:rPr>
        <w:noBreakHyphen/>
      </w:r>
      <w:r w:rsidRPr="00026FF3">
        <w:rPr>
          <w:b/>
        </w:rPr>
        <w:t>DIPHENYL</w:t>
      </w:r>
      <w:r w:rsidR="00026FF3">
        <w:rPr>
          <w:b/>
        </w:rPr>
        <w:noBreakHyphen/>
      </w:r>
      <w:r w:rsidRPr="00026FF3">
        <w:rPr>
          <w:b/>
        </w:rPr>
        <w:t>CARBODIIMIDE</w:t>
      </w:r>
      <w:r w:rsidRPr="00026FF3">
        <w:rPr>
          <w:b/>
        </w:rPr>
        <w:br/>
      </w:r>
      <w:r w:rsidRPr="00026FF3">
        <w:t>cross reference: STABAXOL</w:t>
      </w:r>
    </w:p>
    <w:p w14:paraId="39C7A24C" w14:textId="77777777" w:rsidR="009748DF" w:rsidRPr="00026FF3" w:rsidRDefault="001F6281" w:rsidP="009748DF">
      <w:r w:rsidRPr="00026FF3">
        <w:t>Schedule 7</w:t>
      </w:r>
    </w:p>
    <w:p w14:paraId="3AAA2037" w14:textId="77777777" w:rsidR="009748DF" w:rsidRPr="00026FF3" w:rsidRDefault="001F6281" w:rsidP="009748DF">
      <w:pPr>
        <w:rPr>
          <w:b/>
        </w:rPr>
      </w:pPr>
      <w:r w:rsidRPr="00026FF3">
        <w:t>Schedule 6</w:t>
      </w:r>
      <w:r w:rsidR="009748DF" w:rsidRPr="00026FF3">
        <w:br/>
        <w:t>Appendix J, clause 1</w:t>
      </w:r>
    </w:p>
    <w:p w14:paraId="2BA2B952" w14:textId="77777777" w:rsidR="009748DF" w:rsidRPr="00026FF3" w:rsidRDefault="009748DF" w:rsidP="009748DF">
      <w:pPr>
        <w:keepNext/>
        <w:spacing w:before="240" w:line="240" w:lineRule="auto"/>
        <w:rPr>
          <w:b/>
        </w:rPr>
      </w:pPr>
      <w:r w:rsidRPr="00026FF3">
        <w:rPr>
          <w:b/>
        </w:rPr>
        <w:t>TETRAMETHRIN</w:t>
      </w:r>
    </w:p>
    <w:p w14:paraId="1CAC4260" w14:textId="77777777" w:rsidR="009748DF" w:rsidRPr="00026FF3" w:rsidRDefault="001F6281" w:rsidP="009748DF">
      <w:pPr>
        <w:rPr>
          <w:b/>
        </w:rPr>
      </w:pPr>
      <w:r w:rsidRPr="00026FF3">
        <w:t>Schedule 5</w:t>
      </w:r>
    </w:p>
    <w:p w14:paraId="177B3093" w14:textId="77777777" w:rsidR="009748DF" w:rsidRPr="00026FF3" w:rsidRDefault="009748DF" w:rsidP="009748DF">
      <w:pPr>
        <w:keepNext/>
        <w:spacing w:before="240" w:line="240" w:lineRule="auto"/>
        <w:rPr>
          <w:b/>
        </w:rPr>
      </w:pPr>
      <w:r w:rsidRPr="00026FF3">
        <w:rPr>
          <w:b/>
        </w:rPr>
        <w:t>TETRAMISOLE</w:t>
      </w:r>
    </w:p>
    <w:p w14:paraId="6C0326C1" w14:textId="77777777" w:rsidR="009748DF" w:rsidRPr="00026FF3" w:rsidRDefault="001F6281" w:rsidP="009748DF">
      <w:r w:rsidRPr="00026FF3">
        <w:t>Schedule 6</w:t>
      </w:r>
    </w:p>
    <w:p w14:paraId="4FF2B286" w14:textId="77777777" w:rsidR="009748DF" w:rsidRPr="00026FF3" w:rsidRDefault="009748DF" w:rsidP="009748DF">
      <w:pPr>
        <w:keepNext/>
        <w:spacing w:before="240" w:line="240" w:lineRule="auto"/>
        <w:rPr>
          <w:b/>
        </w:rPr>
      </w:pPr>
      <w:r w:rsidRPr="00026FF3">
        <w:rPr>
          <w:b/>
        </w:rPr>
        <w:t>TETRANILIPROLE</w:t>
      </w:r>
    </w:p>
    <w:p w14:paraId="2CB794A0" w14:textId="77777777" w:rsidR="009748DF" w:rsidRPr="00026FF3" w:rsidRDefault="001F6281" w:rsidP="009748DF">
      <w:r w:rsidRPr="00026FF3">
        <w:t>Schedule 5</w:t>
      </w:r>
    </w:p>
    <w:p w14:paraId="19CD7EB7" w14:textId="77777777" w:rsidR="009748DF" w:rsidRPr="00026FF3" w:rsidRDefault="009748DF" w:rsidP="009748DF">
      <w:pPr>
        <w:keepNext/>
        <w:spacing w:before="240" w:line="240" w:lineRule="auto"/>
        <w:rPr>
          <w:b/>
        </w:rPr>
      </w:pPr>
      <w:r w:rsidRPr="00026FF3">
        <w:rPr>
          <w:b/>
        </w:rPr>
        <w:t>TETROXOPRIM</w:t>
      </w:r>
    </w:p>
    <w:p w14:paraId="7B82FBFB" w14:textId="77777777" w:rsidR="009748DF" w:rsidRPr="00026FF3" w:rsidRDefault="001F6281" w:rsidP="009748DF">
      <w:pPr>
        <w:rPr>
          <w:b/>
        </w:rPr>
      </w:pPr>
      <w:r w:rsidRPr="00026FF3">
        <w:t>Schedule 4</w:t>
      </w:r>
    </w:p>
    <w:p w14:paraId="6B09D3A7" w14:textId="77777777" w:rsidR="009748DF" w:rsidRPr="00026FF3" w:rsidRDefault="009748DF" w:rsidP="009748DF">
      <w:pPr>
        <w:keepNext/>
        <w:spacing w:before="240" w:line="240" w:lineRule="auto"/>
      </w:pPr>
      <w:r w:rsidRPr="00026FF3">
        <w:rPr>
          <w:b/>
        </w:rPr>
        <w:t>TETRYZOLINE</w:t>
      </w:r>
      <w:r w:rsidRPr="00026FF3">
        <w:rPr>
          <w:b/>
        </w:rPr>
        <w:br/>
      </w:r>
      <w:r w:rsidRPr="00026FF3">
        <w:t>cross reference: TETRAHYDROZOLINE</w:t>
      </w:r>
    </w:p>
    <w:p w14:paraId="73099717" w14:textId="77777777" w:rsidR="009748DF" w:rsidRPr="00026FF3" w:rsidRDefault="001F6281" w:rsidP="009748DF">
      <w:r w:rsidRPr="00026FF3">
        <w:t>Schedule 2</w:t>
      </w:r>
      <w:r w:rsidR="009748DF" w:rsidRPr="00026FF3">
        <w:br/>
        <w:t xml:space="preserve">Appendix F, </w:t>
      </w:r>
      <w:r w:rsidRPr="00026FF3">
        <w:t>clause 4</w:t>
      </w:r>
    </w:p>
    <w:p w14:paraId="51F63D13" w14:textId="77777777" w:rsidR="009748DF" w:rsidRPr="00026FF3" w:rsidRDefault="009748DF" w:rsidP="009748DF">
      <w:pPr>
        <w:keepNext/>
        <w:spacing w:before="240" w:line="240" w:lineRule="auto"/>
        <w:rPr>
          <w:b/>
        </w:rPr>
      </w:pPr>
      <w:r w:rsidRPr="00026FF3">
        <w:rPr>
          <w:b/>
        </w:rPr>
        <w:t>TEZACAFTOR</w:t>
      </w:r>
    </w:p>
    <w:p w14:paraId="6E91D525" w14:textId="77777777" w:rsidR="009748DF" w:rsidRPr="00026FF3" w:rsidRDefault="001F6281" w:rsidP="009748DF">
      <w:r w:rsidRPr="00026FF3">
        <w:t>Schedule 4</w:t>
      </w:r>
    </w:p>
    <w:p w14:paraId="6BAAE513" w14:textId="77777777" w:rsidR="009748DF" w:rsidRPr="00026FF3" w:rsidRDefault="009748DF" w:rsidP="009748DF">
      <w:pPr>
        <w:keepNext/>
        <w:spacing w:before="240" w:line="240" w:lineRule="auto"/>
        <w:rPr>
          <w:b/>
        </w:rPr>
      </w:pPr>
      <w:r w:rsidRPr="00026FF3">
        <w:rPr>
          <w:b/>
        </w:rPr>
        <w:t>THALIDOMIDE</w:t>
      </w:r>
    </w:p>
    <w:p w14:paraId="1622F4D4" w14:textId="77777777" w:rsidR="009748DF" w:rsidRPr="00026FF3" w:rsidRDefault="001F6281" w:rsidP="009748DF">
      <w:pPr>
        <w:rPr>
          <w:b/>
        </w:rPr>
      </w:pPr>
      <w:r w:rsidRPr="00026FF3">
        <w:t>Schedule 4</w:t>
      </w:r>
      <w:r w:rsidR="009748DF" w:rsidRPr="00026FF3">
        <w:rPr>
          <w:b/>
        </w:rPr>
        <w:br/>
      </w:r>
      <w:r w:rsidR="009748DF" w:rsidRPr="00026FF3">
        <w:t xml:space="preserve">Appendix D, </w:t>
      </w:r>
      <w:r w:rsidRPr="00026FF3">
        <w:t>clause 2</w:t>
      </w:r>
      <w:r w:rsidR="009748DF" w:rsidRPr="00026FF3">
        <w:br/>
        <w:t xml:space="preserve">Appendix F, </w:t>
      </w:r>
      <w:r w:rsidRPr="00026FF3">
        <w:t>clause 4</w:t>
      </w:r>
      <w:r w:rsidR="009748DF" w:rsidRPr="00026FF3">
        <w:br/>
        <w:t xml:space="preserve">Appendix L, </w:t>
      </w:r>
      <w:r w:rsidRPr="00026FF3">
        <w:t>clause 2</w:t>
      </w:r>
    </w:p>
    <w:p w14:paraId="56172448" w14:textId="77777777" w:rsidR="009748DF" w:rsidRPr="00026FF3" w:rsidRDefault="009748DF" w:rsidP="009748DF">
      <w:pPr>
        <w:keepNext/>
        <w:spacing w:before="240" w:line="240" w:lineRule="auto"/>
      </w:pPr>
      <w:r w:rsidRPr="00026FF3">
        <w:rPr>
          <w:b/>
        </w:rPr>
        <w:t>THALLIUM</w:t>
      </w:r>
      <w:r w:rsidRPr="00026FF3">
        <w:rPr>
          <w:b/>
        </w:rPr>
        <w:br/>
      </w:r>
      <w:r w:rsidRPr="00026FF3">
        <w:t>cross reference: THALLIUM SULFATE</w:t>
      </w:r>
    </w:p>
    <w:p w14:paraId="50D7D1FF" w14:textId="77777777" w:rsidR="009748DF" w:rsidRPr="00026FF3" w:rsidRDefault="001F6281" w:rsidP="009748DF">
      <w:pPr>
        <w:rPr>
          <w:b/>
        </w:rPr>
      </w:pPr>
      <w:r w:rsidRPr="00026FF3">
        <w:t>Schedule 7</w:t>
      </w:r>
      <w:r w:rsidR="009748DF" w:rsidRPr="00026FF3">
        <w:br/>
        <w:t>Appendix J, clause 1</w:t>
      </w:r>
    </w:p>
    <w:p w14:paraId="029FF670" w14:textId="77777777" w:rsidR="009748DF" w:rsidRPr="00026FF3" w:rsidRDefault="009748DF" w:rsidP="009748DF">
      <w:pPr>
        <w:keepNext/>
        <w:spacing w:before="240" w:line="240" w:lineRule="auto"/>
        <w:rPr>
          <w:b/>
        </w:rPr>
      </w:pPr>
      <w:r w:rsidRPr="00026FF3">
        <w:rPr>
          <w:b/>
        </w:rPr>
        <w:t>THAUMATIN</w:t>
      </w:r>
    </w:p>
    <w:p w14:paraId="4DBDCF26" w14:textId="77777777" w:rsidR="009748DF" w:rsidRPr="00026FF3" w:rsidRDefault="009748DF" w:rsidP="009748DF">
      <w:pPr>
        <w:rPr>
          <w:b/>
        </w:rPr>
      </w:pPr>
      <w:r w:rsidRPr="00026FF3">
        <w:t xml:space="preserve">Appendix B, </w:t>
      </w:r>
      <w:r w:rsidR="001F6281" w:rsidRPr="00026FF3">
        <w:t>clause 3</w:t>
      </w:r>
    </w:p>
    <w:p w14:paraId="05C0C1F2" w14:textId="77777777" w:rsidR="009748DF" w:rsidRPr="00026FF3" w:rsidRDefault="009748DF" w:rsidP="009748DF">
      <w:pPr>
        <w:keepNext/>
        <w:spacing w:before="240" w:line="240" w:lineRule="auto"/>
        <w:rPr>
          <w:b/>
        </w:rPr>
      </w:pPr>
      <w:r w:rsidRPr="00026FF3">
        <w:rPr>
          <w:b/>
        </w:rPr>
        <w:t>THEBACON</w:t>
      </w:r>
    </w:p>
    <w:p w14:paraId="4EDD22ED" w14:textId="77777777" w:rsidR="009748DF" w:rsidRPr="00026FF3" w:rsidRDefault="001F6281" w:rsidP="009748DF">
      <w:pPr>
        <w:rPr>
          <w:b/>
        </w:rPr>
      </w:pPr>
      <w:r w:rsidRPr="00026FF3">
        <w:t>Schedule 8</w:t>
      </w:r>
    </w:p>
    <w:p w14:paraId="1491B8EA" w14:textId="77777777" w:rsidR="009748DF" w:rsidRPr="00026FF3" w:rsidRDefault="009748DF" w:rsidP="009748DF">
      <w:pPr>
        <w:keepNext/>
        <w:spacing w:before="240" w:line="240" w:lineRule="auto"/>
        <w:rPr>
          <w:b/>
        </w:rPr>
      </w:pPr>
      <w:r w:rsidRPr="00026FF3">
        <w:rPr>
          <w:b/>
        </w:rPr>
        <w:t>THEBAINE</w:t>
      </w:r>
    </w:p>
    <w:p w14:paraId="356FA22E" w14:textId="77777777" w:rsidR="009748DF" w:rsidRPr="00026FF3" w:rsidRDefault="001F6281" w:rsidP="009748DF">
      <w:pPr>
        <w:rPr>
          <w:b/>
        </w:rPr>
      </w:pPr>
      <w:r w:rsidRPr="00026FF3">
        <w:t>Schedule 8</w:t>
      </w:r>
    </w:p>
    <w:p w14:paraId="16AD88E5" w14:textId="77777777" w:rsidR="009748DF" w:rsidRPr="00026FF3" w:rsidRDefault="009748DF" w:rsidP="009748DF">
      <w:pPr>
        <w:keepNext/>
        <w:spacing w:before="240" w:line="240" w:lineRule="auto"/>
        <w:rPr>
          <w:b/>
        </w:rPr>
      </w:pPr>
      <w:r w:rsidRPr="00026FF3">
        <w:rPr>
          <w:b/>
        </w:rPr>
        <w:t>THENYLDIAMINE</w:t>
      </w:r>
    </w:p>
    <w:p w14:paraId="1A6965ED" w14:textId="77777777" w:rsidR="009748DF" w:rsidRPr="00026FF3" w:rsidRDefault="001F6281" w:rsidP="009748DF">
      <w:r w:rsidRPr="00026FF3">
        <w:t>Schedule 4</w:t>
      </w:r>
      <w:r w:rsidR="009748DF" w:rsidRPr="00026FF3">
        <w:br/>
        <w:t>Appendix K, clause 1</w:t>
      </w:r>
    </w:p>
    <w:p w14:paraId="5877F96E" w14:textId="77777777" w:rsidR="009748DF" w:rsidRPr="00026FF3" w:rsidRDefault="009748DF" w:rsidP="009748DF">
      <w:pPr>
        <w:keepNext/>
        <w:spacing w:before="240" w:line="240" w:lineRule="auto"/>
        <w:rPr>
          <w:b/>
        </w:rPr>
      </w:pPr>
      <w:r w:rsidRPr="00026FF3">
        <w:rPr>
          <w:b/>
        </w:rPr>
        <w:t>THEOPHYLLINE</w:t>
      </w:r>
    </w:p>
    <w:p w14:paraId="0DA8E3FB" w14:textId="77777777" w:rsidR="009748DF" w:rsidRPr="00026FF3" w:rsidRDefault="001F6281" w:rsidP="009748DF">
      <w:pPr>
        <w:rPr>
          <w:b/>
        </w:rPr>
      </w:pPr>
      <w:r w:rsidRPr="00026FF3">
        <w:t>Schedule 4</w:t>
      </w:r>
      <w:r w:rsidR="009748DF" w:rsidRPr="00026FF3">
        <w:br/>
      </w:r>
      <w:r w:rsidRPr="00026FF3">
        <w:t>Schedule 3</w:t>
      </w:r>
    </w:p>
    <w:p w14:paraId="233EC0B1" w14:textId="77777777" w:rsidR="009748DF" w:rsidRPr="00026FF3" w:rsidRDefault="009748DF" w:rsidP="009748DF">
      <w:pPr>
        <w:keepNext/>
        <w:spacing w:before="240" w:line="240" w:lineRule="auto"/>
        <w:rPr>
          <w:b/>
        </w:rPr>
      </w:pPr>
      <w:r w:rsidRPr="00026FF3">
        <w:rPr>
          <w:b/>
        </w:rPr>
        <w:t>THEVETIA PERUVIANA</w:t>
      </w:r>
    </w:p>
    <w:p w14:paraId="39731C18" w14:textId="77777777" w:rsidR="009748DF" w:rsidRPr="00026FF3" w:rsidRDefault="001F6281" w:rsidP="009748DF">
      <w:pPr>
        <w:rPr>
          <w:b/>
        </w:rPr>
      </w:pPr>
      <w:r w:rsidRPr="00026FF3">
        <w:t>Schedule 4</w:t>
      </w:r>
    </w:p>
    <w:p w14:paraId="10099DBD" w14:textId="77777777" w:rsidR="009748DF" w:rsidRPr="00026FF3" w:rsidRDefault="009748DF" w:rsidP="009748DF">
      <w:pPr>
        <w:keepNext/>
        <w:spacing w:before="240" w:line="240" w:lineRule="auto"/>
        <w:rPr>
          <w:b/>
        </w:rPr>
      </w:pPr>
      <w:r w:rsidRPr="00026FF3">
        <w:rPr>
          <w:b/>
        </w:rPr>
        <w:t>THEVETIN</w:t>
      </w:r>
    </w:p>
    <w:p w14:paraId="5BF5070B" w14:textId="77777777" w:rsidR="009748DF" w:rsidRPr="00026FF3" w:rsidRDefault="001F6281" w:rsidP="009748DF">
      <w:pPr>
        <w:rPr>
          <w:b/>
        </w:rPr>
      </w:pPr>
      <w:r w:rsidRPr="00026FF3">
        <w:t>Schedule 4</w:t>
      </w:r>
    </w:p>
    <w:p w14:paraId="621C115A" w14:textId="77777777" w:rsidR="009748DF" w:rsidRPr="00026FF3" w:rsidRDefault="009748DF" w:rsidP="009748DF">
      <w:pPr>
        <w:keepNext/>
        <w:spacing w:before="240" w:line="240" w:lineRule="auto"/>
        <w:rPr>
          <w:b/>
        </w:rPr>
      </w:pPr>
      <w:r w:rsidRPr="00026FF3">
        <w:rPr>
          <w:b/>
        </w:rPr>
        <w:t>THIABENDAZOLE</w:t>
      </w:r>
    </w:p>
    <w:p w14:paraId="69D29A29" w14:textId="77777777" w:rsidR="009748DF" w:rsidRPr="00026FF3" w:rsidRDefault="001F6281" w:rsidP="009748DF">
      <w:pPr>
        <w:rPr>
          <w:b/>
        </w:rPr>
      </w:pPr>
      <w:r w:rsidRPr="00026FF3">
        <w:t>Schedule 5</w:t>
      </w:r>
      <w:r w:rsidR="009748DF" w:rsidRPr="00026FF3">
        <w:br/>
      </w:r>
      <w:r w:rsidRPr="00026FF3">
        <w:t>Schedule 2</w:t>
      </w:r>
    </w:p>
    <w:p w14:paraId="4F710962" w14:textId="77777777" w:rsidR="009748DF" w:rsidRPr="00026FF3" w:rsidRDefault="009748DF" w:rsidP="009748DF">
      <w:pPr>
        <w:keepNext/>
        <w:spacing w:before="240" w:line="240" w:lineRule="auto"/>
        <w:rPr>
          <w:b/>
        </w:rPr>
      </w:pPr>
      <w:r w:rsidRPr="00026FF3">
        <w:rPr>
          <w:b/>
        </w:rPr>
        <w:t>THIACETARSAMIDE</w:t>
      </w:r>
    </w:p>
    <w:p w14:paraId="3E81E36C" w14:textId="77777777" w:rsidR="009748DF" w:rsidRPr="00026FF3" w:rsidRDefault="001F6281" w:rsidP="009748DF">
      <w:pPr>
        <w:rPr>
          <w:b/>
        </w:rPr>
      </w:pPr>
      <w:r w:rsidRPr="00026FF3">
        <w:t>Schedule 4</w:t>
      </w:r>
    </w:p>
    <w:p w14:paraId="17FE7284" w14:textId="77777777" w:rsidR="009748DF" w:rsidRPr="00026FF3" w:rsidRDefault="009748DF" w:rsidP="009748DF">
      <w:pPr>
        <w:keepNext/>
        <w:spacing w:before="240" w:line="240" w:lineRule="auto"/>
        <w:rPr>
          <w:b/>
        </w:rPr>
      </w:pPr>
      <w:r w:rsidRPr="00026FF3">
        <w:rPr>
          <w:b/>
        </w:rPr>
        <w:t>THIACLOPRID</w:t>
      </w:r>
    </w:p>
    <w:p w14:paraId="177BE1FC" w14:textId="77777777" w:rsidR="009748DF" w:rsidRPr="00026FF3" w:rsidRDefault="001F6281" w:rsidP="009748DF">
      <w:pPr>
        <w:rPr>
          <w:b/>
        </w:rPr>
      </w:pPr>
      <w:r w:rsidRPr="00026FF3">
        <w:t>Schedule 6</w:t>
      </w:r>
    </w:p>
    <w:p w14:paraId="06994496" w14:textId="77777777" w:rsidR="009748DF" w:rsidRPr="00026FF3" w:rsidRDefault="009748DF" w:rsidP="009748DF">
      <w:pPr>
        <w:keepNext/>
        <w:spacing w:before="240" w:line="240" w:lineRule="auto"/>
        <w:rPr>
          <w:b/>
        </w:rPr>
      </w:pPr>
      <w:r w:rsidRPr="00026FF3">
        <w:rPr>
          <w:b/>
        </w:rPr>
        <w:t>THIAMBUTOSINE</w:t>
      </w:r>
    </w:p>
    <w:p w14:paraId="40E8DF45" w14:textId="77777777" w:rsidR="009748DF" w:rsidRPr="00026FF3" w:rsidRDefault="001F6281" w:rsidP="009748DF">
      <w:pPr>
        <w:rPr>
          <w:b/>
        </w:rPr>
      </w:pPr>
      <w:r w:rsidRPr="00026FF3">
        <w:t>Schedule 4</w:t>
      </w:r>
    </w:p>
    <w:p w14:paraId="40CA3D6C" w14:textId="77777777" w:rsidR="009748DF" w:rsidRPr="00026FF3" w:rsidRDefault="009748DF" w:rsidP="009748DF">
      <w:pPr>
        <w:keepNext/>
        <w:spacing w:before="240" w:line="240" w:lineRule="auto"/>
        <w:rPr>
          <w:b/>
        </w:rPr>
      </w:pPr>
      <w:r w:rsidRPr="00026FF3">
        <w:rPr>
          <w:b/>
        </w:rPr>
        <w:t>THIAMETHOXAM</w:t>
      </w:r>
    </w:p>
    <w:p w14:paraId="29A32C88" w14:textId="77777777" w:rsidR="009748DF" w:rsidRPr="00026FF3" w:rsidRDefault="001F6281" w:rsidP="009748DF">
      <w:pPr>
        <w:rPr>
          <w:b/>
        </w:rPr>
      </w:pPr>
      <w:r w:rsidRPr="00026FF3">
        <w:t>Schedule 6</w:t>
      </w:r>
      <w:r w:rsidR="009748DF" w:rsidRPr="00026FF3">
        <w:br/>
      </w:r>
      <w:r w:rsidRPr="00026FF3">
        <w:t>Schedule 5</w:t>
      </w:r>
    </w:p>
    <w:p w14:paraId="73F01E24" w14:textId="77777777" w:rsidR="009748DF" w:rsidRPr="00026FF3" w:rsidRDefault="009748DF" w:rsidP="009748DF">
      <w:pPr>
        <w:keepNext/>
        <w:spacing w:before="240" w:line="240" w:lineRule="auto"/>
        <w:rPr>
          <w:b/>
        </w:rPr>
      </w:pPr>
      <w:r w:rsidRPr="00026FF3">
        <w:rPr>
          <w:b/>
        </w:rPr>
        <w:t>THIAZAFLURON</w:t>
      </w:r>
    </w:p>
    <w:p w14:paraId="5DC148E2" w14:textId="77777777" w:rsidR="009748DF" w:rsidRPr="00026FF3" w:rsidRDefault="001F6281" w:rsidP="009748DF">
      <w:pPr>
        <w:rPr>
          <w:b/>
        </w:rPr>
      </w:pPr>
      <w:r w:rsidRPr="00026FF3">
        <w:t>Schedule 6</w:t>
      </w:r>
    </w:p>
    <w:p w14:paraId="5B15DF0A" w14:textId="77777777" w:rsidR="009748DF" w:rsidRPr="00026FF3" w:rsidRDefault="009748DF" w:rsidP="009748DF">
      <w:pPr>
        <w:keepNext/>
        <w:spacing w:before="240" w:line="240" w:lineRule="auto"/>
        <w:rPr>
          <w:b/>
        </w:rPr>
      </w:pPr>
      <w:r w:rsidRPr="00026FF3">
        <w:rPr>
          <w:b/>
        </w:rPr>
        <w:t>THIAZOPYR</w:t>
      </w:r>
    </w:p>
    <w:p w14:paraId="711A73C6" w14:textId="77777777" w:rsidR="009748DF" w:rsidRPr="00026FF3" w:rsidRDefault="001F6281" w:rsidP="009748DF">
      <w:pPr>
        <w:rPr>
          <w:b/>
        </w:rPr>
      </w:pPr>
      <w:r w:rsidRPr="00026FF3">
        <w:t>Schedule 5</w:t>
      </w:r>
    </w:p>
    <w:p w14:paraId="1ED85769" w14:textId="77777777" w:rsidR="009748DF" w:rsidRPr="00026FF3" w:rsidRDefault="009748DF" w:rsidP="009748DF">
      <w:pPr>
        <w:keepNext/>
        <w:spacing w:before="240" w:line="240" w:lineRule="auto"/>
        <w:rPr>
          <w:b/>
        </w:rPr>
      </w:pPr>
      <w:r w:rsidRPr="00026FF3">
        <w:rPr>
          <w:b/>
        </w:rPr>
        <w:t>THIAZOSULFONE</w:t>
      </w:r>
    </w:p>
    <w:p w14:paraId="6C9E20F2" w14:textId="77777777" w:rsidR="009748DF" w:rsidRPr="00026FF3" w:rsidRDefault="001F6281" w:rsidP="009748DF">
      <w:pPr>
        <w:rPr>
          <w:b/>
        </w:rPr>
      </w:pPr>
      <w:r w:rsidRPr="00026FF3">
        <w:t>Schedule 4</w:t>
      </w:r>
    </w:p>
    <w:p w14:paraId="0962E0E6" w14:textId="77777777" w:rsidR="009748DF" w:rsidRPr="00026FF3" w:rsidRDefault="009748DF" w:rsidP="009748DF">
      <w:pPr>
        <w:keepNext/>
        <w:spacing w:before="240" w:line="240" w:lineRule="auto"/>
        <w:rPr>
          <w:b/>
        </w:rPr>
      </w:pPr>
      <w:r w:rsidRPr="00026FF3">
        <w:rPr>
          <w:b/>
        </w:rPr>
        <w:t>THIDIAZURON</w:t>
      </w:r>
    </w:p>
    <w:p w14:paraId="315A8A22" w14:textId="77777777" w:rsidR="009748DF" w:rsidRPr="00026FF3" w:rsidRDefault="009748DF" w:rsidP="009748DF">
      <w:pPr>
        <w:rPr>
          <w:b/>
        </w:rPr>
      </w:pPr>
      <w:r w:rsidRPr="00026FF3">
        <w:t xml:space="preserve">Appendix B, </w:t>
      </w:r>
      <w:r w:rsidR="001F6281" w:rsidRPr="00026FF3">
        <w:t>clause 3</w:t>
      </w:r>
    </w:p>
    <w:p w14:paraId="79720520" w14:textId="77777777" w:rsidR="009748DF" w:rsidRPr="00026FF3" w:rsidRDefault="009748DF" w:rsidP="009748DF">
      <w:pPr>
        <w:keepNext/>
        <w:spacing w:before="240" w:line="240" w:lineRule="auto"/>
        <w:rPr>
          <w:b/>
        </w:rPr>
      </w:pPr>
      <w:r w:rsidRPr="00026FF3">
        <w:rPr>
          <w:b/>
        </w:rPr>
        <w:t>THIETHYLPERAZINE</w:t>
      </w:r>
    </w:p>
    <w:p w14:paraId="263BA778"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59947066" w14:textId="77777777" w:rsidR="009748DF" w:rsidRPr="00026FF3" w:rsidRDefault="009748DF" w:rsidP="009748DF">
      <w:pPr>
        <w:keepNext/>
        <w:spacing w:before="240" w:line="240" w:lineRule="auto"/>
        <w:rPr>
          <w:b/>
        </w:rPr>
      </w:pPr>
      <w:r w:rsidRPr="00026FF3">
        <w:rPr>
          <w:b/>
        </w:rPr>
        <w:t>THIFENSULFURON</w:t>
      </w:r>
    </w:p>
    <w:p w14:paraId="2EA8CFAC" w14:textId="77777777" w:rsidR="009748DF" w:rsidRPr="00026FF3" w:rsidRDefault="001F6281" w:rsidP="009748DF">
      <w:pPr>
        <w:rPr>
          <w:b/>
        </w:rPr>
      </w:pPr>
      <w:r w:rsidRPr="00026FF3">
        <w:t>Schedule 5</w:t>
      </w:r>
    </w:p>
    <w:p w14:paraId="1D33D26D" w14:textId="77777777" w:rsidR="009748DF" w:rsidRPr="00026FF3" w:rsidRDefault="009748DF" w:rsidP="009748DF">
      <w:pPr>
        <w:keepNext/>
        <w:spacing w:before="240" w:line="240" w:lineRule="auto"/>
        <w:rPr>
          <w:b/>
        </w:rPr>
      </w:pPr>
      <w:r w:rsidRPr="00026FF3">
        <w:rPr>
          <w:b/>
        </w:rPr>
        <w:t>THIOACETAZONE</w:t>
      </w:r>
    </w:p>
    <w:p w14:paraId="681C6A60" w14:textId="77777777" w:rsidR="009748DF" w:rsidRPr="00026FF3" w:rsidRDefault="001F6281" w:rsidP="009748DF">
      <w:pPr>
        <w:rPr>
          <w:b/>
        </w:rPr>
      </w:pPr>
      <w:r w:rsidRPr="00026FF3">
        <w:t>Schedule 4</w:t>
      </w:r>
    </w:p>
    <w:p w14:paraId="2529C95B" w14:textId="77777777" w:rsidR="009748DF" w:rsidRPr="00026FF3" w:rsidRDefault="009748DF" w:rsidP="009748DF">
      <w:pPr>
        <w:keepNext/>
        <w:spacing w:before="240" w:line="240" w:lineRule="auto"/>
        <w:rPr>
          <w:b/>
        </w:rPr>
      </w:pPr>
      <w:r w:rsidRPr="00026FF3">
        <w:rPr>
          <w:b/>
        </w:rPr>
        <w:t>THIOBENCARB</w:t>
      </w:r>
    </w:p>
    <w:p w14:paraId="4F1E71CA" w14:textId="77777777" w:rsidR="009748DF" w:rsidRPr="00026FF3" w:rsidRDefault="001F6281" w:rsidP="009748DF">
      <w:pPr>
        <w:rPr>
          <w:b/>
        </w:rPr>
      </w:pPr>
      <w:r w:rsidRPr="00026FF3">
        <w:t>Schedule 5</w:t>
      </w:r>
    </w:p>
    <w:p w14:paraId="5E002208" w14:textId="77777777" w:rsidR="009748DF" w:rsidRPr="00026FF3" w:rsidRDefault="009748DF" w:rsidP="009748DF">
      <w:pPr>
        <w:keepNext/>
        <w:spacing w:before="240" w:line="240" w:lineRule="auto"/>
        <w:rPr>
          <w:b/>
        </w:rPr>
      </w:pPr>
      <w:r w:rsidRPr="00026FF3">
        <w:rPr>
          <w:b/>
        </w:rPr>
        <w:t>THIOCARLIDE</w:t>
      </w:r>
    </w:p>
    <w:p w14:paraId="462669F8" w14:textId="77777777" w:rsidR="009748DF" w:rsidRPr="00026FF3" w:rsidRDefault="001F6281" w:rsidP="009748DF">
      <w:pPr>
        <w:rPr>
          <w:b/>
        </w:rPr>
      </w:pPr>
      <w:r w:rsidRPr="00026FF3">
        <w:t>Schedule 4</w:t>
      </w:r>
    </w:p>
    <w:p w14:paraId="4ABC197F" w14:textId="77777777" w:rsidR="009748DF" w:rsidRPr="00026FF3" w:rsidRDefault="009748DF" w:rsidP="009748DF">
      <w:pPr>
        <w:keepNext/>
        <w:spacing w:before="240" w:line="240" w:lineRule="auto"/>
        <w:rPr>
          <w:b/>
        </w:rPr>
      </w:pPr>
      <w:r w:rsidRPr="00026FF3">
        <w:rPr>
          <w:b/>
        </w:rPr>
        <w:t>THIODICARB</w:t>
      </w:r>
    </w:p>
    <w:p w14:paraId="2D2B0523" w14:textId="77777777" w:rsidR="009748DF" w:rsidRPr="00026FF3" w:rsidRDefault="001F6281" w:rsidP="009748DF">
      <w:pPr>
        <w:rPr>
          <w:b/>
        </w:rPr>
      </w:pPr>
      <w:r w:rsidRPr="00026FF3">
        <w:t>Schedule 6</w:t>
      </w:r>
      <w:r w:rsidR="009748DF" w:rsidRPr="00026FF3">
        <w:br/>
      </w:r>
      <w:r w:rsidRPr="00026FF3">
        <w:t>Schedule 5</w:t>
      </w:r>
    </w:p>
    <w:p w14:paraId="6670EE0C" w14:textId="77777777" w:rsidR="009748DF" w:rsidRPr="00026FF3" w:rsidRDefault="009748DF" w:rsidP="009748DF">
      <w:pPr>
        <w:keepNext/>
        <w:spacing w:before="240" w:line="240" w:lineRule="auto"/>
        <w:rPr>
          <w:b/>
        </w:rPr>
      </w:pPr>
      <w:r w:rsidRPr="00026FF3">
        <w:rPr>
          <w:b/>
        </w:rPr>
        <w:t>THIOFANOX</w:t>
      </w:r>
    </w:p>
    <w:p w14:paraId="15693680" w14:textId="77777777" w:rsidR="009748DF" w:rsidRPr="00026FF3" w:rsidRDefault="001F6281" w:rsidP="009748DF">
      <w:pPr>
        <w:rPr>
          <w:b/>
        </w:rPr>
      </w:pPr>
      <w:r w:rsidRPr="00026FF3">
        <w:t>Schedule 7</w:t>
      </w:r>
    </w:p>
    <w:p w14:paraId="005C94CF" w14:textId="77777777" w:rsidR="009748DF" w:rsidRPr="00026FF3" w:rsidRDefault="009748DF" w:rsidP="009748DF">
      <w:pPr>
        <w:keepNext/>
        <w:spacing w:before="240" w:line="240" w:lineRule="auto"/>
        <w:rPr>
          <w:b/>
        </w:rPr>
      </w:pPr>
      <w:r w:rsidRPr="00026FF3">
        <w:rPr>
          <w:b/>
        </w:rPr>
        <w:t>THIOFENTANYL</w:t>
      </w:r>
    </w:p>
    <w:p w14:paraId="7AC58789" w14:textId="77777777" w:rsidR="009748DF" w:rsidRPr="00026FF3" w:rsidRDefault="009748DF" w:rsidP="009748DF">
      <w:pPr>
        <w:rPr>
          <w:b/>
        </w:rPr>
      </w:pPr>
      <w:r w:rsidRPr="00026FF3">
        <w:t>Schedule 9</w:t>
      </w:r>
    </w:p>
    <w:p w14:paraId="06ED97C6" w14:textId="77777777" w:rsidR="009748DF" w:rsidRPr="00026FF3" w:rsidRDefault="009748DF" w:rsidP="009748DF">
      <w:pPr>
        <w:keepNext/>
        <w:spacing w:before="240" w:line="240" w:lineRule="auto"/>
      </w:pPr>
      <w:bookmarkStart w:id="208" w:name="_Hlk86679961"/>
      <w:r w:rsidRPr="00026FF3">
        <w:rPr>
          <w:b/>
        </w:rPr>
        <w:t>THIOGUANINE</w:t>
      </w:r>
      <w:bookmarkEnd w:id="208"/>
      <w:r w:rsidRPr="00026FF3">
        <w:rPr>
          <w:b/>
        </w:rPr>
        <w:br/>
      </w:r>
      <w:r w:rsidRPr="00026FF3">
        <w:t>cross reference: TIOGUANINE</w:t>
      </w:r>
    </w:p>
    <w:p w14:paraId="63E43250" w14:textId="77777777" w:rsidR="009748DF" w:rsidRPr="00026FF3" w:rsidRDefault="009748DF" w:rsidP="009748DF">
      <w:pPr>
        <w:keepNext/>
        <w:spacing w:before="240" w:line="240" w:lineRule="auto"/>
      </w:pPr>
      <w:bookmarkStart w:id="209" w:name="_Hlk86680025"/>
      <w:r w:rsidRPr="00026FF3">
        <w:rPr>
          <w:b/>
        </w:rPr>
        <w:t>THIOMESTERONE</w:t>
      </w:r>
      <w:bookmarkEnd w:id="209"/>
      <w:r w:rsidRPr="00026FF3">
        <w:rPr>
          <w:b/>
        </w:rPr>
        <w:br/>
      </w:r>
      <w:r w:rsidRPr="00026FF3">
        <w:t>cross reference: TIOMESTERONE</w:t>
      </w:r>
    </w:p>
    <w:p w14:paraId="446B076C" w14:textId="77777777" w:rsidR="009748DF" w:rsidRPr="00026FF3" w:rsidRDefault="001F6281" w:rsidP="009748DF">
      <w:pPr>
        <w:rPr>
          <w:b/>
        </w:rPr>
      </w:pPr>
      <w:r w:rsidRPr="00026FF3">
        <w:t>Schedule 4</w:t>
      </w:r>
      <w:r w:rsidR="009748DF" w:rsidRPr="00026FF3">
        <w:br/>
        <w:t>Appendix D, clause 5 (Anabolic and/or androgenic steroidal agents)</w:t>
      </w:r>
    </w:p>
    <w:p w14:paraId="59088456" w14:textId="77777777" w:rsidR="009748DF" w:rsidRPr="00026FF3" w:rsidRDefault="009748DF" w:rsidP="009748DF">
      <w:pPr>
        <w:keepNext/>
        <w:spacing w:before="240" w:line="240" w:lineRule="auto"/>
        <w:rPr>
          <w:b/>
        </w:rPr>
      </w:pPr>
      <w:r w:rsidRPr="00026FF3">
        <w:rPr>
          <w:b/>
        </w:rPr>
        <w:t>THIOMETON</w:t>
      </w:r>
    </w:p>
    <w:p w14:paraId="36C9C9BC" w14:textId="77777777" w:rsidR="009748DF" w:rsidRPr="00026FF3" w:rsidRDefault="001F6281" w:rsidP="009748DF">
      <w:pPr>
        <w:rPr>
          <w:b/>
        </w:rPr>
      </w:pPr>
      <w:r w:rsidRPr="00026FF3">
        <w:t>Schedule 6</w:t>
      </w:r>
    </w:p>
    <w:p w14:paraId="764CF9C0" w14:textId="77777777" w:rsidR="009748DF" w:rsidRPr="00026FF3" w:rsidRDefault="009748DF" w:rsidP="009748DF">
      <w:pPr>
        <w:keepNext/>
        <w:spacing w:before="240" w:line="240" w:lineRule="auto"/>
        <w:rPr>
          <w:b/>
        </w:rPr>
      </w:pPr>
      <w:bookmarkStart w:id="210" w:name="_Hlk86680097"/>
      <w:r w:rsidRPr="00026FF3">
        <w:rPr>
          <w:b/>
        </w:rPr>
        <w:t>THIOPENTAL</w:t>
      </w:r>
      <w:bookmarkEnd w:id="210"/>
    </w:p>
    <w:p w14:paraId="02162D65" w14:textId="77777777" w:rsidR="009748DF" w:rsidRPr="00026FF3" w:rsidRDefault="001F6281" w:rsidP="009748DF">
      <w:r w:rsidRPr="00026FF3">
        <w:t>Schedule 4</w:t>
      </w:r>
    </w:p>
    <w:p w14:paraId="27D82BDF" w14:textId="77777777" w:rsidR="009748DF" w:rsidRPr="00026FF3" w:rsidRDefault="009748DF" w:rsidP="009748DF">
      <w:pPr>
        <w:keepNext/>
        <w:spacing w:before="240" w:line="240" w:lineRule="auto"/>
      </w:pPr>
      <w:bookmarkStart w:id="211" w:name="_Hlk86680113"/>
      <w:r w:rsidRPr="00026FF3">
        <w:rPr>
          <w:b/>
        </w:rPr>
        <w:t>THIOPENTONE</w:t>
      </w:r>
      <w:bookmarkEnd w:id="211"/>
      <w:r w:rsidRPr="00026FF3">
        <w:rPr>
          <w:b/>
        </w:rPr>
        <w:br/>
      </w:r>
      <w:r w:rsidRPr="00026FF3">
        <w:t>cross reference: THIOPENTAL</w:t>
      </w:r>
    </w:p>
    <w:p w14:paraId="2B17DBFD" w14:textId="77777777" w:rsidR="009748DF" w:rsidRPr="00026FF3" w:rsidRDefault="009748DF" w:rsidP="009748DF">
      <w:pPr>
        <w:keepNext/>
        <w:spacing w:before="240" w:line="240" w:lineRule="auto"/>
        <w:rPr>
          <w:b/>
        </w:rPr>
      </w:pPr>
      <w:r w:rsidRPr="00026FF3">
        <w:rPr>
          <w:b/>
        </w:rPr>
        <w:t>THIOPHANATE</w:t>
      </w:r>
      <w:r w:rsidR="00026FF3">
        <w:rPr>
          <w:b/>
        </w:rPr>
        <w:noBreakHyphen/>
      </w:r>
      <w:r w:rsidRPr="00026FF3">
        <w:rPr>
          <w:b/>
        </w:rPr>
        <w:t>METHYL</w:t>
      </w:r>
    </w:p>
    <w:p w14:paraId="4D5F3873" w14:textId="77777777" w:rsidR="009748DF" w:rsidRPr="00026FF3" w:rsidRDefault="001F6281" w:rsidP="009748DF">
      <w:pPr>
        <w:rPr>
          <w:b/>
        </w:rPr>
      </w:pPr>
      <w:r w:rsidRPr="00026FF3">
        <w:t>Schedule 6</w:t>
      </w:r>
      <w:r w:rsidR="009748DF" w:rsidRPr="00026FF3">
        <w:rPr>
          <w:b/>
        </w:rPr>
        <w:br/>
      </w:r>
      <w:r w:rsidRPr="00026FF3">
        <w:t>Schedule 5</w:t>
      </w:r>
    </w:p>
    <w:p w14:paraId="59056ED0" w14:textId="77777777" w:rsidR="009748DF" w:rsidRPr="00026FF3" w:rsidRDefault="009748DF" w:rsidP="009748DF">
      <w:pPr>
        <w:keepNext/>
        <w:spacing w:before="240" w:line="240" w:lineRule="auto"/>
        <w:rPr>
          <w:b/>
        </w:rPr>
      </w:pPr>
      <w:r w:rsidRPr="00026FF3">
        <w:rPr>
          <w:b/>
        </w:rPr>
        <w:t>THIOPROPAZATE</w:t>
      </w:r>
    </w:p>
    <w:p w14:paraId="40791600"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004DE22F" w14:textId="77777777" w:rsidR="009748DF" w:rsidRPr="00026FF3" w:rsidRDefault="009748DF" w:rsidP="009748DF">
      <w:pPr>
        <w:keepNext/>
        <w:spacing w:before="240" w:line="240" w:lineRule="auto"/>
        <w:rPr>
          <w:b/>
        </w:rPr>
      </w:pPr>
      <w:r w:rsidRPr="00026FF3">
        <w:rPr>
          <w:b/>
        </w:rPr>
        <w:t>THIOPROPERAZINE</w:t>
      </w:r>
    </w:p>
    <w:p w14:paraId="46EAD2EE" w14:textId="77777777" w:rsidR="009748DF" w:rsidRPr="00026FF3" w:rsidRDefault="001F6281" w:rsidP="009748DF">
      <w:pPr>
        <w:rPr>
          <w:b/>
        </w:rPr>
      </w:pPr>
      <w:r w:rsidRPr="00026FF3">
        <w:t>Schedule 4</w:t>
      </w:r>
    </w:p>
    <w:p w14:paraId="39AAD499" w14:textId="77777777" w:rsidR="009748DF" w:rsidRPr="00026FF3" w:rsidRDefault="009748DF" w:rsidP="009748DF">
      <w:pPr>
        <w:keepNext/>
        <w:spacing w:before="240" w:line="240" w:lineRule="auto"/>
        <w:rPr>
          <w:b/>
        </w:rPr>
      </w:pPr>
      <w:r w:rsidRPr="00026FF3">
        <w:rPr>
          <w:b/>
        </w:rPr>
        <w:t>THIORIDAZINE</w:t>
      </w:r>
    </w:p>
    <w:p w14:paraId="69AAB52A"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54F50651" w14:textId="77777777" w:rsidR="009748DF" w:rsidRPr="00026FF3" w:rsidRDefault="009748DF" w:rsidP="009748DF">
      <w:pPr>
        <w:keepNext/>
        <w:spacing w:before="240" w:line="240" w:lineRule="auto"/>
        <w:rPr>
          <w:b/>
        </w:rPr>
      </w:pPr>
      <w:r w:rsidRPr="00026FF3">
        <w:rPr>
          <w:b/>
        </w:rPr>
        <w:t>THIOSTREPTON</w:t>
      </w:r>
    </w:p>
    <w:p w14:paraId="57002725" w14:textId="77777777" w:rsidR="009748DF" w:rsidRPr="00026FF3" w:rsidRDefault="001F6281" w:rsidP="009748DF">
      <w:pPr>
        <w:rPr>
          <w:b/>
        </w:rPr>
      </w:pPr>
      <w:r w:rsidRPr="00026FF3">
        <w:t>Schedule 4</w:t>
      </w:r>
    </w:p>
    <w:p w14:paraId="3BEA887D" w14:textId="77777777" w:rsidR="009748DF" w:rsidRPr="00026FF3" w:rsidRDefault="009748DF" w:rsidP="009748DF">
      <w:pPr>
        <w:keepNext/>
        <w:spacing w:before="240" w:line="240" w:lineRule="auto"/>
      </w:pPr>
      <w:r w:rsidRPr="00026FF3">
        <w:rPr>
          <w:b/>
        </w:rPr>
        <w:t>THIOTEPA</w:t>
      </w:r>
      <w:r w:rsidRPr="00026FF3">
        <w:rPr>
          <w:b/>
        </w:rPr>
        <w:br/>
      </w:r>
      <w:r w:rsidRPr="00026FF3">
        <w:t>cross reference: TRIETHYLENE THIOPHOSPHORAMIDE</w:t>
      </w:r>
    </w:p>
    <w:p w14:paraId="2F82F948" w14:textId="77777777" w:rsidR="009748DF" w:rsidRPr="00026FF3" w:rsidRDefault="001F6281" w:rsidP="009748DF">
      <w:pPr>
        <w:rPr>
          <w:b/>
        </w:rPr>
      </w:pPr>
      <w:r w:rsidRPr="00026FF3">
        <w:t>Schedule 4</w:t>
      </w:r>
    </w:p>
    <w:p w14:paraId="4EA1F8C7" w14:textId="77777777" w:rsidR="009748DF" w:rsidRPr="00026FF3" w:rsidRDefault="009748DF" w:rsidP="009748DF">
      <w:pPr>
        <w:keepNext/>
        <w:spacing w:before="240" w:line="240" w:lineRule="auto"/>
        <w:rPr>
          <w:b/>
        </w:rPr>
      </w:pPr>
      <w:r w:rsidRPr="00026FF3">
        <w:rPr>
          <w:b/>
        </w:rPr>
        <w:t>THIOTHIXENE</w:t>
      </w:r>
    </w:p>
    <w:p w14:paraId="36D1B7EB" w14:textId="77777777" w:rsidR="009748DF" w:rsidRPr="00026FF3" w:rsidRDefault="001F6281" w:rsidP="009748DF">
      <w:pPr>
        <w:rPr>
          <w:b/>
        </w:rPr>
      </w:pPr>
      <w:r w:rsidRPr="00026FF3">
        <w:t>Schedule 4</w:t>
      </w:r>
      <w:r w:rsidR="009748DF" w:rsidRPr="00026FF3">
        <w:rPr>
          <w:b/>
        </w:rPr>
        <w:br/>
      </w:r>
      <w:r w:rsidR="009748DF" w:rsidRPr="00026FF3">
        <w:t>Appendix K, clause 1</w:t>
      </w:r>
    </w:p>
    <w:p w14:paraId="2689931B" w14:textId="77777777" w:rsidR="009748DF" w:rsidRPr="00026FF3" w:rsidRDefault="009748DF" w:rsidP="009748DF">
      <w:pPr>
        <w:keepNext/>
        <w:spacing w:before="240" w:line="240" w:lineRule="auto"/>
        <w:rPr>
          <w:b/>
        </w:rPr>
      </w:pPr>
      <w:r w:rsidRPr="00026FF3">
        <w:rPr>
          <w:b/>
        </w:rPr>
        <w:t>THIOURACIL</w:t>
      </w:r>
    </w:p>
    <w:p w14:paraId="06DD3965" w14:textId="77777777" w:rsidR="009748DF" w:rsidRPr="00026FF3" w:rsidRDefault="001F6281" w:rsidP="009748DF">
      <w:pPr>
        <w:rPr>
          <w:b/>
        </w:rPr>
      </w:pPr>
      <w:r w:rsidRPr="00026FF3">
        <w:t>Schedule 4</w:t>
      </w:r>
    </w:p>
    <w:p w14:paraId="6FEF8F36" w14:textId="77777777" w:rsidR="009748DF" w:rsidRPr="00026FF3" w:rsidRDefault="009748DF" w:rsidP="009748DF">
      <w:pPr>
        <w:keepNext/>
        <w:spacing w:before="240" w:line="240" w:lineRule="auto"/>
      </w:pPr>
      <w:r w:rsidRPr="00026FF3">
        <w:rPr>
          <w:b/>
        </w:rPr>
        <w:t>THIOUREA</w:t>
      </w:r>
      <w:r w:rsidRPr="00026FF3">
        <w:rPr>
          <w:b/>
        </w:rPr>
        <w:br/>
      </w:r>
      <w:r w:rsidRPr="00026FF3">
        <w:t>cross reference: ALKYL THIOUREAS</w:t>
      </w:r>
    </w:p>
    <w:p w14:paraId="5455FB4F" w14:textId="77777777" w:rsidR="009748DF" w:rsidRPr="00026FF3" w:rsidRDefault="001F6281" w:rsidP="009748DF">
      <w:pPr>
        <w:rPr>
          <w:b/>
        </w:rPr>
      </w:pPr>
      <w:r w:rsidRPr="00026FF3">
        <w:t>Schedule 6</w:t>
      </w:r>
      <w:r w:rsidR="009748DF" w:rsidRPr="00026FF3">
        <w:br/>
      </w:r>
      <w:r w:rsidRPr="00026FF3">
        <w:t>Schedule 4</w:t>
      </w:r>
      <w:r w:rsidR="009748DF" w:rsidRPr="00026FF3">
        <w:rPr>
          <w:b/>
        </w:rPr>
        <w:br/>
      </w:r>
      <w:r w:rsidR="009748DF" w:rsidRPr="00026FF3">
        <w:t xml:space="preserve">Appendix E, </w:t>
      </w:r>
      <w:r w:rsidRPr="00026FF3">
        <w:t>clause 3</w:t>
      </w:r>
      <w:r w:rsidR="009748DF" w:rsidRPr="00026FF3">
        <w:br/>
        <w:t xml:space="preserve">Appendix F, </w:t>
      </w:r>
      <w:r w:rsidRPr="00026FF3">
        <w:t>clause 4</w:t>
      </w:r>
    </w:p>
    <w:p w14:paraId="0196E6BC" w14:textId="77777777" w:rsidR="009748DF" w:rsidRPr="00026FF3" w:rsidRDefault="009748DF" w:rsidP="009748DF">
      <w:pPr>
        <w:keepNext/>
        <w:spacing w:before="240" w:line="240" w:lineRule="auto"/>
        <w:rPr>
          <w:b/>
        </w:rPr>
      </w:pPr>
      <w:r w:rsidRPr="00026FF3">
        <w:rPr>
          <w:b/>
        </w:rPr>
        <w:t>THIRAM</w:t>
      </w:r>
    </w:p>
    <w:p w14:paraId="151E7664" w14:textId="77777777" w:rsidR="009748DF" w:rsidRPr="00026FF3" w:rsidRDefault="001F6281" w:rsidP="009748DF">
      <w:pPr>
        <w:rPr>
          <w:b/>
        </w:rPr>
      </w:pPr>
      <w:r w:rsidRPr="00026FF3">
        <w:t>Schedule 6</w:t>
      </w:r>
    </w:p>
    <w:p w14:paraId="4CB0A7BB" w14:textId="77777777" w:rsidR="009748DF" w:rsidRPr="00026FF3" w:rsidRDefault="009748DF" w:rsidP="009748DF">
      <w:pPr>
        <w:keepNext/>
        <w:spacing w:before="240" w:line="240" w:lineRule="auto"/>
        <w:rPr>
          <w:b/>
        </w:rPr>
      </w:pPr>
      <w:r w:rsidRPr="00026FF3">
        <w:rPr>
          <w:b/>
        </w:rPr>
        <w:t>THUJONE</w:t>
      </w:r>
    </w:p>
    <w:p w14:paraId="301F8844" w14:textId="77777777" w:rsidR="009748DF" w:rsidRPr="00026FF3" w:rsidRDefault="001F6281" w:rsidP="009748DF">
      <w:pPr>
        <w:rPr>
          <w:b/>
        </w:rPr>
      </w:pPr>
      <w:r w:rsidRPr="00026FF3">
        <w:t>Schedule 6</w:t>
      </w:r>
      <w:r w:rsidR="009748DF" w:rsidRPr="00026FF3">
        <w:br/>
        <w:t xml:space="preserve">Appendix E, </w:t>
      </w:r>
      <w:r w:rsidRPr="00026FF3">
        <w:t>clause 3</w:t>
      </w:r>
    </w:p>
    <w:p w14:paraId="44BB53E6" w14:textId="77777777" w:rsidR="009748DF" w:rsidRPr="00026FF3" w:rsidRDefault="009748DF" w:rsidP="009748DF">
      <w:pPr>
        <w:keepNext/>
        <w:spacing w:before="240" w:line="240" w:lineRule="auto"/>
        <w:rPr>
          <w:b/>
        </w:rPr>
      </w:pPr>
      <w:r w:rsidRPr="00026FF3">
        <w:rPr>
          <w:b/>
        </w:rPr>
        <w:t>THYME OIL</w:t>
      </w:r>
    </w:p>
    <w:p w14:paraId="618E650F" w14:textId="77777777" w:rsidR="009748DF" w:rsidRPr="00026FF3" w:rsidRDefault="001F6281" w:rsidP="009748DF">
      <w:pPr>
        <w:rPr>
          <w:b/>
        </w:rPr>
      </w:pPr>
      <w:r w:rsidRPr="00026FF3">
        <w:t>Schedule 5</w:t>
      </w:r>
      <w:r w:rsidR="009748DF" w:rsidRPr="00026FF3">
        <w:br/>
        <w:t xml:space="preserve">Appendix E, </w:t>
      </w:r>
      <w:r w:rsidRPr="00026FF3">
        <w:t>clause 3</w:t>
      </w:r>
    </w:p>
    <w:p w14:paraId="2EC7EDBB" w14:textId="77777777" w:rsidR="009748DF" w:rsidRPr="00026FF3" w:rsidRDefault="009748DF" w:rsidP="009748DF">
      <w:pPr>
        <w:keepNext/>
        <w:spacing w:before="240" w:line="240" w:lineRule="auto"/>
        <w:rPr>
          <w:b/>
        </w:rPr>
      </w:pPr>
      <w:r w:rsidRPr="00026FF3">
        <w:rPr>
          <w:b/>
        </w:rPr>
        <w:t>THYMOL</w:t>
      </w:r>
    </w:p>
    <w:p w14:paraId="46F7ED62" w14:textId="77777777" w:rsidR="009748DF" w:rsidRPr="00026FF3" w:rsidRDefault="001F6281" w:rsidP="009748DF">
      <w:r w:rsidRPr="00026FF3">
        <w:t>Schedule 6</w:t>
      </w:r>
    </w:p>
    <w:p w14:paraId="305AA943" w14:textId="77777777" w:rsidR="009748DF" w:rsidRPr="00026FF3" w:rsidRDefault="009748DF" w:rsidP="009748DF">
      <w:pPr>
        <w:keepNext/>
        <w:spacing w:before="240" w:line="240" w:lineRule="auto"/>
        <w:rPr>
          <w:b/>
        </w:rPr>
      </w:pPr>
      <w:r w:rsidRPr="00026FF3">
        <w:rPr>
          <w:b/>
        </w:rPr>
        <w:t>THYMOSIN BETA 4 (THYMOSIN β4)</w:t>
      </w:r>
    </w:p>
    <w:p w14:paraId="211C2EF5" w14:textId="77777777" w:rsidR="009748DF" w:rsidRPr="00026FF3" w:rsidRDefault="001F6281" w:rsidP="009748DF">
      <w:r w:rsidRPr="00026FF3">
        <w:t>Schedule 4</w:t>
      </w:r>
      <w:r w:rsidR="009748DF" w:rsidRPr="00026FF3">
        <w:br/>
        <w:t>Appendix D, clause 5</w:t>
      </w:r>
    </w:p>
    <w:p w14:paraId="514228A5" w14:textId="77777777" w:rsidR="009748DF" w:rsidRPr="00026FF3" w:rsidRDefault="009748DF" w:rsidP="009748DF">
      <w:pPr>
        <w:keepNext/>
        <w:spacing w:before="240" w:line="240" w:lineRule="auto"/>
        <w:rPr>
          <w:b/>
        </w:rPr>
      </w:pPr>
      <w:r w:rsidRPr="00026FF3">
        <w:rPr>
          <w:b/>
        </w:rPr>
        <w:t>THYMOXAMINE</w:t>
      </w:r>
    </w:p>
    <w:p w14:paraId="721E3242" w14:textId="77777777" w:rsidR="009748DF" w:rsidRPr="00026FF3" w:rsidRDefault="001F6281" w:rsidP="009748DF">
      <w:pPr>
        <w:rPr>
          <w:b/>
        </w:rPr>
      </w:pPr>
      <w:r w:rsidRPr="00026FF3">
        <w:t>Schedule 4</w:t>
      </w:r>
    </w:p>
    <w:p w14:paraId="0B7AF289" w14:textId="77777777" w:rsidR="009748DF" w:rsidRPr="00026FF3" w:rsidRDefault="009748DF" w:rsidP="009748DF">
      <w:pPr>
        <w:keepNext/>
        <w:spacing w:before="240" w:line="240" w:lineRule="auto"/>
        <w:rPr>
          <w:b/>
        </w:rPr>
      </w:pPr>
      <w:r w:rsidRPr="00026FF3">
        <w:rPr>
          <w:b/>
        </w:rPr>
        <w:t>THYROID</w:t>
      </w:r>
    </w:p>
    <w:p w14:paraId="06B71C42" w14:textId="77777777" w:rsidR="009748DF" w:rsidRPr="00026FF3" w:rsidRDefault="001F6281" w:rsidP="009748DF">
      <w:pPr>
        <w:rPr>
          <w:b/>
        </w:rPr>
      </w:pPr>
      <w:r w:rsidRPr="00026FF3">
        <w:t>Schedule 4</w:t>
      </w:r>
    </w:p>
    <w:p w14:paraId="39C3C314" w14:textId="77777777" w:rsidR="009748DF" w:rsidRPr="00026FF3" w:rsidRDefault="009748DF" w:rsidP="009748DF">
      <w:pPr>
        <w:keepNext/>
        <w:spacing w:before="240" w:line="240" w:lineRule="auto"/>
      </w:pPr>
      <w:r w:rsidRPr="00026FF3">
        <w:rPr>
          <w:b/>
        </w:rPr>
        <w:t>THYROTROPHIN</w:t>
      </w:r>
      <w:r w:rsidRPr="00026FF3">
        <w:rPr>
          <w:b/>
        </w:rPr>
        <w:br/>
      </w:r>
      <w:r w:rsidRPr="00026FF3">
        <w:t>cross reference: TSH</w:t>
      </w:r>
    </w:p>
    <w:p w14:paraId="261FAB76" w14:textId="77777777" w:rsidR="009748DF" w:rsidRPr="00026FF3" w:rsidRDefault="001F6281" w:rsidP="009748DF">
      <w:pPr>
        <w:rPr>
          <w:b/>
        </w:rPr>
      </w:pPr>
      <w:r w:rsidRPr="00026FF3">
        <w:t>Schedule 4</w:t>
      </w:r>
    </w:p>
    <w:p w14:paraId="28019580" w14:textId="77777777" w:rsidR="009748DF" w:rsidRPr="00026FF3" w:rsidRDefault="009748DF" w:rsidP="009748DF">
      <w:pPr>
        <w:keepNext/>
        <w:spacing w:before="240" w:line="240" w:lineRule="auto"/>
        <w:rPr>
          <w:b/>
        </w:rPr>
      </w:pPr>
      <w:r w:rsidRPr="00026FF3">
        <w:rPr>
          <w:b/>
        </w:rPr>
        <w:t>THYROXINE</w:t>
      </w:r>
    </w:p>
    <w:p w14:paraId="5FD11BDA" w14:textId="77777777" w:rsidR="009748DF" w:rsidRPr="00026FF3" w:rsidRDefault="001F6281" w:rsidP="009748DF">
      <w:pPr>
        <w:rPr>
          <w:b/>
        </w:rPr>
      </w:pPr>
      <w:r w:rsidRPr="00026FF3">
        <w:t>Schedule 4</w:t>
      </w:r>
      <w:r w:rsidR="009748DF" w:rsidRPr="00026FF3">
        <w:rPr>
          <w:b/>
        </w:rPr>
        <w:br/>
      </w:r>
      <w:r w:rsidR="009748DF" w:rsidRPr="00026FF3">
        <w:t>Appendix G, clause 1</w:t>
      </w:r>
    </w:p>
    <w:p w14:paraId="7426578E" w14:textId="77777777" w:rsidR="009748DF" w:rsidRPr="00026FF3" w:rsidRDefault="009748DF" w:rsidP="009748DF">
      <w:pPr>
        <w:keepNext/>
        <w:spacing w:before="240" w:line="240" w:lineRule="auto"/>
        <w:rPr>
          <w:b/>
        </w:rPr>
      </w:pPr>
      <w:r w:rsidRPr="00026FF3">
        <w:rPr>
          <w:b/>
        </w:rPr>
        <w:t>TIAFENACIL</w:t>
      </w:r>
    </w:p>
    <w:p w14:paraId="7DF9C8DC" w14:textId="77777777" w:rsidR="009748DF" w:rsidRPr="00026FF3" w:rsidRDefault="009748DF" w:rsidP="009748DF">
      <w:r w:rsidRPr="00026FF3">
        <w:t xml:space="preserve">Appendix B, </w:t>
      </w:r>
      <w:r w:rsidR="001F6281" w:rsidRPr="00026FF3">
        <w:t>clause 3</w:t>
      </w:r>
    </w:p>
    <w:p w14:paraId="729B9DE0" w14:textId="77777777" w:rsidR="009748DF" w:rsidRPr="00026FF3" w:rsidRDefault="009748DF" w:rsidP="009748DF">
      <w:pPr>
        <w:keepNext/>
        <w:spacing w:before="240" w:line="240" w:lineRule="auto"/>
        <w:rPr>
          <w:b/>
        </w:rPr>
      </w:pPr>
      <w:r w:rsidRPr="00026FF3">
        <w:rPr>
          <w:b/>
        </w:rPr>
        <w:t>TIAGABINE</w:t>
      </w:r>
    </w:p>
    <w:p w14:paraId="57048140" w14:textId="77777777" w:rsidR="009748DF" w:rsidRPr="00026FF3" w:rsidRDefault="001F6281" w:rsidP="009748DF">
      <w:pPr>
        <w:rPr>
          <w:b/>
        </w:rPr>
      </w:pPr>
      <w:r w:rsidRPr="00026FF3">
        <w:t>Schedule 4</w:t>
      </w:r>
    </w:p>
    <w:p w14:paraId="62DF5D39" w14:textId="77777777" w:rsidR="009748DF" w:rsidRPr="00026FF3" w:rsidRDefault="009748DF" w:rsidP="009748DF">
      <w:pPr>
        <w:keepNext/>
        <w:spacing w:before="240" w:line="240" w:lineRule="auto"/>
        <w:rPr>
          <w:b/>
        </w:rPr>
      </w:pPr>
      <w:r w:rsidRPr="00026FF3">
        <w:rPr>
          <w:b/>
        </w:rPr>
        <w:t>TIAMULIN</w:t>
      </w:r>
    </w:p>
    <w:p w14:paraId="2E083FE8" w14:textId="77777777" w:rsidR="009748DF" w:rsidRPr="00026FF3" w:rsidRDefault="001F6281" w:rsidP="009748DF">
      <w:r w:rsidRPr="00026FF3">
        <w:t>Schedule 4</w:t>
      </w:r>
    </w:p>
    <w:p w14:paraId="0D8865DA" w14:textId="77777777" w:rsidR="009748DF" w:rsidRPr="00026FF3" w:rsidRDefault="009748DF" w:rsidP="009748DF">
      <w:pPr>
        <w:keepNext/>
        <w:spacing w:before="240" w:line="240" w:lineRule="auto"/>
        <w:rPr>
          <w:rFonts w:eastAsia="Times New Roman" w:cs="Calibri"/>
          <w:b/>
          <w:bCs/>
          <w:lang w:eastAsia="en-AU"/>
        </w:rPr>
      </w:pPr>
      <w:r w:rsidRPr="00026FF3">
        <w:rPr>
          <w:b/>
        </w:rPr>
        <w:t>TIANEPTINE</w:t>
      </w:r>
    </w:p>
    <w:p w14:paraId="44B80302" w14:textId="77777777" w:rsidR="009748DF" w:rsidRPr="00026FF3" w:rsidRDefault="001F6281" w:rsidP="009748DF">
      <w:pPr>
        <w:rPr>
          <w:lang w:eastAsia="en-AU"/>
        </w:rPr>
      </w:pPr>
      <w:r w:rsidRPr="00026FF3">
        <w:rPr>
          <w:lang w:eastAsia="en-AU"/>
        </w:rPr>
        <w:t>Schedule 4</w:t>
      </w:r>
      <w:r w:rsidR="009748DF" w:rsidRPr="00026FF3">
        <w:rPr>
          <w:lang w:eastAsia="en-AU"/>
        </w:rPr>
        <w:br/>
        <w:t>Appendix D, clause 5</w:t>
      </w:r>
    </w:p>
    <w:p w14:paraId="62584103" w14:textId="77777777" w:rsidR="009748DF" w:rsidRPr="00026FF3" w:rsidRDefault="009748DF" w:rsidP="009748DF">
      <w:pPr>
        <w:keepNext/>
        <w:spacing w:before="240" w:line="240" w:lineRule="auto"/>
        <w:rPr>
          <w:b/>
        </w:rPr>
      </w:pPr>
      <w:r w:rsidRPr="00026FF3">
        <w:rPr>
          <w:b/>
        </w:rPr>
        <w:t>TIAPROFENIC ACID</w:t>
      </w:r>
    </w:p>
    <w:p w14:paraId="6EC2EF65" w14:textId="77777777" w:rsidR="009748DF" w:rsidRPr="00026FF3" w:rsidRDefault="001F6281" w:rsidP="009748DF">
      <w:pPr>
        <w:rPr>
          <w:b/>
        </w:rPr>
      </w:pPr>
      <w:r w:rsidRPr="00026FF3">
        <w:t>Schedule 4</w:t>
      </w:r>
    </w:p>
    <w:p w14:paraId="4766F7B1" w14:textId="77777777" w:rsidR="009748DF" w:rsidRPr="00026FF3" w:rsidRDefault="009748DF" w:rsidP="009748DF">
      <w:pPr>
        <w:keepNext/>
        <w:spacing w:before="240" w:line="240" w:lineRule="auto"/>
        <w:rPr>
          <w:b/>
        </w:rPr>
      </w:pPr>
      <w:r w:rsidRPr="00026FF3">
        <w:rPr>
          <w:b/>
        </w:rPr>
        <w:t>TIARAMIDE</w:t>
      </w:r>
    </w:p>
    <w:p w14:paraId="543920D5" w14:textId="77777777" w:rsidR="009748DF" w:rsidRPr="00026FF3" w:rsidRDefault="001F6281" w:rsidP="009748DF">
      <w:pPr>
        <w:rPr>
          <w:b/>
        </w:rPr>
      </w:pPr>
      <w:r w:rsidRPr="00026FF3">
        <w:t>Schedule 4</w:t>
      </w:r>
    </w:p>
    <w:p w14:paraId="2EAD7BEC" w14:textId="77777777" w:rsidR="009748DF" w:rsidRPr="00026FF3" w:rsidRDefault="009748DF" w:rsidP="009748DF">
      <w:pPr>
        <w:keepNext/>
        <w:spacing w:before="240" w:line="240" w:lineRule="auto"/>
        <w:rPr>
          <w:b/>
        </w:rPr>
      </w:pPr>
      <w:r w:rsidRPr="00026FF3">
        <w:rPr>
          <w:b/>
        </w:rPr>
        <w:t>TIBOLONE</w:t>
      </w:r>
    </w:p>
    <w:p w14:paraId="5077DFD4" w14:textId="77777777" w:rsidR="009748DF" w:rsidRPr="00026FF3" w:rsidRDefault="001F6281" w:rsidP="009748DF">
      <w:pPr>
        <w:rPr>
          <w:b/>
        </w:rPr>
      </w:pPr>
      <w:r w:rsidRPr="00026FF3">
        <w:t>Schedule 4</w:t>
      </w:r>
    </w:p>
    <w:p w14:paraId="21D2B2B7" w14:textId="77777777" w:rsidR="009748DF" w:rsidRPr="00026FF3" w:rsidRDefault="009748DF" w:rsidP="009748DF">
      <w:pPr>
        <w:keepNext/>
        <w:spacing w:before="240" w:line="240" w:lineRule="auto"/>
        <w:rPr>
          <w:b/>
        </w:rPr>
      </w:pPr>
      <w:r w:rsidRPr="00026FF3">
        <w:rPr>
          <w:b/>
        </w:rPr>
        <w:t>TICAGRELOR</w:t>
      </w:r>
    </w:p>
    <w:p w14:paraId="2B1EE322" w14:textId="77777777" w:rsidR="009748DF" w:rsidRPr="00026FF3" w:rsidRDefault="001F6281" w:rsidP="009748DF">
      <w:pPr>
        <w:rPr>
          <w:b/>
        </w:rPr>
      </w:pPr>
      <w:r w:rsidRPr="00026FF3">
        <w:t>Schedule 4</w:t>
      </w:r>
    </w:p>
    <w:p w14:paraId="5AFC6239" w14:textId="77777777" w:rsidR="009748DF" w:rsidRPr="00026FF3" w:rsidRDefault="009748DF" w:rsidP="009748DF">
      <w:pPr>
        <w:keepNext/>
        <w:spacing w:before="240" w:line="240" w:lineRule="auto"/>
        <w:rPr>
          <w:b/>
        </w:rPr>
      </w:pPr>
      <w:r w:rsidRPr="00026FF3">
        <w:rPr>
          <w:b/>
        </w:rPr>
        <w:t>TICARCILLIN</w:t>
      </w:r>
    </w:p>
    <w:p w14:paraId="1F50FA81" w14:textId="77777777" w:rsidR="009748DF" w:rsidRPr="00026FF3" w:rsidRDefault="001F6281" w:rsidP="009748DF">
      <w:pPr>
        <w:rPr>
          <w:b/>
        </w:rPr>
      </w:pPr>
      <w:r w:rsidRPr="00026FF3">
        <w:t>Schedule 4</w:t>
      </w:r>
    </w:p>
    <w:p w14:paraId="00A6D985" w14:textId="77777777" w:rsidR="009748DF" w:rsidRPr="00026FF3" w:rsidRDefault="009748DF" w:rsidP="009748DF">
      <w:pPr>
        <w:keepNext/>
        <w:spacing w:before="240" w:line="240" w:lineRule="auto"/>
        <w:rPr>
          <w:b/>
        </w:rPr>
      </w:pPr>
      <w:r w:rsidRPr="00026FF3">
        <w:rPr>
          <w:b/>
        </w:rPr>
        <w:t>TICLOPIDINE</w:t>
      </w:r>
    </w:p>
    <w:p w14:paraId="1BF36EB4" w14:textId="77777777" w:rsidR="009748DF" w:rsidRPr="00026FF3" w:rsidRDefault="001F6281" w:rsidP="009748DF">
      <w:pPr>
        <w:rPr>
          <w:b/>
        </w:rPr>
      </w:pPr>
      <w:r w:rsidRPr="00026FF3">
        <w:t>Schedule 4</w:t>
      </w:r>
    </w:p>
    <w:p w14:paraId="64EAA962" w14:textId="77777777" w:rsidR="009748DF" w:rsidRPr="00026FF3" w:rsidRDefault="009748DF" w:rsidP="009748DF">
      <w:pPr>
        <w:keepNext/>
        <w:spacing w:before="240" w:line="240" w:lineRule="auto"/>
        <w:rPr>
          <w:b/>
        </w:rPr>
      </w:pPr>
      <w:r w:rsidRPr="00026FF3">
        <w:rPr>
          <w:b/>
        </w:rPr>
        <w:t>TIEMONIUM</w:t>
      </w:r>
    </w:p>
    <w:p w14:paraId="19711093" w14:textId="77777777" w:rsidR="009748DF" w:rsidRPr="00026FF3" w:rsidRDefault="001F6281" w:rsidP="009748DF">
      <w:pPr>
        <w:rPr>
          <w:b/>
        </w:rPr>
      </w:pPr>
      <w:r w:rsidRPr="00026FF3">
        <w:t>Schedule 4</w:t>
      </w:r>
    </w:p>
    <w:p w14:paraId="21958BDB" w14:textId="77777777" w:rsidR="009748DF" w:rsidRPr="00026FF3" w:rsidRDefault="009748DF" w:rsidP="009748DF">
      <w:pPr>
        <w:keepNext/>
        <w:spacing w:before="240" w:line="240" w:lineRule="auto"/>
        <w:rPr>
          <w:b/>
        </w:rPr>
      </w:pPr>
      <w:r w:rsidRPr="00026FF3">
        <w:rPr>
          <w:b/>
        </w:rPr>
        <w:t>TIENILIC ACID</w:t>
      </w:r>
    </w:p>
    <w:p w14:paraId="012309BC" w14:textId="77777777" w:rsidR="009748DF" w:rsidRPr="00026FF3" w:rsidRDefault="001F6281" w:rsidP="009748DF">
      <w:pPr>
        <w:rPr>
          <w:b/>
        </w:rPr>
      </w:pPr>
      <w:r w:rsidRPr="00026FF3">
        <w:t>Schedule 4</w:t>
      </w:r>
    </w:p>
    <w:p w14:paraId="3839151D" w14:textId="77777777" w:rsidR="009748DF" w:rsidRPr="00026FF3" w:rsidRDefault="009748DF" w:rsidP="009748DF">
      <w:pPr>
        <w:keepNext/>
        <w:spacing w:before="240" w:line="240" w:lineRule="auto"/>
        <w:rPr>
          <w:b/>
        </w:rPr>
      </w:pPr>
      <w:r w:rsidRPr="00026FF3">
        <w:rPr>
          <w:b/>
        </w:rPr>
        <w:t>TIGECYCLINE</w:t>
      </w:r>
    </w:p>
    <w:p w14:paraId="00EBCCA3" w14:textId="77777777" w:rsidR="009748DF" w:rsidRPr="00026FF3" w:rsidRDefault="001F6281" w:rsidP="009748DF">
      <w:r w:rsidRPr="00026FF3">
        <w:t>Schedule 4</w:t>
      </w:r>
    </w:p>
    <w:p w14:paraId="711632A6" w14:textId="77777777" w:rsidR="009748DF" w:rsidRPr="00026FF3" w:rsidRDefault="009748DF" w:rsidP="009748DF">
      <w:pPr>
        <w:keepNext/>
        <w:spacing w:before="240" w:line="240" w:lineRule="auto"/>
        <w:rPr>
          <w:b/>
        </w:rPr>
      </w:pPr>
      <w:r w:rsidRPr="00026FF3">
        <w:rPr>
          <w:b/>
        </w:rPr>
        <w:t>TIGILANOL TIGLATE</w:t>
      </w:r>
    </w:p>
    <w:p w14:paraId="7BA1F54D" w14:textId="77777777" w:rsidR="009748DF" w:rsidRPr="00026FF3" w:rsidRDefault="001F6281" w:rsidP="009748DF">
      <w:r w:rsidRPr="00026FF3">
        <w:t>Schedule 4</w:t>
      </w:r>
    </w:p>
    <w:p w14:paraId="0F4C7F0A" w14:textId="77777777" w:rsidR="009748DF" w:rsidRPr="00026FF3" w:rsidRDefault="009748DF" w:rsidP="009748DF">
      <w:pPr>
        <w:keepNext/>
        <w:spacing w:before="240" w:line="240" w:lineRule="auto"/>
        <w:rPr>
          <w:b/>
        </w:rPr>
      </w:pPr>
      <w:r w:rsidRPr="00026FF3">
        <w:rPr>
          <w:b/>
        </w:rPr>
        <w:t>TIGLOIDINE</w:t>
      </w:r>
    </w:p>
    <w:p w14:paraId="04B2640D" w14:textId="77777777" w:rsidR="009748DF" w:rsidRPr="00026FF3" w:rsidRDefault="001F6281" w:rsidP="009748DF">
      <w:pPr>
        <w:rPr>
          <w:b/>
        </w:rPr>
      </w:pPr>
      <w:r w:rsidRPr="00026FF3">
        <w:t>Schedule 4</w:t>
      </w:r>
    </w:p>
    <w:p w14:paraId="4AB4E9CA" w14:textId="77777777" w:rsidR="009748DF" w:rsidRPr="00026FF3" w:rsidRDefault="009748DF" w:rsidP="009748DF">
      <w:pPr>
        <w:keepNext/>
        <w:spacing w:before="240" w:line="240" w:lineRule="auto"/>
        <w:rPr>
          <w:b/>
        </w:rPr>
      </w:pPr>
      <w:r w:rsidRPr="00026FF3">
        <w:rPr>
          <w:b/>
        </w:rPr>
        <w:t>TILDIPIROSIN</w:t>
      </w:r>
    </w:p>
    <w:p w14:paraId="1979C486" w14:textId="77777777" w:rsidR="009748DF" w:rsidRPr="00026FF3" w:rsidRDefault="001F6281" w:rsidP="009748DF">
      <w:pPr>
        <w:rPr>
          <w:b/>
        </w:rPr>
      </w:pPr>
      <w:r w:rsidRPr="00026FF3">
        <w:t>Schedule 4</w:t>
      </w:r>
    </w:p>
    <w:p w14:paraId="6F750FDC" w14:textId="77777777" w:rsidR="009748DF" w:rsidRPr="00026FF3" w:rsidRDefault="009748DF" w:rsidP="009748DF">
      <w:pPr>
        <w:keepNext/>
        <w:spacing w:before="240" w:line="240" w:lineRule="auto"/>
        <w:rPr>
          <w:b/>
        </w:rPr>
      </w:pPr>
      <w:r w:rsidRPr="00026FF3">
        <w:rPr>
          <w:b/>
        </w:rPr>
        <w:t>TILETAMINE</w:t>
      </w:r>
    </w:p>
    <w:p w14:paraId="78EE5A30" w14:textId="77777777" w:rsidR="009748DF" w:rsidRPr="00026FF3" w:rsidRDefault="001F6281" w:rsidP="009748DF">
      <w:pPr>
        <w:rPr>
          <w:b/>
        </w:rPr>
      </w:pPr>
      <w:r w:rsidRPr="00026FF3">
        <w:t>Schedule 4</w:t>
      </w:r>
    </w:p>
    <w:p w14:paraId="6B06D999" w14:textId="77777777" w:rsidR="009748DF" w:rsidRPr="00026FF3" w:rsidRDefault="009748DF" w:rsidP="009748DF">
      <w:pPr>
        <w:keepNext/>
        <w:spacing w:before="240" w:line="240" w:lineRule="auto"/>
        <w:rPr>
          <w:b/>
        </w:rPr>
      </w:pPr>
      <w:r w:rsidRPr="00026FF3">
        <w:rPr>
          <w:b/>
        </w:rPr>
        <w:t>TILIDINE</w:t>
      </w:r>
    </w:p>
    <w:p w14:paraId="00D6ADA9" w14:textId="77777777" w:rsidR="009748DF" w:rsidRPr="00026FF3" w:rsidRDefault="001F6281" w:rsidP="009748DF">
      <w:pPr>
        <w:rPr>
          <w:b/>
        </w:rPr>
      </w:pPr>
      <w:r w:rsidRPr="00026FF3">
        <w:t>Schedule 8</w:t>
      </w:r>
    </w:p>
    <w:p w14:paraId="46D0CF3C" w14:textId="77777777" w:rsidR="009748DF" w:rsidRPr="00026FF3" w:rsidRDefault="009748DF" w:rsidP="009748DF">
      <w:pPr>
        <w:keepNext/>
        <w:spacing w:before="240" w:line="240" w:lineRule="auto"/>
        <w:rPr>
          <w:b/>
        </w:rPr>
      </w:pPr>
      <w:r w:rsidRPr="00026FF3">
        <w:rPr>
          <w:b/>
        </w:rPr>
        <w:t>TILMANOCEPT</w:t>
      </w:r>
    </w:p>
    <w:p w14:paraId="53AB1C65" w14:textId="77777777" w:rsidR="009748DF" w:rsidRPr="00026FF3" w:rsidRDefault="001F6281" w:rsidP="009748DF">
      <w:r w:rsidRPr="00026FF3">
        <w:t>Schedule 4</w:t>
      </w:r>
    </w:p>
    <w:p w14:paraId="666D2DB3" w14:textId="77777777" w:rsidR="009748DF" w:rsidRPr="00026FF3" w:rsidRDefault="009748DF" w:rsidP="009748DF">
      <w:pPr>
        <w:keepNext/>
        <w:spacing w:before="240" w:line="240" w:lineRule="auto"/>
        <w:rPr>
          <w:b/>
        </w:rPr>
      </w:pPr>
      <w:r w:rsidRPr="00026FF3">
        <w:rPr>
          <w:b/>
        </w:rPr>
        <w:t>TILMICOSIN</w:t>
      </w:r>
    </w:p>
    <w:p w14:paraId="057F1229" w14:textId="77777777" w:rsidR="009748DF" w:rsidRPr="00026FF3" w:rsidRDefault="001F6281" w:rsidP="009748DF">
      <w:pPr>
        <w:rPr>
          <w:b/>
        </w:rPr>
      </w:pPr>
      <w:r w:rsidRPr="00026FF3">
        <w:t>Schedule 4</w:t>
      </w:r>
    </w:p>
    <w:p w14:paraId="76E8521C" w14:textId="77777777" w:rsidR="009748DF" w:rsidRPr="00026FF3" w:rsidRDefault="009748DF" w:rsidP="009748DF">
      <w:pPr>
        <w:keepNext/>
        <w:spacing w:before="240" w:line="240" w:lineRule="auto"/>
        <w:rPr>
          <w:b/>
        </w:rPr>
      </w:pPr>
      <w:r w:rsidRPr="00026FF3">
        <w:rPr>
          <w:b/>
        </w:rPr>
        <w:t>TILUDRONIC ACID</w:t>
      </w:r>
      <w:r w:rsidRPr="00026FF3">
        <w:rPr>
          <w:b/>
        </w:rPr>
        <w:br/>
      </w:r>
      <w:r w:rsidRPr="00026FF3">
        <w:t>cross reference: DISODIUM TILUDRONATE</w:t>
      </w:r>
    </w:p>
    <w:p w14:paraId="49A2E43F" w14:textId="77777777" w:rsidR="009748DF" w:rsidRPr="00026FF3" w:rsidRDefault="001F6281" w:rsidP="009748DF">
      <w:pPr>
        <w:rPr>
          <w:b/>
        </w:rPr>
      </w:pPr>
      <w:r w:rsidRPr="00026FF3">
        <w:t>Schedule 4</w:t>
      </w:r>
    </w:p>
    <w:p w14:paraId="091B2A45" w14:textId="77777777" w:rsidR="009748DF" w:rsidRPr="00026FF3" w:rsidRDefault="009748DF" w:rsidP="009748DF">
      <w:pPr>
        <w:keepNext/>
        <w:spacing w:before="240" w:line="240" w:lineRule="auto"/>
        <w:rPr>
          <w:b/>
        </w:rPr>
      </w:pPr>
      <w:r w:rsidRPr="00026FF3">
        <w:rPr>
          <w:b/>
        </w:rPr>
        <w:t>TIMBER</w:t>
      </w:r>
      <w:r w:rsidRPr="00026FF3">
        <w:rPr>
          <w:b/>
        </w:rPr>
        <w:br/>
      </w:r>
      <w:r w:rsidRPr="00026FF3">
        <w:t>cross reference: WALLBOARD</w:t>
      </w:r>
      <w:r w:rsidRPr="00026FF3">
        <w:rPr>
          <w:b/>
        </w:rPr>
        <w:t xml:space="preserve"> </w:t>
      </w:r>
    </w:p>
    <w:p w14:paraId="72314353" w14:textId="77777777" w:rsidR="009748DF" w:rsidRPr="00026FF3" w:rsidRDefault="009748DF" w:rsidP="009748DF">
      <w:pPr>
        <w:rPr>
          <w:b/>
        </w:rPr>
      </w:pPr>
      <w:r w:rsidRPr="00026FF3">
        <w:t>Appendix A, clause 1</w:t>
      </w:r>
    </w:p>
    <w:p w14:paraId="66F0B213" w14:textId="77777777" w:rsidR="009748DF" w:rsidRPr="00026FF3" w:rsidRDefault="009748DF" w:rsidP="009748DF">
      <w:pPr>
        <w:keepNext/>
        <w:spacing w:before="240" w:line="240" w:lineRule="auto"/>
        <w:rPr>
          <w:b/>
        </w:rPr>
      </w:pPr>
      <w:r w:rsidRPr="00026FF3">
        <w:rPr>
          <w:b/>
        </w:rPr>
        <w:t>TIMOLOL</w:t>
      </w:r>
    </w:p>
    <w:p w14:paraId="3AEC6489" w14:textId="77777777" w:rsidR="009748DF" w:rsidRPr="00026FF3" w:rsidRDefault="001F6281" w:rsidP="009748DF">
      <w:r w:rsidRPr="00026FF3">
        <w:t>Schedule 4</w:t>
      </w:r>
    </w:p>
    <w:p w14:paraId="19D9A93F" w14:textId="77777777" w:rsidR="009748DF" w:rsidRPr="00026FF3" w:rsidRDefault="009748DF" w:rsidP="009748DF">
      <w:pPr>
        <w:keepNext/>
        <w:spacing w:before="240" w:line="240" w:lineRule="auto"/>
      </w:pPr>
      <w:r w:rsidRPr="00026FF3">
        <w:rPr>
          <w:b/>
        </w:rPr>
        <w:t>TIMOTHY</w:t>
      </w:r>
      <w:r w:rsidR="00026FF3">
        <w:rPr>
          <w:b/>
        </w:rPr>
        <w:noBreakHyphen/>
      </w:r>
      <w:r w:rsidRPr="00026FF3">
        <w:rPr>
          <w:b/>
        </w:rPr>
        <w:t>GRASS POLLEN EXTRACT</w:t>
      </w:r>
      <w:r w:rsidRPr="00026FF3">
        <w:t xml:space="preserve"> </w:t>
      </w:r>
      <w:r w:rsidRPr="00026FF3">
        <w:br/>
        <w:t>cross reference: PHLEUM PRATENSE POLLEN EXTRACT</w:t>
      </w:r>
    </w:p>
    <w:p w14:paraId="4E3EA8AF" w14:textId="77777777" w:rsidR="009748DF" w:rsidRPr="00026FF3" w:rsidRDefault="001F6281" w:rsidP="009748DF">
      <w:pPr>
        <w:rPr>
          <w:b/>
        </w:rPr>
      </w:pPr>
      <w:r w:rsidRPr="00026FF3">
        <w:t>Schedule 4</w:t>
      </w:r>
    </w:p>
    <w:p w14:paraId="54DA1066" w14:textId="77777777" w:rsidR="009748DF" w:rsidRPr="00026FF3" w:rsidRDefault="009748DF" w:rsidP="009748DF">
      <w:pPr>
        <w:keepNext/>
        <w:spacing w:before="240" w:line="240" w:lineRule="auto"/>
      </w:pPr>
      <w:r w:rsidRPr="00026FF3">
        <w:rPr>
          <w:b/>
        </w:rPr>
        <w:t>TIN ORGANIC COMPOUNDS</w:t>
      </w:r>
      <w:r w:rsidRPr="00026FF3">
        <w:rPr>
          <w:b/>
        </w:rPr>
        <w:br/>
      </w:r>
      <w:r w:rsidRPr="00026FF3">
        <w:t>cross reference: DIALKYL TIN COMPOUNDS, DIBUTYL TIN COMPOUNDS, DIETHYL TIN COMPOUNDS, DIMETHYL TIN DICHLORIDE, DIMETHYL TIN COMPOUNDS, DIPROPYL TIN COMPOUNDS, FENBUTATIN OXIDE, ORGANO TIN</w:t>
      </w:r>
      <w:r w:rsidR="00026FF3">
        <w:noBreakHyphen/>
      </w:r>
      <w:r w:rsidRPr="00026FF3">
        <w:t>COMPOUNDS, TBTO, TRIALKYL TIN COMPOUNDS, TRIBUTYL TIN COMPOUNDS, TRIETHYL TIN COMPOUNDS, TRIMETHYL TIN COMPOUNDS, TRIPHENYL TIN COMPOUNDS, TRIPROPYL TIN COMPOUNDS</w:t>
      </w:r>
    </w:p>
    <w:p w14:paraId="4CB3F631" w14:textId="77777777" w:rsidR="009748DF" w:rsidRPr="00026FF3" w:rsidRDefault="001F6281" w:rsidP="009748DF">
      <w:pPr>
        <w:rPr>
          <w:b/>
        </w:rPr>
      </w:pPr>
      <w:r w:rsidRPr="00026FF3">
        <w:t>Schedule 7</w:t>
      </w:r>
    </w:p>
    <w:p w14:paraId="2EF8872D" w14:textId="77777777" w:rsidR="009748DF" w:rsidRPr="00026FF3" w:rsidRDefault="009748DF" w:rsidP="009748DF">
      <w:pPr>
        <w:keepNext/>
        <w:spacing w:before="240" w:line="240" w:lineRule="auto"/>
        <w:rPr>
          <w:b/>
        </w:rPr>
      </w:pPr>
      <w:r w:rsidRPr="00026FF3">
        <w:rPr>
          <w:b/>
        </w:rPr>
        <w:t>TINIDAZOLE</w:t>
      </w:r>
    </w:p>
    <w:p w14:paraId="0F6686DE" w14:textId="77777777" w:rsidR="009748DF" w:rsidRPr="00026FF3" w:rsidRDefault="001F6281" w:rsidP="009748DF">
      <w:pPr>
        <w:rPr>
          <w:b/>
        </w:rPr>
      </w:pPr>
      <w:r w:rsidRPr="00026FF3">
        <w:t>Schedule 4</w:t>
      </w:r>
    </w:p>
    <w:p w14:paraId="6B50AAFE" w14:textId="77777777" w:rsidR="009748DF" w:rsidRPr="00026FF3" w:rsidRDefault="009748DF" w:rsidP="009748DF">
      <w:pPr>
        <w:keepNext/>
        <w:spacing w:before="240" w:line="240" w:lineRule="auto"/>
        <w:rPr>
          <w:b/>
        </w:rPr>
      </w:pPr>
      <w:r w:rsidRPr="00026FF3">
        <w:rPr>
          <w:b/>
        </w:rPr>
        <w:t>TINZAPARIN</w:t>
      </w:r>
    </w:p>
    <w:p w14:paraId="10BCC2E5" w14:textId="77777777" w:rsidR="009748DF" w:rsidRPr="00026FF3" w:rsidRDefault="001F6281" w:rsidP="009748DF">
      <w:pPr>
        <w:rPr>
          <w:b/>
        </w:rPr>
      </w:pPr>
      <w:r w:rsidRPr="00026FF3">
        <w:t>Schedule 4</w:t>
      </w:r>
    </w:p>
    <w:p w14:paraId="348D7EF8" w14:textId="77777777" w:rsidR="009748DF" w:rsidRPr="00026FF3" w:rsidRDefault="009748DF" w:rsidP="009748DF">
      <w:pPr>
        <w:keepNext/>
        <w:spacing w:before="240" w:line="240" w:lineRule="auto"/>
        <w:rPr>
          <w:b/>
        </w:rPr>
      </w:pPr>
      <w:r w:rsidRPr="00026FF3">
        <w:rPr>
          <w:b/>
        </w:rPr>
        <w:t>TIOCARBAZIL</w:t>
      </w:r>
    </w:p>
    <w:p w14:paraId="334CB747" w14:textId="77777777" w:rsidR="009748DF" w:rsidRPr="00026FF3" w:rsidRDefault="001F6281" w:rsidP="009748DF">
      <w:pPr>
        <w:rPr>
          <w:b/>
        </w:rPr>
      </w:pPr>
      <w:r w:rsidRPr="00026FF3">
        <w:t>Schedule 5</w:t>
      </w:r>
    </w:p>
    <w:p w14:paraId="211FE7B3" w14:textId="77777777" w:rsidR="009748DF" w:rsidRPr="00026FF3" w:rsidRDefault="009748DF" w:rsidP="009748DF">
      <w:pPr>
        <w:keepNext/>
        <w:spacing w:before="240" w:line="240" w:lineRule="auto"/>
        <w:rPr>
          <w:b/>
        </w:rPr>
      </w:pPr>
      <w:r w:rsidRPr="00026FF3">
        <w:rPr>
          <w:b/>
        </w:rPr>
        <w:t>TIOCONAZOLE</w:t>
      </w:r>
    </w:p>
    <w:p w14:paraId="60088DC0"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p>
    <w:p w14:paraId="4332E2C8" w14:textId="77777777" w:rsidR="009748DF" w:rsidRPr="00026FF3" w:rsidRDefault="009748DF" w:rsidP="009748DF">
      <w:pPr>
        <w:rPr>
          <w:b/>
        </w:rPr>
      </w:pPr>
      <w:r w:rsidRPr="00026FF3">
        <w:t>Appendix H, clause 1</w:t>
      </w:r>
    </w:p>
    <w:p w14:paraId="1232D8F1" w14:textId="77777777" w:rsidR="009748DF" w:rsidRPr="00026FF3" w:rsidRDefault="009748DF" w:rsidP="009748DF">
      <w:pPr>
        <w:keepNext/>
        <w:spacing w:before="240" w:line="240" w:lineRule="auto"/>
      </w:pPr>
      <w:r w:rsidRPr="00026FF3">
        <w:rPr>
          <w:b/>
        </w:rPr>
        <w:t>TIOGUANINE</w:t>
      </w:r>
      <w:r w:rsidRPr="00026FF3">
        <w:rPr>
          <w:b/>
        </w:rPr>
        <w:br/>
      </w:r>
      <w:r w:rsidRPr="00026FF3">
        <w:t>cross reference: THIOGUANINE</w:t>
      </w:r>
    </w:p>
    <w:p w14:paraId="43B95790" w14:textId="77777777" w:rsidR="009748DF" w:rsidRPr="00026FF3" w:rsidRDefault="001F6281" w:rsidP="009748DF">
      <w:pPr>
        <w:rPr>
          <w:b/>
        </w:rPr>
      </w:pPr>
      <w:r w:rsidRPr="00026FF3">
        <w:t>Schedule 4</w:t>
      </w:r>
    </w:p>
    <w:p w14:paraId="38610A20" w14:textId="77777777" w:rsidR="009748DF" w:rsidRPr="00026FF3" w:rsidRDefault="009748DF" w:rsidP="009748DF">
      <w:pPr>
        <w:keepNext/>
        <w:spacing w:before="240" w:line="240" w:lineRule="auto"/>
        <w:rPr>
          <w:b/>
        </w:rPr>
      </w:pPr>
      <w:r w:rsidRPr="00026FF3">
        <w:rPr>
          <w:b/>
        </w:rPr>
        <w:t>TIOTROPIUM</w:t>
      </w:r>
    </w:p>
    <w:p w14:paraId="7DCE4D28" w14:textId="77777777" w:rsidR="009748DF" w:rsidRPr="00026FF3" w:rsidRDefault="001F6281" w:rsidP="009748DF">
      <w:pPr>
        <w:rPr>
          <w:b/>
        </w:rPr>
      </w:pPr>
      <w:r w:rsidRPr="00026FF3">
        <w:t>Schedule 4</w:t>
      </w:r>
    </w:p>
    <w:p w14:paraId="6E72E812" w14:textId="77777777" w:rsidR="009748DF" w:rsidRPr="00026FF3" w:rsidRDefault="009748DF" w:rsidP="009748DF">
      <w:pPr>
        <w:keepNext/>
        <w:spacing w:before="240" w:line="240" w:lineRule="auto"/>
        <w:rPr>
          <w:b/>
        </w:rPr>
      </w:pPr>
      <w:r w:rsidRPr="00026FF3">
        <w:rPr>
          <w:b/>
        </w:rPr>
        <w:t>TIPEPIDINE</w:t>
      </w:r>
    </w:p>
    <w:p w14:paraId="493DF426" w14:textId="77777777" w:rsidR="009748DF" w:rsidRPr="00026FF3" w:rsidRDefault="001F6281" w:rsidP="009748DF">
      <w:pPr>
        <w:rPr>
          <w:b/>
        </w:rPr>
      </w:pPr>
      <w:r w:rsidRPr="00026FF3">
        <w:t>Schedule 4</w:t>
      </w:r>
    </w:p>
    <w:p w14:paraId="68CC2826" w14:textId="77777777" w:rsidR="009748DF" w:rsidRPr="00026FF3" w:rsidRDefault="009748DF" w:rsidP="009748DF">
      <w:pPr>
        <w:keepNext/>
        <w:spacing w:before="240" w:line="240" w:lineRule="auto"/>
        <w:rPr>
          <w:b/>
        </w:rPr>
      </w:pPr>
      <w:r w:rsidRPr="00026FF3">
        <w:rPr>
          <w:b/>
        </w:rPr>
        <w:t>TIPIRACIL</w:t>
      </w:r>
    </w:p>
    <w:p w14:paraId="7B2D2B8B" w14:textId="77777777" w:rsidR="009748DF" w:rsidRPr="00026FF3" w:rsidRDefault="001F6281" w:rsidP="009748DF">
      <w:pPr>
        <w:rPr>
          <w:b/>
        </w:rPr>
      </w:pPr>
      <w:r w:rsidRPr="00026FF3">
        <w:t>Schedule 4</w:t>
      </w:r>
    </w:p>
    <w:p w14:paraId="0EEC695D" w14:textId="77777777" w:rsidR="009748DF" w:rsidRPr="00026FF3" w:rsidRDefault="009748DF" w:rsidP="009748DF">
      <w:pPr>
        <w:keepNext/>
        <w:spacing w:before="240" w:line="240" w:lineRule="auto"/>
        <w:rPr>
          <w:b/>
        </w:rPr>
      </w:pPr>
      <w:r w:rsidRPr="00026FF3">
        <w:rPr>
          <w:b/>
        </w:rPr>
        <w:t>TIPRANAVIR</w:t>
      </w:r>
    </w:p>
    <w:p w14:paraId="1E92BDA0" w14:textId="77777777" w:rsidR="009748DF" w:rsidRPr="00026FF3" w:rsidRDefault="001F6281" w:rsidP="009748DF">
      <w:pPr>
        <w:rPr>
          <w:b/>
        </w:rPr>
      </w:pPr>
      <w:r w:rsidRPr="00026FF3">
        <w:t>Schedule 4</w:t>
      </w:r>
    </w:p>
    <w:p w14:paraId="7E81565F" w14:textId="77777777" w:rsidR="009748DF" w:rsidRPr="00026FF3" w:rsidRDefault="009748DF" w:rsidP="009748DF">
      <w:pPr>
        <w:keepNext/>
        <w:spacing w:before="240" w:line="240" w:lineRule="auto"/>
        <w:rPr>
          <w:b/>
        </w:rPr>
      </w:pPr>
      <w:r w:rsidRPr="00026FF3">
        <w:rPr>
          <w:b/>
        </w:rPr>
        <w:t>TIRILAZAD</w:t>
      </w:r>
    </w:p>
    <w:p w14:paraId="42DB8401" w14:textId="77777777" w:rsidR="009748DF" w:rsidRPr="00026FF3" w:rsidRDefault="001F6281" w:rsidP="009748DF">
      <w:pPr>
        <w:rPr>
          <w:b/>
        </w:rPr>
      </w:pPr>
      <w:r w:rsidRPr="00026FF3">
        <w:t>Schedule 4</w:t>
      </w:r>
    </w:p>
    <w:p w14:paraId="7A640030" w14:textId="77777777" w:rsidR="009748DF" w:rsidRPr="00026FF3" w:rsidRDefault="009748DF" w:rsidP="009748DF">
      <w:pPr>
        <w:keepNext/>
        <w:spacing w:before="240" w:line="240" w:lineRule="auto"/>
        <w:rPr>
          <w:b/>
        </w:rPr>
      </w:pPr>
      <w:r w:rsidRPr="00026FF3">
        <w:rPr>
          <w:b/>
        </w:rPr>
        <w:t>TIROFIBAN</w:t>
      </w:r>
    </w:p>
    <w:p w14:paraId="69682BDE" w14:textId="77777777" w:rsidR="009748DF" w:rsidRPr="00026FF3" w:rsidRDefault="001F6281" w:rsidP="009748DF">
      <w:pPr>
        <w:rPr>
          <w:b/>
        </w:rPr>
      </w:pPr>
      <w:r w:rsidRPr="00026FF3">
        <w:t>Schedule 4</w:t>
      </w:r>
    </w:p>
    <w:p w14:paraId="3419D084" w14:textId="28BF1EEA" w:rsidR="009C7ECF" w:rsidRDefault="009C7ECF" w:rsidP="009748DF">
      <w:pPr>
        <w:keepNext/>
        <w:spacing w:before="240" w:line="240" w:lineRule="auto"/>
        <w:rPr>
          <w:b/>
        </w:rPr>
      </w:pPr>
      <w:r>
        <w:rPr>
          <w:b/>
        </w:rPr>
        <w:t>TIRZEPATIDE</w:t>
      </w:r>
    </w:p>
    <w:p w14:paraId="4711B3B3" w14:textId="0133AF74" w:rsidR="009C7ECF" w:rsidRDefault="009C7ECF">
      <w:pPr>
        <w:keepNext/>
        <w:spacing w:line="240" w:lineRule="auto"/>
        <w:rPr>
          <w:bCs/>
        </w:rPr>
      </w:pPr>
      <w:r>
        <w:rPr>
          <w:bCs/>
        </w:rPr>
        <w:t>Schedule</w:t>
      </w:r>
      <w:r w:rsidR="004657DE">
        <w:rPr>
          <w:bCs/>
        </w:rPr>
        <w:t> </w:t>
      </w:r>
      <w:r>
        <w:rPr>
          <w:bCs/>
        </w:rPr>
        <w:t>4</w:t>
      </w:r>
    </w:p>
    <w:p w14:paraId="637DEBB2" w14:textId="5819332A" w:rsidR="00E404DA" w:rsidRPr="003667A7" w:rsidRDefault="00E404DA" w:rsidP="003667A7">
      <w:pPr>
        <w:keepNext/>
        <w:spacing w:line="240" w:lineRule="auto"/>
        <w:rPr>
          <w:bCs/>
        </w:rPr>
      </w:pPr>
      <w:r>
        <w:rPr>
          <w:bCs/>
        </w:rPr>
        <w:t>Appendix L</w:t>
      </w:r>
      <w:r w:rsidR="00A2717E">
        <w:rPr>
          <w:bCs/>
        </w:rPr>
        <w:t>, clause</w:t>
      </w:r>
      <w:r w:rsidR="004657DE">
        <w:rPr>
          <w:bCs/>
        </w:rPr>
        <w:t> </w:t>
      </w:r>
      <w:r w:rsidR="00A2717E">
        <w:rPr>
          <w:bCs/>
        </w:rPr>
        <w:t>2</w:t>
      </w:r>
    </w:p>
    <w:p w14:paraId="5C67DC5B" w14:textId="2F964D22" w:rsidR="002A7A25" w:rsidRPr="00026FF3" w:rsidRDefault="002A7A25" w:rsidP="009748DF">
      <w:pPr>
        <w:keepNext/>
        <w:spacing w:before="240" w:line="240" w:lineRule="auto"/>
        <w:rPr>
          <w:b/>
        </w:rPr>
      </w:pPr>
      <w:r w:rsidRPr="00026FF3">
        <w:rPr>
          <w:b/>
        </w:rPr>
        <w:t>TIXAGEVIMAB</w:t>
      </w:r>
    </w:p>
    <w:p w14:paraId="177D80CD" w14:textId="77777777" w:rsidR="002A7A25" w:rsidRPr="00026FF3" w:rsidRDefault="002A7A25" w:rsidP="002A7A25">
      <w:pPr>
        <w:rPr>
          <w:b/>
        </w:rPr>
      </w:pPr>
      <w:r w:rsidRPr="00026FF3">
        <w:t>Schedule 4</w:t>
      </w:r>
    </w:p>
    <w:p w14:paraId="44C307F9" w14:textId="77777777" w:rsidR="009748DF" w:rsidRPr="00026FF3" w:rsidRDefault="009748DF" w:rsidP="009748DF">
      <w:pPr>
        <w:keepNext/>
        <w:spacing w:before="240" w:line="240" w:lineRule="auto"/>
        <w:rPr>
          <w:b/>
        </w:rPr>
      </w:pPr>
      <w:r w:rsidRPr="00026FF3">
        <w:rPr>
          <w:b/>
        </w:rPr>
        <w:t>TOBRAMYCIN</w:t>
      </w:r>
    </w:p>
    <w:p w14:paraId="0915AA96" w14:textId="77777777" w:rsidR="009748DF" w:rsidRPr="00026FF3" w:rsidRDefault="001F6281" w:rsidP="009748DF">
      <w:pPr>
        <w:rPr>
          <w:b/>
        </w:rPr>
      </w:pPr>
      <w:r w:rsidRPr="00026FF3">
        <w:t>Schedule 4</w:t>
      </w:r>
    </w:p>
    <w:p w14:paraId="1F3DE8C7" w14:textId="77777777" w:rsidR="009748DF" w:rsidRPr="00026FF3" w:rsidRDefault="009748DF" w:rsidP="009748DF">
      <w:pPr>
        <w:keepNext/>
        <w:spacing w:before="240" w:line="240" w:lineRule="auto"/>
        <w:rPr>
          <w:b/>
        </w:rPr>
      </w:pPr>
      <w:r w:rsidRPr="00026FF3">
        <w:rPr>
          <w:b/>
        </w:rPr>
        <w:t>TOCAINIDE</w:t>
      </w:r>
    </w:p>
    <w:p w14:paraId="2517DB2F" w14:textId="77777777" w:rsidR="009748DF" w:rsidRPr="00026FF3" w:rsidRDefault="001F6281" w:rsidP="009748DF">
      <w:pPr>
        <w:rPr>
          <w:b/>
        </w:rPr>
      </w:pPr>
      <w:r w:rsidRPr="00026FF3">
        <w:t>Schedule 4</w:t>
      </w:r>
    </w:p>
    <w:p w14:paraId="1F405917" w14:textId="77777777" w:rsidR="009748DF" w:rsidRPr="00026FF3" w:rsidRDefault="009748DF" w:rsidP="009748DF">
      <w:pPr>
        <w:keepNext/>
        <w:spacing w:before="240" w:line="240" w:lineRule="auto"/>
        <w:rPr>
          <w:b/>
        </w:rPr>
      </w:pPr>
      <w:r w:rsidRPr="00026FF3">
        <w:rPr>
          <w:b/>
        </w:rPr>
        <w:t>TOCERANIB</w:t>
      </w:r>
    </w:p>
    <w:p w14:paraId="02A697FB" w14:textId="77777777" w:rsidR="009748DF" w:rsidRPr="00026FF3" w:rsidRDefault="001F6281" w:rsidP="009748DF">
      <w:pPr>
        <w:rPr>
          <w:b/>
        </w:rPr>
      </w:pPr>
      <w:r w:rsidRPr="00026FF3">
        <w:t>Schedule 4</w:t>
      </w:r>
    </w:p>
    <w:p w14:paraId="4C213CBE" w14:textId="77777777" w:rsidR="009748DF" w:rsidRPr="00026FF3" w:rsidRDefault="009748DF" w:rsidP="009748DF">
      <w:pPr>
        <w:keepNext/>
        <w:spacing w:before="240" w:line="240" w:lineRule="auto"/>
        <w:rPr>
          <w:b/>
        </w:rPr>
      </w:pPr>
      <w:r w:rsidRPr="00026FF3">
        <w:rPr>
          <w:b/>
        </w:rPr>
        <w:t>TOCILIZUMAB</w:t>
      </w:r>
    </w:p>
    <w:p w14:paraId="32242695" w14:textId="77777777" w:rsidR="009748DF" w:rsidRPr="00026FF3" w:rsidRDefault="001F6281" w:rsidP="009748DF">
      <w:r w:rsidRPr="00026FF3">
        <w:t>Schedule 4</w:t>
      </w:r>
    </w:p>
    <w:p w14:paraId="2FE8FFA4" w14:textId="77777777" w:rsidR="009748DF" w:rsidRPr="00026FF3" w:rsidRDefault="009748DF" w:rsidP="009748DF">
      <w:pPr>
        <w:keepNext/>
        <w:spacing w:before="240" w:line="240" w:lineRule="auto"/>
        <w:rPr>
          <w:b/>
        </w:rPr>
      </w:pPr>
      <w:r w:rsidRPr="00026FF3">
        <w:rPr>
          <w:b/>
        </w:rPr>
        <w:t>TOFACITINIB</w:t>
      </w:r>
    </w:p>
    <w:p w14:paraId="18A4046E" w14:textId="77777777" w:rsidR="009748DF" w:rsidRPr="00026FF3" w:rsidRDefault="001F6281" w:rsidP="009748DF">
      <w:r w:rsidRPr="00026FF3">
        <w:t>Schedule 4</w:t>
      </w:r>
    </w:p>
    <w:p w14:paraId="674ABF3C" w14:textId="77777777" w:rsidR="009748DF" w:rsidRPr="00026FF3" w:rsidRDefault="009748DF" w:rsidP="009748DF">
      <w:pPr>
        <w:keepNext/>
        <w:spacing w:before="240" w:line="240" w:lineRule="auto"/>
        <w:rPr>
          <w:b/>
        </w:rPr>
      </w:pPr>
      <w:r w:rsidRPr="00026FF3">
        <w:rPr>
          <w:b/>
        </w:rPr>
        <w:t>TOLAZAMIDE</w:t>
      </w:r>
    </w:p>
    <w:p w14:paraId="39974161" w14:textId="77777777" w:rsidR="009748DF" w:rsidRPr="00026FF3" w:rsidRDefault="001F6281" w:rsidP="009748DF">
      <w:pPr>
        <w:rPr>
          <w:b/>
        </w:rPr>
      </w:pPr>
      <w:r w:rsidRPr="00026FF3">
        <w:t>Schedule 4</w:t>
      </w:r>
    </w:p>
    <w:p w14:paraId="7AB4053E" w14:textId="77777777" w:rsidR="009748DF" w:rsidRPr="00026FF3" w:rsidRDefault="009748DF" w:rsidP="009748DF">
      <w:pPr>
        <w:keepNext/>
        <w:spacing w:before="240" w:line="240" w:lineRule="auto"/>
        <w:rPr>
          <w:b/>
        </w:rPr>
      </w:pPr>
      <w:r w:rsidRPr="00026FF3">
        <w:rPr>
          <w:b/>
        </w:rPr>
        <w:t>TOLAZOLINE</w:t>
      </w:r>
    </w:p>
    <w:p w14:paraId="673A2803" w14:textId="77777777" w:rsidR="009748DF" w:rsidRPr="00026FF3" w:rsidRDefault="001F6281" w:rsidP="009748DF">
      <w:pPr>
        <w:rPr>
          <w:b/>
        </w:rPr>
      </w:pPr>
      <w:r w:rsidRPr="00026FF3">
        <w:t>Schedule 4</w:t>
      </w:r>
    </w:p>
    <w:p w14:paraId="3D1DEB1C" w14:textId="77777777" w:rsidR="009748DF" w:rsidRPr="00026FF3" w:rsidRDefault="009748DF" w:rsidP="009748DF">
      <w:pPr>
        <w:keepNext/>
        <w:spacing w:before="240" w:line="240" w:lineRule="auto"/>
        <w:rPr>
          <w:b/>
        </w:rPr>
      </w:pPr>
      <w:r w:rsidRPr="00026FF3">
        <w:rPr>
          <w:b/>
        </w:rPr>
        <w:t>TOLBUTAMIDE</w:t>
      </w:r>
    </w:p>
    <w:p w14:paraId="3FD159DA" w14:textId="77777777" w:rsidR="009748DF" w:rsidRPr="00026FF3" w:rsidRDefault="001F6281" w:rsidP="009748DF">
      <w:pPr>
        <w:rPr>
          <w:b/>
        </w:rPr>
      </w:pPr>
      <w:r w:rsidRPr="00026FF3">
        <w:t>Schedule 4</w:t>
      </w:r>
    </w:p>
    <w:p w14:paraId="5D70E160" w14:textId="77777777" w:rsidR="009748DF" w:rsidRPr="00026FF3" w:rsidRDefault="009748DF" w:rsidP="009748DF">
      <w:pPr>
        <w:keepNext/>
        <w:spacing w:before="240" w:line="240" w:lineRule="auto"/>
        <w:rPr>
          <w:b/>
        </w:rPr>
      </w:pPr>
      <w:r w:rsidRPr="00026FF3">
        <w:rPr>
          <w:b/>
        </w:rPr>
        <w:t>TOLCAPONE</w:t>
      </w:r>
    </w:p>
    <w:p w14:paraId="4E831044" w14:textId="77777777" w:rsidR="009748DF" w:rsidRPr="00026FF3" w:rsidRDefault="001F6281" w:rsidP="009748DF">
      <w:pPr>
        <w:rPr>
          <w:b/>
        </w:rPr>
      </w:pPr>
      <w:r w:rsidRPr="00026FF3">
        <w:t>Schedule 4</w:t>
      </w:r>
    </w:p>
    <w:p w14:paraId="1513EC3A" w14:textId="77777777" w:rsidR="009748DF" w:rsidRPr="00026FF3" w:rsidRDefault="009748DF" w:rsidP="009748DF">
      <w:pPr>
        <w:keepNext/>
        <w:spacing w:before="240" w:line="240" w:lineRule="auto"/>
        <w:rPr>
          <w:b/>
        </w:rPr>
      </w:pPr>
      <w:r w:rsidRPr="00026FF3">
        <w:rPr>
          <w:b/>
        </w:rPr>
        <w:t>TOLCLOFOS</w:t>
      </w:r>
      <w:r w:rsidR="00026FF3">
        <w:rPr>
          <w:b/>
        </w:rPr>
        <w:noBreakHyphen/>
      </w:r>
      <w:r w:rsidRPr="00026FF3">
        <w:rPr>
          <w:b/>
        </w:rPr>
        <w:t>METHYL</w:t>
      </w:r>
    </w:p>
    <w:p w14:paraId="385A39A6" w14:textId="77777777" w:rsidR="009748DF" w:rsidRPr="00026FF3" w:rsidRDefault="001F6281" w:rsidP="009748DF">
      <w:pPr>
        <w:rPr>
          <w:b/>
        </w:rPr>
      </w:pPr>
      <w:r w:rsidRPr="00026FF3">
        <w:t>Schedule 5</w:t>
      </w:r>
    </w:p>
    <w:p w14:paraId="78626134" w14:textId="77777777" w:rsidR="009748DF" w:rsidRPr="00026FF3" w:rsidRDefault="009748DF" w:rsidP="009748DF">
      <w:pPr>
        <w:keepNext/>
        <w:spacing w:before="240" w:line="240" w:lineRule="auto"/>
        <w:rPr>
          <w:b/>
        </w:rPr>
      </w:pPr>
      <w:r w:rsidRPr="00026FF3">
        <w:rPr>
          <w:b/>
        </w:rPr>
        <w:t>TOLFENAMIC ACID</w:t>
      </w:r>
    </w:p>
    <w:p w14:paraId="7138082A" w14:textId="77777777" w:rsidR="009748DF" w:rsidRPr="00026FF3" w:rsidRDefault="001F6281" w:rsidP="009748DF">
      <w:pPr>
        <w:rPr>
          <w:b/>
        </w:rPr>
      </w:pPr>
      <w:r w:rsidRPr="00026FF3">
        <w:t>Schedule 4</w:t>
      </w:r>
    </w:p>
    <w:p w14:paraId="0D9E3244" w14:textId="77777777" w:rsidR="009748DF" w:rsidRPr="00026FF3" w:rsidRDefault="009748DF" w:rsidP="009748DF">
      <w:pPr>
        <w:keepNext/>
        <w:spacing w:before="240" w:line="240" w:lineRule="auto"/>
        <w:rPr>
          <w:b/>
        </w:rPr>
      </w:pPr>
      <w:r w:rsidRPr="00026FF3">
        <w:rPr>
          <w:b/>
          <w:i/>
        </w:rPr>
        <w:t>o</w:t>
      </w:r>
      <w:r w:rsidR="00026FF3">
        <w:rPr>
          <w:b/>
        </w:rPr>
        <w:noBreakHyphen/>
      </w:r>
      <w:r w:rsidRPr="00026FF3">
        <w:rPr>
          <w:b/>
        </w:rPr>
        <w:t>TOLIDINE</w:t>
      </w:r>
    </w:p>
    <w:p w14:paraId="08FB09B0" w14:textId="77777777" w:rsidR="009748DF" w:rsidRPr="00026FF3" w:rsidRDefault="001F6281" w:rsidP="009748DF">
      <w:pPr>
        <w:rPr>
          <w:b/>
        </w:rPr>
      </w:pPr>
      <w:r w:rsidRPr="00026FF3">
        <w:t>Schedule 7</w:t>
      </w:r>
      <w:r w:rsidR="009748DF" w:rsidRPr="00026FF3">
        <w:br/>
        <w:t xml:space="preserve">Appendix E, </w:t>
      </w:r>
      <w:r w:rsidRPr="00026FF3">
        <w:t>clause 3</w:t>
      </w:r>
      <w:r w:rsidR="009748DF" w:rsidRPr="00026FF3">
        <w:br/>
        <w:t>Appendix J, clause 1</w:t>
      </w:r>
    </w:p>
    <w:p w14:paraId="21AF5425" w14:textId="77777777" w:rsidR="009748DF" w:rsidRPr="00026FF3" w:rsidRDefault="009748DF" w:rsidP="009748DF">
      <w:pPr>
        <w:keepNext/>
        <w:spacing w:before="240" w:line="240" w:lineRule="auto"/>
        <w:rPr>
          <w:b/>
        </w:rPr>
      </w:pPr>
      <w:r w:rsidRPr="00026FF3">
        <w:rPr>
          <w:b/>
        </w:rPr>
        <w:t>TOLMETIN</w:t>
      </w:r>
    </w:p>
    <w:p w14:paraId="5E3BD38D" w14:textId="77777777" w:rsidR="009748DF" w:rsidRPr="00026FF3" w:rsidRDefault="001F6281" w:rsidP="009748DF">
      <w:pPr>
        <w:rPr>
          <w:b/>
        </w:rPr>
      </w:pPr>
      <w:r w:rsidRPr="00026FF3">
        <w:t>Schedule 4</w:t>
      </w:r>
    </w:p>
    <w:p w14:paraId="382FA655" w14:textId="77777777" w:rsidR="009748DF" w:rsidRPr="00026FF3" w:rsidRDefault="009748DF" w:rsidP="009748DF">
      <w:pPr>
        <w:keepNext/>
        <w:spacing w:before="240" w:line="240" w:lineRule="auto"/>
        <w:rPr>
          <w:b/>
        </w:rPr>
      </w:pPr>
      <w:r w:rsidRPr="00026FF3">
        <w:rPr>
          <w:b/>
        </w:rPr>
        <w:t>TOLONIUM</w:t>
      </w:r>
    </w:p>
    <w:p w14:paraId="170CEA1E" w14:textId="77777777" w:rsidR="009748DF" w:rsidRPr="00026FF3" w:rsidRDefault="001F6281" w:rsidP="009748DF">
      <w:pPr>
        <w:rPr>
          <w:b/>
        </w:rPr>
      </w:pPr>
      <w:r w:rsidRPr="00026FF3">
        <w:t>Schedule 4</w:t>
      </w:r>
    </w:p>
    <w:p w14:paraId="657E2F34" w14:textId="77777777" w:rsidR="009748DF" w:rsidRPr="00026FF3" w:rsidRDefault="009748DF" w:rsidP="009748DF">
      <w:pPr>
        <w:keepNext/>
        <w:spacing w:before="240" w:line="240" w:lineRule="auto"/>
        <w:rPr>
          <w:b/>
        </w:rPr>
      </w:pPr>
      <w:r w:rsidRPr="00026FF3">
        <w:rPr>
          <w:b/>
        </w:rPr>
        <w:t>TOLPROPAMINE</w:t>
      </w:r>
    </w:p>
    <w:p w14:paraId="34E5C179" w14:textId="77777777" w:rsidR="009748DF" w:rsidRPr="00026FF3" w:rsidRDefault="001F6281" w:rsidP="009748DF">
      <w:pPr>
        <w:rPr>
          <w:b/>
        </w:rPr>
      </w:pPr>
      <w:r w:rsidRPr="00026FF3">
        <w:t>Schedule 4</w:t>
      </w:r>
    </w:p>
    <w:p w14:paraId="6D3C01CA" w14:textId="77777777" w:rsidR="009748DF" w:rsidRPr="00026FF3" w:rsidRDefault="009748DF" w:rsidP="009748DF">
      <w:pPr>
        <w:keepNext/>
        <w:spacing w:before="240" w:line="240" w:lineRule="auto"/>
        <w:rPr>
          <w:b/>
        </w:rPr>
      </w:pPr>
      <w:r w:rsidRPr="00026FF3">
        <w:rPr>
          <w:b/>
        </w:rPr>
        <w:t>TOLRESTAT</w:t>
      </w:r>
    </w:p>
    <w:p w14:paraId="321DA37C" w14:textId="77777777" w:rsidR="009748DF" w:rsidRPr="00026FF3" w:rsidRDefault="001F6281" w:rsidP="009748DF">
      <w:pPr>
        <w:rPr>
          <w:b/>
        </w:rPr>
      </w:pPr>
      <w:r w:rsidRPr="00026FF3">
        <w:t>Schedule 4</w:t>
      </w:r>
    </w:p>
    <w:p w14:paraId="3615A4B0" w14:textId="77777777" w:rsidR="009748DF" w:rsidRPr="00026FF3" w:rsidRDefault="009748DF" w:rsidP="009748DF">
      <w:pPr>
        <w:keepNext/>
        <w:spacing w:before="240" w:line="240" w:lineRule="auto"/>
        <w:rPr>
          <w:b/>
        </w:rPr>
      </w:pPr>
      <w:r w:rsidRPr="00026FF3">
        <w:rPr>
          <w:b/>
        </w:rPr>
        <w:t>TOLTERODINE</w:t>
      </w:r>
    </w:p>
    <w:p w14:paraId="775BC934" w14:textId="77777777" w:rsidR="009748DF" w:rsidRPr="00026FF3" w:rsidRDefault="001F6281" w:rsidP="009748DF">
      <w:pPr>
        <w:rPr>
          <w:b/>
        </w:rPr>
      </w:pPr>
      <w:r w:rsidRPr="00026FF3">
        <w:t>Schedule 4</w:t>
      </w:r>
    </w:p>
    <w:p w14:paraId="1742C4DB" w14:textId="77777777" w:rsidR="009748DF" w:rsidRPr="00026FF3" w:rsidRDefault="009748DF" w:rsidP="009748DF">
      <w:pPr>
        <w:keepNext/>
        <w:spacing w:before="240" w:line="240" w:lineRule="auto"/>
        <w:rPr>
          <w:b/>
        </w:rPr>
      </w:pPr>
      <w:r w:rsidRPr="00026FF3">
        <w:rPr>
          <w:b/>
        </w:rPr>
        <w:t>TOLTRAZURIL</w:t>
      </w:r>
    </w:p>
    <w:p w14:paraId="7786CDDD" w14:textId="77777777" w:rsidR="009748DF" w:rsidRPr="00026FF3" w:rsidRDefault="001F6281" w:rsidP="009748DF">
      <w:pPr>
        <w:rPr>
          <w:b/>
        </w:rPr>
      </w:pPr>
      <w:r w:rsidRPr="00026FF3">
        <w:t>Schedule 5</w:t>
      </w:r>
    </w:p>
    <w:p w14:paraId="09947BFE" w14:textId="77777777" w:rsidR="009748DF" w:rsidRPr="00026FF3" w:rsidRDefault="009748DF" w:rsidP="009748DF">
      <w:pPr>
        <w:keepNext/>
        <w:spacing w:before="240" w:line="240" w:lineRule="auto"/>
        <w:rPr>
          <w:b/>
        </w:rPr>
      </w:pPr>
      <w:r w:rsidRPr="00026FF3">
        <w:rPr>
          <w:b/>
        </w:rPr>
        <w:t>TOLUENE</w:t>
      </w:r>
      <w:r w:rsidRPr="00026FF3">
        <w:rPr>
          <w:b/>
        </w:rPr>
        <w:br/>
      </w:r>
      <w:r w:rsidRPr="00026FF3">
        <w:t>cross reference: XYLENE</w:t>
      </w:r>
    </w:p>
    <w:p w14:paraId="2065778C"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6FA7F924" w14:textId="77777777" w:rsidR="009748DF" w:rsidRPr="00026FF3" w:rsidRDefault="009748DF" w:rsidP="009748DF">
      <w:pPr>
        <w:keepNext/>
        <w:spacing w:before="240" w:line="240" w:lineRule="auto"/>
        <w:rPr>
          <w:b/>
        </w:rPr>
      </w:pPr>
      <w:r w:rsidRPr="00026FF3">
        <w:rPr>
          <w:b/>
        </w:rPr>
        <w:t>2,4</w:t>
      </w:r>
      <w:r w:rsidR="00026FF3">
        <w:rPr>
          <w:b/>
        </w:rPr>
        <w:noBreakHyphen/>
      </w:r>
      <w:r w:rsidRPr="00026FF3">
        <w:rPr>
          <w:b/>
        </w:rPr>
        <w:t>TOLUENEDIAMINE</w:t>
      </w:r>
    </w:p>
    <w:p w14:paraId="1A0DDEA1" w14:textId="77777777" w:rsidR="009748DF" w:rsidRPr="00026FF3" w:rsidRDefault="001F6281" w:rsidP="009748DF">
      <w:pPr>
        <w:rPr>
          <w:b/>
        </w:rPr>
      </w:pPr>
      <w:r w:rsidRPr="00026FF3">
        <w:t>Schedule 1</w:t>
      </w:r>
      <w:r w:rsidR="009748DF" w:rsidRPr="00026FF3">
        <w:t>0</w:t>
      </w:r>
    </w:p>
    <w:p w14:paraId="21228668" w14:textId="77777777" w:rsidR="009748DF" w:rsidRPr="00026FF3" w:rsidRDefault="009748DF" w:rsidP="009748DF">
      <w:pPr>
        <w:keepNext/>
        <w:spacing w:before="240" w:line="240" w:lineRule="auto"/>
        <w:rPr>
          <w:b/>
        </w:rPr>
      </w:pPr>
      <w:r w:rsidRPr="00026FF3">
        <w:rPr>
          <w:b/>
        </w:rPr>
        <w:t>TOLUENEDIAMINES</w:t>
      </w:r>
    </w:p>
    <w:p w14:paraId="448AF4EF" w14:textId="77777777" w:rsidR="009748DF" w:rsidRPr="00026FF3" w:rsidRDefault="001F6281" w:rsidP="009748DF">
      <w:pPr>
        <w:rPr>
          <w:b/>
        </w:rPr>
      </w:pPr>
      <w:r w:rsidRPr="00026FF3">
        <w:t>Schedule 1</w:t>
      </w:r>
      <w:r w:rsidR="009748DF" w:rsidRPr="00026FF3">
        <w:t>0</w:t>
      </w:r>
      <w:r w:rsidR="009748DF" w:rsidRPr="00026FF3">
        <w:br/>
      </w:r>
      <w:r w:rsidRPr="00026FF3">
        <w:t>Schedule 6</w:t>
      </w:r>
      <w:r w:rsidR="009748DF" w:rsidRPr="00026FF3">
        <w:br/>
        <w:t xml:space="preserve">Appendix E, </w:t>
      </w:r>
      <w:r w:rsidRPr="00026FF3">
        <w:t>clause 3</w:t>
      </w:r>
      <w:r w:rsidR="009748DF" w:rsidRPr="00026FF3">
        <w:br/>
        <w:t xml:space="preserve">Appendix F, </w:t>
      </w:r>
      <w:r w:rsidRPr="00026FF3">
        <w:t>clause 4</w:t>
      </w:r>
    </w:p>
    <w:p w14:paraId="21E354A9" w14:textId="77777777" w:rsidR="009748DF" w:rsidRPr="00026FF3" w:rsidRDefault="009748DF" w:rsidP="009748DF">
      <w:pPr>
        <w:keepNext/>
        <w:spacing w:before="240" w:line="240" w:lineRule="auto"/>
        <w:rPr>
          <w:b/>
        </w:rPr>
      </w:pPr>
      <w:r w:rsidRPr="00026FF3">
        <w:rPr>
          <w:rStyle w:val="Emphasis"/>
          <w:b/>
        </w:rPr>
        <w:t>o</w:t>
      </w:r>
      <w:r w:rsidR="00026FF3">
        <w:rPr>
          <w:b/>
        </w:rPr>
        <w:noBreakHyphen/>
      </w:r>
      <w:r w:rsidRPr="00026FF3">
        <w:rPr>
          <w:b/>
        </w:rPr>
        <w:t>TOLUIDINE</w:t>
      </w:r>
    </w:p>
    <w:p w14:paraId="29339716" w14:textId="77777777" w:rsidR="009748DF" w:rsidRPr="00026FF3" w:rsidRDefault="001F6281" w:rsidP="009748DF">
      <w:pPr>
        <w:rPr>
          <w:b/>
        </w:rPr>
      </w:pPr>
      <w:r w:rsidRPr="00026FF3">
        <w:t>Schedule 1</w:t>
      </w:r>
      <w:r w:rsidR="009748DF" w:rsidRPr="00026FF3">
        <w:t>0</w:t>
      </w:r>
    </w:p>
    <w:p w14:paraId="3B37E99B" w14:textId="77777777" w:rsidR="009748DF" w:rsidRPr="00026FF3" w:rsidRDefault="009748DF" w:rsidP="009748DF">
      <w:pPr>
        <w:keepNext/>
        <w:spacing w:before="240" w:line="240" w:lineRule="auto"/>
        <w:rPr>
          <w:b/>
        </w:rPr>
      </w:pPr>
      <w:r w:rsidRPr="00026FF3">
        <w:rPr>
          <w:b/>
        </w:rPr>
        <w:t>TOLVAPTAN</w:t>
      </w:r>
    </w:p>
    <w:p w14:paraId="6B09A524" w14:textId="77777777" w:rsidR="009748DF" w:rsidRPr="00026FF3" w:rsidRDefault="001F6281" w:rsidP="009748DF">
      <w:pPr>
        <w:rPr>
          <w:b/>
        </w:rPr>
      </w:pPr>
      <w:r w:rsidRPr="00026FF3">
        <w:t>Schedule 4</w:t>
      </w:r>
    </w:p>
    <w:p w14:paraId="6C113B01" w14:textId="77777777" w:rsidR="009748DF" w:rsidRPr="00026FF3" w:rsidRDefault="009748DF" w:rsidP="009748DF">
      <w:pPr>
        <w:keepNext/>
        <w:spacing w:before="240" w:line="240" w:lineRule="auto"/>
        <w:rPr>
          <w:b/>
        </w:rPr>
      </w:pPr>
      <w:r w:rsidRPr="00026FF3">
        <w:rPr>
          <w:b/>
        </w:rPr>
        <w:t>TOLYLFLUANID</w:t>
      </w:r>
    </w:p>
    <w:p w14:paraId="6C1188FA" w14:textId="77777777" w:rsidR="009748DF" w:rsidRPr="00026FF3" w:rsidRDefault="001F6281" w:rsidP="009748DF">
      <w:pPr>
        <w:rPr>
          <w:b/>
        </w:rPr>
      </w:pPr>
      <w:r w:rsidRPr="00026FF3">
        <w:t>Schedule 6</w:t>
      </w:r>
    </w:p>
    <w:p w14:paraId="77C0C325" w14:textId="77777777" w:rsidR="009748DF" w:rsidRPr="00026FF3" w:rsidRDefault="009748DF" w:rsidP="009748DF">
      <w:pPr>
        <w:keepNext/>
        <w:spacing w:before="240" w:line="240" w:lineRule="auto"/>
        <w:rPr>
          <w:b/>
        </w:rPr>
      </w:pPr>
      <w:r w:rsidRPr="00026FF3">
        <w:rPr>
          <w:b/>
        </w:rPr>
        <w:t>TOPIRAMATE</w:t>
      </w:r>
    </w:p>
    <w:p w14:paraId="390B6B09" w14:textId="77777777" w:rsidR="009748DF" w:rsidRPr="00026FF3" w:rsidRDefault="001F6281" w:rsidP="009748DF">
      <w:pPr>
        <w:rPr>
          <w:b/>
        </w:rPr>
      </w:pPr>
      <w:r w:rsidRPr="00026FF3">
        <w:t>Schedule 4</w:t>
      </w:r>
    </w:p>
    <w:p w14:paraId="06161735" w14:textId="77777777" w:rsidR="009748DF" w:rsidRPr="00026FF3" w:rsidRDefault="009748DF" w:rsidP="009748DF">
      <w:pPr>
        <w:keepNext/>
        <w:spacing w:before="240" w:line="240" w:lineRule="auto"/>
        <w:rPr>
          <w:b/>
        </w:rPr>
      </w:pPr>
      <w:r w:rsidRPr="00026FF3">
        <w:rPr>
          <w:b/>
        </w:rPr>
        <w:t>TOPOTECAN</w:t>
      </w:r>
    </w:p>
    <w:p w14:paraId="1885050D" w14:textId="77777777" w:rsidR="009748DF" w:rsidRPr="00026FF3" w:rsidRDefault="001F6281" w:rsidP="009748DF">
      <w:pPr>
        <w:rPr>
          <w:b/>
        </w:rPr>
      </w:pPr>
      <w:r w:rsidRPr="00026FF3">
        <w:t>Schedule 4</w:t>
      </w:r>
    </w:p>
    <w:p w14:paraId="421F916C" w14:textId="77777777" w:rsidR="009748DF" w:rsidRPr="00026FF3" w:rsidRDefault="009748DF" w:rsidP="009748DF">
      <w:pPr>
        <w:keepNext/>
        <w:spacing w:before="240" w:line="240" w:lineRule="auto"/>
        <w:rPr>
          <w:b/>
        </w:rPr>
      </w:pPr>
      <w:r w:rsidRPr="00026FF3">
        <w:rPr>
          <w:b/>
        </w:rPr>
        <w:t>TOPRAMEZONE</w:t>
      </w:r>
    </w:p>
    <w:p w14:paraId="501AC3EF" w14:textId="77777777" w:rsidR="009748DF" w:rsidRPr="00026FF3" w:rsidRDefault="001F6281" w:rsidP="009748DF">
      <w:r w:rsidRPr="00026FF3">
        <w:t>Schedule 5</w:t>
      </w:r>
    </w:p>
    <w:p w14:paraId="2DDB90A6" w14:textId="77777777" w:rsidR="009748DF" w:rsidRPr="00026FF3" w:rsidRDefault="009748DF" w:rsidP="009748DF">
      <w:pPr>
        <w:keepNext/>
        <w:spacing w:before="240" w:line="240" w:lineRule="auto"/>
        <w:rPr>
          <w:b/>
        </w:rPr>
      </w:pPr>
      <w:r w:rsidRPr="00026FF3">
        <w:rPr>
          <w:b/>
        </w:rPr>
        <w:t>TORASEMIDE</w:t>
      </w:r>
    </w:p>
    <w:p w14:paraId="5B490E90" w14:textId="77777777" w:rsidR="009748DF" w:rsidRPr="00026FF3" w:rsidRDefault="001F6281" w:rsidP="009748DF">
      <w:pPr>
        <w:rPr>
          <w:b/>
        </w:rPr>
      </w:pPr>
      <w:r w:rsidRPr="00026FF3">
        <w:t>Schedule 4</w:t>
      </w:r>
    </w:p>
    <w:p w14:paraId="1CC0977C" w14:textId="77777777" w:rsidR="009748DF" w:rsidRPr="00026FF3" w:rsidRDefault="009748DF" w:rsidP="009748DF">
      <w:pPr>
        <w:keepNext/>
        <w:spacing w:before="240" w:line="240" w:lineRule="auto"/>
        <w:rPr>
          <w:b/>
        </w:rPr>
      </w:pPr>
      <w:r w:rsidRPr="00026FF3">
        <w:rPr>
          <w:b/>
        </w:rPr>
        <w:t>TOREMIFENE</w:t>
      </w:r>
    </w:p>
    <w:p w14:paraId="23803C7A" w14:textId="77777777" w:rsidR="009748DF" w:rsidRPr="00026FF3" w:rsidRDefault="001F6281" w:rsidP="009748DF">
      <w:pPr>
        <w:rPr>
          <w:b/>
        </w:rPr>
      </w:pPr>
      <w:r w:rsidRPr="00026FF3">
        <w:t>Schedule 4</w:t>
      </w:r>
    </w:p>
    <w:p w14:paraId="099CD24A" w14:textId="77777777" w:rsidR="009748DF" w:rsidRPr="00026FF3" w:rsidRDefault="009748DF" w:rsidP="009748DF">
      <w:pPr>
        <w:keepNext/>
        <w:spacing w:before="240" w:line="240" w:lineRule="auto"/>
        <w:rPr>
          <w:b/>
        </w:rPr>
      </w:pPr>
      <w:r w:rsidRPr="00026FF3">
        <w:rPr>
          <w:b/>
        </w:rPr>
        <w:t>TOXOIDS</w:t>
      </w:r>
    </w:p>
    <w:p w14:paraId="603C1CAD" w14:textId="77777777" w:rsidR="009748DF" w:rsidRPr="00026FF3" w:rsidRDefault="001F6281" w:rsidP="009748DF">
      <w:r w:rsidRPr="00026FF3">
        <w:t>Schedule 4</w:t>
      </w:r>
    </w:p>
    <w:p w14:paraId="7D24F0BC" w14:textId="77777777" w:rsidR="009748DF" w:rsidRPr="00026FF3" w:rsidRDefault="009748DF" w:rsidP="009748DF">
      <w:pPr>
        <w:keepNext/>
        <w:spacing w:before="240" w:line="240" w:lineRule="auto"/>
        <w:rPr>
          <w:b/>
        </w:rPr>
      </w:pPr>
      <w:r w:rsidRPr="00026FF3">
        <w:rPr>
          <w:b/>
        </w:rPr>
        <w:t>TRABECTEDIN</w:t>
      </w:r>
    </w:p>
    <w:p w14:paraId="0D345EFA" w14:textId="77777777" w:rsidR="009748DF" w:rsidRPr="00026FF3" w:rsidRDefault="001F6281" w:rsidP="009748DF">
      <w:r w:rsidRPr="00026FF3">
        <w:t>Schedule 4</w:t>
      </w:r>
      <w:r w:rsidR="009748DF" w:rsidRPr="00026FF3">
        <w:br/>
        <w:t>Appendix K, clause 1</w:t>
      </w:r>
    </w:p>
    <w:p w14:paraId="2D2C47E8" w14:textId="77777777" w:rsidR="009748DF" w:rsidRPr="00026FF3" w:rsidRDefault="009748DF" w:rsidP="009748DF">
      <w:pPr>
        <w:keepNext/>
        <w:spacing w:before="240" w:line="240" w:lineRule="auto"/>
        <w:rPr>
          <w:b/>
        </w:rPr>
      </w:pPr>
      <w:r w:rsidRPr="00026FF3">
        <w:rPr>
          <w:b/>
        </w:rPr>
        <w:t>TRALKOXYDIM</w:t>
      </w:r>
    </w:p>
    <w:p w14:paraId="16CF53C5" w14:textId="77777777" w:rsidR="009748DF" w:rsidRPr="00026FF3" w:rsidRDefault="001F6281" w:rsidP="009748DF">
      <w:pPr>
        <w:rPr>
          <w:b/>
        </w:rPr>
      </w:pPr>
      <w:r w:rsidRPr="00026FF3">
        <w:t>Schedule 5</w:t>
      </w:r>
    </w:p>
    <w:p w14:paraId="2ACD60CB" w14:textId="77777777" w:rsidR="009748DF" w:rsidRPr="00026FF3" w:rsidRDefault="009748DF" w:rsidP="009748DF">
      <w:pPr>
        <w:keepNext/>
        <w:spacing w:before="240" w:line="240" w:lineRule="auto"/>
        <w:rPr>
          <w:b/>
        </w:rPr>
      </w:pPr>
      <w:r w:rsidRPr="00026FF3">
        <w:rPr>
          <w:b/>
        </w:rPr>
        <w:t>TRAMADOL</w:t>
      </w:r>
    </w:p>
    <w:p w14:paraId="24071660" w14:textId="77777777" w:rsidR="009748DF" w:rsidRPr="00026FF3" w:rsidRDefault="001F6281" w:rsidP="009748DF">
      <w:pPr>
        <w:rPr>
          <w:b/>
        </w:rPr>
      </w:pPr>
      <w:r w:rsidRPr="00026FF3">
        <w:t>Schedule 4</w:t>
      </w:r>
      <w:r w:rsidR="009748DF" w:rsidRPr="00026FF3">
        <w:br/>
        <w:t>Appendix K, clause 1</w:t>
      </w:r>
    </w:p>
    <w:p w14:paraId="3EF2376B" w14:textId="77777777" w:rsidR="009748DF" w:rsidRPr="00026FF3" w:rsidRDefault="009748DF" w:rsidP="009748DF">
      <w:pPr>
        <w:keepNext/>
        <w:spacing w:before="240" w:line="240" w:lineRule="auto"/>
        <w:rPr>
          <w:b/>
        </w:rPr>
      </w:pPr>
      <w:r w:rsidRPr="00026FF3">
        <w:rPr>
          <w:b/>
        </w:rPr>
        <w:t>TRAMAZOLINE</w:t>
      </w:r>
    </w:p>
    <w:p w14:paraId="6D44D5D7" w14:textId="77777777" w:rsidR="009748DF" w:rsidRPr="00026FF3" w:rsidRDefault="001F6281" w:rsidP="009748DF">
      <w:pPr>
        <w:rPr>
          <w:b/>
        </w:rPr>
      </w:pPr>
      <w:r w:rsidRPr="00026FF3">
        <w:t>Schedule 2</w:t>
      </w:r>
      <w:r w:rsidR="009748DF" w:rsidRPr="00026FF3">
        <w:br/>
        <w:t xml:space="preserve">Appendix F, </w:t>
      </w:r>
      <w:r w:rsidRPr="00026FF3">
        <w:t>clause 4</w:t>
      </w:r>
    </w:p>
    <w:p w14:paraId="04CC8E5F" w14:textId="77777777" w:rsidR="009748DF" w:rsidRPr="00026FF3" w:rsidRDefault="009748DF" w:rsidP="009748DF">
      <w:pPr>
        <w:keepNext/>
        <w:spacing w:before="240" w:line="240" w:lineRule="auto"/>
        <w:rPr>
          <w:b/>
        </w:rPr>
      </w:pPr>
      <w:r w:rsidRPr="00026FF3">
        <w:rPr>
          <w:b/>
        </w:rPr>
        <w:t>TRAMETINIB DIMETHYL SULFOXIDE</w:t>
      </w:r>
    </w:p>
    <w:p w14:paraId="367E9054" w14:textId="77777777" w:rsidR="009748DF" w:rsidRPr="00026FF3" w:rsidRDefault="001F6281" w:rsidP="009748DF">
      <w:pPr>
        <w:rPr>
          <w:b/>
        </w:rPr>
      </w:pPr>
      <w:r w:rsidRPr="00026FF3">
        <w:t>Schedule 4</w:t>
      </w:r>
    </w:p>
    <w:p w14:paraId="3073BABC" w14:textId="77777777" w:rsidR="009748DF" w:rsidRPr="00026FF3" w:rsidRDefault="009748DF" w:rsidP="009748DF">
      <w:pPr>
        <w:keepNext/>
        <w:spacing w:before="240" w:line="240" w:lineRule="auto"/>
        <w:rPr>
          <w:b/>
        </w:rPr>
      </w:pPr>
      <w:r w:rsidRPr="00026FF3">
        <w:rPr>
          <w:b/>
        </w:rPr>
        <w:t>TRANDOLAPRIL</w:t>
      </w:r>
    </w:p>
    <w:p w14:paraId="62CF9E6E" w14:textId="77777777" w:rsidR="009748DF" w:rsidRPr="00026FF3" w:rsidRDefault="001F6281" w:rsidP="009748DF">
      <w:pPr>
        <w:rPr>
          <w:b/>
        </w:rPr>
      </w:pPr>
      <w:r w:rsidRPr="00026FF3">
        <w:t>Schedule 4</w:t>
      </w:r>
    </w:p>
    <w:p w14:paraId="51FDBD86" w14:textId="77777777" w:rsidR="009748DF" w:rsidRPr="00026FF3" w:rsidRDefault="009748DF" w:rsidP="009748DF">
      <w:pPr>
        <w:keepNext/>
        <w:spacing w:before="240" w:line="240" w:lineRule="auto"/>
      </w:pPr>
      <w:r w:rsidRPr="00026FF3">
        <w:rPr>
          <w:b/>
        </w:rPr>
        <w:t>TRANEXAMIC ACID</w:t>
      </w:r>
      <w:r w:rsidRPr="00026FF3">
        <w:rPr>
          <w:b/>
        </w:rPr>
        <w:tab/>
      </w:r>
      <w:r w:rsidRPr="00026FF3">
        <w:rPr>
          <w:b/>
        </w:rPr>
        <w:br/>
      </w:r>
      <w:r w:rsidRPr="00026FF3">
        <w:t>cross reference: CETYL TRANEXAMATE</w:t>
      </w:r>
    </w:p>
    <w:p w14:paraId="0E5C962C" w14:textId="77777777" w:rsidR="009748DF" w:rsidRPr="00026FF3" w:rsidRDefault="001F6281" w:rsidP="009748DF">
      <w:pPr>
        <w:rPr>
          <w:b/>
        </w:rPr>
      </w:pPr>
      <w:r w:rsidRPr="00026FF3">
        <w:t>Schedule 4</w:t>
      </w:r>
    </w:p>
    <w:p w14:paraId="10F9DD52" w14:textId="77777777" w:rsidR="009748DF" w:rsidRPr="00026FF3" w:rsidRDefault="009748DF" w:rsidP="009748DF">
      <w:pPr>
        <w:keepNext/>
        <w:spacing w:before="240" w:line="240" w:lineRule="auto"/>
        <w:rPr>
          <w:b/>
        </w:rPr>
      </w:pPr>
      <w:r w:rsidRPr="00026FF3">
        <w:rPr>
          <w:b/>
        </w:rPr>
        <w:t>TRANSFLUTHRIN</w:t>
      </w:r>
    </w:p>
    <w:p w14:paraId="5CAC4344" w14:textId="77777777" w:rsidR="009748DF" w:rsidRPr="00026FF3" w:rsidRDefault="001F6281" w:rsidP="009748DF">
      <w:pPr>
        <w:rPr>
          <w:b/>
        </w:rPr>
      </w:pPr>
      <w:r w:rsidRPr="00026FF3">
        <w:t>Schedule 6</w:t>
      </w:r>
    </w:p>
    <w:p w14:paraId="579D758C" w14:textId="77777777" w:rsidR="009748DF" w:rsidRPr="00026FF3" w:rsidRDefault="009748DF" w:rsidP="009748DF">
      <w:pPr>
        <w:keepNext/>
        <w:spacing w:before="240" w:line="240" w:lineRule="auto"/>
        <w:rPr>
          <w:b/>
        </w:rPr>
      </w:pPr>
      <w:r w:rsidRPr="00026FF3">
        <w:rPr>
          <w:b/>
        </w:rPr>
        <w:t>TRANYLCYPROMINE</w:t>
      </w:r>
    </w:p>
    <w:p w14:paraId="4EB360A3" w14:textId="77777777" w:rsidR="009748DF" w:rsidRPr="00026FF3" w:rsidRDefault="001F6281" w:rsidP="009748DF">
      <w:pPr>
        <w:rPr>
          <w:b/>
        </w:rPr>
      </w:pPr>
      <w:r w:rsidRPr="00026FF3">
        <w:t>Schedule 4</w:t>
      </w:r>
      <w:r w:rsidR="009748DF" w:rsidRPr="00026FF3">
        <w:br/>
        <w:t>Appendix K, clause 1</w:t>
      </w:r>
    </w:p>
    <w:p w14:paraId="528F32D1" w14:textId="77777777" w:rsidR="009748DF" w:rsidRPr="00026FF3" w:rsidRDefault="009748DF" w:rsidP="009748DF">
      <w:pPr>
        <w:keepNext/>
        <w:spacing w:before="240" w:line="240" w:lineRule="auto"/>
        <w:rPr>
          <w:b/>
        </w:rPr>
      </w:pPr>
      <w:r w:rsidRPr="00026FF3">
        <w:rPr>
          <w:b/>
        </w:rPr>
        <w:t>TRASTUZUMAB</w:t>
      </w:r>
    </w:p>
    <w:p w14:paraId="5A9D6174" w14:textId="77777777" w:rsidR="009748DF" w:rsidRPr="00026FF3" w:rsidRDefault="001F6281" w:rsidP="009748DF">
      <w:r w:rsidRPr="00026FF3">
        <w:t>Schedule 4</w:t>
      </w:r>
    </w:p>
    <w:p w14:paraId="62B07DB3" w14:textId="77777777" w:rsidR="009748DF" w:rsidRPr="00026FF3" w:rsidRDefault="009748DF" w:rsidP="009748DF">
      <w:pPr>
        <w:keepNext/>
        <w:spacing w:before="240" w:line="240" w:lineRule="auto"/>
        <w:rPr>
          <w:b/>
          <w:bCs/>
        </w:rPr>
      </w:pPr>
      <w:r w:rsidRPr="00026FF3">
        <w:rPr>
          <w:b/>
          <w:bCs/>
        </w:rPr>
        <w:t>TRASTUZUMAB DERUXTECAN</w:t>
      </w:r>
    </w:p>
    <w:p w14:paraId="27D31EB6" w14:textId="77777777" w:rsidR="009748DF" w:rsidRPr="00026FF3" w:rsidRDefault="001F6281" w:rsidP="009748DF">
      <w:pPr>
        <w:spacing w:line="240" w:lineRule="auto"/>
      </w:pPr>
      <w:r w:rsidRPr="00026FF3">
        <w:t>Schedule 4</w:t>
      </w:r>
    </w:p>
    <w:p w14:paraId="694DE80F" w14:textId="77777777" w:rsidR="009748DF" w:rsidRPr="00026FF3" w:rsidRDefault="009748DF" w:rsidP="009748DF">
      <w:pPr>
        <w:spacing w:line="240" w:lineRule="auto"/>
      </w:pPr>
      <w:r w:rsidRPr="00026FF3">
        <w:t xml:space="preserve">Appendix L, </w:t>
      </w:r>
      <w:r w:rsidR="001F6281" w:rsidRPr="00026FF3">
        <w:t>clause 2</w:t>
      </w:r>
    </w:p>
    <w:p w14:paraId="6CCC6D46" w14:textId="77777777" w:rsidR="009748DF" w:rsidRPr="00026FF3" w:rsidRDefault="009748DF" w:rsidP="009748DF">
      <w:pPr>
        <w:keepNext/>
        <w:spacing w:before="240" w:line="240" w:lineRule="auto"/>
        <w:rPr>
          <w:b/>
        </w:rPr>
      </w:pPr>
      <w:r w:rsidRPr="00026FF3">
        <w:rPr>
          <w:b/>
        </w:rPr>
        <w:t>TRASTUZUMAB EMTANSINE</w:t>
      </w:r>
    </w:p>
    <w:p w14:paraId="798910DC" w14:textId="77777777" w:rsidR="009748DF" w:rsidRPr="00026FF3" w:rsidRDefault="001F6281" w:rsidP="009748DF">
      <w:pPr>
        <w:rPr>
          <w:b/>
        </w:rPr>
      </w:pPr>
      <w:r w:rsidRPr="00026FF3">
        <w:t>Schedule 4</w:t>
      </w:r>
    </w:p>
    <w:p w14:paraId="1A58C0A2" w14:textId="77777777" w:rsidR="009748DF" w:rsidRPr="00026FF3" w:rsidRDefault="009748DF" w:rsidP="009748DF">
      <w:pPr>
        <w:keepNext/>
        <w:spacing w:before="240" w:line="240" w:lineRule="auto"/>
        <w:rPr>
          <w:b/>
        </w:rPr>
      </w:pPr>
      <w:r w:rsidRPr="00026FF3">
        <w:rPr>
          <w:b/>
        </w:rPr>
        <w:t>TRAVOPROST</w:t>
      </w:r>
    </w:p>
    <w:p w14:paraId="59E2D24E" w14:textId="77777777" w:rsidR="009748DF" w:rsidRPr="00026FF3" w:rsidRDefault="001F6281" w:rsidP="009748DF">
      <w:pPr>
        <w:rPr>
          <w:b/>
        </w:rPr>
      </w:pPr>
      <w:r w:rsidRPr="00026FF3">
        <w:t>Schedule 4</w:t>
      </w:r>
    </w:p>
    <w:p w14:paraId="6DAAD0CD" w14:textId="77777777" w:rsidR="009748DF" w:rsidRPr="00026FF3" w:rsidRDefault="009748DF" w:rsidP="009748DF">
      <w:pPr>
        <w:keepNext/>
        <w:spacing w:before="240" w:line="240" w:lineRule="auto"/>
        <w:rPr>
          <w:b/>
        </w:rPr>
      </w:pPr>
      <w:r w:rsidRPr="00026FF3">
        <w:rPr>
          <w:b/>
        </w:rPr>
        <w:t>TRAZODONE</w:t>
      </w:r>
    </w:p>
    <w:p w14:paraId="4D1939D7" w14:textId="77777777" w:rsidR="009748DF" w:rsidRPr="00026FF3" w:rsidRDefault="001F6281" w:rsidP="009748DF">
      <w:pPr>
        <w:rPr>
          <w:b/>
        </w:rPr>
      </w:pPr>
      <w:r w:rsidRPr="00026FF3">
        <w:t>Schedule 4</w:t>
      </w:r>
    </w:p>
    <w:p w14:paraId="5BCCC033" w14:textId="77777777" w:rsidR="009748DF" w:rsidRPr="00026FF3" w:rsidRDefault="009748DF" w:rsidP="009748DF">
      <w:pPr>
        <w:keepNext/>
        <w:spacing w:before="240" w:line="240" w:lineRule="auto"/>
      </w:pPr>
      <w:r w:rsidRPr="00026FF3">
        <w:rPr>
          <w:b/>
        </w:rPr>
        <w:t>TRENBOLONE</w:t>
      </w:r>
      <w:r w:rsidRPr="00026FF3">
        <w:rPr>
          <w:b/>
        </w:rPr>
        <w:br/>
      </w:r>
      <w:r w:rsidRPr="00026FF3">
        <w:t xml:space="preserve">cross reference: TRIENBOLONE, TRIENOLONE </w:t>
      </w:r>
    </w:p>
    <w:p w14:paraId="58F64F39" w14:textId="77777777" w:rsidR="009748DF" w:rsidRPr="00026FF3" w:rsidRDefault="001F6281" w:rsidP="009748DF">
      <w:pPr>
        <w:rPr>
          <w:b/>
        </w:rPr>
      </w:pPr>
      <w:r w:rsidRPr="00026FF3">
        <w:t>Schedule 5</w:t>
      </w:r>
      <w:r w:rsidR="009748DF" w:rsidRPr="00026FF3">
        <w:br/>
      </w:r>
      <w:r w:rsidRPr="00026FF3">
        <w:t>Schedule 4</w:t>
      </w:r>
      <w:r w:rsidR="009748DF" w:rsidRPr="00026FF3">
        <w:br/>
        <w:t>Appendix D, clause 5 (Anabolic and/or androgenic steroidal agents)</w:t>
      </w:r>
    </w:p>
    <w:p w14:paraId="7C4A30B8" w14:textId="77777777" w:rsidR="009748DF" w:rsidRPr="00026FF3" w:rsidRDefault="009748DF" w:rsidP="009748DF">
      <w:pPr>
        <w:keepNext/>
        <w:spacing w:before="240" w:line="240" w:lineRule="auto"/>
        <w:rPr>
          <w:b/>
        </w:rPr>
      </w:pPr>
      <w:r w:rsidRPr="00026FF3">
        <w:rPr>
          <w:b/>
        </w:rPr>
        <w:t>TREOSULPHAN</w:t>
      </w:r>
    </w:p>
    <w:p w14:paraId="453BFC14" w14:textId="77777777" w:rsidR="009748DF" w:rsidRPr="00026FF3" w:rsidRDefault="001F6281" w:rsidP="009748DF">
      <w:pPr>
        <w:rPr>
          <w:b/>
        </w:rPr>
      </w:pPr>
      <w:r w:rsidRPr="00026FF3">
        <w:t>Schedule 4</w:t>
      </w:r>
    </w:p>
    <w:p w14:paraId="29426136" w14:textId="77777777" w:rsidR="009748DF" w:rsidRPr="00026FF3" w:rsidRDefault="009748DF" w:rsidP="009748DF">
      <w:pPr>
        <w:keepNext/>
        <w:spacing w:before="240" w:line="240" w:lineRule="auto"/>
        <w:rPr>
          <w:b/>
        </w:rPr>
      </w:pPr>
      <w:r w:rsidRPr="00026FF3">
        <w:rPr>
          <w:b/>
        </w:rPr>
        <w:t>TREPROSTINIL</w:t>
      </w:r>
    </w:p>
    <w:p w14:paraId="72981534" w14:textId="77777777" w:rsidR="009748DF" w:rsidRPr="00026FF3" w:rsidRDefault="001F6281" w:rsidP="009748DF">
      <w:pPr>
        <w:rPr>
          <w:b/>
        </w:rPr>
      </w:pPr>
      <w:r w:rsidRPr="00026FF3">
        <w:t>Schedule 4</w:t>
      </w:r>
    </w:p>
    <w:p w14:paraId="4F725BC2" w14:textId="77777777" w:rsidR="009748DF" w:rsidRPr="00026FF3" w:rsidRDefault="009748DF" w:rsidP="009748DF">
      <w:pPr>
        <w:keepNext/>
        <w:spacing w:before="240" w:line="240" w:lineRule="auto"/>
        <w:rPr>
          <w:b/>
        </w:rPr>
      </w:pPr>
      <w:r w:rsidRPr="00026FF3">
        <w:rPr>
          <w:b/>
        </w:rPr>
        <w:t>TRESTOLONE</w:t>
      </w:r>
    </w:p>
    <w:p w14:paraId="713702A8" w14:textId="77777777" w:rsidR="009748DF" w:rsidRPr="00026FF3" w:rsidRDefault="001F6281" w:rsidP="009748DF">
      <w:pPr>
        <w:rPr>
          <w:b/>
        </w:rPr>
      </w:pPr>
      <w:r w:rsidRPr="00026FF3">
        <w:t>Schedule 4</w:t>
      </w:r>
      <w:r w:rsidR="009748DF" w:rsidRPr="00026FF3">
        <w:br/>
        <w:t>Appendix D, clause 5 (androgenic steroidal agents)</w:t>
      </w:r>
    </w:p>
    <w:p w14:paraId="666DD76C" w14:textId="77777777" w:rsidR="009748DF" w:rsidRPr="00026FF3" w:rsidRDefault="009748DF" w:rsidP="009748DF">
      <w:pPr>
        <w:keepNext/>
        <w:spacing w:before="240" w:line="240" w:lineRule="auto"/>
        <w:rPr>
          <w:b/>
        </w:rPr>
      </w:pPr>
      <w:r w:rsidRPr="00026FF3">
        <w:rPr>
          <w:b/>
        </w:rPr>
        <w:t>TRETAMINE</w:t>
      </w:r>
    </w:p>
    <w:p w14:paraId="1EEE35C2" w14:textId="77777777" w:rsidR="009748DF" w:rsidRPr="00026FF3" w:rsidRDefault="001F6281" w:rsidP="009748DF">
      <w:pPr>
        <w:rPr>
          <w:b/>
        </w:rPr>
      </w:pPr>
      <w:r w:rsidRPr="00026FF3">
        <w:t>Schedule 4</w:t>
      </w:r>
    </w:p>
    <w:p w14:paraId="3391200E" w14:textId="77777777" w:rsidR="009748DF" w:rsidRPr="00026FF3" w:rsidRDefault="009748DF" w:rsidP="009748DF">
      <w:pPr>
        <w:keepNext/>
        <w:spacing w:before="240" w:line="240" w:lineRule="auto"/>
        <w:rPr>
          <w:b/>
        </w:rPr>
      </w:pPr>
      <w:r w:rsidRPr="00026FF3">
        <w:rPr>
          <w:b/>
        </w:rPr>
        <w:t>TRETINOIN</w:t>
      </w:r>
    </w:p>
    <w:p w14:paraId="618784FD" w14:textId="77777777" w:rsidR="009748DF" w:rsidRPr="00026FF3" w:rsidRDefault="001F6281" w:rsidP="009748DF">
      <w:pPr>
        <w:rPr>
          <w:b/>
        </w:rPr>
      </w:pPr>
      <w:r w:rsidRPr="00026FF3">
        <w:t>Schedule 4</w:t>
      </w:r>
      <w:r w:rsidR="009748DF" w:rsidRPr="00026FF3">
        <w:br/>
        <w:t xml:space="preserve">Appendix D, </w:t>
      </w:r>
      <w:r w:rsidRPr="00026FF3">
        <w:t>clause 4</w:t>
      </w:r>
      <w:r w:rsidR="009748DF" w:rsidRPr="00026FF3">
        <w:br/>
        <w:t xml:space="preserve">Appendix F, </w:t>
      </w:r>
      <w:r w:rsidRPr="00026FF3">
        <w:t>clause 4</w:t>
      </w:r>
      <w:r w:rsidR="009748DF" w:rsidRPr="00026FF3">
        <w:br/>
        <w:t xml:space="preserve">Appendix L, </w:t>
      </w:r>
      <w:r w:rsidRPr="00026FF3">
        <w:t>clause 2</w:t>
      </w:r>
    </w:p>
    <w:p w14:paraId="2705B7D3" w14:textId="77777777" w:rsidR="009748DF" w:rsidRPr="00026FF3" w:rsidRDefault="009748DF" w:rsidP="009748DF">
      <w:pPr>
        <w:keepNext/>
        <w:spacing w:before="240" w:line="240" w:lineRule="auto"/>
        <w:rPr>
          <w:b/>
        </w:rPr>
      </w:pPr>
      <w:r w:rsidRPr="00026FF3">
        <w:rPr>
          <w:b/>
        </w:rPr>
        <w:t>TRIACETYLOLEANDOMYCIN</w:t>
      </w:r>
    </w:p>
    <w:p w14:paraId="2169F24B" w14:textId="77777777" w:rsidR="009748DF" w:rsidRPr="00026FF3" w:rsidRDefault="001F6281" w:rsidP="009748DF">
      <w:pPr>
        <w:rPr>
          <w:b/>
        </w:rPr>
      </w:pPr>
      <w:r w:rsidRPr="00026FF3">
        <w:t>Schedule 4</w:t>
      </w:r>
    </w:p>
    <w:p w14:paraId="7880FC83" w14:textId="77777777" w:rsidR="009748DF" w:rsidRPr="00026FF3" w:rsidRDefault="009748DF" w:rsidP="009748DF">
      <w:pPr>
        <w:keepNext/>
        <w:spacing w:before="240" w:line="240" w:lineRule="auto"/>
        <w:rPr>
          <w:b/>
        </w:rPr>
      </w:pPr>
      <w:r w:rsidRPr="00026FF3">
        <w:rPr>
          <w:b/>
        </w:rPr>
        <w:t>TRIADIMEFON</w:t>
      </w:r>
    </w:p>
    <w:p w14:paraId="0764228F" w14:textId="77777777" w:rsidR="009748DF" w:rsidRPr="00026FF3" w:rsidRDefault="001F6281" w:rsidP="009748DF">
      <w:pPr>
        <w:rPr>
          <w:b/>
        </w:rPr>
      </w:pPr>
      <w:r w:rsidRPr="00026FF3">
        <w:t>Schedule 6</w:t>
      </w:r>
      <w:r w:rsidR="009748DF" w:rsidRPr="00026FF3">
        <w:br/>
      </w:r>
      <w:r w:rsidRPr="00026FF3">
        <w:t>Schedule 5</w:t>
      </w:r>
    </w:p>
    <w:p w14:paraId="278E69E5" w14:textId="77777777" w:rsidR="009748DF" w:rsidRPr="00026FF3" w:rsidRDefault="009748DF" w:rsidP="009748DF">
      <w:pPr>
        <w:keepNext/>
        <w:spacing w:before="240" w:line="240" w:lineRule="auto"/>
        <w:rPr>
          <w:b/>
        </w:rPr>
      </w:pPr>
      <w:r w:rsidRPr="00026FF3">
        <w:rPr>
          <w:b/>
        </w:rPr>
        <w:t>TRIADIMENOL</w:t>
      </w:r>
    </w:p>
    <w:p w14:paraId="1D813489" w14:textId="77777777" w:rsidR="009748DF" w:rsidRPr="00026FF3" w:rsidRDefault="001F6281" w:rsidP="009748DF">
      <w:pPr>
        <w:rPr>
          <w:b/>
        </w:rPr>
      </w:pPr>
      <w:r w:rsidRPr="00026FF3">
        <w:t>Schedule 5</w:t>
      </w:r>
    </w:p>
    <w:p w14:paraId="00C9240B" w14:textId="77777777" w:rsidR="009748DF" w:rsidRPr="00026FF3" w:rsidRDefault="009748DF" w:rsidP="009748DF">
      <w:pPr>
        <w:keepNext/>
        <w:spacing w:before="240" w:line="240" w:lineRule="auto"/>
        <w:rPr>
          <w:b/>
        </w:rPr>
      </w:pPr>
      <w:r w:rsidRPr="00026FF3">
        <w:rPr>
          <w:b/>
        </w:rPr>
        <w:t>TRI</w:t>
      </w:r>
      <w:r w:rsidR="00026FF3">
        <w:rPr>
          <w:b/>
        </w:rPr>
        <w:noBreakHyphen/>
      </w:r>
      <w:r w:rsidRPr="00026FF3">
        <w:rPr>
          <w:b/>
        </w:rPr>
        <w:t>ALLATE</w:t>
      </w:r>
    </w:p>
    <w:p w14:paraId="3F787D48" w14:textId="77777777" w:rsidR="009748DF" w:rsidRPr="00026FF3" w:rsidRDefault="001F6281" w:rsidP="009748DF">
      <w:pPr>
        <w:rPr>
          <w:b/>
        </w:rPr>
      </w:pPr>
      <w:r w:rsidRPr="00026FF3">
        <w:t>Schedule 5</w:t>
      </w:r>
    </w:p>
    <w:p w14:paraId="0C6B1159" w14:textId="77777777" w:rsidR="009748DF" w:rsidRPr="00026FF3" w:rsidRDefault="009748DF" w:rsidP="009748DF">
      <w:pPr>
        <w:keepNext/>
        <w:spacing w:before="240" w:line="240" w:lineRule="auto"/>
        <w:rPr>
          <w:b/>
        </w:rPr>
      </w:pPr>
      <w:r w:rsidRPr="00026FF3">
        <w:rPr>
          <w:b/>
        </w:rPr>
        <w:t>TRIAMCINOLONE</w:t>
      </w:r>
    </w:p>
    <w:p w14:paraId="02852847" w14:textId="77777777" w:rsidR="009748DF" w:rsidRPr="00026FF3" w:rsidRDefault="001F6281" w:rsidP="009748DF">
      <w:r w:rsidRPr="00026FF3">
        <w:t>Schedule 4</w:t>
      </w:r>
      <w:r w:rsidR="009748DF" w:rsidRPr="00026FF3">
        <w:br/>
      </w:r>
      <w:r w:rsidRPr="00026FF3">
        <w:t>Schedule 3</w:t>
      </w:r>
      <w:r w:rsidR="009748DF" w:rsidRPr="00026FF3">
        <w:br/>
      </w:r>
      <w:r w:rsidRPr="00026FF3">
        <w:t>Schedule 2</w:t>
      </w:r>
      <w:r w:rsidR="009748DF" w:rsidRPr="00026FF3">
        <w:br/>
        <w:t xml:space="preserve">Appendix F, </w:t>
      </w:r>
      <w:r w:rsidRPr="00026FF3">
        <w:t>clause 4</w:t>
      </w:r>
      <w:r w:rsidR="009748DF" w:rsidRPr="00026FF3">
        <w:t xml:space="preserve">, </w:t>
      </w:r>
      <w:r w:rsidRPr="00026FF3">
        <w:t>Part 2</w:t>
      </w:r>
    </w:p>
    <w:p w14:paraId="4966CDF6" w14:textId="77777777" w:rsidR="009748DF" w:rsidRPr="00026FF3" w:rsidRDefault="009748DF" w:rsidP="009748DF">
      <w:pPr>
        <w:rPr>
          <w:b/>
        </w:rPr>
      </w:pPr>
      <w:r w:rsidRPr="00026FF3">
        <w:t>Appendix H, clause 1</w:t>
      </w:r>
    </w:p>
    <w:p w14:paraId="07F8299E" w14:textId="77777777" w:rsidR="009748DF" w:rsidRPr="00026FF3" w:rsidRDefault="009748DF" w:rsidP="009748DF">
      <w:pPr>
        <w:keepNext/>
        <w:spacing w:before="240" w:line="240" w:lineRule="auto"/>
        <w:rPr>
          <w:b/>
        </w:rPr>
      </w:pPr>
      <w:r w:rsidRPr="00026FF3">
        <w:rPr>
          <w:b/>
        </w:rPr>
        <w:t>TRIAMIPHOS</w:t>
      </w:r>
    </w:p>
    <w:p w14:paraId="5661554F" w14:textId="77777777" w:rsidR="009748DF" w:rsidRPr="00026FF3" w:rsidRDefault="001F6281" w:rsidP="009748DF">
      <w:pPr>
        <w:rPr>
          <w:b/>
        </w:rPr>
      </w:pPr>
      <w:r w:rsidRPr="00026FF3">
        <w:t>Schedule 7</w:t>
      </w:r>
    </w:p>
    <w:p w14:paraId="6F129967" w14:textId="77777777" w:rsidR="009748DF" w:rsidRPr="00026FF3" w:rsidRDefault="009748DF" w:rsidP="009748DF">
      <w:pPr>
        <w:keepNext/>
        <w:spacing w:before="240" w:line="240" w:lineRule="auto"/>
        <w:rPr>
          <w:b/>
        </w:rPr>
      </w:pPr>
      <w:r w:rsidRPr="00026FF3">
        <w:rPr>
          <w:b/>
        </w:rPr>
        <w:t>TRIAMTERENE</w:t>
      </w:r>
    </w:p>
    <w:p w14:paraId="3793FF3A" w14:textId="77777777" w:rsidR="009748DF" w:rsidRPr="00026FF3" w:rsidRDefault="001F6281" w:rsidP="009748DF">
      <w:pPr>
        <w:rPr>
          <w:b/>
        </w:rPr>
      </w:pPr>
      <w:r w:rsidRPr="00026FF3">
        <w:t>Schedule 4</w:t>
      </w:r>
    </w:p>
    <w:p w14:paraId="43B322D2" w14:textId="77777777" w:rsidR="009748DF" w:rsidRPr="00026FF3" w:rsidRDefault="009748DF" w:rsidP="009748DF">
      <w:pPr>
        <w:keepNext/>
        <w:spacing w:before="240" w:line="240" w:lineRule="auto"/>
        <w:rPr>
          <w:b/>
        </w:rPr>
      </w:pPr>
      <w:r w:rsidRPr="00026FF3">
        <w:rPr>
          <w:b/>
        </w:rPr>
        <w:t>TRIASULFURON</w:t>
      </w:r>
    </w:p>
    <w:p w14:paraId="4A4BA875" w14:textId="77777777" w:rsidR="009748DF" w:rsidRPr="00026FF3" w:rsidRDefault="009748DF" w:rsidP="009748DF">
      <w:pPr>
        <w:rPr>
          <w:b/>
        </w:rPr>
      </w:pPr>
      <w:r w:rsidRPr="00026FF3">
        <w:t xml:space="preserve">Appendix B, </w:t>
      </w:r>
      <w:r w:rsidR="001F6281" w:rsidRPr="00026FF3">
        <w:t>clause 3</w:t>
      </w:r>
    </w:p>
    <w:p w14:paraId="538A65FF" w14:textId="77777777" w:rsidR="009748DF" w:rsidRPr="00026FF3" w:rsidRDefault="009748DF" w:rsidP="009748DF">
      <w:pPr>
        <w:keepNext/>
        <w:spacing w:before="240" w:line="240" w:lineRule="auto"/>
        <w:rPr>
          <w:b/>
        </w:rPr>
      </w:pPr>
      <w:r w:rsidRPr="00026FF3">
        <w:rPr>
          <w:b/>
        </w:rPr>
        <w:t>TRIAZBUTIL</w:t>
      </w:r>
    </w:p>
    <w:p w14:paraId="7F77CB23" w14:textId="77777777" w:rsidR="009748DF" w:rsidRPr="00026FF3" w:rsidRDefault="001F6281" w:rsidP="009748DF">
      <w:pPr>
        <w:rPr>
          <w:b/>
        </w:rPr>
      </w:pPr>
      <w:r w:rsidRPr="00026FF3">
        <w:t>Schedule 7</w:t>
      </w:r>
    </w:p>
    <w:p w14:paraId="31B9064F" w14:textId="77777777" w:rsidR="009748DF" w:rsidRPr="00026FF3" w:rsidRDefault="009748DF" w:rsidP="009748DF">
      <w:pPr>
        <w:keepNext/>
        <w:spacing w:before="240" w:line="240" w:lineRule="auto"/>
        <w:rPr>
          <w:b/>
        </w:rPr>
      </w:pPr>
      <w:r w:rsidRPr="00026FF3">
        <w:rPr>
          <w:b/>
        </w:rPr>
        <w:t>TRIAZIQUONE</w:t>
      </w:r>
    </w:p>
    <w:p w14:paraId="2233E3A3" w14:textId="77777777" w:rsidR="009748DF" w:rsidRPr="00026FF3" w:rsidRDefault="001F6281" w:rsidP="009748DF">
      <w:pPr>
        <w:rPr>
          <w:b/>
        </w:rPr>
      </w:pPr>
      <w:r w:rsidRPr="00026FF3">
        <w:t>Schedule 4</w:t>
      </w:r>
    </w:p>
    <w:p w14:paraId="3BB09D03" w14:textId="77777777" w:rsidR="009748DF" w:rsidRPr="00026FF3" w:rsidRDefault="009748DF" w:rsidP="009748DF">
      <w:pPr>
        <w:keepNext/>
        <w:spacing w:before="240" w:line="240" w:lineRule="auto"/>
        <w:rPr>
          <w:b/>
        </w:rPr>
      </w:pPr>
      <w:r w:rsidRPr="00026FF3">
        <w:rPr>
          <w:b/>
        </w:rPr>
        <w:t>TRIAZOLAM</w:t>
      </w:r>
    </w:p>
    <w:p w14:paraId="018449CB" w14:textId="77777777" w:rsidR="009748DF" w:rsidRPr="00026FF3" w:rsidRDefault="001F6281" w:rsidP="009748DF">
      <w:pPr>
        <w:rPr>
          <w:b/>
        </w:rPr>
      </w:pPr>
      <w:r w:rsidRPr="00026FF3">
        <w:t>Schedule 4</w:t>
      </w:r>
      <w:r w:rsidR="009748DF" w:rsidRPr="00026FF3">
        <w:br/>
        <w:t>Appendix D, clause 5 (benzodiazepine derivatives)</w:t>
      </w:r>
    </w:p>
    <w:p w14:paraId="4B0FB215" w14:textId="77777777" w:rsidR="009748DF" w:rsidRPr="00026FF3" w:rsidRDefault="009748DF" w:rsidP="009748DF">
      <w:pPr>
        <w:keepNext/>
        <w:spacing w:before="240" w:line="240" w:lineRule="auto"/>
        <w:rPr>
          <w:b/>
        </w:rPr>
      </w:pPr>
      <w:r w:rsidRPr="00026FF3">
        <w:rPr>
          <w:b/>
        </w:rPr>
        <w:t>TRIBENURON</w:t>
      </w:r>
      <w:r w:rsidR="00026FF3">
        <w:rPr>
          <w:b/>
        </w:rPr>
        <w:noBreakHyphen/>
      </w:r>
      <w:r w:rsidRPr="00026FF3">
        <w:rPr>
          <w:b/>
        </w:rPr>
        <w:t>METHYL</w:t>
      </w:r>
    </w:p>
    <w:p w14:paraId="342FB875" w14:textId="77777777" w:rsidR="009748DF" w:rsidRPr="00026FF3" w:rsidRDefault="001F6281" w:rsidP="009748DF">
      <w:pPr>
        <w:rPr>
          <w:b/>
        </w:rPr>
      </w:pPr>
      <w:r w:rsidRPr="00026FF3">
        <w:t>Schedule 5</w:t>
      </w:r>
    </w:p>
    <w:p w14:paraId="25C423DE" w14:textId="77777777" w:rsidR="009748DF" w:rsidRPr="00026FF3" w:rsidRDefault="009748DF" w:rsidP="009748DF">
      <w:pPr>
        <w:keepNext/>
        <w:spacing w:before="240" w:line="240" w:lineRule="auto"/>
      </w:pPr>
      <w:r w:rsidRPr="00026FF3">
        <w:rPr>
          <w:b/>
        </w:rPr>
        <w:t>TRIBUFOS</w:t>
      </w:r>
      <w:r w:rsidRPr="00026FF3">
        <w:rPr>
          <w:b/>
        </w:rPr>
        <w:br/>
      </w:r>
      <w:r w:rsidRPr="00026FF3">
        <w:t>cross reference: s,s,s</w:t>
      </w:r>
      <w:r w:rsidR="00026FF3">
        <w:noBreakHyphen/>
      </w:r>
      <w:r w:rsidRPr="00026FF3">
        <w:t>TRIBUTYLPHOSPHOROTRITHIOATE</w:t>
      </w:r>
    </w:p>
    <w:p w14:paraId="70A0BA70" w14:textId="77777777" w:rsidR="009748DF" w:rsidRPr="00026FF3" w:rsidRDefault="001F6281" w:rsidP="009748DF">
      <w:pPr>
        <w:rPr>
          <w:b/>
        </w:rPr>
      </w:pPr>
      <w:r w:rsidRPr="00026FF3">
        <w:t>Schedule 7</w:t>
      </w:r>
    </w:p>
    <w:p w14:paraId="611D3CC4" w14:textId="77777777" w:rsidR="009748DF" w:rsidRPr="00026FF3" w:rsidRDefault="009748DF" w:rsidP="009748DF">
      <w:pPr>
        <w:keepNext/>
        <w:spacing w:before="240" w:line="240" w:lineRule="auto"/>
        <w:rPr>
          <w:b/>
        </w:rPr>
      </w:pPr>
      <w:r w:rsidRPr="00026FF3">
        <w:rPr>
          <w:b/>
        </w:rPr>
        <w:t>TRICHLORFON</w:t>
      </w:r>
      <w:r w:rsidRPr="00026FF3">
        <w:rPr>
          <w:b/>
        </w:rPr>
        <w:br/>
      </w:r>
      <w:r w:rsidRPr="00026FF3">
        <w:t>cross reference: METRIFONATE</w:t>
      </w:r>
    </w:p>
    <w:p w14:paraId="39B12291" w14:textId="77777777" w:rsidR="009748DF" w:rsidRPr="00026FF3" w:rsidRDefault="001F6281" w:rsidP="009748DF">
      <w:pPr>
        <w:rPr>
          <w:b/>
        </w:rPr>
      </w:pPr>
      <w:r w:rsidRPr="00026FF3">
        <w:t>Schedule 6</w:t>
      </w:r>
    </w:p>
    <w:p w14:paraId="5B87D5B6" w14:textId="77777777" w:rsidR="009748DF" w:rsidRPr="00026FF3" w:rsidRDefault="009748DF" w:rsidP="009748DF">
      <w:pPr>
        <w:keepNext/>
        <w:spacing w:before="240" w:line="240" w:lineRule="auto"/>
        <w:rPr>
          <w:b/>
        </w:rPr>
      </w:pPr>
      <w:r w:rsidRPr="00026FF3">
        <w:rPr>
          <w:b/>
        </w:rPr>
        <w:t>TRICHLORMETHIAZIDE</w:t>
      </w:r>
    </w:p>
    <w:p w14:paraId="051E9A70" w14:textId="77777777" w:rsidR="009748DF" w:rsidRPr="00026FF3" w:rsidRDefault="001F6281" w:rsidP="009748DF">
      <w:pPr>
        <w:rPr>
          <w:b/>
        </w:rPr>
      </w:pPr>
      <w:r w:rsidRPr="00026FF3">
        <w:t>Schedule 4</w:t>
      </w:r>
    </w:p>
    <w:p w14:paraId="02175CB6" w14:textId="77777777" w:rsidR="009748DF" w:rsidRPr="00026FF3" w:rsidRDefault="009748DF" w:rsidP="009748DF">
      <w:pPr>
        <w:keepNext/>
        <w:spacing w:before="240" w:line="240" w:lineRule="auto"/>
        <w:rPr>
          <w:b/>
        </w:rPr>
      </w:pPr>
      <w:r w:rsidRPr="00026FF3">
        <w:rPr>
          <w:b/>
        </w:rPr>
        <w:t>TRICHLOROACETIC ACID</w:t>
      </w:r>
    </w:p>
    <w:p w14:paraId="554C5110" w14:textId="77777777" w:rsidR="009748DF" w:rsidRPr="00026FF3" w:rsidRDefault="001F6281" w:rsidP="009748DF">
      <w:r w:rsidRPr="00026FF3">
        <w:t>Schedule 6</w:t>
      </w:r>
      <w:r w:rsidR="009748DF" w:rsidRPr="00026FF3">
        <w:br/>
      </w:r>
      <w:r w:rsidRPr="00026FF3">
        <w:t>Schedule 5</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r w:rsidR="009748DF" w:rsidRPr="00026FF3">
        <w:t xml:space="preserve"> </w:t>
      </w:r>
    </w:p>
    <w:p w14:paraId="6BCEAD53" w14:textId="77777777" w:rsidR="009748DF" w:rsidRPr="00026FF3" w:rsidRDefault="009748DF" w:rsidP="009748DF">
      <w:pPr>
        <w:keepNext/>
        <w:spacing w:before="240" w:line="240" w:lineRule="auto"/>
        <w:rPr>
          <w:b/>
        </w:rPr>
      </w:pPr>
      <w:r w:rsidRPr="00026FF3">
        <w:rPr>
          <w:b/>
        </w:rPr>
        <w:t>TRICHLOROACETIC ACID ALKALI SALTS</w:t>
      </w:r>
    </w:p>
    <w:p w14:paraId="72DC4A2D" w14:textId="77777777" w:rsidR="009748DF" w:rsidRPr="00026FF3" w:rsidRDefault="001F6281" w:rsidP="009748DF">
      <w:pPr>
        <w:rPr>
          <w:b/>
        </w:rPr>
      </w:pPr>
      <w:r w:rsidRPr="00026FF3">
        <w:t>Schedule 5</w:t>
      </w:r>
      <w:r w:rsidR="009748DF" w:rsidRPr="00026FF3">
        <w:br/>
        <w:t xml:space="preserve">Appendix E, </w:t>
      </w:r>
      <w:r w:rsidRPr="00026FF3">
        <w:t>clause 3</w:t>
      </w:r>
    </w:p>
    <w:p w14:paraId="08169876" w14:textId="77777777" w:rsidR="009748DF" w:rsidRPr="00026FF3" w:rsidRDefault="009748DF" w:rsidP="009748DF">
      <w:pPr>
        <w:keepNext/>
        <w:spacing w:before="240" w:line="240" w:lineRule="auto"/>
        <w:rPr>
          <w:b/>
        </w:rPr>
      </w:pPr>
      <w:r w:rsidRPr="00026FF3">
        <w:rPr>
          <w:b/>
        </w:rPr>
        <w:t>1,1,1</w:t>
      </w:r>
      <w:r w:rsidR="00026FF3">
        <w:rPr>
          <w:b/>
        </w:rPr>
        <w:noBreakHyphen/>
      </w:r>
      <w:r w:rsidRPr="00026FF3">
        <w:rPr>
          <w:b/>
        </w:rPr>
        <w:t>TRICHLOROETHANE</w:t>
      </w:r>
      <w:r w:rsidRPr="00026FF3">
        <w:rPr>
          <w:b/>
        </w:rPr>
        <w:tab/>
      </w:r>
      <w:r w:rsidRPr="00026FF3">
        <w:rPr>
          <w:b/>
        </w:rPr>
        <w:br/>
      </w:r>
      <w:r w:rsidRPr="00026FF3">
        <w:t>cross reference: DESIGNATED SOLVENT</w:t>
      </w:r>
    </w:p>
    <w:p w14:paraId="65E3A0EF" w14:textId="77777777" w:rsidR="009748DF" w:rsidRPr="00026FF3" w:rsidRDefault="001F6281" w:rsidP="009748DF">
      <w:pPr>
        <w:rPr>
          <w:b/>
        </w:rPr>
      </w:pPr>
      <w:r w:rsidRPr="00026FF3">
        <w:t>Schedule 1</w:t>
      </w:r>
      <w:r w:rsidR="009748DF" w:rsidRPr="00026FF3">
        <w:t>0</w:t>
      </w:r>
      <w:r w:rsidR="009748DF" w:rsidRPr="00026FF3">
        <w:br/>
      </w:r>
      <w:r w:rsidRPr="00026FF3">
        <w:t>Schedule 5</w:t>
      </w:r>
      <w:r w:rsidR="009748DF" w:rsidRPr="00026FF3">
        <w:br/>
        <w:t xml:space="preserve">Appendix E, </w:t>
      </w:r>
      <w:r w:rsidRPr="00026FF3">
        <w:t>clause 3</w:t>
      </w:r>
      <w:r w:rsidR="009748DF" w:rsidRPr="00026FF3">
        <w:br/>
        <w:t xml:space="preserve">Appendix F, </w:t>
      </w:r>
      <w:r w:rsidRPr="00026FF3">
        <w:t>clause 4</w:t>
      </w:r>
    </w:p>
    <w:p w14:paraId="68A1E842" w14:textId="77777777" w:rsidR="009748DF" w:rsidRPr="00026FF3" w:rsidRDefault="009748DF" w:rsidP="009748DF">
      <w:pPr>
        <w:keepNext/>
        <w:spacing w:before="240" w:line="240" w:lineRule="auto"/>
      </w:pPr>
      <w:r w:rsidRPr="00026FF3">
        <w:rPr>
          <w:b/>
        </w:rPr>
        <w:t>TRICHLOROETHYLENE</w:t>
      </w:r>
      <w:r w:rsidRPr="00026FF3">
        <w:rPr>
          <w:b/>
        </w:rPr>
        <w:br/>
      </w:r>
      <w:r w:rsidRPr="00026FF3">
        <w:t>cross reference: TRICHLOROETHENE</w:t>
      </w:r>
    </w:p>
    <w:p w14:paraId="26581A59" w14:textId="77777777" w:rsidR="009748DF" w:rsidRPr="00026FF3" w:rsidRDefault="001F6281" w:rsidP="009748DF">
      <w:r w:rsidRPr="00026FF3">
        <w:t>Schedule 6</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1CF7912A" w14:textId="77777777" w:rsidR="009748DF" w:rsidRPr="00026FF3" w:rsidRDefault="009748DF" w:rsidP="009748DF">
      <w:pPr>
        <w:keepNext/>
        <w:spacing w:before="240" w:line="240" w:lineRule="auto"/>
      </w:pPr>
      <w:r w:rsidRPr="00026FF3">
        <w:rPr>
          <w:b/>
        </w:rPr>
        <w:t>TRICHLOROISOCYANURIC ACID</w:t>
      </w:r>
      <w:r w:rsidRPr="00026FF3">
        <w:rPr>
          <w:b/>
        </w:rPr>
        <w:br/>
      </w:r>
      <w:r w:rsidRPr="00026FF3">
        <w:t>cross reference: CHLORINATING COMPOUNDS</w:t>
      </w:r>
    </w:p>
    <w:p w14:paraId="6088C103" w14:textId="77777777" w:rsidR="009748DF" w:rsidRPr="00026FF3" w:rsidRDefault="009748DF" w:rsidP="009748DF">
      <w:r w:rsidRPr="00026FF3">
        <w:t xml:space="preserve">Appendix E, </w:t>
      </w:r>
      <w:r w:rsidR="001F6281" w:rsidRPr="00026FF3">
        <w:t>clause 3</w:t>
      </w:r>
    </w:p>
    <w:p w14:paraId="7961783D" w14:textId="77777777" w:rsidR="009748DF" w:rsidRPr="00026FF3" w:rsidRDefault="009748DF" w:rsidP="009748DF">
      <w:pPr>
        <w:keepNext/>
        <w:spacing w:before="240" w:line="240" w:lineRule="auto"/>
        <w:rPr>
          <w:b/>
        </w:rPr>
      </w:pPr>
      <w:r w:rsidRPr="00026FF3">
        <w:rPr>
          <w:b/>
        </w:rPr>
        <w:t>TRICHLOROPHENOL</w:t>
      </w:r>
    </w:p>
    <w:p w14:paraId="2B4EA86F" w14:textId="77777777" w:rsidR="009748DF" w:rsidRPr="00026FF3" w:rsidRDefault="001F6281" w:rsidP="009748DF">
      <w:pPr>
        <w:rPr>
          <w:b/>
        </w:rPr>
      </w:pPr>
      <w:r w:rsidRPr="00026FF3">
        <w:t>Schedule 6</w:t>
      </w:r>
      <w:r w:rsidR="009748DF" w:rsidRPr="00026FF3">
        <w:br/>
        <w:t xml:space="preserve">Appendix F, </w:t>
      </w:r>
      <w:r w:rsidRPr="00026FF3">
        <w:t>clause 4</w:t>
      </w:r>
    </w:p>
    <w:p w14:paraId="03A06FF0" w14:textId="77777777" w:rsidR="009748DF" w:rsidRPr="00026FF3" w:rsidRDefault="009748DF" w:rsidP="009748DF">
      <w:pPr>
        <w:keepNext/>
        <w:spacing w:before="240" w:line="240" w:lineRule="auto"/>
        <w:rPr>
          <w:b/>
        </w:rPr>
      </w:pPr>
      <w:r w:rsidRPr="00026FF3">
        <w:rPr>
          <w:b/>
        </w:rPr>
        <w:t>TRICHODERMA HARZIANUM</w:t>
      </w:r>
    </w:p>
    <w:p w14:paraId="3CF2F3D9" w14:textId="77777777" w:rsidR="009748DF" w:rsidRPr="00026FF3" w:rsidRDefault="009748DF" w:rsidP="009748DF">
      <w:pPr>
        <w:rPr>
          <w:b/>
        </w:rPr>
      </w:pPr>
      <w:r w:rsidRPr="00026FF3">
        <w:t xml:space="preserve">Appendix B, </w:t>
      </w:r>
      <w:r w:rsidR="001F6281" w:rsidRPr="00026FF3">
        <w:t>clause 3</w:t>
      </w:r>
    </w:p>
    <w:p w14:paraId="4F81A55F" w14:textId="77777777" w:rsidR="009748DF" w:rsidRPr="00026FF3" w:rsidRDefault="009748DF" w:rsidP="009748DF">
      <w:pPr>
        <w:keepNext/>
        <w:spacing w:before="240" w:line="240" w:lineRule="auto"/>
        <w:rPr>
          <w:b/>
        </w:rPr>
      </w:pPr>
      <w:r w:rsidRPr="00026FF3">
        <w:rPr>
          <w:b/>
        </w:rPr>
        <w:t>TRICHODESMA AFRICANA</w:t>
      </w:r>
    </w:p>
    <w:p w14:paraId="3BB209AD" w14:textId="77777777" w:rsidR="009748DF" w:rsidRPr="00026FF3" w:rsidRDefault="001F6281" w:rsidP="009748DF">
      <w:pPr>
        <w:rPr>
          <w:b/>
        </w:rPr>
      </w:pPr>
      <w:r w:rsidRPr="00026FF3">
        <w:t>Schedule 1</w:t>
      </w:r>
      <w:r w:rsidR="009748DF" w:rsidRPr="00026FF3">
        <w:t>0</w:t>
      </w:r>
    </w:p>
    <w:p w14:paraId="3829F55C" w14:textId="77777777" w:rsidR="009748DF" w:rsidRPr="00026FF3" w:rsidRDefault="009748DF" w:rsidP="009748DF">
      <w:pPr>
        <w:keepNext/>
        <w:spacing w:before="240" w:line="240" w:lineRule="auto"/>
        <w:rPr>
          <w:b/>
        </w:rPr>
      </w:pPr>
      <w:r w:rsidRPr="00026FF3">
        <w:rPr>
          <w:b/>
        </w:rPr>
        <w:t>TRICLABENDAZOLE</w:t>
      </w:r>
    </w:p>
    <w:p w14:paraId="3CB69726" w14:textId="77777777" w:rsidR="009748DF" w:rsidRPr="00026FF3" w:rsidRDefault="001F6281" w:rsidP="009748DF">
      <w:pPr>
        <w:rPr>
          <w:b/>
        </w:rPr>
      </w:pPr>
      <w:r w:rsidRPr="00026FF3">
        <w:t>Schedule 6</w:t>
      </w:r>
    </w:p>
    <w:p w14:paraId="43D166A5" w14:textId="77777777" w:rsidR="009748DF" w:rsidRPr="00026FF3" w:rsidRDefault="009748DF" w:rsidP="009748DF">
      <w:pPr>
        <w:keepNext/>
        <w:spacing w:before="240" w:line="240" w:lineRule="auto"/>
        <w:rPr>
          <w:b/>
        </w:rPr>
      </w:pPr>
      <w:r w:rsidRPr="00026FF3">
        <w:rPr>
          <w:b/>
        </w:rPr>
        <w:t>TRICLOFOS</w:t>
      </w:r>
    </w:p>
    <w:p w14:paraId="535B999D" w14:textId="77777777" w:rsidR="009748DF" w:rsidRPr="00026FF3" w:rsidRDefault="001F6281" w:rsidP="009748DF">
      <w:pPr>
        <w:rPr>
          <w:b/>
        </w:rPr>
      </w:pPr>
      <w:r w:rsidRPr="00026FF3">
        <w:t>Schedule 4</w:t>
      </w:r>
    </w:p>
    <w:p w14:paraId="7C20F56C" w14:textId="77777777" w:rsidR="009748DF" w:rsidRPr="00026FF3" w:rsidRDefault="009748DF" w:rsidP="009748DF">
      <w:pPr>
        <w:keepNext/>
        <w:spacing w:before="240" w:line="240" w:lineRule="auto"/>
        <w:rPr>
          <w:b/>
        </w:rPr>
      </w:pPr>
      <w:r w:rsidRPr="00026FF3">
        <w:rPr>
          <w:b/>
        </w:rPr>
        <w:t>TRICLOPYR</w:t>
      </w:r>
    </w:p>
    <w:p w14:paraId="177424D3" w14:textId="77777777" w:rsidR="009748DF" w:rsidRPr="00026FF3" w:rsidRDefault="001F6281" w:rsidP="009748DF">
      <w:pPr>
        <w:rPr>
          <w:b/>
        </w:rPr>
      </w:pPr>
      <w:r w:rsidRPr="00026FF3">
        <w:t>Schedule 6</w:t>
      </w:r>
    </w:p>
    <w:p w14:paraId="5DB57E67" w14:textId="77777777" w:rsidR="009748DF" w:rsidRPr="00026FF3" w:rsidRDefault="009748DF" w:rsidP="009748DF">
      <w:pPr>
        <w:keepNext/>
        <w:spacing w:before="240" w:line="240" w:lineRule="auto"/>
        <w:rPr>
          <w:b/>
        </w:rPr>
      </w:pPr>
      <w:r w:rsidRPr="00026FF3">
        <w:rPr>
          <w:b/>
        </w:rPr>
        <w:t>TRICLOSAN</w:t>
      </w:r>
    </w:p>
    <w:p w14:paraId="16BF27C3" w14:textId="77777777" w:rsidR="009748DF" w:rsidRPr="00026FF3" w:rsidRDefault="001F6281" w:rsidP="009748DF">
      <w:pPr>
        <w:rPr>
          <w:b/>
        </w:rPr>
      </w:pPr>
      <w:r w:rsidRPr="00026FF3">
        <w:t>Schedule 6</w:t>
      </w:r>
    </w:p>
    <w:p w14:paraId="3E651E5C" w14:textId="77777777" w:rsidR="009748DF" w:rsidRPr="00026FF3" w:rsidRDefault="009748DF" w:rsidP="009748DF">
      <w:pPr>
        <w:keepNext/>
        <w:spacing w:before="240" w:line="240" w:lineRule="auto"/>
        <w:rPr>
          <w:b/>
        </w:rPr>
      </w:pPr>
      <w:r w:rsidRPr="00026FF3">
        <w:rPr>
          <w:b/>
        </w:rPr>
        <w:t>TRICYCLAMOL</w:t>
      </w:r>
    </w:p>
    <w:p w14:paraId="484A83F1" w14:textId="77777777" w:rsidR="009748DF" w:rsidRPr="00026FF3" w:rsidRDefault="001F6281" w:rsidP="009748DF">
      <w:pPr>
        <w:rPr>
          <w:b/>
        </w:rPr>
      </w:pPr>
      <w:r w:rsidRPr="00026FF3">
        <w:t>Schedule 4</w:t>
      </w:r>
    </w:p>
    <w:p w14:paraId="6DB48A31" w14:textId="77777777" w:rsidR="009748DF" w:rsidRPr="00026FF3" w:rsidRDefault="009748DF" w:rsidP="009748DF">
      <w:pPr>
        <w:keepNext/>
        <w:spacing w:before="240" w:line="240" w:lineRule="auto"/>
        <w:rPr>
          <w:b/>
        </w:rPr>
      </w:pPr>
      <w:r w:rsidRPr="00026FF3">
        <w:rPr>
          <w:b/>
        </w:rPr>
        <w:t>TRIDEMORPH</w:t>
      </w:r>
    </w:p>
    <w:p w14:paraId="42266B3E" w14:textId="77777777" w:rsidR="009748DF" w:rsidRPr="00026FF3" w:rsidRDefault="001F6281" w:rsidP="009748DF">
      <w:pPr>
        <w:rPr>
          <w:b/>
        </w:rPr>
      </w:pPr>
      <w:r w:rsidRPr="00026FF3">
        <w:t>Schedule 6</w:t>
      </w:r>
    </w:p>
    <w:p w14:paraId="56ED03A9" w14:textId="77777777" w:rsidR="009748DF" w:rsidRPr="00026FF3" w:rsidRDefault="009748DF" w:rsidP="009748DF">
      <w:pPr>
        <w:keepNext/>
        <w:spacing w:before="240" w:line="240" w:lineRule="auto"/>
        <w:rPr>
          <w:b/>
        </w:rPr>
      </w:pPr>
      <w:r w:rsidRPr="00026FF3">
        <w:rPr>
          <w:b/>
        </w:rPr>
        <w:t>TRIDIHEXETHYL</w:t>
      </w:r>
    </w:p>
    <w:p w14:paraId="5DB257F0" w14:textId="77777777" w:rsidR="009748DF" w:rsidRPr="00026FF3" w:rsidRDefault="001F6281" w:rsidP="009748DF">
      <w:pPr>
        <w:rPr>
          <w:b/>
        </w:rPr>
      </w:pPr>
      <w:r w:rsidRPr="00026FF3">
        <w:t>Schedule 4</w:t>
      </w:r>
    </w:p>
    <w:p w14:paraId="1DE48175" w14:textId="77777777" w:rsidR="009748DF" w:rsidRPr="00026FF3" w:rsidRDefault="009748DF" w:rsidP="009748DF">
      <w:pPr>
        <w:keepNext/>
        <w:spacing w:before="240" w:line="240" w:lineRule="auto"/>
        <w:rPr>
          <w:b/>
        </w:rPr>
      </w:pPr>
      <w:r w:rsidRPr="00026FF3">
        <w:rPr>
          <w:b/>
        </w:rPr>
        <w:t>TRIDIPHANE</w:t>
      </w:r>
    </w:p>
    <w:p w14:paraId="6247353A" w14:textId="77777777" w:rsidR="009748DF" w:rsidRPr="00026FF3" w:rsidRDefault="001F6281" w:rsidP="009748DF">
      <w:r w:rsidRPr="00026FF3">
        <w:t>Schedule 5</w:t>
      </w:r>
    </w:p>
    <w:p w14:paraId="60D1D619" w14:textId="77777777" w:rsidR="009748DF" w:rsidRPr="00026FF3" w:rsidRDefault="009748DF" w:rsidP="009748DF">
      <w:pPr>
        <w:keepNext/>
        <w:spacing w:before="240" w:line="240" w:lineRule="auto"/>
        <w:rPr>
          <w:b/>
        </w:rPr>
      </w:pPr>
      <w:r w:rsidRPr="00026FF3">
        <w:rPr>
          <w:b/>
        </w:rPr>
        <w:t>TRIENTINE</w:t>
      </w:r>
    </w:p>
    <w:p w14:paraId="6D0F69BA" w14:textId="77777777" w:rsidR="009748DF" w:rsidRPr="00026FF3" w:rsidRDefault="001F6281" w:rsidP="009748DF">
      <w:pPr>
        <w:rPr>
          <w:b/>
        </w:rPr>
      </w:pPr>
      <w:r w:rsidRPr="00026FF3">
        <w:t>Schedule 4</w:t>
      </w:r>
    </w:p>
    <w:p w14:paraId="0357ECF3" w14:textId="77777777" w:rsidR="009748DF" w:rsidRPr="00026FF3" w:rsidRDefault="009748DF" w:rsidP="009748DF">
      <w:pPr>
        <w:keepNext/>
        <w:spacing w:before="240" w:line="240" w:lineRule="auto"/>
        <w:rPr>
          <w:b/>
        </w:rPr>
      </w:pPr>
      <w:r w:rsidRPr="00026FF3">
        <w:rPr>
          <w:b/>
        </w:rPr>
        <w:t>TRIETAZINE</w:t>
      </w:r>
    </w:p>
    <w:p w14:paraId="5F29DACD" w14:textId="77777777" w:rsidR="009748DF" w:rsidRPr="00026FF3" w:rsidRDefault="001F6281" w:rsidP="009748DF">
      <w:pPr>
        <w:rPr>
          <w:b/>
        </w:rPr>
      </w:pPr>
      <w:r w:rsidRPr="00026FF3">
        <w:t>Schedule 5</w:t>
      </w:r>
    </w:p>
    <w:p w14:paraId="63BBD0F9" w14:textId="77777777" w:rsidR="009748DF" w:rsidRPr="00026FF3" w:rsidRDefault="009748DF" w:rsidP="009748DF">
      <w:pPr>
        <w:keepNext/>
        <w:spacing w:before="240" w:line="240" w:lineRule="auto"/>
      </w:pPr>
      <w:bookmarkStart w:id="212" w:name="_Hlk86680534"/>
      <w:r w:rsidRPr="00026FF3">
        <w:rPr>
          <w:b/>
        </w:rPr>
        <w:t>TRIETHANOLAMINE</w:t>
      </w:r>
      <w:bookmarkEnd w:id="212"/>
      <w:r w:rsidRPr="00026FF3">
        <w:rPr>
          <w:b/>
        </w:rPr>
        <w:br/>
      </w:r>
      <w:r w:rsidRPr="00026FF3">
        <w:t>cross reference: TROLAMINE</w:t>
      </w:r>
    </w:p>
    <w:p w14:paraId="374CCCE1" w14:textId="77777777" w:rsidR="009748DF" w:rsidRPr="00026FF3" w:rsidRDefault="009748DF" w:rsidP="009748DF">
      <w:pPr>
        <w:keepNext/>
        <w:spacing w:before="240" w:line="240" w:lineRule="auto"/>
        <w:rPr>
          <w:b/>
        </w:rPr>
      </w:pPr>
      <w:r w:rsidRPr="00026FF3">
        <w:rPr>
          <w:b/>
        </w:rPr>
        <w:t>TRIETHYL PHOSPHATE</w:t>
      </w:r>
    </w:p>
    <w:p w14:paraId="185CA736" w14:textId="77777777" w:rsidR="009748DF" w:rsidRPr="00026FF3" w:rsidRDefault="001F6281" w:rsidP="009748DF">
      <w:pPr>
        <w:rPr>
          <w:b/>
        </w:rPr>
      </w:pPr>
      <w:r w:rsidRPr="00026FF3">
        <w:t>Schedule 6</w:t>
      </w:r>
      <w:r w:rsidR="009748DF" w:rsidRPr="00026FF3">
        <w:br/>
        <w:t xml:space="preserve">Appendix E, </w:t>
      </w:r>
      <w:r w:rsidRPr="00026FF3">
        <w:t>clause 3</w:t>
      </w:r>
    </w:p>
    <w:p w14:paraId="3587836E" w14:textId="77777777" w:rsidR="009748DF" w:rsidRPr="00026FF3" w:rsidRDefault="009748DF" w:rsidP="009748DF">
      <w:pPr>
        <w:keepNext/>
        <w:spacing w:before="240" w:line="240" w:lineRule="auto"/>
        <w:rPr>
          <w:b/>
        </w:rPr>
      </w:pPr>
      <w:r w:rsidRPr="00026FF3">
        <w:rPr>
          <w:b/>
        </w:rPr>
        <w:t>TRIETHYLENE GLYCOL</w:t>
      </w:r>
    </w:p>
    <w:p w14:paraId="2AC9F15F" w14:textId="77777777" w:rsidR="009748DF" w:rsidRPr="00026FF3" w:rsidRDefault="009748DF" w:rsidP="009748DF">
      <w:r w:rsidRPr="00026FF3">
        <w:t xml:space="preserve">Appendix B, </w:t>
      </w:r>
      <w:r w:rsidR="001F6281" w:rsidRPr="00026FF3">
        <w:t>clause 3</w:t>
      </w:r>
    </w:p>
    <w:p w14:paraId="203D9E42" w14:textId="77777777" w:rsidR="009748DF" w:rsidRPr="00026FF3" w:rsidRDefault="009748DF" w:rsidP="009748DF">
      <w:pPr>
        <w:keepNext/>
        <w:spacing w:before="240" w:line="240" w:lineRule="auto"/>
        <w:rPr>
          <w:b/>
        </w:rPr>
      </w:pPr>
      <w:r w:rsidRPr="00026FF3">
        <w:rPr>
          <w:b/>
        </w:rPr>
        <w:t>TRIFAROTENE</w:t>
      </w:r>
    </w:p>
    <w:p w14:paraId="76ED0E29" w14:textId="77777777" w:rsidR="009748DF" w:rsidRPr="00026FF3" w:rsidRDefault="001F6281" w:rsidP="009748DF">
      <w:r w:rsidRPr="00026FF3">
        <w:t>Schedule 4</w:t>
      </w:r>
    </w:p>
    <w:p w14:paraId="7F451FF8" w14:textId="77777777" w:rsidR="009748DF" w:rsidRPr="00026FF3" w:rsidRDefault="009748DF" w:rsidP="009748DF">
      <w:pPr>
        <w:keepNext/>
        <w:spacing w:before="240" w:line="240" w:lineRule="auto"/>
        <w:rPr>
          <w:b/>
        </w:rPr>
      </w:pPr>
      <w:r w:rsidRPr="00026FF3">
        <w:rPr>
          <w:b/>
        </w:rPr>
        <w:t>TRIFLOXYSTROBIN</w:t>
      </w:r>
    </w:p>
    <w:p w14:paraId="19E86EA6" w14:textId="77777777" w:rsidR="009748DF" w:rsidRPr="00026FF3" w:rsidRDefault="001F6281" w:rsidP="009748DF">
      <w:pPr>
        <w:rPr>
          <w:b/>
        </w:rPr>
      </w:pPr>
      <w:r w:rsidRPr="00026FF3">
        <w:t>Schedule 5</w:t>
      </w:r>
    </w:p>
    <w:p w14:paraId="04E98C08" w14:textId="77777777" w:rsidR="009748DF" w:rsidRPr="00026FF3" w:rsidRDefault="009748DF" w:rsidP="009748DF">
      <w:pPr>
        <w:keepNext/>
        <w:spacing w:before="240" w:line="240" w:lineRule="auto"/>
        <w:rPr>
          <w:b/>
        </w:rPr>
      </w:pPr>
      <w:r w:rsidRPr="00026FF3">
        <w:rPr>
          <w:b/>
        </w:rPr>
        <w:t>TRIFLOXYSULFURON</w:t>
      </w:r>
    </w:p>
    <w:p w14:paraId="0EADCB74" w14:textId="77777777" w:rsidR="009748DF" w:rsidRPr="00026FF3" w:rsidRDefault="009748DF" w:rsidP="009748DF">
      <w:r w:rsidRPr="00026FF3">
        <w:t xml:space="preserve">Appendix B, </w:t>
      </w:r>
      <w:r w:rsidR="001F6281" w:rsidRPr="00026FF3">
        <w:t>clause 3</w:t>
      </w:r>
    </w:p>
    <w:p w14:paraId="3C62CBA0" w14:textId="77777777" w:rsidR="009748DF" w:rsidRPr="00026FF3" w:rsidRDefault="009748DF" w:rsidP="009748DF">
      <w:pPr>
        <w:keepNext/>
        <w:spacing w:before="240" w:line="240" w:lineRule="auto"/>
        <w:rPr>
          <w:b/>
        </w:rPr>
      </w:pPr>
      <w:r w:rsidRPr="00026FF3">
        <w:rPr>
          <w:b/>
        </w:rPr>
        <w:t>TRIFLUDIMOXAZIN</w:t>
      </w:r>
    </w:p>
    <w:p w14:paraId="352A9297" w14:textId="77777777" w:rsidR="009748DF" w:rsidRPr="00026FF3" w:rsidRDefault="001F6281" w:rsidP="009748DF">
      <w:r w:rsidRPr="00026FF3">
        <w:t>Schedule 5</w:t>
      </w:r>
    </w:p>
    <w:p w14:paraId="3D46800D" w14:textId="77777777" w:rsidR="009748DF" w:rsidRPr="00026FF3" w:rsidRDefault="009748DF" w:rsidP="009748DF">
      <w:pPr>
        <w:keepNext/>
        <w:spacing w:before="240" w:line="240" w:lineRule="auto"/>
        <w:rPr>
          <w:b/>
        </w:rPr>
      </w:pPr>
      <w:r w:rsidRPr="00026FF3">
        <w:rPr>
          <w:b/>
        </w:rPr>
        <w:t>TRIFLUMIZOLE</w:t>
      </w:r>
    </w:p>
    <w:p w14:paraId="54AB3A5A" w14:textId="77777777" w:rsidR="009748DF" w:rsidRPr="00026FF3" w:rsidRDefault="001F6281" w:rsidP="009748DF">
      <w:pPr>
        <w:rPr>
          <w:b/>
        </w:rPr>
      </w:pPr>
      <w:r w:rsidRPr="00026FF3">
        <w:t>Schedule 5</w:t>
      </w:r>
    </w:p>
    <w:p w14:paraId="47EA8169" w14:textId="77777777" w:rsidR="009748DF" w:rsidRPr="00026FF3" w:rsidRDefault="009748DF" w:rsidP="009748DF">
      <w:pPr>
        <w:keepNext/>
        <w:spacing w:before="240" w:line="240" w:lineRule="auto"/>
        <w:rPr>
          <w:b/>
        </w:rPr>
      </w:pPr>
      <w:r w:rsidRPr="00026FF3">
        <w:rPr>
          <w:b/>
        </w:rPr>
        <w:t>TRIFLUMURON</w:t>
      </w:r>
    </w:p>
    <w:p w14:paraId="0A737682" w14:textId="77777777" w:rsidR="009748DF" w:rsidRPr="00026FF3" w:rsidRDefault="001F6281" w:rsidP="009748DF">
      <w:pPr>
        <w:rPr>
          <w:b/>
        </w:rPr>
      </w:pPr>
      <w:r w:rsidRPr="00026FF3">
        <w:t>Schedule 5</w:t>
      </w:r>
    </w:p>
    <w:p w14:paraId="0A961925" w14:textId="77777777" w:rsidR="009748DF" w:rsidRPr="00026FF3" w:rsidRDefault="009748DF" w:rsidP="009748DF">
      <w:pPr>
        <w:keepNext/>
        <w:spacing w:before="240" w:line="240" w:lineRule="auto"/>
        <w:rPr>
          <w:b/>
        </w:rPr>
      </w:pPr>
      <w:r w:rsidRPr="00026FF3">
        <w:rPr>
          <w:b/>
        </w:rPr>
        <w:t>TRIFLUOPERAZINE</w:t>
      </w:r>
    </w:p>
    <w:p w14:paraId="3B4F5198" w14:textId="77777777" w:rsidR="009748DF" w:rsidRPr="00026FF3" w:rsidRDefault="001F6281" w:rsidP="009748DF">
      <w:pPr>
        <w:rPr>
          <w:b/>
        </w:rPr>
      </w:pPr>
      <w:r w:rsidRPr="00026FF3">
        <w:t>Schedule 4</w:t>
      </w:r>
      <w:r w:rsidR="009748DF" w:rsidRPr="00026FF3">
        <w:br/>
        <w:t>Appendix K, clause 1</w:t>
      </w:r>
    </w:p>
    <w:p w14:paraId="6CFA140D" w14:textId="77777777" w:rsidR="009748DF" w:rsidRPr="00026FF3" w:rsidRDefault="009748DF" w:rsidP="009748DF">
      <w:pPr>
        <w:keepNext/>
        <w:spacing w:before="240" w:line="240" w:lineRule="auto"/>
        <w:rPr>
          <w:b/>
        </w:rPr>
      </w:pPr>
      <w:r w:rsidRPr="00026FF3">
        <w:rPr>
          <w:b/>
        </w:rPr>
        <w:t>TRIFLUOROMETHANESULFONIC ACID</w:t>
      </w:r>
    </w:p>
    <w:p w14:paraId="50E01CC6"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40BCC10E"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(3</w:t>
      </w:r>
      <w:r w:rsidR="00026FF3">
        <w:rPr>
          <w:b/>
        </w:rPr>
        <w:noBreakHyphen/>
      </w:r>
      <w:r w:rsidRPr="00026FF3">
        <w:rPr>
          <w:b/>
        </w:rPr>
        <w:t>TRIFLUOROMETHYLPHENYL)PIPERAZINE</w:t>
      </w:r>
      <w:r w:rsidRPr="00026FF3">
        <w:rPr>
          <w:b/>
        </w:rPr>
        <w:br/>
      </w:r>
      <w:r w:rsidRPr="00026FF3">
        <w:t>cross reference: TFMPP</w:t>
      </w:r>
    </w:p>
    <w:p w14:paraId="244709DC" w14:textId="77777777" w:rsidR="009748DF" w:rsidRPr="00026FF3" w:rsidRDefault="009748DF" w:rsidP="009748DF">
      <w:pPr>
        <w:rPr>
          <w:b/>
        </w:rPr>
      </w:pPr>
      <w:r w:rsidRPr="00026FF3">
        <w:t>Schedule 9</w:t>
      </w:r>
    </w:p>
    <w:p w14:paraId="5451F33E" w14:textId="77777777" w:rsidR="009748DF" w:rsidRPr="00026FF3" w:rsidRDefault="009748DF" w:rsidP="009748DF">
      <w:pPr>
        <w:keepNext/>
        <w:spacing w:before="240" w:line="240" w:lineRule="auto"/>
        <w:rPr>
          <w:b/>
        </w:rPr>
      </w:pPr>
      <w:r w:rsidRPr="00026FF3">
        <w:rPr>
          <w:b/>
        </w:rPr>
        <w:t>TRIFLUPERIDOL</w:t>
      </w:r>
    </w:p>
    <w:p w14:paraId="66ED85CF" w14:textId="77777777" w:rsidR="009748DF" w:rsidRPr="00026FF3" w:rsidRDefault="001F6281" w:rsidP="009748DF">
      <w:pPr>
        <w:rPr>
          <w:b/>
        </w:rPr>
      </w:pPr>
      <w:r w:rsidRPr="00026FF3">
        <w:t>Schedule 4</w:t>
      </w:r>
    </w:p>
    <w:p w14:paraId="413352CE" w14:textId="77777777" w:rsidR="009748DF" w:rsidRPr="00026FF3" w:rsidRDefault="009748DF" w:rsidP="009748DF">
      <w:pPr>
        <w:keepNext/>
        <w:spacing w:before="240" w:line="240" w:lineRule="auto"/>
        <w:rPr>
          <w:b/>
        </w:rPr>
      </w:pPr>
      <w:r w:rsidRPr="00026FF3">
        <w:rPr>
          <w:b/>
        </w:rPr>
        <w:t>TRIFLUPROMAZINE</w:t>
      </w:r>
    </w:p>
    <w:p w14:paraId="68FC854C" w14:textId="77777777" w:rsidR="009748DF" w:rsidRPr="00026FF3" w:rsidRDefault="001F6281" w:rsidP="009748DF">
      <w:pPr>
        <w:rPr>
          <w:b/>
        </w:rPr>
      </w:pPr>
      <w:r w:rsidRPr="00026FF3">
        <w:t>Schedule 4</w:t>
      </w:r>
    </w:p>
    <w:p w14:paraId="3A9293FE" w14:textId="77777777" w:rsidR="009748DF" w:rsidRPr="00026FF3" w:rsidRDefault="009748DF" w:rsidP="009748DF">
      <w:pPr>
        <w:keepNext/>
        <w:spacing w:before="240" w:line="240" w:lineRule="auto"/>
        <w:rPr>
          <w:b/>
        </w:rPr>
      </w:pPr>
      <w:r w:rsidRPr="00026FF3">
        <w:rPr>
          <w:b/>
        </w:rPr>
        <w:t>TRIFLURALIN</w:t>
      </w:r>
    </w:p>
    <w:p w14:paraId="244459E2" w14:textId="77777777" w:rsidR="009748DF" w:rsidRPr="00026FF3" w:rsidRDefault="009748DF" w:rsidP="009748DF">
      <w:r w:rsidRPr="00026FF3">
        <w:t xml:space="preserve">Appendix B, </w:t>
      </w:r>
      <w:r w:rsidR="001F6281" w:rsidRPr="00026FF3">
        <w:t>clause 3</w:t>
      </w:r>
    </w:p>
    <w:p w14:paraId="6D38E813" w14:textId="77777777" w:rsidR="009748DF" w:rsidRPr="00026FF3" w:rsidRDefault="009748DF" w:rsidP="009748DF">
      <w:pPr>
        <w:keepNext/>
        <w:spacing w:before="240" w:line="240" w:lineRule="auto"/>
        <w:rPr>
          <w:b/>
        </w:rPr>
      </w:pPr>
      <w:r w:rsidRPr="00026FF3">
        <w:rPr>
          <w:b/>
        </w:rPr>
        <w:t>TRIFLURIDINE</w:t>
      </w:r>
    </w:p>
    <w:p w14:paraId="3B2C0ADA" w14:textId="77777777" w:rsidR="009748DF" w:rsidRPr="00026FF3" w:rsidRDefault="001F6281" w:rsidP="009748DF">
      <w:r w:rsidRPr="00026FF3">
        <w:t>Schedule 4</w:t>
      </w:r>
    </w:p>
    <w:p w14:paraId="23A9210B" w14:textId="77777777" w:rsidR="009748DF" w:rsidRPr="00026FF3" w:rsidRDefault="009748DF" w:rsidP="009748DF">
      <w:pPr>
        <w:keepNext/>
        <w:spacing w:before="240" w:line="240" w:lineRule="auto"/>
        <w:rPr>
          <w:b/>
        </w:rPr>
      </w:pPr>
      <w:r w:rsidRPr="00026FF3">
        <w:rPr>
          <w:b/>
        </w:rPr>
        <w:t>TRIFORINE</w:t>
      </w:r>
    </w:p>
    <w:p w14:paraId="2A65604A" w14:textId="77777777" w:rsidR="009748DF" w:rsidRPr="00026FF3" w:rsidRDefault="009748DF" w:rsidP="009748DF">
      <w:pPr>
        <w:rPr>
          <w:b/>
        </w:rPr>
      </w:pPr>
      <w:r w:rsidRPr="00026FF3">
        <w:t xml:space="preserve">Appendix B, </w:t>
      </w:r>
      <w:r w:rsidR="001F6281" w:rsidRPr="00026FF3">
        <w:t>clause 3</w:t>
      </w:r>
    </w:p>
    <w:p w14:paraId="0E2BC0B1" w14:textId="77777777" w:rsidR="009748DF" w:rsidRPr="00026FF3" w:rsidRDefault="009748DF" w:rsidP="009748DF">
      <w:pPr>
        <w:keepNext/>
        <w:spacing w:before="240" w:line="240" w:lineRule="auto"/>
      </w:pPr>
      <w:r w:rsidRPr="00026FF3">
        <w:rPr>
          <w:b/>
        </w:rPr>
        <w:t>TRIHEXYPHENIDYL</w:t>
      </w:r>
      <w:r w:rsidRPr="00026FF3">
        <w:rPr>
          <w:b/>
        </w:rPr>
        <w:br/>
      </w:r>
      <w:r w:rsidRPr="00026FF3">
        <w:t>cross reference: BENZHEXOL</w:t>
      </w:r>
    </w:p>
    <w:p w14:paraId="3F8BF68E" w14:textId="77777777" w:rsidR="009748DF" w:rsidRPr="00026FF3" w:rsidRDefault="001F6281" w:rsidP="009748DF">
      <w:r w:rsidRPr="00026FF3">
        <w:t>Schedule 4</w:t>
      </w:r>
    </w:p>
    <w:p w14:paraId="777E7E86" w14:textId="77777777" w:rsidR="009748DF" w:rsidRPr="00026FF3" w:rsidRDefault="009748DF" w:rsidP="009748DF">
      <w:pPr>
        <w:keepNext/>
        <w:spacing w:before="240" w:line="240" w:lineRule="auto"/>
        <w:rPr>
          <w:b/>
        </w:rPr>
      </w:pPr>
      <w:r w:rsidRPr="00026FF3">
        <w:rPr>
          <w:b/>
        </w:rPr>
        <w:t>TRIISOPROPANOLAMINE LAURYL ETHER SULFATE</w:t>
      </w:r>
    </w:p>
    <w:p w14:paraId="4AC8CBD2" w14:textId="77777777" w:rsidR="009748DF" w:rsidRPr="00026FF3" w:rsidRDefault="001F6281" w:rsidP="009748DF">
      <w:pPr>
        <w:rPr>
          <w:b/>
        </w:rPr>
      </w:pPr>
      <w:r w:rsidRPr="00026FF3">
        <w:t>Schedule 5</w:t>
      </w:r>
      <w:r w:rsidR="009748DF" w:rsidRPr="00026FF3">
        <w:br/>
        <w:t xml:space="preserve">Appendix E, </w:t>
      </w:r>
      <w:r w:rsidRPr="00026FF3">
        <w:t>clause 3</w:t>
      </w:r>
      <w:r w:rsidR="009748DF" w:rsidRPr="00026FF3">
        <w:br/>
        <w:t xml:space="preserve">Appendix F, </w:t>
      </w:r>
      <w:r w:rsidRPr="00026FF3">
        <w:t>clause 4</w:t>
      </w:r>
    </w:p>
    <w:p w14:paraId="14401BEC" w14:textId="77777777" w:rsidR="009748DF" w:rsidRPr="00026FF3" w:rsidRDefault="009748DF" w:rsidP="009748DF">
      <w:pPr>
        <w:keepNext/>
        <w:spacing w:before="240" w:line="240" w:lineRule="auto"/>
        <w:rPr>
          <w:b/>
        </w:rPr>
      </w:pPr>
      <w:r w:rsidRPr="00026FF3">
        <w:rPr>
          <w:b/>
        </w:rPr>
        <w:t>TRILOSTANE</w:t>
      </w:r>
    </w:p>
    <w:p w14:paraId="7A7BDE09" w14:textId="77777777" w:rsidR="009748DF" w:rsidRPr="00026FF3" w:rsidRDefault="001F6281" w:rsidP="009748DF">
      <w:pPr>
        <w:rPr>
          <w:b/>
        </w:rPr>
      </w:pPr>
      <w:r w:rsidRPr="00026FF3">
        <w:t>Schedule 4</w:t>
      </w:r>
    </w:p>
    <w:p w14:paraId="7D01ED09" w14:textId="77777777" w:rsidR="009748DF" w:rsidRPr="00026FF3" w:rsidRDefault="009748DF" w:rsidP="009748DF">
      <w:pPr>
        <w:keepNext/>
        <w:spacing w:before="240" w:line="240" w:lineRule="auto"/>
        <w:rPr>
          <w:b/>
        </w:rPr>
      </w:pPr>
      <w:r w:rsidRPr="00026FF3">
        <w:rPr>
          <w:b/>
        </w:rPr>
        <w:t>TRIMEPERIDINE</w:t>
      </w:r>
    </w:p>
    <w:p w14:paraId="4DEF7684" w14:textId="77777777" w:rsidR="009748DF" w:rsidRPr="00026FF3" w:rsidRDefault="009748DF" w:rsidP="009748DF">
      <w:r w:rsidRPr="00026FF3">
        <w:t>Schedule 9</w:t>
      </w:r>
    </w:p>
    <w:p w14:paraId="76A296B8" w14:textId="77777777" w:rsidR="009748DF" w:rsidRPr="00026FF3" w:rsidRDefault="009748DF" w:rsidP="009748DF">
      <w:pPr>
        <w:keepNext/>
        <w:spacing w:before="240" w:line="240" w:lineRule="auto"/>
      </w:pPr>
      <w:r w:rsidRPr="00026FF3">
        <w:rPr>
          <w:b/>
        </w:rPr>
        <w:t>TRIMEPRAZINE</w:t>
      </w:r>
      <w:r w:rsidRPr="00026FF3">
        <w:rPr>
          <w:b/>
        </w:rPr>
        <w:br/>
      </w:r>
      <w:r w:rsidRPr="00026FF3">
        <w:t>cross reference: ALIMEMAZINE</w:t>
      </w:r>
    </w:p>
    <w:p w14:paraId="567CF8D8" w14:textId="77777777" w:rsidR="009748DF" w:rsidRPr="00026FF3" w:rsidRDefault="009748DF" w:rsidP="009748DF">
      <w:pPr>
        <w:keepNext/>
        <w:spacing w:before="240" w:line="240" w:lineRule="auto"/>
        <w:rPr>
          <w:b/>
        </w:rPr>
      </w:pPr>
      <w:r w:rsidRPr="00026FF3">
        <w:rPr>
          <w:b/>
        </w:rPr>
        <w:t>TRIMETAPHAN</w:t>
      </w:r>
    </w:p>
    <w:p w14:paraId="136354CE" w14:textId="77777777" w:rsidR="009748DF" w:rsidRPr="00026FF3" w:rsidRDefault="001F6281" w:rsidP="009748DF">
      <w:pPr>
        <w:rPr>
          <w:b/>
        </w:rPr>
      </w:pPr>
      <w:r w:rsidRPr="00026FF3">
        <w:t>Schedule 4</w:t>
      </w:r>
    </w:p>
    <w:p w14:paraId="64B9309C" w14:textId="77777777" w:rsidR="009748DF" w:rsidRPr="00026FF3" w:rsidRDefault="009748DF" w:rsidP="009748DF">
      <w:pPr>
        <w:keepNext/>
        <w:spacing w:before="240" w:line="240" w:lineRule="auto"/>
        <w:rPr>
          <w:b/>
        </w:rPr>
      </w:pPr>
      <w:r w:rsidRPr="00026FF3">
        <w:rPr>
          <w:b/>
        </w:rPr>
        <w:t>TRIMETHOPRIM</w:t>
      </w:r>
    </w:p>
    <w:p w14:paraId="2F8ABF58" w14:textId="77777777" w:rsidR="009748DF" w:rsidRPr="00026FF3" w:rsidRDefault="001F6281" w:rsidP="009748DF">
      <w:pPr>
        <w:rPr>
          <w:b/>
        </w:rPr>
      </w:pPr>
      <w:r w:rsidRPr="00026FF3">
        <w:t>Schedule 4</w:t>
      </w:r>
    </w:p>
    <w:p w14:paraId="78DB514E" w14:textId="77777777" w:rsidR="009748DF" w:rsidRPr="00026FF3" w:rsidRDefault="009748DF" w:rsidP="009748DF">
      <w:pPr>
        <w:keepNext/>
        <w:spacing w:before="240" w:line="240" w:lineRule="auto"/>
      </w:pPr>
      <w:r w:rsidRPr="00026FF3">
        <w:rPr>
          <w:b/>
        </w:rPr>
        <w:t>3,4,5</w:t>
      </w:r>
      <w:r w:rsidR="00026FF3">
        <w:rPr>
          <w:b/>
        </w:rPr>
        <w:noBreakHyphen/>
      </w:r>
      <w:r w:rsidRPr="00026FF3">
        <w:rPr>
          <w:b/>
        </w:rPr>
        <w:t>TRIMETHOXY</w:t>
      </w:r>
      <w:r w:rsidR="00026FF3">
        <w:rPr>
          <w:b/>
        </w:rPr>
        <w:noBreakHyphen/>
      </w:r>
      <w:r w:rsidRPr="00026FF3">
        <w:rPr>
          <w:b/>
        </w:rPr>
        <w:t xml:space="preserve"> α –METHYLPHENYLETHYLAMINE</w:t>
      </w:r>
      <w:r w:rsidRPr="00026FF3">
        <w:rPr>
          <w:b/>
        </w:rPr>
        <w:br/>
      </w:r>
      <w:r w:rsidRPr="00026FF3">
        <w:t>cross reference: TMA</w:t>
      </w:r>
    </w:p>
    <w:p w14:paraId="10CB2256" w14:textId="77777777" w:rsidR="009748DF" w:rsidRPr="00026FF3" w:rsidRDefault="009748DF" w:rsidP="009748DF">
      <w:pPr>
        <w:rPr>
          <w:b/>
        </w:rPr>
      </w:pPr>
      <w:r w:rsidRPr="00026FF3">
        <w:t>Schedule 9</w:t>
      </w:r>
    </w:p>
    <w:p w14:paraId="5BF1009A" w14:textId="77777777" w:rsidR="009748DF" w:rsidRPr="00026FF3" w:rsidRDefault="009748DF" w:rsidP="009748DF">
      <w:pPr>
        <w:keepNext/>
        <w:spacing w:before="240" w:line="240" w:lineRule="auto"/>
      </w:pPr>
      <w:r w:rsidRPr="00026FF3">
        <w:rPr>
          <w:b/>
        </w:rPr>
        <w:t>3,4,5</w:t>
      </w:r>
      <w:r w:rsidR="00026FF3">
        <w:rPr>
          <w:b/>
        </w:rPr>
        <w:noBreakHyphen/>
      </w:r>
      <w:r w:rsidRPr="00026FF3">
        <w:rPr>
          <w:b/>
        </w:rPr>
        <w:t>TRIMETHOXYPHENETHYLAMINE</w:t>
      </w:r>
      <w:r w:rsidRPr="00026FF3">
        <w:rPr>
          <w:b/>
        </w:rPr>
        <w:br/>
      </w:r>
      <w:r w:rsidRPr="00026FF3">
        <w:t>cross reference: MESCALINE, METHOXYPHENAMINE, METHOXY</w:t>
      </w:r>
      <w:r w:rsidR="00026FF3">
        <w:noBreakHyphen/>
      </w:r>
      <w:r w:rsidRPr="00026FF3">
        <w:t xml:space="preserve">PHENYLETHYLAMINE </w:t>
      </w:r>
    </w:p>
    <w:p w14:paraId="47B0F919" w14:textId="77777777" w:rsidR="009748DF" w:rsidRPr="00026FF3" w:rsidRDefault="009748DF" w:rsidP="009748DF">
      <w:pPr>
        <w:rPr>
          <w:b/>
        </w:rPr>
      </w:pPr>
      <w:r w:rsidRPr="00026FF3">
        <w:t>Schedule 9</w:t>
      </w:r>
    </w:p>
    <w:p w14:paraId="6B511629" w14:textId="77777777" w:rsidR="009748DF" w:rsidRPr="00026FF3" w:rsidRDefault="009748DF" w:rsidP="009748DF">
      <w:pPr>
        <w:keepNext/>
        <w:spacing w:before="240" w:line="240" w:lineRule="auto"/>
        <w:rPr>
          <w:b/>
        </w:rPr>
      </w:pPr>
      <w:r w:rsidRPr="00026FF3">
        <w:rPr>
          <w:b/>
        </w:rPr>
        <w:t>1</w:t>
      </w:r>
      <w:r w:rsidR="00026FF3">
        <w:rPr>
          <w:b/>
        </w:rPr>
        <w:noBreakHyphen/>
      </w:r>
      <w:r w:rsidRPr="00026FF3">
        <w:rPr>
          <w:b/>
        </w:rPr>
        <w:t>(3,4,5</w:t>
      </w:r>
      <w:r w:rsidR="00026FF3">
        <w:rPr>
          <w:b/>
        </w:rPr>
        <w:noBreakHyphen/>
      </w:r>
      <w:r w:rsidRPr="00026FF3">
        <w:rPr>
          <w:b/>
        </w:rPr>
        <w:t>TRIMETHOXYPHENYL)</w:t>
      </w:r>
      <w:r w:rsidR="00026FF3">
        <w:rPr>
          <w:b/>
        </w:rPr>
        <w:noBreakHyphen/>
      </w:r>
      <w:r w:rsidRPr="00026FF3">
        <w:rPr>
          <w:b/>
        </w:rPr>
        <w:t>2</w:t>
      </w:r>
      <w:r w:rsidR="00026FF3">
        <w:rPr>
          <w:b/>
        </w:rPr>
        <w:noBreakHyphen/>
      </w:r>
      <w:r w:rsidRPr="00026FF3">
        <w:rPr>
          <w:b/>
        </w:rPr>
        <w:t>AMINOBUTANE</w:t>
      </w:r>
    </w:p>
    <w:p w14:paraId="20CC1A2F" w14:textId="77777777" w:rsidR="009748DF" w:rsidRPr="00026FF3" w:rsidRDefault="009748DF" w:rsidP="009748DF">
      <w:pPr>
        <w:rPr>
          <w:b/>
        </w:rPr>
      </w:pPr>
      <w:r w:rsidRPr="00026FF3">
        <w:t>Schedule 9</w:t>
      </w:r>
    </w:p>
    <w:p w14:paraId="51153725" w14:textId="77777777" w:rsidR="009748DF" w:rsidRPr="00026FF3" w:rsidRDefault="009748DF" w:rsidP="009748DF">
      <w:pPr>
        <w:keepNext/>
        <w:spacing w:before="240" w:line="240" w:lineRule="auto"/>
        <w:rPr>
          <w:b/>
        </w:rPr>
      </w:pPr>
      <w:r w:rsidRPr="00026FF3">
        <w:rPr>
          <w:b/>
        </w:rPr>
        <w:t>TRIMIPRAMINE</w:t>
      </w:r>
    </w:p>
    <w:p w14:paraId="35F15784" w14:textId="77777777" w:rsidR="009748DF" w:rsidRPr="00026FF3" w:rsidRDefault="001F6281" w:rsidP="009748DF">
      <w:pPr>
        <w:rPr>
          <w:b/>
        </w:rPr>
      </w:pPr>
      <w:r w:rsidRPr="00026FF3">
        <w:t>Schedule 4</w:t>
      </w:r>
      <w:r w:rsidR="009748DF" w:rsidRPr="00026FF3">
        <w:br/>
        <w:t>Appendix K, clause 1</w:t>
      </w:r>
    </w:p>
    <w:p w14:paraId="06B72AF7" w14:textId="77777777" w:rsidR="009748DF" w:rsidRPr="00026FF3" w:rsidRDefault="009748DF" w:rsidP="009748DF">
      <w:pPr>
        <w:keepNext/>
        <w:spacing w:before="240" w:line="240" w:lineRule="auto"/>
        <w:rPr>
          <w:b/>
        </w:rPr>
      </w:pPr>
      <w:r w:rsidRPr="00026FF3">
        <w:rPr>
          <w:b/>
        </w:rPr>
        <w:t>TRIMUSTINE</w:t>
      </w:r>
    </w:p>
    <w:p w14:paraId="3BF7E833" w14:textId="77777777" w:rsidR="009748DF" w:rsidRPr="00026FF3" w:rsidRDefault="001F6281" w:rsidP="009748DF">
      <w:pPr>
        <w:rPr>
          <w:b/>
        </w:rPr>
      </w:pPr>
      <w:r w:rsidRPr="00026FF3">
        <w:t>Schedule 4</w:t>
      </w:r>
    </w:p>
    <w:p w14:paraId="3093B549" w14:textId="77777777" w:rsidR="009748DF" w:rsidRPr="00026FF3" w:rsidRDefault="009748DF" w:rsidP="009748DF">
      <w:pPr>
        <w:keepNext/>
        <w:spacing w:before="240" w:line="240" w:lineRule="auto"/>
        <w:rPr>
          <w:b/>
        </w:rPr>
      </w:pPr>
      <w:r w:rsidRPr="00026FF3">
        <w:rPr>
          <w:b/>
        </w:rPr>
        <w:t>TRINEXAPAC</w:t>
      </w:r>
      <w:r w:rsidR="00026FF3">
        <w:rPr>
          <w:b/>
        </w:rPr>
        <w:noBreakHyphen/>
      </w:r>
      <w:r w:rsidRPr="00026FF3">
        <w:rPr>
          <w:b/>
        </w:rPr>
        <w:t>ETHYL</w:t>
      </w:r>
    </w:p>
    <w:p w14:paraId="2D9E734F" w14:textId="77777777" w:rsidR="009748DF" w:rsidRPr="00026FF3" w:rsidRDefault="001F6281" w:rsidP="009748DF">
      <w:pPr>
        <w:rPr>
          <w:b/>
        </w:rPr>
      </w:pPr>
      <w:r w:rsidRPr="00026FF3">
        <w:t>Schedule 5</w:t>
      </w:r>
    </w:p>
    <w:p w14:paraId="32BA639C" w14:textId="77777777" w:rsidR="009748DF" w:rsidRPr="00026FF3" w:rsidRDefault="009748DF" w:rsidP="009748DF">
      <w:pPr>
        <w:keepNext/>
        <w:spacing w:before="240" w:line="240" w:lineRule="auto"/>
        <w:rPr>
          <w:b/>
        </w:rPr>
      </w:pPr>
      <w:r w:rsidRPr="00026FF3">
        <w:rPr>
          <w:b/>
        </w:rPr>
        <w:t>TRINITROPHENOL</w:t>
      </w:r>
    </w:p>
    <w:p w14:paraId="338C1D35" w14:textId="77777777" w:rsidR="009748DF" w:rsidRPr="00026FF3" w:rsidRDefault="001F6281" w:rsidP="009748DF">
      <w:pPr>
        <w:rPr>
          <w:b/>
        </w:rPr>
      </w:pPr>
      <w:r w:rsidRPr="00026FF3">
        <w:t>Schedule 6</w:t>
      </w:r>
      <w:r w:rsidR="009748DF" w:rsidRPr="00026FF3">
        <w:br/>
      </w:r>
      <w:r w:rsidRPr="00026FF3">
        <w:t>Schedule 4</w:t>
      </w:r>
    </w:p>
    <w:p w14:paraId="21494350" w14:textId="77777777" w:rsidR="009748DF" w:rsidRPr="00026FF3" w:rsidRDefault="009748DF" w:rsidP="009748DF">
      <w:pPr>
        <w:keepNext/>
        <w:spacing w:before="240" w:line="240" w:lineRule="auto"/>
        <w:rPr>
          <w:b/>
        </w:rPr>
      </w:pPr>
      <w:r w:rsidRPr="00026FF3">
        <w:rPr>
          <w:b/>
        </w:rPr>
        <w:t>3,6,9</w:t>
      </w:r>
      <w:r w:rsidR="00026FF3">
        <w:rPr>
          <w:b/>
        </w:rPr>
        <w:noBreakHyphen/>
      </w:r>
      <w:r w:rsidRPr="00026FF3">
        <w:rPr>
          <w:b/>
        </w:rPr>
        <w:t>TRIOXAUNDECANEDIOIC ACID</w:t>
      </w:r>
    </w:p>
    <w:p w14:paraId="12A80B5D" w14:textId="77777777" w:rsidR="009748DF" w:rsidRPr="00026FF3" w:rsidRDefault="001F6281" w:rsidP="009748DF">
      <w:pPr>
        <w:rPr>
          <w:b/>
        </w:rPr>
      </w:pPr>
      <w:r w:rsidRPr="00026FF3">
        <w:t>Schedule 5</w:t>
      </w:r>
      <w:r w:rsidR="009748DF" w:rsidRPr="00026FF3">
        <w:br/>
        <w:t xml:space="preserve">Appendix F, </w:t>
      </w:r>
      <w:r w:rsidRPr="00026FF3">
        <w:t>clause 4</w:t>
      </w:r>
    </w:p>
    <w:p w14:paraId="53C8A435" w14:textId="77777777" w:rsidR="009748DF" w:rsidRPr="00026FF3" w:rsidRDefault="009748DF" w:rsidP="009748DF">
      <w:pPr>
        <w:keepNext/>
        <w:spacing w:before="240" w:line="240" w:lineRule="auto"/>
        <w:rPr>
          <w:b/>
        </w:rPr>
      </w:pPr>
      <w:r w:rsidRPr="00026FF3">
        <w:rPr>
          <w:b/>
        </w:rPr>
        <w:t>TRIOXYSALEN</w:t>
      </w:r>
    </w:p>
    <w:p w14:paraId="535072A6" w14:textId="77777777" w:rsidR="009748DF" w:rsidRPr="00026FF3" w:rsidRDefault="001F6281" w:rsidP="009748DF">
      <w:pPr>
        <w:rPr>
          <w:b/>
        </w:rPr>
      </w:pPr>
      <w:r w:rsidRPr="00026FF3">
        <w:t>Schedule 4</w:t>
      </w:r>
    </w:p>
    <w:p w14:paraId="504B2BA3" w14:textId="77777777" w:rsidR="009748DF" w:rsidRPr="00026FF3" w:rsidRDefault="009748DF" w:rsidP="009748DF">
      <w:pPr>
        <w:keepNext/>
        <w:spacing w:before="240" w:line="240" w:lineRule="auto"/>
        <w:rPr>
          <w:b/>
        </w:rPr>
      </w:pPr>
      <w:r w:rsidRPr="00026FF3">
        <w:rPr>
          <w:b/>
        </w:rPr>
        <w:t>TRIPARANOL</w:t>
      </w:r>
    </w:p>
    <w:p w14:paraId="6ED5E42E" w14:textId="77777777" w:rsidR="009748DF" w:rsidRPr="00026FF3" w:rsidRDefault="001F6281" w:rsidP="009748DF">
      <w:pPr>
        <w:rPr>
          <w:b/>
        </w:rPr>
      </w:pPr>
      <w:r w:rsidRPr="00026FF3">
        <w:t>Schedule 1</w:t>
      </w:r>
      <w:r w:rsidR="009748DF" w:rsidRPr="00026FF3">
        <w:t>0</w:t>
      </w:r>
    </w:p>
    <w:p w14:paraId="1E9F9BFE" w14:textId="77777777" w:rsidR="009748DF" w:rsidRPr="00026FF3" w:rsidRDefault="009748DF" w:rsidP="009748DF">
      <w:pPr>
        <w:keepNext/>
        <w:spacing w:before="240" w:line="240" w:lineRule="auto"/>
        <w:rPr>
          <w:b/>
        </w:rPr>
      </w:pPr>
      <w:r w:rsidRPr="00026FF3">
        <w:rPr>
          <w:b/>
        </w:rPr>
        <w:t>TRIPELENNAMINE</w:t>
      </w:r>
    </w:p>
    <w:p w14:paraId="6C302CAC" w14:textId="77777777" w:rsidR="009748DF" w:rsidRPr="00026FF3" w:rsidRDefault="001F6281" w:rsidP="009748DF">
      <w:pPr>
        <w:rPr>
          <w:b/>
        </w:rPr>
      </w:pPr>
      <w:r w:rsidRPr="00026FF3">
        <w:t>Schedule 4</w:t>
      </w:r>
    </w:p>
    <w:p w14:paraId="0F2EB4AE" w14:textId="77777777" w:rsidR="009748DF" w:rsidRPr="00026FF3" w:rsidRDefault="009748DF" w:rsidP="009748DF">
      <w:pPr>
        <w:keepNext/>
        <w:spacing w:before="240" w:line="240" w:lineRule="auto"/>
        <w:rPr>
          <w:b/>
        </w:rPr>
      </w:pPr>
      <w:r w:rsidRPr="00026FF3">
        <w:rPr>
          <w:b/>
        </w:rPr>
        <w:t>TRIPLE ANTIGEN VACCINE</w:t>
      </w:r>
    </w:p>
    <w:p w14:paraId="0DD623CC" w14:textId="77777777" w:rsidR="009748DF" w:rsidRPr="00026FF3" w:rsidRDefault="009748DF" w:rsidP="009748DF">
      <w:pPr>
        <w:spacing w:line="240" w:lineRule="auto"/>
        <w:rPr>
          <w:b/>
        </w:rPr>
      </w:pPr>
      <w:r w:rsidRPr="00026FF3">
        <w:t>cross reference:</w:t>
      </w:r>
      <w:r w:rsidRPr="00026FF3">
        <w:rPr>
          <w:b/>
        </w:rPr>
        <w:t xml:space="preserve"> </w:t>
      </w:r>
      <w:r w:rsidRPr="00026FF3">
        <w:rPr>
          <w:rFonts w:eastAsia="Times New Roman" w:cs="Calibri"/>
          <w:bCs/>
          <w:lang w:eastAsia="en-AU"/>
        </w:rPr>
        <w:t>DIPHTHERIA TOXOID, PERTUSSIS ANTIGEN, TETANUS TOXOID</w:t>
      </w:r>
    </w:p>
    <w:p w14:paraId="6B27FF81" w14:textId="77777777" w:rsidR="009748DF" w:rsidRPr="00026FF3" w:rsidRDefault="009748DF" w:rsidP="009748DF">
      <w:pPr>
        <w:keepNext/>
        <w:spacing w:before="240" w:line="240" w:lineRule="auto"/>
        <w:rPr>
          <w:b/>
        </w:rPr>
      </w:pPr>
      <w:r w:rsidRPr="00026FF3">
        <w:rPr>
          <w:b/>
        </w:rPr>
        <w:t>TRIPROLIDINE</w:t>
      </w:r>
    </w:p>
    <w:p w14:paraId="7881F31E" w14:textId="77777777" w:rsidR="009748DF" w:rsidRPr="00026FF3" w:rsidRDefault="001F6281" w:rsidP="009748DF">
      <w:pPr>
        <w:rPr>
          <w:b/>
        </w:rPr>
      </w:pPr>
      <w:r w:rsidRPr="00026FF3">
        <w:t>Schedule 4</w:t>
      </w:r>
      <w:r w:rsidR="009748DF" w:rsidRPr="00026FF3">
        <w:br/>
      </w:r>
      <w:r w:rsidRPr="00026FF3">
        <w:t>Schedule 3</w:t>
      </w:r>
      <w:r w:rsidR="009748DF" w:rsidRPr="00026FF3">
        <w:br/>
      </w:r>
      <w:r w:rsidRPr="00026FF3">
        <w:t>Schedule 2</w:t>
      </w:r>
      <w:r w:rsidR="009748DF" w:rsidRPr="00026FF3">
        <w:br/>
        <w:t>Appendix K, clause 1</w:t>
      </w:r>
    </w:p>
    <w:p w14:paraId="2C58BE76" w14:textId="77777777" w:rsidR="009748DF" w:rsidRPr="00026FF3" w:rsidRDefault="009748DF" w:rsidP="009748DF">
      <w:pPr>
        <w:keepNext/>
        <w:spacing w:before="240" w:line="240" w:lineRule="auto"/>
        <w:rPr>
          <w:b/>
        </w:rPr>
      </w:pPr>
      <w:r w:rsidRPr="00026FF3">
        <w:rPr>
          <w:b/>
        </w:rPr>
        <w:t>TRIPTORELIN</w:t>
      </w:r>
    </w:p>
    <w:p w14:paraId="638F7262" w14:textId="77777777" w:rsidR="009748DF" w:rsidRPr="00026FF3" w:rsidRDefault="001F6281" w:rsidP="009748DF">
      <w:pPr>
        <w:rPr>
          <w:b/>
        </w:rPr>
      </w:pPr>
      <w:r w:rsidRPr="00026FF3">
        <w:t>Schedule 4</w:t>
      </w:r>
    </w:p>
    <w:p w14:paraId="1123F850" w14:textId="77777777" w:rsidR="009748DF" w:rsidRPr="00026FF3" w:rsidRDefault="009748DF" w:rsidP="009748DF">
      <w:pPr>
        <w:keepNext/>
        <w:spacing w:before="240" w:line="240" w:lineRule="auto"/>
        <w:rPr>
          <w:b/>
        </w:rPr>
      </w:pPr>
      <w:r w:rsidRPr="00026FF3">
        <w:rPr>
          <w:b/>
        </w:rPr>
        <w:t>TRISODIUM NITRILOTRIACETATE</w:t>
      </w:r>
    </w:p>
    <w:p w14:paraId="2BF9DF51" w14:textId="77777777" w:rsidR="009748DF" w:rsidRPr="00026FF3" w:rsidRDefault="001F6281" w:rsidP="009748DF">
      <w:pPr>
        <w:rPr>
          <w:b/>
        </w:rPr>
      </w:pPr>
      <w:r w:rsidRPr="00026FF3">
        <w:t>Schedule 6</w:t>
      </w:r>
    </w:p>
    <w:p w14:paraId="2BF9007E" w14:textId="77777777" w:rsidR="009748DF" w:rsidRPr="00026FF3" w:rsidRDefault="009748DF" w:rsidP="009748DF">
      <w:pPr>
        <w:keepNext/>
        <w:spacing w:before="240" w:line="240" w:lineRule="auto"/>
        <w:rPr>
          <w:b/>
        </w:rPr>
      </w:pPr>
      <w:r w:rsidRPr="00026FF3">
        <w:rPr>
          <w:b/>
        </w:rPr>
        <w:t>TRITICONAZOLE</w:t>
      </w:r>
    </w:p>
    <w:p w14:paraId="0A94A1FE" w14:textId="77777777" w:rsidR="009748DF" w:rsidRPr="00026FF3" w:rsidRDefault="001F6281" w:rsidP="009748DF">
      <w:pPr>
        <w:rPr>
          <w:b/>
        </w:rPr>
      </w:pPr>
      <w:r w:rsidRPr="00026FF3">
        <w:t>Schedule 5</w:t>
      </w:r>
    </w:p>
    <w:p w14:paraId="031733F1" w14:textId="77777777" w:rsidR="009748DF" w:rsidRPr="00026FF3" w:rsidRDefault="009748DF" w:rsidP="009748DF">
      <w:pPr>
        <w:keepNext/>
        <w:spacing w:before="240" w:line="240" w:lineRule="auto"/>
        <w:rPr>
          <w:b/>
        </w:rPr>
      </w:pPr>
      <w:r w:rsidRPr="00026FF3">
        <w:rPr>
          <w:b/>
        </w:rPr>
        <w:t>TROGLITAZONE</w:t>
      </w:r>
    </w:p>
    <w:p w14:paraId="2C304D8A" w14:textId="77777777" w:rsidR="009748DF" w:rsidRPr="00026FF3" w:rsidRDefault="001F6281" w:rsidP="009748DF">
      <w:pPr>
        <w:rPr>
          <w:b/>
        </w:rPr>
      </w:pPr>
      <w:r w:rsidRPr="00026FF3">
        <w:t>Schedule 4</w:t>
      </w:r>
    </w:p>
    <w:p w14:paraId="541B6852" w14:textId="77777777" w:rsidR="009748DF" w:rsidRPr="00026FF3" w:rsidRDefault="009748DF" w:rsidP="009748DF">
      <w:pPr>
        <w:keepNext/>
        <w:spacing w:before="240" w:line="240" w:lineRule="auto"/>
      </w:pPr>
      <w:bookmarkStart w:id="213" w:name="_Hlk86680517"/>
      <w:r w:rsidRPr="00026FF3">
        <w:rPr>
          <w:b/>
        </w:rPr>
        <w:t xml:space="preserve">TROLAMINE </w:t>
      </w:r>
    </w:p>
    <w:bookmarkEnd w:id="213"/>
    <w:p w14:paraId="3A7E03AE" w14:textId="77777777" w:rsidR="009748DF" w:rsidRPr="00026FF3" w:rsidRDefault="001F6281" w:rsidP="009748DF">
      <w:pPr>
        <w:rPr>
          <w:b/>
        </w:rPr>
      </w:pPr>
      <w:r w:rsidRPr="00026FF3">
        <w:t>Schedule 5</w:t>
      </w:r>
      <w:r w:rsidR="009748DF" w:rsidRPr="00026FF3">
        <w:br/>
      </w:r>
      <w:r w:rsidRPr="00026FF3">
        <w:t>Schedule 4</w:t>
      </w:r>
      <w:r w:rsidR="009748DF" w:rsidRPr="00026FF3">
        <w:br/>
        <w:t xml:space="preserve">Appendix E, </w:t>
      </w:r>
      <w:r w:rsidRPr="00026FF3">
        <w:t>clause 3</w:t>
      </w:r>
      <w:r w:rsidR="009748DF" w:rsidRPr="00026FF3">
        <w:br/>
        <w:t xml:space="preserve">Appendix F, </w:t>
      </w:r>
      <w:r w:rsidRPr="00026FF3">
        <w:t>clause 4</w:t>
      </w:r>
    </w:p>
    <w:p w14:paraId="0F6007A6" w14:textId="77777777" w:rsidR="009748DF" w:rsidRPr="00026FF3" w:rsidRDefault="009748DF" w:rsidP="009748DF">
      <w:pPr>
        <w:keepNext/>
        <w:spacing w:before="240" w:line="240" w:lineRule="auto"/>
        <w:rPr>
          <w:b/>
        </w:rPr>
      </w:pPr>
      <w:r w:rsidRPr="00026FF3">
        <w:rPr>
          <w:b/>
        </w:rPr>
        <w:t>TROMETAMOL</w:t>
      </w:r>
    </w:p>
    <w:p w14:paraId="7212322F" w14:textId="77777777" w:rsidR="009748DF" w:rsidRPr="00026FF3" w:rsidRDefault="001F6281" w:rsidP="009748DF">
      <w:pPr>
        <w:rPr>
          <w:b/>
        </w:rPr>
      </w:pPr>
      <w:r w:rsidRPr="00026FF3">
        <w:t>Schedule 4</w:t>
      </w:r>
    </w:p>
    <w:p w14:paraId="3F1C2ED5" w14:textId="77777777" w:rsidR="009748DF" w:rsidRPr="00026FF3" w:rsidRDefault="009748DF" w:rsidP="009748DF">
      <w:pPr>
        <w:keepNext/>
        <w:spacing w:before="240" w:line="240" w:lineRule="auto"/>
        <w:rPr>
          <w:b/>
        </w:rPr>
      </w:pPr>
      <w:r w:rsidRPr="00026FF3">
        <w:rPr>
          <w:b/>
        </w:rPr>
        <w:t>TROPICAMIDE</w:t>
      </w:r>
    </w:p>
    <w:p w14:paraId="373D81AA" w14:textId="77777777" w:rsidR="009748DF" w:rsidRPr="00026FF3" w:rsidRDefault="001F6281" w:rsidP="009748DF">
      <w:pPr>
        <w:rPr>
          <w:b/>
        </w:rPr>
      </w:pPr>
      <w:r w:rsidRPr="00026FF3">
        <w:t>Schedule 4</w:t>
      </w:r>
    </w:p>
    <w:p w14:paraId="4DA419E5" w14:textId="77777777" w:rsidR="009748DF" w:rsidRPr="00026FF3" w:rsidRDefault="009748DF" w:rsidP="009748DF">
      <w:pPr>
        <w:keepNext/>
        <w:spacing w:before="240" w:line="240" w:lineRule="auto"/>
        <w:rPr>
          <w:b/>
        </w:rPr>
      </w:pPr>
      <w:r w:rsidRPr="00026FF3">
        <w:rPr>
          <w:b/>
        </w:rPr>
        <w:t>TROPISETRON</w:t>
      </w:r>
    </w:p>
    <w:p w14:paraId="2B823671" w14:textId="77777777" w:rsidR="009748DF" w:rsidRPr="00026FF3" w:rsidRDefault="001F6281" w:rsidP="009748DF">
      <w:pPr>
        <w:rPr>
          <w:b/>
        </w:rPr>
      </w:pPr>
      <w:r w:rsidRPr="00026FF3">
        <w:t>Schedule 4</w:t>
      </w:r>
    </w:p>
    <w:p w14:paraId="3D6F5522" w14:textId="77777777" w:rsidR="009748DF" w:rsidRPr="00026FF3" w:rsidRDefault="009748DF" w:rsidP="009748DF">
      <w:pPr>
        <w:keepNext/>
        <w:spacing w:before="240" w:line="240" w:lineRule="auto"/>
        <w:rPr>
          <w:b/>
        </w:rPr>
      </w:pPr>
      <w:r w:rsidRPr="00026FF3">
        <w:rPr>
          <w:b/>
        </w:rPr>
        <w:t>TROVAFLOXACIN</w:t>
      </w:r>
    </w:p>
    <w:p w14:paraId="7321C926" w14:textId="77777777" w:rsidR="009748DF" w:rsidRPr="00026FF3" w:rsidRDefault="001F6281" w:rsidP="009748DF">
      <w:pPr>
        <w:rPr>
          <w:b/>
        </w:rPr>
      </w:pPr>
      <w:r w:rsidRPr="00026FF3">
        <w:t>Schedule 4</w:t>
      </w:r>
    </w:p>
    <w:p w14:paraId="722EA1CD" w14:textId="77777777" w:rsidR="009748DF" w:rsidRPr="00026FF3" w:rsidRDefault="009748DF" w:rsidP="009748DF">
      <w:pPr>
        <w:keepNext/>
        <w:spacing w:before="240" w:line="240" w:lineRule="auto"/>
        <w:rPr>
          <w:b/>
        </w:rPr>
      </w:pPr>
      <w:r w:rsidRPr="00026FF3">
        <w:rPr>
          <w:b/>
        </w:rPr>
        <w:t>TROXIDONE</w:t>
      </w:r>
    </w:p>
    <w:p w14:paraId="02021E00" w14:textId="77777777" w:rsidR="009748DF" w:rsidRPr="00026FF3" w:rsidRDefault="001F6281" w:rsidP="009748DF">
      <w:pPr>
        <w:rPr>
          <w:b/>
        </w:rPr>
      </w:pPr>
      <w:r w:rsidRPr="00026FF3">
        <w:t>Schedule 4</w:t>
      </w:r>
    </w:p>
    <w:p w14:paraId="2645A877" w14:textId="77777777" w:rsidR="009748DF" w:rsidRPr="00026FF3" w:rsidRDefault="009748DF" w:rsidP="009748DF">
      <w:pPr>
        <w:keepNext/>
        <w:spacing w:before="240" w:line="240" w:lineRule="auto"/>
        <w:rPr>
          <w:b/>
        </w:rPr>
      </w:pPr>
      <w:r w:rsidRPr="00026FF3">
        <w:rPr>
          <w:b/>
        </w:rPr>
        <w:t>TRYPTOPHAN</w:t>
      </w:r>
    </w:p>
    <w:p w14:paraId="595C9521" w14:textId="77777777" w:rsidR="009748DF" w:rsidRPr="00026FF3" w:rsidRDefault="001F6281" w:rsidP="009748DF">
      <w:pPr>
        <w:rPr>
          <w:b/>
        </w:rPr>
      </w:pPr>
      <w:r w:rsidRPr="00026FF3">
        <w:t>Schedule 4</w:t>
      </w:r>
    </w:p>
    <w:p w14:paraId="4FD1F0CC" w14:textId="77777777" w:rsidR="009748DF" w:rsidRPr="00026FF3" w:rsidRDefault="009748DF" w:rsidP="009748DF">
      <w:pPr>
        <w:keepNext/>
        <w:spacing w:before="240" w:line="240" w:lineRule="auto"/>
        <w:rPr>
          <w:b/>
        </w:rPr>
      </w:pPr>
      <w:r w:rsidRPr="00026FF3">
        <w:rPr>
          <w:b/>
        </w:rPr>
        <w:t>TUAMINOHEPTANE</w:t>
      </w:r>
    </w:p>
    <w:p w14:paraId="440FABD5" w14:textId="77777777" w:rsidR="009748DF" w:rsidRPr="00026FF3" w:rsidRDefault="001F6281" w:rsidP="009748DF">
      <w:r w:rsidRPr="00026FF3">
        <w:t>Schedule 2</w:t>
      </w:r>
    </w:p>
    <w:p w14:paraId="283FEF89" w14:textId="77777777" w:rsidR="009748DF" w:rsidRPr="00026FF3" w:rsidRDefault="009748DF" w:rsidP="009748DF">
      <w:pPr>
        <w:keepNext/>
        <w:spacing w:before="240" w:line="240" w:lineRule="auto"/>
        <w:rPr>
          <w:b/>
          <w:szCs w:val="24"/>
        </w:rPr>
      </w:pPr>
      <w:r w:rsidRPr="00026FF3">
        <w:rPr>
          <w:b/>
        </w:rPr>
        <w:t>TUCATINIB</w:t>
      </w:r>
    </w:p>
    <w:p w14:paraId="37D5167D" w14:textId="77777777" w:rsidR="009748DF" w:rsidRPr="00026FF3" w:rsidRDefault="001F6281" w:rsidP="009748DF">
      <w:pPr>
        <w:rPr>
          <w:b/>
        </w:rPr>
      </w:pPr>
      <w:r w:rsidRPr="00026FF3">
        <w:t>Schedule 4</w:t>
      </w:r>
    </w:p>
    <w:p w14:paraId="04CC8A56" w14:textId="77777777" w:rsidR="009748DF" w:rsidRPr="00026FF3" w:rsidRDefault="009748DF" w:rsidP="009748DF">
      <w:pPr>
        <w:keepNext/>
        <w:spacing w:before="240" w:line="240" w:lineRule="auto"/>
        <w:rPr>
          <w:b/>
        </w:rPr>
      </w:pPr>
      <w:r w:rsidRPr="00026FF3">
        <w:rPr>
          <w:b/>
        </w:rPr>
        <w:t>TUBERCULIN</w:t>
      </w:r>
    </w:p>
    <w:p w14:paraId="35E3BF50" w14:textId="77777777" w:rsidR="009748DF" w:rsidRPr="00026FF3" w:rsidRDefault="001F6281" w:rsidP="009748DF">
      <w:pPr>
        <w:rPr>
          <w:b/>
        </w:rPr>
      </w:pPr>
      <w:r w:rsidRPr="00026FF3">
        <w:t>Schedule 4</w:t>
      </w:r>
    </w:p>
    <w:p w14:paraId="7D2F3122" w14:textId="77777777" w:rsidR="009748DF" w:rsidRPr="00026FF3" w:rsidRDefault="009748DF" w:rsidP="009748DF">
      <w:pPr>
        <w:keepNext/>
        <w:spacing w:before="240" w:line="240" w:lineRule="auto"/>
        <w:rPr>
          <w:b/>
        </w:rPr>
      </w:pPr>
      <w:r w:rsidRPr="00026FF3">
        <w:rPr>
          <w:b/>
        </w:rPr>
        <w:t>TUBOCURARINE</w:t>
      </w:r>
    </w:p>
    <w:p w14:paraId="167CD3B9" w14:textId="77777777" w:rsidR="009748DF" w:rsidRPr="00026FF3" w:rsidRDefault="001F6281" w:rsidP="009748DF">
      <w:pPr>
        <w:rPr>
          <w:b/>
        </w:rPr>
      </w:pPr>
      <w:r w:rsidRPr="00026FF3">
        <w:t>Schedule 4</w:t>
      </w:r>
    </w:p>
    <w:p w14:paraId="4DD3291D" w14:textId="77777777" w:rsidR="009748DF" w:rsidRPr="00026FF3" w:rsidRDefault="009748DF" w:rsidP="009748DF">
      <w:pPr>
        <w:keepNext/>
        <w:spacing w:before="240" w:line="240" w:lineRule="auto"/>
        <w:rPr>
          <w:b/>
        </w:rPr>
      </w:pPr>
      <w:r w:rsidRPr="00026FF3">
        <w:rPr>
          <w:b/>
        </w:rPr>
        <w:t>TULATHROMYCIN</w:t>
      </w:r>
    </w:p>
    <w:p w14:paraId="38DD0D42" w14:textId="77777777" w:rsidR="009748DF" w:rsidRPr="00026FF3" w:rsidRDefault="001F6281" w:rsidP="009748DF">
      <w:pPr>
        <w:rPr>
          <w:b/>
        </w:rPr>
      </w:pPr>
      <w:r w:rsidRPr="00026FF3">
        <w:t>Schedule 4</w:t>
      </w:r>
    </w:p>
    <w:p w14:paraId="13528102" w14:textId="77777777" w:rsidR="009748DF" w:rsidRPr="00026FF3" w:rsidRDefault="009748DF" w:rsidP="009748DF">
      <w:pPr>
        <w:keepNext/>
        <w:spacing w:before="240" w:line="240" w:lineRule="auto"/>
        <w:rPr>
          <w:b/>
        </w:rPr>
      </w:pPr>
      <w:r w:rsidRPr="00026FF3">
        <w:rPr>
          <w:b/>
        </w:rPr>
        <w:t>TULOBUTEROL</w:t>
      </w:r>
    </w:p>
    <w:p w14:paraId="5F2BF002" w14:textId="77777777" w:rsidR="009748DF" w:rsidRPr="00026FF3" w:rsidRDefault="001F6281" w:rsidP="009748DF">
      <w:pPr>
        <w:rPr>
          <w:b/>
        </w:rPr>
      </w:pPr>
      <w:r w:rsidRPr="00026FF3">
        <w:t>Schedule 4</w:t>
      </w:r>
    </w:p>
    <w:p w14:paraId="33A3651A" w14:textId="77777777" w:rsidR="009748DF" w:rsidRPr="00026FF3" w:rsidRDefault="009748DF" w:rsidP="009748DF">
      <w:pPr>
        <w:keepNext/>
        <w:spacing w:before="240" w:line="240" w:lineRule="auto"/>
      </w:pPr>
      <w:r w:rsidRPr="00026FF3">
        <w:rPr>
          <w:b/>
        </w:rPr>
        <w:t>TURPENTINE OIL</w:t>
      </w:r>
      <w:r w:rsidRPr="00026FF3">
        <w:rPr>
          <w:b/>
        </w:rPr>
        <w:br/>
      </w:r>
      <w:r w:rsidRPr="00026FF3">
        <w:t>cross reference: OIL OF TURPENTINE</w:t>
      </w:r>
    </w:p>
    <w:p w14:paraId="1E6A7143" w14:textId="77777777" w:rsidR="009748DF" w:rsidRPr="00026FF3" w:rsidRDefault="001F6281" w:rsidP="009748DF">
      <w:pPr>
        <w:rPr>
          <w:b/>
        </w:rPr>
      </w:pPr>
      <w:r w:rsidRPr="00026FF3">
        <w:t>Schedule 5</w:t>
      </w:r>
      <w:r w:rsidR="009748DF" w:rsidRPr="00026FF3">
        <w:br/>
        <w:t xml:space="preserve">Appendix E, </w:t>
      </w:r>
      <w:r w:rsidRPr="00026FF3">
        <w:t>clause 3</w:t>
      </w:r>
    </w:p>
    <w:p w14:paraId="7487D082" w14:textId="77777777" w:rsidR="009748DF" w:rsidRPr="00026FF3" w:rsidRDefault="009748DF" w:rsidP="009748DF">
      <w:pPr>
        <w:keepNext/>
        <w:spacing w:before="240" w:line="240" w:lineRule="auto"/>
        <w:rPr>
          <w:b/>
        </w:rPr>
      </w:pPr>
      <w:r w:rsidRPr="00026FF3">
        <w:rPr>
          <w:b/>
        </w:rPr>
        <w:t>TUSSILAGO FARFARA</w:t>
      </w:r>
      <w:r w:rsidRPr="00026FF3">
        <w:rPr>
          <w:b/>
        </w:rPr>
        <w:br/>
      </w:r>
      <w:r w:rsidRPr="00026FF3">
        <w:t>cross reference: COLTSFOOT</w:t>
      </w:r>
    </w:p>
    <w:p w14:paraId="1956FBC6" w14:textId="77777777" w:rsidR="009748DF" w:rsidRPr="00026FF3" w:rsidRDefault="001F6281" w:rsidP="009748DF">
      <w:pPr>
        <w:rPr>
          <w:b/>
        </w:rPr>
      </w:pPr>
      <w:r w:rsidRPr="00026FF3">
        <w:t>Schedule 1</w:t>
      </w:r>
      <w:r w:rsidR="009748DF" w:rsidRPr="00026FF3">
        <w:t>0</w:t>
      </w:r>
    </w:p>
    <w:p w14:paraId="390587D0" w14:textId="77777777" w:rsidR="009748DF" w:rsidRPr="00026FF3" w:rsidRDefault="009748DF" w:rsidP="009748DF">
      <w:pPr>
        <w:keepNext/>
        <w:spacing w:before="240" w:line="240" w:lineRule="auto"/>
        <w:rPr>
          <w:b/>
        </w:rPr>
      </w:pPr>
      <w:r w:rsidRPr="00026FF3">
        <w:rPr>
          <w:b/>
        </w:rPr>
        <w:t>TYLOSIN</w:t>
      </w:r>
    </w:p>
    <w:p w14:paraId="243808D6" w14:textId="77777777" w:rsidR="009748DF" w:rsidRPr="00026FF3" w:rsidRDefault="001F6281" w:rsidP="009748DF">
      <w:pPr>
        <w:rPr>
          <w:b/>
        </w:rPr>
      </w:pPr>
      <w:r w:rsidRPr="00026FF3">
        <w:t>Schedule 4</w:t>
      </w:r>
    </w:p>
    <w:p w14:paraId="14B7BE28" w14:textId="77777777" w:rsidR="009748DF" w:rsidRPr="00026FF3" w:rsidRDefault="009748DF" w:rsidP="009748DF">
      <w:pPr>
        <w:keepNext/>
        <w:spacing w:before="240" w:line="240" w:lineRule="auto"/>
        <w:rPr>
          <w:b/>
        </w:rPr>
      </w:pPr>
      <w:r w:rsidRPr="00026FF3">
        <w:rPr>
          <w:b/>
        </w:rPr>
        <w:t>TYMAZOLINE</w:t>
      </w:r>
    </w:p>
    <w:p w14:paraId="6806B1C9" w14:textId="77777777" w:rsidR="009748DF" w:rsidRPr="00026FF3" w:rsidRDefault="001F6281" w:rsidP="009748DF">
      <w:pPr>
        <w:rPr>
          <w:b/>
        </w:rPr>
      </w:pPr>
      <w:r w:rsidRPr="00026FF3">
        <w:t>Schedule 4</w:t>
      </w:r>
      <w:r w:rsidR="009748DF" w:rsidRPr="00026FF3">
        <w:br/>
        <w:t xml:space="preserve">Appendix F, </w:t>
      </w:r>
      <w:r w:rsidRPr="00026FF3">
        <w:t>clause 4</w:t>
      </w:r>
    </w:p>
    <w:p w14:paraId="63DF6121" w14:textId="77777777" w:rsidR="009748DF" w:rsidRPr="00026FF3" w:rsidRDefault="009748DF" w:rsidP="009748DF">
      <w:pPr>
        <w:keepNext/>
        <w:spacing w:before="240" w:line="240" w:lineRule="auto"/>
        <w:rPr>
          <w:b/>
        </w:rPr>
      </w:pPr>
      <w:r w:rsidRPr="00026FF3">
        <w:rPr>
          <w:b/>
        </w:rPr>
        <w:t>TYPHOID VACCINE</w:t>
      </w:r>
    </w:p>
    <w:p w14:paraId="0B9E2B86" w14:textId="77777777" w:rsidR="009748DF" w:rsidRPr="00026FF3" w:rsidRDefault="001F6281" w:rsidP="009748DF">
      <w:pPr>
        <w:rPr>
          <w:b/>
        </w:rPr>
      </w:pPr>
      <w:r w:rsidRPr="00026FF3">
        <w:t>Schedule 4</w:t>
      </w:r>
    </w:p>
    <w:p w14:paraId="4DF862CF" w14:textId="77777777" w:rsidR="009748DF" w:rsidRPr="00026FF3" w:rsidRDefault="009748DF" w:rsidP="009748DF">
      <w:pPr>
        <w:pageBreakBefore/>
        <w:spacing w:before="280" w:line="240" w:lineRule="auto"/>
        <w:rPr>
          <w:b/>
          <w:sz w:val="32"/>
          <w:szCs w:val="32"/>
        </w:rPr>
      </w:pPr>
      <w:r w:rsidRPr="00026FF3">
        <w:rPr>
          <w:b/>
          <w:sz w:val="32"/>
          <w:szCs w:val="32"/>
        </w:rPr>
        <w:t>U</w:t>
      </w:r>
    </w:p>
    <w:p w14:paraId="4CF382B4" w14:textId="77777777" w:rsidR="009748DF" w:rsidRPr="00026FF3" w:rsidRDefault="009748DF" w:rsidP="009748DF">
      <w:pPr>
        <w:keepNext/>
        <w:spacing w:before="240" w:line="240" w:lineRule="auto"/>
        <w:rPr>
          <w:b/>
        </w:rPr>
      </w:pPr>
      <w:r w:rsidRPr="00026FF3">
        <w:rPr>
          <w:b/>
        </w:rPr>
        <w:t>ULIPRISTAL</w:t>
      </w:r>
    </w:p>
    <w:p w14:paraId="34EA159F" w14:textId="77777777" w:rsidR="009748DF" w:rsidRPr="00026FF3" w:rsidRDefault="001F6281" w:rsidP="009748DF">
      <w:r w:rsidRPr="00026FF3">
        <w:t>Schedule 4</w:t>
      </w:r>
      <w:r w:rsidR="009748DF" w:rsidRPr="00026FF3">
        <w:br/>
      </w:r>
      <w:r w:rsidRPr="00026FF3">
        <w:t>Schedule 3</w:t>
      </w:r>
      <w:r w:rsidR="009748DF" w:rsidRPr="00026FF3">
        <w:br/>
        <w:t>Appendix H, clause 1</w:t>
      </w:r>
    </w:p>
    <w:p w14:paraId="134C53A0" w14:textId="77777777" w:rsidR="009748DF" w:rsidRPr="00026FF3" w:rsidRDefault="009748DF" w:rsidP="009748DF">
      <w:pPr>
        <w:keepNext/>
        <w:spacing w:before="240" w:line="240" w:lineRule="auto"/>
        <w:rPr>
          <w:b/>
        </w:rPr>
      </w:pPr>
      <w:r w:rsidRPr="00026FF3">
        <w:rPr>
          <w:b/>
        </w:rPr>
        <w:t>ULOCLADIUM OUDEMANSII</w:t>
      </w:r>
    </w:p>
    <w:p w14:paraId="7230D2F3" w14:textId="77777777" w:rsidR="009748DF" w:rsidRPr="00026FF3" w:rsidRDefault="009748DF" w:rsidP="009748DF">
      <w:pPr>
        <w:rPr>
          <w:b/>
        </w:rPr>
      </w:pPr>
      <w:r w:rsidRPr="00026FF3">
        <w:t xml:space="preserve">Appendix B, </w:t>
      </w:r>
      <w:r w:rsidR="001F6281" w:rsidRPr="00026FF3">
        <w:t>clause 3</w:t>
      </w:r>
    </w:p>
    <w:p w14:paraId="5619AC76" w14:textId="77777777" w:rsidR="009748DF" w:rsidRPr="00026FF3" w:rsidRDefault="009748DF" w:rsidP="009748DF">
      <w:pPr>
        <w:keepNext/>
        <w:spacing w:before="240" w:line="240" w:lineRule="auto"/>
        <w:rPr>
          <w:b/>
        </w:rPr>
      </w:pPr>
      <w:r w:rsidRPr="00026FF3">
        <w:rPr>
          <w:b/>
        </w:rPr>
        <w:t>UMECLIDINIUM</w:t>
      </w:r>
    </w:p>
    <w:p w14:paraId="31FA1232" w14:textId="77777777" w:rsidR="009748DF" w:rsidRPr="00026FF3" w:rsidRDefault="001F6281" w:rsidP="009748DF">
      <w:r w:rsidRPr="00026FF3">
        <w:t>Schedule 4</w:t>
      </w:r>
    </w:p>
    <w:p w14:paraId="6198CE25" w14:textId="77777777" w:rsidR="009748DF" w:rsidRPr="00026FF3" w:rsidRDefault="009748DF" w:rsidP="009748DF">
      <w:pPr>
        <w:keepNext/>
        <w:spacing w:before="240" w:line="240" w:lineRule="auto"/>
        <w:rPr>
          <w:b/>
        </w:rPr>
      </w:pPr>
      <w:r w:rsidRPr="00026FF3">
        <w:rPr>
          <w:b/>
        </w:rPr>
        <w:t>UNIFIRAM</w:t>
      </w:r>
    </w:p>
    <w:p w14:paraId="3E29544F" w14:textId="77777777" w:rsidR="009748DF" w:rsidRPr="00026FF3" w:rsidRDefault="009748DF" w:rsidP="009748DF">
      <w:pPr>
        <w:spacing w:line="240" w:lineRule="auto"/>
      </w:pPr>
      <w:r w:rsidRPr="00026FF3">
        <w:t>cross reference: RACETAMS</w:t>
      </w:r>
    </w:p>
    <w:p w14:paraId="52941FA2" w14:textId="77777777" w:rsidR="009748DF" w:rsidRPr="00026FF3" w:rsidRDefault="001F6281" w:rsidP="009748DF">
      <w:pPr>
        <w:rPr>
          <w:b/>
        </w:rPr>
      </w:pPr>
      <w:r w:rsidRPr="00026FF3">
        <w:t>Schedule 4</w:t>
      </w:r>
    </w:p>
    <w:p w14:paraId="178E67E4" w14:textId="77777777" w:rsidR="009748DF" w:rsidRPr="00026FF3" w:rsidRDefault="009748DF" w:rsidP="009748DF">
      <w:pPr>
        <w:keepNext/>
        <w:spacing w:before="240" w:line="240" w:lineRule="auto"/>
        <w:rPr>
          <w:b/>
        </w:rPr>
      </w:pPr>
      <w:r w:rsidRPr="00026FF3">
        <w:rPr>
          <w:b/>
        </w:rPr>
        <w:t>UNOPROSTONE</w:t>
      </w:r>
    </w:p>
    <w:p w14:paraId="4D3447BB" w14:textId="77777777" w:rsidR="009748DF" w:rsidRPr="00026FF3" w:rsidRDefault="001F6281" w:rsidP="009748DF">
      <w:r w:rsidRPr="00026FF3">
        <w:t>Schedule 4</w:t>
      </w:r>
    </w:p>
    <w:p w14:paraId="69B0A9B9" w14:textId="77777777" w:rsidR="009748DF" w:rsidRPr="00026FF3" w:rsidRDefault="009748DF" w:rsidP="009748DF">
      <w:pPr>
        <w:keepNext/>
        <w:spacing w:before="240" w:line="240" w:lineRule="auto"/>
        <w:rPr>
          <w:rFonts w:eastAsia="Times New Roman" w:cs="Calibri"/>
          <w:b/>
          <w:bCs/>
          <w:lang w:eastAsia="en-AU"/>
        </w:rPr>
      </w:pPr>
      <w:r w:rsidRPr="00026FF3">
        <w:rPr>
          <w:b/>
        </w:rPr>
        <w:t>UPADACITINIB</w:t>
      </w:r>
    </w:p>
    <w:p w14:paraId="396C016A" w14:textId="77777777" w:rsidR="009748DF" w:rsidRPr="00026FF3" w:rsidRDefault="001F6281" w:rsidP="009748DF">
      <w:pPr>
        <w:rPr>
          <w:b/>
        </w:rPr>
      </w:pPr>
      <w:r w:rsidRPr="00026FF3">
        <w:rPr>
          <w:rFonts w:eastAsia="Times New Roman" w:cs="Calibri"/>
          <w:bCs/>
          <w:lang w:eastAsia="en-AU"/>
        </w:rPr>
        <w:t>Schedule 4</w:t>
      </w:r>
    </w:p>
    <w:p w14:paraId="7F7F05DD" w14:textId="77777777" w:rsidR="009748DF" w:rsidRPr="00026FF3" w:rsidRDefault="009748DF" w:rsidP="009748DF">
      <w:pPr>
        <w:keepNext/>
        <w:spacing w:before="240" w:line="240" w:lineRule="auto"/>
        <w:rPr>
          <w:b/>
        </w:rPr>
      </w:pPr>
      <w:r w:rsidRPr="00026FF3">
        <w:rPr>
          <w:b/>
        </w:rPr>
        <w:t>URACIL</w:t>
      </w:r>
    </w:p>
    <w:p w14:paraId="4710DEA1" w14:textId="77777777" w:rsidR="009748DF" w:rsidRPr="00026FF3" w:rsidRDefault="001F6281" w:rsidP="009748DF">
      <w:pPr>
        <w:rPr>
          <w:b/>
        </w:rPr>
      </w:pPr>
      <w:r w:rsidRPr="00026FF3">
        <w:t>Schedule 4</w:t>
      </w:r>
    </w:p>
    <w:p w14:paraId="6D399D54" w14:textId="77777777" w:rsidR="009748DF" w:rsidRPr="00026FF3" w:rsidRDefault="009748DF" w:rsidP="009748DF">
      <w:pPr>
        <w:keepNext/>
        <w:spacing w:before="240" w:line="240" w:lineRule="auto"/>
        <w:rPr>
          <w:b/>
        </w:rPr>
      </w:pPr>
      <w:r w:rsidRPr="00026FF3">
        <w:rPr>
          <w:b/>
        </w:rPr>
        <w:t>URAPIDIL</w:t>
      </w:r>
    </w:p>
    <w:p w14:paraId="56558D5C" w14:textId="77777777" w:rsidR="009748DF" w:rsidRPr="00026FF3" w:rsidRDefault="001F6281" w:rsidP="009748DF">
      <w:pPr>
        <w:rPr>
          <w:b/>
        </w:rPr>
      </w:pPr>
      <w:r w:rsidRPr="00026FF3">
        <w:t>Schedule 4</w:t>
      </w:r>
    </w:p>
    <w:p w14:paraId="2B1CE75A" w14:textId="77777777" w:rsidR="009748DF" w:rsidRPr="00026FF3" w:rsidRDefault="009748DF" w:rsidP="009748DF">
      <w:pPr>
        <w:keepNext/>
        <w:spacing w:before="240" w:line="240" w:lineRule="auto"/>
        <w:rPr>
          <w:b/>
        </w:rPr>
      </w:pPr>
      <w:r w:rsidRPr="00026FF3">
        <w:rPr>
          <w:b/>
        </w:rPr>
        <w:t>UREA</w:t>
      </w:r>
    </w:p>
    <w:p w14:paraId="0EE434E0" w14:textId="77777777" w:rsidR="009748DF" w:rsidRPr="00026FF3" w:rsidRDefault="009748DF" w:rsidP="009748DF">
      <w:pPr>
        <w:rPr>
          <w:b/>
        </w:rPr>
      </w:pPr>
      <w:r w:rsidRPr="00026FF3">
        <w:t xml:space="preserve">Appendix B, </w:t>
      </w:r>
      <w:r w:rsidR="001F6281" w:rsidRPr="00026FF3">
        <w:t>clause 3</w:t>
      </w:r>
    </w:p>
    <w:p w14:paraId="63CD2C4C" w14:textId="77777777" w:rsidR="009748DF" w:rsidRPr="00026FF3" w:rsidRDefault="009748DF" w:rsidP="009748DF">
      <w:pPr>
        <w:keepNext/>
        <w:spacing w:before="240" w:line="240" w:lineRule="auto"/>
        <w:rPr>
          <w:b/>
        </w:rPr>
      </w:pPr>
      <w:r w:rsidRPr="00026FF3">
        <w:rPr>
          <w:b/>
        </w:rPr>
        <w:t>URETHANE</w:t>
      </w:r>
    </w:p>
    <w:p w14:paraId="51293EEB" w14:textId="77777777" w:rsidR="009748DF" w:rsidRPr="00026FF3" w:rsidRDefault="001F6281" w:rsidP="009748DF">
      <w:pPr>
        <w:rPr>
          <w:b/>
        </w:rPr>
      </w:pPr>
      <w:r w:rsidRPr="00026FF3">
        <w:t>Schedule 4</w:t>
      </w:r>
    </w:p>
    <w:p w14:paraId="365F9902" w14:textId="77777777" w:rsidR="009748DF" w:rsidRPr="00026FF3" w:rsidRDefault="009748DF" w:rsidP="009748DF">
      <w:pPr>
        <w:keepNext/>
        <w:spacing w:before="240" w:line="240" w:lineRule="auto"/>
      </w:pPr>
      <w:r w:rsidRPr="00026FF3">
        <w:rPr>
          <w:b/>
        </w:rPr>
        <w:t>UROFOLLITROPIN</w:t>
      </w:r>
      <w:r w:rsidRPr="00026FF3">
        <w:rPr>
          <w:b/>
        </w:rPr>
        <w:br/>
      </w:r>
      <w:r w:rsidRPr="00026FF3">
        <w:t>cross reference: FOLLICLE</w:t>
      </w:r>
      <w:r w:rsidR="00026FF3">
        <w:noBreakHyphen/>
      </w:r>
      <w:r w:rsidRPr="00026FF3">
        <w:t>STIMULATING HORMONE, HUMAN</w:t>
      </w:r>
    </w:p>
    <w:p w14:paraId="0C7DC130" w14:textId="77777777" w:rsidR="009748DF" w:rsidRPr="00026FF3" w:rsidRDefault="001F6281" w:rsidP="009748DF">
      <w:pPr>
        <w:rPr>
          <w:b/>
        </w:rPr>
      </w:pPr>
      <w:r w:rsidRPr="00026FF3">
        <w:t>Schedule 4</w:t>
      </w:r>
      <w:r w:rsidR="009748DF" w:rsidRPr="00026FF3">
        <w:rPr>
          <w:b/>
        </w:rPr>
        <w:br/>
      </w:r>
      <w:r w:rsidR="009748DF" w:rsidRPr="00026FF3">
        <w:t>Appendix D, clause 1</w:t>
      </w:r>
    </w:p>
    <w:p w14:paraId="4F6911A6" w14:textId="77777777" w:rsidR="009748DF" w:rsidRPr="00026FF3" w:rsidRDefault="009748DF" w:rsidP="009748DF">
      <w:pPr>
        <w:keepNext/>
        <w:spacing w:before="240" w:line="240" w:lineRule="auto"/>
        <w:rPr>
          <w:b/>
        </w:rPr>
      </w:pPr>
      <w:r w:rsidRPr="00026FF3">
        <w:rPr>
          <w:b/>
        </w:rPr>
        <w:t>UROKINASE</w:t>
      </w:r>
    </w:p>
    <w:p w14:paraId="0CD6E486" w14:textId="77777777" w:rsidR="009748DF" w:rsidRPr="00026FF3" w:rsidRDefault="001F6281" w:rsidP="009748DF">
      <w:pPr>
        <w:rPr>
          <w:b/>
        </w:rPr>
      </w:pPr>
      <w:r w:rsidRPr="00026FF3">
        <w:t>Schedule 4</w:t>
      </w:r>
    </w:p>
    <w:p w14:paraId="2B09ACA4" w14:textId="77777777" w:rsidR="009748DF" w:rsidRPr="00026FF3" w:rsidRDefault="009748DF" w:rsidP="009748DF">
      <w:pPr>
        <w:keepNext/>
        <w:spacing w:before="240" w:line="240" w:lineRule="auto"/>
        <w:rPr>
          <w:b/>
        </w:rPr>
      </w:pPr>
      <w:r w:rsidRPr="00026FF3">
        <w:rPr>
          <w:b/>
        </w:rPr>
        <w:t>URSODEOXYCHOLIC ACID</w:t>
      </w:r>
    </w:p>
    <w:p w14:paraId="2D30DFC1" w14:textId="77777777" w:rsidR="009748DF" w:rsidRPr="00026FF3" w:rsidRDefault="001F6281" w:rsidP="009748DF">
      <w:pPr>
        <w:rPr>
          <w:b/>
        </w:rPr>
      </w:pPr>
      <w:r w:rsidRPr="00026FF3">
        <w:t>Schedule 4</w:t>
      </w:r>
    </w:p>
    <w:p w14:paraId="4704B03A" w14:textId="77777777" w:rsidR="009748DF" w:rsidRPr="00026FF3" w:rsidRDefault="009748DF" w:rsidP="009748DF">
      <w:pPr>
        <w:keepNext/>
        <w:spacing w:before="240" w:line="240" w:lineRule="auto"/>
        <w:rPr>
          <w:b/>
        </w:rPr>
      </w:pPr>
      <w:r w:rsidRPr="00026FF3">
        <w:rPr>
          <w:b/>
        </w:rPr>
        <w:t>USTEKINUMAB</w:t>
      </w:r>
    </w:p>
    <w:p w14:paraId="19E974FE" w14:textId="77777777" w:rsidR="009748DF" w:rsidRPr="00026FF3" w:rsidRDefault="001F6281" w:rsidP="009748DF">
      <w:pPr>
        <w:rPr>
          <w:b/>
        </w:rPr>
      </w:pPr>
      <w:r w:rsidRPr="00026FF3">
        <w:t>Schedule 4</w:t>
      </w:r>
    </w:p>
    <w:p w14:paraId="2C39F889" w14:textId="77777777" w:rsidR="009748DF" w:rsidRPr="00026FF3" w:rsidRDefault="009748DF" w:rsidP="009748DF">
      <w:pPr>
        <w:pageBreakBefore/>
        <w:spacing w:before="280" w:line="240" w:lineRule="auto"/>
        <w:rPr>
          <w:b/>
          <w:sz w:val="32"/>
          <w:szCs w:val="32"/>
        </w:rPr>
      </w:pPr>
      <w:r w:rsidRPr="00026FF3">
        <w:rPr>
          <w:b/>
          <w:sz w:val="32"/>
          <w:szCs w:val="32"/>
        </w:rPr>
        <w:t>V</w:t>
      </w:r>
    </w:p>
    <w:p w14:paraId="47006574" w14:textId="77777777" w:rsidR="009748DF" w:rsidRPr="00026FF3" w:rsidRDefault="009748DF" w:rsidP="009748DF">
      <w:pPr>
        <w:keepNext/>
        <w:spacing w:before="240" w:line="240" w:lineRule="auto"/>
        <w:rPr>
          <w:b/>
        </w:rPr>
      </w:pPr>
      <w:r w:rsidRPr="00026FF3">
        <w:rPr>
          <w:b/>
        </w:rPr>
        <w:t>VACCINES</w:t>
      </w:r>
    </w:p>
    <w:p w14:paraId="7540EA21" w14:textId="77777777" w:rsidR="009748DF" w:rsidRPr="00026FF3" w:rsidRDefault="001F6281" w:rsidP="009748DF">
      <w:r w:rsidRPr="00026FF3">
        <w:t>Schedule 4</w:t>
      </w:r>
    </w:p>
    <w:p w14:paraId="5662EFC5" w14:textId="77777777" w:rsidR="009748DF" w:rsidRPr="00026FF3" w:rsidRDefault="009748DF" w:rsidP="009748DF">
      <w:pPr>
        <w:keepNext/>
        <w:spacing w:before="240" w:line="240" w:lineRule="auto"/>
        <w:rPr>
          <w:szCs w:val="22"/>
        </w:rPr>
      </w:pPr>
      <w:r w:rsidRPr="00026FF3">
        <w:rPr>
          <w:b/>
        </w:rPr>
        <w:t>VACCINES</w:t>
      </w:r>
      <w:r w:rsidRPr="00026FF3">
        <w:rPr>
          <w:b/>
          <w:szCs w:val="22"/>
        </w:rPr>
        <w:t xml:space="preserve"> – PLASMID DNA</w:t>
      </w:r>
      <w:r w:rsidRPr="00026FF3">
        <w:rPr>
          <w:szCs w:val="22"/>
        </w:rPr>
        <w:br/>
        <w:t>cross reference: PLASMID DNA (r</w:t>
      </w:r>
      <w:r w:rsidRPr="00026FF3">
        <w:rPr>
          <w:i/>
          <w:szCs w:val="22"/>
        </w:rPr>
        <w:t>E. coli</w:t>
      </w:r>
      <w:r w:rsidRPr="00026FF3">
        <w:rPr>
          <w:szCs w:val="22"/>
        </w:rPr>
        <w:t xml:space="preserve"> DH5α pINGhT)</w:t>
      </w:r>
    </w:p>
    <w:p w14:paraId="2C95351B" w14:textId="77777777" w:rsidR="009748DF" w:rsidRPr="00026FF3" w:rsidRDefault="001F6281" w:rsidP="009748DF">
      <w:pPr>
        <w:rPr>
          <w:b/>
        </w:rPr>
      </w:pPr>
      <w:r w:rsidRPr="00026FF3">
        <w:rPr>
          <w:szCs w:val="22"/>
        </w:rPr>
        <w:t>Schedule 4</w:t>
      </w:r>
    </w:p>
    <w:p w14:paraId="73230CCB" w14:textId="77777777" w:rsidR="009748DF" w:rsidRPr="00026FF3" w:rsidRDefault="009748DF" w:rsidP="009748DF">
      <w:pPr>
        <w:keepNext/>
        <w:spacing w:before="240" w:line="240" w:lineRule="auto"/>
        <w:rPr>
          <w:b/>
        </w:rPr>
      </w:pPr>
      <w:r w:rsidRPr="00026FF3">
        <w:rPr>
          <w:b/>
        </w:rPr>
        <w:t>VACCINIA VIRUS VACCINE</w:t>
      </w:r>
    </w:p>
    <w:p w14:paraId="22AECC99" w14:textId="77777777" w:rsidR="009748DF" w:rsidRPr="00026FF3" w:rsidRDefault="001F6281" w:rsidP="009748DF">
      <w:pPr>
        <w:rPr>
          <w:b/>
        </w:rPr>
      </w:pPr>
      <w:r w:rsidRPr="00026FF3">
        <w:t>Schedule 4</w:t>
      </w:r>
    </w:p>
    <w:p w14:paraId="26EBBF02" w14:textId="77777777" w:rsidR="009748DF" w:rsidRPr="00026FF3" w:rsidRDefault="009748DF" w:rsidP="009748DF">
      <w:pPr>
        <w:keepNext/>
        <w:spacing w:before="240" w:line="240" w:lineRule="auto"/>
        <w:rPr>
          <w:b/>
        </w:rPr>
      </w:pPr>
      <w:r w:rsidRPr="00026FF3">
        <w:rPr>
          <w:b/>
        </w:rPr>
        <w:t>VALACICLOVIR</w:t>
      </w:r>
    </w:p>
    <w:p w14:paraId="3D0B76C2" w14:textId="77777777" w:rsidR="009748DF" w:rsidRPr="00026FF3" w:rsidRDefault="001F6281" w:rsidP="009748DF">
      <w:pPr>
        <w:rPr>
          <w:b/>
        </w:rPr>
      </w:pPr>
      <w:r w:rsidRPr="00026FF3">
        <w:t>Schedule 4</w:t>
      </w:r>
    </w:p>
    <w:p w14:paraId="7BD7D1CE" w14:textId="77777777" w:rsidR="009748DF" w:rsidRPr="00026FF3" w:rsidRDefault="009748DF" w:rsidP="009748DF">
      <w:pPr>
        <w:keepNext/>
        <w:spacing w:before="240" w:line="240" w:lineRule="auto"/>
        <w:rPr>
          <w:b/>
        </w:rPr>
      </w:pPr>
      <w:r w:rsidRPr="00026FF3">
        <w:rPr>
          <w:b/>
        </w:rPr>
        <w:t>VALDECOXIB</w:t>
      </w:r>
    </w:p>
    <w:p w14:paraId="2198CA2B" w14:textId="77777777" w:rsidR="009748DF" w:rsidRPr="00026FF3" w:rsidRDefault="001F6281" w:rsidP="009748DF">
      <w:pPr>
        <w:rPr>
          <w:b/>
        </w:rPr>
      </w:pPr>
      <w:r w:rsidRPr="00026FF3">
        <w:t>Schedule 4</w:t>
      </w:r>
    </w:p>
    <w:p w14:paraId="7D9090AF" w14:textId="77777777" w:rsidR="009748DF" w:rsidRPr="00026FF3" w:rsidRDefault="009748DF" w:rsidP="009748DF">
      <w:pPr>
        <w:keepNext/>
        <w:spacing w:before="240" w:line="240" w:lineRule="auto"/>
        <w:rPr>
          <w:b/>
        </w:rPr>
      </w:pPr>
      <w:r w:rsidRPr="00026FF3">
        <w:rPr>
          <w:b/>
        </w:rPr>
        <w:t>VALGANCICLOVIR</w:t>
      </w:r>
    </w:p>
    <w:p w14:paraId="2E0B8B34" w14:textId="77777777" w:rsidR="009748DF" w:rsidRPr="00026FF3" w:rsidRDefault="001F6281" w:rsidP="009748DF">
      <w:pPr>
        <w:rPr>
          <w:b/>
        </w:rPr>
      </w:pPr>
      <w:r w:rsidRPr="00026FF3">
        <w:t>Schedule 4</w:t>
      </w:r>
    </w:p>
    <w:p w14:paraId="0BE806A9" w14:textId="77777777" w:rsidR="009748DF" w:rsidRPr="00026FF3" w:rsidRDefault="009748DF" w:rsidP="009748DF">
      <w:pPr>
        <w:keepNext/>
        <w:spacing w:before="240" w:line="240" w:lineRule="auto"/>
        <w:rPr>
          <w:b/>
        </w:rPr>
      </w:pPr>
      <w:r w:rsidRPr="00026FF3">
        <w:rPr>
          <w:b/>
        </w:rPr>
        <w:t>VALNOCTAMIDE</w:t>
      </w:r>
    </w:p>
    <w:p w14:paraId="5F5440C8" w14:textId="77777777" w:rsidR="009748DF" w:rsidRPr="00026FF3" w:rsidRDefault="001F6281" w:rsidP="009748DF">
      <w:pPr>
        <w:rPr>
          <w:b/>
        </w:rPr>
      </w:pPr>
      <w:r w:rsidRPr="00026FF3">
        <w:t>Schedule 4</w:t>
      </w:r>
    </w:p>
    <w:p w14:paraId="3E462C1F" w14:textId="77777777" w:rsidR="009748DF" w:rsidRPr="00026FF3" w:rsidRDefault="009748DF" w:rsidP="009748DF">
      <w:pPr>
        <w:keepNext/>
        <w:spacing w:before="240" w:line="240" w:lineRule="auto"/>
        <w:rPr>
          <w:b/>
        </w:rPr>
      </w:pPr>
      <w:r w:rsidRPr="00026FF3">
        <w:rPr>
          <w:b/>
        </w:rPr>
        <w:t>VALPROIC ACID</w:t>
      </w:r>
    </w:p>
    <w:p w14:paraId="25177795" w14:textId="77777777" w:rsidR="009748DF" w:rsidRPr="00026FF3" w:rsidRDefault="001F6281" w:rsidP="009748DF">
      <w:pPr>
        <w:rPr>
          <w:b/>
        </w:rPr>
      </w:pPr>
      <w:r w:rsidRPr="00026FF3">
        <w:t>Schedule 4</w:t>
      </w:r>
    </w:p>
    <w:p w14:paraId="10534C33" w14:textId="77777777" w:rsidR="009748DF" w:rsidRPr="00026FF3" w:rsidRDefault="009748DF" w:rsidP="009748DF">
      <w:pPr>
        <w:keepNext/>
        <w:spacing w:before="240" w:line="240" w:lineRule="auto"/>
        <w:rPr>
          <w:b/>
        </w:rPr>
      </w:pPr>
      <w:r w:rsidRPr="00026FF3">
        <w:rPr>
          <w:b/>
        </w:rPr>
        <w:t>VALSARTAN</w:t>
      </w:r>
    </w:p>
    <w:p w14:paraId="669EF56D" w14:textId="77777777" w:rsidR="009748DF" w:rsidRPr="00026FF3" w:rsidRDefault="001F6281" w:rsidP="009748DF">
      <w:pPr>
        <w:rPr>
          <w:b/>
        </w:rPr>
      </w:pPr>
      <w:r w:rsidRPr="00026FF3">
        <w:t>Schedule 4</w:t>
      </w:r>
    </w:p>
    <w:p w14:paraId="7B3A3993" w14:textId="77777777" w:rsidR="009748DF" w:rsidRPr="00026FF3" w:rsidRDefault="009748DF" w:rsidP="009748DF">
      <w:pPr>
        <w:keepNext/>
        <w:spacing w:before="240" w:line="240" w:lineRule="auto"/>
        <w:rPr>
          <w:b/>
        </w:rPr>
      </w:pPr>
      <w:r w:rsidRPr="00026FF3">
        <w:rPr>
          <w:b/>
        </w:rPr>
        <w:t>VAMIDOTHION</w:t>
      </w:r>
    </w:p>
    <w:p w14:paraId="03BFBA96" w14:textId="77777777" w:rsidR="009748DF" w:rsidRPr="00026FF3" w:rsidRDefault="001F6281" w:rsidP="009748DF">
      <w:pPr>
        <w:rPr>
          <w:b/>
        </w:rPr>
      </w:pPr>
      <w:r w:rsidRPr="00026FF3">
        <w:t>Schedule 6</w:t>
      </w:r>
    </w:p>
    <w:p w14:paraId="6D65BB78" w14:textId="77777777" w:rsidR="009748DF" w:rsidRPr="00026FF3" w:rsidRDefault="009748DF" w:rsidP="009748DF">
      <w:pPr>
        <w:keepNext/>
        <w:spacing w:before="240" w:line="240" w:lineRule="auto"/>
        <w:rPr>
          <w:b/>
        </w:rPr>
      </w:pPr>
      <w:r w:rsidRPr="00026FF3">
        <w:rPr>
          <w:b/>
        </w:rPr>
        <w:t>VANCOMYCIN</w:t>
      </w:r>
    </w:p>
    <w:p w14:paraId="72D5E686" w14:textId="77777777" w:rsidR="009748DF" w:rsidRPr="00026FF3" w:rsidRDefault="001F6281" w:rsidP="009748DF">
      <w:pPr>
        <w:rPr>
          <w:b/>
        </w:rPr>
      </w:pPr>
      <w:r w:rsidRPr="00026FF3">
        <w:t>Schedule 4</w:t>
      </w:r>
    </w:p>
    <w:p w14:paraId="12F98D4E" w14:textId="77777777" w:rsidR="009748DF" w:rsidRPr="00026FF3" w:rsidRDefault="009748DF" w:rsidP="009748DF">
      <w:pPr>
        <w:keepNext/>
        <w:spacing w:before="240" w:line="240" w:lineRule="auto"/>
        <w:rPr>
          <w:b/>
        </w:rPr>
      </w:pPr>
      <w:r w:rsidRPr="00026FF3">
        <w:rPr>
          <w:b/>
        </w:rPr>
        <w:t>VANDETANIB</w:t>
      </w:r>
    </w:p>
    <w:p w14:paraId="0AAEAF19" w14:textId="77777777" w:rsidR="009748DF" w:rsidRPr="00026FF3" w:rsidRDefault="001F6281" w:rsidP="009748DF">
      <w:pPr>
        <w:rPr>
          <w:b/>
        </w:rPr>
      </w:pPr>
      <w:r w:rsidRPr="00026FF3">
        <w:t>Schedule 4</w:t>
      </w:r>
    </w:p>
    <w:p w14:paraId="6A8009AD" w14:textId="77777777" w:rsidR="009748DF" w:rsidRPr="00026FF3" w:rsidRDefault="009748DF" w:rsidP="009748DF">
      <w:pPr>
        <w:keepNext/>
        <w:spacing w:before="240" w:line="240" w:lineRule="auto"/>
        <w:rPr>
          <w:b/>
        </w:rPr>
      </w:pPr>
      <w:r w:rsidRPr="00026FF3">
        <w:rPr>
          <w:b/>
        </w:rPr>
        <w:t>VARDENAFIL</w:t>
      </w:r>
    </w:p>
    <w:p w14:paraId="4D002982" w14:textId="77777777" w:rsidR="009748DF" w:rsidRPr="00026FF3" w:rsidRDefault="001F6281" w:rsidP="009748DF">
      <w:pPr>
        <w:rPr>
          <w:b/>
        </w:rPr>
      </w:pPr>
      <w:r w:rsidRPr="00026FF3">
        <w:t>Schedule 4</w:t>
      </w:r>
    </w:p>
    <w:p w14:paraId="1A453D24" w14:textId="77777777" w:rsidR="009748DF" w:rsidRPr="00026FF3" w:rsidRDefault="009748DF" w:rsidP="009748DF">
      <w:pPr>
        <w:keepNext/>
        <w:spacing w:before="240" w:line="240" w:lineRule="auto"/>
        <w:rPr>
          <w:b/>
        </w:rPr>
      </w:pPr>
      <w:r w:rsidRPr="00026FF3">
        <w:rPr>
          <w:b/>
        </w:rPr>
        <w:t>VARENICLINE</w:t>
      </w:r>
    </w:p>
    <w:p w14:paraId="6D474A8B" w14:textId="77777777" w:rsidR="009748DF" w:rsidRPr="00026FF3" w:rsidRDefault="001F6281" w:rsidP="009748DF">
      <w:pPr>
        <w:rPr>
          <w:b/>
        </w:rPr>
      </w:pPr>
      <w:r w:rsidRPr="00026FF3">
        <w:t>Schedule 4</w:t>
      </w:r>
    </w:p>
    <w:p w14:paraId="6303A6BD" w14:textId="77777777" w:rsidR="009748DF" w:rsidRPr="00026FF3" w:rsidRDefault="009748DF" w:rsidP="009748DF">
      <w:pPr>
        <w:keepNext/>
        <w:spacing w:before="240" w:line="240" w:lineRule="auto"/>
        <w:rPr>
          <w:b/>
        </w:rPr>
      </w:pPr>
      <w:r w:rsidRPr="00026FF3">
        <w:rPr>
          <w:b/>
        </w:rPr>
        <w:t>VARICELLA VACCINE</w:t>
      </w:r>
    </w:p>
    <w:p w14:paraId="1E207E66" w14:textId="77777777" w:rsidR="009748DF" w:rsidRPr="00026FF3" w:rsidRDefault="001F6281" w:rsidP="009748DF">
      <w:r w:rsidRPr="00026FF3">
        <w:t>Schedule 4</w:t>
      </w:r>
    </w:p>
    <w:p w14:paraId="5F9DCB72" w14:textId="77777777" w:rsidR="009748DF" w:rsidRPr="00026FF3" w:rsidRDefault="009748DF" w:rsidP="009748DF">
      <w:pPr>
        <w:keepNext/>
        <w:spacing w:before="240" w:line="240" w:lineRule="auto"/>
        <w:rPr>
          <w:b/>
        </w:rPr>
      </w:pPr>
      <w:r w:rsidRPr="00026FF3">
        <w:rPr>
          <w:b/>
        </w:rPr>
        <w:t>VARICELLA ZOSTER VIRUS GLYCOPROTEIN E ANTIGEN (RECOMBINANT)</w:t>
      </w:r>
    </w:p>
    <w:p w14:paraId="4392BDB0" w14:textId="77777777" w:rsidR="009748DF" w:rsidRPr="00026FF3" w:rsidRDefault="009748DF" w:rsidP="009748DF">
      <w:r w:rsidRPr="00026FF3">
        <w:t>cross reference: RECOMBINANT VARICELLA ZOSTER VIRUS GLYCOPROTEIN E ANTIGEN</w:t>
      </w:r>
    </w:p>
    <w:p w14:paraId="6F83EAA4" w14:textId="77777777" w:rsidR="009748DF" w:rsidRPr="00026FF3" w:rsidRDefault="009748DF" w:rsidP="009748DF">
      <w:pPr>
        <w:keepNext/>
        <w:spacing w:before="240" w:line="240" w:lineRule="auto"/>
        <w:rPr>
          <w:b/>
        </w:rPr>
      </w:pPr>
      <w:r w:rsidRPr="00026FF3">
        <w:rPr>
          <w:b/>
        </w:rPr>
        <w:t>VASOPRESSIN</w:t>
      </w:r>
    </w:p>
    <w:p w14:paraId="32CD9063" w14:textId="77777777" w:rsidR="009748DF" w:rsidRPr="00026FF3" w:rsidRDefault="001F6281" w:rsidP="009748DF">
      <w:pPr>
        <w:rPr>
          <w:b/>
        </w:rPr>
      </w:pPr>
      <w:r w:rsidRPr="00026FF3">
        <w:t>Schedule 4</w:t>
      </w:r>
    </w:p>
    <w:p w14:paraId="1328F4B8" w14:textId="77777777" w:rsidR="009748DF" w:rsidRPr="00026FF3" w:rsidRDefault="009748DF" w:rsidP="009748DF">
      <w:pPr>
        <w:keepNext/>
        <w:spacing w:before="240" w:line="240" w:lineRule="auto"/>
        <w:rPr>
          <w:b/>
        </w:rPr>
      </w:pPr>
      <w:r w:rsidRPr="00026FF3">
        <w:rPr>
          <w:b/>
        </w:rPr>
        <w:t>VECURONIUM</w:t>
      </w:r>
    </w:p>
    <w:p w14:paraId="2540E6A6" w14:textId="77777777" w:rsidR="009748DF" w:rsidRPr="00026FF3" w:rsidRDefault="001F6281" w:rsidP="009748DF">
      <w:pPr>
        <w:rPr>
          <w:b/>
        </w:rPr>
      </w:pPr>
      <w:r w:rsidRPr="00026FF3">
        <w:t>Schedule 4</w:t>
      </w:r>
    </w:p>
    <w:p w14:paraId="45DD43CC" w14:textId="77777777" w:rsidR="009748DF" w:rsidRPr="00026FF3" w:rsidRDefault="009748DF" w:rsidP="009748DF">
      <w:pPr>
        <w:keepNext/>
        <w:spacing w:before="240" w:line="240" w:lineRule="auto"/>
        <w:rPr>
          <w:b/>
        </w:rPr>
      </w:pPr>
      <w:r w:rsidRPr="00026FF3">
        <w:rPr>
          <w:b/>
        </w:rPr>
        <w:t>VEDAPROFEN</w:t>
      </w:r>
    </w:p>
    <w:p w14:paraId="547ECC9D" w14:textId="77777777" w:rsidR="009748DF" w:rsidRPr="00026FF3" w:rsidRDefault="001F6281" w:rsidP="009748DF">
      <w:pPr>
        <w:rPr>
          <w:b/>
        </w:rPr>
      </w:pPr>
      <w:r w:rsidRPr="00026FF3">
        <w:t>Schedule 4</w:t>
      </w:r>
    </w:p>
    <w:p w14:paraId="1F7C8545" w14:textId="77777777" w:rsidR="009748DF" w:rsidRPr="00026FF3" w:rsidRDefault="009748DF" w:rsidP="009748DF">
      <w:pPr>
        <w:keepNext/>
        <w:spacing w:before="240" w:line="240" w:lineRule="auto"/>
        <w:rPr>
          <w:b/>
        </w:rPr>
      </w:pPr>
      <w:r w:rsidRPr="00026FF3">
        <w:rPr>
          <w:b/>
        </w:rPr>
        <w:t>VEDOLIZUMAB</w:t>
      </w:r>
    </w:p>
    <w:p w14:paraId="07116091" w14:textId="77777777" w:rsidR="009748DF" w:rsidRPr="00026FF3" w:rsidRDefault="001F6281" w:rsidP="009748DF">
      <w:pPr>
        <w:rPr>
          <w:b/>
        </w:rPr>
      </w:pPr>
      <w:r w:rsidRPr="00026FF3">
        <w:t>Schedule 4</w:t>
      </w:r>
    </w:p>
    <w:p w14:paraId="40B24C81" w14:textId="77777777" w:rsidR="009748DF" w:rsidRPr="00026FF3" w:rsidRDefault="009748DF" w:rsidP="009748DF">
      <w:pPr>
        <w:keepNext/>
        <w:spacing w:before="240" w:line="240" w:lineRule="auto"/>
        <w:rPr>
          <w:b/>
        </w:rPr>
      </w:pPr>
      <w:r w:rsidRPr="00026FF3">
        <w:rPr>
          <w:b/>
        </w:rPr>
        <w:t>VELAGLUCERASE ALFA</w:t>
      </w:r>
    </w:p>
    <w:p w14:paraId="132DC2B0" w14:textId="77777777" w:rsidR="009748DF" w:rsidRPr="00026FF3" w:rsidRDefault="001F6281" w:rsidP="009748DF">
      <w:r w:rsidRPr="00026FF3">
        <w:t>Schedule 4</w:t>
      </w:r>
    </w:p>
    <w:p w14:paraId="5D929AE6" w14:textId="77777777" w:rsidR="009748DF" w:rsidRPr="00026FF3" w:rsidRDefault="009748DF" w:rsidP="009748DF">
      <w:pPr>
        <w:keepNext/>
        <w:spacing w:before="240" w:line="240" w:lineRule="auto"/>
      </w:pPr>
      <w:r w:rsidRPr="00026FF3">
        <w:rPr>
          <w:b/>
        </w:rPr>
        <w:t>VELPATASVIR</w:t>
      </w:r>
    </w:p>
    <w:p w14:paraId="5C4D55E6" w14:textId="77777777" w:rsidR="009748DF" w:rsidRPr="00026FF3" w:rsidRDefault="001F6281" w:rsidP="009748DF">
      <w:r w:rsidRPr="00026FF3">
        <w:t>Schedule 4</w:t>
      </w:r>
    </w:p>
    <w:p w14:paraId="1DE54B6C" w14:textId="77777777" w:rsidR="009748DF" w:rsidRPr="00026FF3" w:rsidRDefault="009748DF" w:rsidP="009748DF">
      <w:pPr>
        <w:keepNext/>
        <w:spacing w:before="240" w:line="240" w:lineRule="auto"/>
        <w:rPr>
          <w:b/>
        </w:rPr>
      </w:pPr>
      <w:r w:rsidRPr="00026FF3">
        <w:rPr>
          <w:b/>
        </w:rPr>
        <w:t>VEMURAFENIB</w:t>
      </w:r>
    </w:p>
    <w:p w14:paraId="008B332C" w14:textId="77777777" w:rsidR="009748DF" w:rsidRPr="00026FF3" w:rsidRDefault="001F6281" w:rsidP="009748DF">
      <w:pPr>
        <w:rPr>
          <w:b/>
        </w:rPr>
      </w:pPr>
      <w:r w:rsidRPr="00026FF3">
        <w:t>Schedule 4</w:t>
      </w:r>
    </w:p>
    <w:p w14:paraId="7736D6A7" w14:textId="77777777" w:rsidR="009748DF" w:rsidRPr="00026FF3" w:rsidRDefault="009748DF" w:rsidP="009748DF">
      <w:pPr>
        <w:keepNext/>
        <w:spacing w:before="240" w:line="240" w:lineRule="auto"/>
        <w:rPr>
          <w:b/>
        </w:rPr>
      </w:pPr>
      <w:r w:rsidRPr="00026FF3">
        <w:rPr>
          <w:b/>
        </w:rPr>
        <w:t>VENETOCLAX</w:t>
      </w:r>
    </w:p>
    <w:p w14:paraId="0DD5C34D" w14:textId="77777777" w:rsidR="009748DF" w:rsidRPr="00026FF3" w:rsidRDefault="001F6281" w:rsidP="009748DF">
      <w:r w:rsidRPr="00026FF3">
        <w:t>Schedule 4</w:t>
      </w:r>
    </w:p>
    <w:p w14:paraId="5CB21EF0" w14:textId="77777777" w:rsidR="009748DF" w:rsidRPr="00026FF3" w:rsidRDefault="009748DF" w:rsidP="009748DF">
      <w:pPr>
        <w:keepNext/>
        <w:spacing w:before="240" w:line="240" w:lineRule="auto"/>
        <w:rPr>
          <w:b/>
        </w:rPr>
      </w:pPr>
      <w:r w:rsidRPr="00026FF3">
        <w:rPr>
          <w:b/>
        </w:rPr>
        <w:t>VENLAFAXINE</w:t>
      </w:r>
    </w:p>
    <w:p w14:paraId="3859BF58" w14:textId="77777777" w:rsidR="009748DF" w:rsidRPr="00026FF3" w:rsidRDefault="001F6281" w:rsidP="009748DF">
      <w:pPr>
        <w:rPr>
          <w:b/>
        </w:rPr>
      </w:pPr>
      <w:r w:rsidRPr="00026FF3">
        <w:t>Schedule 4</w:t>
      </w:r>
    </w:p>
    <w:p w14:paraId="660E6ADC" w14:textId="77777777" w:rsidR="009748DF" w:rsidRPr="00026FF3" w:rsidRDefault="009748DF" w:rsidP="009748DF">
      <w:pPr>
        <w:keepNext/>
        <w:spacing w:before="240" w:line="240" w:lineRule="auto"/>
        <w:rPr>
          <w:b/>
        </w:rPr>
      </w:pPr>
      <w:r w:rsidRPr="00026FF3">
        <w:rPr>
          <w:b/>
        </w:rPr>
        <w:t>VERAPAMIL</w:t>
      </w:r>
    </w:p>
    <w:p w14:paraId="5226563C" w14:textId="77777777" w:rsidR="009748DF" w:rsidRPr="00026FF3" w:rsidRDefault="001F6281" w:rsidP="009748DF">
      <w:pPr>
        <w:rPr>
          <w:b/>
        </w:rPr>
      </w:pPr>
      <w:r w:rsidRPr="00026FF3">
        <w:t>Schedule 4</w:t>
      </w:r>
    </w:p>
    <w:p w14:paraId="23C70D3F" w14:textId="77777777" w:rsidR="009748DF" w:rsidRPr="00026FF3" w:rsidRDefault="009748DF" w:rsidP="009748DF">
      <w:pPr>
        <w:keepNext/>
        <w:spacing w:before="240" w:line="240" w:lineRule="auto"/>
        <w:rPr>
          <w:b/>
        </w:rPr>
      </w:pPr>
      <w:r w:rsidRPr="00026FF3">
        <w:rPr>
          <w:b/>
        </w:rPr>
        <w:t>VERATRUM</w:t>
      </w:r>
    </w:p>
    <w:p w14:paraId="2653EE60" w14:textId="77777777" w:rsidR="009748DF" w:rsidRPr="00026FF3" w:rsidRDefault="001F6281" w:rsidP="009748DF">
      <w:r w:rsidRPr="00026FF3">
        <w:t>Schedule 4</w:t>
      </w:r>
    </w:p>
    <w:p w14:paraId="7CEC8D19" w14:textId="77777777" w:rsidR="009748DF" w:rsidRPr="00026FF3" w:rsidRDefault="009748DF" w:rsidP="009748DF">
      <w:pPr>
        <w:keepNext/>
        <w:spacing w:before="240" w:line="240" w:lineRule="auto"/>
        <w:rPr>
          <w:b/>
          <w:bCs/>
        </w:rPr>
      </w:pPr>
      <w:r w:rsidRPr="00026FF3">
        <w:rPr>
          <w:b/>
        </w:rPr>
        <w:t>VERICIGUAT</w:t>
      </w:r>
    </w:p>
    <w:p w14:paraId="19EDE914" w14:textId="77777777" w:rsidR="009748DF" w:rsidRPr="00026FF3" w:rsidRDefault="001F6281" w:rsidP="009748DF">
      <w:r w:rsidRPr="00026FF3">
        <w:t>Schedule 4</w:t>
      </w:r>
    </w:p>
    <w:p w14:paraId="57135472" w14:textId="77777777" w:rsidR="009748DF" w:rsidRPr="00026FF3" w:rsidRDefault="009748DF" w:rsidP="009748DF">
      <w:pPr>
        <w:keepNext/>
        <w:spacing w:before="240" w:line="240" w:lineRule="auto"/>
        <w:rPr>
          <w:b/>
        </w:rPr>
      </w:pPr>
      <w:r w:rsidRPr="00026FF3">
        <w:rPr>
          <w:b/>
        </w:rPr>
        <w:t>VERNAKALANT</w:t>
      </w:r>
    </w:p>
    <w:p w14:paraId="1B9B6B63" w14:textId="77777777" w:rsidR="009748DF" w:rsidRPr="00026FF3" w:rsidRDefault="001F6281" w:rsidP="009748DF">
      <w:pPr>
        <w:rPr>
          <w:b/>
        </w:rPr>
      </w:pPr>
      <w:r w:rsidRPr="00026FF3">
        <w:t>Schedule 4</w:t>
      </w:r>
    </w:p>
    <w:p w14:paraId="347383DE" w14:textId="77777777" w:rsidR="009748DF" w:rsidRPr="00026FF3" w:rsidRDefault="009748DF" w:rsidP="009748DF">
      <w:pPr>
        <w:keepNext/>
        <w:spacing w:before="240" w:line="240" w:lineRule="auto"/>
        <w:rPr>
          <w:b/>
        </w:rPr>
      </w:pPr>
      <w:r w:rsidRPr="00026FF3">
        <w:rPr>
          <w:b/>
        </w:rPr>
        <w:t>VERNOLATE</w:t>
      </w:r>
    </w:p>
    <w:p w14:paraId="4E969964" w14:textId="77777777" w:rsidR="009748DF" w:rsidRPr="00026FF3" w:rsidRDefault="001F6281" w:rsidP="009748DF">
      <w:pPr>
        <w:rPr>
          <w:b/>
        </w:rPr>
      </w:pPr>
      <w:r w:rsidRPr="00026FF3">
        <w:t>Schedule 5</w:t>
      </w:r>
    </w:p>
    <w:p w14:paraId="02875E95" w14:textId="77777777" w:rsidR="009748DF" w:rsidRPr="00026FF3" w:rsidRDefault="009748DF" w:rsidP="009748DF">
      <w:pPr>
        <w:keepNext/>
        <w:spacing w:before="240" w:line="240" w:lineRule="auto"/>
        <w:rPr>
          <w:b/>
        </w:rPr>
      </w:pPr>
      <w:r w:rsidRPr="00026FF3">
        <w:rPr>
          <w:b/>
        </w:rPr>
        <w:t>VERTEPORFIN</w:t>
      </w:r>
    </w:p>
    <w:p w14:paraId="1E443806" w14:textId="77777777" w:rsidR="009748DF" w:rsidRPr="00026FF3" w:rsidRDefault="001F6281" w:rsidP="009748DF">
      <w:pPr>
        <w:rPr>
          <w:b/>
        </w:rPr>
      </w:pPr>
      <w:r w:rsidRPr="00026FF3">
        <w:t>Schedule 4</w:t>
      </w:r>
    </w:p>
    <w:p w14:paraId="3A25F302" w14:textId="77777777" w:rsidR="009748DF" w:rsidRPr="00026FF3" w:rsidRDefault="009748DF" w:rsidP="009748DF">
      <w:pPr>
        <w:keepNext/>
        <w:spacing w:before="240" w:line="240" w:lineRule="auto"/>
        <w:rPr>
          <w:b/>
        </w:rPr>
      </w:pPr>
      <w:r w:rsidRPr="00026FF3">
        <w:rPr>
          <w:b/>
        </w:rPr>
        <w:t>VETIVER OIL</w:t>
      </w:r>
    </w:p>
    <w:p w14:paraId="5CE86060" w14:textId="77777777" w:rsidR="009748DF" w:rsidRPr="00026FF3" w:rsidRDefault="009748DF" w:rsidP="009748DF">
      <w:pPr>
        <w:rPr>
          <w:b/>
        </w:rPr>
      </w:pPr>
      <w:r w:rsidRPr="00026FF3">
        <w:t xml:space="preserve">Appendix B, </w:t>
      </w:r>
      <w:r w:rsidR="001F6281" w:rsidRPr="00026FF3">
        <w:t>clause 3</w:t>
      </w:r>
    </w:p>
    <w:p w14:paraId="59C63C1C" w14:textId="77777777" w:rsidR="009748DF" w:rsidRPr="00026FF3" w:rsidRDefault="009748DF" w:rsidP="009748DF">
      <w:pPr>
        <w:keepNext/>
        <w:spacing w:before="240" w:line="240" w:lineRule="auto"/>
        <w:rPr>
          <w:b/>
        </w:rPr>
      </w:pPr>
      <w:r w:rsidRPr="00026FF3">
        <w:rPr>
          <w:b/>
        </w:rPr>
        <w:t>VIDARABINE</w:t>
      </w:r>
    </w:p>
    <w:p w14:paraId="24FCD3F7" w14:textId="77777777" w:rsidR="009748DF" w:rsidRPr="00026FF3" w:rsidRDefault="001F6281" w:rsidP="009748DF">
      <w:pPr>
        <w:rPr>
          <w:b/>
        </w:rPr>
      </w:pPr>
      <w:r w:rsidRPr="00026FF3">
        <w:t>Schedule 4</w:t>
      </w:r>
    </w:p>
    <w:p w14:paraId="125C83C0" w14:textId="77777777" w:rsidR="009748DF" w:rsidRPr="00026FF3" w:rsidRDefault="009748DF" w:rsidP="009748DF">
      <w:pPr>
        <w:keepNext/>
        <w:spacing w:before="240" w:line="240" w:lineRule="auto"/>
        <w:rPr>
          <w:b/>
        </w:rPr>
      </w:pPr>
      <w:r w:rsidRPr="00026FF3">
        <w:rPr>
          <w:b/>
        </w:rPr>
        <w:t>VIGABATRIN</w:t>
      </w:r>
    </w:p>
    <w:p w14:paraId="02370823" w14:textId="77777777" w:rsidR="009748DF" w:rsidRPr="00026FF3" w:rsidRDefault="001F6281" w:rsidP="009748DF">
      <w:pPr>
        <w:rPr>
          <w:b/>
        </w:rPr>
      </w:pPr>
      <w:r w:rsidRPr="00026FF3">
        <w:t>Schedule 4</w:t>
      </w:r>
    </w:p>
    <w:p w14:paraId="143FE0B6" w14:textId="77777777" w:rsidR="009748DF" w:rsidRPr="00026FF3" w:rsidRDefault="009748DF" w:rsidP="009748DF">
      <w:pPr>
        <w:keepNext/>
        <w:spacing w:before="240" w:line="240" w:lineRule="auto"/>
        <w:rPr>
          <w:b/>
        </w:rPr>
      </w:pPr>
      <w:r w:rsidRPr="00026FF3">
        <w:rPr>
          <w:b/>
        </w:rPr>
        <w:t>VILANTEROL</w:t>
      </w:r>
    </w:p>
    <w:p w14:paraId="719C7039" w14:textId="77777777" w:rsidR="009748DF" w:rsidRPr="00026FF3" w:rsidRDefault="001F6281" w:rsidP="009748DF">
      <w:pPr>
        <w:rPr>
          <w:b/>
        </w:rPr>
      </w:pPr>
      <w:r w:rsidRPr="00026FF3">
        <w:t>Schedule 4</w:t>
      </w:r>
    </w:p>
    <w:p w14:paraId="198A1DD7" w14:textId="77777777" w:rsidR="009748DF" w:rsidRPr="00026FF3" w:rsidRDefault="009748DF" w:rsidP="009748DF">
      <w:pPr>
        <w:keepNext/>
        <w:spacing w:before="240" w:line="240" w:lineRule="auto"/>
        <w:rPr>
          <w:b/>
        </w:rPr>
      </w:pPr>
      <w:r w:rsidRPr="00026FF3">
        <w:rPr>
          <w:b/>
        </w:rPr>
        <w:t>VILDAGLIPTIN</w:t>
      </w:r>
    </w:p>
    <w:p w14:paraId="62A78091" w14:textId="77777777" w:rsidR="009748DF" w:rsidRPr="00026FF3" w:rsidRDefault="001F6281" w:rsidP="009748DF">
      <w:pPr>
        <w:rPr>
          <w:b/>
        </w:rPr>
      </w:pPr>
      <w:r w:rsidRPr="00026FF3">
        <w:t>Schedule 4</w:t>
      </w:r>
    </w:p>
    <w:p w14:paraId="4EFC351C" w14:textId="77777777" w:rsidR="009748DF" w:rsidRPr="00026FF3" w:rsidRDefault="009748DF" w:rsidP="009748DF">
      <w:pPr>
        <w:keepNext/>
        <w:spacing w:before="240" w:line="240" w:lineRule="auto"/>
        <w:rPr>
          <w:b/>
        </w:rPr>
      </w:pPr>
      <w:r w:rsidRPr="00026FF3">
        <w:rPr>
          <w:b/>
        </w:rPr>
        <w:t>VILOXAZINE</w:t>
      </w:r>
    </w:p>
    <w:p w14:paraId="3C8E455E" w14:textId="77777777" w:rsidR="009748DF" w:rsidRPr="00026FF3" w:rsidRDefault="001F6281" w:rsidP="009748DF">
      <w:pPr>
        <w:rPr>
          <w:b/>
        </w:rPr>
      </w:pPr>
      <w:r w:rsidRPr="00026FF3">
        <w:t>Schedule 4</w:t>
      </w:r>
    </w:p>
    <w:p w14:paraId="39080AF4" w14:textId="77777777" w:rsidR="009748DF" w:rsidRPr="00026FF3" w:rsidRDefault="009748DF" w:rsidP="009748DF">
      <w:pPr>
        <w:keepNext/>
        <w:spacing w:before="240" w:line="240" w:lineRule="auto"/>
        <w:rPr>
          <w:b/>
        </w:rPr>
      </w:pPr>
      <w:r w:rsidRPr="00026FF3">
        <w:rPr>
          <w:b/>
        </w:rPr>
        <w:t>VINBLASTINE</w:t>
      </w:r>
    </w:p>
    <w:p w14:paraId="04990A63" w14:textId="77777777" w:rsidR="009748DF" w:rsidRPr="00026FF3" w:rsidRDefault="001F6281" w:rsidP="009748DF">
      <w:pPr>
        <w:rPr>
          <w:b/>
        </w:rPr>
      </w:pPr>
      <w:r w:rsidRPr="00026FF3">
        <w:t>Schedule 4</w:t>
      </w:r>
    </w:p>
    <w:p w14:paraId="7E301FF9" w14:textId="77777777" w:rsidR="009748DF" w:rsidRPr="00026FF3" w:rsidRDefault="009748DF" w:rsidP="009748DF">
      <w:pPr>
        <w:keepNext/>
        <w:spacing w:before="240" w:line="240" w:lineRule="auto"/>
        <w:rPr>
          <w:b/>
        </w:rPr>
      </w:pPr>
      <w:r w:rsidRPr="00026FF3">
        <w:rPr>
          <w:b/>
        </w:rPr>
        <w:t>VINCAMINE</w:t>
      </w:r>
    </w:p>
    <w:p w14:paraId="17479383" w14:textId="77777777" w:rsidR="009748DF" w:rsidRPr="00026FF3" w:rsidRDefault="001F6281" w:rsidP="009748DF">
      <w:pPr>
        <w:rPr>
          <w:b/>
        </w:rPr>
      </w:pPr>
      <w:r w:rsidRPr="00026FF3">
        <w:t>Schedule 4</w:t>
      </w:r>
    </w:p>
    <w:p w14:paraId="2FF2CC67" w14:textId="77777777" w:rsidR="009748DF" w:rsidRPr="00026FF3" w:rsidRDefault="009748DF" w:rsidP="009748DF">
      <w:pPr>
        <w:keepNext/>
        <w:spacing w:before="240" w:line="240" w:lineRule="auto"/>
        <w:rPr>
          <w:b/>
        </w:rPr>
      </w:pPr>
      <w:r w:rsidRPr="00026FF3">
        <w:rPr>
          <w:b/>
        </w:rPr>
        <w:t>VINCLOZOLIN</w:t>
      </w:r>
    </w:p>
    <w:p w14:paraId="10984DA8" w14:textId="77777777" w:rsidR="009748DF" w:rsidRPr="00026FF3" w:rsidRDefault="001F6281" w:rsidP="009748DF">
      <w:pPr>
        <w:rPr>
          <w:b/>
        </w:rPr>
      </w:pPr>
      <w:r w:rsidRPr="00026FF3">
        <w:t>Schedule 6</w:t>
      </w:r>
      <w:r w:rsidR="009748DF" w:rsidRPr="00026FF3">
        <w:br/>
        <w:t xml:space="preserve">Appendix F, </w:t>
      </w:r>
      <w:r w:rsidRPr="00026FF3">
        <w:t>clause 4</w:t>
      </w:r>
    </w:p>
    <w:p w14:paraId="3DE7EF63" w14:textId="77777777" w:rsidR="009748DF" w:rsidRPr="00026FF3" w:rsidRDefault="009748DF" w:rsidP="009748DF">
      <w:pPr>
        <w:keepNext/>
        <w:spacing w:before="240" w:line="240" w:lineRule="auto"/>
        <w:rPr>
          <w:b/>
        </w:rPr>
      </w:pPr>
      <w:r w:rsidRPr="00026FF3">
        <w:rPr>
          <w:b/>
        </w:rPr>
        <w:t>VINCRISTINE</w:t>
      </w:r>
    </w:p>
    <w:p w14:paraId="05D77C24" w14:textId="77777777" w:rsidR="009748DF" w:rsidRPr="00026FF3" w:rsidRDefault="001F6281" w:rsidP="009748DF">
      <w:pPr>
        <w:rPr>
          <w:b/>
        </w:rPr>
      </w:pPr>
      <w:r w:rsidRPr="00026FF3">
        <w:t>Schedule 4</w:t>
      </w:r>
    </w:p>
    <w:p w14:paraId="36C21605" w14:textId="77777777" w:rsidR="009748DF" w:rsidRPr="00026FF3" w:rsidRDefault="009748DF" w:rsidP="009748DF">
      <w:pPr>
        <w:keepNext/>
        <w:spacing w:before="240" w:line="240" w:lineRule="auto"/>
        <w:rPr>
          <w:b/>
        </w:rPr>
      </w:pPr>
      <w:r w:rsidRPr="00026FF3">
        <w:rPr>
          <w:b/>
        </w:rPr>
        <w:t>VINDESINE</w:t>
      </w:r>
    </w:p>
    <w:p w14:paraId="4ED38659" w14:textId="77777777" w:rsidR="009748DF" w:rsidRPr="00026FF3" w:rsidRDefault="001F6281" w:rsidP="009748DF">
      <w:pPr>
        <w:rPr>
          <w:b/>
        </w:rPr>
      </w:pPr>
      <w:r w:rsidRPr="00026FF3">
        <w:t>Schedule 4</w:t>
      </w:r>
    </w:p>
    <w:p w14:paraId="23D5D794" w14:textId="77777777" w:rsidR="009748DF" w:rsidRPr="00026FF3" w:rsidRDefault="009748DF" w:rsidP="009748DF">
      <w:pPr>
        <w:keepNext/>
        <w:spacing w:before="240" w:line="240" w:lineRule="auto"/>
        <w:rPr>
          <w:b/>
        </w:rPr>
      </w:pPr>
      <w:r w:rsidRPr="00026FF3">
        <w:rPr>
          <w:b/>
        </w:rPr>
        <w:t>VINFLUNINE</w:t>
      </w:r>
    </w:p>
    <w:p w14:paraId="5DBC1B09" w14:textId="77777777" w:rsidR="009748DF" w:rsidRPr="00026FF3" w:rsidRDefault="001F6281" w:rsidP="009748DF">
      <w:pPr>
        <w:rPr>
          <w:b/>
        </w:rPr>
      </w:pPr>
      <w:r w:rsidRPr="00026FF3">
        <w:t>Schedule 4</w:t>
      </w:r>
    </w:p>
    <w:p w14:paraId="1466130C" w14:textId="77777777" w:rsidR="009748DF" w:rsidRPr="00026FF3" w:rsidRDefault="009748DF" w:rsidP="009748DF">
      <w:pPr>
        <w:keepNext/>
        <w:spacing w:before="240" w:line="240" w:lineRule="auto"/>
        <w:rPr>
          <w:b/>
        </w:rPr>
      </w:pPr>
      <w:r w:rsidRPr="00026FF3">
        <w:rPr>
          <w:b/>
        </w:rPr>
        <w:t>VINORELBINE</w:t>
      </w:r>
    </w:p>
    <w:p w14:paraId="2AF5609E" w14:textId="77777777" w:rsidR="009748DF" w:rsidRPr="00026FF3" w:rsidRDefault="001F6281" w:rsidP="009748DF">
      <w:r w:rsidRPr="00026FF3">
        <w:t>Schedule 4</w:t>
      </w:r>
    </w:p>
    <w:p w14:paraId="22885C26" w14:textId="77777777" w:rsidR="009748DF" w:rsidRPr="00026FF3" w:rsidRDefault="009748DF" w:rsidP="009748DF">
      <w:pPr>
        <w:keepNext/>
        <w:spacing w:before="240" w:line="240" w:lineRule="auto"/>
        <w:rPr>
          <w:b/>
        </w:rPr>
      </w:pPr>
      <w:r w:rsidRPr="00026FF3">
        <w:rPr>
          <w:b/>
        </w:rPr>
        <w:t>VINYL ACETATE MONOMER</w:t>
      </w:r>
    </w:p>
    <w:p w14:paraId="6443F3F8" w14:textId="77777777" w:rsidR="009748DF" w:rsidRPr="00026FF3" w:rsidRDefault="001F6281" w:rsidP="009748DF">
      <w:r w:rsidRPr="00026FF3">
        <w:t>Schedule 6</w:t>
      </w:r>
      <w:r w:rsidR="009748DF" w:rsidRPr="00026FF3">
        <w:br/>
        <w:t xml:space="preserve">Appendix E, </w:t>
      </w:r>
      <w:r w:rsidRPr="00026FF3">
        <w:t>clause 3</w:t>
      </w:r>
      <w:r w:rsidR="009748DF" w:rsidRPr="00026FF3">
        <w:br/>
        <w:t xml:space="preserve">Appendix F, </w:t>
      </w:r>
      <w:r w:rsidRPr="00026FF3">
        <w:t>clause 4</w:t>
      </w:r>
    </w:p>
    <w:p w14:paraId="1DF36CF4" w14:textId="77777777" w:rsidR="009748DF" w:rsidRPr="00026FF3" w:rsidRDefault="009748DF" w:rsidP="009748DF">
      <w:pPr>
        <w:keepNext/>
        <w:spacing w:before="240" w:line="240" w:lineRule="auto"/>
        <w:rPr>
          <w:b/>
        </w:rPr>
      </w:pPr>
      <w:r w:rsidRPr="00026FF3">
        <w:rPr>
          <w:b/>
        </w:rPr>
        <w:t>VINYL CHLORIDE</w:t>
      </w:r>
    </w:p>
    <w:p w14:paraId="1EA789C9" w14:textId="77777777" w:rsidR="009748DF" w:rsidRPr="00026FF3" w:rsidRDefault="001F6281" w:rsidP="009748DF">
      <w:pPr>
        <w:rPr>
          <w:b/>
        </w:rPr>
      </w:pPr>
      <w:r w:rsidRPr="00026FF3">
        <w:t>Schedule 7</w:t>
      </w:r>
      <w:r w:rsidR="009748DF" w:rsidRPr="00026FF3">
        <w:br/>
        <w:t>Appendix J, clause 1</w:t>
      </w:r>
    </w:p>
    <w:p w14:paraId="1C5D9FE4" w14:textId="77777777" w:rsidR="009748DF" w:rsidRPr="00026FF3" w:rsidRDefault="009748DF" w:rsidP="009748DF">
      <w:pPr>
        <w:keepNext/>
        <w:spacing w:before="240" w:line="240" w:lineRule="auto"/>
        <w:rPr>
          <w:b/>
        </w:rPr>
      </w:pPr>
      <w:r w:rsidRPr="00026FF3">
        <w:rPr>
          <w:b/>
        </w:rPr>
        <w:t>VINYL ETHER</w:t>
      </w:r>
    </w:p>
    <w:p w14:paraId="4ECBA653" w14:textId="77777777" w:rsidR="009748DF" w:rsidRPr="00026FF3" w:rsidRDefault="001F6281" w:rsidP="009748DF">
      <w:r w:rsidRPr="00026FF3">
        <w:t>Schedule 4</w:t>
      </w:r>
    </w:p>
    <w:p w14:paraId="75B89657" w14:textId="77777777" w:rsidR="009748DF" w:rsidRPr="00026FF3" w:rsidRDefault="009748DF" w:rsidP="009748DF">
      <w:pPr>
        <w:keepNext/>
        <w:spacing w:before="240" w:line="240" w:lineRule="auto"/>
        <w:rPr>
          <w:b/>
        </w:rPr>
      </w:pPr>
      <w:r w:rsidRPr="00026FF3">
        <w:rPr>
          <w:b/>
        </w:rPr>
        <w:t>VIRGINIAMYCIN</w:t>
      </w:r>
    </w:p>
    <w:p w14:paraId="456C7FCA" w14:textId="77777777" w:rsidR="009748DF" w:rsidRPr="00026FF3" w:rsidRDefault="001F6281" w:rsidP="009748DF">
      <w:pPr>
        <w:rPr>
          <w:b/>
        </w:rPr>
      </w:pPr>
      <w:r w:rsidRPr="00026FF3">
        <w:t>Schedule 5</w:t>
      </w:r>
      <w:r w:rsidR="009748DF" w:rsidRPr="00026FF3">
        <w:br/>
      </w:r>
      <w:r w:rsidRPr="00026FF3">
        <w:t>Schedule 4</w:t>
      </w:r>
    </w:p>
    <w:p w14:paraId="6E6F4FB5" w14:textId="77777777" w:rsidR="009748DF" w:rsidRPr="00026FF3" w:rsidRDefault="009748DF" w:rsidP="009748DF">
      <w:pPr>
        <w:keepNext/>
        <w:spacing w:before="240" w:line="240" w:lineRule="auto"/>
        <w:rPr>
          <w:b/>
        </w:rPr>
      </w:pPr>
      <w:r w:rsidRPr="00026FF3">
        <w:rPr>
          <w:b/>
        </w:rPr>
        <w:t>VISMODEGIB</w:t>
      </w:r>
    </w:p>
    <w:p w14:paraId="3F51BF1A" w14:textId="77777777" w:rsidR="009748DF" w:rsidRPr="00026FF3" w:rsidRDefault="001F6281" w:rsidP="009748DF">
      <w:pPr>
        <w:rPr>
          <w:b/>
        </w:rPr>
      </w:pPr>
      <w:r w:rsidRPr="00026FF3">
        <w:t>Schedule 4</w:t>
      </w:r>
    </w:p>
    <w:p w14:paraId="3E1D1519" w14:textId="77777777" w:rsidR="009748DF" w:rsidRPr="00026FF3" w:rsidRDefault="009748DF" w:rsidP="009748DF">
      <w:pPr>
        <w:keepNext/>
        <w:spacing w:before="240" w:line="240" w:lineRule="auto"/>
        <w:rPr>
          <w:b/>
        </w:rPr>
      </w:pPr>
      <w:r w:rsidRPr="00026FF3">
        <w:rPr>
          <w:b/>
        </w:rPr>
        <w:t>VISNADINE</w:t>
      </w:r>
    </w:p>
    <w:p w14:paraId="7CBF32F3" w14:textId="77777777" w:rsidR="009748DF" w:rsidRPr="00026FF3" w:rsidRDefault="001F6281" w:rsidP="009748DF">
      <w:pPr>
        <w:rPr>
          <w:b/>
        </w:rPr>
      </w:pPr>
      <w:r w:rsidRPr="00026FF3">
        <w:t>Schedule 4</w:t>
      </w:r>
    </w:p>
    <w:p w14:paraId="4E12906F" w14:textId="77777777" w:rsidR="009748DF" w:rsidRPr="00026FF3" w:rsidRDefault="009748DF" w:rsidP="009748DF">
      <w:pPr>
        <w:keepNext/>
        <w:spacing w:before="240" w:line="240" w:lineRule="auto"/>
        <w:rPr>
          <w:b/>
        </w:rPr>
      </w:pPr>
      <w:r w:rsidRPr="00026FF3">
        <w:rPr>
          <w:b/>
        </w:rPr>
        <w:t>VITAMIN A</w:t>
      </w:r>
    </w:p>
    <w:p w14:paraId="393BCB6A" w14:textId="77777777" w:rsidR="009748DF" w:rsidRPr="00026FF3" w:rsidRDefault="001F6281" w:rsidP="009748DF">
      <w:pPr>
        <w:rPr>
          <w:b/>
        </w:rPr>
      </w:pPr>
      <w:r w:rsidRPr="00026FF3">
        <w:t>Schedule 4</w:t>
      </w:r>
    </w:p>
    <w:p w14:paraId="45F77A39" w14:textId="77777777" w:rsidR="009748DF" w:rsidRPr="00026FF3" w:rsidRDefault="009748DF" w:rsidP="009748DF">
      <w:pPr>
        <w:keepNext/>
        <w:spacing w:before="240" w:line="240" w:lineRule="auto"/>
      </w:pPr>
      <w:r w:rsidRPr="00026FF3">
        <w:rPr>
          <w:b/>
        </w:rPr>
        <w:t>VITAMIN D</w:t>
      </w:r>
      <w:r w:rsidRPr="00026FF3">
        <w:rPr>
          <w:b/>
        </w:rPr>
        <w:br/>
      </w:r>
      <w:r w:rsidRPr="00026FF3">
        <w:t>cross reference: COLECALCIFEROL, ERGOCALCIFEROL</w:t>
      </w:r>
    </w:p>
    <w:p w14:paraId="4218B8F2" w14:textId="77777777" w:rsidR="009748DF" w:rsidRPr="00026FF3" w:rsidRDefault="001F6281" w:rsidP="009748DF">
      <w:pPr>
        <w:rPr>
          <w:b/>
        </w:rPr>
      </w:pPr>
      <w:r w:rsidRPr="00026FF3">
        <w:t>Schedule 4</w:t>
      </w:r>
      <w:r w:rsidR="009748DF" w:rsidRPr="00026FF3">
        <w:br/>
      </w:r>
      <w:r w:rsidRPr="00026FF3">
        <w:t>Schedule 3</w:t>
      </w:r>
      <w:r w:rsidR="009748DF" w:rsidRPr="00026FF3">
        <w:br/>
        <w:t>Appendix H, clause 1</w:t>
      </w:r>
    </w:p>
    <w:p w14:paraId="497BE664" w14:textId="77777777" w:rsidR="009748DF" w:rsidRPr="00026FF3" w:rsidRDefault="009748DF" w:rsidP="009748DF">
      <w:pPr>
        <w:keepNext/>
        <w:spacing w:before="240" w:line="240" w:lineRule="auto"/>
      </w:pPr>
      <w:r w:rsidRPr="00026FF3">
        <w:rPr>
          <w:b/>
        </w:rPr>
        <w:t>VITAMIN K</w:t>
      </w:r>
      <w:r w:rsidRPr="00026FF3">
        <w:rPr>
          <w:b/>
        </w:rPr>
        <w:br/>
      </w:r>
      <w:r w:rsidRPr="00026FF3">
        <w:t>cross reference: PHYTOMENADIONE</w:t>
      </w:r>
    </w:p>
    <w:p w14:paraId="3142794C" w14:textId="77777777" w:rsidR="009748DF" w:rsidRPr="00026FF3" w:rsidRDefault="009748DF" w:rsidP="009748DF">
      <w:pPr>
        <w:rPr>
          <w:b/>
        </w:rPr>
      </w:pPr>
      <w:r w:rsidRPr="00026FF3">
        <w:t xml:space="preserve">Appendix B, </w:t>
      </w:r>
      <w:r w:rsidR="001F6281" w:rsidRPr="00026FF3">
        <w:t>clause 3</w:t>
      </w:r>
    </w:p>
    <w:p w14:paraId="5E3432D2" w14:textId="77777777" w:rsidR="009748DF" w:rsidRPr="00026FF3" w:rsidRDefault="009748DF" w:rsidP="009748DF">
      <w:pPr>
        <w:keepNext/>
        <w:spacing w:before="240" w:line="240" w:lineRule="auto"/>
        <w:rPr>
          <w:b/>
        </w:rPr>
      </w:pPr>
      <w:r w:rsidRPr="00026FF3">
        <w:rPr>
          <w:b/>
        </w:rPr>
        <w:t>VITREOUS ENAMELS</w:t>
      </w:r>
    </w:p>
    <w:p w14:paraId="138E96CE" w14:textId="77777777" w:rsidR="009748DF" w:rsidRPr="00026FF3" w:rsidRDefault="009748DF" w:rsidP="009748DF">
      <w:pPr>
        <w:rPr>
          <w:b/>
        </w:rPr>
      </w:pPr>
      <w:r w:rsidRPr="00026FF3">
        <w:t>Appendix A, clause 1</w:t>
      </w:r>
    </w:p>
    <w:p w14:paraId="603C219E" w14:textId="77777777" w:rsidR="009748DF" w:rsidRPr="00026FF3" w:rsidRDefault="009748DF" w:rsidP="009748DF">
      <w:pPr>
        <w:keepNext/>
        <w:spacing w:before="240" w:line="240" w:lineRule="auto"/>
      </w:pPr>
      <w:r w:rsidRPr="00026FF3">
        <w:rPr>
          <w:b/>
        </w:rPr>
        <w:t>VORAPAXAR</w:t>
      </w:r>
    </w:p>
    <w:p w14:paraId="7DE2A0DB" w14:textId="77777777" w:rsidR="009748DF" w:rsidRPr="00026FF3" w:rsidRDefault="001F6281" w:rsidP="009748DF">
      <w:r w:rsidRPr="00026FF3">
        <w:t>Schedule 4</w:t>
      </w:r>
    </w:p>
    <w:p w14:paraId="7A41F86D" w14:textId="77777777" w:rsidR="009748DF" w:rsidRPr="00026FF3" w:rsidRDefault="009748DF" w:rsidP="009748DF">
      <w:pPr>
        <w:keepNext/>
        <w:spacing w:before="240" w:line="240" w:lineRule="auto"/>
        <w:rPr>
          <w:rFonts w:eastAsia="Times New Roman" w:cs="Calibri"/>
          <w:b/>
          <w:bCs/>
          <w:lang w:eastAsia="en-AU"/>
        </w:rPr>
      </w:pPr>
      <w:r w:rsidRPr="00026FF3">
        <w:rPr>
          <w:b/>
        </w:rPr>
        <w:t>VORETIGENE</w:t>
      </w:r>
      <w:r w:rsidRPr="00026FF3">
        <w:rPr>
          <w:rFonts w:eastAsia="Times New Roman" w:cs="Calibri"/>
          <w:b/>
          <w:bCs/>
          <w:lang w:eastAsia="en-AU"/>
        </w:rPr>
        <w:t xml:space="preserve"> NEPARVOVEC</w:t>
      </w:r>
    </w:p>
    <w:p w14:paraId="4FE46C00" w14:textId="77777777" w:rsidR="009748DF" w:rsidRPr="00026FF3" w:rsidRDefault="001F6281" w:rsidP="009748DF">
      <w:r w:rsidRPr="00026FF3">
        <w:rPr>
          <w:rFonts w:eastAsia="Times New Roman" w:cs="Calibri"/>
          <w:bCs/>
          <w:lang w:eastAsia="en-AU"/>
        </w:rPr>
        <w:t>Schedule 4</w:t>
      </w:r>
    </w:p>
    <w:p w14:paraId="09102654" w14:textId="77777777" w:rsidR="009748DF" w:rsidRPr="00026FF3" w:rsidRDefault="009748DF" w:rsidP="009748DF">
      <w:pPr>
        <w:keepNext/>
        <w:spacing w:before="240" w:line="240" w:lineRule="auto"/>
        <w:rPr>
          <w:b/>
        </w:rPr>
      </w:pPr>
      <w:r w:rsidRPr="00026FF3">
        <w:rPr>
          <w:b/>
        </w:rPr>
        <w:t>VORICONAZOLE</w:t>
      </w:r>
    </w:p>
    <w:p w14:paraId="4B9B0E53" w14:textId="77777777" w:rsidR="009748DF" w:rsidRPr="00026FF3" w:rsidRDefault="001F6281" w:rsidP="009748DF">
      <w:pPr>
        <w:rPr>
          <w:b/>
        </w:rPr>
      </w:pPr>
      <w:r w:rsidRPr="00026FF3">
        <w:t>Schedule 4</w:t>
      </w:r>
    </w:p>
    <w:p w14:paraId="16816DA2" w14:textId="77777777" w:rsidR="009748DF" w:rsidRPr="00026FF3" w:rsidRDefault="009748DF" w:rsidP="009748DF">
      <w:pPr>
        <w:keepNext/>
        <w:spacing w:before="240" w:line="240" w:lineRule="auto"/>
        <w:rPr>
          <w:b/>
        </w:rPr>
      </w:pPr>
      <w:r w:rsidRPr="00026FF3">
        <w:rPr>
          <w:b/>
        </w:rPr>
        <w:t>VORINOSTAT</w:t>
      </w:r>
    </w:p>
    <w:p w14:paraId="7E578D68" w14:textId="77777777" w:rsidR="009748DF" w:rsidRPr="00026FF3" w:rsidRDefault="001F6281" w:rsidP="009748DF">
      <w:pPr>
        <w:rPr>
          <w:b/>
        </w:rPr>
      </w:pPr>
      <w:r w:rsidRPr="00026FF3">
        <w:t>Schedule 4</w:t>
      </w:r>
    </w:p>
    <w:p w14:paraId="7FD8B967" w14:textId="77777777" w:rsidR="009748DF" w:rsidRPr="00026FF3" w:rsidRDefault="009748DF" w:rsidP="009748DF">
      <w:pPr>
        <w:keepNext/>
        <w:spacing w:before="240" w:line="240" w:lineRule="auto"/>
        <w:rPr>
          <w:b/>
        </w:rPr>
      </w:pPr>
      <w:r w:rsidRPr="00026FF3">
        <w:rPr>
          <w:b/>
        </w:rPr>
        <w:t>VORTIOXETINE</w:t>
      </w:r>
    </w:p>
    <w:p w14:paraId="384D908A" w14:textId="77777777" w:rsidR="009748DF" w:rsidRPr="00026FF3" w:rsidRDefault="001F6281" w:rsidP="009748DF">
      <w:r w:rsidRPr="00026FF3">
        <w:t>Schedule 4</w:t>
      </w:r>
    </w:p>
    <w:p w14:paraId="12AEDC2C" w14:textId="77777777" w:rsidR="00FE2D1D" w:rsidRPr="00026FF3" w:rsidRDefault="00FE2D1D" w:rsidP="00FE2D1D">
      <w:pPr>
        <w:keepNext/>
        <w:spacing w:before="240" w:line="240" w:lineRule="auto"/>
        <w:rPr>
          <w:b/>
        </w:rPr>
      </w:pPr>
      <w:r w:rsidRPr="00026FF3">
        <w:rPr>
          <w:b/>
          <w:bCs/>
        </w:rPr>
        <w:t>VOSORITIDE</w:t>
      </w:r>
    </w:p>
    <w:p w14:paraId="594135E3" w14:textId="77777777" w:rsidR="00FE2D1D" w:rsidRPr="00026FF3" w:rsidRDefault="00FE2D1D" w:rsidP="00FE2D1D">
      <w:r w:rsidRPr="00026FF3">
        <w:t>Schedule 4</w:t>
      </w:r>
    </w:p>
    <w:p w14:paraId="35BD1E41" w14:textId="77777777" w:rsidR="009748DF" w:rsidRPr="00026FF3" w:rsidRDefault="009748DF" w:rsidP="009748DF">
      <w:pPr>
        <w:keepNext/>
        <w:spacing w:before="240" w:line="240" w:lineRule="auto"/>
        <w:rPr>
          <w:b/>
        </w:rPr>
      </w:pPr>
      <w:r w:rsidRPr="00026FF3">
        <w:rPr>
          <w:b/>
        </w:rPr>
        <w:t>VOXILAPREVIR</w:t>
      </w:r>
    </w:p>
    <w:p w14:paraId="333E86D2" w14:textId="77777777" w:rsidR="009748DF" w:rsidRPr="00026FF3" w:rsidRDefault="001F6281" w:rsidP="009748DF">
      <w:r w:rsidRPr="00026FF3">
        <w:t>Schedule 4</w:t>
      </w:r>
    </w:p>
    <w:p w14:paraId="00C6ECA7" w14:textId="77777777" w:rsidR="009748DF" w:rsidRPr="00026FF3" w:rsidRDefault="009748DF" w:rsidP="009748DF">
      <w:pPr>
        <w:pageBreakBefore/>
        <w:spacing w:before="280" w:line="240" w:lineRule="auto"/>
        <w:rPr>
          <w:b/>
          <w:sz w:val="32"/>
          <w:szCs w:val="32"/>
        </w:rPr>
      </w:pPr>
      <w:r w:rsidRPr="00026FF3">
        <w:rPr>
          <w:b/>
          <w:sz w:val="32"/>
          <w:szCs w:val="32"/>
        </w:rPr>
        <w:t>W</w:t>
      </w:r>
    </w:p>
    <w:p w14:paraId="6A716548" w14:textId="77777777" w:rsidR="009748DF" w:rsidRPr="00026FF3" w:rsidRDefault="009748DF" w:rsidP="009748DF">
      <w:pPr>
        <w:keepNext/>
        <w:spacing w:before="240" w:line="240" w:lineRule="auto"/>
      </w:pPr>
      <w:r w:rsidRPr="00026FF3">
        <w:rPr>
          <w:b/>
        </w:rPr>
        <w:t>WALLBOARD</w:t>
      </w:r>
      <w:r w:rsidRPr="00026FF3">
        <w:rPr>
          <w:b/>
        </w:rPr>
        <w:br/>
      </w:r>
      <w:r w:rsidRPr="00026FF3">
        <w:t>cross reference: TIMBER</w:t>
      </w:r>
    </w:p>
    <w:p w14:paraId="1B477837" w14:textId="77777777" w:rsidR="009748DF" w:rsidRPr="00026FF3" w:rsidRDefault="009748DF" w:rsidP="009748DF">
      <w:r w:rsidRPr="00026FF3">
        <w:t>Appendix A, clause 1</w:t>
      </w:r>
    </w:p>
    <w:p w14:paraId="1FDB9AFE" w14:textId="77777777" w:rsidR="009748DF" w:rsidRPr="00026FF3" w:rsidRDefault="009748DF" w:rsidP="009748DF">
      <w:pPr>
        <w:keepNext/>
        <w:spacing w:before="240" w:line="240" w:lineRule="auto"/>
        <w:rPr>
          <w:b/>
        </w:rPr>
      </w:pPr>
      <w:r w:rsidRPr="00026FF3">
        <w:rPr>
          <w:b/>
        </w:rPr>
        <w:t>WARFARIN</w:t>
      </w:r>
    </w:p>
    <w:p w14:paraId="46D5C0EA" w14:textId="77777777" w:rsidR="009748DF" w:rsidRPr="00026FF3" w:rsidRDefault="001F6281" w:rsidP="009748DF">
      <w:pPr>
        <w:rPr>
          <w:b/>
        </w:rPr>
      </w:pPr>
      <w:r w:rsidRPr="00026FF3">
        <w:t>Schedule 6</w:t>
      </w:r>
      <w:r w:rsidR="009748DF" w:rsidRPr="00026FF3">
        <w:br/>
      </w:r>
      <w:r w:rsidRPr="00026FF3">
        <w:t>Schedule 5</w:t>
      </w:r>
      <w:r w:rsidR="009748DF" w:rsidRPr="00026FF3">
        <w:br/>
      </w:r>
      <w:r w:rsidRPr="00026FF3">
        <w:t>Schedule 4</w:t>
      </w:r>
    </w:p>
    <w:p w14:paraId="1156A528" w14:textId="77777777" w:rsidR="009748DF" w:rsidRPr="00026FF3" w:rsidRDefault="009748DF" w:rsidP="009748DF">
      <w:pPr>
        <w:keepNext/>
        <w:spacing w:before="240" w:line="240" w:lineRule="auto"/>
        <w:rPr>
          <w:b/>
        </w:rPr>
      </w:pPr>
      <w:r w:rsidRPr="00026FF3">
        <w:rPr>
          <w:b/>
        </w:rPr>
        <w:t>WRITING CORRECTION PENS</w:t>
      </w:r>
    </w:p>
    <w:p w14:paraId="440AA255" w14:textId="77777777" w:rsidR="009748DF" w:rsidRPr="00026FF3" w:rsidRDefault="009748DF" w:rsidP="009748DF">
      <w:pPr>
        <w:rPr>
          <w:b/>
        </w:rPr>
      </w:pPr>
      <w:r w:rsidRPr="00026FF3">
        <w:t>Appendix A, clause 1</w:t>
      </w:r>
    </w:p>
    <w:p w14:paraId="6702768F" w14:textId="77777777" w:rsidR="009748DF" w:rsidRPr="00026FF3" w:rsidRDefault="009748DF" w:rsidP="009748DF">
      <w:pPr>
        <w:pageBreakBefore/>
        <w:spacing w:before="280" w:line="240" w:lineRule="auto"/>
        <w:rPr>
          <w:b/>
          <w:sz w:val="32"/>
          <w:szCs w:val="32"/>
        </w:rPr>
      </w:pPr>
      <w:r w:rsidRPr="00026FF3">
        <w:rPr>
          <w:b/>
          <w:sz w:val="32"/>
          <w:szCs w:val="32"/>
        </w:rPr>
        <w:t>X</w:t>
      </w:r>
    </w:p>
    <w:p w14:paraId="648B4A6D" w14:textId="77777777" w:rsidR="009748DF" w:rsidRPr="00026FF3" w:rsidRDefault="009748DF" w:rsidP="009748DF">
      <w:pPr>
        <w:keepNext/>
        <w:spacing w:before="240" w:line="240" w:lineRule="auto"/>
        <w:rPr>
          <w:b/>
        </w:rPr>
      </w:pPr>
      <w:r w:rsidRPr="00026FF3">
        <w:rPr>
          <w:b/>
        </w:rPr>
        <w:t>XAMOTEROL</w:t>
      </w:r>
    </w:p>
    <w:p w14:paraId="4EB328D0" w14:textId="77777777" w:rsidR="009748DF" w:rsidRPr="00026FF3" w:rsidRDefault="001F6281" w:rsidP="009748DF">
      <w:pPr>
        <w:rPr>
          <w:b/>
        </w:rPr>
      </w:pPr>
      <w:r w:rsidRPr="00026FF3">
        <w:t>Schedule 4</w:t>
      </w:r>
    </w:p>
    <w:p w14:paraId="4A319F02" w14:textId="77777777" w:rsidR="009748DF" w:rsidRPr="00026FF3" w:rsidRDefault="009748DF" w:rsidP="009748DF">
      <w:pPr>
        <w:keepNext/>
        <w:spacing w:before="240" w:line="240" w:lineRule="auto"/>
        <w:rPr>
          <w:b/>
        </w:rPr>
      </w:pPr>
      <w:r w:rsidRPr="00026FF3">
        <w:rPr>
          <w:b/>
        </w:rPr>
        <w:t>XANTHINOL NICOTINATE</w:t>
      </w:r>
    </w:p>
    <w:p w14:paraId="6CADFBB2" w14:textId="77777777" w:rsidR="009748DF" w:rsidRPr="00026FF3" w:rsidRDefault="001F6281" w:rsidP="009748DF">
      <w:pPr>
        <w:rPr>
          <w:b/>
        </w:rPr>
      </w:pPr>
      <w:r w:rsidRPr="00026FF3">
        <w:t>Schedule 4</w:t>
      </w:r>
    </w:p>
    <w:p w14:paraId="699DD20C" w14:textId="77777777" w:rsidR="009748DF" w:rsidRPr="00026FF3" w:rsidRDefault="009748DF" w:rsidP="009748DF">
      <w:pPr>
        <w:keepNext/>
        <w:spacing w:before="240" w:line="240" w:lineRule="auto"/>
      </w:pPr>
      <w:r w:rsidRPr="00026FF3">
        <w:rPr>
          <w:b/>
        </w:rPr>
        <w:t>XANTHOPHYLL</w:t>
      </w:r>
      <w:r w:rsidRPr="00026FF3">
        <w:rPr>
          <w:b/>
        </w:rPr>
        <w:br/>
      </w:r>
      <w:r w:rsidRPr="00026FF3">
        <w:t>cross reference: LUTEIN</w:t>
      </w:r>
    </w:p>
    <w:p w14:paraId="66901643" w14:textId="77777777" w:rsidR="009748DF" w:rsidRPr="00026FF3" w:rsidRDefault="009748DF" w:rsidP="009748DF">
      <w:pPr>
        <w:rPr>
          <w:b/>
        </w:rPr>
      </w:pPr>
      <w:r w:rsidRPr="00026FF3">
        <w:t xml:space="preserve">Appendix B, </w:t>
      </w:r>
      <w:r w:rsidR="001F6281" w:rsidRPr="00026FF3">
        <w:t>clause 3</w:t>
      </w:r>
    </w:p>
    <w:p w14:paraId="40B2E480" w14:textId="77777777" w:rsidR="009748DF" w:rsidRPr="00026FF3" w:rsidRDefault="009748DF" w:rsidP="009748DF">
      <w:pPr>
        <w:keepNext/>
        <w:spacing w:before="240" w:line="240" w:lineRule="auto"/>
        <w:rPr>
          <w:b/>
        </w:rPr>
      </w:pPr>
      <w:r w:rsidRPr="00026FF3">
        <w:rPr>
          <w:b/>
        </w:rPr>
        <w:t>XIMELAGATRAN</w:t>
      </w:r>
    </w:p>
    <w:p w14:paraId="29F4EC60" w14:textId="77777777" w:rsidR="009748DF" w:rsidRPr="00026FF3" w:rsidRDefault="001F6281" w:rsidP="009748DF">
      <w:pPr>
        <w:rPr>
          <w:b/>
        </w:rPr>
      </w:pPr>
      <w:r w:rsidRPr="00026FF3">
        <w:t>Schedule 4</w:t>
      </w:r>
      <w:r w:rsidR="009748DF" w:rsidRPr="00026FF3">
        <w:t xml:space="preserve"> </w:t>
      </w:r>
    </w:p>
    <w:p w14:paraId="341CEB9A" w14:textId="77777777" w:rsidR="009748DF" w:rsidRPr="00026FF3" w:rsidRDefault="009748DF" w:rsidP="009748DF">
      <w:pPr>
        <w:keepNext/>
        <w:spacing w:before="240" w:line="240" w:lineRule="auto"/>
        <w:rPr>
          <w:b/>
        </w:rPr>
      </w:pPr>
      <w:r w:rsidRPr="00026FF3">
        <w:rPr>
          <w:b/>
        </w:rPr>
        <w:t>XIPAMIDE</w:t>
      </w:r>
    </w:p>
    <w:p w14:paraId="54874CC9" w14:textId="77777777" w:rsidR="009748DF" w:rsidRPr="00026FF3" w:rsidRDefault="001F6281" w:rsidP="009748DF">
      <w:pPr>
        <w:rPr>
          <w:b/>
        </w:rPr>
      </w:pPr>
      <w:r w:rsidRPr="00026FF3">
        <w:t>Schedule 4</w:t>
      </w:r>
    </w:p>
    <w:p w14:paraId="65998CB0" w14:textId="77777777" w:rsidR="009748DF" w:rsidRPr="00026FF3" w:rsidRDefault="009748DF" w:rsidP="009748DF">
      <w:pPr>
        <w:keepNext/>
        <w:spacing w:before="240" w:line="240" w:lineRule="auto"/>
        <w:rPr>
          <w:b/>
        </w:rPr>
      </w:pPr>
      <w:r w:rsidRPr="00026FF3">
        <w:rPr>
          <w:b/>
        </w:rPr>
        <w:t>XYLANASE derived from Aspergillus niger</w:t>
      </w:r>
    </w:p>
    <w:p w14:paraId="4EB73BB1" w14:textId="77777777" w:rsidR="009748DF" w:rsidRPr="00026FF3" w:rsidRDefault="009748DF" w:rsidP="009748DF">
      <w:pPr>
        <w:rPr>
          <w:b/>
        </w:rPr>
      </w:pPr>
      <w:r w:rsidRPr="00026FF3">
        <w:t xml:space="preserve">Appendix B, </w:t>
      </w:r>
      <w:r w:rsidR="001F6281" w:rsidRPr="00026FF3">
        <w:t>clause 3</w:t>
      </w:r>
    </w:p>
    <w:p w14:paraId="6679C386" w14:textId="77777777" w:rsidR="009748DF" w:rsidRPr="00026FF3" w:rsidRDefault="009748DF" w:rsidP="009748DF">
      <w:pPr>
        <w:keepNext/>
        <w:spacing w:before="240" w:line="240" w:lineRule="auto"/>
        <w:rPr>
          <w:b/>
        </w:rPr>
      </w:pPr>
      <w:r w:rsidRPr="00026FF3">
        <w:rPr>
          <w:b/>
        </w:rPr>
        <w:t>XYLAZINE</w:t>
      </w:r>
    </w:p>
    <w:p w14:paraId="684EDDCB" w14:textId="77777777" w:rsidR="009748DF" w:rsidRPr="00026FF3" w:rsidRDefault="001F6281" w:rsidP="009748DF">
      <w:pPr>
        <w:rPr>
          <w:b/>
        </w:rPr>
      </w:pPr>
      <w:r w:rsidRPr="00026FF3">
        <w:t>Schedule 4</w:t>
      </w:r>
    </w:p>
    <w:p w14:paraId="349FA716" w14:textId="77777777" w:rsidR="009748DF" w:rsidRPr="00026FF3" w:rsidRDefault="009748DF" w:rsidP="009748DF">
      <w:pPr>
        <w:keepNext/>
        <w:spacing w:before="240" w:line="240" w:lineRule="auto"/>
      </w:pPr>
      <w:r w:rsidRPr="00026FF3">
        <w:rPr>
          <w:b/>
        </w:rPr>
        <w:t>XYLENE</w:t>
      </w:r>
      <w:r w:rsidRPr="00026FF3">
        <w:rPr>
          <w:b/>
        </w:rPr>
        <w:br/>
      </w:r>
      <w:r w:rsidRPr="00026FF3">
        <w:t>cross reference: TOLUENE</w:t>
      </w:r>
    </w:p>
    <w:p w14:paraId="6BD9D7DF"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F3B80E5" w14:textId="77777777" w:rsidR="009748DF" w:rsidRPr="00026FF3" w:rsidRDefault="009748DF" w:rsidP="009748DF">
      <w:pPr>
        <w:keepNext/>
        <w:spacing w:before="240" w:line="240" w:lineRule="auto"/>
        <w:rPr>
          <w:b/>
        </w:rPr>
      </w:pPr>
      <w:r w:rsidRPr="00026FF3">
        <w:rPr>
          <w:b/>
        </w:rPr>
        <w:t>XYLOMETAZOLINE</w:t>
      </w:r>
    </w:p>
    <w:p w14:paraId="48CCA6D6" w14:textId="77777777" w:rsidR="009748DF" w:rsidRPr="00026FF3" w:rsidRDefault="001F6281" w:rsidP="009748DF">
      <w:pPr>
        <w:rPr>
          <w:b/>
        </w:rPr>
      </w:pPr>
      <w:r w:rsidRPr="00026FF3">
        <w:t>Schedule 2</w:t>
      </w:r>
      <w:r w:rsidR="009748DF" w:rsidRPr="00026FF3">
        <w:br/>
        <w:t xml:space="preserve">Appendix F, </w:t>
      </w:r>
      <w:r w:rsidRPr="00026FF3">
        <w:t>clause 4</w:t>
      </w:r>
    </w:p>
    <w:p w14:paraId="6E292AD1" w14:textId="77777777" w:rsidR="009748DF" w:rsidRPr="00026FF3" w:rsidRDefault="009748DF" w:rsidP="009748DF">
      <w:pPr>
        <w:pageBreakBefore/>
        <w:spacing w:before="280" w:line="240" w:lineRule="auto"/>
        <w:rPr>
          <w:b/>
          <w:sz w:val="32"/>
          <w:szCs w:val="32"/>
        </w:rPr>
      </w:pPr>
      <w:r w:rsidRPr="00026FF3">
        <w:rPr>
          <w:b/>
          <w:sz w:val="32"/>
          <w:szCs w:val="32"/>
        </w:rPr>
        <w:t>Y</w:t>
      </w:r>
    </w:p>
    <w:p w14:paraId="3C5C9447" w14:textId="77777777" w:rsidR="009748DF" w:rsidRPr="00026FF3" w:rsidRDefault="009748DF" w:rsidP="009748DF">
      <w:pPr>
        <w:keepNext/>
        <w:spacing w:before="240" w:line="240" w:lineRule="auto"/>
        <w:rPr>
          <w:b/>
        </w:rPr>
      </w:pPr>
      <w:r w:rsidRPr="00026FF3">
        <w:rPr>
          <w:b/>
        </w:rPr>
        <w:t>YLANG YLANG OIL</w:t>
      </w:r>
    </w:p>
    <w:p w14:paraId="46B1477A" w14:textId="77777777" w:rsidR="009748DF" w:rsidRPr="00026FF3" w:rsidRDefault="009748DF" w:rsidP="009748DF">
      <w:pPr>
        <w:rPr>
          <w:b/>
        </w:rPr>
      </w:pPr>
      <w:r w:rsidRPr="00026FF3">
        <w:t xml:space="preserve">Appendix B, </w:t>
      </w:r>
      <w:r w:rsidR="001F6281" w:rsidRPr="00026FF3">
        <w:t>clause 3</w:t>
      </w:r>
    </w:p>
    <w:p w14:paraId="1A0FEB70" w14:textId="77777777" w:rsidR="009748DF" w:rsidRPr="00026FF3" w:rsidRDefault="009748DF" w:rsidP="009748DF">
      <w:pPr>
        <w:keepNext/>
        <w:spacing w:before="240" w:line="240" w:lineRule="auto"/>
        <w:rPr>
          <w:b/>
        </w:rPr>
      </w:pPr>
      <w:r w:rsidRPr="00026FF3">
        <w:rPr>
          <w:b/>
        </w:rPr>
        <w:t>YOHIMBINE</w:t>
      </w:r>
      <w:r w:rsidRPr="00026FF3">
        <w:rPr>
          <w:b/>
        </w:rPr>
        <w:br/>
      </w:r>
      <w:r w:rsidRPr="00026FF3">
        <w:t>cross reference: ASPIDOSPERMA QUEBRACHO</w:t>
      </w:r>
    </w:p>
    <w:p w14:paraId="6FC7F28A" w14:textId="77777777" w:rsidR="009748DF" w:rsidRPr="00026FF3" w:rsidRDefault="001F6281" w:rsidP="009748DF">
      <w:pPr>
        <w:rPr>
          <w:b/>
        </w:rPr>
      </w:pPr>
      <w:r w:rsidRPr="00026FF3">
        <w:t>Schedule 4</w:t>
      </w:r>
    </w:p>
    <w:p w14:paraId="64B08394" w14:textId="77777777" w:rsidR="009748DF" w:rsidRPr="00026FF3" w:rsidRDefault="009748DF" w:rsidP="009748DF">
      <w:pPr>
        <w:pageBreakBefore/>
        <w:spacing w:before="280" w:line="240" w:lineRule="auto"/>
        <w:rPr>
          <w:b/>
          <w:sz w:val="32"/>
          <w:szCs w:val="32"/>
        </w:rPr>
      </w:pPr>
      <w:r w:rsidRPr="00026FF3">
        <w:rPr>
          <w:b/>
          <w:sz w:val="32"/>
          <w:szCs w:val="32"/>
        </w:rPr>
        <w:t>Z</w:t>
      </w:r>
    </w:p>
    <w:p w14:paraId="62B4B0E3" w14:textId="77777777" w:rsidR="009748DF" w:rsidRPr="00026FF3" w:rsidRDefault="009748DF" w:rsidP="009748DF">
      <w:pPr>
        <w:keepNext/>
        <w:spacing w:before="240" w:line="240" w:lineRule="auto"/>
      </w:pPr>
      <w:r w:rsidRPr="00026FF3">
        <w:rPr>
          <w:b/>
        </w:rPr>
        <w:t>(</w:t>
      </w:r>
      <w:r w:rsidRPr="00026FF3">
        <w:rPr>
          <w:b/>
          <w:i/>
        </w:rPr>
        <w:t>Z</w:t>
      </w:r>
      <w:r w:rsidRPr="00026FF3">
        <w:rPr>
          <w:b/>
        </w:rPr>
        <w:t>)</w:t>
      </w:r>
      <w:r w:rsidR="00026FF3">
        <w:rPr>
          <w:b/>
        </w:rPr>
        <w:noBreakHyphen/>
      </w:r>
      <w:r w:rsidRPr="00026FF3">
        <w:rPr>
          <w:b/>
        </w:rPr>
        <w:t>9</w:t>
      </w:r>
      <w:r w:rsidR="00026FF3">
        <w:rPr>
          <w:b/>
        </w:rPr>
        <w:noBreakHyphen/>
      </w:r>
      <w:r w:rsidRPr="00026FF3">
        <w:rPr>
          <w:b/>
        </w:rPr>
        <w:t>TRICOSENE</w:t>
      </w:r>
      <w:r w:rsidRPr="00026FF3">
        <w:rPr>
          <w:b/>
        </w:rPr>
        <w:br/>
      </w:r>
      <w:r w:rsidRPr="00026FF3">
        <w:t>cross reference: TRICOSENE</w:t>
      </w:r>
    </w:p>
    <w:p w14:paraId="48F2D26D" w14:textId="77777777" w:rsidR="009748DF" w:rsidRPr="00026FF3" w:rsidRDefault="009748DF" w:rsidP="009748DF">
      <w:pPr>
        <w:rPr>
          <w:b/>
        </w:rPr>
      </w:pPr>
      <w:r w:rsidRPr="00026FF3">
        <w:t xml:space="preserve">Appendix B, </w:t>
      </w:r>
      <w:r w:rsidR="001F6281" w:rsidRPr="00026FF3">
        <w:t>clause 3</w:t>
      </w:r>
    </w:p>
    <w:p w14:paraId="267F70E6" w14:textId="77777777" w:rsidR="009748DF" w:rsidRPr="00026FF3" w:rsidRDefault="009748DF" w:rsidP="009748DF">
      <w:pPr>
        <w:keepNext/>
        <w:spacing w:before="240" w:line="240" w:lineRule="auto"/>
        <w:rPr>
          <w:b/>
        </w:rPr>
      </w:pPr>
      <w:r w:rsidRPr="00026FF3">
        <w:rPr>
          <w:b/>
        </w:rPr>
        <w:t>ZAFIRLUKAST</w:t>
      </w:r>
    </w:p>
    <w:p w14:paraId="021ADE1B" w14:textId="77777777" w:rsidR="009748DF" w:rsidRPr="00026FF3" w:rsidRDefault="001F6281" w:rsidP="009748DF">
      <w:pPr>
        <w:rPr>
          <w:b/>
        </w:rPr>
      </w:pPr>
      <w:r w:rsidRPr="00026FF3">
        <w:t>Schedule 4</w:t>
      </w:r>
    </w:p>
    <w:p w14:paraId="5BC76E46" w14:textId="77777777" w:rsidR="009748DF" w:rsidRPr="00026FF3" w:rsidRDefault="009748DF" w:rsidP="009748DF">
      <w:pPr>
        <w:keepNext/>
        <w:spacing w:before="240" w:line="240" w:lineRule="auto"/>
        <w:rPr>
          <w:b/>
        </w:rPr>
      </w:pPr>
      <w:r w:rsidRPr="00026FF3">
        <w:rPr>
          <w:b/>
        </w:rPr>
        <w:t>ZALCITABINE</w:t>
      </w:r>
    </w:p>
    <w:p w14:paraId="0CDE63AE" w14:textId="77777777" w:rsidR="009748DF" w:rsidRPr="00026FF3" w:rsidRDefault="001F6281" w:rsidP="009748DF">
      <w:pPr>
        <w:rPr>
          <w:b/>
        </w:rPr>
      </w:pPr>
      <w:r w:rsidRPr="00026FF3">
        <w:t>Schedule 4</w:t>
      </w:r>
    </w:p>
    <w:p w14:paraId="4AA2B213" w14:textId="77777777" w:rsidR="009748DF" w:rsidRPr="00026FF3" w:rsidRDefault="009748DF" w:rsidP="009748DF">
      <w:pPr>
        <w:keepNext/>
        <w:spacing w:before="240" w:line="240" w:lineRule="auto"/>
        <w:rPr>
          <w:b/>
        </w:rPr>
      </w:pPr>
      <w:r w:rsidRPr="00026FF3">
        <w:rPr>
          <w:b/>
        </w:rPr>
        <w:t>ZALEPLON</w:t>
      </w:r>
    </w:p>
    <w:p w14:paraId="5E964EA7" w14:textId="77777777" w:rsidR="009748DF" w:rsidRPr="00026FF3" w:rsidRDefault="001F6281" w:rsidP="009748DF">
      <w:pPr>
        <w:rPr>
          <w:b/>
        </w:rPr>
      </w:pPr>
      <w:r w:rsidRPr="00026FF3">
        <w:t>Schedule 4</w:t>
      </w:r>
    </w:p>
    <w:p w14:paraId="47544F02" w14:textId="77777777" w:rsidR="009748DF" w:rsidRPr="00026FF3" w:rsidRDefault="009748DF" w:rsidP="009748DF">
      <w:pPr>
        <w:keepNext/>
        <w:spacing w:before="240" w:line="240" w:lineRule="auto"/>
        <w:rPr>
          <w:b/>
        </w:rPr>
      </w:pPr>
      <w:r w:rsidRPr="00026FF3">
        <w:rPr>
          <w:b/>
        </w:rPr>
        <w:t>ZANAMIVIR</w:t>
      </w:r>
    </w:p>
    <w:p w14:paraId="0867E09D" w14:textId="77777777" w:rsidR="009748DF" w:rsidRPr="00026FF3" w:rsidRDefault="001F6281" w:rsidP="009748DF">
      <w:r w:rsidRPr="00026FF3">
        <w:t>Schedule 4</w:t>
      </w:r>
    </w:p>
    <w:p w14:paraId="14209532" w14:textId="77777777" w:rsidR="009748DF" w:rsidRPr="00026FF3" w:rsidRDefault="009748DF" w:rsidP="009748DF">
      <w:pPr>
        <w:keepNext/>
        <w:spacing w:before="240" w:line="240" w:lineRule="auto"/>
        <w:rPr>
          <w:b/>
          <w:bCs/>
        </w:rPr>
      </w:pPr>
      <w:r w:rsidRPr="00026FF3">
        <w:rPr>
          <w:b/>
        </w:rPr>
        <w:t>ZANUBRUTINIB</w:t>
      </w:r>
    </w:p>
    <w:p w14:paraId="41084E72" w14:textId="77777777" w:rsidR="009748DF" w:rsidRPr="00026FF3" w:rsidRDefault="001F6281" w:rsidP="009748DF">
      <w:pPr>
        <w:rPr>
          <w:b/>
        </w:rPr>
      </w:pPr>
      <w:r w:rsidRPr="00026FF3">
        <w:t>Schedule 4</w:t>
      </w:r>
    </w:p>
    <w:p w14:paraId="76B6367D" w14:textId="77777777" w:rsidR="009748DF" w:rsidRPr="00026FF3" w:rsidRDefault="009748DF" w:rsidP="009748DF">
      <w:pPr>
        <w:keepNext/>
        <w:spacing w:before="240" w:line="240" w:lineRule="auto"/>
        <w:rPr>
          <w:b/>
        </w:rPr>
      </w:pPr>
      <w:r w:rsidRPr="00026FF3">
        <w:rPr>
          <w:b/>
        </w:rPr>
        <w:t>ZERANOL</w:t>
      </w:r>
    </w:p>
    <w:p w14:paraId="475559C3" w14:textId="77777777" w:rsidR="009748DF" w:rsidRPr="00026FF3" w:rsidRDefault="001F6281" w:rsidP="009748DF">
      <w:pPr>
        <w:rPr>
          <w:b/>
        </w:rPr>
      </w:pPr>
      <w:r w:rsidRPr="00026FF3">
        <w:t>Schedule 6</w:t>
      </w:r>
      <w:r w:rsidR="009748DF" w:rsidRPr="00026FF3">
        <w:br/>
      </w:r>
      <w:r w:rsidRPr="00026FF3">
        <w:t>Schedule 4</w:t>
      </w:r>
    </w:p>
    <w:p w14:paraId="30616D86" w14:textId="77777777" w:rsidR="009748DF" w:rsidRPr="00026FF3" w:rsidRDefault="009748DF" w:rsidP="009748DF">
      <w:pPr>
        <w:keepNext/>
        <w:spacing w:before="240" w:line="240" w:lineRule="auto"/>
        <w:rPr>
          <w:b/>
        </w:rPr>
      </w:pPr>
      <w:r w:rsidRPr="00026FF3">
        <w:rPr>
          <w:b/>
        </w:rPr>
        <w:t>ZETA</w:t>
      </w:r>
      <w:r w:rsidR="00026FF3">
        <w:rPr>
          <w:b/>
        </w:rPr>
        <w:noBreakHyphen/>
      </w:r>
      <w:r w:rsidRPr="00026FF3">
        <w:rPr>
          <w:b/>
        </w:rPr>
        <w:t>CYPERMETHRIN</w:t>
      </w:r>
    </w:p>
    <w:p w14:paraId="24B385CC" w14:textId="77777777" w:rsidR="009748DF" w:rsidRPr="00026FF3" w:rsidRDefault="001F6281" w:rsidP="009748DF">
      <w:pPr>
        <w:rPr>
          <w:b/>
        </w:rPr>
      </w:pPr>
      <w:r w:rsidRPr="00026FF3">
        <w:t>Schedule 7</w:t>
      </w:r>
      <w:r w:rsidR="009748DF" w:rsidRPr="00026FF3">
        <w:br/>
      </w:r>
      <w:r w:rsidRPr="00026FF3">
        <w:t>Schedule 6</w:t>
      </w:r>
    </w:p>
    <w:p w14:paraId="1620ADF7" w14:textId="77777777" w:rsidR="009748DF" w:rsidRPr="00026FF3" w:rsidRDefault="009748DF" w:rsidP="009748DF">
      <w:pPr>
        <w:keepNext/>
        <w:spacing w:before="240" w:line="240" w:lineRule="auto"/>
        <w:rPr>
          <w:b/>
        </w:rPr>
      </w:pPr>
      <w:r w:rsidRPr="00026FF3">
        <w:rPr>
          <w:b/>
        </w:rPr>
        <w:t>ZIDOVUDINE</w:t>
      </w:r>
    </w:p>
    <w:p w14:paraId="7EBEA1D0" w14:textId="77777777" w:rsidR="009748DF" w:rsidRPr="00026FF3" w:rsidRDefault="001F6281" w:rsidP="009748DF">
      <w:pPr>
        <w:rPr>
          <w:b/>
        </w:rPr>
      </w:pPr>
      <w:r w:rsidRPr="00026FF3">
        <w:t>Schedule 4</w:t>
      </w:r>
    </w:p>
    <w:p w14:paraId="72529488" w14:textId="77777777" w:rsidR="009748DF" w:rsidRPr="00026FF3" w:rsidRDefault="009748DF" w:rsidP="009748DF">
      <w:pPr>
        <w:keepNext/>
        <w:spacing w:before="240" w:line="240" w:lineRule="auto"/>
        <w:rPr>
          <w:b/>
        </w:rPr>
      </w:pPr>
      <w:r w:rsidRPr="00026FF3">
        <w:rPr>
          <w:b/>
        </w:rPr>
        <w:t>ZILPATEROL</w:t>
      </w:r>
    </w:p>
    <w:p w14:paraId="65191BDE" w14:textId="77777777" w:rsidR="009748DF" w:rsidRPr="00026FF3" w:rsidRDefault="001F6281" w:rsidP="009748DF">
      <w:pPr>
        <w:rPr>
          <w:b/>
        </w:rPr>
      </w:pPr>
      <w:r w:rsidRPr="00026FF3">
        <w:t>Schedule 4</w:t>
      </w:r>
    </w:p>
    <w:p w14:paraId="0F4EF43C" w14:textId="77777777" w:rsidR="009748DF" w:rsidRPr="00026FF3" w:rsidRDefault="009748DF" w:rsidP="009748DF">
      <w:pPr>
        <w:keepNext/>
        <w:spacing w:before="240" w:line="240" w:lineRule="auto"/>
        <w:rPr>
          <w:b/>
        </w:rPr>
      </w:pPr>
      <w:r w:rsidRPr="00026FF3">
        <w:rPr>
          <w:b/>
        </w:rPr>
        <w:t>ZIMELDINE</w:t>
      </w:r>
    </w:p>
    <w:p w14:paraId="62FC5A71" w14:textId="77777777" w:rsidR="009748DF" w:rsidRPr="00026FF3" w:rsidRDefault="001F6281" w:rsidP="009748DF">
      <w:pPr>
        <w:rPr>
          <w:b/>
        </w:rPr>
      </w:pPr>
      <w:r w:rsidRPr="00026FF3">
        <w:t>Schedule 4</w:t>
      </w:r>
    </w:p>
    <w:p w14:paraId="0626872F" w14:textId="77777777" w:rsidR="009748DF" w:rsidRPr="00026FF3" w:rsidRDefault="009748DF" w:rsidP="009748DF">
      <w:pPr>
        <w:keepNext/>
        <w:spacing w:before="240" w:line="240" w:lineRule="auto"/>
        <w:rPr>
          <w:b/>
        </w:rPr>
      </w:pPr>
      <w:r w:rsidRPr="00026FF3">
        <w:rPr>
          <w:b/>
        </w:rPr>
        <w:t>ZINC BORATE</w:t>
      </w:r>
    </w:p>
    <w:p w14:paraId="0F1CB94B" w14:textId="77777777" w:rsidR="009748DF" w:rsidRPr="00026FF3" w:rsidRDefault="001F6281" w:rsidP="009748DF">
      <w:pPr>
        <w:rPr>
          <w:b/>
        </w:rPr>
      </w:pPr>
      <w:r w:rsidRPr="00026FF3">
        <w:t>Schedule 6</w:t>
      </w:r>
    </w:p>
    <w:p w14:paraId="5BFD33F5" w14:textId="77777777" w:rsidR="009748DF" w:rsidRPr="00026FF3" w:rsidRDefault="009748DF" w:rsidP="009748DF">
      <w:pPr>
        <w:keepNext/>
        <w:spacing w:before="240" w:line="240" w:lineRule="auto"/>
        <w:rPr>
          <w:b/>
        </w:rPr>
      </w:pPr>
      <w:r w:rsidRPr="00026FF3">
        <w:rPr>
          <w:b/>
        </w:rPr>
        <w:t>ZINC CHLORIDE</w:t>
      </w:r>
    </w:p>
    <w:p w14:paraId="1BBF234F" w14:textId="77777777" w:rsidR="00FE2D1D" w:rsidRPr="00026FF3" w:rsidRDefault="001F6281" w:rsidP="009748DF">
      <w:r w:rsidRPr="00026FF3">
        <w:t>Schedule 4</w:t>
      </w:r>
    </w:p>
    <w:p w14:paraId="0EBA575B" w14:textId="77777777" w:rsidR="00FE2D1D" w:rsidRPr="00026FF3" w:rsidRDefault="00FE2D1D" w:rsidP="009748DF">
      <w:r w:rsidRPr="00026FF3">
        <w:t>Schedule 2</w:t>
      </w:r>
    </w:p>
    <w:p w14:paraId="1DB606BE" w14:textId="77777777" w:rsidR="009748DF" w:rsidRPr="00026FF3" w:rsidRDefault="009748DF" w:rsidP="009748DF">
      <w:pPr>
        <w:rPr>
          <w:b/>
        </w:rPr>
      </w:pPr>
      <w:r w:rsidRPr="00026FF3">
        <w:t xml:space="preserve">Appendix E, </w:t>
      </w:r>
      <w:r w:rsidR="001F6281" w:rsidRPr="00026FF3">
        <w:t>clause 3</w:t>
      </w:r>
    </w:p>
    <w:p w14:paraId="6B2D61D7" w14:textId="77777777" w:rsidR="009748DF" w:rsidRPr="00026FF3" w:rsidRDefault="009748DF" w:rsidP="009748DF">
      <w:pPr>
        <w:keepNext/>
        <w:spacing w:before="240" w:line="240" w:lineRule="auto"/>
        <w:rPr>
          <w:b/>
        </w:rPr>
      </w:pPr>
      <w:r w:rsidRPr="00026FF3">
        <w:rPr>
          <w:b/>
        </w:rPr>
        <w:t>ZINC COMPOUNDS</w:t>
      </w:r>
    </w:p>
    <w:p w14:paraId="470F657F" w14:textId="77777777" w:rsidR="009748DF" w:rsidRPr="00026FF3" w:rsidRDefault="001F6281" w:rsidP="009748DF">
      <w:r w:rsidRPr="00026FF3">
        <w:t>Schedule 4</w:t>
      </w:r>
    </w:p>
    <w:p w14:paraId="34B5A4A9" w14:textId="77777777" w:rsidR="009748DF" w:rsidRPr="00026FF3" w:rsidRDefault="009748DF" w:rsidP="009748DF">
      <w:pPr>
        <w:keepNext/>
        <w:spacing w:before="240" w:line="240" w:lineRule="auto"/>
        <w:rPr>
          <w:b/>
        </w:rPr>
      </w:pPr>
      <w:r w:rsidRPr="00026FF3">
        <w:rPr>
          <w:b/>
        </w:rPr>
        <w:t>ZINC LACTATE</w:t>
      </w:r>
    </w:p>
    <w:p w14:paraId="377AB3F9" w14:textId="77777777" w:rsidR="009748DF" w:rsidRPr="00026FF3" w:rsidRDefault="001F6281" w:rsidP="009748DF">
      <w:pPr>
        <w:rPr>
          <w:b/>
        </w:rPr>
      </w:pPr>
      <w:r w:rsidRPr="00026FF3">
        <w:t>Schedule 6</w:t>
      </w:r>
      <w:r w:rsidR="009748DF" w:rsidRPr="00026FF3">
        <w:br/>
        <w:t xml:space="preserve">Appendix F, </w:t>
      </w:r>
      <w:r w:rsidRPr="00026FF3">
        <w:t>clause 4</w:t>
      </w:r>
      <w:r w:rsidR="009748DF" w:rsidRPr="00026FF3">
        <w:t xml:space="preserve"> </w:t>
      </w:r>
    </w:p>
    <w:p w14:paraId="7957235B" w14:textId="77777777" w:rsidR="009748DF" w:rsidRPr="00026FF3" w:rsidRDefault="009748DF" w:rsidP="009748DF">
      <w:pPr>
        <w:keepNext/>
        <w:spacing w:before="240" w:line="240" w:lineRule="auto"/>
        <w:rPr>
          <w:b/>
        </w:rPr>
      </w:pPr>
      <w:r w:rsidRPr="00026FF3">
        <w:rPr>
          <w:b/>
        </w:rPr>
        <w:t>ZINC NAPHTHENATE</w:t>
      </w:r>
    </w:p>
    <w:p w14:paraId="1EF45A57" w14:textId="77777777" w:rsidR="009748DF" w:rsidRPr="00026FF3" w:rsidRDefault="009748DF" w:rsidP="009748DF">
      <w:pPr>
        <w:rPr>
          <w:b/>
        </w:rPr>
      </w:pPr>
      <w:r w:rsidRPr="00026FF3">
        <w:t xml:space="preserve">Appendix B, </w:t>
      </w:r>
      <w:r w:rsidR="001F6281" w:rsidRPr="00026FF3">
        <w:t>clause 3</w:t>
      </w:r>
    </w:p>
    <w:p w14:paraId="1F3A6DE2" w14:textId="77777777" w:rsidR="009748DF" w:rsidRPr="00026FF3" w:rsidRDefault="009748DF" w:rsidP="009748DF">
      <w:pPr>
        <w:keepNext/>
        <w:spacing w:before="240" w:line="240" w:lineRule="auto"/>
        <w:rPr>
          <w:b/>
        </w:rPr>
      </w:pPr>
      <w:r w:rsidRPr="00026FF3">
        <w:rPr>
          <w:b/>
        </w:rPr>
        <w:t>ZINC para</w:t>
      </w:r>
      <w:r w:rsidR="00026FF3">
        <w:rPr>
          <w:b/>
        </w:rPr>
        <w:noBreakHyphen/>
      </w:r>
      <w:r w:rsidRPr="00026FF3">
        <w:rPr>
          <w:b/>
        </w:rPr>
        <w:t>PHENOLSULFONATE</w:t>
      </w:r>
    </w:p>
    <w:p w14:paraId="1F964C5F" w14:textId="77777777" w:rsidR="009748DF" w:rsidRPr="00026FF3" w:rsidRDefault="001F6281" w:rsidP="009748DF">
      <w:pPr>
        <w:rPr>
          <w:b/>
        </w:rPr>
      </w:pPr>
      <w:r w:rsidRPr="00026FF3">
        <w:t>Schedule 6</w:t>
      </w:r>
    </w:p>
    <w:p w14:paraId="63FCA71C" w14:textId="77777777" w:rsidR="009748DF" w:rsidRPr="00026FF3" w:rsidRDefault="009748DF" w:rsidP="009748DF">
      <w:pPr>
        <w:keepNext/>
        <w:spacing w:before="240" w:line="240" w:lineRule="auto"/>
        <w:rPr>
          <w:b/>
        </w:rPr>
      </w:pPr>
      <w:r w:rsidRPr="00026FF3">
        <w:rPr>
          <w:b/>
        </w:rPr>
        <w:t>ZINC SULFATE</w:t>
      </w:r>
    </w:p>
    <w:p w14:paraId="6EA3CBC3" w14:textId="77777777" w:rsidR="009748DF" w:rsidRPr="00026FF3" w:rsidRDefault="001F6281" w:rsidP="009748DF">
      <w:pPr>
        <w:rPr>
          <w:b/>
        </w:rPr>
      </w:pPr>
      <w:r w:rsidRPr="00026FF3">
        <w:t>Schedule 6</w:t>
      </w:r>
      <w:r w:rsidR="009748DF" w:rsidRPr="00026FF3">
        <w:br/>
        <w:t xml:space="preserve">Appendix E, </w:t>
      </w:r>
      <w:r w:rsidRPr="00026FF3">
        <w:t>clause 3</w:t>
      </w:r>
      <w:r w:rsidR="009748DF" w:rsidRPr="00026FF3">
        <w:br/>
        <w:t xml:space="preserve">Appendix F, </w:t>
      </w:r>
      <w:r w:rsidRPr="00026FF3">
        <w:t>clause 4</w:t>
      </w:r>
    </w:p>
    <w:p w14:paraId="1CCCFBF1" w14:textId="77777777" w:rsidR="009748DF" w:rsidRPr="00026FF3" w:rsidRDefault="009748DF" w:rsidP="009748DF">
      <w:pPr>
        <w:keepNext/>
        <w:spacing w:before="240" w:line="240" w:lineRule="auto"/>
      </w:pPr>
      <w:r w:rsidRPr="00026FF3">
        <w:rPr>
          <w:b/>
        </w:rPr>
        <w:t>ZINEB</w:t>
      </w:r>
      <w:r w:rsidRPr="00026FF3">
        <w:rPr>
          <w:b/>
        </w:rPr>
        <w:br/>
      </w:r>
      <w:r w:rsidRPr="00026FF3">
        <w:t>cross reference: DITHIOCARBAMATES, MANCOZEB, PROPINEB, THIRAM</w:t>
      </w:r>
    </w:p>
    <w:p w14:paraId="7EEA0904" w14:textId="77777777" w:rsidR="009748DF" w:rsidRPr="00026FF3" w:rsidRDefault="001F6281" w:rsidP="009748DF">
      <w:pPr>
        <w:rPr>
          <w:b/>
        </w:rPr>
      </w:pPr>
      <w:r w:rsidRPr="00026FF3">
        <w:t>Schedule 5</w:t>
      </w:r>
    </w:p>
    <w:p w14:paraId="7368CEB1" w14:textId="77777777" w:rsidR="009748DF" w:rsidRPr="00026FF3" w:rsidRDefault="009748DF" w:rsidP="009748DF">
      <w:pPr>
        <w:keepNext/>
        <w:spacing w:before="240" w:line="240" w:lineRule="auto"/>
        <w:rPr>
          <w:b/>
        </w:rPr>
      </w:pPr>
      <w:r w:rsidRPr="00026FF3">
        <w:rPr>
          <w:b/>
        </w:rPr>
        <w:t>ZIPRASIDONE</w:t>
      </w:r>
    </w:p>
    <w:p w14:paraId="16CE6067" w14:textId="77777777" w:rsidR="009748DF" w:rsidRPr="00026FF3" w:rsidRDefault="001F6281" w:rsidP="009748DF">
      <w:pPr>
        <w:rPr>
          <w:b/>
        </w:rPr>
      </w:pPr>
      <w:r w:rsidRPr="00026FF3">
        <w:t>Schedule 4</w:t>
      </w:r>
      <w:r w:rsidR="009748DF" w:rsidRPr="00026FF3">
        <w:br/>
        <w:t>Appendix K, clause 1</w:t>
      </w:r>
    </w:p>
    <w:p w14:paraId="06550BE4" w14:textId="77777777" w:rsidR="009748DF" w:rsidRPr="00026FF3" w:rsidRDefault="009748DF" w:rsidP="009748DF">
      <w:pPr>
        <w:keepNext/>
        <w:spacing w:before="240" w:line="240" w:lineRule="auto"/>
        <w:rPr>
          <w:b/>
        </w:rPr>
      </w:pPr>
      <w:r w:rsidRPr="00026FF3">
        <w:rPr>
          <w:b/>
        </w:rPr>
        <w:t>ZIRAM</w:t>
      </w:r>
    </w:p>
    <w:p w14:paraId="07B5CD59" w14:textId="77777777" w:rsidR="009748DF" w:rsidRPr="00026FF3" w:rsidRDefault="001F6281" w:rsidP="009748DF">
      <w:pPr>
        <w:rPr>
          <w:b/>
        </w:rPr>
      </w:pPr>
      <w:r w:rsidRPr="00026FF3">
        <w:t>Schedule 7</w:t>
      </w:r>
      <w:r w:rsidR="009748DF" w:rsidRPr="00026FF3">
        <w:br/>
      </w:r>
      <w:r w:rsidRPr="00026FF3">
        <w:t>Schedule 6</w:t>
      </w:r>
      <w:r w:rsidR="009748DF" w:rsidRPr="00026FF3">
        <w:t xml:space="preserve"> </w:t>
      </w:r>
    </w:p>
    <w:p w14:paraId="6493868D" w14:textId="77777777" w:rsidR="009748DF" w:rsidRPr="00026FF3" w:rsidRDefault="009748DF" w:rsidP="009748DF">
      <w:pPr>
        <w:keepNext/>
        <w:spacing w:before="240" w:line="240" w:lineRule="auto"/>
        <w:rPr>
          <w:b/>
        </w:rPr>
      </w:pPr>
      <w:r w:rsidRPr="00026FF3">
        <w:rPr>
          <w:b/>
        </w:rPr>
        <w:t>ZOLAZEPAM</w:t>
      </w:r>
    </w:p>
    <w:p w14:paraId="0A9DCA69" w14:textId="77777777" w:rsidR="009748DF" w:rsidRPr="00026FF3" w:rsidRDefault="001F6281" w:rsidP="009748DF">
      <w:pPr>
        <w:rPr>
          <w:b/>
        </w:rPr>
      </w:pPr>
      <w:r w:rsidRPr="00026FF3">
        <w:t>Schedule 4</w:t>
      </w:r>
      <w:r w:rsidR="009748DF" w:rsidRPr="00026FF3">
        <w:t xml:space="preserve"> </w:t>
      </w:r>
    </w:p>
    <w:p w14:paraId="626AC2EF" w14:textId="77777777" w:rsidR="009748DF" w:rsidRPr="00026FF3" w:rsidRDefault="009748DF" w:rsidP="009748DF">
      <w:pPr>
        <w:keepNext/>
        <w:spacing w:before="240" w:line="240" w:lineRule="auto"/>
        <w:rPr>
          <w:b/>
        </w:rPr>
      </w:pPr>
      <w:r w:rsidRPr="00026FF3">
        <w:rPr>
          <w:b/>
        </w:rPr>
        <w:t>ZOLEDRONIC ACID</w:t>
      </w:r>
    </w:p>
    <w:p w14:paraId="34C52BC8" w14:textId="77777777" w:rsidR="009748DF" w:rsidRPr="00026FF3" w:rsidRDefault="001F6281" w:rsidP="009748DF">
      <w:pPr>
        <w:rPr>
          <w:b/>
        </w:rPr>
      </w:pPr>
      <w:r w:rsidRPr="00026FF3">
        <w:t>Schedule 4</w:t>
      </w:r>
    </w:p>
    <w:p w14:paraId="0B2D7326" w14:textId="77777777" w:rsidR="009748DF" w:rsidRPr="00026FF3" w:rsidRDefault="009748DF" w:rsidP="009748DF">
      <w:pPr>
        <w:keepNext/>
        <w:spacing w:before="240" w:line="240" w:lineRule="auto"/>
        <w:rPr>
          <w:b/>
        </w:rPr>
      </w:pPr>
      <w:r w:rsidRPr="00026FF3">
        <w:rPr>
          <w:b/>
        </w:rPr>
        <w:t>ZOLMITRIPTAN</w:t>
      </w:r>
    </w:p>
    <w:p w14:paraId="69A723F6" w14:textId="77777777" w:rsidR="009748DF" w:rsidRPr="00026FF3" w:rsidRDefault="001F6281" w:rsidP="009748DF">
      <w:pPr>
        <w:spacing w:line="240" w:lineRule="auto"/>
      </w:pPr>
      <w:r w:rsidRPr="00026FF3">
        <w:t>Schedule 4</w:t>
      </w:r>
      <w:r w:rsidR="009748DF" w:rsidRPr="00026FF3">
        <w:br/>
      </w:r>
      <w:r w:rsidRPr="00026FF3">
        <w:t>Schedule 3</w:t>
      </w:r>
      <w:r w:rsidR="009748DF" w:rsidRPr="00026FF3">
        <w:br/>
        <w:t>Appendix H, clause 1</w:t>
      </w:r>
    </w:p>
    <w:p w14:paraId="4C1B862F" w14:textId="77777777" w:rsidR="009748DF" w:rsidRPr="00026FF3" w:rsidRDefault="009748DF" w:rsidP="009748DF">
      <w:pPr>
        <w:keepNext/>
        <w:spacing w:before="240" w:line="240" w:lineRule="auto"/>
        <w:rPr>
          <w:b/>
        </w:rPr>
      </w:pPr>
      <w:r w:rsidRPr="00026FF3">
        <w:rPr>
          <w:b/>
        </w:rPr>
        <w:t>ZOLPIDEM</w:t>
      </w:r>
    </w:p>
    <w:p w14:paraId="56F78F8A" w14:textId="77777777" w:rsidR="009748DF" w:rsidRPr="00026FF3" w:rsidRDefault="001F6281" w:rsidP="009748DF">
      <w:pPr>
        <w:rPr>
          <w:b/>
        </w:rPr>
      </w:pPr>
      <w:r w:rsidRPr="00026FF3">
        <w:t>Schedule 4</w:t>
      </w:r>
      <w:r w:rsidR="009748DF" w:rsidRPr="00026FF3">
        <w:br/>
        <w:t>Appendix K, clause 1</w:t>
      </w:r>
    </w:p>
    <w:p w14:paraId="724A927F" w14:textId="77777777" w:rsidR="009748DF" w:rsidRPr="00026FF3" w:rsidRDefault="009748DF" w:rsidP="009748DF">
      <w:pPr>
        <w:keepNext/>
        <w:spacing w:before="240" w:line="240" w:lineRule="auto"/>
        <w:rPr>
          <w:b/>
        </w:rPr>
      </w:pPr>
      <w:r w:rsidRPr="00026FF3">
        <w:rPr>
          <w:b/>
        </w:rPr>
        <w:t>ZONISAMIDE</w:t>
      </w:r>
    </w:p>
    <w:p w14:paraId="31E30B86" w14:textId="77777777" w:rsidR="009748DF" w:rsidRPr="00026FF3" w:rsidRDefault="001F6281" w:rsidP="009748DF">
      <w:pPr>
        <w:rPr>
          <w:b/>
        </w:rPr>
      </w:pPr>
      <w:r w:rsidRPr="00026FF3">
        <w:t>Schedule 4</w:t>
      </w:r>
      <w:r w:rsidR="009748DF" w:rsidRPr="00026FF3">
        <w:br/>
        <w:t>Appendix K, clause 1</w:t>
      </w:r>
    </w:p>
    <w:p w14:paraId="6E3DD10B" w14:textId="77777777" w:rsidR="009748DF" w:rsidRPr="00026FF3" w:rsidRDefault="009748DF" w:rsidP="009748DF">
      <w:pPr>
        <w:keepNext/>
        <w:spacing w:before="240" w:line="240" w:lineRule="auto"/>
        <w:rPr>
          <w:b/>
        </w:rPr>
      </w:pPr>
      <w:r w:rsidRPr="00026FF3">
        <w:rPr>
          <w:b/>
        </w:rPr>
        <w:t>ZOPICLONE</w:t>
      </w:r>
    </w:p>
    <w:p w14:paraId="54898A22" w14:textId="77777777" w:rsidR="009748DF" w:rsidRPr="00026FF3" w:rsidRDefault="001F6281" w:rsidP="009748DF">
      <w:pPr>
        <w:rPr>
          <w:b/>
        </w:rPr>
      </w:pPr>
      <w:r w:rsidRPr="00026FF3">
        <w:t>Schedule 4</w:t>
      </w:r>
      <w:r w:rsidR="009748DF" w:rsidRPr="00026FF3">
        <w:br/>
        <w:t>Appendix K, clause 1</w:t>
      </w:r>
    </w:p>
    <w:p w14:paraId="3B850D00" w14:textId="77777777" w:rsidR="009748DF" w:rsidRPr="00026FF3" w:rsidRDefault="009748DF" w:rsidP="009748DF">
      <w:pPr>
        <w:keepNext/>
        <w:spacing w:before="240" w:line="240" w:lineRule="auto"/>
        <w:rPr>
          <w:b/>
        </w:rPr>
      </w:pPr>
      <w:r w:rsidRPr="00026FF3">
        <w:rPr>
          <w:b/>
        </w:rPr>
        <w:t>ZOXAZOLAMINE</w:t>
      </w:r>
    </w:p>
    <w:p w14:paraId="7A5079E2" w14:textId="77777777" w:rsidR="009748DF" w:rsidRPr="00026FF3" w:rsidRDefault="001F6281" w:rsidP="009748DF">
      <w:pPr>
        <w:rPr>
          <w:b/>
        </w:rPr>
      </w:pPr>
      <w:r w:rsidRPr="00026FF3">
        <w:t>Schedule 4</w:t>
      </w:r>
    </w:p>
    <w:p w14:paraId="7C60DED7" w14:textId="77777777" w:rsidR="009748DF" w:rsidRPr="00026FF3" w:rsidRDefault="009748DF" w:rsidP="009748DF">
      <w:pPr>
        <w:keepNext/>
        <w:spacing w:before="240" w:line="240" w:lineRule="auto"/>
        <w:rPr>
          <w:b/>
        </w:rPr>
      </w:pPr>
      <w:r w:rsidRPr="00026FF3">
        <w:rPr>
          <w:b/>
        </w:rPr>
        <w:t>ZUCLOPENTHIXOL</w:t>
      </w:r>
    </w:p>
    <w:p w14:paraId="2B51D52B" w14:textId="77777777" w:rsidR="00B06733" w:rsidRPr="00026FF3" w:rsidRDefault="001F6281" w:rsidP="009748DF">
      <w:r w:rsidRPr="00026FF3">
        <w:t>Schedule 4</w:t>
      </w:r>
    </w:p>
    <w:sectPr w:rsidR="00B06733" w:rsidRPr="00026FF3" w:rsidSect="006A61FA">
      <w:headerReference w:type="even" r:id="rId54"/>
      <w:headerReference w:type="default" r:id="rId55"/>
      <w:headerReference w:type="first" r:id="rId56"/>
      <w:footerReference w:type="first" r:id="rId57"/>
      <w:type w:val="continuous"/>
      <w:pgSz w:w="11907" w:h="1683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C7285" w14:textId="77777777" w:rsidR="00146BD2" w:rsidRDefault="00146BD2" w:rsidP="00715914">
      <w:pPr>
        <w:spacing w:line="240" w:lineRule="auto"/>
      </w:pPr>
      <w:r>
        <w:separator/>
      </w:r>
    </w:p>
  </w:endnote>
  <w:endnote w:type="continuationSeparator" w:id="0">
    <w:p w14:paraId="19E7DA05" w14:textId="77777777" w:rsidR="00146BD2" w:rsidRDefault="00146BD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1" w:subsetted="1" w:fontKey="{D88440B7-DCA4-4EDA-B077-CDF668948268}"/>
  </w:font>
  <w:font w:name="Calibri">
    <w:panose1 w:val="020F0502020204030204"/>
    <w:charset w:val="00"/>
    <w:family w:val="swiss"/>
    <w:pitch w:val="variable"/>
    <w:sig w:usb0="E4002EFF" w:usb1="C000247B" w:usb2="00000009" w:usb3="00000000" w:csb0="000001FF" w:csb1="00000000"/>
    <w:embedRegular r:id="rId2" w:subsetted="1" w:fontKey="{87BAAFC2-F675-4ABF-9D4C-9AC9653BE635}"/>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ABD1" w14:textId="77777777" w:rsidR="00270781" w:rsidRPr="006A61FA" w:rsidRDefault="006A61FA" w:rsidP="006A61FA">
    <w:pPr>
      <w:pStyle w:val="Footer"/>
      <w:rPr>
        <w:i/>
        <w:sz w:val="18"/>
      </w:rPr>
    </w:pPr>
    <w:r w:rsidRPr="006A61FA">
      <w:rPr>
        <w:i/>
        <w:sz w:val="18"/>
      </w:rPr>
      <w:t>OPC65447 - 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15E4" w14:textId="77777777" w:rsidR="009C6ED1" w:rsidRPr="008A2C51" w:rsidRDefault="009C6ED1" w:rsidP="003D072E">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9C6ED1" w:rsidRPr="008A2C51" w14:paraId="068F0C8D" w14:textId="77777777" w:rsidTr="003E628F">
      <w:tc>
        <w:tcPr>
          <w:tcW w:w="947" w:type="pct"/>
        </w:tcPr>
        <w:p w14:paraId="266F751E" w14:textId="77777777" w:rsidR="009C6ED1" w:rsidRPr="008A2C51" w:rsidRDefault="009C6ED1" w:rsidP="003D072E">
          <w:pPr>
            <w:spacing w:line="0" w:lineRule="atLeast"/>
            <w:rPr>
              <w:rFonts w:eastAsia="Calibri"/>
              <w:sz w:val="18"/>
            </w:rPr>
          </w:pPr>
        </w:p>
      </w:tc>
      <w:tc>
        <w:tcPr>
          <w:tcW w:w="3688" w:type="pct"/>
        </w:tcPr>
        <w:p w14:paraId="1CECB699" w14:textId="1F26A709" w:rsidR="009C6ED1" w:rsidRPr="008A2C51" w:rsidRDefault="009C6ED1" w:rsidP="003D072E">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D846A1">
            <w:rPr>
              <w:rFonts w:eastAsia="Calibri"/>
              <w:i/>
              <w:sz w:val="18"/>
            </w:rPr>
            <w:t>Therapeutic Goods (Poisons Standard—February 2023) Instrument 2022</w:t>
          </w:r>
          <w:r w:rsidRPr="008A2C51">
            <w:rPr>
              <w:rFonts w:eastAsia="Calibri"/>
              <w:i/>
              <w:sz w:val="18"/>
            </w:rPr>
            <w:fldChar w:fldCharType="end"/>
          </w:r>
        </w:p>
      </w:tc>
      <w:tc>
        <w:tcPr>
          <w:tcW w:w="365" w:type="pct"/>
        </w:tcPr>
        <w:p w14:paraId="4025D5FC" w14:textId="77777777" w:rsidR="009C6ED1" w:rsidRPr="008A2C51" w:rsidRDefault="009C6ED1" w:rsidP="003D072E">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sz w:val="18"/>
            </w:rPr>
            <w:t>1</w:t>
          </w:r>
          <w:r w:rsidRPr="008A2C51">
            <w:rPr>
              <w:rFonts w:eastAsia="Calibri"/>
              <w:i/>
              <w:sz w:val="18"/>
            </w:rPr>
            <w:fldChar w:fldCharType="end"/>
          </w:r>
        </w:p>
      </w:tc>
    </w:tr>
  </w:tbl>
  <w:p w14:paraId="38E13532" w14:textId="77777777" w:rsidR="009C6ED1" w:rsidRPr="008A2C51" w:rsidRDefault="009C6ED1" w:rsidP="003D072E">
    <w:pPr>
      <w:rPr>
        <w:rFonts w:eastAsia="Calibri"/>
        <w:sz w:val="18"/>
      </w:rPr>
    </w:pPr>
  </w:p>
  <w:p w14:paraId="32C28CF1" w14:textId="77777777" w:rsidR="009C6ED1" w:rsidRPr="006A61FA" w:rsidRDefault="006A61FA" w:rsidP="006A61FA">
    <w:pPr>
      <w:pStyle w:val="Footer"/>
      <w:rPr>
        <w:i/>
        <w:sz w:val="18"/>
      </w:rPr>
    </w:pPr>
    <w:r w:rsidRPr="006A61FA">
      <w:rPr>
        <w:i/>
        <w:sz w:val="18"/>
      </w:rPr>
      <w:t>OPC65447 - 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D91A" w14:textId="77777777" w:rsidR="009C6ED1" w:rsidRPr="008A2C51" w:rsidRDefault="009C6ED1" w:rsidP="00684F5E">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07"/>
      <w:gridCol w:w="6132"/>
      <w:gridCol w:w="1574"/>
    </w:tblGrid>
    <w:tr w:rsidR="009C6ED1" w:rsidRPr="008A2C51" w14:paraId="6FF30824" w14:textId="77777777" w:rsidTr="003D1ABD">
      <w:tc>
        <w:tcPr>
          <w:tcW w:w="365" w:type="pct"/>
        </w:tcPr>
        <w:p w14:paraId="3F67AF30" w14:textId="77777777" w:rsidR="009C6ED1" w:rsidRPr="008A2C51" w:rsidRDefault="009C6ED1"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07B88ED8" w14:textId="11E02184" w:rsidR="009C6ED1" w:rsidRPr="008A2C51" w:rsidRDefault="009C6ED1" w:rsidP="003D1ABD">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D846A1">
            <w:rPr>
              <w:rFonts w:eastAsia="Calibri"/>
              <w:i/>
              <w:sz w:val="18"/>
            </w:rPr>
            <w:t>Therapeutic Goods (Poisons Standard—February</w:t>
          </w:r>
          <w:r w:rsidR="006A5EBE">
            <w:rPr>
              <w:rFonts w:eastAsia="Calibri"/>
              <w:i/>
              <w:sz w:val="18"/>
            </w:rPr>
            <w:t xml:space="preserve"> 2023</w:t>
          </w:r>
          <w:r w:rsidR="00D846A1">
            <w:rPr>
              <w:rFonts w:eastAsia="Calibri"/>
              <w:i/>
              <w:sz w:val="18"/>
            </w:rPr>
            <w:t>) Instrument 202</w:t>
          </w:r>
          <w:r w:rsidRPr="008A2C51">
            <w:rPr>
              <w:rFonts w:eastAsia="Calibri"/>
              <w:i/>
              <w:sz w:val="18"/>
            </w:rPr>
            <w:fldChar w:fldCharType="end"/>
          </w:r>
          <w:r w:rsidR="00D83077">
            <w:rPr>
              <w:rFonts w:eastAsia="Calibri"/>
              <w:i/>
              <w:sz w:val="18"/>
            </w:rPr>
            <w:t>3</w:t>
          </w:r>
        </w:p>
      </w:tc>
      <w:tc>
        <w:tcPr>
          <w:tcW w:w="947" w:type="pct"/>
        </w:tcPr>
        <w:p w14:paraId="4E4CB61B" w14:textId="77777777" w:rsidR="009C6ED1" w:rsidRPr="008A2C51" w:rsidRDefault="009C6ED1" w:rsidP="003D1ABD">
          <w:pPr>
            <w:spacing w:line="0" w:lineRule="atLeast"/>
            <w:jc w:val="right"/>
            <w:rPr>
              <w:rFonts w:eastAsia="Calibri"/>
              <w:sz w:val="18"/>
            </w:rPr>
          </w:pPr>
        </w:p>
      </w:tc>
    </w:tr>
  </w:tbl>
  <w:p w14:paraId="598C4137" w14:textId="09873FE8" w:rsidR="009C6ED1" w:rsidRPr="006A61FA" w:rsidRDefault="009C6ED1" w:rsidP="006A61FA">
    <w:pPr>
      <w:rPr>
        <w:rFonts w:eastAsia="Calibri" w:cs="Times New Roman"/>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89BF" w14:textId="77777777" w:rsidR="009C6ED1" w:rsidRPr="00F64147" w:rsidRDefault="009C6ED1" w:rsidP="00684F5E">
    <w:pPr>
      <w:spacing w:before="120" w:line="0" w:lineRule="atLeast"/>
      <w:rPr>
        <w:rFonts w:eastAsia="Calibri"/>
        <w:sz w:val="16"/>
        <w:szCs w:val="16"/>
      </w:rPr>
    </w:pPr>
    <w:r w:rsidRPr="00F64147">
      <w:rPr>
        <w:rFonts w:eastAsia="Calibri"/>
        <w:sz w:val="16"/>
        <w:szCs w:val="16"/>
      </w:rPr>
      <w:t>_____________________________________</w:t>
    </w:r>
  </w:p>
  <w:p w14:paraId="0E31614C" w14:textId="77777777" w:rsidR="009C6ED1" w:rsidRDefault="009C6ED1" w:rsidP="00F64147">
    <w:pPr>
      <w:spacing w:before="120" w:line="0" w:lineRule="atLeast"/>
      <w:rPr>
        <w:rFonts w:eastAsia="Calibri"/>
        <w:sz w:val="16"/>
        <w:szCs w:val="16"/>
      </w:rPr>
    </w:pPr>
    <w:r w:rsidRPr="00F64147">
      <w:rPr>
        <w:rFonts w:eastAsia="Calibri"/>
        <w:sz w:val="16"/>
        <w:szCs w:val="16"/>
      </w:rPr>
      <w:t xml:space="preserve">Substances marked # are listed in Appendix D </w:t>
    </w:r>
  </w:p>
  <w:p w14:paraId="176E4C4C" w14:textId="77777777" w:rsidR="009C6ED1" w:rsidRPr="008A2C51" w:rsidRDefault="009C6ED1" w:rsidP="00F64147">
    <w:pPr>
      <w:pBdr>
        <w:top w:val="single" w:sz="4"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07"/>
      <w:gridCol w:w="6132"/>
      <w:gridCol w:w="1574"/>
    </w:tblGrid>
    <w:tr w:rsidR="009C6ED1" w:rsidRPr="008A2C51" w14:paraId="11A73028" w14:textId="77777777" w:rsidTr="003D1ABD">
      <w:tc>
        <w:tcPr>
          <w:tcW w:w="365" w:type="pct"/>
        </w:tcPr>
        <w:p w14:paraId="7D71AF1C" w14:textId="77777777" w:rsidR="009C6ED1" w:rsidRPr="008A2C51" w:rsidRDefault="009C6ED1"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0D57CB86" w14:textId="7213CB2D" w:rsidR="009C6ED1" w:rsidRPr="008A2C51" w:rsidRDefault="009C6ED1" w:rsidP="003D1ABD">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D846A1">
            <w:rPr>
              <w:rFonts w:eastAsia="Calibri"/>
              <w:i/>
              <w:sz w:val="18"/>
            </w:rPr>
            <w:t>Therapeutic Goods (Poisons Standard—February</w:t>
          </w:r>
          <w:r w:rsidR="006A5EBE">
            <w:rPr>
              <w:rFonts w:eastAsia="Calibri"/>
              <w:i/>
              <w:sz w:val="18"/>
            </w:rPr>
            <w:t xml:space="preserve"> 2023</w:t>
          </w:r>
          <w:r w:rsidR="00D846A1">
            <w:rPr>
              <w:rFonts w:eastAsia="Calibri"/>
              <w:i/>
              <w:sz w:val="18"/>
            </w:rPr>
            <w:t>) Instrument 202</w:t>
          </w:r>
          <w:r w:rsidRPr="008A2C51">
            <w:rPr>
              <w:rFonts w:eastAsia="Calibri"/>
              <w:i/>
              <w:sz w:val="18"/>
            </w:rPr>
            <w:fldChar w:fldCharType="end"/>
          </w:r>
          <w:r w:rsidR="00AC0296">
            <w:rPr>
              <w:rFonts w:eastAsia="Calibri"/>
              <w:i/>
              <w:sz w:val="18"/>
            </w:rPr>
            <w:t>3</w:t>
          </w:r>
        </w:p>
      </w:tc>
      <w:tc>
        <w:tcPr>
          <w:tcW w:w="947" w:type="pct"/>
        </w:tcPr>
        <w:p w14:paraId="7C277B04" w14:textId="77777777" w:rsidR="009C6ED1" w:rsidRPr="008A2C51" w:rsidRDefault="009C6ED1" w:rsidP="003D1ABD">
          <w:pPr>
            <w:spacing w:line="0" w:lineRule="atLeast"/>
            <w:jc w:val="right"/>
            <w:rPr>
              <w:rFonts w:eastAsia="Calibri"/>
              <w:sz w:val="18"/>
            </w:rPr>
          </w:pPr>
        </w:p>
      </w:tc>
    </w:tr>
  </w:tbl>
  <w:p w14:paraId="55EF30FE" w14:textId="71BD811E" w:rsidR="009C6ED1" w:rsidRPr="006A61FA" w:rsidRDefault="009C6ED1" w:rsidP="006A61FA">
    <w:pPr>
      <w:rPr>
        <w:rFonts w:eastAsia="Calibri" w:cs="Times New Roman"/>
        <w:i/>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7493" w14:textId="77777777" w:rsidR="009C6ED1" w:rsidRPr="00F64147" w:rsidRDefault="009C6ED1" w:rsidP="00684F5E">
    <w:pPr>
      <w:spacing w:before="120" w:line="0" w:lineRule="atLeast"/>
      <w:rPr>
        <w:rFonts w:eastAsia="Calibri"/>
        <w:sz w:val="16"/>
        <w:szCs w:val="16"/>
      </w:rPr>
    </w:pPr>
    <w:bookmarkStart w:id="119" w:name="_Hlk87972507"/>
    <w:r w:rsidRPr="00F64147">
      <w:rPr>
        <w:rFonts w:eastAsia="Calibri"/>
        <w:sz w:val="16"/>
        <w:szCs w:val="16"/>
      </w:rPr>
      <w:t>_____________________________________</w:t>
    </w:r>
  </w:p>
  <w:p w14:paraId="09AF1E32" w14:textId="77777777" w:rsidR="009C6ED1" w:rsidRDefault="009C6ED1" w:rsidP="00F64147">
    <w:pPr>
      <w:spacing w:before="120" w:line="0" w:lineRule="atLeast"/>
      <w:rPr>
        <w:rFonts w:eastAsia="Calibri"/>
        <w:sz w:val="16"/>
        <w:szCs w:val="16"/>
      </w:rPr>
    </w:pPr>
    <w:r w:rsidRPr="00F64147">
      <w:rPr>
        <w:rFonts w:eastAsia="Calibri"/>
        <w:sz w:val="16"/>
        <w:szCs w:val="16"/>
      </w:rPr>
      <w:t xml:space="preserve">Substances marked # are listed in Appendix D </w:t>
    </w:r>
  </w:p>
  <w:bookmarkEnd w:id="119"/>
  <w:p w14:paraId="1E262222" w14:textId="77777777" w:rsidR="009C6ED1" w:rsidRPr="008A2C51" w:rsidRDefault="009C6ED1" w:rsidP="00400783">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9C6ED1" w:rsidRPr="008A2C51" w14:paraId="57665F3F" w14:textId="77777777" w:rsidTr="003D1ABD">
      <w:tc>
        <w:tcPr>
          <w:tcW w:w="947" w:type="pct"/>
        </w:tcPr>
        <w:p w14:paraId="37F82E25" w14:textId="77777777" w:rsidR="009C6ED1" w:rsidRPr="008A2C51" w:rsidRDefault="009C6ED1" w:rsidP="003D1ABD">
          <w:pPr>
            <w:spacing w:line="0" w:lineRule="atLeast"/>
            <w:rPr>
              <w:rFonts w:eastAsia="Calibri"/>
              <w:sz w:val="18"/>
            </w:rPr>
          </w:pPr>
        </w:p>
      </w:tc>
      <w:tc>
        <w:tcPr>
          <w:tcW w:w="3688" w:type="pct"/>
        </w:tcPr>
        <w:p w14:paraId="470F1955" w14:textId="0553F197" w:rsidR="009C6ED1" w:rsidRPr="008A2C51" w:rsidRDefault="009C6ED1" w:rsidP="003D1ABD">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D846A1">
            <w:rPr>
              <w:rFonts w:eastAsia="Calibri"/>
              <w:i/>
              <w:sz w:val="18"/>
            </w:rPr>
            <w:t>Therapeutic Goods (Poisons Standard—February</w:t>
          </w:r>
          <w:r w:rsidR="006A5EBE">
            <w:rPr>
              <w:rFonts w:eastAsia="Calibri"/>
              <w:i/>
              <w:sz w:val="18"/>
            </w:rPr>
            <w:t xml:space="preserve"> 2023</w:t>
          </w:r>
          <w:r w:rsidR="00D846A1">
            <w:rPr>
              <w:rFonts w:eastAsia="Calibri"/>
              <w:i/>
              <w:sz w:val="18"/>
            </w:rPr>
            <w:t>) Instrument 202</w:t>
          </w:r>
          <w:r w:rsidRPr="008A2C51">
            <w:rPr>
              <w:rFonts w:eastAsia="Calibri"/>
              <w:i/>
              <w:sz w:val="18"/>
            </w:rPr>
            <w:fldChar w:fldCharType="end"/>
          </w:r>
          <w:r w:rsidR="00AC0296">
            <w:rPr>
              <w:rFonts w:eastAsia="Calibri"/>
              <w:i/>
              <w:sz w:val="18"/>
            </w:rPr>
            <w:t>3</w:t>
          </w:r>
        </w:p>
      </w:tc>
      <w:tc>
        <w:tcPr>
          <w:tcW w:w="365" w:type="pct"/>
        </w:tcPr>
        <w:p w14:paraId="294BAE31" w14:textId="77777777" w:rsidR="009C6ED1" w:rsidRPr="008A2C51" w:rsidRDefault="009C6ED1" w:rsidP="003D1ABD">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1</w:t>
          </w:r>
          <w:r w:rsidRPr="008A2C51">
            <w:rPr>
              <w:rFonts w:eastAsia="Calibri"/>
              <w:i/>
              <w:sz w:val="18"/>
            </w:rPr>
            <w:fldChar w:fldCharType="end"/>
          </w:r>
        </w:p>
      </w:tc>
    </w:tr>
  </w:tbl>
  <w:p w14:paraId="0D60DEBD" w14:textId="11E18D6D" w:rsidR="009C6ED1" w:rsidRPr="006A61FA" w:rsidRDefault="009C6ED1" w:rsidP="006A61FA">
    <w:pPr>
      <w:rPr>
        <w:rFonts w:eastAsia="Calibri" w:cs="Times New Roman"/>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4B18" w14:textId="77777777" w:rsidR="009C6ED1" w:rsidRPr="008A2C51" w:rsidRDefault="009C6ED1" w:rsidP="00684F5E">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07"/>
      <w:gridCol w:w="6132"/>
      <w:gridCol w:w="1574"/>
    </w:tblGrid>
    <w:tr w:rsidR="009C6ED1" w:rsidRPr="008A2C51" w14:paraId="5E7C6236" w14:textId="77777777" w:rsidTr="003D1ABD">
      <w:tc>
        <w:tcPr>
          <w:tcW w:w="365" w:type="pct"/>
        </w:tcPr>
        <w:p w14:paraId="6EC3AE42" w14:textId="77777777" w:rsidR="009C6ED1" w:rsidRPr="008A2C51" w:rsidRDefault="009C6ED1"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6401124F" w14:textId="3128EB2A" w:rsidR="009C6ED1" w:rsidRPr="008A2C51" w:rsidRDefault="009C6ED1" w:rsidP="003D1ABD">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D846A1">
            <w:rPr>
              <w:rFonts w:eastAsia="Calibri"/>
              <w:i/>
              <w:sz w:val="18"/>
            </w:rPr>
            <w:t>Therapeutic Goods (Poisons Standard—Februar</w:t>
          </w:r>
          <w:r w:rsidR="00D83077">
            <w:rPr>
              <w:rFonts w:eastAsia="Calibri"/>
              <w:i/>
              <w:sz w:val="18"/>
            </w:rPr>
            <w:t>y</w:t>
          </w:r>
          <w:r w:rsidR="006A5EBE">
            <w:rPr>
              <w:rFonts w:eastAsia="Calibri"/>
              <w:i/>
              <w:sz w:val="18"/>
            </w:rPr>
            <w:t xml:space="preserve"> 2023</w:t>
          </w:r>
          <w:r w:rsidR="00D846A1">
            <w:rPr>
              <w:rFonts w:eastAsia="Calibri"/>
              <w:i/>
              <w:sz w:val="18"/>
            </w:rPr>
            <w:t>) Instrument 202</w:t>
          </w:r>
          <w:r w:rsidRPr="008A2C51">
            <w:rPr>
              <w:rFonts w:eastAsia="Calibri"/>
              <w:i/>
              <w:sz w:val="18"/>
            </w:rPr>
            <w:fldChar w:fldCharType="end"/>
          </w:r>
          <w:r w:rsidR="00D83077">
            <w:rPr>
              <w:rFonts w:eastAsia="Calibri"/>
              <w:i/>
              <w:sz w:val="18"/>
            </w:rPr>
            <w:t>3</w:t>
          </w:r>
        </w:p>
      </w:tc>
      <w:tc>
        <w:tcPr>
          <w:tcW w:w="947" w:type="pct"/>
        </w:tcPr>
        <w:p w14:paraId="1828561D" w14:textId="77777777" w:rsidR="009C6ED1" w:rsidRPr="008A2C51" w:rsidRDefault="009C6ED1" w:rsidP="003D1ABD">
          <w:pPr>
            <w:spacing w:line="0" w:lineRule="atLeast"/>
            <w:jc w:val="right"/>
            <w:rPr>
              <w:rFonts w:eastAsia="Calibri"/>
              <w:sz w:val="18"/>
            </w:rPr>
          </w:pPr>
        </w:p>
      </w:tc>
    </w:tr>
  </w:tbl>
  <w:p w14:paraId="64D09CFD" w14:textId="45A5153B" w:rsidR="009C6ED1" w:rsidRPr="006A61FA" w:rsidRDefault="009C6ED1" w:rsidP="006A61FA">
    <w:pPr>
      <w:rPr>
        <w:rFonts w:eastAsia="Calibri" w:cs="Times New Roman"/>
        <w:i/>
        <w:sz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3728" w14:textId="77777777" w:rsidR="009C6ED1" w:rsidRPr="008A2C51" w:rsidRDefault="009C6ED1" w:rsidP="00684F5E">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9C6ED1" w:rsidRPr="008A2C51" w14:paraId="26405AD1" w14:textId="77777777" w:rsidTr="003D1ABD">
      <w:tc>
        <w:tcPr>
          <w:tcW w:w="947" w:type="pct"/>
        </w:tcPr>
        <w:p w14:paraId="2C63AC56" w14:textId="77777777" w:rsidR="009C6ED1" w:rsidRPr="008A2C51" w:rsidRDefault="009C6ED1" w:rsidP="003D1ABD">
          <w:pPr>
            <w:spacing w:line="0" w:lineRule="atLeast"/>
            <w:rPr>
              <w:rFonts w:eastAsia="Calibri"/>
              <w:sz w:val="18"/>
            </w:rPr>
          </w:pPr>
        </w:p>
      </w:tc>
      <w:tc>
        <w:tcPr>
          <w:tcW w:w="3688" w:type="pct"/>
        </w:tcPr>
        <w:p w14:paraId="06D71891" w14:textId="63A0F9A3" w:rsidR="009C6ED1" w:rsidRPr="008A2C51" w:rsidRDefault="009C6ED1" w:rsidP="003D1ABD">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D846A1">
            <w:rPr>
              <w:rFonts w:eastAsia="Calibri"/>
              <w:i/>
              <w:sz w:val="18"/>
            </w:rPr>
            <w:t>Therapeutic Goods (Poisons Standard—February</w:t>
          </w:r>
          <w:r w:rsidR="006A5EBE">
            <w:rPr>
              <w:rFonts w:eastAsia="Calibri"/>
              <w:i/>
              <w:sz w:val="18"/>
            </w:rPr>
            <w:t xml:space="preserve"> 2023</w:t>
          </w:r>
          <w:r w:rsidR="00D846A1">
            <w:rPr>
              <w:rFonts w:eastAsia="Calibri"/>
              <w:i/>
              <w:sz w:val="18"/>
            </w:rPr>
            <w:t>) Instrument 202</w:t>
          </w:r>
          <w:r w:rsidRPr="008A2C51">
            <w:rPr>
              <w:rFonts w:eastAsia="Calibri"/>
              <w:i/>
              <w:sz w:val="18"/>
            </w:rPr>
            <w:fldChar w:fldCharType="end"/>
          </w:r>
          <w:r w:rsidR="00D83077">
            <w:rPr>
              <w:rFonts w:eastAsia="Calibri"/>
              <w:i/>
              <w:sz w:val="18"/>
            </w:rPr>
            <w:t>3</w:t>
          </w:r>
        </w:p>
      </w:tc>
      <w:tc>
        <w:tcPr>
          <w:tcW w:w="365" w:type="pct"/>
        </w:tcPr>
        <w:p w14:paraId="04D6246F" w14:textId="77777777" w:rsidR="009C6ED1" w:rsidRPr="008A2C51" w:rsidRDefault="009C6ED1" w:rsidP="003D1ABD">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1</w:t>
          </w:r>
          <w:r w:rsidRPr="008A2C51">
            <w:rPr>
              <w:rFonts w:eastAsia="Calibri"/>
              <w:i/>
              <w:sz w:val="18"/>
            </w:rPr>
            <w:fldChar w:fldCharType="end"/>
          </w:r>
        </w:p>
      </w:tc>
    </w:tr>
  </w:tbl>
  <w:p w14:paraId="0DE8C903" w14:textId="55BD71CD" w:rsidR="009C6ED1" w:rsidRPr="006A61FA" w:rsidRDefault="009C6ED1" w:rsidP="006A61FA">
    <w:pPr>
      <w:rPr>
        <w:rFonts w:eastAsia="Calibri" w:cs="Times New Roman"/>
        <w:i/>
        <w:sz w:val="1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CC0E" w14:textId="77777777" w:rsidR="009C6ED1" w:rsidRDefault="009C6ED1" w:rsidP="00684F5E">
    <w:pPr>
      <w:pStyle w:val="FootnoteText"/>
      <w:spacing w:before="120"/>
    </w:pPr>
    <w:r>
      <w:t>_____________________________________</w:t>
    </w:r>
  </w:p>
  <w:p w14:paraId="6FF3E842" w14:textId="77777777" w:rsidR="009C6ED1" w:rsidRDefault="009C6ED1" w:rsidP="00F64147">
    <w:pPr>
      <w:spacing w:before="120" w:line="0" w:lineRule="atLeast"/>
      <w:rPr>
        <w:rFonts w:eastAsia="Calibri"/>
        <w:sz w:val="16"/>
        <w:szCs w:val="16"/>
      </w:rPr>
    </w:pPr>
    <w:r>
      <w:rPr>
        <w:position w:val="6"/>
        <w:sz w:val="16"/>
      </w:rPr>
      <w:t>Substances marked # are listed in Appendix D</w:t>
    </w:r>
    <w:r>
      <w:t xml:space="preserve"> </w:t>
    </w:r>
  </w:p>
  <w:p w14:paraId="7B222E80" w14:textId="77777777" w:rsidR="009C6ED1" w:rsidRPr="008A2C51" w:rsidRDefault="009C6ED1" w:rsidP="00400783">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07"/>
      <w:gridCol w:w="6132"/>
      <w:gridCol w:w="1574"/>
    </w:tblGrid>
    <w:tr w:rsidR="009C6ED1" w:rsidRPr="008A2C51" w14:paraId="161A0124" w14:textId="77777777" w:rsidTr="003D1ABD">
      <w:tc>
        <w:tcPr>
          <w:tcW w:w="365" w:type="pct"/>
        </w:tcPr>
        <w:p w14:paraId="695ECE85" w14:textId="77777777" w:rsidR="009C6ED1" w:rsidRPr="008A2C51" w:rsidRDefault="009C6ED1"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7525C56A" w14:textId="0888B156" w:rsidR="009C6ED1" w:rsidRPr="008A2C51" w:rsidRDefault="009C6ED1" w:rsidP="003D1ABD">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D846A1">
            <w:rPr>
              <w:rFonts w:eastAsia="Calibri"/>
              <w:i/>
              <w:sz w:val="18"/>
            </w:rPr>
            <w:t>Therapeutic Goods (Poisons Standard—February</w:t>
          </w:r>
          <w:r w:rsidR="006A5EBE">
            <w:rPr>
              <w:rFonts w:eastAsia="Calibri"/>
              <w:i/>
              <w:sz w:val="18"/>
            </w:rPr>
            <w:t xml:space="preserve"> 2023</w:t>
          </w:r>
          <w:r w:rsidR="00D846A1">
            <w:rPr>
              <w:rFonts w:eastAsia="Calibri"/>
              <w:i/>
              <w:sz w:val="18"/>
            </w:rPr>
            <w:t>) Instrument 202</w:t>
          </w:r>
          <w:r w:rsidRPr="008A2C51">
            <w:rPr>
              <w:rFonts w:eastAsia="Calibri"/>
              <w:i/>
              <w:sz w:val="18"/>
            </w:rPr>
            <w:fldChar w:fldCharType="end"/>
          </w:r>
          <w:r w:rsidR="00D83077">
            <w:rPr>
              <w:rFonts w:eastAsia="Calibri"/>
              <w:i/>
              <w:sz w:val="18"/>
            </w:rPr>
            <w:t>3</w:t>
          </w:r>
        </w:p>
      </w:tc>
      <w:tc>
        <w:tcPr>
          <w:tcW w:w="947" w:type="pct"/>
        </w:tcPr>
        <w:p w14:paraId="45137270" w14:textId="77777777" w:rsidR="009C6ED1" w:rsidRPr="008A2C51" w:rsidRDefault="009C6ED1" w:rsidP="003D1ABD">
          <w:pPr>
            <w:spacing w:line="0" w:lineRule="atLeast"/>
            <w:jc w:val="right"/>
            <w:rPr>
              <w:rFonts w:eastAsia="Calibri"/>
              <w:sz w:val="18"/>
            </w:rPr>
          </w:pPr>
        </w:p>
      </w:tc>
    </w:tr>
  </w:tbl>
  <w:p w14:paraId="7EAA7C5E" w14:textId="0766CD74" w:rsidR="009C6ED1" w:rsidRPr="006A61FA" w:rsidRDefault="009C6ED1" w:rsidP="006A61FA">
    <w:pPr>
      <w:rPr>
        <w:rFonts w:eastAsia="Calibri" w:cs="Times New Roman"/>
        <w:i/>
        <w:sz w:val="18"/>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537E" w14:textId="77777777" w:rsidR="009C6ED1" w:rsidRPr="00F64147" w:rsidRDefault="009C6ED1" w:rsidP="00684F5E">
    <w:pPr>
      <w:spacing w:before="120" w:line="0" w:lineRule="atLeast"/>
      <w:rPr>
        <w:rFonts w:eastAsia="Calibri"/>
        <w:sz w:val="16"/>
        <w:szCs w:val="16"/>
      </w:rPr>
    </w:pPr>
    <w:r w:rsidRPr="00F64147">
      <w:rPr>
        <w:rFonts w:eastAsia="Calibri"/>
        <w:sz w:val="16"/>
        <w:szCs w:val="16"/>
      </w:rPr>
      <w:t>_____________________________________</w:t>
    </w:r>
  </w:p>
  <w:p w14:paraId="3385D9C6" w14:textId="77777777" w:rsidR="009C6ED1" w:rsidRDefault="009C6ED1" w:rsidP="00F64147">
    <w:pPr>
      <w:spacing w:before="120" w:line="0" w:lineRule="atLeast"/>
      <w:rPr>
        <w:rFonts w:eastAsia="Calibri"/>
        <w:sz w:val="16"/>
        <w:szCs w:val="16"/>
      </w:rPr>
    </w:pPr>
    <w:r w:rsidRPr="00F64147">
      <w:rPr>
        <w:rFonts w:eastAsia="Calibri"/>
        <w:sz w:val="16"/>
        <w:szCs w:val="16"/>
      </w:rPr>
      <w:t xml:space="preserve">Substances marked # are listed in Appendix D </w:t>
    </w:r>
  </w:p>
  <w:p w14:paraId="310041F8" w14:textId="77777777" w:rsidR="009C6ED1" w:rsidRPr="008A2C51" w:rsidRDefault="009C6ED1" w:rsidP="00400783">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9C6ED1" w:rsidRPr="008A2C51" w14:paraId="6752F522" w14:textId="77777777" w:rsidTr="003D1ABD">
      <w:tc>
        <w:tcPr>
          <w:tcW w:w="947" w:type="pct"/>
        </w:tcPr>
        <w:p w14:paraId="71EF940B" w14:textId="77777777" w:rsidR="009C6ED1" w:rsidRPr="008A2C51" w:rsidRDefault="009C6ED1" w:rsidP="003D1ABD">
          <w:pPr>
            <w:spacing w:line="0" w:lineRule="atLeast"/>
            <w:rPr>
              <w:rFonts w:eastAsia="Calibri"/>
              <w:sz w:val="18"/>
            </w:rPr>
          </w:pPr>
        </w:p>
      </w:tc>
      <w:tc>
        <w:tcPr>
          <w:tcW w:w="3688" w:type="pct"/>
        </w:tcPr>
        <w:p w14:paraId="0F0F58BE" w14:textId="19D0CB4D" w:rsidR="009C6ED1" w:rsidRPr="008A2C51" w:rsidRDefault="009C6ED1" w:rsidP="003D1ABD">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D846A1">
            <w:rPr>
              <w:rFonts w:eastAsia="Calibri"/>
              <w:i/>
              <w:sz w:val="18"/>
            </w:rPr>
            <w:t>Therapeutic Goods (Poisons Standard—February</w:t>
          </w:r>
          <w:r w:rsidR="006A5EBE">
            <w:rPr>
              <w:rFonts w:eastAsia="Calibri"/>
              <w:i/>
              <w:sz w:val="18"/>
            </w:rPr>
            <w:t xml:space="preserve"> 2023</w:t>
          </w:r>
          <w:r w:rsidR="00D846A1">
            <w:rPr>
              <w:rFonts w:eastAsia="Calibri"/>
              <w:i/>
              <w:sz w:val="18"/>
            </w:rPr>
            <w:t>) Instrument 202</w:t>
          </w:r>
          <w:r w:rsidRPr="008A2C51">
            <w:rPr>
              <w:rFonts w:eastAsia="Calibri"/>
              <w:i/>
              <w:sz w:val="18"/>
            </w:rPr>
            <w:fldChar w:fldCharType="end"/>
          </w:r>
          <w:r w:rsidR="00D83077">
            <w:rPr>
              <w:rFonts w:eastAsia="Calibri"/>
              <w:i/>
              <w:sz w:val="18"/>
            </w:rPr>
            <w:t>3</w:t>
          </w:r>
        </w:p>
      </w:tc>
      <w:tc>
        <w:tcPr>
          <w:tcW w:w="365" w:type="pct"/>
        </w:tcPr>
        <w:p w14:paraId="5ACC367B" w14:textId="77777777" w:rsidR="009C6ED1" w:rsidRPr="008A2C51" w:rsidRDefault="009C6ED1" w:rsidP="003D1ABD">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1</w:t>
          </w:r>
          <w:r w:rsidRPr="008A2C51">
            <w:rPr>
              <w:rFonts w:eastAsia="Calibri"/>
              <w:i/>
              <w:sz w:val="18"/>
            </w:rPr>
            <w:fldChar w:fldCharType="end"/>
          </w:r>
        </w:p>
      </w:tc>
    </w:tr>
  </w:tbl>
  <w:p w14:paraId="7492FB21" w14:textId="1E3EDB4C" w:rsidR="009C6ED1" w:rsidRPr="006A61FA" w:rsidRDefault="009C6ED1" w:rsidP="006A61FA">
    <w:pPr>
      <w:rPr>
        <w:rFonts w:eastAsia="Calibri" w:cs="Times New Roman"/>
        <w:i/>
        <w:sz w:val="1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83C1" w14:textId="77777777" w:rsidR="009C6ED1" w:rsidRPr="00442B1D" w:rsidRDefault="009C6ED1" w:rsidP="00684F5E">
    <w:pPr>
      <w:spacing w:before="120" w:line="0" w:lineRule="atLeast"/>
      <w:rPr>
        <w:rFonts w:eastAsia="Calibri"/>
        <w:sz w:val="16"/>
        <w:szCs w:val="16"/>
      </w:rPr>
    </w:pPr>
    <w:r w:rsidRPr="00442B1D">
      <w:rPr>
        <w:rFonts w:eastAsia="Calibri"/>
        <w:sz w:val="16"/>
        <w:szCs w:val="16"/>
      </w:rPr>
      <w:t>_____________________________________</w:t>
    </w:r>
  </w:p>
  <w:p w14:paraId="0606790E" w14:textId="77777777" w:rsidR="009C6ED1" w:rsidRDefault="009C6ED1" w:rsidP="00442B1D">
    <w:pPr>
      <w:spacing w:before="120" w:line="0" w:lineRule="atLeast"/>
      <w:rPr>
        <w:rFonts w:eastAsia="Calibri"/>
        <w:sz w:val="16"/>
        <w:szCs w:val="16"/>
      </w:rPr>
    </w:pPr>
    <w:r w:rsidRPr="00442B1D">
      <w:rPr>
        <w:rFonts w:eastAsia="Calibri"/>
        <w:sz w:val="16"/>
        <w:szCs w:val="16"/>
      </w:rPr>
      <w:t>Trivial or unofficial names are marked *.</w:t>
    </w:r>
  </w:p>
  <w:p w14:paraId="415EBDD1" w14:textId="77777777" w:rsidR="009C6ED1" w:rsidRDefault="009C6ED1" w:rsidP="00400783">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07"/>
      <w:gridCol w:w="6132"/>
      <w:gridCol w:w="1574"/>
    </w:tblGrid>
    <w:tr w:rsidR="009C6ED1" w:rsidRPr="008A2C51" w14:paraId="4D2734CF" w14:textId="77777777" w:rsidTr="003D1ABD">
      <w:tc>
        <w:tcPr>
          <w:tcW w:w="365" w:type="pct"/>
        </w:tcPr>
        <w:p w14:paraId="6AA4C973" w14:textId="77777777" w:rsidR="009C6ED1" w:rsidRPr="008A2C51" w:rsidRDefault="009C6ED1"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4ED12867" w14:textId="251942F7" w:rsidR="009C6ED1" w:rsidRPr="008A2C51" w:rsidRDefault="009C6ED1" w:rsidP="003D1ABD">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D846A1">
            <w:rPr>
              <w:rFonts w:eastAsia="Calibri"/>
              <w:i/>
              <w:sz w:val="18"/>
            </w:rPr>
            <w:t>Therapeutic Goods (Poisons Standard—February</w:t>
          </w:r>
          <w:r w:rsidR="006A5EBE">
            <w:rPr>
              <w:rFonts w:eastAsia="Calibri"/>
              <w:i/>
              <w:sz w:val="18"/>
            </w:rPr>
            <w:t xml:space="preserve"> 2023</w:t>
          </w:r>
          <w:r w:rsidR="00D846A1">
            <w:rPr>
              <w:rFonts w:eastAsia="Calibri"/>
              <w:i/>
              <w:sz w:val="18"/>
            </w:rPr>
            <w:t>) Instrument 202</w:t>
          </w:r>
          <w:r w:rsidRPr="008A2C51">
            <w:rPr>
              <w:rFonts w:eastAsia="Calibri"/>
              <w:i/>
              <w:sz w:val="18"/>
            </w:rPr>
            <w:fldChar w:fldCharType="end"/>
          </w:r>
          <w:r w:rsidR="00D83077">
            <w:rPr>
              <w:rFonts w:eastAsia="Calibri"/>
              <w:i/>
              <w:sz w:val="18"/>
            </w:rPr>
            <w:t>3</w:t>
          </w:r>
        </w:p>
      </w:tc>
      <w:tc>
        <w:tcPr>
          <w:tcW w:w="947" w:type="pct"/>
        </w:tcPr>
        <w:p w14:paraId="4907D946" w14:textId="77777777" w:rsidR="009C6ED1" w:rsidRPr="008A2C51" w:rsidRDefault="009C6ED1" w:rsidP="003D1ABD">
          <w:pPr>
            <w:spacing w:line="0" w:lineRule="atLeast"/>
            <w:jc w:val="right"/>
            <w:rPr>
              <w:rFonts w:eastAsia="Calibri"/>
              <w:sz w:val="18"/>
            </w:rPr>
          </w:pPr>
        </w:p>
      </w:tc>
    </w:tr>
  </w:tbl>
  <w:p w14:paraId="7421D5FE" w14:textId="136DE496" w:rsidR="009C6ED1" w:rsidRPr="006A61FA" w:rsidRDefault="009C6ED1" w:rsidP="006A61FA">
    <w:pPr>
      <w:rPr>
        <w:rFonts w:eastAsia="Calibri" w:cs="Times New Roman"/>
        <w:i/>
        <w:sz w:val="18"/>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B824" w14:textId="77777777" w:rsidR="009C6ED1" w:rsidRPr="00442B1D" w:rsidRDefault="009C6ED1" w:rsidP="00684F5E">
    <w:pPr>
      <w:spacing w:before="120" w:line="0" w:lineRule="atLeast"/>
      <w:rPr>
        <w:rFonts w:eastAsia="Calibri"/>
        <w:sz w:val="16"/>
        <w:szCs w:val="16"/>
      </w:rPr>
    </w:pPr>
    <w:r w:rsidRPr="00442B1D">
      <w:rPr>
        <w:rFonts w:eastAsia="Calibri"/>
        <w:sz w:val="16"/>
        <w:szCs w:val="16"/>
      </w:rPr>
      <w:t>_____________________________________</w:t>
    </w:r>
  </w:p>
  <w:p w14:paraId="76E1FDF7" w14:textId="77777777" w:rsidR="009C6ED1" w:rsidRDefault="009C6ED1" w:rsidP="00442B1D">
    <w:pPr>
      <w:spacing w:before="120" w:line="0" w:lineRule="atLeast"/>
      <w:rPr>
        <w:rFonts w:eastAsia="Calibri"/>
        <w:sz w:val="16"/>
        <w:szCs w:val="16"/>
      </w:rPr>
    </w:pPr>
    <w:r w:rsidRPr="00442B1D">
      <w:rPr>
        <w:rFonts w:eastAsia="Calibri"/>
        <w:sz w:val="16"/>
        <w:szCs w:val="16"/>
      </w:rPr>
      <w:t>Trivial or unofficial names are marked *.</w:t>
    </w:r>
  </w:p>
  <w:p w14:paraId="56D8D21B" w14:textId="77777777" w:rsidR="009C6ED1" w:rsidRPr="008A2C51" w:rsidRDefault="009C6ED1" w:rsidP="00400783">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9C6ED1" w:rsidRPr="008A2C51" w14:paraId="0A8108ED" w14:textId="77777777" w:rsidTr="003D1ABD">
      <w:tc>
        <w:tcPr>
          <w:tcW w:w="947" w:type="pct"/>
        </w:tcPr>
        <w:p w14:paraId="57014CDE" w14:textId="77777777" w:rsidR="009C6ED1" w:rsidRPr="008A2C51" w:rsidRDefault="009C6ED1" w:rsidP="003D1ABD">
          <w:pPr>
            <w:spacing w:line="0" w:lineRule="atLeast"/>
            <w:rPr>
              <w:rFonts w:eastAsia="Calibri"/>
              <w:sz w:val="18"/>
            </w:rPr>
          </w:pPr>
        </w:p>
      </w:tc>
      <w:tc>
        <w:tcPr>
          <w:tcW w:w="3688" w:type="pct"/>
        </w:tcPr>
        <w:p w14:paraId="67EED28A" w14:textId="5C40B4D3" w:rsidR="009C6ED1" w:rsidRPr="008A2C51" w:rsidRDefault="009C6ED1" w:rsidP="003D1ABD">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D846A1">
            <w:rPr>
              <w:rFonts w:eastAsia="Calibri"/>
              <w:i/>
              <w:sz w:val="18"/>
            </w:rPr>
            <w:t>Therapeutic Goods (Poisons Standard—February</w:t>
          </w:r>
          <w:r w:rsidR="006A5EBE">
            <w:rPr>
              <w:rFonts w:eastAsia="Calibri"/>
              <w:i/>
              <w:sz w:val="18"/>
            </w:rPr>
            <w:t xml:space="preserve"> 2023</w:t>
          </w:r>
          <w:r w:rsidR="00D846A1">
            <w:rPr>
              <w:rFonts w:eastAsia="Calibri"/>
              <w:i/>
              <w:sz w:val="18"/>
            </w:rPr>
            <w:t>) Instrument 202</w:t>
          </w:r>
          <w:r w:rsidRPr="008A2C51">
            <w:rPr>
              <w:rFonts w:eastAsia="Calibri"/>
              <w:i/>
              <w:sz w:val="18"/>
            </w:rPr>
            <w:fldChar w:fldCharType="end"/>
          </w:r>
          <w:r w:rsidR="00D83077">
            <w:rPr>
              <w:rFonts w:eastAsia="Calibri"/>
              <w:i/>
              <w:sz w:val="18"/>
            </w:rPr>
            <w:t>3</w:t>
          </w:r>
        </w:p>
      </w:tc>
      <w:tc>
        <w:tcPr>
          <w:tcW w:w="365" w:type="pct"/>
        </w:tcPr>
        <w:p w14:paraId="500FD591" w14:textId="77777777" w:rsidR="009C6ED1" w:rsidRPr="008A2C51" w:rsidRDefault="009C6ED1" w:rsidP="003D1ABD">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1</w:t>
          </w:r>
          <w:r w:rsidRPr="008A2C51">
            <w:rPr>
              <w:rFonts w:eastAsia="Calibri"/>
              <w:i/>
              <w:sz w:val="18"/>
            </w:rPr>
            <w:fldChar w:fldCharType="end"/>
          </w:r>
        </w:p>
      </w:tc>
    </w:tr>
  </w:tbl>
  <w:p w14:paraId="13401922" w14:textId="611AE5AF" w:rsidR="009C6ED1" w:rsidRPr="006A61FA" w:rsidRDefault="009C6ED1" w:rsidP="006A61FA">
    <w:pPr>
      <w:rPr>
        <w:rFonts w:eastAsia="Calibri" w:cs="Times New Roman"/>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5E67" w14:textId="77777777" w:rsidR="009C6ED1" w:rsidRDefault="009C6ED1" w:rsidP="00684F5E">
    <w:pPr>
      <w:pStyle w:val="Footer"/>
      <w:spacing w:before="120"/>
    </w:pPr>
  </w:p>
  <w:p w14:paraId="132C649F" w14:textId="672C4A7A" w:rsidR="009C6ED1" w:rsidRPr="006A61FA" w:rsidRDefault="009C6ED1" w:rsidP="006A61FA">
    <w:pPr>
      <w:pStyle w:val="Footer"/>
      <w:rPr>
        <w:i/>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24BB2" w14:textId="77777777" w:rsidR="009C6ED1" w:rsidRPr="008A2C51" w:rsidRDefault="009C6ED1" w:rsidP="00684F5E">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07"/>
      <w:gridCol w:w="6132"/>
      <w:gridCol w:w="1574"/>
    </w:tblGrid>
    <w:tr w:rsidR="009C6ED1" w:rsidRPr="008A2C51" w14:paraId="59240051" w14:textId="77777777" w:rsidTr="003D1ABD">
      <w:tc>
        <w:tcPr>
          <w:tcW w:w="365" w:type="pct"/>
        </w:tcPr>
        <w:p w14:paraId="1D9EC009" w14:textId="77777777" w:rsidR="009C6ED1" w:rsidRPr="008A2C51" w:rsidRDefault="009C6ED1" w:rsidP="003D1ABD">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6E39E0F9" w14:textId="6894B7F0" w:rsidR="009C6ED1" w:rsidRPr="008A2C51" w:rsidRDefault="009C6ED1" w:rsidP="003D1ABD">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D846A1">
            <w:rPr>
              <w:rFonts w:eastAsia="Calibri"/>
              <w:i/>
              <w:sz w:val="18"/>
            </w:rPr>
            <w:t>Therapeutic Goods (Poisons Standard—February</w:t>
          </w:r>
          <w:r w:rsidR="006A5EBE">
            <w:rPr>
              <w:rFonts w:eastAsia="Calibri"/>
              <w:i/>
              <w:sz w:val="18"/>
            </w:rPr>
            <w:t xml:space="preserve"> 2023</w:t>
          </w:r>
          <w:r w:rsidR="00D846A1">
            <w:rPr>
              <w:rFonts w:eastAsia="Calibri"/>
              <w:i/>
              <w:sz w:val="18"/>
            </w:rPr>
            <w:t>) Instrument 202</w:t>
          </w:r>
          <w:r w:rsidRPr="008A2C51">
            <w:rPr>
              <w:rFonts w:eastAsia="Calibri"/>
              <w:i/>
              <w:sz w:val="18"/>
            </w:rPr>
            <w:fldChar w:fldCharType="end"/>
          </w:r>
          <w:r w:rsidR="00D83077">
            <w:rPr>
              <w:rFonts w:eastAsia="Calibri"/>
              <w:i/>
              <w:sz w:val="18"/>
            </w:rPr>
            <w:t>3</w:t>
          </w:r>
        </w:p>
      </w:tc>
      <w:tc>
        <w:tcPr>
          <w:tcW w:w="947" w:type="pct"/>
        </w:tcPr>
        <w:p w14:paraId="3D78AA24" w14:textId="77777777" w:rsidR="009C6ED1" w:rsidRPr="008A2C51" w:rsidRDefault="009C6ED1" w:rsidP="003D1ABD">
          <w:pPr>
            <w:spacing w:line="0" w:lineRule="atLeast"/>
            <w:jc w:val="right"/>
            <w:rPr>
              <w:rFonts w:eastAsia="Calibri"/>
              <w:sz w:val="18"/>
            </w:rPr>
          </w:pPr>
        </w:p>
      </w:tc>
    </w:tr>
  </w:tbl>
  <w:p w14:paraId="552D0A14" w14:textId="6A981E33" w:rsidR="009C6ED1" w:rsidRPr="006A61FA" w:rsidRDefault="009C6ED1" w:rsidP="006A61FA">
    <w:pPr>
      <w:rPr>
        <w:rFonts w:eastAsia="Calibri" w:cs="Times New Roman"/>
        <w:i/>
        <w:sz w:val="18"/>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5691" w14:textId="77777777" w:rsidR="009C6ED1" w:rsidRPr="008A2C51" w:rsidRDefault="009C6ED1" w:rsidP="00684F5E">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9C6ED1" w:rsidRPr="008A2C51" w14:paraId="062F5E4D" w14:textId="77777777" w:rsidTr="003D1ABD">
      <w:tc>
        <w:tcPr>
          <w:tcW w:w="947" w:type="pct"/>
        </w:tcPr>
        <w:p w14:paraId="48F0E09A" w14:textId="77777777" w:rsidR="009C6ED1" w:rsidRPr="008A2C51" w:rsidRDefault="009C6ED1" w:rsidP="003D1ABD">
          <w:pPr>
            <w:spacing w:line="0" w:lineRule="atLeast"/>
            <w:rPr>
              <w:rFonts w:eastAsia="Calibri"/>
              <w:sz w:val="18"/>
            </w:rPr>
          </w:pPr>
        </w:p>
      </w:tc>
      <w:tc>
        <w:tcPr>
          <w:tcW w:w="3688" w:type="pct"/>
        </w:tcPr>
        <w:p w14:paraId="5BE54B4F" w14:textId="39F7217A" w:rsidR="009C6ED1" w:rsidRPr="008A2C51" w:rsidRDefault="009C6ED1" w:rsidP="003D1ABD">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D846A1">
            <w:rPr>
              <w:rFonts w:eastAsia="Calibri"/>
              <w:i/>
              <w:sz w:val="18"/>
            </w:rPr>
            <w:t>Therapeutic Goods (Poisons Standard—February</w:t>
          </w:r>
          <w:r w:rsidR="006A5EBE">
            <w:rPr>
              <w:rFonts w:eastAsia="Calibri"/>
              <w:i/>
              <w:sz w:val="18"/>
            </w:rPr>
            <w:t xml:space="preserve"> 2023</w:t>
          </w:r>
          <w:r w:rsidR="00D846A1">
            <w:rPr>
              <w:rFonts w:eastAsia="Calibri"/>
              <w:i/>
              <w:sz w:val="18"/>
            </w:rPr>
            <w:t>) Instrument 202</w:t>
          </w:r>
          <w:r w:rsidRPr="008A2C51">
            <w:rPr>
              <w:rFonts w:eastAsia="Calibri"/>
              <w:i/>
              <w:sz w:val="18"/>
            </w:rPr>
            <w:fldChar w:fldCharType="end"/>
          </w:r>
          <w:r w:rsidR="00D83077">
            <w:rPr>
              <w:rFonts w:eastAsia="Calibri"/>
              <w:i/>
              <w:sz w:val="18"/>
            </w:rPr>
            <w:t>3</w:t>
          </w:r>
        </w:p>
      </w:tc>
      <w:tc>
        <w:tcPr>
          <w:tcW w:w="365" w:type="pct"/>
        </w:tcPr>
        <w:p w14:paraId="06870DF7" w14:textId="77777777" w:rsidR="009C6ED1" w:rsidRPr="008A2C51" w:rsidRDefault="009C6ED1" w:rsidP="003D1ABD">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1</w:t>
          </w:r>
          <w:r w:rsidRPr="008A2C51">
            <w:rPr>
              <w:rFonts w:eastAsia="Calibri"/>
              <w:i/>
              <w:sz w:val="18"/>
            </w:rPr>
            <w:fldChar w:fldCharType="end"/>
          </w:r>
        </w:p>
      </w:tc>
    </w:tr>
  </w:tbl>
  <w:p w14:paraId="624171D5" w14:textId="275C7596" w:rsidR="009C6ED1" w:rsidRPr="006A61FA" w:rsidRDefault="009C6ED1" w:rsidP="006A61FA">
    <w:pPr>
      <w:rPr>
        <w:rFonts w:eastAsia="Calibri" w:cs="Times New Roman"/>
        <w:i/>
        <w:sz w:val="18"/>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0413" w14:textId="77777777" w:rsidR="009C6ED1" w:rsidRPr="006A61FA" w:rsidRDefault="006A61FA" w:rsidP="006A61FA">
    <w:pPr>
      <w:pStyle w:val="Footer"/>
      <w:tabs>
        <w:tab w:val="clear" w:pos="4153"/>
        <w:tab w:val="clear" w:pos="8306"/>
        <w:tab w:val="center" w:pos="4150"/>
        <w:tab w:val="right" w:pos="8307"/>
      </w:tabs>
      <w:spacing w:before="120"/>
      <w:rPr>
        <w:i/>
        <w:sz w:val="18"/>
      </w:rPr>
    </w:pPr>
    <w:r w:rsidRPr="006A61FA">
      <w:rPr>
        <w:i/>
        <w:sz w:val="18"/>
      </w:rPr>
      <w:t>OPC65447 -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3B2F" w14:textId="77777777" w:rsidR="009C6ED1" w:rsidRPr="00D1021D" w:rsidRDefault="009C6ED1" w:rsidP="009E13A1">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9C6ED1" w14:paraId="2349D583" w14:textId="77777777" w:rsidTr="009E13A1">
      <w:tc>
        <w:tcPr>
          <w:tcW w:w="1384" w:type="dxa"/>
          <w:tcBorders>
            <w:top w:val="nil"/>
            <w:left w:val="nil"/>
            <w:bottom w:val="nil"/>
            <w:right w:val="nil"/>
          </w:tcBorders>
        </w:tcPr>
        <w:p w14:paraId="77565063" w14:textId="77777777" w:rsidR="009C6ED1" w:rsidRDefault="009C6ED1" w:rsidP="009E13A1">
          <w:pPr>
            <w:spacing w:line="0" w:lineRule="atLeast"/>
            <w:rPr>
              <w:sz w:val="18"/>
            </w:rPr>
          </w:pPr>
        </w:p>
      </w:tc>
      <w:tc>
        <w:tcPr>
          <w:tcW w:w="6379" w:type="dxa"/>
          <w:tcBorders>
            <w:top w:val="nil"/>
            <w:left w:val="nil"/>
            <w:bottom w:val="nil"/>
            <w:right w:val="nil"/>
          </w:tcBorders>
        </w:tcPr>
        <w:p w14:paraId="4556EFC2" w14:textId="7D5E6789" w:rsidR="009C6ED1" w:rsidRDefault="009C6ED1" w:rsidP="009E13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846A1">
            <w:rPr>
              <w:i/>
              <w:sz w:val="18"/>
            </w:rPr>
            <w:t>Therapeutic Goods (Poisons Standard—February 2023) Instrument 2022</w:t>
          </w:r>
          <w:r w:rsidRPr="007A1328">
            <w:rPr>
              <w:i/>
              <w:sz w:val="18"/>
            </w:rPr>
            <w:fldChar w:fldCharType="end"/>
          </w:r>
        </w:p>
      </w:tc>
      <w:tc>
        <w:tcPr>
          <w:tcW w:w="709" w:type="dxa"/>
          <w:tcBorders>
            <w:top w:val="nil"/>
            <w:left w:val="nil"/>
            <w:bottom w:val="nil"/>
            <w:right w:val="nil"/>
          </w:tcBorders>
        </w:tcPr>
        <w:p w14:paraId="3338C0D1" w14:textId="77777777" w:rsidR="009C6ED1" w:rsidRDefault="009C6ED1" w:rsidP="009E13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6290D648" w14:textId="77777777" w:rsidR="009C6ED1" w:rsidRPr="00D1021D" w:rsidRDefault="009C6ED1" w:rsidP="009E13A1">
    <w:pPr>
      <w:rPr>
        <w:i/>
        <w:sz w:val="18"/>
      </w:rPr>
    </w:pPr>
  </w:p>
  <w:p w14:paraId="6979843C" w14:textId="77777777" w:rsidR="009C6ED1" w:rsidRPr="006A61FA" w:rsidRDefault="006A61FA" w:rsidP="006A61FA">
    <w:pPr>
      <w:pStyle w:val="Footer"/>
      <w:rPr>
        <w:i/>
        <w:sz w:val="18"/>
      </w:rPr>
    </w:pPr>
    <w:r w:rsidRPr="006A61FA">
      <w:rPr>
        <w:i/>
        <w:sz w:val="18"/>
      </w:rPr>
      <w:t>OPC65447 -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7123" w14:textId="77777777" w:rsidR="009C6ED1" w:rsidRPr="00E33C1C" w:rsidRDefault="009C6ED1" w:rsidP="009E13A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C6ED1" w14:paraId="4EE930F8" w14:textId="77777777" w:rsidTr="00882200">
      <w:tc>
        <w:tcPr>
          <w:tcW w:w="709" w:type="dxa"/>
          <w:tcBorders>
            <w:top w:val="nil"/>
            <w:left w:val="nil"/>
            <w:bottom w:val="nil"/>
            <w:right w:val="nil"/>
          </w:tcBorders>
        </w:tcPr>
        <w:p w14:paraId="58E048EB" w14:textId="77777777" w:rsidR="009C6ED1" w:rsidRDefault="009C6ED1" w:rsidP="009E13A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F5A4D4B" w14:textId="5E2278E8" w:rsidR="009C6ED1" w:rsidRDefault="009C6ED1" w:rsidP="009E13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846A1">
            <w:rPr>
              <w:i/>
              <w:sz w:val="18"/>
            </w:rPr>
            <w:t>Therapeutic Goods (Poisons Standard—February</w:t>
          </w:r>
          <w:r w:rsidR="000C1888">
            <w:rPr>
              <w:i/>
              <w:sz w:val="18"/>
            </w:rPr>
            <w:t xml:space="preserve"> 2023</w:t>
          </w:r>
          <w:r w:rsidR="00D846A1">
            <w:rPr>
              <w:i/>
              <w:sz w:val="18"/>
            </w:rPr>
            <w:t>) Instrument 202</w:t>
          </w:r>
          <w:r w:rsidRPr="007A1328">
            <w:rPr>
              <w:i/>
              <w:sz w:val="18"/>
            </w:rPr>
            <w:fldChar w:fldCharType="end"/>
          </w:r>
          <w:r w:rsidR="00A814E6">
            <w:rPr>
              <w:i/>
              <w:sz w:val="18"/>
            </w:rPr>
            <w:t>3</w:t>
          </w:r>
        </w:p>
      </w:tc>
      <w:tc>
        <w:tcPr>
          <w:tcW w:w="1384" w:type="dxa"/>
          <w:tcBorders>
            <w:top w:val="nil"/>
            <w:left w:val="nil"/>
            <w:bottom w:val="nil"/>
            <w:right w:val="nil"/>
          </w:tcBorders>
        </w:tcPr>
        <w:p w14:paraId="3653FBA1" w14:textId="77777777" w:rsidR="009C6ED1" w:rsidRDefault="009C6ED1" w:rsidP="009E13A1">
          <w:pPr>
            <w:spacing w:line="0" w:lineRule="atLeast"/>
            <w:jc w:val="right"/>
            <w:rPr>
              <w:sz w:val="18"/>
            </w:rPr>
          </w:pPr>
        </w:p>
      </w:tc>
    </w:tr>
  </w:tbl>
  <w:p w14:paraId="63087FFF" w14:textId="57BE925E" w:rsidR="009C6ED1" w:rsidRPr="006A61FA" w:rsidRDefault="009C6ED1" w:rsidP="006A61FA">
    <w:pPr>
      <w:rPr>
        <w:rFonts w:cs="Times New Roman"/>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9EEC" w14:textId="77777777" w:rsidR="009C6ED1" w:rsidRPr="00E33C1C" w:rsidRDefault="009C6ED1" w:rsidP="009E13A1">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C6ED1" w14:paraId="4D106374" w14:textId="77777777" w:rsidTr="009E13A1">
      <w:tc>
        <w:tcPr>
          <w:tcW w:w="1383" w:type="dxa"/>
          <w:tcBorders>
            <w:top w:val="nil"/>
            <w:left w:val="nil"/>
            <w:bottom w:val="nil"/>
            <w:right w:val="nil"/>
          </w:tcBorders>
        </w:tcPr>
        <w:p w14:paraId="34E5A7EA" w14:textId="77777777" w:rsidR="009C6ED1" w:rsidRDefault="009C6ED1" w:rsidP="009E13A1">
          <w:pPr>
            <w:spacing w:line="0" w:lineRule="atLeast"/>
            <w:rPr>
              <w:sz w:val="18"/>
            </w:rPr>
          </w:pPr>
        </w:p>
      </w:tc>
      <w:tc>
        <w:tcPr>
          <w:tcW w:w="6380" w:type="dxa"/>
          <w:tcBorders>
            <w:top w:val="nil"/>
            <w:left w:val="nil"/>
            <w:bottom w:val="nil"/>
            <w:right w:val="nil"/>
          </w:tcBorders>
        </w:tcPr>
        <w:p w14:paraId="6967903A" w14:textId="5E8A5550" w:rsidR="009C6ED1" w:rsidRDefault="009C6ED1" w:rsidP="009E13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846A1">
            <w:rPr>
              <w:i/>
              <w:sz w:val="18"/>
            </w:rPr>
            <w:t>Therapeutic Goods (Poisons Standard—February</w:t>
          </w:r>
          <w:r w:rsidR="000C1888">
            <w:rPr>
              <w:i/>
              <w:sz w:val="18"/>
            </w:rPr>
            <w:t xml:space="preserve"> 2023</w:t>
          </w:r>
          <w:r w:rsidR="00A814E6">
            <w:rPr>
              <w:i/>
              <w:sz w:val="18"/>
            </w:rPr>
            <w:t>)</w:t>
          </w:r>
          <w:r w:rsidR="00D846A1">
            <w:rPr>
              <w:i/>
              <w:sz w:val="18"/>
            </w:rPr>
            <w:t xml:space="preserve"> Instrument 202</w:t>
          </w:r>
          <w:r w:rsidRPr="007A1328">
            <w:rPr>
              <w:i/>
              <w:sz w:val="18"/>
            </w:rPr>
            <w:fldChar w:fldCharType="end"/>
          </w:r>
          <w:r w:rsidR="00A814E6">
            <w:rPr>
              <w:i/>
              <w:sz w:val="18"/>
            </w:rPr>
            <w:t>3</w:t>
          </w:r>
        </w:p>
      </w:tc>
      <w:tc>
        <w:tcPr>
          <w:tcW w:w="709" w:type="dxa"/>
          <w:tcBorders>
            <w:top w:val="nil"/>
            <w:left w:val="nil"/>
            <w:bottom w:val="nil"/>
            <w:right w:val="nil"/>
          </w:tcBorders>
        </w:tcPr>
        <w:p w14:paraId="4514E134" w14:textId="77777777" w:rsidR="009C6ED1" w:rsidRDefault="009C6ED1" w:rsidP="009E13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8C431A2" w14:textId="21F2E838" w:rsidR="009C6ED1" w:rsidRPr="006A61FA" w:rsidRDefault="009C6ED1" w:rsidP="006A61FA">
    <w:pPr>
      <w:rPr>
        <w:rFonts w:cs="Times New Roman"/>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32AD" w14:textId="77777777" w:rsidR="009C6ED1" w:rsidRPr="00E33C1C" w:rsidRDefault="009C6ED1" w:rsidP="00684F5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C6ED1" w14:paraId="283A2F4C" w14:textId="77777777" w:rsidTr="00882200">
      <w:tc>
        <w:tcPr>
          <w:tcW w:w="709" w:type="dxa"/>
          <w:tcBorders>
            <w:top w:val="nil"/>
            <w:left w:val="nil"/>
            <w:bottom w:val="nil"/>
            <w:right w:val="nil"/>
          </w:tcBorders>
        </w:tcPr>
        <w:p w14:paraId="7D60EAEA" w14:textId="77777777" w:rsidR="009C6ED1" w:rsidRDefault="009C6ED1" w:rsidP="00794D2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A210B92" w14:textId="5BA916C8" w:rsidR="009C6ED1" w:rsidRDefault="009C6ED1" w:rsidP="00794D2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846A1">
            <w:rPr>
              <w:i/>
              <w:sz w:val="18"/>
            </w:rPr>
            <w:t>Therapeutic Goods (Poisons Standard—February</w:t>
          </w:r>
          <w:r w:rsidR="000C1888">
            <w:rPr>
              <w:i/>
              <w:sz w:val="18"/>
            </w:rPr>
            <w:t xml:space="preserve"> 2023</w:t>
          </w:r>
          <w:r w:rsidR="00D846A1">
            <w:rPr>
              <w:i/>
              <w:sz w:val="18"/>
            </w:rPr>
            <w:t>) Instrument 202</w:t>
          </w:r>
          <w:r w:rsidRPr="007A1328">
            <w:rPr>
              <w:i/>
              <w:sz w:val="18"/>
            </w:rPr>
            <w:fldChar w:fldCharType="end"/>
          </w:r>
          <w:r w:rsidR="008D1500">
            <w:rPr>
              <w:i/>
              <w:sz w:val="18"/>
            </w:rPr>
            <w:t>3</w:t>
          </w:r>
        </w:p>
      </w:tc>
      <w:tc>
        <w:tcPr>
          <w:tcW w:w="1384" w:type="dxa"/>
          <w:tcBorders>
            <w:top w:val="nil"/>
            <w:left w:val="nil"/>
            <w:bottom w:val="nil"/>
            <w:right w:val="nil"/>
          </w:tcBorders>
        </w:tcPr>
        <w:p w14:paraId="30C59D8E" w14:textId="77777777" w:rsidR="009C6ED1" w:rsidRDefault="009C6ED1" w:rsidP="00794D22">
          <w:pPr>
            <w:spacing w:line="0" w:lineRule="atLeast"/>
            <w:jc w:val="right"/>
            <w:rPr>
              <w:sz w:val="18"/>
            </w:rPr>
          </w:pPr>
        </w:p>
      </w:tc>
    </w:tr>
  </w:tbl>
  <w:p w14:paraId="5B3540DD" w14:textId="03AE0D54" w:rsidR="009C6ED1" w:rsidRPr="006A61FA" w:rsidRDefault="009C6ED1" w:rsidP="006A61FA">
    <w:pPr>
      <w:rPr>
        <w:rFonts w:cs="Times New Roman"/>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94E8" w14:textId="77777777" w:rsidR="009C6ED1" w:rsidRPr="00E33C1C" w:rsidRDefault="009C6ED1" w:rsidP="00684F5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C6ED1" w14:paraId="54483359" w14:textId="77777777" w:rsidTr="00B33709">
      <w:tc>
        <w:tcPr>
          <w:tcW w:w="1383" w:type="dxa"/>
          <w:tcBorders>
            <w:top w:val="nil"/>
            <w:left w:val="nil"/>
            <w:bottom w:val="nil"/>
            <w:right w:val="nil"/>
          </w:tcBorders>
        </w:tcPr>
        <w:p w14:paraId="49D97BAC" w14:textId="77777777" w:rsidR="009C6ED1" w:rsidRDefault="009C6ED1" w:rsidP="00794D22">
          <w:pPr>
            <w:spacing w:line="0" w:lineRule="atLeast"/>
            <w:rPr>
              <w:sz w:val="18"/>
            </w:rPr>
          </w:pPr>
        </w:p>
      </w:tc>
      <w:tc>
        <w:tcPr>
          <w:tcW w:w="6380" w:type="dxa"/>
          <w:tcBorders>
            <w:top w:val="nil"/>
            <w:left w:val="nil"/>
            <w:bottom w:val="nil"/>
            <w:right w:val="nil"/>
          </w:tcBorders>
        </w:tcPr>
        <w:p w14:paraId="376A44D6" w14:textId="30F27E60" w:rsidR="009C6ED1" w:rsidRDefault="009C6ED1" w:rsidP="00794D2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846A1">
            <w:rPr>
              <w:i/>
              <w:sz w:val="18"/>
            </w:rPr>
            <w:t>Therapeutic Goods (Poisons Standard—February</w:t>
          </w:r>
          <w:r w:rsidR="000C1888">
            <w:rPr>
              <w:i/>
              <w:sz w:val="18"/>
            </w:rPr>
            <w:t xml:space="preserve"> 2023</w:t>
          </w:r>
          <w:r w:rsidR="00D846A1">
            <w:rPr>
              <w:i/>
              <w:sz w:val="18"/>
            </w:rPr>
            <w:t>) Instrument 202</w:t>
          </w:r>
          <w:r w:rsidRPr="007A1328">
            <w:rPr>
              <w:i/>
              <w:sz w:val="18"/>
            </w:rPr>
            <w:fldChar w:fldCharType="end"/>
          </w:r>
          <w:r w:rsidR="008D1500">
            <w:rPr>
              <w:i/>
              <w:sz w:val="18"/>
            </w:rPr>
            <w:t>3</w:t>
          </w:r>
        </w:p>
      </w:tc>
      <w:tc>
        <w:tcPr>
          <w:tcW w:w="709" w:type="dxa"/>
          <w:tcBorders>
            <w:top w:val="nil"/>
            <w:left w:val="nil"/>
            <w:bottom w:val="nil"/>
            <w:right w:val="nil"/>
          </w:tcBorders>
        </w:tcPr>
        <w:p w14:paraId="02DF86EF" w14:textId="77777777" w:rsidR="009C6ED1" w:rsidRDefault="009C6ED1" w:rsidP="00794D2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0E6C3D5" w14:textId="635775C4" w:rsidR="009C6ED1" w:rsidRPr="006A61FA" w:rsidRDefault="009C6ED1" w:rsidP="006A61FA">
    <w:pPr>
      <w:rPr>
        <w:rFonts w:cs="Times New Roman"/>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C2FE" w14:textId="77777777" w:rsidR="009C6ED1" w:rsidRPr="00E33C1C" w:rsidRDefault="009C6ED1" w:rsidP="003D072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C6ED1" w14:paraId="4EB02D33" w14:textId="77777777" w:rsidTr="00882200">
      <w:tc>
        <w:tcPr>
          <w:tcW w:w="709" w:type="dxa"/>
          <w:tcBorders>
            <w:top w:val="nil"/>
            <w:left w:val="nil"/>
            <w:bottom w:val="nil"/>
            <w:right w:val="nil"/>
          </w:tcBorders>
        </w:tcPr>
        <w:p w14:paraId="38355A26" w14:textId="77777777" w:rsidR="009C6ED1" w:rsidRDefault="009C6ED1" w:rsidP="003E628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1D02F68" w14:textId="15843310" w:rsidR="009C6ED1" w:rsidRDefault="009C6ED1" w:rsidP="003E628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846A1">
            <w:rPr>
              <w:i/>
              <w:sz w:val="18"/>
            </w:rPr>
            <w:t>Therapeutic Goods (Poisons Standard—February</w:t>
          </w:r>
          <w:r w:rsidR="000C1888">
            <w:rPr>
              <w:i/>
              <w:sz w:val="18"/>
            </w:rPr>
            <w:t xml:space="preserve"> 2023</w:t>
          </w:r>
          <w:r w:rsidR="00D846A1">
            <w:rPr>
              <w:i/>
              <w:sz w:val="18"/>
            </w:rPr>
            <w:t>) Instrument 202</w:t>
          </w:r>
          <w:r w:rsidRPr="007A1328">
            <w:rPr>
              <w:i/>
              <w:sz w:val="18"/>
            </w:rPr>
            <w:fldChar w:fldCharType="end"/>
          </w:r>
          <w:r w:rsidR="00F635C6">
            <w:rPr>
              <w:i/>
              <w:sz w:val="18"/>
            </w:rPr>
            <w:t>3</w:t>
          </w:r>
        </w:p>
      </w:tc>
      <w:tc>
        <w:tcPr>
          <w:tcW w:w="1384" w:type="dxa"/>
          <w:tcBorders>
            <w:top w:val="nil"/>
            <w:left w:val="nil"/>
            <w:bottom w:val="nil"/>
            <w:right w:val="nil"/>
          </w:tcBorders>
        </w:tcPr>
        <w:p w14:paraId="5AB78D2F" w14:textId="77777777" w:rsidR="009C6ED1" w:rsidRDefault="009C6ED1" w:rsidP="003E628F">
          <w:pPr>
            <w:spacing w:line="0" w:lineRule="atLeast"/>
            <w:jc w:val="right"/>
            <w:rPr>
              <w:sz w:val="18"/>
            </w:rPr>
          </w:pPr>
        </w:p>
      </w:tc>
    </w:tr>
  </w:tbl>
  <w:p w14:paraId="57C2D14C" w14:textId="583AC328" w:rsidR="009C6ED1" w:rsidRPr="006A61FA" w:rsidRDefault="009C6ED1" w:rsidP="006A61FA">
    <w:pPr>
      <w:rPr>
        <w:rFonts w:cs="Times New Roman"/>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8A89" w14:textId="77777777" w:rsidR="009C6ED1" w:rsidRPr="00E33C1C" w:rsidRDefault="009C6ED1" w:rsidP="003D072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9C6ED1" w14:paraId="671BA3FD" w14:textId="77777777" w:rsidTr="003E628F">
      <w:tc>
        <w:tcPr>
          <w:tcW w:w="1384" w:type="dxa"/>
          <w:tcBorders>
            <w:top w:val="nil"/>
            <w:left w:val="nil"/>
            <w:bottom w:val="nil"/>
            <w:right w:val="nil"/>
          </w:tcBorders>
        </w:tcPr>
        <w:p w14:paraId="24918004" w14:textId="77777777" w:rsidR="009C6ED1" w:rsidRDefault="009C6ED1" w:rsidP="003E628F">
          <w:pPr>
            <w:spacing w:line="0" w:lineRule="atLeast"/>
            <w:rPr>
              <w:sz w:val="18"/>
            </w:rPr>
          </w:pPr>
        </w:p>
      </w:tc>
      <w:tc>
        <w:tcPr>
          <w:tcW w:w="6379" w:type="dxa"/>
          <w:tcBorders>
            <w:top w:val="nil"/>
            <w:left w:val="nil"/>
            <w:bottom w:val="nil"/>
            <w:right w:val="nil"/>
          </w:tcBorders>
        </w:tcPr>
        <w:p w14:paraId="7CE8CF8C" w14:textId="279DA20D" w:rsidR="009C6ED1" w:rsidRDefault="009C6ED1" w:rsidP="003E628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846A1">
            <w:rPr>
              <w:i/>
              <w:sz w:val="18"/>
            </w:rPr>
            <w:t>Therapeutic Goods (Poisons Standard—February</w:t>
          </w:r>
          <w:r w:rsidR="000C1888">
            <w:rPr>
              <w:i/>
              <w:sz w:val="18"/>
            </w:rPr>
            <w:t xml:space="preserve"> 2023</w:t>
          </w:r>
          <w:r w:rsidR="00D846A1">
            <w:rPr>
              <w:i/>
              <w:sz w:val="18"/>
            </w:rPr>
            <w:t>) Instrument 202</w:t>
          </w:r>
          <w:r w:rsidRPr="007A1328">
            <w:rPr>
              <w:i/>
              <w:sz w:val="18"/>
            </w:rPr>
            <w:fldChar w:fldCharType="end"/>
          </w:r>
          <w:r w:rsidR="00F635C6">
            <w:rPr>
              <w:i/>
              <w:sz w:val="18"/>
            </w:rPr>
            <w:t>3</w:t>
          </w:r>
        </w:p>
      </w:tc>
      <w:tc>
        <w:tcPr>
          <w:tcW w:w="709" w:type="dxa"/>
          <w:tcBorders>
            <w:top w:val="nil"/>
            <w:left w:val="nil"/>
            <w:bottom w:val="nil"/>
            <w:right w:val="nil"/>
          </w:tcBorders>
        </w:tcPr>
        <w:p w14:paraId="0A6F339C" w14:textId="77777777" w:rsidR="009C6ED1" w:rsidRDefault="009C6ED1" w:rsidP="003E62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A6F0338" w14:textId="0CCC3442" w:rsidR="009C6ED1" w:rsidRPr="006A61FA" w:rsidRDefault="009C6ED1" w:rsidP="006A61FA">
    <w:pPr>
      <w:rPr>
        <w:rFonts w:cs="Times New Roman"/>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44D19" w14:textId="77777777" w:rsidR="00146BD2" w:rsidRDefault="00146BD2" w:rsidP="00715914">
      <w:pPr>
        <w:spacing w:line="240" w:lineRule="auto"/>
      </w:pPr>
      <w:r>
        <w:separator/>
      </w:r>
    </w:p>
  </w:footnote>
  <w:footnote w:type="continuationSeparator" w:id="0">
    <w:p w14:paraId="2A8E5DF6" w14:textId="77777777" w:rsidR="00146BD2" w:rsidRDefault="00146BD2" w:rsidP="00715914">
      <w:pPr>
        <w:spacing w:line="240" w:lineRule="auto"/>
      </w:pPr>
      <w:r>
        <w:continuationSeparator/>
      </w:r>
    </w:p>
  </w:footnote>
  <w:footnote w:id="1">
    <w:p w14:paraId="2C9947AE" w14:textId="77777777" w:rsidR="009C6ED1" w:rsidRPr="00C715CB" w:rsidRDefault="009C6ED1" w:rsidP="007959C4">
      <w:pPr>
        <w:pStyle w:val="FootnoteText"/>
        <w:rPr>
          <w:sz w:val="16"/>
          <w:szCs w:val="16"/>
          <w:lang w:val="en-US"/>
        </w:rPr>
      </w:pPr>
      <w:r w:rsidRPr="00C715CB">
        <w:rPr>
          <w:rStyle w:val="FootnoteReference"/>
          <w:sz w:val="16"/>
          <w:szCs w:val="16"/>
        </w:rPr>
        <w:footnoteRef/>
      </w:r>
      <w:r w:rsidRPr="00C715CB">
        <w:rPr>
          <w:sz w:val="16"/>
          <w:szCs w:val="16"/>
        </w:rPr>
        <w:t xml:space="preserve"> </w:t>
      </w:r>
      <w:r w:rsidRPr="00C715CB">
        <w:rPr>
          <w:sz w:val="16"/>
          <w:szCs w:val="16"/>
          <w:lang w:val="en-US"/>
        </w:rPr>
        <w:t xml:space="preserve">“Cultivation”, “production” and “manufacture” have the same meaning as in the </w:t>
      </w:r>
      <w:r w:rsidRPr="00C715CB">
        <w:rPr>
          <w:i/>
          <w:sz w:val="16"/>
          <w:szCs w:val="16"/>
          <w:lang w:val="en-US"/>
        </w:rPr>
        <w:t>Narcotic Drugs Act 1967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3AF8" w14:textId="77777777" w:rsidR="009C6ED1" w:rsidRPr="005F1388" w:rsidRDefault="009C6ED1"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BD02" w14:textId="23849079" w:rsidR="009C6ED1" w:rsidRDefault="009C6ED1" w:rsidP="003E628F">
    <w:pPr>
      <w:rPr>
        <w:sz w:val="20"/>
      </w:rPr>
    </w:pP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25CEA9D" w14:textId="7AFFE6BF" w:rsidR="009C6ED1" w:rsidRDefault="009C6ED1" w:rsidP="003E628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E1968">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E1968">
      <w:rPr>
        <w:noProof/>
        <w:sz w:val="20"/>
      </w:rPr>
      <w:t>Preliminary and interpretation</w:t>
    </w:r>
    <w:r>
      <w:rPr>
        <w:sz w:val="20"/>
      </w:rPr>
      <w:fldChar w:fldCharType="end"/>
    </w:r>
  </w:p>
  <w:p w14:paraId="01A170AA" w14:textId="48FD1FFE" w:rsidR="009C6ED1" w:rsidRPr="007A1328" w:rsidRDefault="009C6ED1" w:rsidP="003E628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96BE541" w14:textId="77777777" w:rsidR="009C6ED1" w:rsidRPr="007A1328" w:rsidRDefault="009C6ED1" w:rsidP="003E628F">
    <w:pPr>
      <w:rPr>
        <w:b/>
        <w:sz w:val="24"/>
      </w:rPr>
    </w:pPr>
  </w:p>
  <w:p w14:paraId="2B46AAA2" w14:textId="5E08BF62" w:rsidR="009C6ED1" w:rsidRPr="003D072E" w:rsidRDefault="009C6ED1" w:rsidP="003D072E">
    <w:pPr>
      <w:pBdr>
        <w:bottom w:val="single" w:sz="6" w:space="1" w:color="auto"/>
      </w:pBdr>
      <w:spacing w:after="120"/>
      <w:rPr>
        <w:sz w:val="24"/>
      </w:rPr>
    </w:pPr>
    <w:r w:rsidRPr="003D072E">
      <w:rPr>
        <w:sz w:val="24"/>
      </w:rPr>
      <w:fldChar w:fldCharType="begin"/>
    </w:r>
    <w:r w:rsidRPr="003D072E">
      <w:rPr>
        <w:sz w:val="24"/>
      </w:rPr>
      <w:instrText xml:space="preserve"> DOCPROPERTY  Header </w:instrText>
    </w:r>
    <w:r w:rsidRPr="003D072E">
      <w:rPr>
        <w:sz w:val="24"/>
      </w:rPr>
      <w:fldChar w:fldCharType="separate"/>
    </w:r>
    <w:r w:rsidR="00D846A1">
      <w:rPr>
        <w:sz w:val="24"/>
      </w:rPr>
      <w:t>Section</w:t>
    </w:r>
    <w:r w:rsidRPr="003D072E">
      <w:rPr>
        <w:sz w:val="24"/>
      </w:rPr>
      <w:fldChar w:fldCharType="end"/>
    </w:r>
    <w:r w:rsidRPr="003D072E">
      <w:rPr>
        <w:sz w:val="24"/>
      </w:rPr>
      <w:t xml:space="preserve"> </w:t>
    </w:r>
    <w:r w:rsidRPr="003D072E">
      <w:rPr>
        <w:sz w:val="24"/>
      </w:rPr>
      <w:fldChar w:fldCharType="begin"/>
    </w:r>
    <w:r w:rsidRPr="003D072E">
      <w:rPr>
        <w:sz w:val="24"/>
      </w:rPr>
      <w:instrText xml:space="preserve"> STYLEREF CharSectno </w:instrText>
    </w:r>
    <w:r w:rsidRPr="003D072E">
      <w:rPr>
        <w:sz w:val="24"/>
      </w:rPr>
      <w:fldChar w:fldCharType="separate"/>
    </w:r>
    <w:r w:rsidR="004E1968">
      <w:rPr>
        <w:noProof/>
        <w:sz w:val="24"/>
      </w:rPr>
      <w:t>5</w:t>
    </w:r>
    <w:r w:rsidRPr="003D072E">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22F9D" w14:textId="77777777" w:rsidR="009C6ED1" w:rsidRDefault="009C6ED1" w:rsidP="003E628F">
    <w:pPr>
      <w:jc w:val="right"/>
      <w:rPr>
        <w:sz w:val="20"/>
      </w:rPr>
    </w:pPr>
  </w:p>
  <w:p w14:paraId="2159936C" w14:textId="1A3DF1D0" w:rsidR="009C6ED1" w:rsidRPr="007A1328" w:rsidRDefault="009C6ED1" w:rsidP="003E628F">
    <w:pPr>
      <w:jc w:val="right"/>
      <w:rPr>
        <w:sz w:val="20"/>
      </w:rPr>
    </w:pPr>
    <w:r w:rsidRPr="007A1328">
      <w:rPr>
        <w:sz w:val="20"/>
      </w:rPr>
      <w:fldChar w:fldCharType="begin"/>
    </w:r>
    <w:r w:rsidRPr="007A1328">
      <w:rPr>
        <w:sz w:val="20"/>
      </w:rPr>
      <w:instrText xml:space="preserve"> STYLEREF CharPartText </w:instrText>
    </w:r>
    <w:r w:rsidR="004E1968">
      <w:rPr>
        <w:sz w:val="20"/>
      </w:rPr>
      <w:fldChar w:fldCharType="separate"/>
    </w:r>
    <w:r w:rsidR="004E1968">
      <w:rPr>
        <w:noProof/>
        <w:sz w:val="20"/>
      </w:rPr>
      <w:t>Preliminary and interpretation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E1968">
      <w:rPr>
        <w:b/>
        <w:sz w:val="20"/>
      </w:rPr>
      <w:fldChar w:fldCharType="separate"/>
    </w:r>
    <w:r w:rsidR="004E1968">
      <w:rPr>
        <w:b/>
        <w:noProof/>
        <w:sz w:val="20"/>
      </w:rPr>
      <w:t>Part 1</w:t>
    </w:r>
    <w:r>
      <w:rPr>
        <w:b/>
        <w:sz w:val="20"/>
      </w:rPr>
      <w:fldChar w:fldCharType="end"/>
    </w:r>
  </w:p>
  <w:p w14:paraId="0479539B" w14:textId="1744E167" w:rsidR="009C6ED1" w:rsidRPr="007A1328" w:rsidRDefault="009C6ED1" w:rsidP="003E628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D890BB8" w14:textId="77777777" w:rsidR="009C6ED1" w:rsidRPr="007A1328" w:rsidRDefault="009C6ED1" w:rsidP="003E628F">
    <w:pPr>
      <w:jc w:val="right"/>
      <w:rPr>
        <w:b/>
        <w:sz w:val="24"/>
      </w:rPr>
    </w:pPr>
  </w:p>
  <w:p w14:paraId="4D936457" w14:textId="216E314D" w:rsidR="009C6ED1" w:rsidRPr="003D072E" w:rsidRDefault="009C6ED1" w:rsidP="003D072E">
    <w:pPr>
      <w:pBdr>
        <w:bottom w:val="single" w:sz="6" w:space="1" w:color="auto"/>
      </w:pBdr>
      <w:spacing w:after="120"/>
      <w:jc w:val="right"/>
      <w:rPr>
        <w:sz w:val="24"/>
      </w:rPr>
    </w:pPr>
    <w:r w:rsidRPr="003D072E">
      <w:rPr>
        <w:sz w:val="24"/>
      </w:rPr>
      <w:fldChar w:fldCharType="begin"/>
    </w:r>
    <w:r w:rsidRPr="003D072E">
      <w:rPr>
        <w:sz w:val="24"/>
      </w:rPr>
      <w:instrText xml:space="preserve"> DOCPROPERTY  Header </w:instrText>
    </w:r>
    <w:r w:rsidRPr="003D072E">
      <w:rPr>
        <w:sz w:val="24"/>
      </w:rPr>
      <w:fldChar w:fldCharType="separate"/>
    </w:r>
    <w:r w:rsidR="00D846A1">
      <w:rPr>
        <w:sz w:val="24"/>
      </w:rPr>
      <w:t>Section</w:t>
    </w:r>
    <w:r w:rsidRPr="003D072E">
      <w:rPr>
        <w:sz w:val="24"/>
      </w:rPr>
      <w:fldChar w:fldCharType="end"/>
    </w:r>
    <w:r w:rsidRPr="003D072E">
      <w:rPr>
        <w:sz w:val="24"/>
      </w:rPr>
      <w:t xml:space="preserve"> </w:t>
    </w:r>
    <w:r w:rsidRPr="003D072E">
      <w:rPr>
        <w:sz w:val="24"/>
      </w:rPr>
      <w:fldChar w:fldCharType="begin"/>
    </w:r>
    <w:r w:rsidRPr="003D072E">
      <w:rPr>
        <w:sz w:val="24"/>
      </w:rPr>
      <w:instrText xml:space="preserve"> STYLEREF CharSectno </w:instrText>
    </w:r>
    <w:r w:rsidRPr="003D072E">
      <w:rPr>
        <w:sz w:val="24"/>
      </w:rPr>
      <w:fldChar w:fldCharType="separate"/>
    </w:r>
    <w:r w:rsidR="004E1968">
      <w:rPr>
        <w:noProof/>
        <w:sz w:val="24"/>
      </w:rPr>
      <w:t>6</w:t>
    </w:r>
    <w:r w:rsidRPr="003D072E">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EB46" w14:textId="77777777" w:rsidR="009C6ED1" w:rsidRPr="003D072E" w:rsidRDefault="009C6ED1" w:rsidP="003E628F">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D343" w14:textId="02876040"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4E1968">
      <w:rPr>
        <w:rFonts w:eastAsia="Calibri"/>
        <w:b/>
        <w:noProof/>
        <w:sz w:val="20"/>
      </w:rPr>
      <w:t>Schedule 4</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4E1968">
      <w:rPr>
        <w:rFonts w:eastAsia="Calibri"/>
        <w:noProof/>
        <w:sz w:val="20"/>
      </w:rPr>
      <w:t>Prescription only medicines and prescription animal remedies</w:t>
    </w:r>
    <w:r w:rsidRPr="008A2C51">
      <w:rPr>
        <w:rFonts w:eastAsia="Calibri"/>
        <w:sz w:val="20"/>
      </w:rPr>
      <w:fldChar w:fldCharType="end"/>
    </w:r>
  </w:p>
  <w:p w14:paraId="70578FF9" w14:textId="3401A274"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6A3B2D1B" w14:textId="044B0990"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7B3E4324" w14:textId="77777777" w:rsidR="009C6ED1" w:rsidRPr="008A2C51" w:rsidRDefault="009C6ED1" w:rsidP="003D1ABD">
    <w:pPr>
      <w:rPr>
        <w:rFonts w:eastAsia="Calibri"/>
        <w:b/>
        <w:sz w:val="24"/>
      </w:rPr>
    </w:pPr>
  </w:p>
  <w:p w14:paraId="1EA2B038" w14:textId="77777777" w:rsidR="009C6ED1" w:rsidRPr="008A2C51" w:rsidRDefault="009C6ED1" w:rsidP="00684F5E">
    <w:pPr>
      <w:pBdr>
        <w:bottom w:val="single" w:sz="6" w:space="1" w:color="auto"/>
      </w:pBdr>
      <w:spacing w:after="120"/>
      <w:rPr>
        <w:rFonts w:eastAsia="Calibri"/>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B0C1" w14:textId="3D145E25" w:rsidR="009C6ED1" w:rsidRDefault="009C6ED1">
    <w:pPr>
      <w:jc w:val="right"/>
      <w:rPr>
        <w:sz w:val="20"/>
      </w:rPr>
    </w:pPr>
    <w:r>
      <w:rPr>
        <w:sz w:val="20"/>
      </w:rPr>
      <w:fldChar w:fldCharType="begin"/>
    </w:r>
    <w:r>
      <w:rPr>
        <w:sz w:val="20"/>
      </w:rPr>
      <w:instrText xml:space="preserve"> STYLEREF CharChapText </w:instrText>
    </w:r>
    <w:r>
      <w:rPr>
        <w:sz w:val="20"/>
      </w:rPr>
      <w:fldChar w:fldCharType="separate"/>
    </w:r>
    <w:r w:rsidR="004E1968">
      <w:rPr>
        <w:noProof/>
        <w:sz w:val="20"/>
      </w:rPr>
      <w:t>Prescription only medicines and prescription animal remedies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4E1968">
      <w:rPr>
        <w:b/>
        <w:noProof/>
        <w:sz w:val="20"/>
      </w:rPr>
      <w:t>Schedule 4</w:t>
    </w:r>
    <w:r>
      <w:rPr>
        <w:b/>
        <w:sz w:val="20"/>
      </w:rPr>
      <w:fldChar w:fldCharType="end"/>
    </w:r>
  </w:p>
  <w:p w14:paraId="6B598C24" w14:textId="06CF1E21" w:rsidR="009C6ED1" w:rsidRDefault="009C6ED1">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65622B79" w14:textId="320C3B8B" w:rsidR="009C6ED1" w:rsidRDefault="009C6ED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022ABE77" w14:textId="77777777" w:rsidR="009C6ED1" w:rsidRDefault="009C6ED1">
    <w:pPr>
      <w:jc w:val="right"/>
      <w:rPr>
        <w:b/>
      </w:rPr>
    </w:pPr>
  </w:p>
  <w:p w14:paraId="3CD99839" w14:textId="77777777" w:rsidR="009C6ED1" w:rsidRDefault="009C6ED1" w:rsidP="00684F5E">
    <w:pPr>
      <w:pBdr>
        <w:bottom w:val="single" w:sz="6" w:space="1" w:color="auto"/>
      </w:pBdr>
      <w:spacing w:after="12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F42C" w14:textId="5C5B9902"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C819EF">
      <w:rPr>
        <w:rFonts w:eastAsia="Calibri"/>
        <w:b/>
        <w:noProof/>
        <w:sz w:val="20"/>
      </w:rPr>
      <w:t>Appendix B</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C819EF">
      <w:rPr>
        <w:rFonts w:eastAsia="Calibri"/>
        <w:noProof/>
        <w:sz w:val="20"/>
      </w:rPr>
      <w:t>Substances considered not to require control by scheduling</w:t>
    </w:r>
    <w:r w:rsidRPr="008A2C51">
      <w:rPr>
        <w:rFonts w:eastAsia="Calibri"/>
        <w:sz w:val="20"/>
      </w:rPr>
      <w:fldChar w:fldCharType="end"/>
    </w:r>
  </w:p>
  <w:p w14:paraId="2C2B2BC7" w14:textId="559C986B"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0F3B4B6F" w14:textId="5B1F42D0"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70C9A881" w14:textId="77777777" w:rsidR="009C6ED1" w:rsidRPr="008A2C51" w:rsidRDefault="009C6ED1" w:rsidP="003D1ABD">
    <w:pPr>
      <w:rPr>
        <w:rFonts w:eastAsia="Calibri"/>
        <w:b/>
        <w:sz w:val="24"/>
      </w:rPr>
    </w:pPr>
  </w:p>
  <w:p w14:paraId="03524C23" w14:textId="46694453" w:rsidR="009C6ED1" w:rsidRPr="008A2C51" w:rsidRDefault="009C6ED1" w:rsidP="00684F5E">
    <w:pPr>
      <w:pBdr>
        <w:bottom w:val="single" w:sz="6" w:space="1" w:color="auto"/>
      </w:pBdr>
      <w:spacing w:after="120"/>
      <w:rPr>
        <w:rFonts w:eastAsia="Calibri"/>
        <w:sz w:val="24"/>
      </w:rPr>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C819EF">
      <w:rPr>
        <w:noProof/>
        <w:sz w:val="24"/>
      </w:rPr>
      <w:instrText>3</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C819EF">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C819EF">
      <w:rPr>
        <w:noProof/>
        <w:sz w:val="24"/>
        <w:szCs w:val="24"/>
      </w:rPr>
      <w:t>3</w:t>
    </w:r>
    <w:r w:rsidRPr="00BC6BAE">
      <w:rPr>
        <w:noProof/>
        <w:sz w:val="24"/>
        <w:szCs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90CE" w14:textId="09DA62D5" w:rsidR="009C6ED1" w:rsidRDefault="009C6ED1">
    <w:pPr>
      <w:jc w:val="right"/>
      <w:rPr>
        <w:sz w:val="20"/>
      </w:rPr>
    </w:pPr>
    <w:r>
      <w:rPr>
        <w:sz w:val="20"/>
      </w:rPr>
      <w:fldChar w:fldCharType="begin"/>
    </w:r>
    <w:r>
      <w:rPr>
        <w:sz w:val="20"/>
      </w:rPr>
      <w:instrText xml:space="preserve"> STYLEREF CharChapText </w:instrText>
    </w:r>
    <w:r>
      <w:rPr>
        <w:sz w:val="20"/>
      </w:rPr>
      <w:fldChar w:fldCharType="separate"/>
    </w:r>
    <w:r w:rsidR="00C819EF">
      <w:rPr>
        <w:noProof/>
        <w:sz w:val="20"/>
      </w:rPr>
      <w:t>Blank</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C819EF">
      <w:rPr>
        <w:b/>
        <w:noProof/>
        <w:sz w:val="20"/>
      </w:rPr>
      <w:t>Appendix C</w:t>
    </w:r>
    <w:r>
      <w:rPr>
        <w:b/>
        <w:sz w:val="20"/>
      </w:rPr>
      <w:fldChar w:fldCharType="end"/>
    </w:r>
  </w:p>
  <w:p w14:paraId="456907FE" w14:textId="5F2FC427" w:rsidR="009C6ED1" w:rsidRDefault="009C6ED1">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69646BB5" w14:textId="3345F8C2" w:rsidR="009C6ED1" w:rsidRDefault="009C6ED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4C84EB66" w14:textId="77777777" w:rsidR="009C6ED1" w:rsidRDefault="009C6ED1">
    <w:pPr>
      <w:jc w:val="right"/>
      <w:rPr>
        <w:b/>
      </w:rPr>
    </w:pPr>
  </w:p>
  <w:p w14:paraId="2247906F" w14:textId="39F18EEA" w:rsidR="009C6ED1" w:rsidRDefault="009C6ED1" w:rsidP="00684F5E">
    <w:pPr>
      <w:pBdr>
        <w:bottom w:val="single" w:sz="6" w:space="1" w:color="auto"/>
      </w:pBdr>
      <w:spacing w:after="120"/>
      <w:jc w:val="right"/>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C819EF">
      <w:rPr>
        <w:noProof/>
        <w:sz w:val="24"/>
      </w:rPr>
      <w:instrText>3</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C819EF">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C819EF">
      <w:rPr>
        <w:noProof/>
        <w:sz w:val="24"/>
        <w:szCs w:val="24"/>
      </w:rPr>
      <w:t>3</w:t>
    </w:r>
    <w:r w:rsidRPr="00BC6BAE">
      <w:rPr>
        <w:noProof/>
        <w:sz w:val="24"/>
        <w:szCs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2FA9" w14:textId="7369EF8F"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EB37DB">
      <w:rPr>
        <w:rFonts w:eastAsia="Calibri"/>
        <w:b/>
        <w:noProof/>
        <w:sz w:val="20"/>
      </w:rPr>
      <w:t>Appendix C</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EB37DB">
      <w:rPr>
        <w:rFonts w:eastAsia="Calibri"/>
        <w:noProof/>
        <w:sz w:val="20"/>
      </w:rPr>
      <w:t>Blank</w:t>
    </w:r>
    <w:r w:rsidRPr="008A2C51">
      <w:rPr>
        <w:rFonts w:eastAsia="Calibri"/>
        <w:sz w:val="20"/>
      </w:rPr>
      <w:fldChar w:fldCharType="end"/>
    </w:r>
  </w:p>
  <w:p w14:paraId="461C4DB9" w14:textId="1A6C9D81"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46DE8F31" w14:textId="328CF137"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63283499" w14:textId="77777777" w:rsidR="004537D4" w:rsidRPr="008A2C51" w:rsidRDefault="004537D4" w:rsidP="003D1ABD">
    <w:pPr>
      <w:rPr>
        <w:rFonts w:eastAsia="Calibri"/>
        <w:b/>
        <w:sz w:val="24"/>
      </w:rPr>
    </w:pPr>
  </w:p>
  <w:p w14:paraId="1876BDB5" w14:textId="7E35B116" w:rsidR="004537D4" w:rsidRPr="008A2C51" w:rsidRDefault="004537D4" w:rsidP="00684F5E">
    <w:pPr>
      <w:pBdr>
        <w:bottom w:val="single" w:sz="6" w:space="1" w:color="auto"/>
      </w:pBdr>
      <w:spacing w:after="120"/>
      <w:rPr>
        <w:rFonts w:eastAsia="Calibri"/>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7155" w14:textId="2FA49F29"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C819EF">
      <w:rPr>
        <w:rFonts w:eastAsia="Calibri"/>
        <w:b/>
        <w:noProof/>
        <w:sz w:val="20"/>
      </w:rPr>
      <w:t>Appendix D</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C819EF">
      <w:rPr>
        <w:rFonts w:eastAsia="Calibri"/>
        <w:noProof/>
        <w:sz w:val="20"/>
      </w:rPr>
      <w:t>Additional controls on possession or supply of poisons included in Schedule 4 or 8</w:t>
    </w:r>
    <w:r w:rsidRPr="008A2C51">
      <w:rPr>
        <w:rFonts w:eastAsia="Calibri"/>
        <w:sz w:val="20"/>
      </w:rPr>
      <w:fldChar w:fldCharType="end"/>
    </w:r>
  </w:p>
  <w:p w14:paraId="5F84B028" w14:textId="3DCED190"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0066C60D" w14:textId="15A5DA21" w:rsidR="004537D4" w:rsidRPr="008A2C51" w:rsidRDefault="004537D4"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01C89A32" w14:textId="77777777" w:rsidR="004537D4" w:rsidRPr="008A2C51" w:rsidRDefault="004537D4" w:rsidP="003D1ABD">
    <w:pPr>
      <w:rPr>
        <w:rFonts w:eastAsia="Calibri"/>
        <w:b/>
        <w:sz w:val="24"/>
      </w:rPr>
    </w:pPr>
  </w:p>
  <w:p w14:paraId="07D02FDC" w14:textId="53E7E1F1" w:rsidR="004537D4" w:rsidRPr="008A2C51" w:rsidRDefault="004537D4" w:rsidP="00684F5E">
    <w:pPr>
      <w:pBdr>
        <w:bottom w:val="single" w:sz="6" w:space="1" w:color="auto"/>
      </w:pBdr>
      <w:spacing w:after="120"/>
      <w:rPr>
        <w:rFonts w:eastAsia="Calibri"/>
        <w:sz w:val="24"/>
      </w:rPr>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C819EF">
      <w:rPr>
        <w:noProof/>
        <w:sz w:val="24"/>
      </w:rPr>
      <w:instrText>1</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C819EF">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C819EF">
      <w:rPr>
        <w:noProof/>
        <w:sz w:val="24"/>
        <w:szCs w:val="24"/>
      </w:rPr>
      <w:t>1</w:t>
    </w:r>
    <w:r w:rsidRPr="00BC6BAE">
      <w:rPr>
        <w:noProof/>
        <w:sz w:val="24"/>
        <w:szCs w:val="24"/>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F120" w14:textId="6C5A13F0" w:rsidR="004537D4" w:rsidRDefault="004537D4">
    <w:pPr>
      <w:jc w:val="right"/>
      <w:rPr>
        <w:sz w:val="20"/>
      </w:rPr>
    </w:pPr>
    <w:r>
      <w:rPr>
        <w:sz w:val="20"/>
      </w:rPr>
      <w:fldChar w:fldCharType="begin"/>
    </w:r>
    <w:r>
      <w:rPr>
        <w:sz w:val="20"/>
      </w:rPr>
      <w:instrText xml:space="preserve"> STYLEREF CharChapText </w:instrText>
    </w:r>
    <w:r>
      <w:rPr>
        <w:sz w:val="20"/>
      </w:rPr>
      <w:fldChar w:fldCharType="separate"/>
    </w:r>
    <w:r w:rsidR="00C819EF">
      <w:rPr>
        <w:noProof/>
        <w:sz w:val="20"/>
      </w:rPr>
      <w:t>Warning statements and general safety directions for poisons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C819EF">
      <w:rPr>
        <w:b/>
        <w:noProof/>
        <w:sz w:val="20"/>
      </w:rPr>
      <w:t>Appendix F</w:t>
    </w:r>
    <w:r>
      <w:rPr>
        <w:b/>
        <w:sz w:val="20"/>
      </w:rPr>
      <w:fldChar w:fldCharType="end"/>
    </w:r>
  </w:p>
  <w:p w14:paraId="3B7C4665" w14:textId="42F5140E" w:rsidR="004537D4" w:rsidRDefault="004537D4">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29A56E94" w14:textId="4CD8396B" w:rsidR="004537D4" w:rsidRDefault="004537D4">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4A8FEE18" w14:textId="77777777" w:rsidR="004537D4" w:rsidRDefault="004537D4">
    <w:pPr>
      <w:jc w:val="right"/>
      <w:rPr>
        <w:b/>
      </w:rPr>
    </w:pPr>
  </w:p>
  <w:p w14:paraId="0EADEFC1" w14:textId="0DD6177E" w:rsidR="004537D4" w:rsidRDefault="004537D4" w:rsidP="00684F5E">
    <w:pPr>
      <w:pBdr>
        <w:bottom w:val="single" w:sz="6" w:space="1" w:color="auto"/>
      </w:pBdr>
      <w:spacing w:after="120"/>
      <w:jc w:val="right"/>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C819EF">
      <w:rPr>
        <w:noProof/>
        <w:sz w:val="24"/>
      </w:rPr>
      <w:instrText>2</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C819EF">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C819EF">
      <w:rPr>
        <w:noProof/>
        <w:sz w:val="24"/>
        <w:szCs w:val="24"/>
      </w:rPr>
      <w:t>2</w:t>
    </w:r>
    <w:r w:rsidRPr="00BC6BAE">
      <w:rPr>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BCC6" w14:textId="77777777" w:rsidR="009C6ED1" w:rsidRPr="005F1388" w:rsidRDefault="009C6ED1" w:rsidP="00715914">
    <w:pPr>
      <w:pStyle w:val="Header"/>
      <w:tabs>
        <w:tab w:val="clear" w:pos="4150"/>
        <w:tab w:val="clear" w:pos="8307"/>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D976" w14:textId="5BDE4EA5" w:rsidR="0054663F" w:rsidRDefault="0054663F">
    <w:pPr>
      <w:jc w:val="right"/>
      <w:rPr>
        <w:sz w:val="20"/>
      </w:rPr>
    </w:pPr>
    <w:r>
      <w:rPr>
        <w:sz w:val="20"/>
      </w:rPr>
      <w:fldChar w:fldCharType="begin"/>
    </w:r>
    <w:r>
      <w:rPr>
        <w:sz w:val="20"/>
      </w:rPr>
      <w:instrText xml:space="preserve"> STYLEREF CharChapText </w:instrText>
    </w:r>
    <w:r>
      <w:rPr>
        <w:sz w:val="20"/>
      </w:rPr>
      <w:fldChar w:fldCharType="separate"/>
    </w:r>
    <w:r w:rsidR="00EB37DB">
      <w:rPr>
        <w:noProof/>
        <w:sz w:val="20"/>
      </w:rPr>
      <w:t>Blank</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EB37DB">
      <w:rPr>
        <w:b/>
        <w:noProof/>
        <w:sz w:val="20"/>
      </w:rPr>
      <w:t>Appendix I</w:t>
    </w:r>
    <w:r>
      <w:rPr>
        <w:b/>
        <w:sz w:val="20"/>
      </w:rPr>
      <w:fldChar w:fldCharType="end"/>
    </w:r>
  </w:p>
  <w:p w14:paraId="2AA17469" w14:textId="64C7E860" w:rsidR="0054663F" w:rsidRDefault="0054663F">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0EFBB365" w14:textId="708AD90D" w:rsidR="0054663F" w:rsidRDefault="0054663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691DD599" w14:textId="77777777" w:rsidR="0054663F" w:rsidRDefault="0054663F">
    <w:pPr>
      <w:jc w:val="right"/>
      <w:rPr>
        <w:b/>
      </w:rPr>
    </w:pPr>
  </w:p>
  <w:p w14:paraId="3898395B" w14:textId="77777777" w:rsidR="0054663F" w:rsidRDefault="0054663F" w:rsidP="00684F5E">
    <w:pPr>
      <w:pBdr>
        <w:bottom w:val="single" w:sz="6" w:space="1" w:color="auto"/>
      </w:pBdr>
      <w:spacing w:after="120"/>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80F6" w14:textId="061456C3" w:rsidR="0054663F" w:rsidRPr="008A2C51" w:rsidRDefault="0054663F"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C819EF">
      <w:rPr>
        <w:rFonts w:eastAsia="Calibri"/>
        <w:b/>
        <w:noProof/>
        <w:sz w:val="20"/>
      </w:rPr>
      <w:t>Appendix L</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C819EF">
      <w:rPr>
        <w:rFonts w:eastAsia="Calibri"/>
        <w:noProof/>
        <w:sz w:val="20"/>
      </w:rPr>
      <w:t>Requirements for dispensing labels for medicines</w:t>
    </w:r>
    <w:r w:rsidRPr="008A2C51">
      <w:rPr>
        <w:rFonts w:eastAsia="Calibri"/>
        <w:sz w:val="20"/>
      </w:rPr>
      <w:fldChar w:fldCharType="end"/>
    </w:r>
  </w:p>
  <w:p w14:paraId="1B1D338A" w14:textId="66884C9E" w:rsidR="0054663F" w:rsidRPr="008A2C51" w:rsidRDefault="0054663F"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4A4EE443" w14:textId="216E7854" w:rsidR="0054663F" w:rsidRPr="008A2C51" w:rsidRDefault="0054663F"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4F97C1D8" w14:textId="77777777" w:rsidR="0054663F" w:rsidRPr="008A2C51" w:rsidRDefault="0054663F" w:rsidP="003D1ABD">
    <w:pPr>
      <w:rPr>
        <w:rFonts w:eastAsia="Calibri"/>
        <w:b/>
        <w:sz w:val="24"/>
      </w:rPr>
    </w:pPr>
  </w:p>
  <w:p w14:paraId="0BF45DB4" w14:textId="7CACD93F" w:rsidR="0054663F" w:rsidRPr="008A2C51" w:rsidRDefault="0054663F" w:rsidP="00684F5E">
    <w:pPr>
      <w:pBdr>
        <w:bottom w:val="single" w:sz="6" w:space="1" w:color="auto"/>
      </w:pBdr>
      <w:spacing w:after="120"/>
      <w:rPr>
        <w:rFonts w:eastAsia="Calibri"/>
        <w:sz w:val="24"/>
      </w:rPr>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C819EF">
      <w:rPr>
        <w:noProof/>
        <w:sz w:val="24"/>
      </w:rPr>
      <w:instrText>2</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C819EF">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C819EF">
      <w:rPr>
        <w:noProof/>
        <w:sz w:val="24"/>
        <w:szCs w:val="24"/>
      </w:rPr>
      <w:t>2</w:t>
    </w:r>
    <w:r w:rsidRPr="00BC6BAE">
      <w:rPr>
        <w:noProof/>
        <w:sz w:val="24"/>
        <w:szCs w:val="24"/>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2EA9" w14:textId="15145246" w:rsidR="0054663F" w:rsidRDefault="0054663F">
    <w:pPr>
      <w:jc w:val="right"/>
      <w:rPr>
        <w:sz w:val="20"/>
      </w:rPr>
    </w:pPr>
    <w:r>
      <w:rPr>
        <w:sz w:val="20"/>
      </w:rPr>
      <w:fldChar w:fldCharType="begin"/>
    </w:r>
    <w:r>
      <w:rPr>
        <w:sz w:val="20"/>
      </w:rPr>
      <w:instrText xml:space="preserve"> STYLEREF CharChapText </w:instrText>
    </w:r>
    <w:r>
      <w:rPr>
        <w:sz w:val="20"/>
      </w:rPr>
      <w:fldChar w:fldCharType="separate"/>
    </w:r>
    <w:r w:rsidR="00C819EF">
      <w:rPr>
        <w:noProof/>
        <w:sz w:val="20"/>
      </w:rPr>
      <w:t>Requirements for dispensing labels for medicines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C819EF">
      <w:rPr>
        <w:b/>
        <w:noProof/>
        <w:sz w:val="20"/>
      </w:rPr>
      <w:t>Appendix L</w:t>
    </w:r>
    <w:r>
      <w:rPr>
        <w:b/>
        <w:sz w:val="20"/>
      </w:rPr>
      <w:fldChar w:fldCharType="end"/>
    </w:r>
  </w:p>
  <w:p w14:paraId="6A18B4DA" w14:textId="40E72091" w:rsidR="0054663F" w:rsidRDefault="0054663F">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50DEF685" w14:textId="64EEE9B2" w:rsidR="0054663F" w:rsidRDefault="0054663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14A438AA" w14:textId="77777777" w:rsidR="0054663F" w:rsidRDefault="0054663F">
    <w:pPr>
      <w:jc w:val="right"/>
      <w:rPr>
        <w:b/>
      </w:rPr>
    </w:pPr>
  </w:p>
  <w:p w14:paraId="7B1E9E42" w14:textId="4AE4CCC4" w:rsidR="0054663F" w:rsidRDefault="0054663F" w:rsidP="00684F5E">
    <w:pPr>
      <w:pBdr>
        <w:bottom w:val="single" w:sz="6" w:space="1" w:color="auto"/>
      </w:pBdr>
      <w:spacing w:after="120"/>
      <w:jc w:val="right"/>
    </w:pPr>
    <w:r w:rsidRPr="00D1021D">
      <w:rPr>
        <w:sz w:val="24"/>
      </w:rPr>
      <w:fldChar w:fldCharType="begin"/>
    </w:r>
    <w:r>
      <w:rPr>
        <w:sz w:val="24"/>
      </w:rPr>
      <w:instrText>IF</w:instrText>
    </w:r>
    <w:r>
      <w:rPr>
        <w:sz w:val="24"/>
      </w:rPr>
      <w:fldChar w:fldCharType="begin"/>
    </w:r>
    <w:r>
      <w:rPr>
        <w:sz w:val="24"/>
      </w:rPr>
      <w:instrText xml:space="preserve"> STYLEREF CharSectno </w:instrText>
    </w:r>
    <w:r>
      <w:rPr>
        <w:sz w:val="24"/>
      </w:rPr>
      <w:fldChar w:fldCharType="separate"/>
    </w:r>
    <w:r w:rsidR="00C819EF">
      <w:rPr>
        <w:noProof/>
        <w:sz w:val="24"/>
      </w:rPr>
      <w:instrText>2</w:instrText>
    </w:r>
    <w:r>
      <w:rPr>
        <w:sz w:val="24"/>
      </w:rPr>
      <w:fldChar w:fldCharType="end"/>
    </w:r>
    <w:r>
      <w:rPr>
        <w:sz w:val="24"/>
      </w:rPr>
      <w:instrText xml:space="preserve"> &lt;&gt; ""</w:instrText>
    </w:r>
    <w:r w:rsidRPr="00D1021D">
      <w:rPr>
        <w:sz w:val="24"/>
      </w:rPr>
      <w:instrText xml:space="preserve"> </w:instrText>
    </w:r>
    <w:r>
      <w:rPr>
        <w:sz w:val="24"/>
      </w:rPr>
      <w:instrText>"Clause"</w:instrText>
    </w:r>
    <w:r w:rsidRPr="00D1021D">
      <w:rPr>
        <w:sz w:val="24"/>
      </w:rPr>
      <w:instrText xml:space="preserve"> </w:instrText>
    </w:r>
    <w:r>
      <w:rPr>
        <w:sz w:val="24"/>
      </w:rPr>
      <w:instrText>""</w:instrText>
    </w:r>
    <w:r w:rsidRPr="00D1021D">
      <w:rPr>
        <w:sz w:val="24"/>
      </w:rPr>
      <w:fldChar w:fldCharType="separate"/>
    </w:r>
    <w:r w:rsidR="00C819EF">
      <w:rPr>
        <w:noProof/>
        <w:sz w:val="24"/>
      </w:rPr>
      <w:t>Clause</w:t>
    </w:r>
    <w:r w:rsidRPr="00D1021D">
      <w:rPr>
        <w:sz w:val="24"/>
      </w:rPr>
      <w:fldChar w:fldCharType="end"/>
    </w:r>
    <w:r w:rsidRPr="00D1021D">
      <w:t xml:space="preserve"> </w:t>
    </w:r>
    <w:r w:rsidRPr="00BC6BAE">
      <w:rPr>
        <w:sz w:val="24"/>
        <w:szCs w:val="24"/>
      </w:rPr>
      <w:fldChar w:fldCharType="begin"/>
    </w:r>
    <w:r w:rsidRPr="00BC6BAE">
      <w:rPr>
        <w:sz w:val="24"/>
        <w:szCs w:val="24"/>
      </w:rPr>
      <w:instrText xml:space="preserve"> STYLEREF CharSectno </w:instrText>
    </w:r>
    <w:r w:rsidRPr="00BC6BAE">
      <w:rPr>
        <w:sz w:val="24"/>
        <w:szCs w:val="24"/>
      </w:rPr>
      <w:fldChar w:fldCharType="separate"/>
    </w:r>
    <w:r w:rsidR="00C819EF">
      <w:rPr>
        <w:noProof/>
        <w:sz w:val="24"/>
        <w:szCs w:val="24"/>
      </w:rPr>
      <w:t>2</w:t>
    </w:r>
    <w:r w:rsidRPr="00BC6BAE">
      <w:rPr>
        <w:noProof/>
        <w:sz w:val="24"/>
        <w:szCs w:val="24"/>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9C76" w14:textId="4459014F"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C819EF">
      <w:rPr>
        <w:rFonts w:eastAsia="Calibri"/>
        <w:b/>
        <w:noProof/>
        <w:sz w:val="20"/>
      </w:rPr>
      <w:t>Appendix M</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C819EF">
      <w:rPr>
        <w:rFonts w:eastAsia="Calibri"/>
        <w:noProof/>
        <w:sz w:val="20"/>
      </w:rPr>
      <w:t>Additional controls or supply requirements for poisons included in Schedule 3 to allow them to be provided by a pharmacist</w:t>
    </w:r>
    <w:r w:rsidRPr="008A2C51">
      <w:rPr>
        <w:rFonts w:eastAsia="Calibri"/>
        <w:sz w:val="20"/>
      </w:rPr>
      <w:fldChar w:fldCharType="end"/>
    </w:r>
  </w:p>
  <w:p w14:paraId="03E15980" w14:textId="0B647979"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14:paraId="77333613" w14:textId="7AFF5FCE" w:rsidR="009C6ED1" w:rsidRPr="008A2C51" w:rsidRDefault="009C6ED1" w:rsidP="003D1AB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02AE680C" w14:textId="77777777" w:rsidR="009C6ED1" w:rsidRPr="008A2C51" w:rsidRDefault="009C6ED1" w:rsidP="003D1ABD">
    <w:pPr>
      <w:rPr>
        <w:rFonts w:eastAsia="Calibri"/>
        <w:b/>
        <w:sz w:val="24"/>
      </w:rPr>
    </w:pPr>
  </w:p>
  <w:p w14:paraId="77DA529F" w14:textId="77777777" w:rsidR="009C6ED1" w:rsidRPr="008A2C51" w:rsidRDefault="009C6ED1" w:rsidP="00684F5E">
    <w:pPr>
      <w:pBdr>
        <w:bottom w:val="single" w:sz="6" w:space="1" w:color="auto"/>
      </w:pBdr>
      <w:spacing w:after="120"/>
      <w:rPr>
        <w:rFonts w:eastAsia="Calibri"/>
        <w:sz w:val="24"/>
      </w:rPr>
    </w:pPr>
    <w:r w:rsidRPr="00D1021D">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993B" w14:textId="1318AA51" w:rsidR="005802DF" w:rsidRDefault="005802DF">
    <w:pPr>
      <w:jc w:val="right"/>
      <w:rPr>
        <w:sz w:val="20"/>
      </w:rPr>
    </w:pPr>
    <w:r>
      <w:rPr>
        <w:sz w:val="20"/>
      </w:rPr>
      <w:fldChar w:fldCharType="begin"/>
    </w:r>
    <w:r>
      <w:rPr>
        <w:sz w:val="20"/>
      </w:rPr>
      <w:instrText xml:space="preserve"> STYLEREF CharChapText </w:instrText>
    </w:r>
    <w:r>
      <w:rPr>
        <w:sz w:val="20"/>
      </w:rPr>
      <w:fldChar w:fldCharType="separate"/>
    </w:r>
    <w:r w:rsidR="00EB37DB">
      <w:rPr>
        <w:noProof/>
        <w:sz w:val="20"/>
      </w:rPr>
      <w:t>Additional controls or supply requirements for poisons included in Schedule 3 to allow them to be provided by a pharmacist</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EB37DB">
      <w:rPr>
        <w:b/>
        <w:noProof/>
        <w:sz w:val="20"/>
      </w:rPr>
      <w:t>Appendix M</w:t>
    </w:r>
    <w:r>
      <w:rPr>
        <w:b/>
        <w:sz w:val="20"/>
      </w:rPr>
      <w:fldChar w:fldCharType="end"/>
    </w:r>
  </w:p>
  <w:p w14:paraId="51544825" w14:textId="39A4C455" w:rsidR="005802DF" w:rsidRDefault="005802DF">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296099DF" w14:textId="705A825A" w:rsidR="005802DF" w:rsidRDefault="005802D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79FBBF19" w14:textId="77777777" w:rsidR="005802DF" w:rsidRDefault="005802DF">
    <w:pPr>
      <w:jc w:val="right"/>
      <w:rPr>
        <w:b/>
      </w:rPr>
    </w:pPr>
  </w:p>
  <w:p w14:paraId="49DF2009" w14:textId="77777777" w:rsidR="005802DF" w:rsidRDefault="005802DF" w:rsidP="00684F5E">
    <w:pPr>
      <w:pBdr>
        <w:bottom w:val="single" w:sz="6" w:space="1" w:color="auto"/>
      </w:pBdr>
      <w:spacing w:after="120"/>
      <w:jc w:val="righ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D458" w14:textId="2291AE7B" w:rsidR="009C6ED1" w:rsidRPr="00BB4623" w:rsidRDefault="009C6ED1" w:rsidP="000C22EC">
    <w:pPr>
      <w:rPr>
        <w:sz w:val="24"/>
      </w:rPr>
    </w:pPr>
    <w:r>
      <w:rPr>
        <w:b/>
        <w:sz w:val="20"/>
      </w:rPr>
      <w:fldChar w:fldCharType="begin"/>
    </w:r>
    <w:r>
      <w:rPr>
        <w:b/>
        <w:sz w:val="20"/>
      </w:rPr>
      <w:instrText xml:space="preserve"> STYLEREF CharChapNo </w:instrText>
    </w:r>
    <w:r>
      <w:rPr>
        <w:b/>
        <w:sz w:val="20"/>
      </w:rPr>
      <w:fldChar w:fldCharType="separate"/>
    </w:r>
    <w:r w:rsidR="00C819EF">
      <w:rPr>
        <w:b/>
        <w:noProof/>
        <w:sz w:val="20"/>
      </w:rPr>
      <w:t>Index</w:t>
    </w:r>
    <w:r>
      <w:rPr>
        <w:b/>
        <w:sz w:val="20"/>
      </w:rPr>
      <w:fldChar w:fldCharType="end"/>
    </w:r>
  </w:p>
  <w:p w14:paraId="53D1F2D5" w14:textId="77777777" w:rsidR="009C6ED1" w:rsidRPr="00BB4623" w:rsidRDefault="009C6ED1" w:rsidP="00684F5E">
    <w:pPr>
      <w:pBdr>
        <w:bottom w:val="single" w:sz="6" w:space="1" w:color="auto"/>
      </w:pBdr>
      <w:spacing w:after="120"/>
      <w:rPr>
        <w:sz w:val="24"/>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4EC2" w14:textId="2DBCDC89" w:rsidR="009C6ED1" w:rsidRPr="00BB4623" w:rsidRDefault="009C6ED1" w:rsidP="000C22EC">
    <w:pPr>
      <w:jc w:val="right"/>
      <w:rPr>
        <w:sz w:val="24"/>
      </w:rPr>
    </w:pPr>
    <w:r>
      <w:rPr>
        <w:b/>
        <w:sz w:val="20"/>
      </w:rPr>
      <w:fldChar w:fldCharType="begin"/>
    </w:r>
    <w:r>
      <w:rPr>
        <w:b/>
        <w:sz w:val="20"/>
      </w:rPr>
      <w:instrText xml:space="preserve"> STYLEREF CharChapNo </w:instrText>
    </w:r>
    <w:r>
      <w:rPr>
        <w:b/>
        <w:sz w:val="20"/>
      </w:rPr>
      <w:fldChar w:fldCharType="separate"/>
    </w:r>
    <w:r w:rsidR="00C819EF">
      <w:rPr>
        <w:b/>
        <w:noProof/>
        <w:sz w:val="20"/>
      </w:rPr>
      <w:t>Index</w:t>
    </w:r>
    <w:r>
      <w:rPr>
        <w:b/>
        <w:sz w:val="20"/>
      </w:rPr>
      <w:fldChar w:fldCharType="end"/>
    </w:r>
  </w:p>
  <w:p w14:paraId="065D6FA7" w14:textId="77777777" w:rsidR="009C6ED1" w:rsidRPr="00BB4623" w:rsidRDefault="009C6ED1" w:rsidP="00684F5E">
    <w:pPr>
      <w:pBdr>
        <w:bottom w:val="single" w:sz="6" w:space="1" w:color="auto"/>
      </w:pBdr>
      <w:spacing w:after="120"/>
      <w:jc w:val="right"/>
      <w:rPr>
        <w:sz w:val="24"/>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AB52" w14:textId="77777777" w:rsidR="009C6ED1" w:rsidRPr="00BB4623" w:rsidRDefault="009C6ED1" w:rsidP="000C22EC">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E538" w14:textId="77777777" w:rsidR="009C6ED1" w:rsidRPr="005F1388" w:rsidRDefault="009C6ED1"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C91F" w14:textId="77777777" w:rsidR="009C6ED1" w:rsidRPr="009E13A1" w:rsidRDefault="009C6ED1" w:rsidP="009E13A1">
    <w:pPr>
      <w:pBdr>
        <w:bottom w:val="single" w:sz="6" w:space="1" w:color="auto"/>
      </w:pBdr>
      <w:spacing w:before="100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2042" w14:textId="77777777" w:rsidR="009C6ED1" w:rsidRPr="009E13A1" w:rsidRDefault="009C6ED1" w:rsidP="009E13A1">
    <w:pPr>
      <w:pBdr>
        <w:bottom w:val="single" w:sz="6" w:space="1" w:color="auto"/>
      </w:pBdr>
      <w:spacing w:before="1000"/>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70EB" w14:textId="77777777" w:rsidR="009C6ED1" w:rsidRPr="009E13A1" w:rsidRDefault="009C6ED1" w:rsidP="009E13A1">
    <w:pPr>
      <w:pStyle w:val="Header"/>
      <w:tabs>
        <w:tab w:val="clear" w:pos="4150"/>
        <w:tab w:val="clear" w:pos="8307"/>
      </w:tabs>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C5FA" w14:textId="514BFF0B" w:rsidR="009C6ED1" w:rsidRPr="008A2C51" w:rsidRDefault="00B0441E" w:rsidP="006D7624">
    <w:pPr>
      <w:rPr>
        <w:rFonts w:eastAsia="Calibri"/>
        <w:b/>
        <w:sz w:val="24"/>
      </w:rPr>
    </w:pPr>
    <w:r>
      <w:rPr>
        <w:sz w:val="20"/>
      </w:rPr>
      <w:t>Reader’s guide</w:t>
    </w:r>
    <w:r w:rsidR="009C6ED1" w:rsidRPr="008A2C51">
      <w:rPr>
        <w:rFonts w:eastAsia="Calibri"/>
        <w:b/>
        <w:sz w:val="20"/>
      </w:rPr>
      <w:fldChar w:fldCharType="begin"/>
    </w:r>
    <w:r w:rsidR="009C6ED1" w:rsidRPr="008A2C51">
      <w:rPr>
        <w:rFonts w:eastAsia="Calibri"/>
        <w:b/>
        <w:sz w:val="20"/>
      </w:rPr>
      <w:instrText xml:space="preserve"> STYLEREF CharChapNo </w:instrText>
    </w:r>
    <w:r w:rsidR="009C6ED1" w:rsidRPr="008A2C51">
      <w:rPr>
        <w:rFonts w:eastAsia="Calibri"/>
        <w:b/>
        <w:sz w:val="20"/>
      </w:rPr>
      <w:fldChar w:fldCharType="end"/>
    </w:r>
  </w:p>
  <w:p w14:paraId="5AD8C70F" w14:textId="77777777" w:rsidR="009C6ED1" w:rsidRPr="008A2C51" w:rsidRDefault="009C6ED1" w:rsidP="00E009CB">
    <w:pPr>
      <w:pBdr>
        <w:bottom w:val="single" w:sz="6" w:space="1" w:color="auto"/>
      </w:pBdr>
      <w:spacing w:after="120"/>
      <w:rPr>
        <w:rFonts w:eastAsia="Calibri"/>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A862" w14:textId="1051842E" w:rsidR="009C6ED1" w:rsidRDefault="00B0441E" w:rsidP="006D7624">
    <w:pPr>
      <w:jc w:val="right"/>
      <w:rPr>
        <w:b/>
      </w:rPr>
    </w:pPr>
    <w:r>
      <w:rPr>
        <w:sz w:val="20"/>
      </w:rPr>
      <w:t>Reader’s guide</w:t>
    </w:r>
    <w:r w:rsidR="009C6ED1">
      <w:rPr>
        <w:sz w:val="20"/>
      </w:rPr>
      <w:fldChar w:fldCharType="begin"/>
    </w:r>
    <w:r w:rsidR="009C6ED1">
      <w:rPr>
        <w:sz w:val="20"/>
      </w:rPr>
      <w:instrText xml:space="preserve"> STYLEREF CharChapText </w:instrText>
    </w:r>
    <w:r w:rsidR="009C6ED1">
      <w:rPr>
        <w:sz w:val="20"/>
      </w:rPr>
      <w:fldChar w:fldCharType="end"/>
    </w:r>
    <w:r w:rsidR="009C6ED1">
      <w:rPr>
        <w:b/>
        <w:sz w:val="20"/>
      </w:rPr>
      <w:fldChar w:fldCharType="begin"/>
    </w:r>
    <w:r w:rsidR="009C6ED1">
      <w:rPr>
        <w:b/>
        <w:sz w:val="20"/>
      </w:rPr>
      <w:instrText xml:space="preserve"> STYLEREF CharChapNo </w:instrText>
    </w:r>
    <w:r w:rsidR="009C6ED1">
      <w:rPr>
        <w:b/>
        <w:sz w:val="20"/>
      </w:rPr>
      <w:fldChar w:fldCharType="end"/>
    </w:r>
  </w:p>
  <w:p w14:paraId="642D73EB" w14:textId="77777777" w:rsidR="009C6ED1" w:rsidRDefault="009C6ED1" w:rsidP="00E009CB">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3A64" w14:textId="77777777" w:rsidR="009C6ED1" w:rsidRPr="00ED79B6" w:rsidRDefault="009C6ED1" w:rsidP="00715914">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C188E"/>
    <w:multiLevelType w:val="hybridMultilevel"/>
    <w:tmpl w:val="4788A05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1" w15:restartNumberingAfterBreak="0">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2"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335C1E"/>
    <w:multiLevelType w:val="hybridMultilevel"/>
    <w:tmpl w:val="48647926"/>
    <w:lvl w:ilvl="0" w:tplc="745EC560">
      <w:start w:val="1"/>
      <w:numFmt w:val="lowerRoman"/>
      <w:lvlText w:val="%1)"/>
      <w:lvlJc w:val="left"/>
      <w:pPr>
        <w:ind w:left="1695" w:hanging="360"/>
      </w:pPr>
      <w:rPr>
        <w:rFonts w:hint="default"/>
      </w:rPr>
    </w:lvl>
    <w:lvl w:ilvl="1" w:tplc="0C090019" w:tentative="1">
      <w:start w:val="1"/>
      <w:numFmt w:val="lowerLetter"/>
      <w:lvlText w:val="%2."/>
      <w:lvlJc w:val="left"/>
      <w:pPr>
        <w:ind w:left="2415" w:hanging="360"/>
      </w:pPr>
    </w:lvl>
    <w:lvl w:ilvl="2" w:tplc="0C09001B" w:tentative="1">
      <w:start w:val="1"/>
      <w:numFmt w:val="lowerRoman"/>
      <w:lvlText w:val="%3."/>
      <w:lvlJc w:val="right"/>
      <w:pPr>
        <w:ind w:left="3135" w:hanging="180"/>
      </w:pPr>
    </w:lvl>
    <w:lvl w:ilvl="3" w:tplc="0C09000F" w:tentative="1">
      <w:start w:val="1"/>
      <w:numFmt w:val="decimal"/>
      <w:lvlText w:val="%4."/>
      <w:lvlJc w:val="left"/>
      <w:pPr>
        <w:ind w:left="3855" w:hanging="360"/>
      </w:pPr>
    </w:lvl>
    <w:lvl w:ilvl="4" w:tplc="0C090019" w:tentative="1">
      <w:start w:val="1"/>
      <w:numFmt w:val="lowerLetter"/>
      <w:lvlText w:val="%5."/>
      <w:lvlJc w:val="left"/>
      <w:pPr>
        <w:ind w:left="4575" w:hanging="360"/>
      </w:pPr>
    </w:lvl>
    <w:lvl w:ilvl="5" w:tplc="0C09001B" w:tentative="1">
      <w:start w:val="1"/>
      <w:numFmt w:val="lowerRoman"/>
      <w:lvlText w:val="%6."/>
      <w:lvlJc w:val="right"/>
      <w:pPr>
        <w:ind w:left="5295" w:hanging="180"/>
      </w:pPr>
    </w:lvl>
    <w:lvl w:ilvl="6" w:tplc="0C09000F" w:tentative="1">
      <w:start w:val="1"/>
      <w:numFmt w:val="decimal"/>
      <w:lvlText w:val="%7."/>
      <w:lvlJc w:val="left"/>
      <w:pPr>
        <w:ind w:left="6015" w:hanging="360"/>
      </w:pPr>
    </w:lvl>
    <w:lvl w:ilvl="7" w:tplc="0C090019" w:tentative="1">
      <w:start w:val="1"/>
      <w:numFmt w:val="lowerLetter"/>
      <w:lvlText w:val="%8."/>
      <w:lvlJc w:val="left"/>
      <w:pPr>
        <w:ind w:left="6735" w:hanging="360"/>
      </w:pPr>
    </w:lvl>
    <w:lvl w:ilvl="8" w:tplc="0C09001B" w:tentative="1">
      <w:start w:val="1"/>
      <w:numFmt w:val="lowerRoman"/>
      <w:lvlText w:val="%9."/>
      <w:lvlJc w:val="right"/>
      <w:pPr>
        <w:ind w:left="7455" w:hanging="180"/>
      </w:p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38923AC"/>
    <w:multiLevelType w:val="multilevel"/>
    <w:tmpl w:val="DA360B98"/>
    <w:lvl w:ilvl="0">
      <w:start w:val="1"/>
      <w:numFmt w:val="bullet"/>
      <w:lvlText w:val=""/>
      <w:lvlJc w:val="left"/>
      <w:pPr>
        <w:ind w:left="1777"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BD74D0"/>
    <w:multiLevelType w:val="hybridMultilevel"/>
    <w:tmpl w:val="5C1652A0"/>
    <w:lvl w:ilvl="0" w:tplc="68D8B320">
      <w:start w:val="1"/>
      <w:numFmt w:val="lowerRoman"/>
      <w:lvlText w:val="%1)"/>
      <w:lvlJc w:val="left"/>
      <w:pPr>
        <w:ind w:left="1800" w:hanging="360"/>
      </w:pPr>
      <w:rPr>
        <w:rFonts w:hint="default"/>
        <w:b w:val="0"/>
        <w:color w:val="auto"/>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A834AE"/>
    <w:multiLevelType w:val="hybridMultilevel"/>
    <w:tmpl w:val="6DB08F2E"/>
    <w:lvl w:ilvl="0" w:tplc="0C090017">
      <w:start w:val="1"/>
      <w:numFmt w:val="lowerLetter"/>
      <w:lvlText w:val="%1)"/>
      <w:lvlJc w:val="left"/>
      <w:pPr>
        <w:ind w:left="775" w:hanging="360"/>
      </w:p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21" w15:restartNumberingAfterBreak="0">
    <w:nsid w:val="240753E7"/>
    <w:multiLevelType w:val="multilevel"/>
    <w:tmpl w:val="11BA8066"/>
    <w:lvl w:ilvl="0">
      <w:start w:val="1"/>
      <w:numFmt w:val="decimal"/>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2" w15:restartNumberingAfterBreak="0">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3" w15:restartNumberingAfterBreak="0">
    <w:nsid w:val="2E924211"/>
    <w:multiLevelType w:val="hybridMultilevel"/>
    <w:tmpl w:val="E4CE7458"/>
    <w:lvl w:ilvl="0" w:tplc="CB18134C">
      <w:start w:val="1"/>
      <w:numFmt w:val="lowerLetter"/>
      <w:lvlText w:val="%1)"/>
      <w:lvlJc w:val="left"/>
      <w:pPr>
        <w:ind w:left="1146" w:hanging="360"/>
      </w:pPr>
      <w:rPr>
        <w:color w:val="auto"/>
      </w:r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4" w15:restartNumberingAfterBreak="0">
    <w:nsid w:val="34222E8A"/>
    <w:multiLevelType w:val="hybridMultilevel"/>
    <w:tmpl w:val="2F566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611B7E"/>
    <w:multiLevelType w:val="hybridMultilevel"/>
    <w:tmpl w:val="7B3C354E"/>
    <w:lvl w:ilvl="0" w:tplc="0D6EA63A">
      <w:start w:val="1"/>
      <w:numFmt w:val="lowerLetter"/>
      <w:lvlText w:val="%1)"/>
      <w:lvlJc w:val="left"/>
      <w:pPr>
        <w:ind w:left="928"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3F4E5277"/>
    <w:multiLevelType w:val="hybridMultilevel"/>
    <w:tmpl w:val="EA00927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2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0" w15:restartNumberingAfterBreak="0">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1" w15:restartNumberingAfterBreak="0">
    <w:nsid w:val="55E75259"/>
    <w:multiLevelType w:val="hybridMultilevel"/>
    <w:tmpl w:val="CFC66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3067EA"/>
    <w:multiLevelType w:val="hybridMultilevel"/>
    <w:tmpl w:val="D616A23A"/>
    <w:lvl w:ilvl="0" w:tplc="D2441D64">
      <w:start w:val="1"/>
      <w:numFmt w:val="lowerLetter"/>
      <w:lvlText w:val="(%1)"/>
      <w:lvlJc w:val="left"/>
      <w:pPr>
        <w:ind w:left="1210" w:hanging="8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9F215C"/>
    <w:multiLevelType w:val="hybridMultilevel"/>
    <w:tmpl w:val="1CD45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0E3095"/>
    <w:multiLevelType w:val="hybridMultilevel"/>
    <w:tmpl w:val="458092A4"/>
    <w:lvl w:ilvl="0" w:tplc="41ACD244">
      <w:start w:val="1"/>
      <w:numFmt w:val="lowerRoman"/>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35" w15:restartNumberingAfterBreak="0">
    <w:nsid w:val="644273AC"/>
    <w:multiLevelType w:val="hybridMultilevel"/>
    <w:tmpl w:val="0ED0A8C4"/>
    <w:lvl w:ilvl="0" w:tplc="24AE8C66">
      <w:start w:val="1"/>
      <w:numFmt w:val="lowerLetter"/>
      <w:lvlText w:val="%1)"/>
      <w:lvlJc w:val="left"/>
      <w:pPr>
        <w:ind w:left="1145" w:hanging="360"/>
      </w:pPr>
      <w:rPr>
        <w:color w:val="auto"/>
      </w:r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6" w15:restartNumberingAfterBreak="0">
    <w:nsid w:val="66C9051D"/>
    <w:multiLevelType w:val="hybridMultilevel"/>
    <w:tmpl w:val="9FE6D652"/>
    <w:lvl w:ilvl="0" w:tplc="09FA2FD2">
      <w:start w:val="1"/>
      <w:numFmt w:val="lowerLetter"/>
      <w:lvlText w:val="%1)"/>
      <w:lvlJc w:val="left"/>
      <w:pPr>
        <w:ind w:left="92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7" w15:restartNumberingAfterBreak="0">
    <w:nsid w:val="68D92710"/>
    <w:multiLevelType w:val="hybridMultilevel"/>
    <w:tmpl w:val="BA5E1D0A"/>
    <w:lvl w:ilvl="0" w:tplc="0722E9E0">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38" w15:restartNumberingAfterBreak="0">
    <w:nsid w:val="68E15373"/>
    <w:multiLevelType w:val="hybridMultilevel"/>
    <w:tmpl w:val="26307146"/>
    <w:lvl w:ilvl="0" w:tplc="7640E3A8">
      <w:start w:val="1"/>
      <w:numFmt w:val="lowerLetter"/>
      <w:lvlText w:val="(%1)"/>
      <w:lvlJc w:val="left"/>
      <w:pPr>
        <w:ind w:left="990" w:hanging="380"/>
      </w:pPr>
      <w:rPr>
        <w:rFonts w:hint="default"/>
      </w:rPr>
    </w:lvl>
    <w:lvl w:ilvl="1" w:tplc="0C090019" w:tentative="1">
      <w:start w:val="1"/>
      <w:numFmt w:val="lowerLetter"/>
      <w:lvlText w:val="%2."/>
      <w:lvlJc w:val="left"/>
      <w:pPr>
        <w:ind w:left="1690" w:hanging="360"/>
      </w:pPr>
    </w:lvl>
    <w:lvl w:ilvl="2" w:tplc="0C09001B" w:tentative="1">
      <w:start w:val="1"/>
      <w:numFmt w:val="lowerRoman"/>
      <w:lvlText w:val="%3."/>
      <w:lvlJc w:val="right"/>
      <w:pPr>
        <w:ind w:left="2410" w:hanging="180"/>
      </w:p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39" w15:restartNumberingAfterBreak="0">
    <w:nsid w:val="6D7E3798"/>
    <w:multiLevelType w:val="hybridMultilevel"/>
    <w:tmpl w:val="F33E55B8"/>
    <w:lvl w:ilvl="0" w:tplc="4BA0A0A2">
      <w:start w:val="1"/>
      <w:numFmt w:val="lowerLetter"/>
      <w:lvlText w:val="(%1)"/>
      <w:lvlJc w:val="left"/>
      <w:pPr>
        <w:ind w:left="1210" w:hanging="8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60C6EA9"/>
    <w:multiLevelType w:val="hybridMultilevel"/>
    <w:tmpl w:val="489AD448"/>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abstractNumId w:val="26"/>
  </w:num>
  <w:num w:numId="2">
    <w:abstractNumId w:val="19"/>
  </w:num>
  <w:num w:numId="3">
    <w:abstractNumId w:val="17"/>
  </w:num>
  <w:num w:numId="4">
    <w:abstractNumId w:val="29"/>
  </w:num>
  <w:num w:numId="5">
    <w:abstractNumId w:val="31"/>
  </w:num>
  <w:num w:numId="6">
    <w:abstractNumId w:val="24"/>
  </w:num>
  <w:num w:numId="7">
    <w:abstractNumId w:val="34"/>
  </w:num>
  <w:num w:numId="8">
    <w:abstractNumId w:val="34"/>
    <w:lvlOverride w:ilvl="0">
      <w:startOverride w:val="1"/>
    </w:lvlOverride>
  </w:num>
  <w:num w:numId="9">
    <w:abstractNumId w:val="16"/>
  </w:num>
  <w:num w:numId="10">
    <w:abstractNumId w:val="25"/>
    <w:lvlOverride w:ilvl="0">
      <w:startOverride w:val="1"/>
    </w:lvlOverride>
  </w:num>
  <w:num w:numId="11">
    <w:abstractNumId w:val="25"/>
  </w:num>
  <w:num w:numId="12">
    <w:abstractNumId w:val="21"/>
  </w:num>
  <w:num w:numId="13">
    <w:abstractNumId w:val="22"/>
  </w:num>
  <w:num w:numId="14">
    <w:abstractNumId w:val="11"/>
  </w:num>
  <w:num w:numId="15">
    <w:abstractNumId w:val="30"/>
  </w:num>
  <w:num w:numId="16">
    <w:abstractNumId w:val="35"/>
  </w:num>
  <w:num w:numId="17">
    <w:abstractNumId w:val="37"/>
  </w:num>
  <w:num w:numId="18">
    <w:abstractNumId w:val="14"/>
  </w:num>
  <w:num w:numId="19">
    <w:abstractNumId w:val="28"/>
  </w:num>
  <w:num w:numId="20">
    <w:abstractNumId w:val="36"/>
  </w:num>
  <w:num w:numId="21">
    <w:abstractNumId w:val="10"/>
  </w:num>
  <w:num w:numId="22">
    <w:abstractNumId w:val="40"/>
  </w:num>
  <w:num w:numId="23">
    <w:abstractNumId w:val="23"/>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2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3"/>
  </w:num>
  <w:num w:numId="42">
    <w:abstractNumId w:val="15"/>
  </w:num>
  <w:num w:numId="43">
    <w:abstractNumId w:val="12"/>
  </w:num>
  <w:num w:numId="44">
    <w:abstractNumId w:val="27"/>
  </w:num>
  <w:num w:numId="45">
    <w:abstractNumId w:val="39"/>
  </w:num>
  <w:num w:numId="46">
    <w:abstractNumId w:val="32"/>
  </w:num>
  <w:num w:numId="47">
    <w:abstractNumId w:val="38"/>
  </w:num>
  <w:num w:numId="48">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31"/>
    <w:rsid w:val="0000098E"/>
    <w:rsid w:val="00004470"/>
    <w:rsid w:val="000136AF"/>
    <w:rsid w:val="0001515E"/>
    <w:rsid w:val="00015AB1"/>
    <w:rsid w:val="00025D0A"/>
    <w:rsid w:val="00026FF3"/>
    <w:rsid w:val="00030904"/>
    <w:rsid w:val="0003204E"/>
    <w:rsid w:val="0004293B"/>
    <w:rsid w:val="0004365A"/>
    <w:rsid w:val="000437C1"/>
    <w:rsid w:val="00045A4C"/>
    <w:rsid w:val="00045AC2"/>
    <w:rsid w:val="0005365D"/>
    <w:rsid w:val="00053D02"/>
    <w:rsid w:val="00054119"/>
    <w:rsid w:val="000614BF"/>
    <w:rsid w:val="00063B65"/>
    <w:rsid w:val="00067300"/>
    <w:rsid w:val="00074BD0"/>
    <w:rsid w:val="00083BAF"/>
    <w:rsid w:val="00086F87"/>
    <w:rsid w:val="00097DA0"/>
    <w:rsid w:val="000A03D2"/>
    <w:rsid w:val="000B0B08"/>
    <w:rsid w:val="000B12C0"/>
    <w:rsid w:val="000B41B0"/>
    <w:rsid w:val="000B44B3"/>
    <w:rsid w:val="000B4FFD"/>
    <w:rsid w:val="000B58FA"/>
    <w:rsid w:val="000B6579"/>
    <w:rsid w:val="000B7E30"/>
    <w:rsid w:val="000C1888"/>
    <w:rsid w:val="000C22EC"/>
    <w:rsid w:val="000D05EF"/>
    <w:rsid w:val="000D33E2"/>
    <w:rsid w:val="000E18C7"/>
    <w:rsid w:val="000E2261"/>
    <w:rsid w:val="000E404C"/>
    <w:rsid w:val="000E452D"/>
    <w:rsid w:val="000F1FFB"/>
    <w:rsid w:val="000F21C1"/>
    <w:rsid w:val="000F4D34"/>
    <w:rsid w:val="000F5D08"/>
    <w:rsid w:val="000F7883"/>
    <w:rsid w:val="00101191"/>
    <w:rsid w:val="0010165E"/>
    <w:rsid w:val="001025F1"/>
    <w:rsid w:val="0010631C"/>
    <w:rsid w:val="00107216"/>
    <w:rsid w:val="0010745C"/>
    <w:rsid w:val="0010764E"/>
    <w:rsid w:val="00117302"/>
    <w:rsid w:val="00117C99"/>
    <w:rsid w:val="00120203"/>
    <w:rsid w:val="0012058A"/>
    <w:rsid w:val="00121320"/>
    <w:rsid w:val="001272C7"/>
    <w:rsid w:val="00132CEB"/>
    <w:rsid w:val="00141367"/>
    <w:rsid w:val="00141843"/>
    <w:rsid w:val="00142B62"/>
    <w:rsid w:val="00142FC6"/>
    <w:rsid w:val="0014539C"/>
    <w:rsid w:val="00146BD2"/>
    <w:rsid w:val="00147F8D"/>
    <w:rsid w:val="00151CFE"/>
    <w:rsid w:val="00153893"/>
    <w:rsid w:val="00155B40"/>
    <w:rsid w:val="001566F4"/>
    <w:rsid w:val="0015791D"/>
    <w:rsid w:val="00157B8B"/>
    <w:rsid w:val="00164EB4"/>
    <w:rsid w:val="00166C2F"/>
    <w:rsid w:val="00171528"/>
    <w:rsid w:val="00171AD9"/>
    <w:rsid w:val="001721AC"/>
    <w:rsid w:val="00173500"/>
    <w:rsid w:val="001772A2"/>
    <w:rsid w:val="001809D7"/>
    <w:rsid w:val="00181110"/>
    <w:rsid w:val="001831A2"/>
    <w:rsid w:val="001939E1"/>
    <w:rsid w:val="00194C3E"/>
    <w:rsid w:val="00195382"/>
    <w:rsid w:val="00196915"/>
    <w:rsid w:val="001B3712"/>
    <w:rsid w:val="001B3C28"/>
    <w:rsid w:val="001C61C5"/>
    <w:rsid w:val="001C69C4"/>
    <w:rsid w:val="001D087C"/>
    <w:rsid w:val="001D37EF"/>
    <w:rsid w:val="001D52A6"/>
    <w:rsid w:val="001E3590"/>
    <w:rsid w:val="001E6D37"/>
    <w:rsid w:val="001E7407"/>
    <w:rsid w:val="001F1DE8"/>
    <w:rsid w:val="001F5D5E"/>
    <w:rsid w:val="001F6219"/>
    <w:rsid w:val="001F6281"/>
    <w:rsid w:val="001F6CD4"/>
    <w:rsid w:val="00202BB8"/>
    <w:rsid w:val="00203B87"/>
    <w:rsid w:val="00206C4D"/>
    <w:rsid w:val="0021053C"/>
    <w:rsid w:val="00211E15"/>
    <w:rsid w:val="00212542"/>
    <w:rsid w:val="00214BD9"/>
    <w:rsid w:val="002150FD"/>
    <w:rsid w:val="00215873"/>
    <w:rsid w:val="00215AF1"/>
    <w:rsid w:val="0022092E"/>
    <w:rsid w:val="00226562"/>
    <w:rsid w:val="00227C91"/>
    <w:rsid w:val="002321E8"/>
    <w:rsid w:val="0023566D"/>
    <w:rsid w:val="00236EEC"/>
    <w:rsid w:val="00237E25"/>
    <w:rsid w:val="0024010F"/>
    <w:rsid w:val="00240749"/>
    <w:rsid w:val="00243018"/>
    <w:rsid w:val="00245CA6"/>
    <w:rsid w:val="002509C8"/>
    <w:rsid w:val="002564A4"/>
    <w:rsid w:val="00263DDC"/>
    <w:rsid w:val="00265B32"/>
    <w:rsid w:val="0026736C"/>
    <w:rsid w:val="00270781"/>
    <w:rsid w:val="00271C69"/>
    <w:rsid w:val="002725AE"/>
    <w:rsid w:val="002759A8"/>
    <w:rsid w:val="00275E1C"/>
    <w:rsid w:val="002810CF"/>
    <w:rsid w:val="00281308"/>
    <w:rsid w:val="00282C98"/>
    <w:rsid w:val="00284719"/>
    <w:rsid w:val="00287BAC"/>
    <w:rsid w:val="00292E84"/>
    <w:rsid w:val="00293968"/>
    <w:rsid w:val="00293D69"/>
    <w:rsid w:val="00295448"/>
    <w:rsid w:val="00297ECB"/>
    <w:rsid w:val="002A6DD8"/>
    <w:rsid w:val="002A7A25"/>
    <w:rsid w:val="002A7BCF"/>
    <w:rsid w:val="002B5314"/>
    <w:rsid w:val="002B746A"/>
    <w:rsid w:val="002C084D"/>
    <w:rsid w:val="002C1450"/>
    <w:rsid w:val="002C37EA"/>
    <w:rsid w:val="002C4A40"/>
    <w:rsid w:val="002C5A8C"/>
    <w:rsid w:val="002D043A"/>
    <w:rsid w:val="002D6224"/>
    <w:rsid w:val="002D6A96"/>
    <w:rsid w:val="002D74AF"/>
    <w:rsid w:val="002E3F4B"/>
    <w:rsid w:val="002E5D5B"/>
    <w:rsid w:val="002E6D7E"/>
    <w:rsid w:val="002F1B62"/>
    <w:rsid w:val="002F316D"/>
    <w:rsid w:val="002F5662"/>
    <w:rsid w:val="00304F8B"/>
    <w:rsid w:val="00315F0E"/>
    <w:rsid w:val="0032017E"/>
    <w:rsid w:val="003227A0"/>
    <w:rsid w:val="00335040"/>
    <w:rsid w:val="003354D2"/>
    <w:rsid w:val="00335BC6"/>
    <w:rsid w:val="0033652D"/>
    <w:rsid w:val="00337459"/>
    <w:rsid w:val="003415D3"/>
    <w:rsid w:val="00343E50"/>
    <w:rsid w:val="00344701"/>
    <w:rsid w:val="00352B0F"/>
    <w:rsid w:val="00352D0C"/>
    <w:rsid w:val="00356690"/>
    <w:rsid w:val="003601CB"/>
    <w:rsid w:val="00360459"/>
    <w:rsid w:val="00365EDB"/>
    <w:rsid w:val="003667A7"/>
    <w:rsid w:val="00366BDD"/>
    <w:rsid w:val="00366F0C"/>
    <w:rsid w:val="00375F16"/>
    <w:rsid w:val="00384AE0"/>
    <w:rsid w:val="00391F09"/>
    <w:rsid w:val="00392AF4"/>
    <w:rsid w:val="00394B8E"/>
    <w:rsid w:val="00396603"/>
    <w:rsid w:val="003A24CE"/>
    <w:rsid w:val="003A2F7C"/>
    <w:rsid w:val="003A47AA"/>
    <w:rsid w:val="003B77A7"/>
    <w:rsid w:val="003C11B1"/>
    <w:rsid w:val="003C15A3"/>
    <w:rsid w:val="003C6231"/>
    <w:rsid w:val="003C6AA4"/>
    <w:rsid w:val="003D072E"/>
    <w:rsid w:val="003D0BFE"/>
    <w:rsid w:val="003D1ABD"/>
    <w:rsid w:val="003D26AB"/>
    <w:rsid w:val="003D5700"/>
    <w:rsid w:val="003D5AE2"/>
    <w:rsid w:val="003E16D5"/>
    <w:rsid w:val="003E1870"/>
    <w:rsid w:val="003E341B"/>
    <w:rsid w:val="003E3E94"/>
    <w:rsid w:val="003E628F"/>
    <w:rsid w:val="003F661D"/>
    <w:rsid w:val="003F7AC6"/>
    <w:rsid w:val="00400783"/>
    <w:rsid w:val="00407B7C"/>
    <w:rsid w:val="004112F6"/>
    <w:rsid w:val="004116CD"/>
    <w:rsid w:val="00411A60"/>
    <w:rsid w:val="00411F68"/>
    <w:rsid w:val="0041324D"/>
    <w:rsid w:val="004144EC"/>
    <w:rsid w:val="00417EB9"/>
    <w:rsid w:val="00420ED6"/>
    <w:rsid w:val="00422D54"/>
    <w:rsid w:val="00423F35"/>
    <w:rsid w:val="00424CA9"/>
    <w:rsid w:val="0042581D"/>
    <w:rsid w:val="0042717C"/>
    <w:rsid w:val="0043051C"/>
    <w:rsid w:val="00431E9B"/>
    <w:rsid w:val="00432334"/>
    <w:rsid w:val="0043235C"/>
    <w:rsid w:val="004379E3"/>
    <w:rsid w:val="00437E5C"/>
    <w:rsid w:val="0044015E"/>
    <w:rsid w:val="0044284E"/>
    <w:rsid w:val="0044291A"/>
    <w:rsid w:val="00442B1D"/>
    <w:rsid w:val="00444ABD"/>
    <w:rsid w:val="00446BC8"/>
    <w:rsid w:val="004537D4"/>
    <w:rsid w:val="00461C81"/>
    <w:rsid w:val="00463358"/>
    <w:rsid w:val="004657DE"/>
    <w:rsid w:val="00465D66"/>
    <w:rsid w:val="00466370"/>
    <w:rsid w:val="00467661"/>
    <w:rsid w:val="004705B7"/>
    <w:rsid w:val="00472AD2"/>
    <w:rsid w:val="00472DBE"/>
    <w:rsid w:val="00474A19"/>
    <w:rsid w:val="00476507"/>
    <w:rsid w:val="004850DE"/>
    <w:rsid w:val="0048665C"/>
    <w:rsid w:val="00491061"/>
    <w:rsid w:val="00492A5D"/>
    <w:rsid w:val="00495B53"/>
    <w:rsid w:val="00496F97"/>
    <w:rsid w:val="004B20B1"/>
    <w:rsid w:val="004B4624"/>
    <w:rsid w:val="004C04DC"/>
    <w:rsid w:val="004C173F"/>
    <w:rsid w:val="004C2E86"/>
    <w:rsid w:val="004C5000"/>
    <w:rsid w:val="004C6AE8"/>
    <w:rsid w:val="004D1547"/>
    <w:rsid w:val="004D3593"/>
    <w:rsid w:val="004D4E22"/>
    <w:rsid w:val="004E0245"/>
    <w:rsid w:val="004E063A"/>
    <w:rsid w:val="004E1968"/>
    <w:rsid w:val="004E34A1"/>
    <w:rsid w:val="004E3717"/>
    <w:rsid w:val="004E5526"/>
    <w:rsid w:val="004E5918"/>
    <w:rsid w:val="004E7BEC"/>
    <w:rsid w:val="004F2E7A"/>
    <w:rsid w:val="004F53FA"/>
    <w:rsid w:val="004F7F33"/>
    <w:rsid w:val="0050147F"/>
    <w:rsid w:val="00505D3D"/>
    <w:rsid w:val="00506AF6"/>
    <w:rsid w:val="00516055"/>
    <w:rsid w:val="00516B8D"/>
    <w:rsid w:val="00517E9D"/>
    <w:rsid w:val="00522666"/>
    <w:rsid w:val="005376E3"/>
    <w:rsid w:val="00537FBC"/>
    <w:rsid w:val="00540BC3"/>
    <w:rsid w:val="0054143D"/>
    <w:rsid w:val="0054663F"/>
    <w:rsid w:val="00546C91"/>
    <w:rsid w:val="00546E23"/>
    <w:rsid w:val="00547381"/>
    <w:rsid w:val="00554954"/>
    <w:rsid w:val="00556A99"/>
    <w:rsid w:val="00557413"/>
    <w:rsid w:val="005574D1"/>
    <w:rsid w:val="0056065B"/>
    <w:rsid w:val="005735A2"/>
    <w:rsid w:val="00573C52"/>
    <w:rsid w:val="005802DF"/>
    <w:rsid w:val="00580519"/>
    <w:rsid w:val="00582A7E"/>
    <w:rsid w:val="00584811"/>
    <w:rsid w:val="00585784"/>
    <w:rsid w:val="00585CD8"/>
    <w:rsid w:val="00586166"/>
    <w:rsid w:val="00593AA6"/>
    <w:rsid w:val="00594161"/>
    <w:rsid w:val="00594749"/>
    <w:rsid w:val="00594862"/>
    <w:rsid w:val="005A04BB"/>
    <w:rsid w:val="005A1A45"/>
    <w:rsid w:val="005A1E36"/>
    <w:rsid w:val="005A24F2"/>
    <w:rsid w:val="005B2AA3"/>
    <w:rsid w:val="005B4067"/>
    <w:rsid w:val="005B7C09"/>
    <w:rsid w:val="005C3F41"/>
    <w:rsid w:val="005C4A31"/>
    <w:rsid w:val="005C55B6"/>
    <w:rsid w:val="005D16B6"/>
    <w:rsid w:val="005D2D09"/>
    <w:rsid w:val="005D2D9D"/>
    <w:rsid w:val="005F57F5"/>
    <w:rsid w:val="00600219"/>
    <w:rsid w:val="00603DC4"/>
    <w:rsid w:val="006129EB"/>
    <w:rsid w:val="00612AD8"/>
    <w:rsid w:val="00616069"/>
    <w:rsid w:val="00617208"/>
    <w:rsid w:val="00617EA9"/>
    <w:rsid w:val="00620076"/>
    <w:rsid w:val="00622A76"/>
    <w:rsid w:val="00624710"/>
    <w:rsid w:val="00627C04"/>
    <w:rsid w:val="00630EC4"/>
    <w:rsid w:val="00630F82"/>
    <w:rsid w:val="0063225F"/>
    <w:rsid w:val="0063758E"/>
    <w:rsid w:val="0064647F"/>
    <w:rsid w:val="00646539"/>
    <w:rsid w:val="00647F50"/>
    <w:rsid w:val="0065037C"/>
    <w:rsid w:val="00650910"/>
    <w:rsid w:val="00653EE4"/>
    <w:rsid w:val="00662C13"/>
    <w:rsid w:val="00663E03"/>
    <w:rsid w:val="00670EA1"/>
    <w:rsid w:val="006751EC"/>
    <w:rsid w:val="0067551F"/>
    <w:rsid w:val="00677CC2"/>
    <w:rsid w:val="006834BF"/>
    <w:rsid w:val="00684F5E"/>
    <w:rsid w:val="006905DE"/>
    <w:rsid w:val="00690E96"/>
    <w:rsid w:val="0069207B"/>
    <w:rsid w:val="00692E94"/>
    <w:rsid w:val="006944A8"/>
    <w:rsid w:val="006A5272"/>
    <w:rsid w:val="006A5EBE"/>
    <w:rsid w:val="006A61FA"/>
    <w:rsid w:val="006A63DC"/>
    <w:rsid w:val="006B07A9"/>
    <w:rsid w:val="006B56ED"/>
    <w:rsid w:val="006B5789"/>
    <w:rsid w:val="006C30C5"/>
    <w:rsid w:val="006C7F8C"/>
    <w:rsid w:val="006D1982"/>
    <w:rsid w:val="006D1FFD"/>
    <w:rsid w:val="006D43F4"/>
    <w:rsid w:val="006D7624"/>
    <w:rsid w:val="006E3305"/>
    <w:rsid w:val="006E4185"/>
    <w:rsid w:val="006E53BD"/>
    <w:rsid w:val="006E6246"/>
    <w:rsid w:val="006E78E0"/>
    <w:rsid w:val="006F292C"/>
    <w:rsid w:val="006F318F"/>
    <w:rsid w:val="006F407C"/>
    <w:rsid w:val="006F4226"/>
    <w:rsid w:val="0070017E"/>
    <w:rsid w:val="00700B2C"/>
    <w:rsid w:val="00702ED0"/>
    <w:rsid w:val="007031E9"/>
    <w:rsid w:val="007050A2"/>
    <w:rsid w:val="00713084"/>
    <w:rsid w:val="00714F20"/>
    <w:rsid w:val="0071590F"/>
    <w:rsid w:val="00715914"/>
    <w:rsid w:val="00717224"/>
    <w:rsid w:val="007200D3"/>
    <w:rsid w:val="00720290"/>
    <w:rsid w:val="00721FF2"/>
    <w:rsid w:val="00730319"/>
    <w:rsid w:val="00731E00"/>
    <w:rsid w:val="0073402F"/>
    <w:rsid w:val="007346A1"/>
    <w:rsid w:val="007440B7"/>
    <w:rsid w:val="00744923"/>
    <w:rsid w:val="00746128"/>
    <w:rsid w:val="007500C8"/>
    <w:rsid w:val="007546DC"/>
    <w:rsid w:val="0075600D"/>
    <w:rsid w:val="00756272"/>
    <w:rsid w:val="007614C1"/>
    <w:rsid w:val="00763C2B"/>
    <w:rsid w:val="0076681A"/>
    <w:rsid w:val="00770273"/>
    <w:rsid w:val="007715C9"/>
    <w:rsid w:val="00771613"/>
    <w:rsid w:val="0077455A"/>
    <w:rsid w:val="00774EDD"/>
    <w:rsid w:val="007757EC"/>
    <w:rsid w:val="00781860"/>
    <w:rsid w:val="00783E89"/>
    <w:rsid w:val="00784D0A"/>
    <w:rsid w:val="007852DF"/>
    <w:rsid w:val="00790318"/>
    <w:rsid w:val="00793915"/>
    <w:rsid w:val="00794D22"/>
    <w:rsid w:val="007959C4"/>
    <w:rsid w:val="007A4450"/>
    <w:rsid w:val="007A6D9A"/>
    <w:rsid w:val="007A6F75"/>
    <w:rsid w:val="007B280D"/>
    <w:rsid w:val="007B5BDE"/>
    <w:rsid w:val="007B66AC"/>
    <w:rsid w:val="007C2253"/>
    <w:rsid w:val="007C4722"/>
    <w:rsid w:val="007D03FE"/>
    <w:rsid w:val="007D1D95"/>
    <w:rsid w:val="007D37DB"/>
    <w:rsid w:val="007D39E6"/>
    <w:rsid w:val="007D5A63"/>
    <w:rsid w:val="007D7B81"/>
    <w:rsid w:val="007E0A18"/>
    <w:rsid w:val="007E163D"/>
    <w:rsid w:val="007E1A90"/>
    <w:rsid w:val="007E39A5"/>
    <w:rsid w:val="007E65CC"/>
    <w:rsid w:val="007E667A"/>
    <w:rsid w:val="007F1343"/>
    <w:rsid w:val="007F28C9"/>
    <w:rsid w:val="007F4110"/>
    <w:rsid w:val="00800FC6"/>
    <w:rsid w:val="00803587"/>
    <w:rsid w:val="00807626"/>
    <w:rsid w:val="008117E9"/>
    <w:rsid w:val="00824498"/>
    <w:rsid w:val="008313C5"/>
    <w:rsid w:val="00841FE8"/>
    <w:rsid w:val="008563E6"/>
    <w:rsid w:val="00856A31"/>
    <w:rsid w:val="00864B24"/>
    <w:rsid w:val="00867B37"/>
    <w:rsid w:val="00874BFC"/>
    <w:rsid w:val="008754D0"/>
    <w:rsid w:val="00882200"/>
    <w:rsid w:val="008855C9"/>
    <w:rsid w:val="00886456"/>
    <w:rsid w:val="00890C2F"/>
    <w:rsid w:val="00891B3B"/>
    <w:rsid w:val="00892211"/>
    <w:rsid w:val="00895FCB"/>
    <w:rsid w:val="00896B4E"/>
    <w:rsid w:val="008A46E1"/>
    <w:rsid w:val="008A4F43"/>
    <w:rsid w:val="008B22FC"/>
    <w:rsid w:val="008B2706"/>
    <w:rsid w:val="008C0C74"/>
    <w:rsid w:val="008D09B0"/>
    <w:rsid w:val="008D0C12"/>
    <w:rsid w:val="008D0EE0"/>
    <w:rsid w:val="008D1437"/>
    <w:rsid w:val="008D1500"/>
    <w:rsid w:val="008D68A6"/>
    <w:rsid w:val="008D6C9B"/>
    <w:rsid w:val="008E1C89"/>
    <w:rsid w:val="008E6067"/>
    <w:rsid w:val="008E65FD"/>
    <w:rsid w:val="008F319D"/>
    <w:rsid w:val="008F4172"/>
    <w:rsid w:val="008F54E7"/>
    <w:rsid w:val="008F6647"/>
    <w:rsid w:val="008F6884"/>
    <w:rsid w:val="008F73EC"/>
    <w:rsid w:val="00900AA2"/>
    <w:rsid w:val="009015B5"/>
    <w:rsid w:val="0090162F"/>
    <w:rsid w:val="00903422"/>
    <w:rsid w:val="00904581"/>
    <w:rsid w:val="00904911"/>
    <w:rsid w:val="00905E48"/>
    <w:rsid w:val="00912F6A"/>
    <w:rsid w:val="009139DC"/>
    <w:rsid w:val="00915DF9"/>
    <w:rsid w:val="009162A9"/>
    <w:rsid w:val="00917A11"/>
    <w:rsid w:val="00922506"/>
    <w:rsid w:val="009254C3"/>
    <w:rsid w:val="00926780"/>
    <w:rsid w:val="00932377"/>
    <w:rsid w:val="00935AD3"/>
    <w:rsid w:val="0094497F"/>
    <w:rsid w:val="0094750B"/>
    <w:rsid w:val="00947D5A"/>
    <w:rsid w:val="009532A5"/>
    <w:rsid w:val="00955BC0"/>
    <w:rsid w:val="00956B69"/>
    <w:rsid w:val="00962DF7"/>
    <w:rsid w:val="00970EDF"/>
    <w:rsid w:val="00971AB5"/>
    <w:rsid w:val="00973D34"/>
    <w:rsid w:val="009748DF"/>
    <w:rsid w:val="009765A5"/>
    <w:rsid w:val="009778C1"/>
    <w:rsid w:val="00982242"/>
    <w:rsid w:val="009868E9"/>
    <w:rsid w:val="009907CF"/>
    <w:rsid w:val="00993FD0"/>
    <w:rsid w:val="00994402"/>
    <w:rsid w:val="009A2EAA"/>
    <w:rsid w:val="009A3343"/>
    <w:rsid w:val="009A4A70"/>
    <w:rsid w:val="009A6B16"/>
    <w:rsid w:val="009B5AB3"/>
    <w:rsid w:val="009B6AE2"/>
    <w:rsid w:val="009C6ED1"/>
    <w:rsid w:val="009C7ECF"/>
    <w:rsid w:val="009D269E"/>
    <w:rsid w:val="009D5594"/>
    <w:rsid w:val="009E13A1"/>
    <w:rsid w:val="009E1ECF"/>
    <w:rsid w:val="009E44A2"/>
    <w:rsid w:val="009E5CFC"/>
    <w:rsid w:val="009E7D37"/>
    <w:rsid w:val="009F574A"/>
    <w:rsid w:val="00A05F03"/>
    <w:rsid w:val="00A079CB"/>
    <w:rsid w:val="00A07C8F"/>
    <w:rsid w:val="00A12128"/>
    <w:rsid w:val="00A22C98"/>
    <w:rsid w:val="00A231E2"/>
    <w:rsid w:val="00A261E1"/>
    <w:rsid w:val="00A2717E"/>
    <w:rsid w:val="00A30457"/>
    <w:rsid w:val="00A30B26"/>
    <w:rsid w:val="00A31350"/>
    <w:rsid w:val="00A340FE"/>
    <w:rsid w:val="00A35FA0"/>
    <w:rsid w:val="00A36139"/>
    <w:rsid w:val="00A36FC2"/>
    <w:rsid w:val="00A37F3E"/>
    <w:rsid w:val="00A40D14"/>
    <w:rsid w:val="00A41C9D"/>
    <w:rsid w:val="00A43D62"/>
    <w:rsid w:val="00A50A5D"/>
    <w:rsid w:val="00A53F97"/>
    <w:rsid w:val="00A5617E"/>
    <w:rsid w:val="00A56245"/>
    <w:rsid w:val="00A57799"/>
    <w:rsid w:val="00A57F64"/>
    <w:rsid w:val="00A61989"/>
    <w:rsid w:val="00A62C5A"/>
    <w:rsid w:val="00A645BD"/>
    <w:rsid w:val="00A6479C"/>
    <w:rsid w:val="00A64912"/>
    <w:rsid w:val="00A6616B"/>
    <w:rsid w:val="00A70A74"/>
    <w:rsid w:val="00A72623"/>
    <w:rsid w:val="00A76F06"/>
    <w:rsid w:val="00A814E6"/>
    <w:rsid w:val="00A8233E"/>
    <w:rsid w:val="00A8327B"/>
    <w:rsid w:val="00A90888"/>
    <w:rsid w:val="00A96FE3"/>
    <w:rsid w:val="00AA1F00"/>
    <w:rsid w:val="00AA6875"/>
    <w:rsid w:val="00AB0A81"/>
    <w:rsid w:val="00AB1418"/>
    <w:rsid w:val="00AB5772"/>
    <w:rsid w:val="00AB579B"/>
    <w:rsid w:val="00AB612A"/>
    <w:rsid w:val="00AC0296"/>
    <w:rsid w:val="00AC11CC"/>
    <w:rsid w:val="00AC15ED"/>
    <w:rsid w:val="00AD0B34"/>
    <w:rsid w:val="00AD54CF"/>
    <w:rsid w:val="00AD5641"/>
    <w:rsid w:val="00AD6449"/>
    <w:rsid w:val="00AD733E"/>
    <w:rsid w:val="00AD7889"/>
    <w:rsid w:val="00AE156E"/>
    <w:rsid w:val="00AE3087"/>
    <w:rsid w:val="00AE3652"/>
    <w:rsid w:val="00AE45C9"/>
    <w:rsid w:val="00AF021B"/>
    <w:rsid w:val="00AF06CF"/>
    <w:rsid w:val="00AF5B32"/>
    <w:rsid w:val="00B01ADB"/>
    <w:rsid w:val="00B0441E"/>
    <w:rsid w:val="00B05CF4"/>
    <w:rsid w:val="00B06733"/>
    <w:rsid w:val="00B07CDB"/>
    <w:rsid w:val="00B13497"/>
    <w:rsid w:val="00B138CC"/>
    <w:rsid w:val="00B15AD1"/>
    <w:rsid w:val="00B16A31"/>
    <w:rsid w:val="00B17DFD"/>
    <w:rsid w:val="00B21270"/>
    <w:rsid w:val="00B26D95"/>
    <w:rsid w:val="00B308FE"/>
    <w:rsid w:val="00B312D3"/>
    <w:rsid w:val="00B3194A"/>
    <w:rsid w:val="00B320C6"/>
    <w:rsid w:val="00B33709"/>
    <w:rsid w:val="00B33B3C"/>
    <w:rsid w:val="00B3677E"/>
    <w:rsid w:val="00B401DD"/>
    <w:rsid w:val="00B42DC5"/>
    <w:rsid w:val="00B47592"/>
    <w:rsid w:val="00B504E7"/>
    <w:rsid w:val="00B50ADC"/>
    <w:rsid w:val="00B51BE1"/>
    <w:rsid w:val="00B53FC7"/>
    <w:rsid w:val="00B542B2"/>
    <w:rsid w:val="00B566B1"/>
    <w:rsid w:val="00B63834"/>
    <w:rsid w:val="00B65F8A"/>
    <w:rsid w:val="00B66ADF"/>
    <w:rsid w:val="00B677C3"/>
    <w:rsid w:val="00B72734"/>
    <w:rsid w:val="00B80199"/>
    <w:rsid w:val="00B83204"/>
    <w:rsid w:val="00B85FAB"/>
    <w:rsid w:val="00B87106"/>
    <w:rsid w:val="00B87952"/>
    <w:rsid w:val="00B92E37"/>
    <w:rsid w:val="00B936EF"/>
    <w:rsid w:val="00B93B89"/>
    <w:rsid w:val="00B947FF"/>
    <w:rsid w:val="00B97B10"/>
    <w:rsid w:val="00BA0C87"/>
    <w:rsid w:val="00BA220B"/>
    <w:rsid w:val="00BA3A57"/>
    <w:rsid w:val="00BA4A7D"/>
    <w:rsid w:val="00BA58D0"/>
    <w:rsid w:val="00BA691F"/>
    <w:rsid w:val="00BA7D20"/>
    <w:rsid w:val="00BB4E1A"/>
    <w:rsid w:val="00BB597C"/>
    <w:rsid w:val="00BC015E"/>
    <w:rsid w:val="00BC0F65"/>
    <w:rsid w:val="00BC16E9"/>
    <w:rsid w:val="00BC469F"/>
    <w:rsid w:val="00BC6881"/>
    <w:rsid w:val="00BC6BAE"/>
    <w:rsid w:val="00BC76AC"/>
    <w:rsid w:val="00BD0ECB"/>
    <w:rsid w:val="00BD3B9E"/>
    <w:rsid w:val="00BE01BA"/>
    <w:rsid w:val="00BE2155"/>
    <w:rsid w:val="00BE2213"/>
    <w:rsid w:val="00BE719A"/>
    <w:rsid w:val="00BE720A"/>
    <w:rsid w:val="00BF0D73"/>
    <w:rsid w:val="00BF2465"/>
    <w:rsid w:val="00BF4106"/>
    <w:rsid w:val="00BF5AA4"/>
    <w:rsid w:val="00BF6B1D"/>
    <w:rsid w:val="00C03A59"/>
    <w:rsid w:val="00C1050C"/>
    <w:rsid w:val="00C10C0E"/>
    <w:rsid w:val="00C1698C"/>
    <w:rsid w:val="00C1745E"/>
    <w:rsid w:val="00C17673"/>
    <w:rsid w:val="00C25E7F"/>
    <w:rsid w:val="00C2746F"/>
    <w:rsid w:val="00C30A87"/>
    <w:rsid w:val="00C324A0"/>
    <w:rsid w:val="00C3300F"/>
    <w:rsid w:val="00C34491"/>
    <w:rsid w:val="00C37202"/>
    <w:rsid w:val="00C37A6E"/>
    <w:rsid w:val="00C4174A"/>
    <w:rsid w:val="00C41C5E"/>
    <w:rsid w:val="00C42BF8"/>
    <w:rsid w:val="00C44452"/>
    <w:rsid w:val="00C50043"/>
    <w:rsid w:val="00C510F5"/>
    <w:rsid w:val="00C7573B"/>
    <w:rsid w:val="00C805B0"/>
    <w:rsid w:val="00C819EF"/>
    <w:rsid w:val="00C86F38"/>
    <w:rsid w:val="00C87825"/>
    <w:rsid w:val="00C93C03"/>
    <w:rsid w:val="00C94F88"/>
    <w:rsid w:val="00C96F5A"/>
    <w:rsid w:val="00CA2DB9"/>
    <w:rsid w:val="00CA68A4"/>
    <w:rsid w:val="00CA7184"/>
    <w:rsid w:val="00CB2C8E"/>
    <w:rsid w:val="00CB602E"/>
    <w:rsid w:val="00CC0EE9"/>
    <w:rsid w:val="00CD2E3E"/>
    <w:rsid w:val="00CD56E5"/>
    <w:rsid w:val="00CE051D"/>
    <w:rsid w:val="00CE1335"/>
    <w:rsid w:val="00CE232F"/>
    <w:rsid w:val="00CE493D"/>
    <w:rsid w:val="00CF07FA"/>
    <w:rsid w:val="00CF0BB2"/>
    <w:rsid w:val="00CF3EE8"/>
    <w:rsid w:val="00CF6633"/>
    <w:rsid w:val="00CF6747"/>
    <w:rsid w:val="00D0099D"/>
    <w:rsid w:val="00D050E6"/>
    <w:rsid w:val="00D06E3F"/>
    <w:rsid w:val="00D07741"/>
    <w:rsid w:val="00D11FF1"/>
    <w:rsid w:val="00D12285"/>
    <w:rsid w:val="00D13441"/>
    <w:rsid w:val="00D150E7"/>
    <w:rsid w:val="00D17763"/>
    <w:rsid w:val="00D17FEB"/>
    <w:rsid w:val="00D32F65"/>
    <w:rsid w:val="00D3759C"/>
    <w:rsid w:val="00D4067D"/>
    <w:rsid w:val="00D47B1D"/>
    <w:rsid w:val="00D52DC2"/>
    <w:rsid w:val="00D534C9"/>
    <w:rsid w:val="00D53BCC"/>
    <w:rsid w:val="00D62027"/>
    <w:rsid w:val="00D6431A"/>
    <w:rsid w:val="00D645BF"/>
    <w:rsid w:val="00D64EFC"/>
    <w:rsid w:val="00D66E81"/>
    <w:rsid w:val="00D67D31"/>
    <w:rsid w:val="00D67E8A"/>
    <w:rsid w:val="00D70DFB"/>
    <w:rsid w:val="00D7408F"/>
    <w:rsid w:val="00D766DF"/>
    <w:rsid w:val="00D76F31"/>
    <w:rsid w:val="00D83077"/>
    <w:rsid w:val="00D846A1"/>
    <w:rsid w:val="00D918F5"/>
    <w:rsid w:val="00D93693"/>
    <w:rsid w:val="00DA186E"/>
    <w:rsid w:val="00DA3CF8"/>
    <w:rsid w:val="00DA4116"/>
    <w:rsid w:val="00DB1B9E"/>
    <w:rsid w:val="00DB23DA"/>
    <w:rsid w:val="00DB251C"/>
    <w:rsid w:val="00DB3166"/>
    <w:rsid w:val="00DB458A"/>
    <w:rsid w:val="00DB4630"/>
    <w:rsid w:val="00DB6733"/>
    <w:rsid w:val="00DB6DF1"/>
    <w:rsid w:val="00DC4F88"/>
    <w:rsid w:val="00DC7A71"/>
    <w:rsid w:val="00DD03DB"/>
    <w:rsid w:val="00DD1243"/>
    <w:rsid w:val="00DE4F4E"/>
    <w:rsid w:val="00E009CB"/>
    <w:rsid w:val="00E03D08"/>
    <w:rsid w:val="00E05704"/>
    <w:rsid w:val="00E06BC2"/>
    <w:rsid w:val="00E06D0A"/>
    <w:rsid w:val="00E11E44"/>
    <w:rsid w:val="00E140E1"/>
    <w:rsid w:val="00E14563"/>
    <w:rsid w:val="00E14DF9"/>
    <w:rsid w:val="00E153D6"/>
    <w:rsid w:val="00E201EB"/>
    <w:rsid w:val="00E22071"/>
    <w:rsid w:val="00E3270E"/>
    <w:rsid w:val="00E32BA1"/>
    <w:rsid w:val="00E338EF"/>
    <w:rsid w:val="00E34782"/>
    <w:rsid w:val="00E404DA"/>
    <w:rsid w:val="00E40774"/>
    <w:rsid w:val="00E42AC8"/>
    <w:rsid w:val="00E43093"/>
    <w:rsid w:val="00E43E57"/>
    <w:rsid w:val="00E46732"/>
    <w:rsid w:val="00E5064B"/>
    <w:rsid w:val="00E544BB"/>
    <w:rsid w:val="00E64FEE"/>
    <w:rsid w:val="00E662CB"/>
    <w:rsid w:val="00E74DC7"/>
    <w:rsid w:val="00E76806"/>
    <w:rsid w:val="00E801DD"/>
    <w:rsid w:val="00E8075A"/>
    <w:rsid w:val="00E81A6F"/>
    <w:rsid w:val="00E86833"/>
    <w:rsid w:val="00E90AA3"/>
    <w:rsid w:val="00E94D5E"/>
    <w:rsid w:val="00E968D1"/>
    <w:rsid w:val="00EA0276"/>
    <w:rsid w:val="00EA34EE"/>
    <w:rsid w:val="00EA45D3"/>
    <w:rsid w:val="00EA7100"/>
    <w:rsid w:val="00EA7F9F"/>
    <w:rsid w:val="00EB1274"/>
    <w:rsid w:val="00EB13AD"/>
    <w:rsid w:val="00EB37DB"/>
    <w:rsid w:val="00EB4495"/>
    <w:rsid w:val="00EB510C"/>
    <w:rsid w:val="00EB6AD0"/>
    <w:rsid w:val="00EC10E9"/>
    <w:rsid w:val="00EC50FE"/>
    <w:rsid w:val="00EC6895"/>
    <w:rsid w:val="00ED0921"/>
    <w:rsid w:val="00ED2BB6"/>
    <w:rsid w:val="00ED2CE9"/>
    <w:rsid w:val="00ED34E1"/>
    <w:rsid w:val="00ED3B8D"/>
    <w:rsid w:val="00ED659C"/>
    <w:rsid w:val="00EE17D3"/>
    <w:rsid w:val="00EE38C6"/>
    <w:rsid w:val="00EE6BAA"/>
    <w:rsid w:val="00EE71F6"/>
    <w:rsid w:val="00EF2E3A"/>
    <w:rsid w:val="00EF45A1"/>
    <w:rsid w:val="00EF5286"/>
    <w:rsid w:val="00EF5B50"/>
    <w:rsid w:val="00F072A7"/>
    <w:rsid w:val="00F078DC"/>
    <w:rsid w:val="00F249E9"/>
    <w:rsid w:val="00F27AC9"/>
    <w:rsid w:val="00F32BA8"/>
    <w:rsid w:val="00F33118"/>
    <w:rsid w:val="00F343FC"/>
    <w:rsid w:val="00F349F1"/>
    <w:rsid w:val="00F35725"/>
    <w:rsid w:val="00F4350D"/>
    <w:rsid w:val="00F465EA"/>
    <w:rsid w:val="00F46F09"/>
    <w:rsid w:val="00F567F7"/>
    <w:rsid w:val="00F62036"/>
    <w:rsid w:val="00F62C4E"/>
    <w:rsid w:val="00F635C6"/>
    <w:rsid w:val="00F64147"/>
    <w:rsid w:val="00F65B52"/>
    <w:rsid w:val="00F67BCA"/>
    <w:rsid w:val="00F73BD6"/>
    <w:rsid w:val="00F73E86"/>
    <w:rsid w:val="00F815EB"/>
    <w:rsid w:val="00F826A0"/>
    <w:rsid w:val="00F83989"/>
    <w:rsid w:val="00F85099"/>
    <w:rsid w:val="00F854E5"/>
    <w:rsid w:val="00F9379C"/>
    <w:rsid w:val="00F956F7"/>
    <w:rsid w:val="00F962F2"/>
    <w:rsid w:val="00F9632C"/>
    <w:rsid w:val="00FA191F"/>
    <w:rsid w:val="00FA1E52"/>
    <w:rsid w:val="00FA4721"/>
    <w:rsid w:val="00FA5E1D"/>
    <w:rsid w:val="00FB0A54"/>
    <w:rsid w:val="00FB1409"/>
    <w:rsid w:val="00FB7B0A"/>
    <w:rsid w:val="00FC2849"/>
    <w:rsid w:val="00FC4487"/>
    <w:rsid w:val="00FC5291"/>
    <w:rsid w:val="00FD1FA0"/>
    <w:rsid w:val="00FD3A08"/>
    <w:rsid w:val="00FD7A71"/>
    <w:rsid w:val="00FE1905"/>
    <w:rsid w:val="00FE1AB3"/>
    <w:rsid w:val="00FE2D1D"/>
    <w:rsid w:val="00FE4231"/>
    <w:rsid w:val="00FE4688"/>
    <w:rsid w:val="00FE63D4"/>
    <w:rsid w:val="00FE7B9C"/>
    <w:rsid w:val="00FF3838"/>
    <w:rsid w:val="00FF39DE"/>
    <w:rsid w:val="00FF75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E29775"/>
  <w15:docId w15:val="{D0CF3372-28D9-497E-9364-6D6728D5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E13A1"/>
    <w:pPr>
      <w:spacing w:line="260" w:lineRule="atLeast"/>
    </w:pPr>
    <w:rPr>
      <w:sz w:val="22"/>
    </w:rPr>
  </w:style>
  <w:style w:type="paragraph" w:styleId="Heading1">
    <w:name w:val="heading 1"/>
    <w:basedOn w:val="Normal"/>
    <w:next w:val="Normal"/>
    <w:link w:val="Heading1Char"/>
    <w:uiPriority w:val="9"/>
    <w:qFormat/>
    <w:rsid w:val="009E13A1"/>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13A1"/>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13A1"/>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13A1"/>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E13A1"/>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E13A1"/>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E13A1"/>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E13A1"/>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E13A1"/>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13A1"/>
  </w:style>
  <w:style w:type="paragraph" w:customStyle="1" w:styleId="OPCParaBase">
    <w:name w:val="OPCParaBase"/>
    <w:qFormat/>
    <w:rsid w:val="009E13A1"/>
    <w:pPr>
      <w:spacing w:line="260" w:lineRule="atLeast"/>
    </w:pPr>
    <w:rPr>
      <w:rFonts w:eastAsia="Times New Roman" w:cs="Times New Roman"/>
      <w:sz w:val="22"/>
      <w:lang w:eastAsia="en-AU"/>
    </w:rPr>
  </w:style>
  <w:style w:type="paragraph" w:customStyle="1" w:styleId="ShortT">
    <w:name w:val="ShortT"/>
    <w:basedOn w:val="OPCParaBase"/>
    <w:next w:val="Normal"/>
    <w:qFormat/>
    <w:rsid w:val="009E13A1"/>
    <w:pPr>
      <w:spacing w:line="240" w:lineRule="auto"/>
    </w:pPr>
    <w:rPr>
      <w:b/>
      <w:sz w:val="40"/>
    </w:rPr>
  </w:style>
  <w:style w:type="paragraph" w:customStyle="1" w:styleId="ActHead1">
    <w:name w:val="ActHead 1"/>
    <w:aliases w:val="c"/>
    <w:basedOn w:val="OPCParaBase"/>
    <w:next w:val="Normal"/>
    <w:qFormat/>
    <w:rsid w:val="009E13A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13A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13A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13A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E13A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13A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13A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13A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13A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E13A1"/>
  </w:style>
  <w:style w:type="paragraph" w:customStyle="1" w:styleId="Blocks">
    <w:name w:val="Blocks"/>
    <w:aliases w:val="bb"/>
    <w:basedOn w:val="OPCParaBase"/>
    <w:qFormat/>
    <w:rsid w:val="009E13A1"/>
    <w:pPr>
      <w:spacing w:line="240" w:lineRule="auto"/>
    </w:pPr>
    <w:rPr>
      <w:sz w:val="24"/>
    </w:rPr>
  </w:style>
  <w:style w:type="paragraph" w:customStyle="1" w:styleId="BoxText">
    <w:name w:val="BoxText"/>
    <w:aliases w:val="bt"/>
    <w:basedOn w:val="OPCParaBase"/>
    <w:qFormat/>
    <w:rsid w:val="009E13A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13A1"/>
    <w:rPr>
      <w:b/>
    </w:rPr>
  </w:style>
  <w:style w:type="paragraph" w:customStyle="1" w:styleId="BoxHeadItalic">
    <w:name w:val="BoxHeadItalic"/>
    <w:aliases w:val="bhi"/>
    <w:basedOn w:val="BoxText"/>
    <w:next w:val="BoxStep"/>
    <w:qFormat/>
    <w:rsid w:val="009E13A1"/>
    <w:rPr>
      <w:i/>
    </w:rPr>
  </w:style>
  <w:style w:type="paragraph" w:customStyle="1" w:styleId="BoxList">
    <w:name w:val="BoxList"/>
    <w:aliases w:val="bl"/>
    <w:basedOn w:val="BoxText"/>
    <w:qFormat/>
    <w:rsid w:val="009E13A1"/>
    <w:pPr>
      <w:ind w:left="1559" w:hanging="425"/>
    </w:pPr>
  </w:style>
  <w:style w:type="paragraph" w:customStyle="1" w:styleId="BoxNote">
    <w:name w:val="BoxNote"/>
    <w:aliases w:val="bn"/>
    <w:basedOn w:val="BoxText"/>
    <w:qFormat/>
    <w:rsid w:val="009E13A1"/>
    <w:pPr>
      <w:tabs>
        <w:tab w:val="left" w:pos="1985"/>
      </w:tabs>
      <w:spacing w:before="122" w:line="198" w:lineRule="exact"/>
      <w:ind w:left="2948" w:hanging="1814"/>
    </w:pPr>
    <w:rPr>
      <w:sz w:val="18"/>
    </w:rPr>
  </w:style>
  <w:style w:type="paragraph" w:customStyle="1" w:styleId="BoxPara">
    <w:name w:val="BoxPara"/>
    <w:aliases w:val="bp"/>
    <w:basedOn w:val="BoxText"/>
    <w:qFormat/>
    <w:rsid w:val="009E13A1"/>
    <w:pPr>
      <w:tabs>
        <w:tab w:val="right" w:pos="2268"/>
      </w:tabs>
      <w:ind w:left="2552" w:hanging="1418"/>
    </w:pPr>
  </w:style>
  <w:style w:type="paragraph" w:customStyle="1" w:styleId="BoxStep">
    <w:name w:val="BoxStep"/>
    <w:aliases w:val="bs"/>
    <w:basedOn w:val="BoxText"/>
    <w:qFormat/>
    <w:rsid w:val="009E13A1"/>
    <w:pPr>
      <w:ind w:left="1985" w:hanging="851"/>
    </w:pPr>
  </w:style>
  <w:style w:type="character" w:customStyle="1" w:styleId="CharAmPartNo">
    <w:name w:val="CharAmPartNo"/>
    <w:basedOn w:val="OPCCharBase"/>
    <w:qFormat/>
    <w:rsid w:val="009E13A1"/>
  </w:style>
  <w:style w:type="character" w:customStyle="1" w:styleId="CharAmPartText">
    <w:name w:val="CharAmPartText"/>
    <w:basedOn w:val="OPCCharBase"/>
    <w:qFormat/>
    <w:rsid w:val="009E13A1"/>
  </w:style>
  <w:style w:type="character" w:customStyle="1" w:styleId="CharAmSchNo">
    <w:name w:val="CharAmSchNo"/>
    <w:basedOn w:val="OPCCharBase"/>
    <w:qFormat/>
    <w:rsid w:val="009E13A1"/>
  </w:style>
  <w:style w:type="character" w:customStyle="1" w:styleId="CharAmSchText">
    <w:name w:val="CharAmSchText"/>
    <w:basedOn w:val="OPCCharBase"/>
    <w:qFormat/>
    <w:rsid w:val="009E13A1"/>
  </w:style>
  <w:style w:type="character" w:customStyle="1" w:styleId="CharBoldItalic">
    <w:name w:val="CharBoldItalic"/>
    <w:basedOn w:val="OPCCharBase"/>
    <w:uiPriority w:val="1"/>
    <w:qFormat/>
    <w:rsid w:val="009E13A1"/>
    <w:rPr>
      <w:b/>
      <w:i/>
    </w:rPr>
  </w:style>
  <w:style w:type="character" w:customStyle="1" w:styleId="CharChapNo">
    <w:name w:val="CharChapNo"/>
    <w:basedOn w:val="OPCCharBase"/>
    <w:uiPriority w:val="1"/>
    <w:qFormat/>
    <w:rsid w:val="009E13A1"/>
  </w:style>
  <w:style w:type="character" w:customStyle="1" w:styleId="CharChapText">
    <w:name w:val="CharChapText"/>
    <w:basedOn w:val="OPCCharBase"/>
    <w:uiPriority w:val="1"/>
    <w:qFormat/>
    <w:rsid w:val="009E13A1"/>
  </w:style>
  <w:style w:type="character" w:customStyle="1" w:styleId="CharDivNo">
    <w:name w:val="CharDivNo"/>
    <w:basedOn w:val="OPCCharBase"/>
    <w:uiPriority w:val="1"/>
    <w:qFormat/>
    <w:rsid w:val="009E13A1"/>
  </w:style>
  <w:style w:type="character" w:customStyle="1" w:styleId="CharDivText">
    <w:name w:val="CharDivText"/>
    <w:basedOn w:val="OPCCharBase"/>
    <w:uiPriority w:val="1"/>
    <w:qFormat/>
    <w:rsid w:val="009E13A1"/>
  </w:style>
  <w:style w:type="character" w:customStyle="1" w:styleId="CharItalic">
    <w:name w:val="CharItalic"/>
    <w:basedOn w:val="OPCCharBase"/>
    <w:uiPriority w:val="1"/>
    <w:qFormat/>
    <w:rsid w:val="009E13A1"/>
    <w:rPr>
      <w:i/>
    </w:rPr>
  </w:style>
  <w:style w:type="character" w:customStyle="1" w:styleId="CharPartNo">
    <w:name w:val="CharPartNo"/>
    <w:basedOn w:val="OPCCharBase"/>
    <w:uiPriority w:val="1"/>
    <w:qFormat/>
    <w:rsid w:val="009E13A1"/>
  </w:style>
  <w:style w:type="character" w:customStyle="1" w:styleId="CharPartText">
    <w:name w:val="CharPartText"/>
    <w:basedOn w:val="OPCCharBase"/>
    <w:uiPriority w:val="1"/>
    <w:qFormat/>
    <w:rsid w:val="009E13A1"/>
  </w:style>
  <w:style w:type="character" w:customStyle="1" w:styleId="CharSectno">
    <w:name w:val="CharSectno"/>
    <w:basedOn w:val="OPCCharBase"/>
    <w:qFormat/>
    <w:rsid w:val="009E13A1"/>
  </w:style>
  <w:style w:type="character" w:customStyle="1" w:styleId="CharSubdNo">
    <w:name w:val="CharSubdNo"/>
    <w:basedOn w:val="OPCCharBase"/>
    <w:uiPriority w:val="1"/>
    <w:qFormat/>
    <w:rsid w:val="009E13A1"/>
  </w:style>
  <w:style w:type="character" w:customStyle="1" w:styleId="CharSubdText">
    <w:name w:val="CharSubdText"/>
    <w:basedOn w:val="OPCCharBase"/>
    <w:uiPriority w:val="1"/>
    <w:qFormat/>
    <w:rsid w:val="009E13A1"/>
  </w:style>
  <w:style w:type="paragraph" w:customStyle="1" w:styleId="CTA--">
    <w:name w:val="CTA --"/>
    <w:basedOn w:val="OPCParaBase"/>
    <w:next w:val="Normal"/>
    <w:rsid w:val="009E13A1"/>
    <w:pPr>
      <w:spacing w:before="60" w:line="240" w:lineRule="atLeast"/>
      <w:ind w:left="142" w:hanging="142"/>
    </w:pPr>
    <w:rPr>
      <w:sz w:val="20"/>
    </w:rPr>
  </w:style>
  <w:style w:type="paragraph" w:customStyle="1" w:styleId="CTA-">
    <w:name w:val="CTA -"/>
    <w:basedOn w:val="OPCParaBase"/>
    <w:rsid w:val="009E13A1"/>
    <w:pPr>
      <w:spacing w:before="60" w:line="240" w:lineRule="atLeast"/>
      <w:ind w:left="85" w:hanging="85"/>
    </w:pPr>
    <w:rPr>
      <w:sz w:val="20"/>
    </w:rPr>
  </w:style>
  <w:style w:type="paragraph" w:customStyle="1" w:styleId="CTA---">
    <w:name w:val="CTA ---"/>
    <w:basedOn w:val="OPCParaBase"/>
    <w:next w:val="Normal"/>
    <w:rsid w:val="009E13A1"/>
    <w:pPr>
      <w:spacing w:before="60" w:line="240" w:lineRule="atLeast"/>
      <w:ind w:left="198" w:hanging="198"/>
    </w:pPr>
    <w:rPr>
      <w:sz w:val="20"/>
    </w:rPr>
  </w:style>
  <w:style w:type="paragraph" w:customStyle="1" w:styleId="CTA----">
    <w:name w:val="CTA ----"/>
    <w:basedOn w:val="OPCParaBase"/>
    <w:next w:val="Normal"/>
    <w:rsid w:val="009E13A1"/>
    <w:pPr>
      <w:spacing w:before="60" w:line="240" w:lineRule="atLeast"/>
      <w:ind w:left="255" w:hanging="255"/>
    </w:pPr>
    <w:rPr>
      <w:sz w:val="20"/>
    </w:rPr>
  </w:style>
  <w:style w:type="paragraph" w:customStyle="1" w:styleId="CTA1a">
    <w:name w:val="CTA 1(a)"/>
    <w:basedOn w:val="OPCParaBase"/>
    <w:rsid w:val="009E13A1"/>
    <w:pPr>
      <w:tabs>
        <w:tab w:val="right" w:pos="414"/>
      </w:tabs>
      <w:spacing w:before="40" w:line="240" w:lineRule="atLeast"/>
      <w:ind w:left="675" w:hanging="675"/>
    </w:pPr>
    <w:rPr>
      <w:sz w:val="20"/>
    </w:rPr>
  </w:style>
  <w:style w:type="paragraph" w:customStyle="1" w:styleId="CTA1ai">
    <w:name w:val="CTA 1(a)(i)"/>
    <w:basedOn w:val="OPCParaBase"/>
    <w:rsid w:val="009E13A1"/>
    <w:pPr>
      <w:tabs>
        <w:tab w:val="right" w:pos="1004"/>
      </w:tabs>
      <w:spacing w:before="40" w:line="240" w:lineRule="atLeast"/>
      <w:ind w:left="1253" w:hanging="1253"/>
    </w:pPr>
    <w:rPr>
      <w:sz w:val="20"/>
    </w:rPr>
  </w:style>
  <w:style w:type="paragraph" w:customStyle="1" w:styleId="CTA2a">
    <w:name w:val="CTA 2(a)"/>
    <w:basedOn w:val="OPCParaBase"/>
    <w:rsid w:val="009E13A1"/>
    <w:pPr>
      <w:tabs>
        <w:tab w:val="right" w:pos="482"/>
      </w:tabs>
      <w:spacing w:before="40" w:line="240" w:lineRule="atLeast"/>
      <w:ind w:left="748" w:hanging="748"/>
    </w:pPr>
    <w:rPr>
      <w:sz w:val="20"/>
    </w:rPr>
  </w:style>
  <w:style w:type="paragraph" w:customStyle="1" w:styleId="CTA2ai">
    <w:name w:val="CTA 2(a)(i)"/>
    <w:basedOn w:val="OPCParaBase"/>
    <w:rsid w:val="009E13A1"/>
    <w:pPr>
      <w:tabs>
        <w:tab w:val="right" w:pos="1089"/>
      </w:tabs>
      <w:spacing w:before="40" w:line="240" w:lineRule="atLeast"/>
      <w:ind w:left="1327" w:hanging="1327"/>
    </w:pPr>
    <w:rPr>
      <w:sz w:val="20"/>
    </w:rPr>
  </w:style>
  <w:style w:type="paragraph" w:customStyle="1" w:styleId="CTA3a">
    <w:name w:val="CTA 3(a)"/>
    <w:basedOn w:val="OPCParaBase"/>
    <w:rsid w:val="009E13A1"/>
    <w:pPr>
      <w:tabs>
        <w:tab w:val="right" w:pos="556"/>
      </w:tabs>
      <w:spacing w:before="40" w:line="240" w:lineRule="atLeast"/>
      <w:ind w:left="805" w:hanging="805"/>
    </w:pPr>
    <w:rPr>
      <w:sz w:val="20"/>
    </w:rPr>
  </w:style>
  <w:style w:type="paragraph" w:customStyle="1" w:styleId="CTA3ai">
    <w:name w:val="CTA 3(a)(i)"/>
    <w:basedOn w:val="OPCParaBase"/>
    <w:rsid w:val="009E13A1"/>
    <w:pPr>
      <w:tabs>
        <w:tab w:val="right" w:pos="1140"/>
      </w:tabs>
      <w:spacing w:before="40" w:line="240" w:lineRule="atLeast"/>
      <w:ind w:left="1361" w:hanging="1361"/>
    </w:pPr>
    <w:rPr>
      <w:sz w:val="20"/>
    </w:rPr>
  </w:style>
  <w:style w:type="paragraph" w:customStyle="1" w:styleId="CTA4a">
    <w:name w:val="CTA 4(a)"/>
    <w:basedOn w:val="OPCParaBase"/>
    <w:rsid w:val="009E13A1"/>
    <w:pPr>
      <w:tabs>
        <w:tab w:val="right" w:pos="624"/>
      </w:tabs>
      <w:spacing w:before="40" w:line="240" w:lineRule="atLeast"/>
      <w:ind w:left="873" w:hanging="873"/>
    </w:pPr>
    <w:rPr>
      <w:sz w:val="20"/>
    </w:rPr>
  </w:style>
  <w:style w:type="paragraph" w:customStyle="1" w:styleId="CTA4ai">
    <w:name w:val="CTA 4(a)(i)"/>
    <w:basedOn w:val="OPCParaBase"/>
    <w:rsid w:val="009E13A1"/>
    <w:pPr>
      <w:tabs>
        <w:tab w:val="right" w:pos="1213"/>
      </w:tabs>
      <w:spacing w:before="40" w:line="240" w:lineRule="atLeast"/>
      <w:ind w:left="1452" w:hanging="1452"/>
    </w:pPr>
    <w:rPr>
      <w:sz w:val="20"/>
    </w:rPr>
  </w:style>
  <w:style w:type="paragraph" w:customStyle="1" w:styleId="CTACAPS">
    <w:name w:val="CTA CAPS"/>
    <w:basedOn w:val="OPCParaBase"/>
    <w:rsid w:val="009E13A1"/>
    <w:pPr>
      <w:spacing w:before="60" w:line="240" w:lineRule="atLeast"/>
    </w:pPr>
    <w:rPr>
      <w:sz w:val="20"/>
    </w:rPr>
  </w:style>
  <w:style w:type="paragraph" w:customStyle="1" w:styleId="CTAright">
    <w:name w:val="CTA right"/>
    <w:basedOn w:val="OPCParaBase"/>
    <w:rsid w:val="009E13A1"/>
    <w:pPr>
      <w:spacing w:before="60" w:line="240" w:lineRule="auto"/>
      <w:jc w:val="right"/>
    </w:pPr>
    <w:rPr>
      <w:sz w:val="20"/>
    </w:rPr>
  </w:style>
  <w:style w:type="paragraph" w:customStyle="1" w:styleId="Subsection">
    <w:name w:val="Subsection"/>
    <w:aliases w:val="ss"/>
    <w:basedOn w:val="OPCParaBase"/>
    <w:link w:val="SubsectionChar"/>
    <w:rsid w:val="009E13A1"/>
    <w:pPr>
      <w:tabs>
        <w:tab w:val="right" w:pos="1021"/>
      </w:tabs>
      <w:spacing w:before="180" w:line="240" w:lineRule="auto"/>
      <w:ind w:left="1134" w:hanging="1134"/>
    </w:pPr>
  </w:style>
  <w:style w:type="paragraph" w:customStyle="1" w:styleId="Definition">
    <w:name w:val="Definition"/>
    <w:aliases w:val="dd"/>
    <w:basedOn w:val="OPCParaBase"/>
    <w:rsid w:val="009E13A1"/>
    <w:pPr>
      <w:spacing w:before="180" w:line="240" w:lineRule="auto"/>
      <w:ind w:left="1134"/>
    </w:pPr>
  </w:style>
  <w:style w:type="paragraph" w:customStyle="1" w:styleId="EndNotespara">
    <w:name w:val="EndNotes(para)"/>
    <w:aliases w:val="eta"/>
    <w:basedOn w:val="OPCParaBase"/>
    <w:next w:val="EndNotessubpara"/>
    <w:rsid w:val="009E13A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E13A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E13A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E13A1"/>
    <w:pPr>
      <w:tabs>
        <w:tab w:val="right" w:pos="1412"/>
      </w:tabs>
      <w:spacing w:before="60" w:line="240" w:lineRule="auto"/>
      <w:ind w:left="1525" w:hanging="1525"/>
    </w:pPr>
    <w:rPr>
      <w:sz w:val="20"/>
    </w:rPr>
  </w:style>
  <w:style w:type="paragraph" w:customStyle="1" w:styleId="Formula">
    <w:name w:val="Formula"/>
    <w:basedOn w:val="OPCParaBase"/>
    <w:rsid w:val="009E13A1"/>
    <w:pPr>
      <w:spacing w:line="240" w:lineRule="auto"/>
      <w:ind w:left="1134"/>
    </w:pPr>
    <w:rPr>
      <w:sz w:val="20"/>
    </w:rPr>
  </w:style>
  <w:style w:type="paragraph" w:styleId="Header">
    <w:name w:val="header"/>
    <w:basedOn w:val="OPCParaBase"/>
    <w:link w:val="HeaderChar"/>
    <w:unhideWhenUsed/>
    <w:rsid w:val="009E13A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13A1"/>
    <w:rPr>
      <w:rFonts w:eastAsia="Times New Roman" w:cs="Times New Roman"/>
      <w:sz w:val="16"/>
      <w:lang w:eastAsia="en-AU"/>
    </w:rPr>
  </w:style>
  <w:style w:type="paragraph" w:customStyle="1" w:styleId="House">
    <w:name w:val="House"/>
    <w:basedOn w:val="OPCParaBase"/>
    <w:rsid w:val="009E13A1"/>
    <w:pPr>
      <w:spacing w:line="240" w:lineRule="auto"/>
    </w:pPr>
    <w:rPr>
      <w:sz w:val="28"/>
    </w:rPr>
  </w:style>
  <w:style w:type="paragraph" w:customStyle="1" w:styleId="Item">
    <w:name w:val="Item"/>
    <w:aliases w:val="i"/>
    <w:basedOn w:val="OPCParaBase"/>
    <w:next w:val="ItemHead"/>
    <w:rsid w:val="009E13A1"/>
    <w:pPr>
      <w:keepLines/>
      <w:spacing w:before="80" w:line="240" w:lineRule="auto"/>
      <w:ind w:left="709"/>
    </w:pPr>
  </w:style>
  <w:style w:type="paragraph" w:customStyle="1" w:styleId="ItemHead">
    <w:name w:val="ItemHead"/>
    <w:aliases w:val="ih"/>
    <w:basedOn w:val="OPCParaBase"/>
    <w:next w:val="Item"/>
    <w:rsid w:val="009E13A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E13A1"/>
    <w:pPr>
      <w:spacing w:line="240" w:lineRule="auto"/>
    </w:pPr>
    <w:rPr>
      <w:b/>
      <w:sz w:val="32"/>
    </w:rPr>
  </w:style>
  <w:style w:type="paragraph" w:customStyle="1" w:styleId="notedraft">
    <w:name w:val="note(draft)"/>
    <w:aliases w:val="nd"/>
    <w:basedOn w:val="OPCParaBase"/>
    <w:rsid w:val="009E13A1"/>
    <w:pPr>
      <w:spacing w:before="240" w:line="240" w:lineRule="auto"/>
      <w:ind w:left="284" w:hanging="284"/>
    </w:pPr>
    <w:rPr>
      <w:i/>
      <w:sz w:val="24"/>
    </w:rPr>
  </w:style>
  <w:style w:type="paragraph" w:customStyle="1" w:styleId="notemargin">
    <w:name w:val="note(margin)"/>
    <w:aliases w:val="nm"/>
    <w:basedOn w:val="OPCParaBase"/>
    <w:rsid w:val="009E13A1"/>
    <w:pPr>
      <w:tabs>
        <w:tab w:val="left" w:pos="709"/>
      </w:tabs>
      <w:spacing w:before="122" w:line="198" w:lineRule="exact"/>
      <w:ind w:left="709" w:hanging="709"/>
    </w:pPr>
    <w:rPr>
      <w:sz w:val="18"/>
    </w:rPr>
  </w:style>
  <w:style w:type="paragraph" w:customStyle="1" w:styleId="noteToPara">
    <w:name w:val="noteToPara"/>
    <w:aliases w:val="ntp"/>
    <w:basedOn w:val="OPCParaBase"/>
    <w:rsid w:val="009E13A1"/>
    <w:pPr>
      <w:spacing w:before="122" w:line="198" w:lineRule="exact"/>
      <w:ind w:left="2353" w:hanging="709"/>
    </w:pPr>
    <w:rPr>
      <w:sz w:val="18"/>
    </w:rPr>
  </w:style>
  <w:style w:type="paragraph" w:customStyle="1" w:styleId="noteParlAmend">
    <w:name w:val="note(ParlAmend)"/>
    <w:aliases w:val="npp"/>
    <w:basedOn w:val="OPCParaBase"/>
    <w:next w:val="ParlAmend"/>
    <w:rsid w:val="009E13A1"/>
    <w:pPr>
      <w:spacing w:line="240" w:lineRule="auto"/>
      <w:jc w:val="right"/>
    </w:pPr>
    <w:rPr>
      <w:rFonts w:ascii="Arial" w:hAnsi="Arial"/>
      <w:b/>
      <w:i/>
    </w:rPr>
  </w:style>
  <w:style w:type="paragraph" w:customStyle="1" w:styleId="Page1">
    <w:name w:val="Page1"/>
    <w:basedOn w:val="OPCParaBase"/>
    <w:rsid w:val="009E13A1"/>
    <w:pPr>
      <w:spacing w:before="5600" w:line="240" w:lineRule="auto"/>
    </w:pPr>
    <w:rPr>
      <w:b/>
      <w:sz w:val="32"/>
    </w:rPr>
  </w:style>
  <w:style w:type="paragraph" w:customStyle="1" w:styleId="PageBreak">
    <w:name w:val="PageBreak"/>
    <w:aliases w:val="pb"/>
    <w:basedOn w:val="OPCParaBase"/>
    <w:rsid w:val="009E13A1"/>
    <w:pPr>
      <w:spacing w:line="240" w:lineRule="auto"/>
    </w:pPr>
    <w:rPr>
      <w:sz w:val="20"/>
    </w:rPr>
  </w:style>
  <w:style w:type="paragraph" w:customStyle="1" w:styleId="paragraphsub">
    <w:name w:val="paragraph(sub)"/>
    <w:aliases w:val="aa"/>
    <w:basedOn w:val="OPCParaBase"/>
    <w:rsid w:val="009E13A1"/>
    <w:pPr>
      <w:tabs>
        <w:tab w:val="right" w:pos="1985"/>
      </w:tabs>
      <w:spacing w:before="40" w:line="240" w:lineRule="auto"/>
      <w:ind w:left="2098" w:hanging="2098"/>
    </w:pPr>
  </w:style>
  <w:style w:type="paragraph" w:customStyle="1" w:styleId="paragraphsub-sub">
    <w:name w:val="paragraph(sub-sub)"/>
    <w:aliases w:val="aaa"/>
    <w:basedOn w:val="OPCParaBase"/>
    <w:rsid w:val="009E13A1"/>
    <w:pPr>
      <w:tabs>
        <w:tab w:val="right" w:pos="2722"/>
      </w:tabs>
      <w:spacing w:before="40" w:line="240" w:lineRule="auto"/>
      <w:ind w:left="2835" w:hanging="2835"/>
    </w:pPr>
  </w:style>
  <w:style w:type="paragraph" w:customStyle="1" w:styleId="Paragraph">
    <w:name w:val="Paragraph"/>
    <w:aliases w:val="a"/>
    <w:basedOn w:val="OPCParaBase"/>
    <w:rsid w:val="009E13A1"/>
    <w:pPr>
      <w:tabs>
        <w:tab w:val="right" w:pos="1531"/>
      </w:tabs>
      <w:spacing w:before="40" w:line="240" w:lineRule="auto"/>
      <w:ind w:left="1644" w:hanging="1644"/>
    </w:pPr>
  </w:style>
  <w:style w:type="paragraph" w:customStyle="1" w:styleId="ParlAmend">
    <w:name w:val="ParlAmend"/>
    <w:aliases w:val="pp"/>
    <w:basedOn w:val="OPCParaBase"/>
    <w:rsid w:val="009E13A1"/>
    <w:pPr>
      <w:spacing w:before="240" w:line="240" w:lineRule="atLeast"/>
      <w:ind w:hanging="567"/>
    </w:pPr>
    <w:rPr>
      <w:sz w:val="24"/>
    </w:rPr>
  </w:style>
  <w:style w:type="paragraph" w:customStyle="1" w:styleId="Penalty">
    <w:name w:val="Penalty"/>
    <w:basedOn w:val="OPCParaBase"/>
    <w:rsid w:val="009E13A1"/>
    <w:pPr>
      <w:tabs>
        <w:tab w:val="left" w:pos="2977"/>
      </w:tabs>
      <w:spacing w:before="180" w:line="240" w:lineRule="auto"/>
      <w:ind w:left="1985" w:hanging="851"/>
    </w:pPr>
  </w:style>
  <w:style w:type="paragraph" w:customStyle="1" w:styleId="Portfolio">
    <w:name w:val="Portfolio"/>
    <w:basedOn w:val="OPCParaBase"/>
    <w:rsid w:val="009E13A1"/>
    <w:pPr>
      <w:spacing w:line="240" w:lineRule="auto"/>
    </w:pPr>
    <w:rPr>
      <w:i/>
      <w:sz w:val="20"/>
    </w:rPr>
  </w:style>
  <w:style w:type="paragraph" w:customStyle="1" w:styleId="Preamble">
    <w:name w:val="Preamble"/>
    <w:basedOn w:val="OPCParaBase"/>
    <w:next w:val="Normal"/>
    <w:rsid w:val="009E13A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13A1"/>
    <w:pPr>
      <w:spacing w:line="240" w:lineRule="auto"/>
    </w:pPr>
    <w:rPr>
      <w:i/>
      <w:sz w:val="20"/>
    </w:rPr>
  </w:style>
  <w:style w:type="paragraph" w:customStyle="1" w:styleId="Session">
    <w:name w:val="Session"/>
    <w:basedOn w:val="OPCParaBase"/>
    <w:rsid w:val="009E13A1"/>
    <w:pPr>
      <w:spacing w:line="240" w:lineRule="auto"/>
    </w:pPr>
    <w:rPr>
      <w:sz w:val="28"/>
    </w:rPr>
  </w:style>
  <w:style w:type="paragraph" w:customStyle="1" w:styleId="Sponsor">
    <w:name w:val="Sponsor"/>
    <w:basedOn w:val="OPCParaBase"/>
    <w:rsid w:val="009E13A1"/>
    <w:pPr>
      <w:spacing w:line="240" w:lineRule="auto"/>
    </w:pPr>
    <w:rPr>
      <w:i/>
    </w:rPr>
  </w:style>
  <w:style w:type="paragraph" w:customStyle="1" w:styleId="Subitem">
    <w:name w:val="Subitem"/>
    <w:aliases w:val="iss"/>
    <w:basedOn w:val="OPCParaBase"/>
    <w:rsid w:val="009E13A1"/>
    <w:pPr>
      <w:spacing w:before="180" w:line="240" w:lineRule="auto"/>
      <w:ind w:left="709" w:hanging="709"/>
    </w:pPr>
  </w:style>
  <w:style w:type="paragraph" w:customStyle="1" w:styleId="SubitemHead">
    <w:name w:val="SubitemHead"/>
    <w:aliases w:val="issh"/>
    <w:basedOn w:val="OPCParaBase"/>
    <w:rsid w:val="009E13A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13A1"/>
    <w:pPr>
      <w:spacing w:before="40" w:line="240" w:lineRule="auto"/>
      <w:ind w:left="1134"/>
    </w:pPr>
  </w:style>
  <w:style w:type="paragraph" w:customStyle="1" w:styleId="SubsectionHead">
    <w:name w:val="SubsectionHead"/>
    <w:aliases w:val="ssh"/>
    <w:basedOn w:val="OPCParaBase"/>
    <w:next w:val="Subsection"/>
    <w:rsid w:val="009E13A1"/>
    <w:pPr>
      <w:keepNext/>
      <w:keepLines/>
      <w:spacing w:before="240" w:line="240" w:lineRule="auto"/>
      <w:ind w:left="1134"/>
    </w:pPr>
    <w:rPr>
      <w:i/>
    </w:rPr>
  </w:style>
  <w:style w:type="paragraph" w:customStyle="1" w:styleId="Tablea">
    <w:name w:val="Table(a)"/>
    <w:aliases w:val="ta"/>
    <w:basedOn w:val="OPCParaBase"/>
    <w:rsid w:val="009E13A1"/>
    <w:pPr>
      <w:spacing w:before="60" w:line="240" w:lineRule="auto"/>
      <w:ind w:left="284" w:hanging="284"/>
    </w:pPr>
    <w:rPr>
      <w:sz w:val="20"/>
    </w:rPr>
  </w:style>
  <w:style w:type="paragraph" w:customStyle="1" w:styleId="TableAA">
    <w:name w:val="Table(AA)"/>
    <w:aliases w:val="taaa"/>
    <w:basedOn w:val="OPCParaBase"/>
    <w:rsid w:val="009E13A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13A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E13A1"/>
    <w:pPr>
      <w:spacing w:before="60" w:line="240" w:lineRule="atLeast"/>
    </w:pPr>
    <w:rPr>
      <w:sz w:val="20"/>
    </w:rPr>
  </w:style>
  <w:style w:type="paragraph" w:customStyle="1" w:styleId="TLPBoxTextnote">
    <w:name w:val="TLPBoxText(note"/>
    <w:aliases w:val="right)"/>
    <w:basedOn w:val="OPCParaBase"/>
    <w:rsid w:val="009E13A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13A1"/>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13A1"/>
    <w:pPr>
      <w:spacing w:before="122" w:line="198" w:lineRule="exact"/>
      <w:ind w:left="1985" w:hanging="851"/>
      <w:jc w:val="right"/>
    </w:pPr>
    <w:rPr>
      <w:sz w:val="18"/>
    </w:rPr>
  </w:style>
  <w:style w:type="paragraph" w:customStyle="1" w:styleId="TLPTableBullet">
    <w:name w:val="TLPTableBullet"/>
    <w:aliases w:val="ttb"/>
    <w:basedOn w:val="OPCParaBase"/>
    <w:rsid w:val="009E13A1"/>
    <w:pPr>
      <w:spacing w:line="240" w:lineRule="exact"/>
      <w:ind w:left="284" w:hanging="284"/>
    </w:pPr>
    <w:rPr>
      <w:sz w:val="20"/>
    </w:rPr>
  </w:style>
  <w:style w:type="paragraph" w:styleId="TOC1">
    <w:name w:val="toc 1"/>
    <w:basedOn w:val="Normal"/>
    <w:next w:val="Normal"/>
    <w:uiPriority w:val="39"/>
    <w:unhideWhenUsed/>
    <w:rsid w:val="009E13A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E13A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E13A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E13A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E13A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E13A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E13A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E13A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E13A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E13A1"/>
    <w:pPr>
      <w:keepLines/>
      <w:spacing w:before="240" w:after="120" w:line="240" w:lineRule="auto"/>
      <w:ind w:left="794"/>
    </w:pPr>
    <w:rPr>
      <w:b/>
      <w:kern w:val="28"/>
      <w:sz w:val="20"/>
    </w:rPr>
  </w:style>
  <w:style w:type="paragraph" w:customStyle="1" w:styleId="TofSectsHeading">
    <w:name w:val="TofSects(Heading)"/>
    <w:basedOn w:val="OPCParaBase"/>
    <w:rsid w:val="009E13A1"/>
    <w:pPr>
      <w:spacing w:before="240" w:after="120" w:line="240" w:lineRule="auto"/>
    </w:pPr>
    <w:rPr>
      <w:b/>
      <w:sz w:val="24"/>
    </w:rPr>
  </w:style>
  <w:style w:type="paragraph" w:customStyle="1" w:styleId="TofSectsSection">
    <w:name w:val="TofSects(Section)"/>
    <w:basedOn w:val="OPCParaBase"/>
    <w:rsid w:val="009E13A1"/>
    <w:pPr>
      <w:keepLines/>
      <w:spacing w:before="40" w:line="240" w:lineRule="auto"/>
      <w:ind w:left="1588" w:hanging="794"/>
    </w:pPr>
    <w:rPr>
      <w:kern w:val="28"/>
      <w:sz w:val="18"/>
    </w:rPr>
  </w:style>
  <w:style w:type="paragraph" w:customStyle="1" w:styleId="TofSectsSubdiv">
    <w:name w:val="TofSects(Subdiv)"/>
    <w:basedOn w:val="OPCParaBase"/>
    <w:rsid w:val="009E13A1"/>
    <w:pPr>
      <w:keepLines/>
      <w:spacing w:before="80" w:line="240" w:lineRule="auto"/>
      <w:ind w:left="1588" w:hanging="794"/>
    </w:pPr>
    <w:rPr>
      <w:kern w:val="28"/>
    </w:rPr>
  </w:style>
  <w:style w:type="paragraph" w:customStyle="1" w:styleId="WRStyle">
    <w:name w:val="WR Style"/>
    <w:aliases w:val="WR"/>
    <w:basedOn w:val="OPCParaBase"/>
    <w:rsid w:val="009E13A1"/>
    <w:pPr>
      <w:spacing w:before="240" w:line="240" w:lineRule="auto"/>
      <w:ind w:left="284" w:hanging="284"/>
    </w:pPr>
    <w:rPr>
      <w:b/>
      <w:i/>
      <w:kern w:val="28"/>
      <w:sz w:val="24"/>
    </w:rPr>
  </w:style>
  <w:style w:type="paragraph" w:customStyle="1" w:styleId="notepara">
    <w:name w:val="note(para)"/>
    <w:aliases w:val="na"/>
    <w:basedOn w:val="OPCParaBase"/>
    <w:rsid w:val="009E13A1"/>
    <w:pPr>
      <w:spacing w:before="40" w:line="198" w:lineRule="exact"/>
      <w:ind w:left="2354" w:hanging="369"/>
    </w:pPr>
    <w:rPr>
      <w:sz w:val="18"/>
    </w:rPr>
  </w:style>
  <w:style w:type="paragraph" w:styleId="Footer">
    <w:name w:val="footer"/>
    <w:link w:val="FooterChar"/>
    <w:rsid w:val="009E13A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13A1"/>
    <w:rPr>
      <w:rFonts w:eastAsia="Times New Roman" w:cs="Times New Roman"/>
      <w:sz w:val="22"/>
      <w:szCs w:val="24"/>
      <w:lang w:eastAsia="en-AU"/>
    </w:rPr>
  </w:style>
  <w:style w:type="character" w:styleId="LineNumber">
    <w:name w:val="line number"/>
    <w:basedOn w:val="OPCCharBase"/>
    <w:uiPriority w:val="99"/>
    <w:unhideWhenUsed/>
    <w:rsid w:val="009E13A1"/>
    <w:rPr>
      <w:sz w:val="16"/>
    </w:rPr>
  </w:style>
  <w:style w:type="table" w:customStyle="1" w:styleId="CFlag">
    <w:name w:val="CFlag"/>
    <w:basedOn w:val="TableNormal"/>
    <w:uiPriority w:val="99"/>
    <w:rsid w:val="009E13A1"/>
    <w:rPr>
      <w:rFonts w:eastAsia="Times New Roman" w:cs="Times New Roman"/>
      <w:lang w:eastAsia="en-AU"/>
    </w:rPr>
    <w:tblPr/>
  </w:style>
  <w:style w:type="paragraph" w:styleId="BalloonText">
    <w:name w:val="Balloon Text"/>
    <w:basedOn w:val="Normal"/>
    <w:link w:val="BalloonTextChar"/>
    <w:uiPriority w:val="99"/>
    <w:unhideWhenUsed/>
    <w:rsid w:val="009E13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E13A1"/>
    <w:rPr>
      <w:rFonts w:ascii="Tahoma" w:hAnsi="Tahoma" w:cs="Tahoma"/>
      <w:sz w:val="16"/>
      <w:szCs w:val="16"/>
    </w:rPr>
  </w:style>
  <w:style w:type="table" w:styleId="TableGrid">
    <w:name w:val="Table Grid"/>
    <w:basedOn w:val="TableNormal"/>
    <w:uiPriority w:val="59"/>
    <w:rsid w:val="009E1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E13A1"/>
    <w:rPr>
      <w:b/>
      <w:sz w:val="28"/>
      <w:szCs w:val="32"/>
    </w:rPr>
  </w:style>
  <w:style w:type="paragraph" w:customStyle="1" w:styleId="LegislationMadeUnder">
    <w:name w:val="LegislationMadeUnder"/>
    <w:basedOn w:val="OPCParaBase"/>
    <w:next w:val="Normal"/>
    <w:rsid w:val="009E13A1"/>
    <w:rPr>
      <w:i/>
      <w:sz w:val="32"/>
      <w:szCs w:val="32"/>
    </w:rPr>
  </w:style>
  <w:style w:type="paragraph" w:customStyle="1" w:styleId="SignCoverPageEnd">
    <w:name w:val="SignCoverPageEnd"/>
    <w:basedOn w:val="OPCParaBase"/>
    <w:next w:val="Normal"/>
    <w:rsid w:val="009E13A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E13A1"/>
    <w:pPr>
      <w:pBdr>
        <w:top w:val="single" w:sz="4" w:space="1" w:color="auto"/>
      </w:pBdr>
      <w:spacing w:before="360"/>
      <w:ind w:right="397"/>
      <w:jc w:val="both"/>
    </w:pPr>
  </w:style>
  <w:style w:type="paragraph" w:customStyle="1" w:styleId="NotesHeading1">
    <w:name w:val="NotesHeading 1"/>
    <w:basedOn w:val="OPCParaBase"/>
    <w:next w:val="Normal"/>
    <w:rsid w:val="009E13A1"/>
    <w:rPr>
      <w:b/>
      <w:sz w:val="28"/>
      <w:szCs w:val="28"/>
    </w:rPr>
  </w:style>
  <w:style w:type="paragraph" w:customStyle="1" w:styleId="NotesHeading2">
    <w:name w:val="NotesHeading 2"/>
    <w:basedOn w:val="OPCParaBase"/>
    <w:next w:val="Normal"/>
    <w:rsid w:val="009E13A1"/>
    <w:rPr>
      <w:b/>
      <w:sz w:val="28"/>
      <w:szCs w:val="28"/>
    </w:rPr>
  </w:style>
  <w:style w:type="paragraph" w:customStyle="1" w:styleId="CompiledActNo">
    <w:name w:val="CompiledActNo"/>
    <w:basedOn w:val="OPCParaBase"/>
    <w:next w:val="Normal"/>
    <w:rsid w:val="009E13A1"/>
    <w:rPr>
      <w:b/>
      <w:sz w:val="24"/>
      <w:szCs w:val="24"/>
    </w:rPr>
  </w:style>
  <w:style w:type="paragraph" w:customStyle="1" w:styleId="ENotesText">
    <w:name w:val="ENotesText"/>
    <w:aliases w:val="Ent"/>
    <w:basedOn w:val="OPCParaBase"/>
    <w:next w:val="Normal"/>
    <w:rsid w:val="009E13A1"/>
    <w:pPr>
      <w:spacing w:before="120"/>
    </w:pPr>
  </w:style>
  <w:style w:type="paragraph" w:customStyle="1" w:styleId="CompiledMadeUnder">
    <w:name w:val="CompiledMadeUnder"/>
    <w:basedOn w:val="OPCParaBase"/>
    <w:next w:val="Normal"/>
    <w:rsid w:val="009E13A1"/>
    <w:rPr>
      <w:i/>
      <w:sz w:val="24"/>
      <w:szCs w:val="24"/>
    </w:rPr>
  </w:style>
  <w:style w:type="paragraph" w:customStyle="1" w:styleId="Paragraphsub-sub-sub">
    <w:name w:val="Paragraph(sub-sub-sub)"/>
    <w:aliases w:val="aaaa"/>
    <w:basedOn w:val="OPCParaBase"/>
    <w:rsid w:val="009E13A1"/>
    <w:pPr>
      <w:tabs>
        <w:tab w:val="right" w:pos="3402"/>
      </w:tabs>
      <w:spacing w:before="40" w:line="240" w:lineRule="auto"/>
      <w:ind w:left="3402" w:hanging="3402"/>
    </w:pPr>
  </w:style>
  <w:style w:type="paragraph" w:customStyle="1" w:styleId="TableTextEndNotes">
    <w:name w:val="TableTextEndNotes"/>
    <w:aliases w:val="Tten"/>
    <w:basedOn w:val="Normal"/>
    <w:rsid w:val="009E13A1"/>
    <w:pPr>
      <w:spacing w:before="60" w:line="240" w:lineRule="auto"/>
    </w:pPr>
    <w:rPr>
      <w:rFonts w:cs="Arial"/>
      <w:sz w:val="20"/>
      <w:szCs w:val="22"/>
    </w:rPr>
  </w:style>
  <w:style w:type="paragraph" w:customStyle="1" w:styleId="NoteToSubpara">
    <w:name w:val="NoteToSubpara"/>
    <w:aliases w:val="nts"/>
    <w:basedOn w:val="OPCParaBase"/>
    <w:rsid w:val="009E13A1"/>
    <w:pPr>
      <w:spacing w:before="40" w:line="198" w:lineRule="exact"/>
      <w:ind w:left="2835" w:hanging="709"/>
    </w:pPr>
    <w:rPr>
      <w:sz w:val="18"/>
    </w:rPr>
  </w:style>
  <w:style w:type="paragraph" w:customStyle="1" w:styleId="ENoteTableHeading">
    <w:name w:val="ENoteTableHeading"/>
    <w:aliases w:val="enth"/>
    <w:basedOn w:val="OPCParaBase"/>
    <w:rsid w:val="009E13A1"/>
    <w:pPr>
      <w:keepNext/>
      <w:spacing w:before="60" w:line="240" w:lineRule="atLeast"/>
    </w:pPr>
    <w:rPr>
      <w:rFonts w:ascii="Arial" w:hAnsi="Arial"/>
      <w:b/>
      <w:sz w:val="16"/>
    </w:rPr>
  </w:style>
  <w:style w:type="paragraph" w:customStyle="1" w:styleId="ENoteTTi">
    <w:name w:val="ENoteTTi"/>
    <w:aliases w:val="entti"/>
    <w:basedOn w:val="OPCParaBase"/>
    <w:rsid w:val="009E13A1"/>
    <w:pPr>
      <w:keepNext/>
      <w:spacing w:before="60" w:line="240" w:lineRule="atLeast"/>
      <w:ind w:left="170"/>
    </w:pPr>
    <w:rPr>
      <w:sz w:val="16"/>
    </w:rPr>
  </w:style>
  <w:style w:type="paragraph" w:customStyle="1" w:styleId="ENotesHeading1">
    <w:name w:val="ENotesHeading 1"/>
    <w:aliases w:val="Enh1"/>
    <w:basedOn w:val="OPCParaBase"/>
    <w:next w:val="Normal"/>
    <w:rsid w:val="009E13A1"/>
    <w:pPr>
      <w:spacing w:before="120"/>
      <w:outlineLvl w:val="1"/>
    </w:pPr>
    <w:rPr>
      <w:b/>
      <w:sz w:val="28"/>
      <w:szCs w:val="28"/>
    </w:rPr>
  </w:style>
  <w:style w:type="paragraph" w:customStyle="1" w:styleId="ENotesHeading2">
    <w:name w:val="ENotesHeading 2"/>
    <w:aliases w:val="Enh2"/>
    <w:basedOn w:val="OPCParaBase"/>
    <w:next w:val="Normal"/>
    <w:rsid w:val="009E13A1"/>
    <w:pPr>
      <w:spacing w:before="120" w:after="120"/>
      <w:outlineLvl w:val="2"/>
    </w:pPr>
    <w:rPr>
      <w:b/>
      <w:sz w:val="24"/>
      <w:szCs w:val="28"/>
    </w:rPr>
  </w:style>
  <w:style w:type="paragraph" w:customStyle="1" w:styleId="ENoteTTIndentHeading">
    <w:name w:val="ENoteTTIndentHeading"/>
    <w:aliases w:val="enTTHi"/>
    <w:basedOn w:val="OPCParaBase"/>
    <w:rsid w:val="009E13A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E13A1"/>
    <w:pPr>
      <w:spacing w:before="60" w:line="240" w:lineRule="atLeast"/>
    </w:pPr>
    <w:rPr>
      <w:sz w:val="16"/>
    </w:rPr>
  </w:style>
  <w:style w:type="paragraph" w:customStyle="1" w:styleId="MadeunderText">
    <w:name w:val="MadeunderText"/>
    <w:basedOn w:val="OPCParaBase"/>
    <w:next w:val="Normal"/>
    <w:rsid w:val="009E13A1"/>
    <w:pPr>
      <w:spacing w:before="240"/>
    </w:pPr>
    <w:rPr>
      <w:sz w:val="24"/>
      <w:szCs w:val="24"/>
    </w:rPr>
  </w:style>
  <w:style w:type="paragraph" w:customStyle="1" w:styleId="ENotesHeading3">
    <w:name w:val="ENotesHeading 3"/>
    <w:aliases w:val="Enh3"/>
    <w:basedOn w:val="OPCParaBase"/>
    <w:next w:val="Normal"/>
    <w:rsid w:val="009E13A1"/>
    <w:pPr>
      <w:keepNext/>
      <w:spacing w:before="120" w:line="240" w:lineRule="auto"/>
      <w:outlineLvl w:val="4"/>
    </w:pPr>
    <w:rPr>
      <w:b/>
      <w:szCs w:val="24"/>
    </w:rPr>
  </w:style>
  <w:style w:type="character" w:customStyle="1" w:styleId="CharSubPartTextCASA">
    <w:name w:val="CharSubPartText(CASA)"/>
    <w:basedOn w:val="OPCCharBase"/>
    <w:uiPriority w:val="1"/>
    <w:rsid w:val="009E13A1"/>
  </w:style>
  <w:style w:type="character" w:customStyle="1" w:styleId="CharSubPartNoCASA">
    <w:name w:val="CharSubPartNo(CASA)"/>
    <w:basedOn w:val="OPCCharBase"/>
    <w:uiPriority w:val="1"/>
    <w:rsid w:val="009E13A1"/>
  </w:style>
  <w:style w:type="paragraph" w:customStyle="1" w:styleId="ENoteTTIndentHeadingSub">
    <w:name w:val="ENoteTTIndentHeadingSub"/>
    <w:aliases w:val="enTTHis"/>
    <w:basedOn w:val="OPCParaBase"/>
    <w:rsid w:val="009E13A1"/>
    <w:pPr>
      <w:keepNext/>
      <w:spacing w:before="60" w:line="240" w:lineRule="atLeast"/>
      <w:ind w:left="340"/>
    </w:pPr>
    <w:rPr>
      <w:b/>
      <w:sz w:val="16"/>
    </w:rPr>
  </w:style>
  <w:style w:type="paragraph" w:customStyle="1" w:styleId="ENoteTTiSub">
    <w:name w:val="ENoteTTiSub"/>
    <w:aliases w:val="enttis"/>
    <w:basedOn w:val="OPCParaBase"/>
    <w:rsid w:val="009E13A1"/>
    <w:pPr>
      <w:keepNext/>
      <w:spacing w:before="60" w:line="240" w:lineRule="atLeast"/>
      <w:ind w:left="340"/>
    </w:pPr>
    <w:rPr>
      <w:sz w:val="16"/>
    </w:rPr>
  </w:style>
  <w:style w:type="paragraph" w:customStyle="1" w:styleId="SubDivisionMigration">
    <w:name w:val="SubDivisionMigration"/>
    <w:aliases w:val="sdm"/>
    <w:basedOn w:val="OPCParaBase"/>
    <w:rsid w:val="009E13A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E13A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E13A1"/>
    <w:pPr>
      <w:spacing w:before="122" w:line="240" w:lineRule="auto"/>
      <w:ind w:left="1985" w:hanging="851"/>
    </w:pPr>
    <w:rPr>
      <w:sz w:val="18"/>
    </w:rPr>
  </w:style>
  <w:style w:type="paragraph" w:customStyle="1" w:styleId="FreeForm">
    <w:name w:val="FreeForm"/>
    <w:rsid w:val="009E13A1"/>
    <w:rPr>
      <w:rFonts w:ascii="Arial" w:hAnsi="Arial"/>
      <w:sz w:val="22"/>
    </w:rPr>
  </w:style>
  <w:style w:type="paragraph" w:customStyle="1" w:styleId="SOText">
    <w:name w:val="SO Text"/>
    <w:aliases w:val="sot"/>
    <w:link w:val="SOTextChar"/>
    <w:rsid w:val="009E13A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E13A1"/>
    <w:rPr>
      <w:sz w:val="22"/>
    </w:rPr>
  </w:style>
  <w:style w:type="paragraph" w:customStyle="1" w:styleId="SOTextNote">
    <w:name w:val="SO TextNote"/>
    <w:aliases w:val="sont"/>
    <w:basedOn w:val="SOText"/>
    <w:qFormat/>
    <w:rsid w:val="009E13A1"/>
    <w:pPr>
      <w:spacing w:before="122" w:line="198" w:lineRule="exact"/>
      <w:ind w:left="1843" w:hanging="709"/>
    </w:pPr>
    <w:rPr>
      <w:sz w:val="18"/>
    </w:rPr>
  </w:style>
  <w:style w:type="paragraph" w:customStyle="1" w:styleId="SOPara">
    <w:name w:val="SO Para"/>
    <w:aliases w:val="soa"/>
    <w:basedOn w:val="SOText"/>
    <w:link w:val="SOParaChar"/>
    <w:qFormat/>
    <w:rsid w:val="009E13A1"/>
    <w:pPr>
      <w:tabs>
        <w:tab w:val="right" w:pos="1786"/>
      </w:tabs>
      <w:spacing w:before="40"/>
      <w:ind w:left="2070" w:hanging="936"/>
    </w:pPr>
  </w:style>
  <w:style w:type="character" w:customStyle="1" w:styleId="SOParaChar">
    <w:name w:val="SO Para Char"/>
    <w:aliases w:val="soa Char"/>
    <w:basedOn w:val="DefaultParagraphFont"/>
    <w:link w:val="SOPara"/>
    <w:rsid w:val="009E13A1"/>
    <w:rPr>
      <w:sz w:val="22"/>
    </w:rPr>
  </w:style>
  <w:style w:type="paragraph" w:customStyle="1" w:styleId="FileName">
    <w:name w:val="FileName"/>
    <w:basedOn w:val="Normal"/>
    <w:rsid w:val="009E13A1"/>
  </w:style>
  <w:style w:type="paragraph" w:customStyle="1" w:styleId="TableHeading">
    <w:name w:val="TableHeading"/>
    <w:aliases w:val="th"/>
    <w:basedOn w:val="OPCParaBase"/>
    <w:next w:val="Tabletext"/>
    <w:rsid w:val="009E13A1"/>
    <w:pPr>
      <w:keepNext/>
      <w:spacing w:before="60" w:line="240" w:lineRule="atLeast"/>
    </w:pPr>
    <w:rPr>
      <w:b/>
      <w:sz w:val="20"/>
    </w:rPr>
  </w:style>
  <w:style w:type="paragraph" w:customStyle="1" w:styleId="SOHeadBold">
    <w:name w:val="SO HeadBold"/>
    <w:aliases w:val="sohb"/>
    <w:basedOn w:val="SOText"/>
    <w:next w:val="SOText"/>
    <w:link w:val="SOHeadBoldChar"/>
    <w:qFormat/>
    <w:rsid w:val="009E13A1"/>
    <w:rPr>
      <w:b/>
    </w:rPr>
  </w:style>
  <w:style w:type="character" w:customStyle="1" w:styleId="SOHeadBoldChar">
    <w:name w:val="SO HeadBold Char"/>
    <w:aliases w:val="sohb Char"/>
    <w:basedOn w:val="DefaultParagraphFont"/>
    <w:link w:val="SOHeadBold"/>
    <w:rsid w:val="009E13A1"/>
    <w:rPr>
      <w:b/>
      <w:sz w:val="22"/>
    </w:rPr>
  </w:style>
  <w:style w:type="paragraph" w:customStyle="1" w:styleId="SOHeadItalic">
    <w:name w:val="SO HeadItalic"/>
    <w:aliases w:val="sohi"/>
    <w:basedOn w:val="SOText"/>
    <w:next w:val="SOText"/>
    <w:link w:val="SOHeadItalicChar"/>
    <w:qFormat/>
    <w:rsid w:val="009E13A1"/>
    <w:rPr>
      <w:i/>
    </w:rPr>
  </w:style>
  <w:style w:type="character" w:customStyle="1" w:styleId="SOHeadItalicChar">
    <w:name w:val="SO HeadItalic Char"/>
    <w:aliases w:val="sohi Char"/>
    <w:basedOn w:val="DefaultParagraphFont"/>
    <w:link w:val="SOHeadItalic"/>
    <w:rsid w:val="009E13A1"/>
    <w:rPr>
      <w:i/>
      <w:sz w:val="22"/>
    </w:rPr>
  </w:style>
  <w:style w:type="paragraph" w:customStyle="1" w:styleId="SOBullet">
    <w:name w:val="SO Bullet"/>
    <w:aliases w:val="sotb"/>
    <w:basedOn w:val="SOText"/>
    <w:link w:val="SOBulletChar"/>
    <w:qFormat/>
    <w:rsid w:val="009E13A1"/>
    <w:pPr>
      <w:ind w:left="1559" w:hanging="425"/>
    </w:pPr>
  </w:style>
  <w:style w:type="character" w:customStyle="1" w:styleId="SOBulletChar">
    <w:name w:val="SO Bullet Char"/>
    <w:aliases w:val="sotb Char"/>
    <w:basedOn w:val="DefaultParagraphFont"/>
    <w:link w:val="SOBullet"/>
    <w:rsid w:val="009E13A1"/>
    <w:rPr>
      <w:sz w:val="22"/>
    </w:rPr>
  </w:style>
  <w:style w:type="paragraph" w:customStyle="1" w:styleId="SOBulletNote">
    <w:name w:val="SO BulletNote"/>
    <w:aliases w:val="sonb"/>
    <w:basedOn w:val="SOTextNote"/>
    <w:link w:val="SOBulletNoteChar"/>
    <w:qFormat/>
    <w:rsid w:val="009E13A1"/>
    <w:pPr>
      <w:tabs>
        <w:tab w:val="left" w:pos="1560"/>
      </w:tabs>
      <w:ind w:left="2268" w:hanging="1134"/>
    </w:pPr>
  </w:style>
  <w:style w:type="character" w:customStyle="1" w:styleId="SOBulletNoteChar">
    <w:name w:val="SO BulletNote Char"/>
    <w:aliases w:val="sonb Char"/>
    <w:basedOn w:val="DefaultParagraphFont"/>
    <w:link w:val="SOBulletNote"/>
    <w:rsid w:val="009E13A1"/>
    <w:rPr>
      <w:sz w:val="18"/>
    </w:rPr>
  </w:style>
  <w:style w:type="paragraph" w:customStyle="1" w:styleId="SOText2">
    <w:name w:val="SO Text2"/>
    <w:aliases w:val="sot2"/>
    <w:basedOn w:val="Normal"/>
    <w:next w:val="SOText"/>
    <w:link w:val="SOText2Char"/>
    <w:rsid w:val="009E13A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E13A1"/>
    <w:rPr>
      <w:sz w:val="22"/>
    </w:rPr>
  </w:style>
  <w:style w:type="paragraph" w:customStyle="1" w:styleId="SubPartCASA">
    <w:name w:val="SubPart(CASA)"/>
    <w:aliases w:val="csp"/>
    <w:basedOn w:val="OPCParaBase"/>
    <w:next w:val="ActHead3"/>
    <w:rsid w:val="009E13A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E13A1"/>
    <w:rPr>
      <w:rFonts w:eastAsia="Times New Roman" w:cs="Times New Roman"/>
      <w:sz w:val="22"/>
      <w:lang w:eastAsia="en-AU"/>
    </w:rPr>
  </w:style>
  <w:style w:type="character" w:customStyle="1" w:styleId="notetextChar">
    <w:name w:val="note(text) Char"/>
    <w:aliases w:val="n Char"/>
    <w:basedOn w:val="DefaultParagraphFont"/>
    <w:link w:val="notetext"/>
    <w:rsid w:val="009E13A1"/>
    <w:rPr>
      <w:rFonts w:eastAsia="Times New Roman" w:cs="Times New Roman"/>
      <w:sz w:val="18"/>
      <w:lang w:eastAsia="en-AU"/>
    </w:rPr>
  </w:style>
  <w:style w:type="character" w:customStyle="1" w:styleId="Heading1Char">
    <w:name w:val="Heading 1 Char"/>
    <w:basedOn w:val="DefaultParagraphFont"/>
    <w:link w:val="Heading1"/>
    <w:uiPriority w:val="9"/>
    <w:rsid w:val="009E13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13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13A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E13A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E13A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E13A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E13A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E13A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E13A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E13A1"/>
    <w:rPr>
      <w:rFonts w:ascii="Arial" w:hAnsi="Arial" w:cs="Arial" w:hint="default"/>
      <w:b/>
      <w:bCs/>
      <w:sz w:val="28"/>
      <w:szCs w:val="28"/>
    </w:rPr>
  </w:style>
  <w:style w:type="paragraph" w:styleId="Index1">
    <w:name w:val="index 1"/>
    <w:basedOn w:val="Normal"/>
    <w:next w:val="Normal"/>
    <w:autoRedefine/>
    <w:rsid w:val="009E13A1"/>
    <w:pPr>
      <w:ind w:left="240" w:hanging="240"/>
    </w:pPr>
  </w:style>
  <w:style w:type="paragraph" w:styleId="Index2">
    <w:name w:val="index 2"/>
    <w:basedOn w:val="Normal"/>
    <w:next w:val="Normal"/>
    <w:autoRedefine/>
    <w:rsid w:val="009E13A1"/>
    <w:pPr>
      <w:ind w:left="480" w:hanging="240"/>
    </w:pPr>
  </w:style>
  <w:style w:type="paragraph" w:styleId="Index3">
    <w:name w:val="index 3"/>
    <w:basedOn w:val="Normal"/>
    <w:next w:val="Normal"/>
    <w:autoRedefine/>
    <w:rsid w:val="009E13A1"/>
    <w:pPr>
      <w:ind w:left="720" w:hanging="240"/>
    </w:pPr>
  </w:style>
  <w:style w:type="paragraph" w:styleId="Index4">
    <w:name w:val="index 4"/>
    <w:basedOn w:val="Normal"/>
    <w:next w:val="Normal"/>
    <w:autoRedefine/>
    <w:rsid w:val="009E13A1"/>
    <w:pPr>
      <w:ind w:left="960" w:hanging="240"/>
    </w:pPr>
  </w:style>
  <w:style w:type="paragraph" w:styleId="Index5">
    <w:name w:val="index 5"/>
    <w:basedOn w:val="Normal"/>
    <w:next w:val="Normal"/>
    <w:autoRedefine/>
    <w:rsid w:val="009E13A1"/>
    <w:pPr>
      <w:ind w:left="1200" w:hanging="240"/>
    </w:pPr>
  </w:style>
  <w:style w:type="paragraph" w:styleId="Index6">
    <w:name w:val="index 6"/>
    <w:basedOn w:val="Normal"/>
    <w:next w:val="Normal"/>
    <w:autoRedefine/>
    <w:rsid w:val="009E13A1"/>
    <w:pPr>
      <w:ind w:left="1440" w:hanging="240"/>
    </w:pPr>
  </w:style>
  <w:style w:type="paragraph" w:styleId="Index7">
    <w:name w:val="index 7"/>
    <w:basedOn w:val="Normal"/>
    <w:next w:val="Normal"/>
    <w:autoRedefine/>
    <w:rsid w:val="009E13A1"/>
    <w:pPr>
      <w:ind w:left="1680" w:hanging="240"/>
    </w:pPr>
  </w:style>
  <w:style w:type="paragraph" w:styleId="Index8">
    <w:name w:val="index 8"/>
    <w:basedOn w:val="Normal"/>
    <w:next w:val="Normal"/>
    <w:autoRedefine/>
    <w:rsid w:val="009E13A1"/>
    <w:pPr>
      <w:ind w:left="1920" w:hanging="240"/>
    </w:pPr>
  </w:style>
  <w:style w:type="paragraph" w:styleId="Index9">
    <w:name w:val="index 9"/>
    <w:basedOn w:val="Normal"/>
    <w:next w:val="Normal"/>
    <w:autoRedefine/>
    <w:rsid w:val="009E13A1"/>
    <w:pPr>
      <w:ind w:left="2160" w:hanging="240"/>
    </w:pPr>
  </w:style>
  <w:style w:type="paragraph" w:styleId="NormalIndent">
    <w:name w:val="Normal Indent"/>
    <w:basedOn w:val="Normal"/>
    <w:rsid w:val="009E13A1"/>
    <w:pPr>
      <w:ind w:left="720"/>
    </w:pPr>
  </w:style>
  <w:style w:type="paragraph" w:styleId="FootnoteText">
    <w:name w:val="footnote text"/>
    <w:basedOn w:val="Normal"/>
    <w:link w:val="FootnoteTextChar"/>
    <w:rsid w:val="009E13A1"/>
    <w:rPr>
      <w:sz w:val="20"/>
    </w:rPr>
  </w:style>
  <w:style w:type="character" w:customStyle="1" w:styleId="FootnoteTextChar">
    <w:name w:val="Footnote Text Char"/>
    <w:basedOn w:val="DefaultParagraphFont"/>
    <w:link w:val="FootnoteText"/>
    <w:rsid w:val="009E13A1"/>
  </w:style>
  <w:style w:type="paragraph" w:styleId="CommentText">
    <w:name w:val="annotation text"/>
    <w:basedOn w:val="Normal"/>
    <w:link w:val="CommentTextChar"/>
    <w:uiPriority w:val="99"/>
    <w:rsid w:val="009E13A1"/>
    <w:rPr>
      <w:sz w:val="20"/>
    </w:rPr>
  </w:style>
  <w:style w:type="character" w:customStyle="1" w:styleId="CommentTextChar">
    <w:name w:val="Comment Text Char"/>
    <w:basedOn w:val="DefaultParagraphFont"/>
    <w:link w:val="CommentText"/>
    <w:uiPriority w:val="99"/>
    <w:rsid w:val="009E13A1"/>
  </w:style>
  <w:style w:type="paragraph" w:styleId="IndexHeading">
    <w:name w:val="index heading"/>
    <w:basedOn w:val="Normal"/>
    <w:next w:val="Index1"/>
    <w:rsid w:val="009E13A1"/>
    <w:rPr>
      <w:rFonts w:ascii="Arial" w:hAnsi="Arial" w:cs="Arial"/>
      <w:b/>
      <w:bCs/>
    </w:rPr>
  </w:style>
  <w:style w:type="paragraph" w:styleId="Caption">
    <w:name w:val="caption"/>
    <w:basedOn w:val="Normal"/>
    <w:next w:val="Normal"/>
    <w:qFormat/>
    <w:rsid w:val="009E13A1"/>
    <w:pPr>
      <w:spacing w:before="120" w:after="120"/>
    </w:pPr>
    <w:rPr>
      <w:b/>
      <w:bCs/>
      <w:sz w:val="20"/>
    </w:rPr>
  </w:style>
  <w:style w:type="paragraph" w:styleId="TableofFigures">
    <w:name w:val="table of figures"/>
    <w:basedOn w:val="Normal"/>
    <w:next w:val="Normal"/>
    <w:rsid w:val="009E13A1"/>
    <w:pPr>
      <w:ind w:left="480" w:hanging="480"/>
    </w:pPr>
  </w:style>
  <w:style w:type="paragraph" w:styleId="EnvelopeAddress">
    <w:name w:val="envelope address"/>
    <w:basedOn w:val="Normal"/>
    <w:rsid w:val="009E13A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E13A1"/>
    <w:rPr>
      <w:rFonts w:ascii="Arial" w:hAnsi="Arial" w:cs="Arial"/>
      <w:sz w:val="20"/>
    </w:rPr>
  </w:style>
  <w:style w:type="character" w:styleId="FootnoteReference">
    <w:name w:val="footnote reference"/>
    <w:basedOn w:val="DefaultParagraphFont"/>
    <w:rsid w:val="009E13A1"/>
    <w:rPr>
      <w:rFonts w:ascii="Times New Roman" w:hAnsi="Times New Roman"/>
      <w:sz w:val="20"/>
      <w:vertAlign w:val="superscript"/>
    </w:rPr>
  </w:style>
  <w:style w:type="character" w:styleId="CommentReference">
    <w:name w:val="annotation reference"/>
    <w:basedOn w:val="DefaultParagraphFont"/>
    <w:uiPriority w:val="99"/>
    <w:rsid w:val="009E13A1"/>
    <w:rPr>
      <w:sz w:val="16"/>
      <w:szCs w:val="16"/>
    </w:rPr>
  </w:style>
  <w:style w:type="character" w:styleId="PageNumber">
    <w:name w:val="page number"/>
    <w:basedOn w:val="DefaultParagraphFont"/>
    <w:rsid w:val="009E13A1"/>
  </w:style>
  <w:style w:type="character" w:styleId="EndnoteReference">
    <w:name w:val="endnote reference"/>
    <w:basedOn w:val="DefaultParagraphFont"/>
    <w:rsid w:val="009E13A1"/>
    <w:rPr>
      <w:vertAlign w:val="superscript"/>
    </w:rPr>
  </w:style>
  <w:style w:type="paragraph" w:styleId="EndnoteText">
    <w:name w:val="endnote text"/>
    <w:basedOn w:val="Normal"/>
    <w:link w:val="EndnoteTextChar"/>
    <w:rsid w:val="009E13A1"/>
    <w:rPr>
      <w:sz w:val="20"/>
    </w:rPr>
  </w:style>
  <w:style w:type="character" w:customStyle="1" w:styleId="EndnoteTextChar">
    <w:name w:val="Endnote Text Char"/>
    <w:basedOn w:val="DefaultParagraphFont"/>
    <w:link w:val="EndnoteText"/>
    <w:rsid w:val="009E13A1"/>
  </w:style>
  <w:style w:type="paragraph" w:styleId="TableofAuthorities">
    <w:name w:val="table of authorities"/>
    <w:basedOn w:val="Normal"/>
    <w:next w:val="Normal"/>
    <w:rsid w:val="009E13A1"/>
    <w:pPr>
      <w:ind w:left="240" w:hanging="240"/>
    </w:pPr>
  </w:style>
  <w:style w:type="paragraph" w:styleId="MacroText">
    <w:name w:val="macro"/>
    <w:link w:val="MacroTextChar"/>
    <w:rsid w:val="009E13A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E13A1"/>
    <w:rPr>
      <w:rFonts w:ascii="Courier New" w:eastAsia="Times New Roman" w:hAnsi="Courier New" w:cs="Courier New"/>
      <w:lang w:eastAsia="en-AU"/>
    </w:rPr>
  </w:style>
  <w:style w:type="paragraph" w:styleId="TOAHeading">
    <w:name w:val="toa heading"/>
    <w:basedOn w:val="Normal"/>
    <w:next w:val="Normal"/>
    <w:rsid w:val="009E13A1"/>
    <w:pPr>
      <w:spacing w:before="120"/>
    </w:pPr>
    <w:rPr>
      <w:rFonts w:ascii="Arial" w:hAnsi="Arial" w:cs="Arial"/>
      <w:b/>
      <w:bCs/>
    </w:rPr>
  </w:style>
  <w:style w:type="paragraph" w:styleId="List">
    <w:name w:val="List"/>
    <w:basedOn w:val="Normal"/>
    <w:rsid w:val="009E13A1"/>
    <w:pPr>
      <w:ind w:left="283" w:hanging="283"/>
    </w:pPr>
  </w:style>
  <w:style w:type="paragraph" w:styleId="ListBullet">
    <w:name w:val="List Bullet"/>
    <w:basedOn w:val="Normal"/>
    <w:autoRedefine/>
    <w:rsid w:val="009E13A1"/>
    <w:pPr>
      <w:tabs>
        <w:tab w:val="num" w:pos="360"/>
      </w:tabs>
      <w:ind w:left="360" w:hanging="360"/>
    </w:pPr>
  </w:style>
  <w:style w:type="paragraph" w:styleId="ListNumber">
    <w:name w:val="List Number"/>
    <w:basedOn w:val="Normal"/>
    <w:rsid w:val="009E13A1"/>
    <w:pPr>
      <w:tabs>
        <w:tab w:val="num" w:pos="360"/>
      </w:tabs>
      <w:ind w:left="360" w:hanging="360"/>
    </w:pPr>
  </w:style>
  <w:style w:type="paragraph" w:styleId="List2">
    <w:name w:val="List 2"/>
    <w:basedOn w:val="Normal"/>
    <w:rsid w:val="009E13A1"/>
    <w:pPr>
      <w:ind w:left="566" w:hanging="283"/>
    </w:pPr>
  </w:style>
  <w:style w:type="paragraph" w:styleId="List3">
    <w:name w:val="List 3"/>
    <w:basedOn w:val="Normal"/>
    <w:rsid w:val="009E13A1"/>
    <w:pPr>
      <w:ind w:left="849" w:hanging="283"/>
    </w:pPr>
  </w:style>
  <w:style w:type="paragraph" w:styleId="List4">
    <w:name w:val="List 4"/>
    <w:basedOn w:val="Normal"/>
    <w:rsid w:val="009E13A1"/>
    <w:pPr>
      <w:ind w:left="1132" w:hanging="283"/>
    </w:pPr>
  </w:style>
  <w:style w:type="paragraph" w:styleId="List5">
    <w:name w:val="List 5"/>
    <w:basedOn w:val="Normal"/>
    <w:rsid w:val="009E13A1"/>
    <w:pPr>
      <w:ind w:left="1415" w:hanging="283"/>
    </w:pPr>
  </w:style>
  <w:style w:type="paragraph" w:styleId="ListBullet2">
    <w:name w:val="List Bullet 2"/>
    <w:basedOn w:val="Normal"/>
    <w:autoRedefine/>
    <w:rsid w:val="009E13A1"/>
    <w:pPr>
      <w:tabs>
        <w:tab w:val="num" w:pos="360"/>
      </w:tabs>
    </w:pPr>
  </w:style>
  <w:style w:type="paragraph" w:styleId="ListBullet3">
    <w:name w:val="List Bullet 3"/>
    <w:basedOn w:val="Normal"/>
    <w:autoRedefine/>
    <w:rsid w:val="009E13A1"/>
    <w:pPr>
      <w:tabs>
        <w:tab w:val="num" w:pos="926"/>
      </w:tabs>
      <w:ind w:left="926" w:hanging="360"/>
    </w:pPr>
  </w:style>
  <w:style w:type="paragraph" w:styleId="ListBullet4">
    <w:name w:val="List Bullet 4"/>
    <w:basedOn w:val="Normal"/>
    <w:autoRedefine/>
    <w:rsid w:val="009E13A1"/>
    <w:pPr>
      <w:tabs>
        <w:tab w:val="num" w:pos="1209"/>
      </w:tabs>
      <w:ind w:left="1209" w:hanging="360"/>
    </w:pPr>
  </w:style>
  <w:style w:type="paragraph" w:styleId="ListBullet5">
    <w:name w:val="List Bullet 5"/>
    <w:basedOn w:val="Normal"/>
    <w:autoRedefine/>
    <w:rsid w:val="009E13A1"/>
    <w:pPr>
      <w:tabs>
        <w:tab w:val="num" w:pos="1492"/>
      </w:tabs>
      <w:ind w:left="1492" w:hanging="360"/>
    </w:pPr>
  </w:style>
  <w:style w:type="paragraph" w:styleId="ListNumber2">
    <w:name w:val="List Number 2"/>
    <w:basedOn w:val="Normal"/>
    <w:rsid w:val="009E13A1"/>
    <w:pPr>
      <w:tabs>
        <w:tab w:val="num" w:pos="643"/>
      </w:tabs>
      <w:ind w:left="643" w:hanging="360"/>
    </w:pPr>
  </w:style>
  <w:style w:type="paragraph" w:styleId="ListNumber3">
    <w:name w:val="List Number 3"/>
    <w:basedOn w:val="Normal"/>
    <w:rsid w:val="009E13A1"/>
    <w:pPr>
      <w:tabs>
        <w:tab w:val="num" w:pos="926"/>
      </w:tabs>
      <w:ind w:left="926" w:hanging="360"/>
    </w:pPr>
  </w:style>
  <w:style w:type="paragraph" w:styleId="ListNumber4">
    <w:name w:val="List Number 4"/>
    <w:basedOn w:val="Normal"/>
    <w:rsid w:val="009E13A1"/>
    <w:pPr>
      <w:tabs>
        <w:tab w:val="num" w:pos="1209"/>
      </w:tabs>
      <w:ind w:left="1209" w:hanging="360"/>
    </w:pPr>
  </w:style>
  <w:style w:type="paragraph" w:styleId="ListNumber5">
    <w:name w:val="List Number 5"/>
    <w:basedOn w:val="Normal"/>
    <w:rsid w:val="009E13A1"/>
    <w:pPr>
      <w:tabs>
        <w:tab w:val="num" w:pos="1492"/>
      </w:tabs>
      <w:ind w:left="1492" w:hanging="360"/>
    </w:pPr>
  </w:style>
  <w:style w:type="paragraph" w:styleId="Title">
    <w:name w:val="Title"/>
    <w:basedOn w:val="Normal"/>
    <w:link w:val="TitleChar"/>
    <w:qFormat/>
    <w:rsid w:val="009E13A1"/>
    <w:pPr>
      <w:spacing w:before="240" w:after="60"/>
    </w:pPr>
    <w:rPr>
      <w:rFonts w:ascii="Arial" w:hAnsi="Arial" w:cs="Arial"/>
      <w:b/>
      <w:bCs/>
      <w:sz w:val="40"/>
      <w:szCs w:val="40"/>
    </w:rPr>
  </w:style>
  <w:style w:type="character" w:customStyle="1" w:styleId="TitleChar">
    <w:name w:val="Title Char"/>
    <w:basedOn w:val="DefaultParagraphFont"/>
    <w:link w:val="Title"/>
    <w:rsid w:val="009E13A1"/>
    <w:rPr>
      <w:rFonts w:ascii="Arial" w:hAnsi="Arial" w:cs="Arial"/>
      <w:b/>
      <w:bCs/>
      <w:sz w:val="40"/>
      <w:szCs w:val="40"/>
    </w:rPr>
  </w:style>
  <w:style w:type="paragraph" w:styleId="Closing">
    <w:name w:val="Closing"/>
    <w:basedOn w:val="Normal"/>
    <w:link w:val="ClosingChar"/>
    <w:rsid w:val="009E13A1"/>
    <w:pPr>
      <w:ind w:left="4252"/>
    </w:pPr>
  </w:style>
  <w:style w:type="character" w:customStyle="1" w:styleId="ClosingChar">
    <w:name w:val="Closing Char"/>
    <w:basedOn w:val="DefaultParagraphFont"/>
    <w:link w:val="Closing"/>
    <w:rsid w:val="009E13A1"/>
    <w:rPr>
      <w:sz w:val="22"/>
    </w:rPr>
  </w:style>
  <w:style w:type="paragraph" w:styleId="Signature">
    <w:name w:val="Signature"/>
    <w:basedOn w:val="Normal"/>
    <w:link w:val="SignatureChar"/>
    <w:rsid w:val="009E13A1"/>
    <w:pPr>
      <w:ind w:left="4252"/>
    </w:pPr>
  </w:style>
  <w:style w:type="character" w:customStyle="1" w:styleId="SignatureChar">
    <w:name w:val="Signature Char"/>
    <w:basedOn w:val="DefaultParagraphFont"/>
    <w:link w:val="Signature"/>
    <w:rsid w:val="009E13A1"/>
    <w:rPr>
      <w:sz w:val="22"/>
    </w:rPr>
  </w:style>
  <w:style w:type="paragraph" w:styleId="BodyText">
    <w:name w:val="Body Text"/>
    <w:basedOn w:val="Normal"/>
    <w:link w:val="BodyTextChar"/>
    <w:rsid w:val="009E13A1"/>
    <w:pPr>
      <w:spacing w:after="120"/>
    </w:pPr>
  </w:style>
  <w:style w:type="character" w:customStyle="1" w:styleId="BodyTextChar">
    <w:name w:val="Body Text Char"/>
    <w:basedOn w:val="DefaultParagraphFont"/>
    <w:link w:val="BodyText"/>
    <w:rsid w:val="009E13A1"/>
    <w:rPr>
      <w:sz w:val="22"/>
    </w:rPr>
  </w:style>
  <w:style w:type="paragraph" w:styleId="BodyTextIndent">
    <w:name w:val="Body Text Indent"/>
    <w:basedOn w:val="Normal"/>
    <w:link w:val="BodyTextIndentChar"/>
    <w:rsid w:val="009E13A1"/>
    <w:pPr>
      <w:spacing w:after="120"/>
      <w:ind w:left="283"/>
    </w:pPr>
  </w:style>
  <w:style w:type="character" w:customStyle="1" w:styleId="BodyTextIndentChar">
    <w:name w:val="Body Text Indent Char"/>
    <w:basedOn w:val="DefaultParagraphFont"/>
    <w:link w:val="BodyTextIndent"/>
    <w:rsid w:val="009E13A1"/>
    <w:rPr>
      <w:sz w:val="22"/>
    </w:rPr>
  </w:style>
  <w:style w:type="paragraph" w:styleId="ListContinue">
    <w:name w:val="List Continue"/>
    <w:basedOn w:val="Normal"/>
    <w:rsid w:val="009E13A1"/>
    <w:pPr>
      <w:spacing w:after="120"/>
      <w:ind w:left="283"/>
    </w:pPr>
  </w:style>
  <w:style w:type="paragraph" w:styleId="ListContinue2">
    <w:name w:val="List Continue 2"/>
    <w:basedOn w:val="Normal"/>
    <w:rsid w:val="009E13A1"/>
    <w:pPr>
      <w:spacing w:after="120"/>
      <w:ind w:left="566"/>
    </w:pPr>
  </w:style>
  <w:style w:type="paragraph" w:styleId="ListContinue3">
    <w:name w:val="List Continue 3"/>
    <w:basedOn w:val="Normal"/>
    <w:rsid w:val="009E13A1"/>
    <w:pPr>
      <w:spacing w:after="120"/>
      <w:ind w:left="849"/>
    </w:pPr>
  </w:style>
  <w:style w:type="paragraph" w:styleId="ListContinue4">
    <w:name w:val="List Continue 4"/>
    <w:basedOn w:val="Normal"/>
    <w:rsid w:val="009E13A1"/>
    <w:pPr>
      <w:spacing w:after="120"/>
      <w:ind w:left="1132"/>
    </w:pPr>
  </w:style>
  <w:style w:type="paragraph" w:styleId="ListContinue5">
    <w:name w:val="List Continue 5"/>
    <w:basedOn w:val="Normal"/>
    <w:rsid w:val="009E13A1"/>
    <w:pPr>
      <w:spacing w:after="120"/>
      <w:ind w:left="1415"/>
    </w:pPr>
  </w:style>
  <w:style w:type="paragraph" w:styleId="MessageHeader">
    <w:name w:val="Message Header"/>
    <w:basedOn w:val="Normal"/>
    <w:link w:val="MessageHeaderChar"/>
    <w:rsid w:val="009E13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E13A1"/>
    <w:rPr>
      <w:rFonts w:ascii="Arial" w:hAnsi="Arial" w:cs="Arial"/>
      <w:sz w:val="22"/>
      <w:shd w:val="pct20" w:color="auto" w:fill="auto"/>
    </w:rPr>
  </w:style>
  <w:style w:type="paragraph" w:styleId="Subtitle">
    <w:name w:val="Subtitle"/>
    <w:basedOn w:val="Normal"/>
    <w:link w:val="SubtitleChar"/>
    <w:qFormat/>
    <w:rsid w:val="009E13A1"/>
    <w:pPr>
      <w:spacing w:after="60"/>
      <w:jc w:val="center"/>
      <w:outlineLvl w:val="1"/>
    </w:pPr>
    <w:rPr>
      <w:rFonts w:ascii="Arial" w:hAnsi="Arial" w:cs="Arial"/>
    </w:rPr>
  </w:style>
  <w:style w:type="character" w:customStyle="1" w:styleId="SubtitleChar">
    <w:name w:val="Subtitle Char"/>
    <w:basedOn w:val="DefaultParagraphFont"/>
    <w:link w:val="Subtitle"/>
    <w:rsid w:val="009E13A1"/>
    <w:rPr>
      <w:rFonts w:ascii="Arial" w:hAnsi="Arial" w:cs="Arial"/>
      <w:sz w:val="22"/>
    </w:rPr>
  </w:style>
  <w:style w:type="paragraph" w:styleId="Salutation">
    <w:name w:val="Salutation"/>
    <w:basedOn w:val="Normal"/>
    <w:next w:val="Normal"/>
    <w:link w:val="SalutationChar"/>
    <w:rsid w:val="009E13A1"/>
  </w:style>
  <w:style w:type="character" w:customStyle="1" w:styleId="SalutationChar">
    <w:name w:val="Salutation Char"/>
    <w:basedOn w:val="DefaultParagraphFont"/>
    <w:link w:val="Salutation"/>
    <w:rsid w:val="009E13A1"/>
    <w:rPr>
      <w:sz w:val="22"/>
    </w:rPr>
  </w:style>
  <w:style w:type="paragraph" w:styleId="Date">
    <w:name w:val="Date"/>
    <w:basedOn w:val="Normal"/>
    <w:next w:val="Normal"/>
    <w:link w:val="DateChar"/>
    <w:rsid w:val="009E13A1"/>
  </w:style>
  <w:style w:type="character" w:customStyle="1" w:styleId="DateChar">
    <w:name w:val="Date Char"/>
    <w:basedOn w:val="DefaultParagraphFont"/>
    <w:link w:val="Date"/>
    <w:rsid w:val="009E13A1"/>
    <w:rPr>
      <w:sz w:val="22"/>
    </w:rPr>
  </w:style>
  <w:style w:type="paragraph" w:styleId="BodyTextFirstIndent">
    <w:name w:val="Body Text First Indent"/>
    <w:basedOn w:val="BodyText"/>
    <w:link w:val="BodyTextFirstIndentChar"/>
    <w:rsid w:val="009E13A1"/>
    <w:pPr>
      <w:ind w:firstLine="210"/>
    </w:pPr>
  </w:style>
  <w:style w:type="character" w:customStyle="1" w:styleId="BodyTextFirstIndentChar">
    <w:name w:val="Body Text First Indent Char"/>
    <w:basedOn w:val="BodyTextChar"/>
    <w:link w:val="BodyTextFirstIndent"/>
    <w:rsid w:val="009E13A1"/>
    <w:rPr>
      <w:sz w:val="22"/>
    </w:rPr>
  </w:style>
  <w:style w:type="paragraph" w:styleId="BodyTextFirstIndent2">
    <w:name w:val="Body Text First Indent 2"/>
    <w:basedOn w:val="BodyTextIndent"/>
    <w:link w:val="BodyTextFirstIndent2Char"/>
    <w:rsid w:val="009E13A1"/>
    <w:pPr>
      <w:ind w:firstLine="210"/>
    </w:pPr>
  </w:style>
  <w:style w:type="character" w:customStyle="1" w:styleId="BodyTextFirstIndent2Char">
    <w:name w:val="Body Text First Indent 2 Char"/>
    <w:basedOn w:val="BodyTextIndentChar"/>
    <w:link w:val="BodyTextFirstIndent2"/>
    <w:rsid w:val="009E13A1"/>
    <w:rPr>
      <w:sz w:val="22"/>
    </w:rPr>
  </w:style>
  <w:style w:type="paragraph" w:styleId="BodyText2">
    <w:name w:val="Body Text 2"/>
    <w:basedOn w:val="Normal"/>
    <w:link w:val="BodyText2Char"/>
    <w:rsid w:val="009E13A1"/>
    <w:pPr>
      <w:spacing w:after="120" w:line="480" w:lineRule="auto"/>
    </w:pPr>
  </w:style>
  <w:style w:type="character" w:customStyle="1" w:styleId="BodyText2Char">
    <w:name w:val="Body Text 2 Char"/>
    <w:basedOn w:val="DefaultParagraphFont"/>
    <w:link w:val="BodyText2"/>
    <w:rsid w:val="009E13A1"/>
    <w:rPr>
      <w:sz w:val="22"/>
    </w:rPr>
  </w:style>
  <w:style w:type="paragraph" w:styleId="BodyText3">
    <w:name w:val="Body Text 3"/>
    <w:basedOn w:val="Normal"/>
    <w:link w:val="BodyText3Char"/>
    <w:rsid w:val="009E13A1"/>
    <w:pPr>
      <w:spacing w:after="120"/>
    </w:pPr>
    <w:rPr>
      <w:sz w:val="16"/>
      <w:szCs w:val="16"/>
    </w:rPr>
  </w:style>
  <w:style w:type="character" w:customStyle="1" w:styleId="BodyText3Char">
    <w:name w:val="Body Text 3 Char"/>
    <w:basedOn w:val="DefaultParagraphFont"/>
    <w:link w:val="BodyText3"/>
    <w:rsid w:val="009E13A1"/>
    <w:rPr>
      <w:sz w:val="16"/>
      <w:szCs w:val="16"/>
    </w:rPr>
  </w:style>
  <w:style w:type="paragraph" w:styleId="BodyTextIndent2">
    <w:name w:val="Body Text Indent 2"/>
    <w:basedOn w:val="Normal"/>
    <w:link w:val="BodyTextIndent2Char"/>
    <w:rsid w:val="009E13A1"/>
    <w:pPr>
      <w:spacing w:after="120" w:line="480" w:lineRule="auto"/>
      <w:ind w:left="283"/>
    </w:pPr>
  </w:style>
  <w:style w:type="character" w:customStyle="1" w:styleId="BodyTextIndent2Char">
    <w:name w:val="Body Text Indent 2 Char"/>
    <w:basedOn w:val="DefaultParagraphFont"/>
    <w:link w:val="BodyTextIndent2"/>
    <w:rsid w:val="009E13A1"/>
    <w:rPr>
      <w:sz w:val="22"/>
    </w:rPr>
  </w:style>
  <w:style w:type="paragraph" w:styleId="BodyTextIndent3">
    <w:name w:val="Body Text Indent 3"/>
    <w:basedOn w:val="Normal"/>
    <w:link w:val="BodyTextIndent3Char"/>
    <w:rsid w:val="009E13A1"/>
    <w:pPr>
      <w:spacing w:after="120"/>
      <w:ind w:left="283"/>
    </w:pPr>
    <w:rPr>
      <w:sz w:val="16"/>
      <w:szCs w:val="16"/>
    </w:rPr>
  </w:style>
  <w:style w:type="character" w:customStyle="1" w:styleId="BodyTextIndent3Char">
    <w:name w:val="Body Text Indent 3 Char"/>
    <w:basedOn w:val="DefaultParagraphFont"/>
    <w:link w:val="BodyTextIndent3"/>
    <w:rsid w:val="009E13A1"/>
    <w:rPr>
      <w:sz w:val="16"/>
      <w:szCs w:val="16"/>
    </w:rPr>
  </w:style>
  <w:style w:type="paragraph" w:styleId="BlockText">
    <w:name w:val="Block Text"/>
    <w:basedOn w:val="Normal"/>
    <w:rsid w:val="009E13A1"/>
    <w:pPr>
      <w:spacing w:after="120"/>
      <w:ind w:left="1440" w:right="1440"/>
    </w:pPr>
  </w:style>
  <w:style w:type="character" w:styleId="Hyperlink">
    <w:name w:val="Hyperlink"/>
    <w:aliases w:val="OECD Hyperlink"/>
    <w:basedOn w:val="DefaultParagraphFont"/>
    <w:rsid w:val="009E13A1"/>
    <w:rPr>
      <w:color w:val="0000FF"/>
      <w:u w:val="single"/>
    </w:rPr>
  </w:style>
  <w:style w:type="character" w:styleId="FollowedHyperlink">
    <w:name w:val="FollowedHyperlink"/>
    <w:basedOn w:val="DefaultParagraphFont"/>
    <w:rsid w:val="009E13A1"/>
    <w:rPr>
      <w:color w:val="800080"/>
      <w:u w:val="single"/>
    </w:rPr>
  </w:style>
  <w:style w:type="character" w:styleId="Strong">
    <w:name w:val="Strong"/>
    <w:basedOn w:val="DefaultParagraphFont"/>
    <w:uiPriority w:val="22"/>
    <w:qFormat/>
    <w:rsid w:val="009E13A1"/>
    <w:rPr>
      <w:b/>
      <w:bCs/>
    </w:rPr>
  </w:style>
  <w:style w:type="character" w:styleId="Emphasis">
    <w:name w:val="Emphasis"/>
    <w:basedOn w:val="DefaultParagraphFont"/>
    <w:qFormat/>
    <w:rsid w:val="009E13A1"/>
    <w:rPr>
      <w:i/>
      <w:iCs/>
    </w:rPr>
  </w:style>
  <w:style w:type="paragraph" w:styleId="DocumentMap">
    <w:name w:val="Document Map"/>
    <w:basedOn w:val="Normal"/>
    <w:link w:val="DocumentMapChar"/>
    <w:rsid w:val="009E13A1"/>
    <w:pPr>
      <w:shd w:val="clear" w:color="auto" w:fill="000080"/>
    </w:pPr>
    <w:rPr>
      <w:rFonts w:ascii="Tahoma" w:hAnsi="Tahoma" w:cs="Tahoma"/>
    </w:rPr>
  </w:style>
  <w:style w:type="character" w:customStyle="1" w:styleId="DocumentMapChar">
    <w:name w:val="Document Map Char"/>
    <w:basedOn w:val="DefaultParagraphFont"/>
    <w:link w:val="DocumentMap"/>
    <w:rsid w:val="009E13A1"/>
    <w:rPr>
      <w:rFonts w:ascii="Tahoma" w:hAnsi="Tahoma" w:cs="Tahoma"/>
      <w:sz w:val="22"/>
      <w:shd w:val="clear" w:color="auto" w:fill="000080"/>
    </w:rPr>
  </w:style>
  <w:style w:type="paragraph" w:styleId="PlainText">
    <w:name w:val="Plain Text"/>
    <w:basedOn w:val="Normal"/>
    <w:link w:val="PlainTextChar"/>
    <w:rsid w:val="009E13A1"/>
    <w:rPr>
      <w:rFonts w:ascii="Courier New" w:hAnsi="Courier New" w:cs="Courier New"/>
      <w:sz w:val="20"/>
    </w:rPr>
  </w:style>
  <w:style w:type="character" w:customStyle="1" w:styleId="PlainTextChar">
    <w:name w:val="Plain Text Char"/>
    <w:basedOn w:val="DefaultParagraphFont"/>
    <w:link w:val="PlainText"/>
    <w:rsid w:val="009E13A1"/>
    <w:rPr>
      <w:rFonts w:ascii="Courier New" w:hAnsi="Courier New" w:cs="Courier New"/>
    </w:rPr>
  </w:style>
  <w:style w:type="paragraph" w:styleId="E-mailSignature">
    <w:name w:val="E-mail Signature"/>
    <w:basedOn w:val="Normal"/>
    <w:link w:val="E-mailSignatureChar"/>
    <w:rsid w:val="009E13A1"/>
  </w:style>
  <w:style w:type="character" w:customStyle="1" w:styleId="E-mailSignatureChar">
    <w:name w:val="E-mail Signature Char"/>
    <w:basedOn w:val="DefaultParagraphFont"/>
    <w:link w:val="E-mailSignature"/>
    <w:rsid w:val="009E13A1"/>
    <w:rPr>
      <w:sz w:val="22"/>
    </w:rPr>
  </w:style>
  <w:style w:type="paragraph" w:styleId="NormalWeb">
    <w:name w:val="Normal (Web)"/>
    <w:basedOn w:val="Normal"/>
    <w:uiPriority w:val="99"/>
    <w:rsid w:val="009E13A1"/>
  </w:style>
  <w:style w:type="character" w:styleId="HTMLAcronym">
    <w:name w:val="HTML Acronym"/>
    <w:basedOn w:val="DefaultParagraphFont"/>
    <w:rsid w:val="009E13A1"/>
  </w:style>
  <w:style w:type="paragraph" w:styleId="HTMLAddress">
    <w:name w:val="HTML Address"/>
    <w:basedOn w:val="Normal"/>
    <w:link w:val="HTMLAddressChar"/>
    <w:rsid w:val="009E13A1"/>
    <w:rPr>
      <w:i/>
      <w:iCs/>
    </w:rPr>
  </w:style>
  <w:style w:type="character" w:customStyle="1" w:styleId="HTMLAddressChar">
    <w:name w:val="HTML Address Char"/>
    <w:basedOn w:val="DefaultParagraphFont"/>
    <w:link w:val="HTMLAddress"/>
    <w:rsid w:val="009E13A1"/>
    <w:rPr>
      <w:i/>
      <w:iCs/>
      <w:sz w:val="22"/>
    </w:rPr>
  </w:style>
  <w:style w:type="character" w:styleId="HTMLCite">
    <w:name w:val="HTML Cite"/>
    <w:basedOn w:val="DefaultParagraphFont"/>
    <w:rsid w:val="009E13A1"/>
    <w:rPr>
      <w:i/>
      <w:iCs/>
    </w:rPr>
  </w:style>
  <w:style w:type="character" w:styleId="HTMLCode">
    <w:name w:val="HTML Code"/>
    <w:basedOn w:val="DefaultParagraphFont"/>
    <w:rsid w:val="009E13A1"/>
    <w:rPr>
      <w:rFonts w:ascii="Courier New" w:hAnsi="Courier New" w:cs="Courier New"/>
      <w:sz w:val="20"/>
      <w:szCs w:val="20"/>
    </w:rPr>
  </w:style>
  <w:style w:type="character" w:styleId="HTMLDefinition">
    <w:name w:val="HTML Definition"/>
    <w:basedOn w:val="DefaultParagraphFont"/>
    <w:rsid w:val="009E13A1"/>
    <w:rPr>
      <w:i/>
      <w:iCs/>
    </w:rPr>
  </w:style>
  <w:style w:type="character" w:styleId="HTMLKeyboard">
    <w:name w:val="HTML Keyboard"/>
    <w:basedOn w:val="DefaultParagraphFont"/>
    <w:rsid w:val="009E13A1"/>
    <w:rPr>
      <w:rFonts w:ascii="Courier New" w:hAnsi="Courier New" w:cs="Courier New"/>
      <w:sz w:val="20"/>
      <w:szCs w:val="20"/>
    </w:rPr>
  </w:style>
  <w:style w:type="paragraph" w:styleId="HTMLPreformatted">
    <w:name w:val="HTML Preformatted"/>
    <w:basedOn w:val="Normal"/>
    <w:link w:val="HTMLPreformattedChar"/>
    <w:rsid w:val="009E13A1"/>
    <w:rPr>
      <w:rFonts w:ascii="Courier New" w:hAnsi="Courier New" w:cs="Courier New"/>
      <w:sz w:val="20"/>
    </w:rPr>
  </w:style>
  <w:style w:type="character" w:customStyle="1" w:styleId="HTMLPreformattedChar">
    <w:name w:val="HTML Preformatted Char"/>
    <w:basedOn w:val="DefaultParagraphFont"/>
    <w:link w:val="HTMLPreformatted"/>
    <w:rsid w:val="009E13A1"/>
    <w:rPr>
      <w:rFonts w:ascii="Courier New" w:hAnsi="Courier New" w:cs="Courier New"/>
    </w:rPr>
  </w:style>
  <w:style w:type="character" w:styleId="HTMLSample">
    <w:name w:val="HTML Sample"/>
    <w:basedOn w:val="DefaultParagraphFont"/>
    <w:rsid w:val="009E13A1"/>
    <w:rPr>
      <w:rFonts w:ascii="Courier New" w:hAnsi="Courier New" w:cs="Courier New"/>
    </w:rPr>
  </w:style>
  <w:style w:type="character" w:styleId="HTMLTypewriter">
    <w:name w:val="HTML Typewriter"/>
    <w:basedOn w:val="DefaultParagraphFont"/>
    <w:rsid w:val="009E13A1"/>
    <w:rPr>
      <w:rFonts w:ascii="Courier New" w:hAnsi="Courier New" w:cs="Courier New"/>
      <w:sz w:val="20"/>
      <w:szCs w:val="20"/>
    </w:rPr>
  </w:style>
  <w:style w:type="character" w:styleId="HTMLVariable">
    <w:name w:val="HTML Variable"/>
    <w:basedOn w:val="DefaultParagraphFont"/>
    <w:rsid w:val="009E13A1"/>
    <w:rPr>
      <w:i/>
      <w:iCs/>
    </w:rPr>
  </w:style>
  <w:style w:type="paragraph" w:styleId="CommentSubject">
    <w:name w:val="annotation subject"/>
    <w:basedOn w:val="CommentText"/>
    <w:next w:val="CommentText"/>
    <w:link w:val="CommentSubjectChar"/>
    <w:rsid w:val="009E13A1"/>
    <w:rPr>
      <w:b/>
      <w:bCs/>
    </w:rPr>
  </w:style>
  <w:style w:type="character" w:customStyle="1" w:styleId="CommentSubjectChar">
    <w:name w:val="Comment Subject Char"/>
    <w:basedOn w:val="CommentTextChar"/>
    <w:link w:val="CommentSubject"/>
    <w:rsid w:val="009E13A1"/>
    <w:rPr>
      <w:b/>
      <w:bCs/>
    </w:rPr>
  </w:style>
  <w:style w:type="numbering" w:styleId="1ai">
    <w:name w:val="Outline List 1"/>
    <w:basedOn w:val="NoList"/>
    <w:rsid w:val="009E13A1"/>
    <w:pPr>
      <w:numPr>
        <w:numId w:val="2"/>
      </w:numPr>
    </w:pPr>
  </w:style>
  <w:style w:type="numbering" w:styleId="111111">
    <w:name w:val="Outline List 2"/>
    <w:basedOn w:val="NoList"/>
    <w:rsid w:val="009E13A1"/>
    <w:pPr>
      <w:numPr>
        <w:numId w:val="3"/>
      </w:numPr>
    </w:pPr>
  </w:style>
  <w:style w:type="numbering" w:styleId="ArticleSection">
    <w:name w:val="Outline List 3"/>
    <w:basedOn w:val="NoList"/>
    <w:rsid w:val="009E13A1"/>
    <w:pPr>
      <w:numPr>
        <w:numId w:val="4"/>
      </w:numPr>
    </w:pPr>
  </w:style>
  <w:style w:type="table" w:styleId="TableSimple1">
    <w:name w:val="Table Simple 1"/>
    <w:basedOn w:val="TableNormal"/>
    <w:rsid w:val="009E13A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E13A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E13A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E13A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E13A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E13A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E13A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E13A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E13A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E13A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E13A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E13A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E13A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E13A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E13A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E13A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E13A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13A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E13A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E13A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E13A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E13A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E13A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E13A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E13A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E13A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E13A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E13A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E13A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E13A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E13A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E13A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E13A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E13A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E13A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E13A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E13A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E13A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13A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E13A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E13A1"/>
    <w:rPr>
      <w:rFonts w:eastAsia="Times New Roman" w:cs="Times New Roman"/>
      <w:b/>
      <w:kern w:val="28"/>
      <w:sz w:val="24"/>
      <w:lang w:eastAsia="en-AU"/>
    </w:rPr>
  </w:style>
  <w:style w:type="paragraph" w:customStyle="1" w:styleId="ETAsubitem">
    <w:name w:val="ETA(subitem)"/>
    <w:basedOn w:val="OPCParaBase"/>
    <w:rsid w:val="009E13A1"/>
    <w:pPr>
      <w:tabs>
        <w:tab w:val="right" w:pos="340"/>
      </w:tabs>
      <w:spacing w:before="60" w:line="240" w:lineRule="auto"/>
      <w:ind w:left="454" w:hanging="454"/>
    </w:pPr>
    <w:rPr>
      <w:sz w:val="20"/>
    </w:rPr>
  </w:style>
  <w:style w:type="paragraph" w:customStyle="1" w:styleId="ETApara">
    <w:name w:val="ETA(para)"/>
    <w:basedOn w:val="OPCParaBase"/>
    <w:rsid w:val="009E13A1"/>
    <w:pPr>
      <w:tabs>
        <w:tab w:val="right" w:pos="754"/>
      </w:tabs>
      <w:spacing w:before="60" w:line="240" w:lineRule="auto"/>
      <w:ind w:left="828" w:hanging="828"/>
    </w:pPr>
    <w:rPr>
      <w:sz w:val="20"/>
    </w:rPr>
  </w:style>
  <w:style w:type="paragraph" w:customStyle="1" w:styleId="ETAsubpara">
    <w:name w:val="ETA(subpara)"/>
    <w:basedOn w:val="OPCParaBase"/>
    <w:rsid w:val="009E13A1"/>
    <w:pPr>
      <w:tabs>
        <w:tab w:val="right" w:pos="1083"/>
      </w:tabs>
      <w:spacing w:before="60" w:line="240" w:lineRule="auto"/>
      <w:ind w:left="1191" w:hanging="1191"/>
    </w:pPr>
    <w:rPr>
      <w:sz w:val="20"/>
    </w:rPr>
  </w:style>
  <w:style w:type="paragraph" w:customStyle="1" w:styleId="ETAsub-subpara">
    <w:name w:val="ETA(sub-subpara)"/>
    <w:basedOn w:val="OPCParaBase"/>
    <w:rsid w:val="009E13A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E13A1"/>
  </w:style>
  <w:style w:type="paragraph" w:customStyle="1" w:styleId="Normal-hanging">
    <w:name w:val="Normal - hanging"/>
    <w:basedOn w:val="Normal"/>
    <w:qFormat/>
    <w:rsid w:val="00E14563"/>
    <w:pPr>
      <w:spacing w:before="240" w:after="240" w:line="240" w:lineRule="atLeast"/>
      <w:ind w:left="397" w:hanging="397"/>
    </w:pPr>
    <w:rPr>
      <w:rFonts w:eastAsia="Cambria" w:cs="Times New Roman"/>
    </w:rPr>
  </w:style>
  <w:style w:type="paragraph" w:styleId="ListParagraph">
    <w:name w:val="List Paragraph"/>
    <w:basedOn w:val="Normal"/>
    <w:uiPriority w:val="34"/>
    <w:qFormat/>
    <w:rsid w:val="00E14563"/>
    <w:pPr>
      <w:spacing w:before="240" w:after="240" w:line="240" w:lineRule="atLeast"/>
      <w:ind w:left="720"/>
      <w:contextualSpacing/>
    </w:pPr>
    <w:rPr>
      <w:rFonts w:eastAsia="Cambria" w:cs="Times New Roman"/>
    </w:rPr>
  </w:style>
  <w:style w:type="table" w:styleId="LightShading-Accent2">
    <w:name w:val="Light Shading Accent 2"/>
    <w:basedOn w:val="TableNormal"/>
    <w:uiPriority w:val="60"/>
    <w:rsid w:val="00DB458A"/>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5">
    <w:name w:val="Medium Grid 2 Accent 5"/>
    <w:basedOn w:val="TableNormal"/>
    <w:uiPriority w:val="68"/>
    <w:rsid w:val="00DB458A"/>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styleId="PlaceholderText">
    <w:name w:val="Placeholder Text"/>
    <w:basedOn w:val="DefaultParagraphFont"/>
    <w:uiPriority w:val="99"/>
    <w:semiHidden/>
    <w:rsid w:val="00DB458A"/>
    <w:rPr>
      <w:color w:val="808080"/>
    </w:rPr>
  </w:style>
  <w:style w:type="paragraph" w:styleId="TOCHeading">
    <w:name w:val="TOC Heading"/>
    <w:basedOn w:val="Heading1"/>
    <w:next w:val="Normal"/>
    <w:uiPriority w:val="39"/>
    <w:unhideWhenUsed/>
    <w:qFormat/>
    <w:rsid w:val="00DB458A"/>
    <w:pPr>
      <w:numPr>
        <w:numId w:val="0"/>
      </w:numPr>
      <w:spacing w:line="276" w:lineRule="auto"/>
      <w:jc w:val="center"/>
      <w:outlineLvl w:val="9"/>
    </w:pPr>
    <w:rPr>
      <w:rFonts w:ascii="Times New Roman" w:eastAsia="Times New Roman" w:hAnsi="Times New Roman" w:cstheme="minorBidi"/>
      <w:bCs w:val="0"/>
      <w:color w:val="002035"/>
      <w:szCs w:val="64"/>
      <w:lang w:val="en-US"/>
    </w:rPr>
  </w:style>
  <w:style w:type="paragraph" w:styleId="Revision">
    <w:name w:val="Revision"/>
    <w:hidden/>
    <w:uiPriority w:val="99"/>
    <w:semiHidden/>
    <w:rsid w:val="00DB458A"/>
    <w:rPr>
      <w:rFonts w:eastAsia="Cambria" w:cs="Times New Roman"/>
      <w:sz w:val="22"/>
    </w:rPr>
  </w:style>
  <w:style w:type="character" w:customStyle="1" w:styleId="fontstyle01">
    <w:name w:val="fontstyle01"/>
    <w:basedOn w:val="DefaultParagraphFont"/>
    <w:rsid w:val="00DB458A"/>
    <w:rPr>
      <w:rFonts w:ascii="Cambria" w:hAnsi="Cambria" w:hint="default"/>
      <w:b w:val="0"/>
      <w:bCs w:val="0"/>
      <w:i w:val="0"/>
      <w:iCs w:val="0"/>
      <w:color w:val="000000"/>
      <w:sz w:val="22"/>
      <w:szCs w:val="22"/>
    </w:rPr>
  </w:style>
  <w:style w:type="character" w:customStyle="1" w:styleId="fontstyle21">
    <w:name w:val="fontstyle21"/>
    <w:basedOn w:val="DefaultParagraphFont"/>
    <w:rsid w:val="00DB458A"/>
    <w:rPr>
      <w:rFonts w:ascii="Cambria-Bold" w:hAnsi="Cambria-Bold" w:hint="default"/>
      <w:b/>
      <w:bCs/>
      <w:i w:val="0"/>
      <w:iCs w:val="0"/>
      <w:color w:val="000000"/>
      <w:sz w:val="22"/>
      <w:szCs w:val="22"/>
    </w:rPr>
  </w:style>
  <w:style w:type="character" w:styleId="UnresolvedMention">
    <w:name w:val="Unresolved Mention"/>
    <w:basedOn w:val="DefaultParagraphFont"/>
    <w:uiPriority w:val="99"/>
    <w:semiHidden/>
    <w:unhideWhenUsed/>
    <w:rsid w:val="00DB458A"/>
    <w:rPr>
      <w:color w:val="605E5C"/>
      <w:shd w:val="clear" w:color="auto" w:fill="E1DFDD"/>
    </w:rPr>
  </w:style>
  <w:style w:type="paragraph" w:customStyle="1" w:styleId="PoisonsStandardScheduleEntry">
    <w:name w:val="Poisons Standard Schedule Entry"/>
    <w:basedOn w:val="Normal-hanging"/>
    <w:rsid w:val="004C5000"/>
    <w:pPr>
      <w:spacing w:after="0" w:line="240" w:lineRule="auto"/>
      <w:ind w:left="567" w:hanging="567"/>
    </w:pPr>
  </w:style>
  <w:style w:type="paragraph" w:customStyle="1" w:styleId="PoisonsStandardScheduleEntryParagraph">
    <w:name w:val="Poisons Standard Schedule Entry (Paragraph)"/>
    <w:basedOn w:val="Paragraph"/>
    <w:rsid w:val="004C5000"/>
    <w:pPr>
      <w:tabs>
        <w:tab w:val="clear" w:pos="1531"/>
        <w:tab w:val="right" w:pos="851"/>
      </w:tabs>
      <w:spacing w:before="120"/>
      <w:ind w:left="992" w:hanging="992"/>
    </w:pPr>
  </w:style>
  <w:style w:type="paragraph" w:customStyle="1" w:styleId="PoisonsStandardScheduleEntryCaveat">
    <w:name w:val="Poisons Standard Schedule Entry (Caveat)"/>
    <w:basedOn w:val="Normal-hanging"/>
    <w:rsid w:val="004C5000"/>
    <w:pPr>
      <w:tabs>
        <w:tab w:val="left" w:pos="567"/>
      </w:tabs>
      <w:spacing w:before="120" w:after="0" w:line="240" w:lineRule="auto"/>
      <w:ind w:left="0" w:firstLine="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footer" Target="footer20.xml"/><Relationship Id="rId47" Type="http://schemas.openxmlformats.org/officeDocument/2006/relationships/header" Target="header18.xml"/><Relationship Id="rId50" Type="http://schemas.openxmlformats.org/officeDocument/2006/relationships/header" Target="header21.xml"/><Relationship Id="rId55" Type="http://schemas.openxmlformats.org/officeDocument/2006/relationships/header" Target="header2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11.xml"/><Relationship Id="rId38" Type="http://schemas.openxmlformats.org/officeDocument/2006/relationships/footer" Target="footer16.xml"/><Relationship Id="rId46" Type="http://schemas.openxmlformats.org/officeDocument/2006/relationships/header" Target="header17.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41" Type="http://schemas.openxmlformats.org/officeDocument/2006/relationships/footer" Target="footer19.xml"/><Relationship Id="rId54"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footer" Target="footer15.xml"/><Relationship Id="rId40" Type="http://schemas.openxmlformats.org/officeDocument/2006/relationships/footer" Target="footer18.xml"/><Relationship Id="rId45"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4.xml"/><Relationship Id="rId49" Type="http://schemas.openxmlformats.org/officeDocument/2006/relationships/header" Target="header20.xml"/><Relationship Id="rId57" Type="http://schemas.openxmlformats.org/officeDocument/2006/relationships/footer" Target="footer2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4" Type="http://schemas.openxmlformats.org/officeDocument/2006/relationships/header" Target="header15.xml"/><Relationship Id="rId52"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oter" Target="footer13.xml"/><Relationship Id="rId43" Type="http://schemas.openxmlformats.org/officeDocument/2006/relationships/footer" Target="footer21.xml"/><Relationship Id="rId48" Type="http://schemas.openxmlformats.org/officeDocument/2006/relationships/header" Target="header19.xml"/><Relationship Id="rId56" Type="http://schemas.openxmlformats.org/officeDocument/2006/relationships/header" Target="header27.xml"/><Relationship Id="rId8" Type="http://schemas.openxmlformats.org/officeDocument/2006/relationships/image" Target="media/image1.jpg"/><Relationship Id="rId51" Type="http://schemas.openxmlformats.org/officeDocument/2006/relationships/header" Target="header22.xml"/><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05BB6-C347-4EB3-998D-9892D7F3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3</TotalTime>
  <Pages>179</Pages>
  <Words>102324</Words>
  <Characters>583247</Characters>
  <Application>Microsoft Office Word</Application>
  <DocSecurity>4</DocSecurity>
  <PresentationFormat/>
  <Lines>4860</Lines>
  <Paragraphs>1368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684203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Newman</dc:creator>
  <cp:keywords/>
  <dc:description/>
  <cp:lastModifiedBy>Trent Newman</cp:lastModifiedBy>
  <cp:revision>2</cp:revision>
  <cp:lastPrinted>2021-11-15T07:21:00Z</cp:lastPrinted>
  <dcterms:created xsi:type="dcterms:W3CDTF">2023-01-30T22:45:00Z</dcterms:created>
  <dcterms:modified xsi:type="dcterms:W3CDTF">2023-01-30T22:45:00Z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Therapeutic Goods (Poisons Standard—February 2023) Instrument 2022</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2022</vt:lpwstr>
  </property>
  <property fmtid="{D5CDD505-2E9C-101B-9397-08002B2CF9AE}" pid="10" name="Authority">
    <vt:lpwstr>Unk</vt:lpwstr>
  </property>
  <property fmtid="{D5CDD505-2E9C-101B-9397-08002B2CF9AE}" pid="11" name="ID">
    <vt:lpwstr>OPC65447</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C</vt:lpwstr>
  </property>
  <property fmtid="{D5CDD505-2E9C-101B-9397-08002B2CF9AE}" pid="17" name="CounterSign">
    <vt:lpwstr/>
  </property>
</Properties>
</file>